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AD8B" w14:textId="77777777" w:rsidR="00633CC7" w:rsidRDefault="001A5731">
      <w:pPr>
        <w:pStyle w:val="a3"/>
        <w:spacing w:before="40"/>
        <w:ind w:left="6909" w:right="363" w:firstLine="699"/>
        <w:jc w:val="both"/>
      </w:pPr>
      <w:r>
        <w:t>Издан</w:t>
      </w:r>
      <w:r>
        <w:rPr>
          <w:spacing w:val="-13"/>
        </w:rPr>
        <w:t xml:space="preserve"> </w:t>
      </w:r>
      <w:r>
        <w:t>на</w:t>
      </w:r>
      <w:r>
        <w:rPr>
          <w:spacing w:val="-12"/>
        </w:rPr>
        <w:t xml:space="preserve"> </w:t>
      </w:r>
      <w:r>
        <w:t>основании Распоряжения</w:t>
      </w:r>
      <w:r>
        <w:rPr>
          <w:spacing w:val="-13"/>
        </w:rPr>
        <w:t xml:space="preserve"> </w:t>
      </w:r>
      <w:r>
        <w:t>Росавтодора от 12 января 2011 г. N 13-р</w:t>
      </w:r>
    </w:p>
    <w:p w14:paraId="29F35523" w14:textId="77777777" w:rsidR="00633CC7" w:rsidRDefault="001A5731">
      <w:pPr>
        <w:spacing w:before="8" w:line="530" w:lineRule="atLeast"/>
        <w:ind w:left="1840" w:right="2048"/>
        <w:jc w:val="center"/>
        <w:rPr>
          <w:b/>
        </w:rPr>
      </w:pPr>
      <w:r>
        <w:rPr>
          <w:b/>
        </w:rPr>
        <w:t>ОТРАСЛЕВОЙ</w:t>
      </w:r>
      <w:r>
        <w:rPr>
          <w:b/>
          <w:spacing w:val="-13"/>
        </w:rPr>
        <w:t xml:space="preserve"> </w:t>
      </w:r>
      <w:r>
        <w:rPr>
          <w:b/>
        </w:rPr>
        <w:t>ДОРОЖНЫЙ</w:t>
      </w:r>
      <w:r>
        <w:rPr>
          <w:b/>
          <w:spacing w:val="-10"/>
        </w:rPr>
        <w:t xml:space="preserve"> </w:t>
      </w:r>
      <w:r>
        <w:rPr>
          <w:b/>
        </w:rPr>
        <w:t>МЕТОДИЧЕСКИЙ</w:t>
      </w:r>
      <w:r>
        <w:rPr>
          <w:b/>
          <w:spacing w:val="-12"/>
        </w:rPr>
        <w:t xml:space="preserve"> </w:t>
      </w:r>
      <w:r>
        <w:rPr>
          <w:b/>
        </w:rPr>
        <w:t xml:space="preserve">ДОКУМЕНТ </w:t>
      </w:r>
      <w:r>
        <w:rPr>
          <w:b/>
          <w:spacing w:val="-2"/>
        </w:rPr>
        <w:t>РЕКОМЕНДАЦИИ</w:t>
      </w:r>
    </w:p>
    <w:p w14:paraId="7715D68F" w14:textId="77777777" w:rsidR="00633CC7" w:rsidRDefault="001A5731">
      <w:pPr>
        <w:spacing w:before="8"/>
        <w:ind w:left="1845" w:right="2048"/>
        <w:jc w:val="center"/>
        <w:rPr>
          <w:b/>
        </w:rPr>
      </w:pPr>
      <w:r>
        <w:rPr>
          <w:b/>
        </w:rPr>
        <w:t>ПО</w:t>
      </w:r>
      <w:r>
        <w:rPr>
          <w:b/>
          <w:spacing w:val="-4"/>
        </w:rPr>
        <w:t xml:space="preserve"> </w:t>
      </w:r>
      <w:r>
        <w:rPr>
          <w:b/>
        </w:rPr>
        <w:t>ОБЕСПЕЧЕНИЮ</w:t>
      </w:r>
      <w:r>
        <w:rPr>
          <w:b/>
          <w:spacing w:val="-3"/>
        </w:rPr>
        <w:t xml:space="preserve"> </w:t>
      </w:r>
      <w:r>
        <w:rPr>
          <w:b/>
          <w:spacing w:val="-2"/>
        </w:rPr>
        <w:t>БЕЗОПАСНОСТИ</w:t>
      </w:r>
    </w:p>
    <w:p w14:paraId="1BD52AA8" w14:textId="77777777" w:rsidR="00633CC7" w:rsidRDefault="001A5731">
      <w:pPr>
        <w:spacing w:line="477" w:lineRule="auto"/>
        <w:ind w:left="2709" w:right="2912"/>
        <w:jc w:val="center"/>
        <w:rPr>
          <w:b/>
        </w:rPr>
      </w:pPr>
      <w:r>
        <w:rPr>
          <w:b/>
        </w:rPr>
        <w:t>ДВИЖЕНИЯ</w:t>
      </w:r>
      <w:r>
        <w:rPr>
          <w:b/>
          <w:spacing w:val="-11"/>
        </w:rPr>
        <w:t xml:space="preserve"> </w:t>
      </w:r>
      <w:r>
        <w:rPr>
          <w:b/>
        </w:rPr>
        <w:t>НА</w:t>
      </w:r>
      <w:r>
        <w:rPr>
          <w:b/>
          <w:spacing w:val="-13"/>
        </w:rPr>
        <w:t xml:space="preserve"> </w:t>
      </w:r>
      <w:r>
        <w:rPr>
          <w:b/>
        </w:rPr>
        <w:t>АВТОМОБИЛЬНЫХ</w:t>
      </w:r>
      <w:r>
        <w:rPr>
          <w:b/>
          <w:spacing w:val="-12"/>
        </w:rPr>
        <w:t xml:space="preserve"> </w:t>
      </w:r>
      <w:r>
        <w:rPr>
          <w:b/>
        </w:rPr>
        <w:t>ДОРОГАХ ОДМ 218.4.005-2010</w:t>
      </w:r>
    </w:p>
    <w:p w14:paraId="5BD22880" w14:textId="13683D9C" w:rsidR="00633CC7" w:rsidRDefault="001A5731">
      <w:pPr>
        <w:pStyle w:val="a3"/>
        <w:spacing w:before="5"/>
        <w:ind w:left="1846" w:right="2047"/>
        <w:jc w:val="center"/>
      </w:pPr>
      <w:r>
        <w:rPr>
          <w:spacing w:val="-2"/>
        </w:rPr>
        <w:t>Предисловие</w:t>
      </w:r>
    </w:p>
    <w:p w14:paraId="28689C8E" w14:textId="77777777" w:rsidR="00633CC7" w:rsidRDefault="00633CC7">
      <w:pPr>
        <w:pStyle w:val="a3"/>
        <w:ind w:left="0"/>
      </w:pPr>
    </w:p>
    <w:p w14:paraId="504AB632" w14:textId="77777777" w:rsidR="00633CC7" w:rsidRDefault="001A5731">
      <w:pPr>
        <w:pStyle w:val="a4"/>
        <w:numPr>
          <w:ilvl w:val="0"/>
          <w:numId w:val="75"/>
        </w:numPr>
        <w:tabs>
          <w:tab w:val="left" w:pos="1082"/>
          <w:tab w:val="left" w:pos="1083"/>
          <w:tab w:val="left" w:pos="2370"/>
          <w:tab w:val="left" w:pos="3769"/>
          <w:tab w:val="left" w:pos="6448"/>
          <w:tab w:val="left" w:pos="8312"/>
        </w:tabs>
        <w:ind w:right="367" w:firstLine="539"/>
      </w:pPr>
      <w:r>
        <w:rPr>
          <w:spacing w:val="-2"/>
        </w:rPr>
        <w:t>Разработан</w:t>
      </w:r>
      <w:r>
        <w:tab/>
      </w:r>
      <w:r>
        <w:rPr>
          <w:spacing w:val="-2"/>
        </w:rPr>
        <w:t>Московским</w:t>
      </w:r>
      <w:r>
        <w:tab/>
      </w:r>
      <w:r>
        <w:rPr>
          <w:spacing w:val="-2"/>
        </w:rPr>
        <w:t>автомобильно-дорожным</w:t>
      </w:r>
      <w:r>
        <w:tab/>
      </w:r>
      <w:r>
        <w:rPr>
          <w:spacing w:val="-2"/>
        </w:rPr>
        <w:t>государственным</w:t>
      </w:r>
      <w:r>
        <w:tab/>
      </w:r>
      <w:r>
        <w:rPr>
          <w:spacing w:val="-2"/>
        </w:rPr>
        <w:t xml:space="preserve">техническим </w:t>
      </w:r>
      <w:r>
        <w:t>университетом (МАДИ), ФГУП "</w:t>
      </w:r>
      <w:proofErr w:type="spellStart"/>
      <w:r>
        <w:t>РосдорНИИ</w:t>
      </w:r>
      <w:proofErr w:type="spellEnd"/>
      <w:r>
        <w:t xml:space="preserve">" с участием ИТС </w:t>
      </w:r>
      <w:proofErr w:type="spellStart"/>
      <w:r>
        <w:t>ВолгГАСА</w:t>
      </w:r>
      <w:proofErr w:type="spellEnd"/>
      <w:r>
        <w:t>.</w:t>
      </w:r>
    </w:p>
    <w:p w14:paraId="5D3C885C" w14:textId="77777777" w:rsidR="00633CC7" w:rsidRDefault="001A5731">
      <w:pPr>
        <w:pStyle w:val="a4"/>
        <w:numPr>
          <w:ilvl w:val="0"/>
          <w:numId w:val="75"/>
        </w:numPr>
        <w:tabs>
          <w:tab w:val="left" w:pos="964"/>
        </w:tabs>
        <w:spacing w:before="1"/>
        <w:ind w:right="366" w:firstLine="539"/>
      </w:pPr>
      <w:r>
        <w:t>Внесен</w:t>
      </w:r>
      <w:r>
        <w:rPr>
          <w:spacing w:val="36"/>
        </w:rPr>
        <w:t xml:space="preserve"> </w:t>
      </w:r>
      <w:r>
        <w:t>Управлением</w:t>
      </w:r>
      <w:r>
        <w:rPr>
          <w:spacing w:val="39"/>
        </w:rPr>
        <w:t xml:space="preserve"> </w:t>
      </w:r>
      <w:r>
        <w:t>эксплуатации</w:t>
      </w:r>
      <w:r>
        <w:rPr>
          <w:spacing w:val="39"/>
        </w:rPr>
        <w:t xml:space="preserve"> </w:t>
      </w:r>
      <w:r>
        <w:t>и</w:t>
      </w:r>
      <w:r>
        <w:rPr>
          <w:spacing w:val="39"/>
        </w:rPr>
        <w:t xml:space="preserve"> </w:t>
      </w:r>
      <w:r>
        <w:t>сохранности</w:t>
      </w:r>
      <w:r>
        <w:rPr>
          <w:spacing w:val="39"/>
        </w:rPr>
        <w:t xml:space="preserve"> </w:t>
      </w:r>
      <w:r>
        <w:t>автомобильных</w:t>
      </w:r>
      <w:r>
        <w:rPr>
          <w:spacing w:val="38"/>
        </w:rPr>
        <w:t xml:space="preserve"> </w:t>
      </w:r>
      <w:r>
        <w:t>дорог</w:t>
      </w:r>
      <w:r>
        <w:rPr>
          <w:spacing w:val="39"/>
        </w:rPr>
        <w:t xml:space="preserve"> </w:t>
      </w:r>
      <w:r>
        <w:t>Федерального дорожного агентства.</w:t>
      </w:r>
    </w:p>
    <w:p w14:paraId="76481659" w14:textId="77777777" w:rsidR="00633CC7" w:rsidRDefault="001A5731">
      <w:pPr>
        <w:pStyle w:val="a4"/>
        <w:numPr>
          <w:ilvl w:val="0"/>
          <w:numId w:val="75"/>
        </w:numPr>
        <w:tabs>
          <w:tab w:val="left" w:pos="921"/>
        </w:tabs>
        <w:ind w:left="920" w:hanging="220"/>
      </w:pPr>
      <w:r>
        <w:t>Издан</w:t>
      </w:r>
      <w:r>
        <w:rPr>
          <w:spacing w:val="-6"/>
        </w:rPr>
        <w:t xml:space="preserve"> </w:t>
      </w:r>
      <w:r>
        <w:t>на</w:t>
      </w:r>
      <w:r>
        <w:rPr>
          <w:spacing w:val="-8"/>
        </w:rPr>
        <w:t xml:space="preserve"> </w:t>
      </w:r>
      <w:r>
        <w:t>основании</w:t>
      </w:r>
      <w:r>
        <w:rPr>
          <w:spacing w:val="-5"/>
        </w:rPr>
        <w:t xml:space="preserve"> </w:t>
      </w:r>
      <w:r>
        <w:t>Распоряжения</w:t>
      </w:r>
      <w:r>
        <w:rPr>
          <w:spacing w:val="-3"/>
        </w:rPr>
        <w:t xml:space="preserve"> </w:t>
      </w:r>
      <w:r>
        <w:t>Федерального</w:t>
      </w:r>
      <w:r>
        <w:rPr>
          <w:spacing w:val="-4"/>
        </w:rPr>
        <w:t xml:space="preserve"> </w:t>
      </w:r>
      <w:r>
        <w:t>дорожного</w:t>
      </w:r>
      <w:r>
        <w:rPr>
          <w:spacing w:val="-6"/>
        </w:rPr>
        <w:t xml:space="preserve"> </w:t>
      </w:r>
      <w:r>
        <w:t>агентства</w:t>
      </w:r>
      <w:r>
        <w:rPr>
          <w:spacing w:val="-7"/>
        </w:rPr>
        <w:t xml:space="preserve"> </w:t>
      </w:r>
      <w:r>
        <w:t>от</w:t>
      </w:r>
      <w:r>
        <w:rPr>
          <w:spacing w:val="-7"/>
        </w:rPr>
        <w:t xml:space="preserve"> </w:t>
      </w:r>
      <w:r>
        <w:t>12.01.2011</w:t>
      </w:r>
      <w:r>
        <w:rPr>
          <w:spacing w:val="-5"/>
        </w:rPr>
        <w:t xml:space="preserve"> </w:t>
      </w:r>
      <w:r>
        <w:t>N</w:t>
      </w:r>
      <w:r>
        <w:rPr>
          <w:spacing w:val="-7"/>
        </w:rPr>
        <w:t xml:space="preserve"> </w:t>
      </w:r>
      <w:r>
        <w:rPr>
          <w:spacing w:val="-5"/>
        </w:rPr>
        <w:t>13-</w:t>
      </w:r>
    </w:p>
    <w:p w14:paraId="468E47DF" w14:textId="77777777" w:rsidR="00633CC7" w:rsidRDefault="001A5731">
      <w:pPr>
        <w:pStyle w:val="a3"/>
        <w:spacing w:line="267" w:lineRule="exact"/>
      </w:pPr>
      <w:r>
        <w:rPr>
          <w:spacing w:val="-5"/>
        </w:rPr>
        <w:t>р.</w:t>
      </w:r>
    </w:p>
    <w:p w14:paraId="5B681372" w14:textId="77777777" w:rsidR="00633CC7" w:rsidRDefault="001A5731">
      <w:pPr>
        <w:pStyle w:val="a4"/>
        <w:numPr>
          <w:ilvl w:val="0"/>
          <w:numId w:val="75"/>
        </w:numPr>
        <w:tabs>
          <w:tab w:val="left" w:pos="921"/>
        </w:tabs>
        <w:ind w:left="920" w:hanging="220"/>
      </w:pPr>
      <w:r>
        <w:t>Имеет</w:t>
      </w:r>
      <w:r>
        <w:rPr>
          <w:spacing w:val="-8"/>
        </w:rPr>
        <w:t xml:space="preserve"> </w:t>
      </w:r>
      <w:r>
        <w:t>рекомендательный</w:t>
      </w:r>
      <w:r>
        <w:rPr>
          <w:spacing w:val="-8"/>
        </w:rPr>
        <w:t xml:space="preserve"> </w:t>
      </w:r>
      <w:r>
        <w:rPr>
          <w:spacing w:val="-2"/>
        </w:rPr>
        <w:t>характер.</w:t>
      </w:r>
    </w:p>
    <w:p w14:paraId="42BEE9A9" w14:textId="77777777" w:rsidR="00633CC7" w:rsidRDefault="00633CC7">
      <w:pPr>
        <w:pStyle w:val="a3"/>
        <w:ind w:left="0"/>
      </w:pPr>
    </w:p>
    <w:p w14:paraId="3116CBCA" w14:textId="77777777" w:rsidR="00633CC7" w:rsidRDefault="001A5731">
      <w:pPr>
        <w:pStyle w:val="a3"/>
        <w:ind w:left="1843" w:right="2048"/>
        <w:jc w:val="center"/>
      </w:pPr>
      <w:r>
        <w:t>Раздел</w:t>
      </w:r>
      <w:r>
        <w:rPr>
          <w:spacing w:val="-7"/>
        </w:rPr>
        <w:t xml:space="preserve"> </w:t>
      </w:r>
      <w:r>
        <w:t>1.</w:t>
      </w:r>
      <w:r>
        <w:rPr>
          <w:spacing w:val="-5"/>
        </w:rPr>
        <w:t xml:space="preserve"> </w:t>
      </w:r>
      <w:r>
        <w:t>Область</w:t>
      </w:r>
      <w:r>
        <w:rPr>
          <w:spacing w:val="-2"/>
        </w:rPr>
        <w:t xml:space="preserve"> применения</w:t>
      </w:r>
    </w:p>
    <w:p w14:paraId="5294E497" w14:textId="77777777" w:rsidR="00633CC7" w:rsidRDefault="00633CC7">
      <w:pPr>
        <w:pStyle w:val="a3"/>
        <w:spacing w:before="6"/>
        <w:ind w:left="0"/>
        <w:rPr>
          <w:sz w:val="17"/>
        </w:rPr>
      </w:pPr>
    </w:p>
    <w:p w14:paraId="35125763" w14:textId="77777777" w:rsidR="00633CC7" w:rsidRDefault="001A5731">
      <w:pPr>
        <w:pStyle w:val="a3"/>
        <w:spacing w:before="56"/>
        <w:ind w:right="367" w:firstLine="539"/>
        <w:jc w:val="both"/>
      </w:pPr>
      <w:r>
        <w:t>Отраслевой дорожный методический документ "Рекомендации по обеспечению безопасности движения на автомобильных дорогах" разработан в соответствии с заданием Федерального дорожного агентства Министерства транспорта Российской Федерации.</w:t>
      </w:r>
    </w:p>
    <w:p w14:paraId="1BAF4556" w14:textId="77777777" w:rsidR="00633CC7" w:rsidRDefault="001A5731">
      <w:pPr>
        <w:pStyle w:val="a3"/>
        <w:spacing w:before="1"/>
        <w:ind w:right="365" w:firstLine="539"/>
        <w:jc w:val="both"/>
      </w:pPr>
      <w:r>
        <w:t>"Рекомендации" опреде</w:t>
      </w:r>
      <w:r>
        <w:t>ляют и разъясняет принципы обеспечения безопасности движения путем совершенствования дорожных условий, методы оценки безопасности движения и назначения мероприятий по повышению транспортно-</w:t>
      </w:r>
      <w:proofErr w:type="spellStart"/>
      <w:r>
        <w:t>эксплутационных</w:t>
      </w:r>
      <w:proofErr w:type="spellEnd"/>
      <w:r>
        <w:t xml:space="preserve"> качеств автомобильных дорог, рекомендации по их пла</w:t>
      </w:r>
      <w:r>
        <w:t>нированию и согласованию.</w:t>
      </w:r>
    </w:p>
    <w:p w14:paraId="2E03BBF3" w14:textId="77777777" w:rsidR="00633CC7" w:rsidRDefault="001A5731">
      <w:pPr>
        <w:pStyle w:val="a3"/>
        <w:ind w:right="366" w:firstLine="539"/>
        <w:jc w:val="both"/>
      </w:pPr>
      <w:r>
        <w:t>ОДМ рекомендуется к применению при проектировании новых, реконструкции, ремонте и эксплуатации существующих автомобильных дорог общего пользования, а также при разработке нормативных документов в области обеспечения безопасности д</w:t>
      </w:r>
      <w:r>
        <w:t>вижения.</w:t>
      </w:r>
    </w:p>
    <w:p w14:paraId="604E2C99" w14:textId="77777777" w:rsidR="00633CC7" w:rsidRDefault="00633CC7">
      <w:pPr>
        <w:pStyle w:val="a3"/>
        <w:spacing w:before="12"/>
        <w:ind w:left="0"/>
        <w:rPr>
          <w:sz w:val="21"/>
        </w:rPr>
      </w:pPr>
    </w:p>
    <w:p w14:paraId="3211C2D3" w14:textId="77777777" w:rsidR="00633CC7" w:rsidRDefault="001A5731">
      <w:pPr>
        <w:pStyle w:val="a3"/>
        <w:ind w:left="1843" w:right="2048"/>
        <w:jc w:val="center"/>
      </w:pPr>
      <w:r>
        <w:t>Раздел</w:t>
      </w:r>
      <w:r>
        <w:rPr>
          <w:spacing w:val="-6"/>
        </w:rPr>
        <w:t xml:space="preserve"> </w:t>
      </w:r>
      <w:r>
        <w:t>2.</w:t>
      </w:r>
      <w:r>
        <w:rPr>
          <w:spacing w:val="-4"/>
        </w:rPr>
        <w:t xml:space="preserve"> </w:t>
      </w:r>
      <w:r>
        <w:t>Нормативные</w:t>
      </w:r>
      <w:r>
        <w:rPr>
          <w:spacing w:val="-5"/>
        </w:rPr>
        <w:t xml:space="preserve"> </w:t>
      </w:r>
      <w:r>
        <w:rPr>
          <w:spacing w:val="-2"/>
        </w:rPr>
        <w:t>ссылки</w:t>
      </w:r>
    </w:p>
    <w:p w14:paraId="6E6BD8F0" w14:textId="77777777" w:rsidR="00633CC7" w:rsidRDefault="00633CC7">
      <w:pPr>
        <w:pStyle w:val="a3"/>
        <w:spacing w:before="1"/>
        <w:ind w:left="0"/>
      </w:pPr>
    </w:p>
    <w:p w14:paraId="3A6E698C" w14:textId="77777777" w:rsidR="00633CC7" w:rsidRDefault="001A5731">
      <w:pPr>
        <w:pStyle w:val="a4"/>
        <w:numPr>
          <w:ilvl w:val="0"/>
          <w:numId w:val="74"/>
        </w:numPr>
        <w:tabs>
          <w:tab w:val="left" w:pos="1014"/>
        </w:tabs>
        <w:ind w:right="367" w:firstLine="539"/>
      </w:pPr>
      <w:r>
        <w:t>ГОСТ</w:t>
      </w:r>
      <w:r>
        <w:rPr>
          <w:spacing w:val="80"/>
        </w:rPr>
        <w:t xml:space="preserve"> </w:t>
      </w:r>
      <w:r>
        <w:t>Р</w:t>
      </w:r>
      <w:r>
        <w:rPr>
          <w:spacing w:val="80"/>
        </w:rPr>
        <w:t xml:space="preserve"> </w:t>
      </w:r>
      <w:r>
        <w:t>52398-2005.</w:t>
      </w:r>
      <w:r>
        <w:rPr>
          <w:spacing w:val="80"/>
        </w:rPr>
        <w:t xml:space="preserve"> </w:t>
      </w:r>
      <w:r>
        <w:t>Классификация</w:t>
      </w:r>
      <w:r>
        <w:rPr>
          <w:spacing w:val="80"/>
        </w:rPr>
        <w:t xml:space="preserve"> </w:t>
      </w:r>
      <w:r>
        <w:t>автомобильных</w:t>
      </w:r>
      <w:r>
        <w:rPr>
          <w:spacing w:val="80"/>
        </w:rPr>
        <w:t xml:space="preserve"> </w:t>
      </w:r>
      <w:r>
        <w:t>дорог.</w:t>
      </w:r>
      <w:r>
        <w:rPr>
          <w:spacing w:val="80"/>
        </w:rPr>
        <w:t xml:space="preserve"> </w:t>
      </w:r>
      <w:r>
        <w:t>Основные</w:t>
      </w:r>
      <w:r>
        <w:rPr>
          <w:spacing w:val="80"/>
        </w:rPr>
        <w:t xml:space="preserve"> </w:t>
      </w:r>
      <w:r>
        <w:t>параметры</w:t>
      </w:r>
      <w:r>
        <w:rPr>
          <w:spacing w:val="80"/>
        </w:rPr>
        <w:t xml:space="preserve"> </w:t>
      </w:r>
      <w:r>
        <w:t xml:space="preserve">и </w:t>
      </w:r>
      <w:r>
        <w:rPr>
          <w:spacing w:val="-2"/>
        </w:rPr>
        <w:t>требования</w:t>
      </w:r>
    </w:p>
    <w:p w14:paraId="38D3EB2A" w14:textId="77777777" w:rsidR="00633CC7" w:rsidRDefault="001A5731">
      <w:pPr>
        <w:pStyle w:val="a4"/>
        <w:numPr>
          <w:ilvl w:val="0"/>
          <w:numId w:val="74"/>
        </w:numPr>
        <w:tabs>
          <w:tab w:val="left" w:pos="921"/>
        </w:tabs>
        <w:spacing w:line="267" w:lineRule="exact"/>
        <w:ind w:left="920" w:hanging="220"/>
      </w:pPr>
      <w:r>
        <w:t>ГОСТ</w:t>
      </w:r>
      <w:r>
        <w:rPr>
          <w:spacing w:val="-10"/>
        </w:rPr>
        <w:t xml:space="preserve"> </w:t>
      </w:r>
      <w:r>
        <w:t>Р</w:t>
      </w:r>
      <w:r>
        <w:rPr>
          <w:spacing w:val="-7"/>
        </w:rPr>
        <w:t xml:space="preserve"> </w:t>
      </w:r>
      <w:r>
        <w:t>52399-2005.</w:t>
      </w:r>
      <w:r>
        <w:rPr>
          <w:spacing w:val="-8"/>
        </w:rPr>
        <w:t xml:space="preserve"> </w:t>
      </w:r>
      <w:r>
        <w:t>Геометрические</w:t>
      </w:r>
      <w:r>
        <w:rPr>
          <w:spacing w:val="-7"/>
        </w:rPr>
        <w:t xml:space="preserve"> </w:t>
      </w:r>
      <w:r>
        <w:t>элементы</w:t>
      </w:r>
      <w:r>
        <w:rPr>
          <w:spacing w:val="-9"/>
        </w:rPr>
        <w:t xml:space="preserve"> </w:t>
      </w:r>
      <w:r>
        <w:t>автомобильных</w:t>
      </w:r>
      <w:r>
        <w:rPr>
          <w:spacing w:val="-5"/>
        </w:rPr>
        <w:t xml:space="preserve"> </w:t>
      </w:r>
      <w:r>
        <w:rPr>
          <w:spacing w:val="-2"/>
        </w:rPr>
        <w:t>дорог</w:t>
      </w:r>
    </w:p>
    <w:p w14:paraId="34F172CA" w14:textId="77777777" w:rsidR="00633CC7" w:rsidRDefault="001A5731">
      <w:pPr>
        <w:pStyle w:val="a4"/>
        <w:numPr>
          <w:ilvl w:val="0"/>
          <w:numId w:val="74"/>
        </w:numPr>
        <w:tabs>
          <w:tab w:val="left" w:pos="921"/>
        </w:tabs>
        <w:ind w:left="920" w:hanging="220"/>
      </w:pPr>
      <w:r>
        <w:t>Градостроительный</w:t>
      </w:r>
      <w:r>
        <w:rPr>
          <w:spacing w:val="-5"/>
        </w:rPr>
        <w:t xml:space="preserve"> </w:t>
      </w:r>
      <w:r>
        <w:t>кодекс</w:t>
      </w:r>
      <w:r>
        <w:rPr>
          <w:spacing w:val="-6"/>
        </w:rPr>
        <w:t xml:space="preserve"> </w:t>
      </w:r>
      <w:r>
        <w:t>Российской</w:t>
      </w:r>
      <w:r>
        <w:rPr>
          <w:spacing w:val="-3"/>
        </w:rPr>
        <w:t xml:space="preserve"> </w:t>
      </w:r>
      <w:r>
        <w:t>Федерации</w:t>
      </w:r>
      <w:r>
        <w:rPr>
          <w:spacing w:val="-6"/>
        </w:rPr>
        <w:t xml:space="preserve"> </w:t>
      </w:r>
      <w:r>
        <w:t>от</w:t>
      </w:r>
      <w:r>
        <w:rPr>
          <w:spacing w:val="-6"/>
        </w:rPr>
        <w:t xml:space="preserve"> </w:t>
      </w:r>
      <w:r>
        <w:t>29</w:t>
      </w:r>
      <w:r>
        <w:rPr>
          <w:spacing w:val="-5"/>
        </w:rPr>
        <w:t xml:space="preserve"> </w:t>
      </w:r>
      <w:r>
        <w:t>декабря</w:t>
      </w:r>
      <w:r>
        <w:rPr>
          <w:spacing w:val="-7"/>
        </w:rPr>
        <w:t xml:space="preserve"> </w:t>
      </w:r>
      <w:r>
        <w:t>2004</w:t>
      </w:r>
      <w:r>
        <w:rPr>
          <w:spacing w:val="-4"/>
        </w:rPr>
        <w:t xml:space="preserve"> </w:t>
      </w:r>
      <w:r>
        <w:t>года</w:t>
      </w:r>
      <w:r>
        <w:rPr>
          <w:spacing w:val="-5"/>
        </w:rPr>
        <w:t xml:space="preserve"> </w:t>
      </w:r>
      <w:r>
        <w:t>N</w:t>
      </w:r>
      <w:r>
        <w:rPr>
          <w:spacing w:val="-5"/>
        </w:rPr>
        <w:t xml:space="preserve"> </w:t>
      </w:r>
      <w:r>
        <w:t>190-</w:t>
      </w:r>
      <w:r>
        <w:rPr>
          <w:spacing w:val="-5"/>
        </w:rPr>
        <w:t>ФЗ</w:t>
      </w:r>
    </w:p>
    <w:p w14:paraId="2DCD82A1" w14:textId="77777777" w:rsidR="00633CC7" w:rsidRDefault="001A5731">
      <w:pPr>
        <w:pStyle w:val="a4"/>
        <w:numPr>
          <w:ilvl w:val="0"/>
          <w:numId w:val="74"/>
        </w:numPr>
        <w:tabs>
          <w:tab w:val="left" w:pos="921"/>
        </w:tabs>
        <w:ind w:left="920" w:hanging="220"/>
      </w:pPr>
      <w:r>
        <w:t>СНиП</w:t>
      </w:r>
      <w:r>
        <w:rPr>
          <w:spacing w:val="-6"/>
        </w:rPr>
        <w:t xml:space="preserve"> </w:t>
      </w:r>
      <w:r>
        <w:t>2.05.02-85.</w:t>
      </w:r>
      <w:r>
        <w:rPr>
          <w:spacing w:val="-5"/>
        </w:rPr>
        <w:t xml:space="preserve"> </w:t>
      </w:r>
      <w:r>
        <w:t>Автомобильные</w:t>
      </w:r>
      <w:r>
        <w:rPr>
          <w:spacing w:val="-2"/>
        </w:rPr>
        <w:t xml:space="preserve"> </w:t>
      </w:r>
      <w:r>
        <w:t>дороги.</w:t>
      </w:r>
      <w:r>
        <w:rPr>
          <w:spacing w:val="-3"/>
        </w:rPr>
        <w:t xml:space="preserve"> </w:t>
      </w:r>
      <w:r>
        <w:t>-</w:t>
      </w:r>
      <w:r>
        <w:rPr>
          <w:spacing w:val="-6"/>
        </w:rPr>
        <w:t xml:space="preserve"> </w:t>
      </w:r>
      <w:r>
        <w:t>Госстрой</w:t>
      </w:r>
      <w:r>
        <w:rPr>
          <w:spacing w:val="-3"/>
        </w:rPr>
        <w:t xml:space="preserve"> </w:t>
      </w:r>
      <w:r>
        <w:t>СССР,</w:t>
      </w:r>
      <w:r>
        <w:rPr>
          <w:spacing w:val="-7"/>
        </w:rPr>
        <w:t xml:space="preserve"> </w:t>
      </w:r>
      <w:r>
        <w:t>1986</w:t>
      </w:r>
      <w:r>
        <w:rPr>
          <w:spacing w:val="-3"/>
        </w:rPr>
        <w:t xml:space="preserve"> </w:t>
      </w:r>
      <w:r>
        <w:t>(1997</w:t>
      </w:r>
      <w:r>
        <w:rPr>
          <w:spacing w:val="-6"/>
        </w:rPr>
        <w:t xml:space="preserve"> </w:t>
      </w:r>
      <w:r>
        <w:t>г.).</w:t>
      </w:r>
      <w:r>
        <w:rPr>
          <w:spacing w:val="-2"/>
        </w:rPr>
        <w:t xml:space="preserve"> </w:t>
      </w:r>
      <w:r>
        <w:t>-</w:t>
      </w:r>
      <w:r>
        <w:rPr>
          <w:spacing w:val="-6"/>
        </w:rPr>
        <w:t xml:space="preserve"> </w:t>
      </w:r>
      <w:r>
        <w:t>51</w:t>
      </w:r>
      <w:r>
        <w:rPr>
          <w:spacing w:val="-5"/>
        </w:rPr>
        <w:t xml:space="preserve"> с.</w:t>
      </w:r>
    </w:p>
    <w:p w14:paraId="40192CC3" w14:textId="77777777" w:rsidR="00633CC7" w:rsidRDefault="001A5731">
      <w:pPr>
        <w:pStyle w:val="a4"/>
        <w:numPr>
          <w:ilvl w:val="0"/>
          <w:numId w:val="74"/>
        </w:numPr>
        <w:tabs>
          <w:tab w:val="left" w:pos="921"/>
        </w:tabs>
        <w:spacing w:before="1"/>
        <w:ind w:left="920" w:hanging="220"/>
      </w:pPr>
      <w:r>
        <w:t>СНиП</w:t>
      </w:r>
      <w:r>
        <w:rPr>
          <w:spacing w:val="-6"/>
        </w:rPr>
        <w:t xml:space="preserve"> </w:t>
      </w:r>
      <w:r>
        <w:t>2.05.03-84*.</w:t>
      </w:r>
      <w:r>
        <w:rPr>
          <w:spacing w:val="-7"/>
        </w:rPr>
        <w:t xml:space="preserve"> </w:t>
      </w:r>
      <w:r>
        <w:t>Мосты</w:t>
      </w:r>
      <w:r>
        <w:rPr>
          <w:spacing w:val="-3"/>
        </w:rPr>
        <w:t xml:space="preserve"> </w:t>
      </w:r>
      <w:r>
        <w:t>и</w:t>
      </w:r>
      <w:r>
        <w:rPr>
          <w:spacing w:val="-3"/>
        </w:rPr>
        <w:t xml:space="preserve"> </w:t>
      </w:r>
      <w:r>
        <w:t>трубы.</w:t>
      </w:r>
      <w:r>
        <w:rPr>
          <w:spacing w:val="-4"/>
        </w:rPr>
        <w:t xml:space="preserve"> </w:t>
      </w:r>
      <w:r>
        <w:t>-</w:t>
      </w:r>
      <w:r>
        <w:rPr>
          <w:spacing w:val="-6"/>
        </w:rPr>
        <w:t xml:space="preserve"> </w:t>
      </w:r>
      <w:r>
        <w:t>Минстрой</w:t>
      </w:r>
      <w:r>
        <w:rPr>
          <w:spacing w:val="-5"/>
        </w:rPr>
        <w:t xml:space="preserve"> </w:t>
      </w:r>
      <w:r>
        <w:t>России,</w:t>
      </w:r>
      <w:r>
        <w:rPr>
          <w:spacing w:val="-5"/>
        </w:rPr>
        <w:t xml:space="preserve"> </w:t>
      </w:r>
      <w:r>
        <w:rPr>
          <w:spacing w:val="-4"/>
        </w:rPr>
        <w:t>1996</w:t>
      </w:r>
    </w:p>
    <w:p w14:paraId="20D6F940" w14:textId="77777777" w:rsidR="00633CC7" w:rsidRDefault="001A5731">
      <w:pPr>
        <w:pStyle w:val="a4"/>
        <w:numPr>
          <w:ilvl w:val="0"/>
          <w:numId w:val="74"/>
        </w:numPr>
        <w:tabs>
          <w:tab w:val="left" w:pos="983"/>
        </w:tabs>
        <w:ind w:right="369" w:firstLine="539"/>
      </w:pPr>
      <w:r>
        <w:t>ГОСТ</w:t>
      </w:r>
      <w:r>
        <w:rPr>
          <w:spacing w:val="40"/>
        </w:rPr>
        <w:t xml:space="preserve"> </w:t>
      </w:r>
      <w:r>
        <w:t>Р</w:t>
      </w:r>
      <w:r>
        <w:rPr>
          <w:spacing w:val="40"/>
        </w:rPr>
        <w:t xml:space="preserve"> </w:t>
      </w:r>
      <w:r>
        <w:t>50597-93.</w:t>
      </w:r>
      <w:r>
        <w:rPr>
          <w:spacing w:val="40"/>
        </w:rPr>
        <w:t xml:space="preserve"> </w:t>
      </w:r>
      <w:r>
        <w:t>Автомобильные</w:t>
      </w:r>
      <w:r>
        <w:rPr>
          <w:spacing w:val="40"/>
        </w:rPr>
        <w:t xml:space="preserve"> </w:t>
      </w:r>
      <w:r>
        <w:t>дороги</w:t>
      </w:r>
      <w:r>
        <w:rPr>
          <w:spacing w:val="40"/>
        </w:rPr>
        <w:t xml:space="preserve"> </w:t>
      </w:r>
      <w:r>
        <w:t>и</w:t>
      </w:r>
      <w:r>
        <w:rPr>
          <w:spacing w:val="40"/>
        </w:rPr>
        <w:t xml:space="preserve"> </w:t>
      </w:r>
      <w:r>
        <w:t>улицы.</w:t>
      </w:r>
      <w:r>
        <w:rPr>
          <w:spacing w:val="40"/>
        </w:rPr>
        <w:t xml:space="preserve"> </w:t>
      </w:r>
      <w:r>
        <w:t>Требования</w:t>
      </w:r>
      <w:r>
        <w:rPr>
          <w:spacing w:val="40"/>
        </w:rPr>
        <w:t xml:space="preserve"> </w:t>
      </w:r>
      <w:r>
        <w:t>к</w:t>
      </w:r>
      <w:r>
        <w:rPr>
          <w:spacing w:val="40"/>
        </w:rPr>
        <w:t xml:space="preserve"> </w:t>
      </w:r>
      <w:r>
        <w:t>эксплуатационному состоянию, допустимому по условиям обеспечения безопасности движения</w:t>
      </w:r>
    </w:p>
    <w:p w14:paraId="7224DFDE" w14:textId="77777777" w:rsidR="00633CC7" w:rsidRDefault="001A5731">
      <w:pPr>
        <w:pStyle w:val="a4"/>
        <w:numPr>
          <w:ilvl w:val="0"/>
          <w:numId w:val="74"/>
        </w:numPr>
        <w:tabs>
          <w:tab w:val="left" w:pos="986"/>
        </w:tabs>
        <w:ind w:right="366" w:firstLine="539"/>
      </w:pPr>
      <w:r>
        <w:t>ГОСТ</w:t>
      </w:r>
      <w:r>
        <w:rPr>
          <w:spacing w:val="40"/>
        </w:rPr>
        <w:t xml:space="preserve"> </w:t>
      </w:r>
      <w:r>
        <w:t>Р</w:t>
      </w:r>
      <w:r>
        <w:rPr>
          <w:spacing w:val="40"/>
        </w:rPr>
        <w:t xml:space="preserve"> </w:t>
      </w:r>
      <w:r>
        <w:t>51256-99.</w:t>
      </w:r>
      <w:r>
        <w:rPr>
          <w:spacing w:val="40"/>
        </w:rPr>
        <w:t xml:space="preserve"> </w:t>
      </w:r>
      <w:r>
        <w:t>Технические</w:t>
      </w:r>
      <w:r>
        <w:rPr>
          <w:spacing w:val="40"/>
        </w:rPr>
        <w:t xml:space="preserve"> </w:t>
      </w:r>
      <w:r>
        <w:t>средства</w:t>
      </w:r>
      <w:r>
        <w:rPr>
          <w:spacing w:val="40"/>
        </w:rPr>
        <w:t xml:space="preserve"> </w:t>
      </w:r>
      <w:r>
        <w:t>организации</w:t>
      </w:r>
      <w:r>
        <w:rPr>
          <w:spacing w:val="40"/>
        </w:rPr>
        <w:t xml:space="preserve"> </w:t>
      </w:r>
      <w:r>
        <w:t>дорожного</w:t>
      </w:r>
      <w:r>
        <w:rPr>
          <w:spacing w:val="40"/>
        </w:rPr>
        <w:t xml:space="preserve"> </w:t>
      </w:r>
      <w:r>
        <w:t>движения.</w:t>
      </w:r>
      <w:r>
        <w:rPr>
          <w:spacing w:val="40"/>
        </w:rPr>
        <w:t xml:space="preserve"> </w:t>
      </w:r>
      <w:r>
        <w:t>Разметка дорожная. Типы и основные параметры. Общие технические требования</w:t>
      </w:r>
    </w:p>
    <w:p w14:paraId="0BAD3CC4" w14:textId="77777777" w:rsidR="00633CC7" w:rsidRDefault="001A5731">
      <w:pPr>
        <w:pStyle w:val="a4"/>
        <w:numPr>
          <w:ilvl w:val="0"/>
          <w:numId w:val="74"/>
        </w:numPr>
        <w:tabs>
          <w:tab w:val="left" w:pos="966"/>
        </w:tabs>
        <w:spacing w:before="1"/>
        <w:ind w:right="364" w:firstLine="539"/>
        <w:jc w:val="both"/>
      </w:pPr>
      <w:r>
        <w:t>ГОСТ Р 52289-2004. Техни</w:t>
      </w:r>
      <w:r>
        <w:t xml:space="preserve">ческие средства организации дорожного движения. Правила применения дорожных знаков, разметки, светофоров, дорожных ограждений и направляющих </w:t>
      </w:r>
      <w:r>
        <w:rPr>
          <w:spacing w:val="-2"/>
        </w:rPr>
        <w:t>устройств</w:t>
      </w:r>
    </w:p>
    <w:p w14:paraId="1000DB16" w14:textId="77777777" w:rsidR="00633CC7" w:rsidRDefault="001A5731">
      <w:pPr>
        <w:pStyle w:val="a4"/>
        <w:numPr>
          <w:ilvl w:val="0"/>
          <w:numId w:val="74"/>
        </w:numPr>
        <w:tabs>
          <w:tab w:val="left" w:pos="995"/>
        </w:tabs>
        <w:ind w:right="369" w:firstLine="539"/>
        <w:jc w:val="both"/>
      </w:pPr>
      <w:r>
        <w:t>ГОСТ Р 52290-2004. Технические средства организации дорожного движения. Знаки дорожные. Общие технические</w:t>
      </w:r>
      <w:r>
        <w:t xml:space="preserve"> требования</w:t>
      </w:r>
    </w:p>
    <w:p w14:paraId="0BE19118" w14:textId="77777777" w:rsidR="00633CC7" w:rsidRDefault="001A5731">
      <w:pPr>
        <w:pStyle w:val="a4"/>
        <w:numPr>
          <w:ilvl w:val="0"/>
          <w:numId w:val="74"/>
        </w:numPr>
        <w:tabs>
          <w:tab w:val="left" w:pos="1074"/>
        </w:tabs>
        <w:ind w:left="1074" w:hanging="373"/>
        <w:jc w:val="both"/>
      </w:pPr>
      <w:r>
        <w:t>ГОСТ</w:t>
      </w:r>
      <w:r>
        <w:rPr>
          <w:spacing w:val="34"/>
        </w:rPr>
        <w:t xml:space="preserve"> </w:t>
      </w:r>
      <w:r>
        <w:t>Р</w:t>
      </w:r>
      <w:r>
        <w:rPr>
          <w:spacing w:val="38"/>
        </w:rPr>
        <w:t xml:space="preserve"> </w:t>
      </w:r>
      <w:r>
        <w:t>50970-96.</w:t>
      </w:r>
      <w:r>
        <w:rPr>
          <w:spacing w:val="38"/>
        </w:rPr>
        <w:t xml:space="preserve"> </w:t>
      </w:r>
      <w:r>
        <w:t>Технические</w:t>
      </w:r>
      <w:r>
        <w:rPr>
          <w:spacing w:val="37"/>
        </w:rPr>
        <w:t xml:space="preserve"> </w:t>
      </w:r>
      <w:r>
        <w:t>средства</w:t>
      </w:r>
      <w:r>
        <w:rPr>
          <w:spacing w:val="37"/>
        </w:rPr>
        <w:t xml:space="preserve"> </w:t>
      </w:r>
      <w:r>
        <w:t>организации</w:t>
      </w:r>
      <w:r>
        <w:rPr>
          <w:spacing w:val="38"/>
        </w:rPr>
        <w:t xml:space="preserve"> </w:t>
      </w:r>
      <w:r>
        <w:t>движения.</w:t>
      </w:r>
      <w:r>
        <w:rPr>
          <w:spacing w:val="38"/>
        </w:rPr>
        <w:t xml:space="preserve"> </w:t>
      </w:r>
      <w:r>
        <w:t>Столбики</w:t>
      </w:r>
      <w:r>
        <w:rPr>
          <w:spacing w:val="37"/>
        </w:rPr>
        <w:t xml:space="preserve"> </w:t>
      </w:r>
      <w:r>
        <w:rPr>
          <w:spacing w:val="-2"/>
        </w:rPr>
        <w:t>сигнальные</w:t>
      </w:r>
    </w:p>
    <w:p w14:paraId="6787FEBD" w14:textId="77777777" w:rsidR="00633CC7" w:rsidRDefault="00633CC7">
      <w:pPr>
        <w:jc w:val="both"/>
        <w:sectPr w:rsidR="00633CC7">
          <w:type w:val="continuous"/>
          <w:pgSz w:w="11910" w:h="16840"/>
          <w:pgMar w:top="1340" w:right="480" w:bottom="280" w:left="1540" w:header="720" w:footer="720" w:gutter="0"/>
          <w:cols w:space="720"/>
        </w:sectPr>
      </w:pPr>
    </w:p>
    <w:p w14:paraId="67447B44" w14:textId="77777777" w:rsidR="00633CC7" w:rsidRDefault="001A5731">
      <w:pPr>
        <w:pStyle w:val="a3"/>
        <w:spacing w:before="31"/>
      </w:pPr>
      <w:r>
        <w:lastRenderedPageBreak/>
        <w:t>дорожные.</w:t>
      </w:r>
      <w:r>
        <w:rPr>
          <w:spacing w:val="-10"/>
        </w:rPr>
        <w:t xml:space="preserve"> </w:t>
      </w:r>
      <w:r>
        <w:t>Общие</w:t>
      </w:r>
      <w:r>
        <w:rPr>
          <w:spacing w:val="-8"/>
        </w:rPr>
        <w:t xml:space="preserve"> </w:t>
      </w:r>
      <w:r>
        <w:t>технические</w:t>
      </w:r>
      <w:r>
        <w:rPr>
          <w:spacing w:val="-7"/>
        </w:rPr>
        <w:t xml:space="preserve"> </w:t>
      </w:r>
      <w:r>
        <w:t>требования.</w:t>
      </w:r>
      <w:r>
        <w:rPr>
          <w:spacing w:val="-7"/>
        </w:rPr>
        <w:t xml:space="preserve"> </w:t>
      </w:r>
      <w:r>
        <w:t>Правила</w:t>
      </w:r>
      <w:r>
        <w:rPr>
          <w:spacing w:val="-5"/>
        </w:rPr>
        <w:t xml:space="preserve"> </w:t>
      </w:r>
      <w:r>
        <w:rPr>
          <w:spacing w:val="-2"/>
        </w:rPr>
        <w:t>применения</w:t>
      </w:r>
    </w:p>
    <w:p w14:paraId="4939BB0A" w14:textId="77777777" w:rsidR="00633CC7" w:rsidRDefault="001A5731">
      <w:pPr>
        <w:pStyle w:val="a4"/>
        <w:numPr>
          <w:ilvl w:val="0"/>
          <w:numId w:val="74"/>
        </w:numPr>
        <w:tabs>
          <w:tab w:val="left" w:pos="1117"/>
        </w:tabs>
        <w:spacing w:before="1"/>
        <w:ind w:right="367" w:firstLine="539"/>
      </w:pPr>
      <w:r>
        <w:t>ГОСТ</w:t>
      </w:r>
      <w:r>
        <w:rPr>
          <w:spacing w:val="40"/>
        </w:rPr>
        <w:t xml:space="preserve"> </w:t>
      </w:r>
      <w:r>
        <w:t>Р</w:t>
      </w:r>
      <w:r>
        <w:rPr>
          <w:spacing w:val="40"/>
        </w:rPr>
        <w:t xml:space="preserve"> </w:t>
      </w:r>
      <w:r>
        <w:t>509971-96.</w:t>
      </w:r>
      <w:r>
        <w:rPr>
          <w:spacing w:val="40"/>
        </w:rPr>
        <w:t xml:space="preserve"> </w:t>
      </w:r>
      <w:r>
        <w:t>Технические</w:t>
      </w:r>
      <w:r>
        <w:rPr>
          <w:spacing w:val="40"/>
        </w:rPr>
        <w:t xml:space="preserve"> </w:t>
      </w:r>
      <w:r>
        <w:t>средства</w:t>
      </w:r>
      <w:r>
        <w:rPr>
          <w:spacing w:val="40"/>
        </w:rPr>
        <w:t xml:space="preserve"> </w:t>
      </w:r>
      <w:r>
        <w:t>организации</w:t>
      </w:r>
      <w:r>
        <w:rPr>
          <w:spacing w:val="40"/>
        </w:rPr>
        <w:t xml:space="preserve"> </w:t>
      </w:r>
      <w:r>
        <w:t>движения.</w:t>
      </w:r>
      <w:r>
        <w:rPr>
          <w:spacing w:val="40"/>
        </w:rPr>
        <w:t xml:space="preserve"> </w:t>
      </w:r>
      <w:r>
        <w:t>Светоотражатели</w:t>
      </w:r>
      <w:r>
        <w:rPr>
          <w:spacing w:val="80"/>
          <w:w w:val="150"/>
        </w:rPr>
        <w:t xml:space="preserve"> </w:t>
      </w:r>
      <w:r>
        <w:t>дорожные. Общие технологические требования. Правила применения</w:t>
      </w:r>
    </w:p>
    <w:p w14:paraId="46C95895" w14:textId="77777777" w:rsidR="00633CC7" w:rsidRDefault="001A5731">
      <w:pPr>
        <w:pStyle w:val="a4"/>
        <w:numPr>
          <w:ilvl w:val="0"/>
          <w:numId w:val="74"/>
        </w:numPr>
        <w:tabs>
          <w:tab w:val="left" w:pos="1122"/>
        </w:tabs>
        <w:ind w:right="368" w:firstLine="539"/>
      </w:pPr>
      <w:r>
        <w:t>ОДН</w:t>
      </w:r>
      <w:r>
        <w:rPr>
          <w:spacing w:val="80"/>
        </w:rPr>
        <w:t xml:space="preserve"> </w:t>
      </w:r>
      <w:r>
        <w:t>218.012-99.</w:t>
      </w:r>
      <w:r>
        <w:rPr>
          <w:spacing w:val="80"/>
        </w:rPr>
        <w:t xml:space="preserve"> </w:t>
      </w:r>
      <w:r>
        <w:t>Общие</w:t>
      </w:r>
      <w:r>
        <w:rPr>
          <w:spacing w:val="80"/>
        </w:rPr>
        <w:t xml:space="preserve"> </w:t>
      </w:r>
      <w:r>
        <w:t>технические</w:t>
      </w:r>
      <w:r>
        <w:rPr>
          <w:spacing w:val="80"/>
        </w:rPr>
        <w:t xml:space="preserve"> </w:t>
      </w:r>
      <w:r>
        <w:t>требования</w:t>
      </w:r>
      <w:r>
        <w:rPr>
          <w:spacing w:val="80"/>
        </w:rPr>
        <w:t xml:space="preserve"> </w:t>
      </w:r>
      <w:r>
        <w:t>к</w:t>
      </w:r>
      <w:r>
        <w:rPr>
          <w:spacing w:val="80"/>
        </w:rPr>
        <w:t xml:space="preserve"> </w:t>
      </w:r>
      <w:r>
        <w:t>ограждающим</w:t>
      </w:r>
      <w:r>
        <w:rPr>
          <w:spacing w:val="80"/>
        </w:rPr>
        <w:t xml:space="preserve"> </w:t>
      </w:r>
      <w:r>
        <w:t>устройствам</w:t>
      </w:r>
      <w:r>
        <w:rPr>
          <w:spacing w:val="80"/>
        </w:rPr>
        <w:t xml:space="preserve"> </w:t>
      </w:r>
      <w:r>
        <w:t>на мостовых сооружениях, расположенных на магистральных автомобильных дорогах</w:t>
      </w:r>
    </w:p>
    <w:p w14:paraId="35581FD3" w14:textId="77777777" w:rsidR="00633CC7" w:rsidRDefault="001A5731">
      <w:pPr>
        <w:pStyle w:val="a4"/>
        <w:numPr>
          <w:ilvl w:val="0"/>
          <w:numId w:val="74"/>
        </w:numPr>
        <w:tabs>
          <w:tab w:val="left" w:pos="1198"/>
          <w:tab w:val="left" w:pos="1199"/>
          <w:tab w:val="left" w:pos="1880"/>
          <w:tab w:val="left" w:pos="2208"/>
          <w:tab w:val="left" w:pos="3553"/>
          <w:tab w:val="left" w:pos="4455"/>
          <w:tab w:val="left" w:pos="6170"/>
          <w:tab w:val="left" w:pos="7089"/>
          <w:tab w:val="left" w:pos="8566"/>
        </w:tabs>
        <w:spacing w:before="1"/>
        <w:ind w:right="367" w:firstLine="539"/>
      </w:pPr>
      <w:r>
        <w:rPr>
          <w:spacing w:val="-4"/>
        </w:rPr>
        <w:t>ГОСТ</w:t>
      </w:r>
      <w:r>
        <w:tab/>
      </w:r>
      <w:r>
        <w:rPr>
          <w:spacing w:val="-10"/>
        </w:rPr>
        <w:t>Р</w:t>
      </w:r>
      <w:r>
        <w:tab/>
      </w:r>
      <w:r>
        <w:rPr>
          <w:spacing w:val="-2"/>
        </w:rPr>
        <w:t>52766-2007.</w:t>
      </w:r>
      <w:r>
        <w:tab/>
      </w:r>
      <w:r>
        <w:rPr>
          <w:spacing w:val="-2"/>
        </w:rPr>
        <w:t>Дороги</w:t>
      </w:r>
      <w:r>
        <w:tab/>
      </w:r>
      <w:r>
        <w:rPr>
          <w:spacing w:val="-2"/>
        </w:rPr>
        <w:t>автомобильные</w:t>
      </w:r>
      <w:r>
        <w:tab/>
      </w:r>
      <w:r>
        <w:rPr>
          <w:spacing w:val="-2"/>
        </w:rPr>
        <w:t>общего</w:t>
      </w:r>
      <w:r>
        <w:tab/>
      </w:r>
      <w:r>
        <w:rPr>
          <w:spacing w:val="-2"/>
        </w:rPr>
        <w:t>пользования.</w:t>
      </w:r>
      <w:r>
        <w:tab/>
      </w:r>
      <w:r>
        <w:rPr>
          <w:spacing w:val="-2"/>
        </w:rPr>
        <w:t xml:space="preserve">Элементы </w:t>
      </w:r>
      <w:r>
        <w:t>обустройства. Общие требования</w:t>
      </w:r>
    </w:p>
    <w:p w14:paraId="10C9B760" w14:textId="77777777" w:rsidR="00633CC7" w:rsidRDefault="001A5731">
      <w:pPr>
        <w:pStyle w:val="a4"/>
        <w:numPr>
          <w:ilvl w:val="0"/>
          <w:numId w:val="74"/>
        </w:numPr>
        <w:tabs>
          <w:tab w:val="left" w:pos="1060"/>
        </w:tabs>
        <w:ind w:left="1059" w:hanging="359"/>
      </w:pPr>
      <w:r>
        <w:t>Инструкция</w:t>
      </w:r>
      <w:r>
        <w:rPr>
          <w:spacing w:val="21"/>
        </w:rPr>
        <w:t xml:space="preserve"> </w:t>
      </w:r>
      <w:r>
        <w:t>по</w:t>
      </w:r>
      <w:r>
        <w:rPr>
          <w:spacing w:val="23"/>
        </w:rPr>
        <w:t xml:space="preserve"> </w:t>
      </w:r>
      <w:r>
        <w:t>эксплуатации</w:t>
      </w:r>
      <w:r>
        <w:rPr>
          <w:spacing w:val="21"/>
        </w:rPr>
        <w:t xml:space="preserve"> </w:t>
      </w:r>
      <w:r>
        <w:t>железнодорожных</w:t>
      </w:r>
      <w:r>
        <w:rPr>
          <w:spacing w:val="24"/>
        </w:rPr>
        <w:t xml:space="preserve"> </w:t>
      </w:r>
      <w:r>
        <w:t>переездов</w:t>
      </w:r>
      <w:r>
        <w:rPr>
          <w:spacing w:val="21"/>
        </w:rPr>
        <w:t xml:space="preserve"> </w:t>
      </w:r>
      <w:r>
        <w:t>МПС</w:t>
      </w:r>
      <w:r>
        <w:rPr>
          <w:spacing w:val="21"/>
        </w:rPr>
        <w:t xml:space="preserve"> </w:t>
      </w:r>
      <w:r>
        <w:t>России.</w:t>
      </w:r>
      <w:r>
        <w:rPr>
          <w:spacing w:val="26"/>
        </w:rPr>
        <w:t xml:space="preserve"> </w:t>
      </w:r>
      <w:r>
        <w:t>-</w:t>
      </w:r>
      <w:r>
        <w:rPr>
          <w:spacing w:val="21"/>
        </w:rPr>
        <w:t xml:space="preserve"> </w:t>
      </w:r>
      <w:r>
        <w:t>МПС</w:t>
      </w:r>
      <w:r>
        <w:rPr>
          <w:spacing w:val="21"/>
        </w:rPr>
        <w:t xml:space="preserve"> </w:t>
      </w:r>
      <w:r>
        <w:rPr>
          <w:spacing w:val="-2"/>
        </w:rPr>
        <w:t>России,</w:t>
      </w:r>
    </w:p>
    <w:p w14:paraId="258C898F" w14:textId="77777777" w:rsidR="00633CC7" w:rsidRDefault="001A5731">
      <w:pPr>
        <w:pStyle w:val="a3"/>
      </w:pPr>
      <w:r>
        <w:rPr>
          <w:spacing w:val="-4"/>
        </w:rPr>
        <w:t>1997</w:t>
      </w:r>
    </w:p>
    <w:p w14:paraId="1B8608D2" w14:textId="77777777" w:rsidR="00633CC7" w:rsidRDefault="001A5731">
      <w:pPr>
        <w:pStyle w:val="a4"/>
        <w:numPr>
          <w:ilvl w:val="0"/>
          <w:numId w:val="74"/>
        </w:numPr>
        <w:tabs>
          <w:tab w:val="left" w:pos="1067"/>
        </w:tabs>
        <w:spacing w:before="1"/>
        <w:ind w:left="1066" w:hanging="366"/>
      </w:pPr>
      <w:r>
        <w:t>ГОСТ</w:t>
      </w:r>
      <w:r>
        <w:rPr>
          <w:spacing w:val="25"/>
        </w:rPr>
        <w:t xml:space="preserve"> </w:t>
      </w:r>
      <w:r>
        <w:t>30413-96.</w:t>
      </w:r>
      <w:r>
        <w:rPr>
          <w:spacing w:val="30"/>
        </w:rPr>
        <w:t xml:space="preserve"> </w:t>
      </w:r>
      <w:r>
        <w:t>Дороги</w:t>
      </w:r>
      <w:r>
        <w:rPr>
          <w:spacing w:val="31"/>
        </w:rPr>
        <w:t xml:space="preserve"> </w:t>
      </w:r>
      <w:r>
        <w:t>автомобильные.</w:t>
      </w:r>
      <w:r>
        <w:rPr>
          <w:spacing w:val="29"/>
        </w:rPr>
        <w:t xml:space="preserve"> </w:t>
      </w:r>
      <w:r>
        <w:t>Метод</w:t>
      </w:r>
      <w:r>
        <w:rPr>
          <w:spacing w:val="29"/>
        </w:rPr>
        <w:t xml:space="preserve"> </w:t>
      </w:r>
      <w:r>
        <w:t>определения</w:t>
      </w:r>
      <w:r>
        <w:rPr>
          <w:spacing w:val="31"/>
        </w:rPr>
        <w:t xml:space="preserve"> </w:t>
      </w:r>
      <w:r>
        <w:t>коэффициента</w:t>
      </w:r>
      <w:r>
        <w:rPr>
          <w:spacing w:val="28"/>
        </w:rPr>
        <w:t xml:space="preserve"> </w:t>
      </w:r>
      <w:r>
        <w:rPr>
          <w:spacing w:val="-2"/>
        </w:rPr>
        <w:t>сцепления</w:t>
      </w:r>
    </w:p>
    <w:p w14:paraId="000D19EA" w14:textId="77777777" w:rsidR="00633CC7" w:rsidRDefault="001A5731">
      <w:pPr>
        <w:pStyle w:val="a3"/>
        <w:spacing w:line="266" w:lineRule="exact"/>
      </w:pPr>
      <w:r>
        <w:t>колеса</w:t>
      </w:r>
      <w:r>
        <w:rPr>
          <w:spacing w:val="-5"/>
        </w:rPr>
        <w:t xml:space="preserve"> </w:t>
      </w:r>
      <w:r>
        <w:t>автомобиля</w:t>
      </w:r>
      <w:r>
        <w:rPr>
          <w:spacing w:val="-5"/>
        </w:rPr>
        <w:t xml:space="preserve"> </w:t>
      </w:r>
      <w:r>
        <w:t>с</w:t>
      </w:r>
      <w:r>
        <w:rPr>
          <w:spacing w:val="-5"/>
        </w:rPr>
        <w:t xml:space="preserve"> </w:t>
      </w:r>
      <w:r>
        <w:t>дорожным</w:t>
      </w:r>
      <w:r>
        <w:rPr>
          <w:spacing w:val="-4"/>
        </w:rPr>
        <w:t xml:space="preserve"> </w:t>
      </w:r>
      <w:r>
        <w:rPr>
          <w:spacing w:val="-2"/>
        </w:rPr>
        <w:t>покрытием</w:t>
      </w:r>
    </w:p>
    <w:p w14:paraId="11A7CD46" w14:textId="77777777" w:rsidR="00633CC7" w:rsidRDefault="001A5731">
      <w:pPr>
        <w:pStyle w:val="a4"/>
        <w:numPr>
          <w:ilvl w:val="0"/>
          <w:numId w:val="74"/>
        </w:numPr>
        <w:tabs>
          <w:tab w:val="left" w:pos="1050"/>
        </w:tabs>
        <w:ind w:right="367" w:firstLine="539"/>
      </w:pPr>
      <w:r>
        <w:t>ГОСТ 30412-96. Дороги автомобильные и аэродромы. Методы измерений поверхностей оснований и покрытий</w:t>
      </w:r>
    </w:p>
    <w:p w14:paraId="6D7AB0CC" w14:textId="211039DA" w:rsidR="00633CC7" w:rsidRDefault="001A5731">
      <w:pPr>
        <w:pStyle w:val="a4"/>
        <w:numPr>
          <w:ilvl w:val="0"/>
          <w:numId w:val="74"/>
        </w:numPr>
        <w:tabs>
          <w:tab w:val="left" w:pos="1077"/>
        </w:tabs>
        <w:spacing w:before="1"/>
        <w:ind w:right="362" w:firstLine="539"/>
      </w:pPr>
      <w:r>
        <w:t>ОДН</w:t>
      </w:r>
      <w:r>
        <w:rPr>
          <w:spacing w:val="37"/>
        </w:rPr>
        <w:t xml:space="preserve"> </w:t>
      </w:r>
      <w:r>
        <w:t>218.0.006-2002.</w:t>
      </w:r>
      <w:r>
        <w:rPr>
          <w:spacing w:val="37"/>
        </w:rPr>
        <w:t xml:space="preserve"> </w:t>
      </w:r>
      <w:r>
        <w:t>Правила</w:t>
      </w:r>
      <w:r>
        <w:rPr>
          <w:spacing w:val="40"/>
        </w:rPr>
        <w:t xml:space="preserve"> </w:t>
      </w:r>
      <w:r>
        <w:t>диагностики</w:t>
      </w:r>
      <w:r>
        <w:rPr>
          <w:spacing w:val="39"/>
        </w:rPr>
        <w:t xml:space="preserve"> </w:t>
      </w:r>
      <w:r>
        <w:t>и</w:t>
      </w:r>
      <w:r>
        <w:rPr>
          <w:spacing w:val="39"/>
        </w:rPr>
        <w:t xml:space="preserve"> </w:t>
      </w:r>
      <w:r>
        <w:t>оценки</w:t>
      </w:r>
      <w:r>
        <w:rPr>
          <w:spacing w:val="39"/>
        </w:rPr>
        <w:t xml:space="preserve"> </w:t>
      </w:r>
      <w:r>
        <w:t>состояния</w:t>
      </w:r>
      <w:r>
        <w:rPr>
          <w:spacing w:val="39"/>
        </w:rPr>
        <w:t xml:space="preserve"> </w:t>
      </w:r>
      <w:r>
        <w:t>автомобильных</w:t>
      </w:r>
      <w:r>
        <w:rPr>
          <w:spacing w:val="40"/>
        </w:rPr>
        <w:t xml:space="preserve"> </w:t>
      </w:r>
      <w:r>
        <w:t>дорог. Основные положения.</w:t>
      </w:r>
    </w:p>
    <w:p w14:paraId="16DD7CB7" w14:textId="77777777" w:rsidR="00633CC7" w:rsidRDefault="00633CC7">
      <w:pPr>
        <w:pStyle w:val="a3"/>
        <w:spacing w:before="1"/>
        <w:ind w:left="0"/>
      </w:pPr>
    </w:p>
    <w:p w14:paraId="4A062A75" w14:textId="77777777" w:rsidR="00633CC7" w:rsidRDefault="001A5731">
      <w:pPr>
        <w:pStyle w:val="a3"/>
        <w:ind w:left="1842" w:right="2048"/>
        <w:jc w:val="center"/>
      </w:pPr>
      <w:r>
        <w:t>Разде</w:t>
      </w:r>
      <w:r>
        <w:t>л</w:t>
      </w:r>
      <w:r>
        <w:rPr>
          <w:spacing w:val="-4"/>
        </w:rPr>
        <w:t xml:space="preserve"> </w:t>
      </w:r>
      <w:r>
        <w:t>3.</w:t>
      </w:r>
      <w:r>
        <w:rPr>
          <w:spacing w:val="-4"/>
        </w:rPr>
        <w:t xml:space="preserve"> </w:t>
      </w:r>
      <w:r>
        <w:t>Термины</w:t>
      </w:r>
      <w:r>
        <w:rPr>
          <w:spacing w:val="-5"/>
        </w:rPr>
        <w:t xml:space="preserve"> </w:t>
      </w:r>
      <w:r>
        <w:t>и</w:t>
      </w:r>
      <w:r>
        <w:rPr>
          <w:spacing w:val="-2"/>
        </w:rPr>
        <w:t xml:space="preserve"> определения</w:t>
      </w:r>
    </w:p>
    <w:p w14:paraId="6997AA43" w14:textId="77777777" w:rsidR="00633CC7" w:rsidRDefault="00633CC7">
      <w:pPr>
        <w:pStyle w:val="a3"/>
        <w:ind w:left="0"/>
      </w:pPr>
    </w:p>
    <w:p w14:paraId="7A6BAB6C" w14:textId="77777777" w:rsidR="00633CC7" w:rsidRDefault="001A5731">
      <w:pPr>
        <w:pStyle w:val="a3"/>
        <w:ind w:right="368" w:firstLine="539"/>
        <w:jc w:val="both"/>
      </w:pPr>
      <w:r>
        <w:t>В настоящем методологическом документе применены следующие термины с соответствующими определениями.</w:t>
      </w:r>
    </w:p>
    <w:p w14:paraId="0F9C3B55" w14:textId="77777777" w:rsidR="00633CC7" w:rsidRDefault="001A5731">
      <w:pPr>
        <w:pStyle w:val="a4"/>
        <w:numPr>
          <w:ilvl w:val="1"/>
          <w:numId w:val="73"/>
        </w:numPr>
        <w:tabs>
          <w:tab w:val="left" w:pos="1107"/>
        </w:tabs>
        <w:ind w:right="360" w:firstLine="539"/>
        <w:jc w:val="both"/>
      </w:pPr>
      <w:r>
        <w:t>Аварийность - показатель безопасности движения в виде абсолютного числа дорожно- транспортных происшествий, числа погибших и раненных или в виде отношения количества ДТП к числу транспортных средств, численности населения или пробегу автомобилей за определ</w:t>
      </w:r>
      <w:r>
        <w:t>енный промежуток времени.</w:t>
      </w:r>
    </w:p>
    <w:p w14:paraId="779CF156" w14:textId="77777777" w:rsidR="00633CC7" w:rsidRDefault="001A5731">
      <w:pPr>
        <w:pStyle w:val="a4"/>
        <w:numPr>
          <w:ilvl w:val="1"/>
          <w:numId w:val="73"/>
        </w:numPr>
        <w:tabs>
          <w:tab w:val="left" w:pos="1100"/>
        </w:tabs>
        <w:ind w:right="363" w:firstLine="539"/>
        <w:jc w:val="both"/>
      </w:pPr>
      <w:r>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14:paraId="5AE358B1" w14:textId="77777777" w:rsidR="00633CC7" w:rsidRDefault="001A5731">
      <w:pPr>
        <w:pStyle w:val="a4"/>
        <w:numPr>
          <w:ilvl w:val="1"/>
          <w:numId w:val="73"/>
        </w:numPr>
        <w:tabs>
          <w:tab w:val="left" w:pos="1165"/>
        </w:tabs>
        <w:ind w:right="363" w:firstLine="539"/>
        <w:jc w:val="both"/>
      </w:pPr>
      <w:r>
        <w:t>Обеспечение безопасности дорожного движения - деятельность, направ</w:t>
      </w:r>
      <w:r>
        <w:t xml:space="preserve">ленная на предупреждение причин дорожно-транспортных происшествий, снижение тяжести их </w:t>
      </w:r>
      <w:r>
        <w:rPr>
          <w:spacing w:val="-2"/>
        </w:rPr>
        <w:t>последствий.</w:t>
      </w:r>
    </w:p>
    <w:p w14:paraId="5ECE603B" w14:textId="77777777" w:rsidR="00633CC7" w:rsidRDefault="001A5731">
      <w:pPr>
        <w:pStyle w:val="a4"/>
        <w:numPr>
          <w:ilvl w:val="1"/>
          <w:numId w:val="73"/>
        </w:numPr>
        <w:tabs>
          <w:tab w:val="left" w:pos="1247"/>
        </w:tabs>
        <w:spacing w:before="3" w:line="237" w:lineRule="auto"/>
        <w:ind w:right="362" w:firstLine="539"/>
        <w:jc w:val="both"/>
      </w:pPr>
      <w:r>
        <w:t>Дорожные условия - совокупность геометрических параметров, транспортно- эксплуатационных качеств дороги, дорожных покрытий, элементов обустройства и обстано</w:t>
      </w:r>
      <w:r>
        <w:t>вки.</w:t>
      </w:r>
    </w:p>
    <w:p w14:paraId="2E4EA0C9" w14:textId="77777777" w:rsidR="00633CC7" w:rsidRDefault="001A5731">
      <w:pPr>
        <w:pStyle w:val="a4"/>
        <w:numPr>
          <w:ilvl w:val="1"/>
          <w:numId w:val="73"/>
        </w:numPr>
        <w:tabs>
          <w:tab w:val="left" w:pos="1177"/>
        </w:tabs>
        <w:spacing w:before="1"/>
        <w:ind w:right="363" w:firstLine="539"/>
        <w:jc w:val="both"/>
      </w:pPr>
      <w:r>
        <w:t>Режим движения - комплексная характеристика движения транспортного потока, включающая скорости движения, интервалы между движущимися транспортными средствами, количество маневров (перестроений, обгонов).</w:t>
      </w:r>
    </w:p>
    <w:p w14:paraId="197B0155" w14:textId="77777777" w:rsidR="00633CC7" w:rsidRDefault="001A5731">
      <w:pPr>
        <w:pStyle w:val="a4"/>
        <w:numPr>
          <w:ilvl w:val="1"/>
          <w:numId w:val="73"/>
        </w:numPr>
        <w:tabs>
          <w:tab w:val="left" w:pos="1100"/>
        </w:tabs>
        <w:spacing w:before="1"/>
        <w:ind w:right="370" w:firstLine="539"/>
        <w:jc w:val="both"/>
      </w:pPr>
      <w:r>
        <w:t>Условия движения - реальная обстановка на дорог</w:t>
      </w:r>
      <w:r>
        <w:t>е, в которой находится транспортное средство в данный момент (дорожные</w:t>
      </w:r>
      <w:r>
        <w:rPr>
          <w:spacing w:val="-2"/>
        </w:rPr>
        <w:t xml:space="preserve"> </w:t>
      </w:r>
      <w:r>
        <w:t>условия, режим движения,</w:t>
      </w:r>
      <w:r>
        <w:rPr>
          <w:spacing w:val="-3"/>
        </w:rPr>
        <w:t xml:space="preserve"> </w:t>
      </w:r>
      <w:r>
        <w:t>состояние окружающей</w:t>
      </w:r>
      <w:r>
        <w:rPr>
          <w:spacing w:val="-2"/>
        </w:rPr>
        <w:t xml:space="preserve"> </w:t>
      </w:r>
      <w:r>
        <w:t>среды).</w:t>
      </w:r>
    </w:p>
    <w:p w14:paraId="1EEEEA34" w14:textId="77777777" w:rsidR="00633CC7" w:rsidRDefault="001A5731">
      <w:pPr>
        <w:pStyle w:val="a4"/>
        <w:numPr>
          <w:ilvl w:val="1"/>
          <w:numId w:val="73"/>
        </w:numPr>
        <w:tabs>
          <w:tab w:val="left" w:pos="1129"/>
        </w:tabs>
        <w:spacing w:before="1"/>
        <w:ind w:right="363" w:firstLine="539"/>
        <w:jc w:val="both"/>
      </w:pPr>
      <w:r>
        <w:t>Планировочные решения - технические разработки в проектах плана, продольного и поперечного профилей дороги, направленные на повышен</w:t>
      </w:r>
      <w:r>
        <w:t>ие ее транспортно-</w:t>
      </w:r>
      <w:proofErr w:type="spellStart"/>
      <w:r>
        <w:t>эксплутационных</w:t>
      </w:r>
      <w:proofErr w:type="spellEnd"/>
      <w:r>
        <w:t xml:space="preserve"> качеств, в том числе, на повышение безопасности движения (например, улучшение планировки пересечения посредством устройства переходно-скоростных полос, увеличения радиусов съездов и т.п.).</w:t>
      </w:r>
    </w:p>
    <w:p w14:paraId="4E9B9BF0" w14:textId="77777777" w:rsidR="00633CC7" w:rsidRDefault="001A5731">
      <w:pPr>
        <w:pStyle w:val="a4"/>
        <w:numPr>
          <w:ilvl w:val="1"/>
          <w:numId w:val="73"/>
        </w:numPr>
        <w:tabs>
          <w:tab w:val="left" w:pos="1129"/>
        </w:tabs>
        <w:ind w:right="365" w:firstLine="539"/>
        <w:jc w:val="both"/>
      </w:pPr>
      <w:r>
        <w:t>Инженерное оборудование - комплек</w:t>
      </w:r>
      <w:r>
        <w:t>с дорожных сооружений и технических средств организации движения, относящиеся к элементам обустройства и обстановки дороги.</w:t>
      </w:r>
    </w:p>
    <w:p w14:paraId="42BA383B" w14:textId="77777777" w:rsidR="00633CC7" w:rsidRDefault="00633CC7">
      <w:pPr>
        <w:pStyle w:val="a3"/>
        <w:ind w:left="0"/>
      </w:pPr>
    </w:p>
    <w:p w14:paraId="7D0BF470" w14:textId="77777777" w:rsidR="00633CC7" w:rsidRDefault="001A5731">
      <w:pPr>
        <w:pStyle w:val="a3"/>
        <w:ind w:left="1843" w:right="2048"/>
        <w:jc w:val="center"/>
      </w:pPr>
      <w:r>
        <w:t>Раздел</w:t>
      </w:r>
      <w:r>
        <w:rPr>
          <w:spacing w:val="-4"/>
        </w:rPr>
        <w:t xml:space="preserve"> </w:t>
      </w:r>
      <w:r>
        <w:t>4.</w:t>
      </w:r>
      <w:r>
        <w:rPr>
          <w:spacing w:val="-5"/>
        </w:rPr>
        <w:t xml:space="preserve"> </w:t>
      </w:r>
      <w:r>
        <w:t>Общие</w:t>
      </w:r>
      <w:r>
        <w:rPr>
          <w:spacing w:val="-3"/>
        </w:rPr>
        <w:t xml:space="preserve"> </w:t>
      </w:r>
      <w:r>
        <w:rPr>
          <w:spacing w:val="-2"/>
        </w:rPr>
        <w:t>положения</w:t>
      </w:r>
    </w:p>
    <w:p w14:paraId="4EAD780E" w14:textId="77777777" w:rsidR="00633CC7" w:rsidRDefault="00633CC7">
      <w:pPr>
        <w:pStyle w:val="a3"/>
        <w:ind w:left="0"/>
      </w:pPr>
    </w:p>
    <w:p w14:paraId="6FE3853A" w14:textId="77777777" w:rsidR="00633CC7" w:rsidRDefault="001A5731">
      <w:pPr>
        <w:pStyle w:val="a4"/>
        <w:numPr>
          <w:ilvl w:val="1"/>
          <w:numId w:val="72"/>
        </w:numPr>
        <w:tabs>
          <w:tab w:val="left" w:pos="3467"/>
        </w:tabs>
        <w:jc w:val="left"/>
      </w:pPr>
      <w:r>
        <w:t>Показатели</w:t>
      </w:r>
      <w:r>
        <w:rPr>
          <w:spacing w:val="-7"/>
        </w:rPr>
        <w:t xml:space="preserve"> </w:t>
      </w:r>
      <w:r>
        <w:t>степени</w:t>
      </w:r>
      <w:r>
        <w:rPr>
          <w:spacing w:val="-5"/>
        </w:rPr>
        <w:t xml:space="preserve"> </w:t>
      </w:r>
      <w:r>
        <w:rPr>
          <w:spacing w:val="-2"/>
        </w:rPr>
        <w:t>аварийности</w:t>
      </w:r>
    </w:p>
    <w:p w14:paraId="067B019A" w14:textId="77777777" w:rsidR="00633CC7" w:rsidRDefault="00633CC7">
      <w:pPr>
        <w:pStyle w:val="a3"/>
        <w:spacing w:before="1"/>
        <w:ind w:left="0"/>
      </w:pPr>
    </w:p>
    <w:p w14:paraId="37F92A6B" w14:textId="77777777" w:rsidR="00633CC7" w:rsidRDefault="001A5731">
      <w:pPr>
        <w:pStyle w:val="a3"/>
        <w:ind w:right="362" w:firstLine="539"/>
        <w:jc w:val="both"/>
      </w:pPr>
      <w:r>
        <w:t>Для оценки степени аварийности на отдельных дорогах или дорожной сети в целом пользуются системой показателей, основанных на анализе количества и тяжести дорожно- транспортных происшествий с учетом пробега автомобилей, состояния автомобильного парка и друг</w:t>
      </w:r>
      <w:r>
        <w:t>их факторов.</w:t>
      </w:r>
    </w:p>
    <w:p w14:paraId="6CDD0A8F" w14:textId="77777777" w:rsidR="00633CC7" w:rsidRDefault="001A5731">
      <w:pPr>
        <w:pStyle w:val="a4"/>
        <w:numPr>
          <w:ilvl w:val="2"/>
          <w:numId w:val="71"/>
        </w:numPr>
        <w:tabs>
          <w:tab w:val="left" w:pos="1299"/>
        </w:tabs>
        <w:ind w:right="364" w:firstLine="539"/>
        <w:jc w:val="both"/>
      </w:pPr>
      <w:r>
        <w:t>Коэффициент относительной аварийности показывает число дорожно-транспортных происшествий</w:t>
      </w:r>
      <w:r>
        <w:rPr>
          <w:spacing w:val="63"/>
        </w:rPr>
        <w:t xml:space="preserve"> </w:t>
      </w:r>
      <w:r>
        <w:t>по</w:t>
      </w:r>
      <w:r>
        <w:rPr>
          <w:spacing w:val="63"/>
        </w:rPr>
        <w:t xml:space="preserve"> </w:t>
      </w:r>
      <w:r>
        <w:t>отношению</w:t>
      </w:r>
      <w:r>
        <w:rPr>
          <w:spacing w:val="62"/>
        </w:rPr>
        <w:t xml:space="preserve"> </w:t>
      </w:r>
      <w:r>
        <w:t>к</w:t>
      </w:r>
      <w:r>
        <w:rPr>
          <w:spacing w:val="63"/>
        </w:rPr>
        <w:t xml:space="preserve"> </w:t>
      </w:r>
      <w:r>
        <w:t>пробегу</w:t>
      </w:r>
      <w:r>
        <w:rPr>
          <w:spacing w:val="63"/>
        </w:rPr>
        <w:t xml:space="preserve"> </w:t>
      </w:r>
      <w:r>
        <w:t>автомобилей</w:t>
      </w:r>
      <w:r>
        <w:rPr>
          <w:spacing w:val="63"/>
        </w:rPr>
        <w:t xml:space="preserve"> </w:t>
      </w:r>
      <w:r>
        <w:t>или</w:t>
      </w:r>
      <w:r>
        <w:rPr>
          <w:spacing w:val="63"/>
        </w:rPr>
        <w:t xml:space="preserve"> </w:t>
      </w:r>
      <w:r>
        <w:t>к</w:t>
      </w:r>
      <w:r>
        <w:rPr>
          <w:spacing w:val="63"/>
        </w:rPr>
        <w:t xml:space="preserve"> </w:t>
      </w:r>
      <w:r>
        <w:t>числу</w:t>
      </w:r>
      <w:r>
        <w:rPr>
          <w:spacing w:val="63"/>
        </w:rPr>
        <w:t xml:space="preserve"> </w:t>
      </w:r>
      <w:r>
        <w:t>проездов</w:t>
      </w:r>
      <w:r>
        <w:rPr>
          <w:spacing w:val="62"/>
        </w:rPr>
        <w:t xml:space="preserve"> </w:t>
      </w:r>
      <w:r>
        <w:t>автомобилей.</w:t>
      </w:r>
      <w:r>
        <w:rPr>
          <w:spacing w:val="62"/>
        </w:rPr>
        <w:t xml:space="preserve"> </w:t>
      </w:r>
      <w:r>
        <w:t>В</w:t>
      </w:r>
    </w:p>
    <w:p w14:paraId="76EAF8EC" w14:textId="77777777" w:rsidR="00633CC7" w:rsidRDefault="00633CC7">
      <w:pPr>
        <w:jc w:val="both"/>
        <w:sectPr w:rsidR="00633CC7">
          <w:pgSz w:w="11910" w:h="16840"/>
          <w:pgMar w:top="1080" w:right="480" w:bottom="280" w:left="1540" w:header="720" w:footer="720" w:gutter="0"/>
          <w:cols w:space="720"/>
        </w:sectPr>
      </w:pPr>
    </w:p>
    <w:p w14:paraId="2F5C6202" w14:textId="77777777" w:rsidR="00633CC7" w:rsidRDefault="001A5731">
      <w:pPr>
        <w:pStyle w:val="a3"/>
        <w:spacing w:before="31"/>
      </w:pPr>
      <w:r>
        <w:lastRenderedPageBreak/>
        <w:t>первом</w:t>
      </w:r>
      <w:r>
        <w:rPr>
          <w:spacing w:val="35"/>
        </w:rPr>
        <w:t xml:space="preserve"> </w:t>
      </w:r>
      <w:r>
        <w:t>случае</w:t>
      </w:r>
      <w:r>
        <w:rPr>
          <w:spacing w:val="36"/>
        </w:rPr>
        <w:t xml:space="preserve"> </w:t>
      </w:r>
      <w:r>
        <w:t>коэффициент</w:t>
      </w:r>
      <w:r>
        <w:rPr>
          <w:spacing w:val="36"/>
        </w:rPr>
        <w:t xml:space="preserve"> </w:t>
      </w:r>
      <w:r>
        <w:t>характеризует</w:t>
      </w:r>
      <w:r>
        <w:rPr>
          <w:spacing w:val="37"/>
        </w:rPr>
        <w:t xml:space="preserve"> </w:t>
      </w:r>
      <w:r>
        <w:t>степень</w:t>
      </w:r>
      <w:r>
        <w:rPr>
          <w:spacing w:val="37"/>
        </w:rPr>
        <w:t xml:space="preserve"> </w:t>
      </w:r>
      <w:r>
        <w:t>аварийности</w:t>
      </w:r>
      <w:r>
        <w:rPr>
          <w:spacing w:val="39"/>
        </w:rPr>
        <w:t xml:space="preserve"> </w:t>
      </w:r>
      <w:r>
        <w:t>на</w:t>
      </w:r>
      <w:r>
        <w:rPr>
          <w:spacing w:val="35"/>
        </w:rPr>
        <w:t xml:space="preserve"> </w:t>
      </w:r>
      <w:r>
        <w:t>длинны</w:t>
      </w:r>
      <w:r>
        <w:t>х</w:t>
      </w:r>
      <w:r>
        <w:rPr>
          <w:spacing w:val="38"/>
        </w:rPr>
        <w:t xml:space="preserve"> </w:t>
      </w:r>
      <w:r>
        <w:t>и</w:t>
      </w:r>
      <w:r>
        <w:rPr>
          <w:spacing w:val="36"/>
        </w:rPr>
        <w:t xml:space="preserve"> </w:t>
      </w:r>
      <w:r>
        <w:t>однородных</w:t>
      </w:r>
      <w:r>
        <w:rPr>
          <w:spacing w:val="36"/>
        </w:rPr>
        <w:t xml:space="preserve"> </w:t>
      </w:r>
      <w:r>
        <w:t>по геометрическим элементам участках дорог:</w:t>
      </w:r>
    </w:p>
    <w:p w14:paraId="0628AC57" w14:textId="77777777" w:rsidR="00633CC7" w:rsidRDefault="00633CC7">
      <w:pPr>
        <w:pStyle w:val="a3"/>
        <w:spacing w:before="5"/>
        <w:ind w:left="0"/>
        <w:rPr>
          <w:sz w:val="16"/>
        </w:rPr>
      </w:pPr>
    </w:p>
    <w:p w14:paraId="61682F44" w14:textId="77777777" w:rsidR="00633CC7" w:rsidRDefault="001A5731">
      <w:pPr>
        <w:spacing w:before="100" w:line="223" w:lineRule="exact"/>
        <w:ind w:left="66" w:right="2048"/>
        <w:jc w:val="center"/>
        <w:rPr>
          <w:rFonts w:ascii="Times New Roman" w:hAnsi="Times New Roman"/>
          <w:sz w:val="24"/>
        </w:rPr>
      </w:pPr>
      <w:r>
        <w:rPr>
          <w:rFonts w:ascii="Times New Roman" w:hAnsi="Times New Roman"/>
          <w:i/>
          <w:sz w:val="24"/>
        </w:rPr>
        <w:t>z</w:t>
      </w:r>
      <w:r>
        <w:rPr>
          <w:rFonts w:ascii="Times New Roman" w:hAnsi="Times New Roman"/>
          <w:i/>
          <w:spacing w:val="-24"/>
          <w:sz w:val="24"/>
        </w:rPr>
        <w:t xml:space="preserve"> </w:t>
      </w:r>
      <w:r>
        <w:rPr>
          <w:rFonts w:ascii="Symbol" w:hAnsi="Symbol"/>
          <w:spacing w:val="-4"/>
          <w:sz w:val="24"/>
        </w:rPr>
        <w:t></w:t>
      </w:r>
      <w:r>
        <w:rPr>
          <w:rFonts w:ascii="Times New Roman" w:hAnsi="Times New Roman"/>
          <w:spacing w:val="-4"/>
          <w:sz w:val="24"/>
        </w:rPr>
        <w:t>10</w:t>
      </w:r>
      <w:r>
        <w:rPr>
          <w:rFonts w:ascii="Times New Roman" w:hAnsi="Times New Roman"/>
          <w:spacing w:val="-4"/>
          <w:sz w:val="24"/>
          <w:vertAlign w:val="superscript"/>
        </w:rPr>
        <w:t>6</w:t>
      </w:r>
    </w:p>
    <w:p w14:paraId="74EA1D3D" w14:textId="77777777" w:rsidR="00633CC7" w:rsidRDefault="001A5731">
      <w:pPr>
        <w:pStyle w:val="a3"/>
        <w:tabs>
          <w:tab w:val="left" w:pos="1065"/>
        </w:tabs>
        <w:spacing w:line="181" w:lineRule="exact"/>
        <w:ind w:left="0" w:right="190"/>
        <w:jc w:val="center"/>
      </w:pPr>
      <w:r>
        <w:pict w14:anchorId="67EAC723">
          <v:line id="_x0000_s1219" style="position:absolute;left:0;text-align:left;z-index:-30630912;mso-position-horizontal-relative:page" from="260.5pt,5.5pt" to="288.95pt,5.5pt" strokeweight=".20914mm">
            <w10:wrap anchorx="page"/>
          </v:line>
        </w:pict>
      </w:r>
      <w:r>
        <w:rPr>
          <w:rFonts w:ascii="Times New Roman" w:hAnsi="Times New Roman"/>
          <w:i/>
          <w:sz w:val="24"/>
        </w:rPr>
        <w:t>U</w:t>
      </w:r>
      <w:r>
        <w:rPr>
          <w:rFonts w:ascii="Times New Roman" w:hAnsi="Times New Roman"/>
          <w:i/>
          <w:spacing w:val="23"/>
          <w:sz w:val="24"/>
        </w:rPr>
        <w:t xml:space="preserve"> </w:t>
      </w:r>
      <w:r>
        <w:rPr>
          <w:rFonts w:ascii="Symbol" w:hAnsi="Symbol"/>
          <w:spacing w:val="-10"/>
          <w:sz w:val="24"/>
        </w:rPr>
        <w:t></w:t>
      </w:r>
      <w:r>
        <w:rPr>
          <w:rFonts w:ascii="Times New Roman" w:hAnsi="Times New Roman"/>
          <w:sz w:val="24"/>
        </w:rPr>
        <w:tab/>
      </w:r>
      <w:r>
        <w:t>,</w:t>
      </w:r>
      <w:r>
        <w:rPr>
          <w:spacing w:val="-4"/>
        </w:rPr>
        <w:t xml:space="preserve"> </w:t>
      </w:r>
      <w:r>
        <w:t>ДТП</w:t>
      </w:r>
      <w:r>
        <w:rPr>
          <w:spacing w:val="-1"/>
        </w:rPr>
        <w:t xml:space="preserve"> </w:t>
      </w:r>
      <w:r>
        <w:t>на</w:t>
      </w:r>
      <w:r>
        <w:rPr>
          <w:spacing w:val="-3"/>
        </w:rPr>
        <w:t xml:space="preserve"> </w:t>
      </w:r>
      <w:r>
        <w:t>1</w:t>
      </w:r>
      <w:r>
        <w:rPr>
          <w:spacing w:val="-1"/>
        </w:rPr>
        <w:t xml:space="preserve"> </w:t>
      </w:r>
      <w:r>
        <w:t>млн.</w:t>
      </w:r>
      <w:r>
        <w:rPr>
          <w:spacing w:val="-4"/>
        </w:rPr>
        <w:t xml:space="preserve"> </w:t>
      </w:r>
      <w:r>
        <w:t>авт.-</w:t>
      </w:r>
      <w:r>
        <w:rPr>
          <w:spacing w:val="-5"/>
        </w:rPr>
        <w:t>км;</w:t>
      </w:r>
    </w:p>
    <w:p w14:paraId="5470AFAF" w14:textId="77777777" w:rsidR="00633CC7" w:rsidRDefault="001A5731">
      <w:pPr>
        <w:pStyle w:val="2"/>
        <w:spacing w:line="228" w:lineRule="exact"/>
        <w:ind w:left="40" w:right="2048"/>
        <w:jc w:val="center"/>
      </w:pPr>
      <w:r>
        <w:rPr>
          <w:spacing w:val="-5"/>
        </w:rPr>
        <w:t>TLN</w:t>
      </w:r>
    </w:p>
    <w:p w14:paraId="0210B69A" w14:textId="77777777" w:rsidR="00633CC7" w:rsidRDefault="00633CC7">
      <w:pPr>
        <w:pStyle w:val="a3"/>
        <w:spacing w:before="3"/>
        <w:ind w:left="0"/>
        <w:rPr>
          <w:rFonts w:ascii="Times New Roman"/>
          <w:i/>
          <w:sz w:val="18"/>
        </w:rPr>
      </w:pPr>
    </w:p>
    <w:p w14:paraId="5639E63F" w14:textId="77777777" w:rsidR="00633CC7" w:rsidRDefault="001A5731">
      <w:pPr>
        <w:pStyle w:val="a3"/>
        <w:spacing w:before="57"/>
        <w:ind w:firstLine="539"/>
      </w:pPr>
      <w:r>
        <w:t>во</w:t>
      </w:r>
      <w:r>
        <w:rPr>
          <w:spacing w:val="39"/>
        </w:rPr>
        <w:t xml:space="preserve"> </w:t>
      </w:r>
      <w:r>
        <w:t>втором</w:t>
      </w:r>
      <w:r>
        <w:rPr>
          <w:spacing w:val="37"/>
        </w:rPr>
        <w:t xml:space="preserve"> </w:t>
      </w:r>
      <w:r>
        <w:t>случае</w:t>
      </w:r>
      <w:r>
        <w:rPr>
          <w:spacing w:val="40"/>
        </w:rPr>
        <w:t xml:space="preserve"> </w:t>
      </w:r>
      <w:r>
        <w:t>-</w:t>
      </w:r>
      <w:r>
        <w:rPr>
          <w:spacing w:val="38"/>
        </w:rPr>
        <w:t xml:space="preserve"> </w:t>
      </w:r>
      <w:r>
        <w:t>на</w:t>
      </w:r>
      <w:r>
        <w:rPr>
          <w:spacing w:val="37"/>
        </w:rPr>
        <w:t xml:space="preserve"> </w:t>
      </w:r>
      <w:r>
        <w:t>коротких</w:t>
      </w:r>
      <w:r>
        <w:rPr>
          <w:spacing w:val="39"/>
        </w:rPr>
        <w:t xml:space="preserve"> </w:t>
      </w:r>
      <w:r>
        <w:t>участках</w:t>
      </w:r>
      <w:r>
        <w:rPr>
          <w:spacing w:val="38"/>
        </w:rPr>
        <w:t xml:space="preserve"> </w:t>
      </w:r>
      <w:r>
        <w:t>(пересечения</w:t>
      </w:r>
      <w:r>
        <w:rPr>
          <w:spacing w:val="37"/>
        </w:rPr>
        <w:t xml:space="preserve"> </w:t>
      </w:r>
      <w:r>
        <w:t>и</w:t>
      </w:r>
      <w:r>
        <w:rPr>
          <w:spacing w:val="39"/>
        </w:rPr>
        <w:t xml:space="preserve"> </w:t>
      </w:r>
      <w:r>
        <w:t>примыкания,</w:t>
      </w:r>
      <w:r>
        <w:rPr>
          <w:spacing w:val="38"/>
        </w:rPr>
        <w:t xml:space="preserve"> </w:t>
      </w:r>
      <w:r>
        <w:t>небольшие</w:t>
      </w:r>
      <w:r>
        <w:rPr>
          <w:spacing w:val="39"/>
        </w:rPr>
        <w:t xml:space="preserve"> </w:t>
      </w:r>
      <w:r>
        <w:t>мосты, путепроводы и т.п.):</w:t>
      </w:r>
    </w:p>
    <w:p w14:paraId="0642D07D" w14:textId="77777777" w:rsidR="00633CC7" w:rsidRDefault="00633CC7">
      <w:pPr>
        <w:pStyle w:val="a3"/>
        <w:spacing w:before="4"/>
        <w:ind w:left="0"/>
        <w:rPr>
          <w:sz w:val="16"/>
        </w:rPr>
      </w:pPr>
    </w:p>
    <w:p w14:paraId="4C450E78" w14:textId="77777777" w:rsidR="00633CC7" w:rsidRDefault="001A5731">
      <w:pPr>
        <w:spacing w:before="100" w:line="223" w:lineRule="exact"/>
        <w:ind w:left="292" w:right="2912"/>
        <w:jc w:val="center"/>
        <w:rPr>
          <w:rFonts w:ascii="Times New Roman" w:hAnsi="Times New Roman"/>
          <w:sz w:val="24"/>
        </w:rPr>
      </w:pPr>
      <w:r>
        <w:rPr>
          <w:rFonts w:ascii="Times New Roman" w:hAnsi="Times New Roman"/>
          <w:i/>
          <w:sz w:val="24"/>
        </w:rPr>
        <w:t>z</w:t>
      </w:r>
      <w:r>
        <w:rPr>
          <w:rFonts w:ascii="Times New Roman" w:hAnsi="Times New Roman"/>
          <w:i/>
          <w:spacing w:val="-24"/>
          <w:sz w:val="24"/>
        </w:rPr>
        <w:t xml:space="preserve"> </w:t>
      </w:r>
      <w:r>
        <w:rPr>
          <w:rFonts w:ascii="Symbol" w:hAnsi="Symbol"/>
          <w:spacing w:val="-4"/>
          <w:sz w:val="24"/>
        </w:rPr>
        <w:t></w:t>
      </w:r>
      <w:r>
        <w:rPr>
          <w:rFonts w:ascii="Times New Roman" w:hAnsi="Times New Roman"/>
          <w:spacing w:val="-4"/>
          <w:sz w:val="24"/>
        </w:rPr>
        <w:t>10</w:t>
      </w:r>
      <w:r>
        <w:rPr>
          <w:rFonts w:ascii="Times New Roman" w:hAnsi="Times New Roman"/>
          <w:spacing w:val="-4"/>
          <w:sz w:val="24"/>
          <w:vertAlign w:val="superscript"/>
        </w:rPr>
        <w:t>6</w:t>
      </w:r>
    </w:p>
    <w:p w14:paraId="1049013D" w14:textId="77777777" w:rsidR="00633CC7" w:rsidRDefault="001A5731">
      <w:pPr>
        <w:pStyle w:val="a3"/>
        <w:tabs>
          <w:tab w:val="left" w:pos="1065"/>
        </w:tabs>
        <w:spacing w:line="181" w:lineRule="exact"/>
        <w:ind w:left="0" w:right="189"/>
        <w:jc w:val="center"/>
      </w:pPr>
      <w:r>
        <w:pict w14:anchorId="34E666EE">
          <v:line id="_x0000_s1218" style="position:absolute;left:0;text-align:left;z-index:-30630400;mso-position-horizontal-relative:page" from="244.55pt,5.5pt" to="273pt,5.5pt" strokeweight=".20914mm">
            <w10:wrap anchorx="page"/>
          </v:line>
        </w:pict>
      </w:r>
      <w:r>
        <w:rPr>
          <w:rFonts w:ascii="Times New Roman" w:hAnsi="Times New Roman"/>
          <w:i/>
          <w:sz w:val="24"/>
        </w:rPr>
        <w:t>U</w:t>
      </w:r>
      <w:r>
        <w:rPr>
          <w:rFonts w:ascii="Times New Roman" w:hAnsi="Times New Roman"/>
          <w:i/>
          <w:spacing w:val="23"/>
          <w:sz w:val="24"/>
        </w:rPr>
        <w:t xml:space="preserve"> </w:t>
      </w:r>
      <w:r>
        <w:rPr>
          <w:rFonts w:ascii="Symbol" w:hAnsi="Symbol"/>
          <w:spacing w:val="-10"/>
          <w:sz w:val="24"/>
        </w:rPr>
        <w:t></w:t>
      </w:r>
      <w:r>
        <w:rPr>
          <w:rFonts w:ascii="Times New Roman" w:hAnsi="Times New Roman"/>
          <w:sz w:val="24"/>
        </w:rPr>
        <w:tab/>
      </w:r>
      <w:r>
        <w:t>,</w:t>
      </w:r>
      <w:r>
        <w:rPr>
          <w:spacing w:val="-2"/>
        </w:rPr>
        <w:t xml:space="preserve"> </w:t>
      </w:r>
      <w:r>
        <w:t>ДТП</w:t>
      </w:r>
      <w:r>
        <w:rPr>
          <w:spacing w:val="-1"/>
        </w:rPr>
        <w:t xml:space="preserve"> </w:t>
      </w:r>
      <w:r>
        <w:t>на</w:t>
      </w:r>
      <w:r>
        <w:rPr>
          <w:spacing w:val="-3"/>
        </w:rPr>
        <w:t xml:space="preserve"> </w:t>
      </w:r>
      <w:r>
        <w:t>1</w:t>
      </w:r>
      <w:r>
        <w:rPr>
          <w:spacing w:val="-1"/>
        </w:rPr>
        <w:t xml:space="preserve"> </w:t>
      </w:r>
      <w:r>
        <w:t>млн.</w:t>
      </w:r>
      <w:r>
        <w:rPr>
          <w:spacing w:val="-4"/>
        </w:rPr>
        <w:t xml:space="preserve"> </w:t>
      </w:r>
      <w:r>
        <w:t>авт.-</w:t>
      </w:r>
      <w:r>
        <w:rPr>
          <w:spacing w:val="-2"/>
        </w:rPr>
        <w:t>проездов,</w:t>
      </w:r>
    </w:p>
    <w:p w14:paraId="5BC14D5C" w14:textId="77777777" w:rsidR="00633CC7" w:rsidRDefault="001A5731">
      <w:pPr>
        <w:pStyle w:val="2"/>
        <w:spacing w:line="228" w:lineRule="exact"/>
        <w:ind w:left="266" w:right="2912"/>
        <w:jc w:val="center"/>
      </w:pPr>
      <w:r>
        <w:rPr>
          <w:spacing w:val="-5"/>
        </w:rPr>
        <w:t>TN</w:t>
      </w:r>
    </w:p>
    <w:p w14:paraId="21C1B836" w14:textId="77777777" w:rsidR="00633CC7" w:rsidRDefault="00633CC7">
      <w:pPr>
        <w:pStyle w:val="a3"/>
        <w:spacing w:before="4"/>
        <w:ind w:left="0"/>
        <w:rPr>
          <w:rFonts w:ascii="Times New Roman"/>
          <w:i/>
          <w:sz w:val="18"/>
        </w:rPr>
      </w:pPr>
    </w:p>
    <w:p w14:paraId="1FC4B7C7" w14:textId="0688322C" w:rsidR="00633CC7" w:rsidRDefault="001A5731">
      <w:pPr>
        <w:pStyle w:val="a3"/>
        <w:spacing w:before="56"/>
        <w:ind w:left="701" w:right="3978"/>
      </w:pPr>
      <w:r>
        <w:t>где</w:t>
      </w:r>
      <w:r>
        <w:rPr>
          <w:spacing w:val="-4"/>
        </w:rPr>
        <w:t xml:space="preserve"> </w:t>
      </w:r>
      <w:r>
        <w:t>z</w:t>
      </w:r>
      <w:r>
        <w:rPr>
          <w:spacing w:val="-4"/>
        </w:rPr>
        <w:t xml:space="preserve"> </w:t>
      </w:r>
      <w:r>
        <w:t>-</w:t>
      </w:r>
      <w:r>
        <w:rPr>
          <w:spacing w:val="-7"/>
        </w:rPr>
        <w:t xml:space="preserve"> </w:t>
      </w:r>
      <w:r>
        <w:t>количество</w:t>
      </w:r>
      <w:r>
        <w:rPr>
          <w:spacing w:val="-3"/>
        </w:rPr>
        <w:t xml:space="preserve"> </w:t>
      </w:r>
      <w:r>
        <w:t>происшествий</w:t>
      </w:r>
      <w:r>
        <w:rPr>
          <w:spacing w:val="-5"/>
        </w:rPr>
        <w:t xml:space="preserve"> </w:t>
      </w:r>
      <w:r>
        <w:t>за</w:t>
      </w:r>
      <w:r>
        <w:rPr>
          <w:spacing w:val="-4"/>
        </w:rPr>
        <w:t xml:space="preserve"> </w:t>
      </w:r>
      <w:r>
        <w:t>период</w:t>
      </w:r>
      <w:r>
        <w:rPr>
          <w:spacing w:val="-5"/>
        </w:rPr>
        <w:t xml:space="preserve"> </w:t>
      </w:r>
      <w:r>
        <w:t>времени</w:t>
      </w:r>
      <w:r>
        <w:rPr>
          <w:spacing w:val="-3"/>
        </w:rPr>
        <w:t xml:space="preserve"> </w:t>
      </w:r>
      <w:r>
        <w:t xml:space="preserve">T; T - период времени, </w:t>
      </w:r>
      <w:proofErr w:type="spellStart"/>
      <w:r>
        <w:t>сут</w:t>
      </w:r>
      <w:proofErr w:type="spellEnd"/>
      <w:r>
        <w:t>;</w:t>
      </w:r>
    </w:p>
    <w:p w14:paraId="58CAFDB2" w14:textId="77777777" w:rsidR="00633CC7" w:rsidRDefault="001A5731">
      <w:pPr>
        <w:pStyle w:val="a3"/>
        <w:spacing w:line="267" w:lineRule="exact"/>
        <w:ind w:left="701"/>
      </w:pPr>
      <w:r>
        <w:t>N</w:t>
      </w:r>
      <w:r>
        <w:rPr>
          <w:spacing w:val="-7"/>
        </w:rPr>
        <w:t xml:space="preserve"> </w:t>
      </w:r>
      <w:r>
        <w:t>-</w:t>
      </w:r>
      <w:r>
        <w:rPr>
          <w:spacing w:val="-4"/>
        </w:rPr>
        <w:t xml:space="preserve"> </w:t>
      </w:r>
      <w:r>
        <w:t>среднегодовая</w:t>
      </w:r>
      <w:r>
        <w:rPr>
          <w:spacing w:val="-5"/>
        </w:rPr>
        <w:t xml:space="preserve"> </w:t>
      </w:r>
      <w:r>
        <w:t>интенсивность</w:t>
      </w:r>
      <w:r>
        <w:rPr>
          <w:spacing w:val="-3"/>
        </w:rPr>
        <w:t xml:space="preserve"> </w:t>
      </w:r>
      <w:r>
        <w:t>движения</w:t>
      </w:r>
      <w:r>
        <w:rPr>
          <w:spacing w:val="-4"/>
        </w:rPr>
        <w:t xml:space="preserve"> </w:t>
      </w:r>
      <w:r>
        <w:t>(средняя</w:t>
      </w:r>
      <w:r>
        <w:rPr>
          <w:spacing w:val="-5"/>
        </w:rPr>
        <w:t xml:space="preserve"> </w:t>
      </w:r>
      <w:r>
        <w:t>за</w:t>
      </w:r>
      <w:r>
        <w:rPr>
          <w:spacing w:val="-4"/>
        </w:rPr>
        <w:t xml:space="preserve"> </w:t>
      </w:r>
      <w:r>
        <w:t>период</w:t>
      </w:r>
      <w:r>
        <w:rPr>
          <w:spacing w:val="-4"/>
        </w:rPr>
        <w:t xml:space="preserve"> </w:t>
      </w:r>
      <w:r>
        <w:t>времени</w:t>
      </w:r>
      <w:r>
        <w:rPr>
          <w:spacing w:val="-3"/>
        </w:rPr>
        <w:t xml:space="preserve"> </w:t>
      </w:r>
      <w:r>
        <w:t>T),</w:t>
      </w:r>
      <w:r>
        <w:rPr>
          <w:spacing w:val="-5"/>
        </w:rPr>
        <w:t xml:space="preserve"> </w:t>
      </w:r>
      <w:r>
        <w:rPr>
          <w:spacing w:val="-2"/>
        </w:rPr>
        <w:t>авт./</w:t>
      </w:r>
      <w:proofErr w:type="spellStart"/>
      <w:r>
        <w:rPr>
          <w:spacing w:val="-2"/>
        </w:rPr>
        <w:t>сут</w:t>
      </w:r>
      <w:proofErr w:type="spellEnd"/>
      <w:r>
        <w:rPr>
          <w:spacing w:val="-2"/>
        </w:rPr>
        <w:t>;</w:t>
      </w:r>
    </w:p>
    <w:p w14:paraId="7E737C8A" w14:textId="77777777" w:rsidR="00633CC7" w:rsidRDefault="001A5731">
      <w:pPr>
        <w:pStyle w:val="a3"/>
        <w:ind w:right="362" w:firstLine="539"/>
        <w:jc w:val="both"/>
      </w:pPr>
      <w:r>
        <w:t>L - длина участка дороги. Для получения надежных значений коэффициентов относительной аварийности следует располагать данными о ДТП за период времени, равный 3 - 5 годам. Для удобства пользования коэффициент относительной аварийности может измеряться число</w:t>
      </w:r>
      <w:r>
        <w:t>м ДТП</w:t>
      </w:r>
      <w:r>
        <w:rPr>
          <w:spacing w:val="80"/>
        </w:rPr>
        <w:t xml:space="preserve"> </w:t>
      </w:r>
      <w:r>
        <w:t>на 10 или 100 млн. авт.-км (авт.-проездов).</w:t>
      </w:r>
    </w:p>
    <w:p w14:paraId="2F7DA309" w14:textId="77777777" w:rsidR="00633CC7" w:rsidRDefault="001A5731">
      <w:pPr>
        <w:pStyle w:val="a4"/>
        <w:numPr>
          <w:ilvl w:val="2"/>
          <w:numId w:val="71"/>
        </w:numPr>
        <w:tabs>
          <w:tab w:val="left" w:pos="1294"/>
        </w:tabs>
        <w:spacing w:before="1"/>
        <w:ind w:right="367" w:firstLine="539"/>
        <w:jc w:val="both"/>
      </w:pPr>
      <w:r>
        <w:t>Показатель относительной тяжести характеризует число погибших в расчете на 100 млн. авт.-км (авт.-проездов), определяется так же, как коэффициент относительной аварийности с заменой числа ДТП на число погиб</w:t>
      </w:r>
      <w:r>
        <w:t>ших в них.</w:t>
      </w:r>
    </w:p>
    <w:p w14:paraId="01E44F23" w14:textId="77777777" w:rsidR="00633CC7" w:rsidRDefault="001A5731">
      <w:pPr>
        <w:pStyle w:val="a4"/>
        <w:numPr>
          <w:ilvl w:val="2"/>
          <w:numId w:val="71"/>
        </w:numPr>
        <w:tabs>
          <w:tab w:val="left" w:pos="1354"/>
        </w:tabs>
        <w:spacing w:before="1"/>
        <w:ind w:right="369" w:firstLine="539"/>
        <w:jc w:val="both"/>
      </w:pPr>
      <w:r>
        <w:t>Тяжесть происшествий может быть оценена показателем числа погибших или раненых, приходящихся на одно (для удобства пользования на 10 или 100) ДТП.</w:t>
      </w:r>
    </w:p>
    <w:p w14:paraId="2EBCB467" w14:textId="77777777" w:rsidR="00633CC7" w:rsidRDefault="001A5731">
      <w:pPr>
        <w:pStyle w:val="a4"/>
        <w:numPr>
          <w:ilvl w:val="2"/>
          <w:numId w:val="71"/>
        </w:numPr>
        <w:tabs>
          <w:tab w:val="left" w:pos="1292"/>
        </w:tabs>
        <w:ind w:right="365" w:firstLine="539"/>
        <w:jc w:val="both"/>
      </w:pPr>
      <w:r>
        <w:t>Для общей оценки аварийности на улично-дорожной сети отдельных регионов или страны в целом может использовать</w:t>
      </w:r>
      <w:r>
        <w:t>ся показатель, характеризующий годовое число</w:t>
      </w:r>
      <w:r>
        <w:rPr>
          <w:spacing w:val="80"/>
        </w:rPr>
        <w:t xml:space="preserve"> </w:t>
      </w:r>
      <w:r>
        <w:t>происшествий в расчете на 10 тыс. зарегистрированных на данной территории автомобилей.</w:t>
      </w:r>
    </w:p>
    <w:p w14:paraId="1861A039" w14:textId="77777777" w:rsidR="00633CC7" w:rsidRDefault="001A5731">
      <w:pPr>
        <w:pStyle w:val="a3"/>
        <w:ind w:right="363" w:firstLine="539"/>
        <w:jc w:val="both"/>
      </w:pPr>
      <w:r>
        <w:t>4.4.3. В целях сопоставления показателей аварийности на дорогах с показателями, принятыми в системе здравоохранения (смертно</w:t>
      </w:r>
      <w:r>
        <w:t>сть от болезней, несчастных случаев в быту и других подобных причин), может определяться индекс "риск смертности" - число погибших в дорожно-транспортных происшествиях за год в расчете на 100 тыс. населения.</w:t>
      </w:r>
    </w:p>
    <w:p w14:paraId="744C7C27" w14:textId="77777777" w:rsidR="00633CC7" w:rsidRDefault="00633CC7">
      <w:pPr>
        <w:pStyle w:val="a3"/>
        <w:ind w:left="0"/>
      </w:pPr>
    </w:p>
    <w:p w14:paraId="3543CF04" w14:textId="77777777" w:rsidR="00633CC7" w:rsidRDefault="001A5731">
      <w:pPr>
        <w:pStyle w:val="a4"/>
        <w:numPr>
          <w:ilvl w:val="1"/>
          <w:numId w:val="72"/>
        </w:numPr>
        <w:tabs>
          <w:tab w:val="left" w:pos="3107"/>
        </w:tabs>
        <w:spacing w:before="1"/>
        <w:ind w:left="3153" w:right="2925" w:hanging="432"/>
        <w:jc w:val="left"/>
      </w:pPr>
      <w:r>
        <w:t>Основные</w:t>
      </w:r>
      <w:r>
        <w:rPr>
          <w:spacing w:val="-10"/>
        </w:rPr>
        <w:t xml:space="preserve"> </w:t>
      </w:r>
      <w:r>
        <w:t>мероприятия</w:t>
      </w:r>
      <w:r>
        <w:rPr>
          <w:spacing w:val="-12"/>
        </w:rPr>
        <w:t xml:space="preserve"> </w:t>
      </w:r>
      <w:r>
        <w:t>по</w:t>
      </w:r>
      <w:r>
        <w:rPr>
          <w:spacing w:val="-12"/>
        </w:rPr>
        <w:t xml:space="preserve"> </w:t>
      </w:r>
      <w:r>
        <w:t>обеспечению безопасност</w:t>
      </w:r>
      <w:r>
        <w:t>и дорожного движения</w:t>
      </w:r>
    </w:p>
    <w:p w14:paraId="0569A732" w14:textId="77777777" w:rsidR="00633CC7" w:rsidRDefault="00633CC7">
      <w:pPr>
        <w:pStyle w:val="a3"/>
        <w:spacing w:before="10"/>
        <w:ind w:left="0"/>
        <w:rPr>
          <w:sz w:val="21"/>
        </w:rPr>
      </w:pPr>
    </w:p>
    <w:p w14:paraId="413FDB5E" w14:textId="77777777" w:rsidR="00633CC7" w:rsidRDefault="001A5731">
      <w:pPr>
        <w:pStyle w:val="a3"/>
        <w:ind w:right="365" w:firstLine="539"/>
        <w:jc w:val="both"/>
      </w:pPr>
      <w:r>
        <w:t>Обеспечение безопасности движения и высоких транспортно-</w:t>
      </w:r>
      <w:proofErr w:type="spellStart"/>
      <w:r>
        <w:t>эксплутационных</w:t>
      </w:r>
      <w:proofErr w:type="spellEnd"/>
      <w:r>
        <w:t xml:space="preserve"> качеств автомобильных дорог является одной из главнейших направлений деятельности служб</w:t>
      </w:r>
      <w:r>
        <w:rPr>
          <w:spacing w:val="80"/>
        </w:rPr>
        <w:t xml:space="preserve"> </w:t>
      </w:r>
      <w:r>
        <w:t>дорожного хозяйства.</w:t>
      </w:r>
    </w:p>
    <w:p w14:paraId="49CF7373" w14:textId="77777777" w:rsidR="00633CC7" w:rsidRDefault="001A5731">
      <w:pPr>
        <w:pStyle w:val="a3"/>
        <w:spacing w:before="1"/>
        <w:ind w:right="369" w:firstLine="539"/>
        <w:jc w:val="both"/>
      </w:pPr>
      <w:r>
        <w:t>В</w:t>
      </w:r>
      <w:r>
        <w:rPr>
          <w:spacing w:val="-4"/>
        </w:rPr>
        <w:t xml:space="preserve"> </w:t>
      </w:r>
      <w:r>
        <w:t>комплексе</w:t>
      </w:r>
      <w:r>
        <w:rPr>
          <w:spacing w:val="-5"/>
        </w:rPr>
        <w:t xml:space="preserve"> </w:t>
      </w:r>
      <w:r>
        <w:t>мероприятий,</w:t>
      </w:r>
      <w:r>
        <w:rPr>
          <w:spacing w:val="-3"/>
        </w:rPr>
        <w:t xml:space="preserve"> </w:t>
      </w:r>
      <w:r>
        <w:t>объединяющих</w:t>
      </w:r>
      <w:r>
        <w:rPr>
          <w:spacing w:val="-4"/>
        </w:rPr>
        <w:t xml:space="preserve"> </w:t>
      </w:r>
      <w:r>
        <w:t>различные</w:t>
      </w:r>
      <w:r>
        <w:rPr>
          <w:spacing w:val="-3"/>
        </w:rPr>
        <w:t xml:space="preserve"> </w:t>
      </w:r>
      <w:r>
        <w:t>метод</w:t>
      </w:r>
      <w:r>
        <w:t>ы</w:t>
      </w:r>
      <w:r>
        <w:rPr>
          <w:spacing w:val="-4"/>
        </w:rPr>
        <w:t xml:space="preserve"> </w:t>
      </w:r>
      <w:r>
        <w:t>и</w:t>
      </w:r>
      <w:r>
        <w:rPr>
          <w:spacing w:val="-5"/>
        </w:rPr>
        <w:t xml:space="preserve"> </w:t>
      </w:r>
      <w:r>
        <w:t>способы</w:t>
      </w:r>
      <w:r>
        <w:rPr>
          <w:spacing w:val="-6"/>
        </w:rPr>
        <w:t xml:space="preserve"> </w:t>
      </w:r>
      <w:r>
        <w:t>улучшения</w:t>
      </w:r>
      <w:r>
        <w:rPr>
          <w:spacing w:val="-5"/>
        </w:rPr>
        <w:t xml:space="preserve"> </w:t>
      </w:r>
      <w:r>
        <w:t>условий движения на дорогах, основными являются:</w:t>
      </w:r>
    </w:p>
    <w:p w14:paraId="368CD580" w14:textId="77777777" w:rsidR="00633CC7" w:rsidRDefault="001A5731">
      <w:pPr>
        <w:pStyle w:val="a4"/>
        <w:numPr>
          <w:ilvl w:val="0"/>
          <w:numId w:val="70"/>
        </w:numPr>
        <w:tabs>
          <w:tab w:val="left" w:pos="914"/>
        </w:tabs>
        <w:spacing w:before="1"/>
        <w:ind w:right="364" w:firstLine="539"/>
      </w:pPr>
      <w:r>
        <w:t>планировочные мероприятия, обеспечивающие безопасность движения посредством совершенствования геометрических параметров плана, продольного и поперечного профиля дороги и ее элементов;</w:t>
      </w:r>
    </w:p>
    <w:p w14:paraId="53E7575B" w14:textId="77777777" w:rsidR="00633CC7" w:rsidRDefault="001A5731">
      <w:pPr>
        <w:pStyle w:val="a4"/>
        <w:numPr>
          <w:ilvl w:val="0"/>
          <w:numId w:val="70"/>
        </w:numPr>
        <w:tabs>
          <w:tab w:val="left" w:pos="959"/>
        </w:tabs>
        <w:spacing w:before="3" w:line="237" w:lineRule="auto"/>
        <w:ind w:right="368" w:firstLine="539"/>
      </w:pPr>
      <w:r>
        <w:t>с</w:t>
      </w:r>
      <w:r>
        <w:t>овершенствование методов расчета и выбора параметров дорог, повышающих безопасность движения;</w:t>
      </w:r>
    </w:p>
    <w:p w14:paraId="6D0F1F50" w14:textId="77777777" w:rsidR="00633CC7" w:rsidRDefault="001A5731">
      <w:pPr>
        <w:pStyle w:val="a4"/>
        <w:numPr>
          <w:ilvl w:val="0"/>
          <w:numId w:val="70"/>
        </w:numPr>
        <w:tabs>
          <w:tab w:val="left" w:pos="906"/>
        </w:tabs>
        <w:spacing w:before="1"/>
        <w:ind w:right="369" w:firstLine="539"/>
      </w:pPr>
      <w:r>
        <w:t xml:space="preserve">оборудование дорог техническими средствами организации движения, обустройство </w:t>
      </w:r>
      <w:r>
        <w:rPr>
          <w:spacing w:val="-2"/>
        </w:rPr>
        <w:t>дорог;</w:t>
      </w:r>
    </w:p>
    <w:p w14:paraId="7831376C" w14:textId="77777777" w:rsidR="00633CC7" w:rsidRDefault="001A5731">
      <w:pPr>
        <w:pStyle w:val="a4"/>
        <w:numPr>
          <w:ilvl w:val="0"/>
          <w:numId w:val="70"/>
        </w:numPr>
        <w:tabs>
          <w:tab w:val="left" w:pos="820"/>
        </w:tabs>
        <w:spacing w:before="1"/>
        <w:ind w:left="819" w:hanging="119"/>
      </w:pPr>
      <w:r>
        <w:t>повышение</w:t>
      </w:r>
      <w:r>
        <w:rPr>
          <w:spacing w:val="-9"/>
        </w:rPr>
        <w:t xml:space="preserve"> </w:t>
      </w:r>
      <w:r>
        <w:t>транспортно-</w:t>
      </w:r>
      <w:proofErr w:type="spellStart"/>
      <w:r>
        <w:t>эксплутационных</w:t>
      </w:r>
      <w:proofErr w:type="spellEnd"/>
      <w:r>
        <w:rPr>
          <w:spacing w:val="-9"/>
        </w:rPr>
        <w:t xml:space="preserve"> </w:t>
      </w:r>
      <w:r>
        <w:t>качеств</w:t>
      </w:r>
      <w:r>
        <w:rPr>
          <w:spacing w:val="-7"/>
        </w:rPr>
        <w:t xml:space="preserve"> </w:t>
      </w:r>
      <w:r>
        <w:t>дорожных</w:t>
      </w:r>
      <w:r>
        <w:rPr>
          <w:spacing w:val="-8"/>
        </w:rPr>
        <w:t xml:space="preserve"> </w:t>
      </w:r>
      <w:r>
        <w:rPr>
          <w:spacing w:val="-2"/>
        </w:rPr>
        <w:t>покрытий;</w:t>
      </w:r>
    </w:p>
    <w:p w14:paraId="132811B7" w14:textId="77777777" w:rsidR="00633CC7" w:rsidRDefault="001A5731">
      <w:pPr>
        <w:pStyle w:val="a4"/>
        <w:numPr>
          <w:ilvl w:val="0"/>
          <w:numId w:val="70"/>
        </w:numPr>
        <w:tabs>
          <w:tab w:val="left" w:pos="834"/>
        </w:tabs>
        <w:ind w:right="368" w:firstLine="539"/>
      </w:pPr>
      <w:r>
        <w:t>организационные мероприятия, направленные на создание в службах эксплуатации дорог специальных подразделений для решения вопросов обеспечения безопасности движения.</w:t>
      </w:r>
    </w:p>
    <w:p w14:paraId="033C471E" w14:textId="77777777" w:rsidR="00633CC7" w:rsidRDefault="00633CC7">
      <w:pPr>
        <w:pStyle w:val="a3"/>
        <w:spacing w:before="1"/>
        <w:ind w:left="0"/>
      </w:pPr>
    </w:p>
    <w:p w14:paraId="3A80EEC4" w14:textId="77777777" w:rsidR="00633CC7" w:rsidRDefault="001A5731">
      <w:pPr>
        <w:pStyle w:val="a4"/>
        <w:numPr>
          <w:ilvl w:val="1"/>
          <w:numId w:val="72"/>
        </w:numPr>
        <w:tabs>
          <w:tab w:val="left" w:pos="2482"/>
        </w:tabs>
        <w:ind w:left="2481"/>
        <w:jc w:val="left"/>
      </w:pPr>
      <w:r>
        <w:t>Характерные</w:t>
      </w:r>
      <w:r>
        <w:rPr>
          <w:spacing w:val="-7"/>
        </w:rPr>
        <w:t xml:space="preserve"> </w:t>
      </w:r>
      <w:r>
        <w:t>участки</w:t>
      </w:r>
      <w:r>
        <w:rPr>
          <w:spacing w:val="-4"/>
        </w:rPr>
        <w:t xml:space="preserve"> </w:t>
      </w:r>
      <w:r>
        <w:t>дорог</w:t>
      </w:r>
      <w:r>
        <w:rPr>
          <w:spacing w:val="-6"/>
        </w:rPr>
        <w:t xml:space="preserve"> </w:t>
      </w:r>
      <w:r>
        <w:t>повышенной</w:t>
      </w:r>
      <w:r>
        <w:rPr>
          <w:spacing w:val="-4"/>
        </w:rPr>
        <w:t xml:space="preserve"> </w:t>
      </w:r>
      <w:r>
        <w:rPr>
          <w:spacing w:val="-2"/>
        </w:rPr>
        <w:t>аварийности</w:t>
      </w:r>
    </w:p>
    <w:p w14:paraId="7F5496C4" w14:textId="77777777" w:rsidR="00633CC7" w:rsidRDefault="00633CC7">
      <w:pPr>
        <w:sectPr w:rsidR="00633CC7">
          <w:pgSz w:w="11910" w:h="16840"/>
          <w:pgMar w:top="1080" w:right="480" w:bottom="280" w:left="1540" w:header="720" w:footer="720" w:gutter="0"/>
          <w:cols w:space="720"/>
        </w:sectPr>
      </w:pPr>
    </w:p>
    <w:p w14:paraId="6B28CB92" w14:textId="77777777" w:rsidR="00633CC7" w:rsidRDefault="001A5731">
      <w:pPr>
        <w:pStyle w:val="a4"/>
        <w:numPr>
          <w:ilvl w:val="2"/>
          <w:numId w:val="69"/>
        </w:numPr>
        <w:tabs>
          <w:tab w:val="left" w:pos="1340"/>
        </w:tabs>
        <w:spacing w:before="31"/>
        <w:ind w:right="363" w:firstLine="539"/>
        <w:jc w:val="both"/>
      </w:pPr>
      <w:r>
        <w:lastRenderedPageBreak/>
        <w:t>При анализе причин дорожно-</w:t>
      </w:r>
      <w:r>
        <w:t>транспортных происшествий в качестве основных рассматривают техническое состояние автомобиля, состояние и действия водителя, дорожные условия,</w:t>
      </w:r>
      <w:r>
        <w:rPr>
          <w:spacing w:val="-1"/>
        </w:rPr>
        <w:t xml:space="preserve"> </w:t>
      </w:r>
      <w:r>
        <w:t>воздействие</w:t>
      </w:r>
      <w:r>
        <w:rPr>
          <w:spacing w:val="-3"/>
        </w:rPr>
        <w:t xml:space="preserve"> </w:t>
      </w:r>
      <w:r>
        <w:t>погодно-климатических</w:t>
      </w:r>
      <w:r>
        <w:rPr>
          <w:spacing w:val="-1"/>
        </w:rPr>
        <w:t xml:space="preserve"> </w:t>
      </w:r>
      <w:r>
        <w:t>факторов.</w:t>
      </w:r>
      <w:r>
        <w:rPr>
          <w:spacing w:val="-2"/>
        </w:rPr>
        <w:t xml:space="preserve"> </w:t>
      </w:r>
      <w:r>
        <w:t>Дорожные</w:t>
      </w:r>
      <w:r>
        <w:rPr>
          <w:spacing w:val="-1"/>
        </w:rPr>
        <w:t xml:space="preserve"> </w:t>
      </w:r>
      <w:r>
        <w:t>условия</w:t>
      </w:r>
      <w:r>
        <w:rPr>
          <w:spacing w:val="-4"/>
        </w:rPr>
        <w:t xml:space="preserve"> </w:t>
      </w:r>
      <w:r>
        <w:t>могут</w:t>
      </w:r>
      <w:r>
        <w:rPr>
          <w:spacing w:val="-4"/>
        </w:rPr>
        <w:t xml:space="preserve"> </w:t>
      </w:r>
      <w:r>
        <w:t>проявляться</w:t>
      </w:r>
      <w:r>
        <w:rPr>
          <w:spacing w:val="-1"/>
        </w:rPr>
        <w:t xml:space="preserve"> </w:t>
      </w:r>
      <w:r>
        <w:t>как основные, так и косвенные прич</w:t>
      </w:r>
      <w:r>
        <w:t>ины, способствующие возникновению ДТП.</w:t>
      </w:r>
    </w:p>
    <w:p w14:paraId="17168F4F" w14:textId="77777777" w:rsidR="00633CC7" w:rsidRDefault="001A5731">
      <w:pPr>
        <w:pStyle w:val="a4"/>
        <w:numPr>
          <w:ilvl w:val="2"/>
          <w:numId w:val="69"/>
        </w:numPr>
        <w:tabs>
          <w:tab w:val="left" w:pos="1266"/>
        </w:tabs>
        <w:spacing w:before="1"/>
        <w:ind w:right="372" w:firstLine="539"/>
        <w:jc w:val="both"/>
      </w:pPr>
      <w:r>
        <w:t>Повышенным количеством происшествий и высокой вероятностью появления заторов чаще всего характеризуются участки:</w:t>
      </w:r>
    </w:p>
    <w:p w14:paraId="5784997F" w14:textId="77777777" w:rsidR="00633CC7" w:rsidRDefault="001A5731">
      <w:pPr>
        <w:pStyle w:val="a4"/>
        <w:numPr>
          <w:ilvl w:val="0"/>
          <w:numId w:val="68"/>
        </w:numPr>
        <w:tabs>
          <w:tab w:val="left" w:pos="1048"/>
        </w:tabs>
        <w:spacing w:before="1"/>
        <w:ind w:right="364" w:firstLine="539"/>
        <w:jc w:val="both"/>
      </w:pPr>
      <w:r>
        <w:t>на которых резко уменьшается скорость движения преимущественно в связи с недостаточной видимостью. В это</w:t>
      </w:r>
      <w:r>
        <w:t>м случае при высокой интенсивности и большой скорости движения возможны столкновения автомобилей и съезды с дороги. Такие участки, как правило, имеют пониженную пропускную способность;</w:t>
      </w:r>
    </w:p>
    <w:p w14:paraId="15018823" w14:textId="3D80DB42" w:rsidR="00633CC7" w:rsidRDefault="001A5731">
      <w:pPr>
        <w:pStyle w:val="a4"/>
        <w:numPr>
          <w:ilvl w:val="0"/>
          <w:numId w:val="68"/>
        </w:numPr>
        <w:tabs>
          <w:tab w:val="left" w:pos="1076"/>
        </w:tabs>
        <w:ind w:right="364" w:firstLine="539"/>
        <w:jc w:val="both"/>
      </w:pPr>
      <w:r>
        <w:t>у которых какой-либо элемент дороги не соответствует скоростям движени</w:t>
      </w:r>
      <w:r>
        <w:t>я, обеспечивающим другими элементами (скользкое покрытие, узкий мост на длинном прямом горизонтальном участке, кривая малого радиуса в конце затяжного спуска, сужение дороги, неукрепленные обочины и т.д.), здесь чаще всего происходят опрокидывания или съез</w:t>
      </w:r>
      <w:r>
        <w:t>ды автомобилей с дороги;</w:t>
      </w:r>
    </w:p>
    <w:p w14:paraId="76D068E0" w14:textId="77777777" w:rsidR="00633CC7" w:rsidRDefault="001A5731">
      <w:pPr>
        <w:pStyle w:val="a4"/>
        <w:numPr>
          <w:ilvl w:val="0"/>
          <w:numId w:val="68"/>
        </w:numPr>
        <w:tabs>
          <w:tab w:val="left" w:pos="935"/>
        </w:tabs>
        <w:ind w:right="367" w:firstLine="539"/>
        <w:jc w:val="both"/>
      </w:pPr>
      <w:r>
        <w:t>где</w:t>
      </w:r>
      <w:r>
        <w:rPr>
          <w:spacing w:val="-3"/>
        </w:rPr>
        <w:t xml:space="preserve"> </w:t>
      </w:r>
      <w:r>
        <w:t>из-за</w:t>
      </w:r>
      <w:r>
        <w:rPr>
          <w:spacing w:val="-1"/>
        </w:rPr>
        <w:t xml:space="preserve"> </w:t>
      </w:r>
      <w:r>
        <w:t>погодных</w:t>
      </w:r>
      <w:r>
        <w:rPr>
          <w:spacing w:val="-3"/>
        </w:rPr>
        <w:t xml:space="preserve"> </w:t>
      </w:r>
      <w:r>
        <w:t>условий создается несоответствие между скоростями</w:t>
      </w:r>
      <w:r>
        <w:rPr>
          <w:spacing w:val="-2"/>
        </w:rPr>
        <w:t xml:space="preserve"> </w:t>
      </w:r>
      <w:r>
        <w:t>движения на</w:t>
      </w:r>
      <w:r>
        <w:rPr>
          <w:spacing w:val="-1"/>
        </w:rPr>
        <w:t xml:space="preserve"> </w:t>
      </w:r>
      <w:r>
        <w:t>них и на остальной дороге (низкие насыпи на участках, где часты туманы; на дорогах, проходящих по северным склонам гор и холмов; около промышленных предприятий, с производством, влияющим на состояние атмосферы; на путепроводах и мостах, на проезжей части к</w:t>
      </w:r>
      <w:r>
        <w:t>оторых возможны неожиданное образование гололеда и т.д.);</w:t>
      </w:r>
    </w:p>
    <w:p w14:paraId="34544220" w14:textId="77777777" w:rsidR="00633CC7" w:rsidRDefault="001A5731">
      <w:pPr>
        <w:pStyle w:val="a4"/>
        <w:numPr>
          <w:ilvl w:val="0"/>
          <w:numId w:val="68"/>
        </w:numPr>
        <w:tabs>
          <w:tab w:val="left" w:pos="1024"/>
        </w:tabs>
        <w:ind w:right="365" w:firstLine="539"/>
        <w:jc w:val="both"/>
      </w:pPr>
      <w:r>
        <w:t>где возможны скорости, которые могут превысить безопасные пределы (длинные затяжные спуски на прямых, прямые участки в открытой степной местности);</w:t>
      </w:r>
    </w:p>
    <w:p w14:paraId="1F799D12" w14:textId="77777777" w:rsidR="00633CC7" w:rsidRDefault="001A5731">
      <w:pPr>
        <w:pStyle w:val="a4"/>
        <w:numPr>
          <w:ilvl w:val="0"/>
          <w:numId w:val="68"/>
        </w:numPr>
        <w:tabs>
          <w:tab w:val="left" w:pos="933"/>
        </w:tabs>
        <w:ind w:right="364" w:firstLine="539"/>
        <w:jc w:val="both"/>
      </w:pPr>
      <w:r>
        <w:t>где</w:t>
      </w:r>
      <w:r>
        <w:rPr>
          <w:spacing w:val="-6"/>
        </w:rPr>
        <w:t xml:space="preserve"> </w:t>
      </w:r>
      <w:r>
        <w:t>у</w:t>
      </w:r>
      <w:r>
        <w:rPr>
          <w:spacing w:val="-2"/>
        </w:rPr>
        <w:t xml:space="preserve"> </w:t>
      </w:r>
      <w:r>
        <w:t>водителя</w:t>
      </w:r>
      <w:r>
        <w:rPr>
          <w:spacing w:val="-3"/>
        </w:rPr>
        <w:t xml:space="preserve"> </w:t>
      </w:r>
      <w:r>
        <w:t>исчезает</w:t>
      </w:r>
      <w:r>
        <w:rPr>
          <w:spacing w:val="-3"/>
        </w:rPr>
        <w:t xml:space="preserve"> </w:t>
      </w:r>
      <w:r>
        <w:t>ориентировка</w:t>
      </w:r>
      <w:r>
        <w:rPr>
          <w:spacing w:val="-3"/>
        </w:rPr>
        <w:t xml:space="preserve"> </w:t>
      </w:r>
      <w:r>
        <w:t>в</w:t>
      </w:r>
      <w:r>
        <w:rPr>
          <w:spacing w:val="-3"/>
        </w:rPr>
        <w:t xml:space="preserve"> </w:t>
      </w:r>
      <w:r>
        <w:t>направлении</w:t>
      </w:r>
      <w:r>
        <w:rPr>
          <w:spacing w:val="-2"/>
        </w:rPr>
        <w:t xml:space="preserve"> </w:t>
      </w:r>
      <w:r>
        <w:t>дороги</w:t>
      </w:r>
      <w:r>
        <w:rPr>
          <w:spacing w:val="-5"/>
        </w:rPr>
        <w:t xml:space="preserve"> </w:t>
      </w:r>
      <w:r>
        <w:t>или</w:t>
      </w:r>
      <w:r>
        <w:rPr>
          <w:spacing w:val="-5"/>
        </w:rPr>
        <w:t xml:space="preserve"> </w:t>
      </w:r>
      <w:r>
        <w:t>возникает</w:t>
      </w:r>
      <w:r>
        <w:rPr>
          <w:spacing w:val="-2"/>
        </w:rPr>
        <w:t xml:space="preserve"> </w:t>
      </w:r>
      <w:r>
        <w:t>неправильное представление о нем (поворот в плане непосредственно за выпуклой кривой, неожиданный поворот в сторону с примыканием второстепенной дороги по прямому направлению);</w:t>
      </w:r>
    </w:p>
    <w:p w14:paraId="178B6E0B" w14:textId="77777777" w:rsidR="00633CC7" w:rsidRDefault="001A5731">
      <w:pPr>
        <w:pStyle w:val="a4"/>
        <w:numPr>
          <w:ilvl w:val="0"/>
          <w:numId w:val="68"/>
        </w:numPr>
        <w:tabs>
          <w:tab w:val="left" w:pos="944"/>
        </w:tabs>
        <w:ind w:right="369" w:firstLine="539"/>
        <w:jc w:val="both"/>
      </w:pPr>
      <w:r>
        <w:t>слияния, разделения или перекрещивания транспортных потоков на пересечениях дор</w:t>
      </w:r>
      <w:r>
        <w:t>ог, съездах, примыканиях, переходно-скоростных полосах;</w:t>
      </w:r>
    </w:p>
    <w:p w14:paraId="5B095FCE" w14:textId="77777777" w:rsidR="00633CC7" w:rsidRDefault="001A5731">
      <w:pPr>
        <w:pStyle w:val="a4"/>
        <w:numPr>
          <w:ilvl w:val="0"/>
          <w:numId w:val="68"/>
        </w:numPr>
        <w:tabs>
          <w:tab w:val="left" w:pos="1004"/>
        </w:tabs>
        <w:spacing w:before="1"/>
        <w:ind w:right="369" w:firstLine="539"/>
        <w:jc w:val="both"/>
      </w:pPr>
      <w:r>
        <w:t>проходящие через малые населенные пункты или расположенные в зоне объектов сервиса, автобусных остановок, площадок отдыха и т.д., где имеется возможность неожиданного появления пешеходов и транспортны</w:t>
      </w:r>
      <w:r>
        <w:t>х средств с придорожной полосы;</w:t>
      </w:r>
    </w:p>
    <w:p w14:paraId="11AD4A70" w14:textId="77777777" w:rsidR="00633CC7" w:rsidRDefault="001A5731">
      <w:pPr>
        <w:pStyle w:val="a4"/>
        <w:numPr>
          <w:ilvl w:val="0"/>
          <w:numId w:val="68"/>
        </w:numPr>
        <w:tabs>
          <w:tab w:val="left" w:pos="1021"/>
        </w:tabs>
        <w:ind w:right="365" w:firstLine="539"/>
        <w:jc w:val="both"/>
      </w:pPr>
      <w:r>
        <w:t>где однообразный придорожный ландшафт, план и профиль способствуют потере водителем контроля за скоростью движения или вызывают быстрое утомление и сонливость (например, длинные прямые участки в степи);</w:t>
      </w:r>
    </w:p>
    <w:p w14:paraId="400D740B" w14:textId="77777777" w:rsidR="00633CC7" w:rsidRDefault="001A5731">
      <w:pPr>
        <w:pStyle w:val="a4"/>
        <w:numPr>
          <w:ilvl w:val="0"/>
          <w:numId w:val="68"/>
        </w:numPr>
        <w:tabs>
          <w:tab w:val="left" w:pos="952"/>
        </w:tabs>
        <w:ind w:right="368" w:firstLine="539"/>
        <w:jc w:val="both"/>
      </w:pPr>
      <w:r>
        <w:t>участки, на которых н</w:t>
      </w:r>
      <w:r>
        <w:t>а обочине и в непосредственной близости от бровки расположены деревья или другие препятствия;</w:t>
      </w:r>
    </w:p>
    <w:p w14:paraId="5F299D2A" w14:textId="77777777" w:rsidR="00633CC7" w:rsidRDefault="001A5731">
      <w:pPr>
        <w:pStyle w:val="a4"/>
        <w:numPr>
          <w:ilvl w:val="0"/>
          <w:numId w:val="68"/>
        </w:numPr>
        <w:tabs>
          <w:tab w:val="left" w:pos="1069"/>
        </w:tabs>
        <w:ind w:right="371" w:firstLine="539"/>
        <w:jc w:val="both"/>
      </w:pPr>
      <w:r>
        <w:t xml:space="preserve">участки многополосных дорог без разделительной полосы при высокой интенсивности </w:t>
      </w:r>
      <w:r>
        <w:rPr>
          <w:spacing w:val="-2"/>
        </w:rPr>
        <w:t>движения;</w:t>
      </w:r>
    </w:p>
    <w:p w14:paraId="5A7F45EC" w14:textId="77777777" w:rsidR="00633CC7" w:rsidRDefault="001A5731">
      <w:pPr>
        <w:pStyle w:val="a4"/>
        <w:numPr>
          <w:ilvl w:val="0"/>
          <w:numId w:val="68"/>
        </w:numPr>
        <w:tabs>
          <w:tab w:val="left" w:pos="1074"/>
        </w:tabs>
        <w:ind w:right="364" w:firstLine="539"/>
        <w:jc w:val="both"/>
      </w:pPr>
      <w:r>
        <w:t>участки без стационарного освещения в темное время суток, например, транспортные развязки, а также участки кривых в плане, где возможно ослепление водителей светом фар встречных автомобилей.</w:t>
      </w:r>
    </w:p>
    <w:p w14:paraId="5FAA5DA0" w14:textId="77777777" w:rsidR="00633CC7" w:rsidRDefault="00633CC7">
      <w:pPr>
        <w:pStyle w:val="a3"/>
        <w:spacing w:before="12"/>
        <w:ind w:left="0"/>
        <w:rPr>
          <w:sz w:val="21"/>
        </w:rPr>
      </w:pPr>
    </w:p>
    <w:p w14:paraId="25D6BCBC" w14:textId="77777777" w:rsidR="00633CC7" w:rsidRDefault="001A5731">
      <w:pPr>
        <w:pStyle w:val="a3"/>
        <w:ind w:left="0" w:right="204"/>
        <w:jc w:val="center"/>
      </w:pPr>
      <w:r>
        <w:t>Раздел</w:t>
      </w:r>
      <w:r>
        <w:rPr>
          <w:spacing w:val="-6"/>
        </w:rPr>
        <w:t xml:space="preserve"> </w:t>
      </w:r>
      <w:r>
        <w:t>5.</w:t>
      </w:r>
      <w:r>
        <w:rPr>
          <w:spacing w:val="-6"/>
        </w:rPr>
        <w:t xml:space="preserve"> </w:t>
      </w:r>
      <w:r>
        <w:t>Методы</w:t>
      </w:r>
      <w:r>
        <w:rPr>
          <w:spacing w:val="-3"/>
        </w:rPr>
        <w:t xml:space="preserve"> </w:t>
      </w:r>
      <w:r>
        <w:t>оценки</w:t>
      </w:r>
      <w:r>
        <w:rPr>
          <w:spacing w:val="-5"/>
        </w:rPr>
        <w:t xml:space="preserve"> </w:t>
      </w:r>
      <w:r>
        <w:t>безопасности</w:t>
      </w:r>
      <w:r>
        <w:rPr>
          <w:spacing w:val="-2"/>
        </w:rPr>
        <w:t xml:space="preserve"> движения</w:t>
      </w:r>
    </w:p>
    <w:p w14:paraId="3A134A92" w14:textId="77777777" w:rsidR="00633CC7" w:rsidRDefault="00633CC7">
      <w:pPr>
        <w:pStyle w:val="a3"/>
        <w:ind w:left="0"/>
      </w:pPr>
    </w:p>
    <w:p w14:paraId="11208774" w14:textId="77777777" w:rsidR="00633CC7" w:rsidRDefault="001A5731">
      <w:pPr>
        <w:pStyle w:val="a3"/>
        <w:ind w:right="363" w:firstLine="539"/>
        <w:jc w:val="both"/>
      </w:pPr>
      <w:r>
        <w:t>Для выявления опа</w:t>
      </w:r>
      <w:r>
        <w:t>сных участков, в пределах которых следует в первую очередь предусматривать мероприятия по обеспечению безопасности движения, могут быть</w:t>
      </w:r>
      <w:r>
        <w:rPr>
          <w:spacing w:val="40"/>
        </w:rPr>
        <w:t xml:space="preserve"> </w:t>
      </w:r>
      <w:r>
        <w:t>использованы следующие методы: метод, основанный на анализе данных о ДТП; метод коэффициентов аварийности; метод коэффиц</w:t>
      </w:r>
      <w:r>
        <w:t>иентов безопасности.</w:t>
      </w:r>
    </w:p>
    <w:p w14:paraId="27F91A66" w14:textId="77777777" w:rsidR="00633CC7" w:rsidRDefault="001A5731">
      <w:pPr>
        <w:pStyle w:val="a3"/>
        <w:spacing w:before="1"/>
        <w:ind w:right="369" w:firstLine="539"/>
        <w:jc w:val="both"/>
      </w:pPr>
      <w:r>
        <w:t>Возможность</w:t>
      </w:r>
      <w:r>
        <w:rPr>
          <w:spacing w:val="-3"/>
        </w:rPr>
        <w:t xml:space="preserve"> </w:t>
      </w:r>
      <w:r>
        <w:t>применения</w:t>
      </w:r>
      <w:r>
        <w:rPr>
          <w:spacing w:val="-3"/>
        </w:rPr>
        <w:t xml:space="preserve"> </w:t>
      </w:r>
      <w:r>
        <w:t>того</w:t>
      </w:r>
      <w:r>
        <w:rPr>
          <w:spacing w:val="-4"/>
        </w:rPr>
        <w:t xml:space="preserve"> </w:t>
      </w:r>
      <w:r>
        <w:t>или</w:t>
      </w:r>
      <w:r>
        <w:rPr>
          <w:spacing w:val="-4"/>
        </w:rPr>
        <w:t xml:space="preserve"> </w:t>
      </w:r>
      <w:r>
        <w:t>иного</w:t>
      </w:r>
      <w:r>
        <w:rPr>
          <w:spacing w:val="-2"/>
        </w:rPr>
        <w:t xml:space="preserve"> </w:t>
      </w:r>
      <w:r>
        <w:t>метода</w:t>
      </w:r>
      <w:r>
        <w:rPr>
          <w:spacing w:val="-6"/>
        </w:rPr>
        <w:t xml:space="preserve"> </w:t>
      </w:r>
      <w:r>
        <w:t>зависит</w:t>
      </w:r>
      <w:r>
        <w:rPr>
          <w:spacing w:val="-5"/>
        </w:rPr>
        <w:t xml:space="preserve"> </w:t>
      </w:r>
      <w:r>
        <w:t>от</w:t>
      </w:r>
      <w:r>
        <w:rPr>
          <w:spacing w:val="-5"/>
        </w:rPr>
        <w:t xml:space="preserve"> </w:t>
      </w:r>
      <w:r>
        <w:t>стадии</w:t>
      </w:r>
      <w:r>
        <w:rPr>
          <w:spacing w:val="-2"/>
        </w:rPr>
        <w:t xml:space="preserve"> </w:t>
      </w:r>
      <w:r>
        <w:t>разработки</w:t>
      </w:r>
      <w:r>
        <w:rPr>
          <w:spacing w:val="-5"/>
        </w:rPr>
        <w:t xml:space="preserve"> </w:t>
      </w:r>
      <w:r>
        <w:t>мероприятий (обоснование мероприятий для существующей дороги, проектирование реконструкции или</w:t>
      </w:r>
      <w:r>
        <w:rPr>
          <w:spacing w:val="40"/>
        </w:rPr>
        <w:t xml:space="preserve"> </w:t>
      </w:r>
      <w:r>
        <w:t>нового строительства), а также от наличия и полноты данных о ДТП н</w:t>
      </w:r>
      <w:r>
        <w:t>а существующей дороге.</w:t>
      </w:r>
    </w:p>
    <w:p w14:paraId="1A7689CF" w14:textId="48C76E42" w:rsidR="00633CC7" w:rsidRDefault="001A5731">
      <w:pPr>
        <w:pStyle w:val="a3"/>
        <w:ind w:right="368" w:firstLine="539"/>
        <w:jc w:val="both"/>
      </w:pPr>
      <w:r>
        <w:t>Методы выявления опасных участков на основе данных о ДТП применяют для оценки безопасности движения на</w:t>
      </w:r>
      <w:r>
        <w:rPr>
          <w:spacing w:val="-1"/>
        </w:rPr>
        <w:t xml:space="preserve"> </w:t>
      </w:r>
      <w:r>
        <w:t>существующих дорогах</w:t>
      </w:r>
      <w:r>
        <w:rPr>
          <w:spacing w:val="-2"/>
        </w:rPr>
        <w:t xml:space="preserve"> </w:t>
      </w:r>
      <w:r>
        <w:t>при наличии достаточно</w:t>
      </w:r>
      <w:r>
        <w:rPr>
          <w:spacing w:val="-2"/>
        </w:rPr>
        <w:t xml:space="preserve"> </w:t>
      </w:r>
      <w:r>
        <w:t>полной и достоверной информации</w:t>
      </w:r>
      <w:r>
        <w:rPr>
          <w:spacing w:val="-1"/>
        </w:rPr>
        <w:t xml:space="preserve"> </w:t>
      </w:r>
      <w:r>
        <w:t>о ДТП</w:t>
      </w:r>
      <w:r>
        <w:rPr>
          <w:spacing w:val="-3"/>
        </w:rPr>
        <w:t xml:space="preserve"> </w:t>
      </w:r>
      <w:r>
        <w:t>за период</w:t>
      </w:r>
      <w:r>
        <w:rPr>
          <w:spacing w:val="-1"/>
        </w:rPr>
        <w:t xml:space="preserve"> </w:t>
      </w:r>
      <w:r>
        <w:t>не менее</w:t>
      </w:r>
      <w:r>
        <w:rPr>
          <w:spacing w:val="-1"/>
        </w:rPr>
        <w:t xml:space="preserve"> </w:t>
      </w:r>
      <w:r>
        <w:t>3 -</w:t>
      </w:r>
      <w:r>
        <w:rPr>
          <w:spacing w:val="-2"/>
        </w:rPr>
        <w:t xml:space="preserve"> </w:t>
      </w:r>
      <w:r>
        <w:t>5 лет. При отсутствии так</w:t>
      </w:r>
      <w:r>
        <w:t>их</w:t>
      </w:r>
      <w:r>
        <w:rPr>
          <w:spacing w:val="-1"/>
        </w:rPr>
        <w:t xml:space="preserve"> </w:t>
      </w:r>
      <w:r>
        <w:t>данных, а также для оценки проектных</w:t>
      </w:r>
      <w:r>
        <w:rPr>
          <w:spacing w:val="43"/>
        </w:rPr>
        <w:t xml:space="preserve"> </w:t>
      </w:r>
      <w:r>
        <w:t>решений</w:t>
      </w:r>
      <w:r>
        <w:rPr>
          <w:spacing w:val="43"/>
        </w:rPr>
        <w:t xml:space="preserve"> </w:t>
      </w:r>
      <w:r>
        <w:t>при</w:t>
      </w:r>
      <w:r>
        <w:rPr>
          <w:spacing w:val="45"/>
        </w:rPr>
        <w:t xml:space="preserve"> </w:t>
      </w:r>
      <w:r>
        <w:t>проектировании</w:t>
      </w:r>
      <w:r>
        <w:rPr>
          <w:spacing w:val="45"/>
        </w:rPr>
        <w:t xml:space="preserve"> </w:t>
      </w:r>
      <w:r>
        <w:t>новых</w:t>
      </w:r>
      <w:r>
        <w:rPr>
          <w:spacing w:val="45"/>
        </w:rPr>
        <w:t xml:space="preserve"> </w:t>
      </w:r>
      <w:r>
        <w:t>и</w:t>
      </w:r>
      <w:r>
        <w:rPr>
          <w:spacing w:val="43"/>
        </w:rPr>
        <w:t xml:space="preserve"> </w:t>
      </w:r>
      <w:r>
        <w:t>реконструкции</w:t>
      </w:r>
      <w:r>
        <w:rPr>
          <w:spacing w:val="44"/>
        </w:rPr>
        <w:t xml:space="preserve"> </w:t>
      </w:r>
      <w:r>
        <w:t>существующих</w:t>
      </w:r>
      <w:r>
        <w:rPr>
          <w:spacing w:val="43"/>
        </w:rPr>
        <w:t xml:space="preserve"> </w:t>
      </w:r>
      <w:r>
        <w:rPr>
          <w:spacing w:val="-2"/>
        </w:rPr>
        <w:t>дорог</w:t>
      </w:r>
    </w:p>
    <w:p w14:paraId="50917A01" w14:textId="77777777" w:rsidR="00633CC7" w:rsidRDefault="00633CC7">
      <w:pPr>
        <w:jc w:val="both"/>
        <w:sectPr w:rsidR="00633CC7">
          <w:pgSz w:w="11910" w:h="16840"/>
          <w:pgMar w:top="1080" w:right="480" w:bottom="280" w:left="1540" w:header="720" w:footer="720" w:gutter="0"/>
          <w:cols w:space="720"/>
        </w:sectPr>
      </w:pPr>
    </w:p>
    <w:p w14:paraId="78024DDA" w14:textId="77777777" w:rsidR="00633CC7" w:rsidRDefault="001A5731">
      <w:pPr>
        <w:pStyle w:val="a3"/>
        <w:spacing w:before="31"/>
        <w:ind w:right="366"/>
        <w:jc w:val="both"/>
      </w:pPr>
      <w:r>
        <w:lastRenderedPageBreak/>
        <w:t>используется метод коэффициентов аварийности, основанный на анализе и обобщении данных статистики ДТП, и метод коэффициентов безопасности, основанный на анализе графиков изменения скоростей движения по дороге. Эти методы позволяют оценить влияние на безопа</w:t>
      </w:r>
      <w:r>
        <w:t xml:space="preserve">сность движения геометрических элементов дороги, состояния покрытия, интенсивность </w:t>
      </w:r>
      <w:r>
        <w:rPr>
          <w:spacing w:val="-2"/>
        </w:rPr>
        <w:t>движения.</w:t>
      </w:r>
    </w:p>
    <w:p w14:paraId="0B71AE11" w14:textId="77777777" w:rsidR="00633CC7" w:rsidRDefault="00633CC7">
      <w:pPr>
        <w:pStyle w:val="a3"/>
        <w:spacing w:before="2"/>
        <w:ind w:left="0"/>
      </w:pPr>
    </w:p>
    <w:p w14:paraId="232F7E0C" w14:textId="77777777" w:rsidR="00633CC7" w:rsidRDefault="001A5731">
      <w:pPr>
        <w:pStyle w:val="a4"/>
        <w:numPr>
          <w:ilvl w:val="1"/>
          <w:numId w:val="67"/>
        </w:numPr>
        <w:tabs>
          <w:tab w:val="left" w:pos="3290"/>
        </w:tabs>
        <w:ind w:hanging="385"/>
        <w:jc w:val="left"/>
      </w:pPr>
      <w:r>
        <w:t>Метод</w:t>
      </w:r>
      <w:r>
        <w:rPr>
          <w:spacing w:val="-9"/>
        </w:rPr>
        <w:t xml:space="preserve"> </w:t>
      </w:r>
      <w:r>
        <w:t>коэффициентов</w:t>
      </w:r>
      <w:r>
        <w:rPr>
          <w:spacing w:val="-6"/>
        </w:rPr>
        <w:t xml:space="preserve"> </w:t>
      </w:r>
      <w:r>
        <w:rPr>
          <w:spacing w:val="-2"/>
        </w:rPr>
        <w:t>безопасности</w:t>
      </w:r>
    </w:p>
    <w:p w14:paraId="70034ADA" w14:textId="77777777" w:rsidR="00633CC7" w:rsidRDefault="00633CC7">
      <w:pPr>
        <w:pStyle w:val="a3"/>
        <w:ind w:left="0"/>
      </w:pPr>
    </w:p>
    <w:p w14:paraId="495B8BC0" w14:textId="77777777" w:rsidR="00633CC7" w:rsidRDefault="001A5731">
      <w:pPr>
        <w:pStyle w:val="a4"/>
        <w:numPr>
          <w:ilvl w:val="2"/>
          <w:numId w:val="66"/>
        </w:numPr>
        <w:tabs>
          <w:tab w:val="left" w:pos="1402"/>
        </w:tabs>
        <w:ind w:right="366" w:firstLine="539"/>
        <w:jc w:val="both"/>
      </w:pPr>
      <w:r>
        <w:t>Коэффициентами безопасности называют отношение максимальной скорости движения на участке к максимальной скорости въезда автомобилей на этот участок (начальная скорость движения).</w:t>
      </w:r>
    </w:p>
    <w:p w14:paraId="580D16A5" w14:textId="24E342A8" w:rsidR="00633CC7" w:rsidRDefault="001A5731">
      <w:pPr>
        <w:pStyle w:val="a4"/>
        <w:numPr>
          <w:ilvl w:val="2"/>
          <w:numId w:val="66"/>
        </w:numPr>
        <w:tabs>
          <w:tab w:val="left" w:pos="1352"/>
        </w:tabs>
        <w:ind w:right="368" w:firstLine="539"/>
        <w:jc w:val="both"/>
      </w:pPr>
      <w:r>
        <w:t>Для определения коэффициентов безопасности при построении теоретического гра</w:t>
      </w:r>
      <w:r>
        <w:t>фика</w:t>
      </w:r>
      <w:r>
        <w:rPr>
          <w:spacing w:val="-2"/>
        </w:rPr>
        <w:t xml:space="preserve"> </w:t>
      </w:r>
      <w:r>
        <w:t>скоростей</w:t>
      </w:r>
      <w:r>
        <w:rPr>
          <w:spacing w:val="-2"/>
        </w:rPr>
        <w:t xml:space="preserve"> </w:t>
      </w:r>
      <w:r>
        <w:t>движения</w:t>
      </w:r>
      <w:r>
        <w:rPr>
          <w:spacing w:val="-2"/>
        </w:rPr>
        <w:t xml:space="preserve"> </w:t>
      </w:r>
      <w:r>
        <w:t>по</w:t>
      </w:r>
      <w:r>
        <w:rPr>
          <w:spacing w:val="-1"/>
        </w:rPr>
        <w:t xml:space="preserve"> </w:t>
      </w:r>
      <w:r>
        <w:t>дороге</w:t>
      </w:r>
      <w:r>
        <w:rPr>
          <w:spacing w:val="-2"/>
        </w:rPr>
        <w:t xml:space="preserve"> </w:t>
      </w:r>
      <w:r>
        <w:t>в</w:t>
      </w:r>
      <w:r>
        <w:rPr>
          <w:spacing w:val="-2"/>
        </w:rPr>
        <w:t xml:space="preserve"> </w:t>
      </w:r>
      <w:r>
        <w:t>обычную</w:t>
      </w:r>
      <w:r>
        <w:rPr>
          <w:spacing w:val="-3"/>
        </w:rPr>
        <w:t xml:space="preserve"> </w:t>
      </w:r>
      <w:r>
        <w:t>методику</w:t>
      </w:r>
      <w:r>
        <w:rPr>
          <w:spacing w:val="-2"/>
        </w:rPr>
        <w:t xml:space="preserve"> </w:t>
      </w:r>
      <w:r>
        <w:t>расчета</w:t>
      </w:r>
      <w:r>
        <w:rPr>
          <w:spacing w:val="-2"/>
        </w:rPr>
        <w:t xml:space="preserve"> </w:t>
      </w:r>
      <w:r>
        <w:t>скоростей</w:t>
      </w:r>
      <w:r>
        <w:rPr>
          <w:spacing w:val="-2"/>
        </w:rPr>
        <w:t xml:space="preserve"> </w:t>
      </w:r>
      <w:r>
        <w:t>вносят</w:t>
      </w:r>
      <w:r>
        <w:rPr>
          <w:spacing w:val="-2"/>
        </w:rPr>
        <w:t xml:space="preserve"> </w:t>
      </w:r>
      <w:r>
        <w:t>изменения, направленные на учет опасных ситуаций:</w:t>
      </w:r>
    </w:p>
    <w:p w14:paraId="092AA63D" w14:textId="77777777" w:rsidR="00633CC7" w:rsidRDefault="001A5731">
      <w:pPr>
        <w:pStyle w:val="a3"/>
        <w:ind w:right="365" w:firstLine="539"/>
        <w:jc w:val="both"/>
      </w:pPr>
      <w:r>
        <w:t>а) для реконструируемых дорог не принимают во внимание общие ограничения скорости движения Правилами дорожного движения и местны</w:t>
      </w:r>
      <w:r>
        <w:t>е ограничения скорости (в населенных пунктах, на переездах железных дорог, на пересечениях с другими дорогами, на кривых малых радиусов, в зонах действия дорожных знаков и др.);</w:t>
      </w:r>
    </w:p>
    <w:p w14:paraId="44383406" w14:textId="77777777" w:rsidR="00633CC7" w:rsidRDefault="001A5731">
      <w:pPr>
        <w:pStyle w:val="a3"/>
        <w:spacing w:before="1"/>
        <w:ind w:right="365" w:firstLine="539"/>
        <w:jc w:val="both"/>
      </w:pPr>
      <w:r>
        <w:t xml:space="preserve">б) в случае резкого различия условий движения по дороге в разных направлениях </w:t>
      </w:r>
      <w:r>
        <w:t>(например, на затяжных подъемах горных дорог) график коэффициентов безопасности можно строить только для того направления, в котором может быть развита наибольшая скорость;</w:t>
      </w:r>
    </w:p>
    <w:p w14:paraId="3B30970F" w14:textId="77777777" w:rsidR="00633CC7" w:rsidRDefault="001A5731">
      <w:pPr>
        <w:pStyle w:val="a3"/>
        <w:ind w:right="367" w:firstLine="539"/>
        <w:jc w:val="both"/>
      </w:pPr>
      <w:r>
        <w:t>в) не учитывают участки постепенного снижения скорости, необходимые для безопасного</w:t>
      </w:r>
      <w:r>
        <w:t xml:space="preserve"> въезда</w:t>
      </w:r>
      <w:r>
        <w:rPr>
          <w:spacing w:val="-2"/>
        </w:rPr>
        <w:t xml:space="preserve"> </w:t>
      </w:r>
      <w:r>
        <w:t>на</w:t>
      </w:r>
      <w:r>
        <w:rPr>
          <w:spacing w:val="-2"/>
        </w:rPr>
        <w:t xml:space="preserve"> </w:t>
      </w:r>
      <w:r>
        <w:t>кривые</w:t>
      </w:r>
      <w:r>
        <w:rPr>
          <w:spacing w:val="-1"/>
        </w:rPr>
        <w:t xml:space="preserve"> </w:t>
      </w:r>
      <w:r>
        <w:t>малых</w:t>
      </w:r>
      <w:r>
        <w:rPr>
          <w:spacing w:val="-6"/>
        </w:rPr>
        <w:t xml:space="preserve"> </w:t>
      </w:r>
      <w:r>
        <w:t>радиусов,</w:t>
      </w:r>
      <w:r>
        <w:rPr>
          <w:spacing w:val="-2"/>
        </w:rPr>
        <w:t xml:space="preserve"> </w:t>
      </w:r>
      <w:r>
        <w:t>на</w:t>
      </w:r>
      <w:r>
        <w:rPr>
          <w:spacing w:val="-2"/>
        </w:rPr>
        <w:t xml:space="preserve"> </w:t>
      </w:r>
      <w:r>
        <w:t>пересечения,</w:t>
      </w:r>
      <w:r>
        <w:rPr>
          <w:spacing w:val="-2"/>
        </w:rPr>
        <w:t xml:space="preserve"> </w:t>
      </w:r>
      <w:r>
        <w:t>узкие</w:t>
      </w:r>
      <w:r>
        <w:rPr>
          <w:spacing w:val="-1"/>
        </w:rPr>
        <w:t xml:space="preserve"> </w:t>
      </w:r>
      <w:r>
        <w:t>мосты,</w:t>
      </w:r>
      <w:r>
        <w:rPr>
          <w:spacing w:val="-5"/>
        </w:rPr>
        <w:t xml:space="preserve"> </w:t>
      </w:r>
      <w:r>
        <w:t>т.е.</w:t>
      </w:r>
      <w:r>
        <w:rPr>
          <w:spacing w:val="-3"/>
        </w:rPr>
        <w:t xml:space="preserve"> </w:t>
      </w:r>
      <w:r>
        <w:t>берут</w:t>
      </w:r>
      <w:r>
        <w:rPr>
          <w:spacing w:val="-5"/>
        </w:rPr>
        <w:t xml:space="preserve"> </w:t>
      </w:r>
      <w:r>
        <w:t>соотношение</w:t>
      </w:r>
      <w:r>
        <w:rPr>
          <w:spacing w:val="-2"/>
        </w:rPr>
        <w:t xml:space="preserve"> </w:t>
      </w:r>
      <w:r>
        <w:t>скорости, обеспечиваемой данным участком, и максимально возможной скорости в конце предшествующего участка.</w:t>
      </w:r>
    </w:p>
    <w:p w14:paraId="521FDBDC" w14:textId="77777777" w:rsidR="00633CC7" w:rsidRDefault="001A5731">
      <w:pPr>
        <w:pStyle w:val="a4"/>
        <w:numPr>
          <w:ilvl w:val="2"/>
          <w:numId w:val="66"/>
        </w:numPr>
        <w:tabs>
          <w:tab w:val="left" w:pos="1311"/>
        </w:tabs>
        <w:ind w:right="365" w:firstLine="539"/>
        <w:jc w:val="both"/>
      </w:pPr>
      <w:r>
        <w:t>При построении графика коэффициентов безопасности (рис. 2.1) в конце каждого участка</w:t>
      </w:r>
      <w:r>
        <w:rPr>
          <w:spacing w:val="-2"/>
        </w:rPr>
        <w:t xml:space="preserve"> </w:t>
      </w:r>
      <w:r>
        <w:t>определяют</w:t>
      </w:r>
      <w:r>
        <w:rPr>
          <w:spacing w:val="-2"/>
        </w:rPr>
        <w:t xml:space="preserve"> </w:t>
      </w:r>
      <w:r>
        <w:t>максимальную</w:t>
      </w:r>
      <w:r>
        <w:rPr>
          <w:spacing w:val="-3"/>
        </w:rPr>
        <w:t xml:space="preserve"> </w:t>
      </w:r>
      <w:r>
        <w:t>скорость,</w:t>
      </w:r>
      <w:r>
        <w:rPr>
          <w:spacing w:val="-2"/>
        </w:rPr>
        <w:t xml:space="preserve"> </w:t>
      </w:r>
      <w:r>
        <w:t>которую</w:t>
      </w:r>
      <w:r>
        <w:rPr>
          <w:spacing w:val="-3"/>
        </w:rPr>
        <w:t xml:space="preserve"> </w:t>
      </w:r>
      <w:r>
        <w:t>можно</w:t>
      </w:r>
      <w:r>
        <w:rPr>
          <w:spacing w:val="-2"/>
        </w:rPr>
        <w:t xml:space="preserve"> </w:t>
      </w:r>
      <w:r>
        <w:t>развить</w:t>
      </w:r>
      <w:r>
        <w:rPr>
          <w:spacing w:val="-2"/>
        </w:rPr>
        <w:t xml:space="preserve"> </w:t>
      </w:r>
      <w:r>
        <w:t>без</w:t>
      </w:r>
      <w:r>
        <w:rPr>
          <w:spacing w:val="-2"/>
        </w:rPr>
        <w:t xml:space="preserve"> </w:t>
      </w:r>
      <w:r>
        <w:t>уче</w:t>
      </w:r>
      <w:r>
        <w:t>та</w:t>
      </w:r>
      <w:r>
        <w:rPr>
          <w:spacing w:val="-2"/>
        </w:rPr>
        <w:t xml:space="preserve"> </w:t>
      </w:r>
      <w:r>
        <w:t>условий</w:t>
      </w:r>
      <w:r>
        <w:rPr>
          <w:spacing w:val="-1"/>
        </w:rPr>
        <w:t xml:space="preserve"> </w:t>
      </w:r>
      <w:r>
        <w:t xml:space="preserve">движения на последующих участках, для расчета рекомендуется использовать стандартные программы для </w:t>
      </w:r>
      <w:r>
        <w:rPr>
          <w:spacing w:val="-4"/>
        </w:rPr>
        <w:t>ЭВМ.</w:t>
      </w:r>
    </w:p>
    <w:p w14:paraId="2B4276B7" w14:textId="77777777" w:rsidR="00633CC7" w:rsidRDefault="00633CC7">
      <w:pPr>
        <w:jc w:val="both"/>
        <w:sectPr w:rsidR="00633CC7">
          <w:pgSz w:w="11910" w:h="16840"/>
          <w:pgMar w:top="1080" w:right="480" w:bottom="280" w:left="1540" w:header="720" w:footer="720" w:gutter="0"/>
          <w:cols w:space="720"/>
        </w:sectPr>
      </w:pPr>
    </w:p>
    <w:p w14:paraId="2FD1249F" w14:textId="77777777" w:rsidR="00633CC7" w:rsidRDefault="001A5731">
      <w:pPr>
        <w:pStyle w:val="a3"/>
        <w:ind w:left="2079"/>
        <w:rPr>
          <w:sz w:val="20"/>
        </w:rPr>
      </w:pPr>
      <w:r>
        <w:rPr>
          <w:noProof/>
          <w:sz w:val="20"/>
        </w:rPr>
        <w:lastRenderedPageBreak/>
        <w:drawing>
          <wp:inline distT="0" distB="0" distL="0" distR="0" wp14:anchorId="0FB7674E" wp14:editId="0A02CEBE">
            <wp:extent cx="3487809" cy="4304538"/>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5" cstate="print"/>
                    <a:stretch>
                      <a:fillRect/>
                    </a:stretch>
                  </pic:blipFill>
                  <pic:spPr>
                    <a:xfrm>
                      <a:off x="0" y="0"/>
                      <a:ext cx="3487809" cy="4304538"/>
                    </a:xfrm>
                    <a:prstGeom prst="rect">
                      <a:avLst/>
                    </a:prstGeom>
                  </pic:spPr>
                </pic:pic>
              </a:graphicData>
            </a:graphic>
          </wp:inline>
        </w:drawing>
      </w:r>
    </w:p>
    <w:p w14:paraId="0576AEF3" w14:textId="77777777" w:rsidR="00633CC7" w:rsidRDefault="00633CC7">
      <w:pPr>
        <w:pStyle w:val="a3"/>
        <w:ind w:left="0"/>
        <w:rPr>
          <w:sz w:val="20"/>
        </w:rPr>
      </w:pPr>
    </w:p>
    <w:p w14:paraId="352242D2" w14:textId="31F96A86" w:rsidR="00633CC7" w:rsidRDefault="001A5731">
      <w:pPr>
        <w:pStyle w:val="a3"/>
        <w:spacing w:before="56"/>
        <w:ind w:left="2346" w:right="1052" w:hanging="311"/>
      </w:pPr>
      <w:r>
        <w:t>Рис.</w:t>
      </w:r>
      <w:r>
        <w:rPr>
          <w:spacing w:val="-7"/>
        </w:rPr>
        <w:t xml:space="preserve"> </w:t>
      </w:r>
      <w:r>
        <w:t>5.1.</w:t>
      </w:r>
      <w:r>
        <w:rPr>
          <w:spacing w:val="-7"/>
        </w:rPr>
        <w:t xml:space="preserve"> </w:t>
      </w:r>
      <w:r>
        <w:t>Линейный</w:t>
      </w:r>
      <w:r>
        <w:rPr>
          <w:spacing w:val="-6"/>
        </w:rPr>
        <w:t xml:space="preserve"> </w:t>
      </w:r>
      <w:r>
        <w:t>график</w:t>
      </w:r>
      <w:r>
        <w:rPr>
          <w:spacing w:val="-4"/>
        </w:rPr>
        <w:t xml:space="preserve"> </w:t>
      </w:r>
      <w:r>
        <w:t>скоростей</w:t>
      </w:r>
      <w:r>
        <w:rPr>
          <w:spacing w:val="-4"/>
        </w:rPr>
        <w:t xml:space="preserve"> </w:t>
      </w:r>
      <w:r>
        <w:t>движения</w:t>
      </w:r>
      <w:r>
        <w:rPr>
          <w:spacing w:val="-6"/>
        </w:rPr>
        <w:t xml:space="preserve"> </w:t>
      </w:r>
      <w:r>
        <w:t>одиночных автомобилей и график коэффициентов безопасности</w:t>
      </w:r>
    </w:p>
    <w:p w14:paraId="7E6A4202" w14:textId="77777777" w:rsidR="00633CC7" w:rsidRDefault="00633CC7">
      <w:pPr>
        <w:pStyle w:val="a3"/>
        <w:spacing w:before="1"/>
        <w:ind w:left="0"/>
      </w:pPr>
    </w:p>
    <w:p w14:paraId="4D73511E" w14:textId="77777777" w:rsidR="00633CC7" w:rsidRDefault="001A5731">
      <w:pPr>
        <w:pStyle w:val="a4"/>
        <w:numPr>
          <w:ilvl w:val="2"/>
          <w:numId w:val="66"/>
        </w:numPr>
        <w:tabs>
          <w:tab w:val="left" w:pos="1299"/>
        </w:tabs>
        <w:ind w:right="367" w:firstLine="539"/>
        <w:jc w:val="both"/>
      </w:pPr>
      <w:r>
        <w:t>Участки по опасности для движения оценивают исходя из значений коэффициента безопасности. В проектах новых дорог недопустимы участки с коэффициентами безопасности, меньшими 0,8. В проектах реконструкции и капитального ремонта допустимые значения коэффициен</w:t>
      </w:r>
      <w:r>
        <w:t>та безопасности принимаются по табл. 5.1. Начальные скорости и ускорения определяются наблюдениями на дороге или с помощью ходовых лабораторий.</w:t>
      </w:r>
    </w:p>
    <w:p w14:paraId="5BFBD89E" w14:textId="77777777" w:rsidR="00633CC7" w:rsidRDefault="00633CC7">
      <w:pPr>
        <w:pStyle w:val="a3"/>
        <w:spacing w:before="11"/>
        <w:ind w:left="0"/>
        <w:rPr>
          <w:sz w:val="21"/>
        </w:rPr>
      </w:pPr>
    </w:p>
    <w:p w14:paraId="67B214BD" w14:textId="77777777" w:rsidR="00633CC7" w:rsidRDefault="001A5731">
      <w:pPr>
        <w:pStyle w:val="a3"/>
        <w:spacing w:before="1"/>
        <w:ind w:left="0" w:right="364"/>
        <w:jc w:val="right"/>
      </w:pPr>
      <w:r>
        <w:t>Таблица</w:t>
      </w:r>
      <w:r>
        <w:rPr>
          <w:spacing w:val="-8"/>
        </w:rPr>
        <w:t xml:space="preserve"> </w:t>
      </w:r>
      <w:r>
        <w:rPr>
          <w:spacing w:val="-5"/>
        </w:rPr>
        <w:t>5.1</w:t>
      </w:r>
    </w:p>
    <w:p w14:paraId="35D293B7"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81"/>
        <w:gridCol w:w="3241"/>
        <w:gridCol w:w="2641"/>
      </w:tblGrid>
      <w:tr w:rsidR="00633CC7" w14:paraId="37B10EA0" w14:textId="77777777">
        <w:trPr>
          <w:trHeight w:val="599"/>
        </w:trPr>
        <w:tc>
          <w:tcPr>
            <w:tcW w:w="3481" w:type="dxa"/>
            <w:vMerge w:val="restart"/>
          </w:tcPr>
          <w:p w14:paraId="6A79B363" w14:textId="77777777" w:rsidR="00633CC7" w:rsidRDefault="001A5731">
            <w:pPr>
              <w:pStyle w:val="TableParagraph"/>
              <w:spacing w:before="4"/>
              <w:ind w:left="793" w:right="79" w:hanging="240"/>
              <w:rPr>
                <w:sz w:val="20"/>
              </w:rPr>
            </w:pPr>
            <w:r>
              <w:rPr>
                <w:sz w:val="20"/>
              </w:rPr>
              <w:t>Степень</w:t>
            </w:r>
            <w:r>
              <w:rPr>
                <w:spacing w:val="-32"/>
                <w:sz w:val="20"/>
              </w:rPr>
              <w:t xml:space="preserve"> </w:t>
            </w:r>
            <w:r>
              <w:rPr>
                <w:sz w:val="20"/>
              </w:rPr>
              <w:t>опасности участка дороги</w:t>
            </w:r>
          </w:p>
        </w:tc>
        <w:tc>
          <w:tcPr>
            <w:tcW w:w="5882" w:type="dxa"/>
            <w:gridSpan w:val="2"/>
          </w:tcPr>
          <w:p w14:paraId="59E3C9FC" w14:textId="77777777" w:rsidR="00633CC7" w:rsidRDefault="001A5731">
            <w:pPr>
              <w:pStyle w:val="TableParagraph"/>
              <w:spacing w:before="4"/>
              <w:ind w:left="559" w:right="991"/>
              <w:jc w:val="center"/>
              <w:rPr>
                <w:sz w:val="20"/>
              </w:rPr>
            </w:pPr>
            <w:r>
              <w:rPr>
                <w:sz w:val="20"/>
              </w:rPr>
              <w:t>Коэффициент</w:t>
            </w:r>
            <w:r>
              <w:rPr>
                <w:spacing w:val="-14"/>
                <w:sz w:val="20"/>
              </w:rPr>
              <w:t xml:space="preserve"> </w:t>
            </w:r>
            <w:r>
              <w:rPr>
                <w:spacing w:val="-2"/>
                <w:sz w:val="20"/>
              </w:rPr>
              <w:t>безопасности</w:t>
            </w:r>
          </w:p>
          <w:p w14:paraId="12C8AD67" w14:textId="77777777" w:rsidR="00633CC7" w:rsidRDefault="001A5731">
            <w:pPr>
              <w:pStyle w:val="TableParagraph"/>
              <w:spacing w:before="1"/>
              <w:ind w:left="798" w:right="991"/>
              <w:jc w:val="center"/>
              <w:rPr>
                <w:sz w:val="20"/>
              </w:rPr>
            </w:pPr>
            <w:r>
              <w:rPr>
                <w:sz w:val="20"/>
              </w:rPr>
              <w:t>при</w:t>
            </w:r>
            <w:r>
              <w:rPr>
                <w:spacing w:val="-11"/>
                <w:sz w:val="20"/>
              </w:rPr>
              <w:t xml:space="preserve"> </w:t>
            </w:r>
            <w:r>
              <w:rPr>
                <w:sz w:val="20"/>
              </w:rPr>
              <w:t>отрицательных</w:t>
            </w:r>
            <w:r>
              <w:rPr>
                <w:spacing w:val="-11"/>
                <w:sz w:val="20"/>
              </w:rPr>
              <w:t xml:space="preserve"> </w:t>
            </w:r>
            <w:r>
              <w:rPr>
                <w:sz w:val="20"/>
              </w:rPr>
              <w:t>ускорениях,</w:t>
            </w:r>
            <w:r>
              <w:rPr>
                <w:spacing w:val="-11"/>
                <w:sz w:val="20"/>
              </w:rPr>
              <w:t xml:space="preserve"> </w:t>
            </w:r>
            <w:r>
              <w:rPr>
                <w:spacing w:val="-4"/>
                <w:sz w:val="20"/>
              </w:rPr>
              <w:t>м/с2</w:t>
            </w:r>
          </w:p>
        </w:tc>
      </w:tr>
      <w:tr w:rsidR="00633CC7" w14:paraId="2D5D69E8" w14:textId="77777777">
        <w:trPr>
          <w:trHeight w:val="227"/>
        </w:trPr>
        <w:tc>
          <w:tcPr>
            <w:tcW w:w="3481" w:type="dxa"/>
            <w:vMerge/>
            <w:tcBorders>
              <w:top w:val="nil"/>
            </w:tcBorders>
          </w:tcPr>
          <w:p w14:paraId="1E8AF189" w14:textId="77777777" w:rsidR="00633CC7" w:rsidRDefault="00633CC7">
            <w:pPr>
              <w:rPr>
                <w:sz w:val="2"/>
                <w:szCs w:val="2"/>
              </w:rPr>
            </w:pPr>
          </w:p>
        </w:tc>
        <w:tc>
          <w:tcPr>
            <w:tcW w:w="3241" w:type="dxa"/>
          </w:tcPr>
          <w:p w14:paraId="5360CD57" w14:textId="77777777" w:rsidR="00633CC7" w:rsidRDefault="001A5731">
            <w:pPr>
              <w:pStyle w:val="TableParagraph"/>
              <w:spacing w:before="6" w:line="201" w:lineRule="exact"/>
              <w:ind w:right="1105"/>
              <w:jc w:val="right"/>
              <w:rPr>
                <w:sz w:val="20"/>
              </w:rPr>
            </w:pPr>
            <w:r>
              <w:rPr>
                <w:sz w:val="20"/>
              </w:rPr>
              <w:t>0,5</w:t>
            </w:r>
            <w:r>
              <w:rPr>
                <w:spacing w:val="-3"/>
                <w:sz w:val="20"/>
              </w:rPr>
              <w:t xml:space="preserve"> </w:t>
            </w:r>
            <w:r>
              <w:rPr>
                <w:sz w:val="20"/>
              </w:rPr>
              <w:t>-</w:t>
            </w:r>
            <w:r>
              <w:rPr>
                <w:spacing w:val="-2"/>
                <w:sz w:val="20"/>
              </w:rPr>
              <w:t xml:space="preserve"> </w:t>
            </w:r>
            <w:r>
              <w:rPr>
                <w:spacing w:val="-5"/>
                <w:sz w:val="20"/>
              </w:rPr>
              <w:t>1,5</w:t>
            </w:r>
          </w:p>
        </w:tc>
        <w:tc>
          <w:tcPr>
            <w:tcW w:w="2641" w:type="dxa"/>
          </w:tcPr>
          <w:p w14:paraId="43B261C4" w14:textId="77777777" w:rsidR="00633CC7" w:rsidRDefault="001A5731">
            <w:pPr>
              <w:pStyle w:val="TableParagraph"/>
              <w:spacing w:before="6" w:line="201" w:lineRule="exact"/>
              <w:ind w:left="673"/>
              <w:rPr>
                <w:sz w:val="20"/>
              </w:rPr>
            </w:pPr>
            <w:r>
              <w:rPr>
                <w:sz w:val="20"/>
              </w:rPr>
              <w:t>1,5</w:t>
            </w:r>
            <w:r>
              <w:rPr>
                <w:spacing w:val="-3"/>
                <w:sz w:val="20"/>
              </w:rPr>
              <w:t xml:space="preserve"> </w:t>
            </w:r>
            <w:r>
              <w:rPr>
                <w:sz w:val="20"/>
              </w:rPr>
              <w:t>-</w:t>
            </w:r>
            <w:r>
              <w:rPr>
                <w:spacing w:val="-2"/>
                <w:sz w:val="20"/>
              </w:rPr>
              <w:t xml:space="preserve"> </w:t>
            </w:r>
            <w:r>
              <w:rPr>
                <w:spacing w:val="-5"/>
                <w:sz w:val="20"/>
              </w:rPr>
              <w:t>2,5</w:t>
            </w:r>
          </w:p>
        </w:tc>
      </w:tr>
      <w:tr w:rsidR="00633CC7" w14:paraId="75025838" w14:textId="77777777">
        <w:trPr>
          <w:trHeight w:val="227"/>
        </w:trPr>
        <w:tc>
          <w:tcPr>
            <w:tcW w:w="9363" w:type="dxa"/>
            <w:gridSpan w:val="3"/>
          </w:tcPr>
          <w:p w14:paraId="73B4AA9E" w14:textId="77777777" w:rsidR="00633CC7" w:rsidRDefault="001A5731">
            <w:pPr>
              <w:pStyle w:val="TableParagraph"/>
              <w:spacing w:before="6" w:line="201" w:lineRule="exact"/>
              <w:ind w:left="2001" w:right="2312"/>
              <w:jc w:val="center"/>
              <w:rPr>
                <w:sz w:val="20"/>
              </w:rPr>
            </w:pPr>
            <w:r>
              <w:rPr>
                <w:sz w:val="20"/>
              </w:rPr>
              <w:t>Начальная</w:t>
            </w:r>
            <w:r>
              <w:rPr>
                <w:spacing w:val="-8"/>
                <w:sz w:val="20"/>
              </w:rPr>
              <w:t xml:space="preserve"> </w:t>
            </w:r>
            <w:r>
              <w:rPr>
                <w:sz w:val="20"/>
              </w:rPr>
              <w:t>скорость</w:t>
            </w:r>
            <w:r>
              <w:rPr>
                <w:spacing w:val="-6"/>
                <w:sz w:val="20"/>
              </w:rPr>
              <w:t xml:space="preserve"> </w:t>
            </w:r>
            <w:r>
              <w:rPr>
                <w:sz w:val="20"/>
              </w:rPr>
              <w:t>движения</w:t>
            </w:r>
            <w:r>
              <w:rPr>
                <w:spacing w:val="-6"/>
                <w:sz w:val="20"/>
              </w:rPr>
              <w:t xml:space="preserve"> </w:t>
            </w:r>
            <w:r>
              <w:rPr>
                <w:sz w:val="20"/>
              </w:rPr>
              <w:t>60</w:t>
            </w:r>
            <w:r>
              <w:rPr>
                <w:spacing w:val="-6"/>
                <w:sz w:val="20"/>
              </w:rPr>
              <w:t xml:space="preserve"> </w:t>
            </w:r>
            <w:r>
              <w:rPr>
                <w:sz w:val="20"/>
              </w:rPr>
              <w:t>-</w:t>
            </w:r>
            <w:r>
              <w:rPr>
                <w:spacing w:val="-6"/>
                <w:sz w:val="20"/>
              </w:rPr>
              <w:t xml:space="preserve"> </w:t>
            </w:r>
            <w:r>
              <w:rPr>
                <w:sz w:val="20"/>
              </w:rPr>
              <w:t>80</w:t>
            </w:r>
            <w:r>
              <w:rPr>
                <w:spacing w:val="-5"/>
                <w:sz w:val="20"/>
              </w:rPr>
              <w:t xml:space="preserve"> </w:t>
            </w:r>
            <w:r>
              <w:rPr>
                <w:spacing w:val="-4"/>
                <w:sz w:val="20"/>
              </w:rPr>
              <w:t>км/ч</w:t>
            </w:r>
          </w:p>
        </w:tc>
      </w:tr>
      <w:tr w:rsidR="00633CC7" w14:paraId="30078043" w14:textId="77777777">
        <w:trPr>
          <w:trHeight w:val="227"/>
        </w:trPr>
        <w:tc>
          <w:tcPr>
            <w:tcW w:w="3481" w:type="dxa"/>
          </w:tcPr>
          <w:p w14:paraId="75FF610A" w14:textId="77777777" w:rsidR="00633CC7" w:rsidRDefault="001A5731">
            <w:pPr>
              <w:pStyle w:val="TableParagraph"/>
              <w:spacing w:before="3" w:line="204" w:lineRule="exact"/>
              <w:ind w:left="74"/>
              <w:rPr>
                <w:sz w:val="20"/>
              </w:rPr>
            </w:pPr>
            <w:r>
              <w:rPr>
                <w:spacing w:val="-2"/>
                <w:sz w:val="20"/>
              </w:rPr>
              <w:t>Неопасный</w:t>
            </w:r>
          </w:p>
        </w:tc>
        <w:tc>
          <w:tcPr>
            <w:tcW w:w="3241" w:type="dxa"/>
          </w:tcPr>
          <w:p w14:paraId="613AB0D8" w14:textId="77777777" w:rsidR="00633CC7" w:rsidRDefault="001A5731">
            <w:pPr>
              <w:pStyle w:val="TableParagraph"/>
              <w:spacing w:before="3" w:line="204" w:lineRule="exact"/>
              <w:ind w:right="1105"/>
              <w:jc w:val="right"/>
              <w:rPr>
                <w:sz w:val="20"/>
              </w:rPr>
            </w:pPr>
            <w:r>
              <w:rPr>
                <w:sz w:val="20"/>
              </w:rPr>
              <w:t>более</w:t>
            </w:r>
            <w:r>
              <w:rPr>
                <w:spacing w:val="-8"/>
                <w:sz w:val="20"/>
              </w:rPr>
              <w:t xml:space="preserve"> </w:t>
            </w:r>
            <w:r>
              <w:rPr>
                <w:spacing w:val="-5"/>
                <w:sz w:val="20"/>
              </w:rPr>
              <w:t>0,6</w:t>
            </w:r>
          </w:p>
        </w:tc>
        <w:tc>
          <w:tcPr>
            <w:tcW w:w="2641" w:type="dxa"/>
          </w:tcPr>
          <w:p w14:paraId="239F442F" w14:textId="77777777" w:rsidR="00633CC7" w:rsidRDefault="001A5731">
            <w:pPr>
              <w:pStyle w:val="TableParagraph"/>
              <w:spacing w:before="3" w:line="204" w:lineRule="exact"/>
              <w:ind w:right="745"/>
              <w:jc w:val="right"/>
              <w:rPr>
                <w:sz w:val="20"/>
              </w:rPr>
            </w:pPr>
            <w:r>
              <w:rPr>
                <w:sz w:val="20"/>
              </w:rPr>
              <w:t>более</w:t>
            </w:r>
            <w:r>
              <w:rPr>
                <w:spacing w:val="-8"/>
                <w:sz w:val="20"/>
              </w:rPr>
              <w:t xml:space="preserve"> </w:t>
            </w:r>
            <w:r>
              <w:rPr>
                <w:spacing w:val="-4"/>
                <w:sz w:val="20"/>
              </w:rPr>
              <w:t>0,65</w:t>
            </w:r>
          </w:p>
        </w:tc>
      </w:tr>
      <w:tr w:rsidR="00633CC7" w14:paraId="62998356" w14:textId="77777777">
        <w:trPr>
          <w:trHeight w:val="224"/>
        </w:trPr>
        <w:tc>
          <w:tcPr>
            <w:tcW w:w="3481" w:type="dxa"/>
          </w:tcPr>
          <w:p w14:paraId="2AD0653B" w14:textId="77777777" w:rsidR="00633CC7" w:rsidRDefault="001A5731">
            <w:pPr>
              <w:pStyle w:val="TableParagraph"/>
              <w:spacing w:before="3" w:line="201" w:lineRule="exact"/>
              <w:ind w:left="74"/>
              <w:rPr>
                <w:sz w:val="20"/>
              </w:rPr>
            </w:pPr>
            <w:r>
              <w:rPr>
                <w:spacing w:val="-2"/>
                <w:sz w:val="20"/>
              </w:rPr>
              <w:t>Опасный</w:t>
            </w:r>
          </w:p>
        </w:tc>
        <w:tc>
          <w:tcPr>
            <w:tcW w:w="3241" w:type="dxa"/>
          </w:tcPr>
          <w:p w14:paraId="17C84893" w14:textId="77777777" w:rsidR="00633CC7" w:rsidRDefault="001A5731">
            <w:pPr>
              <w:pStyle w:val="TableParagraph"/>
              <w:spacing w:before="3" w:line="201" w:lineRule="exact"/>
              <w:ind w:right="1105"/>
              <w:jc w:val="right"/>
              <w:rPr>
                <w:sz w:val="20"/>
              </w:rPr>
            </w:pPr>
            <w:r>
              <w:rPr>
                <w:sz w:val="20"/>
              </w:rPr>
              <w:t>0,45</w:t>
            </w:r>
            <w:r>
              <w:rPr>
                <w:spacing w:val="-5"/>
                <w:sz w:val="20"/>
              </w:rPr>
              <w:t xml:space="preserve"> </w:t>
            </w:r>
            <w:r>
              <w:rPr>
                <w:sz w:val="20"/>
              </w:rPr>
              <w:t>-</w:t>
            </w:r>
            <w:r>
              <w:rPr>
                <w:spacing w:val="-3"/>
                <w:sz w:val="20"/>
              </w:rPr>
              <w:t xml:space="preserve"> </w:t>
            </w:r>
            <w:r>
              <w:rPr>
                <w:spacing w:val="-5"/>
                <w:sz w:val="20"/>
              </w:rPr>
              <w:t>0,6</w:t>
            </w:r>
          </w:p>
        </w:tc>
        <w:tc>
          <w:tcPr>
            <w:tcW w:w="2641" w:type="dxa"/>
          </w:tcPr>
          <w:p w14:paraId="7994F575" w14:textId="77777777" w:rsidR="00633CC7" w:rsidRDefault="001A5731">
            <w:pPr>
              <w:pStyle w:val="TableParagraph"/>
              <w:spacing w:before="3" w:line="201" w:lineRule="exact"/>
              <w:ind w:right="745"/>
              <w:jc w:val="right"/>
              <w:rPr>
                <w:sz w:val="20"/>
              </w:rPr>
            </w:pPr>
            <w:r>
              <w:rPr>
                <w:sz w:val="20"/>
              </w:rPr>
              <w:t>0,55</w:t>
            </w:r>
            <w:r>
              <w:rPr>
                <w:spacing w:val="-5"/>
                <w:sz w:val="20"/>
              </w:rPr>
              <w:t xml:space="preserve"> </w:t>
            </w:r>
            <w:r>
              <w:rPr>
                <w:sz w:val="20"/>
              </w:rPr>
              <w:t>-</w:t>
            </w:r>
            <w:r>
              <w:rPr>
                <w:spacing w:val="-3"/>
                <w:sz w:val="20"/>
              </w:rPr>
              <w:t xml:space="preserve"> </w:t>
            </w:r>
            <w:r>
              <w:rPr>
                <w:spacing w:val="-4"/>
                <w:sz w:val="20"/>
              </w:rPr>
              <w:t>0,65</w:t>
            </w:r>
          </w:p>
        </w:tc>
      </w:tr>
      <w:tr w:rsidR="00633CC7" w14:paraId="4266AC82" w14:textId="77777777">
        <w:trPr>
          <w:trHeight w:val="227"/>
        </w:trPr>
        <w:tc>
          <w:tcPr>
            <w:tcW w:w="3481" w:type="dxa"/>
          </w:tcPr>
          <w:p w14:paraId="36506192" w14:textId="77777777" w:rsidR="00633CC7" w:rsidRDefault="001A5731">
            <w:pPr>
              <w:pStyle w:val="TableParagraph"/>
              <w:spacing w:before="6" w:line="201" w:lineRule="exact"/>
              <w:ind w:left="74"/>
              <w:rPr>
                <w:sz w:val="20"/>
              </w:rPr>
            </w:pPr>
            <w:r>
              <w:rPr>
                <w:sz w:val="20"/>
              </w:rPr>
              <w:t>Очень</w:t>
            </w:r>
            <w:r>
              <w:rPr>
                <w:spacing w:val="-8"/>
                <w:sz w:val="20"/>
              </w:rPr>
              <w:t xml:space="preserve"> </w:t>
            </w:r>
            <w:r>
              <w:rPr>
                <w:spacing w:val="-2"/>
                <w:sz w:val="20"/>
              </w:rPr>
              <w:t>опасный</w:t>
            </w:r>
          </w:p>
        </w:tc>
        <w:tc>
          <w:tcPr>
            <w:tcW w:w="3241" w:type="dxa"/>
          </w:tcPr>
          <w:p w14:paraId="44BBE406" w14:textId="77777777" w:rsidR="00633CC7" w:rsidRDefault="001A5731">
            <w:pPr>
              <w:pStyle w:val="TableParagraph"/>
              <w:spacing w:before="6" w:line="201" w:lineRule="exact"/>
              <w:ind w:right="1105"/>
              <w:jc w:val="right"/>
              <w:rPr>
                <w:sz w:val="20"/>
              </w:rPr>
            </w:pPr>
            <w:r>
              <w:rPr>
                <w:sz w:val="20"/>
              </w:rPr>
              <w:t>менее</w:t>
            </w:r>
            <w:r>
              <w:rPr>
                <w:spacing w:val="-8"/>
                <w:sz w:val="20"/>
              </w:rPr>
              <w:t xml:space="preserve"> </w:t>
            </w:r>
            <w:r>
              <w:rPr>
                <w:spacing w:val="-4"/>
                <w:sz w:val="20"/>
              </w:rPr>
              <w:t>0,45</w:t>
            </w:r>
          </w:p>
        </w:tc>
        <w:tc>
          <w:tcPr>
            <w:tcW w:w="2641" w:type="dxa"/>
          </w:tcPr>
          <w:p w14:paraId="772786AE" w14:textId="77777777" w:rsidR="00633CC7" w:rsidRDefault="001A5731">
            <w:pPr>
              <w:pStyle w:val="TableParagraph"/>
              <w:spacing w:before="6" w:line="201" w:lineRule="exact"/>
              <w:ind w:left="673"/>
              <w:rPr>
                <w:sz w:val="20"/>
              </w:rPr>
            </w:pPr>
            <w:r>
              <w:rPr>
                <w:sz w:val="20"/>
              </w:rPr>
              <w:t>менее</w:t>
            </w:r>
            <w:r>
              <w:rPr>
                <w:spacing w:val="-8"/>
                <w:sz w:val="20"/>
              </w:rPr>
              <w:t xml:space="preserve"> </w:t>
            </w:r>
            <w:r>
              <w:rPr>
                <w:spacing w:val="-5"/>
                <w:sz w:val="20"/>
              </w:rPr>
              <w:t>0,5</w:t>
            </w:r>
          </w:p>
        </w:tc>
      </w:tr>
      <w:tr w:rsidR="00633CC7" w14:paraId="06A6439C" w14:textId="77777777">
        <w:trPr>
          <w:trHeight w:val="227"/>
        </w:trPr>
        <w:tc>
          <w:tcPr>
            <w:tcW w:w="9363" w:type="dxa"/>
            <w:gridSpan w:val="3"/>
          </w:tcPr>
          <w:p w14:paraId="77F4D542" w14:textId="77777777" w:rsidR="00633CC7" w:rsidRDefault="001A5731">
            <w:pPr>
              <w:pStyle w:val="TableParagraph"/>
              <w:spacing w:before="3" w:line="204" w:lineRule="exact"/>
              <w:ind w:left="1882" w:right="2314"/>
              <w:jc w:val="center"/>
              <w:rPr>
                <w:sz w:val="20"/>
              </w:rPr>
            </w:pPr>
            <w:r>
              <w:rPr>
                <w:sz w:val="20"/>
              </w:rPr>
              <w:t>Начальная</w:t>
            </w:r>
            <w:r>
              <w:rPr>
                <w:spacing w:val="-7"/>
                <w:sz w:val="20"/>
              </w:rPr>
              <w:t xml:space="preserve"> </w:t>
            </w:r>
            <w:r>
              <w:rPr>
                <w:sz w:val="20"/>
              </w:rPr>
              <w:t>скорость</w:t>
            </w:r>
            <w:r>
              <w:rPr>
                <w:spacing w:val="-6"/>
                <w:sz w:val="20"/>
              </w:rPr>
              <w:t xml:space="preserve"> </w:t>
            </w:r>
            <w:r>
              <w:rPr>
                <w:sz w:val="20"/>
              </w:rPr>
              <w:t>движения</w:t>
            </w:r>
            <w:r>
              <w:rPr>
                <w:spacing w:val="-6"/>
                <w:sz w:val="20"/>
              </w:rPr>
              <w:t xml:space="preserve"> </w:t>
            </w:r>
            <w:r>
              <w:rPr>
                <w:sz w:val="20"/>
              </w:rPr>
              <w:t>85</w:t>
            </w:r>
            <w:r>
              <w:rPr>
                <w:spacing w:val="-5"/>
                <w:sz w:val="20"/>
              </w:rPr>
              <w:t xml:space="preserve"> </w:t>
            </w:r>
            <w:r>
              <w:rPr>
                <w:sz w:val="20"/>
              </w:rPr>
              <w:t>-</w:t>
            </w:r>
            <w:r>
              <w:rPr>
                <w:spacing w:val="-7"/>
                <w:sz w:val="20"/>
              </w:rPr>
              <w:t xml:space="preserve"> </w:t>
            </w:r>
            <w:r>
              <w:rPr>
                <w:sz w:val="20"/>
              </w:rPr>
              <w:t>100</w:t>
            </w:r>
            <w:r>
              <w:rPr>
                <w:spacing w:val="-6"/>
                <w:sz w:val="20"/>
              </w:rPr>
              <w:t xml:space="preserve"> </w:t>
            </w:r>
            <w:r>
              <w:rPr>
                <w:spacing w:val="-4"/>
                <w:sz w:val="20"/>
              </w:rPr>
              <w:t>км/ч</w:t>
            </w:r>
          </w:p>
        </w:tc>
      </w:tr>
      <w:tr w:rsidR="00633CC7" w14:paraId="7C0F40E8" w14:textId="77777777">
        <w:trPr>
          <w:trHeight w:val="227"/>
        </w:trPr>
        <w:tc>
          <w:tcPr>
            <w:tcW w:w="3481" w:type="dxa"/>
          </w:tcPr>
          <w:p w14:paraId="337C6A40" w14:textId="77777777" w:rsidR="00633CC7" w:rsidRDefault="001A5731">
            <w:pPr>
              <w:pStyle w:val="TableParagraph"/>
              <w:spacing w:before="3" w:line="204" w:lineRule="exact"/>
              <w:ind w:left="74"/>
              <w:rPr>
                <w:sz w:val="20"/>
              </w:rPr>
            </w:pPr>
            <w:r>
              <w:rPr>
                <w:spacing w:val="-2"/>
                <w:sz w:val="20"/>
              </w:rPr>
              <w:t>Неопасный</w:t>
            </w:r>
          </w:p>
        </w:tc>
        <w:tc>
          <w:tcPr>
            <w:tcW w:w="3241" w:type="dxa"/>
          </w:tcPr>
          <w:p w14:paraId="4704E407" w14:textId="77777777" w:rsidR="00633CC7" w:rsidRDefault="001A5731">
            <w:pPr>
              <w:pStyle w:val="TableParagraph"/>
              <w:spacing w:before="3" w:line="204" w:lineRule="exact"/>
              <w:ind w:right="1105"/>
              <w:jc w:val="right"/>
              <w:rPr>
                <w:sz w:val="20"/>
              </w:rPr>
            </w:pPr>
            <w:r>
              <w:rPr>
                <w:sz w:val="20"/>
              </w:rPr>
              <w:t>более</w:t>
            </w:r>
            <w:r>
              <w:rPr>
                <w:spacing w:val="-8"/>
                <w:sz w:val="20"/>
              </w:rPr>
              <w:t xml:space="preserve"> </w:t>
            </w:r>
            <w:r>
              <w:rPr>
                <w:spacing w:val="-5"/>
                <w:sz w:val="20"/>
              </w:rPr>
              <w:t>0,7</w:t>
            </w:r>
          </w:p>
        </w:tc>
        <w:tc>
          <w:tcPr>
            <w:tcW w:w="2641" w:type="dxa"/>
          </w:tcPr>
          <w:p w14:paraId="21ACC506" w14:textId="77777777" w:rsidR="00633CC7" w:rsidRDefault="001A5731">
            <w:pPr>
              <w:pStyle w:val="TableParagraph"/>
              <w:spacing w:before="3" w:line="204" w:lineRule="exact"/>
              <w:ind w:right="745"/>
              <w:jc w:val="right"/>
              <w:rPr>
                <w:sz w:val="20"/>
              </w:rPr>
            </w:pPr>
            <w:r>
              <w:rPr>
                <w:sz w:val="20"/>
              </w:rPr>
              <w:t>более</w:t>
            </w:r>
            <w:r>
              <w:rPr>
                <w:spacing w:val="-8"/>
                <w:sz w:val="20"/>
              </w:rPr>
              <w:t xml:space="preserve"> </w:t>
            </w:r>
            <w:r>
              <w:rPr>
                <w:spacing w:val="-4"/>
                <w:sz w:val="20"/>
              </w:rPr>
              <w:t>0,75</w:t>
            </w:r>
          </w:p>
        </w:tc>
      </w:tr>
      <w:tr w:rsidR="00633CC7" w14:paraId="0AC2E049" w14:textId="77777777">
        <w:trPr>
          <w:trHeight w:val="224"/>
        </w:trPr>
        <w:tc>
          <w:tcPr>
            <w:tcW w:w="3481" w:type="dxa"/>
          </w:tcPr>
          <w:p w14:paraId="7039FA4A" w14:textId="77777777" w:rsidR="00633CC7" w:rsidRDefault="001A5731">
            <w:pPr>
              <w:pStyle w:val="TableParagraph"/>
              <w:spacing w:before="3" w:line="201" w:lineRule="exact"/>
              <w:ind w:left="74"/>
              <w:rPr>
                <w:sz w:val="20"/>
              </w:rPr>
            </w:pPr>
            <w:r>
              <w:rPr>
                <w:spacing w:val="-2"/>
                <w:sz w:val="20"/>
              </w:rPr>
              <w:t>Опасный</w:t>
            </w:r>
          </w:p>
        </w:tc>
        <w:tc>
          <w:tcPr>
            <w:tcW w:w="3241" w:type="dxa"/>
          </w:tcPr>
          <w:p w14:paraId="7B43EC61" w14:textId="77777777" w:rsidR="00633CC7" w:rsidRDefault="001A5731">
            <w:pPr>
              <w:pStyle w:val="TableParagraph"/>
              <w:spacing w:before="3" w:line="201" w:lineRule="exact"/>
              <w:ind w:right="1105"/>
              <w:jc w:val="right"/>
              <w:rPr>
                <w:sz w:val="20"/>
              </w:rPr>
            </w:pPr>
            <w:r>
              <w:rPr>
                <w:sz w:val="20"/>
              </w:rPr>
              <w:t>0,55</w:t>
            </w:r>
            <w:r>
              <w:rPr>
                <w:spacing w:val="-5"/>
                <w:sz w:val="20"/>
              </w:rPr>
              <w:t xml:space="preserve"> </w:t>
            </w:r>
            <w:r>
              <w:rPr>
                <w:sz w:val="20"/>
              </w:rPr>
              <w:t>-</w:t>
            </w:r>
            <w:r>
              <w:rPr>
                <w:spacing w:val="-3"/>
                <w:sz w:val="20"/>
              </w:rPr>
              <w:t xml:space="preserve"> </w:t>
            </w:r>
            <w:r>
              <w:rPr>
                <w:spacing w:val="-5"/>
                <w:sz w:val="20"/>
              </w:rPr>
              <w:t>0,7</w:t>
            </w:r>
          </w:p>
        </w:tc>
        <w:tc>
          <w:tcPr>
            <w:tcW w:w="2641" w:type="dxa"/>
          </w:tcPr>
          <w:p w14:paraId="77D03D0C" w14:textId="77777777" w:rsidR="00633CC7" w:rsidRDefault="001A5731">
            <w:pPr>
              <w:pStyle w:val="TableParagraph"/>
              <w:spacing w:before="3" w:line="201" w:lineRule="exact"/>
              <w:ind w:right="745"/>
              <w:jc w:val="right"/>
              <w:rPr>
                <w:sz w:val="20"/>
              </w:rPr>
            </w:pPr>
            <w:r>
              <w:rPr>
                <w:sz w:val="20"/>
              </w:rPr>
              <w:t>0,6</w:t>
            </w:r>
            <w:r>
              <w:rPr>
                <w:spacing w:val="-3"/>
                <w:sz w:val="20"/>
              </w:rPr>
              <w:t xml:space="preserve"> </w:t>
            </w:r>
            <w:r>
              <w:rPr>
                <w:sz w:val="20"/>
              </w:rPr>
              <w:t>-</w:t>
            </w:r>
            <w:r>
              <w:rPr>
                <w:spacing w:val="-2"/>
                <w:sz w:val="20"/>
              </w:rPr>
              <w:t xml:space="preserve"> </w:t>
            </w:r>
            <w:r>
              <w:rPr>
                <w:spacing w:val="-4"/>
                <w:sz w:val="20"/>
              </w:rPr>
              <w:t>0,75</w:t>
            </w:r>
          </w:p>
        </w:tc>
      </w:tr>
      <w:tr w:rsidR="00633CC7" w14:paraId="7D2EDC68" w14:textId="77777777">
        <w:trPr>
          <w:trHeight w:val="227"/>
        </w:trPr>
        <w:tc>
          <w:tcPr>
            <w:tcW w:w="3481" w:type="dxa"/>
          </w:tcPr>
          <w:p w14:paraId="71230BC9" w14:textId="77777777" w:rsidR="00633CC7" w:rsidRDefault="001A5731">
            <w:pPr>
              <w:pStyle w:val="TableParagraph"/>
              <w:spacing w:before="6" w:line="201" w:lineRule="exact"/>
              <w:ind w:left="74"/>
              <w:rPr>
                <w:sz w:val="20"/>
              </w:rPr>
            </w:pPr>
            <w:r>
              <w:rPr>
                <w:sz w:val="20"/>
              </w:rPr>
              <w:t>Очень</w:t>
            </w:r>
            <w:r>
              <w:rPr>
                <w:spacing w:val="-8"/>
                <w:sz w:val="20"/>
              </w:rPr>
              <w:t xml:space="preserve"> </w:t>
            </w:r>
            <w:r>
              <w:rPr>
                <w:spacing w:val="-2"/>
                <w:sz w:val="20"/>
              </w:rPr>
              <w:t>опасный</w:t>
            </w:r>
          </w:p>
        </w:tc>
        <w:tc>
          <w:tcPr>
            <w:tcW w:w="3241" w:type="dxa"/>
          </w:tcPr>
          <w:p w14:paraId="688811DB" w14:textId="77777777" w:rsidR="00633CC7" w:rsidRDefault="001A5731">
            <w:pPr>
              <w:pStyle w:val="TableParagraph"/>
              <w:spacing w:before="6" w:line="201" w:lineRule="exact"/>
              <w:ind w:right="1105"/>
              <w:jc w:val="right"/>
              <w:rPr>
                <w:sz w:val="20"/>
              </w:rPr>
            </w:pPr>
            <w:r>
              <w:rPr>
                <w:sz w:val="20"/>
              </w:rPr>
              <w:t>менее</w:t>
            </w:r>
            <w:r>
              <w:rPr>
                <w:spacing w:val="-8"/>
                <w:sz w:val="20"/>
              </w:rPr>
              <w:t xml:space="preserve"> </w:t>
            </w:r>
            <w:r>
              <w:rPr>
                <w:spacing w:val="-4"/>
                <w:sz w:val="20"/>
              </w:rPr>
              <w:t>0,55</w:t>
            </w:r>
          </w:p>
        </w:tc>
        <w:tc>
          <w:tcPr>
            <w:tcW w:w="2641" w:type="dxa"/>
          </w:tcPr>
          <w:p w14:paraId="4721F7DE" w14:textId="77777777" w:rsidR="00633CC7" w:rsidRDefault="001A5731">
            <w:pPr>
              <w:pStyle w:val="TableParagraph"/>
              <w:spacing w:before="6" w:line="201" w:lineRule="exact"/>
              <w:ind w:left="673"/>
              <w:rPr>
                <w:sz w:val="20"/>
              </w:rPr>
            </w:pPr>
            <w:r>
              <w:rPr>
                <w:sz w:val="20"/>
              </w:rPr>
              <w:t>менее</w:t>
            </w:r>
            <w:r>
              <w:rPr>
                <w:spacing w:val="-8"/>
                <w:sz w:val="20"/>
              </w:rPr>
              <w:t xml:space="preserve"> </w:t>
            </w:r>
            <w:r>
              <w:rPr>
                <w:spacing w:val="-5"/>
                <w:sz w:val="20"/>
              </w:rPr>
              <w:t>0,6</w:t>
            </w:r>
          </w:p>
        </w:tc>
      </w:tr>
      <w:tr w:rsidR="00633CC7" w14:paraId="382BBAD4" w14:textId="77777777">
        <w:trPr>
          <w:trHeight w:val="227"/>
        </w:trPr>
        <w:tc>
          <w:tcPr>
            <w:tcW w:w="9363" w:type="dxa"/>
            <w:gridSpan w:val="3"/>
          </w:tcPr>
          <w:p w14:paraId="09CA7D0B" w14:textId="77777777" w:rsidR="00633CC7" w:rsidRDefault="001A5731">
            <w:pPr>
              <w:pStyle w:val="TableParagraph"/>
              <w:spacing w:before="3" w:line="204" w:lineRule="exact"/>
              <w:ind w:left="2001" w:right="2313"/>
              <w:jc w:val="center"/>
              <w:rPr>
                <w:sz w:val="20"/>
              </w:rPr>
            </w:pPr>
            <w:r>
              <w:rPr>
                <w:sz w:val="20"/>
              </w:rPr>
              <w:t>Начальная</w:t>
            </w:r>
            <w:r>
              <w:rPr>
                <w:spacing w:val="-7"/>
                <w:sz w:val="20"/>
              </w:rPr>
              <w:t xml:space="preserve"> </w:t>
            </w:r>
            <w:r>
              <w:rPr>
                <w:sz w:val="20"/>
              </w:rPr>
              <w:t>скорость</w:t>
            </w:r>
            <w:r>
              <w:rPr>
                <w:spacing w:val="-6"/>
                <w:sz w:val="20"/>
              </w:rPr>
              <w:t xml:space="preserve"> </w:t>
            </w:r>
            <w:r>
              <w:rPr>
                <w:sz w:val="20"/>
              </w:rPr>
              <w:t>движения</w:t>
            </w:r>
            <w:r>
              <w:rPr>
                <w:spacing w:val="-7"/>
                <w:sz w:val="20"/>
              </w:rPr>
              <w:t xml:space="preserve"> </w:t>
            </w:r>
            <w:r>
              <w:rPr>
                <w:sz w:val="20"/>
              </w:rPr>
              <w:t>105</w:t>
            </w:r>
            <w:r>
              <w:rPr>
                <w:spacing w:val="-5"/>
                <w:sz w:val="20"/>
              </w:rPr>
              <w:t xml:space="preserve"> </w:t>
            </w:r>
            <w:r>
              <w:rPr>
                <w:sz w:val="20"/>
              </w:rPr>
              <w:t>-</w:t>
            </w:r>
            <w:r>
              <w:rPr>
                <w:spacing w:val="-7"/>
                <w:sz w:val="20"/>
              </w:rPr>
              <w:t xml:space="preserve"> </w:t>
            </w:r>
            <w:r>
              <w:rPr>
                <w:sz w:val="20"/>
              </w:rPr>
              <w:t>140</w:t>
            </w:r>
            <w:r>
              <w:rPr>
                <w:spacing w:val="-6"/>
                <w:sz w:val="20"/>
              </w:rPr>
              <w:t xml:space="preserve"> </w:t>
            </w:r>
            <w:r>
              <w:rPr>
                <w:spacing w:val="-4"/>
                <w:sz w:val="20"/>
              </w:rPr>
              <w:t>км/ч</w:t>
            </w:r>
          </w:p>
        </w:tc>
      </w:tr>
      <w:tr w:rsidR="00633CC7" w14:paraId="56D6FE4F" w14:textId="77777777">
        <w:trPr>
          <w:trHeight w:val="227"/>
        </w:trPr>
        <w:tc>
          <w:tcPr>
            <w:tcW w:w="3481" w:type="dxa"/>
          </w:tcPr>
          <w:p w14:paraId="00AB3AD3" w14:textId="77777777" w:rsidR="00633CC7" w:rsidRDefault="001A5731">
            <w:pPr>
              <w:pStyle w:val="TableParagraph"/>
              <w:spacing w:before="3" w:line="204" w:lineRule="exact"/>
              <w:ind w:left="74"/>
              <w:rPr>
                <w:sz w:val="20"/>
              </w:rPr>
            </w:pPr>
            <w:r>
              <w:rPr>
                <w:spacing w:val="-2"/>
                <w:sz w:val="20"/>
              </w:rPr>
              <w:t>Неопасный</w:t>
            </w:r>
          </w:p>
        </w:tc>
        <w:tc>
          <w:tcPr>
            <w:tcW w:w="3241" w:type="dxa"/>
          </w:tcPr>
          <w:p w14:paraId="43FC6208" w14:textId="77777777" w:rsidR="00633CC7" w:rsidRDefault="001A5731">
            <w:pPr>
              <w:pStyle w:val="TableParagraph"/>
              <w:spacing w:before="3" w:line="204" w:lineRule="exact"/>
              <w:ind w:right="1105"/>
              <w:jc w:val="right"/>
              <w:rPr>
                <w:sz w:val="20"/>
              </w:rPr>
            </w:pPr>
            <w:r>
              <w:rPr>
                <w:sz w:val="20"/>
              </w:rPr>
              <w:t>более</w:t>
            </w:r>
            <w:r>
              <w:rPr>
                <w:spacing w:val="-8"/>
                <w:sz w:val="20"/>
              </w:rPr>
              <w:t xml:space="preserve"> </w:t>
            </w:r>
            <w:r>
              <w:rPr>
                <w:spacing w:val="-5"/>
                <w:sz w:val="20"/>
              </w:rPr>
              <w:t>0,8</w:t>
            </w:r>
          </w:p>
        </w:tc>
        <w:tc>
          <w:tcPr>
            <w:tcW w:w="2641" w:type="dxa"/>
          </w:tcPr>
          <w:p w14:paraId="44499B48" w14:textId="77777777" w:rsidR="00633CC7" w:rsidRDefault="001A5731">
            <w:pPr>
              <w:pStyle w:val="TableParagraph"/>
              <w:spacing w:before="3" w:line="204" w:lineRule="exact"/>
              <w:ind w:right="745"/>
              <w:jc w:val="right"/>
              <w:rPr>
                <w:sz w:val="20"/>
              </w:rPr>
            </w:pPr>
            <w:r>
              <w:rPr>
                <w:sz w:val="20"/>
              </w:rPr>
              <w:t>более</w:t>
            </w:r>
            <w:r>
              <w:rPr>
                <w:spacing w:val="-8"/>
                <w:sz w:val="20"/>
              </w:rPr>
              <w:t xml:space="preserve"> </w:t>
            </w:r>
            <w:r>
              <w:rPr>
                <w:spacing w:val="-4"/>
                <w:sz w:val="20"/>
              </w:rPr>
              <w:t>0,85</w:t>
            </w:r>
          </w:p>
        </w:tc>
      </w:tr>
      <w:tr w:rsidR="00633CC7" w14:paraId="31D4529A" w14:textId="77777777">
        <w:trPr>
          <w:trHeight w:val="225"/>
        </w:trPr>
        <w:tc>
          <w:tcPr>
            <w:tcW w:w="3481" w:type="dxa"/>
          </w:tcPr>
          <w:p w14:paraId="10E6FEC9" w14:textId="77777777" w:rsidR="00633CC7" w:rsidRDefault="001A5731">
            <w:pPr>
              <w:pStyle w:val="TableParagraph"/>
              <w:spacing w:before="4" w:line="201" w:lineRule="exact"/>
              <w:ind w:left="74"/>
              <w:rPr>
                <w:sz w:val="20"/>
              </w:rPr>
            </w:pPr>
            <w:r>
              <w:rPr>
                <w:spacing w:val="-2"/>
                <w:sz w:val="20"/>
              </w:rPr>
              <w:t>Опасный</w:t>
            </w:r>
          </w:p>
        </w:tc>
        <w:tc>
          <w:tcPr>
            <w:tcW w:w="3241" w:type="dxa"/>
          </w:tcPr>
          <w:p w14:paraId="08C90F95" w14:textId="77777777" w:rsidR="00633CC7" w:rsidRDefault="001A5731">
            <w:pPr>
              <w:pStyle w:val="TableParagraph"/>
              <w:spacing w:before="4" w:line="201" w:lineRule="exact"/>
              <w:ind w:right="1105"/>
              <w:jc w:val="right"/>
              <w:rPr>
                <w:sz w:val="20"/>
              </w:rPr>
            </w:pPr>
            <w:r>
              <w:rPr>
                <w:sz w:val="20"/>
              </w:rPr>
              <w:t>0,65</w:t>
            </w:r>
            <w:r>
              <w:rPr>
                <w:spacing w:val="-5"/>
                <w:sz w:val="20"/>
              </w:rPr>
              <w:t xml:space="preserve"> </w:t>
            </w:r>
            <w:r>
              <w:rPr>
                <w:sz w:val="20"/>
              </w:rPr>
              <w:t>-</w:t>
            </w:r>
            <w:r>
              <w:rPr>
                <w:spacing w:val="-3"/>
                <w:sz w:val="20"/>
              </w:rPr>
              <w:t xml:space="preserve"> </w:t>
            </w:r>
            <w:r>
              <w:rPr>
                <w:spacing w:val="-5"/>
                <w:sz w:val="20"/>
              </w:rPr>
              <w:t>0,8</w:t>
            </w:r>
          </w:p>
        </w:tc>
        <w:tc>
          <w:tcPr>
            <w:tcW w:w="2641" w:type="dxa"/>
          </w:tcPr>
          <w:p w14:paraId="24678133" w14:textId="77777777" w:rsidR="00633CC7" w:rsidRDefault="001A5731">
            <w:pPr>
              <w:pStyle w:val="TableParagraph"/>
              <w:spacing w:before="4" w:line="201" w:lineRule="exact"/>
              <w:ind w:right="745"/>
              <w:jc w:val="right"/>
              <w:rPr>
                <w:sz w:val="20"/>
              </w:rPr>
            </w:pPr>
            <w:r>
              <w:rPr>
                <w:sz w:val="20"/>
              </w:rPr>
              <w:t>0,7</w:t>
            </w:r>
            <w:r>
              <w:rPr>
                <w:spacing w:val="-3"/>
                <w:sz w:val="20"/>
              </w:rPr>
              <w:t xml:space="preserve"> </w:t>
            </w:r>
            <w:r>
              <w:rPr>
                <w:sz w:val="20"/>
              </w:rPr>
              <w:t>-</w:t>
            </w:r>
            <w:r>
              <w:rPr>
                <w:spacing w:val="-2"/>
                <w:sz w:val="20"/>
              </w:rPr>
              <w:t xml:space="preserve"> </w:t>
            </w:r>
            <w:r>
              <w:rPr>
                <w:spacing w:val="-4"/>
                <w:sz w:val="20"/>
              </w:rPr>
              <w:t>0,85</w:t>
            </w:r>
          </w:p>
        </w:tc>
      </w:tr>
      <w:tr w:rsidR="00633CC7" w14:paraId="22B34A45" w14:textId="77777777">
        <w:trPr>
          <w:trHeight w:val="227"/>
        </w:trPr>
        <w:tc>
          <w:tcPr>
            <w:tcW w:w="3481" w:type="dxa"/>
          </w:tcPr>
          <w:p w14:paraId="3971A5F4" w14:textId="77777777" w:rsidR="00633CC7" w:rsidRDefault="001A5731">
            <w:pPr>
              <w:pStyle w:val="TableParagraph"/>
              <w:spacing w:before="6" w:line="201" w:lineRule="exact"/>
              <w:ind w:left="74"/>
              <w:rPr>
                <w:sz w:val="20"/>
              </w:rPr>
            </w:pPr>
            <w:r>
              <w:rPr>
                <w:sz w:val="20"/>
              </w:rPr>
              <w:t>Очень</w:t>
            </w:r>
            <w:r>
              <w:rPr>
                <w:spacing w:val="-8"/>
                <w:sz w:val="20"/>
              </w:rPr>
              <w:t xml:space="preserve"> </w:t>
            </w:r>
            <w:r>
              <w:rPr>
                <w:spacing w:val="-2"/>
                <w:sz w:val="20"/>
              </w:rPr>
              <w:t>опасный</w:t>
            </w:r>
          </w:p>
        </w:tc>
        <w:tc>
          <w:tcPr>
            <w:tcW w:w="3241" w:type="dxa"/>
          </w:tcPr>
          <w:p w14:paraId="57F84A78" w14:textId="77777777" w:rsidR="00633CC7" w:rsidRDefault="001A5731">
            <w:pPr>
              <w:pStyle w:val="TableParagraph"/>
              <w:spacing w:before="6" w:line="201" w:lineRule="exact"/>
              <w:ind w:right="1105"/>
              <w:jc w:val="right"/>
              <w:rPr>
                <w:sz w:val="20"/>
              </w:rPr>
            </w:pPr>
            <w:r>
              <w:rPr>
                <w:sz w:val="20"/>
              </w:rPr>
              <w:t>менее</w:t>
            </w:r>
            <w:r>
              <w:rPr>
                <w:spacing w:val="-8"/>
                <w:sz w:val="20"/>
              </w:rPr>
              <w:t xml:space="preserve"> </w:t>
            </w:r>
            <w:r>
              <w:rPr>
                <w:spacing w:val="-4"/>
                <w:sz w:val="20"/>
              </w:rPr>
              <w:t>0,65</w:t>
            </w:r>
          </w:p>
        </w:tc>
        <w:tc>
          <w:tcPr>
            <w:tcW w:w="2641" w:type="dxa"/>
          </w:tcPr>
          <w:p w14:paraId="6B4DCCB6" w14:textId="77777777" w:rsidR="00633CC7" w:rsidRDefault="001A5731">
            <w:pPr>
              <w:pStyle w:val="TableParagraph"/>
              <w:spacing w:before="6" w:line="201" w:lineRule="exact"/>
              <w:ind w:left="673"/>
              <w:rPr>
                <w:sz w:val="20"/>
              </w:rPr>
            </w:pPr>
            <w:r>
              <w:rPr>
                <w:sz w:val="20"/>
              </w:rPr>
              <w:t>менее</w:t>
            </w:r>
            <w:r>
              <w:rPr>
                <w:spacing w:val="-8"/>
                <w:sz w:val="20"/>
              </w:rPr>
              <w:t xml:space="preserve"> </w:t>
            </w:r>
            <w:r>
              <w:rPr>
                <w:spacing w:val="-5"/>
                <w:sz w:val="20"/>
              </w:rPr>
              <w:t>0,7</w:t>
            </w:r>
          </w:p>
        </w:tc>
      </w:tr>
    </w:tbl>
    <w:p w14:paraId="5334FF20" w14:textId="77777777" w:rsidR="00633CC7" w:rsidRDefault="00633CC7">
      <w:pPr>
        <w:pStyle w:val="a3"/>
        <w:ind w:left="0"/>
      </w:pPr>
    </w:p>
    <w:p w14:paraId="332C4219" w14:textId="77777777" w:rsidR="00633CC7" w:rsidRDefault="001A5731">
      <w:pPr>
        <w:pStyle w:val="a4"/>
        <w:numPr>
          <w:ilvl w:val="2"/>
          <w:numId w:val="66"/>
        </w:numPr>
        <w:tabs>
          <w:tab w:val="left" w:pos="1256"/>
        </w:tabs>
        <w:spacing w:before="1"/>
        <w:ind w:left="1255" w:hanging="555"/>
      </w:pPr>
      <w:r>
        <w:t>Метод</w:t>
      </w:r>
      <w:r>
        <w:rPr>
          <w:spacing w:val="-7"/>
        </w:rPr>
        <w:t xml:space="preserve"> </w:t>
      </w:r>
      <w:r>
        <w:t>коэффициентов</w:t>
      </w:r>
      <w:r>
        <w:rPr>
          <w:spacing w:val="-6"/>
        </w:rPr>
        <w:t xml:space="preserve"> </w:t>
      </w:r>
      <w:r>
        <w:t>безопасности</w:t>
      </w:r>
      <w:r>
        <w:rPr>
          <w:spacing w:val="-5"/>
        </w:rPr>
        <w:t xml:space="preserve"> </w:t>
      </w:r>
      <w:r>
        <w:t>учитывает</w:t>
      </w:r>
      <w:r>
        <w:rPr>
          <w:spacing w:val="-5"/>
        </w:rPr>
        <w:t xml:space="preserve"> </w:t>
      </w:r>
      <w:r>
        <w:t>движение</w:t>
      </w:r>
      <w:r>
        <w:rPr>
          <w:spacing w:val="-6"/>
        </w:rPr>
        <w:t xml:space="preserve"> </w:t>
      </w:r>
      <w:r>
        <w:t>одиночного</w:t>
      </w:r>
      <w:r>
        <w:rPr>
          <w:spacing w:val="-5"/>
        </w:rPr>
        <w:t xml:space="preserve"> </w:t>
      </w:r>
      <w:r>
        <w:t>автомобиля,</w:t>
      </w:r>
      <w:r>
        <w:rPr>
          <w:spacing w:val="-5"/>
        </w:rPr>
        <w:t xml:space="preserve"> что</w:t>
      </w:r>
    </w:p>
    <w:p w14:paraId="43F079E5" w14:textId="77777777" w:rsidR="00633CC7" w:rsidRDefault="00633CC7">
      <w:pPr>
        <w:sectPr w:rsidR="00633CC7">
          <w:pgSz w:w="11910" w:h="16840"/>
          <w:pgMar w:top="1120" w:right="480" w:bottom="280" w:left="1540" w:header="720" w:footer="720" w:gutter="0"/>
          <w:cols w:space="720"/>
        </w:sectPr>
      </w:pPr>
    </w:p>
    <w:p w14:paraId="7B812499" w14:textId="77777777" w:rsidR="00633CC7" w:rsidRDefault="001A5731">
      <w:pPr>
        <w:pStyle w:val="a3"/>
        <w:spacing w:before="31"/>
        <w:ind w:right="364"/>
        <w:jc w:val="both"/>
      </w:pPr>
      <w:r>
        <w:lastRenderedPageBreak/>
        <w:t>характерно для условий движения на дорогах с малой интенсивностью или часов спада движения на более загруженных дорогах. Это не препятствует его использованию для дорог всех типов, поскольку при высокой интенсивност</w:t>
      </w:r>
      <w:r>
        <w:t>и движения обгоны практически исключаются, а расчет для одиночного автомобиля направлен на повышение безопасности.</w:t>
      </w:r>
    </w:p>
    <w:p w14:paraId="2465FCB1" w14:textId="77777777" w:rsidR="00633CC7" w:rsidRDefault="00633CC7">
      <w:pPr>
        <w:pStyle w:val="a3"/>
        <w:spacing w:before="1"/>
        <w:ind w:left="0"/>
      </w:pPr>
    </w:p>
    <w:p w14:paraId="779BD68F" w14:textId="77777777" w:rsidR="00633CC7" w:rsidRDefault="001A5731">
      <w:pPr>
        <w:pStyle w:val="a4"/>
        <w:numPr>
          <w:ilvl w:val="1"/>
          <w:numId w:val="67"/>
        </w:numPr>
        <w:tabs>
          <w:tab w:val="left" w:pos="3330"/>
        </w:tabs>
        <w:spacing w:before="1"/>
        <w:ind w:left="3329"/>
        <w:jc w:val="left"/>
      </w:pPr>
      <w:r>
        <w:t>Метод</w:t>
      </w:r>
      <w:r>
        <w:rPr>
          <w:spacing w:val="-8"/>
        </w:rPr>
        <w:t xml:space="preserve"> </w:t>
      </w:r>
      <w:r>
        <w:t>коэффициентов</w:t>
      </w:r>
      <w:r>
        <w:rPr>
          <w:spacing w:val="-5"/>
        </w:rPr>
        <w:t xml:space="preserve"> </w:t>
      </w:r>
      <w:r>
        <w:rPr>
          <w:spacing w:val="-2"/>
        </w:rPr>
        <w:t>аварийности</w:t>
      </w:r>
    </w:p>
    <w:p w14:paraId="308317FF" w14:textId="77777777" w:rsidR="00633CC7" w:rsidRDefault="00633CC7">
      <w:pPr>
        <w:pStyle w:val="a3"/>
        <w:ind w:left="0"/>
      </w:pPr>
    </w:p>
    <w:p w14:paraId="303C68C8" w14:textId="77777777" w:rsidR="00633CC7" w:rsidRDefault="001A5731">
      <w:pPr>
        <w:pStyle w:val="a4"/>
        <w:numPr>
          <w:ilvl w:val="2"/>
          <w:numId w:val="65"/>
        </w:numPr>
        <w:tabs>
          <w:tab w:val="left" w:pos="1261"/>
        </w:tabs>
        <w:spacing w:line="256" w:lineRule="auto"/>
        <w:ind w:right="370" w:firstLine="539"/>
      </w:pPr>
      <w:r>
        <w:t>Метод коэффициентов аварийности основан на определении итогового коэффициента аварийности</w:t>
      </w:r>
      <w:r>
        <w:rPr>
          <w:spacing w:val="40"/>
        </w:rPr>
        <w:t xml:space="preserve"> </w:t>
      </w:r>
      <w:r>
        <w:rPr>
          <w:rFonts w:ascii="Times New Roman" w:hAnsi="Times New Roman"/>
          <w:i/>
          <w:sz w:val="24"/>
        </w:rPr>
        <w:t>K</w:t>
      </w:r>
      <w:proofErr w:type="spellStart"/>
      <w:proofErr w:type="gramStart"/>
      <w:r>
        <w:rPr>
          <w:rFonts w:ascii="Times New Roman" w:hAnsi="Times New Roman"/>
          <w:position w:val="-5"/>
          <w:sz w:val="14"/>
        </w:rPr>
        <w:t>ав</w:t>
      </w:r>
      <w:proofErr w:type="spellEnd"/>
      <w:r>
        <w:rPr>
          <w:rFonts w:ascii="Times New Roman" w:hAnsi="Times New Roman"/>
          <w:position w:val="-5"/>
          <w:sz w:val="14"/>
        </w:rPr>
        <w:t xml:space="preserve"> </w:t>
      </w:r>
      <w:r>
        <w:t>:</w:t>
      </w:r>
      <w:proofErr w:type="gramEnd"/>
    </w:p>
    <w:p w14:paraId="188C7DA7" w14:textId="77777777" w:rsidR="00633CC7" w:rsidRDefault="00633CC7">
      <w:pPr>
        <w:pStyle w:val="a3"/>
        <w:spacing w:before="9"/>
        <w:ind w:left="0"/>
        <w:rPr>
          <w:sz w:val="15"/>
        </w:rPr>
      </w:pPr>
    </w:p>
    <w:p w14:paraId="60BD1D99" w14:textId="77777777" w:rsidR="00633CC7" w:rsidRDefault="001A5731">
      <w:pPr>
        <w:spacing w:before="108" w:line="146" w:lineRule="exact"/>
        <w:ind w:left="1703" w:right="2048"/>
        <w:jc w:val="center"/>
        <w:rPr>
          <w:rFonts w:ascii="Times New Roman" w:hAnsi="Times New Roman"/>
          <w:i/>
          <w:sz w:val="13"/>
        </w:rPr>
      </w:pPr>
      <w:r>
        <w:pict w14:anchorId="6BF17575">
          <v:shapetype id="_x0000_t202" coordsize="21600,21600" o:spt="202" path="m,l,21600r21600,l21600,xe">
            <v:stroke joinstyle="miter"/>
            <v:path gradientshapeok="t" o:connecttype="rect"/>
          </v:shapetype>
          <v:shape id="docshape1" o:spid="_x0000_s1217" type="#_x0000_t202" style="position:absolute;left:0;text-align:left;margin-left:305.7pt;margin-top:9.05pt;width:15.05pt;height:21.95pt;z-index:-30627840;mso-position-horizontal-relative:page" filled="f" stroked="f">
            <v:textbox inset="0,0,0,0">
              <w:txbxContent>
                <w:p w14:paraId="547AFD42" w14:textId="77777777" w:rsidR="00633CC7" w:rsidRDefault="001A5731">
                  <w:pPr>
                    <w:spacing w:before="7"/>
                    <w:rPr>
                      <w:rFonts w:ascii="Symbol" w:hAnsi="Symbol"/>
                      <w:sz w:val="35"/>
                    </w:rPr>
                  </w:pPr>
                  <w:r>
                    <w:rPr>
                      <w:rFonts w:ascii="Symbol" w:hAnsi="Symbol"/>
                      <w:w w:val="104"/>
                      <w:sz w:val="35"/>
                    </w:rPr>
                    <w:t></w:t>
                  </w:r>
                </w:p>
              </w:txbxContent>
            </v:textbox>
            <w10:wrap anchorx="page"/>
          </v:shape>
        </w:pict>
      </w:r>
      <w:proofErr w:type="spellStart"/>
      <w:r>
        <w:rPr>
          <w:rFonts w:ascii="Times New Roman" w:hAnsi="Times New Roman"/>
          <w:i/>
          <w:spacing w:val="-5"/>
          <w:w w:val="110"/>
          <w:sz w:val="13"/>
        </w:rPr>
        <w:t>i</w:t>
      </w:r>
      <w:r>
        <w:rPr>
          <w:rFonts w:ascii="Symbol" w:hAnsi="Symbol"/>
          <w:spacing w:val="-5"/>
          <w:w w:val="110"/>
          <w:sz w:val="13"/>
        </w:rPr>
        <w:t></w:t>
      </w:r>
      <w:r>
        <w:rPr>
          <w:rFonts w:ascii="Times New Roman" w:hAnsi="Times New Roman"/>
          <w:i/>
          <w:spacing w:val="-5"/>
          <w:w w:val="110"/>
          <w:sz w:val="13"/>
        </w:rPr>
        <w:t>n</w:t>
      </w:r>
      <w:proofErr w:type="spellEnd"/>
      <w:r>
        <w:rPr>
          <w:rFonts w:ascii="Times New Roman" w:hAnsi="Times New Roman"/>
          <w:i/>
          <w:spacing w:val="40"/>
          <w:w w:val="110"/>
          <w:sz w:val="13"/>
        </w:rPr>
        <w:t xml:space="preserve"> </w:t>
      </w:r>
    </w:p>
    <w:p w14:paraId="52255DAF" w14:textId="77777777" w:rsidR="00633CC7" w:rsidRDefault="001A5731">
      <w:pPr>
        <w:tabs>
          <w:tab w:val="left" w:pos="894"/>
        </w:tabs>
        <w:spacing w:line="316" w:lineRule="exact"/>
        <w:ind w:right="160"/>
        <w:jc w:val="center"/>
      </w:pPr>
      <w:r>
        <w:rPr>
          <w:rFonts w:ascii="Times New Roman" w:hAnsi="Times New Roman"/>
          <w:i/>
          <w:sz w:val="24"/>
        </w:rPr>
        <w:t>K</w:t>
      </w:r>
      <w:proofErr w:type="spellStart"/>
      <w:r>
        <w:rPr>
          <w:rFonts w:ascii="Times New Roman" w:hAnsi="Times New Roman"/>
          <w:position w:val="-5"/>
          <w:sz w:val="13"/>
        </w:rPr>
        <w:t>ав</w:t>
      </w:r>
      <w:proofErr w:type="spellEnd"/>
      <w:r>
        <w:rPr>
          <w:rFonts w:ascii="Times New Roman" w:hAnsi="Times New Roman"/>
          <w:spacing w:val="64"/>
          <w:position w:val="-5"/>
          <w:sz w:val="13"/>
        </w:rPr>
        <w:t xml:space="preserve"> </w:t>
      </w:r>
      <w:r>
        <w:rPr>
          <w:rFonts w:ascii="Symbol" w:hAnsi="Symbol"/>
          <w:spacing w:val="-10"/>
          <w:sz w:val="24"/>
        </w:rPr>
        <w:t></w:t>
      </w:r>
      <w:r>
        <w:rPr>
          <w:rFonts w:ascii="Times New Roman" w:hAnsi="Times New Roman"/>
          <w:sz w:val="24"/>
        </w:rPr>
        <w:tab/>
      </w:r>
      <w:proofErr w:type="gramStart"/>
      <w:r>
        <w:rPr>
          <w:rFonts w:ascii="Times New Roman" w:hAnsi="Times New Roman"/>
          <w:i/>
          <w:sz w:val="24"/>
        </w:rPr>
        <w:t>K</w:t>
      </w:r>
      <w:r>
        <w:rPr>
          <w:rFonts w:ascii="Times New Roman" w:hAnsi="Times New Roman"/>
          <w:i/>
          <w:position w:val="-5"/>
          <w:sz w:val="13"/>
        </w:rPr>
        <w:t>i</w:t>
      </w:r>
      <w:r>
        <w:rPr>
          <w:rFonts w:ascii="Times New Roman" w:hAnsi="Times New Roman"/>
          <w:i/>
          <w:spacing w:val="47"/>
          <w:position w:val="-5"/>
          <w:sz w:val="13"/>
        </w:rPr>
        <w:t xml:space="preserve"> </w:t>
      </w:r>
      <w:r>
        <w:t>,</w:t>
      </w:r>
      <w:proofErr w:type="gramEnd"/>
      <w:r>
        <w:rPr>
          <w:spacing w:val="4"/>
        </w:rPr>
        <w:t xml:space="preserve"> </w:t>
      </w:r>
      <w:r>
        <w:rPr>
          <w:spacing w:val="-2"/>
        </w:rPr>
        <w:t>(5.1)</w:t>
      </w:r>
    </w:p>
    <w:p w14:paraId="7E87DA03" w14:textId="77777777" w:rsidR="00633CC7" w:rsidRDefault="001A5731">
      <w:pPr>
        <w:spacing w:before="10"/>
        <w:ind w:left="1622" w:right="2048"/>
        <w:jc w:val="center"/>
        <w:rPr>
          <w:rFonts w:ascii="Times New Roman" w:hAnsi="Times New Roman"/>
          <w:sz w:val="13"/>
        </w:rPr>
      </w:pPr>
      <w:r>
        <w:rPr>
          <w:rFonts w:ascii="Times New Roman" w:hAnsi="Times New Roman"/>
          <w:i/>
          <w:spacing w:val="-5"/>
          <w:w w:val="110"/>
          <w:sz w:val="13"/>
        </w:rPr>
        <w:t>i</w:t>
      </w:r>
      <w:r>
        <w:rPr>
          <w:rFonts w:ascii="Symbol" w:hAnsi="Symbol"/>
          <w:spacing w:val="-5"/>
          <w:w w:val="110"/>
          <w:sz w:val="13"/>
        </w:rPr>
        <w:t></w:t>
      </w:r>
      <w:r>
        <w:rPr>
          <w:rFonts w:ascii="Times New Roman" w:hAnsi="Times New Roman"/>
          <w:spacing w:val="-5"/>
          <w:w w:val="110"/>
          <w:sz w:val="13"/>
        </w:rPr>
        <w:t>1</w:t>
      </w:r>
    </w:p>
    <w:p w14:paraId="3CC3A452" w14:textId="77777777" w:rsidR="00633CC7" w:rsidRDefault="00633CC7">
      <w:pPr>
        <w:pStyle w:val="a3"/>
        <w:spacing w:before="8"/>
        <w:ind w:left="0"/>
        <w:rPr>
          <w:rFonts w:ascii="Times New Roman"/>
          <w:sz w:val="18"/>
        </w:rPr>
      </w:pPr>
    </w:p>
    <w:p w14:paraId="3883A1C0" w14:textId="77777777" w:rsidR="00633CC7" w:rsidRDefault="00633CC7">
      <w:pPr>
        <w:rPr>
          <w:rFonts w:ascii="Times New Roman"/>
          <w:sz w:val="18"/>
        </w:rPr>
        <w:sectPr w:rsidR="00633CC7">
          <w:pgSz w:w="11910" w:h="16840"/>
          <w:pgMar w:top="1080" w:right="480" w:bottom="280" w:left="1540" w:header="720" w:footer="720" w:gutter="0"/>
          <w:cols w:space="720"/>
        </w:sectPr>
      </w:pPr>
    </w:p>
    <w:p w14:paraId="2CE112ED" w14:textId="4878546C" w:rsidR="00633CC7" w:rsidRDefault="001A5731">
      <w:pPr>
        <w:tabs>
          <w:tab w:val="left" w:pos="1219"/>
        </w:tabs>
        <w:spacing w:before="90"/>
        <w:ind w:left="701"/>
        <w:rPr>
          <w:rFonts w:ascii="Times New Roman" w:hAnsi="Times New Roman"/>
          <w:i/>
          <w:sz w:val="14"/>
        </w:rPr>
      </w:pPr>
      <w:r>
        <w:rPr>
          <w:spacing w:val="-5"/>
        </w:rPr>
        <w:t>где</w:t>
      </w:r>
      <w:r>
        <w:tab/>
      </w:r>
      <w:r>
        <w:rPr>
          <w:rFonts w:ascii="Times New Roman" w:hAnsi="Times New Roman"/>
          <w:i/>
          <w:spacing w:val="-5"/>
          <w:sz w:val="24"/>
        </w:rPr>
        <w:t>K</w:t>
      </w:r>
      <w:r>
        <w:rPr>
          <w:rFonts w:ascii="Times New Roman" w:hAnsi="Times New Roman"/>
          <w:i/>
          <w:spacing w:val="-5"/>
          <w:position w:val="-5"/>
          <w:sz w:val="14"/>
        </w:rPr>
        <w:t>i</w:t>
      </w:r>
    </w:p>
    <w:p w14:paraId="519FCF36" w14:textId="77777777" w:rsidR="00633CC7" w:rsidRDefault="001A5731">
      <w:pPr>
        <w:pStyle w:val="a4"/>
        <w:numPr>
          <w:ilvl w:val="0"/>
          <w:numId w:val="64"/>
        </w:numPr>
        <w:tabs>
          <w:tab w:val="left" w:pos="408"/>
        </w:tabs>
        <w:spacing w:before="105"/>
        <w:ind w:hanging="234"/>
        <w:jc w:val="left"/>
      </w:pPr>
      <w:r>
        <w:br w:type="column"/>
      </w:r>
      <w:proofErr w:type="gramStart"/>
      <w:r>
        <w:t>частные</w:t>
      </w:r>
      <w:r>
        <w:rPr>
          <w:spacing w:val="29"/>
        </w:rPr>
        <w:t xml:space="preserve">  </w:t>
      </w:r>
      <w:r>
        <w:t>коэффициенты</w:t>
      </w:r>
      <w:proofErr w:type="gramEnd"/>
      <w:r>
        <w:rPr>
          <w:spacing w:val="29"/>
        </w:rPr>
        <w:t xml:space="preserve">  </w:t>
      </w:r>
      <w:r>
        <w:t>аварийности,</w:t>
      </w:r>
      <w:r>
        <w:rPr>
          <w:spacing w:val="28"/>
        </w:rPr>
        <w:t xml:space="preserve">  </w:t>
      </w:r>
      <w:r>
        <w:t>основанные</w:t>
      </w:r>
      <w:r>
        <w:rPr>
          <w:spacing w:val="31"/>
        </w:rPr>
        <w:t xml:space="preserve">  </w:t>
      </w:r>
      <w:r>
        <w:t>на</w:t>
      </w:r>
      <w:r>
        <w:rPr>
          <w:spacing w:val="28"/>
        </w:rPr>
        <w:t xml:space="preserve">  </w:t>
      </w:r>
      <w:r>
        <w:t>результатах</w:t>
      </w:r>
      <w:r>
        <w:rPr>
          <w:spacing w:val="31"/>
        </w:rPr>
        <w:t xml:space="preserve">  </w:t>
      </w:r>
      <w:r>
        <w:rPr>
          <w:spacing w:val="-2"/>
        </w:rPr>
        <w:t>анализа</w:t>
      </w:r>
    </w:p>
    <w:p w14:paraId="7ADD1E89" w14:textId="77777777" w:rsidR="00633CC7" w:rsidRDefault="00633CC7">
      <w:pPr>
        <w:sectPr w:rsidR="00633CC7">
          <w:type w:val="continuous"/>
          <w:pgSz w:w="11910" w:h="16840"/>
          <w:pgMar w:top="1340" w:right="480" w:bottom="280" w:left="1540" w:header="720" w:footer="720" w:gutter="0"/>
          <w:cols w:num="2" w:space="720" w:equalWidth="0">
            <w:col w:w="1426" w:space="40"/>
            <w:col w:w="8424"/>
          </w:cols>
        </w:sectPr>
      </w:pPr>
    </w:p>
    <w:p w14:paraId="0FE95865" w14:textId="77777777" w:rsidR="00633CC7" w:rsidRDefault="001A5731">
      <w:pPr>
        <w:pStyle w:val="a3"/>
        <w:spacing w:before="27"/>
        <w:ind w:right="365"/>
        <w:jc w:val="both"/>
      </w:pPr>
      <w:r>
        <w:t>статистических данных о ДТП и характеризующие влияние на безопасность движения параметров дорог и улиц в плане, поперечном и продольном профилях, элементов обустройства, интенсивности движения, состояния покрытия;</w:t>
      </w:r>
    </w:p>
    <w:p w14:paraId="05F0E074" w14:textId="77777777" w:rsidR="00633CC7" w:rsidRDefault="001A5731">
      <w:pPr>
        <w:pStyle w:val="a3"/>
        <w:spacing w:before="1"/>
        <w:ind w:right="367" w:firstLine="539"/>
        <w:jc w:val="both"/>
      </w:pPr>
      <w:r>
        <w:t>n - число частных коэффициентов аварийност</w:t>
      </w:r>
      <w:r>
        <w:t>и, учитываемых при оценке безопасности движения на дорогах или городских улицах различной категории.</w:t>
      </w:r>
    </w:p>
    <w:p w14:paraId="04DF79BE" w14:textId="77777777" w:rsidR="00633CC7" w:rsidRDefault="001A5731">
      <w:pPr>
        <w:pStyle w:val="a4"/>
        <w:numPr>
          <w:ilvl w:val="2"/>
          <w:numId w:val="65"/>
        </w:numPr>
        <w:tabs>
          <w:tab w:val="left" w:pos="1297"/>
        </w:tabs>
        <w:ind w:right="370" w:firstLine="539"/>
        <w:jc w:val="both"/>
      </w:pPr>
      <w:r>
        <w:t>Значения частных коэффициентов аварийности для дорог и улиц разных категорий приведены в Прил. 1.</w:t>
      </w:r>
    </w:p>
    <w:p w14:paraId="0C4E18F6" w14:textId="77777777" w:rsidR="00633CC7" w:rsidRDefault="001A5731">
      <w:pPr>
        <w:pStyle w:val="a3"/>
        <w:ind w:right="364" w:firstLine="539"/>
        <w:jc w:val="both"/>
      </w:pPr>
      <w:r>
        <w:t>Разработанные частные коэффициенты аварийности не охватыв</w:t>
      </w:r>
      <w:r>
        <w:t>ают всего разнообразия дорожных условий и по мере накопления данных анализа ДТП могут уточняться. Рекомендации</w:t>
      </w:r>
      <w:r>
        <w:rPr>
          <w:spacing w:val="40"/>
        </w:rPr>
        <w:t xml:space="preserve"> </w:t>
      </w:r>
      <w:r>
        <w:t xml:space="preserve">по совершенствованию элементов дорог, влияние которых на безопасность движения не отражено соответствующими частными коэффициентами аварийности, </w:t>
      </w:r>
      <w:r>
        <w:t>назначаются согласно требованиям соответствующих норм.</w:t>
      </w:r>
    </w:p>
    <w:p w14:paraId="2B204BEB" w14:textId="77777777" w:rsidR="00633CC7" w:rsidRDefault="001A5731">
      <w:pPr>
        <w:pStyle w:val="a4"/>
        <w:numPr>
          <w:ilvl w:val="2"/>
          <w:numId w:val="65"/>
        </w:numPr>
        <w:tabs>
          <w:tab w:val="left" w:pos="1338"/>
        </w:tabs>
        <w:ind w:right="367" w:firstLine="539"/>
        <w:jc w:val="both"/>
      </w:pPr>
      <w:r>
        <w:t>Дорожным организациям, осуществляющим учет и анализ ДТП, при выявлении опасных участков дороги рекомендуется учитывать местные условия, например, частоту расположения</w:t>
      </w:r>
      <w:r>
        <w:rPr>
          <w:spacing w:val="-5"/>
        </w:rPr>
        <w:t xml:space="preserve"> </w:t>
      </w:r>
      <w:r>
        <w:t>кривых,</w:t>
      </w:r>
      <w:r>
        <w:rPr>
          <w:spacing w:val="-4"/>
        </w:rPr>
        <w:t xml:space="preserve"> </w:t>
      </w:r>
      <w:r>
        <w:t>наличие</w:t>
      </w:r>
      <w:r>
        <w:rPr>
          <w:spacing w:val="-3"/>
        </w:rPr>
        <w:t xml:space="preserve"> </w:t>
      </w:r>
      <w:r>
        <w:t>вблизи</w:t>
      </w:r>
      <w:r>
        <w:rPr>
          <w:spacing w:val="-3"/>
        </w:rPr>
        <w:t xml:space="preserve"> </w:t>
      </w:r>
      <w:r>
        <w:t>дороги</w:t>
      </w:r>
      <w:r>
        <w:rPr>
          <w:spacing w:val="-4"/>
        </w:rPr>
        <w:t xml:space="preserve"> </w:t>
      </w:r>
      <w:r>
        <w:t>алле</w:t>
      </w:r>
      <w:r>
        <w:t>йных</w:t>
      </w:r>
      <w:r>
        <w:rPr>
          <w:spacing w:val="-4"/>
        </w:rPr>
        <w:t xml:space="preserve"> </w:t>
      </w:r>
      <w:r>
        <w:t>насаждений,</w:t>
      </w:r>
      <w:r>
        <w:rPr>
          <w:spacing w:val="-3"/>
        </w:rPr>
        <w:t xml:space="preserve"> </w:t>
      </w:r>
      <w:r>
        <w:t>водотоков,</w:t>
      </w:r>
      <w:r>
        <w:rPr>
          <w:spacing w:val="-4"/>
        </w:rPr>
        <w:t xml:space="preserve"> </w:t>
      </w:r>
      <w:r>
        <w:t>не</w:t>
      </w:r>
      <w:r>
        <w:rPr>
          <w:spacing w:val="-6"/>
        </w:rPr>
        <w:t xml:space="preserve"> </w:t>
      </w:r>
      <w:r>
        <w:t>огражденных крутых склонов и т.д.</w:t>
      </w:r>
    </w:p>
    <w:p w14:paraId="110D32D7" w14:textId="77777777" w:rsidR="00633CC7" w:rsidRDefault="001A5731">
      <w:pPr>
        <w:pStyle w:val="a4"/>
        <w:numPr>
          <w:ilvl w:val="2"/>
          <w:numId w:val="65"/>
        </w:numPr>
        <w:tabs>
          <w:tab w:val="left" w:pos="1302"/>
        </w:tabs>
        <w:ind w:right="367" w:firstLine="539"/>
        <w:jc w:val="both"/>
      </w:pPr>
      <w:r>
        <w:t xml:space="preserve">Итоговые коэффициенты аварийности устанавливают путем перемножения частных </w:t>
      </w:r>
      <w:r>
        <w:rPr>
          <w:spacing w:val="-2"/>
        </w:rPr>
        <w:t>коэффициентов.</w:t>
      </w:r>
    </w:p>
    <w:p w14:paraId="42642BFC" w14:textId="77777777" w:rsidR="00633CC7" w:rsidRDefault="001A5731">
      <w:pPr>
        <w:pStyle w:val="a4"/>
        <w:numPr>
          <w:ilvl w:val="2"/>
          <w:numId w:val="65"/>
        </w:numPr>
        <w:tabs>
          <w:tab w:val="left" w:pos="1299"/>
        </w:tabs>
        <w:ind w:right="360" w:firstLine="539"/>
        <w:jc w:val="both"/>
      </w:pPr>
      <w:r>
        <w:t>По значениям итоговых коэффициентов аварийности строят линейный график (рис. 5.2). На него наносят план и профиль дороги, выделив все элементы, от которых зависит безопасность движения (продольные уклоны, вертикальные кривые, кривые в плане, мосты, населен</w:t>
      </w:r>
      <w:r>
        <w:t xml:space="preserve">ные пункты, пересекаемые дороги и др.). На графике фиксируют по отдельным участкам среднюю интенсивность движения по данным учета дорожных организаций или специальных изыскательских партий, а для проектируемых дорог - перспективную интенсивность движения. </w:t>
      </w:r>
      <w:r>
        <w:t>Условными знаками обозначают места зарегистрированных в последние годы ДТП. Дорожно- эксплуатационные организации должны пополнять графики данными о ДТП. Над планом и профилем выделяют графы для каждого из учитываемых показателей, характеризуемых определен</w:t>
      </w:r>
      <w:r>
        <w:t>ными коэффициентами аварийности.</w:t>
      </w:r>
    </w:p>
    <w:p w14:paraId="17F84023" w14:textId="77777777" w:rsidR="00633CC7" w:rsidRDefault="00633CC7">
      <w:pPr>
        <w:jc w:val="both"/>
        <w:sectPr w:rsidR="00633CC7">
          <w:type w:val="continuous"/>
          <w:pgSz w:w="11910" w:h="16840"/>
          <w:pgMar w:top="1340" w:right="480" w:bottom="280" w:left="1540" w:header="720" w:footer="720" w:gutter="0"/>
          <w:cols w:space="720"/>
        </w:sectPr>
      </w:pPr>
    </w:p>
    <w:p w14:paraId="29C12D2C" w14:textId="77777777" w:rsidR="00633CC7" w:rsidRDefault="001A5731">
      <w:pPr>
        <w:pStyle w:val="a3"/>
        <w:ind w:left="1782"/>
        <w:rPr>
          <w:sz w:val="20"/>
        </w:rPr>
      </w:pPr>
      <w:r>
        <w:rPr>
          <w:noProof/>
          <w:sz w:val="20"/>
        </w:rPr>
        <w:lastRenderedPageBreak/>
        <w:drawing>
          <wp:inline distT="0" distB="0" distL="0" distR="0" wp14:anchorId="25233A26" wp14:editId="537A7B53">
            <wp:extent cx="3936909" cy="4391406"/>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6" cstate="print"/>
                    <a:stretch>
                      <a:fillRect/>
                    </a:stretch>
                  </pic:blipFill>
                  <pic:spPr>
                    <a:xfrm>
                      <a:off x="0" y="0"/>
                      <a:ext cx="3936909" cy="4391406"/>
                    </a:xfrm>
                    <a:prstGeom prst="rect">
                      <a:avLst/>
                    </a:prstGeom>
                  </pic:spPr>
                </pic:pic>
              </a:graphicData>
            </a:graphic>
          </wp:inline>
        </w:drawing>
      </w:r>
    </w:p>
    <w:p w14:paraId="72EEBC22" w14:textId="77777777" w:rsidR="00633CC7" w:rsidRDefault="00633CC7">
      <w:pPr>
        <w:pStyle w:val="a3"/>
        <w:spacing w:before="5"/>
        <w:ind w:left="0"/>
        <w:rPr>
          <w:sz w:val="9"/>
        </w:rPr>
      </w:pPr>
    </w:p>
    <w:p w14:paraId="4BB46BAC" w14:textId="4B4B807C" w:rsidR="00633CC7" w:rsidRDefault="001A5731">
      <w:pPr>
        <w:pStyle w:val="a3"/>
        <w:spacing w:before="56"/>
        <w:ind w:left="1846" w:right="2048"/>
        <w:jc w:val="center"/>
      </w:pPr>
      <w:r>
        <w:t>Рис.</w:t>
      </w:r>
      <w:r>
        <w:rPr>
          <w:spacing w:val="-8"/>
        </w:rPr>
        <w:t xml:space="preserve"> </w:t>
      </w:r>
      <w:r>
        <w:t>5.2.</w:t>
      </w:r>
      <w:r>
        <w:rPr>
          <w:spacing w:val="-5"/>
        </w:rPr>
        <w:t xml:space="preserve"> </w:t>
      </w:r>
      <w:r>
        <w:t>Пример</w:t>
      </w:r>
      <w:r>
        <w:rPr>
          <w:spacing w:val="-5"/>
        </w:rPr>
        <w:t xml:space="preserve"> </w:t>
      </w:r>
      <w:r>
        <w:t>графика</w:t>
      </w:r>
      <w:r>
        <w:rPr>
          <w:spacing w:val="-7"/>
        </w:rPr>
        <w:t xml:space="preserve"> </w:t>
      </w:r>
      <w:r>
        <w:t>итогового</w:t>
      </w:r>
      <w:r>
        <w:rPr>
          <w:spacing w:val="-4"/>
        </w:rPr>
        <w:t xml:space="preserve"> </w:t>
      </w:r>
      <w:r>
        <w:t>коэффициента</w:t>
      </w:r>
      <w:r>
        <w:rPr>
          <w:spacing w:val="-4"/>
        </w:rPr>
        <w:t xml:space="preserve"> </w:t>
      </w:r>
      <w:r>
        <w:rPr>
          <w:spacing w:val="-2"/>
        </w:rPr>
        <w:t>аварийности</w:t>
      </w:r>
    </w:p>
    <w:p w14:paraId="6393811F" w14:textId="77777777" w:rsidR="00633CC7" w:rsidRDefault="00633CC7">
      <w:pPr>
        <w:pStyle w:val="a3"/>
        <w:ind w:left="0"/>
      </w:pPr>
    </w:p>
    <w:p w14:paraId="2CCD61B9" w14:textId="77777777" w:rsidR="00633CC7" w:rsidRDefault="001A5731">
      <w:pPr>
        <w:pStyle w:val="a4"/>
        <w:numPr>
          <w:ilvl w:val="2"/>
          <w:numId w:val="65"/>
        </w:numPr>
        <w:tabs>
          <w:tab w:val="left" w:pos="1318"/>
        </w:tabs>
        <w:ind w:right="369" w:firstLine="539"/>
        <w:jc w:val="both"/>
      </w:pPr>
      <w:r>
        <w:t>При построении графика коэффициентов аварийности необходимо учитывать, что влияние опасного места распространяется на прилегающие участки, где возникают ощутимые помехи для движения (табл. П-1.6, П-1.8, П-1.9).</w:t>
      </w:r>
    </w:p>
    <w:p w14:paraId="5E2AB96B" w14:textId="77777777" w:rsidR="00633CC7" w:rsidRDefault="001A5731">
      <w:pPr>
        <w:pStyle w:val="a4"/>
        <w:numPr>
          <w:ilvl w:val="2"/>
          <w:numId w:val="65"/>
        </w:numPr>
        <w:tabs>
          <w:tab w:val="left" w:pos="1386"/>
        </w:tabs>
        <w:ind w:right="365" w:firstLine="539"/>
        <w:jc w:val="both"/>
      </w:pPr>
      <w:r>
        <w:t>В проектах реконструкции дорог II - IV катего</w:t>
      </w:r>
      <w:r>
        <w:t>рии и нового строительства рекомендуется перепроектировать участки, для которых итоговый коэффициент аварийности более 15 - 20.</w:t>
      </w:r>
    </w:p>
    <w:p w14:paraId="28181517" w14:textId="77777777" w:rsidR="00633CC7" w:rsidRDefault="001A5731">
      <w:pPr>
        <w:pStyle w:val="a4"/>
        <w:numPr>
          <w:ilvl w:val="2"/>
          <w:numId w:val="65"/>
        </w:numPr>
        <w:tabs>
          <w:tab w:val="left" w:pos="1306"/>
        </w:tabs>
        <w:ind w:right="367" w:firstLine="539"/>
        <w:jc w:val="both"/>
      </w:pPr>
      <w:r>
        <w:t>Для ремонтируемых участков дорог тех же категорий (в условиях равнинного или холмистого рельефа) предусматривают перестройку уча</w:t>
      </w:r>
      <w:r>
        <w:t>стков с коэффициентами аварийности более 25 - 40.</w:t>
      </w:r>
    </w:p>
    <w:p w14:paraId="3EEDD751" w14:textId="77777777" w:rsidR="00633CC7" w:rsidRDefault="001A5731">
      <w:pPr>
        <w:pStyle w:val="a4"/>
        <w:numPr>
          <w:ilvl w:val="2"/>
          <w:numId w:val="65"/>
        </w:numPr>
        <w:tabs>
          <w:tab w:val="left" w:pos="1292"/>
        </w:tabs>
        <w:spacing w:before="1"/>
        <w:ind w:right="368" w:firstLine="539"/>
        <w:jc w:val="both"/>
      </w:pPr>
      <w:r>
        <w:t>На горных дорогах с позиции безопасности движения допустимыми можно считать участки со значениями итогового коэффициента аварийности менее 35 и более 350. Однако следует иметь в виду, что при его значениях более 350 скорости движения и пропускная способнос</w:t>
      </w:r>
      <w:r>
        <w:t>ть дороги значительно снижаются.</w:t>
      </w:r>
    </w:p>
    <w:p w14:paraId="456A0E99" w14:textId="77777777" w:rsidR="00633CC7" w:rsidRDefault="001A5731">
      <w:pPr>
        <w:pStyle w:val="a4"/>
        <w:numPr>
          <w:ilvl w:val="2"/>
          <w:numId w:val="65"/>
        </w:numPr>
        <w:tabs>
          <w:tab w:val="left" w:pos="1395"/>
        </w:tabs>
        <w:ind w:right="366" w:firstLine="539"/>
        <w:jc w:val="both"/>
      </w:pPr>
      <w:r>
        <w:t>Допустимые значения итоговых коэффициентов аварийности для вновь строящихся дорог I категории &lt;*&gt; не более 10,0, для эксплуатируемых - 12,0.</w:t>
      </w:r>
    </w:p>
    <w:p w14:paraId="10BEEB10" w14:textId="77777777" w:rsidR="00633CC7" w:rsidRDefault="001A5731">
      <w:pPr>
        <w:pStyle w:val="a3"/>
        <w:ind w:left="0"/>
        <w:rPr>
          <w:sz w:val="10"/>
        </w:rPr>
      </w:pPr>
      <w:r>
        <w:pict w14:anchorId="0732BAF6">
          <v:group id="docshapegroup2" o:spid="_x0000_s1214" style="position:absolute;margin-left:112.1pt;margin-top:7.35pt;width:107.65pt;height:.75pt;z-index:-15723520;mso-wrap-distance-left:0;mso-wrap-distance-right:0;mso-position-horizontal-relative:page" coordorigin="2242,147" coordsize="2153,15">
            <v:line id="_x0000_s1216" style="position:absolute" from="2242,154" to="3720,154" strokeweight=".26053mm">
              <v:stroke dashstyle="dash"/>
            </v:line>
            <v:line id="_x0000_s1215" style="position:absolute" from="3723,154" to="4395,154" strokeweight=".26053mm">
              <v:stroke dashstyle="dash"/>
            </v:line>
            <w10:wrap type="topAndBottom" anchorx="page"/>
          </v:group>
        </w:pict>
      </w:r>
    </w:p>
    <w:p w14:paraId="074C725F" w14:textId="77777777" w:rsidR="00633CC7" w:rsidRDefault="001A5731">
      <w:pPr>
        <w:pStyle w:val="a3"/>
        <w:spacing w:before="106"/>
        <w:ind w:left="701"/>
      </w:pPr>
      <w:r>
        <w:t>&lt;*&gt;</w:t>
      </w:r>
      <w:r>
        <w:rPr>
          <w:spacing w:val="-4"/>
        </w:rPr>
        <w:t xml:space="preserve"> </w:t>
      </w:r>
      <w:r>
        <w:t>Согласно</w:t>
      </w:r>
      <w:r>
        <w:rPr>
          <w:spacing w:val="-1"/>
        </w:rPr>
        <w:t xml:space="preserve"> </w:t>
      </w:r>
      <w:r>
        <w:t>ГОСТ</w:t>
      </w:r>
      <w:r>
        <w:rPr>
          <w:spacing w:val="-6"/>
        </w:rPr>
        <w:t xml:space="preserve"> </w:t>
      </w:r>
      <w:r>
        <w:t>Р</w:t>
      </w:r>
      <w:r>
        <w:rPr>
          <w:spacing w:val="-4"/>
        </w:rPr>
        <w:t xml:space="preserve"> </w:t>
      </w:r>
      <w:r>
        <w:t>52398-2005</w:t>
      </w:r>
      <w:r>
        <w:rPr>
          <w:spacing w:val="-3"/>
        </w:rPr>
        <w:t xml:space="preserve"> </w:t>
      </w:r>
      <w:r>
        <w:t>в</w:t>
      </w:r>
      <w:r>
        <w:rPr>
          <w:spacing w:val="-5"/>
        </w:rPr>
        <w:t xml:space="preserve"> </w:t>
      </w:r>
      <w:r>
        <w:t>ОДМ</w:t>
      </w:r>
      <w:r>
        <w:rPr>
          <w:spacing w:val="-5"/>
        </w:rPr>
        <w:t xml:space="preserve"> </w:t>
      </w:r>
      <w:r>
        <w:t>к</w:t>
      </w:r>
      <w:r>
        <w:rPr>
          <w:spacing w:val="-4"/>
        </w:rPr>
        <w:t xml:space="preserve"> </w:t>
      </w:r>
      <w:r>
        <w:t>I</w:t>
      </w:r>
      <w:r>
        <w:rPr>
          <w:spacing w:val="-5"/>
        </w:rPr>
        <w:t xml:space="preserve"> </w:t>
      </w:r>
      <w:r>
        <w:t>категории</w:t>
      </w:r>
      <w:r>
        <w:rPr>
          <w:spacing w:val="-2"/>
        </w:rPr>
        <w:t xml:space="preserve"> </w:t>
      </w:r>
      <w:r>
        <w:t>отнесены</w:t>
      </w:r>
      <w:r>
        <w:rPr>
          <w:spacing w:val="-5"/>
        </w:rPr>
        <w:t xml:space="preserve"> </w:t>
      </w:r>
      <w:r>
        <w:t>дороги</w:t>
      </w:r>
      <w:r>
        <w:rPr>
          <w:spacing w:val="-4"/>
        </w:rPr>
        <w:t xml:space="preserve"> </w:t>
      </w:r>
      <w:r>
        <w:t>категории</w:t>
      </w:r>
      <w:r>
        <w:rPr>
          <w:spacing w:val="-3"/>
        </w:rPr>
        <w:t xml:space="preserve"> </w:t>
      </w:r>
      <w:r>
        <w:t>I</w:t>
      </w:r>
      <w:r>
        <w:t>А,</w:t>
      </w:r>
      <w:r>
        <w:rPr>
          <w:spacing w:val="-3"/>
        </w:rPr>
        <w:t xml:space="preserve"> </w:t>
      </w:r>
      <w:r>
        <w:t>IБ,</w:t>
      </w:r>
      <w:r>
        <w:rPr>
          <w:spacing w:val="-3"/>
        </w:rPr>
        <w:t xml:space="preserve"> </w:t>
      </w:r>
      <w:r>
        <w:rPr>
          <w:spacing w:val="-5"/>
        </w:rPr>
        <w:t>IВ.</w:t>
      </w:r>
    </w:p>
    <w:p w14:paraId="1ACC6AC6" w14:textId="77777777" w:rsidR="00633CC7" w:rsidRDefault="00633CC7">
      <w:pPr>
        <w:pStyle w:val="a3"/>
        <w:ind w:left="0"/>
      </w:pPr>
    </w:p>
    <w:p w14:paraId="2F28F39D" w14:textId="77777777" w:rsidR="00633CC7" w:rsidRDefault="001A5731">
      <w:pPr>
        <w:pStyle w:val="a4"/>
        <w:numPr>
          <w:ilvl w:val="2"/>
          <w:numId w:val="65"/>
        </w:numPr>
        <w:tabs>
          <w:tab w:val="left" w:pos="1369"/>
        </w:tabs>
        <w:spacing w:before="1"/>
        <w:ind w:right="371" w:firstLine="539"/>
        <w:jc w:val="both"/>
      </w:pPr>
      <w:r>
        <w:t>В городских условиях при реконструкции улиц и новом строительстве</w:t>
      </w:r>
      <w:r>
        <w:rPr>
          <w:spacing w:val="-2"/>
        </w:rPr>
        <w:t xml:space="preserve"> </w:t>
      </w:r>
      <w:r>
        <w:t>не допускаются участки, итоговый коэффициент аварийности которых превышает 25.</w:t>
      </w:r>
    </w:p>
    <w:p w14:paraId="5116A507" w14:textId="77777777" w:rsidR="00633CC7" w:rsidRDefault="001A5731">
      <w:pPr>
        <w:pStyle w:val="a4"/>
        <w:numPr>
          <w:ilvl w:val="2"/>
          <w:numId w:val="65"/>
        </w:numPr>
        <w:tabs>
          <w:tab w:val="left" w:pos="1443"/>
        </w:tabs>
        <w:ind w:right="366" w:firstLine="539"/>
        <w:jc w:val="both"/>
      </w:pPr>
      <w:r>
        <w:t>Если возможность быстрого улучшения всей дороги ограничена, особенно при стадийной реконструкции, п</w:t>
      </w:r>
      <w:r>
        <w:t>ри установлении очередности перестройки опасных участков, необходимо дополнительно учитывать тяжесть ДТП. При построении графиков итоговые коэффициенты аварийности следует умножить на дополнительные коэффициенты тяжести (стоимостные коэффициенты, учитывающ</w:t>
      </w:r>
      <w:r>
        <w:t>ие возможные потери народного хозяйства от ДТП):</w:t>
      </w:r>
    </w:p>
    <w:p w14:paraId="6CC5D2F5" w14:textId="77777777" w:rsidR="00633CC7" w:rsidRDefault="00633CC7">
      <w:pPr>
        <w:jc w:val="both"/>
        <w:sectPr w:rsidR="00633CC7">
          <w:pgSz w:w="11910" w:h="16840"/>
          <w:pgMar w:top="1120" w:right="480" w:bottom="280" w:left="1540" w:header="720" w:footer="720" w:gutter="0"/>
          <w:cols w:space="720"/>
        </w:sectPr>
      </w:pPr>
    </w:p>
    <w:p w14:paraId="7C3B03E6" w14:textId="77777777" w:rsidR="00633CC7" w:rsidRDefault="001A5731">
      <w:pPr>
        <w:spacing w:before="76" w:line="137" w:lineRule="exact"/>
        <w:ind w:left="1595" w:right="2048"/>
        <w:jc w:val="center"/>
        <w:rPr>
          <w:rFonts w:ascii="Times New Roman"/>
          <w:sz w:val="13"/>
        </w:rPr>
      </w:pPr>
      <w:r>
        <w:lastRenderedPageBreak/>
        <w:pict w14:anchorId="403B168E">
          <v:shape id="docshape3" o:spid="_x0000_s1213" type="#_x0000_t202" style="position:absolute;left:0;text-align:left;margin-left:305.55pt;margin-top:6.95pt;width:15.05pt;height:21.95pt;z-index:-30625792;mso-position-horizontal-relative:page" filled="f" stroked="f">
            <v:textbox inset="0,0,0,0">
              <w:txbxContent>
                <w:p w14:paraId="3AE9E2A7" w14:textId="77777777" w:rsidR="00633CC7" w:rsidRDefault="001A5731">
                  <w:pPr>
                    <w:spacing w:before="7"/>
                    <w:rPr>
                      <w:rFonts w:ascii="Symbol" w:hAnsi="Symbol"/>
                      <w:sz w:val="35"/>
                    </w:rPr>
                  </w:pPr>
                  <w:r>
                    <w:rPr>
                      <w:rFonts w:ascii="Symbol" w:hAnsi="Symbol"/>
                      <w:w w:val="104"/>
                      <w:sz w:val="35"/>
                    </w:rPr>
                    <w:t></w:t>
                  </w:r>
                </w:p>
              </w:txbxContent>
            </v:textbox>
            <w10:wrap anchorx="page"/>
          </v:shape>
        </w:pict>
      </w:r>
      <w:r>
        <w:rPr>
          <w:rFonts w:ascii="Times New Roman"/>
          <w:spacing w:val="-5"/>
          <w:w w:val="110"/>
          <w:sz w:val="13"/>
        </w:rPr>
        <w:t>14</w:t>
      </w:r>
    </w:p>
    <w:p w14:paraId="7F119B57" w14:textId="77777777" w:rsidR="00633CC7" w:rsidRDefault="001A5731">
      <w:pPr>
        <w:tabs>
          <w:tab w:val="left" w:pos="880"/>
        </w:tabs>
        <w:spacing w:line="317" w:lineRule="exact"/>
        <w:ind w:right="163"/>
        <w:jc w:val="center"/>
      </w:pPr>
      <w:r>
        <w:rPr>
          <w:rFonts w:ascii="Times New Roman" w:hAnsi="Times New Roman"/>
          <w:i/>
          <w:sz w:val="24"/>
        </w:rPr>
        <w:t>M</w:t>
      </w:r>
      <w:r>
        <w:rPr>
          <w:rFonts w:ascii="Times New Roman" w:hAnsi="Times New Roman"/>
          <w:i/>
          <w:spacing w:val="-35"/>
          <w:sz w:val="24"/>
        </w:rPr>
        <w:t xml:space="preserve"> </w:t>
      </w:r>
      <w:r>
        <w:rPr>
          <w:rFonts w:ascii="Times New Roman" w:hAnsi="Times New Roman"/>
          <w:position w:val="-5"/>
          <w:sz w:val="13"/>
        </w:rPr>
        <w:t>т</w:t>
      </w:r>
      <w:r>
        <w:rPr>
          <w:rFonts w:ascii="Times New Roman" w:hAnsi="Times New Roman"/>
          <w:spacing w:val="55"/>
          <w:position w:val="-5"/>
          <w:sz w:val="13"/>
        </w:rPr>
        <w:t xml:space="preserve"> </w:t>
      </w:r>
      <w:r>
        <w:rPr>
          <w:rFonts w:ascii="Symbol" w:hAnsi="Symbol"/>
          <w:spacing w:val="-10"/>
          <w:sz w:val="24"/>
        </w:rPr>
        <w:t></w:t>
      </w:r>
      <w:r>
        <w:rPr>
          <w:rFonts w:ascii="Times New Roman" w:hAnsi="Times New Roman"/>
          <w:sz w:val="24"/>
        </w:rPr>
        <w:tab/>
      </w:r>
      <w:proofErr w:type="gramStart"/>
      <w:r>
        <w:rPr>
          <w:rFonts w:ascii="Times New Roman" w:hAnsi="Times New Roman"/>
          <w:i/>
          <w:sz w:val="24"/>
        </w:rPr>
        <w:t>m</w:t>
      </w:r>
      <w:r>
        <w:rPr>
          <w:rFonts w:ascii="Times New Roman" w:hAnsi="Times New Roman"/>
          <w:i/>
          <w:position w:val="-5"/>
          <w:sz w:val="13"/>
        </w:rPr>
        <w:t>i</w:t>
      </w:r>
      <w:r>
        <w:rPr>
          <w:rFonts w:ascii="Times New Roman" w:hAnsi="Times New Roman"/>
          <w:i/>
          <w:spacing w:val="38"/>
          <w:position w:val="-5"/>
          <w:sz w:val="13"/>
        </w:rPr>
        <w:t xml:space="preserve"> </w:t>
      </w:r>
      <w:r>
        <w:t>;</w:t>
      </w:r>
      <w:proofErr w:type="gramEnd"/>
      <w:r>
        <w:rPr>
          <w:spacing w:val="-3"/>
        </w:rPr>
        <w:t xml:space="preserve"> </w:t>
      </w:r>
      <w:r>
        <w:rPr>
          <w:spacing w:val="-2"/>
        </w:rPr>
        <w:t>(5.2)</w:t>
      </w:r>
    </w:p>
    <w:p w14:paraId="6181647F" w14:textId="77777777" w:rsidR="00633CC7" w:rsidRDefault="001A5731">
      <w:pPr>
        <w:spacing w:before="10"/>
        <w:ind w:left="1617" w:right="2048"/>
        <w:jc w:val="center"/>
        <w:rPr>
          <w:rFonts w:ascii="Times New Roman" w:hAnsi="Times New Roman"/>
          <w:sz w:val="13"/>
        </w:rPr>
      </w:pPr>
      <w:r>
        <w:rPr>
          <w:rFonts w:ascii="Times New Roman" w:hAnsi="Times New Roman"/>
          <w:i/>
          <w:spacing w:val="-5"/>
          <w:w w:val="110"/>
          <w:sz w:val="13"/>
        </w:rPr>
        <w:t>i</w:t>
      </w:r>
      <w:r>
        <w:rPr>
          <w:rFonts w:ascii="Symbol" w:hAnsi="Symbol"/>
          <w:spacing w:val="-5"/>
          <w:w w:val="110"/>
          <w:sz w:val="13"/>
        </w:rPr>
        <w:t></w:t>
      </w:r>
      <w:r>
        <w:rPr>
          <w:rFonts w:ascii="Times New Roman" w:hAnsi="Times New Roman"/>
          <w:spacing w:val="-5"/>
          <w:w w:val="110"/>
          <w:sz w:val="13"/>
        </w:rPr>
        <w:t>1</w:t>
      </w:r>
    </w:p>
    <w:p w14:paraId="3BF93AC6" w14:textId="77777777" w:rsidR="00633CC7" w:rsidRDefault="00633CC7">
      <w:pPr>
        <w:pStyle w:val="a3"/>
        <w:spacing w:before="8"/>
        <w:ind w:left="0"/>
        <w:rPr>
          <w:rFonts w:ascii="Times New Roman"/>
          <w:sz w:val="17"/>
        </w:rPr>
      </w:pPr>
    </w:p>
    <w:p w14:paraId="63508137" w14:textId="77777777" w:rsidR="00633CC7" w:rsidRDefault="00633CC7">
      <w:pPr>
        <w:rPr>
          <w:rFonts w:ascii="Times New Roman"/>
          <w:sz w:val="17"/>
        </w:rPr>
        <w:sectPr w:rsidR="00633CC7">
          <w:pgSz w:w="11910" w:h="16840"/>
          <w:pgMar w:top="1340" w:right="480" w:bottom="280" w:left="1540" w:header="720" w:footer="720" w:gutter="0"/>
          <w:cols w:space="720"/>
        </w:sectPr>
      </w:pPr>
    </w:p>
    <w:p w14:paraId="2279F92B" w14:textId="77777777" w:rsidR="00633CC7" w:rsidRDefault="001A5731">
      <w:pPr>
        <w:tabs>
          <w:tab w:val="left" w:pos="516"/>
        </w:tabs>
        <w:spacing w:before="99" w:line="180" w:lineRule="exact"/>
        <w:jc w:val="right"/>
        <w:rPr>
          <w:rFonts w:ascii="Times New Roman" w:hAnsi="Times New Roman"/>
          <w:i/>
          <w:sz w:val="24"/>
        </w:rPr>
      </w:pPr>
      <w:r>
        <w:rPr>
          <w:rFonts w:ascii="Times New Roman" w:hAnsi="Times New Roman"/>
          <w:i/>
          <w:sz w:val="24"/>
        </w:rPr>
        <w:t>K</w:t>
      </w:r>
      <w:r>
        <w:rPr>
          <w:rFonts w:ascii="Times New Roman" w:hAnsi="Times New Roman"/>
          <w:i/>
          <w:spacing w:val="-32"/>
          <w:sz w:val="24"/>
        </w:rPr>
        <w:t xml:space="preserve"> </w:t>
      </w:r>
      <w:proofErr w:type="spellStart"/>
      <w:r>
        <w:rPr>
          <w:rFonts w:ascii="Times New Roman" w:hAnsi="Times New Roman"/>
          <w:spacing w:val="-5"/>
          <w:w w:val="105"/>
          <w:position w:val="11"/>
          <w:sz w:val="13"/>
        </w:rPr>
        <w:t>ст</w:t>
      </w:r>
      <w:proofErr w:type="spellEnd"/>
      <w:r>
        <w:rPr>
          <w:rFonts w:ascii="Times New Roman" w:hAnsi="Times New Roman"/>
          <w:position w:val="11"/>
          <w:sz w:val="13"/>
        </w:rPr>
        <w:tab/>
      </w:r>
      <w:r>
        <w:rPr>
          <w:rFonts w:ascii="Symbol" w:hAnsi="Symbol"/>
          <w:w w:val="105"/>
          <w:sz w:val="24"/>
        </w:rPr>
        <w:t></w:t>
      </w:r>
      <w:r>
        <w:rPr>
          <w:rFonts w:ascii="Times New Roman" w:hAnsi="Times New Roman"/>
          <w:spacing w:val="-12"/>
          <w:w w:val="105"/>
          <w:sz w:val="24"/>
        </w:rPr>
        <w:t xml:space="preserve"> </w:t>
      </w:r>
      <w:r>
        <w:rPr>
          <w:rFonts w:ascii="Times New Roman" w:hAnsi="Times New Roman"/>
          <w:i/>
          <w:w w:val="105"/>
          <w:sz w:val="24"/>
        </w:rPr>
        <w:t>М</w:t>
      </w:r>
      <w:r>
        <w:rPr>
          <w:rFonts w:ascii="Times New Roman" w:hAnsi="Times New Roman"/>
          <w:i/>
          <w:spacing w:val="36"/>
          <w:w w:val="105"/>
          <w:sz w:val="24"/>
        </w:rPr>
        <w:t xml:space="preserve"> </w:t>
      </w:r>
      <w:r>
        <w:rPr>
          <w:rFonts w:ascii="Times New Roman" w:hAnsi="Times New Roman"/>
          <w:i/>
          <w:spacing w:val="-10"/>
          <w:w w:val="105"/>
          <w:sz w:val="24"/>
        </w:rPr>
        <w:t>K</w:t>
      </w:r>
    </w:p>
    <w:p w14:paraId="3C58A676" w14:textId="77777777" w:rsidR="00633CC7" w:rsidRDefault="001A5731">
      <w:pPr>
        <w:pStyle w:val="a3"/>
        <w:spacing w:before="129" w:line="149" w:lineRule="exact"/>
        <w:ind w:left="270"/>
      </w:pPr>
      <w:r>
        <w:br w:type="column"/>
      </w:r>
      <w:r>
        <w:t xml:space="preserve">, </w:t>
      </w:r>
      <w:r>
        <w:rPr>
          <w:spacing w:val="-2"/>
        </w:rPr>
        <w:t>(5.3)</w:t>
      </w:r>
    </w:p>
    <w:p w14:paraId="2FF6CD6B" w14:textId="77777777" w:rsidR="00633CC7" w:rsidRDefault="00633CC7">
      <w:pPr>
        <w:spacing w:line="149" w:lineRule="exact"/>
        <w:sectPr w:rsidR="00633CC7">
          <w:type w:val="continuous"/>
          <w:pgSz w:w="11910" w:h="16840"/>
          <w:pgMar w:top="1340" w:right="480" w:bottom="280" w:left="1540" w:header="720" w:footer="720" w:gutter="0"/>
          <w:cols w:num="2" w:space="720" w:equalWidth="0">
            <w:col w:w="5041" w:space="40"/>
            <w:col w:w="4809"/>
          </w:cols>
        </w:sectPr>
      </w:pPr>
    </w:p>
    <w:p w14:paraId="2A333F77" w14:textId="77777777" w:rsidR="00633CC7" w:rsidRDefault="001A5731">
      <w:pPr>
        <w:tabs>
          <w:tab w:val="left" w:pos="763"/>
        </w:tabs>
        <w:spacing w:before="1"/>
        <w:ind w:right="551"/>
        <w:jc w:val="center"/>
        <w:rPr>
          <w:rFonts w:ascii="Times New Roman" w:hAnsi="Times New Roman"/>
          <w:sz w:val="13"/>
        </w:rPr>
      </w:pPr>
      <w:r>
        <w:rPr>
          <w:rFonts w:ascii="Times New Roman" w:hAnsi="Times New Roman"/>
          <w:spacing w:val="-4"/>
          <w:w w:val="110"/>
          <w:sz w:val="13"/>
        </w:rPr>
        <w:t>итог</w:t>
      </w:r>
      <w:r>
        <w:rPr>
          <w:rFonts w:ascii="Times New Roman" w:hAnsi="Times New Roman"/>
          <w:sz w:val="13"/>
        </w:rPr>
        <w:tab/>
      </w:r>
      <w:proofErr w:type="gramStart"/>
      <w:r>
        <w:rPr>
          <w:rFonts w:ascii="Times New Roman" w:hAnsi="Times New Roman"/>
          <w:w w:val="110"/>
          <w:sz w:val="13"/>
        </w:rPr>
        <w:t>т</w:t>
      </w:r>
      <w:r>
        <w:rPr>
          <w:rFonts w:ascii="Times New Roman" w:hAnsi="Times New Roman"/>
          <w:spacing w:val="58"/>
          <w:w w:val="110"/>
          <w:sz w:val="13"/>
        </w:rPr>
        <w:t xml:space="preserve">  </w:t>
      </w:r>
      <w:r>
        <w:rPr>
          <w:rFonts w:ascii="Times New Roman" w:hAnsi="Times New Roman"/>
          <w:spacing w:val="-4"/>
          <w:w w:val="110"/>
          <w:sz w:val="13"/>
        </w:rPr>
        <w:t>итог</w:t>
      </w:r>
      <w:proofErr w:type="gramEnd"/>
    </w:p>
    <w:p w14:paraId="0B16778C" w14:textId="77777777" w:rsidR="00633CC7" w:rsidRDefault="00633CC7">
      <w:pPr>
        <w:pStyle w:val="a3"/>
        <w:spacing w:before="6"/>
        <w:ind w:left="0"/>
        <w:rPr>
          <w:rFonts w:ascii="Times New Roman"/>
          <w:sz w:val="19"/>
        </w:rPr>
      </w:pPr>
    </w:p>
    <w:p w14:paraId="77F4FBFD" w14:textId="77777777" w:rsidR="00633CC7" w:rsidRDefault="001A5731">
      <w:pPr>
        <w:pStyle w:val="a3"/>
        <w:spacing w:before="91"/>
        <w:ind w:left="701"/>
      </w:pPr>
      <w:r>
        <w:t>где</w:t>
      </w:r>
      <w:r>
        <w:rPr>
          <w:spacing w:val="29"/>
        </w:rPr>
        <w:t xml:space="preserve"> </w:t>
      </w:r>
      <w:r>
        <w:rPr>
          <w:rFonts w:ascii="Times New Roman" w:hAnsi="Times New Roman"/>
          <w:i/>
          <w:sz w:val="24"/>
        </w:rPr>
        <w:t>m</w:t>
      </w:r>
      <w:r>
        <w:rPr>
          <w:rFonts w:ascii="Times New Roman" w:hAnsi="Times New Roman"/>
          <w:i/>
          <w:position w:val="-5"/>
          <w:sz w:val="14"/>
        </w:rPr>
        <w:t>i</w:t>
      </w:r>
      <w:r>
        <w:rPr>
          <w:rFonts w:ascii="Times New Roman" w:hAnsi="Times New Roman"/>
          <w:i/>
          <w:spacing w:val="49"/>
          <w:position w:val="-5"/>
          <w:sz w:val="14"/>
        </w:rPr>
        <w:t xml:space="preserve"> </w:t>
      </w:r>
      <w:r>
        <w:t>-</w:t>
      </w:r>
      <w:r>
        <w:rPr>
          <w:spacing w:val="-3"/>
        </w:rPr>
        <w:t xml:space="preserve"> </w:t>
      </w:r>
      <w:r>
        <w:t>коэффициенты</w:t>
      </w:r>
      <w:r>
        <w:rPr>
          <w:spacing w:val="-4"/>
        </w:rPr>
        <w:t xml:space="preserve"> </w:t>
      </w:r>
      <w:r>
        <w:t>тяжести</w:t>
      </w:r>
      <w:r>
        <w:rPr>
          <w:spacing w:val="-4"/>
        </w:rPr>
        <w:t xml:space="preserve"> </w:t>
      </w:r>
      <w:r>
        <w:t>(табл.</w:t>
      </w:r>
      <w:r>
        <w:rPr>
          <w:spacing w:val="-4"/>
        </w:rPr>
        <w:t xml:space="preserve"> 5.2).</w:t>
      </w:r>
    </w:p>
    <w:p w14:paraId="0C7419B7" w14:textId="77777777" w:rsidR="00633CC7" w:rsidRDefault="00633CC7">
      <w:pPr>
        <w:pStyle w:val="a3"/>
        <w:spacing w:before="6"/>
        <w:ind w:left="0"/>
        <w:rPr>
          <w:sz w:val="19"/>
        </w:rPr>
      </w:pPr>
    </w:p>
    <w:p w14:paraId="5D0B3E3F" w14:textId="77777777" w:rsidR="00633CC7" w:rsidRDefault="001A5731">
      <w:pPr>
        <w:pStyle w:val="a3"/>
        <w:spacing w:before="56"/>
        <w:ind w:left="0" w:right="364"/>
        <w:jc w:val="right"/>
      </w:pPr>
      <w:r>
        <w:t>Таблица</w:t>
      </w:r>
      <w:r>
        <w:rPr>
          <w:spacing w:val="-8"/>
        </w:rPr>
        <w:t xml:space="preserve"> </w:t>
      </w:r>
      <w:r>
        <w:rPr>
          <w:spacing w:val="-5"/>
        </w:rPr>
        <w:t>5.2</w:t>
      </w:r>
    </w:p>
    <w:p w14:paraId="135FDCA4" w14:textId="77777777" w:rsidR="00633CC7" w:rsidRDefault="00633CC7">
      <w:pPr>
        <w:pStyle w:val="a3"/>
        <w:spacing w:before="8"/>
        <w:ind w:left="0"/>
      </w:pPr>
    </w:p>
    <w:p w14:paraId="5FA04CA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3AA8588" w14:textId="77777777" w:rsidR="00633CC7" w:rsidRDefault="001A5731">
      <w:pPr>
        <w:tabs>
          <w:tab w:val="left" w:pos="2321"/>
          <w:tab w:val="left" w:pos="6161"/>
          <w:tab w:val="left" w:pos="664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N</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t>Учитываемые</w:t>
      </w:r>
      <w:r>
        <w:rPr>
          <w:rFonts w:ascii="Courier New" w:hAnsi="Courier New"/>
          <w:spacing w:val="-14"/>
          <w:sz w:val="20"/>
        </w:rPr>
        <w:t xml:space="preserve"> </w:t>
      </w:r>
      <w:r>
        <w:rPr>
          <w:rFonts w:ascii="Courier New" w:hAnsi="Courier New"/>
          <w:spacing w:val="-2"/>
          <w:sz w:val="20"/>
        </w:rPr>
        <w:t>факторы</w:t>
      </w:r>
      <w:r>
        <w:rPr>
          <w:rFonts w:ascii="Courier New" w:hAnsi="Courier New"/>
          <w:sz w:val="20"/>
        </w:rPr>
        <w:tab/>
      </w:r>
      <w:r>
        <w:rPr>
          <w:rFonts w:ascii="Courier New" w:hAnsi="Courier New"/>
          <w:spacing w:val="-10"/>
          <w:sz w:val="20"/>
        </w:rPr>
        <w:t>│</w:t>
      </w:r>
      <w:r>
        <w:rPr>
          <w:rFonts w:ascii="Courier New" w:hAnsi="Courier New"/>
          <w:sz w:val="20"/>
        </w:rPr>
        <w:tab/>
        <w:t>Средние</w:t>
      </w:r>
      <w:r>
        <w:rPr>
          <w:rFonts w:ascii="Courier New" w:hAnsi="Courier New"/>
          <w:spacing w:val="-9"/>
          <w:sz w:val="20"/>
        </w:rPr>
        <w:t xml:space="preserve"> </w:t>
      </w:r>
      <w:r>
        <w:rPr>
          <w:rFonts w:ascii="Courier New" w:hAnsi="Courier New"/>
          <w:spacing w:val="-2"/>
          <w:sz w:val="20"/>
        </w:rPr>
        <w:t>значения</w:t>
      </w:r>
      <w:r>
        <w:rPr>
          <w:rFonts w:ascii="Courier New" w:hAnsi="Courier New"/>
          <w:sz w:val="20"/>
        </w:rPr>
        <w:tab/>
      </w:r>
      <w:r>
        <w:rPr>
          <w:rFonts w:ascii="Courier New" w:hAnsi="Courier New"/>
          <w:spacing w:val="-10"/>
          <w:sz w:val="20"/>
        </w:rPr>
        <w:t>│</w:t>
      </w:r>
    </w:p>
    <w:p w14:paraId="5FD16F79" w14:textId="6DDB6DED" w:rsidR="00633CC7" w:rsidRDefault="00874446">
      <w:pPr>
        <w:tabs>
          <w:tab w:val="left" w:pos="6161"/>
        </w:tabs>
        <w:spacing w:line="226" w:lineRule="exact"/>
        <w:ind w:left="162"/>
        <w:rPr>
          <w:rFonts w:ascii="Courier New" w:hAnsi="Courier New"/>
          <w:sz w:val="20"/>
        </w:rPr>
      </w:pPr>
      <w:r>
        <w:rPr>
          <w:noProof/>
        </w:rPr>
        <w:t>3333</w:t>
      </w:r>
      <w:r w:rsidR="001A5731">
        <w:rPr>
          <w:rFonts w:ascii="Courier New" w:hAnsi="Courier New"/>
          <w:spacing w:val="-2"/>
          <w:sz w:val="20"/>
        </w:rPr>
        <w:t>│п/п│</w:t>
      </w:r>
      <w:r w:rsidR="001A5731">
        <w:rPr>
          <w:rFonts w:ascii="Courier New" w:hAnsi="Courier New"/>
          <w:sz w:val="20"/>
        </w:rPr>
        <w:tab/>
        <w:t>│коэффициента</w:t>
      </w:r>
      <w:r w:rsidR="001A5731">
        <w:rPr>
          <w:rFonts w:ascii="Courier New" w:hAnsi="Courier New"/>
          <w:spacing w:val="-9"/>
          <w:sz w:val="20"/>
        </w:rPr>
        <w:t xml:space="preserve"> </w:t>
      </w:r>
      <w:r w:rsidR="001A5731">
        <w:rPr>
          <w:rFonts w:ascii="Courier New" w:hAnsi="Courier New"/>
          <w:sz w:val="20"/>
        </w:rPr>
        <w:t>тяжести</w:t>
      </w:r>
      <w:r w:rsidR="001A5731">
        <w:rPr>
          <w:rFonts w:ascii="Courier New" w:hAnsi="Courier New"/>
          <w:spacing w:val="-8"/>
          <w:sz w:val="20"/>
        </w:rPr>
        <w:t xml:space="preserve"> </w:t>
      </w:r>
      <w:r w:rsidR="001A5731">
        <w:rPr>
          <w:rFonts w:ascii="Courier New" w:hAnsi="Courier New"/>
          <w:sz w:val="20"/>
        </w:rPr>
        <w:t>m</w:t>
      </w:r>
      <w:r w:rsidR="001A5731">
        <w:rPr>
          <w:rFonts w:ascii="Courier New" w:hAnsi="Courier New"/>
          <w:spacing w:val="-9"/>
          <w:sz w:val="20"/>
        </w:rPr>
        <w:t xml:space="preserve"> </w:t>
      </w:r>
      <w:r w:rsidR="001A5731">
        <w:rPr>
          <w:rFonts w:ascii="Courier New" w:hAnsi="Courier New"/>
          <w:spacing w:val="-10"/>
          <w:sz w:val="20"/>
        </w:rPr>
        <w:t>│</w:t>
      </w:r>
    </w:p>
    <w:p w14:paraId="00AE5039" w14:textId="77777777" w:rsidR="00633CC7" w:rsidRDefault="001A5731">
      <w:pPr>
        <w:tabs>
          <w:tab w:val="left" w:pos="6161"/>
          <w:tab w:val="left" w:pos="8921"/>
        </w:tabs>
        <w:spacing w:before="2" w:line="226" w:lineRule="exact"/>
        <w:ind w:left="162"/>
        <w:rPr>
          <w:rFonts w:ascii="Courier New" w:hAnsi="Courier New"/>
          <w:sz w:val="20"/>
        </w:rPr>
      </w:pPr>
      <w:r>
        <w:rPr>
          <w:rFonts w:ascii="Courier New" w:hAnsi="Courier New"/>
          <w:spacing w:val="-2"/>
          <w:sz w:val="20"/>
        </w:rPr>
        <w:t>│(i)│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i│</w:t>
      </w:r>
    </w:p>
    <w:p w14:paraId="3A485753"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44AE2F9" w14:textId="77777777" w:rsidR="00633CC7" w:rsidRDefault="001A5731">
      <w:pPr>
        <w:tabs>
          <w:tab w:val="left" w:pos="3401"/>
          <w:tab w:val="left" w:pos="6161"/>
          <w:tab w:val="left" w:pos="7601"/>
          <w:tab w:val="left" w:pos="9041"/>
        </w:tabs>
        <w:spacing w:before="1"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1</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w:t>
      </w:r>
    </w:p>
    <w:p w14:paraId="47F224E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F7E7F78" w14:textId="77777777" w:rsidR="00633CC7" w:rsidRDefault="001A5731">
      <w:pPr>
        <w:tabs>
          <w:tab w:val="left" w:pos="616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1</w:t>
      </w:r>
      <w:r>
        <w:rPr>
          <w:rFonts w:ascii="Courier New" w:hAnsi="Courier New"/>
          <w:spacing w:val="-5"/>
          <w:sz w:val="20"/>
        </w:rPr>
        <w:t xml:space="preserve"> </w:t>
      </w:r>
      <w:r>
        <w:rPr>
          <w:rFonts w:ascii="Courier New" w:hAnsi="Courier New"/>
          <w:sz w:val="20"/>
        </w:rPr>
        <w:t>│Ширина</w:t>
      </w:r>
      <w:r>
        <w:rPr>
          <w:rFonts w:ascii="Courier New" w:hAnsi="Courier New"/>
          <w:spacing w:val="-6"/>
          <w:sz w:val="20"/>
        </w:rPr>
        <w:t xml:space="preserve"> </w:t>
      </w:r>
      <w:r>
        <w:rPr>
          <w:rFonts w:ascii="Courier New" w:hAnsi="Courier New"/>
          <w:sz w:val="20"/>
        </w:rPr>
        <w:t>проезжей</w:t>
      </w:r>
      <w:r>
        <w:rPr>
          <w:rFonts w:ascii="Courier New" w:hAnsi="Courier New"/>
          <w:spacing w:val="-5"/>
          <w:sz w:val="20"/>
        </w:rPr>
        <w:t xml:space="preserve"> </w:t>
      </w:r>
      <w:r>
        <w:rPr>
          <w:rFonts w:ascii="Courier New" w:hAnsi="Courier New"/>
          <w:sz w:val="20"/>
        </w:rPr>
        <w:t>части</w:t>
      </w:r>
      <w:r>
        <w:rPr>
          <w:rFonts w:ascii="Courier New" w:hAnsi="Courier New"/>
          <w:spacing w:val="-6"/>
          <w:sz w:val="20"/>
        </w:rPr>
        <w:t xml:space="preserve"> </w:t>
      </w:r>
      <w:r>
        <w:rPr>
          <w:rFonts w:ascii="Courier New" w:hAnsi="Courier New"/>
          <w:sz w:val="20"/>
        </w:rPr>
        <w:t>дорог,</w:t>
      </w:r>
      <w:r>
        <w:rPr>
          <w:rFonts w:ascii="Courier New" w:hAnsi="Courier New"/>
          <w:spacing w:val="-5"/>
          <w:sz w:val="20"/>
        </w:rPr>
        <w:t xml:space="preserve"> 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2ECF85C" w14:textId="77777777" w:rsidR="00633CC7" w:rsidRDefault="001A5731">
      <w:pPr>
        <w:spacing w:before="2"/>
        <w:ind w:left="162"/>
        <w:rPr>
          <w:rFonts w:ascii="Courier New" w:hAnsi="Courier New"/>
          <w:sz w:val="20"/>
        </w:rPr>
      </w:pPr>
      <w:r>
        <w:rPr>
          <w:rFonts w:ascii="Courier New" w:hAnsi="Courier New"/>
          <w:spacing w:val="-2"/>
          <w:sz w:val="20"/>
        </w:rPr>
        <w:t>├───┼────────────────────────────────────────────</w:t>
      </w: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2030"/>
        <w:gridCol w:w="3600"/>
        <w:gridCol w:w="1141"/>
        <w:gridCol w:w="1561"/>
        <w:gridCol w:w="771"/>
      </w:tblGrid>
      <w:tr w:rsidR="00633CC7" w14:paraId="2967BAEF" w14:textId="77777777">
        <w:trPr>
          <w:trHeight w:val="226"/>
        </w:trPr>
        <w:tc>
          <w:tcPr>
            <w:tcW w:w="2030" w:type="dxa"/>
          </w:tcPr>
          <w:p w14:paraId="7800AC1F" w14:textId="77777777" w:rsidR="00633CC7" w:rsidRDefault="001A5731">
            <w:pPr>
              <w:pStyle w:val="TableParagraph"/>
              <w:tabs>
                <w:tab w:val="left" w:pos="529"/>
              </w:tabs>
              <w:spacing w:line="207" w:lineRule="exact"/>
              <w:ind w:left="50"/>
              <w:rPr>
                <w:sz w:val="20"/>
              </w:rPr>
            </w:pPr>
            <w:r>
              <w:rPr>
                <w:spacing w:val="-10"/>
                <w:sz w:val="20"/>
              </w:rPr>
              <w:t>│</w:t>
            </w:r>
            <w:r>
              <w:rPr>
                <w:sz w:val="20"/>
              </w:rPr>
              <w:tab/>
              <w:t>│</w:t>
            </w:r>
            <w:r>
              <w:rPr>
                <w:spacing w:val="-2"/>
                <w:sz w:val="20"/>
              </w:rPr>
              <w:t xml:space="preserve"> </w:t>
            </w:r>
            <w:r>
              <w:rPr>
                <w:spacing w:val="-5"/>
                <w:sz w:val="20"/>
              </w:rPr>
              <w:t>4,5</w:t>
            </w:r>
          </w:p>
        </w:tc>
        <w:tc>
          <w:tcPr>
            <w:tcW w:w="3600" w:type="dxa"/>
          </w:tcPr>
          <w:p w14:paraId="4CD82523" w14:textId="77777777" w:rsidR="00633CC7" w:rsidRDefault="00633CC7">
            <w:pPr>
              <w:pStyle w:val="TableParagraph"/>
              <w:rPr>
                <w:rFonts w:ascii="Times New Roman"/>
                <w:sz w:val="16"/>
              </w:rPr>
            </w:pPr>
          </w:p>
        </w:tc>
        <w:tc>
          <w:tcPr>
            <w:tcW w:w="1141" w:type="dxa"/>
          </w:tcPr>
          <w:p w14:paraId="1B157D91" w14:textId="77777777" w:rsidR="00633CC7" w:rsidRDefault="001A5731">
            <w:pPr>
              <w:pStyle w:val="TableParagraph"/>
              <w:spacing w:line="207" w:lineRule="exact"/>
              <w:ind w:left="419"/>
              <w:rPr>
                <w:sz w:val="20"/>
              </w:rPr>
            </w:pPr>
            <w:r>
              <w:rPr>
                <w:w w:val="99"/>
                <w:sz w:val="20"/>
              </w:rPr>
              <w:t>│</w:t>
            </w:r>
          </w:p>
        </w:tc>
        <w:tc>
          <w:tcPr>
            <w:tcW w:w="1561" w:type="dxa"/>
          </w:tcPr>
          <w:p w14:paraId="227EF2F4" w14:textId="77777777" w:rsidR="00633CC7" w:rsidRDefault="001A5731">
            <w:pPr>
              <w:pStyle w:val="TableParagraph"/>
              <w:spacing w:line="207" w:lineRule="exact"/>
              <w:ind w:left="586" w:right="587"/>
              <w:jc w:val="center"/>
              <w:rPr>
                <w:sz w:val="20"/>
              </w:rPr>
            </w:pPr>
            <w:r>
              <w:rPr>
                <w:spacing w:val="-5"/>
                <w:sz w:val="20"/>
              </w:rPr>
              <w:t>0,7</w:t>
            </w:r>
          </w:p>
        </w:tc>
        <w:tc>
          <w:tcPr>
            <w:tcW w:w="771" w:type="dxa"/>
          </w:tcPr>
          <w:p w14:paraId="7B3B34DB" w14:textId="77777777" w:rsidR="00633CC7" w:rsidRDefault="001A5731">
            <w:pPr>
              <w:pStyle w:val="TableParagraph"/>
              <w:spacing w:line="207" w:lineRule="exact"/>
              <w:ind w:right="51"/>
              <w:jc w:val="right"/>
              <w:rPr>
                <w:sz w:val="20"/>
              </w:rPr>
            </w:pPr>
            <w:r>
              <w:rPr>
                <w:w w:val="99"/>
                <w:sz w:val="20"/>
              </w:rPr>
              <w:t>│</w:t>
            </w:r>
          </w:p>
        </w:tc>
      </w:tr>
      <w:tr w:rsidR="00633CC7" w14:paraId="798919F2" w14:textId="77777777">
        <w:trPr>
          <w:trHeight w:val="226"/>
        </w:trPr>
        <w:tc>
          <w:tcPr>
            <w:tcW w:w="2030" w:type="dxa"/>
          </w:tcPr>
          <w:p w14:paraId="0B7B2297" w14:textId="77777777" w:rsidR="00633CC7" w:rsidRDefault="001A5731">
            <w:pPr>
              <w:pStyle w:val="TableParagraph"/>
              <w:tabs>
                <w:tab w:val="left" w:pos="529"/>
              </w:tabs>
              <w:spacing w:line="206" w:lineRule="exact"/>
              <w:ind w:left="50"/>
              <w:rPr>
                <w:sz w:val="20"/>
              </w:rPr>
            </w:pPr>
            <w:r>
              <w:rPr>
                <w:spacing w:val="-10"/>
                <w:sz w:val="20"/>
              </w:rPr>
              <w:t>│</w:t>
            </w:r>
            <w:r>
              <w:rPr>
                <w:sz w:val="20"/>
              </w:rPr>
              <w:tab/>
              <w:t>│</w:t>
            </w:r>
            <w:r>
              <w:rPr>
                <w:spacing w:val="-2"/>
                <w:sz w:val="20"/>
              </w:rPr>
              <w:t xml:space="preserve"> </w:t>
            </w:r>
            <w:r>
              <w:rPr>
                <w:spacing w:val="-10"/>
                <w:sz w:val="20"/>
              </w:rPr>
              <w:t>6</w:t>
            </w:r>
          </w:p>
        </w:tc>
        <w:tc>
          <w:tcPr>
            <w:tcW w:w="3600" w:type="dxa"/>
          </w:tcPr>
          <w:p w14:paraId="0DEAC470" w14:textId="77777777" w:rsidR="00633CC7" w:rsidRDefault="00633CC7">
            <w:pPr>
              <w:pStyle w:val="TableParagraph"/>
              <w:rPr>
                <w:rFonts w:ascii="Times New Roman"/>
                <w:sz w:val="16"/>
              </w:rPr>
            </w:pPr>
          </w:p>
        </w:tc>
        <w:tc>
          <w:tcPr>
            <w:tcW w:w="1141" w:type="dxa"/>
          </w:tcPr>
          <w:p w14:paraId="027EBE67" w14:textId="77777777" w:rsidR="00633CC7" w:rsidRDefault="001A5731">
            <w:pPr>
              <w:pStyle w:val="TableParagraph"/>
              <w:spacing w:line="206" w:lineRule="exact"/>
              <w:ind w:left="419"/>
              <w:rPr>
                <w:sz w:val="20"/>
              </w:rPr>
            </w:pPr>
            <w:r>
              <w:rPr>
                <w:w w:val="99"/>
                <w:sz w:val="20"/>
              </w:rPr>
              <w:t>│</w:t>
            </w:r>
          </w:p>
        </w:tc>
        <w:tc>
          <w:tcPr>
            <w:tcW w:w="1561" w:type="dxa"/>
          </w:tcPr>
          <w:p w14:paraId="535B345B" w14:textId="77777777" w:rsidR="00633CC7" w:rsidRDefault="001A5731">
            <w:pPr>
              <w:pStyle w:val="TableParagraph"/>
              <w:spacing w:line="206" w:lineRule="exact"/>
              <w:ind w:left="586" w:right="586"/>
              <w:jc w:val="center"/>
              <w:rPr>
                <w:sz w:val="20"/>
              </w:rPr>
            </w:pPr>
            <w:r>
              <w:rPr>
                <w:spacing w:val="-5"/>
                <w:sz w:val="20"/>
              </w:rPr>
              <w:t>1,2</w:t>
            </w:r>
          </w:p>
        </w:tc>
        <w:tc>
          <w:tcPr>
            <w:tcW w:w="771" w:type="dxa"/>
          </w:tcPr>
          <w:p w14:paraId="6CF47714" w14:textId="77777777" w:rsidR="00633CC7" w:rsidRDefault="001A5731">
            <w:pPr>
              <w:pStyle w:val="TableParagraph"/>
              <w:spacing w:line="206" w:lineRule="exact"/>
              <w:ind w:right="51"/>
              <w:jc w:val="right"/>
              <w:rPr>
                <w:sz w:val="20"/>
              </w:rPr>
            </w:pPr>
            <w:r>
              <w:rPr>
                <w:w w:val="99"/>
                <w:sz w:val="20"/>
              </w:rPr>
              <w:t>│</w:t>
            </w:r>
          </w:p>
        </w:tc>
      </w:tr>
      <w:tr w:rsidR="00633CC7" w14:paraId="2FEC9535" w14:textId="77777777">
        <w:trPr>
          <w:trHeight w:val="225"/>
        </w:trPr>
        <w:tc>
          <w:tcPr>
            <w:tcW w:w="2030" w:type="dxa"/>
          </w:tcPr>
          <w:p w14:paraId="1BB55778" w14:textId="77777777" w:rsidR="00633CC7" w:rsidRDefault="001A5731">
            <w:pPr>
              <w:pStyle w:val="TableParagraph"/>
              <w:tabs>
                <w:tab w:val="left" w:pos="529"/>
              </w:tabs>
              <w:spacing w:line="206" w:lineRule="exact"/>
              <w:ind w:left="50"/>
              <w:rPr>
                <w:sz w:val="20"/>
              </w:rPr>
            </w:pPr>
            <w:r>
              <w:rPr>
                <w:spacing w:val="-10"/>
                <w:sz w:val="20"/>
              </w:rPr>
              <w:t>│</w:t>
            </w:r>
            <w:r>
              <w:rPr>
                <w:sz w:val="20"/>
              </w:rPr>
              <w:tab/>
              <w:t>│</w:t>
            </w:r>
            <w:r>
              <w:rPr>
                <w:spacing w:val="-2"/>
                <w:sz w:val="20"/>
              </w:rPr>
              <w:t xml:space="preserve"> </w:t>
            </w:r>
            <w:r>
              <w:rPr>
                <w:sz w:val="20"/>
              </w:rPr>
              <w:t>7</w:t>
            </w:r>
            <w:r>
              <w:rPr>
                <w:spacing w:val="-1"/>
                <w:sz w:val="20"/>
              </w:rPr>
              <w:t xml:space="preserve"> </w:t>
            </w:r>
            <w:r>
              <w:rPr>
                <w:sz w:val="20"/>
              </w:rPr>
              <w:t>-</w:t>
            </w:r>
            <w:r>
              <w:rPr>
                <w:spacing w:val="-1"/>
                <w:sz w:val="20"/>
              </w:rPr>
              <w:t xml:space="preserve"> </w:t>
            </w:r>
            <w:r>
              <w:rPr>
                <w:spacing w:val="-5"/>
                <w:sz w:val="20"/>
              </w:rPr>
              <w:t>7,5</w:t>
            </w:r>
          </w:p>
        </w:tc>
        <w:tc>
          <w:tcPr>
            <w:tcW w:w="3600" w:type="dxa"/>
          </w:tcPr>
          <w:p w14:paraId="16E9687E" w14:textId="77777777" w:rsidR="00633CC7" w:rsidRDefault="00633CC7">
            <w:pPr>
              <w:pStyle w:val="TableParagraph"/>
              <w:rPr>
                <w:rFonts w:ascii="Times New Roman"/>
                <w:sz w:val="16"/>
              </w:rPr>
            </w:pPr>
          </w:p>
        </w:tc>
        <w:tc>
          <w:tcPr>
            <w:tcW w:w="1141" w:type="dxa"/>
          </w:tcPr>
          <w:p w14:paraId="135A71B5" w14:textId="77777777" w:rsidR="00633CC7" w:rsidRDefault="001A5731">
            <w:pPr>
              <w:pStyle w:val="TableParagraph"/>
              <w:spacing w:line="206" w:lineRule="exact"/>
              <w:ind w:left="419"/>
              <w:rPr>
                <w:sz w:val="20"/>
              </w:rPr>
            </w:pPr>
            <w:r>
              <w:rPr>
                <w:w w:val="99"/>
                <w:sz w:val="20"/>
              </w:rPr>
              <w:t>│</w:t>
            </w:r>
          </w:p>
        </w:tc>
        <w:tc>
          <w:tcPr>
            <w:tcW w:w="1561" w:type="dxa"/>
          </w:tcPr>
          <w:p w14:paraId="0FC8EE9F" w14:textId="77777777" w:rsidR="00633CC7" w:rsidRDefault="001A5731">
            <w:pPr>
              <w:pStyle w:val="TableParagraph"/>
              <w:spacing w:line="206" w:lineRule="exact"/>
              <w:ind w:left="586" w:right="587"/>
              <w:jc w:val="center"/>
              <w:rPr>
                <w:sz w:val="20"/>
              </w:rPr>
            </w:pPr>
            <w:r>
              <w:rPr>
                <w:spacing w:val="-5"/>
                <w:sz w:val="20"/>
              </w:rPr>
              <w:t>1,0</w:t>
            </w:r>
          </w:p>
        </w:tc>
        <w:tc>
          <w:tcPr>
            <w:tcW w:w="771" w:type="dxa"/>
          </w:tcPr>
          <w:p w14:paraId="2A76F047" w14:textId="77777777" w:rsidR="00633CC7" w:rsidRDefault="001A5731">
            <w:pPr>
              <w:pStyle w:val="TableParagraph"/>
              <w:spacing w:line="206" w:lineRule="exact"/>
              <w:ind w:right="51"/>
              <w:jc w:val="right"/>
              <w:rPr>
                <w:sz w:val="20"/>
              </w:rPr>
            </w:pPr>
            <w:r>
              <w:rPr>
                <w:w w:val="99"/>
                <w:sz w:val="20"/>
              </w:rPr>
              <w:t>│</w:t>
            </w:r>
          </w:p>
        </w:tc>
      </w:tr>
      <w:tr w:rsidR="00633CC7" w14:paraId="144DBE7F" w14:textId="77777777">
        <w:trPr>
          <w:trHeight w:val="226"/>
        </w:trPr>
        <w:tc>
          <w:tcPr>
            <w:tcW w:w="2030" w:type="dxa"/>
          </w:tcPr>
          <w:p w14:paraId="2224DBB0" w14:textId="77777777" w:rsidR="00633CC7" w:rsidRDefault="001A5731">
            <w:pPr>
              <w:pStyle w:val="TableParagraph"/>
              <w:tabs>
                <w:tab w:val="left" w:pos="529"/>
              </w:tabs>
              <w:spacing w:line="207" w:lineRule="exact"/>
              <w:ind w:left="50"/>
              <w:rPr>
                <w:sz w:val="20"/>
              </w:rPr>
            </w:pPr>
            <w:r>
              <w:rPr>
                <w:spacing w:val="-10"/>
                <w:sz w:val="20"/>
              </w:rPr>
              <w:t>│</w:t>
            </w:r>
            <w:r>
              <w:rPr>
                <w:sz w:val="20"/>
              </w:rPr>
              <w:tab/>
              <w:t>│</w:t>
            </w:r>
            <w:r>
              <w:rPr>
                <w:spacing w:val="-2"/>
                <w:sz w:val="20"/>
              </w:rPr>
              <w:t xml:space="preserve"> </w:t>
            </w:r>
            <w:r>
              <w:rPr>
                <w:spacing w:val="-10"/>
                <w:sz w:val="20"/>
              </w:rPr>
              <w:t>9</w:t>
            </w:r>
          </w:p>
        </w:tc>
        <w:tc>
          <w:tcPr>
            <w:tcW w:w="3600" w:type="dxa"/>
          </w:tcPr>
          <w:p w14:paraId="7B0CA2B6" w14:textId="77777777" w:rsidR="00633CC7" w:rsidRDefault="00633CC7">
            <w:pPr>
              <w:pStyle w:val="TableParagraph"/>
              <w:rPr>
                <w:rFonts w:ascii="Times New Roman"/>
                <w:sz w:val="16"/>
              </w:rPr>
            </w:pPr>
          </w:p>
        </w:tc>
        <w:tc>
          <w:tcPr>
            <w:tcW w:w="1141" w:type="dxa"/>
          </w:tcPr>
          <w:p w14:paraId="2ECB0DAA" w14:textId="77777777" w:rsidR="00633CC7" w:rsidRDefault="001A5731">
            <w:pPr>
              <w:pStyle w:val="TableParagraph"/>
              <w:spacing w:line="207" w:lineRule="exact"/>
              <w:ind w:left="419"/>
              <w:rPr>
                <w:sz w:val="20"/>
              </w:rPr>
            </w:pPr>
            <w:r>
              <w:rPr>
                <w:w w:val="99"/>
                <w:sz w:val="20"/>
              </w:rPr>
              <w:t>│</w:t>
            </w:r>
          </w:p>
        </w:tc>
        <w:tc>
          <w:tcPr>
            <w:tcW w:w="1561" w:type="dxa"/>
          </w:tcPr>
          <w:p w14:paraId="3ED7FBD0" w14:textId="77777777" w:rsidR="00633CC7" w:rsidRDefault="001A5731">
            <w:pPr>
              <w:pStyle w:val="TableParagraph"/>
              <w:spacing w:line="207" w:lineRule="exact"/>
              <w:ind w:left="586" w:right="587"/>
              <w:jc w:val="center"/>
              <w:rPr>
                <w:sz w:val="20"/>
              </w:rPr>
            </w:pPr>
            <w:r>
              <w:rPr>
                <w:spacing w:val="-5"/>
                <w:sz w:val="20"/>
              </w:rPr>
              <w:t>1,4</w:t>
            </w:r>
          </w:p>
        </w:tc>
        <w:tc>
          <w:tcPr>
            <w:tcW w:w="771" w:type="dxa"/>
          </w:tcPr>
          <w:p w14:paraId="7EE43838" w14:textId="77777777" w:rsidR="00633CC7" w:rsidRDefault="001A5731">
            <w:pPr>
              <w:pStyle w:val="TableParagraph"/>
              <w:spacing w:line="207" w:lineRule="exact"/>
              <w:ind w:right="51"/>
              <w:jc w:val="right"/>
              <w:rPr>
                <w:sz w:val="20"/>
              </w:rPr>
            </w:pPr>
            <w:r>
              <w:rPr>
                <w:w w:val="99"/>
                <w:sz w:val="20"/>
              </w:rPr>
              <w:t>│</w:t>
            </w:r>
          </w:p>
        </w:tc>
      </w:tr>
      <w:tr w:rsidR="00633CC7" w14:paraId="1DD9F8D8" w14:textId="77777777">
        <w:trPr>
          <w:trHeight w:val="226"/>
        </w:trPr>
        <w:tc>
          <w:tcPr>
            <w:tcW w:w="2030" w:type="dxa"/>
          </w:tcPr>
          <w:p w14:paraId="0591D53F" w14:textId="77777777" w:rsidR="00633CC7" w:rsidRDefault="001A5731">
            <w:pPr>
              <w:pStyle w:val="TableParagraph"/>
              <w:tabs>
                <w:tab w:val="left" w:pos="529"/>
              </w:tabs>
              <w:spacing w:line="206" w:lineRule="exact"/>
              <w:ind w:left="50"/>
              <w:rPr>
                <w:sz w:val="20"/>
              </w:rPr>
            </w:pPr>
            <w:r>
              <w:rPr>
                <w:spacing w:val="-10"/>
                <w:sz w:val="20"/>
              </w:rPr>
              <w:t>│</w:t>
            </w:r>
            <w:r>
              <w:rPr>
                <w:sz w:val="20"/>
              </w:rPr>
              <w:tab/>
              <w:t>│</w:t>
            </w:r>
            <w:r>
              <w:rPr>
                <w:spacing w:val="-2"/>
                <w:sz w:val="20"/>
              </w:rPr>
              <w:t xml:space="preserve"> </w:t>
            </w:r>
            <w:r>
              <w:rPr>
                <w:spacing w:val="-4"/>
                <w:sz w:val="20"/>
              </w:rPr>
              <w:t>10,5</w:t>
            </w:r>
          </w:p>
        </w:tc>
        <w:tc>
          <w:tcPr>
            <w:tcW w:w="3600" w:type="dxa"/>
          </w:tcPr>
          <w:p w14:paraId="46AE93D3" w14:textId="77777777" w:rsidR="00633CC7" w:rsidRDefault="00633CC7">
            <w:pPr>
              <w:pStyle w:val="TableParagraph"/>
              <w:rPr>
                <w:rFonts w:ascii="Times New Roman"/>
                <w:sz w:val="16"/>
              </w:rPr>
            </w:pPr>
          </w:p>
        </w:tc>
        <w:tc>
          <w:tcPr>
            <w:tcW w:w="1141" w:type="dxa"/>
          </w:tcPr>
          <w:p w14:paraId="3269D980" w14:textId="77777777" w:rsidR="00633CC7" w:rsidRDefault="001A5731">
            <w:pPr>
              <w:pStyle w:val="TableParagraph"/>
              <w:spacing w:line="206" w:lineRule="exact"/>
              <w:ind w:left="419"/>
              <w:rPr>
                <w:sz w:val="20"/>
              </w:rPr>
            </w:pPr>
            <w:r>
              <w:rPr>
                <w:w w:val="99"/>
                <w:sz w:val="20"/>
              </w:rPr>
              <w:t>│</w:t>
            </w:r>
          </w:p>
        </w:tc>
        <w:tc>
          <w:tcPr>
            <w:tcW w:w="1561" w:type="dxa"/>
          </w:tcPr>
          <w:p w14:paraId="21C9C0CB" w14:textId="77777777" w:rsidR="00633CC7" w:rsidRDefault="001A5731">
            <w:pPr>
              <w:pStyle w:val="TableParagraph"/>
              <w:spacing w:line="206" w:lineRule="exact"/>
              <w:ind w:left="586" w:right="587"/>
              <w:jc w:val="center"/>
              <w:rPr>
                <w:sz w:val="20"/>
              </w:rPr>
            </w:pPr>
            <w:r>
              <w:rPr>
                <w:spacing w:val="-5"/>
                <w:sz w:val="20"/>
              </w:rPr>
              <w:t>1,2</w:t>
            </w:r>
          </w:p>
        </w:tc>
        <w:tc>
          <w:tcPr>
            <w:tcW w:w="771" w:type="dxa"/>
          </w:tcPr>
          <w:p w14:paraId="53F5F58D" w14:textId="77777777" w:rsidR="00633CC7" w:rsidRDefault="001A5731">
            <w:pPr>
              <w:pStyle w:val="TableParagraph"/>
              <w:spacing w:line="206" w:lineRule="exact"/>
              <w:ind w:right="51"/>
              <w:jc w:val="right"/>
              <w:rPr>
                <w:sz w:val="20"/>
              </w:rPr>
            </w:pPr>
            <w:r>
              <w:rPr>
                <w:w w:val="99"/>
                <w:sz w:val="20"/>
              </w:rPr>
              <w:t>│</w:t>
            </w:r>
          </w:p>
        </w:tc>
      </w:tr>
      <w:tr w:rsidR="00633CC7" w14:paraId="3ABD5F2B" w14:textId="77777777">
        <w:trPr>
          <w:trHeight w:val="226"/>
        </w:trPr>
        <w:tc>
          <w:tcPr>
            <w:tcW w:w="2030" w:type="dxa"/>
          </w:tcPr>
          <w:p w14:paraId="4E2C290B" w14:textId="77777777" w:rsidR="00633CC7" w:rsidRDefault="001A5731">
            <w:pPr>
              <w:pStyle w:val="TableParagraph"/>
              <w:tabs>
                <w:tab w:val="left" w:pos="529"/>
              </w:tabs>
              <w:spacing w:line="207" w:lineRule="exact"/>
              <w:ind w:left="50"/>
              <w:rPr>
                <w:sz w:val="20"/>
              </w:rPr>
            </w:pPr>
            <w:r>
              <w:rPr>
                <w:spacing w:val="-10"/>
                <w:sz w:val="20"/>
              </w:rPr>
              <w:t>│</w:t>
            </w:r>
            <w:r>
              <w:rPr>
                <w:sz w:val="20"/>
              </w:rPr>
              <w:tab/>
              <w:t>│</w:t>
            </w:r>
            <w:r>
              <w:rPr>
                <w:spacing w:val="-2"/>
                <w:sz w:val="20"/>
              </w:rPr>
              <w:t xml:space="preserve"> </w:t>
            </w:r>
            <w:r>
              <w:rPr>
                <w:spacing w:val="-5"/>
                <w:sz w:val="20"/>
              </w:rPr>
              <w:t>14</w:t>
            </w:r>
          </w:p>
        </w:tc>
        <w:tc>
          <w:tcPr>
            <w:tcW w:w="3600" w:type="dxa"/>
          </w:tcPr>
          <w:p w14:paraId="0F2F7C24" w14:textId="77777777" w:rsidR="00633CC7" w:rsidRDefault="00633CC7">
            <w:pPr>
              <w:pStyle w:val="TableParagraph"/>
              <w:rPr>
                <w:rFonts w:ascii="Times New Roman"/>
                <w:sz w:val="16"/>
              </w:rPr>
            </w:pPr>
          </w:p>
        </w:tc>
        <w:tc>
          <w:tcPr>
            <w:tcW w:w="1141" w:type="dxa"/>
          </w:tcPr>
          <w:p w14:paraId="2BBA2F32" w14:textId="77777777" w:rsidR="00633CC7" w:rsidRDefault="001A5731">
            <w:pPr>
              <w:pStyle w:val="TableParagraph"/>
              <w:spacing w:line="207" w:lineRule="exact"/>
              <w:ind w:left="420"/>
              <w:rPr>
                <w:sz w:val="20"/>
              </w:rPr>
            </w:pPr>
            <w:r>
              <w:rPr>
                <w:w w:val="99"/>
                <w:sz w:val="20"/>
              </w:rPr>
              <w:t>│</w:t>
            </w:r>
          </w:p>
        </w:tc>
        <w:tc>
          <w:tcPr>
            <w:tcW w:w="1561" w:type="dxa"/>
          </w:tcPr>
          <w:p w14:paraId="20B15AE5" w14:textId="77777777" w:rsidR="00633CC7" w:rsidRDefault="001A5731">
            <w:pPr>
              <w:pStyle w:val="TableParagraph"/>
              <w:spacing w:line="207" w:lineRule="exact"/>
              <w:ind w:left="586" w:right="587"/>
              <w:jc w:val="center"/>
              <w:rPr>
                <w:sz w:val="20"/>
              </w:rPr>
            </w:pPr>
            <w:r>
              <w:rPr>
                <w:spacing w:val="-5"/>
                <w:sz w:val="20"/>
              </w:rPr>
              <w:t>1,0</w:t>
            </w:r>
          </w:p>
        </w:tc>
        <w:tc>
          <w:tcPr>
            <w:tcW w:w="771" w:type="dxa"/>
          </w:tcPr>
          <w:p w14:paraId="4EF8D2D7" w14:textId="77777777" w:rsidR="00633CC7" w:rsidRDefault="001A5731">
            <w:pPr>
              <w:pStyle w:val="TableParagraph"/>
              <w:spacing w:line="207" w:lineRule="exact"/>
              <w:ind w:right="50"/>
              <w:jc w:val="right"/>
              <w:rPr>
                <w:sz w:val="20"/>
              </w:rPr>
            </w:pPr>
            <w:r>
              <w:rPr>
                <w:w w:val="99"/>
                <w:sz w:val="20"/>
              </w:rPr>
              <w:t>│</w:t>
            </w:r>
          </w:p>
        </w:tc>
      </w:tr>
      <w:tr w:rsidR="00633CC7" w14:paraId="0C3BE986" w14:textId="77777777">
        <w:trPr>
          <w:trHeight w:val="226"/>
        </w:trPr>
        <w:tc>
          <w:tcPr>
            <w:tcW w:w="2030" w:type="dxa"/>
          </w:tcPr>
          <w:p w14:paraId="0DF8BF07" w14:textId="77777777" w:rsidR="00633CC7" w:rsidRDefault="001A5731">
            <w:pPr>
              <w:pStyle w:val="TableParagraph"/>
              <w:tabs>
                <w:tab w:val="left" w:pos="529"/>
              </w:tabs>
              <w:spacing w:line="206" w:lineRule="exact"/>
              <w:ind w:left="50"/>
              <w:rPr>
                <w:sz w:val="20"/>
              </w:rPr>
            </w:pPr>
            <w:r>
              <w:rPr>
                <w:spacing w:val="-10"/>
                <w:sz w:val="20"/>
              </w:rPr>
              <w:t>│</w:t>
            </w:r>
            <w:r>
              <w:rPr>
                <w:sz w:val="20"/>
              </w:rPr>
              <w:tab/>
              <w:t>│</w:t>
            </w:r>
            <w:r>
              <w:rPr>
                <w:spacing w:val="-2"/>
                <w:sz w:val="20"/>
              </w:rPr>
              <w:t xml:space="preserve"> </w:t>
            </w:r>
            <w:r>
              <w:rPr>
                <w:sz w:val="20"/>
              </w:rPr>
              <w:t>15</w:t>
            </w:r>
            <w:r>
              <w:rPr>
                <w:spacing w:val="-2"/>
                <w:sz w:val="20"/>
              </w:rPr>
              <w:t xml:space="preserve"> </w:t>
            </w:r>
            <w:r>
              <w:rPr>
                <w:sz w:val="20"/>
              </w:rPr>
              <w:t>и</w:t>
            </w:r>
            <w:r>
              <w:rPr>
                <w:spacing w:val="-1"/>
                <w:sz w:val="20"/>
              </w:rPr>
              <w:t xml:space="preserve"> </w:t>
            </w:r>
            <w:r>
              <w:rPr>
                <w:spacing w:val="-2"/>
                <w:sz w:val="20"/>
              </w:rPr>
              <w:t>более</w:t>
            </w:r>
          </w:p>
        </w:tc>
        <w:tc>
          <w:tcPr>
            <w:tcW w:w="3600" w:type="dxa"/>
          </w:tcPr>
          <w:p w14:paraId="1AC5312F" w14:textId="77777777" w:rsidR="00633CC7" w:rsidRDefault="001A5731">
            <w:pPr>
              <w:pStyle w:val="TableParagraph"/>
              <w:spacing w:line="206" w:lineRule="exact"/>
              <w:ind w:left="59"/>
              <w:rPr>
                <w:sz w:val="20"/>
              </w:rPr>
            </w:pPr>
            <w:r>
              <w:rPr>
                <w:sz w:val="20"/>
              </w:rPr>
              <w:t>для</w:t>
            </w:r>
            <w:r>
              <w:rPr>
                <w:spacing w:val="-4"/>
                <w:sz w:val="20"/>
              </w:rPr>
              <w:t xml:space="preserve"> </w:t>
            </w:r>
            <w:r>
              <w:rPr>
                <w:sz w:val="20"/>
              </w:rPr>
              <w:t>дорог</w:t>
            </w:r>
            <w:r>
              <w:rPr>
                <w:spacing w:val="-4"/>
                <w:sz w:val="20"/>
              </w:rPr>
              <w:t xml:space="preserve"> </w:t>
            </w:r>
            <w:r>
              <w:rPr>
                <w:sz w:val="20"/>
              </w:rPr>
              <w:t>с</w:t>
            </w:r>
            <w:r>
              <w:rPr>
                <w:spacing w:val="-3"/>
                <w:sz w:val="20"/>
              </w:rPr>
              <w:t xml:space="preserve"> </w:t>
            </w:r>
            <w:r>
              <w:rPr>
                <w:spacing w:val="-2"/>
                <w:sz w:val="20"/>
              </w:rPr>
              <w:t>разделительной</w:t>
            </w:r>
          </w:p>
        </w:tc>
        <w:tc>
          <w:tcPr>
            <w:tcW w:w="1141" w:type="dxa"/>
          </w:tcPr>
          <w:p w14:paraId="19FC900C" w14:textId="77777777" w:rsidR="00633CC7" w:rsidRDefault="001A5731">
            <w:pPr>
              <w:pStyle w:val="TableParagraph"/>
              <w:spacing w:line="206" w:lineRule="exact"/>
              <w:ind w:left="419"/>
              <w:rPr>
                <w:sz w:val="20"/>
              </w:rPr>
            </w:pPr>
            <w:r>
              <w:rPr>
                <w:w w:val="99"/>
                <w:sz w:val="20"/>
              </w:rPr>
              <w:t>│</w:t>
            </w:r>
          </w:p>
        </w:tc>
        <w:tc>
          <w:tcPr>
            <w:tcW w:w="1561" w:type="dxa"/>
          </w:tcPr>
          <w:p w14:paraId="092EEA23" w14:textId="77777777" w:rsidR="00633CC7" w:rsidRDefault="001A5731">
            <w:pPr>
              <w:pStyle w:val="TableParagraph"/>
              <w:spacing w:line="206" w:lineRule="exact"/>
              <w:ind w:left="585" w:right="587"/>
              <w:jc w:val="center"/>
              <w:rPr>
                <w:sz w:val="20"/>
              </w:rPr>
            </w:pPr>
            <w:r>
              <w:rPr>
                <w:spacing w:val="-5"/>
                <w:sz w:val="20"/>
              </w:rPr>
              <w:t>0,9</w:t>
            </w:r>
          </w:p>
        </w:tc>
        <w:tc>
          <w:tcPr>
            <w:tcW w:w="771" w:type="dxa"/>
          </w:tcPr>
          <w:p w14:paraId="67D90905" w14:textId="77777777" w:rsidR="00633CC7" w:rsidRDefault="001A5731">
            <w:pPr>
              <w:pStyle w:val="TableParagraph"/>
              <w:spacing w:line="206" w:lineRule="exact"/>
              <w:ind w:right="52"/>
              <w:jc w:val="right"/>
              <w:rPr>
                <w:sz w:val="20"/>
              </w:rPr>
            </w:pPr>
            <w:r>
              <w:rPr>
                <w:w w:val="99"/>
                <w:sz w:val="20"/>
              </w:rPr>
              <w:t>│</w:t>
            </w:r>
          </w:p>
        </w:tc>
      </w:tr>
      <w:tr w:rsidR="00633CC7" w14:paraId="4EEEF9A4" w14:textId="77777777">
        <w:trPr>
          <w:trHeight w:val="225"/>
        </w:trPr>
        <w:tc>
          <w:tcPr>
            <w:tcW w:w="2030" w:type="dxa"/>
          </w:tcPr>
          <w:p w14:paraId="717A71F3" w14:textId="77777777" w:rsidR="00633CC7" w:rsidRDefault="001A5731">
            <w:pPr>
              <w:pStyle w:val="TableParagraph"/>
              <w:tabs>
                <w:tab w:val="left" w:pos="529"/>
              </w:tabs>
              <w:spacing w:line="206" w:lineRule="exact"/>
              <w:ind w:left="50"/>
              <w:rPr>
                <w:sz w:val="20"/>
              </w:rPr>
            </w:pPr>
            <w:r>
              <w:rPr>
                <w:spacing w:val="-10"/>
                <w:sz w:val="20"/>
              </w:rPr>
              <w:t>│</w:t>
            </w:r>
            <w:r>
              <w:rPr>
                <w:sz w:val="20"/>
              </w:rPr>
              <w:tab/>
            </w:r>
            <w:r>
              <w:rPr>
                <w:spacing w:val="-2"/>
                <w:sz w:val="20"/>
              </w:rPr>
              <w:t>│полосой</w:t>
            </w:r>
          </w:p>
        </w:tc>
        <w:tc>
          <w:tcPr>
            <w:tcW w:w="3600" w:type="dxa"/>
          </w:tcPr>
          <w:p w14:paraId="017260EE" w14:textId="77777777" w:rsidR="00633CC7" w:rsidRDefault="00633CC7">
            <w:pPr>
              <w:pStyle w:val="TableParagraph"/>
              <w:rPr>
                <w:rFonts w:ascii="Times New Roman"/>
                <w:sz w:val="16"/>
              </w:rPr>
            </w:pPr>
          </w:p>
        </w:tc>
        <w:tc>
          <w:tcPr>
            <w:tcW w:w="1141" w:type="dxa"/>
          </w:tcPr>
          <w:p w14:paraId="1BFD426F" w14:textId="77777777" w:rsidR="00633CC7" w:rsidRDefault="001A5731">
            <w:pPr>
              <w:pStyle w:val="TableParagraph"/>
              <w:spacing w:line="206" w:lineRule="exact"/>
              <w:ind w:left="419"/>
              <w:rPr>
                <w:sz w:val="20"/>
              </w:rPr>
            </w:pPr>
            <w:r>
              <w:rPr>
                <w:w w:val="99"/>
                <w:sz w:val="20"/>
              </w:rPr>
              <w:t>│</w:t>
            </w:r>
          </w:p>
        </w:tc>
        <w:tc>
          <w:tcPr>
            <w:tcW w:w="1561" w:type="dxa"/>
          </w:tcPr>
          <w:p w14:paraId="5DEA6A19" w14:textId="77777777" w:rsidR="00633CC7" w:rsidRDefault="00633CC7">
            <w:pPr>
              <w:pStyle w:val="TableParagraph"/>
              <w:rPr>
                <w:rFonts w:ascii="Times New Roman"/>
                <w:sz w:val="16"/>
              </w:rPr>
            </w:pPr>
          </w:p>
        </w:tc>
        <w:tc>
          <w:tcPr>
            <w:tcW w:w="771" w:type="dxa"/>
          </w:tcPr>
          <w:p w14:paraId="04F53B42" w14:textId="77777777" w:rsidR="00633CC7" w:rsidRDefault="001A5731">
            <w:pPr>
              <w:pStyle w:val="TableParagraph"/>
              <w:spacing w:line="206" w:lineRule="exact"/>
              <w:ind w:right="51"/>
              <w:jc w:val="right"/>
              <w:rPr>
                <w:sz w:val="20"/>
              </w:rPr>
            </w:pPr>
            <w:r>
              <w:rPr>
                <w:w w:val="99"/>
                <w:sz w:val="20"/>
              </w:rPr>
              <w:t>│</w:t>
            </w:r>
          </w:p>
        </w:tc>
      </w:tr>
    </w:tbl>
    <w:p w14:paraId="40EBD7ED" w14:textId="77777777" w:rsidR="00633CC7" w:rsidRDefault="001A5731">
      <w:pPr>
        <w:spacing w:before="5"/>
        <w:ind w:left="162"/>
        <w:rPr>
          <w:rFonts w:ascii="Courier New" w:hAnsi="Courier New"/>
          <w:sz w:val="20"/>
        </w:rPr>
      </w:pPr>
      <w:r>
        <w:rPr>
          <w:rFonts w:ascii="Courier New" w:hAnsi="Courier New"/>
          <w:spacing w:val="-2"/>
          <w:sz w:val="20"/>
        </w:rPr>
        <w:t>├───┼─────────────────────────────────────────────┼───────────────────────┤</w:t>
      </w:r>
    </w:p>
    <w:p w14:paraId="32C786A6" w14:textId="77777777" w:rsidR="00633CC7" w:rsidRDefault="001A5731">
      <w:pPr>
        <w:tabs>
          <w:tab w:val="left" w:pos="616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2</w:t>
      </w:r>
      <w:r>
        <w:rPr>
          <w:rFonts w:ascii="Courier New" w:hAnsi="Courier New"/>
          <w:spacing w:val="-5"/>
          <w:sz w:val="20"/>
        </w:rPr>
        <w:t xml:space="preserve"> </w:t>
      </w:r>
      <w:r>
        <w:rPr>
          <w:rFonts w:ascii="Courier New" w:hAnsi="Courier New"/>
          <w:sz w:val="20"/>
        </w:rPr>
        <w:t>│Ширина</w:t>
      </w:r>
      <w:r>
        <w:rPr>
          <w:rFonts w:ascii="Courier New" w:hAnsi="Courier New"/>
          <w:spacing w:val="-5"/>
          <w:sz w:val="20"/>
        </w:rPr>
        <w:t xml:space="preserve"> </w:t>
      </w:r>
      <w:r>
        <w:rPr>
          <w:rFonts w:ascii="Courier New" w:hAnsi="Courier New"/>
          <w:sz w:val="20"/>
        </w:rPr>
        <w:t>обочин,</w:t>
      </w:r>
      <w:r>
        <w:rPr>
          <w:rFonts w:ascii="Courier New" w:hAnsi="Courier New"/>
          <w:spacing w:val="-5"/>
          <w:sz w:val="20"/>
        </w:rPr>
        <w:t xml:space="preserve"> 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85693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821634E" w14:textId="77777777" w:rsidR="00633CC7" w:rsidRDefault="001A5731">
      <w:pPr>
        <w:tabs>
          <w:tab w:val="left" w:pos="641"/>
          <w:tab w:val="left" w:pos="6161"/>
          <w:tab w:val="left" w:pos="7481"/>
          <w:tab w:val="left" w:pos="9043"/>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5"/>
          <w:sz w:val="20"/>
        </w:rPr>
        <w:t>2,5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0,85</w:t>
      </w:r>
      <w:r>
        <w:rPr>
          <w:rFonts w:ascii="Courier New" w:hAnsi="Courier New"/>
          <w:sz w:val="20"/>
        </w:rPr>
        <w:tab/>
      </w:r>
      <w:r>
        <w:rPr>
          <w:rFonts w:ascii="Courier New" w:hAnsi="Courier New"/>
          <w:spacing w:val="-10"/>
          <w:sz w:val="20"/>
        </w:rPr>
        <w:t>│</w:t>
      </w:r>
    </w:p>
    <w:p w14:paraId="73EB6D64" w14:textId="77777777" w:rsidR="00633CC7" w:rsidRDefault="001A5731">
      <w:pPr>
        <w:tabs>
          <w:tab w:val="left" w:pos="641"/>
          <w:tab w:val="left" w:pos="6161"/>
          <w:tab w:val="left" w:pos="74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5"/>
          <w:sz w:val="20"/>
        </w:rPr>
        <w:t>2,5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29D08F2A"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4110FF39" w14:textId="77777777" w:rsidR="00633CC7" w:rsidRDefault="001A5731">
      <w:pPr>
        <w:tabs>
          <w:tab w:val="left" w:pos="616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3</w:t>
      </w:r>
      <w:r>
        <w:rPr>
          <w:rFonts w:ascii="Courier New" w:hAnsi="Courier New"/>
          <w:spacing w:val="-6"/>
          <w:sz w:val="20"/>
        </w:rPr>
        <w:t xml:space="preserve"> </w:t>
      </w:r>
      <w:r>
        <w:rPr>
          <w:rFonts w:ascii="Courier New" w:hAnsi="Courier New"/>
          <w:sz w:val="20"/>
        </w:rPr>
        <w:t>│Продольный</w:t>
      </w:r>
      <w:r>
        <w:rPr>
          <w:rFonts w:ascii="Courier New" w:hAnsi="Courier New"/>
          <w:spacing w:val="-6"/>
          <w:sz w:val="20"/>
        </w:rPr>
        <w:t xml:space="preserve"> </w:t>
      </w:r>
      <w:r>
        <w:rPr>
          <w:rFonts w:ascii="Courier New" w:hAnsi="Courier New"/>
          <w:sz w:val="20"/>
        </w:rPr>
        <w:t>уклон</w:t>
      </w:r>
      <w:r>
        <w:rPr>
          <w:rFonts w:ascii="Courier New" w:hAnsi="Courier New"/>
          <w:spacing w:val="-6"/>
          <w:sz w:val="20"/>
        </w:rPr>
        <w:t xml:space="preserve"> </w:t>
      </w:r>
      <w:r>
        <w:rPr>
          <w:rFonts w:ascii="Courier New" w:hAnsi="Courier New"/>
          <w:sz w:val="20"/>
        </w:rPr>
        <w:t>дорог,</w:t>
      </w:r>
      <w:r>
        <w:rPr>
          <w:rFonts w:ascii="Courier New" w:hAnsi="Courier New"/>
          <w:spacing w:val="-5"/>
          <w:sz w:val="20"/>
        </w:rPr>
        <w:t xml:space="preserve"> </w:t>
      </w:r>
      <w:r>
        <w:rPr>
          <w:rFonts w:ascii="Courier New" w:hAnsi="Courier New"/>
          <w:spacing w:val="-2"/>
          <w:sz w:val="20"/>
        </w:rPr>
        <w:t>о/</w:t>
      </w:r>
      <w:proofErr w:type="spellStart"/>
      <w:r>
        <w:rPr>
          <w:rFonts w:ascii="Courier New" w:hAnsi="Courier New"/>
          <w:spacing w:val="-2"/>
          <w:sz w:val="20"/>
        </w:rPr>
        <w:t>оо</w:t>
      </w:r>
      <w:proofErr w:type="spellEnd"/>
      <w:r>
        <w:rPr>
          <w:rFonts w:ascii="Courier New" w:hAnsi="Courier New"/>
          <w:spacing w:val="-2"/>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1BF3B1"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F6099CD" w14:textId="77777777" w:rsidR="00633CC7" w:rsidRDefault="001A5731">
      <w:pPr>
        <w:tabs>
          <w:tab w:val="left" w:pos="641"/>
          <w:tab w:val="left" w:pos="6161"/>
          <w:tab w:val="left" w:pos="748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37F938C5" w14:textId="77777777" w:rsidR="00633CC7" w:rsidRDefault="001A5731">
      <w:pPr>
        <w:tabs>
          <w:tab w:val="left" w:pos="641"/>
          <w:tab w:val="left" w:pos="6161"/>
          <w:tab w:val="left" w:pos="74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1,25</w:t>
      </w:r>
      <w:r>
        <w:rPr>
          <w:rFonts w:ascii="Courier New" w:hAnsi="Courier New"/>
          <w:sz w:val="20"/>
        </w:rPr>
        <w:tab/>
      </w:r>
      <w:r>
        <w:rPr>
          <w:rFonts w:ascii="Courier New" w:hAnsi="Courier New"/>
          <w:spacing w:val="-10"/>
          <w:sz w:val="20"/>
        </w:rPr>
        <w:t>│</w:t>
      </w:r>
    </w:p>
    <w:p w14:paraId="6F03BB9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D40DB35" w14:textId="77777777" w:rsidR="00633CC7" w:rsidRDefault="001A5731">
      <w:pPr>
        <w:tabs>
          <w:tab w:val="left" w:pos="6161"/>
          <w:tab w:val="left" w:pos="9041"/>
        </w:tabs>
        <w:spacing w:before="1" w:line="226" w:lineRule="exact"/>
        <w:ind w:left="162"/>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4</w:t>
      </w:r>
      <w:r>
        <w:rPr>
          <w:rFonts w:ascii="Courier New" w:hAnsi="Courier New"/>
          <w:spacing w:val="-5"/>
          <w:sz w:val="20"/>
        </w:rPr>
        <w:t xml:space="preserve"> </w:t>
      </w:r>
      <w:r>
        <w:rPr>
          <w:rFonts w:ascii="Courier New" w:hAnsi="Courier New"/>
          <w:sz w:val="20"/>
        </w:rPr>
        <w:t>│Радиусы</w:t>
      </w:r>
      <w:r>
        <w:rPr>
          <w:rFonts w:ascii="Courier New" w:hAnsi="Courier New"/>
          <w:spacing w:val="-4"/>
          <w:sz w:val="20"/>
        </w:rPr>
        <w:t xml:space="preserve"> </w:t>
      </w:r>
      <w:r>
        <w:rPr>
          <w:rFonts w:ascii="Courier New" w:hAnsi="Courier New"/>
          <w:sz w:val="20"/>
        </w:rPr>
        <w:t>кривых</w:t>
      </w:r>
      <w:r>
        <w:rPr>
          <w:rFonts w:ascii="Courier New" w:hAnsi="Courier New"/>
          <w:spacing w:val="-5"/>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плане,</w:t>
      </w:r>
      <w:r>
        <w:rPr>
          <w:rFonts w:ascii="Courier New" w:hAnsi="Courier New"/>
          <w:spacing w:val="-5"/>
          <w:sz w:val="20"/>
        </w:rPr>
        <w:t xml:space="preserve"> 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267F8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BF85BCE" w14:textId="77777777" w:rsidR="00633CC7" w:rsidRDefault="001A5731">
      <w:pPr>
        <w:tabs>
          <w:tab w:val="left" w:pos="641"/>
          <w:tab w:val="left" w:pos="6161"/>
          <w:tab w:val="left" w:pos="7481"/>
          <w:tab w:val="left" w:pos="9043"/>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5"/>
          <w:sz w:val="20"/>
        </w:rPr>
        <w:t>350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0,9</w:t>
      </w:r>
      <w:r>
        <w:rPr>
          <w:rFonts w:ascii="Courier New" w:hAnsi="Courier New"/>
          <w:sz w:val="20"/>
        </w:rPr>
        <w:tab/>
      </w:r>
      <w:r>
        <w:rPr>
          <w:rFonts w:ascii="Courier New" w:hAnsi="Courier New"/>
          <w:spacing w:val="-10"/>
          <w:sz w:val="20"/>
        </w:rPr>
        <w:t>│</w:t>
      </w:r>
    </w:p>
    <w:p w14:paraId="71E6B2EB" w14:textId="77777777" w:rsidR="00633CC7" w:rsidRDefault="001A5731">
      <w:pPr>
        <w:tabs>
          <w:tab w:val="left" w:pos="641"/>
          <w:tab w:val="left" w:pos="6161"/>
          <w:tab w:val="left" w:pos="74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5"/>
          <w:sz w:val="20"/>
        </w:rPr>
        <w:t>350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3A6ACD58"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E547912" w14:textId="77777777" w:rsidR="00633CC7" w:rsidRDefault="001A5731">
      <w:pPr>
        <w:tabs>
          <w:tab w:val="left" w:pos="6161"/>
          <w:tab w:val="left" w:pos="7603"/>
          <w:tab w:val="left" w:pos="9043"/>
        </w:tabs>
        <w:spacing w:before="1" w:line="226" w:lineRule="exact"/>
        <w:ind w:left="162"/>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5</w:t>
      </w:r>
      <w:r>
        <w:rPr>
          <w:rFonts w:ascii="Courier New" w:hAnsi="Courier New"/>
          <w:spacing w:val="-4"/>
          <w:sz w:val="20"/>
        </w:rPr>
        <w:t xml:space="preserve"> </w:t>
      </w:r>
      <w:r>
        <w:rPr>
          <w:rFonts w:ascii="Courier New" w:hAnsi="Courier New"/>
          <w:sz w:val="20"/>
        </w:rPr>
        <w:t>│Сочетание</w:t>
      </w:r>
      <w:r>
        <w:rPr>
          <w:rFonts w:ascii="Courier New" w:hAnsi="Courier New"/>
          <w:spacing w:val="-4"/>
          <w:sz w:val="20"/>
        </w:rPr>
        <w:t xml:space="preserve"> </w:t>
      </w:r>
      <w:r>
        <w:rPr>
          <w:rFonts w:ascii="Courier New" w:hAnsi="Courier New"/>
          <w:sz w:val="20"/>
        </w:rPr>
        <w:t>кривых</w:t>
      </w:r>
      <w:r>
        <w:rPr>
          <w:rFonts w:ascii="Courier New" w:hAnsi="Courier New"/>
          <w:spacing w:val="-5"/>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плане</w:t>
      </w:r>
      <w:r>
        <w:rPr>
          <w:rFonts w:ascii="Courier New" w:hAnsi="Courier New"/>
          <w:spacing w:val="-4"/>
          <w:sz w:val="20"/>
        </w:rPr>
        <w:t xml:space="preserve"> </w:t>
      </w:r>
      <w:r>
        <w:rPr>
          <w:rFonts w:ascii="Courier New" w:hAnsi="Courier New"/>
          <w:sz w:val="20"/>
        </w:rPr>
        <w:t>и</w:t>
      </w:r>
      <w:r>
        <w:rPr>
          <w:rFonts w:ascii="Courier New" w:hAnsi="Courier New"/>
          <w:spacing w:val="-4"/>
          <w:sz w:val="20"/>
        </w:rPr>
        <w:t xml:space="preserve"> </w:t>
      </w:r>
      <w:r>
        <w:rPr>
          <w:rFonts w:ascii="Courier New" w:hAnsi="Courier New"/>
          <w:spacing w:val="-2"/>
          <w:sz w:val="20"/>
        </w:rPr>
        <w:t>профиле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9B561A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E714E9E" w14:textId="77777777" w:rsidR="00633CC7" w:rsidRDefault="001A5731">
      <w:pPr>
        <w:tabs>
          <w:tab w:val="left" w:pos="616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6</w:t>
      </w:r>
      <w:r>
        <w:rPr>
          <w:rFonts w:ascii="Courier New" w:hAnsi="Courier New"/>
          <w:spacing w:val="-5"/>
          <w:sz w:val="20"/>
        </w:rPr>
        <w:t xml:space="preserve"> </w:t>
      </w:r>
      <w:r>
        <w:rPr>
          <w:rFonts w:ascii="Courier New" w:hAnsi="Courier New"/>
          <w:sz w:val="20"/>
        </w:rPr>
        <w:t>│Видимость</w:t>
      </w:r>
      <w:r>
        <w:rPr>
          <w:rFonts w:ascii="Courier New" w:hAnsi="Courier New"/>
          <w:spacing w:val="-4"/>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плане</w:t>
      </w:r>
      <w:r>
        <w:rPr>
          <w:rFonts w:ascii="Courier New" w:hAnsi="Courier New"/>
          <w:spacing w:val="-5"/>
          <w:sz w:val="20"/>
        </w:rPr>
        <w:t xml:space="preserve"> </w:t>
      </w:r>
      <w:r>
        <w:rPr>
          <w:rFonts w:ascii="Courier New" w:hAnsi="Courier New"/>
          <w:sz w:val="20"/>
        </w:rPr>
        <w:t>и</w:t>
      </w:r>
      <w:r>
        <w:rPr>
          <w:rFonts w:ascii="Courier New" w:hAnsi="Courier New"/>
          <w:spacing w:val="-4"/>
          <w:sz w:val="20"/>
        </w:rPr>
        <w:t xml:space="preserve"> </w:t>
      </w:r>
      <w:r>
        <w:rPr>
          <w:rFonts w:ascii="Courier New" w:hAnsi="Courier New"/>
          <w:sz w:val="20"/>
        </w:rPr>
        <w:t>профиле,</w:t>
      </w:r>
      <w:r>
        <w:rPr>
          <w:rFonts w:ascii="Courier New" w:hAnsi="Courier New"/>
          <w:spacing w:val="-5"/>
          <w:sz w:val="20"/>
        </w:rPr>
        <w:t xml:space="preserve"> 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BE1C75C"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3FA9E498" w14:textId="77777777" w:rsidR="00633CC7" w:rsidRDefault="001A5731">
      <w:pPr>
        <w:tabs>
          <w:tab w:val="left" w:pos="641"/>
          <w:tab w:val="left" w:pos="6161"/>
          <w:tab w:val="left" w:pos="748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5"/>
          <w:sz w:val="20"/>
        </w:rPr>
        <w:t>250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0,7</w:t>
      </w:r>
      <w:r>
        <w:rPr>
          <w:rFonts w:ascii="Courier New" w:hAnsi="Courier New"/>
          <w:sz w:val="20"/>
        </w:rPr>
        <w:tab/>
      </w:r>
      <w:r>
        <w:rPr>
          <w:rFonts w:ascii="Courier New" w:hAnsi="Courier New"/>
          <w:spacing w:val="-10"/>
          <w:sz w:val="20"/>
        </w:rPr>
        <w:t>│</w:t>
      </w:r>
    </w:p>
    <w:p w14:paraId="73B382B1" w14:textId="77777777" w:rsidR="00633CC7" w:rsidRDefault="001A5731">
      <w:pPr>
        <w:tabs>
          <w:tab w:val="left" w:pos="641"/>
          <w:tab w:val="left" w:pos="6161"/>
          <w:tab w:val="left" w:pos="748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5"/>
          <w:sz w:val="20"/>
        </w:rPr>
        <w:t>250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48A9BA9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267D0C1" w14:textId="77777777" w:rsidR="00633CC7" w:rsidRDefault="001A5731">
      <w:pPr>
        <w:tabs>
          <w:tab w:val="left" w:pos="6161"/>
          <w:tab w:val="left" w:pos="748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3"/>
          <w:sz w:val="20"/>
        </w:rPr>
        <w:t xml:space="preserve"> </w:t>
      </w:r>
      <w:r>
        <w:rPr>
          <w:rFonts w:ascii="Courier New" w:hAnsi="Courier New"/>
          <w:sz w:val="20"/>
        </w:rPr>
        <w:t>7</w:t>
      </w:r>
      <w:r>
        <w:rPr>
          <w:rFonts w:ascii="Courier New" w:hAnsi="Courier New"/>
          <w:spacing w:val="-3"/>
          <w:sz w:val="20"/>
        </w:rPr>
        <w:t xml:space="preserve"> </w:t>
      </w:r>
      <w:r>
        <w:rPr>
          <w:rFonts w:ascii="Courier New" w:hAnsi="Courier New"/>
          <w:sz w:val="20"/>
        </w:rPr>
        <w:t>│Мосты</w:t>
      </w:r>
      <w:r>
        <w:rPr>
          <w:rFonts w:ascii="Courier New" w:hAnsi="Courier New"/>
          <w:spacing w:val="-3"/>
          <w:sz w:val="20"/>
        </w:rPr>
        <w:t xml:space="preserve"> </w:t>
      </w:r>
      <w:r>
        <w:rPr>
          <w:rFonts w:ascii="Courier New" w:hAnsi="Courier New"/>
          <w:sz w:val="20"/>
        </w:rPr>
        <w:t>и</w:t>
      </w:r>
      <w:r>
        <w:rPr>
          <w:rFonts w:ascii="Courier New" w:hAnsi="Courier New"/>
          <w:spacing w:val="-2"/>
          <w:sz w:val="20"/>
        </w:rPr>
        <w:t xml:space="preserve"> путепроводы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2,1</w:t>
      </w:r>
      <w:r>
        <w:rPr>
          <w:rFonts w:ascii="Courier New" w:hAnsi="Courier New"/>
          <w:sz w:val="20"/>
        </w:rPr>
        <w:tab/>
      </w:r>
      <w:r>
        <w:rPr>
          <w:rFonts w:ascii="Courier New" w:hAnsi="Courier New"/>
          <w:spacing w:val="-10"/>
          <w:sz w:val="20"/>
        </w:rPr>
        <w:t>│</w:t>
      </w:r>
    </w:p>
    <w:p w14:paraId="53C041C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1A9061B" w14:textId="77777777" w:rsidR="00633CC7" w:rsidRDefault="001A5731">
      <w:pPr>
        <w:tabs>
          <w:tab w:val="left" w:pos="6161"/>
          <w:tab w:val="left" w:pos="748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8</w:t>
      </w:r>
      <w:r>
        <w:rPr>
          <w:rFonts w:ascii="Courier New" w:hAnsi="Courier New"/>
          <w:spacing w:val="-7"/>
          <w:sz w:val="20"/>
        </w:rPr>
        <w:t xml:space="preserve"> </w:t>
      </w:r>
      <w:r>
        <w:rPr>
          <w:rFonts w:ascii="Courier New" w:hAnsi="Courier New"/>
          <w:sz w:val="20"/>
        </w:rPr>
        <w:t>│Нерегулируемые</w:t>
      </w:r>
      <w:r>
        <w:rPr>
          <w:rFonts w:ascii="Courier New" w:hAnsi="Courier New"/>
          <w:spacing w:val="-7"/>
          <w:sz w:val="20"/>
        </w:rPr>
        <w:t xml:space="preserve"> </w:t>
      </w:r>
      <w:r>
        <w:rPr>
          <w:rFonts w:ascii="Courier New" w:hAnsi="Courier New"/>
          <w:sz w:val="20"/>
        </w:rPr>
        <w:t>пересечения</w:t>
      </w:r>
      <w:r>
        <w:rPr>
          <w:rFonts w:ascii="Courier New" w:hAnsi="Courier New"/>
          <w:spacing w:val="-7"/>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одном</w:t>
      </w:r>
      <w:r>
        <w:rPr>
          <w:rFonts w:ascii="Courier New" w:hAnsi="Courier New"/>
          <w:spacing w:val="-7"/>
          <w:sz w:val="20"/>
        </w:rPr>
        <w:t xml:space="preserve"> </w:t>
      </w:r>
      <w:r>
        <w:rPr>
          <w:rFonts w:ascii="Courier New" w:hAnsi="Courier New"/>
          <w:spacing w:val="-2"/>
          <w:sz w:val="20"/>
        </w:rPr>
        <w:t>уровне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0,8</w:t>
      </w:r>
      <w:r>
        <w:rPr>
          <w:rFonts w:ascii="Courier New" w:hAnsi="Courier New"/>
          <w:sz w:val="20"/>
        </w:rPr>
        <w:tab/>
      </w:r>
      <w:r>
        <w:rPr>
          <w:rFonts w:ascii="Courier New" w:hAnsi="Courier New"/>
          <w:spacing w:val="-10"/>
          <w:sz w:val="20"/>
        </w:rPr>
        <w:t>│</w:t>
      </w:r>
    </w:p>
    <w:p w14:paraId="1C5BE8DE"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D0142D3" w14:textId="77777777" w:rsidR="00633CC7" w:rsidRDefault="001A5731">
      <w:pPr>
        <w:tabs>
          <w:tab w:val="left" w:pos="6162"/>
          <w:tab w:val="left" w:pos="748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9</w:t>
      </w:r>
      <w:r>
        <w:rPr>
          <w:rFonts w:ascii="Courier New" w:hAnsi="Courier New"/>
          <w:spacing w:val="-5"/>
          <w:sz w:val="20"/>
        </w:rPr>
        <w:t xml:space="preserve"> </w:t>
      </w:r>
      <w:r>
        <w:rPr>
          <w:rFonts w:ascii="Courier New" w:hAnsi="Courier New"/>
          <w:sz w:val="20"/>
        </w:rPr>
        <w:t>│Пересечения</w:t>
      </w:r>
      <w:r>
        <w:rPr>
          <w:rFonts w:ascii="Courier New" w:hAnsi="Courier New"/>
          <w:spacing w:val="-5"/>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разных</w:t>
      </w:r>
      <w:r>
        <w:rPr>
          <w:rFonts w:ascii="Courier New" w:hAnsi="Courier New"/>
          <w:spacing w:val="-5"/>
          <w:sz w:val="20"/>
        </w:rPr>
        <w:t xml:space="preserve"> </w:t>
      </w:r>
      <w:r>
        <w:rPr>
          <w:rFonts w:ascii="Courier New" w:hAnsi="Courier New"/>
          <w:spacing w:val="-2"/>
          <w:sz w:val="20"/>
        </w:rPr>
        <w:t>уровнях</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0,95</w:t>
      </w:r>
      <w:r>
        <w:rPr>
          <w:rFonts w:ascii="Courier New" w:hAnsi="Courier New"/>
          <w:sz w:val="20"/>
        </w:rPr>
        <w:tab/>
      </w:r>
      <w:r>
        <w:rPr>
          <w:rFonts w:ascii="Courier New" w:hAnsi="Courier New"/>
          <w:spacing w:val="-10"/>
          <w:sz w:val="20"/>
        </w:rPr>
        <w:t>│</w:t>
      </w:r>
    </w:p>
    <w:p w14:paraId="046D58A5"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71EE6A0F" w14:textId="77777777" w:rsidR="00633CC7" w:rsidRDefault="001A5731">
      <w:pPr>
        <w:tabs>
          <w:tab w:val="left" w:pos="6161"/>
          <w:tab w:val="left" w:pos="7481"/>
          <w:tab w:val="left" w:pos="9041"/>
        </w:tabs>
        <w:spacing w:line="226" w:lineRule="exact"/>
        <w:ind w:left="162"/>
        <w:rPr>
          <w:rFonts w:ascii="Courier New" w:hAnsi="Courier New"/>
          <w:sz w:val="20"/>
        </w:rPr>
      </w:pPr>
      <w:r>
        <w:rPr>
          <w:rFonts w:ascii="Courier New" w:hAnsi="Courier New"/>
          <w:sz w:val="20"/>
        </w:rPr>
        <w:t>│10</w:t>
      </w:r>
      <w:r>
        <w:rPr>
          <w:rFonts w:ascii="Courier New" w:hAnsi="Courier New"/>
          <w:spacing w:val="-9"/>
          <w:sz w:val="20"/>
        </w:rPr>
        <w:t xml:space="preserve"> </w:t>
      </w:r>
      <w:r>
        <w:rPr>
          <w:rFonts w:ascii="Courier New" w:hAnsi="Courier New"/>
          <w:sz w:val="20"/>
        </w:rPr>
        <w:t>│Населенные</w:t>
      </w:r>
      <w:r>
        <w:rPr>
          <w:rFonts w:ascii="Courier New" w:hAnsi="Courier New"/>
          <w:spacing w:val="-8"/>
          <w:sz w:val="20"/>
        </w:rPr>
        <w:t xml:space="preserve"> </w:t>
      </w:r>
      <w:r>
        <w:rPr>
          <w:rFonts w:ascii="Courier New" w:hAnsi="Courier New"/>
          <w:spacing w:val="-2"/>
          <w:sz w:val="20"/>
        </w:rPr>
        <w:t>пункты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1,6</w:t>
      </w:r>
      <w:r>
        <w:rPr>
          <w:rFonts w:ascii="Courier New" w:hAnsi="Courier New"/>
          <w:sz w:val="20"/>
        </w:rPr>
        <w:tab/>
      </w:r>
      <w:r>
        <w:rPr>
          <w:rFonts w:ascii="Courier New" w:hAnsi="Courier New"/>
          <w:spacing w:val="-10"/>
          <w:sz w:val="20"/>
        </w:rPr>
        <w:t>│</w:t>
      </w:r>
    </w:p>
    <w:p w14:paraId="6267C38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1C4D21B" w14:textId="77777777" w:rsidR="00633CC7" w:rsidRDefault="001A5731">
      <w:pPr>
        <w:tabs>
          <w:tab w:val="left" w:pos="6161"/>
          <w:tab w:val="left" w:pos="9041"/>
        </w:tabs>
        <w:spacing w:before="2" w:line="226" w:lineRule="exact"/>
        <w:ind w:left="162"/>
        <w:rPr>
          <w:rFonts w:ascii="Courier New" w:hAnsi="Courier New"/>
          <w:sz w:val="20"/>
        </w:rPr>
      </w:pPr>
      <w:r>
        <w:rPr>
          <w:rFonts w:ascii="Courier New" w:hAnsi="Courier New"/>
          <w:sz w:val="20"/>
        </w:rPr>
        <w:t>│11</w:t>
      </w:r>
      <w:r>
        <w:rPr>
          <w:rFonts w:ascii="Courier New" w:hAnsi="Courier New"/>
          <w:spacing w:val="-6"/>
          <w:sz w:val="20"/>
        </w:rPr>
        <w:t xml:space="preserve"> </w:t>
      </w:r>
      <w:r>
        <w:rPr>
          <w:rFonts w:ascii="Courier New" w:hAnsi="Courier New"/>
          <w:sz w:val="20"/>
        </w:rPr>
        <w:t>│Число</w:t>
      </w:r>
      <w:r>
        <w:rPr>
          <w:rFonts w:ascii="Courier New" w:hAnsi="Courier New"/>
          <w:spacing w:val="-6"/>
          <w:sz w:val="20"/>
        </w:rPr>
        <w:t xml:space="preserve"> </w:t>
      </w:r>
      <w:r>
        <w:rPr>
          <w:rFonts w:ascii="Courier New" w:hAnsi="Courier New"/>
          <w:sz w:val="20"/>
        </w:rPr>
        <w:t>полос</w:t>
      </w:r>
      <w:r>
        <w:rPr>
          <w:rFonts w:ascii="Courier New" w:hAnsi="Courier New"/>
          <w:spacing w:val="-5"/>
          <w:sz w:val="20"/>
        </w:rPr>
        <w:t xml:space="preserve"> </w:t>
      </w:r>
      <w:r>
        <w:rPr>
          <w:rFonts w:ascii="Courier New" w:hAnsi="Courier New"/>
          <w:spacing w:val="-2"/>
          <w:sz w:val="20"/>
        </w:rPr>
        <w:t>движения: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6BD3B43"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149750EF" w14:textId="77777777" w:rsidR="00633CC7" w:rsidRDefault="00633CC7">
      <w:pPr>
        <w:spacing w:line="226" w:lineRule="exact"/>
        <w:rPr>
          <w:rFonts w:ascii="Courier New" w:hAnsi="Courier New"/>
          <w:sz w:val="20"/>
        </w:rPr>
        <w:sectPr w:rsidR="00633CC7">
          <w:type w:val="continuous"/>
          <w:pgSz w:w="11910" w:h="16840"/>
          <w:pgMar w:top="1340" w:right="48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350"/>
        <w:gridCol w:w="600"/>
        <w:gridCol w:w="4920"/>
        <w:gridCol w:w="901"/>
        <w:gridCol w:w="1561"/>
        <w:gridCol w:w="771"/>
      </w:tblGrid>
      <w:tr w:rsidR="00633CC7" w14:paraId="662EEE7C" w14:textId="77777777">
        <w:trPr>
          <w:trHeight w:val="226"/>
        </w:trPr>
        <w:tc>
          <w:tcPr>
            <w:tcW w:w="350" w:type="dxa"/>
          </w:tcPr>
          <w:p w14:paraId="0C08A144" w14:textId="77777777" w:rsidR="00633CC7" w:rsidRDefault="001A5731">
            <w:pPr>
              <w:pStyle w:val="TableParagraph"/>
              <w:spacing w:line="207" w:lineRule="exact"/>
              <w:ind w:left="50"/>
              <w:rPr>
                <w:sz w:val="20"/>
              </w:rPr>
            </w:pPr>
            <w:r>
              <w:rPr>
                <w:w w:val="99"/>
                <w:sz w:val="20"/>
              </w:rPr>
              <w:lastRenderedPageBreak/>
              <w:t>│</w:t>
            </w:r>
          </w:p>
        </w:tc>
        <w:tc>
          <w:tcPr>
            <w:tcW w:w="600" w:type="dxa"/>
          </w:tcPr>
          <w:p w14:paraId="421F6945" w14:textId="77777777" w:rsidR="00633CC7" w:rsidRDefault="001A5731">
            <w:pPr>
              <w:pStyle w:val="TableParagraph"/>
              <w:spacing w:line="207" w:lineRule="exact"/>
              <w:ind w:right="58"/>
              <w:jc w:val="right"/>
              <w:rPr>
                <w:sz w:val="20"/>
              </w:rPr>
            </w:pPr>
            <w:r>
              <w:rPr>
                <w:sz w:val="20"/>
              </w:rPr>
              <w:t>│</w:t>
            </w:r>
            <w:r>
              <w:rPr>
                <w:spacing w:val="-2"/>
                <w:sz w:val="20"/>
              </w:rPr>
              <w:t xml:space="preserve"> </w:t>
            </w:r>
            <w:r>
              <w:rPr>
                <w:spacing w:val="-10"/>
                <w:sz w:val="20"/>
              </w:rPr>
              <w:t>1</w:t>
            </w:r>
          </w:p>
        </w:tc>
        <w:tc>
          <w:tcPr>
            <w:tcW w:w="4920" w:type="dxa"/>
          </w:tcPr>
          <w:p w14:paraId="4A16656A" w14:textId="77777777" w:rsidR="00633CC7" w:rsidRDefault="00633CC7">
            <w:pPr>
              <w:pStyle w:val="TableParagraph"/>
              <w:rPr>
                <w:rFonts w:ascii="Times New Roman"/>
                <w:sz w:val="16"/>
              </w:rPr>
            </w:pPr>
          </w:p>
        </w:tc>
        <w:tc>
          <w:tcPr>
            <w:tcW w:w="901" w:type="dxa"/>
          </w:tcPr>
          <w:p w14:paraId="583D7C2E" w14:textId="77777777" w:rsidR="00633CC7" w:rsidRDefault="001A5731">
            <w:pPr>
              <w:pStyle w:val="TableParagraph"/>
              <w:spacing w:line="207" w:lineRule="exact"/>
              <w:ind w:left="179"/>
              <w:rPr>
                <w:sz w:val="20"/>
              </w:rPr>
            </w:pPr>
            <w:r>
              <w:rPr>
                <w:w w:val="99"/>
                <w:sz w:val="20"/>
              </w:rPr>
              <w:t>│</w:t>
            </w:r>
          </w:p>
        </w:tc>
        <w:tc>
          <w:tcPr>
            <w:tcW w:w="1561" w:type="dxa"/>
          </w:tcPr>
          <w:p w14:paraId="49D1E766" w14:textId="77777777" w:rsidR="00633CC7" w:rsidRDefault="001A5731">
            <w:pPr>
              <w:pStyle w:val="TableParagraph"/>
              <w:spacing w:line="207" w:lineRule="exact"/>
              <w:ind w:left="586" w:right="587"/>
              <w:jc w:val="center"/>
              <w:rPr>
                <w:sz w:val="20"/>
              </w:rPr>
            </w:pPr>
            <w:r>
              <w:rPr>
                <w:spacing w:val="-5"/>
                <w:sz w:val="20"/>
              </w:rPr>
              <w:t>0,9</w:t>
            </w:r>
          </w:p>
        </w:tc>
        <w:tc>
          <w:tcPr>
            <w:tcW w:w="771" w:type="dxa"/>
          </w:tcPr>
          <w:p w14:paraId="14A7031B" w14:textId="77777777" w:rsidR="00633CC7" w:rsidRDefault="001A5731">
            <w:pPr>
              <w:pStyle w:val="TableParagraph"/>
              <w:spacing w:line="207" w:lineRule="exact"/>
              <w:ind w:right="51"/>
              <w:jc w:val="right"/>
              <w:rPr>
                <w:sz w:val="20"/>
              </w:rPr>
            </w:pPr>
            <w:r>
              <w:rPr>
                <w:w w:val="99"/>
                <w:sz w:val="20"/>
              </w:rPr>
              <w:t>│</w:t>
            </w:r>
          </w:p>
        </w:tc>
      </w:tr>
      <w:tr w:rsidR="00633CC7" w14:paraId="3A2F768F" w14:textId="77777777">
        <w:trPr>
          <w:trHeight w:val="227"/>
        </w:trPr>
        <w:tc>
          <w:tcPr>
            <w:tcW w:w="350" w:type="dxa"/>
          </w:tcPr>
          <w:p w14:paraId="317FF66C" w14:textId="77777777" w:rsidR="00633CC7" w:rsidRDefault="001A5731">
            <w:pPr>
              <w:pStyle w:val="TableParagraph"/>
              <w:spacing w:line="206" w:lineRule="exact"/>
              <w:ind w:left="50"/>
              <w:rPr>
                <w:sz w:val="20"/>
              </w:rPr>
            </w:pPr>
            <w:r>
              <w:rPr>
                <w:w w:val="99"/>
                <w:sz w:val="20"/>
              </w:rPr>
              <w:t>│</w:t>
            </w:r>
          </w:p>
        </w:tc>
        <w:tc>
          <w:tcPr>
            <w:tcW w:w="600" w:type="dxa"/>
          </w:tcPr>
          <w:p w14:paraId="151D4BE1" w14:textId="77777777" w:rsidR="00633CC7" w:rsidRDefault="001A5731">
            <w:pPr>
              <w:pStyle w:val="TableParagraph"/>
              <w:spacing w:line="206" w:lineRule="exact"/>
              <w:ind w:right="58"/>
              <w:jc w:val="right"/>
              <w:rPr>
                <w:sz w:val="20"/>
              </w:rPr>
            </w:pPr>
            <w:r>
              <w:rPr>
                <w:sz w:val="20"/>
              </w:rPr>
              <w:t>│</w:t>
            </w:r>
            <w:r>
              <w:rPr>
                <w:spacing w:val="-2"/>
                <w:sz w:val="20"/>
              </w:rPr>
              <w:t xml:space="preserve"> </w:t>
            </w:r>
            <w:r>
              <w:rPr>
                <w:spacing w:val="-10"/>
                <w:sz w:val="20"/>
              </w:rPr>
              <w:t>2</w:t>
            </w:r>
          </w:p>
        </w:tc>
        <w:tc>
          <w:tcPr>
            <w:tcW w:w="4920" w:type="dxa"/>
          </w:tcPr>
          <w:p w14:paraId="1FF4A486" w14:textId="77777777" w:rsidR="00633CC7" w:rsidRDefault="00633CC7">
            <w:pPr>
              <w:pStyle w:val="TableParagraph"/>
              <w:rPr>
                <w:rFonts w:ascii="Times New Roman"/>
                <w:sz w:val="16"/>
              </w:rPr>
            </w:pPr>
          </w:p>
        </w:tc>
        <w:tc>
          <w:tcPr>
            <w:tcW w:w="901" w:type="dxa"/>
          </w:tcPr>
          <w:p w14:paraId="07585B7C" w14:textId="77777777" w:rsidR="00633CC7" w:rsidRDefault="001A5731">
            <w:pPr>
              <w:pStyle w:val="TableParagraph"/>
              <w:spacing w:line="206" w:lineRule="exact"/>
              <w:ind w:left="180"/>
              <w:rPr>
                <w:sz w:val="20"/>
              </w:rPr>
            </w:pPr>
            <w:r>
              <w:rPr>
                <w:w w:val="99"/>
                <w:sz w:val="20"/>
              </w:rPr>
              <w:t>│</w:t>
            </w:r>
          </w:p>
        </w:tc>
        <w:tc>
          <w:tcPr>
            <w:tcW w:w="1561" w:type="dxa"/>
          </w:tcPr>
          <w:p w14:paraId="63BA5D5D" w14:textId="77777777" w:rsidR="00633CC7" w:rsidRDefault="001A5731">
            <w:pPr>
              <w:pStyle w:val="TableParagraph"/>
              <w:spacing w:line="206" w:lineRule="exact"/>
              <w:ind w:left="586" w:right="587"/>
              <w:jc w:val="center"/>
              <w:rPr>
                <w:sz w:val="20"/>
              </w:rPr>
            </w:pPr>
            <w:r>
              <w:rPr>
                <w:spacing w:val="-5"/>
                <w:sz w:val="20"/>
              </w:rPr>
              <w:t>1,0</w:t>
            </w:r>
          </w:p>
        </w:tc>
        <w:tc>
          <w:tcPr>
            <w:tcW w:w="771" w:type="dxa"/>
          </w:tcPr>
          <w:p w14:paraId="7F9CB743" w14:textId="77777777" w:rsidR="00633CC7" w:rsidRDefault="001A5731">
            <w:pPr>
              <w:pStyle w:val="TableParagraph"/>
              <w:spacing w:line="206" w:lineRule="exact"/>
              <w:ind w:right="50"/>
              <w:jc w:val="right"/>
              <w:rPr>
                <w:sz w:val="20"/>
              </w:rPr>
            </w:pPr>
            <w:r>
              <w:rPr>
                <w:w w:val="99"/>
                <w:sz w:val="20"/>
              </w:rPr>
              <w:t>│</w:t>
            </w:r>
          </w:p>
        </w:tc>
      </w:tr>
      <w:tr w:rsidR="00633CC7" w14:paraId="2961AE58" w14:textId="77777777">
        <w:trPr>
          <w:trHeight w:val="227"/>
        </w:trPr>
        <w:tc>
          <w:tcPr>
            <w:tcW w:w="350" w:type="dxa"/>
          </w:tcPr>
          <w:p w14:paraId="49E4111C" w14:textId="77777777" w:rsidR="00633CC7" w:rsidRDefault="001A5731">
            <w:pPr>
              <w:pStyle w:val="TableParagraph"/>
              <w:spacing w:line="207" w:lineRule="exact"/>
              <w:ind w:left="50"/>
              <w:rPr>
                <w:sz w:val="20"/>
              </w:rPr>
            </w:pPr>
            <w:r>
              <w:rPr>
                <w:w w:val="99"/>
                <w:sz w:val="20"/>
              </w:rPr>
              <w:t>│</w:t>
            </w:r>
          </w:p>
        </w:tc>
        <w:tc>
          <w:tcPr>
            <w:tcW w:w="600" w:type="dxa"/>
          </w:tcPr>
          <w:p w14:paraId="4D712BC0" w14:textId="77777777" w:rsidR="00633CC7" w:rsidRDefault="001A5731">
            <w:pPr>
              <w:pStyle w:val="TableParagraph"/>
              <w:spacing w:line="207" w:lineRule="exact"/>
              <w:ind w:right="58"/>
              <w:jc w:val="right"/>
              <w:rPr>
                <w:sz w:val="20"/>
              </w:rPr>
            </w:pPr>
            <w:r>
              <w:rPr>
                <w:sz w:val="20"/>
              </w:rPr>
              <w:t>│</w:t>
            </w:r>
            <w:r>
              <w:rPr>
                <w:spacing w:val="-2"/>
                <w:sz w:val="20"/>
              </w:rPr>
              <w:t xml:space="preserve"> </w:t>
            </w:r>
            <w:r>
              <w:rPr>
                <w:spacing w:val="-10"/>
                <w:sz w:val="20"/>
              </w:rPr>
              <w:t>3</w:t>
            </w:r>
          </w:p>
        </w:tc>
        <w:tc>
          <w:tcPr>
            <w:tcW w:w="4920" w:type="dxa"/>
          </w:tcPr>
          <w:p w14:paraId="09A830A8" w14:textId="77777777" w:rsidR="00633CC7" w:rsidRDefault="00633CC7">
            <w:pPr>
              <w:pStyle w:val="TableParagraph"/>
              <w:rPr>
                <w:rFonts w:ascii="Times New Roman"/>
                <w:sz w:val="16"/>
              </w:rPr>
            </w:pPr>
          </w:p>
        </w:tc>
        <w:tc>
          <w:tcPr>
            <w:tcW w:w="901" w:type="dxa"/>
          </w:tcPr>
          <w:p w14:paraId="145F5096" w14:textId="77777777" w:rsidR="00633CC7" w:rsidRDefault="001A5731">
            <w:pPr>
              <w:pStyle w:val="TableParagraph"/>
              <w:spacing w:line="207" w:lineRule="exact"/>
              <w:ind w:left="179"/>
              <w:rPr>
                <w:sz w:val="20"/>
              </w:rPr>
            </w:pPr>
            <w:r>
              <w:rPr>
                <w:w w:val="99"/>
                <w:sz w:val="20"/>
              </w:rPr>
              <w:t>│</w:t>
            </w:r>
          </w:p>
        </w:tc>
        <w:tc>
          <w:tcPr>
            <w:tcW w:w="1561" w:type="dxa"/>
          </w:tcPr>
          <w:p w14:paraId="27A33CC5" w14:textId="77777777" w:rsidR="00633CC7" w:rsidRDefault="001A5731">
            <w:pPr>
              <w:pStyle w:val="TableParagraph"/>
              <w:spacing w:line="207" w:lineRule="exact"/>
              <w:ind w:left="586" w:right="587"/>
              <w:jc w:val="center"/>
              <w:rPr>
                <w:sz w:val="20"/>
              </w:rPr>
            </w:pPr>
            <w:r>
              <w:rPr>
                <w:spacing w:val="-5"/>
                <w:sz w:val="20"/>
              </w:rPr>
              <w:t>1,3</w:t>
            </w:r>
          </w:p>
        </w:tc>
        <w:tc>
          <w:tcPr>
            <w:tcW w:w="771" w:type="dxa"/>
          </w:tcPr>
          <w:p w14:paraId="3C5F26D6" w14:textId="77777777" w:rsidR="00633CC7" w:rsidRDefault="001A5731">
            <w:pPr>
              <w:pStyle w:val="TableParagraph"/>
              <w:spacing w:line="207" w:lineRule="exact"/>
              <w:ind w:right="51"/>
              <w:jc w:val="right"/>
              <w:rPr>
                <w:sz w:val="20"/>
              </w:rPr>
            </w:pPr>
            <w:r>
              <w:rPr>
                <w:w w:val="99"/>
                <w:sz w:val="20"/>
              </w:rPr>
              <w:t>│</w:t>
            </w:r>
          </w:p>
        </w:tc>
      </w:tr>
      <w:tr w:rsidR="00633CC7" w14:paraId="1541DB61" w14:textId="77777777">
        <w:trPr>
          <w:trHeight w:val="226"/>
        </w:trPr>
        <w:tc>
          <w:tcPr>
            <w:tcW w:w="350" w:type="dxa"/>
          </w:tcPr>
          <w:p w14:paraId="236A2E34" w14:textId="77777777" w:rsidR="00633CC7" w:rsidRDefault="001A5731">
            <w:pPr>
              <w:pStyle w:val="TableParagraph"/>
              <w:spacing w:line="206" w:lineRule="exact"/>
              <w:ind w:left="50"/>
              <w:rPr>
                <w:sz w:val="20"/>
              </w:rPr>
            </w:pPr>
            <w:r>
              <w:rPr>
                <w:w w:val="99"/>
                <w:sz w:val="20"/>
              </w:rPr>
              <w:t>│</w:t>
            </w:r>
          </w:p>
        </w:tc>
        <w:tc>
          <w:tcPr>
            <w:tcW w:w="600" w:type="dxa"/>
          </w:tcPr>
          <w:p w14:paraId="3B7B3843" w14:textId="77777777" w:rsidR="00633CC7" w:rsidRDefault="001A5731">
            <w:pPr>
              <w:pStyle w:val="TableParagraph"/>
              <w:spacing w:line="206" w:lineRule="exact"/>
              <w:ind w:right="58"/>
              <w:jc w:val="right"/>
              <w:rPr>
                <w:sz w:val="20"/>
              </w:rPr>
            </w:pPr>
            <w:r>
              <w:rPr>
                <w:sz w:val="20"/>
              </w:rPr>
              <w:t>│</w:t>
            </w:r>
            <w:r>
              <w:rPr>
                <w:spacing w:val="-2"/>
                <w:sz w:val="20"/>
              </w:rPr>
              <w:t xml:space="preserve"> </w:t>
            </w:r>
            <w:r>
              <w:rPr>
                <w:spacing w:val="-10"/>
                <w:sz w:val="20"/>
              </w:rPr>
              <w:t>4</w:t>
            </w:r>
          </w:p>
        </w:tc>
        <w:tc>
          <w:tcPr>
            <w:tcW w:w="4920" w:type="dxa"/>
          </w:tcPr>
          <w:p w14:paraId="012A4519" w14:textId="77777777" w:rsidR="00633CC7" w:rsidRDefault="001A5731">
            <w:pPr>
              <w:pStyle w:val="TableParagraph"/>
              <w:spacing w:line="206" w:lineRule="exact"/>
              <w:ind w:left="59"/>
              <w:rPr>
                <w:sz w:val="20"/>
              </w:rPr>
            </w:pPr>
            <w:r>
              <w:rPr>
                <w:sz w:val="20"/>
              </w:rPr>
              <w:t>и</w:t>
            </w:r>
            <w:r>
              <w:rPr>
                <w:spacing w:val="-2"/>
                <w:sz w:val="20"/>
              </w:rPr>
              <w:t xml:space="preserve"> более</w:t>
            </w:r>
          </w:p>
        </w:tc>
        <w:tc>
          <w:tcPr>
            <w:tcW w:w="901" w:type="dxa"/>
          </w:tcPr>
          <w:p w14:paraId="4DA992FE" w14:textId="77777777" w:rsidR="00633CC7" w:rsidRDefault="001A5731">
            <w:pPr>
              <w:pStyle w:val="TableParagraph"/>
              <w:spacing w:line="206" w:lineRule="exact"/>
              <w:ind w:left="179"/>
              <w:rPr>
                <w:sz w:val="20"/>
              </w:rPr>
            </w:pPr>
            <w:r>
              <w:rPr>
                <w:w w:val="99"/>
                <w:sz w:val="20"/>
              </w:rPr>
              <w:t>│</w:t>
            </w:r>
          </w:p>
        </w:tc>
        <w:tc>
          <w:tcPr>
            <w:tcW w:w="1561" w:type="dxa"/>
          </w:tcPr>
          <w:p w14:paraId="7D78FBFA" w14:textId="77777777" w:rsidR="00633CC7" w:rsidRDefault="001A5731">
            <w:pPr>
              <w:pStyle w:val="TableParagraph"/>
              <w:spacing w:line="206" w:lineRule="exact"/>
              <w:ind w:left="586" w:right="587"/>
              <w:jc w:val="center"/>
              <w:rPr>
                <w:sz w:val="20"/>
              </w:rPr>
            </w:pPr>
            <w:r>
              <w:rPr>
                <w:spacing w:val="-5"/>
                <w:sz w:val="20"/>
              </w:rPr>
              <w:t>1,0</w:t>
            </w:r>
          </w:p>
        </w:tc>
        <w:tc>
          <w:tcPr>
            <w:tcW w:w="771" w:type="dxa"/>
          </w:tcPr>
          <w:p w14:paraId="2567AC18" w14:textId="77777777" w:rsidR="00633CC7" w:rsidRDefault="001A5731">
            <w:pPr>
              <w:pStyle w:val="TableParagraph"/>
              <w:spacing w:line="206" w:lineRule="exact"/>
              <w:ind w:right="51"/>
              <w:jc w:val="right"/>
              <w:rPr>
                <w:sz w:val="20"/>
              </w:rPr>
            </w:pPr>
            <w:r>
              <w:rPr>
                <w:w w:val="99"/>
                <w:sz w:val="20"/>
              </w:rPr>
              <w:t>│</w:t>
            </w:r>
          </w:p>
        </w:tc>
      </w:tr>
      <w:tr w:rsidR="00633CC7" w14:paraId="34FF8A24" w14:textId="77777777">
        <w:trPr>
          <w:trHeight w:val="225"/>
        </w:trPr>
        <w:tc>
          <w:tcPr>
            <w:tcW w:w="9103" w:type="dxa"/>
            <w:gridSpan w:val="6"/>
          </w:tcPr>
          <w:p w14:paraId="1A89D6BB" w14:textId="77777777" w:rsidR="00633CC7" w:rsidRDefault="001A5731">
            <w:pPr>
              <w:pStyle w:val="TableParagraph"/>
              <w:spacing w:line="206" w:lineRule="exact"/>
              <w:ind w:left="50"/>
              <w:rPr>
                <w:sz w:val="20"/>
              </w:rPr>
            </w:pPr>
            <w:r>
              <w:rPr>
                <w:spacing w:val="-2"/>
                <w:sz w:val="20"/>
              </w:rPr>
              <w:t>├───┼─────────────────────────────────────────────┼───────────────────────┤</w:t>
            </w:r>
          </w:p>
        </w:tc>
      </w:tr>
      <w:tr w:rsidR="00633CC7" w14:paraId="0FC9F3D3" w14:textId="77777777">
        <w:trPr>
          <w:trHeight w:val="227"/>
        </w:trPr>
        <w:tc>
          <w:tcPr>
            <w:tcW w:w="5870" w:type="dxa"/>
            <w:gridSpan w:val="3"/>
          </w:tcPr>
          <w:p w14:paraId="4A63687C" w14:textId="77777777" w:rsidR="00633CC7" w:rsidRDefault="001A5731">
            <w:pPr>
              <w:pStyle w:val="TableParagraph"/>
              <w:spacing w:line="206" w:lineRule="exact"/>
              <w:ind w:left="50"/>
              <w:rPr>
                <w:sz w:val="20"/>
              </w:rPr>
            </w:pPr>
            <w:r>
              <w:rPr>
                <w:sz w:val="20"/>
              </w:rPr>
              <w:t>│12</w:t>
            </w:r>
            <w:r>
              <w:rPr>
                <w:spacing w:val="-8"/>
                <w:sz w:val="20"/>
              </w:rPr>
              <w:t xml:space="preserve"> </w:t>
            </w:r>
            <w:r>
              <w:rPr>
                <w:sz w:val="20"/>
              </w:rPr>
              <w:t>│Наличие</w:t>
            </w:r>
            <w:r>
              <w:rPr>
                <w:spacing w:val="-7"/>
                <w:sz w:val="20"/>
              </w:rPr>
              <w:t xml:space="preserve"> </w:t>
            </w:r>
            <w:r>
              <w:rPr>
                <w:sz w:val="20"/>
              </w:rPr>
              <w:t>деревьев,</w:t>
            </w:r>
            <w:r>
              <w:rPr>
                <w:spacing w:val="-8"/>
                <w:sz w:val="20"/>
              </w:rPr>
              <w:t xml:space="preserve"> </w:t>
            </w:r>
            <w:r>
              <w:rPr>
                <w:sz w:val="20"/>
              </w:rPr>
              <w:t>опор</w:t>
            </w:r>
            <w:r>
              <w:rPr>
                <w:spacing w:val="-7"/>
                <w:sz w:val="20"/>
              </w:rPr>
              <w:t xml:space="preserve"> </w:t>
            </w:r>
            <w:r>
              <w:rPr>
                <w:sz w:val="20"/>
              </w:rPr>
              <w:t>путепроводов</w:t>
            </w:r>
            <w:r>
              <w:rPr>
                <w:spacing w:val="-7"/>
                <w:sz w:val="20"/>
              </w:rPr>
              <w:t xml:space="preserve"> </w:t>
            </w:r>
            <w:r>
              <w:rPr>
                <w:sz w:val="20"/>
              </w:rPr>
              <w:t>и</w:t>
            </w:r>
            <w:r>
              <w:rPr>
                <w:spacing w:val="-8"/>
                <w:sz w:val="20"/>
              </w:rPr>
              <w:t xml:space="preserve"> </w:t>
            </w:r>
            <w:r>
              <w:rPr>
                <w:spacing w:val="-4"/>
                <w:sz w:val="20"/>
              </w:rPr>
              <w:t>т.д.</w:t>
            </w:r>
          </w:p>
        </w:tc>
        <w:tc>
          <w:tcPr>
            <w:tcW w:w="901" w:type="dxa"/>
          </w:tcPr>
          <w:p w14:paraId="62AC3BFB" w14:textId="77777777" w:rsidR="00633CC7" w:rsidRDefault="001A5731">
            <w:pPr>
              <w:pStyle w:val="TableParagraph"/>
              <w:spacing w:line="206" w:lineRule="exact"/>
              <w:ind w:left="179"/>
              <w:rPr>
                <w:sz w:val="20"/>
              </w:rPr>
            </w:pPr>
            <w:r>
              <w:rPr>
                <w:w w:val="99"/>
                <w:sz w:val="20"/>
              </w:rPr>
              <w:t>│</w:t>
            </w:r>
          </w:p>
        </w:tc>
        <w:tc>
          <w:tcPr>
            <w:tcW w:w="1561" w:type="dxa"/>
          </w:tcPr>
          <w:p w14:paraId="0485EB59" w14:textId="77777777" w:rsidR="00633CC7" w:rsidRDefault="001A5731">
            <w:pPr>
              <w:pStyle w:val="TableParagraph"/>
              <w:spacing w:line="206" w:lineRule="exact"/>
              <w:ind w:left="585" w:right="587"/>
              <w:jc w:val="center"/>
              <w:rPr>
                <w:sz w:val="20"/>
              </w:rPr>
            </w:pPr>
            <w:r>
              <w:rPr>
                <w:spacing w:val="-5"/>
                <w:sz w:val="20"/>
              </w:rPr>
              <w:t>1,5</w:t>
            </w:r>
          </w:p>
        </w:tc>
        <w:tc>
          <w:tcPr>
            <w:tcW w:w="771" w:type="dxa"/>
          </w:tcPr>
          <w:p w14:paraId="20A25CAC" w14:textId="77777777" w:rsidR="00633CC7" w:rsidRDefault="001A5731">
            <w:pPr>
              <w:pStyle w:val="TableParagraph"/>
              <w:spacing w:line="206" w:lineRule="exact"/>
              <w:ind w:right="52"/>
              <w:jc w:val="right"/>
              <w:rPr>
                <w:sz w:val="20"/>
              </w:rPr>
            </w:pPr>
            <w:r>
              <w:rPr>
                <w:w w:val="99"/>
                <w:sz w:val="20"/>
              </w:rPr>
              <w:t>│</w:t>
            </w:r>
          </w:p>
        </w:tc>
      </w:tr>
      <w:tr w:rsidR="00633CC7" w14:paraId="5540DB70" w14:textId="77777777">
        <w:trPr>
          <w:trHeight w:val="225"/>
        </w:trPr>
        <w:tc>
          <w:tcPr>
            <w:tcW w:w="5870" w:type="dxa"/>
            <w:gridSpan w:val="3"/>
          </w:tcPr>
          <w:p w14:paraId="519BA81D" w14:textId="77777777" w:rsidR="00633CC7" w:rsidRDefault="001A5731">
            <w:pPr>
              <w:pStyle w:val="TableParagraph"/>
              <w:tabs>
                <w:tab w:val="left" w:pos="529"/>
              </w:tabs>
              <w:spacing w:line="206" w:lineRule="exact"/>
              <w:ind w:left="50"/>
              <w:rPr>
                <w:sz w:val="20"/>
              </w:rPr>
            </w:pPr>
            <w:r>
              <w:rPr>
                <w:spacing w:val="-10"/>
                <w:sz w:val="20"/>
              </w:rPr>
              <w:t>│</w:t>
            </w:r>
            <w:r>
              <w:rPr>
                <w:sz w:val="20"/>
              </w:rPr>
              <w:tab/>
              <w:t>│на</w:t>
            </w:r>
            <w:r>
              <w:rPr>
                <w:spacing w:val="-8"/>
                <w:sz w:val="20"/>
              </w:rPr>
              <w:t xml:space="preserve"> </w:t>
            </w:r>
            <w:r>
              <w:rPr>
                <w:sz w:val="20"/>
              </w:rPr>
              <w:t>обочинах</w:t>
            </w:r>
            <w:r>
              <w:rPr>
                <w:spacing w:val="-8"/>
                <w:sz w:val="20"/>
              </w:rPr>
              <w:t xml:space="preserve"> </w:t>
            </w:r>
            <w:r>
              <w:rPr>
                <w:sz w:val="20"/>
              </w:rPr>
              <w:t>и</w:t>
            </w:r>
            <w:r>
              <w:rPr>
                <w:spacing w:val="-8"/>
                <w:sz w:val="20"/>
              </w:rPr>
              <w:t xml:space="preserve"> </w:t>
            </w:r>
            <w:r>
              <w:rPr>
                <w:sz w:val="20"/>
              </w:rPr>
              <w:t>разделительной</w:t>
            </w:r>
            <w:r>
              <w:rPr>
                <w:spacing w:val="-8"/>
                <w:sz w:val="20"/>
              </w:rPr>
              <w:t xml:space="preserve"> </w:t>
            </w:r>
            <w:r>
              <w:rPr>
                <w:spacing w:val="-2"/>
                <w:sz w:val="20"/>
              </w:rPr>
              <w:t>полосе</w:t>
            </w:r>
          </w:p>
        </w:tc>
        <w:tc>
          <w:tcPr>
            <w:tcW w:w="901" w:type="dxa"/>
          </w:tcPr>
          <w:p w14:paraId="5B8D3ECB" w14:textId="77777777" w:rsidR="00633CC7" w:rsidRDefault="001A5731">
            <w:pPr>
              <w:pStyle w:val="TableParagraph"/>
              <w:spacing w:line="206" w:lineRule="exact"/>
              <w:ind w:left="179"/>
              <w:rPr>
                <w:sz w:val="20"/>
              </w:rPr>
            </w:pPr>
            <w:r>
              <w:rPr>
                <w:w w:val="99"/>
                <w:sz w:val="20"/>
              </w:rPr>
              <w:t>│</w:t>
            </w:r>
          </w:p>
        </w:tc>
        <w:tc>
          <w:tcPr>
            <w:tcW w:w="1561" w:type="dxa"/>
          </w:tcPr>
          <w:p w14:paraId="54AEDEEA" w14:textId="77777777" w:rsidR="00633CC7" w:rsidRDefault="00633CC7">
            <w:pPr>
              <w:pStyle w:val="TableParagraph"/>
              <w:rPr>
                <w:rFonts w:ascii="Times New Roman"/>
                <w:sz w:val="16"/>
              </w:rPr>
            </w:pPr>
          </w:p>
        </w:tc>
        <w:tc>
          <w:tcPr>
            <w:tcW w:w="771" w:type="dxa"/>
          </w:tcPr>
          <w:p w14:paraId="53AAA9CC" w14:textId="77777777" w:rsidR="00633CC7" w:rsidRDefault="001A5731">
            <w:pPr>
              <w:pStyle w:val="TableParagraph"/>
              <w:spacing w:line="206" w:lineRule="exact"/>
              <w:ind w:right="52"/>
              <w:jc w:val="right"/>
              <w:rPr>
                <w:sz w:val="20"/>
              </w:rPr>
            </w:pPr>
            <w:r>
              <w:rPr>
                <w:w w:val="99"/>
                <w:sz w:val="20"/>
              </w:rPr>
              <w:t>│</w:t>
            </w:r>
          </w:p>
        </w:tc>
      </w:tr>
    </w:tbl>
    <w:p w14:paraId="342F39D8" w14:textId="77777777" w:rsidR="00633CC7" w:rsidRDefault="001A5731">
      <w:pPr>
        <w:spacing w:before="2"/>
        <w:ind w:left="162"/>
        <w:rPr>
          <w:rFonts w:ascii="Courier New" w:hAnsi="Courier New"/>
          <w:sz w:val="20"/>
        </w:rPr>
      </w:pPr>
      <w:r>
        <w:rPr>
          <w:rFonts w:ascii="Courier New" w:hAnsi="Courier New"/>
          <w:spacing w:val="-2"/>
          <w:sz w:val="20"/>
        </w:rPr>
        <w:t>├───┼─────────────────────────────────────────────┼───────────────────────┤</w:t>
      </w:r>
    </w:p>
    <w:p w14:paraId="12CAEB5D" w14:textId="77777777" w:rsidR="00633CC7" w:rsidRDefault="001A5731">
      <w:pPr>
        <w:tabs>
          <w:tab w:val="left" w:pos="6161"/>
          <w:tab w:val="left" w:pos="7481"/>
          <w:tab w:val="left" w:pos="9041"/>
        </w:tabs>
        <w:spacing w:before="1" w:line="226" w:lineRule="exact"/>
        <w:ind w:left="162"/>
        <w:rPr>
          <w:rFonts w:ascii="Courier New" w:hAnsi="Courier New"/>
          <w:sz w:val="20"/>
        </w:rPr>
      </w:pPr>
      <w:r>
        <w:rPr>
          <w:rFonts w:ascii="Courier New" w:hAnsi="Courier New"/>
          <w:sz w:val="20"/>
        </w:rPr>
        <w:t>│13</w:t>
      </w:r>
      <w:r>
        <w:rPr>
          <w:rFonts w:ascii="Courier New" w:hAnsi="Courier New"/>
          <w:spacing w:val="-9"/>
          <w:sz w:val="20"/>
        </w:rPr>
        <w:t xml:space="preserve"> </w:t>
      </w:r>
      <w:r>
        <w:rPr>
          <w:rFonts w:ascii="Courier New" w:hAnsi="Courier New"/>
          <w:sz w:val="20"/>
        </w:rPr>
        <w:t>│Отсутствие</w:t>
      </w:r>
      <w:r>
        <w:rPr>
          <w:rFonts w:ascii="Courier New" w:hAnsi="Courier New"/>
          <w:spacing w:val="-9"/>
          <w:sz w:val="20"/>
        </w:rPr>
        <w:t xml:space="preserve"> </w:t>
      </w:r>
      <w:r>
        <w:rPr>
          <w:rFonts w:ascii="Courier New" w:hAnsi="Courier New"/>
          <w:sz w:val="20"/>
        </w:rPr>
        <w:t>ограждений</w:t>
      </w:r>
      <w:r>
        <w:rPr>
          <w:rFonts w:ascii="Courier New" w:hAnsi="Courier New"/>
          <w:spacing w:val="-8"/>
          <w:sz w:val="20"/>
        </w:rPr>
        <w:t xml:space="preserve"> </w:t>
      </w:r>
      <w:r>
        <w:rPr>
          <w:rFonts w:ascii="Courier New" w:hAnsi="Courier New"/>
          <w:sz w:val="20"/>
        </w:rPr>
        <w:t>в</w:t>
      </w:r>
      <w:r>
        <w:rPr>
          <w:rFonts w:ascii="Courier New" w:hAnsi="Courier New"/>
          <w:spacing w:val="-9"/>
          <w:sz w:val="20"/>
        </w:rPr>
        <w:t xml:space="preserve"> </w:t>
      </w:r>
      <w:r>
        <w:rPr>
          <w:rFonts w:ascii="Courier New" w:hAnsi="Courier New"/>
          <w:sz w:val="20"/>
        </w:rPr>
        <w:t>необходимых</w:t>
      </w:r>
      <w:r>
        <w:rPr>
          <w:rFonts w:ascii="Courier New" w:hAnsi="Courier New"/>
          <w:spacing w:val="-9"/>
          <w:sz w:val="20"/>
        </w:rPr>
        <w:t xml:space="preserve"> </w:t>
      </w:r>
      <w:r>
        <w:rPr>
          <w:rFonts w:ascii="Courier New" w:hAnsi="Courier New"/>
          <w:spacing w:val="-2"/>
          <w:sz w:val="20"/>
        </w:rPr>
        <w:t>местах</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1,4</w:t>
      </w:r>
      <w:r>
        <w:rPr>
          <w:rFonts w:ascii="Courier New" w:hAnsi="Courier New"/>
          <w:sz w:val="20"/>
        </w:rPr>
        <w:tab/>
      </w:r>
      <w:r>
        <w:rPr>
          <w:rFonts w:ascii="Courier New" w:hAnsi="Courier New"/>
          <w:spacing w:val="-10"/>
          <w:sz w:val="20"/>
        </w:rPr>
        <w:t>│</w:t>
      </w:r>
    </w:p>
    <w:p w14:paraId="0DB404B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E2671BE" w14:textId="77777777" w:rsidR="00633CC7" w:rsidRDefault="001A5731">
      <w:pPr>
        <w:tabs>
          <w:tab w:val="left" w:pos="6161"/>
          <w:tab w:val="left" w:pos="7481"/>
          <w:tab w:val="left" w:pos="9041"/>
        </w:tabs>
        <w:spacing w:before="2" w:line="226" w:lineRule="exact"/>
        <w:ind w:left="162"/>
        <w:rPr>
          <w:rFonts w:ascii="Courier New" w:hAnsi="Courier New"/>
          <w:sz w:val="20"/>
        </w:rPr>
      </w:pPr>
      <w:r>
        <w:rPr>
          <w:rFonts w:ascii="Courier New" w:hAnsi="Courier New"/>
          <w:sz w:val="20"/>
        </w:rPr>
        <w:t>│14</w:t>
      </w:r>
      <w:r>
        <w:rPr>
          <w:rFonts w:ascii="Courier New" w:hAnsi="Courier New"/>
          <w:spacing w:val="-12"/>
          <w:sz w:val="20"/>
        </w:rPr>
        <w:t xml:space="preserve"> </w:t>
      </w:r>
      <w:r>
        <w:rPr>
          <w:rFonts w:ascii="Courier New" w:hAnsi="Courier New"/>
          <w:sz w:val="20"/>
        </w:rPr>
        <w:t>│Железнодорожные</w:t>
      </w:r>
      <w:r>
        <w:rPr>
          <w:rFonts w:ascii="Courier New" w:hAnsi="Courier New"/>
          <w:spacing w:val="-11"/>
          <w:sz w:val="20"/>
        </w:rPr>
        <w:t xml:space="preserve"> </w:t>
      </w:r>
      <w:r>
        <w:rPr>
          <w:rFonts w:ascii="Courier New" w:hAnsi="Courier New"/>
          <w:spacing w:val="-2"/>
          <w:sz w:val="20"/>
        </w:rPr>
        <w:t>переезды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0,6</w:t>
      </w:r>
      <w:r>
        <w:rPr>
          <w:rFonts w:ascii="Courier New" w:hAnsi="Courier New"/>
          <w:sz w:val="20"/>
        </w:rPr>
        <w:tab/>
      </w:r>
      <w:r>
        <w:rPr>
          <w:rFonts w:ascii="Courier New" w:hAnsi="Courier New"/>
          <w:spacing w:val="-10"/>
          <w:sz w:val="20"/>
        </w:rPr>
        <w:t>│</w:t>
      </w:r>
    </w:p>
    <w:p w14:paraId="33E670D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A84F59A" w14:textId="77777777" w:rsidR="00633CC7" w:rsidRDefault="00633CC7">
      <w:pPr>
        <w:pStyle w:val="a3"/>
        <w:spacing w:before="3"/>
        <w:ind w:left="0"/>
        <w:rPr>
          <w:rFonts w:ascii="Courier New"/>
          <w:sz w:val="23"/>
        </w:rPr>
      </w:pPr>
    </w:p>
    <w:p w14:paraId="49CEDF93" w14:textId="77777777" w:rsidR="00633CC7" w:rsidRDefault="001A5731">
      <w:pPr>
        <w:pStyle w:val="a3"/>
        <w:ind w:left="701"/>
      </w:pPr>
      <w:r>
        <w:t>Поправку</w:t>
      </w:r>
      <w:r>
        <w:rPr>
          <w:spacing w:val="-7"/>
        </w:rPr>
        <w:t xml:space="preserve"> </w:t>
      </w:r>
      <w:r>
        <w:t>к</w:t>
      </w:r>
      <w:r>
        <w:rPr>
          <w:spacing w:val="-1"/>
        </w:rPr>
        <w:t xml:space="preserve"> </w:t>
      </w:r>
      <w:r>
        <w:t>итоговым</w:t>
      </w:r>
      <w:r>
        <w:rPr>
          <w:spacing w:val="-2"/>
        </w:rPr>
        <w:t xml:space="preserve"> </w:t>
      </w:r>
      <w:r>
        <w:t>коэффициентам</w:t>
      </w:r>
      <w:r>
        <w:rPr>
          <w:spacing w:val="-2"/>
        </w:rPr>
        <w:t xml:space="preserve"> </w:t>
      </w:r>
      <w:r>
        <w:t>аварийности</w:t>
      </w:r>
      <w:r>
        <w:rPr>
          <w:spacing w:val="-4"/>
        </w:rPr>
        <w:t xml:space="preserve"> </w:t>
      </w:r>
      <w:r>
        <w:t>вводят</w:t>
      </w:r>
      <w:r>
        <w:rPr>
          <w:spacing w:val="-4"/>
        </w:rPr>
        <w:t xml:space="preserve"> </w:t>
      </w:r>
      <w:r>
        <w:t>только</w:t>
      </w:r>
      <w:r>
        <w:rPr>
          <w:spacing w:val="-1"/>
        </w:rPr>
        <w:t xml:space="preserve"> </w:t>
      </w:r>
      <w:r>
        <w:t>при</w:t>
      </w:r>
      <w:r>
        <w:rPr>
          <w:spacing w:val="-1"/>
        </w:rPr>
        <w:t xml:space="preserve"> </w:t>
      </w:r>
      <w:r>
        <w:t>з</w:t>
      </w:r>
      <w:r>
        <w:t>начениях</w:t>
      </w:r>
      <w:r>
        <w:rPr>
          <w:spacing w:val="40"/>
        </w:rPr>
        <w:t xml:space="preserve"> </w:t>
      </w:r>
      <w:r>
        <w:rPr>
          <w:rFonts w:ascii="Times New Roman" w:hAnsi="Times New Roman"/>
          <w:i/>
          <w:sz w:val="24"/>
        </w:rPr>
        <w:t>K</w:t>
      </w:r>
      <w:r>
        <w:rPr>
          <w:rFonts w:ascii="Times New Roman" w:hAnsi="Times New Roman"/>
          <w:position w:val="-5"/>
          <w:sz w:val="14"/>
        </w:rPr>
        <w:t>итог</w:t>
      </w:r>
      <w:r>
        <w:rPr>
          <w:rFonts w:ascii="Times New Roman" w:hAnsi="Times New Roman"/>
          <w:spacing w:val="46"/>
          <w:position w:val="-5"/>
          <w:sz w:val="14"/>
        </w:rPr>
        <w:t xml:space="preserve"> </w:t>
      </w:r>
      <w:r>
        <w:rPr>
          <w:rFonts w:ascii="Symbol" w:hAnsi="Symbol"/>
          <w:sz w:val="24"/>
        </w:rPr>
        <w:t></w:t>
      </w:r>
      <w:r>
        <w:rPr>
          <w:rFonts w:ascii="Times New Roman" w:hAnsi="Times New Roman"/>
          <w:spacing w:val="-35"/>
          <w:sz w:val="24"/>
        </w:rPr>
        <w:t xml:space="preserve"> </w:t>
      </w:r>
      <w:proofErr w:type="gramStart"/>
      <w:r>
        <w:rPr>
          <w:rFonts w:ascii="Times New Roman" w:hAnsi="Times New Roman"/>
          <w:sz w:val="24"/>
        </w:rPr>
        <w:t>15</w:t>
      </w:r>
      <w:r>
        <w:rPr>
          <w:rFonts w:ascii="Times New Roman" w:hAnsi="Times New Roman"/>
          <w:spacing w:val="-26"/>
          <w:sz w:val="24"/>
        </w:rPr>
        <w:t xml:space="preserve"> </w:t>
      </w:r>
      <w:r>
        <w:rPr>
          <w:spacing w:val="-10"/>
        </w:rPr>
        <w:t>.</w:t>
      </w:r>
      <w:proofErr w:type="gramEnd"/>
    </w:p>
    <w:p w14:paraId="2063E0F2" w14:textId="112CD134" w:rsidR="00633CC7" w:rsidRDefault="001A5731">
      <w:pPr>
        <w:pStyle w:val="a4"/>
        <w:numPr>
          <w:ilvl w:val="2"/>
          <w:numId w:val="65"/>
        </w:numPr>
        <w:tabs>
          <w:tab w:val="left" w:pos="1388"/>
        </w:tabs>
        <w:spacing w:before="25"/>
        <w:ind w:right="369" w:firstLine="539"/>
        <w:jc w:val="both"/>
      </w:pPr>
      <w:r>
        <w:t>Стоимостные коэффициенты вычислены на основании данных о средних потерях от одного ДТП при различных дорожных условиях.</w:t>
      </w:r>
    </w:p>
    <w:p w14:paraId="32B975E3" w14:textId="77777777" w:rsidR="00633CC7" w:rsidRDefault="001A5731">
      <w:pPr>
        <w:pStyle w:val="a3"/>
        <w:spacing w:before="21"/>
        <w:ind w:left="701"/>
      </w:pPr>
      <w:r>
        <w:t>Для</w:t>
      </w:r>
      <w:r>
        <w:rPr>
          <w:spacing w:val="-3"/>
        </w:rPr>
        <w:t xml:space="preserve"> </w:t>
      </w:r>
      <w:r>
        <w:t>городских</w:t>
      </w:r>
      <w:r>
        <w:rPr>
          <w:spacing w:val="-5"/>
        </w:rPr>
        <w:t xml:space="preserve"> </w:t>
      </w:r>
      <w:r>
        <w:t>улиц</w:t>
      </w:r>
      <w:r>
        <w:rPr>
          <w:spacing w:val="-3"/>
        </w:rPr>
        <w:t xml:space="preserve"> </w:t>
      </w:r>
      <w:r>
        <w:t>и</w:t>
      </w:r>
      <w:r>
        <w:rPr>
          <w:spacing w:val="-5"/>
        </w:rPr>
        <w:t xml:space="preserve"> </w:t>
      </w:r>
      <w:r>
        <w:t>дорог</w:t>
      </w:r>
      <w:r>
        <w:rPr>
          <w:spacing w:val="-4"/>
        </w:rPr>
        <w:t xml:space="preserve"> </w:t>
      </w:r>
      <w:r>
        <w:t>значения</w:t>
      </w:r>
      <w:r>
        <w:rPr>
          <w:spacing w:val="-5"/>
        </w:rPr>
        <w:t xml:space="preserve"> </w:t>
      </w:r>
      <w:r>
        <w:t>коэффициента</w:t>
      </w:r>
      <w:r>
        <w:rPr>
          <w:spacing w:val="-4"/>
        </w:rPr>
        <w:t xml:space="preserve"> </w:t>
      </w:r>
      <w:r>
        <w:t>тяжести</w:t>
      </w:r>
      <w:r>
        <w:rPr>
          <w:spacing w:val="33"/>
        </w:rPr>
        <w:t xml:space="preserve"> </w:t>
      </w:r>
      <w:r>
        <w:rPr>
          <w:rFonts w:ascii="Times New Roman" w:hAnsi="Times New Roman"/>
          <w:i/>
          <w:sz w:val="24"/>
        </w:rPr>
        <w:t>m</w:t>
      </w:r>
      <w:r>
        <w:rPr>
          <w:rFonts w:ascii="Times New Roman" w:hAnsi="Times New Roman"/>
          <w:i/>
          <w:position w:val="-5"/>
          <w:sz w:val="14"/>
        </w:rPr>
        <w:t>i</w:t>
      </w:r>
      <w:r>
        <w:rPr>
          <w:rFonts w:ascii="Times New Roman" w:hAnsi="Times New Roman"/>
          <w:i/>
          <w:spacing w:val="50"/>
          <w:position w:val="-5"/>
          <w:sz w:val="14"/>
        </w:rPr>
        <w:t xml:space="preserve"> </w:t>
      </w:r>
      <w:r>
        <w:t>приведены</w:t>
      </w:r>
      <w:r>
        <w:rPr>
          <w:spacing w:val="-4"/>
        </w:rPr>
        <w:t xml:space="preserve"> </w:t>
      </w:r>
      <w:r>
        <w:t>в</w:t>
      </w:r>
      <w:r>
        <w:rPr>
          <w:spacing w:val="-5"/>
        </w:rPr>
        <w:t xml:space="preserve"> </w:t>
      </w:r>
      <w:r>
        <w:t>табл.</w:t>
      </w:r>
      <w:r>
        <w:rPr>
          <w:spacing w:val="-4"/>
        </w:rPr>
        <w:t xml:space="preserve"> 5.3.</w:t>
      </w:r>
    </w:p>
    <w:p w14:paraId="0FEC545E" w14:textId="77777777" w:rsidR="00633CC7" w:rsidRDefault="00633CC7">
      <w:pPr>
        <w:pStyle w:val="a3"/>
        <w:spacing w:before="12"/>
        <w:ind w:left="0"/>
        <w:rPr>
          <w:sz w:val="23"/>
        </w:rPr>
      </w:pPr>
    </w:p>
    <w:p w14:paraId="786D57E3" w14:textId="77777777" w:rsidR="00633CC7" w:rsidRDefault="001A5731">
      <w:pPr>
        <w:pStyle w:val="a3"/>
        <w:ind w:left="0" w:right="364"/>
        <w:jc w:val="right"/>
      </w:pPr>
      <w:r>
        <w:t>Таблица</w:t>
      </w:r>
      <w:r>
        <w:rPr>
          <w:spacing w:val="-8"/>
        </w:rPr>
        <w:t xml:space="preserve"> </w:t>
      </w:r>
      <w:r>
        <w:rPr>
          <w:spacing w:val="-5"/>
        </w:rPr>
        <w:t>5.3</w:t>
      </w:r>
    </w:p>
    <w:p w14:paraId="15D19315" w14:textId="77777777" w:rsidR="00633CC7" w:rsidRDefault="00633CC7">
      <w:pPr>
        <w:pStyle w:val="a3"/>
        <w:spacing w:before="7"/>
        <w:ind w:left="0"/>
      </w:pPr>
    </w:p>
    <w:p w14:paraId="24044A99" w14:textId="77777777" w:rsidR="00633CC7" w:rsidRDefault="001A5731">
      <w:pPr>
        <w:ind w:left="162"/>
        <w:rPr>
          <w:rFonts w:ascii="Courier New" w:hAnsi="Courier New"/>
          <w:sz w:val="20"/>
        </w:rPr>
      </w:pPr>
      <w:r>
        <w:rPr>
          <w:rFonts w:ascii="Courier New" w:hAnsi="Courier New"/>
          <w:spacing w:val="-2"/>
          <w:sz w:val="20"/>
        </w:rPr>
        <w:t>┌──────────────────────────────────────────────┬──────────────────────────┐</w:t>
      </w:r>
    </w:p>
    <w:p w14:paraId="53AE8B60" w14:textId="77777777" w:rsidR="00633CC7" w:rsidRDefault="001A5731">
      <w:pPr>
        <w:tabs>
          <w:tab w:val="left" w:pos="1841"/>
          <w:tab w:val="left" w:pos="5801"/>
          <w:tab w:val="left" w:pos="736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Учитываемые</w:t>
      </w:r>
      <w:r>
        <w:rPr>
          <w:rFonts w:ascii="Courier New" w:hAnsi="Courier New"/>
          <w:spacing w:val="-14"/>
          <w:sz w:val="20"/>
        </w:rPr>
        <w:t xml:space="preserve"> </w:t>
      </w:r>
      <w:r>
        <w:rPr>
          <w:rFonts w:ascii="Courier New" w:hAnsi="Courier New"/>
          <w:spacing w:val="-2"/>
          <w:sz w:val="20"/>
        </w:rPr>
        <w:t>факторы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m</w:t>
      </w:r>
      <w:r>
        <w:rPr>
          <w:rFonts w:ascii="Courier New" w:hAnsi="Courier New"/>
          <w:sz w:val="20"/>
        </w:rPr>
        <w:tab/>
      </w:r>
      <w:r>
        <w:rPr>
          <w:rFonts w:ascii="Courier New" w:hAnsi="Courier New"/>
          <w:spacing w:val="-10"/>
          <w:sz w:val="20"/>
        </w:rPr>
        <w:t>│</w:t>
      </w:r>
    </w:p>
    <w:p w14:paraId="6A25B9C3" w14:textId="77777777" w:rsidR="00633CC7" w:rsidRDefault="001A5731">
      <w:pPr>
        <w:tabs>
          <w:tab w:val="left" w:pos="5802"/>
          <w:tab w:val="left" w:pos="748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i</w:t>
      </w:r>
      <w:r>
        <w:rPr>
          <w:rFonts w:ascii="Courier New" w:hAnsi="Courier New"/>
          <w:sz w:val="20"/>
        </w:rPr>
        <w:tab/>
      </w:r>
      <w:r>
        <w:rPr>
          <w:rFonts w:ascii="Courier New" w:hAnsi="Courier New"/>
          <w:spacing w:val="-10"/>
          <w:sz w:val="20"/>
        </w:rPr>
        <w:t>│</w:t>
      </w:r>
    </w:p>
    <w:p w14:paraId="4454708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66D4966" w14:textId="77777777" w:rsidR="00633CC7" w:rsidRDefault="001A5731">
      <w:pPr>
        <w:tabs>
          <w:tab w:val="left" w:pos="5801"/>
          <w:tab w:val="left" w:pos="9041"/>
        </w:tabs>
        <w:spacing w:before="1" w:line="226" w:lineRule="exact"/>
        <w:ind w:left="162"/>
        <w:rPr>
          <w:rFonts w:ascii="Courier New" w:hAnsi="Courier New"/>
          <w:sz w:val="20"/>
        </w:rPr>
      </w:pPr>
      <w:r>
        <w:rPr>
          <w:rFonts w:ascii="Courier New" w:hAnsi="Courier New"/>
          <w:sz w:val="20"/>
        </w:rPr>
        <w:t>│Ширина</w:t>
      </w:r>
      <w:r>
        <w:rPr>
          <w:rFonts w:ascii="Courier New" w:hAnsi="Courier New"/>
          <w:spacing w:val="-10"/>
          <w:sz w:val="20"/>
        </w:rPr>
        <w:t xml:space="preserve"> </w:t>
      </w:r>
      <w:r>
        <w:rPr>
          <w:rFonts w:ascii="Courier New" w:hAnsi="Courier New"/>
          <w:sz w:val="20"/>
        </w:rPr>
        <w:t>проезжей</w:t>
      </w:r>
      <w:r>
        <w:rPr>
          <w:rFonts w:ascii="Courier New" w:hAnsi="Courier New"/>
          <w:spacing w:val="-7"/>
          <w:sz w:val="20"/>
        </w:rPr>
        <w:t xml:space="preserve"> </w:t>
      </w:r>
      <w:r>
        <w:rPr>
          <w:rFonts w:ascii="Courier New" w:hAnsi="Courier New"/>
          <w:sz w:val="20"/>
        </w:rPr>
        <w:t>части</w:t>
      </w:r>
      <w:r>
        <w:rPr>
          <w:rFonts w:ascii="Courier New" w:hAnsi="Courier New"/>
          <w:spacing w:val="-8"/>
          <w:sz w:val="20"/>
        </w:rPr>
        <w:t xml:space="preserve"> </w:t>
      </w:r>
      <w:r>
        <w:rPr>
          <w:rFonts w:ascii="Courier New" w:hAnsi="Courier New"/>
          <w:sz w:val="20"/>
        </w:rPr>
        <w:t>улиц,</w:t>
      </w:r>
      <w:r>
        <w:rPr>
          <w:rFonts w:ascii="Courier New" w:hAnsi="Courier New"/>
          <w:spacing w:val="-7"/>
          <w:sz w:val="20"/>
        </w:rPr>
        <w:t xml:space="preserve"> </w:t>
      </w:r>
      <w:r>
        <w:rPr>
          <w:rFonts w:ascii="Courier New" w:hAnsi="Courier New"/>
          <w:spacing w:val="-5"/>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A5B8E7" w14:textId="77777777" w:rsidR="00633CC7" w:rsidRDefault="001A5731">
      <w:pPr>
        <w:spacing w:after="3" w:line="226" w:lineRule="exact"/>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3530"/>
        <w:gridCol w:w="2940"/>
        <w:gridCol w:w="1801"/>
        <w:gridCol w:w="830"/>
      </w:tblGrid>
      <w:tr w:rsidR="00633CC7" w14:paraId="05999283" w14:textId="77777777">
        <w:trPr>
          <w:trHeight w:val="225"/>
        </w:trPr>
        <w:tc>
          <w:tcPr>
            <w:tcW w:w="3530" w:type="dxa"/>
          </w:tcPr>
          <w:p w14:paraId="45B350A8"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4,5</w:t>
            </w:r>
          </w:p>
        </w:tc>
        <w:tc>
          <w:tcPr>
            <w:tcW w:w="2940" w:type="dxa"/>
          </w:tcPr>
          <w:p w14:paraId="0B2A159A" w14:textId="77777777" w:rsidR="00633CC7" w:rsidRDefault="001A5731">
            <w:pPr>
              <w:pStyle w:val="TableParagraph"/>
              <w:spacing w:line="206" w:lineRule="exact"/>
              <w:ind w:right="658"/>
              <w:jc w:val="right"/>
              <w:rPr>
                <w:sz w:val="20"/>
              </w:rPr>
            </w:pPr>
            <w:r>
              <w:rPr>
                <w:w w:val="99"/>
                <w:sz w:val="20"/>
              </w:rPr>
              <w:t>│</w:t>
            </w:r>
          </w:p>
        </w:tc>
        <w:tc>
          <w:tcPr>
            <w:tcW w:w="1801" w:type="dxa"/>
          </w:tcPr>
          <w:p w14:paraId="688B5CE1" w14:textId="77777777" w:rsidR="00633CC7" w:rsidRDefault="001A5731">
            <w:pPr>
              <w:pStyle w:val="TableParagraph"/>
              <w:spacing w:line="206" w:lineRule="exact"/>
              <w:ind w:left="529" w:right="648"/>
              <w:jc w:val="center"/>
              <w:rPr>
                <w:sz w:val="20"/>
              </w:rPr>
            </w:pPr>
            <w:r>
              <w:rPr>
                <w:spacing w:val="-5"/>
                <w:sz w:val="20"/>
              </w:rPr>
              <w:t>1,0</w:t>
            </w:r>
          </w:p>
        </w:tc>
        <w:tc>
          <w:tcPr>
            <w:tcW w:w="830" w:type="dxa"/>
          </w:tcPr>
          <w:p w14:paraId="45771CD3" w14:textId="77777777" w:rsidR="00633CC7" w:rsidRDefault="001A5731">
            <w:pPr>
              <w:pStyle w:val="TableParagraph"/>
              <w:spacing w:line="206" w:lineRule="exact"/>
              <w:ind w:right="49"/>
              <w:jc w:val="right"/>
              <w:rPr>
                <w:sz w:val="20"/>
              </w:rPr>
            </w:pPr>
            <w:r>
              <w:rPr>
                <w:w w:val="99"/>
                <w:sz w:val="20"/>
              </w:rPr>
              <w:t>│</w:t>
            </w:r>
          </w:p>
        </w:tc>
      </w:tr>
      <w:tr w:rsidR="00633CC7" w14:paraId="3B7455DF" w14:textId="77777777">
        <w:trPr>
          <w:trHeight w:val="225"/>
        </w:trPr>
        <w:tc>
          <w:tcPr>
            <w:tcW w:w="3530" w:type="dxa"/>
          </w:tcPr>
          <w:p w14:paraId="6F96667B"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6,0</w:t>
            </w:r>
          </w:p>
        </w:tc>
        <w:tc>
          <w:tcPr>
            <w:tcW w:w="2940" w:type="dxa"/>
          </w:tcPr>
          <w:p w14:paraId="77E6740B" w14:textId="77777777" w:rsidR="00633CC7" w:rsidRDefault="001A5731">
            <w:pPr>
              <w:pStyle w:val="TableParagraph"/>
              <w:spacing w:line="206" w:lineRule="exact"/>
              <w:ind w:right="658"/>
              <w:jc w:val="right"/>
              <w:rPr>
                <w:sz w:val="20"/>
              </w:rPr>
            </w:pPr>
            <w:r>
              <w:rPr>
                <w:w w:val="99"/>
                <w:sz w:val="20"/>
              </w:rPr>
              <w:t>│</w:t>
            </w:r>
          </w:p>
        </w:tc>
        <w:tc>
          <w:tcPr>
            <w:tcW w:w="1801" w:type="dxa"/>
          </w:tcPr>
          <w:p w14:paraId="5EFEB178" w14:textId="77777777" w:rsidR="00633CC7" w:rsidRDefault="001A5731">
            <w:pPr>
              <w:pStyle w:val="TableParagraph"/>
              <w:spacing w:line="206" w:lineRule="exact"/>
              <w:ind w:left="647" w:right="648"/>
              <w:jc w:val="center"/>
              <w:rPr>
                <w:sz w:val="20"/>
              </w:rPr>
            </w:pPr>
            <w:r>
              <w:rPr>
                <w:spacing w:val="-4"/>
                <w:sz w:val="20"/>
              </w:rPr>
              <w:t>1,02</w:t>
            </w:r>
          </w:p>
        </w:tc>
        <w:tc>
          <w:tcPr>
            <w:tcW w:w="830" w:type="dxa"/>
          </w:tcPr>
          <w:p w14:paraId="6BEB42F3" w14:textId="77777777" w:rsidR="00633CC7" w:rsidRDefault="001A5731">
            <w:pPr>
              <w:pStyle w:val="TableParagraph"/>
              <w:spacing w:line="206" w:lineRule="exact"/>
              <w:ind w:right="49"/>
              <w:jc w:val="right"/>
              <w:rPr>
                <w:sz w:val="20"/>
              </w:rPr>
            </w:pPr>
            <w:r>
              <w:rPr>
                <w:w w:val="99"/>
                <w:sz w:val="20"/>
              </w:rPr>
              <w:t>│</w:t>
            </w:r>
          </w:p>
        </w:tc>
      </w:tr>
      <w:tr w:rsidR="00633CC7" w14:paraId="1F292BE8" w14:textId="77777777">
        <w:trPr>
          <w:trHeight w:val="227"/>
        </w:trPr>
        <w:tc>
          <w:tcPr>
            <w:tcW w:w="3530" w:type="dxa"/>
          </w:tcPr>
          <w:p w14:paraId="790F0D92" w14:textId="77777777" w:rsidR="00633CC7" w:rsidRDefault="001A5731">
            <w:pPr>
              <w:pStyle w:val="TableParagraph"/>
              <w:spacing w:line="207" w:lineRule="exact"/>
              <w:ind w:left="50"/>
              <w:rPr>
                <w:sz w:val="20"/>
              </w:rPr>
            </w:pPr>
            <w:r>
              <w:rPr>
                <w:sz w:val="20"/>
              </w:rPr>
              <w:t>│</w:t>
            </w:r>
            <w:r>
              <w:rPr>
                <w:spacing w:val="-2"/>
                <w:sz w:val="20"/>
              </w:rPr>
              <w:t xml:space="preserve"> </w:t>
            </w:r>
            <w:r>
              <w:rPr>
                <w:spacing w:val="-4"/>
                <w:sz w:val="20"/>
              </w:rPr>
              <w:t>7,75</w:t>
            </w:r>
          </w:p>
        </w:tc>
        <w:tc>
          <w:tcPr>
            <w:tcW w:w="2940" w:type="dxa"/>
          </w:tcPr>
          <w:p w14:paraId="518897C5" w14:textId="77777777" w:rsidR="00633CC7" w:rsidRDefault="001A5731">
            <w:pPr>
              <w:pStyle w:val="TableParagraph"/>
              <w:spacing w:line="207" w:lineRule="exact"/>
              <w:ind w:right="658"/>
              <w:jc w:val="right"/>
              <w:rPr>
                <w:sz w:val="20"/>
              </w:rPr>
            </w:pPr>
            <w:r>
              <w:rPr>
                <w:w w:val="99"/>
                <w:sz w:val="20"/>
              </w:rPr>
              <w:t>│</w:t>
            </w:r>
          </w:p>
        </w:tc>
        <w:tc>
          <w:tcPr>
            <w:tcW w:w="1801" w:type="dxa"/>
          </w:tcPr>
          <w:p w14:paraId="0033329E" w14:textId="77777777" w:rsidR="00633CC7" w:rsidRDefault="001A5731">
            <w:pPr>
              <w:pStyle w:val="TableParagraph"/>
              <w:spacing w:line="207" w:lineRule="exact"/>
              <w:ind w:left="647" w:right="647"/>
              <w:jc w:val="center"/>
              <w:rPr>
                <w:sz w:val="20"/>
              </w:rPr>
            </w:pPr>
            <w:r>
              <w:rPr>
                <w:spacing w:val="-4"/>
                <w:sz w:val="20"/>
              </w:rPr>
              <w:t>0,98</w:t>
            </w:r>
          </w:p>
        </w:tc>
        <w:tc>
          <w:tcPr>
            <w:tcW w:w="830" w:type="dxa"/>
          </w:tcPr>
          <w:p w14:paraId="472986E7" w14:textId="77777777" w:rsidR="00633CC7" w:rsidRDefault="001A5731">
            <w:pPr>
              <w:pStyle w:val="TableParagraph"/>
              <w:spacing w:line="207" w:lineRule="exact"/>
              <w:ind w:right="48"/>
              <w:jc w:val="right"/>
              <w:rPr>
                <w:sz w:val="20"/>
              </w:rPr>
            </w:pPr>
            <w:r>
              <w:rPr>
                <w:w w:val="99"/>
                <w:sz w:val="20"/>
              </w:rPr>
              <w:t>│</w:t>
            </w:r>
          </w:p>
        </w:tc>
      </w:tr>
      <w:tr w:rsidR="00633CC7" w14:paraId="03731687" w14:textId="77777777">
        <w:trPr>
          <w:trHeight w:val="226"/>
        </w:trPr>
        <w:tc>
          <w:tcPr>
            <w:tcW w:w="3530" w:type="dxa"/>
          </w:tcPr>
          <w:p w14:paraId="098618EF" w14:textId="77777777" w:rsidR="00633CC7" w:rsidRDefault="001A5731">
            <w:pPr>
              <w:pStyle w:val="TableParagraph"/>
              <w:spacing w:line="206" w:lineRule="exact"/>
              <w:ind w:left="50"/>
              <w:rPr>
                <w:sz w:val="20"/>
              </w:rPr>
            </w:pPr>
            <w:r>
              <w:rPr>
                <w:sz w:val="20"/>
              </w:rPr>
              <w:t>│</w:t>
            </w:r>
            <w:r>
              <w:rPr>
                <w:spacing w:val="-2"/>
                <w:sz w:val="20"/>
              </w:rPr>
              <w:t xml:space="preserve"> </w:t>
            </w:r>
            <w:r>
              <w:rPr>
                <w:sz w:val="20"/>
              </w:rPr>
              <w:t>8</w:t>
            </w:r>
            <w:r>
              <w:rPr>
                <w:spacing w:val="-1"/>
                <w:sz w:val="20"/>
              </w:rPr>
              <w:t xml:space="preserve"> </w:t>
            </w:r>
            <w:r>
              <w:rPr>
                <w:sz w:val="20"/>
              </w:rPr>
              <w:t>-</w:t>
            </w:r>
            <w:r>
              <w:rPr>
                <w:spacing w:val="-1"/>
                <w:sz w:val="20"/>
              </w:rPr>
              <w:t xml:space="preserve"> </w:t>
            </w:r>
            <w:r>
              <w:rPr>
                <w:spacing w:val="-5"/>
                <w:sz w:val="20"/>
              </w:rPr>
              <w:t>9,0</w:t>
            </w:r>
          </w:p>
        </w:tc>
        <w:tc>
          <w:tcPr>
            <w:tcW w:w="2940" w:type="dxa"/>
          </w:tcPr>
          <w:p w14:paraId="78773E65" w14:textId="77777777" w:rsidR="00633CC7" w:rsidRDefault="001A5731">
            <w:pPr>
              <w:pStyle w:val="TableParagraph"/>
              <w:spacing w:line="206" w:lineRule="exact"/>
              <w:ind w:right="658"/>
              <w:jc w:val="right"/>
              <w:rPr>
                <w:sz w:val="20"/>
              </w:rPr>
            </w:pPr>
            <w:r>
              <w:rPr>
                <w:w w:val="99"/>
                <w:sz w:val="20"/>
              </w:rPr>
              <w:t>│</w:t>
            </w:r>
          </w:p>
        </w:tc>
        <w:tc>
          <w:tcPr>
            <w:tcW w:w="1801" w:type="dxa"/>
          </w:tcPr>
          <w:p w14:paraId="11A1A407" w14:textId="77777777" w:rsidR="00633CC7" w:rsidRDefault="001A5731">
            <w:pPr>
              <w:pStyle w:val="TableParagraph"/>
              <w:spacing w:line="206" w:lineRule="exact"/>
              <w:ind w:left="647" w:right="648"/>
              <w:jc w:val="center"/>
              <w:rPr>
                <w:sz w:val="20"/>
              </w:rPr>
            </w:pPr>
            <w:r>
              <w:rPr>
                <w:spacing w:val="-4"/>
                <w:sz w:val="20"/>
              </w:rPr>
              <w:t>1,02</w:t>
            </w:r>
          </w:p>
        </w:tc>
        <w:tc>
          <w:tcPr>
            <w:tcW w:w="830" w:type="dxa"/>
          </w:tcPr>
          <w:p w14:paraId="011E536C" w14:textId="77777777" w:rsidR="00633CC7" w:rsidRDefault="001A5731">
            <w:pPr>
              <w:pStyle w:val="TableParagraph"/>
              <w:spacing w:line="206" w:lineRule="exact"/>
              <w:ind w:right="49"/>
              <w:jc w:val="right"/>
              <w:rPr>
                <w:sz w:val="20"/>
              </w:rPr>
            </w:pPr>
            <w:r>
              <w:rPr>
                <w:w w:val="99"/>
                <w:sz w:val="20"/>
              </w:rPr>
              <w:t>│</w:t>
            </w:r>
          </w:p>
        </w:tc>
      </w:tr>
      <w:tr w:rsidR="00633CC7" w14:paraId="2A867E93" w14:textId="77777777">
        <w:trPr>
          <w:trHeight w:val="226"/>
        </w:trPr>
        <w:tc>
          <w:tcPr>
            <w:tcW w:w="3530" w:type="dxa"/>
          </w:tcPr>
          <w:p w14:paraId="7133E6AC" w14:textId="77777777" w:rsidR="00633CC7" w:rsidRDefault="001A5731">
            <w:pPr>
              <w:pStyle w:val="TableParagraph"/>
              <w:spacing w:line="207" w:lineRule="exact"/>
              <w:ind w:left="50"/>
              <w:rPr>
                <w:sz w:val="20"/>
              </w:rPr>
            </w:pPr>
            <w:r>
              <w:rPr>
                <w:sz w:val="20"/>
              </w:rPr>
              <w:t>│</w:t>
            </w:r>
            <w:r>
              <w:rPr>
                <w:spacing w:val="-2"/>
                <w:sz w:val="20"/>
              </w:rPr>
              <w:t xml:space="preserve"> </w:t>
            </w:r>
            <w:r>
              <w:rPr>
                <w:sz w:val="20"/>
              </w:rPr>
              <w:t>10</w:t>
            </w:r>
            <w:r>
              <w:rPr>
                <w:spacing w:val="-2"/>
                <w:sz w:val="20"/>
              </w:rPr>
              <w:t xml:space="preserve"> </w:t>
            </w:r>
            <w:r>
              <w:rPr>
                <w:sz w:val="20"/>
              </w:rPr>
              <w:t>-</w:t>
            </w:r>
            <w:r>
              <w:rPr>
                <w:spacing w:val="-1"/>
                <w:sz w:val="20"/>
              </w:rPr>
              <w:t xml:space="preserve"> </w:t>
            </w:r>
            <w:r>
              <w:rPr>
                <w:spacing w:val="-4"/>
                <w:sz w:val="20"/>
              </w:rPr>
              <w:t>14,0</w:t>
            </w:r>
          </w:p>
        </w:tc>
        <w:tc>
          <w:tcPr>
            <w:tcW w:w="2940" w:type="dxa"/>
          </w:tcPr>
          <w:p w14:paraId="6F255192" w14:textId="77777777" w:rsidR="00633CC7" w:rsidRDefault="001A5731">
            <w:pPr>
              <w:pStyle w:val="TableParagraph"/>
              <w:spacing w:line="207" w:lineRule="exact"/>
              <w:ind w:right="658"/>
              <w:jc w:val="right"/>
              <w:rPr>
                <w:sz w:val="20"/>
              </w:rPr>
            </w:pPr>
            <w:r>
              <w:rPr>
                <w:w w:val="99"/>
                <w:sz w:val="20"/>
              </w:rPr>
              <w:t>│</w:t>
            </w:r>
          </w:p>
        </w:tc>
        <w:tc>
          <w:tcPr>
            <w:tcW w:w="1801" w:type="dxa"/>
          </w:tcPr>
          <w:p w14:paraId="05B73D03" w14:textId="77777777" w:rsidR="00633CC7" w:rsidRDefault="001A5731">
            <w:pPr>
              <w:pStyle w:val="TableParagraph"/>
              <w:spacing w:line="207" w:lineRule="exact"/>
              <w:ind w:left="647" w:right="648"/>
              <w:jc w:val="center"/>
              <w:rPr>
                <w:sz w:val="20"/>
              </w:rPr>
            </w:pPr>
            <w:r>
              <w:rPr>
                <w:spacing w:val="-4"/>
                <w:sz w:val="20"/>
              </w:rPr>
              <w:t>1,01</w:t>
            </w:r>
          </w:p>
        </w:tc>
        <w:tc>
          <w:tcPr>
            <w:tcW w:w="830" w:type="dxa"/>
          </w:tcPr>
          <w:p w14:paraId="61AC5003" w14:textId="77777777" w:rsidR="00633CC7" w:rsidRDefault="001A5731">
            <w:pPr>
              <w:pStyle w:val="TableParagraph"/>
              <w:spacing w:line="207" w:lineRule="exact"/>
              <w:ind w:right="49"/>
              <w:jc w:val="right"/>
              <w:rPr>
                <w:sz w:val="20"/>
              </w:rPr>
            </w:pPr>
            <w:r>
              <w:rPr>
                <w:w w:val="99"/>
                <w:sz w:val="20"/>
              </w:rPr>
              <w:t>│</w:t>
            </w:r>
          </w:p>
        </w:tc>
      </w:tr>
      <w:tr w:rsidR="00633CC7" w14:paraId="7B1E1E54" w14:textId="77777777">
        <w:trPr>
          <w:trHeight w:val="226"/>
        </w:trPr>
        <w:tc>
          <w:tcPr>
            <w:tcW w:w="3530" w:type="dxa"/>
          </w:tcPr>
          <w:p w14:paraId="04B28E12" w14:textId="77777777" w:rsidR="00633CC7" w:rsidRDefault="001A5731">
            <w:pPr>
              <w:pStyle w:val="TableParagraph"/>
              <w:spacing w:line="206" w:lineRule="exact"/>
              <w:ind w:left="50"/>
              <w:rPr>
                <w:sz w:val="20"/>
              </w:rPr>
            </w:pPr>
            <w:r>
              <w:rPr>
                <w:sz w:val="20"/>
              </w:rPr>
              <w:t>│</w:t>
            </w:r>
            <w:r>
              <w:rPr>
                <w:spacing w:val="-2"/>
                <w:sz w:val="20"/>
              </w:rPr>
              <w:t xml:space="preserve"> </w:t>
            </w:r>
            <w:r>
              <w:rPr>
                <w:spacing w:val="-4"/>
                <w:sz w:val="20"/>
              </w:rPr>
              <w:t>15,0</w:t>
            </w:r>
          </w:p>
        </w:tc>
        <w:tc>
          <w:tcPr>
            <w:tcW w:w="2940" w:type="dxa"/>
          </w:tcPr>
          <w:p w14:paraId="5100F2A6" w14:textId="77777777" w:rsidR="00633CC7" w:rsidRDefault="001A5731">
            <w:pPr>
              <w:pStyle w:val="TableParagraph"/>
              <w:spacing w:line="206" w:lineRule="exact"/>
              <w:ind w:right="658"/>
              <w:jc w:val="right"/>
              <w:rPr>
                <w:sz w:val="20"/>
              </w:rPr>
            </w:pPr>
            <w:r>
              <w:rPr>
                <w:w w:val="99"/>
                <w:sz w:val="20"/>
              </w:rPr>
              <w:t>│</w:t>
            </w:r>
          </w:p>
        </w:tc>
        <w:tc>
          <w:tcPr>
            <w:tcW w:w="1801" w:type="dxa"/>
          </w:tcPr>
          <w:p w14:paraId="2C69A74B" w14:textId="77777777" w:rsidR="00633CC7" w:rsidRDefault="001A5731">
            <w:pPr>
              <w:pStyle w:val="TableParagraph"/>
              <w:spacing w:line="206" w:lineRule="exact"/>
              <w:ind w:left="647" w:right="648"/>
              <w:jc w:val="center"/>
              <w:rPr>
                <w:sz w:val="20"/>
              </w:rPr>
            </w:pPr>
            <w:r>
              <w:rPr>
                <w:spacing w:val="-4"/>
                <w:sz w:val="20"/>
              </w:rPr>
              <w:t>1,08</w:t>
            </w:r>
          </w:p>
        </w:tc>
        <w:tc>
          <w:tcPr>
            <w:tcW w:w="830" w:type="dxa"/>
          </w:tcPr>
          <w:p w14:paraId="6C43ABAE" w14:textId="77777777" w:rsidR="00633CC7" w:rsidRDefault="001A5731">
            <w:pPr>
              <w:pStyle w:val="TableParagraph"/>
              <w:spacing w:line="206" w:lineRule="exact"/>
              <w:ind w:right="49"/>
              <w:jc w:val="right"/>
              <w:rPr>
                <w:sz w:val="20"/>
              </w:rPr>
            </w:pPr>
            <w:r>
              <w:rPr>
                <w:w w:val="99"/>
                <w:sz w:val="20"/>
              </w:rPr>
              <w:t>│</w:t>
            </w:r>
          </w:p>
        </w:tc>
      </w:tr>
    </w:tbl>
    <w:p w14:paraId="4D7E80EA" w14:textId="77777777" w:rsidR="00633CC7" w:rsidRDefault="001A5731">
      <w:pPr>
        <w:spacing w:before="3" w:line="226" w:lineRule="exact"/>
        <w:ind w:left="162"/>
        <w:rPr>
          <w:rFonts w:ascii="Courier New" w:hAnsi="Courier New"/>
          <w:sz w:val="20"/>
        </w:rPr>
      </w:pPr>
      <w:r>
        <w:rPr>
          <w:rFonts w:ascii="Courier New" w:hAnsi="Courier New"/>
          <w:spacing w:val="-2"/>
          <w:sz w:val="20"/>
        </w:rPr>
        <w:t>├──────────────────────────────────────────────┼──────────────────────────┤</w:t>
      </w:r>
    </w:p>
    <w:p w14:paraId="0924695A" w14:textId="77777777" w:rsidR="00633CC7" w:rsidRDefault="001A5731">
      <w:pPr>
        <w:tabs>
          <w:tab w:val="left" w:pos="5801"/>
          <w:tab w:val="left" w:pos="9041"/>
        </w:tabs>
        <w:spacing w:line="226" w:lineRule="exact"/>
        <w:ind w:left="162"/>
        <w:rPr>
          <w:rFonts w:ascii="Courier New" w:hAnsi="Courier New"/>
          <w:sz w:val="20"/>
        </w:rPr>
      </w:pPr>
      <w:r>
        <w:rPr>
          <w:rFonts w:ascii="Courier New" w:hAnsi="Courier New"/>
          <w:sz w:val="20"/>
        </w:rPr>
        <w:t>│Продольный</w:t>
      </w:r>
      <w:r>
        <w:rPr>
          <w:rFonts w:ascii="Courier New" w:hAnsi="Courier New"/>
          <w:spacing w:val="-11"/>
          <w:sz w:val="20"/>
        </w:rPr>
        <w:t xml:space="preserve"> </w:t>
      </w:r>
      <w:r>
        <w:rPr>
          <w:rFonts w:ascii="Courier New" w:hAnsi="Courier New"/>
          <w:sz w:val="20"/>
        </w:rPr>
        <w:t>уклон,</w:t>
      </w:r>
      <w:r>
        <w:rPr>
          <w:rFonts w:ascii="Courier New" w:hAnsi="Courier New"/>
          <w:spacing w:val="-10"/>
          <w:sz w:val="20"/>
        </w:rPr>
        <w:t xml:space="preserve"> </w:t>
      </w:r>
      <w:r>
        <w:rPr>
          <w:rFonts w:ascii="Courier New" w:hAnsi="Courier New"/>
          <w:spacing w:val="-2"/>
          <w:sz w:val="20"/>
        </w:rPr>
        <w:t>о/</w:t>
      </w:r>
      <w:proofErr w:type="spellStart"/>
      <w:r>
        <w:rPr>
          <w:rFonts w:ascii="Courier New" w:hAnsi="Courier New"/>
          <w:spacing w:val="-2"/>
          <w:sz w:val="20"/>
        </w:rPr>
        <w:t>оо</w:t>
      </w:r>
      <w:proofErr w:type="spellEnd"/>
      <w:r>
        <w:rPr>
          <w:rFonts w:ascii="Courier New" w:hAnsi="Courier New"/>
          <w:spacing w:val="-2"/>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EA5B17"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DB56071" w14:textId="77777777" w:rsidR="00633CC7" w:rsidRDefault="001A5731">
      <w:pPr>
        <w:tabs>
          <w:tab w:val="left" w:pos="5802"/>
          <w:tab w:val="left" w:pos="724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724195C8" w14:textId="77777777" w:rsidR="00633CC7" w:rsidRDefault="001A5731">
      <w:pPr>
        <w:tabs>
          <w:tab w:val="left" w:pos="5801"/>
          <w:tab w:val="left" w:pos="724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1,17</w:t>
      </w:r>
      <w:r>
        <w:rPr>
          <w:rFonts w:ascii="Courier New" w:hAnsi="Courier New"/>
          <w:sz w:val="20"/>
        </w:rPr>
        <w:tab/>
      </w:r>
      <w:r>
        <w:rPr>
          <w:rFonts w:ascii="Courier New" w:hAnsi="Courier New"/>
          <w:spacing w:val="-10"/>
          <w:sz w:val="20"/>
        </w:rPr>
        <w:t>│</w:t>
      </w:r>
    </w:p>
    <w:p w14:paraId="591C057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30B01D9" w14:textId="77777777" w:rsidR="00633CC7" w:rsidRDefault="001A5731">
      <w:pPr>
        <w:tabs>
          <w:tab w:val="left" w:pos="5801"/>
          <w:tab w:val="left" w:pos="9043"/>
        </w:tabs>
        <w:spacing w:before="1" w:line="226" w:lineRule="exact"/>
        <w:ind w:left="162"/>
        <w:rPr>
          <w:rFonts w:ascii="Courier New" w:hAnsi="Courier New"/>
          <w:sz w:val="20"/>
        </w:rPr>
      </w:pPr>
      <w:r>
        <w:rPr>
          <w:rFonts w:ascii="Courier New" w:hAnsi="Courier New"/>
          <w:sz w:val="20"/>
        </w:rPr>
        <w:t>│Радиусы</w:t>
      </w:r>
      <w:r>
        <w:rPr>
          <w:rFonts w:ascii="Courier New" w:hAnsi="Courier New"/>
          <w:spacing w:val="-7"/>
          <w:sz w:val="20"/>
        </w:rPr>
        <w:t xml:space="preserve"> </w:t>
      </w:r>
      <w:r>
        <w:rPr>
          <w:rFonts w:ascii="Courier New" w:hAnsi="Courier New"/>
          <w:sz w:val="20"/>
        </w:rPr>
        <w:t>кривых</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плане,</w:t>
      </w:r>
      <w:r>
        <w:rPr>
          <w:rFonts w:ascii="Courier New" w:hAnsi="Courier New"/>
          <w:spacing w:val="-7"/>
          <w:sz w:val="20"/>
        </w:rPr>
        <w:t xml:space="preserve"> </w:t>
      </w:r>
      <w:r>
        <w:rPr>
          <w:rFonts w:ascii="Courier New" w:hAnsi="Courier New"/>
          <w:spacing w:val="-5"/>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852A43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572CFA3" w14:textId="77777777" w:rsidR="00633CC7" w:rsidRDefault="001A5731">
      <w:pPr>
        <w:tabs>
          <w:tab w:val="left" w:pos="5801"/>
          <w:tab w:val="left" w:pos="724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5"/>
          <w:sz w:val="20"/>
        </w:rPr>
        <w:t>200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1,36</w:t>
      </w:r>
      <w:r>
        <w:rPr>
          <w:rFonts w:ascii="Courier New" w:hAnsi="Courier New"/>
          <w:sz w:val="20"/>
        </w:rPr>
        <w:tab/>
      </w:r>
      <w:r>
        <w:rPr>
          <w:rFonts w:ascii="Courier New" w:hAnsi="Courier New"/>
          <w:spacing w:val="-10"/>
          <w:sz w:val="20"/>
        </w:rPr>
        <w:t>│</w:t>
      </w:r>
    </w:p>
    <w:p w14:paraId="70946B37" w14:textId="77777777" w:rsidR="00633CC7" w:rsidRDefault="001A5731">
      <w:pPr>
        <w:tabs>
          <w:tab w:val="left" w:pos="5801"/>
          <w:tab w:val="left" w:pos="724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5"/>
          <w:sz w:val="20"/>
        </w:rPr>
        <w:t>200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08E2165E" w14:textId="77777777" w:rsidR="00633CC7" w:rsidRDefault="001A5731">
      <w:pPr>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6480D183" w14:textId="77777777" w:rsidR="00633CC7" w:rsidRDefault="001A5731">
      <w:pPr>
        <w:tabs>
          <w:tab w:val="left" w:pos="5801"/>
          <w:tab w:val="left" w:pos="7241"/>
          <w:tab w:val="left" w:pos="9041"/>
        </w:tabs>
        <w:spacing w:before="1" w:line="226" w:lineRule="exact"/>
        <w:ind w:left="162"/>
        <w:rPr>
          <w:rFonts w:ascii="Courier New" w:hAnsi="Courier New"/>
          <w:sz w:val="20"/>
        </w:rPr>
      </w:pPr>
      <w:r>
        <w:rPr>
          <w:rFonts w:ascii="Courier New" w:hAnsi="Courier New"/>
          <w:sz w:val="20"/>
        </w:rPr>
        <w:t>│Мосты</w:t>
      </w:r>
      <w:r>
        <w:rPr>
          <w:rFonts w:ascii="Courier New" w:hAnsi="Courier New"/>
          <w:spacing w:val="-5"/>
          <w:sz w:val="20"/>
        </w:rPr>
        <w:t xml:space="preserve"> </w:t>
      </w:r>
      <w:r>
        <w:rPr>
          <w:rFonts w:ascii="Courier New" w:hAnsi="Courier New"/>
          <w:sz w:val="20"/>
        </w:rPr>
        <w:t>и</w:t>
      </w:r>
      <w:r>
        <w:rPr>
          <w:rFonts w:ascii="Courier New" w:hAnsi="Courier New"/>
          <w:spacing w:val="-4"/>
          <w:sz w:val="20"/>
        </w:rPr>
        <w:t xml:space="preserve"> </w:t>
      </w:r>
      <w:r>
        <w:rPr>
          <w:rFonts w:ascii="Courier New" w:hAnsi="Courier New"/>
          <w:spacing w:val="-2"/>
          <w:sz w:val="20"/>
        </w:rPr>
        <w:t>путепроводы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1,4</w:t>
      </w:r>
      <w:r>
        <w:rPr>
          <w:rFonts w:ascii="Courier New" w:hAnsi="Courier New"/>
          <w:sz w:val="20"/>
        </w:rPr>
        <w:tab/>
      </w:r>
      <w:r>
        <w:rPr>
          <w:rFonts w:ascii="Courier New" w:hAnsi="Courier New"/>
          <w:spacing w:val="-10"/>
          <w:sz w:val="20"/>
        </w:rPr>
        <w:t>│</w:t>
      </w:r>
    </w:p>
    <w:p w14:paraId="3CF285B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F010311" w14:textId="77777777" w:rsidR="00633CC7" w:rsidRDefault="001A5731">
      <w:pPr>
        <w:tabs>
          <w:tab w:val="left" w:pos="5802"/>
          <w:tab w:val="left" w:pos="7242"/>
          <w:tab w:val="left" w:pos="9042"/>
        </w:tabs>
        <w:spacing w:line="226" w:lineRule="exact"/>
        <w:ind w:left="162"/>
        <w:rPr>
          <w:rFonts w:ascii="Courier New" w:hAnsi="Courier New"/>
          <w:sz w:val="20"/>
        </w:rPr>
      </w:pPr>
      <w:r>
        <w:rPr>
          <w:rFonts w:ascii="Courier New" w:hAnsi="Courier New"/>
          <w:sz w:val="20"/>
        </w:rPr>
        <w:t>│Нерегулируемые</w:t>
      </w:r>
      <w:r>
        <w:rPr>
          <w:rFonts w:ascii="Courier New" w:hAnsi="Courier New"/>
          <w:spacing w:val="-20"/>
          <w:sz w:val="20"/>
        </w:rPr>
        <w:t xml:space="preserve"> </w:t>
      </w:r>
      <w:r>
        <w:rPr>
          <w:rFonts w:ascii="Courier New" w:hAnsi="Courier New"/>
          <w:spacing w:val="-2"/>
          <w:sz w:val="20"/>
        </w:rPr>
        <w:t>перекрестки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0,81</w:t>
      </w:r>
      <w:r>
        <w:rPr>
          <w:rFonts w:ascii="Courier New" w:hAnsi="Courier New"/>
          <w:sz w:val="20"/>
        </w:rPr>
        <w:tab/>
      </w:r>
      <w:r>
        <w:rPr>
          <w:rFonts w:ascii="Courier New" w:hAnsi="Courier New"/>
          <w:spacing w:val="-10"/>
          <w:sz w:val="20"/>
        </w:rPr>
        <w:t>│</w:t>
      </w:r>
    </w:p>
    <w:p w14:paraId="24DF7C7E"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2CB7B508" w14:textId="77777777" w:rsidR="00633CC7" w:rsidRDefault="001A5731">
      <w:pPr>
        <w:tabs>
          <w:tab w:val="left" w:pos="5801"/>
          <w:tab w:val="left" w:pos="7241"/>
          <w:tab w:val="left" w:pos="9041"/>
        </w:tabs>
        <w:spacing w:line="226" w:lineRule="exact"/>
        <w:ind w:left="162"/>
        <w:rPr>
          <w:rFonts w:ascii="Courier New" w:hAnsi="Courier New"/>
          <w:sz w:val="20"/>
        </w:rPr>
      </w:pPr>
      <w:r>
        <w:rPr>
          <w:rFonts w:ascii="Courier New" w:hAnsi="Courier New"/>
          <w:sz w:val="20"/>
        </w:rPr>
        <w:t>│Регулируемые</w:t>
      </w:r>
      <w:r>
        <w:rPr>
          <w:rFonts w:ascii="Courier New" w:hAnsi="Courier New"/>
          <w:spacing w:val="-16"/>
          <w:sz w:val="20"/>
        </w:rPr>
        <w:t xml:space="preserve"> </w:t>
      </w:r>
      <w:r>
        <w:rPr>
          <w:rFonts w:ascii="Courier New" w:hAnsi="Courier New"/>
          <w:spacing w:val="-2"/>
          <w:sz w:val="20"/>
        </w:rPr>
        <w:t>перекрестки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0,80</w:t>
      </w:r>
      <w:r>
        <w:rPr>
          <w:rFonts w:ascii="Courier New" w:hAnsi="Courier New"/>
          <w:sz w:val="20"/>
        </w:rPr>
        <w:tab/>
      </w:r>
      <w:r>
        <w:rPr>
          <w:rFonts w:ascii="Courier New" w:hAnsi="Courier New"/>
          <w:spacing w:val="-10"/>
          <w:sz w:val="20"/>
        </w:rPr>
        <w:t>│</w:t>
      </w:r>
    </w:p>
    <w:p w14:paraId="1EA8C3C8"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4B6B9B42" w14:textId="77777777" w:rsidR="00633CC7" w:rsidRDefault="001A5731">
      <w:pPr>
        <w:tabs>
          <w:tab w:val="left" w:pos="5801"/>
          <w:tab w:val="left" w:pos="7241"/>
          <w:tab w:val="left" w:pos="9041"/>
        </w:tabs>
        <w:spacing w:line="226" w:lineRule="exact"/>
        <w:ind w:left="162"/>
        <w:rPr>
          <w:rFonts w:ascii="Courier New" w:hAnsi="Courier New"/>
          <w:sz w:val="20"/>
        </w:rPr>
      </w:pPr>
      <w:r>
        <w:rPr>
          <w:rFonts w:ascii="Courier New" w:hAnsi="Courier New"/>
          <w:sz w:val="20"/>
        </w:rPr>
        <w:t>│Пешеходные</w:t>
      </w:r>
      <w:r>
        <w:rPr>
          <w:rFonts w:ascii="Courier New" w:hAnsi="Courier New"/>
          <w:spacing w:val="-14"/>
          <w:sz w:val="20"/>
        </w:rPr>
        <w:t xml:space="preserve"> </w:t>
      </w:r>
      <w:r>
        <w:rPr>
          <w:rFonts w:ascii="Courier New" w:hAnsi="Courier New"/>
          <w:spacing w:val="-2"/>
          <w:sz w:val="20"/>
        </w:rPr>
        <w:t>переходы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1,25</w:t>
      </w:r>
      <w:r>
        <w:rPr>
          <w:rFonts w:ascii="Courier New" w:hAnsi="Courier New"/>
          <w:sz w:val="20"/>
        </w:rPr>
        <w:tab/>
      </w:r>
      <w:r>
        <w:rPr>
          <w:rFonts w:ascii="Courier New" w:hAnsi="Courier New"/>
          <w:spacing w:val="-10"/>
          <w:sz w:val="20"/>
        </w:rPr>
        <w:t>│</w:t>
      </w:r>
    </w:p>
    <w:p w14:paraId="7A301761"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1FDCD5D" w14:textId="77777777" w:rsidR="00633CC7" w:rsidRDefault="001A5731">
      <w:pPr>
        <w:tabs>
          <w:tab w:val="left" w:pos="5801"/>
          <w:tab w:val="left" w:pos="7241"/>
          <w:tab w:val="left" w:pos="9041"/>
        </w:tabs>
        <w:spacing w:before="1" w:line="226" w:lineRule="exact"/>
        <w:ind w:left="162"/>
        <w:rPr>
          <w:rFonts w:ascii="Courier New" w:hAnsi="Courier New"/>
          <w:sz w:val="20"/>
        </w:rPr>
      </w:pPr>
      <w:r>
        <w:rPr>
          <w:rFonts w:ascii="Courier New" w:hAnsi="Courier New"/>
          <w:sz w:val="20"/>
        </w:rPr>
        <w:t>│Остановки</w:t>
      </w:r>
      <w:r>
        <w:rPr>
          <w:rFonts w:ascii="Courier New" w:hAnsi="Courier New"/>
          <w:spacing w:val="-14"/>
          <w:sz w:val="20"/>
        </w:rPr>
        <w:t xml:space="preserve"> </w:t>
      </w:r>
      <w:r>
        <w:rPr>
          <w:rFonts w:ascii="Courier New" w:hAnsi="Courier New"/>
          <w:sz w:val="20"/>
        </w:rPr>
        <w:t>общественного</w:t>
      </w:r>
      <w:r>
        <w:rPr>
          <w:rFonts w:ascii="Courier New" w:hAnsi="Courier New"/>
          <w:spacing w:val="-14"/>
          <w:sz w:val="20"/>
        </w:rPr>
        <w:t xml:space="preserve"> </w:t>
      </w:r>
      <w:r>
        <w:rPr>
          <w:rFonts w:ascii="Courier New" w:hAnsi="Courier New"/>
          <w:spacing w:val="-2"/>
          <w:sz w:val="20"/>
        </w:rPr>
        <w:t>транспорта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1,34</w:t>
      </w:r>
      <w:r>
        <w:rPr>
          <w:rFonts w:ascii="Courier New" w:hAnsi="Courier New"/>
          <w:sz w:val="20"/>
        </w:rPr>
        <w:tab/>
      </w:r>
      <w:r>
        <w:rPr>
          <w:rFonts w:ascii="Courier New" w:hAnsi="Courier New"/>
          <w:spacing w:val="-10"/>
          <w:sz w:val="20"/>
        </w:rPr>
        <w:t>│</w:t>
      </w:r>
    </w:p>
    <w:p w14:paraId="20BC3CA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06ED024" w14:textId="77777777" w:rsidR="00633CC7" w:rsidRDefault="00633CC7">
      <w:pPr>
        <w:pStyle w:val="a3"/>
        <w:ind w:left="0"/>
        <w:rPr>
          <w:rFonts w:ascii="Courier New"/>
          <w:sz w:val="23"/>
        </w:rPr>
      </w:pPr>
    </w:p>
    <w:p w14:paraId="6633E53E" w14:textId="77777777" w:rsidR="00633CC7" w:rsidRDefault="001A5731">
      <w:pPr>
        <w:pStyle w:val="a4"/>
        <w:numPr>
          <w:ilvl w:val="1"/>
          <w:numId w:val="67"/>
        </w:numPr>
        <w:tabs>
          <w:tab w:val="left" w:pos="2982"/>
        </w:tabs>
        <w:ind w:left="3023" w:right="2806" w:hanging="425"/>
        <w:jc w:val="left"/>
      </w:pPr>
      <w:r>
        <w:t>Методы</w:t>
      </w:r>
      <w:r>
        <w:rPr>
          <w:spacing w:val="-12"/>
        </w:rPr>
        <w:t xml:space="preserve"> </w:t>
      </w:r>
      <w:r>
        <w:t>выявления</w:t>
      </w:r>
      <w:r>
        <w:rPr>
          <w:spacing w:val="-11"/>
        </w:rPr>
        <w:t xml:space="preserve"> </w:t>
      </w:r>
      <w:r>
        <w:t>участков</w:t>
      </w:r>
      <w:r>
        <w:rPr>
          <w:spacing w:val="-13"/>
        </w:rPr>
        <w:t xml:space="preserve"> </w:t>
      </w:r>
      <w:r>
        <w:t>концентрации дорожно-транспортных происшествий</w:t>
      </w:r>
    </w:p>
    <w:p w14:paraId="6FEE7893" w14:textId="77777777" w:rsidR="00633CC7" w:rsidRDefault="00633CC7">
      <w:pPr>
        <w:pStyle w:val="a3"/>
        <w:spacing w:before="1"/>
        <w:ind w:left="0"/>
      </w:pPr>
    </w:p>
    <w:p w14:paraId="2A94A5AD" w14:textId="77777777" w:rsidR="00633CC7" w:rsidRDefault="001A5731">
      <w:pPr>
        <w:pStyle w:val="a4"/>
        <w:numPr>
          <w:ilvl w:val="2"/>
          <w:numId w:val="63"/>
        </w:numPr>
        <w:tabs>
          <w:tab w:val="left" w:pos="1256"/>
        </w:tabs>
        <w:spacing w:before="1"/>
        <w:ind w:right="364" w:firstLine="539"/>
        <w:jc w:val="both"/>
      </w:pPr>
      <w:r>
        <w:t>Статистические</w:t>
      </w:r>
      <w:r>
        <w:rPr>
          <w:spacing w:val="-3"/>
        </w:rPr>
        <w:t xml:space="preserve"> </w:t>
      </w:r>
      <w:r>
        <w:t>модели</w:t>
      </w:r>
      <w:r>
        <w:rPr>
          <w:spacing w:val="-1"/>
        </w:rPr>
        <w:t xml:space="preserve"> </w:t>
      </w:r>
      <w:r>
        <w:t>распознавания</w:t>
      </w:r>
      <w:r>
        <w:rPr>
          <w:spacing w:val="-4"/>
        </w:rPr>
        <w:t xml:space="preserve"> </w:t>
      </w:r>
      <w:r>
        <w:t>участков</w:t>
      </w:r>
      <w:r>
        <w:rPr>
          <w:spacing w:val="-2"/>
        </w:rPr>
        <w:t xml:space="preserve"> </w:t>
      </w:r>
      <w:r>
        <w:t>дорожной</w:t>
      </w:r>
      <w:r>
        <w:rPr>
          <w:spacing w:val="-3"/>
        </w:rPr>
        <w:t xml:space="preserve"> </w:t>
      </w:r>
      <w:r>
        <w:t>сети</w:t>
      </w:r>
      <w:r>
        <w:rPr>
          <w:spacing w:val="-3"/>
        </w:rPr>
        <w:t xml:space="preserve"> </w:t>
      </w:r>
      <w:r>
        <w:t>с</w:t>
      </w:r>
      <w:r>
        <w:rPr>
          <w:spacing w:val="-1"/>
        </w:rPr>
        <w:t xml:space="preserve"> </w:t>
      </w:r>
      <w:r>
        <w:t>повышенным</w:t>
      </w:r>
      <w:r>
        <w:rPr>
          <w:spacing w:val="-3"/>
        </w:rPr>
        <w:t xml:space="preserve"> </w:t>
      </w:r>
      <w:r>
        <w:t>риском возникновения ДТП являются неотъемлемой частью общей системы выделения ресурсов на повышение</w:t>
      </w:r>
      <w:r>
        <w:rPr>
          <w:spacing w:val="24"/>
        </w:rPr>
        <w:t xml:space="preserve"> </w:t>
      </w:r>
      <w:r>
        <w:t>безопасности дорожного</w:t>
      </w:r>
      <w:r>
        <w:rPr>
          <w:spacing w:val="26"/>
        </w:rPr>
        <w:t xml:space="preserve"> </w:t>
      </w:r>
      <w:r>
        <w:t>движения.</w:t>
      </w:r>
      <w:r>
        <w:rPr>
          <w:spacing w:val="24"/>
        </w:rPr>
        <w:t xml:space="preserve"> </w:t>
      </w:r>
      <w:r>
        <w:t>Спо</w:t>
      </w:r>
      <w:r>
        <w:t>собы, позволяющие</w:t>
      </w:r>
      <w:r>
        <w:rPr>
          <w:spacing w:val="24"/>
        </w:rPr>
        <w:t xml:space="preserve"> </w:t>
      </w:r>
      <w:r>
        <w:t>эффективно</w:t>
      </w:r>
      <w:r>
        <w:rPr>
          <w:spacing w:val="24"/>
        </w:rPr>
        <w:t xml:space="preserve"> </w:t>
      </w:r>
      <w:r>
        <w:t>выявлять и</w:t>
      </w:r>
    </w:p>
    <w:p w14:paraId="23A4A482" w14:textId="77777777" w:rsidR="00633CC7" w:rsidRDefault="00633CC7">
      <w:pPr>
        <w:jc w:val="both"/>
        <w:sectPr w:rsidR="00633CC7">
          <w:pgSz w:w="11910" w:h="16840"/>
          <w:pgMar w:top="1120" w:right="480" w:bottom="280" w:left="1540" w:header="720" w:footer="720" w:gutter="0"/>
          <w:cols w:space="720"/>
        </w:sectPr>
      </w:pPr>
    </w:p>
    <w:p w14:paraId="7E47CDB7" w14:textId="77777777" w:rsidR="00633CC7" w:rsidRDefault="001A5731">
      <w:pPr>
        <w:pStyle w:val="a3"/>
        <w:spacing w:before="31"/>
        <w:ind w:right="365"/>
        <w:jc w:val="both"/>
      </w:pPr>
      <w:r>
        <w:lastRenderedPageBreak/>
        <w:t>своевременно устранять опасные участки дорог, приводят к экономии значительных средств за счет адресного планирования и реализации мероприятий по снижению аварийности, связанной с дорожными условиями.</w:t>
      </w:r>
    </w:p>
    <w:p w14:paraId="23ABD20E" w14:textId="77777777" w:rsidR="00633CC7" w:rsidRDefault="001A5731">
      <w:pPr>
        <w:pStyle w:val="a3"/>
        <w:spacing w:before="1"/>
        <w:ind w:right="367" w:firstLine="539"/>
        <w:jc w:val="both"/>
      </w:pPr>
      <w:r>
        <w:t>М</w:t>
      </w:r>
      <w:r>
        <w:t>одернизация мест с особо высоким количеством ДТП за счет их ремонта и реконструкции позволяет достичь существенного снижения аварийности по сравнению с исходным уровнем при высокой экономической эффективности и достаточно быстрой окупаемости затрат.</w:t>
      </w:r>
    </w:p>
    <w:p w14:paraId="11A61E35" w14:textId="77777777" w:rsidR="00633CC7" w:rsidRDefault="001A5731">
      <w:pPr>
        <w:pStyle w:val="a3"/>
        <w:spacing w:before="1"/>
        <w:ind w:right="367" w:firstLine="539"/>
        <w:jc w:val="both"/>
      </w:pPr>
      <w:r>
        <w:t>Участк</w:t>
      </w:r>
      <w:r>
        <w:t>и дорог, на</w:t>
      </w:r>
      <w:r>
        <w:rPr>
          <w:spacing w:val="-1"/>
        </w:rPr>
        <w:t xml:space="preserve"> </w:t>
      </w:r>
      <w:r>
        <w:t>которых относительные показатели аварийности за</w:t>
      </w:r>
      <w:r>
        <w:rPr>
          <w:spacing w:val="-1"/>
        </w:rPr>
        <w:t xml:space="preserve"> </w:t>
      </w:r>
      <w:r>
        <w:t>определенный</w:t>
      </w:r>
      <w:r>
        <w:rPr>
          <w:spacing w:val="-1"/>
        </w:rPr>
        <w:t xml:space="preserve"> </w:t>
      </w:r>
      <w:r>
        <w:t>период времени превышают установленный критический уровень, принято классифицировать</w:t>
      </w:r>
      <w:r>
        <w:rPr>
          <w:spacing w:val="-1"/>
        </w:rPr>
        <w:t xml:space="preserve"> </w:t>
      </w:r>
      <w:r>
        <w:t>как участки концентрации ДТП.</w:t>
      </w:r>
    </w:p>
    <w:p w14:paraId="2CE196CB" w14:textId="77777777" w:rsidR="00633CC7" w:rsidRDefault="001A5731">
      <w:pPr>
        <w:pStyle w:val="a4"/>
        <w:numPr>
          <w:ilvl w:val="2"/>
          <w:numId w:val="63"/>
        </w:numPr>
        <w:tabs>
          <w:tab w:val="left" w:pos="1287"/>
        </w:tabs>
        <w:spacing w:before="1"/>
        <w:ind w:right="368" w:firstLine="539"/>
        <w:jc w:val="both"/>
      </w:pPr>
      <w:r>
        <w:t>Анализ распределения ДТП по протяжению дорог необходимо проводить еж</w:t>
      </w:r>
      <w:r>
        <w:t>егодно для выявления участков концентрации происшествий, изучения причин их возникновения на определенных участках и назначения мероприятий по совершенствованию дорожных условий.</w:t>
      </w:r>
    </w:p>
    <w:p w14:paraId="6562C4C8" w14:textId="7F626897" w:rsidR="00633CC7" w:rsidRDefault="001A5731">
      <w:pPr>
        <w:pStyle w:val="a4"/>
        <w:numPr>
          <w:ilvl w:val="2"/>
          <w:numId w:val="63"/>
        </w:numPr>
        <w:tabs>
          <w:tab w:val="left" w:pos="1309"/>
        </w:tabs>
        <w:ind w:right="364" w:firstLine="539"/>
        <w:jc w:val="both"/>
      </w:pPr>
      <w:r>
        <w:t>Для планирования дорожных работ с учетом требований безопасности движения, разработки и реализации мероприятий и программ по безопасности движения, имеющих цель снижение аварийности на участках концентрации ДТП, рекомендуется использовать "Методические рек</w:t>
      </w:r>
      <w:r>
        <w:t>омендации по назначению мероприятий для повышения безопасности движения на участках концентрации дорожно-транспортных происшествий" (утверждены Росавтодором 30.03.2000), в которых к местам концентрации ДТП отнесены участки с уровнем аварийности, превышающи</w:t>
      </w:r>
      <w:r>
        <w:t>м установленные критические значения. Областью применения</w:t>
      </w:r>
      <w:r>
        <w:rPr>
          <w:spacing w:val="40"/>
        </w:rPr>
        <w:t xml:space="preserve"> </w:t>
      </w:r>
      <w:r>
        <w:t>метода являются дороги общего пользования федерального и регионального значения при наличии достоверной информации о ДТП с пострадавшими за период не менее 3-х лет и данных по интенсивности движения</w:t>
      </w:r>
      <w:r>
        <w:t>.</w:t>
      </w:r>
    </w:p>
    <w:p w14:paraId="19242119" w14:textId="77777777" w:rsidR="00633CC7" w:rsidRDefault="001A5731">
      <w:pPr>
        <w:pStyle w:val="a4"/>
        <w:numPr>
          <w:ilvl w:val="2"/>
          <w:numId w:val="63"/>
        </w:numPr>
        <w:tabs>
          <w:tab w:val="left" w:pos="1263"/>
        </w:tabs>
        <w:ind w:right="364" w:firstLine="539"/>
        <w:jc w:val="both"/>
      </w:pPr>
      <w:r>
        <w:t>При среднегодовой суточной интенсивности движения свыше 3000 авт./</w:t>
      </w:r>
      <w:proofErr w:type="spellStart"/>
      <w:r>
        <w:t>сут</w:t>
      </w:r>
      <w:proofErr w:type="spellEnd"/>
      <w:r>
        <w:t xml:space="preserve"> к участкам концентрации ДТП относят любые участки дорог, на которых абсолютное число ДТП за рассматриваемый период не менее значений, приведенных в табл. 5.3.1, а коэффициент относител</w:t>
      </w:r>
      <w:r>
        <w:t>ьной аварийности - не менее значений, приведенных в табл. 5.3.2.</w:t>
      </w:r>
    </w:p>
    <w:p w14:paraId="1A1679E7" w14:textId="77777777" w:rsidR="00633CC7" w:rsidRDefault="00633CC7">
      <w:pPr>
        <w:pStyle w:val="a3"/>
        <w:ind w:left="0"/>
      </w:pPr>
    </w:p>
    <w:p w14:paraId="6B4F40C6" w14:textId="77777777" w:rsidR="00633CC7" w:rsidRDefault="001A5731">
      <w:pPr>
        <w:pStyle w:val="a3"/>
        <w:ind w:left="8237"/>
      </w:pPr>
      <w:r>
        <w:t>Таблица</w:t>
      </w:r>
      <w:r>
        <w:rPr>
          <w:spacing w:val="-8"/>
        </w:rPr>
        <w:t xml:space="preserve"> </w:t>
      </w:r>
      <w:r>
        <w:rPr>
          <w:spacing w:val="-2"/>
        </w:rPr>
        <w:t>5.3.1</w:t>
      </w:r>
    </w:p>
    <w:p w14:paraId="5A74CC10"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1200"/>
        <w:gridCol w:w="1320"/>
        <w:gridCol w:w="1320"/>
        <w:gridCol w:w="1321"/>
        <w:gridCol w:w="1440"/>
      </w:tblGrid>
      <w:tr w:rsidR="00633CC7" w14:paraId="15C883E5" w14:textId="77777777">
        <w:trPr>
          <w:trHeight w:val="452"/>
        </w:trPr>
        <w:tc>
          <w:tcPr>
            <w:tcW w:w="3001" w:type="dxa"/>
          </w:tcPr>
          <w:p w14:paraId="4DC55D73" w14:textId="77777777" w:rsidR="00633CC7" w:rsidRDefault="001A5731">
            <w:pPr>
              <w:pStyle w:val="TableParagraph"/>
              <w:spacing w:before="3" w:line="226" w:lineRule="exact"/>
              <w:ind w:left="74"/>
              <w:rPr>
                <w:sz w:val="20"/>
              </w:rPr>
            </w:pPr>
            <w:r>
              <w:rPr>
                <w:sz w:val="20"/>
              </w:rPr>
              <w:t>Интенсивность</w:t>
            </w:r>
            <w:r>
              <w:rPr>
                <w:spacing w:val="-16"/>
                <w:sz w:val="20"/>
              </w:rPr>
              <w:t xml:space="preserve"> </w:t>
            </w:r>
            <w:r>
              <w:rPr>
                <w:spacing w:val="-2"/>
                <w:sz w:val="20"/>
              </w:rPr>
              <w:t>движения,</w:t>
            </w:r>
          </w:p>
          <w:p w14:paraId="279EE43D" w14:textId="77777777" w:rsidR="00633CC7" w:rsidRDefault="001A5731">
            <w:pPr>
              <w:pStyle w:val="TableParagraph"/>
              <w:spacing w:line="203" w:lineRule="exact"/>
              <w:ind w:left="913"/>
              <w:rPr>
                <w:sz w:val="20"/>
              </w:rPr>
            </w:pPr>
            <w:r>
              <w:rPr>
                <w:spacing w:val="-2"/>
                <w:sz w:val="20"/>
              </w:rPr>
              <w:t>авт./</w:t>
            </w:r>
            <w:proofErr w:type="spellStart"/>
            <w:r>
              <w:rPr>
                <w:spacing w:val="-2"/>
                <w:sz w:val="20"/>
              </w:rPr>
              <w:t>сут</w:t>
            </w:r>
            <w:proofErr w:type="spellEnd"/>
          </w:p>
        </w:tc>
        <w:tc>
          <w:tcPr>
            <w:tcW w:w="6601" w:type="dxa"/>
            <w:gridSpan w:val="5"/>
          </w:tcPr>
          <w:p w14:paraId="15A6BB60" w14:textId="77777777" w:rsidR="00633CC7" w:rsidRDefault="001A5731">
            <w:pPr>
              <w:pStyle w:val="TableParagraph"/>
              <w:spacing w:before="3" w:line="226" w:lineRule="exact"/>
              <w:ind w:left="321" w:right="873"/>
              <w:jc w:val="center"/>
              <w:rPr>
                <w:sz w:val="20"/>
              </w:rPr>
            </w:pPr>
            <w:r>
              <w:rPr>
                <w:sz w:val="20"/>
              </w:rPr>
              <w:t>Минимальное</w:t>
            </w:r>
            <w:r>
              <w:rPr>
                <w:spacing w:val="-7"/>
                <w:sz w:val="20"/>
              </w:rPr>
              <w:t xml:space="preserve"> </w:t>
            </w:r>
            <w:r>
              <w:rPr>
                <w:sz w:val="20"/>
              </w:rPr>
              <w:t>количество</w:t>
            </w:r>
            <w:r>
              <w:rPr>
                <w:spacing w:val="-7"/>
                <w:sz w:val="20"/>
              </w:rPr>
              <w:t xml:space="preserve"> </w:t>
            </w:r>
            <w:r>
              <w:rPr>
                <w:sz w:val="20"/>
              </w:rPr>
              <w:t>ДТП</w:t>
            </w:r>
            <w:r>
              <w:rPr>
                <w:spacing w:val="-6"/>
                <w:sz w:val="20"/>
              </w:rPr>
              <w:t xml:space="preserve"> </w:t>
            </w:r>
            <w:r>
              <w:rPr>
                <w:sz w:val="20"/>
              </w:rPr>
              <w:t>за</w:t>
            </w:r>
            <w:r>
              <w:rPr>
                <w:spacing w:val="-7"/>
                <w:sz w:val="20"/>
              </w:rPr>
              <w:t xml:space="preserve"> </w:t>
            </w:r>
            <w:r>
              <w:rPr>
                <w:sz w:val="20"/>
              </w:rPr>
              <w:t>три</w:t>
            </w:r>
            <w:r>
              <w:rPr>
                <w:spacing w:val="-6"/>
                <w:sz w:val="20"/>
              </w:rPr>
              <w:t xml:space="preserve"> </w:t>
            </w:r>
            <w:r>
              <w:rPr>
                <w:sz w:val="20"/>
              </w:rPr>
              <w:t>года</w:t>
            </w:r>
            <w:r>
              <w:rPr>
                <w:spacing w:val="-7"/>
                <w:sz w:val="20"/>
              </w:rPr>
              <w:t xml:space="preserve"> </w:t>
            </w:r>
            <w:r>
              <w:rPr>
                <w:spacing w:val="-5"/>
                <w:sz w:val="20"/>
              </w:rPr>
              <w:t>на</w:t>
            </w:r>
          </w:p>
          <w:p w14:paraId="386F02BB" w14:textId="77777777" w:rsidR="00633CC7" w:rsidRDefault="001A5731">
            <w:pPr>
              <w:pStyle w:val="TableParagraph"/>
              <w:spacing w:line="203" w:lineRule="exact"/>
              <w:ind w:left="322" w:right="873"/>
              <w:jc w:val="center"/>
              <w:rPr>
                <w:sz w:val="20"/>
              </w:rPr>
            </w:pPr>
            <w:r>
              <w:rPr>
                <w:sz w:val="20"/>
              </w:rPr>
              <w:t>участках</w:t>
            </w:r>
            <w:r>
              <w:rPr>
                <w:spacing w:val="-8"/>
                <w:sz w:val="20"/>
              </w:rPr>
              <w:t xml:space="preserve"> </w:t>
            </w:r>
            <w:r>
              <w:rPr>
                <w:sz w:val="20"/>
              </w:rPr>
              <w:t>их</w:t>
            </w:r>
            <w:r>
              <w:rPr>
                <w:spacing w:val="-7"/>
                <w:sz w:val="20"/>
              </w:rPr>
              <w:t xml:space="preserve"> </w:t>
            </w:r>
            <w:r>
              <w:rPr>
                <w:sz w:val="20"/>
              </w:rPr>
              <w:t>концентрации</w:t>
            </w:r>
            <w:r>
              <w:rPr>
                <w:spacing w:val="-8"/>
                <w:sz w:val="20"/>
              </w:rPr>
              <w:t xml:space="preserve"> </w:t>
            </w:r>
            <w:r>
              <w:rPr>
                <w:sz w:val="20"/>
              </w:rPr>
              <w:t>при</w:t>
            </w:r>
            <w:r>
              <w:rPr>
                <w:spacing w:val="-7"/>
                <w:sz w:val="20"/>
              </w:rPr>
              <w:t xml:space="preserve"> </w:t>
            </w:r>
            <w:r>
              <w:rPr>
                <w:sz w:val="20"/>
              </w:rPr>
              <w:t>длине</w:t>
            </w:r>
            <w:r>
              <w:rPr>
                <w:spacing w:val="-8"/>
                <w:sz w:val="20"/>
              </w:rPr>
              <w:t xml:space="preserve"> </w:t>
            </w:r>
            <w:r>
              <w:rPr>
                <w:sz w:val="20"/>
              </w:rPr>
              <w:t>участка,</w:t>
            </w:r>
            <w:r>
              <w:rPr>
                <w:spacing w:val="-7"/>
                <w:sz w:val="20"/>
              </w:rPr>
              <w:t xml:space="preserve"> </w:t>
            </w:r>
            <w:r>
              <w:rPr>
                <w:spacing w:val="-10"/>
                <w:sz w:val="20"/>
              </w:rPr>
              <w:t>м</w:t>
            </w:r>
          </w:p>
        </w:tc>
      </w:tr>
      <w:tr w:rsidR="00633CC7" w14:paraId="05F7A71B" w14:textId="77777777">
        <w:trPr>
          <w:trHeight w:val="267"/>
        </w:trPr>
        <w:tc>
          <w:tcPr>
            <w:tcW w:w="3001" w:type="dxa"/>
          </w:tcPr>
          <w:p w14:paraId="4878B85D" w14:textId="77777777" w:rsidR="00633CC7" w:rsidRDefault="00633CC7">
            <w:pPr>
              <w:pStyle w:val="TableParagraph"/>
              <w:rPr>
                <w:rFonts w:ascii="Times New Roman"/>
                <w:sz w:val="18"/>
              </w:rPr>
            </w:pPr>
          </w:p>
        </w:tc>
        <w:tc>
          <w:tcPr>
            <w:tcW w:w="1200" w:type="dxa"/>
          </w:tcPr>
          <w:p w14:paraId="5A45AF43" w14:textId="77777777" w:rsidR="00633CC7" w:rsidRDefault="001A5731">
            <w:pPr>
              <w:pStyle w:val="TableParagraph"/>
              <w:spacing w:before="3"/>
              <w:ind w:left="193"/>
              <w:rPr>
                <w:sz w:val="20"/>
              </w:rPr>
            </w:pPr>
            <w:r>
              <w:rPr>
                <w:sz w:val="20"/>
              </w:rPr>
              <w:t>до</w:t>
            </w:r>
            <w:r>
              <w:rPr>
                <w:spacing w:val="-3"/>
                <w:sz w:val="20"/>
              </w:rPr>
              <w:t xml:space="preserve"> </w:t>
            </w:r>
            <w:r>
              <w:rPr>
                <w:spacing w:val="-5"/>
                <w:sz w:val="20"/>
              </w:rPr>
              <w:t>200</w:t>
            </w:r>
          </w:p>
        </w:tc>
        <w:tc>
          <w:tcPr>
            <w:tcW w:w="1320" w:type="dxa"/>
          </w:tcPr>
          <w:p w14:paraId="3E617143" w14:textId="77777777" w:rsidR="00633CC7" w:rsidRDefault="001A5731">
            <w:pPr>
              <w:pStyle w:val="TableParagraph"/>
              <w:spacing w:before="3"/>
              <w:ind w:left="64" w:right="134"/>
              <w:jc w:val="center"/>
              <w:rPr>
                <w:sz w:val="20"/>
              </w:rPr>
            </w:pPr>
            <w:r>
              <w:rPr>
                <w:sz w:val="20"/>
              </w:rPr>
              <w:t>200</w:t>
            </w:r>
            <w:r>
              <w:rPr>
                <w:spacing w:val="-3"/>
                <w:sz w:val="20"/>
              </w:rPr>
              <w:t xml:space="preserve"> </w:t>
            </w:r>
            <w:r>
              <w:rPr>
                <w:sz w:val="20"/>
              </w:rPr>
              <w:t>-</w:t>
            </w:r>
            <w:r>
              <w:rPr>
                <w:spacing w:val="-2"/>
                <w:sz w:val="20"/>
              </w:rPr>
              <w:t xml:space="preserve"> </w:t>
            </w:r>
            <w:r>
              <w:rPr>
                <w:spacing w:val="-5"/>
                <w:sz w:val="20"/>
              </w:rPr>
              <w:t>400</w:t>
            </w:r>
          </w:p>
        </w:tc>
        <w:tc>
          <w:tcPr>
            <w:tcW w:w="1320" w:type="dxa"/>
          </w:tcPr>
          <w:p w14:paraId="3B42DB9A" w14:textId="77777777" w:rsidR="00633CC7" w:rsidRDefault="001A5731">
            <w:pPr>
              <w:pStyle w:val="TableParagraph"/>
              <w:spacing w:before="3"/>
              <w:ind w:left="64" w:right="134"/>
              <w:jc w:val="center"/>
              <w:rPr>
                <w:sz w:val="20"/>
              </w:rPr>
            </w:pPr>
            <w:r>
              <w:rPr>
                <w:sz w:val="20"/>
              </w:rPr>
              <w:t>400</w:t>
            </w:r>
            <w:r>
              <w:rPr>
                <w:spacing w:val="-3"/>
                <w:sz w:val="20"/>
              </w:rPr>
              <w:t xml:space="preserve"> </w:t>
            </w:r>
            <w:r>
              <w:rPr>
                <w:sz w:val="20"/>
              </w:rPr>
              <w:t>-</w:t>
            </w:r>
            <w:r>
              <w:rPr>
                <w:spacing w:val="-2"/>
                <w:sz w:val="20"/>
              </w:rPr>
              <w:t xml:space="preserve"> </w:t>
            </w:r>
            <w:r>
              <w:rPr>
                <w:spacing w:val="-5"/>
                <w:sz w:val="20"/>
              </w:rPr>
              <w:t>600</w:t>
            </w:r>
          </w:p>
        </w:tc>
        <w:tc>
          <w:tcPr>
            <w:tcW w:w="1321" w:type="dxa"/>
          </w:tcPr>
          <w:p w14:paraId="0EEF68A2" w14:textId="77777777" w:rsidR="00633CC7" w:rsidRDefault="001A5731">
            <w:pPr>
              <w:pStyle w:val="TableParagraph"/>
              <w:spacing w:before="3"/>
              <w:ind w:left="62" w:right="132"/>
              <w:jc w:val="center"/>
              <w:rPr>
                <w:sz w:val="20"/>
              </w:rPr>
            </w:pPr>
            <w:r>
              <w:rPr>
                <w:sz w:val="20"/>
              </w:rPr>
              <w:t>600</w:t>
            </w:r>
            <w:r>
              <w:rPr>
                <w:spacing w:val="-2"/>
                <w:sz w:val="20"/>
              </w:rPr>
              <w:t xml:space="preserve"> </w:t>
            </w:r>
            <w:r>
              <w:rPr>
                <w:sz w:val="20"/>
              </w:rPr>
              <w:t>-</w:t>
            </w:r>
            <w:r>
              <w:rPr>
                <w:spacing w:val="-2"/>
                <w:sz w:val="20"/>
              </w:rPr>
              <w:t xml:space="preserve"> </w:t>
            </w:r>
            <w:r>
              <w:rPr>
                <w:spacing w:val="-5"/>
                <w:sz w:val="20"/>
              </w:rPr>
              <w:t>800</w:t>
            </w:r>
          </w:p>
        </w:tc>
        <w:tc>
          <w:tcPr>
            <w:tcW w:w="1440" w:type="dxa"/>
          </w:tcPr>
          <w:p w14:paraId="118DBF7C" w14:textId="77777777" w:rsidR="00633CC7" w:rsidRDefault="001A5731">
            <w:pPr>
              <w:pStyle w:val="TableParagraph"/>
              <w:spacing w:before="3"/>
              <w:ind w:left="73"/>
              <w:rPr>
                <w:sz w:val="20"/>
              </w:rPr>
            </w:pPr>
            <w:r>
              <w:rPr>
                <w:sz w:val="20"/>
              </w:rPr>
              <w:t>800</w:t>
            </w:r>
            <w:r>
              <w:rPr>
                <w:spacing w:val="-3"/>
                <w:sz w:val="20"/>
              </w:rPr>
              <w:t xml:space="preserve"> </w:t>
            </w:r>
            <w:r>
              <w:rPr>
                <w:sz w:val="20"/>
              </w:rPr>
              <w:t>-</w:t>
            </w:r>
            <w:r>
              <w:rPr>
                <w:spacing w:val="-2"/>
                <w:sz w:val="20"/>
              </w:rPr>
              <w:t xml:space="preserve"> </w:t>
            </w:r>
            <w:r>
              <w:rPr>
                <w:spacing w:val="-4"/>
                <w:sz w:val="20"/>
              </w:rPr>
              <w:t>1200</w:t>
            </w:r>
          </w:p>
        </w:tc>
      </w:tr>
      <w:tr w:rsidR="00633CC7" w14:paraId="3192BEF0" w14:textId="77777777">
        <w:trPr>
          <w:trHeight w:val="227"/>
        </w:trPr>
        <w:tc>
          <w:tcPr>
            <w:tcW w:w="3001" w:type="dxa"/>
          </w:tcPr>
          <w:p w14:paraId="08D26CFC" w14:textId="77777777" w:rsidR="00633CC7" w:rsidRDefault="001A5731">
            <w:pPr>
              <w:pStyle w:val="TableParagraph"/>
              <w:spacing w:before="3" w:line="204" w:lineRule="exact"/>
              <w:ind w:left="793"/>
              <w:rPr>
                <w:sz w:val="20"/>
              </w:rPr>
            </w:pPr>
            <w:r>
              <w:rPr>
                <w:sz w:val="20"/>
              </w:rPr>
              <w:t>3000</w:t>
            </w:r>
            <w:r>
              <w:rPr>
                <w:spacing w:val="-5"/>
                <w:sz w:val="20"/>
              </w:rPr>
              <w:t xml:space="preserve"> </w:t>
            </w:r>
            <w:r>
              <w:rPr>
                <w:sz w:val="20"/>
              </w:rPr>
              <w:t>-</w:t>
            </w:r>
            <w:r>
              <w:rPr>
                <w:spacing w:val="-3"/>
                <w:sz w:val="20"/>
              </w:rPr>
              <w:t xml:space="preserve"> </w:t>
            </w:r>
            <w:r>
              <w:rPr>
                <w:spacing w:val="-4"/>
                <w:sz w:val="20"/>
              </w:rPr>
              <w:t>7000</w:t>
            </w:r>
          </w:p>
        </w:tc>
        <w:tc>
          <w:tcPr>
            <w:tcW w:w="1200" w:type="dxa"/>
          </w:tcPr>
          <w:p w14:paraId="0BABBF8A" w14:textId="77777777" w:rsidR="00633CC7" w:rsidRDefault="001A5731">
            <w:pPr>
              <w:pStyle w:val="TableParagraph"/>
              <w:spacing w:before="3" w:line="204" w:lineRule="exact"/>
              <w:ind w:right="191"/>
              <w:jc w:val="center"/>
              <w:rPr>
                <w:sz w:val="20"/>
              </w:rPr>
            </w:pPr>
            <w:r>
              <w:rPr>
                <w:w w:val="99"/>
                <w:sz w:val="20"/>
              </w:rPr>
              <w:t>3</w:t>
            </w:r>
          </w:p>
        </w:tc>
        <w:tc>
          <w:tcPr>
            <w:tcW w:w="1320" w:type="dxa"/>
          </w:tcPr>
          <w:p w14:paraId="56DFC941" w14:textId="77777777" w:rsidR="00633CC7" w:rsidRDefault="001A5731">
            <w:pPr>
              <w:pStyle w:val="TableParagraph"/>
              <w:spacing w:before="3" w:line="204" w:lineRule="exact"/>
              <w:ind w:right="70"/>
              <w:jc w:val="center"/>
              <w:rPr>
                <w:sz w:val="20"/>
              </w:rPr>
            </w:pPr>
            <w:r>
              <w:rPr>
                <w:w w:val="99"/>
                <w:sz w:val="20"/>
              </w:rPr>
              <w:t>3</w:t>
            </w:r>
          </w:p>
        </w:tc>
        <w:tc>
          <w:tcPr>
            <w:tcW w:w="1320" w:type="dxa"/>
          </w:tcPr>
          <w:p w14:paraId="62389E53" w14:textId="77777777" w:rsidR="00633CC7" w:rsidRDefault="001A5731">
            <w:pPr>
              <w:pStyle w:val="TableParagraph"/>
              <w:spacing w:before="3" w:line="204" w:lineRule="exact"/>
              <w:ind w:right="70"/>
              <w:jc w:val="center"/>
              <w:rPr>
                <w:sz w:val="20"/>
              </w:rPr>
            </w:pPr>
            <w:r>
              <w:rPr>
                <w:w w:val="99"/>
                <w:sz w:val="20"/>
              </w:rPr>
              <w:t>3</w:t>
            </w:r>
          </w:p>
        </w:tc>
        <w:tc>
          <w:tcPr>
            <w:tcW w:w="1321" w:type="dxa"/>
          </w:tcPr>
          <w:p w14:paraId="311EBC95" w14:textId="77777777" w:rsidR="00633CC7" w:rsidRDefault="001A5731">
            <w:pPr>
              <w:pStyle w:val="TableParagraph"/>
              <w:spacing w:before="3" w:line="204" w:lineRule="exact"/>
              <w:ind w:right="70"/>
              <w:jc w:val="center"/>
              <w:rPr>
                <w:sz w:val="20"/>
              </w:rPr>
            </w:pPr>
            <w:r>
              <w:rPr>
                <w:w w:val="99"/>
                <w:sz w:val="20"/>
              </w:rPr>
              <w:t>4</w:t>
            </w:r>
          </w:p>
        </w:tc>
        <w:tc>
          <w:tcPr>
            <w:tcW w:w="1440" w:type="dxa"/>
          </w:tcPr>
          <w:p w14:paraId="03355F39" w14:textId="77777777" w:rsidR="00633CC7" w:rsidRDefault="001A5731">
            <w:pPr>
              <w:pStyle w:val="TableParagraph"/>
              <w:spacing w:before="3" w:line="204" w:lineRule="exact"/>
              <w:ind w:right="191"/>
              <w:jc w:val="center"/>
              <w:rPr>
                <w:sz w:val="20"/>
              </w:rPr>
            </w:pPr>
            <w:r>
              <w:rPr>
                <w:w w:val="99"/>
                <w:sz w:val="20"/>
              </w:rPr>
              <w:t>4</w:t>
            </w:r>
          </w:p>
        </w:tc>
      </w:tr>
      <w:tr w:rsidR="00633CC7" w14:paraId="5D55F824" w14:textId="77777777">
        <w:trPr>
          <w:trHeight w:val="224"/>
        </w:trPr>
        <w:tc>
          <w:tcPr>
            <w:tcW w:w="3001" w:type="dxa"/>
          </w:tcPr>
          <w:p w14:paraId="65B3BDA0" w14:textId="77777777" w:rsidR="00633CC7" w:rsidRDefault="001A5731">
            <w:pPr>
              <w:pStyle w:val="TableParagraph"/>
              <w:spacing w:before="3" w:line="201" w:lineRule="exact"/>
              <w:ind w:left="673"/>
              <w:rPr>
                <w:sz w:val="20"/>
              </w:rPr>
            </w:pPr>
            <w:r>
              <w:rPr>
                <w:sz w:val="20"/>
              </w:rPr>
              <w:t>7000</w:t>
            </w:r>
            <w:r>
              <w:rPr>
                <w:spacing w:val="-5"/>
                <w:sz w:val="20"/>
              </w:rPr>
              <w:t xml:space="preserve"> </w:t>
            </w:r>
            <w:r>
              <w:rPr>
                <w:sz w:val="20"/>
              </w:rPr>
              <w:t>-</w:t>
            </w:r>
            <w:r>
              <w:rPr>
                <w:spacing w:val="-3"/>
                <w:sz w:val="20"/>
              </w:rPr>
              <w:t xml:space="preserve"> </w:t>
            </w:r>
            <w:r>
              <w:rPr>
                <w:spacing w:val="-2"/>
                <w:sz w:val="20"/>
              </w:rPr>
              <w:t>11000</w:t>
            </w:r>
          </w:p>
        </w:tc>
        <w:tc>
          <w:tcPr>
            <w:tcW w:w="1200" w:type="dxa"/>
          </w:tcPr>
          <w:p w14:paraId="3B7E9C0F" w14:textId="77777777" w:rsidR="00633CC7" w:rsidRDefault="001A5731">
            <w:pPr>
              <w:pStyle w:val="TableParagraph"/>
              <w:spacing w:before="3" w:line="201" w:lineRule="exact"/>
              <w:ind w:right="191"/>
              <w:jc w:val="center"/>
              <w:rPr>
                <w:sz w:val="20"/>
              </w:rPr>
            </w:pPr>
            <w:r>
              <w:rPr>
                <w:w w:val="99"/>
                <w:sz w:val="20"/>
              </w:rPr>
              <w:t>3</w:t>
            </w:r>
          </w:p>
        </w:tc>
        <w:tc>
          <w:tcPr>
            <w:tcW w:w="1320" w:type="dxa"/>
          </w:tcPr>
          <w:p w14:paraId="0335CBBC" w14:textId="77777777" w:rsidR="00633CC7" w:rsidRDefault="001A5731">
            <w:pPr>
              <w:pStyle w:val="TableParagraph"/>
              <w:spacing w:before="3" w:line="201" w:lineRule="exact"/>
              <w:ind w:right="70"/>
              <w:jc w:val="center"/>
              <w:rPr>
                <w:sz w:val="20"/>
              </w:rPr>
            </w:pPr>
            <w:r>
              <w:rPr>
                <w:w w:val="99"/>
                <w:sz w:val="20"/>
              </w:rPr>
              <w:t>3</w:t>
            </w:r>
          </w:p>
        </w:tc>
        <w:tc>
          <w:tcPr>
            <w:tcW w:w="1320" w:type="dxa"/>
          </w:tcPr>
          <w:p w14:paraId="41D5AE6F" w14:textId="77777777" w:rsidR="00633CC7" w:rsidRDefault="001A5731">
            <w:pPr>
              <w:pStyle w:val="TableParagraph"/>
              <w:spacing w:before="3" w:line="201" w:lineRule="exact"/>
              <w:ind w:right="70"/>
              <w:jc w:val="center"/>
              <w:rPr>
                <w:sz w:val="20"/>
              </w:rPr>
            </w:pPr>
            <w:r>
              <w:rPr>
                <w:w w:val="99"/>
                <w:sz w:val="20"/>
              </w:rPr>
              <w:t>4</w:t>
            </w:r>
          </w:p>
        </w:tc>
        <w:tc>
          <w:tcPr>
            <w:tcW w:w="1321" w:type="dxa"/>
          </w:tcPr>
          <w:p w14:paraId="3D91A893" w14:textId="77777777" w:rsidR="00633CC7" w:rsidRDefault="001A5731">
            <w:pPr>
              <w:pStyle w:val="TableParagraph"/>
              <w:spacing w:before="3" w:line="201" w:lineRule="exact"/>
              <w:ind w:right="70"/>
              <w:jc w:val="center"/>
              <w:rPr>
                <w:sz w:val="20"/>
              </w:rPr>
            </w:pPr>
            <w:r>
              <w:rPr>
                <w:w w:val="99"/>
                <w:sz w:val="20"/>
              </w:rPr>
              <w:t>4</w:t>
            </w:r>
          </w:p>
        </w:tc>
        <w:tc>
          <w:tcPr>
            <w:tcW w:w="1440" w:type="dxa"/>
          </w:tcPr>
          <w:p w14:paraId="17FCEE7D" w14:textId="77777777" w:rsidR="00633CC7" w:rsidRDefault="001A5731">
            <w:pPr>
              <w:pStyle w:val="TableParagraph"/>
              <w:spacing w:before="3" w:line="201" w:lineRule="exact"/>
              <w:ind w:right="191"/>
              <w:jc w:val="center"/>
              <w:rPr>
                <w:sz w:val="20"/>
              </w:rPr>
            </w:pPr>
            <w:r>
              <w:rPr>
                <w:w w:val="99"/>
                <w:sz w:val="20"/>
              </w:rPr>
              <w:t>5</w:t>
            </w:r>
          </w:p>
        </w:tc>
      </w:tr>
      <w:tr w:rsidR="00633CC7" w14:paraId="2E26EA78" w14:textId="77777777">
        <w:trPr>
          <w:trHeight w:val="227"/>
        </w:trPr>
        <w:tc>
          <w:tcPr>
            <w:tcW w:w="3001" w:type="dxa"/>
          </w:tcPr>
          <w:p w14:paraId="461D68E6" w14:textId="77777777" w:rsidR="00633CC7" w:rsidRDefault="001A5731">
            <w:pPr>
              <w:pStyle w:val="TableParagraph"/>
              <w:spacing w:before="6" w:line="201" w:lineRule="exact"/>
              <w:ind w:left="673"/>
              <w:rPr>
                <w:sz w:val="20"/>
              </w:rPr>
            </w:pPr>
            <w:r>
              <w:rPr>
                <w:sz w:val="20"/>
              </w:rPr>
              <w:t>11000</w:t>
            </w:r>
            <w:r>
              <w:rPr>
                <w:spacing w:val="-4"/>
                <w:sz w:val="20"/>
              </w:rPr>
              <w:t xml:space="preserve"> </w:t>
            </w:r>
            <w:r>
              <w:rPr>
                <w:sz w:val="20"/>
              </w:rPr>
              <w:t>-</w:t>
            </w:r>
            <w:r>
              <w:rPr>
                <w:spacing w:val="-4"/>
                <w:sz w:val="20"/>
              </w:rPr>
              <w:t xml:space="preserve"> </w:t>
            </w:r>
            <w:r>
              <w:rPr>
                <w:spacing w:val="-2"/>
                <w:sz w:val="20"/>
              </w:rPr>
              <w:t>13000</w:t>
            </w:r>
          </w:p>
        </w:tc>
        <w:tc>
          <w:tcPr>
            <w:tcW w:w="1200" w:type="dxa"/>
          </w:tcPr>
          <w:p w14:paraId="714E2801" w14:textId="77777777" w:rsidR="00633CC7" w:rsidRDefault="001A5731">
            <w:pPr>
              <w:pStyle w:val="TableParagraph"/>
              <w:spacing w:before="6" w:line="201" w:lineRule="exact"/>
              <w:ind w:right="191"/>
              <w:jc w:val="center"/>
              <w:rPr>
                <w:sz w:val="20"/>
              </w:rPr>
            </w:pPr>
            <w:r>
              <w:rPr>
                <w:w w:val="99"/>
                <w:sz w:val="20"/>
              </w:rPr>
              <w:t>3</w:t>
            </w:r>
          </w:p>
        </w:tc>
        <w:tc>
          <w:tcPr>
            <w:tcW w:w="1320" w:type="dxa"/>
          </w:tcPr>
          <w:p w14:paraId="5E619025" w14:textId="77777777" w:rsidR="00633CC7" w:rsidRDefault="001A5731">
            <w:pPr>
              <w:pStyle w:val="TableParagraph"/>
              <w:spacing w:before="6" w:line="201" w:lineRule="exact"/>
              <w:ind w:right="70"/>
              <w:jc w:val="center"/>
              <w:rPr>
                <w:sz w:val="20"/>
              </w:rPr>
            </w:pPr>
            <w:r>
              <w:rPr>
                <w:w w:val="99"/>
                <w:sz w:val="20"/>
              </w:rPr>
              <w:t>3</w:t>
            </w:r>
          </w:p>
        </w:tc>
        <w:tc>
          <w:tcPr>
            <w:tcW w:w="1320" w:type="dxa"/>
          </w:tcPr>
          <w:p w14:paraId="5FE3B6ED" w14:textId="77777777" w:rsidR="00633CC7" w:rsidRDefault="001A5731">
            <w:pPr>
              <w:pStyle w:val="TableParagraph"/>
              <w:spacing w:before="6" w:line="201" w:lineRule="exact"/>
              <w:ind w:right="70"/>
              <w:jc w:val="center"/>
              <w:rPr>
                <w:sz w:val="20"/>
              </w:rPr>
            </w:pPr>
            <w:r>
              <w:rPr>
                <w:w w:val="99"/>
                <w:sz w:val="20"/>
              </w:rPr>
              <w:t>4</w:t>
            </w:r>
          </w:p>
        </w:tc>
        <w:tc>
          <w:tcPr>
            <w:tcW w:w="1321" w:type="dxa"/>
          </w:tcPr>
          <w:p w14:paraId="3DED99FC" w14:textId="77777777" w:rsidR="00633CC7" w:rsidRDefault="001A5731">
            <w:pPr>
              <w:pStyle w:val="TableParagraph"/>
              <w:spacing w:before="6" w:line="201" w:lineRule="exact"/>
              <w:ind w:right="70"/>
              <w:jc w:val="center"/>
              <w:rPr>
                <w:sz w:val="20"/>
              </w:rPr>
            </w:pPr>
            <w:r>
              <w:rPr>
                <w:w w:val="99"/>
                <w:sz w:val="20"/>
              </w:rPr>
              <w:t>5</w:t>
            </w:r>
          </w:p>
        </w:tc>
        <w:tc>
          <w:tcPr>
            <w:tcW w:w="1440" w:type="dxa"/>
          </w:tcPr>
          <w:p w14:paraId="5F392400" w14:textId="77777777" w:rsidR="00633CC7" w:rsidRDefault="001A5731">
            <w:pPr>
              <w:pStyle w:val="TableParagraph"/>
              <w:spacing w:before="6" w:line="201" w:lineRule="exact"/>
              <w:ind w:right="191"/>
              <w:jc w:val="center"/>
              <w:rPr>
                <w:sz w:val="20"/>
              </w:rPr>
            </w:pPr>
            <w:r>
              <w:rPr>
                <w:w w:val="99"/>
                <w:sz w:val="20"/>
              </w:rPr>
              <w:t>5</w:t>
            </w:r>
          </w:p>
        </w:tc>
      </w:tr>
      <w:tr w:rsidR="00633CC7" w14:paraId="4F45A381" w14:textId="77777777">
        <w:trPr>
          <w:trHeight w:val="227"/>
        </w:trPr>
        <w:tc>
          <w:tcPr>
            <w:tcW w:w="3001" w:type="dxa"/>
          </w:tcPr>
          <w:p w14:paraId="25FDC899" w14:textId="77777777" w:rsidR="00633CC7" w:rsidRDefault="001A5731">
            <w:pPr>
              <w:pStyle w:val="TableParagraph"/>
              <w:spacing w:before="3" w:line="204" w:lineRule="exact"/>
              <w:ind w:left="673"/>
              <w:rPr>
                <w:sz w:val="20"/>
              </w:rPr>
            </w:pPr>
            <w:r>
              <w:rPr>
                <w:sz w:val="20"/>
              </w:rPr>
              <w:t>13000</w:t>
            </w:r>
            <w:r>
              <w:rPr>
                <w:spacing w:val="-4"/>
                <w:sz w:val="20"/>
              </w:rPr>
              <w:t xml:space="preserve"> </w:t>
            </w:r>
            <w:r>
              <w:rPr>
                <w:sz w:val="20"/>
              </w:rPr>
              <w:t>-</w:t>
            </w:r>
            <w:r>
              <w:rPr>
                <w:spacing w:val="-4"/>
                <w:sz w:val="20"/>
              </w:rPr>
              <w:t xml:space="preserve"> </w:t>
            </w:r>
            <w:r>
              <w:rPr>
                <w:spacing w:val="-2"/>
                <w:sz w:val="20"/>
              </w:rPr>
              <w:t>15000</w:t>
            </w:r>
          </w:p>
        </w:tc>
        <w:tc>
          <w:tcPr>
            <w:tcW w:w="1200" w:type="dxa"/>
          </w:tcPr>
          <w:p w14:paraId="1405689B" w14:textId="77777777" w:rsidR="00633CC7" w:rsidRDefault="001A5731">
            <w:pPr>
              <w:pStyle w:val="TableParagraph"/>
              <w:spacing w:before="3" w:line="204" w:lineRule="exact"/>
              <w:ind w:right="191"/>
              <w:jc w:val="center"/>
              <w:rPr>
                <w:sz w:val="20"/>
              </w:rPr>
            </w:pPr>
            <w:r>
              <w:rPr>
                <w:w w:val="99"/>
                <w:sz w:val="20"/>
              </w:rPr>
              <w:t>3</w:t>
            </w:r>
          </w:p>
        </w:tc>
        <w:tc>
          <w:tcPr>
            <w:tcW w:w="1320" w:type="dxa"/>
          </w:tcPr>
          <w:p w14:paraId="2E8ABFAD" w14:textId="77777777" w:rsidR="00633CC7" w:rsidRDefault="001A5731">
            <w:pPr>
              <w:pStyle w:val="TableParagraph"/>
              <w:spacing w:before="3" w:line="204" w:lineRule="exact"/>
              <w:ind w:right="70"/>
              <w:jc w:val="center"/>
              <w:rPr>
                <w:sz w:val="20"/>
              </w:rPr>
            </w:pPr>
            <w:r>
              <w:rPr>
                <w:w w:val="99"/>
                <w:sz w:val="20"/>
              </w:rPr>
              <w:t>4</w:t>
            </w:r>
          </w:p>
        </w:tc>
        <w:tc>
          <w:tcPr>
            <w:tcW w:w="1320" w:type="dxa"/>
          </w:tcPr>
          <w:p w14:paraId="1BE8209F" w14:textId="77777777" w:rsidR="00633CC7" w:rsidRDefault="001A5731">
            <w:pPr>
              <w:pStyle w:val="TableParagraph"/>
              <w:spacing w:before="3" w:line="204" w:lineRule="exact"/>
              <w:ind w:right="70"/>
              <w:jc w:val="center"/>
              <w:rPr>
                <w:sz w:val="20"/>
              </w:rPr>
            </w:pPr>
            <w:r>
              <w:rPr>
                <w:w w:val="99"/>
                <w:sz w:val="20"/>
              </w:rPr>
              <w:t>4</w:t>
            </w:r>
          </w:p>
        </w:tc>
        <w:tc>
          <w:tcPr>
            <w:tcW w:w="1321" w:type="dxa"/>
          </w:tcPr>
          <w:p w14:paraId="33384642" w14:textId="77777777" w:rsidR="00633CC7" w:rsidRDefault="001A5731">
            <w:pPr>
              <w:pStyle w:val="TableParagraph"/>
              <w:spacing w:before="3" w:line="204" w:lineRule="exact"/>
              <w:ind w:right="70"/>
              <w:jc w:val="center"/>
              <w:rPr>
                <w:sz w:val="20"/>
              </w:rPr>
            </w:pPr>
            <w:r>
              <w:rPr>
                <w:w w:val="99"/>
                <w:sz w:val="20"/>
              </w:rPr>
              <w:t>5</w:t>
            </w:r>
          </w:p>
        </w:tc>
        <w:tc>
          <w:tcPr>
            <w:tcW w:w="1440" w:type="dxa"/>
          </w:tcPr>
          <w:p w14:paraId="10EC2B4B" w14:textId="77777777" w:rsidR="00633CC7" w:rsidRDefault="001A5731">
            <w:pPr>
              <w:pStyle w:val="TableParagraph"/>
              <w:spacing w:before="3" w:line="204" w:lineRule="exact"/>
              <w:ind w:right="191"/>
              <w:jc w:val="center"/>
              <w:rPr>
                <w:sz w:val="20"/>
              </w:rPr>
            </w:pPr>
            <w:r>
              <w:rPr>
                <w:w w:val="99"/>
                <w:sz w:val="20"/>
              </w:rPr>
              <w:t>6</w:t>
            </w:r>
          </w:p>
        </w:tc>
      </w:tr>
      <w:tr w:rsidR="00633CC7" w14:paraId="37A96248" w14:textId="77777777">
        <w:trPr>
          <w:trHeight w:val="227"/>
        </w:trPr>
        <w:tc>
          <w:tcPr>
            <w:tcW w:w="3001" w:type="dxa"/>
          </w:tcPr>
          <w:p w14:paraId="3D9E5BBD" w14:textId="77777777" w:rsidR="00633CC7" w:rsidRDefault="001A5731">
            <w:pPr>
              <w:pStyle w:val="TableParagraph"/>
              <w:spacing w:before="3" w:line="204" w:lineRule="exact"/>
              <w:ind w:left="673"/>
              <w:rPr>
                <w:sz w:val="20"/>
              </w:rPr>
            </w:pPr>
            <w:r>
              <w:rPr>
                <w:sz w:val="20"/>
              </w:rPr>
              <w:t>15000</w:t>
            </w:r>
            <w:r>
              <w:rPr>
                <w:spacing w:val="-4"/>
                <w:sz w:val="20"/>
              </w:rPr>
              <w:t xml:space="preserve"> </w:t>
            </w:r>
            <w:r>
              <w:rPr>
                <w:sz w:val="20"/>
              </w:rPr>
              <w:t>-</w:t>
            </w:r>
            <w:r>
              <w:rPr>
                <w:spacing w:val="-4"/>
                <w:sz w:val="20"/>
              </w:rPr>
              <w:t xml:space="preserve"> </w:t>
            </w:r>
            <w:r>
              <w:rPr>
                <w:spacing w:val="-2"/>
                <w:sz w:val="20"/>
              </w:rPr>
              <w:t>17000</w:t>
            </w:r>
          </w:p>
        </w:tc>
        <w:tc>
          <w:tcPr>
            <w:tcW w:w="1200" w:type="dxa"/>
          </w:tcPr>
          <w:p w14:paraId="7F322D42" w14:textId="77777777" w:rsidR="00633CC7" w:rsidRDefault="001A5731">
            <w:pPr>
              <w:pStyle w:val="TableParagraph"/>
              <w:spacing w:before="3" w:line="204" w:lineRule="exact"/>
              <w:ind w:right="191"/>
              <w:jc w:val="center"/>
              <w:rPr>
                <w:sz w:val="20"/>
              </w:rPr>
            </w:pPr>
            <w:r>
              <w:rPr>
                <w:w w:val="99"/>
                <w:sz w:val="20"/>
              </w:rPr>
              <w:t>3</w:t>
            </w:r>
          </w:p>
        </w:tc>
        <w:tc>
          <w:tcPr>
            <w:tcW w:w="1320" w:type="dxa"/>
          </w:tcPr>
          <w:p w14:paraId="42FF47BE" w14:textId="77777777" w:rsidR="00633CC7" w:rsidRDefault="001A5731">
            <w:pPr>
              <w:pStyle w:val="TableParagraph"/>
              <w:spacing w:before="3" w:line="204" w:lineRule="exact"/>
              <w:ind w:right="70"/>
              <w:jc w:val="center"/>
              <w:rPr>
                <w:sz w:val="20"/>
              </w:rPr>
            </w:pPr>
            <w:r>
              <w:rPr>
                <w:w w:val="99"/>
                <w:sz w:val="20"/>
              </w:rPr>
              <w:t>4</w:t>
            </w:r>
          </w:p>
        </w:tc>
        <w:tc>
          <w:tcPr>
            <w:tcW w:w="1320" w:type="dxa"/>
          </w:tcPr>
          <w:p w14:paraId="56702D26" w14:textId="77777777" w:rsidR="00633CC7" w:rsidRDefault="001A5731">
            <w:pPr>
              <w:pStyle w:val="TableParagraph"/>
              <w:spacing w:before="3" w:line="204" w:lineRule="exact"/>
              <w:ind w:right="70"/>
              <w:jc w:val="center"/>
              <w:rPr>
                <w:sz w:val="20"/>
              </w:rPr>
            </w:pPr>
            <w:r>
              <w:rPr>
                <w:w w:val="99"/>
                <w:sz w:val="20"/>
              </w:rPr>
              <w:t>5</w:t>
            </w:r>
          </w:p>
        </w:tc>
        <w:tc>
          <w:tcPr>
            <w:tcW w:w="1321" w:type="dxa"/>
          </w:tcPr>
          <w:p w14:paraId="2880DE94" w14:textId="77777777" w:rsidR="00633CC7" w:rsidRDefault="001A5731">
            <w:pPr>
              <w:pStyle w:val="TableParagraph"/>
              <w:spacing w:before="3" w:line="204" w:lineRule="exact"/>
              <w:ind w:right="70"/>
              <w:jc w:val="center"/>
              <w:rPr>
                <w:sz w:val="20"/>
              </w:rPr>
            </w:pPr>
            <w:r>
              <w:rPr>
                <w:w w:val="99"/>
                <w:sz w:val="20"/>
              </w:rPr>
              <w:t>5</w:t>
            </w:r>
          </w:p>
        </w:tc>
        <w:tc>
          <w:tcPr>
            <w:tcW w:w="1440" w:type="dxa"/>
          </w:tcPr>
          <w:p w14:paraId="72E78A16" w14:textId="77777777" w:rsidR="00633CC7" w:rsidRDefault="001A5731">
            <w:pPr>
              <w:pStyle w:val="TableParagraph"/>
              <w:spacing w:before="3" w:line="204" w:lineRule="exact"/>
              <w:ind w:right="191"/>
              <w:jc w:val="center"/>
              <w:rPr>
                <w:sz w:val="20"/>
              </w:rPr>
            </w:pPr>
            <w:r>
              <w:rPr>
                <w:w w:val="99"/>
                <w:sz w:val="20"/>
              </w:rPr>
              <w:t>6</w:t>
            </w:r>
          </w:p>
        </w:tc>
      </w:tr>
      <w:tr w:rsidR="00633CC7" w14:paraId="3D5CED79" w14:textId="77777777">
        <w:trPr>
          <w:trHeight w:val="224"/>
        </w:trPr>
        <w:tc>
          <w:tcPr>
            <w:tcW w:w="3001" w:type="dxa"/>
          </w:tcPr>
          <w:p w14:paraId="782C3A65" w14:textId="77777777" w:rsidR="00633CC7" w:rsidRDefault="001A5731">
            <w:pPr>
              <w:pStyle w:val="TableParagraph"/>
              <w:spacing w:before="3" w:line="201" w:lineRule="exact"/>
              <w:ind w:left="673"/>
              <w:rPr>
                <w:sz w:val="20"/>
              </w:rPr>
            </w:pPr>
            <w:r>
              <w:rPr>
                <w:sz w:val="20"/>
              </w:rPr>
              <w:t>17000</w:t>
            </w:r>
            <w:r>
              <w:rPr>
                <w:spacing w:val="-4"/>
                <w:sz w:val="20"/>
              </w:rPr>
              <w:t xml:space="preserve"> </w:t>
            </w:r>
            <w:r>
              <w:rPr>
                <w:sz w:val="20"/>
              </w:rPr>
              <w:t>-</w:t>
            </w:r>
            <w:r>
              <w:rPr>
                <w:spacing w:val="-4"/>
                <w:sz w:val="20"/>
              </w:rPr>
              <w:t xml:space="preserve"> </w:t>
            </w:r>
            <w:r>
              <w:rPr>
                <w:spacing w:val="-2"/>
                <w:sz w:val="20"/>
              </w:rPr>
              <w:t>20000</w:t>
            </w:r>
          </w:p>
        </w:tc>
        <w:tc>
          <w:tcPr>
            <w:tcW w:w="1200" w:type="dxa"/>
          </w:tcPr>
          <w:p w14:paraId="53C93784" w14:textId="77777777" w:rsidR="00633CC7" w:rsidRDefault="001A5731">
            <w:pPr>
              <w:pStyle w:val="TableParagraph"/>
              <w:spacing w:before="3" w:line="201" w:lineRule="exact"/>
              <w:ind w:right="191"/>
              <w:jc w:val="center"/>
              <w:rPr>
                <w:sz w:val="20"/>
              </w:rPr>
            </w:pPr>
            <w:r>
              <w:rPr>
                <w:w w:val="99"/>
                <w:sz w:val="20"/>
              </w:rPr>
              <w:t>4</w:t>
            </w:r>
          </w:p>
        </w:tc>
        <w:tc>
          <w:tcPr>
            <w:tcW w:w="1320" w:type="dxa"/>
          </w:tcPr>
          <w:p w14:paraId="6963A27C" w14:textId="77777777" w:rsidR="00633CC7" w:rsidRDefault="001A5731">
            <w:pPr>
              <w:pStyle w:val="TableParagraph"/>
              <w:spacing w:before="3" w:line="201" w:lineRule="exact"/>
              <w:ind w:right="70"/>
              <w:jc w:val="center"/>
              <w:rPr>
                <w:sz w:val="20"/>
              </w:rPr>
            </w:pPr>
            <w:r>
              <w:rPr>
                <w:w w:val="99"/>
                <w:sz w:val="20"/>
              </w:rPr>
              <w:t>4</w:t>
            </w:r>
          </w:p>
        </w:tc>
        <w:tc>
          <w:tcPr>
            <w:tcW w:w="1320" w:type="dxa"/>
          </w:tcPr>
          <w:p w14:paraId="2E5D5F97" w14:textId="77777777" w:rsidR="00633CC7" w:rsidRDefault="001A5731">
            <w:pPr>
              <w:pStyle w:val="TableParagraph"/>
              <w:spacing w:before="3" w:line="201" w:lineRule="exact"/>
              <w:ind w:right="70"/>
              <w:jc w:val="center"/>
              <w:rPr>
                <w:sz w:val="20"/>
              </w:rPr>
            </w:pPr>
            <w:r>
              <w:rPr>
                <w:w w:val="99"/>
                <w:sz w:val="20"/>
              </w:rPr>
              <w:t>5</w:t>
            </w:r>
          </w:p>
        </w:tc>
        <w:tc>
          <w:tcPr>
            <w:tcW w:w="1321" w:type="dxa"/>
          </w:tcPr>
          <w:p w14:paraId="4F28F6F3" w14:textId="77777777" w:rsidR="00633CC7" w:rsidRDefault="001A5731">
            <w:pPr>
              <w:pStyle w:val="TableParagraph"/>
              <w:spacing w:before="3" w:line="201" w:lineRule="exact"/>
              <w:ind w:right="70"/>
              <w:jc w:val="center"/>
              <w:rPr>
                <w:sz w:val="20"/>
              </w:rPr>
            </w:pPr>
            <w:r>
              <w:rPr>
                <w:w w:val="99"/>
                <w:sz w:val="20"/>
              </w:rPr>
              <w:t>6</w:t>
            </w:r>
          </w:p>
        </w:tc>
        <w:tc>
          <w:tcPr>
            <w:tcW w:w="1440" w:type="dxa"/>
          </w:tcPr>
          <w:p w14:paraId="7196B2F9" w14:textId="77777777" w:rsidR="00633CC7" w:rsidRDefault="001A5731">
            <w:pPr>
              <w:pStyle w:val="TableParagraph"/>
              <w:spacing w:before="3" w:line="201" w:lineRule="exact"/>
              <w:ind w:right="191"/>
              <w:jc w:val="center"/>
              <w:rPr>
                <w:sz w:val="20"/>
              </w:rPr>
            </w:pPr>
            <w:r>
              <w:rPr>
                <w:w w:val="99"/>
                <w:sz w:val="20"/>
              </w:rPr>
              <w:t>7</w:t>
            </w:r>
          </w:p>
        </w:tc>
      </w:tr>
      <w:tr w:rsidR="00633CC7" w14:paraId="59B8C21B" w14:textId="77777777">
        <w:trPr>
          <w:trHeight w:val="227"/>
        </w:trPr>
        <w:tc>
          <w:tcPr>
            <w:tcW w:w="3001" w:type="dxa"/>
          </w:tcPr>
          <w:p w14:paraId="310F0DE7" w14:textId="77777777" w:rsidR="00633CC7" w:rsidRDefault="001A5731">
            <w:pPr>
              <w:pStyle w:val="TableParagraph"/>
              <w:spacing w:before="6" w:line="201" w:lineRule="exact"/>
              <w:ind w:left="793"/>
              <w:rPr>
                <w:sz w:val="20"/>
              </w:rPr>
            </w:pPr>
            <w:r>
              <w:rPr>
                <w:sz w:val="20"/>
              </w:rPr>
              <w:t>Более</w:t>
            </w:r>
            <w:r>
              <w:rPr>
                <w:spacing w:val="-8"/>
                <w:sz w:val="20"/>
              </w:rPr>
              <w:t xml:space="preserve"> </w:t>
            </w:r>
            <w:r>
              <w:rPr>
                <w:spacing w:val="-2"/>
                <w:sz w:val="20"/>
              </w:rPr>
              <w:t>20000</w:t>
            </w:r>
          </w:p>
        </w:tc>
        <w:tc>
          <w:tcPr>
            <w:tcW w:w="1200" w:type="dxa"/>
          </w:tcPr>
          <w:p w14:paraId="299533AE" w14:textId="77777777" w:rsidR="00633CC7" w:rsidRDefault="001A5731">
            <w:pPr>
              <w:pStyle w:val="TableParagraph"/>
              <w:spacing w:before="6" w:line="201" w:lineRule="exact"/>
              <w:ind w:right="191"/>
              <w:jc w:val="center"/>
              <w:rPr>
                <w:sz w:val="20"/>
              </w:rPr>
            </w:pPr>
            <w:r>
              <w:rPr>
                <w:w w:val="99"/>
                <w:sz w:val="20"/>
              </w:rPr>
              <w:t>4</w:t>
            </w:r>
          </w:p>
        </w:tc>
        <w:tc>
          <w:tcPr>
            <w:tcW w:w="1320" w:type="dxa"/>
          </w:tcPr>
          <w:p w14:paraId="5BEC6F1A" w14:textId="77777777" w:rsidR="00633CC7" w:rsidRDefault="001A5731">
            <w:pPr>
              <w:pStyle w:val="TableParagraph"/>
              <w:spacing w:before="6" w:line="201" w:lineRule="exact"/>
              <w:ind w:right="70"/>
              <w:jc w:val="center"/>
              <w:rPr>
                <w:sz w:val="20"/>
              </w:rPr>
            </w:pPr>
            <w:r>
              <w:rPr>
                <w:w w:val="99"/>
                <w:sz w:val="20"/>
              </w:rPr>
              <w:t>4</w:t>
            </w:r>
          </w:p>
        </w:tc>
        <w:tc>
          <w:tcPr>
            <w:tcW w:w="1320" w:type="dxa"/>
          </w:tcPr>
          <w:p w14:paraId="186F30EF" w14:textId="77777777" w:rsidR="00633CC7" w:rsidRDefault="001A5731">
            <w:pPr>
              <w:pStyle w:val="TableParagraph"/>
              <w:spacing w:before="6" w:line="201" w:lineRule="exact"/>
              <w:ind w:right="70"/>
              <w:jc w:val="center"/>
              <w:rPr>
                <w:sz w:val="20"/>
              </w:rPr>
            </w:pPr>
            <w:r>
              <w:rPr>
                <w:w w:val="99"/>
                <w:sz w:val="20"/>
              </w:rPr>
              <w:t>6</w:t>
            </w:r>
          </w:p>
        </w:tc>
        <w:tc>
          <w:tcPr>
            <w:tcW w:w="1321" w:type="dxa"/>
          </w:tcPr>
          <w:p w14:paraId="7CB4F74B" w14:textId="77777777" w:rsidR="00633CC7" w:rsidRDefault="001A5731">
            <w:pPr>
              <w:pStyle w:val="TableParagraph"/>
              <w:spacing w:before="6" w:line="201" w:lineRule="exact"/>
              <w:ind w:right="70"/>
              <w:jc w:val="center"/>
              <w:rPr>
                <w:sz w:val="20"/>
              </w:rPr>
            </w:pPr>
            <w:r>
              <w:rPr>
                <w:w w:val="99"/>
                <w:sz w:val="20"/>
              </w:rPr>
              <w:t>6</w:t>
            </w:r>
          </w:p>
        </w:tc>
        <w:tc>
          <w:tcPr>
            <w:tcW w:w="1440" w:type="dxa"/>
          </w:tcPr>
          <w:p w14:paraId="457FFA79" w14:textId="77777777" w:rsidR="00633CC7" w:rsidRDefault="001A5731">
            <w:pPr>
              <w:pStyle w:val="TableParagraph"/>
              <w:spacing w:before="6" w:line="201" w:lineRule="exact"/>
              <w:ind w:right="191"/>
              <w:jc w:val="center"/>
              <w:rPr>
                <w:sz w:val="20"/>
              </w:rPr>
            </w:pPr>
            <w:r>
              <w:rPr>
                <w:w w:val="99"/>
                <w:sz w:val="20"/>
              </w:rPr>
              <w:t>8</w:t>
            </w:r>
          </w:p>
        </w:tc>
      </w:tr>
    </w:tbl>
    <w:p w14:paraId="1FFB70F5" w14:textId="77777777" w:rsidR="00633CC7" w:rsidRDefault="00633CC7">
      <w:pPr>
        <w:pStyle w:val="a3"/>
        <w:spacing w:before="1"/>
        <w:ind w:left="0"/>
      </w:pPr>
    </w:p>
    <w:p w14:paraId="0C29371B" w14:textId="77777777" w:rsidR="00633CC7" w:rsidRDefault="001A5731">
      <w:pPr>
        <w:pStyle w:val="a3"/>
        <w:ind w:left="8237"/>
      </w:pPr>
      <w:r>
        <w:t>Таблица</w:t>
      </w:r>
      <w:r>
        <w:rPr>
          <w:spacing w:val="-8"/>
        </w:rPr>
        <w:t xml:space="preserve"> </w:t>
      </w:r>
      <w:r>
        <w:rPr>
          <w:spacing w:val="-2"/>
        </w:rPr>
        <w:t>5.3.2</w:t>
      </w:r>
    </w:p>
    <w:p w14:paraId="2433C0F4"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1"/>
        <w:gridCol w:w="1921"/>
        <w:gridCol w:w="2161"/>
        <w:gridCol w:w="2160"/>
      </w:tblGrid>
      <w:tr w:rsidR="00633CC7" w14:paraId="121362E1" w14:textId="77777777">
        <w:trPr>
          <w:trHeight w:val="1000"/>
        </w:trPr>
        <w:tc>
          <w:tcPr>
            <w:tcW w:w="5042" w:type="dxa"/>
            <w:gridSpan w:val="2"/>
            <w:vMerge w:val="restart"/>
          </w:tcPr>
          <w:p w14:paraId="707E28AE" w14:textId="77777777" w:rsidR="00633CC7" w:rsidRDefault="001A5731">
            <w:pPr>
              <w:pStyle w:val="TableParagraph"/>
              <w:spacing w:before="3"/>
              <w:ind w:left="1033"/>
              <w:rPr>
                <w:sz w:val="20"/>
              </w:rPr>
            </w:pPr>
            <w:r>
              <w:rPr>
                <w:sz w:val="20"/>
              </w:rPr>
              <w:t>Тип</w:t>
            </w:r>
            <w:r>
              <w:rPr>
                <w:spacing w:val="-10"/>
                <w:sz w:val="20"/>
              </w:rPr>
              <w:t xml:space="preserve"> </w:t>
            </w:r>
            <w:r>
              <w:rPr>
                <w:sz w:val="20"/>
              </w:rPr>
              <w:t>автомобильных</w:t>
            </w:r>
            <w:r>
              <w:rPr>
                <w:spacing w:val="-10"/>
                <w:sz w:val="20"/>
              </w:rPr>
              <w:t xml:space="preserve"> </w:t>
            </w:r>
            <w:r>
              <w:rPr>
                <w:spacing w:val="-2"/>
                <w:sz w:val="20"/>
              </w:rPr>
              <w:t>дорог</w:t>
            </w:r>
          </w:p>
        </w:tc>
        <w:tc>
          <w:tcPr>
            <w:tcW w:w="4321" w:type="dxa"/>
            <w:gridSpan w:val="2"/>
          </w:tcPr>
          <w:p w14:paraId="32EB8576" w14:textId="77777777" w:rsidR="00633CC7" w:rsidRDefault="001A5731">
            <w:pPr>
              <w:pStyle w:val="TableParagraph"/>
              <w:spacing w:before="3"/>
              <w:ind w:left="432" w:hanging="360"/>
              <w:rPr>
                <w:sz w:val="20"/>
              </w:rPr>
            </w:pPr>
            <w:r>
              <w:rPr>
                <w:sz w:val="20"/>
              </w:rPr>
              <w:t>Минимальное</w:t>
            </w:r>
            <w:r>
              <w:rPr>
                <w:spacing w:val="-19"/>
                <w:sz w:val="20"/>
              </w:rPr>
              <w:t xml:space="preserve"> </w:t>
            </w:r>
            <w:r>
              <w:rPr>
                <w:sz w:val="20"/>
              </w:rPr>
              <w:t>значение</w:t>
            </w:r>
            <w:r>
              <w:rPr>
                <w:spacing w:val="-19"/>
                <w:sz w:val="20"/>
              </w:rPr>
              <w:t xml:space="preserve"> </w:t>
            </w:r>
            <w:r>
              <w:rPr>
                <w:sz w:val="20"/>
              </w:rPr>
              <w:t>коэффициента относительной аварийности</w:t>
            </w:r>
          </w:p>
          <w:p w14:paraId="106BC93A" w14:textId="77777777" w:rsidR="00633CC7" w:rsidRDefault="001A5731">
            <w:pPr>
              <w:pStyle w:val="TableParagraph"/>
              <w:spacing w:before="1"/>
              <w:ind w:left="432" w:hanging="120"/>
              <w:rPr>
                <w:sz w:val="20"/>
              </w:rPr>
            </w:pPr>
            <w:r>
              <w:rPr>
                <w:sz w:val="20"/>
              </w:rPr>
              <w:t>на</w:t>
            </w:r>
            <w:r>
              <w:rPr>
                <w:spacing w:val="-13"/>
                <w:sz w:val="20"/>
              </w:rPr>
              <w:t xml:space="preserve"> </w:t>
            </w:r>
            <w:r>
              <w:rPr>
                <w:sz w:val="20"/>
              </w:rPr>
              <w:t>участках</w:t>
            </w:r>
            <w:r>
              <w:rPr>
                <w:spacing w:val="-13"/>
                <w:sz w:val="20"/>
              </w:rPr>
              <w:t xml:space="preserve"> </w:t>
            </w:r>
            <w:r>
              <w:rPr>
                <w:sz w:val="20"/>
              </w:rPr>
              <w:t>концентрации</w:t>
            </w:r>
            <w:r>
              <w:rPr>
                <w:spacing w:val="-13"/>
                <w:sz w:val="20"/>
              </w:rPr>
              <w:t xml:space="preserve"> </w:t>
            </w:r>
            <w:r>
              <w:rPr>
                <w:sz w:val="20"/>
              </w:rPr>
              <w:t>ДТП, число ДТП на 1 млн. авт.-км</w:t>
            </w:r>
          </w:p>
        </w:tc>
      </w:tr>
      <w:tr w:rsidR="00633CC7" w14:paraId="52B71588" w14:textId="77777777">
        <w:trPr>
          <w:trHeight w:val="680"/>
        </w:trPr>
        <w:tc>
          <w:tcPr>
            <w:tcW w:w="5042" w:type="dxa"/>
            <w:gridSpan w:val="2"/>
            <w:vMerge/>
            <w:tcBorders>
              <w:top w:val="nil"/>
            </w:tcBorders>
          </w:tcPr>
          <w:p w14:paraId="0CC51D0B" w14:textId="77777777" w:rsidR="00633CC7" w:rsidRDefault="00633CC7">
            <w:pPr>
              <w:rPr>
                <w:sz w:val="2"/>
                <w:szCs w:val="2"/>
              </w:rPr>
            </w:pPr>
          </w:p>
        </w:tc>
        <w:tc>
          <w:tcPr>
            <w:tcW w:w="2161" w:type="dxa"/>
          </w:tcPr>
          <w:p w14:paraId="00F7F788" w14:textId="77777777" w:rsidR="00633CC7" w:rsidRDefault="001A5731">
            <w:pPr>
              <w:pStyle w:val="TableParagraph"/>
              <w:spacing w:before="3"/>
              <w:ind w:left="312"/>
              <w:rPr>
                <w:sz w:val="20"/>
              </w:rPr>
            </w:pPr>
            <w:r>
              <w:rPr>
                <w:sz w:val="20"/>
              </w:rPr>
              <w:t>вне</w:t>
            </w:r>
            <w:r>
              <w:rPr>
                <w:spacing w:val="-32"/>
                <w:sz w:val="20"/>
              </w:rPr>
              <w:t xml:space="preserve"> </w:t>
            </w:r>
            <w:r>
              <w:rPr>
                <w:sz w:val="20"/>
              </w:rPr>
              <w:t xml:space="preserve">пределов </w:t>
            </w:r>
            <w:r>
              <w:rPr>
                <w:spacing w:val="-2"/>
                <w:sz w:val="20"/>
              </w:rPr>
              <w:t>населенного</w:t>
            </w:r>
          </w:p>
          <w:p w14:paraId="43DFC94A" w14:textId="77777777" w:rsidR="00633CC7" w:rsidRDefault="001A5731">
            <w:pPr>
              <w:pStyle w:val="TableParagraph"/>
              <w:spacing w:before="1" w:line="204" w:lineRule="exact"/>
              <w:ind w:left="672"/>
              <w:rPr>
                <w:sz w:val="20"/>
              </w:rPr>
            </w:pPr>
            <w:r>
              <w:rPr>
                <w:spacing w:val="-2"/>
                <w:sz w:val="20"/>
              </w:rPr>
              <w:t>пункта</w:t>
            </w:r>
          </w:p>
        </w:tc>
        <w:tc>
          <w:tcPr>
            <w:tcW w:w="2160" w:type="dxa"/>
          </w:tcPr>
          <w:p w14:paraId="7B39EE27" w14:textId="77777777" w:rsidR="00633CC7" w:rsidRDefault="001A5731">
            <w:pPr>
              <w:pStyle w:val="TableParagraph"/>
              <w:spacing w:before="3"/>
              <w:ind w:left="312" w:firstLine="120"/>
              <w:rPr>
                <w:sz w:val="20"/>
              </w:rPr>
            </w:pPr>
            <w:r>
              <w:rPr>
                <w:sz w:val="20"/>
              </w:rPr>
              <w:t>в</w:t>
            </w:r>
            <w:r>
              <w:rPr>
                <w:spacing w:val="-32"/>
                <w:sz w:val="20"/>
              </w:rPr>
              <w:t xml:space="preserve"> </w:t>
            </w:r>
            <w:r>
              <w:rPr>
                <w:sz w:val="20"/>
              </w:rPr>
              <w:t xml:space="preserve">пределах </w:t>
            </w:r>
            <w:r>
              <w:rPr>
                <w:spacing w:val="-2"/>
                <w:sz w:val="20"/>
              </w:rPr>
              <w:t>населенного</w:t>
            </w:r>
          </w:p>
          <w:p w14:paraId="78724467" w14:textId="77777777" w:rsidR="00633CC7" w:rsidRDefault="001A5731">
            <w:pPr>
              <w:pStyle w:val="TableParagraph"/>
              <w:spacing w:before="1" w:line="204" w:lineRule="exact"/>
              <w:ind w:left="672"/>
              <w:rPr>
                <w:sz w:val="20"/>
              </w:rPr>
            </w:pPr>
            <w:r>
              <w:rPr>
                <w:spacing w:val="-2"/>
                <w:sz w:val="20"/>
              </w:rPr>
              <w:t>пункта</w:t>
            </w:r>
          </w:p>
        </w:tc>
      </w:tr>
      <w:tr w:rsidR="00633CC7" w14:paraId="27BB8357" w14:textId="77777777">
        <w:trPr>
          <w:trHeight w:val="224"/>
        </w:trPr>
        <w:tc>
          <w:tcPr>
            <w:tcW w:w="5042" w:type="dxa"/>
            <w:gridSpan w:val="2"/>
          </w:tcPr>
          <w:p w14:paraId="54C1F4D2" w14:textId="77777777" w:rsidR="00633CC7" w:rsidRDefault="001A5731">
            <w:pPr>
              <w:pStyle w:val="TableParagraph"/>
              <w:spacing w:before="3" w:line="201" w:lineRule="exact"/>
              <w:ind w:left="74"/>
              <w:rPr>
                <w:sz w:val="20"/>
              </w:rPr>
            </w:pPr>
            <w:r>
              <w:rPr>
                <w:sz w:val="20"/>
              </w:rPr>
              <w:t>Многополосные</w:t>
            </w:r>
            <w:r>
              <w:rPr>
                <w:spacing w:val="-12"/>
                <w:sz w:val="20"/>
              </w:rPr>
              <w:t xml:space="preserve"> </w:t>
            </w:r>
            <w:r>
              <w:rPr>
                <w:sz w:val="20"/>
              </w:rPr>
              <w:t>с</w:t>
            </w:r>
            <w:r>
              <w:rPr>
                <w:spacing w:val="-11"/>
                <w:sz w:val="20"/>
              </w:rPr>
              <w:t xml:space="preserve"> </w:t>
            </w:r>
            <w:r>
              <w:rPr>
                <w:sz w:val="20"/>
              </w:rPr>
              <w:t>разделительной</w:t>
            </w:r>
            <w:r>
              <w:rPr>
                <w:spacing w:val="-11"/>
                <w:sz w:val="20"/>
              </w:rPr>
              <w:t xml:space="preserve"> </w:t>
            </w:r>
            <w:r>
              <w:rPr>
                <w:spacing w:val="-2"/>
                <w:sz w:val="20"/>
              </w:rPr>
              <w:t>полосой</w:t>
            </w:r>
          </w:p>
        </w:tc>
        <w:tc>
          <w:tcPr>
            <w:tcW w:w="2161" w:type="dxa"/>
          </w:tcPr>
          <w:p w14:paraId="2FDA0424" w14:textId="77777777" w:rsidR="00633CC7" w:rsidRDefault="001A5731">
            <w:pPr>
              <w:pStyle w:val="TableParagraph"/>
              <w:spacing w:before="3" w:line="201" w:lineRule="exact"/>
              <w:ind w:left="792"/>
              <w:rPr>
                <w:sz w:val="20"/>
              </w:rPr>
            </w:pPr>
            <w:r>
              <w:rPr>
                <w:spacing w:val="-4"/>
                <w:sz w:val="20"/>
              </w:rPr>
              <w:t>0,06</w:t>
            </w:r>
          </w:p>
        </w:tc>
        <w:tc>
          <w:tcPr>
            <w:tcW w:w="2160" w:type="dxa"/>
          </w:tcPr>
          <w:p w14:paraId="59DDA97A" w14:textId="77777777" w:rsidR="00633CC7" w:rsidRDefault="001A5731">
            <w:pPr>
              <w:pStyle w:val="TableParagraph"/>
              <w:spacing w:before="3" w:line="201" w:lineRule="exact"/>
              <w:ind w:left="792"/>
              <w:rPr>
                <w:sz w:val="20"/>
              </w:rPr>
            </w:pPr>
            <w:r>
              <w:rPr>
                <w:spacing w:val="-4"/>
                <w:sz w:val="20"/>
              </w:rPr>
              <w:t>0,10</w:t>
            </w:r>
          </w:p>
        </w:tc>
      </w:tr>
      <w:tr w:rsidR="00633CC7" w14:paraId="37B8DDBC" w14:textId="77777777">
        <w:trPr>
          <w:trHeight w:val="400"/>
        </w:trPr>
        <w:tc>
          <w:tcPr>
            <w:tcW w:w="3121" w:type="dxa"/>
            <w:vMerge w:val="restart"/>
          </w:tcPr>
          <w:p w14:paraId="5FAA6829" w14:textId="77777777" w:rsidR="00633CC7" w:rsidRDefault="001A5731">
            <w:pPr>
              <w:pStyle w:val="TableParagraph"/>
              <w:spacing w:before="6"/>
              <w:ind w:left="74" w:right="438"/>
              <w:rPr>
                <w:sz w:val="20"/>
              </w:rPr>
            </w:pPr>
            <w:r>
              <w:rPr>
                <w:sz w:val="20"/>
              </w:rPr>
              <w:t>Многополосные без разделительной</w:t>
            </w:r>
            <w:r>
              <w:rPr>
                <w:spacing w:val="-32"/>
                <w:sz w:val="20"/>
              </w:rPr>
              <w:t xml:space="preserve"> </w:t>
            </w:r>
            <w:r>
              <w:rPr>
                <w:sz w:val="20"/>
              </w:rPr>
              <w:t>полосы с интенсивностью движения, авт./</w:t>
            </w:r>
            <w:proofErr w:type="spellStart"/>
            <w:r>
              <w:rPr>
                <w:sz w:val="20"/>
              </w:rPr>
              <w:t>сут</w:t>
            </w:r>
            <w:proofErr w:type="spellEnd"/>
          </w:p>
        </w:tc>
        <w:tc>
          <w:tcPr>
            <w:tcW w:w="1921" w:type="dxa"/>
          </w:tcPr>
          <w:p w14:paraId="276AD8A5" w14:textId="77777777" w:rsidR="00633CC7" w:rsidRDefault="001A5731">
            <w:pPr>
              <w:pStyle w:val="TableParagraph"/>
              <w:spacing w:before="6"/>
              <w:ind w:left="63" w:right="255"/>
              <w:jc w:val="center"/>
              <w:rPr>
                <w:sz w:val="20"/>
              </w:rPr>
            </w:pPr>
            <w:r>
              <w:rPr>
                <w:sz w:val="20"/>
              </w:rPr>
              <w:t>менее</w:t>
            </w:r>
            <w:r>
              <w:rPr>
                <w:spacing w:val="-8"/>
                <w:sz w:val="20"/>
              </w:rPr>
              <w:t xml:space="preserve"> </w:t>
            </w:r>
            <w:r>
              <w:rPr>
                <w:spacing w:val="-2"/>
                <w:sz w:val="20"/>
              </w:rPr>
              <w:t>14000</w:t>
            </w:r>
          </w:p>
        </w:tc>
        <w:tc>
          <w:tcPr>
            <w:tcW w:w="2161" w:type="dxa"/>
          </w:tcPr>
          <w:p w14:paraId="4905ED0F" w14:textId="77777777" w:rsidR="00633CC7" w:rsidRDefault="001A5731">
            <w:pPr>
              <w:pStyle w:val="TableParagraph"/>
              <w:spacing w:before="6"/>
              <w:ind w:left="792"/>
              <w:rPr>
                <w:sz w:val="20"/>
              </w:rPr>
            </w:pPr>
            <w:r>
              <w:rPr>
                <w:spacing w:val="-4"/>
                <w:sz w:val="20"/>
              </w:rPr>
              <w:t>0,14</w:t>
            </w:r>
          </w:p>
        </w:tc>
        <w:tc>
          <w:tcPr>
            <w:tcW w:w="2160" w:type="dxa"/>
          </w:tcPr>
          <w:p w14:paraId="03643E5B" w14:textId="77777777" w:rsidR="00633CC7" w:rsidRDefault="001A5731">
            <w:pPr>
              <w:pStyle w:val="TableParagraph"/>
              <w:spacing w:before="6"/>
              <w:ind w:left="792"/>
              <w:rPr>
                <w:sz w:val="20"/>
              </w:rPr>
            </w:pPr>
            <w:r>
              <w:rPr>
                <w:spacing w:val="-4"/>
                <w:sz w:val="20"/>
              </w:rPr>
              <w:t>0,22</w:t>
            </w:r>
          </w:p>
        </w:tc>
      </w:tr>
      <w:tr w:rsidR="00633CC7" w14:paraId="69F6EA56" w14:textId="77777777">
        <w:trPr>
          <w:trHeight w:val="400"/>
        </w:trPr>
        <w:tc>
          <w:tcPr>
            <w:tcW w:w="3121" w:type="dxa"/>
            <w:vMerge/>
            <w:tcBorders>
              <w:top w:val="nil"/>
            </w:tcBorders>
          </w:tcPr>
          <w:p w14:paraId="4A1F435F" w14:textId="77777777" w:rsidR="00633CC7" w:rsidRDefault="00633CC7">
            <w:pPr>
              <w:rPr>
                <w:sz w:val="2"/>
                <w:szCs w:val="2"/>
              </w:rPr>
            </w:pPr>
          </w:p>
        </w:tc>
        <w:tc>
          <w:tcPr>
            <w:tcW w:w="1921" w:type="dxa"/>
          </w:tcPr>
          <w:p w14:paraId="2C6877B1" w14:textId="77777777" w:rsidR="00633CC7" w:rsidRDefault="001A5731">
            <w:pPr>
              <w:pStyle w:val="TableParagraph"/>
              <w:spacing w:before="6"/>
              <w:ind w:left="63" w:right="255"/>
              <w:jc w:val="center"/>
              <w:rPr>
                <w:sz w:val="20"/>
              </w:rPr>
            </w:pPr>
            <w:r>
              <w:rPr>
                <w:sz w:val="20"/>
              </w:rPr>
              <w:t>14000</w:t>
            </w:r>
            <w:r>
              <w:rPr>
                <w:spacing w:val="-4"/>
                <w:sz w:val="20"/>
              </w:rPr>
              <w:t xml:space="preserve"> </w:t>
            </w:r>
            <w:r>
              <w:rPr>
                <w:sz w:val="20"/>
              </w:rPr>
              <w:t>-</w:t>
            </w:r>
            <w:r>
              <w:rPr>
                <w:spacing w:val="-4"/>
                <w:sz w:val="20"/>
              </w:rPr>
              <w:t xml:space="preserve"> </w:t>
            </w:r>
            <w:r>
              <w:rPr>
                <w:spacing w:val="-2"/>
                <w:sz w:val="20"/>
              </w:rPr>
              <w:t>28000</w:t>
            </w:r>
          </w:p>
        </w:tc>
        <w:tc>
          <w:tcPr>
            <w:tcW w:w="2161" w:type="dxa"/>
          </w:tcPr>
          <w:p w14:paraId="3EC49585" w14:textId="77777777" w:rsidR="00633CC7" w:rsidRDefault="001A5731">
            <w:pPr>
              <w:pStyle w:val="TableParagraph"/>
              <w:spacing w:before="6"/>
              <w:ind w:left="792"/>
              <w:rPr>
                <w:sz w:val="20"/>
              </w:rPr>
            </w:pPr>
            <w:r>
              <w:rPr>
                <w:spacing w:val="-4"/>
                <w:sz w:val="20"/>
              </w:rPr>
              <w:t>0,12</w:t>
            </w:r>
          </w:p>
        </w:tc>
        <w:tc>
          <w:tcPr>
            <w:tcW w:w="2160" w:type="dxa"/>
          </w:tcPr>
          <w:p w14:paraId="16A8EF74" w14:textId="77777777" w:rsidR="00633CC7" w:rsidRDefault="001A5731">
            <w:pPr>
              <w:pStyle w:val="TableParagraph"/>
              <w:spacing w:before="6"/>
              <w:ind w:left="792"/>
              <w:rPr>
                <w:sz w:val="20"/>
              </w:rPr>
            </w:pPr>
            <w:r>
              <w:rPr>
                <w:spacing w:val="-4"/>
                <w:sz w:val="20"/>
              </w:rPr>
              <w:t>0,20</w:t>
            </w:r>
          </w:p>
        </w:tc>
      </w:tr>
      <w:tr w:rsidR="00633CC7" w14:paraId="04595A21" w14:textId="77777777">
        <w:trPr>
          <w:trHeight w:val="227"/>
        </w:trPr>
        <w:tc>
          <w:tcPr>
            <w:tcW w:w="3121" w:type="dxa"/>
            <w:vMerge/>
            <w:tcBorders>
              <w:top w:val="nil"/>
            </w:tcBorders>
          </w:tcPr>
          <w:p w14:paraId="4088E419" w14:textId="77777777" w:rsidR="00633CC7" w:rsidRDefault="00633CC7">
            <w:pPr>
              <w:rPr>
                <w:sz w:val="2"/>
                <w:szCs w:val="2"/>
              </w:rPr>
            </w:pPr>
          </w:p>
        </w:tc>
        <w:tc>
          <w:tcPr>
            <w:tcW w:w="1921" w:type="dxa"/>
          </w:tcPr>
          <w:p w14:paraId="5EA35A6A" w14:textId="77777777" w:rsidR="00633CC7" w:rsidRDefault="001A5731">
            <w:pPr>
              <w:pStyle w:val="TableParagraph"/>
              <w:spacing w:before="6" w:line="201" w:lineRule="exact"/>
              <w:ind w:left="63" w:right="255"/>
              <w:jc w:val="center"/>
              <w:rPr>
                <w:sz w:val="20"/>
              </w:rPr>
            </w:pPr>
            <w:r>
              <w:rPr>
                <w:sz w:val="20"/>
              </w:rPr>
              <w:t>более</w:t>
            </w:r>
            <w:r>
              <w:rPr>
                <w:spacing w:val="-8"/>
                <w:sz w:val="20"/>
              </w:rPr>
              <w:t xml:space="preserve"> </w:t>
            </w:r>
            <w:r>
              <w:rPr>
                <w:spacing w:val="-2"/>
                <w:sz w:val="20"/>
              </w:rPr>
              <w:t>28000</w:t>
            </w:r>
          </w:p>
        </w:tc>
        <w:tc>
          <w:tcPr>
            <w:tcW w:w="2161" w:type="dxa"/>
          </w:tcPr>
          <w:p w14:paraId="3BD06B5A" w14:textId="77777777" w:rsidR="00633CC7" w:rsidRDefault="001A5731">
            <w:pPr>
              <w:pStyle w:val="TableParagraph"/>
              <w:spacing w:before="6" w:line="201" w:lineRule="exact"/>
              <w:ind w:left="792"/>
              <w:rPr>
                <w:sz w:val="20"/>
              </w:rPr>
            </w:pPr>
            <w:r>
              <w:rPr>
                <w:spacing w:val="-4"/>
                <w:sz w:val="20"/>
              </w:rPr>
              <w:t>0,10</w:t>
            </w:r>
          </w:p>
        </w:tc>
        <w:tc>
          <w:tcPr>
            <w:tcW w:w="2160" w:type="dxa"/>
          </w:tcPr>
          <w:p w14:paraId="45B3232D" w14:textId="77777777" w:rsidR="00633CC7" w:rsidRDefault="001A5731">
            <w:pPr>
              <w:pStyle w:val="TableParagraph"/>
              <w:spacing w:before="6" w:line="201" w:lineRule="exact"/>
              <w:ind w:left="792"/>
              <w:rPr>
                <w:sz w:val="20"/>
              </w:rPr>
            </w:pPr>
            <w:r>
              <w:rPr>
                <w:spacing w:val="-4"/>
                <w:sz w:val="20"/>
              </w:rPr>
              <w:t>0,18</w:t>
            </w:r>
          </w:p>
        </w:tc>
      </w:tr>
    </w:tbl>
    <w:p w14:paraId="72E3633A" w14:textId="77777777" w:rsidR="00633CC7" w:rsidRDefault="00633CC7">
      <w:pPr>
        <w:spacing w:line="201" w:lineRule="exact"/>
        <w:rPr>
          <w:sz w:val="20"/>
        </w:rPr>
        <w:sectPr w:rsidR="00633CC7">
          <w:pgSz w:w="11910" w:h="16840"/>
          <w:pgMar w:top="1080" w:right="480" w:bottom="1350" w:left="1540" w:header="720" w:footer="720" w:gutter="0"/>
          <w:cols w:space="720"/>
        </w:sectPr>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1"/>
        <w:gridCol w:w="1921"/>
        <w:gridCol w:w="2161"/>
        <w:gridCol w:w="2160"/>
      </w:tblGrid>
      <w:tr w:rsidR="00633CC7" w14:paraId="6244F27C" w14:textId="77777777">
        <w:trPr>
          <w:trHeight w:val="400"/>
        </w:trPr>
        <w:tc>
          <w:tcPr>
            <w:tcW w:w="3121" w:type="dxa"/>
            <w:vMerge w:val="restart"/>
            <w:tcBorders>
              <w:top w:val="nil"/>
            </w:tcBorders>
          </w:tcPr>
          <w:p w14:paraId="18628D9A" w14:textId="77777777" w:rsidR="00633CC7" w:rsidRDefault="001A5731">
            <w:pPr>
              <w:pStyle w:val="TableParagraph"/>
              <w:spacing w:before="4"/>
              <w:ind w:left="74"/>
              <w:rPr>
                <w:sz w:val="20"/>
              </w:rPr>
            </w:pPr>
            <w:r>
              <w:rPr>
                <w:spacing w:val="-2"/>
                <w:sz w:val="20"/>
              </w:rPr>
              <w:lastRenderedPageBreak/>
              <w:t>Двухполосные</w:t>
            </w:r>
          </w:p>
          <w:p w14:paraId="17DF0538" w14:textId="77777777" w:rsidR="00633CC7" w:rsidRDefault="001A5731">
            <w:pPr>
              <w:pStyle w:val="TableParagraph"/>
              <w:spacing w:before="1"/>
              <w:ind w:left="74" w:right="438"/>
              <w:rPr>
                <w:sz w:val="20"/>
              </w:rPr>
            </w:pPr>
            <w:r>
              <w:rPr>
                <w:sz w:val="20"/>
              </w:rPr>
              <w:t>с интенсивностью движения,</w:t>
            </w:r>
            <w:r>
              <w:rPr>
                <w:spacing w:val="-32"/>
                <w:sz w:val="20"/>
              </w:rPr>
              <w:t xml:space="preserve"> </w:t>
            </w:r>
            <w:r>
              <w:rPr>
                <w:sz w:val="20"/>
              </w:rPr>
              <w:t>авт./</w:t>
            </w:r>
            <w:proofErr w:type="spellStart"/>
            <w:r>
              <w:rPr>
                <w:sz w:val="20"/>
              </w:rPr>
              <w:t>сут</w:t>
            </w:r>
            <w:proofErr w:type="spellEnd"/>
          </w:p>
        </w:tc>
        <w:tc>
          <w:tcPr>
            <w:tcW w:w="1921" w:type="dxa"/>
            <w:tcBorders>
              <w:top w:val="nil"/>
            </w:tcBorders>
          </w:tcPr>
          <w:p w14:paraId="61D7F8A1" w14:textId="77777777" w:rsidR="00633CC7" w:rsidRDefault="001A5731">
            <w:pPr>
              <w:pStyle w:val="TableParagraph"/>
              <w:spacing w:before="4"/>
              <w:ind w:right="385"/>
              <w:jc w:val="right"/>
              <w:rPr>
                <w:sz w:val="20"/>
              </w:rPr>
            </w:pPr>
            <w:r>
              <w:rPr>
                <w:sz w:val="20"/>
              </w:rPr>
              <w:t>менее</w:t>
            </w:r>
            <w:r>
              <w:rPr>
                <w:spacing w:val="-8"/>
                <w:sz w:val="20"/>
              </w:rPr>
              <w:t xml:space="preserve"> </w:t>
            </w:r>
            <w:r>
              <w:rPr>
                <w:spacing w:val="-4"/>
                <w:sz w:val="20"/>
              </w:rPr>
              <w:t>4000</w:t>
            </w:r>
          </w:p>
        </w:tc>
        <w:tc>
          <w:tcPr>
            <w:tcW w:w="2161" w:type="dxa"/>
            <w:tcBorders>
              <w:top w:val="nil"/>
            </w:tcBorders>
          </w:tcPr>
          <w:p w14:paraId="356A16AD" w14:textId="77777777" w:rsidR="00633CC7" w:rsidRDefault="001A5731">
            <w:pPr>
              <w:pStyle w:val="TableParagraph"/>
              <w:spacing w:before="4"/>
              <w:ind w:left="792"/>
              <w:rPr>
                <w:sz w:val="20"/>
              </w:rPr>
            </w:pPr>
            <w:r>
              <w:rPr>
                <w:spacing w:val="-4"/>
                <w:sz w:val="20"/>
              </w:rPr>
              <w:t>0,14</w:t>
            </w:r>
          </w:p>
        </w:tc>
        <w:tc>
          <w:tcPr>
            <w:tcW w:w="2160" w:type="dxa"/>
            <w:tcBorders>
              <w:top w:val="nil"/>
            </w:tcBorders>
          </w:tcPr>
          <w:p w14:paraId="41F4AAB0" w14:textId="77777777" w:rsidR="00633CC7" w:rsidRDefault="001A5731">
            <w:pPr>
              <w:pStyle w:val="TableParagraph"/>
              <w:spacing w:before="4"/>
              <w:ind w:left="792"/>
              <w:rPr>
                <w:sz w:val="20"/>
              </w:rPr>
            </w:pPr>
            <w:r>
              <w:rPr>
                <w:spacing w:val="-4"/>
                <w:sz w:val="20"/>
              </w:rPr>
              <w:t>0,24</w:t>
            </w:r>
          </w:p>
        </w:tc>
      </w:tr>
      <w:tr w:rsidR="00633CC7" w14:paraId="16D8C7D7" w14:textId="77777777">
        <w:trPr>
          <w:trHeight w:val="400"/>
        </w:trPr>
        <w:tc>
          <w:tcPr>
            <w:tcW w:w="3121" w:type="dxa"/>
            <w:vMerge/>
            <w:tcBorders>
              <w:top w:val="nil"/>
            </w:tcBorders>
          </w:tcPr>
          <w:p w14:paraId="0A176301" w14:textId="77777777" w:rsidR="00633CC7" w:rsidRDefault="00633CC7">
            <w:pPr>
              <w:rPr>
                <w:sz w:val="2"/>
                <w:szCs w:val="2"/>
              </w:rPr>
            </w:pPr>
          </w:p>
        </w:tc>
        <w:tc>
          <w:tcPr>
            <w:tcW w:w="1921" w:type="dxa"/>
          </w:tcPr>
          <w:p w14:paraId="3E3DDCAE" w14:textId="77777777" w:rsidR="00633CC7" w:rsidRDefault="001A5731">
            <w:pPr>
              <w:pStyle w:val="TableParagraph"/>
              <w:spacing w:before="3"/>
              <w:ind w:right="385"/>
              <w:jc w:val="right"/>
              <w:rPr>
                <w:sz w:val="20"/>
              </w:rPr>
            </w:pPr>
            <w:r>
              <w:rPr>
                <w:sz w:val="20"/>
              </w:rPr>
              <w:t>4000</w:t>
            </w:r>
            <w:r>
              <w:rPr>
                <w:spacing w:val="-5"/>
                <w:sz w:val="20"/>
              </w:rPr>
              <w:t xml:space="preserve"> </w:t>
            </w:r>
            <w:r>
              <w:rPr>
                <w:sz w:val="20"/>
              </w:rPr>
              <w:t>-</w:t>
            </w:r>
            <w:r>
              <w:rPr>
                <w:spacing w:val="-3"/>
                <w:sz w:val="20"/>
              </w:rPr>
              <w:t xml:space="preserve"> </w:t>
            </w:r>
            <w:r>
              <w:rPr>
                <w:spacing w:val="-4"/>
                <w:sz w:val="20"/>
              </w:rPr>
              <w:t>8000</w:t>
            </w:r>
          </w:p>
        </w:tc>
        <w:tc>
          <w:tcPr>
            <w:tcW w:w="2161" w:type="dxa"/>
          </w:tcPr>
          <w:p w14:paraId="6647C558" w14:textId="77777777" w:rsidR="00633CC7" w:rsidRDefault="001A5731">
            <w:pPr>
              <w:pStyle w:val="TableParagraph"/>
              <w:spacing w:before="3"/>
              <w:ind w:left="792"/>
              <w:rPr>
                <w:sz w:val="20"/>
              </w:rPr>
            </w:pPr>
            <w:r>
              <w:rPr>
                <w:spacing w:val="-4"/>
                <w:sz w:val="20"/>
              </w:rPr>
              <w:t>0,10</w:t>
            </w:r>
          </w:p>
        </w:tc>
        <w:tc>
          <w:tcPr>
            <w:tcW w:w="2160" w:type="dxa"/>
          </w:tcPr>
          <w:p w14:paraId="6A6A9B68" w14:textId="77777777" w:rsidR="00633CC7" w:rsidRDefault="001A5731">
            <w:pPr>
              <w:pStyle w:val="TableParagraph"/>
              <w:spacing w:before="3"/>
              <w:ind w:left="792"/>
              <w:rPr>
                <w:sz w:val="20"/>
              </w:rPr>
            </w:pPr>
            <w:r>
              <w:rPr>
                <w:spacing w:val="-4"/>
                <w:sz w:val="20"/>
              </w:rPr>
              <w:t>0,15</w:t>
            </w:r>
          </w:p>
        </w:tc>
      </w:tr>
      <w:tr w:rsidR="00633CC7" w14:paraId="683557B2" w14:textId="77777777">
        <w:trPr>
          <w:trHeight w:val="227"/>
        </w:trPr>
        <w:tc>
          <w:tcPr>
            <w:tcW w:w="3121" w:type="dxa"/>
            <w:vMerge/>
            <w:tcBorders>
              <w:top w:val="nil"/>
            </w:tcBorders>
          </w:tcPr>
          <w:p w14:paraId="15773B88" w14:textId="77777777" w:rsidR="00633CC7" w:rsidRDefault="00633CC7">
            <w:pPr>
              <w:rPr>
                <w:sz w:val="2"/>
                <w:szCs w:val="2"/>
              </w:rPr>
            </w:pPr>
          </w:p>
        </w:tc>
        <w:tc>
          <w:tcPr>
            <w:tcW w:w="1921" w:type="dxa"/>
          </w:tcPr>
          <w:p w14:paraId="1A337B45" w14:textId="77777777" w:rsidR="00633CC7" w:rsidRDefault="001A5731">
            <w:pPr>
              <w:pStyle w:val="TableParagraph"/>
              <w:spacing w:before="3" w:line="204" w:lineRule="exact"/>
              <w:ind w:right="385"/>
              <w:jc w:val="right"/>
              <w:rPr>
                <w:sz w:val="20"/>
              </w:rPr>
            </w:pPr>
            <w:r>
              <w:rPr>
                <w:sz w:val="20"/>
              </w:rPr>
              <w:t>более</w:t>
            </w:r>
            <w:r>
              <w:rPr>
                <w:spacing w:val="-8"/>
                <w:sz w:val="20"/>
              </w:rPr>
              <w:t xml:space="preserve"> </w:t>
            </w:r>
            <w:r>
              <w:rPr>
                <w:spacing w:val="-4"/>
                <w:sz w:val="20"/>
              </w:rPr>
              <w:t>8000</w:t>
            </w:r>
          </w:p>
        </w:tc>
        <w:tc>
          <w:tcPr>
            <w:tcW w:w="2161" w:type="dxa"/>
          </w:tcPr>
          <w:p w14:paraId="440CB5A5" w14:textId="77777777" w:rsidR="00633CC7" w:rsidRDefault="001A5731">
            <w:pPr>
              <w:pStyle w:val="TableParagraph"/>
              <w:spacing w:before="3" w:line="204" w:lineRule="exact"/>
              <w:ind w:left="792"/>
              <w:rPr>
                <w:sz w:val="20"/>
              </w:rPr>
            </w:pPr>
            <w:r>
              <w:rPr>
                <w:spacing w:val="-4"/>
                <w:sz w:val="20"/>
              </w:rPr>
              <w:t>0,08</w:t>
            </w:r>
          </w:p>
        </w:tc>
        <w:tc>
          <w:tcPr>
            <w:tcW w:w="2160" w:type="dxa"/>
          </w:tcPr>
          <w:p w14:paraId="36A161E5" w14:textId="77777777" w:rsidR="00633CC7" w:rsidRDefault="001A5731">
            <w:pPr>
              <w:pStyle w:val="TableParagraph"/>
              <w:spacing w:before="3" w:line="204" w:lineRule="exact"/>
              <w:ind w:left="792"/>
              <w:rPr>
                <w:sz w:val="20"/>
              </w:rPr>
            </w:pPr>
            <w:r>
              <w:rPr>
                <w:spacing w:val="-4"/>
                <w:sz w:val="20"/>
              </w:rPr>
              <w:t>0,12</w:t>
            </w:r>
          </w:p>
        </w:tc>
      </w:tr>
    </w:tbl>
    <w:p w14:paraId="617228C5" w14:textId="77777777" w:rsidR="00633CC7" w:rsidRDefault="00633CC7">
      <w:pPr>
        <w:pStyle w:val="a3"/>
        <w:spacing w:before="4"/>
        <w:ind w:left="0"/>
        <w:rPr>
          <w:sz w:val="18"/>
        </w:rPr>
      </w:pPr>
    </w:p>
    <w:p w14:paraId="7392F6FD" w14:textId="77777777" w:rsidR="00633CC7" w:rsidRDefault="001A5731">
      <w:pPr>
        <w:pStyle w:val="a3"/>
        <w:spacing w:before="57"/>
        <w:ind w:right="368" w:firstLine="539"/>
        <w:jc w:val="both"/>
      </w:pPr>
      <w:r>
        <w:t>Местоположение участков концентрации ДТП устанавливают в соответствии с рекомендациями Прил. 5, П-5.1.</w:t>
      </w:r>
    </w:p>
    <w:p w14:paraId="681A378D" w14:textId="77777777" w:rsidR="00633CC7" w:rsidRDefault="001A5731">
      <w:pPr>
        <w:pStyle w:val="a4"/>
        <w:numPr>
          <w:ilvl w:val="2"/>
          <w:numId w:val="63"/>
        </w:numPr>
        <w:tabs>
          <w:tab w:val="left" w:pos="1410"/>
        </w:tabs>
        <w:ind w:right="363" w:firstLine="539"/>
        <w:jc w:val="both"/>
      </w:pPr>
      <w:r>
        <w:t>При необходимости выявления участков концентрации ДТП на дорогах с интенсивностью движения свыше 3000 авт./</w:t>
      </w:r>
      <w:proofErr w:type="spellStart"/>
      <w:r>
        <w:t>сут</w:t>
      </w:r>
      <w:proofErr w:type="spellEnd"/>
      <w:r>
        <w:t xml:space="preserve"> в условиях отсутствия полных данных о местоположении ДТП (отсутствует метровая привязка) допускается применять упрощенный</w:t>
      </w:r>
      <w:r>
        <w:rPr>
          <w:spacing w:val="40"/>
        </w:rPr>
        <w:t xml:space="preserve"> </w:t>
      </w:r>
      <w:r>
        <w:t>метод, являющийся частным случаем метода последовательных приближений (см. Прил. 5).</w:t>
      </w:r>
    </w:p>
    <w:p w14:paraId="50D20EF0" w14:textId="7D536B9A" w:rsidR="00633CC7" w:rsidRDefault="001A5731">
      <w:pPr>
        <w:pStyle w:val="a4"/>
        <w:numPr>
          <w:ilvl w:val="2"/>
          <w:numId w:val="63"/>
        </w:numPr>
        <w:tabs>
          <w:tab w:val="left" w:pos="1289"/>
        </w:tabs>
        <w:spacing w:before="1"/>
        <w:ind w:right="364" w:firstLine="539"/>
        <w:jc w:val="both"/>
      </w:pPr>
      <w:r>
        <w:t>Для выявления участков концентрации ДТП на дорогах с интенсивностью движения менее 3000 авт./</w:t>
      </w:r>
      <w:proofErr w:type="spellStart"/>
      <w:r>
        <w:t>сут</w:t>
      </w:r>
      <w:proofErr w:type="spellEnd"/>
      <w:r>
        <w:t xml:space="preserve"> используются критические показатели аварийности, представленные в табл. </w:t>
      </w:r>
      <w:r>
        <w:rPr>
          <w:spacing w:val="-2"/>
        </w:rPr>
        <w:t>5</w:t>
      </w:r>
      <w:r>
        <w:rPr>
          <w:spacing w:val="-2"/>
        </w:rPr>
        <w:t>.3.3.</w:t>
      </w:r>
    </w:p>
    <w:p w14:paraId="2593EA8D" w14:textId="77777777" w:rsidR="00633CC7" w:rsidRDefault="00633CC7">
      <w:pPr>
        <w:pStyle w:val="a3"/>
        <w:spacing w:before="11"/>
        <w:ind w:left="0"/>
        <w:rPr>
          <w:sz w:val="21"/>
        </w:rPr>
      </w:pPr>
    </w:p>
    <w:p w14:paraId="3699E323" w14:textId="77777777" w:rsidR="00633CC7" w:rsidRDefault="001A5731">
      <w:pPr>
        <w:pStyle w:val="a3"/>
        <w:spacing w:before="1"/>
        <w:ind w:left="8237"/>
      </w:pPr>
      <w:r>
        <w:t>Таблица</w:t>
      </w:r>
      <w:r>
        <w:rPr>
          <w:spacing w:val="-8"/>
        </w:rPr>
        <w:t xml:space="preserve"> </w:t>
      </w:r>
      <w:r>
        <w:rPr>
          <w:spacing w:val="-2"/>
        </w:rPr>
        <w:t>5.3.3</w:t>
      </w:r>
    </w:p>
    <w:p w14:paraId="48AB8D3B"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14"/>
        <w:gridCol w:w="1186"/>
        <w:gridCol w:w="2880"/>
        <w:gridCol w:w="3960"/>
      </w:tblGrid>
      <w:tr w:rsidR="00633CC7" w14:paraId="5A4ADD25" w14:textId="77777777">
        <w:trPr>
          <w:trHeight w:val="599"/>
        </w:trPr>
        <w:tc>
          <w:tcPr>
            <w:tcW w:w="2400" w:type="dxa"/>
            <w:gridSpan w:val="2"/>
            <w:vMerge w:val="restart"/>
          </w:tcPr>
          <w:p w14:paraId="7855F044" w14:textId="77777777" w:rsidR="00633CC7" w:rsidRDefault="001A5731">
            <w:pPr>
              <w:pStyle w:val="TableParagraph"/>
              <w:spacing w:before="3"/>
              <w:ind w:left="553" w:hanging="240"/>
              <w:rPr>
                <w:sz w:val="20"/>
              </w:rPr>
            </w:pPr>
            <w:r>
              <w:rPr>
                <w:spacing w:val="-2"/>
                <w:sz w:val="20"/>
              </w:rPr>
              <w:t>Интенсивность движения,</w:t>
            </w:r>
          </w:p>
          <w:p w14:paraId="13EF46C2" w14:textId="77777777" w:rsidR="00633CC7" w:rsidRDefault="001A5731">
            <w:pPr>
              <w:pStyle w:val="TableParagraph"/>
              <w:spacing w:before="1"/>
              <w:ind w:left="673"/>
              <w:rPr>
                <w:sz w:val="20"/>
              </w:rPr>
            </w:pPr>
            <w:r>
              <w:rPr>
                <w:spacing w:val="-2"/>
                <w:sz w:val="20"/>
              </w:rPr>
              <w:t>авт./</w:t>
            </w:r>
            <w:proofErr w:type="spellStart"/>
            <w:r>
              <w:rPr>
                <w:spacing w:val="-2"/>
                <w:sz w:val="20"/>
              </w:rPr>
              <w:t>сут</w:t>
            </w:r>
            <w:proofErr w:type="spellEnd"/>
          </w:p>
        </w:tc>
        <w:tc>
          <w:tcPr>
            <w:tcW w:w="6840" w:type="dxa"/>
            <w:gridSpan w:val="2"/>
          </w:tcPr>
          <w:p w14:paraId="5D7A433C" w14:textId="77777777" w:rsidR="00633CC7" w:rsidRDefault="001A5731">
            <w:pPr>
              <w:pStyle w:val="TableParagraph"/>
              <w:spacing w:before="3"/>
              <w:ind w:left="680" w:right="989"/>
              <w:jc w:val="center"/>
              <w:rPr>
                <w:sz w:val="20"/>
              </w:rPr>
            </w:pPr>
            <w:r>
              <w:rPr>
                <w:sz w:val="20"/>
              </w:rPr>
              <w:t>Минимальная</w:t>
            </w:r>
            <w:r>
              <w:rPr>
                <w:spacing w:val="-14"/>
                <w:sz w:val="20"/>
              </w:rPr>
              <w:t xml:space="preserve"> </w:t>
            </w:r>
            <w:r>
              <w:rPr>
                <w:sz w:val="20"/>
              </w:rPr>
              <w:t>плотность</w:t>
            </w:r>
            <w:r>
              <w:rPr>
                <w:spacing w:val="-12"/>
                <w:sz w:val="20"/>
              </w:rPr>
              <w:t xml:space="preserve"> </w:t>
            </w:r>
            <w:r>
              <w:rPr>
                <w:spacing w:val="-5"/>
                <w:sz w:val="20"/>
              </w:rPr>
              <w:t>ДТП</w:t>
            </w:r>
          </w:p>
          <w:p w14:paraId="36724EEE" w14:textId="77777777" w:rsidR="00633CC7" w:rsidRDefault="001A5731">
            <w:pPr>
              <w:pStyle w:val="TableParagraph"/>
              <w:spacing w:before="2"/>
              <w:ind w:left="680" w:right="989"/>
              <w:jc w:val="center"/>
              <w:rPr>
                <w:sz w:val="20"/>
              </w:rPr>
            </w:pPr>
            <w:r>
              <w:rPr>
                <w:sz w:val="20"/>
              </w:rPr>
              <w:t>на</w:t>
            </w:r>
            <w:r>
              <w:rPr>
                <w:spacing w:val="-6"/>
                <w:sz w:val="20"/>
              </w:rPr>
              <w:t xml:space="preserve"> </w:t>
            </w:r>
            <w:r>
              <w:rPr>
                <w:sz w:val="20"/>
              </w:rPr>
              <w:t>участках</w:t>
            </w:r>
            <w:r>
              <w:rPr>
                <w:spacing w:val="-6"/>
                <w:sz w:val="20"/>
              </w:rPr>
              <w:t xml:space="preserve"> </w:t>
            </w:r>
            <w:r>
              <w:rPr>
                <w:sz w:val="20"/>
              </w:rPr>
              <w:t>их</w:t>
            </w:r>
            <w:r>
              <w:rPr>
                <w:spacing w:val="-6"/>
                <w:sz w:val="20"/>
              </w:rPr>
              <w:t xml:space="preserve"> </w:t>
            </w:r>
            <w:r>
              <w:rPr>
                <w:sz w:val="20"/>
              </w:rPr>
              <w:t>концентрации,</w:t>
            </w:r>
            <w:r>
              <w:rPr>
                <w:spacing w:val="-6"/>
                <w:sz w:val="20"/>
              </w:rPr>
              <w:t xml:space="preserve"> </w:t>
            </w:r>
            <w:r>
              <w:rPr>
                <w:sz w:val="20"/>
              </w:rPr>
              <w:t>шт.</w:t>
            </w:r>
            <w:r>
              <w:rPr>
                <w:spacing w:val="-6"/>
                <w:sz w:val="20"/>
              </w:rPr>
              <w:t xml:space="preserve"> </w:t>
            </w:r>
            <w:r>
              <w:rPr>
                <w:sz w:val="20"/>
              </w:rPr>
              <w:t>в</w:t>
            </w:r>
            <w:r>
              <w:rPr>
                <w:spacing w:val="-5"/>
                <w:sz w:val="20"/>
              </w:rPr>
              <w:t xml:space="preserve"> </w:t>
            </w:r>
            <w:r>
              <w:rPr>
                <w:sz w:val="20"/>
              </w:rPr>
              <w:t>год/1</w:t>
            </w:r>
            <w:r>
              <w:rPr>
                <w:spacing w:val="-6"/>
                <w:sz w:val="20"/>
              </w:rPr>
              <w:t xml:space="preserve"> </w:t>
            </w:r>
            <w:r>
              <w:rPr>
                <w:spacing w:val="-5"/>
                <w:sz w:val="20"/>
              </w:rPr>
              <w:t>км</w:t>
            </w:r>
          </w:p>
        </w:tc>
      </w:tr>
      <w:tr w:rsidR="00633CC7" w14:paraId="19457A96" w14:textId="77777777">
        <w:trPr>
          <w:trHeight w:val="227"/>
        </w:trPr>
        <w:tc>
          <w:tcPr>
            <w:tcW w:w="2400" w:type="dxa"/>
            <w:gridSpan w:val="2"/>
            <w:vMerge/>
            <w:tcBorders>
              <w:top w:val="nil"/>
            </w:tcBorders>
          </w:tcPr>
          <w:p w14:paraId="0512C8BC" w14:textId="77777777" w:rsidR="00633CC7" w:rsidRDefault="00633CC7">
            <w:pPr>
              <w:rPr>
                <w:sz w:val="2"/>
                <w:szCs w:val="2"/>
              </w:rPr>
            </w:pPr>
          </w:p>
        </w:tc>
        <w:tc>
          <w:tcPr>
            <w:tcW w:w="2880" w:type="dxa"/>
          </w:tcPr>
          <w:p w14:paraId="3CAB842D" w14:textId="77777777" w:rsidR="00633CC7" w:rsidRDefault="001A5731">
            <w:pPr>
              <w:pStyle w:val="TableParagraph"/>
              <w:spacing w:before="6" w:line="201" w:lineRule="exact"/>
              <w:ind w:left="70" w:right="138"/>
              <w:jc w:val="center"/>
              <w:rPr>
                <w:sz w:val="20"/>
              </w:rPr>
            </w:pPr>
            <w:r>
              <w:rPr>
                <w:sz w:val="20"/>
              </w:rPr>
              <w:t>вне</w:t>
            </w:r>
            <w:r>
              <w:rPr>
                <w:spacing w:val="-8"/>
                <w:sz w:val="20"/>
              </w:rPr>
              <w:t xml:space="preserve"> </w:t>
            </w:r>
            <w:r>
              <w:rPr>
                <w:sz w:val="20"/>
              </w:rPr>
              <w:t>населенных</w:t>
            </w:r>
            <w:r>
              <w:rPr>
                <w:spacing w:val="-8"/>
                <w:sz w:val="20"/>
              </w:rPr>
              <w:t xml:space="preserve"> </w:t>
            </w:r>
            <w:r>
              <w:rPr>
                <w:spacing w:val="-2"/>
                <w:sz w:val="20"/>
              </w:rPr>
              <w:t>пунктов</w:t>
            </w:r>
          </w:p>
        </w:tc>
        <w:tc>
          <w:tcPr>
            <w:tcW w:w="3960" w:type="dxa"/>
          </w:tcPr>
          <w:p w14:paraId="1AFA8ED0" w14:textId="77777777" w:rsidR="00633CC7" w:rsidRDefault="001A5731">
            <w:pPr>
              <w:pStyle w:val="TableParagraph"/>
              <w:spacing w:before="6" w:line="201" w:lineRule="exact"/>
              <w:ind w:left="194" w:right="262"/>
              <w:jc w:val="center"/>
              <w:rPr>
                <w:sz w:val="20"/>
              </w:rPr>
            </w:pPr>
            <w:r>
              <w:rPr>
                <w:sz w:val="20"/>
              </w:rPr>
              <w:t>в</w:t>
            </w:r>
            <w:r>
              <w:rPr>
                <w:spacing w:val="-8"/>
                <w:sz w:val="20"/>
              </w:rPr>
              <w:t xml:space="preserve"> </w:t>
            </w:r>
            <w:r>
              <w:rPr>
                <w:sz w:val="20"/>
              </w:rPr>
              <w:t>пределах</w:t>
            </w:r>
            <w:r>
              <w:rPr>
                <w:spacing w:val="-8"/>
                <w:sz w:val="20"/>
              </w:rPr>
              <w:t xml:space="preserve"> </w:t>
            </w:r>
            <w:r>
              <w:rPr>
                <w:sz w:val="20"/>
              </w:rPr>
              <w:t>населенных</w:t>
            </w:r>
            <w:r>
              <w:rPr>
                <w:spacing w:val="-7"/>
                <w:sz w:val="20"/>
              </w:rPr>
              <w:t xml:space="preserve"> </w:t>
            </w:r>
            <w:r>
              <w:rPr>
                <w:spacing w:val="-2"/>
                <w:sz w:val="20"/>
              </w:rPr>
              <w:t>пунктов</w:t>
            </w:r>
          </w:p>
        </w:tc>
      </w:tr>
      <w:tr w:rsidR="00633CC7" w14:paraId="48F7FE6A" w14:textId="77777777">
        <w:trPr>
          <w:trHeight w:val="227"/>
        </w:trPr>
        <w:tc>
          <w:tcPr>
            <w:tcW w:w="1214" w:type="dxa"/>
            <w:tcBorders>
              <w:right w:val="nil"/>
            </w:tcBorders>
          </w:tcPr>
          <w:p w14:paraId="197C88BD" w14:textId="77777777" w:rsidR="00633CC7" w:rsidRDefault="001A5731">
            <w:pPr>
              <w:pStyle w:val="TableParagraph"/>
              <w:spacing w:before="3" w:line="204" w:lineRule="exact"/>
              <w:ind w:right="38"/>
              <w:jc w:val="right"/>
              <w:rPr>
                <w:sz w:val="20"/>
              </w:rPr>
            </w:pPr>
            <w:r>
              <w:rPr>
                <w:spacing w:val="-2"/>
                <w:sz w:val="20"/>
              </w:rPr>
              <w:t>Менее</w:t>
            </w:r>
          </w:p>
        </w:tc>
        <w:tc>
          <w:tcPr>
            <w:tcW w:w="1186" w:type="dxa"/>
            <w:tcBorders>
              <w:left w:val="nil"/>
            </w:tcBorders>
          </w:tcPr>
          <w:p w14:paraId="59966FA2" w14:textId="77777777" w:rsidR="00633CC7" w:rsidRDefault="001A5731">
            <w:pPr>
              <w:pStyle w:val="TableParagraph"/>
              <w:spacing w:before="3" w:line="204" w:lineRule="exact"/>
              <w:ind w:left="59"/>
              <w:rPr>
                <w:sz w:val="20"/>
              </w:rPr>
            </w:pPr>
            <w:r>
              <w:rPr>
                <w:spacing w:val="-4"/>
                <w:sz w:val="20"/>
              </w:rPr>
              <w:t>1000</w:t>
            </w:r>
          </w:p>
        </w:tc>
        <w:tc>
          <w:tcPr>
            <w:tcW w:w="2880" w:type="dxa"/>
          </w:tcPr>
          <w:p w14:paraId="7B4583CC" w14:textId="77777777" w:rsidR="00633CC7" w:rsidRDefault="001A5731">
            <w:pPr>
              <w:pStyle w:val="TableParagraph"/>
              <w:spacing w:before="3" w:line="204" w:lineRule="exact"/>
              <w:ind w:left="69" w:right="138"/>
              <w:jc w:val="center"/>
              <w:rPr>
                <w:sz w:val="20"/>
              </w:rPr>
            </w:pPr>
            <w:r>
              <w:rPr>
                <w:spacing w:val="-4"/>
                <w:sz w:val="20"/>
              </w:rPr>
              <w:t>0,28</w:t>
            </w:r>
          </w:p>
        </w:tc>
        <w:tc>
          <w:tcPr>
            <w:tcW w:w="3960" w:type="dxa"/>
          </w:tcPr>
          <w:p w14:paraId="34DE232B" w14:textId="77777777" w:rsidR="00633CC7" w:rsidRDefault="001A5731">
            <w:pPr>
              <w:pStyle w:val="TableParagraph"/>
              <w:spacing w:before="3" w:line="204" w:lineRule="exact"/>
              <w:ind w:left="74" w:right="262"/>
              <w:jc w:val="center"/>
              <w:rPr>
                <w:sz w:val="20"/>
              </w:rPr>
            </w:pPr>
            <w:r>
              <w:rPr>
                <w:spacing w:val="-4"/>
                <w:sz w:val="20"/>
              </w:rPr>
              <w:t>0,38</w:t>
            </w:r>
          </w:p>
        </w:tc>
      </w:tr>
      <w:tr w:rsidR="00633CC7" w14:paraId="57AD3130" w14:textId="77777777">
        <w:trPr>
          <w:trHeight w:val="224"/>
        </w:trPr>
        <w:tc>
          <w:tcPr>
            <w:tcW w:w="1214" w:type="dxa"/>
            <w:tcBorders>
              <w:right w:val="nil"/>
            </w:tcBorders>
          </w:tcPr>
          <w:p w14:paraId="6CE80185" w14:textId="77777777" w:rsidR="00633CC7" w:rsidRDefault="001A5731">
            <w:pPr>
              <w:pStyle w:val="TableParagraph"/>
              <w:spacing w:before="3" w:line="201" w:lineRule="exact"/>
              <w:ind w:right="38"/>
              <w:jc w:val="right"/>
              <w:rPr>
                <w:sz w:val="20"/>
              </w:rPr>
            </w:pPr>
            <w:r>
              <w:rPr>
                <w:sz w:val="20"/>
              </w:rPr>
              <w:t>1000</w:t>
            </w:r>
            <w:r>
              <w:rPr>
                <w:spacing w:val="-5"/>
                <w:sz w:val="20"/>
              </w:rPr>
              <w:t xml:space="preserve"> </w:t>
            </w:r>
            <w:r>
              <w:rPr>
                <w:spacing w:val="-10"/>
                <w:sz w:val="20"/>
              </w:rPr>
              <w:t>-</w:t>
            </w:r>
          </w:p>
        </w:tc>
        <w:tc>
          <w:tcPr>
            <w:tcW w:w="1186" w:type="dxa"/>
            <w:tcBorders>
              <w:left w:val="nil"/>
            </w:tcBorders>
          </w:tcPr>
          <w:p w14:paraId="1B8F436E" w14:textId="77777777" w:rsidR="00633CC7" w:rsidRDefault="001A5731">
            <w:pPr>
              <w:pStyle w:val="TableParagraph"/>
              <w:spacing w:before="3" w:line="201" w:lineRule="exact"/>
              <w:ind w:left="59"/>
              <w:rPr>
                <w:sz w:val="20"/>
              </w:rPr>
            </w:pPr>
            <w:r>
              <w:rPr>
                <w:spacing w:val="-4"/>
                <w:sz w:val="20"/>
              </w:rPr>
              <w:t>1200</w:t>
            </w:r>
          </w:p>
        </w:tc>
        <w:tc>
          <w:tcPr>
            <w:tcW w:w="2880" w:type="dxa"/>
          </w:tcPr>
          <w:p w14:paraId="621A8D07" w14:textId="77777777" w:rsidR="00633CC7" w:rsidRDefault="001A5731">
            <w:pPr>
              <w:pStyle w:val="TableParagraph"/>
              <w:spacing w:before="3" w:line="201" w:lineRule="exact"/>
              <w:ind w:left="69" w:right="138"/>
              <w:jc w:val="center"/>
              <w:rPr>
                <w:sz w:val="20"/>
              </w:rPr>
            </w:pPr>
            <w:r>
              <w:rPr>
                <w:spacing w:val="-4"/>
                <w:sz w:val="20"/>
              </w:rPr>
              <w:t>0,29</w:t>
            </w:r>
          </w:p>
        </w:tc>
        <w:tc>
          <w:tcPr>
            <w:tcW w:w="3960" w:type="dxa"/>
          </w:tcPr>
          <w:p w14:paraId="2FA13CFB" w14:textId="77777777" w:rsidR="00633CC7" w:rsidRDefault="001A5731">
            <w:pPr>
              <w:pStyle w:val="TableParagraph"/>
              <w:spacing w:before="3" w:line="201" w:lineRule="exact"/>
              <w:ind w:left="74" w:right="262"/>
              <w:jc w:val="center"/>
              <w:rPr>
                <w:sz w:val="20"/>
              </w:rPr>
            </w:pPr>
            <w:r>
              <w:rPr>
                <w:spacing w:val="-4"/>
                <w:sz w:val="20"/>
              </w:rPr>
              <w:t>0,42</w:t>
            </w:r>
          </w:p>
        </w:tc>
      </w:tr>
      <w:tr w:rsidR="00633CC7" w14:paraId="0AFD35D4" w14:textId="77777777">
        <w:trPr>
          <w:trHeight w:val="227"/>
        </w:trPr>
        <w:tc>
          <w:tcPr>
            <w:tcW w:w="1214" w:type="dxa"/>
            <w:tcBorders>
              <w:right w:val="nil"/>
            </w:tcBorders>
          </w:tcPr>
          <w:p w14:paraId="2A44EDA2" w14:textId="77777777" w:rsidR="00633CC7" w:rsidRDefault="001A5731">
            <w:pPr>
              <w:pStyle w:val="TableParagraph"/>
              <w:spacing w:before="6" w:line="201" w:lineRule="exact"/>
              <w:ind w:right="38"/>
              <w:jc w:val="right"/>
              <w:rPr>
                <w:sz w:val="20"/>
              </w:rPr>
            </w:pPr>
            <w:r>
              <w:rPr>
                <w:sz w:val="20"/>
              </w:rPr>
              <w:t>1200</w:t>
            </w:r>
            <w:r>
              <w:rPr>
                <w:spacing w:val="-5"/>
                <w:sz w:val="20"/>
              </w:rPr>
              <w:t xml:space="preserve"> </w:t>
            </w:r>
            <w:r>
              <w:rPr>
                <w:spacing w:val="-10"/>
                <w:sz w:val="20"/>
              </w:rPr>
              <w:t>-</w:t>
            </w:r>
          </w:p>
        </w:tc>
        <w:tc>
          <w:tcPr>
            <w:tcW w:w="1186" w:type="dxa"/>
            <w:tcBorders>
              <w:left w:val="nil"/>
            </w:tcBorders>
          </w:tcPr>
          <w:p w14:paraId="315D289C" w14:textId="77777777" w:rsidR="00633CC7" w:rsidRDefault="001A5731">
            <w:pPr>
              <w:pStyle w:val="TableParagraph"/>
              <w:spacing w:before="6" w:line="201" w:lineRule="exact"/>
              <w:ind w:left="59"/>
              <w:rPr>
                <w:sz w:val="20"/>
              </w:rPr>
            </w:pPr>
            <w:r>
              <w:rPr>
                <w:spacing w:val="-4"/>
                <w:sz w:val="20"/>
              </w:rPr>
              <w:t>1400</w:t>
            </w:r>
          </w:p>
        </w:tc>
        <w:tc>
          <w:tcPr>
            <w:tcW w:w="2880" w:type="dxa"/>
          </w:tcPr>
          <w:p w14:paraId="5DEBAA75" w14:textId="77777777" w:rsidR="00633CC7" w:rsidRDefault="001A5731">
            <w:pPr>
              <w:pStyle w:val="TableParagraph"/>
              <w:spacing w:before="6" w:line="201" w:lineRule="exact"/>
              <w:ind w:left="69" w:right="138"/>
              <w:jc w:val="center"/>
              <w:rPr>
                <w:sz w:val="20"/>
              </w:rPr>
            </w:pPr>
            <w:r>
              <w:rPr>
                <w:spacing w:val="-4"/>
                <w:sz w:val="20"/>
              </w:rPr>
              <w:t>0,30</w:t>
            </w:r>
          </w:p>
        </w:tc>
        <w:tc>
          <w:tcPr>
            <w:tcW w:w="3960" w:type="dxa"/>
          </w:tcPr>
          <w:p w14:paraId="34F736C7" w14:textId="77777777" w:rsidR="00633CC7" w:rsidRDefault="001A5731">
            <w:pPr>
              <w:pStyle w:val="TableParagraph"/>
              <w:spacing w:before="6" w:line="201" w:lineRule="exact"/>
              <w:ind w:left="74" w:right="262"/>
              <w:jc w:val="center"/>
              <w:rPr>
                <w:sz w:val="20"/>
              </w:rPr>
            </w:pPr>
            <w:r>
              <w:rPr>
                <w:spacing w:val="-4"/>
                <w:sz w:val="20"/>
              </w:rPr>
              <w:t>0,53</w:t>
            </w:r>
          </w:p>
        </w:tc>
      </w:tr>
      <w:tr w:rsidR="00633CC7" w14:paraId="6D25BAD5" w14:textId="77777777">
        <w:trPr>
          <w:trHeight w:val="227"/>
        </w:trPr>
        <w:tc>
          <w:tcPr>
            <w:tcW w:w="1214" w:type="dxa"/>
            <w:tcBorders>
              <w:right w:val="nil"/>
            </w:tcBorders>
          </w:tcPr>
          <w:p w14:paraId="2F06CF12" w14:textId="77777777" w:rsidR="00633CC7" w:rsidRDefault="001A5731">
            <w:pPr>
              <w:pStyle w:val="TableParagraph"/>
              <w:spacing w:before="6" w:line="201" w:lineRule="exact"/>
              <w:ind w:right="38"/>
              <w:jc w:val="right"/>
              <w:rPr>
                <w:sz w:val="20"/>
              </w:rPr>
            </w:pPr>
            <w:r>
              <w:rPr>
                <w:sz w:val="20"/>
              </w:rPr>
              <w:t>1400</w:t>
            </w:r>
            <w:r>
              <w:rPr>
                <w:spacing w:val="-5"/>
                <w:sz w:val="20"/>
              </w:rPr>
              <w:t xml:space="preserve"> </w:t>
            </w:r>
            <w:r>
              <w:rPr>
                <w:spacing w:val="-10"/>
                <w:sz w:val="20"/>
              </w:rPr>
              <w:t>-</w:t>
            </w:r>
          </w:p>
        </w:tc>
        <w:tc>
          <w:tcPr>
            <w:tcW w:w="1186" w:type="dxa"/>
            <w:tcBorders>
              <w:left w:val="nil"/>
            </w:tcBorders>
          </w:tcPr>
          <w:p w14:paraId="3342C333" w14:textId="77777777" w:rsidR="00633CC7" w:rsidRDefault="001A5731">
            <w:pPr>
              <w:pStyle w:val="TableParagraph"/>
              <w:spacing w:before="6" w:line="201" w:lineRule="exact"/>
              <w:ind w:left="59"/>
              <w:rPr>
                <w:sz w:val="20"/>
              </w:rPr>
            </w:pPr>
            <w:r>
              <w:rPr>
                <w:spacing w:val="-4"/>
                <w:sz w:val="20"/>
              </w:rPr>
              <w:t>1600</w:t>
            </w:r>
          </w:p>
        </w:tc>
        <w:tc>
          <w:tcPr>
            <w:tcW w:w="2880" w:type="dxa"/>
          </w:tcPr>
          <w:p w14:paraId="23475751" w14:textId="77777777" w:rsidR="00633CC7" w:rsidRDefault="001A5731">
            <w:pPr>
              <w:pStyle w:val="TableParagraph"/>
              <w:spacing w:before="6" w:line="201" w:lineRule="exact"/>
              <w:ind w:left="69" w:right="138"/>
              <w:jc w:val="center"/>
              <w:rPr>
                <w:sz w:val="20"/>
              </w:rPr>
            </w:pPr>
            <w:r>
              <w:rPr>
                <w:spacing w:val="-4"/>
                <w:sz w:val="20"/>
              </w:rPr>
              <w:t>0,32</w:t>
            </w:r>
          </w:p>
        </w:tc>
        <w:tc>
          <w:tcPr>
            <w:tcW w:w="3960" w:type="dxa"/>
          </w:tcPr>
          <w:p w14:paraId="02ED8576" w14:textId="77777777" w:rsidR="00633CC7" w:rsidRDefault="001A5731">
            <w:pPr>
              <w:pStyle w:val="TableParagraph"/>
              <w:spacing w:before="6" w:line="201" w:lineRule="exact"/>
              <w:ind w:left="74" w:right="262"/>
              <w:jc w:val="center"/>
              <w:rPr>
                <w:sz w:val="20"/>
              </w:rPr>
            </w:pPr>
            <w:r>
              <w:rPr>
                <w:spacing w:val="-4"/>
                <w:sz w:val="20"/>
              </w:rPr>
              <w:t>0,60</w:t>
            </w:r>
          </w:p>
        </w:tc>
      </w:tr>
      <w:tr w:rsidR="00633CC7" w14:paraId="168A3E93" w14:textId="77777777">
        <w:trPr>
          <w:trHeight w:val="227"/>
        </w:trPr>
        <w:tc>
          <w:tcPr>
            <w:tcW w:w="1214" w:type="dxa"/>
            <w:tcBorders>
              <w:right w:val="nil"/>
            </w:tcBorders>
          </w:tcPr>
          <w:p w14:paraId="5B7D7BB6" w14:textId="77777777" w:rsidR="00633CC7" w:rsidRDefault="001A5731">
            <w:pPr>
              <w:pStyle w:val="TableParagraph"/>
              <w:spacing w:before="3" w:line="204" w:lineRule="exact"/>
              <w:ind w:right="38"/>
              <w:jc w:val="right"/>
              <w:rPr>
                <w:sz w:val="20"/>
              </w:rPr>
            </w:pPr>
            <w:r>
              <w:rPr>
                <w:sz w:val="20"/>
              </w:rPr>
              <w:t>1600</w:t>
            </w:r>
            <w:r>
              <w:rPr>
                <w:spacing w:val="-5"/>
                <w:sz w:val="20"/>
              </w:rPr>
              <w:t xml:space="preserve"> </w:t>
            </w:r>
            <w:r>
              <w:rPr>
                <w:spacing w:val="-10"/>
                <w:sz w:val="20"/>
              </w:rPr>
              <w:t>-</w:t>
            </w:r>
          </w:p>
        </w:tc>
        <w:tc>
          <w:tcPr>
            <w:tcW w:w="1186" w:type="dxa"/>
            <w:tcBorders>
              <w:left w:val="nil"/>
            </w:tcBorders>
          </w:tcPr>
          <w:p w14:paraId="77FFC91C" w14:textId="77777777" w:rsidR="00633CC7" w:rsidRDefault="001A5731">
            <w:pPr>
              <w:pStyle w:val="TableParagraph"/>
              <w:spacing w:before="3" w:line="204" w:lineRule="exact"/>
              <w:ind w:left="59"/>
              <w:rPr>
                <w:sz w:val="20"/>
              </w:rPr>
            </w:pPr>
            <w:r>
              <w:rPr>
                <w:spacing w:val="-4"/>
                <w:sz w:val="20"/>
              </w:rPr>
              <w:t>1800</w:t>
            </w:r>
          </w:p>
        </w:tc>
        <w:tc>
          <w:tcPr>
            <w:tcW w:w="2880" w:type="dxa"/>
          </w:tcPr>
          <w:p w14:paraId="2AD328C4" w14:textId="77777777" w:rsidR="00633CC7" w:rsidRDefault="001A5731">
            <w:pPr>
              <w:pStyle w:val="TableParagraph"/>
              <w:spacing w:before="3" w:line="204" w:lineRule="exact"/>
              <w:ind w:left="69" w:right="138"/>
              <w:jc w:val="center"/>
              <w:rPr>
                <w:sz w:val="20"/>
              </w:rPr>
            </w:pPr>
            <w:r>
              <w:rPr>
                <w:spacing w:val="-4"/>
                <w:sz w:val="20"/>
              </w:rPr>
              <w:t>0,34</w:t>
            </w:r>
          </w:p>
        </w:tc>
        <w:tc>
          <w:tcPr>
            <w:tcW w:w="3960" w:type="dxa"/>
          </w:tcPr>
          <w:p w14:paraId="01CFA8C5" w14:textId="77777777" w:rsidR="00633CC7" w:rsidRDefault="001A5731">
            <w:pPr>
              <w:pStyle w:val="TableParagraph"/>
              <w:spacing w:before="3" w:line="204" w:lineRule="exact"/>
              <w:ind w:left="74" w:right="262"/>
              <w:jc w:val="center"/>
              <w:rPr>
                <w:sz w:val="20"/>
              </w:rPr>
            </w:pPr>
            <w:r>
              <w:rPr>
                <w:spacing w:val="-4"/>
                <w:sz w:val="20"/>
              </w:rPr>
              <w:t>0,64</w:t>
            </w:r>
          </w:p>
        </w:tc>
      </w:tr>
      <w:tr w:rsidR="00633CC7" w14:paraId="62EDCE86" w14:textId="77777777">
        <w:trPr>
          <w:trHeight w:val="224"/>
        </w:trPr>
        <w:tc>
          <w:tcPr>
            <w:tcW w:w="1214" w:type="dxa"/>
            <w:tcBorders>
              <w:right w:val="nil"/>
            </w:tcBorders>
          </w:tcPr>
          <w:p w14:paraId="508F38F0" w14:textId="77777777" w:rsidR="00633CC7" w:rsidRDefault="001A5731">
            <w:pPr>
              <w:pStyle w:val="TableParagraph"/>
              <w:spacing w:before="3" w:line="201" w:lineRule="exact"/>
              <w:ind w:right="38"/>
              <w:jc w:val="right"/>
              <w:rPr>
                <w:sz w:val="20"/>
              </w:rPr>
            </w:pPr>
            <w:r>
              <w:rPr>
                <w:sz w:val="20"/>
              </w:rPr>
              <w:t>1800</w:t>
            </w:r>
            <w:r>
              <w:rPr>
                <w:spacing w:val="-5"/>
                <w:sz w:val="20"/>
              </w:rPr>
              <w:t xml:space="preserve"> </w:t>
            </w:r>
            <w:r>
              <w:rPr>
                <w:spacing w:val="-10"/>
                <w:sz w:val="20"/>
              </w:rPr>
              <w:t>-</w:t>
            </w:r>
          </w:p>
        </w:tc>
        <w:tc>
          <w:tcPr>
            <w:tcW w:w="1186" w:type="dxa"/>
            <w:tcBorders>
              <w:left w:val="nil"/>
            </w:tcBorders>
          </w:tcPr>
          <w:p w14:paraId="21882E20" w14:textId="77777777" w:rsidR="00633CC7" w:rsidRDefault="001A5731">
            <w:pPr>
              <w:pStyle w:val="TableParagraph"/>
              <w:spacing w:before="3" w:line="201" w:lineRule="exact"/>
              <w:ind w:left="59"/>
              <w:rPr>
                <w:sz w:val="20"/>
              </w:rPr>
            </w:pPr>
            <w:r>
              <w:rPr>
                <w:spacing w:val="-4"/>
                <w:sz w:val="20"/>
              </w:rPr>
              <w:t>2000</w:t>
            </w:r>
          </w:p>
        </w:tc>
        <w:tc>
          <w:tcPr>
            <w:tcW w:w="2880" w:type="dxa"/>
          </w:tcPr>
          <w:p w14:paraId="005E3A6D" w14:textId="77777777" w:rsidR="00633CC7" w:rsidRDefault="001A5731">
            <w:pPr>
              <w:pStyle w:val="TableParagraph"/>
              <w:spacing w:before="3" w:line="201" w:lineRule="exact"/>
              <w:ind w:left="69" w:right="138"/>
              <w:jc w:val="center"/>
              <w:rPr>
                <w:sz w:val="20"/>
              </w:rPr>
            </w:pPr>
            <w:r>
              <w:rPr>
                <w:spacing w:val="-4"/>
                <w:sz w:val="20"/>
              </w:rPr>
              <w:t>0,36</w:t>
            </w:r>
          </w:p>
        </w:tc>
        <w:tc>
          <w:tcPr>
            <w:tcW w:w="3960" w:type="dxa"/>
          </w:tcPr>
          <w:p w14:paraId="39F40EF0" w14:textId="77777777" w:rsidR="00633CC7" w:rsidRDefault="001A5731">
            <w:pPr>
              <w:pStyle w:val="TableParagraph"/>
              <w:spacing w:before="3" w:line="201" w:lineRule="exact"/>
              <w:ind w:left="74" w:right="262"/>
              <w:jc w:val="center"/>
              <w:rPr>
                <w:sz w:val="20"/>
              </w:rPr>
            </w:pPr>
            <w:r>
              <w:rPr>
                <w:spacing w:val="-4"/>
                <w:sz w:val="20"/>
              </w:rPr>
              <w:t>0,72</w:t>
            </w:r>
          </w:p>
        </w:tc>
      </w:tr>
      <w:tr w:rsidR="00633CC7" w14:paraId="75080AEC" w14:textId="77777777">
        <w:trPr>
          <w:trHeight w:val="227"/>
        </w:trPr>
        <w:tc>
          <w:tcPr>
            <w:tcW w:w="1214" w:type="dxa"/>
            <w:tcBorders>
              <w:right w:val="nil"/>
            </w:tcBorders>
          </w:tcPr>
          <w:p w14:paraId="5818E1E4" w14:textId="77777777" w:rsidR="00633CC7" w:rsidRDefault="001A5731">
            <w:pPr>
              <w:pStyle w:val="TableParagraph"/>
              <w:spacing w:before="6" w:line="201" w:lineRule="exact"/>
              <w:ind w:right="38"/>
              <w:jc w:val="right"/>
              <w:rPr>
                <w:sz w:val="20"/>
              </w:rPr>
            </w:pPr>
            <w:r>
              <w:rPr>
                <w:sz w:val="20"/>
              </w:rPr>
              <w:t>2000</w:t>
            </w:r>
            <w:r>
              <w:rPr>
                <w:spacing w:val="-5"/>
                <w:sz w:val="20"/>
              </w:rPr>
              <w:t xml:space="preserve"> </w:t>
            </w:r>
            <w:r>
              <w:rPr>
                <w:spacing w:val="-10"/>
                <w:sz w:val="20"/>
              </w:rPr>
              <w:t>-</w:t>
            </w:r>
          </w:p>
        </w:tc>
        <w:tc>
          <w:tcPr>
            <w:tcW w:w="1186" w:type="dxa"/>
            <w:tcBorders>
              <w:left w:val="nil"/>
            </w:tcBorders>
          </w:tcPr>
          <w:p w14:paraId="4D9EC14B" w14:textId="77777777" w:rsidR="00633CC7" w:rsidRDefault="001A5731">
            <w:pPr>
              <w:pStyle w:val="TableParagraph"/>
              <w:spacing w:before="6" w:line="201" w:lineRule="exact"/>
              <w:ind w:left="59"/>
              <w:rPr>
                <w:sz w:val="20"/>
              </w:rPr>
            </w:pPr>
            <w:r>
              <w:rPr>
                <w:spacing w:val="-4"/>
                <w:sz w:val="20"/>
              </w:rPr>
              <w:t>2200</w:t>
            </w:r>
          </w:p>
        </w:tc>
        <w:tc>
          <w:tcPr>
            <w:tcW w:w="2880" w:type="dxa"/>
          </w:tcPr>
          <w:p w14:paraId="5E6A2F70" w14:textId="77777777" w:rsidR="00633CC7" w:rsidRDefault="001A5731">
            <w:pPr>
              <w:pStyle w:val="TableParagraph"/>
              <w:spacing w:before="6" w:line="201" w:lineRule="exact"/>
              <w:ind w:left="69" w:right="138"/>
              <w:jc w:val="center"/>
              <w:rPr>
                <w:sz w:val="20"/>
              </w:rPr>
            </w:pPr>
            <w:r>
              <w:rPr>
                <w:spacing w:val="-4"/>
                <w:sz w:val="20"/>
              </w:rPr>
              <w:t>0,39</w:t>
            </w:r>
          </w:p>
        </w:tc>
        <w:tc>
          <w:tcPr>
            <w:tcW w:w="3960" w:type="dxa"/>
          </w:tcPr>
          <w:p w14:paraId="2AAAC9AF" w14:textId="77777777" w:rsidR="00633CC7" w:rsidRDefault="001A5731">
            <w:pPr>
              <w:pStyle w:val="TableParagraph"/>
              <w:spacing w:before="6" w:line="201" w:lineRule="exact"/>
              <w:ind w:left="74" w:right="262"/>
              <w:jc w:val="center"/>
              <w:rPr>
                <w:sz w:val="20"/>
              </w:rPr>
            </w:pPr>
            <w:r>
              <w:rPr>
                <w:spacing w:val="-4"/>
                <w:sz w:val="20"/>
              </w:rPr>
              <w:t>0,85</w:t>
            </w:r>
          </w:p>
        </w:tc>
      </w:tr>
      <w:tr w:rsidR="00633CC7" w14:paraId="488BBC20" w14:textId="77777777">
        <w:trPr>
          <w:trHeight w:val="227"/>
        </w:trPr>
        <w:tc>
          <w:tcPr>
            <w:tcW w:w="1214" w:type="dxa"/>
            <w:tcBorders>
              <w:right w:val="nil"/>
            </w:tcBorders>
          </w:tcPr>
          <w:p w14:paraId="50980375" w14:textId="77777777" w:rsidR="00633CC7" w:rsidRDefault="001A5731">
            <w:pPr>
              <w:pStyle w:val="TableParagraph"/>
              <w:spacing w:before="3" w:line="204" w:lineRule="exact"/>
              <w:ind w:right="38"/>
              <w:jc w:val="right"/>
              <w:rPr>
                <w:sz w:val="20"/>
              </w:rPr>
            </w:pPr>
            <w:r>
              <w:rPr>
                <w:sz w:val="20"/>
              </w:rPr>
              <w:t>2200</w:t>
            </w:r>
            <w:r>
              <w:rPr>
                <w:spacing w:val="-5"/>
                <w:sz w:val="20"/>
              </w:rPr>
              <w:t xml:space="preserve"> </w:t>
            </w:r>
            <w:r>
              <w:rPr>
                <w:spacing w:val="-10"/>
                <w:sz w:val="20"/>
              </w:rPr>
              <w:t>-</w:t>
            </w:r>
          </w:p>
        </w:tc>
        <w:tc>
          <w:tcPr>
            <w:tcW w:w="1186" w:type="dxa"/>
            <w:tcBorders>
              <w:left w:val="nil"/>
            </w:tcBorders>
          </w:tcPr>
          <w:p w14:paraId="72C985EE" w14:textId="77777777" w:rsidR="00633CC7" w:rsidRDefault="001A5731">
            <w:pPr>
              <w:pStyle w:val="TableParagraph"/>
              <w:spacing w:before="3" w:line="204" w:lineRule="exact"/>
              <w:ind w:left="59"/>
              <w:rPr>
                <w:sz w:val="20"/>
              </w:rPr>
            </w:pPr>
            <w:r>
              <w:rPr>
                <w:spacing w:val="-4"/>
                <w:sz w:val="20"/>
              </w:rPr>
              <w:t>2400</w:t>
            </w:r>
          </w:p>
        </w:tc>
        <w:tc>
          <w:tcPr>
            <w:tcW w:w="2880" w:type="dxa"/>
          </w:tcPr>
          <w:p w14:paraId="3823E0EA" w14:textId="77777777" w:rsidR="00633CC7" w:rsidRDefault="001A5731">
            <w:pPr>
              <w:pStyle w:val="TableParagraph"/>
              <w:spacing w:before="3" w:line="204" w:lineRule="exact"/>
              <w:ind w:left="69" w:right="138"/>
              <w:jc w:val="center"/>
              <w:rPr>
                <w:sz w:val="20"/>
              </w:rPr>
            </w:pPr>
            <w:r>
              <w:rPr>
                <w:spacing w:val="-4"/>
                <w:sz w:val="20"/>
              </w:rPr>
              <w:t>0,43</w:t>
            </w:r>
          </w:p>
        </w:tc>
        <w:tc>
          <w:tcPr>
            <w:tcW w:w="3960" w:type="dxa"/>
          </w:tcPr>
          <w:p w14:paraId="537848BF" w14:textId="77777777" w:rsidR="00633CC7" w:rsidRDefault="001A5731">
            <w:pPr>
              <w:pStyle w:val="TableParagraph"/>
              <w:spacing w:before="3" w:line="204" w:lineRule="exact"/>
              <w:ind w:left="74" w:right="262"/>
              <w:jc w:val="center"/>
              <w:rPr>
                <w:sz w:val="20"/>
              </w:rPr>
            </w:pPr>
            <w:r>
              <w:rPr>
                <w:spacing w:val="-4"/>
                <w:sz w:val="20"/>
              </w:rPr>
              <w:t>0,90</w:t>
            </w:r>
          </w:p>
        </w:tc>
      </w:tr>
      <w:tr w:rsidR="00633CC7" w14:paraId="67DD82FB" w14:textId="77777777">
        <w:trPr>
          <w:trHeight w:val="227"/>
        </w:trPr>
        <w:tc>
          <w:tcPr>
            <w:tcW w:w="1214" w:type="dxa"/>
            <w:tcBorders>
              <w:right w:val="nil"/>
            </w:tcBorders>
          </w:tcPr>
          <w:p w14:paraId="33BCF151" w14:textId="77777777" w:rsidR="00633CC7" w:rsidRDefault="001A5731">
            <w:pPr>
              <w:pStyle w:val="TableParagraph"/>
              <w:spacing w:before="3" w:line="204" w:lineRule="exact"/>
              <w:ind w:right="38"/>
              <w:jc w:val="right"/>
              <w:rPr>
                <w:sz w:val="20"/>
              </w:rPr>
            </w:pPr>
            <w:r>
              <w:rPr>
                <w:sz w:val="20"/>
              </w:rPr>
              <w:t>2400</w:t>
            </w:r>
            <w:r>
              <w:rPr>
                <w:spacing w:val="-5"/>
                <w:sz w:val="20"/>
              </w:rPr>
              <w:t xml:space="preserve"> </w:t>
            </w:r>
            <w:r>
              <w:rPr>
                <w:spacing w:val="-10"/>
                <w:sz w:val="20"/>
              </w:rPr>
              <w:t>-</w:t>
            </w:r>
          </w:p>
        </w:tc>
        <w:tc>
          <w:tcPr>
            <w:tcW w:w="1186" w:type="dxa"/>
            <w:tcBorders>
              <w:left w:val="nil"/>
            </w:tcBorders>
          </w:tcPr>
          <w:p w14:paraId="72827428" w14:textId="77777777" w:rsidR="00633CC7" w:rsidRDefault="001A5731">
            <w:pPr>
              <w:pStyle w:val="TableParagraph"/>
              <w:spacing w:before="3" w:line="204" w:lineRule="exact"/>
              <w:ind w:left="59"/>
              <w:rPr>
                <w:sz w:val="20"/>
              </w:rPr>
            </w:pPr>
            <w:r>
              <w:rPr>
                <w:spacing w:val="-4"/>
                <w:sz w:val="20"/>
              </w:rPr>
              <w:t>2600</w:t>
            </w:r>
          </w:p>
        </w:tc>
        <w:tc>
          <w:tcPr>
            <w:tcW w:w="2880" w:type="dxa"/>
          </w:tcPr>
          <w:p w14:paraId="11AF2A87" w14:textId="77777777" w:rsidR="00633CC7" w:rsidRDefault="001A5731">
            <w:pPr>
              <w:pStyle w:val="TableParagraph"/>
              <w:spacing w:before="3" w:line="204" w:lineRule="exact"/>
              <w:ind w:left="69" w:right="138"/>
              <w:jc w:val="center"/>
              <w:rPr>
                <w:sz w:val="20"/>
              </w:rPr>
            </w:pPr>
            <w:r>
              <w:rPr>
                <w:spacing w:val="-4"/>
                <w:sz w:val="20"/>
              </w:rPr>
              <w:t>0,46</w:t>
            </w:r>
          </w:p>
        </w:tc>
        <w:tc>
          <w:tcPr>
            <w:tcW w:w="3960" w:type="dxa"/>
          </w:tcPr>
          <w:p w14:paraId="07FF4A99" w14:textId="77777777" w:rsidR="00633CC7" w:rsidRDefault="001A5731">
            <w:pPr>
              <w:pStyle w:val="TableParagraph"/>
              <w:spacing w:before="3" w:line="204" w:lineRule="exact"/>
              <w:ind w:left="74" w:right="262"/>
              <w:jc w:val="center"/>
              <w:rPr>
                <w:sz w:val="20"/>
              </w:rPr>
            </w:pPr>
            <w:r>
              <w:rPr>
                <w:spacing w:val="-4"/>
                <w:sz w:val="20"/>
              </w:rPr>
              <w:t>0,94</w:t>
            </w:r>
          </w:p>
        </w:tc>
      </w:tr>
      <w:tr w:rsidR="00633CC7" w14:paraId="4C790AFC" w14:textId="77777777">
        <w:trPr>
          <w:trHeight w:val="224"/>
        </w:trPr>
        <w:tc>
          <w:tcPr>
            <w:tcW w:w="1214" w:type="dxa"/>
            <w:tcBorders>
              <w:right w:val="nil"/>
            </w:tcBorders>
          </w:tcPr>
          <w:p w14:paraId="37F6C840" w14:textId="77777777" w:rsidR="00633CC7" w:rsidRDefault="001A5731">
            <w:pPr>
              <w:pStyle w:val="TableParagraph"/>
              <w:spacing w:before="3" w:line="201" w:lineRule="exact"/>
              <w:ind w:right="38"/>
              <w:jc w:val="right"/>
              <w:rPr>
                <w:sz w:val="20"/>
              </w:rPr>
            </w:pPr>
            <w:r>
              <w:rPr>
                <w:sz w:val="20"/>
              </w:rPr>
              <w:t>2600</w:t>
            </w:r>
            <w:r>
              <w:rPr>
                <w:spacing w:val="-5"/>
                <w:sz w:val="20"/>
              </w:rPr>
              <w:t xml:space="preserve"> </w:t>
            </w:r>
            <w:r>
              <w:rPr>
                <w:spacing w:val="-10"/>
                <w:sz w:val="20"/>
              </w:rPr>
              <w:t>-</w:t>
            </w:r>
          </w:p>
        </w:tc>
        <w:tc>
          <w:tcPr>
            <w:tcW w:w="1186" w:type="dxa"/>
            <w:tcBorders>
              <w:left w:val="nil"/>
            </w:tcBorders>
          </w:tcPr>
          <w:p w14:paraId="116D1CC4" w14:textId="77777777" w:rsidR="00633CC7" w:rsidRDefault="001A5731">
            <w:pPr>
              <w:pStyle w:val="TableParagraph"/>
              <w:spacing w:before="3" w:line="201" w:lineRule="exact"/>
              <w:ind w:left="59"/>
              <w:rPr>
                <w:sz w:val="20"/>
              </w:rPr>
            </w:pPr>
            <w:r>
              <w:rPr>
                <w:spacing w:val="-4"/>
                <w:sz w:val="20"/>
              </w:rPr>
              <w:t>2800</w:t>
            </w:r>
          </w:p>
        </w:tc>
        <w:tc>
          <w:tcPr>
            <w:tcW w:w="2880" w:type="dxa"/>
          </w:tcPr>
          <w:p w14:paraId="21F532B1" w14:textId="77777777" w:rsidR="00633CC7" w:rsidRDefault="001A5731">
            <w:pPr>
              <w:pStyle w:val="TableParagraph"/>
              <w:spacing w:before="3" w:line="201" w:lineRule="exact"/>
              <w:ind w:left="69" w:right="138"/>
              <w:jc w:val="center"/>
              <w:rPr>
                <w:sz w:val="20"/>
              </w:rPr>
            </w:pPr>
            <w:r>
              <w:rPr>
                <w:spacing w:val="-4"/>
                <w:sz w:val="20"/>
              </w:rPr>
              <w:t>0,50</w:t>
            </w:r>
          </w:p>
        </w:tc>
        <w:tc>
          <w:tcPr>
            <w:tcW w:w="3960" w:type="dxa"/>
          </w:tcPr>
          <w:p w14:paraId="56A67F93" w14:textId="77777777" w:rsidR="00633CC7" w:rsidRDefault="001A5731">
            <w:pPr>
              <w:pStyle w:val="TableParagraph"/>
              <w:spacing w:before="3" w:line="201" w:lineRule="exact"/>
              <w:ind w:left="74" w:right="262"/>
              <w:jc w:val="center"/>
              <w:rPr>
                <w:sz w:val="20"/>
              </w:rPr>
            </w:pPr>
            <w:r>
              <w:rPr>
                <w:spacing w:val="-4"/>
                <w:sz w:val="20"/>
              </w:rPr>
              <w:t>1,00</w:t>
            </w:r>
          </w:p>
        </w:tc>
      </w:tr>
      <w:tr w:rsidR="00633CC7" w14:paraId="1C99F00F" w14:textId="77777777">
        <w:trPr>
          <w:trHeight w:val="227"/>
        </w:trPr>
        <w:tc>
          <w:tcPr>
            <w:tcW w:w="1214" w:type="dxa"/>
            <w:tcBorders>
              <w:right w:val="nil"/>
            </w:tcBorders>
          </w:tcPr>
          <w:p w14:paraId="5AA7448E" w14:textId="77777777" w:rsidR="00633CC7" w:rsidRDefault="001A5731">
            <w:pPr>
              <w:pStyle w:val="TableParagraph"/>
              <w:spacing w:before="6" w:line="201" w:lineRule="exact"/>
              <w:ind w:right="38"/>
              <w:jc w:val="right"/>
              <w:rPr>
                <w:sz w:val="20"/>
              </w:rPr>
            </w:pPr>
            <w:r>
              <w:rPr>
                <w:sz w:val="20"/>
              </w:rPr>
              <w:t>2800</w:t>
            </w:r>
            <w:r>
              <w:rPr>
                <w:spacing w:val="-5"/>
                <w:sz w:val="20"/>
              </w:rPr>
              <w:t xml:space="preserve"> </w:t>
            </w:r>
            <w:r>
              <w:rPr>
                <w:spacing w:val="-10"/>
                <w:sz w:val="20"/>
              </w:rPr>
              <w:t>-</w:t>
            </w:r>
          </w:p>
        </w:tc>
        <w:tc>
          <w:tcPr>
            <w:tcW w:w="1186" w:type="dxa"/>
            <w:tcBorders>
              <w:left w:val="nil"/>
            </w:tcBorders>
          </w:tcPr>
          <w:p w14:paraId="5DFDE1B6" w14:textId="77777777" w:rsidR="00633CC7" w:rsidRDefault="001A5731">
            <w:pPr>
              <w:pStyle w:val="TableParagraph"/>
              <w:spacing w:before="6" w:line="201" w:lineRule="exact"/>
              <w:ind w:left="59"/>
              <w:rPr>
                <w:sz w:val="20"/>
              </w:rPr>
            </w:pPr>
            <w:r>
              <w:rPr>
                <w:spacing w:val="-4"/>
                <w:sz w:val="20"/>
              </w:rPr>
              <w:t>3000</w:t>
            </w:r>
          </w:p>
        </w:tc>
        <w:tc>
          <w:tcPr>
            <w:tcW w:w="2880" w:type="dxa"/>
          </w:tcPr>
          <w:p w14:paraId="6FC8F30F" w14:textId="77777777" w:rsidR="00633CC7" w:rsidRDefault="001A5731">
            <w:pPr>
              <w:pStyle w:val="TableParagraph"/>
              <w:spacing w:before="6" w:line="201" w:lineRule="exact"/>
              <w:ind w:left="69" w:right="138"/>
              <w:jc w:val="center"/>
              <w:rPr>
                <w:sz w:val="20"/>
              </w:rPr>
            </w:pPr>
            <w:r>
              <w:rPr>
                <w:spacing w:val="-4"/>
                <w:sz w:val="20"/>
              </w:rPr>
              <w:t>0,54</w:t>
            </w:r>
          </w:p>
        </w:tc>
        <w:tc>
          <w:tcPr>
            <w:tcW w:w="3960" w:type="dxa"/>
          </w:tcPr>
          <w:p w14:paraId="0B216E87" w14:textId="77777777" w:rsidR="00633CC7" w:rsidRDefault="001A5731">
            <w:pPr>
              <w:pStyle w:val="TableParagraph"/>
              <w:spacing w:before="6" w:line="201" w:lineRule="exact"/>
              <w:ind w:left="74" w:right="262"/>
              <w:jc w:val="center"/>
              <w:rPr>
                <w:sz w:val="20"/>
              </w:rPr>
            </w:pPr>
            <w:r>
              <w:rPr>
                <w:spacing w:val="-4"/>
                <w:sz w:val="20"/>
              </w:rPr>
              <w:t>1,20</w:t>
            </w:r>
          </w:p>
        </w:tc>
      </w:tr>
      <w:tr w:rsidR="00633CC7" w14:paraId="00906FBB" w14:textId="77777777">
        <w:trPr>
          <w:trHeight w:val="227"/>
        </w:trPr>
        <w:tc>
          <w:tcPr>
            <w:tcW w:w="1214" w:type="dxa"/>
            <w:tcBorders>
              <w:right w:val="nil"/>
            </w:tcBorders>
          </w:tcPr>
          <w:p w14:paraId="589B4012" w14:textId="77777777" w:rsidR="00633CC7" w:rsidRDefault="001A5731">
            <w:pPr>
              <w:pStyle w:val="TableParagraph"/>
              <w:spacing w:before="3" w:line="204" w:lineRule="exact"/>
              <w:ind w:right="38"/>
              <w:jc w:val="right"/>
              <w:rPr>
                <w:sz w:val="20"/>
              </w:rPr>
            </w:pPr>
            <w:r>
              <w:rPr>
                <w:sz w:val="20"/>
              </w:rPr>
              <w:t>3000</w:t>
            </w:r>
            <w:r>
              <w:rPr>
                <w:spacing w:val="-5"/>
                <w:sz w:val="20"/>
              </w:rPr>
              <w:t xml:space="preserve"> </w:t>
            </w:r>
            <w:r>
              <w:rPr>
                <w:spacing w:val="-10"/>
                <w:sz w:val="20"/>
              </w:rPr>
              <w:t>-</w:t>
            </w:r>
          </w:p>
        </w:tc>
        <w:tc>
          <w:tcPr>
            <w:tcW w:w="1186" w:type="dxa"/>
            <w:tcBorders>
              <w:left w:val="nil"/>
            </w:tcBorders>
          </w:tcPr>
          <w:p w14:paraId="56F5DD76" w14:textId="77777777" w:rsidR="00633CC7" w:rsidRDefault="001A5731">
            <w:pPr>
              <w:pStyle w:val="TableParagraph"/>
              <w:spacing w:before="3" w:line="204" w:lineRule="exact"/>
              <w:ind w:left="59"/>
              <w:rPr>
                <w:sz w:val="20"/>
              </w:rPr>
            </w:pPr>
            <w:r>
              <w:rPr>
                <w:spacing w:val="-4"/>
                <w:sz w:val="20"/>
              </w:rPr>
              <w:t>3200</w:t>
            </w:r>
          </w:p>
        </w:tc>
        <w:tc>
          <w:tcPr>
            <w:tcW w:w="2880" w:type="dxa"/>
          </w:tcPr>
          <w:p w14:paraId="313DD96D" w14:textId="77777777" w:rsidR="00633CC7" w:rsidRDefault="001A5731">
            <w:pPr>
              <w:pStyle w:val="TableParagraph"/>
              <w:spacing w:before="3" w:line="204" w:lineRule="exact"/>
              <w:ind w:left="69" w:right="138"/>
              <w:jc w:val="center"/>
              <w:rPr>
                <w:sz w:val="20"/>
              </w:rPr>
            </w:pPr>
            <w:r>
              <w:rPr>
                <w:spacing w:val="-4"/>
                <w:sz w:val="20"/>
              </w:rPr>
              <w:t>0,60</w:t>
            </w:r>
          </w:p>
        </w:tc>
        <w:tc>
          <w:tcPr>
            <w:tcW w:w="3960" w:type="dxa"/>
          </w:tcPr>
          <w:p w14:paraId="2CCAF11B" w14:textId="77777777" w:rsidR="00633CC7" w:rsidRDefault="001A5731">
            <w:pPr>
              <w:pStyle w:val="TableParagraph"/>
              <w:spacing w:before="3" w:line="204" w:lineRule="exact"/>
              <w:ind w:left="74" w:right="262"/>
              <w:jc w:val="center"/>
              <w:rPr>
                <w:sz w:val="20"/>
              </w:rPr>
            </w:pPr>
            <w:r>
              <w:rPr>
                <w:spacing w:val="-4"/>
                <w:sz w:val="20"/>
              </w:rPr>
              <w:t>1,25</w:t>
            </w:r>
          </w:p>
        </w:tc>
      </w:tr>
    </w:tbl>
    <w:p w14:paraId="401B0105" w14:textId="77777777" w:rsidR="00633CC7" w:rsidRDefault="00633CC7">
      <w:pPr>
        <w:pStyle w:val="a3"/>
        <w:spacing w:before="1"/>
        <w:ind w:left="0"/>
      </w:pPr>
    </w:p>
    <w:p w14:paraId="6702FD79" w14:textId="77777777" w:rsidR="00633CC7" w:rsidRDefault="001A5731">
      <w:pPr>
        <w:pStyle w:val="a3"/>
        <w:ind w:right="363" w:firstLine="539"/>
        <w:jc w:val="both"/>
      </w:pPr>
      <w:r>
        <w:t>К участкам концентрации ДТП относятся участки дорог, на которых фактическая плотность ДТП (среднее число ДТП в год на 1 км) не менее значений, указанных в табл. 5.3.3, при данной среднегодовой суточной интенсивности движения (см. Прил. 5).</w:t>
      </w:r>
    </w:p>
    <w:p w14:paraId="78C2FC65" w14:textId="77777777" w:rsidR="00633CC7" w:rsidRDefault="001A5731">
      <w:pPr>
        <w:pStyle w:val="a4"/>
        <w:numPr>
          <w:ilvl w:val="2"/>
          <w:numId w:val="63"/>
        </w:numPr>
        <w:tabs>
          <w:tab w:val="left" w:pos="1328"/>
        </w:tabs>
        <w:spacing w:before="1"/>
        <w:ind w:right="363" w:firstLine="539"/>
        <w:jc w:val="both"/>
      </w:pPr>
      <w:r>
        <w:t>При отсутствии с</w:t>
      </w:r>
      <w:r>
        <w:t>ведений о фактической интенсивности движения (например, на автомобильных дорогах регионального значения) на период до их получения временно допускается применять метод выявления участков концентрации ДТП, основанный на использовании следующей исходной инфо</w:t>
      </w:r>
      <w:r>
        <w:t>рмации:</w:t>
      </w:r>
    </w:p>
    <w:p w14:paraId="6B59AF0B" w14:textId="77777777" w:rsidR="00633CC7" w:rsidRDefault="001A5731">
      <w:pPr>
        <w:pStyle w:val="a4"/>
        <w:numPr>
          <w:ilvl w:val="1"/>
          <w:numId w:val="64"/>
        </w:numPr>
        <w:tabs>
          <w:tab w:val="left" w:pos="875"/>
        </w:tabs>
        <w:ind w:right="369" w:firstLine="539"/>
      </w:pPr>
      <w:r>
        <w:t>сведения об адресах ДТП (достаточна точность привязки к указателям километров на дороге), повлекших гибель или ранения людей, совершенных за расчетный период;</w:t>
      </w:r>
    </w:p>
    <w:p w14:paraId="6A9D18AD" w14:textId="77777777" w:rsidR="00633CC7" w:rsidRDefault="001A5731">
      <w:pPr>
        <w:pStyle w:val="a4"/>
        <w:numPr>
          <w:ilvl w:val="1"/>
          <w:numId w:val="64"/>
        </w:numPr>
        <w:tabs>
          <w:tab w:val="left" w:pos="837"/>
        </w:tabs>
        <w:ind w:right="367" w:firstLine="539"/>
      </w:pPr>
      <w:r>
        <w:t xml:space="preserve">данные о фактических расстояниях между километровыми столбами на рассматриваемых </w:t>
      </w:r>
      <w:r>
        <w:rPr>
          <w:spacing w:val="-2"/>
        </w:rPr>
        <w:t>дорогах.</w:t>
      </w:r>
    </w:p>
    <w:p w14:paraId="27C8A367" w14:textId="77777777" w:rsidR="00633CC7" w:rsidRDefault="001A5731">
      <w:pPr>
        <w:pStyle w:val="a3"/>
        <w:ind w:right="368" w:firstLine="539"/>
        <w:jc w:val="both"/>
      </w:pPr>
      <w:r>
        <w:t xml:space="preserve">В этом </w:t>
      </w:r>
      <w:r>
        <w:t>случае к участкам концентрации ДТП относят участки дорог, на которых абсолютное число ДТП за расчетный период не менее значений, указанных в табл. 5.3.4, при данной фактической плотности ДТП (см. Прил. 5).</w:t>
      </w:r>
    </w:p>
    <w:p w14:paraId="5731783D" w14:textId="77777777" w:rsidR="00633CC7" w:rsidRDefault="00633CC7">
      <w:pPr>
        <w:pStyle w:val="a3"/>
        <w:spacing w:before="11"/>
        <w:ind w:left="0"/>
        <w:rPr>
          <w:sz w:val="21"/>
        </w:rPr>
      </w:pPr>
    </w:p>
    <w:p w14:paraId="1FDEA37D" w14:textId="77777777" w:rsidR="00633CC7" w:rsidRDefault="001A5731">
      <w:pPr>
        <w:pStyle w:val="a3"/>
        <w:ind w:left="8237"/>
      </w:pPr>
      <w:r>
        <w:t>Таблица</w:t>
      </w:r>
      <w:r>
        <w:rPr>
          <w:spacing w:val="-8"/>
        </w:rPr>
        <w:t xml:space="preserve"> </w:t>
      </w:r>
      <w:r>
        <w:rPr>
          <w:spacing w:val="-2"/>
        </w:rPr>
        <w:t>5.3.4</w:t>
      </w:r>
    </w:p>
    <w:p w14:paraId="3B32B865"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2281"/>
        <w:gridCol w:w="2281"/>
        <w:gridCol w:w="2280"/>
      </w:tblGrid>
      <w:tr w:rsidR="00633CC7" w14:paraId="1B06CA0D" w14:textId="77777777">
        <w:trPr>
          <w:trHeight w:val="453"/>
        </w:trPr>
        <w:tc>
          <w:tcPr>
            <w:tcW w:w="2641" w:type="dxa"/>
          </w:tcPr>
          <w:p w14:paraId="23D8C732" w14:textId="77777777" w:rsidR="00633CC7" w:rsidRDefault="001A5731">
            <w:pPr>
              <w:pStyle w:val="TableParagraph"/>
              <w:spacing w:before="6" w:line="226" w:lineRule="exact"/>
              <w:ind w:left="313"/>
              <w:rPr>
                <w:sz w:val="20"/>
              </w:rPr>
            </w:pPr>
            <w:r>
              <w:rPr>
                <w:sz w:val="20"/>
              </w:rPr>
              <w:t>Плотность</w:t>
            </w:r>
            <w:r>
              <w:rPr>
                <w:spacing w:val="-11"/>
                <w:sz w:val="20"/>
              </w:rPr>
              <w:t xml:space="preserve"> </w:t>
            </w:r>
            <w:r>
              <w:rPr>
                <w:spacing w:val="-4"/>
                <w:sz w:val="20"/>
              </w:rPr>
              <w:t>ДТП,</w:t>
            </w:r>
          </w:p>
          <w:p w14:paraId="4E5E8E19" w14:textId="77777777" w:rsidR="00633CC7" w:rsidRDefault="001A5731">
            <w:pPr>
              <w:pStyle w:val="TableParagraph"/>
              <w:spacing w:line="201" w:lineRule="exact"/>
              <w:ind w:left="433"/>
              <w:rPr>
                <w:sz w:val="20"/>
              </w:rPr>
            </w:pPr>
            <w:r>
              <w:rPr>
                <w:sz w:val="20"/>
              </w:rPr>
              <w:t>шт.</w:t>
            </w:r>
            <w:r>
              <w:rPr>
                <w:spacing w:val="-4"/>
                <w:sz w:val="20"/>
              </w:rPr>
              <w:t xml:space="preserve"> </w:t>
            </w:r>
            <w:r>
              <w:rPr>
                <w:sz w:val="20"/>
              </w:rPr>
              <w:t>в</w:t>
            </w:r>
            <w:r>
              <w:rPr>
                <w:spacing w:val="-4"/>
                <w:sz w:val="20"/>
              </w:rPr>
              <w:t xml:space="preserve"> </w:t>
            </w:r>
            <w:r>
              <w:rPr>
                <w:sz w:val="20"/>
              </w:rPr>
              <w:t>год/1</w:t>
            </w:r>
            <w:r>
              <w:rPr>
                <w:spacing w:val="-3"/>
                <w:sz w:val="20"/>
              </w:rPr>
              <w:t xml:space="preserve"> </w:t>
            </w:r>
            <w:r>
              <w:rPr>
                <w:spacing w:val="-5"/>
                <w:sz w:val="20"/>
              </w:rPr>
              <w:t>км</w:t>
            </w:r>
          </w:p>
        </w:tc>
        <w:tc>
          <w:tcPr>
            <w:tcW w:w="6842" w:type="dxa"/>
            <w:gridSpan w:val="3"/>
          </w:tcPr>
          <w:p w14:paraId="1C7E331F" w14:textId="77777777" w:rsidR="00633CC7" w:rsidRDefault="001A5731">
            <w:pPr>
              <w:pStyle w:val="TableParagraph"/>
              <w:spacing w:before="6" w:line="226" w:lineRule="exact"/>
              <w:ind w:left="204" w:right="637"/>
              <w:jc w:val="center"/>
              <w:rPr>
                <w:sz w:val="20"/>
              </w:rPr>
            </w:pPr>
            <w:r>
              <w:rPr>
                <w:sz w:val="20"/>
              </w:rPr>
              <w:t>Мини</w:t>
            </w:r>
            <w:r>
              <w:rPr>
                <w:sz w:val="20"/>
              </w:rPr>
              <w:t>мальное</w:t>
            </w:r>
            <w:r>
              <w:rPr>
                <w:spacing w:val="-8"/>
                <w:sz w:val="20"/>
              </w:rPr>
              <w:t xml:space="preserve"> </w:t>
            </w:r>
            <w:r>
              <w:rPr>
                <w:sz w:val="20"/>
              </w:rPr>
              <w:t>количество</w:t>
            </w:r>
            <w:r>
              <w:rPr>
                <w:spacing w:val="-6"/>
                <w:sz w:val="20"/>
              </w:rPr>
              <w:t xml:space="preserve"> </w:t>
            </w:r>
            <w:r>
              <w:rPr>
                <w:sz w:val="20"/>
              </w:rPr>
              <w:t>ДТП</w:t>
            </w:r>
            <w:r>
              <w:rPr>
                <w:spacing w:val="-6"/>
                <w:sz w:val="20"/>
              </w:rPr>
              <w:t xml:space="preserve"> </w:t>
            </w:r>
            <w:r>
              <w:rPr>
                <w:sz w:val="20"/>
              </w:rPr>
              <w:t>за</w:t>
            </w:r>
            <w:r>
              <w:rPr>
                <w:spacing w:val="-6"/>
                <w:sz w:val="20"/>
              </w:rPr>
              <w:t xml:space="preserve"> </w:t>
            </w:r>
            <w:r>
              <w:rPr>
                <w:sz w:val="20"/>
              </w:rPr>
              <w:t>три</w:t>
            </w:r>
            <w:r>
              <w:rPr>
                <w:spacing w:val="-6"/>
                <w:sz w:val="20"/>
              </w:rPr>
              <w:t xml:space="preserve"> </w:t>
            </w:r>
            <w:r>
              <w:rPr>
                <w:sz w:val="20"/>
              </w:rPr>
              <w:t>года</w:t>
            </w:r>
            <w:r>
              <w:rPr>
                <w:spacing w:val="-6"/>
                <w:sz w:val="20"/>
              </w:rPr>
              <w:t xml:space="preserve"> </w:t>
            </w:r>
            <w:r>
              <w:rPr>
                <w:sz w:val="20"/>
              </w:rPr>
              <w:t>на</w:t>
            </w:r>
            <w:r>
              <w:rPr>
                <w:spacing w:val="-6"/>
                <w:sz w:val="20"/>
              </w:rPr>
              <w:t xml:space="preserve"> </w:t>
            </w:r>
            <w:r>
              <w:rPr>
                <w:spacing w:val="-2"/>
                <w:sz w:val="20"/>
              </w:rPr>
              <w:t>участках</w:t>
            </w:r>
          </w:p>
          <w:p w14:paraId="307BDE2A" w14:textId="77777777" w:rsidR="00633CC7" w:rsidRDefault="001A5731">
            <w:pPr>
              <w:pStyle w:val="TableParagraph"/>
              <w:spacing w:line="201" w:lineRule="exact"/>
              <w:ind w:left="203" w:right="637"/>
              <w:jc w:val="center"/>
              <w:rPr>
                <w:sz w:val="20"/>
              </w:rPr>
            </w:pPr>
            <w:r>
              <w:rPr>
                <w:sz w:val="20"/>
              </w:rPr>
              <w:t>их</w:t>
            </w:r>
            <w:r>
              <w:rPr>
                <w:spacing w:val="-10"/>
                <w:sz w:val="20"/>
              </w:rPr>
              <w:t xml:space="preserve"> </w:t>
            </w:r>
            <w:r>
              <w:rPr>
                <w:sz w:val="20"/>
              </w:rPr>
              <w:t>концентрации</w:t>
            </w:r>
            <w:r>
              <w:rPr>
                <w:spacing w:val="-7"/>
                <w:sz w:val="20"/>
              </w:rPr>
              <w:t xml:space="preserve"> </w:t>
            </w:r>
            <w:r>
              <w:rPr>
                <w:sz w:val="20"/>
              </w:rPr>
              <w:t>при</w:t>
            </w:r>
            <w:r>
              <w:rPr>
                <w:spacing w:val="-7"/>
                <w:sz w:val="20"/>
              </w:rPr>
              <w:t xml:space="preserve"> </w:t>
            </w:r>
            <w:r>
              <w:rPr>
                <w:sz w:val="20"/>
              </w:rPr>
              <w:t>длине</w:t>
            </w:r>
            <w:r>
              <w:rPr>
                <w:spacing w:val="-7"/>
                <w:sz w:val="20"/>
              </w:rPr>
              <w:t xml:space="preserve"> </w:t>
            </w:r>
            <w:r>
              <w:rPr>
                <w:sz w:val="20"/>
              </w:rPr>
              <w:t>участка,</w:t>
            </w:r>
            <w:r>
              <w:rPr>
                <w:spacing w:val="-7"/>
                <w:sz w:val="20"/>
              </w:rPr>
              <w:t xml:space="preserve"> </w:t>
            </w:r>
            <w:r>
              <w:rPr>
                <w:spacing w:val="-10"/>
                <w:sz w:val="20"/>
              </w:rPr>
              <w:t>м</w:t>
            </w:r>
          </w:p>
        </w:tc>
      </w:tr>
      <w:tr w:rsidR="00633CC7" w14:paraId="3C79185A" w14:textId="77777777">
        <w:trPr>
          <w:trHeight w:val="270"/>
        </w:trPr>
        <w:tc>
          <w:tcPr>
            <w:tcW w:w="2641" w:type="dxa"/>
          </w:tcPr>
          <w:p w14:paraId="6E821190" w14:textId="77777777" w:rsidR="00633CC7" w:rsidRDefault="00633CC7">
            <w:pPr>
              <w:pStyle w:val="TableParagraph"/>
              <w:rPr>
                <w:rFonts w:ascii="Times New Roman"/>
                <w:sz w:val="20"/>
              </w:rPr>
            </w:pPr>
          </w:p>
        </w:tc>
        <w:tc>
          <w:tcPr>
            <w:tcW w:w="2281" w:type="dxa"/>
          </w:tcPr>
          <w:p w14:paraId="0EE8AE09" w14:textId="77777777" w:rsidR="00633CC7" w:rsidRDefault="001A5731">
            <w:pPr>
              <w:pStyle w:val="TableParagraph"/>
              <w:spacing w:before="6"/>
              <w:ind w:left="70" w:right="262"/>
              <w:jc w:val="center"/>
              <w:rPr>
                <w:sz w:val="20"/>
              </w:rPr>
            </w:pPr>
            <w:r>
              <w:rPr>
                <w:sz w:val="20"/>
              </w:rPr>
              <w:t>менее</w:t>
            </w:r>
            <w:r>
              <w:rPr>
                <w:spacing w:val="-8"/>
                <w:sz w:val="20"/>
              </w:rPr>
              <w:t xml:space="preserve"> </w:t>
            </w:r>
            <w:r>
              <w:rPr>
                <w:spacing w:val="-4"/>
                <w:sz w:val="20"/>
              </w:rPr>
              <w:t>1000</w:t>
            </w:r>
          </w:p>
        </w:tc>
        <w:tc>
          <w:tcPr>
            <w:tcW w:w="2281" w:type="dxa"/>
          </w:tcPr>
          <w:p w14:paraId="0F695854" w14:textId="77777777" w:rsidR="00633CC7" w:rsidRDefault="001A5731">
            <w:pPr>
              <w:pStyle w:val="TableParagraph"/>
              <w:spacing w:before="6"/>
              <w:ind w:left="70" w:right="143"/>
              <w:jc w:val="center"/>
              <w:rPr>
                <w:sz w:val="20"/>
              </w:rPr>
            </w:pPr>
            <w:r>
              <w:rPr>
                <w:sz w:val="20"/>
              </w:rPr>
              <w:t>1000</w:t>
            </w:r>
            <w:r>
              <w:rPr>
                <w:spacing w:val="-5"/>
                <w:sz w:val="20"/>
              </w:rPr>
              <w:t xml:space="preserve"> </w:t>
            </w:r>
            <w:r>
              <w:rPr>
                <w:sz w:val="20"/>
              </w:rPr>
              <w:t>-</w:t>
            </w:r>
            <w:r>
              <w:rPr>
                <w:spacing w:val="-3"/>
                <w:sz w:val="20"/>
              </w:rPr>
              <w:t xml:space="preserve"> </w:t>
            </w:r>
            <w:r>
              <w:rPr>
                <w:spacing w:val="-4"/>
                <w:sz w:val="20"/>
              </w:rPr>
              <w:t>2000</w:t>
            </w:r>
          </w:p>
        </w:tc>
        <w:tc>
          <w:tcPr>
            <w:tcW w:w="2280" w:type="dxa"/>
          </w:tcPr>
          <w:p w14:paraId="576E45D0" w14:textId="77777777" w:rsidR="00633CC7" w:rsidRDefault="001A5731">
            <w:pPr>
              <w:pStyle w:val="TableParagraph"/>
              <w:spacing w:before="6"/>
              <w:ind w:left="425" w:right="498"/>
              <w:jc w:val="center"/>
              <w:rPr>
                <w:sz w:val="20"/>
              </w:rPr>
            </w:pPr>
            <w:r>
              <w:rPr>
                <w:sz w:val="20"/>
              </w:rPr>
              <w:t>2000</w:t>
            </w:r>
            <w:r>
              <w:rPr>
                <w:spacing w:val="-5"/>
                <w:sz w:val="20"/>
              </w:rPr>
              <w:t xml:space="preserve"> </w:t>
            </w:r>
            <w:r>
              <w:rPr>
                <w:sz w:val="20"/>
              </w:rPr>
              <w:t>-</w:t>
            </w:r>
            <w:r>
              <w:rPr>
                <w:spacing w:val="-3"/>
                <w:sz w:val="20"/>
              </w:rPr>
              <w:t xml:space="preserve"> </w:t>
            </w:r>
            <w:r>
              <w:rPr>
                <w:spacing w:val="-4"/>
                <w:sz w:val="20"/>
              </w:rPr>
              <w:t>3000</w:t>
            </w:r>
          </w:p>
        </w:tc>
      </w:tr>
      <w:tr w:rsidR="00633CC7" w14:paraId="014E21EF" w14:textId="77777777">
        <w:trPr>
          <w:trHeight w:val="224"/>
        </w:trPr>
        <w:tc>
          <w:tcPr>
            <w:tcW w:w="2641" w:type="dxa"/>
          </w:tcPr>
          <w:p w14:paraId="0CA7FBBB" w14:textId="77777777" w:rsidR="00633CC7" w:rsidRDefault="001A5731">
            <w:pPr>
              <w:pStyle w:val="TableParagraph"/>
              <w:spacing w:before="3" w:line="201" w:lineRule="exact"/>
              <w:ind w:right="745"/>
              <w:jc w:val="right"/>
              <w:rPr>
                <w:sz w:val="20"/>
              </w:rPr>
            </w:pPr>
            <w:r>
              <w:rPr>
                <w:sz w:val="20"/>
              </w:rPr>
              <w:t>Менее</w:t>
            </w:r>
            <w:r>
              <w:rPr>
                <w:spacing w:val="-8"/>
                <w:sz w:val="20"/>
              </w:rPr>
              <w:t xml:space="preserve"> </w:t>
            </w:r>
            <w:r>
              <w:rPr>
                <w:spacing w:val="-4"/>
                <w:sz w:val="20"/>
              </w:rPr>
              <w:t>0,20</w:t>
            </w:r>
          </w:p>
        </w:tc>
        <w:tc>
          <w:tcPr>
            <w:tcW w:w="2281" w:type="dxa"/>
          </w:tcPr>
          <w:p w14:paraId="2370EFE7" w14:textId="77777777" w:rsidR="00633CC7" w:rsidRDefault="001A5731">
            <w:pPr>
              <w:pStyle w:val="TableParagraph"/>
              <w:spacing w:before="3" w:line="201" w:lineRule="exact"/>
              <w:ind w:right="72"/>
              <w:jc w:val="center"/>
              <w:rPr>
                <w:sz w:val="20"/>
              </w:rPr>
            </w:pPr>
            <w:r>
              <w:rPr>
                <w:w w:val="99"/>
                <w:sz w:val="20"/>
              </w:rPr>
              <w:t>3</w:t>
            </w:r>
          </w:p>
        </w:tc>
        <w:tc>
          <w:tcPr>
            <w:tcW w:w="2281" w:type="dxa"/>
          </w:tcPr>
          <w:p w14:paraId="3EB048E2" w14:textId="77777777" w:rsidR="00633CC7" w:rsidRDefault="001A5731">
            <w:pPr>
              <w:pStyle w:val="TableParagraph"/>
              <w:spacing w:before="3" w:line="201" w:lineRule="exact"/>
              <w:ind w:right="73"/>
              <w:jc w:val="center"/>
              <w:rPr>
                <w:sz w:val="20"/>
              </w:rPr>
            </w:pPr>
            <w:r>
              <w:rPr>
                <w:w w:val="99"/>
                <w:sz w:val="20"/>
              </w:rPr>
              <w:t>4</w:t>
            </w:r>
          </w:p>
        </w:tc>
        <w:tc>
          <w:tcPr>
            <w:tcW w:w="2280" w:type="dxa"/>
          </w:tcPr>
          <w:p w14:paraId="0BE8E963" w14:textId="77777777" w:rsidR="00633CC7" w:rsidRDefault="001A5731">
            <w:pPr>
              <w:pStyle w:val="TableParagraph"/>
              <w:spacing w:before="3" w:line="201" w:lineRule="exact"/>
              <w:ind w:right="73"/>
              <w:jc w:val="center"/>
              <w:rPr>
                <w:sz w:val="20"/>
              </w:rPr>
            </w:pPr>
            <w:r>
              <w:rPr>
                <w:w w:val="99"/>
                <w:sz w:val="20"/>
              </w:rPr>
              <w:t>4</w:t>
            </w:r>
          </w:p>
        </w:tc>
      </w:tr>
      <w:tr w:rsidR="00633CC7" w14:paraId="232D1844" w14:textId="77777777">
        <w:trPr>
          <w:trHeight w:val="227"/>
        </w:trPr>
        <w:tc>
          <w:tcPr>
            <w:tcW w:w="2641" w:type="dxa"/>
          </w:tcPr>
          <w:p w14:paraId="2D786C52" w14:textId="77777777" w:rsidR="00633CC7" w:rsidRDefault="001A5731">
            <w:pPr>
              <w:pStyle w:val="TableParagraph"/>
              <w:spacing w:before="6" w:line="201" w:lineRule="exact"/>
              <w:ind w:right="745"/>
              <w:jc w:val="right"/>
              <w:rPr>
                <w:sz w:val="20"/>
              </w:rPr>
            </w:pPr>
            <w:r>
              <w:rPr>
                <w:sz w:val="20"/>
              </w:rPr>
              <w:t>0,20</w:t>
            </w:r>
            <w:r>
              <w:rPr>
                <w:spacing w:val="-5"/>
                <w:sz w:val="20"/>
              </w:rPr>
              <w:t xml:space="preserve"> </w:t>
            </w:r>
            <w:r>
              <w:rPr>
                <w:sz w:val="20"/>
              </w:rPr>
              <w:t>-</w:t>
            </w:r>
            <w:r>
              <w:rPr>
                <w:spacing w:val="-3"/>
                <w:sz w:val="20"/>
              </w:rPr>
              <w:t xml:space="preserve"> </w:t>
            </w:r>
            <w:r>
              <w:rPr>
                <w:spacing w:val="-4"/>
                <w:sz w:val="20"/>
              </w:rPr>
              <w:t>0,24</w:t>
            </w:r>
          </w:p>
        </w:tc>
        <w:tc>
          <w:tcPr>
            <w:tcW w:w="2281" w:type="dxa"/>
          </w:tcPr>
          <w:p w14:paraId="7FE05CDA" w14:textId="77777777" w:rsidR="00633CC7" w:rsidRDefault="001A5731">
            <w:pPr>
              <w:pStyle w:val="TableParagraph"/>
              <w:spacing w:before="6" w:line="201" w:lineRule="exact"/>
              <w:ind w:right="72"/>
              <w:jc w:val="center"/>
              <w:rPr>
                <w:sz w:val="20"/>
              </w:rPr>
            </w:pPr>
            <w:r>
              <w:rPr>
                <w:w w:val="99"/>
                <w:sz w:val="20"/>
              </w:rPr>
              <w:t>3</w:t>
            </w:r>
          </w:p>
        </w:tc>
        <w:tc>
          <w:tcPr>
            <w:tcW w:w="2281" w:type="dxa"/>
          </w:tcPr>
          <w:p w14:paraId="5D572572" w14:textId="77777777" w:rsidR="00633CC7" w:rsidRDefault="001A5731">
            <w:pPr>
              <w:pStyle w:val="TableParagraph"/>
              <w:spacing w:before="6" w:line="201" w:lineRule="exact"/>
              <w:ind w:right="73"/>
              <w:jc w:val="center"/>
              <w:rPr>
                <w:sz w:val="20"/>
              </w:rPr>
            </w:pPr>
            <w:r>
              <w:rPr>
                <w:w w:val="99"/>
                <w:sz w:val="20"/>
              </w:rPr>
              <w:t>4</w:t>
            </w:r>
          </w:p>
        </w:tc>
        <w:tc>
          <w:tcPr>
            <w:tcW w:w="2280" w:type="dxa"/>
          </w:tcPr>
          <w:p w14:paraId="73446D96" w14:textId="77777777" w:rsidR="00633CC7" w:rsidRDefault="001A5731">
            <w:pPr>
              <w:pStyle w:val="TableParagraph"/>
              <w:spacing w:before="6" w:line="201" w:lineRule="exact"/>
              <w:ind w:right="73"/>
              <w:jc w:val="center"/>
              <w:rPr>
                <w:sz w:val="20"/>
              </w:rPr>
            </w:pPr>
            <w:r>
              <w:rPr>
                <w:w w:val="99"/>
                <w:sz w:val="20"/>
              </w:rPr>
              <w:t>5</w:t>
            </w:r>
          </w:p>
        </w:tc>
      </w:tr>
    </w:tbl>
    <w:p w14:paraId="1408BD73" w14:textId="77777777" w:rsidR="00633CC7" w:rsidRDefault="00633CC7">
      <w:pPr>
        <w:spacing w:line="201" w:lineRule="exact"/>
        <w:jc w:val="center"/>
        <w:rPr>
          <w:sz w:val="20"/>
        </w:rPr>
        <w:sectPr w:rsidR="00633CC7">
          <w:type w:val="continuous"/>
          <w:pgSz w:w="11910" w:h="16840"/>
          <w:pgMar w:top="1100" w:right="480" w:bottom="1078" w:left="1540" w:header="720" w:footer="720" w:gutter="0"/>
          <w:cols w:space="720"/>
        </w:sectPr>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2281"/>
        <w:gridCol w:w="2281"/>
        <w:gridCol w:w="2280"/>
      </w:tblGrid>
      <w:tr w:rsidR="00633CC7" w14:paraId="22A65E0D" w14:textId="77777777">
        <w:trPr>
          <w:trHeight w:val="227"/>
        </w:trPr>
        <w:tc>
          <w:tcPr>
            <w:tcW w:w="2641" w:type="dxa"/>
            <w:tcBorders>
              <w:top w:val="nil"/>
            </w:tcBorders>
          </w:tcPr>
          <w:p w14:paraId="2E58A8F7" w14:textId="77777777" w:rsidR="00633CC7" w:rsidRDefault="001A5731">
            <w:pPr>
              <w:pStyle w:val="TableParagraph"/>
              <w:spacing w:before="4" w:line="204" w:lineRule="exact"/>
              <w:ind w:left="553"/>
              <w:rPr>
                <w:sz w:val="20"/>
              </w:rPr>
            </w:pPr>
            <w:r>
              <w:rPr>
                <w:sz w:val="20"/>
              </w:rPr>
              <w:lastRenderedPageBreak/>
              <w:t>0,24</w:t>
            </w:r>
            <w:r>
              <w:rPr>
                <w:spacing w:val="-5"/>
                <w:sz w:val="20"/>
              </w:rPr>
              <w:t xml:space="preserve"> </w:t>
            </w:r>
            <w:r>
              <w:rPr>
                <w:sz w:val="20"/>
              </w:rPr>
              <w:t>-</w:t>
            </w:r>
            <w:r>
              <w:rPr>
                <w:spacing w:val="-3"/>
                <w:sz w:val="20"/>
              </w:rPr>
              <w:t xml:space="preserve"> </w:t>
            </w:r>
            <w:r>
              <w:rPr>
                <w:spacing w:val="-4"/>
                <w:sz w:val="20"/>
              </w:rPr>
              <w:t>0,28</w:t>
            </w:r>
          </w:p>
        </w:tc>
        <w:tc>
          <w:tcPr>
            <w:tcW w:w="2281" w:type="dxa"/>
            <w:tcBorders>
              <w:top w:val="nil"/>
            </w:tcBorders>
          </w:tcPr>
          <w:p w14:paraId="1A56CA73" w14:textId="77777777" w:rsidR="00633CC7" w:rsidRDefault="001A5731">
            <w:pPr>
              <w:pStyle w:val="TableParagraph"/>
              <w:spacing w:before="4" w:line="204" w:lineRule="exact"/>
              <w:ind w:left="1033"/>
              <w:rPr>
                <w:sz w:val="20"/>
              </w:rPr>
            </w:pPr>
            <w:r>
              <w:rPr>
                <w:w w:val="99"/>
                <w:sz w:val="20"/>
              </w:rPr>
              <w:t>3</w:t>
            </w:r>
          </w:p>
        </w:tc>
        <w:tc>
          <w:tcPr>
            <w:tcW w:w="2281" w:type="dxa"/>
            <w:tcBorders>
              <w:top w:val="nil"/>
            </w:tcBorders>
          </w:tcPr>
          <w:p w14:paraId="0EA15288" w14:textId="77777777" w:rsidR="00633CC7" w:rsidRDefault="001A5731">
            <w:pPr>
              <w:pStyle w:val="TableParagraph"/>
              <w:spacing w:before="4" w:line="204" w:lineRule="exact"/>
              <w:ind w:left="1032"/>
              <w:rPr>
                <w:sz w:val="20"/>
              </w:rPr>
            </w:pPr>
            <w:r>
              <w:rPr>
                <w:w w:val="99"/>
                <w:sz w:val="20"/>
              </w:rPr>
              <w:t>4</w:t>
            </w:r>
          </w:p>
        </w:tc>
        <w:tc>
          <w:tcPr>
            <w:tcW w:w="2280" w:type="dxa"/>
            <w:tcBorders>
              <w:top w:val="nil"/>
            </w:tcBorders>
          </w:tcPr>
          <w:p w14:paraId="5DE7DA16" w14:textId="77777777" w:rsidR="00633CC7" w:rsidRDefault="001A5731">
            <w:pPr>
              <w:pStyle w:val="TableParagraph"/>
              <w:spacing w:before="4" w:line="204" w:lineRule="exact"/>
              <w:ind w:left="1032"/>
              <w:rPr>
                <w:sz w:val="20"/>
              </w:rPr>
            </w:pPr>
            <w:r>
              <w:rPr>
                <w:w w:val="99"/>
                <w:sz w:val="20"/>
              </w:rPr>
              <w:t>5</w:t>
            </w:r>
          </w:p>
        </w:tc>
      </w:tr>
      <w:tr w:rsidR="00633CC7" w14:paraId="5AC9626E" w14:textId="77777777">
        <w:trPr>
          <w:trHeight w:val="227"/>
        </w:trPr>
        <w:tc>
          <w:tcPr>
            <w:tcW w:w="2641" w:type="dxa"/>
          </w:tcPr>
          <w:p w14:paraId="6372ED51" w14:textId="77777777" w:rsidR="00633CC7" w:rsidRDefault="001A5731">
            <w:pPr>
              <w:pStyle w:val="TableParagraph"/>
              <w:spacing w:before="4" w:line="204" w:lineRule="exact"/>
              <w:ind w:left="553"/>
              <w:rPr>
                <w:sz w:val="20"/>
              </w:rPr>
            </w:pPr>
            <w:r>
              <w:rPr>
                <w:sz w:val="20"/>
              </w:rPr>
              <w:t>0,28</w:t>
            </w:r>
            <w:r>
              <w:rPr>
                <w:spacing w:val="-5"/>
                <w:sz w:val="20"/>
              </w:rPr>
              <w:t xml:space="preserve"> </w:t>
            </w:r>
            <w:r>
              <w:rPr>
                <w:sz w:val="20"/>
              </w:rPr>
              <w:t>-</w:t>
            </w:r>
            <w:r>
              <w:rPr>
                <w:spacing w:val="-3"/>
                <w:sz w:val="20"/>
              </w:rPr>
              <w:t xml:space="preserve"> </w:t>
            </w:r>
            <w:r>
              <w:rPr>
                <w:spacing w:val="-4"/>
                <w:sz w:val="20"/>
              </w:rPr>
              <w:t>0,32</w:t>
            </w:r>
          </w:p>
        </w:tc>
        <w:tc>
          <w:tcPr>
            <w:tcW w:w="2281" w:type="dxa"/>
          </w:tcPr>
          <w:p w14:paraId="4B071909" w14:textId="77777777" w:rsidR="00633CC7" w:rsidRDefault="001A5731">
            <w:pPr>
              <w:pStyle w:val="TableParagraph"/>
              <w:spacing w:before="4" w:line="204" w:lineRule="exact"/>
              <w:ind w:left="1033"/>
              <w:rPr>
                <w:sz w:val="20"/>
              </w:rPr>
            </w:pPr>
            <w:r>
              <w:rPr>
                <w:w w:val="99"/>
                <w:sz w:val="20"/>
              </w:rPr>
              <w:t>4</w:t>
            </w:r>
          </w:p>
        </w:tc>
        <w:tc>
          <w:tcPr>
            <w:tcW w:w="2281" w:type="dxa"/>
          </w:tcPr>
          <w:p w14:paraId="6A585B96" w14:textId="77777777" w:rsidR="00633CC7" w:rsidRDefault="001A5731">
            <w:pPr>
              <w:pStyle w:val="TableParagraph"/>
              <w:spacing w:before="4" w:line="204" w:lineRule="exact"/>
              <w:ind w:left="1032"/>
              <w:rPr>
                <w:sz w:val="20"/>
              </w:rPr>
            </w:pPr>
            <w:r>
              <w:rPr>
                <w:w w:val="99"/>
                <w:sz w:val="20"/>
              </w:rPr>
              <w:t>4</w:t>
            </w:r>
          </w:p>
        </w:tc>
        <w:tc>
          <w:tcPr>
            <w:tcW w:w="2280" w:type="dxa"/>
          </w:tcPr>
          <w:p w14:paraId="5ABE8A38" w14:textId="77777777" w:rsidR="00633CC7" w:rsidRDefault="001A5731">
            <w:pPr>
              <w:pStyle w:val="TableParagraph"/>
              <w:spacing w:before="4" w:line="204" w:lineRule="exact"/>
              <w:ind w:left="1032"/>
              <w:rPr>
                <w:sz w:val="20"/>
              </w:rPr>
            </w:pPr>
            <w:r>
              <w:rPr>
                <w:w w:val="99"/>
                <w:sz w:val="20"/>
              </w:rPr>
              <w:t>5</w:t>
            </w:r>
          </w:p>
        </w:tc>
      </w:tr>
      <w:tr w:rsidR="00633CC7" w14:paraId="05A0C59B" w14:textId="77777777">
        <w:trPr>
          <w:trHeight w:val="224"/>
        </w:trPr>
        <w:tc>
          <w:tcPr>
            <w:tcW w:w="2641" w:type="dxa"/>
          </w:tcPr>
          <w:p w14:paraId="7AD1F8DD" w14:textId="77777777" w:rsidR="00633CC7" w:rsidRDefault="001A5731">
            <w:pPr>
              <w:pStyle w:val="TableParagraph"/>
              <w:spacing w:before="3" w:line="201" w:lineRule="exact"/>
              <w:ind w:left="553"/>
              <w:rPr>
                <w:sz w:val="20"/>
              </w:rPr>
            </w:pPr>
            <w:r>
              <w:rPr>
                <w:sz w:val="20"/>
              </w:rPr>
              <w:t>0,32</w:t>
            </w:r>
            <w:r>
              <w:rPr>
                <w:spacing w:val="-5"/>
                <w:sz w:val="20"/>
              </w:rPr>
              <w:t xml:space="preserve"> </w:t>
            </w:r>
            <w:r>
              <w:rPr>
                <w:sz w:val="20"/>
              </w:rPr>
              <w:t>-</w:t>
            </w:r>
            <w:r>
              <w:rPr>
                <w:spacing w:val="-3"/>
                <w:sz w:val="20"/>
              </w:rPr>
              <w:t xml:space="preserve"> </w:t>
            </w:r>
            <w:r>
              <w:rPr>
                <w:spacing w:val="-4"/>
                <w:sz w:val="20"/>
              </w:rPr>
              <w:t>0,44</w:t>
            </w:r>
          </w:p>
        </w:tc>
        <w:tc>
          <w:tcPr>
            <w:tcW w:w="2281" w:type="dxa"/>
          </w:tcPr>
          <w:p w14:paraId="64452D7F" w14:textId="77777777" w:rsidR="00633CC7" w:rsidRDefault="001A5731">
            <w:pPr>
              <w:pStyle w:val="TableParagraph"/>
              <w:spacing w:before="3" w:line="201" w:lineRule="exact"/>
              <w:ind w:left="1033"/>
              <w:rPr>
                <w:sz w:val="20"/>
              </w:rPr>
            </w:pPr>
            <w:r>
              <w:rPr>
                <w:w w:val="99"/>
                <w:sz w:val="20"/>
              </w:rPr>
              <w:t>4</w:t>
            </w:r>
          </w:p>
        </w:tc>
        <w:tc>
          <w:tcPr>
            <w:tcW w:w="2281" w:type="dxa"/>
          </w:tcPr>
          <w:p w14:paraId="4CEF3AAD" w14:textId="77777777" w:rsidR="00633CC7" w:rsidRDefault="001A5731">
            <w:pPr>
              <w:pStyle w:val="TableParagraph"/>
              <w:spacing w:before="3" w:line="201" w:lineRule="exact"/>
              <w:ind w:left="1032"/>
              <w:rPr>
                <w:sz w:val="20"/>
              </w:rPr>
            </w:pPr>
            <w:r>
              <w:rPr>
                <w:w w:val="99"/>
                <w:sz w:val="20"/>
              </w:rPr>
              <w:t>5</w:t>
            </w:r>
          </w:p>
        </w:tc>
        <w:tc>
          <w:tcPr>
            <w:tcW w:w="2280" w:type="dxa"/>
          </w:tcPr>
          <w:p w14:paraId="10AADB03" w14:textId="77777777" w:rsidR="00633CC7" w:rsidRDefault="001A5731">
            <w:pPr>
              <w:pStyle w:val="TableParagraph"/>
              <w:spacing w:before="3" w:line="201" w:lineRule="exact"/>
              <w:ind w:left="1032"/>
              <w:rPr>
                <w:sz w:val="20"/>
              </w:rPr>
            </w:pPr>
            <w:r>
              <w:rPr>
                <w:w w:val="99"/>
                <w:sz w:val="20"/>
              </w:rPr>
              <w:t>5</w:t>
            </w:r>
          </w:p>
        </w:tc>
      </w:tr>
      <w:tr w:rsidR="00633CC7" w14:paraId="57847638" w14:textId="77777777">
        <w:trPr>
          <w:trHeight w:val="227"/>
        </w:trPr>
        <w:tc>
          <w:tcPr>
            <w:tcW w:w="2641" w:type="dxa"/>
          </w:tcPr>
          <w:p w14:paraId="03C971AD" w14:textId="77777777" w:rsidR="00633CC7" w:rsidRDefault="001A5731">
            <w:pPr>
              <w:pStyle w:val="TableParagraph"/>
              <w:spacing w:before="6" w:line="201" w:lineRule="exact"/>
              <w:ind w:left="553"/>
              <w:rPr>
                <w:sz w:val="20"/>
              </w:rPr>
            </w:pPr>
            <w:r>
              <w:rPr>
                <w:sz w:val="20"/>
              </w:rPr>
              <w:t>0,44</w:t>
            </w:r>
            <w:r>
              <w:rPr>
                <w:spacing w:val="-5"/>
                <w:sz w:val="20"/>
              </w:rPr>
              <w:t xml:space="preserve"> </w:t>
            </w:r>
            <w:r>
              <w:rPr>
                <w:sz w:val="20"/>
              </w:rPr>
              <w:t>-</w:t>
            </w:r>
            <w:r>
              <w:rPr>
                <w:spacing w:val="-3"/>
                <w:sz w:val="20"/>
              </w:rPr>
              <w:t xml:space="preserve"> </w:t>
            </w:r>
            <w:r>
              <w:rPr>
                <w:spacing w:val="-4"/>
                <w:sz w:val="20"/>
              </w:rPr>
              <w:t>0,52</w:t>
            </w:r>
          </w:p>
        </w:tc>
        <w:tc>
          <w:tcPr>
            <w:tcW w:w="2281" w:type="dxa"/>
          </w:tcPr>
          <w:p w14:paraId="621AAD52" w14:textId="77777777" w:rsidR="00633CC7" w:rsidRDefault="001A5731">
            <w:pPr>
              <w:pStyle w:val="TableParagraph"/>
              <w:spacing w:before="6" w:line="201" w:lineRule="exact"/>
              <w:ind w:left="1033"/>
              <w:rPr>
                <w:sz w:val="20"/>
              </w:rPr>
            </w:pPr>
            <w:r>
              <w:rPr>
                <w:w w:val="99"/>
                <w:sz w:val="20"/>
              </w:rPr>
              <w:t>4</w:t>
            </w:r>
          </w:p>
        </w:tc>
        <w:tc>
          <w:tcPr>
            <w:tcW w:w="2281" w:type="dxa"/>
          </w:tcPr>
          <w:p w14:paraId="34781AD3" w14:textId="77777777" w:rsidR="00633CC7" w:rsidRDefault="001A5731">
            <w:pPr>
              <w:pStyle w:val="TableParagraph"/>
              <w:spacing w:before="6" w:line="201" w:lineRule="exact"/>
              <w:ind w:left="1032"/>
              <w:rPr>
                <w:sz w:val="20"/>
              </w:rPr>
            </w:pPr>
            <w:r>
              <w:rPr>
                <w:w w:val="99"/>
                <w:sz w:val="20"/>
              </w:rPr>
              <w:t>5</w:t>
            </w:r>
          </w:p>
        </w:tc>
        <w:tc>
          <w:tcPr>
            <w:tcW w:w="2280" w:type="dxa"/>
          </w:tcPr>
          <w:p w14:paraId="7EA9EA0A" w14:textId="77777777" w:rsidR="00633CC7" w:rsidRDefault="001A5731">
            <w:pPr>
              <w:pStyle w:val="TableParagraph"/>
              <w:spacing w:before="6" w:line="201" w:lineRule="exact"/>
              <w:ind w:left="1032"/>
              <w:rPr>
                <w:sz w:val="20"/>
              </w:rPr>
            </w:pPr>
            <w:r>
              <w:rPr>
                <w:w w:val="99"/>
                <w:sz w:val="20"/>
              </w:rPr>
              <w:t>6</w:t>
            </w:r>
          </w:p>
        </w:tc>
      </w:tr>
    </w:tbl>
    <w:p w14:paraId="0FB83476" w14:textId="77777777" w:rsidR="00633CC7" w:rsidRDefault="00633CC7">
      <w:pPr>
        <w:pStyle w:val="a3"/>
        <w:spacing w:before="6"/>
        <w:ind w:left="0"/>
        <w:rPr>
          <w:sz w:val="18"/>
        </w:rPr>
      </w:pPr>
    </w:p>
    <w:p w14:paraId="28C15ED9" w14:textId="77777777" w:rsidR="00633CC7" w:rsidRDefault="001A5731">
      <w:pPr>
        <w:pStyle w:val="a4"/>
        <w:numPr>
          <w:ilvl w:val="2"/>
          <w:numId w:val="63"/>
        </w:numPr>
        <w:tabs>
          <w:tab w:val="left" w:pos="1318"/>
        </w:tabs>
        <w:spacing w:before="56"/>
        <w:ind w:right="367" w:firstLine="539"/>
        <w:jc w:val="both"/>
      </w:pPr>
      <w:r>
        <w:t>Для прогнозирования характера изменения аварийности и оценки эффективности мероприятий</w:t>
      </w:r>
      <w:r>
        <w:rPr>
          <w:spacing w:val="-2"/>
        </w:rPr>
        <w:t xml:space="preserve"> </w:t>
      </w:r>
      <w:r>
        <w:t>по</w:t>
      </w:r>
      <w:r>
        <w:rPr>
          <w:spacing w:val="-2"/>
        </w:rPr>
        <w:t xml:space="preserve"> </w:t>
      </w:r>
      <w:r>
        <w:t>повышению</w:t>
      </w:r>
      <w:r>
        <w:rPr>
          <w:spacing w:val="-4"/>
        </w:rPr>
        <w:t xml:space="preserve"> </w:t>
      </w:r>
      <w:r>
        <w:t>безопасности</w:t>
      </w:r>
      <w:r>
        <w:rPr>
          <w:spacing w:val="-2"/>
        </w:rPr>
        <w:t xml:space="preserve"> </w:t>
      </w:r>
      <w:r>
        <w:t>движения</w:t>
      </w:r>
      <w:r>
        <w:rPr>
          <w:spacing w:val="-3"/>
        </w:rPr>
        <w:t xml:space="preserve"> </w:t>
      </w:r>
      <w:r>
        <w:t>участки</w:t>
      </w:r>
      <w:r>
        <w:rPr>
          <w:spacing w:val="-2"/>
        </w:rPr>
        <w:t xml:space="preserve"> </w:t>
      </w:r>
      <w:r>
        <w:t>концентрации</w:t>
      </w:r>
      <w:r>
        <w:rPr>
          <w:spacing w:val="-2"/>
        </w:rPr>
        <w:t xml:space="preserve"> </w:t>
      </w:r>
      <w:r>
        <w:t>ДТП</w:t>
      </w:r>
      <w:r>
        <w:rPr>
          <w:spacing w:val="-4"/>
        </w:rPr>
        <w:t xml:space="preserve"> </w:t>
      </w:r>
      <w:r>
        <w:t>подразделяют</w:t>
      </w:r>
      <w:r>
        <w:rPr>
          <w:spacing w:val="-3"/>
        </w:rPr>
        <w:t xml:space="preserve"> </w:t>
      </w:r>
      <w:r>
        <w:t>на три типа в зависимости от стабильности наблюдаемого уровня аварийности:</w:t>
      </w:r>
    </w:p>
    <w:p w14:paraId="1D60655A" w14:textId="77777777" w:rsidR="00633CC7" w:rsidRDefault="001A5731">
      <w:pPr>
        <w:pStyle w:val="a4"/>
        <w:numPr>
          <w:ilvl w:val="1"/>
          <w:numId w:val="64"/>
        </w:numPr>
        <w:tabs>
          <w:tab w:val="left" w:pos="892"/>
        </w:tabs>
        <w:spacing w:before="1"/>
        <w:ind w:right="367" w:firstLine="539"/>
      </w:pPr>
      <w:r>
        <w:t>прогрессирующие участ</w:t>
      </w:r>
      <w:r>
        <w:t>ки концентрации ДТП, на которых за последний год имеется существенный (статистически значимый) рост числа ДТП по сравнению со средним наблюдавшимся уровнем аварийности;</w:t>
      </w:r>
    </w:p>
    <w:p w14:paraId="161D0238" w14:textId="77777777" w:rsidR="00633CC7" w:rsidRDefault="001A5731">
      <w:pPr>
        <w:pStyle w:val="a4"/>
        <w:numPr>
          <w:ilvl w:val="1"/>
          <w:numId w:val="64"/>
        </w:numPr>
        <w:tabs>
          <w:tab w:val="left" w:pos="866"/>
        </w:tabs>
        <w:ind w:right="363" w:firstLine="539"/>
      </w:pPr>
      <w:r>
        <w:t>стабильные участки концентрации ДТП, на которых распределение числа совершенных ДТП по годам свидетельствует о постоянстве наблюдаемого уровня аварийности;</w:t>
      </w:r>
    </w:p>
    <w:p w14:paraId="71EACD9F" w14:textId="0453F1CE" w:rsidR="00633CC7" w:rsidRDefault="001A5731">
      <w:pPr>
        <w:pStyle w:val="a4"/>
        <w:numPr>
          <w:ilvl w:val="1"/>
          <w:numId w:val="64"/>
        </w:numPr>
        <w:tabs>
          <w:tab w:val="left" w:pos="882"/>
        </w:tabs>
        <w:spacing w:before="1"/>
        <w:ind w:right="367" w:firstLine="539"/>
      </w:pPr>
      <w:r>
        <w:t>регрессирующие ("затухающие") участки концентрации ДТП, на которых статистически значимое уменьшени</w:t>
      </w:r>
      <w:r>
        <w:t>е числа совершенных ДТП свидетельствует о снижении наблюдавшегося уровня аварийности.</w:t>
      </w:r>
    </w:p>
    <w:p w14:paraId="57DF3E34" w14:textId="77777777" w:rsidR="00633CC7" w:rsidRDefault="001A5731">
      <w:pPr>
        <w:pStyle w:val="a3"/>
        <w:ind w:right="368" w:firstLine="539"/>
        <w:jc w:val="both"/>
      </w:pPr>
      <w:r>
        <w:t>Количественные критерии отнесения участков концентрации ДТП к указанным типам приведены в табл. 5.3.5.</w:t>
      </w:r>
    </w:p>
    <w:p w14:paraId="2A622B08" w14:textId="77777777" w:rsidR="00633CC7" w:rsidRDefault="00633CC7">
      <w:pPr>
        <w:pStyle w:val="a3"/>
        <w:spacing w:before="12"/>
        <w:ind w:left="0"/>
        <w:rPr>
          <w:sz w:val="21"/>
        </w:rPr>
      </w:pPr>
    </w:p>
    <w:p w14:paraId="13199917" w14:textId="77777777" w:rsidR="00633CC7" w:rsidRDefault="001A5731">
      <w:pPr>
        <w:pStyle w:val="a3"/>
        <w:ind w:left="8237"/>
      </w:pPr>
      <w:r>
        <w:t>Таблица</w:t>
      </w:r>
      <w:r>
        <w:rPr>
          <w:spacing w:val="-8"/>
        </w:rPr>
        <w:t xml:space="preserve"> </w:t>
      </w:r>
      <w:r>
        <w:rPr>
          <w:spacing w:val="-2"/>
        </w:rPr>
        <w:t>5.3.5</w:t>
      </w:r>
    </w:p>
    <w:p w14:paraId="5812D042" w14:textId="77777777" w:rsidR="00633CC7" w:rsidRDefault="00633CC7">
      <w:pPr>
        <w:pStyle w:val="a3"/>
        <w:spacing w:before="7"/>
        <w:ind w:left="0"/>
      </w:pPr>
    </w:p>
    <w:p w14:paraId="64CC6A1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10DCBD8" w14:textId="77777777" w:rsidR="00633CC7" w:rsidRDefault="001A5731">
      <w:pPr>
        <w:tabs>
          <w:tab w:val="left" w:pos="2201"/>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56"/>
          <w:w w:val="150"/>
          <w:sz w:val="20"/>
        </w:rPr>
        <w:t xml:space="preserve"> </w:t>
      </w:r>
      <w:r>
        <w:rPr>
          <w:rFonts w:ascii="Courier New" w:hAnsi="Courier New"/>
          <w:sz w:val="20"/>
        </w:rPr>
        <w:t>Тип</w:t>
      </w:r>
      <w:r>
        <w:rPr>
          <w:rFonts w:ascii="Courier New" w:hAnsi="Courier New"/>
          <w:spacing w:val="-1"/>
          <w:sz w:val="20"/>
        </w:rPr>
        <w:t xml:space="preserve"> </w:t>
      </w:r>
      <w:r>
        <w:rPr>
          <w:rFonts w:ascii="Courier New" w:hAnsi="Courier New"/>
          <w:spacing w:val="-2"/>
          <w:sz w:val="20"/>
        </w:rPr>
        <w:t>участка</w:t>
      </w:r>
      <w:r>
        <w:rPr>
          <w:rFonts w:ascii="Courier New" w:hAnsi="Courier New"/>
          <w:sz w:val="20"/>
        </w:rPr>
        <w:tab/>
        <w:t>│</w:t>
      </w:r>
      <w:r>
        <w:rPr>
          <w:rFonts w:ascii="Courier New" w:hAnsi="Courier New"/>
          <w:spacing w:val="51"/>
          <w:w w:val="150"/>
          <w:sz w:val="20"/>
        </w:rPr>
        <w:t xml:space="preserve"> </w:t>
      </w:r>
      <w:r>
        <w:rPr>
          <w:rFonts w:ascii="Courier New" w:hAnsi="Courier New"/>
          <w:sz w:val="20"/>
        </w:rPr>
        <w:t>Число</w:t>
      </w:r>
      <w:r>
        <w:rPr>
          <w:rFonts w:ascii="Courier New" w:hAnsi="Courier New"/>
          <w:spacing w:val="-5"/>
          <w:sz w:val="20"/>
        </w:rPr>
        <w:t xml:space="preserve"> </w:t>
      </w:r>
      <w:r>
        <w:rPr>
          <w:rFonts w:ascii="Courier New" w:hAnsi="Courier New"/>
          <w:sz w:val="20"/>
        </w:rPr>
        <w:t>ДТП</w:t>
      </w:r>
      <w:r>
        <w:rPr>
          <w:rFonts w:ascii="Courier New" w:hAnsi="Courier New"/>
          <w:spacing w:val="-4"/>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z w:val="20"/>
        </w:rPr>
        <w:t>последний</w:t>
      </w:r>
      <w:r>
        <w:rPr>
          <w:rFonts w:ascii="Courier New" w:hAnsi="Courier New"/>
          <w:spacing w:val="-4"/>
          <w:sz w:val="20"/>
        </w:rPr>
        <w:t xml:space="preserve"> </w:t>
      </w:r>
      <w:r>
        <w:rPr>
          <w:rFonts w:ascii="Courier New" w:hAnsi="Courier New"/>
          <w:sz w:val="20"/>
        </w:rPr>
        <w:t>год</w:t>
      </w:r>
      <w:r>
        <w:rPr>
          <w:rFonts w:ascii="Courier New" w:hAnsi="Courier New"/>
          <w:spacing w:val="-5"/>
          <w:sz w:val="20"/>
        </w:rPr>
        <w:t xml:space="preserve"> </w:t>
      </w:r>
      <w:r>
        <w:rPr>
          <w:rFonts w:ascii="Courier New" w:hAnsi="Courier New"/>
          <w:sz w:val="20"/>
        </w:rPr>
        <w:t>при</w:t>
      </w:r>
      <w:r>
        <w:rPr>
          <w:rFonts w:ascii="Courier New" w:hAnsi="Courier New"/>
          <w:spacing w:val="-2"/>
          <w:sz w:val="20"/>
        </w:rPr>
        <w:t xml:space="preserve"> </w:t>
      </w:r>
      <w:r>
        <w:rPr>
          <w:rFonts w:ascii="Courier New" w:hAnsi="Courier New"/>
          <w:sz w:val="20"/>
        </w:rPr>
        <w:t>среднем</w:t>
      </w:r>
      <w:r>
        <w:rPr>
          <w:rFonts w:ascii="Courier New" w:hAnsi="Courier New"/>
          <w:spacing w:val="-5"/>
          <w:sz w:val="20"/>
        </w:rPr>
        <w:t xml:space="preserve"> </w:t>
      </w:r>
      <w:r>
        <w:rPr>
          <w:rFonts w:ascii="Courier New" w:hAnsi="Courier New"/>
          <w:sz w:val="20"/>
        </w:rPr>
        <w:t>числе</w:t>
      </w:r>
      <w:r>
        <w:rPr>
          <w:rFonts w:ascii="Courier New" w:hAnsi="Courier New"/>
          <w:spacing w:val="-4"/>
          <w:sz w:val="20"/>
        </w:rPr>
        <w:t xml:space="preserve"> </w:t>
      </w:r>
      <w:r>
        <w:rPr>
          <w:rFonts w:ascii="Courier New" w:hAnsi="Courier New"/>
          <w:sz w:val="20"/>
        </w:rPr>
        <w:t>ДТП</w:t>
      </w:r>
      <w:r>
        <w:rPr>
          <w:rFonts w:ascii="Courier New" w:hAnsi="Courier New"/>
          <w:spacing w:val="-5"/>
          <w:sz w:val="20"/>
        </w:rPr>
        <w:t xml:space="preserve"> за</w:t>
      </w:r>
      <w:r>
        <w:rPr>
          <w:rFonts w:ascii="Courier New" w:hAnsi="Courier New"/>
          <w:sz w:val="20"/>
        </w:rPr>
        <w:tab/>
      </w:r>
      <w:r>
        <w:rPr>
          <w:rFonts w:ascii="Courier New" w:hAnsi="Courier New"/>
          <w:spacing w:val="-10"/>
          <w:sz w:val="20"/>
        </w:rPr>
        <w:t>│</w:t>
      </w:r>
    </w:p>
    <w:p w14:paraId="5951E3C0" w14:textId="77777777" w:rsidR="00633CC7" w:rsidRDefault="001A5731">
      <w:pPr>
        <w:spacing w:before="2" w:line="226" w:lineRule="exact"/>
        <w:ind w:left="162"/>
        <w:rPr>
          <w:rFonts w:ascii="Courier New" w:hAnsi="Courier New"/>
          <w:sz w:val="20"/>
        </w:rPr>
      </w:pPr>
      <w:r>
        <w:rPr>
          <w:rFonts w:ascii="Courier New" w:hAnsi="Courier New"/>
          <w:sz w:val="20"/>
        </w:rPr>
        <w:t>│концентрации</w:t>
      </w:r>
      <w:r>
        <w:rPr>
          <w:rFonts w:ascii="Courier New" w:hAnsi="Courier New"/>
          <w:spacing w:val="-10"/>
          <w:sz w:val="20"/>
        </w:rPr>
        <w:t xml:space="preserve"> </w:t>
      </w:r>
      <w:proofErr w:type="spellStart"/>
      <w:r>
        <w:rPr>
          <w:rFonts w:ascii="Courier New" w:hAnsi="Courier New"/>
          <w:sz w:val="20"/>
        </w:rPr>
        <w:t>ДТП│предшествующий</w:t>
      </w:r>
      <w:proofErr w:type="spellEnd"/>
      <w:r>
        <w:rPr>
          <w:rFonts w:ascii="Courier New" w:hAnsi="Courier New"/>
          <w:spacing w:val="-9"/>
          <w:sz w:val="20"/>
        </w:rPr>
        <w:t xml:space="preserve"> </w:t>
      </w:r>
      <w:r>
        <w:rPr>
          <w:rFonts w:ascii="Courier New" w:hAnsi="Courier New"/>
          <w:sz w:val="20"/>
        </w:rPr>
        <w:t>расчетный</w:t>
      </w:r>
      <w:r>
        <w:rPr>
          <w:rFonts w:ascii="Courier New" w:hAnsi="Courier New"/>
          <w:spacing w:val="-10"/>
          <w:sz w:val="20"/>
        </w:rPr>
        <w:t xml:space="preserve"> </w:t>
      </w:r>
      <w:r>
        <w:rPr>
          <w:rFonts w:ascii="Courier New" w:hAnsi="Courier New"/>
          <w:sz w:val="20"/>
        </w:rPr>
        <w:t>период</w:t>
      </w:r>
      <w:r>
        <w:rPr>
          <w:rFonts w:ascii="Courier New" w:hAnsi="Courier New"/>
          <w:spacing w:val="-9"/>
          <w:sz w:val="20"/>
        </w:rPr>
        <w:t xml:space="preserve"> </w:t>
      </w:r>
      <w:r>
        <w:rPr>
          <w:rFonts w:ascii="Courier New" w:hAnsi="Courier New"/>
          <w:sz w:val="20"/>
        </w:rPr>
        <w:t>(не</w:t>
      </w:r>
      <w:r>
        <w:rPr>
          <w:rFonts w:ascii="Courier New" w:hAnsi="Courier New"/>
          <w:spacing w:val="-10"/>
          <w:sz w:val="20"/>
        </w:rPr>
        <w:t xml:space="preserve"> </w:t>
      </w:r>
      <w:r>
        <w:rPr>
          <w:rFonts w:ascii="Courier New" w:hAnsi="Courier New"/>
          <w:sz w:val="20"/>
        </w:rPr>
        <w:t>менее</w:t>
      </w:r>
      <w:r>
        <w:rPr>
          <w:rFonts w:ascii="Courier New" w:hAnsi="Courier New"/>
          <w:spacing w:val="-9"/>
          <w:sz w:val="20"/>
        </w:rPr>
        <w:t xml:space="preserve"> </w:t>
      </w:r>
      <w:r>
        <w:rPr>
          <w:rFonts w:ascii="Courier New" w:hAnsi="Courier New"/>
          <w:sz w:val="20"/>
        </w:rPr>
        <w:t>трех</w:t>
      </w:r>
      <w:r>
        <w:rPr>
          <w:rFonts w:ascii="Courier New" w:hAnsi="Courier New"/>
          <w:spacing w:val="-10"/>
          <w:sz w:val="20"/>
        </w:rPr>
        <w:t xml:space="preserve"> </w:t>
      </w:r>
      <w:r>
        <w:rPr>
          <w:rFonts w:ascii="Courier New" w:hAnsi="Courier New"/>
          <w:sz w:val="20"/>
        </w:rPr>
        <w:t>лет),</w:t>
      </w:r>
      <w:r>
        <w:rPr>
          <w:rFonts w:ascii="Courier New" w:hAnsi="Courier New"/>
          <w:spacing w:val="-9"/>
          <w:sz w:val="20"/>
        </w:rPr>
        <w:t xml:space="preserve"> </w:t>
      </w:r>
      <w:r>
        <w:rPr>
          <w:rFonts w:ascii="Courier New" w:hAnsi="Courier New"/>
          <w:spacing w:val="-4"/>
          <w:sz w:val="20"/>
        </w:rPr>
        <w:t>шт.│</w:t>
      </w:r>
    </w:p>
    <w:p w14:paraId="359B2520"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1BEC1771" w14:textId="77777777" w:rsidR="00633CC7" w:rsidRDefault="001A5731">
      <w:pPr>
        <w:tabs>
          <w:tab w:val="left" w:pos="220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│1</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1,2│1,2</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│1,5</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│2,2</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│2,85</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│3,2</w:t>
      </w:r>
      <w:r>
        <w:rPr>
          <w:rFonts w:ascii="Courier New" w:hAnsi="Courier New"/>
          <w:spacing w:val="-1"/>
          <w:sz w:val="20"/>
        </w:rPr>
        <w:t xml:space="preserve"> </w:t>
      </w:r>
      <w:r>
        <w:rPr>
          <w:rFonts w:ascii="Courier New" w:hAnsi="Courier New"/>
          <w:sz w:val="20"/>
        </w:rPr>
        <w:t>-</w:t>
      </w:r>
      <w:r>
        <w:rPr>
          <w:rFonts w:ascii="Courier New" w:hAnsi="Courier New"/>
          <w:spacing w:val="56"/>
          <w:w w:val="150"/>
          <w:sz w:val="20"/>
        </w:rPr>
        <w:t xml:space="preserve"> </w:t>
      </w:r>
      <w:proofErr w:type="gramStart"/>
      <w:r>
        <w:rPr>
          <w:rFonts w:ascii="Courier New" w:hAnsi="Courier New"/>
          <w:sz w:val="20"/>
        </w:rPr>
        <w:t>│</w:t>
      </w:r>
      <w:r>
        <w:rPr>
          <w:rFonts w:ascii="Courier New" w:hAnsi="Courier New"/>
          <w:spacing w:val="-2"/>
          <w:sz w:val="20"/>
        </w:rPr>
        <w:t xml:space="preserve"> </w:t>
      </w:r>
      <w:r>
        <w:rPr>
          <w:rFonts w:ascii="Courier New" w:hAnsi="Courier New"/>
          <w:sz w:val="20"/>
        </w:rPr>
        <w:t>&gt;</w:t>
      </w:r>
      <w:proofErr w:type="gramEnd"/>
      <w:r>
        <w:rPr>
          <w:rFonts w:ascii="Courier New" w:hAnsi="Courier New"/>
          <w:spacing w:val="-3"/>
          <w:sz w:val="20"/>
        </w:rPr>
        <w:t xml:space="preserve"> </w:t>
      </w:r>
      <w:r>
        <w:rPr>
          <w:rFonts w:ascii="Courier New" w:hAnsi="Courier New"/>
          <w:sz w:val="20"/>
        </w:rPr>
        <w:t>3,5</w:t>
      </w:r>
      <w:r>
        <w:rPr>
          <w:rFonts w:ascii="Courier New" w:hAnsi="Courier New"/>
          <w:spacing w:val="-2"/>
          <w:sz w:val="20"/>
        </w:rPr>
        <w:t xml:space="preserve"> </w:t>
      </w:r>
      <w:r>
        <w:rPr>
          <w:rFonts w:ascii="Courier New" w:hAnsi="Courier New"/>
          <w:spacing w:val="-10"/>
          <w:sz w:val="20"/>
        </w:rPr>
        <w:t>│</w:t>
      </w:r>
    </w:p>
    <w:p w14:paraId="4B4C0339" w14:textId="77777777" w:rsidR="00633CC7" w:rsidRDefault="001A5731">
      <w:pPr>
        <w:tabs>
          <w:tab w:val="left" w:pos="2202"/>
          <w:tab w:val="left" w:pos="3162"/>
          <w:tab w:val="left" w:pos="3762"/>
          <w:tab w:val="left" w:pos="4722"/>
          <w:tab w:val="left" w:pos="5562"/>
          <w:tab w:val="left" w:pos="6762"/>
          <w:tab w:val="left" w:pos="7722"/>
          <w:tab w:val="left" w:pos="9042"/>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1,5│</w:t>
      </w:r>
      <w:r>
        <w:rPr>
          <w:rFonts w:ascii="Courier New" w:hAnsi="Courier New"/>
          <w:sz w:val="20"/>
        </w:rPr>
        <w:tab/>
      </w:r>
      <w:r>
        <w:rPr>
          <w:rFonts w:ascii="Courier New" w:hAnsi="Courier New"/>
          <w:spacing w:val="-4"/>
          <w:sz w:val="20"/>
        </w:rPr>
        <w:t>2,2│</w:t>
      </w:r>
      <w:r>
        <w:rPr>
          <w:rFonts w:ascii="Courier New" w:hAnsi="Courier New"/>
          <w:sz w:val="20"/>
        </w:rPr>
        <w:tab/>
      </w:r>
      <w:r>
        <w:rPr>
          <w:rFonts w:ascii="Courier New" w:hAnsi="Courier New"/>
          <w:spacing w:val="-2"/>
          <w:sz w:val="20"/>
        </w:rPr>
        <w:t>2,85│</w:t>
      </w:r>
      <w:r>
        <w:rPr>
          <w:rFonts w:ascii="Courier New" w:hAnsi="Courier New"/>
          <w:sz w:val="20"/>
        </w:rPr>
        <w:tab/>
      </w:r>
      <w:r>
        <w:rPr>
          <w:rFonts w:ascii="Courier New" w:hAnsi="Courier New"/>
          <w:spacing w:val="-4"/>
          <w:sz w:val="20"/>
        </w:rPr>
        <w:t>3,2│</w:t>
      </w:r>
      <w:r>
        <w:rPr>
          <w:rFonts w:ascii="Courier New" w:hAnsi="Courier New"/>
          <w:sz w:val="20"/>
        </w:rPr>
        <w:tab/>
      </w:r>
      <w:r>
        <w:rPr>
          <w:rFonts w:ascii="Courier New" w:hAnsi="Courier New"/>
          <w:spacing w:val="-4"/>
          <w:sz w:val="20"/>
        </w:rPr>
        <w:t>3,5│</w:t>
      </w:r>
      <w:r>
        <w:rPr>
          <w:rFonts w:ascii="Courier New" w:hAnsi="Courier New"/>
          <w:sz w:val="20"/>
        </w:rPr>
        <w:tab/>
      </w:r>
      <w:r>
        <w:rPr>
          <w:rFonts w:ascii="Courier New" w:hAnsi="Courier New"/>
          <w:spacing w:val="-10"/>
          <w:sz w:val="20"/>
        </w:rPr>
        <w:t>│</w:t>
      </w:r>
    </w:p>
    <w:p w14:paraId="3E246BE3"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64BB690" w14:textId="77777777" w:rsidR="00633CC7" w:rsidRDefault="001A5731">
      <w:pPr>
        <w:tabs>
          <w:tab w:val="left" w:pos="2681"/>
          <w:tab w:val="left" w:pos="3161"/>
          <w:tab w:val="left" w:pos="3641"/>
          <w:tab w:val="left" w:pos="4121"/>
          <w:tab w:val="left" w:pos="4601"/>
          <w:tab w:val="left" w:pos="5081"/>
        </w:tabs>
        <w:spacing w:before="2" w:line="226" w:lineRule="exact"/>
        <w:ind w:left="162"/>
        <w:rPr>
          <w:rFonts w:ascii="Courier New" w:hAnsi="Courier New"/>
          <w:sz w:val="20"/>
        </w:rPr>
      </w:pPr>
      <w:r>
        <w:rPr>
          <w:rFonts w:ascii="Courier New" w:hAnsi="Courier New"/>
          <w:sz w:val="20"/>
        </w:rPr>
        <w:t>│Регрессирующий</w:t>
      </w:r>
      <w:r>
        <w:rPr>
          <w:rFonts w:ascii="Courier New" w:hAnsi="Courier New"/>
          <w:spacing w:val="42"/>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t>│</w:t>
      </w:r>
      <w:r>
        <w:rPr>
          <w:rFonts w:ascii="Courier New" w:hAnsi="Courier New"/>
          <w:spacing w:val="-2"/>
          <w:sz w:val="20"/>
        </w:rPr>
        <w:t xml:space="preserve"> </w:t>
      </w:r>
      <w:r>
        <w:rPr>
          <w:rFonts w:ascii="Courier New" w:hAnsi="Courier New"/>
          <w:sz w:val="20"/>
        </w:rPr>
        <w:t>до</w:t>
      </w:r>
      <w:r>
        <w:rPr>
          <w:rFonts w:ascii="Courier New" w:hAnsi="Courier New"/>
          <w:spacing w:val="-1"/>
          <w:sz w:val="20"/>
        </w:rPr>
        <w:t xml:space="preserve"> </w:t>
      </w:r>
      <w:r>
        <w:rPr>
          <w:rFonts w:ascii="Courier New" w:hAnsi="Courier New"/>
          <w:sz w:val="20"/>
        </w:rPr>
        <w:t>2</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до</w:t>
      </w:r>
      <w:r>
        <w:rPr>
          <w:rFonts w:ascii="Courier New" w:hAnsi="Courier New"/>
          <w:spacing w:val="-1"/>
          <w:sz w:val="20"/>
        </w:rPr>
        <w:t xml:space="preserve"> </w:t>
      </w:r>
      <w:r>
        <w:rPr>
          <w:rFonts w:ascii="Courier New" w:hAnsi="Courier New"/>
          <w:sz w:val="20"/>
        </w:rPr>
        <w:t>2</w:t>
      </w:r>
      <w:r>
        <w:rPr>
          <w:rFonts w:ascii="Courier New" w:hAnsi="Courier New"/>
          <w:spacing w:val="57"/>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до</w:t>
      </w:r>
      <w:r>
        <w:rPr>
          <w:rFonts w:ascii="Courier New" w:hAnsi="Courier New"/>
          <w:spacing w:val="-1"/>
          <w:sz w:val="20"/>
        </w:rPr>
        <w:t xml:space="preserve"> </w:t>
      </w:r>
      <w:r>
        <w:rPr>
          <w:rFonts w:ascii="Courier New" w:hAnsi="Courier New"/>
          <w:sz w:val="20"/>
        </w:rPr>
        <w:t>3</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до</w:t>
      </w:r>
      <w:r>
        <w:rPr>
          <w:rFonts w:ascii="Courier New" w:hAnsi="Courier New"/>
          <w:spacing w:val="-1"/>
          <w:sz w:val="20"/>
        </w:rPr>
        <w:t xml:space="preserve"> </w:t>
      </w:r>
      <w:r>
        <w:rPr>
          <w:rFonts w:ascii="Courier New" w:hAnsi="Courier New"/>
          <w:sz w:val="20"/>
        </w:rPr>
        <w:t>3</w:t>
      </w:r>
      <w:r>
        <w:rPr>
          <w:rFonts w:ascii="Courier New" w:hAnsi="Courier New"/>
          <w:spacing w:val="57"/>
          <w:w w:val="150"/>
          <w:sz w:val="20"/>
        </w:rPr>
        <w:t xml:space="preserve"> </w:t>
      </w:r>
      <w:r>
        <w:rPr>
          <w:rFonts w:ascii="Courier New" w:hAnsi="Courier New"/>
          <w:spacing w:val="-10"/>
          <w:sz w:val="20"/>
        </w:rPr>
        <w:t>│</w:t>
      </w:r>
    </w:p>
    <w:p w14:paraId="71A776A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07F8AF5" w14:textId="77777777" w:rsidR="00633CC7" w:rsidRDefault="001A5731">
      <w:pPr>
        <w:tabs>
          <w:tab w:val="left" w:pos="2201"/>
          <w:tab w:val="left" w:pos="3642"/>
          <w:tab w:val="left" w:pos="4122"/>
        </w:tabs>
        <w:spacing w:line="226" w:lineRule="exact"/>
        <w:ind w:left="162"/>
        <w:rPr>
          <w:rFonts w:ascii="Courier New" w:hAnsi="Courier New"/>
          <w:sz w:val="20"/>
        </w:rPr>
      </w:pPr>
      <w:r>
        <w:rPr>
          <w:rFonts w:ascii="Courier New" w:hAnsi="Courier New"/>
          <w:spacing w:val="-2"/>
          <w:sz w:val="20"/>
        </w:rPr>
        <w:t>│Стабильный</w:t>
      </w:r>
      <w:r>
        <w:rPr>
          <w:rFonts w:ascii="Courier New" w:hAnsi="Courier New"/>
          <w:sz w:val="20"/>
        </w:rPr>
        <w:tab/>
        <w:t>│</w:t>
      </w:r>
      <w:r>
        <w:rPr>
          <w:rFonts w:ascii="Courier New" w:hAnsi="Courier New"/>
          <w:spacing w:val="-2"/>
          <w:sz w:val="20"/>
        </w:rPr>
        <w:t xml:space="preserve"> </w:t>
      </w:r>
      <w:r>
        <w:rPr>
          <w:rFonts w:ascii="Courier New" w:hAnsi="Courier New"/>
          <w:sz w:val="20"/>
        </w:rPr>
        <w:t>1 -</w:t>
      </w:r>
      <w:r>
        <w:rPr>
          <w:rFonts w:ascii="Courier New" w:hAnsi="Courier New"/>
          <w:spacing w:val="-1"/>
          <w:sz w:val="20"/>
        </w:rPr>
        <w:t xml:space="preserve"> </w:t>
      </w:r>
      <w:r>
        <w:rPr>
          <w:rFonts w:ascii="Courier New" w:hAnsi="Courier New"/>
          <w:sz w:val="20"/>
        </w:rPr>
        <w:t>2</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t>│</w:t>
      </w:r>
      <w:r>
        <w:rPr>
          <w:rFonts w:ascii="Courier New" w:hAnsi="Courier New"/>
          <w:spacing w:val="-2"/>
          <w:sz w:val="20"/>
        </w:rPr>
        <w:t xml:space="preserve"> </w:t>
      </w:r>
      <w:r>
        <w:rPr>
          <w:rFonts w:ascii="Courier New" w:hAnsi="Courier New"/>
          <w:sz w:val="20"/>
        </w:rPr>
        <w:t>2</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3</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3</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4</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3</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5</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4</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5</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4</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6</w:t>
      </w:r>
      <w:r>
        <w:rPr>
          <w:rFonts w:ascii="Courier New" w:hAnsi="Courier New"/>
          <w:spacing w:val="-1"/>
          <w:sz w:val="20"/>
        </w:rPr>
        <w:t xml:space="preserve"> </w:t>
      </w:r>
      <w:r>
        <w:rPr>
          <w:rFonts w:ascii="Courier New" w:hAnsi="Courier New"/>
          <w:spacing w:val="-10"/>
          <w:sz w:val="20"/>
        </w:rPr>
        <w:t>│</w:t>
      </w:r>
    </w:p>
    <w:p w14:paraId="7802ABF2"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98B660B" w14:textId="77777777" w:rsidR="00633CC7" w:rsidRDefault="001A5731">
      <w:pPr>
        <w:spacing w:line="226" w:lineRule="exact"/>
        <w:ind w:left="162"/>
        <w:rPr>
          <w:rFonts w:ascii="Courier New" w:hAnsi="Courier New"/>
          <w:sz w:val="20"/>
        </w:rPr>
      </w:pPr>
      <w:r>
        <w:rPr>
          <w:rFonts w:ascii="Courier New" w:hAnsi="Courier New"/>
          <w:sz w:val="20"/>
        </w:rPr>
        <w:t>│Прогрессирующий</w:t>
      </w:r>
      <w:r>
        <w:rPr>
          <w:rFonts w:ascii="Courier New" w:hAnsi="Courier New"/>
          <w:spacing w:val="-9"/>
          <w:sz w:val="20"/>
        </w:rPr>
        <w:t xml:space="preserve"> </w:t>
      </w:r>
      <w:r>
        <w:rPr>
          <w:rFonts w:ascii="Courier New" w:hAnsi="Courier New"/>
          <w:sz w:val="20"/>
        </w:rPr>
        <w:t>│свыше</w:t>
      </w:r>
      <w:r>
        <w:rPr>
          <w:rFonts w:ascii="Courier New" w:hAnsi="Courier New"/>
          <w:spacing w:val="-9"/>
          <w:sz w:val="20"/>
        </w:rPr>
        <w:t xml:space="preserve"> </w:t>
      </w:r>
      <w:r>
        <w:rPr>
          <w:rFonts w:ascii="Courier New" w:hAnsi="Courier New"/>
          <w:sz w:val="20"/>
        </w:rPr>
        <w:t>3│свыше</w:t>
      </w:r>
      <w:r>
        <w:rPr>
          <w:rFonts w:ascii="Courier New" w:hAnsi="Courier New"/>
          <w:spacing w:val="-8"/>
          <w:sz w:val="20"/>
        </w:rPr>
        <w:t xml:space="preserve"> </w:t>
      </w:r>
      <w:proofErr w:type="spellStart"/>
      <w:r>
        <w:rPr>
          <w:rFonts w:ascii="Courier New" w:hAnsi="Courier New"/>
          <w:sz w:val="20"/>
        </w:rPr>
        <w:t>3│свыше</w:t>
      </w:r>
      <w:proofErr w:type="spellEnd"/>
      <w:r>
        <w:rPr>
          <w:rFonts w:ascii="Courier New" w:hAnsi="Courier New"/>
          <w:spacing w:val="-9"/>
          <w:sz w:val="20"/>
        </w:rPr>
        <w:t xml:space="preserve"> </w:t>
      </w:r>
      <w:r>
        <w:rPr>
          <w:rFonts w:ascii="Courier New" w:hAnsi="Courier New"/>
          <w:sz w:val="20"/>
        </w:rPr>
        <w:t>4│свыше</w:t>
      </w:r>
      <w:r>
        <w:rPr>
          <w:rFonts w:ascii="Courier New" w:hAnsi="Courier New"/>
          <w:spacing w:val="-8"/>
          <w:sz w:val="20"/>
        </w:rPr>
        <w:t xml:space="preserve"> </w:t>
      </w:r>
      <w:r>
        <w:rPr>
          <w:rFonts w:ascii="Courier New" w:hAnsi="Courier New"/>
          <w:sz w:val="20"/>
        </w:rPr>
        <w:t>5│свыше</w:t>
      </w:r>
      <w:r>
        <w:rPr>
          <w:rFonts w:ascii="Courier New" w:hAnsi="Courier New"/>
          <w:spacing w:val="-9"/>
          <w:sz w:val="20"/>
        </w:rPr>
        <w:t xml:space="preserve"> </w:t>
      </w:r>
      <w:r>
        <w:rPr>
          <w:rFonts w:ascii="Courier New" w:hAnsi="Courier New"/>
          <w:sz w:val="20"/>
        </w:rPr>
        <w:t>6</w:t>
      </w:r>
      <w:r>
        <w:rPr>
          <w:rFonts w:ascii="Courier New" w:hAnsi="Courier New"/>
          <w:spacing w:val="-6"/>
          <w:sz w:val="20"/>
        </w:rPr>
        <w:t xml:space="preserve"> </w:t>
      </w:r>
      <w:r>
        <w:rPr>
          <w:rFonts w:ascii="Courier New" w:hAnsi="Courier New"/>
          <w:sz w:val="20"/>
        </w:rPr>
        <w:t>│свыше</w:t>
      </w:r>
      <w:r>
        <w:rPr>
          <w:rFonts w:ascii="Courier New" w:hAnsi="Courier New"/>
          <w:spacing w:val="-9"/>
          <w:sz w:val="20"/>
        </w:rPr>
        <w:t xml:space="preserve"> </w:t>
      </w:r>
      <w:r>
        <w:rPr>
          <w:rFonts w:ascii="Courier New" w:hAnsi="Courier New"/>
          <w:sz w:val="20"/>
        </w:rPr>
        <w:t>6│свыше</w:t>
      </w:r>
      <w:r>
        <w:rPr>
          <w:rFonts w:ascii="Courier New" w:hAnsi="Courier New"/>
          <w:spacing w:val="-8"/>
          <w:sz w:val="20"/>
        </w:rPr>
        <w:t xml:space="preserve"> </w:t>
      </w:r>
      <w:r>
        <w:rPr>
          <w:rFonts w:ascii="Courier New" w:hAnsi="Courier New"/>
          <w:spacing w:val="-5"/>
          <w:sz w:val="20"/>
        </w:rPr>
        <w:t>7│</w:t>
      </w:r>
    </w:p>
    <w:p w14:paraId="13D662AE" w14:textId="77777777" w:rsidR="00633CC7" w:rsidRDefault="001A5731">
      <w:pPr>
        <w:spacing w:before="1"/>
        <w:ind w:left="162"/>
        <w:rPr>
          <w:rFonts w:ascii="Courier New" w:hAnsi="Courier New"/>
          <w:sz w:val="20"/>
        </w:rPr>
      </w:pPr>
      <w:r>
        <w:rPr>
          <w:rFonts w:ascii="Courier New" w:hAnsi="Courier New"/>
          <w:spacing w:val="-2"/>
          <w:sz w:val="20"/>
        </w:rPr>
        <w:t>└────────────────┴───────┴───────┴───────┴───────┴────────┴───────┴───────┘</w:t>
      </w:r>
    </w:p>
    <w:p w14:paraId="229466E8" w14:textId="77777777" w:rsidR="00633CC7" w:rsidRDefault="00633CC7">
      <w:pPr>
        <w:pStyle w:val="a3"/>
        <w:spacing w:before="1"/>
        <w:ind w:left="0"/>
        <w:rPr>
          <w:rFonts w:ascii="Courier New"/>
          <w:sz w:val="23"/>
        </w:rPr>
      </w:pPr>
    </w:p>
    <w:p w14:paraId="323CA6E0" w14:textId="77777777" w:rsidR="00633CC7" w:rsidRDefault="001A5731">
      <w:pPr>
        <w:pStyle w:val="a4"/>
        <w:numPr>
          <w:ilvl w:val="2"/>
          <w:numId w:val="63"/>
        </w:numPr>
        <w:tabs>
          <w:tab w:val="left" w:pos="1352"/>
        </w:tabs>
        <w:ind w:right="362" w:firstLine="539"/>
        <w:jc w:val="both"/>
      </w:pPr>
      <w:r>
        <w:t>В зависимости от величины коэффициента относительной аварийности участки концентрации ДТП по степени опасности подразделяются на малооп</w:t>
      </w:r>
      <w:r>
        <w:t>асные, опасные и очень опасные. Количественные критерии оценки участков по степени опасности представлены в таблице 5.3.6.</w:t>
      </w:r>
    </w:p>
    <w:p w14:paraId="5BDABBFC" w14:textId="77777777" w:rsidR="00633CC7" w:rsidRDefault="00633CC7">
      <w:pPr>
        <w:pStyle w:val="a3"/>
        <w:spacing w:before="11"/>
        <w:ind w:left="0"/>
        <w:rPr>
          <w:sz w:val="21"/>
        </w:rPr>
      </w:pPr>
    </w:p>
    <w:p w14:paraId="716A9FDD" w14:textId="77777777" w:rsidR="00633CC7" w:rsidRDefault="001A5731">
      <w:pPr>
        <w:pStyle w:val="a3"/>
        <w:ind w:left="8237"/>
      </w:pPr>
      <w:r>
        <w:t>Таблица</w:t>
      </w:r>
      <w:r>
        <w:rPr>
          <w:spacing w:val="-8"/>
        </w:rPr>
        <w:t xml:space="preserve"> </w:t>
      </w:r>
      <w:r>
        <w:rPr>
          <w:spacing w:val="-2"/>
        </w:rPr>
        <w:t>5.3.6</w:t>
      </w:r>
    </w:p>
    <w:p w14:paraId="2283E204" w14:textId="77777777" w:rsidR="00633CC7" w:rsidRDefault="00633CC7">
      <w:pPr>
        <w:pStyle w:val="a3"/>
        <w:spacing w:before="8"/>
        <w:ind w:left="0"/>
      </w:pPr>
    </w:p>
    <w:p w14:paraId="3882695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E0F85FE" w14:textId="77777777" w:rsidR="00633CC7" w:rsidRDefault="001A5731">
      <w:pPr>
        <w:tabs>
          <w:tab w:val="left" w:pos="641"/>
          <w:tab w:val="left" w:pos="18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Степень</w:t>
      </w:r>
      <w:r>
        <w:rPr>
          <w:rFonts w:ascii="Courier New" w:hAnsi="Courier New"/>
          <w:sz w:val="20"/>
        </w:rPr>
        <w:tab/>
        <w:t>│Граничные</w:t>
      </w:r>
      <w:r>
        <w:rPr>
          <w:rFonts w:ascii="Courier New" w:hAnsi="Courier New"/>
          <w:spacing w:val="-11"/>
          <w:sz w:val="20"/>
        </w:rPr>
        <w:t xml:space="preserve"> </w:t>
      </w:r>
      <w:r>
        <w:rPr>
          <w:rFonts w:ascii="Courier New" w:hAnsi="Courier New"/>
          <w:sz w:val="20"/>
        </w:rPr>
        <w:t>значения</w:t>
      </w:r>
      <w:r>
        <w:rPr>
          <w:rFonts w:ascii="Courier New" w:hAnsi="Courier New"/>
          <w:spacing w:val="-11"/>
          <w:sz w:val="20"/>
        </w:rPr>
        <w:t xml:space="preserve"> </w:t>
      </w:r>
      <w:r>
        <w:rPr>
          <w:rFonts w:ascii="Courier New" w:hAnsi="Courier New"/>
          <w:sz w:val="20"/>
        </w:rPr>
        <w:t>коэффициент</w:t>
      </w:r>
      <w:r>
        <w:rPr>
          <w:rFonts w:ascii="Courier New" w:hAnsi="Courier New"/>
          <w:sz w:val="20"/>
        </w:rPr>
        <w:t>а</w:t>
      </w:r>
      <w:r>
        <w:rPr>
          <w:rFonts w:ascii="Courier New" w:hAnsi="Courier New"/>
          <w:spacing w:val="-11"/>
          <w:sz w:val="20"/>
        </w:rPr>
        <w:t xml:space="preserve"> </w:t>
      </w:r>
      <w:r>
        <w:rPr>
          <w:rFonts w:ascii="Courier New" w:hAnsi="Courier New"/>
          <w:sz w:val="20"/>
        </w:rPr>
        <w:t>относительной</w:t>
      </w:r>
      <w:r>
        <w:rPr>
          <w:rFonts w:ascii="Courier New" w:hAnsi="Courier New"/>
          <w:spacing w:val="-9"/>
          <w:sz w:val="20"/>
        </w:rPr>
        <w:t xml:space="preserve"> </w:t>
      </w:r>
      <w:r>
        <w:rPr>
          <w:rFonts w:ascii="Courier New" w:hAnsi="Courier New"/>
          <w:sz w:val="20"/>
        </w:rPr>
        <w:t>аварийности</w:t>
      </w:r>
      <w:r>
        <w:rPr>
          <w:rFonts w:ascii="Courier New" w:hAnsi="Courier New"/>
          <w:spacing w:val="39"/>
          <w:w w:val="150"/>
          <w:sz w:val="20"/>
        </w:rPr>
        <w:t xml:space="preserve"> </w:t>
      </w:r>
      <w:r>
        <w:rPr>
          <w:rFonts w:ascii="Courier New" w:hAnsi="Courier New"/>
          <w:spacing w:val="-10"/>
          <w:sz w:val="20"/>
        </w:rPr>
        <w:t>│</w:t>
      </w:r>
    </w:p>
    <w:p w14:paraId="3494503E" w14:textId="77777777" w:rsidR="00633CC7" w:rsidRDefault="001A5731">
      <w:pPr>
        <w:spacing w:before="1" w:line="226" w:lineRule="exact"/>
        <w:ind w:left="162"/>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опасности</w:t>
      </w:r>
      <w:r>
        <w:rPr>
          <w:rFonts w:ascii="Courier New" w:hAnsi="Courier New"/>
          <w:spacing w:val="51"/>
          <w:w w:val="150"/>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типам</w:t>
      </w:r>
      <w:r>
        <w:rPr>
          <w:rFonts w:ascii="Courier New" w:hAnsi="Courier New"/>
          <w:spacing w:val="-5"/>
          <w:sz w:val="20"/>
        </w:rPr>
        <w:t xml:space="preserve"> </w:t>
      </w:r>
      <w:r>
        <w:rPr>
          <w:rFonts w:ascii="Courier New" w:hAnsi="Courier New"/>
          <w:sz w:val="20"/>
        </w:rPr>
        <w:t>автомобильных</w:t>
      </w:r>
      <w:r>
        <w:rPr>
          <w:rFonts w:ascii="Courier New" w:hAnsi="Courier New"/>
          <w:spacing w:val="-4"/>
          <w:sz w:val="20"/>
        </w:rPr>
        <w:t xml:space="preserve"> </w:t>
      </w:r>
      <w:r>
        <w:rPr>
          <w:rFonts w:ascii="Courier New" w:hAnsi="Courier New"/>
          <w:sz w:val="20"/>
        </w:rPr>
        <w:t>дорог,</w:t>
      </w:r>
      <w:r>
        <w:rPr>
          <w:rFonts w:ascii="Courier New" w:hAnsi="Courier New"/>
          <w:spacing w:val="-5"/>
          <w:sz w:val="20"/>
        </w:rPr>
        <w:t xml:space="preserve"> </w:t>
      </w:r>
      <w:r>
        <w:rPr>
          <w:rFonts w:ascii="Courier New" w:hAnsi="Courier New"/>
          <w:sz w:val="20"/>
        </w:rPr>
        <w:t>число</w:t>
      </w:r>
      <w:r>
        <w:rPr>
          <w:rFonts w:ascii="Courier New" w:hAnsi="Courier New"/>
          <w:spacing w:val="-4"/>
          <w:sz w:val="20"/>
        </w:rPr>
        <w:t xml:space="preserve"> </w:t>
      </w:r>
      <w:r>
        <w:rPr>
          <w:rFonts w:ascii="Courier New" w:hAnsi="Courier New"/>
          <w:sz w:val="20"/>
        </w:rPr>
        <w:t>ДТП</w:t>
      </w:r>
      <w:r>
        <w:rPr>
          <w:rFonts w:ascii="Courier New" w:hAnsi="Courier New"/>
          <w:spacing w:val="-5"/>
          <w:sz w:val="20"/>
        </w:rPr>
        <w:t xml:space="preserve"> </w:t>
      </w:r>
      <w:r>
        <w:rPr>
          <w:rFonts w:ascii="Courier New" w:hAnsi="Courier New"/>
          <w:sz w:val="20"/>
        </w:rPr>
        <w:t>на</w:t>
      </w:r>
      <w:r>
        <w:rPr>
          <w:rFonts w:ascii="Courier New" w:hAnsi="Courier New"/>
          <w:spacing w:val="-4"/>
          <w:sz w:val="20"/>
        </w:rPr>
        <w:t xml:space="preserve"> </w:t>
      </w:r>
      <w:r>
        <w:rPr>
          <w:rFonts w:ascii="Courier New" w:hAnsi="Courier New"/>
          <w:sz w:val="20"/>
        </w:rPr>
        <w:t>1</w:t>
      </w:r>
      <w:r>
        <w:rPr>
          <w:rFonts w:ascii="Courier New" w:hAnsi="Courier New"/>
          <w:spacing w:val="-5"/>
          <w:sz w:val="20"/>
        </w:rPr>
        <w:t xml:space="preserve"> </w:t>
      </w:r>
      <w:r>
        <w:rPr>
          <w:rFonts w:ascii="Courier New" w:hAnsi="Courier New"/>
          <w:sz w:val="20"/>
        </w:rPr>
        <w:t>млн.</w:t>
      </w:r>
      <w:r>
        <w:rPr>
          <w:rFonts w:ascii="Courier New" w:hAnsi="Courier New"/>
          <w:spacing w:val="-4"/>
          <w:sz w:val="20"/>
        </w:rPr>
        <w:t xml:space="preserve"> </w:t>
      </w:r>
      <w:r>
        <w:rPr>
          <w:rFonts w:ascii="Courier New" w:hAnsi="Courier New"/>
          <w:sz w:val="20"/>
        </w:rPr>
        <w:t>авт.-км</w:t>
      </w:r>
      <w:r>
        <w:rPr>
          <w:rFonts w:ascii="Courier New" w:hAnsi="Courier New"/>
          <w:spacing w:val="51"/>
          <w:w w:val="150"/>
          <w:sz w:val="20"/>
        </w:rPr>
        <w:t xml:space="preserve"> </w:t>
      </w:r>
      <w:r>
        <w:rPr>
          <w:rFonts w:ascii="Courier New" w:hAnsi="Courier New"/>
          <w:spacing w:val="-10"/>
          <w:sz w:val="20"/>
        </w:rPr>
        <w:t>│</w:t>
      </w:r>
    </w:p>
    <w:p w14:paraId="38D734D0" w14:textId="77777777" w:rsidR="00633CC7" w:rsidRDefault="001A5731">
      <w:pPr>
        <w:tabs>
          <w:tab w:val="left" w:pos="641"/>
          <w:tab w:val="left" w:pos="18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участка</w:t>
      </w:r>
      <w:r>
        <w:rPr>
          <w:rFonts w:ascii="Courier New" w:hAnsi="Courier New"/>
          <w:sz w:val="20"/>
        </w:rPr>
        <w:tab/>
      </w:r>
      <w:r>
        <w:rPr>
          <w:rFonts w:ascii="Courier New" w:hAnsi="Courier New"/>
          <w:spacing w:val="-2"/>
          <w:sz w:val="20"/>
        </w:rPr>
        <w:t>├─────────────────┬───────────────────┬─────────────────────┤</w:t>
      </w:r>
    </w:p>
    <w:p w14:paraId="3311E4AF" w14:textId="77777777" w:rsidR="00633CC7" w:rsidRDefault="001A5731">
      <w:pPr>
        <w:tabs>
          <w:tab w:val="left" w:pos="7001"/>
          <w:tab w:val="left" w:pos="9040"/>
        </w:tabs>
        <w:spacing w:before="2" w:line="226" w:lineRule="exact"/>
        <w:ind w:left="162"/>
        <w:rPr>
          <w:rFonts w:ascii="Courier New" w:hAnsi="Courier New"/>
          <w:sz w:val="20"/>
        </w:rPr>
      </w:pPr>
      <w:r>
        <w:rPr>
          <w:rFonts w:ascii="Courier New" w:hAnsi="Courier New"/>
          <w:sz w:val="20"/>
        </w:rPr>
        <w:t>│концентрации</w:t>
      </w:r>
      <w:r>
        <w:rPr>
          <w:rFonts w:ascii="Courier New" w:hAnsi="Courier New"/>
          <w:spacing w:val="-7"/>
          <w:sz w:val="20"/>
        </w:rPr>
        <w:t xml:space="preserve"> </w:t>
      </w:r>
      <w:r>
        <w:rPr>
          <w:rFonts w:ascii="Courier New" w:hAnsi="Courier New"/>
          <w:sz w:val="20"/>
        </w:rPr>
        <w:t>│</w:t>
      </w:r>
      <w:r>
        <w:rPr>
          <w:rFonts w:ascii="Courier New" w:hAnsi="Courier New"/>
          <w:spacing w:val="47"/>
          <w:w w:val="150"/>
          <w:sz w:val="20"/>
        </w:rPr>
        <w:t xml:space="preserve"> </w:t>
      </w:r>
      <w:r>
        <w:rPr>
          <w:rFonts w:ascii="Courier New" w:hAnsi="Courier New"/>
          <w:sz w:val="20"/>
        </w:rPr>
        <w:t>многополосные</w:t>
      </w:r>
      <w:r>
        <w:rPr>
          <w:rFonts w:ascii="Courier New" w:hAnsi="Courier New"/>
          <w:spacing w:val="47"/>
          <w:w w:val="150"/>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многополосные</w:t>
      </w:r>
      <w:r>
        <w:rPr>
          <w:rFonts w:ascii="Courier New" w:hAnsi="Courier New"/>
          <w:spacing w:val="-7"/>
          <w:sz w:val="20"/>
        </w:rPr>
        <w:t xml:space="preserve"> </w:t>
      </w:r>
      <w:r>
        <w:rPr>
          <w:rFonts w:ascii="Courier New" w:hAnsi="Courier New"/>
          <w:sz w:val="20"/>
        </w:rPr>
        <w:t>без</w:t>
      </w:r>
      <w:r>
        <w:rPr>
          <w:rFonts w:ascii="Courier New" w:hAnsi="Courier New"/>
          <w:spacing w:val="-6"/>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двухполосные</w:t>
      </w:r>
      <w:r>
        <w:rPr>
          <w:rFonts w:ascii="Courier New" w:hAnsi="Courier New"/>
          <w:sz w:val="20"/>
        </w:rPr>
        <w:tab/>
      </w:r>
      <w:r>
        <w:rPr>
          <w:rFonts w:ascii="Courier New" w:hAnsi="Courier New"/>
          <w:spacing w:val="-10"/>
          <w:sz w:val="20"/>
        </w:rPr>
        <w:t>│</w:t>
      </w:r>
    </w:p>
    <w:p w14:paraId="507ECE3D" w14:textId="77777777" w:rsidR="00633CC7" w:rsidRDefault="001A5731">
      <w:pPr>
        <w:tabs>
          <w:tab w:val="left" w:pos="881"/>
          <w:tab w:val="left" w:pos="1841"/>
          <w:tab w:val="left" w:pos="64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ДТП</w:t>
      </w:r>
      <w:r>
        <w:rPr>
          <w:rFonts w:ascii="Courier New" w:hAnsi="Courier New"/>
          <w:sz w:val="20"/>
        </w:rPr>
        <w:tab/>
        <w:t>│с</w:t>
      </w:r>
      <w:r>
        <w:rPr>
          <w:rFonts w:ascii="Courier New" w:hAnsi="Courier New"/>
          <w:spacing w:val="-6"/>
          <w:sz w:val="20"/>
        </w:rPr>
        <w:t xml:space="preserve"> </w:t>
      </w:r>
      <w:r>
        <w:rPr>
          <w:rFonts w:ascii="Courier New" w:hAnsi="Courier New"/>
          <w:sz w:val="20"/>
        </w:rPr>
        <w:t>разделительной</w:t>
      </w:r>
      <w:r>
        <w:rPr>
          <w:rFonts w:ascii="Courier New" w:hAnsi="Courier New"/>
          <w:spacing w:val="-5"/>
          <w:sz w:val="20"/>
        </w:rPr>
        <w:t xml:space="preserve"> </w:t>
      </w:r>
      <w:r>
        <w:rPr>
          <w:rFonts w:ascii="Courier New" w:hAnsi="Courier New"/>
          <w:sz w:val="20"/>
        </w:rPr>
        <w:t>│</w:t>
      </w:r>
      <w:r>
        <w:rPr>
          <w:rFonts w:ascii="Courier New" w:hAnsi="Courier New"/>
          <w:spacing w:val="50"/>
          <w:w w:val="150"/>
          <w:sz w:val="20"/>
        </w:rPr>
        <w:t xml:space="preserve"> </w:t>
      </w:r>
      <w:r>
        <w:rPr>
          <w:rFonts w:ascii="Courier New" w:hAnsi="Courier New"/>
          <w:spacing w:val="-2"/>
          <w:sz w:val="20"/>
        </w:rPr>
        <w:t>разделительной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BACAA2" w14:textId="77777777" w:rsidR="00633CC7" w:rsidRDefault="001A5731">
      <w:pPr>
        <w:tabs>
          <w:tab w:val="left" w:pos="1841"/>
          <w:tab w:val="left" w:pos="2561"/>
          <w:tab w:val="left" w:pos="4001"/>
          <w:tab w:val="left" w:pos="4841"/>
          <w:tab w:val="left" w:pos="640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полосой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полосы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FC85D7" w14:textId="77777777" w:rsidR="00633CC7" w:rsidRDefault="001A5731">
      <w:pPr>
        <w:tabs>
          <w:tab w:val="left" w:pos="18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6DA74C8A" w14:textId="77777777" w:rsidR="00633CC7" w:rsidRDefault="001A5731">
      <w:pPr>
        <w:tabs>
          <w:tab w:val="left" w:pos="1841"/>
          <w:tab w:val="left" w:pos="5682"/>
          <w:tab w:val="left" w:pos="6402"/>
          <w:tab w:val="left" w:pos="6882"/>
          <w:tab w:val="left" w:pos="7722"/>
          <w:tab w:val="left" w:pos="832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│вне</w:t>
      </w:r>
      <w:r>
        <w:rPr>
          <w:rFonts w:ascii="Courier New" w:hAnsi="Courier New"/>
          <w:spacing w:val="-5"/>
          <w:sz w:val="20"/>
        </w:rPr>
        <w:t xml:space="preserve"> </w:t>
      </w:r>
      <w:r>
        <w:rPr>
          <w:rFonts w:ascii="Courier New" w:hAnsi="Courier New"/>
          <w:sz w:val="20"/>
        </w:rPr>
        <w:t>на-</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proofErr w:type="spellStart"/>
      <w:r>
        <w:rPr>
          <w:rFonts w:ascii="Courier New" w:hAnsi="Courier New"/>
          <w:sz w:val="20"/>
        </w:rPr>
        <w:t>насе</w:t>
      </w:r>
      <w:proofErr w:type="spellEnd"/>
      <w:r>
        <w:rPr>
          <w:rFonts w:ascii="Courier New" w:hAnsi="Courier New"/>
          <w:sz w:val="20"/>
        </w:rPr>
        <w:t>-</w:t>
      </w:r>
      <w:r>
        <w:rPr>
          <w:rFonts w:ascii="Courier New" w:hAnsi="Courier New"/>
          <w:spacing w:val="-4"/>
          <w:sz w:val="20"/>
        </w:rPr>
        <w:t xml:space="preserve"> </w:t>
      </w:r>
      <w:r>
        <w:rPr>
          <w:rFonts w:ascii="Courier New" w:hAnsi="Courier New"/>
          <w:sz w:val="20"/>
        </w:rPr>
        <w:t>│вне</w:t>
      </w:r>
      <w:r>
        <w:rPr>
          <w:rFonts w:ascii="Courier New" w:hAnsi="Courier New"/>
          <w:spacing w:val="-4"/>
          <w:sz w:val="20"/>
        </w:rPr>
        <w:t xml:space="preserve"> </w:t>
      </w:r>
      <w:r>
        <w:rPr>
          <w:rFonts w:ascii="Courier New" w:hAnsi="Courier New"/>
          <w:sz w:val="20"/>
        </w:rPr>
        <w:t>на-</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вне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в</w:t>
      </w:r>
      <w:r>
        <w:rPr>
          <w:rFonts w:ascii="Courier New" w:hAnsi="Courier New"/>
          <w:sz w:val="20"/>
        </w:rPr>
        <w:tab/>
      </w:r>
      <w:r>
        <w:rPr>
          <w:rFonts w:ascii="Courier New" w:hAnsi="Courier New"/>
          <w:spacing w:val="-10"/>
          <w:sz w:val="20"/>
        </w:rPr>
        <w:t>│</w:t>
      </w:r>
    </w:p>
    <w:p w14:paraId="46303641" w14:textId="77777777" w:rsidR="00633CC7" w:rsidRDefault="001A5731">
      <w:pPr>
        <w:tabs>
          <w:tab w:val="left" w:pos="18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proofErr w:type="spellStart"/>
      <w:r>
        <w:rPr>
          <w:rFonts w:ascii="Courier New" w:hAnsi="Courier New"/>
          <w:sz w:val="20"/>
        </w:rPr>
        <w:t>селенных│ленных</w:t>
      </w:r>
      <w:proofErr w:type="spellEnd"/>
      <w:r>
        <w:rPr>
          <w:rFonts w:ascii="Courier New" w:hAnsi="Courier New"/>
          <w:spacing w:val="40"/>
          <w:w w:val="150"/>
          <w:sz w:val="20"/>
        </w:rPr>
        <w:t xml:space="preserve"> </w:t>
      </w:r>
      <w:r>
        <w:rPr>
          <w:rFonts w:ascii="Courier New" w:hAnsi="Courier New"/>
          <w:spacing w:val="-2"/>
          <w:sz w:val="20"/>
        </w:rPr>
        <w:t>│</w:t>
      </w:r>
      <w:proofErr w:type="spellStart"/>
      <w:r>
        <w:rPr>
          <w:rFonts w:ascii="Courier New" w:hAnsi="Courier New"/>
          <w:spacing w:val="-2"/>
          <w:sz w:val="20"/>
        </w:rPr>
        <w:t>селенных│населенных│населенных│населенных</w:t>
      </w:r>
      <w:proofErr w:type="spellEnd"/>
      <w:r>
        <w:rPr>
          <w:rFonts w:ascii="Courier New" w:hAnsi="Courier New"/>
          <w:spacing w:val="-2"/>
          <w:sz w:val="20"/>
        </w:rPr>
        <w:t>│</w:t>
      </w:r>
    </w:p>
    <w:p w14:paraId="429E39A6" w14:textId="77777777" w:rsidR="00633CC7" w:rsidRDefault="001A5731">
      <w:pPr>
        <w:tabs>
          <w:tab w:val="left" w:pos="18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│пунктов</w:t>
      </w:r>
      <w:r>
        <w:rPr>
          <w:rFonts w:ascii="Courier New" w:hAnsi="Courier New"/>
          <w:spacing w:val="-5"/>
          <w:sz w:val="20"/>
        </w:rPr>
        <w:t xml:space="preserve"> </w:t>
      </w:r>
      <w:r>
        <w:rPr>
          <w:rFonts w:ascii="Courier New" w:hAnsi="Courier New"/>
          <w:sz w:val="20"/>
        </w:rPr>
        <w:t>│пунктах</w:t>
      </w:r>
      <w:r>
        <w:rPr>
          <w:rFonts w:ascii="Courier New" w:hAnsi="Courier New"/>
          <w:spacing w:val="-5"/>
          <w:sz w:val="20"/>
        </w:rPr>
        <w:t xml:space="preserve"> </w:t>
      </w:r>
      <w:r>
        <w:rPr>
          <w:rFonts w:ascii="Courier New" w:hAnsi="Courier New"/>
          <w:sz w:val="20"/>
        </w:rPr>
        <w:t>│пунктов</w:t>
      </w:r>
      <w:r>
        <w:rPr>
          <w:rFonts w:ascii="Courier New" w:hAnsi="Courier New"/>
          <w:spacing w:val="-5"/>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пунктах</w:t>
      </w:r>
      <w:r>
        <w:rPr>
          <w:rFonts w:ascii="Courier New" w:hAnsi="Courier New"/>
          <w:spacing w:val="51"/>
          <w:w w:val="150"/>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пунктов</w:t>
      </w:r>
      <w:r>
        <w:rPr>
          <w:rFonts w:ascii="Courier New" w:hAnsi="Courier New"/>
          <w:spacing w:val="50"/>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пунктах</w:t>
      </w:r>
      <w:r>
        <w:rPr>
          <w:rFonts w:ascii="Courier New" w:hAnsi="Courier New"/>
          <w:spacing w:val="50"/>
          <w:w w:val="150"/>
          <w:sz w:val="20"/>
        </w:rPr>
        <w:t xml:space="preserve"> </w:t>
      </w:r>
      <w:r>
        <w:rPr>
          <w:rFonts w:ascii="Courier New" w:hAnsi="Courier New"/>
          <w:spacing w:val="-10"/>
          <w:sz w:val="20"/>
        </w:rPr>
        <w:t>│</w:t>
      </w:r>
    </w:p>
    <w:p w14:paraId="4B166D92"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67652D4" w14:textId="77777777" w:rsidR="00633CC7" w:rsidRDefault="001A5731">
      <w:pPr>
        <w:tabs>
          <w:tab w:val="left" w:pos="6402"/>
          <w:tab w:val="left" w:pos="7723"/>
          <w:tab w:val="left" w:pos="9043"/>
        </w:tabs>
        <w:spacing w:line="226" w:lineRule="exact"/>
        <w:ind w:left="162"/>
        <w:rPr>
          <w:rFonts w:ascii="Courier New" w:hAnsi="Courier New"/>
          <w:sz w:val="20"/>
        </w:rPr>
      </w:pPr>
      <w:r>
        <w:rPr>
          <w:rFonts w:ascii="Courier New" w:hAnsi="Courier New"/>
          <w:sz w:val="20"/>
        </w:rPr>
        <w:t>│Малоопасный</w:t>
      </w:r>
      <w:r>
        <w:rPr>
          <w:rFonts w:ascii="Courier New" w:hAnsi="Courier New"/>
          <w:spacing w:val="53"/>
          <w:w w:val="150"/>
          <w:sz w:val="20"/>
        </w:rPr>
        <w:t xml:space="preserve"> </w:t>
      </w:r>
      <w:r>
        <w:rPr>
          <w:rFonts w:ascii="Courier New" w:hAnsi="Courier New"/>
          <w:sz w:val="20"/>
        </w:rPr>
        <w:t>│0,06</w:t>
      </w:r>
      <w:r>
        <w:rPr>
          <w:rFonts w:ascii="Courier New" w:hAnsi="Courier New"/>
          <w:spacing w:val="-3"/>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│0,10</w:t>
      </w:r>
      <w:r>
        <w:rPr>
          <w:rFonts w:ascii="Courier New" w:hAnsi="Courier New"/>
          <w:spacing w:val="-3"/>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│0,14</w:t>
      </w:r>
      <w:r>
        <w:rPr>
          <w:rFonts w:ascii="Courier New" w:hAnsi="Courier New"/>
          <w:spacing w:val="-4"/>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│0,22</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│0,14</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t>│0,22</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4547238" w14:textId="77777777" w:rsidR="00633CC7" w:rsidRDefault="001A5731">
      <w:pPr>
        <w:tabs>
          <w:tab w:val="left" w:pos="1841"/>
          <w:tab w:val="left" w:pos="2441"/>
          <w:tab w:val="left" w:pos="3521"/>
          <w:tab w:val="left" w:pos="4601"/>
          <w:tab w:val="left" w:pos="5921"/>
          <w:tab w:val="left" w:pos="7241"/>
          <w:tab w:val="left" w:pos="85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0,18│</w:t>
      </w:r>
      <w:r>
        <w:rPr>
          <w:rFonts w:ascii="Courier New" w:hAnsi="Courier New"/>
          <w:sz w:val="20"/>
        </w:rPr>
        <w:tab/>
      </w:r>
      <w:r>
        <w:rPr>
          <w:rFonts w:ascii="Courier New" w:hAnsi="Courier New"/>
          <w:spacing w:val="-2"/>
          <w:sz w:val="20"/>
        </w:rPr>
        <w:t>0,22│</w:t>
      </w:r>
      <w:r>
        <w:rPr>
          <w:rFonts w:ascii="Courier New" w:hAnsi="Courier New"/>
          <w:sz w:val="20"/>
        </w:rPr>
        <w:tab/>
      </w:r>
      <w:r>
        <w:rPr>
          <w:rFonts w:ascii="Courier New" w:hAnsi="Courier New"/>
          <w:spacing w:val="-2"/>
          <w:sz w:val="20"/>
        </w:rPr>
        <w:t>0,30│</w:t>
      </w:r>
      <w:r>
        <w:rPr>
          <w:rFonts w:ascii="Courier New" w:hAnsi="Courier New"/>
          <w:sz w:val="20"/>
        </w:rPr>
        <w:tab/>
      </w:r>
      <w:r>
        <w:rPr>
          <w:rFonts w:ascii="Courier New" w:hAnsi="Courier New"/>
          <w:spacing w:val="-2"/>
          <w:sz w:val="20"/>
        </w:rPr>
        <w:t>0,45│</w:t>
      </w:r>
      <w:r>
        <w:rPr>
          <w:rFonts w:ascii="Courier New" w:hAnsi="Courier New"/>
          <w:sz w:val="20"/>
        </w:rPr>
        <w:tab/>
      </w:r>
      <w:r>
        <w:rPr>
          <w:rFonts w:ascii="Courier New" w:hAnsi="Courier New"/>
          <w:spacing w:val="-2"/>
          <w:sz w:val="20"/>
        </w:rPr>
        <w:t>0,35│</w:t>
      </w:r>
      <w:r>
        <w:rPr>
          <w:rFonts w:ascii="Courier New" w:hAnsi="Courier New"/>
          <w:sz w:val="20"/>
        </w:rPr>
        <w:tab/>
      </w:r>
      <w:r>
        <w:rPr>
          <w:rFonts w:ascii="Courier New" w:hAnsi="Courier New"/>
          <w:spacing w:val="-2"/>
          <w:sz w:val="20"/>
        </w:rPr>
        <w:t>0,60│</w:t>
      </w:r>
    </w:p>
    <w:p w14:paraId="66AEBB10"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584B443B" w14:textId="77777777" w:rsidR="00633CC7" w:rsidRDefault="001A5731">
      <w:pPr>
        <w:tabs>
          <w:tab w:val="left" w:pos="1841"/>
          <w:tab w:val="left" w:pos="6402"/>
          <w:tab w:val="left" w:pos="7723"/>
          <w:tab w:val="left" w:pos="9043"/>
        </w:tabs>
        <w:spacing w:line="226" w:lineRule="exact"/>
        <w:ind w:left="162"/>
        <w:rPr>
          <w:rFonts w:ascii="Courier New" w:hAnsi="Courier New"/>
          <w:sz w:val="20"/>
        </w:rPr>
      </w:pPr>
      <w:r>
        <w:rPr>
          <w:rFonts w:ascii="Courier New" w:hAnsi="Courier New"/>
          <w:spacing w:val="-2"/>
          <w:sz w:val="20"/>
        </w:rPr>
        <w:t>│Опасный</w:t>
      </w:r>
      <w:r>
        <w:rPr>
          <w:rFonts w:ascii="Courier New" w:hAnsi="Courier New"/>
          <w:sz w:val="20"/>
        </w:rPr>
        <w:tab/>
        <w:t>│0,18</w:t>
      </w:r>
      <w:r>
        <w:rPr>
          <w:rFonts w:ascii="Courier New" w:hAnsi="Courier New"/>
          <w:spacing w:val="-2"/>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│0,22</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│0,30</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│0,45</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│0,35</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t>│0,60</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A856918" w14:textId="77777777" w:rsidR="00633CC7" w:rsidRDefault="001A5731">
      <w:pPr>
        <w:tabs>
          <w:tab w:val="left" w:pos="1841"/>
          <w:tab w:val="left" w:pos="2561"/>
          <w:tab w:val="left" w:pos="3521"/>
          <w:tab w:val="left" w:pos="4601"/>
          <w:tab w:val="left" w:pos="5921"/>
          <w:tab w:val="left" w:pos="7241"/>
          <w:tab w:val="left" w:pos="8561"/>
        </w:tabs>
        <w:spacing w:before="2"/>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0,3│</w:t>
      </w:r>
      <w:r>
        <w:rPr>
          <w:rFonts w:ascii="Courier New" w:hAnsi="Courier New"/>
          <w:sz w:val="20"/>
        </w:rPr>
        <w:tab/>
      </w:r>
      <w:r>
        <w:rPr>
          <w:rFonts w:ascii="Courier New" w:hAnsi="Courier New"/>
          <w:spacing w:val="-2"/>
          <w:sz w:val="20"/>
        </w:rPr>
        <w:t>0,35│</w:t>
      </w:r>
      <w:r>
        <w:rPr>
          <w:rFonts w:ascii="Courier New" w:hAnsi="Courier New"/>
          <w:sz w:val="20"/>
        </w:rPr>
        <w:tab/>
      </w:r>
      <w:r>
        <w:rPr>
          <w:rFonts w:ascii="Courier New" w:hAnsi="Courier New"/>
          <w:spacing w:val="-2"/>
          <w:sz w:val="20"/>
        </w:rPr>
        <w:t>0,45│</w:t>
      </w:r>
      <w:r>
        <w:rPr>
          <w:rFonts w:ascii="Courier New" w:hAnsi="Courier New"/>
          <w:sz w:val="20"/>
        </w:rPr>
        <w:tab/>
      </w:r>
      <w:r>
        <w:rPr>
          <w:rFonts w:ascii="Courier New" w:hAnsi="Courier New"/>
          <w:spacing w:val="-2"/>
          <w:sz w:val="20"/>
        </w:rPr>
        <w:t>0,75│</w:t>
      </w:r>
      <w:r>
        <w:rPr>
          <w:rFonts w:ascii="Courier New" w:hAnsi="Courier New"/>
          <w:sz w:val="20"/>
        </w:rPr>
        <w:tab/>
      </w:r>
      <w:r>
        <w:rPr>
          <w:rFonts w:ascii="Courier New" w:hAnsi="Courier New"/>
          <w:spacing w:val="-2"/>
          <w:sz w:val="20"/>
        </w:rPr>
        <w:t>0,55│</w:t>
      </w:r>
      <w:r>
        <w:rPr>
          <w:rFonts w:ascii="Courier New" w:hAnsi="Courier New"/>
          <w:sz w:val="20"/>
        </w:rPr>
        <w:tab/>
      </w:r>
      <w:r>
        <w:rPr>
          <w:rFonts w:ascii="Courier New" w:hAnsi="Courier New"/>
          <w:spacing w:val="-2"/>
          <w:sz w:val="20"/>
        </w:rPr>
        <w:t>0,95│</w:t>
      </w:r>
    </w:p>
    <w:p w14:paraId="4B1D9981" w14:textId="77777777" w:rsidR="00633CC7" w:rsidRDefault="00633CC7">
      <w:pPr>
        <w:rPr>
          <w:rFonts w:ascii="Courier New" w:hAnsi="Courier New"/>
          <w:sz w:val="20"/>
        </w:rPr>
        <w:sectPr w:rsidR="00633CC7">
          <w:type w:val="continuous"/>
          <w:pgSz w:w="11910" w:h="16840"/>
          <w:pgMar w:top="1100" w:right="480" w:bottom="280" w:left="1540" w:header="720" w:footer="720" w:gutter="0"/>
          <w:cols w:space="720"/>
        </w:sectPr>
      </w:pPr>
    </w:p>
    <w:p w14:paraId="4996D742" w14:textId="77777777" w:rsidR="00633CC7" w:rsidRDefault="001A5731">
      <w:pPr>
        <w:spacing w:before="78"/>
        <w:ind w:left="162"/>
        <w:rPr>
          <w:rFonts w:ascii="Courier New" w:hAnsi="Courier New"/>
          <w:sz w:val="20"/>
        </w:rPr>
      </w:pPr>
      <w:r>
        <w:rPr>
          <w:rFonts w:ascii="Courier New" w:hAnsi="Courier New"/>
          <w:spacing w:val="-2"/>
          <w:sz w:val="20"/>
        </w:rPr>
        <w:lastRenderedPageBreak/>
        <w:t>├─────────────┼────────┼────────┼────────┼──────────┼──────────┼──────────┤</w:t>
      </w:r>
    </w:p>
    <w:p w14:paraId="3ACCE04F" w14:textId="77777777" w:rsidR="00633CC7" w:rsidRDefault="001A5731">
      <w:pPr>
        <w:spacing w:before="1" w:line="226" w:lineRule="exact"/>
        <w:ind w:left="162"/>
        <w:rPr>
          <w:rFonts w:ascii="Courier New" w:hAnsi="Courier New"/>
          <w:sz w:val="20"/>
        </w:rPr>
      </w:pPr>
      <w:r>
        <w:rPr>
          <w:rFonts w:ascii="Courier New" w:hAnsi="Courier New"/>
          <w:sz w:val="20"/>
        </w:rPr>
        <w:t>│Очень</w:t>
      </w:r>
      <w:r>
        <w:rPr>
          <w:rFonts w:ascii="Courier New" w:hAnsi="Courier New"/>
          <w:spacing w:val="-6"/>
          <w:sz w:val="20"/>
        </w:rPr>
        <w:t xml:space="preserve"> </w:t>
      </w:r>
      <w:r>
        <w:rPr>
          <w:rFonts w:ascii="Courier New" w:hAnsi="Courier New"/>
          <w:sz w:val="20"/>
        </w:rPr>
        <w:t>опасный│</w:t>
      </w:r>
      <w:r>
        <w:rPr>
          <w:rFonts w:ascii="Courier New" w:hAnsi="Courier New"/>
          <w:spacing w:val="-5"/>
          <w:sz w:val="20"/>
        </w:rPr>
        <w:t xml:space="preserve"> </w:t>
      </w:r>
      <w:r>
        <w:rPr>
          <w:rFonts w:ascii="Courier New" w:hAnsi="Courier New"/>
          <w:sz w:val="20"/>
        </w:rPr>
        <w:t>Более</w:t>
      </w:r>
      <w:r>
        <w:rPr>
          <w:rFonts w:ascii="Courier New" w:hAnsi="Courier New"/>
          <w:spacing w:val="49"/>
          <w:w w:val="150"/>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Более</w:t>
      </w:r>
      <w:r>
        <w:rPr>
          <w:rFonts w:ascii="Courier New" w:hAnsi="Courier New"/>
          <w:spacing w:val="50"/>
          <w:w w:val="150"/>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z w:val="20"/>
        </w:rPr>
        <w:t>Более</w:t>
      </w:r>
      <w:r>
        <w:rPr>
          <w:rFonts w:ascii="Courier New" w:hAnsi="Courier New"/>
          <w:spacing w:val="50"/>
          <w:w w:val="150"/>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z w:val="20"/>
        </w:rPr>
        <w:t>0,75│Более</w:t>
      </w:r>
      <w:r>
        <w:rPr>
          <w:rFonts w:ascii="Courier New" w:hAnsi="Courier New"/>
          <w:spacing w:val="-6"/>
          <w:sz w:val="20"/>
        </w:rPr>
        <w:t xml:space="preserve"> </w:t>
      </w:r>
      <w:r>
        <w:rPr>
          <w:rFonts w:ascii="Courier New" w:hAnsi="Courier New"/>
          <w:sz w:val="20"/>
        </w:rPr>
        <w:t>0,55│Более</w:t>
      </w:r>
      <w:r>
        <w:rPr>
          <w:rFonts w:ascii="Courier New" w:hAnsi="Courier New"/>
          <w:spacing w:val="-5"/>
          <w:sz w:val="20"/>
        </w:rPr>
        <w:t xml:space="preserve"> </w:t>
      </w:r>
      <w:r>
        <w:rPr>
          <w:rFonts w:ascii="Courier New" w:hAnsi="Courier New"/>
          <w:spacing w:val="-2"/>
          <w:sz w:val="20"/>
        </w:rPr>
        <w:t>0,95│</w:t>
      </w:r>
    </w:p>
    <w:p w14:paraId="60C60EAA" w14:textId="77777777" w:rsidR="00633CC7" w:rsidRDefault="001A5731">
      <w:pPr>
        <w:tabs>
          <w:tab w:val="left" w:pos="1841"/>
          <w:tab w:val="left" w:pos="2921"/>
          <w:tab w:val="left" w:pos="640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0,3</w:t>
      </w:r>
      <w:r>
        <w:rPr>
          <w:rFonts w:ascii="Courier New" w:hAnsi="Courier New"/>
          <w:sz w:val="20"/>
        </w:rPr>
        <w:tab/>
        <w:t>│</w:t>
      </w:r>
      <w:r>
        <w:rPr>
          <w:rFonts w:ascii="Courier New" w:hAnsi="Courier New"/>
          <w:spacing w:val="57"/>
          <w:w w:val="150"/>
          <w:sz w:val="20"/>
        </w:rPr>
        <w:t xml:space="preserve"> </w:t>
      </w:r>
      <w:r>
        <w:rPr>
          <w:rFonts w:ascii="Courier New" w:hAnsi="Courier New"/>
          <w:sz w:val="20"/>
        </w:rPr>
        <w:t>0,35</w:t>
      </w:r>
      <w:r>
        <w:rPr>
          <w:rFonts w:ascii="Courier New" w:hAnsi="Courier New"/>
          <w:spacing w:val="57"/>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0,45</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92D730A" w14:textId="77777777" w:rsidR="00633CC7" w:rsidRDefault="001A5731">
      <w:pPr>
        <w:spacing w:before="2"/>
        <w:ind w:left="162"/>
        <w:rPr>
          <w:rFonts w:ascii="Courier New" w:hAnsi="Courier New"/>
          <w:sz w:val="20"/>
        </w:rPr>
      </w:pPr>
      <w:r>
        <w:rPr>
          <w:rFonts w:ascii="Courier New" w:hAnsi="Courier New"/>
          <w:spacing w:val="-2"/>
          <w:sz w:val="20"/>
        </w:rPr>
        <w:t>└─────────────┴────────┴────────┴────────┴──────────┴──────────┴──────────┘</w:t>
      </w:r>
    </w:p>
    <w:p w14:paraId="4FA313F5" w14:textId="77777777" w:rsidR="00633CC7" w:rsidRDefault="00633CC7">
      <w:pPr>
        <w:pStyle w:val="a3"/>
        <w:ind w:left="0"/>
        <w:rPr>
          <w:rFonts w:ascii="Courier New"/>
          <w:sz w:val="23"/>
        </w:rPr>
      </w:pPr>
    </w:p>
    <w:p w14:paraId="3E41893A" w14:textId="77777777" w:rsidR="00633CC7" w:rsidRDefault="001A5731">
      <w:pPr>
        <w:pStyle w:val="a4"/>
        <w:numPr>
          <w:ilvl w:val="2"/>
          <w:numId w:val="63"/>
        </w:numPr>
        <w:tabs>
          <w:tab w:val="left" w:pos="1486"/>
        </w:tabs>
        <w:ind w:right="369" w:firstLine="539"/>
        <w:jc w:val="both"/>
      </w:pPr>
      <w:r>
        <w:t>При планировании мероприятий по повышению безопасности движения на выявленных участках концентрации ДТП с учетом приоритетности рекомендуется учитывать как стабильность уровня ава</w:t>
      </w:r>
      <w:r>
        <w:t>рийности на участках концентрации ДТП, так и степень их опасности.</w:t>
      </w:r>
    </w:p>
    <w:p w14:paraId="733A4D22" w14:textId="77777777" w:rsidR="00633CC7" w:rsidRDefault="001A5731">
      <w:pPr>
        <w:pStyle w:val="a3"/>
        <w:spacing w:before="1"/>
        <w:ind w:right="368" w:firstLine="539"/>
        <w:jc w:val="both"/>
      </w:pPr>
      <w:r>
        <w:t>Наиболее высокой приоритетностью с позиции включения в программу повышения безопасности движения на участках концентрации ДТП обладают прогрессирующие и стабильные участки концентрации ДТП,</w:t>
      </w:r>
      <w:r>
        <w:t xml:space="preserve"> характеризующиеся одновременно высокой степенью опасности.</w:t>
      </w:r>
    </w:p>
    <w:p w14:paraId="1EAE141B" w14:textId="77777777" w:rsidR="00633CC7" w:rsidRDefault="00633CC7">
      <w:pPr>
        <w:pStyle w:val="a3"/>
        <w:spacing w:before="11"/>
        <w:ind w:left="0"/>
        <w:rPr>
          <w:sz w:val="21"/>
        </w:rPr>
      </w:pPr>
    </w:p>
    <w:p w14:paraId="174601F0" w14:textId="23700CE2" w:rsidR="00633CC7" w:rsidRDefault="001A5731">
      <w:pPr>
        <w:pStyle w:val="a4"/>
        <w:numPr>
          <w:ilvl w:val="1"/>
          <w:numId w:val="67"/>
        </w:numPr>
        <w:tabs>
          <w:tab w:val="left" w:pos="2411"/>
        </w:tabs>
        <w:spacing w:line="480" w:lineRule="auto"/>
        <w:ind w:left="3957" w:right="2232" w:hanging="1931"/>
        <w:jc w:val="both"/>
      </w:pPr>
      <w:r>
        <w:t>Учет</w:t>
      </w:r>
      <w:r>
        <w:rPr>
          <w:spacing w:val="-11"/>
        </w:rPr>
        <w:t xml:space="preserve"> </w:t>
      </w:r>
      <w:r>
        <w:t>неблагоприятных</w:t>
      </w:r>
      <w:r>
        <w:rPr>
          <w:spacing w:val="-11"/>
        </w:rPr>
        <w:t xml:space="preserve"> </w:t>
      </w:r>
      <w:r>
        <w:t>погодно-климатических</w:t>
      </w:r>
      <w:r>
        <w:rPr>
          <w:spacing w:val="-12"/>
        </w:rPr>
        <w:t xml:space="preserve"> </w:t>
      </w:r>
      <w:r>
        <w:t>условий Общие положения</w:t>
      </w:r>
    </w:p>
    <w:p w14:paraId="73C51B84" w14:textId="77777777" w:rsidR="00633CC7" w:rsidRDefault="001A5731">
      <w:pPr>
        <w:pStyle w:val="a4"/>
        <w:numPr>
          <w:ilvl w:val="2"/>
          <w:numId w:val="62"/>
        </w:numPr>
        <w:tabs>
          <w:tab w:val="left" w:pos="1364"/>
        </w:tabs>
        <w:spacing w:before="1"/>
        <w:ind w:right="367" w:firstLine="539"/>
        <w:jc w:val="both"/>
      </w:pPr>
      <w:r>
        <w:t>Оценка безопасности движения в неблагоприятных погодных условиях может выполняться на стадии разработки проектов строительства новых, реконструкции и ремонта существующих дорог, а также при оценке транспортно-эксплуатационного состояния эксплуатируемых дор</w:t>
      </w:r>
      <w:r>
        <w:t>ог.</w:t>
      </w:r>
    </w:p>
    <w:p w14:paraId="6BBD9428" w14:textId="77777777" w:rsidR="00633CC7" w:rsidRDefault="001A5731">
      <w:pPr>
        <w:pStyle w:val="a4"/>
        <w:numPr>
          <w:ilvl w:val="2"/>
          <w:numId w:val="62"/>
        </w:numPr>
        <w:tabs>
          <w:tab w:val="left" w:pos="1325"/>
        </w:tabs>
        <w:ind w:right="368" w:firstLine="539"/>
        <w:jc w:val="both"/>
      </w:pPr>
      <w:r>
        <w:t>Соответствие проектных решений и состояния существующих дорог требованиям обеспечения безопасного и удобного движения в неблагоприятных климатических условиях оценивают путем определения сезонных коэффициентов безопасности и аварийности для</w:t>
      </w:r>
      <w:r>
        <w:rPr>
          <w:spacing w:val="40"/>
        </w:rPr>
        <w:t xml:space="preserve"> </w:t>
      </w:r>
      <w:r>
        <w:t>летнего, ос</w:t>
      </w:r>
      <w:r>
        <w:t>енне-весеннего (переходных) и зимнего периодов года. Кроме того, для оценки безопасности движения на существующих дорогах используют линейный график относительных коэффициентов аварийности (коэффициентов происшествий), определяемых для каждого характерного</w:t>
      </w:r>
      <w:r>
        <w:t xml:space="preserve"> периода года.</w:t>
      </w:r>
    </w:p>
    <w:p w14:paraId="62E9B073" w14:textId="77777777" w:rsidR="00633CC7" w:rsidRDefault="00633CC7">
      <w:pPr>
        <w:pStyle w:val="a3"/>
        <w:spacing w:before="1"/>
        <w:ind w:left="0"/>
      </w:pPr>
    </w:p>
    <w:p w14:paraId="3A23179A" w14:textId="77777777" w:rsidR="00633CC7" w:rsidRDefault="001A5731">
      <w:pPr>
        <w:pStyle w:val="a3"/>
        <w:ind w:left="3013" w:right="2043" w:hanging="324"/>
      </w:pPr>
      <w:r>
        <w:t>Оценка</w:t>
      </w:r>
      <w:r>
        <w:rPr>
          <w:spacing w:val="-8"/>
        </w:rPr>
        <w:t xml:space="preserve"> </w:t>
      </w:r>
      <w:r>
        <w:t>безопасности</w:t>
      </w:r>
      <w:r>
        <w:rPr>
          <w:spacing w:val="-7"/>
        </w:rPr>
        <w:t xml:space="preserve"> </w:t>
      </w:r>
      <w:r>
        <w:t>движения</w:t>
      </w:r>
      <w:r>
        <w:rPr>
          <w:spacing w:val="-8"/>
        </w:rPr>
        <w:t xml:space="preserve"> </w:t>
      </w:r>
      <w:r>
        <w:t>по</w:t>
      </w:r>
      <w:r>
        <w:rPr>
          <w:spacing w:val="-8"/>
        </w:rPr>
        <w:t xml:space="preserve"> </w:t>
      </w:r>
      <w:r>
        <w:t>сезонным графикам коэффициента безопасности</w:t>
      </w:r>
    </w:p>
    <w:p w14:paraId="6F4D3108" w14:textId="77777777" w:rsidR="00633CC7" w:rsidRDefault="00633CC7">
      <w:pPr>
        <w:pStyle w:val="a3"/>
        <w:spacing w:before="11"/>
        <w:ind w:left="0"/>
        <w:rPr>
          <w:sz w:val="21"/>
        </w:rPr>
      </w:pPr>
    </w:p>
    <w:p w14:paraId="7F5EE1AF" w14:textId="77777777" w:rsidR="00633CC7" w:rsidRDefault="001A5731">
      <w:pPr>
        <w:pStyle w:val="a4"/>
        <w:numPr>
          <w:ilvl w:val="2"/>
          <w:numId w:val="62"/>
        </w:numPr>
        <w:tabs>
          <w:tab w:val="left" w:pos="1345"/>
        </w:tabs>
        <w:ind w:right="363" w:firstLine="539"/>
        <w:jc w:val="both"/>
      </w:pPr>
      <w:r>
        <w:t>В данном случае оценивается величина сезонного коэффициента безопасности, который характеризует плавность изменения максимальной скорости движения при переходе автомобиля с одного участка на другой в характерных для данного периода года погодных условиях и</w:t>
      </w:r>
      <w:r>
        <w:t xml:space="preserve"> состояние дороги.</w:t>
      </w:r>
    </w:p>
    <w:p w14:paraId="7604F86C" w14:textId="77777777" w:rsidR="00633CC7" w:rsidRDefault="00633CC7">
      <w:pPr>
        <w:jc w:val="both"/>
        <w:sectPr w:rsidR="00633CC7">
          <w:pgSz w:w="11910" w:h="16840"/>
          <w:pgMar w:top="1040" w:right="480" w:bottom="280" w:left="1540" w:header="720" w:footer="720" w:gutter="0"/>
          <w:cols w:space="720"/>
        </w:sectPr>
      </w:pPr>
    </w:p>
    <w:p w14:paraId="37BB3F32" w14:textId="77777777" w:rsidR="00633CC7" w:rsidRDefault="001A5731">
      <w:pPr>
        <w:pStyle w:val="a4"/>
        <w:numPr>
          <w:ilvl w:val="2"/>
          <w:numId w:val="62"/>
        </w:numPr>
        <w:tabs>
          <w:tab w:val="left" w:pos="1323"/>
        </w:tabs>
        <w:spacing w:before="34"/>
        <w:ind w:left="1322" w:hanging="622"/>
      </w:pPr>
      <w:r>
        <w:t>Значения</w:t>
      </w:r>
      <w:r>
        <w:rPr>
          <w:spacing w:val="60"/>
        </w:rPr>
        <w:t xml:space="preserve"> </w:t>
      </w:r>
      <w:r>
        <w:t>максимально</w:t>
      </w:r>
      <w:r>
        <w:rPr>
          <w:spacing w:val="61"/>
        </w:rPr>
        <w:t xml:space="preserve"> </w:t>
      </w:r>
      <w:r>
        <w:t>возможных</w:t>
      </w:r>
      <w:r>
        <w:rPr>
          <w:spacing w:val="59"/>
        </w:rPr>
        <w:t xml:space="preserve"> </w:t>
      </w:r>
      <w:r>
        <w:t>скоростей</w:t>
      </w:r>
      <w:r>
        <w:rPr>
          <w:spacing w:val="59"/>
        </w:rPr>
        <w:t xml:space="preserve"> </w:t>
      </w:r>
      <w:r>
        <w:rPr>
          <w:spacing w:val="-2"/>
        </w:rPr>
        <w:t>движения</w:t>
      </w:r>
    </w:p>
    <w:p w14:paraId="257433A9" w14:textId="77777777" w:rsidR="00633CC7" w:rsidRDefault="001A5731">
      <w:pPr>
        <w:spacing w:before="22"/>
        <w:ind w:left="95"/>
        <w:rPr>
          <w:rFonts w:ascii="Times New Roman"/>
          <w:sz w:val="14"/>
        </w:rPr>
      </w:pPr>
      <w:r>
        <w:br w:type="column"/>
      </w:r>
      <w:r>
        <w:rPr>
          <w:rFonts w:ascii="Times New Roman"/>
          <w:i/>
          <w:spacing w:val="-7"/>
          <w:position w:val="6"/>
          <w:sz w:val="24"/>
        </w:rPr>
        <w:t>V</w:t>
      </w:r>
      <w:proofErr w:type="spellStart"/>
      <w:r>
        <w:rPr>
          <w:rFonts w:ascii="Times New Roman"/>
          <w:spacing w:val="-7"/>
          <w:sz w:val="14"/>
        </w:rPr>
        <w:t>max</w:t>
      </w:r>
      <w:proofErr w:type="spellEnd"/>
    </w:p>
    <w:p w14:paraId="75EEB3B5" w14:textId="77777777" w:rsidR="00633CC7" w:rsidRDefault="001A5731">
      <w:pPr>
        <w:pStyle w:val="a3"/>
        <w:spacing w:before="34"/>
        <w:ind w:left="131"/>
      </w:pPr>
      <w:r>
        <w:br w:type="column"/>
      </w:r>
      <w:r>
        <w:t>на</w:t>
      </w:r>
      <w:r>
        <w:rPr>
          <w:spacing w:val="63"/>
        </w:rPr>
        <w:t xml:space="preserve"> </w:t>
      </w:r>
      <w:r>
        <w:t>каждом</w:t>
      </w:r>
      <w:r>
        <w:rPr>
          <w:spacing w:val="64"/>
        </w:rPr>
        <w:t xml:space="preserve"> </w:t>
      </w:r>
      <w:r>
        <w:rPr>
          <w:spacing w:val="-2"/>
        </w:rPr>
        <w:t>участке</w:t>
      </w:r>
    </w:p>
    <w:p w14:paraId="6171145F" w14:textId="77777777" w:rsidR="00633CC7" w:rsidRDefault="00633CC7">
      <w:pPr>
        <w:sectPr w:rsidR="00633CC7">
          <w:type w:val="continuous"/>
          <w:pgSz w:w="11910" w:h="16840"/>
          <w:pgMar w:top="1340" w:right="480" w:bottom="280" w:left="1540" w:header="720" w:footer="720" w:gutter="0"/>
          <w:cols w:num="3" w:space="720" w:equalWidth="0">
            <w:col w:w="6934" w:space="40"/>
            <w:col w:w="469" w:space="39"/>
            <w:col w:w="2408"/>
          </w:cols>
        </w:sectPr>
      </w:pPr>
    </w:p>
    <w:p w14:paraId="4A2776D3" w14:textId="77777777" w:rsidR="00633CC7" w:rsidRDefault="001A5731">
      <w:pPr>
        <w:pStyle w:val="a3"/>
        <w:spacing w:before="24"/>
        <w:ind w:right="367"/>
        <w:jc w:val="both"/>
      </w:pPr>
      <w:r>
        <w:t xml:space="preserve">дороги для любого периода года вычисляются с помощью методов, используемых при определении коэффициента безопасности для обычных условий. Однако в формулы расчета максимальной скорости вводят значения параметров и характеристик состояния дороги и погодных </w:t>
      </w:r>
      <w:r>
        <w:t>условий, соответствующих каждому периоду года.</w:t>
      </w:r>
    </w:p>
    <w:p w14:paraId="67064F39" w14:textId="77777777" w:rsidR="00633CC7" w:rsidRDefault="001A5731">
      <w:pPr>
        <w:pStyle w:val="a3"/>
        <w:spacing w:before="2"/>
        <w:ind w:right="363" w:firstLine="539"/>
        <w:jc w:val="both"/>
      </w:pPr>
      <w:r>
        <w:t>Для существующих дорог максимальная скорость может быть определена на основе наблюдений за режимами движения как скорость свободного движения легковых автомобилей 85%-ной обеспеченности или как скорость трансп</w:t>
      </w:r>
      <w:r>
        <w:t>ортного потока 95%-ной обеспеченности в характерных условиях движения.</w:t>
      </w:r>
    </w:p>
    <w:p w14:paraId="781A1DFD" w14:textId="77777777" w:rsidR="00633CC7" w:rsidRDefault="001A5731">
      <w:pPr>
        <w:pStyle w:val="a4"/>
        <w:numPr>
          <w:ilvl w:val="2"/>
          <w:numId w:val="62"/>
        </w:numPr>
        <w:tabs>
          <w:tab w:val="left" w:pos="1318"/>
        </w:tabs>
        <w:ind w:right="370" w:firstLine="539"/>
        <w:jc w:val="both"/>
      </w:pPr>
      <w:r>
        <w:t>Каждому периоду года соответствует характерное состояние поверхности дороги, принимаемое за расчетное.</w:t>
      </w:r>
    </w:p>
    <w:p w14:paraId="1CFD5C69" w14:textId="77777777" w:rsidR="00633CC7" w:rsidRDefault="001A5731">
      <w:pPr>
        <w:pStyle w:val="a3"/>
        <w:ind w:left="701"/>
        <w:jc w:val="both"/>
      </w:pPr>
      <w:r>
        <w:t>А.</w:t>
      </w:r>
      <w:r>
        <w:rPr>
          <w:spacing w:val="-3"/>
        </w:rPr>
        <w:t xml:space="preserve"> </w:t>
      </w:r>
      <w:r>
        <w:t>В</w:t>
      </w:r>
      <w:r>
        <w:rPr>
          <w:spacing w:val="-2"/>
        </w:rPr>
        <w:t xml:space="preserve"> </w:t>
      </w:r>
      <w:r>
        <w:t>зимний</w:t>
      </w:r>
      <w:r>
        <w:rPr>
          <w:spacing w:val="-2"/>
        </w:rPr>
        <w:t xml:space="preserve"> период:</w:t>
      </w:r>
    </w:p>
    <w:p w14:paraId="3ECEF865" w14:textId="77777777" w:rsidR="00633CC7" w:rsidRDefault="001A5731">
      <w:pPr>
        <w:pStyle w:val="a4"/>
        <w:numPr>
          <w:ilvl w:val="0"/>
          <w:numId w:val="61"/>
        </w:numPr>
        <w:tabs>
          <w:tab w:val="left" w:pos="1014"/>
        </w:tabs>
        <w:ind w:right="369" w:firstLine="539"/>
      </w:pPr>
      <w:r>
        <w:t>слой</w:t>
      </w:r>
      <w:r>
        <w:rPr>
          <w:spacing w:val="79"/>
        </w:rPr>
        <w:t xml:space="preserve"> </w:t>
      </w:r>
      <w:r>
        <w:t>рыхлого</w:t>
      </w:r>
      <w:r>
        <w:rPr>
          <w:spacing w:val="79"/>
        </w:rPr>
        <w:t xml:space="preserve"> </w:t>
      </w:r>
      <w:r>
        <w:t>снега</w:t>
      </w:r>
      <w:r>
        <w:rPr>
          <w:spacing w:val="76"/>
        </w:rPr>
        <w:t xml:space="preserve"> </w:t>
      </w:r>
      <w:r>
        <w:t>на</w:t>
      </w:r>
      <w:r>
        <w:rPr>
          <w:spacing w:val="78"/>
        </w:rPr>
        <w:t xml:space="preserve"> </w:t>
      </w:r>
      <w:r>
        <w:t>поверхности</w:t>
      </w:r>
      <w:r>
        <w:rPr>
          <w:spacing w:val="79"/>
        </w:rPr>
        <w:t xml:space="preserve"> </w:t>
      </w:r>
      <w:r>
        <w:t>покрытия</w:t>
      </w:r>
      <w:r>
        <w:rPr>
          <w:spacing w:val="80"/>
        </w:rPr>
        <w:t xml:space="preserve"> </w:t>
      </w:r>
      <w:r>
        <w:t>и</w:t>
      </w:r>
      <w:r>
        <w:rPr>
          <w:spacing w:val="76"/>
        </w:rPr>
        <w:t xml:space="preserve"> </w:t>
      </w:r>
      <w:r>
        <w:t>обочин</w:t>
      </w:r>
      <w:r>
        <w:rPr>
          <w:spacing w:val="78"/>
        </w:rPr>
        <w:t xml:space="preserve"> </w:t>
      </w:r>
      <w:r>
        <w:t>имеется</w:t>
      </w:r>
      <w:r>
        <w:rPr>
          <w:spacing w:val="77"/>
        </w:rPr>
        <w:t xml:space="preserve"> </w:t>
      </w:r>
      <w:r>
        <w:t>то</w:t>
      </w:r>
      <w:r>
        <w:t>лько</w:t>
      </w:r>
      <w:r>
        <w:rPr>
          <w:spacing w:val="79"/>
        </w:rPr>
        <w:t xml:space="preserve"> </w:t>
      </w:r>
      <w:r>
        <w:t>во</w:t>
      </w:r>
      <w:r>
        <w:rPr>
          <w:spacing w:val="79"/>
        </w:rPr>
        <w:t xml:space="preserve"> </w:t>
      </w:r>
      <w:r>
        <w:t>время снегопада и метелей, в перерывах между проходами снегоочистительных машин;</w:t>
      </w:r>
    </w:p>
    <w:p w14:paraId="251C02C6" w14:textId="77777777" w:rsidR="00633CC7" w:rsidRDefault="001A5731">
      <w:pPr>
        <w:pStyle w:val="a4"/>
        <w:numPr>
          <w:ilvl w:val="0"/>
          <w:numId w:val="61"/>
        </w:numPr>
        <w:tabs>
          <w:tab w:val="left" w:pos="971"/>
        </w:tabs>
        <w:ind w:right="369" w:firstLine="539"/>
      </w:pPr>
      <w:r>
        <w:t>проезжая</w:t>
      </w:r>
      <w:r>
        <w:rPr>
          <w:spacing w:val="37"/>
        </w:rPr>
        <w:t xml:space="preserve"> </w:t>
      </w:r>
      <w:r>
        <w:t>часть</w:t>
      </w:r>
      <w:r>
        <w:rPr>
          <w:spacing w:val="36"/>
        </w:rPr>
        <w:t xml:space="preserve"> </w:t>
      </w:r>
      <w:r>
        <w:t>чистая</w:t>
      </w:r>
      <w:r>
        <w:rPr>
          <w:spacing w:val="35"/>
        </w:rPr>
        <w:t xml:space="preserve"> </w:t>
      </w:r>
      <w:r>
        <w:t>от</w:t>
      </w:r>
      <w:r>
        <w:rPr>
          <w:spacing w:val="35"/>
        </w:rPr>
        <w:t xml:space="preserve"> </w:t>
      </w:r>
      <w:r>
        <w:t>снега,</w:t>
      </w:r>
      <w:r>
        <w:rPr>
          <w:spacing w:val="35"/>
        </w:rPr>
        <w:t xml:space="preserve"> </w:t>
      </w:r>
      <w:r>
        <w:t>уплотненный</w:t>
      </w:r>
      <w:r>
        <w:rPr>
          <w:spacing w:val="35"/>
        </w:rPr>
        <w:t xml:space="preserve"> </w:t>
      </w:r>
      <w:r>
        <w:t>снег</w:t>
      </w:r>
      <w:r>
        <w:rPr>
          <w:spacing w:val="35"/>
        </w:rPr>
        <w:t xml:space="preserve"> </w:t>
      </w:r>
      <w:r>
        <w:t>и</w:t>
      </w:r>
      <w:r>
        <w:rPr>
          <w:spacing w:val="37"/>
        </w:rPr>
        <w:t xml:space="preserve"> </w:t>
      </w:r>
      <w:r>
        <w:t>лед</w:t>
      </w:r>
      <w:r>
        <w:rPr>
          <w:spacing w:val="34"/>
        </w:rPr>
        <w:t xml:space="preserve"> </w:t>
      </w:r>
      <w:r>
        <w:t>у</w:t>
      </w:r>
      <w:r>
        <w:rPr>
          <w:spacing w:val="35"/>
        </w:rPr>
        <w:t xml:space="preserve"> </w:t>
      </w:r>
      <w:r>
        <w:t>ее</w:t>
      </w:r>
      <w:r>
        <w:rPr>
          <w:spacing w:val="35"/>
        </w:rPr>
        <w:t xml:space="preserve"> </w:t>
      </w:r>
      <w:r>
        <w:t>кромки,</w:t>
      </w:r>
      <w:r>
        <w:rPr>
          <w:spacing w:val="35"/>
        </w:rPr>
        <w:t xml:space="preserve"> </w:t>
      </w:r>
      <w:r>
        <w:t>рыхлый</w:t>
      </w:r>
      <w:r>
        <w:rPr>
          <w:spacing w:val="37"/>
        </w:rPr>
        <w:t xml:space="preserve"> </w:t>
      </w:r>
      <w:r>
        <w:t>снег</w:t>
      </w:r>
      <w:r>
        <w:rPr>
          <w:spacing w:val="37"/>
        </w:rPr>
        <w:t xml:space="preserve"> </w:t>
      </w:r>
      <w:r>
        <w:t xml:space="preserve">на </w:t>
      </w:r>
      <w:r>
        <w:rPr>
          <w:spacing w:val="-2"/>
        </w:rPr>
        <w:t>обочинах;</w:t>
      </w:r>
    </w:p>
    <w:p w14:paraId="3EA335BB" w14:textId="77777777" w:rsidR="00633CC7" w:rsidRDefault="001A5731">
      <w:pPr>
        <w:pStyle w:val="a4"/>
        <w:numPr>
          <w:ilvl w:val="0"/>
          <w:numId w:val="61"/>
        </w:numPr>
        <w:tabs>
          <w:tab w:val="left" w:pos="933"/>
        </w:tabs>
        <w:spacing w:line="267" w:lineRule="exact"/>
        <w:ind w:left="932" w:hanging="232"/>
      </w:pPr>
      <w:r>
        <w:t>слой</w:t>
      </w:r>
      <w:r>
        <w:rPr>
          <w:spacing w:val="-5"/>
        </w:rPr>
        <w:t xml:space="preserve"> </w:t>
      </w:r>
      <w:r>
        <w:t>плотного</w:t>
      </w:r>
      <w:r>
        <w:rPr>
          <w:spacing w:val="-4"/>
        </w:rPr>
        <w:t xml:space="preserve"> </w:t>
      </w:r>
      <w:r>
        <w:t>снежного</w:t>
      </w:r>
      <w:r>
        <w:rPr>
          <w:spacing w:val="-2"/>
        </w:rPr>
        <w:t xml:space="preserve"> </w:t>
      </w:r>
      <w:r>
        <w:t>наката</w:t>
      </w:r>
      <w:r>
        <w:rPr>
          <w:spacing w:val="-3"/>
        </w:rPr>
        <w:t xml:space="preserve"> </w:t>
      </w:r>
      <w:r>
        <w:t>на</w:t>
      </w:r>
      <w:r>
        <w:rPr>
          <w:spacing w:val="-3"/>
        </w:rPr>
        <w:t xml:space="preserve"> </w:t>
      </w:r>
      <w:r>
        <w:t>проезжей</w:t>
      </w:r>
      <w:r>
        <w:rPr>
          <w:spacing w:val="-2"/>
        </w:rPr>
        <w:t xml:space="preserve"> </w:t>
      </w:r>
      <w:r>
        <w:t>части,</w:t>
      </w:r>
      <w:r>
        <w:rPr>
          <w:spacing w:val="-4"/>
        </w:rPr>
        <w:t xml:space="preserve"> </w:t>
      </w:r>
      <w:r>
        <w:t>слой</w:t>
      </w:r>
      <w:r>
        <w:rPr>
          <w:spacing w:val="-2"/>
        </w:rPr>
        <w:t xml:space="preserve"> </w:t>
      </w:r>
      <w:r>
        <w:t>рыхлого</w:t>
      </w:r>
      <w:r>
        <w:rPr>
          <w:spacing w:val="-5"/>
        </w:rPr>
        <w:t xml:space="preserve"> </w:t>
      </w:r>
      <w:r>
        <w:t>снега</w:t>
      </w:r>
      <w:r>
        <w:rPr>
          <w:spacing w:val="-5"/>
        </w:rPr>
        <w:t xml:space="preserve"> </w:t>
      </w:r>
      <w:r>
        <w:t>на</w:t>
      </w:r>
      <w:r>
        <w:rPr>
          <w:spacing w:val="-4"/>
        </w:rPr>
        <w:t xml:space="preserve"> </w:t>
      </w:r>
      <w:r>
        <w:rPr>
          <w:spacing w:val="-2"/>
        </w:rPr>
        <w:t>обочинах;</w:t>
      </w:r>
    </w:p>
    <w:p w14:paraId="16510B92" w14:textId="77777777" w:rsidR="00633CC7" w:rsidRDefault="001A5731">
      <w:pPr>
        <w:pStyle w:val="a4"/>
        <w:numPr>
          <w:ilvl w:val="0"/>
          <w:numId w:val="61"/>
        </w:numPr>
        <w:tabs>
          <w:tab w:val="left" w:pos="933"/>
        </w:tabs>
        <w:ind w:left="932" w:hanging="232"/>
      </w:pPr>
      <w:r>
        <w:t>гололед</w:t>
      </w:r>
      <w:r>
        <w:rPr>
          <w:spacing w:val="-6"/>
        </w:rPr>
        <w:t xml:space="preserve"> </w:t>
      </w:r>
      <w:r>
        <w:t>на</w:t>
      </w:r>
      <w:r>
        <w:rPr>
          <w:spacing w:val="-2"/>
        </w:rPr>
        <w:t xml:space="preserve"> покрытии;</w:t>
      </w:r>
    </w:p>
    <w:p w14:paraId="3E35A234" w14:textId="77777777" w:rsidR="00633CC7" w:rsidRDefault="001A5731">
      <w:pPr>
        <w:pStyle w:val="a4"/>
        <w:numPr>
          <w:ilvl w:val="0"/>
          <w:numId w:val="61"/>
        </w:numPr>
        <w:tabs>
          <w:tab w:val="left" w:pos="1031"/>
        </w:tabs>
        <w:ind w:left="1030" w:hanging="330"/>
      </w:pPr>
      <w:r>
        <w:t>покрытие</w:t>
      </w:r>
      <w:r>
        <w:rPr>
          <w:spacing w:val="71"/>
          <w:w w:val="150"/>
        </w:rPr>
        <w:t xml:space="preserve"> </w:t>
      </w:r>
      <w:r>
        <w:t>влажное,</w:t>
      </w:r>
      <w:r>
        <w:rPr>
          <w:spacing w:val="67"/>
          <w:w w:val="150"/>
        </w:rPr>
        <w:t xml:space="preserve"> </w:t>
      </w:r>
      <w:r>
        <w:t>тонкий</w:t>
      </w:r>
      <w:r>
        <w:rPr>
          <w:spacing w:val="71"/>
          <w:w w:val="150"/>
        </w:rPr>
        <w:t xml:space="preserve"> </w:t>
      </w:r>
      <w:r>
        <w:t>слой</w:t>
      </w:r>
      <w:r>
        <w:rPr>
          <w:spacing w:val="68"/>
          <w:w w:val="150"/>
        </w:rPr>
        <w:t xml:space="preserve"> </w:t>
      </w:r>
      <w:r>
        <w:t>рыхлого</w:t>
      </w:r>
      <w:r>
        <w:rPr>
          <w:spacing w:val="68"/>
          <w:w w:val="150"/>
        </w:rPr>
        <w:t xml:space="preserve"> </w:t>
      </w:r>
      <w:r>
        <w:t>мокрого</w:t>
      </w:r>
      <w:r>
        <w:rPr>
          <w:spacing w:val="71"/>
          <w:w w:val="150"/>
        </w:rPr>
        <w:t xml:space="preserve"> </w:t>
      </w:r>
      <w:r>
        <w:t>снега</w:t>
      </w:r>
      <w:r>
        <w:rPr>
          <w:spacing w:val="68"/>
          <w:w w:val="150"/>
        </w:rPr>
        <w:t xml:space="preserve"> </w:t>
      </w:r>
      <w:r>
        <w:t>или</w:t>
      </w:r>
      <w:r>
        <w:rPr>
          <w:spacing w:val="67"/>
          <w:w w:val="150"/>
        </w:rPr>
        <w:t xml:space="preserve"> </w:t>
      </w:r>
      <w:r>
        <w:t>слой</w:t>
      </w:r>
      <w:r>
        <w:rPr>
          <w:spacing w:val="71"/>
          <w:w w:val="150"/>
        </w:rPr>
        <w:t xml:space="preserve"> </w:t>
      </w:r>
      <w:r>
        <w:t>снега</w:t>
      </w:r>
      <w:r>
        <w:rPr>
          <w:spacing w:val="70"/>
          <w:w w:val="150"/>
        </w:rPr>
        <w:t xml:space="preserve"> </w:t>
      </w:r>
      <w:r>
        <w:t>и</w:t>
      </w:r>
      <w:r>
        <w:rPr>
          <w:spacing w:val="68"/>
          <w:w w:val="150"/>
        </w:rPr>
        <w:t xml:space="preserve"> </w:t>
      </w:r>
      <w:r>
        <w:rPr>
          <w:spacing w:val="-2"/>
        </w:rPr>
        <w:t>льда,</w:t>
      </w:r>
    </w:p>
    <w:p w14:paraId="2A9C6747" w14:textId="77777777" w:rsidR="00633CC7" w:rsidRDefault="00633CC7">
      <w:pPr>
        <w:sectPr w:rsidR="00633CC7">
          <w:type w:val="continuous"/>
          <w:pgSz w:w="11910" w:h="16840"/>
          <w:pgMar w:top="1340" w:right="480" w:bottom="280" w:left="1540" w:header="720" w:footer="720" w:gutter="0"/>
          <w:cols w:space="720"/>
        </w:sectPr>
      </w:pPr>
    </w:p>
    <w:p w14:paraId="4D32E615" w14:textId="77777777" w:rsidR="00633CC7" w:rsidRDefault="001A5731">
      <w:pPr>
        <w:pStyle w:val="a3"/>
        <w:spacing w:before="31"/>
      </w:pPr>
      <w:r>
        <w:lastRenderedPageBreak/>
        <w:t>растворенного</w:t>
      </w:r>
      <w:r>
        <w:rPr>
          <w:spacing w:val="-8"/>
        </w:rPr>
        <w:t xml:space="preserve"> </w:t>
      </w:r>
      <w:r>
        <w:rPr>
          <w:spacing w:val="-2"/>
        </w:rPr>
        <w:t>хлоридами.</w:t>
      </w:r>
    </w:p>
    <w:p w14:paraId="34B1A4EC" w14:textId="77777777" w:rsidR="00633CC7" w:rsidRDefault="001A5731">
      <w:pPr>
        <w:pStyle w:val="a3"/>
        <w:spacing w:before="1"/>
        <w:ind w:right="180" w:firstLine="539"/>
      </w:pPr>
      <w:r>
        <w:t>Состояния</w:t>
      </w:r>
      <w:r>
        <w:rPr>
          <w:spacing w:val="19"/>
        </w:rPr>
        <w:t xml:space="preserve"> </w:t>
      </w:r>
      <w:r>
        <w:t>1, 2, 4</w:t>
      </w:r>
      <w:r>
        <w:rPr>
          <w:spacing w:val="19"/>
        </w:rPr>
        <w:t xml:space="preserve"> </w:t>
      </w:r>
      <w:r>
        <w:t>и</w:t>
      </w:r>
      <w:r>
        <w:rPr>
          <w:spacing w:val="17"/>
        </w:rPr>
        <w:t xml:space="preserve"> </w:t>
      </w:r>
      <w:r>
        <w:t>5</w:t>
      </w:r>
      <w:r>
        <w:rPr>
          <w:spacing w:val="19"/>
        </w:rPr>
        <w:t xml:space="preserve"> </w:t>
      </w:r>
      <w:r>
        <w:t>принимают</w:t>
      </w:r>
      <w:r>
        <w:rPr>
          <w:spacing w:val="19"/>
        </w:rPr>
        <w:t xml:space="preserve"> </w:t>
      </w:r>
      <w:r>
        <w:t>расчетными</w:t>
      </w:r>
      <w:r>
        <w:rPr>
          <w:spacing w:val="18"/>
        </w:rPr>
        <w:t xml:space="preserve"> </w:t>
      </w:r>
      <w:r>
        <w:t>для дорог</w:t>
      </w:r>
      <w:r>
        <w:rPr>
          <w:spacing w:val="19"/>
        </w:rPr>
        <w:t xml:space="preserve"> </w:t>
      </w:r>
      <w:r>
        <w:t>I,</w:t>
      </w:r>
      <w:r>
        <w:rPr>
          <w:spacing w:val="18"/>
        </w:rPr>
        <w:t xml:space="preserve"> </w:t>
      </w:r>
      <w:r>
        <w:t>II,</w:t>
      </w:r>
      <w:r>
        <w:rPr>
          <w:spacing w:val="18"/>
        </w:rPr>
        <w:t xml:space="preserve"> </w:t>
      </w:r>
      <w:r>
        <w:t>III категорий, состояния</w:t>
      </w:r>
      <w:r>
        <w:rPr>
          <w:spacing w:val="19"/>
        </w:rPr>
        <w:t xml:space="preserve"> </w:t>
      </w:r>
      <w:r>
        <w:t>2 и</w:t>
      </w:r>
      <w:r>
        <w:rPr>
          <w:spacing w:val="19"/>
        </w:rPr>
        <w:t xml:space="preserve"> </w:t>
      </w:r>
      <w:r>
        <w:t>3</w:t>
      </w:r>
      <w:r>
        <w:rPr>
          <w:spacing w:val="27"/>
        </w:rPr>
        <w:t xml:space="preserve"> </w:t>
      </w:r>
      <w:r>
        <w:t>- для дорог III и IV категорий.</w:t>
      </w:r>
    </w:p>
    <w:p w14:paraId="1E10BDCA" w14:textId="77777777" w:rsidR="00633CC7" w:rsidRDefault="001A5731">
      <w:pPr>
        <w:pStyle w:val="a3"/>
        <w:ind w:firstLine="539"/>
      </w:pPr>
      <w:r>
        <w:t>Расчетная</w:t>
      </w:r>
      <w:r>
        <w:rPr>
          <w:spacing w:val="80"/>
        </w:rPr>
        <w:t xml:space="preserve"> </w:t>
      </w:r>
      <w:r>
        <w:t>толщина</w:t>
      </w:r>
      <w:r>
        <w:rPr>
          <w:spacing w:val="80"/>
        </w:rPr>
        <w:t xml:space="preserve"> </w:t>
      </w:r>
      <w:r>
        <w:t>слоя</w:t>
      </w:r>
      <w:r>
        <w:rPr>
          <w:spacing w:val="80"/>
        </w:rPr>
        <w:t xml:space="preserve"> </w:t>
      </w:r>
      <w:r>
        <w:t>рыхлого</w:t>
      </w:r>
      <w:r>
        <w:rPr>
          <w:spacing w:val="80"/>
        </w:rPr>
        <w:t xml:space="preserve"> </w:t>
      </w:r>
      <w:r>
        <w:t>снега</w:t>
      </w:r>
      <w:r>
        <w:rPr>
          <w:spacing w:val="80"/>
        </w:rPr>
        <w:t xml:space="preserve"> </w:t>
      </w:r>
      <w:r>
        <w:t>на</w:t>
      </w:r>
      <w:r>
        <w:rPr>
          <w:spacing w:val="80"/>
        </w:rPr>
        <w:t xml:space="preserve"> </w:t>
      </w:r>
      <w:r>
        <w:t>покрытии</w:t>
      </w:r>
      <w:r>
        <w:rPr>
          <w:spacing w:val="80"/>
        </w:rPr>
        <w:t xml:space="preserve"> </w:t>
      </w:r>
      <w:r>
        <w:t>принимается</w:t>
      </w:r>
      <w:r>
        <w:rPr>
          <w:spacing w:val="80"/>
        </w:rPr>
        <w:t xml:space="preserve"> </w:t>
      </w:r>
      <w:r>
        <w:t>в</w:t>
      </w:r>
      <w:r>
        <w:rPr>
          <w:spacing w:val="80"/>
        </w:rPr>
        <w:t xml:space="preserve"> </w:t>
      </w:r>
      <w:r>
        <w:t>соответствии</w:t>
      </w:r>
      <w:r>
        <w:rPr>
          <w:spacing w:val="80"/>
        </w:rPr>
        <w:t xml:space="preserve"> </w:t>
      </w:r>
      <w:r>
        <w:t>с</w:t>
      </w:r>
      <w:r>
        <w:rPr>
          <w:spacing w:val="40"/>
        </w:rPr>
        <w:t xml:space="preserve"> </w:t>
      </w:r>
      <w:r>
        <w:t>"Руководством по оценке уровня содержания автомобильных дорог".</w:t>
      </w:r>
    </w:p>
    <w:p w14:paraId="034DAFE0" w14:textId="77777777" w:rsidR="00633CC7" w:rsidRDefault="001A5731">
      <w:pPr>
        <w:pStyle w:val="a3"/>
        <w:spacing w:before="1"/>
        <w:ind w:left="701"/>
      </w:pPr>
      <w:r>
        <w:t>Б.</w:t>
      </w:r>
      <w:r>
        <w:rPr>
          <w:spacing w:val="-6"/>
        </w:rPr>
        <w:t xml:space="preserve"> </w:t>
      </w:r>
      <w:r>
        <w:t>В</w:t>
      </w:r>
      <w:r>
        <w:rPr>
          <w:spacing w:val="-5"/>
        </w:rPr>
        <w:t xml:space="preserve"> </w:t>
      </w:r>
      <w:r>
        <w:t>осенне-весенние</w:t>
      </w:r>
      <w:r>
        <w:rPr>
          <w:spacing w:val="-4"/>
        </w:rPr>
        <w:t xml:space="preserve"> </w:t>
      </w:r>
      <w:r>
        <w:t>переходные</w:t>
      </w:r>
      <w:r>
        <w:rPr>
          <w:spacing w:val="-6"/>
        </w:rPr>
        <w:t xml:space="preserve"> </w:t>
      </w:r>
      <w:r>
        <w:rPr>
          <w:spacing w:val="-2"/>
        </w:rPr>
        <w:t>периоды:</w:t>
      </w:r>
    </w:p>
    <w:p w14:paraId="5660CE69" w14:textId="77777777" w:rsidR="00633CC7" w:rsidRDefault="001A5731">
      <w:pPr>
        <w:pStyle w:val="a4"/>
        <w:numPr>
          <w:ilvl w:val="0"/>
          <w:numId w:val="60"/>
        </w:numPr>
        <w:tabs>
          <w:tab w:val="left" w:pos="933"/>
        </w:tabs>
        <w:ind w:hanging="232"/>
      </w:pPr>
      <w:r>
        <w:t>вся</w:t>
      </w:r>
      <w:r>
        <w:rPr>
          <w:spacing w:val="-6"/>
        </w:rPr>
        <w:t xml:space="preserve"> </w:t>
      </w:r>
      <w:r>
        <w:t>поверхность</w:t>
      </w:r>
      <w:r>
        <w:rPr>
          <w:spacing w:val="-5"/>
        </w:rPr>
        <w:t xml:space="preserve"> </w:t>
      </w:r>
      <w:r>
        <w:t>дороги</w:t>
      </w:r>
      <w:r>
        <w:rPr>
          <w:spacing w:val="-5"/>
        </w:rPr>
        <w:t xml:space="preserve"> </w:t>
      </w:r>
      <w:r>
        <w:t>мокрая,</w:t>
      </w:r>
      <w:r>
        <w:rPr>
          <w:spacing w:val="-7"/>
        </w:rPr>
        <w:t xml:space="preserve"> </w:t>
      </w:r>
      <w:r>
        <w:rPr>
          <w:spacing w:val="-2"/>
        </w:rPr>
        <w:t>чистая;</w:t>
      </w:r>
    </w:p>
    <w:p w14:paraId="5ADB682A" w14:textId="77777777" w:rsidR="00633CC7" w:rsidRDefault="001A5731">
      <w:pPr>
        <w:pStyle w:val="a4"/>
        <w:numPr>
          <w:ilvl w:val="0"/>
          <w:numId w:val="60"/>
        </w:numPr>
        <w:tabs>
          <w:tab w:val="left" w:pos="933"/>
        </w:tabs>
        <w:ind w:hanging="232"/>
      </w:pPr>
      <w:r>
        <w:t>проезжая</w:t>
      </w:r>
      <w:r>
        <w:rPr>
          <w:spacing w:val="-5"/>
        </w:rPr>
        <w:t xml:space="preserve"> </w:t>
      </w:r>
      <w:r>
        <w:t>часть</w:t>
      </w:r>
      <w:r>
        <w:rPr>
          <w:spacing w:val="-5"/>
        </w:rPr>
        <w:t xml:space="preserve"> </w:t>
      </w:r>
      <w:r>
        <w:t>мокрая,</w:t>
      </w:r>
      <w:r>
        <w:rPr>
          <w:spacing w:val="-5"/>
        </w:rPr>
        <w:t xml:space="preserve"> </w:t>
      </w:r>
      <w:r>
        <w:t>чистая;</w:t>
      </w:r>
      <w:r>
        <w:rPr>
          <w:spacing w:val="-5"/>
        </w:rPr>
        <w:t xml:space="preserve"> </w:t>
      </w:r>
      <w:r>
        <w:t>загрязнены</w:t>
      </w:r>
      <w:r>
        <w:rPr>
          <w:spacing w:val="-6"/>
        </w:rPr>
        <w:t xml:space="preserve"> </w:t>
      </w:r>
      <w:r>
        <w:t>ее</w:t>
      </w:r>
      <w:r>
        <w:rPr>
          <w:spacing w:val="-3"/>
        </w:rPr>
        <w:t xml:space="preserve"> </w:t>
      </w:r>
      <w:r>
        <w:rPr>
          <w:spacing w:val="-2"/>
        </w:rPr>
        <w:t>кромки;</w:t>
      </w:r>
    </w:p>
    <w:p w14:paraId="2E37F1D2" w14:textId="77777777" w:rsidR="00633CC7" w:rsidRDefault="001A5731">
      <w:pPr>
        <w:pStyle w:val="a4"/>
        <w:numPr>
          <w:ilvl w:val="0"/>
          <w:numId w:val="60"/>
        </w:numPr>
        <w:tabs>
          <w:tab w:val="left" w:pos="933"/>
        </w:tabs>
        <w:ind w:hanging="232"/>
      </w:pPr>
      <w:r>
        <w:t>проезжая</w:t>
      </w:r>
      <w:r>
        <w:rPr>
          <w:spacing w:val="-6"/>
        </w:rPr>
        <w:t xml:space="preserve"> </w:t>
      </w:r>
      <w:r>
        <w:t>часть</w:t>
      </w:r>
      <w:r>
        <w:rPr>
          <w:spacing w:val="-5"/>
        </w:rPr>
        <w:t xml:space="preserve"> </w:t>
      </w:r>
      <w:r>
        <w:t>мокрая,</w:t>
      </w:r>
      <w:r>
        <w:rPr>
          <w:spacing w:val="-5"/>
        </w:rPr>
        <w:t xml:space="preserve"> </w:t>
      </w:r>
      <w:r>
        <w:rPr>
          <w:spacing w:val="-2"/>
        </w:rPr>
        <w:t>загрязненная.</w:t>
      </w:r>
    </w:p>
    <w:p w14:paraId="3344C19C" w14:textId="1CAAF18D" w:rsidR="00633CC7" w:rsidRDefault="001A5731">
      <w:pPr>
        <w:pStyle w:val="a3"/>
        <w:spacing w:before="1"/>
        <w:ind w:right="364" w:firstLine="539"/>
        <w:jc w:val="both"/>
      </w:pPr>
      <w:r>
        <w:t>Состояние</w:t>
      </w:r>
      <w:r>
        <w:rPr>
          <w:spacing w:val="-1"/>
        </w:rPr>
        <w:t xml:space="preserve"> </w:t>
      </w:r>
      <w:r>
        <w:t>1</w:t>
      </w:r>
      <w:r>
        <w:rPr>
          <w:spacing w:val="-2"/>
        </w:rPr>
        <w:t xml:space="preserve"> </w:t>
      </w:r>
      <w:r>
        <w:t>принимают</w:t>
      </w:r>
      <w:r>
        <w:rPr>
          <w:spacing w:val="-2"/>
        </w:rPr>
        <w:t xml:space="preserve"> </w:t>
      </w:r>
      <w:r>
        <w:t>расчетным</w:t>
      </w:r>
      <w:r>
        <w:rPr>
          <w:spacing w:val="-2"/>
        </w:rPr>
        <w:t xml:space="preserve"> </w:t>
      </w:r>
      <w:r>
        <w:t>для</w:t>
      </w:r>
      <w:r>
        <w:rPr>
          <w:spacing w:val="-2"/>
        </w:rPr>
        <w:t xml:space="preserve"> </w:t>
      </w:r>
      <w:r>
        <w:t>дорог</w:t>
      </w:r>
      <w:r>
        <w:rPr>
          <w:spacing w:val="-2"/>
        </w:rPr>
        <w:t xml:space="preserve"> </w:t>
      </w:r>
      <w:r>
        <w:t>I</w:t>
      </w:r>
      <w:r>
        <w:rPr>
          <w:spacing w:val="-5"/>
        </w:rPr>
        <w:t xml:space="preserve"> </w:t>
      </w:r>
      <w:r>
        <w:t>и</w:t>
      </w:r>
      <w:r>
        <w:rPr>
          <w:spacing w:val="-1"/>
        </w:rPr>
        <w:t xml:space="preserve"> </w:t>
      </w:r>
      <w:r>
        <w:t>II</w:t>
      </w:r>
      <w:r>
        <w:rPr>
          <w:spacing w:val="-5"/>
        </w:rPr>
        <w:t xml:space="preserve"> </w:t>
      </w:r>
      <w:r>
        <w:t>категорий</w:t>
      </w:r>
      <w:r>
        <w:rPr>
          <w:spacing w:val="-1"/>
        </w:rPr>
        <w:t xml:space="preserve"> </w:t>
      </w:r>
      <w:r>
        <w:t>с</w:t>
      </w:r>
      <w:r>
        <w:rPr>
          <w:spacing w:val="-4"/>
        </w:rPr>
        <w:t xml:space="preserve"> </w:t>
      </w:r>
      <w:r>
        <w:t>обочинами,</w:t>
      </w:r>
      <w:r>
        <w:rPr>
          <w:spacing w:val="-4"/>
        </w:rPr>
        <w:t xml:space="preserve"> </w:t>
      </w:r>
      <w:r>
        <w:t>укрепленными</w:t>
      </w:r>
      <w:r>
        <w:rPr>
          <w:spacing w:val="-2"/>
        </w:rPr>
        <w:t xml:space="preserve"> </w:t>
      </w:r>
      <w:r>
        <w:t>на всю ширину каменными материалами с применением минеральных или органи</w:t>
      </w:r>
      <w:r>
        <w:t>ческих вяжущих, состояние 2 - для дорог, имеющих укрепленные краевые полосы или обочины, укрепленные щебеночными и гравийными материалами без вяжущих веществ, состояние 3 - для дорог без укрепленных краевых полос и обочин.</w:t>
      </w:r>
    </w:p>
    <w:p w14:paraId="6FC4399D" w14:textId="77777777" w:rsidR="00633CC7" w:rsidRDefault="001A5731">
      <w:pPr>
        <w:pStyle w:val="a3"/>
        <w:spacing w:line="268" w:lineRule="exact"/>
        <w:ind w:left="701"/>
        <w:jc w:val="both"/>
      </w:pPr>
      <w:r>
        <w:t>В.</w:t>
      </w:r>
      <w:r>
        <w:rPr>
          <w:spacing w:val="-2"/>
        </w:rPr>
        <w:t xml:space="preserve"> </w:t>
      </w:r>
      <w:r>
        <w:t>В</w:t>
      </w:r>
      <w:r>
        <w:rPr>
          <w:spacing w:val="-2"/>
        </w:rPr>
        <w:t xml:space="preserve"> </w:t>
      </w:r>
      <w:r>
        <w:t>летний</w:t>
      </w:r>
      <w:r>
        <w:rPr>
          <w:spacing w:val="-1"/>
        </w:rPr>
        <w:t xml:space="preserve"> </w:t>
      </w:r>
      <w:r>
        <w:rPr>
          <w:spacing w:val="-2"/>
        </w:rPr>
        <w:t>период:</w:t>
      </w:r>
    </w:p>
    <w:p w14:paraId="55E321DD" w14:textId="77777777" w:rsidR="00633CC7" w:rsidRDefault="001A5731">
      <w:pPr>
        <w:pStyle w:val="a3"/>
        <w:ind w:left="701"/>
        <w:jc w:val="both"/>
      </w:pPr>
      <w:r>
        <w:t>сухое</w:t>
      </w:r>
      <w:r>
        <w:rPr>
          <w:spacing w:val="-5"/>
        </w:rPr>
        <w:t xml:space="preserve"> </w:t>
      </w:r>
      <w:r>
        <w:t>чистое</w:t>
      </w:r>
      <w:r>
        <w:rPr>
          <w:spacing w:val="-4"/>
        </w:rPr>
        <w:t xml:space="preserve"> </w:t>
      </w:r>
      <w:r>
        <w:t>покрытие,</w:t>
      </w:r>
      <w:r>
        <w:rPr>
          <w:spacing w:val="-5"/>
        </w:rPr>
        <w:t xml:space="preserve"> </w:t>
      </w:r>
      <w:r>
        <w:t>сухие</w:t>
      </w:r>
      <w:r>
        <w:rPr>
          <w:spacing w:val="-7"/>
        </w:rPr>
        <w:t xml:space="preserve"> </w:t>
      </w:r>
      <w:r>
        <w:t>твердые</w:t>
      </w:r>
      <w:r>
        <w:rPr>
          <w:spacing w:val="-7"/>
        </w:rPr>
        <w:t xml:space="preserve"> </w:t>
      </w:r>
      <w:r>
        <w:rPr>
          <w:spacing w:val="-2"/>
        </w:rPr>
        <w:t>обочины.</w:t>
      </w:r>
    </w:p>
    <w:p w14:paraId="0596EF6F" w14:textId="77777777" w:rsidR="00633CC7" w:rsidRDefault="001A5731">
      <w:pPr>
        <w:pStyle w:val="a4"/>
        <w:numPr>
          <w:ilvl w:val="2"/>
          <w:numId w:val="62"/>
        </w:numPr>
        <w:tabs>
          <w:tab w:val="left" w:pos="1275"/>
        </w:tabs>
        <w:ind w:right="364" w:firstLine="539"/>
        <w:jc w:val="both"/>
      </w:pPr>
      <w:r>
        <w:t>Каждому расчетному состоянию покрытия соответствует определенный коэффициент сопротивления качению и коэффициент сцепления (табл. 5.4.1 и 5.4.2), изменяющиеся в зависимости от скорости:</w:t>
      </w:r>
    </w:p>
    <w:p w14:paraId="0A6C2821" w14:textId="77777777" w:rsidR="00633CC7" w:rsidRDefault="00633CC7">
      <w:pPr>
        <w:pStyle w:val="a3"/>
        <w:spacing w:before="10"/>
        <w:ind w:left="0"/>
        <w:rPr>
          <w:sz w:val="13"/>
        </w:rPr>
      </w:pPr>
    </w:p>
    <w:p w14:paraId="724C334E" w14:textId="77777777" w:rsidR="00633CC7" w:rsidRDefault="00633CC7">
      <w:pPr>
        <w:rPr>
          <w:sz w:val="13"/>
        </w:rPr>
        <w:sectPr w:rsidR="00633CC7">
          <w:pgSz w:w="11910" w:h="16840"/>
          <w:pgMar w:top="1080" w:right="480" w:bottom="280" w:left="1540" w:header="720" w:footer="720" w:gutter="0"/>
          <w:cols w:space="720"/>
        </w:sectPr>
      </w:pPr>
    </w:p>
    <w:p w14:paraId="705935D0" w14:textId="77777777" w:rsidR="00633CC7" w:rsidRDefault="00633CC7">
      <w:pPr>
        <w:pStyle w:val="a3"/>
        <w:ind w:left="0"/>
      </w:pPr>
    </w:p>
    <w:p w14:paraId="29725DC8" w14:textId="77777777" w:rsidR="00633CC7" w:rsidRDefault="00633CC7">
      <w:pPr>
        <w:pStyle w:val="a3"/>
        <w:ind w:left="0"/>
      </w:pPr>
    </w:p>
    <w:p w14:paraId="238486D1" w14:textId="77777777" w:rsidR="00633CC7" w:rsidRDefault="00633CC7">
      <w:pPr>
        <w:pStyle w:val="a3"/>
        <w:ind w:left="0"/>
      </w:pPr>
    </w:p>
    <w:p w14:paraId="2E34CC81" w14:textId="77777777" w:rsidR="00633CC7" w:rsidRDefault="00633CC7">
      <w:pPr>
        <w:pStyle w:val="a3"/>
        <w:ind w:left="0"/>
      </w:pPr>
    </w:p>
    <w:p w14:paraId="3A963CC4" w14:textId="77777777" w:rsidR="00633CC7" w:rsidRDefault="00633CC7">
      <w:pPr>
        <w:pStyle w:val="a3"/>
        <w:spacing w:before="3"/>
        <w:ind w:left="0"/>
        <w:rPr>
          <w:sz w:val="27"/>
        </w:rPr>
      </w:pPr>
    </w:p>
    <w:p w14:paraId="30A6051E" w14:textId="77777777" w:rsidR="00633CC7" w:rsidRDefault="001A5731">
      <w:pPr>
        <w:pStyle w:val="a3"/>
        <w:ind w:left="0"/>
        <w:jc w:val="right"/>
      </w:pPr>
      <w:r>
        <w:rPr>
          <w:spacing w:val="-5"/>
        </w:rPr>
        <w:t>где</w:t>
      </w:r>
    </w:p>
    <w:p w14:paraId="6C1F2889" w14:textId="77777777" w:rsidR="00633CC7" w:rsidRDefault="001A5731">
      <w:pPr>
        <w:rPr>
          <w:sz w:val="30"/>
        </w:rPr>
      </w:pPr>
      <w:r>
        <w:br w:type="column"/>
      </w:r>
    </w:p>
    <w:p w14:paraId="02630B68" w14:textId="77777777" w:rsidR="00633CC7" w:rsidRDefault="00633CC7">
      <w:pPr>
        <w:pStyle w:val="a3"/>
        <w:ind w:left="0"/>
        <w:rPr>
          <w:sz w:val="30"/>
        </w:rPr>
      </w:pPr>
    </w:p>
    <w:p w14:paraId="2CB93D2B" w14:textId="77777777" w:rsidR="00633CC7" w:rsidRDefault="00633CC7">
      <w:pPr>
        <w:pStyle w:val="a3"/>
        <w:ind w:left="0"/>
        <w:rPr>
          <w:sz w:val="30"/>
        </w:rPr>
      </w:pPr>
    </w:p>
    <w:p w14:paraId="596C70CA" w14:textId="77777777" w:rsidR="00633CC7" w:rsidRDefault="00633CC7">
      <w:pPr>
        <w:pStyle w:val="a3"/>
        <w:spacing w:before="2"/>
        <w:ind w:left="0"/>
        <w:rPr>
          <w:sz w:val="24"/>
        </w:rPr>
      </w:pPr>
    </w:p>
    <w:p w14:paraId="302FE1E1" w14:textId="77777777" w:rsidR="00633CC7" w:rsidRDefault="001A5731">
      <w:pPr>
        <w:ind w:left="168"/>
        <w:rPr>
          <w:rFonts w:ascii="Times New Roman"/>
          <w:sz w:val="14"/>
        </w:rPr>
      </w:pPr>
      <w:r>
        <w:rPr>
          <w:rFonts w:ascii="Times New Roman"/>
          <w:i/>
          <w:spacing w:val="-5"/>
          <w:position w:val="6"/>
          <w:sz w:val="24"/>
        </w:rPr>
        <w:t>f</w:t>
      </w:r>
      <w:r>
        <w:rPr>
          <w:rFonts w:ascii="Times New Roman"/>
          <w:spacing w:val="-5"/>
          <w:sz w:val="14"/>
        </w:rPr>
        <w:t>20</w:t>
      </w:r>
    </w:p>
    <w:p w14:paraId="37F94F2D" w14:textId="77777777" w:rsidR="00633CC7" w:rsidRDefault="001A5731">
      <w:pPr>
        <w:rPr>
          <w:rFonts w:ascii="Times New Roman"/>
          <w:sz w:val="34"/>
        </w:rPr>
      </w:pPr>
      <w:r>
        <w:br w:type="column"/>
      </w:r>
    </w:p>
    <w:p w14:paraId="725F5466" w14:textId="77777777" w:rsidR="00633CC7" w:rsidRDefault="00633CC7">
      <w:pPr>
        <w:pStyle w:val="a3"/>
        <w:ind w:left="0"/>
        <w:rPr>
          <w:rFonts w:ascii="Times New Roman"/>
          <w:sz w:val="34"/>
        </w:rPr>
      </w:pPr>
    </w:p>
    <w:p w14:paraId="4E35D234" w14:textId="77777777" w:rsidR="00633CC7" w:rsidRDefault="00633CC7">
      <w:pPr>
        <w:pStyle w:val="a3"/>
        <w:spacing w:before="9"/>
        <w:ind w:left="0"/>
        <w:rPr>
          <w:rFonts w:ascii="Times New Roman"/>
          <w:sz w:val="50"/>
        </w:rPr>
      </w:pPr>
    </w:p>
    <w:p w14:paraId="01CDE631" w14:textId="77777777" w:rsidR="00633CC7" w:rsidRDefault="001A5731">
      <w:pPr>
        <w:ind w:left="125"/>
        <w:rPr>
          <w:rFonts w:ascii="Times New Roman" w:hAnsi="Times New Roman"/>
          <w:sz w:val="14"/>
        </w:rPr>
      </w:pPr>
      <w:r>
        <w:rPr>
          <w:position w:val="6"/>
        </w:rPr>
        <w:t>и</w:t>
      </w:r>
      <w:r>
        <w:rPr>
          <w:spacing w:val="69"/>
          <w:w w:val="150"/>
          <w:position w:val="6"/>
        </w:rPr>
        <w:t xml:space="preserve"> </w:t>
      </w:r>
      <w:r>
        <w:rPr>
          <w:rFonts w:ascii="Symbol" w:hAnsi="Symbol"/>
          <w:i/>
          <w:spacing w:val="-5"/>
          <w:position w:val="6"/>
          <w:sz w:val="25"/>
        </w:rPr>
        <w:t></w:t>
      </w:r>
      <w:r>
        <w:rPr>
          <w:rFonts w:ascii="Times New Roman" w:hAnsi="Times New Roman"/>
          <w:spacing w:val="-5"/>
          <w:sz w:val="14"/>
        </w:rPr>
        <w:t>20</w:t>
      </w:r>
    </w:p>
    <w:p w14:paraId="53049C59" w14:textId="77777777" w:rsidR="00633CC7" w:rsidRDefault="001A5731">
      <w:pPr>
        <w:spacing w:before="99"/>
        <w:ind w:left="1343"/>
      </w:pPr>
      <w:r>
        <w:br w:type="column"/>
      </w:r>
      <w:r>
        <w:rPr>
          <w:rFonts w:ascii="Times New Roman" w:hAnsi="Times New Roman"/>
          <w:i/>
          <w:w w:val="105"/>
          <w:sz w:val="24"/>
        </w:rPr>
        <w:t>f</w:t>
      </w:r>
      <w:r>
        <w:rPr>
          <w:rFonts w:ascii="Times New Roman" w:hAnsi="Times New Roman"/>
          <w:i/>
          <w:w w:val="105"/>
          <w:position w:val="-5"/>
          <w:sz w:val="13"/>
        </w:rPr>
        <w:t>v</w:t>
      </w:r>
      <w:r>
        <w:rPr>
          <w:rFonts w:ascii="Times New Roman" w:hAnsi="Times New Roman"/>
          <w:i/>
          <w:spacing w:val="44"/>
          <w:w w:val="105"/>
          <w:position w:val="-5"/>
          <w:sz w:val="13"/>
        </w:rPr>
        <w:t xml:space="preserve"> </w:t>
      </w:r>
      <w:r>
        <w:rPr>
          <w:rFonts w:ascii="Symbol" w:hAnsi="Symbol"/>
          <w:w w:val="105"/>
          <w:sz w:val="24"/>
        </w:rPr>
        <w:t></w:t>
      </w:r>
      <w:r>
        <w:rPr>
          <w:rFonts w:ascii="Times New Roman" w:hAnsi="Times New Roman"/>
          <w:spacing w:val="32"/>
          <w:w w:val="105"/>
          <w:sz w:val="24"/>
        </w:rPr>
        <w:t xml:space="preserve"> </w:t>
      </w:r>
      <w:r>
        <w:rPr>
          <w:rFonts w:ascii="Times New Roman" w:hAnsi="Times New Roman"/>
          <w:i/>
          <w:w w:val="105"/>
          <w:sz w:val="24"/>
        </w:rPr>
        <w:t>f</w:t>
      </w:r>
      <w:r>
        <w:rPr>
          <w:rFonts w:ascii="Times New Roman" w:hAnsi="Times New Roman"/>
          <w:w w:val="105"/>
          <w:position w:val="-5"/>
          <w:sz w:val="13"/>
        </w:rPr>
        <w:t>20</w:t>
      </w:r>
      <w:r>
        <w:rPr>
          <w:rFonts w:ascii="Times New Roman" w:hAnsi="Times New Roman"/>
          <w:spacing w:val="25"/>
          <w:w w:val="105"/>
          <w:position w:val="-5"/>
          <w:sz w:val="13"/>
        </w:rPr>
        <w:t xml:space="preserve"> </w:t>
      </w:r>
      <w:r>
        <w:rPr>
          <w:rFonts w:ascii="Symbol" w:hAnsi="Symbol"/>
          <w:w w:val="105"/>
          <w:sz w:val="24"/>
        </w:rPr>
        <w:t></w:t>
      </w:r>
      <w:r>
        <w:rPr>
          <w:rFonts w:ascii="Times New Roman" w:hAnsi="Times New Roman"/>
          <w:spacing w:val="-17"/>
          <w:w w:val="105"/>
          <w:sz w:val="24"/>
        </w:rPr>
        <w:t xml:space="preserve"> </w:t>
      </w:r>
      <w:r>
        <w:rPr>
          <w:rFonts w:ascii="Times New Roman" w:hAnsi="Times New Roman"/>
          <w:i/>
          <w:spacing w:val="15"/>
          <w:w w:val="105"/>
          <w:sz w:val="24"/>
        </w:rPr>
        <w:t>K</w:t>
      </w:r>
      <w:r>
        <w:rPr>
          <w:rFonts w:ascii="Times New Roman" w:hAnsi="Times New Roman"/>
          <w:i/>
          <w:spacing w:val="15"/>
          <w:w w:val="105"/>
          <w:position w:val="-5"/>
          <w:sz w:val="13"/>
        </w:rPr>
        <w:t>f</w:t>
      </w:r>
      <w:r>
        <w:rPr>
          <w:rFonts w:ascii="Times New Roman" w:hAnsi="Times New Roman"/>
          <w:i/>
          <w:spacing w:val="23"/>
          <w:w w:val="105"/>
          <w:position w:val="-5"/>
          <w:sz w:val="13"/>
        </w:rPr>
        <w:t xml:space="preserve"> </w:t>
      </w:r>
      <w:r>
        <w:rPr>
          <w:rFonts w:ascii="Times New Roman" w:hAnsi="Times New Roman"/>
          <w:w w:val="105"/>
          <w:sz w:val="24"/>
        </w:rPr>
        <w:t>(</w:t>
      </w:r>
      <w:r>
        <w:rPr>
          <w:rFonts w:ascii="Times New Roman" w:hAnsi="Times New Roman"/>
          <w:i/>
          <w:w w:val="105"/>
          <w:sz w:val="24"/>
        </w:rPr>
        <w:t>v</w:t>
      </w:r>
      <w:r>
        <w:rPr>
          <w:rFonts w:ascii="Times New Roman" w:hAnsi="Times New Roman"/>
          <w:i/>
          <w:spacing w:val="-25"/>
          <w:w w:val="105"/>
          <w:sz w:val="24"/>
        </w:rPr>
        <w:t xml:space="preserve"> </w:t>
      </w:r>
      <w:r>
        <w:rPr>
          <w:rFonts w:ascii="Symbol" w:hAnsi="Symbol"/>
          <w:w w:val="105"/>
          <w:sz w:val="24"/>
        </w:rPr>
        <w:t></w:t>
      </w:r>
      <w:r>
        <w:rPr>
          <w:rFonts w:ascii="Times New Roman" w:hAnsi="Times New Roman"/>
          <w:spacing w:val="-27"/>
          <w:w w:val="105"/>
          <w:sz w:val="24"/>
        </w:rPr>
        <w:t xml:space="preserve"> </w:t>
      </w:r>
      <w:r>
        <w:rPr>
          <w:rFonts w:ascii="Times New Roman" w:hAnsi="Times New Roman"/>
          <w:w w:val="105"/>
          <w:sz w:val="24"/>
        </w:rPr>
        <w:t>20</w:t>
      </w:r>
      <w:proofErr w:type="gramStart"/>
      <w:r>
        <w:rPr>
          <w:rFonts w:ascii="Times New Roman" w:hAnsi="Times New Roman"/>
          <w:w w:val="105"/>
          <w:sz w:val="24"/>
        </w:rPr>
        <w:t>)</w:t>
      </w:r>
      <w:r>
        <w:rPr>
          <w:rFonts w:ascii="Times New Roman" w:hAnsi="Times New Roman"/>
          <w:spacing w:val="-30"/>
          <w:w w:val="105"/>
          <w:sz w:val="24"/>
        </w:rPr>
        <w:t xml:space="preserve"> </w:t>
      </w:r>
      <w:r>
        <w:rPr>
          <w:w w:val="105"/>
        </w:rPr>
        <w:t>,</w:t>
      </w:r>
      <w:proofErr w:type="gramEnd"/>
      <w:r>
        <w:rPr>
          <w:spacing w:val="-2"/>
          <w:w w:val="105"/>
        </w:rPr>
        <w:t xml:space="preserve"> (5.4.1)</w:t>
      </w:r>
    </w:p>
    <w:p w14:paraId="72EEE529" w14:textId="77777777" w:rsidR="00633CC7" w:rsidRDefault="00633CC7">
      <w:pPr>
        <w:pStyle w:val="a3"/>
        <w:spacing w:before="3"/>
        <w:ind w:left="0"/>
        <w:rPr>
          <w:sz w:val="25"/>
        </w:rPr>
      </w:pPr>
    </w:p>
    <w:p w14:paraId="51DA5D24" w14:textId="77777777" w:rsidR="00633CC7" w:rsidRDefault="001A5731">
      <w:pPr>
        <w:ind w:left="1300"/>
      </w:pPr>
      <w:r>
        <w:rPr>
          <w:rFonts w:ascii="Symbol" w:hAnsi="Symbol"/>
          <w:i/>
          <w:sz w:val="25"/>
        </w:rPr>
        <w:t></w:t>
      </w:r>
      <w:r>
        <w:rPr>
          <w:rFonts w:ascii="Times New Roman" w:hAnsi="Times New Roman"/>
          <w:i/>
          <w:sz w:val="25"/>
          <w:vertAlign w:val="subscript"/>
        </w:rPr>
        <w:t>v</w:t>
      </w:r>
      <w:r>
        <w:rPr>
          <w:rFonts w:ascii="Times New Roman" w:hAnsi="Times New Roman"/>
          <w:i/>
          <w:spacing w:val="9"/>
          <w:sz w:val="25"/>
        </w:rPr>
        <w:t xml:space="preserve"> </w:t>
      </w:r>
      <w:r>
        <w:rPr>
          <w:rFonts w:ascii="Symbol" w:hAnsi="Symbol"/>
          <w:sz w:val="24"/>
        </w:rPr>
        <w:t></w:t>
      </w:r>
      <w:r>
        <w:rPr>
          <w:rFonts w:ascii="Times New Roman" w:hAnsi="Times New Roman"/>
          <w:spacing w:val="-30"/>
          <w:sz w:val="24"/>
        </w:rPr>
        <w:t xml:space="preserve"> </w:t>
      </w:r>
      <w:r>
        <w:rPr>
          <w:rFonts w:ascii="Symbol" w:hAnsi="Symbol"/>
          <w:i/>
          <w:sz w:val="25"/>
        </w:rPr>
        <w:t></w:t>
      </w:r>
      <w:r>
        <w:rPr>
          <w:rFonts w:ascii="Times New Roman" w:hAnsi="Times New Roman"/>
          <w:sz w:val="25"/>
          <w:vertAlign w:val="subscript"/>
        </w:rPr>
        <w:t>20</w:t>
      </w:r>
      <w:r>
        <w:rPr>
          <w:rFonts w:ascii="Times New Roman" w:hAnsi="Times New Roman"/>
          <w:spacing w:val="-4"/>
          <w:sz w:val="25"/>
        </w:rPr>
        <w:t xml:space="preserve"> </w:t>
      </w:r>
      <w:r>
        <w:rPr>
          <w:rFonts w:ascii="Symbol" w:hAnsi="Symbol"/>
          <w:sz w:val="24"/>
        </w:rPr>
        <w:t></w:t>
      </w:r>
      <w:r>
        <w:rPr>
          <w:rFonts w:ascii="Times New Roman" w:hAnsi="Times New Roman"/>
          <w:spacing w:val="-22"/>
          <w:sz w:val="24"/>
        </w:rPr>
        <w:t xml:space="preserve"> </w:t>
      </w:r>
      <w:r>
        <w:rPr>
          <w:rFonts w:ascii="Symbol" w:hAnsi="Symbol"/>
          <w:i/>
          <w:sz w:val="25"/>
        </w:rPr>
        <w:t></w:t>
      </w:r>
      <w:r>
        <w:rPr>
          <w:rFonts w:ascii="Times New Roman" w:hAnsi="Times New Roman"/>
          <w:sz w:val="25"/>
          <w:vertAlign w:val="subscript"/>
        </w:rPr>
        <w:t>ц</w:t>
      </w:r>
      <w:r>
        <w:rPr>
          <w:rFonts w:ascii="Times New Roman" w:hAnsi="Times New Roman"/>
          <w:spacing w:val="-38"/>
          <w:sz w:val="25"/>
        </w:rPr>
        <w:t xml:space="preserve"> </w:t>
      </w:r>
      <w:r>
        <w:rPr>
          <w:rFonts w:ascii="Times New Roman" w:hAnsi="Times New Roman"/>
          <w:sz w:val="24"/>
        </w:rPr>
        <w:t>(</w:t>
      </w:r>
      <w:r>
        <w:rPr>
          <w:rFonts w:ascii="Times New Roman" w:hAnsi="Times New Roman"/>
          <w:i/>
          <w:sz w:val="24"/>
        </w:rPr>
        <w:t>v</w:t>
      </w:r>
      <w:r>
        <w:rPr>
          <w:rFonts w:ascii="Times New Roman" w:hAnsi="Times New Roman"/>
          <w:i/>
          <w:spacing w:val="-22"/>
          <w:sz w:val="24"/>
        </w:rPr>
        <w:t xml:space="preserve"> </w:t>
      </w:r>
      <w:r>
        <w:rPr>
          <w:rFonts w:ascii="Symbol" w:hAnsi="Symbol"/>
          <w:sz w:val="24"/>
        </w:rPr>
        <w:t></w:t>
      </w:r>
      <w:r>
        <w:rPr>
          <w:rFonts w:ascii="Times New Roman" w:hAnsi="Times New Roman"/>
          <w:spacing w:val="-25"/>
          <w:sz w:val="24"/>
        </w:rPr>
        <w:t xml:space="preserve"> </w:t>
      </w:r>
      <w:r>
        <w:rPr>
          <w:rFonts w:ascii="Times New Roman" w:hAnsi="Times New Roman"/>
          <w:sz w:val="24"/>
        </w:rPr>
        <w:t>20</w:t>
      </w:r>
      <w:proofErr w:type="gramStart"/>
      <w:r>
        <w:rPr>
          <w:rFonts w:ascii="Times New Roman" w:hAnsi="Times New Roman"/>
          <w:sz w:val="24"/>
        </w:rPr>
        <w:t>)</w:t>
      </w:r>
      <w:r>
        <w:rPr>
          <w:rFonts w:ascii="Times New Roman" w:hAnsi="Times New Roman"/>
          <w:spacing w:val="-26"/>
          <w:sz w:val="24"/>
        </w:rPr>
        <w:t xml:space="preserve"> </w:t>
      </w:r>
      <w:r>
        <w:t>,</w:t>
      </w:r>
      <w:proofErr w:type="gramEnd"/>
      <w:r>
        <w:rPr>
          <w:spacing w:val="-1"/>
        </w:rPr>
        <w:t xml:space="preserve"> </w:t>
      </w:r>
      <w:r>
        <w:rPr>
          <w:spacing w:val="-2"/>
        </w:rPr>
        <w:t>(5.4.2)</w:t>
      </w:r>
    </w:p>
    <w:p w14:paraId="413402AC" w14:textId="77777777" w:rsidR="00633CC7" w:rsidRDefault="00633CC7">
      <w:pPr>
        <w:pStyle w:val="a3"/>
        <w:spacing w:before="5"/>
        <w:ind w:left="0"/>
        <w:rPr>
          <w:sz w:val="29"/>
        </w:rPr>
      </w:pPr>
    </w:p>
    <w:p w14:paraId="03575D1A" w14:textId="77777777" w:rsidR="00633CC7" w:rsidRDefault="001A5731">
      <w:pPr>
        <w:pStyle w:val="a4"/>
        <w:numPr>
          <w:ilvl w:val="0"/>
          <w:numId w:val="64"/>
        </w:numPr>
        <w:tabs>
          <w:tab w:val="left" w:pos="330"/>
        </w:tabs>
        <w:spacing w:before="1"/>
        <w:ind w:left="329" w:hanging="196"/>
        <w:jc w:val="left"/>
      </w:pPr>
      <w:r>
        <w:t>коэффициент</w:t>
      </w:r>
      <w:r>
        <w:rPr>
          <w:spacing w:val="67"/>
        </w:rPr>
        <w:t xml:space="preserve"> </w:t>
      </w:r>
      <w:r>
        <w:t>сопротивления</w:t>
      </w:r>
      <w:r>
        <w:rPr>
          <w:spacing w:val="69"/>
        </w:rPr>
        <w:t xml:space="preserve"> </w:t>
      </w:r>
      <w:r>
        <w:t>качению</w:t>
      </w:r>
      <w:r>
        <w:rPr>
          <w:spacing w:val="68"/>
        </w:rPr>
        <w:t xml:space="preserve"> </w:t>
      </w:r>
      <w:r>
        <w:t>и</w:t>
      </w:r>
      <w:r>
        <w:rPr>
          <w:spacing w:val="70"/>
        </w:rPr>
        <w:t xml:space="preserve"> </w:t>
      </w:r>
      <w:r>
        <w:t>коэффициент</w:t>
      </w:r>
      <w:r>
        <w:rPr>
          <w:spacing w:val="69"/>
        </w:rPr>
        <w:t xml:space="preserve"> </w:t>
      </w:r>
      <w:r>
        <w:t>сцепления</w:t>
      </w:r>
      <w:r>
        <w:rPr>
          <w:spacing w:val="69"/>
        </w:rPr>
        <w:t xml:space="preserve"> </w:t>
      </w:r>
      <w:r>
        <w:rPr>
          <w:spacing w:val="-5"/>
        </w:rPr>
        <w:t>при</w:t>
      </w:r>
    </w:p>
    <w:p w14:paraId="499B4F0A" w14:textId="77777777" w:rsidR="00633CC7" w:rsidRDefault="00633CC7">
      <w:pPr>
        <w:sectPr w:rsidR="00633CC7">
          <w:type w:val="continuous"/>
          <w:pgSz w:w="11910" w:h="16840"/>
          <w:pgMar w:top="1340" w:right="480" w:bottom="280" w:left="1540" w:header="720" w:footer="720" w:gutter="0"/>
          <w:cols w:num="4" w:space="720" w:equalWidth="0">
            <w:col w:w="1012" w:space="40"/>
            <w:col w:w="392" w:space="39"/>
            <w:col w:w="682" w:space="40"/>
            <w:col w:w="7685"/>
          </w:cols>
        </w:sectPr>
      </w:pPr>
    </w:p>
    <w:p w14:paraId="66340CFF" w14:textId="77777777" w:rsidR="00633CC7" w:rsidRDefault="001A5731">
      <w:pPr>
        <w:pStyle w:val="a3"/>
        <w:spacing w:before="25" w:line="257" w:lineRule="exact"/>
      </w:pPr>
      <w:r>
        <w:t>скорости</w:t>
      </w:r>
      <w:r>
        <w:rPr>
          <w:spacing w:val="-4"/>
        </w:rPr>
        <w:t xml:space="preserve"> </w:t>
      </w:r>
      <w:r>
        <w:t>20</w:t>
      </w:r>
      <w:r>
        <w:rPr>
          <w:spacing w:val="-4"/>
        </w:rPr>
        <w:t xml:space="preserve"> </w:t>
      </w:r>
      <w:r>
        <w:rPr>
          <w:spacing w:val="-2"/>
        </w:rPr>
        <w:t>км/ч;</w:t>
      </w:r>
    </w:p>
    <w:p w14:paraId="75E36EB8" w14:textId="77777777" w:rsidR="00633CC7" w:rsidRDefault="001A5731">
      <w:pPr>
        <w:pStyle w:val="a3"/>
        <w:spacing w:before="4"/>
        <w:ind w:left="747"/>
      </w:pPr>
      <w:r>
        <w:rPr>
          <w:rFonts w:ascii="Times New Roman" w:hAnsi="Times New Roman"/>
          <w:i/>
          <w:sz w:val="23"/>
        </w:rPr>
        <w:t>K</w:t>
      </w:r>
      <w:r>
        <w:rPr>
          <w:rFonts w:ascii="Times New Roman" w:hAnsi="Times New Roman"/>
          <w:i/>
          <w:spacing w:val="-19"/>
          <w:sz w:val="23"/>
        </w:rPr>
        <w:t xml:space="preserve"> </w:t>
      </w:r>
      <w:r>
        <w:rPr>
          <w:rFonts w:ascii="Times New Roman" w:hAnsi="Times New Roman"/>
          <w:i/>
          <w:position w:val="-5"/>
          <w:sz w:val="13"/>
        </w:rPr>
        <w:t>f</w:t>
      </w:r>
      <w:r>
        <w:rPr>
          <w:rFonts w:ascii="Times New Roman" w:hAnsi="Times New Roman"/>
          <w:i/>
          <w:spacing w:val="75"/>
          <w:w w:val="150"/>
          <w:position w:val="-5"/>
          <w:sz w:val="13"/>
        </w:rPr>
        <w:t xml:space="preserve"> </w:t>
      </w:r>
      <w:r>
        <w:t>и</w:t>
      </w:r>
      <w:r>
        <w:rPr>
          <w:spacing w:val="40"/>
        </w:rPr>
        <w:t xml:space="preserve"> </w:t>
      </w:r>
      <w:r>
        <w:rPr>
          <w:rFonts w:ascii="Symbol" w:hAnsi="Symbol"/>
          <w:i/>
          <w:sz w:val="25"/>
        </w:rPr>
        <w:t></w:t>
      </w:r>
      <w:r>
        <w:rPr>
          <w:rFonts w:ascii="Times New Roman" w:hAnsi="Times New Roman"/>
          <w:sz w:val="25"/>
          <w:vertAlign w:val="subscript"/>
        </w:rPr>
        <w:t>ц</w:t>
      </w:r>
      <w:r>
        <w:rPr>
          <w:rFonts w:ascii="Times New Roman" w:hAnsi="Times New Roman"/>
          <w:spacing w:val="32"/>
          <w:sz w:val="25"/>
        </w:rPr>
        <w:t xml:space="preserve"> </w:t>
      </w:r>
      <w:r>
        <w:t>-</w:t>
      </w:r>
      <w:r>
        <w:rPr>
          <w:spacing w:val="2"/>
        </w:rPr>
        <w:t xml:space="preserve"> </w:t>
      </w:r>
      <w:r>
        <w:t>коэффициенты</w:t>
      </w:r>
      <w:r>
        <w:rPr>
          <w:spacing w:val="2"/>
        </w:rPr>
        <w:t xml:space="preserve"> </w:t>
      </w:r>
      <w:r>
        <w:t>изменения</w:t>
      </w:r>
      <w:r>
        <w:rPr>
          <w:spacing w:val="1"/>
        </w:rPr>
        <w:t xml:space="preserve"> </w:t>
      </w:r>
      <w:r>
        <w:t>сопротивления</w:t>
      </w:r>
      <w:r>
        <w:rPr>
          <w:spacing w:val="3"/>
        </w:rPr>
        <w:t xml:space="preserve"> </w:t>
      </w:r>
      <w:r>
        <w:t>качению</w:t>
      </w:r>
      <w:r>
        <w:rPr>
          <w:spacing w:val="1"/>
        </w:rPr>
        <w:t xml:space="preserve"> </w:t>
      </w:r>
      <w:r>
        <w:t>и</w:t>
      </w:r>
      <w:r>
        <w:rPr>
          <w:spacing w:val="3"/>
        </w:rPr>
        <w:t xml:space="preserve"> </w:t>
      </w:r>
      <w:r>
        <w:t>сцепления</w:t>
      </w:r>
      <w:r>
        <w:rPr>
          <w:spacing w:val="2"/>
        </w:rPr>
        <w:t xml:space="preserve"> </w:t>
      </w:r>
      <w:r>
        <w:t>в</w:t>
      </w:r>
      <w:r>
        <w:rPr>
          <w:spacing w:val="3"/>
        </w:rPr>
        <w:t xml:space="preserve"> </w:t>
      </w:r>
      <w:r>
        <w:t xml:space="preserve">зависимости </w:t>
      </w:r>
      <w:r>
        <w:rPr>
          <w:spacing w:val="-5"/>
        </w:rPr>
        <w:t>от</w:t>
      </w:r>
    </w:p>
    <w:p w14:paraId="311B921D" w14:textId="77777777" w:rsidR="00633CC7" w:rsidRDefault="00633CC7">
      <w:pPr>
        <w:sectPr w:rsidR="00633CC7">
          <w:type w:val="continuous"/>
          <w:pgSz w:w="11910" w:h="16840"/>
          <w:pgMar w:top="1340" w:right="480" w:bottom="280" w:left="1540" w:header="720" w:footer="720" w:gutter="0"/>
          <w:cols w:space="720"/>
        </w:sectPr>
      </w:pPr>
    </w:p>
    <w:p w14:paraId="09C13363" w14:textId="77777777" w:rsidR="00633CC7" w:rsidRDefault="001A5731">
      <w:pPr>
        <w:pStyle w:val="a3"/>
        <w:spacing w:before="2" w:line="340" w:lineRule="atLeast"/>
      </w:pPr>
      <w:r>
        <w:t>скорости. При скорости до 60 км/ч значение легкового автомобиля;</w:t>
      </w:r>
    </w:p>
    <w:p w14:paraId="53DD1011" w14:textId="77777777" w:rsidR="00633CC7" w:rsidRDefault="001A5731">
      <w:pPr>
        <w:spacing w:before="47"/>
        <w:ind w:left="74"/>
      </w:pPr>
      <w:r>
        <w:br w:type="column"/>
      </w:r>
      <w:r>
        <w:rPr>
          <w:rFonts w:ascii="Times New Roman" w:hAnsi="Times New Roman"/>
          <w:i/>
          <w:sz w:val="24"/>
        </w:rPr>
        <w:t>K</w:t>
      </w:r>
      <w:r>
        <w:rPr>
          <w:rFonts w:ascii="Times New Roman" w:hAnsi="Times New Roman"/>
          <w:i/>
          <w:spacing w:val="-26"/>
          <w:sz w:val="24"/>
        </w:rPr>
        <w:t xml:space="preserve"> </w:t>
      </w:r>
      <w:r>
        <w:rPr>
          <w:rFonts w:ascii="Times New Roman" w:hAnsi="Times New Roman"/>
          <w:i/>
          <w:position w:val="-5"/>
          <w:sz w:val="14"/>
        </w:rPr>
        <w:t>f</w:t>
      </w:r>
      <w:r>
        <w:rPr>
          <w:rFonts w:ascii="Times New Roman" w:hAnsi="Times New Roman"/>
          <w:i/>
          <w:spacing w:val="75"/>
          <w:position w:val="-5"/>
          <w:sz w:val="14"/>
        </w:rPr>
        <w:t xml:space="preserve"> </w:t>
      </w:r>
      <w:r>
        <w:rPr>
          <w:rFonts w:ascii="Symbol" w:hAnsi="Symbol"/>
          <w:sz w:val="24"/>
        </w:rPr>
        <w:t></w:t>
      </w:r>
      <w:r>
        <w:rPr>
          <w:rFonts w:ascii="Times New Roman" w:hAnsi="Times New Roman"/>
          <w:spacing w:val="-12"/>
          <w:sz w:val="24"/>
        </w:rPr>
        <w:t xml:space="preserve"> </w:t>
      </w:r>
      <w:proofErr w:type="gramStart"/>
      <w:r>
        <w:rPr>
          <w:rFonts w:ascii="Times New Roman" w:hAnsi="Times New Roman"/>
          <w:sz w:val="24"/>
        </w:rPr>
        <w:t>0</w:t>
      </w:r>
      <w:r>
        <w:rPr>
          <w:rFonts w:ascii="Times New Roman" w:hAnsi="Times New Roman"/>
          <w:spacing w:val="-22"/>
          <w:sz w:val="24"/>
        </w:rPr>
        <w:t xml:space="preserve"> </w:t>
      </w:r>
      <w:r>
        <w:t>;</w:t>
      </w:r>
      <w:proofErr w:type="gramEnd"/>
      <w:r>
        <w:rPr>
          <w:spacing w:val="20"/>
        </w:rPr>
        <w:t xml:space="preserve"> </w:t>
      </w:r>
      <w:r>
        <w:t>при</w:t>
      </w:r>
      <w:r>
        <w:rPr>
          <w:spacing w:val="17"/>
        </w:rPr>
        <w:t xml:space="preserve"> </w:t>
      </w:r>
      <w:r>
        <w:t>больших</w:t>
      </w:r>
      <w:r>
        <w:rPr>
          <w:spacing w:val="17"/>
        </w:rPr>
        <w:t xml:space="preserve"> </w:t>
      </w:r>
      <w:r>
        <w:rPr>
          <w:spacing w:val="-2"/>
        </w:rPr>
        <w:t>скоростях</w:t>
      </w:r>
    </w:p>
    <w:p w14:paraId="62BE315E" w14:textId="77777777" w:rsidR="00633CC7" w:rsidRDefault="001A5731">
      <w:pPr>
        <w:spacing w:before="47"/>
        <w:ind w:left="72"/>
        <w:rPr>
          <w:rFonts w:ascii="Times New Roman" w:hAnsi="Times New Roman"/>
          <w:sz w:val="24"/>
        </w:rPr>
      </w:pPr>
      <w:r>
        <w:br w:type="column"/>
      </w:r>
      <w:r>
        <w:rPr>
          <w:rFonts w:ascii="Times New Roman" w:hAnsi="Times New Roman"/>
          <w:i/>
          <w:spacing w:val="16"/>
          <w:w w:val="105"/>
          <w:sz w:val="24"/>
        </w:rPr>
        <w:t>K</w:t>
      </w:r>
      <w:r>
        <w:rPr>
          <w:rFonts w:ascii="Times New Roman" w:hAnsi="Times New Roman"/>
          <w:i/>
          <w:spacing w:val="16"/>
          <w:w w:val="105"/>
          <w:position w:val="-5"/>
          <w:sz w:val="14"/>
        </w:rPr>
        <w:t>f</w:t>
      </w:r>
      <w:r>
        <w:rPr>
          <w:rFonts w:ascii="Times New Roman" w:hAnsi="Times New Roman"/>
          <w:i/>
          <w:spacing w:val="55"/>
          <w:w w:val="105"/>
          <w:position w:val="-5"/>
          <w:sz w:val="14"/>
        </w:rPr>
        <w:t xml:space="preserve"> </w:t>
      </w:r>
      <w:r>
        <w:rPr>
          <w:rFonts w:ascii="Symbol" w:hAnsi="Symbol"/>
          <w:w w:val="105"/>
          <w:sz w:val="24"/>
        </w:rPr>
        <w:t></w:t>
      </w:r>
      <w:r>
        <w:rPr>
          <w:rFonts w:ascii="Times New Roman" w:hAnsi="Times New Roman"/>
          <w:spacing w:val="-16"/>
          <w:w w:val="105"/>
          <w:sz w:val="24"/>
        </w:rPr>
        <w:t xml:space="preserve"> </w:t>
      </w:r>
      <w:r>
        <w:rPr>
          <w:rFonts w:ascii="Times New Roman" w:hAnsi="Times New Roman"/>
          <w:w w:val="105"/>
          <w:sz w:val="24"/>
        </w:rPr>
        <w:t>0,</w:t>
      </w:r>
      <w:r>
        <w:rPr>
          <w:rFonts w:ascii="Times New Roman" w:hAnsi="Times New Roman"/>
          <w:spacing w:val="-40"/>
          <w:w w:val="105"/>
          <w:sz w:val="24"/>
        </w:rPr>
        <w:t xml:space="preserve"> </w:t>
      </w:r>
      <w:r>
        <w:rPr>
          <w:rFonts w:ascii="Times New Roman" w:hAnsi="Times New Roman"/>
          <w:spacing w:val="-7"/>
          <w:w w:val="105"/>
          <w:sz w:val="24"/>
        </w:rPr>
        <w:t>00025</w:t>
      </w:r>
    </w:p>
    <w:p w14:paraId="3578D125" w14:textId="77777777" w:rsidR="00633CC7" w:rsidRDefault="001A5731">
      <w:pPr>
        <w:spacing w:before="79"/>
        <w:ind w:left="64"/>
      </w:pPr>
      <w:r>
        <w:br w:type="column"/>
      </w:r>
      <w:r>
        <w:rPr>
          <w:spacing w:val="-5"/>
        </w:rPr>
        <w:t>для</w:t>
      </w:r>
    </w:p>
    <w:p w14:paraId="76FC44CA" w14:textId="77777777" w:rsidR="00633CC7" w:rsidRDefault="00633CC7">
      <w:pPr>
        <w:sectPr w:rsidR="00633CC7">
          <w:type w:val="continuous"/>
          <w:pgSz w:w="11910" w:h="16840"/>
          <w:pgMar w:top="1340" w:right="480" w:bottom="280" w:left="1540" w:header="720" w:footer="720" w:gutter="0"/>
          <w:cols w:num="4" w:space="720" w:equalWidth="0">
            <w:col w:w="4458" w:space="40"/>
            <w:col w:w="3126" w:space="39"/>
            <w:col w:w="1417" w:space="39"/>
            <w:col w:w="771"/>
          </w:cols>
        </w:sectPr>
      </w:pPr>
    </w:p>
    <w:p w14:paraId="46E7FD1B" w14:textId="77777777" w:rsidR="00633CC7" w:rsidRDefault="001A5731">
      <w:pPr>
        <w:pStyle w:val="a3"/>
        <w:spacing w:before="45"/>
        <w:ind w:left="701"/>
      </w:pPr>
      <w:r>
        <w:t>v</w:t>
      </w:r>
      <w:r>
        <w:rPr>
          <w:spacing w:val="-4"/>
        </w:rPr>
        <w:t xml:space="preserve"> </w:t>
      </w:r>
      <w:r>
        <w:t>-</w:t>
      </w:r>
      <w:r>
        <w:rPr>
          <w:spacing w:val="-4"/>
        </w:rPr>
        <w:t xml:space="preserve"> </w:t>
      </w:r>
      <w:r>
        <w:t>скорость,</w:t>
      </w:r>
      <w:r>
        <w:rPr>
          <w:spacing w:val="-4"/>
        </w:rPr>
        <w:t xml:space="preserve"> </w:t>
      </w:r>
      <w:r>
        <w:t>для</w:t>
      </w:r>
      <w:r>
        <w:rPr>
          <w:spacing w:val="-4"/>
        </w:rPr>
        <w:t xml:space="preserve"> </w:t>
      </w:r>
      <w:r>
        <w:t>которой</w:t>
      </w:r>
      <w:r>
        <w:rPr>
          <w:spacing w:val="-5"/>
        </w:rPr>
        <w:t xml:space="preserve"> </w:t>
      </w:r>
      <w:r>
        <w:t>определяются</w:t>
      </w:r>
      <w:r>
        <w:rPr>
          <w:spacing w:val="-6"/>
        </w:rPr>
        <w:t xml:space="preserve"> </w:t>
      </w:r>
      <w:r>
        <w:rPr>
          <w:spacing w:val="-2"/>
        </w:rPr>
        <w:t>значения</w:t>
      </w:r>
    </w:p>
    <w:p w14:paraId="4CE5DB3C" w14:textId="77777777" w:rsidR="00633CC7" w:rsidRDefault="001A5731">
      <w:pPr>
        <w:spacing w:before="3"/>
        <w:ind w:left="88"/>
      </w:pPr>
      <w:r>
        <w:br w:type="column"/>
      </w:r>
      <w:r>
        <w:rPr>
          <w:rFonts w:ascii="Times New Roman" w:hAnsi="Times New Roman"/>
          <w:i/>
          <w:sz w:val="24"/>
        </w:rPr>
        <w:t>f</w:t>
      </w:r>
      <w:r>
        <w:rPr>
          <w:rFonts w:ascii="Times New Roman" w:hAnsi="Times New Roman"/>
          <w:i/>
          <w:position w:val="-5"/>
          <w:sz w:val="14"/>
        </w:rPr>
        <w:t>v</w:t>
      </w:r>
      <w:r>
        <w:rPr>
          <w:rFonts w:ascii="Times New Roman" w:hAnsi="Times New Roman"/>
          <w:i/>
          <w:spacing w:val="54"/>
          <w:position w:val="-5"/>
          <w:sz w:val="14"/>
        </w:rPr>
        <w:t xml:space="preserve"> </w:t>
      </w:r>
      <w:r>
        <w:t>или</w:t>
      </w:r>
      <w:r>
        <w:rPr>
          <w:spacing w:val="16"/>
        </w:rPr>
        <w:t xml:space="preserve"> </w:t>
      </w:r>
      <w:r>
        <w:rPr>
          <w:rFonts w:ascii="Symbol" w:hAnsi="Symbol"/>
          <w:i/>
          <w:sz w:val="25"/>
        </w:rPr>
        <w:t></w:t>
      </w:r>
      <w:proofErr w:type="gramStart"/>
      <w:r>
        <w:rPr>
          <w:rFonts w:ascii="Times New Roman" w:hAnsi="Times New Roman"/>
          <w:i/>
          <w:sz w:val="25"/>
          <w:vertAlign w:val="subscript"/>
        </w:rPr>
        <w:t>v</w:t>
      </w:r>
      <w:r>
        <w:rPr>
          <w:rFonts w:ascii="Times New Roman" w:hAnsi="Times New Roman"/>
          <w:i/>
          <w:spacing w:val="-12"/>
          <w:sz w:val="25"/>
        </w:rPr>
        <w:t xml:space="preserve"> </w:t>
      </w:r>
      <w:r>
        <w:t>,</w:t>
      </w:r>
      <w:proofErr w:type="gramEnd"/>
      <w:r>
        <w:rPr>
          <w:spacing w:val="-2"/>
        </w:rPr>
        <w:t xml:space="preserve"> км/ч.</w:t>
      </w:r>
    </w:p>
    <w:p w14:paraId="29187240" w14:textId="77777777" w:rsidR="00633CC7" w:rsidRDefault="00633CC7">
      <w:pPr>
        <w:sectPr w:rsidR="00633CC7">
          <w:type w:val="continuous"/>
          <w:pgSz w:w="11910" w:h="16840"/>
          <w:pgMar w:top="1340" w:right="480" w:bottom="280" w:left="1540" w:header="720" w:footer="720" w:gutter="0"/>
          <w:cols w:num="2" w:space="720" w:equalWidth="0">
            <w:col w:w="5373" w:space="40"/>
            <w:col w:w="4477"/>
          </w:cols>
        </w:sectPr>
      </w:pPr>
    </w:p>
    <w:p w14:paraId="29E3D8D8" w14:textId="77777777" w:rsidR="00633CC7" w:rsidRDefault="00633CC7">
      <w:pPr>
        <w:pStyle w:val="a3"/>
        <w:ind w:left="0"/>
        <w:rPr>
          <w:sz w:val="20"/>
        </w:rPr>
      </w:pPr>
    </w:p>
    <w:p w14:paraId="250296E9" w14:textId="77777777" w:rsidR="00633CC7" w:rsidRDefault="00633CC7">
      <w:pPr>
        <w:pStyle w:val="a3"/>
        <w:ind w:left="0"/>
        <w:rPr>
          <w:sz w:val="20"/>
        </w:rPr>
      </w:pPr>
    </w:p>
    <w:p w14:paraId="6F642436" w14:textId="77777777" w:rsidR="00633CC7" w:rsidRDefault="00633CC7">
      <w:pPr>
        <w:pStyle w:val="a3"/>
        <w:spacing w:before="1"/>
        <w:ind w:left="0"/>
        <w:rPr>
          <w:sz w:val="26"/>
        </w:rPr>
      </w:pPr>
    </w:p>
    <w:p w14:paraId="6FCE14F7" w14:textId="77777777" w:rsidR="00633CC7" w:rsidRDefault="001A5731">
      <w:pPr>
        <w:pStyle w:val="a3"/>
        <w:spacing w:before="57"/>
        <w:ind w:left="0" w:right="110"/>
        <w:jc w:val="right"/>
      </w:pPr>
      <w:r>
        <w:t>Таблица</w:t>
      </w:r>
      <w:r>
        <w:rPr>
          <w:spacing w:val="-8"/>
        </w:rPr>
        <w:t xml:space="preserve"> </w:t>
      </w:r>
      <w:r>
        <w:rPr>
          <w:spacing w:val="-2"/>
        </w:rPr>
        <w:t>5.4.1</w:t>
      </w:r>
    </w:p>
    <w:p w14:paraId="5007308E" w14:textId="77777777" w:rsidR="00633CC7" w:rsidRDefault="00633CC7">
      <w:pPr>
        <w:pStyle w:val="a3"/>
        <w:spacing w:before="3"/>
        <w:ind w:left="0"/>
        <w:rPr>
          <w:sz w:val="14"/>
        </w:rPr>
      </w:pPr>
    </w:p>
    <w:p w14:paraId="3EDE95EC" w14:textId="65017195" w:rsidR="00633CC7" w:rsidRDefault="001A5731">
      <w:pPr>
        <w:spacing w:before="99"/>
        <w:ind w:left="152"/>
        <w:rPr>
          <w:rFonts w:ascii="Courier New" w:hAnsi="Courier New"/>
          <w:sz w:val="20"/>
        </w:rPr>
      </w:pPr>
      <w:r>
        <w:rPr>
          <w:rFonts w:ascii="Courier New" w:hAnsi="Courier New"/>
          <w:spacing w:val="-2"/>
          <w:sz w:val="20"/>
        </w:rPr>
        <w:t>┌────────────────┬─────────────────────────────────────────────────────────────────────────────────┐</w:t>
      </w:r>
    </w:p>
    <w:p w14:paraId="7C2A4C82" w14:textId="77777777" w:rsidR="00633CC7" w:rsidRDefault="001A5731">
      <w:pPr>
        <w:tabs>
          <w:tab w:val="left" w:pos="8071"/>
        </w:tabs>
        <w:spacing w:before="2" w:line="226" w:lineRule="exact"/>
        <w:ind w:left="152"/>
        <w:rPr>
          <w:rFonts w:ascii="Courier New" w:hAnsi="Courier New"/>
          <w:sz w:val="20"/>
        </w:rPr>
      </w:pPr>
      <w:r>
        <w:rPr>
          <w:rFonts w:ascii="Courier New" w:hAnsi="Courier New"/>
          <w:sz w:val="20"/>
        </w:rPr>
        <w:t>│</w:t>
      </w:r>
      <w:r>
        <w:rPr>
          <w:rFonts w:ascii="Courier New" w:hAnsi="Courier New"/>
          <w:spacing w:val="45"/>
          <w:w w:val="150"/>
          <w:sz w:val="20"/>
        </w:rPr>
        <w:t xml:space="preserve"> </w:t>
      </w:r>
      <w:r>
        <w:rPr>
          <w:rFonts w:ascii="Courier New" w:hAnsi="Courier New"/>
          <w:sz w:val="20"/>
        </w:rPr>
        <w:t>Тип</w:t>
      </w:r>
      <w:r>
        <w:rPr>
          <w:rFonts w:ascii="Courier New" w:hAnsi="Courier New"/>
          <w:spacing w:val="-7"/>
          <w:sz w:val="20"/>
        </w:rPr>
        <w:t xml:space="preserve"> </w:t>
      </w:r>
      <w:r>
        <w:rPr>
          <w:rFonts w:ascii="Courier New" w:hAnsi="Courier New"/>
          <w:sz w:val="20"/>
        </w:rPr>
        <w:t>покрытия</w:t>
      </w:r>
      <w:r>
        <w:rPr>
          <w:rFonts w:ascii="Courier New" w:hAnsi="Courier New"/>
          <w:spacing w:val="46"/>
          <w:w w:val="150"/>
          <w:sz w:val="20"/>
        </w:rPr>
        <w:t xml:space="preserve"> </w:t>
      </w:r>
      <w:r>
        <w:rPr>
          <w:rFonts w:ascii="Courier New" w:hAnsi="Courier New"/>
          <w:sz w:val="20"/>
        </w:rPr>
        <w:t>│Значения</w:t>
      </w:r>
      <w:r>
        <w:rPr>
          <w:rFonts w:ascii="Courier New" w:hAnsi="Courier New"/>
          <w:spacing w:val="-7"/>
          <w:sz w:val="20"/>
        </w:rPr>
        <w:t xml:space="preserve"> </w:t>
      </w:r>
      <w:r>
        <w:rPr>
          <w:rFonts w:ascii="Courier New" w:hAnsi="Courier New"/>
          <w:sz w:val="20"/>
        </w:rPr>
        <w:t>коэффициента</w:t>
      </w:r>
      <w:r>
        <w:rPr>
          <w:rFonts w:ascii="Courier New" w:hAnsi="Courier New"/>
          <w:spacing w:val="-7"/>
          <w:sz w:val="20"/>
        </w:rPr>
        <w:t xml:space="preserve"> </w:t>
      </w:r>
      <w:r>
        <w:rPr>
          <w:rFonts w:ascii="Courier New" w:hAnsi="Courier New"/>
          <w:sz w:val="20"/>
        </w:rPr>
        <w:t>сопротивления</w:t>
      </w:r>
      <w:r>
        <w:rPr>
          <w:rFonts w:ascii="Courier New" w:hAnsi="Courier New"/>
          <w:spacing w:val="-7"/>
          <w:sz w:val="20"/>
        </w:rPr>
        <w:t xml:space="preserve"> </w:t>
      </w:r>
      <w:r>
        <w:rPr>
          <w:rFonts w:ascii="Courier New" w:hAnsi="Courier New"/>
          <w:sz w:val="20"/>
        </w:rPr>
        <w:t>качению</w:t>
      </w:r>
      <w:r>
        <w:rPr>
          <w:rFonts w:ascii="Courier New" w:hAnsi="Courier New"/>
          <w:spacing w:val="-7"/>
          <w:sz w:val="20"/>
        </w:rPr>
        <w:t xml:space="preserve"> </w:t>
      </w:r>
      <w:r>
        <w:rPr>
          <w:rFonts w:ascii="Courier New" w:hAnsi="Courier New"/>
          <w:spacing w:val="-10"/>
          <w:sz w:val="20"/>
        </w:rPr>
        <w:t>f</w:t>
      </w:r>
      <w:r>
        <w:rPr>
          <w:rFonts w:ascii="Courier New" w:hAnsi="Courier New"/>
          <w:sz w:val="20"/>
        </w:rPr>
        <w:tab/>
        <w:t>при</w:t>
      </w:r>
      <w:r>
        <w:rPr>
          <w:rFonts w:ascii="Courier New" w:hAnsi="Courier New"/>
          <w:spacing w:val="-9"/>
          <w:sz w:val="20"/>
        </w:rPr>
        <w:t xml:space="preserve"> </w:t>
      </w:r>
      <w:r>
        <w:rPr>
          <w:rFonts w:ascii="Courier New" w:hAnsi="Courier New"/>
          <w:sz w:val="20"/>
        </w:rPr>
        <w:t>различных</w:t>
      </w:r>
      <w:r>
        <w:rPr>
          <w:rFonts w:ascii="Courier New" w:hAnsi="Courier New"/>
          <w:spacing w:val="-9"/>
          <w:sz w:val="20"/>
        </w:rPr>
        <w:t xml:space="preserve"> </w:t>
      </w:r>
      <w:r>
        <w:rPr>
          <w:rFonts w:ascii="Courier New" w:hAnsi="Courier New"/>
          <w:sz w:val="20"/>
        </w:rPr>
        <w:t>состояниях</w:t>
      </w:r>
      <w:r>
        <w:rPr>
          <w:rFonts w:ascii="Courier New" w:hAnsi="Courier New"/>
          <w:spacing w:val="-6"/>
          <w:sz w:val="20"/>
        </w:rPr>
        <w:t xml:space="preserve"> </w:t>
      </w:r>
      <w:r>
        <w:rPr>
          <w:rFonts w:ascii="Courier New" w:hAnsi="Courier New"/>
          <w:spacing w:val="-2"/>
          <w:sz w:val="20"/>
        </w:rPr>
        <w:t>покрытия│</w:t>
      </w:r>
    </w:p>
    <w:p w14:paraId="7DC605E4" w14:textId="77777777" w:rsidR="00633CC7" w:rsidRDefault="001A5731">
      <w:pPr>
        <w:tabs>
          <w:tab w:val="left" w:pos="2192"/>
          <w:tab w:val="left" w:pos="7712"/>
          <w:tab w:val="left" w:pos="12032"/>
        </w:tabs>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10"/>
          <w:sz w:val="20"/>
        </w:rPr>
        <w:t>│</w:t>
      </w:r>
    </w:p>
    <w:p w14:paraId="30DD06F9" w14:textId="77777777" w:rsidR="00633CC7" w:rsidRDefault="001A5731">
      <w:pPr>
        <w:tabs>
          <w:tab w:val="left" w:pos="2192"/>
        </w:tabs>
        <w:spacing w:before="1"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2A613DC6" w14:textId="77777777" w:rsidR="00633CC7" w:rsidRDefault="001A5731">
      <w:pPr>
        <w:tabs>
          <w:tab w:val="left" w:pos="2192"/>
          <w:tab w:val="left" w:pos="5913"/>
          <w:tab w:val="left" w:pos="6513"/>
          <w:tab w:val="left" w:pos="8433"/>
          <w:tab w:val="left" w:pos="12033"/>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t>│эталон-</w:t>
      </w:r>
      <w:r>
        <w:rPr>
          <w:rFonts w:ascii="Courier New" w:hAnsi="Courier New"/>
          <w:spacing w:val="-7"/>
          <w:sz w:val="20"/>
        </w:rPr>
        <w:t xml:space="preserve"> </w:t>
      </w:r>
      <w:r>
        <w:rPr>
          <w:rFonts w:ascii="Courier New" w:hAnsi="Courier New"/>
          <w:sz w:val="20"/>
        </w:rPr>
        <w:t>│влажное</w:t>
      </w:r>
      <w:r>
        <w:rPr>
          <w:rFonts w:ascii="Courier New" w:hAnsi="Courier New"/>
          <w:spacing w:val="-7"/>
          <w:sz w:val="20"/>
        </w:rPr>
        <w:t xml:space="preserve"> </w:t>
      </w:r>
      <w:r>
        <w:rPr>
          <w:rFonts w:ascii="Courier New" w:hAnsi="Courier New"/>
          <w:sz w:val="20"/>
        </w:rPr>
        <w:t>│мокрое</w:t>
      </w:r>
      <w:r>
        <w:rPr>
          <w:rFonts w:ascii="Courier New" w:hAnsi="Courier New"/>
          <w:spacing w:val="4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на</w:t>
      </w:r>
      <w:r>
        <w:rPr>
          <w:rFonts w:ascii="Courier New" w:hAnsi="Courier New"/>
          <w:sz w:val="20"/>
        </w:rPr>
        <w:tab/>
        <w:t>│</w:t>
      </w:r>
      <w:r>
        <w:rPr>
          <w:rFonts w:ascii="Courier New" w:hAnsi="Courier New"/>
          <w:spacing w:val="-5"/>
          <w:sz w:val="20"/>
        </w:rPr>
        <w:t xml:space="preserve"> </w:t>
      </w:r>
      <w:r>
        <w:rPr>
          <w:rFonts w:ascii="Courier New" w:hAnsi="Courier New"/>
          <w:sz w:val="20"/>
        </w:rPr>
        <w:t>гололед</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t>рыхлый</w:t>
      </w:r>
      <w:r>
        <w:rPr>
          <w:rFonts w:ascii="Courier New" w:hAnsi="Courier New"/>
          <w:spacing w:val="-8"/>
          <w:sz w:val="20"/>
        </w:rPr>
        <w:t xml:space="preserve"> </w:t>
      </w:r>
      <w:r>
        <w:rPr>
          <w:rFonts w:ascii="Courier New" w:hAnsi="Courier New"/>
          <w:sz w:val="20"/>
        </w:rPr>
        <w:t>снег</w:t>
      </w:r>
      <w:r>
        <w:rPr>
          <w:rFonts w:ascii="Courier New" w:hAnsi="Courier New"/>
          <w:spacing w:val="-8"/>
          <w:sz w:val="20"/>
        </w:rPr>
        <w:t xml:space="preserve"> </w:t>
      </w:r>
      <w:r>
        <w:rPr>
          <w:rFonts w:ascii="Courier New" w:hAnsi="Courier New"/>
          <w:sz w:val="20"/>
        </w:rPr>
        <w:t>толщиной,</w:t>
      </w:r>
      <w:r>
        <w:rPr>
          <w:rFonts w:ascii="Courier New" w:hAnsi="Courier New"/>
          <w:spacing w:val="-7"/>
          <w:sz w:val="20"/>
        </w:rPr>
        <w:t xml:space="preserve"> </w:t>
      </w:r>
      <w:r>
        <w:rPr>
          <w:rFonts w:ascii="Courier New" w:hAnsi="Courier New"/>
          <w:spacing w:val="-5"/>
          <w:sz w:val="20"/>
        </w:rPr>
        <w:t>мм</w:t>
      </w:r>
      <w:r>
        <w:rPr>
          <w:rFonts w:ascii="Courier New" w:hAnsi="Courier New"/>
          <w:sz w:val="20"/>
        </w:rPr>
        <w:tab/>
      </w:r>
      <w:r>
        <w:rPr>
          <w:rFonts w:ascii="Courier New" w:hAnsi="Courier New"/>
          <w:spacing w:val="-10"/>
          <w:sz w:val="20"/>
        </w:rPr>
        <w:t>│</w:t>
      </w:r>
    </w:p>
    <w:p w14:paraId="6F8B9B0F" w14:textId="77777777" w:rsidR="00633CC7" w:rsidRDefault="001A5731">
      <w:pPr>
        <w:tabs>
          <w:tab w:val="left" w:pos="2192"/>
          <w:tab w:val="left" w:pos="3272"/>
          <w:tab w:val="left" w:pos="7713"/>
        </w:tabs>
        <w:spacing w:after="3"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w:t>
      </w:r>
      <w:proofErr w:type="spellStart"/>
      <w:r>
        <w:rPr>
          <w:rFonts w:ascii="Courier New" w:hAnsi="Courier New"/>
          <w:spacing w:val="-4"/>
          <w:sz w:val="20"/>
        </w:rPr>
        <w:t>ное</w:t>
      </w:r>
      <w:proofErr w:type="spellEnd"/>
      <w:r>
        <w:rPr>
          <w:rFonts w:ascii="Courier New" w:hAnsi="Courier New"/>
          <w:sz w:val="20"/>
        </w:rPr>
        <w:tab/>
        <w:t>│</w:t>
      </w:r>
      <w:r>
        <w:rPr>
          <w:rFonts w:ascii="Courier New" w:hAnsi="Courier New"/>
          <w:spacing w:val="-8"/>
          <w:sz w:val="20"/>
        </w:rPr>
        <w:t xml:space="preserve"> </w:t>
      </w:r>
      <w:r>
        <w:rPr>
          <w:rFonts w:ascii="Courier New" w:hAnsi="Courier New"/>
          <w:sz w:val="20"/>
        </w:rPr>
        <w:t>чистое</w:t>
      </w:r>
      <w:r>
        <w:rPr>
          <w:rFonts w:ascii="Courier New" w:hAnsi="Courier New"/>
          <w:spacing w:val="-6"/>
          <w:sz w:val="20"/>
        </w:rPr>
        <w:t xml:space="preserve"> </w:t>
      </w:r>
      <w:r>
        <w:rPr>
          <w:rFonts w:ascii="Courier New" w:hAnsi="Courier New"/>
          <w:sz w:val="20"/>
        </w:rPr>
        <w:t>│загряз-</w:t>
      </w:r>
      <w:r>
        <w:rPr>
          <w:rFonts w:ascii="Courier New" w:hAnsi="Courier New"/>
          <w:spacing w:val="-5"/>
          <w:sz w:val="20"/>
        </w:rPr>
        <w:t xml:space="preserve"> </w:t>
      </w:r>
      <w:r>
        <w:rPr>
          <w:rFonts w:ascii="Courier New" w:hAnsi="Courier New"/>
          <w:spacing w:val="-2"/>
          <w:sz w:val="20"/>
        </w:rPr>
        <w:t>│покрытии│</w:t>
      </w:r>
      <w:r>
        <w:rPr>
          <w:rFonts w:ascii="Courier New" w:hAnsi="Courier New"/>
          <w:sz w:val="20"/>
        </w:rPr>
        <w:tab/>
      </w:r>
      <w:r>
        <w:rPr>
          <w:rFonts w:ascii="Courier New" w:hAnsi="Courier New"/>
          <w:spacing w:val="-2"/>
          <w:sz w:val="20"/>
        </w:rPr>
        <w:t>├────────┬────────┬────────┬────────┤</w:t>
      </w:r>
    </w:p>
    <w:tbl>
      <w:tblPr>
        <w:tblStyle w:val="TableNormal"/>
        <w:tblW w:w="0" w:type="auto"/>
        <w:tblInd w:w="110" w:type="dxa"/>
        <w:tblLayout w:type="fixed"/>
        <w:tblLook w:val="01E0" w:firstRow="1" w:lastRow="1" w:firstColumn="1" w:lastColumn="1" w:noHBand="0" w:noVBand="0"/>
      </w:tblPr>
      <w:tblGrid>
        <w:gridCol w:w="1130"/>
        <w:gridCol w:w="1980"/>
        <w:gridCol w:w="660"/>
        <w:gridCol w:w="1440"/>
        <w:gridCol w:w="1860"/>
        <w:gridCol w:w="1499"/>
        <w:gridCol w:w="1141"/>
        <w:gridCol w:w="1080"/>
        <w:gridCol w:w="1079"/>
        <w:gridCol w:w="230"/>
      </w:tblGrid>
      <w:tr w:rsidR="00633CC7" w14:paraId="170C40B5" w14:textId="77777777">
        <w:trPr>
          <w:trHeight w:val="225"/>
        </w:trPr>
        <w:tc>
          <w:tcPr>
            <w:tcW w:w="1130" w:type="dxa"/>
          </w:tcPr>
          <w:p w14:paraId="59C88F40" w14:textId="77777777" w:rsidR="00633CC7" w:rsidRDefault="001A5731">
            <w:pPr>
              <w:pStyle w:val="TableParagraph"/>
              <w:spacing w:line="206" w:lineRule="exact"/>
              <w:ind w:left="50"/>
              <w:rPr>
                <w:sz w:val="20"/>
              </w:rPr>
            </w:pPr>
            <w:r>
              <w:rPr>
                <w:w w:val="99"/>
                <w:sz w:val="20"/>
              </w:rPr>
              <w:t>│</w:t>
            </w:r>
          </w:p>
        </w:tc>
        <w:tc>
          <w:tcPr>
            <w:tcW w:w="1980" w:type="dxa"/>
          </w:tcPr>
          <w:p w14:paraId="7E2C6D60" w14:textId="77777777" w:rsidR="00633CC7" w:rsidRDefault="001A5731">
            <w:pPr>
              <w:pStyle w:val="TableParagraph"/>
              <w:spacing w:line="206" w:lineRule="exact"/>
              <w:ind w:left="959"/>
              <w:rPr>
                <w:sz w:val="20"/>
              </w:rPr>
            </w:pPr>
            <w:r>
              <w:rPr>
                <w:spacing w:val="-2"/>
                <w:sz w:val="20"/>
              </w:rPr>
              <w:t>│(сухое)</w:t>
            </w:r>
          </w:p>
        </w:tc>
        <w:tc>
          <w:tcPr>
            <w:tcW w:w="660" w:type="dxa"/>
          </w:tcPr>
          <w:p w14:paraId="096D07FF" w14:textId="77777777" w:rsidR="00633CC7" w:rsidRDefault="001A5731">
            <w:pPr>
              <w:pStyle w:val="TableParagraph"/>
              <w:spacing w:line="206" w:lineRule="exact"/>
              <w:ind w:left="59"/>
              <w:rPr>
                <w:sz w:val="20"/>
              </w:rPr>
            </w:pPr>
            <w:r>
              <w:rPr>
                <w:w w:val="99"/>
                <w:sz w:val="20"/>
              </w:rPr>
              <w:t>│</w:t>
            </w:r>
          </w:p>
        </w:tc>
        <w:tc>
          <w:tcPr>
            <w:tcW w:w="1440" w:type="dxa"/>
          </w:tcPr>
          <w:p w14:paraId="36D86887" w14:textId="77777777" w:rsidR="00633CC7" w:rsidRDefault="001A5731">
            <w:pPr>
              <w:pStyle w:val="TableParagraph"/>
              <w:spacing w:line="206" w:lineRule="exact"/>
              <w:ind w:left="479"/>
              <w:rPr>
                <w:sz w:val="20"/>
              </w:rPr>
            </w:pPr>
            <w:r>
              <w:rPr>
                <w:spacing w:val="-2"/>
                <w:sz w:val="20"/>
              </w:rPr>
              <w:t>│</w:t>
            </w:r>
            <w:proofErr w:type="spellStart"/>
            <w:r>
              <w:rPr>
                <w:spacing w:val="-2"/>
                <w:sz w:val="20"/>
              </w:rPr>
              <w:t>ненное</w:t>
            </w:r>
            <w:proofErr w:type="spellEnd"/>
          </w:p>
        </w:tc>
        <w:tc>
          <w:tcPr>
            <w:tcW w:w="1860" w:type="dxa"/>
          </w:tcPr>
          <w:p w14:paraId="272EC0F0" w14:textId="77777777" w:rsidR="00633CC7" w:rsidRDefault="001A5731">
            <w:pPr>
              <w:pStyle w:val="TableParagraph"/>
              <w:spacing w:line="206" w:lineRule="exact"/>
              <w:ind w:left="119"/>
              <w:rPr>
                <w:sz w:val="20"/>
              </w:rPr>
            </w:pPr>
            <w:r>
              <w:rPr>
                <w:sz w:val="20"/>
              </w:rPr>
              <w:t>│</w:t>
            </w:r>
            <w:r>
              <w:rPr>
                <w:spacing w:val="-5"/>
                <w:sz w:val="20"/>
              </w:rPr>
              <w:t xml:space="preserve"> </w:t>
            </w:r>
            <w:r>
              <w:rPr>
                <w:sz w:val="20"/>
              </w:rPr>
              <w:t>ровный</w:t>
            </w:r>
            <w:r>
              <w:rPr>
                <w:spacing w:val="-4"/>
                <w:sz w:val="20"/>
              </w:rPr>
              <w:t xml:space="preserve"> </w:t>
            </w:r>
            <w:r>
              <w:rPr>
                <w:spacing w:val="-10"/>
                <w:sz w:val="20"/>
              </w:rPr>
              <w:t>│</w:t>
            </w:r>
          </w:p>
        </w:tc>
        <w:tc>
          <w:tcPr>
            <w:tcW w:w="1499" w:type="dxa"/>
          </w:tcPr>
          <w:p w14:paraId="47AC6C03" w14:textId="77777777" w:rsidR="00633CC7" w:rsidRDefault="001A5731">
            <w:pPr>
              <w:pStyle w:val="TableParagraph"/>
              <w:spacing w:line="206" w:lineRule="exact"/>
              <w:ind w:left="539"/>
              <w:rPr>
                <w:sz w:val="20"/>
              </w:rPr>
            </w:pPr>
            <w:r>
              <w:rPr>
                <w:sz w:val="20"/>
              </w:rPr>
              <w:t>│</w:t>
            </w:r>
            <w:r>
              <w:rPr>
                <w:spacing w:val="-2"/>
                <w:sz w:val="20"/>
              </w:rPr>
              <w:t xml:space="preserve"> </w:t>
            </w:r>
            <w:r>
              <w:rPr>
                <w:sz w:val="20"/>
              </w:rPr>
              <w:t>до</w:t>
            </w:r>
            <w:r>
              <w:rPr>
                <w:spacing w:val="-2"/>
                <w:sz w:val="20"/>
              </w:rPr>
              <w:t xml:space="preserve"> </w:t>
            </w:r>
            <w:r>
              <w:rPr>
                <w:spacing w:val="-5"/>
                <w:sz w:val="20"/>
              </w:rPr>
              <w:t>10</w:t>
            </w:r>
          </w:p>
        </w:tc>
        <w:tc>
          <w:tcPr>
            <w:tcW w:w="1141" w:type="dxa"/>
          </w:tcPr>
          <w:p w14:paraId="3CB88B1A" w14:textId="77777777" w:rsidR="00633CC7" w:rsidRDefault="001A5731">
            <w:pPr>
              <w:pStyle w:val="TableParagraph"/>
              <w:spacing w:line="206" w:lineRule="exact"/>
              <w:ind w:left="120"/>
              <w:rPr>
                <w:sz w:val="20"/>
              </w:rPr>
            </w:pPr>
            <w:r>
              <w:rPr>
                <w:sz w:val="20"/>
              </w:rPr>
              <w:t>│10</w:t>
            </w:r>
            <w:r>
              <w:rPr>
                <w:spacing w:val="-1"/>
                <w:sz w:val="20"/>
              </w:rPr>
              <w:t xml:space="preserve"> </w:t>
            </w:r>
            <w:r>
              <w:rPr>
                <w:sz w:val="20"/>
              </w:rPr>
              <w:t>-</w:t>
            </w:r>
            <w:r>
              <w:rPr>
                <w:spacing w:val="-2"/>
                <w:sz w:val="20"/>
              </w:rPr>
              <w:t xml:space="preserve"> </w:t>
            </w:r>
            <w:r>
              <w:rPr>
                <w:spacing w:val="-5"/>
                <w:sz w:val="20"/>
              </w:rPr>
              <w:t>20</w:t>
            </w:r>
          </w:p>
        </w:tc>
        <w:tc>
          <w:tcPr>
            <w:tcW w:w="1080" w:type="dxa"/>
          </w:tcPr>
          <w:p w14:paraId="0EBD4063" w14:textId="77777777" w:rsidR="00633CC7" w:rsidRDefault="001A5731">
            <w:pPr>
              <w:pStyle w:val="TableParagraph"/>
              <w:spacing w:line="206" w:lineRule="exact"/>
              <w:ind w:left="61"/>
              <w:rPr>
                <w:sz w:val="20"/>
              </w:rPr>
            </w:pPr>
            <w:r>
              <w:rPr>
                <w:sz w:val="20"/>
              </w:rPr>
              <w:t>│20</w:t>
            </w:r>
            <w:r>
              <w:rPr>
                <w:spacing w:val="-3"/>
                <w:sz w:val="20"/>
              </w:rPr>
              <w:t xml:space="preserve"> </w:t>
            </w:r>
            <w:r>
              <w:rPr>
                <w:sz w:val="20"/>
              </w:rPr>
              <w:t>-</w:t>
            </w:r>
            <w:r>
              <w:rPr>
                <w:spacing w:val="-1"/>
                <w:sz w:val="20"/>
              </w:rPr>
              <w:t xml:space="preserve"> </w:t>
            </w:r>
            <w:r>
              <w:rPr>
                <w:spacing w:val="-5"/>
                <w:sz w:val="20"/>
              </w:rPr>
              <w:t>40</w:t>
            </w:r>
          </w:p>
        </w:tc>
        <w:tc>
          <w:tcPr>
            <w:tcW w:w="1079" w:type="dxa"/>
          </w:tcPr>
          <w:p w14:paraId="0D5BC493" w14:textId="77777777" w:rsidR="00633CC7" w:rsidRDefault="001A5731">
            <w:pPr>
              <w:pStyle w:val="TableParagraph"/>
              <w:spacing w:line="206" w:lineRule="exact"/>
              <w:ind w:left="61"/>
              <w:rPr>
                <w:sz w:val="20"/>
              </w:rPr>
            </w:pPr>
            <w:r>
              <w:rPr>
                <w:sz w:val="20"/>
              </w:rPr>
              <w:t>│40</w:t>
            </w:r>
            <w:r>
              <w:rPr>
                <w:spacing w:val="-3"/>
                <w:sz w:val="20"/>
              </w:rPr>
              <w:t xml:space="preserve"> </w:t>
            </w:r>
            <w:r>
              <w:rPr>
                <w:sz w:val="20"/>
              </w:rPr>
              <w:t>-</w:t>
            </w:r>
            <w:r>
              <w:rPr>
                <w:spacing w:val="-2"/>
                <w:sz w:val="20"/>
              </w:rPr>
              <w:t xml:space="preserve"> </w:t>
            </w:r>
            <w:r>
              <w:rPr>
                <w:spacing w:val="-5"/>
                <w:sz w:val="20"/>
              </w:rPr>
              <w:t>60</w:t>
            </w:r>
          </w:p>
        </w:tc>
        <w:tc>
          <w:tcPr>
            <w:tcW w:w="230" w:type="dxa"/>
          </w:tcPr>
          <w:p w14:paraId="1490EE22" w14:textId="77777777" w:rsidR="00633CC7" w:rsidRDefault="001A5731">
            <w:pPr>
              <w:pStyle w:val="TableParagraph"/>
              <w:spacing w:line="206" w:lineRule="exact"/>
              <w:ind w:left="15"/>
              <w:jc w:val="center"/>
              <w:rPr>
                <w:sz w:val="20"/>
              </w:rPr>
            </w:pPr>
            <w:r>
              <w:rPr>
                <w:w w:val="99"/>
                <w:sz w:val="20"/>
              </w:rPr>
              <w:t>│</w:t>
            </w:r>
          </w:p>
        </w:tc>
      </w:tr>
      <w:tr w:rsidR="00633CC7" w14:paraId="00899A7B" w14:textId="77777777">
        <w:trPr>
          <w:trHeight w:val="226"/>
        </w:trPr>
        <w:tc>
          <w:tcPr>
            <w:tcW w:w="1130" w:type="dxa"/>
          </w:tcPr>
          <w:p w14:paraId="4C1B15A0" w14:textId="77777777" w:rsidR="00633CC7" w:rsidRDefault="001A5731">
            <w:pPr>
              <w:pStyle w:val="TableParagraph"/>
              <w:spacing w:line="207" w:lineRule="exact"/>
              <w:ind w:left="50"/>
              <w:rPr>
                <w:sz w:val="20"/>
              </w:rPr>
            </w:pPr>
            <w:r>
              <w:rPr>
                <w:w w:val="99"/>
                <w:sz w:val="20"/>
              </w:rPr>
              <w:t>│</w:t>
            </w:r>
          </w:p>
        </w:tc>
        <w:tc>
          <w:tcPr>
            <w:tcW w:w="1980" w:type="dxa"/>
          </w:tcPr>
          <w:p w14:paraId="46198BF8" w14:textId="77777777" w:rsidR="00633CC7" w:rsidRDefault="001A5731">
            <w:pPr>
              <w:pStyle w:val="TableParagraph"/>
              <w:spacing w:line="207" w:lineRule="exact"/>
              <w:ind w:left="959"/>
              <w:rPr>
                <w:sz w:val="20"/>
              </w:rPr>
            </w:pPr>
            <w:r>
              <w:rPr>
                <w:w w:val="99"/>
                <w:sz w:val="20"/>
              </w:rPr>
              <w:t>│</w:t>
            </w:r>
          </w:p>
        </w:tc>
        <w:tc>
          <w:tcPr>
            <w:tcW w:w="660" w:type="dxa"/>
          </w:tcPr>
          <w:p w14:paraId="5D1B71B3" w14:textId="77777777" w:rsidR="00633CC7" w:rsidRDefault="001A5731">
            <w:pPr>
              <w:pStyle w:val="TableParagraph"/>
              <w:spacing w:line="207" w:lineRule="exact"/>
              <w:ind w:left="59"/>
              <w:rPr>
                <w:sz w:val="20"/>
              </w:rPr>
            </w:pPr>
            <w:r>
              <w:rPr>
                <w:w w:val="99"/>
                <w:sz w:val="20"/>
              </w:rPr>
              <w:t>│</w:t>
            </w:r>
          </w:p>
        </w:tc>
        <w:tc>
          <w:tcPr>
            <w:tcW w:w="1440" w:type="dxa"/>
          </w:tcPr>
          <w:p w14:paraId="00E5BA3F" w14:textId="77777777" w:rsidR="00633CC7" w:rsidRDefault="001A5731">
            <w:pPr>
              <w:pStyle w:val="TableParagraph"/>
              <w:spacing w:line="207" w:lineRule="exact"/>
              <w:ind w:left="479"/>
              <w:rPr>
                <w:sz w:val="20"/>
              </w:rPr>
            </w:pPr>
            <w:r>
              <w:rPr>
                <w:w w:val="99"/>
                <w:sz w:val="20"/>
              </w:rPr>
              <w:t>│</w:t>
            </w:r>
          </w:p>
        </w:tc>
        <w:tc>
          <w:tcPr>
            <w:tcW w:w="1860" w:type="dxa"/>
          </w:tcPr>
          <w:p w14:paraId="0826AAAD" w14:textId="77777777" w:rsidR="00633CC7" w:rsidRDefault="001A5731">
            <w:pPr>
              <w:pStyle w:val="TableParagraph"/>
              <w:spacing w:line="207" w:lineRule="exact"/>
              <w:ind w:left="119"/>
              <w:rPr>
                <w:sz w:val="20"/>
              </w:rPr>
            </w:pPr>
            <w:r>
              <w:rPr>
                <w:sz w:val="20"/>
              </w:rPr>
              <w:t>│</w:t>
            </w:r>
            <w:r>
              <w:rPr>
                <w:spacing w:val="57"/>
                <w:w w:val="150"/>
                <w:sz w:val="20"/>
              </w:rPr>
              <w:t xml:space="preserve"> </w:t>
            </w:r>
            <w:r>
              <w:rPr>
                <w:sz w:val="20"/>
              </w:rPr>
              <w:t>слой</w:t>
            </w:r>
            <w:r>
              <w:rPr>
                <w:spacing w:val="57"/>
                <w:w w:val="150"/>
                <w:sz w:val="20"/>
              </w:rPr>
              <w:t xml:space="preserve"> </w:t>
            </w:r>
            <w:r>
              <w:rPr>
                <w:spacing w:val="-10"/>
                <w:sz w:val="20"/>
              </w:rPr>
              <w:t>│</w:t>
            </w:r>
          </w:p>
        </w:tc>
        <w:tc>
          <w:tcPr>
            <w:tcW w:w="1499" w:type="dxa"/>
          </w:tcPr>
          <w:p w14:paraId="4E6E73A2" w14:textId="77777777" w:rsidR="00633CC7" w:rsidRDefault="001A5731">
            <w:pPr>
              <w:pStyle w:val="TableParagraph"/>
              <w:spacing w:line="207" w:lineRule="exact"/>
              <w:ind w:left="539"/>
              <w:rPr>
                <w:sz w:val="20"/>
              </w:rPr>
            </w:pPr>
            <w:r>
              <w:rPr>
                <w:w w:val="99"/>
                <w:sz w:val="20"/>
              </w:rPr>
              <w:t>│</w:t>
            </w:r>
          </w:p>
        </w:tc>
        <w:tc>
          <w:tcPr>
            <w:tcW w:w="1141" w:type="dxa"/>
          </w:tcPr>
          <w:p w14:paraId="7E56E973" w14:textId="77777777" w:rsidR="00633CC7" w:rsidRDefault="001A5731">
            <w:pPr>
              <w:pStyle w:val="TableParagraph"/>
              <w:spacing w:line="207" w:lineRule="exact"/>
              <w:ind w:left="120"/>
              <w:rPr>
                <w:sz w:val="20"/>
              </w:rPr>
            </w:pPr>
            <w:r>
              <w:rPr>
                <w:w w:val="99"/>
                <w:sz w:val="20"/>
              </w:rPr>
              <w:t>│</w:t>
            </w:r>
          </w:p>
        </w:tc>
        <w:tc>
          <w:tcPr>
            <w:tcW w:w="1080" w:type="dxa"/>
          </w:tcPr>
          <w:p w14:paraId="6746CFF8" w14:textId="77777777" w:rsidR="00633CC7" w:rsidRDefault="001A5731">
            <w:pPr>
              <w:pStyle w:val="TableParagraph"/>
              <w:spacing w:line="207" w:lineRule="exact"/>
              <w:ind w:left="59"/>
              <w:rPr>
                <w:sz w:val="20"/>
              </w:rPr>
            </w:pPr>
            <w:r>
              <w:rPr>
                <w:w w:val="99"/>
                <w:sz w:val="20"/>
              </w:rPr>
              <w:t>│</w:t>
            </w:r>
          </w:p>
        </w:tc>
        <w:tc>
          <w:tcPr>
            <w:tcW w:w="1079" w:type="dxa"/>
          </w:tcPr>
          <w:p w14:paraId="22A54C37" w14:textId="77777777" w:rsidR="00633CC7" w:rsidRDefault="001A5731">
            <w:pPr>
              <w:pStyle w:val="TableParagraph"/>
              <w:spacing w:line="207" w:lineRule="exact"/>
              <w:ind w:left="59"/>
              <w:rPr>
                <w:sz w:val="20"/>
              </w:rPr>
            </w:pPr>
            <w:r>
              <w:rPr>
                <w:w w:val="99"/>
                <w:sz w:val="20"/>
              </w:rPr>
              <w:t>│</w:t>
            </w:r>
          </w:p>
        </w:tc>
        <w:tc>
          <w:tcPr>
            <w:tcW w:w="230" w:type="dxa"/>
          </w:tcPr>
          <w:p w14:paraId="3A699BC5" w14:textId="77777777" w:rsidR="00633CC7" w:rsidRDefault="001A5731">
            <w:pPr>
              <w:pStyle w:val="TableParagraph"/>
              <w:spacing w:line="207" w:lineRule="exact"/>
              <w:ind w:left="10"/>
              <w:jc w:val="center"/>
              <w:rPr>
                <w:sz w:val="20"/>
              </w:rPr>
            </w:pPr>
            <w:r>
              <w:rPr>
                <w:w w:val="99"/>
                <w:sz w:val="20"/>
              </w:rPr>
              <w:t>│</w:t>
            </w:r>
          </w:p>
        </w:tc>
      </w:tr>
      <w:tr w:rsidR="00633CC7" w14:paraId="411845FB" w14:textId="77777777">
        <w:trPr>
          <w:trHeight w:val="226"/>
        </w:trPr>
        <w:tc>
          <w:tcPr>
            <w:tcW w:w="1130" w:type="dxa"/>
          </w:tcPr>
          <w:p w14:paraId="39F7FFDB" w14:textId="77777777" w:rsidR="00633CC7" w:rsidRDefault="001A5731">
            <w:pPr>
              <w:pStyle w:val="TableParagraph"/>
              <w:spacing w:line="206" w:lineRule="exact"/>
              <w:ind w:left="50"/>
              <w:rPr>
                <w:sz w:val="20"/>
              </w:rPr>
            </w:pPr>
            <w:r>
              <w:rPr>
                <w:w w:val="99"/>
                <w:sz w:val="20"/>
              </w:rPr>
              <w:t>│</w:t>
            </w:r>
          </w:p>
        </w:tc>
        <w:tc>
          <w:tcPr>
            <w:tcW w:w="1980" w:type="dxa"/>
          </w:tcPr>
          <w:p w14:paraId="7A1F3D9D" w14:textId="77777777" w:rsidR="00633CC7" w:rsidRDefault="001A5731">
            <w:pPr>
              <w:pStyle w:val="TableParagraph"/>
              <w:spacing w:line="206" w:lineRule="exact"/>
              <w:ind w:left="959"/>
              <w:rPr>
                <w:sz w:val="20"/>
              </w:rPr>
            </w:pPr>
            <w:r>
              <w:rPr>
                <w:w w:val="99"/>
                <w:sz w:val="20"/>
              </w:rPr>
              <w:t>│</w:t>
            </w:r>
          </w:p>
        </w:tc>
        <w:tc>
          <w:tcPr>
            <w:tcW w:w="660" w:type="dxa"/>
          </w:tcPr>
          <w:p w14:paraId="1B8B9929" w14:textId="77777777" w:rsidR="00633CC7" w:rsidRDefault="001A5731">
            <w:pPr>
              <w:pStyle w:val="TableParagraph"/>
              <w:spacing w:line="206" w:lineRule="exact"/>
              <w:ind w:left="59"/>
              <w:rPr>
                <w:sz w:val="20"/>
              </w:rPr>
            </w:pPr>
            <w:r>
              <w:rPr>
                <w:w w:val="99"/>
                <w:sz w:val="20"/>
              </w:rPr>
              <w:t>│</w:t>
            </w:r>
          </w:p>
        </w:tc>
        <w:tc>
          <w:tcPr>
            <w:tcW w:w="1440" w:type="dxa"/>
          </w:tcPr>
          <w:p w14:paraId="557F8DBD" w14:textId="77777777" w:rsidR="00633CC7" w:rsidRDefault="001A5731">
            <w:pPr>
              <w:pStyle w:val="TableParagraph"/>
              <w:spacing w:line="206" w:lineRule="exact"/>
              <w:ind w:left="479"/>
              <w:rPr>
                <w:sz w:val="20"/>
              </w:rPr>
            </w:pPr>
            <w:r>
              <w:rPr>
                <w:w w:val="99"/>
                <w:sz w:val="20"/>
              </w:rPr>
              <w:t>│</w:t>
            </w:r>
          </w:p>
        </w:tc>
        <w:tc>
          <w:tcPr>
            <w:tcW w:w="1860" w:type="dxa"/>
          </w:tcPr>
          <w:p w14:paraId="196D6F51" w14:textId="77777777" w:rsidR="00633CC7" w:rsidRDefault="001A5731">
            <w:pPr>
              <w:pStyle w:val="TableParagraph"/>
              <w:spacing w:line="206" w:lineRule="exact"/>
              <w:ind w:left="119"/>
              <w:rPr>
                <w:sz w:val="20"/>
              </w:rPr>
            </w:pPr>
            <w:r>
              <w:rPr>
                <w:spacing w:val="-2"/>
                <w:sz w:val="20"/>
              </w:rPr>
              <w:t>│плотного│</w:t>
            </w:r>
          </w:p>
        </w:tc>
        <w:tc>
          <w:tcPr>
            <w:tcW w:w="1499" w:type="dxa"/>
          </w:tcPr>
          <w:p w14:paraId="1654403C" w14:textId="77777777" w:rsidR="00633CC7" w:rsidRDefault="001A5731">
            <w:pPr>
              <w:pStyle w:val="TableParagraph"/>
              <w:spacing w:line="206" w:lineRule="exact"/>
              <w:ind w:left="539"/>
              <w:rPr>
                <w:sz w:val="20"/>
              </w:rPr>
            </w:pPr>
            <w:r>
              <w:rPr>
                <w:w w:val="99"/>
                <w:sz w:val="20"/>
              </w:rPr>
              <w:t>│</w:t>
            </w:r>
          </w:p>
        </w:tc>
        <w:tc>
          <w:tcPr>
            <w:tcW w:w="1141" w:type="dxa"/>
          </w:tcPr>
          <w:p w14:paraId="3930EE0D" w14:textId="77777777" w:rsidR="00633CC7" w:rsidRDefault="001A5731">
            <w:pPr>
              <w:pStyle w:val="TableParagraph"/>
              <w:spacing w:line="206" w:lineRule="exact"/>
              <w:ind w:left="120"/>
              <w:rPr>
                <w:sz w:val="20"/>
              </w:rPr>
            </w:pPr>
            <w:r>
              <w:rPr>
                <w:w w:val="99"/>
                <w:sz w:val="20"/>
              </w:rPr>
              <w:t>│</w:t>
            </w:r>
          </w:p>
        </w:tc>
        <w:tc>
          <w:tcPr>
            <w:tcW w:w="1080" w:type="dxa"/>
          </w:tcPr>
          <w:p w14:paraId="252941AA" w14:textId="77777777" w:rsidR="00633CC7" w:rsidRDefault="001A5731">
            <w:pPr>
              <w:pStyle w:val="TableParagraph"/>
              <w:spacing w:line="206" w:lineRule="exact"/>
              <w:ind w:left="59"/>
              <w:rPr>
                <w:sz w:val="20"/>
              </w:rPr>
            </w:pPr>
            <w:r>
              <w:rPr>
                <w:w w:val="99"/>
                <w:sz w:val="20"/>
              </w:rPr>
              <w:t>│</w:t>
            </w:r>
          </w:p>
        </w:tc>
        <w:tc>
          <w:tcPr>
            <w:tcW w:w="1079" w:type="dxa"/>
          </w:tcPr>
          <w:p w14:paraId="3AC8E189" w14:textId="77777777" w:rsidR="00633CC7" w:rsidRDefault="001A5731">
            <w:pPr>
              <w:pStyle w:val="TableParagraph"/>
              <w:spacing w:line="206" w:lineRule="exact"/>
              <w:ind w:left="59"/>
              <w:rPr>
                <w:sz w:val="20"/>
              </w:rPr>
            </w:pPr>
            <w:r>
              <w:rPr>
                <w:w w:val="99"/>
                <w:sz w:val="20"/>
              </w:rPr>
              <w:t>│</w:t>
            </w:r>
          </w:p>
        </w:tc>
        <w:tc>
          <w:tcPr>
            <w:tcW w:w="230" w:type="dxa"/>
          </w:tcPr>
          <w:p w14:paraId="47812940" w14:textId="77777777" w:rsidR="00633CC7" w:rsidRDefault="001A5731">
            <w:pPr>
              <w:pStyle w:val="TableParagraph"/>
              <w:spacing w:line="206" w:lineRule="exact"/>
              <w:ind w:left="10"/>
              <w:jc w:val="center"/>
              <w:rPr>
                <w:sz w:val="20"/>
              </w:rPr>
            </w:pPr>
            <w:r>
              <w:rPr>
                <w:w w:val="99"/>
                <w:sz w:val="20"/>
              </w:rPr>
              <w:t>│</w:t>
            </w:r>
          </w:p>
        </w:tc>
      </w:tr>
      <w:tr w:rsidR="00633CC7" w14:paraId="0A92CBDF" w14:textId="77777777">
        <w:trPr>
          <w:trHeight w:val="225"/>
        </w:trPr>
        <w:tc>
          <w:tcPr>
            <w:tcW w:w="1130" w:type="dxa"/>
          </w:tcPr>
          <w:p w14:paraId="5B417DD5" w14:textId="77777777" w:rsidR="00633CC7" w:rsidRDefault="001A5731">
            <w:pPr>
              <w:pStyle w:val="TableParagraph"/>
              <w:spacing w:line="206" w:lineRule="exact"/>
              <w:ind w:left="50"/>
              <w:rPr>
                <w:sz w:val="20"/>
              </w:rPr>
            </w:pPr>
            <w:r>
              <w:rPr>
                <w:w w:val="99"/>
                <w:sz w:val="20"/>
              </w:rPr>
              <w:t>│</w:t>
            </w:r>
          </w:p>
        </w:tc>
        <w:tc>
          <w:tcPr>
            <w:tcW w:w="1980" w:type="dxa"/>
          </w:tcPr>
          <w:p w14:paraId="7A853170" w14:textId="77777777" w:rsidR="00633CC7" w:rsidRDefault="001A5731">
            <w:pPr>
              <w:pStyle w:val="TableParagraph"/>
              <w:spacing w:line="206" w:lineRule="exact"/>
              <w:ind w:left="959"/>
              <w:rPr>
                <w:sz w:val="20"/>
              </w:rPr>
            </w:pPr>
            <w:r>
              <w:rPr>
                <w:w w:val="99"/>
                <w:sz w:val="20"/>
              </w:rPr>
              <w:t>│</w:t>
            </w:r>
          </w:p>
        </w:tc>
        <w:tc>
          <w:tcPr>
            <w:tcW w:w="660" w:type="dxa"/>
          </w:tcPr>
          <w:p w14:paraId="62C68674" w14:textId="77777777" w:rsidR="00633CC7" w:rsidRDefault="001A5731">
            <w:pPr>
              <w:pStyle w:val="TableParagraph"/>
              <w:spacing w:line="206" w:lineRule="exact"/>
              <w:ind w:left="59"/>
              <w:rPr>
                <w:sz w:val="20"/>
              </w:rPr>
            </w:pPr>
            <w:r>
              <w:rPr>
                <w:w w:val="99"/>
                <w:sz w:val="20"/>
              </w:rPr>
              <w:t>│</w:t>
            </w:r>
          </w:p>
        </w:tc>
        <w:tc>
          <w:tcPr>
            <w:tcW w:w="1440" w:type="dxa"/>
          </w:tcPr>
          <w:p w14:paraId="7520F837" w14:textId="77777777" w:rsidR="00633CC7" w:rsidRDefault="001A5731">
            <w:pPr>
              <w:pStyle w:val="TableParagraph"/>
              <w:spacing w:line="206" w:lineRule="exact"/>
              <w:ind w:left="479"/>
              <w:rPr>
                <w:sz w:val="20"/>
              </w:rPr>
            </w:pPr>
            <w:r>
              <w:rPr>
                <w:w w:val="99"/>
                <w:sz w:val="20"/>
              </w:rPr>
              <w:t>│</w:t>
            </w:r>
          </w:p>
        </w:tc>
        <w:tc>
          <w:tcPr>
            <w:tcW w:w="1860" w:type="dxa"/>
          </w:tcPr>
          <w:p w14:paraId="0CDF3B49" w14:textId="77777777" w:rsidR="00633CC7" w:rsidRDefault="001A5731">
            <w:pPr>
              <w:pStyle w:val="TableParagraph"/>
              <w:spacing w:line="206" w:lineRule="exact"/>
              <w:ind w:left="119"/>
              <w:rPr>
                <w:sz w:val="20"/>
              </w:rPr>
            </w:pPr>
            <w:r>
              <w:rPr>
                <w:sz w:val="20"/>
              </w:rPr>
              <w:t>│</w:t>
            </w:r>
            <w:r>
              <w:rPr>
                <w:spacing w:val="-3"/>
                <w:sz w:val="20"/>
              </w:rPr>
              <w:t xml:space="preserve"> </w:t>
            </w:r>
            <w:r>
              <w:rPr>
                <w:sz w:val="20"/>
              </w:rPr>
              <w:t>снега</w:t>
            </w:r>
            <w:r>
              <w:rPr>
                <w:spacing w:val="56"/>
                <w:w w:val="150"/>
                <w:sz w:val="20"/>
              </w:rPr>
              <w:t xml:space="preserve"> </w:t>
            </w:r>
            <w:r>
              <w:rPr>
                <w:spacing w:val="-10"/>
                <w:sz w:val="20"/>
              </w:rPr>
              <w:t>│</w:t>
            </w:r>
          </w:p>
        </w:tc>
        <w:tc>
          <w:tcPr>
            <w:tcW w:w="1499" w:type="dxa"/>
          </w:tcPr>
          <w:p w14:paraId="6AF2292C" w14:textId="77777777" w:rsidR="00633CC7" w:rsidRDefault="001A5731">
            <w:pPr>
              <w:pStyle w:val="TableParagraph"/>
              <w:spacing w:line="206" w:lineRule="exact"/>
              <w:ind w:left="540"/>
              <w:rPr>
                <w:sz w:val="20"/>
              </w:rPr>
            </w:pPr>
            <w:r>
              <w:rPr>
                <w:w w:val="99"/>
                <w:sz w:val="20"/>
              </w:rPr>
              <w:t>│</w:t>
            </w:r>
          </w:p>
        </w:tc>
        <w:tc>
          <w:tcPr>
            <w:tcW w:w="1141" w:type="dxa"/>
          </w:tcPr>
          <w:p w14:paraId="67226C07" w14:textId="77777777" w:rsidR="00633CC7" w:rsidRDefault="001A5731">
            <w:pPr>
              <w:pStyle w:val="TableParagraph"/>
              <w:spacing w:line="206" w:lineRule="exact"/>
              <w:ind w:left="121"/>
              <w:rPr>
                <w:sz w:val="20"/>
              </w:rPr>
            </w:pPr>
            <w:r>
              <w:rPr>
                <w:w w:val="99"/>
                <w:sz w:val="20"/>
              </w:rPr>
              <w:t>│</w:t>
            </w:r>
          </w:p>
        </w:tc>
        <w:tc>
          <w:tcPr>
            <w:tcW w:w="1080" w:type="dxa"/>
          </w:tcPr>
          <w:p w14:paraId="2E9729E0" w14:textId="77777777" w:rsidR="00633CC7" w:rsidRDefault="001A5731">
            <w:pPr>
              <w:pStyle w:val="TableParagraph"/>
              <w:spacing w:line="206" w:lineRule="exact"/>
              <w:ind w:left="60"/>
              <w:rPr>
                <w:sz w:val="20"/>
              </w:rPr>
            </w:pPr>
            <w:r>
              <w:rPr>
                <w:w w:val="99"/>
                <w:sz w:val="20"/>
              </w:rPr>
              <w:t>│</w:t>
            </w:r>
          </w:p>
        </w:tc>
        <w:tc>
          <w:tcPr>
            <w:tcW w:w="1079" w:type="dxa"/>
          </w:tcPr>
          <w:p w14:paraId="782E4E56" w14:textId="77777777" w:rsidR="00633CC7" w:rsidRDefault="001A5731">
            <w:pPr>
              <w:pStyle w:val="TableParagraph"/>
              <w:spacing w:line="206" w:lineRule="exact"/>
              <w:ind w:left="60"/>
              <w:rPr>
                <w:sz w:val="20"/>
              </w:rPr>
            </w:pPr>
            <w:r>
              <w:rPr>
                <w:w w:val="99"/>
                <w:sz w:val="20"/>
              </w:rPr>
              <w:t>│</w:t>
            </w:r>
          </w:p>
        </w:tc>
        <w:tc>
          <w:tcPr>
            <w:tcW w:w="230" w:type="dxa"/>
          </w:tcPr>
          <w:p w14:paraId="238042E3" w14:textId="77777777" w:rsidR="00633CC7" w:rsidRDefault="001A5731">
            <w:pPr>
              <w:pStyle w:val="TableParagraph"/>
              <w:spacing w:line="206" w:lineRule="exact"/>
              <w:ind w:left="13"/>
              <w:jc w:val="center"/>
              <w:rPr>
                <w:sz w:val="20"/>
              </w:rPr>
            </w:pPr>
            <w:r>
              <w:rPr>
                <w:w w:val="99"/>
                <w:sz w:val="20"/>
              </w:rPr>
              <w:t>│</w:t>
            </w:r>
          </w:p>
        </w:tc>
      </w:tr>
    </w:tbl>
    <w:p w14:paraId="3CA3CF7A" w14:textId="77777777" w:rsidR="00633CC7" w:rsidRDefault="001A5731">
      <w:pPr>
        <w:spacing w:before="2"/>
        <w:ind w:left="152"/>
        <w:rPr>
          <w:rFonts w:ascii="Courier New" w:hAnsi="Courier New"/>
          <w:sz w:val="20"/>
        </w:rPr>
      </w:pPr>
      <w:r>
        <w:rPr>
          <w:rFonts w:ascii="Courier New" w:hAnsi="Courier New"/>
          <w:spacing w:val="-2"/>
          <w:sz w:val="20"/>
        </w:rPr>
        <w:t>├────────────────┼────────┼────────┼────────┼────────┼─────────┼────────┼────────┼────────┼────────┤</w:t>
      </w:r>
    </w:p>
    <w:p w14:paraId="735B4E43" w14:textId="77777777" w:rsidR="00633CC7" w:rsidRDefault="001A5731">
      <w:pPr>
        <w:tabs>
          <w:tab w:val="left" w:pos="2193"/>
        </w:tabs>
        <w:spacing w:before="1" w:line="226" w:lineRule="exact"/>
        <w:ind w:left="152"/>
        <w:rPr>
          <w:rFonts w:ascii="Courier New" w:hAnsi="Courier New"/>
          <w:sz w:val="20"/>
        </w:rPr>
      </w:pPr>
      <w:r>
        <w:rPr>
          <w:rFonts w:ascii="Courier New" w:hAnsi="Courier New"/>
          <w:sz w:val="20"/>
        </w:rPr>
        <w:t>│</w:t>
      </w:r>
      <w:proofErr w:type="spellStart"/>
      <w:r>
        <w:rPr>
          <w:rFonts w:ascii="Courier New" w:hAnsi="Courier New"/>
          <w:sz w:val="20"/>
        </w:rPr>
        <w:t>Цементо</w:t>
      </w:r>
      <w:proofErr w:type="spellEnd"/>
      <w:r>
        <w:rPr>
          <w:rFonts w:ascii="Courier New" w:hAnsi="Courier New"/>
          <w:sz w:val="20"/>
        </w:rPr>
        <w:t>-</w:t>
      </w:r>
      <w:r>
        <w:rPr>
          <w:rFonts w:ascii="Courier New" w:hAnsi="Courier New"/>
          <w:spacing w:val="-11"/>
          <w:sz w:val="20"/>
        </w:rPr>
        <w:t xml:space="preserve"> </w:t>
      </w:r>
      <w:r>
        <w:rPr>
          <w:rFonts w:ascii="Courier New" w:hAnsi="Courier New"/>
          <w:spacing w:val="-10"/>
          <w:sz w:val="20"/>
        </w:rPr>
        <w:t>и</w:t>
      </w:r>
      <w:r>
        <w:rPr>
          <w:rFonts w:ascii="Courier New" w:hAnsi="Courier New"/>
          <w:sz w:val="20"/>
        </w:rPr>
        <w:tab/>
        <w:t>│0,01</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│0,02</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│0,03</w:t>
      </w:r>
      <w:r>
        <w:rPr>
          <w:rFonts w:ascii="Courier New" w:hAnsi="Courier New"/>
          <w:spacing w:val="-3"/>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│0,015</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│0,03</w:t>
      </w:r>
      <w:r>
        <w:rPr>
          <w:rFonts w:ascii="Courier New" w:hAnsi="Courier New"/>
          <w:spacing w:val="-3"/>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│0,08</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│0,09</w:t>
      </w:r>
      <w:r>
        <w:rPr>
          <w:rFonts w:ascii="Courier New" w:hAnsi="Courier New"/>
          <w:spacing w:val="-3"/>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pacing w:val="-10"/>
          <w:sz w:val="20"/>
        </w:rPr>
        <w:t>│</w:t>
      </w:r>
    </w:p>
    <w:p w14:paraId="10D66378" w14:textId="77777777" w:rsidR="00633CC7" w:rsidRDefault="001A5731">
      <w:pPr>
        <w:tabs>
          <w:tab w:val="left" w:pos="2792"/>
          <w:tab w:val="left" w:pos="3872"/>
          <w:tab w:val="left" w:pos="4832"/>
          <w:tab w:val="left" w:pos="6032"/>
          <w:tab w:val="left" w:pos="7232"/>
          <w:tab w:val="left" w:pos="8311"/>
          <w:tab w:val="left" w:pos="9391"/>
          <w:tab w:val="left" w:pos="10471"/>
          <w:tab w:val="left" w:pos="11551"/>
        </w:tabs>
        <w:spacing w:line="226" w:lineRule="exact"/>
        <w:ind w:left="152"/>
        <w:rPr>
          <w:rFonts w:ascii="Courier New" w:hAnsi="Courier New"/>
          <w:sz w:val="20"/>
        </w:rPr>
      </w:pPr>
      <w:r>
        <w:rPr>
          <w:rFonts w:ascii="Courier New" w:hAnsi="Courier New"/>
          <w:spacing w:val="-2"/>
          <w:sz w:val="20"/>
        </w:rPr>
        <w:t>│асфальтобетонное│</w:t>
      </w:r>
      <w:r>
        <w:rPr>
          <w:rFonts w:ascii="Courier New" w:hAnsi="Courier New"/>
          <w:sz w:val="20"/>
        </w:rPr>
        <w:tab/>
      </w:r>
      <w:r>
        <w:rPr>
          <w:rFonts w:ascii="Courier New" w:hAnsi="Courier New"/>
          <w:spacing w:val="-2"/>
          <w:sz w:val="20"/>
        </w:rPr>
        <w:t>0,02│</w:t>
      </w:r>
      <w:r>
        <w:rPr>
          <w:rFonts w:ascii="Courier New" w:hAnsi="Courier New"/>
          <w:sz w:val="20"/>
        </w:rPr>
        <w:tab/>
      </w:r>
      <w:r>
        <w:rPr>
          <w:rFonts w:ascii="Courier New" w:hAnsi="Courier New"/>
          <w:spacing w:val="-2"/>
          <w:sz w:val="20"/>
        </w:rPr>
        <w:t>0,03│</w:t>
      </w:r>
      <w:r>
        <w:rPr>
          <w:rFonts w:ascii="Courier New" w:hAnsi="Courier New"/>
          <w:sz w:val="20"/>
        </w:rPr>
        <w:tab/>
      </w:r>
      <w:r>
        <w:rPr>
          <w:rFonts w:ascii="Courier New" w:hAnsi="Courier New"/>
          <w:spacing w:val="-2"/>
          <w:sz w:val="20"/>
        </w:rPr>
        <w:t>0,035│</w:t>
      </w:r>
      <w:r>
        <w:rPr>
          <w:rFonts w:ascii="Courier New" w:hAnsi="Courier New"/>
          <w:sz w:val="20"/>
        </w:rPr>
        <w:tab/>
      </w:r>
      <w:r>
        <w:rPr>
          <w:rFonts w:ascii="Courier New" w:hAnsi="Courier New"/>
          <w:spacing w:val="-2"/>
          <w:sz w:val="20"/>
        </w:rPr>
        <w:t>0,10│</w:t>
      </w:r>
      <w:r>
        <w:rPr>
          <w:rFonts w:ascii="Courier New" w:hAnsi="Courier New"/>
          <w:sz w:val="20"/>
        </w:rPr>
        <w:tab/>
      </w:r>
      <w:r>
        <w:rPr>
          <w:rFonts w:ascii="Courier New" w:hAnsi="Courier New"/>
          <w:spacing w:val="-2"/>
          <w:sz w:val="20"/>
        </w:rPr>
        <w:t>0,03│</w:t>
      </w:r>
      <w:r>
        <w:rPr>
          <w:rFonts w:ascii="Courier New" w:hAnsi="Courier New"/>
          <w:sz w:val="20"/>
        </w:rPr>
        <w:tab/>
      </w:r>
      <w:r>
        <w:rPr>
          <w:rFonts w:ascii="Courier New" w:hAnsi="Courier New"/>
          <w:spacing w:val="-2"/>
          <w:sz w:val="20"/>
        </w:rPr>
        <w:t>0,04│</w:t>
      </w:r>
      <w:r>
        <w:rPr>
          <w:rFonts w:ascii="Courier New" w:hAnsi="Courier New"/>
          <w:sz w:val="20"/>
        </w:rPr>
        <w:tab/>
      </w:r>
      <w:r>
        <w:rPr>
          <w:rFonts w:ascii="Courier New" w:hAnsi="Courier New"/>
          <w:spacing w:val="-2"/>
          <w:sz w:val="20"/>
        </w:rPr>
        <w:t>0,09│</w:t>
      </w:r>
      <w:r>
        <w:rPr>
          <w:rFonts w:ascii="Courier New" w:hAnsi="Courier New"/>
          <w:sz w:val="20"/>
        </w:rPr>
        <w:tab/>
      </w:r>
      <w:r>
        <w:rPr>
          <w:rFonts w:ascii="Courier New" w:hAnsi="Courier New"/>
          <w:spacing w:val="-2"/>
          <w:sz w:val="20"/>
        </w:rPr>
        <w:t>0,12│</w:t>
      </w:r>
      <w:r>
        <w:rPr>
          <w:rFonts w:ascii="Courier New" w:hAnsi="Courier New"/>
          <w:sz w:val="20"/>
        </w:rPr>
        <w:tab/>
      </w:r>
      <w:r>
        <w:rPr>
          <w:rFonts w:ascii="Courier New" w:hAnsi="Courier New"/>
          <w:spacing w:val="-2"/>
          <w:sz w:val="20"/>
        </w:rPr>
        <w:t>0,15│</w:t>
      </w:r>
    </w:p>
    <w:p w14:paraId="0BB2A147" w14:textId="77777777" w:rsidR="00633CC7" w:rsidRDefault="001A5731">
      <w:pPr>
        <w:spacing w:before="2" w:line="226" w:lineRule="exact"/>
        <w:ind w:left="152"/>
        <w:rPr>
          <w:rFonts w:ascii="Courier New" w:hAnsi="Courier New"/>
          <w:sz w:val="20"/>
        </w:rPr>
      </w:pPr>
      <w:r>
        <w:rPr>
          <w:rFonts w:ascii="Courier New" w:hAnsi="Courier New"/>
          <w:spacing w:val="-2"/>
          <w:sz w:val="20"/>
        </w:rPr>
        <w:t>├────────────────┼────────┼────────┼────────┼────────┼─────────┼────────┼────────┼────────┼────────┤</w:t>
      </w:r>
    </w:p>
    <w:p w14:paraId="5EE1DA7C" w14:textId="77777777" w:rsidR="00633CC7" w:rsidRDefault="001A5731">
      <w:pPr>
        <w:tabs>
          <w:tab w:val="left" w:pos="2192"/>
          <w:tab w:val="left" w:pos="7714"/>
        </w:tabs>
        <w:spacing w:line="226" w:lineRule="exact"/>
        <w:ind w:left="152"/>
        <w:rPr>
          <w:rFonts w:ascii="Courier New" w:hAnsi="Courier New"/>
          <w:sz w:val="20"/>
        </w:rPr>
      </w:pPr>
      <w:r>
        <w:rPr>
          <w:rFonts w:ascii="Courier New" w:hAnsi="Courier New"/>
          <w:sz w:val="20"/>
        </w:rPr>
        <w:t>│То</w:t>
      </w:r>
      <w:r>
        <w:rPr>
          <w:rFonts w:ascii="Courier New" w:hAnsi="Courier New"/>
          <w:spacing w:val="-4"/>
          <w:sz w:val="20"/>
        </w:rPr>
        <w:t xml:space="preserve"> </w:t>
      </w:r>
      <w:r>
        <w:rPr>
          <w:rFonts w:ascii="Courier New" w:hAnsi="Courier New"/>
          <w:sz w:val="20"/>
        </w:rPr>
        <w:t>же,</w:t>
      </w:r>
      <w:r>
        <w:rPr>
          <w:rFonts w:ascii="Courier New" w:hAnsi="Courier New"/>
          <w:spacing w:val="-4"/>
          <w:sz w:val="20"/>
        </w:rPr>
        <w:t xml:space="preserve"> </w:t>
      </w:r>
      <w:r>
        <w:rPr>
          <w:rFonts w:ascii="Courier New" w:hAnsi="Courier New"/>
          <w:spacing w:val="-10"/>
          <w:sz w:val="20"/>
        </w:rPr>
        <w:t>с</w:t>
      </w:r>
      <w:r>
        <w:rPr>
          <w:rFonts w:ascii="Courier New" w:hAnsi="Courier New"/>
          <w:sz w:val="20"/>
        </w:rPr>
        <w:tab/>
        <w:t>│</w:t>
      </w:r>
      <w:r>
        <w:rPr>
          <w:rFonts w:ascii="Courier New" w:hAnsi="Courier New"/>
          <w:spacing w:val="55"/>
          <w:w w:val="150"/>
          <w:sz w:val="20"/>
        </w:rPr>
        <w:t xml:space="preserve"> </w:t>
      </w:r>
      <w:r>
        <w:rPr>
          <w:rFonts w:ascii="Courier New" w:hAnsi="Courier New"/>
          <w:sz w:val="20"/>
        </w:rPr>
        <w:t>0,02</w:t>
      </w:r>
      <w:r>
        <w:rPr>
          <w:rFonts w:ascii="Courier New" w:hAnsi="Courier New"/>
          <w:spacing w:val="55"/>
          <w:w w:val="150"/>
          <w:sz w:val="20"/>
        </w:rPr>
        <w:t xml:space="preserve"> </w:t>
      </w:r>
      <w:r>
        <w:rPr>
          <w:rFonts w:ascii="Courier New" w:hAnsi="Courier New"/>
          <w:sz w:val="20"/>
        </w:rPr>
        <w:t>│0,02</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│0,03</w:t>
      </w:r>
      <w:r>
        <w:rPr>
          <w:rFonts w:ascii="Courier New" w:hAnsi="Courier New"/>
          <w:spacing w:val="-3"/>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│0,02</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t>│0,03</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│0,04</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│0,08</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│0,09</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pacing w:val="-10"/>
          <w:sz w:val="20"/>
        </w:rPr>
        <w:t>│</w:t>
      </w:r>
    </w:p>
    <w:p w14:paraId="1987C202" w14:textId="77777777" w:rsidR="00633CC7" w:rsidRDefault="001A5731">
      <w:pPr>
        <w:tabs>
          <w:tab w:val="left" w:pos="2192"/>
          <w:tab w:val="left" w:pos="3272"/>
          <w:tab w:val="left" w:pos="3872"/>
          <w:tab w:val="left" w:pos="4832"/>
          <w:tab w:val="left" w:pos="6032"/>
          <w:tab w:val="left" w:pos="7352"/>
          <w:tab w:val="left" w:pos="8312"/>
          <w:tab w:val="left" w:pos="9391"/>
          <w:tab w:val="left" w:pos="10471"/>
          <w:tab w:val="left" w:pos="11551"/>
        </w:tabs>
        <w:spacing w:line="226" w:lineRule="exact"/>
        <w:ind w:left="152"/>
        <w:rPr>
          <w:rFonts w:ascii="Courier New" w:hAnsi="Courier New"/>
          <w:sz w:val="20"/>
        </w:rPr>
      </w:pPr>
      <w:r>
        <w:rPr>
          <w:rFonts w:ascii="Courier New" w:hAnsi="Courier New"/>
          <w:spacing w:val="-2"/>
          <w:sz w:val="20"/>
        </w:rPr>
        <w:t>│поверхностной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0,03│</w:t>
      </w:r>
      <w:r>
        <w:rPr>
          <w:rFonts w:ascii="Courier New" w:hAnsi="Courier New"/>
          <w:sz w:val="20"/>
        </w:rPr>
        <w:tab/>
      </w:r>
      <w:r>
        <w:rPr>
          <w:rFonts w:ascii="Courier New" w:hAnsi="Courier New"/>
          <w:spacing w:val="-2"/>
          <w:sz w:val="20"/>
        </w:rPr>
        <w:t>0,035│</w:t>
      </w:r>
      <w:r>
        <w:rPr>
          <w:rFonts w:ascii="Courier New" w:hAnsi="Courier New"/>
          <w:sz w:val="20"/>
        </w:rPr>
        <w:tab/>
      </w:r>
      <w:r>
        <w:rPr>
          <w:rFonts w:ascii="Courier New" w:hAnsi="Courier New"/>
          <w:spacing w:val="-2"/>
          <w:sz w:val="20"/>
        </w:rPr>
        <w:t>0,10│</w:t>
      </w:r>
      <w:r>
        <w:rPr>
          <w:rFonts w:ascii="Courier New" w:hAnsi="Courier New"/>
          <w:sz w:val="20"/>
        </w:rPr>
        <w:tab/>
      </w:r>
      <w:r>
        <w:rPr>
          <w:rFonts w:ascii="Courier New" w:hAnsi="Courier New"/>
          <w:spacing w:val="-4"/>
          <w:sz w:val="20"/>
        </w:rPr>
        <w:t>0,4│</w:t>
      </w:r>
      <w:r>
        <w:rPr>
          <w:rFonts w:ascii="Courier New" w:hAnsi="Courier New"/>
          <w:sz w:val="20"/>
        </w:rPr>
        <w:tab/>
      </w:r>
      <w:r>
        <w:rPr>
          <w:rFonts w:ascii="Courier New" w:hAnsi="Courier New"/>
          <w:spacing w:val="-2"/>
          <w:sz w:val="20"/>
        </w:rPr>
        <w:t>0,04│</w:t>
      </w:r>
      <w:r>
        <w:rPr>
          <w:rFonts w:ascii="Courier New" w:hAnsi="Courier New"/>
          <w:sz w:val="20"/>
        </w:rPr>
        <w:tab/>
      </w:r>
      <w:r>
        <w:rPr>
          <w:rFonts w:ascii="Courier New" w:hAnsi="Courier New"/>
          <w:spacing w:val="-2"/>
          <w:sz w:val="20"/>
        </w:rPr>
        <w:t>0,09│</w:t>
      </w:r>
      <w:r>
        <w:rPr>
          <w:rFonts w:ascii="Courier New" w:hAnsi="Courier New"/>
          <w:sz w:val="20"/>
        </w:rPr>
        <w:tab/>
      </w:r>
      <w:r>
        <w:rPr>
          <w:rFonts w:ascii="Courier New" w:hAnsi="Courier New"/>
          <w:spacing w:val="-2"/>
          <w:sz w:val="20"/>
        </w:rPr>
        <w:t>0,12│</w:t>
      </w:r>
      <w:r>
        <w:rPr>
          <w:rFonts w:ascii="Courier New" w:hAnsi="Courier New"/>
          <w:sz w:val="20"/>
        </w:rPr>
        <w:tab/>
      </w:r>
      <w:r>
        <w:rPr>
          <w:rFonts w:ascii="Courier New" w:hAnsi="Courier New"/>
          <w:spacing w:val="-2"/>
          <w:sz w:val="20"/>
        </w:rPr>
        <w:t>0,15│</w:t>
      </w:r>
    </w:p>
    <w:p w14:paraId="082A7CFA" w14:textId="77777777" w:rsidR="00633CC7" w:rsidRDefault="001A5731">
      <w:pPr>
        <w:tabs>
          <w:tab w:val="left" w:pos="2192"/>
          <w:tab w:val="left" w:pos="3272"/>
          <w:tab w:val="left" w:pos="4352"/>
          <w:tab w:val="left" w:pos="5432"/>
          <w:tab w:val="left" w:pos="6512"/>
          <w:tab w:val="left" w:pos="7712"/>
          <w:tab w:val="left" w:pos="8792"/>
          <w:tab w:val="left" w:pos="9872"/>
          <w:tab w:val="left" w:pos="10952"/>
          <w:tab w:val="left" w:pos="12032"/>
        </w:tabs>
        <w:spacing w:before="1" w:line="226" w:lineRule="exact"/>
        <w:ind w:left="152"/>
        <w:rPr>
          <w:rFonts w:ascii="Courier New" w:hAnsi="Courier New"/>
          <w:sz w:val="20"/>
        </w:rPr>
      </w:pPr>
      <w:r>
        <w:rPr>
          <w:rFonts w:ascii="Courier New" w:hAnsi="Courier New"/>
          <w:spacing w:val="-2"/>
          <w:sz w:val="20"/>
        </w:rPr>
        <w:t>│обработкой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10949C7"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3C6031A8" w14:textId="77777777" w:rsidR="00633CC7" w:rsidRDefault="001A5731">
      <w:pPr>
        <w:tabs>
          <w:tab w:val="left" w:pos="2192"/>
          <w:tab w:val="left" w:pos="7714"/>
        </w:tabs>
        <w:spacing w:before="2" w:line="226" w:lineRule="exact"/>
        <w:ind w:left="152"/>
        <w:rPr>
          <w:rFonts w:ascii="Courier New" w:hAnsi="Courier New"/>
          <w:sz w:val="20"/>
        </w:rPr>
      </w:pPr>
      <w:r>
        <w:rPr>
          <w:rFonts w:ascii="Courier New" w:hAnsi="Courier New"/>
          <w:sz w:val="20"/>
        </w:rPr>
        <w:t>│Из</w:t>
      </w:r>
      <w:r>
        <w:rPr>
          <w:rFonts w:ascii="Courier New" w:hAnsi="Courier New"/>
          <w:spacing w:val="-4"/>
          <w:sz w:val="20"/>
        </w:rPr>
        <w:t xml:space="preserve"> </w:t>
      </w:r>
      <w:r>
        <w:rPr>
          <w:rFonts w:ascii="Courier New" w:hAnsi="Courier New"/>
          <w:spacing w:val="-2"/>
          <w:sz w:val="20"/>
        </w:rPr>
        <w:t>холодного</w:t>
      </w:r>
      <w:r>
        <w:rPr>
          <w:rFonts w:ascii="Courier New" w:hAnsi="Courier New"/>
          <w:sz w:val="20"/>
        </w:rPr>
        <w:tab/>
        <w:t>│0,02</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│0,025</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│0,03</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│0,02</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│0,03</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│0,04</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│0,08</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│0,09</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pacing w:val="-10"/>
          <w:sz w:val="20"/>
        </w:rPr>
        <w:t>│</w:t>
      </w:r>
    </w:p>
    <w:p w14:paraId="515DD61E" w14:textId="77777777" w:rsidR="00633CC7" w:rsidRDefault="001A5731">
      <w:pPr>
        <w:tabs>
          <w:tab w:val="left" w:pos="2672"/>
          <w:tab w:val="left" w:pos="3752"/>
          <w:tab w:val="left" w:pos="4832"/>
          <w:tab w:val="left" w:pos="6032"/>
          <w:tab w:val="left" w:pos="7231"/>
          <w:tab w:val="left" w:pos="8314"/>
          <w:tab w:val="left" w:pos="9394"/>
          <w:tab w:val="left" w:pos="10473"/>
          <w:tab w:val="left" w:pos="11553"/>
        </w:tabs>
        <w:spacing w:line="226" w:lineRule="exact"/>
        <w:ind w:left="152"/>
        <w:rPr>
          <w:rFonts w:ascii="Courier New" w:hAnsi="Courier New"/>
          <w:sz w:val="20"/>
        </w:rPr>
      </w:pPr>
      <w:r>
        <w:rPr>
          <w:rFonts w:ascii="Courier New" w:hAnsi="Courier New"/>
          <w:sz w:val="20"/>
        </w:rPr>
        <w:t>│асфальтобетона,</w:t>
      </w:r>
      <w:r>
        <w:rPr>
          <w:rFonts w:ascii="Courier New" w:hAnsi="Courier New"/>
          <w:spacing w:val="-20"/>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0,025│</w:t>
      </w:r>
      <w:r>
        <w:rPr>
          <w:rFonts w:ascii="Courier New" w:hAnsi="Courier New"/>
          <w:sz w:val="20"/>
        </w:rPr>
        <w:tab/>
      </w:r>
      <w:r>
        <w:rPr>
          <w:rFonts w:ascii="Courier New" w:hAnsi="Courier New"/>
          <w:spacing w:val="-2"/>
          <w:sz w:val="20"/>
        </w:rPr>
        <w:t>0,035│</w:t>
      </w:r>
      <w:r>
        <w:rPr>
          <w:rFonts w:ascii="Courier New" w:hAnsi="Courier New"/>
          <w:sz w:val="20"/>
        </w:rPr>
        <w:tab/>
      </w:r>
      <w:r>
        <w:rPr>
          <w:rFonts w:ascii="Courier New" w:hAnsi="Courier New"/>
          <w:spacing w:val="-2"/>
          <w:sz w:val="20"/>
        </w:rPr>
        <w:t>0,045│</w:t>
      </w:r>
      <w:r>
        <w:rPr>
          <w:rFonts w:ascii="Courier New" w:hAnsi="Courier New"/>
          <w:sz w:val="20"/>
        </w:rPr>
        <w:tab/>
      </w:r>
      <w:r>
        <w:rPr>
          <w:rFonts w:ascii="Courier New" w:hAnsi="Courier New"/>
          <w:spacing w:val="-2"/>
          <w:sz w:val="20"/>
        </w:rPr>
        <w:t>0,10│</w:t>
      </w:r>
      <w:r>
        <w:rPr>
          <w:rFonts w:ascii="Courier New" w:hAnsi="Courier New"/>
          <w:sz w:val="20"/>
        </w:rPr>
        <w:tab/>
      </w:r>
      <w:r>
        <w:rPr>
          <w:rFonts w:ascii="Courier New" w:hAnsi="Courier New"/>
          <w:spacing w:val="-2"/>
          <w:sz w:val="20"/>
        </w:rPr>
        <w:t>0,04│</w:t>
      </w:r>
      <w:r>
        <w:rPr>
          <w:rFonts w:ascii="Courier New" w:hAnsi="Courier New"/>
          <w:sz w:val="20"/>
        </w:rPr>
        <w:tab/>
      </w:r>
      <w:r>
        <w:rPr>
          <w:rFonts w:ascii="Courier New" w:hAnsi="Courier New"/>
          <w:spacing w:val="-2"/>
          <w:sz w:val="20"/>
        </w:rPr>
        <w:t>0,05│</w:t>
      </w:r>
      <w:r>
        <w:rPr>
          <w:rFonts w:ascii="Courier New" w:hAnsi="Courier New"/>
          <w:sz w:val="20"/>
        </w:rPr>
        <w:tab/>
      </w:r>
      <w:r>
        <w:rPr>
          <w:rFonts w:ascii="Courier New" w:hAnsi="Courier New"/>
          <w:spacing w:val="-2"/>
          <w:sz w:val="20"/>
        </w:rPr>
        <w:t>0,09│</w:t>
      </w:r>
      <w:r>
        <w:rPr>
          <w:rFonts w:ascii="Courier New" w:hAnsi="Courier New"/>
          <w:sz w:val="20"/>
        </w:rPr>
        <w:tab/>
      </w:r>
      <w:r>
        <w:rPr>
          <w:rFonts w:ascii="Courier New" w:hAnsi="Courier New"/>
          <w:spacing w:val="-2"/>
          <w:sz w:val="20"/>
        </w:rPr>
        <w:t>0,12│</w:t>
      </w:r>
      <w:r>
        <w:rPr>
          <w:rFonts w:ascii="Courier New" w:hAnsi="Courier New"/>
          <w:sz w:val="20"/>
        </w:rPr>
        <w:tab/>
      </w:r>
      <w:r>
        <w:rPr>
          <w:rFonts w:ascii="Courier New" w:hAnsi="Courier New"/>
          <w:spacing w:val="-2"/>
          <w:sz w:val="20"/>
        </w:rPr>
        <w:t>0,15│</w:t>
      </w:r>
    </w:p>
    <w:tbl>
      <w:tblPr>
        <w:tblStyle w:val="TableNormal"/>
        <w:tblW w:w="0" w:type="auto"/>
        <w:tblInd w:w="110" w:type="dxa"/>
        <w:tblLayout w:type="fixed"/>
        <w:tblLook w:val="01E0" w:firstRow="1" w:lastRow="1" w:firstColumn="1" w:lastColumn="1" w:noHBand="0" w:noVBand="0"/>
      </w:tblPr>
      <w:tblGrid>
        <w:gridCol w:w="2030"/>
        <w:gridCol w:w="660"/>
        <w:gridCol w:w="1080"/>
        <w:gridCol w:w="1080"/>
        <w:gridCol w:w="1080"/>
        <w:gridCol w:w="1140"/>
        <w:gridCol w:w="1140"/>
        <w:gridCol w:w="1080"/>
        <w:gridCol w:w="1080"/>
        <w:gridCol w:w="1080"/>
        <w:gridCol w:w="650"/>
      </w:tblGrid>
      <w:tr w:rsidR="00633CC7" w14:paraId="3E4E5342" w14:textId="77777777">
        <w:trPr>
          <w:trHeight w:val="227"/>
        </w:trPr>
        <w:tc>
          <w:tcPr>
            <w:tcW w:w="2030" w:type="dxa"/>
          </w:tcPr>
          <w:p w14:paraId="17EC1FCE" w14:textId="77777777" w:rsidR="00633CC7" w:rsidRDefault="001A5731">
            <w:pPr>
              <w:pStyle w:val="TableParagraph"/>
              <w:spacing w:line="207" w:lineRule="exact"/>
              <w:ind w:left="50"/>
              <w:rPr>
                <w:sz w:val="20"/>
              </w:rPr>
            </w:pPr>
            <w:r>
              <w:rPr>
                <w:sz w:val="20"/>
              </w:rPr>
              <w:t>│черное</w:t>
            </w:r>
            <w:r>
              <w:rPr>
                <w:spacing w:val="-9"/>
                <w:sz w:val="20"/>
              </w:rPr>
              <w:t xml:space="preserve"> </w:t>
            </w:r>
            <w:proofErr w:type="spellStart"/>
            <w:r>
              <w:rPr>
                <w:spacing w:val="-2"/>
                <w:sz w:val="20"/>
              </w:rPr>
              <w:t>щебеноч</w:t>
            </w:r>
            <w:proofErr w:type="spellEnd"/>
            <w:r>
              <w:rPr>
                <w:spacing w:val="-2"/>
                <w:sz w:val="20"/>
              </w:rPr>
              <w:t>-</w:t>
            </w:r>
          </w:p>
        </w:tc>
        <w:tc>
          <w:tcPr>
            <w:tcW w:w="660" w:type="dxa"/>
          </w:tcPr>
          <w:p w14:paraId="588CF2AF" w14:textId="77777777" w:rsidR="00633CC7" w:rsidRDefault="001A5731">
            <w:pPr>
              <w:pStyle w:val="TableParagraph"/>
              <w:spacing w:line="207" w:lineRule="exact"/>
              <w:ind w:left="60"/>
              <w:rPr>
                <w:sz w:val="20"/>
              </w:rPr>
            </w:pPr>
            <w:r>
              <w:rPr>
                <w:w w:val="99"/>
                <w:sz w:val="20"/>
              </w:rPr>
              <w:t>│</w:t>
            </w:r>
          </w:p>
        </w:tc>
        <w:tc>
          <w:tcPr>
            <w:tcW w:w="1080" w:type="dxa"/>
          </w:tcPr>
          <w:p w14:paraId="3246FD0A" w14:textId="77777777" w:rsidR="00633CC7" w:rsidRDefault="001A5731">
            <w:pPr>
              <w:pStyle w:val="TableParagraph"/>
              <w:spacing w:line="207" w:lineRule="exact"/>
              <w:jc w:val="center"/>
              <w:rPr>
                <w:sz w:val="20"/>
              </w:rPr>
            </w:pPr>
            <w:r>
              <w:rPr>
                <w:w w:val="99"/>
                <w:sz w:val="20"/>
              </w:rPr>
              <w:t>│</w:t>
            </w:r>
          </w:p>
        </w:tc>
        <w:tc>
          <w:tcPr>
            <w:tcW w:w="1080" w:type="dxa"/>
          </w:tcPr>
          <w:p w14:paraId="68663DD3" w14:textId="77777777" w:rsidR="00633CC7" w:rsidRDefault="001A5731">
            <w:pPr>
              <w:pStyle w:val="TableParagraph"/>
              <w:spacing w:line="207" w:lineRule="exact"/>
              <w:jc w:val="center"/>
              <w:rPr>
                <w:sz w:val="20"/>
              </w:rPr>
            </w:pPr>
            <w:r>
              <w:rPr>
                <w:w w:val="99"/>
                <w:sz w:val="20"/>
              </w:rPr>
              <w:t>│</w:t>
            </w:r>
          </w:p>
        </w:tc>
        <w:tc>
          <w:tcPr>
            <w:tcW w:w="1080" w:type="dxa"/>
          </w:tcPr>
          <w:p w14:paraId="355EB5A6" w14:textId="77777777" w:rsidR="00633CC7" w:rsidRDefault="001A5731">
            <w:pPr>
              <w:pStyle w:val="TableParagraph"/>
              <w:spacing w:line="207" w:lineRule="exact"/>
              <w:jc w:val="center"/>
              <w:rPr>
                <w:sz w:val="20"/>
              </w:rPr>
            </w:pPr>
            <w:r>
              <w:rPr>
                <w:w w:val="99"/>
                <w:sz w:val="20"/>
              </w:rPr>
              <w:t>│</w:t>
            </w:r>
          </w:p>
        </w:tc>
        <w:tc>
          <w:tcPr>
            <w:tcW w:w="1140" w:type="dxa"/>
          </w:tcPr>
          <w:p w14:paraId="0D6B6DA9" w14:textId="77777777" w:rsidR="00633CC7" w:rsidRDefault="001A5731">
            <w:pPr>
              <w:pStyle w:val="TableParagraph"/>
              <w:spacing w:line="207" w:lineRule="exact"/>
              <w:ind w:left="480"/>
              <w:rPr>
                <w:sz w:val="20"/>
              </w:rPr>
            </w:pPr>
            <w:r>
              <w:rPr>
                <w:w w:val="99"/>
                <w:sz w:val="20"/>
              </w:rPr>
              <w:t>│</w:t>
            </w:r>
          </w:p>
        </w:tc>
        <w:tc>
          <w:tcPr>
            <w:tcW w:w="1140" w:type="dxa"/>
          </w:tcPr>
          <w:p w14:paraId="6D5AA364" w14:textId="77777777" w:rsidR="00633CC7" w:rsidRDefault="001A5731">
            <w:pPr>
              <w:pStyle w:val="TableParagraph"/>
              <w:spacing w:line="207" w:lineRule="exact"/>
              <w:ind w:right="478"/>
              <w:jc w:val="right"/>
              <w:rPr>
                <w:sz w:val="20"/>
              </w:rPr>
            </w:pPr>
            <w:r>
              <w:rPr>
                <w:w w:val="99"/>
                <w:sz w:val="20"/>
              </w:rPr>
              <w:t>│</w:t>
            </w:r>
          </w:p>
        </w:tc>
        <w:tc>
          <w:tcPr>
            <w:tcW w:w="1080" w:type="dxa"/>
          </w:tcPr>
          <w:p w14:paraId="493B199B" w14:textId="77777777" w:rsidR="00633CC7" w:rsidRDefault="001A5731">
            <w:pPr>
              <w:pStyle w:val="TableParagraph"/>
              <w:spacing w:line="207" w:lineRule="exact"/>
              <w:jc w:val="center"/>
              <w:rPr>
                <w:sz w:val="20"/>
              </w:rPr>
            </w:pPr>
            <w:r>
              <w:rPr>
                <w:w w:val="99"/>
                <w:sz w:val="20"/>
              </w:rPr>
              <w:t>│</w:t>
            </w:r>
          </w:p>
        </w:tc>
        <w:tc>
          <w:tcPr>
            <w:tcW w:w="1080" w:type="dxa"/>
          </w:tcPr>
          <w:p w14:paraId="7B5226E5" w14:textId="77777777" w:rsidR="00633CC7" w:rsidRDefault="001A5731">
            <w:pPr>
              <w:pStyle w:val="TableParagraph"/>
              <w:spacing w:line="207" w:lineRule="exact"/>
              <w:jc w:val="center"/>
              <w:rPr>
                <w:sz w:val="20"/>
              </w:rPr>
            </w:pPr>
            <w:r>
              <w:rPr>
                <w:w w:val="99"/>
                <w:sz w:val="20"/>
              </w:rPr>
              <w:t>│</w:t>
            </w:r>
          </w:p>
        </w:tc>
        <w:tc>
          <w:tcPr>
            <w:tcW w:w="1080" w:type="dxa"/>
          </w:tcPr>
          <w:p w14:paraId="19AB2C5C" w14:textId="77777777" w:rsidR="00633CC7" w:rsidRDefault="001A5731">
            <w:pPr>
              <w:pStyle w:val="TableParagraph"/>
              <w:spacing w:line="207" w:lineRule="exact"/>
              <w:jc w:val="center"/>
              <w:rPr>
                <w:sz w:val="20"/>
              </w:rPr>
            </w:pPr>
            <w:r>
              <w:rPr>
                <w:w w:val="99"/>
                <w:sz w:val="20"/>
              </w:rPr>
              <w:t>│</w:t>
            </w:r>
          </w:p>
        </w:tc>
        <w:tc>
          <w:tcPr>
            <w:tcW w:w="650" w:type="dxa"/>
          </w:tcPr>
          <w:p w14:paraId="56D180FD" w14:textId="77777777" w:rsidR="00633CC7" w:rsidRDefault="001A5731">
            <w:pPr>
              <w:pStyle w:val="TableParagraph"/>
              <w:spacing w:line="207" w:lineRule="exact"/>
              <w:ind w:right="48"/>
              <w:jc w:val="right"/>
              <w:rPr>
                <w:sz w:val="20"/>
              </w:rPr>
            </w:pPr>
            <w:r>
              <w:rPr>
                <w:w w:val="99"/>
                <w:sz w:val="20"/>
              </w:rPr>
              <w:t>│</w:t>
            </w:r>
          </w:p>
        </w:tc>
      </w:tr>
      <w:tr w:rsidR="00633CC7" w14:paraId="7779CB9E" w14:textId="77777777">
        <w:trPr>
          <w:trHeight w:val="227"/>
        </w:trPr>
        <w:tc>
          <w:tcPr>
            <w:tcW w:w="2030" w:type="dxa"/>
          </w:tcPr>
          <w:p w14:paraId="5DDCF3A6" w14:textId="77777777" w:rsidR="00633CC7" w:rsidRDefault="001A5731">
            <w:pPr>
              <w:pStyle w:val="TableParagraph"/>
              <w:spacing w:before="1" w:line="206" w:lineRule="exact"/>
              <w:ind w:left="50"/>
              <w:rPr>
                <w:sz w:val="20"/>
              </w:rPr>
            </w:pPr>
            <w:r>
              <w:rPr>
                <w:sz w:val="20"/>
              </w:rPr>
              <w:t>│</w:t>
            </w:r>
            <w:proofErr w:type="spellStart"/>
            <w:r>
              <w:rPr>
                <w:sz w:val="20"/>
              </w:rPr>
              <w:t>ное</w:t>
            </w:r>
            <w:proofErr w:type="spellEnd"/>
            <w:r>
              <w:rPr>
                <w:spacing w:val="-5"/>
                <w:sz w:val="20"/>
              </w:rPr>
              <w:t xml:space="preserve"> </w:t>
            </w:r>
            <w:r>
              <w:rPr>
                <w:spacing w:val="-2"/>
                <w:sz w:val="20"/>
              </w:rPr>
              <w:t>(гравийное)</w:t>
            </w:r>
          </w:p>
        </w:tc>
        <w:tc>
          <w:tcPr>
            <w:tcW w:w="660" w:type="dxa"/>
          </w:tcPr>
          <w:p w14:paraId="007C1DFF" w14:textId="77777777" w:rsidR="00633CC7" w:rsidRDefault="001A5731">
            <w:pPr>
              <w:pStyle w:val="TableParagraph"/>
              <w:spacing w:before="1" w:line="206" w:lineRule="exact"/>
              <w:ind w:left="59"/>
              <w:rPr>
                <w:sz w:val="20"/>
              </w:rPr>
            </w:pPr>
            <w:r>
              <w:rPr>
                <w:w w:val="99"/>
                <w:sz w:val="20"/>
              </w:rPr>
              <w:t>│</w:t>
            </w:r>
          </w:p>
        </w:tc>
        <w:tc>
          <w:tcPr>
            <w:tcW w:w="1080" w:type="dxa"/>
          </w:tcPr>
          <w:p w14:paraId="34976853" w14:textId="77777777" w:rsidR="00633CC7" w:rsidRDefault="001A5731">
            <w:pPr>
              <w:pStyle w:val="TableParagraph"/>
              <w:spacing w:before="1" w:line="206" w:lineRule="exact"/>
              <w:ind w:right="1"/>
              <w:jc w:val="center"/>
              <w:rPr>
                <w:sz w:val="20"/>
              </w:rPr>
            </w:pPr>
            <w:r>
              <w:rPr>
                <w:w w:val="99"/>
                <w:sz w:val="20"/>
              </w:rPr>
              <w:t>│</w:t>
            </w:r>
          </w:p>
        </w:tc>
        <w:tc>
          <w:tcPr>
            <w:tcW w:w="1080" w:type="dxa"/>
          </w:tcPr>
          <w:p w14:paraId="2F8A03D5" w14:textId="77777777" w:rsidR="00633CC7" w:rsidRDefault="001A5731">
            <w:pPr>
              <w:pStyle w:val="TableParagraph"/>
              <w:spacing w:before="1" w:line="206" w:lineRule="exact"/>
              <w:ind w:right="1"/>
              <w:jc w:val="center"/>
              <w:rPr>
                <w:sz w:val="20"/>
              </w:rPr>
            </w:pPr>
            <w:r>
              <w:rPr>
                <w:w w:val="99"/>
                <w:sz w:val="20"/>
              </w:rPr>
              <w:t>│</w:t>
            </w:r>
          </w:p>
        </w:tc>
        <w:tc>
          <w:tcPr>
            <w:tcW w:w="1080" w:type="dxa"/>
          </w:tcPr>
          <w:p w14:paraId="5CC1D2E3" w14:textId="77777777" w:rsidR="00633CC7" w:rsidRDefault="001A5731">
            <w:pPr>
              <w:pStyle w:val="TableParagraph"/>
              <w:spacing w:before="1" w:line="206" w:lineRule="exact"/>
              <w:ind w:right="1"/>
              <w:jc w:val="center"/>
              <w:rPr>
                <w:sz w:val="20"/>
              </w:rPr>
            </w:pPr>
            <w:r>
              <w:rPr>
                <w:w w:val="99"/>
                <w:sz w:val="20"/>
              </w:rPr>
              <w:t>│</w:t>
            </w:r>
          </w:p>
        </w:tc>
        <w:tc>
          <w:tcPr>
            <w:tcW w:w="1140" w:type="dxa"/>
          </w:tcPr>
          <w:p w14:paraId="12C4421F" w14:textId="77777777" w:rsidR="00633CC7" w:rsidRDefault="001A5731">
            <w:pPr>
              <w:pStyle w:val="TableParagraph"/>
              <w:spacing w:before="1" w:line="206" w:lineRule="exact"/>
              <w:ind w:left="479"/>
              <w:rPr>
                <w:sz w:val="20"/>
              </w:rPr>
            </w:pPr>
            <w:r>
              <w:rPr>
                <w:w w:val="99"/>
                <w:sz w:val="20"/>
              </w:rPr>
              <w:t>│</w:t>
            </w:r>
          </w:p>
        </w:tc>
        <w:tc>
          <w:tcPr>
            <w:tcW w:w="1140" w:type="dxa"/>
          </w:tcPr>
          <w:p w14:paraId="0E294D6C" w14:textId="77777777" w:rsidR="00633CC7" w:rsidRDefault="001A5731">
            <w:pPr>
              <w:pStyle w:val="TableParagraph"/>
              <w:spacing w:before="1" w:line="206" w:lineRule="exact"/>
              <w:ind w:right="478"/>
              <w:jc w:val="right"/>
              <w:rPr>
                <w:sz w:val="20"/>
              </w:rPr>
            </w:pPr>
            <w:r>
              <w:rPr>
                <w:w w:val="99"/>
                <w:sz w:val="20"/>
              </w:rPr>
              <w:t>│</w:t>
            </w:r>
          </w:p>
        </w:tc>
        <w:tc>
          <w:tcPr>
            <w:tcW w:w="1080" w:type="dxa"/>
          </w:tcPr>
          <w:p w14:paraId="618BD783" w14:textId="77777777" w:rsidR="00633CC7" w:rsidRDefault="001A5731">
            <w:pPr>
              <w:pStyle w:val="TableParagraph"/>
              <w:spacing w:before="1" w:line="206" w:lineRule="exact"/>
              <w:ind w:right="1"/>
              <w:jc w:val="center"/>
              <w:rPr>
                <w:sz w:val="20"/>
              </w:rPr>
            </w:pPr>
            <w:r>
              <w:rPr>
                <w:w w:val="99"/>
                <w:sz w:val="20"/>
              </w:rPr>
              <w:t>│</w:t>
            </w:r>
          </w:p>
        </w:tc>
        <w:tc>
          <w:tcPr>
            <w:tcW w:w="1080" w:type="dxa"/>
          </w:tcPr>
          <w:p w14:paraId="4CD7AE08" w14:textId="77777777" w:rsidR="00633CC7" w:rsidRDefault="001A5731">
            <w:pPr>
              <w:pStyle w:val="TableParagraph"/>
              <w:spacing w:before="1" w:line="206" w:lineRule="exact"/>
              <w:ind w:right="1"/>
              <w:jc w:val="center"/>
              <w:rPr>
                <w:sz w:val="20"/>
              </w:rPr>
            </w:pPr>
            <w:r>
              <w:rPr>
                <w:w w:val="99"/>
                <w:sz w:val="20"/>
              </w:rPr>
              <w:t>│</w:t>
            </w:r>
          </w:p>
        </w:tc>
        <w:tc>
          <w:tcPr>
            <w:tcW w:w="1080" w:type="dxa"/>
          </w:tcPr>
          <w:p w14:paraId="093C42E6" w14:textId="77777777" w:rsidR="00633CC7" w:rsidRDefault="001A5731">
            <w:pPr>
              <w:pStyle w:val="TableParagraph"/>
              <w:spacing w:before="1" w:line="206" w:lineRule="exact"/>
              <w:ind w:right="1"/>
              <w:jc w:val="center"/>
              <w:rPr>
                <w:sz w:val="20"/>
              </w:rPr>
            </w:pPr>
            <w:r>
              <w:rPr>
                <w:w w:val="99"/>
                <w:sz w:val="20"/>
              </w:rPr>
              <w:t>│</w:t>
            </w:r>
          </w:p>
        </w:tc>
        <w:tc>
          <w:tcPr>
            <w:tcW w:w="650" w:type="dxa"/>
          </w:tcPr>
          <w:p w14:paraId="67DF2ACC" w14:textId="77777777" w:rsidR="00633CC7" w:rsidRDefault="001A5731">
            <w:pPr>
              <w:pStyle w:val="TableParagraph"/>
              <w:spacing w:before="1" w:line="206" w:lineRule="exact"/>
              <w:ind w:right="48"/>
              <w:jc w:val="right"/>
              <w:rPr>
                <w:sz w:val="20"/>
              </w:rPr>
            </w:pPr>
            <w:r>
              <w:rPr>
                <w:w w:val="99"/>
                <w:sz w:val="20"/>
              </w:rPr>
              <w:t>│</w:t>
            </w:r>
          </w:p>
        </w:tc>
      </w:tr>
    </w:tbl>
    <w:p w14:paraId="168561BD" w14:textId="77777777" w:rsidR="00633CC7" w:rsidRDefault="001A5731">
      <w:pPr>
        <w:ind w:left="152"/>
        <w:rPr>
          <w:rFonts w:ascii="Courier New" w:hAnsi="Courier New"/>
          <w:sz w:val="20"/>
        </w:rPr>
      </w:pPr>
      <w:r>
        <w:rPr>
          <w:rFonts w:ascii="Courier New" w:hAnsi="Courier New"/>
          <w:spacing w:val="-2"/>
          <w:sz w:val="20"/>
        </w:rPr>
        <w:t>├────────────────┼────────┼────────┼────────┼────────┼─────────┼────────┼────────┼────────┼────────┤</w:t>
      </w:r>
    </w:p>
    <w:p w14:paraId="16035486" w14:textId="77777777" w:rsidR="00633CC7" w:rsidRDefault="001A5731">
      <w:pPr>
        <w:tabs>
          <w:tab w:val="left" w:pos="2192"/>
          <w:tab w:val="left" w:pos="7714"/>
        </w:tabs>
        <w:spacing w:line="226" w:lineRule="exact"/>
        <w:ind w:left="152"/>
        <w:rPr>
          <w:rFonts w:ascii="Courier New" w:hAnsi="Courier New"/>
          <w:sz w:val="20"/>
        </w:rPr>
      </w:pPr>
      <w:r>
        <w:rPr>
          <w:rFonts w:ascii="Courier New" w:hAnsi="Courier New"/>
          <w:spacing w:val="-2"/>
          <w:sz w:val="20"/>
        </w:rPr>
        <w:t>│Гравийное</w:t>
      </w:r>
      <w:r>
        <w:rPr>
          <w:rFonts w:ascii="Courier New" w:hAnsi="Courier New"/>
          <w:sz w:val="20"/>
        </w:rPr>
        <w:tab/>
        <w:t>│</w:t>
      </w:r>
      <w:r>
        <w:rPr>
          <w:rFonts w:ascii="Courier New" w:hAnsi="Courier New"/>
          <w:spacing w:val="-3"/>
          <w:sz w:val="20"/>
        </w:rPr>
        <w:t xml:space="preserve"> </w:t>
      </w:r>
      <w:r>
        <w:rPr>
          <w:rFonts w:ascii="Courier New" w:hAnsi="Courier New"/>
          <w:sz w:val="20"/>
        </w:rPr>
        <w:t>0,035</w:t>
      </w:r>
      <w:r>
        <w:rPr>
          <w:rFonts w:ascii="Courier New" w:hAnsi="Courier New"/>
          <w:spacing w:val="54"/>
          <w:w w:val="150"/>
          <w:sz w:val="20"/>
        </w:rPr>
        <w:t xml:space="preserve"> </w:t>
      </w:r>
      <w:r>
        <w:rPr>
          <w:rFonts w:ascii="Courier New" w:hAnsi="Courier New"/>
          <w:sz w:val="20"/>
        </w:rPr>
        <w:t>│0,035</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│0,03</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│0,04</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│0,04</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│0,03</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│0,09</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pacing w:val="-10"/>
          <w:sz w:val="20"/>
        </w:rPr>
        <w:t>│</w:t>
      </w:r>
    </w:p>
    <w:p w14:paraId="18CE4963" w14:textId="77777777" w:rsidR="00633CC7" w:rsidRDefault="001A5731">
      <w:pPr>
        <w:tabs>
          <w:tab w:val="left" w:pos="2192"/>
          <w:tab w:val="left" w:pos="3272"/>
          <w:tab w:val="left" w:pos="3872"/>
          <w:tab w:val="left" w:pos="4952"/>
          <w:tab w:val="left" w:pos="6032"/>
          <w:tab w:val="left" w:pos="7232"/>
          <w:tab w:val="left" w:pos="8312"/>
          <w:tab w:val="left" w:pos="9394"/>
          <w:tab w:val="left" w:pos="10473"/>
          <w:tab w:val="left" w:pos="11553"/>
        </w:tabs>
        <w:spacing w:line="226" w:lineRule="exact"/>
        <w:ind w:left="152"/>
        <w:rPr>
          <w:rFonts w:ascii="Courier New" w:hAnsi="Courier New"/>
          <w:sz w:val="20"/>
        </w:rPr>
      </w:pPr>
      <w:r>
        <w:rPr>
          <w:rFonts w:ascii="Courier New" w:hAnsi="Courier New"/>
          <w:sz w:val="20"/>
        </w:rPr>
        <w:t>│и</w:t>
      </w:r>
      <w:r>
        <w:rPr>
          <w:rFonts w:ascii="Courier New" w:hAnsi="Courier New"/>
          <w:spacing w:val="-3"/>
          <w:sz w:val="20"/>
        </w:rPr>
        <w:t xml:space="preserve"> </w:t>
      </w:r>
      <w:r>
        <w:rPr>
          <w:rFonts w:ascii="Courier New" w:hAnsi="Courier New"/>
          <w:spacing w:val="-2"/>
          <w:sz w:val="20"/>
        </w:rPr>
        <w:t>щебеночное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w:t>
      </w:r>
      <w:r>
        <w:rPr>
          <w:rFonts w:ascii="Courier New" w:hAnsi="Courier New"/>
          <w:sz w:val="20"/>
        </w:rPr>
        <w:tab/>
      </w:r>
      <w:r>
        <w:rPr>
          <w:rFonts w:ascii="Courier New" w:hAnsi="Courier New"/>
          <w:spacing w:val="-2"/>
          <w:sz w:val="20"/>
        </w:rPr>
        <w:t>0,06│</w:t>
      </w:r>
      <w:r>
        <w:rPr>
          <w:rFonts w:ascii="Courier New" w:hAnsi="Courier New"/>
          <w:sz w:val="20"/>
        </w:rPr>
        <w:tab/>
      </w:r>
      <w:r>
        <w:rPr>
          <w:rFonts w:ascii="Courier New" w:hAnsi="Courier New"/>
          <w:spacing w:val="-2"/>
          <w:sz w:val="20"/>
        </w:rPr>
        <w:t>0,10│</w:t>
      </w:r>
      <w:r>
        <w:rPr>
          <w:rFonts w:ascii="Courier New" w:hAnsi="Courier New"/>
          <w:sz w:val="20"/>
        </w:rPr>
        <w:tab/>
      </w:r>
      <w:r>
        <w:rPr>
          <w:rFonts w:ascii="Courier New" w:hAnsi="Courier New"/>
          <w:spacing w:val="-2"/>
          <w:sz w:val="20"/>
        </w:rPr>
        <w:t>0,04│</w:t>
      </w:r>
      <w:r>
        <w:rPr>
          <w:rFonts w:ascii="Courier New" w:hAnsi="Courier New"/>
          <w:sz w:val="20"/>
        </w:rPr>
        <w:tab/>
      </w:r>
      <w:r>
        <w:rPr>
          <w:rFonts w:ascii="Courier New" w:hAnsi="Courier New"/>
          <w:spacing w:val="-2"/>
          <w:sz w:val="20"/>
        </w:rPr>
        <w:t>0,06│</w:t>
      </w:r>
      <w:r>
        <w:rPr>
          <w:rFonts w:ascii="Courier New" w:hAnsi="Courier New"/>
          <w:sz w:val="20"/>
        </w:rPr>
        <w:tab/>
      </w:r>
      <w:r>
        <w:rPr>
          <w:rFonts w:ascii="Courier New" w:hAnsi="Courier New"/>
          <w:spacing w:val="-2"/>
          <w:sz w:val="20"/>
        </w:rPr>
        <w:t>0,10│</w:t>
      </w:r>
      <w:r>
        <w:rPr>
          <w:rFonts w:ascii="Courier New" w:hAnsi="Courier New"/>
          <w:sz w:val="20"/>
        </w:rPr>
        <w:tab/>
      </w:r>
      <w:r>
        <w:rPr>
          <w:rFonts w:ascii="Courier New" w:hAnsi="Courier New"/>
          <w:spacing w:val="-2"/>
          <w:sz w:val="20"/>
        </w:rPr>
        <w:t>0,12│</w:t>
      </w:r>
      <w:r>
        <w:rPr>
          <w:rFonts w:ascii="Courier New" w:hAnsi="Courier New"/>
          <w:sz w:val="20"/>
        </w:rPr>
        <w:tab/>
      </w:r>
      <w:r>
        <w:rPr>
          <w:rFonts w:ascii="Courier New" w:hAnsi="Courier New"/>
          <w:spacing w:val="-2"/>
          <w:sz w:val="20"/>
        </w:rPr>
        <w:t>0,15│</w:t>
      </w:r>
    </w:p>
    <w:p w14:paraId="3CE210FD"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47B29253" w14:textId="77777777" w:rsidR="00633CC7" w:rsidRDefault="001A5731">
      <w:pPr>
        <w:tabs>
          <w:tab w:val="left" w:pos="7714"/>
        </w:tabs>
        <w:spacing w:before="2" w:line="226" w:lineRule="exact"/>
        <w:ind w:left="152"/>
        <w:rPr>
          <w:rFonts w:ascii="Courier New" w:hAnsi="Courier New"/>
          <w:sz w:val="20"/>
        </w:rPr>
      </w:pPr>
      <w:r>
        <w:rPr>
          <w:rFonts w:ascii="Courier New" w:hAnsi="Courier New"/>
          <w:sz w:val="20"/>
        </w:rPr>
        <w:t>│Грунтовая</w:t>
      </w:r>
      <w:r>
        <w:rPr>
          <w:rFonts w:ascii="Courier New" w:hAnsi="Courier New"/>
          <w:spacing w:val="-4"/>
          <w:sz w:val="20"/>
        </w:rPr>
        <w:t xml:space="preserve"> </w:t>
      </w:r>
      <w:r>
        <w:rPr>
          <w:rFonts w:ascii="Courier New" w:hAnsi="Courier New"/>
          <w:sz w:val="20"/>
        </w:rPr>
        <w:t>дорога│</w:t>
      </w:r>
      <w:r>
        <w:rPr>
          <w:rFonts w:ascii="Courier New" w:hAnsi="Courier New"/>
          <w:spacing w:val="53"/>
          <w:w w:val="150"/>
          <w:sz w:val="20"/>
        </w:rPr>
        <w:t xml:space="preserve"> </w:t>
      </w:r>
      <w:r>
        <w:rPr>
          <w:rFonts w:ascii="Courier New" w:hAnsi="Courier New"/>
          <w:sz w:val="20"/>
        </w:rPr>
        <w:t>0,03</w:t>
      </w:r>
      <w:r>
        <w:rPr>
          <w:rFonts w:ascii="Courier New" w:hAnsi="Courier New"/>
          <w:spacing w:val="53"/>
          <w:w w:val="150"/>
          <w:sz w:val="20"/>
        </w:rPr>
        <w:t xml:space="preserve"> </w:t>
      </w:r>
      <w:r>
        <w:rPr>
          <w:rFonts w:ascii="Courier New" w:hAnsi="Courier New"/>
          <w:sz w:val="20"/>
        </w:rPr>
        <w:t>│0,04</w:t>
      </w:r>
      <w:r>
        <w:rPr>
          <w:rFonts w:ascii="Courier New" w:hAnsi="Courier New"/>
          <w:spacing w:val="-3"/>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│0,05</w:t>
      </w:r>
      <w:r>
        <w:rPr>
          <w:rFonts w:ascii="Courier New" w:hAnsi="Courier New"/>
          <w:spacing w:val="-3"/>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│0,06</w:t>
      </w:r>
      <w:r>
        <w:rPr>
          <w:rFonts w:ascii="Courier New" w:hAnsi="Courier New"/>
          <w:spacing w:val="-4"/>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│0,03</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│0,06</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│0,06</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│0,08</w:t>
      </w:r>
      <w:r>
        <w:rPr>
          <w:rFonts w:ascii="Courier New" w:hAnsi="Courier New"/>
          <w:spacing w:val="-1"/>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│0,09</w:t>
      </w:r>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pacing w:val="-10"/>
          <w:sz w:val="20"/>
        </w:rPr>
        <w:t>│</w:t>
      </w:r>
    </w:p>
    <w:p w14:paraId="28A460E1" w14:textId="77777777" w:rsidR="00633CC7" w:rsidRDefault="001A5731">
      <w:pPr>
        <w:tabs>
          <w:tab w:val="left" w:pos="2192"/>
          <w:tab w:val="left" w:pos="3273"/>
          <w:tab w:val="left" w:pos="3873"/>
          <w:tab w:val="left" w:pos="4952"/>
          <w:tab w:val="left" w:pos="5912"/>
          <w:tab w:val="left" w:pos="7232"/>
          <w:tab w:val="left" w:pos="8312"/>
          <w:tab w:val="left" w:pos="9392"/>
          <w:tab w:val="left" w:pos="10472"/>
          <w:tab w:val="left" w:pos="11552"/>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w:t>
      </w:r>
      <w:r>
        <w:rPr>
          <w:rFonts w:ascii="Courier New" w:hAnsi="Courier New"/>
          <w:sz w:val="20"/>
        </w:rPr>
        <w:tab/>
      </w:r>
      <w:r>
        <w:rPr>
          <w:rFonts w:ascii="Courier New" w:hAnsi="Courier New"/>
          <w:spacing w:val="-2"/>
          <w:sz w:val="20"/>
        </w:rPr>
        <w:t>0,15│</w:t>
      </w:r>
      <w:r>
        <w:rPr>
          <w:rFonts w:ascii="Courier New" w:hAnsi="Courier New"/>
          <w:sz w:val="20"/>
        </w:rPr>
        <w:tab/>
      </w:r>
      <w:r>
        <w:rPr>
          <w:rFonts w:ascii="Courier New" w:hAnsi="Courier New"/>
          <w:spacing w:val="-2"/>
          <w:sz w:val="20"/>
        </w:rPr>
        <w:t>0,010│</w:t>
      </w:r>
      <w:r>
        <w:rPr>
          <w:rFonts w:ascii="Courier New" w:hAnsi="Courier New"/>
          <w:sz w:val="20"/>
        </w:rPr>
        <w:tab/>
      </w:r>
      <w:r>
        <w:rPr>
          <w:rFonts w:ascii="Courier New" w:hAnsi="Courier New"/>
          <w:spacing w:val="-2"/>
          <w:sz w:val="20"/>
        </w:rPr>
        <w:t>0,05│</w:t>
      </w:r>
      <w:r>
        <w:rPr>
          <w:rFonts w:ascii="Courier New" w:hAnsi="Courier New"/>
          <w:sz w:val="20"/>
        </w:rPr>
        <w:tab/>
      </w:r>
      <w:r>
        <w:rPr>
          <w:rFonts w:ascii="Courier New" w:hAnsi="Courier New"/>
          <w:spacing w:val="-2"/>
          <w:sz w:val="20"/>
        </w:rPr>
        <w:t>0,08│</w:t>
      </w:r>
      <w:r>
        <w:rPr>
          <w:rFonts w:ascii="Courier New" w:hAnsi="Courier New"/>
          <w:sz w:val="20"/>
        </w:rPr>
        <w:tab/>
      </w:r>
      <w:r>
        <w:rPr>
          <w:rFonts w:ascii="Courier New" w:hAnsi="Courier New"/>
          <w:spacing w:val="-2"/>
          <w:sz w:val="20"/>
        </w:rPr>
        <w:t>0,12│</w:t>
      </w:r>
      <w:r>
        <w:rPr>
          <w:rFonts w:ascii="Courier New" w:hAnsi="Courier New"/>
          <w:sz w:val="20"/>
        </w:rPr>
        <w:tab/>
      </w:r>
      <w:r>
        <w:rPr>
          <w:rFonts w:ascii="Courier New" w:hAnsi="Courier New"/>
          <w:spacing w:val="-2"/>
          <w:sz w:val="20"/>
        </w:rPr>
        <w:t>0,12│</w:t>
      </w:r>
      <w:r>
        <w:rPr>
          <w:rFonts w:ascii="Courier New" w:hAnsi="Courier New"/>
          <w:sz w:val="20"/>
        </w:rPr>
        <w:tab/>
      </w:r>
      <w:r>
        <w:rPr>
          <w:rFonts w:ascii="Courier New" w:hAnsi="Courier New"/>
          <w:spacing w:val="-2"/>
          <w:sz w:val="20"/>
        </w:rPr>
        <w:t>0,15│</w:t>
      </w:r>
    </w:p>
    <w:p w14:paraId="452572B4" w14:textId="77777777" w:rsidR="00633CC7" w:rsidRDefault="001A5731">
      <w:pPr>
        <w:spacing w:before="1"/>
        <w:ind w:left="152"/>
        <w:rPr>
          <w:rFonts w:ascii="Courier New" w:hAnsi="Courier New"/>
          <w:sz w:val="20"/>
        </w:rPr>
      </w:pPr>
      <w:r>
        <w:rPr>
          <w:rFonts w:ascii="Courier New" w:hAnsi="Courier New"/>
          <w:spacing w:val="-2"/>
          <w:sz w:val="20"/>
        </w:rPr>
        <w:t>└────────────────┴────────┴────────┴────────┴────────┴─────────┴────────┴────────┴────────┴────────┘</w:t>
      </w:r>
    </w:p>
    <w:p w14:paraId="48AE2A7F" w14:textId="77777777" w:rsidR="00633CC7" w:rsidRDefault="00633CC7">
      <w:pPr>
        <w:pStyle w:val="a3"/>
        <w:spacing w:before="1"/>
        <w:ind w:left="0"/>
        <w:rPr>
          <w:rFonts w:ascii="Courier New"/>
          <w:sz w:val="23"/>
        </w:rPr>
      </w:pPr>
    </w:p>
    <w:p w14:paraId="5CA1326F" w14:textId="77777777" w:rsidR="00633CC7" w:rsidRDefault="001A5731">
      <w:pPr>
        <w:pStyle w:val="a3"/>
        <w:ind w:left="693"/>
      </w:pPr>
      <w:r>
        <w:t>Примечание.</w:t>
      </w:r>
      <w:r>
        <w:rPr>
          <w:spacing w:val="-5"/>
        </w:rPr>
        <w:t xml:space="preserve"> </w:t>
      </w:r>
      <w:r>
        <w:t>Меньшие</w:t>
      </w:r>
      <w:r>
        <w:rPr>
          <w:spacing w:val="-4"/>
        </w:rPr>
        <w:t xml:space="preserve"> </w:t>
      </w:r>
      <w:r>
        <w:t>значения</w:t>
      </w:r>
      <w:r>
        <w:rPr>
          <w:spacing w:val="-7"/>
        </w:rPr>
        <w:t xml:space="preserve"> </w:t>
      </w:r>
      <w:r>
        <w:t>принимают</w:t>
      </w:r>
      <w:r>
        <w:rPr>
          <w:spacing w:val="-5"/>
        </w:rPr>
        <w:t xml:space="preserve"> </w:t>
      </w:r>
      <w:r>
        <w:t>для</w:t>
      </w:r>
      <w:r>
        <w:rPr>
          <w:spacing w:val="-6"/>
        </w:rPr>
        <w:t xml:space="preserve"> </w:t>
      </w:r>
      <w:r>
        <w:t>ровных</w:t>
      </w:r>
      <w:r>
        <w:rPr>
          <w:spacing w:val="-5"/>
        </w:rPr>
        <w:t xml:space="preserve"> </w:t>
      </w:r>
      <w:r>
        <w:t>гладких</w:t>
      </w:r>
      <w:r>
        <w:rPr>
          <w:spacing w:val="-5"/>
        </w:rPr>
        <w:t xml:space="preserve"> </w:t>
      </w:r>
      <w:r>
        <w:t>покрытий,</w:t>
      </w:r>
      <w:r>
        <w:rPr>
          <w:spacing w:val="-5"/>
        </w:rPr>
        <w:t xml:space="preserve"> </w:t>
      </w:r>
      <w:r>
        <w:t>большие</w:t>
      </w:r>
      <w:r>
        <w:rPr>
          <w:spacing w:val="-4"/>
        </w:rPr>
        <w:t xml:space="preserve"> </w:t>
      </w:r>
      <w:r>
        <w:t>-</w:t>
      </w:r>
      <w:r>
        <w:rPr>
          <w:spacing w:val="-5"/>
        </w:rPr>
        <w:t xml:space="preserve"> </w:t>
      </w:r>
      <w:r>
        <w:t>для</w:t>
      </w:r>
      <w:r>
        <w:rPr>
          <w:spacing w:val="-5"/>
        </w:rPr>
        <w:t xml:space="preserve"> </w:t>
      </w:r>
      <w:r>
        <w:t>покрытий,</w:t>
      </w:r>
      <w:r>
        <w:rPr>
          <w:spacing w:val="-5"/>
        </w:rPr>
        <w:t xml:space="preserve"> </w:t>
      </w:r>
      <w:r>
        <w:t>имеющих</w:t>
      </w:r>
      <w:r>
        <w:rPr>
          <w:spacing w:val="-4"/>
        </w:rPr>
        <w:t xml:space="preserve"> </w:t>
      </w:r>
      <w:r>
        <w:rPr>
          <w:spacing w:val="-2"/>
        </w:rPr>
        <w:t>неровности.</w:t>
      </w:r>
    </w:p>
    <w:p w14:paraId="2F18C689" w14:textId="77777777" w:rsidR="00633CC7" w:rsidRDefault="00633CC7">
      <w:pPr>
        <w:pStyle w:val="a3"/>
        <w:spacing w:before="5"/>
        <w:ind w:left="0"/>
        <w:rPr>
          <w:sz w:val="17"/>
        </w:rPr>
      </w:pPr>
    </w:p>
    <w:p w14:paraId="6485330F" w14:textId="77777777" w:rsidR="00633CC7" w:rsidRDefault="001A5731">
      <w:pPr>
        <w:pStyle w:val="a3"/>
        <w:spacing w:before="56"/>
        <w:ind w:left="0" w:right="110"/>
        <w:jc w:val="right"/>
      </w:pPr>
      <w:r>
        <w:t>Таблица</w:t>
      </w:r>
      <w:r>
        <w:rPr>
          <w:spacing w:val="-8"/>
        </w:rPr>
        <w:t xml:space="preserve"> </w:t>
      </w:r>
      <w:r>
        <w:rPr>
          <w:spacing w:val="-2"/>
        </w:rPr>
        <w:t>5.4.2</w:t>
      </w:r>
    </w:p>
    <w:p w14:paraId="6504B69D" w14:textId="77777777" w:rsidR="00633CC7" w:rsidRDefault="00633CC7">
      <w:pPr>
        <w:pStyle w:val="a3"/>
        <w:spacing w:before="6"/>
        <w:ind w:left="0"/>
        <w:rPr>
          <w:sz w:val="14"/>
        </w:rPr>
      </w:pPr>
    </w:p>
    <w:p w14:paraId="00DEA205" w14:textId="77777777" w:rsidR="00633CC7" w:rsidRDefault="001A5731">
      <w:pPr>
        <w:spacing w:before="99" w:line="226" w:lineRule="exact"/>
        <w:ind w:left="152"/>
        <w:rPr>
          <w:rFonts w:ascii="Courier New" w:hAnsi="Courier New"/>
          <w:sz w:val="20"/>
        </w:rPr>
      </w:pPr>
      <w:r>
        <w:rPr>
          <w:rFonts w:ascii="Courier New" w:hAnsi="Courier New"/>
          <w:spacing w:val="-2"/>
          <w:sz w:val="20"/>
        </w:rPr>
        <w:t>┌────────────────┬─────────────────────────────────────────────────────────────────────────────────────┐</w:t>
      </w:r>
    </w:p>
    <w:p w14:paraId="77FA4C64" w14:textId="77777777" w:rsidR="00633CC7" w:rsidRDefault="001A5731">
      <w:pPr>
        <w:tabs>
          <w:tab w:val="left" w:pos="3392"/>
          <w:tab w:val="left" w:pos="7831"/>
          <w:tab w:val="left" w:pos="12514"/>
        </w:tabs>
        <w:spacing w:line="226" w:lineRule="exact"/>
        <w:ind w:left="152"/>
        <w:rPr>
          <w:rFonts w:ascii="Courier New" w:hAnsi="Courier New"/>
          <w:sz w:val="20"/>
        </w:rPr>
      </w:pPr>
      <w:r>
        <w:rPr>
          <w:rFonts w:ascii="Courier New" w:hAnsi="Courier New"/>
          <w:sz w:val="20"/>
        </w:rPr>
        <w:t>│</w:t>
      </w:r>
      <w:r>
        <w:rPr>
          <w:rFonts w:ascii="Courier New" w:hAnsi="Courier New"/>
          <w:spacing w:val="54"/>
          <w:w w:val="150"/>
          <w:sz w:val="20"/>
        </w:rPr>
        <w:t xml:space="preserve"> </w:t>
      </w:r>
      <w:r>
        <w:rPr>
          <w:rFonts w:ascii="Courier New" w:hAnsi="Courier New"/>
          <w:sz w:val="20"/>
        </w:rPr>
        <w:t>Тип</w:t>
      </w:r>
      <w:r>
        <w:rPr>
          <w:rFonts w:ascii="Courier New" w:hAnsi="Courier New"/>
          <w:spacing w:val="-3"/>
          <w:sz w:val="20"/>
        </w:rPr>
        <w:t xml:space="preserve"> </w:t>
      </w:r>
      <w:r>
        <w:rPr>
          <w:rFonts w:ascii="Courier New" w:hAnsi="Courier New"/>
          <w:sz w:val="20"/>
        </w:rPr>
        <w:t>покрытая</w:t>
      </w:r>
      <w:r>
        <w:rPr>
          <w:rFonts w:ascii="Courier New" w:hAnsi="Courier New"/>
          <w:spacing w:val="54"/>
          <w:w w:val="150"/>
          <w:sz w:val="20"/>
        </w:rPr>
        <w:t xml:space="preserve"> </w:t>
      </w:r>
      <w:r>
        <w:rPr>
          <w:rFonts w:ascii="Courier New" w:hAnsi="Courier New"/>
          <w:spacing w:val="-10"/>
          <w:sz w:val="20"/>
        </w:rPr>
        <w:t>│</w:t>
      </w:r>
      <w:r>
        <w:rPr>
          <w:rFonts w:ascii="Courier New" w:hAnsi="Courier New"/>
          <w:sz w:val="20"/>
        </w:rPr>
        <w:tab/>
        <w:t>Значения</w:t>
      </w:r>
      <w:r>
        <w:rPr>
          <w:rFonts w:ascii="Courier New" w:hAnsi="Courier New"/>
          <w:spacing w:val="-12"/>
          <w:sz w:val="20"/>
        </w:rPr>
        <w:t xml:space="preserve"> </w:t>
      </w:r>
      <w:r>
        <w:rPr>
          <w:rFonts w:ascii="Courier New" w:hAnsi="Courier New"/>
          <w:sz w:val="20"/>
        </w:rPr>
        <w:t>коэффициента</w:t>
      </w:r>
      <w:r>
        <w:rPr>
          <w:rFonts w:ascii="Courier New" w:hAnsi="Courier New"/>
          <w:spacing w:val="-12"/>
          <w:sz w:val="20"/>
        </w:rPr>
        <w:t xml:space="preserve"> </w:t>
      </w:r>
      <w:r>
        <w:rPr>
          <w:rFonts w:ascii="Courier New" w:hAnsi="Courier New"/>
          <w:sz w:val="20"/>
        </w:rPr>
        <w:t>сцепления</w:t>
      </w:r>
      <w:r>
        <w:rPr>
          <w:rFonts w:ascii="Courier New" w:hAnsi="Courier New"/>
          <w:spacing w:val="-11"/>
          <w:sz w:val="20"/>
        </w:rPr>
        <w:t xml:space="preserve"> </w:t>
      </w:r>
      <w:r>
        <w:rPr>
          <w:rFonts w:ascii="Courier New" w:hAnsi="Courier New"/>
          <w:spacing w:val="-5"/>
          <w:sz w:val="20"/>
        </w:rPr>
        <w:t>фи</w:t>
      </w:r>
      <w:r>
        <w:rPr>
          <w:rFonts w:ascii="Courier New" w:hAnsi="Courier New"/>
          <w:sz w:val="20"/>
        </w:rPr>
        <w:tab/>
        <w:t>и</w:t>
      </w:r>
      <w:r>
        <w:rPr>
          <w:rFonts w:ascii="Courier New" w:hAnsi="Courier New"/>
          <w:spacing w:val="-9"/>
          <w:sz w:val="20"/>
        </w:rPr>
        <w:t xml:space="preserve"> </w:t>
      </w:r>
      <w:r>
        <w:rPr>
          <w:rFonts w:ascii="Courier New" w:hAnsi="Courier New"/>
          <w:sz w:val="20"/>
        </w:rPr>
        <w:t>коэффициента</w:t>
      </w:r>
      <w:r>
        <w:rPr>
          <w:rFonts w:ascii="Courier New" w:hAnsi="Courier New"/>
          <w:spacing w:val="-8"/>
          <w:sz w:val="20"/>
        </w:rPr>
        <w:t xml:space="preserve"> </w:t>
      </w:r>
      <w:r>
        <w:rPr>
          <w:rFonts w:ascii="Courier New" w:hAnsi="Courier New"/>
          <w:sz w:val="20"/>
        </w:rPr>
        <w:t>снижения</w:t>
      </w:r>
      <w:r>
        <w:rPr>
          <w:rFonts w:ascii="Courier New" w:hAnsi="Courier New"/>
          <w:spacing w:val="-9"/>
          <w:sz w:val="20"/>
        </w:rPr>
        <w:t xml:space="preserve"> </w:t>
      </w:r>
      <w:r>
        <w:rPr>
          <w:rFonts w:ascii="Courier New" w:hAnsi="Courier New"/>
          <w:spacing w:val="-4"/>
          <w:sz w:val="20"/>
        </w:rPr>
        <w:t>бета</w:t>
      </w:r>
      <w:r>
        <w:rPr>
          <w:rFonts w:ascii="Courier New" w:hAnsi="Courier New"/>
          <w:sz w:val="20"/>
        </w:rPr>
        <w:tab/>
      </w:r>
      <w:r>
        <w:rPr>
          <w:rFonts w:ascii="Courier New" w:hAnsi="Courier New"/>
          <w:spacing w:val="-10"/>
          <w:sz w:val="20"/>
        </w:rPr>
        <w:t>│</w:t>
      </w:r>
    </w:p>
    <w:p w14:paraId="58518978" w14:textId="77777777" w:rsidR="00633CC7" w:rsidRDefault="00633CC7">
      <w:pPr>
        <w:spacing w:line="226" w:lineRule="exact"/>
        <w:rPr>
          <w:rFonts w:ascii="Courier New" w:hAnsi="Courier New"/>
          <w:sz w:val="20"/>
        </w:rPr>
        <w:sectPr w:rsidR="00633CC7">
          <w:pgSz w:w="16840" w:h="11910" w:orient="landscape"/>
          <w:pgMar w:top="1100" w:right="1020" w:bottom="280" w:left="980" w:header="720" w:footer="720" w:gutter="0"/>
          <w:cols w:space="720"/>
        </w:sectPr>
      </w:pPr>
    </w:p>
    <w:p w14:paraId="4B13B09C" w14:textId="77777777" w:rsidR="00633CC7" w:rsidRDefault="00633CC7">
      <w:pPr>
        <w:pStyle w:val="a3"/>
        <w:ind w:left="0"/>
        <w:rPr>
          <w:rFonts w:ascii="Courier New"/>
          <w:sz w:val="20"/>
        </w:rPr>
      </w:pPr>
    </w:p>
    <w:p w14:paraId="4D6B3FB7" w14:textId="77777777" w:rsidR="00633CC7" w:rsidRDefault="00633CC7">
      <w:pPr>
        <w:pStyle w:val="a3"/>
        <w:spacing w:before="4"/>
        <w:ind w:left="0"/>
        <w:rPr>
          <w:rFonts w:ascii="Courier New"/>
          <w:sz w:val="24"/>
        </w:rPr>
      </w:pPr>
    </w:p>
    <w:p w14:paraId="267830AA" w14:textId="77777777" w:rsidR="00633CC7" w:rsidRDefault="001A5731">
      <w:pPr>
        <w:tabs>
          <w:tab w:val="left" w:pos="2192"/>
          <w:tab w:val="left" w:pos="7472"/>
          <w:tab w:val="left" w:pos="11192"/>
          <w:tab w:val="left" w:pos="12512"/>
        </w:tabs>
        <w:spacing w:before="99"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5"/>
          <w:sz w:val="20"/>
        </w:rPr>
        <w:t>фи</w:t>
      </w:r>
      <w:r>
        <w:rPr>
          <w:rFonts w:ascii="Courier New" w:hAnsi="Courier New"/>
          <w:sz w:val="20"/>
        </w:rPr>
        <w:tab/>
      </w:r>
      <w:r>
        <w:rPr>
          <w:rFonts w:ascii="Courier New" w:hAnsi="Courier New"/>
          <w:spacing w:val="-10"/>
          <w:sz w:val="20"/>
        </w:rPr>
        <w:t>│</w:t>
      </w:r>
    </w:p>
    <w:p w14:paraId="6BEFB3C9" w14:textId="77777777" w:rsidR="00633CC7" w:rsidRDefault="001A5731">
      <w:pPr>
        <w:tabs>
          <w:tab w:val="left" w:pos="2192"/>
          <w:tab w:val="left" w:pos="4352"/>
          <w:tab w:val="left" w:pos="12511"/>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в</w:t>
      </w:r>
      <w:r>
        <w:rPr>
          <w:rFonts w:ascii="Courier New" w:hAnsi="Courier New"/>
          <w:spacing w:val="-8"/>
          <w:sz w:val="20"/>
        </w:rPr>
        <w:t xml:space="preserve"> </w:t>
      </w:r>
      <w:r>
        <w:rPr>
          <w:rFonts w:ascii="Courier New" w:hAnsi="Courier New"/>
          <w:sz w:val="20"/>
        </w:rPr>
        <w:t>зависимости</w:t>
      </w:r>
      <w:r>
        <w:rPr>
          <w:rFonts w:ascii="Courier New" w:hAnsi="Courier New"/>
          <w:spacing w:val="-5"/>
          <w:sz w:val="20"/>
        </w:rPr>
        <w:t xml:space="preserve"> </w:t>
      </w:r>
      <w:r>
        <w:rPr>
          <w:rFonts w:ascii="Courier New" w:hAnsi="Courier New"/>
          <w:sz w:val="20"/>
        </w:rPr>
        <w:t>от</w:t>
      </w:r>
      <w:r>
        <w:rPr>
          <w:rFonts w:ascii="Courier New" w:hAnsi="Courier New"/>
          <w:spacing w:val="-5"/>
          <w:sz w:val="20"/>
        </w:rPr>
        <w:t xml:space="preserve"> </w:t>
      </w:r>
      <w:r>
        <w:rPr>
          <w:rFonts w:ascii="Courier New" w:hAnsi="Courier New"/>
          <w:sz w:val="20"/>
        </w:rPr>
        <w:t>типа</w:t>
      </w:r>
      <w:r>
        <w:rPr>
          <w:rFonts w:ascii="Courier New" w:hAnsi="Courier New"/>
          <w:spacing w:val="-5"/>
          <w:sz w:val="20"/>
        </w:rPr>
        <w:t xml:space="preserve"> </w:t>
      </w:r>
      <w:r>
        <w:rPr>
          <w:rFonts w:ascii="Courier New" w:hAnsi="Courier New"/>
          <w:sz w:val="20"/>
        </w:rPr>
        <w:t>покрытия</w:t>
      </w:r>
      <w:r>
        <w:rPr>
          <w:rFonts w:ascii="Courier New" w:hAnsi="Courier New"/>
          <w:spacing w:val="-5"/>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z w:val="20"/>
        </w:rPr>
        <w:t>его</w:t>
      </w:r>
      <w:r>
        <w:rPr>
          <w:rFonts w:ascii="Courier New" w:hAnsi="Courier New"/>
          <w:spacing w:val="-5"/>
          <w:sz w:val="20"/>
        </w:rPr>
        <w:t xml:space="preserve"> </w:t>
      </w:r>
      <w:r>
        <w:rPr>
          <w:rFonts w:ascii="Courier New" w:hAnsi="Courier New"/>
          <w:spacing w:val="-2"/>
          <w:sz w:val="20"/>
        </w:rPr>
        <w:t>состояния</w:t>
      </w:r>
      <w:r>
        <w:rPr>
          <w:rFonts w:ascii="Courier New" w:hAnsi="Courier New"/>
          <w:sz w:val="20"/>
        </w:rPr>
        <w:tab/>
      </w:r>
      <w:r>
        <w:rPr>
          <w:rFonts w:ascii="Courier New" w:hAnsi="Courier New"/>
          <w:spacing w:val="-10"/>
          <w:sz w:val="20"/>
        </w:rPr>
        <w:t>│</w:t>
      </w:r>
    </w:p>
    <w:p w14:paraId="65D1118A" w14:textId="77777777" w:rsidR="00633CC7" w:rsidRDefault="001A5731">
      <w:pPr>
        <w:tabs>
          <w:tab w:val="left" w:pos="2192"/>
        </w:tabs>
        <w:spacing w:before="2"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209ACE26" w14:textId="77777777" w:rsidR="00633CC7" w:rsidRDefault="001A5731">
      <w:pPr>
        <w:tabs>
          <w:tab w:val="left" w:pos="2192"/>
          <w:tab w:val="left" w:pos="4352"/>
          <w:tab w:val="left" w:pos="5552"/>
          <w:tab w:val="left" w:pos="6032"/>
          <w:tab w:val="left" w:pos="7232"/>
          <w:tab w:val="left" w:pos="11311"/>
          <w:tab w:val="left" w:pos="12511"/>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4"/>
          <w:w w:val="150"/>
          <w:sz w:val="20"/>
        </w:rPr>
        <w:t xml:space="preserve"> </w:t>
      </w:r>
      <w:r>
        <w:rPr>
          <w:rFonts w:ascii="Courier New" w:hAnsi="Courier New"/>
          <w:sz w:val="20"/>
        </w:rPr>
        <w:t>эталонное</w:t>
      </w:r>
      <w:r>
        <w:rPr>
          <w:rFonts w:ascii="Courier New" w:hAnsi="Courier New"/>
          <w:spacing w:val="54"/>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мокрое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мокрое</w:t>
      </w:r>
      <w:r>
        <w:rPr>
          <w:rFonts w:ascii="Courier New" w:hAnsi="Courier New"/>
          <w:sz w:val="20"/>
        </w:rPr>
        <w:tab/>
        <w:t>│</w:t>
      </w:r>
      <w:r>
        <w:rPr>
          <w:rFonts w:ascii="Courier New" w:hAnsi="Courier New"/>
          <w:spacing w:val="52"/>
          <w:w w:val="150"/>
          <w:sz w:val="20"/>
        </w:rPr>
        <w:t xml:space="preserve"> </w:t>
      </w:r>
      <w:r>
        <w:rPr>
          <w:rFonts w:ascii="Courier New" w:hAnsi="Courier New"/>
          <w:sz w:val="20"/>
        </w:rPr>
        <w:t>рыхлый</w:t>
      </w:r>
      <w:r>
        <w:rPr>
          <w:rFonts w:ascii="Courier New" w:hAnsi="Courier New"/>
          <w:spacing w:val="-4"/>
          <w:sz w:val="20"/>
        </w:rPr>
        <w:t xml:space="preserve"> </w:t>
      </w:r>
      <w:r>
        <w:rPr>
          <w:rFonts w:ascii="Courier New" w:hAnsi="Courier New"/>
          <w:sz w:val="20"/>
        </w:rPr>
        <w:t>снег</w:t>
      </w:r>
      <w:r>
        <w:rPr>
          <w:rFonts w:ascii="Courier New" w:hAnsi="Courier New"/>
          <w:spacing w:val="52"/>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уплотненный</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гололед</w:t>
      </w:r>
      <w:r>
        <w:rPr>
          <w:rFonts w:ascii="Courier New" w:hAnsi="Courier New"/>
          <w:sz w:val="20"/>
        </w:rPr>
        <w:tab/>
      </w:r>
      <w:r>
        <w:rPr>
          <w:rFonts w:ascii="Courier New" w:hAnsi="Courier New"/>
          <w:spacing w:val="-10"/>
          <w:sz w:val="20"/>
        </w:rPr>
        <w:t>│</w:t>
      </w:r>
    </w:p>
    <w:p w14:paraId="6DE35AAC" w14:textId="25DDA9C7" w:rsidR="00633CC7" w:rsidRDefault="001A5731">
      <w:pPr>
        <w:tabs>
          <w:tab w:val="left" w:pos="2192"/>
          <w:tab w:val="left" w:pos="2672"/>
          <w:tab w:val="left" w:pos="3872"/>
          <w:tab w:val="left" w:pos="5552"/>
          <w:tab w:val="left" w:pos="9152"/>
          <w:tab w:val="left" w:pos="9752"/>
          <w:tab w:val="left" w:pos="10834"/>
          <w:tab w:val="left" w:pos="12514"/>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(сухое)</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(чистое)</w:t>
      </w:r>
      <w:r>
        <w:rPr>
          <w:rFonts w:ascii="Courier New" w:hAnsi="Courier New"/>
          <w:sz w:val="20"/>
        </w:rPr>
        <w:tab/>
        <w:t>│</w:t>
      </w:r>
      <w:r>
        <w:rPr>
          <w:rFonts w:ascii="Courier New" w:hAnsi="Courier New"/>
          <w:spacing w:val="54"/>
          <w:w w:val="150"/>
          <w:sz w:val="20"/>
        </w:rPr>
        <w:t xml:space="preserve"> </w:t>
      </w:r>
      <w:r>
        <w:rPr>
          <w:rFonts w:ascii="Courier New" w:hAnsi="Courier New"/>
          <w:sz w:val="20"/>
        </w:rPr>
        <w:t>(грязное)</w:t>
      </w:r>
      <w:r>
        <w:rPr>
          <w:rFonts w:ascii="Courier New" w:hAnsi="Courier New"/>
          <w:spacing w:val="54"/>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снег</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61A74A4" w14:textId="77777777" w:rsidR="00633CC7" w:rsidRDefault="001A5731">
      <w:pPr>
        <w:tabs>
          <w:tab w:val="left" w:pos="2192"/>
        </w:tabs>
        <w:spacing w:before="1"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7FF990AA" w14:textId="77777777" w:rsidR="00633CC7" w:rsidRDefault="001A5731">
      <w:pPr>
        <w:tabs>
          <w:tab w:val="left" w:pos="2192"/>
          <w:tab w:val="left" w:pos="3032"/>
          <w:tab w:val="left" w:pos="4712"/>
          <w:tab w:val="left" w:pos="6392"/>
          <w:tab w:val="left" w:pos="8072"/>
          <w:tab w:val="left" w:pos="9152"/>
          <w:tab w:val="left" w:pos="9992"/>
          <w:tab w:val="left" w:pos="11671"/>
        </w:tabs>
        <w:ind w:left="15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5"/>
          <w:sz w:val="20"/>
        </w:rPr>
        <w:t>фи</w:t>
      </w:r>
      <w:r>
        <w:rPr>
          <w:rFonts w:ascii="Courier New" w:hAnsi="Courier New"/>
          <w:sz w:val="20"/>
        </w:rPr>
        <w:tab/>
        <w:t>│бета</w:t>
      </w:r>
      <w:r>
        <w:rPr>
          <w:rFonts w:ascii="Courier New" w:hAnsi="Courier New"/>
          <w:spacing w:val="55"/>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5"/>
          <w:sz w:val="20"/>
        </w:rPr>
        <w:t>фи</w:t>
      </w:r>
      <w:r>
        <w:rPr>
          <w:rFonts w:ascii="Courier New" w:hAnsi="Courier New"/>
          <w:sz w:val="20"/>
        </w:rPr>
        <w:tab/>
        <w:t>│бета</w:t>
      </w:r>
      <w:r>
        <w:rPr>
          <w:rFonts w:ascii="Courier New" w:hAnsi="Courier New"/>
          <w:spacing w:val="55"/>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5"/>
          <w:sz w:val="20"/>
        </w:rPr>
        <w:t>фи</w:t>
      </w:r>
      <w:r>
        <w:rPr>
          <w:rFonts w:ascii="Courier New" w:hAnsi="Courier New"/>
          <w:sz w:val="20"/>
        </w:rPr>
        <w:tab/>
        <w:t>│бета</w:t>
      </w:r>
      <w:r>
        <w:rPr>
          <w:rFonts w:ascii="Courier New" w:hAnsi="Courier New"/>
          <w:spacing w:val="55"/>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5"/>
          <w:sz w:val="20"/>
        </w:rPr>
        <w:t>фи</w:t>
      </w:r>
      <w:r>
        <w:rPr>
          <w:rFonts w:ascii="Courier New" w:hAnsi="Courier New"/>
          <w:sz w:val="20"/>
        </w:rPr>
        <w:tab/>
      </w:r>
      <w:r>
        <w:rPr>
          <w:rFonts w:ascii="Courier New" w:hAnsi="Courier New"/>
          <w:spacing w:val="-2"/>
          <w:sz w:val="20"/>
        </w:rPr>
        <w:t>│бета</w:t>
      </w:r>
      <w:r>
        <w:rPr>
          <w:rFonts w:ascii="Courier New" w:hAnsi="Courier New"/>
          <w:sz w:val="20"/>
        </w:rPr>
        <w:tab/>
        <w:t>│</w:t>
      </w:r>
      <w:r>
        <w:rPr>
          <w:rFonts w:ascii="Courier New" w:hAnsi="Courier New"/>
          <w:spacing w:val="-2"/>
          <w:sz w:val="20"/>
        </w:rPr>
        <w:t xml:space="preserve"> </w:t>
      </w:r>
      <w:r>
        <w:rPr>
          <w:rFonts w:ascii="Courier New" w:hAnsi="Courier New"/>
          <w:spacing w:val="-5"/>
          <w:sz w:val="20"/>
        </w:rPr>
        <w:t>фи</w:t>
      </w:r>
      <w:r>
        <w:rPr>
          <w:rFonts w:ascii="Courier New" w:hAnsi="Courier New"/>
          <w:sz w:val="20"/>
        </w:rPr>
        <w:tab/>
        <w:t>│бета</w:t>
      </w:r>
      <w:r>
        <w:rPr>
          <w:rFonts w:ascii="Courier New" w:hAnsi="Courier New"/>
          <w:spacing w:val="55"/>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5"/>
          <w:sz w:val="20"/>
        </w:rPr>
        <w:t>фи</w:t>
      </w:r>
      <w:r>
        <w:rPr>
          <w:rFonts w:ascii="Courier New" w:hAnsi="Courier New"/>
          <w:sz w:val="20"/>
        </w:rPr>
        <w:tab/>
        <w:t>│бета</w:t>
      </w:r>
      <w:r>
        <w:rPr>
          <w:rFonts w:ascii="Courier New" w:hAnsi="Courier New"/>
          <w:spacing w:val="54"/>
          <w:w w:val="150"/>
          <w:sz w:val="20"/>
        </w:rPr>
        <w:t xml:space="preserve"> </w:t>
      </w:r>
      <w:r>
        <w:rPr>
          <w:rFonts w:ascii="Courier New" w:hAnsi="Courier New"/>
          <w:spacing w:val="-10"/>
          <w:sz w:val="20"/>
        </w:rPr>
        <w:t>│</w:t>
      </w:r>
    </w:p>
    <w:p w14:paraId="242FC8D7" w14:textId="77777777" w:rsidR="00633CC7" w:rsidRDefault="001A5731">
      <w:pPr>
        <w:tabs>
          <w:tab w:val="left" w:pos="2192"/>
          <w:tab w:val="left" w:pos="2672"/>
          <w:tab w:val="left" w:pos="3633"/>
          <w:tab w:val="left" w:pos="4353"/>
          <w:tab w:val="left" w:pos="5312"/>
          <w:tab w:val="left" w:pos="6032"/>
          <w:tab w:val="left" w:pos="6992"/>
          <w:tab w:val="left" w:pos="7712"/>
          <w:tab w:val="left" w:pos="8792"/>
          <w:tab w:val="left" w:pos="9632"/>
          <w:tab w:val="left" w:pos="10592"/>
          <w:tab w:val="left" w:pos="11312"/>
          <w:tab w:val="left" w:pos="12272"/>
        </w:tabs>
        <w:spacing w:before="1"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20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фи│</w:t>
      </w:r>
      <w:r>
        <w:rPr>
          <w:rFonts w:ascii="Courier New" w:hAnsi="Courier New"/>
          <w:sz w:val="20"/>
        </w:rPr>
        <w:tab/>
        <w:t>20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фи│</w:t>
      </w:r>
      <w:r>
        <w:rPr>
          <w:rFonts w:ascii="Courier New" w:hAnsi="Courier New"/>
          <w:sz w:val="20"/>
        </w:rPr>
        <w:tab/>
        <w:t>20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фи│</w:t>
      </w:r>
      <w:r>
        <w:rPr>
          <w:rFonts w:ascii="Courier New" w:hAnsi="Courier New"/>
          <w:sz w:val="20"/>
        </w:rPr>
        <w:tab/>
        <w:t>20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фи</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20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фи│</w:t>
      </w:r>
      <w:r>
        <w:rPr>
          <w:rFonts w:ascii="Courier New" w:hAnsi="Courier New"/>
          <w:sz w:val="20"/>
        </w:rPr>
        <w:tab/>
        <w:t>20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фи│</w:t>
      </w:r>
    </w:p>
    <w:p w14:paraId="583895FA"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0DDE88AA" w14:textId="77777777" w:rsidR="00633CC7" w:rsidRDefault="001A5731">
      <w:pPr>
        <w:spacing w:line="226" w:lineRule="exact"/>
        <w:ind w:left="152"/>
        <w:rPr>
          <w:rFonts w:ascii="Courier New" w:hAnsi="Courier New"/>
          <w:sz w:val="20"/>
        </w:rPr>
      </w:pPr>
      <w:r>
        <w:rPr>
          <w:rFonts w:ascii="Courier New" w:hAnsi="Courier New"/>
          <w:sz w:val="20"/>
        </w:rPr>
        <w:t>│Цементобетонное</w:t>
      </w:r>
      <w:r>
        <w:rPr>
          <w:rFonts w:ascii="Courier New" w:hAnsi="Courier New"/>
          <w:spacing w:val="-10"/>
          <w:sz w:val="20"/>
        </w:rPr>
        <w:t xml:space="preserve"> </w:t>
      </w:r>
      <w:r>
        <w:rPr>
          <w:rFonts w:ascii="Courier New" w:hAnsi="Courier New"/>
          <w:sz w:val="20"/>
        </w:rPr>
        <w:t>│0,80</w:t>
      </w:r>
      <w:r>
        <w:rPr>
          <w:rFonts w:ascii="Courier New" w:hAnsi="Courier New"/>
          <w:spacing w:val="-10"/>
          <w:sz w:val="20"/>
        </w:rPr>
        <w:t xml:space="preserve"> </w:t>
      </w:r>
      <w:r>
        <w:rPr>
          <w:rFonts w:ascii="Courier New" w:hAnsi="Courier New"/>
          <w:sz w:val="20"/>
        </w:rPr>
        <w:t>-│0,002</w:t>
      </w:r>
      <w:r>
        <w:rPr>
          <w:rFonts w:ascii="Courier New" w:hAnsi="Courier New"/>
          <w:spacing w:val="-10"/>
          <w:sz w:val="20"/>
        </w:rPr>
        <w:t xml:space="preserve"> </w:t>
      </w:r>
      <w:r>
        <w:rPr>
          <w:rFonts w:ascii="Courier New" w:hAnsi="Courier New"/>
          <w:sz w:val="20"/>
        </w:rPr>
        <w:t>│0,65</w:t>
      </w:r>
      <w:r>
        <w:rPr>
          <w:rFonts w:ascii="Courier New" w:hAnsi="Courier New"/>
          <w:spacing w:val="-9"/>
          <w:sz w:val="20"/>
        </w:rPr>
        <w:t xml:space="preserve"> </w:t>
      </w:r>
      <w:r>
        <w:rPr>
          <w:rFonts w:ascii="Courier New" w:hAnsi="Courier New"/>
          <w:sz w:val="20"/>
        </w:rPr>
        <w:t>-│0,0035│0,40</w:t>
      </w:r>
      <w:r>
        <w:rPr>
          <w:rFonts w:ascii="Courier New" w:hAnsi="Courier New"/>
          <w:spacing w:val="-10"/>
          <w:sz w:val="20"/>
        </w:rPr>
        <w:t xml:space="preserve"> </w:t>
      </w:r>
      <w:r>
        <w:rPr>
          <w:rFonts w:ascii="Courier New" w:hAnsi="Courier New"/>
          <w:sz w:val="20"/>
        </w:rPr>
        <w:t>-│0,0025│0,15</w:t>
      </w:r>
      <w:r>
        <w:rPr>
          <w:rFonts w:ascii="Courier New" w:hAnsi="Courier New"/>
          <w:spacing w:val="-9"/>
          <w:sz w:val="20"/>
        </w:rPr>
        <w:t xml:space="preserve"> </w:t>
      </w:r>
      <w:r>
        <w:rPr>
          <w:rFonts w:ascii="Courier New" w:hAnsi="Courier New"/>
          <w:sz w:val="20"/>
        </w:rPr>
        <w:t>-│0,001</w:t>
      </w:r>
      <w:r>
        <w:rPr>
          <w:rFonts w:ascii="Courier New" w:hAnsi="Courier New"/>
          <w:spacing w:val="-10"/>
          <w:sz w:val="20"/>
        </w:rPr>
        <w:t xml:space="preserve"> </w:t>
      </w:r>
      <w:r>
        <w:rPr>
          <w:rFonts w:ascii="Courier New" w:hAnsi="Courier New"/>
          <w:sz w:val="20"/>
        </w:rPr>
        <w:t>-</w:t>
      </w:r>
      <w:r>
        <w:rPr>
          <w:rFonts w:ascii="Courier New" w:hAnsi="Courier New"/>
          <w:spacing w:val="-10"/>
          <w:sz w:val="20"/>
        </w:rPr>
        <w:t xml:space="preserve"> </w:t>
      </w:r>
      <w:r>
        <w:rPr>
          <w:rFonts w:ascii="Courier New" w:hAnsi="Courier New"/>
          <w:sz w:val="20"/>
        </w:rPr>
        <w:t>│0,20</w:t>
      </w:r>
      <w:r>
        <w:rPr>
          <w:rFonts w:ascii="Courier New" w:hAnsi="Courier New"/>
          <w:spacing w:val="-10"/>
          <w:sz w:val="20"/>
        </w:rPr>
        <w:t xml:space="preserve"> </w:t>
      </w:r>
      <w:r>
        <w:rPr>
          <w:rFonts w:ascii="Courier New" w:hAnsi="Courier New"/>
          <w:sz w:val="20"/>
        </w:rPr>
        <w:t>-│0,0025│0,08</w:t>
      </w:r>
      <w:r>
        <w:rPr>
          <w:rFonts w:ascii="Courier New" w:hAnsi="Courier New"/>
          <w:spacing w:val="-9"/>
          <w:sz w:val="20"/>
        </w:rPr>
        <w:t xml:space="preserve"> </w:t>
      </w:r>
      <w:r>
        <w:rPr>
          <w:rFonts w:ascii="Courier New" w:hAnsi="Courier New"/>
          <w:sz w:val="20"/>
        </w:rPr>
        <w:t>-│0,002</w:t>
      </w:r>
      <w:r>
        <w:rPr>
          <w:rFonts w:ascii="Courier New" w:hAnsi="Courier New"/>
          <w:spacing w:val="-10"/>
          <w:sz w:val="20"/>
        </w:rPr>
        <w:t xml:space="preserve"> │</w:t>
      </w:r>
    </w:p>
    <w:p w14:paraId="2D2DAA5D" w14:textId="77777777" w:rsidR="00633CC7" w:rsidRDefault="001A5731">
      <w:pPr>
        <w:tabs>
          <w:tab w:val="left" w:pos="2192"/>
          <w:tab w:val="left" w:pos="3872"/>
          <w:tab w:val="left" w:pos="5552"/>
          <w:tab w:val="left" w:pos="7232"/>
          <w:tab w:val="left" w:pos="8552"/>
          <w:tab w:val="left" w:pos="10832"/>
          <w:tab w:val="left" w:pos="12511"/>
        </w:tabs>
        <w:spacing w:before="2" w:line="226" w:lineRule="exact"/>
        <w:ind w:left="15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0,85│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0,70│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0,45│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0,15│</w:t>
      </w:r>
      <w:r>
        <w:rPr>
          <w:rFonts w:ascii="Courier New" w:hAnsi="Courier New"/>
          <w:sz w:val="20"/>
        </w:rPr>
        <w:tab/>
      </w:r>
      <w:r>
        <w:rPr>
          <w:rFonts w:ascii="Courier New" w:hAnsi="Courier New"/>
          <w:spacing w:val="-10"/>
          <w:sz w:val="20"/>
        </w:rPr>
        <w:t>│</w:t>
      </w:r>
    </w:p>
    <w:p w14:paraId="4BED8C00"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7320AA26" w14:textId="77777777" w:rsidR="00633CC7" w:rsidRDefault="001A5731">
      <w:pPr>
        <w:spacing w:before="1" w:line="226" w:lineRule="exact"/>
        <w:ind w:left="152"/>
        <w:rPr>
          <w:rFonts w:ascii="Courier New" w:hAnsi="Courier New"/>
          <w:sz w:val="20"/>
        </w:rPr>
      </w:pPr>
      <w:r>
        <w:rPr>
          <w:rFonts w:ascii="Courier New" w:hAnsi="Courier New"/>
          <w:sz w:val="20"/>
        </w:rPr>
        <w:t>│Асфальтобетонное│0,80</w:t>
      </w:r>
      <w:r>
        <w:rPr>
          <w:rFonts w:ascii="Courier New" w:hAnsi="Courier New"/>
          <w:spacing w:val="-13"/>
          <w:sz w:val="20"/>
        </w:rPr>
        <w:t xml:space="preserve"> </w:t>
      </w:r>
      <w:r>
        <w:rPr>
          <w:rFonts w:ascii="Courier New" w:hAnsi="Courier New"/>
          <w:sz w:val="20"/>
        </w:rPr>
        <w:t>-│0,0035│0,60</w:t>
      </w:r>
      <w:r>
        <w:rPr>
          <w:rFonts w:ascii="Courier New" w:hAnsi="Courier New"/>
          <w:spacing w:val="-12"/>
          <w:sz w:val="20"/>
        </w:rPr>
        <w:t xml:space="preserve"> </w:t>
      </w:r>
      <w:r>
        <w:rPr>
          <w:rFonts w:ascii="Courier New" w:hAnsi="Courier New"/>
          <w:sz w:val="20"/>
        </w:rPr>
        <w:t>-│0,0035│0,45</w:t>
      </w:r>
      <w:r>
        <w:rPr>
          <w:rFonts w:ascii="Courier New" w:hAnsi="Courier New"/>
          <w:spacing w:val="-12"/>
          <w:sz w:val="20"/>
        </w:rPr>
        <w:t xml:space="preserve"> </w:t>
      </w:r>
      <w:r>
        <w:rPr>
          <w:rFonts w:ascii="Courier New" w:hAnsi="Courier New"/>
          <w:sz w:val="20"/>
        </w:rPr>
        <w:t>-│0,0035│0,15</w:t>
      </w:r>
      <w:r>
        <w:rPr>
          <w:rFonts w:ascii="Courier New" w:hAnsi="Courier New"/>
          <w:spacing w:val="-12"/>
          <w:sz w:val="20"/>
        </w:rPr>
        <w:t xml:space="preserve"> </w:t>
      </w:r>
      <w:r>
        <w:rPr>
          <w:rFonts w:ascii="Courier New" w:hAnsi="Courier New"/>
          <w:sz w:val="20"/>
        </w:rPr>
        <w:t>-│0,001</w:t>
      </w:r>
      <w:r>
        <w:rPr>
          <w:rFonts w:ascii="Courier New" w:hAnsi="Courier New"/>
          <w:spacing w:val="-12"/>
          <w:sz w:val="20"/>
        </w:rPr>
        <w:t xml:space="preserve"> </w:t>
      </w:r>
      <w:r>
        <w:rPr>
          <w:rFonts w:ascii="Courier New" w:hAnsi="Courier New"/>
          <w:sz w:val="20"/>
        </w:rPr>
        <w:t>-</w:t>
      </w:r>
      <w:r>
        <w:rPr>
          <w:rFonts w:ascii="Courier New" w:hAnsi="Courier New"/>
          <w:spacing w:val="-13"/>
          <w:sz w:val="20"/>
        </w:rPr>
        <w:t xml:space="preserve"> </w:t>
      </w:r>
      <w:r>
        <w:rPr>
          <w:rFonts w:ascii="Courier New" w:hAnsi="Courier New"/>
          <w:sz w:val="20"/>
        </w:rPr>
        <w:t>│0,20</w:t>
      </w:r>
      <w:r>
        <w:rPr>
          <w:rFonts w:ascii="Courier New" w:hAnsi="Courier New"/>
          <w:spacing w:val="-12"/>
          <w:sz w:val="20"/>
        </w:rPr>
        <w:t xml:space="preserve"> </w:t>
      </w:r>
      <w:r>
        <w:rPr>
          <w:rFonts w:ascii="Courier New" w:hAnsi="Courier New"/>
          <w:sz w:val="20"/>
        </w:rPr>
        <w:t>-│0,0025│0,10</w:t>
      </w:r>
      <w:r>
        <w:rPr>
          <w:rFonts w:ascii="Courier New" w:hAnsi="Courier New"/>
          <w:spacing w:val="-12"/>
          <w:sz w:val="20"/>
        </w:rPr>
        <w:t xml:space="preserve"> </w:t>
      </w:r>
      <w:r>
        <w:rPr>
          <w:rFonts w:ascii="Courier New" w:hAnsi="Courier New"/>
          <w:sz w:val="20"/>
        </w:rPr>
        <w:t>-│0,002</w:t>
      </w:r>
      <w:r>
        <w:rPr>
          <w:rFonts w:ascii="Courier New" w:hAnsi="Courier New"/>
          <w:spacing w:val="-12"/>
          <w:sz w:val="20"/>
        </w:rPr>
        <w:t xml:space="preserve"> </w:t>
      </w:r>
      <w:r>
        <w:rPr>
          <w:rFonts w:ascii="Courier New" w:hAnsi="Courier New"/>
          <w:spacing w:val="-10"/>
          <w:sz w:val="20"/>
        </w:rPr>
        <w:t>│</w:t>
      </w:r>
    </w:p>
    <w:p w14:paraId="472C5EF4" w14:textId="77777777" w:rsidR="00633CC7" w:rsidRDefault="001A5731">
      <w:pPr>
        <w:tabs>
          <w:tab w:val="left" w:pos="2192"/>
          <w:tab w:val="left" w:pos="3872"/>
          <w:tab w:val="left" w:pos="5552"/>
          <w:tab w:val="left" w:pos="7232"/>
          <w:tab w:val="left" w:pos="8551"/>
          <w:tab w:val="left" w:pos="10831"/>
          <w:tab w:val="left" w:pos="12511"/>
        </w:tabs>
        <w:spacing w:line="226" w:lineRule="exact"/>
        <w:ind w:left="152"/>
        <w:rPr>
          <w:rFonts w:ascii="Courier New" w:hAnsi="Courier New"/>
          <w:sz w:val="20"/>
        </w:rPr>
      </w:pPr>
      <w:r>
        <w:rPr>
          <w:rFonts w:ascii="Courier New" w:hAnsi="Courier New"/>
          <w:sz w:val="20"/>
        </w:rPr>
        <w:t>│с</w:t>
      </w:r>
      <w:r>
        <w:rPr>
          <w:rFonts w:ascii="Courier New" w:hAnsi="Courier New"/>
          <w:spacing w:val="-3"/>
          <w:sz w:val="20"/>
        </w:rPr>
        <w:t xml:space="preserve"> </w:t>
      </w:r>
      <w:r>
        <w:rPr>
          <w:rFonts w:ascii="Courier New" w:hAnsi="Courier New"/>
          <w:spacing w:val="-2"/>
          <w:sz w:val="20"/>
        </w:rPr>
        <w:t>шероховатой</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0,85│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0,65│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0,55│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0,20│</w:t>
      </w:r>
      <w:r>
        <w:rPr>
          <w:rFonts w:ascii="Courier New" w:hAnsi="Courier New"/>
          <w:sz w:val="20"/>
        </w:rPr>
        <w:tab/>
      </w:r>
      <w:r>
        <w:rPr>
          <w:rFonts w:ascii="Courier New" w:hAnsi="Courier New"/>
          <w:spacing w:val="-10"/>
          <w:sz w:val="20"/>
        </w:rPr>
        <w:t>│</w:t>
      </w:r>
    </w:p>
    <w:p w14:paraId="0C4386E4" w14:textId="77777777" w:rsidR="00633CC7" w:rsidRDefault="001A5731">
      <w:pPr>
        <w:tabs>
          <w:tab w:val="left" w:pos="2192"/>
          <w:tab w:val="left" w:pos="3032"/>
          <w:tab w:val="left" w:pos="3872"/>
          <w:tab w:val="left" w:pos="4712"/>
          <w:tab w:val="left" w:pos="5552"/>
          <w:tab w:val="left" w:pos="6392"/>
          <w:tab w:val="left" w:pos="7232"/>
          <w:tab w:val="left" w:pos="8074"/>
          <w:tab w:val="left" w:pos="9154"/>
          <w:tab w:val="left" w:pos="9994"/>
          <w:tab w:val="left" w:pos="10834"/>
          <w:tab w:val="left" w:pos="11674"/>
          <w:tab w:val="left" w:pos="12514"/>
        </w:tabs>
        <w:spacing w:line="226" w:lineRule="exact"/>
        <w:ind w:left="152"/>
        <w:rPr>
          <w:rFonts w:ascii="Courier New" w:hAnsi="Courier New"/>
          <w:sz w:val="20"/>
        </w:rPr>
      </w:pPr>
      <w:r>
        <w:rPr>
          <w:rFonts w:ascii="Courier New" w:hAnsi="Courier New"/>
          <w:spacing w:val="-2"/>
          <w:sz w:val="20"/>
        </w:rPr>
        <w:t>│обработкой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59AA0E9" w14:textId="77777777" w:rsidR="00633CC7" w:rsidRDefault="001A5731">
      <w:pPr>
        <w:spacing w:before="2" w:line="226" w:lineRule="exact"/>
        <w:ind w:left="152"/>
        <w:rPr>
          <w:rFonts w:ascii="Courier New" w:hAnsi="Courier New"/>
          <w:sz w:val="20"/>
        </w:rPr>
      </w:pPr>
      <w:r>
        <w:rPr>
          <w:rFonts w:ascii="Courier New" w:hAnsi="Courier New"/>
          <w:spacing w:val="-2"/>
          <w:sz w:val="20"/>
        </w:rPr>
        <w:t>├────────────────┼──────┼──────┼──────┼──────┼──────┼──────┼──────┼────────┼──────┼──────┼──────┼──────┤</w:t>
      </w:r>
    </w:p>
    <w:p w14:paraId="681BDA71" w14:textId="77777777" w:rsidR="00633CC7" w:rsidRDefault="001A5731">
      <w:pPr>
        <w:tabs>
          <w:tab w:val="left" w:pos="2192"/>
        </w:tabs>
        <w:spacing w:line="226" w:lineRule="exact"/>
        <w:ind w:left="152"/>
        <w:rPr>
          <w:rFonts w:ascii="Courier New" w:hAnsi="Courier New"/>
          <w:sz w:val="20"/>
        </w:rPr>
      </w:pPr>
      <w:r>
        <w:rPr>
          <w:rFonts w:ascii="Courier New" w:hAnsi="Courier New"/>
          <w:sz w:val="20"/>
        </w:rPr>
        <w:t>│То</w:t>
      </w:r>
      <w:r>
        <w:rPr>
          <w:rFonts w:ascii="Courier New" w:hAnsi="Courier New"/>
          <w:spacing w:val="-4"/>
          <w:sz w:val="20"/>
        </w:rPr>
        <w:t xml:space="preserve"> </w:t>
      </w:r>
      <w:r>
        <w:rPr>
          <w:rFonts w:ascii="Courier New" w:hAnsi="Courier New"/>
          <w:sz w:val="20"/>
        </w:rPr>
        <w:t>же,</w:t>
      </w:r>
      <w:r>
        <w:rPr>
          <w:rFonts w:ascii="Courier New" w:hAnsi="Courier New"/>
          <w:spacing w:val="-4"/>
          <w:sz w:val="20"/>
        </w:rPr>
        <w:t xml:space="preserve"> </w:t>
      </w:r>
      <w:r>
        <w:rPr>
          <w:rFonts w:ascii="Courier New" w:hAnsi="Courier New"/>
          <w:spacing w:val="-5"/>
          <w:sz w:val="20"/>
        </w:rPr>
        <w:t>без</w:t>
      </w:r>
      <w:r>
        <w:rPr>
          <w:rFonts w:ascii="Courier New" w:hAnsi="Courier New"/>
          <w:sz w:val="20"/>
        </w:rPr>
        <w:tab/>
        <w:t>│0,80</w:t>
      </w:r>
      <w:r>
        <w:rPr>
          <w:rFonts w:ascii="Courier New" w:hAnsi="Courier New"/>
          <w:spacing w:val="-9"/>
          <w:sz w:val="20"/>
        </w:rPr>
        <w:t xml:space="preserve"> </w:t>
      </w:r>
      <w:r>
        <w:rPr>
          <w:rFonts w:ascii="Courier New" w:hAnsi="Courier New"/>
          <w:sz w:val="20"/>
        </w:rPr>
        <w:t>-│0,002</w:t>
      </w:r>
      <w:r>
        <w:rPr>
          <w:rFonts w:ascii="Courier New" w:hAnsi="Courier New"/>
          <w:spacing w:val="-9"/>
          <w:sz w:val="20"/>
        </w:rPr>
        <w:t xml:space="preserve"> </w:t>
      </w:r>
      <w:r>
        <w:rPr>
          <w:rFonts w:ascii="Courier New" w:hAnsi="Courier New"/>
          <w:sz w:val="20"/>
        </w:rPr>
        <w:t>│0,50</w:t>
      </w:r>
      <w:r>
        <w:rPr>
          <w:rFonts w:ascii="Courier New" w:hAnsi="Courier New"/>
          <w:spacing w:val="-8"/>
          <w:sz w:val="20"/>
        </w:rPr>
        <w:t xml:space="preserve"> </w:t>
      </w:r>
      <w:r>
        <w:rPr>
          <w:rFonts w:ascii="Courier New" w:hAnsi="Courier New"/>
          <w:sz w:val="20"/>
        </w:rPr>
        <w:t>-│0,0035│0,35</w:t>
      </w:r>
      <w:r>
        <w:rPr>
          <w:rFonts w:ascii="Courier New" w:hAnsi="Courier New"/>
          <w:spacing w:val="-9"/>
          <w:sz w:val="20"/>
        </w:rPr>
        <w:t xml:space="preserve"> </w:t>
      </w:r>
      <w:r>
        <w:rPr>
          <w:rFonts w:ascii="Courier New" w:hAnsi="Courier New"/>
          <w:sz w:val="20"/>
        </w:rPr>
        <w:t>-│0,0025│0,15</w:t>
      </w:r>
      <w:r>
        <w:rPr>
          <w:rFonts w:ascii="Courier New" w:hAnsi="Courier New"/>
          <w:spacing w:val="-8"/>
          <w:sz w:val="20"/>
        </w:rPr>
        <w:t xml:space="preserve"> </w:t>
      </w:r>
      <w:r>
        <w:rPr>
          <w:rFonts w:ascii="Courier New" w:hAnsi="Courier New"/>
          <w:sz w:val="20"/>
        </w:rPr>
        <w:t>-│0,001</w:t>
      </w:r>
      <w:r>
        <w:rPr>
          <w:rFonts w:ascii="Courier New" w:hAnsi="Courier New"/>
          <w:spacing w:val="-9"/>
          <w:sz w:val="20"/>
        </w:rPr>
        <w:t xml:space="preserve"> </w:t>
      </w:r>
      <w:r>
        <w:rPr>
          <w:rFonts w:ascii="Courier New" w:hAnsi="Courier New"/>
          <w:sz w:val="20"/>
        </w:rPr>
        <w:t>-</w:t>
      </w:r>
      <w:r>
        <w:rPr>
          <w:rFonts w:ascii="Courier New" w:hAnsi="Courier New"/>
          <w:spacing w:val="-9"/>
          <w:sz w:val="20"/>
        </w:rPr>
        <w:t xml:space="preserve"> </w:t>
      </w:r>
      <w:r>
        <w:rPr>
          <w:rFonts w:ascii="Courier New" w:hAnsi="Courier New"/>
          <w:sz w:val="20"/>
        </w:rPr>
        <w:t>│0,20</w:t>
      </w:r>
      <w:r>
        <w:rPr>
          <w:rFonts w:ascii="Courier New" w:hAnsi="Courier New"/>
          <w:spacing w:val="-9"/>
          <w:sz w:val="20"/>
        </w:rPr>
        <w:t xml:space="preserve"> </w:t>
      </w:r>
      <w:r>
        <w:rPr>
          <w:rFonts w:ascii="Courier New" w:hAnsi="Courier New"/>
          <w:sz w:val="20"/>
        </w:rPr>
        <w:t>-│0,0025│0,08</w:t>
      </w:r>
      <w:r>
        <w:rPr>
          <w:rFonts w:ascii="Courier New" w:hAnsi="Courier New"/>
          <w:spacing w:val="-9"/>
          <w:sz w:val="20"/>
        </w:rPr>
        <w:t xml:space="preserve"> </w:t>
      </w:r>
      <w:r>
        <w:rPr>
          <w:rFonts w:ascii="Courier New" w:hAnsi="Courier New"/>
          <w:sz w:val="20"/>
        </w:rPr>
        <w:t>-│0,002</w:t>
      </w:r>
      <w:r>
        <w:rPr>
          <w:rFonts w:ascii="Courier New" w:hAnsi="Courier New"/>
          <w:spacing w:val="-9"/>
          <w:sz w:val="20"/>
        </w:rPr>
        <w:t xml:space="preserve"> </w:t>
      </w:r>
      <w:r>
        <w:rPr>
          <w:rFonts w:ascii="Courier New" w:hAnsi="Courier New"/>
          <w:spacing w:val="-10"/>
          <w:sz w:val="20"/>
        </w:rPr>
        <w:t>│</w:t>
      </w:r>
    </w:p>
    <w:p w14:paraId="0F980C0D" w14:textId="77777777" w:rsidR="00633CC7" w:rsidRDefault="001A5731">
      <w:pPr>
        <w:tabs>
          <w:tab w:val="left" w:pos="2192"/>
          <w:tab w:val="left" w:pos="3872"/>
          <w:tab w:val="left" w:pos="5552"/>
          <w:tab w:val="left" w:pos="7232"/>
          <w:tab w:val="left" w:pos="8552"/>
          <w:tab w:val="left" w:pos="10831"/>
          <w:tab w:val="left" w:pos="12511"/>
        </w:tabs>
        <w:spacing w:before="1" w:line="226" w:lineRule="exact"/>
        <w:ind w:left="152"/>
        <w:rPr>
          <w:rFonts w:ascii="Courier New" w:hAnsi="Courier New"/>
          <w:sz w:val="20"/>
        </w:rPr>
      </w:pPr>
      <w:r>
        <w:rPr>
          <w:rFonts w:ascii="Courier New" w:hAnsi="Courier New"/>
          <w:spacing w:val="-2"/>
          <w:sz w:val="20"/>
        </w:rPr>
        <w:t>│шероховатой</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0,85│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0,60│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0,40│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0,15│</w:t>
      </w:r>
      <w:r>
        <w:rPr>
          <w:rFonts w:ascii="Courier New" w:hAnsi="Courier New"/>
          <w:sz w:val="20"/>
        </w:rPr>
        <w:tab/>
      </w:r>
      <w:r>
        <w:rPr>
          <w:rFonts w:ascii="Courier New" w:hAnsi="Courier New"/>
          <w:spacing w:val="-10"/>
          <w:sz w:val="20"/>
        </w:rPr>
        <w:t>│</w:t>
      </w:r>
    </w:p>
    <w:p w14:paraId="571310E2" w14:textId="77777777" w:rsidR="00633CC7" w:rsidRDefault="001A5731">
      <w:pPr>
        <w:tabs>
          <w:tab w:val="left" w:pos="2192"/>
          <w:tab w:val="left" w:pos="3032"/>
          <w:tab w:val="left" w:pos="3872"/>
          <w:tab w:val="left" w:pos="4712"/>
          <w:tab w:val="left" w:pos="5552"/>
          <w:tab w:val="left" w:pos="6392"/>
          <w:tab w:val="left" w:pos="7232"/>
          <w:tab w:val="left" w:pos="8072"/>
          <w:tab w:val="left" w:pos="9152"/>
          <w:tab w:val="left" w:pos="9992"/>
          <w:tab w:val="left" w:pos="10832"/>
          <w:tab w:val="left" w:pos="11672"/>
          <w:tab w:val="left" w:pos="12512"/>
        </w:tabs>
        <w:spacing w:line="226" w:lineRule="exact"/>
        <w:ind w:left="152"/>
        <w:rPr>
          <w:rFonts w:ascii="Courier New" w:hAnsi="Courier New"/>
          <w:sz w:val="20"/>
        </w:rPr>
      </w:pPr>
      <w:r>
        <w:rPr>
          <w:rFonts w:ascii="Courier New" w:hAnsi="Courier New"/>
          <w:spacing w:val="-2"/>
          <w:sz w:val="20"/>
        </w:rPr>
        <w:t>│обработки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7B96DB"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4D57007C" w14:textId="77777777" w:rsidR="00633CC7" w:rsidRDefault="001A5731">
      <w:pPr>
        <w:tabs>
          <w:tab w:val="left" w:pos="2192"/>
        </w:tabs>
        <w:spacing w:before="2" w:line="226" w:lineRule="exact"/>
        <w:ind w:left="152"/>
        <w:rPr>
          <w:rFonts w:ascii="Courier New" w:hAnsi="Courier New"/>
          <w:sz w:val="20"/>
        </w:rPr>
      </w:pPr>
      <w:r>
        <w:rPr>
          <w:rFonts w:ascii="Courier New" w:hAnsi="Courier New"/>
          <w:sz w:val="20"/>
        </w:rPr>
        <w:t>│Из</w:t>
      </w:r>
      <w:r>
        <w:rPr>
          <w:rFonts w:ascii="Courier New" w:hAnsi="Courier New"/>
          <w:spacing w:val="-4"/>
          <w:sz w:val="20"/>
        </w:rPr>
        <w:t xml:space="preserve"> </w:t>
      </w:r>
      <w:r>
        <w:rPr>
          <w:rFonts w:ascii="Courier New" w:hAnsi="Courier New"/>
          <w:spacing w:val="-2"/>
          <w:sz w:val="20"/>
        </w:rPr>
        <w:t>холодного</w:t>
      </w:r>
      <w:r>
        <w:rPr>
          <w:rFonts w:ascii="Courier New" w:hAnsi="Courier New"/>
          <w:sz w:val="20"/>
        </w:rPr>
        <w:tab/>
        <w:t>│0,60</w:t>
      </w:r>
      <w:r>
        <w:rPr>
          <w:rFonts w:ascii="Courier New" w:hAnsi="Courier New"/>
          <w:spacing w:val="-8"/>
          <w:sz w:val="20"/>
        </w:rPr>
        <w:t xml:space="preserve"> </w:t>
      </w:r>
      <w:r>
        <w:rPr>
          <w:rFonts w:ascii="Courier New" w:hAnsi="Courier New"/>
          <w:sz w:val="20"/>
        </w:rPr>
        <w:t>-│0,005</w:t>
      </w:r>
      <w:r>
        <w:rPr>
          <w:rFonts w:ascii="Courier New" w:hAnsi="Courier New"/>
          <w:spacing w:val="-8"/>
          <w:sz w:val="20"/>
        </w:rPr>
        <w:t xml:space="preserve"> </w:t>
      </w:r>
      <w:r>
        <w:rPr>
          <w:rFonts w:ascii="Courier New" w:hAnsi="Courier New"/>
          <w:sz w:val="20"/>
        </w:rPr>
        <w:t>│0,40</w:t>
      </w:r>
      <w:r>
        <w:rPr>
          <w:rFonts w:ascii="Courier New" w:hAnsi="Courier New"/>
          <w:spacing w:val="-7"/>
          <w:sz w:val="20"/>
        </w:rPr>
        <w:t xml:space="preserve"> </w:t>
      </w:r>
      <w:r>
        <w:rPr>
          <w:rFonts w:ascii="Courier New" w:hAnsi="Courier New"/>
          <w:sz w:val="20"/>
        </w:rPr>
        <w:t>-│0,004</w:t>
      </w:r>
      <w:r>
        <w:rPr>
          <w:rFonts w:ascii="Courier New" w:hAnsi="Courier New"/>
          <w:spacing w:val="-8"/>
          <w:sz w:val="20"/>
        </w:rPr>
        <w:t xml:space="preserve"> </w:t>
      </w:r>
      <w:r>
        <w:rPr>
          <w:rFonts w:ascii="Courier New" w:hAnsi="Courier New"/>
          <w:sz w:val="20"/>
        </w:rPr>
        <w:t>│0,30</w:t>
      </w:r>
      <w:r>
        <w:rPr>
          <w:rFonts w:ascii="Courier New" w:hAnsi="Courier New"/>
          <w:spacing w:val="-8"/>
          <w:sz w:val="20"/>
        </w:rPr>
        <w:t xml:space="preserve"> </w:t>
      </w:r>
      <w:r>
        <w:rPr>
          <w:rFonts w:ascii="Courier New" w:hAnsi="Courier New"/>
          <w:sz w:val="20"/>
        </w:rPr>
        <w:t>-│0,0025│0,12</w:t>
      </w:r>
      <w:r>
        <w:rPr>
          <w:rFonts w:ascii="Courier New" w:hAnsi="Courier New"/>
          <w:spacing w:val="-8"/>
          <w:sz w:val="20"/>
        </w:rPr>
        <w:t xml:space="preserve"> </w:t>
      </w:r>
      <w:r>
        <w:rPr>
          <w:rFonts w:ascii="Courier New" w:hAnsi="Courier New"/>
          <w:sz w:val="20"/>
        </w:rPr>
        <w:t>-│0,001</w:t>
      </w:r>
      <w:r>
        <w:rPr>
          <w:rFonts w:ascii="Courier New" w:hAnsi="Courier New"/>
          <w:spacing w:val="-8"/>
          <w:sz w:val="20"/>
        </w:rPr>
        <w:t xml:space="preserve"> </w:t>
      </w:r>
      <w:r>
        <w:rPr>
          <w:rFonts w:ascii="Courier New" w:hAnsi="Courier New"/>
          <w:sz w:val="20"/>
        </w:rPr>
        <w:t>-</w:t>
      </w:r>
      <w:r>
        <w:rPr>
          <w:rFonts w:ascii="Courier New" w:hAnsi="Courier New"/>
          <w:spacing w:val="-8"/>
          <w:sz w:val="20"/>
        </w:rPr>
        <w:t xml:space="preserve"> </w:t>
      </w:r>
      <w:r>
        <w:rPr>
          <w:rFonts w:ascii="Courier New" w:hAnsi="Courier New"/>
          <w:sz w:val="20"/>
        </w:rPr>
        <w:t>│0,20</w:t>
      </w:r>
      <w:r>
        <w:rPr>
          <w:rFonts w:ascii="Courier New" w:hAnsi="Courier New"/>
          <w:spacing w:val="-8"/>
          <w:sz w:val="20"/>
        </w:rPr>
        <w:t xml:space="preserve"> </w:t>
      </w:r>
      <w:r>
        <w:rPr>
          <w:rFonts w:ascii="Courier New" w:hAnsi="Courier New"/>
          <w:sz w:val="20"/>
        </w:rPr>
        <w:t>-│0,0025│0,08</w:t>
      </w:r>
      <w:r>
        <w:rPr>
          <w:rFonts w:ascii="Courier New" w:hAnsi="Courier New"/>
          <w:spacing w:val="-7"/>
          <w:sz w:val="20"/>
        </w:rPr>
        <w:t xml:space="preserve"> </w:t>
      </w:r>
      <w:r>
        <w:rPr>
          <w:rFonts w:ascii="Courier New" w:hAnsi="Courier New"/>
          <w:sz w:val="20"/>
        </w:rPr>
        <w:t>-│0,002</w:t>
      </w:r>
      <w:r>
        <w:rPr>
          <w:rFonts w:ascii="Courier New" w:hAnsi="Courier New"/>
          <w:spacing w:val="-9"/>
          <w:sz w:val="20"/>
        </w:rPr>
        <w:t xml:space="preserve"> </w:t>
      </w:r>
      <w:r>
        <w:rPr>
          <w:rFonts w:ascii="Courier New" w:hAnsi="Courier New"/>
          <w:spacing w:val="-10"/>
          <w:sz w:val="20"/>
        </w:rPr>
        <w:t>│</w:t>
      </w:r>
    </w:p>
    <w:p w14:paraId="1DBA8657" w14:textId="77777777" w:rsidR="00633CC7" w:rsidRDefault="001A5731">
      <w:pPr>
        <w:tabs>
          <w:tab w:val="left" w:pos="3872"/>
          <w:tab w:val="left" w:pos="5552"/>
          <w:tab w:val="left" w:pos="7232"/>
          <w:tab w:val="left" w:pos="8551"/>
          <w:tab w:val="left" w:pos="10831"/>
          <w:tab w:val="left" w:pos="12514"/>
        </w:tabs>
        <w:spacing w:line="226" w:lineRule="exact"/>
        <w:ind w:left="152"/>
        <w:rPr>
          <w:rFonts w:ascii="Courier New" w:hAnsi="Courier New"/>
          <w:sz w:val="20"/>
        </w:rPr>
      </w:pPr>
      <w:r>
        <w:rPr>
          <w:rFonts w:ascii="Courier New" w:hAnsi="Courier New"/>
          <w:sz w:val="20"/>
        </w:rPr>
        <w:t>│асфальтобетона</w:t>
      </w:r>
      <w:r>
        <w:rPr>
          <w:rFonts w:ascii="Courier New" w:hAnsi="Courier New"/>
          <w:spacing w:val="50"/>
          <w:w w:val="150"/>
          <w:sz w:val="20"/>
        </w:rPr>
        <w:t xml:space="preserve"> </w:t>
      </w:r>
      <w:r>
        <w:rPr>
          <w:rFonts w:ascii="Courier New" w:hAnsi="Courier New"/>
          <w:sz w:val="20"/>
        </w:rPr>
        <w:t>│</w:t>
      </w:r>
      <w:r>
        <w:rPr>
          <w:rFonts w:ascii="Courier New" w:hAnsi="Courier New"/>
          <w:spacing w:val="50"/>
          <w:w w:val="150"/>
          <w:sz w:val="20"/>
        </w:rPr>
        <w:t xml:space="preserve"> </w:t>
      </w:r>
      <w:r>
        <w:rPr>
          <w:rFonts w:ascii="Courier New" w:hAnsi="Courier New"/>
          <w:spacing w:val="-2"/>
          <w:sz w:val="20"/>
        </w:rPr>
        <w:t>0,70│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0,30│</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0,15│</w:t>
      </w:r>
      <w:r>
        <w:rPr>
          <w:rFonts w:ascii="Courier New" w:hAnsi="Courier New"/>
          <w:sz w:val="20"/>
        </w:rPr>
        <w:tab/>
      </w:r>
      <w:r>
        <w:rPr>
          <w:rFonts w:ascii="Courier New" w:hAnsi="Courier New"/>
          <w:spacing w:val="-10"/>
          <w:sz w:val="20"/>
        </w:rPr>
        <w:t>│</w:t>
      </w:r>
    </w:p>
    <w:p w14:paraId="17C083A9" w14:textId="77777777" w:rsidR="00633CC7" w:rsidRDefault="001A5731">
      <w:pPr>
        <w:spacing w:before="1" w:line="226" w:lineRule="exact"/>
        <w:ind w:left="152"/>
        <w:rPr>
          <w:rFonts w:ascii="Courier New" w:hAnsi="Courier New"/>
          <w:sz w:val="20"/>
        </w:rPr>
      </w:pPr>
      <w:r>
        <w:rPr>
          <w:rFonts w:ascii="Courier New" w:hAnsi="Courier New"/>
          <w:spacing w:val="-2"/>
          <w:sz w:val="20"/>
        </w:rPr>
        <w:t>├────────────────┼──────┼──────┼──────┼──────┼──────┼──────┼──────┼────────┼──────┼──────┼──────┼──────┤</w:t>
      </w:r>
    </w:p>
    <w:p w14:paraId="4F87ABE2" w14:textId="77777777" w:rsidR="00633CC7" w:rsidRDefault="001A5731">
      <w:pPr>
        <w:spacing w:line="226" w:lineRule="exact"/>
        <w:ind w:left="152"/>
        <w:rPr>
          <w:rFonts w:ascii="Courier New" w:hAnsi="Courier New"/>
          <w:sz w:val="20"/>
        </w:rPr>
      </w:pPr>
      <w:r>
        <w:rPr>
          <w:rFonts w:ascii="Courier New" w:hAnsi="Courier New"/>
          <w:sz w:val="20"/>
        </w:rPr>
        <w:t>│Черное</w:t>
      </w:r>
      <w:r>
        <w:rPr>
          <w:rFonts w:ascii="Courier New" w:hAnsi="Courier New"/>
          <w:spacing w:val="-9"/>
          <w:sz w:val="20"/>
        </w:rPr>
        <w:t xml:space="preserve"> </w:t>
      </w:r>
      <w:proofErr w:type="spellStart"/>
      <w:r>
        <w:rPr>
          <w:rFonts w:ascii="Courier New" w:hAnsi="Courier New"/>
          <w:sz w:val="20"/>
        </w:rPr>
        <w:t>щебеноч</w:t>
      </w:r>
      <w:proofErr w:type="spellEnd"/>
      <w:r>
        <w:rPr>
          <w:rFonts w:ascii="Courier New" w:hAnsi="Courier New"/>
          <w:sz w:val="20"/>
        </w:rPr>
        <w:t>-</w:t>
      </w:r>
      <w:r>
        <w:rPr>
          <w:rFonts w:ascii="Courier New" w:hAnsi="Courier New"/>
          <w:spacing w:val="-9"/>
          <w:sz w:val="20"/>
        </w:rPr>
        <w:t xml:space="preserve"> </w:t>
      </w:r>
      <w:r>
        <w:rPr>
          <w:rFonts w:ascii="Courier New" w:hAnsi="Courier New"/>
          <w:sz w:val="20"/>
        </w:rPr>
        <w:t>│0,60</w:t>
      </w:r>
      <w:r>
        <w:rPr>
          <w:rFonts w:ascii="Courier New" w:hAnsi="Courier New"/>
          <w:spacing w:val="-9"/>
          <w:sz w:val="20"/>
        </w:rPr>
        <w:t xml:space="preserve"> </w:t>
      </w:r>
      <w:r>
        <w:rPr>
          <w:rFonts w:ascii="Courier New" w:hAnsi="Courier New"/>
          <w:sz w:val="20"/>
        </w:rPr>
        <w:t>-│0,004</w:t>
      </w:r>
      <w:r>
        <w:rPr>
          <w:rFonts w:ascii="Courier New" w:hAnsi="Courier New"/>
          <w:spacing w:val="-9"/>
          <w:sz w:val="20"/>
        </w:rPr>
        <w:t xml:space="preserve"> </w:t>
      </w:r>
      <w:r>
        <w:rPr>
          <w:rFonts w:ascii="Courier New" w:hAnsi="Courier New"/>
          <w:sz w:val="20"/>
        </w:rPr>
        <w:t>│0,50</w:t>
      </w:r>
      <w:r>
        <w:rPr>
          <w:rFonts w:ascii="Courier New" w:hAnsi="Courier New"/>
          <w:spacing w:val="-9"/>
          <w:sz w:val="20"/>
        </w:rPr>
        <w:t xml:space="preserve"> </w:t>
      </w:r>
      <w:r>
        <w:rPr>
          <w:rFonts w:ascii="Courier New" w:hAnsi="Courier New"/>
          <w:sz w:val="20"/>
        </w:rPr>
        <w:t>-│0,004</w:t>
      </w:r>
      <w:r>
        <w:rPr>
          <w:rFonts w:ascii="Courier New" w:hAnsi="Courier New"/>
          <w:spacing w:val="-9"/>
          <w:sz w:val="20"/>
        </w:rPr>
        <w:t xml:space="preserve"> </w:t>
      </w:r>
      <w:r>
        <w:rPr>
          <w:rFonts w:ascii="Courier New" w:hAnsi="Courier New"/>
          <w:sz w:val="20"/>
        </w:rPr>
        <w:t>│0,30</w:t>
      </w:r>
      <w:r>
        <w:rPr>
          <w:rFonts w:ascii="Courier New" w:hAnsi="Courier New"/>
          <w:spacing w:val="-9"/>
          <w:sz w:val="20"/>
        </w:rPr>
        <w:t xml:space="preserve"> </w:t>
      </w:r>
      <w:r>
        <w:rPr>
          <w:rFonts w:ascii="Courier New" w:hAnsi="Courier New"/>
          <w:sz w:val="20"/>
        </w:rPr>
        <w:t>-│0,0025│0,15</w:t>
      </w:r>
      <w:r>
        <w:rPr>
          <w:rFonts w:ascii="Courier New" w:hAnsi="Courier New"/>
          <w:spacing w:val="-8"/>
          <w:sz w:val="20"/>
        </w:rPr>
        <w:t xml:space="preserve"> </w:t>
      </w:r>
      <w:r>
        <w:rPr>
          <w:rFonts w:ascii="Courier New" w:hAnsi="Courier New"/>
          <w:sz w:val="20"/>
        </w:rPr>
        <w:t>-│0,0015</w:t>
      </w:r>
      <w:r>
        <w:rPr>
          <w:rFonts w:ascii="Courier New" w:hAnsi="Courier New"/>
          <w:spacing w:val="-9"/>
          <w:sz w:val="20"/>
        </w:rPr>
        <w:t xml:space="preserve"> </w:t>
      </w:r>
      <w:r>
        <w:rPr>
          <w:rFonts w:ascii="Courier New" w:hAnsi="Courier New"/>
          <w:sz w:val="20"/>
        </w:rPr>
        <w:t>-│0,20</w:t>
      </w:r>
      <w:r>
        <w:rPr>
          <w:rFonts w:ascii="Courier New" w:hAnsi="Courier New"/>
          <w:spacing w:val="-9"/>
          <w:sz w:val="20"/>
        </w:rPr>
        <w:t xml:space="preserve"> </w:t>
      </w:r>
      <w:r>
        <w:rPr>
          <w:rFonts w:ascii="Courier New" w:hAnsi="Courier New"/>
          <w:sz w:val="20"/>
        </w:rPr>
        <w:t>-│0,0025│0,10</w:t>
      </w:r>
      <w:r>
        <w:rPr>
          <w:rFonts w:ascii="Courier New" w:hAnsi="Courier New"/>
          <w:spacing w:val="-8"/>
          <w:sz w:val="20"/>
        </w:rPr>
        <w:t xml:space="preserve"> </w:t>
      </w:r>
      <w:r>
        <w:rPr>
          <w:rFonts w:ascii="Courier New" w:hAnsi="Courier New"/>
          <w:sz w:val="20"/>
        </w:rPr>
        <w:t>-│0,002</w:t>
      </w:r>
      <w:r>
        <w:rPr>
          <w:rFonts w:ascii="Courier New" w:hAnsi="Courier New"/>
          <w:spacing w:val="-9"/>
          <w:sz w:val="20"/>
        </w:rPr>
        <w:t xml:space="preserve"> </w:t>
      </w:r>
      <w:r>
        <w:rPr>
          <w:rFonts w:ascii="Courier New" w:hAnsi="Courier New"/>
          <w:spacing w:val="-10"/>
          <w:sz w:val="20"/>
        </w:rPr>
        <w:t>│</w:t>
      </w:r>
    </w:p>
    <w:p w14:paraId="22D9CD80" w14:textId="77777777" w:rsidR="00633CC7" w:rsidRDefault="001A5731">
      <w:pPr>
        <w:tabs>
          <w:tab w:val="left" w:pos="3872"/>
          <w:tab w:val="left" w:pos="5553"/>
          <w:tab w:val="left" w:pos="7233"/>
          <w:tab w:val="left" w:pos="8553"/>
          <w:tab w:val="left" w:pos="10833"/>
          <w:tab w:val="left" w:pos="12513"/>
        </w:tabs>
        <w:spacing w:line="226" w:lineRule="exact"/>
        <w:ind w:left="152"/>
        <w:rPr>
          <w:rFonts w:ascii="Courier New" w:hAnsi="Courier New"/>
          <w:sz w:val="20"/>
        </w:rPr>
      </w:pPr>
      <w:r>
        <w:rPr>
          <w:rFonts w:ascii="Courier New" w:hAnsi="Courier New"/>
          <w:sz w:val="20"/>
        </w:rPr>
        <w:t>│</w:t>
      </w:r>
      <w:proofErr w:type="spellStart"/>
      <w:r>
        <w:rPr>
          <w:rFonts w:ascii="Courier New" w:hAnsi="Courier New"/>
          <w:sz w:val="20"/>
        </w:rPr>
        <w:t>ное</w:t>
      </w:r>
      <w:proofErr w:type="spellEnd"/>
      <w:r>
        <w:rPr>
          <w:rFonts w:ascii="Courier New" w:hAnsi="Courier New"/>
          <w:spacing w:val="-5"/>
          <w:sz w:val="20"/>
        </w:rPr>
        <w:t xml:space="preserve"> </w:t>
      </w:r>
      <w:r>
        <w:rPr>
          <w:rFonts w:ascii="Courier New" w:hAnsi="Courier New"/>
          <w:sz w:val="20"/>
        </w:rPr>
        <w:t>(гравийное)</w:t>
      </w:r>
      <w:r>
        <w:rPr>
          <w:rFonts w:ascii="Courier New" w:hAnsi="Courier New"/>
          <w:spacing w:val="-5"/>
          <w:sz w:val="20"/>
        </w:rPr>
        <w:t xml:space="preserve"> </w:t>
      </w:r>
      <w:r>
        <w:rPr>
          <w:rFonts w:ascii="Courier New" w:hAnsi="Courier New"/>
          <w:sz w:val="20"/>
        </w:rPr>
        <w:t>│</w:t>
      </w:r>
      <w:r>
        <w:rPr>
          <w:rFonts w:ascii="Courier New" w:hAnsi="Courier New"/>
          <w:spacing w:val="50"/>
          <w:w w:val="150"/>
          <w:sz w:val="20"/>
        </w:rPr>
        <w:t xml:space="preserve"> </w:t>
      </w:r>
      <w:r>
        <w:rPr>
          <w:rFonts w:ascii="Courier New" w:hAnsi="Courier New"/>
          <w:spacing w:val="-2"/>
          <w:sz w:val="20"/>
        </w:rPr>
        <w:t>0,70│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0,60│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0,20│</w:t>
      </w:r>
      <w:r>
        <w:rPr>
          <w:rFonts w:ascii="Courier New" w:hAnsi="Courier New"/>
          <w:sz w:val="20"/>
        </w:rPr>
        <w:tab/>
      </w:r>
      <w:r>
        <w:rPr>
          <w:rFonts w:ascii="Courier New" w:hAnsi="Courier New"/>
          <w:spacing w:val="-10"/>
          <w:sz w:val="20"/>
        </w:rPr>
        <w:t>│</w:t>
      </w:r>
    </w:p>
    <w:p w14:paraId="18AD7D85" w14:textId="77777777" w:rsidR="00633CC7" w:rsidRDefault="001A5731">
      <w:pPr>
        <w:tabs>
          <w:tab w:val="left" w:pos="2192"/>
          <w:tab w:val="left" w:pos="3032"/>
          <w:tab w:val="left" w:pos="3872"/>
          <w:tab w:val="left" w:pos="4712"/>
          <w:tab w:val="left" w:pos="5552"/>
          <w:tab w:val="left" w:pos="6392"/>
          <w:tab w:val="left" w:pos="7232"/>
          <w:tab w:val="left" w:pos="8072"/>
          <w:tab w:val="left" w:pos="9152"/>
          <w:tab w:val="left" w:pos="9992"/>
          <w:tab w:val="left" w:pos="10832"/>
          <w:tab w:val="left" w:pos="11672"/>
          <w:tab w:val="left" w:pos="12512"/>
        </w:tabs>
        <w:spacing w:before="2" w:line="226" w:lineRule="exact"/>
        <w:ind w:left="152"/>
        <w:rPr>
          <w:rFonts w:ascii="Courier New" w:hAnsi="Courier New"/>
          <w:sz w:val="20"/>
        </w:rPr>
      </w:pPr>
      <w:r>
        <w:rPr>
          <w:rFonts w:ascii="Courier New" w:hAnsi="Courier New"/>
          <w:sz w:val="20"/>
        </w:rPr>
        <w:t>│с</w:t>
      </w:r>
      <w:r>
        <w:rPr>
          <w:rFonts w:ascii="Courier New" w:hAnsi="Courier New"/>
          <w:spacing w:val="-3"/>
          <w:sz w:val="20"/>
        </w:rPr>
        <w:t xml:space="preserve"> </w:t>
      </w:r>
      <w:r>
        <w:rPr>
          <w:rFonts w:ascii="Courier New" w:hAnsi="Courier New"/>
          <w:spacing w:val="-2"/>
          <w:sz w:val="20"/>
        </w:rPr>
        <w:t>шероховатой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2B51EDF" w14:textId="77777777" w:rsidR="00633CC7" w:rsidRDefault="001A5731">
      <w:pPr>
        <w:tabs>
          <w:tab w:val="left" w:pos="2192"/>
          <w:tab w:val="left" w:pos="3032"/>
          <w:tab w:val="left" w:pos="3872"/>
          <w:tab w:val="left" w:pos="4712"/>
          <w:tab w:val="left" w:pos="5552"/>
          <w:tab w:val="left" w:pos="6392"/>
          <w:tab w:val="left" w:pos="7232"/>
          <w:tab w:val="left" w:pos="8072"/>
          <w:tab w:val="left" w:pos="9152"/>
          <w:tab w:val="left" w:pos="9994"/>
          <w:tab w:val="left" w:pos="10834"/>
          <w:tab w:val="left" w:pos="11674"/>
          <w:tab w:val="left" w:pos="12514"/>
        </w:tabs>
        <w:spacing w:line="226" w:lineRule="exact"/>
        <w:ind w:left="152"/>
        <w:rPr>
          <w:rFonts w:ascii="Courier New" w:hAnsi="Courier New"/>
          <w:sz w:val="20"/>
        </w:rPr>
      </w:pPr>
      <w:r>
        <w:rPr>
          <w:rFonts w:ascii="Courier New" w:hAnsi="Courier New"/>
          <w:spacing w:val="-2"/>
          <w:sz w:val="20"/>
        </w:rPr>
        <w:t>│обработкой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96E3CC3" w14:textId="77777777" w:rsidR="00633CC7" w:rsidRDefault="001A5731">
      <w:pPr>
        <w:spacing w:before="2" w:line="226" w:lineRule="exact"/>
        <w:ind w:left="152"/>
        <w:rPr>
          <w:rFonts w:ascii="Courier New" w:hAnsi="Courier New"/>
          <w:sz w:val="20"/>
        </w:rPr>
      </w:pPr>
      <w:r>
        <w:rPr>
          <w:rFonts w:ascii="Courier New" w:hAnsi="Courier New"/>
          <w:spacing w:val="-2"/>
          <w:sz w:val="20"/>
        </w:rPr>
        <w:t>├────────────────┼──────┼──────┼──────┼──────┼──────┼──────┼──────┼────────┼──────┼──────┼──────┼──────┤</w:t>
      </w:r>
    </w:p>
    <w:p w14:paraId="651DBFF5" w14:textId="77777777" w:rsidR="00633CC7" w:rsidRDefault="001A5731">
      <w:pPr>
        <w:tabs>
          <w:tab w:val="left" w:pos="2192"/>
        </w:tabs>
        <w:spacing w:line="226" w:lineRule="exact"/>
        <w:ind w:left="152"/>
        <w:rPr>
          <w:rFonts w:ascii="Courier New" w:hAnsi="Courier New"/>
          <w:sz w:val="20"/>
        </w:rPr>
      </w:pPr>
      <w:r>
        <w:rPr>
          <w:rFonts w:ascii="Courier New" w:hAnsi="Courier New"/>
          <w:sz w:val="20"/>
        </w:rPr>
        <w:t>│То</w:t>
      </w:r>
      <w:r>
        <w:rPr>
          <w:rFonts w:ascii="Courier New" w:hAnsi="Courier New"/>
          <w:spacing w:val="-4"/>
          <w:sz w:val="20"/>
        </w:rPr>
        <w:t xml:space="preserve"> </w:t>
      </w:r>
      <w:r>
        <w:rPr>
          <w:rFonts w:ascii="Courier New" w:hAnsi="Courier New"/>
          <w:spacing w:val="-5"/>
          <w:sz w:val="20"/>
        </w:rPr>
        <w:t>же,</w:t>
      </w:r>
      <w:r>
        <w:rPr>
          <w:rFonts w:ascii="Courier New" w:hAnsi="Courier New"/>
          <w:sz w:val="20"/>
        </w:rPr>
        <w:tab/>
        <w:t>│0,50</w:t>
      </w:r>
      <w:r>
        <w:rPr>
          <w:rFonts w:ascii="Courier New" w:hAnsi="Courier New"/>
          <w:spacing w:val="-7"/>
          <w:sz w:val="20"/>
        </w:rPr>
        <w:t xml:space="preserve"> </w:t>
      </w:r>
      <w:r>
        <w:rPr>
          <w:rFonts w:ascii="Courier New" w:hAnsi="Courier New"/>
          <w:sz w:val="20"/>
        </w:rPr>
        <w:t>-│0,004</w:t>
      </w:r>
      <w:r>
        <w:rPr>
          <w:rFonts w:ascii="Courier New" w:hAnsi="Courier New"/>
          <w:spacing w:val="-7"/>
          <w:sz w:val="20"/>
        </w:rPr>
        <w:t xml:space="preserve"> </w:t>
      </w:r>
      <w:r>
        <w:rPr>
          <w:rFonts w:ascii="Courier New" w:hAnsi="Courier New"/>
          <w:sz w:val="20"/>
        </w:rPr>
        <w:t>│0,40</w:t>
      </w:r>
      <w:r>
        <w:rPr>
          <w:rFonts w:ascii="Courier New" w:hAnsi="Courier New"/>
          <w:spacing w:val="-7"/>
          <w:sz w:val="20"/>
        </w:rPr>
        <w:t xml:space="preserve"> </w:t>
      </w:r>
      <w:r>
        <w:rPr>
          <w:rFonts w:ascii="Courier New" w:hAnsi="Courier New"/>
          <w:sz w:val="20"/>
        </w:rPr>
        <w:t>-│0,005</w:t>
      </w:r>
      <w:r>
        <w:rPr>
          <w:rFonts w:ascii="Courier New" w:hAnsi="Courier New"/>
          <w:spacing w:val="-7"/>
          <w:sz w:val="20"/>
        </w:rPr>
        <w:t xml:space="preserve"> </w:t>
      </w:r>
      <w:r>
        <w:rPr>
          <w:rFonts w:ascii="Courier New" w:hAnsi="Courier New"/>
          <w:sz w:val="20"/>
        </w:rPr>
        <w:t>│0,25</w:t>
      </w:r>
      <w:r>
        <w:rPr>
          <w:rFonts w:ascii="Courier New" w:hAnsi="Courier New"/>
          <w:spacing w:val="-8"/>
          <w:sz w:val="20"/>
        </w:rPr>
        <w:t xml:space="preserve"> </w:t>
      </w:r>
      <w:r>
        <w:rPr>
          <w:rFonts w:ascii="Courier New" w:hAnsi="Courier New"/>
          <w:sz w:val="20"/>
        </w:rPr>
        <w:t>-│0,003</w:t>
      </w:r>
      <w:r>
        <w:rPr>
          <w:rFonts w:ascii="Courier New" w:hAnsi="Courier New"/>
          <w:spacing w:val="-7"/>
          <w:sz w:val="20"/>
        </w:rPr>
        <w:t xml:space="preserve"> </w:t>
      </w:r>
      <w:r>
        <w:rPr>
          <w:rFonts w:ascii="Courier New" w:hAnsi="Courier New"/>
          <w:sz w:val="20"/>
        </w:rPr>
        <w:t>│0,12</w:t>
      </w:r>
      <w:r>
        <w:rPr>
          <w:rFonts w:ascii="Courier New" w:hAnsi="Courier New"/>
          <w:spacing w:val="-6"/>
          <w:sz w:val="20"/>
        </w:rPr>
        <w:t xml:space="preserve"> </w:t>
      </w:r>
      <w:r>
        <w:rPr>
          <w:rFonts w:ascii="Courier New" w:hAnsi="Courier New"/>
          <w:sz w:val="20"/>
        </w:rPr>
        <w:t>-│0,001</w:t>
      </w:r>
      <w:r>
        <w:rPr>
          <w:rFonts w:ascii="Courier New" w:hAnsi="Courier New"/>
          <w:spacing w:val="-8"/>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│0,20</w:t>
      </w:r>
      <w:r>
        <w:rPr>
          <w:rFonts w:ascii="Courier New" w:hAnsi="Courier New"/>
          <w:spacing w:val="-7"/>
          <w:sz w:val="20"/>
        </w:rPr>
        <w:t xml:space="preserve"> </w:t>
      </w:r>
      <w:r>
        <w:rPr>
          <w:rFonts w:ascii="Courier New" w:hAnsi="Courier New"/>
          <w:sz w:val="20"/>
        </w:rPr>
        <w:t>-│0,0025│0,08</w:t>
      </w:r>
      <w:r>
        <w:rPr>
          <w:rFonts w:ascii="Courier New" w:hAnsi="Courier New"/>
          <w:spacing w:val="-7"/>
          <w:sz w:val="20"/>
        </w:rPr>
        <w:t xml:space="preserve"> </w:t>
      </w:r>
      <w:r>
        <w:rPr>
          <w:rFonts w:ascii="Courier New" w:hAnsi="Courier New"/>
          <w:sz w:val="20"/>
        </w:rPr>
        <w:t>-│0,002</w:t>
      </w:r>
      <w:r>
        <w:rPr>
          <w:rFonts w:ascii="Courier New" w:hAnsi="Courier New"/>
          <w:spacing w:val="-7"/>
          <w:sz w:val="20"/>
        </w:rPr>
        <w:t xml:space="preserve"> </w:t>
      </w:r>
      <w:r>
        <w:rPr>
          <w:rFonts w:ascii="Courier New" w:hAnsi="Courier New"/>
          <w:spacing w:val="-10"/>
          <w:sz w:val="20"/>
        </w:rPr>
        <w:t>│</w:t>
      </w:r>
    </w:p>
    <w:p w14:paraId="4159FFE8" w14:textId="77777777" w:rsidR="00633CC7" w:rsidRDefault="001A5731">
      <w:pPr>
        <w:tabs>
          <w:tab w:val="left" w:pos="2192"/>
          <w:tab w:val="left" w:pos="3873"/>
          <w:tab w:val="left" w:pos="5552"/>
          <w:tab w:val="left" w:pos="7232"/>
          <w:tab w:val="left" w:pos="8552"/>
          <w:tab w:val="left" w:pos="10832"/>
          <w:tab w:val="left" w:pos="12512"/>
        </w:tabs>
        <w:spacing w:line="226" w:lineRule="exact"/>
        <w:ind w:left="152"/>
        <w:rPr>
          <w:rFonts w:ascii="Courier New" w:hAnsi="Courier New"/>
          <w:sz w:val="20"/>
        </w:rPr>
      </w:pPr>
      <w:r>
        <w:rPr>
          <w:rFonts w:ascii="Courier New" w:hAnsi="Courier New"/>
          <w:sz w:val="20"/>
        </w:rPr>
        <w:t>│без</w:t>
      </w:r>
      <w:r>
        <w:rPr>
          <w:rFonts w:ascii="Courier New" w:hAnsi="Courier New"/>
          <w:spacing w:val="-5"/>
          <w:sz w:val="20"/>
        </w:rPr>
        <w:t xml:space="preserve"> </w:t>
      </w:r>
      <w:r>
        <w:rPr>
          <w:rFonts w:ascii="Courier New" w:hAnsi="Courier New"/>
          <w:spacing w:val="-2"/>
          <w:sz w:val="20"/>
        </w:rPr>
        <w:t>обработки</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0,60│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0,30│</w:t>
      </w:r>
      <w:r>
        <w:rPr>
          <w:rFonts w:ascii="Courier New" w:hAnsi="Courier New"/>
          <w:sz w:val="20"/>
        </w:rPr>
        <w:tab/>
      </w:r>
      <w:r>
        <w:rPr>
          <w:rFonts w:ascii="Courier New" w:hAnsi="Courier New"/>
          <w:sz w:val="20"/>
        </w:rPr>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0,15│</w:t>
      </w:r>
      <w:r>
        <w:rPr>
          <w:rFonts w:ascii="Courier New" w:hAnsi="Courier New"/>
          <w:sz w:val="20"/>
        </w:rPr>
        <w:tab/>
      </w:r>
      <w:r>
        <w:rPr>
          <w:rFonts w:ascii="Courier New" w:hAnsi="Courier New"/>
          <w:spacing w:val="-10"/>
          <w:sz w:val="20"/>
        </w:rPr>
        <w:t>│</w:t>
      </w:r>
    </w:p>
    <w:p w14:paraId="34BB4252" w14:textId="77777777" w:rsidR="00633CC7" w:rsidRDefault="001A5731">
      <w:pPr>
        <w:spacing w:before="1" w:line="226" w:lineRule="exact"/>
        <w:ind w:left="152"/>
        <w:rPr>
          <w:rFonts w:ascii="Courier New" w:hAnsi="Courier New"/>
          <w:sz w:val="20"/>
        </w:rPr>
      </w:pPr>
      <w:r>
        <w:rPr>
          <w:rFonts w:ascii="Courier New" w:hAnsi="Courier New"/>
          <w:spacing w:val="-2"/>
          <w:sz w:val="20"/>
        </w:rPr>
        <w:t>├────────────────┼──────┼──────┼──────┼──────┼──────┼──────┼──────┼────────┼──────┼──────┼──────┼──────┤</w:t>
      </w:r>
    </w:p>
    <w:p w14:paraId="0EEC11DE" w14:textId="77777777" w:rsidR="00633CC7" w:rsidRDefault="001A5731">
      <w:pPr>
        <w:tabs>
          <w:tab w:val="left" w:pos="2192"/>
        </w:tabs>
        <w:spacing w:line="226" w:lineRule="exact"/>
        <w:ind w:left="152"/>
        <w:rPr>
          <w:rFonts w:ascii="Courier New" w:hAnsi="Courier New"/>
          <w:sz w:val="20"/>
        </w:rPr>
      </w:pPr>
      <w:r>
        <w:rPr>
          <w:rFonts w:ascii="Courier New" w:hAnsi="Courier New"/>
          <w:spacing w:val="-2"/>
          <w:sz w:val="20"/>
        </w:rPr>
        <w:t>│Щебеночное</w:t>
      </w:r>
      <w:r>
        <w:rPr>
          <w:rFonts w:ascii="Courier New" w:hAnsi="Courier New"/>
          <w:sz w:val="20"/>
        </w:rPr>
        <w:tab/>
        <w:t>│0,60</w:t>
      </w:r>
      <w:r>
        <w:rPr>
          <w:rFonts w:ascii="Courier New" w:hAnsi="Courier New"/>
          <w:spacing w:val="-8"/>
          <w:sz w:val="20"/>
        </w:rPr>
        <w:t xml:space="preserve"> </w:t>
      </w:r>
      <w:r>
        <w:rPr>
          <w:rFonts w:ascii="Courier New" w:hAnsi="Courier New"/>
          <w:sz w:val="20"/>
        </w:rPr>
        <w:t>-│0,004</w:t>
      </w:r>
      <w:r>
        <w:rPr>
          <w:rFonts w:ascii="Courier New" w:hAnsi="Courier New"/>
          <w:spacing w:val="-8"/>
          <w:sz w:val="20"/>
        </w:rPr>
        <w:t xml:space="preserve"> </w:t>
      </w:r>
      <w:r>
        <w:rPr>
          <w:rFonts w:ascii="Courier New" w:hAnsi="Courier New"/>
          <w:sz w:val="20"/>
        </w:rPr>
        <w:t>│0,55</w:t>
      </w:r>
      <w:r>
        <w:rPr>
          <w:rFonts w:ascii="Courier New" w:hAnsi="Courier New"/>
          <w:spacing w:val="-7"/>
          <w:sz w:val="20"/>
        </w:rPr>
        <w:t xml:space="preserve"> </w:t>
      </w:r>
      <w:r>
        <w:rPr>
          <w:rFonts w:ascii="Courier New" w:hAnsi="Courier New"/>
          <w:sz w:val="20"/>
        </w:rPr>
        <w:t>-│0,0045│0,25</w:t>
      </w:r>
      <w:r>
        <w:rPr>
          <w:rFonts w:ascii="Courier New" w:hAnsi="Courier New"/>
          <w:spacing w:val="-8"/>
          <w:sz w:val="20"/>
        </w:rPr>
        <w:t xml:space="preserve"> </w:t>
      </w:r>
      <w:r>
        <w:rPr>
          <w:rFonts w:ascii="Courier New" w:hAnsi="Courier New"/>
          <w:sz w:val="20"/>
        </w:rPr>
        <w:t>-│0,003</w:t>
      </w:r>
      <w:r>
        <w:rPr>
          <w:rFonts w:ascii="Courier New" w:hAnsi="Courier New"/>
          <w:spacing w:val="-8"/>
          <w:sz w:val="20"/>
        </w:rPr>
        <w:t xml:space="preserve"> </w:t>
      </w:r>
      <w:r>
        <w:rPr>
          <w:rFonts w:ascii="Courier New" w:hAnsi="Courier New"/>
          <w:sz w:val="20"/>
        </w:rPr>
        <w:t>│0,15</w:t>
      </w:r>
      <w:r>
        <w:rPr>
          <w:rFonts w:ascii="Courier New" w:hAnsi="Courier New"/>
          <w:spacing w:val="-8"/>
          <w:sz w:val="20"/>
        </w:rPr>
        <w:t xml:space="preserve"> </w:t>
      </w:r>
      <w:r>
        <w:rPr>
          <w:rFonts w:ascii="Courier New" w:hAnsi="Courier New"/>
          <w:sz w:val="20"/>
        </w:rPr>
        <w:t>-│0,001</w:t>
      </w:r>
      <w:r>
        <w:rPr>
          <w:rFonts w:ascii="Courier New" w:hAnsi="Courier New"/>
          <w:spacing w:val="-8"/>
          <w:sz w:val="20"/>
        </w:rPr>
        <w:t xml:space="preserve"> </w:t>
      </w:r>
      <w:r>
        <w:rPr>
          <w:rFonts w:ascii="Courier New" w:hAnsi="Courier New"/>
          <w:sz w:val="20"/>
        </w:rPr>
        <w:t>-</w:t>
      </w:r>
      <w:r>
        <w:rPr>
          <w:rFonts w:ascii="Courier New" w:hAnsi="Courier New"/>
          <w:spacing w:val="-8"/>
          <w:sz w:val="20"/>
        </w:rPr>
        <w:t xml:space="preserve"> </w:t>
      </w:r>
      <w:r>
        <w:rPr>
          <w:rFonts w:ascii="Courier New" w:hAnsi="Courier New"/>
          <w:sz w:val="20"/>
        </w:rPr>
        <w:t>│0,20</w:t>
      </w:r>
      <w:r>
        <w:rPr>
          <w:rFonts w:ascii="Courier New" w:hAnsi="Courier New"/>
          <w:spacing w:val="-8"/>
          <w:sz w:val="20"/>
        </w:rPr>
        <w:t xml:space="preserve"> </w:t>
      </w:r>
      <w:r>
        <w:rPr>
          <w:rFonts w:ascii="Courier New" w:hAnsi="Courier New"/>
          <w:sz w:val="20"/>
        </w:rPr>
        <w:t>-│0,0025│0,10</w:t>
      </w:r>
      <w:r>
        <w:rPr>
          <w:rFonts w:ascii="Courier New" w:hAnsi="Courier New"/>
          <w:spacing w:val="-7"/>
          <w:sz w:val="20"/>
        </w:rPr>
        <w:t xml:space="preserve"> </w:t>
      </w:r>
      <w:r>
        <w:rPr>
          <w:rFonts w:ascii="Courier New" w:hAnsi="Courier New"/>
          <w:sz w:val="20"/>
        </w:rPr>
        <w:t>-│0,002</w:t>
      </w:r>
      <w:r>
        <w:rPr>
          <w:rFonts w:ascii="Courier New" w:hAnsi="Courier New"/>
          <w:spacing w:val="-9"/>
          <w:sz w:val="20"/>
        </w:rPr>
        <w:t xml:space="preserve"> </w:t>
      </w:r>
      <w:r>
        <w:rPr>
          <w:rFonts w:ascii="Courier New" w:hAnsi="Courier New"/>
          <w:spacing w:val="-10"/>
          <w:sz w:val="20"/>
        </w:rPr>
        <w:t>│</w:t>
      </w:r>
    </w:p>
    <w:p w14:paraId="11762F78" w14:textId="77777777" w:rsidR="00633CC7" w:rsidRDefault="001A5731">
      <w:pPr>
        <w:tabs>
          <w:tab w:val="left" w:pos="2192"/>
          <w:tab w:val="left" w:pos="3872"/>
          <w:tab w:val="left" w:pos="5552"/>
          <w:tab w:val="left" w:pos="7232"/>
          <w:tab w:val="left" w:pos="8552"/>
          <w:tab w:val="left" w:pos="10831"/>
          <w:tab w:val="left" w:pos="12511"/>
        </w:tabs>
        <w:spacing w:before="2" w:line="226" w:lineRule="exact"/>
        <w:ind w:left="152"/>
        <w:rPr>
          <w:rFonts w:ascii="Courier New" w:hAnsi="Courier New"/>
          <w:sz w:val="20"/>
        </w:rPr>
      </w:pPr>
      <w:r>
        <w:rPr>
          <w:rFonts w:ascii="Courier New" w:hAnsi="Courier New"/>
          <w:sz w:val="20"/>
        </w:rPr>
        <w:t>│и</w:t>
      </w:r>
      <w:r>
        <w:rPr>
          <w:rFonts w:ascii="Courier New" w:hAnsi="Courier New"/>
          <w:spacing w:val="-3"/>
          <w:sz w:val="20"/>
        </w:rPr>
        <w:t xml:space="preserve"> </w:t>
      </w:r>
      <w:r>
        <w:rPr>
          <w:rFonts w:ascii="Courier New" w:hAnsi="Courier New"/>
          <w:spacing w:val="-2"/>
          <w:sz w:val="20"/>
        </w:rPr>
        <w:t>гравийное</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0,70│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0,60│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0,35│</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0,15│</w:t>
      </w:r>
      <w:r>
        <w:rPr>
          <w:rFonts w:ascii="Courier New" w:hAnsi="Courier New"/>
          <w:sz w:val="20"/>
        </w:rPr>
        <w:tab/>
      </w:r>
      <w:r>
        <w:rPr>
          <w:rFonts w:ascii="Courier New" w:hAnsi="Courier New"/>
          <w:spacing w:val="-10"/>
          <w:sz w:val="20"/>
        </w:rPr>
        <w:t>│</w:t>
      </w:r>
    </w:p>
    <w:p w14:paraId="7E07BC72"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09D567EA" w14:textId="77777777" w:rsidR="00633CC7" w:rsidRDefault="001A5731">
      <w:pPr>
        <w:tabs>
          <w:tab w:val="left" w:pos="2193"/>
        </w:tabs>
        <w:spacing w:line="226" w:lineRule="exact"/>
        <w:ind w:left="152"/>
        <w:rPr>
          <w:rFonts w:ascii="Courier New" w:hAnsi="Courier New"/>
          <w:sz w:val="20"/>
        </w:rPr>
      </w:pPr>
      <w:r>
        <w:rPr>
          <w:rFonts w:ascii="Courier New" w:hAnsi="Courier New"/>
          <w:spacing w:val="-2"/>
          <w:sz w:val="20"/>
        </w:rPr>
        <w:t>│Грунтовое</w:t>
      </w:r>
      <w:r>
        <w:rPr>
          <w:rFonts w:ascii="Courier New" w:hAnsi="Courier New"/>
          <w:sz w:val="20"/>
        </w:rPr>
        <w:tab/>
        <w:t>│0,40</w:t>
      </w:r>
      <w:r>
        <w:rPr>
          <w:rFonts w:ascii="Courier New" w:hAnsi="Courier New"/>
          <w:spacing w:val="-7"/>
          <w:sz w:val="20"/>
        </w:rPr>
        <w:t xml:space="preserve"> </w:t>
      </w:r>
      <w:r>
        <w:rPr>
          <w:rFonts w:ascii="Courier New" w:hAnsi="Courier New"/>
          <w:sz w:val="20"/>
        </w:rPr>
        <w:t>-│0,005</w:t>
      </w:r>
      <w:r>
        <w:rPr>
          <w:rFonts w:ascii="Courier New" w:hAnsi="Courier New"/>
          <w:spacing w:val="-7"/>
          <w:sz w:val="20"/>
        </w:rPr>
        <w:t xml:space="preserve"> </w:t>
      </w:r>
      <w:r>
        <w:rPr>
          <w:rFonts w:ascii="Courier New" w:hAnsi="Courier New"/>
          <w:sz w:val="20"/>
        </w:rPr>
        <w:t>│0,25</w:t>
      </w:r>
      <w:r>
        <w:rPr>
          <w:rFonts w:ascii="Courier New" w:hAnsi="Courier New"/>
          <w:spacing w:val="-6"/>
          <w:sz w:val="20"/>
        </w:rPr>
        <w:t xml:space="preserve"> </w:t>
      </w:r>
      <w:r>
        <w:rPr>
          <w:rFonts w:ascii="Courier New" w:hAnsi="Courier New"/>
          <w:sz w:val="20"/>
        </w:rPr>
        <w:t>-│0,005</w:t>
      </w:r>
      <w:r>
        <w:rPr>
          <w:rFonts w:ascii="Courier New" w:hAnsi="Courier New"/>
          <w:spacing w:val="-6"/>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0,20</w:t>
      </w:r>
      <w:r>
        <w:rPr>
          <w:rFonts w:ascii="Courier New" w:hAnsi="Courier New"/>
          <w:spacing w:val="-7"/>
          <w:sz w:val="20"/>
        </w:rPr>
        <w:t xml:space="preserve"> </w:t>
      </w:r>
      <w:r>
        <w:rPr>
          <w:rFonts w:ascii="Courier New" w:hAnsi="Courier New"/>
          <w:sz w:val="20"/>
        </w:rPr>
        <w:t>│0,003</w:t>
      </w:r>
      <w:r>
        <w:rPr>
          <w:rFonts w:ascii="Courier New" w:hAnsi="Courier New"/>
          <w:spacing w:val="-7"/>
          <w:sz w:val="20"/>
        </w:rPr>
        <w:t xml:space="preserve"> </w:t>
      </w:r>
      <w:r>
        <w:rPr>
          <w:rFonts w:ascii="Courier New" w:hAnsi="Courier New"/>
          <w:sz w:val="20"/>
        </w:rPr>
        <w:t>│0,12</w:t>
      </w:r>
      <w:r>
        <w:rPr>
          <w:rFonts w:ascii="Courier New" w:hAnsi="Courier New"/>
          <w:spacing w:val="-5"/>
          <w:sz w:val="20"/>
        </w:rPr>
        <w:t xml:space="preserve"> </w:t>
      </w:r>
      <w:r>
        <w:rPr>
          <w:rFonts w:ascii="Courier New" w:hAnsi="Courier New"/>
          <w:sz w:val="20"/>
        </w:rPr>
        <w:t>-│0,001</w:t>
      </w:r>
      <w:r>
        <w:rPr>
          <w:rFonts w:ascii="Courier New" w:hAnsi="Courier New"/>
          <w:spacing w:val="-7"/>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│0,20</w:t>
      </w:r>
      <w:r>
        <w:rPr>
          <w:rFonts w:ascii="Courier New" w:hAnsi="Courier New"/>
          <w:spacing w:val="-7"/>
          <w:sz w:val="20"/>
        </w:rPr>
        <w:t xml:space="preserve"> </w:t>
      </w:r>
      <w:r>
        <w:rPr>
          <w:rFonts w:ascii="Courier New" w:hAnsi="Courier New"/>
          <w:sz w:val="20"/>
        </w:rPr>
        <w:t>-│0,0025│0,08</w:t>
      </w:r>
      <w:r>
        <w:rPr>
          <w:rFonts w:ascii="Courier New" w:hAnsi="Courier New"/>
          <w:spacing w:val="-5"/>
          <w:sz w:val="20"/>
        </w:rPr>
        <w:t xml:space="preserve"> </w:t>
      </w:r>
      <w:r>
        <w:rPr>
          <w:rFonts w:ascii="Courier New" w:hAnsi="Courier New"/>
          <w:sz w:val="20"/>
        </w:rPr>
        <w:t>-│0,002</w:t>
      </w:r>
      <w:r>
        <w:rPr>
          <w:rFonts w:ascii="Courier New" w:hAnsi="Courier New"/>
          <w:spacing w:val="-7"/>
          <w:sz w:val="20"/>
        </w:rPr>
        <w:t xml:space="preserve"> </w:t>
      </w:r>
      <w:r>
        <w:rPr>
          <w:rFonts w:ascii="Courier New" w:hAnsi="Courier New"/>
          <w:spacing w:val="-10"/>
          <w:sz w:val="20"/>
        </w:rPr>
        <w:t>│</w:t>
      </w:r>
    </w:p>
    <w:p w14:paraId="5B003148" w14:textId="77777777" w:rsidR="00633CC7" w:rsidRDefault="001A5731">
      <w:pPr>
        <w:tabs>
          <w:tab w:val="left" w:pos="2192"/>
          <w:tab w:val="left" w:pos="3872"/>
          <w:tab w:val="left" w:pos="5552"/>
          <w:tab w:val="left" w:pos="6392"/>
          <w:tab w:val="left" w:pos="7232"/>
          <w:tab w:val="left" w:pos="8552"/>
          <w:tab w:val="left" w:pos="10831"/>
          <w:tab w:val="left" w:pos="12511"/>
        </w:tabs>
        <w:spacing w:before="1" w:line="226" w:lineRule="exact"/>
        <w:ind w:left="152"/>
        <w:rPr>
          <w:rFonts w:ascii="Courier New" w:hAnsi="Courier New"/>
          <w:sz w:val="20"/>
        </w:rPr>
      </w:pPr>
      <w:r>
        <w:rPr>
          <w:rFonts w:ascii="Courier New" w:hAnsi="Courier New"/>
          <w:spacing w:val="-2"/>
          <w:sz w:val="20"/>
        </w:rPr>
        <w:t>│улучшенное</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0,30│</w:t>
      </w:r>
      <w:r>
        <w:rPr>
          <w:rFonts w:ascii="Courier New" w:hAnsi="Courier New"/>
          <w:sz w:val="20"/>
        </w:rPr>
        <w:tab/>
        <w:t>0,004│</w:t>
      </w:r>
      <w:r>
        <w:rPr>
          <w:rFonts w:ascii="Courier New" w:hAnsi="Courier New"/>
          <w:spacing w:val="52"/>
          <w:w w:val="150"/>
          <w:sz w:val="20"/>
        </w:rPr>
        <w:t xml:space="preserve"> </w:t>
      </w:r>
      <w:r>
        <w:rPr>
          <w:rFonts w:ascii="Courier New" w:hAnsi="Courier New"/>
          <w:spacing w:val="-2"/>
          <w:sz w:val="20"/>
        </w:rPr>
        <w:t>0,50│</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0,18│</w:t>
      </w:r>
      <w:r>
        <w:rPr>
          <w:rFonts w:ascii="Courier New" w:hAnsi="Courier New"/>
          <w:sz w:val="20"/>
        </w:rPr>
        <w:tab/>
      </w:r>
      <w:r>
        <w:rPr>
          <w:rFonts w:ascii="Courier New" w:hAnsi="Courier New"/>
          <w:spacing w:val="-10"/>
          <w:sz w:val="20"/>
        </w:rPr>
        <w:t>│</w:t>
      </w:r>
    </w:p>
    <w:p w14:paraId="316F769E"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1C264E9D" w14:textId="77777777" w:rsidR="00633CC7" w:rsidRDefault="00633CC7">
      <w:pPr>
        <w:spacing w:line="226" w:lineRule="exact"/>
        <w:rPr>
          <w:rFonts w:ascii="Courier New" w:hAnsi="Courier New"/>
          <w:sz w:val="20"/>
        </w:rPr>
        <w:sectPr w:rsidR="00633CC7">
          <w:pgSz w:w="16840" w:h="11910" w:orient="landscape"/>
          <w:pgMar w:top="1100" w:right="1020" w:bottom="280" w:left="980" w:header="720" w:footer="720" w:gutter="0"/>
          <w:cols w:space="720"/>
        </w:sectPr>
      </w:pPr>
    </w:p>
    <w:p w14:paraId="04A28DE4" w14:textId="77777777" w:rsidR="00633CC7" w:rsidRDefault="001A5731">
      <w:pPr>
        <w:pStyle w:val="a3"/>
        <w:spacing w:before="40"/>
        <w:ind w:right="489" w:firstLine="539"/>
        <w:jc w:val="both"/>
      </w:pPr>
      <w:r>
        <w:lastRenderedPageBreak/>
        <w:t xml:space="preserve">Примечания. 1. Для сухого и мокрого состояний покрытия большие значения </w:t>
      </w:r>
      <w:r>
        <w:t>коэффициента сцепления принимают для ровных покрытий, меньшие - для покрытий, имеющих неровности.</w:t>
      </w:r>
    </w:p>
    <w:p w14:paraId="6B2A27C9" w14:textId="77777777" w:rsidR="00633CC7" w:rsidRDefault="001A5731">
      <w:pPr>
        <w:pStyle w:val="a4"/>
        <w:numPr>
          <w:ilvl w:val="0"/>
          <w:numId w:val="59"/>
        </w:numPr>
        <w:tabs>
          <w:tab w:val="left" w:pos="1007"/>
        </w:tabs>
        <w:spacing w:before="1"/>
        <w:ind w:right="480" w:firstLine="539"/>
        <w:jc w:val="both"/>
      </w:pPr>
      <w:r>
        <w:t>Для гололеда, снежного наката и рыхлого снега большие значения коэффициента сцепления принимают при температуре воздуха -20 °C и ниже, меньшие - при температу</w:t>
      </w:r>
      <w:r>
        <w:t>ре выше - 10 °C.</w:t>
      </w:r>
    </w:p>
    <w:p w14:paraId="4B45408E" w14:textId="77777777" w:rsidR="00633CC7" w:rsidRDefault="001A5731">
      <w:pPr>
        <w:pStyle w:val="a4"/>
        <w:numPr>
          <w:ilvl w:val="0"/>
          <w:numId w:val="59"/>
        </w:numPr>
        <w:tabs>
          <w:tab w:val="left" w:pos="921"/>
        </w:tabs>
        <w:ind w:left="920" w:hanging="220"/>
      </w:pPr>
      <w:r>
        <w:t>Значения</w:t>
      </w:r>
      <w:r>
        <w:rPr>
          <w:spacing w:val="-7"/>
        </w:rPr>
        <w:t xml:space="preserve"> </w:t>
      </w:r>
      <w:r>
        <w:t>коэффициента</w:t>
      </w:r>
      <w:r>
        <w:rPr>
          <w:spacing w:val="-4"/>
        </w:rPr>
        <w:t xml:space="preserve"> </w:t>
      </w:r>
      <w:r>
        <w:t>сцепления</w:t>
      </w:r>
      <w:r>
        <w:rPr>
          <w:spacing w:val="-5"/>
        </w:rPr>
        <w:t xml:space="preserve"> </w:t>
      </w:r>
      <w:r>
        <w:t>приведены</w:t>
      </w:r>
      <w:r>
        <w:rPr>
          <w:spacing w:val="-6"/>
        </w:rPr>
        <w:t xml:space="preserve"> </w:t>
      </w:r>
      <w:r>
        <w:t>для</w:t>
      </w:r>
      <w:r>
        <w:rPr>
          <w:spacing w:val="-3"/>
        </w:rPr>
        <w:t xml:space="preserve"> </w:t>
      </w:r>
      <w:r>
        <w:t>шин</w:t>
      </w:r>
      <w:r>
        <w:rPr>
          <w:spacing w:val="-4"/>
        </w:rPr>
        <w:t xml:space="preserve"> </w:t>
      </w:r>
      <w:r>
        <w:t>с</w:t>
      </w:r>
      <w:r>
        <w:rPr>
          <w:spacing w:val="-6"/>
        </w:rPr>
        <w:t xml:space="preserve"> </w:t>
      </w:r>
      <w:r>
        <w:rPr>
          <w:spacing w:val="-2"/>
        </w:rPr>
        <w:t>протектором.</w:t>
      </w:r>
    </w:p>
    <w:p w14:paraId="3ACA6F36" w14:textId="77777777" w:rsidR="00633CC7" w:rsidRDefault="00633CC7">
      <w:pPr>
        <w:pStyle w:val="a3"/>
        <w:spacing w:before="1"/>
        <w:ind w:left="0"/>
      </w:pPr>
    </w:p>
    <w:p w14:paraId="03194C7A" w14:textId="77777777" w:rsidR="00633CC7" w:rsidRDefault="001A5731">
      <w:pPr>
        <w:pStyle w:val="a4"/>
        <w:numPr>
          <w:ilvl w:val="2"/>
          <w:numId w:val="62"/>
        </w:numPr>
        <w:tabs>
          <w:tab w:val="left" w:pos="1297"/>
        </w:tabs>
        <w:ind w:right="484" w:firstLine="539"/>
        <w:jc w:val="both"/>
      </w:pPr>
      <w:r>
        <w:t>Максимальную скорость на прямых участках дороги определяют по динамическим характеристикам расчетного легкового автомобиля (типа ВАЗ) и проверяют возможность ее достижения по соотношению сил сцепления и сопротивления качению.</w:t>
      </w:r>
    </w:p>
    <w:p w14:paraId="7C97A056" w14:textId="036F4649" w:rsidR="00633CC7" w:rsidRDefault="001A5731">
      <w:pPr>
        <w:pStyle w:val="a3"/>
        <w:ind w:right="484" w:firstLine="539"/>
        <w:jc w:val="both"/>
      </w:pPr>
      <w:r>
        <w:t>Максимально возможная скорость движения на подъеме и горизонтальном участке по сцеплению</w:t>
      </w:r>
      <w:r>
        <w:rPr>
          <w:spacing w:val="-2"/>
        </w:rPr>
        <w:t xml:space="preserve"> </w:t>
      </w:r>
      <w:r>
        <w:t>колеса с дорогой</w:t>
      </w:r>
      <w:r>
        <w:rPr>
          <w:spacing w:val="-1"/>
        </w:rPr>
        <w:t xml:space="preserve"> </w:t>
      </w:r>
      <w:r>
        <w:t>с учетом сопротивления качению</w:t>
      </w:r>
      <w:r>
        <w:rPr>
          <w:spacing w:val="-1"/>
        </w:rPr>
        <w:t xml:space="preserve"> </w:t>
      </w:r>
      <w:r>
        <w:t xml:space="preserve">при расчетном состоянии покрытия </w:t>
      </w:r>
      <w:r>
        <w:rPr>
          <w:spacing w:val="-2"/>
        </w:rPr>
        <w:t>составляет:</w:t>
      </w:r>
    </w:p>
    <w:p w14:paraId="5FEEF00A" w14:textId="77777777" w:rsidR="00633CC7" w:rsidRDefault="00633CC7">
      <w:pPr>
        <w:pStyle w:val="a3"/>
        <w:spacing w:before="8"/>
        <w:ind w:left="0"/>
        <w:rPr>
          <w:sz w:val="11"/>
        </w:rPr>
      </w:pPr>
    </w:p>
    <w:p w14:paraId="6C7B96A8" w14:textId="77777777" w:rsidR="00633CC7" w:rsidRDefault="001A5731">
      <w:pPr>
        <w:tabs>
          <w:tab w:val="left" w:pos="561"/>
        </w:tabs>
        <w:spacing w:before="107" w:line="338" w:lineRule="exact"/>
        <w:ind w:right="311"/>
        <w:jc w:val="center"/>
      </w:pPr>
      <w:r>
        <w:rPr>
          <w:rFonts w:ascii="Times New Roman" w:hAnsi="Times New Roman"/>
          <w:i/>
          <w:spacing w:val="-10"/>
          <w:sz w:val="24"/>
        </w:rPr>
        <w:t>V</w:t>
      </w:r>
      <w:r>
        <w:rPr>
          <w:rFonts w:ascii="Times New Roman" w:hAnsi="Times New Roman"/>
          <w:i/>
          <w:sz w:val="24"/>
        </w:rPr>
        <w:tab/>
      </w:r>
      <w:r>
        <w:rPr>
          <w:rFonts w:ascii="Symbol" w:hAnsi="Symbol"/>
          <w:sz w:val="24"/>
        </w:rPr>
        <w:t></w:t>
      </w:r>
      <w:r>
        <w:rPr>
          <w:rFonts w:ascii="Times New Roman" w:hAnsi="Times New Roman"/>
          <w:spacing w:val="8"/>
          <w:sz w:val="24"/>
        </w:rPr>
        <w:t xml:space="preserve"> </w:t>
      </w:r>
      <w:r>
        <w:rPr>
          <w:rFonts w:ascii="Times New Roman" w:hAnsi="Times New Roman"/>
          <w:i/>
          <w:position w:val="16"/>
          <w:sz w:val="24"/>
        </w:rPr>
        <w:t>m</w:t>
      </w:r>
      <w:r>
        <w:rPr>
          <w:rFonts w:ascii="Symbol" w:hAnsi="Symbol"/>
          <w:i/>
          <w:position w:val="16"/>
          <w:sz w:val="25"/>
        </w:rPr>
        <w:t></w:t>
      </w:r>
      <w:r>
        <w:rPr>
          <w:rFonts w:ascii="Times New Roman" w:hAnsi="Times New Roman"/>
          <w:position w:val="10"/>
          <w:sz w:val="14"/>
        </w:rPr>
        <w:t>20</w:t>
      </w:r>
      <w:r>
        <w:rPr>
          <w:rFonts w:ascii="Times New Roman" w:hAnsi="Times New Roman"/>
          <w:spacing w:val="25"/>
          <w:position w:val="10"/>
          <w:sz w:val="14"/>
        </w:rPr>
        <w:t xml:space="preserve"> </w:t>
      </w:r>
      <w:r>
        <w:rPr>
          <w:rFonts w:ascii="Symbol" w:hAnsi="Symbol"/>
          <w:position w:val="16"/>
          <w:sz w:val="24"/>
        </w:rPr>
        <w:t></w:t>
      </w:r>
      <w:r>
        <w:rPr>
          <w:rFonts w:ascii="Times New Roman" w:hAnsi="Times New Roman"/>
          <w:spacing w:val="20"/>
          <w:position w:val="16"/>
          <w:sz w:val="24"/>
        </w:rPr>
        <w:t xml:space="preserve"> </w:t>
      </w:r>
      <w:r>
        <w:rPr>
          <w:rFonts w:ascii="Times New Roman" w:hAnsi="Times New Roman"/>
          <w:i/>
          <w:position w:val="16"/>
          <w:sz w:val="24"/>
        </w:rPr>
        <w:t>f</w:t>
      </w:r>
      <w:r>
        <w:rPr>
          <w:rFonts w:ascii="Times New Roman" w:hAnsi="Times New Roman"/>
          <w:i/>
          <w:spacing w:val="29"/>
          <w:position w:val="16"/>
          <w:sz w:val="24"/>
        </w:rPr>
        <w:t xml:space="preserve"> </w:t>
      </w:r>
      <w:r>
        <w:rPr>
          <w:rFonts w:ascii="Symbol" w:hAnsi="Symbol"/>
          <w:position w:val="16"/>
          <w:sz w:val="24"/>
        </w:rPr>
        <w:t></w:t>
      </w:r>
      <w:r>
        <w:rPr>
          <w:rFonts w:ascii="Times New Roman" w:hAnsi="Times New Roman"/>
          <w:spacing w:val="-30"/>
          <w:position w:val="16"/>
          <w:sz w:val="24"/>
        </w:rPr>
        <w:t xml:space="preserve"> </w:t>
      </w:r>
      <w:proofErr w:type="gramStart"/>
      <w:r>
        <w:rPr>
          <w:rFonts w:ascii="Times New Roman" w:hAnsi="Times New Roman"/>
          <w:i/>
          <w:position w:val="16"/>
          <w:sz w:val="24"/>
        </w:rPr>
        <w:t>i</w:t>
      </w:r>
      <w:r>
        <w:rPr>
          <w:rFonts w:ascii="Times New Roman" w:hAnsi="Times New Roman"/>
          <w:i/>
          <w:spacing w:val="-4"/>
          <w:position w:val="16"/>
          <w:sz w:val="24"/>
        </w:rPr>
        <w:t xml:space="preserve"> </w:t>
      </w:r>
      <w:r>
        <w:t>,</w:t>
      </w:r>
      <w:proofErr w:type="gramEnd"/>
      <w:r>
        <w:rPr>
          <w:spacing w:val="-2"/>
        </w:rPr>
        <w:t xml:space="preserve"> (5.4.3)</w:t>
      </w:r>
    </w:p>
    <w:p w14:paraId="5C4FA1DE" w14:textId="77777777" w:rsidR="00633CC7" w:rsidRDefault="00633CC7">
      <w:pPr>
        <w:spacing w:line="338" w:lineRule="exact"/>
        <w:jc w:val="center"/>
        <w:sectPr w:rsidR="00633CC7">
          <w:pgSz w:w="11910" w:h="16840"/>
          <w:pgMar w:top="1340" w:right="360" w:bottom="280" w:left="1540" w:header="720" w:footer="720" w:gutter="0"/>
          <w:cols w:space="720"/>
        </w:sectPr>
      </w:pPr>
    </w:p>
    <w:p w14:paraId="76019EC8" w14:textId="77777777" w:rsidR="00633CC7" w:rsidRDefault="001A5731">
      <w:pPr>
        <w:jc w:val="right"/>
        <w:rPr>
          <w:rFonts w:ascii="Times New Roman" w:hAnsi="Times New Roman"/>
          <w:sz w:val="14"/>
        </w:rPr>
      </w:pPr>
      <w:r>
        <w:pict w14:anchorId="7ED93691">
          <v:line id="_x0000_s1212" style="position:absolute;left:0;text-align:left;z-index:15740416;mso-position-horizontal-relative:page" from="291.1pt,.35pt" to="348.7pt,.35pt" strokeweight=".21189mm">
            <w10:wrap anchorx="page"/>
          </v:line>
        </w:pict>
      </w:r>
      <w:proofErr w:type="spellStart"/>
      <w:r>
        <w:rPr>
          <w:rFonts w:ascii="Times New Roman" w:hAnsi="Times New Roman"/>
          <w:spacing w:val="-4"/>
          <w:sz w:val="14"/>
        </w:rPr>
        <w:t>фmax</w:t>
      </w:r>
      <w:proofErr w:type="spellEnd"/>
    </w:p>
    <w:p w14:paraId="37355664" w14:textId="77777777" w:rsidR="00633CC7" w:rsidRDefault="001A5731">
      <w:pPr>
        <w:spacing w:before="6"/>
        <w:ind w:left="340"/>
        <w:rPr>
          <w:rFonts w:ascii="Symbol" w:hAnsi="Symbol"/>
          <w:i/>
          <w:sz w:val="25"/>
        </w:rPr>
      </w:pPr>
      <w:r>
        <w:br w:type="column"/>
      </w:r>
      <w:r>
        <w:rPr>
          <w:rFonts w:ascii="Times New Roman" w:hAnsi="Times New Roman"/>
          <w:i/>
          <w:spacing w:val="-5"/>
          <w:w w:val="95"/>
          <w:sz w:val="24"/>
        </w:rPr>
        <w:t>m</w:t>
      </w:r>
      <w:r>
        <w:rPr>
          <w:rFonts w:ascii="Symbol" w:hAnsi="Symbol"/>
          <w:i/>
          <w:spacing w:val="-5"/>
          <w:w w:val="95"/>
          <w:sz w:val="25"/>
        </w:rPr>
        <w:t></w:t>
      </w:r>
      <w:r>
        <w:rPr>
          <w:rFonts w:ascii="Symbol" w:hAnsi="Symbol"/>
          <w:i/>
          <w:spacing w:val="-5"/>
          <w:w w:val="95"/>
          <w:sz w:val="25"/>
          <w:vertAlign w:val="subscript"/>
        </w:rPr>
        <w:t></w:t>
      </w:r>
    </w:p>
    <w:p w14:paraId="14401E5C" w14:textId="77777777" w:rsidR="00633CC7" w:rsidRDefault="001A5731">
      <w:pPr>
        <w:pStyle w:val="a4"/>
        <w:numPr>
          <w:ilvl w:val="0"/>
          <w:numId w:val="58"/>
        </w:numPr>
        <w:tabs>
          <w:tab w:val="left" w:pos="219"/>
        </w:tabs>
        <w:spacing w:before="16"/>
        <w:jc w:val="left"/>
        <w:rPr>
          <w:rFonts w:ascii="Times New Roman" w:hAnsi="Times New Roman"/>
          <w:i/>
          <w:sz w:val="14"/>
        </w:rPr>
      </w:pPr>
      <w:r>
        <w:rPr>
          <w:rFonts w:ascii="Times New Roman" w:hAnsi="Times New Roman"/>
          <w:i/>
          <w:w w:val="101"/>
          <w:sz w:val="24"/>
        </w:rPr>
        <w:br w:type="column"/>
      </w:r>
      <w:r>
        <w:rPr>
          <w:rFonts w:ascii="Times New Roman" w:hAnsi="Times New Roman"/>
          <w:i/>
          <w:sz w:val="24"/>
        </w:rPr>
        <w:t>K</w:t>
      </w:r>
      <w:r>
        <w:rPr>
          <w:rFonts w:ascii="Times New Roman" w:hAnsi="Times New Roman"/>
          <w:i/>
          <w:spacing w:val="-24"/>
          <w:sz w:val="24"/>
        </w:rPr>
        <w:t xml:space="preserve"> </w:t>
      </w:r>
      <w:r>
        <w:rPr>
          <w:rFonts w:ascii="Times New Roman" w:hAnsi="Times New Roman"/>
          <w:i/>
          <w:spacing w:val="-10"/>
          <w:position w:val="-5"/>
          <w:sz w:val="14"/>
        </w:rPr>
        <w:t>f</w:t>
      </w:r>
    </w:p>
    <w:p w14:paraId="7AD975B4" w14:textId="77777777" w:rsidR="00633CC7" w:rsidRDefault="00633CC7">
      <w:pPr>
        <w:rPr>
          <w:rFonts w:ascii="Times New Roman" w:hAnsi="Times New Roman"/>
          <w:sz w:val="14"/>
        </w:rPr>
        <w:sectPr w:rsidR="00633CC7">
          <w:type w:val="continuous"/>
          <w:pgSz w:w="11910" w:h="16840"/>
          <w:pgMar w:top="1340" w:right="360" w:bottom="280" w:left="1540" w:header="720" w:footer="720" w:gutter="0"/>
          <w:cols w:num="3" w:space="720" w:equalWidth="0">
            <w:col w:w="4007" w:space="40"/>
            <w:col w:w="735" w:space="39"/>
            <w:col w:w="5189"/>
          </w:cols>
        </w:sectPr>
      </w:pPr>
    </w:p>
    <w:p w14:paraId="038562C5" w14:textId="77777777" w:rsidR="00633CC7" w:rsidRDefault="00633CC7">
      <w:pPr>
        <w:pStyle w:val="a3"/>
        <w:spacing w:before="10"/>
        <w:ind w:left="0"/>
        <w:rPr>
          <w:rFonts w:ascii="Times New Roman"/>
          <w:i/>
          <w:sz w:val="21"/>
        </w:rPr>
      </w:pPr>
    </w:p>
    <w:p w14:paraId="2F2AD418" w14:textId="77777777" w:rsidR="00633CC7" w:rsidRDefault="001A5731">
      <w:pPr>
        <w:pStyle w:val="a3"/>
        <w:spacing w:before="56"/>
        <w:ind w:left="701" w:right="774"/>
        <w:jc w:val="both"/>
      </w:pPr>
      <w:r>
        <w:t>где</w:t>
      </w:r>
      <w:r>
        <w:rPr>
          <w:spacing w:val="-5"/>
        </w:rPr>
        <w:t xml:space="preserve"> </w:t>
      </w:r>
      <w:r>
        <w:t>m</w:t>
      </w:r>
      <w:r>
        <w:rPr>
          <w:spacing w:val="-2"/>
        </w:rPr>
        <w:t xml:space="preserve"> </w:t>
      </w:r>
      <w:r>
        <w:t>-</w:t>
      </w:r>
      <w:r>
        <w:rPr>
          <w:spacing w:val="-6"/>
        </w:rPr>
        <w:t xml:space="preserve"> </w:t>
      </w:r>
      <w:r>
        <w:t>коэффициент</w:t>
      </w:r>
      <w:r>
        <w:rPr>
          <w:spacing w:val="-5"/>
        </w:rPr>
        <w:t xml:space="preserve"> </w:t>
      </w:r>
      <w:r>
        <w:t>сцепного</w:t>
      </w:r>
      <w:r>
        <w:rPr>
          <w:spacing w:val="-2"/>
        </w:rPr>
        <w:t xml:space="preserve"> </w:t>
      </w:r>
      <w:r>
        <w:t>веса</w:t>
      </w:r>
      <w:r>
        <w:rPr>
          <w:spacing w:val="-3"/>
        </w:rPr>
        <w:t xml:space="preserve"> </w:t>
      </w:r>
      <w:r>
        <w:t>для</w:t>
      </w:r>
      <w:r>
        <w:rPr>
          <w:spacing w:val="-3"/>
        </w:rPr>
        <w:t xml:space="preserve"> </w:t>
      </w:r>
      <w:r>
        <w:t>легкового</w:t>
      </w:r>
      <w:r>
        <w:rPr>
          <w:spacing w:val="-2"/>
        </w:rPr>
        <w:t xml:space="preserve"> </w:t>
      </w:r>
      <w:r>
        <w:t>автомобиля,</w:t>
      </w:r>
      <w:r>
        <w:rPr>
          <w:spacing w:val="-6"/>
        </w:rPr>
        <w:t xml:space="preserve"> </w:t>
      </w:r>
      <w:r>
        <w:t>принимаемый</w:t>
      </w:r>
      <w:r>
        <w:rPr>
          <w:spacing w:val="-2"/>
        </w:rPr>
        <w:t xml:space="preserve"> </w:t>
      </w:r>
      <w:r>
        <w:t>равным</w:t>
      </w:r>
      <w:r>
        <w:rPr>
          <w:spacing w:val="-4"/>
        </w:rPr>
        <w:t xml:space="preserve"> </w:t>
      </w:r>
      <w:r>
        <w:t>0,5; i - продольный уклон в долях единицы.</w:t>
      </w:r>
    </w:p>
    <w:p w14:paraId="19175CDC" w14:textId="77777777" w:rsidR="00633CC7" w:rsidRDefault="001A5731">
      <w:pPr>
        <w:pStyle w:val="a4"/>
        <w:numPr>
          <w:ilvl w:val="2"/>
          <w:numId w:val="62"/>
        </w:numPr>
        <w:tabs>
          <w:tab w:val="left" w:pos="1257"/>
        </w:tabs>
        <w:spacing w:before="1"/>
        <w:ind w:right="486" w:firstLine="539"/>
        <w:jc w:val="both"/>
      </w:pPr>
      <w:r>
        <w:t>Максимально допустимую</w:t>
      </w:r>
      <w:r>
        <w:rPr>
          <w:spacing w:val="-1"/>
        </w:rPr>
        <w:t xml:space="preserve"> </w:t>
      </w:r>
      <w:r>
        <w:t>скорость на</w:t>
      </w:r>
      <w:r>
        <w:rPr>
          <w:spacing w:val="-3"/>
        </w:rPr>
        <w:t xml:space="preserve"> </w:t>
      </w:r>
      <w:r>
        <w:t>спуске и</w:t>
      </w:r>
      <w:r>
        <w:rPr>
          <w:spacing w:val="-1"/>
        </w:rPr>
        <w:t xml:space="preserve"> </w:t>
      </w:r>
      <w:r>
        <w:t>участках</w:t>
      </w:r>
      <w:r>
        <w:rPr>
          <w:spacing w:val="-2"/>
        </w:rPr>
        <w:t xml:space="preserve"> </w:t>
      </w:r>
      <w:r>
        <w:t>с</w:t>
      </w:r>
      <w:r>
        <w:rPr>
          <w:spacing w:val="-2"/>
        </w:rPr>
        <w:t xml:space="preserve"> </w:t>
      </w:r>
      <w:r>
        <w:t>ограниченной видимостью</w:t>
      </w:r>
      <w:r>
        <w:rPr>
          <w:spacing w:val="-4"/>
        </w:rPr>
        <w:t xml:space="preserve"> </w:t>
      </w:r>
      <w:r>
        <w:t>в плане и профиле опре</w:t>
      </w:r>
      <w:r>
        <w:t>деляют из условия торможения перед внезапно возникшим препятствием</w:t>
      </w:r>
      <w:r>
        <w:rPr>
          <w:spacing w:val="40"/>
        </w:rPr>
        <w:t xml:space="preserve"> </w:t>
      </w:r>
      <w:r>
        <w:t>на поверхности дороги исходя из расстояния видимости и коэффициента сцепления, соответствующего расчетному состоянию покрытия.</w:t>
      </w:r>
    </w:p>
    <w:p w14:paraId="305229FB" w14:textId="77777777" w:rsidR="00633CC7" w:rsidRDefault="001A5731">
      <w:pPr>
        <w:pStyle w:val="a4"/>
        <w:numPr>
          <w:ilvl w:val="2"/>
          <w:numId w:val="62"/>
        </w:numPr>
        <w:tabs>
          <w:tab w:val="left" w:pos="1412"/>
        </w:tabs>
        <w:spacing w:before="1"/>
        <w:ind w:right="485" w:firstLine="539"/>
        <w:jc w:val="both"/>
      </w:pPr>
      <w:r>
        <w:t>Максимальную скорость при различной ширине проезжей части, кра</w:t>
      </w:r>
      <w:r>
        <w:t>евых укрепительных полос и укрепленных обочин в зависимости от их состояния можно определить из схемы расчета требуемой ширины укрепленной поверхности дороги. При этом на дорогах, не имеющих укрепленных обочин, ширина укрепленной поверхности в неблагоприят</w:t>
      </w:r>
      <w:r>
        <w:t xml:space="preserve">ные периоды года определяется с учетом ее уменьшения за счет загрязнения </w:t>
      </w:r>
      <w:proofErr w:type="spellStart"/>
      <w:r>
        <w:t>прикромочных</w:t>
      </w:r>
      <w:proofErr w:type="spellEnd"/>
      <w:r>
        <w:t xml:space="preserve"> полос, образования на них снежного наката, льда и т.д.:</w:t>
      </w:r>
    </w:p>
    <w:p w14:paraId="5B2155A7" w14:textId="77777777" w:rsidR="00633CC7" w:rsidRDefault="00633CC7">
      <w:pPr>
        <w:pStyle w:val="a3"/>
        <w:spacing w:before="11"/>
        <w:ind w:left="0"/>
        <w:rPr>
          <w:sz w:val="21"/>
        </w:rPr>
      </w:pPr>
    </w:p>
    <w:p w14:paraId="28DFCED9" w14:textId="77777777" w:rsidR="00633CC7" w:rsidRDefault="001A5731">
      <w:pPr>
        <w:spacing w:before="1"/>
        <w:ind w:right="277"/>
        <w:jc w:val="center"/>
      </w:pPr>
      <w:r>
        <w:rPr>
          <w:rFonts w:ascii="Times New Roman" w:hAnsi="Times New Roman"/>
          <w:i/>
          <w:w w:val="105"/>
          <w:sz w:val="24"/>
        </w:rPr>
        <w:t>B</w:t>
      </w:r>
      <w:r>
        <w:rPr>
          <w:rFonts w:ascii="Times New Roman" w:hAnsi="Times New Roman"/>
          <w:w w:val="105"/>
          <w:position w:val="-5"/>
          <w:sz w:val="13"/>
        </w:rPr>
        <w:t>1ф</w:t>
      </w:r>
      <w:r>
        <w:rPr>
          <w:rFonts w:ascii="Times New Roman" w:hAnsi="Times New Roman"/>
          <w:spacing w:val="36"/>
          <w:w w:val="105"/>
          <w:position w:val="-5"/>
          <w:sz w:val="13"/>
        </w:rPr>
        <w:t xml:space="preserve"> </w:t>
      </w:r>
      <w:r>
        <w:rPr>
          <w:rFonts w:ascii="Symbol" w:hAnsi="Symbol"/>
          <w:w w:val="105"/>
          <w:sz w:val="24"/>
        </w:rPr>
        <w:t></w:t>
      </w:r>
      <w:r>
        <w:rPr>
          <w:rFonts w:ascii="Times New Roman" w:hAnsi="Times New Roman"/>
          <w:spacing w:val="-17"/>
          <w:w w:val="105"/>
          <w:sz w:val="24"/>
        </w:rPr>
        <w:t xml:space="preserve"> </w:t>
      </w:r>
      <w:r>
        <w:rPr>
          <w:rFonts w:ascii="Times New Roman" w:hAnsi="Times New Roman"/>
          <w:w w:val="105"/>
          <w:sz w:val="24"/>
        </w:rPr>
        <w:t>(</w:t>
      </w:r>
      <w:r>
        <w:rPr>
          <w:rFonts w:ascii="Times New Roman" w:hAnsi="Times New Roman"/>
          <w:i/>
          <w:w w:val="105"/>
          <w:sz w:val="24"/>
        </w:rPr>
        <w:t>B</w:t>
      </w:r>
      <w:r>
        <w:rPr>
          <w:rFonts w:ascii="Times New Roman" w:hAnsi="Times New Roman"/>
          <w:i/>
          <w:spacing w:val="-25"/>
          <w:w w:val="105"/>
          <w:sz w:val="24"/>
        </w:rPr>
        <w:t xml:space="preserve"> </w:t>
      </w:r>
      <w:r>
        <w:rPr>
          <w:rFonts w:ascii="Symbol" w:hAnsi="Symbol"/>
          <w:w w:val="105"/>
          <w:sz w:val="24"/>
        </w:rPr>
        <w:t></w:t>
      </w:r>
      <w:r>
        <w:rPr>
          <w:rFonts w:ascii="Times New Roman" w:hAnsi="Times New Roman"/>
          <w:spacing w:val="-24"/>
          <w:w w:val="105"/>
          <w:sz w:val="24"/>
        </w:rPr>
        <w:t xml:space="preserve"> </w:t>
      </w:r>
      <w:r>
        <w:rPr>
          <w:rFonts w:ascii="Times New Roman" w:hAnsi="Times New Roman"/>
          <w:w w:val="105"/>
          <w:sz w:val="24"/>
        </w:rPr>
        <w:t>2y</w:t>
      </w:r>
      <w:proofErr w:type="gramStart"/>
      <w:r>
        <w:rPr>
          <w:rFonts w:ascii="Times New Roman" w:hAnsi="Times New Roman"/>
          <w:w w:val="105"/>
          <w:position w:val="-5"/>
          <w:sz w:val="13"/>
        </w:rPr>
        <w:t>о</w:t>
      </w:r>
      <w:r>
        <w:rPr>
          <w:rFonts w:ascii="Times New Roman" w:hAnsi="Times New Roman"/>
          <w:spacing w:val="-9"/>
          <w:w w:val="105"/>
          <w:position w:val="-5"/>
          <w:sz w:val="13"/>
        </w:rPr>
        <w:t xml:space="preserve"> </w:t>
      </w:r>
      <w:r>
        <w:rPr>
          <w:rFonts w:ascii="Times New Roman" w:hAnsi="Times New Roman"/>
          <w:w w:val="105"/>
          <w:sz w:val="24"/>
        </w:rPr>
        <w:t>)</w:t>
      </w:r>
      <w:proofErr w:type="gramEnd"/>
      <w:r>
        <w:rPr>
          <w:rFonts w:ascii="Times New Roman" w:hAnsi="Times New Roman"/>
          <w:spacing w:val="-38"/>
          <w:w w:val="105"/>
          <w:sz w:val="24"/>
        </w:rPr>
        <w:t xml:space="preserve"> </w:t>
      </w:r>
      <w:r>
        <w:rPr>
          <w:rFonts w:ascii="Symbol" w:hAnsi="Symbol"/>
          <w:w w:val="105"/>
          <w:sz w:val="24"/>
        </w:rPr>
        <w:t></w:t>
      </w:r>
      <w:r>
        <w:rPr>
          <w:rFonts w:ascii="Times New Roman" w:hAnsi="Times New Roman"/>
          <w:spacing w:val="-28"/>
          <w:w w:val="105"/>
          <w:sz w:val="24"/>
        </w:rPr>
        <w:t xml:space="preserve"> </w:t>
      </w:r>
      <w:r>
        <w:rPr>
          <w:rFonts w:ascii="Times New Roman" w:hAnsi="Times New Roman"/>
          <w:i/>
          <w:w w:val="105"/>
          <w:sz w:val="24"/>
        </w:rPr>
        <w:t>K</w:t>
      </w:r>
      <w:r>
        <w:rPr>
          <w:rFonts w:ascii="Times New Roman" w:hAnsi="Times New Roman"/>
          <w:w w:val="105"/>
          <w:position w:val="-5"/>
          <w:sz w:val="13"/>
        </w:rPr>
        <w:t>у</w:t>
      </w:r>
      <w:r>
        <w:rPr>
          <w:rFonts w:ascii="Times New Roman" w:hAnsi="Times New Roman"/>
          <w:spacing w:val="5"/>
          <w:w w:val="105"/>
          <w:position w:val="-5"/>
          <w:sz w:val="13"/>
        </w:rPr>
        <w:t xml:space="preserve"> </w:t>
      </w:r>
      <w:r>
        <w:rPr>
          <w:w w:val="105"/>
        </w:rPr>
        <w:t>,</w:t>
      </w:r>
      <w:r>
        <w:rPr>
          <w:spacing w:val="-4"/>
          <w:w w:val="105"/>
        </w:rPr>
        <w:t xml:space="preserve"> </w:t>
      </w:r>
      <w:r>
        <w:rPr>
          <w:spacing w:val="-2"/>
          <w:w w:val="105"/>
        </w:rPr>
        <w:t>(5.4.4)</w:t>
      </w:r>
    </w:p>
    <w:p w14:paraId="2D0F12E1" w14:textId="77777777" w:rsidR="00633CC7" w:rsidRDefault="00633CC7">
      <w:pPr>
        <w:pStyle w:val="a3"/>
        <w:spacing w:before="3"/>
        <w:ind w:left="0"/>
        <w:rPr>
          <w:sz w:val="27"/>
        </w:rPr>
      </w:pPr>
    </w:p>
    <w:p w14:paraId="3654167C" w14:textId="77777777" w:rsidR="00633CC7" w:rsidRDefault="001A5731">
      <w:pPr>
        <w:pStyle w:val="a3"/>
        <w:ind w:left="701"/>
        <w:jc w:val="both"/>
      </w:pPr>
      <w:r>
        <w:t>где</w:t>
      </w:r>
      <w:r>
        <w:rPr>
          <w:spacing w:val="-2"/>
        </w:rPr>
        <w:t xml:space="preserve"> </w:t>
      </w:r>
      <w:r>
        <w:t>B</w:t>
      </w:r>
      <w:r>
        <w:rPr>
          <w:spacing w:val="-4"/>
        </w:rPr>
        <w:t xml:space="preserve"> </w:t>
      </w:r>
      <w:r>
        <w:t>и</w:t>
      </w:r>
      <w:r>
        <w:rPr>
          <w:spacing w:val="40"/>
        </w:rPr>
        <w:t xml:space="preserve"> </w:t>
      </w:r>
      <w:r>
        <w:rPr>
          <w:rFonts w:ascii="Times New Roman" w:hAnsi="Times New Roman"/>
          <w:sz w:val="24"/>
        </w:rPr>
        <w:t>у</w:t>
      </w:r>
      <w:r>
        <w:rPr>
          <w:rFonts w:ascii="Times New Roman" w:hAnsi="Times New Roman"/>
          <w:position w:val="-5"/>
          <w:sz w:val="14"/>
        </w:rPr>
        <w:t>о</w:t>
      </w:r>
      <w:r>
        <w:rPr>
          <w:rFonts w:ascii="Times New Roman" w:hAnsi="Times New Roman"/>
          <w:spacing w:val="52"/>
          <w:position w:val="-5"/>
          <w:sz w:val="14"/>
        </w:rPr>
        <w:t xml:space="preserve"> </w:t>
      </w:r>
      <w:r>
        <w:t>-</w:t>
      </w:r>
      <w:r>
        <w:rPr>
          <w:spacing w:val="-2"/>
        </w:rPr>
        <w:t xml:space="preserve"> </w:t>
      </w:r>
      <w:r>
        <w:t>проектная</w:t>
      </w:r>
      <w:r>
        <w:rPr>
          <w:spacing w:val="-4"/>
        </w:rPr>
        <w:t xml:space="preserve"> </w:t>
      </w:r>
      <w:r>
        <w:t>ширина</w:t>
      </w:r>
      <w:r>
        <w:rPr>
          <w:spacing w:val="-3"/>
        </w:rPr>
        <w:t xml:space="preserve"> </w:t>
      </w:r>
      <w:r>
        <w:t>проезжей</w:t>
      </w:r>
      <w:r>
        <w:rPr>
          <w:spacing w:val="-3"/>
        </w:rPr>
        <w:t xml:space="preserve"> </w:t>
      </w:r>
      <w:r>
        <w:t>части</w:t>
      </w:r>
      <w:r>
        <w:rPr>
          <w:spacing w:val="-3"/>
        </w:rPr>
        <w:t xml:space="preserve"> </w:t>
      </w:r>
      <w:r>
        <w:t>и</w:t>
      </w:r>
      <w:r>
        <w:rPr>
          <w:spacing w:val="-1"/>
        </w:rPr>
        <w:t xml:space="preserve"> </w:t>
      </w:r>
      <w:r>
        <w:t>краевых</w:t>
      </w:r>
      <w:r>
        <w:rPr>
          <w:spacing w:val="-2"/>
        </w:rPr>
        <w:t xml:space="preserve"> </w:t>
      </w:r>
      <w:r>
        <w:t>укрепительных</w:t>
      </w:r>
      <w:r>
        <w:rPr>
          <w:spacing w:val="-1"/>
        </w:rPr>
        <w:t xml:space="preserve"> </w:t>
      </w:r>
      <w:r>
        <w:t>полос,</w:t>
      </w:r>
      <w:r>
        <w:rPr>
          <w:spacing w:val="-2"/>
        </w:rPr>
        <w:t xml:space="preserve"> </w:t>
      </w:r>
      <w:r>
        <w:rPr>
          <w:spacing w:val="-5"/>
        </w:rPr>
        <w:t>м;</w:t>
      </w:r>
    </w:p>
    <w:p w14:paraId="52EF573B" w14:textId="77777777" w:rsidR="00633CC7" w:rsidRDefault="001A5731">
      <w:pPr>
        <w:pStyle w:val="a3"/>
        <w:spacing w:before="43"/>
        <w:ind w:left="747"/>
      </w:pPr>
      <w:r>
        <w:rPr>
          <w:rFonts w:ascii="Times New Roman" w:hAnsi="Times New Roman"/>
          <w:i/>
          <w:sz w:val="24"/>
        </w:rPr>
        <w:t>K</w:t>
      </w:r>
      <w:proofErr w:type="gramStart"/>
      <w:r>
        <w:rPr>
          <w:rFonts w:ascii="Times New Roman" w:hAnsi="Times New Roman"/>
          <w:position w:val="-5"/>
          <w:sz w:val="14"/>
        </w:rPr>
        <w:t>у</w:t>
      </w:r>
      <w:r>
        <w:rPr>
          <w:rFonts w:ascii="Times New Roman" w:hAnsi="Times New Roman"/>
          <w:spacing w:val="56"/>
          <w:position w:val="-5"/>
          <w:sz w:val="14"/>
        </w:rPr>
        <w:t xml:space="preserve">  </w:t>
      </w:r>
      <w:r>
        <w:t>-</w:t>
      </w:r>
      <w:proofErr w:type="gramEnd"/>
      <w:r>
        <w:rPr>
          <w:spacing w:val="60"/>
          <w:w w:val="150"/>
        </w:rPr>
        <w:t xml:space="preserve"> </w:t>
      </w:r>
      <w:r>
        <w:t>коэффициент,</w:t>
      </w:r>
      <w:r>
        <w:rPr>
          <w:spacing w:val="57"/>
          <w:w w:val="150"/>
        </w:rPr>
        <w:t xml:space="preserve"> </w:t>
      </w:r>
      <w:r>
        <w:t>учитывающий</w:t>
      </w:r>
      <w:r>
        <w:rPr>
          <w:spacing w:val="57"/>
          <w:w w:val="150"/>
        </w:rPr>
        <w:t xml:space="preserve"> </w:t>
      </w:r>
      <w:r>
        <w:t>влияние</w:t>
      </w:r>
      <w:r>
        <w:rPr>
          <w:spacing w:val="60"/>
          <w:w w:val="150"/>
        </w:rPr>
        <w:t xml:space="preserve"> </w:t>
      </w:r>
      <w:r>
        <w:t>вида</w:t>
      </w:r>
      <w:r>
        <w:rPr>
          <w:spacing w:val="56"/>
          <w:w w:val="150"/>
        </w:rPr>
        <w:t xml:space="preserve"> </w:t>
      </w:r>
      <w:r>
        <w:t>укрепления</w:t>
      </w:r>
      <w:r>
        <w:rPr>
          <w:spacing w:val="60"/>
          <w:w w:val="150"/>
        </w:rPr>
        <w:t xml:space="preserve"> </w:t>
      </w:r>
      <w:r>
        <w:t>на</w:t>
      </w:r>
      <w:r>
        <w:rPr>
          <w:spacing w:val="56"/>
          <w:w w:val="150"/>
        </w:rPr>
        <w:t xml:space="preserve"> </w:t>
      </w:r>
      <w:r>
        <w:t>уменьшение</w:t>
      </w:r>
      <w:r>
        <w:rPr>
          <w:spacing w:val="60"/>
          <w:w w:val="150"/>
        </w:rPr>
        <w:t xml:space="preserve"> </w:t>
      </w:r>
      <w:r>
        <w:rPr>
          <w:spacing w:val="-2"/>
        </w:rPr>
        <w:t>ширины</w:t>
      </w:r>
    </w:p>
    <w:p w14:paraId="42F25783" w14:textId="77777777" w:rsidR="00633CC7" w:rsidRDefault="001A5731">
      <w:pPr>
        <w:pStyle w:val="a3"/>
        <w:spacing w:before="46"/>
        <w:ind w:right="493"/>
      </w:pPr>
      <w:r>
        <w:t>основной укрепленной поверхности. Принимается в зависимости от типа укрепления</w:t>
      </w:r>
      <w:r>
        <w:rPr>
          <w:spacing w:val="25"/>
        </w:rPr>
        <w:t xml:space="preserve"> </w:t>
      </w:r>
      <w:r>
        <w:t>обочин по</w:t>
      </w:r>
      <w:r>
        <w:rPr>
          <w:spacing w:val="40"/>
        </w:rPr>
        <w:t xml:space="preserve"> </w:t>
      </w:r>
      <w:r>
        <w:t>табл. 5.4.3.</w:t>
      </w:r>
    </w:p>
    <w:p w14:paraId="661417B3" w14:textId="77777777" w:rsidR="00633CC7" w:rsidRDefault="00633CC7">
      <w:pPr>
        <w:pStyle w:val="a3"/>
        <w:spacing w:before="11"/>
        <w:ind w:left="0"/>
        <w:rPr>
          <w:sz w:val="21"/>
        </w:rPr>
      </w:pPr>
    </w:p>
    <w:p w14:paraId="2BDE2970" w14:textId="77777777" w:rsidR="00633CC7" w:rsidRDefault="001A5731">
      <w:pPr>
        <w:pStyle w:val="a3"/>
        <w:ind w:left="0" w:right="484"/>
        <w:jc w:val="right"/>
      </w:pPr>
      <w:r>
        <w:t>Таблица</w:t>
      </w:r>
      <w:r>
        <w:rPr>
          <w:spacing w:val="-8"/>
        </w:rPr>
        <w:t xml:space="preserve"> </w:t>
      </w:r>
      <w:r>
        <w:rPr>
          <w:spacing w:val="-2"/>
        </w:rPr>
        <w:t>5.4.3</w:t>
      </w:r>
    </w:p>
    <w:p w14:paraId="04E86763" w14:textId="77777777" w:rsidR="00633CC7" w:rsidRDefault="00633CC7">
      <w:pPr>
        <w:pStyle w:val="a3"/>
        <w:spacing w:before="8"/>
        <w:ind w:left="0"/>
      </w:pPr>
    </w:p>
    <w:tbl>
      <w:tblPr>
        <w:tblStyle w:val="TableNormal"/>
        <w:tblW w:w="0" w:type="auto"/>
        <w:tblInd w:w="119" w:type="dxa"/>
        <w:tblLayout w:type="fixed"/>
        <w:tblLook w:val="01E0" w:firstRow="1" w:lastRow="1" w:firstColumn="1" w:lastColumn="1" w:noHBand="0" w:noVBand="0"/>
      </w:tblPr>
      <w:tblGrid>
        <w:gridCol w:w="470"/>
        <w:gridCol w:w="3240"/>
        <w:gridCol w:w="720"/>
        <w:gridCol w:w="1020"/>
        <w:gridCol w:w="1560"/>
        <w:gridCol w:w="180"/>
        <w:gridCol w:w="1080"/>
        <w:gridCol w:w="832"/>
      </w:tblGrid>
      <w:tr w:rsidR="00633CC7" w14:paraId="512F2DC6" w14:textId="77777777">
        <w:trPr>
          <w:trHeight w:val="228"/>
        </w:trPr>
        <w:tc>
          <w:tcPr>
            <w:tcW w:w="9102" w:type="dxa"/>
            <w:gridSpan w:val="8"/>
          </w:tcPr>
          <w:p w14:paraId="62D2EF32" w14:textId="77777777" w:rsidR="00633CC7" w:rsidRDefault="001A5731">
            <w:pPr>
              <w:pStyle w:val="TableParagraph"/>
              <w:spacing w:line="208" w:lineRule="exact"/>
              <w:ind w:left="50"/>
              <w:rPr>
                <w:sz w:val="20"/>
              </w:rPr>
            </w:pPr>
            <w:r>
              <w:rPr>
                <w:spacing w:val="-2"/>
                <w:sz w:val="20"/>
              </w:rPr>
              <w:t>┌────────────────────────────────┬────</w:t>
            </w:r>
            <w:r>
              <w:rPr>
                <w:spacing w:val="-2"/>
                <w:sz w:val="20"/>
              </w:rPr>
              <w:t>────────────────────────────────────┐</w:t>
            </w:r>
          </w:p>
        </w:tc>
      </w:tr>
      <w:tr w:rsidR="00633CC7" w14:paraId="4C94BB28" w14:textId="77777777">
        <w:trPr>
          <w:trHeight w:val="451"/>
        </w:trPr>
        <w:tc>
          <w:tcPr>
            <w:tcW w:w="470" w:type="dxa"/>
          </w:tcPr>
          <w:p w14:paraId="19FBF241" w14:textId="77777777" w:rsidR="00633CC7" w:rsidRDefault="001A5731">
            <w:pPr>
              <w:pStyle w:val="TableParagraph"/>
              <w:spacing w:line="225" w:lineRule="exact"/>
              <w:ind w:left="50"/>
              <w:rPr>
                <w:sz w:val="20"/>
              </w:rPr>
            </w:pPr>
            <w:r>
              <w:rPr>
                <w:w w:val="99"/>
                <w:sz w:val="20"/>
              </w:rPr>
              <w:t>│</w:t>
            </w:r>
          </w:p>
          <w:p w14:paraId="71895B9C" w14:textId="77777777" w:rsidR="00633CC7" w:rsidRDefault="001A5731">
            <w:pPr>
              <w:pStyle w:val="TableParagraph"/>
              <w:spacing w:line="206" w:lineRule="exact"/>
              <w:ind w:left="50"/>
              <w:rPr>
                <w:sz w:val="20"/>
              </w:rPr>
            </w:pPr>
            <w:r>
              <w:rPr>
                <w:w w:val="99"/>
                <w:sz w:val="20"/>
              </w:rPr>
              <w:t>│</w:t>
            </w:r>
          </w:p>
        </w:tc>
        <w:tc>
          <w:tcPr>
            <w:tcW w:w="3240" w:type="dxa"/>
          </w:tcPr>
          <w:p w14:paraId="3D8C721F" w14:textId="77777777" w:rsidR="00633CC7" w:rsidRDefault="001A5731">
            <w:pPr>
              <w:pStyle w:val="TableParagraph"/>
              <w:spacing w:line="226" w:lineRule="exact"/>
              <w:ind w:left="299"/>
              <w:rPr>
                <w:sz w:val="20"/>
              </w:rPr>
            </w:pPr>
            <w:r>
              <w:rPr>
                <w:sz w:val="20"/>
              </w:rPr>
              <w:t>Вид</w:t>
            </w:r>
            <w:r>
              <w:rPr>
                <w:spacing w:val="-8"/>
                <w:sz w:val="20"/>
              </w:rPr>
              <w:t xml:space="preserve"> </w:t>
            </w:r>
            <w:r>
              <w:rPr>
                <w:sz w:val="20"/>
              </w:rPr>
              <w:t>укрепления</w:t>
            </w:r>
            <w:r>
              <w:rPr>
                <w:spacing w:val="-8"/>
                <w:sz w:val="20"/>
              </w:rPr>
              <w:t xml:space="preserve"> </w:t>
            </w:r>
            <w:r>
              <w:rPr>
                <w:spacing w:val="-2"/>
                <w:sz w:val="20"/>
              </w:rPr>
              <w:t>обочин</w:t>
            </w:r>
          </w:p>
        </w:tc>
        <w:tc>
          <w:tcPr>
            <w:tcW w:w="720" w:type="dxa"/>
          </w:tcPr>
          <w:p w14:paraId="5002F23E" w14:textId="77777777" w:rsidR="00633CC7" w:rsidRDefault="001A5731">
            <w:pPr>
              <w:pStyle w:val="TableParagraph"/>
              <w:spacing w:line="225" w:lineRule="exact"/>
              <w:ind w:right="1"/>
              <w:jc w:val="center"/>
              <w:rPr>
                <w:sz w:val="20"/>
              </w:rPr>
            </w:pPr>
            <w:r>
              <w:rPr>
                <w:w w:val="99"/>
                <w:sz w:val="20"/>
              </w:rPr>
              <w:t>│</w:t>
            </w:r>
          </w:p>
          <w:p w14:paraId="1C140C58" w14:textId="77777777" w:rsidR="00633CC7" w:rsidRDefault="001A5731">
            <w:pPr>
              <w:pStyle w:val="TableParagraph"/>
              <w:spacing w:line="206" w:lineRule="exact"/>
              <w:jc w:val="center"/>
              <w:rPr>
                <w:sz w:val="20"/>
              </w:rPr>
            </w:pPr>
            <w:r>
              <w:rPr>
                <w:w w:val="99"/>
                <w:sz w:val="20"/>
              </w:rPr>
              <w:t>│</w:t>
            </w:r>
          </w:p>
        </w:tc>
        <w:tc>
          <w:tcPr>
            <w:tcW w:w="2580" w:type="dxa"/>
            <w:gridSpan w:val="2"/>
          </w:tcPr>
          <w:p w14:paraId="482A3AF3" w14:textId="77777777" w:rsidR="00633CC7" w:rsidRDefault="001A5731">
            <w:pPr>
              <w:pStyle w:val="TableParagraph"/>
              <w:spacing w:line="226" w:lineRule="exact"/>
              <w:ind w:left="1379"/>
              <w:rPr>
                <w:sz w:val="20"/>
              </w:rPr>
            </w:pPr>
            <w:r>
              <w:rPr>
                <w:sz w:val="20"/>
              </w:rPr>
              <w:t>Значения</w:t>
            </w:r>
            <w:r>
              <w:rPr>
                <w:spacing w:val="-10"/>
                <w:sz w:val="20"/>
              </w:rPr>
              <w:t xml:space="preserve"> K</w:t>
            </w:r>
          </w:p>
        </w:tc>
        <w:tc>
          <w:tcPr>
            <w:tcW w:w="180" w:type="dxa"/>
          </w:tcPr>
          <w:p w14:paraId="172451D9" w14:textId="77777777" w:rsidR="00633CC7" w:rsidRDefault="00633CC7">
            <w:pPr>
              <w:pStyle w:val="TableParagraph"/>
              <w:spacing w:before="5"/>
              <w:rPr>
                <w:rFonts w:ascii="Calibri"/>
                <w:sz w:val="18"/>
              </w:rPr>
            </w:pPr>
          </w:p>
          <w:p w14:paraId="6764B5F1" w14:textId="77777777" w:rsidR="00633CC7" w:rsidRDefault="001A5731">
            <w:pPr>
              <w:pStyle w:val="TableParagraph"/>
              <w:spacing w:line="206" w:lineRule="exact"/>
              <w:ind w:left="-1"/>
              <w:rPr>
                <w:sz w:val="20"/>
              </w:rPr>
            </w:pPr>
            <w:r>
              <w:rPr>
                <w:w w:val="99"/>
                <w:sz w:val="20"/>
              </w:rPr>
              <w:t>у</w:t>
            </w:r>
          </w:p>
        </w:tc>
        <w:tc>
          <w:tcPr>
            <w:tcW w:w="1912" w:type="dxa"/>
            <w:gridSpan w:val="2"/>
          </w:tcPr>
          <w:p w14:paraId="1DA4BCAA" w14:textId="77777777" w:rsidR="00633CC7" w:rsidRDefault="001A5731">
            <w:pPr>
              <w:pStyle w:val="TableParagraph"/>
              <w:spacing w:line="225" w:lineRule="exact"/>
              <w:ind w:right="51"/>
              <w:jc w:val="right"/>
              <w:rPr>
                <w:sz w:val="20"/>
              </w:rPr>
            </w:pPr>
            <w:r>
              <w:rPr>
                <w:w w:val="99"/>
                <w:sz w:val="20"/>
              </w:rPr>
              <w:t>│</w:t>
            </w:r>
          </w:p>
          <w:p w14:paraId="53E67EA1" w14:textId="77777777" w:rsidR="00633CC7" w:rsidRDefault="001A5731">
            <w:pPr>
              <w:pStyle w:val="TableParagraph"/>
              <w:spacing w:line="206" w:lineRule="exact"/>
              <w:ind w:right="50"/>
              <w:jc w:val="right"/>
              <w:rPr>
                <w:sz w:val="20"/>
              </w:rPr>
            </w:pPr>
            <w:r>
              <w:rPr>
                <w:w w:val="99"/>
                <w:sz w:val="20"/>
              </w:rPr>
              <w:t>│</w:t>
            </w:r>
          </w:p>
        </w:tc>
      </w:tr>
      <w:tr w:rsidR="00633CC7" w14:paraId="1D00FF41" w14:textId="77777777">
        <w:trPr>
          <w:trHeight w:val="226"/>
        </w:trPr>
        <w:tc>
          <w:tcPr>
            <w:tcW w:w="470" w:type="dxa"/>
          </w:tcPr>
          <w:p w14:paraId="00DCD11D" w14:textId="77777777" w:rsidR="00633CC7" w:rsidRDefault="001A5731">
            <w:pPr>
              <w:pStyle w:val="TableParagraph"/>
              <w:spacing w:line="207" w:lineRule="exact"/>
              <w:ind w:left="50"/>
              <w:rPr>
                <w:sz w:val="20"/>
              </w:rPr>
            </w:pPr>
            <w:r>
              <w:rPr>
                <w:w w:val="99"/>
                <w:sz w:val="20"/>
              </w:rPr>
              <w:t>│</w:t>
            </w:r>
          </w:p>
        </w:tc>
        <w:tc>
          <w:tcPr>
            <w:tcW w:w="8632" w:type="dxa"/>
            <w:gridSpan w:val="7"/>
          </w:tcPr>
          <w:p w14:paraId="324F085F" w14:textId="77777777" w:rsidR="00633CC7" w:rsidRDefault="001A5731">
            <w:pPr>
              <w:pStyle w:val="TableParagraph"/>
              <w:spacing w:line="207" w:lineRule="exact"/>
              <w:ind w:left="3540"/>
              <w:rPr>
                <w:sz w:val="20"/>
              </w:rPr>
            </w:pPr>
            <w:r>
              <w:rPr>
                <w:spacing w:val="-2"/>
                <w:sz w:val="20"/>
              </w:rPr>
              <w:t>├──────────────┬─────────────────────────┤</w:t>
            </w:r>
          </w:p>
        </w:tc>
      </w:tr>
      <w:tr w:rsidR="00633CC7" w14:paraId="50E2C40B" w14:textId="77777777">
        <w:trPr>
          <w:trHeight w:val="226"/>
        </w:trPr>
        <w:tc>
          <w:tcPr>
            <w:tcW w:w="470" w:type="dxa"/>
          </w:tcPr>
          <w:p w14:paraId="4A4D1E51" w14:textId="77777777" w:rsidR="00633CC7" w:rsidRDefault="001A5731">
            <w:pPr>
              <w:pStyle w:val="TableParagraph"/>
              <w:spacing w:line="206" w:lineRule="exact"/>
              <w:ind w:left="50"/>
              <w:rPr>
                <w:sz w:val="20"/>
              </w:rPr>
            </w:pPr>
            <w:r>
              <w:rPr>
                <w:w w:val="99"/>
                <w:sz w:val="20"/>
              </w:rPr>
              <w:t>│</w:t>
            </w:r>
          </w:p>
        </w:tc>
        <w:tc>
          <w:tcPr>
            <w:tcW w:w="8632" w:type="dxa"/>
            <w:gridSpan w:val="7"/>
          </w:tcPr>
          <w:p w14:paraId="0B90E661" w14:textId="77777777" w:rsidR="00633CC7" w:rsidRDefault="001A5731">
            <w:pPr>
              <w:pStyle w:val="TableParagraph"/>
              <w:tabs>
                <w:tab w:val="left" w:pos="5339"/>
                <w:tab w:val="left" w:pos="5939"/>
                <w:tab w:val="left" w:pos="8459"/>
              </w:tabs>
              <w:spacing w:line="206" w:lineRule="exact"/>
              <w:ind w:left="3539"/>
              <w:rPr>
                <w:sz w:val="20"/>
              </w:rPr>
            </w:pPr>
            <w:r>
              <w:rPr>
                <w:sz w:val="20"/>
              </w:rPr>
              <w:t>│</w:t>
            </w:r>
            <w:r>
              <w:rPr>
                <w:spacing w:val="57"/>
                <w:w w:val="150"/>
                <w:sz w:val="20"/>
              </w:rPr>
              <w:t xml:space="preserve"> </w:t>
            </w:r>
            <w:r>
              <w:rPr>
                <w:sz w:val="20"/>
              </w:rPr>
              <w:t>на</w:t>
            </w:r>
            <w:r>
              <w:rPr>
                <w:spacing w:val="-1"/>
                <w:sz w:val="20"/>
              </w:rPr>
              <w:t xml:space="preserve"> </w:t>
            </w:r>
            <w:r>
              <w:rPr>
                <w:spacing w:val="-2"/>
                <w:sz w:val="20"/>
              </w:rPr>
              <w:t>прямых</w:t>
            </w:r>
            <w:r>
              <w:rPr>
                <w:sz w:val="20"/>
              </w:rPr>
              <w:tab/>
            </w:r>
            <w:r>
              <w:rPr>
                <w:spacing w:val="-10"/>
                <w:sz w:val="20"/>
              </w:rPr>
              <w:t>│</w:t>
            </w:r>
            <w:r>
              <w:rPr>
                <w:sz w:val="20"/>
              </w:rPr>
              <w:tab/>
              <w:t>на</w:t>
            </w:r>
            <w:r>
              <w:rPr>
                <w:spacing w:val="-4"/>
                <w:sz w:val="20"/>
              </w:rPr>
              <w:t xml:space="preserve"> </w:t>
            </w:r>
            <w:r>
              <w:rPr>
                <w:sz w:val="20"/>
              </w:rPr>
              <w:t>кривых</w:t>
            </w:r>
            <w:r>
              <w:rPr>
                <w:spacing w:val="-4"/>
                <w:sz w:val="20"/>
              </w:rPr>
              <w:t xml:space="preserve"> </w:t>
            </w:r>
            <w:r>
              <w:rPr>
                <w:sz w:val="20"/>
              </w:rPr>
              <w:t>в</w:t>
            </w:r>
            <w:r>
              <w:rPr>
                <w:spacing w:val="-3"/>
                <w:sz w:val="20"/>
              </w:rPr>
              <w:t xml:space="preserve"> </w:t>
            </w:r>
            <w:r>
              <w:rPr>
                <w:spacing w:val="-2"/>
                <w:sz w:val="20"/>
              </w:rPr>
              <w:t>плане</w:t>
            </w:r>
            <w:r>
              <w:rPr>
                <w:sz w:val="20"/>
              </w:rPr>
              <w:tab/>
            </w:r>
            <w:r>
              <w:rPr>
                <w:spacing w:val="-10"/>
                <w:sz w:val="20"/>
              </w:rPr>
              <w:t>│</w:t>
            </w:r>
          </w:p>
        </w:tc>
      </w:tr>
      <w:tr w:rsidR="00633CC7" w14:paraId="1C474721" w14:textId="77777777">
        <w:trPr>
          <w:trHeight w:val="226"/>
        </w:trPr>
        <w:tc>
          <w:tcPr>
            <w:tcW w:w="470" w:type="dxa"/>
          </w:tcPr>
          <w:p w14:paraId="2687CBAA" w14:textId="77777777" w:rsidR="00633CC7" w:rsidRDefault="001A5731">
            <w:pPr>
              <w:pStyle w:val="TableParagraph"/>
              <w:spacing w:line="207" w:lineRule="exact"/>
              <w:ind w:left="50"/>
              <w:rPr>
                <w:sz w:val="20"/>
              </w:rPr>
            </w:pPr>
            <w:r>
              <w:rPr>
                <w:w w:val="99"/>
                <w:sz w:val="20"/>
              </w:rPr>
              <w:t>│</w:t>
            </w:r>
          </w:p>
        </w:tc>
        <w:tc>
          <w:tcPr>
            <w:tcW w:w="8632" w:type="dxa"/>
            <w:gridSpan w:val="7"/>
          </w:tcPr>
          <w:p w14:paraId="429D014A" w14:textId="77777777" w:rsidR="00633CC7" w:rsidRDefault="001A5731">
            <w:pPr>
              <w:pStyle w:val="TableParagraph"/>
              <w:spacing w:line="207" w:lineRule="exact"/>
              <w:ind w:left="3539"/>
              <w:rPr>
                <w:sz w:val="20"/>
              </w:rPr>
            </w:pPr>
            <w:r>
              <w:rPr>
                <w:sz w:val="20"/>
              </w:rPr>
              <w:t>│участках</w:t>
            </w:r>
            <w:r>
              <w:rPr>
                <w:spacing w:val="-5"/>
                <w:sz w:val="20"/>
              </w:rPr>
              <w:t xml:space="preserve"> </w:t>
            </w:r>
            <w:r>
              <w:rPr>
                <w:sz w:val="20"/>
              </w:rPr>
              <w:t>и</w:t>
            </w:r>
            <w:r>
              <w:rPr>
                <w:spacing w:val="-5"/>
                <w:sz w:val="20"/>
              </w:rPr>
              <w:t xml:space="preserve"> </w:t>
            </w:r>
            <w:r>
              <w:rPr>
                <w:sz w:val="20"/>
              </w:rPr>
              <w:t>на</w:t>
            </w:r>
            <w:r>
              <w:rPr>
                <w:spacing w:val="-5"/>
                <w:sz w:val="20"/>
              </w:rPr>
              <w:t xml:space="preserve"> </w:t>
            </w:r>
            <w:r>
              <w:rPr>
                <w:sz w:val="20"/>
              </w:rPr>
              <w:t>│радиусом</w:t>
            </w:r>
            <w:r>
              <w:rPr>
                <w:spacing w:val="-5"/>
                <w:sz w:val="20"/>
              </w:rPr>
              <w:t xml:space="preserve"> </w:t>
            </w:r>
            <w:r>
              <w:rPr>
                <w:sz w:val="20"/>
              </w:rPr>
              <w:t>менее</w:t>
            </w:r>
            <w:r>
              <w:rPr>
                <w:spacing w:val="-5"/>
                <w:sz w:val="20"/>
              </w:rPr>
              <w:t xml:space="preserve"> </w:t>
            </w:r>
            <w:r>
              <w:rPr>
                <w:sz w:val="20"/>
              </w:rPr>
              <w:t>200</w:t>
            </w:r>
            <w:r>
              <w:rPr>
                <w:spacing w:val="-5"/>
                <w:sz w:val="20"/>
              </w:rPr>
              <w:t xml:space="preserve"> </w:t>
            </w:r>
            <w:r>
              <w:rPr>
                <w:sz w:val="20"/>
              </w:rPr>
              <w:t>м,</w:t>
            </w:r>
            <w:r>
              <w:rPr>
                <w:spacing w:val="-5"/>
                <w:sz w:val="20"/>
              </w:rPr>
              <w:t xml:space="preserve"> </w:t>
            </w:r>
            <w:r>
              <w:rPr>
                <w:sz w:val="20"/>
              </w:rPr>
              <w:t>на</w:t>
            </w:r>
            <w:r>
              <w:rPr>
                <w:spacing w:val="-5"/>
                <w:sz w:val="20"/>
              </w:rPr>
              <w:t xml:space="preserve"> </w:t>
            </w:r>
            <w:r>
              <w:rPr>
                <w:spacing w:val="-10"/>
                <w:sz w:val="20"/>
              </w:rPr>
              <w:t>│</w:t>
            </w:r>
          </w:p>
        </w:tc>
      </w:tr>
      <w:tr w:rsidR="00633CC7" w14:paraId="3189B672" w14:textId="77777777">
        <w:trPr>
          <w:trHeight w:val="226"/>
        </w:trPr>
        <w:tc>
          <w:tcPr>
            <w:tcW w:w="470" w:type="dxa"/>
          </w:tcPr>
          <w:p w14:paraId="75808F42" w14:textId="77777777" w:rsidR="00633CC7" w:rsidRDefault="001A5731">
            <w:pPr>
              <w:pStyle w:val="TableParagraph"/>
              <w:spacing w:line="206" w:lineRule="exact"/>
              <w:ind w:left="50"/>
              <w:rPr>
                <w:sz w:val="20"/>
              </w:rPr>
            </w:pPr>
            <w:r>
              <w:rPr>
                <w:w w:val="99"/>
                <w:sz w:val="20"/>
              </w:rPr>
              <w:t>│</w:t>
            </w:r>
          </w:p>
        </w:tc>
        <w:tc>
          <w:tcPr>
            <w:tcW w:w="8632" w:type="dxa"/>
            <w:gridSpan w:val="7"/>
          </w:tcPr>
          <w:p w14:paraId="6004C1BF" w14:textId="77777777" w:rsidR="00633CC7" w:rsidRDefault="001A5731">
            <w:pPr>
              <w:pStyle w:val="TableParagraph"/>
              <w:spacing w:line="206" w:lineRule="exact"/>
              <w:ind w:left="3539"/>
              <w:rPr>
                <w:sz w:val="20"/>
              </w:rPr>
            </w:pPr>
            <w:r>
              <w:rPr>
                <w:sz w:val="20"/>
              </w:rPr>
              <w:t>│кривых</w:t>
            </w:r>
            <w:r>
              <w:rPr>
                <w:spacing w:val="-9"/>
                <w:sz w:val="20"/>
              </w:rPr>
              <w:t xml:space="preserve"> </w:t>
            </w:r>
            <w:r>
              <w:rPr>
                <w:sz w:val="20"/>
              </w:rPr>
              <w:t>в</w:t>
            </w:r>
            <w:r>
              <w:rPr>
                <w:spacing w:val="-8"/>
                <w:sz w:val="20"/>
              </w:rPr>
              <w:t xml:space="preserve"> </w:t>
            </w:r>
            <w:proofErr w:type="spellStart"/>
            <w:r>
              <w:rPr>
                <w:sz w:val="20"/>
              </w:rPr>
              <w:t>плане│участках</w:t>
            </w:r>
            <w:proofErr w:type="spellEnd"/>
            <w:r>
              <w:rPr>
                <w:spacing w:val="-9"/>
                <w:sz w:val="20"/>
              </w:rPr>
              <w:t xml:space="preserve"> </w:t>
            </w:r>
            <w:r>
              <w:rPr>
                <w:sz w:val="20"/>
              </w:rPr>
              <w:t>с</w:t>
            </w:r>
            <w:r>
              <w:rPr>
                <w:spacing w:val="-8"/>
                <w:sz w:val="20"/>
              </w:rPr>
              <w:t xml:space="preserve"> </w:t>
            </w:r>
            <w:r>
              <w:rPr>
                <w:sz w:val="20"/>
              </w:rPr>
              <w:t>ограждениями,</w:t>
            </w:r>
            <w:r>
              <w:rPr>
                <w:spacing w:val="-9"/>
                <w:sz w:val="20"/>
              </w:rPr>
              <w:t xml:space="preserve"> </w:t>
            </w:r>
            <w:r>
              <w:rPr>
                <w:spacing w:val="-10"/>
                <w:sz w:val="20"/>
              </w:rPr>
              <w:t>│</w:t>
            </w:r>
          </w:p>
        </w:tc>
      </w:tr>
      <w:tr w:rsidR="00633CC7" w14:paraId="5F3731EC" w14:textId="77777777">
        <w:trPr>
          <w:trHeight w:val="225"/>
        </w:trPr>
        <w:tc>
          <w:tcPr>
            <w:tcW w:w="470" w:type="dxa"/>
          </w:tcPr>
          <w:p w14:paraId="0B290923" w14:textId="77777777" w:rsidR="00633CC7" w:rsidRDefault="001A5731">
            <w:pPr>
              <w:pStyle w:val="TableParagraph"/>
              <w:spacing w:line="206" w:lineRule="exact"/>
              <w:ind w:left="50"/>
              <w:rPr>
                <w:sz w:val="20"/>
              </w:rPr>
            </w:pPr>
            <w:r>
              <w:rPr>
                <w:w w:val="99"/>
                <w:sz w:val="20"/>
              </w:rPr>
              <w:t>│</w:t>
            </w:r>
          </w:p>
        </w:tc>
        <w:tc>
          <w:tcPr>
            <w:tcW w:w="8632" w:type="dxa"/>
            <w:gridSpan w:val="7"/>
          </w:tcPr>
          <w:p w14:paraId="40502F66" w14:textId="77777777" w:rsidR="00633CC7" w:rsidRDefault="001A5731">
            <w:pPr>
              <w:pStyle w:val="TableParagraph"/>
              <w:tabs>
                <w:tab w:val="left" w:pos="4019"/>
                <w:tab w:val="left" w:pos="5339"/>
              </w:tabs>
              <w:spacing w:line="206" w:lineRule="exact"/>
              <w:ind w:left="3539"/>
              <w:rPr>
                <w:sz w:val="20"/>
              </w:rPr>
            </w:pPr>
            <w:r>
              <w:rPr>
                <w:spacing w:val="-10"/>
                <w:sz w:val="20"/>
              </w:rPr>
              <w:t>│</w:t>
            </w:r>
            <w:r>
              <w:rPr>
                <w:sz w:val="20"/>
              </w:rPr>
              <w:tab/>
            </w:r>
            <w:r>
              <w:rPr>
                <w:spacing w:val="-2"/>
                <w:sz w:val="20"/>
              </w:rPr>
              <w:t>радиусом</w:t>
            </w:r>
            <w:r>
              <w:rPr>
                <w:sz w:val="20"/>
              </w:rPr>
              <w:tab/>
              <w:t>│направляющими</w:t>
            </w:r>
            <w:r>
              <w:rPr>
                <w:spacing w:val="-17"/>
                <w:sz w:val="20"/>
              </w:rPr>
              <w:t xml:space="preserve"> </w:t>
            </w:r>
            <w:proofErr w:type="gramStart"/>
            <w:r>
              <w:rPr>
                <w:spacing w:val="-2"/>
                <w:sz w:val="20"/>
              </w:rPr>
              <w:t>столбиками,│</w:t>
            </w:r>
            <w:proofErr w:type="gramEnd"/>
          </w:p>
        </w:tc>
      </w:tr>
      <w:tr w:rsidR="00633CC7" w14:paraId="4D4E9653" w14:textId="77777777">
        <w:trPr>
          <w:trHeight w:val="225"/>
        </w:trPr>
        <w:tc>
          <w:tcPr>
            <w:tcW w:w="470" w:type="dxa"/>
          </w:tcPr>
          <w:p w14:paraId="63830AB7" w14:textId="77777777" w:rsidR="00633CC7" w:rsidRDefault="001A5731">
            <w:pPr>
              <w:pStyle w:val="TableParagraph"/>
              <w:spacing w:line="206" w:lineRule="exact"/>
              <w:ind w:left="50"/>
              <w:rPr>
                <w:sz w:val="20"/>
              </w:rPr>
            </w:pPr>
            <w:r>
              <w:rPr>
                <w:w w:val="99"/>
                <w:sz w:val="20"/>
              </w:rPr>
              <w:t>│</w:t>
            </w:r>
          </w:p>
        </w:tc>
        <w:tc>
          <w:tcPr>
            <w:tcW w:w="8632" w:type="dxa"/>
            <w:gridSpan w:val="7"/>
          </w:tcPr>
          <w:p w14:paraId="353F0278" w14:textId="77777777" w:rsidR="00633CC7" w:rsidRDefault="001A5731">
            <w:pPr>
              <w:pStyle w:val="TableParagraph"/>
              <w:tabs>
                <w:tab w:val="left" w:pos="5819"/>
                <w:tab w:val="left" w:pos="8459"/>
              </w:tabs>
              <w:spacing w:line="206" w:lineRule="exact"/>
              <w:ind w:left="3539"/>
              <w:rPr>
                <w:sz w:val="20"/>
              </w:rPr>
            </w:pPr>
            <w:r>
              <w:rPr>
                <w:sz w:val="20"/>
              </w:rPr>
              <w:t>│</w:t>
            </w:r>
            <w:r>
              <w:rPr>
                <w:spacing w:val="-3"/>
                <w:sz w:val="20"/>
              </w:rPr>
              <w:t xml:space="preserve"> </w:t>
            </w:r>
            <w:r>
              <w:rPr>
                <w:sz w:val="20"/>
              </w:rPr>
              <w:t>более</w:t>
            </w:r>
            <w:r>
              <w:rPr>
                <w:spacing w:val="-2"/>
                <w:sz w:val="20"/>
              </w:rPr>
              <w:t xml:space="preserve"> </w:t>
            </w:r>
            <w:r>
              <w:rPr>
                <w:sz w:val="20"/>
              </w:rPr>
              <w:t>200</w:t>
            </w:r>
            <w:r>
              <w:rPr>
                <w:spacing w:val="-3"/>
                <w:sz w:val="20"/>
              </w:rPr>
              <w:t xml:space="preserve"> </w:t>
            </w:r>
            <w:r>
              <w:rPr>
                <w:sz w:val="20"/>
              </w:rPr>
              <w:t>м</w:t>
            </w:r>
            <w:r>
              <w:rPr>
                <w:spacing w:val="56"/>
                <w:w w:val="150"/>
                <w:sz w:val="20"/>
              </w:rPr>
              <w:t xml:space="preserve"> </w:t>
            </w:r>
            <w:r>
              <w:rPr>
                <w:spacing w:val="-10"/>
                <w:sz w:val="20"/>
              </w:rPr>
              <w:t>│</w:t>
            </w:r>
            <w:r>
              <w:rPr>
                <w:sz w:val="20"/>
              </w:rPr>
              <w:tab/>
              <w:t>тумбами,</w:t>
            </w:r>
            <w:r>
              <w:rPr>
                <w:spacing w:val="-10"/>
                <w:sz w:val="20"/>
              </w:rPr>
              <w:t xml:space="preserve"> </w:t>
            </w:r>
            <w:r>
              <w:rPr>
                <w:spacing w:val="-2"/>
                <w:sz w:val="20"/>
              </w:rPr>
              <w:t>парапетами</w:t>
            </w:r>
            <w:r>
              <w:rPr>
                <w:sz w:val="20"/>
              </w:rPr>
              <w:tab/>
            </w:r>
            <w:r>
              <w:rPr>
                <w:spacing w:val="-10"/>
                <w:sz w:val="20"/>
              </w:rPr>
              <w:t>│</w:t>
            </w:r>
          </w:p>
        </w:tc>
      </w:tr>
      <w:tr w:rsidR="00633CC7" w14:paraId="58872BF7" w14:textId="77777777">
        <w:trPr>
          <w:trHeight w:val="228"/>
        </w:trPr>
        <w:tc>
          <w:tcPr>
            <w:tcW w:w="9102" w:type="dxa"/>
            <w:gridSpan w:val="8"/>
          </w:tcPr>
          <w:p w14:paraId="5AE9DB19" w14:textId="77777777" w:rsidR="00633CC7" w:rsidRDefault="001A5731">
            <w:pPr>
              <w:pStyle w:val="TableParagraph"/>
              <w:spacing w:before="1" w:line="206" w:lineRule="exact"/>
              <w:ind w:left="50"/>
              <w:rPr>
                <w:sz w:val="20"/>
              </w:rPr>
            </w:pPr>
            <w:r>
              <w:rPr>
                <w:spacing w:val="-2"/>
                <w:sz w:val="20"/>
              </w:rPr>
              <w:t>├────────────────────────────────┼──────────────┼─────────────────────────┤</w:t>
            </w:r>
          </w:p>
        </w:tc>
      </w:tr>
      <w:tr w:rsidR="00633CC7" w14:paraId="69A6C19C" w14:textId="77777777">
        <w:trPr>
          <w:trHeight w:val="225"/>
        </w:trPr>
        <w:tc>
          <w:tcPr>
            <w:tcW w:w="3710" w:type="dxa"/>
            <w:gridSpan w:val="2"/>
          </w:tcPr>
          <w:p w14:paraId="54AE936C" w14:textId="77777777" w:rsidR="00633CC7" w:rsidRDefault="001A5731">
            <w:pPr>
              <w:pStyle w:val="TableParagraph"/>
              <w:spacing w:line="206" w:lineRule="exact"/>
              <w:ind w:left="50"/>
              <w:rPr>
                <w:sz w:val="20"/>
              </w:rPr>
            </w:pPr>
            <w:r>
              <w:rPr>
                <w:sz w:val="20"/>
              </w:rPr>
              <w:t>│Покрытие</w:t>
            </w:r>
            <w:r>
              <w:rPr>
                <w:spacing w:val="-7"/>
                <w:sz w:val="20"/>
              </w:rPr>
              <w:t xml:space="preserve"> </w:t>
            </w:r>
            <w:r>
              <w:rPr>
                <w:sz w:val="20"/>
              </w:rPr>
              <w:t>из</w:t>
            </w:r>
            <w:r>
              <w:rPr>
                <w:spacing w:val="-7"/>
                <w:sz w:val="20"/>
              </w:rPr>
              <w:t xml:space="preserve"> </w:t>
            </w:r>
            <w:r>
              <w:rPr>
                <w:spacing w:val="-2"/>
                <w:sz w:val="20"/>
              </w:rPr>
              <w:t>асфальтобетона,</w:t>
            </w:r>
          </w:p>
        </w:tc>
        <w:tc>
          <w:tcPr>
            <w:tcW w:w="720" w:type="dxa"/>
          </w:tcPr>
          <w:p w14:paraId="485A7744" w14:textId="77777777" w:rsidR="00633CC7" w:rsidRDefault="001A5731">
            <w:pPr>
              <w:pStyle w:val="TableParagraph"/>
              <w:spacing w:line="206" w:lineRule="exact"/>
              <w:ind w:right="1"/>
              <w:jc w:val="center"/>
              <w:rPr>
                <w:sz w:val="20"/>
              </w:rPr>
            </w:pPr>
            <w:r>
              <w:rPr>
                <w:w w:val="99"/>
                <w:sz w:val="20"/>
              </w:rPr>
              <w:t>│</w:t>
            </w:r>
          </w:p>
        </w:tc>
        <w:tc>
          <w:tcPr>
            <w:tcW w:w="1020" w:type="dxa"/>
          </w:tcPr>
          <w:p w14:paraId="519E4E28" w14:textId="77777777" w:rsidR="00633CC7" w:rsidRDefault="001A5731">
            <w:pPr>
              <w:pStyle w:val="TableParagraph"/>
              <w:spacing w:line="206" w:lineRule="exact"/>
              <w:ind w:left="299"/>
              <w:rPr>
                <w:sz w:val="20"/>
              </w:rPr>
            </w:pPr>
            <w:r>
              <w:rPr>
                <w:spacing w:val="-5"/>
                <w:sz w:val="20"/>
              </w:rPr>
              <w:t>1,0</w:t>
            </w:r>
          </w:p>
        </w:tc>
        <w:tc>
          <w:tcPr>
            <w:tcW w:w="1560" w:type="dxa"/>
          </w:tcPr>
          <w:p w14:paraId="4129484C" w14:textId="77777777" w:rsidR="00633CC7" w:rsidRDefault="001A5731">
            <w:pPr>
              <w:pStyle w:val="TableParagraph"/>
              <w:spacing w:line="206" w:lineRule="exact"/>
              <w:ind w:left="359"/>
              <w:rPr>
                <w:sz w:val="20"/>
              </w:rPr>
            </w:pPr>
            <w:r>
              <w:rPr>
                <w:w w:val="99"/>
                <w:sz w:val="20"/>
              </w:rPr>
              <w:t>│</w:t>
            </w:r>
          </w:p>
        </w:tc>
        <w:tc>
          <w:tcPr>
            <w:tcW w:w="1260" w:type="dxa"/>
            <w:gridSpan w:val="2"/>
          </w:tcPr>
          <w:p w14:paraId="67C7576F" w14:textId="77777777" w:rsidR="00633CC7" w:rsidRDefault="001A5731">
            <w:pPr>
              <w:pStyle w:val="TableParagraph"/>
              <w:spacing w:line="206" w:lineRule="exact"/>
              <w:ind w:left="239"/>
              <w:rPr>
                <w:sz w:val="20"/>
              </w:rPr>
            </w:pPr>
            <w:r>
              <w:rPr>
                <w:spacing w:val="-5"/>
                <w:sz w:val="20"/>
              </w:rPr>
              <w:t>1,0</w:t>
            </w:r>
          </w:p>
        </w:tc>
        <w:tc>
          <w:tcPr>
            <w:tcW w:w="832" w:type="dxa"/>
          </w:tcPr>
          <w:p w14:paraId="657236A2" w14:textId="77777777" w:rsidR="00633CC7" w:rsidRDefault="001A5731">
            <w:pPr>
              <w:pStyle w:val="TableParagraph"/>
              <w:spacing w:line="206" w:lineRule="exact"/>
              <w:ind w:right="51"/>
              <w:jc w:val="right"/>
              <w:rPr>
                <w:sz w:val="20"/>
              </w:rPr>
            </w:pPr>
            <w:r>
              <w:rPr>
                <w:w w:val="99"/>
                <w:sz w:val="20"/>
              </w:rPr>
              <w:t>│</w:t>
            </w:r>
          </w:p>
        </w:tc>
      </w:tr>
      <w:tr w:rsidR="00633CC7" w14:paraId="415003AB" w14:textId="77777777">
        <w:trPr>
          <w:trHeight w:val="227"/>
        </w:trPr>
        <w:tc>
          <w:tcPr>
            <w:tcW w:w="4430" w:type="dxa"/>
            <w:gridSpan w:val="3"/>
          </w:tcPr>
          <w:p w14:paraId="3D5E78EE" w14:textId="77777777" w:rsidR="00633CC7" w:rsidRDefault="001A5731">
            <w:pPr>
              <w:pStyle w:val="TableParagraph"/>
              <w:spacing w:line="206" w:lineRule="exact"/>
              <w:ind w:left="50"/>
              <w:rPr>
                <w:sz w:val="20"/>
              </w:rPr>
            </w:pPr>
            <w:r>
              <w:rPr>
                <w:sz w:val="20"/>
              </w:rPr>
              <w:t>│</w:t>
            </w:r>
            <w:proofErr w:type="spellStart"/>
            <w:r>
              <w:rPr>
                <w:sz w:val="20"/>
              </w:rPr>
              <w:t>цементобетона</w:t>
            </w:r>
            <w:proofErr w:type="spellEnd"/>
            <w:r>
              <w:rPr>
                <w:spacing w:val="-8"/>
                <w:sz w:val="20"/>
              </w:rPr>
              <w:t xml:space="preserve"> </w:t>
            </w:r>
            <w:r>
              <w:rPr>
                <w:sz w:val="20"/>
              </w:rPr>
              <w:t>или</w:t>
            </w:r>
            <w:r>
              <w:rPr>
                <w:spacing w:val="-8"/>
                <w:sz w:val="20"/>
              </w:rPr>
              <w:t xml:space="preserve"> </w:t>
            </w:r>
            <w:r>
              <w:rPr>
                <w:sz w:val="20"/>
              </w:rPr>
              <w:t>из</w:t>
            </w:r>
            <w:r>
              <w:rPr>
                <w:spacing w:val="-7"/>
                <w:sz w:val="20"/>
              </w:rPr>
              <w:t xml:space="preserve"> </w:t>
            </w:r>
            <w:proofErr w:type="gramStart"/>
            <w:r>
              <w:rPr>
                <w:spacing w:val="-2"/>
                <w:sz w:val="20"/>
              </w:rPr>
              <w:t>материалов,│</w:t>
            </w:r>
            <w:proofErr w:type="gramEnd"/>
          </w:p>
        </w:tc>
        <w:tc>
          <w:tcPr>
            <w:tcW w:w="2580" w:type="dxa"/>
            <w:gridSpan w:val="2"/>
          </w:tcPr>
          <w:p w14:paraId="6C521494" w14:textId="77777777" w:rsidR="00633CC7" w:rsidRDefault="001A5731">
            <w:pPr>
              <w:pStyle w:val="TableParagraph"/>
              <w:spacing w:line="206" w:lineRule="exact"/>
              <w:ind w:left="298"/>
              <w:jc w:val="center"/>
              <w:rPr>
                <w:sz w:val="20"/>
              </w:rPr>
            </w:pPr>
            <w:r>
              <w:rPr>
                <w:w w:val="99"/>
                <w:sz w:val="20"/>
              </w:rPr>
              <w:t>│</w:t>
            </w:r>
          </w:p>
        </w:tc>
        <w:tc>
          <w:tcPr>
            <w:tcW w:w="2092" w:type="dxa"/>
            <w:gridSpan w:val="3"/>
          </w:tcPr>
          <w:p w14:paraId="23EC74F8" w14:textId="77777777" w:rsidR="00633CC7" w:rsidRDefault="001A5731">
            <w:pPr>
              <w:pStyle w:val="TableParagraph"/>
              <w:spacing w:line="206" w:lineRule="exact"/>
              <w:ind w:right="51"/>
              <w:jc w:val="right"/>
              <w:rPr>
                <w:sz w:val="20"/>
              </w:rPr>
            </w:pPr>
            <w:r>
              <w:rPr>
                <w:w w:val="99"/>
                <w:sz w:val="20"/>
              </w:rPr>
              <w:t>│</w:t>
            </w:r>
          </w:p>
        </w:tc>
      </w:tr>
      <w:tr w:rsidR="00633CC7" w14:paraId="081EE33B" w14:textId="77777777">
        <w:trPr>
          <w:trHeight w:val="225"/>
        </w:trPr>
        <w:tc>
          <w:tcPr>
            <w:tcW w:w="4430" w:type="dxa"/>
            <w:gridSpan w:val="3"/>
          </w:tcPr>
          <w:p w14:paraId="35A98C17" w14:textId="77777777" w:rsidR="00633CC7" w:rsidRDefault="001A5731">
            <w:pPr>
              <w:pStyle w:val="TableParagraph"/>
              <w:tabs>
                <w:tab w:val="left" w:pos="4009"/>
              </w:tabs>
              <w:spacing w:line="206" w:lineRule="exact"/>
              <w:ind w:left="50"/>
              <w:rPr>
                <w:sz w:val="20"/>
              </w:rPr>
            </w:pPr>
            <w:r>
              <w:rPr>
                <w:sz w:val="20"/>
              </w:rPr>
              <w:t>│обработанных</w:t>
            </w:r>
            <w:r>
              <w:rPr>
                <w:spacing w:val="-16"/>
                <w:sz w:val="20"/>
              </w:rPr>
              <w:t xml:space="preserve"> </w:t>
            </w:r>
            <w:r>
              <w:rPr>
                <w:spacing w:val="-2"/>
                <w:sz w:val="20"/>
              </w:rPr>
              <w:t>вяжущими</w:t>
            </w:r>
            <w:r>
              <w:rPr>
                <w:sz w:val="20"/>
              </w:rPr>
              <w:tab/>
            </w:r>
            <w:r>
              <w:rPr>
                <w:spacing w:val="-10"/>
                <w:sz w:val="20"/>
              </w:rPr>
              <w:t>│</w:t>
            </w:r>
          </w:p>
        </w:tc>
        <w:tc>
          <w:tcPr>
            <w:tcW w:w="2580" w:type="dxa"/>
            <w:gridSpan w:val="2"/>
          </w:tcPr>
          <w:p w14:paraId="44702772" w14:textId="77777777" w:rsidR="00633CC7" w:rsidRDefault="001A5731">
            <w:pPr>
              <w:pStyle w:val="TableParagraph"/>
              <w:spacing w:line="206" w:lineRule="exact"/>
              <w:ind w:left="298"/>
              <w:jc w:val="center"/>
              <w:rPr>
                <w:sz w:val="20"/>
              </w:rPr>
            </w:pPr>
            <w:r>
              <w:rPr>
                <w:w w:val="99"/>
                <w:sz w:val="20"/>
              </w:rPr>
              <w:t>│</w:t>
            </w:r>
          </w:p>
        </w:tc>
        <w:tc>
          <w:tcPr>
            <w:tcW w:w="2092" w:type="dxa"/>
            <w:gridSpan w:val="3"/>
          </w:tcPr>
          <w:p w14:paraId="1DA61922" w14:textId="77777777" w:rsidR="00633CC7" w:rsidRDefault="001A5731">
            <w:pPr>
              <w:pStyle w:val="TableParagraph"/>
              <w:spacing w:line="206" w:lineRule="exact"/>
              <w:ind w:right="50"/>
              <w:jc w:val="right"/>
              <w:rPr>
                <w:sz w:val="20"/>
              </w:rPr>
            </w:pPr>
            <w:r>
              <w:rPr>
                <w:w w:val="99"/>
                <w:sz w:val="20"/>
              </w:rPr>
              <w:t>│</w:t>
            </w:r>
          </w:p>
        </w:tc>
      </w:tr>
      <w:tr w:rsidR="00633CC7" w14:paraId="2D08D3D4" w14:textId="77777777">
        <w:trPr>
          <w:trHeight w:val="225"/>
        </w:trPr>
        <w:tc>
          <w:tcPr>
            <w:tcW w:w="9102" w:type="dxa"/>
            <w:gridSpan w:val="8"/>
          </w:tcPr>
          <w:p w14:paraId="23FFF28D" w14:textId="77777777" w:rsidR="00633CC7" w:rsidRDefault="001A5731">
            <w:pPr>
              <w:pStyle w:val="TableParagraph"/>
              <w:spacing w:line="206" w:lineRule="exact"/>
              <w:ind w:left="50"/>
              <w:rPr>
                <w:sz w:val="20"/>
              </w:rPr>
            </w:pPr>
            <w:r>
              <w:rPr>
                <w:spacing w:val="-2"/>
                <w:sz w:val="20"/>
              </w:rPr>
              <w:t>├────────────────────────────────┼──────────────┼─────────────────────────┤</w:t>
            </w:r>
          </w:p>
        </w:tc>
      </w:tr>
    </w:tbl>
    <w:p w14:paraId="46B3463B" w14:textId="77777777" w:rsidR="00633CC7" w:rsidRDefault="00633CC7">
      <w:pPr>
        <w:spacing w:line="206" w:lineRule="exact"/>
        <w:rPr>
          <w:sz w:val="20"/>
        </w:rPr>
        <w:sectPr w:rsidR="00633CC7">
          <w:type w:val="continuous"/>
          <w:pgSz w:w="11910" w:h="16840"/>
          <w:pgMar w:top="1340" w:right="360" w:bottom="280" w:left="1540" w:header="720" w:footer="720" w:gutter="0"/>
          <w:cols w:space="720"/>
        </w:sectPr>
      </w:pPr>
    </w:p>
    <w:p w14:paraId="669A1395" w14:textId="77777777" w:rsidR="00633CC7" w:rsidRDefault="001A5731">
      <w:pPr>
        <w:tabs>
          <w:tab w:val="left" w:pos="4121"/>
          <w:tab w:val="left" w:pos="5921"/>
          <w:tab w:val="left" w:pos="7001"/>
          <w:tab w:val="left" w:pos="9041"/>
        </w:tabs>
        <w:spacing w:before="78"/>
        <w:ind w:left="162"/>
        <w:rPr>
          <w:rFonts w:ascii="Courier New" w:hAnsi="Courier New"/>
          <w:sz w:val="20"/>
        </w:rPr>
      </w:pPr>
      <w:r>
        <w:rPr>
          <w:rFonts w:ascii="Courier New" w:hAnsi="Courier New"/>
          <w:sz w:val="20"/>
        </w:rPr>
        <w:lastRenderedPageBreak/>
        <w:t>│Слой</w:t>
      </w:r>
      <w:r>
        <w:rPr>
          <w:rFonts w:ascii="Courier New" w:hAnsi="Courier New"/>
          <w:spacing w:val="-6"/>
          <w:sz w:val="20"/>
        </w:rPr>
        <w:t xml:space="preserve"> </w:t>
      </w:r>
      <w:r>
        <w:rPr>
          <w:rFonts w:ascii="Courier New" w:hAnsi="Courier New"/>
          <w:sz w:val="20"/>
        </w:rPr>
        <w:t>щебня</w:t>
      </w:r>
      <w:r>
        <w:rPr>
          <w:rFonts w:ascii="Courier New" w:hAnsi="Courier New"/>
          <w:spacing w:val="-5"/>
          <w:sz w:val="20"/>
        </w:rPr>
        <w:t xml:space="preserve"> </w:t>
      </w:r>
      <w:r>
        <w:rPr>
          <w:rFonts w:ascii="Courier New" w:hAnsi="Courier New"/>
          <w:sz w:val="20"/>
        </w:rPr>
        <w:t>или</w:t>
      </w:r>
      <w:r>
        <w:rPr>
          <w:rFonts w:ascii="Courier New" w:hAnsi="Courier New"/>
          <w:spacing w:val="-5"/>
          <w:sz w:val="20"/>
        </w:rPr>
        <w:t xml:space="preserve"> </w:t>
      </w:r>
      <w:r>
        <w:rPr>
          <w:rFonts w:ascii="Courier New" w:hAnsi="Courier New"/>
          <w:spacing w:val="-2"/>
          <w:sz w:val="20"/>
        </w:rPr>
        <w:t>гравия</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0,98/0,96</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0,97/0,95</w:t>
      </w:r>
      <w:r>
        <w:rPr>
          <w:rFonts w:ascii="Courier New" w:hAnsi="Courier New"/>
          <w:sz w:val="20"/>
        </w:rPr>
        <w:tab/>
      </w:r>
      <w:r>
        <w:rPr>
          <w:rFonts w:ascii="Courier New" w:hAnsi="Courier New"/>
          <w:spacing w:val="-10"/>
          <w:sz w:val="20"/>
        </w:rPr>
        <w:t>│</w:t>
      </w:r>
    </w:p>
    <w:p w14:paraId="3FEE2647"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2E3F41E5" w14:textId="77777777" w:rsidR="00633CC7" w:rsidRDefault="001A5731">
      <w:pPr>
        <w:tabs>
          <w:tab w:val="left" w:pos="4121"/>
          <w:tab w:val="left" w:pos="5922"/>
          <w:tab w:val="left" w:pos="7002"/>
          <w:tab w:val="left" w:pos="9042"/>
        </w:tabs>
        <w:spacing w:line="226" w:lineRule="exact"/>
        <w:ind w:left="162"/>
        <w:rPr>
          <w:rFonts w:ascii="Courier New" w:hAnsi="Courier New"/>
          <w:sz w:val="20"/>
        </w:rPr>
      </w:pPr>
      <w:r>
        <w:rPr>
          <w:rFonts w:ascii="Courier New" w:hAnsi="Courier New"/>
          <w:sz w:val="20"/>
        </w:rPr>
        <w:t>│Засев</w:t>
      </w:r>
      <w:r>
        <w:rPr>
          <w:rFonts w:ascii="Courier New" w:hAnsi="Courier New"/>
          <w:spacing w:val="-8"/>
          <w:sz w:val="20"/>
        </w:rPr>
        <w:t xml:space="preserve"> </w:t>
      </w:r>
      <w:r>
        <w:rPr>
          <w:rFonts w:ascii="Courier New" w:hAnsi="Courier New"/>
          <w:spacing w:val="-4"/>
          <w:sz w:val="20"/>
        </w:rPr>
        <w:t>трав</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0,96/0,94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0,95/0,93</w:t>
      </w:r>
      <w:r>
        <w:rPr>
          <w:rFonts w:ascii="Courier New" w:hAnsi="Courier New"/>
          <w:sz w:val="20"/>
        </w:rPr>
        <w:tab/>
      </w:r>
      <w:r>
        <w:rPr>
          <w:rFonts w:ascii="Courier New" w:hAnsi="Courier New"/>
          <w:spacing w:val="-10"/>
          <w:sz w:val="20"/>
        </w:rPr>
        <w:t>│</w:t>
      </w:r>
    </w:p>
    <w:p w14:paraId="4BCFA856"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879C348" w14:textId="77777777" w:rsidR="00633CC7" w:rsidRDefault="001A5731">
      <w:pPr>
        <w:tabs>
          <w:tab w:val="left" w:pos="4121"/>
          <w:tab w:val="left" w:pos="5921"/>
          <w:tab w:val="left" w:pos="7001"/>
          <w:tab w:val="left" w:pos="9041"/>
        </w:tabs>
        <w:spacing w:line="226" w:lineRule="exact"/>
        <w:ind w:left="162"/>
        <w:rPr>
          <w:rFonts w:ascii="Courier New" w:hAnsi="Courier New"/>
          <w:sz w:val="20"/>
        </w:rPr>
      </w:pPr>
      <w:r>
        <w:rPr>
          <w:rFonts w:ascii="Courier New" w:hAnsi="Courier New"/>
          <w:sz w:val="20"/>
        </w:rPr>
        <w:t>│Обочины</w:t>
      </w:r>
      <w:r>
        <w:rPr>
          <w:rFonts w:ascii="Courier New" w:hAnsi="Courier New"/>
          <w:spacing w:val="-8"/>
          <w:sz w:val="20"/>
        </w:rPr>
        <w:t xml:space="preserve"> </w:t>
      </w:r>
      <w:r>
        <w:rPr>
          <w:rFonts w:ascii="Courier New" w:hAnsi="Courier New"/>
          <w:sz w:val="20"/>
        </w:rPr>
        <w:t>не</w:t>
      </w:r>
      <w:r>
        <w:rPr>
          <w:rFonts w:ascii="Courier New" w:hAnsi="Courier New"/>
          <w:spacing w:val="-6"/>
          <w:sz w:val="20"/>
        </w:rPr>
        <w:t xml:space="preserve"> </w:t>
      </w:r>
      <w:r>
        <w:rPr>
          <w:rFonts w:ascii="Courier New" w:hAnsi="Courier New"/>
          <w:spacing w:val="-2"/>
          <w:sz w:val="20"/>
        </w:rPr>
        <w:t>укреплены</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0,95/0,93</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0,93/0,90</w:t>
      </w:r>
      <w:r>
        <w:rPr>
          <w:rFonts w:ascii="Courier New" w:hAnsi="Courier New"/>
          <w:sz w:val="20"/>
        </w:rPr>
        <w:tab/>
      </w:r>
      <w:r>
        <w:rPr>
          <w:rFonts w:ascii="Courier New" w:hAnsi="Courier New"/>
          <w:spacing w:val="-10"/>
          <w:sz w:val="20"/>
        </w:rPr>
        <w:t>│</w:t>
      </w:r>
    </w:p>
    <w:p w14:paraId="72458B67" w14:textId="77777777" w:rsidR="00633CC7" w:rsidRDefault="001A5731">
      <w:pPr>
        <w:spacing w:before="1"/>
        <w:ind w:left="162"/>
        <w:rPr>
          <w:rFonts w:ascii="Courier New" w:hAnsi="Courier New"/>
          <w:sz w:val="20"/>
        </w:rPr>
      </w:pPr>
      <w:r>
        <w:rPr>
          <w:rFonts w:ascii="Courier New" w:hAnsi="Courier New"/>
          <w:spacing w:val="-2"/>
          <w:sz w:val="20"/>
        </w:rPr>
        <w:t>└────────────────────────────────┴──────────────┴─────────────────────────┘</w:t>
      </w:r>
    </w:p>
    <w:p w14:paraId="7101DE22" w14:textId="77777777" w:rsidR="00633CC7" w:rsidRDefault="00633CC7">
      <w:pPr>
        <w:pStyle w:val="a3"/>
        <w:ind w:left="0"/>
        <w:rPr>
          <w:rFonts w:ascii="Courier New"/>
          <w:sz w:val="23"/>
        </w:rPr>
      </w:pPr>
    </w:p>
    <w:p w14:paraId="6FB3B7F5" w14:textId="77777777" w:rsidR="00633CC7" w:rsidRDefault="001A5731">
      <w:pPr>
        <w:pStyle w:val="a3"/>
        <w:spacing w:before="1"/>
        <w:ind w:firstLine="539"/>
      </w:pPr>
      <w:r>
        <w:t>Примечания.</w:t>
      </w:r>
      <w:r>
        <w:rPr>
          <w:spacing w:val="22"/>
        </w:rPr>
        <w:t xml:space="preserve"> </w:t>
      </w:r>
      <w:r>
        <w:t>1.</w:t>
      </w:r>
      <w:r>
        <w:rPr>
          <w:spacing w:val="22"/>
        </w:rPr>
        <w:t xml:space="preserve"> </w:t>
      </w:r>
      <w:r>
        <w:t>В</w:t>
      </w:r>
      <w:r>
        <w:rPr>
          <w:spacing w:val="23"/>
        </w:rPr>
        <w:t xml:space="preserve"> </w:t>
      </w:r>
      <w:r>
        <w:t>числителе</w:t>
      </w:r>
      <w:r>
        <w:rPr>
          <w:spacing w:val="25"/>
        </w:rPr>
        <w:t xml:space="preserve"> </w:t>
      </w:r>
      <w:r>
        <w:t>-</w:t>
      </w:r>
      <w:r>
        <w:rPr>
          <w:spacing w:val="23"/>
        </w:rPr>
        <w:t xml:space="preserve"> </w:t>
      </w:r>
      <w:r>
        <w:t>для</w:t>
      </w:r>
      <w:r>
        <w:rPr>
          <w:spacing w:val="23"/>
        </w:rPr>
        <w:t xml:space="preserve"> </w:t>
      </w:r>
      <w:r>
        <w:t>дорог</w:t>
      </w:r>
      <w:r>
        <w:rPr>
          <w:spacing w:val="23"/>
        </w:rPr>
        <w:t xml:space="preserve"> </w:t>
      </w:r>
      <w:r>
        <w:t>I</w:t>
      </w:r>
      <w:r>
        <w:rPr>
          <w:spacing w:val="23"/>
        </w:rPr>
        <w:t xml:space="preserve"> </w:t>
      </w:r>
      <w:r>
        <w:t>и</w:t>
      </w:r>
      <w:r>
        <w:rPr>
          <w:spacing w:val="23"/>
        </w:rPr>
        <w:t xml:space="preserve"> </w:t>
      </w:r>
      <w:r>
        <w:t>II</w:t>
      </w:r>
      <w:r>
        <w:rPr>
          <w:spacing w:val="22"/>
        </w:rPr>
        <w:t xml:space="preserve"> </w:t>
      </w:r>
      <w:r>
        <w:t>категорий,</w:t>
      </w:r>
      <w:r>
        <w:rPr>
          <w:spacing w:val="23"/>
        </w:rPr>
        <w:t xml:space="preserve"> </w:t>
      </w:r>
      <w:r>
        <w:t>в</w:t>
      </w:r>
      <w:r>
        <w:rPr>
          <w:spacing w:val="23"/>
        </w:rPr>
        <w:t xml:space="preserve"> </w:t>
      </w:r>
      <w:r>
        <w:t>знаменателе</w:t>
      </w:r>
      <w:r>
        <w:rPr>
          <w:spacing w:val="27"/>
        </w:rPr>
        <w:t xml:space="preserve"> </w:t>
      </w:r>
      <w:r>
        <w:t>-</w:t>
      </w:r>
      <w:r>
        <w:rPr>
          <w:spacing w:val="23"/>
        </w:rPr>
        <w:t xml:space="preserve"> </w:t>
      </w:r>
      <w:r>
        <w:t>для</w:t>
      </w:r>
      <w:r>
        <w:rPr>
          <w:spacing w:val="23"/>
        </w:rPr>
        <w:t xml:space="preserve"> </w:t>
      </w:r>
      <w:r>
        <w:t>дорог</w:t>
      </w:r>
      <w:r>
        <w:rPr>
          <w:spacing w:val="23"/>
        </w:rPr>
        <w:t xml:space="preserve"> </w:t>
      </w:r>
      <w:r>
        <w:t>III</w:t>
      </w:r>
      <w:r>
        <w:rPr>
          <w:spacing w:val="23"/>
        </w:rPr>
        <w:t xml:space="preserve"> </w:t>
      </w:r>
      <w:r>
        <w:t>и</w:t>
      </w:r>
      <w:r>
        <w:rPr>
          <w:spacing w:val="23"/>
        </w:rPr>
        <w:t xml:space="preserve"> </w:t>
      </w:r>
      <w:r>
        <w:t xml:space="preserve">IV </w:t>
      </w:r>
      <w:r>
        <w:rPr>
          <w:spacing w:val="-2"/>
        </w:rPr>
        <w:t>категорий.</w:t>
      </w:r>
    </w:p>
    <w:p w14:paraId="5CA52AB6" w14:textId="77777777" w:rsidR="00633CC7" w:rsidRDefault="00633CC7">
      <w:pPr>
        <w:sectPr w:rsidR="00633CC7">
          <w:pgSz w:w="11910" w:h="16840"/>
          <w:pgMar w:top="1040" w:right="360" w:bottom="280" w:left="1540" w:header="720" w:footer="720" w:gutter="0"/>
          <w:cols w:space="720"/>
        </w:sectPr>
      </w:pPr>
    </w:p>
    <w:p w14:paraId="476479EF" w14:textId="77777777" w:rsidR="00633CC7" w:rsidRDefault="001A5731">
      <w:pPr>
        <w:pStyle w:val="a3"/>
        <w:spacing w:before="25"/>
        <w:ind w:left="701"/>
        <w:rPr>
          <w:rFonts w:ascii="Times New Roman" w:hAnsi="Times New Roman"/>
          <w:sz w:val="13"/>
        </w:rPr>
      </w:pPr>
      <w:r>
        <w:t>2.</w:t>
      </w:r>
      <w:r>
        <w:rPr>
          <w:spacing w:val="1"/>
        </w:rPr>
        <w:t xml:space="preserve"> </w:t>
      </w:r>
      <w:r>
        <w:t>Значения</w:t>
      </w:r>
      <w:r>
        <w:rPr>
          <w:spacing w:val="46"/>
        </w:rPr>
        <w:t xml:space="preserve"> </w:t>
      </w:r>
      <w:r>
        <w:rPr>
          <w:rFonts w:ascii="Times New Roman" w:hAnsi="Times New Roman"/>
          <w:i/>
          <w:spacing w:val="-5"/>
          <w:sz w:val="23"/>
        </w:rPr>
        <w:t>K</w:t>
      </w:r>
      <w:r>
        <w:rPr>
          <w:rFonts w:ascii="Times New Roman" w:hAnsi="Times New Roman"/>
          <w:spacing w:val="-5"/>
          <w:position w:val="-5"/>
          <w:sz w:val="13"/>
        </w:rPr>
        <w:t>у</w:t>
      </w:r>
    </w:p>
    <w:p w14:paraId="74A69C4A" w14:textId="77777777" w:rsidR="00633CC7" w:rsidRDefault="001A5731">
      <w:pPr>
        <w:pStyle w:val="a3"/>
        <w:spacing w:before="29"/>
        <w:ind w:left="67"/>
      </w:pPr>
      <w:r>
        <w:br w:type="column"/>
      </w:r>
      <w:r>
        <w:t>даны</w:t>
      </w:r>
      <w:r>
        <w:rPr>
          <w:spacing w:val="1"/>
        </w:rPr>
        <w:t xml:space="preserve"> </w:t>
      </w:r>
      <w:r>
        <w:t>для</w:t>
      </w:r>
      <w:r>
        <w:rPr>
          <w:spacing w:val="4"/>
        </w:rPr>
        <w:t xml:space="preserve"> </w:t>
      </w:r>
      <w:r>
        <w:t>ширины</w:t>
      </w:r>
      <w:r>
        <w:rPr>
          <w:spacing w:val="2"/>
        </w:rPr>
        <w:t xml:space="preserve"> </w:t>
      </w:r>
      <w:r>
        <w:t>полосы укрепления</w:t>
      </w:r>
      <w:r>
        <w:rPr>
          <w:spacing w:val="1"/>
        </w:rPr>
        <w:t xml:space="preserve"> </w:t>
      </w:r>
      <w:r>
        <w:t>обочины</w:t>
      </w:r>
      <w:r>
        <w:rPr>
          <w:spacing w:val="-1"/>
        </w:rPr>
        <w:t xml:space="preserve"> </w:t>
      </w:r>
      <w:r>
        <w:t>1,0</w:t>
      </w:r>
      <w:r>
        <w:rPr>
          <w:spacing w:val="1"/>
        </w:rPr>
        <w:t xml:space="preserve"> </w:t>
      </w:r>
      <w:r>
        <w:t>м</w:t>
      </w:r>
      <w:r>
        <w:rPr>
          <w:spacing w:val="2"/>
        </w:rPr>
        <w:t xml:space="preserve"> </w:t>
      </w:r>
      <w:r>
        <w:t>и</w:t>
      </w:r>
      <w:r>
        <w:rPr>
          <w:spacing w:val="3"/>
        </w:rPr>
        <w:t xml:space="preserve"> </w:t>
      </w:r>
      <w:r>
        <w:t>более. При</w:t>
      </w:r>
      <w:r>
        <w:rPr>
          <w:spacing w:val="3"/>
        </w:rPr>
        <w:t xml:space="preserve"> </w:t>
      </w:r>
      <w:r>
        <w:rPr>
          <w:spacing w:val="-2"/>
        </w:rPr>
        <w:t>меньшей</w:t>
      </w:r>
    </w:p>
    <w:p w14:paraId="36C6B440" w14:textId="77777777" w:rsidR="00633CC7" w:rsidRDefault="00633CC7">
      <w:pPr>
        <w:sectPr w:rsidR="00633CC7">
          <w:type w:val="continuous"/>
          <w:pgSz w:w="11910" w:h="16840"/>
          <w:pgMar w:top="1340" w:right="360" w:bottom="280" w:left="1540" w:header="720" w:footer="720" w:gutter="0"/>
          <w:cols w:num="2" w:space="720" w:equalWidth="0">
            <w:col w:w="2156" w:space="40"/>
            <w:col w:w="7814"/>
          </w:cols>
        </w:sectPr>
      </w:pPr>
    </w:p>
    <w:p w14:paraId="7FFDCE58" w14:textId="77777777" w:rsidR="00633CC7" w:rsidRDefault="001A5731">
      <w:pPr>
        <w:pStyle w:val="a3"/>
        <w:spacing w:before="64"/>
        <w:rPr>
          <w:rFonts w:ascii="Times New Roman" w:hAnsi="Times New Roman"/>
          <w:sz w:val="14"/>
        </w:rPr>
      </w:pPr>
      <w:r>
        <w:t>ширине</w:t>
      </w:r>
      <w:r>
        <w:rPr>
          <w:spacing w:val="61"/>
        </w:rPr>
        <w:t xml:space="preserve"> </w:t>
      </w:r>
      <w:r>
        <w:t>полосы</w:t>
      </w:r>
      <w:r>
        <w:rPr>
          <w:spacing w:val="61"/>
        </w:rPr>
        <w:t xml:space="preserve"> </w:t>
      </w:r>
      <w:r>
        <w:t>укрепления</w:t>
      </w:r>
      <w:r>
        <w:rPr>
          <w:spacing w:val="62"/>
        </w:rPr>
        <w:t xml:space="preserve"> </w:t>
      </w:r>
      <w:proofErr w:type="gramStart"/>
      <w:r>
        <w:t>значения</w:t>
      </w:r>
      <w:r>
        <w:rPr>
          <w:spacing w:val="29"/>
        </w:rPr>
        <w:t xml:space="preserve">  </w:t>
      </w:r>
      <w:r>
        <w:rPr>
          <w:rFonts w:ascii="Times New Roman" w:hAnsi="Times New Roman"/>
          <w:i/>
          <w:spacing w:val="-5"/>
          <w:sz w:val="24"/>
        </w:rPr>
        <w:t>K</w:t>
      </w:r>
      <w:proofErr w:type="gramEnd"/>
      <w:r>
        <w:rPr>
          <w:rFonts w:ascii="Times New Roman" w:hAnsi="Times New Roman"/>
          <w:spacing w:val="-5"/>
          <w:position w:val="-5"/>
          <w:sz w:val="14"/>
        </w:rPr>
        <w:t>у</w:t>
      </w:r>
    </w:p>
    <w:p w14:paraId="46E1F0AB" w14:textId="77777777" w:rsidR="00633CC7" w:rsidRDefault="001A5731">
      <w:pPr>
        <w:pStyle w:val="a3"/>
        <w:spacing w:before="78"/>
        <w:ind w:left="130"/>
      </w:pPr>
      <w:r>
        <w:br w:type="column"/>
      </w:r>
      <w:r>
        <w:t>принимают</w:t>
      </w:r>
      <w:r>
        <w:rPr>
          <w:spacing w:val="60"/>
        </w:rPr>
        <w:t xml:space="preserve"> </w:t>
      </w:r>
      <w:r>
        <w:t>для</w:t>
      </w:r>
      <w:r>
        <w:rPr>
          <w:spacing w:val="59"/>
        </w:rPr>
        <w:t xml:space="preserve"> </w:t>
      </w:r>
      <w:r>
        <w:t>укрепления</w:t>
      </w:r>
      <w:r>
        <w:rPr>
          <w:spacing w:val="61"/>
        </w:rPr>
        <w:t xml:space="preserve"> </w:t>
      </w:r>
      <w:r>
        <w:t>асфальтобетоном</w:t>
      </w:r>
      <w:r>
        <w:rPr>
          <w:spacing w:val="59"/>
        </w:rPr>
        <w:t xml:space="preserve"> </w:t>
      </w:r>
      <w:r>
        <w:rPr>
          <w:spacing w:val="-5"/>
        </w:rPr>
        <w:t>или</w:t>
      </w:r>
    </w:p>
    <w:p w14:paraId="64DA9CC5" w14:textId="77777777" w:rsidR="00633CC7" w:rsidRDefault="00633CC7">
      <w:pPr>
        <w:sectPr w:rsidR="00633CC7">
          <w:type w:val="continuous"/>
          <w:pgSz w:w="11910" w:h="16840"/>
          <w:pgMar w:top="1340" w:right="360" w:bottom="280" w:left="1540" w:header="720" w:footer="720" w:gutter="0"/>
          <w:cols w:num="2" w:space="720" w:equalWidth="0">
            <w:col w:w="4340" w:space="40"/>
            <w:col w:w="5630"/>
          </w:cols>
        </w:sectPr>
      </w:pPr>
    </w:p>
    <w:p w14:paraId="31BD2ACD" w14:textId="5EE81A3C" w:rsidR="00633CC7" w:rsidRDefault="001A5731">
      <w:pPr>
        <w:pStyle w:val="a3"/>
        <w:spacing w:before="45"/>
        <w:ind w:right="489"/>
        <w:jc w:val="both"/>
      </w:pPr>
      <w:r>
        <w:t>другими обработанными вяжущими материалами как для укрепления ще</w:t>
      </w:r>
      <w:r>
        <w:t>бнем или гравием; для укрепления щебнем или гравием как для укрепления засевом трав, а для укрепления засевом</w:t>
      </w:r>
      <w:r>
        <w:rPr>
          <w:spacing w:val="40"/>
        </w:rPr>
        <w:t xml:space="preserve"> </w:t>
      </w:r>
      <w:r>
        <w:t>трав как для неукрепленной обочины.</w:t>
      </w:r>
    </w:p>
    <w:p w14:paraId="411FD044" w14:textId="77777777" w:rsidR="00633CC7" w:rsidRDefault="00633CC7">
      <w:pPr>
        <w:pStyle w:val="a3"/>
        <w:spacing w:before="4"/>
        <w:ind w:left="0"/>
        <w:rPr>
          <w:sz w:val="17"/>
        </w:rPr>
      </w:pPr>
    </w:p>
    <w:p w14:paraId="7C8599B7" w14:textId="77777777" w:rsidR="00633CC7" w:rsidRDefault="00633CC7">
      <w:pPr>
        <w:rPr>
          <w:sz w:val="17"/>
        </w:rPr>
        <w:sectPr w:rsidR="00633CC7">
          <w:type w:val="continuous"/>
          <w:pgSz w:w="11910" w:h="16840"/>
          <w:pgMar w:top="1340" w:right="360" w:bottom="280" w:left="1540" w:header="720" w:footer="720" w:gutter="0"/>
          <w:cols w:space="720"/>
        </w:sectPr>
      </w:pPr>
    </w:p>
    <w:p w14:paraId="2C66F998" w14:textId="77777777" w:rsidR="00633CC7" w:rsidRDefault="001A5731">
      <w:pPr>
        <w:pStyle w:val="a3"/>
        <w:spacing w:before="56"/>
        <w:ind w:left="701"/>
      </w:pPr>
      <w:r>
        <w:t>При</w:t>
      </w:r>
      <w:r>
        <w:rPr>
          <w:spacing w:val="-5"/>
        </w:rPr>
        <w:t xml:space="preserve"> </w:t>
      </w:r>
      <w:r>
        <w:t>отсутствии</w:t>
      </w:r>
      <w:r>
        <w:rPr>
          <w:spacing w:val="-4"/>
        </w:rPr>
        <w:t xml:space="preserve"> </w:t>
      </w:r>
      <w:r>
        <w:t>краевых</w:t>
      </w:r>
      <w:r>
        <w:rPr>
          <w:spacing w:val="-6"/>
        </w:rPr>
        <w:t xml:space="preserve"> </w:t>
      </w:r>
      <w:r>
        <w:rPr>
          <w:spacing w:val="-4"/>
        </w:rPr>
        <w:t>полос</w:t>
      </w:r>
    </w:p>
    <w:p w14:paraId="0581F64B" w14:textId="77777777" w:rsidR="00633CC7" w:rsidRDefault="001A5731">
      <w:pPr>
        <w:rPr>
          <w:sz w:val="32"/>
        </w:rPr>
      </w:pPr>
      <w:r>
        <w:br w:type="column"/>
      </w:r>
    </w:p>
    <w:p w14:paraId="65D245F4" w14:textId="77777777" w:rsidR="00633CC7" w:rsidRDefault="001A5731">
      <w:pPr>
        <w:spacing w:before="213"/>
        <w:ind w:left="236"/>
      </w:pPr>
      <w:r>
        <w:rPr>
          <w:rFonts w:ascii="Times New Roman" w:hAnsi="Times New Roman"/>
          <w:i/>
          <w:w w:val="105"/>
          <w:sz w:val="23"/>
        </w:rPr>
        <w:t>B</w:t>
      </w:r>
      <w:r>
        <w:rPr>
          <w:rFonts w:ascii="Times New Roman" w:hAnsi="Times New Roman"/>
          <w:w w:val="105"/>
          <w:sz w:val="23"/>
          <w:vertAlign w:val="subscript"/>
        </w:rPr>
        <w:t>1</w:t>
      </w:r>
      <w:r>
        <w:rPr>
          <w:rFonts w:ascii="Times New Roman" w:hAnsi="Times New Roman"/>
          <w:w w:val="105"/>
          <w:position w:val="-5"/>
          <w:sz w:val="13"/>
        </w:rPr>
        <w:t>ф</w:t>
      </w:r>
      <w:r>
        <w:rPr>
          <w:rFonts w:ascii="Times New Roman" w:hAnsi="Times New Roman"/>
          <w:spacing w:val="32"/>
          <w:w w:val="105"/>
          <w:position w:val="-5"/>
          <w:sz w:val="13"/>
        </w:rPr>
        <w:t xml:space="preserve"> </w:t>
      </w:r>
      <w:r>
        <w:rPr>
          <w:rFonts w:ascii="Symbol" w:hAnsi="Symbol"/>
          <w:w w:val="105"/>
          <w:sz w:val="23"/>
        </w:rPr>
        <w:t></w:t>
      </w:r>
      <w:r>
        <w:rPr>
          <w:rFonts w:ascii="Times New Roman" w:hAnsi="Times New Roman"/>
          <w:spacing w:val="-6"/>
          <w:w w:val="105"/>
          <w:sz w:val="23"/>
        </w:rPr>
        <w:t xml:space="preserve"> </w:t>
      </w:r>
      <w:r>
        <w:rPr>
          <w:rFonts w:ascii="Times New Roman" w:hAnsi="Times New Roman"/>
          <w:i/>
          <w:w w:val="105"/>
          <w:sz w:val="23"/>
        </w:rPr>
        <w:t>B</w:t>
      </w:r>
      <w:r>
        <w:rPr>
          <w:rFonts w:ascii="Times New Roman" w:hAnsi="Times New Roman"/>
          <w:i/>
          <w:spacing w:val="-31"/>
          <w:w w:val="105"/>
          <w:sz w:val="23"/>
        </w:rPr>
        <w:t xml:space="preserve"> </w:t>
      </w:r>
      <w:r>
        <w:rPr>
          <w:rFonts w:ascii="Symbol" w:hAnsi="Symbol"/>
          <w:w w:val="105"/>
          <w:sz w:val="23"/>
        </w:rPr>
        <w:t></w:t>
      </w:r>
      <w:r>
        <w:rPr>
          <w:rFonts w:ascii="Times New Roman" w:hAnsi="Times New Roman"/>
          <w:spacing w:val="-26"/>
          <w:w w:val="105"/>
          <w:sz w:val="23"/>
        </w:rPr>
        <w:t xml:space="preserve"> </w:t>
      </w:r>
      <w:r>
        <w:rPr>
          <w:rFonts w:ascii="Times New Roman" w:hAnsi="Times New Roman"/>
          <w:i/>
          <w:w w:val="105"/>
          <w:sz w:val="23"/>
        </w:rPr>
        <w:t>K</w:t>
      </w:r>
      <w:proofErr w:type="gramStart"/>
      <w:r>
        <w:rPr>
          <w:rFonts w:ascii="Times New Roman" w:hAnsi="Times New Roman"/>
          <w:w w:val="105"/>
          <w:position w:val="-5"/>
          <w:sz w:val="13"/>
        </w:rPr>
        <w:t xml:space="preserve">у </w:t>
      </w:r>
      <w:r>
        <w:rPr>
          <w:w w:val="105"/>
        </w:rPr>
        <w:t>,</w:t>
      </w:r>
      <w:proofErr w:type="gramEnd"/>
      <w:r>
        <w:rPr>
          <w:spacing w:val="-6"/>
          <w:w w:val="105"/>
        </w:rPr>
        <w:t xml:space="preserve"> </w:t>
      </w:r>
      <w:r>
        <w:rPr>
          <w:w w:val="105"/>
        </w:rPr>
        <w:t>м.</w:t>
      </w:r>
      <w:r>
        <w:rPr>
          <w:spacing w:val="-6"/>
          <w:w w:val="105"/>
        </w:rPr>
        <w:t xml:space="preserve"> </w:t>
      </w:r>
      <w:r>
        <w:rPr>
          <w:spacing w:val="-2"/>
          <w:w w:val="105"/>
        </w:rPr>
        <w:t>(5.4.5)</w:t>
      </w:r>
    </w:p>
    <w:p w14:paraId="4ED29002" w14:textId="77777777" w:rsidR="00633CC7" w:rsidRDefault="00633CC7">
      <w:pPr>
        <w:sectPr w:rsidR="00633CC7">
          <w:type w:val="continuous"/>
          <w:pgSz w:w="11910" w:h="16840"/>
          <w:pgMar w:top="1340" w:right="360" w:bottom="280" w:left="1540" w:header="720" w:footer="720" w:gutter="0"/>
          <w:cols w:num="2" w:space="720" w:equalWidth="0">
            <w:col w:w="3556" w:space="40"/>
            <w:col w:w="6414"/>
          </w:cols>
        </w:sectPr>
      </w:pPr>
    </w:p>
    <w:p w14:paraId="7EEB8BEB" w14:textId="77777777" w:rsidR="00633CC7" w:rsidRDefault="00633CC7">
      <w:pPr>
        <w:pStyle w:val="a3"/>
        <w:spacing w:before="4"/>
        <w:ind w:left="0"/>
        <w:rPr>
          <w:sz w:val="21"/>
        </w:rPr>
      </w:pPr>
    </w:p>
    <w:p w14:paraId="2D63A57E" w14:textId="77777777" w:rsidR="00633CC7" w:rsidRDefault="001A5731">
      <w:pPr>
        <w:pStyle w:val="a3"/>
        <w:spacing w:before="56"/>
        <w:ind w:left="701"/>
      </w:pPr>
      <w:r>
        <w:t>На</w:t>
      </w:r>
      <w:r>
        <w:rPr>
          <w:spacing w:val="-5"/>
        </w:rPr>
        <w:t xml:space="preserve"> </w:t>
      </w:r>
      <w:r>
        <w:t>мостах,</w:t>
      </w:r>
      <w:r>
        <w:rPr>
          <w:spacing w:val="-6"/>
        </w:rPr>
        <w:t xml:space="preserve"> </w:t>
      </w:r>
      <w:r>
        <w:t>путепроводах,</w:t>
      </w:r>
      <w:r>
        <w:rPr>
          <w:spacing w:val="-5"/>
        </w:rPr>
        <w:t xml:space="preserve"> </w:t>
      </w:r>
      <w:r>
        <w:rPr>
          <w:spacing w:val="-2"/>
        </w:rPr>
        <w:t>эстакадах</w:t>
      </w:r>
    </w:p>
    <w:p w14:paraId="62D094A2" w14:textId="77777777" w:rsidR="00633CC7" w:rsidRDefault="00633CC7">
      <w:pPr>
        <w:pStyle w:val="a3"/>
        <w:spacing w:before="10"/>
        <w:ind w:left="0"/>
        <w:rPr>
          <w:sz w:val="21"/>
        </w:rPr>
      </w:pPr>
    </w:p>
    <w:p w14:paraId="76E2FE17" w14:textId="77777777" w:rsidR="00633CC7" w:rsidRDefault="001A5731">
      <w:pPr>
        <w:ind w:right="278"/>
        <w:jc w:val="center"/>
      </w:pPr>
      <w:r>
        <w:rPr>
          <w:rFonts w:ascii="Times New Roman" w:hAnsi="Times New Roman"/>
          <w:i/>
          <w:sz w:val="24"/>
        </w:rPr>
        <w:t>B</w:t>
      </w:r>
      <w:r>
        <w:rPr>
          <w:rFonts w:ascii="Times New Roman" w:hAnsi="Times New Roman"/>
          <w:sz w:val="24"/>
          <w:vertAlign w:val="subscript"/>
        </w:rPr>
        <w:t>1</w:t>
      </w:r>
      <w:r>
        <w:rPr>
          <w:rFonts w:ascii="Times New Roman" w:hAnsi="Times New Roman"/>
          <w:position w:val="-5"/>
          <w:sz w:val="14"/>
        </w:rPr>
        <w:t>ф</w:t>
      </w:r>
      <w:r>
        <w:rPr>
          <w:rFonts w:ascii="Times New Roman" w:hAnsi="Times New Roman"/>
          <w:spacing w:val="20"/>
          <w:position w:val="-5"/>
          <w:sz w:val="14"/>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Г</w:t>
      </w:r>
      <w:r>
        <w:rPr>
          <w:rFonts w:ascii="Times New Roman" w:hAnsi="Times New Roman"/>
          <w:spacing w:val="-24"/>
          <w:sz w:val="24"/>
        </w:rPr>
        <w:t xml:space="preserve"> </w:t>
      </w:r>
      <w:r>
        <w:rPr>
          <w:rFonts w:ascii="Symbol" w:hAnsi="Symbol"/>
          <w:sz w:val="24"/>
        </w:rPr>
        <w:t></w:t>
      </w:r>
      <w:r>
        <w:rPr>
          <w:rFonts w:ascii="Times New Roman" w:hAnsi="Times New Roman"/>
          <w:spacing w:val="-32"/>
          <w:sz w:val="24"/>
        </w:rPr>
        <w:t xml:space="preserve"> </w:t>
      </w:r>
      <w:r>
        <w:rPr>
          <w:rFonts w:ascii="Times New Roman" w:hAnsi="Times New Roman"/>
          <w:sz w:val="24"/>
        </w:rPr>
        <w:t>3</w:t>
      </w:r>
      <w:r>
        <w:rPr>
          <w:rFonts w:ascii="Times New Roman" w:hAnsi="Times New Roman"/>
          <w:i/>
          <w:sz w:val="24"/>
        </w:rPr>
        <w:t>h</w:t>
      </w:r>
      <w:proofErr w:type="gramStart"/>
      <w:r>
        <w:rPr>
          <w:rFonts w:ascii="Times New Roman" w:hAnsi="Times New Roman"/>
          <w:position w:val="-5"/>
          <w:sz w:val="14"/>
        </w:rPr>
        <w:t>б</w:t>
      </w:r>
      <w:r>
        <w:rPr>
          <w:rFonts w:ascii="Times New Roman" w:hAnsi="Times New Roman"/>
          <w:spacing w:val="6"/>
          <w:position w:val="-5"/>
          <w:sz w:val="14"/>
        </w:rPr>
        <w:t xml:space="preserve"> </w:t>
      </w:r>
      <w:r>
        <w:t>,</w:t>
      </w:r>
      <w:proofErr w:type="gramEnd"/>
      <w:r>
        <w:rPr>
          <w:spacing w:val="-7"/>
        </w:rPr>
        <w:t xml:space="preserve"> </w:t>
      </w:r>
      <w:r>
        <w:t>м,</w:t>
      </w:r>
      <w:r>
        <w:rPr>
          <w:spacing w:val="-7"/>
        </w:rPr>
        <w:t xml:space="preserve"> </w:t>
      </w:r>
      <w:r>
        <w:rPr>
          <w:spacing w:val="-2"/>
        </w:rPr>
        <w:t>(5.2.6)</w:t>
      </w:r>
    </w:p>
    <w:p w14:paraId="7D3AA021" w14:textId="77777777" w:rsidR="00633CC7" w:rsidRDefault="00633CC7">
      <w:pPr>
        <w:pStyle w:val="a3"/>
        <w:spacing w:before="9"/>
        <w:ind w:left="0"/>
        <w:rPr>
          <w:sz w:val="25"/>
        </w:rPr>
      </w:pPr>
    </w:p>
    <w:p w14:paraId="4D1E01DB" w14:textId="77777777" w:rsidR="00633CC7" w:rsidRDefault="001A5731">
      <w:pPr>
        <w:pStyle w:val="a3"/>
        <w:ind w:left="701"/>
      </w:pPr>
      <w:r>
        <w:t>где</w:t>
      </w:r>
      <w:r>
        <w:rPr>
          <w:spacing w:val="-2"/>
        </w:rPr>
        <w:t xml:space="preserve"> </w:t>
      </w:r>
      <w:r>
        <w:t>Г</w:t>
      </w:r>
      <w:r>
        <w:rPr>
          <w:spacing w:val="-1"/>
        </w:rPr>
        <w:t xml:space="preserve"> </w:t>
      </w:r>
      <w:r>
        <w:t>-</w:t>
      </w:r>
      <w:r>
        <w:rPr>
          <w:spacing w:val="-2"/>
        </w:rPr>
        <w:t xml:space="preserve"> </w:t>
      </w:r>
      <w:r>
        <w:t>габарит</w:t>
      </w:r>
      <w:r>
        <w:rPr>
          <w:spacing w:val="-1"/>
        </w:rPr>
        <w:t xml:space="preserve"> </w:t>
      </w:r>
      <w:r>
        <w:rPr>
          <w:spacing w:val="-2"/>
        </w:rPr>
        <w:t>моста;</w:t>
      </w:r>
    </w:p>
    <w:p w14:paraId="133A0FBE" w14:textId="77777777" w:rsidR="00633CC7" w:rsidRDefault="001A5731">
      <w:pPr>
        <w:pStyle w:val="a3"/>
        <w:spacing w:before="20"/>
        <w:ind w:left="738"/>
      </w:pPr>
      <w:r>
        <w:rPr>
          <w:rFonts w:ascii="Times New Roman" w:hAnsi="Times New Roman"/>
          <w:i/>
          <w:sz w:val="24"/>
        </w:rPr>
        <w:t>h</w:t>
      </w:r>
      <w:r>
        <w:rPr>
          <w:rFonts w:ascii="Times New Roman" w:hAnsi="Times New Roman"/>
          <w:position w:val="-5"/>
          <w:sz w:val="14"/>
        </w:rPr>
        <w:t>б</w:t>
      </w:r>
      <w:r>
        <w:rPr>
          <w:rFonts w:ascii="Times New Roman" w:hAnsi="Times New Roman"/>
          <w:spacing w:val="48"/>
          <w:position w:val="-5"/>
          <w:sz w:val="14"/>
        </w:rPr>
        <w:t xml:space="preserve"> </w:t>
      </w:r>
      <w:r>
        <w:t>-</w:t>
      </w:r>
      <w:r>
        <w:rPr>
          <w:spacing w:val="-6"/>
        </w:rPr>
        <w:t xml:space="preserve"> </w:t>
      </w:r>
      <w:r>
        <w:t>высота</w:t>
      </w:r>
      <w:r>
        <w:rPr>
          <w:spacing w:val="-6"/>
        </w:rPr>
        <w:t xml:space="preserve"> </w:t>
      </w:r>
      <w:r>
        <w:t>бордюра,</w:t>
      </w:r>
      <w:r>
        <w:rPr>
          <w:spacing w:val="-7"/>
        </w:rPr>
        <w:t xml:space="preserve"> </w:t>
      </w:r>
      <w:r>
        <w:rPr>
          <w:spacing w:val="-5"/>
        </w:rPr>
        <w:t>м.</w:t>
      </w:r>
    </w:p>
    <w:p w14:paraId="357AB60E" w14:textId="77777777" w:rsidR="00633CC7" w:rsidRDefault="001A5731">
      <w:pPr>
        <w:pStyle w:val="a4"/>
        <w:numPr>
          <w:ilvl w:val="2"/>
          <w:numId w:val="62"/>
        </w:numPr>
        <w:tabs>
          <w:tab w:val="left" w:pos="1484"/>
        </w:tabs>
        <w:spacing w:before="27"/>
        <w:ind w:right="484" w:firstLine="539"/>
        <w:jc w:val="both"/>
      </w:pPr>
      <w:r>
        <w:t xml:space="preserve">За характерные по ширине укрепленной поверхности принимают участки с одинаковой шириной проезжей части и укрепленных краевых полос, а при отсутствии краевых полос - участки дороги с одинаковой шириной проезжей части. При этом не учитывают колебания ширины </w:t>
      </w:r>
      <w:r>
        <w:t>в пределах до 0,25 м. При уменьшении или увеличении на смежном участке ширины основной укрепленной поверхности более чем на 0,25 м такой участок выделяют в характерный.</w:t>
      </w:r>
    </w:p>
    <w:p w14:paraId="3FA6FC3F" w14:textId="77777777" w:rsidR="00633CC7" w:rsidRDefault="00633CC7">
      <w:pPr>
        <w:jc w:val="both"/>
        <w:sectPr w:rsidR="00633CC7">
          <w:type w:val="continuous"/>
          <w:pgSz w:w="11910" w:h="16840"/>
          <w:pgMar w:top="1340" w:right="360" w:bottom="280" w:left="1540" w:header="720" w:footer="720" w:gutter="0"/>
          <w:cols w:space="720"/>
        </w:sectPr>
      </w:pPr>
    </w:p>
    <w:p w14:paraId="0427C978" w14:textId="77777777" w:rsidR="00633CC7" w:rsidRDefault="001A5731">
      <w:pPr>
        <w:pStyle w:val="a3"/>
        <w:spacing w:before="15"/>
        <w:rPr>
          <w:rFonts w:ascii="Times New Roman" w:hAnsi="Times New Roman"/>
          <w:sz w:val="13"/>
        </w:rPr>
      </w:pPr>
      <w:r>
        <w:t>Если разница</w:t>
      </w:r>
      <w:r>
        <w:rPr>
          <w:spacing w:val="-2"/>
        </w:rPr>
        <w:t xml:space="preserve"> </w:t>
      </w:r>
      <w:r>
        <w:t>в ширине</w:t>
      </w:r>
      <w:r>
        <w:rPr>
          <w:spacing w:val="40"/>
        </w:rPr>
        <w:t xml:space="preserve"> </w:t>
      </w:r>
      <w:r>
        <w:rPr>
          <w:rFonts w:ascii="Times New Roman" w:hAnsi="Times New Roman"/>
          <w:i/>
          <w:spacing w:val="-5"/>
          <w:position w:val="6"/>
          <w:sz w:val="23"/>
        </w:rPr>
        <w:t>B</w:t>
      </w:r>
      <w:r>
        <w:rPr>
          <w:rFonts w:ascii="Times New Roman" w:hAnsi="Times New Roman"/>
          <w:spacing w:val="-5"/>
          <w:sz w:val="13"/>
        </w:rPr>
        <w:t>1ф</w:t>
      </w:r>
    </w:p>
    <w:p w14:paraId="0568A623" w14:textId="77777777" w:rsidR="00633CC7" w:rsidRDefault="001A5731">
      <w:pPr>
        <w:pStyle w:val="a3"/>
        <w:spacing w:before="75"/>
        <w:ind w:left="73"/>
      </w:pPr>
      <w:r>
        <w:br w:type="column"/>
      </w:r>
      <w:r>
        <w:t>на</w:t>
      </w:r>
      <w:r>
        <w:rPr>
          <w:spacing w:val="-3"/>
        </w:rPr>
        <w:t xml:space="preserve"> </w:t>
      </w:r>
      <w:r>
        <w:t>смежных</w:t>
      </w:r>
      <w:r>
        <w:rPr>
          <w:spacing w:val="-2"/>
        </w:rPr>
        <w:t xml:space="preserve"> </w:t>
      </w:r>
      <w:r>
        <w:t>участках</w:t>
      </w:r>
      <w:r>
        <w:rPr>
          <w:spacing w:val="-2"/>
        </w:rPr>
        <w:t xml:space="preserve"> </w:t>
      </w:r>
      <w:r>
        <w:t>превышает</w:t>
      </w:r>
      <w:r>
        <w:rPr>
          <w:spacing w:val="-2"/>
        </w:rPr>
        <w:t xml:space="preserve"> </w:t>
      </w:r>
      <w:r>
        <w:t>0,5</w:t>
      </w:r>
      <w:r>
        <w:rPr>
          <w:spacing w:val="1"/>
        </w:rPr>
        <w:t xml:space="preserve"> </w:t>
      </w:r>
      <w:r>
        <w:t>м, то</w:t>
      </w:r>
      <w:r>
        <w:rPr>
          <w:spacing w:val="-2"/>
        </w:rPr>
        <w:t xml:space="preserve"> </w:t>
      </w:r>
      <w:r>
        <w:t>учас</w:t>
      </w:r>
      <w:r>
        <w:t>ток</w:t>
      </w:r>
      <w:r>
        <w:rPr>
          <w:spacing w:val="1"/>
        </w:rPr>
        <w:t xml:space="preserve"> </w:t>
      </w:r>
      <w:r>
        <w:t>с</w:t>
      </w:r>
      <w:r>
        <w:rPr>
          <w:spacing w:val="-2"/>
        </w:rPr>
        <w:t xml:space="preserve"> </w:t>
      </w:r>
      <w:r>
        <w:t>меньшей</w:t>
      </w:r>
      <w:r>
        <w:rPr>
          <w:spacing w:val="-1"/>
        </w:rPr>
        <w:t xml:space="preserve"> </w:t>
      </w:r>
      <w:r>
        <w:rPr>
          <w:spacing w:val="-2"/>
        </w:rPr>
        <w:t>шириной</w:t>
      </w:r>
    </w:p>
    <w:p w14:paraId="1ABA4045" w14:textId="77777777" w:rsidR="00633CC7" w:rsidRDefault="00633CC7">
      <w:pPr>
        <w:sectPr w:rsidR="00633CC7">
          <w:type w:val="continuous"/>
          <w:pgSz w:w="11910" w:h="16840"/>
          <w:pgMar w:top="1340" w:right="360" w:bottom="280" w:left="1540" w:header="720" w:footer="720" w:gutter="0"/>
          <w:cols w:num="2" w:space="720" w:equalWidth="0">
            <w:col w:w="2740" w:space="40"/>
            <w:col w:w="7230"/>
          </w:cols>
        </w:sectPr>
      </w:pPr>
    </w:p>
    <w:p w14:paraId="76404957" w14:textId="77777777" w:rsidR="00633CC7" w:rsidRDefault="001A5731">
      <w:pPr>
        <w:pStyle w:val="a3"/>
        <w:spacing w:before="29" w:line="237" w:lineRule="auto"/>
        <w:ind w:right="490"/>
        <w:jc w:val="both"/>
      </w:pPr>
      <w:r>
        <w:t>относят к местным сужениям, в длину которого включают длину зоны влияния, по 75 м от начала</w:t>
      </w:r>
      <w:r>
        <w:rPr>
          <w:spacing w:val="40"/>
        </w:rPr>
        <w:t xml:space="preserve"> </w:t>
      </w:r>
      <w:r>
        <w:t>и конца сужения.</w:t>
      </w:r>
    </w:p>
    <w:p w14:paraId="1B4A8A3D" w14:textId="77777777" w:rsidR="00633CC7" w:rsidRDefault="001A5731">
      <w:pPr>
        <w:pStyle w:val="a4"/>
        <w:numPr>
          <w:ilvl w:val="2"/>
          <w:numId w:val="62"/>
        </w:numPr>
        <w:tabs>
          <w:tab w:val="left" w:pos="1510"/>
        </w:tabs>
        <w:spacing w:before="1"/>
        <w:ind w:right="487" w:firstLine="539"/>
        <w:jc w:val="both"/>
      </w:pPr>
      <w:r>
        <w:t>Значение максимальной скорости движения в зависимости от фактически используемой ширины проезжей ч</w:t>
      </w:r>
      <w:r>
        <w:t>асти и интенсивности движения в различные периоды года определяется по формулам, приведенным в табл. 5.4.4.</w:t>
      </w:r>
    </w:p>
    <w:p w14:paraId="15A614EA" w14:textId="77777777" w:rsidR="00633CC7" w:rsidRDefault="00633CC7">
      <w:pPr>
        <w:pStyle w:val="a3"/>
        <w:spacing w:before="1"/>
        <w:ind w:left="0"/>
      </w:pPr>
    </w:p>
    <w:p w14:paraId="1F7D04D0" w14:textId="77777777" w:rsidR="00633CC7" w:rsidRDefault="001A5731">
      <w:pPr>
        <w:pStyle w:val="a3"/>
        <w:spacing w:before="1"/>
        <w:ind w:left="0" w:right="484"/>
        <w:jc w:val="right"/>
      </w:pPr>
      <w:r>
        <w:t>Таблица</w:t>
      </w:r>
      <w:r>
        <w:rPr>
          <w:spacing w:val="-8"/>
        </w:rPr>
        <w:t xml:space="preserve"> </w:t>
      </w:r>
      <w:r>
        <w:rPr>
          <w:spacing w:val="-2"/>
        </w:rPr>
        <w:t>5.4.4</w:t>
      </w:r>
    </w:p>
    <w:p w14:paraId="1A2E750F" w14:textId="77777777" w:rsidR="00633CC7" w:rsidRDefault="00633CC7">
      <w:pPr>
        <w:pStyle w:val="a3"/>
        <w:spacing w:before="7"/>
        <w:ind w:left="0"/>
      </w:pPr>
    </w:p>
    <w:p w14:paraId="034D7D98"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ED7EC16" w14:textId="77777777" w:rsidR="00633CC7" w:rsidRDefault="001A5731">
      <w:pPr>
        <w:tabs>
          <w:tab w:val="left" w:pos="641"/>
          <w:tab w:val="left" w:pos="2801"/>
          <w:tab w:val="left" w:pos="3281"/>
          <w:tab w:val="left" w:pos="5801"/>
        </w:tabs>
        <w:spacing w:after="2" w:line="226" w:lineRule="exact"/>
        <w:ind w:left="162"/>
        <w:rPr>
          <w:rFonts w:ascii="Courier New" w:hAnsi="Courier New"/>
          <w:sz w:val="20"/>
        </w:rPr>
      </w:pPr>
      <w:r>
        <w:rPr>
          <w:rFonts w:ascii="Courier New" w:hAnsi="Courier New"/>
          <w:spacing w:val="-10"/>
          <w:sz w:val="20"/>
        </w:rPr>
        <w:t>│</w:t>
      </w:r>
      <w:r>
        <w:rPr>
          <w:rFonts w:ascii="Courier New" w:hAnsi="Courier New"/>
          <w:sz w:val="20"/>
        </w:rPr>
        <w:tab/>
        <w:t>Расчетная</w:t>
      </w:r>
      <w:r>
        <w:rPr>
          <w:rFonts w:ascii="Courier New" w:hAnsi="Courier New"/>
          <w:spacing w:val="-11"/>
          <w:sz w:val="20"/>
        </w:rPr>
        <w:t xml:space="preserve"> </w:t>
      </w:r>
      <w:r>
        <w:rPr>
          <w:rFonts w:ascii="Courier New" w:hAnsi="Courier New"/>
          <w:spacing w:val="-2"/>
          <w:sz w:val="20"/>
        </w:rPr>
        <w:t>схема</w:t>
      </w:r>
      <w:r>
        <w:rPr>
          <w:rFonts w:ascii="Courier New" w:hAnsi="Courier New"/>
          <w:sz w:val="20"/>
        </w:rPr>
        <w:tab/>
      </w:r>
      <w:r>
        <w:rPr>
          <w:rFonts w:ascii="Courier New" w:hAnsi="Courier New"/>
          <w:spacing w:val="-10"/>
          <w:sz w:val="20"/>
        </w:rPr>
        <w:t>│</w:t>
      </w:r>
      <w:r>
        <w:rPr>
          <w:rFonts w:ascii="Courier New" w:hAnsi="Courier New"/>
          <w:sz w:val="20"/>
        </w:rPr>
        <w:tab/>
        <w:t>Расчетные</w:t>
      </w:r>
      <w:r>
        <w:rPr>
          <w:rFonts w:ascii="Courier New" w:hAnsi="Courier New"/>
          <w:spacing w:val="-11"/>
          <w:sz w:val="20"/>
        </w:rPr>
        <w:t xml:space="preserve"> </w:t>
      </w:r>
      <w:r>
        <w:rPr>
          <w:rFonts w:ascii="Courier New" w:hAnsi="Courier New"/>
          <w:spacing w:val="-2"/>
          <w:sz w:val="20"/>
        </w:rPr>
        <w:t>формулы</w:t>
      </w:r>
      <w:r>
        <w:rPr>
          <w:rFonts w:ascii="Courier New" w:hAnsi="Courier New"/>
          <w:sz w:val="20"/>
        </w:rPr>
        <w:tab/>
        <w:t>│</w:t>
      </w:r>
      <w:r>
        <w:rPr>
          <w:rFonts w:ascii="Courier New" w:hAnsi="Courier New"/>
          <w:spacing w:val="-8"/>
          <w:sz w:val="20"/>
        </w:rPr>
        <w:t xml:space="preserve"> </w:t>
      </w:r>
      <w:r>
        <w:rPr>
          <w:rFonts w:ascii="Courier New" w:hAnsi="Courier New"/>
          <w:sz w:val="20"/>
        </w:rPr>
        <w:t>Границы</w:t>
      </w:r>
      <w:r>
        <w:rPr>
          <w:rFonts w:ascii="Courier New" w:hAnsi="Courier New"/>
          <w:spacing w:val="-6"/>
          <w:sz w:val="20"/>
        </w:rPr>
        <w:t xml:space="preserve"> </w:t>
      </w:r>
      <w:r>
        <w:rPr>
          <w:rFonts w:ascii="Courier New" w:hAnsi="Courier New"/>
          <w:sz w:val="20"/>
        </w:rPr>
        <w:t>применения</w:t>
      </w:r>
      <w:r>
        <w:rPr>
          <w:rFonts w:ascii="Courier New" w:hAnsi="Courier New"/>
          <w:spacing w:val="-6"/>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1430"/>
        <w:gridCol w:w="2820"/>
        <w:gridCol w:w="4491"/>
      </w:tblGrid>
      <w:tr w:rsidR="00633CC7" w14:paraId="7F4106C7" w14:textId="77777777">
        <w:trPr>
          <w:trHeight w:val="225"/>
        </w:trPr>
        <w:tc>
          <w:tcPr>
            <w:tcW w:w="1430" w:type="dxa"/>
          </w:tcPr>
          <w:p w14:paraId="4C88E6DA" w14:textId="77777777" w:rsidR="00633CC7" w:rsidRDefault="001A5731">
            <w:pPr>
              <w:pStyle w:val="TableParagraph"/>
              <w:spacing w:line="206" w:lineRule="exact"/>
              <w:ind w:left="50"/>
              <w:rPr>
                <w:sz w:val="20"/>
              </w:rPr>
            </w:pPr>
            <w:r>
              <w:rPr>
                <w:w w:val="99"/>
                <w:sz w:val="20"/>
              </w:rPr>
              <w:t>│</w:t>
            </w:r>
          </w:p>
        </w:tc>
        <w:tc>
          <w:tcPr>
            <w:tcW w:w="2820" w:type="dxa"/>
          </w:tcPr>
          <w:p w14:paraId="3B0D2864" w14:textId="77777777" w:rsidR="00633CC7" w:rsidRDefault="001A5731">
            <w:pPr>
              <w:pStyle w:val="TableParagraph"/>
              <w:spacing w:line="206" w:lineRule="exact"/>
              <w:ind w:left="1259"/>
              <w:rPr>
                <w:sz w:val="20"/>
              </w:rPr>
            </w:pPr>
            <w:r>
              <w:rPr>
                <w:w w:val="99"/>
                <w:sz w:val="20"/>
              </w:rPr>
              <w:t>│</w:t>
            </w:r>
          </w:p>
        </w:tc>
        <w:tc>
          <w:tcPr>
            <w:tcW w:w="4491" w:type="dxa"/>
          </w:tcPr>
          <w:p w14:paraId="02D34D16" w14:textId="77777777" w:rsidR="00633CC7" w:rsidRDefault="001A5731">
            <w:pPr>
              <w:pStyle w:val="TableParagraph"/>
              <w:spacing w:line="206" w:lineRule="exact"/>
              <w:ind w:right="49"/>
              <w:jc w:val="right"/>
              <w:rPr>
                <w:sz w:val="20"/>
              </w:rPr>
            </w:pPr>
            <w:r>
              <w:rPr>
                <w:sz w:val="20"/>
              </w:rPr>
              <w:t>│интенсивности</w:t>
            </w:r>
            <w:r>
              <w:rPr>
                <w:spacing w:val="-17"/>
                <w:sz w:val="20"/>
              </w:rPr>
              <w:t xml:space="preserve"> </w:t>
            </w:r>
            <w:proofErr w:type="gramStart"/>
            <w:r>
              <w:rPr>
                <w:spacing w:val="-2"/>
                <w:sz w:val="20"/>
              </w:rPr>
              <w:t>движения,│</w:t>
            </w:r>
            <w:proofErr w:type="gramEnd"/>
          </w:p>
        </w:tc>
      </w:tr>
      <w:tr w:rsidR="00633CC7" w14:paraId="63CBFC72" w14:textId="77777777">
        <w:trPr>
          <w:trHeight w:val="225"/>
        </w:trPr>
        <w:tc>
          <w:tcPr>
            <w:tcW w:w="1430" w:type="dxa"/>
          </w:tcPr>
          <w:p w14:paraId="7CADEC90" w14:textId="77777777" w:rsidR="00633CC7" w:rsidRDefault="001A5731">
            <w:pPr>
              <w:pStyle w:val="TableParagraph"/>
              <w:spacing w:line="206" w:lineRule="exact"/>
              <w:ind w:left="50"/>
              <w:rPr>
                <w:sz w:val="20"/>
              </w:rPr>
            </w:pPr>
            <w:r>
              <w:rPr>
                <w:w w:val="99"/>
                <w:sz w:val="20"/>
              </w:rPr>
              <w:t>│</w:t>
            </w:r>
          </w:p>
        </w:tc>
        <w:tc>
          <w:tcPr>
            <w:tcW w:w="2820" w:type="dxa"/>
          </w:tcPr>
          <w:p w14:paraId="37595337" w14:textId="77777777" w:rsidR="00633CC7" w:rsidRDefault="001A5731">
            <w:pPr>
              <w:pStyle w:val="TableParagraph"/>
              <w:spacing w:line="206" w:lineRule="exact"/>
              <w:ind w:left="1259"/>
              <w:rPr>
                <w:sz w:val="20"/>
              </w:rPr>
            </w:pPr>
            <w:r>
              <w:rPr>
                <w:w w:val="99"/>
                <w:sz w:val="20"/>
              </w:rPr>
              <w:t>│</w:t>
            </w:r>
          </w:p>
        </w:tc>
        <w:tc>
          <w:tcPr>
            <w:tcW w:w="4491" w:type="dxa"/>
          </w:tcPr>
          <w:p w14:paraId="78DA250B" w14:textId="77777777" w:rsidR="00633CC7" w:rsidRDefault="001A5731">
            <w:pPr>
              <w:pStyle w:val="TableParagraph"/>
              <w:tabs>
                <w:tab w:val="left" w:pos="599"/>
                <w:tab w:val="left" w:pos="2879"/>
              </w:tabs>
              <w:spacing w:line="206" w:lineRule="exact"/>
              <w:ind w:right="49"/>
              <w:jc w:val="right"/>
              <w:rPr>
                <w:sz w:val="20"/>
              </w:rPr>
            </w:pPr>
            <w:r>
              <w:rPr>
                <w:spacing w:val="-10"/>
                <w:sz w:val="20"/>
              </w:rPr>
              <w:t>│</w:t>
            </w:r>
            <w:r>
              <w:rPr>
                <w:sz w:val="20"/>
              </w:rPr>
              <w:tab/>
            </w:r>
            <w:proofErr w:type="spellStart"/>
            <w:r>
              <w:rPr>
                <w:sz w:val="20"/>
              </w:rPr>
              <w:t>физич</w:t>
            </w:r>
            <w:proofErr w:type="spellEnd"/>
            <w:r>
              <w:rPr>
                <w:sz w:val="20"/>
              </w:rPr>
              <w:t>.</w:t>
            </w:r>
            <w:r>
              <w:rPr>
                <w:spacing w:val="-8"/>
                <w:sz w:val="20"/>
              </w:rPr>
              <w:t xml:space="preserve"> </w:t>
            </w:r>
            <w:r>
              <w:rPr>
                <w:spacing w:val="-2"/>
                <w:sz w:val="20"/>
              </w:rPr>
              <w:t>авт./</w:t>
            </w:r>
            <w:proofErr w:type="spellStart"/>
            <w:r>
              <w:rPr>
                <w:spacing w:val="-2"/>
                <w:sz w:val="20"/>
              </w:rPr>
              <w:t>сут</w:t>
            </w:r>
            <w:proofErr w:type="spellEnd"/>
            <w:r>
              <w:rPr>
                <w:sz w:val="20"/>
              </w:rPr>
              <w:tab/>
            </w:r>
            <w:r>
              <w:rPr>
                <w:spacing w:val="-10"/>
                <w:sz w:val="20"/>
              </w:rPr>
              <w:t>│</w:t>
            </w:r>
          </w:p>
        </w:tc>
      </w:tr>
      <w:tr w:rsidR="00633CC7" w14:paraId="47750E02" w14:textId="77777777">
        <w:trPr>
          <w:trHeight w:val="226"/>
        </w:trPr>
        <w:tc>
          <w:tcPr>
            <w:tcW w:w="1430" w:type="dxa"/>
          </w:tcPr>
          <w:p w14:paraId="23A09F85" w14:textId="77777777" w:rsidR="00633CC7" w:rsidRDefault="001A5731">
            <w:pPr>
              <w:pStyle w:val="TableParagraph"/>
              <w:spacing w:line="207" w:lineRule="exact"/>
              <w:ind w:left="50"/>
              <w:rPr>
                <w:sz w:val="20"/>
              </w:rPr>
            </w:pPr>
            <w:r>
              <w:rPr>
                <w:w w:val="99"/>
                <w:sz w:val="20"/>
              </w:rPr>
              <w:t>│</w:t>
            </w:r>
          </w:p>
        </w:tc>
        <w:tc>
          <w:tcPr>
            <w:tcW w:w="2820" w:type="dxa"/>
          </w:tcPr>
          <w:p w14:paraId="64147FB1" w14:textId="77777777" w:rsidR="00633CC7" w:rsidRDefault="001A5731">
            <w:pPr>
              <w:pStyle w:val="TableParagraph"/>
              <w:spacing w:line="207" w:lineRule="exact"/>
              <w:ind w:left="1260"/>
              <w:rPr>
                <w:sz w:val="20"/>
              </w:rPr>
            </w:pPr>
            <w:r>
              <w:rPr>
                <w:w w:val="99"/>
                <w:sz w:val="20"/>
              </w:rPr>
              <w:t>│</w:t>
            </w:r>
          </w:p>
        </w:tc>
        <w:tc>
          <w:tcPr>
            <w:tcW w:w="4491" w:type="dxa"/>
          </w:tcPr>
          <w:p w14:paraId="017382FE" w14:textId="77777777" w:rsidR="00633CC7" w:rsidRDefault="001A5731">
            <w:pPr>
              <w:pStyle w:val="TableParagraph"/>
              <w:spacing w:line="207" w:lineRule="exact"/>
              <w:ind w:right="48"/>
              <w:jc w:val="right"/>
              <w:rPr>
                <w:sz w:val="20"/>
              </w:rPr>
            </w:pPr>
            <w:r>
              <w:rPr>
                <w:spacing w:val="-2"/>
                <w:sz w:val="20"/>
              </w:rPr>
              <w:t>├───────┬───────┬───────┤</w:t>
            </w:r>
          </w:p>
        </w:tc>
      </w:tr>
      <w:tr w:rsidR="00633CC7" w14:paraId="275E70AA" w14:textId="77777777">
        <w:trPr>
          <w:trHeight w:val="226"/>
        </w:trPr>
        <w:tc>
          <w:tcPr>
            <w:tcW w:w="1430" w:type="dxa"/>
          </w:tcPr>
          <w:p w14:paraId="70A7445B" w14:textId="77777777" w:rsidR="00633CC7" w:rsidRDefault="001A5731">
            <w:pPr>
              <w:pStyle w:val="TableParagraph"/>
              <w:spacing w:line="206" w:lineRule="exact"/>
              <w:ind w:left="50"/>
              <w:rPr>
                <w:sz w:val="20"/>
              </w:rPr>
            </w:pPr>
            <w:r>
              <w:rPr>
                <w:w w:val="99"/>
                <w:sz w:val="20"/>
              </w:rPr>
              <w:t>│</w:t>
            </w:r>
          </w:p>
        </w:tc>
        <w:tc>
          <w:tcPr>
            <w:tcW w:w="2820" w:type="dxa"/>
          </w:tcPr>
          <w:p w14:paraId="5BF6565C" w14:textId="77777777" w:rsidR="00633CC7" w:rsidRDefault="001A5731">
            <w:pPr>
              <w:pStyle w:val="TableParagraph"/>
              <w:spacing w:line="206" w:lineRule="exact"/>
              <w:ind w:left="1259"/>
              <w:rPr>
                <w:sz w:val="20"/>
              </w:rPr>
            </w:pPr>
            <w:r>
              <w:rPr>
                <w:w w:val="99"/>
                <w:sz w:val="20"/>
              </w:rPr>
              <w:t>│</w:t>
            </w:r>
          </w:p>
        </w:tc>
        <w:tc>
          <w:tcPr>
            <w:tcW w:w="4491" w:type="dxa"/>
          </w:tcPr>
          <w:p w14:paraId="145BF8A4" w14:textId="77777777" w:rsidR="00633CC7" w:rsidRDefault="001A5731">
            <w:pPr>
              <w:pStyle w:val="TableParagraph"/>
              <w:spacing w:line="206" w:lineRule="exact"/>
              <w:ind w:right="48"/>
              <w:jc w:val="right"/>
              <w:rPr>
                <w:sz w:val="20"/>
              </w:rPr>
            </w:pPr>
            <w:r>
              <w:rPr>
                <w:sz w:val="20"/>
              </w:rPr>
              <w:t>│</w:t>
            </w:r>
            <w:r>
              <w:rPr>
                <w:spacing w:val="-5"/>
                <w:sz w:val="20"/>
              </w:rPr>
              <w:t xml:space="preserve"> </w:t>
            </w:r>
            <w:r>
              <w:rPr>
                <w:sz w:val="20"/>
              </w:rPr>
              <w:t>летом</w:t>
            </w:r>
            <w:r>
              <w:rPr>
                <w:spacing w:val="-4"/>
                <w:sz w:val="20"/>
              </w:rPr>
              <w:t xml:space="preserve"> </w:t>
            </w:r>
            <w:r>
              <w:rPr>
                <w:sz w:val="20"/>
              </w:rPr>
              <w:t>│в</w:t>
            </w:r>
            <w:r>
              <w:rPr>
                <w:spacing w:val="-4"/>
                <w:sz w:val="20"/>
              </w:rPr>
              <w:t xml:space="preserve"> </w:t>
            </w:r>
            <w:r>
              <w:rPr>
                <w:sz w:val="20"/>
              </w:rPr>
              <w:t>пере-│</w:t>
            </w:r>
            <w:r>
              <w:rPr>
                <w:spacing w:val="-4"/>
                <w:sz w:val="20"/>
              </w:rPr>
              <w:t xml:space="preserve"> </w:t>
            </w:r>
            <w:r>
              <w:rPr>
                <w:sz w:val="20"/>
              </w:rPr>
              <w:t>зимой</w:t>
            </w:r>
            <w:r>
              <w:rPr>
                <w:spacing w:val="-4"/>
                <w:sz w:val="20"/>
              </w:rPr>
              <w:t xml:space="preserve"> </w:t>
            </w:r>
            <w:r>
              <w:rPr>
                <w:spacing w:val="-10"/>
                <w:sz w:val="20"/>
              </w:rPr>
              <w:t>│</w:t>
            </w:r>
          </w:p>
        </w:tc>
      </w:tr>
      <w:tr w:rsidR="00633CC7" w14:paraId="0B043ED8" w14:textId="77777777">
        <w:trPr>
          <w:trHeight w:val="226"/>
        </w:trPr>
        <w:tc>
          <w:tcPr>
            <w:tcW w:w="1430" w:type="dxa"/>
          </w:tcPr>
          <w:p w14:paraId="6D14EF5D" w14:textId="77777777" w:rsidR="00633CC7" w:rsidRDefault="001A5731">
            <w:pPr>
              <w:pStyle w:val="TableParagraph"/>
              <w:spacing w:line="207" w:lineRule="exact"/>
              <w:ind w:left="50"/>
              <w:rPr>
                <w:sz w:val="20"/>
              </w:rPr>
            </w:pPr>
            <w:r>
              <w:rPr>
                <w:w w:val="99"/>
                <w:sz w:val="20"/>
              </w:rPr>
              <w:t>│</w:t>
            </w:r>
          </w:p>
        </w:tc>
        <w:tc>
          <w:tcPr>
            <w:tcW w:w="2820" w:type="dxa"/>
          </w:tcPr>
          <w:p w14:paraId="572FB92C" w14:textId="77777777" w:rsidR="00633CC7" w:rsidRDefault="001A5731">
            <w:pPr>
              <w:pStyle w:val="TableParagraph"/>
              <w:spacing w:line="207" w:lineRule="exact"/>
              <w:ind w:left="1259"/>
              <w:rPr>
                <w:sz w:val="20"/>
              </w:rPr>
            </w:pPr>
            <w:r>
              <w:rPr>
                <w:w w:val="99"/>
                <w:sz w:val="20"/>
              </w:rPr>
              <w:t>│</w:t>
            </w:r>
          </w:p>
        </w:tc>
        <w:tc>
          <w:tcPr>
            <w:tcW w:w="4491" w:type="dxa"/>
          </w:tcPr>
          <w:p w14:paraId="5CDFA686" w14:textId="77777777" w:rsidR="00633CC7" w:rsidRDefault="001A5731">
            <w:pPr>
              <w:pStyle w:val="TableParagraph"/>
              <w:tabs>
                <w:tab w:val="left" w:pos="959"/>
                <w:tab w:val="left" w:pos="2879"/>
              </w:tabs>
              <w:spacing w:line="207" w:lineRule="exact"/>
              <w:ind w:right="49"/>
              <w:jc w:val="right"/>
              <w:rPr>
                <w:sz w:val="20"/>
              </w:rPr>
            </w:pPr>
            <w:r>
              <w:rPr>
                <w:spacing w:val="-10"/>
                <w:sz w:val="20"/>
              </w:rPr>
              <w:t>│</w:t>
            </w:r>
            <w:r>
              <w:rPr>
                <w:sz w:val="20"/>
              </w:rPr>
              <w:tab/>
              <w:t>│</w:t>
            </w:r>
            <w:proofErr w:type="spellStart"/>
            <w:r>
              <w:rPr>
                <w:sz w:val="20"/>
              </w:rPr>
              <w:t>ходные</w:t>
            </w:r>
            <w:proofErr w:type="spellEnd"/>
            <w:r>
              <w:rPr>
                <w:spacing w:val="-9"/>
                <w:sz w:val="20"/>
              </w:rPr>
              <w:t xml:space="preserve"> </w:t>
            </w:r>
            <w:r>
              <w:rPr>
                <w:spacing w:val="-10"/>
                <w:sz w:val="20"/>
              </w:rPr>
              <w:t>│</w:t>
            </w:r>
            <w:r>
              <w:rPr>
                <w:sz w:val="20"/>
              </w:rPr>
              <w:tab/>
            </w:r>
            <w:r>
              <w:rPr>
                <w:spacing w:val="-10"/>
                <w:sz w:val="20"/>
              </w:rPr>
              <w:t>│</w:t>
            </w:r>
          </w:p>
        </w:tc>
      </w:tr>
      <w:tr w:rsidR="00633CC7" w14:paraId="6BBD4EB7" w14:textId="77777777">
        <w:trPr>
          <w:trHeight w:val="226"/>
        </w:trPr>
        <w:tc>
          <w:tcPr>
            <w:tcW w:w="1430" w:type="dxa"/>
          </w:tcPr>
          <w:p w14:paraId="3CEBA7FB" w14:textId="77777777" w:rsidR="00633CC7" w:rsidRDefault="001A5731">
            <w:pPr>
              <w:pStyle w:val="TableParagraph"/>
              <w:spacing w:line="206" w:lineRule="exact"/>
              <w:ind w:left="50"/>
              <w:rPr>
                <w:sz w:val="20"/>
              </w:rPr>
            </w:pPr>
            <w:r>
              <w:rPr>
                <w:w w:val="99"/>
                <w:sz w:val="20"/>
              </w:rPr>
              <w:t>│</w:t>
            </w:r>
          </w:p>
        </w:tc>
        <w:tc>
          <w:tcPr>
            <w:tcW w:w="2820" w:type="dxa"/>
          </w:tcPr>
          <w:p w14:paraId="379814E9" w14:textId="77777777" w:rsidR="00633CC7" w:rsidRDefault="001A5731">
            <w:pPr>
              <w:pStyle w:val="TableParagraph"/>
              <w:spacing w:line="206" w:lineRule="exact"/>
              <w:ind w:left="1259"/>
              <w:rPr>
                <w:sz w:val="20"/>
              </w:rPr>
            </w:pPr>
            <w:r>
              <w:rPr>
                <w:w w:val="99"/>
                <w:sz w:val="20"/>
              </w:rPr>
              <w:t>│</w:t>
            </w:r>
          </w:p>
        </w:tc>
        <w:tc>
          <w:tcPr>
            <w:tcW w:w="4491" w:type="dxa"/>
          </w:tcPr>
          <w:p w14:paraId="6067087B" w14:textId="77777777" w:rsidR="00633CC7" w:rsidRDefault="001A5731">
            <w:pPr>
              <w:pStyle w:val="TableParagraph"/>
              <w:tabs>
                <w:tab w:val="left" w:pos="961"/>
                <w:tab w:val="left" w:pos="2881"/>
              </w:tabs>
              <w:spacing w:line="206" w:lineRule="exact"/>
              <w:ind w:right="48"/>
              <w:jc w:val="right"/>
              <w:rPr>
                <w:sz w:val="20"/>
              </w:rPr>
            </w:pPr>
            <w:r>
              <w:rPr>
                <w:spacing w:val="-10"/>
                <w:sz w:val="20"/>
              </w:rPr>
              <w:t>│</w:t>
            </w:r>
            <w:r>
              <w:rPr>
                <w:sz w:val="20"/>
              </w:rPr>
              <w:tab/>
            </w:r>
            <w:r>
              <w:rPr>
                <w:spacing w:val="-2"/>
                <w:sz w:val="20"/>
              </w:rPr>
              <w:t>│периоды│</w:t>
            </w:r>
            <w:r>
              <w:rPr>
                <w:sz w:val="20"/>
              </w:rPr>
              <w:tab/>
            </w:r>
            <w:r>
              <w:rPr>
                <w:spacing w:val="-10"/>
                <w:sz w:val="20"/>
              </w:rPr>
              <w:t>│</w:t>
            </w:r>
          </w:p>
        </w:tc>
      </w:tr>
    </w:tbl>
    <w:p w14:paraId="5881C23B" w14:textId="77777777" w:rsidR="00633CC7" w:rsidRDefault="001A5731">
      <w:pPr>
        <w:spacing w:before="3" w:line="226" w:lineRule="exact"/>
        <w:ind w:left="162"/>
        <w:rPr>
          <w:rFonts w:ascii="Courier New" w:hAnsi="Courier New"/>
          <w:sz w:val="20"/>
        </w:rPr>
      </w:pPr>
      <w:r>
        <w:rPr>
          <w:rFonts w:ascii="Courier New" w:hAnsi="Courier New"/>
          <w:spacing w:val="-2"/>
          <w:sz w:val="20"/>
        </w:rPr>
        <w:t>├─────────────────────┼────────────────────────┼───────┼───────┼───────┤</w:t>
      </w:r>
    </w:p>
    <w:p w14:paraId="0505461A" w14:textId="77777777" w:rsidR="00633CC7" w:rsidRDefault="001A5731">
      <w:pPr>
        <w:tabs>
          <w:tab w:val="left" w:pos="1481"/>
          <w:tab w:val="left" w:pos="2801"/>
          <w:tab w:val="left" w:pos="4241"/>
          <w:tab w:val="left" w:pos="5801"/>
          <w:tab w:val="left" w:pos="6281"/>
          <w:tab w:val="left" w:pos="6761"/>
          <w:tab w:val="left" w:pos="7241"/>
          <w:tab w:val="left" w:pos="7721"/>
          <w:tab w:val="left" w:pos="8201"/>
          <w:tab w:val="left" w:pos="868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5</w:t>
      </w:r>
      <w:r>
        <w:rPr>
          <w:rFonts w:ascii="Courier New" w:hAnsi="Courier New"/>
          <w:sz w:val="20"/>
        </w:rPr>
        <w:tab/>
      </w:r>
      <w:r>
        <w:rPr>
          <w:rFonts w:ascii="Courier New" w:hAnsi="Courier New"/>
          <w:spacing w:val="-10"/>
          <w:sz w:val="20"/>
        </w:rPr>
        <w:t>│</w:t>
      </w:r>
    </w:p>
    <w:p w14:paraId="365EFFCE"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58849B0" w14:textId="77777777" w:rsidR="00633CC7" w:rsidRDefault="001A5731">
      <w:pPr>
        <w:tabs>
          <w:tab w:val="left" w:pos="2802"/>
          <w:tab w:val="left" w:pos="3762"/>
          <w:tab w:val="left" w:pos="4842"/>
        </w:tabs>
        <w:spacing w:line="226" w:lineRule="exact"/>
        <w:ind w:left="162"/>
        <w:rPr>
          <w:rFonts w:ascii="Courier New" w:hAnsi="Courier New"/>
          <w:sz w:val="20"/>
        </w:rPr>
      </w:pPr>
      <w:r>
        <w:rPr>
          <w:rFonts w:ascii="Courier New" w:hAnsi="Courier New"/>
          <w:sz w:val="20"/>
        </w:rPr>
        <w:t>│Свободное</w:t>
      </w:r>
      <w:r>
        <w:rPr>
          <w:rFonts w:ascii="Courier New" w:hAnsi="Courier New"/>
          <w:spacing w:val="-14"/>
          <w:sz w:val="20"/>
        </w:rPr>
        <w:t xml:space="preserve"> </w:t>
      </w:r>
      <w:r>
        <w:rPr>
          <w:rFonts w:ascii="Courier New" w:hAnsi="Courier New"/>
          <w:spacing w:val="-2"/>
          <w:sz w:val="20"/>
        </w:rPr>
        <w:t>движение</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w:t>
      </w:r>
      <w:r>
        <w:rPr>
          <w:rFonts w:ascii="Courier New" w:hAnsi="Courier New"/>
          <w:spacing w:val="-4"/>
          <w:sz w:val="20"/>
        </w:rPr>
        <w:t>50(B</w:t>
      </w:r>
      <w:r>
        <w:rPr>
          <w:rFonts w:ascii="Courier New" w:hAnsi="Courier New"/>
          <w:sz w:val="20"/>
        </w:rPr>
        <w:tab/>
        <w:t>-</w:t>
      </w:r>
      <w:r>
        <w:rPr>
          <w:rFonts w:ascii="Courier New" w:hAnsi="Courier New"/>
          <w:spacing w:val="-4"/>
          <w:sz w:val="20"/>
        </w:rPr>
        <w:t xml:space="preserve"> </w:t>
      </w:r>
      <w:r>
        <w:rPr>
          <w:rFonts w:ascii="Courier New" w:hAnsi="Courier New"/>
          <w:sz w:val="20"/>
        </w:rPr>
        <w:t>3,1)</w:t>
      </w:r>
      <w:r>
        <w:rPr>
          <w:rFonts w:ascii="Courier New" w:hAnsi="Courier New"/>
          <w:spacing w:val="54"/>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менее</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менее</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менее</w:t>
      </w:r>
      <w:r>
        <w:rPr>
          <w:rFonts w:ascii="Courier New" w:hAnsi="Courier New"/>
          <w:spacing w:val="-3"/>
          <w:sz w:val="20"/>
        </w:rPr>
        <w:t xml:space="preserve"> </w:t>
      </w:r>
      <w:r>
        <w:rPr>
          <w:rFonts w:ascii="Courier New" w:hAnsi="Courier New"/>
          <w:spacing w:val="-10"/>
          <w:sz w:val="20"/>
        </w:rPr>
        <w:t>│</w:t>
      </w:r>
    </w:p>
    <w:p w14:paraId="087FEC90" w14:textId="77777777" w:rsidR="00633CC7" w:rsidRDefault="001A5731">
      <w:pPr>
        <w:tabs>
          <w:tab w:val="left" w:pos="4481"/>
          <w:tab w:val="left" w:pos="5801"/>
        </w:tabs>
        <w:spacing w:before="1"/>
        <w:ind w:left="162"/>
        <w:rPr>
          <w:rFonts w:ascii="Courier New" w:hAnsi="Courier New"/>
          <w:sz w:val="20"/>
        </w:rPr>
      </w:pPr>
      <w:r>
        <w:rPr>
          <w:rFonts w:ascii="Courier New" w:hAnsi="Courier New"/>
          <w:sz w:val="20"/>
        </w:rPr>
        <w:t>│одиночного</w:t>
      </w:r>
      <w:r>
        <w:rPr>
          <w:rFonts w:ascii="Courier New" w:hAnsi="Courier New"/>
          <w:spacing w:val="-10"/>
          <w:sz w:val="20"/>
        </w:rPr>
        <w:t xml:space="preserve"> </w:t>
      </w:r>
      <w:r>
        <w:rPr>
          <w:rFonts w:ascii="Courier New" w:hAnsi="Courier New"/>
          <w:sz w:val="20"/>
        </w:rPr>
        <w:t>автомобиля│</w:t>
      </w:r>
      <w:r>
        <w:rPr>
          <w:rFonts w:ascii="Courier New" w:hAnsi="Courier New"/>
          <w:spacing w:val="-9"/>
          <w:sz w:val="20"/>
        </w:rPr>
        <w:t xml:space="preserve"> </w:t>
      </w:r>
      <w:r>
        <w:rPr>
          <w:rFonts w:ascii="Courier New" w:hAnsi="Courier New"/>
          <w:sz w:val="20"/>
        </w:rPr>
        <w:t>ф</w:t>
      </w:r>
      <w:r>
        <w:rPr>
          <w:rFonts w:ascii="Courier New" w:hAnsi="Courier New"/>
          <w:spacing w:val="-9"/>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t>│</w:t>
      </w:r>
      <w:r>
        <w:rPr>
          <w:rFonts w:ascii="Courier New" w:hAnsi="Courier New"/>
          <w:spacing w:val="57"/>
          <w:w w:val="150"/>
          <w:sz w:val="20"/>
        </w:rPr>
        <w:t xml:space="preserve"> </w:t>
      </w:r>
      <w:r>
        <w:rPr>
          <w:rFonts w:ascii="Courier New" w:hAnsi="Courier New"/>
          <w:sz w:val="20"/>
        </w:rPr>
        <w:t>700</w:t>
      </w:r>
      <w:r>
        <w:rPr>
          <w:rFonts w:ascii="Courier New" w:hAnsi="Courier New"/>
          <w:spacing w:val="58"/>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600</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500</w:t>
      </w:r>
      <w:r>
        <w:rPr>
          <w:rFonts w:ascii="Courier New" w:hAnsi="Courier New"/>
          <w:spacing w:val="57"/>
          <w:w w:val="150"/>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2330"/>
        <w:gridCol w:w="1920"/>
        <w:gridCol w:w="1980"/>
        <w:gridCol w:w="961"/>
        <w:gridCol w:w="960"/>
        <w:gridCol w:w="591"/>
      </w:tblGrid>
      <w:tr w:rsidR="00633CC7" w14:paraId="575D750E" w14:textId="77777777">
        <w:trPr>
          <w:trHeight w:val="225"/>
        </w:trPr>
        <w:tc>
          <w:tcPr>
            <w:tcW w:w="2330" w:type="dxa"/>
          </w:tcPr>
          <w:p w14:paraId="2EA2FB19" w14:textId="77777777" w:rsidR="00633CC7" w:rsidRDefault="001A5731">
            <w:pPr>
              <w:pStyle w:val="TableParagraph"/>
              <w:spacing w:line="206" w:lineRule="exact"/>
              <w:ind w:left="50"/>
              <w:rPr>
                <w:sz w:val="20"/>
              </w:rPr>
            </w:pPr>
            <w:r>
              <w:rPr>
                <w:sz w:val="20"/>
              </w:rPr>
              <w:t>│на</w:t>
            </w:r>
            <w:r>
              <w:rPr>
                <w:spacing w:val="-4"/>
                <w:sz w:val="20"/>
              </w:rPr>
              <w:t xml:space="preserve"> </w:t>
            </w:r>
            <w:r>
              <w:rPr>
                <w:spacing w:val="-2"/>
                <w:sz w:val="20"/>
              </w:rPr>
              <w:t>двухполосной</w:t>
            </w:r>
          </w:p>
        </w:tc>
        <w:tc>
          <w:tcPr>
            <w:tcW w:w="1920" w:type="dxa"/>
          </w:tcPr>
          <w:p w14:paraId="3D87BD0F" w14:textId="77777777" w:rsidR="00633CC7" w:rsidRDefault="001A5731">
            <w:pPr>
              <w:pStyle w:val="TableParagraph"/>
              <w:spacing w:line="206" w:lineRule="exact"/>
              <w:ind w:left="359"/>
              <w:rPr>
                <w:sz w:val="20"/>
              </w:rPr>
            </w:pPr>
            <w:r>
              <w:rPr>
                <w:w w:val="99"/>
                <w:sz w:val="20"/>
              </w:rPr>
              <w:t>│</w:t>
            </w:r>
          </w:p>
        </w:tc>
        <w:tc>
          <w:tcPr>
            <w:tcW w:w="1980" w:type="dxa"/>
          </w:tcPr>
          <w:p w14:paraId="1B6CAD29" w14:textId="77777777" w:rsidR="00633CC7" w:rsidRDefault="001A5731">
            <w:pPr>
              <w:pStyle w:val="TableParagraph"/>
              <w:spacing w:line="206" w:lineRule="exact"/>
              <w:ind w:right="418"/>
              <w:jc w:val="right"/>
              <w:rPr>
                <w:sz w:val="20"/>
              </w:rPr>
            </w:pPr>
            <w:r>
              <w:rPr>
                <w:w w:val="99"/>
                <w:sz w:val="20"/>
              </w:rPr>
              <w:t>│</w:t>
            </w:r>
          </w:p>
        </w:tc>
        <w:tc>
          <w:tcPr>
            <w:tcW w:w="961" w:type="dxa"/>
          </w:tcPr>
          <w:p w14:paraId="333BC707" w14:textId="77777777" w:rsidR="00633CC7" w:rsidRDefault="001A5731">
            <w:pPr>
              <w:pStyle w:val="TableParagraph"/>
              <w:spacing w:line="206" w:lineRule="exact"/>
              <w:ind w:left="419"/>
              <w:rPr>
                <w:sz w:val="20"/>
              </w:rPr>
            </w:pPr>
            <w:r>
              <w:rPr>
                <w:w w:val="99"/>
                <w:sz w:val="20"/>
              </w:rPr>
              <w:t>│</w:t>
            </w:r>
          </w:p>
        </w:tc>
        <w:tc>
          <w:tcPr>
            <w:tcW w:w="960" w:type="dxa"/>
          </w:tcPr>
          <w:p w14:paraId="174F15D0" w14:textId="77777777" w:rsidR="00633CC7" w:rsidRDefault="001A5731">
            <w:pPr>
              <w:pStyle w:val="TableParagraph"/>
              <w:spacing w:line="206" w:lineRule="exact"/>
              <w:ind w:left="418"/>
              <w:rPr>
                <w:sz w:val="20"/>
              </w:rPr>
            </w:pPr>
            <w:r>
              <w:rPr>
                <w:w w:val="99"/>
                <w:sz w:val="20"/>
              </w:rPr>
              <w:t>│</w:t>
            </w:r>
          </w:p>
        </w:tc>
        <w:tc>
          <w:tcPr>
            <w:tcW w:w="591" w:type="dxa"/>
          </w:tcPr>
          <w:p w14:paraId="50047DDD" w14:textId="77777777" w:rsidR="00633CC7" w:rsidRDefault="001A5731">
            <w:pPr>
              <w:pStyle w:val="TableParagraph"/>
              <w:spacing w:line="206" w:lineRule="exact"/>
              <w:ind w:right="50"/>
              <w:jc w:val="right"/>
              <w:rPr>
                <w:sz w:val="20"/>
              </w:rPr>
            </w:pPr>
            <w:r>
              <w:rPr>
                <w:w w:val="99"/>
                <w:sz w:val="20"/>
              </w:rPr>
              <w:t>│</w:t>
            </w:r>
          </w:p>
        </w:tc>
      </w:tr>
      <w:tr w:rsidR="00633CC7" w14:paraId="72221C77" w14:textId="77777777">
        <w:trPr>
          <w:trHeight w:val="225"/>
        </w:trPr>
        <w:tc>
          <w:tcPr>
            <w:tcW w:w="2330" w:type="dxa"/>
          </w:tcPr>
          <w:p w14:paraId="376077E6" w14:textId="77777777" w:rsidR="00633CC7" w:rsidRDefault="001A5731">
            <w:pPr>
              <w:pStyle w:val="TableParagraph"/>
              <w:spacing w:line="206" w:lineRule="exact"/>
              <w:ind w:left="50"/>
              <w:rPr>
                <w:sz w:val="20"/>
              </w:rPr>
            </w:pPr>
            <w:r>
              <w:rPr>
                <w:spacing w:val="-2"/>
                <w:sz w:val="20"/>
              </w:rPr>
              <w:t>│дороге</w:t>
            </w:r>
          </w:p>
        </w:tc>
        <w:tc>
          <w:tcPr>
            <w:tcW w:w="1920" w:type="dxa"/>
          </w:tcPr>
          <w:p w14:paraId="0AE475EB" w14:textId="77777777" w:rsidR="00633CC7" w:rsidRDefault="001A5731">
            <w:pPr>
              <w:pStyle w:val="TableParagraph"/>
              <w:spacing w:line="206" w:lineRule="exact"/>
              <w:ind w:left="359"/>
              <w:rPr>
                <w:sz w:val="20"/>
              </w:rPr>
            </w:pPr>
            <w:r>
              <w:rPr>
                <w:w w:val="99"/>
                <w:sz w:val="20"/>
              </w:rPr>
              <w:t>│</w:t>
            </w:r>
          </w:p>
        </w:tc>
        <w:tc>
          <w:tcPr>
            <w:tcW w:w="1980" w:type="dxa"/>
          </w:tcPr>
          <w:p w14:paraId="798C7728" w14:textId="77777777" w:rsidR="00633CC7" w:rsidRDefault="001A5731">
            <w:pPr>
              <w:pStyle w:val="TableParagraph"/>
              <w:spacing w:line="206" w:lineRule="exact"/>
              <w:ind w:right="418"/>
              <w:jc w:val="right"/>
              <w:rPr>
                <w:sz w:val="20"/>
              </w:rPr>
            </w:pPr>
            <w:r>
              <w:rPr>
                <w:w w:val="99"/>
                <w:sz w:val="20"/>
              </w:rPr>
              <w:t>│</w:t>
            </w:r>
          </w:p>
        </w:tc>
        <w:tc>
          <w:tcPr>
            <w:tcW w:w="961" w:type="dxa"/>
          </w:tcPr>
          <w:p w14:paraId="1CC441FA" w14:textId="77777777" w:rsidR="00633CC7" w:rsidRDefault="001A5731">
            <w:pPr>
              <w:pStyle w:val="TableParagraph"/>
              <w:spacing w:line="206" w:lineRule="exact"/>
              <w:ind w:left="421"/>
              <w:rPr>
                <w:sz w:val="20"/>
              </w:rPr>
            </w:pPr>
            <w:r>
              <w:rPr>
                <w:w w:val="99"/>
                <w:sz w:val="20"/>
              </w:rPr>
              <w:t>│</w:t>
            </w:r>
          </w:p>
        </w:tc>
        <w:tc>
          <w:tcPr>
            <w:tcW w:w="960" w:type="dxa"/>
          </w:tcPr>
          <w:p w14:paraId="3023E4D2" w14:textId="77777777" w:rsidR="00633CC7" w:rsidRDefault="001A5731">
            <w:pPr>
              <w:pStyle w:val="TableParagraph"/>
              <w:spacing w:line="206" w:lineRule="exact"/>
              <w:ind w:left="420"/>
              <w:rPr>
                <w:sz w:val="20"/>
              </w:rPr>
            </w:pPr>
            <w:r>
              <w:rPr>
                <w:w w:val="99"/>
                <w:sz w:val="20"/>
              </w:rPr>
              <w:t>│</w:t>
            </w:r>
          </w:p>
        </w:tc>
        <w:tc>
          <w:tcPr>
            <w:tcW w:w="591" w:type="dxa"/>
          </w:tcPr>
          <w:p w14:paraId="6C0E0D53" w14:textId="77777777" w:rsidR="00633CC7" w:rsidRDefault="001A5731">
            <w:pPr>
              <w:pStyle w:val="TableParagraph"/>
              <w:spacing w:line="206" w:lineRule="exact"/>
              <w:ind w:right="48"/>
              <w:jc w:val="right"/>
              <w:rPr>
                <w:sz w:val="20"/>
              </w:rPr>
            </w:pPr>
            <w:r>
              <w:rPr>
                <w:w w:val="99"/>
                <w:sz w:val="20"/>
              </w:rPr>
              <w:t>│</w:t>
            </w:r>
          </w:p>
        </w:tc>
      </w:tr>
    </w:tbl>
    <w:p w14:paraId="21AAF00D" w14:textId="77777777" w:rsidR="00633CC7" w:rsidRDefault="001A5731">
      <w:pPr>
        <w:spacing w:before="3"/>
        <w:ind w:left="162"/>
        <w:rPr>
          <w:rFonts w:ascii="Courier New" w:hAnsi="Courier New"/>
          <w:sz w:val="20"/>
        </w:rPr>
      </w:pPr>
      <w:r>
        <w:rPr>
          <w:rFonts w:ascii="Courier New" w:hAnsi="Courier New"/>
          <w:spacing w:val="-2"/>
          <w:sz w:val="20"/>
        </w:rPr>
        <w:t>├─────────────────────┼────────────────────────┼───────┼───────┼───────┤</w:t>
      </w:r>
    </w:p>
    <w:p w14:paraId="35C7EF13" w14:textId="77777777" w:rsidR="00633CC7" w:rsidRDefault="00633CC7">
      <w:pPr>
        <w:rPr>
          <w:rFonts w:ascii="Courier New" w:hAnsi="Courier New"/>
          <w:sz w:val="20"/>
        </w:rPr>
        <w:sectPr w:rsidR="00633CC7">
          <w:type w:val="continuous"/>
          <w:pgSz w:w="11910" w:h="16840"/>
          <w:pgMar w:top="134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570"/>
        <w:gridCol w:w="1021"/>
        <w:gridCol w:w="781"/>
        <w:gridCol w:w="302"/>
        <w:gridCol w:w="781"/>
        <w:gridCol w:w="782"/>
        <w:gridCol w:w="961"/>
        <w:gridCol w:w="961"/>
        <w:gridCol w:w="591"/>
      </w:tblGrid>
      <w:tr w:rsidR="00633CC7" w14:paraId="4E5E616A" w14:textId="77777777">
        <w:trPr>
          <w:trHeight w:val="226"/>
        </w:trPr>
        <w:tc>
          <w:tcPr>
            <w:tcW w:w="2570" w:type="dxa"/>
          </w:tcPr>
          <w:p w14:paraId="522B8943" w14:textId="77777777" w:rsidR="00633CC7" w:rsidRDefault="001A5731">
            <w:pPr>
              <w:pStyle w:val="TableParagraph"/>
              <w:spacing w:line="207" w:lineRule="exact"/>
              <w:ind w:left="50"/>
              <w:rPr>
                <w:sz w:val="20"/>
              </w:rPr>
            </w:pPr>
            <w:r>
              <w:rPr>
                <w:sz w:val="20"/>
              </w:rPr>
              <w:lastRenderedPageBreak/>
              <w:t>│Движение</w:t>
            </w:r>
            <w:r>
              <w:rPr>
                <w:spacing w:val="-8"/>
                <w:sz w:val="20"/>
              </w:rPr>
              <w:t xml:space="preserve"> </w:t>
            </w:r>
            <w:r>
              <w:rPr>
                <w:sz w:val="20"/>
              </w:rPr>
              <w:t>в</w:t>
            </w:r>
            <w:r>
              <w:rPr>
                <w:spacing w:val="-6"/>
                <w:sz w:val="20"/>
              </w:rPr>
              <w:t xml:space="preserve"> </w:t>
            </w:r>
            <w:r>
              <w:rPr>
                <w:spacing w:val="-2"/>
                <w:sz w:val="20"/>
              </w:rPr>
              <w:t>частично</w:t>
            </w:r>
          </w:p>
        </w:tc>
        <w:tc>
          <w:tcPr>
            <w:tcW w:w="1021" w:type="dxa"/>
          </w:tcPr>
          <w:p w14:paraId="6B3DB59D" w14:textId="77777777" w:rsidR="00633CC7" w:rsidRDefault="001A5731">
            <w:pPr>
              <w:pStyle w:val="TableParagraph"/>
              <w:spacing w:line="207" w:lineRule="exact"/>
              <w:ind w:left="119"/>
              <w:rPr>
                <w:sz w:val="20"/>
              </w:rPr>
            </w:pPr>
            <w:r>
              <w:rPr>
                <w:w w:val="99"/>
                <w:sz w:val="20"/>
              </w:rPr>
              <w:t>│</w:t>
            </w:r>
          </w:p>
        </w:tc>
        <w:tc>
          <w:tcPr>
            <w:tcW w:w="781" w:type="dxa"/>
          </w:tcPr>
          <w:p w14:paraId="396D45EA" w14:textId="77777777" w:rsidR="00633CC7" w:rsidRDefault="00633CC7">
            <w:pPr>
              <w:pStyle w:val="TableParagraph"/>
              <w:rPr>
                <w:rFonts w:ascii="Times New Roman"/>
                <w:sz w:val="16"/>
              </w:rPr>
            </w:pPr>
          </w:p>
        </w:tc>
        <w:tc>
          <w:tcPr>
            <w:tcW w:w="1083" w:type="dxa"/>
            <w:gridSpan w:val="2"/>
          </w:tcPr>
          <w:p w14:paraId="302001D8" w14:textId="77777777" w:rsidR="00633CC7" w:rsidRDefault="00633CC7">
            <w:pPr>
              <w:pStyle w:val="TableParagraph"/>
              <w:rPr>
                <w:rFonts w:ascii="Times New Roman"/>
                <w:sz w:val="16"/>
              </w:rPr>
            </w:pPr>
          </w:p>
        </w:tc>
        <w:tc>
          <w:tcPr>
            <w:tcW w:w="782" w:type="dxa"/>
          </w:tcPr>
          <w:p w14:paraId="56F37B28" w14:textId="77777777" w:rsidR="00633CC7" w:rsidRDefault="001A5731">
            <w:pPr>
              <w:pStyle w:val="TableParagraph"/>
              <w:spacing w:line="207" w:lineRule="exact"/>
              <w:ind w:left="234"/>
              <w:rPr>
                <w:sz w:val="20"/>
              </w:rPr>
            </w:pPr>
            <w:r>
              <w:rPr>
                <w:w w:val="99"/>
                <w:sz w:val="20"/>
              </w:rPr>
              <w:t>│</w:t>
            </w:r>
          </w:p>
        </w:tc>
        <w:tc>
          <w:tcPr>
            <w:tcW w:w="961" w:type="dxa"/>
          </w:tcPr>
          <w:p w14:paraId="55C89681" w14:textId="77777777" w:rsidR="00633CC7" w:rsidRDefault="001A5731">
            <w:pPr>
              <w:pStyle w:val="TableParagraph"/>
              <w:spacing w:line="207" w:lineRule="exact"/>
              <w:ind w:right="14"/>
              <w:jc w:val="center"/>
              <w:rPr>
                <w:sz w:val="20"/>
              </w:rPr>
            </w:pPr>
            <w:r>
              <w:rPr>
                <w:w w:val="99"/>
                <w:sz w:val="20"/>
              </w:rPr>
              <w:t>│</w:t>
            </w:r>
          </w:p>
        </w:tc>
        <w:tc>
          <w:tcPr>
            <w:tcW w:w="961" w:type="dxa"/>
          </w:tcPr>
          <w:p w14:paraId="0B42BF10" w14:textId="77777777" w:rsidR="00633CC7" w:rsidRDefault="001A5731">
            <w:pPr>
              <w:pStyle w:val="TableParagraph"/>
              <w:spacing w:line="207" w:lineRule="exact"/>
              <w:ind w:right="16"/>
              <w:jc w:val="center"/>
              <w:rPr>
                <w:sz w:val="20"/>
              </w:rPr>
            </w:pPr>
            <w:r>
              <w:rPr>
                <w:w w:val="99"/>
                <w:sz w:val="20"/>
              </w:rPr>
              <w:t>│</w:t>
            </w:r>
          </w:p>
        </w:tc>
        <w:tc>
          <w:tcPr>
            <w:tcW w:w="591" w:type="dxa"/>
          </w:tcPr>
          <w:p w14:paraId="1AA88761" w14:textId="77777777" w:rsidR="00633CC7" w:rsidRDefault="001A5731">
            <w:pPr>
              <w:pStyle w:val="TableParagraph"/>
              <w:spacing w:line="207" w:lineRule="exact"/>
              <w:ind w:right="58"/>
              <w:jc w:val="right"/>
              <w:rPr>
                <w:sz w:val="20"/>
              </w:rPr>
            </w:pPr>
            <w:r>
              <w:rPr>
                <w:w w:val="99"/>
                <w:sz w:val="20"/>
              </w:rPr>
              <w:t>│</w:t>
            </w:r>
          </w:p>
        </w:tc>
      </w:tr>
      <w:tr w:rsidR="00633CC7" w14:paraId="155AD7F8" w14:textId="77777777">
        <w:trPr>
          <w:trHeight w:val="227"/>
        </w:trPr>
        <w:tc>
          <w:tcPr>
            <w:tcW w:w="2570" w:type="dxa"/>
          </w:tcPr>
          <w:p w14:paraId="15CBFCCC" w14:textId="77777777" w:rsidR="00633CC7" w:rsidRDefault="001A5731">
            <w:pPr>
              <w:pStyle w:val="TableParagraph"/>
              <w:spacing w:line="206" w:lineRule="exact"/>
              <w:ind w:left="50"/>
              <w:rPr>
                <w:sz w:val="20"/>
              </w:rPr>
            </w:pPr>
            <w:r>
              <w:rPr>
                <w:sz w:val="20"/>
              </w:rPr>
              <w:t>│связанном</w:t>
            </w:r>
            <w:r>
              <w:rPr>
                <w:spacing w:val="-14"/>
                <w:sz w:val="20"/>
              </w:rPr>
              <w:t xml:space="preserve"> </w:t>
            </w:r>
            <w:r>
              <w:rPr>
                <w:spacing w:val="-2"/>
                <w:sz w:val="20"/>
              </w:rPr>
              <w:t>потоке</w:t>
            </w:r>
          </w:p>
        </w:tc>
        <w:tc>
          <w:tcPr>
            <w:tcW w:w="1021" w:type="dxa"/>
          </w:tcPr>
          <w:p w14:paraId="4DADD70E" w14:textId="77777777" w:rsidR="00633CC7" w:rsidRDefault="001A5731">
            <w:pPr>
              <w:pStyle w:val="TableParagraph"/>
              <w:spacing w:line="206" w:lineRule="exact"/>
              <w:ind w:left="119"/>
              <w:rPr>
                <w:sz w:val="20"/>
              </w:rPr>
            </w:pPr>
            <w:r>
              <w:rPr>
                <w:w w:val="99"/>
                <w:sz w:val="20"/>
              </w:rPr>
              <w:t>│</w:t>
            </w:r>
          </w:p>
        </w:tc>
        <w:tc>
          <w:tcPr>
            <w:tcW w:w="781" w:type="dxa"/>
          </w:tcPr>
          <w:p w14:paraId="21200FBA" w14:textId="77777777" w:rsidR="00633CC7" w:rsidRDefault="00633CC7">
            <w:pPr>
              <w:pStyle w:val="TableParagraph"/>
              <w:rPr>
                <w:rFonts w:ascii="Times New Roman"/>
                <w:sz w:val="16"/>
              </w:rPr>
            </w:pPr>
          </w:p>
        </w:tc>
        <w:tc>
          <w:tcPr>
            <w:tcW w:w="1083" w:type="dxa"/>
            <w:gridSpan w:val="2"/>
          </w:tcPr>
          <w:p w14:paraId="66080BAA" w14:textId="77777777" w:rsidR="00633CC7" w:rsidRDefault="00633CC7">
            <w:pPr>
              <w:pStyle w:val="TableParagraph"/>
              <w:rPr>
                <w:rFonts w:ascii="Times New Roman"/>
                <w:sz w:val="16"/>
              </w:rPr>
            </w:pPr>
          </w:p>
        </w:tc>
        <w:tc>
          <w:tcPr>
            <w:tcW w:w="782" w:type="dxa"/>
          </w:tcPr>
          <w:p w14:paraId="5DB46255" w14:textId="77777777" w:rsidR="00633CC7" w:rsidRDefault="001A5731">
            <w:pPr>
              <w:pStyle w:val="TableParagraph"/>
              <w:spacing w:line="206" w:lineRule="exact"/>
              <w:ind w:left="234"/>
              <w:rPr>
                <w:sz w:val="20"/>
              </w:rPr>
            </w:pPr>
            <w:r>
              <w:rPr>
                <w:w w:val="99"/>
                <w:sz w:val="20"/>
              </w:rPr>
              <w:t>│</w:t>
            </w:r>
          </w:p>
        </w:tc>
        <w:tc>
          <w:tcPr>
            <w:tcW w:w="961" w:type="dxa"/>
          </w:tcPr>
          <w:p w14:paraId="6C2D2E18" w14:textId="77777777" w:rsidR="00633CC7" w:rsidRDefault="001A5731">
            <w:pPr>
              <w:pStyle w:val="TableParagraph"/>
              <w:spacing w:line="206" w:lineRule="exact"/>
              <w:ind w:right="14"/>
              <w:jc w:val="center"/>
              <w:rPr>
                <w:sz w:val="20"/>
              </w:rPr>
            </w:pPr>
            <w:r>
              <w:rPr>
                <w:w w:val="99"/>
                <w:sz w:val="20"/>
              </w:rPr>
              <w:t>│</w:t>
            </w:r>
          </w:p>
        </w:tc>
        <w:tc>
          <w:tcPr>
            <w:tcW w:w="961" w:type="dxa"/>
          </w:tcPr>
          <w:p w14:paraId="1C4E390B" w14:textId="77777777" w:rsidR="00633CC7" w:rsidRDefault="001A5731">
            <w:pPr>
              <w:pStyle w:val="TableParagraph"/>
              <w:spacing w:line="206" w:lineRule="exact"/>
              <w:ind w:right="16"/>
              <w:jc w:val="center"/>
              <w:rPr>
                <w:sz w:val="20"/>
              </w:rPr>
            </w:pPr>
            <w:r>
              <w:rPr>
                <w:w w:val="99"/>
                <w:sz w:val="20"/>
              </w:rPr>
              <w:t>│</w:t>
            </w:r>
          </w:p>
        </w:tc>
        <w:tc>
          <w:tcPr>
            <w:tcW w:w="591" w:type="dxa"/>
          </w:tcPr>
          <w:p w14:paraId="7FEF2B3E" w14:textId="77777777" w:rsidR="00633CC7" w:rsidRDefault="001A5731">
            <w:pPr>
              <w:pStyle w:val="TableParagraph"/>
              <w:spacing w:line="206" w:lineRule="exact"/>
              <w:ind w:right="58"/>
              <w:jc w:val="right"/>
              <w:rPr>
                <w:sz w:val="20"/>
              </w:rPr>
            </w:pPr>
            <w:r>
              <w:rPr>
                <w:w w:val="99"/>
                <w:sz w:val="20"/>
              </w:rPr>
              <w:t>│</w:t>
            </w:r>
          </w:p>
        </w:tc>
      </w:tr>
      <w:tr w:rsidR="00633CC7" w14:paraId="5876DBB7" w14:textId="77777777">
        <w:trPr>
          <w:trHeight w:val="227"/>
        </w:trPr>
        <w:tc>
          <w:tcPr>
            <w:tcW w:w="2570" w:type="dxa"/>
          </w:tcPr>
          <w:p w14:paraId="591C150B" w14:textId="77777777" w:rsidR="00633CC7" w:rsidRDefault="001A5731">
            <w:pPr>
              <w:pStyle w:val="TableParagraph"/>
              <w:spacing w:line="207" w:lineRule="exact"/>
              <w:ind w:left="50"/>
              <w:rPr>
                <w:sz w:val="20"/>
              </w:rPr>
            </w:pPr>
            <w:r>
              <w:rPr>
                <w:sz w:val="20"/>
              </w:rPr>
              <w:t>│на</w:t>
            </w:r>
            <w:r>
              <w:rPr>
                <w:spacing w:val="-4"/>
                <w:sz w:val="20"/>
              </w:rPr>
              <w:t xml:space="preserve"> </w:t>
            </w:r>
            <w:r>
              <w:rPr>
                <w:spacing w:val="-2"/>
                <w:sz w:val="20"/>
              </w:rPr>
              <w:t>двухполосной</w:t>
            </w:r>
          </w:p>
        </w:tc>
        <w:tc>
          <w:tcPr>
            <w:tcW w:w="1021" w:type="dxa"/>
          </w:tcPr>
          <w:p w14:paraId="25601992" w14:textId="77777777" w:rsidR="00633CC7" w:rsidRDefault="001A5731">
            <w:pPr>
              <w:pStyle w:val="TableParagraph"/>
              <w:spacing w:line="207" w:lineRule="exact"/>
              <w:ind w:left="120"/>
              <w:rPr>
                <w:sz w:val="20"/>
              </w:rPr>
            </w:pPr>
            <w:r>
              <w:rPr>
                <w:w w:val="99"/>
                <w:sz w:val="20"/>
              </w:rPr>
              <w:t>│</w:t>
            </w:r>
          </w:p>
        </w:tc>
        <w:tc>
          <w:tcPr>
            <w:tcW w:w="781" w:type="dxa"/>
          </w:tcPr>
          <w:p w14:paraId="72C1AFF5" w14:textId="77777777" w:rsidR="00633CC7" w:rsidRDefault="00633CC7">
            <w:pPr>
              <w:pStyle w:val="TableParagraph"/>
              <w:rPr>
                <w:rFonts w:ascii="Times New Roman"/>
                <w:sz w:val="16"/>
              </w:rPr>
            </w:pPr>
          </w:p>
        </w:tc>
        <w:tc>
          <w:tcPr>
            <w:tcW w:w="1083" w:type="dxa"/>
            <w:gridSpan w:val="2"/>
          </w:tcPr>
          <w:p w14:paraId="0B883382" w14:textId="77777777" w:rsidR="00633CC7" w:rsidRDefault="00633CC7">
            <w:pPr>
              <w:pStyle w:val="TableParagraph"/>
              <w:rPr>
                <w:rFonts w:ascii="Times New Roman"/>
                <w:sz w:val="16"/>
              </w:rPr>
            </w:pPr>
          </w:p>
        </w:tc>
        <w:tc>
          <w:tcPr>
            <w:tcW w:w="782" w:type="dxa"/>
          </w:tcPr>
          <w:p w14:paraId="032CAC1E" w14:textId="77777777" w:rsidR="00633CC7" w:rsidRDefault="001A5731">
            <w:pPr>
              <w:pStyle w:val="TableParagraph"/>
              <w:spacing w:line="207" w:lineRule="exact"/>
              <w:ind w:left="235"/>
              <w:rPr>
                <w:sz w:val="20"/>
              </w:rPr>
            </w:pPr>
            <w:r>
              <w:rPr>
                <w:w w:val="99"/>
                <w:sz w:val="20"/>
              </w:rPr>
              <w:t>│</w:t>
            </w:r>
          </w:p>
        </w:tc>
        <w:tc>
          <w:tcPr>
            <w:tcW w:w="961" w:type="dxa"/>
          </w:tcPr>
          <w:p w14:paraId="63D39C9D" w14:textId="77777777" w:rsidR="00633CC7" w:rsidRDefault="001A5731">
            <w:pPr>
              <w:pStyle w:val="TableParagraph"/>
              <w:spacing w:line="207" w:lineRule="exact"/>
              <w:ind w:right="12"/>
              <w:jc w:val="center"/>
              <w:rPr>
                <w:sz w:val="20"/>
              </w:rPr>
            </w:pPr>
            <w:r>
              <w:rPr>
                <w:w w:val="99"/>
                <w:sz w:val="20"/>
              </w:rPr>
              <w:t>│</w:t>
            </w:r>
          </w:p>
        </w:tc>
        <w:tc>
          <w:tcPr>
            <w:tcW w:w="961" w:type="dxa"/>
          </w:tcPr>
          <w:p w14:paraId="482C2933" w14:textId="77777777" w:rsidR="00633CC7" w:rsidRDefault="001A5731">
            <w:pPr>
              <w:pStyle w:val="TableParagraph"/>
              <w:spacing w:line="207" w:lineRule="exact"/>
              <w:ind w:right="14"/>
              <w:jc w:val="center"/>
              <w:rPr>
                <w:sz w:val="20"/>
              </w:rPr>
            </w:pPr>
            <w:r>
              <w:rPr>
                <w:w w:val="99"/>
                <w:sz w:val="20"/>
              </w:rPr>
              <w:t>│</w:t>
            </w:r>
          </w:p>
        </w:tc>
        <w:tc>
          <w:tcPr>
            <w:tcW w:w="591" w:type="dxa"/>
          </w:tcPr>
          <w:p w14:paraId="6135652A" w14:textId="77777777" w:rsidR="00633CC7" w:rsidRDefault="001A5731">
            <w:pPr>
              <w:pStyle w:val="TableParagraph"/>
              <w:spacing w:line="207" w:lineRule="exact"/>
              <w:ind w:right="58"/>
              <w:jc w:val="right"/>
              <w:rPr>
                <w:sz w:val="20"/>
              </w:rPr>
            </w:pPr>
            <w:r>
              <w:rPr>
                <w:w w:val="99"/>
                <w:sz w:val="20"/>
              </w:rPr>
              <w:t>│</w:t>
            </w:r>
          </w:p>
        </w:tc>
      </w:tr>
      <w:tr w:rsidR="00633CC7" w14:paraId="3BFFCCCA" w14:textId="77777777">
        <w:trPr>
          <w:trHeight w:val="226"/>
        </w:trPr>
        <w:tc>
          <w:tcPr>
            <w:tcW w:w="2570" w:type="dxa"/>
          </w:tcPr>
          <w:p w14:paraId="62D7E50D" w14:textId="77777777" w:rsidR="00633CC7" w:rsidRDefault="001A5731">
            <w:pPr>
              <w:pStyle w:val="TableParagraph"/>
              <w:spacing w:line="206" w:lineRule="exact"/>
              <w:ind w:left="50"/>
              <w:rPr>
                <w:sz w:val="20"/>
              </w:rPr>
            </w:pPr>
            <w:r>
              <w:rPr>
                <w:sz w:val="20"/>
              </w:rPr>
              <w:t>│проезжей</w:t>
            </w:r>
            <w:r>
              <w:rPr>
                <w:spacing w:val="-11"/>
                <w:sz w:val="20"/>
              </w:rPr>
              <w:t xml:space="preserve"> </w:t>
            </w:r>
            <w:r>
              <w:rPr>
                <w:spacing w:val="-2"/>
                <w:sz w:val="20"/>
              </w:rPr>
              <w:t>части</w:t>
            </w:r>
          </w:p>
        </w:tc>
        <w:tc>
          <w:tcPr>
            <w:tcW w:w="1021" w:type="dxa"/>
          </w:tcPr>
          <w:p w14:paraId="0F7B214E" w14:textId="77777777" w:rsidR="00633CC7" w:rsidRDefault="001A5731">
            <w:pPr>
              <w:pStyle w:val="TableParagraph"/>
              <w:spacing w:line="206" w:lineRule="exact"/>
              <w:ind w:left="119"/>
              <w:rPr>
                <w:sz w:val="20"/>
              </w:rPr>
            </w:pPr>
            <w:r>
              <w:rPr>
                <w:w w:val="99"/>
                <w:sz w:val="20"/>
              </w:rPr>
              <w:t>│</w:t>
            </w:r>
          </w:p>
        </w:tc>
        <w:tc>
          <w:tcPr>
            <w:tcW w:w="781" w:type="dxa"/>
          </w:tcPr>
          <w:p w14:paraId="01B9714D" w14:textId="77777777" w:rsidR="00633CC7" w:rsidRDefault="00633CC7">
            <w:pPr>
              <w:pStyle w:val="TableParagraph"/>
              <w:rPr>
                <w:rFonts w:ascii="Times New Roman"/>
                <w:sz w:val="16"/>
              </w:rPr>
            </w:pPr>
          </w:p>
        </w:tc>
        <w:tc>
          <w:tcPr>
            <w:tcW w:w="1083" w:type="dxa"/>
            <w:gridSpan w:val="2"/>
          </w:tcPr>
          <w:p w14:paraId="423C40C8" w14:textId="77777777" w:rsidR="00633CC7" w:rsidRDefault="00633CC7">
            <w:pPr>
              <w:pStyle w:val="TableParagraph"/>
              <w:rPr>
                <w:rFonts w:ascii="Times New Roman"/>
                <w:sz w:val="16"/>
              </w:rPr>
            </w:pPr>
          </w:p>
        </w:tc>
        <w:tc>
          <w:tcPr>
            <w:tcW w:w="782" w:type="dxa"/>
          </w:tcPr>
          <w:p w14:paraId="1C8E2023" w14:textId="77777777" w:rsidR="00633CC7" w:rsidRDefault="001A5731">
            <w:pPr>
              <w:pStyle w:val="TableParagraph"/>
              <w:spacing w:line="206" w:lineRule="exact"/>
              <w:ind w:left="234"/>
              <w:rPr>
                <w:sz w:val="20"/>
              </w:rPr>
            </w:pPr>
            <w:r>
              <w:rPr>
                <w:w w:val="99"/>
                <w:sz w:val="20"/>
              </w:rPr>
              <w:t>│</w:t>
            </w:r>
          </w:p>
        </w:tc>
        <w:tc>
          <w:tcPr>
            <w:tcW w:w="961" w:type="dxa"/>
          </w:tcPr>
          <w:p w14:paraId="1373A347" w14:textId="77777777" w:rsidR="00633CC7" w:rsidRDefault="001A5731">
            <w:pPr>
              <w:pStyle w:val="TableParagraph"/>
              <w:spacing w:line="206" w:lineRule="exact"/>
              <w:ind w:right="14"/>
              <w:jc w:val="center"/>
              <w:rPr>
                <w:sz w:val="20"/>
              </w:rPr>
            </w:pPr>
            <w:r>
              <w:rPr>
                <w:w w:val="99"/>
                <w:sz w:val="20"/>
              </w:rPr>
              <w:t>│</w:t>
            </w:r>
          </w:p>
        </w:tc>
        <w:tc>
          <w:tcPr>
            <w:tcW w:w="961" w:type="dxa"/>
          </w:tcPr>
          <w:p w14:paraId="564B95FC" w14:textId="77777777" w:rsidR="00633CC7" w:rsidRDefault="001A5731">
            <w:pPr>
              <w:pStyle w:val="TableParagraph"/>
              <w:spacing w:line="206" w:lineRule="exact"/>
              <w:ind w:right="16"/>
              <w:jc w:val="center"/>
              <w:rPr>
                <w:sz w:val="20"/>
              </w:rPr>
            </w:pPr>
            <w:r>
              <w:rPr>
                <w:w w:val="99"/>
                <w:sz w:val="20"/>
              </w:rPr>
              <w:t>│</w:t>
            </w:r>
          </w:p>
        </w:tc>
        <w:tc>
          <w:tcPr>
            <w:tcW w:w="591" w:type="dxa"/>
          </w:tcPr>
          <w:p w14:paraId="2CC5D16B" w14:textId="77777777" w:rsidR="00633CC7" w:rsidRDefault="001A5731">
            <w:pPr>
              <w:pStyle w:val="TableParagraph"/>
              <w:spacing w:line="206" w:lineRule="exact"/>
              <w:ind w:right="58"/>
              <w:jc w:val="right"/>
              <w:rPr>
                <w:sz w:val="20"/>
              </w:rPr>
            </w:pPr>
            <w:r>
              <w:rPr>
                <w:w w:val="99"/>
                <w:sz w:val="20"/>
              </w:rPr>
              <w:t>│</w:t>
            </w:r>
          </w:p>
        </w:tc>
      </w:tr>
      <w:tr w:rsidR="00633CC7" w14:paraId="2230AA01" w14:textId="77777777">
        <w:trPr>
          <w:trHeight w:val="226"/>
        </w:trPr>
        <w:tc>
          <w:tcPr>
            <w:tcW w:w="2570" w:type="dxa"/>
          </w:tcPr>
          <w:p w14:paraId="5F602FD5" w14:textId="77777777" w:rsidR="00633CC7" w:rsidRDefault="001A5731">
            <w:pPr>
              <w:pStyle w:val="TableParagraph"/>
              <w:spacing w:line="207" w:lineRule="exact"/>
              <w:ind w:left="50"/>
              <w:rPr>
                <w:sz w:val="20"/>
              </w:rPr>
            </w:pPr>
            <w:r>
              <w:rPr>
                <w:sz w:val="20"/>
              </w:rPr>
              <w:t>│при</w:t>
            </w:r>
            <w:r>
              <w:rPr>
                <w:spacing w:val="-5"/>
                <w:sz w:val="20"/>
              </w:rPr>
              <w:t xml:space="preserve"> </w:t>
            </w:r>
            <w:r>
              <w:rPr>
                <w:spacing w:val="-2"/>
                <w:sz w:val="20"/>
              </w:rPr>
              <w:t>интенсивности</w:t>
            </w:r>
          </w:p>
        </w:tc>
        <w:tc>
          <w:tcPr>
            <w:tcW w:w="1021" w:type="dxa"/>
          </w:tcPr>
          <w:p w14:paraId="0817DF0A" w14:textId="77777777" w:rsidR="00633CC7" w:rsidRDefault="001A5731">
            <w:pPr>
              <w:pStyle w:val="TableParagraph"/>
              <w:spacing w:line="207" w:lineRule="exact"/>
              <w:ind w:left="119"/>
              <w:rPr>
                <w:sz w:val="20"/>
              </w:rPr>
            </w:pPr>
            <w:r>
              <w:rPr>
                <w:w w:val="99"/>
                <w:sz w:val="20"/>
              </w:rPr>
              <w:t>│</w:t>
            </w:r>
          </w:p>
        </w:tc>
        <w:tc>
          <w:tcPr>
            <w:tcW w:w="781" w:type="dxa"/>
          </w:tcPr>
          <w:p w14:paraId="16D44240" w14:textId="77777777" w:rsidR="00633CC7" w:rsidRDefault="00633CC7">
            <w:pPr>
              <w:pStyle w:val="TableParagraph"/>
              <w:rPr>
                <w:rFonts w:ascii="Times New Roman"/>
                <w:sz w:val="16"/>
              </w:rPr>
            </w:pPr>
          </w:p>
        </w:tc>
        <w:tc>
          <w:tcPr>
            <w:tcW w:w="1083" w:type="dxa"/>
            <w:gridSpan w:val="2"/>
          </w:tcPr>
          <w:p w14:paraId="67FE4CE4" w14:textId="77777777" w:rsidR="00633CC7" w:rsidRDefault="00633CC7">
            <w:pPr>
              <w:pStyle w:val="TableParagraph"/>
              <w:rPr>
                <w:rFonts w:ascii="Times New Roman"/>
                <w:sz w:val="16"/>
              </w:rPr>
            </w:pPr>
          </w:p>
        </w:tc>
        <w:tc>
          <w:tcPr>
            <w:tcW w:w="782" w:type="dxa"/>
          </w:tcPr>
          <w:p w14:paraId="21D8B726" w14:textId="77777777" w:rsidR="00633CC7" w:rsidRDefault="001A5731">
            <w:pPr>
              <w:pStyle w:val="TableParagraph"/>
              <w:spacing w:line="207" w:lineRule="exact"/>
              <w:ind w:left="234"/>
              <w:rPr>
                <w:sz w:val="20"/>
              </w:rPr>
            </w:pPr>
            <w:r>
              <w:rPr>
                <w:w w:val="99"/>
                <w:sz w:val="20"/>
              </w:rPr>
              <w:t>│</w:t>
            </w:r>
          </w:p>
        </w:tc>
        <w:tc>
          <w:tcPr>
            <w:tcW w:w="961" w:type="dxa"/>
          </w:tcPr>
          <w:p w14:paraId="11F6EB00" w14:textId="77777777" w:rsidR="00633CC7" w:rsidRDefault="001A5731">
            <w:pPr>
              <w:pStyle w:val="TableParagraph"/>
              <w:spacing w:line="207" w:lineRule="exact"/>
              <w:ind w:right="14"/>
              <w:jc w:val="center"/>
              <w:rPr>
                <w:sz w:val="20"/>
              </w:rPr>
            </w:pPr>
            <w:r>
              <w:rPr>
                <w:w w:val="99"/>
                <w:sz w:val="20"/>
              </w:rPr>
              <w:t>│</w:t>
            </w:r>
          </w:p>
        </w:tc>
        <w:tc>
          <w:tcPr>
            <w:tcW w:w="961" w:type="dxa"/>
          </w:tcPr>
          <w:p w14:paraId="48A20956" w14:textId="77777777" w:rsidR="00633CC7" w:rsidRDefault="001A5731">
            <w:pPr>
              <w:pStyle w:val="TableParagraph"/>
              <w:spacing w:line="207" w:lineRule="exact"/>
              <w:ind w:right="16"/>
              <w:jc w:val="center"/>
              <w:rPr>
                <w:sz w:val="20"/>
              </w:rPr>
            </w:pPr>
            <w:r>
              <w:rPr>
                <w:w w:val="99"/>
                <w:sz w:val="20"/>
              </w:rPr>
              <w:t>│</w:t>
            </w:r>
          </w:p>
        </w:tc>
        <w:tc>
          <w:tcPr>
            <w:tcW w:w="591" w:type="dxa"/>
          </w:tcPr>
          <w:p w14:paraId="0B4CF3C6" w14:textId="77777777" w:rsidR="00633CC7" w:rsidRDefault="001A5731">
            <w:pPr>
              <w:pStyle w:val="TableParagraph"/>
              <w:spacing w:line="207" w:lineRule="exact"/>
              <w:ind w:right="58"/>
              <w:jc w:val="right"/>
              <w:rPr>
                <w:sz w:val="20"/>
              </w:rPr>
            </w:pPr>
            <w:r>
              <w:rPr>
                <w:w w:val="99"/>
                <w:sz w:val="20"/>
              </w:rPr>
              <w:t>│</w:t>
            </w:r>
          </w:p>
        </w:tc>
      </w:tr>
      <w:tr w:rsidR="00633CC7" w14:paraId="185BAC48" w14:textId="77777777">
        <w:trPr>
          <w:trHeight w:val="226"/>
        </w:trPr>
        <w:tc>
          <w:tcPr>
            <w:tcW w:w="2570" w:type="dxa"/>
          </w:tcPr>
          <w:p w14:paraId="3FF6AF3F" w14:textId="77777777" w:rsidR="00633CC7" w:rsidRDefault="001A5731">
            <w:pPr>
              <w:pStyle w:val="TableParagraph"/>
              <w:spacing w:line="206" w:lineRule="exact"/>
              <w:ind w:left="50"/>
              <w:rPr>
                <w:sz w:val="20"/>
              </w:rPr>
            </w:pPr>
            <w:r>
              <w:rPr>
                <w:sz w:val="20"/>
              </w:rPr>
              <w:t>│движения</w:t>
            </w:r>
            <w:r>
              <w:rPr>
                <w:spacing w:val="-11"/>
                <w:sz w:val="20"/>
              </w:rPr>
              <w:t xml:space="preserve"> </w:t>
            </w:r>
            <w:r>
              <w:rPr>
                <w:spacing w:val="-2"/>
                <w:sz w:val="20"/>
              </w:rPr>
              <w:t>авт./</w:t>
            </w:r>
            <w:proofErr w:type="spellStart"/>
            <w:r>
              <w:rPr>
                <w:spacing w:val="-2"/>
                <w:sz w:val="20"/>
              </w:rPr>
              <w:t>сут</w:t>
            </w:r>
            <w:proofErr w:type="spellEnd"/>
          </w:p>
        </w:tc>
        <w:tc>
          <w:tcPr>
            <w:tcW w:w="1021" w:type="dxa"/>
          </w:tcPr>
          <w:p w14:paraId="75ADD747" w14:textId="77777777" w:rsidR="00633CC7" w:rsidRDefault="001A5731">
            <w:pPr>
              <w:pStyle w:val="TableParagraph"/>
              <w:spacing w:line="206" w:lineRule="exact"/>
              <w:ind w:left="119"/>
              <w:rPr>
                <w:sz w:val="20"/>
              </w:rPr>
            </w:pPr>
            <w:r>
              <w:rPr>
                <w:w w:val="99"/>
                <w:sz w:val="20"/>
              </w:rPr>
              <w:t>│</w:t>
            </w:r>
          </w:p>
        </w:tc>
        <w:tc>
          <w:tcPr>
            <w:tcW w:w="781" w:type="dxa"/>
          </w:tcPr>
          <w:p w14:paraId="2928C55E" w14:textId="77777777" w:rsidR="00633CC7" w:rsidRDefault="00633CC7">
            <w:pPr>
              <w:pStyle w:val="TableParagraph"/>
              <w:rPr>
                <w:rFonts w:ascii="Times New Roman"/>
                <w:sz w:val="16"/>
              </w:rPr>
            </w:pPr>
          </w:p>
        </w:tc>
        <w:tc>
          <w:tcPr>
            <w:tcW w:w="1083" w:type="dxa"/>
            <w:gridSpan w:val="2"/>
          </w:tcPr>
          <w:p w14:paraId="1C286352" w14:textId="77777777" w:rsidR="00633CC7" w:rsidRDefault="00633CC7">
            <w:pPr>
              <w:pStyle w:val="TableParagraph"/>
              <w:rPr>
                <w:rFonts w:ascii="Times New Roman"/>
                <w:sz w:val="16"/>
              </w:rPr>
            </w:pPr>
          </w:p>
        </w:tc>
        <w:tc>
          <w:tcPr>
            <w:tcW w:w="782" w:type="dxa"/>
          </w:tcPr>
          <w:p w14:paraId="5476EECB" w14:textId="77777777" w:rsidR="00633CC7" w:rsidRDefault="001A5731">
            <w:pPr>
              <w:pStyle w:val="TableParagraph"/>
              <w:spacing w:line="206" w:lineRule="exact"/>
              <w:ind w:left="234"/>
              <w:rPr>
                <w:sz w:val="20"/>
              </w:rPr>
            </w:pPr>
            <w:r>
              <w:rPr>
                <w:w w:val="99"/>
                <w:sz w:val="20"/>
              </w:rPr>
              <w:t>│</w:t>
            </w:r>
          </w:p>
        </w:tc>
        <w:tc>
          <w:tcPr>
            <w:tcW w:w="961" w:type="dxa"/>
          </w:tcPr>
          <w:p w14:paraId="71B3CFD0" w14:textId="77777777" w:rsidR="00633CC7" w:rsidRDefault="001A5731">
            <w:pPr>
              <w:pStyle w:val="TableParagraph"/>
              <w:spacing w:line="206" w:lineRule="exact"/>
              <w:ind w:right="10"/>
              <w:jc w:val="center"/>
              <w:rPr>
                <w:sz w:val="20"/>
              </w:rPr>
            </w:pPr>
            <w:r>
              <w:rPr>
                <w:w w:val="99"/>
                <w:sz w:val="20"/>
              </w:rPr>
              <w:t>│</w:t>
            </w:r>
          </w:p>
        </w:tc>
        <w:tc>
          <w:tcPr>
            <w:tcW w:w="961" w:type="dxa"/>
          </w:tcPr>
          <w:p w14:paraId="1A385840" w14:textId="77777777" w:rsidR="00633CC7" w:rsidRDefault="001A5731">
            <w:pPr>
              <w:pStyle w:val="TableParagraph"/>
              <w:spacing w:line="206" w:lineRule="exact"/>
              <w:ind w:right="12"/>
              <w:jc w:val="center"/>
              <w:rPr>
                <w:sz w:val="20"/>
              </w:rPr>
            </w:pPr>
            <w:r>
              <w:rPr>
                <w:w w:val="99"/>
                <w:sz w:val="20"/>
              </w:rPr>
              <w:t>│</w:t>
            </w:r>
          </w:p>
        </w:tc>
        <w:tc>
          <w:tcPr>
            <w:tcW w:w="591" w:type="dxa"/>
          </w:tcPr>
          <w:p w14:paraId="7E9E421F" w14:textId="77777777" w:rsidR="00633CC7" w:rsidRDefault="001A5731">
            <w:pPr>
              <w:pStyle w:val="TableParagraph"/>
              <w:spacing w:line="206" w:lineRule="exact"/>
              <w:ind w:right="56"/>
              <w:jc w:val="right"/>
              <w:rPr>
                <w:sz w:val="20"/>
              </w:rPr>
            </w:pPr>
            <w:r>
              <w:rPr>
                <w:w w:val="99"/>
                <w:sz w:val="20"/>
              </w:rPr>
              <w:t>│</w:t>
            </w:r>
          </w:p>
        </w:tc>
      </w:tr>
      <w:tr w:rsidR="00633CC7" w14:paraId="10751A8C" w14:textId="77777777">
        <w:trPr>
          <w:trHeight w:val="225"/>
        </w:trPr>
        <w:tc>
          <w:tcPr>
            <w:tcW w:w="2570" w:type="dxa"/>
          </w:tcPr>
          <w:p w14:paraId="0FECF3F1" w14:textId="77777777" w:rsidR="00633CC7" w:rsidRDefault="001A5731">
            <w:pPr>
              <w:pStyle w:val="TableParagraph"/>
              <w:spacing w:line="206" w:lineRule="exact"/>
              <w:ind w:left="50"/>
              <w:rPr>
                <w:sz w:val="20"/>
              </w:rPr>
            </w:pPr>
            <w:r>
              <w:rPr>
                <w:sz w:val="20"/>
              </w:rPr>
              <w:t>│</w:t>
            </w:r>
            <w:r>
              <w:rPr>
                <w:spacing w:val="-3"/>
                <w:sz w:val="20"/>
              </w:rPr>
              <w:t xml:space="preserve"> </w:t>
            </w:r>
            <w:r>
              <w:rPr>
                <w:sz w:val="20"/>
              </w:rPr>
              <w:t>а)</w:t>
            </w:r>
            <w:r>
              <w:rPr>
                <w:spacing w:val="-2"/>
                <w:sz w:val="20"/>
              </w:rPr>
              <w:t xml:space="preserve"> </w:t>
            </w:r>
            <w:r>
              <w:rPr>
                <w:sz w:val="20"/>
              </w:rPr>
              <w:t>500</w:t>
            </w:r>
            <w:r>
              <w:rPr>
                <w:spacing w:val="-2"/>
                <w:sz w:val="20"/>
              </w:rPr>
              <w:t xml:space="preserve"> </w:t>
            </w:r>
            <w:r>
              <w:rPr>
                <w:sz w:val="20"/>
              </w:rPr>
              <w:t>-</w:t>
            </w:r>
            <w:r>
              <w:rPr>
                <w:spacing w:val="-2"/>
                <w:sz w:val="20"/>
              </w:rPr>
              <w:t xml:space="preserve"> </w:t>
            </w:r>
            <w:r>
              <w:rPr>
                <w:spacing w:val="-4"/>
                <w:sz w:val="20"/>
              </w:rPr>
              <w:t>1500</w:t>
            </w:r>
          </w:p>
        </w:tc>
        <w:tc>
          <w:tcPr>
            <w:tcW w:w="1021" w:type="dxa"/>
          </w:tcPr>
          <w:p w14:paraId="1057175B" w14:textId="77777777" w:rsidR="00633CC7" w:rsidRDefault="001A5731">
            <w:pPr>
              <w:pStyle w:val="TableParagraph"/>
              <w:spacing w:line="206" w:lineRule="exact"/>
              <w:ind w:left="119"/>
              <w:rPr>
                <w:sz w:val="20"/>
              </w:rPr>
            </w:pPr>
            <w:r>
              <w:rPr>
                <w:spacing w:val="-5"/>
                <w:sz w:val="20"/>
              </w:rPr>
              <w:t>│V</w:t>
            </w:r>
          </w:p>
        </w:tc>
        <w:tc>
          <w:tcPr>
            <w:tcW w:w="781" w:type="dxa"/>
          </w:tcPr>
          <w:p w14:paraId="7827B760" w14:textId="77777777" w:rsidR="00633CC7" w:rsidRDefault="001A5731">
            <w:pPr>
              <w:pStyle w:val="TableParagraph"/>
              <w:spacing w:line="206" w:lineRule="exact"/>
              <w:ind w:left="58"/>
              <w:rPr>
                <w:sz w:val="20"/>
              </w:rPr>
            </w:pPr>
            <w:r>
              <w:rPr>
                <w:sz w:val="20"/>
              </w:rPr>
              <w:t>=</w:t>
            </w:r>
            <w:r>
              <w:rPr>
                <w:spacing w:val="-2"/>
                <w:sz w:val="20"/>
              </w:rPr>
              <w:t xml:space="preserve"> </w:t>
            </w:r>
            <w:r>
              <w:rPr>
                <w:spacing w:val="-4"/>
                <w:sz w:val="20"/>
              </w:rPr>
              <w:t>40(B</w:t>
            </w:r>
          </w:p>
        </w:tc>
        <w:tc>
          <w:tcPr>
            <w:tcW w:w="1083" w:type="dxa"/>
            <w:gridSpan w:val="2"/>
          </w:tcPr>
          <w:p w14:paraId="26B2DC5B" w14:textId="77777777" w:rsidR="00633CC7" w:rsidRDefault="001A5731">
            <w:pPr>
              <w:pStyle w:val="TableParagraph"/>
              <w:spacing w:line="206" w:lineRule="exact"/>
              <w:ind w:left="358"/>
              <w:rPr>
                <w:sz w:val="20"/>
              </w:rPr>
            </w:pPr>
            <w:r>
              <w:rPr>
                <w:sz w:val="20"/>
              </w:rPr>
              <w:t>-</w:t>
            </w:r>
            <w:r>
              <w:rPr>
                <w:spacing w:val="-2"/>
                <w:sz w:val="20"/>
              </w:rPr>
              <w:t xml:space="preserve"> </w:t>
            </w:r>
            <w:r>
              <w:rPr>
                <w:spacing w:val="-5"/>
                <w:sz w:val="20"/>
              </w:rPr>
              <w:t>4)</w:t>
            </w:r>
          </w:p>
        </w:tc>
        <w:tc>
          <w:tcPr>
            <w:tcW w:w="782" w:type="dxa"/>
          </w:tcPr>
          <w:p w14:paraId="36BC59EA" w14:textId="77777777" w:rsidR="00633CC7" w:rsidRDefault="001A5731">
            <w:pPr>
              <w:pStyle w:val="TableParagraph"/>
              <w:spacing w:line="206" w:lineRule="exact"/>
              <w:ind w:left="235"/>
              <w:rPr>
                <w:sz w:val="20"/>
              </w:rPr>
            </w:pPr>
            <w:r>
              <w:rPr>
                <w:spacing w:val="-4"/>
                <w:sz w:val="20"/>
              </w:rPr>
              <w:t>│700</w:t>
            </w:r>
          </w:p>
        </w:tc>
        <w:tc>
          <w:tcPr>
            <w:tcW w:w="961" w:type="dxa"/>
          </w:tcPr>
          <w:p w14:paraId="72D22B17" w14:textId="77777777" w:rsidR="00633CC7" w:rsidRDefault="001A5731">
            <w:pPr>
              <w:pStyle w:val="TableParagraph"/>
              <w:spacing w:line="206" w:lineRule="exact"/>
              <w:ind w:left="36" w:right="46"/>
              <w:jc w:val="center"/>
              <w:rPr>
                <w:sz w:val="20"/>
              </w:rPr>
            </w:pPr>
            <w:r>
              <w:rPr>
                <w:sz w:val="20"/>
              </w:rPr>
              <w:t>-</w:t>
            </w:r>
            <w:r>
              <w:rPr>
                <w:spacing w:val="58"/>
                <w:w w:val="150"/>
                <w:sz w:val="20"/>
              </w:rPr>
              <w:t xml:space="preserve"> </w:t>
            </w:r>
            <w:r>
              <w:rPr>
                <w:spacing w:val="-4"/>
                <w:sz w:val="20"/>
              </w:rPr>
              <w:t>│600</w:t>
            </w:r>
          </w:p>
        </w:tc>
        <w:tc>
          <w:tcPr>
            <w:tcW w:w="961" w:type="dxa"/>
          </w:tcPr>
          <w:p w14:paraId="03CBFD55" w14:textId="77777777" w:rsidR="00633CC7" w:rsidRDefault="001A5731">
            <w:pPr>
              <w:pStyle w:val="TableParagraph"/>
              <w:spacing w:line="206" w:lineRule="exact"/>
              <w:ind w:left="34" w:right="46"/>
              <w:jc w:val="center"/>
              <w:rPr>
                <w:sz w:val="20"/>
              </w:rPr>
            </w:pPr>
            <w:r>
              <w:rPr>
                <w:sz w:val="20"/>
              </w:rPr>
              <w:t>-</w:t>
            </w:r>
            <w:r>
              <w:rPr>
                <w:spacing w:val="58"/>
                <w:w w:val="150"/>
                <w:sz w:val="20"/>
              </w:rPr>
              <w:t xml:space="preserve"> </w:t>
            </w:r>
            <w:r>
              <w:rPr>
                <w:spacing w:val="-4"/>
                <w:sz w:val="20"/>
              </w:rPr>
              <w:t>│500</w:t>
            </w:r>
          </w:p>
        </w:tc>
        <w:tc>
          <w:tcPr>
            <w:tcW w:w="591" w:type="dxa"/>
          </w:tcPr>
          <w:p w14:paraId="43C24F9D" w14:textId="77777777" w:rsidR="00633CC7" w:rsidRDefault="001A5731">
            <w:pPr>
              <w:pStyle w:val="TableParagraph"/>
              <w:spacing w:line="206" w:lineRule="exact"/>
              <w:ind w:right="56"/>
              <w:jc w:val="right"/>
              <w:rPr>
                <w:sz w:val="20"/>
              </w:rPr>
            </w:pPr>
            <w:r>
              <w:rPr>
                <w:sz w:val="20"/>
              </w:rPr>
              <w:t>-</w:t>
            </w:r>
            <w:r>
              <w:rPr>
                <w:spacing w:val="58"/>
                <w:w w:val="150"/>
                <w:sz w:val="20"/>
              </w:rPr>
              <w:t xml:space="preserve"> </w:t>
            </w:r>
            <w:r>
              <w:rPr>
                <w:spacing w:val="-10"/>
                <w:sz w:val="20"/>
              </w:rPr>
              <w:t>│</w:t>
            </w:r>
          </w:p>
        </w:tc>
      </w:tr>
      <w:tr w:rsidR="00633CC7" w14:paraId="7EB1F1D5" w14:textId="77777777">
        <w:trPr>
          <w:trHeight w:val="225"/>
        </w:trPr>
        <w:tc>
          <w:tcPr>
            <w:tcW w:w="2570" w:type="dxa"/>
          </w:tcPr>
          <w:p w14:paraId="77881E89" w14:textId="77777777" w:rsidR="00633CC7" w:rsidRDefault="001A5731">
            <w:pPr>
              <w:pStyle w:val="TableParagraph"/>
              <w:spacing w:line="206" w:lineRule="exact"/>
              <w:ind w:left="50"/>
              <w:rPr>
                <w:sz w:val="20"/>
              </w:rPr>
            </w:pPr>
            <w:r>
              <w:rPr>
                <w:w w:val="99"/>
                <w:sz w:val="20"/>
              </w:rPr>
              <w:t>│</w:t>
            </w:r>
          </w:p>
        </w:tc>
        <w:tc>
          <w:tcPr>
            <w:tcW w:w="1021" w:type="dxa"/>
          </w:tcPr>
          <w:p w14:paraId="3C085805" w14:textId="77777777" w:rsidR="00633CC7" w:rsidRDefault="001A5731">
            <w:pPr>
              <w:pStyle w:val="TableParagraph"/>
              <w:spacing w:line="206" w:lineRule="exact"/>
              <w:ind w:left="119"/>
              <w:rPr>
                <w:sz w:val="20"/>
              </w:rPr>
            </w:pPr>
            <w:r>
              <w:rPr>
                <w:sz w:val="20"/>
              </w:rPr>
              <w:t>│</w:t>
            </w:r>
            <w:r>
              <w:rPr>
                <w:spacing w:val="-2"/>
                <w:sz w:val="20"/>
              </w:rPr>
              <w:t xml:space="preserve"> </w:t>
            </w:r>
            <w:r>
              <w:rPr>
                <w:sz w:val="20"/>
              </w:rPr>
              <w:t>ф</w:t>
            </w:r>
            <w:r>
              <w:rPr>
                <w:spacing w:val="-1"/>
                <w:sz w:val="20"/>
              </w:rPr>
              <w:t xml:space="preserve"> </w:t>
            </w:r>
            <w:proofErr w:type="spellStart"/>
            <w:r>
              <w:rPr>
                <w:spacing w:val="-5"/>
                <w:sz w:val="20"/>
              </w:rPr>
              <w:t>max</w:t>
            </w:r>
            <w:proofErr w:type="spellEnd"/>
          </w:p>
        </w:tc>
        <w:tc>
          <w:tcPr>
            <w:tcW w:w="1083" w:type="dxa"/>
            <w:gridSpan w:val="2"/>
          </w:tcPr>
          <w:p w14:paraId="2725812C" w14:textId="77777777" w:rsidR="00633CC7" w:rsidRDefault="001A5731">
            <w:pPr>
              <w:pStyle w:val="TableParagraph"/>
              <w:spacing w:line="206" w:lineRule="exact"/>
              <w:ind w:right="62"/>
              <w:jc w:val="right"/>
              <w:rPr>
                <w:sz w:val="20"/>
              </w:rPr>
            </w:pPr>
            <w:r>
              <w:rPr>
                <w:spacing w:val="-5"/>
                <w:sz w:val="20"/>
              </w:rPr>
              <w:t>1ф</w:t>
            </w:r>
          </w:p>
        </w:tc>
        <w:tc>
          <w:tcPr>
            <w:tcW w:w="4076" w:type="dxa"/>
            <w:gridSpan w:val="5"/>
          </w:tcPr>
          <w:p w14:paraId="64D94827" w14:textId="77777777" w:rsidR="00633CC7" w:rsidRDefault="001A5731">
            <w:pPr>
              <w:pStyle w:val="TableParagraph"/>
              <w:tabs>
                <w:tab w:val="left" w:pos="1495"/>
                <w:tab w:val="left" w:pos="2455"/>
                <w:tab w:val="left" w:pos="3415"/>
              </w:tabs>
              <w:spacing w:line="206" w:lineRule="exact"/>
              <w:ind w:left="1015"/>
              <w:rPr>
                <w:sz w:val="20"/>
              </w:rPr>
            </w:pPr>
            <w:r>
              <w:rPr>
                <w:spacing w:val="-10"/>
                <w:sz w:val="20"/>
              </w:rPr>
              <w:t>│</w:t>
            </w:r>
            <w:r>
              <w:rPr>
                <w:sz w:val="20"/>
              </w:rPr>
              <w:tab/>
            </w:r>
            <w:r>
              <w:rPr>
                <w:spacing w:val="-2"/>
                <w:sz w:val="20"/>
              </w:rPr>
              <w:t>1500│</w:t>
            </w:r>
            <w:r>
              <w:rPr>
                <w:sz w:val="20"/>
              </w:rPr>
              <w:tab/>
            </w:r>
            <w:r>
              <w:rPr>
                <w:spacing w:val="-2"/>
                <w:sz w:val="20"/>
              </w:rPr>
              <w:t>1200│</w:t>
            </w:r>
            <w:r>
              <w:rPr>
                <w:sz w:val="20"/>
              </w:rPr>
              <w:tab/>
            </w:r>
            <w:r>
              <w:rPr>
                <w:spacing w:val="-2"/>
                <w:sz w:val="20"/>
              </w:rPr>
              <w:t>1000│</w:t>
            </w:r>
          </w:p>
        </w:tc>
      </w:tr>
    </w:tbl>
    <w:p w14:paraId="0B976747" w14:textId="77777777" w:rsidR="00633CC7" w:rsidRDefault="001A5731">
      <w:pPr>
        <w:spacing w:before="5" w:line="226" w:lineRule="exact"/>
        <w:ind w:left="162"/>
        <w:rPr>
          <w:rFonts w:ascii="Courier New" w:hAnsi="Courier New"/>
          <w:sz w:val="20"/>
        </w:rPr>
      </w:pPr>
      <w:r>
        <w:rPr>
          <w:rFonts w:ascii="Courier New" w:hAnsi="Courier New"/>
          <w:spacing w:val="-2"/>
          <w:sz w:val="20"/>
        </w:rPr>
        <w:t>├─────────────────────┼────────────────────────┼───────┼───────┼───────┤</w:t>
      </w:r>
    </w:p>
    <w:p w14:paraId="4A61BBAD" w14:textId="77777777" w:rsidR="00633CC7" w:rsidRDefault="001A5731">
      <w:pPr>
        <w:tabs>
          <w:tab w:val="left" w:pos="2802"/>
          <w:tab w:val="left" w:pos="3762"/>
          <w:tab w:val="left" w:pos="5082"/>
        </w:tabs>
        <w:spacing w:line="226" w:lineRule="exact"/>
        <w:ind w:left="162"/>
        <w:rPr>
          <w:rFonts w:ascii="Courier New" w:hAnsi="Courier New"/>
          <w:sz w:val="20"/>
        </w:rPr>
      </w:pPr>
      <w:r>
        <w:rPr>
          <w:rFonts w:ascii="Courier New" w:hAnsi="Courier New"/>
          <w:sz w:val="20"/>
        </w:rPr>
        <w:t>│</w:t>
      </w:r>
      <w:r>
        <w:rPr>
          <w:rFonts w:ascii="Courier New" w:hAnsi="Courier New"/>
          <w:spacing w:val="-3"/>
          <w:sz w:val="20"/>
        </w:rPr>
        <w:t xml:space="preserve"> </w:t>
      </w:r>
      <w:r>
        <w:rPr>
          <w:rFonts w:ascii="Courier New" w:hAnsi="Courier New"/>
          <w:sz w:val="20"/>
        </w:rPr>
        <w:t>б)</w:t>
      </w:r>
      <w:r>
        <w:rPr>
          <w:rFonts w:ascii="Courier New" w:hAnsi="Courier New"/>
          <w:spacing w:val="-2"/>
          <w:sz w:val="20"/>
        </w:rPr>
        <w:t xml:space="preserve"> </w:t>
      </w:r>
      <w:r>
        <w:rPr>
          <w:rFonts w:ascii="Courier New" w:hAnsi="Courier New"/>
          <w:sz w:val="20"/>
        </w:rPr>
        <w:t>1500</w:t>
      </w:r>
      <w:r>
        <w:rPr>
          <w:rFonts w:ascii="Courier New" w:hAnsi="Courier New"/>
          <w:spacing w:val="-3"/>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4"/>
          <w:sz w:val="20"/>
        </w:rPr>
        <w:t>4200</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33,3(B</w:t>
      </w:r>
      <w:r>
        <w:rPr>
          <w:rFonts w:ascii="Courier New" w:hAnsi="Courier New"/>
          <w:sz w:val="20"/>
        </w:rPr>
        <w:tab/>
        <w:t>-</w:t>
      </w:r>
      <w:r>
        <w:rPr>
          <w:rFonts w:ascii="Courier New" w:hAnsi="Courier New"/>
          <w:spacing w:val="-3"/>
          <w:sz w:val="20"/>
        </w:rPr>
        <w:t xml:space="preserve"> </w:t>
      </w:r>
      <w:r>
        <w:rPr>
          <w:rFonts w:ascii="Courier New" w:hAnsi="Courier New"/>
          <w:sz w:val="20"/>
        </w:rPr>
        <w:t>4)</w:t>
      </w:r>
      <w:r>
        <w:rPr>
          <w:rFonts w:ascii="Courier New" w:hAnsi="Courier New"/>
          <w:spacing w:val="54"/>
          <w:w w:val="150"/>
          <w:sz w:val="20"/>
        </w:rPr>
        <w:t xml:space="preserve"> </w:t>
      </w:r>
      <w:r>
        <w:rPr>
          <w:rFonts w:ascii="Courier New" w:hAnsi="Courier New"/>
          <w:sz w:val="20"/>
        </w:rPr>
        <w:t>│1500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│1200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│1000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10"/>
          <w:sz w:val="20"/>
        </w:rPr>
        <w:t>│</w:t>
      </w:r>
    </w:p>
    <w:p w14:paraId="2269AE1F" w14:textId="77777777" w:rsidR="00633CC7" w:rsidRDefault="001A5731">
      <w:pPr>
        <w:tabs>
          <w:tab w:val="left" w:pos="2801"/>
          <w:tab w:val="left" w:pos="4721"/>
          <w:tab w:val="left" w:pos="5801"/>
          <w:tab w:val="left" w:pos="6281"/>
          <w:tab w:val="left" w:pos="7241"/>
          <w:tab w:val="left" w:pos="820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ф</w:t>
      </w:r>
      <w:r>
        <w:rPr>
          <w:rFonts w:ascii="Courier New" w:hAnsi="Courier New"/>
          <w:spacing w:val="-1"/>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4200│</w:t>
      </w:r>
      <w:r>
        <w:rPr>
          <w:rFonts w:ascii="Courier New" w:hAnsi="Courier New"/>
          <w:sz w:val="20"/>
        </w:rPr>
        <w:tab/>
      </w:r>
      <w:r>
        <w:rPr>
          <w:rFonts w:ascii="Courier New" w:hAnsi="Courier New"/>
          <w:spacing w:val="-2"/>
          <w:sz w:val="20"/>
        </w:rPr>
        <w:t>3600│</w:t>
      </w:r>
      <w:r>
        <w:rPr>
          <w:rFonts w:ascii="Courier New" w:hAnsi="Courier New"/>
          <w:sz w:val="20"/>
        </w:rPr>
        <w:tab/>
      </w:r>
      <w:r>
        <w:rPr>
          <w:rFonts w:ascii="Courier New" w:hAnsi="Courier New"/>
          <w:spacing w:val="-2"/>
          <w:sz w:val="20"/>
        </w:rPr>
        <w:t>3000│</w:t>
      </w:r>
    </w:p>
    <w:p w14:paraId="4B499FA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27F5D1A" w14:textId="77777777" w:rsidR="00633CC7" w:rsidRDefault="001A5731">
      <w:pPr>
        <w:tabs>
          <w:tab w:val="left" w:pos="2801"/>
          <w:tab w:val="left" w:pos="3761"/>
          <w:tab w:val="left" w:pos="5082"/>
        </w:tabs>
        <w:spacing w:line="226" w:lineRule="exact"/>
        <w:ind w:left="162"/>
        <w:rPr>
          <w:rFonts w:ascii="Courier New" w:hAnsi="Courier New"/>
          <w:sz w:val="20"/>
        </w:rPr>
      </w:pPr>
      <w:r>
        <w:rPr>
          <w:rFonts w:ascii="Courier New" w:hAnsi="Courier New"/>
          <w:spacing w:val="-2"/>
          <w:sz w:val="20"/>
        </w:rPr>
        <w:t>│Движение</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26,4(B</w:t>
      </w:r>
      <w:r>
        <w:rPr>
          <w:rFonts w:ascii="Courier New" w:hAnsi="Courier New"/>
          <w:sz w:val="20"/>
        </w:rPr>
        <w:tab/>
        <w:t>-</w:t>
      </w:r>
      <w:r>
        <w:rPr>
          <w:rFonts w:ascii="Courier New" w:hAnsi="Courier New"/>
          <w:spacing w:val="-3"/>
          <w:sz w:val="20"/>
        </w:rPr>
        <w:t xml:space="preserve"> </w:t>
      </w:r>
      <w:r>
        <w:rPr>
          <w:rFonts w:ascii="Courier New" w:hAnsi="Courier New"/>
          <w:sz w:val="20"/>
        </w:rPr>
        <w:t>4)</w:t>
      </w:r>
      <w:r>
        <w:rPr>
          <w:rFonts w:ascii="Courier New" w:hAnsi="Courier New"/>
          <w:spacing w:val="54"/>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более</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pacing w:val="-10"/>
          <w:sz w:val="20"/>
        </w:rPr>
        <w:t>│</w:t>
      </w:r>
    </w:p>
    <w:p w14:paraId="4B23A38F" w14:textId="77777777" w:rsidR="00633CC7" w:rsidRDefault="001A5731">
      <w:pPr>
        <w:tabs>
          <w:tab w:val="left" w:pos="2801"/>
          <w:tab w:val="left" w:pos="4721"/>
          <w:tab w:val="left" w:pos="5801"/>
        </w:tabs>
        <w:spacing w:before="2"/>
        <w:ind w:left="162"/>
        <w:rPr>
          <w:rFonts w:ascii="Courier New" w:hAnsi="Courier New"/>
          <w:sz w:val="20"/>
        </w:rPr>
      </w:pPr>
      <w:r>
        <w:rPr>
          <w:rFonts w:ascii="Courier New" w:hAnsi="Courier New"/>
          <w:sz w:val="20"/>
        </w:rPr>
        <w:t>│при</w:t>
      </w:r>
      <w:r>
        <w:rPr>
          <w:rFonts w:ascii="Courier New" w:hAnsi="Courier New"/>
          <w:spacing w:val="-5"/>
          <w:sz w:val="20"/>
        </w:rPr>
        <w:t xml:space="preserve"> </w:t>
      </w:r>
      <w:r>
        <w:rPr>
          <w:rFonts w:ascii="Courier New" w:hAnsi="Courier New"/>
          <w:spacing w:val="-2"/>
          <w:sz w:val="20"/>
        </w:rPr>
        <w:t>интенсивном</w:t>
      </w:r>
      <w:r>
        <w:rPr>
          <w:rFonts w:ascii="Courier New" w:hAnsi="Courier New"/>
          <w:sz w:val="20"/>
        </w:rPr>
        <w:tab/>
        <w:t>│</w:t>
      </w:r>
      <w:r>
        <w:rPr>
          <w:rFonts w:ascii="Courier New" w:hAnsi="Courier New"/>
          <w:spacing w:val="-2"/>
          <w:sz w:val="20"/>
        </w:rPr>
        <w:t xml:space="preserve"> </w:t>
      </w:r>
      <w:r>
        <w:rPr>
          <w:rFonts w:ascii="Courier New" w:hAnsi="Courier New"/>
          <w:sz w:val="20"/>
        </w:rPr>
        <w:t>ф</w:t>
      </w:r>
      <w:r>
        <w:rPr>
          <w:rFonts w:ascii="Courier New" w:hAnsi="Courier New"/>
          <w:spacing w:val="-1"/>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t>│</w:t>
      </w:r>
      <w:r>
        <w:rPr>
          <w:rFonts w:ascii="Courier New" w:hAnsi="Courier New"/>
          <w:spacing w:val="-2"/>
          <w:sz w:val="20"/>
        </w:rPr>
        <w:t xml:space="preserve"> </w:t>
      </w:r>
      <w:r>
        <w:rPr>
          <w:rFonts w:ascii="Courier New" w:hAnsi="Courier New"/>
          <w:sz w:val="20"/>
        </w:rPr>
        <w:t>4200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3600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3000</w:t>
      </w:r>
      <w:r>
        <w:rPr>
          <w:rFonts w:ascii="Courier New" w:hAnsi="Courier New"/>
          <w:spacing w:val="56"/>
          <w:w w:val="150"/>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2390"/>
        <w:gridCol w:w="1860"/>
        <w:gridCol w:w="1980"/>
        <w:gridCol w:w="960"/>
        <w:gridCol w:w="960"/>
        <w:gridCol w:w="590"/>
      </w:tblGrid>
      <w:tr w:rsidR="00633CC7" w14:paraId="0C6A8E9F" w14:textId="77777777">
        <w:trPr>
          <w:trHeight w:val="226"/>
        </w:trPr>
        <w:tc>
          <w:tcPr>
            <w:tcW w:w="2390" w:type="dxa"/>
          </w:tcPr>
          <w:p w14:paraId="31467B1E" w14:textId="77777777" w:rsidR="00633CC7" w:rsidRDefault="001A5731">
            <w:pPr>
              <w:pStyle w:val="TableParagraph"/>
              <w:spacing w:line="207" w:lineRule="exact"/>
              <w:ind w:left="50"/>
              <w:rPr>
                <w:sz w:val="20"/>
              </w:rPr>
            </w:pPr>
            <w:r>
              <w:rPr>
                <w:sz w:val="20"/>
              </w:rPr>
              <w:t>│встречном</w:t>
            </w:r>
            <w:r>
              <w:rPr>
                <w:spacing w:val="-14"/>
                <w:sz w:val="20"/>
              </w:rPr>
              <w:t xml:space="preserve"> </w:t>
            </w:r>
            <w:r>
              <w:rPr>
                <w:spacing w:val="-2"/>
                <w:sz w:val="20"/>
              </w:rPr>
              <w:t>потоке</w:t>
            </w:r>
          </w:p>
        </w:tc>
        <w:tc>
          <w:tcPr>
            <w:tcW w:w="1860" w:type="dxa"/>
          </w:tcPr>
          <w:p w14:paraId="77EE0363" w14:textId="77777777" w:rsidR="00633CC7" w:rsidRDefault="001A5731">
            <w:pPr>
              <w:pStyle w:val="TableParagraph"/>
              <w:spacing w:line="207" w:lineRule="exact"/>
              <w:ind w:left="299"/>
              <w:rPr>
                <w:sz w:val="20"/>
              </w:rPr>
            </w:pPr>
            <w:r>
              <w:rPr>
                <w:w w:val="99"/>
                <w:sz w:val="20"/>
              </w:rPr>
              <w:t>│</w:t>
            </w:r>
          </w:p>
        </w:tc>
        <w:tc>
          <w:tcPr>
            <w:tcW w:w="1980" w:type="dxa"/>
          </w:tcPr>
          <w:p w14:paraId="0104F6D6" w14:textId="77777777" w:rsidR="00633CC7" w:rsidRDefault="001A5731">
            <w:pPr>
              <w:pStyle w:val="TableParagraph"/>
              <w:spacing w:line="207" w:lineRule="exact"/>
              <w:ind w:right="418"/>
              <w:jc w:val="right"/>
              <w:rPr>
                <w:sz w:val="20"/>
              </w:rPr>
            </w:pPr>
            <w:r>
              <w:rPr>
                <w:w w:val="99"/>
                <w:sz w:val="20"/>
              </w:rPr>
              <w:t>│</w:t>
            </w:r>
          </w:p>
        </w:tc>
        <w:tc>
          <w:tcPr>
            <w:tcW w:w="960" w:type="dxa"/>
          </w:tcPr>
          <w:p w14:paraId="367E2B9C" w14:textId="77777777" w:rsidR="00633CC7" w:rsidRDefault="001A5731">
            <w:pPr>
              <w:pStyle w:val="TableParagraph"/>
              <w:spacing w:line="207" w:lineRule="exact"/>
              <w:ind w:left="419"/>
              <w:rPr>
                <w:sz w:val="20"/>
              </w:rPr>
            </w:pPr>
            <w:r>
              <w:rPr>
                <w:w w:val="99"/>
                <w:sz w:val="20"/>
              </w:rPr>
              <w:t>│</w:t>
            </w:r>
          </w:p>
        </w:tc>
        <w:tc>
          <w:tcPr>
            <w:tcW w:w="960" w:type="dxa"/>
          </w:tcPr>
          <w:p w14:paraId="215BDE89" w14:textId="77777777" w:rsidR="00633CC7" w:rsidRDefault="001A5731">
            <w:pPr>
              <w:pStyle w:val="TableParagraph"/>
              <w:spacing w:line="207" w:lineRule="exact"/>
              <w:ind w:left="419"/>
              <w:rPr>
                <w:sz w:val="20"/>
              </w:rPr>
            </w:pPr>
            <w:r>
              <w:rPr>
                <w:w w:val="99"/>
                <w:sz w:val="20"/>
              </w:rPr>
              <w:t>│</w:t>
            </w:r>
          </w:p>
        </w:tc>
        <w:tc>
          <w:tcPr>
            <w:tcW w:w="590" w:type="dxa"/>
          </w:tcPr>
          <w:p w14:paraId="5C74EB0F" w14:textId="77777777" w:rsidR="00633CC7" w:rsidRDefault="001A5731">
            <w:pPr>
              <w:pStyle w:val="TableParagraph"/>
              <w:spacing w:line="207" w:lineRule="exact"/>
              <w:ind w:right="48"/>
              <w:jc w:val="right"/>
              <w:rPr>
                <w:sz w:val="20"/>
              </w:rPr>
            </w:pPr>
            <w:r>
              <w:rPr>
                <w:w w:val="99"/>
                <w:sz w:val="20"/>
              </w:rPr>
              <w:t>│</w:t>
            </w:r>
          </w:p>
        </w:tc>
      </w:tr>
      <w:tr w:rsidR="00633CC7" w14:paraId="1FADE3CE" w14:textId="77777777">
        <w:trPr>
          <w:trHeight w:val="227"/>
        </w:trPr>
        <w:tc>
          <w:tcPr>
            <w:tcW w:w="2390" w:type="dxa"/>
          </w:tcPr>
          <w:p w14:paraId="6EEE1A03" w14:textId="77777777" w:rsidR="00633CC7" w:rsidRDefault="001A5731">
            <w:pPr>
              <w:pStyle w:val="TableParagraph"/>
              <w:spacing w:line="207" w:lineRule="exact"/>
              <w:ind w:left="50"/>
              <w:rPr>
                <w:sz w:val="20"/>
              </w:rPr>
            </w:pPr>
            <w:r>
              <w:rPr>
                <w:sz w:val="20"/>
              </w:rPr>
              <w:t>│на</w:t>
            </w:r>
            <w:r>
              <w:rPr>
                <w:spacing w:val="-4"/>
                <w:sz w:val="20"/>
              </w:rPr>
              <w:t xml:space="preserve"> </w:t>
            </w:r>
            <w:r>
              <w:rPr>
                <w:spacing w:val="-2"/>
                <w:sz w:val="20"/>
              </w:rPr>
              <w:t>двухполосной</w:t>
            </w:r>
          </w:p>
        </w:tc>
        <w:tc>
          <w:tcPr>
            <w:tcW w:w="1860" w:type="dxa"/>
          </w:tcPr>
          <w:p w14:paraId="3F68E465" w14:textId="77777777" w:rsidR="00633CC7" w:rsidRDefault="001A5731">
            <w:pPr>
              <w:pStyle w:val="TableParagraph"/>
              <w:spacing w:line="207" w:lineRule="exact"/>
              <w:ind w:left="299"/>
              <w:rPr>
                <w:sz w:val="20"/>
              </w:rPr>
            </w:pPr>
            <w:r>
              <w:rPr>
                <w:w w:val="99"/>
                <w:sz w:val="20"/>
              </w:rPr>
              <w:t>│</w:t>
            </w:r>
          </w:p>
        </w:tc>
        <w:tc>
          <w:tcPr>
            <w:tcW w:w="1980" w:type="dxa"/>
          </w:tcPr>
          <w:p w14:paraId="360EC18C" w14:textId="77777777" w:rsidR="00633CC7" w:rsidRDefault="001A5731">
            <w:pPr>
              <w:pStyle w:val="TableParagraph"/>
              <w:spacing w:line="207" w:lineRule="exact"/>
              <w:ind w:right="418"/>
              <w:jc w:val="right"/>
              <w:rPr>
                <w:sz w:val="20"/>
              </w:rPr>
            </w:pPr>
            <w:r>
              <w:rPr>
                <w:w w:val="99"/>
                <w:sz w:val="20"/>
              </w:rPr>
              <w:t>│</w:t>
            </w:r>
          </w:p>
        </w:tc>
        <w:tc>
          <w:tcPr>
            <w:tcW w:w="960" w:type="dxa"/>
          </w:tcPr>
          <w:p w14:paraId="6F23DCF1" w14:textId="77777777" w:rsidR="00633CC7" w:rsidRDefault="001A5731">
            <w:pPr>
              <w:pStyle w:val="TableParagraph"/>
              <w:spacing w:line="207" w:lineRule="exact"/>
              <w:ind w:left="419"/>
              <w:rPr>
                <w:sz w:val="20"/>
              </w:rPr>
            </w:pPr>
            <w:r>
              <w:rPr>
                <w:w w:val="99"/>
                <w:sz w:val="20"/>
              </w:rPr>
              <w:t>│</w:t>
            </w:r>
          </w:p>
        </w:tc>
        <w:tc>
          <w:tcPr>
            <w:tcW w:w="960" w:type="dxa"/>
          </w:tcPr>
          <w:p w14:paraId="4DDFF586" w14:textId="77777777" w:rsidR="00633CC7" w:rsidRDefault="001A5731">
            <w:pPr>
              <w:pStyle w:val="TableParagraph"/>
              <w:spacing w:line="207" w:lineRule="exact"/>
              <w:ind w:left="419"/>
              <w:rPr>
                <w:sz w:val="20"/>
              </w:rPr>
            </w:pPr>
            <w:r>
              <w:rPr>
                <w:w w:val="99"/>
                <w:sz w:val="20"/>
              </w:rPr>
              <w:t>│</w:t>
            </w:r>
          </w:p>
        </w:tc>
        <w:tc>
          <w:tcPr>
            <w:tcW w:w="590" w:type="dxa"/>
          </w:tcPr>
          <w:p w14:paraId="23DAE5C8" w14:textId="77777777" w:rsidR="00633CC7" w:rsidRDefault="001A5731">
            <w:pPr>
              <w:pStyle w:val="TableParagraph"/>
              <w:spacing w:line="207" w:lineRule="exact"/>
              <w:ind w:right="48"/>
              <w:jc w:val="right"/>
              <w:rPr>
                <w:sz w:val="20"/>
              </w:rPr>
            </w:pPr>
            <w:r>
              <w:rPr>
                <w:w w:val="99"/>
                <w:sz w:val="20"/>
              </w:rPr>
              <w:t>│</w:t>
            </w:r>
          </w:p>
        </w:tc>
      </w:tr>
      <w:tr w:rsidR="00633CC7" w14:paraId="43259C17" w14:textId="77777777">
        <w:trPr>
          <w:trHeight w:val="225"/>
        </w:trPr>
        <w:tc>
          <w:tcPr>
            <w:tcW w:w="2390" w:type="dxa"/>
          </w:tcPr>
          <w:p w14:paraId="6D090783" w14:textId="77777777" w:rsidR="00633CC7" w:rsidRDefault="001A5731">
            <w:pPr>
              <w:pStyle w:val="TableParagraph"/>
              <w:spacing w:line="206" w:lineRule="exact"/>
              <w:ind w:left="50"/>
              <w:rPr>
                <w:sz w:val="20"/>
              </w:rPr>
            </w:pPr>
            <w:r>
              <w:rPr>
                <w:sz w:val="20"/>
              </w:rPr>
              <w:t>│проезжей</w:t>
            </w:r>
            <w:r>
              <w:rPr>
                <w:spacing w:val="-11"/>
                <w:sz w:val="20"/>
              </w:rPr>
              <w:t xml:space="preserve"> </w:t>
            </w:r>
            <w:r>
              <w:rPr>
                <w:spacing w:val="-2"/>
                <w:sz w:val="20"/>
              </w:rPr>
              <w:t>части</w:t>
            </w:r>
          </w:p>
        </w:tc>
        <w:tc>
          <w:tcPr>
            <w:tcW w:w="1860" w:type="dxa"/>
          </w:tcPr>
          <w:p w14:paraId="0E7216D7" w14:textId="77777777" w:rsidR="00633CC7" w:rsidRDefault="001A5731">
            <w:pPr>
              <w:pStyle w:val="TableParagraph"/>
              <w:spacing w:line="206" w:lineRule="exact"/>
              <w:ind w:left="300"/>
              <w:rPr>
                <w:sz w:val="20"/>
              </w:rPr>
            </w:pPr>
            <w:r>
              <w:rPr>
                <w:w w:val="99"/>
                <w:sz w:val="20"/>
              </w:rPr>
              <w:t>│</w:t>
            </w:r>
          </w:p>
        </w:tc>
        <w:tc>
          <w:tcPr>
            <w:tcW w:w="1980" w:type="dxa"/>
          </w:tcPr>
          <w:p w14:paraId="49E2FF76" w14:textId="77777777" w:rsidR="00633CC7" w:rsidRDefault="001A5731">
            <w:pPr>
              <w:pStyle w:val="TableParagraph"/>
              <w:spacing w:line="206" w:lineRule="exact"/>
              <w:ind w:right="417"/>
              <w:jc w:val="right"/>
              <w:rPr>
                <w:sz w:val="20"/>
              </w:rPr>
            </w:pPr>
            <w:r>
              <w:rPr>
                <w:w w:val="99"/>
                <w:sz w:val="20"/>
              </w:rPr>
              <w:t>│</w:t>
            </w:r>
          </w:p>
        </w:tc>
        <w:tc>
          <w:tcPr>
            <w:tcW w:w="960" w:type="dxa"/>
          </w:tcPr>
          <w:p w14:paraId="246F250A" w14:textId="77777777" w:rsidR="00633CC7" w:rsidRDefault="001A5731">
            <w:pPr>
              <w:pStyle w:val="TableParagraph"/>
              <w:spacing w:line="206" w:lineRule="exact"/>
              <w:ind w:left="420"/>
              <w:rPr>
                <w:sz w:val="20"/>
              </w:rPr>
            </w:pPr>
            <w:r>
              <w:rPr>
                <w:w w:val="99"/>
                <w:sz w:val="20"/>
              </w:rPr>
              <w:t>│</w:t>
            </w:r>
          </w:p>
        </w:tc>
        <w:tc>
          <w:tcPr>
            <w:tcW w:w="960" w:type="dxa"/>
          </w:tcPr>
          <w:p w14:paraId="56ECBBEF" w14:textId="77777777" w:rsidR="00633CC7" w:rsidRDefault="001A5731">
            <w:pPr>
              <w:pStyle w:val="TableParagraph"/>
              <w:spacing w:line="206" w:lineRule="exact"/>
              <w:ind w:left="420"/>
              <w:rPr>
                <w:sz w:val="20"/>
              </w:rPr>
            </w:pPr>
            <w:r>
              <w:rPr>
                <w:w w:val="99"/>
                <w:sz w:val="20"/>
              </w:rPr>
              <w:t>│</w:t>
            </w:r>
          </w:p>
        </w:tc>
        <w:tc>
          <w:tcPr>
            <w:tcW w:w="590" w:type="dxa"/>
          </w:tcPr>
          <w:p w14:paraId="52F2AEB8" w14:textId="77777777" w:rsidR="00633CC7" w:rsidRDefault="001A5731">
            <w:pPr>
              <w:pStyle w:val="TableParagraph"/>
              <w:spacing w:line="206" w:lineRule="exact"/>
              <w:ind w:right="48"/>
              <w:jc w:val="right"/>
              <w:rPr>
                <w:sz w:val="20"/>
              </w:rPr>
            </w:pPr>
            <w:r>
              <w:rPr>
                <w:w w:val="99"/>
                <w:sz w:val="20"/>
              </w:rPr>
              <w:t>│</w:t>
            </w:r>
          </w:p>
        </w:tc>
      </w:tr>
    </w:tbl>
    <w:p w14:paraId="14E1F0A1" w14:textId="09436716" w:rsidR="00633CC7" w:rsidRDefault="001A5731">
      <w:pPr>
        <w:spacing w:before="1"/>
        <w:ind w:left="162"/>
        <w:rPr>
          <w:rFonts w:ascii="Courier New" w:hAnsi="Courier New"/>
          <w:sz w:val="20"/>
        </w:rPr>
      </w:pPr>
      <w:r>
        <w:rPr>
          <w:rFonts w:ascii="Courier New" w:hAnsi="Courier New"/>
          <w:spacing w:val="-2"/>
          <w:sz w:val="20"/>
        </w:rPr>
        <w:t>├─────────────────────┼────────────────────────┼───────┼───────┼───────┤</w:t>
      </w:r>
    </w:p>
    <w:p w14:paraId="3AD914E6" w14:textId="77777777" w:rsidR="00633CC7" w:rsidRDefault="001A5731">
      <w:pPr>
        <w:tabs>
          <w:tab w:val="left" w:pos="2801"/>
          <w:tab w:val="left" w:pos="5801"/>
          <w:tab w:val="left" w:pos="6761"/>
          <w:tab w:val="left" w:pos="7721"/>
          <w:tab w:val="left" w:pos="8681"/>
        </w:tabs>
        <w:spacing w:before="1" w:line="226" w:lineRule="exact"/>
        <w:ind w:left="162"/>
        <w:rPr>
          <w:rFonts w:ascii="Courier New" w:hAnsi="Courier New"/>
          <w:sz w:val="20"/>
        </w:rPr>
      </w:pPr>
      <w:r>
        <w:rPr>
          <w:rFonts w:ascii="Courier New" w:hAnsi="Courier New"/>
          <w:spacing w:val="-2"/>
          <w:sz w:val="20"/>
        </w:rPr>
        <w:t>│Движение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5038F2D" w14:textId="77777777" w:rsidR="00633CC7" w:rsidRDefault="001A5731">
      <w:pPr>
        <w:tabs>
          <w:tab w:val="left" w:pos="2801"/>
          <w:tab w:val="left" w:pos="5801"/>
          <w:tab w:val="left" w:pos="6763"/>
          <w:tab w:val="left" w:pos="7723"/>
          <w:tab w:val="left" w:pos="8683"/>
        </w:tabs>
        <w:spacing w:line="226" w:lineRule="exact"/>
        <w:ind w:left="162"/>
        <w:rPr>
          <w:rFonts w:ascii="Courier New" w:hAnsi="Courier New"/>
          <w:sz w:val="20"/>
        </w:rPr>
      </w:pPr>
      <w:r>
        <w:rPr>
          <w:rFonts w:ascii="Courier New" w:hAnsi="Courier New"/>
          <w:sz w:val="20"/>
        </w:rPr>
        <w:t>│на</w:t>
      </w:r>
      <w:r>
        <w:rPr>
          <w:rFonts w:ascii="Courier New" w:hAnsi="Courier New"/>
          <w:spacing w:val="-4"/>
          <w:sz w:val="20"/>
        </w:rPr>
        <w:t xml:space="preserve"> </w:t>
      </w:r>
      <w:r>
        <w:rPr>
          <w:rFonts w:ascii="Courier New" w:hAnsi="Courier New"/>
          <w:spacing w:val="-2"/>
          <w:sz w:val="20"/>
        </w:rPr>
        <w:t>трехполосной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4988018" w14:textId="77777777" w:rsidR="00633CC7" w:rsidRDefault="001A5731">
      <w:pPr>
        <w:tabs>
          <w:tab w:val="left" w:pos="2801"/>
          <w:tab w:val="left" w:pos="5801"/>
          <w:tab w:val="left" w:pos="6761"/>
          <w:tab w:val="left" w:pos="7721"/>
          <w:tab w:val="left" w:pos="8681"/>
        </w:tabs>
        <w:spacing w:before="1" w:line="226" w:lineRule="exact"/>
        <w:ind w:left="162"/>
        <w:rPr>
          <w:rFonts w:ascii="Courier New" w:hAnsi="Courier New"/>
          <w:sz w:val="20"/>
        </w:rPr>
      </w:pPr>
      <w:r>
        <w:rPr>
          <w:rFonts w:ascii="Courier New" w:hAnsi="Courier New"/>
          <w:sz w:val="20"/>
        </w:rPr>
        <w:t>│проезжей</w:t>
      </w:r>
      <w:r>
        <w:rPr>
          <w:rFonts w:ascii="Courier New" w:hAnsi="Courier New"/>
          <w:spacing w:val="-11"/>
          <w:sz w:val="20"/>
        </w:rPr>
        <w:t xml:space="preserve"> </w:t>
      </w:r>
      <w:r>
        <w:rPr>
          <w:rFonts w:ascii="Courier New" w:hAnsi="Courier New"/>
          <w:spacing w:val="-2"/>
          <w:sz w:val="20"/>
        </w:rPr>
        <w:t>части: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9771540" w14:textId="77777777" w:rsidR="00633CC7" w:rsidRDefault="001A5731">
      <w:pPr>
        <w:tabs>
          <w:tab w:val="left" w:pos="2801"/>
          <w:tab w:val="left" w:pos="3761"/>
          <w:tab w:val="left" w:pos="4842"/>
        </w:tabs>
        <w:spacing w:line="226" w:lineRule="exact"/>
        <w:ind w:left="162"/>
        <w:rPr>
          <w:rFonts w:ascii="Courier New" w:hAnsi="Courier New"/>
          <w:sz w:val="20"/>
        </w:rPr>
      </w:pPr>
      <w:r>
        <w:rPr>
          <w:rFonts w:ascii="Courier New" w:hAnsi="Courier New"/>
          <w:sz w:val="20"/>
        </w:rPr>
        <w:t>│</w:t>
      </w:r>
      <w:r>
        <w:rPr>
          <w:rFonts w:ascii="Courier New" w:hAnsi="Courier New"/>
          <w:spacing w:val="-3"/>
          <w:sz w:val="20"/>
        </w:rPr>
        <w:t xml:space="preserve"> </w:t>
      </w:r>
      <w:r>
        <w:rPr>
          <w:rFonts w:ascii="Courier New" w:hAnsi="Courier New"/>
          <w:sz w:val="20"/>
        </w:rPr>
        <w:t>а)</w:t>
      </w:r>
      <w:r>
        <w:rPr>
          <w:rFonts w:ascii="Courier New" w:hAnsi="Courier New"/>
          <w:spacing w:val="-2"/>
          <w:sz w:val="20"/>
        </w:rPr>
        <w:t xml:space="preserve"> </w:t>
      </w:r>
      <w:r>
        <w:rPr>
          <w:rFonts w:ascii="Courier New" w:hAnsi="Courier New"/>
          <w:sz w:val="20"/>
        </w:rPr>
        <w:t>при</w:t>
      </w:r>
      <w:r>
        <w:rPr>
          <w:rFonts w:ascii="Courier New" w:hAnsi="Courier New"/>
          <w:spacing w:val="-3"/>
          <w:sz w:val="20"/>
        </w:rPr>
        <w:t xml:space="preserve"> </w:t>
      </w:r>
      <w:r>
        <w:rPr>
          <w:rFonts w:ascii="Courier New" w:hAnsi="Courier New"/>
          <w:spacing w:val="-2"/>
          <w:sz w:val="20"/>
        </w:rPr>
        <w:t>полной</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w:t>
      </w:r>
      <w:r>
        <w:rPr>
          <w:rFonts w:ascii="Courier New" w:hAnsi="Courier New"/>
          <w:spacing w:val="-4"/>
          <w:sz w:val="20"/>
        </w:rPr>
        <w:t>25(B</w:t>
      </w:r>
      <w:r>
        <w:rPr>
          <w:rFonts w:ascii="Courier New" w:hAnsi="Courier New"/>
          <w:sz w:val="20"/>
        </w:rPr>
        <w:tab/>
        <w:t>-</w:t>
      </w:r>
      <w:r>
        <w:rPr>
          <w:rFonts w:ascii="Courier New" w:hAnsi="Courier New"/>
          <w:spacing w:val="-4"/>
          <w:sz w:val="20"/>
        </w:rPr>
        <w:t xml:space="preserve"> </w:t>
      </w:r>
      <w:r>
        <w:rPr>
          <w:rFonts w:ascii="Courier New" w:hAnsi="Courier New"/>
          <w:sz w:val="20"/>
        </w:rPr>
        <w:t>7,3)</w:t>
      </w:r>
      <w:r>
        <w:rPr>
          <w:rFonts w:ascii="Courier New" w:hAnsi="Courier New"/>
          <w:spacing w:val="54"/>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pacing w:val="-10"/>
          <w:sz w:val="20"/>
        </w:rPr>
        <w:t>│</w:t>
      </w:r>
    </w:p>
    <w:p w14:paraId="78770DBD" w14:textId="77777777" w:rsidR="00633CC7" w:rsidRDefault="001A5731">
      <w:pPr>
        <w:tabs>
          <w:tab w:val="left" w:pos="2801"/>
          <w:tab w:val="left" w:pos="4481"/>
          <w:tab w:val="left" w:pos="5801"/>
        </w:tabs>
        <w:spacing w:line="226" w:lineRule="exact"/>
        <w:ind w:left="162"/>
        <w:rPr>
          <w:rFonts w:ascii="Courier New" w:hAnsi="Courier New"/>
          <w:sz w:val="20"/>
        </w:rPr>
      </w:pPr>
      <w:r>
        <w:rPr>
          <w:rFonts w:ascii="Courier New" w:hAnsi="Courier New"/>
          <w:spacing w:val="-2"/>
          <w:sz w:val="20"/>
        </w:rPr>
        <w:t>│разметке</w:t>
      </w:r>
      <w:r>
        <w:rPr>
          <w:rFonts w:ascii="Courier New" w:hAnsi="Courier New"/>
          <w:sz w:val="20"/>
        </w:rPr>
        <w:tab/>
        <w:t>│</w:t>
      </w:r>
      <w:r>
        <w:rPr>
          <w:rFonts w:ascii="Courier New" w:hAnsi="Courier New"/>
          <w:spacing w:val="-2"/>
          <w:sz w:val="20"/>
        </w:rPr>
        <w:t xml:space="preserve"> </w:t>
      </w:r>
      <w:r>
        <w:rPr>
          <w:rFonts w:ascii="Courier New" w:hAnsi="Courier New"/>
          <w:sz w:val="20"/>
        </w:rPr>
        <w:t>ф</w:t>
      </w:r>
      <w:r>
        <w:rPr>
          <w:rFonts w:ascii="Courier New" w:hAnsi="Courier New"/>
          <w:spacing w:val="-1"/>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t>│</w:t>
      </w:r>
      <w:r>
        <w:rPr>
          <w:rFonts w:ascii="Courier New" w:hAnsi="Courier New"/>
          <w:spacing w:val="-2"/>
          <w:sz w:val="20"/>
        </w:rPr>
        <w:t xml:space="preserve"> </w:t>
      </w:r>
      <w:r>
        <w:rPr>
          <w:rFonts w:ascii="Courier New" w:hAnsi="Courier New"/>
          <w:sz w:val="20"/>
        </w:rPr>
        <w:t>6000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6000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5000</w:t>
      </w:r>
      <w:r>
        <w:rPr>
          <w:rFonts w:ascii="Courier New" w:hAnsi="Courier New"/>
          <w:spacing w:val="56"/>
          <w:w w:val="150"/>
          <w:sz w:val="20"/>
        </w:rPr>
        <w:t xml:space="preserve"> </w:t>
      </w:r>
      <w:r>
        <w:rPr>
          <w:rFonts w:ascii="Courier New" w:hAnsi="Courier New"/>
          <w:spacing w:val="-10"/>
          <w:sz w:val="20"/>
        </w:rPr>
        <w:t>│</w:t>
      </w:r>
    </w:p>
    <w:p w14:paraId="0A571588"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49E1BE46" w14:textId="77777777" w:rsidR="00633CC7" w:rsidRDefault="001A5731">
      <w:pPr>
        <w:tabs>
          <w:tab w:val="left" w:pos="2801"/>
          <w:tab w:val="left" w:pos="3761"/>
          <w:tab w:val="left" w:pos="5082"/>
        </w:tabs>
        <w:spacing w:line="226" w:lineRule="exact"/>
        <w:ind w:left="162"/>
        <w:rPr>
          <w:rFonts w:ascii="Courier New" w:hAnsi="Courier New"/>
          <w:sz w:val="20"/>
        </w:rPr>
      </w:pPr>
      <w:r>
        <w:rPr>
          <w:rFonts w:ascii="Courier New" w:hAnsi="Courier New"/>
          <w:sz w:val="20"/>
        </w:rPr>
        <w:t>│</w:t>
      </w:r>
      <w:r>
        <w:rPr>
          <w:rFonts w:ascii="Courier New" w:hAnsi="Courier New"/>
          <w:spacing w:val="-3"/>
          <w:sz w:val="20"/>
        </w:rPr>
        <w:t xml:space="preserve"> </w:t>
      </w:r>
      <w:r>
        <w:rPr>
          <w:rFonts w:ascii="Courier New" w:hAnsi="Courier New"/>
          <w:sz w:val="20"/>
        </w:rPr>
        <w:t>б)</w:t>
      </w:r>
      <w:r>
        <w:rPr>
          <w:rFonts w:ascii="Courier New" w:hAnsi="Courier New"/>
          <w:spacing w:val="-2"/>
          <w:sz w:val="20"/>
        </w:rPr>
        <w:t xml:space="preserve"> </w:t>
      </w:r>
      <w:r>
        <w:rPr>
          <w:rFonts w:ascii="Courier New" w:hAnsi="Courier New"/>
          <w:sz w:val="20"/>
        </w:rPr>
        <w:t>при</w:t>
      </w:r>
      <w:r>
        <w:rPr>
          <w:rFonts w:ascii="Courier New" w:hAnsi="Courier New"/>
          <w:spacing w:val="-3"/>
          <w:sz w:val="20"/>
        </w:rPr>
        <w:t xml:space="preserve"> </w:t>
      </w:r>
      <w:r>
        <w:rPr>
          <w:rFonts w:ascii="Courier New" w:hAnsi="Courier New"/>
          <w:spacing w:val="-2"/>
          <w:sz w:val="20"/>
        </w:rPr>
        <w:t>отсутствии</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23,3(B</w:t>
      </w:r>
      <w:r>
        <w:rPr>
          <w:rFonts w:ascii="Courier New" w:hAnsi="Courier New"/>
          <w:sz w:val="20"/>
        </w:rPr>
        <w:tab/>
        <w:t>-</w:t>
      </w:r>
      <w:r>
        <w:rPr>
          <w:rFonts w:ascii="Courier New" w:hAnsi="Courier New"/>
          <w:spacing w:val="-4"/>
          <w:sz w:val="20"/>
        </w:rPr>
        <w:t xml:space="preserve"> </w:t>
      </w:r>
      <w:r>
        <w:rPr>
          <w:rFonts w:ascii="Courier New" w:hAnsi="Courier New"/>
          <w:sz w:val="20"/>
        </w:rPr>
        <w:t>8,</w:t>
      </w:r>
      <w:proofErr w:type="gramStart"/>
      <w:r>
        <w:rPr>
          <w:rFonts w:ascii="Courier New" w:hAnsi="Courier New"/>
          <w:sz w:val="20"/>
        </w:rPr>
        <w:t>5)│</w:t>
      </w:r>
      <w:proofErr w:type="gramEnd"/>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более</w:t>
      </w:r>
      <w:r>
        <w:rPr>
          <w:rFonts w:ascii="Courier New" w:hAnsi="Courier New"/>
          <w:spacing w:val="-4"/>
          <w:sz w:val="20"/>
        </w:rPr>
        <w:t xml:space="preserve"> </w:t>
      </w:r>
      <w:r>
        <w:rPr>
          <w:rFonts w:ascii="Courier New" w:hAnsi="Courier New"/>
          <w:spacing w:val="-10"/>
          <w:sz w:val="20"/>
        </w:rPr>
        <w:t>│</w:t>
      </w:r>
    </w:p>
    <w:p w14:paraId="744D6249" w14:textId="77777777" w:rsidR="00633CC7" w:rsidRDefault="001A5731">
      <w:pPr>
        <w:tabs>
          <w:tab w:val="left" w:pos="2801"/>
          <w:tab w:val="left" w:pos="4721"/>
          <w:tab w:val="left" w:pos="5801"/>
        </w:tabs>
        <w:spacing w:before="1" w:line="226" w:lineRule="exact"/>
        <w:ind w:left="162"/>
        <w:rPr>
          <w:rFonts w:ascii="Courier New" w:hAnsi="Courier New"/>
          <w:sz w:val="20"/>
        </w:rPr>
      </w:pPr>
      <w:r>
        <w:rPr>
          <w:rFonts w:ascii="Courier New" w:hAnsi="Courier New"/>
          <w:spacing w:val="-2"/>
          <w:sz w:val="20"/>
        </w:rPr>
        <w:t>│разметки</w:t>
      </w:r>
      <w:r>
        <w:rPr>
          <w:rFonts w:ascii="Courier New" w:hAnsi="Courier New"/>
          <w:sz w:val="20"/>
        </w:rPr>
        <w:tab/>
        <w:t>│</w:t>
      </w:r>
      <w:r>
        <w:rPr>
          <w:rFonts w:ascii="Courier New" w:hAnsi="Courier New"/>
          <w:spacing w:val="-2"/>
          <w:sz w:val="20"/>
        </w:rPr>
        <w:t xml:space="preserve"> </w:t>
      </w:r>
      <w:r>
        <w:rPr>
          <w:rFonts w:ascii="Courier New" w:hAnsi="Courier New"/>
          <w:sz w:val="20"/>
        </w:rPr>
        <w:t>ф</w:t>
      </w:r>
      <w:r>
        <w:rPr>
          <w:rFonts w:ascii="Courier New" w:hAnsi="Courier New"/>
          <w:spacing w:val="-1"/>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t>│</w:t>
      </w:r>
      <w:r>
        <w:rPr>
          <w:rFonts w:ascii="Courier New" w:hAnsi="Courier New"/>
          <w:spacing w:val="-2"/>
          <w:sz w:val="20"/>
        </w:rPr>
        <w:t xml:space="preserve"> </w:t>
      </w:r>
      <w:r>
        <w:rPr>
          <w:rFonts w:ascii="Courier New" w:hAnsi="Courier New"/>
          <w:sz w:val="20"/>
        </w:rPr>
        <w:t>7000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6000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6000</w:t>
      </w:r>
      <w:r>
        <w:rPr>
          <w:rFonts w:ascii="Courier New" w:hAnsi="Courier New"/>
          <w:spacing w:val="56"/>
          <w:w w:val="150"/>
          <w:sz w:val="20"/>
        </w:rPr>
        <w:t xml:space="preserve"> </w:t>
      </w:r>
      <w:r>
        <w:rPr>
          <w:rFonts w:ascii="Courier New" w:hAnsi="Courier New"/>
          <w:spacing w:val="-10"/>
          <w:sz w:val="20"/>
        </w:rPr>
        <w:t>│</w:t>
      </w:r>
    </w:p>
    <w:p w14:paraId="57C08913"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0576FCD" w14:textId="77777777" w:rsidR="00633CC7" w:rsidRDefault="001A5731">
      <w:pPr>
        <w:tabs>
          <w:tab w:val="left" w:pos="5801"/>
          <w:tab w:val="left" w:pos="6761"/>
          <w:tab w:val="left" w:pos="7721"/>
          <w:tab w:val="left" w:pos="8681"/>
        </w:tabs>
        <w:spacing w:line="226" w:lineRule="exact"/>
        <w:ind w:left="162"/>
        <w:rPr>
          <w:rFonts w:ascii="Courier New" w:hAnsi="Courier New"/>
          <w:sz w:val="20"/>
        </w:rPr>
      </w:pPr>
      <w:r>
        <w:rPr>
          <w:rFonts w:ascii="Courier New" w:hAnsi="Courier New"/>
          <w:sz w:val="20"/>
        </w:rPr>
        <w:t>│Движение</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проезжей</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568D368" w14:textId="77777777" w:rsidR="00633CC7" w:rsidRDefault="001A5731">
      <w:pPr>
        <w:tabs>
          <w:tab w:val="left" w:pos="5802"/>
          <w:tab w:val="left" w:pos="6762"/>
          <w:tab w:val="left" w:pos="7722"/>
          <w:tab w:val="left" w:pos="8682"/>
        </w:tabs>
        <w:spacing w:before="2" w:line="226" w:lineRule="exact"/>
        <w:ind w:left="162"/>
        <w:rPr>
          <w:rFonts w:ascii="Courier New" w:hAnsi="Courier New"/>
          <w:sz w:val="20"/>
        </w:rPr>
      </w:pPr>
      <w:r>
        <w:rPr>
          <w:rFonts w:ascii="Courier New" w:hAnsi="Courier New"/>
          <w:sz w:val="20"/>
        </w:rPr>
        <w:t>│части</w:t>
      </w:r>
      <w:r>
        <w:rPr>
          <w:rFonts w:ascii="Courier New" w:hAnsi="Courier New"/>
          <w:spacing w:val="-8"/>
          <w:sz w:val="20"/>
        </w:rPr>
        <w:t xml:space="preserve"> </w:t>
      </w:r>
      <w:r>
        <w:rPr>
          <w:rFonts w:ascii="Courier New" w:hAnsi="Courier New"/>
          <w:sz w:val="20"/>
        </w:rPr>
        <w:t>одного</w:t>
      </w:r>
      <w:r>
        <w:rPr>
          <w:rFonts w:ascii="Courier New" w:hAnsi="Courier New"/>
          <w:spacing w:val="-7"/>
          <w:sz w:val="20"/>
        </w:rPr>
        <w:t xml:space="preserve"> </w:t>
      </w:r>
      <w:proofErr w:type="spellStart"/>
      <w:r>
        <w:rPr>
          <w:rFonts w:ascii="Courier New" w:hAnsi="Courier New"/>
          <w:sz w:val="20"/>
        </w:rPr>
        <w:t>направ</w:t>
      </w:r>
      <w:proofErr w:type="spellEnd"/>
      <w:r>
        <w:rPr>
          <w:rFonts w:ascii="Courier New" w:hAnsi="Courier New"/>
          <w:sz w:val="20"/>
        </w:rPr>
        <w:t>-</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82FEA5" w14:textId="77777777" w:rsidR="00633CC7" w:rsidRDefault="001A5731">
      <w:pPr>
        <w:tabs>
          <w:tab w:val="left" w:pos="5801"/>
          <w:tab w:val="left" w:pos="6761"/>
          <w:tab w:val="left" w:pos="7721"/>
          <w:tab w:val="left" w:pos="8681"/>
        </w:tabs>
        <w:spacing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ления</w:t>
      </w:r>
      <w:proofErr w:type="spellEnd"/>
      <w:r>
        <w:rPr>
          <w:rFonts w:ascii="Courier New" w:hAnsi="Courier New"/>
          <w:spacing w:val="-8"/>
          <w:sz w:val="20"/>
        </w:rPr>
        <w:t xml:space="preserve"> </w:t>
      </w:r>
      <w:r>
        <w:rPr>
          <w:rFonts w:ascii="Courier New" w:hAnsi="Courier New"/>
          <w:spacing w:val="-2"/>
          <w:sz w:val="20"/>
        </w:rPr>
        <w:t>четырехполосной│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96FCCD2" w14:textId="77777777" w:rsidR="00633CC7" w:rsidRDefault="001A5731">
      <w:pPr>
        <w:tabs>
          <w:tab w:val="left" w:pos="2802"/>
          <w:tab w:val="left" w:pos="5802"/>
          <w:tab w:val="left" w:pos="6762"/>
          <w:tab w:val="left" w:pos="7722"/>
          <w:tab w:val="left" w:pos="8682"/>
        </w:tabs>
        <w:spacing w:before="2" w:line="226" w:lineRule="exact"/>
        <w:ind w:left="162"/>
        <w:rPr>
          <w:rFonts w:ascii="Courier New" w:hAnsi="Courier New"/>
          <w:sz w:val="20"/>
        </w:rPr>
      </w:pPr>
      <w:r>
        <w:rPr>
          <w:rFonts w:ascii="Courier New" w:hAnsi="Courier New"/>
          <w:spacing w:val="-2"/>
          <w:sz w:val="20"/>
        </w:rPr>
        <w:t>│автомобильной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1155B4" w14:textId="77777777" w:rsidR="00633CC7" w:rsidRDefault="001A5731">
      <w:pPr>
        <w:tabs>
          <w:tab w:val="left" w:pos="2801"/>
          <w:tab w:val="left" w:pos="5801"/>
          <w:tab w:val="left" w:pos="6761"/>
          <w:tab w:val="left" w:pos="7721"/>
          <w:tab w:val="left" w:pos="8681"/>
        </w:tabs>
        <w:spacing w:line="226" w:lineRule="exact"/>
        <w:ind w:left="162"/>
        <w:rPr>
          <w:rFonts w:ascii="Courier New" w:hAnsi="Courier New"/>
          <w:sz w:val="20"/>
        </w:rPr>
      </w:pPr>
      <w:r>
        <w:rPr>
          <w:rFonts w:ascii="Courier New" w:hAnsi="Courier New"/>
          <w:spacing w:val="-2"/>
          <w:sz w:val="20"/>
        </w:rPr>
        <w:t>│магистрали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111A3D2" w14:textId="77777777" w:rsidR="00633CC7" w:rsidRDefault="001A5731">
      <w:pPr>
        <w:tabs>
          <w:tab w:val="left" w:pos="2801"/>
          <w:tab w:val="left" w:pos="5801"/>
          <w:tab w:val="left" w:pos="6761"/>
          <w:tab w:val="left" w:pos="7721"/>
          <w:tab w:val="left" w:pos="8681"/>
        </w:tabs>
        <w:spacing w:line="226" w:lineRule="exact"/>
        <w:ind w:left="162"/>
        <w:rPr>
          <w:rFonts w:ascii="Courier New" w:hAnsi="Courier New"/>
          <w:sz w:val="20"/>
        </w:rPr>
      </w:pPr>
      <w:r>
        <w:rPr>
          <w:rFonts w:ascii="Courier New" w:hAnsi="Courier New"/>
          <w:sz w:val="20"/>
        </w:rPr>
        <w:t>│с</w:t>
      </w:r>
      <w:r>
        <w:rPr>
          <w:rFonts w:ascii="Courier New" w:hAnsi="Courier New"/>
          <w:spacing w:val="-3"/>
          <w:sz w:val="20"/>
        </w:rPr>
        <w:t xml:space="preserve"> </w:t>
      </w:r>
      <w:r>
        <w:rPr>
          <w:rFonts w:ascii="Courier New" w:hAnsi="Courier New"/>
          <w:spacing w:val="-2"/>
          <w:sz w:val="20"/>
        </w:rPr>
        <w:t>разделительной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CC6896D" w14:textId="77777777" w:rsidR="00633CC7" w:rsidRDefault="001A5731">
      <w:pPr>
        <w:tabs>
          <w:tab w:val="left" w:pos="5801"/>
          <w:tab w:val="left" w:pos="6763"/>
          <w:tab w:val="left" w:pos="7723"/>
          <w:tab w:val="left" w:pos="8683"/>
        </w:tabs>
        <w:spacing w:before="1" w:line="226" w:lineRule="exact"/>
        <w:ind w:left="162"/>
        <w:rPr>
          <w:rFonts w:ascii="Courier New" w:hAnsi="Courier New"/>
          <w:sz w:val="20"/>
        </w:rPr>
      </w:pPr>
      <w:r>
        <w:rPr>
          <w:rFonts w:ascii="Courier New" w:hAnsi="Courier New"/>
          <w:sz w:val="20"/>
        </w:rPr>
        <w:t>│полосой</w:t>
      </w:r>
      <w:r>
        <w:rPr>
          <w:rFonts w:ascii="Courier New" w:hAnsi="Courier New"/>
          <w:spacing w:val="-6"/>
          <w:sz w:val="20"/>
        </w:rPr>
        <w:t xml:space="preserve"> </w:t>
      </w:r>
      <w:r>
        <w:rPr>
          <w:rFonts w:ascii="Courier New" w:hAnsi="Courier New"/>
          <w:sz w:val="20"/>
        </w:rPr>
        <w:t>шириной,</w:t>
      </w:r>
      <w:r>
        <w:rPr>
          <w:rFonts w:ascii="Courier New" w:hAnsi="Courier New"/>
          <w:spacing w:val="-5"/>
          <w:sz w:val="20"/>
        </w:rPr>
        <w:t xml:space="preserve"> </w:t>
      </w:r>
      <w:r>
        <w:rPr>
          <w:rFonts w:ascii="Courier New" w:hAnsi="Courier New"/>
          <w:sz w:val="20"/>
        </w:rPr>
        <w:t>м:</w:t>
      </w:r>
      <w:r>
        <w:rPr>
          <w:rFonts w:ascii="Courier New" w:hAnsi="Courier New"/>
          <w:spacing w:val="49"/>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930824" w14:textId="77777777" w:rsidR="00633CC7" w:rsidRDefault="001A5731">
      <w:pPr>
        <w:tabs>
          <w:tab w:val="left" w:pos="2801"/>
          <w:tab w:val="left" w:pos="3761"/>
          <w:tab w:val="left" w:pos="5082"/>
        </w:tabs>
        <w:spacing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а)</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pacing w:val="-10"/>
          <w:sz w:val="20"/>
        </w:rPr>
        <w:t>5</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29,4(B</w:t>
      </w:r>
      <w:r>
        <w:rPr>
          <w:rFonts w:ascii="Courier New" w:hAnsi="Courier New"/>
          <w:sz w:val="20"/>
        </w:rPr>
        <w:tab/>
        <w:t>-</w:t>
      </w:r>
      <w:r>
        <w:rPr>
          <w:rFonts w:ascii="Courier New" w:hAnsi="Courier New"/>
          <w:spacing w:val="-4"/>
          <w:sz w:val="20"/>
        </w:rPr>
        <w:t xml:space="preserve"> </w:t>
      </w:r>
      <w:r>
        <w:rPr>
          <w:rFonts w:ascii="Courier New" w:hAnsi="Courier New"/>
          <w:sz w:val="20"/>
        </w:rPr>
        <w:t>4,</w:t>
      </w:r>
      <w:proofErr w:type="gramStart"/>
      <w:r>
        <w:rPr>
          <w:rFonts w:ascii="Courier New" w:hAnsi="Courier New"/>
          <w:sz w:val="20"/>
        </w:rPr>
        <w:t>1)│</w:t>
      </w:r>
      <w:proofErr w:type="gramEnd"/>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10"/>
          <w:sz w:val="20"/>
        </w:rPr>
        <w:t>│</w:t>
      </w:r>
    </w:p>
    <w:p w14:paraId="0EAC3C80" w14:textId="77777777" w:rsidR="00633CC7" w:rsidRDefault="001A5731">
      <w:pPr>
        <w:tabs>
          <w:tab w:val="left" w:pos="2801"/>
          <w:tab w:val="left" w:pos="4721"/>
          <w:tab w:val="left" w:pos="580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ф</w:t>
      </w:r>
      <w:r>
        <w:rPr>
          <w:rFonts w:ascii="Courier New" w:hAnsi="Courier New"/>
          <w:spacing w:val="-1"/>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t>│</w:t>
      </w:r>
      <w:r>
        <w:rPr>
          <w:rFonts w:ascii="Courier New" w:hAnsi="Courier New"/>
          <w:spacing w:val="-4"/>
          <w:sz w:val="20"/>
        </w:rPr>
        <w:t xml:space="preserve"> </w:t>
      </w:r>
      <w:r>
        <w:rPr>
          <w:rFonts w:ascii="Courier New" w:hAnsi="Courier New"/>
          <w:sz w:val="20"/>
        </w:rPr>
        <w:t>15000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12000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12000</w:t>
      </w:r>
      <w:r>
        <w:rPr>
          <w:rFonts w:ascii="Courier New" w:hAnsi="Courier New"/>
          <w:spacing w:val="-4"/>
          <w:sz w:val="20"/>
        </w:rPr>
        <w:t xml:space="preserve"> </w:t>
      </w:r>
      <w:r>
        <w:rPr>
          <w:rFonts w:ascii="Courier New" w:hAnsi="Courier New"/>
          <w:spacing w:val="-10"/>
          <w:sz w:val="20"/>
        </w:rPr>
        <w:t>│</w:t>
      </w:r>
    </w:p>
    <w:p w14:paraId="0099B1C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346BAE6" w14:textId="77777777" w:rsidR="00633CC7" w:rsidRDefault="001A5731">
      <w:pPr>
        <w:tabs>
          <w:tab w:val="left" w:pos="2802"/>
          <w:tab w:val="left" w:pos="3762"/>
          <w:tab w:val="left" w:pos="5082"/>
        </w:tabs>
        <w:spacing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б)</w:t>
      </w:r>
      <w:r>
        <w:rPr>
          <w:rFonts w:ascii="Courier New" w:hAnsi="Courier New"/>
          <w:spacing w:val="-2"/>
          <w:sz w:val="20"/>
        </w:rPr>
        <w:t xml:space="preserve"> </w:t>
      </w:r>
      <w:r>
        <w:rPr>
          <w:rFonts w:ascii="Courier New" w:hAnsi="Courier New"/>
          <w:sz w:val="20"/>
        </w:rPr>
        <w:t>до</w:t>
      </w:r>
      <w:r>
        <w:rPr>
          <w:rFonts w:ascii="Courier New" w:hAnsi="Courier New"/>
          <w:spacing w:val="-2"/>
          <w:sz w:val="20"/>
        </w:rPr>
        <w:t xml:space="preserve"> </w:t>
      </w:r>
      <w:r>
        <w:rPr>
          <w:rFonts w:ascii="Courier New" w:hAnsi="Courier New"/>
          <w:spacing w:val="-10"/>
          <w:sz w:val="20"/>
        </w:rPr>
        <w:t>5</w:t>
      </w:r>
      <w:r>
        <w:rPr>
          <w:rFonts w:ascii="Courier New" w:hAnsi="Courier New"/>
          <w:sz w:val="20"/>
        </w:rPr>
        <w:tab/>
      </w:r>
      <w:r>
        <w:rPr>
          <w:rFonts w:ascii="Courier New" w:hAnsi="Courier New"/>
          <w:spacing w:val="-5"/>
          <w:sz w:val="20"/>
        </w:rPr>
        <w:t>│V</w:t>
      </w:r>
      <w:r>
        <w:rPr>
          <w:rFonts w:ascii="Courier New" w:hAnsi="Courier New"/>
          <w:sz w:val="20"/>
        </w:rPr>
        <w:tab/>
        <w:t>=</w:t>
      </w:r>
      <w:r>
        <w:rPr>
          <w:rFonts w:ascii="Courier New" w:hAnsi="Courier New"/>
          <w:spacing w:val="-2"/>
          <w:sz w:val="20"/>
        </w:rPr>
        <w:t xml:space="preserve"> 24,4(B</w:t>
      </w:r>
      <w:r>
        <w:rPr>
          <w:rFonts w:ascii="Courier New" w:hAnsi="Courier New"/>
          <w:sz w:val="20"/>
        </w:rPr>
        <w:tab/>
        <w:t>-</w:t>
      </w:r>
      <w:r>
        <w:rPr>
          <w:rFonts w:ascii="Courier New" w:hAnsi="Courier New"/>
          <w:spacing w:val="-4"/>
          <w:sz w:val="20"/>
        </w:rPr>
        <w:t xml:space="preserve"> </w:t>
      </w:r>
      <w:r>
        <w:rPr>
          <w:rFonts w:ascii="Courier New" w:hAnsi="Courier New"/>
          <w:sz w:val="20"/>
        </w:rPr>
        <w:t>4,</w:t>
      </w:r>
      <w:proofErr w:type="gramStart"/>
      <w:r>
        <w:rPr>
          <w:rFonts w:ascii="Courier New" w:hAnsi="Courier New"/>
          <w:sz w:val="20"/>
        </w:rPr>
        <w:t>1)│</w:t>
      </w:r>
      <w:proofErr w:type="gramEnd"/>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менее</w:t>
      </w:r>
      <w:r>
        <w:rPr>
          <w:rFonts w:ascii="Courier New" w:hAnsi="Courier New"/>
          <w:spacing w:val="-4"/>
          <w:sz w:val="20"/>
        </w:rPr>
        <w:t xml:space="preserve"> </w:t>
      </w:r>
      <w:r>
        <w:rPr>
          <w:rFonts w:ascii="Courier New" w:hAnsi="Courier New"/>
          <w:spacing w:val="-10"/>
          <w:sz w:val="20"/>
        </w:rPr>
        <w:t>│</w:t>
      </w:r>
    </w:p>
    <w:p w14:paraId="6B7CD096" w14:textId="77777777" w:rsidR="00633CC7" w:rsidRDefault="001A5731">
      <w:pPr>
        <w:tabs>
          <w:tab w:val="left" w:pos="2801"/>
          <w:tab w:val="left" w:pos="4721"/>
          <w:tab w:val="left" w:pos="580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ф</w:t>
      </w:r>
      <w:r>
        <w:rPr>
          <w:rFonts w:ascii="Courier New" w:hAnsi="Courier New"/>
          <w:spacing w:val="-1"/>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5"/>
          <w:sz w:val="20"/>
        </w:rPr>
        <w:t>1ф</w:t>
      </w:r>
      <w:r>
        <w:rPr>
          <w:rFonts w:ascii="Courier New" w:hAnsi="Courier New"/>
          <w:sz w:val="20"/>
        </w:rPr>
        <w:tab/>
        <w:t>│</w:t>
      </w:r>
      <w:r>
        <w:rPr>
          <w:rFonts w:ascii="Courier New" w:hAnsi="Courier New"/>
          <w:spacing w:val="-4"/>
          <w:sz w:val="20"/>
        </w:rPr>
        <w:t xml:space="preserve"> </w:t>
      </w:r>
      <w:r>
        <w:rPr>
          <w:rFonts w:ascii="Courier New" w:hAnsi="Courier New"/>
          <w:sz w:val="20"/>
        </w:rPr>
        <w:t>12000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10000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10000</w:t>
      </w:r>
      <w:r>
        <w:rPr>
          <w:rFonts w:ascii="Courier New" w:hAnsi="Courier New"/>
          <w:spacing w:val="-4"/>
          <w:sz w:val="20"/>
        </w:rPr>
        <w:t xml:space="preserve"> </w:t>
      </w:r>
      <w:r>
        <w:rPr>
          <w:rFonts w:ascii="Courier New" w:hAnsi="Courier New"/>
          <w:spacing w:val="-10"/>
          <w:sz w:val="20"/>
        </w:rPr>
        <w:t>│</w:t>
      </w:r>
    </w:p>
    <w:p w14:paraId="2E5AF75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2CF11E0" w14:textId="77777777" w:rsidR="00633CC7" w:rsidRDefault="00633CC7">
      <w:pPr>
        <w:pStyle w:val="a3"/>
        <w:ind w:left="0"/>
        <w:rPr>
          <w:rFonts w:ascii="Courier New"/>
          <w:sz w:val="23"/>
        </w:rPr>
      </w:pPr>
    </w:p>
    <w:p w14:paraId="0CEDBFB4" w14:textId="77777777" w:rsidR="00633CC7" w:rsidRDefault="001A5731">
      <w:pPr>
        <w:pStyle w:val="a4"/>
        <w:numPr>
          <w:ilvl w:val="2"/>
          <w:numId w:val="62"/>
        </w:numPr>
        <w:tabs>
          <w:tab w:val="left" w:pos="1395"/>
        </w:tabs>
        <w:ind w:right="484" w:firstLine="539"/>
        <w:jc w:val="both"/>
      </w:pPr>
      <w:r>
        <w:t>На участках дорог, подверженных действию сезонных сильных ветров, определяют величину сезонного коэффициента безопасности, исходя из максимально безопасной скорости движения автомоби</w:t>
      </w:r>
      <w:r>
        <w:t xml:space="preserve">ля при боковом воздействии ветра с расчетной скоростью. К таким участкам относятся не защищенные лесом насыпи в нулевых отметках, </w:t>
      </w:r>
      <w:proofErr w:type="spellStart"/>
      <w:r>
        <w:t>полунасыпи-полувыемки</w:t>
      </w:r>
      <w:proofErr w:type="spellEnd"/>
      <w:r>
        <w:t xml:space="preserve"> и выемки глубиной до 1,5 м, участки, проходящие по водоразделам и открытым возвышенностям, высокие насып</w:t>
      </w:r>
      <w:r>
        <w:t>и и подходы к мостам. Воздействие ветра не учитывается на участках дороги, расположенных в лесу и выемках глубиной более 1,5 м.</w:t>
      </w:r>
    </w:p>
    <w:p w14:paraId="17E023A6" w14:textId="77777777" w:rsidR="00633CC7" w:rsidRDefault="001A5731">
      <w:pPr>
        <w:pStyle w:val="a3"/>
        <w:spacing w:before="2"/>
        <w:ind w:right="482" w:firstLine="539"/>
        <w:jc w:val="both"/>
      </w:pPr>
      <w:r>
        <w:t>Расчетную скорость ветра определяют по данным ближайшей метеостанции с учетом положения дороги на местности и ее защищенности, а также порывистости ветра. Значения максимальной безопасной скорости в зависимости от расчетной скорости ветра приведены на</w:t>
      </w:r>
      <w:r>
        <w:rPr>
          <w:spacing w:val="40"/>
        </w:rPr>
        <w:t xml:space="preserve"> </w:t>
      </w:r>
      <w:r>
        <w:t>рис.</w:t>
      </w:r>
      <w:r>
        <w:t xml:space="preserve"> 5.4.1.</w:t>
      </w:r>
    </w:p>
    <w:p w14:paraId="0CC4672F" w14:textId="77777777" w:rsidR="00633CC7" w:rsidRDefault="00633CC7">
      <w:pPr>
        <w:jc w:val="both"/>
        <w:sectPr w:rsidR="00633CC7">
          <w:pgSz w:w="11910" w:h="16840"/>
          <w:pgMar w:top="1120" w:right="360" w:bottom="280" w:left="1540" w:header="720" w:footer="720" w:gutter="0"/>
          <w:cols w:space="720"/>
        </w:sectPr>
      </w:pPr>
    </w:p>
    <w:p w14:paraId="65B71B50" w14:textId="77777777" w:rsidR="00633CC7" w:rsidRDefault="001A5731">
      <w:pPr>
        <w:pStyle w:val="a3"/>
        <w:ind w:left="2065"/>
        <w:rPr>
          <w:sz w:val="20"/>
        </w:rPr>
      </w:pPr>
      <w:r>
        <w:rPr>
          <w:noProof/>
          <w:sz w:val="20"/>
        </w:rPr>
        <w:lastRenderedPageBreak/>
        <w:drawing>
          <wp:inline distT="0" distB="0" distL="0" distR="0" wp14:anchorId="68D49CDE" wp14:editId="3F92F2B9">
            <wp:extent cx="3515406" cy="1861566"/>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7" cstate="print"/>
                    <a:stretch>
                      <a:fillRect/>
                    </a:stretch>
                  </pic:blipFill>
                  <pic:spPr>
                    <a:xfrm>
                      <a:off x="0" y="0"/>
                      <a:ext cx="3515406" cy="1861566"/>
                    </a:xfrm>
                    <a:prstGeom prst="rect">
                      <a:avLst/>
                    </a:prstGeom>
                  </pic:spPr>
                </pic:pic>
              </a:graphicData>
            </a:graphic>
          </wp:inline>
        </w:drawing>
      </w:r>
    </w:p>
    <w:p w14:paraId="3C9FB078" w14:textId="77777777" w:rsidR="00633CC7" w:rsidRDefault="00633CC7">
      <w:pPr>
        <w:pStyle w:val="a3"/>
        <w:spacing w:before="10"/>
        <w:ind w:left="0"/>
        <w:rPr>
          <w:sz w:val="19"/>
        </w:rPr>
      </w:pPr>
    </w:p>
    <w:p w14:paraId="5541AE5B" w14:textId="79D6710F" w:rsidR="00633CC7" w:rsidRDefault="001A5731">
      <w:pPr>
        <w:pStyle w:val="a3"/>
        <w:spacing w:before="56"/>
        <w:ind w:left="2382" w:right="2710" w:firstLine="2"/>
        <w:jc w:val="center"/>
      </w:pPr>
      <w:r>
        <w:t>Рис. 5.4.1. Зависимости максимальной безопасной скорости</w:t>
      </w:r>
      <w:r>
        <w:rPr>
          <w:spacing w:val="-6"/>
        </w:rPr>
        <w:t xml:space="preserve"> </w:t>
      </w:r>
      <w:r>
        <w:t>движения</w:t>
      </w:r>
      <w:r>
        <w:rPr>
          <w:spacing w:val="-7"/>
        </w:rPr>
        <w:t xml:space="preserve"> </w:t>
      </w:r>
      <w:r>
        <w:t>автомобилей</w:t>
      </w:r>
      <w:r>
        <w:rPr>
          <w:spacing w:val="-9"/>
        </w:rPr>
        <w:t xml:space="preserve"> </w:t>
      </w:r>
      <w:r>
        <w:t>от</w:t>
      </w:r>
      <w:r>
        <w:rPr>
          <w:spacing w:val="-7"/>
        </w:rPr>
        <w:t xml:space="preserve"> </w:t>
      </w:r>
      <w:r>
        <w:t>скорости</w:t>
      </w:r>
      <w:r>
        <w:rPr>
          <w:spacing w:val="-6"/>
        </w:rPr>
        <w:t xml:space="preserve"> </w:t>
      </w:r>
      <w:r>
        <w:t>ветра: 1, 3 - для легковых автомобилей с переднем</w:t>
      </w:r>
    </w:p>
    <w:p w14:paraId="53CAACD4" w14:textId="77777777" w:rsidR="00633CC7" w:rsidRDefault="001A5731">
      <w:pPr>
        <w:pStyle w:val="a3"/>
        <w:ind w:left="2327" w:right="2655"/>
        <w:jc w:val="center"/>
      </w:pPr>
      <w:r>
        <w:t>расположением</w:t>
      </w:r>
      <w:r>
        <w:rPr>
          <w:spacing w:val="-9"/>
        </w:rPr>
        <w:t xml:space="preserve"> </w:t>
      </w:r>
      <w:r>
        <w:t>двигателя,</w:t>
      </w:r>
      <w:r>
        <w:rPr>
          <w:spacing w:val="-9"/>
        </w:rPr>
        <w:t xml:space="preserve"> </w:t>
      </w:r>
      <w:r>
        <w:t>время</w:t>
      </w:r>
      <w:r>
        <w:rPr>
          <w:spacing w:val="-9"/>
        </w:rPr>
        <w:t xml:space="preserve"> </w:t>
      </w:r>
      <w:r>
        <w:t>реакции</w:t>
      </w:r>
      <w:r>
        <w:rPr>
          <w:spacing w:val="-8"/>
        </w:rPr>
        <w:t xml:space="preserve"> </w:t>
      </w:r>
      <w:r>
        <w:t>водителя 1,0 и 1,5 с соответственно; 2, 4 - то же,</w:t>
      </w:r>
    </w:p>
    <w:p w14:paraId="21551DB4" w14:textId="77777777" w:rsidR="00633CC7" w:rsidRDefault="001A5731">
      <w:pPr>
        <w:pStyle w:val="a3"/>
        <w:ind w:left="1431" w:right="1755"/>
        <w:jc w:val="center"/>
      </w:pPr>
      <w:r>
        <w:t>для</w:t>
      </w:r>
      <w:r>
        <w:rPr>
          <w:spacing w:val="-4"/>
        </w:rPr>
        <w:t xml:space="preserve"> </w:t>
      </w:r>
      <w:r>
        <w:t>автомобилей</w:t>
      </w:r>
      <w:r>
        <w:rPr>
          <w:spacing w:val="-3"/>
        </w:rPr>
        <w:t xml:space="preserve"> </w:t>
      </w:r>
      <w:r>
        <w:t>с</w:t>
      </w:r>
      <w:r>
        <w:rPr>
          <w:spacing w:val="-6"/>
        </w:rPr>
        <w:t xml:space="preserve"> </w:t>
      </w:r>
      <w:r>
        <w:t>задним</w:t>
      </w:r>
      <w:r>
        <w:rPr>
          <w:spacing w:val="-4"/>
        </w:rPr>
        <w:t xml:space="preserve"> </w:t>
      </w:r>
      <w:r>
        <w:t>расположением</w:t>
      </w:r>
      <w:r>
        <w:rPr>
          <w:spacing w:val="-6"/>
        </w:rPr>
        <w:t xml:space="preserve"> </w:t>
      </w:r>
      <w:r>
        <w:rPr>
          <w:spacing w:val="-2"/>
        </w:rPr>
        <w:t>двигателя</w:t>
      </w:r>
    </w:p>
    <w:p w14:paraId="59615051" w14:textId="77777777" w:rsidR="00633CC7" w:rsidRDefault="00633CC7">
      <w:pPr>
        <w:pStyle w:val="a3"/>
        <w:ind w:left="0"/>
      </w:pPr>
    </w:p>
    <w:p w14:paraId="055309AC" w14:textId="77777777" w:rsidR="00633CC7" w:rsidRDefault="001A5731">
      <w:pPr>
        <w:pStyle w:val="a4"/>
        <w:numPr>
          <w:ilvl w:val="2"/>
          <w:numId w:val="62"/>
        </w:numPr>
        <w:tabs>
          <w:tab w:val="left" w:pos="1431"/>
        </w:tabs>
        <w:ind w:right="486" w:firstLine="539"/>
        <w:jc w:val="both"/>
      </w:pPr>
      <w:r>
        <w:t>Максимально допустимую скорость на кривых в плане (в км/ч) определяют по условиям устойчивости автомобиля при движении по покрытию, находящемуся в состояни</w:t>
      </w:r>
      <w:r>
        <w:t>и, характерном</w:t>
      </w:r>
      <w:r>
        <w:rPr>
          <w:spacing w:val="-1"/>
        </w:rPr>
        <w:t xml:space="preserve"> </w:t>
      </w:r>
      <w:r>
        <w:t>для расчетного периода,</w:t>
      </w:r>
      <w:r>
        <w:rPr>
          <w:spacing w:val="-1"/>
        </w:rPr>
        <w:t xml:space="preserve"> </w:t>
      </w:r>
      <w:r>
        <w:t>и в</w:t>
      </w:r>
      <w:r>
        <w:rPr>
          <w:spacing w:val="-1"/>
        </w:rPr>
        <w:t xml:space="preserve"> </w:t>
      </w:r>
      <w:r>
        <w:t>случае необходимости учитывают</w:t>
      </w:r>
      <w:r>
        <w:rPr>
          <w:spacing w:val="-2"/>
        </w:rPr>
        <w:t xml:space="preserve"> </w:t>
      </w:r>
      <w:r>
        <w:t xml:space="preserve">воздействия бокового </w:t>
      </w:r>
      <w:r>
        <w:rPr>
          <w:spacing w:val="-2"/>
        </w:rPr>
        <w:t>ветра:</w:t>
      </w:r>
    </w:p>
    <w:p w14:paraId="5DA6C195" w14:textId="77777777" w:rsidR="00633CC7" w:rsidRDefault="00633CC7">
      <w:pPr>
        <w:pStyle w:val="a3"/>
        <w:spacing w:before="1"/>
        <w:ind w:left="0"/>
        <w:rPr>
          <w:sz w:val="16"/>
        </w:rPr>
      </w:pPr>
    </w:p>
    <w:p w14:paraId="615D5083" w14:textId="77777777" w:rsidR="00633CC7" w:rsidRDefault="00633CC7">
      <w:pPr>
        <w:rPr>
          <w:sz w:val="16"/>
        </w:rPr>
        <w:sectPr w:rsidR="00633CC7">
          <w:pgSz w:w="11910" w:h="16840"/>
          <w:pgMar w:top="1160" w:right="360" w:bottom="280" w:left="1540" w:header="720" w:footer="720" w:gutter="0"/>
          <w:cols w:space="720"/>
        </w:sectPr>
      </w:pPr>
    </w:p>
    <w:p w14:paraId="53E69432" w14:textId="77777777" w:rsidR="00633CC7" w:rsidRDefault="001A5731">
      <w:pPr>
        <w:spacing w:before="117"/>
        <w:jc w:val="right"/>
        <w:rPr>
          <w:rFonts w:ascii="Symbol" w:hAnsi="Symbol"/>
          <w:sz w:val="24"/>
        </w:rPr>
      </w:pPr>
      <w:r>
        <w:pict w14:anchorId="6E5814ED">
          <v:group id="docshapegroup4" o:spid="_x0000_s1209" style="position:absolute;left:0;text-align:left;margin-left:275.65pt;margin-top:6pt;width:88.9pt;height:16.45pt;z-index:-30618624;mso-position-horizontal-relative:page" coordorigin="5513,120" coordsize="1778,329">
            <v:shape id="docshape5" o:spid="_x0000_s1211" style="position:absolute;left:5525;top:135;width:1766;height:312" coordorigin="5525,135" coordsize="1766,312" o:spt="100" adj="0,,0" path="m5525,345r24,-15m5549,329r59,118m5608,447r63,-311m5671,135r1620,e" filled="f" strokeweight=".04808mm">
              <v:stroke joinstyle="round"/>
              <v:formulas/>
              <v:path arrowok="t" o:connecttype="segments"/>
            </v:shape>
            <v:shape id="docshape6" o:spid="_x0000_s1210" style="position:absolute;left:5513;top:120;width:1768;height:318" coordorigin="5513,120" coordsize="1768,318" path="m7281,120r-1624,l5598,409r-52,-98l5513,333r5,6l5533,328r59,109l5604,437r63,-305l7281,132r,-12xe" fillcolor="black" stroked="f">
              <v:path arrowok="t"/>
            </v:shape>
            <w10:wrap anchorx="page"/>
          </v:group>
        </w:pict>
      </w:r>
      <w:r>
        <w:rPr>
          <w:rFonts w:ascii="Times New Roman" w:hAnsi="Times New Roman"/>
          <w:i/>
          <w:w w:val="105"/>
          <w:position w:val="6"/>
          <w:sz w:val="24"/>
        </w:rPr>
        <w:t>V</w:t>
      </w:r>
      <w:proofErr w:type="spellStart"/>
      <w:r>
        <w:rPr>
          <w:rFonts w:ascii="Times New Roman" w:hAnsi="Times New Roman"/>
          <w:w w:val="105"/>
          <w:sz w:val="14"/>
        </w:rPr>
        <w:t>фmax</w:t>
      </w:r>
      <w:proofErr w:type="spellEnd"/>
      <w:r>
        <w:rPr>
          <w:rFonts w:ascii="Times New Roman" w:hAnsi="Times New Roman"/>
          <w:spacing w:val="19"/>
          <w:w w:val="105"/>
          <w:sz w:val="14"/>
        </w:rPr>
        <w:t xml:space="preserve"> </w:t>
      </w:r>
      <w:r>
        <w:rPr>
          <w:rFonts w:ascii="Symbol" w:hAnsi="Symbol"/>
          <w:spacing w:val="-12"/>
          <w:w w:val="105"/>
          <w:position w:val="6"/>
          <w:sz w:val="24"/>
        </w:rPr>
        <w:t></w:t>
      </w:r>
    </w:p>
    <w:p w14:paraId="4FD01D80" w14:textId="77777777" w:rsidR="00633CC7" w:rsidRDefault="001A5731">
      <w:pPr>
        <w:spacing w:before="106"/>
        <w:ind w:left="147"/>
      </w:pPr>
      <w:r>
        <w:br w:type="column"/>
      </w:r>
      <w:r>
        <w:rPr>
          <w:rFonts w:ascii="Times New Roman" w:hAnsi="Times New Roman"/>
          <w:sz w:val="24"/>
        </w:rPr>
        <w:t>127</w:t>
      </w:r>
      <w:proofErr w:type="gramStart"/>
      <w:r>
        <w:rPr>
          <w:rFonts w:ascii="Times New Roman" w:hAnsi="Times New Roman"/>
          <w:i/>
          <w:sz w:val="24"/>
        </w:rPr>
        <w:t>R</w:t>
      </w:r>
      <w:r>
        <w:rPr>
          <w:rFonts w:ascii="Times New Roman" w:hAnsi="Times New Roman"/>
          <w:sz w:val="24"/>
        </w:rPr>
        <w:t>(</w:t>
      </w:r>
      <w:proofErr w:type="gramEnd"/>
      <w:r>
        <w:rPr>
          <w:rFonts w:ascii="Symbol" w:hAnsi="Symbol"/>
          <w:i/>
          <w:sz w:val="25"/>
        </w:rPr>
        <w:t></w:t>
      </w:r>
      <w:r>
        <w:rPr>
          <w:rFonts w:ascii="Times New Roman" w:hAnsi="Times New Roman"/>
          <w:sz w:val="25"/>
          <w:vertAlign w:val="subscript"/>
        </w:rPr>
        <w:t>2</w:t>
      </w:r>
      <w:r>
        <w:rPr>
          <w:rFonts w:ascii="Times New Roman" w:hAnsi="Times New Roman"/>
          <w:sz w:val="25"/>
        </w:rPr>
        <w:t xml:space="preserve"> </w:t>
      </w:r>
      <w:r>
        <w:rPr>
          <w:rFonts w:ascii="Symbol" w:hAnsi="Symbol"/>
          <w:sz w:val="24"/>
        </w:rPr>
        <w:t></w:t>
      </w:r>
      <w:r>
        <w:rPr>
          <w:rFonts w:ascii="Times New Roman" w:hAnsi="Times New Roman"/>
          <w:spacing w:val="-29"/>
          <w:sz w:val="24"/>
        </w:rPr>
        <w:t xml:space="preserve"> </w:t>
      </w:r>
      <w:r>
        <w:rPr>
          <w:rFonts w:ascii="Times New Roman" w:hAnsi="Times New Roman"/>
          <w:i/>
          <w:sz w:val="24"/>
        </w:rPr>
        <w:t>i</w:t>
      </w:r>
      <w:r>
        <w:rPr>
          <w:rFonts w:ascii="Times New Roman" w:hAnsi="Times New Roman"/>
          <w:position w:val="-5"/>
          <w:sz w:val="14"/>
        </w:rPr>
        <w:t>в</w:t>
      </w:r>
      <w:r>
        <w:rPr>
          <w:rFonts w:ascii="Times New Roman" w:hAnsi="Times New Roman"/>
          <w:spacing w:val="30"/>
          <w:position w:val="-5"/>
          <w:sz w:val="14"/>
        </w:rPr>
        <w:t xml:space="preserve"> </w:t>
      </w:r>
      <w:r>
        <w:rPr>
          <w:rFonts w:ascii="Symbol" w:hAnsi="Symbol"/>
          <w:sz w:val="24"/>
        </w:rPr>
        <w:t></w:t>
      </w:r>
      <w:r>
        <w:rPr>
          <w:rFonts w:ascii="Times New Roman" w:hAnsi="Times New Roman"/>
          <w:spacing w:val="-25"/>
          <w:sz w:val="24"/>
        </w:rPr>
        <w:t xml:space="preserve"> </w:t>
      </w:r>
      <w:r>
        <w:rPr>
          <w:rFonts w:ascii="Times New Roman" w:hAnsi="Times New Roman"/>
          <w:i/>
          <w:sz w:val="24"/>
        </w:rPr>
        <w:t>q</w:t>
      </w:r>
      <w:r>
        <w:rPr>
          <w:rFonts w:ascii="Times New Roman" w:hAnsi="Times New Roman"/>
          <w:sz w:val="24"/>
        </w:rPr>
        <w:t>)</w:t>
      </w:r>
      <w:r>
        <w:rPr>
          <w:rFonts w:ascii="Times New Roman" w:hAnsi="Times New Roman"/>
          <w:spacing w:val="-7"/>
          <w:sz w:val="24"/>
        </w:rPr>
        <w:t xml:space="preserve"> </w:t>
      </w:r>
      <w:r>
        <w:t>,</w:t>
      </w:r>
      <w:r>
        <w:rPr>
          <w:spacing w:val="1"/>
        </w:rPr>
        <w:t xml:space="preserve"> </w:t>
      </w:r>
      <w:r>
        <w:rPr>
          <w:spacing w:val="-2"/>
        </w:rPr>
        <w:t>(5.4.7)</w:t>
      </w:r>
    </w:p>
    <w:p w14:paraId="7E08A172" w14:textId="77777777" w:rsidR="00633CC7" w:rsidRDefault="00633CC7">
      <w:pPr>
        <w:sectPr w:rsidR="00633CC7">
          <w:type w:val="continuous"/>
          <w:pgSz w:w="11910" w:h="16840"/>
          <w:pgMar w:top="1340" w:right="360" w:bottom="280" w:left="1540" w:header="720" w:footer="720" w:gutter="0"/>
          <w:cols w:num="2" w:space="720" w:equalWidth="0">
            <w:col w:w="3919" w:space="40"/>
            <w:col w:w="6051"/>
          </w:cols>
        </w:sectPr>
      </w:pPr>
    </w:p>
    <w:p w14:paraId="2C268C79" w14:textId="77777777" w:rsidR="00633CC7" w:rsidRDefault="00633CC7">
      <w:pPr>
        <w:pStyle w:val="a3"/>
        <w:spacing w:before="4"/>
        <w:ind w:left="0"/>
        <w:rPr>
          <w:sz w:val="16"/>
        </w:rPr>
      </w:pPr>
    </w:p>
    <w:p w14:paraId="5DE7D3C0" w14:textId="77777777" w:rsidR="00633CC7" w:rsidRDefault="001A5731">
      <w:pPr>
        <w:pStyle w:val="a3"/>
        <w:spacing w:before="104"/>
        <w:ind w:left="701"/>
      </w:pPr>
      <w:r>
        <w:t>где</w:t>
      </w:r>
      <w:r>
        <w:rPr>
          <w:spacing w:val="11"/>
        </w:rPr>
        <w:t xml:space="preserve"> </w:t>
      </w:r>
      <w:r>
        <w:rPr>
          <w:rFonts w:ascii="Symbol" w:hAnsi="Symbol"/>
          <w:i/>
          <w:sz w:val="25"/>
        </w:rPr>
        <w:t></w:t>
      </w:r>
      <w:r>
        <w:rPr>
          <w:rFonts w:ascii="Times New Roman" w:hAnsi="Times New Roman"/>
          <w:sz w:val="25"/>
          <w:vertAlign w:val="subscript"/>
        </w:rPr>
        <w:t>2</w:t>
      </w:r>
      <w:r>
        <w:rPr>
          <w:rFonts w:ascii="Times New Roman" w:hAnsi="Times New Roman"/>
          <w:spacing w:val="22"/>
          <w:sz w:val="25"/>
        </w:rPr>
        <w:t xml:space="preserve"> </w:t>
      </w:r>
      <w:r>
        <w:t>-</w:t>
      </w:r>
      <w:r>
        <w:rPr>
          <w:spacing w:val="-4"/>
        </w:rPr>
        <w:t xml:space="preserve"> </w:t>
      </w:r>
      <w:r>
        <w:t>коэффициент</w:t>
      </w:r>
      <w:r>
        <w:rPr>
          <w:spacing w:val="-3"/>
        </w:rPr>
        <w:t xml:space="preserve"> </w:t>
      </w:r>
      <w:r>
        <w:t>поперечного</w:t>
      </w:r>
      <w:r>
        <w:rPr>
          <w:spacing w:val="-5"/>
        </w:rPr>
        <w:t xml:space="preserve"> </w:t>
      </w:r>
      <w:r>
        <w:rPr>
          <w:spacing w:val="-2"/>
        </w:rPr>
        <w:t>сцепления;</w:t>
      </w:r>
    </w:p>
    <w:p w14:paraId="21B345C4" w14:textId="77777777" w:rsidR="00633CC7" w:rsidRDefault="001A5731">
      <w:pPr>
        <w:pStyle w:val="a3"/>
        <w:spacing w:before="77"/>
        <w:ind w:left="731"/>
      </w:pPr>
      <w:r>
        <w:rPr>
          <w:rFonts w:ascii="Times New Roman" w:hAnsi="Times New Roman"/>
          <w:i/>
          <w:sz w:val="24"/>
        </w:rPr>
        <w:t>i</w:t>
      </w:r>
      <w:r>
        <w:rPr>
          <w:rFonts w:ascii="Times New Roman" w:hAnsi="Times New Roman"/>
          <w:position w:val="-5"/>
          <w:sz w:val="14"/>
        </w:rPr>
        <w:t>в</w:t>
      </w:r>
      <w:r>
        <w:rPr>
          <w:rFonts w:ascii="Times New Roman" w:hAnsi="Times New Roman"/>
          <w:spacing w:val="52"/>
          <w:position w:val="-5"/>
          <w:sz w:val="14"/>
        </w:rPr>
        <w:t xml:space="preserve"> </w:t>
      </w:r>
      <w:r>
        <w:t>-</w:t>
      </w:r>
      <w:r>
        <w:rPr>
          <w:spacing w:val="-4"/>
        </w:rPr>
        <w:t xml:space="preserve"> </w:t>
      </w:r>
      <w:r>
        <w:t>поперечный</w:t>
      </w:r>
      <w:r>
        <w:rPr>
          <w:spacing w:val="-4"/>
        </w:rPr>
        <w:t xml:space="preserve"> </w:t>
      </w:r>
      <w:r>
        <w:t>уклон</w:t>
      </w:r>
      <w:r>
        <w:rPr>
          <w:spacing w:val="-4"/>
        </w:rPr>
        <w:t xml:space="preserve"> </w:t>
      </w:r>
      <w:r>
        <w:rPr>
          <w:spacing w:val="-2"/>
        </w:rPr>
        <w:t>виража;</w:t>
      </w:r>
    </w:p>
    <w:p w14:paraId="758841F2" w14:textId="77777777" w:rsidR="00633CC7" w:rsidRDefault="001A5731">
      <w:pPr>
        <w:pStyle w:val="a3"/>
        <w:spacing w:before="26" w:line="267" w:lineRule="exact"/>
        <w:ind w:left="701"/>
      </w:pPr>
      <w:r>
        <w:t>q</w:t>
      </w:r>
      <w:r>
        <w:rPr>
          <w:spacing w:val="21"/>
        </w:rPr>
        <w:t xml:space="preserve"> </w:t>
      </w:r>
      <w:r>
        <w:t>-</w:t>
      </w:r>
      <w:r>
        <w:rPr>
          <w:spacing w:val="25"/>
        </w:rPr>
        <w:t xml:space="preserve"> </w:t>
      </w:r>
      <w:r>
        <w:t>коэффициент</w:t>
      </w:r>
      <w:r>
        <w:rPr>
          <w:spacing w:val="26"/>
        </w:rPr>
        <w:t xml:space="preserve"> </w:t>
      </w:r>
      <w:r>
        <w:t>бокового</w:t>
      </w:r>
      <w:r>
        <w:rPr>
          <w:spacing w:val="26"/>
        </w:rPr>
        <w:t xml:space="preserve"> </w:t>
      </w:r>
      <w:r>
        <w:t>давления,</w:t>
      </w:r>
      <w:r>
        <w:rPr>
          <w:spacing w:val="25"/>
        </w:rPr>
        <w:t xml:space="preserve"> </w:t>
      </w:r>
      <w:r>
        <w:t>назначаемый</w:t>
      </w:r>
      <w:r>
        <w:rPr>
          <w:spacing w:val="25"/>
        </w:rPr>
        <w:t xml:space="preserve"> </w:t>
      </w:r>
      <w:r>
        <w:t>в</w:t>
      </w:r>
      <w:r>
        <w:rPr>
          <w:spacing w:val="25"/>
        </w:rPr>
        <w:t xml:space="preserve"> </w:t>
      </w:r>
      <w:r>
        <w:t>зависимости</w:t>
      </w:r>
      <w:r>
        <w:rPr>
          <w:spacing w:val="23"/>
        </w:rPr>
        <w:t xml:space="preserve"> </w:t>
      </w:r>
      <w:r>
        <w:t>от</w:t>
      </w:r>
      <w:r>
        <w:rPr>
          <w:spacing w:val="26"/>
        </w:rPr>
        <w:t xml:space="preserve"> </w:t>
      </w:r>
      <w:r>
        <w:t>скорости</w:t>
      </w:r>
      <w:r>
        <w:rPr>
          <w:spacing w:val="26"/>
        </w:rPr>
        <w:t xml:space="preserve"> </w:t>
      </w:r>
      <w:r>
        <w:t>ветра</w:t>
      </w:r>
      <w:r>
        <w:rPr>
          <w:spacing w:val="25"/>
        </w:rPr>
        <w:t xml:space="preserve"> </w:t>
      </w:r>
      <w:r>
        <w:rPr>
          <w:spacing w:val="-2"/>
        </w:rPr>
        <w:t>(табл.</w:t>
      </w:r>
    </w:p>
    <w:p w14:paraId="0756E7A4" w14:textId="77777777" w:rsidR="00633CC7" w:rsidRDefault="001A5731">
      <w:pPr>
        <w:pStyle w:val="a3"/>
        <w:spacing w:line="267" w:lineRule="exact"/>
      </w:pPr>
      <w:r>
        <w:rPr>
          <w:spacing w:val="-2"/>
        </w:rPr>
        <w:t>5.4.5).</w:t>
      </w:r>
    </w:p>
    <w:p w14:paraId="2C012278" w14:textId="77777777" w:rsidR="00633CC7" w:rsidRDefault="00633CC7">
      <w:pPr>
        <w:pStyle w:val="a3"/>
        <w:spacing w:before="1"/>
        <w:ind w:left="0"/>
      </w:pPr>
    </w:p>
    <w:p w14:paraId="42942FA8" w14:textId="77777777" w:rsidR="00633CC7" w:rsidRDefault="001A5731">
      <w:pPr>
        <w:pStyle w:val="a3"/>
        <w:ind w:left="0" w:right="484"/>
        <w:jc w:val="right"/>
      </w:pPr>
      <w:r>
        <w:t>Таблица</w:t>
      </w:r>
      <w:r>
        <w:rPr>
          <w:spacing w:val="-8"/>
        </w:rPr>
        <w:t xml:space="preserve"> </w:t>
      </w:r>
      <w:r>
        <w:rPr>
          <w:spacing w:val="-2"/>
        </w:rPr>
        <w:t>5.4.5</w:t>
      </w:r>
    </w:p>
    <w:p w14:paraId="49F5269C" w14:textId="77777777" w:rsidR="00633CC7" w:rsidRDefault="00633CC7">
      <w:pPr>
        <w:pStyle w:val="a3"/>
        <w:spacing w:before="7"/>
        <w:ind w:left="0"/>
      </w:pPr>
    </w:p>
    <w:p w14:paraId="5CD6FBB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E82D160" w14:textId="77777777" w:rsidR="00633CC7" w:rsidRDefault="001A5731">
      <w:pPr>
        <w:tabs>
          <w:tab w:val="left" w:pos="4241"/>
          <w:tab w:val="left" w:pos="4721"/>
          <w:tab w:val="left" w:pos="5441"/>
          <w:tab w:val="left" w:pos="5921"/>
          <w:tab w:val="left" w:pos="6641"/>
          <w:tab w:val="left" w:pos="7121"/>
          <w:tab w:val="left" w:pos="7841"/>
          <w:tab w:val="left" w:pos="8321"/>
          <w:tab w:val="left" w:pos="9041"/>
        </w:tabs>
        <w:spacing w:line="226" w:lineRule="exact"/>
        <w:ind w:left="162"/>
        <w:rPr>
          <w:rFonts w:ascii="Courier New" w:hAnsi="Courier New"/>
          <w:sz w:val="20"/>
        </w:rPr>
      </w:pPr>
      <w:r>
        <w:rPr>
          <w:rFonts w:ascii="Courier New" w:hAnsi="Courier New"/>
          <w:sz w:val="20"/>
        </w:rPr>
        <w:t>│Скорость</w:t>
      </w:r>
      <w:r>
        <w:rPr>
          <w:rFonts w:ascii="Courier New" w:hAnsi="Courier New"/>
          <w:spacing w:val="-11"/>
          <w:sz w:val="20"/>
        </w:rPr>
        <w:t xml:space="preserve"> </w:t>
      </w:r>
      <w:r>
        <w:rPr>
          <w:rFonts w:ascii="Courier New" w:hAnsi="Courier New"/>
          <w:sz w:val="20"/>
        </w:rPr>
        <w:t>ветра,</w:t>
      </w:r>
      <w:r>
        <w:rPr>
          <w:rFonts w:ascii="Courier New" w:hAnsi="Courier New"/>
          <w:spacing w:val="-9"/>
          <w:sz w:val="20"/>
        </w:rPr>
        <w:t xml:space="preserve"> </w:t>
      </w:r>
      <w:r>
        <w:rPr>
          <w:rFonts w:ascii="Courier New" w:hAnsi="Courier New"/>
          <w:spacing w:val="-5"/>
          <w:sz w:val="20"/>
        </w:rPr>
        <w:t>м/с</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50</w:t>
      </w:r>
      <w:r>
        <w:rPr>
          <w:rFonts w:ascii="Courier New" w:hAnsi="Courier New"/>
          <w:sz w:val="20"/>
        </w:rPr>
        <w:tab/>
      </w:r>
      <w:r>
        <w:rPr>
          <w:rFonts w:ascii="Courier New" w:hAnsi="Courier New"/>
          <w:spacing w:val="-10"/>
          <w:sz w:val="20"/>
        </w:rPr>
        <w:t>│</w:t>
      </w:r>
    </w:p>
    <w:p w14:paraId="3BA7376D"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19062B7D" w14:textId="77777777" w:rsidR="00633CC7" w:rsidRDefault="001A5731">
      <w:pPr>
        <w:tabs>
          <w:tab w:val="left" w:pos="4241"/>
          <w:tab w:val="left" w:pos="5442"/>
          <w:tab w:val="left" w:pos="6642"/>
          <w:tab w:val="left" w:pos="7842"/>
          <w:tab w:val="left" w:pos="9042"/>
        </w:tabs>
        <w:spacing w:line="226" w:lineRule="exact"/>
        <w:ind w:left="162"/>
        <w:rPr>
          <w:rFonts w:ascii="Courier New" w:hAnsi="Courier New"/>
          <w:sz w:val="20"/>
        </w:rPr>
      </w:pPr>
      <w:r>
        <w:rPr>
          <w:rFonts w:ascii="Courier New" w:hAnsi="Courier New"/>
          <w:sz w:val="20"/>
        </w:rPr>
        <w:t>│Коэффициент</w:t>
      </w:r>
      <w:r>
        <w:rPr>
          <w:rFonts w:ascii="Courier New" w:hAnsi="Courier New"/>
          <w:spacing w:val="-7"/>
          <w:sz w:val="20"/>
        </w:rPr>
        <w:t xml:space="preserve"> </w:t>
      </w:r>
      <w:r>
        <w:rPr>
          <w:rFonts w:ascii="Courier New" w:hAnsi="Courier New"/>
          <w:sz w:val="20"/>
        </w:rPr>
        <w:t>q</w:t>
      </w:r>
      <w:r>
        <w:rPr>
          <w:rFonts w:ascii="Courier New" w:hAnsi="Courier New"/>
          <w:spacing w:val="-6"/>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автомобилей: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CBF1A8D" w14:textId="77777777" w:rsidR="00633CC7" w:rsidRDefault="001A5731">
      <w:pPr>
        <w:tabs>
          <w:tab w:val="left" w:pos="4241"/>
        </w:tabs>
        <w:spacing w:before="2" w:line="226" w:lineRule="exact"/>
        <w:ind w:left="162"/>
        <w:rPr>
          <w:rFonts w:ascii="Courier New" w:hAnsi="Courier New"/>
          <w:sz w:val="20"/>
        </w:rPr>
      </w:pPr>
      <w:r>
        <w:rPr>
          <w:rFonts w:ascii="Courier New" w:hAnsi="Courier New"/>
          <w:sz w:val="20"/>
        </w:rPr>
        <w:t>│легковые</w:t>
      </w:r>
      <w:r>
        <w:rPr>
          <w:rFonts w:ascii="Courier New" w:hAnsi="Courier New"/>
          <w:spacing w:val="-11"/>
          <w:sz w:val="20"/>
        </w:rPr>
        <w:t xml:space="preserve"> </w:t>
      </w:r>
      <w:r>
        <w:rPr>
          <w:rFonts w:ascii="Courier New" w:hAnsi="Courier New"/>
          <w:spacing w:val="-2"/>
          <w:sz w:val="20"/>
        </w:rPr>
        <w:t>автомобили</w:t>
      </w:r>
      <w:r>
        <w:rPr>
          <w:rFonts w:ascii="Courier New" w:hAnsi="Courier New"/>
          <w:sz w:val="20"/>
        </w:rPr>
        <w:tab/>
        <w:t>│</w:t>
      </w:r>
      <w:r>
        <w:rPr>
          <w:rFonts w:ascii="Courier New" w:hAnsi="Courier New"/>
          <w:spacing w:val="56"/>
          <w:w w:val="150"/>
          <w:sz w:val="20"/>
        </w:rPr>
        <w:t xml:space="preserve"> </w:t>
      </w:r>
      <w:r>
        <w:rPr>
          <w:rFonts w:ascii="Courier New" w:hAnsi="Courier New"/>
          <w:sz w:val="20"/>
        </w:rPr>
        <w:t>0,010</w:t>
      </w:r>
      <w:r>
        <w:rPr>
          <w:rFonts w:ascii="Courier New" w:hAnsi="Courier New"/>
          <w:spacing w:val="56"/>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0,022</w:t>
      </w:r>
      <w:r>
        <w:rPr>
          <w:rFonts w:ascii="Courier New" w:hAnsi="Courier New"/>
          <w:spacing w:val="56"/>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0,040</w:t>
      </w:r>
      <w:r>
        <w:rPr>
          <w:rFonts w:ascii="Courier New" w:hAnsi="Courier New"/>
          <w:spacing w:val="56"/>
          <w:w w:val="150"/>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0,063</w:t>
      </w:r>
      <w:r>
        <w:rPr>
          <w:rFonts w:ascii="Courier New" w:hAnsi="Courier New"/>
          <w:spacing w:val="57"/>
          <w:w w:val="150"/>
          <w:sz w:val="20"/>
        </w:rPr>
        <w:t xml:space="preserve"> </w:t>
      </w:r>
      <w:r>
        <w:rPr>
          <w:rFonts w:ascii="Courier New" w:hAnsi="Courier New"/>
          <w:spacing w:val="-10"/>
          <w:sz w:val="20"/>
        </w:rPr>
        <w:t>│</w:t>
      </w:r>
    </w:p>
    <w:p w14:paraId="6A6A594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CEFF2A1" w14:textId="77777777" w:rsidR="00633CC7" w:rsidRDefault="001A5731">
      <w:pPr>
        <w:tabs>
          <w:tab w:val="left" w:pos="4241"/>
        </w:tabs>
        <w:spacing w:line="226" w:lineRule="exact"/>
        <w:ind w:left="162"/>
        <w:rPr>
          <w:rFonts w:ascii="Courier New" w:hAnsi="Courier New"/>
          <w:sz w:val="20"/>
        </w:rPr>
      </w:pPr>
      <w:r>
        <w:rPr>
          <w:rFonts w:ascii="Courier New" w:hAnsi="Courier New"/>
          <w:spacing w:val="-2"/>
          <w:sz w:val="20"/>
        </w:rPr>
        <w:t>│Микроавтобусы</w:t>
      </w:r>
      <w:r>
        <w:rPr>
          <w:rFonts w:ascii="Courier New" w:hAnsi="Courier New"/>
          <w:sz w:val="20"/>
        </w:rPr>
        <w:tab/>
        <w:t>│</w:t>
      </w:r>
      <w:r>
        <w:rPr>
          <w:rFonts w:ascii="Courier New" w:hAnsi="Courier New"/>
          <w:spacing w:val="56"/>
          <w:w w:val="150"/>
          <w:sz w:val="20"/>
        </w:rPr>
        <w:t xml:space="preserve"> </w:t>
      </w:r>
      <w:r>
        <w:rPr>
          <w:rFonts w:ascii="Courier New" w:hAnsi="Courier New"/>
          <w:sz w:val="20"/>
        </w:rPr>
        <w:t>0,013</w:t>
      </w:r>
      <w:r>
        <w:rPr>
          <w:rFonts w:ascii="Courier New" w:hAnsi="Courier New"/>
          <w:spacing w:val="56"/>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0,029</w:t>
      </w:r>
      <w:r>
        <w:rPr>
          <w:rFonts w:ascii="Courier New" w:hAnsi="Courier New"/>
          <w:spacing w:val="56"/>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0,053</w:t>
      </w:r>
      <w:r>
        <w:rPr>
          <w:rFonts w:ascii="Courier New" w:hAnsi="Courier New"/>
          <w:spacing w:val="58"/>
          <w:w w:val="150"/>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0,081</w:t>
      </w:r>
      <w:r>
        <w:rPr>
          <w:rFonts w:ascii="Courier New" w:hAnsi="Courier New"/>
          <w:spacing w:val="57"/>
          <w:w w:val="150"/>
          <w:sz w:val="20"/>
        </w:rPr>
        <w:t xml:space="preserve"> </w:t>
      </w:r>
      <w:r>
        <w:rPr>
          <w:rFonts w:ascii="Courier New" w:hAnsi="Courier New"/>
          <w:spacing w:val="-10"/>
          <w:sz w:val="20"/>
        </w:rPr>
        <w:t>│</w:t>
      </w:r>
    </w:p>
    <w:p w14:paraId="6C3BCB4D" w14:textId="77777777" w:rsidR="00633CC7" w:rsidRDefault="001A5731">
      <w:pPr>
        <w:spacing w:before="1"/>
        <w:ind w:left="162"/>
        <w:rPr>
          <w:rFonts w:ascii="Courier New" w:hAnsi="Courier New"/>
          <w:sz w:val="20"/>
        </w:rPr>
      </w:pPr>
      <w:r>
        <w:rPr>
          <w:rFonts w:ascii="Courier New" w:hAnsi="Courier New"/>
          <w:spacing w:val="-2"/>
          <w:sz w:val="20"/>
        </w:rPr>
        <w:t>└─────────────────────────────────┴─────────┴─────────┴─────────┴─────────┘</w:t>
      </w:r>
    </w:p>
    <w:p w14:paraId="4CF32762" w14:textId="77777777" w:rsidR="00633CC7" w:rsidRDefault="00633CC7">
      <w:pPr>
        <w:pStyle w:val="a3"/>
        <w:ind w:left="0"/>
        <w:rPr>
          <w:rFonts w:ascii="Courier New"/>
          <w:sz w:val="23"/>
        </w:rPr>
      </w:pPr>
    </w:p>
    <w:p w14:paraId="273AAF59" w14:textId="77777777" w:rsidR="00633CC7" w:rsidRDefault="001A5731">
      <w:pPr>
        <w:pStyle w:val="a4"/>
        <w:numPr>
          <w:ilvl w:val="2"/>
          <w:numId w:val="62"/>
        </w:numPr>
        <w:tabs>
          <w:tab w:val="left" w:pos="1376"/>
        </w:tabs>
        <w:spacing w:before="1"/>
        <w:ind w:right="489" w:firstLine="539"/>
        <w:jc w:val="both"/>
      </w:pPr>
      <w:r>
        <w:t>Вычисленные значения максимальной скорости для каждого сезона года в прямом и обратном направлениях движения наносят на линейный график и используют для оценки безопасности движен</w:t>
      </w:r>
      <w:r>
        <w:t>ия. При этом на участках, где на ограничение скорости влияет несколько параметров дорог, принимают меньшее ее значение.</w:t>
      </w:r>
    </w:p>
    <w:p w14:paraId="1165AD85" w14:textId="77777777" w:rsidR="00633CC7" w:rsidRDefault="00633CC7">
      <w:pPr>
        <w:pStyle w:val="a3"/>
        <w:spacing w:before="1"/>
        <w:ind w:left="0"/>
      </w:pPr>
    </w:p>
    <w:p w14:paraId="04BE8609" w14:textId="77777777" w:rsidR="00633CC7" w:rsidRDefault="001A5731">
      <w:pPr>
        <w:pStyle w:val="a3"/>
        <w:ind w:left="2992" w:right="2880" w:hanging="305"/>
      </w:pPr>
      <w:r>
        <w:t>Оценка</w:t>
      </w:r>
      <w:r>
        <w:rPr>
          <w:spacing w:val="-7"/>
        </w:rPr>
        <w:t xml:space="preserve"> </w:t>
      </w:r>
      <w:r>
        <w:t>безопасности</w:t>
      </w:r>
      <w:r>
        <w:rPr>
          <w:spacing w:val="-6"/>
        </w:rPr>
        <w:t xml:space="preserve"> </w:t>
      </w:r>
      <w:r>
        <w:t>движения</w:t>
      </w:r>
      <w:r>
        <w:rPr>
          <w:spacing w:val="-8"/>
        </w:rPr>
        <w:t xml:space="preserve"> </w:t>
      </w:r>
      <w:r>
        <w:t>по</w:t>
      </w:r>
      <w:r>
        <w:rPr>
          <w:spacing w:val="-8"/>
        </w:rPr>
        <w:t xml:space="preserve"> </w:t>
      </w:r>
      <w:r>
        <w:t>сезонным графикам коэффициентов аварийности</w:t>
      </w:r>
    </w:p>
    <w:p w14:paraId="1C28BC06" w14:textId="77777777" w:rsidR="00633CC7" w:rsidRDefault="00633CC7">
      <w:pPr>
        <w:pStyle w:val="a3"/>
        <w:spacing w:before="11"/>
        <w:ind w:left="0"/>
        <w:rPr>
          <w:sz w:val="21"/>
        </w:rPr>
      </w:pPr>
    </w:p>
    <w:p w14:paraId="61C1E0DC" w14:textId="77777777" w:rsidR="00633CC7" w:rsidRDefault="001A5731">
      <w:pPr>
        <w:pStyle w:val="a4"/>
        <w:numPr>
          <w:ilvl w:val="2"/>
          <w:numId w:val="62"/>
        </w:numPr>
        <w:tabs>
          <w:tab w:val="left" w:pos="1412"/>
        </w:tabs>
        <w:ind w:right="485" w:firstLine="539"/>
        <w:jc w:val="both"/>
      </w:pPr>
      <w:r>
        <w:t>Для учета влияния погодно-климатических факторов на безопа</w:t>
      </w:r>
      <w:r>
        <w:t>сность движения и оценки изменения условий движения в различные сезоны года строят сезонные графики коэффициентов аварийности.</w:t>
      </w:r>
    </w:p>
    <w:p w14:paraId="65DC37FA" w14:textId="77777777" w:rsidR="00633CC7" w:rsidRDefault="001A5731">
      <w:pPr>
        <w:pStyle w:val="a4"/>
        <w:numPr>
          <w:ilvl w:val="2"/>
          <w:numId w:val="62"/>
        </w:numPr>
        <w:tabs>
          <w:tab w:val="left" w:pos="1371"/>
        </w:tabs>
        <w:spacing w:before="1"/>
        <w:ind w:left="1370" w:hanging="670"/>
        <w:jc w:val="both"/>
      </w:pPr>
      <w:r>
        <w:t>Для проектируемых дорог</w:t>
      </w:r>
      <w:r>
        <w:rPr>
          <w:spacing w:val="1"/>
        </w:rPr>
        <w:t xml:space="preserve"> </w:t>
      </w:r>
      <w:r>
        <w:t>частные коэффициенты</w:t>
      </w:r>
      <w:r>
        <w:rPr>
          <w:spacing w:val="-1"/>
        </w:rPr>
        <w:t xml:space="preserve"> </w:t>
      </w:r>
      <w:r>
        <w:t>аварийности</w:t>
      </w:r>
      <w:r>
        <w:rPr>
          <w:spacing w:val="1"/>
        </w:rPr>
        <w:t xml:space="preserve"> </w:t>
      </w:r>
      <w:r>
        <w:t>принимают исходя</w:t>
      </w:r>
      <w:r>
        <w:rPr>
          <w:spacing w:val="1"/>
        </w:rPr>
        <w:t xml:space="preserve"> </w:t>
      </w:r>
      <w:r>
        <w:rPr>
          <w:spacing w:val="-5"/>
        </w:rPr>
        <w:t>из</w:t>
      </w:r>
    </w:p>
    <w:p w14:paraId="4C5C6CC7" w14:textId="77777777" w:rsidR="00633CC7" w:rsidRDefault="00633CC7">
      <w:pPr>
        <w:jc w:val="both"/>
        <w:sectPr w:rsidR="00633CC7">
          <w:type w:val="continuous"/>
          <w:pgSz w:w="11910" w:h="16840"/>
          <w:pgMar w:top="1340" w:right="360" w:bottom="280" w:left="1540" w:header="720" w:footer="720" w:gutter="0"/>
          <w:cols w:space="720"/>
        </w:sectPr>
      </w:pPr>
    </w:p>
    <w:p w14:paraId="10C5EAE8" w14:textId="77777777" w:rsidR="00633CC7" w:rsidRDefault="001A5731">
      <w:pPr>
        <w:pStyle w:val="a3"/>
        <w:spacing w:before="31"/>
        <w:ind w:right="487"/>
        <w:jc w:val="both"/>
      </w:pPr>
      <w:r>
        <w:lastRenderedPageBreak/>
        <w:t>ожидаемого изменения параметров геометрических элементов дорог в разные сезоны года. Для этого проектные значения параметров умножают на поправочные коэффициенты (табл. 5.4.6). По полученным значениям геометрических параметров дорог в разные периоды года о</w:t>
      </w:r>
      <w:r>
        <w:t>пределяют частные коэффициенты аварийности.</w:t>
      </w:r>
    </w:p>
    <w:p w14:paraId="13D18D3E" w14:textId="77777777" w:rsidR="00633CC7" w:rsidRDefault="00633CC7">
      <w:pPr>
        <w:pStyle w:val="a3"/>
        <w:spacing w:before="1"/>
        <w:ind w:left="0"/>
      </w:pPr>
    </w:p>
    <w:p w14:paraId="69243786" w14:textId="77777777" w:rsidR="00633CC7" w:rsidRDefault="001A5731">
      <w:pPr>
        <w:pStyle w:val="a3"/>
        <w:spacing w:before="1"/>
        <w:ind w:left="0" w:right="484"/>
        <w:jc w:val="right"/>
      </w:pPr>
      <w:r>
        <w:t>Таблица</w:t>
      </w:r>
      <w:r>
        <w:rPr>
          <w:spacing w:val="-8"/>
        </w:rPr>
        <w:t xml:space="preserve"> </w:t>
      </w:r>
      <w:r>
        <w:rPr>
          <w:spacing w:val="-2"/>
        </w:rPr>
        <w:t>5.4.6</w:t>
      </w:r>
    </w:p>
    <w:p w14:paraId="2D72EBC5" w14:textId="77777777" w:rsidR="00633CC7" w:rsidRDefault="00633CC7">
      <w:pPr>
        <w:pStyle w:val="a3"/>
        <w:spacing w:before="7"/>
        <w:ind w:left="0"/>
      </w:pPr>
    </w:p>
    <w:p w14:paraId="2CCBA11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AF08006" w14:textId="77777777" w:rsidR="00633CC7" w:rsidRDefault="001A5731">
      <w:pPr>
        <w:tabs>
          <w:tab w:val="left" w:pos="1241"/>
          <w:tab w:val="left" w:pos="43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Учитываемый</w:t>
      </w:r>
      <w:r>
        <w:rPr>
          <w:rFonts w:ascii="Courier New" w:hAnsi="Courier New"/>
          <w:spacing w:val="-14"/>
          <w:sz w:val="20"/>
        </w:rPr>
        <w:t xml:space="preserve"> </w:t>
      </w:r>
      <w:r>
        <w:rPr>
          <w:rFonts w:ascii="Courier New" w:hAnsi="Courier New"/>
          <w:spacing w:val="-2"/>
          <w:sz w:val="20"/>
        </w:rPr>
        <w:t>фактор</w:t>
      </w:r>
      <w:r>
        <w:rPr>
          <w:rFonts w:ascii="Courier New" w:hAnsi="Courier New"/>
          <w:sz w:val="20"/>
        </w:rPr>
        <w:tab/>
        <w:t>│</w:t>
      </w:r>
      <w:r>
        <w:rPr>
          <w:rFonts w:ascii="Courier New" w:hAnsi="Courier New"/>
          <w:spacing w:val="46"/>
          <w:w w:val="150"/>
          <w:sz w:val="20"/>
        </w:rPr>
        <w:t xml:space="preserve"> </w:t>
      </w:r>
      <w:r>
        <w:rPr>
          <w:rFonts w:ascii="Courier New" w:hAnsi="Courier New"/>
          <w:sz w:val="20"/>
        </w:rPr>
        <w:t>Значения</w:t>
      </w:r>
      <w:r>
        <w:rPr>
          <w:rFonts w:ascii="Courier New" w:hAnsi="Courier New"/>
          <w:spacing w:val="-6"/>
          <w:sz w:val="20"/>
        </w:rPr>
        <w:t xml:space="preserve"> </w:t>
      </w:r>
      <w:r>
        <w:rPr>
          <w:rFonts w:ascii="Courier New" w:hAnsi="Courier New"/>
          <w:sz w:val="20"/>
        </w:rPr>
        <w:t>поправочных</w:t>
      </w:r>
      <w:r>
        <w:rPr>
          <w:rFonts w:ascii="Courier New" w:hAnsi="Courier New"/>
          <w:spacing w:val="-7"/>
          <w:sz w:val="20"/>
        </w:rPr>
        <w:t xml:space="preserve"> </w:t>
      </w:r>
      <w:r>
        <w:rPr>
          <w:rFonts w:ascii="Courier New" w:hAnsi="Courier New"/>
          <w:sz w:val="20"/>
        </w:rPr>
        <w:t>коэффициентов</w:t>
      </w:r>
      <w:r>
        <w:rPr>
          <w:rFonts w:ascii="Courier New" w:hAnsi="Courier New"/>
          <w:spacing w:val="47"/>
          <w:w w:val="150"/>
          <w:sz w:val="20"/>
        </w:rPr>
        <w:t xml:space="preserve"> </w:t>
      </w:r>
      <w:r>
        <w:rPr>
          <w:rFonts w:ascii="Courier New" w:hAnsi="Courier New"/>
          <w:spacing w:val="-10"/>
          <w:sz w:val="20"/>
        </w:rPr>
        <w:t>│</w:t>
      </w:r>
    </w:p>
    <w:p w14:paraId="176C1949" w14:textId="77777777" w:rsidR="00633CC7" w:rsidRDefault="001A5731">
      <w:pPr>
        <w:tabs>
          <w:tab w:val="left" w:pos="4361"/>
          <w:tab w:val="left" w:pos="5201"/>
          <w:tab w:val="left" w:pos="9043"/>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для</w:t>
      </w:r>
      <w:r>
        <w:rPr>
          <w:rFonts w:ascii="Courier New" w:hAnsi="Courier New"/>
          <w:spacing w:val="-7"/>
          <w:sz w:val="20"/>
        </w:rPr>
        <w:t xml:space="preserve"> </w:t>
      </w:r>
      <w:r>
        <w:rPr>
          <w:rFonts w:ascii="Courier New" w:hAnsi="Courier New"/>
          <w:sz w:val="20"/>
        </w:rPr>
        <w:t>различных</w:t>
      </w:r>
      <w:r>
        <w:rPr>
          <w:rFonts w:ascii="Courier New" w:hAnsi="Courier New"/>
          <w:spacing w:val="-7"/>
          <w:sz w:val="20"/>
        </w:rPr>
        <w:t xml:space="preserve"> </w:t>
      </w:r>
      <w:r>
        <w:rPr>
          <w:rFonts w:ascii="Courier New" w:hAnsi="Courier New"/>
          <w:sz w:val="20"/>
        </w:rPr>
        <w:t>сезонов</w:t>
      </w:r>
      <w:r>
        <w:rPr>
          <w:rFonts w:ascii="Courier New" w:hAnsi="Courier New"/>
          <w:spacing w:val="-7"/>
          <w:sz w:val="20"/>
        </w:rPr>
        <w:t xml:space="preserve"> </w:t>
      </w:r>
      <w:r>
        <w:rPr>
          <w:rFonts w:ascii="Courier New" w:hAnsi="Courier New"/>
          <w:spacing w:val="-4"/>
          <w:sz w:val="20"/>
        </w:rPr>
        <w:t>года</w:t>
      </w:r>
      <w:r>
        <w:rPr>
          <w:rFonts w:ascii="Courier New" w:hAnsi="Courier New"/>
          <w:sz w:val="20"/>
        </w:rPr>
        <w:tab/>
      </w:r>
      <w:r>
        <w:rPr>
          <w:rFonts w:ascii="Courier New" w:hAnsi="Courier New"/>
          <w:spacing w:val="-10"/>
          <w:sz w:val="20"/>
        </w:rPr>
        <w:t>│</w:t>
      </w:r>
    </w:p>
    <w:p w14:paraId="2912B45A" w14:textId="77777777" w:rsidR="00633CC7" w:rsidRDefault="001A5731">
      <w:pPr>
        <w:tabs>
          <w:tab w:val="left" w:pos="43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4D9DA854" w14:textId="77777777" w:rsidR="00633CC7" w:rsidRDefault="001A5731">
      <w:pPr>
        <w:tabs>
          <w:tab w:val="left" w:pos="4361"/>
          <w:tab w:val="left" w:pos="6401"/>
          <w:tab w:val="left" w:pos="688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│лето</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pacing w:val="-2"/>
          <w:sz w:val="20"/>
        </w:rPr>
        <w:t>осень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зима</w:t>
      </w:r>
      <w:r>
        <w:rPr>
          <w:rFonts w:ascii="Courier New" w:hAnsi="Courier New"/>
          <w:sz w:val="20"/>
        </w:rPr>
        <w:tab/>
        <w:t>│</w:t>
      </w:r>
      <w:r>
        <w:rPr>
          <w:rFonts w:ascii="Courier New" w:hAnsi="Courier New"/>
          <w:spacing w:val="58"/>
          <w:w w:val="150"/>
          <w:sz w:val="20"/>
        </w:rPr>
        <w:t xml:space="preserve"> </w:t>
      </w:r>
      <w:r>
        <w:rPr>
          <w:rFonts w:ascii="Courier New" w:hAnsi="Courier New"/>
          <w:spacing w:val="-2"/>
          <w:sz w:val="20"/>
        </w:rPr>
        <w:t>весна</w:t>
      </w:r>
      <w:r>
        <w:rPr>
          <w:rFonts w:ascii="Courier New" w:hAnsi="Courier New"/>
          <w:sz w:val="20"/>
        </w:rPr>
        <w:tab/>
      </w:r>
      <w:r>
        <w:rPr>
          <w:rFonts w:ascii="Courier New" w:hAnsi="Courier New"/>
          <w:spacing w:val="-10"/>
          <w:sz w:val="20"/>
        </w:rPr>
        <w:t>│</w:t>
      </w:r>
    </w:p>
    <w:p w14:paraId="344F6ADE"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65C3A402" w14:textId="77777777" w:rsidR="00633CC7" w:rsidRDefault="001A5731">
      <w:pPr>
        <w:tabs>
          <w:tab w:val="left" w:pos="2202"/>
          <w:tab w:val="left" w:pos="4362"/>
          <w:tab w:val="left" w:pos="5682"/>
          <w:tab w:val="left" w:pos="6402"/>
          <w:tab w:val="left" w:pos="7002"/>
          <w:tab w:val="left" w:pos="7722"/>
          <w:tab w:val="left" w:pos="832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t>│</w:t>
      </w:r>
      <w:r>
        <w:rPr>
          <w:rFonts w:ascii="Courier New" w:hAnsi="Courier New"/>
          <w:spacing w:val="58"/>
          <w:w w:val="150"/>
          <w:sz w:val="20"/>
        </w:rPr>
        <w:t xml:space="preserve"> </w:t>
      </w:r>
      <w:r>
        <w:rPr>
          <w:rFonts w:ascii="Courier New" w:hAnsi="Courier New"/>
          <w:sz w:val="20"/>
        </w:rPr>
        <w:t>2</w:t>
      </w:r>
      <w:r>
        <w:rPr>
          <w:rFonts w:ascii="Courier New" w:hAnsi="Courier New"/>
          <w:spacing w:val="59"/>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5</w:t>
      </w:r>
      <w:r>
        <w:rPr>
          <w:rFonts w:ascii="Courier New" w:hAnsi="Courier New"/>
          <w:sz w:val="20"/>
        </w:rPr>
        <w:tab/>
      </w:r>
      <w:r>
        <w:rPr>
          <w:rFonts w:ascii="Courier New" w:hAnsi="Courier New"/>
          <w:spacing w:val="-10"/>
          <w:sz w:val="20"/>
        </w:rPr>
        <w:t>│</w:t>
      </w:r>
    </w:p>
    <w:p w14:paraId="1D77C702" w14:textId="43C6FBED"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4670"/>
        <w:gridCol w:w="1020"/>
        <w:gridCol w:w="1320"/>
        <w:gridCol w:w="902"/>
        <w:gridCol w:w="780"/>
        <w:gridCol w:w="412"/>
      </w:tblGrid>
      <w:tr w:rsidR="00633CC7" w14:paraId="1CE3AA0C" w14:textId="77777777">
        <w:trPr>
          <w:trHeight w:val="451"/>
        </w:trPr>
        <w:tc>
          <w:tcPr>
            <w:tcW w:w="7912" w:type="dxa"/>
            <w:gridSpan w:val="4"/>
          </w:tcPr>
          <w:p w14:paraId="171A48E2" w14:textId="77777777" w:rsidR="00633CC7" w:rsidRDefault="001A5731">
            <w:pPr>
              <w:pStyle w:val="TableParagraph"/>
              <w:spacing w:line="225" w:lineRule="exact"/>
              <w:ind w:left="50"/>
              <w:rPr>
                <w:sz w:val="20"/>
              </w:rPr>
            </w:pPr>
            <w:r>
              <w:rPr>
                <w:sz w:val="20"/>
              </w:rPr>
              <w:t>│Сезонные</w:t>
            </w:r>
            <w:r>
              <w:rPr>
                <w:spacing w:val="-6"/>
                <w:sz w:val="20"/>
              </w:rPr>
              <w:t xml:space="preserve"> </w:t>
            </w:r>
            <w:r>
              <w:rPr>
                <w:sz w:val="20"/>
              </w:rPr>
              <w:t>колебания</w:t>
            </w:r>
            <w:r>
              <w:rPr>
                <w:spacing w:val="-5"/>
                <w:sz w:val="20"/>
              </w:rPr>
              <w:t xml:space="preserve"> </w:t>
            </w:r>
            <w:r>
              <w:rPr>
                <w:sz w:val="20"/>
              </w:rPr>
              <w:t>интенсивности</w:t>
            </w:r>
            <w:r>
              <w:rPr>
                <w:spacing w:val="50"/>
                <w:w w:val="150"/>
                <w:sz w:val="20"/>
              </w:rPr>
              <w:t xml:space="preserve"> </w:t>
            </w:r>
            <w:r>
              <w:rPr>
                <w:sz w:val="20"/>
              </w:rPr>
              <w:t>│</w:t>
            </w:r>
            <w:r>
              <w:rPr>
                <w:spacing w:val="-5"/>
                <w:sz w:val="20"/>
              </w:rPr>
              <w:t xml:space="preserve"> </w:t>
            </w:r>
            <w:r>
              <w:rPr>
                <w:sz w:val="20"/>
              </w:rPr>
              <w:t>1,0</w:t>
            </w:r>
            <w:r>
              <w:rPr>
                <w:spacing w:val="-5"/>
                <w:sz w:val="20"/>
              </w:rPr>
              <w:t xml:space="preserve"> </w:t>
            </w:r>
            <w:r>
              <w:rPr>
                <w:sz w:val="20"/>
              </w:rPr>
              <w:t>│1,2</w:t>
            </w:r>
            <w:r>
              <w:rPr>
                <w:spacing w:val="-3"/>
                <w:sz w:val="20"/>
              </w:rPr>
              <w:t xml:space="preserve"> </w:t>
            </w:r>
            <w:r>
              <w:rPr>
                <w:sz w:val="20"/>
              </w:rPr>
              <w:t>-</w:t>
            </w:r>
            <w:r>
              <w:rPr>
                <w:spacing w:val="-4"/>
                <w:sz w:val="20"/>
              </w:rPr>
              <w:t xml:space="preserve"> </w:t>
            </w:r>
            <w:r>
              <w:rPr>
                <w:sz w:val="20"/>
              </w:rPr>
              <w:t>1,4</w:t>
            </w:r>
            <w:r>
              <w:rPr>
                <w:spacing w:val="-5"/>
                <w:sz w:val="20"/>
              </w:rPr>
              <w:t xml:space="preserve"> </w:t>
            </w:r>
            <w:r>
              <w:rPr>
                <w:sz w:val="20"/>
              </w:rPr>
              <w:t>│0,7</w:t>
            </w:r>
            <w:r>
              <w:rPr>
                <w:spacing w:val="-6"/>
                <w:sz w:val="20"/>
              </w:rPr>
              <w:t xml:space="preserve"> </w:t>
            </w:r>
            <w:r>
              <w:rPr>
                <w:sz w:val="20"/>
              </w:rPr>
              <w:t>-</w:t>
            </w:r>
            <w:r>
              <w:rPr>
                <w:spacing w:val="-5"/>
                <w:sz w:val="20"/>
              </w:rPr>
              <w:t xml:space="preserve"> </w:t>
            </w:r>
            <w:r>
              <w:rPr>
                <w:sz w:val="20"/>
              </w:rPr>
              <w:t>1,0</w:t>
            </w:r>
            <w:r>
              <w:rPr>
                <w:spacing w:val="-5"/>
                <w:sz w:val="20"/>
              </w:rPr>
              <w:t xml:space="preserve"> </w:t>
            </w:r>
            <w:r>
              <w:rPr>
                <w:spacing w:val="-10"/>
                <w:sz w:val="20"/>
              </w:rPr>
              <w:t>│</w:t>
            </w:r>
          </w:p>
          <w:p w14:paraId="666ABF92" w14:textId="77777777" w:rsidR="00633CC7" w:rsidRDefault="001A5731">
            <w:pPr>
              <w:pStyle w:val="TableParagraph"/>
              <w:tabs>
                <w:tab w:val="left" w:pos="4249"/>
                <w:tab w:val="left" w:pos="4970"/>
                <w:tab w:val="left" w:pos="5450"/>
                <w:tab w:val="left" w:pos="6291"/>
                <w:tab w:val="left" w:pos="6771"/>
                <w:tab w:val="left" w:pos="7611"/>
              </w:tabs>
              <w:spacing w:line="206" w:lineRule="exact"/>
              <w:ind w:left="50"/>
              <w:rPr>
                <w:sz w:val="20"/>
              </w:rPr>
            </w:pPr>
            <w:r>
              <w:rPr>
                <w:sz w:val="20"/>
              </w:rPr>
              <w:t>│и</w:t>
            </w:r>
            <w:r>
              <w:rPr>
                <w:spacing w:val="-6"/>
                <w:sz w:val="20"/>
              </w:rPr>
              <w:t xml:space="preserve"> </w:t>
            </w:r>
            <w:r>
              <w:rPr>
                <w:sz w:val="20"/>
              </w:rPr>
              <w:t>состава</w:t>
            </w:r>
            <w:r>
              <w:rPr>
                <w:spacing w:val="-5"/>
                <w:sz w:val="20"/>
              </w:rPr>
              <w:t xml:space="preserve"> </w:t>
            </w:r>
            <w:r>
              <w:rPr>
                <w:spacing w:val="-2"/>
                <w:sz w:val="20"/>
              </w:rPr>
              <w:t>движения</w:t>
            </w:r>
            <w:r>
              <w:rPr>
                <w:sz w:val="20"/>
              </w:rPr>
              <w:tab/>
            </w:r>
            <w:r>
              <w:rPr>
                <w:spacing w:val="-10"/>
                <w:sz w:val="20"/>
              </w:rPr>
              <w:t>│</w:t>
            </w:r>
            <w:r>
              <w:rPr>
                <w:sz w:val="20"/>
              </w:rPr>
              <w:tab/>
            </w:r>
            <w:r>
              <w:rPr>
                <w:spacing w:val="-10"/>
                <w:sz w:val="20"/>
              </w:rPr>
              <w:t>│</w:t>
            </w:r>
            <w:r>
              <w:rPr>
                <w:sz w:val="20"/>
              </w:rPr>
              <w:tab/>
            </w:r>
            <w:r>
              <w:rPr>
                <w:spacing w:val="-5"/>
                <w:sz w:val="20"/>
              </w:rPr>
              <w:t>&lt;1&gt;</w:t>
            </w:r>
            <w:r>
              <w:rPr>
                <w:sz w:val="20"/>
              </w:rPr>
              <w:tab/>
            </w:r>
            <w:r>
              <w:rPr>
                <w:spacing w:val="-10"/>
                <w:sz w:val="20"/>
              </w:rPr>
              <w:t>│</w:t>
            </w:r>
            <w:r>
              <w:rPr>
                <w:sz w:val="20"/>
              </w:rPr>
              <w:tab/>
            </w:r>
            <w:r>
              <w:rPr>
                <w:spacing w:val="-5"/>
                <w:sz w:val="20"/>
              </w:rPr>
              <w:t>&lt;2&gt;</w:t>
            </w:r>
            <w:r>
              <w:rPr>
                <w:sz w:val="20"/>
              </w:rPr>
              <w:tab/>
            </w:r>
            <w:r>
              <w:rPr>
                <w:spacing w:val="-10"/>
                <w:sz w:val="20"/>
              </w:rPr>
              <w:t>│</w:t>
            </w:r>
          </w:p>
        </w:tc>
        <w:tc>
          <w:tcPr>
            <w:tcW w:w="780" w:type="dxa"/>
          </w:tcPr>
          <w:p w14:paraId="28442A18" w14:textId="77777777" w:rsidR="00633CC7" w:rsidRDefault="001A5731">
            <w:pPr>
              <w:pStyle w:val="TableParagraph"/>
              <w:spacing w:line="226" w:lineRule="exact"/>
              <w:ind w:left="179"/>
              <w:rPr>
                <w:sz w:val="20"/>
              </w:rPr>
            </w:pPr>
            <w:r>
              <w:rPr>
                <w:spacing w:val="-5"/>
                <w:sz w:val="20"/>
              </w:rPr>
              <w:t>0,8</w:t>
            </w:r>
          </w:p>
        </w:tc>
        <w:tc>
          <w:tcPr>
            <w:tcW w:w="412" w:type="dxa"/>
          </w:tcPr>
          <w:p w14:paraId="5A0F9D54" w14:textId="77777777" w:rsidR="00633CC7" w:rsidRDefault="001A5731">
            <w:pPr>
              <w:pStyle w:val="TableParagraph"/>
              <w:spacing w:line="225" w:lineRule="exact"/>
              <w:ind w:left="239"/>
              <w:rPr>
                <w:sz w:val="20"/>
              </w:rPr>
            </w:pPr>
            <w:r>
              <w:rPr>
                <w:w w:val="99"/>
                <w:sz w:val="20"/>
              </w:rPr>
              <w:t>│</w:t>
            </w:r>
          </w:p>
          <w:p w14:paraId="24138BB7" w14:textId="77777777" w:rsidR="00633CC7" w:rsidRDefault="001A5731">
            <w:pPr>
              <w:pStyle w:val="TableParagraph"/>
              <w:spacing w:line="206" w:lineRule="exact"/>
              <w:ind w:left="239"/>
              <w:rPr>
                <w:sz w:val="20"/>
              </w:rPr>
            </w:pPr>
            <w:r>
              <w:rPr>
                <w:w w:val="99"/>
                <w:sz w:val="20"/>
              </w:rPr>
              <w:t>│</w:t>
            </w:r>
          </w:p>
        </w:tc>
      </w:tr>
      <w:tr w:rsidR="00633CC7" w14:paraId="133F8ADE" w14:textId="77777777">
        <w:trPr>
          <w:trHeight w:val="454"/>
        </w:trPr>
        <w:tc>
          <w:tcPr>
            <w:tcW w:w="5690" w:type="dxa"/>
            <w:gridSpan w:val="2"/>
          </w:tcPr>
          <w:p w14:paraId="64FF5B89" w14:textId="77777777" w:rsidR="00633CC7" w:rsidRDefault="001A5731">
            <w:pPr>
              <w:pStyle w:val="TableParagraph"/>
              <w:spacing w:before="1" w:line="226" w:lineRule="exact"/>
              <w:ind w:left="50" w:right="-130"/>
              <w:rPr>
                <w:sz w:val="20"/>
              </w:rPr>
            </w:pPr>
            <w:r>
              <w:rPr>
                <w:spacing w:val="-2"/>
                <w:sz w:val="20"/>
              </w:rPr>
              <w:t>├──────────────────────────────────┼─────┼──────</w:t>
            </w:r>
          </w:p>
          <w:p w14:paraId="3367740E" w14:textId="77777777" w:rsidR="00633CC7" w:rsidRDefault="001A5731">
            <w:pPr>
              <w:pStyle w:val="TableParagraph"/>
              <w:tabs>
                <w:tab w:val="left" w:pos="4249"/>
                <w:tab w:val="left" w:pos="4969"/>
              </w:tabs>
              <w:spacing w:line="207" w:lineRule="exact"/>
              <w:ind w:left="50"/>
              <w:rPr>
                <w:sz w:val="20"/>
              </w:rPr>
            </w:pPr>
            <w:r>
              <w:rPr>
                <w:sz w:val="20"/>
              </w:rPr>
              <w:t>│Эффективная</w:t>
            </w:r>
            <w:r>
              <w:rPr>
                <w:spacing w:val="-15"/>
                <w:sz w:val="20"/>
              </w:rPr>
              <w:t xml:space="preserve"> </w:t>
            </w:r>
            <w:r>
              <w:rPr>
                <w:sz w:val="20"/>
              </w:rPr>
              <w:t>используемая</w:t>
            </w:r>
            <w:r>
              <w:rPr>
                <w:spacing w:val="-14"/>
                <w:sz w:val="20"/>
              </w:rPr>
              <w:t xml:space="preserve"> </w:t>
            </w:r>
            <w:r>
              <w:rPr>
                <w:spacing w:val="-2"/>
                <w:sz w:val="20"/>
              </w:rPr>
              <w:t>ширина</w:t>
            </w:r>
            <w:r>
              <w:rPr>
                <w:sz w:val="20"/>
              </w:rPr>
              <w:tab/>
            </w:r>
            <w:r>
              <w:rPr>
                <w:spacing w:val="-10"/>
                <w:sz w:val="20"/>
              </w:rPr>
              <w:t>│</w:t>
            </w:r>
            <w:r>
              <w:rPr>
                <w:sz w:val="20"/>
              </w:rPr>
              <w:tab/>
            </w:r>
            <w:r>
              <w:rPr>
                <w:spacing w:val="-10"/>
                <w:sz w:val="20"/>
              </w:rPr>
              <w:t>│</w:t>
            </w:r>
          </w:p>
        </w:tc>
        <w:tc>
          <w:tcPr>
            <w:tcW w:w="1320" w:type="dxa"/>
          </w:tcPr>
          <w:p w14:paraId="22DC1C66" w14:textId="77777777" w:rsidR="00633CC7" w:rsidRDefault="001A5731">
            <w:pPr>
              <w:pStyle w:val="TableParagraph"/>
              <w:spacing w:before="1" w:line="226" w:lineRule="exact"/>
              <w:ind w:left="120" w:right="-130"/>
              <w:jc w:val="center"/>
              <w:rPr>
                <w:sz w:val="20"/>
              </w:rPr>
            </w:pPr>
            <w:r>
              <w:rPr>
                <w:spacing w:val="-2"/>
                <w:sz w:val="20"/>
              </w:rPr>
              <w:t>────┼──────</w:t>
            </w:r>
          </w:p>
          <w:p w14:paraId="713A2A53" w14:textId="77777777" w:rsidR="00633CC7" w:rsidRDefault="001A5731">
            <w:pPr>
              <w:pStyle w:val="TableParagraph"/>
              <w:spacing w:line="207" w:lineRule="exact"/>
              <w:ind w:right="1"/>
              <w:jc w:val="center"/>
              <w:rPr>
                <w:sz w:val="20"/>
              </w:rPr>
            </w:pPr>
            <w:r>
              <w:rPr>
                <w:w w:val="99"/>
                <w:sz w:val="20"/>
              </w:rPr>
              <w:t>│</w:t>
            </w:r>
          </w:p>
        </w:tc>
        <w:tc>
          <w:tcPr>
            <w:tcW w:w="2094" w:type="dxa"/>
            <w:gridSpan w:val="3"/>
          </w:tcPr>
          <w:p w14:paraId="5F76B7F9" w14:textId="77777777" w:rsidR="00633CC7" w:rsidRDefault="001A5731">
            <w:pPr>
              <w:pStyle w:val="TableParagraph"/>
              <w:spacing w:before="1" w:line="226" w:lineRule="exact"/>
              <w:ind w:right="53"/>
              <w:jc w:val="right"/>
              <w:rPr>
                <w:sz w:val="20"/>
              </w:rPr>
            </w:pPr>
            <w:r>
              <w:rPr>
                <w:spacing w:val="-2"/>
                <w:sz w:val="20"/>
              </w:rPr>
              <w:t>────┼──────────┤</w:t>
            </w:r>
          </w:p>
          <w:p w14:paraId="687CB52E" w14:textId="77777777" w:rsidR="00633CC7" w:rsidRDefault="001A5731">
            <w:pPr>
              <w:pStyle w:val="TableParagraph"/>
              <w:tabs>
                <w:tab w:val="left" w:pos="1319"/>
              </w:tabs>
              <w:spacing w:line="207" w:lineRule="exact"/>
              <w:ind w:right="53"/>
              <w:jc w:val="right"/>
              <w:rPr>
                <w:sz w:val="20"/>
              </w:rPr>
            </w:pPr>
            <w:r>
              <w:rPr>
                <w:spacing w:val="-10"/>
                <w:sz w:val="20"/>
              </w:rPr>
              <w:t>│</w:t>
            </w:r>
            <w:r>
              <w:rPr>
                <w:sz w:val="20"/>
              </w:rPr>
              <w:tab/>
            </w:r>
            <w:r>
              <w:rPr>
                <w:spacing w:val="-10"/>
                <w:sz w:val="20"/>
              </w:rPr>
              <w:t>│</w:t>
            </w:r>
          </w:p>
        </w:tc>
      </w:tr>
      <w:tr w:rsidR="00633CC7" w14:paraId="5E276FCD" w14:textId="77777777">
        <w:trPr>
          <w:trHeight w:val="226"/>
        </w:trPr>
        <w:tc>
          <w:tcPr>
            <w:tcW w:w="4670" w:type="dxa"/>
          </w:tcPr>
          <w:p w14:paraId="07BF225F" w14:textId="77777777" w:rsidR="00633CC7" w:rsidRDefault="001A5731">
            <w:pPr>
              <w:pStyle w:val="TableParagraph"/>
              <w:tabs>
                <w:tab w:val="left" w:pos="4250"/>
              </w:tabs>
              <w:spacing w:line="206" w:lineRule="exact"/>
              <w:ind w:left="50"/>
              <w:rPr>
                <w:sz w:val="20"/>
              </w:rPr>
            </w:pPr>
            <w:r>
              <w:rPr>
                <w:sz w:val="20"/>
              </w:rPr>
              <w:t>│проезжей</w:t>
            </w:r>
            <w:r>
              <w:rPr>
                <w:spacing w:val="-8"/>
                <w:sz w:val="20"/>
              </w:rPr>
              <w:t xml:space="preserve"> </w:t>
            </w:r>
            <w:r>
              <w:rPr>
                <w:sz w:val="20"/>
              </w:rPr>
              <w:t>части</w:t>
            </w:r>
            <w:r>
              <w:rPr>
                <w:spacing w:val="-6"/>
                <w:sz w:val="20"/>
              </w:rPr>
              <w:t xml:space="preserve"> </w:t>
            </w:r>
            <w:r>
              <w:rPr>
                <w:sz w:val="20"/>
              </w:rPr>
              <w:t>в</w:t>
            </w:r>
            <w:r>
              <w:rPr>
                <w:spacing w:val="-6"/>
                <w:sz w:val="20"/>
              </w:rPr>
              <w:t xml:space="preserve"> </w:t>
            </w:r>
            <w:r>
              <w:rPr>
                <w:spacing w:val="-2"/>
                <w:sz w:val="20"/>
              </w:rPr>
              <w:t>связи</w:t>
            </w:r>
            <w:r>
              <w:rPr>
                <w:sz w:val="20"/>
              </w:rPr>
              <w:tab/>
            </w:r>
            <w:r>
              <w:rPr>
                <w:spacing w:val="-10"/>
                <w:sz w:val="20"/>
              </w:rPr>
              <w:t>│</w:t>
            </w:r>
          </w:p>
        </w:tc>
        <w:tc>
          <w:tcPr>
            <w:tcW w:w="1020" w:type="dxa"/>
          </w:tcPr>
          <w:p w14:paraId="4A964112" w14:textId="77777777" w:rsidR="00633CC7" w:rsidRDefault="001A5731">
            <w:pPr>
              <w:pStyle w:val="TableParagraph"/>
              <w:spacing w:line="206" w:lineRule="exact"/>
              <w:ind w:left="300"/>
              <w:rPr>
                <w:sz w:val="20"/>
              </w:rPr>
            </w:pPr>
            <w:r>
              <w:rPr>
                <w:w w:val="99"/>
                <w:sz w:val="20"/>
              </w:rPr>
              <w:t>│</w:t>
            </w:r>
          </w:p>
        </w:tc>
        <w:tc>
          <w:tcPr>
            <w:tcW w:w="1320" w:type="dxa"/>
          </w:tcPr>
          <w:p w14:paraId="014B2FFA" w14:textId="77777777" w:rsidR="00633CC7" w:rsidRDefault="001A5731">
            <w:pPr>
              <w:pStyle w:val="TableParagraph"/>
              <w:spacing w:line="206" w:lineRule="exact"/>
              <w:jc w:val="center"/>
              <w:rPr>
                <w:sz w:val="20"/>
              </w:rPr>
            </w:pPr>
            <w:r>
              <w:rPr>
                <w:w w:val="99"/>
                <w:sz w:val="20"/>
              </w:rPr>
              <w:t>│</w:t>
            </w:r>
          </w:p>
        </w:tc>
        <w:tc>
          <w:tcPr>
            <w:tcW w:w="902" w:type="dxa"/>
          </w:tcPr>
          <w:p w14:paraId="3C7C3488" w14:textId="77777777" w:rsidR="00633CC7" w:rsidRDefault="001A5731">
            <w:pPr>
              <w:pStyle w:val="TableParagraph"/>
              <w:spacing w:line="206" w:lineRule="exact"/>
              <w:ind w:right="180"/>
              <w:jc w:val="right"/>
              <w:rPr>
                <w:sz w:val="20"/>
              </w:rPr>
            </w:pPr>
            <w:r>
              <w:rPr>
                <w:w w:val="99"/>
                <w:sz w:val="20"/>
              </w:rPr>
              <w:t>│</w:t>
            </w:r>
          </w:p>
        </w:tc>
        <w:tc>
          <w:tcPr>
            <w:tcW w:w="1192" w:type="dxa"/>
            <w:gridSpan w:val="2"/>
          </w:tcPr>
          <w:p w14:paraId="03F80D6B" w14:textId="77777777" w:rsidR="00633CC7" w:rsidRDefault="001A5731">
            <w:pPr>
              <w:pStyle w:val="TableParagraph"/>
              <w:spacing w:line="206" w:lineRule="exact"/>
              <w:ind w:right="52"/>
              <w:jc w:val="right"/>
              <w:rPr>
                <w:sz w:val="20"/>
              </w:rPr>
            </w:pPr>
            <w:r>
              <w:rPr>
                <w:w w:val="99"/>
                <w:sz w:val="20"/>
              </w:rPr>
              <w:t>│</w:t>
            </w:r>
          </w:p>
        </w:tc>
      </w:tr>
      <w:tr w:rsidR="00633CC7" w14:paraId="3C462261" w14:textId="77777777">
        <w:trPr>
          <w:trHeight w:val="225"/>
        </w:trPr>
        <w:tc>
          <w:tcPr>
            <w:tcW w:w="4670" w:type="dxa"/>
          </w:tcPr>
          <w:p w14:paraId="29F8F293" w14:textId="77777777" w:rsidR="00633CC7" w:rsidRDefault="001A5731">
            <w:pPr>
              <w:pStyle w:val="TableParagraph"/>
              <w:spacing w:line="206" w:lineRule="exact"/>
              <w:ind w:left="50"/>
              <w:rPr>
                <w:sz w:val="20"/>
              </w:rPr>
            </w:pPr>
            <w:r>
              <w:rPr>
                <w:sz w:val="20"/>
              </w:rPr>
              <w:t>│с</w:t>
            </w:r>
            <w:r>
              <w:rPr>
                <w:spacing w:val="-8"/>
                <w:sz w:val="20"/>
              </w:rPr>
              <w:t xml:space="preserve"> </w:t>
            </w:r>
            <w:r>
              <w:rPr>
                <w:sz w:val="20"/>
              </w:rPr>
              <w:t>образованием</w:t>
            </w:r>
            <w:r>
              <w:rPr>
                <w:spacing w:val="-7"/>
                <w:sz w:val="20"/>
              </w:rPr>
              <w:t xml:space="preserve"> </w:t>
            </w:r>
            <w:r>
              <w:rPr>
                <w:sz w:val="20"/>
              </w:rPr>
              <w:t>снежных</w:t>
            </w:r>
            <w:r>
              <w:rPr>
                <w:spacing w:val="-7"/>
                <w:sz w:val="20"/>
              </w:rPr>
              <w:t xml:space="preserve"> </w:t>
            </w:r>
            <w:r>
              <w:rPr>
                <w:sz w:val="20"/>
              </w:rPr>
              <w:t>отложений</w:t>
            </w:r>
            <w:r>
              <w:rPr>
                <w:spacing w:val="46"/>
                <w:w w:val="150"/>
                <w:sz w:val="20"/>
              </w:rPr>
              <w:t xml:space="preserve"> </w:t>
            </w:r>
            <w:r>
              <w:rPr>
                <w:spacing w:val="-10"/>
                <w:sz w:val="20"/>
              </w:rPr>
              <w:t>│</w:t>
            </w:r>
          </w:p>
        </w:tc>
        <w:tc>
          <w:tcPr>
            <w:tcW w:w="1020" w:type="dxa"/>
          </w:tcPr>
          <w:p w14:paraId="4E7EC8D8" w14:textId="77777777" w:rsidR="00633CC7" w:rsidRDefault="001A5731">
            <w:pPr>
              <w:pStyle w:val="TableParagraph"/>
              <w:spacing w:line="206" w:lineRule="exact"/>
              <w:ind w:left="299"/>
              <w:rPr>
                <w:sz w:val="20"/>
              </w:rPr>
            </w:pPr>
            <w:r>
              <w:rPr>
                <w:w w:val="99"/>
                <w:sz w:val="20"/>
              </w:rPr>
              <w:t>│</w:t>
            </w:r>
          </w:p>
        </w:tc>
        <w:tc>
          <w:tcPr>
            <w:tcW w:w="1320" w:type="dxa"/>
          </w:tcPr>
          <w:p w14:paraId="70EBDF55" w14:textId="77777777" w:rsidR="00633CC7" w:rsidRDefault="001A5731">
            <w:pPr>
              <w:pStyle w:val="TableParagraph"/>
              <w:spacing w:line="206" w:lineRule="exact"/>
              <w:ind w:right="1"/>
              <w:jc w:val="center"/>
              <w:rPr>
                <w:sz w:val="20"/>
              </w:rPr>
            </w:pPr>
            <w:r>
              <w:rPr>
                <w:w w:val="99"/>
                <w:sz w:val="20"/>
              </w:rPr>
              <w:t>│</w:t>
            </w:r>
          </w:p>
        </w:tc>
        <w:tc>
          <w:tcPr>
            <w:tcW w:w="902" w:type="dxa"/>
          </w:tcPr>
          <w:p w14:paraId="23E3AA0E" w14:textId="77777777" w:rsidR="00633CC7" w:rsidRDefault="001A5731">
            <w:pPr>
              <w:pStyle w:val="TableParagraph"/>
              <w:spacing w:line="206" w:lineRule="exact"/>
              <w:ind w:right="181"/>
              <w:jc w:val="right"/>
              <w:rPr>
                <w:sz w:val="20"/>
              </w:rPr>
            </w:pPr>
            <w:r>
              <w:rPr>
                <w:w w:val="99"/>
                <w:sz w:val="20"/>
              </w:rPr>
              <w:t>│</w:t>
            </w:r>
          </w:p>
        </w:tc>
        <w:tc>
          <w:tcPr>
            <w:tcW w:w="1192" w:type="dxa"/>
            <w:gridSpan w:val="2"/>
          </w:tcPr>
          <w:p w14:paraId="6FFF9D65" w14:textId="77777777" w:rsidR="00633CC7" w:rsidRDefault="001A5731">
            <w:pPr>
              <w:pStyle w:val="TableParagraph"/>
              <w:spacing w:line="206" w:lineRule="exact"/>
              <w:ind w:right="53"/>
              <w:jc w:val="right"/>
              <w:rPr>
                <w:sz w:val="20"/>
              </w:rPr>
            </w:pPr>
            <w:r>
              <w:rPr>
                <w:w w:val="99"/>
                <w:sz w:val="20"/>
              </w:rPr>
              <w:t>│</w:t>
            </w:r>
          </w:p>
        </w:tc>
      </w:tr>
      <w:tr w:rsidR="00633CC7" w14:paraId="3B4B77E2" w14:textId="77777777">
        <w:trPr>
          <w:trHeight w:val="225"/>
        </w:trPr>
        <w:tc>
          <w:tcPr>
            <w:tcW w:w="4670" w:type="dxa"/>
          </w:tcPr>
          <w:p w14:paraId="69A1B249" w14:textId="77777777" w:rsidR="00633CC7" w:rsidRDefault="001A5731">
            <w:pPr>
              <w:pStyle w:val="TableParagraph"/>
              <w:tabs>
                <w:tab w:val="left" w:pos="4249"/>
              </w:tabs>
              <w:spacing w:line="206" w:lineRule="exact"/>
              <w:ind w:left="50"/>
              <w:rPr>
                <w:sz w:val="20"/>
              </w:rPr>
            </w:pPr>
            <w:r>
              <w:rPr>
                <w:sz w:val="20"/>
              </w:rPr>
              <w:t>│или</w:t>
            </w:r>
            <w:r>
              <w:rPr>
                <w:spacing w:val="-8"/>
                <w:sz w:val="20"/>
              </w:rPr>
              <w:t xml:space="preserve"> </w:t>
            </w:r>
            <w:r>
              <w:rPr>
                <w:sz w:val="20"/>
              </w:rPr>
              <w:t>наличием</w:t>
            </w:r>
            <w:r>
              <w:rPr>
                <w:spacing w:val="-8"/>
                <w:sz w:val="20"/>
              </w:rPr>
              <w:t xml:space="preserve"> </w:t>
            </w:r>
            <w:r>
              <w:rPr>
                <w:sz w:val="20"/>
              </w:rPr>
              <w:t>грязных</w:t>
            </w:r>
            <w:r>
              <w:rPr>
                <w:spacing w:val="-7"/>
                <w:sz w:val="20"/>
              </w:rPr>
              <w:t xml:space="preserve"> </w:t>
            </w:r>
            <w:r>
              <w:rPr>
                <w:spacing w:val="-2"/>
                <w:sz w:val="20"/>
              </w:rPr>
              <w:t>обочин:</w:t>
            </w:r>
            <w:r>
              <w:rPr>
                <w:sz w:val="20"/>
              </w:rPr>
              <w:tab/>
            </w:r>
            <w:r>
              <w:rPr>
                <w:spacing w:val="-10"/>
                <w:sz w:val="20"/>
              </w:rPr>
              <w:t>│</w:t>
            </w:r>
          </w:p>
        </w:tc>
        <w:tc>
          <w:tcPr>
            <w:tcW w:w="1020" w:type="dxa"/>
          </w:tcPr>
          <w:p w14:paraId="7B418C8F" w14:textId="77777777" w:rsidR="00633CC7" w:rsidRDefault="001A5731">
            <w:pPr>
              <w:pStyle w:val="TableParagraph"/>
              <w:spacing w:line="206" w:lineRule="exact"/>
              <w:ind w:left="299"/>
              <w:rPr>
                <w:sz w:val="20"/>
              </w:rPr>
            </w:pPr>
            <w:r>
              <w:rPr>
                <w:w w:val="99"/>
                <w:sz w:val="20"/>
              </w:rPr>
              <w:t>│</w:t>
            </w:r>
          </w:p>
        </w:tc>
        <w:tc>
          <w:tcPr>
            <w:tcW w:w="1320" w:type="dxa"/>
          </w:tcPr>
          <w:p w14:paraId="1CBA3553" w14:textId="77777777" w:rsidR="00633CC7" w:rsidRDefault="001A5731">
            <w:pPr>
              <w:pStyle w:val="TableParagraph"/>
              <w:spacing w:line="206" w:lineRule="exact"/>
              <w:ind w:right="1"/>
              <w:jc w:val="center"/>
              <w:rPr>
                <w:sz w:val="20"/>
              </w:rPr>
            </w:pPr>
            <w:r>
              <w:rPr>
                <w:w w:val="99"/>
                <w:sz w:val="20"/>
              </w:rPr>
              <w:t>│</w:t>
            </w:r>
          </w:p>
        </w:tc>
        <w:tc>
          <w:tcPr>
            <w:tcW w:w="902" w:type="dxa"/>
          </w:tcPr>
          <w:p w14:paraId="2E9C6FDE" w14:textId="77777777" w:rsidR="00633CC7" w:rsidRDefault="001A5731">
            <w:pPr>
              <w:pStyle w:val="TableParagraph"/>
              <w:spacing w:line="206" w:lineRule="exact"/>
              <w:ind w:right="181"/>
              <w:jc w:val="right"/>
              <w:rPr>
                <w:sz w:val="20"/>
              </w:rPr>
            </w:pPr>
            <w:r>
              <w:rPr>
                <w:w w:val="99"/>
                <w:sz w:val="20"/>
              </w:rPr>
              <w:t>│</w:t>
            </w:r>
          </w:p>
        </w:tc>
        <w:tc>
          <w:tcPr>
            <w:tcW w:w="1192" w:type="dxa"/>
            <w:gridSpan w:val="2"/>
          </w:tcPr>
          <w:p w14:paraId="427C72C3" w14:textId="77777777" w:rsidR="00633CC7" w:rsidRDefault="001A5731">
            <w:pPr>
              <w:pStyle w:val="TableParagraph"/>
              <w:spacing w:line="206" w:lineRule="exact"/>
              <w:ind w:right="53"/>
              <w:jc w:val="right"/>
              <w:rPr>
                <w:sz w:val="20"/>
              </w:rPr>
            </w:pPr>
            <w:r>
              <w:rPr>
                <w:w w:val="99"/>
                <w:sz w:val="20"/>
              </w:rPr>
              <w:t>│</w:t>
            </w:r>
          </w:p>
        </w:tc>
      </w:tr>
    </w:tbl>
    <w:p w14:paraId="5942F929" w14:textId="77777777" w:rsidR="00633CC7" w:rsidRDefault="001A5731">
      <w:pPr>
        <w:tabs>
          <w:tab w:val="left" w:pos="4361"/>
          <w:tab w:val="left" w:pos="6403"/>
        </w:tabs>
        <w:spacing w:before="4" w:line="226" w:lineRule="exact"/>
        <w:ind w:left="162"/>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при</w:t>
      </w:r>
      <w:r>
        <w:rPr>
          <w:rFonts w:ascii="Courier New" w:hAnsi="Courier New"/>
          <w:spacing w:val="-7"/>
          <w:sz w:val="20"/>
        </w:rPr>
        <w:t xml:space="preserve"> </w:t>
      </w:r>
      <w:r>
        <w:rPr>
          <w:rFonts w:ascii="Courier New" w:hAnsi="Courier New"/>
          <w:sz w:val="20"/>
        </w:rPr>
        <w:t>неукрепленных</w:t>
      </w:r>
      <w:r>
        <w:rPr>
          <w:rFonts w:ascii="Courier New" w:hAnsi="Courier New"/>
          <w:spacing w:val="-7"/>
          <w:sz w:val="20"/>
        </w:rPr>
        <w:t xml:space="preserve"> </w:t>
      </w:r>
      <w:r>
        <w:rPr>
          <w:rFonts w:ascii="Courier New" w:hAnsi="Courier New"/>
          <w:spacing w:val="-2"/>
          <w:sz w:val="20"/>
        </w:rPr>
        <w:t>обочинах</w:t>
      </w:r>
      <w:r>
        <w:rPr>
          <w:rFonts w:ascii="Courier New" w:hAnsi="Courier New"/>
          <w:sz w:val="20"/>
        </w:rPr>
        <w:tab/>
        <w:t>│</w:t>
      </w:r>
      <w:r>
        <w:rPr>
          <w:rFonts w:ascii="Courier New" w:hAnsi="Courier New"/>
          <w:spacing w:val="-4"/>
          <w:sz w:val="20"/>
        </w:rPr>
        <w:t xml:space="preserve"> </w:t>
      </w:r>
      <w:r>
        <w:rPr>
          <w:rFonts w:ascii="Courier New" w:hAnsi="Courier New"/>
          <w:sz w:val="20"/>
        </w:rPr>
        <w:t>1,0</w:t>
      </w:r>
      <w:r>
        <w:rPr>
          <w:rFonts w:ascii="Courier New" w:hAnsi="Courier New"/>
          <w:spacing w:val="-4"/>
          <w:sz w:val="20"/>
        </w:rPr>
        <w:t xml:space="preserve"> </w:t>
      </w:r>
      <w:r>
        <w:rPr>
          <w:rFonts w:ascii="Courier New" w:hAnsi="Courier New"/>
          <w:sz w:val="20"/>
        </w:rPr>
        <w:t>│0,96</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t>│0,8</w:t>
      </w:r>
      <w:r>
        <w:rPr>
          <w:rFonts w:ascii="Courier New" w:hAnsi="Courier New"/>
          <w:spacing w:val="-7"/>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0,98│0,95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1,0│</w:t>
      </w:r>
    </w:p>
    <w:p w14:paraId="795D6E7C" w14:textId="77777777" w:rsidR="00633CC7" w:rsidRDefault="001A5731">
      <w:pPr>
        <w:tabs>
          <w:tab w:val="left" w:pos="4361"/>
          <w:tab w:val="left" w:pos="5081"/>
          <w:tab w:val="left" w:pos="5921"/>
          <w:tab w:val="left" w:pos="6883"/>
          <w:tab w:val="left" w:pos="772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1,00│</w:t>
      </w:r>
      <w:r>
        <w:rPr>
          <w:rFonts w:ascii="Courier New" w:hAnsi="Courier New"/>
          <w:sz w:val="20"/>
        </w:rPr>
        <w:tab/>
      </w:r>
      <w:r>
        <w:rPr>
          <w:rFonts w:ascii="Courier New" w:hAnsi="Courier New"/>
          <w:spacing w:val="-5"/>
          <w:sz w:val="20"/>
        </w:rPr>
        <w:t>&lt;1&gt;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0648E06"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CA94322" w14:textId="77777777" w:rsidR="00633CC7" w:rsidRDefault="001A5731">
      <w:pPr>
        <w:tabs>
          <w:tab w:val="left" w:pos="4361"/>
          <w:tab w:val="left" w:pos="5561"/>
          <w:tab w:val="left" w:pos="6403"/>
          <w:tab w:val="left" w:pos="8203"/>
          <w:tab w:val="left" w:pos="9043"/>
        </w:tabs>
        <w:spacing w:line="226" w:lineRule="exact"/>
        <w:ind w:left="162"/>
        <w:rPr>
          <w:rFonts w:ascii="Courier New" w:hAnsi="Courier New"/>
          <w:sz w:val="20"/>
        </w:rPr>
      </w:pPr>
      <w:r>
        <w:rPr>
          <w:rFonts w:ascii="Courier New" w:hAnsi="Courier New"/>
          <w:sz w:val="20"/>
        </w:rPr>
        <w:t>│</w:t>
      </w:r>
      <w:r>
        <w:rPr>
          <w:rFonts w:ascii="Courier New" w:hAnsi="Courier New"/>
          <w:spacing w:val="-8"/>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укрепленных</w:t>
      </w:r>
      <w:r>
        <w:rPr>
          <w:rFonts w:ascii="Courier New" w:hAnsi="Courier New"/>
          <w:spacing w:val="-6"/>
          <w:sz w:val="20"/>
        </w:rPr>
        <w:t xml:space="preserve"> </w:t>
      </w:r>
      <w:r>
        <w:rPr>
          <w:rFonts w:ascii="Courier New" w:hAnsi="Courier New"/>
          <w:spacing w:val="-2"/>
          <w:sz w:val="20"/>
        </w:rPr>
        <w:t>обочинах</w:t>
      </w:r>
      <w:r>
        <w:rPr>
          <w:rFonts w:ascii="Courier New" w:hAnsi="Courier New"/>
          <w:sz w:val="20"/>
        </w:rPr>
        <w:tab/>
        <w:t>│</w:t>
      </w:r>
      <w:r>
        <w:rPr>
          <w:rFonts w:ascii="Courier New" w:hAnsi="Courier New"/>
          <w:spacing w:val="-3"/>
          <w:sz w:val="20"/>
        </w:rPr>
        <w:t xml:space="preserve"> </w:t>
      </w:r>
      <w:r>
        <w:rPr>
          <w:rFonts w:ascii="Courier New" w:hAnsi="Courier New"/>
          <w:sz w:val="20"/>
        </w:rPr>
        <w:t>1,0</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t>│0,95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1,0│</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04817015" w14:textId="77777777" w:rsidR="00633CC7" w:rsidRDefault="001A5731">
      <w:pPr>
        <w:tabs>
          <w:tab w:val="left" w:pos="4361"/>
          <w:tab w:val="left" w:pos="5081"/>
          <w:tab w:val="left" w:pos="6401"/>
          <w:tab w:val="left" w:pos="7721"/>
          <w:tab w:val="left" w:pos="9041"/>
        </w:tabs>
        <w:spacing w:line="226" w:lineRule="exact"/>
        <w:ind w:left="162"/>
        <w:rPr>
          <w:rFonts w:ascii="Courier New" w:hAnsi="Courier New"/>
          <w:sz w:val="20"/>
        </w:rPr>
      </w:pPr>
      <w:r>
        <w:rPr>
          <w:rFonts w:ascii="Courier New" w:hAnsi="Courier New"/>
          <w:sz w:val="20"/>
        </w:rPr>
        <w:t>│и</w:t>
      </w:r>
      <w:r>
        <w:rPr>
          <w:rFonts w:ascii="Courier New" w:hAnsi="Courier New"/>
          <w:spacing w:val="-7"/>
          <w:sz w:val="20"/>
        </w:rPr>
        <w:t xml:space="preserve"> </w:t>
      </w:r>
      <w:r>
        <w:rPr>
          <w:rFonts w:ascii="Courier New" w:hAnsi="Courier New"/>
          <w:sz w:val="20"/>
        </w:rPr>
        <w:t>наличии</w:t>
      </w:r>
      <w:r>
        <w:rPr>
          <w:rFonts w:ascii="Courier New" w:hAnsi="Courier New"/>
          <w:spacing w:val="-6"/>
          <w:sz w:val="20"/>
        </w:rPr>
        <w:t xml:space="preserve"> </w:t>
      </w:r>
      <w:r>
        <w:rPr>
          <w:rFonts w:ascii="Courier New" w:hAnsi="Courier New"/>
          <w:sz w:val="20"/>
        </w:rPr>
        <w:t>краевых</w:t>
      </w:r>
      <w:r>
        <w:rPr>
          <w:rFonts w:ascii="Courier New" w:hAnsi="Courier New"/>
          <w:spacing w:val="-7"/>
          <w:sz w:val="20"/>
        </w:rPr>
        <w:t xml:space="preserve"> </w:t>
      </w:r>
      <w:r>
        <w:rPr>
          <w:rFonts w:ascii="Courier New" w:hAnsi="Courier New"/>
          <w:spacing w:val="-2"/>
          <w:sz w:val="20"/>
        </w:rPr>
        <w:t>полос</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4B58B80" w14:textId="77777777"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4129"/>
        <w:gridCol w:w="779"/>
        <w:gridCol w:w="360"/>
        <w:gridCol w:w="779"/>
        <w:gridCol w:w="1500"/>
        <w:gridCol w:w="360"/>
        <w:gridCol w:w="779"/>
        <w:gridCol w:w="410"/>
      </w:tblGrid>
      <w:tr w:rsidR="00633CC7" w14:paraId="4C06BC57" w14:textId="77777777">
        <w:trPr>
          <w:trHeight w:val="227"/>
        </w:trPr>
        <w:tc>
          <w:tcPr>
            <w:tcW w:w="4129" w:type="dxa"/>
          </w:tcPr>
          <w:p w14:paraId="73B59E57" w14:textId="77777777" w:rsidR="00633CC7" w:rsidRDefault="001A5731">
            <w:pPr>
              <w:pStyle w:val="TableParagraph"/>
              <w:spacing w:line="207" w:lineRule="exact"/>
              <w:ind w:left="50"/>
              <w:rPr>
                <w:sz w:val="20"/>
              </w:rPr>
            </w:pPr>
            <w:r>
              <w:rPr>
                <w:sz w:val="20"/>
              </w:rPr>
              <w:t>│Уменьшение</w:t>
            </w:r>
            <w:r>
              <w:rPr>
                <w:spacing w:val="-10"/>
                <w:sz w:val="20"/>
              </w:rPr>
              <w:t xml:space="preserve"> </w:t>
            </w:r>
            <w:r>
              <w:rPr>
                <w:sz w:val="20"/>
              </w:rPr>
              <w:t>ширины</w:t>
            </w:r>
            <w:r>
              <w:rPr>
                <w:spacing w:val="-7"/>
                <w:sz w:val="20"/>
              </w:rPr>
              <w:t xml:space="preserve"> </w:t>
            </w:r>
            <w:r>
              <w:rPr>
                <w:sz w:val="20"/>
              </w:rPr>
              <w:t>обочин</w:t>
            </w:r>
            <w:r>
              <w:rPr>
                <w:spacing w:val="-8"/>
                <w:sz w:val="20"/>
              </w:rPr>
              <w:t xml:space="preserve"> </w:t>
            </w:r>
            <w:r>
              <w:rPr>
                <w:sz w:val="20"/>
              </w:rPr>
              <w:t>за</w:t>
            </w:r>
            <w:r>
              <w:rPr>
                <w:spacing w:val="-7"/>
                <w:sz w:val="20"/>
              </w:rPr>
              <w:t xml:space="preserve"> </w:t>
            </w:r>
            <w:r>
              <w:rPr>
                <w:spacing w:val="-4"/>
                <w:sz w:val="20"/>
              </w:rPr>
              <w:t>счет</w:t>
            </w:r>
          </w:p>
        </w:tc>
        <w:tc>
          <w:tcPr>
            <w:tcW w:w="779" w:type="dxa"/>
          </w:tcPr>
          <w:p w14:paraId="19885EBA" w14:textId="77777777" w:rsidR="00633CC7" w:rsidRDefault="001A5731">
            <w:pPr>
              <w:pStyle w:val="TableParagraph"/>
              <w:spacing w:line="207" w:lineRule="exact"/>
              <w:ind w:left="120"/>
              <w:rPr>
                <w:sz w:val="20"/>
              </w:rPr>
            </w:pPr>
            <w:r>
              <w:rPr>
                <w:w w:val="99"/>
                <w:sz w:val="20"/>
              </w:rPr>
              <w:t>│</w:t>
            </w:r>
          </w:p>
        </w:tc>
        <w:tc>
          <w:tcPr>
            <w:tcW w:w="360" w:type="dxa"/>
          </w:tcPr>
          <w:p w14:paraId="1FA6C76F" w14:textId="77777777" w:rsidR="00633CC7" w:rsidRDefault="001A5731">
            <w:pPr>
              <w:pStyle w:val="TableParagraph"/>
              <w:spacing w:line="207" w:lineRule="exact"/>
              <w:ind w:left="61"/>
              <w:rPr>
                <w:sz w:val="20"/>
              </w:rPr>
            </w:pPr>
            <w:r>
              <w:rPr>
                <w:w w:val="99"/>
                <w:sz w:val="20"/>
              </w:rPr>
              <w:t>│</w:t>
            </w:r>
          </w:p>
        </w:tc>
        <w:tc>
          <w:tcPr>
            <w:tcW w:w="2279" w:type="dxa"/>
            <w:gridSpan w:val="2"/>
          </w:tcPr>
          <w:p w14:paraId="5C3DBA33" w14:textId="77777777" w:rsidR="00633CC7" w:rsidRDefault="001A5731">
            <w:pPr>
              <w:pStyle w:val="TableParagraph"/>
              <w:spacing w:line="207" w:lineRule="exact"/>
              <w:ind w:right="114"/>
              <w:jc w:val="center"/>
              <w:rPr>
                <w:sz w:val="20"/>
              </w:rPr>
            </w:pPr>
            <w:r>
              <w:rPr>
                <w:w w:val="99"/>
                <w:sz w:val="20"/>
              </w:rPr>
              <w:t>│</w:t>
            </w:r>
          </w:p>
        </w:tc>
        <w:tc>
          <w:tcPr>
            <w:tcW w:w="360" w:type="dxa"/>
          </w:tcPr>
          <w:p w14:paraId="471D1E4E" w14:textId="77777777" w:rsidR="00633CC7" w:rsidRDefault="001A5731">
            <w:pPr>
              <w:pStyle w:val="TableParagraph"/>
              <w:spacing w:line="207" w:lineRule="exact"/>
              <w:ind w:left="62"/>
              <w:rPr>
                <w:sz w:val="20"/>
              </w:rPr>
            </w:pPr>
            <w:r>
              <w:rPr>
                <w:w w:val="99"/>
                <w:sz w:val="20"/>
              </w:rPr>
              <w:t>│</w:t>
            </w:r>
          </w:p>
        </w:tc>
        <w:tc>
          <w:tcPr>
            <w:tcW w:w="1189" w:type="dxa"/>
            <w:gridSpan w:val="2"/>
          </w:tcPr>
          <w:p w14:paraId="43205FC4" w14:textId="77777777" w:rsidR="00633CC7" w:rsidRDefault="001A5731">
            <w:pPr>
              <w:pStyle w:val="TableParagraph"/>
              <w:spacing w:line="207" w:lineRule="exact"/>
              <w:ind w:right="45"/>
              <w:jc w:val="right"/>
              <w:rPr>
                <w:sz w:val="20"/>
              </w:rPr>
            </w:pPr>
            <w:r>
              <w:rPr>
                <w:w w:val="99"/>
                <w:sz w:val="20"/>
              </w:rPr>
              <w:t>│</w:t>
            </w:r>
          </w:p>
        </w:tc>
      </w:tr>
      <w:tr w:rsidR="00633CC7" w14:paraId="1F43B314" w14:textId="77777777">
        <w:trPr>
          <w:trHeight w:val="227"/>
        </w:trPr>
        <w:tc>
          <w:tcPr>
            <w:tcW w:w="4129" w:type="dxa"/>
          </w:tcPr>
          <w:p w14:paraId="39744327" w14:textId="77777777" w:rsidR="00633CC7" w:rsidRDefault="001A5731">
            <w:pPr>
              <w:pStyle w:val="TableParagraph"/>
              <w:spacing w:line="206" w:lineRule="exact"/>
              <w:ind w:left="50"/>
              <w:rPr>
                <w:sz w:val="20"/>
              </w:rPr>
            </w:pPr>
            <w:r>
              <w:rPr>
                <w:sz w:val="20"/>
              </w:rPr>
              <w:t>│образования</w:t>
            </w:r>
            <w:r>
              <w:rPr>
                <w:spacing w:val="-12"/>
                <w:sz w:val="20"/>
              </w:rPr>
              <w:t xml:space="preserve"> </w:t>
            </w:r>
            <w:r>
              <w:rPr>
                <w:sz w:val="20"/>
              </w:rPr>
              <w:t>снежных</w:t>
            </w:r>
            <w:r>
              <w:rPr>
                <w:spacing w:val="-11"/>
                <w:sz w:val="20"/>
              </w:rPr>
              <w:t xml:space="preserve"> </w:t>
            </w:r>
            <w:r>
              <w:rPr>
                <w:spacing w:val="-2"/>
                <w:sz w:val="20"/>
              </w:rPr>
              <w:t>отложений</w:t>
            </w:r>
          </w:p>
        </w:tc>
        <w:tc>
          <w:tcPr>
            <w:tcW w:w="779" w:type="dxa"/>
          </w:tcPr>
          <w:p w14:paraId="3C40F813" w14:textId="77777777" w:rsidR="00633CC7" w:rsidRDefault="001A5731">
            <w:pPr>
              <w:pStyle w:val="TableParagraph"/>
              <w:spacing w:line="206" w:lineRule="exact"/>
              <w:ind w:left="120"/>
              <w:rPr>
                <w:sz w:val="20"/>
              </w:rPr>
            </w:pPr>
            <w:r>
              <w:rPr>
                <w:w w:val="99"/>
                <w:sz w:val="20"/>
              </w:rPr>
              <w:t>│</w:t>
            </w:r>
          </w:p>
        </w:tc>
        <w:tc>
          <w:tcPr>
            <w:tcW w:w="360" w:type="dxa"/>
          </w:tcPr>
          <w:p w14:paraId="2379C0A1" w14:textId="77777777" w:rsidR="00633CC7" w:rsidRDefault="001A5731">
            <w:pPr>
              <w:pStyle w:val="TableParagraph"/>
              <w:spacing w:line="206" w:lineRule="exact"/>
              <w:ind w:left="61"/>
              <w:rPr>
                <w:sz w:val="20"/>
              </w:rPr>
            </w:pPr>
            <w:r>
              <w:rPr>
                <w:w w:val="99"/>
                <w:sz w:val="20"/>
              </w:rPr>
              <w:t>│</w:t>
            </w:r>
          </w:p>
        </w:tc>
        <w:tc>
          <w:tcPr>
            <w:tcW w:w="2279" w:type="dxa"/>
            <w:gridSpan w:val="2"/>
          </w:tcPr>
          <w:p w14:paraId="10DF9E28" w14:textId="77777777" w:rsidR="00633CC7" w:rsidRDefault="001A5731">
            <w:pPr>
              <w:pStyle w:val="TableParagraph"/>
              <w:spacing w:line="206" w:lineRule="exact"/>
              <w:ind w:right="114"/>
              <w:jc w:val="center"/>
              <w:rPr>
                <w:sz w:val="20"/>
              </w:rPr>
            </w:pPr>
            <w:r>
              <w:rPr>
                <w:w w:val="99"/>
                <w:sz w:val="20"/>
              </w:rPr>
              <w:t>│</w:t>
            </w:r>
          </w:p>
        </w:tc>
        <w:tc>
          <w:tcPr>
            <w:tcW w:w="360" w:type="dxa"/>
          </w:tcPr>
          <w:p w14:paraId="6DC32AD0" w14:textId="77777777" w:rsidR="00633CC7" w:rsidRDefault="001A5731">
            <w:pPr>
              <w:pStyle w:val="TableParagraph"/>
              <w:spacing w:line="206" w:lineRule="exact"/>
              <w:ind w:left="62"/>
              <w:rPr>
                <w:sz w:val="20"/>
              </w:rPr>
            </w:pPr>
            <w:r>
              <w:rPr>
                <w:w w:val="99"/>
                <w:sz w:val="20"/>
              </w:rPr>
              <w:t>│</w:t>
            </w:r>
          </w:p>
        </w:tc>
        <w:tc>
          <w:tcPr>
            <w:tcW w:w="1189" w:type="dxa"/>
            <w:gridSpan w:val="2"/>
          </w:tcPr>
          <w:p w14:paraId="734E55EF" w14:textId="77777777" w:rsidR="00633CC7" w:rsidRDefault="001A5731">
            <w:pPr>
              <w:pStyle w:val="TableParagraph"/>
              <w:spacing w:line="206" w:lineRule="exact"/>
              <w:ind w:right="45"/>
              <w:jc w:val="right"/>
              <w:rPr>
                <w:sz w:val="20"/>
              </w:rPr>
            </w:pPr>
            <w:r>
              <w:rPr>
                <w:w w:val="99"/>
                <w:sz w:val="20"/>
              </w:rPr>
              <w:t>│</w:t>
            </w:r>
          </w:p>
        </w:tc>
      </w:tr>
      <w:tr w:rsidR="00633CC7" w14:paraId="7ED4CC9A" w14:textId="77777777">
        <w:trPr>
          <w:trHeight w:val="225"/>
        </w:trPr>
        <w:tc>
          <w:tcPr>
            <w:tcW w:w="4129" w:type="dxa"/>
          </w:tcPr>
          <w:p w14:paraId="0339C67C" w14:textId="77777777" w:rsidR="00633CC7" w:rsidRDefault="001A5731">
            <w:pPr>
              <w:pStyle w:val="TableParagraph"/>
              <w:spacing w:line="206" w:lineRule="exact"/>
              <w:ind w:left="50"/>
              <w:rPr>
                <w:sz w:val="20"/>
              </w:rPr>
            </w:pPr>
            <w:r>
              <w:rPr>
                <w:sz w:val="20"/>
              </w:rPr>
              <w:t>│на</w:t>
            </w:r>
            <w:r>
              <w:rPr>
                <w:spacing w:val="-4"/>
                <w:sz w:val="20"/>
              </w:rPr>
              <w:t xml:space="preserve"> </w:t>
            </w:r>
            <w:r>
              <w:rPr>
                <w:spacing w:val="-2"/>
                <w:sz w:val="20"/>
              </w:rPr>
              <w:t>обочинах:</w:t>
            </w:r>
          </w:p>
        </w:tc>
        <w:tc>
          <w:tcPr>
            <w:tcW w:w="779" w:type="dxa"/>
          </w:tcPr>
          <w:p w14:paraId="5A8029B5" w14:textId="77777777" w:rsidR="00633CC7" w:rsidRDefault="001A5731">
            <w:pPr>
              <w:pStyle w:val="TableParagraph"/>
              <w:spacing w:line="206" w:lineRule="exact"/>
              <w:ind w:left="120"/>
              <w:rPr>
                <w:sz w:val="20"/>
              </w:rPr>
            </w:pPr>
            <w:r>
              <w:rPr>
                <w:w w:val="99"/>
                <w:sz w:val="20"/>
              </w:rPr>
              <w:t>│</w:t>
            </w:r>
          </w:p>
        </w:tc>
        <w:tc>
          <w:tcPr>
            <w:tcW w:w="360" w:type="dxa"/>
          </w:tcPr>
          <w:p w14:paraId="01CCFA79" w14:textId="77777777" w:rsidR="00633CC7" w:rsidRDefault="001A5731">
            <w:pPr>
              <w:pStyle w:val="TableParagraph"/>
              <w:spacing w:line="206" w:lineRule="exact"/>
              <w:ind w:left="61"/>
              <w:rPr>
                <w:sz w:val="20"/>
              </w:rPr>
            </w:pPr>
            <w:r>
              <w:rPr>
                <w:w w:val="99"/>
                <w:sz w:val="20"/>
              </w:rPr>
              <w:t>│</w:t>
            </w:r>
          </w:p>
        </w:tc>
        <w:tc>
          <w:tcPr>
            <w:tcW w:w="2279" w:type="dxa"/>
            <w:gridSpan w:val="2"/>
          </w:tcPr>
          <w:p w14:paraId="2FB1A5C9" w14:textId="77777777" w:rsidR="00633CC7" w:rsidRDefault="001A5731">
            <w:pPr>
              <w:pStyle w:val="TableParagraph"/>
              <w:spacing w:line="206" w:lineRule="exact"/>
              <w:ind w:right="114"/>
              <w:jc w:val="center"/>
              <w:rPr>
                <w:sz w:val="20"/>
              </w:rPr>
            </w:pPr>
            <w:r>
              <w:rPr>
                <w:w w:val="99"/>
                <w:sz w:val="20"/>
              </w:rPr>
              <w:t>│</w:t>
            </w:r>
          </w:p>
        </w:tc>
        <w:tc>
          <w:tcPr>
            <w:tcW w:w="360" w:type="dxa"/>
          </w:tcPr>
          <w:p w14:paraId="4D31E1D8" w14:textId="77777777" w:rsidR="00633CC7" w:rsidRDefault="001A5731">
            <w:pPr>
              <w:pStyle w:val="TableParagraph"/>
              <w:spacing w:line="206" w:lineRule="exact"/>
              <w:ind w:left="62"/>
              <w:rPr>
                <w:sz w:val="20"/>
              </w:rPr>
            </w:pPr>
            <w:r>
              <w:rPr>
                <w:w w:val="99"/>
                <w:sz w:val="20"/>
              </w:rPr>
              <w:t>│</w:t>
            </w:r>
          </w:p>
        </w:tc>
        <w:tc>
          <w:tcPr>
            <w:tcW w:w="1189" w:type="dxa"/>
            <w:gridSpan w:val="2"/>
          </w:tcPr>
          <w:p w14:paraId="0DB1F370" w14:textId="77777777" w:rsidR="00633CC7" w:rsidRDefault="001A5731">
            <w:pPr>
              <w:pStyle w:val="TableParagraph"/>
              <w:spacing w:line="206" w:lineRule="exact"/>
              <w:ind w:right="44"/>
              <w:jc w:val="right"/>
              <w:rPr>
                <w:sz w:val="20"/>
              </w:rPr>
            </w:pPr>
            <w:r>
              <w:rPr>
                <w:w w:val="99"/>
                <w:sz w:val="20"/>
              </w:rPr>
              <w:t>│</w:t>
            </w:r>
          </w:p>
        </w:tc>
      </w:tr>
      <w:tr w:rsidR="00633CC7" w14:paraId="7BFB54F7" w14:textId="77777777">
        <w:trPr>
          <w:trHeight w:val="226"/>
        </w:trPr>
        <w:tc>
          <w:tcPr>
            <w:tcW w:w="4129" w:type="dxa"/>
          </w:tcPr>
          <w:p w14:paraId="44BA23A2" w14:textId="77777777" w:rsidR="00633CC7" w:rsidRDefault="001A5731">
            <w:pPr>
              <w:pStyle w:val="TableParagraph"/>
              <w:spacing w:line="207" w:lineRule="exact"/>
              <w:ind w:left="50"/>
              <w:rPr>
                <w:sz w:val="20"/>
              </w:rPr>
            </w:pPr>
            <w:r>
              <w:rPr>
                <w:sz w:val="20"/>
              </w:rPr>
              <w:t>│</w:t>
            </w:r>
            <w:r>
              <w:rPr>
                <w:spacing w:val="-2"/>
                <w:sz w:val="20"/>
              </w:rPr>
              <w:t xml:space="preserve"> неукрепленных</w:t>
            </w:r>
          </w:p>
        </w:tc>
        <w:tc>
          <w:tcPr>
            <w:tcW w:w="4967" w:type="dxa"/>
            <w:gridSpan w:val="7"/>
          </w:tcPr>
          <w:p w14:paraId="33F5E913" w14:textId="77777777" w:rsidR="00633CC7" w:rsidRDefault="001A5731">
            <w:pPr>
              <w:pStyle w:val="TableParagraph"/>
              <w:spacing w:line="207" w:lineRule="exact"/>
              <w:ind w:left="120"/>
              <w:rPr>
                <w:sz w:val="20"/>
              </w:rPr>
            </w:pPr>
            <w:r>
              <w:rPr>
                <w:sz w:val="20"/>
              </w:rPr>
              <w:t>│</w:t>
            </w:r>
            <w:r>
              <w:rPr>
                <w:spacing w:val="-4"/>
                <w:sz w:val="20"/>
              </w:rPr>
              <w:t xml:space="preserve"> </w:t>
            </w:r>
            <w:r>
              <w:rPr>
                <w:sz w:val="20"/>
              </w:rPr>
              <w:t>1,0</w:t>
            </w:r>
            <w:r>
              <w:rPr>
                <w:spacing w:val="-3"/>
                <w:sz w:val="20"/>
              </w:rPr>
              <w:t xml:space="preserve"> </w:t>
            </w:r>
            <w:r>
              <w:rPr>
                <w:sz w:val="20"/>
              </w:rPr>
              <w:t>│0,5</w:t>
            </w:r>
            <w:r>
              <w:rPr>
                <w:spacing w:val="-3"/>
                <w:sz w:val="20"/>
              </w:rPr>
              <w:t xml:space="preserve"> </w:t>
            </w:r>
            <w:r>
              <w:rPr>
                <w:sz w:val="20"/>
              </w:rPr>
              <w:t>-</w:t>
            </w:r>
            <w:r>
              <w:rPr>
                <w:spacing w:val="-2"/>
                <w:sz w:val="20"/>
              </w:rPr>
              <w:t xml:space="preserve"> </w:t>
            </w:r>
            <w:r>
              <w:rPr>
                <w:sz w:val="20"/>
              </w:rPr>
              <w:t>1,03│0,5</w:t>
            </w:r>
            <w:r>
              <w:rPr>
                <w:spacing w:val="-4"/>
                <w:sz w:val="20"/>
              </w:rPr>
              <w:t xml:space="preserve"> </w:t>
            </w:r>
            <w:r>
              <w:rPr>
                <w:sz w:val="20"/>
              </w:rPr>
              <w:t>-</w:t>
            </w:r>
            <w:r>
              <w:rPr>
                <w:spacing w:val="-3"/>
                <w:sz w:val="20"/>
              </w:rPr>
              <w:t xml:space="preserve"> </w:t>
            </w:r>
            <w:r>
              <w:rPr>
                <w:sz w:val="20"/>
              </w:rPr>
              <w:t>1,0</w:t>
            </w:r>
            <w:r>
              <w:rPr>
                <w:spacing w:val="-4"/>
                <w:sz w:val="20"/>
              </w:rPr>
              <w:t xml:space="preserve"> </w:t>
            </w:r>
            <w:r>
              <w:rPr>
                <w:sz w:val="20"/>
              </w:rPr>
              <w:t>│0,5</w:t>
            </w:r>
            <w:r>
              <w:rPr>
                <w:spacing w:val="-3"/>
                <w:sz w:val="20"/>
              </w:rPr>
              <w:t xml:space="preserve"> </w:t>
            </w:r>
            <w:r>
              <w:rPr>
                <w:sz w:val="20"/>
              </w:rPr>
              <w:t>-</w:t>
            </w:r>
            <w:r>
              <w:rPr>
                <w:spacing w:val="-4"/>
                <w:sz w:val="20"/>
              </w:rPr>
              <w:t xml:space="preserve"> </w:t>
            </w:r>
            <w:r>
              <w:rPr>
                <w:sz w:val="20"/>
              </w:rPr>
              <w:t>1,0</w:t>
            </w:r>
            <w:r>
              <w:rPr>
                <w:spacing w:val="-3"/>
                <w:sz w:val="20"/>
              </w:rPr>
              <w:t xml:space="preserve"> </w:t>
            </w:r>
            <w:r>
              <w:rPr>
                <w:spacing w:val="-10"/>
                <w:sz w:val="20"/>
              </w:rPr>
              <w:t>│</w:t>
            </w:r>
          </w:p>
        </w:tc>
      </w:tr>
      <w:tr w:rsidR="00633CC7" w14:paraId="5E37AAC1" w14:textId="77777777">
        <w:trPr>
          <w:trHeight w:val="226"/>
        </w:trPr>
        <w:tc>
          <w:tcPr>
            <w:tcW w:w="4129" w:type="dxa"/>
          </w:tcPr>
          <w:p w14:paraId="73F78A7A" w14:textId="77777777" w:rsidR="00633CC7" w:rsidRDefault="001A5731">
            <w:pPr>
              <w:pStyle w:val="TableParagraph"/>
              <w:spacing w:line="206" w:lineRule="exact"/>
              <w:ind w:left="50"/>
              <w:rPr>
                <w:sz w:val="20"/>
              </w:rPr>
            </w:pPr>
            <w:r>
              <w:rPr>
                <w:w w:val="99"/>
                <w:sz w:val="20"/>
              </w:rPr>
              <w:t>│</w:t>
            </w:r>
          </w:p>
        </w:tc>
        <w:tc>
          <w:tcPr>
            <w:tcW w:w="4967" w:type="dxa"/>
            <w:gridSpan w:val="7"/>
          </w:tcPr>
          <w:p w14:paraId="7A88692C" w14:textId="77777777" w:rsidR="00633CC7" w:rsidRDefault="001A5731">
            <w:pPr>
              <w:pStyle w:val="TableParagraph"/>
              <w:tabs>
                <w:tab w:val="left" w:pos="841"/>
                <w:tab w:val="left" w:pos="1321"/>
                <w:tab w:val="left" w:pos="2162"/>
                <w:tab w:val="left" w:pos="2642"/>
                <w:tab w:val="left" w:pos="3482"/>
                <w:tab w:val="left" w:pos="3962"/>
                <w:tab w:val="left" w:pos="4802"/>
              </w:tabs>
              <w:spacing w:line="206" w:lineRule="exact"/>
              <w:ind w:left="121"/>
              <w:rPr>
                <w:sz w:val="20"/>
              </w:rPr>
            </w:pPr>
            <w:r>
              <w:rPr>
                <w:spacing w:val="-10"/>
                <w:sz w:val="20"/>
              </w:rPr>
              <w:t>│</w:t>
            </w:r>
            <w:r>
              <w:rPr>
                <w:sz w:val="20"/>
              </w:rPr>
              <w:tab/>
            </w:r>
            <w:r>
              <w:rPr>
                <w:spacing w:val="-10"/>
                <w:sz w:val="20"/>
              </w:rPr>
              <w:t>│</w:t>
            </w:r>
            <w:r>
              <w:rPr>
                <w:sz w:val="20"/>
              </w:rPr>
              <w:tab/>
            </w:r>
            <w:r>
              <w:rPr>
                <w:spacing w:val="-5"/>
                <w:sz w:val="20"/>
              </w:rPr>
              <w:t>&lt;3&gt;</w:t>
            </w:r>
            <w:r>
              <w:rPr>
                <w:sz w:val="20"/>
              </w:rPr>
              <w:tab/>
            </w:r>
            <w:r>
              <w:rPr>
                <w:spacing w:val="-10"/>
                <w:sz w:val="20"/>
              </w:rPr>
              <w:t>│</w:t>
            </w:r>
            <w:r>
              <w:rPr>
                <w:sz w:val="20"/>
              </w:rPr>
              <w:tab/>
            </w:r>
            <w:r>
              <w:rPr>
                <w:spacing w:val="-5"/>
                <w:sz w:val="20"/>
              </w:rPr>
              <w:t>&lt;3&gt;</w:t>
            </w:r>
            <w:r>
              <w:rPr>
                <w:sz w:val="20"/>
              </w:rPr>
              <w:tab/>
            </w:r>
            <w:r>
              <w:rPr>
                <w:spacing w:val="-10"/>
                <w:sz w:val="20"/>
              </w:rPr>
              <w:t>│</w:t>
            </w:r>
            <w:r>
              <w:rPr>
                <w:sz w:val="20"/>
              </w:rPr>
              <w:tab/>
            </w:r>
            <w:r>
              <w:rPr>
                <w:spacing w:val="-5"/>
                <w:sz w:val="20"/>
              </w:rPr>
              <w:t>&lt;3&gt;</w:t>
            </w:r>
            <w:r>
              <w:rPr>
                <w:sz w:val="20"/>
              </w:rPr>
              <w:tab/>
            </w:r>
            <w:r>
              <w:rPr>
                <w:spacing w:val="-10"/>
                <w:sz w:val="20"/>
              </w:rPr>
              <w:t>│</w:t>
            </w:r>
          </w:p>
        </w:tc>
      </w:tr>
      <w:tr w:rsidR="00633CC7" w14:paraId="156DA655" w14:textId="77777777">
        <w:trPr>
          <w:trHeight w:val="225"/>
        </w:trPr>
        <w:tc>
          <w:tcPr>
            <w:tcW w:w="9096" w:type="dxa"/>
            <w:gridSpan w:val="8"/>
          </w:tcPr>
          <w:p w14:paraId="189E8C00" w14:textId="77777777" w:rsidR="00633CC7" w:rsidRDefault="001A5731">
            <w:pPr>
              <w:pStyle w:val="TableParagraph"/>
              <w:spacing w:line="206" w:lineRule="exact"/>
              <w:ind w:left="50"/>
              <w:rPr>
                <w:sz w:val="20"/>
              </w:rPr>
            </w:pPr>
            <w:r>
              <w:rPr>
                <w:spacing w:val="-2"/>
                <w:sz w:val="20"/>
              </w:rPr>
              <w:t>├──────────────────────────────────┼─────┼──────────┼──────────┼──────────┤</w:t>
            </w:r>
          </w:p>
        </w:tc>
      </w:tr>
      <w:tr w:rsidR="00633CC7" w14:paraId="4060FCC0" w14:textId="77777777">
        <w:trPr>
          <w:trHeight w:val="453"/>
        </w:trPr>
        <w:tc>
          <w:tcPr>
            <w:tcW w:w="4129" w:type="dxa"/>
          </w:tcPr>
          <w:p w14:paraId="2A92C58D" w14:textId="77777777" w:rsidR="00633CC7" w:rsidRDefault="001A5731">
            <w:pPr>
              <w:pStyle w:val="TableParagraph"/>
              <w:spacing w:line="225" w:lineRule="exact"/>
              <w:ind w:left="50"/>
              <w:rPr>
                <w:sz w:val="20"/>
              </w:rPr>
            </w:pPr>
            <w:r>
              <w:rPr>
                <w:sz w:val="20"/>
              </w:rPr>
              <w:t>│</w:t>
            </w:r>
            <w:r>
              <w:rPr>
                <w:spacing w:val="-2"/>
                <w:sz w:val="20"/>
              </w:rPr>
              <w:t xml:space="preserve"> укрепленных</w:t>
            </w:r>
          </w:p>
          <w:p w14:paraId="5BB16E50" w14:textId="77777777" w:rsidR="00633CC7" w:rsidRDefault="001A5731">
            <w:pPr>
              <w:pStyle w:val="TableParagraph"/>
              <w:spacing w:line="206" w:lineRule="exact"/>
              <w:ind w:left="50"/>
              <w:rPr>
                <w:sz w:val="20"/>
              </w:rPr>
            </w:pPr>
            <w:r>
              <w:rPr>
                <w:w w:val="99"/>
                <w:sz w:val="20"/>
              </w:rPr>
              <w:t>│</w:t>
            </w:r>
          </w:p>
        </w:tc>
        <w:tc>
          <w:tcPr>
            <w:tcW w:w="1139" w:type="dxa"/>
            <w:gridSpan w:val="2"/>
          </w:tcPr>
          <w:p w14:paraId="40E1E6D4" w14:textId="77777777" w:rsidR="00633CC7" w:rsidRDefault="001A5731">
            <w:pPr>
              <w:pStyle w:val="TableParagraph"/>
              <w:spacing w:line="225" w:lineRule="exact"/>
              <w:ind w:left="120"/>
              <w:rPr>
                <w:sz w:val="20"/>
              </w:rPr>
            </w:pPr>
            <w:r>
              <w:rPr>
                <w:sz w:val="20"/>
              </w:rPr>
              <w:t>│</w:t>
            </w:r>
            <w:r>
              <w:rPr>
                <w:spacing w:val="-3"/>
                <w:sz w:val="20"/>
              </w:rPr>
              <w:t xml:space="preserve"> </w:t>
            </w:r>
            <w:r>
              <w:rPr>
                <w:sz w:val="20"/>
              </w:rPr>
              <w:t>1,0</w:t>
            </w:r>
            <w:r>
              <w:rPr>
                <w:spacing w:val="-2"/>
                <w:sz w:val="20"/>
              </w:rPr>
              <w:t xml:space="preserve"> </w:t>
            </w:r>
            <w:r>
              <w:rPr>
                <w:spacing w:val="-10"/>
                <w:sz w:val="20"/>
              </w:rPr>
              <w:t>│</w:t>
            </w:r>
          </w:p>
          <w:p w14:paraId="35611ED8" w14:textId="77777777" w:rsidR="00633CC7" w:rsidRDefault="001A5731">
            <w:pPr>
              <w:pStyle w:val="TableParagraph"/>
              <w:tabs>
                <w:tab w:val="left" w:pos="840"/>
              </w:tabs>
              <w:spacing w:line="206" w:lineRule="exact"/>
              <w:ind w:left="120"/>
              <w:rPr>
                <w:sz w:val="20"/>
              </w:rPr>
            </w:pPr>
            <w:r>
              <w:rPr>
                <w:spacing w:val="-10"/>
                <w:sz w:val="20"/>
              </w:rPr>
              <w:t>│</w:t>
            </w:r>
            <w:r>
              <w:rPr>
                <w:sz w:val="20"/>
              </w:rPr>
              <w:tab/>
            </w:r>
            <w:r>
              <w:rPr>
                <w:spacing w:val="-10"/>
                <w:sz w:val="20"/>
              </w:rPr>
              <w:t>│</w:t>
            </w:r>
          </w:p>
        </w:tc>
        <w:tc>
          <w:tcPr>
            <w:tcW w:w="779" w:type="dxa"/>
          </w:tcPr>
          <w:p w14:paraId="69E9176A" w14:textId="77777777" w:rsidR="00633CC7" w:rsidRDefault="001A5731">
            <w:pPr>
              <w:pStyle w:val="TableParagraph"/>
              <w:spacing w:line="226" w:lineRule="exact"/>
              <w:ind w:left="181"/>
              <w:rPr>
                <w:sz w:val="20"/>
              </w:rPr>
            </w:pPr>
            <w:r>
              <w:rPr>
                <w:spacing w:val="-5"/>
                <w:sz w:val="20"/>
              </w:rPr>
              <w:t>1,0</w:t>
            </w:r>
          </w:p>
        </w:tc>
        <w:tc>
          <w:tcPr>
            <w:tcW w:w="1860" w:type="dxa"/>
            <w:gridSpan w:val="2"/>
          </w:tcPr>
          <w:p w14:paraId="2E341A45" w14:textId="77777777" w:rsidR="00633CC7" w:rsidRDefault="001A5731">
            <w:pPr>
              <w:pStyle w:val="TableParagraph"/>
              <w:spacing w:line="225" w:lineRule="exact"/>
              <w:ind w:left="242"/>
              <w:rPr>
                <w:sz w:val="20"/>
              </w:rPr>
            </w:pPr>
            <w:r>
              <w:rPr>
                <w:sz w:val="20"/>
              </w:rPr>
              <w:t>│0,5</w:t>
            </w:r>
            <w:r>
              <w:rPr>
                <w:spacing w:val="-2"/>
                <w:sz w:val="20"/>
              </w:rPr>
              <w:t xml:space="preserve"> </w:t>
            </w:r>
            <w:r>
              <w:rPr>
                <w:sz w:val="20"/>
              </w:rPr>
              <w:t>-</w:t>
            </w:r>
            <w:r>
              <w:rPr>
                <w:spacing w:val="-3"/>
                <w:sz w:val="20"/>
              </w:rPr>
              <w:t xml:space="preserve"> </w:t>
            </w:r>
            <w:r>
              <w:rPr>
                <w:sz w:val="20"/>
              </w:rPr>
              <w:t>1,0</w:t>
            </w:r>
            <w:r>
              <w:rPr>
                <w:spacing w:val="-3"/>
                <w:sz w:val="20"/>
              </w:rPr>
              <w:t xml:space="preserve"> </w:t>
            </w:r>
            <w:r>
              <w:rPr>
                <w:spacing w:val="-10"/>
                <w:sz w:val="20"/>
              </w:rPr>
              <w:t>│</w:t>
            </w:r>
          </w:p>
          <w:p w14:paraId="1FE09DF6" w14:textId="77777777" w:rsidR="00633CC7" w:rsidRDefault="001A5731">
            <w:pPr>
              <w:pStyle w:val="TableParagraph"/>
              <w:tabs>
                <w:tab w:val="left" w:pos="724"/>
                <w:tab w:val="left" w:pos="1564"/>
              </w:tabs>
              <w:spacing w:line="206" w:lineRule="exact"/>
              <w:ind w:left="242"/>
              <w:rPr>
                <w:sz w:val="20"/>
              </w:rPr>
            </w:pPr>
            <w:r>
              <w:rPr>
                <w:spacing w:val="-10"/>
                <w:sz w:val="20"/>
              </w:rPr>
              <w:t>│</w:t>
            </w:r>
            <w:r>
              <w:rPr>
                <w:sz w:val="20"/>
              </w:rPr>
              <w:tab/>
            </w:r>
            <w:r>
              <w:rPr>
                <w:spacing w:val="-5"/>
                <w:sz w:val="20"/>
              </w:rPr>
              <w:t>&lt;3&gt;</w:t>
            </w:r>
            <w:r>
              <w:rPr>
                <w:sz w:val="20"/>
              </w:rPr>
              <w:tab/>
            </w:r>
            <w:r>
              <w:rPr>
                <w:spacing w:val="-10"/>
                <w:sz w:val="20"/>
              </w:rPr>
              <w:t>│</w:t>
            </w:r>
          </w:p>
        </w:tc>
        <w:tc>
          <w:tcPr>
            <w:tcW w:w="1189" w:type="dxa"/>
            <w:gridSpan w:val="2"/>
          </w:tcPr>
          <w:p w14:paraId="0718B87E" w14:textId="77777777" w:rsidR="00633CC7" w:rsidRDefault="001A5731">
            <w:pPr>
              <w:pStyle w:val="TableParagraph"/>
              <w:spacing w:line="225" w:lineRule="exact"/>
              <w:ind w:right="42"/>
              <w:jc w:val="right"/>
              <w:rPr>
                <w:sz w:val="20"/>
              </w:rPr>
            </w:pPr>
            <w:r>
              <w:rPr>
                <w:w w:val="99"/>
                <w:sz w:val="20"/>
              </w:rPr>
              <w:t>│</w:t>
            </w:r>
          </w:p>
          <w:p w14:paraId="5A6A703F" w14:textId="77777777" w:rsidR="00633CC7" w:rsidRDefault="001A5731">
            <w:pPr>
              <w:pStyle w:val="TableParagraph"/>
              <w:spacing w:line="206" w:lineRule="exact"/>
              <w:ind w:right="42"/>
              <w:jc w:val="right"/>
              <w:rPr>
                <w:sz w:val="20"/>
              </w:rPr>
            </w:pPr>
            <w:r>
              <w:rPr>
                <w:w w:val="99"/>
                <w:sz w:val="20"/>
              </w:rPr>
              <w:t>│</w:t>
            </w:r>
          </w:p>
        </w:tc>
      </w:tr>
      <w:tr w:rsidR="00633CC7" w14:paraId="4F47E5F6" w14:textId="77777777">
        <w:trPr>
          <w:trHeight w:val="225"/>
        </w:trPr>
        <w:tc>
          <w:tcPr>
            <w:tcW w:w="9096" w:type="dxa"/>
            <w:gridSpan w:val="8"/>
          </w:tcPr>
          <w:p w14:paraId="63CD1FC0" w14:textId="77777777" w:rsidR="00633CC7" w:rsidRDefault="001A5731">
            <w:pPr>
              <w:pStyle w:val="TableParagraph"/>
              <w:spacing w:line="206" w:lineRule="exact"/>
              <w:ind w:left="50"/>
              <w:rPr>
                <w:sz w:val="20"/>
              </w:rPr>
            </w:pPr>
            <w:r>
              <w:rPr>
                <w:spacing w:val="-2"/>
                <w:sz w:val="20"/>
              </w:rPr>
              <w:t>├──────────────────────────────────┼─────┼──────────┼──────────┼──────────┤</w:t>
            </w:r>
          </w:p>
        </w:tc>
      </w:tr>
      <w:tr w:rsidR="00633CC7" w14:paraId="264D20B0" w14:textId="77777777">
        <w:trPr>
          <w:trHeight w:val="681"/>
        </w:trPr>
        <w:tc>
          <w:tcPr>
            <w:tcW w:w="4908" w:type="dxa"/>
            <w:gridSpan w:val="2"/>
          </w:tcPr>
          <w:p w14:paraId="144DE6B6" w14:textId="77777777" w:rsidR="00633CC7" w:rsidRDefault="001A5731">
            <w:pPr>
              <w:pStyle w:val="TableParagraph"/>
              <w:spacing w:line="225" w:lineRule="exact"/>
              <w:ind w:left="50"/>
              <w:rPr>
                <w:sz w:val="20"/>
              </w:rPr>
            </w:pPr>
            <w:r>
              <w:rPr>
                <w:sz w:val="20"/>
              </w:rPr>
              <w:t>│Ограничение</w:t>
            </w:r>
            <w:r>
              <w:rPr>
                <w:spacing w:val="-7"/>
                <w:sz w:val="20"/>
              </w:rPr>
              <w:t xml:space="preserve"> </w:t>
            </w:r>
            <w:r>
              <w:rPr>
                <w:sz w:val="20"/>
              </w:rPr>
              <w:t>видимости</w:t>
            </w:r>
            <w:r>
              <w:rPr>
                <w:spacing w:val="-6"/>
                <w:sz w:val="20"/>
              </w:rPr>
              <w:t xml:space="preserve"> </w:t>
            </w:r>
            <w:r>
              <w:rPr>
                <w:sz w:val="20"/>
              </w:rPr>
              <w:t>на</w:t>
            </w:r>
            <w:r>
              <w:rPr>
                <w:spacing w:val="-6"/>
                <w:sz w:val="20"/>
              </w:rPr>
              <w:t xml:space="preserve"> </w:t>
            </w:r>
            <w:r>
              <w:rPr>
                <w:sz w:val="20"/>
              </w:rPr>
              <w:t>кривых</w:t>
            </w:r>
            <w:r>
              <w:rPr>
                <w:spacing w:val="-6"/>
                <w:sz w:val="20"/>
              </w:rPr>
              <w:t xml:space="preserve"> </w:t>
            </w:r>
            <w:r>
              <w:rPr>
                <w:sz w:val="20"/>
              </w:rPr>
              <w:t>в</w:t>
            </w:r>
            <w:r>
              <w:rPr>
                <w:spacing w:val="-6"/>
                <w:sz w:val="20"/>
              </w:rPr>
              <w:t xml:space="preserve"> </w:t>
            </w:r>
            <w:r>
              <w:rPr>
                <w:sz w:val="20"/>
              </w:rPr>
              <w:t>│</w:t>
            </w:r>
            <w:r>
              <w:rPr>
                <w:spacing w:val="-7"/>
                <w:sz w:val="20"/>
              </w:rPr>
              <w:t xml:space="preserve"> </w:t>
            </w:r>
            <w:r>
              <w:rPr>
                <w:spacing w:val="-5"/>
                <w:sz w:val="20"/>
              </w:rPr>
              <w:t>1,0</w:t>
            </w:r>
          </w:p>
          <w:p w14:paraId="0B988D84" w14:textId="77777777" w:rsidR="00633CC7" w:rsidRDefault="001A5731">
            <w:pPr>
              <w:pStyle w:val="TableParagraph"/>
              <w:spacing w:line="226" w:lineRule="exact"/>
              <w:ind w:left="50"/>
              <w:rPr>
                <w:sz w:val="20"/>
              </w:rPr>
            </w:pPr>
            <w:r>
              <w:rPr>
                <w:sz w:val="20"/>
              </w:rPr>
              <w:t>│плане</w:t>
            </w:r>
            <w:r>
              <w:rPr>
                <w:spacing w:val="-10"/>
                <w:sz w:val="20"/>
              </w:rPr>
              <w:t xml:space="preserve"> </w:t>
            </w:r>
            <w:r>
              <w:rPr>
                <w:sz w:val="20"/>
              </w:rPr>
              <w:t>снежными</w:t>
            </w:r>
            <w:r>
              <w:rPr>
                <w:spacing w:val="-9"/>
                <w:sz w:val="20"/>
              </w:rPr>
              <w:t xml:space="preserve"> </w:t>
            </w:r>
            <w:r>
              <w:rPr>
                <w:sz w:val="20"/>
              </w:rPr>
              <w:t>валами,</w:t>
            </w:r>
            <w:r>
              <w:rPr>
                <w:spacing w:val="-9"/>
                <w:sz w:val="20"/>
              </w:rPr>
              <w:t xml:space="preserve"> </w:t>
            </w:r>
            <w:proofErr w:type="spellStart"/>
            <w:r>
              <w:rPr>
                <w:sz w:val="20"/>
              </w:rPr>
              <w:t>образующи</w:t>
            </w:r>
            <w:proofErr w:type="spellEnd"/>
            <w:r>
              <w:rPr>
                <w:sz w:val="20"/>
              </w:rPr>
              <w:t>-</w:t>
            </w:r>
            <w:r>
              <w:rPr>
                <w:spacing w:val="-9"/>
                <w:sz w:val="20"/>
              </w:rPr>
              <w:t xml:space="preserve"> </w:t>
            </w:r>
            <w:r>
              <w:rPr>
                <w:spacing w:val="-10"/>
                <w:sz w:val="20"/>
              </w:rPr>
              <w:t>│</w:t>
            </w:r>
          </w:p>
          <w:p w14:paraId="7679B9AC" w14:textId="77777777" w:rsidR="00633CC7" w:rsidRDefault="001A5731">
            <w:pPr>
              <w:pStyle w:val="TableParagraph"/>
              <w:spacing w:before="1" w:line="206" w:lineRule="exact"/>
              <w:ind w:left="50"/>
              <w:rPr>
                <w:sz w:val="20"/>
              </w:rPr>
            </w:pPr>
            <w:r>
              <w:rPr>
                <w:sz w:val="20"/>
              </w:rPr>
              <w:t>│</w:t>
            </w:r>
            <w:proofErr w:type="spellStart"/>
            <w:r>
              <w:rPr>
                <w:sz w:val="20"/>
              </w:rPr>
              <w:t>мися</w:t>
            </w:r>
            <w:proofErr w:type="spellEnd"/>
            <w:r>
              <w:rPr>
                <w:spacing w:val="-5"/>
                <w:sz w:val="20"/>
              </w:rPr>
              <w:t xml:space="preserve"> </w:t>
            </w:r>
            <w:r>
              <w:rPr>
                <w:sz w:val="20"/>
              </w:rPr>
              <w:t>при</w:t>
            </w:r>
            <w:r>
              <w:rPr>
                <w:spacing w:val="-5"/>
                <w:sz w:val="20"/>
              </w:rPr>
              <w:t xml:space="preserve"> </w:t>
            </w:r>
            <w:r>
              <w:rPr>
                <w:sz w:val="20"/>
              </w:rPr>
              <w:t>очистке</w:t>
            </w:r>
            <w:r>
              <w:rPr>
                <w:spacing w:val="-5"/>
                <w:sz w:val="20"/>
              </w:rPr>
              <w:t xml:space="preserve"> </w:t>
            </w:r>
            <w:r>
              <w:rPr>
                <w:sz w:val="20"/>
              </w:rPr>
              <w:t>дороги</w:t>
            </w:r>
            <w:r>
              <w:rPr>
                <w:spacing w:val="-5"/>
                <w:sz w:val="20"/>
              </w:rPr>
              <w:t xml:space="preserve"> </w:t>
            </w:r>
            <w:r>
              <w:rPr>
                <w:sz w:val="20"/>
              </w:rPr>
              <w:t>от</w:t>
            </w:r>
            <w:r>
              <w:rPr>
                <w:spacing w:val="-4"/>
                <w:sz w:val="20"/>
              </w:rPr>
              <w:t xml:space="preserve"> </w:t>
            </w:r>
            <w:r>
              <w:rPr>
                <w:sz w:val="20"/>
              </w:rPr>
              <w:t>снега</w:t>
            </w:r>
            <w:r>
              <w:rPr>
                <w:spacing w:val="50"/>
                <w:w w:val="150"/>
                <w:sz w:val="20"/>
              </w:rPr>
              <w:t xml:space="preserve"> </w:t>
            </w:r>
            <w:r>
              <w:rPr>
                <w:spacing w:val="-10"/>
                <w:sz w:val="20"/>
              </w:rPr>
              <w:t>│</w:t>
            </w:r>
          </w:p>
        </w:tc>
        <w:tc>
          <w:tcPr>
            <w:tcW w:w="360" w:type="dxa"/>
          </w:tcPr>
          <w:p w14:paraId="36D4E895" w14:textId="77777777" w:rsidR="00633CC7" w:rsidRDefault="001A5731">
            <w:pPr>
              <w:pStyle w:val="TableParagraph"/>
              <w:spacing w:line="225" w:lineRule="exact"/>
              <w:ind w:left="61"/>
              <w:rPr>
                <w:sz w:val="20"/>
              </w:rPr>
            </w:pPr>
            <w:r>
              <w:rPr>
                <w:w w:val="99"/>
                <w:sz w:val="20"/>
              </w:rPr>
              <w:t>│</w:t>
            </w:r>
          </w:p>
          <w:p w14:paraId="20EB6197" w14:textId="77777777" w:rsidR="00633CC7" w:rsidRDefault="001A5731">
            <w:pPr>
              <w:pStyle w:val="TableParagraph"/>
              <w:spacing w:line="226" w:lineRule="exact"/>
              <w:ind w:left="62"/>
              <w:rPr>
                <w:sz w:val="20"/>
              </w:rPr>
            </w:pPr>
            <w:r>
              <w:rPr>
                <w:w w:val="99"/>
                <w:sz w:val="20"/>
              </w:rPr>
              <w:t>│</w:t>
            </w:r>
          </w:p>
          <w:p w14:paraId="010B9FF2" w14:textId="77777777" w:rsidR="00633CC7" w:rsidRDefault="001A5731">
            <w:pPr>
              <w:pStyle w:val="TableParagraph"/>
              <w:spacing w:before="1" w:line="206" w:lineRule="exact"/>
              <w:ind w:left="61"/>
              <w:rPr>
                <w:sz w:val="20"/>
              </w:rPr>
            </w:pPr>
            <w:r>
              <w:rPr>
                <w:w w:val="99"/>
                <w:sz w:val="20"/>
              </w:rPr>
              <w:t>│</w:t>
            </w:r>
          </w:p>
        </w:tc>
        <w:tc>
          <w:tcPr>
            <w:tcW w:w="779" w:type="dxa"/>
          </w:tcPr>
          <w:p w14:paraId="3603C255" w14:textId="77777777" w:rsidR="00633CC7" w:rsidRDefault="001A5731">
            <w:pPr>
              <w:pStyle w:val="TableParagraph"/>
              <w:spacing w:line="226" w:lineRule="exact"/>
              <w:ind w:left="181"/>
              <w:rPr>
                <w:sz w:val="20"/>
              </w:rPr>
            </w:pPr>
            <w:r>
              <w:rPr>
                <w:spacing w:val="-5"/>
                <w:sz w:val="20"/>
              </w:rPr>
              <w:t>1,0</w:t>
            </w:r>
          </w:p>
        </w:tc>
        <w:tc>
          <w:tcPr>
            <w:tcW w:w="1500" w:type="dxa"/>
          </w:tcPr>
          <w:p w14:paraId="4943124B" w14:textId="77777777" w:rsidR="00633CC7" w:rsidRDefault="001A5731">
            <w:pPr>
              <w:pStyle w:val="TableParagraph"/>
              <w:spacing w:line="225" w:lineRule="exact"/>
              <w:ind w:left="242"/>
              <w:rPr>
                <w:sz w:val="20"/>
              </w:rPr>
            </w:pPr>
            <w:r>
              <w:rPr>
                <w:sz w:val="20"/>
              </w:rPr>
              <w:t>│0,7</w:t>
            </w:r>
            <w:r>
              <w:rPr>
                <w:spacing w:val="-4"/>
                <w:sz w:val="20"/>
              </w:rPr>
              <w:t xml:space="preserve"> </w:t>
            </w:r>
            <w:r>
              <w:rPr>
                <w:sz w:val="20"/>
              </w:rPr>
              <w:t>-</w:t>
            </w:r>
            <w:r>
              <w:rPr>
                <w:spacing w:val="-2"/>
                <w:sz w:val="20"/>
              </w:rPr>
              <w:t xml:space="preserve"> </w:t>
            </w:r>
            <w:r>
              <w:rPr>
                <w:spacing w:val="-5"/>
                <w:sz w:val="20"/>
              </w:rPr>
              <w:t>1,0</w:t>
            </w:r>
          </w:p>
          <w:p w14:paraId="2D219D44" w14:textId="77777777" w:rsidR="00633CC7" w:rsidRDefault="001A5731">
            <w:pPr>
              <w:pStyle w:val="TableParagraph"/>
              <w:spacing w:line="226" w:lineRule="exact"/>
              <w:ind w:left="243"/>
              <w:rPr>
                <w:sz w:val="20"/>
              </w:rPr>
            </w:pPr>
            <w:r>
              <w:rPr>
                <w:w w:val="99"/>
                <w:sz w:val="20"/>
              </w:rPr>
              <w:t>│</w:t>
            </w:r>
          </w:p>
          <w:p w14:paraId="7D9B0142" w14:textId="77777777" w:rsidR="00633CC7" w:rsidRDefault="001A5731">
            <w:pPr>
              <w:pStyle w:val="TableParagraph"/>
              <w:spacing w:before="1" w:line="206" w:lineRule="exact"/>
              <w:ind w:left="242"/>
              <w:rPr>
                <w:sz w:val="20"/>
              </w:rPr>
            </w:pPr>
            <w:r>
              <w:rPr>
                <w:w w:val="99"/>
                <w:sz w:val="20"/>
              </w:rPr>
              <w:t>│</w:t>
            </w:r>
          </w:p>
        </w:tc>
        <w:tc>
          <w:tcPr>
            <w:tcW w:w="360" w:type="dxa"/>
          </w:tcPr>
          <w:p w14:paraId="3E8C2CB9" w14:textId="77777777" w:rsidR="00633CC7" w:rsidRDefault="001A5731">
            <w:pPr>
              <w:pStyle w:val="TableParagraph"/>
              <w:spacing w:line="225" w:lineRule="exact"/>
              <w:ind w:left="64"/>
              <w:rPr>
                <w:sz w:val="20"/>
              </w:rPr>
            </w:pPr>
            <w:r>
              <w:rPr>
                <w:w w:val="99"/>
                <w:sz w:val="20"/>
              </w:rPr>
              <w:t>│</w:t>
            </w:r>
          </w:p>
          <w:p w14:paraId="229C96D7" w14:textId="77777777" w:rsidR="00633CC7" w:rsidRDefault="001A5731">
            <w:pPr>
              <w:pStyle w:val="TableParagraph"/>
              <w:spacing w:line="226" w:lineRule="exact"/>
              <w:ind w:left="63"/>
              <w:rPr>
                <w:sz w:val="20"/>
              </w:rPr>
            </w:pPr>
            <w:r>
              <w:rPr>
                <w:w w:val="99"/>
                <w:sz w:val="20"/>
              </w:rPr>
              <w:t>│</w:t>
            </w:r>
          </w:p>
          <w:p w14:paraId="6C538394" w14:textId="77777777" w:rsidR="00633CC7" w:rsidRDefault="001A5731">
            <w:pPr>
              <w:pStyle w:val="TableParagraph"/>
              <w:spacing w:before="1" w:line="206" w:lineRule="exact"/>
              <w:ind w:left="62"/>
              <w:rPr>
                <w:sz w:val="20"/>
              </w:rPr>
            </w:pPr>
            <w:r>
              <w:rPr>
                <w:w w:val="99"/>
                <w:sz w:val="20"/>
              </w:rPr>
              <w:t>│</w:t>
            </w:r>
          </w:p>
        </w:tc>
        <w:tc>
          <w:tcPr>
            <w:tcW w:w="779" w:type="dxa"/>
          </w:tcPr>
          <w:p w14:paraId="5AEBBDEC" w14:textId="77777777" w:rsidR="00633CC7" w:rsidRDefault="001A5731">
            <w:pPr>
              <w:pStyle w:val="TableParagraph"/>
              <w:spacing w:line="226" w:lineRule="exact"/>
              <w:ind w:left="184"/>
              <w:rPr>
                <w:sz w:val="20"/>
              </w:rPr>
            </w:pPr>
            <w:r>
              <w:rPr>
                <w:spacing w:val="-5"/>
                <w:sz w:val="20"/>
              </w:rPr>
              <w:t>1,0</w:t>
            </w:r>
          </w:p>
        </w:tc>
        <w:tc>
          <w:tcPr>
            <w:tcW w:w="410" w:type="dxa"/>
          </w:tcPr>
          <w:p w14:paraId="20E1FC00" w14:textId="77777777" w:rsidR="00633CC7" w:rsidRDefault="001A5731">
            <w:pPr>
              <w:pStyle w:val="TableParagraph"/>
              <w:spacing w:line="225" w:lineRule="exact"/>
              <w:ind w:left="245"/>
              <w:rPr>
                <w:sz w:val="20"/>
              </w:rPr>
            </w:pPr>
            <w:r>
              <w:rPr>
                <w:w w:val="99"/>
                <w:sz w:val="20"/>
              </w:rPr>
              <w:t>│</w:t>
            </w:r>
          </w:p>
          <w:p w14:paraId="188D49BE" w14:textId="77777777" w:rsidR="00633CC7" w:rsidRDefault="001A5731">
            <w:pPr>
              <w:pStyle w:val="TableParagraph"/>
              <w:spacing w:line="226" w:lineRule="exact"/>
              <w:ind w:left="244"/>
              <w:rPr>
                <w:sz w:val="20"/>
              </w:rPr>
            </w:pPr>
            <w:r>
              <w:rPr>
                <w:w w:val="99"/>
                <w:sz w:val="20"/>
              </w:rPr>
              <w:t>│</w:t>
            </w:r>
          </w:p>
          <w:p w14:paraId="7F52CB45" w14:textId="77777777" w:rsidR="00633CC7" w:rsidRDefault="001A5731">
            <w:pPr>
              <w:pStyle w:val="TableParagraph"/>
              <w:spacing w:before="1" w:line="206" w:lineRule="exact"/>
              <w:ind w:left="243"/>
              <w:rPr>
                <w:sz w:val="20"/>
              </w:rPr>
            </w:pPr>
            <w:r>
              <w:rPr>
                <w:w w:val="99"/>
                <w:sz w:val="20"/>
              </w:rPr>
              <w:t>│</w:t>
            </w:r>
          </w:p>
        </w:tc>
      </w:tr>
    </w:tbl>
    <w:p w14:paraId="77EBB4E9" w14:textId="77777777" w:rsidR="00633CC7" w:rsidRDefault="001A5731">
      <w:pPr>
        <w:spacing w:before="4" w:line="226" w:lineRule="exact"/>
        <w:ind w:left="162"/>
        <w:rPr>
          <w:rFonts w:ascii="Courier New" w:hAnsi="Courier New"/>
          <w:sz w:val="20"/>
        </w:rPr>
      </w:pPr>
      <w:r>
        <w:rPr>
          <w:rFonts w:ascii="Courier New" w:hAnsi="Courier New"/>
          <w:spacing w:val="-2"/>
          <w:sz w:val="20"/>
        </w:rPr>
        <w:t>├──────────────────────────────────┼─────┼──────────┼──────────┼──────────┤</w:t>
      </w:r>
    </w:p>
    <w:p w14:paraId="28883898" w14:textId="77777777" w:rsidR="00633CC7" w:rsidRDefault="001A5731">
      <w:pPr>
        <w:tabs>
          <w:tab w:val="left" w:pos="4362"/>
        </w:tabs>
        <w:spacing w:after="2" w:line="226" w:lineRule="exact"/>
        <w:ind w:left="162"/>
        <w:rPr>
          <w:rFonts w:ascii="Courier New" w:hAnsi="Courier New"/>
          <w:sz w:val="20"/>
        </w:rPr>
      </w:pPr>
      <w:r>
        <w:rPr>
          <w:rFonts w:ascii="Courier New" w:hAnsi="Courier New"/>
          <w:sz w:val="20"/>
        </w:rPr>
        <w:t>│Ограничение</w:t>
      </w:r>
      <w:r>
        <w:rPr>
          <w:rFonts w:ascii="Courier New" w:hAnsi="Courier New"/>
          <w:spacing w:val="-9"/>
          <w:sz w:val="20"/>
        </w:rPr>
        <w:t xml:space="preserve"> </w:t>
      </w:r>
      <w:r>
        <w:rPr>
          <w:rFonts w:ascii="Courier New" w:hAnsi="Courier New"/>
          <w:sz w:val="20"/>
        </w:rPr>
        <w:t>видимости</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pacing w:val="-2"/>
          <w:sz w:val="20"/>
        </w:rPr>
        <w:t>прямых</w:t>
      </w:r>
      <w:r>
        <w:rPr>
          <w:rFonts w:ascii="Courier New" w:hAnsi="Courier New"/>
          <w:sz w:val="20"/>
        </w:rPr>
        <w:tab/>
        <w:t>│</w:t>
      </w:r>
      <w:r>
        <w:rPr>
          <w:rFonts w:ascii="Courier New" w:hAnsi="Courier New"/>
          <w:spacing w:val="-4"/>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z w:val="20"/>
        </w:rPr>
        <w:t>│0,8</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0,9</w:t>
      </w:r>
      <w:r>
        <w:rPr>
          <w:rFonts w:ascii="Courier New" w:hAnsi="Courier New"/>
          <w:spacing w:val="-3"/>
          <w:sz w:val="20"/>
        </w:rPr>
        <w:t xml:space="preserve"> </w:t>
      </w:r>
      <w:r>
        <w:rPr>
          <w:rFonts w:ascii="Courier New" w:hAnsi="Courier New"/>
          <w:sz w:val="20"/>
        </w:rPr>
        <w:t>│0,7</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0,9</w:t>
      </w:r>
      <w:r>
        <w:rPr>
          <w:rFonts w:ascii="Courier New" w:hAnsi="Courier New"/>
          <w:spacing w:val="-3"/>
          <w:sz w:val="20"/>
        </w:rPr>
        <w:t xml:space="preserve"> </w:t>
      </w:r>
      <w:r>
        <w:rPr>
          <w:rFonts w:ascii="Courier New" w:hAnsi="Courier New"/>
          <w:sz w:val="20"/>
        </w:rPr>
        <w:t>│0,9</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4070"/>
        <w:gridCol w:w="361"/>
        <w:gridCol w:w="1080"/>
        <w:gridCol w:w="1320"/>
        <w:gridCol w:w="1320"/>
        <w:gridCol w:w="950"/>
      </w:tblGrid>
      <w:tr w:rsidR="00633CC7" w14:paraId="3C933F4C" w14:textId="77777777">
        <w:trPr>
          <w:trHeight w:val="225"/>
        </w:trPr>
        <w:tc>
          <w:tcPr>
            <w:tcW w:w="5511" w:type="dxa"/>
            <w:gridSpan w:val="3"/>
          </w:tcPr>
          <w:p w14:paraId="0CEFF311" w14:textId="77777777" w:rsidR="00633CC7" w:rsidRDefault="001A5731">
            <w:pPr>
              <w:pStyle w:val="TableParagraph"/>
              <w:spacing w:line="206" w:lineRule="exact"/>
              <w:ind w:left="50"/>
              <w:rPr>
                <w:sz w:val="20"/>
              </w:rPr>
            </w:pPr>
            <w:r>
              <w:rPr>
                <w:sz w:val="20"/>
              </w:rPr>
              <w:t>│участках</w:t>
            </w:r>
            <w:r>
              <w:rPr>
                <w:spacing w:val="-9"/>
                <w:sz w:val="20"/>
              </w:rPr>
              <w:t xml:space="preserve"> </w:t>
            </w:r>
            <w:r>
              <w:rPr>
                <w:sz w:val="20"/>
              </w:rPr>
              <w:t>из-за</w:t>
            </w:r>
            <w:r>
              <w:rPr>
                <w:spacing w:val="-8"/>
                <w:sz w:val="20"/>
              </w:rPr>
              <w:t xml:space="preserve"> </w:t>
            </w:r>
            <w:r>
              <w:rPr>
                <w:sz w:val="20"/>
              </w:rPr>
              <w:t>снегопадов,</w:t>
            </w:r>
            <w:r>
              <w:rPr>
                <w:spacing w:val="-9"/>
                <w:sz w:val="20"/>
              </w:rPr>
              <w:t xml:space="preserve"> </w:t>
            </w:r>
            <w:r>
              <w:rPr>
                <w:sz w:val="20"/>
              </w:rPr>
              <w:t>туманов│</w:t>
            </w:r>
            <w:r>
              <w:rPr>
                <w:spacing w:val="-7"/>
                <w:sz w:val="20"/>
              </w:rPr>
              <w:t xml:space="preserve"> </w:t>
            </w:r>
            <w:r>
              <w:rPr>
                <w:sz w:val="20"/>
              </w:rPr>
              <w:t>&lt;4&gt;</w:t>
            </w:r>
            <w:r>
              <w:rPr>
                <w:spacing w:val="-9"/>
                <w:sz w:val="20"/>
              </w:rPr>
              <w:t xml:space="preserve"> </w:t>
            </w:r>
            <w:r>
              <w:rPr>
                <w:spacing w:val="-10"/>
                <w:sz w:val="20"/>
              </w:rPr>
              <w:t>│</w:t>
            </w:r>
          </w:p>
        </w:tc>
        <w:tc>
          <w:tcPr>
            <w:tcW w:w="1320" w:type="dxa"/>
          </w:tcPr>
          <w:p w14:paraId="6C4C9077" w14:textId="77777777" w:rsidR="00633CC7" w:rsidRDefault="001A5731">
            <w:pPr>
              <w:pStyle w:val="TableParagraph"/>
              <w:spacing w:line="206" w:lineRule="exact"/>
              <w:ind w:left="779"/>
              <w:rPr>
                <w:sz w:val="20"/>
              </w:rPr>
            </w:pPr>
            <w:r>
              <w:rPr>
                <w:w w:val="99"/>
                <w:sz w:val="20"/>
              </w:rPr>
              <w:t>│</w:t>
            </w:r>
          </w:p>
        </w:tc>
        <w:tc>
          <w:tcPr>
            <w:tcW w:w="1320" w:type="dxa"/>
          </w:tcPr>
          <w:p w14:paraId="504F1566" w14:textId="77777777" w:rsidR="00633CC7" w:rsidRDefault="001A5731">
            <w:pPr>
              <w:pStyle w:val="TableParagraph"/>
              <w:spacing w:line="206" w:lineRule="exact"/>
              <w:ind w:left="779"/>
              <w:rPr>
                <w:sz w:val="20"/>
              </w:rPr>
            </w:pPr>
            <w:r>
              <w:rPr>
                <w:w w:val="99"/>
                <w:sz w:val="20"/>
              </w:rPr>
              <w:t>│</w:t>
            </w:r>
          </w:p>
        </w:tc>
        <w:tc>
          <w:tcPr>
            <w:tcW w:w="950" w:type="dxa"/>
          </w:tcPr>
          <w:p w14:paraId="04F4C0C0" w14:textId="77777777" w:rsidR="00633CC7" w:rsidRDefault="001A5731">
            <w:pPr>
              <w:pStyle w:val="TableParagraph"/>
              <w:spacing w:line="206" w:lineRule="exact"/>
              <w:ind w:right="48"/>
              <w:jc w:val="right"/>
              <w:rPr>
                <w:sz w:val="20"/>
              </w:rPr>
            </w:pPr>
            <w:r>
              <w:rPr>
                <w:w w:val="99"/>
                <w:sz w:val="20"/>
              </w:rPr>
              <w:t>│</w:t>
            </w:r>
          </w:p>
        </w:tc>
      </w:tr>
      <w:tr w:rsidR="00633CC7" w14:paraId="7402870D" w14:textId="77777777">
        <w:trPr>
          <w:trHeight w:val="225"/>
        </w:trPr>
        <w:tc>
          <w:tcPr>
            <w:tcW w:w="5511" w:type="dxa"/>
            <w:gridSpan w:val="3"/>
          </w:tcPr>
          <w:p w14:paraId="77F00D43" w14:textId="77777777" w:rsidR="00633CC7" w:rsidRDefault="001A5731">
            <w:pPr>
              <w:pStyle w:val="TableParagraph"/>
              <w:tabs>
                <w:tab w:val="left" w:pos="4249"/>
                <w:tab w:val="left" w:pos="4969"/>
              </w:tabs>
              <w:spacing w:line="206" w:lineRule="exact"/>
              <w:ind w:left="50"/>
              <w:rPr>
                <w:sz w:val="20"/>
              </w:rPr>
            </w:pPr>
            <w:r>
              <w:rPr>
                <w:sz w:val="20"/>
              </w:rPr>
              <w:t>│и</w:t>
            </w:r>
            <w:r>
              <w:rPr>
                <w:spacing w:val="-3"/>
                <w:sz w:val="20"/>
              </w:rPr>
              <w:t xml:space="preserve"> </w:t>
            </w:r>
            <w:r>
              <w:rPr>
                <w:spacing w:val="-2"/>
                <w:sz w:val="20"/>
              </w:rPr>
              <w:t>метелей</w:t>
            </w:r>
            <w:r>
              <w:rPr>
                <w:sz w:val="20"/>
              </w:rPr>
              <w:tab/>
            </w:r>
            <w:r>
              <w:rPr>
                <w:spacing w:val="-10"/>
                <w:sz w:val="20"/>
              </w:rPr>
              <w:t>│</w:t>
            </w:r>
            <w:r>
              <w:rPr>
                <w:sz w:val="20"/>
              </w:rPr>
              <w:tab/>
            </w:r>
            <w:r>
              <w:rPr>
                <w:spacing w:val="-10"/>
                <w:sz w:val="20"/>
              </w:rPr>
              <w:t>│</w:t>
            </w:r>
          </w:p>
        </w:tc>
        <w:tc>
          <w:tcPr>
            <w:tcW w:w="1320" w:type="dxa"/>
          </w:tcPr>
          <w:p w14:paraId="4F39CE8E" w14:textId="77777777" w:rsidR="00633CC7" w:rsidRDefault="001A5731">
            <w:pPr>
              <w:pStyle w:val="TableParagraph"/>
              <w:spacing w:line="206" w:lineRule="exact"/>
              <w:ind w:left="778"/>
              <w:rPr>
                <w:sz w:val="20"/>
              </w:rPr>
            </w:pPr>
            <w:r>
              <w:rPr>
                <w:w w:val="99"/>
                <w:sz w:val="20"/>
              </w:rPr>
              <w:t>│</w:t>
            </w:r>
          </w:p>
        </w:tc>
        <w:tc>
          <w:tcPr>
            <w:tcW w:w="1320" w:type="dxa"/>
          </w:tcPr>
          <w:p w14:paraId="77B60A4E" w14:textId="77777777" w:rsidR="00633CC7" w:rsidRDefault="001A5731">
            <w:pPr>
              <w:pStyle w:val="TableParagraph"/>
              <w:spacing w:line="206" w:lineRule="exact"/>
              <w:ind w:left="778"/>
              <w:rPr>
                <w:sz w:val="20"/>
              </w:rPr>
            </w:pPr>
            <w:r>
              <w:rPr>
                <w:w w:val="99"/>
                <w:sz w:val="20"/>
              </w:rPr>
              <w:t>│</w:t>
            </w:r>
          </w:p>
        </w:tc>
        <w:tc>
          <w:tcPr>
            <w:tcW w:w="950" w:type="dxa"/>
          </w:tcPr>
          <w:p w14:paraId="1DB641AF" w14:textId="77777777" w:rsidR="00633CC7" w:rsidRDefault="001A5731">
            <w:pPr>
              <w:pStyle w:val="TableParagraph"/>
              <w:spacing w:line="206" w:lineRule="exact"/>
              <w:ind w:right="49"/>
              <w:jc w:val="right"/>
              <w:rPr>
                <w:sz w:val="20"/>
              </w:rPr>
            </w:pPr>
            <w:r>
              <w:rPr>
                <w:w w:val="99"/>
                <w:sz w:val="20"/>
              </w:rPr>
              <w:t>│</w:t>
            </w:r>
          </w:p>
        </w:tc>
      </w:tr>
      <w:tr w:rsidR="00633CC7" w14:paraId="76E44D7B" w14:textId="77777777">
        <w:trPr>
          <w:trHeight w:val="453"/>
        </w:trPr>
        <w:tc>
          <w:tcPr>
            <w:tcW w:w="9101" w:type="dxa"/>
            <w:gridSpan w:val="6"/>
          </w:tcPr>
          <w:p w14:paraId="2003EB92" w14:textId="77777777" w:rsidR="00633CC7" w:rsidRDefault="001A5731">
            <w:pPr>
              <w:pStyle w:val="TableParagraph"/>
              <w:spacing w:before="1" w:line="226" w:lineRule="exact"/>
              <w:ind w:left="50"/>
              <w:rPr>
                <w:sz w:val="20"/>
              </w:rPr>
            </w:pPr>
            <w:r>
              <w:rPr>
                <w:spacing w:val="-2"/>
                <w:sz w:val="20"/>
              </w:rPr>
              <w:t>├──────────────────────────────────┼─────┼──────────┼──────────┼──────────┤</w:t>
            </w:r>
          </w:p>
          <w:p w14:paraId="5170FE9A" w14:textId="77777777" w:rsidR="00633CC7" w:rsidRDefault="001A5731">
            <w:pPr>
              <w:pStyle w:val="TableParagraph"/>
              <w:tabs>
                <w:tab w:val="left" w:pos="8091"/>
                <w:tab w:val="left" w:pos="8931"/>
              </w:tabs>
              <w:spacing w:line="206" w:lineRule="exact"/>
              <w:ind w:left="50"/>
              <w:rPr>
                <w:sz w:val="20"/>
              </w:rPr>
            </w:pPr>
            <w:r>
              <w:rPr>
                <w:sz w:val="20"/>
              </w:rPr>
              <w:t>│Уменьшение</w:t>
            </w:r>
            <w:r>
              <w:rPr>
                <w:spacing w:val="-5"/>
                <w:sz w:val="20"/>
              </w:rPr>
              <w:t xml:space="preserve"> </w:t>
            </w:r>
            <w:r>
              <w:rPr>
                <w:sz w:val="20"/>
              </w:rPr>
              <w:t>ширины</w:t>
            </w:r>
            <w:r>
              <w:rPr>
                <w:spacing w:val="-5"/>
                <w:sz w:val="20"/>
              </w:rPr>
              <w:t xml:space="preserve"> </w:t>
            </w:r>
            <w:r>
              <w:rPr>
                <w:sz w:val="20"/>
              </w:rPr>
              <w:t>проезжей</w:t>
            </w:r>
            <w:r>
              <w:rPr>
                <w:spacing w:val="-4"/>
                <w:sz w:val="20"/>
              </w:rPr>
              <w:t xml:space="preserve"> </w:t>
            </w:r>
            <w:r>
              <w:rPr>
                <w:sz w:val="20"/>
              </w:rPr>
              <w:t>части</w:t>
            </w:r>
            <w:r>
              <w:rPr>
                <w:spacing w:val="50"/>
                <w:w w:val="150"/>
                <w:sz w:val="20"/>
              </w:rPr>
              <w:t xml:space="preserve"> </w:t>
            </w:r>
            <w:r>
              <w:rPr>
                <w:sz w:val="20"/>
              </w:rPr>
              <w:t>│</w:t>
            </w:r>
            <w:r>
              <w:rPr>
                <w:spacing w:val="-4"/>
                <w:sz w:val="20"/>
              </w:rPr>
              <w:t xml:space="preserve"> </w:t>
            </w:r>
            <w:r>
              <w:rPr>
                <w:sz w:val="20"/>
              </w:rPr>
              <w:t>1,0</w:t>
            </w:r>
            <w:r>
              <w:rPr>
                <w:spacing w:val="-5"/>
                <w:sz w:val="20"/>
              </w:rPr>
              <w:t xml:space="preserve"> </w:t>
            </w:r>
            <w:r>
              <w:rPr>
                <w:sz w:val="20"/>
              </w:rPr>
              <w:t>│0,9</w:t>
            </w:r>
            <w:r>
              <w:rPr>
                <w:spacing w:val="-2"/>
                <w:sz w:val="20"/>
              </w:rPr>
              <w:t xml:space="preserve"> </w:t>
            </w:r>
            <w:r>
              <w:rPr>
                <w:sz w:val="20"/>
              </w:rPr>
              <w:t>-</w:t>
            </w:r>
            <w:r>
              <w:rPr>
                <w:spacing w:val="-4"/>
                <w:sz w:val="20"/>
              </w:rPr>
              <w:t xml:space="preserve"> </w:t>
            </w:r>
            <w:r>
              <w:rPr>
                <w:sz w:val="20"/>
              </w:rPr>
              <w:t>1,0</w:t>
            </w:r>
            <w:r>
              <w:rPr>
                <w:spacing w:val="-5"/>
                <w:sz w:val="20"/>
              </w:rPr>
              <w:t xml:space="preserve"> </w:t>
            </w:r>
            <w:r>
              <w:rPr>
                <w:sz w:val="20"/>
              </w:rPr>
              <w:t>│0,8</w:t>
            </w:r>
            <w:r>
              <w:rPr>
                <w:spacing w:val="-4"/>
                <w:sz w:val="20"/>
              </w:rPr>
              <w:t xml:space="preserve"> </w:t>
            </w:r>
            <w:r>
              <w:rPr>
                <w:sz w:val="20"/>
              </w:rPr>
              <w:t>-</w:t>
            </w:r>
            <w:r>
              <w:rPr>
                <w:spacing w:val="-5"/>
                <w:sz w:val="20"/>
              </w:rPr>
              <w:t xml:space="preserve"> </w:t>
            </w:r>
            <w:r>
              <w:rPr>
                <w:sz w:val="20"/>
              </w:rPr>
              <w:t>1,0</w:t>
            </w:r>
            <w:r>
              <w:rPr>
                <w:spacing w:val="-4"/>
                <w:sz w:val="20"/>
              </w:rPr>
              <w:t xml:space="preserve"> </w:t>
            </w:r>
            <w:r>
              <w:rPr>
                <w:spacing w:val="-10"/>
                <w:sz w:val="20"/>
              </w:rPr>
              <w:t>│</w:t>
            </w:r>
            <w:r>
              <w:rPr>
                <w:sz w:val="20"/>
              </w:rPr>
              <w:tab/>
            </w:r>
            <w:r>
              <w:rPr>
                <w:spacing w:val="-5"/>
                <w:sz w:val="20"/>
              </w:rPr>
              <w:t>1,0</w:t>
            </w:r>
            <w:r>
              <w:rPr>
                <w:sz w:val="20"/>
              </w:rPr>
              <w:tab/>
            </w:r>
            <w:r>
              <w:rPr>
                <w:spacing w:val="-10"/>
                <w:sz w:val="20"/>
              </w:rPr>
              <w:t>│</w:t>
            </w:r>
          </w:p>
        </w:tc>
      </w:tr>
      <w:tr w:rsidR="00633CC7" w14:paraId="64D0D150" w14:textId="77777777">
        <w:trPr>
          <w:trHeight w:val="226"/>
        </w:trPr>
        <w:tc>
          <w:tcPr>
            <w:tcW w:w="4070" w:type="dxa"/>
          </w:tcPr>
          <w:p w14:paraId="2F7D6B55" w14:textId="77777777" w:rsidR="00633CC7" w:rsidRDefault="001A5731">
            <w:pPr>
              <w:pStyle w:val="TableParagraph"/>
              <w:spacing w:line="207" w:lineRule="exact"/>
              <w:ind w:left="50"/>
              <w:rPr>
                <w:sz w:val="20"/>
              </w:rPr>
            </w:pPr>
            <w:r>
              <w:rPr>
                <w:sz w:val="20"/>
              </w:rPr>
              <w:t>│мостов</w:t>
            </w:r>
            <w:r>
              <w:rPr>
                <w:spacing w:val="-6"/>
                <w:sz w:val="20"/>
              </w:rPr>
              <w:t xml:space="preserve"> </w:t>
            </w:r>
            <w:r>
              <w:rPr>
                <w:sz w:val="20"/>
              </w:rPr>
              <w:t>по</w:t>
            </w:r>
            <w:r>
              <w:rPr>
                <w:spacing w:val="-6"/>
                <w:sz w:val="20"/>
              </w:rPr>
              <w:t xml:space="preserve"> </w:t>
            </w:r>
            <w:r>
              <w:rPr>
                <w:sz w:val="20"/>
              </w:rPr>
              <w:t>сравнению</w:t>
            </w:r>
            <w:r>
              <w:rPr>
                <w:spacing w:val="-6"/>
                <w:sz w:val="20"/>
              </w:rPr>
              <w:t xml:space="preserve"> </w:t>
            </w:r>
            <w:r>
              <w:rPr>
                <w:sz w:val="20"/>
              </w:rPr>
              <w:t>с</w:t>
            </w:r>
            <w:r>
              <w:rPr>
                <w:spacing w:val="-5"/>
                <w:sz w:val="20"/>
              </w:rPr>
              <w:t xml:space="preserve"> </w:t>
            </w:r>
            <w:r>
              <w:rPr>
                <w:spacing w:val="-2"/>
                <w:sz w:val="20"/>
              </w:rPr>
              <w:t>проезжей</w:t>
            </w:r>
          </w:p>
        </w:tc>
        <w:tc>
          <w:tcPr>
            <w:tcW w:w="361" w:type="dxa"/>
          </w:tcPr>
          <w:p w14:paraId="798B7B42" w14:textId="77777777" w:rsidR="00633CC7" w:rsidRDefault="001A5731">
            <w:pPr>
              <w:pStyle w:val="TableParagraph"/>
              <w:spacing w:line="207" w:lineRule="exact"/>
              <w:ind w:right="59"/>
              <w:jc w:val="right"/>
              <w:rPr>
                <w:sz w:val="20"/>
              </w:rPr>
            </w:pPr>
            <w:r>
              <w:rPr>
                <w:w w:val="99"/>
                <w:sz w:val="20"/>
              </w:rPr>
              <w:t>│</w:t>
            </w:r>
          </w:p>
        </w:tc>
        <w:tc>
          <w:tcPr>
            <w:tcW w:w="1080" w:type="dxa"/>
          </w:tcPr>
          <w:p w14:paraId="77049BF1" w14:textId="77777777" w:rsidR="00633CC7" w:rsidRDefault="001A5731">
            <w:pPr>
              <w:pStyle w:val="TableParagraph"/>
              <w:spacing w:line="207" w:lineRule="exact"/>
              <w:ind w:left="116"/>
              <w:jc w:val="center"/>
              <w:rPr>
                <w:sz w:val="20"/>
              </w:rPr>
            </w:pPr>
            <w:r>
              <w:rPr>
                <w:w w:val="99"/>
                <w:sz w:val="20"/>
              </w:rPr>
              <w:t>│</w:t>
            </w:r>
          </w:p>
        </w:tc>
        <w:tc>
          <w:tcPr>
            <w:tcW w:w="1320" w:type="dxa"/>
          </w:tcPr>
          <w:p w14:paraId="06DF6E41" w14:textId="77777777" w:rsidR="00633CC7" w:rsidRDefault="001A5731">
            <w:pPr>
              <w:pStyle w:val="TableParagraph"/>
              <w:spacing w:line="207" w:lineRule="exact"/>
              <w:ind w:left="778"/>
              <w:rPr>
                <w:sz w:val="20"/>
              </w:rPr>
            </w:pPr>
            <w:r>
              <w:rPr>
                <w:w w:val="99"/>
                <w:sz w:val="20"/>
              </w:rPr>
              <w:t>│</w:t>
            </w:r>
          </w:p>
        </w:tc>
        <w:tc>
          <w:tcPr>
            <w:tcW w:w="1320" w:type="dxa"/>
          </w:tcPr>
          <w:p w14:paraId="44957746" w14:textId="77777777" w:rsidR="00633CC7" w:rsidRDefault="001A5731">
            <w:pPr>
              <w:pStyle w:val="TableParagraph"/>
              <w:spacing w:line="207" w:lineRule="exact"/>
              <w:ind w:left="778"/>
              <w:rPr>
                <w:sz w:val="20"/>
              </w:rPr>
            </w:pPr>
            <w:r>
              <w:rPr>
                <w:w w:val="99"/>
                <w:sz w:val="20"/>
              </w:rPr>
              <w:t>│</w:t>
            </w:r>
          </w:p>
        </w:tc>
        <w:tc>
          <w:tcPr>
            <w:tcW w:w="950" w:type="dxa"/>
          </w:tcPr>
          <w:p w14:paraId="350D9318" w14:textId="77777777" w:rsidR="00633CC7" w:rsidRDefault="001A5731">
            <w:pPr>
              <w:pStyle w:val="TableParagraph"/>
              <w:spacing w:line="207" w:lineRule="exact"/>
              <w:ind w:right="50"/>
              <w:jc w:val="right"/>
              <w:rPr>
                <w:sz w:val="20"/>
              </w:rPr>
            </w:pPr>
            <w:r>
              <w:rPr>
                <w:w w:val="99"/>
                <w:sz w:val="20"/>
              </w:rPr>
              <w:t>│</w:t>
            </w:r>
          </w:p>
        </w:tc>
      </w:tr>
      <w:tr w:rsidR="00633CC7" w14:paraId="7FF8D997" w14:textId="77777777">
        <w:trPr>
          <w:trHeight w:val="226"/>
        </w:trPr>
        <w:tc>
          <w:tcPr>
            <w:tcW w:w="4070" w:type="dxa"/>
          </w:tcPr>
          <w:p w14:paraId="39FAE2D9" w14:textId="77777777" w:rsidR="00633CC7" w:rsidRDefault="001A5731">
            <w:pPr>
              <w:pStyle w:val="TableParagraph"/>
              <w:spacing w:line="206" w:lineRule="exact"/>
              <w:ind w:left="50"/>
              <w:rPr>
                <w:sz w:val="20"/>
              </w:rPr>
            </w:pPr>
            <w:r>
              <w:rPr>
                <w:sz w:val="20"/>
              </w:rPr>
              <w:t>│частью</w:t>
            </w:r>
            <w:r>
              <w:rPr>
                <w:spacing w:val="-7"/>
                <w:sz w:val="20"/>
              </w:rPr>
              <w:t xml:space="preserve"> </w:t>
            </w:r>
            <w:r>
              <w:rPr>
                <w:sz w:val="20"/>
              </w:rPr>
              <w:t>дороги</w:t>
            </w:r>
            <w:r>
              <w:rPr>
                <w:spacing w:val="-7"/>
                <w:sz w:val="20"/>
              </w:rPr>
              <w:t xml:space="preserve"> </w:t>
            </w:r>
            <w:r>
              <w:rPr>
                <w:sz w:val="20"/>
              </w:rPr>
              <w:t>из-за</w:t>
            </w:r>
            <w:r>
              <w:rPr>
                <w:spacing w:val="-7"/>
                <w:sz w:val="20"/>
              </w:rPr>
              <w:t xml:space="preserve"> </w:t>
            </w:r>
            <w:r>
              <w:rPr>
                <w:spacing w:val="-2"/>
                <w:sz w:val="20"/>
              </w:rPr>
              <w:t>снежных</w:t>
            </w:r>
          </w:p>
        </w:tc>
        <w:tc>
          <w:tcPr>
            <w:tcW w:w="361" w:type="dxa"/>
          </w:tcPr>
          <w:p w14:paraId="68DD712D" w14:textId="77777777" w:rsidR="00633CC7" w:rsidRDefault="001A5731">
            <w:pPr>
              <w:pStyle w:val="TableParagraph"/>
              <w:spacing w:line="206" w:lineRule="exact"/>
              <w:ind w:right="59"/>
              <w:jc w:val="right"/>
              <w:rPr>
                <w:sz w:val="20"/>
              </w:rPr>
            </w:pPr>
            <w:r>
              <w:rPr>
                <w:w w:val="99"/>
                <w:sz w:val="20"/>
              </w:rPr>
              <w:t>│</w:t>
            </w:r>
          </w:p>
        </w:tc>
        <w:tc>
          <w:tcPr>
            <w:tcW w:w="1080" w:type="dxa"/>
          </w:tcPr>
          <w:p w14:paraId="124BBD18" w14:textId="77777777" w:rsidR="00633CC7" w:rsidRDefault="001A5731">
            <w:pPr>
              <w:pStyle w:val="TableParagraph"/>
              <w:spacing w:line="206" w:lineRule="exact"/>
              <w:ind w:left="118"/>
              <w:jc w:val="center"/>
              <w:rPr>
                <w:sz w:val="20"/>
              </w:rPr>
            </w:pPr>
            <w:r>
              <w:rPr>
                <w:w w:val="99"/>
                <w:sz w:val="20"/>
              </w:rPr>
              <w:t>│</w:t>
            </w:r>
          </w:p>
        </w:tc>
        <w:tc>
          <w:tcPr>
            <w:tcW w:w="1320" w:type="dxa"/>
          </w:tcPr>
          <w:p w14:paraId="7EA1EADA" w14:textId="77777777" w:rsidR="00633CC7" w:rsidRDefault="001A5731">
            <w:pPr>
              <w:pStyle w:val="TableParagraph"/>
              <w:spacing w:line="206" w:lineRule="exact"/>
              <w:ind w:left="780"/>
              <w:rPr>
                <w:sz w:val="20"/>
              </w:rPr>
            </w:pPr>
            <w:r>
              <w:rPr>
                <w:w w:val="99"/>
                <w:sz w:val="20"/>
              </w:rPr>
              <w:t>│</w:t>
            </w:r>
          </w:p>
        </w:tc>
        <w:tc>
          <w:tcPr>
            <w:tcW w:w="1320" w:type="dxa"/>
          </w:tcPr>
          <w:p w14:paraId="24BBA2AF" w14:textId="77777777" w:rsidR="00633CC7" w:rsidRDefault="001A5731">
            <w:pPr>
              <w:pStyle w:val="TableParagraph"/>
              <w:spacing w:line="206" w:lineRule="exact"/>
              <w:ind w:left="780"/>
              <w:rPr>
                <w:sz w:val="20"/>
              </w:rPr>
            </w:pPr>
            <w:r>
              <w:rPr>
                <w:w w:val="99"/>
                <w:sz w:val="20"/>
              </w:rPr>
              <w:t>│</w:t>
            </w:r>
          </w:p>
        </w:tc>
        <w:tc>
          <w:tcPr>
            <w:tcW w:w="950" w:type="dxa"/>
          </w:tcPr>
          <w:p w14:paraId="4D5CE638" w14:textId="77777777" w:rsidR="00633CC7" w:rsidRDefault="001A5731">
            <w:pPr>
              <w:pStyle w:val="TableParagraph"/>
              <w:spacing w:line="206" w:lineRule="exact"/>
              <w:ind w:right="47"/>
              <w:jc w:val="right"/>
              <w:rPr>
                <w:sz w:val="20"/>
              </w:rPr>
            </w:pPr>
            <w:r>
              <w:rPr>
                <w:w w:val="99"/>
                <w:sz w:val="20"/>
              </w:rPr>
              <w:t>│</w:t>
            </w:r>
          </w:p>
        </w:tc>
      </w:tr>
      <w:tr w:rsidR="00633CC7" w14:paraId="06AA12B4" w14:textId="77777777">
        <w:trPr>
          <w:trHeight w:val="226"/>
        </w:trPr>
        <w:tc>
          <w:tcPr>
            <w:tcW w:w="4070" w:type="dxa"/>
          </w:tcPr>
          <w:p w14:paraId="08C0819A" w14:textId="77777777" w:rsidR="00633CC7" w:rsidRDefault="001A5731">
            <w:pPr>
              <w:pStyle w:val="TableParagraph"/>
              <w:spacing w:line="207" w:lineRule="exact"/>
              <w:ind w:left="50"/>
              <w:rPr>
                <w:sz w:val="20"/>
              </w:rPr>
            </w:pPr>
            <w:r>
              <w:rPr>
                <w:sz w:val="20"/>
              </w:rPr>
              <w:t>│отложений</w:t>
            </w:r>
            <w:r>
              <w:rPr>
                <w:spacing w:val="-8"/>
                <w:sz w:val="20"/>
              </w:rPr>
              <w:t xml:space="preserve"> </w:t>
            </w:r>
            <w:r>
              <w:rPr>
                <w:sz w:val="20"/>
              </w:rPr>
              <w:t>и</w:t>
            </w:r>
            <w:r>
              <w:rPr>
                <w:spacing w:val="-7"/>
                <w:sz w:val="20"/>
              </w:rPr>
              <w:t xml:space="preserve"> </w:t>
            </w:r>
            <w:r>
              <w:rPr>
                <w:sz w:val="20"/>
              </w:rPr>
              <w:t>наносов</w:t>
            </w:r>
            <w:r>
              <w:rPr>
                <w:spacing w:val="-7"/>
                <w:sz w:val="20"/>
              </w:rPr>
              <w:t xml:space="preserve"> </w:t>
            </w:r>
            <w:r>
              <w:rPr>
                <w:spacing w:val="-2"/>
                <w:sz w:val="20"/>
              </w:rPr>
              <w:t>грязи</w:t>
            </w:r>
          </w:p>
        </w:tc>
        <w:tc>
          <w:tcPr>
            <w:tcW w:w="361" w:type="dxa"/>
          </w:tcPr>
          <w:p w14:paraId="5C389B47" w14:textId="77777777" w:rsidR="00633CC7" w:rsidRDefault="001A5731">
            <w:pPr>
              <w:pStyle w:val="TableParagraph"/>
              <w:spacing w:line="207" w:lineRule="exact"/>
              <w:ind w:right="59"/>
              <w:jc w:val="right"/>
              <w:rPr>
                <w:sz w:val="20"/>
              </w:rPr>
            </w:pPr>
            <w:r>
              <w:rPr>
                <w:w w:val="99"/>
                <w:sz w:val="20"/>
              </w:rPr>
              <w:t>│</w:t>
            </w:r>
          </w:p>
        </w:tc>
        <w:tc>
          <w:tcPr>
            <w:tcW w:w="1080" w:type="dxa"/>
          </w:tcPr>
          <w:p w14:paraId="02A9E4B0" w14:textId="77777777" w:rsidR="00633CC7" w:rsidRDefault="001A5731">
            <w:pPr>
              <w:pStyle w:val="TableParagraph"/>
              <w:spacing w:line="207" w:lineRule="exact"/>
              <w:ind w:left="116"/>
              <w:jc w:val="center"/>
              <w:rPr>
                <w:sz w:val="20"/>
              </w:rPr>
            </w:pPr>
            <w:r>
              <w:rPr>
                <w:w w:val="99"/>
                <w:sz w:val="20"/>
              </w:rPr>
              <w:t>│</w:t>
            </w:r>
          </w:p>
        </w:tc>
        <w:tc>
          <w:tcPr>
            <w:tcW w:w="1320" w:type="dxa"/>
          </w:tcPr>
          <w:p w14:paraId="4AB6EB02" w14:textId="77777777" w:rsidR="00633CC7" w:rsidRDefault="001A5731">
            <w:pPr>
              <w:pStyle w:val="TableParagraph"/>
              <w:spacing w:line="207" w:lineRule="exact"/>
              <w:ind w:left="778"/>
              <w:rPr>
                <w:sz w:val="20"/>
              </w:rPr>
            </w:pPr>
            <w:r>
              <w:rPr>
                <w:w w:val="99"/>
                <w:sz w:val="20"/>
              </w:rPr>
              <w:t>│</w:t>
            </w:r>
          </w:p>
        </w:tc>
        <w:tc>
          <w:tcPr>
            <w:tcW w:w="1320" w:type="dxa"/>
          </w:tcPr>
          <w:p w14:paraId="666298F9" w14:textId="77777777" w:rsidR="00633CC7" w:rsidRDefault="001A5731">
            <w:pPr>
              <w:pStyle w:val="TableParagraph"/>
              <w:spacing w:line="207" w:lineRule="exact"/>
              <w:ind w:left="778"/>
              <w:rPr>
                <w:sz w:val="20"/>
              </w:rPr>
            </w:pPr>
            <w:r>
              <w:rPr>
                <w:w w:val="99"/>
                <w:sz w:val="20"/>
              </w:rPr>
              <w:t>│</w:t>
            </w:r>
          </w:p>
        </w:tc>
        <w:tc>
          <w:tcPr>
            <w:tcW w:w="950" w:type="dxa"/>
          </w:tcPr>
          <w:p w14:paraId="6F9372DA" w14:textId="77777777" w:rsidR="00633CC7" w:rsidRDefault="001A5731">
            <w:pPr>
              <w:pStyle w:val="TableParagraph"/>
              <w:spacing w:line="207" w:lineRule="exact"/>
              <w:ind w:right="49"/>
              <w:jc w:val="right"/>
              <w:rPr>
                <w:sz w:val="20"/>
              </w:rPr>
            </w:pPr>
            <w:r>
              <w:rPr>
                <w:w w:val="99"/>
                <w:sz w:val="20"/>
              </w:rPr>
              <w:t>│</w:t>
            </w:r>
          </w:p>
        </w:tc>
      </w:tr>
      <w:tr w:rsidR="00633CC7" w14:paraId="585ED7B2" w14:textId="77777777">
        <w:trPr>
          <w:trHeight w:val="226"/>
        </w:trPr>
        <w:tc>
          <w:tcPr>
            <w:tcW w:w="4070" w:type="dxa"/>
          </w:tcPr>
          <w:p w14:paraId="459C4075" w14:textId="77777777" w:rsidR="00633CC7" w:rsidRDefault="001A5731">
            <w:pPr>
              <w:pStyle w:val="TableParagraph"/>
              <w:spacing w:line="206" w:lineRule="exact"/>
              <w:ind w:left="50"/>
              <w:rPr>
                <w:sz w:val="20"/>
              </w:rPr>
            </w:pPr>
            <w:r>
              <w:rPr>
                <w:sz w:val="20"/>
              </w:rPr>
              <w:t>│у</w:t>
            </w:r>
            <w:r>
              <w:rPr>
                <w:spacing w:val="-5"/>
                <w:sz w:val="20"/>
              </w:rPr>
              <w:t xml:space="preserve"> </w:t>
            </w:r>
            <w:r>
              <w:rPr>
                <w:sz w:val="20"/>
              </w:rPr>
              <w:t>бордюра</w:t>
            </w:r>
            <w:r>
              <w:rPr>
                <w:spacing w:val="-5"/>
                <w:sz w:val="20"/>
              </w:rPr>
              <w:t xml:space="preserve"> </w:t>
            </w:r>
            <w:r>
              <w:rPr>
                <w:sz w:val="20"/>
              </w:rPr>
              <w:t>или</w:t>
            </w:r>
            <w:r>
              <w:rPr>
                <w:spacing w:val="-5"/>
                <w:sz w:val="20"/>
              </w:rPr>
              <w:t xml:space="preserve"> </w:t>
            </w:r>
            <w:r>
              <w:rPr>
                <w:spacing w:val="-2"/>
                <w:sz w:val="20"/>
              </w:rPr>
              <w:t>тротуара</w:t>
            </w:r>
          </w:p>
        </w:tc>
        <w:tc>
          <w:tcPr>
            <w:tcW w:w="361" w:type="dxa"/>
          </w:tcPr>
          <w:p w14:paraId="1661A3C5" w14:textId="77777777" w:rsidR="00633CC7" w:rsidRDefault="001A5731">
            <w:pPr>
              <w:pStyle w:val="TableParagraph"/>
              <w:spacing w:line="206" w:lineRule="exact"/>
              <w:ind w:right="59"/>
              <w:jc w:val="right"/>
              <w:rPr>
                <w:sz w:val="20"/>
              </w:rPr>
            </w:pPr>
            <w:r>
              <w:rPr>
                <w:w w:val="99"/>
                <w:sz w:val="20"/>
              </w:rPr>
              <w:t>│</w:t>
            </w:r>
          </w:p>
        </w:tc>
        <w:tc>
          <w:tcPr>
            <w:tcW w:w="1080" w:type="dxa"/>
          </w:tcPr>
          <w:p w14:paraId="3AD4792F" w14:textId="77777777" w:rsidR="00633CC7" w:rsidRDefault="001A5731">
            <w:pPr>
              <w:pStyle w:val="TableParagraph"/>
              <w:spacing w:line="206" w:lineRule="exact"/>
              <w:ind w:left="116"/>
              <w:jc w:val="center"/>
              <w:rPr>
                <w:sz w:val="20"/>
              </w:rPr>
            </w:pPr>
            <w:r>
              <w:rPr>
                <w:w w:val="99"/>
                <w:sz w:val="20"/>
              </w:rPr>
              <w:t>│</w:t>
            </w:r>
          </w:p>
        </w:tc>
        <w:tc>
          <w:tcPr>
            <w:tcW w:w="1320" w:type="dxa"/>
          </w:tcPr>
          <w:p w14:paraId="0439D7E5" w14:textId="77777777" w:rsidR="00633CC7" w:rsidRDefault="001A5731">
            <w:pPr>
              <w:pStyle w:val="TableParagraph"/>
              <w:spacing w:line="206" w:lineRule="exact"/>
              <w:ind w:left="778"/>
              <w:rPr>
                <w:sz w:val="20"/>
              </w:rPr>
            </w:pPr>
            <w:r>
              <w:rPr>
                <w:w w:val="99"/>
                <w:sz w:val="20"/>
              </w:rPr>
              <w:t>│</w:t>
            </w:r>
          </w:p>
        </w:tc>
        <w:tc>
          <w:tcPr>
            <w:tcW w:w="1320" w:type="dxa"/>
          </w:tcPr>
          <w:p w14:paraId="3A1C1B2C" w14:textId="77777777" w:rsidR="00633CC7" w:rsidRDefault="001A5731">
            <w:pPr>
              <w:pStyle w:val="TableParagraph"/>
              <w:spacing w:line="206" w:lineRule="exact"/>
              <w:ind w:left="778"/>
              <w:rPr>
                <w:sz w:val="20"/>
              </w:rPr>
            </w:pPr>
            <w:r>
              <w:rPr>
                <w:w w:val="99"/>
                <w:sz w:val="20"/>
              </w:rPr>
              <w:t>│</w:t>
            </w:r>
          </w:p>
        </w:tc>
        <w:tc>
          <w:tcPr>
            <w:tcW w:w="950" w:type="dxa"/>
          </w:tcPr>
          <w:p w14:paraId="634B3C8D" w14:textId="77777777" w:rsidR="00633CC7" w:rsidRDefault="001A5731">
            <w:pPr>
              <w:pStyle w:val="TableParagraph"/>
              <w:spacing w:line="206" w:lineRule="exact"/>
              <w:ind w:right="49"/>
              <w:jc w:val="right"/>
              <w:rPr>
                <w:sz w:val="20"/>
              </w:rPr>
            </w:pPr>
            <w:r>
              <w:rPr>
                <w:w w:val="99"/>
                <w:sz w:val="20"/>
              </w:rPr>
              <w:t>│</w:t>
            </w:r>
          </w:p>
        </w:tc>
      </w:tr>
      <w:tr w:rsidR="00633CC7" w14:paraId="27357C2A" w14:textId="77777777">
        <w:trPr>
          <w:trHeight w:val="225"/>
        </w:trPr>
        <w:tc>
          <w:tcPr>
            <w:tcW w:w="9101" w:type="dxa"/>
            <w:gridSpan w:val="6"/>
          </w:tcPr>
          <w:p w14:paraId="4985A5C6" w14:textId="77777777" w:rsidR="00633CC7" w:rsidRDefault="001A5731">
            <w:pPr>
              <w:pStyle w:val="TableParagraph"/>
              <w:spacing w:line="206" w:lineRule="exact"/>
              <w:ind w:left="50"/>
              <w:rPr>
                <w:sz w:val="20"/>
              </w:rPr>
            </w:pPr>
            <w:r>
              <w:rPr>
                <w:spacing w:val="-2"/>
                <w:sz w:val="20"/>
              </w:rPr>
              <w:t>├──────────────────────────────────┼─────┼──────────┼──────────┼──────────┤</w:t>
            </w:r>
          </w:p>
        </w:tc>
      </w:tr>
      <w:tr w:rsidR="00633CC7" w14:paraId="0B28C2EC" w14:textId="77777777">
        <w:trPr>
          <w:trHeight w:val="226"/>
        </w:trPr>
        <w:tc>
          <w:tcPr>
            <w:tcW w:w="4070" w:type="dxa"/>
          </w:tcPr>
          <w:p w14:paraId="49E92BED" w14:textId="77777777" w:rsidR="00633CC7" w:rsidRDefault="001A5731">
            <w:pPr>
              <w:pStyle w:val="TableParagraph"/>
              <w:spacing w:line="207" w:lineRule="exact"/>
              <w:ind w:left="50"/>
              <w:rPr>
                <w:sz w:val="20"/>
              </w:rPr>
            </w:pPr>
            <w:r>
              <w:rPr>
                <w:sz w:val="20"/>
              </w:rPr>
              <w:t>│Изменение</w:t>
            </w:r>
            <w:r>
              <w:rPr>
                <w:spacing w:val="-13"/>
                <w:sz w:val="20"/>
              </w:rPr>
              <w:t xml:space="preserve"> </w:t>
            </w:r>
            <w:r>
              <w:rPr>
                <w:sz w:val="20"/>
              </w:rPr>
              <w:t>соотношения</w:t>
            </w:r>
            <w:r>
              <w:rPr>
                <w:spacing w:val="-13"/>
                <w:sz w:val="20"/>
              </w:rPr>
              <w:t xml:space="preserve"> </w:t>
            </w:r>
            <w:r>
              <w:rPr>
                <w:spacing w:val="-2"/>
                <w:sz w:val="20"/>
              </w:rPr>
              <w:t>интенсив-</w:t>
            </w:r>
          </w:p>
        </w:tc>
        <w:tc>
          <w:tcPr>
            <w:tcW w:w="361" w:type="dxa"/>
          </w:tcPr>
          <w:p w14:paraId="114706AE" w14:textId="77777777" w:rsidR="00633CC7" w:rsidRDefault="001A5731">
            <w:pPr>
              <w:pStyle w:val="TableParagraph"/>
              <w:spacing w:line="207" w:lineRule="exact"/>
              <w:ind w:right="58"/>
              <w:jc w:val="right"/>
              <w:rPr>
                <w:sz w:val="20"/>
              </w:rPr>
            </w:pPr>
            <w:r>
              <w:rPr>
                <w:w w:val="99"/>
                <w:sz w:val="20"/>
              </w:rPr>
              <w:t>│</w:t>
            </w:r>
          </w:p>
        </w:tc>
        <w:tc>
          <w:tcPr>
            <w:tcW w:w="1080" w:type="dxa"/>
          </w:tcPr>
          <w:p w14:paraId="6CD8040B" w14:textId="77777777" w:rsidR="00633CC7" w:rsidRDefault="001A5731">
            <w:pPr>
              <w:pStyle w:val="TableParagraph"/>
              <w:spacing w:line="207" w:lineRule="exact"/>
              <w:ind w:left="119"/>
              <w:jc w:val="center"/>
              <w:rPr>
                <w:sz w:val="20"/>
              </w:rPr>
            </w:pPr>
            <w:r>
              <w:rPr>
                <w:w w:val="99"/>
                <w:sz w:val="20"/>
              </w:rPr>
              <w:t>│</w:t>
            </w:r>
          </w:p>
        </w:tc>
        <w:tc>
          <w:tcPr>
            <w:tcW w:w="1320" w:type="dxa"/>
          </w:tcPr>
          <w:p w14:paraId="36201B19" w14:textId="77777777" w:rsidR="00633CC7" w:rsidRDefault="001A5731">
            <w:pPr>
              <w:pStyle w:val="TableParagraph"/>
              <w:spacing w:line="207" w:lineRule="exact"/>
              <w:ind w:left="779"/>
              <w:rPr>
                <w:sz w:val="20"/>
              </w:rPr>
            </w:pPr>
            <w:r>
              <w:rPr>
                <w:w w:val="99"/>
                <w:sz w:val="20"/>
              </w:rPr>
              <w:t>│</w:t>
            </w:r>
          </w:p>
        </w:tc>
        <w:tc>
          <w:tcPr>
            <w:tcW w:w="1320" w:type="dxa"/>
          </w:tcPr>
          <w:p w14:paraId="08BC66BA" w14:textId="77777777" w:rsidR="00633CC7" w:rsidRDefault="001A5731">
            <w:pPr>
              <w:pStyle w:val="TableParagraph"/>
              <w:spacing w:line="207" w:lineRule="exact"/>
              <w:ind w:left="779"/>
              <w:rPr>
                <w:sz w:val="20"/>
              </w:rPr>
            </w:pPr>
            <w:r>
              <w:rPr>
                <w:w w:val="99"/>
                <w:sz w:val="20"/>
              </w:rPr>
              <w:t>│</w:t>
            </w:r>
          </w:p>
        </w:tc>
        <w:tc>
          <w:tcPr>
            <w:tcW w:w="950" w:type="dxa"/>
          </w:tcPr>
          <w:p w14:paraId="3EBD9C7A" w14:textId="77777777" w:rsidR="00633CC7" w:rsidRDefault="001A5731">
            <w:pPr>
              <w:pStyle w:val="TableParagraph"/>
              <w:spacing w:line="207" w:lineRule="exact"/>
              <w:ind w:right="48"/>
              <w:jc w:val="right"/>
              <w:rPr>
                <w:sz w:val="20"/>
              </w:rPr>
            </w:pPr>
            <w:r>
              <w:rPr>
                <w:w w:val="99"/>
                <w:sz w:val="20"/>
              </w:rPr>
              <w:t>│</w:t>
            </w:r>
          </w:p>
        </w:tc>
      </w:tr>
      <w:tr w:rsidR="00633CC7" w14:paraId="06386B4F" w14:textId="77777777">
        <w:trPr>
          <w:trHeight w:val="226"/>
        </w:trPr>
        <w:tc>
          <w:tcPr>
            <w:tcW w:w="4070" w:type="dxa"/>
          </w:tcPr>
          <w:p w14:paraId="35CA9FF7" w14:textId="77777777" w:rsidR="00633CC7" w:rsidRDefault="001A5731">
            <w:pPr>
              <w:pStyle w:val="TableParagraph"/>
              <w:spacing w:line="206" w:lineRule="exact"/>
              <w:ind w:left="50"/>
              <w:rPr>
                <w:sz w:val="20"/>
              </w:rPr>
            </w:pPr>
            <w:r>
              <w:rPr>
                <w:sz w:val="20"/>
              </w:rPr>
              <w:t>│</w:t>
            </w:r>
            <w:proofErr w:type="spellStart"/>
            <w:r>
              <w:rPr>
                <w:sz w:val="20"/>
              </w:rPr>
              <w:t>ности</w:t>
            </w:r>
            <w:proofErr w:type="spellEnd"/>
            <w:r>
              <w:rPr>
                <w:spacing w:val="-7"/>
                <w:sz w:val="20"/>
              </w:rPr>
              <w:t xml:space="preserve"> </w:t>
            </w:r>
            <w:r>
              <w:rPr>
                <w:sz w:val="20"/>
              </w:rPr>
              <w:t>движения</w:t>
            </w:r>
            <w:r>
              <w:rPr>
                <w:spacing w:val="-6"/>
                <w:sz w:val="20"/>
              </w:rPr>
              <w:t xml:space="preserve"> </w:t>
            </w:r>
            <w:r>
              <w:rPr>
                <w:sz w:val="20"/>
              </w:rPr>
              <w:t>по</w:t>
            </w:r>
            <w:r>
              <w:rPr>
                <w:spacing w:val="-7"/>
                <w:sz w:val="20"/>
              </w:rPr>
              <w:t xml:space="preserve"> </w:t>
            </w:r>
            <w:r>
              <w:rPr>
                <w:spacing w:val="-2"/>
                <w:sz w:val="20"/>
              </w:rPr>
              <w:t>дорогам,</w:t>
            </w:r>
          </w:p>
        </w:tc>
        <w:tc>
          <w:tcPr>
            <w:tcW w:w="361" w:type="dxa"/>
          </w:tcPr>
          <w:p w14:paraId="3967A477" w14:textId="77777777" w:rsidR="00633CC7" w:rsidRDefault="001A5731">
            <w:pPr>
              <w:pStyle w:val="TableParagraph"/>
              <w:spacing w:line="206" w:lineRule="exact"/>
              <w:ind w:right="59"/>
              <w:jc w:val="right"/>
              <w:rPr>
                <w:sz w:val="20"/>
              </w:rPr>
            </w:pPr>
            <w:r>
              <w:rPr>
                <w:w w:val="99"/>
                <w:sz w:val="20"/>
              </w:rPr>
              <w:t>│</w:t>
            </w:r>
          </w:p>
        </w:tc>
        <w:tc>
          <w:tcPr>
            <w:tcW w:w="1080" w:type="dxa"/>
          </w:tcPr>
          <w:p w14:paraId="581D4BFC" w14:textId="77777777" w:rsidR="00633CC7" w:rsidRDefault="001A5731">
            <w:pPr>
              <w:pStyle w:val="TableParagraph"/>
              <w:spacing w:line="206" w:lineRule="exact"/>
              <w:ind w:left="116"/>
              <w:jc w:val="center"/>
              <w:rPr>
                <w:sz w:val="20"/>
              </w:rPr>
            </w:pPr>
            <w:r>
              <w:rPr>
                <w:w w:val="99"/>
                <w:sz w:val="20"/>
              </w:rPr>
              <w:t>│</w:t>
            </w:r>
          </w:p>
        </w:tc>
        <w:tc>
          <w:tcPr>
            <w:tcW w:w="1320" w:type="dxa"/>
          </w:tcPr>
          <w:p w14:paraId="76F8EBD1" w14:textId="77777777" w:rsidR="00633CC7" w:rsidRDefault="001A5731">
            <w:pPr>
              <w:pStyle w:val="TableParagraph"/>
              <w:spacing w:line="206" w:lineRule="exact"/>
              <w:ind w:left="778"/>
              <w:rPr>
                <w:sz w:val="20"/>
              </w:rPr>
            </w:pPr>
            <w:r>
              <w:rPr>
                <w:w w:val="99"/>
                <w:sz w:val="20"/>
              </w:rPr>
              <w:t>│</w:t>
            </w:r>
          </w:p>
        </w:tc>
        <w:tc>
          <w:tcPr>
            <w:tcW w:w="1320" w:type="dxa"/>
          </w:tcPr>
          <w:p w14:paraId="467BB8FF" w14:textId="77777777" w:rsidR="00633CC7" w:rsidRDefault="001A5731">
            <w:pPr>
              <w:pStyle w:val="TableParagraph"/>
              <w:spacing w:line="206" w:lineRule="exact"/>
              <w:ind w:left="778"/>
              <w:rPr>
                <w:sz w:val="20"/>
              </w:rPr>
            </w:pPr>
            <w:r>
              <w:rPr>
                <w:w w:val="99"/>
                <w:sz w:val="20"/>
              </w:rPr>
              <w:t>│</w:t>
            </w:r>
          </w:p>
        </w:tc>
        <w:tc>
          <w:tcPr>
            <w:tcW w:w="950" w:type="dxa"/>
          </w:tcPr>
          <w:p w14:paraId="1374E315" w14:textId="77777777" w:rsidR="00633CC7" w:rsidRDefault="001A5731">
            <w:pPr>
              <w:pStyle w:val="TableParagraph"/>
              <w:spacing w:line="206" w:lineRule="exact"/>
              <w:ind w:right="50"/>
              <w:jc w:val="right"/>
              <w:rPr>
                <w:sz w:val="20"/>
              </w:rPr>
            </w:pPr>
            <w:r>
              <w:rPr>
                <w:w w:val="99"/>
                <w:sz w:val="20"/>
              </w:rPr>
              <w:t>│</w:t>
            </w:r>
          </w:p>
        </w:tc>
      </w:tr>
      <w:tr w:rsidR="00633CC7" w14:paraId="7E9401F2" w14:textId="77777777">
        <w:trPr>
          <w:trHeight w:val="226"/>
        </w:trPr>
        <w:tc>
          <w:tcPr>
            <w:tcW w:w="4070" w:type="dxa"/>
          </w:tcPr>
          <w:p w14:paraId="3D795E89" w14:textId="77777777" w:rsidR="00633CC7" w:rsidRDefault="001A5731">
            <w:pPr>
              <w:pStyle w:val="TableParagraph"/>
              <w:spacing w:line="207" w:lineRule="exact"/>
              <w:ind w:left="50"/>
              <w:rPr>
                <w:sz w:val="20"/>
              </w:rPr>
            </w:pPr>
            <w:r>
              <w:rPr>
                <w:sz w:val="20"/>
              </w:rPr>
              <w:t>│пересекающимся</w:t>
            </w:r>
            <w:r>
              <w:rPr>
                <w:spacing w:val="-9"/>
                <w:sz w:val="20"/>
              </w:rPr>
              <w:t xml:space="preserve"> </w:t>
            </w:r>
            <w:r>
              <w:rPr>
                <w:sz w:val="20"/>
              </w:rPr>
              <w:t>в</w:t>
            </w:r>
            <w:r>
              <w:rPr>
                <w:spacing w:val="-8"/>
                <w:sz w:val="20"/>
              </w:rPr>
              <w:t xml:space="preserve"> </w:t>
            </w:r>
            <w:r>
              <w:rPr>
                <w:sz w:val="20"/>
              </w:rPr>
              <w:t>одном</w:t>
            </w:r>
            <w:r>
              <w:rPr>
                <w:spacing w:val="-9"/>
                <w:sz w:val="20"/>
              </w:rPr>
              <w:t xml:space="preserve"> </w:t>
            </w:r>
            <w:r>
              <w:rPr>
                <w:spacing w:val="-2"/>
                <w:sz w:val="20"/>
              </w:rPr>
              <w:t>уровне:</w:t>
            </w:r>
          </w:p>
        </w:tc>
        <w:tc>
          <w:tcPr>
            <w:tcW w:w="361" w:type="dxa"/>
          </w:tcPr>
          <w:p w14:paraId="742C8762" w14:textId="77777777" w:rsidR="00633CC7" w:rsidRDefault="001A5731">
            <w:pPr>
              <w:pStyle w:val="TableParagraph"/>
              <w:spacing w:line="207" w:lineRule="exact"/>
              <w:ind w:right="60"/>
              <w:jc w:val="right"/>
              <w:rPr>
                <w:sz w:val="20"/>
              </w:rPr>
            </w:pPr>
            <w:r>
              <w:rPr>
                <w:w w:val="99"/>
                <w:sz w:val="20"/>
              </w:rPr>
              <w:t>│</w:t>
            </w:r>
          </w:p>
        </w:tc>
        <w:tc>
          <w:tcPr>
            <w:tcW w:w="1080" w:type="dxa"/>
          </w:tcPr>
          <w:p w14:paraId="6B529DBB" w14:textId="77777777" w:rsidR="00633CC7" w:rsidRDefault="001A5731">
            <w:pPr>
              <w:pStyle w:val="TableParagraph"/>
              <w:spacing w:line="207" w:lineRule="exact"/>
              <w:ind w:left="116"/>
              <w:jc w:val="center"/>
              <w:rPr>
                <w:sz w:val="20"/>
              </w:rPr>
            </w:pPr>
            <w:r>
              <w:rPr>
                <w:w w:val="99"/>
                <w:sz w:val="20"/>
              </w:rPr>
              <w:t>│</w:t>
            </w:r>
          </w:p>
        </w:tc>
        <w:tc>
          <w:tcPr>
            <w:tcW w:w="1320" w:type="dxa"/>
          </w:tcPr>
          <w:p w14:paraId="5B79F4C3" w14:textId="77777777" w:rsidR="00633CC7" w:rsidRDefault="001A5731">
            <w:pPr>
              <w:pStyle w:val="TableParagraph"/>
              <w:spacing w:line="207" w:lineRule="exact"/>
              <w:ind w:left="778"/>
              <w:rPr>
                <w:sz w:val="20"/>
              </w:rPr>
            </w:pPr>
            <w:r>
              <w:rPr>
                <w:w w:val="99"/>
                <w:sz w:val="20"/>
              </w:rPr>
              <w:t>│</w:t>
            </w:r>
          </w:p>
        </w:tc>
        <w:tc>
          <w:tcPr>
            <w:tcW w:w="1320" w:type="dxa"/>
          </w:tcPr>
          <w:p w14:paraId="70AFB0FB" w14:textId="77777777" w:rsidR="00633CC7" w:rsidRDefault="001A5731">
            <w:pPr>
              <w:pStyle w:val="TableParagraph"/>
              <w:spacing w:line="207" w:lineRule="exact"/>
              <w:ind w:left="778"/>
              <w:rPr>
                <w:sz w:val="20"/>
              </w:rPr>
            </w:pPr>
            <w:r>
              <w:rPr>
                <w:w w:val="99"/>
                <w:sz w:val="20"/>
              </w:rPr>
              <w:t>│</w:t>
            </w:r>
          </w:p>
        </w:tc>
        <w:tc>
          <w:tcPr>
            <w:tcW w:w="950" w:type="dxa"/>
          </w:tcPr>
          <w:p w14:paraId="1F258CB7" w14:textId="77777777" w:rsidR="00633CC7" w:rsidRDefault="001A5731">
            <w:pPr>
              <w:pStyle w:val="TableParagraph"/>
              <w:spacing w:line="207" w:lineRule="exact"/>
              <w:ind w:right="50"/>
              <w:jc w:val="right"/>
              <w:rPr>
                <w:sz w:val="20"/>
              </w:rPr>
            </w:pPr>
            <w:r>
              <w:rPr>
                <w:w w:val="99"/>
                <w:sz w:val="20"/>
              </w:rPr>
              <w:t>│</w:t>
            </w:r>
          </w:p>
        </w:tc>
      </w:tr>
      <w:tr w:rsidR="00633CC7" w14:paraId="2407032B" w14:textId="77777777">
        <w:trPr>
          <w:trHeight w:val="226"/>
        </w:trPr>
        <w:tc>
          <w:tcPr>
            <w:tcW w:w="4070" w:type="dxa"/>
          </w:tcPr>
          <w:p w14:paraId="0F1BAD55" w14:textId="77777777" w:rsidR="00633CC7" w:rsidRDefault="001A5731">
            <w:pPr>
              <w:pStyle w:val="TableParagraph"/>
              <w:spacing w:line="206" w:lineRule="exact"/>
              <w:ind w:left="50"/>
              <w:rPr>
                <w:sz w:val="20"/>
              </w:rPr>
            </w:pPr>
            <w:r>
              <w:rPr>
                <w:sz w:val="20"/>
              </w:rPr>
              <w:t>│</w:t>
            </w:r>
            <w:r>
              <w:rPr>
                <w:spacing w:val="-3"/>
                <w:sz w:val="20"/>
              </w:rPr>
              <w:t xml:space="preserve"> </w:t>
            </w:r>
            <w:r>
              <w:rPr>
                <w:sz w:val="20"/>
              </w:rPr>
              <w:t>в</w:t>
            </w:r>
            <w:r>
              <w:rPr>
                <w:spacing w:val="-2"/>
                <w:sz w:val="20"/>
              </w:rPr>
              <w:t xml:space="preserve"> </w:t>
            </w:r>
            <w:r>
              <w:rPr>
                <w:sz w:val="20"/>
              </w:rPr>
              <w:t>связи</w:t>
            </w:r>
            <w:r>
              <w:rPr>
                <w:spacing w:val="-3"/>
                <w:sz w:val="20"/>
              </w:rPr>
              <w:t xml:space="preserve"> </w:t>
            </w:r>
            <w:r>
              <w:rPr>
                <w:sz w:val="20"/>
              </w:rPr>
              <w:t>с</w:t>
            </w:r>
            <w:r>
              <w:rPr>
                <w:spacing w:val="-2"/>
                <w:sz w:val="20"/>
              </w:rPr>
              <w:t xml:space="preserve"> использованием</w:t>
            </w:r>
          </w:p>
        </w:tc>
        <w:tc>
          <w:tcPr>
            <w:tcW w:w="361" w:type="dxa"/>
          </w:tcPr>
          <w:p w14:paraId="33D558A4" w14:textId="77777777" w:rsidR="00633CC7" w:rsidRDefault="001A5731">
            <w:pPr>
              <w:pStyle w:val="TableParagraph"/>
              <w:spacing w:line="206" w:lineRule="exact"/>
              <w:ind w:right="58"/>
              <w:jc w:val="right"/>
              <w:rPr>
                <w:sz w:val="20"/>
              </w:rPr>
            </w:pPr>
            <w:r>
              <w:rPr>
                <w:w w:val="99"/>
                <w:sz w:val="20"/>
              </w:rPr>
              <w:t>│</w:t>
            </w:r>
          </w:p>
        </w:tc>
        <w:tc>
          <w:tcPr>
            <w:tcW w:w="1080" w:type="dxa"/>
          </w:tcPr>
          <w:p w14:paraId="1AB65F5A" w14:textId="77777777" w:rsidR="00633CC7" w:rsidRDefault="001A5731">
            <w:pPr>
              <w:pStyle w:val="TableParagraph"/>
              <w:spacing w:line="206" w:lineRule="exact"/>
              <w:ind w:left="59"/>
              <w:rPr>
                <w:sz w:val="20"/>
              </w:rPr>
            </w:pPr>
            <w:r>
              <w:rPr>
                <w:sz w:val="20"/>
              </w:rPr>
              <w:t>1,0</w:t>
            </w:r>
            <w:r>
              <w:rPr>
                <w:spacing w:val="-4"/>
                <w:sz w:val="20"/>
              </w:rPr>
              <w:t xml:space="preserve"> │1,0</w:t>
            </w:r>
          </w:p>
        </w:tc>
        <w:tc>
          <w:tcPr>
            <w:tcW w:w="1320" w:type="dxa"/>
          </w:tcPr>
          <w:p w14:paraId="6174B604" w14:textId="77777777" w:rsidR="00633CC7" w:rsidRDefault="001A5731">
            <w:pPr>
              <w:pStyle w:val="TableParagraph"/>
              <w:spacing w:line="206" w:lineRule="exact"/>
              <w:ind w:left="59"/>
              <w:rPr>
                <w:sz w:val="20"/>
              </w:rPr>
            </w:pPr>
            <w:r>
              <w:rPr>
                <w:sz w:val="20"/>
              </w:rPr>
              <w:t>-</w:t>
            </w:r>
            <w:r>
              <w:rPr>
                <w:spacing w:val="-2"/>
                <w:sz w:val="20"/>
              </w:rPr>
              <w:t xml:space="preserve"> </w:t>
            </w:r>
            <w:r>
              <w:rPr>
                <w:sz w:val="20"/>
              </w:rPr>
              <w:t>1,4</w:t>
            </w:r>
            <w:r>
              <w:rPr>
                <w:spacing w:val="-2"/>
                <w:sz w:val="20"/>
              </w:rPr>
              <w:t xml:space="preserve"> </w:t>
            </w:r>
            <w:r>
              <w:rPr>
                <w:spacing w:val="-4"/>
                <w:sz w:val="20"/>
              </w:rPr>
              <w:t>│0,9</w:t>
            </w:r>
          </w:p>
        </w:tc>
        <w:tc>
          <w:tcPr>
            <w:tcW w:w="1320" w:type="dxa"/>
          </w:tcPr>
          <w:p w14:paraId="5577ABBE" w14:textId="77777777" w:rsidR="00633CC7" w:rsidRDefault="001A5731">
            <w:pPr>
              <w:pStyle w:val="TableParagraph"/>
              <w:spacing w:line="206" w:lineRule="exact"/>
              <w:ind w:left="60"/>
              <w:rPr>
                <w:sz w:val="20"/>
              </w:rPr>
            </w:pPr>
            <w:r>
              <w:rPr>
                <w:sz w:val="20"/>
              </w:rPr>
              <w:t>-</w:t>
            </w:r>
            <w:r>
              <w:rPr>
                <w:spacing w:val="-3"/>
                <w:sz w:val="20"/>
              </w:rPr>
              <w:t xml:space="preserve"> </w:t>
            </w:r>
            <w:r>
              <w:rPr>
                <w:sz w:val="20"/>
              </w:rPr>
              <w:t>1,0</w:t>
            </w:r>
            <w:r>
              <w:rPr>
                <w:spacing w:val="-2"/>
                <w:sz w:val="20"/>
              </w:rPr>
              <w:t xml:space="preserve"> </w:t>
            </w:r>
            <w:r>
              <w:rPr>
                <w:spacing w:val="-4"/>
                <w:sz w:val="20"/>
              </w:rPr>
              <w:t>│1,0</w:t>
            </w:r>
          </w:p>
        </w:tc>
        <w:tc>
          <w:tcPr>
            <w:tcW w:w="950" w:type="dxa"/>
          </w:tcPr>
          <w:p w14:paraId="6B046E43" w14:textId="77777777" w:rsidR="00633CC7" w:rsidRDefault="001A5731">
            <w:pPr>
              <w:pStyle w:val="TableParagraph"/>
              <w:spacing w:line="206" w:lineRule="exact"/>
              <w:ind w:right="47"/>
              <w:jc w:val="right"/>
              <w:rPr>
                <w:sz w:val="20"/>
              </w:rPr>
            </w:pPr>
            <w:r>
              <w:rPr>
                <w:sz w:val="20"/>
              </w:rPr>
              <w:t>-</w:t>
            </w:r>
            <w:r>
              <w:rPr>
                <w:spacing w:val="-3"/>
                <w:sz w:val="20"/>
              </w:rPr>
              <w:t xml:space="preserve"> </w:t>
            </w:r>
            <w:r>
              <w:rPr>
                <w:sz w:val="20"/>
              </w:rPr>
              <w:t>1,4</w:t>
            </w:r>
            <w:r>
              <w:rPr>
                <w:spacing w:val="-2"/>
                <w:sz w:val="20"/>
              </w:rPr>
              <w:t xml:space="preserve"> </w:t>
            </w:r>
            <w:r>
              <w:rPr>
                <w:spacing w:val="-10"/>
                <w:sz w:val="20"/>
              </w:rPr>
              <w:t>│</w:t>
            </w:r>
          </w:p>
        </w:tc>
      </w:tr>
      <w:tr w:rsidR="00633CC7" w14:paraId="3CC892B4" w14:textId="77777777">
        <w:trPr>
          <w:trHeight w:val="225"/>
        </w:trPr>
        <w:tc>
          <w:tcPr>
            <w:tcW w:w="4070" w:type="dxa"/>
          </w:tcPr>
          <w:p w14:paraId="3C1141CB" w14:textId="77777777" w:rsidR="00633CC7" w:rsidRDefault="001A5731">
            <w:pPr>
              <w:pStyle w:val="TableParagraph"/>
              <w:spacing w:line="206" w:lineRule="exact"/>
              <w:ind w:left="50"/>
              <w:rPr>
                <w:sz w:val="20"/>
              </w:rPr>
            </w:pPr>
            <w:r>
              <w:rPr>
                <w:sz w:val="20"/>
              </w:rPr>
              <w:t>│съездов</w:t>
            </w:r>
            <w:r>
              <w:rPr>
                <w:spacing w:val="-7"/>
                <w:sz w:val="20"/>
              </w:rPr>
              <w:t xml:space="preserve"> </w:t>
            </w:r>
            <w:r>
              <w:rPr>
                <w:sz w:val="20"/>
              </w:rPr>
              <w:t>на</w:t>
            </w:r>
            <w:r>
              <w:rPr>
                <w:spacing w:val="-7"/>
                <w:sz w:val="20"/>
              </w:rPr>
              <w:t xml:space="preserve"> </w:t>
            </w:r>
            <w:r>
              <w:rPr>
                <w:sz w:val="20"/>
              </w:rPr>
              <w:t>полевые</w:t>
            </w:r>
            <w:r>
              <w:rPr>
                <w:spacing w:val="-7"/>
                <w:sz w:val="20"/>
              </w:rPr>
              <w:t xml:space="preserve"> </w:t>
            </w:r>
            <w:r>
              <w:rPr>
                <w:spacing w:val="-2"/>
                <w:sz w:val="20"/>
              </w:rPr>
              <w:t>дороги</w:t>
            </w:r>
          </w:p>
        </w:tc>
        <w:tc>
          <w:tcPr>
            <w:tcW w:w="361" w:type="dxa"/>
          </w:tcPr>
          <w:p w14:paraId="7D15D2EC" w14:textId="77777777" w:rsidR="00633CC7" w:rsidRDefault="001A5731">
            <w:pPr>
              <w:pStyle w:val="TableParagraph"/>
              <w:spacing w:line="206" w:lineRule="exact"/>
              <w:ind w:right="59"/>
              <w:jc w:val="right"/>
              <w:rPr>
                <w:sz w:val="20"/>
              </w:rPr>
            </w:pPr>
            <w:r>
              <w:rPr>
                <w:w w:val="99"/>
                <w:sz w:val="20"/>
              </w:rPr>
              <w:t>│</w:t>
            </w:r>
          </w:p>
        </w:tc>
        <w:tc>
          <w:tcPr>
            <w:tcW w:w="1080" w:type="dxa"/>
          </w:tcPr>
          <w:p w14:paraId="4949A131" w14:textId="77777777" w:rsidR="00633CC7" w:rsidRDefault="001A5731">
            <w:pPr>
              <w:pStyle w:val="TableParagraph"/>
              <w:spacing w:line="206" w:lineRule="exact"/>
              <w:ind w:left="116"/>
              <w:jc w:val="center"/>
              <w:rPr>
                <w:sz w:val="20"/>
              </w:rPr>
            </w:pPr>
            <w:r>
              <w:rPr>
                <w:w w:val="99"/>
                <w:sz w:val="20"/>
              </w:rPr>
              <w:t>│</w:t>
            </w:r>
          </w:p>
        </w:tc>
        <w:tc>
          <w:tcPr>
            <w:tcW w:w="1320" w:type="dxa"/>
          </w:tcPr>
          <w:p w14:paraId="28B9BF93" w14:textId="77777777" w:rsidR="00633CC7" w:rsidRDefault="001A5731">
            <w:pPr>
              <w:pStyle w:val="TableParagraph"/>
              <w:spacing w:line="206" w:lineRule="exact"/>
              <w:ind w:left="778"/>
              <w:rPr>
                <w:sz w:val="20"/>
              </w:rPr>
            </w:pPr>
            <w:r>
              <w:rPr>
                <w:w w:val="99"/>
                <w:sz w:val="20"/>
              </w:rPr>
              <w:t>│</w:t>
            </w:r>
          </w:p>
        </w:tc>
        <w:tc>
          <w:tcPr>
            <w:tcW w:w="1320" w:type="dxa"/>
          </w:tcPr>
          <w:p w14:paraId="78F73E05" w14:textId="77777777" w:rsidR="00633CC7" w:rsidRDefault="001A5731">
            <w:pPr>
              <w:pStyle w:val="TableParagraph"/>
              <w:spacing w:line="206" w:lineRule="exact"/>
              <w:ind w:left="778"/>
              <w:rPr>
                <w:sz w:val="20"/>
              </w:rPr>
            </w:pPr>
            <w:r>
              <w:rPr>
                <w:w w:val="99"/>
                <w:sz w:val="20"/>
              </w:rPr>
              <w:t>│</w:t>
            </w:r>
          </w:p>
        </w:tc>
        <w:tc>
          <w:tcPr>
            <w:tcW w:w="950" w:type="dxa"/>
          </w:tcPr>
          <w:p w14:paraId="40133AEE" w14:textId="77777777" w:rsidR="00633CC7" w:rsidRDefault="001A5731">
            <w:pPr>
              <w:pStyle w:val="TableParagraph"/>
              <w:spacing w:line="206" w:lineRule="exact"/>
              <w:ind w:right="49"/>
              <w:jc w:val="right"/>
              <w:rPr>
                <w:sz w:val="20"/>
              </w:rPr>
            </w:pPr>
            <w:r>
              <w:rPr>
                <w:w w:val="99"/>
                <w:sz w:val="20"/>
              </w:rPr>
              <w:t>│</w:t>
            </w:r>
          </w:p>
        </w:tc>
      </w:tr>
    </w:tbl>
    <w:p w14:paraId="75B0DFD9" w14:textId="77777777" w:rsidR="00633CC7" w:rsidRDefault="001A5731">
      <w:pPr>
        <w:spacing w:before="9"/>
        <w:ind w:left="162"/>
        <w:rPr>
          <w:rFonts w:ascii="Courier New" w:hAnsi="Courier New"/>
          <w:sz w:val="20"/>
        </w:rPr>
      </w:pPr>
      <w:r>
        <w:rPr>
          <w:rFonts w:ascii="Courier New" w:hAnsi="Courier New"/>
          <w:spacing w:val="-2"/>
          <w:sz w:val="20"/>
        </w:rPr>
        <w:t>├──────────────────────────────────┼─────┼──────────┼──────────┼──────────┤</w:t>
      </w:r>
    </w:p>
    <w:p w14:paraId="1D888D95" w14:textId="77777777" w:rsidR="00633CC7" w:rsidRDefault="001A5731">
      <w:pPr>
        <w:spacing w:before="1"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связи</w:t>
      </w:r>
      <w:r>
        <w:rPr>
          <w:rFonts w:ascii="Courier New" w:hAnsi="Courier New"/>
          <w:spacing w:val="-4"/>
          <w:sz w:val="20"/>
        </w:rPr>
        <w:t xml:space="preserve"> </w:t>
      </w:r>
      <w:r>
        <w:rPr>
          <w:rFonts w:ascii="Courier New" w:hAnsi="Courier New"/>
          <w:sz w:val="20"/>
        </w:rPr>
        <w:t>с</w:t>
      </w:r>
      <w:r>
        <w:rPr>
          <w:rFonts w:ascii="Courier New" w:hAnsi="Courier New"/>
          <w:spacing w:val="-3"/>
          <w:sz w:val="20"/>
        </w:rPr>
        <w:t xml:space="preserve"> </w:t>
      </w:r>
      <w:r>
        <w:rPr>
          <w:rFonts w:ascii="Courier New" w:hAnsi="Courier New"/>
          <w:sz w:val="20"/>
        </w:rPr>
        <w:t>колебаниями</w:t>
      </w:r>
      <w:r>
        <w:rPr>
          <w:rFonts w:ascii="Courier New" w:hAnsi="Courier New"/>
          <w:spacing w:val="-4"/>
          <w:sz w:val="20"/>
        </w:rPr>
        <w:t xml:space="preserve"> </w:t>
      </w:r>
      <w:r>
        <w:rPr>
          <w:rFonts w:ascii="Courier New" w:hAnsi="Courier New"/>
          <w:sz w:val="20"/>
        </w:rPr>
        <w:t>интенсив-</w:t>
      </w:r>
      <w:r>
        <w:rPr>
          <w:rFonts w:ascii="Courier New" w:hAnsi="Courier New"/>
          <w:spacing w:val="53"/>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1,0</w:t>
      </w:r>
      <w:r>
        <w:rPr>
          <w:rFonts w:ascii="Courier New" w:hAnsi="Courier New"/>
          <w:spacing w:val="-4"/>
          <w:sz w:val="20"/>
        </w:rPr>
        <w:t xml:space="preserve"> </w:t>
      </w:r>
      <w:r>
        <w:rPr>
          <w:rFonts w:ascii="Courier New" w:hAnsi="Courier New"/>
          <w:sz w:val="20"/>
        </w:rPr>
        <w:t>│1,2</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1,4</w:t>
      </w:r>
      <w:r>
        <w:rPr>
          <w:rFonts w:ascii="Courier New" w:hAnsi="Courier New"/>
          <w:spacing w:val="-4"/>
          <w:sz w:val="20"/>
        </w:rPr>
        <w:t xml:space="preserve"> </w:t>
      </w:r>
      <w:r>
        <w:rPr>
          <w:rFonts w:ascii="Courier New" w:hAnsi="Courier New"/>
          <w:sz w:val="20"/>
        </w:rPr>
        <w:t>│0,7</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1,0</w:t>
      </w:r>
      <w:r>
        <w:rPr>
          <w:rFonts w:ascii="Courier New" w:hAnsi="Courier New"/>
          <w:spacing w:val="-4"/>
          <w:sz w:val="20"/>
        </w:rPr>
        <w:t xml:space="preserve"> </w:t>
      </w:r>
      <w:r>
        <w:rPr>
          <w:rFonts w:ascii="Courier New" w:hAnsi="Courier New"/>
          <w:sz w:val="20"/>
        </w:rPr>
        <w:t>│0,8</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0,9</w:t>
      </w:r>
      <w:r>
        <w:rPr>
          <w:rFonts w:ascii="Courier New" w:hAnsi="Courier New"/>
          <w:spacing w:val="-4"/>
          <w:sz w:val="20"/>
        </w:rPr>
        <w:t xml:space="preserve"> </w:t>
      </w:r>
      <w:r>
        <w:rPr>
          <w:rFonts w:ascii="Courier New" w:hAnsi="Courier New"/>
          <w:spacing w:val="-10"/>
          <w:sz w:val="20"/>
        </w:rPr>
        <w:t>│</w:t>
      </w:r>
    </w:p>
    <w:p w14:paraId="1AAC4973" w14:textId="77777777" w:rsidR="00633CC7" w:rsidRDefault="001A5731">
      <w:pPr>
        <w:tabs>
          <w:tab w:val="left" w:pos="5081"/>
          <w:tab w:val="left" w:pos="6401"/>
          <w:tab w:val="left" w:pos="7721"/>
          <w:tab w:val="left" w:pos="9041"/>
        </w:tabs>
        <w:spacing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ности</w:t>
      </w:r>
      <w:proofErr w:type="spellEnd"/>
      <w:r>
        <w:rPr>
          <w:rFonts w:ascii="Courier New" w:hAnsi="Courier New"/>
          <w:spacing w:val="-10"/>
          <w:sz w:val="20"/>
        </w:rPr>
        <w:t xml:space="preserve"> </w:t>
      </w:r>
      <w:r>
        <w:rPr>
          <w:rFonts w:ascii="Courier New" w:hAnsi="Courier New"/>
          <w:sz w:val="20"/>
        </w:rPr>
        <w:t>движения</w:t>
      </w:r>
      <w:r>
        <w:rPr>
          <w:rFonts w:ascii="Courier New" w:hAnsi="Courier New"/>
          <w:spacing w:val="-7"/>
          <w:sz w:val="20"/>
        </w:rPr>
        <w:t xml:space="preserve"> </w:t>
      </w:r>
      <w:r>
        <w:rPr>
          <w:rFonts w:ascii="Courier New" w:hAnsi="Courier New"/>
          <w:sz w:val="20"/>
        </w:rPr>
        <w:t>по</w:t>
      </w:r>
      <w:r>
        <w:rPr>
          <w:rFonts w:ascii="Courier New" w:hAnsi="Courier New"/>
          <w:spacing w:val="-7"/>
          <w:sz w:val="20"/>
        </w:rPr>
        <w:t xml:space="preserve"> </w:t>
      </w:r>
      <w:r>
        <w:rPr>
          <w:rFonts w:ascii="Courier New" w:hAnsi="Courier New"/>
          <w:sz w:val="20"/>
        </w:rPr>
        <w:t>основной</w:t>
      </w:r>
      <w:r>
        <w:rPr>
          <w:rFonts w:ascii="Courier New" w:hAnsi="Courier New"/>
          <w:spacing w:val="-7"/>
          <w:sz w:val="20"/>
        </w:rPr>
        <w:t xml:space="preserve"> </w:t>
      </w:r>
      <w:r>
        <w:rPr>
          <w:rFonts w:ascii="Courier New" w:hAnsi="Courier New"/>
          <w:sz w:val="20"/>
        </w:rPr>
        <w:t>дороге</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8A7CB8"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01DF84AD" w14:textId="77777777" w:rsidR="00633CC7" w:rsidRDefault="001A5731">
      <w:pPr>
        <w:tabs>
          <w:tab w:val="left" w:pos="5562"/>
          <w:tab w:val="left" w:pos="6402"/>
          <w:tab w:val="left" w:pos="8203"/>
          <w:tab w:val="left" w:pos="9043"/>
        </w:tabs>
        <w:spacing w:line="226" w:lineRule="exact"/>
        <w:ind w:left="162"/>
        <w:rPr>
          <w:rFonts w:ascii="Courier New" w:hAnsi="Courier New"/>
          <w:sz w:val="20"/>
        </w:rPr>
      </w:pPr>
      <w:r>
        <w:rPr>
          <w:rFonts w:ascii="Courier New" w:hAnsi="Courier New"/>
          <w:sz w:val="20"/>
        </w:rPr>
        <w:t>│Изменение</w:t>
      </w:r>
      <w:r>
        <w:rPr>
          <w:rFonts w:ascii="Courier New" w:hAnsi="Courier New"/>
          <w:spacing w:val="-6"/>
          <w:sz w:val="20"/>
        </w:rPr>
        <w:t xml:space="preserve"> </w:t>
      </w:r>
      <w:r>
        <w:rPr>
          <w:rFonts w:ascii="Courier New" w:hAnsi="Courier New"/>
          <w:sz w:val="20"/>
        </w:rPr>
        <w:t>видимости</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proofErr w:type="spellStart"/>
      <w:r>
        <w:rPr>
          <w:rFonts w:ascii="Courier New" w:hAnsi="Courier New"/>
          <w:sz w:val="20"/>
        </w:rPr>
        <w:t>пересече</w:t>
      </w:r>
      <w:proofErr w:type="spellEnd"/>
      <w:r>
        <w:rPr>
          <w:rFonts w:ascii="Courier New" w:hAnsi="Courier New"/>
          <w:sz w:val="20"/>
        </w:rPr>
        <w:t>-</w:t>
      </w:r>
      <w:r>
        <w:rPr>
          <w:rFonts w:ascii="Courier New" w:hAnsi="Courier New"/>
          <w:spacing w:val="49"/>
          <w:w w:val="150"/>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z w:val="20"/>
        </w:rPr>
        <w:t>1,0</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t>│0,2</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3770"/>
        <w:gridCol w:w="900"/>
        <w:gridCol w:w="1020"/>
        <w:gridCol w:w="2641"/>
        <w:gridCol w:w="771"/>
      </w:tblGrid>
      <w:tr w:rsidR="00633CC7" w14:paraId="751B484B" w14:textId="77777777">
        <w:trPr>
          <w:trHeight w:val="226"/>
        </w:trPr>
        <w:tc>
          <w:tcPr>
            <w:tcW w:w="3770" w:type="dxa"/>
          </w:tcPr>
          <w:p w14:paraId="76F18E8D" w14:textId="77777777" w:rsidR="00633CC7" w:rsidRDefault="001A5731">
            <w:pPr>
              <w:pStyle w:val="TableParagraph"/>
              <w:spacing w:line="207" w:lineRule="exact"/>
              <w:ind w:left="50"/>
              <w:rPr>
                <w:sz w:val="20"/>
              </w:rPr>
            </w:pPr>
            <w:r>
              <w:rPr>
                <w:sz w:val="20"/>
              </w:rPr>
              <w:t>│</w:t>
            </w:r>
            <w:proofErr w:type="spellStart"/>
            <w:r>
              <w:rPr>
                <w:sz w:val="20"/>
              </w:rPr>
              <w:t>ниях</w:t>
            </w:r>
            <w:proofErr w:type="spellEnd"/>
            <w:r>
              <w:rPr>
                <w:spacing w:val="-7"/>
                <w:sz w:val="20"/>
              </w:rPr>
              <w:t xml:space="preserve"> </w:t>
            </w:r>
            <w:r>
              <w:rPr>
                <w:sz w:val="20"/>
              </w:rPr>
              <w:t>на</w:t>
            </w:r>
            <w:r>
              <w:rPr>
                <w:spacing w:val="-6"/>
                <w:sz w:val="20"/>
              </w:rPr>
              <w:t xml:space="preserve"> </w:t>
            </w:r>
            <w:r>
              <w:rPr>
                <w:sz w:val="20"/>
              </w:rPr>
              <w:t>одном</w:t>
            </w:r>
            <w:r>
              <w:rPr>
                <w:spacing w:val="-6"/>
                <w:sz w:val="20"/>
              </w:rPr>
              <w:t xml:space="preserve"> </w:t>
            </w:r>
            <w:r>
              <w:rPr>
                <w:sz w:val="20"/>
              </w:rPr>
              <w:t>уровне</w:t>
            </w:r>
            <w:r>
              <w:rPr>
                <w:spacing w:val="-6"/>
                <w:sz w:val="20"/>
              </w:rPr>
              <w:t xml:space="preserve"> </w:t>
            </w:r>
            <w:r>
              <w:rPr>
                <w:sz w:val="20"/>
              </w:rPr>
              <w:t>из-</w:t>
            </w:r>
            <w:r>
              <w:rPr>
                <w:spacing w:val="-5"/>
                <w:sz w:val="20"/>
              </w:rPr>
              <w:t>за</w:t>
            </w:r>
          </w:p>
        </w:tc>
        <w:tc>
          <w:tcPr>
            <w:tcW w:w="900" w:type="dxa"/>
          </w:tcPr>
          <w:p w14:paraId="2BF6AFC9" w14:textId="77777777" w:rsidR="00633CC7" w:rsidRDefault="001A5731">
            <w:pPr>
              <w:pStyle w:val="TableParagraph"/>
              <w:spacing w:line="207" w:lineRule="exact"/>
              <w:ind w:right="297"/>
              <w:jc w:val="right"/>
              <w:rPr>
                <w:sz w:val="20"/>
              </w:rPr>
            </w:pPr>
            <w:r>
              <w:rPr>
                <w:w w:val="99"/>
                <w:sz w:val="20"/>
              </w:rPr>
              <w:t>│</w:t>
            </w:r>
          </w:p>
        </w:tc>
        <w:tc>
          <w:tcPr>
            <w:tcW w:w="1020" w:type="dxa"/>
          </w:tcPr>
          <w:p w14:paraId="31C28677" w14:textId="77777777" w:rsidR="00633CC7" w:rsidRDefault="001A5731">
            <w:pPr>
              <w:pStyle w:val="TableParagraph"/>
              <w:spacing w:line="207" w:lineRule="exact"/>
              <w:ind w:left="300"/>
              <w:rPr>
                <w:sz w:val="20"/>
              </w:rPr>
            </w:pPr>
            <w:r>
              <w:rPr>
                <w:w w:val="99"/>
                <w:sz w:val="20"/>
              </w:rPr>
              <w:t>│</w:t>
            </w:r>
          </w:p>
        </w:tc>
        <w:tc>
          <w:tcPr>
            <w:tcW w:w="2641" w:type="dxa"/>
          </w:tcPr>
          <w:p w14:paraId="0EAD51E9" w14:textId="77777777" w:rsidR="00633CC7" w:rsidRDefault="001A5731">
            <w:pPr>
              <w:pStyle w:val="TableParagraph"/>
              <w:tabs>
                <w:tab w:val="left" w:pos="1081"/>
                <w:tab w:val="left" w:pos="1921"/>
              </w:tabs>
              <w:spacing w:line="207" w:lineRule="exact"/>
              <w:ind w:left="600"/>
              <w:rPr>
                <w:sz w:val="20"/>
              </w:rPr>
            </w:pPr>
            <w:r>
              <w:rPr>
                <w:spacing w:val="-10"/>
                <w:sz w:val="20"/>
              </w:rPr>
              <w:t>│</w:t>
            </w:r>
            <w:r>
              <w:rPr>
                <w:sz w:val="20"/>
              </w:rPr>
              <w:tab/>
            </w:r>
            <w:r>
              <w:rPr>
                <w:spacing w:val="-5"/>
                <w:sz w:val="20"/>
              </w:rPr>
              <w:t>&lt;5&gt;</w:t>
            </w:r>
            <w:r>
              <w:rPr>
                <w:sz w:val="20"/>
              </w:rPr>
              <w:tab/>
            </w:r>
            <w:r>
              <w:rPr>
                <w:spacing w:val="-10"/>
                <w:sz w:val="20"/>
              </w:rPr>
              <w:t>│</w:t>
            </w:r>
          </w:p>
        </w:tc>
        <w:tc>
          <w:tcPr>
            <w:tcW w:w="771" w:type="dxa"/>
          </w:tcPr>
          <w:p w14:paraId="2A2C007B" w14:textId="77777777" w:rsidR="00633CC7" w:rsidRDefault="001A5731">
            <w:pPr>
              <w:pStyle w:val="TableParagraph"/>
              <w:spacing w:line="207" w:lineRule="exact"/>
              <w:ind w:right="48"/>
              <w:jc w:val="right"/>
              <w:rPr>
                <w:sz w:val="20"/>
              </w:rPr>
            </w:pPr>
            <w:r>
              <w:rPr>
                <w:w w:val="99"/>
                <w:sz w:val="20"/>
              </w:rPr>
              <w:t>│</w:t>
            </w:r>
          </w:p>
        </w:tc>
      </w:tr>
      <w:tr w:rsidR="00633CC7" w14:paraId="516D742F" w14:textId="77777777">
        <w:trPr>
          <w:trHeight w:val="226"/>
        </w:trPr>
        <w:tc>
          <w:tcPr>
            <w:tcW w:w="3770" w:type="dxa"/>
          </w:tcPr>
          <w:p w14:paraId="32B16EBE" w14:textId="77777777" w:rsidR="00633CC7" w:rsidRDefault="001A5731">
            <w:pPr>
              <w:pStyle w:val="TableParagraph"/>
              <w:spacing w:line="206" w:lineRule="exact"/>
              <w:ind w:left="50"/>
              <w:rPr>
                <w:sz w:val="20"/>
              </w:rPr>
            </w:pPr>
            <w:r>
              <w:rPr>
                <w:sz w:val="20"/>
              </w:rPr>
              <w:t>│снеговых</w:t>
            </w:r>
            <w:r>
              <w:rPr>
                <w:spacing w:val="-7"/>
                <w:sz w:val="20"/>
              </w:rPr>
              <w:t xml:space="preserve"> </w:t>
            </w:r>
            <w:r>
              <w:rPr>
                <w:sz w:val="20"/>
              </w:rPr>
              <w:t>валов</w:t>
            </w:r>
            <w:r>
              <w:rPr>
                <w:spacing w:val="-6"/>
                <w:sz w:val="20"/>
              </w:rPr>
              <w:t xml:space="preserve"> </w:t>
            </w:r>
            <w:r>
              <w:rPr>
                <w:sz w:val="20"/>
              </w:rPr>
              <w:t>на</w:t>
            </w:r>
            <w:r>
              <w:rPr>
                <w:spacing w:val="-7"/>
                <w:sz w:val="20"/>
              </w:rPr>
              <w:t xml:space="preserve"> </w:t>
            </w:r>
            <w:r>
              <w:rPr>
                <w:spacing w:val="-2"/>
                <w:sz w:val="20"/>
              </w:rPr>
              <w:t>обочинах</w:t>
            </w:r>
          </w:p>
        </w:tc>
        <w:tc>
          <w:tcPr>
            <w:tcW w:w="900" w:type="dxa"/>
          </w:tcPr>
          <w:p w14:paraId="5BF22E7C" w14:textId="77777777" w:rsidR="00633CC7" w:rsidRDefault="001A5731">
            <w:pPr>
              <w:pStyle w:val="TableParagraph"/>
              <w:spacing w:line="206" w:lineRule="exact"/>
              <w:ind w:right="298"/>
              <w:jc w:val="right"/>
              <w:rPr>
                <w:sz w:val="20"/>
              </w:rPr>
            </w:pPr>
            <w:r>
              <w:rPr>
                <w:w w:val="99"/>
                <w:sz w:val="20"/>
              </w:rPr>
              <w:t>│</w:t>
            </w:r>
          </w:p>
        </w:tc>
        <w:tc>
          <w:tcPr>
            <w:tcW w:w="1020" w:type="dxa"/>
          </w:tcPr>
          <w:p w14:paraId="74EE457A" w14:textId="77777777" w:rsidR="00633CC7" w:rsidRDefault="001A5731">
            <w:pPr>
              <w:pStyle w:val="TableParagraph"/>
              <w:spacing w:line="206" w:lineRule="exact"/>
              <w:ind w:left="299"/>
              <w:rPr>
                <w:sz w:val="20"/>
              </w:rPr>
            </w:pPr>
            <w:r>
              <w:rPr>
                <w:w w:val="99"/>
                <w:sz w:val="20"/>
              </w:rPr>
              <w:t>│</w:t>
            </w:r>
          </w:p>
        </w:tc>
        <w:tc>
          <w:tcPr>
            <w:tcW w:w="2641" w:type="dxa"/>
          </w:tcPr>
          <w:p w14:paraId="73EC51E1" w14:textId="77777777" w:rsidR="00633CC7" w:rsidRDefault="001A5731">
            <w:pPr>
              <w:pStyle w:val="TableParagraph"/>
              <w:tabs>
                <w:tab w:val="left" w:pos="1919"/>
              </w:tabs>
              <w:spacing w:line="206" w:lineRule="exact"/>
              <w:ind w:left="599"/>
              <w:rPr>
                <w:sz w:val="20"/>
              </w:rPr>
            </w:pPr>
            <w:r>
              <w:rPr>
                <w:spacing w:val="-10"/>
                <w:sz w:val="20"/>
              </w:rPr>
              <w:t>│</w:t>
            </w:r>
            <w:r>
              <w:rPr>
                <w:sz w:val="20"/>
              </w:rPr>
              <w:tab/>
            </w:r>
            <w:r>
              <w:rPr>
                <w:spacing w:val="-10"/>
                <w:sz w:val="20"/>
              </w:rPr>
              <w:t>│</w:t>
            </w:r>
          </w:p>
        </w:tc>
        <w:tc>
          <w:tcPr>
            <w:tcW w:w="771" w:type="dxa"/>
          </w:tcPr>
          <w:p w14:paraId="4C0E089E" w14:textId="77777777" w:rsidR="00633CC7" w:rsidRDefault="001A5731">
            <w:pPr>
              <w:pStyle w:val="TableParagraph"/>
              <w:spacing w:line="206" w:lineRule="exact"/>
              <w:ind w:right="51"/>
              <w:jc w:val="right"/>
              <w:rPr>
                <w:sz w:val="20"/>
              </w:rPr>
            </w:pPr>
            <w:r>
              <w:rPr>
                <w:w w:val="99"/>
                <w:sz w:val="20"/>
              </w:rPr>
              <w:t>│</w:t>
            </w:r>
          </w:p>
        </w:tc>
      </w:tr>
    </w:tbl>
    <w:p w14:paraId="6F0F004B" w14:textId="77777777" w:rsidR="00633CC7" w:rsidRDefault="00633CC7">
      <w:pPr>
        <w:spacing w:line="206" w:lineRule="exact"/>
        <w:jc w:val="right"/>
        <w:rPr>
          <w:sz w:val="20"/>
        </w:rPr>
        <w:sectPr w:rsidR="00633CC7">
          <w:pgSz w:w="11910" w:h="16840"/>
          <w:pgMar w:top="1080" w:right="360" w:bottom="280" w:left="1540" w:header="720" w:footer="720" w:gutter="0"/>
          <w:cols w:space="720"/>
        </w:sectPr>
      </w:pPr>
    </w:p>
    <w:p w14:paraId="2D8B398E" w14:textId="77777777" w:rsidR="00633CC7" w:rsidRDefault="001A5731">
      <w:pPr>
        <w:tabs>
          <w:tab w:val="left" w:pos="4361"/>
          <w:tab w:val="left" w:pos="5081"/>
          <w:tab w:val="left" w:pos="6401"/>
          <w:tab w:val="left" w:pos="7721"/>
          <w:tab w:val="left" w:pos="9041"/>
        </w:tabs>
        <w:spacing w:before="78"/>
        <w:ind w:left="162"/>
        <w:rPr>
          <w:rFonts w:ascii="Courier New" w:hAnsi="Courier New"/>
          <w:sz w:val="20"/>
        </w:rPr>
      </w:pPr>
      <w:r>
        <w:rPr>
          <w:rFonts w:ascii="Courier New" w:hAnsi="Courier New"/>
          <w:sz w:val="20"/>
        </w:rPr>
        <w:lastRenderedPageBreak/>
        <w:t>│и</w:t>
      </w:r>
      <w:r>
        <w:rPr>
          <w:rFonts w:ascii="Courier New" w:hAnsi="Courier New"/>
          <w:spacing w:val="-11"/>
          <w:sz w:val="20"/>
        </w:rPr>
        <w:t xml:space="preserve"> </w:t>
      </w:r>
      <w:r>
        <w:rPr>
          <w:rFonts w:ascii="Courier New" w:hAnsi="Courier New"/>
          <w:sz w:val="20"/>
        </w:rPr>
        <w:t>снегозащитных</w:t>
      </w:r>
      <w:r>
        <w:rPr>
          <w:rFonts w:ascii="Courier New" w:hAnsi="Courier New"/>
          <w:spacing w:val="-9"/>
          <w:sz w:val="20"/>
        </w:rPr>
        <w:t xml:space="preserve"> </w:t>
      </w:r>
      <w:r>
        <w:rPr>
          <w:rFonts w:ascii="Courier New" w:hAnsi="Courier New"/>
          <w:spacing w:val="-2"/>
          <w:sz w:val="20"/>
        </w:rPr>
        <w:t>насаждений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12BBD40" w14:textId="77777777"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4189"/>
        <w:gridCol w:w="240"/>
        <w:gridCol w:w="840"/>
        <w:gridCol w:w="780"/>
        <w:gridCol w:w="541"/>
        <w:gridCol w:w="779"/>
        <w:gridCol w:w="541"/>
        <w:gridCol w:w="779"/>
        <w:gridCol w:w="412"/>
      </w:tblGrid>
      <w:tr w:rsidR="00633CC7" w14:paraId="0C7AE27C" w14:textId="77777777">
        <w:trPr>
          <w:trHeight w:val="226"/>
        </w:trPr>
        <w:tc>
          <w:tcPr>
            <w:tcW w:w="4189" w:type="dxa"/>
          </w:tcPr>
          <w:p w14:paraId="160810BA" w14:textId="77777777" w:rsidR="00633CC7" w:rsidRDefault="001A5731">
            <w:pPr>
              <w:pStyle w:val="TableParagraph"/>
              <w:spacing w:line="207" w:lineRule="exact"/>
              <w:ind w:left="50"/>
              <w:rPr>
                <w:sz w:val="20"/>
              </w:rPr>
            </w:pPr>
            <w:r>
              <w:rPr>
                <w:sz w:val="20"/>
              </w:rPr>
              <w:t>│Изменение</w:t>
            </w:r>
            <w:r>
              <w:rPr>
                <w:spacing w:val="-14"/>
                <w:sz w:val="20"/>
              </w:rPr>
              <w:t xml:space="preserve"> </w:t>
            </w:r>
            <w:r>
              <w:rPr>
                <w:sz w:val="20"/>
              </w:rPr>
              <w:t>используемого</w:t>
            </w:r>
            <w:r>
              <w:rPr>
                <w:spacing w:val="-14"/>
                <w:sz w:val="20"/>
              </w:rPr>
              <w:t xml:space="preserve"> </w:t>
            </w:r>
            <w:r>
              <w:rPr>
                <w:spacing w:val="-2"/>
                <w:sz w:val="20"/>
              </w:rPr>
              <w:t>числа</w:t>
            </w:r>
          </w:p>
        </w:tc>
        <w:tc>
          <w:tcPr>
            <w:tcW w:w="240" w:type="dxa"/>
          </w:tcPr>
          <w:p w14:paraId="4E766631" w14:textId="77777777" w:rsidR="00633CC7" w:rsidRDefault="001A5731">
            <w:pPr>
              <w:pStyle w:val="TableParagraph"/>
              <w:spacing w:line="207" w:lineRule="exact"/>
              <w:jc w:val="center"/>
              <w:rPr>
                <w:sz w:val="20"/>
              </w:rPr>
            </w:pPr>
            <w:r>
              <w:rPr>
                <w:w w:val="99"/>
                <w:sz w:val="20"/>
              </w:rPr>
              <w:t>│</w:t>
            </w:r>
          </w:p>
        </w:tc>
        <w:tc>
          <w:tcPr>
            <w:tcW w:w="840" w:type="dxa"/>
          </w:tcPr>
          <w:p w14:paraId="2F3B4F9A" w14:textId="77777777" w:rsidR="00633CC7" w:rsidRDefault="001A5731">
            <w:pPr>
              <w:pStyle w:val="TableParagraph"/>
              <w:spacing w:line="207" w:lineRule="exact"/>
              <w:ind w:right="178"/>
              <w:jc w:val="right"/>
              <w:rPr>
                <w:sz w:val="20"/>
              </w:rPr>
            </w:pPr>
            <w:r>
              <w:rPr>
                <w:w w:val="99"/>
                <w:sz w:val="20"/>
              </w:rPr>
              <w:t>│</w:t>
            </w:r>
          </w:p>
        </w:tc>
        <w:tc>
          <w:tcPr>
            <w:tcW w:w="780" w:type="dxa"/>
          </w:tcPr>
          <w:p w14:paraId="11698CB5" w14:textId="77777777" w:rsidR="00633CC7" w:rsidRDefault="00633CC7">
            <w:pPr>
              <w:pStyle w:val="TableParagraph"/>
              <w:rPr>
                <w:rFonts w:ascii="Times New Roman"/>
                <w:sz w:val="16"/>
              </w:rPr>
            </w:pPr>
          </w:p>
        </w:tc>
        <w:tc>
          <w:tcPr>
            <w:tcW w:w="541" w:type="dxa"/>
          </w:tcPr>
          <w:p w14:paraId="1947B35A" w14:textId="77777777" w:rsidR="00633CC7" w:rsidRDefault="001A5731">
            <w:pPr>
              <w:pStyle w:val="TableParagraph"/>
              <w:spacing w:line="207" w:lineRule="exact"/>
              <w:ind w:right="179"/>
              <w:jc w:val="right"/>
              <w:rPr>
                <w:sz w:val="20"/>
              </w:rPr>
            </w:pPr>
            <w:r>
              <w:rPr>
                <w:w w:val="99"/>
                <w:sz w:val="20"/>
              </w:rPr>
              <w:t>│</w:t>
            </w:r>
          </w:p>
        </w:tc>
        <w:tc>
          <w:tcPr>
            <w:tcW w:w="779" w:type="dxa"/>
          </w:tcPr>
          <w:p w14:paraId="6EB854FD" w14:textId="77777777" w:rsidR="00633CC7" w:rsidRDefault="00633CC7">
            <w:pPr>
              <w:pStyle w:val="TableParagraph"/>
              <w:rPr>
                <w:rFonts w:ascii="Times New Roman"/>
                <w:sz w:val="16"/>
              </w:rPr>
            </w:pPr>
          </w:p>
        </w:tc>
        <w:tc>
          <w:tcPr>
            <w:tcW w:w="541" w:type="dxa"/>
          </w:tcPr>
          <w:p w14:paraId="30A17130" w14:textId="77777777" w:rsidR="00633CC7" w:rsidRDefault="001A5731">
            <w:pPr>
              <w:pStyle w:val="TableParagraph"/>
              <w:spacing w:line="207" w:lineRule="exact"/>
              <w:ind w:left="59"/>
              <w:jc w:val="center"/>
              <w:rPr>
                <w:sz w:val="20"/>
              </w:rPr>
            </w:pPr>
            <w:r>
              <w:rPr>
                <w:w w:val="99"/>
                <w:sz w:val="20"/>
              </w:rPr>
              <w:t>│</w:t>
            </w:r>
          </w:p>
        </w:tc>
        <w:tc>
          <w:tcPr>
            <w:tcW w:w="779" w:type="dxa"/>
          </w:tcPr>
          <w:p w14:paraId="3C7FFAE8" w14:textId="77777777" w:rsidR="00633CC7" w:rsidRDefault="00633CC7">
            <w:pPr>
              <w:pStyle w:val="TableParagraph"/>
              <w:rPr>
                <w:rFonts w:ascii="Times New Roman"/>
                <w:sz w:val="16"/>
              </w:rPr>
            </w:pPr>
          </w:p>
        </w:tc>
        <w:tc>
          <w:tcPr>
            <w:tcW w:w="412" w:type="dxa"/>
          </w:tcPr>
          <w:p w14:paraId="14C9602A" w14:textId="77777777" w:rsidR="00633CC7" w:rsidRDefault="001A5731">
            <w:pPr>
              <w:pStyle w:val="TableParagraph"/>
              <w:spacing w:line="207" w:lineRule="exact"/>
              <w:ind w:right="50"/>
              <w:jc w:val="right"/>
              <w:rPr>
                <w:sz w:val="20"/>
              </w:rPr>
            </w:pPr>
            <w:r>
              <w:rPr>
                <w:w w:val="99"/>
                <w:sz w:val="20"/>
              </w:rPr>
              <w:t>│</w:t>
            </w:r>
          </w:p>
        </w:tc>
      </w:tr>
      <w:tr w:rsidR="00633CC7" w14:paraId="681F5C1F" w14:textId="77777777">
        <w:trPr>
          <w:trHeight w:val="226"/>
        </w:trPr>
        <w:tc>
          <w:tcPr>
            <w:tcW w:w="4189" w:type="dxa"/>
          </w:tcPr>
          <w:p w14:paraId="614F5D80" w14:textId="77777777" w:rsidR="00633CC7" w:rsidRDefault="001A5731">
            <w:pPr>
              <w:pStyle w:val="TableParagraph"/>
              <w:spacing w:line="206" w:lineRule="exact"/>
              <w:ind w:left="50"/>
              <w:rPr>
                <w:sz w:val="20"/>
              </w:rPr>
            </w:pPr>
            <w:r>
              <w:rPr>
                <w:sz w:val="20"/>
              </w:rPr>
              <w:t>│полос</w:t>
            </w:r>
            <w:r>
              <w:rPr>
                <w:spacing w:val="-8"/>
                <w:sz w:val="20"/>
              </w:rPr>
              <w:t xml:space="preserve"> </w:t>
            </w:r>
            <w:r>
              <w:rPr>
                <w:sz w:val="20"/>
              </w:rPr>
              <w:t>движения</w:t>
            </w:r>
            <w:r>
              <w:rPr>
                <w:spacing w:val="-7"/>
                <w:sz w:val="20"/>
              </w:rPr>
              <w:t xml:space="preserve"> </w:t>
            </w:r>
            <w:r>
              <w:rPr>
                <w:sz w:val="20"/>
              </w:rPr>
              <w:t>на</w:t>
            </w:r>
            <w:r>
              <w:rPr>
                <w:spacing w:val="-7"/>
                <w:sz w:val="20"/>
              </w:rPr>
              <w:t xml:space="preserve"> </w:t>
            </w:r>
            <w:r>
              <w:rPr>
                <w:sz w:val="20"/>
              </w:rPr>
              <w:t>проезжей</w:t>
            </w:r>
            <w:r>
              <w:rPr>
                <w:spacing w:val="-7"/>
                <w:sz w:val="20"/>
              </w:rPr>
              <w:t xml:space="preserve"> </w:t>
            </w:r>
            <w:r>
              <w:rPr>
                <w:spacing w:val="-2"/>
                <w:sz w:val="20"/>
              </w:rPr>
              <w:t>части</w:t>
            </w:r>
          </w:p>
        </w:tc>
        <w:tc>
          <w:tcPr>
            <w:tcW w:w="240" w:type="dxa"/>
          </w:tcPr>
          <w:p w14:paraId="3CC2E904" w14:textId="77777777" w:rsidR="00633CC7" w:rsidRDefault="001A5731">
            <w:pPr>
              <w:pStyle w:val="TableParagraph"/>
              <w:spacing w:line="206" w:lineRule="exact"/>
              <w:jc w:val="center"/>
              <w:rPr>
                <w:sz w:val="20"/>
              </w:rPr>
            </w:pPr>
            <w:r>
              <w:rPr>
                <w:w w:val="99"/>
                <w:sz w:val="20"/>
              </w:rPr>
              <w:t>│</w:t>
            </w:r>
          </w:p>
        </w:tc>
        <w:tc>
          <w:tcPr>
            <w:tcW w:w="840" w:type="dxa"/>
          </w:tcPr>
          <w:p w14:paraId="1C721F6A" w14:textId="77777777" w:rsidR="00633CC7" w:rsidRDefault="001A5731">
            <w:pPr>
              <w:pStyle w:val="TableParagraph"/>
              <w:spacing w:line="206" w:lineRule="exact"/>
              <w:ind w:right="178"/>
              <w:jc w:val="right"/>
              <w:rPr>
                <w:sz w:val="20"/>
              </w:rPr>
            </w:pPr>
            <w:r>
              <w:rPr>
                <w:w w:val="99"/>
                <w:sz w:val="20"/>
              </w:rPr>
              <w:t>│</w:t>
            </w:r>
          </w:p>
        </w:tc>
        <w:tc>
          <w:tcPr>
            <w:tcW w:w="780" w:type="dxa"/>
          </w:tcPr>
          <w:p w14:paraId="612BDAA1" w14:textId="77777777" w:rsidR="00633CC7" w:rsidRDefault="00633CC7">
            <w:pPr>
              <w:pStyle w:val="TableParagraph"/>
              <w:rPr>
                <w:rFonts w:ascii="Times New Roman"/>
                <w:sz w:val="16"/>
              </w:rPr>
            </w:pPr>
          </w:p>
        </w:tc>
        <w:tc>
          <w:tcPr>
            <w:tcW w:w="541" w:type="dxa"/>
          </w:tcPr>
          <w:p w14:paraId="6A6F4A5F" w14:textId="77777777" w:rsidR="00633CC7" w:rsidRDefault="001A5731">
            <w:pPr>
              <w:pStyle w:val="TableParagraph"/>
              <w:spacing w:line="206" w:lineRule="exact"/>
              <w:ind w:right="179"/>
              <w:jc w:val="right"/>
              <w:rPr>
                <w:sz w:val="20"/>
              </w:rPr>
            </w:pPr>
            <w:r>
              <w:rPr>
                <w:w w:val="99"/>
                <w:sz w:val="20"/>
              </w:rPr>
              <w:t>│</w:t>
            </w:r>
          </w:p>
        </w:tc>
        <w:tc>
          <w:tcPr>
            <w:tcW w:w="779" w:type="dxa"/>
          </w:tcPr>
          <w:p w14:paraId="4A851054" w14:textId="77777777" w:rsidR="00633CC7" w:rsidRDefault="00633CC7">
            <w:pPr>
              <w:pStyle w:val="TableParagraph"/>
              <w:rPr>
                <w:rFonts w:ascii="Times New Roman"/>
                <w:sz w:val="16"/>
              </w:rPr>
            </w:pPr>
          </w:p>
        </w:tc>
        <w:tc>
          <w:tcPr>
            <w:tcW w:w="541" w:type="dxa"/>
          </w:tcPr>
          <w:p w14:paraId="6DD03CFB" w14:textId="77777777" w:rsidR="00633CC7" w:rsidRDefault="001A5731">
            <w:pPr>
              <w:pStyle w:val="TableParagraph"/>
              <w:spacing w:line="206" w:lineRule="exact"/>
              <w:ind w:left="59"/>
              <w:jc w:val="center"/>
              <w:rPr>
                <w:sz w:val="20"/>
              </w:rPr>
            </w:pPr>
            <w:r>
              <w:rPr>
                <w:w w:val="99"/>
                <w:sz w:val="20"/>
              </w:rPr>
              <w:t>│</w:t>
            </w:r>
          </w:p>
        </w:tc>
        <w:tc>
          <w:tcPr>
            <w:tcW w:w="779" w:type="dxa"/>
          </w:tcPr>
          <w:p w14:paraId="68C05A8C" w14:textId="77777777" w:rsidR="00633CC7" w:rsidRDefault="00633CC7">
            <w:pPr>
              <w:pStyle w:val="TableParagraph"/>
              <w:rPr>
                <w:rFonts w:ascii="Times New Roman"/>
                <w:sz w:val="16"/>
              </w:rPr>
            </w:pPr>
          </w:p>
        </w:tc>
        <w:tc>
          <w:tcPr>
            <w:tcW w:w="412" w:type="dxa"/>
          </w:tcPr>
          <w:p w14:paraId="365EA652" w14:textId="77777777" w:rsidR="00633CC7" w:rsidRDefault="001A5731">
            <w:pPr>
              <w:pStyle w:val="TableParagraph"/>
              <w:spacing w:line="206" w:lineRule="exact"/>
              <w:ind w:right="50"/>
              <w:jc w:val="right"/>
              <w:rPr>
                <w:sz w:val="20"/>
              </w:rPr>
            </w:pPr>
            <w:r>
              <w:rPr>
                <w:w w:val="99"/>
                <w:sz w:val="20"/>
              </w:rPr>
              <w:t>│</w:t>
            </w:r>
          </w:p>
        </w:tc>
      </w:tr>
      <w:tr w:rsidR="00633CC7" w14:paraId="0D0CC77B" w14:textId="77777777">
        <w:trPr>
          <w:trHeight w:val="226"/>
        </w:trPr>
        <w:tc>
          <w:tcPr>
            <w:tcW w:w="4189" w:type="dxa"/>
          </w:tcPr>
          <w:p w14:paraId="161E0448" w14:textId="77777777" w:rsidR="00633CC7" w:rsidRDefault="001A5731">
            <w:pPr>
              <w:pStyle w:val="TableParagraph"/>
              <w:spacing w:line="207" w:lineRule="exact"/>
              <w:ind w:left="50"/>
              <w:rPr>
                <w:sz w:val="20"/>
              </w:rPr>
            </w:pPr>
            <w:r>
              <w:rPr>
                <w:sz w:val="20"/>
              </w:rPr>
              <w:t>│из-за</w:t>
            </w:r>
            <w:r>
              <w:rPr>
                <w:spacing w:val="-7"/>
                <w:sz w:val="20"/>
              </w:rPr>
              <w:t xml:space="preserve"> </w:t>
            </w:r>
            <w:r>
              <w:rPr>
                <w:sz w:val="20"/>
              </w:rPr>
              <w:t>снежных</w:t>
            </w:r>
            <w:r>
              <w:rPr>
                <w:spacing w:val="-7"/>
                <w:sz w:val="20"/>
              </w:rPr>
              <w:t xml:space="preserve"> </w:t>
            </w:r>
            <w:r>
              <w:rPr>
                <w:sz w:val="20"/>
              </w:rPr>
              <w:t>отложений</w:t>
            </w:r>
            <w:r>
              <w:rPr>
                <w:spacing w:val="-7"/>
                <w:sz w:val="20"/>
              </w:rPr>
              <w:t xml:space="preserve"> </w:t>
            </w:r>
            <w:r>
              <w:rPr>
                <w:sz w:val="20"/>
              </w:rPr>
              <w:t>и</w:t>
            </w:r>
            <w:r>
              <w:rPr>
                <w:spacing w:val="-7"/>
                <w:sz w:val="20"/>
              </w:rPr>
              <w:t xml:space="preserve"> </w:t>
            </w:r>
            <w:r>
              <w:rPr>
                <w:spacing w:val="-2"/>
                <w:sz w:val="20"/>
              </w:rPr>
              <w:t>грязных</w:t>
            </w:r>
          </w:p>
        </w:tc>
        <w:tc>
          <w:tcPr>
            <w:tcW w:w="240" w:type="dxa"/>
          </w:tcPr>
          <w:p w14:paraId="1896EAAB" w14:textId="77777777" w:rsidR="00633CC7" w:rsidRDefault="001A5731">
            <w:pPr>
              <w:pStyle w:val="TableParagraph"/>
              <w:spacing w:line="207" w:lineRule="exact"/>
              <w:jc w:val="center"/>
              <w:rPr>
                <w:sz w:val="20"/>
              </w:rPr>
            </w:pPr>
            <w:r>
              <w:rPr>
                <w:w w:val="99"/>
                <w:sz w:val="20"/>
              </w:rPr>
              <w:t>│</w:t>
            </w:r>
          </w:p>
        </w:tc>
        <w:tc>
          <w:tcPr>
            <w:tcW w:w="840" w:type="dxa"/>
          </w:tcPr>
          <w:p w14:paraId="70B5518C" w14:textId="77777777" w:rsidR="00633CC7" w:rsidRDefault="001A5731">
            <w:pPr>
              <w:pStyle w:val="TableParagraph"/>
              <w:spacing w:line="207" w:lineRule="exact"/>
              <w:ind w:right="178"/>
              <w:jc w:val="right"/>
              <w:rPr>
                <w:sz w:val="20"/>
              </w:rPr>
            </w:pPr>
            <w:r>
              <w:rPr>
                <w:w w:val="99"/>
                <w:sz w:val="20"/>
              </w:rPr>
              <w:t>│</w:t>
            </w:r>
          </w:p>
        </w:tc>
        <w:tc>
          <w:tcPr>
            <w:tcW w:w="780" w:type="dxa"/>
          </w:tcPr>
          <w:p w14:paraId="7706673C" w14:textId="77777777" w:rsidR="00633CC7" w:rsidRDefault="00633CC7">
            <w:pPr>
              <w:pStyle w:val="TableParagraph"/>
              <w:rPr>
                <w:rFonts w:ascii="Times New Roman"/>
                <w:sz w:val="16"/>
              </w:rPr>
            </w:pPr>
          </w:p>
        </w:tc>
        <w:tc>
          <w:tcPr>
            <w:tcW w:w="541" w:type="dxa"/>
          </w:tcPr>
          <w:p w14:paraId="4BB360E8" w14:textId="77777777" w:rsidR="00633CC7" w:rsidRDefault="001A5731">
            <w:pPr>
              <w:pStyle w:val="TableParagraph"/>
              <w:spacing w:line="207" w:lineRule="exact"/>
              <w:ind w:right="176"/>
              <w:jc w:val="right"/>
              <w:rPr>
                <w:sz w:val="20"/>
              </w:rPr>
            </w:pPr>
            <w:r>
              <w:rPr>
                <w:w w:val="99"/>
                <w:sz w:val="20"/>
              </w:rPr>
              <w:t>│</w:t>
            </w:r>
          </w:p>
        </w:tc>
        <w:tc>
          <w:tcPr>
            <w:tcW w:w="779" w:type="dxa"/>
          </w:tcPr>
          <w:p w14:paraId="3B9984B7" w14:textId="77777777" w:rsidR="00633CC7" w:rsidRDefault="00633CC7">
            <w:pPr>
              <w:pStyle w:val="TableParagraph"/>
              <w:rPr>
                <w:rFonts w:ascii="Times New Roman"/>
                <w:sz w:val="16"/>
              </w:rPr>
            </w:pPr>
          </w:p>
        </w:tc>
        <w:tc>
          <w:tcPr>
            <w:tcW w:w="541" w:type="dxa"/>
          </w:tcPr>
          <w:p w14:paraId="0B85318E" w14:textId="77777777" w:rsidR="00633CC7" w:rsidRDefault="001A5731">
            <w:pPr>
              <w:pStyle w:val="TableParagraph"/>
              <w:spacing w:line="207" w:lineRule="exact"/>
              <w:ind w:left="63"/>
              <w:jc w:val="center"/>
              <w:rPr>
                <w:sz w:val="20"/>
              </w:rPr>
            </w:pPr>
            <w:r>
              <w:rPr>
                <w:w w:val="99"/>
                <w:sz w:val="20"/>
              </w:rPr>
              <w:t>│</w:t>
            </w:r>
          </w:p>
        </w:tc>
        <w:tc>
          <w:tcPr>
            <w:tcW w:w="779" w:type="dxa"/>
          </w:tcPr>
          <w:p w14:paraId="0FCADC98" w14:textId="77777777" w:rsidR="00633CC7" w:rsidRDefault="00633CC7">
            <w:pPr>
              <w:pStyle w:val="TableParagraph"/>
              <w:rPr>
                <w:rFonts w:ascii="Times New Roman"/>
                <w:sz w:val="16"/>
              </w:rPr>
            </w:pPr>
          </w:p>
        </w:tc>
        <w:tc>
          <w:tcPr>
            <w:tcW w:w="412" w:type="dxa"/>
          </w:tcPr>
          <w:p w14:paraId="747D7C0C" w14:textId="77777777" w:rsidR="00633CC7" w:rsidRDefault="001A5731">
            <w:pPr>
              <w:pStyle w:val="TableParagraph"/>
              <w:spacing w:line="207" w:lineRule="exact"/>
              <w:ind w:right="47"/>
              <w:jc w:val="right"/>
              <w:rPr>
                <w:sz w:val="20"/>
              </w:rPr>
            </w:pPr>
            <w:r>
              <w:rPr>
                <w:w w:val="99"/>
                <w:sz w:val="20"/>
              </w:rPr>
              <w:t>│</w:t>
            </w:r>
          </w:p>
        </w:tc>
      </w:tr>
      <w:tr w:rsidR="00633CC7" w14:paraId="281954FA" w14:textId="77777777">
        <w:trPr>
          <w:trHeight w:val="226"/>
        </w:trPr>
        <w:tc>
          <w:tcPr>
            <w:tcW w:w="4189" w:type="dxa"/>
          </w:tcPr>
          <w:p w14:paraId="3E4D7B8C" w14:textId="77777777" w:rsidR="00633CC7" w:rsidRDefault="001A5731">
            <w:pPr>
              <w:pStyle w:val="TableParagraph"/>
              <w:spacing w:line="206" w:lineRule="exact"/>
              <w:ind w:left="50"/>
              <w:rPr>
                <w:sz w:val="20"/>
              </w:rPr>
            </w:pPr>
            <w:r>
              <w:rPr>
                <w:sz w:val="20"/>
              </w:rPr>
              <w:t>│обочин</w:t>
            </w:r>
            <w:r>
              <w:rPr>
                <w:spacing w:val="-6"/>
                <w:sz w:val="20"/>
              </w:rPr>
              <w:t xml:space="preserve"> </w:t>
            </w:r>
            <w:r>
              <w:rPr>
                <w:sz w:val="20"/>
              </w:rPr>
              <w:t>на</w:t>
            </w:r>
            <w:r>
              <w:rPr>
                <w:spacing w:val="-5"/>
                <w:sz w:val="20"/>
              </w:rPr>
              <w:t xml:space="preserve"> </w:t>
            </w:r>
            <w:r>
              <w:rPr>
                <w:spacing w:val="-2"/>
                <w:sz w:val="20"/>
              </w:rPr>
              <w:t>дорогах:</w:t>
            </w:r>
          </w:p>
        </w:tc>
        <w:tc>
          <w:tcPr>
            <w:tcW w:w="240" w:type="dxa"/>
          </w:tcPr>
          <w:p w14:paraId="3D8976BC" w14:textId="77777777" w:rsidR="00633CC7" w:rsidRDefault="001A5731">
            <w:pPr>
              <w:pStyle w:val="TableParagraph"/>
              <w:spacing w:line="206" w:lineRule="exact"/>
              <w:jc w:val="center"/>
              <w:rPr>
                <w:sz w:val="20"/>
              </w:rPr>
            </w:pPr>
            <w:r>
              <w:rPr>
                <w:w w:val="99"/>
                <w:sz w:val="20"/>
              </w:rPr>
              <w:t>│</w:t>
            </w:r>
          </w:p>
        </w:tc>
        <w:tc>
          <w:tcPr>
            <w:tcW w:w="840" w:type="dxa"/>
          </w:tcPr>
          <w:p w14:paraId="5D9CF212" w14:textId="77777777" w:rsidR="00633CC7" w:rsidRDefault="001A5731">
            <w:pPr>
              <w:pStyle w:val="TableParagraph"/>
              <w:spacing w:line="206" w:lineRule="exact"/>
              <w:ind w:right="177"/>
              <w:jc w:val="right"/>
              <w:rPr>
                <w:sz w:val="20"/>
              </w:rPr>
            </w:pPr>
            <w:r>
              <w:rPr>
                <w:w w:val="99"/>
                <w:sz w:val="20"/>
              </w:rPr>
              <w:t>│</w:t>
            </w:r>
          </w:p>
        </w:tc>
        <w:tc>
          <w:tcPr>
            <w:tcW w:w="780" w:type="dxa"/>
          </w:tcPr>
          <w:p w14:paraId="68FF8C54" w14:textId="77777777" w:rsidR="00633CC7" w:rsidRDefault="00633CC7">
            <w:pPr>
              <w:pStyle w:val="TableParagraph"/>
              <w:rPr>
                <w:rFonts w:ascii="Times New Roman"/>
                <w:sz w:val="16"/>
              </w:rPr>
            </w:pPr>
          </w:p>
        </w:tc>
        <w:tc>
          <w:tcPr>
            <w:tcW w:w="541" w:type="dxa"/>
          </w:tcPr>
          <w:p w14:paraId="2EB77305" w14:textId="77777777" w:rsidR="00633CC7" w:rsidRDefault="001A5731">
            <w:pPr>
              <w:pStyle w:val="TableParagraph"/>
              <w:spacing w:line="206" w:lineRule="exact"/>
              <w:ind w:right="178"/>
              <w:jc w:val="right"/>
              <w:rPr>
                <w:sz w:val="20"/>
              </w:rPr>
            </w:pPr>
            <w:r>
              <w:rPr>
                <w:w w:val="99"/>
                <w:sz w:val="20"/>
              </w:rPr>
              <w:t>│</w:t>
            </w:r>
          </w:p>
        </w:tc>
        <w:tc>
          <w:tcPr>
            <w:tcW w:w="779" w:type="dxa"/>
          </w:tcPr>
          <w:p w14:paraId="4EC44DFF" w14:textId="77777777" w:rsidR="00633CC7" w:rsidRDefault="00633CC7">
            <w:pPr>
              <w:pStyle w:val="TableParagraph"/>
              <w:rPr>
                <w:rFonts w:ascii="Times New Roman"/>
                <w:sz w:val="16"/>
              </w:rPr>
            </w:pPr>
          </w:p>
        </w:tc>
        <w:tc>
          <w:tcPr>
            <w:tcW w:w="541" w:type="dxa"/>
          </w:tcPr>
          <w:p w14:paraId="5BF11EE7" w14:textId="77777777" w:rsidR="00633CC7" w:rsidRDefault="001A5731">
            <w:pPr>
              <w:pStyle w:val="TableParagraph"/>
              <w:spacing w:line="206" w:lineRule="exact"/>
              <w:ind w:left="59"/>
              <w:jc w:val="center"/>
              <w:rPr>
                <w:sz w:val="20"/>
              </w:rPr>
            </w:pPr>
            <w:r>
              <w:rPr>
                <w:w w:val="99"/>
                <w:sz w:val="20"/>
              </w:rPr>
              <w:t>│</w:t>
            </w:r>
          </w:p>
        </w:tc>
        <w:tc>
          <w:tcPr>
            <w:tcW w:w="779" w:type="dxa"/>
          </w:tcPr>
          <w:p w14:paraId="4C3B7A01" w14:textId="77777777" w:rsidR="00633CC7" w:rsidRDefault="00633CC7">
            <w:pPr>
              <w:pStyle w:val="TableParagraph"/>
              <w:rPr>
                <w:rFonts w:ascii="Times New Roman"/>
                <w:sz w:val="16"/>
              </w:rPr>
            </w:pPr>
          </w:p>
        </w:tc>
        <w:tc>
          <w:tcPr>
            <w:tcW w:w="412" w:type="dxa"/>
          </w:tcPr>
          <w:p w14:paraId="20C45C65" w14:textId="77777777" w:rsidR="00633CC7" w:rsidRDefault="001A5731">
            <w:pPr>
              <w:pStyle w:val="TableParagraph"/>
              <w:spacing w:line="206" w:lineRule="exact"/>
              <w:ind w:right="49"/>
              <w:jc w:val="right"/>
              <w:rPr>
                <w:sz w:val="20"/>
              </w:rPr>
            </w:pPr>
            <w:r>
              <w:rPr>
                <w:w w:val="99"/>
                <w:sz w:val="20"/>
              </w:rPr>
              <w:t>│</w:t>
            </w:r>
          </w:p>
        </w:tc>
      </w:tr>
      <w:tr w:rsidR="00633CC7" w14:paraId="2CF4FC46" w14:textId="77777777">
        <w:trPr>
          <w:trHeight w:val="225"/>
        </w:trPr>
        <w:tc>
          <w:tcPr>
            <w:tcW w:w="4189" w:type="dxa"/>
          </w:tcPr>
          <w:p w14:paraId="6EDDBCD4" w14:textId="77777777" w:rsidR="00633CC7" w:rsidRDefault="001A5731">
            <w:pPr>
              <w:pStyle w:val="TableParagraph"/>
              <w:spacing w:line="206" w:lineRule="exact"/>
              <w:ind w:left="50"/>
              <w:rPr>
                <w:sz w:val="20"/>
              </w:rPr>
            </w:pPr>
            <w:r>
              <w:rPr>
                <w:sz w:val="20"/>
              </w:rPr>
              <w:t>│</w:t>
            </w:r>
            <w:r>
              <w:rPr>
                <w:spacing w:val="-4"/>
                <w:sz w:val="20"/>
              </w:rPr>
              <w:t xml:space="preserve"> </w:t>
            </w:r>
            <w:r>
              <w:rPr>
                <w:sz w:val="20"/>
              </w:rPr>
              <w:t>с</w:t>
            </w:r>
            <w:r>
              <w:rPr>
                <w:spacing w:val="-4"/>
                <w:sz w:val="20"/>
              </w:rPr>
              <w:t xml:space="preserve"> </w:t>
            </w:r>
            <w:r>
              <w:rPr>
                <w:sz w:val="20"/>
              </w:rPr>
              <w:t>двумя</w:t>
            </w:r>
            <w:r>
              <w:rPr>
                <w:spacing w:val="-4"/>
                <w:sz w:val="20"/>
              </w:rPr>
              <w:t xml:space="preserve"> </w:t>
            </w:r>
            <w:r>
              <w:rPr>
                <w:sz w:val="20"/>
              </w:rPr>
              <w:t>и</w:t>
            </w:r>
            <w:r>
              <w:rPr>
                <w:spacing w:val="-4"/>
                <w:sz w:val="20"/>
              </w:rPr>
              <w:t xml:space="preserve"> </w:t>
            </w:r>
            <w:r>
              <w:rPr>
                <w:sz w:val="20"/>
              </w:rPr>
              <w:t>четырьмя</w:t>
            </w:r>
            <w:r>
              <w:rPr>
                <w:spacing w:val="-4"/>
                <w:sz w:val="20"/>
              </w:rPr>
              <w:t xml:space="preserve"> </w:t>
            </w:r>
            <w:r>
              <w:rPr>
                <w:spacing w:val="-2"/>
                <w:sz w:val="20"/>
              </w:rPr>
              <w:t>полосами</w:t>
            </w:r>
          </w:p>
        </w:tc>
        <w:tc>
          <w:tcPr>
            <w:tcW w:w="240" w:type="dxa"/>
          </w:tcPr>
          <w:p w14:paraId="4BA21231" w14:textId="77777777" w:rsidR="00633CC7" w:rsidRDefault="001A5731">
            <w:pPr>
              <w:pStyle w:val="TableParagraph"/>
              <w:spacing w:line="206" w:lineRule="exact"/>
              <w:jc w:val="center"/>
              <w:rPr>
                <w:sz w:val="20"/>
              </w:rPr>
            </w:pPr>
            <w:r>
              <w:rPr>
                <w:w w:val="99"/>
                <w:sz w:val="20"/>
              </w:rPr>
              <w:t>│</w:t>
            </w:r>
          </w:p>
        </w:tc>
        <w:tc>
          <w:tcPr>
            <w:tcW w:w="840" w:type="dxa"/>
          </w:tcPr>
          <w:p w14:paraId="23A0C156" w14:textId="77777777" w:rsidR="00633CC7" w:rsidRDefault="001A5731">
            <w:pPr>
              <w:pStyle w:val="TableParagraph"/>
              <w:spacing w:line="206" w:lineRule="exact"/>
              <w:ind w:right="178"/>
              <w:jc w:val="right"/>
              <w:rPr>
                <w:sz w:val="20"/>
              </w:rPr>
            </w:pPr>
            <w:r>
              <w:rPr>
                <w:sz w:val="20"/>
              </w:rPr>
              <w:t>1,0</w:t>
            </w:r>
            <w:r>
              <w:rPr>
                <w:spacing w:val="-4"/>
                <w:sz w:val="20"/>
              </w:rPr>
              <w:t xml:space="preserve"> </w:t>
            </w:r>
            <w:r>
              <w:rPr>
                <w:spacing w:val="-10"/>
                <w:sz w:val="20"/>
              </w:rPr>
              <w:t>│</w:t>
            </w:r>
          </w:p>
        </w:tc>
        <w:tc>
          <w:tcPr>
            <w:tcW w:w="780" w:type="dxa"/>
          </w:tcPr>
          <w:p w14:paraId="6925CA6B" w14:textId="77777777" w:rsidR="00633CC7" w:rsidRDefault="001A5731">
            <w:pPr>
              <w:pStyle w:val="TableParagraph"/>
              <w:spacing w:line="206" w:lineRule="exact"/>
              <w:ind w:left="180"/>
              <w:rPr>
                <w:sz w:val="20"/>
              </w:rPr>
            </w:pPr>
            <w:r>
              <w:rPr>
                <w:spacing w:val="-5"/>
                <w:sz w:val="20"/>
              </w:rPr>
              <w:t>1,0</w:t>
            </w:r>
          </w:p>
        </w:tc>
        <w:tc>
          <w:tcPr>
            <w:tcW w:w="541" w:type="dxa"/>
          </w:tcPr>
          <w:p w14:paraId="69D36454" w14:textId="77777777" w:rsidR="00633CC7" w:rsidRDefault="001A5731">
            <w:pPr>
              <w:pStyle w:val="TableParagraph"/>
              <w:spacing w:line="206" w:lineRule="exact"/>
              <w:ind w:right="179"/>
              <w:jc w:val="right"/>
              <w:rPr>
                <w:sz w:val="20"/>
              </w:rPr>
            </w:pPr>
            <w:r>
              <w:rPr>
                <w:w w:val="99"/>
                <w:sz w:val="20"/>
              </w:rPr>
              <w:t>│</w:t>
            </w:r>
          </w:p>
        </w:tc>
        <w:tc>
          <w:tcPr>
            <w:tcW w:w="779" w:type="dxa"/>
          </w:tcPr>
          <w:p w14:paraId="6DBCD536" w14:textId="77777777" w:rsidR="00633CC7" w:rsidRDefault="001A5731">
            <w:pPr>
              <w:pStyle w:val="TableParagraph"/>
              <w:spacing w:line="206" w:lineRule="exact"/>
              <w:ind w:left="179"/>
              <w:rPr>
                <w:sz w:val="20"/>
              </w:rPr>
            </w:pPr>
            <w:r>
              <w:rPr>
                <w:spacing w:val="-5"/>
                <w:sz w:val="20"/>
              </w:rPr>
              <w:t>1,0</w:t>
            </w:r>
          </w:p>
        </w:tc>
        <w:tc>
          <w:tcPr>
            <w:tcW w:w="541" w:type="dxa"/>
          </w:tcPr>
          <w:p w14:paraId="004C6BA3" w14:textId="77777777" w:rsidR="00633CC7" w:rsidRDefault="001A5731">
            <w:pPr>
              <w:pStyle w:val="TableParagraph"/>
              <w:spacing w:line="206" w:lineRule="exact"/>
              <w:ind w:left="59"/>
              <w:jc w:val="center"/>
              <w:rPr>
                <w:sz w:val="20"/>
              </w:rPr>
            </w:pPr>
            <w:r>
              <w:rPr>
                <w:w w:val="99"/>
                <w:sz w:val="20"/>
              </w:rPr>
              <w:t>│</w:t>
            </w:r>
          </w:p>
        </w:tc>
        <w:tc>
          <w:tcPr>
            <w:tcW w:w="779" w:type="dxa"/>
          </w:tcPr>
          <w:p w14:paraId="0EC9F8CD" w14:textId="77777777" w:rsidR="00633CC7" w:rsidRDefault="001A5731">
            <w:pPr>
              <w:pStyle w:val="TableParagraph"/>
              <w:spacing w:line="206" w:lineRule="exact"/>
              <w:ind w:left="179"/>
              <w:rPr>
                <w:sz w:val="20"/>
              </w:rPr>
            </w:pPr>
            <w:r>
              <w:rPr>
                <w:spacing w:val="-5"/>
                <w:sz w:val="20"/>
              </w:rPr>
              <w:t>1,0</w:t>
            </w:r>
          </w:p>
        </w:tc>
        <w:tc>
          <w:tcPr>
            <w:tcW w:w="412" w:type="dxa"/>
          </w:tcPr>
          <w:p w14:paraId="755A86DE" w14:textId="77777777" w:rsidR="00633CC7" w:rsidRDefault="001A5731">
            <w:pPr>
              <w:pStyle w:val="TableParagraph"/>
              <w:spacing w:line="206" w:lineRule="exact"/>
              <w:ind w:right="50"/>
              <w:jc w:val="right"/>
              <w:rPr>
                <w:sz w:val="20"/>
              </w:rPr>
            </w:pPr>
            <w:r>
              <w:rPr>
                <w:w w:val="99"/>
                <w:sz w:val="20"/>
              </w:rPr>
              <w:t>│</w:t>
            </w:r>
          </w:p>
        </w:tc>
      </w:tr>
      <w:tr w:rsidR="00633CC7" w14:paraId="417FBFE4" w14:textId="77777777">
        <w:trPr>
          <w:trHeight w:val="225"/>
        </w:trPr>
        <w:tc>
          <w:tcPr>
            <w:tcW w:w="4189" w:type="dxa"/>
          </w:tcPr>
          <w:p w14:paraId="4D7EDE9F" w14:textId="77777777" w:rsidR="00633CC7" w:rsidRDefault="001A5731">
            <w:pPr>
              <w:pStyle w:val="TableParagraph"/>
              <w:spacing w:line="206" w:lineRule="exact"/>
              <w:ind w:left="50"/>
              <w:rPr>
                <w:sz w:val="20"/>
              </w:rPr>
            </w:pPr>
            <w:r>
              <w:rPr>
                <w:spacing w:val="-2"/>
                <w:sz w:val="20"/>
              </w:rPr>
              <w:t>│движения</w:t>
            </w:r>
          </w:p>
        </w:tc>
        <w:tc>
          <w:tcPr>
            <w:tcW w:w="240" w:type="dxa"/>
          </w:tcPr>
          <w:p w14:paraId="172F67C2" w14:textId="77777777" w:rsidR="00633CC7" w:rsidRDefault="001A5731">
            <w:pPr>
              <w:pStyle w:val="TableParagraph"/>
              <w:spacing w:line="206" w:lineRule="exact"/>
              <w:ind w:left="1"/>
              <w:jc w:val="center"/>
              <w:rPr>
                <w:sz w:val="20"/>
              </w:rPr>
            </w:pPr>
            <w:r>
              <w:rPr>
                <w:w w:val="99"/>
                <w:sz w:val="20"/>
              </w:rPr>
              <w:t>│</w:t>
            </w:r>
          </w:p>
        </w:tc>
        <w:tc>
          <w:tcPr>
            <w:tcW w:w="840" w:type="dxa"/>
          </w:tcPr>
          <w:p w14:paraId="10AC49D5" w14:textId="77777777" w:rsidR="00633CC7" w:rsidRDefault="001A5731">
            <w:pPr>
              <w:pStyle w:val="TableParagraph"/>
              <w:spacing w:line="206" w:lineRule="exact"/>
              <w:ind w:right="177"/>
              <w:jc w:val="right"/>
              <w:rPr>
                <w:sz w:val="20"/>
              </w:rPr>
            </w:pPr>
            <w:r>
              <w:rPr>
                <w:w w:val="99"/>
                <w:sz w:val="20"/>
              </w:rPr>
              <w:t>│</w:t>
            </w:r>
          </w:p>
        </w:tc>
        <w:tc>
          <w:tcPr>
            <w:tcW w:w="780" w:type="dxa"/>
          </w:tcPr>
          <w:p w14:paraId="3C992760" w14:textId="77777777" w:rsidR="00633CC7" w:rsidRDefault="00633CC7">
            <w:pPr>
              <w:pStyle w:val="TableParagraph"/>
              <w:rPr>
                <w:rFonts w:ascii="Times New Roman"/>
                <w:sz w:val="16"/>
              </w:rPr>
            </w:pPr>
          </w:p>
        </w:tc>
        <w:tc>
          <w:tcPr>
            <w:tcW w:w="541" w:type="dxa"/>
          </w:tcPr>
          <w:p w14:paraId="5A887427" w14:textId="77777777" w:rsidR="00633CC7" w:rsidRDefault="001A5731">
            <w:pPr>
              <w:pStyle w:val="TableParagraph"/>
              <w:spacing w:line="206" w:lineRule="exact"/>
              <w:ind w:right="178"/>
              <w:jc w:val="right"/>
              <w:rPr>
                <w:sz w:val="20"/>
              </w:rPr>
            </w:pPr>
            <w:r>
              <w:rPr>
                <w:w w:val="99"/>
                <w:sz w:val="20"/>
              </w:rPr>
              <w:t>│</w:t>
            </w:r>
          </w:p>
        </w:tc>
        <w:tc>
          <w:tcPr>
            <w:tcW w:w="779" w:type="dxa"/>
          </w:tcPr>
          <w:p w14:paraId="3FDCD3AF" w14:textId="77777777" w:rsidR="00633CC7" w:rsidRDefault="00633CC7">
            <w:pPr>
              <w:pStyle w:val="TableParagraph"/>
              <w:rPr>
                <w:rFonts w:ascii="Times New Roman"/>
                <w:sz w:val="16"/>
              </w:rPr>
            </w:pPr>
          </w:p>
        </w:tc>
        <w:tc>
          <w:tcPr>
            <w:tcW w:w="541" w:type="dxa"/>
          </w:tcPr>
          <w:p w14:paraId="15B1C069" w14:textId="77777777" w:rsidR="00633CC7" w:rsidRDefault="001A5731">
            <w:pPr>
              <w:pStyle w:val="TableParagraph"/>
              <w:spacing w:line="206" w:lineRule="exact"/>
              <w:ind w:left="60"/>
              <w:jc w:val="center"/>
              <w:rPr>
                <w:sz w:val="20"/>
              </w:rPr>
            </w:pPr>
            <w:r>
              <w:rPr>
                <w:w w:val="99"/>
                <w:sz w:val="20"/>
              </w:rPr>
              <w:t>│</w:t>
            </w:r>
          </w:p>
        </w:tc>
        <w:tc>
          <w:tcPr>
            <w:tcW w:w="779" w:type="dxa"/>
          </w:tcPr>
          <w:p w14:paraId="5F2F3BD5" w14:textId="77777777" w:rsidR="00633CC7" w:rsidRDefault="00633CC7">
            <w:pPr>
              <w:pStyle w:val="TableParagraph"/>
              <w:rPr>
                <w:rFonts w:ascii="Times New Roman"/>
                <w:sz w:val="16"/>
              </w:rPr>
            </w:pPr>
          </w:p>
        </w:tc>
        <w:tc>
          <w:tcPr>
            <w:tcW w:w="412" w:type="dxa"/>
          </w:tcPr>
          <w:p w14:paraId="3217435B" w14:textId="77777777" w:rsidR="00633CC7" w:rsidRDefault="001A5731">
            <w:pPr>
              <w:pStyle w:val="TableParagraph"/>
              <w:spacing w:line="206" w:lineRule="exact"/>
              <w:ind w:right="47"/>
              <w:jc w:val="right"/>
              <w:rPr>
                <w:sz w:val="20"/>
              </w:rPr>
            </w:pPr>
            <w:r>
              <w:rPr>
                <w:w w:val="99"/>
                <w:sz w:val="20"/>
              </w:rPr>
              <w:t>│</w:t>
            </w:r>
          </w:p>
        </w:tc>
      </w:tr>
    </w:tbl>
    <w:p w14:paraId="5CF172C1" w14:textId="77777777" w:rsidR="00633CC7" w:rsidRDefault="001A5731">
      <w:pPr>
        <w:spacing w:before="6" w:line="226" w:lineRule="exact"/>
        <w:ind w:left="162"/>
        <w:rPr>
          <w:rFonts w:ascii="Courier New" w:hAnsi="Courier New"/>
          <w:sz w:val="20"/>
        </w:rPr>
      </w:pPr>
      <w:r>
        <w:rPr>
          <w:rFonts w:ascii="Courier New" w:hAnsi="Courier New"/>
          <w:spacing w:val="-2"/>
          <w:sz w:val="20"/>
        </w:rPr>
        <w:t>├──────────────────────────────────┼─────┼──────────┼──────────┼──────────┤</w:t>
      </w:r>
    </w:p>
    <w:p w14:paraId="35CC49A7" w14:textId="77777777" w:rsidR="00633CC7" w:rsidRDefault="001A5731">
      <w:pPr>
        <w:tabs>
          <w:tab w:val="left" w:pos="4361"/>
          <w:tab w:val="left" w:pos="5561"/>
          <w:tab w:val="left" w:pos="6401"/>
          <w:tab w:val="left" w:pos="6881"/>
          <w:tab w:val="left" w:pos="7721"/>
          <w:tab w:val="left" w:pos="820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с</w:t>
      </w:r>
      <w:r>
        <w:rPr>
          <w:rFonts w:ascii="Courier New" w:hAnsi="Courier New"/>
          <w:spacing w:val="-4"/>
          <w:sz w:val="20"/>
        </w:rPr>
        <w:t xml:space="preserve"> </w:t>
      </w:r>
      <w:r>
        <w:rPr>
          <w:rFonts w:ascii="Courier New" w:hAnsi="Courier New"/>
          <w:sz w:val="20"/>
        </w:rPr>
        <w:t>тремя</w:t>
      </w:r>
      <w:r>
        <w:rPr>
          <w:rFonts w:ascii="Courier New" w:hAnsi="Courier New"/>
          <w:spacing w:val="-5"/>
          <w:sz w:val="20"/>
        </w:rPr>
        <w:t xml:space="preserve"> </w:t>
      </w:r>
      <w:r>
        <w:rPr>
          <w:rFonts w:ascii="Courier New" w:hAnsi="Courier New"/>
          <w:sz w:val="20"/>
        </w:rPr>
        <w:t>полосами</w:t>
      </w:r>
      <w:r>
        <w:rPr>
          <w:rFonts w:ascii="Courier New" w:hAnsi="Courier New"/>
          <w:spacing w:val="-4"/>
          <w:sz w:val="20"/>
        </w:rPr>
        <w:t xml:space="preserve"> </w:t>
      </w:r>
      <w:r>
        <w:rPr>
          <w:rFonts w:ascii="Courier New" w:hAnsi="Courier New"/>
          <w:spacing w:val="-2"/>
          <w:sz w:val="20"/>
        </w:rPr>
        <w:t>движения</w:t>
      </w:r>
      <w:r>
        <w:rPr>
          <w:rFonts w:ascii="Courier New" w:hAnsi="Courier New"/>
          <w:sz w:val="20"/>
        </w:rPr>
        <w:tab/>
        <w:t>│</w:t>
      </w:r>
      <w:r>
        <w:rPr>
          <w:rFonts w:ascii="Courier New" w:hAnsi="Courier New"/>
          <w:spacing w:val="-3"/>
          <w:sz w:val="20"/>
        </w:rPr>
        <w:t xml:space="preserve"> </w:t>
      </w:r>
      <w:r>
        <w:rPr>
          <w:rFonts w:ascii="Courier New" w:hAnsi="Courier New"/>
          <w:sz w:val="20"/>
        </w:rPr>
        <w:t>1,0</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4"/>
          <w:sz w:val="20"/>
        </w:rPr>
        <w:t>0,67</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0,67</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793268F3"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DF137F4" w14:textId="77777777" w:rsidR="00633CC7" w:rsidRDefault="001A5731">
      <w:pPr>
        <w:tabs>
          <w:tab w:val="left" w:pos="4362"/>
        </w:tabs>
        <w:spacing w:line="226" w:lineRule="exact"/>
        <w:ind w:left="162"/>
        <w:rPr>
          <w:rFonts w:ascii="Courier New" w:hAnsi="Courier New"/>
          <w:sz w:val="20"/>
        </w:rPr>
      </w:pPr>
      <w:r>
        <w:rPr>
          <w:rFonts w:ascii="Courier New" w:hAnsi="Courier New"/>
          <w:sz w:val="20"/>
        </w:rPr>
        <w:t>│Скользкость</w:t>
      </w:r>
      <w:r>
        <w:rPr>
          <w:rFonts w:ascii="Courier New" w:hAnsi="Courier New"/>
          <w:spacing w:val="-15"/>
          <w:sz w:val="20"/>
        </w:rPr>
        <w:t xml:space="preserve"> </w:t>
      </w:r>
      <w:r>
        <w:rPr>
          <w:rFonts w:ascii="Courier New" w:hAnsi="Courier New"/>
          <w:spacing w:val="-2"/>
          <w:sz w:val="20"/>
        </w:rPr>
        <w:t>покрытия</w:t>
      </w:r>
      <w:r>
        <w:rPr>
          <w:rFonts w:ascii="Courier New" w:hAnsi="Courier New"/>
          <w:sz w:val="20"/>
        </w:rPr>
        <w:tab/>
        <w:t>│</w:t>
      </w:r>
      <w:r>
        <w:rPr>
          <w:rFonts w:ascii="Courier New" w:hAnsi="Courier New"/>
          <w:spacing w:val="-4"/>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z w:val="20"/>
        </w:rPr>
        <w:t>│0,7</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z w:val="20"/>
        </w:rPr>
        <w:t>│0,5</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0,8</w:t>
      </w:r>
      <w:r>
        <w:rPr>
          <w:rFonts w:ascii="Courier New" w:hAnsi="Courier New"/>
          <w:spacing w:val="-3"/>
          <w:sz w:val="20"/>
        </w:rPr>
        <w:t xml:space="preserve"> </w:t>
      </w:r>
      <w:r>
        <w:rPr>
          <w:rFonts w:ascii="Courier New" w:hAnsi="Courier New"/>
          <w:sz w:val="20"/>
        </w:rPr>
        <w:t>│0,8</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pacing w:val="-10"/>
          <w:sz w:val="20"/>
        </w:rPr>
        <w:t>│</w:t>
      </w:r>
    </w:p>
    <w:p w14:paraId="49FC40E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D533077" w14:textId="77777777" w:rsidR="00633CC7" w:rsidRDefault="00633CC7">
      <w:pPr>
        <w:pStyle w:val="a3"/>
        <w:spacing w:before="3"/>
        <w:ind w:left="0"/>
        <w:rPr>
          <w:rFonts w:ascii="Courier New"/>
          <w:sz w:val="23"/>
        </w:rPr>
      </w:pPr>
    </w:p>
    <w:p w14:paraId="2B772ECE" w14:textId="32BC43E3" w:rsidR="00633CC7" w:rsidRDefault="001A5731">
      <w:pPr>
        <w:pStyle w:val="a3"/>
        <w:ind w:firstLine="539"/>
      </w:pPr>
      <w:r>
        <w:t>Примечания. 1. Верхний предел принимает</w:t>
      </w:r>
      <w:r>
        <w:t xml:space="preserve">ся для дорог I и II категорий, нижний - для III и IV </w:t>
      </w:r>
      <w:r>
        <w:rPr>
          <w:spacing w:val="-2"/>
        </w:rPr>
        <w:t>категорий.</w:t>
      </w:r>
    </w:p>
    <w:p w14:paraId="164B6C21" w14:textId="77777777" w:rsidR="00633CC7" w:rsidRDefault="001A5731">
      <w:pPr>
        <w:pStyle w:val="a4"/>
        <w:numPr>
          <w:ilvl w:val="0"/>
          <w:numId w:val="57"/>
        </w:numPr>
        <w:tabs>
          <w:tab w:val="left" w:pos="921"/>
        </w:tabs>
        <w:spacing w:line="267" w:lineRule="exact"/>
        <w:ind w:hanging="220"/>
      </w:pPr>
      <w:r>
        <w:t>Верхний</w:t>
      </w:r>
      <w:r>
        <w:rPr>
          <w:spacing w:val="-5"/>
        </w:rPr>
        <w:t xml:space="preserve"> </w:t>
      </w:r>
      <w:r>
        <w:t>предел</w:t>
      </w:r>
      <w:r>
        <w:rPr>
          <w:spacing w:val="-3"/>
        </w:rPr>
        <w:t xml:space="preserve"> </w:t>
      </w:r>
      <w:r>
        <w:t>-</w:t>
      </w:r>
      <w:r>
        <w:rPr>
          <w:spacing w:val="-2"/>
        </w:rPr>
        <w:t xml:space="preserve"> </w:t>
      </w:r>
      <w:r>
        <w:t>для</w:t>
      </w:r>
      <w:r>
        <w:rPr>
          <w:spacing w:val="-1"/>
        </w:rPr>
        <w:t xml:space="preserve"> </w:t>
      </w:r>
      <w:r>
        <w:t>дорог</w:t>
      </w:r>
      <w:r>
        <w:rPr>
          <w:spacing w:val="-3"/>
        </w:rPr>
        <w:t xml:space="preserve"> </w:t>
      </w:r>
      <w:r>
        <w:t>III</w:t>
      </w:r>
      <w:r>
        <w:rPr>
          <w:spacing w:val="-3"/>
        </w:rPr>
        <w:t xml:space="preserve"> </w:t>
      </w:r>
      <w:r>
        <w:t>и</w:t>
      </w:r>
      <w:r>
        <w:rPr>
          <w:spacing w:val="-1"/>
        </w:rPr>
        <w:t xml:space="preserve"> </w:t>
      </w:r>
      <w:r>
        <w:t>IV</w:t>
      </w:r>
      <w:r>
        <w:rPr>
          <w:spacing w:val="-5"/>
        </w:rPr>
        <w:t xml:space="preserve"> </w:t>
      </w:r>
      <w:r>
        <w:t>категорий,</w:t>
      </w:r>
      <w:r>
        <w:rPr>
          <w:spacing w:val="-1"/>
        </w:rPr>
        <w:t xml:space="preserve"> </w:t>
      </w:r>
      <w:r>
        <w:t>нижний -</w:t>
      </w:r>
      <w:r>
        <w:rPr>
          <w:spacing w:val="-1"/>
        </w:rPr>
        <w:t xml:space="preserve"> </w:t>
      </w:r>
      <w:r>
        <w:t>для</w:t>
      </w:r>
      <w:r>
        <w:rPr>
          <w:spacing w:val="-2"/>
        </w:rPr>
        <w:t xml:space="preserve"> </w:t>
      </w:r>
      <w:r>
        <w:t>I</w:t>
      </w:r>
      <w:r>
        <w:rPr>
          <w:spacing w:val="-4"/>
        </w:rPr>
        <w:t xml:space="preserve"> </w:t>
      </w:r>
      <w:r>
        <w:t>и</w:t>
      </w:r>
      <w:r>
        <w:rPr>
          <w:spacing w:val="-1"/>
        </w:rPr>
        <w:t xml:space="preserve"> </w:t>
      </w:r>
      <w:r>
        <w:t>II</w:t>
      </w:r>
      <w:r>
        <w:rPr>
          <w:spacing w:val="-4"/>
        </w:rPr>
        <w:t xml:space="preserve"> </w:t>
      </w:r>
      <w:r>
        <w:rPr>
          <w:spacing w:val="-2"/>
        </w:rPr>
        <w:t>категорий.</w:t>
      </w:r>
    </w:p>
    <w:p w14:paraId="667FF8EA" w14:textId="77777777" w:rsidR="00633CC7" w:rsidRDefault="001A5731">
      <w:pPr>
        <w:pStyle w:val="a4"/>
        <w:numPr>
          <w:ilvl w:val="0"/>
          <w:numId w:val="57"/>
        </w:numPr>
        <w:tabs>
          <w:tab w:val="left" w:pos="921"/>
        </w:tabs>
        <w:ind w:hanging="220"/>
      </w:pPr>
      <w:r>
        <w:t>Большие</w:t>
      </w:r>
      <w:r>
        <w:rPr>
          <w:spacing w:val="-5"/>
        </w:rPr>
        <w:t xml:space="preserve"> </w:t>
      </w:r>
      <w:r>
        <w:t>значения</w:t>
      </w:r>
      <w:r>
        <w:rPr>
          <w:spacing w:val="-4"/>
        </w:rPr>
        <w:t xml:space="preserve"> </w:t>
      </w:r>
      <w:r>
        <w:t>принимают</w:t>
      </w:r>
      <w:r>
        <w:rPr>
          <w:spacing w:val="-3"/>
        </w:rPr>
        <w:t xml:space="preserve"> </w:t>
      </w:r>
      <w:r>
        <w:t>при</w:t>
      </w:r>
      <w:r>
        <w:rPr>
          <w:spacing w:val="-4"/>
        </w:rPr>
        <w:t xml:space="preserve"> </w:t>
      </w:r>
      <w:r>
        <w:t>очистке</w:t>
      </w:r>
      <w:r>
        <w:rPr>
          <w:spacing w:val="-5"/>
        </w:rPr>
        <w:t xml:space="preserve"> </w:t>
      </w:r>
      <w:r>
        <w:t>обочин</w:t>
      </w:r>
      <w:r>
        <w:rPr>
          <w:spacing w:val="-3"/>
        </w:rPr>
        <w:t xml:space="preserve"> </w:t>
      </w:r>
      <w:r>
        <w:t>на</w:t>
      </w:r>
      <w:r>
        <w:rPr>
          <w:spacing w:val="-3"/>
        </w:rPr>
        <w:t xml:space="preserve"> </w:t>
      </w:r>
      <w:r>
        <w:t>всю</w:t>
      </w:r>
      <w:r>
        <w:rPr>
          <w:spacing w:val="-5"/>
        </w:rPr>
        <w:t xml:space="preserve"> </w:t>
      </w:r>
      <w:r>
        <w:rPr>
          <w:spacing w:val="-2"/>
        </w:rPr>
        <w:t>ширину.</w:t>
      </w:r>
    </w:p>
    <w:p w14:paraId="567D1B6C" w14:textId="77777777" w:rsidR="00633CC7" w:rsidRDefault="001A5731">
      <w:pPr>
        <w:pStyle w:val="a4"/>
        <w:numPr>
          <w:ilvl w:val="0"/>
          <w:numId w:val="57"/>
        </w:numPr>
        <w:tabs>
          <w:tab w:val="left" w:pos="921"/>
        </w:tabs>
        <w:ind w:hanging="220"/>
      </w:pPr>
      <w:r>
        <w:t>Расстояние</w:t>
      </w:r>
      <w:r>
        <w:rPr>
          <w:spacing w:val="-8"/>
        </w:rPr>
        <w:t xml:space="preserve"> </w:t>
      </w:r>
      <w:r>
        <w:t>видимости</w:t>
      </w:r>
      <w:r>
        <w:rPr>
          <w:spacing w:val="-9"/>
        </w:rPr>
        <w:t xml:space="preserve"> </w:t>
      </w:r>
      <w:r>
        <w:t>летом</w:t>
      </w:r>
      <w:r>
        <w:rPr>
          <w:spacing w:val="-5"/>
        </w:rPr>
        <w:t xml:space="preserve"> </w:t>
      </w:r>
      <w:r>
        <w:t>по</w:t>
      </w:r>
      <w:r>
        <w:rPr>
          <w:spacing w:val="-5"/>
        </w:rPr>
        <w:t xml:space="preserve"> </w:t>
      </w:r>
      <w:r>
        <w:t>метеорологическим</w:t>
      </w:r>
      <w:r>
        <w:rPr>
          <w:spacing w:val="-7"/>
        </w:rPr>
        <w:t xml:space="preserve"> </w:t>
      </w:r>
      <w:r>
        <w:t>условиям</w:t>
      </w:r>
      <w:r>
        <w:rPr>
          <w:spacing w:val="-5"/>
        </w:rPr>
        <w:t xml:space="preserve"> </w:t>
      </w:r>
      <w:r>
        <w:t>принимают</w:t>
      </w:r>
      <w:r>
        <w:rPr>
          <w:spacing w:val="-8"/>
        </w:rPr>
        <w:t xml:space="preserve"> </w:t>
      </w:r>
      <w:r>
        <w:t>равным</w:t>
      </w:r>
      <w:r>
        <w:rPr>
          <w:spacing w:val="-6"/>
        </w:rPr>
        <w:t xml:space="preserve"> </w:t>
      </w:r>
      <w:r>
        <w:t>500</w:t>
      </w:r>
      <w:r>
        <w:rPr>
          <w:spacing w:val="-5"/>
        </w:rPr>
        <w:t xml:space="preserve"> м.</w:t>
      </w:r>
    </w:p>
    <w:p w14:paraId="1891E616" w14:textId="77777777" w:rsidR="00633CC7" w:rsidRDefault="001A5731">
      <w:pPr>
        <w:pStyle w:val="a4"/>
        <w:numPr>
          <w:ilvl w:val="0"/>
          <w:numId w:val="57"/>
        </w:numPr>
        <w:tabs>
          <w:tab w:val="left" w:pos="961"/>
        </w:tabs>
        <w:spacing w:before="1"/>
        <w:ind w:left="162" w:right="483" w:firstLine="539"/>
      </w:pPr>
      <w:r>
        <w:t>Меньшее</w:t>
      </w:r>
      <w:r>
        <w:rPr>
          <w:spacing w:val="37"/>
        </w:rPr>
        <w:t xml:space="preserve"> </w:t>
      </w:r>
      <w:r>
        <w:t>значение</w:t>
      </w:r>
      <w:r>
        <w:rPr>
          <w:spacing w:val="37"/>
        </w:rPr>
        <w:t xml:space="preserve"> </w:t>
      </w:r>
      <w:r>
        <w:t>относится</w:t>
      </w:r>
      <w:r>
        <w:rPr>
          <w:spacing w:val="40"/>
        </w:rPr>
        <w:t xml:space="preserve"> </w:t>
      </w:r>
      <w:r>
        <w:t>к</w:t>
      </w:r>
      <w:r>
        <w:rPr>
          <w:spacing w:val="39"/>
        </w:rPr>
        <w:t xml:space="preserve"> </w:t>
      </w:r>
      <w:r>
        <w:t>пересечениям,</w:t>
      </w:r>
      <w:r>
        <w:rPr>
          <w:spacing w:val="36"/>
        </w:rPr>
        <w:t xml:space="preserve"> </w:t>
      </w:r>
      <w:r>
        <w:t>на</w:t>
      </w:r>
      <w:r>
        <w:rPr>
          <w:spacing w:val="38"/>
        </w:rPr>
        <w:t xml:space="preserve"> </w:t>
      </w:r>
      <w:r>
        <w:t>которых</w:t>
      </w:r>
      <w:r>
        <w:rPr>
          <w:spacing w:val="36"/>
        </w:rPr>
        <w:t xml:space="preserve"> </w:t>
      </w:r>
      <w:r>
        <w:t>снежные</w:t>
      </w:r>
      <w:r>
        <w:rPr>
          <w:spacing w:val="40"/>
        </w:rPr>
        <w:t xml:space="preserve"> </w:t>
      </w:r>
      <w:r>
        <w:t>валы</w:t>
      </w:r>
      <w:r>
        <w:rPr>
          <w:spacing w:val="38"/>
        </w:rPr>
        <w:t xml:space="preserve"> </w:t>
      </w:r>
      <w:r>
        <w:t>из</w:t>
      </w:r>
      <w:r>
        <w:rPr>
          <w:spacing w:val="40"/>
        </w:rPr>
        <w:t xml:space="preserve"> </w:t>
      </w:r>
      <w:r>
        <w:t>пределов треугольника видимости не убираются.</w:t>
      </w:r>
    </w:p>
    <w:p w14:paraId="3034AA64" w14:textId="77777777" w:rsidR="00633CC7" w:rsidRDefault="00633CC7">
      <w:pPr>
        <w:pStyle w:val="a3"/>
        <w:ind w:left="0"/>
      </w:pPr>
    </w:p>
    <w:p w14:paraId="6F799458" w14:textId="77777777" w:rsidR="00633CC7" w:rsidRDefault="001A5731">
      <w:pPr>
        <w:pStyle w:val="a3"/>
        <w:ind w:right="490" w:firstLine="539"/>
        <w:jc w:val="both"/>
      </w:pPr>
      <w:r>
        <w:t>Для существующих дорог следует исходить из установленных наблюдениями параметров дорог в различных погодно-климатических условиях.</w:t>
      </w:r>
    </w:p>
    <w:p w14:paraId="263CE1E4" w14:textId="77777777" w:rsidR="00633CC7" w:rsidRDefault="001A5731">
      <w:pPr>
        <w:pStyle w:val="a4"/>
        <w:numPr>
          <w:ilvl w:val="2"/>
          <w:numId w:val="62"/>
        </w:numPr>
        <w:tabs>
          <w:tab w:val="left" w:pos="1424"/>
        </w:tabs>
        <w:spacing w:before="1"/>
        <w:ind w:right="483" w:firstLine="539"/>
        <w:jc w:val="both"/>
      </w:pPr>
      <w:r>
        <w:t xml:space="preserve">Графики коэффициентов аварийности для разных сезонов следует совмещать на одном бланке, что дает возможность выявить опасные </w:t>
      </w:r>
      <w:r>
        <w:t>участки и оценить изменения степени их опасности по сезонам года. На графиках следует также отмечать места ДТП с указанием их вида.</w:t>
      </w:r>
    </w:p>
    <w:p w14:paraId="08B2AD4A" w14:textId="77777777" w:rsidR="00633CC7" w:rsidRDefault="001A5731">
      <w:pPr>
        <w:pStyle w:val="a4"/>
        <w:numPr>
          <w:ilvl w:val="2"/>
          <w:numId w:val="62"/>
        </w:numPr>
        <w:tabs>
          <w:tab w:val="left" w:pos="1390"/>
        </w:tabs>
        <w:ind w:right="483" w:firstLine="539"/>
        <w:jc w:val="both"/>
      </w:pPr>
      <w:r>
        <w:t>При построении сезонных графиков коэффициентов аварийности учитываются зоны влияния дорожных элементов (табл. 5.4.7).</w:t>
      </w:r>
    </w:p>
    <w:p w14:paraId="49AEB1F8" w14:textId="77777777" w:rsidR="00633CC7" w:rsidRDefault="00633CC7">
      <w:pPr>
        <w:pStyle w:val="a3"/>
        <w:spacing w:before="11"/>
        <w:ind w:left="0"/>
        <w:rPr>
          <w:sz w:val="21"/>
        </w:rPr>
      </w:pPr>
    </w:p>
    <w:p w14:paraId="4DEE58E0" w14:textId="77777777" w:rsidR="00633CC7" w:rsidRDefault="001A5731">
      <w:pPr>
        <w:pStyle w:val="a3"/>
        <w:spacing w:before="1"/>
        <w:ind w:left="0" w:right="484"/>
        <w:jc w:val="right"/>
      </w:pPr>
      <w:r>
        <w:t>Табли</w:t>
      </w:r>
      <w:r>
        <w:t>ца</w:t>
      </w:r>
      <w:r>
        <w:rPr>
          <w:spacing w:val="-8"/>
        </w:rPr>
        <w:t xml:space="preserve"> </w:t>
      </w:r>
      <w:r>
        <w:rPr>
          <w:spacing w:val="-2"/>
        </w:rPr>
        <w:t>5.4.7</w:t>
      </w:r>
    </w:p>
    <w:p w14:paraId="4BD464CA" w14:textId="77777777" w:rsidR="00633CC7" w:rsidRDefault="00633CC7">
      <w:pPr>
        <w:pStyle w:val="a3"/>
        <w:spacing w:before="7"/>
        <w:ind w:left="0"/>
      </w:pPr>
    </w:p>
    <w:p w14:paraId="2E2B63F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1A5BDC3" w14:textId="77777777" w:rsidR="00633CC7" w:rsidRDefault="001A5731">
      <w:pPr>
        <w:tabs>
          <w:tab w:val="left" w:pos="1241"/>
          <w:tab w:val="left" w:pos="3881"/>
          <w:tab w:val="left" w:pos="58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Элемент</w:t>
      </w:r>
      <w:r>
        <w:rPr>
          <w:rFonts w:ascii="Courier New" w:hAnsi="Courier New"/>
          <w:spacing w:val="-9"/>
          <w:sz w:val="20"/>
        </w:rPr>
        <w:t xml:space="preserve"> </w:t>
      </w:r>
      <w:r>
        <w:rPr>
          <w:rFonts w:ascii="Courier New" w:hAnsi="Courier New"/>
          <w:spacing w:val="-2"/>
          <w:sz w:val="20"/>
        </w:rPr>
        <w:t>дороги</w:t>
      </w:r>
      <w:r>
        <w:rPr>
          <w:rFonts w:ascii="Courier New" w:hAnsi="Courier New"/>
          <w:sz w:val="20"/>
        </w:rPr>
        <w:tab/>
      </w:r>
      <w:r>
        <w:rPr>
          <w:rFonts w:ascii="Courier New" w:hAnsi="Courier New"/>
          <w:spacing w:val="-10"/>
          <w:sz w:val="20"/>
        </w:rPr>
        <w:t>│</w:t>
      </w:r>
      <w:r>
        <w:rPr>
          <w:rFonts w:ascii="Courier New" w:hAnsi="Courier New"/>
          <w:sz w:val="20"/>
        </w:rPr>
        <w:tab/>
        <w:t>Зона</w:t>
      </w:r>
      <w:r>
        <w:rPr>
          <w:rFonts w:ascii="Courier New" w:hAnsi="Courier New"/>
          <w:spacing w:val="-5"/>
          <w:sz w:val="20"/>
        </w:rPr>
        <w:t xml:space="preserve"> </w:t>
      </w:r>
      <w:r>
        <w:rPr>
          <w:rFonts w:ascii="Courier New" w:hAnsi="Courier New"/>
          <w:spacing w:val="-2"/>
          <w:sz w:val="20"/>
        </w:rPr>
        <w:t>влияния</w:t>
      </w:r>
      <w:r>
        <w:rPr>
          <w:rFonts w:ascii="Courier New" w:hAnsi="Courier New"/>
          <w:sz w:val="20"/>
        </w:rPr>
        <w:tab/>
      </w:r>
      <w:r>
        <w:rPr>
          <w:rFonts w:ascii="Courier New" w:hAnsi="Courier New"/>
          <w:spacing w:val="-10"/>
          <w:sz w:val="20"/>
        </w:rPr>
        <w:t>│</w:t>
      </w:r>
    </w:p>
    <w:p w14:paraId="5E6DB7EE" w14:textId="77777777" w:rsidR="00633CC7" w:rsidRDefault="001A5731">
      <w:pPr>
        <w:tabs>
          <w:tab w:val="left" w:pos="3882"/>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32361A5A" w14:textId="77777777" w:rsidR="00633CC7" w:rsidRDefault="001A5731">
      <w:pPr>
        <w:tabs>
          <w:tab w:val="left" w:pos="3881"/>
          <w:tab w:val="left" w:pos="7601"/>
          <w:tab w:val="left" w:pos="80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5"/>
          <w:w w:val="150"/>
          <w:sz w:val="20"/>
        </w:rPr>
        <w:t xml:space="preserve"> </w:t>
      </w:r>
      <w:r>
        <w:rPr>
          <w:rFonts w:ascii="Courier New" w:hAnsi="Courier New"/>
          <w:sz w:val="20"/>
        </w:rPr>
        <w:t>зимой</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осенью</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pacing w:val="-2"/>
          <w:sz w:val="20"/>
        </w:rPr>
        <w:t>весной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летом</w:t>
      </w:r>
      <w:r>
        <w:rPr>
          <w:rFonts w:ascii="Courier New" w:hAnsi="Courier New"/>
          <w:sz w:val="20"/>
        </w:rPr>
        <w:tab/>
      </w:r>
      <w:r>
        <w:rPr>
          <w:rFonts w:ascii="Courier New" w:hAnsi="Courier New"/>
          <w:spacing w:val="-10"/>
          <w:sz w:val="20"/>
        </w:rPr>
        <w:t>│</w:t>
      </w:r>
    </w:p>
    <w:p w14:paraId="609DAFF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C742BDD" w14:textId="77777777" w:rsidR="00633CC7" w:rsidRDefault="001A5731">
      <w:pPr>
        <w:tabs>
          <w:tab w:val="left" w:pos="1121"/>
          <w:tab w:val="left" w:pos="3881"/>
          <w:tab w:val="left" w:pos="4842"/>
          <w:tab w:val="left" w:pos="9042"/>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Подъемы</w:t>
      </w:r>
      <w:r>
        <w:rPr>
          <w:rFonts w:ascii="Courier New" w:hAnsi="Courier New"/>
          <w:spacing w:val="-5"/>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pacing w:val="-2"/>
          <w:sz w:val="20"/>
        </w:rPr>
        <w:t>спуски</w:t>
      </w:r>
      <w:r>
        <w:rPr>
          <w:rFonts w:ascii="Courier New" w:hAnsi="Courier New"/>
          <w:sz w:val="20"/>
        </w:rPr>
        <w:tab/>
      </w:r>
      <w:r>
        <w:rPr>
          <w:rFonts w:ascii="Courier New" w:hAnsi="Courier New"/>
          <w:spacing w:val="-10"/>
          <w:sz w:val="20"/>
        </w:rPr>
        <w:t>│</w:t>
      </w:r>
      <w:r>
        <w:rPr>
          <w:rFonts w:ascii="Courier New" w:hAnsi="Courier New"/>
          <w:sz w:val="20"/>
        </w:rPr>
        <w:tab/>
        <w:t>За</w:t>
      </w:r>
      <w:r>
        <w:rPr>
          <w:rFonts w:ascii="Courier New" w:hAnsi="Courier New"/>
          <w:spacing w:val="-8"/>
          <w:sz w:val="20"/>
        </w:rPr>
        <w:t xml:space="preserve"> </w:t>
      </w:r>
      <w:r>
        <w:rPr>
          <w:rFonts w:ascii="Courier New" w:hAnsi="Courier New"/>
          <w:sz w:val="20"/>
        </w:rPr>
        <w:t>вершиной</w:t>
      </w:r>
      <w:r>
        <w:rPr>
          <w:rFonts w:ascii="Courier New" w:hAnsi="Courier New"/>
          <w:spacing w:val="-6"/>
          <w:sz w:val="20"/>
        </w:rPr>
        <w:t xml:space="preserve"> </w:t>
      </w:r>
      <w:r>
        <w:rPr>
          <w:rFonts w:ascii="Courier New" w:hAnsi="Courier New"/>
          <w:sz w:val="20"/>
        </w:rPr>
        <w:t>подъема</w:t>
      </w:r>
      <w:r>
        <w:rPr>
          <w:rFonts w:ascii="Courier New" w:hAnsi="Courier New"/>
          <w:spacing w:val="-6"/>
          <w:sz w:val="20"/>
        </w:rPr>
        <w:t xml:space="preserve"> </w:t>
      </w:r>
      <w:r>
        <w:rPr>
          <w:rFonts w:ascii="Courier New" w:hAnsi="Courier New"/>
          <w:sz w:val="20"/>
        </w:rPr>
        <w:t>100</w:t>
      </w:r>
      <w:r>
        <w:rPr>
          <w:rFonts w:ascii="Courier New" w:hAnsi="Courier New"/>
          <w:spacing w:val="-6"/>
          <w:sz w:val="20"/>
        </w:rPr>
        <w:t xml:space="preserve"> </w:t>
      </w:r>
      <w:r>
        <w:rPr>
          <w:rFonts w:ascii="Courier New" w:hAnsi="Courier New"/>
          <w:spacing w:val="-5"/>
          <w:sz w:val="20"/>
        </w:rPr>
        <w:t>м,</w:t>
      </w:r>
      <w:r>
        <w:rPr>
          <w:rFonts w:ascii="Courier New" w:hAnsi="Courier New"/>
          <w:sz w:val="20"/>
        </w:rPr>
        <w:tab/>
      </w:r>
      <w:r>
        <w:rPr>
          <w:rFonts w:ascii="Courier New" w:hAnsi="Courier New"/>
          <w:spacing w:val="-10"/>
          <w:sz w:val="20"/>
        </w:rPr>
        <w:t>│</w:t>
      </w:r>
    </w:p>
    <w:p w14:paraId="2FC3794E" w14:textId="77777777" w:rsidR="00633CC7" w:rsidRDefault="001A5731">
      <w:pPr>
        <w:tabs>
          <w:tab w:val="left" w:pos="3881"/>
          <w:tab w:val="left" w:pos="52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у</w:t>
      </w:r>
      <w:r>
        <w:rPr>
          <w:rFonts w:ascii="Courier New" w:hAnsi="Courier New"/>
          <w:spacing w:val="-6"/>
          <w:sz w:val="20"/>
        </w:rPr>
        <w:t xml:space="preserve"> </w:t>
      </w:r>
      <w:r>
        <w:rPr>
          <w:rFonts w:ascii="Courier New" w:hAnsi="Courier New"/>
          <w:sz w:val="20"/>
        </w:rPr>
        <w:t>подошвы</w:t>
      </w:r>
      <w:r>
        <w:rPr>
          <w:rFonts w:ascii="Courier New" w:hAnsi="Courier New"/>
          <w:spacing w:val="-5"/>
          <w:sz w:val="20"/>
        </w:rPr>
        <w:t xml:space="preserve"> </w:t>
      </w:r>
      <w:r>
        <w:rPr>
          <w:rFonts w:ascii="Courier New" w:hAnsi="Courier New"/>
          <w:sz w:val="20"/>
        </w:rPr>
        <w:t>спуска</w:t>
      </w:r>
      <w:r>
        <w:rPr>
          <w:rFonts w:ascii="Courier New" w:hAnsi="Courier New"/>
          <w:spacing w:val="-5"/>
          <w:sz w:val="20"/>
        </w:rPr>
        <w:t xml:space="preserve"> </w:t>
      </w:r>
      <w:r>
        <w:rPr>
          <w:rFonts w:ascii="Courier New" w:hAnsi="Courier New"/>
          <w:sz w:val="20"/>
        </w:rPr>
        <w:t>150</w:t>
      </w:r>
      <w:r>
        <w:rPr>
          <w:rFonts w:ascii="Courier New" w:hAnsi="Courier New"/>
          <w:spacing w:val="-5"/>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79116BC4"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2C603484" w14:textId="77777777" w:rsidR="00633CC7" w:rsidRDefault="001A5731">
      <w:pPr>
        <w:tabs>
          <w:tab w:val="left" w:pos="3881"/>
          <w:tab w:val="left" w:pos="6161"/>
          <w:tab w:val="left" w:pos="9043"/>
        </w:tabs>
        <w:spacing w:line="226" w:lineRule="exact"/>
        <w:ind w:left="162"/>
        <w:rPr>
          <w:rFonts w:ascii="Courier New" w:hAnsi="Courier New"/>
          <w:sz w:val="20"/>
        </w:rPr>
      </w:pPr>
      <w:r>
        <w:rPr>
          <w:rFonts w:ascii="Courier New" w:hAnsi="Courier New"/>
          <w:sz w:val="20"/>
        </w:rPr>
        <w:t>│Пересечения</w:t>
      </w:r>
      <w:r>
        <w:rPr>
          <w:rFonts w:ascii="Courier New" w:hAnsi="Courier New"/>
          <w:spacing w:val="-8"/>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одном</w:t>
      </w:r>
      <w:r>
        <w:rPr>
          <w:rFonts w:ascii="Courier New" w:hAnsi="Courier New"/>
          <w:spacing w:val="-7"/>
          <w:sz w:val="20"/>
        </w:rPr>
        <w:t xml:space="preserve"> </w:t>
      </w:r>
      <w:r>
        <w:rPr>
          <w:rFonts w:ascii="Courier New" w:hAnsi="Courier New"/>
          <w:spacing w:val="-2"/>
          <w:sz w:val="20"/>
        </w:rPr>
        <w:t>уровне: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CB7E9A" w14:textId="77777777" w:rsidR="00633CC7" w:rsidRDefault="001A5731">
      <w:pPr>
        <w:tabs>
          <w:tab w:val="left" w:pos="6641"/>
          <w:tab w:val="left" w:pos="9040"/>
        </w:tabs>
        <w:ind w:left="162"/>
        <w:rPr>
          <w:rFonts w:ascii="Courier New" w:hAnsi="Courier New"/>
          <w:sz w:val="20"/>
        </w:rPr>
      </w:pPr>
      <w:r>
        <w:rPr>
          <w:rFonts w:ascii="Courier New" w:hAnsi="Courier New"/>
          <w:sz w:val="20"/>
        </w:rPr>
        <w:t>│</w:t>
      </w:r>
      <w:r>
        <w:rPr>
          <w:rFonts w:ascii="Courier New" w:hAnsi="Courier New"/>
          <w:spacing w:val="-8"/>
          <w:sz w:val="20"/>
        </w:rPr>
        <w:t xml:space="preserve"> </w:t>
      </w:r>
      <w:r>
        <w:rPr>
          <w:rFonts w:ascii="Courier New" w:hAnsi="Courier New"/>
          <w:sz w:val="20"/>
        </w:rPr>
        <w:t>при</w:t>
      </w:r>
      <w:r>
        <w:rPr>
          <w:rFonts w:ascii="Courier New" w:hAnsi="Courier New"/>
          <w:spacing w:val="-5"/>
          <w:sz w:val="20"/>
        </w:rPr>
        <w:t xml:space="preserve"> </w:t>
      </w:r>
      <w:r>
        <w:rPr>
          <w:rFonts w:ascii="Courier New" w:hAnsi="Courier New"/>
          <w:sz w:val="20"/>
        </w:rPr>
        <w:t>наличии</w:t>
      </w:r>
      <w:r>
        <w:rPr>
          <w:rFonts w:ascii="Courier New" w:hAnsi="Courier New"/>
          <w:spacing w:val="-5"/>
          <w:sz w:val="20"/>
        </w:rPr>
        <w:t xml:space="preserve"> </w:t>
      </w:r>
      <w:r>
        <w:rPr>
          <w:rFonts w:ascii="Courier New" w:hAnsi="Courier New"/>
          <w:sz w:val="20"/>
        </w:rPr>
        <w:t>твердого</w:t>
      </w:r>
      <w:r>
        <w:rPr>
          <w:rFonts w:ascii="Courier New" w:hAnsi="Courier New"/>
          <w:spacing w:val="-5"/>
          <w:sz w:val="20"/>
        </w:rPr>
        <w:t xml:space="preserve"> </w:t>
      </w:r>
      <w:proofErr w:type="spellStart"/>
      <w:r>
        <w:rPr>
          <w:rFonts w:ascii="Courier New" w:hAnsi="Courier New"/>
          <w:sz w:val="20"/>
        </w:rPr>
        <w:t>покрытия│По</w:t>
      </w:r>
      <w:proofErr w:type="spellEnd"/>
      <w:r>
        <w:rPr>
          <w:rFonts w:ascii="Courier New" w:hAnsi="Courier New"/>
          <w:spacing w:val="-6"/>
          <w:sz w:val="20"/>
        </w:rPr>
        <w:t xml:space="preserve"> </w:t>
      </w:r>
      <w:r>
        <w:rPr>
          <w:rFonts w:ascii="Courier New" w:hAnsi="Courier New"/>
          <w:sz w:val="20"/>
        </w:rPr>
        <w:t>100</w:t>
      </w:r>
      <w:r>
        <w:rPr>
          <w:rFonts w:ascii="Courier New" w:hAnsi="Courier New"/>
          <w:spacing w:val="-5"/>
          <w:sz w:val="20"/>
        </w:rPr>
        <w:t xml:space="preserve"> </w:t>
      </w:r>
      <w:r>
        <w:rPr>
          <w:rFonts w:ascii="Courier New" w:hAnsi="Courier New"/>
          <w:sz w:val="20"/>
        </w:rPr>
        <w:t>м</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pacing w:val="-2"/>
          <w:sz w:val="20"/>
        </w:rPr>
        <w:t>сторону│</w:t>
      </w:r>
      <w:r>
        <w:rPr>
          <w:rFonts w:ascii="Courier New" w:hAnsi="Courier New"/>
          <w:sz w:val="20"/>
        </w:rPr>
        <w:tab/>
        <w:t>По</w:t>
      </w:r>
      <w:r>
        <w:rPr>
          <w:rFonts w:ascii="Courier New" w:hAnsi="Courier New"/>
          <w:spacing w:val="-2"/>
          <w:sz w:val="20"/>
        </w:rPr>
        <w:t xml:space="preserve"> </w:t>
      </w:r>
      <w:r>
        <w:rPr>
          <w:rFonts w:ascii="Courier New" w:hAnsi="Courier New"/>
          <w:sz w:val="20"/>
        </w:rPr>
        <w:t>50</w:t>
      </w:r>
      <w:r>
        <w:rPr>
          <w:rFonts w:ascii="Courier New" w:hAnsi="Courier New"/>
          <w:spacing w:val="-2"/>
          <w:sz w:val="20"/>
        </w:rPr>
        <w:t xml:space="preserve"> </w:t>
      </w:r>
      <w:r>
        <w:rPr>
          <w:rFonts w:ascii="Courier New" w:hAnsi="Courier New"/>
          <w:sz w:val="20"/>
        </w:rPr>
        <w:t>м</w:t>
      </w:r>
      <w:r>
        <w:rPr>
          <w:rFonts w:ascii="Courier New" w:hAnsi="Courier New"/>
          <w:spacing w:val="-2"/>
          <w:sz w:val="20"/>
        </w:rPr>
        <w:t xml:space="preserve"> </w:t>
      </w:r>
      <w:r>
        <w:rPr>
          <w:rFonts w:ascii="Courier New" w:hAnsi="Courier New"/>
          <w:sz w:val="20"/>
        </w:rPr>
        <w:t>в</w:t>
      </w:r>
      <w:r>
        <w:rPr>
          <w:rFonts w:ascii="Courier New" w:hAnsi="Courier New"/>
          <w:spacing w:val="-2"/>
          <w:sz w:val="20"/>
        </w:rPr>
        <w:t xml:space="preserve"> каждую</w:t>
      </w:r>
      <w:r>
        <w:rPr>
          <w:rFonts w:ascii="Courier New" w:hAnsi="Courier New"/>
          <w:sz w:val="20"/>
        </w:rPr>
        <w:tab/>
      </w:r>
      <w:r>
        <w:rPr>
          <w:rFonts w:ascii="Courier New" w:hAnsi="Courier New"/>
          <w:spacing w:val="-10"/>
          <w:sz w:val="20"/>
        </w:rPr>
        <w:t>│</w:t>
      </w:r>
    </w:p>
    <w:p w14:paraId="76C49AD5" w14:textId="77777777" w:rsidR="00633CC7" w:rsidRDefault="001A5731">
      <w:pPr>
        <w:tabs>
          <w:tab w:val="left" w:pos="3881"/>
          <w:tab w:val="left" w:pos="6161"/>
          <w:tab w:val="left" w:pos="7241"/>
          <w:tab w:val="left" w:pos="9041"/>
        </w:tabs>
        <w:spacing w:before="2" w:line="226" w:lineRule="exact"/>
        <w:ind w:left="162"/>
        <w:rPr>
          <w:rFonts w:ascii="Courier New" w:hAnsi="Courier New"/>
          <w:sz w:val="20"/>
        </w:rPr>
      </w:pPr>
      <w:r>
        <w:rPr>
          <w:rFonts w:ascii="Courier New" w:hAnsi="Courier New"/>
          <w:sz w:val="20"/>
        </w:rPr>
        <w:t>│на</w:t>
      </w:r>
      <w:r>
        <w:rPr>
          <w:rFonts w:ascii="Courier New" w:hAnsi="Courier New"/>
          <w:spacing w:val="-11"/>
          <w:sz w:val="20"/>
        </w:rPr>
        <w:t xml:space="preserve"> </w:t>
      </w:r>
      <w:r>
        <w:rPr>
          <w:rFonts w:ascii="Courier New" w:hAnsi="Courier New"/>
          <w:sz w:val="20"/>
        </w:rPr>
        <w:t>пересекаемой</w:t>
      </w:r>
      <w:r>
        <w:rPr>
          <w:rFonts w:ascii="Courier New" w:hAnsi="Courier New"/>
          <w:spacing w:val="-9"/>
          <w:sz w:val="20"/>
        </w:rPr>
        <w:t xml:space="preserve"> </w:t>
      </w:r>
      <w:r>
        <w:rPr>
          <w:rFonts w:ascii="Courier New" w:hAnsi="Courier New"/>
          <w:spacing w:val="-2"/>
          <w:sz w:val="20"/>
        </w:rPr>
        <w:t>дороге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сторону</w:t>
      </w:r>
      <w:r>
        <w:rPr>
          <w:rFonts w:ascii="Courier New" w:hAnsi="Courier New"/>
          <w:sz w:val="20"/>
        </w:rPr>
        <w:tab/>
      </w:r>
      <w:r>
        <w:rPr>
          <w:rFonts w:ascii="Courier New" w:hAnsi="Courier New"/>
          <w:spacing w:val="-10"/>
          <w:sz w:val="20"/>
        </w:rPr>
        <w:t>│</w:t>
      </w:r>
    </w:p>
    <w:p w14:paraId="6F74C2C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D60741A" w14:textId="77777777" w:rsidR="00633CC7" w:rsidRDefault="001A5731">
      <w:pPr>
        <w:tabs>
          <w:tab w:val="left" w:pos="3882"/>
          <w:tab w:val="left" w:pos="4722"/>
          <w:tab w:val="left" w:pos="6162"/>
        </w:tabs>
        <w:spacing w:before="1" w:line="226" w:lineRule="exact"/>
        <w:ind w:left="16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отсутствии</w:t>
      </w:r>
      <w:r>
        <w:rPr>
          <w:rFonts w:ascii="Courier New" w:hAnsi="Courier New"/>
          <w:spacing w:val="-4"/>
          <w:sz w:val="20"/>
        </w:rPr>
        <w:t xml:space="preserve"> </w:t>
      </w:r>
      <w:r>
        <w:rPr>
          <w:rFonts w:ascii="Courier New" w:hAnsi="Courier New"/>
          <w:spacing w:val="-2"/>
          <w:sz w:val="20"/>
        </w:rPr>
        <w:t>твердого</w:t>
      </w:r>
      <w:r>
        <w:rPr>
          <w:rFonts w:ascii="Courier New" w:hAnsi="Courier New"/>
          <w:sz w:val="20"/>
        </w:rPr>
        <w:tab/>
      </w:r>
      <w:r>
        <w:rPr>
          <w:rFonts w:ascii="Courier New" w:hAnsi="Courier New"/>
          <w:spacing w:val="-10"/>
          <w:sz w:val="20"/>
        </w:rPr>
        <w:t>│</w:t>
      </w:r>
      <w:r>
        <w:rPr>
          <w:rFonts w:ascii="Courier New" w:hAnsi="Courier New"/>
          <w:sz w:val="20"/>
        </w:rPr>
        <w:tab/>
        <w:t>То</w:t>
      </w:r>
      <w:r>
        <w:rPr>
          <w:rFonts w:ascii="Courier New" w:hAnsi="Courier New"/>
          <w:spacing w:val="-3"/>
          <w:sz w:val="20"/>
        </w:rPr>
        <w:t xml:space="preserve"> </w:t>
      </w:r>
      <w:r>
        <w:rPr>
          <w:rFonts w:ascii="Courier New" w:hAnsi="Courier New"/>
          <w:spacing w:val="-5"/>
          <w:sz w:val="20"/>
        </w:rPr>
        <w:t>же</w:t>
      </w:r>
      <w:r>
        <w:rPr>
          <w:rFonts w:ascii="Courier New" w:hAnsi="Courier New"/>
          <w:sz w:val="20"/>
        </w:rPr>
        <w:tab/>
        <w:t>│По</w:t>
      </w:r>
      <w:r>
        <w:rPr>
          <w:rFonts w:ascii="Courier New" w:hAnsi="Courier New"/>
          <w:spacing w:val="-3"/>
          <w:sz w:val="20"/>
        </w:rPr>
        <w:t xml:space="preserve"> </w:t>
      </w:r>
      <w:r>
        <w:rPr>
          <w:rFonts w:ascii="Courier New" w:hAnsi="Courier New"/>
          <w:sz w:val="20"/>
        </w:rPr>
        <w:t>100</w:t>
      </w:r>
      <w:r>
        <w:rPr>
          <w:rFonts w:ascii="Courier New" w:hAnsi="Courier New"/>
          <w:spacing w:val="-1"/>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150</w:t>
      </w:r>
      <w:r>
        <w:rPr>
          <w:rFonts w:ascii="Courier New" w:hAnsi="Courier New"/>
          <w:spacing w:val="-2"/>
          <w:sz w:val="20"/>
        </w:rPr>
        <w:t xml:space="preserve"> </w:t>
      </w:r>
      <w:r>
        <w:rPr>
          <w:rFonts w:ascii="Courier New" w:hAnsi="Courier New"/>
          <w:sz w:val="20"/>
        </w:rPr>
        <w:t>м</w:t>
      </w:r>
      <w:r>
        <w:rPr>
          <w:rFonts w:ascii="Courier New" w:hAnsi="Courier New"/>
          <w:spacing w:val="-2"/>
          <w:sz w:val="20"/>
        </w:rPr>
        <w:t xml:space="preserve"> </w:t>
      </w:r>
      <w:r>
        <w:rPr>
          <w:rFonts w:ascii="Courier New" w:hAnsi="Courier New"/>
          <w:sz w:val="20"/>
        </w:rPr>
        <w:t>в</w:t>
      </w:r>
      <w:r>
        <w:rPr>
          <w:rFonts w:ascii="Courier New" w:hAnsi="Courier New"/>
          <w:spacing w:val="-3"/>
          <w:sz w:val="20"/>
        </w:rPr>
        <w:t xml:space="preserve"> </w:t>
      </w:r>
      <w:r>
        <w:rPr>
          <w:rFonts w:ascii="Courier New" w:hAnsi="Courier New"/>
          <w:spacing w:val="-2"/>
          <w:sz w:val="20"/>
        </w:rPr>
        <w:t>каждую│</w:t>
      </w:r>
    </w:p>
    <w:p w14:paraId="2852EB61" w14:textId="77777777" w:rsidR="00633CC7" w:rsidRDefault="001A5731">
      <w:pPr>
        <w:tabs>
          <w:tab w:val="left" w:pos="3881"/>
          <w:tab w:val="left" w:pos="6161"/>
        </w:tabs>
        <w:spacing w:line="226" w:lineRule="exact"/>
        <w:ind w:left="162"/>
        <w:rPr>
          <w:rFonts w:ascii="Courier New" w:hAnsi="Courier New"/>
          <w:sz w:val="20"/>
        </w:rPr>
      </w:pPr>
      <w:r>
        <w:rPr>
          <w:rFonts w:ascii="Courier New" w:hAnsi="Courier New"/>
          <w:sz w:val="20"/>
        </w:rPr>
        <w:t>│покрытия</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pacing w:val="-2"/>
          <w:sz w:val="20"/>
        </w:rPr>
        <w:t>пересекаемой</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8"/>
          <w:sz w:val="20"/>
        </w:rPr>
        <w:t xml:space="preserve"> </w:t>
      </w:r>
      <w:r>
        <w:rPr>
          <w:rFonts w:ascii="Courier New" w:hAnsi="Courier New"/>
          <w:sz w:val="20"/>
        </w:rPr>
        <w:t>сторону</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зависимости</w:t>
      </w:r>
      <w:r>
        <w:rPr>
          <w:rFonts w:ascii="Courier New" w:hAnsi="Courier New"/>
          <w:spacing w:val="-6"/>
          <w:sz w:val="20"/>
        </w:rPr>
        <w:t xml:space="preserve"> </w:t>
      </w:r>
      <w:r>
        <w:rPr>
          <w:rFonts w:ascii="Courier New" w:hAnsi="Courier New"/>
          <w:spacing w:val="-10"/>
          <w:sz w:val="20"/>
        </w:rPr>
        <w:t>│</w:t>
      </w:r>
    </w:p>
    <w:p w14:paraId="101CAB4D" w14:textId="77777777" w:rsidR="00633CC7" w:rsidRDefault="001A5731">
      <w:pPr>
        <w:tabs>
          <w:tab w:val="left" w:pos="3881"/>
          <w:tab w:val="left" w:pos="6161"/>
          <w:tab w:val="left" w:pos="6761"/>
          <w:tab w:val="left" w:pos="9041"/>
        </w:tabs>
        <w:spacing w:line="226" w:lineRule="exact"/>
        <w:ind w:left="162"/>
        <w:rPr>
          <w:rFonts w:ascii="Courier New" w:hAnsi="Courier New"/>
          <w:sz w:val="20"/>
        </w:rPr>
      </w:pPr>
      <w:r>
        <w:rPr>
          <w:rFonts w:ascii="Courier New" w:hAnsi="Courier New"/>
          <w:spacing w:val="-2"/>
          <w:sz w:val="20"/>
        </w:rPr>
        <w:t>│дороге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от</w:t>
      </w:r>
      <w:r>
        <w:rPr>
          <w:rFonts w:ascii="Courier New" w:hAnsi="Courier New"/>
          <w:spacing w:val="-4"/>
          <w:sz w:val="20"/>
        </w:rPr>
        <w:t xml:space="preserve"> </w:t>
      </w:r>
      <w:r>
        <w:rPr>
          <w:rFonts w:ascii="Courier New" w:hAnsi="Courier New"/>
          <w:sz w:val="20"/>
        </w:rPr>
        <w:t>типа</w:t>
      </w:r>
      <w:r>
        <w:rPr>
          <w:rFonts w:ascii="Courier New" w:hAnsi="Courier New"/>
          <w:spacing w:val="-4"/>
          <w:sz w:val="20"/>
        </w:rPr>
        <w:t xml:space="preserve"> </w:t>
      </w:r>
      <w:r>
        <w:rPr>
          <w:rFonts w:ascii="Courier New" w:hAnsi="Courier New"/>
          <w:spacing w:val="-2"/>
          <w:sz w:val="20"/>
        </w:rPr>
        <w:t>грунта</w:t>
      </w:r>
      <w:r>
        <w:rPr>
          <w:rFonts w:ascii="Courier New" w:hAnsi="Courier New"/>
          <w:sz w:val="20"/>
        </w:rPr>
        <w:tab/>
      </w:r>
      <w:r>
        <w:rPr>
          <w:rFonts w:ascii="Courier New" w:hAnsi="Courier New"/>
          <w:spacing w:val="-10"/>
          <w:sz w:val="20"/>
        </w:rPr>
        <w:t>│</w:t>
      </w:r>
    </w:p>
    <w:p w14:paraId="36E47241"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4FFF3D0" w14:textId="77777777" w:rsidR="00633CC7" w:rsidRDefault="001A5731">
      <w:pPr>
        <w:tabs>
          <w:tab w:val="left" w:pos="4601"/>
          <w:tab w:val="left" w:pos="9040"/>
        </w:tabs>
        <w:spacing w:line="226" w:lineRule="exact"/>
        <w:ind w:left="162"/>
        <w:rPr>
          <w:rFonts w:ascii="Courier New" w:hAnsi="Courier New"/>
          <w:sz w:val="20"/>
        </w:rPr>
      </w:pPr>
      <w:r>
        <w:rPr>
          <w:rFonts w:ascii="Courier New" w:hAnsi="Courier New"/>
          <w:sz w:val="20"/>
        </w:rPr>
        <w:t>│Кривые</w:t>
      </w:r>
      <w:r>
        <w:rPr>
          <w:rFonts w:ascii="Courier New" w:hAnsi="Courier New"/>
          <w:spacing w:val="-7"/>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плане</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обеспеченной</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t>По</w:t>
      </w:r>
      <w:r>
        <w:rPr>
          <w:rFonts w:ascii="Courier New" w:hAnsi="Courier New"/>
          <w:spacing w:val="-4"/>
          <w:sz w:val="20"/>
        </w:rPr>
        <w:t xml:space="preserve"> </w:t>
      </w:r>
      <w:r>
        <w:rPr>
          <w:rFonts w:ascii="Courier New" w:hAnsi="Courier New"/>
          <w:sz w:val="20"/>
        </w:rPr>
        <w:t>50</w:t>
      </w:r>
      <w:r>
        <w:rPr>
          <w:rFonts w:ascii="Courier New" w:hAnsi="Courier New"/>
          <w:spacing w:val="-3"/>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от</w:t>
      </w:r>
      <w:r>
        <w:rPr>
          <w:rFonts w:ascii="Courier New" w:hAnsi="Courier New"/>
          <w:spacing w:val="-4"/>
          <w:sz w:val="20"/>
        </w:rPr>
        <w:t xml:space="preserve"> </w:t>
      </w:r>
      <w:r>
        <w:rPr>
          <w:rFonts w:ascii="Courier New" w:hAnsi="Courier New"/>
          <w:sz w:val="20"/>
        </w:rPr>
        <w:t>начала</w:t>
      </w:r>
      <w:r>
        <w:rPr>
          <w:rFonts w:ascii="Courier New" w:hAnsi="Courier New"/>
          <w:spacing w:val="-3"/>
          <w:sz w:val="20"/>
        </w:rPr>
        <w:t xml:space="preserve"> </w:t>
      </w:r>
      <w:r>
        <w:rPr>
          <w:rFonts w:ascii="Courier New" w:hAnsi="Courier New"/>
          <w:sz w:val="20"/>
        </w:rPr>
        <w:t>и</w:t>
      </w:r>
      <w:r>
        <w:rPr>
          <w:rFonts w:ascii="Courier New" w:hAnsi="Courier New"/>
          <w:spacing w:val="-3"/>
          <w:sz w:val="20"/>
        </w:rPr>
        <w:t xml:space="preserve"> </w:t>
      </w:r>
      <w:r>
        <w:rPr>
          <w:rFonts w:ascii="Courier New" w:hAnsi="Courier New"/>
          <w:sz w:val="20"/>
        </w:rPr>
        <w:t>конца</w:t>
      </w:r>
      <w:r>
        <w:rPr>
          <w:rFonts w:ascii="Courier New" w:hAnsi="Courier New"/>
          <w:spacing w:val="-3"/>
          <w:sz w:val="20"/>
        </w:rPr>
        <w:t xml:space="preserve"> </w:t>
      </w:r>
      <w:r>
        <w:rPr>
          <w:rFonts w:ascii="Courier New" w:hAnsi="Courier New"/>
          <w:spacing w:val="-2"/>
          <w:sz w:val="20"/>
        </w:rPr>
        <w:t>кривой</w:t>
      </w:r>
      <w:r>
        <w:rPr>
          <w:rFonts w:ascii="Courier New" w:hAnsi="Courier New"/>
          <w:sz w:val="20"/>
        </w:rPr>
        <w:tab/>
      </w:r>
      <w:r>
        <w:rPr>
          <w:rFonts w:ascii="Courier New" w:hAnsi="Courier New"/>
          <w:spacing w:val="-10"/>
          <w:sz w:val="20"/>
        </w:rPr>
        <w:t>│</w:t>
      </w:r>
    </w:p>
    <w:p w14:paraId="1A39685A" w14:textId="77777777" w:rsidR="00633CC7" w:rsidRDefault="001A5731">
      <w:pPr>
        <w:tabs>
          <w:tab w:val="left" w:pos="9041"/>
        </w:tabs>
        <w:spacing w:before="1" w:line="226" w:lineRule="exact"/>
        <w:ind w:left="162"/>
        <w:rPr>
          <w:rFonts w:ascii="Courier New" w:hAnsi="Courier New"/>
          <w:sz w:val="20"/>
        </w:rPr>
      </w:pPr>
      <w:r>
        <w:rPr>
          <w:rFonts w:ascii="Courier New" w:hAnsi="Courier New"/>
          <w:sz w:val="20"/>
        </w:rPr>
        <w:t>│видимостью</w:t>
      </w:r>
      <w:r>
        <w:rPr>
          <w:rFonts w:ascii="Courier New" w:hAnsi="Courier New"/>
          <w:spacing w:val="-9"/>
          <w:sz w:val="20"/>
        </w:rPr>
        <w:t xml:space="preserve"> </w:t>
      </w:r>
      <w:r>
        <w:rPr>
          <w:rFonts w:ascii="Courier New" w:hAnsi="Courier New"/>
          <w:sz w:val="20"/>
        </w:rPr>
        <w:t>при</w:t>
      </w:r>
      <w:r>
        <w:rPr>
          <w:rFonts w:ascii="Courier New" w:hAnsi="Courier New"/>
          <w:spacing w:val="-8"/>
          <w:sz w:val="20"/>
        </w:rPr>
        <w:t xml:space="preserve"> </w:t>
      </w:r>
      <w:r>
        <w:rPr>
          <w:rFonts w:ascii="Courier New" w:hAnsi="Courier New"/>
          <w:sz w:val="20"/>
        </w:rPr>
        <w:t>радиусах</w:t>
      </w:r>
      <w:r>
        <w:rPr>
          <w:rFonts w:ascii="Courier New" w:hAnsi="Courier New"/>
          <w:spacing w:val="-8"/>
          <w:sz w:val="20"/>
        </w:rPr>
        <w:t xml:space="preserve"> </w:t>
      </w:r>
      <w:r>
        <w:rPr>
          <w:rFonts w:ascii="Courier New" w:hAnsi="Courier New"/>
          <w:sz w:val="20"/>
        </w:rPr>
        <w:t>менее</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7650CDA" w14:textId="77777777" w:rsidR="00633CC7" w:rsidRDefault="001A5731">
      <w:pPr>
        <w:tabs>
          <w:tab w:val="left" w:pos="3881"/>
          <w:tab w:val="left" w:pos="9043"/>
        </w:tabs>
        <w:spacing w:line="226" w:lineRule="exact"/>
        <w:ind w:left="162"/>
        <w:rPr>
          <w:rFonts w:ascii="Courier New" w:hAnsi="Courier New"/>
          <w:sz w:val="20"/>
        </w:rPr>
      </w:pPr>
      <w:r>
        <w:rPr>
          <w:rFonts w:ascii="Courier New" w:hAnsi="Courier New"/>
          <w:sz w:val="20"/>
        </w:rPr>
        <w:t>│400</w:t>
      </w:r>
      <w:r>
        <w:rPr>
          <w:rFonts w:ascii="Courier New" w:hAnsi="Courier New"/>
          <w:spacing w:val="-5"/>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AAADDF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8120D3F" w14:textId="77777777" w:rsidR="00633CC7" w:rsidRDefault="001A5731">
      <w:pPr>
        <w:tabs>
          <w:tab w:val="left" w:pos="3881"/>
          <w:tab w:val="left" w:pos="4481"/>
          <w:tab w:val="left" w:pos="9041"/>
        </w:tabs>
        <w:spacing w:before="1" w:line="226" w:lineRule="exact"/>
        <w:ind w:left="162"/>
        <w:rPr>
          <w:rFonts w:ascii="Courier New" w:hAnsi="Courier New"/>
          <w:sz w:val="20"/>
        </w:rPr>
      </w:pPr>
      <w:r>
        <w:rPr>
          <w:rFonts w:ascii="Courier New" w:hAnsi="Courier New"/>
          <w:sz w:val="20"/>
        </w:rPr>
        <w:t>│Кривые</w:t>
      </w:r>
      <w:r>
        <w:rPr>
          <w:rFonts w:ascii="Courier New" w:hAnsi="Courier New"/>
          <w:spacing w:val="-5"/>
          <w:sz w:val="20"/>
        </w:rPr>
        <w:t xml:space="preserve"> </w:t>
      </w:r>
      <w:r>
        <w:rPr>
          <w:rFonts w:ascii="Courier New" w:hAnsi="Courier New"/>
          <w:sz w:val="20"/>
        </w:rPr>
        <w:t>с</w:t>
      </w:r>
      <w:r>
        <w:rPr>
          <w:rFonts w:ascii="Courier New" w:hAnsi="Courier New"/>
          <w:spacing w:val="-5"/>
          <w:sz w:val="20"/>
        </w:rPr>
        <w:t xml:space="preserve"> </w:t>
      </w:r>
      <w:r>
        <w:rPr>
          <w:rFonts w:ascii="Courier New" w:hAnsi="Courier New"/>
          <w:spacing w:val="-2"/>
          <w:sz w:val="20"/>
        </w:rPr>
        <w:t>необеспеченной</w:t>
      </w:r>
      <w:r>
        <w:rPr>
          <w:rFonts w:ascii="Courier New" w:hAnsi="Courier New"/>
          <w:sz w:val="20"/>
        </w:rPr>
        <w:tab/>
      </w:r>
      <w:r>
        <w:rPr>
          <w:rFonts w:ascii="Courier New" w:hAnsi="Courier New"/>
          <w:spacing w:val="-10"/>
          <w:sz w:val="20"/>
        </w:rPr>
        <w:t>│</w:t>
      </w:r>
      <w:r>
        <w:rPr>
          <w:rFonts w:ascii="Courier New" w:hAnsi="Courier New"/>
          <w:sz w:val="20"/>
        </w:rPr>
        <w:tab/>
        <w:t>По</w:t>
      </w:r>
      <w:r>
        <w:rPr>
          <w:rFonts w:ascii="Courier New" w:hAnsi="Courier New"/>
          <w:spacing w:val="-6"/>
          <w:sz w:val="20"/>
        </w:rPr>
        <w:t xml:space="preserve"> </w:t>
      </w:r>
      <w:r>
        <w:rPr>
          <w:rFonts w:ascii="Courier New" w:hAnsi="Courier New"/>
          <w:sz w:val="20"/>
        </w:rPr>
        <w:t>100</w:t>
      </w:r>
      <w:r>
        <w:rPr>
          <w:rFonts w:ascii="Courier New" w:hAnsi="Courier New"/>
          <w:spacing w:val="-3"/>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от</w:t>
      </w:r>
      <w:r>
        <w:rPr>
          <w:rFonts w:ascii="Courier New" w:hAnsi="Courier New"/>
          <w:spacing w:val="-3"/>
          <w:sz w:val="20"/>
        </w:rPr>
        <w:t xml:space="preserve"> </w:t>
      </w:r>
      <w:r>
        <w:rPr>
          <w:rFonts w:ascii="Courier New" w:hAnsi="Courier New"/>
          <w:sz w:val="20"/>
        </w:rPr>
        <w:t>начала</w:t>
      </w:r>
      <w:r>
        <w:rPr>
          <w:rFonts w:ascii="Courier New" w:hAnsi="Courier New"/>
          <w:spacing w:val="-4"/>
          <w:sz w:val="20"/>
        </w:rPr>
        <w:t xml:space="preserve"> </w:t>
      </w:r>
      <w:r>
        <w:rPr>
          <w:rFonts w:ascii="Courier New" w:hAnsi="Courier New"/>
          <w:sz w:val="20"/>
        </w:rPr>
        <w:t>и</w:t>
      </w:r>
      <w:r>
        <w:rPr>
          <w:rFonts w:ascii="Courier New" w:hAnsi="Courier New"/>
          <w:spacing w:val="-3"/>
          <w:sz w:val="20"/>
        </w:rPr>
        <w:t xml:space="preserve"> </w:t>
      </w:r>
      <w:r>
        <w:rPr>
          <w:rFonts w:ascii="Courier New" w:hAnsi="Courier New"/>
          <w:sz w:val="20"/>
        </w:rPr>
        <w:t>конца</w:t>
      </w:r>
      <w:r>
        <w:rPr>
          <w:rFonts w:ascii="Courier New" w:hAnsi="Courier New"/>
          <w:spacing w:val="-3"/>
          <w:sz w:val="20"/>
        </w:rPr>
        <w:t xml:space="preserve"> </w:t>
      </w:r>
      <w:r>
        <w:rPr>
          <w:rFonts w:ascii="Courier New" w:hAnsi="Courier New"/>
          <w:spacing w:val="-2"/>
          <w:sz w:val="20"/>
        </w:rPr>
        <w:t>кривой</w:t>
      </w:r>
      <w:r>
        <w:rPr>
          <w:rFonts w:ascii="Courier New" w:hAnsi="Courier New"/>
          <w:sz w:val="20"/>
        </w:rPr>
        <w:tab/>
      </w:r>
      <w:r>
        <w:rPr>
          <w:rFonts w:ascii="Courier New" w:hAnsi="Courier New"/>
          <w:spacing w:val="-10"/>
          <w:sz w:val="20"/>
        </w:rPr>
        <w:t>│</w:t>
      </w:r>
    </w:p>
    <w:p w14:paraId="2792EC6D" w14:textId="77777777" w:rsidR="00633CC7" w:rsidRDefault="001A5731">
      <w:pPr>
        <w:tabs>
          <w:tab w:val="left" w:pos="9041"/>
        </w:tabs>
        <w:spacing w:line="226" w:lineRule="exact"/>
        <w:ind w:left="162"/>
        <w:rPr>
          <w:rFonts w:ascii="Courier New" w:hAnsi="Courier New"/>
          <w:sz w:val="20"/>
        </w:rPr>
      </w:pPr>
      <w:r>
        <w:rPr>
          <w:rFonts w:ascii="Courier New" w:hAnsi="Courier New"/>
          <w:sz w:val="20"/>
        </w:rPr>
        <w:t>│видимостью</w:t>
      </w:r>
      <w:r>
        <w:rPr>
          <w:rFonts w:ascii="Courier New" w:hAnsi="Courier New"/>
          <w:spacing w:val="-7"/>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любом</w:t>
      </w:r>
      <w:r>
        <w:rPr>
          <w:rFonts w:ascii="Courier New" w:hAnsi="Courier New"/>
          <w:spacing w:val="-6"/>
          <w:sz w:val="20"/>
        </w:rPr>
        <w:t xml:space="preserve"> </w:t>
      </w:r>
      <w:r>
        <w:rPr>
          <w:rFonts w:ascii="Courier New" w:hAnsi="Courier New"/>
          <w:sz w:val="20"/>
        </w:rPr>
        <w:t>радиусе</w:t>
      </w:r>
      <w:r>
        <w:rPr>
          <w:rFonts w:ascii="Courier New" w:hAnsi="Courier New"/>
          <w:spacing w:val="4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84D076"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643E27EA" w14:textId="77777777" w:rsidR="00633CC7" w:rsidRDefault="001A5731">
      <w:pPr>
        <w:tabs>
          <w:tab w:val="left" w:pos="3881"/>
          <w:tab w:val="left" w:pos="6641"/>
          <w:tab w:val="left" w:pos="9041"/>
        </w:tabs>
        <w:spacing w:line="226" w:lineRule="exact"/>
        <w:ind w:left="162"/>
        <w:rPr>
          <w:rFonts w:ascii="Courier New" w:hAnsi="Courier New"/>
          <w:sz w:val="20"/>
        </w:rPr>
      </w:pPr>
      <w:r>
        <w:rPr>
          <w:rFonts w:ascii="Courier New" w:hAnsi="Courier New"/>
          <w:sz w:val="20"/>
        </w:rPr>
        <w:t>│Мосты,</w:t>
      </w:r>
      <w:r>
        <w:rPr>
          <w:rFonts w:ascii="Courier New" w:hAnsi="Courier New"/>
          <w:spacing w:val="-6"/>
          <w:sz w:val="20"/>
        </w:rPr>
        <w:t xml:space="preserve"> </w:t>
      </w:r>
      <w:r>
        <w:rPr>
          <w:rFonts w:ascii="Courier New" w:hAnsi="Courier New"/>
          <w:sz w:val="20"/>
        </w:rPr>
        <w:t>трубы</w:t>
      </w:r>
      <w:r>
        <w:rPr>
          <w:rFonts w:ascii="Courier New" w:hAnsi="Courier New"/>
          <w:spacing w:val="-5"/>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pacing w:val="-2"/>
          <w:sz w:val="20"/>
        </w:rPr>
        <w:t>другие</w:t>
      </w:r>
      <w:r>
        <w:rPr>
          <w:rFonts w:ascii="Courier New" w:hAnsi="Courier New"/>
          <w:sz w:val="20"/>
        </w:rPr>
        <w:tab/>
        <w:t>│По</w:t>
      </w:r>
      <w:r>
        <w:rPr>
          <w:rFonts w:ascii="Courier New" w:hAnsi="Courier New"/>
          <w:spacing w:val="-4"/>
          <w:sz w:val="20"/>
        </w:rPr>
        <w:t xml:space="preserve"> </w:t>
      </w:r>
      <w:r>
        <w:rPr>
          <w:rFonts w:ascii="Courier New" w:hAnsi="Courier New"/>
          <w:sz w:val="20"/>
        </w:rPr>
        <w:t>100</w:t>
      </w:r>
      <w:r>
        <w:rPr>
          <w:rFonts w:ascii="Courier New" w:hAnsi="Courier New"/>
          <w:spacing w:val="-3"/>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в</w:t>
      </w:r>
      <w:r>
        <w:rPr>
          <w:rFonts w:ascii="Courier New" w:hAnsi="Courier New"/>
          <w:spacing w:val="-3"/>
          <w:sz w:val="20"/>
        </w:rPr>
        <w:t xml:space="preserve"> </w:t>
      </w:r>
      <w:r>
        <w:rPr>
          <w:rFonts w:ascii="Courier New" w:hAnsi="Courier New"/>
          <w:sz w:val="20"/>
        </w:rPr>
        <w:t>каждую</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t>По</w:t>
      </w:r>
      <w:r>
        <w:rPr>
          <w:rFonts w:ascii="Courier New" w:hAnsi="Courier New"/>
          <w:spacing w:val="-2"/>
          <w:sz w:val="20"/>
        </w:rPr>
        <w:t xml:space="preserve"> </w:t>
      </w:r>
      <w:r>
        <w:rPr>
          <w:rFonts w:ascii="Courier New" w:hAnsi="Courier New"/>
          <w:sz w:val="20"/>
        </w:rPr>
        <w:t>75</w:t>
      </w:r>
      <w:r>
        <w:rPr>
          <w:rFonts w:ascii="Courier New" w:hAnsi="Courier New"/>
          <w:spacing w:val="-2"/>
          <w:sz w:val="20"/>
        </w:rPr>
        <w:t xml:space="preserve"> </w:t>
      </w:r>
      <w:r>
        <w:rPr>
          <w:rFonts w:ascii="Courier New" w:hAnsi="Courier New"/>
          <w:sz w:val="20"/>
        </w:rPr>
        <w:t>м</w:t>
      </w:r>
      <w:r>
        <w:rPr>
          <w:rFonts w:ascii="Courier New" w:hAnsi="Courier New"/>
          <w:spacing w:val="-2"/>
          <w:sz w:val="20"/>
        </w:rPr>
        <w:t xml:space="preserve"> </w:t>
      </w:r>
      <w:r>
        <w:rPr>
          <w:rFonts w:ascii="Courier New" w:hAnsi="Courier New"/>
          <w:sz w:val="20"/>
        </w:rPr>
        <w:t>в</w:t>
      </w:r>
      <w:r>
        <w:rPr>
          <w:rFonts w:ascii="Courier New" w:hAnsi="Courier New"/>
          <w:spacing w:val="-2"/>
          <w:sz w:val="20"/>
        </w:rPr>
        <w:t xml:space="preserve"> каждую</w:t>
      </w:r>
      <w:r>
        <w:rPr>
          <w:rFonts w:ascii="Courier New" w:hAnsi="Courier New"/>
          <w:sz w:val="20"/>
        </w:rPr>
        <w:tab/>
      </w:r>
      <w:r>
        <w:rPr>
          <w:rFonts w:ascii="Courier New" w:hAnsi="Courier New"/>
          <w:spacing w:val="-10"/>
          <w:sz w:val="20"/>
        </w:rPr>
        <w:t>│</w:t>
      </w:r>
    </w:p>
    <w:p w14:paraId="3F8E2F2C" w14:textId="77777777" w:rsidR="00633CC7" w:rsidRDefault="001A5731">
      <w:pPr>
        <w:tabs>
          <w:tab w:val="left" w:pos="3881"/>
          <w:tab w:val="left" w:pos="6641"/>
          <w:tab w:val="left" w:pos="9041"/>
        </w:tabs>
        <w:spacing w:line="226" w:lineRule="exact"/>
        <w:ind w:left="162"/>
        <w:rPr>
          <w:rFonts w:ascii="Courier New" w:hAnsi="Courier New"/>
          <w:sz w:val="20"/>
        </w:rPr>
      </w:pPr>
      <w:r>
        <w:rPr>
          <w:rFonts w:ascii="Courier New" w:hAnsi="Courier New"/>
          <w:spacing w:val="-2"/>
          <w:sz w:val="20"/>
        </w:rPr>
        <w:t>│сооружения</w:t>
      </w:r>
      <w:r>
        <w:rPr>
          <w:rFonts w:ascii="Courier New" w:hAnsi="Courier New"/>
          <w:sz w:val="20"/>
        </w:rPr>
        <w:tab/>
        <w:t>│сторону</w:t>
      </w:r>
      <w:r>
        <w:rPr>
          <w:rFonts w:ascii="Courier New" w:hAnsi="Courier New"/>
          <w:spacing w:val="-7"/>
          <w:sz w:val="20"/>
        </w:rPr>
        <w:t xml:space="preserve"> </w:t>
      </w:r>
      <w:r>
        <w:rPr>
          <w:rFonts w:ascii="Courier New" w:hAnsi="Courier New"/>
          <w:sz w:val="20"/>
        </w:rPr>
        <w:t>от</w:t>
      </w:r>
      <w:r>
        <w:rPr>
          <w:rFonts w:ascii="Courier New" w:hAnsi="Courier New"/>
          <w:spacing w:val="-6"/>
          <w:sz w:val="20"/>
        </w:rPr>
        <w:t xml:space="preserve"> </w:t>
      </w:r>
      <w:r>
        <w:rPr>
          <w:rFonts w:ascii="Courier New" w:hAnsi="Courier New"/>
          <w:sz w:val="20"/>
        </w:rPr>
        <w:t>начала</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t>сторону</w:t>
      </w:r>
      <w:r>
        <w:rPr>
          <w:rFonts w:ascii="Courier New" w:hAnsi="Courier New"/>
          <w:spacing w:val="-6"/>
          <w:sz w:val="20"/>
        </w:rPr>
        <w:t xml:space="preserve"> </w:t>
      </w:r>
      <w:r>
        <w:rPr>
          <w:rFonts w:ascii="Courier New" w:hAnsi="Courier New"/>
          <w:sz w:val="20"/>
        </w:rPr>
        <w:t>от</w:t>
      </w:r>
      <w:r>
        <w:rPr>
          <w:rFonts w:ascii="Courier New" w:hAnsi="Courier New"/>
          <w:spacing w:val="-5"/>
          <w:sz w:val="20"/>
        </w:rPr>
        <w:t xml:space="preserve"> </w:t>
      </w:r>
      <w:r>
        <w:rPr>
          <w:rFonts w:ascii="Courier New" w:hAnsi="Courier New"/>
          <w:spacing w:val="-2"/>
          <w:sz w:val="20"/>
        </w:rPr>
        <w:t>начала</w:t>
      </w:r>
      <w:r>
        <w:rPr>
          <w:rFonts w:ascii="Courier New" w:hAnsi="Courier New"/>
          <w:sz w:val="20"/>
        </w:rPr>
        <w:tab/>
      </w:r>
      <w:r>
        <w:rPr>
          <w:rFonts w:ascii="Courier New" w:hAnsi="Courier New"/>
          <w:spacing w:val="-10"/>
          <w:sz w:val="20"/>
        </w:rPr>
        <w:t>│</w:t>
      </w:r>
    </w:p>
    <w:p w14:paraId="4CB48BCB" w14:textId="77777777" w:rsidR="00633CC7" w:rsidRDefault="001A5731">
      <w:pPr>
        <w:tabs>
          <w:tab w:val="left" w:pos="3881"/>
          <w:tab w:val="left" w:pos="6763"/>
          <w:tab w:val="left" w:pos="9043"/>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и</w:t>
      </w:r>
      <w:r>
        <w:rPr>
          <w:rFonts w:ascii="Courier New" w:hAnsi="Courier New"/>
          <w:spacing w:val="-3"/>
          <w:sz w:val="20"/>
        </w:rPr>
        <w:t xml:space="preserve"> </w:t>
      </w:r>
      <w:r>
        <w:rPr>
          <w:rFonts w:ascii="Courier New" w:hAnsi="Courier New"/>
          <w:sz w:val="20"/>
        </w:rPr>
        <w:t>конца</w:t>
      </w:r>
      <w:r>
        <w:rPr>
          <w:rFonts w:ascii="Courier New" w:hAnsi="Courier New"/>
          <w:spacing w:val="-4"/>
          <w:sz w:val="20"/>
        </w:rPr>
        <w:t xml:space="preserve"> </w:t>
      </w:r>
      <w:r>
        <w:rPr>
          <w:rFonts w:ascii="Courier New" w:hAnsi="Courier New"/>
          <w:sz w:val="20"/>
        </w:rPr>
        <w:t>сужения</w:t>
      </w:r>
      <w:r>
        <w:rPr>
          <w:rFonts w:ascii="Courier New" w:hAnsi="Courier New"/>
          <w:spacing w:val="54"/>
          <w:w w:val="150"/>
          <w:sz w:val="20"/>
        </w:rPr>
        <w:t xml:space="preserve"> </w:t>
      </w:r>
      <w:r>
        <w:rPr>
          <w:rFonts w:ascii="Courier New" w:hAnsi="Courier New"/>
          <w:spacing w:val="-10"/>
          <w:sz w:val="20"/>
        </w:rPr>
        <w:t>│</w:t>
      </w:r>
      <w:r>
        <w:rPr>
          <w:rFonts w:ascii="Courier New" w:hAnsi="Courier New"/>
          <w:sz w:val="20"/>
        </w:rPr>
        <w:tab/>
        <w:t>и</w:t>
      </w:r>
      <w:r>
        <w:rPr>
          <w:rFonts w:ascii="Courier New" w:hAnsi="Courier New"/>
          <w:spacing w:val="-4"/>
          <w:sz w:val="20"/>
        </w:rPr>
        <w:t xml:space="preserve"> </w:t>
      </w:r>
      <w:r>
        <w:rPr>
          <w:rFonts w:ascii="Courier New" w:hAnsi="Courier New"/>
          <w:sz w:val="20"/>
        </w:rPr>
        <w:t>конца</w:t>
      </w:r>
      <w:r>
        <w:rPr>
          <w:rFonts w:ascii="Courier New" w:hAnsi="Courier New"/>
          <w:spacing w:val="-4"/>
          <w:sz w:val="20"/>
        </w:rPr>
        <w:t xml:space="preserve"> </w:t>
      </w:r>
      <w:r>
        <w:rPr>
          <w:rFonts w:ascii="Courier New" w:hAnsi="Courier New"/>
          <w:spacing w:val="-2"/>
          <w:sz w:val="20"/>
        </w:rPr>
        <w:t>сужения</w:t>
      </w:r>
      <w:r>
        <w:rPr>
          <w:rFonts w:ascii="Courier New" w:hAnsi="Courier New"/>
          <w:sz w:val="20"/>
        </w:rPr>
        <w:tab/>
      </w:r>
      <w:r>
        <w:rPr>
          <w:rFonts w:ascii="Courier New" w:hAnsi="Courier New"/>
          <w:spacing w:val="-10"/>
          <w:sz w:val="20"/>
        </w:rPr>
        <w:t>│</w:t>
      </w:r>
    </w:p>
    <w:p w14:paraId="4563B84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DA21560" w14:textId="77777777" w:rsidR="00633CC7" w:rsidRDefault="001A5731">
      <w:pPr>
        <w:spacing w:before="2"/>
        <w:ind w:left="162"/>
        <w:rPr>
          <w:rFonts w:ascii="Courier New" w:hAnsi="Courier New"/>
          <w:sz w:val="20"/>
        </w:rPr>
      </w:pPr>
      <w:r>
        <w:rPr>
          <w:rFonts w:ascii="Courier New" w:hAnsi="Courier New"/>
          <w:sz w:val="20"/>
        </w:rPr>
        <w:t>│Пересечения</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разных</w:t>
      </w:r>
      <w:r>
        <w:rPr>
          <w:rFonts w:ascii="Courier New" w:hAnsi="Courier New"/>
          <w:spacing w:val="-7"/>
          <w:sz w:val="20"/>
        </w:rPr>
        <w:t xml:space="preserve"> </w:t>
      </w:r>
      <w:r>
        <w:rPr>
          <w:rFonts w:ascii="Courier New" w:hAnsi="Courier New"/>
          <w:sz w:val="20"/>
        </w:rPr>
        <w:t>уровнях</w:t>
      </w:r>
      <w:r>
        <w:rPr>
          <w:rFonts w:ascii="Courier New" w:hAnsi="Courier New"/>
          <w:spacing w:val="-7"/>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пределах</w:t>
      </w:r>
      <w:r>
        <w:rPr>
          <w:rFonts w:ascii="Courier New" w:hAnsi="Courier New"/>
          <w:spacing w:val="-7"/>
          <w:sz w:val="20"/>
        </w:rPr>
        <w:t xml:space="preserve"> </w:t>
      </w:r>
      <w:r>
        <w:rPr>
          <w:rFonts w:ascii="Courier New" w:hAnsi="Courier New"/>
          <w:sz w:val="20"/>
        </w:rPr>
        <w:t>между</w:t>
      </w:r>
      <w:r>
        <w:rPr>
          <w:rFonts w:ascii="Courier New" w:hAnsi="Courier New"/>
          <w:spacing w:val="-6"/>
          <w:sz w:val="20"/>
        </w:rPr>
        <w:t xml:space="preserve"> </w:t>
      </w:r>
      <w:r>
        <w:rPr>
          <w:rFonts w:ascii="Courier New" w:hAnsi="Courier New"/>
          <w:sz w:val="20"/>
        </w:rPr>
        <w:t>примыканиями</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z w:val="20"/>
        </w:rPr>
        <w:t>основной</w:t>
      </w:r>
      <w:r>
        <w:rPr>
          <w:rFonts w:ascii="Courier New" w:hAnsi="Courier New"/>
          <w:spacing w:val="-7"/>
          <w:sz w:val="20"/>
        </w:rPr>
        <w:t xml:space="preserve"> </w:t>
      </w:r>
      <w:r>
        <w:rPr>
          <w:rFonts w:ascii="Courier New" w:hAnsi="Courier New"/>
          <w:spacing w:val="-10"/>
          <w:sz w:val="20"/>
        </w:rPr>
        <w:t>│</w:t>
      </w:r>
    </w:p>
    <w:p w14:paraId="6E1ACE93" w14:textId="77777777" w:rsidR="00633CC7" w:rsidRDefault="00633CC7">
      <w:pPr>
        <w:rPr>
          <w:rFonts w:ascii="Courier New" w:hAnsi="Courier New"/>
          <w:sz w:val="20"/>
        </w:rPr>
        <w:sectPr w:rsidR="00633CC7">
          <w:pgSz w:w="11910" w:h="16840"/>
          <w:pgMar w:top="104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3170"/>
        <w:gridCol w:w="961"/>
        <w:gridCol w:w="4500"/>
        <w:gridCol w:w="471"/>
      </w:tblGrid>
      <w:tr w:rsidR="00633CC7" w14:paraId="0FBED053" w14:textId="77777777">
        <w:trPr>
          <w:trHeight w:val="226"/>
        </w:trPr>
        <w:tc>
          <w:tcPr>
            <w:tcW w:w="3170" w:type="dxa"/>
          </w:tcPr>
          <w:p w14:paraId="1573E147" w14:textId="77777777" w:rsidR="00633CC7" w:rsidRDefault="001A5731">
            <w:pPr>
              <w:pStyle w:val="TableParagraph"/>
              <w:spacing w:line="207" w:lineRule="exact"/>
              <w:ind w:left="50"/>
              <w:rPr>
                <w:sz w:val="20"/>
              </w:rPr>
            </w:pPr>
            <w:r>
              <w:rPr>
                <w:w w:val="99"/>
                <w:sz w:val="20"/>
              </w:rPr>
              <w:lastRenderedPageBreak/>
              <w:t>│</w:t>
            </w:r>
          </w:p>
        </w:tc>
        <w:tc>
          <w:tcPr>
            <w:tcW w:w="961" w:type="dxa"/>
          </w:tcPr>
          <w:p w14:paraId="19962EA5" w14:textId="77777777" w:rsidR="00633CC7" w:rsidRDefault="001A5731">
            <w:pPr>
              <w:pStyle w:val="TableParagraph"/>
              <w:spacing w:line="207" w:lineRule="exact"/>
              <w:ind w:right="239"/>
              <w:jc w:val="right"/>
              <w:rPr>
                <w:sz w:val="20"/>
              </w:rPr>
            </w:pPr>
            <w:r>
              <w:rPr>
                <w:w w:val="99"/>
                <w:sz w:val="20"/>
              </w:rPr>
              <w:t>│</w:t>
            </w:r>
          </w:p>
        </w:tc>
        <w:tc>
          <w:tcPr>
            <w:tcW w:w="4500" w:type="dxa"/>
          </w:tcPr>
          <w:p w14:paraId="31883F37" w14:textId="77777777" w:rsidR="00633CC7" w:rsidRDefault="001A5731">
            <w:pPr>
              <w:pStyle w:val="TableParagraph"/>
              <w:spacing w:line="207" w:lineRule="exact"/>
              <w:ind w:left="240" w:right="298"/>
              <w:jc w:val="center"/>
              <w:rPr>
                <w:sz w:val="20"/>
              </w:rPr>
            </w:pPr>
            <w:r>
              <w:rPr>
                <w:sz w:val="20"/>
              </w:rPr>
              <w:t>дороге</w:t>
            </w:r>
            <w:r>
              <w:rPr>
                <w:spacing w:val="-15"/>
                <w:sz w:val="20"/>
              </w:rPr>
              <w:t xml:space="preserve"> </w:t>
            </w:r>
            <w:r>
              <w:rPr>
                <w:sz w:val="20"/>
              </w:rPr>
              <w:t>переходно-скоростных</w:t>
            </w:r>
            <w:r>
              <w:rPr>
                <w:spacing w:val="-15"/>
                <w:sz w:val="20"/>
              </w:rPr>
              <w:t xml:space="preserve"> </w:t>
            </w:r>
            <w:r>
              <w:rPr>
                <w:spacing w:val="-2"/>
                <w:sz w:val="20"/>
              </w:rPr>
              <w:t>полос</w:t>
            </w:r>
          </w:p>
        </w:tc>
        <w:tc>
          <w:tcPr>
            <w:tcW w:w="471" w:type="dxa"/>
          </w:tcPr>
          <w:p w14:paraId="52EE0190" w14:textId="77777777" w:rsidR="00633CC7" w:rsidRDefault="001A5731">
            <w:pPr>
              <w:pStyle w:val="TableParagraph"/>
              <w:spacing w:line="207" w:lineRule="exact"/>
              <w:ind w:right="49"/>
              <w:jc w:val="right"/>
              <w:rPr>
                <w:sz w:val="20"/>
              </w:rPr>
            </w:pPr>
            <w:r>
              <w:rPr>
                <w:w w:val="99"/>
                <w:sz w:val="20"/>
              </w:rPr>
              <w:t>│</w:t>
            </w:r>
          </w:p>
        </w:tc>
      </w:tr>
      <w:tr w:rsidR="00633CC7" w14:paraId="0D40B4A8" w14:textId="77777777">
        <w:trPr>
          <w:trHeight w:val="226"/>
        </w:trPr>
        <w:tc>
          <w:tcPr>
            <w:tcW w:w="3170" w:type="dxa"/>
          </w:tcPr>
          <w:p w14:paraId="264ABFEB" w14:textId="77777777" w:rsidR="00633CC7" w:rsidRDefault="001A5731">
            <w:pPr>
              <w:pStyle w:val="TableParagraph"/>
              <w:spacing w:line="206" w:lineRule="exact"/>
              <w:ind w:left="50"/>
              <w:rPr>
                <w:sz w:val="20"/>
              </w:rPr>
            </w:pPr>
            <w:r>
              <w:rPr>
                <w:w w:val="99"/>
                <w:sz w:val="20"/>
              </w:rPr>
              <w:t>│</w:t>
            </w:r>
          </w:p>
        </w:tc>
        <w:tc>
          <w:tcPr>
            <w:tcW w:w="961" w:type="dxa"/>
          </w:tcPr>
          <w:p w14:paraId="1CB163F4" w14:textId="77777777" w:rsidR="00633CC7" w:rsidRDefault="001A5731">
            <w:pPr>
              <w:pStyle w:val="TableParagraph"/>
              <w:spacing w:line="206" w:lineRule="exact"/>
              <w:ind w:right="238"/>
              <w:jc w:val="right"/>
              <w:rPr>
                <w:sz w:val="20"/>
              </w:rPr>
            </w:pPr>
            <w:r>
              <w:rPr>
                <w:w w:val="99"/>
                <w:sz w:val="20"/>
              </w:rPr>
              <w:t>│</w:t>
            </w:r>
          </w:p>
        </w:tc>
        <w:tc>
          <w:tcPr>
            <w:tcW w:w="4500" w:type="dxa"/>
          </w:tcPr>
          <w:p w14:paraId="5C54495A" w14:textId="77777777" w:rsidR="00633CC7" w:rsidRDefault="001A5731">
            <w:pPr>
              <w:pStyle w:val="TableParagraph"/>
              <w:spacing w:line="206" w:lineRule="exact"/>
              <w:ind w:left="240" w:right="298"/>
              <w:jc w:val="center"/>
              <w:rPr>
                <w:sz w:val="20"/>
              </w:rPr>
            </w:pPr>
            <w:r>
              <w:rPr>
                <w:sz w:val="20"/>
              </w:rPr>
              <w:t>или</w:t>
            </w:r>
            <w:r>
              <w:rPr>
                <w:spacing w:val="-11"/>
                <w:sz w:val="20"/>
              </w:rPr>
              <w:t xml:space="preserve"> </w:t>
            </w:r>
            <w:r>
              <w:rPr>
                <w:sz w:val="20"/>
              </w:rPr>
              <w:t>правоповоротных</w:t>
            </w:r>
            <w:r>
              <w:rPr>
                <w:spacing w:val="-11"/>
                <w:sz w:val="20"/>
              </w:rPr>
              <w:t xml:space="preserve"> </w:t>
            </w:r>
            <w:r>
              <w:rPr>
                <w:spacing w:val="-2"/>
                <w:sz w:val="20"/>
              </w:rPr>
              <w:t>съездов</w:t>
            </w:r>
          </w:p>
        </w:tc>
        <w:tc>
          <w:tcPr>
            <w:tcW w:w="471" w:type="dxa"/>
          </w:tcPr>
          <w:p w14:paraId="288EE700" w14:textId="77777777" w:rsidR="00633CC7" w:rsidRDefault="001A5731">
            <w:pPr>
              <w:pStyle w:val="TableParagraph"/>
              <w:spacing w:line="206" w:lineRule="exact"/>
              <w:ind w:right="50"/>
              <w:jc w:val="right"/>
              <w:rPr>
                <w:sz w:val="20"/>
              </w:rPr>
            </w:pPr>
            <w:r>
              <w:rPr>
                <w:w w:val="99"/>
                <w:sz w:val="20"/>
              </w:rPr>
              <w:t>│</w:t>
            </w:r>
          </w:p>
        </w:tc>
      </w:tr>
      <w:tr w:rsidR="00633CC7" w14:paraId="13017C4D" w14:textId="77777777">
        <w:trPr>
          <w:trHeight w:val="226"/>
        </w:trPr>
        <w:tc>
          <w:tcPr>
            <w:tcW w:w="9102" w:type="dxa"/>
            <w:gridSpan w:val="4"/>
          </w:tcPr>
          <w:p w14:paraId="065F59B7" w14:textId="77777777" w:rsidR="00633CC7" w:rsidRDefault="001A5731">
            <w:pPr>
              <w:pStyle w:val="TableParagraph"/>
              <w:spacing w:line="206" w:lineRule="exact"/>
              <w:ind w:left="50"/>
              <w:rPr>
                <w:sz w:val="20"/>
              </w:rPr>
            </w:pPr>
            <w:r>
              <w:rPr>
                <w:spacing w:val="-2"/>
                <w:sz w:val="20"/>
              </w:rPr>
              <w:t>├──────────────────────────────┼──────────────────────────────────────────┤</w:t>
            </w:r>
          </w:p>
        </w:tc>
      </w:tr>
      <w:tr w:rsidR="00633CC7" w14:paraId="7244C4B9" w14:textId="77777777">
        <w:trPr>
          <w:trHeight w:val="227"/>
        </w:trPr>
        <w:tc>
          <w:tcPr>
            <w:tcW w:w="3170" w:type="dxa"/>
          </w:tcPr>
          <w:p w14:paraId="3B0A6001" w14:textId="77777777" w:rsidR="00633CC7" w:rsidRDefault="001A5731">
            <w:pPr>
              <w:pStyle w:val="TableParagraph"/>
              <w:spacing w:line="206" w:lineRule="exact"/>
              <w:ind w:left="50"/>
              <w:rPr>
                <w:sz w:val="20"/>
              </w:rPr>
            </w:pPr>
            <w:r>
              <w:rPr>
                <w:sz w:val="20"/>
              </w:rPr>
              <w:t>│Автобусные</w:t>
            </w:r>
            <w:r>
              <w:rPr>
                <w:spacing w:val="-14"/>
                <w:sz w:val="20"/>
              </w:rPr>
              <w:t xml:space="preserve"> </w:t>
            </w:r>
            <w:r>
              <w:rPr>
                <w:spacing w:val="-2"/>
                <w:sz w:val="20"/>
              </w:rPr>
              <w:t>остановки</w:t>
            </w:r>
          </w:p>
        </w:tc>
        <w:tc>
          <w:tcPr>
            <w:tcW w:w="961" w:type="dxa"/>
          </w:tcPr>
          <w:p w14:paraId="1811CB86" w14:textId="77777777" w:rsidR="00633CC7" w:rsidRDefault="001A5731">
            <w:pPr>
              <w:pStyle w:val="TableParagraph"/>
              <w:spacing w:line="206" w:lineRule="exact"/>
              <w:ind w:right="239"/>
              <w:jc w:val="right"/>
              <w:rPr>
                <w:sz w:val="20"/>
              </w:rPr>
            </w:pPr>
            <w:r>
              <w:rPr>
                <w:w w:val="99"/>
                <w:sz w:val="20"/>
              </w:rPr>
              <w:t>│</w:t>
            </w:r>
          </w:p>
        </w:tc>
        <w:tc>
          <w:tcPr>
            <w:tcW w:w="4500" w:type="dxa"/>
          </w:tcPr>
          <w:p w14:paraId="7DB9A041" w14:textId="77777777" w:rsidR="00633CC7" w:rsidRDefault="001A5731">
            <w:pPr>
              <w:pStyle w:val="TableParagraph"/>
              <w:spacing w:line="206" w:lineRule="exact"/>
              <w:ind w:left="240" w:right="184"/>
              <w:jc w:val="center"/>
              <w:rPr>
                <w:sz w:val="20"/>
              </w:rPr>
            </w:pPr>
            <w:r>
              <w:rPr>
                <w:sz w:val="20"/>
              </w:rPr>
              <w:t>По</w:t>
            </w:r>
            <w:r>
              <w:rPr>
                <w:spacing w:val="-3"/>
                <w:sz w:val="20"/>
              </w:rPr>
              <w:t xml:space="preserve"> </w:t>
            </w:r>
            <w:r>
              <w:rPr>
                <w:sz w:val="20"/>
              </w:rPr>
              <w:t>100</w:t>
            </w:r>
            <w:r>
              <w:rPr>
                <w:spacing w:val="-2"/>
                <w:sz w:val="20"/>
              </w:rPr>
              <w:t xml:space="preserve"> </w:t>
            </w:r>
            <w:r>
              <w:rPr>
                <w:sz w:val="20"/>
              </w:rPr>
              <w:t>м</w:t>
            </w:r>
            <w:r>
              <w:rPr>
                <w:spacing w:val="-3"/>
                <w:sz w:val="20"/>
              </w:rPr>
              <w:t xml:space="preserve"> </w:t>
            </w:r>
            <w:r>
              <w:rPr>
                <w:sz w:val="20"/>
              </w:rPr>
              <w:t>от</w:t>
            </w:r>
            <w:r>
              <w:rPr>
                <w:spacing w:val="-2"/>
                <w:sz w:val="20"/>
              </w:rPr>
              <w:t xml:space="preserve"> границ</w:t>
            </w:r>
          </w:p>
        </w:tc>
        <w:tc>
          <w:tcPr>
            <w:tcW w:w="471" w:type="dxa"/>
          </w:tcPr>
          <w:p w14:paraId="5545CFE1" w14:textId="77777777" w:rsidR="00633CC7" w:rsidRDefault="001A5731">
            <w:pPr>
              <w:pStyle w:val="TableParagraph"/>
              <w:spacing w:line="206" w:lineRule="exact"/>
              <w:ind w:right="51"/>
              <w:jc w:val="right"/>
              <w:rPr>
                <w:sz w:val="20"/>
              </w:rPr>
            </w:pPr>
            <w:r>
              <w:rPr>
                <w:w w:val="99"/>
                <w:sz w:val="20"/>
              </w:rPr>
              <w:t>│</w:t>
            </w:r>
          </w:p>
        </w:tc>
      </w:tr>
      <w:tr w:rsidR="00633CC7" w14:paraId="68C727D5" w14:textId="77777777">
        <w:trPr>
          <w:trHeight w:val="225"/>
        </w:trPr>
        <w:tc>
          <w:tcPr>
            <w:tcW w:w="3170" w:type="dxa"/>
          </w:tcPr>
          <w:p w14:paraId="533BF32E" w14:textId="77777777" w:rsidR="00633CC7" w:rsidRDefault="001A5731">
            <w:pPr>
              <w:pStyle w:val="TableParagraph"/>
              <w:spacing w:line="206" w:lineRule="exact"/>
              <w:ind w:left="50"/>
              <w:rPr>
                <w:sz w:val="20"/>
              </w:rPr>
            </w:pPr>
            <w:r>
              <w:rPr>
                <w:sz w:val="20"/>
              </w:rPr>
              <w:t>│и</w:t>
            </w:r>
            <w:r>
              <w:rPr>
                <w:spacing w:val="-8"/>
                <w:sz w:val="20"/>
              </w:rPr>
              <w:t xml:space="preserve"> </w:t>
            </w:r>
            <w:r>
              <w:rPr>
                <w:sz w:val="20"/>
              </w:rPr>
              <w:t>населенные</w:t>
            </w:r>
            <w:r>
              <w:rPr>
                <w:spacing w:val="-7"/>
                <w:sz w:val="20"/>
              </w:rPr>
              <w:t xml:space="preserve"> </w:t>
            </w:r>
            <w:r>
              <w:rPr>
                <w:spacing w:val="-2"/>
                <w:sz w:val="20"/>
              </w:rPr>
              <w:t>пункты</w:t>
            </w:r>
          </w:p>
        </w:tc>
        <w:tc>
          <w:tcPr>
            <w:tcW w:w="961" w:type="dxa"/>
          </w:tcPr>
          <w:p w14:paraId="3DECFCDC" w14:textId="77777777" w:rsidR="00633CC7" w:rsidRDefault="001A5731">
            <w:pPr>
              <w:pStyle w:val="TableParagraph"/>
              <w:spacing w:line="206" w:lineRule="exact"/>
              <w:ind w:right="239"/>
              <w:jc w:val="right"/>
              <w:rPr>
                <w:sz w:val="20"/>
              </w:rPr>
            </w:pPr>
            <w:r>
              <w:rPr>
                <w:w w:val="99"/>
                <w:sz w:val="20"/>
              </w:rPr>
              <w:t>│</w:t>
            </w:r>
          </w:p>
        </w:tc>
        <w:tc>
          <w:tcPr>
            <w:tcW w:w="4500" w:type="dxa"/>
          </w:tcPr>
          <w:p w14:paraId="47AD52E5" w14:textId="77777777" w:rsidR="00633CC7" w:rsidRDefault="00633CC7">
            <w:pPr>
              <w:pStyle w:val="TableParagraph"/>
              <w:rPr>
                <w:rFonts w:ascii="Times New Roman"/>
                <w:sz w:val="16"/>
              </w:rPr>
            </w:pPr>
          </w:p>
        </w:tc>
        <w:tc>
          <w:tcPr>
            <w:tcW w:w="471" w:type="dxa"/>
          </w:tcPr>
          <w:p w14:paraId="5F520643" w14:textId="77777777" w:rsidR="00633CC7" w:rsidRDefault="001A5731">
            <w:pPr>
              <w:pStyle w:val="TableParagraph"/>
              <w:spacing w:line="206" w:lineRule="exact"/>
              <w:ind w:right="48"/>
              <w:jc w:val="right"/>
              <w:rPr>
                <w:sz w:val="20"/>
              </w:rPr>
            </w:pPr>
            <w:r>
              <w:rPr>
                <w:w w:val="99"/>
                <w:sz w:val="20"/>
              </w:rPr>
              <w:t>│</w:t>
            </w:r>
          </w:p>
        </w:tc>
      </w:tr>
    </w:tbl>
    <w:p w14:paraId="3B4FFB02" w14:textId="77777777" w:rsidR="00633CC7" w:rsidRDefault="001A5731">
      <w:pPr>
        <w:spacing w:before="4"/>
        <w:ind w:left="162"/>
        <w:rPr>
          <w:rFonts w:ascii="Courier New" w:hAnsi="Courier New"/>
          <w:sz w:val="20"/>
        </w:rPr>
      </w:pPr>
      <w:r>
        <w:rPr>
          <w:rFonts w:ascii="Courier New" w:hAnsi="Courier New"/>
          <w:spacing w:val="-2"/>
          <w:sz w:val="20"/>
        </w:rPr>
        <w:t>└──────────────────────────────┴──────────────────────────────────────────┘</w:t>
      </w:r>
    </w:p>
    <w:p w14:paraId="065D5366" w14:textId="77777777" w:rsidR="00633CC7" w:rsidRDefault="00633CC7">
      <w:pPr>
        <w:pStyle w:val="a3"/>
        <w:ind w:left="0"/>
        <w:rPr>
          <w:rFonts w:ascii="Courier New"/>
          <w:sz w:val="23"/>
        </w:rPr>
      </w:pPr>
    </w:p>
    <w:p w14:paraId="45551119" w14:textId="77777777" w:rsidR="00633CC7" w:rsidRDefault="001A5731">
      <w:pPr>
        <w:pStyle w:val="a3"/>
        <w:ind w:left="3479" w:right="3175" w:hanging="617"/>
      </w:pPr>
      <w:r>
        <w:t>Раздел</w:t>
      </w:r>
      <w:r>
        <w:rPr>
          <w:spacing w:val="-9"/>
        </w:rPr>
        <w:t xml:space="preserve"> </w:t>
      </w:r>
      <w:r>
        <w:t>6.</w:t>
      </w:r>
      <w:r>
        <w:rPr>
          <w:spacing w:val="-10"/>
        </w:rPr>
        <w:t xml:space="preserve"> </w:t>
      </w:r>
      <w:r>
        <w:t>Оценка</w:t>
      </w:r>
      <w:r>
        <w:rPr>
          <w:spacing w:val="-7"/>
        </w:rPr>
        <w:t xml:space="preserve"> </w:t>
      </w:r>
      <w:r>
        <w:t>безопасности</w:t>
      </w:r>
      <w:r>
        <w:rPr>
          <w:spacing w:val="-6"/>
        </w:rPr>
        <w:t xml:space="preserve"> </w:t>
      </w:r>
      <w:r>
        <w:t>движения на отдельных участках дорог</w:t>
      </w:r>
    </w:p>
    <w:p w14:paraId="6B7DC9E4" w14:textId="77777777" w:rsidR="00633CC7" w:rsidRDefault="00633CC7">
      <w:pPr>
        <w:pStyle w:val="a3"/>
        <w:spacing w:before="10"/>
        <w:ind w:left="0"/>
        <w:rPr>
          <w:sz w:val="21"/>
        </w:rPr>
      </w:pPr>
    </w:p>
    <w:p w14:paraId="53B7198D" w14:textId="77777777" w:rsidR="00633CC7" w:rsidRDefault="001A5731">
      <w:pPr>
        <w:pStyle w:val="a4"/>
        <w:numPr>
          <w:ilvl w:val="1"/>
          <w:numId w:val="56"/>
        </w:numPr>
        <w:tabs>
          <w:tab w:val="left" w:pos="2581"/>
        </w:tabs>
        <w:jc w:val="left"/>
      </w:pPr>
      <w:r>
        <w:t>Пересечения</w:t>
      </w:r>
      <w:r>
        <w:rPr>
          <w:spacing w:val="-4"/>
        </w:rPr>
        <w:t xml:space="preserve"> </w:t>
      </w:r>
      <w:r>
        <w:t>автомобильных</w:t>
      </w:r>
      <w:r>
        <w:rPr>
          <w:spacing w:val="-4"/>
        </w:rPr>
        <w:t xml:space="preserve"> </w:t>
      </w:r>
      <w:r>
        <w:t>дорог</w:t>
      </w:r>
      <w:r>
        <w:rPr>
          <w:spacing w:val="-6"/>
        </w:rPr>
        <w:t xml:space="preserve"> </w:t>
      </w:r>
      <w:r>
        <w:t>в</w:t>
      </w:r>
      <w:r>
        <w:rPr>
          <w:spacing w:val="-6"/>
        </w:rPr>
        <w:t xml:space="preserve"> </w:t>
      </w:r>
      <w:r>
        <w:t>одном</w:t>
      </w:r>
      <w:r>
        <w:rPr>
          <w:spacing w:val="-6"/>
        </w:rPr>
        <w:t xml:space="preserve"> </w:t>
      </w:r>
      <w:r>
        <w:rPr>
          <w:spacing w:val="-2"/>
        </w:rPr>
        <w:t>уровне</w:t>
      </w:r>
    </w:p>
    <w:p w14:paraId="325C1B74" w14:textId="77777777" w:rsidR="00633CC7" w:rsidRDefault="00633CC7">
      <w:pPr>
        <w:pStyle w:val="a3"/>
        <w:spacing w:before="1"/>
        <w:ind w:left="0"/>
      </w:pPr>
    </w:p>
    <w:p w14:paraId="1295F3D4" w14:textId="7B85239E" w:rsidR="00633CC7" w:rsidRDefault="001A5731">
      <w:pPr>
        <w:pStyle w:val="a4"/>
        <w:numPr>
          <w:ilvl w:val="2"/>
          <w:numId w:val="55"/>
        </w:numPr>
        <w:tabs>
          <w:tab w:val="left" w:pos="1287"/>
        </w:tabs>
        <w:ind w:right="487" w:firstLine="539"/>
        <w:jc w:val="both"/>
      </w:pPr>
      <w:r>
        <w:t>На пересечениях в одном уровне безопасность движения зависит о</w:t>
      </w:r>
      <w:r>
        <w:t>т направления и интенсивности пересекающихся потоков, числа точек пересечения, разветвлений и слияния потоков движения - конфликтных точек, а также от расстояния между этими точками. Чем больше автомобилей проходит через конфликтную точку, тем больше вероя</w:t>
      </w:r>
      <w:r>
        <w:t>тность возникновения в ней дорожно-транспортного происшествия.</w:t>
      </w:r>
    </w:p>
    <w:p w14:paraId="1DB7D8D2" w14:textId="77777777" w:rsidR="00633CC7" w:rsidRDefault="001A5731">
      <w:pPr>
        <w:pStyle w:val="a4"/>
        <w:numPr>
          <w:ilvl w:val="2"/>
          <w:numId w:val="55"/>
        </w:numPr>
        <w:tabs>
          <w:tab w:val="left" w:pos="1323"/>
        </w:tabs>
        <w:spacing w:before="2"/>
        <w:ind w:right="489" w:firstLine="539"/>
        <w:jc w:val="both"/>
      </w:pPr>
      <w:r>
        <w:t>Опасность конфликтной точки можно оценить по возможной аварийности в ней (количество ДТП за 1 год):</w:t>
      </w:r>
    </w:p>
    <w:p w14:paraId="3105AABC" w14:textId="77777777" w:rsidR="00633CC7" w:rsidRDefault="00633CC7">
      <w:pPr>
        <w:pStyle w:val="a3"/>
        <w:spacing w:before="1"/>
        <w:ind w:left="0"/>
        <w:rPr>
          <w:sz w:val="15"/>
        </w:rPr>
      </w:pPr>
    </w:p>
    <w:p w14:paraId="4173BBD9" w14:textId="77777777" w:rsidR="00633CC7" w:rsidRDefault="00633CC7">
      <w:pPr>
        <w:rPr>
          <w:sz w:val="15"/>
        </w:rPr>
        <w:sectPr w:rsidR="00633CC7">
          <w:pgSz w:w="11910" w:h="16840"/>
          <w:pgMar w:top="1120" w:right="360" w:bottom="280" w:left="1540" w:header="720" w:footer="720" w:gutter="0"/>
          <w:cols w:space="720"/>
        </w:sectPr>
      </w:pPr>
    </w:p>
    <w:p w14:paraId="0FFA4D99" w14:textId="77777777" w:rsidR="00633CC7" w:rsidRDefault="001A5731">
      <w:pPr>
        <w:spacing w:before="88"/>
        <w:jc w:val="right"/>
        <w:rPr>
          <w:rFonts w:ascii="Times New Roman" w:hAnsi="Times New Roman"/>
          <w:sz w:val="24"/>
        </w:rPr>
      </w:pPr>
      <w:r>
        <w:pict w14:anchorId="5975B68A">
          <v:line id="_x0000_s1208" style="position:absolute;left:0;text-align:left;z-index:-30616064;mso-position-horizontal-relative:page" from="318.75pt,20.1pt" to="333.3pt,20.1pt" strokeweight=".20747mm">
            <w10:wrap anchorx="page"/>
          </v:line>
        </w:pict>
      </w:r>
      <w:r>
        <w:pict w14:anchorId="13E8AEBE">
          <v:shape id="docshape7" o:spid="_x0000_s1207" type="#_x0000_t202" style="position:absolute;left:0;text-align:left;margin-left:319.9pt;margin-top:21.8pt;width:8.2pt;height:13.25pt;z-index:-30615552;mso-position-horizontal-relative:page" filled="f" stroked="f">
            <v:textbox inset="0,0,0,0">
              <w:txbxContent>
                <w:p w14:paraId="22967F4A" w14:textId="77777777" w:rsidR="00633CC7" w:rsidRDefault="001A5731">
                  <w:pPr>
                    <w:spacing w:line="264" w:lineRule="exact"/>
                    <w:rPr>
                      <w:rFonts w:ascii="Times New Roman"/>
                      <w:i/>
                      <w:sz w:val="24"/>
                    </w:rPr>
                  </w:pPr>
                  <w:r>
                    <w:rPr>
                      <w:rFonts w:ascii="Times New Roman"/>
                      <w:i/>
                      <w:w w:val="101"/>
                      <w:sz w:val="24"/>
                    </w:rPr>
                    <w:t>K</w:t>
                  </w:r>
                </w:p>
              </w:txbxContent>
            </v:textbox>
            <w10:wrap anchorx="page"/>
          </v:shape>
        </w:pict>
      </w:r>
      <w:r>
        <w:pict w14:anchorId="608463FF">
          <v:shape id="docshape8" o:spid="_x0000_s1206" type="#_x0000_t202" style="position:absolute;left:0;text-align:left;margin-left:263.6pt;margin-top:20.05pt;width:52pt;height:7.65pt;z-index:-30615040;mso-position-horizontal-relative:page" filled="f" stroked="f">
            <v:textbox inset="0,0,0,0">
              <w:txbxContent>
                <w:p w14:paraId="0170BF89" w14:textId="77777777" w:rsidR="00633CC7" w:rsidRDefault="001A5731">
                  <w:pPr>
                    <w:tabs>
                      <w:tab w:val="left" w:pos="485"/>
                      <w:tab w:val="left" w:pos="765"/>
                    </w:tabs>
                    <w:spacing w:before="1"/>
                    <w:rPr>
                      <w:rFonts w:ascii="Times New Roman"/>
                      <w:i/>
                      <w:sz w:val="13"/>
                    </w:rPr>
                  </w:pPr>
                  <w:r>
                    <w:rPr>
                      <w:rFonts w:ascii="Times New Roman"/>
                      <w:i/>
                      <w:spacing w:val="-10"/>
                      <w:w w:val="110"/>
                      <w:sz w:val="13"/>
                    </w:rPr>
                    <w:t>i</w:t>
                  </w:r>
                  <w:r>
                    <w:rPr>
                      <w:rFonts w:ascii="Times New Roman"/>
                      <w:i/>
                      <w:sz w:val="13"/>
                    </w:rPr>
                    <w:tab/>
                  </w:r>
                  <w:proofErr w:type="spellStart"/>
                  <w:r>
                    <w:rPr>
                      <w:rFonts w:ascii="Times New Roman"/>
                      <w:i/>
                      <w:spacing w:val="-10"/>
                      <w:w w:val="110"/>
                      <w:sz w:val="13"/>
                    </w:rPr>
                    <w:t>i</w:t>
                  </w:r>
                  <w:proofErr w:type="spellEnd"/>
                  <w:r>
                    <w:rPr>
                      <w:rFonts w:ascii="Times New Roman"/>
                      <w:i/>
                      <w:sz w:val="13"/>
                    </w:rPr>
                    <w:tab/>
                  </w:r>
                  <w:proofErr w:type="spellStart"/>
                  <w:proofErr w:type="gramStart"/>
                  <w:r>
                    <w:rPr>
                      <w:rFonts w:ascii="Times New Roman"/>
                      <w:i/>
                      <w:w w:val="110"/>
                      <w:sz w:val="13"/>
                    </w:rPr>
                    <w:t>i</w:t>
                  </w:r>
                  <w:proofErr w:type="spellEnd"/>
                  <w:r>
                    <w:rPr>
                      <w:rFonts w:ascii="Times New Roman"/>
                      <w:i/>
                      <w:spacing w:val="61"/>
                      <w:w w:val="110"/>
                      <w:sz w:val="13"/>
                    </w:rPr>
                    <w:t xml:space="preserve">  </w:t>
                  </w:r>
                  <w:proofErr w:type="spellStart"/>
                  <w:r>
                    <w:rPr>
                      <w:rFonts w:ascii="Times New Roman"/>
                      <w:i/>
                      <w:spacing w:val="-10"/>
                      <w:w w:val="110"/>
                      <w:sz w:val="13"/>
                    </w:rPr>
                    <w:t>i</w:t>
                  </w:r>
                  <w:proofErr w:type="spellEnd"/>
                  <w:proofErr w:type="gramEnd"/>
                </w:p>
              </w:txbxContent>
            </v:textbox>
            <w10:wrap anchorx="page"/>
          </v:shape>
        </w:pict>
      </w:r>
      <w:r>
        <w:rPr>
          <w:rFonts w:ascii="Times New Roman" w:hAnsi="Times New Roman"/>
          <w:i/>
          <w:sz w:val="24"/>
        </w:rPr>
        <w:t>q</w:t>
      </w:r>
      <w:r>
        <w:rPr>
          <w:rFonts w:ascii="Times New Roman" w:hAnsi="Times New Roman"/>
          <w:i/>
          <w:spacing w:val="56"/>
          <w:sz w:val="24"/>
        </w:rPr>
        <w:t xml:space="preserve"> </w:t>
      </w:r>
      <w:r>
        <w:rPr>
          <w:rFonts w:ascii="Symbol" w:hAnsi="Symbol"/>
          <w:sz w:val="24"/>
        </w:rPr>
        <w:t></w:t>
      </w:r>
      <w:r>
        <w:rPr>
          <w:rFonts w:ascii="Times New Roman" w:hAnsi="Times New Roman"/>
          <w:spacing w:val="1"/>
          <w:sz w:val="24"/>
        </w:rPr>
        <w:t xml:space="preserve"> </w:t>
      </w:r>
      <w:r>
        <w:rPr>
          <w:rFonts w:ascii="Times New Roman" w:hAnsi="Times New Roman"/>
          <w:i/>
          <w:sz w:val="24"/>
        </w:rPr>
        <w:t>K</w:t>
      </w:r>
      <w:r>
        <w:rPr>
          <w:rFonts w:ascii="Times New Roman" w:hAnsi="Times New Roman"/>
          <w:i/>
          <w:spacing w:val="4"/>
          <w:sz w:val="24"/>
        </w:rPr>
        <w:t xml:space="preserve"> </w:t>
      </w:r>
      <w:r>
        <w:rPr>
          <w:rFonts w:ascii="Times New Roman" w:hAnsi="Times New Roman"/>
          <w:i/>
          <w:sz w:val="24"/>
        </w:rPr>
        <w:t>M</w:t>
      </w:r>
      <w:r>
        <w:rPr>
          <w:rFonts w:ascii="Times New Roman" w:hAnsi="Times New Roman"/>
          <w:i/>
          <w:spacing w:val="25"/>
          <w:sz w:val="24"/>
        </w:rPr>
        <w:t xml:space="preserve"> </w:t>
      </w:r>
      <w:r>
        <w:rPr>
          <w:rFonts w:ascii="Times New Roman" w:hAnsi="Times New Roman"/>
          <w:i/>
          <w:sz w:val="24"/>
        </w:rPr>
        <w:t>N</w:t>
      </w:r>
      <w:r>
        <w:rPr>
          <w:rFonts w:ascii="Times New Roman" w:hAnsi="Times New Roman"/>
          <w:i/>
          <w:spacing w:val="52"/>
          <w:w w:val="150"/>
          <w:sz w:val="24"/>
        </w:rPr>
        <w:t xml:space="preserve"> </w:t>
      </w:r>
      <w:r>
        <w:rPr>
          <w:rFonts w:ascii="Times New Roman" w:hAnsi="Times New Roman"/>
          <w:spacing w:val="-5"/>
          <w:position w:val="15"/>
          <w:sz w:val="24"/>
        </w:rPr>
        <w:t>25</w:t>
      </w:r>
    </w:p>
    <w:p w14:paraId="107FB14A" w14:textId="77777777" w:rsidR="00633CC7" w:rsidRDefault="001A5731">
      <w:pPr>
        <w:spacing w:before="73"/>
        <w:ind w:right="17"/>
        <w:jc w:val="right"/>
        <w:rPr>
          <w:rFonts w:ascii="Times New Roman" w:hAnsi="Times New Roman"/>
          <w:sz w:val="13"/>
        </w:rPr>
      </w:pPr>
      <w:r>
        <w:rPr>
          <w:rFonts w:ascii="Times New Roman" w:hAnsi="Times New Roman"/>
          <w:w w:val="108"/>
          <w:sz w:val="13"/>
        </w:rPr>
        <w:t>г</w:t>
      </w:r>
    </w:p>
    <w:p w14:paraId="0DC11B09" w14:textId="77777777" w:rsidR="00633CC7" w:rsidRDefault="001A5731">
      <w:pPr>
        <w:spacing w:before="225"/>
        <w:ind w:left="-6"/>
        <w:rPr>
          <w:rFonts w:ascii="Times New Roman" w:hAnsi="Times New Roman"/>
          <w:sz w:val="13"/>
        </w:rPr>
      </w:pPr>
      <w:r>
        <w:br w:type="column"/>
      </w:r>
      <w:r>
        <w:rPr>
          <w:rFonts w:ascii="Times New Roman" w:hAnsi="Times New Roman"/>
          <w:spacing w:val="-5"/>
          <w:w w:val="105"/>
          <w:position w:val="-10"/>
          <w:sz w:val="24"/>
        </w:rPr>
        <w:t>10</w:t>
      </w:r>
      <w:r>
        <w:rPr>
          <w:rFonts w:ascii="Symbol" w:hAnsi="Symbol"/>
          <w:spacing w:val="-5"/>
          <w:w w:val="105"/>
          <w:sz w:val="13"/>
        </w:rPr>
        <w:t></w:t>
      </w:r>
      <w:r>
        <w:rPr>
          <w:rFonts w:ascii="Times New Roman" w:hAnsi="Times New Roman"/>
          <w:spacing w:val="-5"/>
          <w:w w:val="105"/>
          <w:sz w:val="13"/>
        </w:rPr>
        <w:t>7</w:t>
      </w:r>
    </w:p>
    <w:p w14:paraId="4436CFC2" w14:textId="77777777" w:rsidR="00633CC7" w:rsidRDefault="001A5731">
      <w:pPr>
        <w:spacing w:before="9"/>
        <w:rPr>
          <w:rFonts w:ascii="Times New Roman"/>
          <w:sz w:val="21"/>
        </w:rPr>
      </w:pPr>
      <w:r>
        <w:br w:type="column"/>
      </w:r>
    </w:p>
    <w:p w14:paraId="05CD14C1" w14:textId="77777777" w:rsidR="00633CC7" w:rsidRDefault="001A5731">
      <w:pPr>
        <w:pStyle w:val="a3"/>
        <w:ind w:left="6"/>
      </w:pPr>
      <w:r>
        <w:t xml:space="preserve">, </w:t>
      </w:r>
      <w:r>
        <w:rPr>
          <w:spacing w:val="-2"/>
        </w:rPr>
        <w:t>(6.1)</w:t>
      </w:r>
    </w:p>
    <w:p w14:paraId="27A1EA56" w14:textId="77777777" w:rsidR="00633CC7" w:rsidRDefault="00633CC7">
      <w:pPr>
        <w:sectPr w:rsidR="00633CC7">
          <w:type w:val="continuous"/>
          <w:pgSz w:w="11910" w:h="16840"/>
          <w:pgMar w:top="1340" w:right="360" w:bottom="280" w:left="1540" w:header="720" w:footer="720" w:gutter="0"/>
          <w:cols w:num="3" w:space="720" w:equalWidth="0">
            <w:col w:w="5107" w:space="40"/>
            <w:col w:w="387" w:space="39"/>
            <w:col w:w="4437"/>
          </w:cols>
        </w:sectPr>
      </w:pPr>
    </w:p>
    <w:p w14:paraId="09A79DE4" w14:textId="77777777" w:rsidR="00633CC7" w:rsidRDefault="00633CC7">
      <w:pPr>
        <w:pStyle w:val="a3"/>
        <w:spacing w:before="10"/>
        <w:ind w:left="0"/>
        <w:rPr>
          <w:sz w:val="17"/>
        </w:rPr>
      </w:pPr>
    </w:p>
    <w:p w14:paraId="7E60F397" w14:textId="77777777" w:rsidR="00633CC7" w:rsidRDefault="00633CC7">
      <w:pPr>
        <w:rPr>
          <w:sz w:val="17"/>
        </w:rPr>
        <w:sectPr w:rsidR="00633CC7">
          <w:type w:val="continuous"/>
          <w:pgSz w:w="11910" w:h="16840"/>
          <w:pgMar w:top="1340" w:right="360" w:bottom="280" w:left="1540" w:header="720" w:footer="720" w:gutter="0"/>
          <w:cols w:space="720"/>
        </w:sectPr>
      </w:pPr>
    </w:p>
    <w:p w14:paraId="686DD7CC" w14:textId="77777777" w:rsidR="00633CC7" w:rsidRDefault="00633CC7">
      <w:pPr>
        <w:pStyle w:val="a3"/>
        <w:ind w:left="0"/>
      </w:pPr>
    </w:p>
    <w:p w14:paraId="58FC9555" w14:textId="77777777" w:rsidR="00633CC7" w:rsidRDefault="001A5731">
      <w:pPr>
        <w:pStyle w:val="a3"/>
        <w:spacing w:before="162"/>
      </w:pPr>
      <w:r>
        <w:rPr>
          <w:spacing w:val="-4"/>
        </w:rPr>
        <w:t>6.2);</w:t>
      </w:r>
    </w:p>
    <w:p w14:paraId="6CF9D11E" w14:textId="77777777" w:rsidR="00633CC7" w:rsidRDefault="001A5731">
      <w:pPr>
        <w:spacing w:before="90"/>
        <w:ind w:left="97"/>
        <w:rPr>
          <w:rFonts w:ascii="Times New Roman" w:hAnsi="Times New Roman"/>
          <w:i/>
          <w:sz w:val="14"/>
        </w:rPr>
      </w:pPr>
      <w:r>
        <w:br w:type="column"/>
      </w:r>
      <w:r>
        <w:t>где</w:t>
      </w:r>
      <w:r>
        <w:rPr>
          <w:spacing w:val="76"/>
        </w:rPr>
        <w:t xml:space="preserve"> </w:t>
      </w:r>
      <w:r>
        <w:rPr>
          <w:rFonts w:ascii="Times New Roman" w:hAnsi="Times New Roman"/>
          <w:i/>
          <w:spacing w:val="-7"/>
          <w:sz w:val="24"/>
        </w:rPr>
        <w:t>K</w:t>
      </w:r>
      <w:r>
        <w:rPr>
          <w:rFonts w:ascii="Times New Roman" w:hAnsi="Times New Roman"/>
          <w:i/>
          <w:spacing w:val="-7"/>
          <w:position w:val="-5"/>
          <w:sz w:val="14"/>
        </w:rPr>
        <w:t>i</w:t>
      </w:r>
    </w:p>
    <w:p w14:paraId="46D853AD" w14:textId="77777777" w:rsidR="00633CC7" w:rsidRDefault="00633CC7">
      <w:pPr>
        <w:pStyle w:val="a3"/>
        <w:spacing w:before="4"/>
        <w:ind w:left="0"/>
        <w:rPr>
          <w:rFonts w:ascii="Times New Roman"/>
          <w:i/>
          <w:sz w:val="27"/>
        </w:rPr>
      </w:pPr>
    </w:p>
    <w:p w14:paraId="740EDD59" w14:textId="77777777" w:rsidR="00633CC7" w:rsidRDefault="001A5731">
      <w:pPr>
        <w:ind w:left="139"/>
        <w:rPr>
          <w:rFonts w:ascii="Times New Roman"/>
          <w:i/>
          <w:sz w:val="14"/>
        </w:rPr>
      </w:pPr>
      <w:proofErr w:type="gramStart"/>
      <w:r>
        <w:rPr>
          <w:rFonts w:ascii="Times New Roman"/>
          <w:i/>
          <w:spacing w:val="11"/>
          <w:sz w:val="24"/>
        </w:rPr>
        <w:t>M</w:t>
      </w:r>
      <w:r>
        <w:rPr>
          <w:rFonts w:ascii="Times New Roman"/>
          <w:i/>
          <w:spacing w:val="11"/>
          <w:position w:val="-5"/>
          <w:sz w:val="14"/>
        </w:rPr>
        <w:t>i</w:t>
      </w:r>
      <w:r>
        <w:rPr>
          <w:rFonts w:ascii="Times New Roman"/>
          <w:i/>
          <w:spacing w:val="6"/>
          <w:position w:val="-5"/>
          <w:sz w:val="14"/>
        </w:rPr>
        <w:t xml:space="preserve"> </w:t>
      </w:r>
      <w:r>
        <w:t>,</w:t>
      </w:r>
      <w:proofErr w:type="gramEnd"/>
      <w:r>
        <w:rPr>
          <w:spacing w:val="73"/>
        </w:rPr>
        <w:t xml:space="preserve"> </w:t>
      </w:r>
      <w:r>
        <w:rPr>
          <w:rFonts w:ascii="Times New Roman"/>
          <w:i/>
          <w:spacing w:val="-5"/>
          <w:sz w:val="24"/>
        </w:rPr>
        <w:t>N</w:t>
      </w:r>
      <w:r>
        <w:rPr>
          <w:rFonts w:ascii="Times New Roman"/>
          <w:i/>
          <w:spacing w:val="-5"/>
          <w:position w:val="-5"/>
          <w:sz w:val="14"/>
        </w:rPr>
        <w:t>i</w:t>
      </w:r>
    </w:p>
    <w:p w14:paraId="794EA6CD" w14:textId="77777777" w:rsidR="00633CC7" w:rsidRDefault="001A5731">
      <w:pPr>
        <w:pStyle w:val="a4"/>
        <w:numPr>
          <w:ilvl w:val="0"/>
          <w:numId w:val="54"/>
        </w:numPr>
        <w:tabs>
          <w:tab w:val="left" w:pos="165"/>
        </w:tabs>
        <w:spacing w:before="105"/>
        <w:ind w:hanging="156"/>
        <w:jc w:val="left"/>
      </w:pPr>
      <w:r>
        <w:rPr>
          <w:spacing w:val="1"/>
        </w:rPr>
        <w:br w:type="column"/>
      </w:r>
      <w:r>
        <w:t>относительная</w:t>
      </w:r>
      <w:r>
        <w:rPr>
          <w:spacing w:val="31"/>
        </w:rPr>
        <w:t xml:space="preserve"> </w:t>
      </w:r>
      <w:r>
        <w:t>аварийность</w:t>
      </w:r>
      <w:r>
        <w:rPr>
          <w:spacing w:val="26"/>
        </w:rPr>
        <w:t xml:space="preserve"> </w:t>
      </w:r>
      <w:r>
        <w:t>конфликтной</w:t>
      </w:r>
      <w:r>
        <w:rPr>
          <w:spacing w:val="30"/>
        </w:rPr>
        <w:t xml:space="preserve"> </w:t>
      </w:r>
      <w:r>
        <w:t>точки</w:t>
      </w:r>
      <w:r>
        <w:rPr>
          <w:spacing w:val="30"/>
        </w:rPr>
        <w:t xml:space="preserve"> </w:t>
      </w:r>
      <w:r>
        <w:t>(принимается</w:t>
      </w:r>
      <w:r>
        <w:rPr>
          <w:spacing w:val="30"/>
        </w:rPr>
        <w:t xml:space="preserve"> </w:t>
      </w:r>
      <w:r>
        <w:t>согласно</w:t>
      </w:r>
      <w:r>
        <w:rPr>
          <w:spacing w:val="34"/>
        </w:rPr>
        <w:t xml:space="preserve"> </w:t>
      </w:r>
      <w:r>
        <w:t>табл.</w:t>
      </w:r>
      <w:r>
        <w:rPr>
          <w:spacing w:val="30"/>
        </w:rPr>
        <w:t xml:space="preserve"> </w:t>
      </w:r>
      <w:r>
        <w:rPr>
          <w:spacing w:val="-4"/>
        </w:rPr>
        <w:t>6.1,</w:t>
      </w:r>
    </w:p>
    <w:p w14:paraId="5961EFE5" w14:textId="77777777" w:rsidR="00633CC7" w:rsidRDefault="00633CC7">
      <w:pPr>
        <w:pStyle w:val="a3"/>
        <w:spacing w:before="6"/>
        <w:ind w:left="0"/>
        <w:rPr>
          <w:sz w:val="29"/>
        </w:rPr>
      </w:pPr>
    </w:p>
    <w:p w14:paraId="1D3D13E9" w14:textId="77777777" w:rsidR="00633CC7" w:rsidRDefault="001A5731">
      <w:pPr>
        <w:pStyle w:val="a4"/>
        <w:numPr>
          <w:ilvl w:val="0"/>
          <w:numId w:val="54"/>
        </w:numPr>
        <w:tabs>
          <w:tab w:val="left" w:pos="217"/>
        </w:tabs>
        <w:ind w:left="216" w:hanging="140"/>
        <w:jc w:val="left"/>
      </w:pPr>
      <w:r>
        <w:t>среднегодовая</w:t>
      </w:r>
      <w:r>
        <w:rPr>
          <w:spacing w:val="15"/>
        </w:rPr>
        <w:t xml:space="preserve"> </w:t>
      </w:r>
      <w:r>
        <w:t>интенсивность</w:t>
      </w:r>
      <w:r>
        <w:rPr>
          <w:spacing w:val="16"/>
        </w:rPr>
        <w:t xml:space="preserve"> </w:t>
      </w:r>
      <w:r>
        <w:t>движения</w:t>
      </w:r>
      <w:r>
        <w:rPr>
          <w:spacing w:val="18"/>
        </w:rPr>
        <w:t xml:space="preserve"> </w:t>
      </w:r>
      <w:r>
        <w:t>пересекающихся</w:t>
      </w:r>
      <w:r>
        <w:rPr>
          <w:spacing w:val="18"/>
        </w:rPr>
        <w:t xml:space="preserve"> </w:t>
      </w:r>
      <w:r>
        <w:t>в</w:t>
      </w:r>
      <w:r>
        <w:rPr>
          <w:spacing w:val="16"/>
        </w:rPr>
        <w:t xml:space="preserve"> </w:t>
      </w:r>
      <w:r>
        <w:t>данной</w:t>
      </w:r>
      <w:r>
        <w:rPr>
          <w:spacing w:val="18"/>
        </w:rPr>
        <w:t xml:space="preserve"> </w:t>
      </w:r>
      <w:r>
        <w:rPr>
          <w:spacing w:val="-2"/>
        </w:rPr>
        <w:t>конфликтной</w:t>
      </w:r>
    </w:p>
    <w:p w14:paraId="4B31A4D1" w14:textId="77777777" w:rsidR="00633CC7" w:rsidRDefault="00633CC7">
      <w:pPr>
        <w:sectPr w:rsidR="00633CC7">
          <w:type w:val="continuous"/>
          <w:pgSz w:w="11910" w:h="16840"/>
          <w:pgMar w:top="1340" w:right="360" w:bottom="280" w:left="1540" w:header="720" w:footer="720" w:gutter="0"/>
          <w:cols w:num="3" w:space="720" w:equalWidth="0">
            <w:col w:w="565" w:space="40"/>
            <w:col w:w="828" w:space="39"/>
            <w:col w:w="8538"/>
          </w:cols>
        </w:sectPr>
      </w:pPr>
    </w:p>
    <w:p w14:paraId="4A8CB13A" w14:textId="77777777" w:rsidR="00633CC7" w:rsidRDefault="001A5731">
      <w:pPr>
        <w:pStyle w:val="a3"/>
        <w:spacing w:before="27"/>
      </w:pPr>
      <w:r>
        <w:t>точке</w:t>
      </w:r>
      <w:r>
        <w:rPr>
          <w:spacing w:val="-5"/>
        </w:rPr>
        <w:t xml:space="preserve"> </w:t>
      </w:r>
      <w:r>
        <w:t>потоков,</w:t>
      </w:r>
      <w:r>
        <w:rPr>
          <w:spacing w:val="-3"/>
        </w:rPr>
        <w:t xml:space="preserve"> </w:t>
      </w:r>
      <w:r>
        <w:rPr>
          <w:spacing w:val="-2"/>
        </w:rPr>
        <w:t>авт./</w:t>
      </w:r>
      <w:proofErr w:type="spellStart"/>
      <w:r>
        <w:rPr>
          <w:spacing w:val="-2"/>
        </w:rPr>
        <w:t>сут</w:t>
      </w:r>
      <w:proofErr w:type="spellEnd"/>
      <w:r>
        <w:rPr>
          <w:spacing w:val="-2"/>
        </w:rPr>
        <w:t>;</w:t>
      </w:r>
    </w:p>
    <w:p w14:paraId="1277ECF8" w14:textId="77777777" w:rsidR="00633CC7" w:rsidRDefault="001A5731">
      <w:pPr>
        <w:pStyle w:val="a3"/>
        <w:spacing w:before="20"/>
        <w:ind w:left="746"/>
      </w:pPr>
      <w:r>
        <w:rPr>
          <w:rFonts w:ascii="Times New Roman" w:hAnsi="Times New Roman"/>
          <w:i/>
          <w:sz w:val="24"/>
        </w:rPr>
        <w:t>K</w:t>
      </w:r>
      <w:r>
        <w:rPr>
          <w:rFonts w:ascii="Times New Roman" w:hAnsi="Times New Roman"/>
          <w:position w:val="-5"/>
          <w:sz w:val="14"/>
        </w:rPr>
        <w:t>г</w:t>
      </w:r>
      <w:r>
        <w:rPr>
          <w:rFonts w:ascii="Times New Roman" w:hAnsi="Times New Roman"/>
          <w:spacing w:val="65"/>
          <w:w w:val="150"/>
          <w:position w:val="-5"/>
          <w:sz w:val="14"/>
        </w:rPr>
        <w:t xml:space="preserve"> </w:t>
      </w:r>
      <w:r>
        <w:t>-</w:t>
      </w:r>
      <w:r>
        <w:rPr>
          <w:spacing w:val="22"/>
        </w:rPr>
        <w:t xml:space="preserve"> </w:t>
      </w:r>
      <w:r>
        <w:t>коэффициент</w:t>
      </w:r>
      <w:r>
        <w:rPr>
          <w:spacing w:val="21"/>
        </w:rPr>
        <w:t xml:space="preserve"> </w:t>
      </w:r>
      <w:r>
        <w:t>годовой</w:t>
      </w:r>
      <w:r>
        <w:rPr>
          <w:spacing w:val="20"/>
        </w:rPr>
        <w:t xml:space="preserve"> </w:t>
      </w:r>
      <w:r>
        <w:t>неравномерности</w:t>
      </w:r>
      <w:r>
        <w:rPr>
          <w:spacing w:val="21"/>
        </w:rPr>
        <w:t xml:space="preserve"> </w:t>
      </w:r>
      <w:r>
        <w:t>движения</w:t>
      </w:r>
      <w:r>
        <w:rPr>
          <w:spacing w:val="22"/>
        </w:rPr>
        <w:t xml:space="preserve"> </w:t>
      </w:r>
      <w:r>
        <w:t>(для</w:t>
      </w:r>
      <w:r>
        <w:rPr>
          <w:spacing w:val="21"/>
        </w:rPr>
        <w:t xml:space="preserve"> </w:t>
      </w:r>
      <w:r>
        <w:t>европейской</w:t>
      </w:r>
      <w:r>
        <w:rPr>
          <w:spacing w:val="22"/>
        </w:rPr>
        <w:t xml:space="preserve"> </w:t>
      </w:r>
      <w:r>
        <w:t>части</w:t>
      </w:r>
      <w:r>
        <w:rPr>
          <w:spacing w:val="20"/>
        </w:rPr>
        <w:t xml:space="preserve"> </w:t>
      </w:r>
      <w:r>
        <w:t>РФ</w:t>
      </w:r>
      <w:r>
        <w:rPr>
          <w:spacing w:val="21"/>
        </w:rPr>
        <w:t xml:space="preserve"> </w:t>
      </w:r>
      <w:r>
        <w:rPr>
          <w:spacing w:val="-2"/>
        </w:rPr>
        <w:t>может</w:t>
      </w:r>
    </w:p>
    <w:p w14:paraId="1DCA92FA" w14:textId="77777777" w:rsidR="00633CC7" w:rsidRDefault="001A5731">
      <w:pPr>
        <w:pStyle w:val="a3"/>
        <w:spacing w:before="26"/>
      </w:pPr>
      <w:r>
        <w:t>быть</w:t>
      </w:r>
      <w:r>
        <w:rPr>
          <w:spacing w:val="40"/>
        </w:rPr>
        <w:t xml:space="preserve"> </w:t>
      </w:r>
      <w:r>
        <w:t>принят</w:t>
      </w:r>
      <w:r>
        <w:rPr>
          <w:spacing w:val="40"/>
        </w:rPr>
        <w:t xml:space="preserve"> </w:t>
      </w:r>
      <w:r>
        <w:t>согласно</w:t>
      </w:r>
      <w:r>
        <w:rPr>
          <w:spacing w:val="40"/>
        </w:rPr>
        <w:t xml:space="preserve"> </w:t>
      </w:r>
      <w:r>
        <w:t>табл.</w:t>
      </w:r>
      <w:r>
        <w:rPr>
          <w:spacing w:val="40"/>
        </w:rPr>
        <w:t xml:space="preserve"> </w:t>
      </w:r>
      <w:r>
        <w:t>6.3,</w:t>
      </w:r>
      <w:r>
        <w:rPr>
          <w:spacing w:val="40"/>
        </w:rPr>
        <w:t xml:space="preserve"> </w:t>
      </w:r>
      <w:r>
        <w:t>для</w:t>
      </w:r>
      <w:r>
        <w:rPr>
          <w:spacing w:val="40"/>
        </w:rPr>
        <w:t xml:space="preserve"> </w:t>
      </w:r>
      <w:r>
        <w:t>других</w:t>
      </w:r>
      <w:r>
        <w:rPr>
          <w:spacing w:val="40"/>
        </w:rPr>
        <w:t xml:space="preserve"> </w:t>
      </w:r>
      <w:r>
        <w:t>областей</w:t>
      </w:r>
      <w:r>
        <w:rPr>
          <w:spacing w:val="40"/>
        </w:rPr>
        <w:t xml:space="preserve"> </w:t>
      </w:r>
      <w:r>
        <w:t>-</w:t>
      </w:r>
      <w:r>
        <w:rPr>
          <w:spacing w:val="40"/>
        </w:rPr>
        <w:t xml:space="preserve"> </w:t>
      </w:r>
      <w:r>
        <w:t>по</w:t>
      </w:r>
      <w:r>
        <w:rPr>
          <w:spacing w:val="40"/>
        </w:rPr>
        <w:t xml:space="preserve"> </w:t>
      </w:r>
      <w:r>
        <w:t>данным</w:t>
      </w:r>
      <w:r>
        <w:rPr>
          <w:spacing w:val="40"/>
        </w:rPr>
        <w:t xml:space="preserve"> </w:t>
      </w:r>
      <w:r>
        <w:t>изысканий</w:t>
      </w:r>
      <w:r>
        <w:rPr>
          <w:spacing w:val="40"/>
        </w:rPr>
        <w:t xml:space="preserve"> </w:t>
      </w:r>
      <w:r>
        <w:t>и</w:t>
      </w:r>
      <w:r>
        <w:rPr>
          <w:spacing w:val="40"/>
        </w:rPr>
        <w:t xml:space="preserve"> </w:t>
      </w:r>
      <w:r>
        <w:t xml:space="preserve">обследования </w:t>
      </w:r>
      <w:r>
        <w:rPr>
          <w:spacing w:val="-2"/>
        </w:rPr>
        <w:t>дорог).</w:t>
      </w:r>
    </w:p>
    <w:p w14:paraId="7F755317" w14:textId="77777777" w:rsidR="00633CC7" w:rsidRDefault="00633CC7">
      <w:pPr>
        <w:pStyle w:val="a3"/>
        <w:spacing w:before="10"/>
        <w:ind w:left="0"/>
        <w:rPr>
          <w:sz w:val="21"/>
        </w:rPr>
      </w:pPr>
    </w:p>
    <w:p w14:paraId="53018421" w14:textId="77777777" w:rsidR="00633CC7" w:rsidRDefault="001A5731">
      <w:pPr>
        <w:pStyle w:val="a3"/>
        <w:ind w:left="0" w:right="483"/>
        <w:jc w:val="right"/>
      </w:pPr>
      <w:r>
        <w:t>Таблица</w:t>
      </w:r>
      <w:r>
        <w:rPr>
          <w:spacing w:val="-8"/>
        </w:rPr>
        <w:t xml:space="preserve"> </w:t>
      </w:r>
      <w:r>
        <w:rPr>
          <w:spacing w:val="-5"/>
        </w:rPr>
        <w:t>6.1</w:t>
      </w:r>
    </w:p>
    <w:p w14:paraId="7C36B9AE" w14:textId="77777777" w:rsidR="00633CC7" w:rsidRDefault="00633CC7">
      <w:pPr>
        <w:pStyle w:val="a3"/>
        <w:spacing w:before="8"/>
        <w:ind w:left="0"/>
      </w:pPr>
    </w:p>
    <w:p w14:paraId="5A7E444A" w14:textId="77777777" w:rsidR="00633CC7" w:rsidRDefault="001A5731">
      <w:pPr>
        <w:spacing w:after="2"/>
        <w:ind w:right="838"/>
        <w:jc w:val="right"/>
        <w:rPr>
          <w:rFonts w:ascii="Courier New" w:hAnsi="Courier New"/>
          <w:sz w:val="20"/>
        </w:rPr>
      </w:pPr>
      <w:r>
        <w:rPr>
          <w:rFonts w:ascii="Courier New" w:hAnsi="Courier New"/>
          <w:spacing w:val="-2"/>
          <w:sz w:val="20"/>
        </w:rPr>
        <w:t>───────────┬────────────────┬──────────────────┬───────────────────────────</w:t>
      </w:r>
    </w:p>
    <w:tbl>
      <w:tblPr>
        <w:tblStyle w:val="TableNormal"/>
        <w:tblW w:w="0" w:type="auto"/>
        <w:tblInd w:w="239" w:type="dxa"/>
        <w:tblLayout w:type="fixed"/>
        <w:tblLook w:val="01E0" w:firstRow="1" w:lastRow="1" w:firstColumn="1" w:lastColumn="1" w:noHBand="0" w:noVBand="0"/>
      </w:tblPr>
      <w:tblGrid>
        <w:gridCol w:w="1490"/>
        <w:gridCol w:w="1620"/>
        <w:gridCol w:w="5870"/>
      </w:tblGrid>
      <w:tr w:rsidR="00633CC7" w14:paraId="1641CDF2" w14:textId="77777777">
        <w:trPr>
          <w:trHeight w:val="225"/>
        </w:trPr>
        <w:tc>
          <w:tcPr>
            <w:tcW w:w="1490" w:type="dxa"/>
          </w:tcPr>
          <w:p w14:paraId="390EC34B" w14:textId="77777777" w:rsidR="00633CC7" w:rsidRDefault="001A5731">
            <w:pPr>
              <w:pStyle w:val="TableParagraph"/>
              <w:spacing w:line="206" w:lineRule="exact"/>
              <w:ind w:right="118"/>
              <w:jc w:val="right"/>
              <w:rPr>
                <w:sz w:val="20"/>
              </w:rPr>
            </w:pPr>
            <w:r>
              <w:rPr>
                <w:sz w:val="20"/>
              </w:rPr>
              <w:t>Условия</w:t>
            </w:r>
            <w:r>
              <w:rPr>
                <w:spacing w:val="51"/>
                <w:w w:val="150"/>
                <w:sz w:val="20"/>
              </w:rPr>
              <w:t xml:space="preserve"> </w:t>
            </w:r>
            <w:r>
              <w:rPr>
                <w:spacing w:val="-10"/>
                <w:sz w:val="20"/>
              </w:rPr>
              <w:t>│</w:t>
            </w:r>
          </w:p>
        </w:tc>
        <w:tc>
          <w:tcPr>
            <w:tcW w:w="1620" w:type="dxa"/>
          </w:tcPr>
          <w:p w14:paraId="0666EA1E" w14:textId="77777777" w:rsidR="00633CC7" w:rsidRDefault="001A5731">
            <w:pPr>
              <w:pStyle w:val="TableParagraph"/>
              <w:spacing w:line="206" w:lineRule="exact"/>
              <w:ind w:left="111" w:right="169"/>
              <w:jc w:val="center"/>
              <w:rPr>
                <w:sz w:val="20"/>
              </w:rPr>
            </w:pPr>
            <w:r>
              <w:rPr>
                <w:spacing w:val="-2"/>
                <w:sz w:val="20"/>
              </w:rPr>
              <w:t>Направление</w:t>
            </w:r>
          </w:p>
        </w:tc>
        <w:tc>
          <w:tcPr>
            <w:tcW w:w="5870" w:type="dxa"/>
          </w:tcPr>
          <w:p w14:paraId="35303A85" w14:textId="77777777" w:rsidR="00633CC7" w:rsidRDefault="001A5731">
            <w:pPr>
              <w:pStyle w:val="TableParagraph"/>
              <w:spacing w:line="206" w:lineRule="exact"/>
              <w:ind w:left="179"/>
              <w:rPr>
                <w:sz w:val="20"/>
              </w:rPr>
            </w:pPr>
            <w:r>
              <w:rPr>
                <w:sz w:val="20"/>
              </w:rPr>
              <w:t>│</w:t>
            </w:r>
            <w:r>
              <w:rPr>
                <w:spacing w:val="51"/>
                <w:w w:val="150"/>
                <w:sz w:val="20"/>
              </w:rPr>
              <w:t xml:space="preserve"> </w:t>
            </w:r>
            <w:r>
              <w:rPr>
                <w:sz w:val="20"/>
              </w:rPr>
              <w:t>Характеристика</w:t>
            </w:r>
            <w:r>
              <w:rPr>
                <w:spacing w:val="52"/>
                <w:w w:val="150"/>
                <w:sz w:val="20"/>
              </w:rPr>
              <w:t xml:space="preserve"> </w:t>
            </w:r>
            <w:r>
              <w:rPr>
                <w:sz w:val="20"/>
              </w:rPr>
              <w:t>│</w:t>
            </w:r>
            <w:r>
              <w:rPr>
                <w:spacing w:val="52"/>
                <w:w w:val="150"/>
                <w:sz w:val="20"/>
              </w:rPr>
              <w:t xml:space="preserve"> </w:t>
            </w:r>
            <w:r>
              <w:rPr>
                <w:sz w:val="20"/>
              </w:rPr>
              <w:t>Значения</w:t>
            </w:r>
            <w:r>
              <w:rPr>
                <w:spacing w:val="-4"/>
                <w:sz w:val="20"/>
              </w:rPr>
              <w:t xml:space="preserve"> </w:t>
            </w:r>
            <w:r>
              <w:rPr>
                <w:spacing w:val="-2"/>
                <w:sz w:val="20"/>
              </w:rPr>
              <w:t>коэффициентов</w:t>
            </w:r>
          </w:p>
        </w:tc>
      </w:tr>
      <w:tr w:rsidR="00633CC7" w14:paraId="2B7A1FF3" w14:textId="77777777">
        <w:trPr>
          <w:trHeight w:val="225"/>
        </w:trPr>
        <w:tc>
          <w:tcPr>
            <w:tcW w:w="1490" w:type="dxa"/>
          </w:tcPr>
          <w:p w14:paraId="75867748" w14:textId="77777777" w:rsidR="00633CC7" w:rsidRDefault="001A5731">
            <w:pPr>
              <w:pStyle w:val="TableParagraph"/>
              <w:spacing w:line="206" w:lineRule="exact"/>
              <w:ind w:right="118"/>
              <w:jc w:val="right"/>
              <w:rPr>
                <w:sz w:val="20"/>
              </w:rPr>
            </w:pPr>
            <w:r>
              <w:rPr>
                <w:sz w:val="20"/>
              </w:rPr>
              <w:t>движения</w:t>
            </w:r>
            <w:r>
              <w:rPr>
                <w:spacing w:val="50"/>
                <w:w w:val="150"/>
                <w:sz w:val="20"/>
              </w:rPr>
              <w:t xml:space="preserve"> </w:t>
            </w:r>
            <w:r>
              <w:rPr>
                <w:spacing w:val="-10"/>
                <w:sz w:val="20"/>
              </w:rPr>
              <w:t>│</w:t>
            </w:r>
          </w:p>
        </w:tc>
        <w:tc>
          <w:tcPr>
            <w:tcW w:w="1620" w:type="dxa"/>
          </w:tcPr>
          <w:p w14:paraId="429AF21A" w14:textId="77777777" w:rsidR="00633CC7" w:rsidRDefault="001A5731">
            <w:pPr>
              <w:pStyle w:val="TableParagraph"/>
              <w:spacing w:line="206" w:lineRule="exact"/>
              <w:ind w:left="111" w:right="52"/>
              <w:jc w:val="center"/>
              <w:rPr>
                <w:sz w:val="20"/>
              </w:rPr>
            </w:pPr>
            <w:r>
              <w:rPr>
                <w:spacing w:val="-2"/>
                <w:sz w:val="20"/>
              </w:rPr>
              <w:t>движения</w:t>
            </w:r>
          </w:p>
        </w:tc>
        <w:tc>
          <w:tcPr>
            <w:tcW w:w="5870" w:type="dxa"/>
          </w:tcPr>
          <w:p w14:paraId="4D46AD7B" w14:textId="77777777" w:rsidR="00633CC7" w:rsidRDefault="001A5731">
            <w:pPr>
              <w:pStyle w:val="TableParagraph"/>
              <w:tabs>
                <w:tab w:val="left" w:pos="659"/>
                <w:tab w:val="left" w:pos="2459"/>
              </w:tabs>
              <w:spacing w:line="206" w:lineRule="exact"/>
              <w:ind w:left="179"/>
              <w:rPr>
                <w:sz w:val="20"/>
              </w:rPr>
            </w:pPr>
            <w:r>
              <w:rPr>
                <w:spacing w:val="-10"/>
                <w:sz w:val="20"/>
              </w:rPr>
              <w:t>│</w:t>
            </w:r>
            <w:r>
              <w:rPr>
                <w:sz w:val="20"/>
              </w:rPr>
              <w:tab/>
            </w:r>
            <w:r>
              <w:rPr>
                <w:spacing w:val="-2"/>
                <w:sz w:val="20"/>
              </w:rPr>
              <w:t>пересечения</w:t>
            </w:r>
            <w:r>
              <w:rPr>
                <w:sz w:val="20"/>
              </w:rPr>
              <w:tab/>
              <w:t>│</w:t>
            </w:r>
            <w:r>
              <w:rPr>
                <w:spacing w:val="-9"/>
                <w:sz w:val="20"/>
              </w:rPr>
              <w:t xml:space="preserve"> </w:t>
            </w:r>
            <w:r>
              <w:rPr>
                <w:sz w:val="20"/>
              </w:rPr>
              <w:t>относительной</w:t>
            </w:r>
            <w:r>
              <w:rPr>
                <w:spacing w:val="-8"/>
                <w:sz w:val="20"/>
              </w:rPr>
              <w:t xml:space="preserve"> </w:t>
            </w:r>
            <w:r>
              <w:rPr>
                <w:spacing w:val="-2"/>
                <w:sz w:val="20"/>
              </w:rPr>
              <w:t>аварийности</w:t>
            </w:r>
          </w:p>
        </w:tc>
      </w:tr>
      <w:tr w:rsidR="00633CC7" w14:paraId="3B14EC59" w14:textId="77777777">
        <w:trPr>
          <w:trHeight w:val="226"/>
        </w:trPr>
        <w:tc>
          <w:tcPr>
            <w:tcW w:w="1490" w:type="dxa"/>
          </w:tcPr>
          <w:p w14:paraId="07288612" w14:textId="77777777" w:rsidR="00633CC7" w:rsidRDefault="001A5731">
            <w:pPr>
              <w:pStyle w:val="TableParagraph"/>
              <w:spacing w:line="207" w:lineRule="exact"/>
              <w:ind w:right="118"/>
              <w:jc w:val="right"/>
              <w:rPr>
                <w:sz w:val="20"/>
              </w:rPr>
            </w:pPr>
            <w:r>
              <w:rPr>
                <w:w w:val="99"/>
                <w:sz w:val="20"/>
              </w:rPr>
              <w:t>│</w:t>
            </w:r>
          </w:p>
        </w:tc>
        <w:tc>
          <w:tcPr>
            <w:tcW w:w="1620" w:type="dxa"/>
          </w:tcPr>
          <w:p w14:paraId="38AC1D62" w14:textId="77777777" w:rsidR="00633CC7" w:rsidRDefault="001A5731">
            <w:pPr>
              <w:pStyle w:val="TableParagraph"/>
              <w:spacing w:line="207" w:lineRule="exact"/>
              <w:ind w:left="111" w:right="169"/>
              <w:jc w:val="center"/>
              <w:rPr>
                <w:sz w:val="20"/>
              </w:rPr>
            </w:pPr>
            <w:r>
              <w:rPr>
                <w:spacing w:val="-2"/>
                <w:sz w:val="20"/>
              </w:rPr>
              <w:t>автомобилей</w:t>
            </w:r>
          </w:p>
        </w:tc>
        <w:tc>
          <w:tcPr>
            <w:tcW w:w="5870" w:type="dxa"/>
          </w:tcPr>
          <w:p w14:paraId="3DEFFEF6" w14:textId="77777777" w:rsidR="00633CC7" w:rsidRDefault="001A5731">
            <w:pPr>
              <w:pStyle w:val="TableParagraph"/>
              <w:tabs>
                <w:tab w:val="left" w:pos="2459"/>
                <w:tab w:val="left" w:pos="4019"/>
              </w:tabs>
              <w:spacing w:line="207" w:lineRule="exact"/>
              <w:ind w:left="179"/>
              <w:rPr>
                <w:sz w:val="20"/>
              </w:rPr>
            </w:pPr>
            <w:r>
              <w:rPr>
                <w:spacing w:val="-10"/>
                <w:sz w:val="20"/>
              </w:rPr>
              <w:t>│</w:t>
            </w:r>
            <w:r>
              <w:rPr>
                <w:sz w:val="20"/>
              </w:rPr>
              <w:tab/>
            </w:r>
            <w:r>
              <w:rPr>
                <w:spacing w:val="-10"/>
                <w:sz w:val="20"/>
              </w:rPr>
              <w:t>│</w:t>
            </w:r>
            <w:r>
              <w:rPr>
                <w:sz w:val="20"/>
              </w:rPr>
              <w:tab/>
            </w:r>
            <w:r>
              <w:rPr>
                <w:spacing w:val="-10"/>
                <w:sz w:val="20"/>
              </w:rPr>
              <w:t>K</w:t>
            </w:r>
          </w:p>
        </w:tc>
      </w:tr>
      <w:tr w:rsidR="00633CC7" w14:paraId="341A0FF2" w14:textId="77777777">
        <w:trPr>
          <w:trHeight w:val="227"/>
        </w:trPr>
        <w:tc>
          <w:tcPr>
            <w:tcW w:w="1490" w:type="dxa"/>
          </w:tcPr>
          <w:p w14:paraId="2CBBE907" w14:textId="77777777" w:rsidR="00633CC7" w:rsidRDefault="001A5731">
            <w:pPr>
              <w:pStyle w:val="TableParagraph"/>
              <w:spacing w:line="207" w:lineRule="exact"/>
              <w:ind w:right="118"/>
              <w:jc w:val="right"/>
              <w:rPr>
                <w:sz w:val="20"/>
              </w:rPr>
            </w:pPr>
            <w:r>
              <w:rPr>
                <w:w w:val="99"/>
                <w:sz w:val="20"/>
              </w:rPr>
              <w:t>│</w:t>
            </w:r>
          </w:p>
        </w:tc>
        <w:tc>
          <w:tcPr>
            <w:tcW w:w="1620" w:type="dxa"/>
          </w:tcPr>
          <w:p w14:paraId="3FE76B17" w14:textId="77777777" w:rsidR="00633CC7" w:rsidRDefault="00633CC7">
            <w:pPr>
              <w:pStyle w:val="TableParagraph"/>
              <w:rPr>
                <w:rFonts w:ascii="Times New Roman"/>
                <w:sz w:val="16"/>
              </w:rPr>
            </w:pPr>
          </w:p>
        </w:tc>
        <w:tc>
          <w:tcPr>
            <w:tcW w:w="5870" w:type="dxa"/>
          </w:tcPr>
          <w:p w14:paraId="2C041804" w14:textId="77777777" w:rsidR="00633CC7" w:rsidRDefault="001A5731">
            <w:pPr>
              <w:pStyle w:val="TableParagraph"/>
              <w:tabs>
                <w:tab w:val="left" w:pos="2460"/>
                <w:tab w:val="left" w:pos="4140"/>
              </w:tabs>
              <w:spacing w:line="207" w:lineRule="exact"/>
              <w:ind w:left="179"/>
              <w:rPr>
                <w:sz w:val="20"/>
              </w:rPr>
            </w:pPr>
            <w:r>
              <w:rPr>
                <w:spacing w:val="-10"/>
                <w:sz w:val="20"/>
              </w:rPr>
              <w:t>│</w:t>
            </w:r>
            <w:r>
              <w:rPr>
                <w:sz w:val="20"/>
              </w:rPr>
              <w:tab/>
            </w:r>
            <w:r>
              <w:rPr>
                <w:spacing w:val="-10"/>
                <w:sz w:val="20"/>
              </w:rPr>
              <w:t>│</w:t>
            </w:r>
            <w:r>
              <w:rPr>
                <w:rFonts w:ascii="Times New Roman" w:hAnsi="Times New Roman"/>
                <w:sz w:val="20"/>
              </w:rPr>
              <w:tab/>
            </w:r>
            <w:r>
              <w:rPr>
                <w:spacing w:val="-10"/>
                <w:sz w:val="20"/>
              </w:rPr>
              <w:t>i</w:t>
            </w:r>
          </w:p>
        </w:tc>
      </w:tr>
      <w:tr w:rsidR="00633CC7" w14:paraId="54A9C23E" w14:textId="77777777">
        <w:trPr>
          <w:trHeight w:val="227"/>
        </w:trPr>
        <w:tc>
          <w:tcPr>
            <w:tcW w:w="1490" w:type="dxa"/>
          </w:tcPr>
          <w:p w14:paraId="66E27D1F" w14:textId="77777777" w:rsidR="00633CC7" w:rsidRDefault="001A5731">
            <w:pPr>
              <w:pStyle w:val="TableParagraph"/>
              <w:spacing w:line="207" w:lineRule="exact"/>
              <w:ind w:right="118"/>
              <w:jc w:val="right"/>
              <w:rPr>
                <w:sz w:val="20"/>
              </w:rPr>
            </w:pPr>
            <w:r>
              <w:rPr>
                <w:w w:val="99"/>
                <w:sz w:val="20"/>
              </w:rPr>
              <w:t>│</w:t>
            </w:r>
          </w:p>
        </w:tc>
        <w:tc>
          <w:tcPr>
            <w:tcW w:w="1620" w:type="dxa"/>
          </w:tcPr>
          <w:p w14:paraId="19E6EFAC" w14:textId="77777777" w:rsidR="00633CC7" w:rsidRDefault="00633CC7">
            <w:pPr>
              <w:pStyle w:val="TableParagraph"/>
              <w:rPr>
                <w:rFonts w:ascii="Times New Roman"/>
                <w:sz w:val="16"/>
              </w:rPr>
            </w:pPr>
          </w:p>
        </w:tc>
        <w:tc>
          <w:tcPr>
            <w:tcW w:w="5870" w:type="dxa"/>
          </w:tcPr>
          <w:p w14:paraId="4B85520E" w14:textId="77777777" w:rsidR="00633CC7" w:rsidRDefault="001A5731">
            <w:pPr>
              <w:pStyle w:val="TableParagraph"/>
              <w:tabs>
                <w:tab w:val="left" w:pos="2459"/>
              </w:tabs>
              <w:spacing w:line="207" w:lineRule="exact"/>
              <w:ind w:left="179"/>
              <w:rPr>
                <w:sz w:val="20"/>
              </w:rPr>
            </w:pPr>
            <w:r>
              <w:rPr>
                <w:spacing w:val="-10"/>
                <w:sz w:val="20"/>
              </w:rPr>
              <w:t>│</w:t>
            </w:r>
            <w:r>
              <w:rPr>
                <w:sz w:val="20"/>
              </w:rPr>
              <w:tab/>
            </w:r>
            <w:r>
              <w:rPr>
                <w:spacing w:val="-2"/>
                <w:sz w:val="20"/>
              </w:rPr>
              <w:t>├─────────────┬─────────────</w:t>
            </w:r>
          </w:p>
        </w:tc>
      </w:tr>
      <w:tr w:rsidR="00633CC7" w14:paraId="2CA6A263" w14:textId="77777777">
        <w:trPr>
          <w:trHeight w:val="226"/>
        </w:trPr>
        <w:tc>
          <w:tcPr>
            <w:tcW w:w="1490" w:type="dxa"/>
          </w:tcPr>
          <w:p w14:paraId="0F8DB897" w14:textId="77777777" w:rsidR="00633CC7" w:rsidRDefault="001A5731">
            <w:pPr>
              <w:pStyle w:val="TableParagraph"/>
              <w:spacing w:line="206" w:lineRule="exact"/>
              <w:ind w:right="118"/>
              <w:jc w:val="right"/>
              <w:rPr>
                <w:sz w:val="20"/>
              </w:rPr>
            </w:pPr>
            <w:r>
              <w:rPr>
                <w:w w:val="99"/>
                <w:sz w:val="20"/>
              </w:rPr>
              <w:t>│</w:t>
            </w:r>
          </w:p>
        </w:tc>
        <w:tc>
          <w:tcPr>
            <w:tcW w:w="1620" w:type="dxa"/>
          </w:tcPr>
          <w:p w14:paraId="4AEF3A31" w14:textId="77777777" w:rsidR="00633CC7" w:rsidRDefault="00633CC7">
            <w:pPr>
              <w:pStyle w:val="TableParagraph"/>
              <w:rPr>
                <w:rFonts w:ascii="Times New Roman"/>
                <w:sz w:val="16"/>
              </w:rPr>
            </w:pPr>
          </w:p>
        </w:tc>
        <w:tc>
          <w:tcPr>
            <w:tcW w:w="5870" w:type="dxa"/>
          </w:tcPr>
          <w:p w14:paraId="569852A0" w14:textId="77777777" w:rsidR="00633CC7" w:rsidRDefault="001A5731">
            <w:pPr>
              <w:pStyle w:val="TableParagraph"/>
              <w:tabs>
                <w:tab w:val="left" w:pos="2459"/>
                <w:tab w:val="left" w:pos="3179"/>
                <w:tab w:val="left" w:pos="4139"/>
              </w:tabs>
              <w:spacing w:line="206" w:lineRule="exact"/>
              <w:ind w:left="179"/>
              <w:rPr>
                <w:sz w:val="20"/>
              </w:rPr>
            </w:pPr>
            <w:r>
              <w:rPr>
                <w:spacing w:val="-10"/>
                <w:sz w:val="20"/>
              </w:rPr>
              <w:t>│</w:t>
            </w:r>
            <w:r>
              <w:rPr>
                <w:sz w:val="20"/>
              </w:rPr>
              <w:tab/>
            </w:r>
            <w:r>
              <w:rPr>
                <w:spacing w:val="-10"/>
                <w:sz w:val="20"/>
              </w:rPr>
              <w:t>│</w:t>
            </w:r>
            <w:r>
              <w:rPr>
                <w:sz w:val="20"/>
              </w:rPr>
              <w:tab/>
            </w:r>
            <w:r>
              <w:rPr>
                <w:spacing w:val="-5"/>
                <w:sz w:val="20"/>
              </w:rPr>
              <w:t>не</w:t>
            </w:r>
            <w:r>
              <w:rPr>
                <w:sz w:val="20"/>
              </w:rPr>
              <w:tab/>
            </w:r>
            <w:r>
              <w:rPr>
                <w:spacing w:val="-2"/>
                <w:sz w:val="20"/>
              </w:rPr>
              <w:t>│</w:t>
            </w:r>
            <w:proofErr w:type="spellStart"/>
            <w:r>
              <w:rPr>
                <w:spacing w:val="-2"/>
                <w:sz w:val="20"/>
              </w:rPr>
              <w:t>канализиро</w:t>
            </w:r>
            <w:proofErr w:type="spellEnd"/>
            <w:r>
              <w:rPr>
                <w:spacing w:val="-2"/>
                <w:sz w:val="20"/>
              </w:rPr>
              <w:t>-</w:t>
            </w:r>
          </w:p>
        </w:tc>
      </w:tr>
      <w:tr w:rsidR="00633CC7" w14:paraId="075B4933" w14:textId="77777777">
        <w:trPr>
          <w:trHeight w:val="225"/>
        </w:trPr>
        <w:tc>
          <w:tcPr>
            <w:tcW w:w="1490" w:type="dxa"/>
          </w:tcPr>
          <w:p w14:paraId="0FB076C6" w14:textId="77777777" w:rsidR="00633CC7" w:rsidRDefault="001A5731">
            <w:pPr>
              <w:pStyle w:val="TableParagraph"/>
              <w:spacing w:line="206" w:lineRule="exact"/>
              <w:ind w:right="118"/>
              <w:jc w:val="right"/>
              <w:rPr>
                <w:sz w:val="20"/>
              </w:rPr>
            </w:pPr>
            <w:r>
              <w:rPr>
                <w:w w:val="99"/>
                <w:sz w:val="20"/>
              </w:rPr>
              <w:t>│</w:t>
            </w:r>
          </w:p>
        </w:tc>
        <w:tc>
          <w:tcPr>
            <w:tcW w:w="1620" w:type="dxa"/>
          </w:tcPr>
          <w:p w14:paraId="7FC9565A" w14:textId="77777777" w:rsidR="00633CC7" w:rsidRDefault="00633CC7">
            <w:pPr>
              <w:pStyle w:val="TableParagraph"/>
              <w:rPr>
                <w:rFonts w:ascii="Times New Roman"/>
                <w:sz w:val="16"/>
              </w:rPr>
            </w:pPr>
          </w:p>
        </w:tc>
        <w:tc>
          <w:tcPr>
            <w:tcW w:w="5870" w:type="dxa"/>
          </w:tcPr>
          <w:p w14:paraId="6A02C563" w14:textId="77777777" w:rsidR="00633CC7" w:rsidRDefault="001A5731">
            <w:pPr>
              <w:pStyle w:val="TableParagraph"/>
              <w:tabs>
                <w:tab w:val="left" w:pos="2459"/>
              </w:tabs>
              <w:spacing w:line="206" w:lineRule="exact"/>
              <w:ind w:left="179"/>
              <w:rPr>
                <w:sz w:val="20"/>
              </w:rPr>
            </w:pPr>
            <w:r>
              <w:rPr>
                <w:spacing w:val="-10"/>
                <w:sz w:val="20"/>
              </w:rPr>
              <w:t>│</w:t>
            </w:r>
            <w:r>
              <w:rPr>
                <w:sz w:val="20"/>
              </w:rPr>
              <w:tab/>
            </w:r>
            <w:r>
              <w:rPr>
                <w:spacing w:val="-2"/>
                <w:sz w:val="20"/>
              </w:rPr>
              <w:t>│</w:t>
            </w:r>
            <w:proofErr w:type="spellStart"/>
            <w:r>
              <w:rPr>
                <w:spacing w:val="-2"/>
                <w:sz w:val="20"/>
              </w:rPr>
              <w:t>оборудованное│ванное</w:t>
            </w:r>
            <w:proofErr w:type="spellEnd"/>
          </w:p>
        </w:tc>
      </w:tr>
      <w:tr w:rsidR="00633CC7" w14:paraId="10055235" w14:textId="77777777">
        <w:trPr>
          <w:trHeight w:val="225"/>
        </w:trPr>
        <w:tc>
          <w:tcPr>
            <w:tcW w:w="1490" w:type="dxa"/>
          </w:tcPr>
          <w:p w14:paraId="5413E206" w14:textId="77777777" w:rsidR="00633CC7" w:rsidRDefault="001A5731">
            <w:pPr>
              <w:pStyle w:val="TableParagraph"/>
              <w:spacing w:line="206" w:lineRule="exact"/>
              <w:ind w:right="118"/>
              <w:jc w:val="right"/>
              <w:rPr>
                <w:sz w:val="20"/>
              </w:rPr>
            </w:pPr>
            <w:r>
              <w:rPr>
                <w:w w:val="99"/>
                <w:sz w:val="20"/>
              </w:rPr>
              <w:t>│</w:t>
            </w:r>
          </w:p>
        </w:tc>
        <w:tc>
          <w:tcPr>
            <w:tcW w:w="1620" w:type="dxa"/>
          </w:tcPr>
          <w:p w14:paraId="19D2D85F" w14:textId="77777777" w:rsidR="00633CC7" w:rsidRDefault="00633CC7">
            <w:pPr>
              <w:pStyle w:val="TableParagraph"/>
              <w:rPr>
                <w:rFonts w:ascii="Times New Roman"/>
                <w:sz w:val="16"/>
              </w:rPr>
            </w:pPr>
          </w:p>
        </w:tc>
        <w:tc>
          <w:tcPr>
            <w:tcW w:w="5870" w:type="dxa"/>
          </w:tcPr>
          <w:p w14:paraId="48C38655" w14:textId="77777777" w:rsidR="00633CC7" w:rsidRDefault="001A5731">
            <w:pPr>
              <w:pStyle w:val="TableParagraph"/>
              <w:tabs>
                <w:tab w:val="left" w:pos="2460"/>
              </w:tabs>
              <w:spacing w:line="206" w:lineRule="exact"/>
              <w:ind w:left="180"/>
              <w:rPr>
                <w:sz w:val="20"/>
              </w:rPr>
            </w:pPr>
            <w:r>
              <w:rPr>
                <w:spacing w:val="-10"/>
                <w:sz w:val="20"/>
              </w:rPr>
              <w:t>│</w:t>
            </w:r>
            <w:r>
              <w:rPr>
                <w:sz w:val="20"/>
              </w:rPr>
              <w:tab/>
              <w:t>│</w:t>
            </w:r>
            <w:r>
              <w:rPr>
                <w:spacing w:val="-8"/>
                <w:sz w:val="20"/>
              </w:rPr>
              <w:t xml:space="preserve"> </w:t>
            </w:r>
            <w:r>
              <w:rPr>
                <w:sz w:val="20"/>
              </w:rPr>
              <w:t>пересечение</w:t>
            </w:r>
            <w:r>
              <w:rPr>
                <w:spacing w:val="-7"/>
                <w:sz w:val="20"/>
              </w:rPr>
              <w:t xml:space="preserve"> </w:t>
            </w:r>
            <w:r>
              <w:rPr>
                <w:spacing w:val="-2"/>
                <w:sz w:val="20"/>
              </w:rPr>
              <w:t>│пересечение</w:t>
            </w:r>
          </w:p>
        </w:tc>
      </w:tr>
    </w:tbl>
    <w:p w14:paraId="372F813D" w14:textId="77777777" w:rsidR="00633CC7" w:rsidRDefault="001A5731">
      <w:pPr>
        <w:spacing w:before="6"/>
        <w:ind w:right="839"/>
        <w:jc w:val="right"/>
        <w:rPr>
          <w:rFonts w:ascii="Courier New" w:hAnsi="Courier New"/>
          <w:sz w:val="20"/>
        </w:rPr>
      </w:pPr>
      <w:r>
        <w:rPr>
          <w:noProof/>
        </w:rPr>
        <w:drawing>
          <wp:anchor distT="0" distB="0" distL="0" distR="0" simplePos="0" relativeHeight="30" behindDoc="0" locked="0" layoutInCell="1" allowOverlap="1" wp14:anchorId="51FD1796" wp14:editId="757EA92F">
            <wp:simplePos x="0" y="0"/>
            <wp:positionH relativeFrom="page">
              <wp:posOffset>2019551</wp:posOffset>
            </wp:positionH>
            <wp:positionV relativeFrom="paragraph">
              <wp:posOffset>167618</wp:posOffset>
            </wp:positionV>
            <wp:extent cx="1080595" cy="371856"/>
            <wp:effectExtent l="0" t="0" r="0" b="0"/>
            <wp:wrapTopAndBottom/>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png"/>
                    <pic:cNvPicPr/>
                  </pic:nvPicPr>
                  <pic:blipFill>
                    <a:blip r:embed="rId8" cstate="print"/>
                    <a:stretch>
                      <a:fillRect/>
                    </a:stretch>
                  </pic:blipFill>
                  <pic:spPr>
                    <a:xfrm>
                      <a:off x="0" y="0"/>
                      <a:ext cx="1080595" cy="371856"/>
                    </a:xfrm>
                    <a:prstGeom prst="rect">
                      <a:avLst/>
                    </a:prstGeom>
                  </pic:spPr>
                </pic:pic>
              </a:graphicData>
            </a:graphic>
          </wp:anchor>
        </w:drawing>
      </w:r>
      <w:r>
        <w:rPr>
          <w:rFonts w:ascii="Courier New" w:hAnsi="Courier New"/>
          <w:spacing w:val="-2"/>
          <w:sz w:val="20"/>
        </w:rPr>
        <w:t>───────────┴────────────────┴──────────────────┴─────────────┴─────────────</w:t>
      </w:r>
    </w:p>
    <w:p w14:paraId="347DCDAA" w14:textId="77777777" w:rsidR="00633CC7" w:rsidRDefault="00633CC7">
      <w:pPr>
        <w:pStyle w:val="a3"/>
        <w:spacing w:before="6" w:after="1"/>
        <w:ind w:left="0"/>
        <w:rPr>
          <w:rFonts w:ascii="Courier New"/>
          <w:sz w:val="11"/>
        </w:rPr>
      </w:pPr>
    </w:p>
    <w:tbl>
      <w:tblPr>
        <w:tblStyle w:val="TableNormal"/>
        <w:tblW w:w="0" w:type="auto"/>
        <w:tblInd w:w="119" w:type="dxa"/>
        <w:tblLayout w:type="fixed"/>
        <w:tblLook w:val="01E0" w:firstRow="1" w:lastRow="1" w:firstColumn="1" w:lastColumn="1" w:noHBand="0" w:noVBand="0"/>
      </w:tblPr>
      <w:tblGrid>
        <w:gridCol w:w="1190"/>
        <w:gridCol w:w="2160"/>
        <w:gridCol w:w="2521"/>
        <w:gridCol w:w="1441"/>
        <w:gridCol w:w="1192"/>
      </w:tblGrid>
      <w:tr w:rsidR="00633CC7" w14:paraId="65992EA8" w14:textId="77777777">
        <w:trPr>
          <w:trHeight w:val="226"/>
        </w:trPr>
        <w:tc>
          <w:tcPr>
            <w:tcW w:w="1190" w:type="dxa"/>
          </w:tcPr>
          <w:p w14:paraId="5947B7B1" w14:textId="77777777" w:rsidR="00633CC7" w:rsidRDefault="001A5731">
            <w:pPr>
              <w:pStyle w:val="TableParagraph"/>
              <w:spacing w:line="207" w:lineRule="exact"/>
              <w:ind w:left="50"/>
              <w:rPr>
                <w:sz w:val="20"/>
              </w:rPr>
            </w:pPr>
            <w:r>
              <w:rPr>
                <w:spacing w:val="-2"/>
                <w:sz w:val="20"/>
              </w:rPr>
              <w:t>Слияние</w:t>
            </w:r>
          </w:p>
        </w:tc>
        <w:tc>
          <w:tcPr>
            <w:tcW w:w="2160" w:type="dxa"/>
          </w:tcPr>
          <w:p w14:paraId="2F5EDF56" w14:textId="77777777" w:rsidR="00633CC7" w:rsidRDefault="001A5731">
            <w:pPr>
              <w:pStyle w:val="TableParagraph"/>
              <w:spacing w:line="207" w:lineRule="exact"/>
              <w:ind w:left="299"/>
              <w:rPr>
                <w:sz w:val="20"/>
              </w:rPr>
            </w:pPr>
            <w:r>
              <w:rPr>
                <w:sz w:val="20"/>
              </w:rPr>
              <w:t>Правый</w:t>
            </w:r>
            <w:r>
              <w:rPr>
                <w:spacing w:val="-8"/>
                <w:sz w:val="20"/>
              </w:rPr>
              <w:t xml:space="preserve"> </w:t>
            </w:r>
            <w:r>
              <w:rPr>
                <w:spacing w:val="-2"/>
                <w:sz w:val="20"/>
              </w:rPr>
              <w:t>поворот</w:t>
            </w:r>
          </w:p>
        </w:tc>
        <w:tc>
          <w:tcPr>
            <w:tcW w:w="2521" w:type="dxa"/>
          </w:tcPr>
          <w:p w14:paraId="65AABE81" w14:textId="77777777" w:rsidR="00633CC7" w:rsidRDefault="001A5731">
            <w:pPr>
              <w:pStyle w:val="TableParagraph"/>
              <w:spacing w:line="207" w:lineRule="exact"/>
              <w:ind w:left="179"/>
              <w:rPr>
                <w:sz w:val="20"/>
              </w:rPr>
            </w:pPr>
            <w:r>
              <w:rPr>
                <w:sz w:val="20"/>
              </w:rPr>
              <w:t>Радиус</w:t>
            </w:r>
            <w:r>
              <w:rPr>
                <w:spacing w:val="-8"/>
                <w:sz w:val="20"/>
              </w:rPr>
              <w:t xml:space="preserve"> </w:t>
            </w:r>
            <w:r>
              <w:rPr>
                <w:spacing w:val="-2"/>
                <w:sz w:val="20"/>
              </w:rPr>
              <w:t>поворота:</w:t>
            </w:r>
          </w:p>
        </w:tc>
        <w:tc>
          <w:tcPr>
            <w:tcW w:w="2633" w:type="dxa"/>
            <w:gridSpan w:val="2"/>
          </w:tcPr>
          <w:p w14:paraId="625B5A04" w14:textId="77777777" w:rsidR="00633CC7" w:rsidRDefault="00633CC7">
            <w:pPr>
              <w:pStyle w:val="TableParagraph"/>
              <w:rPr>
                <w:rFonts w:ascii="Times New Roman"/>
                <w:sz w:val="16"/>
              </w:rPr>
            </w:pPr>
          </w:p>
        </w:tc>
      </w:tr>
      <w:tr w:rsidR="00633CC7" w14:paraId="432D6FE1" w14:textId="77777777">
        <w:trPr>
          <w:trHeight w:val="226"/>
        </w:trPr>
        <w:tc>
          <w:tcPr>
            <w:tcW w:w="1190" w:type="dxa"/>
          </w:tcPr>
          <w:p w14:paraId="409FCFC1" w14:textId="77777777" w:rsidR="00633CC7" w:rsidRDefault="001A5731">
            <w:pPr>
              <w:pStyle w:val="TableParagraph"/>
              <w:spacing w:line="206" w:lineRule="exact"/>
              <w:ind w:left="50"/>
              <w:rPr>
                <w:sz w:val="20"/>
              </w:rPr>
            </w:pPr>
            <w:r>
              <w:rPr>
                <w:spacing w:val="-2"/>
                <w:sz w:val="20"/>
              </w:rPr>
              <w:t>потоков</w:t>
            </w:r>
          </w:p>
        </w:tc>
        <w:tc>
          <w:tcPr>
            <w:tcW w:w="2160" w:type="dxa"/>
          </w:tcPr>
          <w:p w14:paraId="4DF1E818" w14:textId="77777777" w:rsidR="00633CC7" w:rsidRDefault="00633CC7">
            <w:pPr>
              <w:pStyle w:val="TableParagraph"/>
              <w:rPr>
                <w:rFonts w:ascii="Times New Roman"/>
                <w:sz w:val="16"/>
              </w:rPr>
            </w:pPr>
          </w:p>
        </w:tc>
        <w:tc>
          <w:tcPr>
            <w:tcW w:w="2521" w:type="dxa"/>
          </w:tcPr>
          <w:p w14:paraId="5461B769" w14:textId="77777777" w:rsidR="00633CC7" w:rsidRDefault="001A5731">
            <w:pPr>
              <w:pStyle w:val="TableParagraph"/>
              <w:spacing w:line="206" w:lineRule="exact"/>
              <w:ind w:left="179"/>
              <w:rPr>
                <w:sz w:val="20"/>
              </w:rPr>
            </w:pPr>
            <w:r>
              <w:rPr>
                <w:sz w:val="20"/>
              </w:rPr>
              <w:t>R</w:t>
            </w:r>
            <w:r>
              <w:rPr>
                <w:spacing w:val="-2"/>
                <w:sz w:val="20"/>
              </w:rPr>
              <w:t xml:space="preserve"> </w:t>
            </w:r>
            <w:proofErr w:type="gramStart"/>
            <w:r>
              <w:rPr>
                <w:sz w:val="20"/>
              </w:rPr>
              <w:t>&lt;</w:t>
            </w:r>
            <w:r>
              <w:rPr>
                <w:spacing w:val="-2"/>
                <w:sz w:val="20"/>
              </w:rPr>
              <w:t xml:space="preserve"> </w:t>
            </w:r>
            <w:r>
              <w:rPr>
                <w:sz w:val="20"/>
              </w:rPr>
              <w:t>15</w:t>
            </w:r>
            <w:proofErr w:type="gramEnd"/>
            <w:r>
              <w:rPr>
                <w:spacing w:val="-1"/>
                <w:sz w:val="20"/>
              </w:rPr>
              <w:t xml:space="preserve"> </w:t>
            </w:r>
            <w:r>
              <w:rPr>
                <w:spacing w:val="-10"/>
                <w:sz w:val="20"/>
              </w:rPr>
              <w:t>м</w:t>
            </w:r>
          </w:p>
        </w:tc>
        <w:tc>
          <w:tcPr>
            <w:tcW w:w="1441" w:type="dxa"/>
          </w:tcPr>
          <w:p w14:paraId="43C6170E" w14:textId="77777777" w:rsidR="00633CC7" w:rsidRDefault="001A5731">
            <w:pPr>
              <w:pStyle w:val="TableParagraph"/>
              <w:spacing w:line="206" w:lineRule="exact"/>
              <w:ind w:left="298"/>
              <w:rPr>
                <w:sz w:val="20"/>
              </w:rPr>
            </w:pPr>
            <w:r>
              <w:rPr>
                <w:spacing w:val="-2"/>
                <w:sz w:val="20"/>
              </w:rPr>
              <w:t>0,0250</w:t>
            </w:r>
          </w:p>
        </w:tc>
        <w:tc>
          <w:tcPr>
            <w:tcW w:w="1192" w:type="dxa"/>
          </w:tcPr>
          <w:p w14:paraId="216F3ABF" w14:textId="77777777" w:rsidR="00633CC7" w:rsidRDefault="001A5731">
            <w:pPr>
              <w:pStyle w:val="TableParagraph"/>
              <w:spacing w:line="206" w:lineRule="exact"/>
              <w:ind w:right="50"/>
              <w:jc w:val="right"/>
              <w:rPr>
                <w:sz w:val="20"/>
              </w:rPr>
            </w:pPr>
            <w:r>
              <w:rPr>
                <w:spacing w:val="-2"/>
                <w:sz w:val="20"/>
              </w:rPr>
              <w:t>0,0200</w:t>
            </w:r>
          </w:p>
        </w:tc>
      </w:tr>
      <w:tr w:rsidR="00633CC7" w14:paraId="3B3A124B" w14:textId="77777777">
        <w:trPr>
          <w:trHeight w:val="225"/>
        </w:trPr>
        <w:tc>
          <w:tcPr>
            <w:tcW w:w="1190" w:type="dxa"/>
          </w:tcPr>
          <w:p w14:paraId="4129D0F2" w14:textId="77777777" w:rsidR="00633CC7" w:rsidRDefault="00633CC7">
            <w:pPr>
              <w:pStyle w:val="TableParagraph"/>
              <w:rPr>
                <w:rFonts w:ascii="Times New Roman"/>
                <w:sz w:val="16"/>
              </w:rPr>
            </w:pPr>
          </w:p>
        </w:tc>
        <w:tc>
          <w:tcPr>
            <w:tcW w:w="2160" w:type="dxa"/>
          </w:tcPr>
          <w:p w14:paraId="7C41B551" w14:textId="77777777" w:rsidR="00633CC7" w:rsidRDefault="00633CC7">
            <w:pPr>
              <w:pStyle w:val="TableParagraph"/>
              <w:rPr>
                <w:rFonts w:ascii="Times New Roman"/>
                <w:sz w:val="16"/>
              </w:rPr>
            </w:pPr>
          </w:p>
        </w:tc>
        <w:tc>
          <w:tcPr>
            <w:tcW w:w="2521" w:type="dxa"/>
          </w:tcPr>
          <w:p w14:paraId="7FD5E9B8" w14:textId="77777777" w:rsidR="00633CC7" w:rsidRDefault="001A5731">
            <w:pPr>
              <w:pStyle w:val="TableParagraph"/>
              <w:spacing w:line="206" w:lineRule="exact"/>
              <w:ind w:left="180"/>
              <w:rPr>
                <w:sz w:val="20"/>
              </w:rPr>
            </w:pPr>
            <w:proofErr w:type="gramStart"/>
            <w:r>
              <w:rPr>
                <w:sz w:val="20"/>
              </w:rPr>
              <w:t>R</w:t>
            </w:r>
            <w:r>
              <w:rPr>
                <w:spacing w:val="-4"/>
                <w:sz w:val="20"/>
              </w:rPr>
              <w:t xml:space="preserve"> </w:t>
            </w:r>
            <w:r>
              <w:rPr>
                <w:sz w:val="20"/>
              </w:rPr>
              <w:t>&gt;</w:t>
            </w:r>
            <w:proofErr w:type="gramEnd"/>
            <w:r>
              <w:rPr>
                <w:sz w:val="20"/>
              </w:rPr>
              <w:t>=</w:t>
            </w:r>
            <w:r>
              <w:rPr>
                <w:spacing w:val="-2"/>
                <w:sz w:val="20"/>
              </w:rPr>
              <w:t xml:space="preserve"> </w:t>
            </w:r>
            <w:r>
              <w:rPr>
                <w:sz w:val="20"/>
              </w:rPr>
              <w:t>15</w:t>
            </w:r>
            <w:r>
              <w:rPr>
                <w:spacing w:val="-2"/>
                <w:sz w:val="20"/>
              </w:rPr>
              <w:t xml:space="preserve"> </w:t>
            </w:r>
            <w:r>
              <w:rPr>
                <w:spacing w:val="-10"/>
                <w:sz w:val="20"/>
              </w:rPr>
              <w:t>м</w:t>
            </w:r>
          </w:p>
        </w:tc>
        <w:tc>
          <w:tcPr>
            <w:tcW w:w="1441" w:type="dxa"/>
          </w:tcPr>
          <w:p w14:paraId="4C743D71" w14:textId="77777777" w:rsidR="00633CC7" w:rsidRDefault="001A5731">
            <w:pPr>
              <w:pStyle w:val="TableParagraph"/>
              <w:spacing w:line="206" w:lineRule="exact"/>
              <w:ind w:left="299"/>
              <w:rPr>
                <w:sz w:val="20"/>
              </w:rPr>
            </w:pPr>
            <w:r>
              <w:rPr>
                <w:spacing w:val="-2"/>
                <w:sz w:val="20"/>
              </w:rPr>
              <w:t>0,0040</w:t>
            </w:r>
          </w:p>
        </w:tc>
        <w:tc>
          <w:tcPr>
            <w:tcW w:w="1192" w:type="dxa"/>
          </w:tcPr>
          <w:p w14:paraId="2265ECCC" w14:textId="77777777" w:rsidR="00633CC7" w:rsidRDefault="001A5731">
            <w:pPr>
              <w:pStyle w:val="TableParagraph"/>
              <w:spacing w:line="206" w:lineRule="exact"/>
              <w:ind w:right="51"/>
              <w:jc w:val="right"/>
              <w:rPr>
                <w:sz w:val="20"/>
              </w:rPr>
            </w:pPr>
            <w:r>
              <w:rPr>
                <w:spacing w:val="-2"/>
                <w:sz w:val="20"/>
              </w:rPr>
              <w:t>0,0020</w:t>
            </w:r>
          </w:p>
        </w:tc>
      </w:tr>
      <w:tr w:rsidR="00633CC7" w14:paraId="27C87257" w14:textId="77777777">
        <w:trPr>
          <w:trHeight w:val="226"/>
        </w:trPr>
        <w:tc>
          <w:tcPr>
            <w:tcW w:w="1190" w:type="dxa"/>
          </w:tcPr>
          <w:p w14:paraId="3DDCAC53" w14:textId="77777777" w:rsidR="00633CC7" w:rsidRDefault="00633CC7">
            <w:pPr>
              <w:pStyle w:val="TableParagraph"/>
              <w:rPr>
                <w:rFonts w:ascii="Times New Roman"/>
                <w:sz w:val="16"/>
              </w:rPr>
            </w:pPr>
          </w:p>
        </w:tc>
        <w:tc>
          <w:tcPr>
            <w:tcW w:w="2160" w:type="dxa"/>
          </w:tcPr>
          <w:p w14:paraId="55CBC744" w14:textId="77777777" w:rsidR="00633CC7" w:rsidRDefault="00633CC7">
            <w:pPr>
              <w:pStyle w:val="TableParagraph"/>
              <w:rPr>
                <w:rFonts w:ascii="Times New Roman"/>
                <w:sz w:val="16"/>
              </w:rPr>
            </w:pPr>
          </w:p>
        </w:tc>
        <w:tc>
          <w:tcPr>
            <w:tcW w:w="2521" w:type="dxa"/>
          </w:tcPr>
          <w:p w14:paraId="05A850C0" w14:textId="77777777" w:rsidR="00633CC7" w:rsidRDefault="001A5731">
            <w:pPr>
              <w:pStyle w:val="TableParagraph"/>
              <w:spacing w:line="207" w:lineRule="exact"/>
              <w:ind w:left="180"/>
              <w:rPr>
                <w:sz w:val="20"/>
              </w:rPr>
            </w:pPr>
            <w:r>
              <w:rPr>
                <w:sz w:val="20"/>
              </w:rPr>
              <w:t>R</w:t>
            </w:r>
            <w:r>
              <w:rPr>
                <w:spacing w:val="-2"/>
                <w:sz w:val="20"/>
              </w:rPr>
              <w:t xml:space="preserve"> </w:t>
            </w:r>
            <w:r>
              <w:rPr>
                <w:sz w:val="20"/>
              </w:rPr>
              <w:t>=</w:t>
            </w:r>
            <w:r>
              <w:rPr>
                <w:spacing w:val="-2"/>
                <w:sz w:val="20"/>
              </w:rPr>
              <w:t xml:space="preserve"> </w:t>
            </w:r>
            <w:r>
              <w:rPr>
                <w:sz w:val="20"/>
              </w:rPr>
              <w:t>15</w:t>
            </w:r>
            <w:r>
              <w:rPr>
                <w:spacing w:val="-1"/>
                <w:sz w:val="20"/>
              </w:rPr>
              <w:t xml:space="preserve"> </w:t>
            </w:r>
            <w:r>
              <w:rPr>
                <w:spacing w:val="-5"/>
                <w:sz w:val="20"/>
              </w:rPr>
              <w:t>м,</w:t>
            </w:r>
          </w:p>
        </w:tc>
        <w:tc>
          <w:tcPr>
            <w:tcW w:w="1441" w:type="dxa"/>
          </w:tcPr>
          <w:p w14:paraId="252E8F72" w14:textId="77777777" w:rsidR="00633CC7" w:rsidRDefault="001A5731">
            <w:pPr>
              <w:pStyle w:val="TableParagraph"/>
              <w:spacing w:line="207" w:lineRule="exact"/>
              <w:ind w:left="299"/>
              <w:rPr>
                <w:sz w:val="20"/>
              </w:rPr>
            </w:pPr>
            <w:r>
              <w:rPr>
                <w:spacing w:val="-2"/>
                <w:sz w:val="20"/>
              </w:rPr>
              <w:t>0,0008</w:t>
            </w:r>
          </w:p>
        </w:tc>
        <w:tc>
          <w:tcPr>
            <w:tcW w:w="1192" w:type="dxa"/>
          </w:tcPr>
          <w:p w14:paraId="0641DD03" w14:textId="77777777" w:rsidR="00633CC7" w:rsidRDefault="001A5731">
            <w:pPr>
              <w:pStyle w:val="TableParagraph"/>
              <w:spacing w:line="207" w:lineRule="exact"/>
              <w:ind w:right="51"/>
              <w:jc w:val="right"/>
              <w:rPr>
                <w:sz w:val="20"/>
              </w:rPr>
            </w:pPr>
            <w:r>
              <w:rPr>
                <w:spacing w:val="-2"/>
                <w:sz w:val="20"/>
              </w:rPr>
              <w:t>0,0008</w:t>
            </w:r>
          </w:p>
        </w:tc>
      </w:tr>
      <w:tr w:rsidR="00633CC7" w14:paraId="3560831F" w14:textId="77777777">
        <w:trPr>
          <w:trHeight w:val="226"/>
        </w:trPr>
        <w:tc>
          <w:tcPr>
            <w:tcW w:w="1190" w:type="dxa"/>
          </w:tcPr>
          <w:p w14:paraId="4FD73A90" w14:textId="77777777" w:rsidR="00633CC7" w:rsidRDefault="00633CC7">
            <w:pPr>
              <w:pStyle w:val="TableParagraph"/>
              <w:rPr>
                <w:rFonts w:ascii="Times New Roman"/>
                <w:sz w:val="16"/>
              </w:rPr>
            </w:pPr>
          </w:p>
        </w:tc>
        <w:tc>
          <w:tcPr>
            <w:tcW w:w="2160" w:type="dxa"/>
          </w:tcPr>
          <w:p w14:paraId="0EEE80AE" w14:textId="77777777" w:rsidR="00633CC7" w:rsidRDefault="00633CC7">
            <w:pPr>
              <w:pStyle w:val="TableParagraph"/>
              <w:rPr>
                <w:rFonts w:ascii="Times New Roman"/>
                <w:sz w:val="16"/>
              </w:rPr>
            </w:pPr>
          </w:p>
        </w:tc>
        <w:tc>
          <w:tcPr>
            <w:tcW w:w="2521" w:type="dxa"/>
          </w:tcPr>
          <w:p w14:paraId="6ECB48EF" w14:textId="77777777" w:rsidR="00633CC7" w:rsidRDefault="001A5731">
            <w:pPr>
              <w:pStyle w:val="TableParagraph"/>
              <w:spacing w:line="206" w:lineRule="exact"/>
              <w:ind w:left="180"/>
              <w:rPr>
                <w:sz w:val="20"/>
              </w:rPr>
            </w:pPr>
            <w:r>
              <w:rPr>
                <w:sz w:val="20"/>
              </w:rPr>
              <w:t>переходные</w:t>
            </w:r>
            <w:r>
              <w:rPr>
                <w:spacing w:val="-14"/>
                <w:sz w:val="20"/>
              </w:rPr>
              <w:t xml:space="preserve"> </w:t>
            </w:r>
            <w:r>
              <w:rPr>
                <w:spacing w:val="-2"/>
                <w:sz w:val="20"/>
              </w:rPr>
              <w:t>кривые</w:t>
            </w:r>
          </w:p>
        </w:tc>
        <w:tc>
          <w:tcPr>
            <w:tcW w:w="1441" w:type="dxa"/>
          </w:tcPr>
          <w:p w14:paraId="07B9DBBC" w14:textId="77777777" w:rsidR="00633CC7" w:rsidRDefault="00633CC7">
            <w:pPr>
              <w:pStyle w:val="TableParagraph"/>
              <w:rPr>
                <w:rFonts w:ascii="Times New Roman"/>
                <w:sz w:val="16"/>
              </w:rPr>
            </w:pPr>
          </w:p>
        </w:tc>
        <w:tc>
          <w:tcPr>
            <w:tcW w:w="1192" w:type="dxa"/>
          </w:tcPr>
          <w:p w14:paraId="002F65C9" w14:textId="77777777" w:rsidR="00633CC7" w:rsidRDefault="00633CC7">
            <w:pPr>
              <w:pStyle w:val="TableParagraph"/>
              <w:rPr>
                <w:rFonts w:ascii="Times New Roman"/>
                <w:sz w:val="16"/>
              </w:rPr>
            </w:pPr>
          </w:p>
        </w:tc>
      </w:tr>
      <w:tr w:rsidR="00633CC7" w14:paraId="51923F9D" w14:textId="77777777">
        <w:trPr>
          <w:trHeight w:val="226"/>
        </w:trPr>
        <w:tc>
          <w:tcPr>
            <w:tcW w:w="1190" w:type="dxa"/>
          </w:tcPr>
          <w:p w14:paraId="52931175" w14:textId="77777777" w:rsidR="00633CC7" w:rsidRDefault="00633CC7">
            <w:pPr>
              <w:pStyle w:val="TableParagraph"/>
              <w:rPr>
                <w:rFonts w:ascii="Times New Roman"/>
                <w:sz w:val="16"/>
              </w:rPr>
            </w:pPr>
          </w:p>
        </w:tc>
        <w:tc>
          <w:tcPr>
            <w:tcW w:w="2160" w:type="dxa"/>
          </w:tcPr>
          <w:p w14:paraId="6F118B85" w14:textId="77777777" w:rsidR="00633CC7" w:rsidRDefault="00633CC7">
            <w:pPr>
              <w:pStyle w:val="TableParagraph"/>
              <w:rPr>
                <w:rFonts w:ascii="Times New Roman"/>
                <w:sz w:val="16"/>
              </w:rPr>
            </w:pPr>
          </w:p>
        </w:tc>
        <w:tc>
          <w:tcPr>
            <w:tcW w:w="2521" w:type="dxa"/>
          </w:tcPr>
          <w:p w14:paraId="0F225B3D" w14:textId="77777777" w:rsidR="00633CC7" w:rsidRDefault="001A5731">
            <w:pPr>
              <w:pStyle w:val="TableParagraph"/>
              <w:spacing w:line="207" w:lineRule="exact"/>
              <w:ind w:left="180"/>
              <w:rPr>
                <w:sz w:val="20"/>
              </w:rPr>
            </w:pPr>
            <w:r>
              <w:rPr>
                <w:sz w:val="20"/>
              </w:rPr>
              <w:t>R</w:t>
            </w:r>
            <w:r>
              <w:rPr>
                <w:spacing w:val="-2"/>
                <w:sz w:val="20"/>
              </w:rPr>
              <w:t xml:space="preserve"> </w:t>
            </w:r>
            <w:r>
              <w:rPr>
                <w:sz w:val="20"/>
              </w:rPr>
              <w:t>=</w:t>
            </w:r>
            <w:r>
              <w:rPr>
                <w:spacing w:val="-2"/>
                <w:sz w:val="20"/>
              </w:rPr>
              <w:t xml:space="preserve"> </w:t>
            </w:r>
            <w:r>
              <w:rPr>
                <w:sz w:val="20"/>
              </w:rPr>
              <w:t>15</w:t>
            </w:r>
            <w:r>
              <w:rPr>
                <w:spacing w:val="-1"/>
                <w:sz w:val="20"/>
              </w:rPr>
              <w:t xml:space="preserve"> </w:t>
            </w:r>
            <w:r>
              <w:rPr>
                <w:spacing w:val="-5"/>
                <w:sz w:val="20"/>
              </w:rPr>
              <w:t>м,</w:t>
            </w:r>
          </w:p>
        </w:tc>
        <w:tc>
          <w:tcPr>
            <w:tcW w:w="1441" w:type="dxa"/>
          </w:tcPr>
          <w:p w14:paraId="3412F89F" w14:textId="77777777" w:rsidR="00633CC7" w:rsidRDefault="001A5731">
            <w:pPr>
              <w:pStyle w:val="TableParagraph"/>
              <w:spacing w:line="207" w:lineRule="exact"/>
              <w:ind w:left="299"/>
              <w:rPr>
                <w:sz w:val="20"/>
              </w:rPr>
            </w:pPr>
            <w:r>
              <w:rPr>
                <w:spacing w:val="-2"/>
                <w:sz w:val="20"/>
              </w:rPr>
              <w:t>0,0003</w:t>
            </w:r>
          </w:p>
        </w:tc>
        <w:tc>
          <w:tcPr>
            <w:tcW w:w="1192" w:type="dxa"/>
          </w:tcPr>
          <w:p w14:paraId="56D8ADD9" w14:textId="77777777" w:rsidR="00633CC7" w:rsidRDefault="001A5731">
            <w:pPr>
              <w:pStyle w:val="TableParagraph"/>
              <w:spacing w:line="207" w:lineRule="exact"/>
              <w:ind w:right="50"/>
              <w:jc w:val="right"/>
              <w:rPr>
                <w:sz w:val="20"/>
              </w:rPr>
            </w:pPr>
            <w:r>
              <w:rPr>
                <w:spacing w:val="-2"/>
                <w:sz w:val="20"/>
              </w:rPr>
              <w:t>0,0003</w:t>
            </w:r>
          </w:p>
        </w:tc>
      </w:tr>
      <w:tr w:rsidR="00633CC7" w14:paraId="669BD85B" w14:textId="77777777">
        <w:trPr>
          <w:trHeight w:val="226"/>
        </w:trPr>
        <w:tc>
          <w:tcPr>
            <w:tcW w:w="1190" w:type="dxa"/>
          </w:tcPr>
          <w:p w14:paraId="729F4572" w14:textId="77777777" w:rsidR="00633CC7" w:rsidRDefault="00633CC7">
            <w:pPr>
              <w:pStyle w:val="TableParagraph"/>
              <w:rPr>
                <w:rFonts w:ascii="Times New Roman"/>
                <w:sz w:val="16"/>
              </w:rPr>
            </w:pPr>
          </w:p>
        </w:tc>
        <w:tc>
          <w:tcPr>
            <w:tcW w:w="2160" w:type="dxa"/>
          </w:tcPr>
          <w:p w14:paraId="63381754" w14:textId="77777777" w:rsidR="00633CC7" w:rsidRDefault="00633CC7">
            <w:pPr>
              <w:pStyle w:val="TableParagraph"/>
              <w:rPr>
                <w:rFonts w:ascii="Times New Roman"/>
                <w:sz w:val="16"/>
              </w:rPr>
            </w:pPr>
          </w:p>
        </w:tc>
        <w:tc>
          <w:tcPr>
            <w:tcW w:w="2521" w:type="dxa"/>
          </w:tcPr>
          <w:p w14:paraId="79E3E786" w14:textId="77777777" w:rsidR="00633CC7" w:rsidRDefault="001A5731">
            <w:pPr>
              <w:pStyle w:val="TableParagraph"/>
              <w:spacing w:line="206" w:lineRule="exact"/>
              <w:ind w:left="180"/>
              <w:rPr>
                <w:sz w:val="20"/>
              </w:rPr>
            </w:pPr>
            <w:r>
              <w:rPr>
                <w:spacing w:val="-2"/>
                <w:sz w:val="20"/>
              </w:rPr>
              <w:t>переходно-</w:t>
            </w:r>
          </w:p>
        </w:tc>
        <w:tc>
          <w:tcPr>
            <w:tcW w:w="1441" w:type="dxa"/>
          </w:tcPr>
          <w:p w14:paraId="3736031B" w14:textId="77777777" w:rsidR="00633CC7" w:rsidRDefault="00633CC7">
            <w:pPr>
              <w:pStyle w:val="TableParagraph"/>
              <w:rPr>
                <w:rFonts w:ascii="Times New Roman"/>
                <w:sz w:val="16"/>
              </w:rPr>
            </w:pPr>
          </w:p>
        </w:tc>
        <w:tc>
          <w:tcPr>
            <w:tcW w:w="1192" w:type="dxa"/>
          </w:tcPr>
          <w:p w14:paraId="2E21ED5D" w14:textId="77777777" w:rsidR="00633CC7" w:rsidRDefault="00633CC7">
            <w:pPr>
              <w:pStyle w:val="TableParagraph"/>
              <w:rPr>
                <w:rFonts w:ascii="Times New Roman"/>
                <w:sz w:val="16"/>
              </w:rPr>
            </w:pPr>
          </w:p>
        </w:tc>
      </w:tr>
      <w:tr w:rsidR="00633CC7" w14:paraId="383354B6" w14:textId="77777777">
        <w:trPr>
          <w:trHeight w:val="225"/>
        </w:trPr>
        <w:tc>
          <w:tcPr>
            <w:tcW w:w="1190" w:type="dxa"/>
          </w:tcPr>
          <w:p w14:paraId="03C81785" w14:textId="77777777" w:rsidR="00633CC7" w:rsidRDefault="00633CC7">
            <w:pPr>
              <w:pStyle w:val="TableParagraph"/>
              <w:rPr>
                <w:rFonts w:ascii="Times New Roman"/>
                <w:sz w:val="16"/>
              </w:rPr>
            </w:pPr>
          </w:p>
        </w:tc>
        <w:tc>
          <w:tcPr>
            <w:tcW w:w="2160" w:type="dxa"/>
          </w:tcPr>
          <w:p w14:paraId="2E3AF17B" w14:textId="77777777" w:rsidR="00633CC7" w:rsidRDefault="00633CC7">
            <w:pPr>
              <w:pStyle w:val="TableParagraph"/>
              <w:rPr>
                <w:rFonts w:ascii="Times New Roman"/>
                <w:sz w:val="16"/>
              </w:rPr>
            </w:pPr>
          </w:p>
        </w:tc>
        <w:tc>
          <w:tcPr>
            <w:tcW w:w="2521" w:type="dxa"/>
          </w:tcPr>
          <w:p w14:paraId="264EBCF3" w14:textId="77777777" w:rsidR="00633CC7" w:rsidRDefault="001A5731">
            <w:pPr>
              <w:pStyle w:val="TableParagraph"/>
              <w:spacing w:line="206" w:lineRule="exact"/>
              <w:ind w:left="180"/>
              <w:rPr>
                <w:sz w:val="20"/>
              </w:rPr>
            </w:pPr>
            <w:r>
              <w:rPr>
                <w:sz w:val="20"/>
              </w:rPr>
              <w:t>скоростные</w:t>
            </w:r>
            <w:r>
              <w:rPr>
                <w:spacing w:val="-14"/>
                <w:sz w:val="20"/>
              </w:rPr>
              <w:t xml:space="preserve"> </w:t>
            </w:r>
            <w:r>
              <w:rPr>
                <w:spacing w:val="-2"/>
                <w:sz w:val="20"/>
              </w:rPr>
              <w:t>полосы</w:t>
            </w:r>
          </w:p>
        </w:tc>
        <w:tc>
          <w:tcPr>
            <w:tcW w:w="1441" w:type="dxa"/>
          </w:tcPr>
          <w:p w14:paraId="35B371C5" w14:textId="77777777" w:rsidR="00633CC7" w:rsidRDefault="00633CC7">
            <w:pPr>
              <w:pStyle w:val="TableParagraph"/>
              <w:rPr>
                <w:rFonts w:ascii="Times New Roman"/>
                <w:sz w:val="16"/>
              </w:rPr>
            </w:pPr>
          </w:p>
        </w:tc>
        <w:tc>
          <w:tcPr>
            <w:tcW w:w="1192" w:type="dxa"/>
          </w:tcPr>
          <w:p w14:paraId="402074F3" w14:textId="77777777" w:rsidR="00633CC7" w:rsidRDefault="00633CC7">
            <w:pPr>
              <w:pStyle w:val="TableParagraph"/>
              <w:rPr>
                <w:rFonts w:ascii="Times New Roman"/>
                <w:sz w:val="16"/>
              </w:rPr>
            </w:pPr>
          </w:p>
        </w:tc>
      </w:tr>
      <w:tr w:rsidR="00633CC7" w14:paraId="67082B2B" w14:textId="77777777">
        <w:trPr>
          <w:trHeight w:val="225"/>
        </w:trPr>
        <w:tc>
          <w:tcPr>
            <w:tcW w:w="1190" w:type="dxa"/>
          </w:tcPr>
          <w:p w14:paraId="24459A11" w14:textId="77777777" w:rsidR="00633CC7" w:rsidRDefault="00633CC7">
            <w:pPr>
              <w:pStyle w:val="TableParagraph"/>
              <w:rPr>
                <w:rFonts w:ascii="Times New Roman"/>
                <w:sz w:val="16"/>
              </w:rPr>
            </w:pPr>
          </w:p>
        </w:tc>
        <w:tc>
          <w:tcPr>
            <w:tcW w:w="2160" w:type="dxa"/>
          </w:tcPr>
          <w:p w14:paraId="1D3450C0" w14:textId="77777777" w:rsidR="00633CC7" w:rsidRDefault="00633CC7">
            <w:pPr>
              <w:pStyle w:val="TableParagraph"/>
              <w:rPr>
                <w:rFonts w:ascii="Times New Roman"/>
                <w:sz w:val="16"/>
              </w:rPr>
            </w:pPr>
          </w:p>
        </w:tc>
        <w:tc>
          <w:tcPr>
            <w:tcW w:w="2521" w:type="dxa"/>
          </w:tcPr>
          <w:p w14:paraId="7B0A8FAB" w14:textId="77777777" w:rsidR="00633CC7" w:rsidRDefault="001A5731">
            <w:pPr>
              <w:pStyle w:val="TableParagraph"/>
              <w:spacing w:line="206" w:lineRule="exact"/>
              <w:ind w:left="180"/>
              <w:rPr>
                <w:sz w:val="20"/>
              </w:rPr>
            </w:pPr>
            <w:r>
              <w:rPr>
                <w:sz w:val="20"/>
              </w:rPr>
              <w:t>переходные</w:t>
            </w:r>
            <w:r>
              <w:rPr>
                <w:spacing w:val="-14"/>
                <w:sz w:val="20"/>
              </w:rPr>
              <w:t xml:space="preserve"> </w:t>
            </w:r>
            <w:r>
              <w:rPr>
                <w:spacing w:val="-2"/>
                <w:sz w:val="20"/>
              </w:rPr>
              <w:t>кривые</w:t>
            </w:r>
          </w:p>
        </w:tc>
        <w:tc>
          <w:tcPr>
            <w:tcW w:w="1441" w:type="dxa"/>
          </w:tcPr>
          <w:p w14:paraId="5F367C9E" w14:textId="77777777" w:rsidR="00633CC7" w:rsidRDefault="00633CC7">
            <w:pPr>
              <w:pStyle w:val="TableParagraph"/>
              <w:rPr>
                <w:rFonts w:ascii="Times New Roman"/>
                <w:sz w:val="16"/>
              </w:rPr>
            </w:pPr>
          </w:p>
        </w:tc>
        <w:tc>
          <w:tcPr>
            <w:tcW w:w="1192" w:type="dxa"/>
          </w:tcPr>
          <w:p w14:paraId="4857B002" w14:textId="77777777" w:rsidR="00633CC7" w:rsidRDefault="00633CC7">
            <w:pPr>
              <w:pStyle w:val="TableParagraph"/>
              <w:rPr>
                <w:rFonts w:ascii="Times New Roman"/>
                <w:sz w:val="16"/>
              </w:rPr>
            </w:pPr>
          </w:p>
        </w:tc>
      </w:tr>
    </w:tbl>
    <w:p w14:paraId="3F6D06C9" w14:textId="77777777" w:rsidR="00633CC7" w:rsidRDefault="001A5731">
      <w:pPr>
        <w:spacing w:before="8"/>
        <w:ind w:right="841"/>
        <w:jc w:val="right"/>
        <w:rPr>
          <w:rFonts w:ascii="Courier New" w:hAnsi="Courier New"/>
          <w:sz w:val="20"/>
        </w:rPr>
      </w:pPr>
      <w:r>
        <w:rPr>
          <w:rFonts w:ascii="Courier New" w:hAnsi="Courier New"/>
          <w:spacing w:val="-2"/>
          <w:sz w:val="20"/>
        </w:rPr>
        <w:t>────────────────────────────────────────────────────────────────</w:t>
      </w:r>
    </w:p>
    <w:p w14:paraId="54AA11A7" w14:textId="77777777" w:rsidR="00633CC7" w:rsidRDefault="00633CC7">
      <w:pPr>
        <w:jc w:val="right"/>
        <w:rPr>
          <w:rFonts w:ascii="Courier New" w:hAnsi="Courier New"/>
          <w:sz w:val="20"/>
        </w:rPr>
        <w:sectPr w:rsidR="00633CC7">
          <w:type w:val="continuous"/>
          <w:pgSz w:w="11910" w:h="16840"/>
          <w:pgMar w:top="1340" w:right="360" w:bottom="280" w:left="1540" w:header="720" w:footer="720" w:gutter="0"/>
          <w:cols w:space="720"/>
        </w:sectPr>
      </w:pPr>
    </w:p>
    <w:p w14:paraId="1B741C32" w14:textId="77777777" w:rsidR="00633CC7" w:rsidRDefault="001A5731">
      <w:pPr>
        <w:pStyle w:val="a3"/>
        <w:ind w:left="1664"/>
        <w:rPr>
          <w:rFonts w:ascii="Courier New"/>
          <w:sz w:val="20"/>
        </w:rPr>
      </w:pPr>
      <w:r>
        <w:rPr>
          <w:rFonts w:ascii="Courier New"/>
          <w:noProof/>
          <w:sz w:val="20"/>
        </w:rPr>
        <w:lastRenderedPageBreak/>
        <w:drawing>
          <wp:inline distT="0" distB="0" distL="0" distR="0" wp14:anchorId="172D6C29" wp14:editId="449B0C94">
            <wp:extent cx="1027701" cy="347472"/>
            <wp:effectExtent l="0" t="0" r="0" b="0"/>
            <wp:docPr id="5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png"/>
                    <pic:cNvPicPr/>
                  </pic:nvPicPr>
                  <pic:blipFill>
                    <a:blip r:embed="rId9" cstate="print"/>
                    <a:stretch>
                      <a:fillRect/>
                    </a:stretch>
                  </pic:blipFill>
                  <pic:spPr>
                    <a:xfrm>
                      <a:off x="0" y="0"/>
                      <a:ext cx="1027701" cy="347472"/>
                    </a:xfrm>
                    <a:prstGeom prst="rect">
                      <a:avLst/>
                    </a:prstGeom>
                  </pic:spPr>
                </pic:pic>
              </a:graphicData>
            </a:graphic>
          </wp:inline>
        </w:drawing>
      </w:r>
    </w:p>
    <w:p w14:paraId="506A6C8D" w14:textId="77777777" w:rsidR="00633CC7" w:rsidRDefault="001A5731">
      <w:pPr>
        <w:pStyle w:val="a3"/>
        <w:spacing w:before="10"/>
        <w:ind w:left="0"/>
        <w:rPr>
          <w:rFonts w:ascii="Courier New"/>
          <w:sz w:val="14"/>
        </w:rPr>
      </w:pPr>
      <w:r>
        <w:pict w14:anchorId="0B3E5FA3">
          <v:rect id="docshape9" o:spid="_x0000_s1205" style="position:absolute;margin-left:83.65pt;margin-top:9.65pt;width:470.75pt;height:.7pt;z-index:-15710720;mso-wrap-distance-left:0;mso-wrap-distance-right:0;mso-position-horizontal-relative:page" fillcolor="black" stroked="f">
            <w10:wrap type="topAndBottom" anchorx="page"/>
          </v:rect>
        </w:pict>
      </w:r>
    </w:p>
    <w:p w14:paraId="1DD33484" w14:textId="77777777" w:rsidR="00633CC7" w:rsidRDefault="001A5731">
      <w:pPr>
        <w:spacing w:before="4"/>
        <w:ind w:left="641"/>
        <w:rPr>
          <w:rFonts w:ascii="Courier New" w:hAnsi="Courier New"/>
          <w:sz w:val="20"/>
        </w:rPr>
      </w:pPr>
      <w:r>
        <w:rPr>
          <w:rFonts w:ascii="Courier New" w:hAnsi="Courier New"/>
          <w:sz w:val="20"/>
        </w:rPr>
        <w:t>КонсультантПлюс:</w:t>
      </w:r>
      <w:r>
        <w:rPr>
          <w:rFonts w:ascii="Courier New" w:hAnsi="Courier New"/>
          <w:spacing w:val="-19"/>
          <w:sz w:val="20"/>
        </w:rPr>
        <w:t xml:space="preserve"> </w:t>
      </w:r>
      <w:r>
        <w:rPr>
          <w:rFonts w:ascii="Courier New" w:hAnsi="Courier New"/>
          <w:spacing w:val="-2"/>
          <w:sz w:val="20"/>
        </w:rPr>
        <w:t>примечание.</w:t>
      </w:r>
    </w:p>
    <w:p w14:paraId="4A9276E2" w14:textId="77777777" w:rsidR="00633CC7" w:rsidRDefault="001A5731">
      <w:pPr>
        <w:spacing w:before="2"/>
        <w:ind w:left="641"/>
        <w:rPr>
          <w:rFonts w:ascii="Courier New" w:hAnsi="Courier New"/>
          <w:sz w:val="20"/>
        </w:rPr>
      </w:pPr>
      <w:r>
        <w:pict w14:anchorId="72E7A9D5">
          <v:rect id="docshape10" o:spid="_x0000_s1204" style="position:absolute;left:0;text-align:left;margin-left:83.65pt;margin-top:14.05pt;width:470.75pt;height:.7pt;z-index:-15710208;mso-wrap-distance-left:0;mso-wrap-distance-right:0;mso-position-horizontal-relative:page" fillcolor="black" stroked="f">
            <w10:wrap type="topAndBottom" anchorx="page"/>
          </v:rect>
        </w:pict>
      </w:r>
      <w:r>
        <w:rPr>
          <w:rFonts w:ascii="Courier New" w:hAnsi="Courier New"/>
          <w:sz w:val="20"/>
        </w:rPr>
        <w:t>Значение</w:t>
      </w:r>
      <w:r>
        <w:rPr>
          <w:rFonts w:ascii="Courier New" w:hAnsi="Courier New"/>
          <w:spacing w:val="-9"/>
          <w:sz w:val="20"/>
        </w:rPr>
        <w:t xml:space="preserve"> </w:t>
      </w:r>
      <w:r>
        <w:rPr>
          <w:rFonts w:ascii="Courier New" w:hAnsi="Courier New"/>
          <w:sz w:val="20"/>
        </w:rPr>
        <w:t>R</w:t>
      </w:r>
      <w:r>
        <w:rPr>
          <w:rFonts w:ascii="Courier New" w:hAnsi="Courier New"/>
          <w:spacing w:val="-7"/>
          <w:sz w:val="20"/>
        </w:rPr>
        <w:t xml:space="preserve"> </w:t>
      </w:r>
      <w:r>
        <w:rPr>
          <w:rFonts w:ascii="Courier New" w:hAnsi="Courier New"/>
          <w:sz w:val="20"/>
        </w:rPr>
        <w:t>дано</w:t>
      </w:r>
      <w:r>
        <w:rPr>
          <w:rFonts w:ascii="Courier New" w:hAnsi="Courier New"/>
          <w:spacing w:val="-7"/>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соответствии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официальным</w:t>
      </w:r>
      <w:r>
        <w:rPr>
          <w:rFonts w:ascii="Courier New" w:hAnsi="Courier New"/>
          <w:spacing w:val="-7"/>
          <w:sz w:val="20"/>
        </w:rPr>
        <w:t xml:space="preserve"> </w:t>
      </w:r>
      <w:r>
        <w:rPr>
          <w:rFonts w:ascii="Courier New" w:hAnsi="Courier New"/>
          <w:sz w:val="20"/>
        </w:rPr>
        <w:t>текстом</w:t>
      </w:r>
      <w:r>
        <w:rPr>
          <w:rFonts w:ascii="Courier New" w:hAnsi="Courier New"/>
          <w:spacing w:val="-6"/>
          <w:sz w:val="20"/>
        </w:rPr>
        <w:t xml:space="preserve"> </w:t>
      </w:r>
      <w:r>
        <w:rPr>
          <w:rFonts w:ascii="Courier New" w:hAnsi="Courier New"/>
          <w:spacing w:val="-2"/>
          <w:sz w:val="20"/>
        </w:rPr>
        <w:t>документа.</w:t>
      </w:r>
    </w:p>
    <w:p w14:paraId="6FE78827" w14:textId="77777777" w:rsidR="00633CC7" w:rsidRDefault="001A5731">
      <w:pPr>
        <w:tabs>
          <w:tab w:val="left" w:pos="3642"/>
          <w:tab w:val="left" w:pos="6042"/>
          <w:tab w:val="left" w:pos="7843"/>
        </w:tabs>
        <w:spacing w:before="4"/>
        <w:ind w:left="1602"/>
        <w:rPr>
          <w:rFonts w:ascii="Courier New" w:hAnsi="Courier New"/>
          <w:sz w:val="20"/>
        </w:rPr>
      </w:pPr>
      <w:r>
        <w:rPr>
          <w:rFonts w:ascii="Courier New" w:hAnsi="Courier New"/>
          <w:sz w:val="20"/>
        </w:rPr>
        <w:t>Левый</w:t>
      </w:r>
      <w:r>
        <w:rPr>
          <w:rFonts w:ascii="Courier New" w:hAnsi="Courier New"/>
          <w:spacing w:val="-8"/>
          <w:sz w:val="20"/>
        </w:rPr>
        <w:t xml:space="preserve"> </w:t>
      </w:r>
      <w:r>
        <w:rPr>
          <w:rFonts w:ascii="Courier New" w:hAnsi="Courier New"/>
          <w:spacing w:val="-2"/>
          <w:sz w:val="20"/>
        </w:rPr>
        <w:t>поворот</w:t>
      </w:r>
      <w:r>
        <w:rPr>
          <w:rFonts w:ascii="Courier New" w:hAnsi="Courier New"/>
          <w:sz w:val="20"/>
        </w:rPr>
        <w:tab/>
      </w:r>
      <w:proofErr w:type="gramStart"/>
      <w:r>
        <w:rPr>
          <w:rFonts w:ascii="Courier New" w:hAnsi="Courier New"/>
          <w:sz w:val="20"/>
        </w:rPr>
        <w:t>R</w:t>
      </w:r>
      <w:r>
        <w:rPr>
          <w:rFonts w:ascii="Courier New" w:hAnsi="Courier New"/>
          <w:spacing w:val="-2"/>
          <w:sz w:val="20"/>
        </w:rPr>
        <w:t xml:space="preserve"> </w:t>
      </w:r>
      <w:r>
        <w:rPr>
          <w:rFonts w:ascii="Courier New" w:hAnsi="Courier New"/>
          <w:sz w:val="20"/>
        </w:rPr>
        <w:t>?</w:t>
      </w:r>
      <w:proofErr w:type="gramEnd"/>
      <w:r>
        <w:rPr>
          <w:rFonts w:ascii="Courier New" w:hAnsi="Courier New"/>
          <w:spacing w:val="-2"/>
          <w:sz w:val="20"/>
        </w:rPr>
        <w:t xml:space="preserve"> </w:t>
      </w:r>
      <w:r>
        <w:rPr>
          <w:rFonts w:ascii="Courier New" w:hAnsi="Courier New"/>
          <w:sz w:val="20"/>
        </w:rPr>
        <w:t>10</w:t>
      </w:r>
      <w:r>
        <w:rPr>
          <w:rFonts w:ascii="Courier New" w:hAnsi="Courier New"/>
          <w:spacing w:val="-1"/>
          <w:sz w:val="20"/>
        </w:rPr>
        <w:t xml:space="preserve"> </w:t>
      </w:r>
      <w:r>
        <w:rPr>
          <w:rFonts w:ascii="Courier New" w:hAnsi="Courier New"/>
          <w:spacing w:val="-10"/>
          <w:sz w:val="20"/>
        </w:rPr>
        <w:t>м</w:t>
      </w:r>
      <w:r>
        <w:rPr>
          <w:rFonts w:ascii="Courier New" w:hAnsi="Courier New"/>
          <w:sz w:val="20"/>
        </w:rPr>
        <w:tab/>
        <w:t>0,0320</w:t>
      </w:r>
      <w:r>
        <w:rPr>
          <w:rFonts w:ascii="Courier New" w:hAnsi="Courier New"/>
          <w:spacing w:val="-7"/>
          <w:sz w:val="20"/>
        </w:rPr>
        <w:t xml:space="preserve"> </w:t>
      </w:r>
      <w:r>
        <w:rPr>
          <w:rFonts w:ascii="Courier New" w:hAnsi="Courier New"/>
          <w:spacing w:val="-5"/>
          <w:sz w:val="20"/>
        </w:rPr>
        <w:t>&lt;*&gt;</w:t>
      </w:r>
      <w:r>
        <w:rPr>
          <w:rFonts w:ascii="Courier New" w:hAnsi="Courier New"/>
          <w:sz w:val="20"/>
        </w:rPr>
        <w:tab/>
      </w:r>
      <w:r>
        <w:rPr>
          <w:rFonts w:ascii="Courier New" w:hAnsi="Courier New"/>
          <w:spacing w:val="-2"/>
          <w:sz w:val="20"/>
        </w:rPr>
        <w:t>0,0022</w:t>
      </w:r>
    </w:p>
    <w:p w14:paraId="205F2805" w14:textId="77777777" w:rsidR="00633CC7" w:rsidRDefault="001A5731">
      <w:pPr>
        <w:tabs>
          <w:tab w:val="left" w:pos="6042"/>
          <w:tab w:val="left" w:pos="7843"/>
        </w:tabs>
        <w:spacing w:before="1" w:line="226" w:lineRule="exact"/>
        <w:ind w:left="3642"/>
        <w:rPr>
          <w:rFonts w:ascii="Courier New" w:hAnsi="Courier New"/>
          <w:sz w:val="20"/>
        </w:rPr>
      </w:pPr>
      <w:r>
        <w:rPr>
          <w:rFonts w:ascii="Courier New" w:hAnsi="Courier New"/>
          <w:sz w:val="20"/>
        </w:rPr>
        <w:t>10,0</w:t>
      </w:r>
      <w:r>
        <w:rPr>
          <w:rFonts w:ascii="Courier New" w:hAnsi="Courier New"/>
          <w:spacing w:val="-3"/>
          <w:sz w:val="20"/>
        </w:rPr>
        <w:t xml:space="preserve"> </w:t>
      </w:r>
      <w:proofErr w:type="gramStart"/>
      <w:r>
        <w:rPr>
          <w:rFonts w:ascii="Courier New" w:hAnsi="Courier New"/>
          <w:sz w:val="20"/>
        </w:rPr>
        <w:t>&lt;</w:t>
      </w:r>
      <w:r>
        <w:rPr>
          <w:rFonts w:ascii="Courier New" w:hAnsi="Courier New"/>
          <w:spacing w:val="-2"/>
          <w:sz w:val="20"/>
        </w:rPr>
        <w:t xml:space="preserve"> </w:t>
      </w:r>
      <w:r>
        <w:rPr>
          <w:rFonts w:ascii="Courier New" w:hAnsi="Courier New"/>
          <w:sz w:val="20"/>
        </w:rPr>
        <w:t>R</w:t>
      </w:r>
      <w:proofErr w:type="gramEnd"/>
      <w:r>
        <w:rPr>
          <w:rFonts w:ascii="Courier New" w:hAnsi="Courier New"/>
          <w:spacing w:val="-2"/>
          <w:sz w:val="20"/>
        </w:rPr>
        <w:t xml:space="preserve"> </w:t>
      </w:r>
      <w:r>
        <w:rPr>
          <w:rFonts w:ascii="Courier New" w:hAnsi="Courier New"/>
          <w:sz w:val="20"/>
        </w:rPr>
        <w:t>&lt;</w:t>
      </w:r>
      <w:r>
        <w:rPr>
          <w:rFonts w:ascii="Courier New" w:hAnsi="Courier New"/>
          <w:spacing w:val="-2"/>
          <w:sz w:val="20"/>
        </w:rPr>
        <w:t xml:space="preserve"> </w:t>
      </w:r>
      <w:r>
        <w:rPr>
          <w:rFonts w:ascii="Courier New" w:hAnsi="Courier New"/>
          <w:sz w:val="20"/>
        </w:rPr>
        <w:t>25</w:t>
      </w:r>
      <w:r>
        <w:rPr>
          <w:rFonts w:ascii="Courier New" w:hAnsi="Courier New"/>
          <w:spacing w:val="-2"/>
          <w:sz w:val="20"/>
        </w:rPr>
        <w:t xml:space="preserve"> </w:t>
      </w:r>
      <w:r>
        <w:rPr>
          <w:rFonts w:ascii="Courier New" w:hAnsi="Courier New"/>
          <w:spacing w:val="-10"/>
          <w:sz w:val="20"/>
        </w:rPr>
        <w:t>м</w:t>
      </w:r>
      <w:r>
        <w:rPr>
          <w:rFonts w:ascii="Courier New" w:hAnsi="Courier New"/>
          <w:sz w:val="20"/>
        </w:rPr>
        <w:tab/>
        <w:t>0,0025</w:t>
      </w:r>
      <w:r>
        <w:rPr>
          <w:rFonts w:ascii="Courier New" w:hAnsi="Courier New"/>
          <w:spacing w:val="-7"/>
          <w:sz w:val="20"/>
        </w:rPr>
        <w:t xml:space="preserve"> </w:t>
      </w:r>
      <w:r>
        <w:rPr>
          <w:rFonts w:ascii="Courier New" w:hAnsi="Courier New"/>
          <w:spacing w:val="-5"/>
          <w:sz w:val="20"/>
        </w:rPr>
        <w:t>&lt;*&gt;</w:t>
      </w:r>
      <w:r>
        <w:rPr>
          <w:rFonts w:ascii="Courier New" w:hAnsi="Courier New"/>
          <w:sz w:val="20"/>
        </w:rPr>
        <w:tab/>
        <w:t>0,0017</w:t>
      </w:r>
      <w:r>
        <w:rPr>
          <w:rFonts w:ascii="Courier New" w:hAnsi="Courier New"/>
          <w:spacing w:val="-8"/>
          <w:sz w:val="20"/>
        </w:rPr>
        <w:t xml:space="preserve"> </w:t>
      </w:r>
      <w:r>
        <w:rPr>
          <w:rFonts w:ascii="Courier New" w:hAnsi="Courier New"/>
          <w:spacing w:val="-5"/>
          <w:sz w:val="20"/>
        </w:rPr>
        <w:t>&lt;*&gt;</w:t>
      </w:r>
    </w:p>
    <w:p w14:paraId="7D8F185C" w14:textId="77777777" w:rsidR="00633CC7" w:rsidRDefault="001A5731">
      <w:pPr>
        <w:tabs>
          <w:tab w:val="left" w:pos="6042"/>
          <w:tab w:val="left" w:pos="7842"/>
        </w:tabs>
        <w:spacing w:line="226" w:lineRule="exact"/>
        <w:ind w:left="3642"/>
        <w:rPr>
          <w:rFonts w:ascii="Courier New" w:hAnsi="Courier New"/>
          <w:sz w:val="20"/>
        </w:rPr>
      </w:pPr>
      <w:r>
        <w:rPr>
          <w:rFonts w:ascii="Courier New" w:hAnsi="Courier New"/>
          <w:sz w:val="20"/>
        </w:rPr>
        <w:t>10,0</w:t>
      </w:r>
      <w:r>
        <w:rPr>
          <w:rFonts w:ascii="Courier New" w:hAnsi="Courier New"/>
          <w:spacing w:val="-3"/>
          <w:sz w:val="20"/>
        </w:rPr>
        <w:t xml:space="preserve"> </w:t>
      </w:r>
      <w:proofErr w:type="gramStart"/>
      <w:r>
        <w:rPr>
          <w:rFonts w:ascii="Courier New" w:hAnsi="Courier New"/>
          <w:sz w:val="20"/>
        </w:rPr>
        <w:t>&lt;</w:t>
      </w:r>
      <w:r>
        <w:rPr>
          <w:rFonts w:ascii="Courier New" w:hAnsi="Courier New"/>
          <w:spacing w:val="-2"/>
          <w:sz w:val="20"/>
        </w:rPr>
        <w:t xml:space="preserve"> </w:t>
      </w:r>
      <w:r>
        <w:rPr>
          <w:rFonts w:ascii="Courier New" w:hAnsi="Courier New"/>
          <w:sz w:val="20"/>
        </w:rPr>
        <w:t>R</w:t>
      </w:r>
      <w:proofErr w:type="gramEnd"/>
      <w:r>
        <w:rPr>
          <w:rFonts w:ascii="Courier New" w:hAnsi="Courier New"/>
          <w:spacing w:val="-2"/>
          <w:sz w:val="20"/>
        </w:rPr>
        <w:t xml:space="preserve"> </w:t>
      </w:r>
      <w:r>
        <w:rPr>
          <w:rFonts w:ascii="Courier New" w:hAnsi="Courier New"/>
          <w:sz w:val="20"/>
        </w:rPr>
        <w:t>&lt;</w:t>
      </w:r>
      <w:r>
        <w:rPr>
          <w:rFonts w:ascii="Courier New" w:hAnsi="Courier New"/>
          <w:spacing w:val="-2"/>
          <w:sz w:val="20"/>
        </w:rPr>
        <w:t xml:space="preserve"> </w:t>
      </w:r>
      <w:r>
        <w:rPr>
          <w:rFonts w:ascii="Courier New" w:hAnsi="Courier New"/>
          <w:sz w:val="20"/>
        </w:rPr>
        <w:t>25</w:t>
      </w:r>
      <w:r>
        <w:rPr>
          <w:rFonts w:ascii="Courier New" w:hAnsi="Courier New"/>
          <w:spacing w:val="-2"/>
          <w:sz w:val="20"/>
        </w:rPr>
        <w:t xml:space="preserve"> </w:t>
      </w:r>
      <w:r>
        <w:rPr>
          <w:rFonts w:ascii="Courier New" w:hAnsi="Courier New"/>
          <w:spacing w:val="-5"/>
          <w:sz w:val="20"/>
        </w:rPr>
        <w:t>м,</w:t>
      </w:r>
      <w:r>
        <w:rPr>
          <w:rFonts w:ascii="Courier New" w:hAnsi="Courier New"/>
          <w:sz w:val="20"/>
        </w:rPr>
        <w:tab/>
      </w:r>
      <w:r>
        <w:rPr>
          <w:rFonts w:ascii="Courier New" w:hAnsi="Courier New"/>
          <w:spacing w:val="-2"/>
          <w:sz w:val="20"/>
        </w:rPr>
        <w:t>0,0005</w:t>
      </w:r>
      <w:r>
        <w:rPr>
          <w:rFonts w:ascii="Courier New" w:hAnsi="Courier New"/>
          <w:sz w:val="20"/>
        </w:rPr>
        <w:tab/>
      </w:r>
      <w:r>
        <w:rPr>
          <w:rFonts w:ascii="Courier New" w:hAnsi="Courier New"/>
          <w:spacing w:val="-2"/>
          <w:sz w:val="20"/>
        </w:rPr>
        <w:t>0,0005</w:t>
      </w:r>
    </w:p>
    <w:p w14:paraId="75A68BBD" w14:textId="77777777" w:rsidR="00633CC7" w:rsidRDefault="001A5731">
      <w:pPr>
        <w:ind w:left="3642" w:right="4007"/>
        <w:rPr>
          <w:rFonts w:ascii="Courier New" w:hAnsi="Courier New"/>
          <w:sz w:val="20"/>
        </w:rPr>
      </w:pPr>
      <w:r>
        <w:rPr>
          <w:rFonts w:ascii="Courier New" w:hAnsi="Courier New"/>
          <w:spacing w:val="-2"/>
          <w:sz w:val="20"/>
        </w:rPr>
        <w:t xml:space="preserve">переходно- </w:t>
      </w:r>
      <w:r>
        <w:rPr>
          <w:rFonts w:ascii="Courier New" w:hAnsi="Courier New"/>
          <w:sz w:val="20"/>
        </w:rPr>
        <w:t>скоростные</w:t>
      </w:r>
      <w:r>
        <w:rPr>
          <w:rFonts w:ascii="Courier New" w:hAnsi="Courier New"/>
          <w:spacing w:val="-32"/>
          <w:sz w:val="20"/>
        </w:rPr>
        <w:t xml:space="preserve"> </w:t>
      </w:r>
      <w:r>
        <w:rPr>
          <w:rFonts w:ascii="Courier New" w:hAnsi="Courier New"/>
          <w:sz w:val="20"/>
        </w:rPr>
        <w:t>полосы</w:t>
      </w:r>
    </w:p>
    <w:p w14:paraId="114BB77E" w14:textId="77777777" w:rsidR="00633CC7" w:rsidRDefault="001A5731">
      <w:pPr>
        <w:ind w:left="162"/>
        <w:rPr>
          <w:rFonts w:ascii="Courier New" w:hAnsi="Courier New"/>
          <w:sz w:val="20"/>
        </w:rPr>
      </w:pPr>
      <w:r>
        <w:rPr>
          <w:rFonts w:ascii="Courier New" w:hAnsi="Courier New"/>
          <w:spacing w:val="-2"/>
          <w:sz w:val="20"/>
        </w:rPr>
        <w:t>───────────────────────────────────────────────────────────────────────────</w:t>
      </w:r>
    </w:p>
    <w:p w14:paraId="20CB0A8F" w14:textId="77777777" w:rsidR="00633CC7" w:rsidRDefault="001A5731">
      <w:pPr>
        <w:pStyle w:val="a3"/>
        <w:ind w:left="1602"/>
        <w:rPr>
          <w:rFonts w:ascii="Courier New"/>
          <w:sz w:val="20"/>
        </w:rPr>
      </w:pPr>
      <w:r>
        <w:rPr>
          <w:rFonts w:ascii="Courier New"/>
          <w:noProof/>
          <w:sz w:val="20"/>
        </w:rPr>
        <w:drawing>
          <wp:inline distT="0" distB="0" distL="0" distR="0" wp14:anchorId="3C6B445E" wp14:editId="7A2AAAE1">
            <wp:extent cx="1108304" cy="633983"/>
            <wp:effectExtent l="0" t="0" r="0" b="0"/>
            <wp:docPr id="5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png"/>
                    <pic:cNvPicPr/>
                  </pic:nvPicPr>
                  <pic:blipFill>
                    <a:blip r:embed="rId10" cstate="print"/>
                    <a:stretch>
                      <a:fillRect/>
                    </a:stretch>
                  </pic:blipFill>
                  <pic:spPr>
                    <a:xfrm>
                      <a:off x="0" y="0"/>
                      <a:ext cx="1108304" cy="633983"/>
                    </a:xfrm>
                    <a:prstGeom prst="rect">
                      <a:avLst/>
                    </a:prstGeom>
                  </pic:spPr>
                </pic:pic>
              </a:graphicData>
            </a:graphic>
          </wp:inline>
        </w:drawing>
      </w:r>
    </w:p>
    <w:p w14:paraId="2860C2C1" w14:textId="3DB46187" w:rsidR="00633CC7" w:rsidRDefault="001A5731">
      <w:pPr>
        <w:tabs>
          <w:tab w:val="left" w:pos="3641"/>
        </w:tabs>
        <w:spacing w:before="49"/>
        <w:ind w:left="162"/>
        <w:rPr>
          <w:rFonts w:ascii="Courier New" w:hAnsi="Courier New"/>
          <w:sz w:val="20"/>
        </w:rPr>
      </w:pPr>
      <w:r>
        <w:pict w14:anchorId="3E19A9F0">
          <v:shape id="docshape11" o:spid="_x0000_s1203" type="#_x0000_t202" style="position:absolute;left:0;text-align:left;margin-left:82.6pt;margin-top:9pt;width:425.05pt;height:83.7pt;z-index:15749120;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2210"/>
                    <w:gridCol w:w="3481"/>
                    <w:gridCol w:w="1620"/>
                    <w:gridCol w:w="1190"/>
                  </w:tblGrid>
                  <w:tr w:rsidR="00633CC7" w14:paraId="671E6B7C" w14:textId="77777777">
                    <w:trPr>
                      <w:trHeight w:val="318"/>
                    </w:trPr>
                    <w:tc>
                      <w:tcPr>
                        <w:tcW w:w="2210" w:type="dxa"/>
                      </w:tcPr>
                      <w:p w14:paraId="43ECA5A2" w14:textId="77777777" w:rsidR="00633CC7" w:rsidRDefault="001A5731">
                        <w:pPr>
                          <w:pStyle w:val="TableParagraph"/>
                          <w:spacing w:before="92" w:line="206" w:lineRule="exact"/>
                          <w:ind w:left="50"/>
                          <w:rPr>
                            <w:sz w:val="20"/>
                          </w:rPr>
                        </w:pPr>
                        <w:r>
                          <w:rPr>
                            <w:spacing w:val="-2"/>
                            <w:sz w:val="20"/>
                          </w:rPr>
                          <w:t>потоков</w:t>
                        </w:r>
                      </w:p>
                    </w:tc>
                    <w:tc>
                      <w:tcPr>
                        <w:tcW w:w="3481" w:type="dxa"/>
                      </w:tcPr>
                      <w:p w14:paraId="689B1D4D" w14:textId="77777777" w:rsidR="00633CC7" w:rsidRDefault="001A5731">
                        <w:pPr>
                          <w:pStyle w:val="TableParagraph"/>
                          <w:spacing w:before="8" w:line="291" w:lineRule="exact"/>
                          <w:ind w:left="1319"/>
                          <w:rPr>
                            <w:sz w:val="20"/>
                          </w:rPr>
                        </w:pPr>
                        <w:r>
                          <w:rPr>
                            <w:sz w:val="20"/>
                          </w:rPr>
                          <w:t>0</w:t>
                        </w:r>
                        <w:r>
                          <w:rPr>
                            <w:spacing w:val="-3"/>
                            <w:sz w:val="20"/>
                          </w:rPr>
                          <w:t xml:space="preserve"> </w:t>
                        </w:r>
                        <w:proofErr w:type="gramStart"/>
                        <w:r>
                          <w:rPr>
                            <w:sz w:val="20"/>
                          </w:rPr>
                          <w:t>&lt;</w:t>
                        </w:r>
                        <w:r>
                          <w:rPr>
                            <w:spacing w:val="17"/>
                            <w:sz w:val="20"/>
                          </w:rPr>
                          <w:t xml:space="preserve"> </w:t>
                        </w:r>
                        <w:r>
                          <w:rPr>
                            <w:rFonts w:ascii="Symbol" w:hAnsi="Symbol"/>
                            <w:i/>
                            <w:sz w:val="25"/>
                          </w:rPr>
                          <w:t></w:t>
                        </w:r>
                        <w:proofErr w:type="gramEnd"/>
                        <w:r>
                          <w:rPr>
                            <w:rFonts w:ascii="Times New Roman" w:hAnsi="Times New Roman"/>
                            <w:spacing w:val="30"/>
                            <w:sz w:val="25"/>
                          </w:rPr>
                          <w:t xml:space="preserve">  </w:t>
                        </w:r>
                        <w:r>
                          <w:rPr>
                            <w:sz w:val="20"/>
                          </w:rPr>
                          <w:t>&lt;</w:t>
                        </w:r>
                        <w:r>
                          <w:rPr>
                            <w:spacing w:val="-2"/>
                            <w:sz w:val="20"/>
                          </w:rPr>
                          <w:t xml:space="preserve"> </w:t>
                        </w:r>
                        <w:r>
                          <w:rPr>
                            <w:spacing w:val="-5"/>
                            <w:sz w:val="20"/>
                          </w:rPr>
                          <w:t>30</w:t>
                        </w:r>
                      </w:p>
                    </w:tc>
                    <w:tc>
                      <w:tcPr>
                        <w:tcW w:w="1620" w:type="dxa"/>
                      </w:tcPr>
                      <w:p w14:paraId="21C010EE" w14:textId="77777777" w:rsidR="00633CC7" w:rsidRDefault="001A5731">
                        <w:pPr>
                          <w:pStyle w:val="TableParagraph"/>
                          <w:spacing w:before="92" w:line="206" w:lineRule="exact"/>
                          <w:ind w:right="418"/>
                          <w:jc w:val="right"/>
                          <w:rPr>
                            <w:sz w:val="20"/>
                          </w:rPr>
                        </w:pPr>
                        <w:r>
                          <w:rPr>
                            <w:spacing w:val="-2"/>
                            <w:sz w:val="20"/>
                          </w:rPr>
                          <w:t>0,0080</w:t>
                        </w:r>
                      </w:p>
                    </w:tc>
                    <w:tc>
                      <w:tcPr>
                        <w:tcW w:w="1190" w:type="dxa"/>
                      </w:tcPr>
                      <w:p w14:paraId="60563AE6" w14:textId="77777777" w:rsidR="00633CC7" w:rsidRDefault="001A5731">
                        <w:pPr>
                          <w:pStyle w:val="TableParagraph"/>
                          <w:spacing w:before="92" w:line="206" w:lineRule="exact"/>
                          <w:ind w:right="48"/>
                          <w:jc w:val="right"/>
                          <w:rPr>
                            <w:sz w:val="20"/>
                          </w:rPr>
                        </w:pPr>
                        <w:r>
                          <w:rPr>
                            <w:spacing w:val="-2"/>
                            <w:sz w:val="20"/>
                          </w:rPr>
                          <w:t>0,0040</w:t>
                        </w:r>
                      </w:p>
                    </w:tc>
                  </w:tr>
                  <w:tr w:rsidR="00633CC7" w14:paraId="3A3D3321" w14:textId="77777777">
                    <w:trPr>
                      <w:trHeight w:val="451"/>
                    </w:trPr>
                    <w:tc>
                      <w:tcPr>
                        <w:tcW w:w="5691" w:type="dxa"/>
                        <w:gridSpan w:val="2"/>
                      </w:tcPr>
                      <w:p w14:paraId="150E5D66" w14:textId="77777777" w:rsidR="00633CC7" w:rsidRDefault="001A5731">
                        <w:pPr>
                          <w:pStyle w:val="TableParagraph"/>
                          <w:spacing w:line="183" w:lineRule="exact"/>
                          <w:ind w:left="3530"/>
                          <w:rPr>
                            <w:sz w:val="20"/>
                          </w:rPr>
                        </w:pPr>
                        <w:r>
                          <w:rPr>
                            <w:sz w:val="20"/>
                          </w:rPr>
                          <w:t>30</w:t>
                        </w:r>
                        <w:r>
                          <w:rPr>
                            <w:spacing w:val="-4"/>
                            <w:sz w:val="20"/>
                          </w:rPr>
                          <w:t xml:space="preserve"> </w:t>
                        </w:r>
                        <w:proofErr w:type="gramStart"/>
                        <w:r>
                          <w:rPr>
                            <w:sz w:val="20"/>
                          </w:rPr>
                          <w:t>&lt;</w:t>
                        </w:r>
                        <w:r>
                          <w:rPr>
                            <w:spacing w:val="14"/>
                            <w:sz w:val="20"/>
                          </w:rPr>
                          <w:t xml:space="preserve"> </w:t>
                        </w:r>
                        <w:r>
                          <w:rPr>
                            <w:rFonts w:ascii="Symbol" w:hAnsi="Symbol"/>
                            <w:i/>
                            <w:sz w:val="26"/>
                          </w:rPr>
                          <w:t></w:t>
                        </w:r>
                        <w:proofErr w:type="gramEnd"/>
                        <w:r>
                          <w:rPr>
                            <w:rFonts w:ascii="Times New Roman" w:hAnsi="Times New Roman"/>
                            <w:spacing w:val="27"/>
                            <w:sz w:val="26"/>
                          </w:rPr>
                          <w:t xml:space="preserve">  </w:t>
                        </w:r>
                        <w:r>
                          <w:rPr>
                            <w:sz w:val="20"/>
                          </w:rPr>
                          <w:t>&lt;</w:t>
                        </w:r>
                        <w:r>
                          <w:rPr>
                            <w:spacing w:val="-4"/>
                            <w:sz w:val="20"/>
                          </w:rPr>
                          <w:t xml:space="preserve"> </w:t>
                        </w:r>
                        <w:r>
                          <w:rPr>
                            <w:spacing w:val="-5"/>
                            <w:sz w:val="20"/>
                          </w:rPr>
                          <w:t>50</w:t>
                        </w:r>
                      </w:p>
                      <w:p w14:paraId="6321D45D" w14:textId="77777777" w:rsidR="00633CC7" w:rsidRDefault="001A5731">
                        <w:pPr>
                          <w:pStyle w:val="TableParagraph"/>
                          <w:spacing w:line="248" w:lineRule="exact"/>
                          <w:ind w:left="3530"/>
                          <w:rPr>
                            <w:sz w:val="20"/>
                          </w:rPr>
                        </w:pPr>
                        <w:r>
                          <w:rPr>
                            <w:sz w:val="20"/>
                          </w:rPr>
                          <w:t>50</w:t>
                        </w:r>
                        <w:r>
                          <w:rPr>
                            <w:spacing w:val="-3"/>
                            <w:sz w:val="20"/>
                          </w:rPr>
                          <w:t xml:space="preserve"> </w:t>
                        </w:r>
                        <w:proofErr w:type="gramStart"/>
                        <w:r>
                          <w:rPr>
                            <w:sz w:val="20"/>
                          </w:rPr>
                          <w:t>&lt;</w:t>
                        </w:r>
                        <w:r>
                          <w:rPr>
                            <w:spacing w:val="15"/>
                            <w:sz w:val="20"/>
                          </w:rPr>
                          <w:t xml:space="preserve"> </w:t>
                        </w:r>
                        <w:r>
                          <w:rPr>
                            <w:rFonts w:ascii="Symbol" w:hAnsi="Symbol"/>
                            <w:i/>
                            <w:sz w:val="25"/>
                          </w:rPr>
                          <w:t></w:t>
                        </w:r>
                        <w:proofErr w:type="gramEnd"/>
                        <w:r>
                          <w:rPr>
                            <w:rFonts w:ascii="Times New Roman" w:hAnsi="Times New Roman"/>
                            <w:spacing w:val="30"/>
                            <w:sz w:val="25"/>
                          </w:rPr>
                          <w:t xml:space="preserve">  </w:t>
                        </w:r>
                        <w:r>
                          <w:rPr>
                            <w:sz w:val="20"/>
                          </w:rPr>
                          <w:t>&lt;</w:t>
                        </w:r>
                        <w:r>
                          <w:rPr>
                            <w:spacing w:val="-2"/>
                            <w:sz w:val="20"/>
                          </w:rPr>
                          <w:t xml:space="preserve"> </w:t>
                        </w:r>
                        <w:r>
                          <w:rPr>
                            <w:spacing w:val="-5"/>
                            <w:sz w:val="20"/>
                          </w:rPr>
                          <w:t>75</w:t>
                        </w:r>
                      </w:p>
                    </w:tc>
                    <w:tc>
                      <w:tcPr>
                        <w:tcW w:w="1620" w:type="dxa"/>
                      </w:tcPr>
                      <w:p w14:paraId="23DCEA79" w14:textId="77777777" w:rsidR="00633CC7" w:rsidRDefault="001A5731">
                        <w:pPr>
                          <w:pStyle w:val="TableParagraph"/>
                          <w:spacing w:line="225" w:lineRule="exact"/>
                          <w:ind w:left="479"/>
                          <w:rPr>
                            <w:sz w:val="20"/>
                          </w:rPr>
                        </w:pPr>
                        <w:r>
                          <w:rPr>
                            <w:spacing w:val="-2"/>
                            <w:sz w:val="20"/>
                          </w:rPr>
                          <w:t>0,0050</w:t>
                        </w:r>
                      </w:p>
                      <w:p w14:paraId="6D1BF301" w14:textId="77777777" w:rsidR="00633CC7" w:rsidRDefault="001A5731">
                        <w:pPr>
                          <w:pStyle w:val="TableParagraph"/>
                          <w:spacing w:line="206" w:lineRule="exact"/>
                          <w:ind w:left="479"/>
                          <w:rPr>
                            <w:sz w:val="20"/>
                          </w:rPr>
                        </w:pPr>
                        <w:r>
                          <w:rPr>
                            <w:spacing w:val="-2"/>
                            <w:sz w:val="20"/>
                          </w:rPr>
                          <w:t>0,0036</w:t>
                        </w:r>
                      </w:p>
                    </w:tc>
                    <w:tc>
                      <w:tcPr>
                        <w:tcW w:w="1190" w:type="dxa"/>
                      </w:tcPr>
                      <w:p w14:paraId="64465F67" w14:textId="77777777" w:rsidR="00633CC7" w:rsidRDefault="001A5731">
                        <w:pPr>
                          <w:pStyle w:val="TableParagraph"/>
                          <w:spacing w:line="225" w:lineRule="exact"/>
                          <w:ind w:left="419"/>
                          <w:rPr>
                            <w:sz w:val="20"/>
                          </w:rPr>
                        </w:pPr>
                        <w:r>
                          <w:rPr>
                            <w:spacing w:val="-2"/>
                            <w:sz w:val="20"/>
                          </w:rPr>
                          <w:t>0,0025</w:t>
                        </w:r>
                      </w:p>
                      <w:p w14:paraId="7AC6DDF0" w14:textId="77777777" w:rsidR="00633CC7" w:rsidRDefault="001A5731">
                        <w:pPr>
                          <w:pStyle w:val="TableParagraph"/>
                          <w:spacing w:line="206" w:lineRule="exact"/>
                          <w:ind w:left="419"/>
                          <w:rPr>
                            <w:sz w:val="20"/>
                          </w:rPr>
                        </w:pPr>
                        <w:r>
                          <w:rPr>
                            <w:spacing w:val="-2"/>
                            <w:sz w:val="20"/>
                          </w:rPr>
                          <w:t>0,0018</w:t>
                        </w:r>
                      </w:p>
                    </w:tc>
                  </w:tr>
                  <w:tr w:rsidR="00633CC7" w14:paraId="2AE2FD72" w14:textId="77777777">
                    <w:trPr>
                      <w:trHeight w:val="227"/>
                    </w:trPr>
                    <w:tc>
                      <w:tcPr>
                        <w:tcW w:w="7311" w:type="dxa"/>
                        <w:gridSpan w:val="3"/>
                      </w:tcPr>
                      <w:p w14:paraId="58DF450A" w14:textId="77777777" w:rsidR="00633CC7" w:rsidRDefault="001A5731">
                        <w:pPr>
                          <w:pStyle w:val="TableParagraph"/>
                          <w:tabs>
                            <w:tab w:val="left" w:pos="6170"/>
                          </w:tabs>
                          <w:spacing w:line="206" w:lineRule="exact"/>
                          <w:ind w:left="3530"/>
                          <w:rPr>
                            <w:sz w:val="20"/>
                          </w:rPr>
                        </w:pPr>
                        <w:r>
                          <w:rPr>
                            <w:sz w:val="20"/>
                          </w:rPr>
                          <w:t>75</w:t>
                        </w:r>
                        <w:r>
                          <w:rPr>
                            <w:spacing w:val="-3"/>
                            <w:sz w:val="20"/>
                          </w:rPr>
                          <w:t xml:space="preserve"> </w:t>
                        </w:r>
                        <w:proofErr w:type="gramStart"/>
                        <w:r>
                          <w:rPr>
                            <w:sz w:val="20"/>
                          </w:rPr>
                          <w:t>&lt;</w:t>
                        </w:r>
                        <w:r>
                          <w:rPr>
                            <w:spacing w:val="15"/>
                            <w:sz w:val="20"/>
                          </w:rPr>
                          <w:t xml:space="preserve"> </w:t>
                        </w:r>
                        <w:r>
                          <w:rPr>
                            <w:rFonts w:ascii="Symbol" w:hAnsi="Symbol"/>
                            <w:i/>
                            <w:sz w:val="25"/>
                          </w:rPr>
                          <w:t></w:t>
                        </w:r>
                        <w:proofErr w:type="gramEnd"/>
                        <w:r>
                          <w:rPr>
                            <w:rFonts w:ascii="Times New Roman" w:hAnsi="Times New Roman"/>
                            <w:spacing w:val="30"/>
                            <w:sz w:val="25"/>
                          </w:rPr>
                          <w:t xml:space="preserve">  </w:t>
                        </w:r>
                        <w:r>
                          <w:rPr>
                            <w:sz w:val="20"/>
                          </w:rPr>
                          <w:t>&lt;</w:t>
                        </w:r>
                        <w:r>
                          <w:rPr>
                            <w:spacing w:val="-2"/>
                            <w:sz w:val="20"/>
                          </w:rPr>
                          <w:t xml:space="preserve"> </w:t>
                        </w:r>
                        <w:r>
                          <w:rPr>
                            <w:spacing w:val="-5"/>
                            <w:sz w:val="20"/>
                          </w:rPr>
                          <w:t>90</w:t>
                        </w:r>
                        <w:r>
                          <w:rPr>
                            <w:sz w:val="20"/>
                          </w:rPr>
                          <w:tab/>
                        </w:r>
                        <w:r>
                          <w:rPr>
                            <w:spacing w:val="-2"/>
                            <w:sz w:val="20"/>
                          </w:rPr>
                          <w:t>0,0056</w:t>
                        </w:r>
                      </w:p>
                    </w:tc>
                    <w:tc>
                      <w:tcPr>
                        <w:tcW w:w="1190" w:type="dxa"/>
                      </w:tcPr>
                      <w:p w14:paraId="0868787D" w14:textId="77777777" w:rsidR="00633CC7" w:rsidRDefault="001A5731">
                        <w:pPr>
                          <w:pStyle w:val="TableParagraph"/>
                          <w:spacing w:line="206" w:lineRule="exact"/>
                          <w:ind w:right="48"/>
                          <w:jc w:val="right"/>
                          <w:rPr>
                            <w:sz w:val="20"/>
                          </w:rPr>
                        </w:pPr>
                        <w:r>
                          <w:rPr>
                            <w:spacing w:val="-2"/>
                            <w:sz w:val="20"/>
                          </w:rPr>
                          <w:t>0,0018</w:t>
                        </w:r>
                      </w:p>
                    </w:tc>
                  </w:tr>
                  <w:tr w:rsidR="00633CC7" w14:paraId="4878AECA" w14:textId="77777777">
                    <w:trPr>
                      <w:trHeight w:val="406"/>
                    </w:trPr>
                    <w:tc>
                      <w:tcPr>
                        <w:tcW w:w="5691" w:type="dxa"/>
                        <w:gridSpan w:val="2"/>
                      </w:tcPr>
                      <w:p w14:paraId="6121D46E" w14:textId="77777777" w:rsidR="00633CC7" w:rsidRDefault="001A5731">
                        <w:pPr>
                          <w:pStyle w:val="TableParagraph"/>
                          <w:spacing w:line="184" w:lineRule="exact"/>
                          <w:ind w:left="3530"/>
                          <w:rPr>
                            <w:sz w:val="20"/>
                          </w:rPr>
                        </w:pPr>
                        <w:r>
                          <w:rPr>
                            <w:sz w:val="20"/>
                          </w:rPr>
                          <w:t>90</w:t>
                        </w:r>
                        <w:r>
                          <w:rPr>
                            <w:spacing w:val="-3"/>
                            <w:sz w:val="20"/>
                          </w:rPr>
                          <w:t xml:space="preserve"> </w:t>
                        </w:r>
                        <w:proofErr w:type="gramStart"/>
                        <w:r>
                          <w:rPr>
                            <w:sz w:val="20"/>
                          </w:rPr>
                          <w:t>&lt;</w:t>
                        </w:r>
                        <w:r>
                          <w:rPr>
                            <w:spacing w:val="15"/>
                            <w:sz w:val="20"/>
                          </w:rPr>
                          <w:t xml:space="preserve"> </w:t>
                        </w:r>
                        <w:r>
                          <w:rPr>
                            <w:rFonts w:ascii="Symbol" w:hAnsi="Symbol"/>
                            <w:i/>
                            <w:sz w:val="25"/>
                          </w:rPr>
                          <w:t></w:t>
                        </w:r>
                        <w:proofErr w:type="gramEnd"/>
                        <w:r>
                          <w:rPr>
                            <w:rFonts w:ascii="Times New Roman" w:hAnsi="Times New Roman"/>
                            <w:spacing w:val="30"/>
                            <w:sz w:val="25"/>
                          </w:rPr>
                          <w:t xml:space="preserve">  </w:t>
                        </w:r>
                        <w:r>
                          <w:rPr>
                            <w:sz w:val="20"/>
                          </w:rPr>
                          <w:t>&lt;</w:t>
                        </w:r>
                        <w:r>
                          <w:rPr>
                            <w:spacing w:val="-2"/>
                            <w:sz w:val="20"/>
                          </w:rPr>
                          <w:t xml:space="preserve"> </w:t>
                        </w:r>
                        <w:r>
                          <w:rPr>
                            <w:spacing w:val="-5"/>
                            <w:sz w:val="20"/>
                          </w:rPr>
                          <w:t>120</w:t>
                        </w:r>
                      </w:p>
                      <w:p w14:paraId="69DF6DE1" w14:textId="77777777" w:rsidR="00633CC7" w:rsidRDefault="001A5731">
                        <w:pPr>
                          <w:pStyle w:val="TableParagraph"/>
                          <w:spacing w:line="203" w:lineRule="exact"/>
                          <w:ind w:left="3530"/>
                          <w:rPr>
                            <w:sz w:val="20"/>
                          </w:rPr>
                        </w:pPr>
                        <w:r>
                          <w:rPr>
                            <w:sz w:val="20"/>
                          </w:rPr>
                          <w:t>120</w:t>
                        </w:r>
                        <w:r>
                          <w:rPr>
                            <w:spacing w:val="-3"/>
                            <w:sz w:val="20"/>
                          </w:rPr>
                          <w:t xml:space="preserve"> </w:t>
                        </w:r>
                        <w:proofErr w:type="gramStart"/>
                        <w:r>
                          <w:rPr>
                            <w:sz w:val="20"/>
                          </w:rPr>
                          <w:t>&lt;</w:t>
                        </w:r>
                        <w:r>
                          <w:rPr>
                            <w:spacing w:val="15"/>
                            <w:sz w:val="20"/>
                          </w:rPr>
                          <w:t xml:space="preserve"> </w:t>
                        </w:r>
                        <w:r>
                          <w:rPr>
                            <w:rFonts w:ascii="Symbol" w:hAnsi="Symbol"/>
                            <w:i/>
                            <w:sz w:val="25"/>
                          </w:rPr>
                          <w:t></w:t>
                        </w:r>
                        <w:proofErr w:type="gramEnd"/>
                        <w:r>
                          <w:rPr>
                            <w:rFonts w:ascii="Times New Roman" w:hAnsi="Times New Roman"/>
                            <w:spacing w:val="29"/>
                            <w:sz w:val="25"/>
                          </w:rPr>
                          <w:t xml:space="preserve">  </w:t>
                        </w:r>
                        <w:r>
                          <w:rPr>
                            <w:sz w:val="20"/>
                          </w:rPr>
                          <w:t>&lt;</w:t>
                        </w:r>
                        <w:r>
                          <w:rPr>
                            <w:spacing w:val="-1"/>
                            <w:sz w:val="20"/>
                          </w:rPr>
                          <w:t xml:space="preserve"> </w:t>
                        </w:r>
                        <w:r>
                          <w:rPr>
                            <w:spacing w:val="-5"/>
                            <w:sz w:val="20"/>
                          </w:rPr>
                          <w:t>150</w:t>
                        </w:r>
                      </w:p>
                    </w:tc>
                    <w:tc>
                      <w:tcPr>
                        <w:tcW w:w="1620" w:type="dxa"/>
                      </w:tcPr>
                      <w:p w14:paraId="3B873C7C" w14:textId="77777777" w:rsidR="00633CC7" w:rsidRDefault="001A5731">
                        <w:pPr>
                          <w:pStyle w:val="TableParagraph"/>
                          <w:spacing w:line="226" w:lineRule="exact"/>
                          <w:ind w:left="479"/>
                          <w:rPr>
                            <w:sz w:val="20"/>
                          </w:rPr>
                        </w:pPr>
                        <w:r>
                          <w:rPr>
                            <w:spacing w:val="-2"/>
                            <w:sz w:val="20"/>
                          </w:rPr>
                          <w:t>0,0120</w:t>
                        </w:r>
                      </w:p>
                      <w:p w14:paraId="4E284287" w14:textId="77777777" w:rsidR="00633CC7" w:rsidRDefault="001A5731">
                        <w:pPr>
                          <w:pStyle w:val="TableParagraph"/>
                          <w:spacing w:before="1" w:line="159" w:lineRule="exact"/>
                          <w:ind w:left="479"/>
                          <w:rPr>
                            <w:sz w:val="20"/>
                          </w:rPr>
                        </w:pPr>
                        <w:r>
                          <w:rPr>
                            <w:spacing w:val="-2"/>
                            <w:sz w:val="20"/>
                          </w:rPr>
                          <w:t>0,0210</w:t>
                        </w:r>
                      </w:p>
                    </w:tc>
                    <w:tc>
                      <w:tcPr>
                        <w:tcW w:w="1190" w:type="dxa"/>
                      </w:tcPr>
                      <w:p w14:paraId="798D1AF1" w14:textId="77777777" w:rsidR="00633CC7" w:rsidRDefault="001A5731">
                        <w:pPr>
                          <w:pStyle w:val="TableParagraph"/>
                          <w:spacing w:line="226" w:lineRule="exact"/>
                          <w:ind w:left="419"/>
                          <w:rPr>
                            <w:sz w:val="20"/>
                          </w:rPr>
                        </w:pPr>
                        <w:r>
                          <w:rPr>
                            <w:spacing w:val="-2"/>
                            <w:sz w:val="20"/>
                          </w:rPr>
                          <w:t>0,0060</w:t>
                        </w:r>
                      </w:p>
                      <w:p w14:paraId="354F90F4" w14:textId="77777777" w:rsidR="00633CC7" w:rsidRDefault="001A5731">
                        <w:pPr>
                          <w:pStyle w:val="TableParagraph"/>
                          <w:spacing w:before="1" w:line="159" w:lineRule="exact"/>
                          <w:ind w:left="419"/>
                          <w:rPr>
                            <w:sz w:val="20"/>
                          </w:rPr>
                        </w:pPr>
                        <w:r>
                          <w:rPr>
                            <w:spacing w:val="-2"/>
                            <w:sz w:val="20"/>
                          </w:rPr>
                          <w:t>0,0105</w:t>
                        </w:r>
                      </w:p>
                    </w:tc>
                  </w:tr>
                  <w:tr w:rsidR="00633CC7" w14:paraId="68C8CC8D" w14:textId="77777777">
                    <w:trPr>
                      <w:trHeight w:val="272"/>
                    </w:trPr>
                    <w:tc>
                      <w:tcPr>
                        <w:tcW w:w="5691" w:type="dxa"/>
                        <w:gridSpan w:val="2"/>
                      </w:tcPr>
                      <w:p w14:paraId="58D66687" w14:textId="77777777" w:rsidR="00633CC7" w:rsidRDefault="001A5731">
                        <w:pPr>
                          <w:pStyle w:val="TableParagraph"/>
                          <w:spacing w:line="252" w:lineRule="exact"/>
                          <w:ind w:left="3530"/>
                          <w:rPr>
                            <w:sz w:val="20"/>
                          </w:rPr>
                        </w:pPr>
                        <w:r>
                          <w:rPr>
                            <w:sz w:val="20"/>
                          </w:rPr>
                          <w:t>150</w:t>
                        </w:r>
                        <w:r>
                          <w:rPr>
                            <w:spacing w:val="-3"/>
                            <w:sz w:val="20"/>
                          </w:rPr>
                          <w:t xml:space="preserve"> </w:t>
                        </w:r>
                        <w:proofErr w:type="gramStart"/>
                        <w:r>
                          <w:rPr>
                            <w:sz w:val="20"/>
                          </w:rPr>
                          <w:t>&lt;</w:t>
                        </w:r>
                        <w:r>
                          <w:rPr>
                            <w:spacing w:val="15"/>
                            <w:sz w:val="20"/>
                          </w:rPr>
                          <w:t xml:space="preserve"> </w:t>
                        </w:r>
                        <w:r>
                          <w:rPr>
                            <w:rFonts w:ascii="Symbol" w:hAnsi="Symbol"/>
                            <w:i/>
                            <w:sz w:val="25"/>
                          </w:rPr>
                          <w:t></w:t>
                        </w:r>
                        <w:proofErr w:type="gramEnd"/>
                        <w:r>
                          <w:rPr>
                            <w:rFonts w:ascii="Times New Roman" w:hAnsi="Times New Roman"/>
                            <w:spacing w:val="29"/>
                            <w:sz w:val="25"/>
                          </w:rPr>
                          <w:t xml:space="preserve">  </w:t>
                        </w:r>
                        <w:r>
                          <w:rPr>
                            <w:sz w:val="20"/>
                          </w:rPr>
                          <w:t>&lt;</w:t>
                        </w:r>
                        <w:r>
                          <w:rPr>
                            <w:spacing w:val="-1"/>
                            <w:sz w:val="20"/>
                          </w:rPr>
                          <w:t xml:space="preserve"> </w:t>
                        </w:r>
                        <w:r>
                          <w:rPr>
                            <w:spacing w:val="-5"/>
                            <w:sz w:val="20"/>
                          </w:rPr>
                          <w:t>180</w:t>
                        </w:r>
                      </w:p>
                    </w:tc>
                    <w:tc>
                      <w:tcPr>
                        <w:tcW w:w="1620" w:type="dxa"/>
                      </w:tcPr>
                      <w:p w14:paraId="34283F81" w14:textId="77777777" w:rsidR="00633CC7" w:rsidRDefault="001A5731">
                        <w:pPr>
                          <w:pStyle w:val="TableParagraph"/>
                          <w:spacing w:before="46" w:line="206" w:lineRule="exact"/>
                          <w:ind w:right="418"/>
                          <w:jc w:val="right"/>
                          <w:rPr>
                            <w:sz w:val="20"/>
                          </w:rPr>
                        </w:pPr>
                        <w:r>
                          <w:rPr>
                            <w:spacing w:val="-2"/>
                            <w:sz w:val="20"/>
                          </w:rPr>
                          <w:t>0,0350</w:t>
                        </w:r>
                      </w:p>
                    </w:tc>
                    <w:tc>
                      <w:tcPr>
                        <w:tcW w:w="1190" w:type="dxa"/>
                      </w:tcPr>
                      <w:p w14:paraId="07191860" w14:textId="77777777" w:rsidR="00633CC7" w:rsidRDefault="001A5731">
                        <w:pPr>
                          <w:pStyle w:val="TableParagraph"/>
                          <w:spacing w:before="46" w:line="206" w:lineRule="exact"/>
                          <w:ind w:right="48"/>
                          <w:jc w:val="right"/>
                          <w:rPr>
                            <w:sz w:val="20"/>
                          </w:rPr>
                        </w:pPr>
                        <w:r>
                          <w:rPr>
                            <w:spacing w:val="-2"/>
                            <w:sz w:val="20"/>
                          </w:rPr>
                          <w:t>0,0175</w:t>
                        </w:r>
                      </w:p>
                    </w:tc>
                  </w:tr>
                </w:tbl>
                <w:p w14:paraId="7A5C2778" w14:textId="77777777" w:rsidR="00633CC7" w:rsidRDefault="00633CC7">
                  <w:pPr>
                    <w:pStyle w:val="a3"/>
                    <w:ind w:left="0"/>
                  </w:pPr>
                </w:p>
              </w:txbxContent>
            </v:textbox>
            <w10:wrap anchorx="page"/>
          </v:shape>
        </w:pict>
      </w:r>
      <w:r>
        <w:rPr>
          <w:rFonts w:ascii="Courier New" w:hAnsi="Courier New"/>
          <w:spacing w:val="-2"/>
          <w:sz w:val="20"/>
        </w:rPr>
        <w:t>Пересечение</w:t>
      </w:r>
      <w:r>
        <w:rPr>
          <w:rFonts w:ascii="Courier New" w:hAnsi="Courier New"/>
          <w:sz w:val="20"/>
        </w:rPr>
        <w:tab/>
        <w:t>Угол</w:t>
      </w:r>
      <w:r>
        <w:rPr>
          <w:rFonts w:ascii="Courier New" w:hAnsi="Courier New"/>
          <w:spacing w:val="-5"/>
          <w:sz w:val="20"/>
        </w:rPr>
        <w:t xml:space="preserve"> </w:t>
      </w:r>
      <w:r>
        <w:rPr>
          <w:rFonts w:ascii="Courier New" w:hAnsi="Courier New"/>
          <w:spacing w:val="-2"/>
          <w:sz w:val="20"/>
        </w:rPr>
        <w:t>пересечения:</w:t>
      </w:r>
    </w:p>
    <w:p w14:paraId="231C1F6F" w14:textId="77777777" w:rsidR="00633CC7" w:rsidRDefault="00633CC7">
      <w:pPr>
        <w:pStyle w:val="a3"/>
        <w:ind w:left="0"/>
        <w:rPr>
          <w:rFonts w:ascii="Courier New"/>
        </w:rPr>
      </w:pPr>
    </w:p>
    <w:p w14:paraId="08EEBD72" w14:textId="77777777" w:rsidR="00633CC7" w:rsidRDefault="00633CC7">
      <w:pPr>
        <w:pStyle w:val="a3"/>
        <w:ind w:left="0"/>
        <w:rPr>
          <w:rFonts w:ascii="Courier New"/>
        </w:rPr>
      </w:pPr>
    </w:p>
    <w:p w14:paraId="49E662E7" w14:textId="77777777" w:rsidR="00633CC7" w:rsidRDefault="00633CC7">
      <w:pPr>
        <w:pStyle w:val="a3"/>
        <w:ind w:left="0"/>
        <w:rPr>
          <w:rFonts w:ascii="Courier New"/>
        </w:rPr>
      </w:pPr>
    </w:p>
    <w:p w14:paraId="266D235E" w14:textId="77777777" w:rsidR="00633CC7" w:rsidRDefault="00633CC7">
      <w:pPr>
        <w:pStyle w:val="a3"/>
        <w:ind w:left="0"/>
        <w:rPr>
          <w:rFonts w:ascii="Courier New"/>
        </w:rPr>
      </w:pPr>
    </w:p>
    <w:p w14:paraId="43F292C2" w14:textId="77777777" w:rsidR="00633CC7" w:rsidRDefault="00633CC7">
      <w:pPr>
        <w:pStyle w:val="a3"/>
        <w:ind w:left="0"/>
        <w:rPr>
          <w:rFonts w:ascii="Courier New"/>
        </w:rPr>
      </w:pPr>
    </w:p>
    <w:p w14:paraId="4BF4EC80" w14:textId="77777777" w:rsidR="00633CC7" w:rsidRDefault="00633CC7">
      <w:pPr>
        <w:pStyle w:val="a3"/>
        <w:ind w:left="0"/>
        <w:rPr>
          <w:rFonts w:ascii="Courier New"/>
          <w:sz w:val="30"/>
        </w:rPr>
      </w:pPr>
    </w:p>
    <w:p w14:paraId="0E21C40B" w14:textId="77777777" w:rsidR="00633CC7" w:rsidRDefault="001A5731">
      <w:pPr>
        <w:ind w:left="162"/>
        <w:rPr>
          <w:rFonts w:ascii="Courier New" w:hAnsi="Courier New"/>
          <w:sz w:val="20"/>
        </w:rPr>
      </w:pPr>
      <w:r>
        <w:rPr>
          <w:rFonts w:ascii="Courier New" w:hAnsi="Courier New"/>
          <w:spacing w:val="-2"/>
          <w:sz w:val="20"/>
        </w:rPr>
        <w:t>───────────────────────────────────────────────────────────────────────────</w:t>
      </w:r>
    </w:p>
    <w:p w14:paraId="406A8FCB" w14:textId="77777777" w:rsidR="00633CC7" w:rsidRDefault="001A5731">
      <w:pPr>
        <w:pStyle w:val="a3"/>
        <w:ind w:left="1602"/>
        <w:rPr>
          <w:rFonts w:ascii="Courier New"/>
          <w:sz w:val="20"/>
        </w:rPr>
      </w:pPr>
      <w:r>
        <w:rPr>
          <w:rFonts w:ascii="Courier New"/>
          <w:noProof/>
          <w:sz w:val="20"/>
        </w:rPr>
        <w:drawing>
          <wp:inline distT="0" distB="0" distL="0" distR="0" wp14:anchorId="799934F9" wp14:editId="05923E07">
            <wp:extent cx="1130094" cy="472439"/>
            <wp:effectExtent l="0" t="0" r="0" b="0"/>
            <wp:docPr id="6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8.png"/>
                    <pic:cNvPicPr/>
                  </pic:nvPicPr>
                  <pic:blipFill>
                    <a:blip r:embed="rId11" cstate="print"/>
                    <a:stretch>
                      <a:fillRect/>
                    </a:stretch>
                  </pic:blipFill>
                  <pic:spPr>
                    <a:xfrm>
                      <a:off x="0" y="0"/>
                      <a:ext cx="1130094" cy="472439"/>
                    </a:xfrm>
                    <a:prstGeom prst="rect">
                      <a:avLst/>
                    </a:prstGeom>
                  </pic:spPr>
                </pic:pic>
              </a:graphicData>
            </a:graphic>
          </wp:inline>
        </w:drawing>
      </w:r>
    </w:p>
    <w:p w14:paraId="531B489E" w14:textId="77777777" w:rsidR="00633CC7" w:rsidRDefault="00633CC7">
      <w:pPr>
        <w:pStyle w:val="a3"/>
        <w:spacing w:before="1"/>
        <w:ind w:left="0"/>
        <w:rPr>
          <w:rFonts w:ascii="Courier New"/>
          <w:sz w:val="6"/>
        </w:rPr>
      </w:pPr>
    </w:p>
    <w:tbl>
      <w:tblPr>
        <w:tblStyle w:val="TableNormal"/>
        <w:tblW w:w="0" w:type="auto"/>
        <w:tblInd w:w="119" w:type="dxa"/>
        <w:tblLayout w:type="fixed"/>
        <w:tblLook w:val="01E0" w:firstRow="1" w:lastRow="1" w:firstColumn="1" w:lastColumn="1" w:noHBand="0" w:noVBand="0"/>
      </w:tblPr>
      <w:tblGrid>
        <w:gridCol w:w="1550"/>
        <w:gridCol w:w="1680"/>
        <w:gridCol w:w="2640"/>
        <w:gridCol w:w="1440"/>
        <w:gridCol w:w="1191"/>
      </w:tblGrid>
      <w:tr w:rsidR="00633CC7" w14:paraId="5C8D6DD9" w14:textId="77777777">
        <w:trPr>
          <w:trHeight w:val="225"/>
        </w:trPr>
        <w:tc>
          <w:tcPr>
            <w:tcW w:w="1550" w:type="dxa"/>
          </w:tcPr>
          <w:p w14:paraId="58BDC87D" w14:textId="77777777" w:rsidR="00633CC7" w:rsidRDefault="001A5731">
            <w:pPr>
              <w:pStyle w:val="TableParagraph"/>
              <w:spacing w:line="206" w:lineRule="exact"/>
              <w:ind w:left="50"/>
              <w:rPr>
                <w:sz w:val="20"/>
              </w:rPr>
            </w:pPr>
            <w:r>
              <w:rPr>
                <w:spacing w:val="-2"/>
                <w:sz w:val="20"/>
              </w:rPr>
              <w:t>Разделение</w:t>
            </w:r>
          </w:p>
        </w:tc>
        <w:tc>
          <w:tcPr>
            <w:tcW w:w="1680" w:type="dxa"/>
          </w:tcPr>
          <w:p w14:paraId="03C13D41" w14:textId="77777777" w:rsidR="00633CC7" w:rsidRDefault="001A5731">
            <w:pPr>
              <w:pStyle w:val="TableParagraph"/>
              <w:spacing w:line="206" w:lineRule="exact"/>
              <w:ind w:left="287" w:right="287"/>
              <w:jc w:val="center"/>
              <w:rPr>
                <w:sz w:val="20"/>
              </w:rPr>
            </w:pPr>
            <w:r>
              <w:rPr>
                <w:sz w:val="20"/>
              </w:rPr>
              <w:t>На</w:t>
            </w:r>
            <w:r>
              <w:rPr>
                <w:spacing w:val="-3"/>
                <w:sz w:val="20"/>
              </w:rPr>
              <w:t xml:space="preserve"> </w:t>
            </w:r>
            <w:r>
              <w:rPr>
                <w:spacing w:val="-2"/>
                <w:sz w:val="20"/>
              </w:rPr>
              <w:t>правом</w:t>
            </w:r>
          </w:p>
        </w:tc>
        <w:tc>
          <w:tcPr>
            <w:tcW w:w="2640" w:type="dxa"/>
          </w:tcPr>
          <w:p w14:paraId="275791EC" w14:textId="77777777" w:rsidR="00633CC7" w:rsidRDefault="001A5731">
            <w:pPr>
              <w:pStyle w:val="TableParagraph"/>
              <w:spacing w:line="206" w:lineRule="exact"/>
              <w:ind w:left="299"/>
              <w:rPr>
                <w:sz w:val="20"/>
              </w:rPr>
            </w:pPr>
            <w:r>
              <w:rPr>
                <w:sz w:val="20"/>
              </w:rPr>
              <w:t>Радиус</w:t>
            </w:r>
            <w:r>
              <w:rPr>
                <w:spacing w:val="-8"/>
                <w:sz w:val="20"/>
              </w:rPr>
              <w:t xml:space="preserve"> </w:t>
            </w:r>
            <w:r>
              <w:rPr>
                <w:spacing w:val="-2"/>
                <w:sz w:val="20"/>
              </w:rPr>
              <w:t>поворота:</w:t>
            </w:r>
          </w:p>
        </w:tc>
        <w:tc>
          <w:tcPr>
            <w:tcW w:w="2631" w:type="dxa"/>
            <w:gridSpan w:val="2"/>
          </w:tcPr>
          <w:p w14:paraId="6585E41F" w14:textId="77777777" w:rsidR="00633CC7" w:rsidRDefault="00633CC7">
            <w:pPr>
              <w:pStyle w:val="TableParagraph"/>
              <w:rPr>
                <w:rFonts w:ascii="Times New Roman"/>
                <w:sz w:val="16"/>
              </w:rPr>
            </w:pPr>
          </w:p>
        </w:tc>
      </w:tr>
      <w:tr w:rsidR="00633CC7" w14:paraId="11973CEE" w14:textId="77777777">
        <w:trPr>
          <w:trHeight w:val="227"/>
        </w:trPr>
        <w:tc>
          <w:tcPr>
            <w:tcW w:w="1550" w:type="dxa"/>
          </w:tcPr>
          <w:p w14:paraId="38BC0FF3" w14:textId="77777777" w:rsidR="00633CC7" w:rsidRDefault="001A5731">
            <w:pPr>
              <w:pStyle w:val="TableParagraph"/>
              <w:spacing w:line="207" w:lineRule="exact"/>
              <w:ind w:left="50"/>
              <w:rPr>
                <w:sz w:val="20"/>
              </w:rPr>
            </w:pPr>
            <w:r>
              <w:rPr>
                <w:spacing w:val="-2"/>
                <w:sz w:val="20"/>
              </w:rPr>
              <w:t>потоков</w:t>
            </w:r>
          </w:p>
        </w:tc>
        <w:tc>
          <w:tcPr>
            <w:tcW w:w="1680" w:type="dxa"/>
          </w:tcPr>
          <w:p w14:paraId="21BCA942" w14:textId="77777777" w:rsidR="00633CC7" w:rsidRDefault="001A5731">
            <w:pPr>
              <w:pStyle w:val="TableParagraph"/>
              <w:spacing w:line="207" w:lineRule="exact"/>
              <w:ind w:left="287" w:right="168"/>
              <w:jc w:val="center"/>
              <w:rPr>
                <w:sz w:val="20"/>
              </w:rPr>
            </w:pPr>
            <w:r>
              <w:rPr>
                <w:spacing w:val="-2"/>
                <w:sz w:val="20"/>
              </w:rPr>
              <w:t>повороте</w:t>
            </w:r>
          </w:p>
        </w:tc>
        <w:tc>
          <w:tcPr>
            <w:tcW w:w="2640" w:type="dxa"/>
          </w:tcPr>
          <w:p w14:paraId="5DB6037E" w14:textId="77777777" w:rsidR="00633CC7" w:rsidRDefault="001A5731">
            <w:pPr>
              <w:pStyle w:val="TableParagraph"/>
              <w:spacing w:line="207" w:lineRule="exact"/>
              <w:ind w:left="299"/>
              <w:rPr>
                <w:sz w:val="20"/>
              </w:rPr>
            </w:pPr>
            <w:r>
              <w:rPr>
                <w:sz w:val="20"/>
              </w:rPr>
              <w:t>R</w:t>
            </w:r>
            <w:r>
              <w:rPr>
                <w:spacing w:val="-2"/>
                <w:sz w:val="20"/>
              </w:rPr>
              <w:t xml:space="preserve"> </w:t>
            </w:r>
            <w:proofErr w:type="gramStart"/>
            <w:r>
              <w:rPr>
                <w:sz w:val="20"/>
              </w:rPr>
              <w:t>&lt;</w:t>
            </w:r>
            <w:r>
              <w:rPr>
                <w:spacing w:val="-2"/>
                <w:sz w:val="20"/>
              </w:rPr>
              <w:t xml:space="preserve"> </w:t>
            </w:r>
            <w:r>
              <w:rPr>
                <w:sz w:val="20"/>
              </w:rPr>
              <w:t>15</w:t>
            </w:r>
            <w:proofErr w:type="gramEnd"/>
            <w:r>
              <w:rPr>
                <w:spacing w:val="-1"/>
                <w:sz w:val="20"/>
              </w:rPr>
              <w:t xml:space="preserve"> </w:t>
            </w:r>
            <w:r>
              <w:rPr>
                <w:spacing w:val="-10"/>
                <w:sz w:val="20"/>
              </w:rPr>
              <w:t>м</w:t>
            </w:r>
          </w:p>
        </w:tc>
        <w:tc>
          <w:tcPr>
            <w:tcW w:w="1440" w:type="dxa"/>
          </w:tcPr>
          <w:p w14:paraId="2AB0F3A8" w14:textId="77777777" w:rsidR="00633CC7" w:rsidRDefault="001A5731">
            <w:pPr>
              <w:pStyle w:val="TableParagraph"/>
              <w:spacing w:line="207" w:lineRule="exact"/>
              <w:ind w:left="299"/>
              <w:rPr>
                <w:sz w:val="20"/>
              </w:rPr>
            </w:pPr>
            <w:r>
              <w:rPr>
                <w:spacing w:val="-2"/>
                <w:sz w:val="20"/>
              </w:rPr>
              <w:t>0,0200</w:t>
            </w:r>
          </w:p>
        </w:tc>
        <w:tc>
          <w:tcPr>
            <w:tcW w:w="1191" w:type="dxa"/>
          </w:tcPr>
          <w:p w14:paraId="618049AC" w14:textId="77777777" w:rsidR="00633CC7" w:rsidRDefault="001A5731">
            <w:pPr>
              <w:pStyle w:val="TableParagraph"/>
              <w:spacing w:line="207" w:lineRule="exact"/>
              <w:ind w:right="49"/>
              <w:jc w:val="right"/>
              <w:rPr>
                <w:sz w:val="20"/>
              </w:rPr>
            </w:pPr>
            <w:r>
              <w:rPr>
                <w:spacing w:val="-2"/>
                <w:sz w:val="20"/>
              </w:rPr>
              <w:t>0,0200</w:t>
            </w:r>
          </w:p>
        </w:tc>
      </w:tr>
      <w:tr w:rsidR="00633CC7" w14:paraId="2C964DBF" w14:textId="77777777">
        <w:trPr>
          <w:trHeight w:val="226"/>
        </w:trPr>
        <w:tc>
          <w:tcPr>
            <w:tcW w:w="1550" w:type="dxa"/>
          </w:tcPr>
          <w:p w14:paraId="72092A15" w14:textId="77777777" w:rsidR="00633CC7" w:rsidRDefault="00633CC7">
            <w:pPr>
              <w:pStyle w:val="TableParagraph"/>
              <w:rPr>
                <w:rFonts w:ascii="Times New Roman"/>
                <w:sz w:val="16"/>
              </w:rPr>
            </w:pPr>
          </w:p>
        </w:tc>
        <w:tc>
          <w:tcPr>
            <w:tcW w:w="1680" w:type="dxa"/>
          </w:tcPr>
          <w:p w14:paraId="64A06D99" w14:textId="77777777" w:rsidR="00633CC7" w:rsidRDefault="00633CC7">
            <w:pPr>
              <w:pStyle w:val="TableParagraph"/>
              <w:rPr>
                <w:rFonts w:ascii="Times New Roman"/>
                <w:sz w:val="16"/>
              </w:rPr>
            </w:pPr>
          </w:p>
        </w:tc>
        <w:tc>
          <w:tcPr>
            <w:tcW w:w="2640" w:type="dxa"/>
          </w:tcPr>
          <w:p w14:paraId="79997E17" w14:textId="77777777" w:rsidR="00633CC7" w:rsidRDefault="001A5731">
            <w:pPr>
              <w:pStyle w:val="TableParagraph"/>
              <w:spacing w:line="206" w:lineRule="exact"/>
              <w:ind w:left="300"/>
              <w:rPr>
                <w:sz w:val="20"/>
              </w:rPr>
            </w:pPr>
            <w:r>
              <w:rPr>
                <w:sz w:val="20"/>
              </w:rPr>
              <w:t>R</w:t>
            </w:r>
            <w:r>
              <w:rPr>
                <w:spacing w:val="-2"/>
                <w:sz w:val="20"/>
              </w:rPr>
              <w:t xml:space="preserve"> </w:t>
            </w:r>
            <w:r>
              <w:rPr>
                <w:sz w:val="20"/>
              </w:rPr>
              <w:t>=</w:t>
            </w:r>
            <w:r>
              <w:rPr>
                <w:spacing w:val="-2"/>
                <w:sz w:val="20"/>
              </w:rPr>
              <w:t xml:space="preserve"> </w:t>
            </w:r>
            <w:r>
              <w:rPr>
                <w:sz w:val="20"/>
              </w:rPr>
              <w:t>15</w:t>
            </w:r>
            <w:r>
              <w:rPr>
                <w:spacing w:val="-1"/>
                <w:sz w:val="20"/>
              </w:rPr>
              <w:t xml:space="preserve"> </w:t>
            </w:r>
            <w:r>
              <w:rPr>
                <w:spacing w:val="-10"/>
                <w:sz w:val="20"/>
              </w:rPr>
              <w:t>м</w:t>
            </w:r>
          </w:p>
        </w:tc>
        <w:tc>
          <w:tcPr>
            <w:tcW w:w="1440" w:type="dxa"/>
          </w:tcPr>
          <w:p w14:paraId="10872DB2" w14:textId="77777777" w:rsidR="00633CC7" w:rsidRDefault="001A5731">
            <w:pPr>
              <w:pStyle w:val="TableParagraph"/>
              <w:spacing w:line="206" w:lineRule="exact"/>
              <w:ind w:left="301"/>
              <w:rPr>
                <w:sz w:val="20"/>
              </w:rPr>
            </w:pPr>
            <w:r>
              <w:rPr>
                <w:spacing w:val="-2"/>
                <w:sz w:val="20"/>
              </w:rPr>
              <w:t>0,0060</w:t>
            </w:r>
          </w:p>
        </w:tc>
        <w:tc>
          <w:tcPr>
            <w:tcW w:w="1191" w:type="dxa"/>
          </w:tcPr>
          <w:p w14:paraId="2CF0CA86" w14:textId="77777777" w:rsidR="00633CC7" w:rsidRDefault="001A5731">
            <w:pPr>
              <w:pStyle w:val="TableParagraph"/>
              <w:spacing w:line="206" w:lineRule="exact"/>
              <w:ind w:right="47"/>
              <w:jc w:val="right"/>
              <w:rPr>
                <w:sz w:val="20"/>
              </w:rPr>
            </w:pPr>
            <w:r>
              <w:rPr>
                <w:spacing w:val="-2"/>
                <w:sz w:val="20"/>
              </w:rPr>
              <w:t>0,0060</w:t>
            </w:r>
          </w:p>
        </w:tc>
      </w:tr>
      <w:tr w:rsidR="00633CC7" w14:paraId="2F062F85" w14:textId="77777777">
        <w:trPr>
          <w:trHeight w:val="225"/>
        </w:trPr>
        <w:tc>
          <w:tcPr>
            <w:tcW w:w="1550" w:type="dxa"/>
          </w:tcPr>
          <w:p w14:paraId="1D3174C7" w14:textId="77777777" w:rsidR="00633CC7" w:rsidRDefault="00633CC7">
            <w:pPr>
              <w:pStyle w:val="TableParagraph"/>
              <w:rPr>
                <w:rFonts w:ascii="Times New Roman"/>
                <w:sz w:val="16"/>
              </w:rPr>
            </w:pPr>
          </w:p>
        </w:tc>
        <w:tc>
          <w:tcPr>
            <w:tcW w:w="1680" w:type="dxa"/>
          </w:tcPr>
          <w:p w14:paraId="0D59A859" w14:textId="77777777" w:rsidR="00633CC7" w:rsidRDefault="00633CC7">
            <w:pPr>
              <w:pStyle w:val="TableParagraph"/>
              <w:rPr>
                <w:rFonts w:ascii="Times New Roman"/>
                <w:sz w:val="16"/>
              </w:rPr>
            </w:pPr>
          </w:p>
        </w:tc>
        <w:tc>
          <w:tcPr>
            <w:tcW w:w="2640" w:type="dxa"/>
          </w:tcPr>
          <w:p w14:paraId="439C1EB2" w14:textId="77777777" w:rsidR="00633CC7" w:rsidRDefault="001A5731">
            <w:pPr>
              <w:pStyle w:val="TableParagraph"/>
              <w:spacing w:line="206" w:lineRule="exact"/>
              <w:ind w:left="300"/>
              <w:rPr>
                <w:sz w:val="20"/>
              </w:rPr>
            </w:pPr>
            <w:proofErr w:type="gramStart"/>
            <w:r>
              <w:rPr>
                <w:sz w:val="20"/>
              </w:rPr>
              <w:t>R</w:t>
            </w:r>
            <w:r>
              <w:rPr>
                <w:spacing w:val="-2"/>
                <w:sz w:val="20"/>
              </w:rPr>
              <w:t xml:space="preserve"> </w:t>
            </w:r>
            <w:r>
              <w:rPr>
                <w:sz w:val="20"/>
              </w:rPr>
              <w:t>&gt;</w:t>
            </w:r>
            <w:proofErr w:type="gramEnd"/>
            <w:r>
              <w:rPr>
                <w:spacing w:val="-2"/>
                <w:sz w:val="20"/>
              </w:rPr>
              <w:t xml:space="preserve"> </w:t>
            </w:r>
            <w:r>
              <w:rPr>
                <w:sz w:val="20"/>
              </w:rPr>
              <w:t>15</w:t>
            </w:r>
            <w:r>
              <w:rPr>
                <w:spacing w:val="-1"/>
                <w:sz w:val="20"/>
              </w:rPr>
              <w:t xml:space="preserve"> </w:t>
            </w:r>
            <w:r>
              <w:rPr>
                <w:spacing w:val="-5"/>
                <w:sz w:val="20"/>
              </w:rPr>
              <w:t>м,</w:t>
            </w:r>
          </w:p>
        </w:tc>
        <w:tc>
          <w:tcPr>
            <w:tcW w:w="1440" w:type="dxa"/>
          </w:tcPr>
          <w:p w14:paraId="57526DA0" w14:textId="77777777" w:rsidR="00633CC7" w:rsidRDefault="001A5731">
            <w:pPr>
              <w:pStyle w:val="TableParagraph"/>
              <w:spacing w:line="206" w:lineRule="exact"/>
              <w:ind w:left="300"/>
              <w:rPr>
                <w:sz w:val="20"/>
              </w:rPr>
            </w:pPr>
            <w:r>
              <w:rPr>
                <w:spacing w:val="-2"/>
                <w:sz w:val="20"/>
              </w:rPr>
              <w:t>0,0005</w:t>
            </w:r>
          </w:p>
        </w:tc>
        <w:tc>
          <w:tcPr>
            <w:tcW w:w="1191" w:type="dxa"/>
          </w:tcPr>
          <w:p w14:paraId="10448099" w14:textId="77777777" w:rsidR="00633CC7" w:rsidRDefault="001A5731">
            <w:pPr>
              <w:pStyle w:val="TableParagraph"/>
              <w:spacing w:line="206" w:lineRule="exact"/>
              <w:ind w:right="48"/>
              <w:jc w:val="right"/>
              <w:rPr>
                <w:sz w:val="20"/>
              </w:rPr>
            </w:pPr>
            <w:r>
              <w:rPr>
                <w:spacing w:val="-2"/>
                <w:sz w:val="20"/>
              </w:rPr>
              <w:t>0,0005</w:t>
            </w:r>
          </w:p>
        </w:tc>
      </w:tr>
      <w:tr w:rsidR="00633CC7" w14:paraId="29B85086" w14:textId="77777777">
        <w:trPr>
          <w:trHeight w:val="226"/>
        </w:trPr>
        <w:tc>
          <w:tcPr>
            <w:tcW w:w="1550" w:type="dxa"/>
          </w:tcPr>
          <w:p w14:paraId="1B59D52A" w14:textId="77777777" w:rsidR="00633CC7" w:rsidRDefault="00633CC7">
            <w:pPr>
              <w:pStyle w:val="TableParagraph"/>
              <w:rPr>
                <w:rFonts w:ascii="Times New Roman"/>
                <w:sz w:val="16"/>
              </w:rPr>
            </w:pPr>
          </w:p>
        </w:tc>
        <w:tc>
          <w:tcPr>
            <w:tcW w:w="1680" w:type="dxa"/>
          </w:tcPr>
          <w:p w14:paraId="6053698C" w14:textId="77777777" w:rsidR="00633CC7" w:rsidRDefault="00633CC7">
            <w:pPr>
              <w:pStyle w:val="TableParagraph"/>
              <w:rPr>
                <w:rFonts w:ascii="Times New Roman"/>
                <w:sz w:val="16"/>
              </w:rPr>
            </w:pPr>
          </w:p>
        </w:tc>
        <w:tc>
          <w:tcPr>
            <w:tcW w:w="2640" w:type="dxa"/>
          </w:tcPr>
          <w:p w14:paraId="7B051006" w14:textId="77777777" w:rsidR="00633CC7" w:rsidRDefault="001A5731">
            <w:pPr>
              <w:pStyle w:val="TableParagraph"/>
              <w:spacing w:line="207" w:lineRule="exact"/>
              <w:ind w:left="300"/>
              <w:rPr>
                <w:sz w:val="20"/>
              </w:rPr>
            </w:pPr>
            <w:r>
              <w:rPr>
                <w:sz w:val="20"/>
              </w:rPr>
              <w:t>переходные</w:t>
            </w:r>
            <w:r>
              <w:rPr>
                <w:spacing w:val="-14"/>
                <w:sz w:val="20"/>
              </w:rPr>
              <w:t xml:space="preserve"> </w:t>
            </w:r>
            <w:r>
              <w:rPr>
                <w:spacing w:val="-2"/>
                <w:sz w:val="20"/>
              </w:rPr>
              <w:t>кривые</w:t>
            </w:r>
          </w:p>
        </w:tc>
        <w:tc>
          <w:tcPr>
            <w:tcW w:w="1440" w:type="dxa"/>
          </w:tcPr>
          <w:p w14:paraId="0C44B32A" w14:textId="77777777" w:rsidR="00633CC7" w:rsidRDefault="00633CC7">
            <w:pPr>
              <w:pStyle w:val="TableParagraph"/>
              <w:rPr>
                <w:rFonts w:ascii="Times New Roman"/>
                <w:sz w:val="16"/>
              </w:rPr>
            </w:pPr>
          </w:p>
        </w:tc>
        <w:tc>
          <w:tcPr>
            <w:tcW w:w="1191" w:type="dxa"/>
          </w:tcPr>
          <w:p w14:paraId="429A04D6" w14:textId="77777777" w:rsidR="00633CC7" w:rsidRDefault="00633CC7">
            <w:pPr>
              <w:pStyle w:val="TableParagraph"/>
              <w:rPr>
                <w:rFonts w:ascii="Times New Roman"/>
                <w:sz w:val="16"/>
              </w:rPr>
            </w:pPr>
          </w:p>
        </w:tc>
      </w:tr>
      <w:tr w:rsidR="00633CC7" w14:paraId="4D9B8EC0" w14:textId="77777777">
        <w:trPr>
          <w:trHeight w:val="226"/>
        </w:trPr>
        <w:tc>
          <w:tcPr>
            <w:tcW w:w="1550" w:type="dxa"/>
          </w:tcPr>
          <w:p w14:paraId="1EF5E2CC" w14:textId="77777777" w:rsidR="00633CC7" w:rsidRDefault="00633CC7">
            <w:pPr>
              <w:pStyle w:val="TableParagraph"/>
              <w:rPr>
                <w:rFonts w:ascii="Times New Roman"/>
                <w:sz w:val="16"/>
              </w:rPr>
            </w:pPr>
          </w:p>
        </w:tc>
        <w:tc>
          <w:tcPr>
            <w:tcW w:w="1680" w:type="dxa"/>
          </w:tcPr>
          <w:p w14:paraId="5A0A75D6" w14:textId="77777777" w:rsidR="00633CC7" w:rsidRDefault="00633CC7">
            <w:pPr>
              <w:pStyle w:val="TableParagraph"/>
              <w:rPr>
                <w:rFonts w:ascii="Times New Roman"/>
                <w:sz w:val="16"/>
              </w:rPr>
            </w:pPr>
          </w:p>
        </w:tc>
        <w:tc>
          <w:tcPr>
            <w:tcW w:w="2640" w:type="dxa"/>
          </w:tcPr>
          <w:p w14:paraId="5E5788C1" w14:textId="77777777" w:rsidR="00633CC7" w:rsidRDefault="001A5731">
            <w:pPr>
              <w:pStyle w:val="TableParagraph"/>
              <w:spacing w:line="206" w:lineRule="exact"/>
              <w:ind w:left="300"/>
              <w:rPr>
                <w:sz w:val="20"/>
              </w:rPr>
            </w:pPr>
            <w:proofErr w:type="gramStart"/>
            <w:r>
              <w:rPr>
                <w:sz w:val="20"/>
              </w:rPr>
              <w:t>R</w:t>
            </w:r>
            <w:r>
              <w:rPr>
                <w:spacing w:val="-2"/>
                <w:sz w:val="20"/>
              </w:rPr>
              <w:t xml:space="preserve"> </w:t>
            </w:r>
            <w:r>
              <w:rPr>
                <w:sz w:val="20"/>
              </w:rPr>
              <w:t>&gt;</w:t>
            </w:r>
            <w:proofErr w:type="gramEnd"/>
            <w:r>
              <w:rPr>
                <w:spacing w:val="-2"/>
                <w:sz w:val="20"/>
              </w:rPr>
              <w:t xml:space="preserve"> </w:t>
            </w:r>
            <w:r>
              <w:rPr>
                <w:sz w:val="20"/>
              </w:rPr>
              <w:t>15</w:t>
            </w:r>
            <w:r>
              <w:rPr>
                <w:spacing w:val="-1"/>
                <w:sz w:val="20"/>
              </w:rPr>
              <w:t xml:space="preserve"> </w:t>
            </w:r>
            <w:r>
              <w:rPr>
                <w:spacing w:val="-5"/>
                <w:sz w:val="20"/>
              </w:rPr>
              <w:t>м,</w:t>
            </w:r>
          </w:p>
        </w:tc>
        <w:tc>
          <w:tcPr>
            <w:tcW w:w="1440" w:type="dxa"/>
          </w:tcPr>
          <w:p w14:paraId="5F26312C" w14:textId="77777777" w:rsidR="00633CC7" w:rsidRDefault="001A5731">
            <w:pPr>
              <w:pStyle w:val="TableParagraph"/>
              <w:spacing w:line="206" w:lineRule="exact"/>
              <w:ind w:left="300"/>
              <w:rPr>
                <w:sz w:val="20"/>
              </w:rPr>
            </w:pPr>
            <w:r>
              <w:rPr>
                <w:spacing w:val="-2"/>
                <w:sz w:val="20"/>
              </w:rPr>
              <w:t>0,0001</w:t>
            </w:r>
          </w:p>
        </w:tc>
        <w:tc>
          <w:tcPr>
            <w:tcW w:w="1191" w:type="dxa"/>
          </w:tcPr>
          <w:p w14:paraId="573955C0" w14:textId="77777777" w:rsidR="00633CC7" w:rsidRDefault="001A5731">
            <w:pPr>
              <w:pStyle w:val="TableParagraph"/>
              <w:spacing w:line="206" w:lineRule="exact"/>
              <w:ind w:right="48"/>
              <w:jc w:val="right"/>
              <w:rPr>
                <w:sz w:val="20"/>
              </w:rPr>
            </w:pPr>
            <w:r>
              <w:rPr>
                <w:spacing w:val="-2"/>
                <w:sz w:val="20"/>
              </w:rPr>
              <w:t>0,0001</w:t>
            </w:r>
          </w:p>
        </w:tc>
      </w:tr>
      <w:tr w:rsidR="00633CC7" w14:paraId="19422443" w14:textId="77777777">
        <w:trPr>
          <w:trHeight w:val="225"/>
        </w:trPr>
        <w:tc>
          <w:tcPr>
            <w:tcW w:w="1550" w:type="dxa"/>
          </w:tcPr>
          <w:p w14:paraId="63C03A15" w14:textId="77777777" w:rsidR="00633CC7" w:rsidRDefault="00633CC7">
            <w:pPr>
              <w:pStyle w:val="TableParagraph"/>
              <w:rPr>
                <w:rFonts w:ascii="Times New Roman"/>
                <w:sz w:val="16"/>
              </w:rPr>
            </w:pPr>
          </w:p>
        </w:tc>
        <w:tc>
          <w:tcPr>
            <w:tcW w:w="1680" w:type="dxa"/>
          </w:tcPr>
          <w:p w14:paraId="60812BC4" w14:textId="77777777" w:rsidR="00633CC7" w:rsidRDefault="00633CC7">
            <w:pPr>
              <w:pStyle w:val="TableParagraph"/>
              <w:rPr>
                <w:rFonts w:ascii="Times New Roman"/>
                <w:sz w:val="16"/>
              </w:rPr>
            </w:pPr>
          </w:p>
        </w:tc>
        <w:tc>
          <w:tcPr>
            <w:tcW w:w="2640" w:type="dxa"/>
          </w:tcPr>
          <w:p w14:paraId="5678ECDF" w14:textId="77777777" w:rsidR="00633CC7" w:rsidRDefault="001A5731">
            <w:pPr>
              <w:pStyle w:val="TableParagraph"/>
              <w:spacing w:line="206" w:lineRule="exact"/>
              <w:ind w:left="300"/>
              <w:rPr>
                <w:sz w:val="20"/>
              </w:rPr>
            </w:pPr>
            <w:r>
              <w:rPr>
                <w:sz w:val="20"/>
              </w:rPr>
              <w:t>переходные</w:t>
            </w:r>
            <w:r>
              <w:rPr>
                <w:spacing w:val="-14"/>
                <w:sz w:val="20"/>
              </w:rPr>
              <w:t xml:space="preserve"> </w:t>
            </w:r>
            <w:r>
              <w:rPr>
                <w:spacing w:val="-2"/>
                <w:sz w:val="20"/>
              </w:rPr>
              <w:t>кривые</w:t>
            </w:r>
          </w:p>
        </w:tc>
        <w:tc>
          <w:tcPr>
            <w:tcW w:w="1440" w:type="dxa"/>
          </w:tcPr>
          <w:p w14:paraId="78240BB6" w14:textId="77777777" w:rsidR="00633CC7" w:rsidRDefault="00633CC7">
            <w:pPr>
              <w:pStyle w:val="TableParagraph"/>
              <w:rPr>
                <w:rFonts w:ascii="Times New Roman"/>
                <w:sz w:val="16"/>
              </w:rPr>
            </w:pPr>
          </w:p>
        </w:tc>
        <w:tc>
          <w:tcPr>
            <w:tcW w:w="1191" w:type="dxa"/>
          </w:tcPr>
          <w:p w14:paraId="19E24A1E" w14:textId="77777777" w:rsidR="00633CC7" w:rsidRDefault="00633CC7">
            <w:pPr>
              <w:pStyle w:val="TableParagraph"/>
              <w:rPr>
                <w:rFonts w:ascii="Times New Roman"/>
                <w:sz w:val="16"/>
              </w:rPr>
            </w:pPr>
          </w:p>
        </w:tc>
      </w:tr>
    </w:tbl>
    <w:p w14:paraId="1975DD22" w14:textId="77777777" w:rsidR="00633CC7" w:rsidRDefault="001A5731">
      <w:pPr>
        <w:spacing w:before="6"/>
        <w:ind w:left="3642" w:right="4007"/>
        <w:rPr>
          <w:rFonts w:ascii="Courier New" w:hAnsi="Courier New"/>
          <w:sz w:val="20"/>
        </w:rPr>
      </w:pPr>
      <w:r>
        <w:rPr>
          <w:rFonts w:ascii="Courier New" w:hAnsi="Courier New"/>
          <w:sz w:val="20"/>
        </w:rPr>
        <w:t>с переходно- скоростной</w:t>
      </w:r>
      <w:r>
        <w:rPr>
          <w:rFonts w:ascii="Courier New" w:hAnsi="Courier New"/>
          <w:spacing w:val="-32"/>
          <w:sz w:val="20"/>
        </w:rPr>
        <w:t xml:space="preserve"> </w:t>
      </w:r>
      <w:r>
        <w:rPr>
          <w:rFonts w:ascii="Courier New" w:hAnsi="Courier New"/>
          <w:sz w:val="20"/>
        </w:rPr>
        <w:t>полосой</w:t>
      </w:r>
    </w:p>
    <w:p w14:paraId="59B11D11" w14:textId="77777777" w:rsidR="00633CC7" w:rsidRDefault="001A5731">
      <w:pPr>
        <w:spacing w:line="225" w:lineRule="exact"/>
        <w:ind w:left="1602"/>
        <w:rPr>
          <w:rFonts w:ascii="Courier New" w:hAnsi="Courier New"/>
          <w:sz w:val="20"/>
        </w:rPr>
      </w:pPr>
      <w:r>
        <w:rPr>
          <w:rFonts w:ascii="Courier New" w:hAnsi="Courier New"/>
          <w:spacing w:val="-2"/>
          <w:sz w:val="20"/>
        </w:rPr>
        <w:t>───────────────────────────────────────────────────────────────</w:t>
      </w:r>
    </w:p>
    <w:p w14:paraId="7AB50C75" w14:textId="77777777" w:rsidR="00633CC7" w:rsidRDefault="001A5731">
      <w:pPr>
        <w:pStyle w:val="a3"/>
        <w:ind w:left="1602"/>
        <w:rPr>
          <w:rFonts w:ascii="Courier New"/>
          <w:sz w:val="20"/>
        </w:rPr>
      </w:pPr>
      <w:r>
        <w:rPr>
          <w:rFonts w:ascii="Courier New"/>
          <w:noProof/>
          <w:sz w:val="20"/>
        </w:rPr>
        <w:drawing>
          <wp:inline distT="0" distB="0" distL="0" distR="0" wp14:anchorId="566258E6" wp14:editId="15F95EE7">
            <wp:extent cx="1145268" cy="402336"/>
            <wp:effectExtent l="0" t="0" r="0" b="0"/>
            <wp:docPr id="6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9.png"/>
                    <pic:cNvPicPr/>
                  </pic:nvPicPr>
                  <pic:blipFill>
                    <a:blip r:embed="rId12" cstate="print"/>
                    <a:stretch>
                      <a:fillRect/>
                    </a:stretch>
                  </pic:blipFill>
                  <pic:spPr>
                    <a:xfrm>
                      <a:off x="0" y="0"/>
                      <a:ext cx="1145268" cy="402336"/>
                    </a:xfrm>
                    <a:prstGeom prst="rect">
                      <a:avLst/>
                    </a:prstGeom>
                  </pic:spPr>
                </pic:pic>
              </a:graphicData>
            </a:graphic>
          </wp:inline>
        </w:drawing>
      </w:r>
    </w:p>
    <w:p w14:paraId="0EABEB4E" w14:textId="77777777" w:rsidR="00633CC7" w:rsidRDefault="001A5731">
      <w:pPr>
        <w:pStyle w:val="a3"/>
        <w:spacing w:before="4"/>
        <w:ind w:left="0"/>
        <w:rPr>
          <w:rFonts w:ascii="Courier New"/>
          <w:sz w:val="7"/>
        </w:rPr>
      </w:pPr>
      <w:r>
        <w:pict w14:anchorId="1ABA7440">
          <v:rect id="docshape12" o:spid="_x0000_s1202" style="position:absolute;margin-left:83.65pt;margin-top:5.4pt;width:470.75pt;height:.7pt;z-index:-15709696;mso-wrap-distance-left:0;mso-wrap-distance-right:0;mso-position-horizontal-relative:page" fillcolor="black" stroked="f">
            <w10:wrap type="topAndBottom" anchorx="page"/>
          </v:rect>
        </w:pict>
      </w:r>
    </w:p>
    <w:p w14:paraId="746EBA1E" w14:textId="77777777" w:rsidR="00633CC7" w:rsidRDefault="001A5731">
      <w:pPr>
        <w:spacing w:before="4"/>
        <w:ind w:left="641"/>
        <w:rPr>
          <w:rFonts w:ascii="Courier New" w:hAnsi="Courier New"/>
          <w:sz w:val="20"/>
        </w:rPr>
      </w:pPr>
      <w:r>
        <w:rPr>
          <w:rFonts w:ascii="Courier New" w:hAnsi="Courier New"/>
          <w:sz w:val="20"/>
        </w:rPr>
        <w:t>КонсультантПлюс:</w:t>
      </w:r>
      <w:r>
        <w:rPr>
          <w:rFonts w:ascii="Courier New" w:hAnsi="Courier New"/>
          <w:spacing w:val="-20"/>
          <w:sz w:val="20"/>
        </w:rPr>
        <w:t xml:space="preserve"> </w:t>
      </w:r>
      <w:r>
        <w:rPr>
          <w:rFonts w:ascii="Courier New" w:hAnsi="Courier New"/>
          <w:spacing w:val="-2"/>
          <w:sz w:val="20"/>
        </w:rPr>
        <w:t>примечание.</w:t>
      </w:r>
    </w:p>
    <w:p w14:paraId="56E7063C" w14:textId="77777777" w:rsidR="00633CC7" w:rsidRDefault="001A5731">
      <w:pPr>
        <w:spacing w:before="1"/>
        <w:ind w:left="641"/>
        <w:rPr>
          <w:rFonts w:ascii="Courier New" w:hAnsi="Courier New"/>
          <w:sz w:val="20"/>
        </w:rPr>
      </w:pPr>
      <w:r>
        <w:rPr>
          <w:rFonts w:ascii="Courier New" w:hAnsi="Courier New"/>
          <w:sz w:val="20"/>
        </w:rPr>
        <w:t>Значение</w:t>
      </w:r>
      <w:r>
        <w:rPr>
          <w:rFonts w:ascii="Courier New" w:hAnsi="Courier New"/>
          <w:spacing w:val="-9"/>
          <w:sz w:val="20"/>
        </w:rPr>
        <w:t xml:space="preserve"> </w:t>
      </w:r>
      <w:r>
        <w:rPr>
          <w:rFonts w:ascii="Courier New" w:hAnsi="Courier New"/>
          <w:sz w:val="20"/>
        </w:rPr>
        <w:t>R</w:t>
      </w:r>
      <w:r>
        <w:rPr>
          <w:rFonts w:ascii="Courier New" w:hAnsi="Courier New"/>
          <w:spacing w:val="-7"/>
          <w:sz w:val="20"/>
        </w:rPr>
        <w:t xml:space="preserve"> </w:t>
      </w:r>
      <w:r>
        <w:rPr>
          <w:rFonts w:ascii="Courier New" w:hAnsi="Courier New"/>
          <w:sz w:val="20"/>
        </w:rPr>
        <w:t>дано</w:t>
      </w:r>
      <w:r>
        <w:rPr>
          <w:rFonts w:ascii="Courier New" w:hAnsi="Courier New"/>
          <w:spacing w:val="-6"/>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соответствии</w:t>
      </w:r>
      <w:r>
        <w:rPr>
          <w:rFonts w:ascii="Courier New" w:hAnsi="Courier New"/>
          <w:spacing w:val="-7"/>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официальным</w:t>
      </w:r>
      <w:r>
        <w:rPr>
          <w:rFonts w:ascii="Courier New" w:hAnsi="Courier New"/>
          <w:spacing w:val="-7"/>
          <w:sz w:val="20"/>
        </w:rPr>
        <w:t xml:space="preserve"> </w:t>
      </w:r>
      <w:r>
        <w:rPr>
          <w:rFonts w:ascii="Courier New" w:hAnsi="Courier New"/>
          <w:sz w:val="20"/>
        </w:rPr>
        <w:t>текстом</w:t>
      </w:r>
      <w:r>
        <w:rPr>
          <w:rFonts w:ascii="Courier New" w:hAnsi="Courier New"/>
          <w:spacing w:val="-6"/>
          <w:sz w:val="20"/>
        </w:rPr>
        <w:t xml:space="preserve"> </w:t>
      </w:r>
      <w:r>
        <w:rPr>
          <w:rFonts w:ascii="Courier New" w:hAnsi="Courier New"/>
          <w:spacing w:val="-2"/>
          <w:sz w:val="20"/>
        </w:rPr>
        <w:t>документа.</w:t>
      </w:r>
    </w:p>
    <w:p w14:paraId="77E71704" w14:textId="77777777" w:rsidR="00633CC7" w:rsidRDefault="00633CC7">
      <w:pPr>
        <w:pStyle w:val="a3"/>
        <w:spacing w:before="3"/>
        <w:ind w:left="0"/>
        <w:rPr>
          <w:rFonts w:ascii="Courier New"/>
          <w:sz w:val="5"/>
        </w:rPr>
      </w:pPr>
    </w:p>
    <w:tbl>
      <w:tblPr>
        <w:tblStyle w:val="TableNormal"/>
        <w:tblW w:w="0" w:type="auto"/>
        <w:tblInd w:w="140" w:type="dxa"/>
        <w:tblLayout w:type="fixed"/>
        <w:tblLook w:val="01E0" w:firstRow="1" w:lastRow="1" w:firstColumn="1" w:lastColumn="1" w:noHBand="0" w:noVBand="0"/>
      </w:tblPr>
      <w:tblGrid>
        <w:gridCol w:w="3209"/>
        <w:gridCol w:w="2460"/>
        <w:gridCol w:w="1620"/>
        <w:gridCol w:w="2126"/>
      </w:tblGrid>
      <w:tr w:rsidR="00633CC7" w14:paraId="4FB58DA6" w14:textId="77777777">
        <w:trPr>
          <w:trHeight w:val="230"/>
        </w:trPr>
        <w:tc>
          <w:tcPr>
            <w:tcW w:w="3209" w:type="dxa"/>
            <w:tcBorders>
              <w:top w:val="single" w:sz="6" w:space="0" w:color="000000"/>
            </w:tcBorders>
          </w:tcPr>
          <w:p w14:paraId="776AF1E1" w14:textId="77777777" w:rsidR="00633CC7" w:rsidRDefault="001A5731">
            <w:pPr>
              <w:pStyle w:val="TableParagraph"/>
              <w:spacing w:before="4" w:line="206" w:lineRule="exact"/>
              <w:ind w:right="297"/>
              <w:jc w:val="right"/>
              <w:rPr>
                <w:sz w:val="20"/>
              </w:rPr>
            </w:pPr>
            <w:r>
              <w:rPr>
                <w:sz w:val="20"/>
              </w:rPr>
              <w:t>На</w:t>
            </w:r>
            <w:r>
              <w:rPr>
                <w:spacing w:val="-3"/>
                <w:sz w:val="20"/>
              </w:rPr>
              <w:t xml:space="preserve"> </w:t>
            </w:r>
            <w:r>
              <w:rPr>
                <w:spacing w:val="-2"/>
                <w:sz w:val="20"/>
              </w:rPr>
              <w:t>левом</w:t>
            </w:r>
          </w:p>
        </w:tc>
        <w:tc>
          <w:tcPr>
            <w:tcW w:w="2460" w:type="dxa"/>
            <w:tcBorders>
              <w:top w:val="single" w:sz="6" w:space="0" w:color="000000"/>
            </w:tcBorders>
          </w:tcPr>
          <w:p w14:paraId="5CCE47A3" w14:textId="77777777" w:rsidR="00633CC7" w:rsidRDefault="001A5731">
            <w:pPr>
              <w:pStyle w:val="TableParagraph"/>
              <w:spacing w:before="4" w:line="206" w:lineRule="exact"/>
              <w:ind w:left="300"/>
              <w:rPr>
                <w:sz w:val="20"/>
              </w:rPr>
            </w:pPr>
            <w:proofErr w:type="gramStart"/>
            <w:r>
              <w:rPr>
                <w:sz w:val="20"/>
              </w:rPr>
              <w:t>R</w:t>
            </w:r>
            <w:r>
              <w:rPr>
                <w:spacing w:val="-2"/>
                <w:sz w:val="20"/>
              </w:rPr>
              <w:t xml:space="preserve"> </w:t>
            </w:r>
            <w:r>
              <w:rPr>
                <w:sz w:val="20"/>
              </w:rPr>
              <w:t>?</w:t>
            </w:r>
            <w:proofErr w:type="gramEnd"/>
            <w:r>
              <w:rPr>
                <w:spacing w:val="-2"/>
                <w:sz w:val="20"/>
              </w:rPr>
              <w:t xml:space="preserve"> </w:t>
            </w:r>
            <w:r>
              <w:rPr>
                <w:sz w:val="20"/>
              </w:rPr>
              <w:t>10</w:t>
            </w:r>
            <w:r>
              <w:rPr>
                <w:spacing w:val="-1"/>
                <w:sz w:val="20"/>
              </w:rPr>
              <w:t xml:space="preserve"> </w:t>
            </w:r>
            <w:r>
              <w:rPr>
                <w:spacing w:val="-10"/>
                <w:sz w:val="20"/>
              </w:rPr>
              <w:t>м</w:t>
            </w:r>
          </w:p>
        </w:tc>
        <w:tc>
          <w:tcPr>
            <w:tcW w:w="1620" w:type="dxa"/>
            <w:tcBorders>
              <w:top w:val="single" w:sz="6" w:space="0" w:color="000000"/>
            </w:tcBorders>
          </w:tcPr>
          <w:p w14:paraId="709F1EA4" w14:textId="77777777" w:rsidR="00633CC7" w:rsidRDefault="001A5731">
            <w:pPr>
              <w:pStyle w:val="TableParagraph"/>
              <w:spacing w:before="4" w:line="206" w:lineRule="exact"/>
              <w:ind w:right="418"/>
              <w:jc w:val="right"/>
              <w:rPr>
                <w:sz w:val="20"/>
              </w:rPr>
            </w:pPr>
            <w:r>
              <w:rPr>
                <w:spacing w:val="-2"/>
                <w:sz w:val="20"/>
              </w:rPr>
              <w:t>0,0300</w:t>
            </w:r>
          </w:p>
        </w:tc>
        <w:tc>
          <w:tcPr>
            <w:tcW w:w="2126" w:type="dxa"/>
            <w:tcBorders>
              <w:top w:val="single" w:sz="6" w:space="0" w:color="000000"/>
            </w:tcBorders>
          </w:tcPr>
          <w:p w14:paraId="23675F08" w14:textId="77777777" w:rsidR="00633CC7" w:rsidRDefault="001A5731">
            <w:pPr>
              <w:pStyle w:val="TableParagraph"/>
              <w:spacing w:before="4" w:line="206" w:lineRule="exact"/>
              <w:ind w:left="419"/>
              <w:rPr>
                <w:sz w:val="20"/>
              </w:rPr>
            </w:pPr>
            <w:r>
              <w:rPr>
                <w:spacing w:val="-2"/>
                <w:sz w:val="20"/>
              </w:rPr>
              <w:t>0,0300</w:t>
            </w:r>
          </w:p>
        </w:tc>
      </w:tr>
      <w:tr w:rsidR="00633CC7" w14:paraId="491773BF" w14:textId="77777777">
        <w:trPr>
          <w:trHeight w:val="226"/>
        </w:trPr>
        <w:tc>
          <w:tcPr>
            <w:tcW w:w="3209" w:type="dxa"/>
          </w:tcPr>
          <w:p w14:paraId="0307E7AF" w14:textId="77777777" w:rsidR="00633CC7" w:rsidRDefault="001A5731">
            <w:pPr>
              <w:pStyle w:val="TableParagraph"/>
              <w:spacing w:line="207" w:lineRule="exact"/>
              <w:ind w:right="297"/>
              <w:jc w:val="right"/>
              <w:rPr>
                <w:sz w:val="20"/>
              </w:rPr>
            </w:pPr>
            <w:r>
              <w:rPr>
                <w:spacing w:val="-2"/>
                <w:sz w:val="20"/>
              </w:rPr>
              <w:t>повороте</w:t>
            </w:r>
          </w:p>
        </w:tc>
        <w:tc>
          <w:tcPr>
            <w:tcW w:w="2460" w:type="dxa"/>
          </w:tcPr>
          <w:p w14:paraId="614FD7E6" w14:textId="77777777" w:rsidR="00633CC7" w:rsidRDefault="001A5731">
            <w:pPr>
              <w:pStyle w:val="TableParagraph"/>
              <w:spacing w:line="207" w:lineRule="exact"/>
              <w:ind w:left="300"/>
              <w:rPr>
                <w:sz w:val="20"/>
              </w:rPr>
            </w:pPr>
            <w:r>
              <w:rPr>
                <w:sz w:val="20"/>
              </w:rPr>
              <w:t>10</w:t>
            </w:r>
            <w:r>
              <w:rPr>
                <w:spacing w:val="-2"/>
                <w:sz w:val="20"/>
              </w:rPr>
              <w:t xml:space="preserve"> </w:t>
            </w:r>
            <w:proofErr w:type="gramStart"/>
            <w:r>
              <w:rPr>
                <w:sz w:val="20"/>
              </w:rPr>
              <w:t>&lt;</w:t>
            </w:r>
            <w:r>
              <w:rPr>
                <w:spacing w:val="-2"/>
                <w:sz w:val="20"/>
              </w:rPr>
              <w:t xml:space="preserve"> </w:t>
            </w:r>
            <w:r>
              <w:rPr>
                <w:sz w:val="20"/>
              </w:rPr>
              <w:t>R</w:t>
            </w:r>
            <w:proofErr w:type="gramEnd"/>
            <w:r>
              <w:rPr>
                <w:spacing w:val="-2"/>
                <w:sz w:val="20"/>
              </w:rPr>
              <w:t xml:space="preserve"> </w:t>
            </w:r>
            <w:r>
              <w:rPr>
                <w:sz w:val="20"/>
              </w:rPr>
              <w:t>&lt;</w:t>
            </w:r>
            <w:r>
              <w:rPr>
                <w:spacing w:val="-1"/>
                <w:sz w:val="20"/>
              </w:rPr>
              <w:t xml:space="preserve"> </w:t>
            </w:r>
            <w:r>
              <w:rPr>
                <w:sz w:val="20"/>
              </w:rPr>
              <w:t>25</w:t>
            </w:r>
            <w:r>
              <w:rPr>
                <w:spacing w:val="-2"/>
                <w:sz w:val="20"/>
              </w:rPr>
              <w:t xml:space="preserve"> </w:t>
            </w:r>
            <w:r>
              <w:rPr>
                <w:spacing w:val="-10"/>
                <w:sz w:val="20"/>
              </w:rPr>
              <w:t>м</w:t>
            </w:r>
          </w:p>
        </w:tc>
        <w:tc>
          <w:tcPr>
            <w:tcW w:w="1620" w:type="dxa"/>
          </w:tcPr>
          <w:p w14:paraId="4F1A7CA8" w14:textId="77777777" w:rsidR="00633CC7" w:rsidRDefault="001A5731">
            <w:pPr>
              <w:pStyle w:val="TableParagraph"/>
              <w:spacing w:line="207" w:lineRule="exact"/>
              <w:ind w:right="418"/>
              <w:jc w:val="right"/>
              <w:rPr>
                <w:sz w:val="20"/>
              </w:rPr>
            </w:pPr>
            <w:r>
              <w:rPr>
                <w:spacing w:val="-2"/>
                <w:sz w:val="20"/>
              </w:rPr>
              <w:t>0,0040</w:t>
            </w:r>
          </w:p>
        </w:tc>
        <w:tc>
          <w:tcPr>
            <w:tcW w:w="2126" w:type="dxa"/>
          </w:tcPr>
          <w:p w14:paraId="462D0B4D" w14:textId="77777777" w:rsidR="00633CC7" w:rsidRDefault="001A5731">
            <w:pPr>
              <w:pStyle w:val="TableParagraph"/>
              <w:spacing w:line="207" w:lineRule="exact"/>
              <w:ind w:left="419"/>
              <w:rPr>
                <w:sz w:val="20"/>
              </w:rPr>
            </w:pPr>
            <w:r>
              <w:rPr>
                <w:spacing w:val="-2"/>
                <w:sz w:val="20"/>
              </w:rPr>
              <w:t>0,0025</w:t>
            </w:r>
          </w:p>
        </w:tc>
      </w:tr>
      <w:tr w:rsidR="00633CC7" w14:paraId="183A406D" w14:textId="77777777">
        <w:trPr>
          <w:trHeight w:val="226"/>
        </w:trPr>
        <w:tc>
          <w:tcPr>
            <w:tcW w:w="3209" w:type="dxa"/>
          </w:tcPr>
          <w:p w14:paraId="23C03A02" w14:textId="77777777" w:rsidR="00633CC7" w:rsidRDefault="00633CC7">
            <w:pPr>
              <w:pStyle w:val="TableParagraph"/>
              <w:rPr>
                <w:rFonts w:ascii="Times New Roman"/>
                <w:sz w:val="16"/>
              </w:rPr>
            </w:pPr>
          </w:p>
        </w:tc>
        <w:tc>
          <w:tcPr>
            <w:tcW w:w="2460" w:type="dxa"/>
          </w:tcPr>
          <w:p w14:paraId="207E2D7A" w14:textId="77777777" w:rsidR="00633CC7" w:rsidRDefault="001A5731">
            <w:pPr>
              <w:pStyle w:val="TableParagraph"/>
              <w:spacing w:line="206" w:lineRule="exact"/>
              <w:ind w:left="300"/>
              <w:rPr>
                <w:sz w:val="20"/>
              </w:rPr>
            </w:pPr>
            <w:r>
              <w:rPr>
                <w:sz w:val="20"/>
              </w:rPr>
              <w:t>10</w:t>
            </w:r>
            <w:r>
              <w:rPr>
                <w:spacing w:val="-2"/>
                <w:sz w:val="20"/>
              </w:rPr>
              <w:t xml:space="preserve"> </w:t>
            </w:r>
            <w:proofErr w:type="gramStart"/>
            <w:r>
              <w:rPr>
                <w:sz w:val="20"/>
              </w:rPr>
              <w:t>&lt;</w:t>
            </w:r>
            <w:r>
              <w:rPr>
                <w:spacing w:val="-2"/>
                <w:sz w:val="20"/>
              </w:rPr>
              <w:t xml:space="preserve"> </w:t>
            </w:r>
            <w:r>
              <w:rPr>
                <w:sz w:val="20"/>
              </w:rPr>
              <w:t>R</w:t>
            </w:r>
            <w:proofErr w:type="gramEnd"/>
            <w:r>
              <w:rPr>
                <w:spacing w:val="-2"/>
                <w:sz w:val="20"/>
              </w:rPr>
              <w:t xml:space="preserve"> </w:t>
            </w:r>
            <w:r>
              <w:rPr>
                <w:sz w:val="20"/>
              </w:rPr>
              <w:t>&lt;</w:t>
            </w:r>
            <w:r>
              <w:rPr>
                <w:spacing w:val="-1"/>
                <w:sz w:val="20"/>
              </w:rPr>
              <w:t xml:space="preserve"> </w:t>
            </w:r>
            <w:r>
              <w:rPr>
                <w:sz w:val="20"/>
              </w:rPr>
              <w:t>25</w:t>
            </w:r>
            <w:r>
              <w:rPr>
                <w:spacing w:val="-2"/>
                <w:sz w:val="20"/>
              </w:rPr>
              <w:t xml:space="preserve"> </w:t>
            </w:r>
            <w:r>
              <w:rPr>
                <w:spacing w:val="-5"/>
                <w:sz w:val="20"/>
              </w:rPr>
              <w:t>м,</w:t>
            </w:r>
          </w:p>
        </w:tc>
        <w:tc>
          <w:tcPr>
            <w:tcW w:w="1620" w:type="dxa"/>
          </w:tcPr>
          <w:p w14:paraId="23A3777D" w14:textId="77777777" w:rsidR="00633CC7" w:rsidRDefault="001A5731">
            <w:pPr>
              <w:pStyle w:val="TableParagraph"/>
              <w:spacing w:line="206" w:lineRule="exact"/>
              <w:ind w:right="417"/>
              <w:jc w:val="right"/>
              <w:rPr>
                <w:sz w:val="20"/>
              </w:rPr>
            </w:pPr>
            <w:r>
              <w:rPr>
                <w:spacing w:val="-2"/>
                <w:sz w:val="20"/>
              </w:rPr>
              <w:t>0,0010</w:t>
            </w:r>
          </w:p>
        </w:tc>
        <w:tc>
          <w:tcPr>
            <w:tcW w:w="2126" w:type="dxa"/>
          </w:tcPr>
          <w:p w14:paraId="512BCBE7" w14:textId="77777777" w:rsidR="00633CC7" w:rsidRDefault="001A5731">
            <w:pPr>
              <w:pStyle w:val="TableParagraph"/>
              <w:spacing w:line="206" w:lineRule="exact"/>
              <w:ind w:left="420"/>
              <w:rPr>
                <w:sz w:val="20"/>
              </w:rPr>
            </w:pPr>
            <w:r>
              <w:rPr>
                <w:spacing w:val="-2"/>
                <w:sz w:val="20"/>
              </w:rPr>
              <w:t>0,0010</w:t>
            </w:r>
          </w:p>
        </w:tc>
      </w:tr>
      <w:tr w:rsidR="00633CC7" w14:paraId="00DAD58B" w14:textId="77777777">
        <w:trPr>
          <w:trHeight w:val="225"/>
        </w:trPr>
        <w:tc>
          <w:tcPr>
            <w:tcW w:w="3209" w:type="dxa"/>
          </w:tcPr>
          <w:p w14:paraId="0DC65178" w14:textId="77777777" w:rsidR="00633CC7" w:rsidRDefault="00633CC7">
            <w:pPr>
              <w:pStyle w:val="TableParagraph"/>
              <w:rPr>
                <w:rFonts w:ascii="Times New Roman"/>
                <w:sz w:val="16"/>
              </w:rPr>
            </w:pPr>
          </w:p>
        </w:tc>
        <w:tc>
          <w:tcPr>
            <w:tcW w:w="2460" w:type="dxa"/>
          </w:tcPr>
          <w:p w14:paraId="0C302118" w14:textId="77777777" w:rsidR="00633CC7" w:rsidRDefault="001A5731">
            <w:pPr>
              <w:pStyle w:val="TableParagraph"/>
              <w:spacing w:line="206" w:lineRule="exact"/>
              <w:ind w:left="300"/>
              <w:rPr>
                <w:sz w:val="20"/>
              </w:rPr>
            </w:pPr>
            <w:r>
              <w:rPr>
                <w:spacing w:val="-2"/>
                <w:sz w:val="20"/>
              </w:rPr>
              <w:t>переходно-</w:t>
            </w:r>
          </w:p>
        </w:tc>
        <w:tc>
          <w:tcPr>
            <w:tcW w:w="1620" w:type="dxa"/>
          </w:tcPr>
          <w:p w14:paraId="2D72478C" w14:textId="77777777" w:rsidR="00633CC7" w:rsidRDefault="00633CC7">
            <w:pPr>
              <w:pStyle w:val="TableParagraph"/>
              <w:rPr>
                <w:rFonts w:ascii="Times New Roman"/>
                <w:sz w:val="16"/>
              </w:rPr>
            </w:pPr>
          </w:p>
        </w:tc>
        <w:tc>
          <w:tcPr>
            <w:tcW w:w="2126" w:type="dxa"/>
          </w:tcPr>
          <w:p w14:paraId="142F97AF" w14:textId="77777777" w:rsidR="00633CC7" w:rsidRDefault="00633CC7">
            <w:pPr>
              <w:pStyle w:val="TableParagraph"/>
              <w:rPr>
                <w:rFonts w:ascii="Times New Roman"/>
                <w:sz w:val="16"/>
              </w:rPr>
            </w:pPr>
          </w:p>
        </w:tc>
      </w:tr>
    </w:tbl>
    <w:p w14:paraId="663ED51D" w14:textId="77777777" w:rsidR="00633CC7" w:rsidRDefault="001A5731">
      <w:pPr>
        <w:spacing w:line="223" w:lineRule="exact"/>
        <w:ind w:left="3642"/>
        <w:rPr>
          <w:rFonts w:ascii="Courier New" w:hAnsi="Courier New"/>
          <w:sz w:val="20"/>
        </w:rPr>
      </w:pPr>
      <w:r>
        <w:rPr>
          <w:rFonts w:ascii="Courier New" w:hAnsi="Courier New"/>
          <w:sz w:val="20"/>
        </w:rPr>
        <w:t>скоростные</w:t>
      </w:r>
      <w:r>
        <w:rPr>
          <w:rFonts w:ascii="Courier New" w:hAnsi="Courier New"/>
          <w:spacing w:val="-14"/>
          <w:sz w:val="20"/>
        </w:rPr>
        <w:t xml:space="preserve"> </w:t>
      </w:r>
      <w:r>
        <w:rPr>
          <w:rFonts w:ascii="Courier New" w:hAnsi="Courier New"/>
          <w:spacing w:val="-2"/>
          <w:sz w:val="20"/>
        </w:rPr>
        <w:t>полосы</w:t>
      </w:r>
    </w:p>
    <w:p w14:paraId="1382AC68" w14:textId="77777777" w:rsidR="00633CC7" w:rsidRDefault="001A5731">
      <w:pPr>
        <w:ind w:left="162" w:right="656"/>
        <w:rPr>
          <w:rFonts w:ascii="Courier New" w:hAnsi="Courier New"/>
          <w:sz w:val="20"/>
        </w:rPr>
      </w:pPr>
      <w:r>
        <w:rPr>
          <w:rFonts w:ascii="Courier New" w:hAnsi="Courier New"/>
          <w:spacing w:val="-2"/>
          <w:sz w:val="20"/>
        </w:rPr>
        <w:t xml:space="preserve">─────────────────────────────────────────────────────────────────────────── </w:t>
      </w:r>
      <w:r>
        <w:rPr>
          <w:rFonts w:ascii="Courier New" w:hAnsi="Courier New"/>
          <w:sz w:val="20"/>
        </w:rPr>
        <w:t xml:space="preserve">Два </w:t>
      </w:r>
      <w:proofErr w:type="spellStart"/>
      <w:r>
        <w:rPr>
          <w:rFonts w:ascii="Courier New" w:hAnsi="Courier New"/>
          <w:sz w:val="20"/>
        </w:rPr>
        <w:t>пово</w:t>
      </w:r>
      <w:proofErr w:type="spellEnd"/>
      <w:r>
        <w:rPr>
          <w:rFonts w:ascii="Courier New" w:hAnsi="Courier New"/>
          <w:sz w:val="20"/>
        </w:rPr>
        <w:t>-</w:t>
      </w:r>
    </w:p>
    <w:p w14:paraId="171CBBD2" w14:textId="77777777" w:rsidR="00633CC7" w:rsidRDefault="001A5731">
      <w:pPr>
        <w:ind w:left="162" w:right="7979"/>
        <w:rPr>
          <w:rFonts w:ascii="Courier New" w:hAnsi="Courier New"/>
          <w:sz w:val="20"/>
        </w:rPr>
      </w:pPr>
      <w:r>
        <w:rPr>
          <w:noProof/>
        </w:rPr>
        <w:drawing>
          <wp:anchor distT="0" distB="0" distL="0" distR="0" simplePos="0" relativeHeight="38" behindDoc="0" locked="0" layoutInCell="1" allowOverlap="1" wp14:anchorId="7E0A74CB" wp14:editId="722F7CC4">
            <wp:simplePos x="0" y="0"/>
            <wp:positionH relativeFrom="page">
              <wp:posOffset>2071370</wp:posOffset>
            </wp:positionH>
            <wp:positionV relativeFrom="paragraph">
              <wp:posOffset>316308</wp:posOffset>
            </wp:positionV>
            <wp:extent cx="992380" cy="304800"/>
            <wp:effectExtent l="0" t="0" r="0" b="0"/>
            <wp:wrapTopAndBottom/>
            <wp:docPr id="6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0.png"/>
                    <pic:cNvPicPr/>
                  </pic:nvPicPr>
                  <pic:blipFill>
                    <a:blip r:embed="rId13" cstate="print"/>
                    <a:stretch>
                      <a:fillRect/>
                    </a:stretch>
                  </pic:blipFill>
                  <pic:spPr>
                    <a:xfrm>
                      <a:off x="0" y="0"/>
                      <a:ext cx="992380" cy="304800"/>
                    </a:xfrm>
                    <a:prstGeom prst="rect">
                      <a:avLst/>
                    </a:prstGeom>
                  </pic:spPr>
                </pic:pic>
              </a:graphicData>
            </a:graphic>
          </wp:anchor>
        </w:drawing>
      </w:r>
      <w:proofErr w:type="spellStart"/>
      <w:r>
        <w:rPr>
          <w:rFonts w:ascii="Courier New" w:hAnsi="Courier New"/>
          <w:spacing w:val="-2"/>
          <w:sz w:val="20"/>
        </w:rPr>
        <w:t>рачивающих</w:t>
      </w:r>
      <w:proofErr w:type="spellEnd"/>
      <w:r>
        <w:rPr>
          <w:rFonts w:ascii="Courier New" w:hAnsi="Courier New"/>
          <w:spacing w:val="-2"/>
          <w:sz w:val="20"/>
        </w:rPr>
        <w:t xml:space="preserve"> потока</w:t>
      </w:r>
    </w:p>
    <w:p w14:paraId="445E16F2" w14:textId="77777777" w:rsidR="00633CC7" w:rsidRDefault="001A5731">
      <w:pPr>
        <w:tabs>
          <w:tab w:val="left" w:pos="6282"/>
          <w:tab w:val="left" w:pos="7842"/>
        </w:tabs>
        <w:spacing w:before="133" w:after="60"/>
        <w:ind w:left="3642" w:right="1438"/>
        <w:rPr>
          <w:rFonts w:ascii="Courier New" w:hAnsi="Courier New"/>
          <w:sz w:val="20"/>
        </w:rPr>
      </w:pPr>
      <w:r>
        <w:rPr>
          <w:rFonts w:ascii="Courier New" w:hAnsi="Courier New"/>
          <w:sz w:val="20"/>
        </w:rPr>
        <w:t>Разделение двух</w:t>
      </w:r>
      <w:r>
        <w:rPr>
          <w:rFonts w:ascii="Courier New" w:hAnsi="Courier New"/>
          <w:sz w:val="20"/>
        </w:rPr>
        <w:tab/>
      </w:r>
      <w:r>
        <w:rPr>
          <w:rFonts w:ascii="Courier New" w:hAnsi="Courier New"/>
          <w:spacing w:val="-2"/>
          <w:sz w:val="20"/>
        </w:rPr>
        <w:t>0,0015</w:t>
      </w:r>
      <w:r>
        <w:rPr>
          <w:rFonts w:ascii="Courier New" w:hAnsi="Courier New"/>
          <w:sz w:val="20"/>
        </w:rPr>
        <w:tab/>
      </w:r>
      <w:r>
        <w:rPr>
          <w:rFonts w:ascii="Courier New" w:hAnsi="Courier New"/>
          <w:spacing w:val="-2"/>
          <w:sz w:val="20"/>
        </w:rPr>
        <w:t>0,0010 потоков</w:t>
      </w:r>
    </w:p>
    <w:p w14:paraId="68A30978" w14:textId="77777777" w:rsidR="00633CC7" w:rsidRDefault="001A5731">
      <w:pPr>
        <w:pStyle w:val="a3"/>
        <w:ind w:left="1726"/>
        <w:rPr>
          <w:rFonts w:ascii="Courier New"/>
          <w:sz w:val="20"/>
        </w:rPr>
      </w:pPr>
      <w:r>
        <w:rPr>
          <w:rFonts w:ascii="Courier New"/>
          <w:noProof/>
          <w:sz w:val="20"/>
        </w:rPr>
        <w:drawing>
          <wp:inline distT="0" distB="0" distL="0" distR="0" wp14:anchorId="22D25022" wp14:editId="7958F599">
            <wp:extent cx="737935" cy="435864"/>
            <wp:effectExtent l="0" t="0" r="0" b="0"/>
            <wp:docPr id="6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1.png"/>
                    <pic:cNvPicPr/>
                  </pic:nvPicPr>
                  <pic:blipFill>
                    <a:blip r:embed="rId14" cstate="print"/>
                    <a:stretch>
                      <a:fillRect/>
                    </a:stretch>
                  </pic:blipFill>
                  <pic:spPr>
                    <a:xfrm>
                      <a:off x="0" y="0"/>
                      <a:ext cx="737935" cy="435864"/>
                    </a:xfrm>
                    <a:prstGeom prst="rect">
                      <a:avLst/>
                    </a:prstGeom>
                  </pic:spPr>
                </pic:pic>
              </a:graphicData>
            </a:graphic>
          </wp:inline>
        </w:drawing>
      </w:r>
    </w:p>
    <w:p w14:paraId="51AF2C57" w14:textId="77777777" w:rsidR="00633CC7" w:rsidRDefault="001A5731">
      <w:pPr>
        <w:tabs>
          <w:tab w:val="left" w:pos="6282"/>
          <w:tab w:val="left" w:pos="7842"/>
        </w:tabs>
        <w:spacing w:before="124"/>
        <w:ind w:left="3642"/>
        <w:rPr>
          <w:rFonts w:ascii="Courier New" w:hAnsi="Courier New"/>
          <w:sz w:val="20"/>
        </w:rPr>
      </w:pPr>
      <w:r>
        <w:rPr>
          <w:rFonts w:ascii="Courier New" w:hAnsi="Courier New"/>
          <w:sz w:val="20"/>
        </w:rPr>
        <w:t>Пересечение</w:t>
      </w:r>
      <w:r>
        <w:rPr>
          <w:rFonts w:ascii="Courier New" w:hAnsi="Courier New"/>
          <w:spacing w:val="-14"/>
          <w:sz w:val="20"/>
        </w:rPr>
        <w:t xml:space="preserve"> </w:t>
      </w:r>
      <w:r>
        <w:rPr>
          <w:rFonts w:ascii="Courier New" w:hAnsi="Courier New"/>
          <w:spacing w:val="-4"/>
          <w:sz w:val="20"/>
        </w:rPr>
        <w:t>двух</w:t>
      </w:r>
      <w:r>
        <w:rPr>
          <w:rFonts w:ascii="Courier New" w:hAnsi="Courier New"/>
          <w:sz w:val="20"/>
        </w:rPr>
        <w:tab/>
      </w:r>
      <w:r>
        <w:rPr>
          <w:rFonts w:ascii="Courier New" w:hAnsi="Courier New"/>
          <w:spacing w:val="-2"/>
          <w:sz w:val="20"/>
        </w:rPr>
        <w:t>0,0020</w:t>
      </w:r>
      <w:r>
        <w:rPr>
          <w:rFonts w:ascii="Courier New" w:hAnsi="Courier New"/>
          <w:sz w:val="20"/>
        </w:rPr>
        <w:tab/>
      </w:r>
      <w:r>
        <w:rPr>
          <w:rFonts w:ascii="Courier New" w:hAnsi="Courier New"/>
          <w:spacing w:val="-2"/>
          <w:sz w:val="20"/>
        </w:rPr>
        <w:t>0,0005</w:t>
      </w:r>
    </w:p>
    <w:p w14:paraId="4844E716" w14:textId="77777777" w:rsidR="00633CC7" w:rsidRDefault="00633CC7">
      <w:pPr>
        <w:rPr>
          <w:rFonts w:ascii="Courier New" w:hAnsi="Courier New"/>
          <w:sz w:val="20"/>
        </w:rPr>
        <w:sectPr w:rsidR="00633CC7">
          <w:pgSz w:w="11910" w:h="16840"/>
          <w:pgMar w:top="1180" w:right="360" w:bottom="280" w:left="1540" w:header="720" w:footer="720" w:gutter="0"/>
          <w:cols w:space="720"/>
        </w:sectPr>
      </w:pPr>
    </w:p>
    <w:p w14:paraId="16621CE6" w14:textId="77777777" w:rsidR="00633CC7" w:rsidRDefault="001A5731">
      <w:pPr>
        <w:spacing w:before="78"/>
        <w:ind w:left="3642" w:right="4007"/>
        <w:rPr>
          <w:rFonts w:ascii="Courier New" w:hAnsi="Courier New"/>
          <w:sz w:val="20"/>
        </w:rPr>
      </w:pPr>
      <w:proofErr w:type="spellStart"/>
      <w:r>
        <w:rPr>
          <w:rFonts w:ascii="Courier New" w:hAnsi="Courier New"/>
          <w:spacing w:val="-2"/>
          <w:sz w:val="20"/>
        </w:rPr>
        <w:lastRenderedPageBreak/>
        <w:t>левоповоротных</w:t>
      </w:r>
      <w:proofErr w:type="spellEnd"/>
      <w:r>
        <w:rPr>
          <w:rFonts w:ascii="Courier New" w:hAnsi="Courier New"/>
          <w:spacing w:val="-2"/>
          <w:sz w:val="20"/>
        </w:rPr>
        <w:t xml:space="preserve"> потоков</w:t>
      </w:r>
    </w:p>
    <w:p w14:paraId="4CFB583B" w14:textId="77777777" w:rsidR="00633CC7" w:rsidRDefault="001A5731">
      <w:pPr>
        <w:pStyle w:val="a3"/>
        <w:spacing w:before="2"/>
        <w:ind w:left="0"/>
        <w:rPr>
          <w:rFonts w:ascii="Courier New"/>
          <w:sz w:val="4"/>
        </w:rPr>
      </w:pPr>
      <w:r>
        <w:rPr>
          <w:noProof/>
        </w:rPr>
        <w:drawing>
          <wp:anchor distT="0" distB="0" distL="0" distR="0" simplePos="0" relativeHeight="41" behindDoc="0" locked="0" layoutInCell="1" allowOverlap="1" wp14:anchorId="64D2F933" wp14:editId="0CAEF4DE">
            <wp:simplePos x="0" y="0"/>
            <wp:positionH relativeFrom="page">
              <wp:posOffset>2068296</wp:posOffset>
            </wp:positionH>
            <wp:positionV relativeFrom="paragraph">
              <wp:posOffset>45372</wp:posOffset>
            </wp:positionV>
            <wp:extent cx="761973" cy="737616"/>
            <wp:effectExtent l="0" t="0" r="0" b="0"/>
            <wp:wrapTopAndBottom/>
            <wp:docPr id="7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2.png"/>
                    <pic:cNvPicPr/>
                  </pic:nvPicPr>
                  <pic:blipFill>
                    <a:blip r:embed="rId15" cstate="print"/>
                    <a:stretch>
                      <a:fillRect/>
                    </a:stretch>
                  </pic:blipFill>
                  <pic:spPr>
                    <a:xfrm>
                      <a:off x="0" y="0"/>
                      <a:ext cx="761973" cy="737616"/>
                    </a:xfrm>
                    <a:prstGeom prst="rect">
                      <a:avLst/>
                    </a:prstGeom>
                  </pic:spPr>
                </pic:pic>
              </a:graphicData>
            </a:graphic>
          </wp:anchor>
        </w:drawing>
      </w:r>
    </w:p>
    <w:p w14:paraId="61749D82" w14:textId="77777777" w:rsidR="00633CC7" w:rsidRDefault="001A5731">
      <w:pPr>
        <w:tabs>
          <w:tab w:val="left" w:pos="6282"/>
          <w:tab w:val="left" w:pos="7842"/>
        </w:tabs>
        <w:spacing w:before="114"/>
        <w:ind w:left="3642" w:right="1439"/>
        <w:rPr>
          <w:rFonts w:ascii="Courier New" w:hAnsi="Courier New"/>
          <w:sz w:val="20"/>
        </w:rPr>
      </w:pPr>
      <w:r>
        <w:rPr>
          <w:rFonts w:ascii="Courier New" w:hAnsi="Courier New"/>
          <w:sz w:val="20"/>
        </w:rPr>
        <w:t>Слияние двух</w:t>
      </w:r>
      <w:r>
        <w:rPr>
          <w:rFonts w:ascii="Courier New" w:hAnsi="Courier New"/>
          <w:sz w:val="20"/>
        </w:rPr>
        <w:tab/>
      </w:r>
      <w:r>
        <w:rPr>
          <w:rFonts w:ascii="Courier New" w:hAnsi="Courier New"/>
          <w:spacing w:val="-2"/>
          <w:sz w:val="20"/>
        </w:rPr>
        <w:t>0,0025</w:t>
      </w:r>
      <w:r>
        <w:rPr>
          <w:rFonts w:ascii="Courier New" w:hAnsi="Courier New"/>
          <w:sz w:val="20"/>
        </w:rPr>
        <w:tab/>
      </w:r>
      <w:r>
        <w:rPr>
          <w:rFonts w:ascii="Courier New" w:hAnsi="Courier New"/>
          <w:spacing w:val="-2"/>
          <w:sz w:val="20"/>
        </w:rPr>
        <w:t>0,0012 поворачивающих</w:t>
      </w:r>
    </w:p>
    <w:p w14:paraId="51CB6868" w14:textId="77777777" w:rsidR="00633CC7" w:rsidRDefault="001A5731">
      <w:pPr>
        <w:spacing w:before="1" w:line="226" w:lineRule="exact"/>
        <w:ind w:left="3642"/>
        <w:rPr>
          <w:rFonts w:ascii="Courier New" w:hAnsi="Courier New"/>
          <w:sz w:val="20"/>
        </w:rPr>
      </w:pPr>
      <w:r>
        <w:rPr>
          <w:rFonts w:ascii="Courier New" w:hAnsi="Courier New"/>
          <w:spacing w:val="-2"/>
          <w:sz w:val="20"/>
        </w:rPr>
        <w:t>потоков</w:t>
      </w:r>
    </w:p>
    <w:p w14:paraId="03713201"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8980A22" w14:textId="77777777" w:rsidR="00633CC7" w:rsidRDefault="00633CC7">
      <w:pPr>
        <w:pStyle w:val="a3"/>
        <w:ind w:left="0"/>
        <w:rPr>
          <w:rFonts w:ascii="Courier New"/>
          <w:sz w:val="17"/>
        </w:rPr>
      </w:pPr>
    </w:p>
    <w:p w14:paraId="6BC995E9" w14:textId="77777777" w:rsidR="00633CC7" w:rsidRDefault="00633CC7">
      <w:pPr>
        <w:rPr>
          <w:rFonts w:ascii="Courier New"/>
          <w:sz w:val="17"/>
        </w:rPr>
        <w:sectPr w:rsidR="00633CC7">
          <w:pgSz w:w="11910" w:h="16840"/>
          <w:pgMar w:top="1040" w:right="360" w:bottom="1198" w:left="1540" w:header="720" w:footer="720" w:gutter="0"/>
          <w:cols w:space="720"/>
        </w:sectPr>
      </w:pPr>
    </w:p>
    <w:p w14:paraId="2F890A80" w14:textId="77777777" w:rsidR="00633CC7" w:rsidRDefault="001A5731">
      <w:pPr>
        <w:pStyle w:val="a3"/>
        <w:spacing w:before="90"/>
        <w:ind w:left="701"/>
        <w:rPr>
          <w:rFonts w:ascii="Times New Roman" w:hAnsi="Times New Roman"/>
          <w:i/>
          <w:sz w:val="14"/>
        </w:rPr>
      </w:pPr>
      <w:r>
        <w:t>Примечание.</w:t>
      </w:r>
      <w:r>
        <w:rPr>
          <w:spacing w:val="16"/>
        </w:rPr>
        <w:t xml:space="preserve"> </w:t>
      </w:r>
      <w:r>
        <w:t>&lt;*&gt;</w:t>
      </w:r>
      <w:r>
        <w:rPr>
          <w:spacing w:val="19"/>
        </w:rPr>
        <w:t xml:space="preserve"> </w:t>
      </w:r>
      <w:r>
        <w:t>Для</w:t>
      </w:r>
      <w:r>
        <w:rPr>
          <w:spacing w:val="19"/>
        </w:rPr>
        <w:t xml:space="preserve"> </w:t>
      </w:r>
      <w:r>
        <w:t>определения</w:t>
      </w:r>
      <w:r>
        <w:rPr>
          <w:spacing w:val="60"/>
        </w:rPr>
        <w:t xml:space="preserve"> </w:t>
      </w:r>
      <w:r>
        <w:rPr>
          <w:rFonts w:ascii="Times New Roman" w:hAnsi="Times New Roman"/>
          <w:i/>
          <w:spacing w:val="-5"/>
          <w:sz w:val="24"/>
        </w:rPr>
        <w:t>K</w:t>
      </w:r>
      <w:r>
        <w:rPr>
          <w:rFonts w:ascii="Times New Roman" w:hAnsi="Times New Roman"/>
          <w:i/>
          <w:spacing w:val="-5"/>
          <w:position w:val="-5"/>
          <w:sz w:val="14"/>
        </w:rPr>
        <w:t>i</w:t>
      </w:r>
    </w:p>
    <w:p w14:paraId="376497E8" w14:textId="77777777" w:rsidR="00633CC7" w:rsidRDefault="001A5731">
      <w:pPr>
        <w:pStyle w:val="a3"/>
        <w:spacing w:before="46"/>
      </w:pPr>
      <w:r>
        <w:t>коэффициент</w:t>
      </w:r>
      <w:r>
        <w:rPr>
          <w:spacing w:val="48"/>
        </w:rPr>
        <w:t xml:space="preserve"> </w:t>
      </w:r>
      <w:proofErr w:type="gramStart"/>
      <w:r>
        <w:rPr>
          <w:rFonts w:ascii="Times New Roman" w:hAnsi="Times New Roman"/>
          <w:i/>
          <w:sz w:val="24"/>
        </w:rPr>
        <w:t>K</w:t>
      </w:r>
      <w:r>
        <w:rPr>
          <w:rFonts w:ascii="Times New Roman" w:hAnsi="Times New Roman"/>
          <w:i/>
          <w:position w:val="-5"/>
          <w:sz w:val="14"/>
        </w:rPr>
        <w:t>a</w:t>
      </w:r>
      <w:r>
        <w:rPr>
          <w:rFonts w:ascii="Times New Roman" w:hAnsi="Times New Roman"/>
          <w:i/>
          <w:spacing w:val="24"/>
          <w:position w:val="-5"/>
          <w:sz w:val="14"/>
        </w:rPr>
        <w:t xml:space="preserve"> </w:t>
      </w:r>
      <w:r>
        <w:rPr>
          <w:spacing w:val="-10"/>
        </w:rPr>
        <w:t>:</w:t>
      </w:r>
      <w:proofErr w:type="gramEnd"/>
    </w:p>
    <w:p w14:paraId="29247D18" w14:textId="77777777" w:rsidR="00633CC7" w:rsidRDefault="001A5731">
      <w:pPr>
        <w:pStyle w:val="a3"/>
        <w:spacing w:before="104"/>
        <w:ind w:left="81"/>
      </w:pPr>
      <w:r>
        <w:br w:type="column"/>
      </w:r>
      <w:r>
        <w:t>в</w:t>
      </w:r>
      <w:r>
        <w:rPr>
          <w:spacing w:val="16"/>
        </w:rPr>
        <w:t xml:space="preserve"> </w:t>
      </w:r>
      <w:r>
        <w:t>этом</w:t>
      </w:r>
      <w:r>
        <w:rPr>
          <w:spacing w:val="19"/>
        </w:rPr>
        <w:t xml:space="preserve"> </w:t>
      </w:r>
      <w:r>
        <w:t>случае</w:t>
      </w:r>
      <w:r>
        <w:rPr>
          <w:spacing w:val="20"/>
        </w:rPr>
        <w:t xml:space="preserve"> </w:t>
      </w:r>
      <w:r>
        <w:t>данные</w:t>
      </w:r>
      <w:r>
        <w:rPr>
          <w:spacing w:val="19"/>
        </w:rPr>
        <w:t xml:space="preserve"> </w:t>
      </w:r>
      <w:r>
        <w:t>таблицы</w:t>
      </w:r>
      <w:r>
        <w:rPr>
          <w:spacing w:val="20"/>
        </w:rPr>
        <w:t xml:space="preserve"> </w:t>
      </w:r>
      <w:r>
        <w:t>нужно</w:t>
      </w:r>
      <w:r>
        <w:rPr>
          <w:spacing w:val="18"/>
        </w:rPr>
        <w:t xml:space="preserve"> </w:t>
      </w:r>
      <w:r>
        <w:t>умножить</w:t>
      </w:r>
      <w:r>
        <w:rPr>
          <w:spacing w:val="19"/>
        </w:rPr>
        <w:t xml:space="preserve"> </w:t>
      </w:r>
      <w:r>
        <w:rPr>
          <w:spacing w:val="-5"/>
        </w:rPr>
        <w:t>на</w:t>
      </w:r>
    </w:p>
    <w:p w14:paraId="77DFC514" w14:textId="77777777" w:rsidR="00633CC7" w:rsidRDefault="00633CC7">
      <w:pPr>
        <w:sectPr w:rsidR="00633CC7">
          <w:type w:val="continuous"/>
          <w:pgSz w:w="11910" w:h="16840"/>
          <w:pgMar w:top="1340" w:right="360" w:bottom="280" w:left="1540" w:header="720" w:footer="720" w:gutter="0"/>
          <w:cols w:num="2" w:space="720" w:equalWidth="0">
            <w:col w:w="4422" w:space="40"/>
            <w:col w:w="5548"/>
          </w:cols>
        </w:sectPr>
      </w:pPr>
    </w:p>
    <w:p w14:paraId="5E98756B" w14:textId="77777777" w:rsidR="00633CC7" w:rsidRDefault="00633CC7">
      <w:pPr>
        <w:pStyle w:val="a3"/>
        <w:spacing w:before="7"/>
        <w:ind w:left="0"/>
        <w:rPr>
          <w:sz w:val="16"/>
        </w:rPr>
      </w:pPr>
    </w:p>
    <w:p w14:paraId="19DD6C1B" w14:textId="4C0E5F12" w:rsidR="00633CC7" w:rsidRDefault="001A5731">
      <w:pPr>
        <w:spacing w:before="100" w:line="226" w:lineRule="exact"/>
        <w:ind w:left="162"/>
        <w:rPr>
          <w:rFonts w:ascii="Courier New" w:hAnsi="Courier New"/>
          <w:sz w:val="20"/>
        </w:rPr>
      </w:pPr>
      <w:r>
        <w:rPr>
          <w:rFonts w:ascii="Courier New" w:hAnsi="Courier New"/>
          <w:spacing w:val="-2"/>
          <w:sz w:val="20"/>
        </w:rPr>
        <w:t>┌─────────────────────────────┬─────┬─────┬───────┬─────┬─────┬─────┬─────┐</w:t>
      </w:r>
    </w:p>
    <w:p w14:paraId="5E89004E" w14:textId="77777777" w:rsidR="00633CC7" w:rsidRDefault="001A5731">
      <w:pPr>
        <w:spacing w:line="226" w:lineRule="exact"/>
        <w:ind w:left="162"/>
        <w:rPr>
          <w:rFonts w:ascii="Courier New" w:hAnsi="Courier New"/>
          <w:sz w:val="20"/>
        </w:rPr>
      </w:pPr>
      <w:r>
        <w:rPr>
          <w:rFonts w:ascii="Courier New" w:hAnsi="Courier New"/>
          <w:sz w:val="20"/>
        </w:rPr>
        <w:t>│Угол</w:t>
      </w:r>
      <w:r>
        <w:rPr>
          <w:rFonts w:ascii="Courier New" w:hAnsi="Courier New"/>
          <w:spacing w:val="-4"/>
          <w:sz w:val="20"/>
        </w:rPr>
        <w:t xml:space="preserve"> </w:t>
      </w:r>
      <w:r>
        <w:rPr>
          <w:rFonts w:ascii="Courier New" w:hAnsi="Courier New"/>
          <w:sz w:val="20"/>
        </w:rPr>
        <w:t>пересечения</w:t>
      </w:r>
      <w:r>
        <w:rPr>
          <w:rFonts w:ascii="Courier New" w:hAnsi="Courier New"/>
          <w:spacing w:val="-4"/>
          <w:sz w:val="20"/>
        </w:rPr>
        <w:t xml:space="preserve"> </w:t>
      </w:r>
      <w:r>
        <w:rPr>
          <w:rFonts w:ascii="Courier New" w:hAnsi="Courier New"/>
          <w:sz w:val="20"/>
        </w:rPr>
        <w:t>дорог,</w:t>
      </w:r>
      <w:r>
        <w:rPr>
          <w:rFonts w:ascii="Courier New" w:hAnsi="Courier New"/>
          <w:spacing w:val="-4"/>
          <w:sz w:val="20"/>
        </w:rPr>
        <w:t xml:space="preserve"> </w:t>
      </w:r>
      <w:proofErr w:type="spellStart"/>
      <w:r>
        <w:rPr>
          <w:rFonts w:ascii="Courier New" w:hAnsi="Courier New"/>
          <w:sz w:val="20"/>
        </w:rPr>
        <w:t>град.│до</w:t>
      </w:r>
      <w:proofErr w:type="spellEnd"/>
      <w:r>
        <w:rPr>
          <w:rFonts w:ascii="Courier New" w:hAnsi="Courier New"/>
          <w:spacing w:val="-3"/>
          <w:sz w:val="20"/>
        </w:rPr>
        <w:t xml:space="preserve"> </w:t>
      </w:r>
      <w:r>
        <w:rPr>
          <w:rFonts w:ascii="Courier New" w:hAnsi="Courier New"/>
          <w:sz w:val="20"/>
        </w:rPr>
        <w:t>30│</w:t>
      </w:r>
      <w:r>
        <w:rPr>
          <w:rFonts w:ascii="Courier New" w:hAnsi="Courier New"/>
          <w:spacing w:val="-4"/>
          <w:sz w:val="20"/>
        </w:rPr>
        <w:t xml:space="preserve"> </w:t>
      </w:r>
      <w:r>
        <w:rPr>
          <w:rFonts w:ascii="Courier New" w:hAnsi="Courier New"/>
          <w:sz w:val="20"/>
        </w:rPr>
        <w:t>40</w:t>
      </w:r>
      <w:r>
        <w:rPr>
          <w:rFonts w:ascii="Courier New" w:hAnsi="Courier New"/>
          <w:spacing w:val="52"/>
          <w:w w:val="150"/>
          <w:sz w:val="20"/>
        </w:rPr>
        <w:t xml:space="preserve"> </w:t>
      </w:r>
      <w:r>
        <w:rPr>
          <w:rFonts w:ascii="Courier New" w:hAnsi="Courier New"/>
          <w:sz w:val="20"/>
        </w:rPr>
        <w:t>│50</w:t>
      </w:r>
      <w:r>
        <w:rPr>
          <w:rFonts w:ascii="Courier New" w:hAnsi="Courier New"/>
          <w:spacing w:val="-1"/>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75│</w:t>
      </w:r>
      <w:r>
        <w:rPr>
          <w:rFonts w:ascii="Courier New" w:hAnsi="Courier New"/>
          <w:spacing w:val="-4"/>
          <w:sz w:val="20"/>
        </w:rPr>
        <w:t xml:space="preserve"> </w:t>
      </w:r>
      <w:r>
        <w:rPr>
          <w:rFonts w:ascii="Courier New" w:hAnsi="Courier New"/>
          <w:sz w:val="20"/>
        </w:rPr>
        <w:t>90</w:t>
      </w:r>
      <w:r>
        <w:rPr>
          <w:rFonts w:ascii="Courier New" w:hAnsi="Courier New"/>
          <w:spacing w:val="53"/>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120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150</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180</w:t>
      </w:r>
      <w:r>
        <w:rPr>
          <w:rFonts w:ascii="Courier New" w:hAnsi="Courier New"/>
          <w:spacing w:val="-4"/>
          <w:sz w:val="20"/>
        </w:rPr>
        <w:t xml:space="preserve"> </w:t>
      </w:r>
      <w:r>
        <w:rPr>
          <w:rFonts w:ascii="Courier New" w:hAnsi="Courier New"/>
          <w:spacing w:val="-10"/>
          <w:sz w:val="20"/>
        </w:rPr>
        <w:t>│</w:t>
      </w:r>
    </w:p>
    <w:p w14:paraId="48DD888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5CB74DD" w14:textId="77777777" w:rsidR="00633CC7" w:rsidRDefault="001A5731">
      <w:pPr>
        <w:tabs>
          <w:tab w:val="left" w:pos="1841"/>
          <w:tab w:val="left" w:pos="376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K</w:t>
      </w:r>
      <w:r>
        <w:rPr>
          <w:rFonts w:ascii="Courier New" w:hAnsi="Courier New"/>
          <w:sz w:val="20"/>
        </w:rPr>
        <w:tab/>
        <w:t>│</w:t>
      </w:r>
      <w:r>
        <w:rPr>
          <w:rFonts w:ascii="Courier New" w:hAnsi="Courier New"/>
          <w:spacing w:val="-3"/>
          <w:sz w:val="20"/>
        </w:rPr>
        <w:t xml:space="preserve"> </w:t>
      </w:r>
      <w:r>
        <w:rPr>
          <w:rFonts w:ascii="Courier New" w:hAnsi="Courier New"/>
          <w:sz w:val="20"/>
        </w:rPr>
        <w:t>1,8</w:t>
      </w:r>
      <w:r>
        <w:rPr>
          <w:rFonts w:ascii="Courier New" w:hAnsi="Courier New"/>
          <w:spacing w:val="-2"/>
          <w:sz w:val="20"/>
        </w:rPr>
        <w:t xml:space="preserve"> </w:t>
      </w:r>
      <w:r>
        <w:rPr>
          <w:rFonts w:ascii="Courier New" w:hAnsi="Courier New"/>
          <w:sz w:val="20"/>
        </w:rPr>
        <w:t>│1,2</w:t>
      </w:r>
      <w:r>
        <w:rPr>
          <w:rFonts w:ascii="Courier New" w:hAnsi="Courier New"/>
          <w:spacing w:val="56"/>
          <w:w w:val="150"/>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1,0</w:t>
      </w:r>
      <w:r>
        <w:rPr>
          <w:rFonts w:ascii="Courier New" w:hAnsi="Courier New"/>
          <w:spacing w:val="56"/>
          <w:w w:val="150"/>
          <w:sz w:val="20"/>
        </w:rPr>
        <w:t xml:space="preserve"> </w:t>
      </w:r>
      <w:r>
        <w:rPr>
          <w:rFonts w:ascii="Courier New" w:hAnsi="Courier New"/>
          <w:sz w:val="20"/>
        </w:rPr>
        <w:t>│1,2</w:t>
      </w:r>
      <w:r>
        <w:rPr>
          <w:rFonts w:ascii="Courier New" w:hAnsi="Courier New"/>
          <w:spacing w:val="56"/>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1,9</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2,1</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3,4</w:t>
      </w:r>
      <w:r>
        <w:rPr>
          <w:rFonts w:ascii="Courier New" w:hAnsi="Courier New"/>
          <w:spacing w:val="-2"/>
          <w:sz w:val="20"/>
        </w:rPr>
        <w:t xml:space="preserve"> </w:t>
      </w:r>
      <w:r>
        <w:rPr>
          <w:rFonts w:ascii="Courier New" w:hAnsi="Courier New"/>
          <w:spacing w:val="-10"/>
          <w:sz w:val="20"/>
        </w:rPr>
        <w:t>│</w:t>
      </w:r>
    </w:p>
    <w:p w14:paraId="194F299D" w14:textId="77777777" w:rsidR="00633CC7" w:rsidRDefault="001A5731">
      <w:pPr>
        <w:tabs>
          <w:tab w:val="left" w:pos="1961"/>
          <w:tab w:val="left" w:pos="3761"/>
          <w:tab w:val="left" w:pos="4481"/>
          <w:tab w:val="left" w:pos="5201"/>
          <w:tab w:val="left" w:pos="6161"/>
          <w:tab w:val="left" w:pos="6881"/>
          <w:tab w:val="left" w:pos="7601"/>
          <w:tab w:val="left" w:pos="83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a</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FC3219" w14:textId="77777777" w:rsidR="00633CC7" w:rsidRDefault="001A5731">
      <w:pPr>
        <w:spacing w:before="2"/>
        <w:ind w:left="162"/>
        <w:rPr>
          <w:rFonts w:ascii="Courier New" w:hAnsi="Courier New"/>
          <w:sz w:val="20"/>
        </w:rPr>
      </w:pPr>
      <w:r>
        <w:rPr>
          <w:rFonts w:ascii="Courier New" w:hAnsi="Courier New"/>
          <w:spacing w:val="-2"/>
          <w:sz w:val="20"/>
        </w:rPr>
        <w:t>└─────────────────────────────┴─────┴─────┴───────┴─────┴─────┴─────┴─────┘</w:t>
      </w:r>
    </w:p>
    <w:p w14:paraId="421A9630" w14:textId="77777777" w:rsidR="00633CC7" w:rsidRDefault="00633CC7">
      <w:pPr>
        <w:pStyle w:val="a3"/>
        <w:ind w:left="0"/>
        <w:rPr>
          <w:rFonts w:ascii="Courier New"/>
          <w:sz w:val="23"/>
        </w:rPr>
      </w:pPr>
    </w:p>
    <w:p w14:paraId="1100969E" w14:textId="77777777" w:rsidR="00633CC7" w:rsidRDefault="001A5731">
      <w:pPr>
        <w:pStyle w:val="a3"/>
        <w:ind w:left="8403"/>
      </w:pPr>
      <w:r>
        <w:t>Таблица</w:t>
      </w:r>
      <w:r>
        <w:rPr>
          <w:spacing w:val="-8"/>
        </w:rPr>
        <w:t xml:space="preserve"> </w:t>
      </w:r>
      <w:r>
        <w:rPr>
          <w:spacing w:val="-5"/>
        </w:rPr>
        <w:t>6.2</w:t>
      </w:r>
    </w:p>
    <w:p w14:paraId="5E9EE371" w14:textId="77777777" w:rsidR="00633CC7" w:rsidRDefault="00633CC7">
      <w:pPr>
        <w:pStyle w:val="a3"/>
        <w:spacing w:before="7"/>
        <w:ind w:left="0"/>
      </w:pPr>
    </w:p>
    <w:p w14:paraId="1088612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B042614" w14:textId="77777777" w:rsidR="00633CC7" w:rsidRDefault="001A5731">
      <w:pPr>
        <w:tabs>
          <w:tab w:val="left" w:pos="4121"/>
          <w:tab w:val="left" w:pos="9040"/>
        </w:tabs>
        <w:spacing w:line="226" w:lineRule="exact"/>
        <w:ind w:left="16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Характеристика</w:t>
      </w:r>
      <w:r>
        <w:rPr>
          <w:rFonts w:ascii="Courier New" w:hAnsi="Courier New"/>
          <w:spacing w:val="-9"/>
          <w:sz w:val="20"/>
        </w:rPr>
        <w:t xml:space="preserve"> </w:t>
      </w:r>
      <w:r>
        <w:rPr>
          <w:rFonts w:ascii="Courier New" w:hAnsi="Courier New"/>
          <w:sz w:val="20"/>
        </w:rPr>
        <w:t>маневра</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t>Радиус</w:t>
      </w:r>
      <w:r>
        <w:rPr>
          <w:rFonts w:ascii="Courier New" w:hAnsi="Courier New"/>
          <w:spacing w:val="-9"/>
          <w:sz w:val="20"/>
        </w:rPr>
        <w:t xml:space="preserve"> </w:t>
      </w:r>
      <w:r>
        <w:rPr>
          <w:rFonts w:ascii="Courier New" w:hAnsi="Courier New"/>
          <w:sz w:val="20"/>
        </w:rPr>
        <w:t>внутренней</w:t>
      </w:r>
      <w:r>
        <w:rPr>
          <w:rFonts w:ascii="Courier New" w:hAnsi="Courier New"/>
          <w:spacing w:val="-9"/>
          <w:sz w:val="20"/>
        </w:rPr>
        <w:t xml:space="preserve"> </w:t>
      </w:r>
      <w:r>
        <w:rPr>
          <w:rFonts w:ascii="Courier New" w:hAnsi="Courier New"/>
          <w:sz w:val="20"/>
        </w:rPr>
        <w:t>кромки</w:t>
      </w:r>
      <w:r>
        <w:rPr>
          <w:rFonts w:ascii="Courier New" w:hAnsi="Courier New"/>
          <w:spacing w:val="-9"/>
          <w:sz w:val="20"/>
        </w:rPr>
        <w:t xml:space="preserve"> </w:t>
      </w:r>
      <w:r>
        <w:rPr>
          <w:rFonts w:ascii="Courier New" w:hAnsi="Courier New"/>
          <w:sz w:val="20"/>
        </w:rPr>
        <w:t>кольца,</w:t>
      </w:r>
      <w:r>
        <w:rPr>
          <w:rFonts w:ascii="Courier New" w:hAnsi="Courier New"/>
          <w:spacing w:val="-8"/>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4935B258" w14:textId="77777777" w:rsidR="00633CC7" w:rsidRDefault="001A5731">
      <w:pPr>
        <w:tabs>
          <w:tab w:val="left" w:pos="31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2C07B515" w14:textId="77777777" w:rsidR="00633CC7" w:rsidRDefault="001A5731">
      <w:pPr>
        <w:tabs>
          <w:tab w:val="left" w:pos="316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z w:val="20"/>
        </w:rPr>
        <w:t>15</w:t>
      </w:r>
      <w:r>
        <w:rPr>
          <w:rFonts w:ascii="Courier New" w:hAnsi="Courier New"/>
          <w:spacing w:val="58"/>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z w:val="20"/>
        </w:rPr>
        <w:t>20</w:t>
      </w:r>
      <w:r>
        <w:rPr>
          <w:rFonts w:ascii="Courier New" w:hAnsi="Courier New"/>
          <w:spacing w:val="58"/>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z w:val="20"/>
        </w:rPr>
        <w:t>25</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30</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40</w:t>
      </w:r>
      <w:r>
        <w:rPr>
          <w:rFonts w:ascii="Courier New" w:hAnsi="Courier New"/>
          <w:spacing w:val="59"/>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50</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60</w:t>
      </w:r>
      <w:r>
        <w:rPr>
          <w:rFonts w:ascii="Courier New" w:hAnsi="Courier New"/>
          <w:spacing w:val="58"/>
          <w:w w:val="150"/>
          <w:sz w:val="20"/>
        </w:rPr>
        <w:t xml:space="preserve"> </w:t>
      </w:r>
      <w:r>
        <w:rPr>
          <w:rFonts w:ascii="Courier New" w:hAnsi="Courier New"/>
          <w:spacing w:val="-10"/>
          <w:sz w:val="20"/>
        </w:rPr>
        <w:t>│</w:t>
      </w:r>
    </w:p>
    <w:p w14:paraId="3EBABBAC" w14:textId="77777777" w:rsidR="00633CC7" w:rsidRDefault="001A5731">
      <w:pPr>
        <w:tabs>
          <w:tab w:val="left" w:pos="31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1CBE958C" w14:textId="77777777" w:rsidR="00633CC7" w:rsidRDefault="001A5731">
      <w:pPr>
        <w:tabs>
          <w:tab w:val="left" w:pos="3161"/>
          <w:tab w:val="left" w:pos="47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Коэффициент</w:t>
      </w:r>
      <w:r>
        <w:rPr>
          <w:rFonts w:ascii="Courier New" w:hAnsi="Courier New"/>
          <w:spacing w:val="-14"/>
          <w:sz w:val="20"/>
        </w:rPr>
        <w:t xml:space="preserve"> </w:t>
      </w:r>
      <w:r>
        <w:rPr>
          <w:rFonts w:ascii="Courier New" w:hAnsi="Courier New"/>
          <w:spacing w:val="-2"/>
          <w:sz w:val="20"/>
        </w:rPr>
        <w:t>аварийности</w:t>
      </w:r>
      <w:r>
        <w:rPr>
          <w:rFonts w:ascii="Courier New" w:hAnsi="Courier New"/>
          <w:sz w:val="20"/>
        </w:rPr>
        <w:tab/>
      </w:r>
      <w:r>
        <w:rPr>
          <w:rFonts w:ascii="Courier New" w:hAnsi="Courier New"/>
          <w:spacing w:val="-10"/>
          <w:sz w:val="20"/>
        </w:rPr>
        <w:t>│</w:t>
      </w:r>
    </w:p>
    <w:p w14:paraId="567BCA1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604B0F7" w14:textId="77777777" w:rsidR="00633CC7" w:rsidRDefault="001A5731">
      <w:pPr>
        <w:tabs>
          <w:tab w:val="left" w:pos="3161"/>
          <w:tab w:val="left" w:pos="4001"/>
          <w:tab w:val="left" w:pos="4841"/>
          <w:tab w:val="left" w:pos="5681"/>
          <w:tab w:val="left" w:pos="6521"/>
          <w:tab w:val="left" w:pos="7361"/>
          <w:tab w:val="left" w:pos="8201"/>
          <w:tab w:val="left" w:pos="9041"/>
        </w:tabs>
        <w:spacing w:after="2" w:line="226" w:lineRule="exact"/>
        <w:ind w:left="162"/>
        <w:rPr>
          <w:rFonts w:ascii="Courier New" w:hAnsi="Courier New"/>
          <w:sz w:val="20"/>
        </w:rPr>
      </w:pPr>
      <w:r>
        <w:rPr>
          <w:rFonts w:ascii="Courier New" w:hAnsi="Courier New"/>
          <w:sz w:val="20"/>
        </w:rPr>
        <w:t>│Слияние</w:t>
      </w:r>
      <w:r>
        <w:rPr>
          <w:rFonts w:ascii="Courier New" w:hAnsi="Courier New"/>
          <w:spacing w:val="-10"/>
          <w:sz w:val="20"/>
        </w:rPr>
        <w:t xml:space="preserve"> </w:t>
      </w:r>
      <w:r>
        <w:rPr>
          <w:rFonts w:ascii="Courier New" w:hAnsi="Courier New"/>
          <w:spacing w:val="-2"/>
          <w:sz w:val="20"/>
        </w:rPr>
        <w:t>потоков: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3530"/>
        <w:gridCol w:w="840"/>
        <w:gridCol w:w="840"/>
        <w:gridCol w:w="840"/>
        <w:gridCol w:w="840"/>
        <w:gridCol w:w="840"/>
        <w:gridCol w:w="840"/>
        <w:gridCol w:w="530"/>
      </w:tblGrid>
      <w:tr w:rsidR="00633CC7" w14:paraId="45978A16" w14:textId="77777777">
        <w:trPr>
          <w:trHeight w:val="225"/>
        </w:trPr>
        <w:tc>
          <w:tcPr>
            <w:tcW w:w="9100" w:type="dxa"/>
            <w:gridSpan w:val="8"/>
          </w:tcPr>
          <w:p w14:paraId="5D05E10D" w14:textId="77777777" w:rsidR="00633CC7" w:rsidRDefault="001A5731">
            <w:pPr>
              <w:pStyle w:val="TableParagraph"/>
              <w:spacing w:line="206" w:lineRule="exact"/>
              <w:ind w:left="50"/>
              <w:rPr>
                <w:sz w:val="20"/>
              </w:rPr>
            </w:pPr>
            <w:r>
              <w:rPr>
                <w:sz w:val="20"/>
              </w:rPr>
              <w:t>│</w:t>
            </w:r>
            <w:r>
              <w:rPr>
                <w:spacing w:val="-7"/>
                <w:sz w:val="20"/>
              </w:rPr>
              <w:t xml:space="preserve"> </w:t>
            </w:r>
            <w:r>
              <w:rPr>
                <w:sz w:val="20"/>
              </w:rPr>
              <w:t>на</w:t>
            </w:r>
            <w:r>
              <w:rPr>
                <w:spacing w:val="-6"/>
                <w:sz w:val="20"/>
              </w:rPr>
              <w:t xml:space="preserve"> </w:t>
            </w:r>
            <w:r>
              <w:rPr>
                <w:sz w:val="20"/>
              </w:rPr>
              <w:t>многополосном</w:t>
            </w:r>
            <w:r>
              <w:rPr>
                <w:spacing w:val="-7"/>
                <w:sz w:val="20"/>
              </w:rPr>
              <w:t xml:space="preserve"> </w:t>
            </w:r>
            <w:r>
              <w:rPr>
                <w:spacing w:val="-2"/>
                <w:sz w:val="20"/>
              </w:rPr>
              <w:t>кольце│0,0040│0,0030│0,0022│0,0018│0,0013│0,0010│0,0008│</w:t>
            </w:r>
          </w:p>
        </w:tc>
      </w:tr>
      <w:tr w:rsidR="00633CC7" w14:paraId="42FC9751" w14:textId="77777777">
        <w:trPr>
          <w:trHeight w:val="226"/>
        </w:trPr>
        <w:tc>
          <w:tcPr>
            <w:tcW w:w="3530" w:type="dxa"/>
          </w:tcPr>
          <w:p w14:paraId="61994A14" w14:textId="77777777" w:rsidR="00633CC7" w:rsidRDefault="001A5731">
            <w:pPr>
              <w:pStyle w:val="TableParagraph"/>
              <w:spacing w:line="207" w:lineRule="exact"/>
              <w:ind w:left="50"/>
              <w:rPr>
                <w:sz w:val="20"/>
              </w:rPr>
            </w:pPr>
            <w:r>
              <w:rPr>
                <w:sz w:val="20"/>
              </w:rPr>
              <w:t>│при</w:t>
            </w:r>
            <w:r>
              <w:rPr>
                <w:spacing w:val="-7"/>
                <w:sz w:val="20"/>
              </w:rPr>
              <w:t xml:space="preserve"> </w:t>
            </w:r>
            <w:r>
              <w:rPr>
                <w:sz w:val="20"/>
              </w:rPr>
              <w:t>радиусе</w:t>
            </w:r>
            <w:r>
              <w:rPr>
                <w:spacing w:val="-7"/>
                <w:sz w:val="20"/>
              </w:rPr>
              <w:t xml:space="preserve"> </w:t>
            </w:r>
            <w:r>
              <w:rPr>
                <w:sz w:val="20"/>
              </w:rPr>
              <w:t>съезда</w:t>
            </w:r>
            <w:r>
              <w:rPr>
                <w:spacing w:val="-7"/>
                <w:sz w:val="20"/>
              </w:rPr>
              <w:t xml:space="preserve"> </w:t>
            </w:r>
            <w:r>
              <w:rPr>
                <w:spacing w:val="-2"/>
                <w:sz w:val="20"/>
              </w:rPr>
              <w:t>более│</w:t>
            </w:r>
          </w:p>
        </w:tc>
        <w:tc>
          <w:tcPr>
            <w:tcW w:w="840" w:type="dxa"/>
          </w:tcPr>
          <w:p w14:paraId="50BBC42C" w14:textId="77777777" w:rsidR="00633CC7" w:rsidRDefault="001A5731">
            <w:pPr>
              <w:pStyle w:val="TableParagraph"/>
              <w:spacing w:line="207" w:lineRule="exact"/>
              <w:ind w:right="1"/>
              <w:jc w:val="center"/>
              <w:rPr>
                <w:sz w:val="20"/>
              </w:rPr>
            </w:pPr>
            <w:r>
              <w:rPr>
                <w:w w:val="99"/>
                <w:sz w:val="20"/>
              </w:rPr>
              <w:t>│</w:t>
            </w:r>
          </w:p>
        </w:tc>
        <w:tc>
          <w:tcPr>
            <w:tcW w:w="840" w:type="dxa"/>
          </w:tcPr>
          <w:p w14:paraId="4E619CD5" w14:textId="77777777" w:rsidR="00633CC7" w:rsidRDefault="001A5731">
            <w:pPr>
              <w:pStyle w:val="TableParagraph"/>
              <w:spacing w:line="207" w:lineRule="exact"/>
              <w:ind w:right="1"/>
              <w:jc w:val="center"/>
              <w:rPr>
                <w:sz w:val="20"/>
              </w:rPr>
            </w:pPr>
            <w:r>
              <w:rPr>
                <w:w w:val="99"/>
                <w:sz w:val="20"/>
              </w:rPr>
              <w:t>│</w:t>
            </w:r>
          </w:p>
        </w:tc>
        <w:tc>
          <w:tcPr>
            <w:tcW w:w="840" w:type="dxa"/>
          </w:tcPr>
          <w:p w14:paraId="11CA70D9" w14:textId="77777777" w:rsidR="00633CC7" w:rsidRDefault="001A5731">
            <w:pPr>
              <w:pStyle w:val="TableParagraph"/>
              <w:spacing w:line="207" w:lineRule="exact"/>
              <w:ind w:right="1"/>
              <w:jc w:val="center"/>
              <w:rPr>
                <w:sz w:val="20"/>
              </w:rPr>
            </w:pPr>
            <w:r>
              <w:rPr>
                <w:w w:val="99"/>
                <w:sz w:val="20"/>
              </w:rPr>
              <w:t>│</w:t>
            </w:r>
          </w:p>
        </w:tc>
        <w:tc>
          <w:tcPr>
            <w:tcW w:w="840" w:type="dxa"/>
          </w:tcPr>
          <w:p w14:paraId="1E57E3AA" w14:textId="77777777" w:rsidR="00633CC7" w:rsidRDefault="001A5731">
            <w:pPr>
              <w:pStyle w:val="TableParagraph"/>
              <w:spacing w:line="207" w:lineRule="exact"/>
              <w:ind w:right="1"/>
              <w:jc w:val="center"/>
              <w:rPr>
                <w:sz w:val="20"/>
              </w:rPr>
            </w:pPr>
            <w:r>
              <w:rPr>
                <w:w w:val="99"/>
                <w:sz w:val="20"/>
              </w:rPr>
              <w:t>│</w:t>
            </w:r>
          </w:p>
        </w:tc>
        <w:tc>
          <w:tcPr>
            <w:tcW w:w="840" w:type="dxa"/>
          </w:tcPr>
          <w:p w14:paraId="2CC5B864" w14:textId="77777777" w:rsidR="00633CC7" w:rsidRDefault="001A5731">
            <w:pPr>
              <w:pStyle w:val="TableParagraph"/>
              <w:spacing w:line="207" w:lineRule="exact"/>
              <w:ind w:right="1"/>
              <w:jc w:val="center"/>
              <w:rPr>
                <w:sz w:val="20"/>
              </w:rPr>
            </w:pPr>
            <w:r>
              <w:rPr>
                <w:w w:val="99"/>
                <w:sz w:val="20"/>
              </w:rPr>
              <w:t>│</w:t>
            </w:r>
          </w:p>
        </w:tc>
        <w:tc>
          <w:tcPr>
            <w:tcW w:w="840" w:type="dxa"/>
          </w:tcPr>
          <w:p w14:paraId="383FA0AE" w14:textId="77777777" w:rsidR="00633CC7" w:rsidRDefault="001A5731">
            <w:pPr>
              <w:pStyle w:val="TableParagraph"/>
              <w:spacing w:line="207" w:lineRule="exact"/>
              <w:ind w:right="1"/>
              <w:jc w:val="center"/>
              <w:rPr>
                <w:sz w:val="20"/>
              </w:rPr>
            </w:pPr>
            <w:r>
              <w:rPr>
                <w:w w:val="99"/>
                <w:sz w:val="20"/>
              </w:rPr>
              <w:t>│</w:t>
            </w:r>
          </w:p>
        </w:tc>
        <w:tc>
          <w:tcPr>
            <w:tcW w:w="530" w:type="dxa"/>
          </w:tcPr>
          <w:p w14:paraId="7C041091" w14:textId="77777777" w:rsidR="00633CC7" w:rsidRDefault="001A5731">
            <w:pPr>
              <w:pStyle w:val="TableParagraph"/>
              <w:spacing w:line="207" w:lineRule="exact"/>
              <w:ind w:right="49"/>
              <w:jc w:val="right"/>
              <w:rPr>
                <w:sz w:val="20"/>
              </w:rPr>
            </w:pPr>
            <w:r>
              <w:rPr>
                <w:w w:val="99"/>
                <w:sz w:val="20"/>
              </w:rPr>
              <w:t>│</w:t>
            </w:r>
          </w:p>
        </w:tc>
      </w:tr>
      <w:tr w:rsidR="00633CC7" w14:paraId="68351920" w14:textId="77777777">
        <w:trPr>
          <w:trHeight w:val="226"/>
        </w:trPr>
        <w:tc>
          <w:tcPr>
            <w:tcW w:w="3530" w:type="dxa"/>
          </w:tcPr>
          <w:p w14:paraId="6F45D604" w14:textId="77777777" w:rsidR="00633CC7" w:rsidRDefault="001A5731">
            <w:pPr>
              <w:pStyle w:val="TableParagraph"/>
              <w:tabs>
                <w:tab w:val="left" w:pos="3050"/>
              </w:tabs>
              <w:spacing w:line="206" w:lineRule="exact"/>
              <w:ind w:left="50"/>
              <w:rPr>
                <w:sz w:val="20"/>
              </w:rPr>
            </w:pPr>
            <w:r>
              <w:rPr>
                <w:sz w:val="20"/>
              </w:rPr>
              <w:t>│15</w:t>
            </w:r>
            <w:r>
              <w:rPr>
                <w:spacing w:val="-4"/>
                <w:sz w:val="20"/>
              </w:rPr>
              <w:t xml:space="preserve"> </w:t>
            </w:r>
            <w:r>
              <w:rPr>
                <w:spacing w:val="-5"/>
                <w:sz w:val="20"/>
              </w:rPr>
              <w:t>м;</w:t>
            </w:r>
            <w:r>
              <w:rPr>
                <w:sz w:val="20"/>
              </w:rPr>
              <w:tab/>
            </w:r>
            <w:r>
              <w:rPr>
                <w:spacing w:val="-10"/>
                <w:sz w:val="20"/>
              </w:rPr>
              <w:t>│</w:t>
            </w:r>
          </w:p>
        </w:tc>
        <w:tc>
          <w:tcPr>
            <w:tcW w:w="840" w:type="dxa"/>
          </w:tcPr>
          <w:p w14:paraId="65303E41" w14:textId="77777777" w:rsidR="00633CC7" w:rsidRDefault="001A5731">
            <w:pPr>
              <w:pStyle w:val="TableParagraph"/>
              <w:spacing w:line="206" w:lineRule="exact"/>
              <w:jc w:val="center"/>
              <w:rPr>
                <w:sz w:val="20"/>
              </w:rPr>
            </w:pPr>
            <w:r>
              <w:rPr>
                <w:w w:val="99"/>
                <w:sz w:val="20"/>
              </w:rPr>
              <w:t>│</w:t>
            </w:r>
          </w:p>
        </w:tc>
        <w:tc>
          <w:tcPr>
            <w:tcW w:w="840" w:type="dxa"/>
          </w:tcPr>
          <w:p w14:paraId="06D1258C" w14:textId="77777777" w:rsidR="00633CC7" w:rsidRDefault="001A5731">
            <w:pPr>
              <w:pStyle w:val="TableParagraph"/>
              <w:spacing w:line="206" w:lineRule="exact"/>
              <w:jc w:val="center"/>
              <w:rPr>
                <w:sz w:val="20"/>
              </w:rPr>
            </w:pPr>
            <w:r>
              <w:rPr>
                <w:w w:val="99"/>
                <w:sz w:val="20"/>
              </w:rPr>
              <w:t>│</w:t>
            </w:r>
          </w:p>
        </w:tc>
        <w:tc>
          <w:tcPr>
            <w:tcW w:w="840" w:type="dxa"/>
          </w:tcPr>
          <w:p w14:paraId="209A2ED9" w14:textId="77777777" w:rsidR="00633CC7" w:rsidRDefault="001A5731">
            <w:pPr>
              <w:pStyle w:val="TableParagraph"/>
              <w:spacing w:line="206" w:lineRule="exact"/>
              <w:jc w:val="center"/>
              <w:rPr>
                <w:sz w:val="20"/>
              </w:rPr>
            </w:pPr>
            <w:r>
              <w:rPr>
                <w:w w:val="99"/>
                <w:sz w:val="20"/>
              </w:rPr>
              <w:t>│</w:t>
            </w:r>
          </w:p>
        </w:tc>
        <w:tc>
          <w:tcPr>
            <w:tcW w:w="840" w:type="dxa"/>
          </w:tcPr>
          <w:p w14:paraId="5603FD24" w14:textId="77777777" w:rsidR="00633CC7" w:rsidRDefault="001A5731">
            <w:pPr>
              <w:pStyle w:val="TableParagraph"/>
              <w:spacing w:line="206" w:lineRule="exact"/>
              <w:jc w:val="center"/>
              <w:rPr>
                <w:sz w:val="20"/>
              </w:rPr>
            </w:pPr>
            <w:r>
              <w:rPr>
                <w:w w:val="99"/>
                <w:sz w:val="20"/>
              </w:rPr>
              <w:t>│</w:t>
            </w:r>
          </w:p>
        </w:tc>
        <w:tc>
          <w:tcPr>
            <w:tcW w:w="840" w:type="dxa"/>
          </w:tcPr>
          <w:p w14:paraId="721344C3" w14:textId="77777777" w:rsidR="00633CC7" w:rsidRDefault="001A5731">
            <w:pPr>
              <w:pStyle w:val="TableParagraph"/>
              <w:spacing w:line="206" w:lineRule="exact"/>
              <w:jc w:val="center"/>
              <w:rPr>
                <w:sz w:val="20"/>
              </w:rPr>
            </w:pPr>
            <w:r>
              <w:rPr>
                <w:w w:val="99"/>
                <w:sz w:val="20"/>
              </w:rPr>
              <w:t>│</w:t>
            </w:r>
          </w:p>
        </w:tc>
        <w:tc>
          <w:tcPr>
            <w:tcW w:w="840" w:type="dxa"/>
          </w:tcPr>
          <w:p w14:paraId="6841E240" w14:textId="77777777" w:rsidR="00633CC7" w:rsidRDefault="001A5731">
            <w:pPr>
              <w:pStyle w:val="TableParagraph"/>
              <w:spacing w:line="206" w:lineRule="exact"/>
              <w:jc w:val="center"/>
              <w:rPr>
                <w:sz w:val="20"/>
              </w:rPr>
            </w:pPr>
            <w:r>
              <w:rPr>
                <w:w w:val="99"/>
                <w:sz w:val="20"/>
              </w:rPr>
              <w:t>│</w:t>
            </w:r>
          </w:p>
        </w:tc>
        <w:tc>
          <w:tcPr>
            <w:tcW w:w="530" w:type="dxa"/>
          </w:tcPr>
          <w:p w14:paraId="4291A35E" w14:textId="77777777" w:rsidR="00633CC7" w:rsidRDefault="001A5731">
            <w:pPr>
              <w:pStyle w:val="TableParagraph"/>
              <w:spacing w:line="206" w:lineRule="exact"/>
              <w:ind w:right="48"/>
              <w:jc w:val="right"/>
              <w:rPr>
                <w:sz w:val="20"/>
              </w:rPr>
            </w:pPr>
            <w:r>
              <w:rPr>
                <w:w w:val="99"/>
                <w:sz w:val="20"/>
              </w:rPr>
              <w:t>│</w:t>
            </w:r>
          </w:p>
        </w:tc>
      </w:tr>
      <w:tr w:rsidR="00633CC7" w14:paraId="3C396CBF" w14:textId="77777777">
        <w:trPr>
          <w:trHeight w:val="225"/>
        </w:trPr>
        <w:tc>
          <w:tcPr>
            <w:tcW w:w="9100" w:type="dxa"/>
            <w:gridSpan w:val="8"/>
          </w:tcPr>
          <w:p w14:paraId="5811C182" w14:textId="77777777" w:rsidR="00633CC7" w:rsidRDefault="001A5731">
            <w:pPr>
              <w:pStyle w:val="TableParagraph"/>
              <w:spacing w:line="206" w:lineRule="exact"/>
              <w:ind w:left="50"/>
              <w:rPr>
                <w:sz w:val="20"/>
              </w:rPr>
            </w:pPr>
            <w:r>
              <w:rPr>
                <w:sz w:val="20"/>
              </w:rPr>
              <w:t>│</w:t>
            </w:r>
            <w:r>
              <w:rPr>
                <w:spacing w:val="-7"/>
                <w:sz w:val="20"/>
              </w:rPr>
              <w:t xml:space="preserve"> </w:t>
            </w:r>
            <w:r>
              <w:rPr>
                <w:sz w:val="20"/>
              </w:rPr>
              <w:t>на</w:t>
            </w:r>
            <w:r>
              <w:rPr>
                <w:spacing w:val="-6"/>
                <w:sz w:val="20"/>
              </w:rPr>
              <w:t xml:space="preserve"> </w:t>
            </w:r>
            <w:r>
              <w:rPr>
                <w:sz w:val="20"/>
              </w:rPr>
              <w:t>однополосном</w:t>
            </w:r>
            <w:r>
              <w:rPr>
                <w:spacing w:val="-6"/>
                <w:sz w:val="20"/>
              </w:rPr>
              <w:t xml:space="preserve"> </w:t>
            </w:r>
            <w:r>
              <w:rPr>
                <w:sz w:val="20"/>
              </w:rPr>
              <w:t>кольце</w:t>
            </w:r>
            <w:r>
              <w:rPr>
                <w:spacing w:val="-7"/>
                <w:sz w:val="20"/>
              </w:rPr>
              <w:t xml:space="preserve"> </w:t>
            </w:r>
            <w:r>
              <w:rPr>
                <w:spacing w:val="-2"/>
                <w:sz w:val="20"/>
              </w:rPr>
              <w:t>│0,0040│0,0030│0,0022│0,0015│0,0010│0,0007│0,0005│</w:t>
            </w:r>
          </w:p>
        </w:tc>
      </w:tr>
      <w:tr w:rsidR="00633CC7" w14:paraId="55A545E7" w14:textId="77777777">
        <w:trPr>
          <w:trHeight w:val="226"/>
        </w:trPr>
        <w:tc>
          <w:tcPr>
            <w:tcW w:w="3530" w:type="dxa"/>
          </w:tcPr>
          <w:p w14:paraId="020DB109" w14:textId="77777777" w:rsidR="00633CC7" w:rsidRDefault="001A5731">
            <w:pPr>
              <w:pStyle w:val="TableParagraph"/>
              <w:spacing w:line="207" w:lineRule="exact"/>
              <w:ind w:left="50"/>
              <w:rPr>
                <w:sz w:val="20"/>
              </w:rPr>
            </w:pPr>
            <w:r>
              <w:rPr>
                <w:sz w:val="20"/>
              </w:rPr>
              <w:t>│при</w:t>
            </w:r>
            <w:r>
              <w:rPr>
                <w:spacing w:val="-7"/>
                <w:sz w:val="20"/>
              </w:rPr>
              <w:t xml:space="preserve"> </w:t>
            </w:r>
            <w:r>
              <w:rPr>
                <w:sz w:val="20"/>
              </w:rPr>
              <w:t>радиусе</w:t>
            </w:r>
            <w:r>
              <w:rPr>
                <w:spacing w:val="-7"/>
                <w:sz w:val="20"/>
              </w:rPr>
              <w:t xml:space="preserve"> </w:t>
            </w:r>
            <w:r>
              <w:rPr>
                <w:sz w:val="20"/>
              </w:rPr>
              <w:t>съезда</w:t>
            </w:r>
            <w:r>
              <w:rPr>
                <w:spacing w:val="-7"/>
                <w:sz w:val="20"/>
              </w:rPr>
              <w:t xml:space="preserve"> </w:t>
            </w:r>
            <w:r>
              <w:rPr>
                <w:spacing w:val="-2"/>
                <w:sz w:val="20"/>
              </w:rPr>
              <w:t>менее│</w:t>
            </w:r>
          </w:p>
        </w:tc>
        <w:tc>
          <w:tcPr>
            <w:tcW w:w="840" w:type="dxa"/>
          </w:tcPr>
          <w:p w14:paraId="624D4AFC" w14:textId="77777777" w:rsidR="00633CC7" w:rsidRDefault="001A5731">
            <w:pPr>
              <w:pStyle w:val="TableParagraph"/>
              <w:spacing w:line="207" w:lineRule="exact"/>
              <w:ind w:right="1"/>
              <w:jc w:val="center"/>
              <w:rPr>
                <w:sz w:val="20"/>
              </w:rPr>
            </w:pPr>
            <w:r>
              <w:rPr>
                <w:w w:val="99"/>
                <w:sz w:val="20"/>
              </w:rPr>
              <w:t>│</w:t>
            </w:r>
          </w:p>
        </w:tc>
        <w:tc>
          <w:tcPr>
            <w:tcW w:w="840" w:type="dxa"/>
          </w:tcPr>
          <w:p w14:paraId="4A427F8A" w14:textId="77777777" w:rsidR="00633CC7" w:rsidRDefault="001A5731">
            <w:pPr>
              <w:pStyle w:val="TableParagraph"/>
              <w:spacing w:line="207" w:lineRule="exact"/>
              <w:ind w:right="1"/>
              <w:jc w:val="center"/>
              <w:rPr>
                <w:sz w:val="20"/>
              </w:rPr>
            </w:pPr>
            <w:r>
              <w:rPr>
                <w:w w:val="99"/>
                <w:sz w:val="20"/>
              </w:rPr>
              <w:t>│</w:t>
            </w:r>
          </w:p>
        </w:tc>
        <w:tc>
          <w:tcPr>
            <w:tcW w:w="840" w:type="dxa"/>
          </w:tcPr>
          <w:p w14:paraId="7423A161" w14:textId="77777777" w:rsidR="00633CC7" w:rsidRDefault="001A5731">
            <w:pPr>
              <w:pStyle w:val="TableParagraph"/>
              <w:spacing w:line="207" w:lineRule="exact"/>
              <w:ind w:right="1"/>
              <w:jc w:val="center"/>
              <w:rPr>
                <w:sz w:val="20"/>
              </w:rPr>
            </w:pPr>
            <w:r>
              <w:rPr>
                <w:w w:val="99"/>
                <w:sz w:val="20"/>
              </w:rPr>
              <w:t>│</w:t>
            </w:r>
          </w:p>
        </w:tc>
        <w:tc>
          <w:tcPr>
            <w:tcW w:w="840" w:type="dxa"/>
          </w:tcPr>
          <w:p w14:paraId="15F2F4AF" w14:textId="77777777" w:rsidR="00633CC7" w:rsidRDefault="001A5731">
            <w:pPr>
              <w:pStyle w:val="TableParagraph"/>
              <w:spacing w:line="207" w:lineRule="exact"/>
              <w:ind w:right="1"/>
              <w:jc w:val="center"/>
              <w:rPr>
                <w:sz w:val="20"/>
              </w:rPr>
            </w:pPr>
            <w:r>
              <w:rPr>
                <w:w w:val="99"/>
                <w:sz w:val="20"/>
              </w:rPr>
              <w:t>│</w:t>
            </w:r>
          </w:p>
        </w:tc>
        <w:tc>
          <w:tcPr>
            <w:tcW w:w="840" w:type="dxa"/>
          </w:tcPr>
          <w:p w14:paraId="24A1AD86" w14:textId="77777777" w:rsidR="00633CC7" w:rsidRDefault="001A5731">
            <w:pPr>
              <w:pStyle w:val="TableParagraph"/>
              <w:spacing w:line="207" w:lineRule="exact"/>
              <w:ind w:right="1"/>
              <w:jc w:val="center"/>
              <w:rPr>
                <w:sz w:val="20"/>
              </w:rPr>
            </w:pPr>
            <w:r>
              <w:rPr>
                <w:w w:val="99"/>
                <w:sz w:val="20"/>
              </w:rPr>
              <w:t>│</w:t>
            </w:r>
          </w:p>
        </w:tc>
        <w:tc>
          <w:tcPr>
            <w:tcW w:w="840" w:type="dxa"/>
          </w:tcPr>
          <w:p w14:paraId="698AC040" w14:textId="77777777" w:rsidR="00633CC7" w:rsidRDefault="001A5731">
            <w:pPr>
              <w:pStyle w:val="TableParagraph"/>
              <w:spacing w:line="207" w:lineRule="exact"/>
              <w:ind w:right="1"/>
              <w:jc w:val="center"/>
              <w:rPr>
                <w:sz w:val="20"/>
              </w:rPr>
            </w:pPr>
            <w:r>
              <w:rPr>
                <w:w w:val="99"/>
                <w:sz w:val="20"/>
              </w:rPr>
              <w:t>│</w:t>
            </w:r>
          </w:p>
        </w:tc>
        <w:tc>
          <w:tcPr>
            <w:tcW w:w="530" w:type="dxa"/>
          </w:tcPr>
          <w:p w14:paraId="0AFE3789" w14:textId="77777777" w:rsidR="00633CC7" w:rsidRDefault="001A5731">
            <w:pPr>
              <w:pStyle w:val="TableParagraph"/>
              <w:spacing w:line="207" w:lineRule="exact"/>
              <w:ind w:right="49"/>
              <w:jc w:val="right"/>
              <w:rPr>
                <w:sz w:val="20"/>
              </w:rPr>
            </w:pPr>
            <w:r>
              <w:rPr>
                <w:w w:val="99"/>
                <w:sz w:val="20"/>
              </w:rPr>
              <w:t>│</w:t>
            </w:r>
          </w:p>
        </w:tc>
      </w:tr>
      <w:tr w:rsidR="00633CC7" w14:paraId="45F2FC94" w14:textId="77777777">
        <w:trPr>
          <w:trHeight w:val="226"/>
        </w:trPr>
        <w:tc>
          <w:tcPr>
            <w:tcW w:w="3530" w:type="dxa"/>
          </w:tcPr>
          <w:p w14:paraId="4077A588" w14:textId="77777777" w:rsidR="00633CC7" w:rsidRDefault="001A5731">
            <w:pPr>
              <w:pStyle w:val="TableParagraph"/>
              <w:tabs>
                <w:tab w:val="left" w:pos="3049"/>
              </w:tabs>
              <w:spacing w:line="206" w:lineRule="exact"/>
              <w:ind w:left="50"/>
              <w:rPr>
                <w:sz w:val="20"/>
              </w:rPr>
            </w:pPr>
            <w:r>
              <w:rPr>
                <w:sz w:val="20"/>
              </w:rPr>
              <w:t>│15</w:t>
            </w:r>
            <w:r>
              <w:rPr>
                <w:spacing w:val="-4"/>
                <w:sz w:val="20"/>
              </w:rPr>
              <w:t xml:space="preserve"> </w:t>
            </w:r>
            <w:r>
              <w:rPr>
                <w:spacing w:val="-5"/>
                <w:sz w:val="20"/>
              </w:rPr>
              <w:t>м;</w:t>
            </w:r>
            <w:r>
              <w:rPr>
                <w:sz w:val="20"/>
              </w:rPr>
              <w:tab/>
            </w:r>
            <w:r>
              <w:rPr>
                <w:spacing w:val="-10"/>
                <w:sz w:val="20"/>
              </w:rPr>
              <w:t>│</w:t>
            </w:r>
          </w:p>
        </w:tc>
        <w:tc>
          <w:tcPr>
            <w:tcW w:w="840" w:type="dxa"/>
          </w:tcPr>
          <w:p w14:paraId="49161A7D" w14:textId="77777777" w:rsidR="00633CC7" w:rsidRDefault="001A5731">
            <w:pPr>
              <w:pStyle w:val="TableParagraph"/>
              <w:spacing w:line="206" w:lineRule="exact"/>
              <w:jc w:val="center"/>
              <w:rPr>
                <w:sz w:val="20"/>
              </w:rPr>
            </w:pPr>
            <w:r>
              <w:rPr>
                <w:w w:val="99"/>
                <w:sz w:val="20"/>
              </w:rPr>
              <w:t>│</w:t>
            </w:r>
          </w:p>
        </w:tc>
        <w:tc>
          <w:tcPr>
            <w:tcW w:w="840" w:type="dxa"/>
          </w:tcPr>
          <w:p w14:paraId="7002FD35" w14:textId="77777777" w:rsidR="00633CC7" w:rsidRDefault="001A5731">
            <w:pPr>
              <w:pStyle w:val="TableParagraph"/>
              <w:spacing w:line="206" w:lineRule="exact"/>
              <w:jc w:val="center"/>
              <w:rPr>
                <w:sz w:val="20"/>
              </w:rPr>
            </w:pPr>
            <w:r>
              <w:rPr>
                <w:w w:val="99"/>
                <w:sz w:val="20"/>
              </w:rPr>
              <w:t>│</w:t>
            </w:r>
          </w:p>
        </w:tc>
        <w:tc>
          <w:tcPr>
            <w:tcW w:w="840" w:type="dxa"/>
          </w:tcPr>
          <w:p w14:paraId="3DB8C541" w14:textId="77777777" w:rsidR="00633CC7" w:rsidRDefault="001A5731">
            <w:pPr>
              <w:pStyle w:val="TableParagraph"/>
              <w:spacing w:line="206" w:lineRule="exact"/>
              <w:ind w:left="1"/>
              <w:jc w:val="center"/>
              <w:rPr>
                <w:sz w:val="20"/>
              </w:rPr>
            </w:pPr>
            <w:r>
              <w:rPr>
                <w:w w:val="99"/>
                <w:sz w:val="20"/>
              </w:rPr>
              <w:t>│</w:t>
            </w:r>
          </w:p>
        </w:tc>
        <w:tc>
          <w:tcPr>
            <w:tcW w:w="840" w:type="dxa"/>
          </w:tcPr>
          <w:p w14:paraId="747410C6" w14:textId="77777777" w:rsidR="00633CC7" w:rsidRDefault="001A5731">
            <w:pPr>
              <w:pStyle w:val="TableParagraph"/>
              <w:spacing w:line="206" w:lineRule="exact"/>
              <w:ind w:left="1"/>
              <w:jc w:val="center"/>
              <w:rPr>
                <w:sz w:val="20"/>
              </w:rPr>
            </w:pPr>
            <w:r>
              <w:rPr>
                <w:w w:val="99"/>
                <w:sz w:val="20"/>
              </w:rPr>
              <w:t>│</w:t>
            </w:r>
          </w:p>
        </w:tc>
        <w:tc>
          <w:tcPr>
            <w:tcW w:w="840" w:type="dxa"/>
          </w:tcPr>
          <w:p w14:paraId="23B464AE" w14:textId="77777777" w:rsidR="00633CC7" w:rsidRDefault="001A5731">
            <w:pPr>
              <w:pStyle w:val="TableParagraph"/>
              <w:spacing w:line="206" w:lineRule="exact"/>
              <w:ind w:left="1"/>
              <w:jc w:val="center"/>
              <w:rPr>
                <w:sz w:val="20"/>
              </w:rPr>
            </w:pPr>
            <w:r>
              <w:rPr>
                <w:w w:val="99"/>
                <w:sz w:val="20"/>
              </w:rPr>
              <w:t>│</w:t>
            </w:r>
          </w:p>
        </w:tc>
        <w:tc>
          <w:tcPr>
            <w:tcW w:w="840" w:type="dxa"/>
          </w:tcPr>
          <w:p w14:paraId="5A873EA7" w14:textId="77777777" w:rsidR="00633CC7" w:rsidRDefault="001A5731">
            <w:pPr>
              <w:pStyle w:val="TableParagraph"/>
              <w:spacing w:line="206" w:lineRule="exact"/>
              <w:ind w:left="1"/>
              <w:jc w:val="center"/>
              <w:rPr>
                <w:sz w:val="20"/>
              </w:rPr>
            </w:pPr>
            <w:r>
              <w:rPr>
                <w:w w:val="99"/>
                <w:sz w:val="20"/>
              </w:rPr>
              <w:t>│</w:t>
            </w:r>
          </w:p>
        </w:tc>
        <w:tc>
          <w:tcPr>
            <w:tcW w:w="530" w:type="dxa"/>
          </w:tcPr>
          <w:p w14:paraId="117B6589" w14:textId="77777777" w:rsidR="00633CC7" w:rsidRDefault="001A5731">
            <w:pPr>
              <w:pStyle w:val="TableParagraph"/>
              <w:spacing w:line="206" w:lineRule="exact"/>
              <w:ind w:right="47"/>
              <w:jc w:val="right"/>
              <w:rPr>
                <w:sz w:val="20"/>
              </w:rPr>
            </w:pPr>
            <w:r>
              <w:rPr>
                <w:w w:val="99"/>
                <w:sz w:val="20"/>
              </w:rPr>
              <w:t>│</w:t>
            </w:r>
          </w:p>
        </w:tc>
      </w:tr>
    </w:tbl>
    <w:p w14:paraId="15D0A25E" w14:textId="77777777" w:rsidR="00633CC7" w:rsidRDefault="001A5731">
      <w:pPr>
        <w:tabs>
          <w:tab w:val="left" w:pos="3161"/>
        </w:tabs>
        <w:spacing w:before="3"/>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то</w:t>
      </w:r>
      <w:r>
        <w:rPr>
          <w:rFonts w:ascii="Courier New" w:hAnsi="Courier New"/>
          <w:spacing w:val="-3"/>
          <w:sz w:val="20"/>
        </w:rPr>
        <w:t xml:space="preserve"> </w:t>
      </w:r>
      <w:r>
        <w:rPr>
          <w:rFonts w:ascii="Courier New" w:hAnsi="Courier New"/>
          <w:sz w:val="20"/>
        </w:rPr>
        <w:t>же,</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z w:val="20"/>
        </w:rPr>
        <w:t>15</w:t>
      </w:r>
      <w:r>
        <w:rPr>
          <w:rFonts w:ascii="Courier New" w:hAnsi="Courier New"/>
          <w:spacing w:val="-3"/>
          <w:sz w:val="20"/>
        </w:rPr>
        <w:t xml:space="preserve"> </w:t>
      </w:r>
      <w:r>
        <w:rPr>
          <w:rFonts w:ascii="Courier New" w:hAnsi="Courier New"/>
          <w:spacing w:val="-10"/>
          <w:sz w:val="20"/>
        </w:rPr>
        <w:t>м</w:t>
      </w:r>
      <w:r>
        <w:rPr>
          <w:rFonts w:ascii="Courier New" w:hAnsi="Courier New"/>
          <w:sz w:val="20"/>
        </w:rPr>
        <w:tab/>
      </w:r>
      <w:r>
        <w:rPr>
          <w:rFonts w:ascii="Courier New" w:hAnsi="Courier New"/>
          <w:spacing w:val="-2"/>
          <w:sz w:val="20"/>
        </w:rPr>
        <w:t>│0,0040│0,0025│0,0013│0,0010│0,0007│0,0005│0,0004│</w:t>
      </w:r>
    </w:p>
    <w:p w14:paraId="7FF1B980"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7665D08" w14:textId="77777777" w:rsidR="00633CC7" w:rsidRDefault="001A5731">
      <w:pPr>
        <w:tabs>
          <w:tab w:val="left" w:pos="3161"/>
          <w:tab w:val="left" w:pos="4001"/>
          <w:tab w:val="left" w:pos="4841"/>
          <w:tab w:val="left" w:pos="5681"/>
          <w:tab w:val="left" w:pos="6521"/>
          <w:tab w:val="left" w:pos="7361"/>
          <w:tab w:val="left" w:pos="8201"/>
          <w:tab w:val="left" w:pos="9043"/>
        </w:tabs>
        <w:spacing w:line="226" w:lineRule="exact"/>
        <w:ind w:left="162"/>
        <w:rPr>
          <w:rFonts w:ascii="Courier New" w:hAnsi="Courier New"/>
          <w:sz w:val="20"/>
        </w:rPr>
      </w:pPr>
      <w:r>
        <w:rPr>
          <w:rFonts w:ascii="Courier New" w:hAnsi="Courier New"/>
          <w:sz w:val="20"/>
        </w:rPr>
        <w:t>│Разделение</w:t>
      </w:r>
      <w:r>
        <w:rPr>
          <w:rFonts w:ascii="Courier New" w:hAnsi="Courier New"/>
          <w:spacing w:val="-14"/>
          <w:sz w:val="20"/>
        </w:rPr>
        <w:t xml:space="preserve"> </w:t>
      </w:r>
      <w:r>
        <w:rPr>
          <w:rFonts w:ascii="Courier New" w:hAnsi="Courier New"/>
          <w:spacing w:val="-2"/>
          <w:sz w:val="20"/>
        </w:rPr>
        <w:t>потоков: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D0BEDB9" w14:textId="77777777" w:rsidR="00633CC7" w:rsidRDefault="001A5731">
      <w:pPr>
        <w:spacing w:after="3" w:line="226" w:lineRule="exact"/>
        <w:ind w:left="162"/>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многополосном</w:t>
      </w:r>
      <w:r>
        <w:rPr>
          <w:rFonts w:ascii="Courier New" w:hAnsi="Courier New"/>
          <w:spacing w:val="-7"/>
          <w:sz w:val="20"/>
        </w:rPr>
        <w:t xml:space="preserve"> </w:t>
      </w:r>
      <w:r>
        <w:rPr>
          <w:rFonts w:ascii="Courier New" w:hAnsi="Courier New"/>
          <w:spacing w:val="-2"/>
          <w:sz w:val="20"/>
        </w:rPr>
        <w:t>кольце│0,0028│0,0020│0,0014│0,0012│0,0009│0,0007│0,0005│</w:t>
      </w:r>
    </w:p>
    <w:tbl>
      <w:tblPr>
        <w:tblStyle w:val="TableNormal"/>
        <w:tblW w:w="0" w:type="auto"/>
        <w:tblInd w:w="119" w:type="dxa"/>
        <w:tblLayout w:type="fixed"/>
        <w:tblLook w:val="01E0" w:firstRow="1" w:lastRow="1" w:firstColumn="1" w:lastColumn="1" w:noHBand="0" w:noVBand="0"/>
      </w:tblPr>
      <w:tblGrid>
        <w:gridCol w:w="3530"/>
        <w:gridCol w:w="840"/>
        <w:gridCol w:w="840"/>
        <w:gridCol w:w="840"/>
        <w:gridCol w:w="840"/>
        <w:gridCol w:w="840"/>
        <w:gridCol w:w="840"/>
        <w:gridCol w:w="530"/>
      </w:tblGrid>
      <w:tr w:rsidR="00633CC7" w14:paraId="6CC6E762" w14:textId="77777777">
        <w:trPr>
          <w:trHeight w:val="225"/>
        </w:trPr>
        <w:tc>
          <w:tcPr>
            <w:tcW w:w="3530" w:type="dxa"/>
          </w:tcPr>
          <w:p w14:paraId="3DABA8C0" w14:textId="77777777" w:rsidR="00633CC7" w:rsidRDefault="001A5731">
            <w:pPr>
              <w:pStyle w:val="TableParagraph"/>
              <w:spacing w:line="206" w:lineRule="exact"/>
              <w:ind w:left="50"/>
              <w:rPr>
                <w:sz w:val="20"/>
              </w:rPr>
            </w:pPr>
            <w:r>
              <w:rPr>
                <w:sz w:val="20"/>
              </w:rPr>
              <w:t>│при</w:t>
            </w:r>
            <w:r>
              <w:rPr>
                <w:spacing w:val="-7"/>
                <w:sz w:val="20"/>
              </w:rPr>
              <w:t xml:space="preserve"> </w:t>
            </w:r>
            <w:r>
              <w:rPr>
                <w:sz w:val="20"/>
              </w:rPr>
              <w:t>радиусе</w:t>
            </w:r>
            <w:r>
              <w:rPr>
                <w:spacing w:val="-7"/>
                <w:sz w:val="20"/>
              </w:rPr>
              <w:t xml:space="preserve"> </w:t>
            </w:r>
            <w:r>
              <w:rPr>
                <w:sz w:val="20"/>
              </w:rPr>
              <w:t>съезда</w:t>
            </w:r>
            <w:r>
              <w:rPr>
                <w:spacing w:val="-7"/>
                <w:sz w:val="20"/>
              </w:rPr>
              <w:t xml:space="preserve"> </w:t>
            </w:r>
            <w:r>
              <w:rPr>
                <w:spacing w:val="-2"/>
                <w:sz w:val="20"/>
              </w:rPr>
              <w:t>более│</w:t>
            </w:r>
          </w:p>
        </w:tc>
        <w:tc>
          <w:tcPr>
            <w:tcW w:w="840" w:type="dxa"/>
          </w:tcPr>
          <w:p w14:paraId="7D759FB8" w14:textId="77777777" w:rsidR="00633CC7" w:rsidRDefault="001A5731">
            <w:pPr>
              <w:pStyle w:val="TableParagraph"/>
              <w:spacing w:line="206" w:lineRule="exact"/>
              <w:ind w:right="1"/>
              <w:jc w:val="center"/>
              <w:rPr>
                <w:sz w:val="20"/>
              </w:rPr>
            </w:pPr>
            <w:r>
              <w:rPr>
                <w:w w:val="99"/>
                <w:sz w:val="20"/>
              </w:rPr>
              <w:t>│</w:t>
            </w:r>
          </w:p>
        </w:tc>
        <w:tc>
          <w:tcPr>
            <w:tcW w:w="840" w:type="dxa"/>
          </w:tcPr>
          <w:p w14:paraId="247D4B1C" w14:textId="77777777" w:rsidR="00633CC7" w:rsidRDefault="001A5731">
            <w:pPr>
              <w:pStyle w:val="TableParagraph"/>
              <w:spacing w:line="206" w:lineRule="exact"/>
              <w:ind w:right="1"/>
              <w:jc w:val="center"/>
              <w:rPr>
                <w:sz w:val="20"/>
              </w:rPr>
            </w:pPr>
            <w:r>
              <w:rPr>
                <w:w w:val="99"/>
                <w:sz w:val="20"/>
              </w:rPr>
              <w:t>│</w:t>
            </w:r>
          </w:p>
        </w:tc>
        <w:tc>
          <w:tcPr>
            <w:tcW w:w="840" w:type="dxa"/>
          </w:tcPr>
          <w:p w14:paraId="75B72EFC" w14:textId="77777777" w:rsidR="00633CC7" w:rsidRDefault="001A5731">
            <w:pPr>
              <w:pStyle w:val="TableParagraph"/>
              <w:spacing w:line="206" w:lineRule="exact"/>
              <w:ind w:right="1"/>
              <w:jc w:val="center"/>
              <w:rPr>
                <w:sz w:val="20"/>
              </w:rPr>
            </w:pPr>
            <w:r>
              <w:rPr>
                <w:w w:val="99"/>
                <w:sz w:val="20"/>
              </w:rPr>
              <w:t>│</w:t>
            </w:r>
          </w:p>
        </w:tc>
        <w:tc>
          <w:tcPr>
            <w:tcW w:w="840" w:type="dxa"/>
          </w:tcPr>
          <w:p w14:paraId="0F927422" w14:textId="77777777" w:rsidR="00633CC7" w:rsidRDefault="001A5731">
            <w:pPr>
              <w:pStyle w:val="TableParagraph"/>
              <w:spacing w:line="206" w:lineRule="exact"/>
              <w:ind w:right="1"/>
              <w:jc w:val="center"/>
              <w:rPr>
                <w:sz w:val="20"/>
              </w:rPr>
            </w:pPr>
            <w:r>
              <w:rPr>
                <w:w w:val="99"/>
                <w:sz w:val="20"/>
              </w:rPr>
              <w:t>│</w:t>
            </w:r>
          </w:p>
        </w:tc>
        <w:tc>
          <w:tcPr>
            <w:tcW w:w="840" w:type="dxa"/>
          </w:tcPr>
          <w:p w14:paraId="007DF620" w14:textId="77777777" w:rsidR="00633CC7" w:rsidRDefault="001A5731">
            <w:pPr>
              <w:pStyle w:val="TableParagraph"/>
              <w:spacing w:line="206" w:lineRule="exact"/>
              <w:ind w:right="1"/>
              <w:jc w:val="center"/>
              <w:rPr>
                <w:sz w:val="20"/>
              </w:rPr>
            </w:pPr>
            <w:r>
              <w:rPr>
                <w:w w:val="99"/>
                <w:sz w:val="20"/>
              </w:rPr>
              <w:t>│</w:t>
            </w:r>
          </w:p>
        </w:tc>
        <w:tc>
          <w:tcPr>
            <w:tcW w:w="840" w:type="dxa"/>
          </w:tcPr>
          <w:p w14:paraId="7B57DED2" w14:textId="77777777" w:rsidR="00633CC7" w:rsidRDefault="001A5731">
            <w:pPr>
              <w:pStyle w:val="TableParagraph"/>
              <w:spacing w:line="206" w:lineRule="exact"/>
              <w:ind w:right="1"/>
              <w:jc w:val="center"/>
              <w:rPr>
                <w:sz w:val="20"/>
              </w:rPr>
            </w:pPr>
            <w:r>
              <w:rPr>
                <w:w w:val="99"/>
                <w:sz w:val="20"/>
              </w:rPr>
              <w:t>│</w:t>
            </w:r>
          </w:p>
        </w:tc>
        <w:tc>
          <w:tcPr>
            <w:tcW w:w="530" w:type="dxa"/>
          </w:tcPr>
          <w:p w14:paraId="750C1D24" w14:textId="77777777" w:rsidR="00633CC7" w:rsidRDefault="001A5731">
            <w:pPr>
              <w:pStyle w:val="TableParagraph"/>
              <w:spacing w:line="206" w:lineRule="exact"/>
              <w:ind w:right="49"/>
              <w:jc w:val="right"/>
              <w:rPr>
                <w:sz w:val="20"/>
              </w:rPr>
            </w:pPr>
            <w:r>
              <w:rPr>
                <w:w w:val="99"/>
                <w:sz w:val="20"/>
              </w:rPr>
              <w:t>│</w:t>
            </w:r>
          </w:p>
        </w:tc>
      </w:tr>
      <w:tr w:rsidR="00633CC7" w14:paraId="644284D0" w14:textId="77777777">
        <w:trPr>
          <w:trHeight w:val="225"/>
        </w:trPr>
        <w:tc>
          <w:tcPr>
            <w:tcW w:w="3530" w:type="dxa"/>
          </w:tcPr>
          <w:p w14:paraId="25A79DCE" w14:textId="77777777" w:rsidR="00633CC7" w:rsidRDefault="001A5731">
            <w:pPr>
              <w:pStyle w:val="TableParagraph"/>
              <w:tabs>
                <w:tab w:val="left" w:pos="3049"/>
              </w:tabs>
              <w:spacing w:line="206" w:lineRule="exact"/>
              <w:ind w:left="50"/>
              <w:rPr>
                <w:sz w:val="20"/>
              </w:rPr>
            </w:pPr>
            <w:r>
              <w:rPr>
                <w:sz w:val="20"/>
              </w:rPr>
              <w:t>│15</w:t>
            </w:r>
            <w:r>
              <w:rPr>
                <w:spacing w:val="-4"/>
                <w:sz w:val="20"/>
              </w:rPr>
              <w:t xml:space="preserve"> </w:t>
            </w:r>
            <w:r>
              <w:rPr>
                <w:spacing w:val="-5"/>
                <w:sz w:val="20"/>
              </w:rPr>
              <w:t>м;</w:t>
            </w:r>
            <w:r>
              <w:rPr>
                <w:sz w:val="20"/>
              </w:rPr>
              <w:tab/>
            </w:r>
            <w:r>
              <w:rPr>
                <w:spacing w:val="-10"/>
                <w:sz w:val="20"/>
              </w:rPr>
              <w:t>│</w:t>
            </w:r>
          </w:p>
        </w:tc>
        <w:tc>
          <w:tcPr>
            <w:tcW w:w="840" w:type="dxa"/>
          </w:tcPr>
          <w:p w14:paraId="2A5D9D69" w14:textId="77777777" w:rsidR="00633CC7" w:rsidRDefault="001A5731">
            <w:pPr>
              <w:pStyle w:val="TableParagraph"/>
              <w:spacing w:line="206" w:lineRule="exact"/>
              <w:jc w:val="center"/>
              <w:rPr>
                <w:sz w:val="20"/>
              </w:rPr>
            </w:pPr>
            <w:r>
              <w:rPr>
                <w:w w:val="99"/>
                <w:sz w:val="20"/>
              </w:rPr>
              <w:t>│</w:t>
            </w:r>
          </w:p>
        </w:tc>
        <w:tc>
          <w:tcPr>
            <w:tcW w:w="840" w:type="dxa"/>
          </w:tcPr>
          <w:p w14:paraId="646C9A1C" w14:textId="77777777" w:rsidR="00633CC7" w:rsidRDefault="001A5731">
            <w:pPr>
              <w:pStyle w:val="TableParagraph"/>
              <w:spacing w:line="206" w:lineRule="exact"/>
              <w:jc w:val="center"/>
              <w:rPr>
                <w:sz w:val="20"/>
              </w:rPr>
            </w:pPr>
            <w:r>
              <w:rPr>
                <w:w w:val="99"/>
                <w:sz w:val="20"/>
              </w:rPr>
              <w:t>│</w:t>
            </w:r>
          </w:p>
        </w:tc>
        <w:tc>
          <w:tcPr>
            <w:tcW w:w="840" w:type="dxa"/>
          </w:tcPr>
          <w:p w14:paraId="356123A0" w14:textId="77777777" w:rsidR="00633CC7" w:rsidRDefault="001A5731">
            <w:pPr>
              <w:pStyle w:val="TableParagraph"/>
              <w:spacing w:line="206" w:lineRule="exact"/>
              <w:jc w:val="center"/>
              <w:rPr>
                <w:sz w:val="20"/>
              </w:rPr>
            </w:pPr>
            <w:r>
              <w:rPr>
                <w:w w:val="99"/>
                <w:sz w:val="20"/>
              </w:rPr>
              <w:t>│</w:t>
            </w:r>
          </w:p>
        </w:tc>
        <w:tc>
          <w:tcPr>
            <w:tcW w:w="840" w:type="dxa"/>
          </w:tcPr>
          <w:p w14:paraId="6AA089D6" w14:textId="77777777" w:rsidR="00633CC7" w:rsidRDefault="001A5731">
            <w:pPr>
              <w:pStyle w:val="TableParagraph"/>
              <w:spacing w:line="206" w:lineRule="exact"/>
              <w:jc w:val="center"/>
              <w:rPr>
                <w:sz w:val="20"/>
              </w:rPr>
            </w:pPr>
            <w:r>
              <w:rPr>
                <w:w w:val="99"/>
                <w:sz w:val="20"/>
              </w:rPr>
              <w:t>│</w:t>
            </w:r>
          </w:p>
        </w:tc>
        <w:tc>
          <w:tcPr>
            <w:tcW w:w="840" w:type="dxa"/>
          </w:tcPr>
          <w:p w14:paraId="2BD4D958" w14:textId="77777777" w:rsidR="00633CC7" w:rsidRDefault="001A5731">
            <w:pPr>
              <w:pStyle w:val="TableParagraph"/>
              <w:spacing w:line="206" w:lineRule="exact"/>
              <w:jc w:val="center"/>
              <w:rPr>
                <w:sz w:val="20"/>
              </w:rPr>
            </w:pPr>
            <w:r>
              <w:rPr>
                <w:w w:val="99"/>
                <w:sz w:val="20"/>
              </w:rPr>
              <w:t>│</w:t>
            </w:r>
          </w:p>
        </w:tc>
        <w:tc>
          <w:tcPr>
            <w:tcW w:w="840" w:type="dxa"/>
          </w:tcPr>
          <w:p w14:paraId="1FA2CF73" w14:textId="77777777" w:rsidR="00633CC7" w:rsidRDefault="001A5731">
            <w:pPr>
              <w:pStyle w:val="TableParagraph"/>
              <w:spacing w:line="206" w:lineRule="exact"/>
              <w:jc w:val="center"/>
              <w:rPr>
                <w:sz w:val="20"/>
              </w:rPr>
            </w:pPr>
            <w:r>
              <w:rPr>
                <w:w w:val="99"/>
                <w:sz w:val="20"/>
              </w:rPr>
              <w:t>│</w:t>
            </w:r>
          </w:p>
        </w:tc>
        <w:tc>
          <w:tcPr>
            <w:tcW w:w="530" w:type="dxa"/>
          </w:tcPr>
          <w:p w14:paraId="43FD3762" w14:textId="77777777" w:rsidR="00633CC7" w:rsidRDefault="001A5731">
            <w:pPr>
              <w:pStyle w:val="TableParagraph"/>
              <w:spacing w:line="206" w:lineRule="exact"/>
              <w:ind w:right="48"/>
              <w:jc w:val="right"/>
              <w:rPr>
                <w:sz w:val="20"/>
              </w:rPr>
            </w:pPr>
            <w:r>
              <w:rPr>
                <w:w w:val="99"/>
                <w:sz w:val="20"/>
              </w:rPr>
              <w:t>│</w:t>
            </w:r>
          </w:p>
        </w:tc>
      </w:tr>
      <w:tr w:rsidR="00633CC7" w14:paraId="5685080C" w14:textId="77777777">
        <w:trPr>
          <w:trHeight w:val="228"/>
        </w:trPr>
        <w:tc>
          <w:tcPr>
            <w:tcW w:w="9100" w:type="dxa"/>
            <w:gridSpan w:val="8"/>
          </w:tcPr>
          <w:p w14:paraId="66EE1413" w14:textId="77777777" w:rsidR="00633CC7" w:rsidRDefault="001A5731">
            <w:pPr>
              <w:pStyle w:val="TableParagraph"/>
              <w:spacing w:before="1" w:line="206" w:lineRule="exact"/>
              <w:ind w:left="50"/>
              <w:rPr>
                <w:sz w:val="20"/>
              </w:rPr>
            </w:pPr>
            <w:r>
              <w:rPr>
                <w:sz w:val="20"/>
              </w:rPr>
              <w:t>│</w:t>
            </w:r>
            <w:r>
              <w:rPr>
                <w:spacing w:val="-7"/>
                <w:sz w:val="20"/>
              </w:rPr>
              <w:t xml:space="preserve"> </w:t>
            </w:r>
            <w:r>
              <w:rPr>
                <w:sz w:val="20"/>
              </w:rPr>
              <w:t>на</w:t>
            </w:r>
            <w:r>
              <w:rPr>
                <w:spacing w:val="-6"/>
                <w:sz w:val="20"/>
              </w:rPr>
              <w:t xml:space="preserve"> </w:t>
            </w:r>
            <w:r>
              <w:rPr>
                <w:sz w:val="20"/>
              </w:rPr>
              <w:t>однополосном</w:t>
            </w:r>
            <w:r>
              <w:rPr>
                <w:spacing w:val="-6"/>
                <w:sz w:val="20"/>
              </w:rPr>
              <w:t xml:space="preserve"> </w:t>
            </w:r>
            <w:r>
              <w:rPr>
                <w:sz w:val="20"/>
              </w:rPr>
              <w:t>кольце</w:t>
            </w:r>
            <w:r>
              <w:rPr>
                <w:spacing w:val="-6"/>
                <w:sz w:val="20"/>
              </w:rPr>
              <w:t xml:space="preserve"> </w:t>
            </w:r>
            <w:r>
              <w:rPr>
                <w:spacing w:val="-2"/>
                <w:sz w:val="20"/>
              </w:rPr>
              <w:t>│0,0028│0,0020│0,0014│0,0010│0,0007│0,0006│0,0005│</w:t>
            </w:r>
          </w:p>
        </w:tc>
      </w:tr>
      <w:tr w:rsidR="00633CC7" w14:paraId="318B2146" w14:textId="77777777">
        <w:trPr>
          <w:trHeight w:val="225"/>
        </w:trPr>
        <w:tc>
          <w:tcPr>
            <w:tcW w:w="3530" w:type="dxa"/>
          </w:tcPr>
          <w:p w14:paraId="4892AAD2" w14:textId="77777777" w:rsidR="00633CC7" w:rsidRDefault="001A5731">
            <w:pPr>
              <w:pStyle w:val="TableParagraph"/>
              <w:spacing w:line="206" w:lineRule="exact"/>
              <w:ind w:left="50"/>
              <w:rPr>
                <w:sz w:val="20"/>
              </w:rPr>
            </w:pPr>
            <w:r>
              <w:rPr>
                <w:sz w:val="20"/>
              </w:rPr>
              <w:t>│при</w:t>
            </w:r>
            <w:r>
              <w:rPr>
                <w:spacing w:val="-7"/>
                <w:sz w:val="20"/>
              </w:rPr>
              <w:t xml:space="preserve"> </w:t>
            </w:r>
            <w:r>
              <w:rPr>
                <w:sz w:val="20"/>
              </w:rPr>
              <w:t>радиусе</w:t>
            </w:r>
            <w:r>
              <w:rPr>
                <w:spacing w:val="-7"/>
                <w:sz w:val="20"/>
              </w:rPr>
              <w:t xml:space="preserve"> </w:t>
            </w:r>
            <w:r>
              <w:rPr>
                <w:sz w:val="20"/>
              </w:rPr>
              <w:t>съезда</w:t>
            </w:r>
            <w:r>
              <w:rPr>
                <w:spacing w:val="-7"/>
                <w:sz w:val="20"/>
              </w:rPr>
              <w:t xml:space="preserve"> </w:t>
            </w:r>
            <w:r>
              <w:rPr>
                <w:spacing w:val="-2"/>
                <w:sz w:val="20"/>
              </w:rPr>
              <w:t>менее│</w:t>
            </w:r>
          </w:p>
        </w:tc>
        <w:tc>
          <w:tcPr>
            <w:tcW w:w="840" w:type="dxa"/>
          </w:tcPr>
          <w:p w14:paraId="3DB01ACC" w14:textId="77777777" w:rsidR="00633CC7" w:rsidRDefault="001A5731">
            <w:pPr>
              <w:pStyle w:val="TableParagraph"/>
              <w:spacing w:line="206" w:lineRule="exact"/>
              <w:ind w:right="1"/>
              <w:jc w:val="center"/>
              <w:rPr>
                <w:sz w:val="20"/>
              </w:rPr>
            </w:pPr>
            <w:r>
              <w:rPr>
                <w:w w:val="99"/>
                <w:sz w:val="20"/>
              </w:rPr>
              <w:t>│</w:t>
            </w:r>
          </w:p>
        </w:tc>
        <w:tc>
          <w:tcPr>
            <w:tcW w:w="840" w:type="dxa"/>
          </w:tcPr>
          <w:p w14:paraId="2800DC27" w14:textId="77777777" w:rsidR="00633CC7" w:rsidRDefault="001A5731">
            <w:pPr>
              <w:pStyle w:val="TableParagraph"/>
              <w:spacing w:line="206" w:lineRule="exact"/>
              <w:ind w:right="1"/>
              <w:jc w:val="center"/>
              <w:rPr>
                <w:sz w:val="20"/>
              </w:rPr>
            </w:pPr>
            <w:r>
              <w:rPr>
                <w:w w:val="99"/>
                <w:sz w:val="20"/>
              </w:rPr>
              <w:t>│</w:t>
            </w:r>
          </w:p>
        </w:tc>
        <w:tc>
          <w:tcPr>
            <w:tcW w:w="840" w:type="dxa"/>
          </w:tcPr>
          <w:p w14:paraId="440A880E" w14:textId="77777777" w:rsidR="00633CC7" w:rsidRDefault="001A5731">
            <w:pPr>
              <w:pStyle w:val="TableParagraph"/>
              <w:spacing w:line="206" w:lineRule="exact"/>
              <w:ind w:right="1"/>
              <w:jc w:val="center"/>
              <w:rPr>
                <w:sz w:val="20"/>
              </w:rPr>
            </w:pPr>
            <w:r>
              <w:rPr>
                <w:w w:val="99"/>
                <w:sz w:val="20"/>
              </w:rPr>
              <w:t>│</w:t>
            </w:r>
          </w:p>
        </w:tc>
        <w:tc>
          <w:tcPr>
            <w:tcW w:w="840" w:type="dxa"/>
          </w:tcPr>
          <w:p w14:paraId="63124A4A" w14:textId="77777777" w:rsidR="00633CC7" w:rsidRDefault="001A5731">
            <w:pPr>
              <w:pStyle w:val="TableParagraph"/>
              <w:spacing w:line="206" w:lineRule="exact"/>
              <w:ind w:right="1"/>
              <w:jc w:val="center"/>
              <w:rPr>
                <w:sz w:val="20"/>
              </w:rPr>
            </w:pPr>
            <w:r>
              <w:rPr>
                <w:w w:val="99"/>
                <w:sz w:val="20"/>
              </w:rPr>
              <w:t>│</w:t>
            </w:r>
          </w:p>
        </w:tc>
        <w:tc>
          <w:tcPr>
            <w:tcW w:w="840" w:type="dxa"/>
          </w:tcPr>
          <w:p w14:paraId="4FB8E47B" w14:textId="77777777" w:rsidR="00633CC7" w:rsidRDefault="001A5731">
            <w:pPr>
              <w:pStyle w:val="TableParagraph"/>
              <w:spacing w:line="206" w:lineRule="exact"/>
              <w:ind w:right="1"/>
              <w:jc w:val="center"/>
              <w:rPr>
                <w:sz w:val="20"/>
              </w:rPr>
            </w:pPr>
            <w:r>
              <w:rPr>
                <w:w w:val="99"/>
                <w:sz w:val="20"/>
              </w:rPr>
              <w:t>│</w:t>
            </w:r>
          </w:p>
        </w:tc>
        <w:tc>
          <w:tcPr>
            <w:tcW w:w="840" w:type="dxa"/>
          </w:tcPr>
          <w:p w14:paraId="0322163C" w14:textId="77777777" w:rsidR="00633CC7" w:rsidRDefault="001A5731">
            <w:pPr>
              <w:pStyle w:val="TableParagraph"/>
              <w:spacing w:line="206" w:lineRule="exact"/>
              <w:ind w:right="1"/>
              <w:jc w:val="center"/>
              <w:rPr>
                <w:sz w:val="20"/>
              </w:rPr>
            </w:pPr>
            <w:r>
              <w:rPr>
                <w:w w:val="99"/>
                <w:sz w:val="20"/>
              </w:rPr>
              <w:t>│</w:t>
            </w:r>
          </w:p>
        </w:tc>
        <w:tc>
          <w:tcPr>
            <w:tcW w:w="530" w:type="dxa"/>
          </w:tcPr>
          <w:p w14:paraId="4DBB9D37" w14:textId="77777777" w:rsidR="00633CC7" w:rsidRDefault="001A5731">
            <w:pPr>
              <w:pStyle w:val="TableParagraph"/>
              <w:spacing w:line="206" w:lineRule="exact"/>
              <w:ind w:right="49"/>
              <w:jc w:val="right"/>
              <w:rPr>
                <w:sz w:val="20"/>
              </w:rPr>
            </w:pPr>
            <w:r>
              <w:rPr>
                <w:w w:val="99"/>
                <w:sz w:val="20"/>
              </w:rPr>
              <w:t>│</w:t>
            </w:r>
          </w:p>
        </w:tc>
      </w:tr>
      <w:tr w:rsidR="00633CC7" w14:paraId="519E6A00" w14:textId="77777777">
        <w:trPr>
          <w:trHeight w:val="225"/>
        </w:trPr>
        <w:tc>
          <w:tcPr>
            <w:tcW w:w="3530" w:type="dxa"/>
          </w:tcPr>
          <w:p w14:paraId="41884030" w14:textId="77777777" w:rsidR="00633CC7" w:rsidRDefault="001A5731">
            <w:pPr>
              <w:pStyle w:val="TableParagraph"/>
              <w:tabs>
                <w:tab w:val="left" w:pos="3049"/>
              </w:tabs>
              <w:spacing w:line="206" w:lineRule="exact"/>
              <w:ind w:left="50"/>
              <w:rPr>
                <w:sz w:val="20"/>
              </w:rPr>
            </w:pPr>
            <w:r>
              <w:rPr>
                <w:sz w:val="20"/>
              </w:rPr>
              <w:t>│15</w:t>
            </w:r>
            <w:r>
              <w:rPr>
                <w:spacing w:val="-4"/>
                <w:sz w:val="20"/>
              </w:rPr>
              <w:t xml:space="preserve"> </w:t>
            </w:r>
            <w:r>
              <w:rPr>
                <w:spacing w:val="-5"/>
                <w:sz w:val="20"/>
              </w:rPr>
              <w:t>м;</w:t>
            </w:r>
            <w:r>
              <w:rPr>
                <w:sz w:val="20"/>
              </w:rPr>
              <w:tab/>
            </w:r>
            <w:r>
              <w:rPr>
                <w:spacing w:val="-10"/>
                <w:sz w:val="20"/>
              </w:rPr>
              <w:t>│</w:t>
            </w:r>
          </w:p>
        </w:tc>
        <w:tc>
          <w:tcPr>
            <w:tcW w:w="840" w:type="dxa"/>
          </w:tcPr>
          <w:p w14:paraId="23134F66" w14:textId="77777777" w:rsidR="00633CC7" w:rsidRDefault="001A5731">
            <w:pPr>
              <w:pStyle w:val="TableParagraph"/>
              <w:spacing w:line="206" w:lineRule="exact"/>
              <w:jc w:val="center"/>
              <w:rPr>
                <w:sz w:val="20"/>
              </w:rPr>
            </w:pPr>
            <w:r>
              <w:rPr>
                <w:w w:val="99"/>
                <w:sz w:val="20"/>
              </w:rPr>
              <w:t>│</w:t>
            </w:r>
          </w:p>
        </w:tc>
        <w:tc>
          <w:tcPr>
            <w:tcW w:w="840" w:type="dxa"/>
          </w:tcPr>
          <w:p w14:paraId="36D9CD5A" w14:textId="77777777" w:rsidR="00633CC7" w:rsidRDefault="001A5731">
            <w:pPr>
              <w:pStyle w:val="TableParagraph"/>
              <w:spacing w:line="206" w:lineRule="exact"/>
              <w:jc w:val="center"/>
              <w:rPr>
                <w:sz w:val="20"/>
              </w:rPr>
            </w:pPr>
            <w:r>
              <w:rPr>
                <w:w w:val="99"/>
                <w:sz w:val="20"/>
              </w:rPr>
              <w:t>│</w:t>
            </w:r>
          </w:p>
        </w:tc>
        <w:tc>
          <w:tcPr>
            <w:tcW w:w="840" w:type="dxa"/>
          </w:tcPr>
          <w:p w14:paraId="5CA7D29B" w14:textId="77777777" w:rsidR="00633CC7" w:rsidRDefault="001A5731">
            <w:pPr>
              <w:pStyle w:val="TableParagraph"/>
              <w:spacing w:line="206" w:lineRule="exact"/>
              <w:jc w:val="center"/>
              <w:rPr>
                <w:sz w:val="20"/>
              </w:rPr>
            </w:pPr>
            <w:r>
              <w:rPr>
                <w:w w:val="99"/>
                <w:sz w:val="20"/>
              </w:rPr>
              <w:t>│</w:t>
            </w:r>
          </w:p>
        </w:tc>
        <w:tc>
          <w:tcPr>
            <w:tcW w:w="840" w:type="dxa"/>
          </w:tcPr>
          <w:p w14:paraId="2D476724" w14:textId="77777777" w:rsidR="00633CC7" w:rsidRDefault="001A5731">
            <w:pPr>
              <w:pStyle w:val="TableParagraph"/>
              <w:spacing w:line="206" w:lineRule="exact"/>
              <w:jc w:val="center"/>
              <w:rPr>
                <w:sz w:val="20"/>
              </w:rPr>
            </w:pPr>
            <w:r>
              <w:rPr>
                <w:w w:val="99"/>
                <w:sz w:val="20"/>
              </w:rPr>
              <w:t>│</w:t>
            </w:r>
          </w:p>
        </w:tc>
        <w:tc>
          <w:tcPr>
            <w:tcW w:w="840" w:type="dxa"/>
          </w:tcPr>
          <w:p w14:paraId="274C99F6" w14:textId="77777777" w:rsidR="00633CC7" w:rsidRDefault="001A5731">
            <w:pPr>
              <w:pStyle w:val="TableParagraph"/>
              <w:spacing w:line="206" w:lineRule="exact"/>
              <w:jc w:val="center"/>
              <w:rPr>
                <w:sz w:val="20"/>
              </w:rPr>
            </w:pPr>
            <w:r>
              <w:rPr>
                <w:w w:val="99"/>
                <w:sz w:val="20"/>
              </w:rPr>
              <w:t>│</w:t>
            </w:r>
          </w:p>
        </w:tc>
        <w:tc>
          <w:tcPr>
            <w:tcW w:w="840" w:type="dxa"/>
          </w:tcPr>
          <w:p w14:paraId="40BB2997" w14:textId="77777777" w:rsidR="00633CC7" w:rsidRDefault="001A5731">
            <w:pPr>
              <w:pStyle w:val="TableParagraph"/>
              <w:spacing w:line="206" w:lineRule="exact"/>
              <w:jc w:val="center"/>
              <w:rPr>
                <w:sz w:val="20"/>
              </w:rPr>
            </w:pPr>
            <w:r>
              <w:rPr>
                <w:w w:val="99"/>
                <w:sz w:val="20"/>
              </w:rPr>
              <w:t>│</w:t>
            </w:r>
          </w:p>
        </w:tc>
        <w:tc>
          <w:tcPr>
            <w:tcW w:w="530" w:type="dxa"/>
          </w:tcPr>
          <w:p w14:paraId="67375AAC" w14:textId="77777777" w:rsidR="00633CC7" w:rsidRDefault="001A5731">
            <w:pPr>
              <w:pStyle w:val="TableParagraph"/>
              <w:spacing w:line="206" w:lineRule="exact"/>
              <w:ind w:right="48"/>
              <w:jc w:val="right"/>
              <w:rPr>
                <w:sz w:val="20"/>
              </w:rPr>
            </w:pPr>
            <w:r>
              <w:rPr>
                <w:w w:val="99"/>
                <w:sz w:val="20"/>
              </w:rPr>
              <w:t>│</w:t>
            </w:r>
          </w:p>
        </w:tc>
      </w:tr>
    </w:tbl>
    <w:p w14:paraId="455562F5" w14:textId="77777777" w:rsidR="00633CC7" w:rsidRDefault="001A5731">
      <w:pPr>
        <w:tabs>
          <w:tab w:val="left" w:pos="3161"/>
        </w:tabs>
        <w:spacing w:before="4" w:line="226" w:lineRule="exact"/>
        <w:ind w:left="162"/>
        <w:rPr>
          <w:rFonts w:ascii="Courier New" w:hAnsi="Courier New"/>
          <w:sz w:val="20"/>
        </w:rPr>
      </w:pPr>
      <w:r>
        <w:rPr>
          <w:rFonts w:ascii="Courier New" w:hAnsi="Courier New"/>
          <w:sz w:val="20"/>
        </w:rPr>
        <w:t>│</w:t>
      </w:r>
      <w:r>
        <w:rPr>
          <w:rFonts w:ascii="Courier New" w:hAnsi="Courier New"/>
          <w:spacing w:val="-4"/>
          <w:sz w:val="20"/>
        </w:rPr>
        <w:t xml:space="preserve"> </w:t>
      </w:r>
      <w:r>
        <w:rPr>
          <w:rFonts w:ascii="Courier New" w:hAnsi="Courier New"/>
          <w:sz w:val="20"/>
        </w:rPr>
        <w:t>то</w:t>
      </w:r>
      <w:r>
        <w:rPr>
          <w:rFonts w:ascii="Courier New" w:hAnsi="Courier New"/>
          <w:spacing w:val="-3"/>
          <w:sz w:val="20"/>
        </w:rPr>
        <w:t xml:space="preserve"> </w:t>
      </w:r>
      <w:r>
        <w:rPr>
          <w:rFonts w:ascii="Courier New" w:hAnsi="Courier New"/>
          <w:sz w:val="20"/>
        </w:rPr>
        <w:t>же,</w:t>
      </w:r>
      <w:r>
        <w:rPr>
          <w:rFonts w:ascii="Courier New" w:hAnsi="Courier New"/>
          <w:spacing w:val="-3"/>
          <w:sz w:val="20"/>
        </w:rPr>
        <w:t xml:space="preserve"> </w:t>
      </w:r>
      <w:r>
        <w:rPr>
          <w:rFonts w:ascii="Courier New" w:hAnsi="Courier New"/>
          <w:sz w:val="20"/>
        </w:rPr>
        <w:t>более</w:t>
      </w:r>
      <w:r>
        <w:rPr>
          <w:rFonts w:ascii="Courier New" w:hAnsi="Courier New"/>
          <w:spacing w:val="-3"/>
          <w:sz w:val="20"/>
        </w:rPr>
        <w:t xml:space="preserve"> </w:t>
      </w:r>
      <w:r>
        <w:rPr>
          <w:rFonts w:ascii="Courier New" w:hAnsi="Courier New"/>
          <w:sz w:val="20"/>
        </w:rPr>
        <w:t>15</w:t>
      </w:r>
      <w:r>
        <w:rPr>
          <w:rFonts w:ascii="Courier New" w:hAnsi="Courier New"/>
          <w:spacing w:val="-3"/>
          <w:sz w:val="20"/>
        </w:rPr>
        <w:t xml:space="preserve"> </w:t>
      </w:r>
      <w:r>
        <w:rPr>
          <w:rFonts w:ascii="Courier New" w:hAnsi="Courier New"/>
          <w:spacing w:val="-10"/>
          <w:sz w:val="20"/>
        </w:rPr>
        <w:t>м</w:t>
      </w:r>
      <w:r>
        <w:rPr>
          <w:rFonts w:ascii="Courier New" w:hAnsi="Courier New"/>
          <w:sz w:val="20"/>
        </w:rPr>
        <w:tab/>
      </w:r>
      <w:r>
        <w:rPr>
          <w:rFonts w:ascii="Courier New" w:hAnsi="Courier New"/>
          <w:spacing w:val="-2"/>
          <w:sz w:val="20"/>
        </w:rPr>
        <w:t>│0,0016│0,0012│0,0010│0,0007│0,0005│0,0004│0,0003│</w:t>
      </w:r>
    </w:p>
    <w:p w14:paraId="77C22C7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F31AF4B" w14:textId="77777777" w:rsidR="00633CC7" w:rsidRDefault="001A5731">
      <w:pPr>
        <w:tabs>
          <w:tab w:val="left" w:pos="3161"/>
          <w:tab w:val="left" w:pos="4002"/>
          <w:tab w:val="left" w:pos="4842"/>
          <w:tab w:val="left" w:pos="5682"/>
        </w:tabs>
        <w:spacing w:before="1" w:line="226" w:lineRule="exact"/>
        <w:ind w:left="162"/>
        <w:rPr>
          <w:rFonts w:ascii="Courier New" w:hAnsi="Courier New"/>
          <w:sz w:val="20"/>
        </w:rPr>
      </w:pPr>
      <w:r>
        <w:rPr>
          <w:rFonts w:ascii="Courier New" w:hAnsi="Courier New"/>
          <w:sz w:val="20"/>
        </w:rPr>
        <w:t>│Переплетение</w:t>
      </w:r>
      <w:r>
        <w:rPr>
          <w:rFonts w:ascii="Courier New" w:hAnsi="Courier New"/>
          <w:spacing w:val="-16"/>
          <w:sz w:val="20"/>
        </w:rPr>
        <w:t xml:space="preserve"> </w:t>
      </w:r>
      <w:r>
        <w:rPr>
          <w:rFonts w:ascii="Courier New" w:hAnsi="Courier New"/>
          <w:spacing w:val="-2"/>
          <w:sz w:val="20"/>
        </w:rPr>
        <w:t>потоков</w:t>
      </w:r>
      <w:r>
        <w:rPr>
          <w:rFonts w:ascii="Courier New" w:hAnsi="Courier New"/>
          <w:sz w:val="20"/>
        </w:rPr>
        <w:tab/>
        <w:t>│</w:t>
      </w:r>
      <w:r>
        <w:rPr>
          <w:rFonts w:ascii="Courier New" w:hAnsi="Courier New"/>
          <w:spacing w:val="59"/>
          <w:w w:val="150"/>
          <w:sz w:val="20"/>
        </w:rPr>
        <w:t xml:space="preserve"> </w:t>
      </w: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│0,0016│0,0013│0,0010│0,0008│</w:t>
      </w:r>
    </w:p>
    <w:p w14:paraId="601EC20F" w14:textId="77777777" w:rsidR="00633CC7" w:rsidRDefault="001A5731">
      <w:pPr>
        <w:tabs>
          <w:tab w:val="left" w:pos="4001"/>
          <w:tab w:val="left" w:pos="4841"/>
          <w:tab w:val="left" w:pos="5681"/>
          <w:tab w:val="left" w:pos="6521"/>
          <w:tab w:val="left" w:pos="7361"/>
          <w:tab w:val="left" w:pos="8201"/>
          <w:tab w:val="left" w:pos="9041"/>
        </w:tabs>
        <w:spacing w:line="226" w:lineRule="exact"/>
        <w:ind w:left="162"/>
        <w:rPr>
          <w:rFonts w:ascii="Courier New" w:hAnsi="Courier New"/>
          <w:sz w:val="20"/>
        </w:rPr>
      </w:pPr>
      <w:r>
        <w:rPr>
          <w:rFonts w:ascii="Courier New" w:hAnsi="Courier New"/>
          <w:sz w:val="20"/>
        </w:rPr>
        <w:t>│на</w:t>
      </w:r>
      <w:r>
        <w:rPr>
          <w:rFonts w:ascii="Courier New" w:hAnsi="Courier New"/>
          <w:spacing w:val="-9"/>
          <w:sz w:val="20"/>
        </w:rPr>
        <w:t xml:space="preserve"> </w:t>
      </w:r>
      <w:r>
        <w:rPr>
          <w:rFonts w:ascii="Courier New" w:hAnsi="Courier New"/>
          <w:sz w:val="20"/>
        </w:rPr>
        <w:t>многополосном</w:t>
      </w:r>
      <w:r>
        <w:rPr>
          <w:rFonts w:ascii="Courier New" w:hAnsi="Courier New"/>
          <w:spacing w:val="-9"/>
          <w:sz w:val="20"/>
        </w:rPr>
        <w:t xml:space="preserve"> </w:t>
      </w:r>
      <w:r>
        <w:rPr>
          <w:rFonts w:ascii="Courier New" w:hAnsi="Courier New"/>
          <w:sz w:val="20"/>
        </w:rPr>
        <w:t>кольце</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707B65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DEB9308" w14:textId="77777777" w:rsidR="00633CC7" w:rsidRDefault="00633CC7">
      <w:pPr>
        <w:pStyle w:val="a3"/>
        <w:spacing w:before="3"/>
        <w:ind w:left="0"/>
        <w:rPr>
          <w:rFonts w:ascii="Courier New"/>
          <w:sz w:val="23"/>
        </w:rPr>
      </w:pPr>
    </w:p>
    <w:p w14:paraId="717468CE" w14:textId="77777777" w:rsidR="00633CC7" w:rsidRDefault="001A5731">
      <w:pPr>
        <w:pStyle w:val="a3"/>
        <w:ind w:left="8403"/>
      </w:pPr>
      <w:r>
        <w:t>Таблица</w:t>
      </w:r>
      <w:r>
        <w:rPr>
          <w:spacing w:val="-8"/>
        </w:rPr>
        <w:t xml:space="preserve"> </w:t>
      </w:r>
      <w:r>
        <w:rPr>
          <w:spacing w:val="-5"/>
        </w:rPr>
        <w:t>6.3</w:t>
      </w:r>
    </w:p>
    <w:p w14:paraId="19E58AF1" w14:textId="77777777" w:rsidR="00633CC7" w:rsidRDefault="00633CC7">
      <w:pPr>
        <w:pStyle w:val="a3"/>
        <w:spacing w:before="7"/>
        <w:ind w:left="0"/>
      </w:pPr>
    </w:p>
    <w:p w14:paraId="16100CCE" w14:textId="77777777" w:rsidR="00633CC7" w:rsidRDefault="001A5731">
      <w:pPr>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1130"/>
        <w:gridCol w:w="420"/>
        <w:gridCol w:w="1740"/>
        <w:gridCol w:w="180"/>
        <w:gridCol w:w="5159"/>
        <w:gridCol w:w="471"/>
      </w:tblGrid>
      <w:tr w:rsidR="00633CC7" w14:paraId="0634069B" w14:textId="77777777">
        <w:trPr>
          <w:trHeight w:val="225"/>
        </w:trPr>
        <w:tc>
          <w:tcPr>
            <w:tcW w:w="1130" w:type="dxa"/>
          </w:tcPr>
          <w:p w14:paraId="00C7F8BB" w14:textId="77777777" w:rsidR="00633CC7" w:rsidRDefault="001A5731">
            <w:pPr>
              <w:pStyle w:val="TableParagraph"/>
              <w:spacing w:line="206" w:lineRule="exact"/>
              <w:ind w:left="50"/>
              <w:rPr>
                <w:sz w:val="20"/>
              </w:rPr>
            </w:pPr>
            <w:r>
              <w:rPr>
                <w:sz w:val="20"/>
              </w:rPr>
              <w:t>│</w:t>
            </w:r>
            <w:r>
              <w:rPr>
                <w:spacing w:val="-2"/>
                <w:sz w:val="20"/>
              </w:rPr>
              <w:t xml:space="preserve"> Месяцы</w:t>
            </w:r>
          </w:p>
        </w:tc>
        <w:tc>
          <w:tcPr>
            <w:tcW w:w="420" w:type="dxa"/>
          </w:tcPr>
          <w:p w14:paraId="129DD2C3" w14:textId="77777777" w:rsidR="00633CC7" w:rsidRDefault="001A5731">
            <w:pPr>
              <w:pStyle w:val="TableParagraph"/>
              <w:spacing w:line="206" w:lineRule="exact"/>
              <w:ind w:left="119"/>
              <w:rPr>
                <w:sz w:val="20"/>
              </w:rPr>
            </w:pPr>
            <w:r>
              <w:rPr>
                <w:w w:val="99"/>
                <w:sz w:val="20"/>
              </w:rPr>
              <w:t>│</w:t>
            </w:r>
          </w:p>
        </w:tc>
        <w:tc>
          <w:tcPr>
            <w:tcW w:w="1740" w:type="dxa"/>
          </w:tcPr>
          <w:p w14:paraId="4BAB387D" w14:textId="77777777" w:rsidR="00633CC7" w:rsidRDefault="001A5731">
            <w:pPr>
              <w:pStyle w:val="TableParagraph"/>
              <w:spacing w:line="206" w:lineRule="exact"/>
              <w:ind w:left="179"/>
              <w:rPr>
                <w:sz w:val="20"/>
              </w:rPr>
            </w:pPr>
            <w:r>
              <w:rPr>
                <w:sz w:val="20"/>
              </w:rPr>
              <w:t>Коэффициент</w:t>
            </w:r>
            <w:r>
              <w:rPr>
                <w:spacing w:val="-14"/>
                <w:sz w:val="20"/>
              </w:rPr>
              <w:t xml:space="preserve"> </w:t>
            </w:r>
            <w:r>
              <w:rPr>
                <w:spacing w:val="-10"/>
                <w:sz w:val="20"/>
              </w:rPr>
              <w:t>K</w:t>
            </w:r>
          </w:p>
        </w:tc>
        <w:tc>
          <w:tcPr>
            <w:tcW w:w="180" w:type="dxa"/>
          </w:tcPr>
          <w:p w14:paraId="02A2FADA" w14:textId="77777777" w:rsidR="00633CC7" w:rsidRDefault="00633CC7">
            <w:pPr>
              <w:pStyle w:val="TableParagraph"/>
              <w:rPr>
                <w:rFonts w:ascii="Times New Roman"/>
                <w:sz w:val="16"/>
              </w:rPr>
            </w:pPr>
          </w:p>
        </w:tc>
        <w:tc>
          <w:tcPr>
            <w:tcW w:w="5159" w:type="dxa"/>
          </w:tcPr>
          <w:p w14:paraId="417E3A7D" w14:textId="77777777" w:rsidR="00633CC7" w:rsidRDefault="001A5731">
            <w:pPr>
              <w:pStyle w:val="TableParagraph"/>
              <w:spacing w:line="206" w:lineRule="exact"/>
              <w:ind w:left="59"/>
              <w:rPr>
                <w:sz w:val="20"/>
              </w:rPr>
            </w:pPr>
            <w:r>
              <w:rPr>
                <w:sz w:val="20"/>
              </w:rPr>
              <w:t>при</w:t>
            </w:r>
            <w:r>
              <w:rPr>
                <w:spacing w:val="-10"/>
                <w:sz w:val="20"/>
              </w:rPr>
              <w:t xml:space="preserve"> </w:t>
            </w:r>
            <w:r>
              <w:rPr>
                <w:sz w:val="20"/>
              </w:rPr>
              <w:t>среднегодовой</w:t>
            </w:r>
            <w:r>
              <w:rPr>
                <w:spacing w:val="-10"/>
                <w:sz w:val="20"/>
              </w:rPr>
              <w:t xml:space="preserve"> </w:t>
            </w:r>
            <w:r>
              <w:rPr>
                <w:sz w:val="20"/>
              </w:rPr>
              <w:t>суточной</w:t>
            </w:r>
            <w:r>
              <w:rPr>
                <w:spacing w:val="-9"/>
                <w:sz w:val="20"/>
              </w:rPr>
              <w:t xml:space="preserve"> </w:t>
            </w:r>
            <w:r>
              <w:rPr>
                <w:spacing w:val="-2"/>
                <w:sz w:val="20"/>
              </w:rPr>
              <w:t>интенсивности</w:t>
            </w:r>
          </w:p>
        </w:tc>
        <w:tc>
          <w:tcPr>
            <w:tcW w:w="471" w:type="dxa"/>
          </w:tcPr>
          <w:p w14:paraId="22969738" w14:textId="77777777" w:rsidR="00633CC7" w:rsidRDefault="001A5731">
            <w:pPr>
              <w:pStyle w:val="TableParagraph"/>
              <w:spacing w:line="206" w:lineRule="exact"/>
              <w:ind w:right="49"/>
              <w:jc w:val="right"/>
              <w:rPr>
                <w:sz w:val="20"/>
              </w:rPr>
            </w:pPr>
            <w:r>
              <w:rPr>
                <w:w w:val="99"/>
                <w:sz w:val="20"/>
              </w:rPr>
              <w:t>│</w:t>
            </w:r>
          </w:p>
        </w:tc>
      </w:tr>
      <w:tr w:rsidR="00633CC7" w14:paraId="4592A439" w14:textId="77777777">
        <w:trPr>
          <w:trHeight w:val="226"/>
        </w:trPr>
        <w:tc>
          <w:tcPr>
            <w:tcW w:w="1130" w:type="dxa"/>
          </w:tcPr>
          <w:p w14:paraId="14EE11D2" w14:textId="77777777" w:rsidR="00633CC7" w:rsidRDefault="001A5731">
            <w:pPr>
              <w:pStyle w:val="TableParagraph"/>
              <w:spacing w:line="207" w:lineRule="exact"/>
              <w:ind w:left="50"/>
              <w:rPr>
                <w:sz w:val="20"/>
              </w:rPr>
            </w:pPr>
            <w:r>
              <w:rPr>
                <w:w w:val="99"/>
                <w:sz w:val="20"/>
              </w:rPr>
              <w:t>│</w:t>
            </w:r>
          </w:p>
        </w:tc>
        <w:tc>
          <w:tcPr>
            <w:tcW w:w="420" w:type="dxa"/>
          </w:tcPr>
          <w:p w14:paraId="0C2E70E5" w14:textId="77777777" w:rsidR="00633CC7" w:rsidRDefault="001A5731">
            <w:pPr>
              <w:pStyle w:val="TableParagraph"/>
              <w:spacing w:line="207" w:lineRule="exact"/>
              <w:ind w:left="119"/>
              <w:rPr>
                <w:sz w:val="20"/>
              </w:rPr>
            </w:pPr>
            <w:r>
              <w:rPr>
                <w:w w:val="99"/>
                <w:sz w:val="20"/>
              </w:rPr>
              <w:t>│</w:t>
            </w:r>
          </w:p>
        </w:tc>
        <w:tc>
          <w:tcPr>
            <w:tcW w:w="1740" w:type="dxa"/>
          </w:tcPr>
          <w:p w14:paraId="6CADBF3B" w14:textId="77777777" w:rsidR="00633CC7" w:rsidRDefault="00633CC7">
            <w:pPr>
              <w:pStyle w:val="TableParagraph"/>
              <w:rPr>
                <w:rFonts w:ascii="Times New Roman"/>
                <w:sz w:val="16"/>
              </w:rPr>
            </w:pPr>
          </w:p>
        </w:tc>
        <w:tc>
          <w:tcPr>
            <w:tcW w:w="180" w:type="dxa"/>
          </w:tcPr>
          <w:p w14:paraId="608E238E" w14:textId="77777777" w:rsidR="00633CC7" w:rsidRDefault="001A5731">
            <w:pPr>
              <w:pStyle w:val="TableParagraph"/>
              <w:spacing w:line="207" w:lineRule="exact"/>
              <w:rPr>
                <w:sz w:val="20"/>
              </w:rPr>
            </w:pPr>
            <w:r>
              <w:rPr>
                <w:w w:val="99"/>
                <w:sz w:val="20"/>
              </w:rPr>
              <w:t>г</w:t>
            </w:r>
          </w:p>
        </w:tc>
        <w:tc>
          <w:tcPr>
            <w:tcW w:w="5159" w:type="dxa"/>
          </w:tcPr>
          <w:p w14:paraId="47F6F8CB" w14:textId="77777777" w:rsidR="00633CC7" w:rsidRDefault="00633CC7">
            <w:pPr>
              <w:pStyle w:val="TableParagraph"/>
              <w:rPr>
                <w:rFonts w:ascii="Times New Roman"/>
                <w:sz w:val="16"/>
              </w:rPr>
            </w:pPr>
          </w:p>
        </w:tc>
        <w:tc>
          <w:tcPr>
            <w:tcW w:w="471" w:type="dxa"/>
          </w:tcPr>
          <w:p w14:paraId="68B36766" w14:textId="77777777" w:rsidR="00633CC7" w:rsidRDefault="001A5731">
            <w:pPr>
              <w:pStyle w:val="TableParagraph"/>
              <w:spacing w:line="207" w:lineRule="exact"/>
              <w:ind w:right="47"/>
              <w:jc w:val="right"/>
              <w:rPr>
                <w:sz w:val="20"/>
              </w:rPr>
            </w:pPr>
            <w:r>
              <w:rPr>
                <w:w w:val="99"/>
                <w:sz w:val="20"/>
              </w:rPr>
              <w:t>│</w:t>
            </w:r>
          </w:p>
        </w:tc>
      </w:tr>
      <w:tr w:rsidR="00633CC7" w14:paraId="487EC747" w14:textId="77777777">
        <w:trPr>
          <w:trHeight w:val="226"/>
        </w:trPr>
        <w:tc>
          <w:tcPr>
            <w:tcW w:w="1130" w:type="dxa"/>
          </w:tcPr>
          <w:p w14:paraId="25B2F553" w14:textId="77777777" w:rsidR="00633CC7" w:rsidRDefault="001A5731">
            <w:pPr>
              <w:pStyle w:val="TableParagraph"/>
              <w:spacing w:line="206" w:lineRule="exact"/>
              <w:ind w:left="50"/>
              <w:rPr>
                <w:sz w:val="20"/>
              </w:rPr>
            </w:pPr>
            <w:r>
              <w:rPr>
                <w:w w:val="99"/>
                <w:sz w:val="20"/>
              </w:rPr>
              <w:t>│</w:t>
            </w:r>
          </w:p>
        </w:tc>
        <w:tc>
          <w:tcPr>
            <w:tcW w:w="420" w:type="dxa"/>
          </w:tcPr>
          <w:p w14:paraId="5D7A4A17" w14:textId="77777777" w:rsidR="00633CC7" w:rsidRDefault="001A5731">
            <w:pPr>
              <w:pStyle w:val="TableParagraph"/>
              <w:spacing w:line="206" w:lineRule="exact"/>
              <w:ind w:left="119"/>
              <w:rPr>
                <w:sz w:val="20"/>
              </w:rPr>
            </w:pPr>
            <w:r>
              <w:rPr>
                <w:w w:val="99"/>
                <w:sz w:val="20"/>
              </w:rPr>
              <w:t>│</w:t>
            </w:r>
          </w:p>
        </w:tc>
        <w:tc>
          <w:tcPr>
            <w:tcW w:w="1740" w:type="dxa"/>
          </w:tcPr>
          <w:p w14:paraId="3779457F" w14:textId="77777777" w:rsidR="00633CC7" w:rsidRDefault="00633CC7">
            <w:pPr>
              <w:pStyle w:val="TableParagraph"/>
              <w:rPr>
                <w:rFonts w:ascii="Times New Roman"/>
                <w:sz w:val="16"/>
              </w:rPr>
            </w:pPr>
          </w:p>
        </w:tc>
        <w:tc>
          <w:tcPr>
            <w:tcW w:w="180" w:type="dxa"/>
          </w:tcPr>
          <w:p w14:paraId="426BFD9E" w14:textId="77777777" w:rsidR="00633CC7" w:rsidRDefault="00633CC7">
            <w:pPr>
              <w:pStyle w:val="TableParagraph"/>
              <w:rPr>
                <w:rFonts w:ascii="Times New Roman"/>
                <w:sz w:val="16"/>
              </w:rPr>
            </w:pPr>
          </w:p>
        </w:tc>
        <w:tc>
          <w:tcPr>
            <w:tcW w:w="5159" w:type="dxa"/>
          </w:tcPr>
          <w:p w14:paraId="43ED6021" w14:textId="77777777" w:rsidR="00633CC7" w:rsidRDefault="001A5731">
            <w:pPr>
              <w:pStyle w:val="TableParagraph"/>
              <w:spacing w:line="206" w:lineRule="exact"/>
              <w:ind w:left="539"/>
              <w:rPr>
                <w:sz w:val="20"/>
              </w:rPr>
            </w:pPr>
            <w:r>
              <w:rPr>
                <w:sz w:val="20"/>
              </w:rPr>
              <w:t>движения,</w:t>
            </w:r>
            <w:r>
              <w:rPr>
                <w:spacing w:val="-11"/>
                <w:sz w:val="20"/>
              </w:rPr>
              <w:t xml:space="preserve"> </w:t>
            </w:r>
            <w:r>
              <w:rPr>
                <w:spacing w:val="-2"/>
                <w:sz w:val="20"/>
              </w:rPr>
              <w:t>авт./</w:t>
            </w:r>
            <w:proofErr w:type="spellStart"/>
            <w:r>
              <w:rPr>
                <w:spacing w:val="-2"/>
                <w:sz w:val="20"/>
              </w:rPr>
              <w:t>сут</w:t>
            </w:r>
            <w:proofErr w:type="spellEnd"/>
          </w:p>
        </w:tc>
        <w:tc>
          <w:tcPr>
            <w:tcW w:w="471" w:type="dxa"/>
          </w:tcPr>
          <w:p w14:paraId="048DA1A4" w14:textId="77777777" w:rsidR="00633CC7" w:rsidRDefault="001A5731">
            <w:pPr>
              <w:pStyle w:val="TableParagraph"/>
              <w:spacing w:line="206" w:lineRule="exact"/>
              <w:ind w:right="48"/>
              <w:jc w:val="right"/>
              <w:rPr>
                <w:sz w:val="20"/>
              </w:rPr>
            </w:pPr>
            <w:r>
              <w:rPr>
                <w:w w:val="99"/>
                <w:sz w:val="20"/>
              </w:rPr>
              <w:t>│</w:t>
            </w:r>
          </w:p>
        </w:tc>
      </w:tr>
      <w:tr w:rsidR="00633CC7" w14:paraId="172D7898" w14:textId="77777777">
        <w:trPr>
          <w:trHeight w:val="225"/>
        </w:trPr>
        <w:tc>
          <w:tcPr>
            <w:tcW w:w="1130" w:type="dxa"/>
          </w:tcPr>
          <w:p w14:paraId="42AFB932" w14:textId="77777777" w:rsidR="00633CC7" w:rsidRDefault="001A5731">
            <w:pPr>
              <w:pStyle w:val="TableParagraph"/>
              <w:spacing w:line="206" w:lineRule="exact"/>
              <w:ind w:left="50"/>
              <w:rPr>
                <w:sz w:val="20"/>
              </w:rPr>
            </w:pPr>
            <w:r>
              <w:rPr>
                <w:w w:val="99"/>
                <w:sz w:val="20"/>
              </w:rPr>
              <w:t>│</w:t>
            </w:r>
          </w:p>
        </w:tc>
        <w:tc>
          <w:tcPr>
            <w:tcW w:w="7970" w:type="dxa"/>
            <w:gridSpan w:val="5"/>
          </w:tcPr>
          <w:p w14:paraId="6A609B2A" w14:textId="77777777" w:rsidR="00633CC7" w:rsidRDefault="001A5731">
            <w:pPr>
              <w:pStyle w:val="TableParagraph"/>
              <w:spacing w:line="206" w:lineRule="exact"/>
              <w:ind w:left="119"/>
              <w:rPr>
                <w:sz w:val="20"/>
              </w:rPr>
            </w:pPr>
            <w:r>
              <w:rPr>
                <w:spacing w:val="-2"/>
                <w:sz w:val="20"/>
              </w:rPr>
              <w:t>├───────────────┬───────────────┬───────────────┬───────────────┤</w:t>
            </w:r>
          </w:p>
        </w:tc>
      </w:tr>
    </w:tbl>
    <w:p w14:paraId="46782CFF" w14:textId="77777777" w:rsidR="00633CC7" w:rsidRDefault="00633CC7">
      <w:pPr>
        <w:spacing w:line="206" w:lineRule="exact"/>
        <w:rPr>
          <w:sz w:val="20"/>
        </w:rPr>
        <w:sectPr w:rsidR="00633CC7">
          <w:type w:val="continuous"/>
          <w:pgSz w:w="11910" w:h="16840"/>
          <w:pgMar w:top="134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710"/>
        <w:gridCol w:w="900"/>
        <w:gridCol w:w="1320"/>
        <w:gridCol w:w="480"/>
        <w:gridCol w:w="1921"/>
        <w:gridCol w:w="1921"/>
        <w:gridCol w:w="1850"/>
      </w:tblGrid>
      <w:tr w:rsidR="00633CC7" w14:paraId="67C6546D" w14:textId="77777777">
        <w:trPr>
          <w:trHeight w:val="226"/>
        </w:trPr>
        <w:tc>
          <w:tcPr>
            <w:tcW w:w="710" w:type="dxa"/>
          </w:tcPr>
          <w:p w14:paraId="0B62FAF2" w14:textId="77777777" w:rsidR="00633CC7" w:rsidRDefault="001A5731">
            <w:pPr>
              <w:pStyle w:val="TableParagraph"/>
              <w:spacing w:line="207" w:lineRule="exact"/>
              <w:ind w:left="50"/>
              <w:rPr>
                <w:sz w:val="20"/>
              </w:rPr>
            </w:pPr>
            <w:r>
              <w:rPr>
                <w:w w:val="99"/>
                <w:sz w:val="20"/>
              </w:rPr>
              <w:lastRenderedPageBreak/>
              <w:t>│</w:t>
            </w:r>
          </w:p>
        </w:tc>
        <w:tc>
          <w:tcPr>
            <w:tcW w:w="900" w:type="dxa"/>
          </w:tcPr>
          <w:p w14:paraId="6F41D440" w14:textId="77777777" w:rsidR="00633CC7" w:rsidRDefault="001A5731">
            <w:pPr>
              <w:pStyle w:val="TableParagraph"/>
              <w:spacing w:line="207" w:lineRule="exact"/>
              <w:ind w:right="238"/>
              <w:jc w:val="right"/>
              <w:rPr>
                <w:sz w:val="20"/>
              </w:rPr>
            </w:pPr>
            <w:r>
              <w:rPr>
                <w:w w:val="99"/>
                <w:sz w:val="20"/>
              </w:rPr>
              <w:t>│</w:t>
            </w:r>
          </w:p>
        </w:tc>
        <w:tc>
          <w:tcPr>
            <w:tcW w:w="1320" w:type="dxa"/>
          </w:tcPr>
          <w:p w14:paraId="4B78A03F" w14:textId="77777777" w:rsidR="00633CC7" w:rsidRDefault="001A5731">
            <w:pPr>
              <w:pStyle w:val="TableParagraph"/>
              <w:spacing w:line="207" w:lineRule="exact"/>
              <w:ind w:left="239"/>
              <w:rPr>
                <w:sz w:val="20"/>
              </w:rPr>
            </w:pPr>
            <w:r>
              <w:rPr>
                <w:sz w:val="20"/>
              </w:rPr>
              <w:t>до</w:t>
            </w:r>
            <w:r>
              <w:rPr>
                <w:spacing w:val="-3"/>
                <w:sz w:val="20"/>
              </w:rPr>
              <w:t xml:space="preserve"> </w:t>
            </w:r>
            <w:r>
              <w:rPr>
                <w:spacing w:val="-4"/>
                <w:sz w:val="20"/>
              </w:rPr>
              <w:t>1000</w:t>
            </w:r>
          </w:p>
        </w:tc>
        <w:tc>
          <w:tcPr>
            <w:tcW w:w="480" w:type="dxa"/>
          </w:tcPr>
          <w:p w14:paraId="6DA87A9C" w14:textId="77777777" w:rsidR="00633CC7" w:rsidRDefault="001A5731">
            <w:pPr>
              <w:pStyle w:val="TableParagraph"/>
              <w:spacing w:line="207" w:lineRule="exact"/>
              <w:ind w:right="118"/>
              <w:jc w:val="right"/>
              <w:rPr>
                <w:sz w:val="20"/>
              </w:rPr>
            </w:pPr>
            <w:r>
              <w:rPr>
                <w:w w:val="99"/>
                <w:sz w:val="20"/>
              </w:rPr>
              <w:t>│</w:t>
            </w:r>
          </w:p>
        </w:tc>
        <w:tc>
          <w:tcPr>
            <w:tcW w:w="1921" w:type="dxa"/>
          </w:tcPr>
          <w:p w14:paraId="737497D3" w14:textId="77777777" w:rsidR="00633CC7" w:rsidRDefault="001A5731">
            <w:pPr>
              <w:pStyle w:val="TableParagraph"/>
              <w:spacing w:line="207" w:lineRule="exact"/>
              <w:ind w:right="118"/>
              <w:jc w:val="right"/>
              <w:rPr>
                <w:sz w:val="20"/>
              </w:rPr>
            </w:pPr>
            <w:r>
              <w:rPr>
                <w:sz w:val="20"/>
              </w:rPr>
              <w:t>1000</w:t>
            </w:r>
            <w:r>
              <w:rPr>
                <w:spacing w:val="-2"/>
                <w:sz w:val="20"/>
              </w:rPr>
              <w:t xml:space="preserve"> </w:t>
            </w:r>
            <w:r>
              <w:rPr>
                <w:sz w:val="20"/>
              </w:rPr>
              <w:t>-</w:t>
            </w:r>
            <w:r>
              <w:rPr>
                <w:spacing w:val="-3"/>
                <w:sz w:val="20"/>
              </w:rPr>
              <w:t xml:space="preserve"> </w:t>
            </w:r>
            <w:r>
              <w:rPr>
                <w:sz w:val="20"/>
              </w:rPr>
              <w:t>2000</w:t>
            </w:r>
            <w:r>
              <w:rPr>
                <w:spacing w:val="55"/>
                <w:w w:val="150"/>
                <w:sz w:val="20"/>
              </w:rPr>
              <w:t xml:space="preserve"> </w:t>
            </w:r>
            <w:r>
              <w:rPr>
                <w:spacing w:val="-10"/>
                <w:sz w:val="20"/>
              </w:rPr>
              <w:t>│</w:t>
            </w:r>
          </w:p>
        </w:tc>
        <w:tc>
          <w:tcPr>
            <w:tcW w:w="1921" w:type="dxa"/>
          </w:tcPr>
          <w:p w14:paraId="5AF15BE2" w14:textId="77777777" w:rsidR="00633CC7" w:rsidRDefault="001A5731">
            <w:pPr>
              <w:pStyle w:val="TableParagraph"/>
              <w:spacing w:line="207" w:lineRule="exact"/>
              <w:ind w:right="119"/>
              <w:jc w:val="right"/>
              <w:rPr>
                <w:sz w:val="20"/>
              </w:rPr>
            </w:pPr>
            <w:r>
              <w:rPr>
                <w:sz w:val="20"/>
              </w:rPr>
              <w:t>2000</w:t>
            </w:r>
            <w:r>
              <w:rPr>
                <w:spacing w:val="-2"/>
                <w:sz w:val="20"/>
              </w:rPr>
              <w:t xml:space="preserve"> </w:t>
            </w:r>
            <w:r>
              <w:rPr>
                <w:sz w:val="20"/>
              </w:rPr>
              <w:t>-</w:t>
            </w:r>
            <w:r>
              <w:rPr>
                <w:spacing w:val="-3"/>
                <w:sz w:val="20"/>
              </w:rPr>
              <w:t xml:space="preserve"> </w:t>
            </w:r>
            <w:r>
              <w:rPr>
                <w:sz w:val="20"/>
              </w:rPr>
              <w:t>6000</w:t>
            </w:r>
            <w:r>
              <w:rPr>
                <w:spacing w:val="55"/>
                <w:w w:val="150"/>
                <w:sz w:val="20"/>
              </w:rPr>
              <w:t xml:space="preserve"> </w:t>
            </w:r>
            <w:r>
              <w:rPr>
                <w:spacing w:val="-10"/>
                <w:sz w:val="20"/>
              </w:rPr>
              <w:t>│</w:t>
            </w:r>
          </w:p>
        </w:tc>
        <w:tc>
          <w:tcPr>
            <w:tcW w:w="1850" w:type="dxa"/>
          </w:tcPr>
          <w:p w14:paraId="785ECC08" w14:textId="77777777" w:rsidR="00633CC7" w:rsidRDefault="001A5731">
            <w:pPr>
              <w:pStyle w:val="TableParagraph"/>
              <w:spacing w:line="207" w:lineRule="exact"/>
              <w:ind w:right="49"/>
              <w:jc w:val="right"/>
              <w:rPr>
                <w:sz w:val="20"/>
              </w:rPr>
            </w:pPr>
            <w:r>
              <w:rPr>
                <w:sz w:val="20"/>
              </w:rPr>
              <w:t>больше</w:t>
            </w:r>
            <w:r>
              <w:rPr>
                <w:spacing w:val="-4"/>
                <w:sz w:val="20"/>
              </w:rPr>
              <w:t xml:space="preserve"> </w:t>
            </w:r>
            <w:r>
              <w:rPr>
                <w:sz w:val="20"/>
              </w:rPr>
              <w:t>6000</w:t>
            </w:r>
            <w:r>
              <w:rPr>
                <w:spacing w:val="52"/>
                <w:w w:val="150"/>
                <w:sz w:val="20"/>
              </w:rPr>
              <w:t xml:space="preserve"> </w:t>
            </w:r>
            <w:r>
              <w:rPr>
                <w:spacing w:val="-10"/>
                <w:sz w:val="20"/>
              </w:rPr>
              <w:t>│</w:t>
            </w:r>
          </w:p>
        </w:tc>
      </w:tr>
      <w:tr w:rsidR="00633CC7" w14:paraId="41213A87" w14:textId="77777777">
        <w:trPr>
          <w:trHeight w:val="226"/>
        </w:trPr>
        <w:tc>
          <w:tcPr>
            <w:tcW w:w="710" w:type="dxa"/>
          </w:tcPr>
          <w:p w14:paraId="3EA1CDD0" w14:textId="77777777" w:rsidR="00633CC7" w:rsidRDefault="001A5731">
            <w:pPr>
              <w:pStyle w:val="TableParagraph"/>
              <w:spacing w:line="206" w:lineRule="exact"/>
              <w:ind w:left="50"/>
              <w:rPr>
                <w:sz w:val="20"/>
              </w:rPr>
            </w:pPr>
            <w:r>
              <w:rPr>
                <w:w w:val="99"/>
                <w:sz w:val="20"/>
              </w:rPr>
              <w:t>│</w:t>
            </w:r>
          </w:p>
        </w:tc>
        <w:tc>
          <w:tcPr>
            <w:tcW w:w="900" w:type="dxa"/>
          </w:tcPr>
          <w:p w14:paraId="606173D6" w14:textId="77777777" w:rsidR="00633CC7" w:rsidRDefault="001A5731">
            <w:pPr>
              <w:pStyle w:val="TableParagraph"/>
              <w:spacing w:line="206" w:lineRule="exact"/>
              <w:ind w:right="238"/>
              <w:jc w:val="right"/>
              <w:rPr>
                <w:sz w:val="20"/>
              </w:rPr>
            </w:pPr>
            <w:r>
              <w:rPr>
                <w:w w:val="99"/>
                <w:sz w:val="20"/>
              </w:rPr>
              <w:t>│</w:t>
            </w:r>
          </w:p>
        </w:tc>
        <w:tc>
          <w:tcPr>
            <w:tcW w:w="1320" w:type="dxa"/>
          </w:tcPr>
          <w:p w14:paraId="15A5B954" w14:textId="77777777" w:rsidR="00633CC7" w:rsidRDefault="00633CC7">
            <w:pPr>
              <w:pStyle w:val="TableParagraph"/>
              <w:rPr>
                <w:rFonts w:ascii="Times New Roman"/>
                <w:sz w:val="16"/>
              </w:rPr>
            </w:pPr>
          </w:p>
        </w:tc>
        <w:tc>
          <w:tcPr>
            <w:tcW w:w="480" w:type="dxa"/>
          </w:tcPr>
          <w:p w14:paraId="11C3842A" w14:textId="77777777" w:rsidR="00633CC7" w:rsidRDefault="001A5731">
            <w:pPr>
              <w:pStyle w:val="TableParagraph"/>
              <w:spacing w:line="206" w:lineRule="exact"/>
              <w:ind w:right="118"/>
              <w:jc w:val="right"/>
              <w:rPr>
                <w:sz w:val="20"/>
              </w:rPr>
            </w:pPr>
            <w:r>
              <w:rPr>
                <w:w w:val="99"/>
                <w:sz w:val="20"/>
              </w:rPr>
              <w:t>│</w:t>
            </w:r>
          </w:p>
        </w:tc>
        <w:tc>
          <w:tcPr>
            <w:tcW w:w="1921" w:type="dxa"/>
          </w:tcPr>
          <w:p w14:paraId="14B1FF06" w14:textId="77777777" w:rsidR="00633CC7" w:rsidRDefault="001A5731">
            <w:pPr>
              <w:pStyle w:val="TableParagraph"/>
              <w:spacing w:line="206" w:lineRule="exact"/>
              <w:ind w:right="119"/>
              <w:jc w:val="right"/>
              <w:rPr>
                <w:sz w:val="20"/>
              </w:rPr>
            </w:pPr>
            <w:r>
              <w:rPr>
                <w:w w:val="99"/>
                <w:sz w:val="20"/>
              </w:rPr>
              <w:t>│</w:t>
            </w:r>
          </w:p>
        </w:tc>
        <w:tc>
          <w:tcPr>
            <w:tcW w:w="1921" w:type="dxa"/>
          </w:tcPr>
          <w:p w14:paraId="0B9152C3" w14:textId="77777777" w:rsidR="00633CC7" w:rsidRDefault="001A5731">
            <w:pPr>
              <w:pStyle w:val="TableParagraph"/>
              <w:spacing w:line="206" w:lineRule="exact"/>
              <w:ind w:right="120"/>
              <w:jc w:val="right"/>
              <w:rPr>
                <w:sz w:val="20"/>
              </w:rPr>
            </w:pPr>
            <w:r>
              <w:rPr>
                <w:w w:val="99"/>
                <w:sz w:val="20"/>
              </w:rPr>
              <w:t>│</w:t>
            </w:r>
          </w:p>
        </w:tc>
        <w:tc>
          <w:tcPr>
            <w:tcW w:w="1850" w:type="dxa"/>
          </w:tcPr>
          <w:p w14:paraId="6120C48D" w14:textId="77777777" w:rsidR="00633CC7" w:rsidRDefault="001A5731">
            <w:pPr>
              <w:pStyle w:val="TableParagraph"/>
              <w:spacing w:line="206" w:lineRule="exact"/>
              <w:ind w:right="50"/>
              <w:jc w:val="right"/>
              <w:rPr>
                <w:sz w:val="20"/>
              </w:rPr>
            </w:pPr>
            <w:r>
              <w:rPr>
                <w:w w:val="99"/>
                <w:sz w:val="20"/>
              </w:rPr>
              <w:t>│</w:t>
            </w:r>
          </w:p>
        </w:tc>
      </w:tr>
    </w:tbl>
    <w:p w14:paraId="32CF16B3" w14:textId="77777777" w:rsidR="00633CC7" w:rsidRDefault="001A5731">
      <w:pPr>
        <w:ind w:left="162"/>
        <w:rPr>
          <w:rFonts w:ascii="Courier New" w:hAnsi="Courier New"/>
          <w:sz w:val="20"/>
        </w:rPr>
      </w:pPr>
      <w:r>
        <w:rPr>
          <w:rFonts w:ascii="Courier New" w:hAnsi="Courier New"/>
          <w:spacing w:val="-2"/>
          <w:sz w:val="20"/>
        </w:rPr>
        <w:t>├─────────┼───────────────┼───────────────┼───────────────┼───────────────┤</w:t>
      </w:r>
    </w:p>
    <w:p w14:paraId="4DA699B5" w14:textId="77777777" w:rsidR="00633CC7" w:rsidRDefault="001A5731">
      <w:pPr>
        <w:tabs>
          <w:tab w:val="left" w:pos="761"/>
          <w:tab w:val="left" w:pos="1361"/>
          <w:tab w:val="left" w:pos="1961"/>
          <w:tab w:val="left" w:pos="3281"/>
          <w:tab w:val="left" w:pos="3881"/>
          <w:tab w:val="left" w:pos="5201"/>
          <w:tab w:val="left" w:pos="5801"/>
          <w:tab w:val="left" w:pos="7121"/>
          <w:tab w:val="left" w:pos="7721"/>
          <w:tab w:val="left" w:pos="9043"/>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0,0885</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0,0800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0,0510</w:t>
      </w:r>
      <w:r>
        <w:rPr>
          <w:rFonts w:ascii="Courier New" w:hAnsi="Courier New"/>
          <w:sz w:val="20"/>
        </w:rPr>
        <w:tab/>
      </w:r>
      <w:r>
        <w:rPr>
          <w:rFonts w:ascii="Courier New" w:hAnsi="Courier New"/>
          <w:spacing w:val="-10"/>
          <w:sz w:val="20"/>
        </w:rPr>
        <w:t>│</w:t>
      </w:r>
    </w:p>
    <w:p w14:paraId="0B6395F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67BE238"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II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0,0860</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0,0660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0,0585</w:t>
      </w:r>
      <w:r>
        <w:rPr>
          <w:rFonts w:ascii="Courier New" w:hAnsi="Courier New"/>
          <w:sz w:val="20"/>
        </w:rPr>
        <w:tab/>
      </w:r>
      <w:r>
        <w:rPr>
          <w:rFonts w:ascii="Courier New" w:hAnsi="Courier New"/>
          <w:spacing w:val="-10"/>
          <w:sz w:val="20"/>
        </w:rPr>
        <w:t>│</w:t>
      </w:r>
    </w:p>
    <w:p w14:paraId="59A2438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1047871" w14:textId="77777777" w:rsidR="00633CC7" w:rsidRDefault="001A5731">
      <w:pPr>
        <w:tabs>
          <w:tab w:val="left" w:pos="641"/>
          <w:tab w:val="left" w:pos="1361"/>
          <w:tab w:val="left" w:pos="1961"/>
          <w:tab w:val="left" w:pos="3282"/>
          <w:tab w:val="left" w:pos="3882"/>
          <w:tab w:val="left" w:pos="5202"/>
          <w:tab w:val="left" w:pos="5802"/>
          <w:tab w:val="left" w:pos="7122"/>
          <w:tab w:val="left" w:pos="772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III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0,0714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0,0550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0,0670</w:t>
      </w:r>
      <w:r>
        <w:rPr>
          <w:rFonts w:ascii="Courier New" w:hAnsi="Courier New"/>
          <w:sz w:val="20"/>
        </w:rPr>
        <w:tab/>
      </w:r>
      <w:r>
        <w:rPr>
          <w:rFonts w:ascii="Courier New" w:hAnsi="Courier New"/>
          <w:spacing w:val="-10"/>
          <w:sz w:val="20"/>
        </w:rPr>
        <w:t>│</w:t>
      </w:r>
    </w:p>
    <w:p w14:paraId="638D52F4"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FB4348E"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IV</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0,0800</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0,0750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0,0690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0,0790</w:t>
      </w:r>
      <w:r>
        <w:rPr>
          <w:rFonts w:ascii="Courier New" w:hAnsi="Courier New"/>
          <w:sz w:val="20"/>
        </w:rPr>
        <w:tab/>
      </w:r>
      <w:r>
        <w:rPr>
          <w:rFonts w:ascii="Courier New" w:hAnsi="Courier New"/>
          <w:spacing w:val="-10"/>
          <w:sz w:val="20"/>
        </w:rPr>
        <w:t>│</w:t>
      </w:r>
    </w:p>
    <w:p w14:paraId="7F510439"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621BFA56" w14:textId="77777777" w:rsidR="00633CC7" w:rsidRDefault="001A5731">
      <w:pPr>
        <w:tabs>
          <w:tab w:val="left" w:pos="761"/>
          <w:tab w:val="left" w:pos="1361"/>
          <w:tab w:val="left" w:pos="1961"/>
          <w:tab w:val="left" w:pos="3281"/>
          <w:tab w:val="left" w:pos="3881"/>
          <w:tab w:val="left" w:pos="5201"/>
          <w:tab w:val="left" w:pos="5801"/>
          <w:tab w:val="left" w:pos="712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V</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0,0800</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0,0850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0,0850</w:t>
      </w:r>
      <w:r>
        <w:rPr>
          <w:rFonts w:ascii="Courier New" w:hAnsi="Courier New"/>
          <w:sz w:val="20"/>
        </w:rPr>
        <w:tab/>
      </w:r>
      <w:r>
        <w:rPr>
          <w:rFonts w:ascii="Courier New" w:hAnsi="Courier New"/>
          <w:spacing w:val="-10"/>
          <w:sz w:val="20"/>
        </w:rPr>
        <w:t>│</w:t>
      </w:r>
    </w:p>
    <w:p w14:paraId="665FAA5A"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7F173B39"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VI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0,0860</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0,0714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0,0855</w:t>
      </w:r>
      <w:r>
        <w:rPr>
          <w:rFonts w:ascii="Courier New" w:hAnsi="Courier New"/>
          <w:sz w:val="20"/>
        </w:rPr>
        <w:tab/>
      </w:r>
      <w:r>
        <w:rPr>
          <w:rFonts w:ascii="Courier New" w:hAnsi="Courier New"/>
          <w:spacing w:val="-10"/>
          <w:sz w:val="20"/>
        </w:rPr>
        <w:t>│</w:t>
      </w:r>
    </w:p>
    <w:p w14:paraId="3947F59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8A478E5"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VII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0,0816</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0,0784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0,1160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0,1000</w:t>
      </w:r>
      <w:r>
        <w:rPr>
          <w:rFonts w:ascii="Courier New" w:hAnsi="Courier New"/>
          <w:sz w:val="20"/>
        </w:rPr>
        <w:tab/>
      </w:r>
      <w:r>
        <w:rPr>
          <w:rFonts w:ascii="Courier New" w:hAnsi="Courier New"/>
          <w:spacing w:val="-10"/>
          <w:sz w:val="20"/>
        </w:rPr>
        <w:t>│</w:t>
      </w:r>
    </w:p>
    <w:p w14:paraId="78BEAC06" w14:textId="718D7E13" w:rsidR="00633CC7" w:rsidRDefault="001A5731">
      <w:pPr>
        <w:spacing w:line="226" w:lineRule="exact"/>
        <w:ind w:left="162"/>
        <w:rPr>
          <w:rFonts w:ascii="Courier New" w:hAnsi="Courier New"/>
          <w:sz w:val="20"/>
        </w:rPr>
      </w:pPr>
      <w:r>
        <w:rPr>
          <w:rFonts w:ascii="Courier New" w:hAnsi="Courier New"/>
          <w:spacing w:val="-2"/>
          <w:sz w:val="20"/>
        </w:rPr>
        <w:t>├─────────┼───────────────┼───────────────┼───────────────┼───────────────┤</w:t>
      </w:r>
    </w:p>
    <w:p w14:paraId="45DA6348" w14:textId="77777777" w:rsidR="00633CC7" w:rsidRDefault="001A5731">
      <w:pPr>
        <w:tabs>
          <w:tab w:val="left" w:pos="1361"/>
          <w:tab w:val="left" w:pos="1961"/>
          <w:tab w:val="left" w:pos="3281"/>
          <w:tab w:val="left" w:pos="3882"/>
          <w:tab w:val="left" w:pos="5202"/>
          <w:tab w:val="left" w:pos="5802"/>
          <w:tab w:val="left" w:pos="7122"/>
          <w:tab w:val="left" w:pos="772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4"/>
          <w:sz w:val="20"/>
        </w:rPr>
        <w:t>VIII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0,0875</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0,0850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0,1230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0,1320</w:t>
      </w:r>
      <w:r>
        <w:rPr>
          <w:rFonts w:ascii="Courier New" w:hAnsi="Courier New"/>
          <w:sz w:val="20"/>
        </w:rPr>
        <w:tab/>
      </w:r>
      <w:r>
        <w:rPr>
          <w:rFonts w:ascii="Courier New" w:hAnsi="Courier New"/>
          <w:spacing w:val="-10"/>
          <w:sz w:val="20"/>
        </w:rPr>
        <w:t>│</w:t>
      </w:r>
    </w:p>
    <w:p w14:paraId="661F99CB"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655BFC60"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IX</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0,0900</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0,1100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0,1130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0,1080</w:t>
      </w:r>
      <w:r>
        <w:rPr>
          <w:rFonts w:ascii="Courier New" w:hAnsi="Courier New"/>
          <w:sz w:val="20"/>
        </w:rPr>
        <w:tab/>
      </w:r>
      <w:r>
        <w:rPr>
          <w:rFonts w:ascii="Courier New" w:hAnsi="Courier New"/>
          <w:spacing w:val="-10"/>
          <w:sz w:val="20"/>
        </w:rPr>
        <w:t>│</w:t>
      </w:r>
    </w:p>
    <w:p w14:paraId="14EDE3D7"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54A7757" w14:textId="77777777" w:rsidR="00633CC7" w:rsidRDefault="001A5731">
      <w:pPr>
        <w:tabs>
          <w:tab w:val="left" w:pos="761"/>
          <w:tab w:val="left" w:pos="1361"/>
          <w:tab w:val="left" w:pos="1961"/>
          <w:tab w:val="left" w:pos="3281"/>
          <w:tab w:val="left" w:pos="3881"/>
          <w:tab w:val="left" w:pos="5201"/>
          <w:tab w:val="left" w:pos="5801"/>
          <w:tab w:val="left" w:pos="712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X</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0,0840</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0,0960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0,0870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0,0890</w:t>
      </w:r>
      <w:r>
        <w:rPr>
          <w:rFonts w:ascii="Courier New" w:hAnsi="Courier New"/>
          <w:sz w:val="20"/>
        </w:rPr>
        <w:tab/>
      </w:r>
      <w:r>
        <w:rPr>
          <w:rFonts w:ascii="Courier New" w:hAnsi="Courier New"/>
          <w:spacing w:val="-10"/>
          <w:sz w:val="20"/>
        </w:rPr>
        <w:t>│</w:t>
      </w:r>
    </w:p>
    <w:p w14:paraId="14D0FBFB"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305F8894"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XI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0,0715</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0,0850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0,0834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0,0800</w:t>
      </w:r>
      <w:r>
        <w:rPr>
          <w:rFonts w:ascii="Courier New" w:hAnsi="Courier New"/>
          <w:sz w:val="20"/>
        </w:rPr>
        <w:tab/>
      </w:r>
      <w:r>
        <w:rPr>
          <w:rFonts w:ascii="Courier New" w:hAnsi="Courier New"/>
          <w:spacing w:val="-10"/>
          <w:sz w:val="20"/>
        </w:rPr>
        <w:t>│</w:t>
      </w:r>
    </w:p>
    <w:p w14:paraId="5C0758A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0E1C68E" w14:textId="77777777" w:rsidR="00633CC7" w:rsidRDefault="001A5731">
      <w:pPr>
        <w:tabs>
          <w:tab w:val="left" w:pos="641"/>
          <w:tab w:val="left" w:pos="1361"/>
          <w:tab w:val="left" w:pos="1961"/>
          <w:tab w:val="left" w:pos="3281"/>
          <w:tab w:val="left" w:pos="3881"/>
          <w:tab w:val="left" w:pos="5201"/>
          <w:tab w:val="left" w:pos="5801"/>
          <w:tab w:val="left" w:pos="7121"/>
          <w:tab w:val="left" w:pos="772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XII</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0,0775</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0,0790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0,0780</w:t>
      </w:r>
      <w:r>
        <w:rPr>
          <w:rFonts w:ascii="Courier New" w:hAnsi="Courier New"/>
          <w:sz w:val="20"/>
        </w:rPr>
        <w:tab/>
      </w:r>
      <w:r>
        <w:rPr>
          <w:rFonts w:ascii="Courier New" w:hAnsi="Courier New"/>
          <w:spacing w:val="-10"/>
          <w:sz w:val="20"/>
        </w:rPr>
        <w:t>│</w:t>
      </w:r>
    </w:p>
    <w:p w14:paraId="108B0A0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10CA395" w14:textId="77777777" w:rsidR="00633CC7" w:rsidRDefault="00633CC7">
      <w:pPr>
        <w:pStyle w:val="a3"/>
        <w:spacing w:before="9"/>
        <w:ind w:left="0"/>
        <w:rPr>
          <w:rFonts w:ascii="Courier New"/>
          <w:sz w:val="16"/>
        </w:rPr>
      </w:pPr>
    </w:p>
    <w:p w14:paraId="1CEC5A55" w14:textId="77777777" w:rsidR="00633CC7" w:rsidRDefault="00633CC7">
      <w:pPr>
        <w:rPr>
          <w:rFonts w:ascii="Courier New"/>
          <w:sz w:val="16"/>
        </w:rPr>
        <w:sectPr w:rsidR="00633CC7">
          <w:type w:val="continuous"/>
          <w:pgSz w:w="11910" w:h="16840"/>
          <w:pgMar w:top="1120" w:right="360" w:bottom="280" w:left="1540" w:header="720" w:footer="720" w:gutter="0"/>
          <w:cols w:space="720"/>
        </w:sectPr>
      </w:pPr>
    </w:p>
    <w:p w14:paraId="32522222" w14:textId="77777777" w:rsidR="00633CC7" w:rsidRDefault="001A5731">
      <w:pPr>
        <w:pStyle w:val="a3"/>
        <w:spacing w:before="90"/>
        <w:ind w:left="701"/>
        <w:rPr>
          <w:rFonts w:ascii="Times New Roman" w:hAnsi="Times New Roman"/>
          <w:sz w:val="14"/>
        </w:rPr>
      </w:pPr>
      <w:r>
        <w:t>При</w:t>
      </w:r>
      <w:r>
        <w:rPr>
          <w:spacing w:val="61"/>
        </w:rPr>
        <w:t xml:space="preserve"> </w:t>
      </w:r>
      <w:r>
        <w:t>расчетах,</w:t>
      </w:r>
      <w:r>
        <w:rPr>
          <w:spacing w:val="60"/>
        </w:rPr>
        <w:t xml:space="preserve"> </w:t>
      </w:r>
      <w:r>
        <w:t>приводимых</w:t>
      </w:r>
      <w:r>
        <w:rPr>
          <w:spacing w:val="60"/>
        </w:rPr>
        <w:t xml:space="preserve"> </w:t>
      </w:r>
      <w:r>
        <w:t>для</w:t>
      </w:r>
      <w:r>
        <w:rPr>
          <w:spacing w:val="61"/>
        </w:rPr>
        <w:t xml:space="preserve"> </w:t>
      </w:r>
      <w:r>
        <w:t>существующих</w:t>
      </w:r>
      <w:r>
        <w:rPr>
          <w:spacing w:val="61"/>
        </w:rPr>
        <w:t xml:space="preserve"> </w:t>
      </w:r>
      <w:r>
        <w:t>дорог,</w:t>
      </w:r>
      <w:r>
        <w:rPr>
          <w:spacing w:val="60"/>
        </w:rPr>
        <w:t xml:space="preserve"> </w:t>
      </w:r>
      <w:r>
        <w:t>коэффициент</w:t>
      </w:r>
      <w:r>
        <w:rPr>
          <w:spacing w:val="77"/>
          <w:w w:val="150"/>
        </w:rPr>
        <w:t xml:space="preserve"> </w:t>
      </w:r>
      <w:r>
        <w:rPr>
          <w:rFonts w:ascii="Times New Roman" w:hAnsi="Times New Roman"/>
          <w:i/>
          <w:spacing w:val="-5"/>
          <w:sz w:val="24"/>
        </w:rPr>
        <w:t>K</w:t>
      </w:r>
      <w:r>
        <w:rPr>
          <w:rFonts w:ascii="Times New Roman" w:hAnsi="Times New Roman"/>
          <w:spacing w:val="-5"/>
          <w:position w:val="-5"/>
          <w:sz w:val="14"/>
        </w:rPr>
        <w:t>г</w:t>
      </w:r>
    </w:p>
    <w:p w14:paraId="13F42F1F" w14:textId="77777777" w:rsidR="00633CC7" w:rsidRDefault="001A5731">
      <w:pPr>
        <w:pStyle w:val="a3"/>
        <w:spacing w:before="105"/>
        <w:ind w:left="123"/>
      </w:pPr>
      <w:r>
        <w:br w:type="column"/>
      </w:r>
      <w:r>
        <w:t>принимают</w:t>
      </w:r>
      <w:r>
        <w:rPr>
          <w:spacing w:val="63"/>
        </w:rPr>
        <w:t xml:space="preserve"> </w:t>
      </w:r>
      <w:r>
        <w:rPr>
          <w:spacing w:val="-5"/>
        </w:rPr>
        <w:t>для</w:t>
      </w:r>
    </w:p>
    <w:p w14:paraId="19C077A7" w14:textId="77777777" w:rsidR="00633CC7" w:rsidRDefault="00633CC7">
      <w:pPr>
        <w:sectPr w:rsidR="00633CC7">
          <w:type w:val="continuous"/>
          <w:pgSz w:w="11910" w:h="16840"/>
          <w:pgMar w:top="1340" w:right="360" w:bottom="280" w:left="1540" w:header="720" w:footer="720" w:gutter="0"/>
          <w:cols w:num="2" w:space="720" w:equalWidth="0">
            <w:col w:w="7815" w:space="40"/>
            <w:col w:w="2155"/>
          </w:cols>
        </w:sectPr>
      </w:pPr>
    </w:p>
    <w:p w14:paraId="07BB0EC6" w14:textId="77777777" w:rsidR="00633CC7" w:rsidRDefault="001A5731">
      <w:pPr>
        <w:pStyle w:val="a3"/>
        <w:spacing w:before="27" w:line="256" w:lineRule="auto"/>
      </w:pPr>
      <w:r>
        <w:t>месяца,</w:t>
      </w:r>
      <w:r>
        <w:rPr>
          <w:spacing w:val="34"/>
        </w:rPr>
        <w:t xml:space="preserve"> </w:t>
      </w:r>
      <w:r>
        <w:t>в</w:t>
      </w:r>
      <w:r>
        <w:rPr>
          <w:spacing w:val="33"/>
        </w:rPr>
        <w:t xml:space="preserve"> </w:t>
      </w:r>
      <w:r>
        <w:t>который</w:t>
      </w:r>
      <w:r>
        <w:rPr>
          <w:spacing w:val="33"/>
        </w:rPr>
        <w:t xml:space="preserve"> </w:t>
      </w:r>
      <w:r>
        <w:t>проводился</w:t>
      </w:r>
      <w:r>
        <w:rPr>
          <w:spacing w:val="34"/>
        </w:rPr>
        <w:t xml:space="preserve"> </w:t>
      </w:r>
      <w:r>
        <w:t>учет</w:t>
      </w:r>
      <w:r>
        <w:rPr>
          <w:spacing w:val="32"/>
        </w:rPr>
        <w:t xml:space="preserve"> </w:t>
      </w:r>
      <w:r>
        <w:t>интенсивности</w:t>
      </w:r>
      <w:r>
        <w:rPr>
          <w:spacing w:val="34"/>
        </w:rPr>
        <w:t xml:space="preserve"> </w:t>
      </w:r>
      <w:r>
        <w:t>движения.</w:t>
      </w:r>
      <w:r>
        <w:rPr>
          <w:spacing w:val="33"/>
        </w:rPr>
        <w:t xml:space="preserve"> </w:t>
      </w:r>
      <w:r>
        <w:t>Для</w:t>
      </w:r>
      <w:r>
        <w:rPr>
          <w:spacing w:val="34"/>
        </w:rPr>
        <w:t xml:space="preserve"> </w:t>
      </w:r>
      <w:r>
        <w:t>вновь</w:t>
      </w:r>
      <w:r>
        <w:rPr>
          <w:spacing w:val="30"/>
        </w:rPr>
        <w:t xml:space="preserve"> </w:t>
      </w:r>
      <w:r>
        <w:t>проектируемых</w:t>
      </w:r>
      <w:r>
        <w:rPr>
          <w:spacing w:val="34"/>
        </w:rPr>
        <w:t xml:space="preserve"> </w:t>
      </w:r>
      <w:r>
        <w:t>дорог отношение</w:t>
      </w:r>
      <w:r>
        <w:rPr>
          <w:spacing w:val="40"/>
        </w:rPr>
        <w:t xml:space="preserve"> </w:t>
      </w:r>
      <w:r>
        <w:rPr>
          <w:rFonts w:ascii="Times New Roman" w:hAnsi="Times New Roman"/>
          <w:sz w:val="24"/>
        </w:rPr>
        <w:t>25</w:t>
      </w:r>
      <w:r>
        <w:rPr>
          <w:rFonts w:ascii="Times New Roman" w:hAnsi="Times New Roman"/>
          <w:spacing w:val="-20"/>
          <w:sz w:val="24"/>
        </w:rPr>
        <w:t xml:space="preserve"> </w:t>
      </w:r>
      <w:r>
        <w:rPr>
          <w:rFonts w:ascii="Times New Roman" w:hAnsi="Times New Roman"/>
          <w:sz w:val="24"/>
        </w:rPr>
        <w:t xml:space="preserve">/ </w:t>
      </w:r>
      <w:r>
        <w:rPr>
          <w:rFonts w:ascii="Times New Roman" w:hAnsi="Times New Roman"/>
          <w:i/>
          <w:sz w:val="24"/>
        </w:rPr>
        <w:t>K</w:t>
      </w:r>
      <w:r>
        <w:rPr>
          <w:rFonts w:ascii="Times New Roman" w:hAnsi="Times New Roman"/>
          <w:position w:val="-5"/>
          <w:sz w:val="14"/>
        </w:rPr>
        <w:t>г</w:t>
      </w:r>
      <w:r>
        <w:rPr>
          <w:rFonts w:ascii="Times New Roman" w:hAnsi="Times New Roman"/>
          <w:spacing w:val="40"/>
          <w:position w:val="-5"/>
          <w:sz w:val="14"/>
        </w:rPr>
        <w:t xml:space="preserve"> </w:t>
      </w:r>
      <w:r>
        <w:t>принимают равным 365.</w:t>
      </w:r>
    </w:p>
    <w:p w14:paraId="2E3271E3" w14:textId="77777777" w:rsidR="00633CC7" w:rsidRDefault="001A5731">
      <w:pPr>
        <w:pStyle w:val="a4"/>
        <w:numPr>
          <w:ilvl w:val="2"/>
          <w:numId w:val="55"/>
        </w:numPr>
        <w:tabs>
          <w:tab w:val="left" w:pos="1258"/>
        </w:tabs>
        <w:spacing w:before="27"/>
        <w:ind w:left="1257" w:hanging="557"/>
        <w:rPr>
          <w:rFonts w:ascii="Times New Roman" w:hAnsi="Times New Roman"/>
          <w:i/>
          <w:sz w:val="14"/>
        </w:rPr>
      </w:pPr>
      <w:r>
        <w:t>Степень</w:t>
      </w:r>
      <w:r>
        <w:rPr>
          <w:spacing w:val="-6"/>
        </w:rPr>
        <w:t xml:space="preserve"> </w:t>
      </w:r>
      <w:r>
        <w:t>опасности</w:t>
      </w:r>
      <w:r>
        <w:rPr>
          <w:spacing w:val="-3"/>
        </w:rPr>
        <w:t xml:space="preserve"> </w:t>
      </w:r>
      <w:r>
        <w:t>пересечения</w:t>
      </w:r>
      <w:r>
        <w:rPr>
          <w:spacing w:val="-1"/>
        </w:rPr>
        <w:t xml:space="preserve"> </w:t>
      </w:r>
      <w:r>
        <w:t>оценивается</w:t>
      </w:r>
      <w:r>
        <w:rPr>
          <w:spacing w:val="-4"/>
        </w:rPr>
        <w:t xml:space="preserve"> </w:t>
      </w:r>
      <w:r>
        <w:t>показателем</w:t>
      </w:r>
      <w:r>
        <w:rPr>
          <w:spacing w:val="-2"/>
        </w:rPr>
        <w:t xml:space="preserve"> </w:t>
      </w:r>
      <w:r>
        <w:t>безопасности</w:t>
      </w:r>
      <w:r>
        <w:rPr>
          <w:spacing w:val="-1"/>
        </w:rPr>
        <w:t xml:space="preserve"> </w:t>
      </w:r>
      <w:r>
        <w:t>движения</w:t>
      </w:r>
      <w:r>
        <w:rPr>
          <w:spacing w:val="39"/>
        </w:rPr>
        <w:t xml:space="preserve"> </w:t>
      </w:r>
      <w:r>
        <w:rPr>
          <w:rFonts w:ascii="Times New Roman" w:hAnsi="Times New Roman"/>
          <w:i/>
          <w:spacing w:val="-5"/>
          <w:sz w:val="24"/>
        </w:rPr>
        <w:t>K</w:t>
      </w:r>
      <w:r>
        <w:rPr>
          <w:rFonts w:ascii="Times New Roman" w:hAnsi="Times New Roman"/>
          <w:i/>
          <w:spacing w:val="-5"/>
          <w:position w:val="-5"/>
          <w:sz w:val="14"/>
        </w:rPr>
        <w:t>a</w:t>
      </w:r>
    </w:p>
    <w:p w14:paraId="6047CE88" w14:textId="77777777" w:rsidR="00633CC7" w:rsidRDefault="001A5731">
      <w:pPr>
        <w:pStyle w:val="a3"/>
        <w:spacing w:before="26"/>
      </w:pPr>
      <w:r>
        <w:t>,</w:t>
      </w:r>
      <w:r>
        <w:rPr>
          <w:spacing w:val="-6"/>
        </w:rPr>
        <w:t xml:space="preserve"> </w:t>
      </w:r>
      <w:r>
        <w:t>характеризующим</w:t>
      </w:r>
      <w:r>
        <w:rPr>
          <w:spacing w:val="-4"/>
        </w:rPr>
        <w:t xml:space="preserve"> </w:t>
      </w:r>
      <w:r>
        <w:t>количество</w:t>
      </w:r>
      <w:r>
        <w:rPr>
          <w:spacing w:val="-3"/>
        </w:rPr>
        <w:t xml:space="preserve"> </w:t>
      </w:r>
      <w:r>
        <w:t>ДТП</w:t>
      </w:r>
      <w:r>
        <w:rPr>
          <w:spacing w:val="-7"/>
        </w:rPr>
        <w:t xml:space="preserve"> </w:t>
      </w:r>
      <w:r>
        <w:t>на</w:t>
      </w:r>
      <w:r>
        <w:rPr>
          <w:spacing w:val="-6"/>
        </w:rPr>
        <w:t xml:space="preserve"> </w:t>
      </w:r>
      <w:r>
        <w:t>10</w:t>
      </w:r>
      <w:r>
        <w:rPr>
          <w:spacing w:val="-4"/>
        </w:rPr>
        <w:t xml:space="preserve"> </w:t>
      </w:r>
      <w:r>
        <w:t>млн.</w:t>
      </w:r>
      <w:r>
        <w:rPr>
          <w:spacing w:val="-5"/>
        </w:rPr>
        <w:t xml:space="preserve"> </w:t>
      </w:r>
      <w:r>
        <w:t>автомобилей,</w:t>
      </w:r>
      <w:r>
        <w:rPr>
          <w:spacing w:val="-6"/>
        </w:rPr>
        <w:t xml:space="preserve"> </w:t>
      </w:r>
      <w:r>
        <w:t>прошедших</w:t>
      </w:r>
      <w:r>
        <w:rPr>
          <w:spacing w:val="-4"/>
        </w:rPr>
        <w:t xml:space="preserve"> </w:t>
      </w:r>
      <w:r>
        <w:t>через</w:t>
      </w:r>
      <w:r>
        <w:rPr>
          <w:spacing w:val="-3"/>
        </w:rPr>
        <w:t xml:space="preserve"> </w:t>
      </w:r>
      <w:r>
        <w:rPr>
          <w:spacing w:val="-2"/>
        </w:rPr>
        <w:t>пересечение,</w:t>
      </w:r>
    </w:p>
    <w:p w14:paraId="3DCB12AB" w14:textId="77777777" w:rsidR="00633CC7" w:rsidRDefault="00633CC7">
      <w:pPr>
        <w:pStyle w:val="a3"/>
        <w:spacing w:before="4"/>
        <w:ind w:left="0"/>
        <w:rPr>
          <w:sz w:val="16"/>
        </w:rPr>
      </w:pPr>
    </w:p>
    <w:p w14:paraId="32980D1A" w14:textId="77777777" w:rsidR="00633CC7" w:rsidRDefault="001A5731">
      <w:pPr>
        <w:spacing w:before="103" w:line="225" w:lineRule="exact"/>
        <w:ind w:left="4390"/>
        <w:rPr>
          <w:rFonts w:ascii="Times New Roman" w:hAnsi="Times New Roman"/>
          <w:i/>
          <w:sz w:val="24"/>
        </w:rPr>
      </w:pPr>
      <w:r>
        <w:rPr>
          <w:rFonts w:ascii="Times New Roman" w:hAnsi="Times New Roman"/>
          <w:i/>
          <w:w w:val="95"/>
          <w:sz w:val="24"/>
        </w:rPr>
        <w:t>G</w:t>
      </w:r>
      <w:r>
        <w:rPr>
          <w:rFonts w:ascii="Times New Roman" w:hAnsi="Times New Roman"/>
          <w:i/>
          <w:spacing w:val="-12"/>
          <w:w w:val="95"/>
          <w:sz w:val="24"/>
        </w:rPr>
        <w:t xml:space="preserve"> </w:t>
      </w:r>
      <w:r>
        <w:rPr>
          <w:rFonts w:ascii="Symbol" w:hAnsi="Symbol"/>
          <w:w w:val="95"/>
          <w:sz w:val="24"/>
        </w:rPr>
        <w:t></w:t>
      </w:r>
      <w:r>
        <w:rPr>
          <w:rFonts w:ascii="Times New Roman" w:hAnsi="Times New Roman"/>
          <w:w w:val="95"/>
          <w:sz w:val="24"/>
        </w:rPr>
        <w:t>10</w:t>
      </w:r>
      <w:r>
        <w:rPr>
          <w:rFonts w:ascii="Times New Roman" w:hAnsi="Times New Roman"/>
          <w:w w:val="95"/>
          <w:sz w:val="24"/>
          <w:vertAlign w:val="superscript"/>
        </w:rPr>
        <w:t>7</w:t>
      </w:r>
      <w:r>
        <w:rPr>
          <w:rFonts w:ascii="Times New Roman" w:hAnsi="Times New Roman"/>
          <w:spacing w:val="-6"/>
          <w:w w:val="95"/>
          <w:sz w:val="24"/>
        </w:rPr>
        <w:t xml:space="preserve"> </w:t>
      </w:r>
      <w:r>
        <w:rPr>
          <w:rFonts w:ascii="Times New Roman" w:hAnsi="Times New Roman"/>
          <w:i/>
          <w:spacing w:val="-10"/>
          <w:w w:val="95"/>
          <w:sz w:val="24"/>
        </w:rPr>
        <w:t>K</w:t>
      </w:r>
    </w:p>
    <w:p w14:paraId="0E3B7644" w14:textId="77777777" w:rsidR="00633CC7" w:rsidRDefault="001A5731">
      <w:pPr>
        <w:tabs>
          <w:tab w:val="left" w:pos="1414"/>
        </w:tabs>
        <w:spacing w:line="190" w:lineRule="exact"/>
        <w:ind w:right="278"/>
        <w:jc w:val="center"/>
      </w:pPr>
      <w:r>
        <w:rPr>
          <w:rFonts w:ascii="Times New Roman" w:hAnsi="Times New Roman"/>
          <w:i/>
          <w:sz w:val="24"/>
        </w:rPr>
        <w:t>K</w:t>
      </w:r>
      <w:r>
        <w:rPr>
          <w:rFonts w:ascii="Times New Roman" w:hAnsi="Times New Roman"/>
          <w:i/>
          <w:position w:val="-5"/>
          <w:sz w:val="14"/>
        </w:rPr>
        <w:t>a</w:t>
      </w:r>
      <w:r>
        <w:rPr>
          <w:rFonts w:ascii="Times New Roman" w:hAnsi="Times New Roman"/>
          <w:i/>
          <w:spacing w:val="63"/>
          <w:position w:val="-5"/>
          <w:sz w:val="14"/>
        </w:rPr>
        <w:t xml:space="preserve"> </w:t>
      </w:r>
      <w:r>
        <w:rPr>
          <w:rFonts w:ascii="Symbol" w:hAnsi="Symbol"/>
          <w:sz w:val="24"/>
        </w:rPr>
        <w:t></w:t>
      </w:r>
      <w:r>
        <w:rPr>
          <w:rFonts w:ascii="Times New Roman" w:hAnsi="Times New Roman"/>
          <w:sz w:val="24"/>
        </w:rPr>
        <w:t xml:space="preserve"> </w:t>
      </w:r>
      <w:r>
        <w:rPr>
          <w:rFonts w:ascii="Times New Roman" w:hAnsi="Times New Roman"/>
          <w:sz w:val="24"/>
          <w:u w:val="single"/>
        </w:rPr>
        <w:tab/>
      </w:r>
      <w:proofErr w:type="gramStart"/>
      <w:r>
        <w:rPr>
          <w:rFonts w:ascii="Times New Roman" w:hAnsi="Times New Roman"/>
          <w:sz w:val="24"/>
          <w:u w:val="single"/>
          <w:vertAlign w:val="superscript"/>
        </w:rPr>
        <w:t>г</w:t>
      </w:r>
      <w:r>
        <w:rPr>
          <w:rFonts w:ascii="Times New Roman" w:hAnsi="Times New Roman"/>
          <w:spacing w:val="64"/>
          <w:sz w:val="24"/>
          <w:u w:val="single"/>
        </w:rPr>
        <w:t xml:space="preserve"> </w:t>
      </w:r>
      <w:r>
        <w:rPr>
          <w:rFonts w:ascii="Times New Roman" w:hAnsi="Times New Roman"/>
          <w:spacing w:val="-9"/>
          <w:sz w:val="24"/>
        </w:rPr>
        <w:t xml:space="preserve"> </w:t>
      </w:r>
      <w:r>
        <w:t>,</w:t>
      </w:r>
      <w:proofErr w:type="gramEnd"/>
      <w:r>
        <w:rPr>
          <w:spacing w:val="-1"/>
        </w:rPr>
        <w:t xml:space="preserve"> </w:t>
      </w:r>
      <w:r>
        <w:rPr>
          <w:spacing w:val="-2"/>
        </w:rPr>
        <w:t>(6.2)</w:t>
      </w:r>
    </w:p>
    <w:p w14:paraId="1A34BDB0" w14:textId="77777777" w:rsidR="00633CC7" w:rsidRDefault="001A5731">
      <w:pPr>
        <w:spacing w:line="222" w:lineRule="exact"/>
        <w:ind w:left="4303"/>
        <w:rPr>
          <w:rFonts w:ascii="Times New Roman" w:hAnsi="Times New Roman"/>
          <w:sz w:val="24"/>
        </w:rPr>
      </w:pPr>
      <w:r>
        <w:rPr>
          <w:rFonts w:ascii="Times New Roman" w:hAnsi="Times New Roman"/>
          <w:sz w:val="24"/>
        </w:rPr>
        <w:t>(</w:t>
      </w:r>
      <w:r>
        <w:rPr>
          <w:rFonts w:ascii="Times New Roman" w:hAnsi="Times New Roman"/>
          <w:i/>
          <w:sz w:val="24"/>
        </w:rPr>
        <w:t>M</w:t>
      </w:r>
      <w:r>
        <w:rPr>
          <w:rFonts w:ascii="Times New Roman" w:hAnsi="Times New Roman"/>
          <w:i/>
          <w:spacing w:val="20"/>
          <w:sz w:val="24"/>
        </w:rPr>
        <w:t xml:space="preserve"> </w:t>
      </w:r>
      <w:r>
        <w:rPr>
          <w:rFonts w:ascii="Symbol" w:hAnsi="Symbol"/>
          <w:sz w:val="24"/>
        </w:rPr>
        <w:t></w:t>
      </w:r>
      <w:r>
        <w:rPr>
          <w:rFonts w:ascii="Times New Roman" w:hAnsi="Times New Roman"/>
          <w:spacing w:val="-2"/>
          <w:sz w:val="24"/>
        </w:rPr>
        <w:t xml:space="preserve"> </w:t>
      </w:r>
      <w:r>
        <w:rPr>
          <w:rFonts w:ascii="Times New Roman" w:hAnsi="Times New Roman"/>
          <w:i/>
          <w:sz w:val="24"/>
        </w:rPr>
        <w:t>N</w:t>
      </w:r>
      <w:r>
        <w:rPr>
          <w:rFonts w:ascii="Times New Roman" w:hAnsi="Times New Roman"/>
          <w:i/>
          <w:spacing w:val="-34"/>
          <w:sz w:val="24"/>
        </w:rPr>
        <w:t xml:space="preserve"> </w:t>
      </w:r>
      <w:r>
        <w:rPr>
          <w:rFonts w:ascii="Times New Roman" w:hAnsi="Times New Roman"/>
          <w:spacing w:val="-5"/>
          <w:sz w:val="24"/>
        </w:rPr>
        <w:t>)25</w:t>
      </w:r>
    </w:p>
    <w:p w14:paraId="745DB824" w14:textId="77777777" w:rsidR="00633CC7" w:rsidRDefault="00633CC7">
      <w:pPr>
        <w:pStyle w:val="a3"/>
        <w:spacing w:before="5"/>
        <w:ind w:left="0"/>
        <w:rPr>
          <w:rFonts w:ascii="Times New Roman"/>
          <w:sz w:val="19"/>
        </w:rPr>
      </w:pPr>
    </w:p>
    <w:p w14:paraId="4A6E278D" w14:textId="77777777" w:rsidR="00633CC7" w:rsidRDefault="00633CC7">
      <w:pPr>
        <w:rPr>
          <w:rFonts w:ascii="Times New Roman"/>
          <w:sz w:val="19"/>
        </w:rPr>
        <w:sectPr w:rsidR="00633CC7">
          <w:type w:val="continuous"/>
          <w:pgSz w:w="11910" w:h="16840"/>
          <w:pgMar w:top="1340" w:right="360" w:bottom="280" w:left="1540" w:header="720" w:footer="720" w:gutter="0"/>
          <w:cols w:space="720"/>
        </w:sectPr>
      </w:pPr>
    </w:p>
    <w:p w14:paraId="7EF02A67" w14:textId="77777777" w:rsidR="00633CC7" w:rsidRDefault="001A5731">
      <w:pPr>
        <w:spacing w:before="108" w:line="145" w:lineRule="exact"/>
        <w:ind w:left="1535"/>
        <w:rPr>
          <w:rFonts w:ascii="Times New Roman" w:hAnsi="Times New Roman"/>
          <w:i/>
          <w:sz w:val="13"/>
        </w:rPr>
      </w:pPr>
      <w:r>
        <w:pict w14:anchorId="05ED8529">
          <v:shape id="docshape13" o:spid="_x0000_s1201" type="#_x0000_t202" style="position:absolute;left:0;text-align:left;margin-left:152.55pt;margin-top:8.75pt;width:12.95pt;height:21.95pt;z-index:-30609920;mso-position-horizontal-relative:page" filled="f" stroked="f">
            <v:textbox inset="0,0,0,0">
              <w:txbxContent>
                <w:p w14:paraId="40560E91" w14:textId="77777777" w:rsidR="00633CC7" w:rsidRDefault="001A5731">
                  <w:pPr>
                    <w:spacing w:before="7"/>
                    <w:rPr>
                      <w:rFonts w:ascii="Symbol" w:hAnsi="Symbol"/>
                      <w:sz w:val="35"/>
                    </w:rPr>
                  </w:pPr>
                  <w:r>
                    <w:rPr>
                      <w:rFonts w:ascii="Symbol" w:hAnsi="Symbol"/>
                      <w:w w:val="103"/>
                      <w:sz w:val="35"/>
                    </w:rPr>
                    <w:t></w:t>
                  </w:r>
                </w:p>
              </w:txbxContent>
            </v:textbox>
            <w10:wrap anchorx="page"/>
          </v:shape>
        </w:pict>
      </w:r>
      <w:proofErr w:type="spellStart"/>
      <w:r>
        <w:rPr>
          <w:rFonts w:ascii="Times New Roman" w:hAnsi="Times New Roman"/>
          <w:i/>
          <w:spacing w:val="-5"/>
          <w:w w:val="105"/>
          <w:sz w:val="13"/>
        </w:rPr>
        <w:t>i</w:t>
      </w:r>
      <w:r>
        <w:rPr>
          <w:rFonts w:ascii="Symbol" w:hAnsi="Symbol"/>
          <w:spacing w:val="-5"/>
          <w:w w:val="105"/>
          <w:sz w:val="13"/>
        </w:rPr>
        <w:t></w:t>
      </w:r>
      <w:r>
        <w:rPr>
          <w:rFonts w:ascii="Times New Roman" w:hAnsi="Times New Roman"/>
          <w:i/>
          <w:spacing w:val="-5"/>
          <w:w w:val="105"/>
          <w:sz w:val="13"/>
        </w:rPr>
        <w:t>n</w:t>
      </w:r>
      <w:proofErr w:type="spellEnd"/>
      <w:r>
        <w:rPr>
          <w:rFonts w:ascii="Times New Roman" w:hAnsi="Times New Roman"/>
          <w:i/>
          <w:spacing w:val="40"/>
          <w:w w:val="105"/>
          <w:sz w:val="13"/>
        </w:rPr>
        <w:t xml:space="preserve"> </w:t>
      </w:r>
    </w:p>
    <w:p w14:paraId="5E97BDFB" w14:textId="77777777" w:rsidR="00633CC7" w:rsidRDefault="001A5731">
      <w:pPr>
        <w:tabs>
          <w:tab w:val="left" w:pos="1800"/>
        </w:tabs>
        <w:spacing w:line="315" w:lineRule="exact"/>
        <w:ind w:left="701"/>
        <w:rPr>
          <w:rFonts w:ascii="Times New Roman" w:hAnsi="Times New Roman"/>
          <w:i/>
          <w:sz w:val="13"/>
        </w:rPr>
      </w:pPr>
      <w:r>
        <w:t>где</w:t>
      </w:r>
      <w:r>
        <w:rPr>
          <w:spacing w:val="26"/>
        </w:rPr>
        <w:t xml:space="preserve"> </w:t>
      </w:r>
      <w:r>
        <w:rPr>
          <w:rFonts w:ascii="Times New Roman" w:hAnsi="Times New Roman"/>
          <w:i/>
          <w:sz w:val="24"/>
        </w:rPr>
        <w:t>G</w:t>
      </w:r>
      <w:r>
        <w:rPr>
          <w:rFonts w:ascii="Times New Roman" w:hAnsi="Times New Roman"/>
          <w:i/>
          <w:spacing w:val="1"/>
          <w:sz w:val="24"/>
        </w:rPr>
        <w:t xml:space="preserve"> </w:t>
      </w:r>
      <w:r>
        <w:rPr>
          <w:rFonts w:ascii="Symbol" w:hAnsi="Symbol"/>
          <w:spacing w:val="-12"/>
          <w:sz w:val="24"/>
        </w:rPr>
        <w:t></w:t>
      </w:r>
      <w:r>
        <w:rPr>
          <w:rFonts w:ascii="Times New Roman" w:hAnsi="Times New Roman"/>
          <w:sz w:val="24"/>
        </w:rPr>
        <w:tab/>
      </w:r>
      <w:r>
        <w:rPr>
          <w:rFonts w:ascii="Times New Roman" w:hAnsi="Times New Roman"/>
          <w:i/>
          <w:spacing w:val="-7"/>
          <w:sz w:val="24"/>
        </w:rPr>
        <w:t>q</w:t>
      </w:r>
      <w:r>
        <w:rPr>
          <w:rFonts w:ascii="Times New Roman" w:hAnsi="Times New Roman"/>
          <w:i/>
          <w:spacing w:val="-7"/>
          <w:position w:val="-5"/>
          <w:sz w:val="13"/>
        </w:rPr>
        <w:t>i</w:t>
      </w:r>
    </w:p>
    <w:p w14:paraId="7E603D17" w14:textId="77777777" w:rsidR="00633CC7" w:rsidRDefault="001A5731">
      <w:pPr>
        <w:spacing w:before="16"/>
        <w:ind w:left="1603"/>
        <w:rPr>
          <w:rFonts w:ascii="Times New Roman"/>
          <w:sz w:val="13"/>
        </w:rPr>
      </w:pPr>
      <w:r>
        <w:rPr>
          <w:rFonts w:ascii="Times New Roman"/>
          <w:w w:val="107"/>
          <w:sz w:val="13"/>
        </w:rPr>
        <w:t>1</w:t>
      </w:r>
    </w:p>
    <w:p w14:paraId="4D14A5AC" w14:textId="77777777" w:rsidR="00633CC7" w:rsidRDefault="001A5731">
      <w:pPr>
        <w:spacing w:before="4"/>
        <w:rPr>
          <w:rFonts w:ascii="Times New Roman"/>
          <w:sz w:val="23"/>
        </w:rPr>
      </w:pPr>
      <w:r>
        <w:br w:type="column"/>
      </w:r>
    </w:p>
    <w:p w14:paraId="2C249D50" w14:textId="77777777" w:rsidR="00633CC7" w:rsidRDefault="001A5731">
      <w:pPr>
        <w:pStyle w:val="a4"/>
        <w:numPr>
          <w:ilvl w:val="0"/>
          <w:numId w:val="54"/>
        </w:numPr>
        <w:tabs>
          <w:tab w:val="left" w:pos="194"/>
        </w:tabs>
        <w:ind w:left="193" w:hanging="118"/>
        <w:jc w:val="left"/>
      </w:pPr>
      <w:r>
        <w:t>теоретически</w:t>
      </w:r>
      <w:r>
        <w:rPr>
          <w:spacing w:val="-4"/>
        </w:rPr>
        <w:t xml:space="preserve"> </w:t>
      </w:r>
      <w:r>
        <w:t>вероятное</w:t>
      </w:r>
      <w:r>
        <w:rPr>
          <w:spacing w:val="-3"/>
        </w:rPr>
        <w:t xml:space="preserve"> </w:t>
      </w:r>
      <w:r>
        <w:t>количество</w:t>
      </w:r>
      <w:r>
        <w:rPr>
          <w:spacing w:val="-3"/>
        </w:rPr>
        <w:t xml:space="preserve"> </w:t>
      </w:r>
      <w:r>
        <w:t>ДТП</w:t>
      </w:r>
      <w:r>
        <w:rPr>
          <w:spacing w:val="-4"/>
        </w:rPr>
        <w:t xml:space="preserve"> </w:t>
      </w:r>
      <w:r>
        <w:t>на</w:t>
      </w:r>
      <w:r>
        <w:rPr>
          <w:spacing w:val="-7"/>
        </w:rPr>
        <w:t xml:space="preserve"> </w:t>
      </w:r>
      <w:r>
        <w:t>пересечении</w:t>
      </w:r>
      <w:r>
        <w:rPr>
          <w:spacing w:val="-3"/>
        </w:rPr>
        <w:t xml:space="preserve"> </w:t>
      </w:r>
      <w:r>
        <w:t>за</w:t>
      </w:r>
      <w:r>
        <w:rPr>
          <w:spacing w:val="-6"/>
        </w:rPr>
        <w:t xml:space="preserve"> </w:t>
      </w:r>
      <w:r>
        <w:t>1</w:t>
      </w:r>
      <w:r>
        <w:rPr>
          <w:spacing w:val="-5"/>
        </w:rPr>
        <w:t xml:space="preserve"> </w:t>
      </w:r>
      <w:r>
        <w:rPr>
          <w:spacing w:val="-4"/>
        </w:rPr>
        <w:t>год;</w:t>
      </w:r>
    </w:p>
    <w:p w14:paraId="13B3DA23" w14:textId="77777777" w:rsidR="00633CC7" w:rsidRDefault="00633CC7">
      <w:pPr>
        <w:sectPr w:rsidR="00633CC7">
          <w:type w:val="continuous"/>
          <w:pgSz w:w="11910" w:h="16840"/>
          <w:pgMar w:top="1340" w:right="360" w:bottom="280" w:left="1540" w:header="720" w:footer="720" w:gutter="0"/>
          <w:cols w:num="2" w:space="720" w:equalWidth="0">
            <w:col w:w="1955" w:space="40"/>
            <w:col w:w="8015"/>
          </w:cols>
        </w:sectPr>
      </w:pPr>
    </w:p>
    <w:p w14:paraId="75C41C8C" w14:textId="77777777" w:rsidR="00633CC7" w:rsidRDefault="001A5731">
      <w:pPr>
        <w:pStyle w:val="a3"/>
        <w:spacing w:before="22"/>
        <w:ind w:left="701" w:right="4848"/>
      </w:pPr>
      <w:r>
        <w:t>n - число конфликтных точек на пересечении; M</w:t>
      </w:r>
      <w:r>
        <w:rPr>
          <w:spacing w:val="-4"/>
        </w:rPr>
        <w:t xml:space="preserve"> </w:t>
      </w:r>
      <w:r>
        <w:t>-</w:t>
      </w:r>
      <w:r>
        <w:rPr>
          <w:spacing w:val="-8"/>
        </w:rPr>
        <w:t xml:space="preserve"> </w:t>
      </w:r>
      <w:r>
        <w:t>интенсивность</w:t>
      </w:r>
      <w:r>
        <w:rPr>
          <w:spacing w:val="-5"/>
        </w:rPr>
        <w:t xml:space="preserve"> </w:t>
      </w:r>
      <w:r>
        <w:t>на</w:t>
      </w:r>
      <w:r>
        <w:rPr>
          <w:spacing w:val="-6"/>
        </w:rPr>
        <w:t xml:space="preserve"> </w:t>
      </w:r>
      <w:r>
        <w:t>главной</w:t>
      </w:r>
      <w:r>
        <w:rPr>
          <w:spacing w:val="-4"/>
        </w:rPr>
        <w:t xml:space="preserve"> </w:t>
      </w:r>
      <w:r>
        <w:t>дороге,</w:t>
      </w:r>
      <w:r>
        <w:rPr>
          <w:spacing w:val="-8"/>
        </w:rPr>
        <w:t xml:space="preserve"> </w:t>
      </w:r>
      <w:r>
        <w:t>авт./</w:t>
      </w:r>
      <w:proofErr w:type="spellStart"/>
      <w:r>
        <w:t>сут</w:t>
      </w:r>
      <w:proofErr w:type="spellEnd"/>
      <w:r>
        <w:t>; N - то же, для второстепенной дороги;</w:t>
      </w:r>
    </w:p>
    <w:p w14:paraId="7F880AA9" w14:textId="77777777" w:rsidR="00633CC7" w:rsidRDefault="001A5731">
      <w:pPr>
        <w:pStyle w:val="a3"/>
        <w:spacing w:before="20"/>
        <w:ind w:left="746"/>
      </w:pPr>
      <w:r>
        <w:rPr>
          <w:rFonts w:ascii="Times New Roman" w:hAnsi="Times New Roman"/>
          <w:i/>
          <w:sz w:val="24"/>
        </w:rPr>
        <w:t>K</w:t>
      </w:r>
      <w:r>
        <w:rPr>
          <w:rFonts w:ascii="Times New Roman" w:hAnsi="Times New Roman"/>
          <w:position w:val="-5"/>
          <w:sz w:val="14"/>
        </w:rPr>
        <w:t>г</w:t>
      </w:r>
      <w:r>
        <w:rPr>
          <w:rFonts w:ascii="Times New Roman" w:hAnsi="Times New Roman"/>
          <w:spacing w:val="56"/>
          <w:position w:val="-5"/>
          <w:sz w:val="14"/>
        </w:rPr>
        <w:t xml:space="preserve"> </w:t>
      </w:r>
      <w:r>
        <w:t>-</w:t>
      </w:r>
      <w:r>
        <w:rPr>
          <w:spacing w:val="-4"/>
        </w:rPr>
        <w:t xml:space="preserve"> </w:t>
      </w:r>
      <w:r>
        <w:t>коэффициент</w:t>
      </w:r>
      <w:r>
        <w:rPr>
          <w:spacing w:val="-3"/>
        </w:rPr>
        <w:t xml:space="preserve"> </w:t>
      </w:r>
      <w:r>
        <w:t>годовой</w:t>
      </w:r>
      <w:r>
        <w:rPr>
          <w:spacing w:val="-3"/>
        </w:rPr>
        <w:t xml:space="preserve"> </w:t>
      </w:r>
      <w:r>
        <w:t>неравномерности</w:t>
      </w:r>
      <w:r>
        <w:rPr>
          <w:spacing w:val="-2"/>
        </w:rPr>
        <w:t xml:space="preserve"> </w:t>
      </w:r>
      <w:r>
        <w:t>движения</w:t>
      </w:r>
      <w:r>
        <w:rPr>
          <w:spacing w:val="-2"/>
        </w:rPr>
        <w:t xml:space="preserve"> </w:t>
      </w:r>
      <w:r>
        <w:t>(см.</w:t>
      </w:r>
      <w:r>
        <w:rPr>
          <w:spacing w:val="-2"/>
        </w:rPr>
        <w:t xml:space="preserve"> </w:t>
      </w:r>
      <w:r>
        <w:t>табл.</w:t>
      </w:r>
      <w:r>
        <w:rPr>
          <w:spacing w:val="-3"/>
        </w:rPr>
        <w:t xml:space="preserve"> </w:t>
      </w:r>
      <w:r>
        <w:rPr>
          <w:spacing w:val="-2"/>
        </w:rPr>
        <w:t>6.3).</w:t>
      </w:r>
    </w:p>
    <w:p w14:paraId="210DF380" w14:textId="77777777" w:rsidR="00633CC7" w:rsidRDefault="00633CC7">
      <w:pPr>
        <w:sectPr w:rsidR="00633CC7">
          <w:type w:val="continuous"/>
          <w:pgSz w:w="11910" w:h="16840"/>
          <w:pgMar w:top="1340" w:right="360" w:bottom="280" w:left="1540" w:header="720" w:footer="720" w:gutter="0"/>
          <w:cols w:space="720"/>
        </w:sectPr>
      </w:pPr>
    </w:p>
    <w:p w14:paraId="2F4343F4" w14:textId="77777777" w:rsidR="00633CC7" w:rsidRDefault="001A5731">
      <w:pPr>
        <w:pStyle w:val="a3"/>
        <w:tabs>
          <w:tab w:val="left" w:pos="2052"/>
        </w:tabs>
        <w:spacing w:before="46"/>
        <w:ind w:left="701"/>
        <w:rPr>
          <w:rFonts w:ascii="Times New Roman" w:hAnsi="Times New Roman"/>
          <w:i/>
          <w:sz w:val="14"/>
        </w:rPr>
      </w:pPr>
      <w:r>
        <w:rPr>
          <w:spacing w:val="-2"/>
        </w:rPr>
        <w:t>Показатель</w:t>
      </w:r>
      <w:r>
        <w:tab/>
      </w:r>
      <w:r>
        <w:rPr>
          <w:rFonts w:ascii="Times New Roman" w:hAnsi="Times New Roman"/>
          <w:i/>
          <w:spacing w:val="-5"/>
          <w:sz w:val="24"/>
        </w:rPr>
        <w:t>K</w:t>
      </w:r>
      <w:r>
        <w:rPr>
          <w:rFonts w:ascii="Times New Roman" w:hAnsi="Times New Roman"/>
          <w:i/>
          <w:spacing w:val="-5"/>
          <w:position w:val="-5"/>
          <w:sz w:val="14"/>
        </w:rPr>
        <w:t>a</w:t>
      </w:r>
    </w:p>
    <w:p w14:paraId="4292A1EF" w14:textId="77777777" w:rsidR="00633CC7" w:rsidRDefault="001A5731">
      <w:pPr>
        <w:pStyle w:val="a3"/>
        <w:spacing w:before="26"/>
      </w:pPr>
      <w:r>
        <w:rPr>
          <w:spacing w:val="-2"/>
        </w:rPr>
        <w:t>пересечении.</w:t>
      </w:r>
    </w:p>
    <w:p w14:paraId="0E5B33CE" w14:textId="77777777" w:rsidR="00633CC7" w:rsidRDefault="001A5731">
      <w:pPr>
        <w:pStyle w:val="a3"/>
        <w:tabs>
          <w:tab w:val="left" w:pos="1743"/>
          <w:tab w:val="left" w:pos="2710"/>
          <w:tab w:val="left" w:pos="4162"/>
          <w:tab w:val="left" w:pos="5678"/>
          <w:tab w:val="left" w:pos="6863"/>
        </w:tabs>
        <w:spacing w:before="60"/>
      </w:pPr>
      <w:r>
        <w:br w:type="column"/>
      </w:r>
      <w:r>
        <w:rPr>
          <w:spacing w:val="-2"/>
        </w:rPr>
        <w:t>характеризует</w:t>
      </w:r>
      <w:r>
        <w:tab/>
      </w:r>
      <w:r>
        <w:rPr>
          <w:spacing w:val="-2"/>
        </w:rPr>
        <w:t>степень</w:t>
      </w:r>
      <w:r>
        <w:tab/>
      </w:r>
      <w:r>
        <w:rPr>
          <w:spacing w:val="-2"/>
        </w:rPr>
        <w:t>обеспечения</w:t>
      </w:r>
      <w:r>
        <w:tab/>
      </w:r>
      <w:r>
        <w:rPr>
          <w:spacing w:val="-2"/>
        </w:rPr>
        <w:t>безопасности</w:t>
      </w:r>
      <w:r>
        <w:tab/>
      </w:r>
      <w:r>
        <w:rPr>
          <w:spacing w:val="-2"/>
        </w:rPr>
        <w:t>движения</w:t>
      </w:r>
      <w:r>
        <w:tab/>
      </w:r>
      <w:r>
        <w:rPr>
          <w:spacing w:val="-5"/>
        </w:rPr>
        <w:t>на</w:t>
      </w:r>
    </w:p>
    <w:p w14:paraId="5BDF217A" w14:textId="77777777" w:rsidR="00633CC7" w:rsidRDefault="00633CC7">
      <w:pPr>
        <w:sectPr w:rsidR="00633CC7">
          <w:type w:val="continuous"/>
          <w:pgSz w:w="11910" w:h="16840"/>
          <w:pgMar w:top="1340" w:right="360" w:bottom="280" w:left="1540" w:header="720" w:footer="720" w:gutter="0"/>
          <w:cols w:num="2" w:space="720" w:equalWidth="0">
            <w:col w:w="2341" w:space="91"/>
            <w:col w:w="7578"/>
          </w:cols>
        </w:sectPr>
      </w:pPr>
    </w:p>
    <w:p w14:paraId="1A1435A4" w14:textId="77777777" w:rsidR="00633CC7" w:rsidRDefault="00633CC7">
      <w:pPr>
        <w:pStyle w:val="a3"/>
        <w:spacing w:before="4"/>
        <w:ind w:left="0"/>
        <w:rPr>
          <w:sz w:val="14"/>
        </w:rPr>
      </w:pPr>
    </w:p>
    <w:p w14:paraId="145A92C6" w14:textId="77777777" w:rsidR="00633CC7" w:rsidRDefault="001A5731">
      <w:pPr>
        <w:spacing w:before="99"/>
        <w:ind w:left="162"/>
        <w:rPr>
          <w:rFonts w:ascii="Courier New" w:hAnsi="Courier New"/>
          <w:sz w:val="20"/>
        </w:rPr>
      </w:pPr>
      <w:r>
        <w:rPr>
          <w:rFonts w:ascii="Courier New" w:hAnsi="Courier New"/>
          <w:spacing w:val="-2"/>
          <w:sz w:val="20"/>
        </w:rPr>
        <w:t>┌───────────────────────┬───────────┬───────────┬───────────┬─────────────┐</w:t>
      </w:r>
    </w:p>
    <w:p w14:paraId="71BD6043" w14:textId="77777777" w:rsidR="00633CC7" w:rsidRDefault="001A5731">
      <w:pPr>
        <w:tabs>
          <w:tab w:val="left" w:pos="1601"/>
          <w:tab w:val="left" w:pos="3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K</w:t>
      </w:r>
      <w:r>
        <w:rPr>
          <w:rFonts w:ascii="Courier New" w:hAnsi="Courier New"/>
          <w:sz w:val="20"/>
        </w:rPr>
        <w:tab/>
        <w:t>│</w:t>
      </w:r>
      <w:r>
        <w:rPr>
          <w:rFonts w:ascii="Courier New" w:hAnsi="Courier New"/>
          <w:spacing w:val="-3"/>
          <w:sz w:val="20"/>
        </w:rPr>
        <w:t xml:space="preserve"> </w:t>
      </w:r>
      <w:r>
        <w:rPr>
          <w:rFonts w:ascii="Courier New" w:hAnsi="Courier New"/>
          <w:sz w:val="20"/>
        </w:rPr>
        <w:t>меньше</w:t>
      </w:r>
      <w:r>
        <w:rPr>
          <w:rFonts w:ascii="Courier New" w:hAnsi="Courier New"/>
          <w:spacing w:val="-2"/>
          <w:sz w:val="20"/>
        </w:rPr>
        <w:t xml:space="preserve"> </w:t>
      </w:r>
      <w:r>
        <w:rPr>
          <w:rFonts w:ascii="Courier New" w:hAnsi="Courier New"/>
          <w:sz w:val="20"/>
        </w:rPr>
        <w:t>3</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3,1</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8,0</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8,1</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12</w:t>
      </w:r>
      <w:r>
        <w:rPr>
          <w:rFonts w:ascii="Courier New" w:hAnsi="Courier New"/>
          <w:spacing w:val="56"/>
          <w:w w:val="150"/>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больше</w:t>
      </w:r>
      <w:r>
        <w:rPr>
          <w:rFonts w:ascii="Courier New" w:hAnsi="Courier New"/>
          <w:spacing w:val="-3"/>
          <w:sz w:val="20"/>
        </w:rPr>
        <w:t xml:space="preserve"> </w:t>
      </w:r>
      <w:r>
        <w:rPr>
          <w:rFonts w:ascii="Courier New" w:hAnsi="Courier New"/>
          <w:sz w:val="20"/>
        </w:rPr>
        <w:t>12</w:t>
      </w:r>
      <w:r>
        <w:rPr>
          <w:rFonts w:ascii="Courier New" w:hAnsi="Courier New"/>
          <w:spacing w:val="56"/>
          <w:w w:val="150"/>
          <w:sz w:val="20"/>
        </w:rPr>
        <w:t xml:space="preserve"> </w:t>
      </w:r>
      <w:r>
        <w:rPr>
          <w:rFonts w:ascii="Courier New" w:hAnsi="Courier New"/>
          <w:spacing w:val="-10"/>
          <w:sz w:val="20"/>
        </w:rPr>
        <w:t>│</w:t>
      </w:r>
    </w:p>
    <w:p w14:paraId="0922DC3C" w14:textId="77777777" w:rsidR="00633CC7" w:rsidRDefault="001A5731">
      <w:pPr>
        <w:tabs>
          <w:tab w:val="left" w:pos="1721"/>
          <w:tab w:val="left" w:pos="3041"/>
          <w:tab w:val="left" w:pos="4481"/>
          <w:tab w:val="left" w:pos="5921"/>
          <w:tab w:val="left" w:pos="73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a</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967A0DF"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79351E5" w14:textId="77777777" w:rsidR="00633CC7" w:rsidRDefault="001A5731">
      <w:pPr>
        <w:spacing w:line="226" w:lineRule="exact"/>
        <w:ind w:left="162"/>
        <w:rPr>
          <w:rFonts w:ascii="Courier New" w:hAnsi="Courier New"/>
          <w:sz w:val="20"/>
        </w:rPr>
      </w:pPr>
      <w:r>
        <w:rPr>
          <w:rFonts w:ascii="Courier New" w:hAnsi="Courier New"/>
          <w:sz w:val="20"/>
        </w:rPr>
        <w:t>│Опасность</w:t>
      </w:r>
      <w:r>
        <w:rPr>
          <w:rFonts w:ascii="Courier New" w:hAnsi="Courier New"/>
          <w:spacing w:val="-7"/>
          <w:sz w:val="20"/>
        </w:rPr>
        <w:t xml:space="preserve"> </w:t>
      </w:r>
      <w:r>
        <w:rPr>
          <w:rFonts w:ascii="Courier New" w:hAnsi="Courier New"/>
          <w:sz w:val="20"/>
        </w:rPr>
        <w:t>пересечения</w:t>
      </w:r>
      <w:r>
        <w:rPr>
          <w:rFonts w:ascii="Courier New" w:hAnsi="Courier New"/>
          <w:spacing w:val="46"/>
          <w:w w:val="150"/>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неопасное</w:t>
      </w:r>
      <w:r>
        <w:rPr>
          <w:rFonts w:ascii="Courier New" w:hAnsi="Courier New"/>
          <w:spacing w:val="-7"/>
          <w:sz w:val="20"/>
        </w:rPr>
        <w:t xml:space="preserve"> </w:t>
      </w:r>
      <w:r>
        <w:rPr>
          <w:rFonts w:ascii="Courier New" w:hAnsi="Courier New"/>
          <w:sz w:val="20"/>
        </w:rPr>
        <w:t>│малоопасное│</w:t>
      </w:r>
      <w:r>
        <w:rPr>
          <w:rFonts w:ascii="Courier New" w:hAnsi="Courier New"/>
          <w:spacing w:val="47"/>
          <w:w w:val="150"/>
          <w:sz w:val="20"/>
        </w:rPr>
        <w:t xml:space="preserve"> </w:t>
      </w:r>
      <w:r>
        <w:rPr>
          <w:rFonts w:ascii="Courier New" w:hAnsi="Courier New"/>
          <w:sz w:val="20"/>
        </w:rPr>
        <w:t>опасное</w:t>
      </w:r>
      <w:r>
        <w:rPr>
          <w:rFonts w:ascii="Courier New" w:hAnsi="Courier New"/>
          <w:spacing w:val="46"/>
          <w:w w:val="150"/>
          <w:sz w:val="20"/>
        </w:rPr>
        <w:t xml:space="preserve"> </w:t>
      </w:r>
      <w:r>
        <w:rPr>
          <w:rFonts w:ascii="Courier New" w:hAnsi="Courier New"/>
          <w:sz w:val="20"/>
        </w:rPr>
        <w:t>│очень</w:t>
      </w:r>
      <w:r>
        <w:rPr>
          <w:rFonts w:ascii="Courier New" w:hAnsi="Courier New"/>
          <w:spacing w:val="-7"/>
          <w:sz w:val="20"/>
        </w:rPr>
        <w:t xml:space="preserve"> </w:t>
      </w:r>
      <w:r>
        <w:rPr>
          <w:rFonts w:ascii="Courier New" w:hAnsi="Courier New"/>
          <w:spacing w:val="-2"/>
          <w:sz w:val="20"/>
        </w:rPr>
        <w:t>опасное│</w:t>
      </w:r>
    </w:p>
    <w:p w14:paraId="29B9919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F1307B3" w14:textId="77777777" w:rsidR="00633CC7" w:rsidRDefault="00633CC7">
      <w:pPr>
        <w:pStyle w:val="a3"/>
        <w:spacing w:before="3"/>
        <w:ind w:left="0"/>
        <w:rPr>
          <w:rFonts w:ascii="Courier New"/>
          <w:sz w:val="23"/>
        </w:rPr>
      </w:pPr>
    </w:p>
    <w:p w14:paraId="281B408F" w14:textId="77777777" w:rsidR="00633CC7" w:rsidRDefault="001A5731">
      <w:pPr>
        <w:pStyle w:val="a3"/>
        <w:ind w:left="701"/>
      </w:pPr>
      <w:r>
        <w:t>При</w:t>
      </w:r>
      <w:r>
        <w:rPr>
          <w:spacing w:val="13"/>
        </w:rPr>
        <w:t xml:space="preserve"> </w:t>
      </w:r>
      <w:r>
        <w:t>проектировании</w:t>
      </w:r>
      <w:r>
        <w:rPr>
          <w:spacing w:val="15"/>
        </w:rPr>
        <w:t xml:space="preserve"> </w:t>
      </w:r>
      <w:r>
        <w:t>новых</w:t>
      </w:r>
      <w:r>
        <w:rPr>
          <w:spacing w:val="14"/>
        </w:rPr>
        <w:t xml:space="preserve"> </w:t>
      </w:r>
      <w:r>
        <w:t>дорог</w:t>
      </w:r>
      <w:r>
        <w:rPr>
          <w:spacing w:val="12"/>
        </w:rPr>
        <w:t xml:space="preserve"> </w:t>
      </w:r>
      <w:r>
        <w:t>или</w:t>
      </w:r>
      <w:r>
        <w:rPr>
          <w:spacing w:val="15"/>
        </w:rPr>
        <w:t xml:space="preserve"> </w:t>
      </w:r>
      <w:r>
        <w:t>реконструкции</w:t>
      </w:r>
      <w:r>
        <w:rPr>
          <w:spacing w:val="12"/>
        </w:rPr>
        <w:t xml:space="preserve"> </w:t>
      </w:r>
      <w:r>
        <w:t>существующих</w:t>
      </w:r>
      <w:r>
        <w:rPr>
          <w:spacing w:val="12"/>
        </w:rPr>
        <w:t xml:space="preserve"> </w:t>
      </w:r>
      <w:r>
        <w:t>для</w:t>
      </w:r>
      <w:r>
        <w:rPr>
          <w:spacing w:val="13"/>
        </w:rPr>
        <w:t xml:space="preserve"> </w:t>
      </w:r>
      <w:r>
        <w:t>каждого</w:t>
      </w:r>
      <w:r>
        <w:rPr>
          <w:spacing w:val="15"/>
        </w:rPr>
        <w:t xml:space="preserve"> </w:t>
      </w:r>
      <w:r>
        <w:rPr>
          <w:spacing w:val="-2"/>
        </w:rPr>
        <w:t>варианта</w:t>
      </w:r>
    </w:p>
    <w:p w14:paraId="38888252" w14:textId="77777777" w:rsidR="00633CC7" w:rsidRDefault="00633CC7">
      <w:pPr>
        <w:sectPr w:rsidR="00633CC7">
          <w:type w:val="continuous"/>
          <w:pgSz w:w="11910" w:h="16840"/>
          <w:pgMar w:top="1340" w:right="360" w:bottom="280" w:left="1540" w:header="720" w:footer="720" w:gutter="0"/>
          <w:cols w:space="720"/>
        </w:sectPr>
      </w:pPr>
    </w:p>
    <w:p w14:paraId="67FC4B7E" w14:textId="77777777" w:rsidR="00633CC7" w:rsidRDefault="001A5731">
      <w:pPr>
        <w:pStyle w:val="a3"/>
        <w:spacing w:before="34"/>
      </w:pPr>
      <w:r>
        <w:t>пересечения</w:t>
      </w:r>
      <w:r>
        <w:rPr>
          <w:spacing w:val="17"/>
        </w:rPr>
        <w:t xml:space="preserve"> </w:t>
      </w:r>
      <w:r>
        <w:t>определяется</w:t>
      </w:r>
      <w:r>
        <w:rPr>
          <w:spacing w:val="19"/>
        </w:rPr>
        <w:t xml:space="preserve"> </w:t>
      </w:r>
      <w:r>
        <w:rPr>
          <w:spacing w:val="-2"/>
        </w:rPr>
        <w:t>показатель</w:t>
      </w:r>
    </w:p>
    <w:p w14:paraId="54E91A75" w14:textId="77777777" w:rsidR="00633CC7" w:rsidRDefault="001A5731">
      <w:pPr>
        <w:pStyle w:val="a3"/>
        <w:spacing w:before="19"/>
        <w:ind w:left="77"/>
      </w:pPr>
      <w:r>
        <w:br w:type="column"/>
      </w:r>
      <w:proofErr w:type="gramStart"/>
      <w:r>
        <w:rPr>
          <w:rFonts w:ascii="Times New Roman" w:hAnsi="Times New Roman"/>
          <w:i/>
          <w:sz w:val="24"/>
        </w:rPr>
        <w:t>K</w:t>
      </w:r>
      <w:r>
        <w:rPr>
          <w:rFonts w:ascii="Times New Roman" w:hAnsi="Times New Roman"/>
          <w:i/>
          <w:position w:val="-5"/>
          <w:sz w:val="14"/>
        </w:rPr>
        <w:t>a</w:t>
      </w:r>
      <w:r>
        <w:rPr>
          <w:rFonts w:ascii="Times New Roman" w:hAnsi="Times New Roman"/>
          <w:i/>
          <w:spacing w:val="19"/>
          <w:position w:val="-5"/>
          <w:sz w:val="14"/>
        </w:rPr>
        <w:t xml:space="preserve"> </w:t>
      </w:r>
      <w:r>
        <w:t>.</w:t>
      </w:r>
      <w:proofErr w:type="gramEnd"/>
      <w:r>
        <w:rPr>
          <w:spacing w:val="22"/>
        </w:rPr>
        <w:t xml:space="preserve"> </w:t>
      </w:r>
      <w:r>
        <w:t>Чем</w:t>
      </w:r>
      <w:r>
        <w:rPr>
          <w:spacing w:val="24"/>
        </w:rPr>
        <w:t xml:space="preserve"> </w:t>
      </w:r>
      <w:r>
        <w:t>он</w:t>
      </w:r>
      <w:r>
        <w:rPr>
          <w:spacing w:val="23"/>
        </w:rPr>
        <w:t xml:space="preserve"> </w:t>
      </w:r>
      <w:r>
        <w:t>меньше,</w:t>
      </w:r>
      <w:r>
        <w:rPr>
          <w:spacing w:val="24"/>
        </w:rPr>
        <w:t xml:space="preserve"> </w:t>
      </w:r>
      <w:r>
        <w:t>тем</w:t>
      </w:r>
      <w:r>
        <w:rPr>
          <w:spacing w:val="23"/>
        </w:rPr>
        <w:t xml:space="preserve"> </w:t>
      </w:r>
      <w:r>
        <w:t>удачнее</w:t>
      </w:r>
      <w:r>
        <w:rPr>
          <w:spacing w:val="24"/>
        </w:rPr>
        <w:t xml:space="preserve"> </w:t>
      </w:r>
      <w:r>
        <w:t>схема</w:t>
      </w:r>
      <w:r>
        <w:rPr>
          <w:spacing w:val="23"/>
        </w:rPr>
        <w:t xml:space="preserve"> </w:t>
      </w:r>
      <w:r>
        <w:t>перес</w:t>
      </w:r>
      <w:r>
        <w:t>ечения.</w:t>
      </w:r>
      <w:r>
        <w:rPr>
          <w:spacing w:val="22"/>
        </w:rPr>
        <w:t xml:space="preserve"> </w:t>
      </w:r>
      <w:r>
        <w:rPr>
          <w:spacing w:val="-5"/>
        </w:rPr>
        <w:t>На</w:t>
      </w:r>
    </w:p>
    <w:p w14:paraId="0DA8D3BF" w14:textId="77777777" w:rsidR="00633CC7" w:rsidRDefault="00633CC7">
      <w:pPr>
        <w:sectPr w:rsidR="00633CC7">
          <w:type w:val="continuous"/>
          <w:pgSz w:w="11910" w:h="16840"/>
          <w:pgMar w:top="1340" w:right="360" w:bottom="280" w:left="1540" w:header="720" w:footer="720" w:gutter="0"/>
          <w:cols w:num="2" w:space="720" w:equalWidth="0">
            <w:col w:w="3861" w:space="40"/>
            <w:col w:w="6109"/>
          </w:cols>
        </w:sectPr>
      </w:pPr>
    </w:p>
    <w:p w14:paraId="20D006AD" w14:textId="77777777" w:rsidR="00633CC7" w:rsidRDefault="001A5731">
      <w:pPr>
        <w:pStyle w:val="a3"/>
        <w:spacing w:before="27"/>
      </w:pPr>
      <w:r>
        <w:t>вновь</w:t>
      </w:r>
      <w:r>
        <w:rPr>
          <w:spacing w:val="54"/>
        </w:rPr>
        <w:t xml:space="preserve"> </w:t>
      </w:r>
      <w:r>
        <w:t>проектируемых</w:t>
      </w:r>
      <w:r>
        <w:rPr>
          <w:spacing w:val="57"/>
        </w:rPr>
        <w:t xml:space="preserve"> </w:t>
      </w:r>
      <w:r>
        <w:t>дорогах</w:t>
      </w:r>
      <w:r>
        <w:rPr>
          <w:spacing w:val="56"/>
        </w:rPr>
        <w:t xml:space="preserve"> </w:t>
      </w:r>
      <w:r>
        <w:t>показатель</w:t>
      </w:r>
      <w:r>
        <w:rPr>
          <w:spacing w:val="56"/>
        </w:rPr>
        <w:t xml:space="preserve"> </w:t>
      </w:r>
      <w:r>
        <w:t>безопасности</w:t>
      </w:r>
      <w:r>
        <w:rPr>
          <w:spacing w:val="57"/>
        </w:rPr>
        <w:t xml:space="preserve"> </w:t>
      </w:r>
      <w:r>
        <w:t>на</w:t>
      </w:r>
      <w:r>
        <w:rPr>
          <w:spacing w:val="56"/>
        </w:rPr>
        <w:t xml:space="preserve"> </w:t>
      </w:r>
      <w:r>
        <w:t>пересечениях</w:t>
      </w:r>
      <w:r>
        <w:rPr>
          <w:spacing w:val="57"/>
        </w:rPr>
        <w:t xml:space="preserve"> </w:t>
      </w:r>
      <w:r>
        <w:t>в</w:t>
      </w:r>
      <w:r>
        <w:rPr>
          <w:spacing w:val="56"/>
        </w:rPr>
        <w:t xml:space="preserve"> </w:t>
      </w:r>
      <w:r>
        <w:t>одном</w:t>
      </w:r>
      <w:r>
        <w:rPr>
          <w:spacing w:val="56"/>
        </w:rPr>
        <w:t xml:space="preserve"> </w:t>
      </w:r>
      <w:r>
        <w:t>уровне</w:t>
      </w:r>
      <w:r>
        <w:rPr>
          <w:spacing w:val="57"/>
        </w:rPr>
        <w:t xml:space="preserve"> </w:t>
      </w:r>
      <w:r>
        <w:rPr>
          <w:spacing w:val="-5"/>
        </w:rPr>
        <w:t>не</w:t>
      </w:r>
    </w:p>
    <w:p w14:paraId="679CEED7" w14:textId="77777777" w:rsidR="00633CC7" w:rsidRDefault="00633CC7">
      <w:pPr>
        <w:sectPr w:rsidR="00633CC7">
          <w:type w:val="continuous"/>
          <w:pgSz w:w="11910" w:h="16840"/>
          <w:pgMar w:top="1340" w:right="360" w:bottom="280" w:left="1540" w:header="720" w:footer="720" w:gutter="0"/>
          <w:cols w:space="720"/>
        </w:sectPr>
      </w:pPr>
    </w:p>
    <w:p w14:paraId="0A839FB3" w14:textId="77777777" w:rsidR="00633CC7" w:rsidRDefault="001A5731">
      <w:pPr>
        <w:pStyle w:val="a3"/>
        <w:spacing w:before="31"/>
        <w:jc w:val="both"/>
      </w:pPr>
      <w:r>
        <w:lastRenderedPageBreak/>
        <w:t>может</w:t>
      </w:r>
      <w:r>
        <w:rPr>
          <w:spacing w:val="-7"/>
        </w:rPr>
        <w:t xml:space="preserve"> </w:t>
      </w:r>
      <w:r>
        <w:t>превышать</w:t>
      </w:r>
      <w:r>
        <w:rPr>
          <w:spacing w:val="-6"/>
        </w:rPr>
        <w:t xml:space="preserve"> </w:t>
      </w:r>
      <w:r>
        <w:t>8,</w:t>
      </w:r>
      <w:r>
        <w:rPr>
          <w:spacing w:val="-4"/>
        </w:rPr>
        <w:t xml:space="preserve"> </w:t>
      </w:r>
      <w:r>
        <w:t>в</w:t>
      </w:r>
      <w:r>
        <w:rPr>
          <w:spacing w:val="-5"/>
        </w:rPr>
        <w:t xml:space="preserve"> </w:t>
      </w:r>
      <w:r>
        <w:t>противном</w:t>
      </w:r>
      <w:r>
        <w:rPr>
          <w:spacing w:val="-7"/>
        </w:rPr>
        <w:t xml:space="preserve"> </w:t>
      </w:r>
      <w:r>
        <w:t>случае</w:t>
      </w:r>
      <w:r>
        <w:rPr>
          <w:spacing w:val="-3"/>
        </w:rPr>
        <w:t xml:space="preserve"> </w:t>
      </w:r>
      <w:r>
        <w:t>разрабатываются</w:t>
      </w:r>
      <w:r>
        <w:rPr>
          <w:spacing w:val="-6"/>
        </w:rPr>
        <w:t xml:space="preserve"> </w:t>
      </w:r>
      <w:r>
        <w:t>более</w:t>
      </w:r>
      <w:r>
        <w:rPr>
          <w:spacing w:val="-5"/>
        </w:rPr>
        <w:t xml:space="preserve"> </w:t>
      </w:r>
      <w:r>
        <w:t>безопасные</w:t>
      </w:r>
      <w:r>
        <w:rPr>
          <w:spacing w:val="-4"/>
        </w:rPr>
        <w:t xml:space="preserve"> </w:t>
      </w:r>
      <w:r>
        <w:t>схемы</w:t>
      </w:r>
      <w:r>
        <w:rPr>
          <w:spacing w:val="-4"/>
        </w:rPr>
        <w:t xml:space="preserve"> </w:t>
      </w:r>
      <w:r>
        <w:rPr>
          <w:spacing w:val="-2"/>
        </w:rPr>
        <w:t>пересечения.</w:t>
      </w:r>
    </w:p>
    <w:p w14:paraId="76925796" w14:textId="77777777" w:rsidR="00633CC7" w:rsidRDefault="001A5731">
      <w:pPr>
        <w:pStyle w:val="a4"/>
        <w:numPr>
          <w:ilvl w:val="2"/>
          <w:numId w:val="55"/>
        </w:numPr>
        <w:tabs>
          <w:tab w:val="left" w:pos="1270"/>
        </w:tabs>
        <w:spacing w:before="1"/>
        <w:ind w:right="483" w:firstLine="539"/>
        <w:jc w:val="both"/>
      </w:pPr>
      <w:r>
        <w:t xml:space="preserve">При высокой интенсивности поворачивающих налево потоков автомобилей наиболее целесообразно устраивать кольцевые пересечения, опасность движения по которым в 2 - 2,5 раза меньше, чем на необорудованных и </w:t>
      </w:r>
      <w:proofErr w:type="gramStart"/>
      <w:r>
        <w:t>канализированных, благодаря тому, что</w:t>
      </w:r>
      <w:proofErr w:type="gramEnd"/>
      <w:r>
        <w:t xml:space="preserve"> маневры пересеч</w:t>
      </w:r>
      <w:r>
        <w:t>ения транспортных потоков заменяются менее опасными маневрами слияния и разделения потоков.</w:t>
      </w:r>
    </w:p>
    <w:p w14:paraId="67371338" w14:textId="77777777" w:rsidR="00633CC7" w:rsidRDefault="001A5731">
      <w:pPr>
        <w:pStyle w:val="a3"/>
        <w:spacing w:before="1"/>
        <w:ind w:right="487" w:firstLine="539"/>
        <w:jc w:val="both"/>
      </w:pPr>
      <w:r>
        <w:t>Возможная аварийность и показатель аварийности на кольцевых пересечениях рассчитываются так же, как и для обычных пересечений и примыканий в одном уровне.</w:t>
      </w:r>
    </w:p>
    <w:p w14:paraId="46E943C1" w14:textId="77777777" w:rsidR="00633CC7" w:rsidRDefault="001A5731">
      <w:pPr>
        <w:pStyle w:val="a4"/>
        <w:numPr>
          <w:ilvl w:val="2"/>
          <w:numId w:val="55"/>
        </w:numPr>
        <w:tabs>
          <w:tab w:val="left" w:pos="1342"/>
        </w:tabs>
        <w:ind w:right="484" w:firstLine="539"/>
        <w:jc w:val="both"/>
      </w:pPr>
      <w:r>
        <w:t xml:space="preserve">Возможное количество дорожно-транспортных происшествий на пересечениях в одном уровне со светофорным </w:t>
      </w:r>
      <w:r>
        <w:t>регулированием рассчитывают через опасность конфликтных</w:t>
      </w:r>
      <w:r>
        <w:rPr>
          <w:spacing w:val="80"/>
        </w:rPr>
        <w:t xml:space="preserve"> </w:t>
      </w:r>
      <w:r>
        <w:t xml:space="preserve">точек (табл. 6.4), количество которых определяется схемой организации движения (схемой </w:t>
      </w:r>
      <w:proofErr w:type="spellStart"/>
      <w:r>
        <w:t>пофазовых</w:t>
      </w:r>
      <w:proofErr w:type="spellEnd"/>
      <w:r>
        <w:t xml:space="preserve"> разъездов).</w:t>
      </w:r>
    </w:p>
    <w:p w14:paraId="7DD918FA" w14:textId="77777777" w:rsidR="00633CC7" w:rsidRDefault="00633CC7">
      <w:pPr>
        <w:pStyle w:val="a3"/>
        <w:ind w:left="0"/>
      </w:pPr>
    </w:p>
    <w:p w14:paraId="0CA0352C" w14:textId="5E620603" w:rsidR="00633CC7" w:rsidRDefault="001A5731">
      <w:pPr>
        <w:pStyle w:val="a3"/>
        <w:ind w:left="0" w:right="483"/>
        <w:jc w:val="right"/>
      </w:pPr>
      <w:r>
        <w:t>Таблица</w:t>
      </w:r>
      <w:r>
        <w:rPr>
          <w:spacing w:val="-8"/>
        </w:rPr>
        <w:t xml:space="preserve"> </w:t>
      </w:r>
      <w:r>
        <w:rPr>
          <w:spacing w:val="-5"/>
        </w:rPr>
        <w:t>6.4</w:t>
      </w:r>
    </w:p>
    <w:p w14:paraId="79248052" w14:textId="77777777" w:rsidR="00633CC7" w:rsidRDefault="00633CC7">
      <w:pPr>
        <w:pStyle w:val="a3"/>
        <w:spacing w:before="7"/>
        <w:ind w:left="0"/>
      </w:pPr>
    </w:p>
    <w:p w14:paraId="085BB17E" w14:textId="77777777" w:rsidR="00633CC7" w:rsidRDefault="001A5731">
      <w:pPr>
        <w:ind w:left="162"/>
        <w:rPr>
          <w:rFonts w:ascii="Courier New" w:hAnsi="Courier New"/>
          <w:sz w:val="20"/>
        </w:rPr>
      </w:pPr>
      <w:r>
        <w:rPr>
          <w:rFonts w:ascii="Courier New" w:hAnsi="Courier New"/>
          <w:spacing w:val="-2"/>
          <w:sz w:val="20"/>
        </w:rPr>
        <w:t>───────────────────────────────────┬───────────────────┬─────────────────</w:t>
      </w:r>
    </w:p>
    <w:tbl>
      <w:tblPr>
        <w:tblStyle w:val="TableNormal"/>
        <w:tblW w:w="0" w:type="auto"/>
        <w:tblInd w:w="959" w:type="dxa"/>
        <w:tblLayout w:type="fixed"/>
        <w:tblLook w:val="01E0" w:firstRow="1" w:lastRow="1" w:firstColumn="1" w:lastColumn="1" w:noHBand="0" w:noVBand="0"/>
      </w:tblPr>
      <w:tblGrid>
        <w:gridCol w:w="2930"/>
        <w:gridCol w:w="841"/>
        <w:gridCol w:w="1740"/>
        <w:gridCol w:w="2392"/>
      </w:tblGrid>
      <w:tr w:rsidR="00633CC7" w14:paraId="50B3E69E" w14:textId="77777777">
        <w:trPr>
          <w:trHeight w:val="226"/>
        </w:trPr>
        <w:tc>
          <w:tcPr>
            <w:tcW w:w="2930" w:type="dxa"/>
          </w:tcPr>
          <w:p w14:paraId="40B4F13C" w14:textId="77777777" w:rsidR="00633CC7" w:rsidRDefault="001A5731">
            <w:pPr>
              <w:pStyle w:val="TableParagraph"/>
              <w:spacing w:line="207" w:lineRule="exact"/>
              <w:ind w:left="45" w:right="473"/>
              <w:jc w:val="center"/>
              <w:rPr>
                <w:sz w:val="20"/>
              </w:rPr>
            </w:pPr>
            <w:r>
              <w:rPr>
                <w:spacing w:val="-2"/>
                <w:sz w:val="20"/>
              </w:rPr>
              <w:t>Вз</w:t>
            </w:r>
            <w:r>
              <w:rPr>
                <w:spacing w:val="-2"/>
                <w:sz w:val="20"/>
              </w:rPr>
              <w:t>аимодействие</w:t>
            </w:r>
          </w:p>
        </w:tc>
        <w:tc>
          <w:tcPr>
            <w:tcW w:w="841" w:type="dxa"/>
          </w:tcPr>
          <w:p w14:paraId="7897690E" w14:textId="77777777" w:rsidR="00633CC7" w:rsidRDefault="001A5731">
            <w:pPr>
              <w:pStyle w:val="TableParagraph"/>
              <w:spacing w:line="207" w:lineRule="exact"/>
              <w:ind w:right="239"/>
              <w:jc w:val="right"/>
              <w:rPr>
                <w:sz w:val="20"/>
              </w:rPr>
            </w:pPr>
            <w:r>
              <w:rPr>
                <w:w w:val="99"/>
                <w:sz w:val="20"/>
              </w:rPr>
              <w:t>│</w:t>
            </w:r>
          </w:p>
        </w:tc>
        <w:tc>
          <w:tcPr>
            <w:tcW w:w="1740" w:type="dxa"/>
          </w:tcPr>
          <w:p w14:paraId="63A62B41" w14:textId="77777777" w:rsidR="00633CC7" w:rsidRDefault="001A5731">
            <w:pPr>
              <w:pStyle w:val="TableParagraph"/>
              <w:spacing w:line="207" w:lineRule="exact"/>
              <w:ind w:left="598"/>
              <w:rPr>
                <w:sz w:val="20"/>
              </w:rPr>
            </w:pPr>
            <w:r>
              <w:rPr>
                <w:spacing w:val="-2"/>
                <w:sz w:val="20"/>
              </w:rPr>
              <w:t>Схема</w:t>
            </w:r>
          </w:p>
        </w:tc>
        <w:tc>
          <w:tcPr>
            <w:tcW w:w="2392" w:type="dxa"/>
          </w:tcPr>
          <w:p w14:paraId="78D64F7A" w14:textId="77777777" w:rsidR="00633CC7" w:rsidRDefault="001A5731">
            <w:pPr>
              <w:pStyle w:val="TableParagraph"/>
              <w:tabs>
                <w:tab w:val="left" w:pos="898"/>
              </w:tabs>
              <w:spacing w:line="207" w:lineRule="exact"/>
              <w:ind w:left="298"/>
              <w:rPr>
                <w:sz w:val="20"/>
              </w:rPr>
            </w:pPr>
            <w:r>
              <w:rPr>
                <w:spacing w:val="-10"/>
                <w:sz w:val="20"/>
              </w:rPr>
              <w:t>│</w:t>
            </w:r>
            <w:r>
              <w:rPr>
                <w:sz w:val="20"/>
              </w:rPr>
              <w:tab/>
            </w:r>
            <w:r>
              <w:rPr>
                <w:spacing w:val="-2"/>
                <w:sz w:val="20"/>
              </w:rPr>
              <w:t>Опасность</w:t>
            </w:r>
          </w:p>
        </w:tc>
      </w:tr>
      <w:tr w:rsidR="00633CC7" w14:paraId="54534D29" w14:textId="77777777">
        <w:trPr>
          <w:trHeight w:val="226"/>
        </w:trPr>
        <w:tc>
          <w:tcPr>
            <w:tcW w:w="2930" w:type="dxa"/>
          </w:tcPr>
          <w:p w14:paraId="20A31970" w14:textId="77777777" w:rsidR="00633CC7" w:rsidRDefault="001A5731">
            <w:pPr>
              <w:pStyle w:val="TableParagraph"/>
              <w:spacing w:line="206" w:lineRule="exact"/>
              <w:ind w:left="45" w:right="473"/>
              <w:jc w:val="center"/>
              <w:rPr>
                <w:sz w:val="20"/>
              </w:rPr>
            </w:pPr>
            <w:r>
              <w:rPr>
                <w:sz w:val="20"/>
              </w:rPr>
              <w:t>транспортных</w:t>
            </w:r>
            <w:r>
              <w:rPr>
                <w:spacing w:val="-15"/>
                <w:sz w:val="20"/>
              </w:rPr>
              <w:t xml:space="preserve"> </w:t>
            </w:r>
            <w:r>
              <w:rPr>
                <w:spacing w:val="-2"/>
                <w:sz w:val="20"/>
              </w:rPr>
              <w:t>потоков</w:t>
            </w:r>
          </w:p>
        </w:tc>
        <w:tc>
          <w:tcPr>
            <w:tcW w:w="841" w:type="dxa"/>
          </w:tcPr>
          <w:p w14:paraId="2C138F97" w14:textId="77777777" w:rsidR="00633CC7" w:rsidRDefault="001A5731">
            <w:pPr>
              <w:pStyle w:val="TableParagraph"/>
              <w:spacing w:line="206" w:lineRule="exact"/>
              <w:ind w:right="239"/>
              <w:jc w:val="right"/>
              <w:rPr>
                <w:sz w:val="20"/>
              </w:rPr>
            </w:pPr>
            <w:r>
              <w:rPr>
                <w:w w:val="99"/>
                <w:sz w:val="20"/>
              </w:rPr>
              <w:t>│</w:t>
            </w:r>
          </w:p>
        </w:tc>
        <w:tc>
          <w:tcPr>
            <w:tcW w:w="1740" w:type="dxa"/>
          </w:tcPr>
          <w:p w14:paraId="05786CA6" w14:textId="77777777" w:rsidR="00633CC7" w:rsidRDefault="001A5731">
            <w:pPr>
              <w:pStyle w:val="TableParagraph"/>
              <w:spacing w:line="206" w:lineRule="exact"/>
              <w:ind w:left="238"/>
              <w:rPr>
                <w:sz w:val="20"/>
              </w:rPr>
            </w:pPr>
            <w:proofErr w:type="spellStart"/>
            <w:r>
              <w:rPr>
                <w:spacing w:val="-2"/>
                <w:sz w:val="20"/>
              </w:rPr>
              <w:t>пофазового</w:t>
            </w:r>
            <w:proofErr w:type="spellEnd"/>
          </w:p>
        </w:tc>
        <w:tc>
          <w:tcPr>
            <w:tcW w:w="2392" w:type="dxa"/>
          </w:tcPr>
          <w:p w14:paraId="77ECD925" w14:textId="77777777" w:rsidR="00633CC7" w:rsidRDefault="001A5731">
            <w:pPr>
              <w:pStyle w:val="TableParagraph"/>
              <w:tabs>
                <w:tab w:val="left" w:pos="778"/>
              </w:tabs>
              <w:spacing w:line="206" w:lineRule="exact"/>
              <w:ind w:left="298"/>
              <w:rPr>
                <w:sz w:val="20"/>
              </w:rPr>
            </w:pPr>
            <w:r>
              <w:rPr>
                <w:spacing w:val="-10"/>
                <w:sz w:val="20"/>
              </w:rPr>
              <w:t>│</w:t>
            </w:r>
            <w:r>
              <w:rPr>
                <w:sz w:val="20"/>
              </w:rPr>
              <w:tab/>
            </w:r>
            <w:r>
              <w:rPr>
                <w:spacing w:val="-2"/>
                <w:sz w:val="20"/>
              </w:rPr>
              <w:t>конфликтной</w:t>
            </w:r>
          </w:p>
        </w:tc>
      </w:tr>
      <w:tr w:rsidR="00633CC7" w14:paraId="3D735D53" w14:textId="77777777">
        <w:trPr>
          <w:trHeight w:val="226"/>
        </w:trPr>
        <w:tc>
          <w:tcPr>
            <w:tcW w:w="2930" w:type="dxa"/>
          </w:tcPr>
          <w:p w14:paraId="1AC40D51" w14:textId="77777777" w:rsidR="00633CC7" w:rsidRDefault="00633CC7">
            <w:pPr>
              <w:pStyle w:val="TableParagraph"/>
              <w:rPr>
                <w:rFonts w:ascii="Times New Roman"/>
                <w:sz w:val="16"/>
              </w:rPr>
            </w:pPr>
          </w:p>
        </w:tc>
        <w:tc>
          <w:tcPr>
            <w:tcW w:w="841" w:type="dxa"/>
          </w:tcPr>
          <w:p w14:paraId="6E3F93B8" w14:textId="77777777" w:rsidR="00633CC7" w:rsidRDefault="001A5731">
            <w:pPr>
              <w:pStyle w:val="TableParagraph"/>
              <w:spacing w:line="207" w:lineRule="exact"/>
              <w:ind w:right="238"/>
              <w:jc w:val="right"/>
              <w:rPr>
                <w:sz w:val="20"/>
              </w:rPr>
            </w:pPr>
            <w:r>
              <w:rPr>
                <w:w w:val="99"/>
                <w:sz w:val="20"/>
              </w:rPr>
              <w:t>│</w:t>
            </w:r>
          </w:p>
        </w:tc>
        <w:tc>
          <w:tcPr>
            <w:tcW w:w="1740" w:type="dxa"/>
          </w:tcPr>
          <w:p w14:paraId="1812FBFF" w14:textId="77777777" w:rsidR="00633CC7" w:rsidRDefault="001A5731">
            <w:pPr>
              <w:pStyle w:val="TableParagraph"/>
              <w:spacing w:line="207" w:lineRule="exact"/>
              <w:ind w:left="359"/>
              <w:rPr>
                <w:sz w:val="20"/>
              </w:rPr>
            </w:pPr>
            <w:r>
              <w:rPr>
                <w:spacing w:val="-2"/>
                <w:sz w:val="20"/>
              </w:rPr>
              <w:t>разъезда</w:t>
            </w:r>
          </w:p>
        </w:tc>
        <w:tc>
          <w:tcPr>
            <w:tcW w:w="2392" w:type="dxa"/>
          </w:tcPr>
          <w:p w14:paraId="2B5A2CBF" w14:textId="77777777" w:rsidR="00633CC7" w:rsidRDefault="001A5731">
            <w:pPr>
              <w:pStyle w:val="TableParagraph"/>
              <w:tabs>
                <w:tab w:val="left" w:pos="779"/>
              </w:tabs>
              <w:spacing w:line="207" w:lineRule="exact"/>
              <w:ind w:left="299"/>
              <w:rPr>
                <w:sz w:val="20"/>
              </w:rPr>
            </w:pPr>
            <w:r>
              <w:rPr>
                <w:spacing w:val="-10"/>
                <w:sz w:val="20"/>
              </w:rPr>
              <w:t>│</w:t>
            </w:r>
            <w:r>
              <w:rPr>
                <w:sz w:val="20"/>
              </w:rPr>
              <w:tab/>
              <w:t>точки,</w:t>
            </w:r>
            <w:r>
              <w:rPr>
                <w:spacing w:val="-8"/>
                <w:sz w:val="20"/>
              </w:rPr>
              <w:t xml:space="preserve"> </w:t>
            </w:r>
            <w:r>
              <w:rPr>
                <w:spacing w:val="-5"/>
                <w:sz w:val="20"/>
              </w:rPr>
              <w:t>ДТП</w:t>
            </w:r>
          </w:p>
        </w:tc>
      </w:tr>
      <w:tr w:rsidR="00633CC7" w14:paraId="3B54C016" w14:textId="77777777">
        <w:trPr>
          <w:trHeight w:val="226"/>
        </w:trPr>
        <w:tc>
          <w:tcPr>
            <w:tcW w:w="2930" w:type="dxa"/>
          </w:tcPr>
          <w:p w14:paraId="0DD00D00" w14:textId="77777777" w:rsidR="00633CC7" w:rsidRDefault="00633CC7">
            <w:pPr>
              <w:pStyle w:val="TableParagraph"/>
              <w:rPr>
                <w:rFonts w:ascii="Times New Roman"/>
                <w:sz w:val="16"/>
              </w:rPr>
            </w:pPr>
          </w:p>
        </w:tc>
        <w:tc>
          <w:tcPr>
            <w:tcW w:w="841" w:type="dxa"/>
          </w:tcPr>
          <w:p w14:paraId="018F764C" w14:textId="77777777" w:rsidR="00633CC7" w:rsidRDefault="001A5731">
            <w:pPr>
              <w:pStyle w:val="TableParagraph"/>
              <w:spacing w:line="206" w:lineRule="exact"/>
              <w:ind w:right="238"/>
              <w:jc w:val="right"/>
              <w:rPr>
                <w:sz w:val="20"/>
              </w:rPr>
            </w:pPr>
            <w:r>
              <w:rPr>
                <w:w w:val="99"/>
                <w:sz w:val="20"/>
              </w:rPr>
              <w:t>│</w:t>
            </w:r>
          </w:p>
        </w:tc>
        <w:tc>
          <w:tcPr>
            <w:tcW w:w="1740" w:type="dxa"/>
          </w:tcPr>
          <w:p w14:paraId="77B9E50C" w14:textId="77777777" w:rsidR="00633CC7" w:rsidRDefault="00633CC7">
            <w:pPr>
              <w:pStyle w:val="TableParagraph"/>
              <w:rPr>
                <w:rFonts w:ascii="Times New Roman"/>
                <w:sz w:val="16"/>
              </w:rPr>
            </w:pPr>
          </w:p>
        </w:tc>
        <w:tc>
          <w:tcPr>
            <w:tcW w:w="2392" w:type="dxa"/>
          </w:tcPr>
          <w:p w14:paraId="3194FA58" w14:textId="77777777" w:rsidR="00633CC7" w:rsidRDefault="001A5731">
            <w:pPr>
              <w:pStyle w:val="TableParagraph"/>
              <w:spacing w:line="206" w:lineRule="exact"/>
              <w:ind w:left="299"/>
              <w:rPr>
                <w:sz w:val="20"/>
              </w:rPr>
            </w:pPr>
            <w:r>
              <w:rPr>
                <w:sz w:val="20"/>
              </w:rPr>
              <w:t>│</w:t>
            </w:r>
            <w:r>
              <w:rPr>
                <w:spacing w:val="-3"/>
                <w:sz w:val="20"/>
              </w:rPr>
              <w:t xml:space="preserve"> </w:t>
            </w:r>
            <w:r>
              <w:rPr>
                <w:sz w:val="20"/>
              </w:rPr>
              <w:t>на</w:t>
            </w:r>
            <w:r>
              <w:rPr>
                <w:spacing w:val="-3"/>
                <w:sz w:val="20"/>
              </w:rPr>
              <w:t xml:space="preserve"> </w:t>
            </w:r>
            <w:r>
              <w:rPr>
                <w:sz w:val="20"/>
              </w:rPr>
              <w:t>10</w:t>
            </w:r>
            <w:r>
              <w:rPr>
                <w:spacing w:val="-3"/>
                <w:sz w:val="20"/>
              </w:rPr>
              <w:t xml:space="preserve"> </w:t>
            </w:r>
            <w:r>
              <w:rPr>
                <w:sz w:val="20"/>
              </w:rPr>
              <w:t>млн.</w:t>
            </w:r>
            <w:r>
              <w:rPr>
                <w:spacing w:val="-2"/>
                <w:sz w:val="20"/>
              </w:rPr>
              <w:t xml:space="preserve"> </w:t>
            </w:r>
            <w:r>
              <w:rPr>
                <w:spacing w:val="-4"/>
                <w:sz w:val="20"/>
              </w:rPr>
              <w:t>авт.</w:t>
            </w:r>
          </w:p>
        </w:tc>
      </w:tr>
    </w:tbl>
    <w:p w14:paraId="3D59D5B9" w14:textId="77777777" w:rsidR="00633CC7" w:rsidRDefault="001A5731">
      <w:pPr>
        <w:tabs>
          <w:tab w:val="left" w:pos="4362"/>
          <w:tab w:val="left" w:pos="5562"/>
          <w:tab w:val="left" w:pos="6762"/>
          <w:tab w:val="left" w:pos="7843"/>
        </w:tabs>
        <w:spacing w:before="2"/>
        <w:ind w:left="2202" w:right="1079" w:hanging="2041"/>
        <w:rPr>
          <w:rFonts w:ascii="Courier New" w:hAnsi="Courier New"/>
          <w:sz w:val="20"/>
        </w:rPr>
      </w:pPr>
      <w:r>
        <w:rPr>
          <w:rFonts w:ascii="Courier New" w:hAnsi="Courier New"/>
          <w:spacing w:val="-2"/>
          <w:sz w:val="20"/>
        </w:rPr>
        <w:t xml:space="preserve">───────────────────────────────────┼───────────────────┼───────────────── </w:t>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3</w:t>
      </w:r>
    </w:p>
    <w:p w14:paraId="3A68E9DB" w14:textId="77777777" w:rsidR="00633CC7" w:rsidRDefault="001A5731">
      <w:pPr>
        <w:spacing w:before="1"/>
        <w:ind w:left="162"/>
        <w:rPr>
          <w:rFonts w:ascii="Courier New" w:hAnsi="Courier New"/>
          <w:sz w:val="20"/>
        </w:rPr>
      </w:pPr>
      <w:r>
        <w:rPr>
          <w:rFonts w:ascii="Courier New" w:hAnsi="Courier New"/>
          <w:spacing w:val="-2"/>
          <w:sz w:val="20"/>
        </w:rPr>
        <w:t>───────────────────────────────────┴───────────────────┴─────────────────</w:t>
      </w:r>
    </w:p>
    <w:p w14:paraId="65E0539E" w14:textId="77777777" w:rsidR="00633CC7" w:rsidRDefault="001A5731">
      <w:pPr>
        <w:pStyle w:val="a3"/>
        <w:ind w:left="4722"/>
        <w:rPr>
          <w:rFonts w:ascii="Courier New"/>
          <w:sz w:val="20"/>
        </w:rPr>
      </w:pPr>
      <w:r>
        <w:rPr>
          <w:rFonts w:ascii="Courier New"/>
          <w:noProof/>
          <w:sz w:val="20"/>
        </w:rPr>
        <w:drawing>
          <wp:inline distT="0" distB="0" distL="0" distR="0" wp14:anchorId="6A59167F" wp14:editId="76C0F328">
            <wp:extent cx="1100763" cy="679703"/>
            <wp:effectExtent l="0" t="0" r="0" b="0"/>
            <wp:docPr id="7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3.png"/>
                    <pic:cNvPicPr/>
                  </pic:nvPicPr>
                  <pic:blipFill>
                    <a:blip r:embed="rId16" cstate="print"/>
                    <a:stretch>
                      <a:fillRect/>
                    </a:stretch>
                  </pic:blipFill>
                  <pic:spPr>
                    <a:xfrm>
                      <a:off x="0" y="0"/>
                      <a:ext cx="1100763" cy="679703"/>
                    </a:xfrm>
                    <a:prstGeom prst="rect">
                      <a:avLst/>
                    </a:prstGeom>
                  </pic:spPr>
                </pic:pic>
              </a:graphicData>
            </a:graphic>
          </wp:inline>
        </w:drawing>
      </w:r>
    </w:p>
    <w:p w14:paraId="69F4C52A" w14:textId="77777777" w:rsidR="00633CC7" w:rsidRDefault="001A5731">
      <w:pPr>
        <w:spacing w:before="47"/>
        <w:ind w:left="162"/>
        <w:rPr>
          <w:rFonts w:ascii="Courier New" w:hAnsi="Courier New"/>
          <w:sz w:val="20"/>
        </w:rPr>
      </w:pPr>
      <w:r>
        <w:rPr>
          <w:rFonts w:ascii="Courier New" w:hAnsi="Courier New"/>
          <w:sz w:val="20"/>
        </w:rPr>
        <w:t>Разделение</w:t>
      </w:r>
      <w:r>
        <w:rPr>
          <w:rFonts w:ascii="Courier New" w:hAnsi="Courier New"/>
          <w:spacing w:val="-14"/>
          <w:sz w:val="20"/>
        </w:rPr>
        <w:t xml:space="preserve"> </w:t>
      </w:r>
      <w:r>
        <w:rPr>
          <w:rFonts w:ascii="Courier New" w:hAnsi="Courier New"/>
          <w:spacing w:val="-2"/>
          <w:sz w:val="20"/>
        </w:rPr>
        <w:t>потоков:</w:t>
      </w:r>
    </w:p>
    <w:p w14:paraId="6E3CC441" w14:textId="77777777" w:rsidR="00633CC7" w:rsidRDefault="001A5731">
      <w:pPr>
        <w:tabs>
          <w:tab w:val="left" w:pos="6881"/>
        </w:tabs>
        <w:spacing w:before="1" w:line="226" w:lineRule="exact"/>
        <w:ind w:left="162"/>
        <w:rPr>
          <w:rFonts w:ascii="Courier New" w:hAnsi="Courier New"/>
          <w:sz w:val="20"/>
        </w:rPr>
      </w:pPr>
      <w:r>
        <w:rPr>
          <w:rFonts w:ascii="Courier New" w:hAnsi="Courier New"/>
          <w:sz w:val="20"/>
        </w:rPr>
        <w:t>Повороты</w:t>
      </w:r>
      <w:r>
        <w:rPr>
          <w:rFonts w:ascii="Courier New" w:hAnsi="Courier New"/>
          <w:spacing w:val="-6"/>
          <w:sz w:val="20"/>
        </w:rPr>
        <w:t xml:space="preserve"> </w:t>
      </w:r>
      <w:r>
        <w:rPr>
          <w:rFonts w:ascii="Courier New" w:hAnsi="Courier New"/>
          <w:sz w:val="20"/>
        </w:rPr>
        <w:t>без</w:t>
      </w:r>
      <w:r>
        <w:rPr>
          <w:rFonts w:ascii="Courier New" w:hAnsi="Courier New"/>
          <w:spacing w:val="-6"/>
          <w:sz w:val="20"/>
        </w:rPr>
        <w:t xml:space="preserve"> </w:t>
      </w:r>
      <w:r>
        <w:rPr>
          <w:rFonts w:ascii="Courier New" w:hAnsi="Courier New"/>
          <w:sz w:val="20"/>
        </w:rPr>
        <w:t>помех</w:t>
      </w:r>
      <w:r>
        <w:rPr>
          <w:rFonts w:ascii="Courier New" w:hAnsi="Courier New"/>
          <w:spacing w:val="-5"/>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полосы</w:t>
      </w:r>
      <w:r>
        <w:rPr>
          <w:rFonts w:ascii="Courier New" w:hAnsi="Courier New"/>
          <w:spacing w:val="-5"/>
          <w:sz w:val="20"/>
        </w:rPr>
        <w:t xml:space="preserve"> </w:t>
      </w:r>
      <w:r>
        <w:rPr>
          <w:rFonts w:ascii="Courier New" w:hAnsi="Courier New"/>
          <w:spacing w:val="-2"/>
          <w:sz w:val="20"/>
        </w:rPr>
        <w:t>прямого</w:t>
      </w:r>
      <w:r>
        <w:rPr>
          <w:rFonts w:ascii="Courier New" w:hAnsi="Courier New"/>
          <w:sz w:val="20"/>
        </w:rPr>
        <w:tab/>
        <w:t>K</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2"/>
          <w:sz w:val="20"/>
        </w:rPr>
        <w:t>0,000100</w:t>
      </w:r>
    </w:p>
    <w:p w14:paraId="2C41F650" w14:textId="77777777" w:rsidR="00633CC7" w:rsidRDefault="001A5731">
      <w:pPr>
        <w:tabs>
          <w:tab w:val="right" w:pos="7123"/>
        </w:tabs>
        <w:spacing w:line="226" w:lineRule="exact"/>
        <w:ind w:left="162"/>
        <w:rPr>
          <w:rFonts w:ascii="Courier New" w:hAnsi="Courier New"/>
          <w:sz w:val="20"/>
        </w:rPr>
      </w:pPr>
      <w:r>
        <w:rPr>
          <w:rFonts w:ascii="Courier New" w:hAnsi="Courier New"/>
          <w:sz w:val="20"/>
        </w:rPr>
        <w:t>или</w:t>
      </w:r>
      <w:r>
        <w:rPr>
          <w:rFonts w:ascii="Courier New" w:hAnsi="Courier New"/>
          <w:spacing w:val="-11"/>
          <w:sz w:val="20"/>
        </w:rPr>
        <w:t xml:space="preserve"> </w:t>
      </w:r>
      <w:r>
        <w:rPr>
          <w:rFonts w:ascii="Courier New" w:hAnsi="Courier New"/>
          <w:sz w:val="20"/>
        </w:rPr>
        <w:t>поворачивающего</w:t>
      </w:r>
      <w:r>
        <w:rPr>
          <w:rFonts w:ascii="Courier New" w:hAnsi="Courier New"/>
          <w:spacing w:val="-11"/>
          <w:sz w:val="20"/>
        </w:rPr>
        <w:t xml:space="preserve"> </w:t>
      </w:r>
      <w:r>
        <w:rPr>
          <w:rFonts w:ascii="Courier New" w:hAnsi="Courier New"/>
          <w:spacing w:val="-2"/>
          <w:sz w:val="20"/>
        </w:rPr>
        <w:t>движения</w:t>
      </w:r>
      <w:r>
        <w:rPr>
          <w:rFonts w:ascii="Times New Roman" w:hAnsi="Times New Roman"/>
          <w:sz w:val="20"/>
        </w:rPr>
        <w:tab/>
      </w:r>
      <w:r>
        <w:rPr>
          <w:rFonts w:ascii="Courier New" w:hAnsi="Courier New"/>
          <w:spacing w:val="-10"/>
          <w:sz w:val="20"/>
        </w:rPr>
        <w:t>1</w:t>
      </w:r>
    </w:p>
    <w:p w14:paraId="799328E9" w14:textId="77777777" w:rsidR="00633CC7" w:rsidRDefault="001A5731">
      <w:pPr>
        <w:spacing w:before="1"/>
        <w:ind w:left="162"/>
        <w:rPr>
          <w:rFonts w:ascii="Courier New" w:hAnsi="Courier New"/>
          <w:sz w:val="20"/>
        </w:rPr>
      </w:pPr>
      <w:r>
        <w:rPr>
          <w:rFonts w:ascii="Courier New" w:hAnsi="Courier New"/>
          <w:spacing w:val="-2"/>
          <w:sz w:val="20"/>
        </w:rPr>
        <w:t>─────────────────────────────────────────────────────────────────────────</w:t>
      </w:r>
    </w:p>
    <w:p w14:paraId="1D956849" w14:textId="77777777" w:rsidR="00633CC7" w:rsidRDefault="001A5731">
      <w:pPr>
        <w:pStyle w:val="a3"/>
        <w:ind w:left="4722"/>
        <w:rPr>
          <w:rFonts w:ascii="Courier New"/>
          <w:sz w:val="20"/>
        </w:rPr>
      </w:pPr>
      <w:r>
        <w:rPr>
          <w:rFonts w:ascii="Courier New"/>
          <w:noProof/>
          <w:sz w:val="20"/>
        </w:rPr>
        <w:drawing>
          <wp:inline distT="0" distB="0" distL="0" distR="0" wp14:anchorId="633D2A62" wp14:editId="3C8FDE53">
            <wp:extent cx="1079883" cy="545591"/>
            <wp:effectExtent l="0" t="0" r="0" b="0"/>
            <wp:docPr id="8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4.png"/>
                    <pic:cNvPicPr/>
                  </pic:nvPicPr>
                  <pic:blipFill>
                    <a:blip r:embed="rId17" cstate="print"/>
                    <a:stretch>
                      <a:fillRect/>
                    </a:stretch>
                  </pic:blipFill>
                  <pic:spPr>
                    <a:xfrm>
                      <a:off x="0" y="0"/>
                      <a:ext cx="1079883" cy="545591"/>
                    </a:xfrm>
                    <a:prstGeom prst="rect">
                      <a:avLst/>
                    </a:prstGeom>
                  </pic:spPr>
                </pic:pic>
              </a:graphicData>
            </a:graphic>
          </wp:inline>
        </w:drawing>
      </w:r>
    </w:p>
    <w:p w14:paraId="07CE72E4" w14:textId="77777777" w:rsidR="00633CC7" w:rsidRDefault="001A5731">
      <w:pPr>
        <w:spacing w:before="68" w:line="226" w:lineRule="exact"/>
        <w:ind w:left="162"/>
        <w:rPr>
          <w:rFonts w:ascii="Courier New" w:hAnsi="Courier New"/>
          <w:sz w:val="20"/>
        </w:rPr>
      </w:pPr>
      <w:r>
        <w:rPr>
          <w:rFonts w:ascii="Courier New" w:hAnsi="Courier New"/>
          <w:sz w:val="20"/>
        </w:rPr>
        <w:t>Разделение</w:t>
      </w:r>
      <w:r>
        <w:rPr>
          <w:rFonts w:ascii="Courier New" w:hAnsi="Courier New"/>
          <w:spacing w:val="-14"/>
          <w:sz w:val="20"/>
        </w:rPr>
        <w:t xml:space="preserve"> </w:t>
      </w:r>
      <w:r>
        <w:rPr>
          <w:rFonts w:ascii="Courier New" w:hAnsi="Courier New"/>
          <w:spacing w:val="-2"/>
          <w:sz w:val="20"/>
        </w:rPr>
        <w:t>потоков:</w:t>
      </w:r>
    </w:p>
    <w:p w14:paraId="161A5B6A" w14:textId="77777777" w:rsidR="00633CC7" w:rsidRDefault="001A5731">
      <w:pPr>
        <w:tabs>
          <w:tab w:val="left" w:pos="6881"/>
        </w:tabs>
        <w:spacing w:line="226" w:lineRule="exact"/>
        <w:ind w:left="162"/>
        <w:rPr>
          <w:rFonts w:ascii="Courier New" w:hAnsi="Courier New"/>
          <w:sz w:val="20"/>
        </w:rPr>
      </w:pPr>
      <w:r>
        <w:rPr>
          <w:rFonts w:ascii="Courier New" w:hAnsi="Courier New"/>
          <w:sz w:val="20"/>
        </w:rPr>
        <w:t>Левый</w:t>
      </w:r>
      <w:r>
        <w:rPr>
          <w:rFonts w:ascii="Courier New" w:hAnsi="Courier New"/>
          <w:spacing w:val="-8"/>
          <w:sz w:val="20"/>
        </w:rPr>
        <w:t xml:space="preserve"> </w:t>
      </w:r>
      <w:r>
        <w:rPr>
          <w:rFonts w:ascii="Courier New" w:hAnsi="Courier New"/>
          <w:sz w:val="20"/>
        </w:rPr>
        <w:t>поворот,</w:t>
      </w:r>
      <w:r>
        <w:rPr>
          <w:rFonts w:ascii="Courier New" w:hAnsi="Courier New"/>
          <w:spacing w:val="-8"/>
          <w:sz w:val="20"/>
        </w:rPr>
        <w:t xml:space="preserve"> </w:t>
      </w:r>
      <w:r>
        <w:rPr>
          <w:rFonts w:ascii="Courier New" w:hAnsi="Courier New"/>
          <w:spacing w:val="-2"/>
          <w:sz w:val="20"/>
        </w:rPr>
        <w:t>выполняемый</w:t>
      </w:r>
      <w:r>
        <w:rPr>
          <w:rFonts w:ascii="Courier New" w:hAnsi="Courier New"/>
          <w:sz w:val="20"/>
        </w:rPr>
        <w:tab/>
        <w:t>K</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2"/>
          <w:sz w:val="20"/>
        </w:rPr>
        <w:t>0,000102</w:t>
      </w:r>
    </w:p>
    <w:p w14:paraId="0C31A908" w14:textId="77777777" w:rsidR="00633CC7" w:rsidRDefault="001A5731">
      <w:pPr>
        <w:tabs>
          <w:tab w:val="left" w:pos="7003"/>
        </w:tabs>
        <w:spacing w:before="2" w:line="226" w:lineRule="exact"/>
        <w:ind w:left="162"/>
        <w:rPr>
          <w:rFonts w:ascii="Courier New" w:hAnsi="Courier New"/>
          <w:sz w:val="20"/>
        </w:rPr>
      </w:pPr>
      <w:r>
        <w:rPr>
          <w:rFonts w:ascii="Courier New" w:hAnsi="Courier New"/>
          <w:sz w:val="20"/>
        </w:rPr>
        <w:t>совместно</w:t>
      </w:r>
      <w:r>
        <w:rPr>
          <w:rFonts w:ascii="Courier New" w:hAnsi="Courier New"/>
          <w:spacing w:val="-7"/>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прямым</w:t>
      </w:r>
      <w:r>
        <w:rPr>
          <w:rFonts w:ascii="Courier New" w:hAnsi="Courier New"/>
          <w:spacing w:val="-7"/>
          <w:sz w:val="20"/>
        </w:rPr>
        <w:t xml:space="preserve"> </w:t>
      </w:r>
      <w:r>
        <w:rPr>
          <w:rFonts w:ascii="Courier New" w:hAnsi="Courier New"/>
          <w:spacing w:val="-2"/>
          <w:sz w:val="20"/>
        </w:rPr>
        <w:t>направлением</w:t>
      </w:r>
      <w:r>
        <w:rPr>
          <w:rFonts w:ascii="Times New Roman" w:hAnsi="Times New Roman"/>
          <w:sz w:val="20"/>
        </w:rPr>
        <w:tab/>
      </w:r>
      <w:r>
        <w:rPr>
          <w:rFonts w:ascii="Courier New" w:hAnsi="Courier New"/>
          <w:spacing w:val="-10"/>
          <w:sz w:val="20"/>
        </w:rPr>
        <w:t>2</w:t>
      </w:r>
    </w:p>
    <w:p w14:paraId="682E623C" w14:textId="77777777" w:rsidR="00633CC7" w:rsidRDefault="001A5731">
      <w:pPr>
        <w:ind w:left="162" w:right="6540"/>
        <w:rPr>
          <w:rFonts w:ascii="Courier New" w:hAnsi="Courier New"/>
          <w:sz w:val="20"/>
        </w:rPr>
      </w:pPr>
      <w:r>
        <w:rPr>
          <w:rFonts w:ascii="Courier New" w:hAnsi="Courier New"/>
          <w:sz w:val="20"/>
        </w:rPr>
        <w:t>движения,</w:t>
      </w:r>
      <w:r>
        <w:rPr>
          <w:rFonts w:ascii="Courier New" w:hAnsi="Courier New"/>
          <w:spacing w:val="-11"/>
          <w:sz w:val="20"/>
        </w:rPr>
        <w:t xml:space="preserve"> </w:t>
      </w:r>
      <w:r>
        <w:rPr>
          <w:rFonts w:ascii="Courier New" w:hAnsi="Courier New"/>
          <w:sz w:val="20"/>
        </w:rPr>
        <w:t>при</w:t>
      </w:r>
      <w:r>
        <w:rPr>
          <w:rFonts w:ascii="Courier New" w:hAnsi="Courier New"/>
          <w:spacing w:val="-11"/>
          <w:sz w:val="20"/>
        </w:rPr>
        <w:t xml:space="preserve"> </w:t>
      </w:r>
      <w:r>
        <w:rPr>
          <w:rFonts w:ascii="Courier New" w:hAnsi="Courier New"/>
          <w:sz w:val="20"/>
        </w:rPr>
        <w:t>наличии</w:t>
      </w:r>
      <w:r>
        <w:rPr>
          <w:rFonts w:ascii="Courier New" w:hAnsi="Courier New"/>
          <w:spacing w:val="-11"/>
          <w:sz w:val="20"/>
        </w:rPr>
        <w:t xml:space="preserve"> </w:t>
      </w:r>
      <w:r>
        <w:rPr>
          <w:rFonts w:ascii="Courier New" w:hAnsi="Courier New"/>
          <w:sz w:val="20"/>
        </w:rPr>
        <w:t>помех с других полос</w:t>
      </w:r>
    </w:p>
    <w:p w14:paraId="567B78D4" w14:textId="77777777" w:rsidR="00633CC7" w:rsidRDefault="001A5731">
      <w:pPr>
        <w:ind w:left="162"/>
        <w:rPr>
          <w:rFonts w:ascii="Courier New" w:hAnsi="Courier New"/>
          <w:sz w:val="20"/>
        </w:rPr>
      </w:pPr>
      <w:r>
        <w:rPr>
          <w:rFonts w:ascii="Courier New" w:hAnsi="Courier New"/>
          <w:spacing w:val="-2"/>
          <w:sz w:val="20"/>
        </w:rPr>
        <w:t>─────────────────────────────────────────────────────────────────────────</w:t>
      </w:r>
    </w:p>
    <w:p w14:paraId="59D73F78" w14:textId="77777777" w:rsidR="00633CC7" w:rsidRDefault="001A5731">
      <w:pPr>
        <w:pStyle w:val="a3"/>
        <w:spacing w:before="8"/>
        <w:ind w:left="0"/>
        <w:rPr>
          <w:rFonts w:ascii="Courier New"/>
          <w:sz w:val="3"/>
        </w:rPr>
      </w:pPr>
      <w:r>
        <w:rPr>
          <w:noProof/>
        </w:rPr>
        <w:drawing>
          <wp:anchor distT="0" distB="0" distL="0" distR="0" simplePos="0" relativeHeight="45" behindDoc="0" locked="0" layoutInCell="1" allowOverlap="1" wp14:anchorId="7650DF21" wp14:editId="178CF20C">
            <wp:simplePos x="0" y="0"/>
            <wp:positionH relativeFrom="page">
              <wp:posOffset>4201869</wp:posOffset>
            </wp:positionH>
            <wp:positionV relativeFrom="paragraph">
              <wp:posOffset>42124</wp:posOffset>
            </wp:positionV>
            <wp:extent cx="585886" cy="579119"/>
            <wp:effectExtent l="0" t="0" r="0" b="0"/>
            <wp:wrapTopAndBottom/>
            <wp:docPr id="8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5.png"/>
                    <pic:cNvPicPr/>
                  </pic:nvPicPr>
                  <pic:blipFill>
                    <a:blip r:embed="rId18" cstate="print"/>
                    <a:stretch>
                      <a:fillRect/>
                    </a:stretch>
                  </pic:blipFill>
                  <pic:spPr>
                    <a:xfrm>
                      <a:off x="0" y="0"/>
                      <a:ext cx="585886" cy="579119"/>
                    </a:xfrm>
                    <a:prstGeom prst="rect">
                      <a:avLst/>
                    </a:prstGeom>
                  </pic:spPr>
                </pic:pic>
              </a:graphicData>
            </a:graphic>
          </wp:anchor>
        </w:drawing>
      </w:r>
    </w:p>
    <w:p w14:paraId="31AAD25C" w14:textId="77777777" w:rsidR="00633CC7" w:rsidRDefault="001A5731">
      <w:pPr>
        <w:tabs>
          <w:tab w:val="left" w:pos="6881"/>
        </w:tabs>
        <w:spacing w:before="135" w:line="226" w:lineRule="exact"/>
        <w:ind w:left="162"/>
        <w:rPr>
          <w:rFonts w:ascii="Courier New" w:hAnsi="Courier New"/>
          <w:sz w:val="20"/>
        </w:rPr>
      </w:pPr>
      <w:r>
        <w:rPr>
          <w:rFonts w:ascii="Courier New" w:hAnsi="Courier New"/>
          <w:sz w:val="20"/>
        </w:rPr>
        <w:t>Пересечение</w:t>
      </w:r>
      <w:r>
        <w:rPr>
          <w:rFonts w:ascii="Courier New" w:hAnsi="Courier New"/>
          <w:spacing w:val="-16"/>
          <w:sz w:val="20"/>
        </w:rPr>
        <w:t xml:space="preserve"> </w:t>
      </w:r>
      <w:proofErr w:type="spellStart"/>
      <w:r>
        <w:rPr>
          <w:rFonts w:ascii="Courier New" w:hAnsi="Courier New"/>
          <w:sz w:val="20"/>
        </w:rPr>
        <w:t>левоповоротного</w:t>
      </w:r>
      <w:proofErr w:type="spellEnd"/>
      <w:r>
        <w:rPr>
          <w:rFonts w:ascii="Courier New" w:hAnsi="Courier New"/>
          <w:spacing w:val="-16"/>
          <w:sz w:val="20"/>
        </w:rPr>
        <w:t xml:space="preserve"> </w:t>
      </w:r>
      <w:r>
        <w:rPr>
          <w:rFonts w:ascii="Courier New" w:hAnsi="Courier New"/>
          <w:spacing w:val="-2"/>
          <w:sz w:val="20"/>
        </w:rPr>
        <w:t>потока</w:t>
      </w:r>
      <w:r>
        <w:rPr>
          <w:rFonts w:ascii="Courier New" w:hAnsi="Courier New"/>
          <w:sz w:val="20"/>
        </w:rPr>
        <w:tab/>
        <w:t>K</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2"/>
          <w:sz w:val="20"/>
        </w:rPr>
        <w:t>0,000048</w:t>
      </w:r>
    </w:p>
    <w:p w14:paraId="0154DF41" w14:textId="77777777" w:rsidR="00633CC7" w:rsidRDefault="001A5731">
      <w:pPr>
        <w:tabs>
          <w:tab w:val="left" w:pos="7003"/>
        </w:tabs>
        <w:spacing w:line="226" w:lineRule="exact"/>
        <w:ind w:left="162"/>
        <w:rPr>
          <w:rFonts w:ascii="Courier New" w:hAnsi="Courier New"/>
          <w:sz w:val="20"/>
        </w:rPr>
      </w:pPr>
      <w:r>
        <w:rPr>
          <w:rFonts w:ascii="Courier New" w:hAnsi="Courier New"/>
          <w:spacing w:val="-2"/>
          <w:sz w:val="20"/>
        </w:rPr>
        <w:t>прямым</w:t>
      </w:r>
      <w:r>
        <w:rPr>
          <w:rFonts w:ascii="Times New Roman" w:hAnsi="Times New Roman"/>
          <w:sz w:val="20"/>
        </w:rPr>
        <w:tab/>
      </w:r>
      <w:r>
        <w:rPr>
          <w:rFonts w:ascii="Courier New" w:hAnsi="Courier New"/>
          <w:spacing w:val="-10"/>
          <w:sz w:val="20"/>
        </w:rPr>
        <w:t>3</w:t>
      </w:r>
    </w:p>
    <w:p w14:paraId="30056D3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B3AF3ED" w14:textId="77777777" w:rsidR="00633CC7" w:rsidRDefault="001A5731">
      <w:pPr>
        <w:pStyle w:val="a3"/>
        <w:spacing w:before="10"/>
        <w:ind w:left="0"/>
        <w:rPr>
          <w:rFonts w:ascii="Courier New"/>
          <w:sz w:val="3"/>
        </w:rPr>
      </w:pPr>
      <w:r>
        <w:rPr>
          <w:noProof/>
        </w:rPr>
        <w:drawing>
          <wp:anchor distT="0" distB="0" distL="0" distR="0" simplePos="0" relativeHeight="46" behindDoc="0" locked="0" layoutInCell="1" allowOverlap="1" wp14:anchorId="152E6FFB" wp14:editId="318ABDCF">
            <wp:simplePos x="0" y="0"/>
            <wp:positionH relativeFrom="page">
              <wp:posOffset>4040347</wp:posOffset>
            </wp:positionH>
            <wp:positionV relativeFrom="paragraph">
              <wp:posOffset>43383</wp:posOffset>
            </wp:positionV>
            <wp:extent cx="934846" cy="530351"/>
            <wp:effectExtent l="0" t="0" r="0" b="0"/>
            <wp:wrapTopAndBottom/>
            <wp:docPr id="8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png"/>
                    <pic:cNvPicPr/>
                  </pic:nvPicPr>
                  <pic:blipFill>
                    <a:blip r:embed="rId19" cstate="print"/>
                    <a:stretch>
                      <a:fillRect/>
                    </a:stretch>
                  </pic:blipFill>
                  <pic:spPr>
                    <a:xfrm>
                      <a:off x="0" y="0"/>
                      <a:ext cx="934846" cy="530351"/>
                    </a:xfrm>
                    <a:prstGeom prst="rect">
                      <a:avLst/>
                    </a:prstGeom>
                  </pic:spPr>
                </pic:pic>
              </a:graphicData>
            </a:graphic>
          </wp:anchor>
        </w:drawing>
      </w:r>
    </w:p>
    <w:p w14:paraId="7FACAB7D" w14:textId="77777777" w:rsidR="00633CC7" w:rsidRDefault="001A5731">
      <w:pPr>
        <w:tabs>
          <w:tab w:val="left" w:pos="6881"/>
        </w:tabs>
        <w:spacing w:before="122" w:line="226" w:lineRule="exact"/>
        <w:ind w:left="162"/>
        <w:rPr>
          <w:rFonts w:ascii="Courier New" w:hAnsi="Courier New"/>
          <w:sz w:val="20"/>
        </w:rPr>
      </w:pPr>
      <w:r>
        <w:rPr>
          <w:rFonts w:ascii="Courier New" w:hAnsi="Courier New"/>
          <w:sz w:val="20"/>
        </w:rPr>
        <w:t>Пересечение</w:t>
      </w:r>
      <w:r>
        <w:rPr>
          <w:rFonts w:ascii="Courier New" w:hAnsi="Courier New"/>
          <w:spacing w:val="-15"/>
          <w:sz w:val="20"/>
        </w:rPr>
        <w:t xml:space="preserve"> </w:t>
      </w:r>
      <w:r>
        <w:rPr>
          <w:rFonts w:ascii="Courier New" w:hAnsi="Courier New"/>
          <w:sz w:val="20"/>
        </w:rPr>
        <w:t>автомобильных</w:t>
      </w:r>
      <w:r>
        <w:rPr>
          <w:rFonts w:ascii="Courier New" w:hAnsi="Courier New"/>
          <w:spacing w:val="-14"/>
          <w:sz w:val="20"/>
        </w:rPr>
        <w:t xml:space="preserve"> </w:t>
      </w:r>
      <w:r>
        <w:rPr>
          <w:rFonts w:ascii="Courier New" w:hAnsi="Courier New"/>
          <w:spacing w:val="-2"/>
          <w:sz w:val="20"/>
        </w:rPr>
        <w:t>потоков</w:t>
      </w:r>
      <w:r>
        <w:rPr>
          <w:rFonts w:ascii="Courier New" w:hAnsi="Courier New"/>
          <w:sz w:val="20"/>
        </w:rPr>
        <w:tab/>
        <w:t>K</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2"/>
          <w:sz w:val="20"/>
        </w:rPr>
        <w:t>0,000207</w:t>
      </w:r>
    </w:p>
    <w:p w14:paraId="1E3BE195" w14:textId="77777777" w:rsidR="00633CC7" w:rsidRDefault="001A5731">
      <w:pPr>
        <w:tabs>
          <w:tab w:val="left" w:pos="7003"/>
        </w:tabs>
        <w:spacing w:line="226" w:lineRule="exact"/>
        <w:ind w:left="162"/>
        <w:rPr>
          <w:rFonts w:ascii="Courier New" w:hAnsi="Courier New"/>
          <w:sz w:val="20"/>
        </w:rPr>
      </w:pPr>
      <w:r>
        <w:rPr>
          <w:rFonts w:ascii="Courier New" w:hAnsi="Courier New"/>
          <w:sz w:val="20"/>
        </w:rPr>
        <w:t>трамвайным</w:t>
      </w:r>
      <w:r>
        <w:rPr>
          <w:rFonts w:ascii="Courier New" w:hAnsi="Courier New"/>
          <w:spacing w:val="-14"/>
          <w:sz w:val="20"/>
        </w:rPr>
        <w:t xml:space="preserve"> </w:t>
      </w:r>
      <w:r>
        <w:rPr>
          <w:rFonts w:ascii="Courier New" w:hAnsi="Courier New"/>
          <w:spacing w:val="-2"/>
          <w:sz w:val="20"/>
        </w:rPr>
        <w:t>движением</w:t>
      </w:r>
      <w:r>
        <w:rPr>
          <w:rFonts w:ascii="Times New Roman" w:hAnsi="Times New Roman"/>
          <w:sz w:val="20"/>
        </w:rPr>
        <w:tab/>
      </w:r>
      <w:r>
        <w:rPr>
          <w:rFonts w:ascii="Courier New" w:hAnsi="Courier New"/>
          <w:spacing w:val="-10"/>
          <w:sz w:val="20"/>
        </w:rPr>
        <w:t>4</w:t>
      </w:r>
    </w:p>
    <w:p w14:paraId="7A49DEAD" w14:textId="77777777" w:rsidR="00633CC7" w:rsidRDefault="001A5731">
      <w:pPr>
        <w:spacing w:before="2"/>
        <w:ind w:left="162"/>
        <w:rPr>
          <w:rFonts w:ascii="Courier New" w:hAnsi="Courier New"/>
          <w:sz w:val="20"/>
        </w:rPr>
      </w:pPr>
      <w:r>
        <w:rPr>
          <w:rFonts w:ascii="Courier New" w:hAnsi="Courier New"/>
          <w:spacing w:val="-2"/>
          <w:sz w:val="20"/>
        </w:rPr>
        <w:t>─────────────────────────────────────────────────────────────────────────</w:t>
      </w:r>
    </w:p>
    <w:p w14:paraId="7EF092F9" w14:textId="77777777" w:rsidR="00633CC7" w:rsidRDefault="001A5731">
      <w:pPr>
        <w:pStyle w:val="a3"/>
        <w:ind w:left="4722"/>
        <w:rPr>
          <w:rFonts w:ascii="Courier New"/>
          <w:sz w:val="20"/>
        </w:rPr>
      </w:pPr>
      <w:r>
        <w:rPr>
          <w:rFonts w:ascii="Courier New"/>
          <w:noProof/>
          <w:sz w:val="20"/>
        </w:rPr>
        <w:drawing>
          <wp:inline distT="0" distB="0" distL="0" distR="0" wp14:anchorId="32A08EEF" wp14:editId="54982D68">
            <wp:extent cx="1140290" cy="356616"/>
            <wp:effectExtent l="0" t="0" r="0" b="0"/>
            <wp:docPr id="8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7.png"/>
                    <pic:cNvPicPr/>
                  </pic:nvPicPr>
                  <pic:blipFill>
                    <a:blip r:embed="rId20" cstate="print"/>
                    <a:stretch>
                      <a:fillRect/>
                    </a:stretch>
                  </pic:blipFill>
                  <pic:spPr>
                    <a:xfrm>
                      <a:off x="0" y="0"/>
                      <a:ext cx="1140290" cy="356616"/>
                    </a:xfrm>
                    <a:prstGeom prst="rect">
                      <a:avLst/>
                    </a:prstGeom>
                  </pic:spPr>
                </pic:pic>
              </a:graphicData>
            </a:graphic>
          </wp:inline>
        </w:drawing>
      </w:r>
    </w:p>
    <w:p w14:paraId="6E434BAC" w14:textId="77777777" w:rsidR="00633CC7" w:rsidRDefault="001A5731">
      <w:pPr>
        <w:tabs>
          <w:tab w:val="left" w:pos="6881"/>
        </w:tabs>
        <w:spacing w:before="66"/>
        <w:ind w:left="162"/>
        <w:rPr>
          <w:rFonts w:ascii="Courier New" w:hAnsi="Courier New"/>
          <w:sz w:val="20"/>
        </w:rPr>
      </w:pPr>
      <w:r>
        <w:rPr>
          <w:rFonts w:ascii="Courier New" w:hAnsi="Courier New"/>
          <w:sz w:val="20"/>
        </w:rPr>
        <w:t>Слияние</w:t>
      </w:r>
      <w:r>
        <w:rPr>
          <w:rFonts w:ascii="Courier New" w:hAnsi="Courier New"/>
          <w:spacing w:val="-8"/>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одной</w:t>
      </w:r>
      <w:r>
        <w:rPr>
          <w:rFonts w:ascii="Courier New" w:hAnsi="Courier New"/>
          <w:spacing w:val="-6"/>
          <w:sz w:val="20"/>
        </w:rPr>
        <w:t xml:space="preserve"> </w:t>
      </w:r>
      <w:r>
        <w:rPr>
          <w:rFonts w:ascii="Courier New" w:hAnsi="Courier New"/>
          <w:sz w:val="20"/>
        </w:rPr>
        <w:t>полосе</w:t>
      </w:r>
      <w:r>
        <w:rPr>
          <w:rFonts w:ascii="Courier New" w:hAnsi="Courier New"/>
          <w:spacing w:val="-6"/>
          <w:sz w:val="20"/>
        </w:rPr>
        <w:t xml:space="preserve"> </w:t>
      </w:r>
      <w:r>
        <w:rPr>
          <w:rFonts w:ascii="Courier New" w:hAnsi="Courier New"/>
          <w:spacing w:val="-2"/>
          <w:sz w:val="20"/>
        </w:rPr>
        <w:t>движения</w:t>
      </w:r>
      <w:r>
        <w:rPr>
          <w:rFonts w:ascii="Courier New" w:hAnsi="Courier New"/>
          <w:sz w:val="20"/>
        </w:rPr>
        <w:tab/>
        <w:t>K</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2"/>
          <w:sz w:val="20"/>
        </w:rPr>
        <w:t>0,000968</w:t>
      </w:r>
    </w:p>
    <w:p w14:paraId="26BAF102" w14:textId="77777777" w:rsidR="00633CC7" w:rsidRDefault="00633CC7">
      <w:pPr>
        <w:rPr>
          <w:rFonts w:ascii="Courier New" w:hAnsi="Courier New"/>
          <w:sz w:val="20"/>
        </w:rPr>
        <w:sectPr w:rsidR="00633CC7">
          <w:pgSz w:w="11910" w:h="16840"/>
          <w:pgMar w:top="1080" w:right="360" w:bottom="280" w:left="1540" w:header="720" w:footer="720" w:gutter="0"/>
          <w:cols w:space="720"/>
        </w:sectPr>
      </w:pPr>
    </w:p>
    <w:p w14:paraId="6CBCA660" w14:textId="77777777" w:rsidR="00633CC7" w:rsidRDefault="001A5731">
      <w:pPr>
        <w:spacing w:before="78"/>
        <w:ind w:left="7003"/>
        <w:rPr>
          <w:rFonts w:ascii="Courier New"/>
          <w:sz w:val="20"/>
        </w:rPr>
      </w:pPr>
      <w:r>
        <w:rPr>
          <w:rFonts w:ascii="Courier New"/>
          <w:w w:val="99"/>
          <w:sz w:val="20"/>
        </w:rPr>
        <w:lastRenderedPageBreak/>
        <w:t>5</w:t>
      </w:r>
    </w:p>
    <w:p w14:paraId="1C47AA1D" w14:textId="77777777" w:rsidR="00633CC7" w:rsidRDefault="001A5731">
      <w:pPr>
        <w:spacing w:before="1"/>
        <w:ind w:left="162"/>
        <w:rPr>
          <w:rFonts w:ascii="Courier New" w:hAnsi="Courier New"/>
          <w:sz w:val="20"/>
        </w:rPr>
      </w:pPr>
      <w:r>
        <w:rPr>
          <w:rFonts w:ascii="Courier New" w:hAnsi="Courier New"/>
          <w:spacing w:val="-2"/>
          <w:sz w:val="20"/>
        </w:rPr>
        <w:t>─────────────────────────────────────────────────────────────────────────</w:t>
      </w:r>
    </w:p>
    <w:p w14:paraId="0455CA1E" w14:textId="77777777" w:rsidR="00633CC7" w:rsidRDefault="001A5731">
      <w:pPr>
        <w:pStyle w:val="a3"/>
        <w:spacing w:before="2"/>
        <w:ind w:left="0"/>
        <w:rPr>
          <w:rFonts w:ascii="Courier New"/>
          <w:sz w:val="4"/>
        </w:rPr>
      </w:pPr>
      <w:r>
        <w:rPr>
          <w:noProof/>
        </w:rPr>
        <w:drawing>
          <wp:anchor distT="0" distB="0" distL="0" distR="0" simplePos="0" relativeHeight="48" behindDoc="0" locked="0" layoutInCell="1" allowOverlap="1" wp14:anchorId="6D12CCAA" wp14:editId="05428674">
            <wp:simplePos x="0" y="0"/>
            <wp:positionH relativeFrom="page">
              <wp:posOffset>4015980</wp:posOffset>
            </wp:positionH>
            <wp:positionV relativeFrom="paragraph">
              <wp:posOffset>45545</wp:posOffset>
            </wp:positionV>
            <wp:extent cx="1043797" cy="185927"/>
            <wp:effectExtent l="0" t="0" r="0" b="0"/>
            <wp:wrapTopAndBottom/>
            <wp:docPr id="8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8.png"/>
                    <pic:cNvPicPr/>
                  </pic:nvPicPr>
                  <pic:blipFill>
                    <a:blip r:embed="rId21" cstate="print"/>
                    <a:stretch>
                      <a:fillRect/>
                    </a:stretch>
                  </pic:blipFill>
                  <pic:spPr>
                    <a:xfrm>
                      <a:off x="0" y="0"/>
                      <a:ext cx="1043797" cy="185927"/>
                    </a:xfrm>
                    <a:prstGeom prst="rect">
                      <a:avLst/>
                    </a:prstGeom>
                  </pic:spPr>
                </pic:pic>
              </a:graphicData>
            </a:graphic>
          </wp:anchor>
        </w:drawing>
      </w:r>
    </w:p>
    <w:p w14:paraId="6A37A17C" w14:textId="77777777" w:rsidR="00633CC7" w:rsidRDefault="001A5731">
      <w:pPr>
        <w:tabs>
          <w:tab w:val="left" w:pos="6881"/>
        </w:tabs>
        <w:spacing w:before="113"/>
        <w:ind w:left="162"/>
        <w:rPr>
          <w:rFonts w:ascii="Courier New" w:hAnsi="Courier New"/>
          <w:sz w:val="20"/>
        </w:rPr>
      </w:pPr>
      <w:r>
        <w:rPr>
          <w:rFonts w:ascii="Courier New" w:hAnsi="Courier New"/>
          <w:sz w:val="20"/>
        </w:rPr>
        <w:t>Наезд</w:t>
      </w:r>
      <w:r>
        <w:rPr>
          <w:rFonts w:ascii="Courier New" w:hAnsi="Courier New"/>
          <w:spacing w:val="-8"/>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автомобили</w:t>
      </w:r>
      <w:r>
        <w:rPr>
          <w:rFonts w:ascii="Courier New" w:hAnsi="Courier New"/>
          <w:spacing w:val="-6"/>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pacing w:val="-2"/>
          <w:sz w:val="20"/>
        </w:rPr>
        <w:t>подходе</w:t>
      </w:r>
      <w:r>
        <w:rPr>
          <w:rFonts w:ascii="Courier New" w:hAnsi="Courier New"/>
          <w:sz w:val="20"/>
        </w:rPr>
        <w:tab/>
        <w:t>K</w:t>
      </w:r>
      <w:r>
        <w:rPr>
          <w:rFonts w:ascii="Courier New" w:hAnsi="Courier New"/>
          <w:spacing w:val="54"/>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0,012425</w:t>
      </w:r>
      <w:r>
        <w:rPr>
          <w:rFonts w:ascii="Courier New" w:hAnsi="Courier New"/>
          <w:spacing w:val="-3"/>
          <w:sz w:val="20"/>
        </w:rPr>
        <w:t xml:space="preserve"> </w:t>
      </w:r>
      <w:r>
        <w:rPr>
          <w:rFonts w:ascii="Courier New" w:hAnsi="Courier New"/>
          <w:spacing w:val="-5"/>
          <w:sz w:val="20"/>
        </w:rPr>
        <w:t>&lt;*&gt;</w:t>
      </w:r>
    </w:p>
    <w:p w14:paraId="733B01E9" w14:textId="77777777" w:rsidR="00633CC7" w:rsidRDefault="001A5731">
      <w:pPr>
        <w:tabs>
          <w:tab w:val="left" w:pos="7003"/>
        </w:tabs>
        <w:spacing w:before="1" w:line="226" w:lineRule="exact"/>
        <w:ind w:left="162"/>
        <w:rPr>
          <w:rFonts w:ascii="Courier New" w:hAnsi="Courier New"/>
          <w:sz w:val="20"/>
        </w:rPr>
      </w:pPr>
      <w:r>
        <w:rPr>
          <w:rFonts w:ascii="Courier New" w:hAnsi="Courier New"/>
          <w:sz w:val="20"/>
        </w:rPr>
        <w:t>к</w:t>
      </w:r>
      <w:r>
        <w:rPr>
          <w:rFonts w:ascii="Courier New" w:hAnsi="Courier New"/>
          <w:spacing w:val="-8"/>
          <w:sz w:val="20"/>
        </w:rPr>
        <w:t xml:space="preserve"> </w:t>
      </w:r>
      <w:r>
        <w:rPr>
          <w:rFonts w:ascii="Courier New" w:hAnsi="Courier New"/>
          <w:sz w:val="20"/>
        </w:rPr>
        <w:t>стоп-</w:t>
      </w:r>
      <w:r>
        <w:rPr>
          <w:rFonts w:ascii="Courier New" w:hAnsi="Courier New"/>
          <w:spacing w:val="-2"/>
          <w:sz w:val="20"/>
        </w:rPr>
        <w:t>линии</w:t>
      </w:r>
      <w:r>
        <w:rPr>
          <w:rFonts w:ascii="Courier New" w:hAnsi="Courier New"/>
          <w:sz w:val="20"/>
        </w:rPr>
        <w:tab/>
      </w:r>
      <w:r>
        <w:rPr>
          <w:rFonts w:ascii="Courier New" w:hAnsi="Courier New"/>
          <w:spacing w:val="-10"/>
          <w:sz w:val="20"/>
        </w:rPr>
        <w:t>н</w:t>
      </w:r>
    </w:p>
    <w:p w14:paraId="39C54F1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178F4F5" w14:textId="77777777" w:rsidR="00633CC7" w:rsidRDefault="00633CC7">
      <w:pPr>
        <w:pStyle w:val="a3"/>
        <w:ind w:left="0"/>
        <w:rPr>
          <w:rFonts w:ascii="Courier New"/>
          <w:sz w:val="20"/>
        </w:rPr>
      </w:pPr>
    </w:p>
    <w:p w14:paraId="785A4AA5" w14:textId="77777777" w:rsidR="00633CC7" w:rsidRDefault="001A5731">
      <w:pPr>
        <w:pStyle w:val="a3"/>
        <w:spacing w:before="1"/>
        <w:ind w:left="0"/>
        <w:rPr>
          <w:rFonts w:ascii="Courier New"/>
          <w:sz w:val="14"/>
        </w:rPr>
      </w:pPr>
      <w:r>
        <w:pict w14:anchorId="642CCACF">
          <v:group id="docshapegroup14" o:spid="_x0000_s1198" style="position:absolute;margin-left:112.1pt;margin-top:9.25pt;width:107.65pt;height:.75pt;z-index:-15703552;mso-wrap-distance-left:0;mso-wrap-distance-right:0;mso-position-horizontal-relative:page" coordorigin="2242,185" coordsize="2153,15">
            <v:line id="_x0000_s1200" style="position:absolute" from="2242,192" to="3720,192" strokeweight=".26053mm">
              <v:stroke dashstyle="dash"/>
            </v:line>
            <v:line id="_x0000_s1199" style="position:absolute" from="3723,192" to="4395,192" strokeweight=".26053mm">
              <v:stroke dashstyle="dash"/>
            </v:line>
            <w10:wrap type="topAndBottom" anchorx="page"/>
          </v:group>
        </w:pict>
      </w:r>
    </w:p>
    <w:p w14:paraId="3AEE8E82" w14:textId="77777777" w:rsidR="00633CC7" w:rsidRDefault="001A5731">
      <w:pPr>
        <w:pStyle w:val="a3"/>
        <w:spacing w:before="104"/>
        <w:ind w:firstLine="539"/>
      </w:pPr>
      <w:r>
        <w:t>&lt;*&gt;</w:t>
      </w:r>
      <w:r>
        <w:rPr>
          <w:spacing w:val="80"/>
        </w:rPr>
        <w:t xml:space="preserve"> </w:t>
      </w:r>
      <w:r>
        <w:t>При</w:t>
      </w:r>
      <w:r>
        <w:rPr>
          <w:spacing w:val="80"/>
        </w:rPr>
        <w:t xml:space="preserve"> </w:t>
      </w:r>
      <w:r>
        <w:t>оценке</w:t>
      </w:r>
      <w:r>
        <w:rPr>
          <w:spacing w:val="80"/>
        </w:rPr>
        <w:t xml:space="preserve"> </w:t>
      </w:r>
      <w:r>
        <w:t>опасности</w:t>
      </w:r>
      <w:r>
        <w:rPr>
          <w:spacing w:val="80"/>
        </w:rPr>
        <w:t xml:space="preserve"> </w:t>
      </w:r>
      <w:r>
        <w:t>этой</w:t>
      </w:r>
      <w:r>
        <w:rPr>
          <w:spacing w:val="80"/>
        </w:rPr>
        <w:t xml:space="preserve"> </w:t>
      </w:r>
      <w:r>
        <w:t>конфликтной</w:t>
      </w:r>
      <w:r>
        <w:rPr>
          <w:spacing w:val="80"/>
        </w:rPr>
        <w:t xml:space="preserve"> </w:t>
      </w:r>
      <w:r>
        <w:t>точки</w:t>
      </w:r>
      <w:r>
        <w:rPr>
          <w:spacing w:val="80"/>
        </w:rPr>
        <w:t xml:space="preserve"> </w:t>
      </w:r>
      <w:r>
        <w:t>используют</w:t>
      </w:r>
      <w:r>
        <w:rPr>
          <w:spacing w:val="80"/>
        </w:rPr>
        <w:t xml:space="preserve"> </w:t>
      </w:r>
      <w:r>
        <w:t>сумму</w:t>
      </w:r>
      <w:r>
        <w:rPr>
          <w:spacing w:val="80"/>
        </w:rPr>
        <w:t xml:space="preserve"> </w:t>
      </w:r>
      <w:r>
        <w:t>всех</w:t>
      </w:r>
      <w:r>
        <w:rPr>
          <w:spacing w:val="80"/>
        </w:rPr>
        <w:t xml:space="preserve"> </w:t>
      </w:r>
      <w:r>
        <w:t>потоков, подходящих к пересечению.</w:t>
      </w:r>
    </w:p>
    <w:p w14:paraId="6CDDE0B9" w14:textId="77777777" w:rsidR="00633CC7" w:rsidRDefault="00633CC7">
      <w:pPr>
        <w:pStyle w:val="a3"/>
        <w:ind w:left="0"/>
      </w:pPr>
    </w:p>
    <w:p w14:paraId="17030EB3" w14:textId="77777777" w:rsidR="00633CC7" w:rsidRDefault="001A5731">
      <w:pPr>
        <w:pStyle w:val="a4"/>
        <w:numPr>
          <w:ilvl w:val="2"/>
          <w:numId w:val="55"/>
        </w:numPr>
        <w:tabs>
          <w:tab w:val="left" w:pos="1263"/>
        </w:tabs>
        <w:ind w:right="487" w:firstLine="539"/>
      </w:pPr>
      <w:r>
        <w:t xml:space="preserve">Опасность всех конфликтных точек (кроме столкновений автомобилей при подъезде </w:t>
      </w:r>
      <w:proofErr w:type="gramStart"/>
      <w:r>
        <w:t>к стоп-линий</w:t>
      </w:r>
      <w:proofErr w:type="gramEnd"/>
      <w:r>
        <w:t>) определяют по формуле</w:t>
      </w:r>
    </w:p>
    <w:p w14:paraId="6B57954F" w14:textId="77777777" w:rsidR="00633CC7" w:rsidRDefault="00633CC7">
      <w:pPr>
        <w:pStyle w:val="a3"/>
        <w:ind w:left="0"/>
        <w:rPr>
          <w:sz w:val="15"/>
        </w:rPr>
      </w:pPr>
    </w:p>
    <w:p w14:paraId="1A07DEF4" w14:textId="5C2A88B3" w:rsidR="00633CC7" w:rsidRDefault="001A5731">
      <w:pPr>
        <w:spacing w:before="105" w:line="179" w:lineRule="exact"/>
        <w:ind w:right="288"/>
        <w:jc w:val="center"/>
      </w:pPr>
      <w:r>
        <w:rPr>
          <w:rFonts w:ascii="Times New Roman" w:hAnsi="Times New Roman"/>
          <w:i/>
          <w:sz w:val="24"/>
        </w:rPr>
        <w:t>q</w:t>
      </w:r>
      <w:r>
        <w:rPr>
          <w:rFonts w:ascii="Times New Roman" w:hAnsi="Times New Roman"/>
          <w:i/>
          <w:spacing w:val="56"/>
          <w:sz w:val="24"/>
        </w:rPr>
        <w:t xml:space="preserve"> </w:t>
      </w:r>
      <w:r>
        <w:rPr>
          <w:rFonts w:ascii="Symbol" w:hAnsi="Symbol"/>
          <w:sz w:val="24"/>
        </w:rPr>
        <w:t></w:t>
      </w:r>
      <w:r>
        <w:rPr>
          <w:rFonts w:ascii="Times New Roman" w:hAnsi="Times New Roman"/>
          <w:spacing w:val="-1"/>
          <w:sz w:val="24"/>
        </w:rPr>
        <w:t xml:space="preserve"> </w:t>
      </w:r>
      <w:r>
        <w:rPr>
          <w:rFonts w:ascii="Times New Roman" w:hAnsi="Times New Roman"/>
          <w:i/>
          <w:sz w:val="24"/>
        </w:rPr>
        <w:t>K</w:t>
      </w:r>
      <w:r>
        <w:rPr>
          <w:rFonts w:ascii="Times New Roman" w:hAnsi="Times New Roman"/>
          <w:i/>
          <w:spacing w:val="40"/>
          <w:sz w:val="24"/>
        </w:rPr>
        <w:t xml:space="preserve"> </w:t>
      </w:r>
      <w:r>
        <w:rPr>
          <w:rFonts w:ascii="Symbol" w:hAnsi="Symbol"/>
          <w:sz w:val="24"/>
        </w:rPr>
        <w:t></w:t>
      </w:r>
      <w:r>
        <w:rPr>
          <w:rFonts w:ascii="Times New Roman" w:hAnsi="Times New Roman"/>
          <w:spacing w:val="-29"/>
          <w:sz w:val="24"/>
        </w:rPr>
        <w:t xml:space="preserve"> </w:t>
      </w:r>
      <w:r>
        <w:rPr>
          <w:rFonts w:ascii="Times New Roman" w:hAnsi="Times New Roman"/>
          <w:i/>
          <w:sz w:val="24"/>
        </w:rPr>
        <w:t>M</w:t>
      </w:r>
      <w:r>
        <w:rPr>
          <w:rFonts w:ascii="Times New Roman" w:hAnsi="Times New Roman"/>
          <w:i/>
          <w:spacing w:val="52"/>
          <w:sz w:val="24"/>
        </w:rPr>
        <w:t xml:space="preserve"> </w:t>
      </w:r>
      <w:r>
        <w:rPr>
          <w:rFonts w:ascii="Symbol" w:hAnsi="Symbol"/>
          <w:sz w:val="24"/>
        </w:rPr>
        <w:t></w:t>
      </w:r>
      <w:r>
        <w:rPr>
          <w:rFonts w:ascii="Times New Roman" w:hAnsi="Times New Roman"/>
          <w:spacing w:val="-21"/>
          <w:sz w:val="24"/>
        </w:rPr>
        <w:t xml:space="preserve"> </w:t>
      </w:r>
      <w:r>
        <w:rPr>
          <w:rFonts w:ascii="Times New Roman" w:hAnsi="Times New Roman"/>
          <w:i/>
          <w:sz w:val="24"/>
        </w:rPr>
        <w:t>N</w:t>
      </w:r>
      <w:r>
        <w:rPr>
          <w:rFonts w:ascii="Times New Roman" w:hAnsi="Times New Roman"/>
          <w:i/>
          <w:spacing w:val="41"/>
          <w:sz w:val="24"/>
        </w:rPr>
        <w:t xml:space="preserve"> </w:t>
      </w:r>
      <w:r>
        <w:rPr>
          <w:rFonts w:ascii="Symbol" w:hAnsi="Symbol"/>
          <w:sz w:val="24"/>
        </w:rPr>
        <w:t></w:t>
      </w:r>
      <w:r>
        <w:rPr>
          <w:rFonts w:ascii="Times New Roman" w:hAnsi="Times New Roman"/>
          <w:sz w:val="24"/>
        </w:rPr>
        <w:t>10</w:t>
      </w:r>
      <w:r>
        <w:rPr>
          <w:rFonts w:ascii="Symbol" w:hAnsi="Symbol"/>
          <w:sz w:val="24"/>
          <w:vertAlign w:val="superscript"/>
        </w:rPr>
        <w:t></w:t>
      </w:r>
      <w:proofErr w:type="gramStart"/>
      <w:r>
        <w:rPr>
          <w:rFonts w:ascii="Times New Roman" w:hAnsi="Times New Roman"/>
          <w:sz w:val="24"/>
          <w:vertAlign w:val="superscript"/>
        </w:rPr>
        <w:t>2</w:t>
      </w:r>
      <w:r>
        <w:rPr>
          <w:rFonts w:ascii="Times New Roman" w:hAnsi="Times New Roman"/>
          <w:spacing w:val="-28"/>
          <w:sz w:val="24"/>
        </w:rPr>
        <w:t xml:space="preserve"> </w:t>
      </w:r>
      <w:r>
        <w:t>,</w:t>
      </w:r>
      <w:proofErr w:type="gramEnd"/>
      <w:r>
        <w:rPr>
          <w:spacing w:val="2"/>
        </w:rPr>
        <w:t xml:space="preserve"> </w:t>
      </w:r>
      <w:r>
        <w:rPr>
          <w:spacing w:val="-2"/>
        </w:rPr>
        <w:t>(6.3)</w:t>
      </w:r>
    </w:p>
    <w:p w14:paraId="3B00F5CE" w14:textId="77777777" w:rsidR="00633CC7" w:rsidRDefault="001A5731">
      <w:pPr>
        <w:tabs>
          <w:tab w:val="left" w:pos="485"/>
          <w:tab w:val="left" w:pos="896"/>
          <w:tab w:val="left" w:pos="1262"/>
        </w:tabs>
        <w:spacing w:line="154" w:lineRule="exact"/>
        <w:ind w:right="1235"/>
        <w:jc w:val="center"/>
        <w:rPr>
          <w:rFonts w:ascii="Times New Roman"/>
          <w:i/>
          <w:sz w:val="14"/>
        </w:rPr>
      </w:pPr>
      <w:r>
        <w:rPr>
          <w:rFonts w:ascii="Times New Roman"/>
          <w:i/>
          <w:spacing w:val="-10"/>
          <w:w w:val="105"/>
          <w:sz w:val="14"/>
        </w:rPr>
        <w:t>i</w:t>
      </w:r>
      <w:r>
        <w:rPr>
          <w:rFonts w:ascii="Times New Roman"/>
          <w:i/>
          <w:sz w:val="14"/>
        </w:rPr>
        <w:tab/>
      </w:r>
      <w:proofErr w:type="spellStart"/>
      <w:r>
        <w:rPr>
          <w:rFonts w:ascii="Times New Roman"/>
          <w:i/>
          <w:spacing w:val="-12"/>
          <w:w w:val="105"/>
          <w:sz w:val="14"/>
        </w:rPr>
        <w:t>i</w:t>
      </w:r>
      <w:proofErr w:type="spellEnd"/>
      <w:r>
        <w:rPr>
          <w:rFonts w:ascii="Times New Roman"/>
          <w:i/>
          <w:sz w:val="14"/>
        </w:rPr>
        <w:tab/>
      </w:r>
      <w:proofErr w:type="spellStart"/>
      <w:r>
        <w:rPr>
          <w:rFonts w:ascii="Times New Roman"/>
          <w:i/>
          <w:spacing w:val="-10"/>
          <w:w w:val="105"/>
          <w:sz w:val="14"/>
        </w:rPr>
        <w:t>i</w:t>
      </w:r>
      <w:proofErr w:type="spellEnd"/>
      <w:r>
        <w:rPr>
          <w:rFonts w:ascii="Times New Roman"/>
          <w:i/>
          <w:sz w:val="14"/>
        </w:rPr>
        <w:tab/>
      </w:r>
      <w:proofErr w:type="spellStart"/>
      <w:r>
        <w:rPr>
          <w:rFonts w:ascii="Times New Roman"/>
          <w:i/>
          <w:spacing w:val="-10"/>
          <w:w w:val="105"/>
          <w:sz w:val="14"/>
        </w:rPr>
        <w:t>i</w:t>
      </w:r>
      <w:proofErr w:type="spellEnd"/>
    </w:p>
    <w:p w14:paraId="2EE2BE66" w14:textId="77777777" w:rsidR="00633CC7" w:rsidRDefault="00633CC7">
      <w:pPr>
        <w:pStyle w:val="a3"/>
        <w:spacing w:before="3"/>
        <w:ind w:left="0"/>
        <w:rPr>
          <w:rFonts w:ascii="Times New Roman"/>
          <w:i/>
          <w:sz w:val="19"/>
        </w:rPr>
      </w:pPr>
    </w:p>
    <w:p w14:paraId="4BAF0B5F" w14:textId="77777777" w:rsidR="00633CC7" w:rsidRDefault="001A5731">
      <w:pPr>
        <w:pStyle w:val="a3"/>
        <w:spacing w:before="90"/>
        <w:ind w:left="701"/>
      </w:pPr>
      <w:r>
        <w:t>где</w:t>
      </w:r>
      <w:r>
        <w:rPr>
          <w:spacing w:val="38"/>
        </w:rPr>
        <w:t xml:space="preserve"> </w:t>
      </w:r>
      <w:r>
        <w:rPr>
          <w:rFonts w:ascii="Times New Roman" w:hAnsi="Times New Roman"/>
          <w:i/>
          <w:sz w:val="24"/>
        </w:rPr>
        <w:t>K</w:t>
      </w:r>
      <w:r>
        <w:rPr>
          <w:rFonts w:ascii="Times New Roman" w:hAnsi="Times New Roman"/>
          <w:i/>
          <w:position w:val="-5"/>
          <w:sz w:val="14"/>
        </w:rPr>
        <w:t>i</w:t>
      </w:r>
      <w:r>
        <w:rPr>
          <w:rFonts w:ascii="Times New Roman" w:hAnsi="Times New Roman"/>
          <w:i/>
          <w:spacing w:val="62"/>
          <w:position w:val="-5"/>
          <w:sz w:val="14"/>
        </w:rPr>
        <w:t xml:space="preserve"> </w:t>
      </w:r>
      <w:r>
        <w:t>-</w:t>
      </w:r>
      <w:r>
        <w:rPr>
          <w:spacing w:val="-2"/>
        </w:rPr>
        <w:t xml:space="preserve"> </w:t>
      </w:r>
      <w:r>
        <w:t>опасность</w:t>
      </w:r>
      <w:r>
        <w:rPr>
          <w:spacing w:val="-4"/>
        </w:rPr>
        <w:t xml:space="preserve"> </w:t>
      </w:r>
      <w:r>
        <w:t>конфликтной</w:t>
      </w:r>
      <w:r>
        <w:rPr>
          <w:spacing w:val="-2"/>
        </w:rPr>
        <w:t xml:space="preserve"> </w:t>
      </w:r>
      <w:r>
        <w:t>точки</w:t>
      </w:r>
      <w:r>
        <w:rPr>
          <w:spacing w:val="-3"/>
        </w:rPr>
        <w:t xml:space="preserve"> </w:t>
      </w:r>
      <w:r>
        <w:t>из</w:t>
      </w:r>
      <w:r>
        <w:rPr>
          <w:spacing w:val="-2"/>
        </w:rPr>
        <w:t xml:space="preserve"> </w:t>
      </w:r>
      <w:r>
        <w:t>табл.</w:t>
      </w:r>
      <w:r>
        <w:rPr>
          <w:spacing w:val="-1"/>
        </w:rPr>
        <w:t xml:space="preserve"> </w:t>
      </w:r>
      <w:r>
        <w:rPr>
          <w:spacing w:val="-4"/>
        </w:rPr>
        <w:t>6.4;</w:t>
      </w:r>
    </w:p>
    <w:p w14:paraId="15541DD2" w14:textId="77777777" w:rsidR="00633CC7" w:rsidRDefault="001A5731">
      <w:pPr>
        <w:pStyle w:val="a3"/>
        <w:spacing w:before="46"/>
        <w:ind w:left="744"/>
      </w:pPr>
      <w:proofErr w:type="gramStart"/>
      <w:r>
        <w:rPr>
          <w:rFonts w:ascii="Times New Roman" w:hAnsi="Times New Roman"/>
          <w:i/>
          <w:spacing w:val="11"/>
          <w:sz w:val="24"/>
        </w:rPr>
        <w:t>M</w:t>
      </w:r>
      <w:r>
        <w:rPr>
          <w:rFonts w:ascii="Times New Roman" w:hAnsi="Times New Roman"/>
          <w:i/>
          <w:spacing w:val="11"/>
          <w:position w:val="-5"/>
          <w:sz w:val="14"/>
        </w:rPr>
        <w:t>i</w:t>
      </w:r>
      <w:r>
        <w:rPr>
          <w:rFonts w:ascii="Times New Roman" w:hAnsi="Times New Roman"/>
          <w:i/>
          <w:spacing w:val="3"/>
          <w:position w:val="-5"/>
          <w:sz w:val="14"/>
        </w:rPr>
        <w:t xml:space="preserve"> </w:t>
      </w:r>
      <w:r>
        <w:t>,</w:t>
      </w:r>
      <w:proofErr w:type="gramEnd"/>
      <w:r>
        <w:rPr>
          <w:spacing w:val="45"/>
        </w:rPr>
        <w:t xml:space="preserve"> </w:t>
      </w:r>
      <w:r>
        <w:rPr>
          <w:rFonts w:ascii="Times New Roman" w:hAnsi="Times New Roman"/>
          <w:i/>
          <w:sz w:val="24"/>
        </w:rPr>
        <w:t>N</w:t>
      </w:r>
      <w:r>
        <w:rPr>
          <w:rFonts w:ascii="Times New Roman" w:hAnsi="Times New Roman"/>
          <w:i/>
          <w:position w:val="-5"/>
          <w:sz w:val="14"/>
        </w:rPr>
        <w:t>i</w:t>
      </w:r>
      <w:r>
        <w:rPr>
          <w:rFonts w:ascii="Times New Roman" w:hAnsi="Times New Roman"/>
          <w:i/>
          <w:spacing w:val="57"/>
          <w:position w:val="-5"/>
          <w:sz w:val="14"/>
        </w:rPr>
        <w:t xml:space="preserve"> </w:t>
      </w:r>
      <w:r>
        <w:t>-</w:t>
      </w:r>
      <w:r>
        <w:rPr>
          <w:spacing w:val="-2"/>
        </w:rPr>
        <w:t xml:space="preserve"> </w:t>
      </w:r>
      <w:r>
        <w:t>интенсивности</w:t>
      </w:r>
      <w:r>
        <w:rPr>
          <w:spacing w:val="-1"/>
        </w:rPr>
        <w:t xml:space="preserve"> </w:t>
      </w:r>
      <w:r>
        <w:t>движения</w:t>
      </w:r>
      <w:r>
        <w:rPr>
          <w:spacing w:val="-1"/>
        </w:rPr>
        <w:t xml:space="preserve"> </w:t>
      </w:r>
      <w:r>
        <w:t>в</w:t>
      </w:r>
      <w:r>
        <w:rPr>
          <w:spacing w:val="-3"/>
        </w:rPr>
        <w:t xml:space="preserve"> </w:t>
      </w:r>
      <w:r>
        <w:t>конфликтной</w:t>
      </w:r>
      <w:r>
        <w:rPr>
          <w:spacing w:val="-4"/>
        </w:rPr>
        <w:t xml:space="preserve"> </w:t>
      </w:r>
      <w:r>
        <w:t xml:space="preserve">точке, </w:t>
      </w:r>
      <w:r>
        <w:rPr>
          <w:spacing w:val="-2"/>
        </w:rPr>
        <w:t>авт./ч.</w:t>
      </w:r>
    </w:p>
    <w:p w14:paraId="5708C0C1" w14:textId="77777777" w:rsidR="00633CC7" w:rsidRDefault="001A5731">
      <w:pPr>
        <w:pStyle w:val="a4"/>
        <w:numPr>
          <w:ilvl w:val="2"/>
          <w:numId w:val="55"/>
        </w:numPr>
        <w:tabs>
          <w:tab w:val="left" w:pos="1254"/>
        </w:tabs>
        <w:spacing w:before="46"/>
        <w:ind w:left="1253" w:hanging="553"/>
      </w:pPr>
      <w:r>
        <w:t>Возможное</w:t>
      </w:r>
      <w:r>
        <w:rPr>
          <w:spacing w:val="-4"/>
        </w:rPr>
        <w:t xml:space="preserve"> </w:t>
      </w:r>
      <w:r>
        <w:t>количество</w:t>
      </w:r>
      <w:r>
        <w:rPr>
          <w:spacing w:val="-3"/>
        </w:rPr>
        <w:t xml:space="preserve"> </w:t>
      </w:r>
      <w:r>
        <w:t>наездов</w:t>
      </w:r>
      <w:r>
        <w:rPr>
          <w:spacing w:val="27"/>
        </w:rPr>
        <w:t xml:space="preserve"> </w:t>
      </w:r>
      <w:r>
        <w:rPr>
          <w:rFonts w:ascii="Times New Roman" w:hAnsi="Times New Roman"/>
          <w:sz w:val="24"/>
        </w:rPr>
        <w:t>(</w:t>
      </w:r>
      <w:r>
        <w:rPr>
          <w:rFonts w:ascii="Times New Roman" w:hAnsi="Times New Roman"/>
          <w:i/>
          <w:sz w:val="24"/>
        </w:rPr>
        <w:t>q</w:t>
      </w:r>
      <w:proofErr w:type="gramStart"/>
      <w:r>
        <w:rPr>
          <w:rFonts w:ascii="Times New Roman" w:hAnsi="Times New Roman"/>
          <w:position w:val="-5"/>
          <w:sz w:val="14"/>
        </w:rPr>
        <w:t>н</w:t>
      </w:r>
      <w:r>
        <w:rPr>
          <w:rFonts w:ascii="Times New Roman" w:hAnsi="Times New Roman"/>
          <w:spacing w:val="-8"/>
          <w:position w:val="-5"/>
          <w:sz w:val="14"/>
        </w:rPr>
        <w:t xml:space="preserve"> </w:t>
      </w:r>
      <w:r>
        <w:rPr>
          <w:rFonts w:ascii="Times New Roman" w:hAnsi="Times New Roman"/>
          <w:sz w:val="24"/>
        </w:rPr>
        <w:t>)</w:t>
      </w:r>
      <w:proofErr w:type="gramEnd"/>
      <w:r>
        <w:rPr>
          <w:rFonts w:ascii="Times New Roman" w:hAnsi="Times New Roman"/>
          <w:spacing w:val="28"/>
          <w:sz w:val="24"/>
        </w:rPr>
        <w:t xml:space="preserve"> </w:t>
      </w:r>
      <w:r>
        <w:t>определяют</w:t>
      </w:r>
      <w:r>
        <w:rPr>
          <w:spacing w:val="-4"/>
        </w:rPr>
        <w:t xml:space="preserve"> </w:t>
      </w:r>
      <w:r>
        <w:t xml:space="preserve">по </w:t>
      </w:r>
      <w:r>
        <w:rPr>
          <w:spacing w:val="-2"/>
        </w:rPr>
        <w:t>формуле</w:t>
      </w:r>
    </w:p>
    <w:p w14:paraId="05D78030" w14:textId="77777777" w:rsidR="00633CC7" w:rsidRDefault="00633CC7">
      <w:pPr>
        <w:pStyle w:val="a3"/>
        <w:spacing w:before="3"/>
        <w:ind w:left="0"/>
        <w:rPr>
          <w:sz w:val="17"/>
        </w:rPr>
      </w:pPr>
    </w:p>
    <w:p w14:paraId="375D5D45" w14:textId="77777777" w:rsidR="00633CC7" w:rsidRDefault="00633CC7">
      <w:pPr>
        <w:rPr>
          <w:sz w:val="17"/>
        </w:rPr>
        <w:sectPr w:rsidR="00633CC7">
          <w:pgSz w:w="11910" w:h="16840"/>
          <w:pgMar w:top="1040" w:right="360" w:bottom="280" w:left="1540" w:header="720" w:footer="720" w:gutter="0"/>
          <w:cols w:space="720"/>
        </w:sectPr>
      </w:pPr>
    </w:p>
    <w:p w14:paraId="13D003E0" w14:textId="77777777" w:rsidR="00633CC7" w:rsidRDefault="001A5731">
      <w:pPr>
        <w:spacing w:before="104"/>
        <w:jc w:val="right"/>
        <w:rPr>
          <w:rFonts w:ascii="Times New Roman" w:hAnsi="Times New Roman"/>
          <w:i/>
          <w:sz w:val="23"/>
        </w:rPr>
      </w:pPr>
      <w:r>
        <w:pict w14:anchorId="23B89127">
          <v:shape id="docshape15" o:spid="_x0000_s1197" type="#_x0000_t202" style="position:absolute;left:0;text-align:left;margin-left:258.1pt;margin-top:13.8pt;width:29.75pt;height:7.35pt;z-index:-30605824;mso-position-horizontal-relative:page" filled="f" stroked="f">
            <v:textbox inset="0,0,0,0">
              <w:txbxContent>
                <w:p w14:paraId="16A93A77" w14:textId="77777777" w:rsidR="00633CC7" w:rsidRDefault="001A5731">
                  <w:pPr>
                    <w:tabs>
                      <w:tab w:val="left" w:pos="520"/>
                    </w:tabs>
                    <w:spacing w:line="146" w:lineRule="exact"/>
                    <w:rPr>
                      <w:rFonts w:ascii="Times New Roman" w:hAnsi="Times New Roman"/>
                      <w:sz w:val="13"/>
                    </w:rPr>
                  </w:pPr>
                  <w:r>
                    <w:rPr>
                      <w:rFonts w:ascii="Times New Roman" w:hAnsi="Times New Roman"/>
                      <w:spacing w:val="-10"/>
                      <w:w w:val="105"/>
                      <w:sz w:val="13"/>
                    </w:rPr>
                    <w:t>н</w:t>
                  </w:r>
                  <w:r>
                    <w:rPr>
                      <w:rFonts w:ascii="Times New Roman" w:hAnsi="Times New Roman"/>
                      <w:sz w:val="13"/>
                    </w:rPr>
                    <w:tab/>
                  </w:r>
                  <w:proofErr w:type="spellStart"/>
                  <w:r>
                    <w:rPr>
                      <w:rFonts w:ascii="Times New Roman" w:hAnsi="Times New Roman"/>
                      <w:spacing w:val="-10"/>
                      <w:w w:val="105"/>
                      <w:sz w:val="13"/>
                    </w:rPr>
                    <w:t>н</w:t>
                  </w:r>
                  <w:proofErr w:type="spellEnd"/>
                </w:p>
              </w:txbxContent>
            </v:textbox>
            <w10:wrap anchorx="page"/>
          </v:shape>
        </w:pict>
      </w:r>
      <w:r>
        <w:pict w14:anchorId="7AA5581C">
          <v:shape id="docshape16" o:spid="_x0000_s1196" type="#_x0000_t202" style="position:absolute;left:0;text-align:left;margin-left:304.95pt;margin-top:13.05pt;width:29.8pt;height:8.15pt;z-index:-30605312;mso-position-horizontal-relative:page" filled="f" stroked="f">
            <v:textbox inset="0,0,0,0">
              <w:txbxContent>
                <w:p w14:paraId="7E3F8200" w14:textId="77777777" w:rsidR="00633CC7" w:rsidRDefault="001A5731">
                  <w:pPr>
                    <w:tabs>
                      <w:tab w:val="left" w:pos="512"/>
                    </w:tabs>
                    <w:spacing w:before="2"/>
                    <w:rPr>
                      <w:rFonts w:ascii="Symbol" w:hAnsi="Symbol"/>
                      <w:sz w:val="13"/>
                    </w:rPr>
                  </w:pPr>
                  <w:r>
                    <w:rPr>
                      <w:rFonts w:ascii="Symbol" w:hAnsi="Symbol"/>
                      <w:spacing w:val="-10"/>
                      <w:w w:val="105"/>
                      <w:sz w:val="13"/>
                    </w:rPr>
                    <w:t></w:t>
                  </w:r>
                  <w:r>
                    <w:rPr>
                      <w:rFonts w:ascii="Times New Roman" w:hAnsi="Times New Roman"/>
                      <w:sz w:val="13"/>
                    </w:rPr>
                    <w:tab/>
                  </w:r>
                  <w:r>
                    <w:rPr>
                      <w:rFonts w:ascii="Symbol" w:hAnsi="Symbol"/>
                      <w:spacing w:val="-12"/>
                      <w:w w:val="105"/>
                      <w:sz w:val="13"/>
                    </w:rPr>
                    <w:t></w:t>
                  </w:r>
                </w:p>
              </w:txbxContent>
            </v:textbox>
            <w10:wrap anchorx="page"/>
          </v:shape>
        </w:pict>
      </w:r>
      <w:r>
        <w:rPr>
          <w:rFonts w:ascii="Times New Roman" w:hAnsi="Times New Roman"/>
          <w:i/>
          <w:w w:val="105"/>
          <w:sz w:val="23"/>
        </w:rPr>
        <w:t>q</w:t>
      </w:r>
      <w:r>
        <w:rPr>
          <w:rFonts w:ascii="Times New Roman" w:hAnsi="Times New Roman"/>
          <w:i/>
          <w:spacing w:val="60"/>
          <w:w w:val="150"/>
          <w:sz w:val="23"/>
        </w:rPr>
        <w:t xml:space="preserve"> </w:t>
      </w:r>
      <w:r>
        <w:rPr>
          <w:rFonts w:ascii="Symbol" w:hAnsi="Symbol"/>
          <w:w w:val="105"/>
          <w:sz w:val="23"/>
        </w:rPr>
        <w:t></w:t>
      </w:r>
      <w:r>
        <w:rPr>
          <w:rFonts w:ascii="Times New Roman" w:hAnsi="Times New Roman"/>
          <w:spacing w:val="2"/>
          <w:w w:val="105"/>
          <w:sz w:val="23"/>
        </w:rPr>
        <w:t xml:space="preserve"> </w:t>
      </w:r>
      <w:r>
        <w:rPr>
          <w:rFonts w:ascii="Times New Roman" w:hAnsi="Times New Roman"/>
          <w:i/>
          <w:w w:val="105"/>
          <w:sz w:val="23"/>
        </w:rPr>
        <w:t>K</w:t>
      </w:r>
      <w:r>
        <w:rPr>
          <w:rFonts w:ascii="Times New Roman" w:hAnsi="Times New Roman"/>
          <w:i/>
          <w:spacing w:val="45"/>
          <w:w w:val="105"/>
          <w:sz w:val="23"/>
        </w:rPr>
        <w:t xml:space="preserve"> </w:t>
      </w:r>
      <w:r>
        <w:rPr>
          <w:rFonts w:ascii="Times New Roman" w:hAnsi="Times New Roman"/>
          <w:spacing w:val="-5"/>
          <w:w w:val="105"/>
          <w:sz w:val="23"/>
        </w:rPr>
        <w:t>(</w:t>
      </w:r>
      <w:r>
        <w:rPr>
          <w:rFonts w:ascii="Times New Roman" w:hAnsi="Times New Roman"/>
          <w:i/>
          <w:spacing w:val="-5"/>
          <w:w w:val="105"/>
          <w:sz w:val="23"/>
        </w:rPr>
        <w:t>M</w:t>
      </w:r>
    </w:p>
    <w:p w14:paraId="2E3159C1" w14:textId="77777777" w:rsidR="00633CC7" w:rsidRDefault="001A5731">
      <w:pPr>
        <w:spacing w:before="100"/>
        <w:ind w:left="130"/>
      </w:pPr>
      <w:r>
        <w:br w:type="column"/>
      </w:r>
      <w:r>
        <w:rPr>
          <w:rFonts w:ascii="Symbol" w:hAnsi="Symbol"/>
          <w:w w:val="105"/>
          <w:position w:val="3"/>
          <w:sz w:val="23"/>
        </w:rPr>
        <w:t></w:t>
      </w:r>
      <w:r>
        <w:rPr>
          <w:rFonts w:ascii="Times New Roman" w:hAnsi="Times New Roman"/>
          <w:spacing w:val="-9"/>
          <w:w w:val="105"/>
          <w:position w:val="3"/>
          <w:sz w:val="23"/>
        </w:rPr>
        <w:t xml:space="preserve"> </w:t>
      </w:r>
      <w:r>
        <w:rPr>
          <w:rFonts w:ascii="Times New Roman" w:hAnsi="Times New Roman"/>
          <w:i/>
          <w:w w:val="105"/>
          <w:position w:val="3"/>
          <w:sz w:val="23"/>
        </w:rPr>
        <w:t>N</w:t>
      </w:r>
      <w:r>
        <w:rPr>
          <w:rFonts w:ascii="Times New Roman" w:hAnsi="Times New Roman"/>
          <w:i/>
          <w:spacing w:val="51"/>
          <w:w w:val="105"/>
          <w:position w:val="3"/>
          <w:sz w:val="23"/>
        </w:rPr>
        <w:t xml:space="preserve"> </w:t>
      </w:r>
      <w:r>
        <w:rPr>
          <w:rFonts w:ascii="Times New Roman" w:hAnsi="Times New Roman"/>
          <w:w w:val="105"/>
          <w:position w:val="3"/>
          <w:sz w:val="23"/>
        </w:rPr>
        <w:t>)10</w:t>
      </w:r>
      <w:r>
        <w:rPr>
          <w:rFonts w:ascii="Symbol" w:hAnsi="Symbol"/>
          <w:w w:val="105"/>
          <w:position w:val="14"/>
          <w:sz w:val="13"/>
        </w:rPr>
        <w:t></w:t>
      </w:r>
      <w:proofErr w:type="gramStart"/>
      <w:r>
        <w:rPr>
          <w:rFonts w:ascii="Times New Roman" w:hAnsi="Times New Roman"/>
          <w:w w:val="105"/>
          <w:position w:val="14"/>
          <w:sz w:val="13"/>
        </w:rPr>
        <w:t>2</w:t>
      </w:r>
      <w:r>
        <w:rPr>
          <w:rFonts w:ascii="Times New Roman" w:hAnsi="Times New Roman"/>
          <w:spacing w:val="18"/>
          <w:w w:val="105"/>
          <w:position w:val="14"/>
          <w:sz w:val="13"/>
        </w:rPr>
        <w:t xml:space="preserve"> </w:t>
      </w:r>
      <w:r>
        <w:rPr>
          <w:w w:val="105"/>
        </w:rPr>
        <w:t>,</w:t>
      </w:r>
      <w:proofErr w:type="gramEnd"/>
      <w:r>
        <w:rPr>
          <w:spacing w:val="-6"/>
          <w:w w:val="105"/>
        </w:rPr>
        <w:t xml:space="preserve"> </w:t>
      </w:r>
      <w:r>
        <w:rPr>
          <w:spacing w:val="-2"/>
          <w:w w:val="105"/>
        </w:rPr>
        <w:t>(6.4)</w:t>
      </w:r>
    </w:p>
    <w:p w14:paraId="364D0F7D" w14:textId="77777777" w:rsidR="00633CC7" w:rsidRDefault="00633CC7">
      <w:pPr>
        <w:sectPr w:rsidR="00633CC7">
          <w:type w:val="continuous"/>
          <w:pgSz w:w="11910" w:h="16840"/>
          <w:pgMar w:top="1340" w:right="360" w:bottom="280" w:left="1540" w:header="720" w:footer="720" w:gutter="0"/>
          <w:cols w:num="2" w:space="720" w:equalWidth="0">
            <w:col w:w="4539" w:space="40"/>
            <w:col w:w="5431"/>
          </w:cols>
        </w:sectPr>
      </w:pPr>
    </w:p>
    <w:p w14:paraId="45580819" w14:textId="77777777" w:rsidR="00633CC7" w:rsidRDefault="00633CC7">
      <w:pPr>
        <w:pStyle w:val="a3"/>
        <w:spacing w:before="7"/>
        <w:ind w:left="0"/>
        <w:rPr>
          <w:sz w:val="18"/>
        </w:rPr>
      </w:pPr>
    </w:p>
    <w:p w14:paraId="5D3B912E" w14:textId="77777777" w:rsidR="00633CC7" w:rsidRDefault="00633CC7">
      <w:pPr>
        <w:rPr>
          <w:sz w:val="18"/>
        </w:rPr>
        <w:sectPr w:rsidR="00633CC7">
          <w:type w:val="continuous"/>
          <w:pgSz w:w="11910" w:h="16840"/>
          <w:pgMar w:top="1340" w:right="360" w:bottom="280" w:left="1540" w:header="720" w:footer="720" w:gutter="0"/>
          <w:cols w:space="720"/>
        </w:sectPr>
      </w:pPr>
    </w:p>
    <w:p w14:paraId="513D7357" w14:textId="77777777" w:rsidR="00633CC7" w:rsidRDefault="001A5731">
      <w:pPr>
        <w:spacing w:before="91"/>
        <w:ind w:left="701"/>
        <w:rPr>
          <w:rFonts w:ascii="Times New Roman" w:hAnsi="Times New Roman"/>
          <w:sz w:val="14"/>
        </w:rPr>
      </w:pPr>
      <w:r>
        <w:t>где</w:t>
      </w:r>
      <w:r>
        <w:rPr>
          <w:spacing w:val="42"/>
        </w:rPr>
        <w:t xml:space="preserve"> </w:t>
      </w:r>
      <w:r>
        <w:rPr>
          <w:rFonts w:ascii="Times New Roman" w:hAnsi="Times New Roman"/>
          <w:i/>
          <w:spacing w:val="-5"/>
          <w:sz w:val="24"/>
        </w:rPr>
        <w:t>K</w:t>
      </w:r>
      <w:r>
        <w:rPr>
          <w:rFonts w:ascii="Times New Roman" w:hAnsi="Times New Roman"/>
          <w:spacing w:val="-5"/>
          <w:position w:val="-5"/>
          <w:sz w:val="14"/>
        </w:rPr>
        <w:t>н</w:t>
      </w:r>
    </w:p>
    <w:p w14:paraId="3D7EC472" w14:textId="77777777" w:rsidR="00633CC7" w:rsidRDefault="001A5731">
      <w:pPr>
        <w:pStyle w:val="a4"/>
        <w:numPr>
          <w:ilvl w:val="0"/>
          <w:numId w:val="54"/>
        </w:numPr>
        <w:tabs>
          <w:tab w:val="left" w:pos="180"/>
        </w:tabs>
        <w:spacing w:before="104"/>
        <w:ind w:left="179" w:hanging="118"/>
        <w:jc w:val="left"/>
      </w:pPr>
      <w:r>
        <w:rPr>
          <w:spacing w:val="1"/>
        </w:rPr>
        <w:br w:type="column"/>
      </w:r>
      <w:r>
        <w:t>опасность</w:t>
      </w:r>
      <w:r>
        <w:rPr>
          <w:spacing w:val="-3"/>
        </w:rPr>
        <w:t xml:space="preserve"> </w:t>
      </w:r>
      <w:r>
        <w:t>наезда,</w:t>
      </w:r>
      <w:r>
        <w:rPr>
          <w:spacing w:val="-5"/>
        </w:rPr>
        <w:t xml:space="preserve"> </w:t>
      </w:r>
      <w:r>
        <w:t>из</w:t>
      </w:r>
      <w:r>
        <w:rPr>
          <w:spacing w:val="-3"/>
        </w:rPr>
        <w:t xml:space="preserve"> </w:t>
      </w:r>
      <w:r>
        <w:t>табл.</w:t>
      </w:r>
      <w:r>
        <w:rPr>
          <w:spacing w:val="-5"/>
        </w:rPr>
        <w:t xml:space="preserve"> </w:t>
      </w:r>
      <w:r>
        <w:rPr>
          <w:spacing w:val="-4"/>
        </w:rPr>
        <w:t>6.4;</w:t>
      </w:r>
    </w:p>
    <w:p w14:paraId="43431C36" w14:textId="77777777" w:rsidR="00633CC7" w:rsidRDefault="00633CC7">
      <w:pPr>
        <w:sectPr w:rsidR="00633CC7">
          <w:type w:val="continuous"/>
          <w:pgSz w:w="11910" w:h="16840"/>
          <w:pgMar w:top="1340" w:right="360" w:bottom="280" w:left="1540" w:header="720" w:footer="720" w:gutter="0"/>
          <w:cols w:num="2" w:space="720" w:equalWidth="0">
            <w:col w:w="1356" w:space="40"/>
            <w:col w:w="8614"/>
          </w:cols>
        </w:sectPr>
      </w:pPr>
    </w:p>
    <w:p w14:paraId="009E1272" w14:textId="77777777" w:rsidR="00633CC7" w:rsidRDefault="001A5731">
      <w:pPr>
        <w:pStyle w:val="a3"/>
        <w:spacing w:before="26"/>
        <w:ind w:right="493" w:firstLine="539"/>
      </w:pPr>
      <w:r>
        <w:t>M</w:t>
      </w:r>
      <w:r>
        <w:rPr>
          <w:spacing w:val="40"/>
        </w:rPr>
        <w:t xml:space="preserve"> </w:t>
      </w:r>
      <w:r>
        <w:t>и</w:t>
      </w:r>
      <w:r>
        <w:rPr>
          <w:spacing w:val="40"/>
        </w:rPr>
        <w:t xml:space="preserve"> </w:t>
      </w:r>
      <w:r>
        <w:t>N</w:t>
      </w:r>
      <w:r>
        <w:rPr>
          <w:spacing w:val="40"/>
        </w:rPr>
        <w:t xml:space="preserve"> </w:t>
      </w:r>
      <w:r>
        <w:t>-</w:t>
      </w:r>
      <w:r>
        <w:rPr>
          <w:spacing w:val="40"/>
        </w:rPr>
        <w:t xml:space="preserve"> </w:t>
      </w:r>
      <w:r>
        <w:t>интенсивности</w:t>
      </w:r>
      <w:r>
        <w:rPr>
          <w:spacing w:val="40"/>
        </w:rPr>
        <w:t xml:space="preserve"> </w:t>
      </w:r>
      <w:r>
        <w:t>движения</w:t>
      </w:r>
      <w:r>
        <w:rPr>
          <w:spacing w:val="40"/>
        </w:rPr>
        <w:t xml:space="preserve"> </w:t>
      </w:r>
      <w:r>
        <w:t>на</w:t>
      </w:r>
      <w:r>
        <w:rPr>
          <w:spacing w:val="40"/>
        </w:rPr>
        <w:t xml:space="preserve"> </w:t>
      </w:r>
      <w:r>
        <w:t>пересекающихся</w:t>
      </w:r>
      <w:r>
        <w:rPr>
          <w:spacing w:val="40"/>
        </w:rPr>
        <w:t xml:space="preserve"> </w:t>
      </w:r>
      <w:r>
        <w:t>дорогах,</w:t>
      </w:r>
      <w:r>
        <w:rPr>
          <w:spacing w:val="40"/>
        </w:rPr>
        <w:t xml:space="preserve"> </w:t>
      </w:r>
      <w:r>
        <w:t>проходящие</w:t>
      </w:r>
      <w:r>
        <w:rPr>
          <w:spacing w:val="40"/>
        </w:rPr>
        <w:t xml:space="preserve"> </w:t>
      </w:r>
      <w:r>
        <w:t>через</w:t>
      </w:r>
      <w:r>
        <w:rPr>
          <w:spacing w:val="40"/>
        </w:rPr>
        <w:t xml:space="preserve"> </w:t>
      </w:r>
      <w:r>
        <w:t>стоп- линию с остановкой, авт./ч.</w:t>
      </w:r>
    </w:p>
    <w:p w14:paraId="4B365630" w14:textId="77777777" w:rsidR="00633CC7" w:rsidRDefault="001A5731">
      <w:pPr>
        <w:pStyle w:val="a4"/>
        <w:numPr>
          <w:ilvl w:val="2"/>
          <w:numId w:val="55"/>
        </w:numPr>
        <w:tabs>
          <w:tab w:val="left" w:pos="1254"/>
        </w:tabs>
        <w:ind w:left="1253" w:hanging="553"/>
      </w:pPr>
      <w:r>
        <w:pict w14:anchorId="34322D4C">
          <v:shape id="docshape17" o:spid="_x0000_s1195" type="#_x0000_t202" style="position:absolute;left:0;text-align:left;margin-left:345.1pt;margin-top:27.75pt;width:3.55pt;height:7.65pt;z-index:-15703040;mso-wrap-distance-left:0;mso-wrap-distance-right:0;mso-position-horizontal-relative:page" filled="f" stroked="f">
            <v:textbox inset="0,0,0,0">
              <w:txbxContent>
                <w:p w14:paraId="5C8AFB4F" w14:textId="77777777" w:rsidR="00633CC7" w:rsidRDefault="001A5731">
                  <w:pPr>
                    <w:spacing w:before="1"/>
                    <w:rPr>
                      <w:rFonts w:ascii="Times New Roman"/>
                      <w:i/>
                      <w:sz w:val="13"/>
                    </w:rPr>
                  </w:pPr>
                  <w:r>
                    <w:rPr>
                      <w:rFonts w:ascii="Times New Roman"/>
                      <w:i/>
                      <w:w w:val="109"/>
                      <w:sz w:val="13"/>
                    </w:rPr>
                    <w:t>n</w:t>
                  </w:r>
                </w:p>
              </w:txbxContent>
            </v:textbox>
            <w10:wrap type="topAndBottom" anchorx="page"/>
          </v:shape>
        </w:pict>
      </w:r>
      <w:r>
        <w:t>Возможное</w:t>
      </w:r>
      <w:r>
        <w:rPr>
          <w:spacing w:val="-9"/>
        </w:rPr>
        <w:t xml:space="preserve"> </w:t>
      </w:r>
      <w:r>
        <w:t>количество</w:t>
      </w:r>
      <w:r>
        <w:rPr>
          <w:spacing w:val="-7"/>
        </w:rPr>
        <w:t xml:space="preserve"> </w:t>
      </w:r>
      <w:r>
        <w:t>ДТП</w:t>
      </w:r>
      <w:r>
        <w:rPr>
          <w:spacing w:val="-5"/>
        </w:rPr>
        <w:t xml:space="preserve"> </w:t>
      </w:r>
      <w:r>
        <w:t>на</w:t>
      </w:r>
      <w:r>
        <w:rPr>
          <w:spacing w:val="-4"/>
        </w:rPr>
        <w:t xml:space="preserve"> </w:t>
      </w:r>
      <w:r>
        <w:t>регулируемом</w:t>
      </w:r>
      <w:r>
        <w:rPr>
          <w:spacing w:val="-8"/>
        </w:rPr>
        <w:t xml:space="preserve"> </w:t>
      </w:r>
      <w:r>
        <w:t>пересечении</w:t>
      </w:r>
      <w:r>
        <w:rPr>
          <w:spacing w:val="-6"/>
        </w:rPr>
        <w:t xml:space="preserve"> </w:t>
      </w:r>
      <w:r>
        <w:t>определяют</w:t>
      </w:r>
      <w:r>
        <w:rPr>
          <w:spacing w:val="-5"/>
        </w:rPr>
        <w:t xml:space="preserve"> </w:t>
      </w:r>
      <w:r>
        <w:t>по</w:t>
      </w:r>
      <w:r>
        <w:rPr>
          <w:spacing w:val="-3"/>
        </w:rPr>
        <w:t xml:space="preserve"> </w:t>
      </w:r>
      <w:r>
        <w:rPr>
          <w:spacing w:val="-2"/>
        </w:rPr>
        <w:t>формуле</w:t>
      </w:r>
    </w:p>
    <w:p w14:paraId="7E9540CF" w14:textId="77777777" w:rsidR="00633CC7" w:rsidRDefault="00633CC7">
      <w:pPr>
        <w:pStyle w:val="a3"/>
        <w:spacing w:before="7"/>
        <w:ind w:left="0"/>
        <w:rPr>
          <w:sz w:val="21"/>
        </w:rPr>
      </w:pPr>
    </w:p>
    <w:p w14:paraId="3EE4348B" w14:textId="77777777" w:rsidR="00633CC7" w:rsidRDefault="001A5731">
      <w:pPr>
        <w:spacing w:line="339" w:lineRule="exact"/>
        <w:ind w:right="292"/>
        <w:jc w:val="center"/>
      </w:pPr>
      <w:r>
        <w:rPr>
          <w:rFonts w:ascii="Times New Roman" w:hAnsi="Times New Roman"/>
          <w:i/>
          <w:sz w:val="24"/>
        </w:rPr>
        <w:t>G</w:t>
      </w:r>
      <w:r>
        <w:rPr>
          <w:rFonts w:ascii="Times New Roman" w:hAnsi="Times New Roman"/>
          <w:position w:val="-5"/>
          <w:sz w:val="13"/>
        </w:rPr>
        <w:t>p</w:t>
      </w:r>
      <w:r>
        <w:rPr>
          <w:rFonts w:ascii="Times New Roman" w:hAnsi="Times New Roman"/>
          <w:spacing w:val="52"/>
          <w:position w:val="-5"/>
          <w:sz w:val="13"/>
        </w:rPr>
        <w:t xml:space="preserve"> </w:t>
      </w:r>
      <w:r>
        <w:rPr>
          <w:rFonts w:ascii="Symbol" w:hAnsi="Symbol"/>
          <w:sz w:val="24"/>
        </w:rPr>
        <w:t></w:t>
      </w:r>
      <w:r>
        <w:rPr>
          <w:rFonts w:ascii="Times New Roman" w:hAnsi="Times New Roman"/>
          <w:spacing w:val="-4"/>
          <w:sz w:val="24"/>
        </w:rPr>
        <w:t xml:space="preserve"> </w:t>
      </w:r>
      <w:r>
        <w:rPr>
          <w:rFonts w:ascii="Symbol" w:hAnsi="Symbol"/>
          <w:sz w:val="24"/>
        </w:rPr>
        <w:t></w:t>
      </w:r>
      <w:r>
        <w:rPr>
          <w:rFonts w:ascii="Times New Roman" w:hAnsi="Times New Roman"/>
          <w:sz w:val="24"/>
        </w:rPr>
        <w:t>0,</w:t>
      </w:r>
      <w:r>
        <w:rPr>
          <w:rFonts w:ascii="Times New Roman" w:hAnsi="Times New Roman"/>
          <w:spacing w:val="-30"/>
          <w:sz w:val="24"/>
        </w:rPr>
        <w:t xml:space="preserve"> </w:t>
      </w:r>
      <w:r>
        <w:rPr>
          <w:rFonts w:ascii="Times New Roman" w:hAnsi="Times New Roman"/>
          <w:sz w:val="24"/>
        </w:rPr>
        <w:t>468</w:t>
      </w:r>
      <w:r>
        <w:rPr>
          <w:rFonts w:ascii="Times New Roman" w:hAnsi="Times New Roman"/>
          <w:spacing w:val="-27"/>
          <w:sz w:val="24"/>
        </w:rPr>
        <w:t xml:space="preserve"> </w:t>
      </w:r>
      <w:r>
        <w:rPr>
          <w:rFonts w:ascii="Symbol" w:hAnsi="Symbol"/>
          <w:sz w:val="24"/>
        </w:rPr>
        <w:t></w:t>
      </w:r>
      <w:r>
        <w:rPr>
          <w:rFonts w:ascii="Times New Roman" w:hAnsi="Times New Roman"/>
          <w:spacing w:val="-15"/>
          <w:sz w:val="24"/>
        </w:rPr>
        <w:t xml:space="preserve"> </w:t>
      </w:r>
      <w:r>
        <w:rPr>
          <w:rFonts w:ascii="Times New Roman" w:hAnsi="Times New Roman"/>
          <w:i/>
          <w:sz w:val="24"/>
        </w:rPr>
        <w:t>q</w:t>
      </w:r>
      <w:r>
        <w:rPr>
          <w:rFonts w:ascii="Times New Roman" w:hAnsi="Times New Roman"/>
          <w:position w:val="-5"/>
          <w:sz w:val="13"/>
        </w:rPr>
        <w:t>н</w:t>
      </w:r>
      <w:r>
        <w:rPr>
          <w:rFonts w:ascii="Times New Roman" w:hAnsi="Times New Roman"/>
          <w:spacing w:val="36"/>
          <w:position w:val="-5"/>
          <w:sz w:val="13"/>
        </w:rPr>
        <w:t xml:space="preserve"> </w:t>
      </w:r>
      <w:r>
        <w:rPr>
          <w:rFonts w:ascii="Symbol" w:hAnsi="Symbol"/>
          <w:sz w:val="24"/>
        </w:rPr>
        <w:t></w:t>
      </w:r>
      <w:r>
        <w:rPr>
          <w:rFonts w:ascii="Times New Roman" w:hAnsi="Times New Roman"/>
          <w:spacing w:val="-17"/>
          <w:sz w:val="24"/>
        </w:rPr>
        <w:t xml:space="preserve"> </w:t>
      </w:r>
      <w:r>
        <w:rPr>
          <w:rFonts w:ascii="Symbol" w:hAnsi="Symbol"/>
          <w:position w:val="-4"/>
          <w:sz w:val="35"/>
        </w:rPr>
        <w:t></w:t>
      </w:r>
      <w:proofErr w:type="gramStart"/>
      <w:r>
        <w:rPr>
          <w:rFonts w:ascii="Times New Roman" w:hAnsi="Times New Roman"/>
          <w:i/>
          <w:sz w:val="24"/>
        </w:rPr>
        <w:t>q</w:t>
      </w:r>
      <w:r>
        <w:rPr>
          <w:rFonts w:ascii="Times New Roman" w:hAnsi="Times New Roman"/>
          <w:i/>
          <w:position w:val="-5"/>
          <w:sz w:val="13"/>
        </w:rPr>
        <w:t>i</w:t>
      </w:r>
      <w:r>
        <w:rPr>
          <w:rFonts w:ascii="Times New Roman" w:hAnsi="Times New Roman"/>
          <w:i/>
          <w:spacing w:val="30"/>
          <w:position w:val="-5"/>
          <w:sz w:val="13"/>
        </w:rPr>
        <w:t xml:space="preserve"> </w:t>
      </w:r>
      <w:r>
        <w:t>,</w:t>
      </w:r>
      <w:proofErr w:type="gramEnd"/>
      <w:r>
        <w:rPr>
          <w:spacing w:val="4"/>
        </w:rPr>
        <w:t xml:space="preserve"> </w:t>
      </w:r>
      <w:r>
        <w:rPr>
          <w:spacing w:val="-2"/>
        </w:rPr>
        <w:t>(6.5)</w:t>
      </w:r>
    </w:p>
    <w:p w14:paraId="53C08F56" w14:textId="77777777" w:rsidR="00633CC7" w:rsidRDefault="001A5731">
      <w:pPr>
        <w:spacing w:line="143" w:lineRule="exact"/>
        <w:ind w:left="1110" w:right="311"/>
        <w:jc w:val="center"/>
        <w:rPr>
          <w:rFonts w:ascii="Times New Roman" w:hAnsi="Times New Roman"/>
          <w:sz w:val="13"/>
        </w:rPr>
      </w:pPr>
      <w:r>
        <w:rPr>
          <w:rFonts w:ascii="Times New Roman" w:hAnsi="Times New Roman"/>
          <w:i/>
          <w:spacing w:val="-5"/>
          <w:w w:val="110"/>
          <w:sz w:val="13"/>
        </w:rPr>
        <w:t>i</w:t>
      </w:r>
      <w:r>
        <w:rPr>
          <w:rFonts w:ascii="Symbol" w:hAnsi="Symbol"/>
          <w:spacing w:val="-5"/>
          <w:w w:val="110"/>
          <w:sz w:val="13"/>
        </w:rPr>
        <w:t></w:t>
      </w:r>
      <w:r>
        <w:rPr>
          <w:rFonts w:ascii="Times New Roman" w:hAnsi="Times New Roman"/>
          <w:spacing w:val="-5"/>
          <w:w w:val="110"/>
          <w:sz w:val="13"/>
        </w:rPr>
        <w:t>1</w:t>
      </w:r>
    </w:p>
    <w:p w14:paraId="1D47C417" w14:textId="77777777" w:rsidR="00633CC7" w:rsidRDefault="00633CC7">
      <w:pPr>
        <w:pStyle w:val="a3"/>
        <w:spacing w:before="9"/>
        <w:ind w:left="0"/>
        <w:rPr>
          <w:rFonts w:ascii="Times New Roman"/>
          <w:sz w:val="18"/>
        </w:rPr>
      </w:pPr>
    </w:p>
    <w:p w14:paraId="653A64C5" w14:textId="77777777" w:rsidR="00633CC7" w:rsidRDefault="00633CC7">
      <w:pPr>
        <w:rPr>
          <w:rFonts w:ascii="Times New Roman"/>
          <w:sz w:val="18"/>
        </w:rPr>
        <w:sectPr w:rsidR="00633CC7">
          <w:type w:val="continuous"/>
          <w:pgSz w:w="11910" w:h="16840"/>
          <w:pgMar w:top="1340" w:right="360" w:bottom="280" w:left="1540" w:header="720" w:footer="720" w:gutter="0"/>
          <w:cols w:space="720"/>
        </w:sectPr>
      </w:pPr>
    </w:p>
    <w:p w14:paraId="0C38BF2C" w14:textId="77777777" w:rsidR="00633CC7" w:rsidRDefault="001A5731">
      <w:pPr>
        <w:spacing w:before="91"/>
        <w:ind w:left="701"/>
        <w:rPr>
          <w:rFonts w:ascii="Times New Roman" w:hAnsi="Times New Roman"/>
          <w:sz w:val="14"/>
        </w:rPr>
      </w:pPr>
      <w:r>
        <w:t>где</w:t>
      </w:r>
      <w:r>
        <w:rPr>
          <w:spacing w:val="35"/>
        </w:rPr>
        <w:t xml:space="preserve"> </w:t>
      </w:r>
      <w:r>
        <w:rPr>
          <w:rFonts w:ascii="Times New Roman" w:hAnsi="Times New Roman"/>
          <w:i/>
          <w:spacing w:val="-5"/>
          <w:sz w:val="24"/>
        </w:rPr>
        <w:t>q</w:t>
      </w:r>
      <w:r>
        <w:rPr>
          <w:rFonts w:ascii="Times New Roman" w:hAnsi="Times New Roman"/>
          <w:spacing w:val="-5"/>
          <w:position w:val="-5"/>
          <w:sz w:val="14"/>
        </w:rPr>
        <w:t>н</w:t>
      </w:r>
    </w:p>
    <w:p w14:paraId="780ABA25" w14:textId="77777777" w:rsidR="00633CC7" w:rsidRDefault="001A5731">
      <w:pPr>
        <w:pStyle w:val="a4"/>
        <w:numPr>
          <w:ilvl w:val="0"/>
          <w:numId w:val="54"/>
        </w:numPr>
        <w:tabs>
          <w:tab w:val="left" w:pos="181"/>
        </w:tabs>
        <w:spacing w:before="105"/>
        <w:ind w:left="180" w:hanging="119"/>
        <w:jc w:val="left"/>
      </w:pPr>
      <w:r>
        <w:br w:type="column"/>
      </w:r>
      <w:r>
        <w:t>количество</w:t>
      </w:r>
      <w:r>
        <w:rPr>
          <w:spacing w:val="-4"/>
        </w:rPr>
        <w:t xml:space="preserve"> </w:t>
      </w:r>
      <w:r>
        <w:t>наездов</w:t>
      </w:r>
      <w:r>
        <w:rPr>
          <w:spacing w:val="-5"/>
        </w:rPr>
        <w:t xml:space="preserve"> </w:t>
      </w:r>
      <w:r>
        <w:t>у</w:t>
      </w:r>
      <w:r>
        <w:rPr>
          <w:spacing w:val="-4"/>
        </w:rPr>
        <w:t xml:space="preserve"> </w:t>
      </w:r>
      <w:r>
        <w:t>стоп-линий,</w:t>
      </w:r>
      <w:r>
        <w:rPr>
          <w:spacing w:val="-4"/>
        </w:rPr>
        <w:t xml:space="preserve"> </w:t>
      </w:r>
      <w:r>
        <w:t>ДТП</w:t>
      </w:r>
      <w:r>
        <w:rPr>
          <w:spacing w:val="-4"/>
        </w:rPr>
        <w:t xml:space="preserve"> </w:t>
      </w:r>
      <w:r>
        <w:t>в</w:t>
      </w:r>
      <w:r>
        <w:rPr>
          <w:spacing w:val="-5"/>
        </w:rPr>
        <w:t xml:space="preserve"> </w:t>
      </w:r>
      <w:r>
        <w:rPr>
          <w:spacing w:val="-4"/>
        </w:rPr>
        <w:t>год;</w:t>
      </w:r>
    </w:p>
    <w:p w14:paraId="4E94225D" w14:textId="77777777" w:rsidR="00633CC7" w:rsidRDefault="00633CC7">
      <w:pPr>
        <w:sectPr w:rsidR="00633CC7">
          <w:type w:val="continuous"/>
          <w:pgSz w:w="11910" w:h="16840"/>
          <w:pgMar w:top="1340" w:right="360" w:bottom="280" w:left="1540" w:header="720" w:footer="720" w:gutter="0"/>
          <w:cols w:num="2" w:space="720" w:equalWidth="0">
            <w:col w:w="1293" w:space="40"/>
            <w:col w:w="8677"/>
          </w:cols>
        </w:sectPr>
      </w:pPr>
    </w:p>
    <w:p w14:paraId="23F72C9E" w14:textId="77777777" w:rsidR="00633CC7" w:rsidRDefault="001A5731">
      <w:pPr>
        <w:pStyle w:val="a3"/>
        <w:spacing w:before="26"/>
        <w:ind w:left="701"/>
        <w:jc w:val="both"/>
      </w:pPr>
      <w:r>
        <w:t>n</w:t>
      </w:r>
      <w:r>
        <w:rPr>
          <w:spacing w:val="-5"/>
        </w:rPr>
        <w:t xml:space="preserve"> </w:t>
      </w:r>
      <w:r>
        <w:t>-</w:t>
      </w:r>
      <w:r>
        <w:rPr>
          <w:spacing w:val="-4"/>
        </w:rPr>
        <w:t xml:space="preserve"> </w:t>
      </w:r>
      <w:r>
        <w:t>количество</w:t>
      </w:r>
      <w:r>
        <w:rPr>
          <w:spacing w:val="-5"/>
        </w:rPr>
        <w:t xml:space="preserve"> </w:t>
      </w:r>
      <w:r>
        <w:t>конфликтных</w:t>
      </w:r>
      <w:r>
        <w:rPr>
          <w:spacing w:val="-4"/>
        </w:rPr>
        <w:t xml:space="preserve"> </w:t>
      </w:r>
      <w:r>
        <w:rPr>
          <w:spacing w:val="-2"/>
        </w:rPr>
        <w:t>точек.</w:t>
      </w:r>
    </w:p>
    <w:p w14:paraId="5C777347" w14:textId="77777777" w:rsidR="00633CC7" w:rsidRDefault="001A5731">
      <w:pPr>
        <w:pStyle w:val="a4"/>
        <w:numPr>
          <w:ilvl w:val="2"/>
          <w:numId w:val="55"/>
        </w:numPr>
        <w:tabs>
          <w:tab w:val="left" w:pos="1321"/>
        </w:tabs>
        <w:spacing w:before="1"/>
        <w:ind w:right="487" w:firstLine="539"/>
        <w:jc w:val="both"/>
      </w:pPr>
      <w:r>
        <w:t>Для оценки безопасности движения пешеходов на пересечении со светофорным регулированием используют статистику ДТП за год. При отсутствии таких данных и</w:t>
      </w:r>
      <w:r>
        <w:t xml:space="preserve">спользуют </w:t>
      </w:r>
      <w:r>
        <w:rPr>
          <w:spacing w:val="-2"/>
        </w:rPr>
        <w:t>формулу</w:t>
      </w:r>
    </w:p>
    <w:p w14:paraId="6D8E4860" w14:textId="77777777" w:rsidR="00633CC7" w:rsidRDefault="00633CC7">
      <w:pPr>
        <w:pStyle w:val="a3"/>
        <w:spacing w:before="11"/>
        <w:ind w:left="0"/>
        <w:rPr>
          <w:sz w:val="14"/>
        </w:rPr>
      </w:pPr>
    </w:p>
    <w:p w14:paraId="067B8610" w14:textId="77777777" w:rsidR="00633CC7" w:rsidRDefault="001A5731">
      <w:pPr>
        <w:spacing w:before="104" w:line="180" w:lineRule="exact"/>
        <w:ind w:right="292"/>
        <w:jc w:val="center"/>
      </w:pPr>
      <w:r>
        <w:rPr>
          <w:rFonts w:ascii="Times New Roman" w:hAnsi="Times New Roman"/>
          <w:i/>
          <w:w w:val="105"/>
          <w:sz w:val="24"/>
        </w:rPr>
        <w:t>G</w:t>
      </w:r>
      <w:r>
        <w:rPr>
          <w:rFonts w:ascii="Times New Roman" w:hAnsi="Times New Roman"/>
          <w:i/>
          <w:spacing w:val="55"/>
          <w:w w:val="105"/>
          <w:sz w:val="24"/>
        </w:rPr>
        <w:t xml:space="preserve"> </w:t>
      </w:r>
      <w:r>
        <w:rPr>
          <w:rFonts w:ascii="Symbol" w:hAnsi="Symbol"/>
          <w:w w:val="105"/>
          <w:sz w:val="24"/>
        </w:rPr>
        <w:t></w:t>
      </w:r>
      <w:r>
        <w:rPr>
          <w:rFonts w:ascii="Times New Roman" w:hAnsi="Times New Roman"/>
          <w:spacing w:val="-18"/>
          <w:w w:val="105"/>
          <w:sz w:val="24"/>
        </w:rPr>
        <w:t xml:space="preserve"> </w:t>
      </w:r>
      <w:r>
        <w:rPr>
          <w:rFonts w:ascii="Times New Roman" w:hAnsi="Times New Roman"/>
          <w:w w:val="105"/>
          <w:sz w:val="24"/>
        </w:rPr>
        <w:t>0,</w:t>
      </w:r>
      <w:r>
        <w:rPr>
          <w:rFonts w:ascii="Times New Roman" w:hAnsi="Times New Roman"/>
          <w:spacing w:val="-40"/>
          <w:w w:val="105"/>
          <w:sz w:val="24"/>
        </w:rPr>
        <w:t xml:space="preserve"> </w:t>
      </w:r>
      <w:r>
        <w:rPr>
          <w:rFonts w:ascii="Times New Roman" w:hAnsi="Times New Roman"/>
          <w:w w:val="105"/>
          <w:sz w:val="24"/>
        </w:rPr>
        <w:t>0025</w:t>
      </w:r>
      <w:r>
        <w:rPr>
          <w:rFonts w:ascii="Times New Roman" w:hAnsi="Times New Roman"/>
          <w:spacing w:val="-36"/>
          <w:w w:val="105"/>
          <w:sz w:val="24"/>
        </w:rPr>
        <w:t xml:space="preserve"> </w:t>
      </w:r>
      <w:r>
        <w:rPr>
          <w:rFonts w:ascii="Symbol" w:hAnsi="Symbol"/>
          <w:w w:val="105"/>
          <w:sz w:val="24"/>
        </w:rPr>
        <w:t></w:t>
      </w:r>
      <w:r>
        <w:rPr>
          <w:rFonts w:ascii="Times New Roman" w:hAnsi="Times New Roman"/>
          <w:w w:val="105"/>
          <w:sz w:val="24"/>
        </w:rPr>
        <w:t>10</w:t>
      </w:r>
      <w:r>
        <w:rPr>
          <w:rFonts w:ascii="Symbol" w:hAnsi="Symbol"/>
          <w:w w:val="105"/>
          <w:position w:val="11"/>
          <w:sz w:val="13"/>
        </w:rPr>
        <w:t></w:t>
      </w:r>
      <w:r>
        <w:rPr>
          <w:rFonts w:ascii="Times New Roman" w:hAnsi="Times New Roman"/>
          <w:w w:val="105"/>
          <w:position w:val="11"/>
          <w:sz w:val="13"/>
        </w:rPr>
        <w:t>3</w:t>
      </w:r>
      <w:r>
        <w:rPr>
          <w:rFonts w:ascii="Times New Roman" w:hAnsi="Times New Roman"/>
          <w:w w:val="105"/>
          <w:sz w:val="24"/>
        </w:rPr>
        <w:t>0,92</w:t>
      </w:r>
      <w:r>
        <w:rPr>
          <w:rFonts w:ascii="Symbol" w:hAnsi="Symbol"/>
          <w:w w:val="105"/>
          <w:sz w:val="24"/>
        </w:rPr>
        <w:t></w:t>
      </w:r>
      <w:r>
        <w:rPr>
          <w:rFonts w:ascii="Times New Roman" w:hAnsi="Times New Roman"/>
          <w:w w:val="105"/>
          <w:sz w:val="24"/>
        </w:rPr>
        <w:t>(И</w:t>
      </w:r>
      <w:r>
        <w:rPr>
          <w:rFonts w:ascii="Times New Roman" w:hAnsi="Times New Roman"/>
          <w:spacing w:val="14"/>
          <w:w w:val="105"/>
          <w:sz w:val="24"/>
        </w:rPr>
        <w:t xml:space="preserve"> </w:t>
      </w:r>
      <w:proofErr w:type="spellStart"/>
      <w:r>
        <w:rPr>
          <w:rFonts w:ascii="Times New Roman" w:hAnsi="Times New Roman"/>
          <w:w w:val="105"/>
          <w:sz w:val="24"/>
        </w:rPr>
        <w:t>И</w:t>
      </w:r>
      <w:proofErr w:type="spellEnd"/>
      <w:r>
        <w:rPr>
          <w:rFonts w:ascii="Times New Roman" w:hAnsi="Times New Roman"/>
          <w:spacing w:val="5"/>
          <w:w w:val="105"/>
          <w:sz w:val="24"/>
        </w:rPr>
        <w:t xml:space="preserve"> </w:t>
      </w:r>
      <w:r>
        <w:rPr>
          <w:rFonts w:ascii="Times New Roman" w:hAnsi="Times New Roman"/>
          <w:w w:val="105"/>
          <w:position w:val="11"/>
          <w:sz w:val="13"/>
        </w:rPr>
        <w:t>1/</w:t>
      </w:r>
      <w:r>
        <w:rPr>
          <w:rFonts w:ascii="Times New Roman" w:hAnsi="Times New Roman"/>
          <w:spacing w:val="-15"/>
          <w:w w:val="105"/>
          <w:position w:val="11"/>
          <w:sz w:val="13"/>
        </w:rPr>
        <w:t xml:space="preserve"> </w:t>
      </w:r>
      <w:proofErr w:type="gramStart"/>
      <w:r>
        <w:rPr>
          <w:rFonts w:ascii="Times New Roman" w:hAnsi="Times New Roman"/>
          <w:w w:val="105"/>
          <w:position w:val="11"/>
          <w:sz w:val="13"/>
        </w:rPr>
        <w:t>4</w:t>
      </w:r>
      <w:r>
        <w:rPr>
          <w:rFonts w:ascii="Times New Roman" w:hAnsi="Times New Roman"/>
          <w:spacing w:val="-12"/>
          <w:w w:val="105"/>
          <w:position w:val="11"/>
          <w:sz w:val="13"/>
        </w:rPr>
        <w:t xml:space="preserve"> </w:t>
      </w:r>
      <w:r>
        <w:rPr>
          <w:rFonts w:ascii="Times New Roman" w:hAnsi="Times New Roman"/>
          <w:w w:val="105"/>
          <w:sz w:val="24"/>
        </w:rPr>
        <w:t>)</w:t>
      </w:r>
      <w:proofErr w:type="gramEnd"/>
      <w:r>
        <w:rPr>
          <w:rFonts w:ascii="Times New Roman" w:hAnsi="Times New Roman"/>
          <w:spacing w:val="-24"/>
          <w:w w:val="105"/>
          <w:sz w:val="24"/>
        </w:rPr>
        <w:t xml:space="preserve"> </w:t>
      </w:r>
      <w:r>
        <w:rPr>
          <w:w w:val="105"/>
        </w:rPr>
        <w:t>,</w:t>
      </w:r>
      <w:r>
        <w:rPr>
          <w:spacing w:val="-6"/>
          <w:w w:val="105"/>
        </w:rPr>
        <w:t xml:space="preserve"> </w:t>
      </w:r>
      <w:r>
        <w:rPr>
          <w:spacing w:val="-2"/>
          <w:w w:val="105"/>
        </w:rPr>
        <w:t>(6.6)</w:t>
      </w:r>
    </w:p>
    <w:p w14:paraId="4BD2B89A" w14:textId="77777777" w:rsidR="00633CC7" w:rsidRDefault="001A5731">
      <w:pPr>
        <w:tabs>
          <w:tab w:val="left" w:pos="5567"/>
        </w:tabs>
        <w:spacing w:before="1"/>
        <w:ind w:left="3107"/>
        <w:rPr>
          <w:rFonts w:ascii="Times New Roman" w:hAnsi="Times New Roman"/>
          <w:sz w:val="13"/>
        </w:rPr>
      </w:pPr>
      <w:r>
        <w:rPr>
          <w:rFonts w:ascii="Times New Roman" w:hAnsi="Times New Roman"/>
          <w:spacing w:val="-10"/>
          <w:w w:val="110"/>
          <w:sz w:val="13"/>
        </w:rPr>
        <w:t>п</w:t>
      </w:r>
      <w:r>
        <w:rPr>
          <w:rFonts w:ascii="Times New Roman" w:hAnsi="Times New Roman"/>
          <w:sz w:val="13"/>
        </w:rPr>
        <w:tab/>
      </w:r>
      <w:proofErr w:type="gramStart"/>
      <w:r>
        <w:rPr>
          <w:rFonts w:ascii="Times New Roman" w:hAnsi="Times New Roman"/>
          <w:w w:val="110"/>
          <w:sz w:val="13"/>
        </w:rPr>
        <w:t>т</w:t>
      </w:r>
      <w:r>
        <w:rPr>
          <w:rFonts w:ascii="Times New Roman" w:hAnsi="Times New Roman"/>
          <w:spacing w:val="62"/>
          <w:w w:val="110"/>
          <w:sz w:val="13"/>
        </w:rPr>
        <w:t xml:space="preserve">  </w:t>
      </w:r>
      <w:r>
        <w:rPr>
          <w:rFonts w:ascii="Times New Roman" w:hAnsi="Times New Roman"/>
          <w:spacing w:val="-10"/>
          <w:w w:val="110"/>
          <w:sz w:val="13"/>
        </w:rPr>
        <w:t>п</w:t>
      </w:r>
      <w:proofErr w:type="gramEnd"/>
    </w:p>
    <w:p w14:paraId="6E00CCE6" w14:textId="77777777" w:rsidR="00633CC7" w:rsidRDefault="00633CC7">
      <w:pPr>
        <w:pStyle w:val="a3"/>
        <w:spacing w:before="6"/>
        <w:ind w:left="0"/>
        <w:rPr>
          <w:rFonts w:ascii="Times New Roman"/>
          <w:sz w:val="19"/>
        </w:rPr>
      </w:pPr>
    </w:p>
    <w:p w14:paraId="2FC19568" w14:textId="77777777" w:rsidR="00633CC7" w:rsidRDefault="00633CC7">
      <w:pPr>
        <w:rPr>
          <w:rFonts w:ascii="Times New Roman"/>
          <w:sz w:val="19"/>
        </w:rPr>
        <w:sectPr w:rsidR="00633CC7">
          <w:type w:val="continuous"/>
          <w:pgSz w:w="11910" w:h="16840"/>
          <w:pgMar w:top="1340" w:right="360" w:bottom="280" w:left="1540" w:header="720" w:footer="720" w:gutter="0"/>
          <w:cols w:space="720"/>
        </w:sectPr>
      </w:pPr>
    </w:p>
    <w:p w14:paraId="308D8861" w14:textId="77777777" w:rsidR="00633CC7" w:rsidRDefault="001A5731">
      <w:pPr>
        <w:spacing w:before="91"/>
        <w:ind w:left="701"/>
        <w:rPr>
          <w:rFonts w:ascii="Times New Roman" w:hAnsi="Times New Roman"/>
          <w:sz w:val="14"/>
        </w:rPr>
      </w:pPr>
      <w:r>
        <w:t>где</w:t>
      </w:r>
      <w:r>
        <w:rPr>
          <w:spacing w:val="35"/>
        </w:rPr>
        <w:t xml:space="preserve"> </w:t>
      </w:r>
      <w:r>
        <w:rPr>
          <w:rFonts w:ascii="Times New Roman" w:hAnsi="Times New Roman"/>
          <w:spacing w:val="-5"/>
          <w:sz w:val="24"/>
        </w:rPr>
        <w:t>И</w:t>
      </w:r>
      <w:r>
        <w:rPr>
          <w:rFonts w:ascii="Times New Roman" w:hAnsi="Times New Roman"/>
          <w:spacing w:val="-5"/>
          <w:position w:val="-5"/>
          <w:sz w:val="14"/>
        </w:rPr>
        <w:t>т</w:t>
      </w:r>
    </w:p>
    <w:p w14:paraId="40B5C3A9" w14:textId="77777777" w:rsidR="00633CC7" w:rsidRDefault="001A5731">
      <w:pPr>
        <w:pStyle w:val="a4"/>
        <w:numPr>
          <w:ilvl w:val="0"/>
          <w:numId w:val="54"/>
        </w:numPr>
        <w:tabs>
          <w:tab w:val="left" w:pos="184"/>
        </w:tabs>
        <w:spacing w:before="106"/>
        <w:ind w:left="183" w:hanging="118"/>
        <w:jc w:val="left"/>
      </w:pPr>
      <w:r>
        <w:br w:type="column"/>
      </w:r>
      <w:r>
        <w:t>интенсивность</w:t>
      </w:r>
      <w:r>
        <w:rPr>
          <w:spacing w:val="-8"/>
        </w:rPr>
        <w:t xml:space="preserve"> </w:t>
      </w:r>
      <w:r>
        <w:t>движения</w:t>
      </w:r>
      <w:r>
        <w:rPr>
          <w:spacing w:val="-7"/>
        </w:rPr>
        <w:t xml:space="preserve"> </w:t>
      </w:r>
      <w:r>
        <w:t>транспортных</w:t>
      </w:r>
      <w:r>
        <w:rPr>
          <w:spacing w:val="-7"/>
        </w:rPr>
        <w:t xml:space="preserve"> </w:t>
      </w:r>
      <w:r>
        <w:t>потоков,</w:t>
      </w:r>
      <w:r>
        <w:rPr>
          <w:spacing w:val="-7"/>
        </w:rPr>
        <w:t xml:space="preserve"> </w:t>
      </w:r>
      <w:r>
        <w:rPr>
          <w:spacing w:val="-2"/>
        </w:rPr>
        <w:t>авт./ч;</w:t>
      </w:r>
    </w:p>
    <w:p w14:paraId="181FFCBE" w14:textId="77777777" w:rsidR="00633CC7" w:rsidRDefault="00633CC7">
      <w:pPr>
        <w:sectPr w:rsidR="00633CC7">
          <w:type w:val="continuous"/>
          <w:pgSz w:w="11910" w:h="16840"/>
          <w:pgMar w:top="1340" w:right="360" w:bottom="280" w:left="1540" w:header="720" w:footer="720" w:gutter="0"/>
          <w:cols w:num="2" w:space="720" w:equalWidth="0">
            <w:col w:w="1352" w:space="40"/>
            <w:col w:w="8618"/>
          </w:cols>
        </w:sectPr>
      </w:pPr>
    </w:p>
    <w:p w14:paraId="1E2FD067" w14:textId="77777777" w:rsidR="00633CC7" w:rsidRDefault="001A5731">
      <w:pPr>
        <w:pStyle w:val="a3"/>
        <w:spacing w:before="46"/>
        <w:ind w:left="740"/>
      </w:pPr>
      <w:r>
        <w:rPr>
          <w:rFonts w:ascii="Times New Roman" w:hAnsi="Times New Roman"/>
          <w:sz w:val="24"/>
        </w:rPr>
        <w:t>И</w:t>
      </w:r>
      <w:r>
        <w:rPr>
          <w:rFonts w:ascii="Times New Roman" w:hAnsi="Times New Roman"/>
          <w:position w:val="-5"/>
          <w:sz w:val="14"/>
        </w:rPr>
        <w:t>п</w:t>
      </w:r>
      <w:r>
        <w:rPr>
          <w:rFonts w:ascii="Times New Roman" w:hAnsi="Times New Roman"/>
          <w:spacing w:val="57"/>
          <w:position w:val="-5"/>
          <w:sz w:val="14"/>
        </w:rPr>
        <w:t xml:space="preserve"> </w:t>
      </w:r>
      <w:r>
        <w:t>-</w:t>
      </w:r>
      <w:r>
        <w:rPr>
          <w:spacing w:val="-1"/>
        </w:rPr>
        <w:t xml:space="preserve"> </w:t>
      </w:r>
      <w:r>
        <w:t>интенсивность</w:t>
      </w:r>
      <w:r>
        <w:rPr>
          <w:spacing w:val="-2"/>
        </w:rPr>
        <w:t xml:space="preserve"> </w:t>
      </w:r>
      <w:r>
        <w:t>движения</w:t>
      </w:r>
      <w:r>
        <w:rPr>
          <w:spacing w:val="-1"/>
        </w:rPr>
        <w:t xml:space="preserve"> </w:t>
      </w:r>
      <w:r>
        <w:t>пешеходов</w:t>
      </w:r>
      <w:r>
        <w:rPr>
          <w:spacing w:val="-2"/>
        </w:rPr>
        <w:t xml:space="preserve"> </w:t>
      </w:r>
      <w:r>
        <w:t>по</w:t>
      </w:r>
      <w:r>
        <w:rPr>
          <w:spacing w:val="-1"/>
        </w:rPr>
        <w:t xml:space="preserve"> </w:t>
      </w:r>
      <w:r>
        <w:t>переходу,</w:t>
      </w:r>
      <w:r>
        <w:rPr>
          <w:spacing w:val="-1"/>
        </w:rPr>
        <w:t xml:space="preserve"> </w:t>
      </w:r>
      <w:r>
        <w:t>пешеходов</w:t>
      </w:r>
      <w:r>
        <w:rPr>
          <w:spacing w:val="-4"/>
        </w:rPr>
        <w:t xml:space="preserve"> </w:t>
      </w:r>
      <w:r>
        <w:t>в</w:t>
      </w:r>
      <w:r>
        <w:rPr>
          <w:spacing w:val="-1"/>
        </w:rPr>
        <w:t xml:space="preserve"> </w:t>
      </w:r>
      <w:r>
        <w:rPr>
          <w:spacing w:val="-4"/>
        </w:rPr>
        <w:t>час.</w:t>
      </w:r>
    </w:p>
    <w:p w14:paraId="2B5ACEEB" w14:textId="77777777" w:rsidR="00633CC7" w:rsidRDefault="00633CC7">
      <w:pPr>
        <w:pStyle w:val="a3"/>
        <w:spacing w:before="2"/>
        <w:ind w:left="0"/>
        <w:rPr>
          <w:sz w:val="24"/>
        </w:rPr>
      </w:pPr>
    </w:p>
    <w:p w14:paraId="55C0DC7F" w14:textId="77777777" w:rsidR="00633CC7" w:rsidRDefault="001A5731">
      <w:pPr>
        <w:pStyle w:val="a4"/>
        <w:numPr>
          <w:ilvl w:val="1"/>
          <w:numId w:val="56"/>
        </w:numPr>
        <w:tabs>
          <w:tab w:val="left" w:pos="3630"/>
        </w:tabs>
        <w:ind w:left="3629" w:hanging="384"/>
        <w:jc w:val="left"/>
      </w:pPr>
      <w:r>
        <w:t>Железнодорожные</w:t>
      </w:r>
      <w:r>
        <w:rPr>
          <w:spacing w:val="-9"/>
        </w:rPr>
        <w:t xml:space="preserve"> </w:t>
      </w:r>
      <w:r>
        <w:rPr>
          <w:spacing w:val="-2"/>
        </w:rPr>
        <w:t>переезды</w:t>
      </w:r>
    </w:p>
    <w:p w14:paraId="62D7C6C8" w14:textId="77777777" w:rsidR="00633CC7" w:rsidRDefault="00633CC7">
      <w:pPr>
        <w:pStyle w:val="a3"/>
        <w:spacing w:before="1"/>
        <w:ind w:left="0"/>
      </w:pPr>
    </w:p>
    <w:p w14:paraId="0AF1CDE9" w14:textId="77777777" w:rsidR="00633CC7" w:rsidRDefault="001A5731">
      <w:pPr>
        <w:pStyle w:val="a4"/>
        <w:numPr>
          <w:ilvl w:val="2"/>
          <w:numId w:val="53"/>
        </w:numPr>
        <w:tabs>
          <w:tab w:val="left" w:pos="1321"/>
        </w:tabs>
        <w:ind w:right="485" w:firstLine="539"/>
        <w:jc w:val="both"/>
      </w:pPr>
      <w:r>
        <w:t xml:space="preserve">Безопасность движения подвижного состава железных дорог и автотранспортных средств в зоне железнодорожных переездов оценивают по методам коэффициентов аварийности и показателю опасности. Метод коэффициентов аварийности используют </w:t>
      </w:r>
      <w:r>
        <w:t>для сопоставления уровней безопасности движения на железнодорожных переездах и других прилегающих к ним участках автомобильных дорог с целью установления приоритетов для их реконструкции или инженерного оборудования. Метод коэффициентов опасности использую</w:t>
      </w:r>
      <w:r>
        <w:t>т для детальной оценки показателей</w:t>
      </w:r>
      <w:r>
        <w:rPr>
          <w:spacing w:val="17"/>
        </w:rPr>
        <w:t xml:space="preserve"> </w:t>
      </w:r>
      <w:r>
        <w:t>относительной</w:t>
      </w:r>
      <w:r>
        <w:rPr>
          <w:spacing w:val="20"/>
        </w:rPr>
        <w:t xml:space="preserve"> </w:t>
      </w:r>
      <w:r>
        <w:t>аварийности</w:t>
      </w:r>
      <w:r>
        <w:rPr>
          <w:spacing w:val="20"/>
        </w:rPr>
        <w:t xml:space="preserve"> </w:t>
      </w:r>
      <w:r>
        <w:t>на</w:t>
      </w:r>
      <w:r>
        <w:rPr>
          <w:spacing w:val="19"/>
        </w:rPr>
        <w:t xml:space="preserve"> </w:t>
      </w:r>
      <w:r>
        <w:t>железнодорожных</w:t>
      </w:r>
      <w:r>
        <w:rPr>
          <w:spacing w:val="20"/>
        </w:rPr>
        <w:t xml:space="preserve"> </w:t>
      </w:r>
      <w:r>
        <w:t>переездах</w:t>
      </w:r>
      <w:r>
        <w:rPr>
          <w:spacing w:val="19"/>
        </w:rPr>
        <w:t xml:space="preserve"> </w:t>
      </w:r>
      <w:r>
        <w:t>с</w:t>
      </w:r>
      <w:r>
        <w:rPr>
          <w:spacing w:val="19"/>
        </w:rPr>
        <w:t xml:space="preserve"> </w:t>
      </w:r>
      <w:r>
        <w:t>целью</w:t>
      </w:r>
      <w:r>
        <w:rPr>
          <w:spacing w:val="20"/>
        </w:rPr>
        <w:t xml:space="preserve"> </w:t>
      </w:r>
      <w:r>
        <w:rPr>
          <w:spacing w:val="-2"/>
        </w:rPr>
        <w:t>установления</w:t>
      </w:r>
    </w:p>
    <w:p w14:paraId="797522A8" w14:textId="77777777" w:rsidR="00633CC7" w:rsidRDefault="00633CC7">
      <w:pPr>
        <w:jc w:val="both"/>
        <w:sectPr w:rsidR="00633CC7">
          <w:type w:val="continuous"/>
          <w:pgSz w:w="11910" w:h="16840"/>
          <w:pgMar w:top="1340" w:right="360" w:bottom="280" w:left="1540" w:header="720" w:footer="720" w:gutter="0"/>
          <w:cols w:space="720"/>
        </w:sectPr>
      </w:pPr>
    </w:p>
    <w:p w14:paraId="1DBF7E05" w14:textId="77777777" w:rsidR="00633CC7" w:rsidRDefault="001A5731">
      <w:pPr>
        <w:pStyle w:val="a3"/>
        <w:spacing w:before="31"/>
        <w:ind w:right="488"/>
        <w:jc w:val="both"/>
      </w:pPr>
      <w:r>
        <w:lastRenderedPageBreak/>
        <w:t>очередности закрытия, перестройки и инженерного оборудования переездов, а также строительства вместо них пересечений в разных уровнях.</w:t>
      </w:r>
    </w:p>
    <w:p w14:paraId="56524A60" w14:textId="77777777" w:rsidR="00633CC7" w:rsidRDefault="001A5731">
      <w:pPr>
        <w:pStyle w:val="a4"/>
        <w:numPr>
          <w:ilvl w:val="2"/>
          <w:numId w:val="53"/>
        </w:numPr>
        <w:tabs>
          <w:tab w:val="left" w:pos="1256"/>
        </w:tabs>
        <w:spacing w:before="1"/>
        <w:ind w:right="484" w:firstLine="539"/>
        <w:jc w:val="both"/>
      </w:pPr>
      <w:r>
        <w:t>Рассматриваемые</w:t>
      </w:r>
      <w:r>
        <w:rPr>
          <w:spacing w:val="-7"/>
        </w:rPr>
        <w:t xml:space="preserve"> </w:t>
      </w:r>
      <w:r>
        <w:t>методы</w:t>
      </w:r>
      <w:r>
        <w:rPr>
          <w:spacing w:val="-3"/>
        </w:rPr>
        <w:t xml:space="preserve"> </w:t>
      </w:r>
      <w:r>
        <w:t>предназначены</w:t>
      </w:r>
      <w:r>
        <w:rPr>
          <w:spacing w:val="-3"/>
        </w:rPr>
        <w:t xml:space="preserve"> </w:t>
      </w:r>
      <w:r>
        <w:t>для двухполосных</w:t>
      </w:r>
      <w:r>
        <w:rPr>
          <w:spacing w:val="-2"/>
        </w:rPr>
        <w:t xml:space="preserve"> </w:t>
      </w:r>
      <w:r>
        <w:t>автомобильных</w:t>
      </w:r>
      <w:r>
        <w:rPr>
          <w:spacing w:val="-3"/>
        </w:rPr>
        <w:t xml:space="preserve"> </w:t>
      </w:r>
      <w:r>
        <w:t>дорог,</w:t>
      </w:r>
      <w:r>
        <w:rPr>
          <w:spacing w:val="-2"/>
        </w:rPr>
        <w:t xml:space="preserve"> </w:t>
      </w:r>
      <w:r>
        <w:t>на которых ширина настила переезда равна ширине проезжей части автомобильной дороги, но составляет не менее 6 м.</w:t>
      </w:r>
    </w:p>
    <w:p w14:paraId="2DFC266F" w14:textId="77777777" w:rsidR="00633CC7" w:rsidRDefault="001A5731">
      <w:pPr>
        <w:pStyle w:val="a4"/>
        <w:numPr>
          <w:ilvl w:val="2"/>
          <w:numId w:val="53"/>
        </w:numPr>
        <w:tabs>
          <w:tab w:val="left" w:pos="1333"/>
        </w:tabs>
        <w:spacing w:before="1"/>
        <w:ind w:right="486" w:firstLine="539"/>
        <w:jc w:val="both"/>
      </w:pPr>
      <w:r>
        <w:pict w14:anchorId="040091A8">
          <v:shape id="docshape18" o:spid="_x0000_s1194" type="#_x0000_t202" style="position:absolute;left:0;text-align:left;margin-left:359.2pt;margin-top:42.75pt;width:8.2pt;height:13.25pt;z-index:15757312;mso-position-horizontal-relative:page" filled="f" stroked="f">
            <v:textbox inset="0,0,0,0">
              <w:txbxContent>
                <w:p w14:paraId="2AA9B4A3" w14:textId="77777777" w:rsidR="00633CC7" w:rsidRDefault="001A5731">
                  <w:pPr>
                    <w:spacing w:line="264" w:lineRule="exact"/>
                    <w:rPr>
                      <w:rFonts w:ascii="Times New Roman"/>
                      <w:i/>
                      <w:sz w:val="24"/>
                    </w:rPr>
                  </w:pPr>
                  <w:r>
                    <w:rPr>
                      <w:rFonts w:ascii="Times New Roman"/>
                      <w:i/>
                      <w:w w:val="101"/>
                      <w:sz w:val="24"/>
                    </w:rPr>
                    <w:t>K</w:t>
                  </w:r>
                </w:p>
              </w:txbxContent>
            </v:textbox>
            <w10:wrap anchorx="page"/>
          </v:shape>
        </w:pict>
      </w:r>
      <w:r>
        <w:t>При оценке безопасности движения на железнодорожных переездах по методу коэффициентов аварийности частные коэффициенты аварийности, характ</w:t>
      </w:r>
      <w:r>
        <w:t>еризующие состояние и размеры автомобильных дорог (р. 5.2), не используют.</w:t>
      </w:r>
    </w:p>
    <w:p w14:paraId="3D5B36D5" w14:textId="77777777" w:rsidR="00633CC7" w:rsidRDefault="00633CC7">
      <w:pPr>
        <w:jc w:val="both"/>
        <w:sectPr w:rsidR="00633CC7">
          <w:pgSz w:w="11910" w:h="16840"/>
          <w:pgMar w:top="1080" w:right="360" w:bottom="280" w:left="1540" w:header="720" w:footer="720" w:gutter="0"/>
          <w:cols w:space="720"/>
        </w:sectPr>
      </w:pPr>
    </w:p>
    <w:p w14:paraId="6F53604B" w14:textId="77777777" w:rsidR="00633CC7" w:rsidRDefault="001A5731">
      <w:pPr>
        <w:pStyle w:val="a3"/>
        <w:spacing w:before="48"/>
        <w:ind w:left="701"/>
      </w:pPr>
      <w:r>
        <w:t>Величину</w:t>
      </w:r>
      <w:r>
        <w:rPr>
          <w:spacing w:val="68"/>
        </w:rPr>
        <w:t xml:space="preserve"> </w:t>
      </w:r>
      <w:r>
        <w:t>итогового</w:t>
      </w:r>
      <w:r>
        <w:rPr>
          <w:spacing w:val="69"/>
        </w:rPr>
        <w:t xml:space="preserve"> </w:t>
      </w:r>
      <w:r>
        <w:t>коэффициента</w:t>
      </w:r>
      <w:r>
        <w:rPr>
          <w:spacing w:val="70"/>
        </w:rPr>
        <w:t xml:space="preserve"> </w:t>
      </w:r>
      <w:r>
        <w:rPr>
          <w:spacing w:val="-2"/>
        </w:rPr>
        <w:t>аварийности</w:t>
      </w:r>
    </w:p>
    <w:p w14:paraId="6CA2120F" w14:textId="77777777" w:rsidR="00633CC7" w:rsidRDefault="001A5731">
      <w:pPr>
        <w:spacing w:before="23" w:line="252" w:lineRule="auto"/>
        <w:ind w:left="308" w:firstLine="18"/>
        <w:rPr>
          <w:rFonts w:ascii="Times New Roman" w:hAnsi="Times New Roman"/>
          <w:sz w:val="14"/>
        </w:rPr>
      </w:pPr>
      <w:r>
        <w:br w:type="column"/>
      </w:r>
      <w:r>
        <w:rPr>
          <w:rFonts w:ascii="Times New Roman" w:hAnsi="Times New Roman"/>
          <w:spacing w:val="-4"/>
          <w:sz w:val="14"/>
        </w:rPr>
        <w:t>(</w:t>
      </w:r>
      <w:r>
        <w:rPr>
          <w:rFonts w:ascii="Times New Roman" w:hAnsi="Times New Roman"/>
          <w:i/>
          <w:spacing w:val="-4"/>
          <w:sz w:val="14"/>
        </w:rPr>
        <w:t>n</w:t>
      </w:r>
      <w:r>
        <w:rPr>
          <w:rFonts w:ascii="Times New Roman" w:hAnsi="Times New Roman"/>
          <w:spacing w:val="-4"/>
          <w:sz w:val="14"/>
        </w:rPr>
        <w:t>)</w:t>
      </w:r>
      <w:r>
        <w:rPr>
          <w:rFonts w:ascii="Times New Roman" w:hAnsi="Times New Roman"/>
          <w:spacing w:val="40"/>
          <w:sz w:val="14"/>
        </w:rPr>
        <w:t xml:space="preserve"> </w:t>
      </w:r>
      <w:r>
        <w:rPr>
          <w:rFonts w:ascii="Times New Roman" w:hAnsi="Times New Roman"/>
          <w:spacing w:val="-5"/>
          <w:sz w:val="14"/>
        </w:rPr>
        <w:t>ИТ</w:t>
      </w:r>
    </w:p>
    <w:p w14:paraId="209BAA2F" w14:textId="77777777" w:rsidR="00633CC7" w:rsidRDefault="001A5731">
      <w:pPr>
        <w:pStyle w:val="a3"/>
        <w:spacing w:before="48"/>
        <w:ind w:left="129"/>
      </w:pPr>
      <w:r>
        <w:br w:type="column"/>
      </w:r>
      <w:r>
        <w:t>для</w:t>
      </w:r>
      <w:r>
        <w:rPr>
          <w:spacing w:val="69"/>
        </w:rPr>
        <w:t xml:space="preserve"> </w:t>
      </w:r>
      <w:r>
        <w:t>железнодорожного</w:t>
      </w:r>
      <w:r>
        <w:rPr>
          <w:spacing w:val="68"/>
        </w:rPr>
        <w:t xml:space="preserve"> </w:t>
      </w:r>
      <w:r>
        <w:rPr>
          <w:spacing w:val="-2"/>
        </w:rPr>
        <w:t>переезда</w:t>
      </w:r>
    </w:p>
    <w:p w14:paraId="0EDC93BC" w14:textId="77777777" w:rsidR="00633CC7" w:rsidRDefault="00633CC7">
      <w:pPr>
        <w:sectPr w:rsidR="00633CC7">
          <w:type w:val="continuous"/>
          <w:pgSz w:w="11910" w:h="16840"/>
          <w:pgMar w:top="1340" w:right="360" w:bottom="280" w:left="1540" w:header="720" w:footer="720" w:gutter="0"/>
          <w:cols w:num="3" w:space="720" w:equalWidth="0">
            <w:col w:w="5470" w:space="40"/>
            <w:col w:w="514" w:space="39"/>
            <w:col w:w="3947"/>
          </w:cols>
        </w:sectPr>
      </w:pPr>
    </w:p>
    <w:p w14:paraId="3F1C51CA" w14:textId="77777777" w:rsidR="00633CC7" w:rsidRDefault="001A5731">
      <w:pPr>
        <w:pStyle w:val="a3"/>
        <w:spacing w:before="61"/>
      </w:pPr>
      <w:r>
        <w:pict w14:anchorId="24E093BA">
          <v:shape id="docshape19" o:spid="_x0000_s1193" type="#_x0000_t202" style="position:absolute;left:0;text-align:left;margin-left:442.3pt;margin-top:10.7pt;width:1.95pt;height:7.65pt;z-index:-30603264;mso-position-horizontal-relative:page" filled="f" stroked="f">
            <v:textbox inset="0,0,0,0">
              <w:txbxContent>
                <w:p w14:paraId="133241B0" w14:textId="77777777" w:rsidR="00633CC7" w:rsidRDefault="001A5731">
                  <w:pPr>
                    <w:spacing w:before="1"/>
                    <w:rPr>
                      <w:rFonts w:ascii="Times New Roman"/>
                      <w:i/>
                      <w:sz w:val="13"/>
                    </w:rPr>
                  </w:pPr>
                  <w:r>
                    <w:rPr>
                      <w:rFonts w:ascii="Times New Roman"/>
                      <w:i/>
                      <w:w w:val="106"/>
                      <w:sz w:val="13"/>
                    </w:rPr>
                    <w:t>i</w:t>
                  </w:r>
                </w:p>
              </w:txbxContent>
            </v:textbox>
            <w10:wrap anchorx="page"/>
          </v:shape>
        </w:pict>
      </w:r>
      <w:r>
        <w:t>определяют</w:t>
      </w:r>
      <w:r>
        <w:rPr>
          <w:spacing w:val="-6"/>
        </w:rPr>
        <w:t xml:space="preserve"> </w:t>
      </w:r>
      <w:r>
        <w:t>перемножением</w:t>
      </w:r>
      <w:r>
        <w:rPr>
          <w:spacing w:val="-5"/>
        </w:rPr>
        <w:t xml:space="preserve"> </w:t>
      </w:r>
      <w:r>
        <w:t>семи</w:t>
      </w:r>
      <w:r>
        <w:rPr>
          <w:spacing w:val="-3"/>
        </w:rPr>
        <w:t xml:space="preserve"> </w:t>
      </w:r>
      <w:r>
        <w:t>частных</w:t>
      </w:r>
      <w:r>
        <w:rPr>
          <w:spacing w:val="-4"/>
        </w:rPr>
        <w:t xml:space="preserve"> </w:t>
      </w:r>
      <w:r>
        <w:t>коэффициентов</w:t>
      </w:r>
      <w:r>
        <w:rPr>
          <w:spacing w:val="-7"/>
        </w:rPr>
        <w:t xml:space="preserve"> </w:t>
      </w:r>
      <w:r>
        <w:t>аварийности</w:t>
      </w:r>
      <w:r>
        <w:rPr>
          <w:spacing w:val="35"/>
        </w:rPr>
        <w:t xml:space="preserve"> </w:t>
      </w:r>
      <w:proofErr w:type="spellStart"/>
      <w:proofErr w:type="gramStart"/>
      <w:r>
        <w:rPr>
          <w:rFonts w:ascii="Times New Roman" w:hAnsi="Times New Roman"/>
          <w:i/>
          <w:spacing w:val="16"/>
          <w:sz w:val="23"/>
        </w:rPr>
        <w:t>K</w:t>
      </w:r>
      <w:r>
        <w:rPr>
          <w:rFonts w:ascii="Times New Roman" w:hAnsi="Times New Roman"/>
          <w:i/>
          <w:spacing w:val="16"/>
          <w:sz w:val="23"/>
          <w:vertAlign w:val="superscript"/>
        </w:rPr>
        <w:t>n</w:t>
      </w:r>
      <w:proofErr w:type="spellEnd"/>
      <w:r>
        <w:rPr>
          <w:rFonts w:ascii="Times New Roman" w:hAnsi="Times New Roman"/>
          <w:i/>
          <w:spacing w:val="-9"/>
          <w:sz w:val="23"/>
        </w:rPr>
        <w:t xml:space="preserve"> </w:t>
      </w:r>
      <w:r>
        <w:rPr>
          <w:spacing w:val="-10"/>
        </w:rPr>
        <w:t>:</w:t>
      </w:r>
      <w:proofErr w:type="gramEnd"/>
    </w:p>
    <w:p w14:paraId="3C7A7897" w14:textId="77777777" w:rsidR="00633CC7" w:rsidRDefault="00633CC7">
      <w:pPr>
        <w:pStyle w:val="a3"/>
        <w:ind w:left="0"/>
        <w:rPr>
          <w:sz w:val="20"/>
        </w:rPr>
      </w:pPr>
    </w:p>
    <w:p w14:paraId="41711A43" w14:textId="77777777" w:rsidR="00633CC7" w:rsidRDefault="001A5731">
      <w:pPr>
        <w:spacing w:before="102"/>
        <w:ind w:right="278"/>
        <w:jc w:val="center"/>
      </w:pPr>
      <w:r>
        <w:pict w14:anchorId="56901B2A">
          <v:shape id="docshape20" o:spid="_x0000_s1192" type="#_x0000_t202" style="position:absolute;left:0;text-align:left;margin-left:209.85pt;margin-top:13.9pt;width:194.2pt;height:7.65pt;z-index:-30602752;mso-position-horizontal-relative:page" filled="f" stroked="f">
            <v:textbox inset="0,0,0,0">
              <w:txbxContent>
                <w:p w14:paraId="6FC68D5C" w14:textId="77777777" w:rsidR="00633CC7" w:rsidRDefault="001A5731">
                  <w:pPr>
                    <w:tabs>
                      <w:tab w:val="left" w:pos="635"/>
                      <w:tab w:val="left" w:pos="1177"/>
                      <w:tab w:val="left" w:pos="1700"/>
                      <w:tab w:val="left" w:pos="2231"/>
                      <w:tab w:val="left" w:pos="2754"/>
                      <w:tab w:val="left" w:pos="3284"/>
                      <w:tab w:val="right" w:pos="3883"/>
                    </w:tabs>
                    <w:spacing w:before="1"/>
                    <w:rPr>
                      <w:rFonts w:ascii="Times New Roman" w:hAnsi="Times New Roman"/>
                      <w:sz w:val="13"/>
                    </w:rPr>
                  </w:pPr>
                  <w:r>
                    <w:rPr>
                      <w:rFonts w:ascii="Times New Roman" w:hAnsi="Times New Roman"/>
                      <w:spacing w:val="-5"/>
                      <w:w w:val="110"/>
                      <w:sz w:val="13"/>
                    </w:rPr>
                    <w:t>ИТ</w:t>
                  </w:r>
                  <w:r>
                    <w:rPr>
                      <w:rFonts w:ascii="Times New Roman" w:hAnsi="Times New Roman"/>
                      <w:sz w:val="13"/>
                    </w:rPr>
                    <w:tab/>
                  </w:r>
                  <w:r>
                    <w:rPr>
                      <w:rFonts w:ascii="Times New Roman" w:hAnsi="Times New Roman"/>
                      <w:spacing w:val="-10"/>
                      <w:w w:val="110"/>
                      <w:sz w:val="13"/>
                    </w:rPr>
                    <w:t>1</w:t>
                  </w:r>
                  <w:r>
                    <w:rPr>
                      <w:rFonts w:ascii="Times New Roman" w:hAnsi="Times New Roman"/>
                      <w:sz w:val="13"/>
                    </w:rPr>
                    <w:tab/>
                  </w:r>
                  <w:r>
                    <w:rPr>
                      <w:rFonts w:ascii="Times New Roman" w:hAnsi="Times New Roman"/>
                      <w:spacing w:val="-10"/>
                      <w:w w:val="110"/>
                      <w:sz w:val="13"/>
                    </w:rPr>
                    <w:t>2</w:t>
                  </w:r>
                  <w:r>
                    <w:rPr>
                      <w:rFonts w:ascii="Times New Roman" w:hAnsi="Times New Roman"/>
                      <w:sz w:val="13"/>
                    </w:rPr>
                    <w:tab/>
                  </w:r>
                  <w:r>
                    <w:rPr>
                      <w:rFonts w:ascii="Times New Roman" w:hAnsi="Times New Roman"/>
                      <w:spacing w:val="-10"/>
                      <w:w w:val="105"/>
                      <w:sz w:val="13"/>
                    </w:rPr>
                    <w:t>3</w:t>
                  </w:r>
                  <w:r>
                    <w:rPr>
                      <w:rFonts w:ascii="Times New Roman" w:hAnsi="Times New Roman"/>
                      <w:sz w:val="13"/>
                    </w:rPr>
                    <w:tab/>
                  </w:r>
                  <w:r>
                    <w:rPr>
                      <w:rFonts w:ascii="Times New Roman" w:hAnsi="Times New Roman"/>
                      <w:spacing w:val="-10"/>
                      <w:w w:val="110"/>
                      <w:sz w:val="13"/>
                    </w:rPr>
                    <w:t>4</w:t>
                  </w:r>
                  <w:r>
                    <w:rPr>
                      <w:rFonts w:ascii="Times New Roman" w:hAnsi="Times New Roman"/>
                      <w:sz w:val="13"/>
                    </w:rPr>
                    <w:tab/>
                  </w:r>
                  <w:r>
                    <w:rPr>
                      <w:rFonts w:ascii="Times New Roman" w:hAnsi="Times New Roman"/>
                      <w:spacing w:val="-10"/>
                      <w:w w:val="110"/>
                      <w:sz w:val="13"/>
                    </w:rPr>
                    <w:t>5</w:t>
                  </w:r>
                  <w:r>
                    <w:rPr>
                      <w:rFonts w:ascii="Times New Roman" w:hAnsi="Times New Roman"/>
                      <w:sz w:val="13"/>
                    </w:rPr>
                    <w:tab/>
                  </w:r>
                  <w:r>
                    <w:rPr>
                      <w:rFonts w:ascii="Times New Roman" w:hAnsi="Times New Roman"/>
                      <w:spacing w:val="-10"/>
                      <w:w w:val="110"/>
                      <w:sz w:val="13"/>
                    </w:rPr>
                    <w:t>6</w:t>
                  </w:r>
                  <w:r>
                    <w:rPr>
                      <w:rFonts w:ascii="Times New Roman" w:hAnsi="Times New Roman"/>
                      <w:sz w:val="13"/>
                    </w:rPr>
                    <w:tab/>
                  </w:r>
                  <w:r>
                    <w:rPr>
                      <w:rFonts w:ascii="Times New Roman" w:hAnsi="Times New Roman"/>
                      <w:spacing w:val="-10"/>
                      <w:w w:val="110"/>
                      <w:sz w:val="13"/>
                    </w:rPr>
                    <w:t>7</w:t>
                  </w:r>
                </w:p>
              </w:txbxContent>
            </v:textbox>
            <w10:wrap anchorx="page"/>
          </v:shape>
        </w:pict>
      </w:r>
      <w:r>
        <w:rPr>
          <w:rFonts w:ascii="Times New Roman" w:hAnsi="Times New Roman"/>
          <w:i/>
          <w:w w:val="105"/>
          <w:position w:val="-10"/>
          <w:sz w:val="24"/>
        </w:rPr>
        <w:t>K</w:t>
      </w:r>
      <w:r>
        <w:rPr>
          <w:rFonts w:ascii="Times New Roman" w:hAnsi="Times New Roman"/>
          <w:i/>
          <w:spacing w:val="-36"/>
          <w:w w:val="105"/>
          <w:position w:val="-10"/>
          <w:sz w:val="24"/>
        </w:rPr>
        <w:t xml:space="preserve"> </w:t>
      </w:r>
      <w:r>
        <w:rPr>
          <w:rFonts w:ascii="Times New Roman" w:hAnsi="Times New Roman"/>
          <w:w w:val="105"/>
          <w:sz w:val="13"/>
        </w:rPr>
        <w:t>(</w:t>
      </w:r>
      <w:r>
        <w:rPr>
          <w:rFonts w:ascii="Times New Roman" w:hAnsi="Times New Roman"/>
          <w:i/>
          <w:w w:val="105"/>
          <w:sz w:val="13"/>
        </w:rPr>
        <w:t>n</w:t>
      </w:r>
      <w:r>
        <w:rPr>
          <w:rFonts w:ascii="Times New Roman" w:hAnsi="Times New Roman"/>
          <w:w w:val="105"/>
          <w:sz w:val="13"/>
        </w:rPr>
        <w:t>)</w:t>
      </w:r>
      <w:r>
        <w:rPr>
          <w:rFonts w:ascii="Times New Roman" w:hAnsi="Times New Roman"/>
          <w:spacing w:val="60"/>
          <w:w w:val="105"/>
          <w:sz w:val="13"/>
        </w:rPr>
        <w:t xml:space="preserve"> </w:t>
      </w:r>
      <w:r>
        <w:rPr>
          <w:rFonts w:ascii="Symbol" w:hAnsi="Symbol"/>
          <w:w w:val="105"/>
          <w:position w:val="-10"/>
          <w:sz w:val="24"/>
        </w:rPr>
        <w:t></w:t>
      </w:r>
      <w:r>
        <w:rPr>
          <w:rFonts w:ascii="Times New Roman" w:hAnsi="Times New Roman"/>
          <w:spacing w:val="4"/>
          <w:w w:val="105"/>
          <w:position w:val="-10"/>
          <w:sz w:val="24"/>
        </w:rPr>
        <w:t xml:space="preserve"> </w:t>
      </w:r>
      <w:r>
        <w:rPr>
          <w:rFonts w:ascii="Times New Roman" w:hAnsi="Times New Roman"/>
          <w:i/>
          <w:w w:val="105"/>
          <w:position w:val="-10"/>
          <w:sz w:val="24"/>
        </w:rPr>
        <w:t>K</w:t>
      </w:r>
      <w:r>
        <w:rPr>
          <w:rFonts w:ascii="Times New Roman" w:hAnsi="Times New Roman"/>
          <w:i/>
          <w:spacing w:val="-36"/>
          <w:w w:val="105"/>
          <w:position w:val="-10"/>
          <w:sz w:val="24"/>
        </w:rPr>
        <w:t xml:space="preserve"> </w:t>
      </w:r>
      <w:r>
        <w:rPr>
          <w:rFonts w:ascii="Times New Roman" w:hAnsi="Times New Roman"/>
          <w:w w:val="105"/>
          <w:sz w:val="13"/>
        </w:rPr>
        <w:t>(</w:t>
      </w:r>
      <w:r>
        <w:rPr>
          <w:rFonts w:ascii="Times New Roman" w:hAnsi="Times New Roman"/>
          <w:i/>
          <w:w w:val="105"/>
          <w:sz w:val="13"/>
        </w:rPr>
        <w:t>n</w:t>
      </w:r>
      <w:r>
        <w:rPr>
          <w:rFonts w:ascii="Times New Roman" w:hAnsi="Times New Roman"/>
          <w:w w:val="105"/>
          <w:sz w:val="13"/>
        </w:rPr>
        <w:t>)</w:t>
      </w:r>
      <w:r>
        <w:rPr>
          <w:rFonts w:ascii="Times New Roman" w:hAnsi="Times New Roman"/>
          <w:spacing w:val="29"/>
          <w:w w:val="105"/>
          <w:sz w:val="13"/>
        </w:rPr>
        <w:t xml:space="preserve"> </w:t>
      </w:r>
      <w:r>
        <w:rPr>
          <w:rFonts w:ascii="Symbol" w:hAnsi="Symbol"/>
          <w:w w:val="105"/>
          <w:position w:val="-10"/>
          <w:sz w:val="24"/>
        </w:rPr>
        <w:t></w:t>
      </w:r>
      <w:r>
        <w:rPr>
          <w:rFonts w:ascii="Times New Roman" w:hAnsi="Times New Roman"/>
          <w:spacing w:val="-22"/>
          <w:w w:val="105"/>
          <w:position w:val="-10"/>
          <w:sz w:val="24"/>
        </w:rPr>
        <w:t xml:space="preserve"> </w:t>
      </w:r>
      <w:r>
        <w:rPr>
          <w:rFonts w:ascii="Times New Roman" w:hAnsi="Times New Roman"/>
          <w:i/>
          <w:w w:val="105"/>
          <w:position w:val="-10"/>
          <w:sz w:val="24"/>
        </w:rPr>
        <w:t>K</w:t>
      </w:r>
      <w:r>
        <w:rPr>
          <w:rFonts w:ascii="Times New Roman" w:hAnsi="Times New Roman"/>
          <w:i/>
          <w:spacing w:val="-37"/>
          <w:w w:val="105"/>
          <w:position w:val="-10"/>
          <w:sz w:val="24"/>
        </w:rPr>
        <w:t xml:space="preserve"> </w:t>
      </w:r>
      <w:r>
        <w:rPr>
          <w:rFonts w:ascii="Times New Roman" w:hAnsi="Times New Roman"/>
          <w:w w:val="105"/>
          <w:sz w:val="13"/>
        </w:rPr>
        <w:t>(</w:t>
      </w:r>
      <w:r>
        <w:rPr>
          <w:rFonts w:ascii="Times New Roman" w:hAnsi="Times New Roman"/>
          <w:i/>
          <w:w w:val="105"/>
          <w:sz w:val="13"/>
        </w:rPr>
        <w:t>n</w:t>
      </w:r>
      <w:r>
        <w:rPr>
          <w:rFonts w:ascii="Times New Roman" w:hAnsi="Times New Roman"/>
          <w:w w:val="105"/>
          <w:sz w:val="13"/>
        </w:rPr>
        <w:t>)</w:t>
      </w:r>
      <w:r>
        <w:rPr>
          <w:rFonts w:ascii="Times New Roman" w:hAnsi="Times New Roman"/>
          <w:spacing w:val="29"/>
          <w:w w:val="105"/>
          <w:sz w:val="13"/>
        </w:rPr>
        <w:t xml:space="preserve"> </w:t>
      </w:r>
      <w:r>
        <w:rPr>
          <w:rFonts w:ascii="Symbol" w:hAnsi="Symbol"/>
          <w:w w:val="105"/>
          <w:position w:val="-10"/>
          <w:sz w:val="24"/>
        </w:rPr>
        <w:t></w:t>
      </w:r>
      <w:r>
        <w:rPr>
          <w:rFonts w:ascii="Times New Roman" w:hAnsi="Times New Roman"/>
          <w:spacing w:val="-22"/>
          <w:w w:val="105"/>
          <w:position w:val="-10"/>
          <w:sz w:val="24"/>
        </w:rPr>
        <w:t xml:space="preserve"> </w:t>
      </w:r>
      <w:r>
        <w:rPr>
          <w:rFonts w:ascii="Times New Roman" w:hAnsi="Times New Roman"/>
          <w:i/>
          <w:w w:val="105"/>
          <w:position w:val="-10"/>
          <w:sz w:val="24"/>
        </w:rPr>
        <w:t>K</w:t>
      </w:r>
      <w:r>
        <w:rPr>
          <w:rFonts w:ascii="Times New Roman" w:hAnsi="Times New Roman"/>
          <w:i/>
          <w:spacing w:val="-38"/>
          <w:w w:val="105"/>
          <w:position w:val="-10"/>
          <w:sz w:val="24"/>
        </w:rPr>
        <w:t xml:space="preserve"> </w:t>
      </w:r>
      <w:r>
        <w:rPr>
          <w:rFonts w:ascii="Times New Roman" w:hAnsi="Times New Roman"/>
          <w:w w:val="105"/>
          <w:sz w:val="13"/>
        </w:rPr>
        <w:t>(</w:t>
      </w:r>
      <w:r>
        <w:rPr>
          <w:rFonts w:ascii="Times New Roman" w:hAnsi="Times New Roman"/>
          <w:i/>
          <w:w w:val="105"/>
          <w:sz w:val="13"/>
        </w:rPr>
        <w:t>n</w:t>
      </w:r>
      <w:r>
        <w:rPr>
          <w:rFonts w:ascii="Times New Roman" w:hAnsi="Times New Roman"/>
          <w:w w:val="105"/>
          <w:sz w:val="13"/>
        </w:rPr>
        <w:t>)</w:t>
      </w:r>
      <w:r>
        <w:rPr>
          <w:rFonts w:ascii="Times New Roman" w:hAnsi="Times New Roman"/>
          <w:spacing w:val="30"/>
          <w:w w:val="105"/>
          <w:sz w:val="13"/>
        </w:rPr>
        <w:t xml:space="preserve"> </w:t>
      </w:r>
      <w:r>
        <w:rPr>
          <w:rFonts w:ascii="Symbol" w:hAnsi="Symbol"/>
          <w:w w:val="105"/>
          <w:position w:val="-10"/>
          <w:sz w:val="24"/>
        </w:rPr>
        <w:t></w:t>
      </w:r>
      <w:r>
        <w:rPr>
          <w:rFonts w:ascii="Times New Roman" w:hAnsi="Times New Roman"/>
          <w:spacing w:val="-23"/>
          <w:w w:val="105"/>
          <w:position w:val="-10"/>
          <w:sz w:val="24"/>
        </w:rPr>
        <w:t xml:space="preserve"> </w:t>
      </w:r>
      <w:r>
        <w:rPr>
          <w:rFonts w:ascii="Times New Roman" w:hAnsi="Times New Roman"/>
          <w:i/>
          <w:w w:val="105"/>
          <w:position w:val="-10"/>
          <w:sz w:val="24"/>
        </w:rPr>
        <w:t>K</w:t>
      </w:r>
      <w:r>
        <w:rPr>
          <w:rFonts w:ascii="Times New Roman" w:hAnsi="Times New Roman"/>
          <w:w w:val="105"/>
          <w:sz w:val="13"/>
        </w:rPr>
        <w:t>(</w:t>
      </w:r>
      <w:r>
        <w:rPr>
          <w:rFonts w:ascii="Times New Roman" w:hAnsi="Times New Roman"/>
          <w:i/>
          <w:w w:val="105"/>
          <w:sz w:val="13"/>
        </w:rPr>
        <w:t>n</w:t>
      </w:r>
      <w:r>
        <w:rPr>
          <w:rFonts w:ascii="Times New Roman" w:hAnsi="Times New Roman"/>
          <w:w w:val="105"/>
          <w:sz w:val="13"/>
        </w:rPr>
        <w:t>)</w:t>
      </w:r>
      <w:r>
        <w:rPr>
          <w:rFonts w:ascii="Times New Roman" w:hAnsi="Times New Roman"/>
          <w:spacing w:val="32"/>
          <w:w w:val="105"/>
          <w:sz w:val="13"/>
        </w:rPr>
        <w:t xml:space="preserve"> </w:t>
      </w:r>
      <w:r>
        <w:rPr>
          <w:rFonts w:ascii="Symbol" w:hAnsi="Symbol"/>
          <w:w w:val="105"/>
          <w:position w:val="-10"/>
          <w:sz w:val="24"/>
        </w:rPr>
        <w:t></w:t>
      </w:r>
      <w:r>
        <w:rPr>
          <w:rFonts w:ascii="Times New Roman" w:hAnsi="Times New Roman"/>
          <w:spacing w:val="-23"/>
          <w:w w:val="105"/>
          <w:position w:val="-10"/>
          <w:sz w:val="24"/>
        </w:rPr>
        <w:t xml:space="preserve"> </w:t>
      </w:r>
      <w:proofErr w:type="gramStart"/>
      <w:r>
        <w:rPr>
          <w:rFonts w:ascii="Times New Roman" w:hAnsi="Times New Roman"/>
          <w:i/>
          <w:spacing w:val="10"/>
          <w:w w:val="105"/>
          <w:position w:val="-10"/>
          <w:sz w:val="24"/>
        </w:rPr>
        <w:t>K</w:t>
      </w:r>
      <w:r>
        <w:rPr>
          <w:rFonts w:ascii="Times New Roman" w:hAnsi="Times New Roman"/>
          <w:spacing w:val="10"/>
          <w:w w:val="105"/>
          <w:sz w:val="13"/>
        </w:rPr>
        <w:t>(</w:t>
      </w:r>
      <w:r>
        <w:rPr>
          <w:rFonts w:ascii="Times New Roman" w:hAnsi="Times New Roman"/>
          <w:spacing w:val="-19"/>
          <w:w w:val="105"/>
          <w:sz w:val="13"/>
        </w:rPr>
        <w:t xml:space="preserve"> </w:t>
      </w:r>
      <w:r>
        <w:rPr>
          <w:rFonts w:ascii="Times New Roman" w:hAnsi="Times New Roman"/>
          <w:i/>
          <w:w w:val="105"/>
          <w:sz w:val="13"/>
        </w:rPr>
        <w:t>n</w:t>
      </w:r>
      <w:proofErr w:type="gramEnd"/>
      <w:r>
        <w:rPr>
          <w:rFonts w:ascii="Times New Roman" w:hAnsi="Times New Roman"/>
          <w:w w:val="105"/>
          <w:sz w:val="13"/>
        </w:rPr>
        <w:t>)</w:t>
      </w:r>
      <w:r>
        <w:rPr>
          <w:rFonts w:ascii="Times New Roman" w:hAnsi="Times New Roman"/>
          <w:spacing w:val="32"/>
          <w:w w:val="105"/>
          <w:sz w:val="13"/>
        </w:rPr>
        <w:t xml:space="preserve"> </w:t>
      </w:r>
      <w:r>
        <w:rPr>
          <w:rFonts w:ascii="Symbol" w:hAnsi="Symbol"/>
          <w:w w:val="105"/>
          <w:position w:val="-10"/>
          <w:sz w:val="24"/>
        </w:rPr>
        <w:t></w:t>
      </w:r>
      <w:r>
        <w:rPr>
          <w:rFonts w:ascii="Times New Roman" w:hAnsi="Times New Roman"/>
          <w:spacing w:val="-22"/>
          <w:w w:val="105"/>
          <w:position w:val="-10"/>
          <w:sz w:val="24"/>
        </w:rPr>
        <w:t xml:space="preserve"> </w:t>
      </w:r>
      <w:r>
        <w:rPr>
          <w:rFonts w:ascii="Times New Roman" w:hAnsi="Times New Roman"/>
          <w:i/>
          <w:spacing w:val="9"/>
          <w:w w:val="105"/>
          <w:position w:val="-10"/>
          <w:sz w:val="24"/>
        </w:rPr>
        <w:t>K</w:t>
      </w:r>
      <w:r>
        <w:rPr>
          <w:rFonts w:ascii="Times New Roman" w:hAnsi="Times New Roman"/>
          <w:spacing w:val="9"/>
          <w:w w:val="105"/>
          <w:sz w:val="13"/>
        </w:rPr>
        <w:t>(</w:t>
      </w:r>
      <w:r>
        <w:rPr>
          <w:rFonts w:ascii="Times New Roman" w:hAnsi="Times New Roman"/>
          <w:spacing w:val="-19"/>
          <w:w w:val="105"/>
          <w:sz w:val="13"/>
        </w:rPr>
        <w:t xml:space="preserve"> </w:t>
      </w:r>
      <w:r>
        <w:rPr>
          <w:rFonts w:ascii="Times New Roman" w:hAnsi="Times New Roman"/>
          <w:i/>
          <w:w w:val="105"/>
          <w:sz w:val="13"/>
        </w:rPr>
        <w:t>n</w:t>
      </w:r>
      <w:r>
        <w:rPr>
          <w:rFonts w:ascii="Times New Roman" w:hAnsi="Times New Roman"/>
          <w:w w:val="105"/>
          <w:sz w:val="13"/>
        </w:rPr>
        <w:t>)</w:t>
      </w:r>
      <w:r>
        <w:rPr>
          <w:rFonts w:ascii="Times New Roman" w:hAnsi="Times New Roman"/>
          <w:spacing w:val="32"/>
          <w:w w:val="105"/>
          <w:sz w:val="13"/>
        </w:rPr>
        <w:t xml:space="preserve"> </w:t>
      </w:r>
      <w:r>
        <w:rPr>
          <w:rFonts w:ascii="Symbol" w:hAnsi="Symbol"/>
          <w:w w:val="105"/>
          <w:position w:val="-10"/>
          <w:sz w:val="24"/>
        </w:rPr>
        <w:t></w:t>
      </w:r>
      <w:r>
        <w:rPr>
          <w:rFonts w:ascii="Times New Roman" w:hAnsi="Times New Roman"/>
          <w:spacing w:val="-22"/>
          <w:w w:val="105"/>
          <w:position w:val="-10"/>
          <w:sz w:val="24"/>
        </w:rPr>
        <w:t xml:space="preserve"> </w:t>
      </w:r>
      <w:r>
        <w:rPr>
          <w:rFonts w:ascii="Times New Roman" w:hAnsi="Times New Roman"/>
          <w:i/>
          <w:w w:val="105"/>
          <w:position w:val="-10"/>
          <w:sz w:val="24"/>
        </w:rPr>
        <w:t>K</w:t>
      </w:r>
      <w:r>
        <w:rPr>
          <w:rFonts w:ascii="Times New Roman" w:hAnsi="Times New Roman"/>
          <w:w w:val="105"/>
          <w:sz w:val="13"/>
        </w:rPr>
        <w:t>(</w:t>
      </w:r>
      <w:r>
        <w:rPr>
          <w:rFonts w:ascii="Times New Roman" w:hAnsi="Times New Roman"/>
          <w:spacing w:val="-18"/>
          <w:w w:val="105"/>
          <w:sz w:val="13"/>
        </w:rPr>
        <w:t xml:space="preserve"> </w:t>
      </w:r>
      <w:r>
        <w:rPr>
          <w:rFonts w:ascii="Times New Roman" w:hAnsi="Times New Roman"/>
          <w:i/>
          <w:w w:val="105"/>
          <w:sz w:val="13"/>
        </w:rPr>
        <w:t>n</w:t>
      </w:r>
      <w:r>
        <w:rPr>
          <w:rFonts w:ascii="Times New Roman" w:hAnsi="Times New Roman"/>
          <w:w w:val="105"/>
          <w:sz w:val="13"/>
        </w:rPr>
        <w:t>)</w:t>
      </w:r>
      <w:r>
        <w:rPr>
          <w:rFonts w:ascii="Times New Roman" w:hAnsi="Times New Roman"/>
          <w:spacing w:val="26"/>
          <w:w w:val="105"/>
          <w:sz w:val="13"/>
        </w:rPr>
        <w:t xml:space="preserve"> </w:t>
      </w:r>
      <w:r>
        <w:rPr>
          <w:w w:val="105"/>
          <w:position w:val="-9"/>
        </w:rPr>
        <w:t>.</w:t>
      </w:r>
      <w:r>
        <w:rPr>
          <w:spacing w:val="6"/>
          <w:w w:val="105"/>
          <w:position w:val="-9"/>
        </w:rPr>
        <w:t xml:space="preserve"> </w:t>
      </w:r>
      <w:r>
        <w:rPr>
          <w:spacing w:val="-2"/>
          <w:w w:val="105"/>
          <w:position w:val="-9"/>
        </w:rPr>
        <w:t>(6.7)</w:t>
      </w:r>
    </w:p>
    <w:p w14:paraId="2B095B47" w14:textId="77777777" w:rsidR="00633CC7" w:rsidRDefault="00633CC7">
      <w:pPr>
        <w:pStyle w:val="a3"/>
        <w:spacing w:before="11"/>
        <w:ind w:left="0"/>
        <w:rPr>
          <w:sz w:val="26"/>
        </w:rPr>
      </w:pPr>
    </w:p>
    <w:p w14:paraId="20FF6B97" w14:textId="7C6EC27F" w:rsidR="00633CC7" w:rsidRDefault="001A5731">
      <w:pPr>
        <w:pStyle w:val="a3"/>
        <w:ind w:left="0" w:right="212"/>
        <w:jc w:val="center"/>
      </w:pPr>
      <w:r>
        <w:t>Значения</w:t>
      </w:r>
      <w:r>
        <w:rPr>
          <w:spacing w:val="-5"/>
        </w:rPr>
        <w:t xml:space="preserve"> </w:t>
      </w:r>
      <w:r>
        <w:t>частных</w:t>
      </w:r>
      <w:r>
        <w:rPr>
          <w:spacing w:val="-6"/>
        </w:rPr>
        <w:t xml:space="preserve"> </w:t>
      </w:r>
      <w:r>
        <w:t>коэффициентов</w:t>
      </w:r>
      <w:r>
        <w:rPr>
          <w:spacing w:val="-6"/>
        </w:rPr>
        <w:t xml:space="preserve"> </w:t>
      </w:r>
      <w:r>
        <w:t>аварийности</w:t>
      </w:r>
      <w:r>
        <w:rPr>
          <w:spacing w:val="-3"/>
        </w:rPr>
        <w:t xml:space="preserve"> </w:t>
      </w:r>
      <w:r>
        <w:t>определяются</w:t>
      </w:r>
      <w:r>
        <w:rPr>
          <w:spacing w:val="-5"/>
        </w:rPr>
        <w:t xml:space="preserve"> </w:t>
      </w:r>
      <w:r>
        <w:t>по</w:t>
      </w:r>
      <w:r>
        <w:rPr>
          <w:spacing w:val="-1"/>
        </w:rPr>
        <w:t xml:space="preserve"> </w:t>
      </w:r>
      <w:r>
        <w:t>табл.</w:t>
      </w:r>
      <w:r>
        <w:rPr>
          <w:spacing w:val="-7"/>
        </w:rPr>
        <w:t xml:space="preserve"> </w:t>
      </w:r>
      <w:r>
        <w:t>6.5</w:t>
      </w:r>
      <w:r>
        <w:rPr>
          <w:spacing w:val="-5"/>
        </w:rPr>
        <w:t xml:space="preserve"> </w:t>
      </w:r>
      <w:r>
        <w:t>и</w:t>
      </w:r>
      <w:r>
        <w:rPr>
          <w:spacing w:val="-5"/>
        </w:rPr>
        <w:t xml:space="preserve"> </w:t>
      </w:r>
      <w:r>
        <w:t>по</w:t>
      </w:r>
      <w:r>
        <w:rPr>
          <w:spacing w:val="-2"/>
        </w:rPr>
        <w:t xml:space="preserve"> формуле:</w:t>
      </w:r>
    </w:p>
    <w:p w14:paraId="01CF4D8F" w14:textId="77777777" w:rsidR="00633CC7" w:rsidRDefault="00633CC7">
      <w:pPr>
        <w:pStyle w:val="a3"/>
        <w:spacing w:before="3"/>
        <w:ind w:left="0"/>
        <w:rPr>
          <w:sz w:val="15"/>
        </w:rPr>
      </w:pPr>
    </w:p>
    <w:p w14:paraId="08DF284A" w14:textId="77777777" w:rsidR="00633CC7" w:rsidRDefault="00633CC7">
      <w:pPr>
        <w:rPr>
          <w:sz w:val="15"/>
        </w:rPr>
        <w:sectPr w:rsidR="00633CC7">
          <w:type w:val="continuous"/>
          <w:pgSz w:w="11910" w:h="16840"/>
          <w:pgMar w:top="1340" w:right="360" w:bottom="280" w:left="1540" w:header="720" w:footer="720" w:gutter="0"/>
          <w:cols w:space="720"/>
        </w:sectPr>
      </w:pPr>
    </w:p>
    <w:p w14:paraId="74196158" w14:textId="77777777" w:rsidR="00633CC7" w:rsidRDefault="001A5731">
      <w:pPr>
        <w:spacing w:before="225"/>
        <w:jc w:val="right"/>
        <w:rPr>
          <w:rFonts w:ascii="Symbol" w:hAnsi="Symbol"/>
          <w:sz w:val="24"/>
        </w:rPr>
      </w:pPr>
      <w:r>
        <w:pict w14:anchorId="5BFCF788">
          <v:shape id="docshape21" o:spid="_x0000_s1191" type="#_x0000_t202" style="position:absolute;left:0;text-align:left;margin-left:267.05pt;margin-top:20.05pt;width:3.55pt;height:7.65pt;z-index:-30602240;mso-position-horizontal-relative:page" filled="f" stroked="f">
            <v:textbox inset="0,0,0,0">
              <w:txbxContent>
                <w:p w14:paraId="777D3F6C" w14:textId="77777777" w:rsidR="00633CC7" w:rsidRDefault="001A5731">
                  <w:pPr>
                    <w:spacing w:before="1"/>
                    <w:rPr>
                      <w:rFonts w:ascii="Times New Roman"/>
                      <w:sz w:val="13"/>
                    </w:rPr>
                  </w:pPr>
                  <w:r>
                    <w:rPr>
                      <w:rFonts w:ascii="Times New Roman"/>
                      <w:w w:val="108"/>
                      <w:sz w:val="13"/>
                    </w:rPr>
                    <w:t>1</w:t>
                  </w:r>
                </w:p>
              </w:txbxContent>
            </v:textbox>
            <w10:wrap anchorx="page"/>
          </v:shape>
        </w:pict>
      </w:r>
      <w:r>
        <w:rPr>
          <w:rFonts w:ascii="Times New Roman" w:hAnsi="Times New Roman"/>
          <w:i/>
          <w:w w:val="105"/>
          <w:position w:val="-10"/>
          <w:sz w:val="24"/>
        </w:rPr>
        <w:t>K</w:t>
      </w:r>
      <w:r>
        <w:rPr>
          <w:rFonts w:ascii="Times New Roman" w:hAnsi="Times New Roman"/>
          <w:i/>
          <w:spacing w:val="-31"/>
          <w:w w:val="105"/>
          <w:position w:val="-10"/>
          <w:sz w:val="24"/>
        </w:rPr>
        <w:t xml:space="preserve"> </w:t>
      </w:r>
      <w:r>
        <w:rPr>
          <w:rFonts w:ascii="Times New Roman" w:hAnsi="Times New Roman"/>
          <w:w w:val="105"/>
          <w:sz w:val="13"/>
        </w:rPr>
        <w:t>(</w:t>
      </w:r>
      <w:r>
        <w:rPr>
          <w:rFonts w:ascii="Times New Roman" w:hAnsi="Times New Roman"/>
          <w:i/>
          <w:w w:val="105"/>
          <w:sz w:val="13"/>
        </w:rPr>
        <w:t>n</w:t>
      </w:r>
      <w:r>
        <w:rPr>
          <w:rFonts w:ascii="Times New Roman" w:hAnsi="Times New Roman"/>
          <w:w w:val="105"/>
          <w:sz w:val="13"/>
        </w:rPr>
        <w:t>)</w:t>
      </w:r>
      <w:r>
        <w:rPr>
          <w:rFonts w:ascii="Times New Roman" w:hAnsi="Times New Roman"/>
          <w:spacing w:val="58"/>
          <w:w w:val="105"/>
          <w:sz w:val="13"/>
        </w:rPr>
        <w:t xml:space="preserve"> </w:t>
      </w:r>
      <w:r>
        <w:rPr>
          <w:rFonts w:ascii="Symbol" w:hAnsi="Symbol"/>
          <w:spacing w:val="-10"/>
          <w:w w:val="105"/>
          <w:position w:val="-10"/>
          <w:sz w:val="24"/>
        </w:rPr>
        <w:t></w:t>
      </w:r>
    </w:p>
    <w:p w14:paraId="0CB8623A" w14:textId="77777777" w:rsidR="00633CC7" w:rsidRDefault="001A5731">
      <w:pPr>
        <w:spacing w:before="88"/>
        <w:ind w:left="43"/>
        <w:jc w:val="center"/>
        <w:rPr>
          <w:rFonts w:ascii="Times New Roman" w:hAnsi="Times New Roman"/>
          <w:sz w:val="13"/>
        </w:rPr>
      </w:pPr>
      <w:r>
        <w:br w:type="column"/>
      </w:r>
      <w:r>
        <w:rPr>
          <w:rFonts w:ascii="Times New Roman" w:hAnsi="Times New Roman"/>
          <w:i/>
          <w:spacing w:val="-5"/>
          <w:w w:val="105"/>
          <w:sz w:val="24"/>
        </w:rPr>
        <w:t>N</w:t>
      </w:r>
      <w:r>
        <w:rPr>
          <w:rFonts w:ascii="Times New Roman" w:hAnsi="Times New Roman"/>
          <w:spacing w:val="-5"/>
          <w:w w:val="105"/>
          <w:position w:val="-5"/>
          <w:sz w:val="13"/>
        </w:rPr>
        <w:t>п</w:t>
      </w:r>
    </w:p>
    <w:p w14:paraId="189CF99B" w14:textId="77777777" w:rsidR="00633CC7" w:rsidRDefault="001A5731">
      <w:pPr>
        <w:pStyle w:val="1"/>
        <w:spacing w:before="7"/>
        <w:ind w:left="24"/>
        <w:jc w:val="center"/>
        <w:rPr>
          <w:sz w:val="13"/>
        </w:rPr>
      </w:pPr>
      <w:r>
        <w:pict w14:anchorId="12B0FF77">
          <v:line id="_x0000_s1190" style="position:absolute;left:0;text-align:left;z-index:15756800;mso-position-horizontal-relative:page" from="291.55pt,.15pt" to="352.7pt,.15pt" strokeweight=".20747mm">
            <w10:wrap anchorx="page"/>
          </v:line>
        </w:pict>
      </w:r>
      <w:r>
        <w:rPr>
          <w:spacing w:val="-2"/>
        </w:rPr>
        <w:t>3,</w:t>
      </w:r>
      <w:r>
        <w:rPr>
          <w:spacing w:val="-34"/>
        </w:rPr>
        <w:t xml:space="preserve"> </w:t>
      </w:r>
      <w:r>
        <w:rPr>
          <w:spacing w:val="-2"/>
        </w:rPr>
        <w:t>0</w:t>
      </w:r>
      <w:r>
        <w:rPr>
          <w:spacing w:val="-22"/>
        </w:rPr>
        <w:t xml:space="preserve"> </w:t>
      </w:r>
      <w:r>
        <w:rPr>
          <w:rFonts w:ascii="Symbol" w:hAnsi="Symbol"/>
          <w:spacing w:val="-2"/>
        </w:rPr>
        <w:t></w:t>
      </w:r>
      <w:r>
        <w:rPr>
          <w:spacing w:val="-19"/>
        </w:rPr>
        <w:t xml:space="preserve"> </w:t>
      </w:r>
      <w:r>
        <w:rPr>
          <w:spacing w:val="-2"/>
        </w:rPr>
        <w:t>0,1</w:t>
      </w:r>
      <w:r>
        <w:rPr>
          <w:rFonts w:ascii="Symbol" w:hAnsi="Symbol"/>
          <w:spacing w:val="-2"/>
        </w:rPr>
        <w:t></w:t>
      </w:r>
      <w:r>
        <w:rPr>
          <w:spacing w:val="-17"/>
        </w:rPr>
        <w:t xml:space="preserve"> </w:t>
      </w:r>
      <w:r>
        <w:rPr>
          <w:i/>
          <w:spacing w:val="-5"/>
        </w:rPr>
        <w:t>N</w:t>
      </w:r>
      <w:r>
        <w:rPr>
          <w:spacing w:val="-5"/>
          <w:position w:val="-5"/>
          <w:sz w:val="13"/>
        </w:rPr>
        <w:t>п</w:t>
      </w:r>
    </w:p>
    <w:p w14:paraId="59205B11" w14:textId="77777777" w:rsidR="00633CC7" w:rsidRDefault="001A5731">
      <w:pPr>
        <w:spacing w:before="9"/>
        <w:rPr>
          <w:rFonts w:ascii="Times New Roman"/>
          <w:sz w:val="21"/>
        </w:rPr>
      </w:pPr>
      <w:r>
        <w:br w:type="column"/>
      </w:r>
    </w:p>
    <w:p w14:paraId="49527803" w14:textId="77777777" w:rsidR="00633CC7" w:rsidRDefault="001A5731">
      <w:pPr>
        <w:pStyle w:val="a3"/>
        <w:ind w:left="41"/>
      </w:pPr>
      <w:r>
        <w:t xml:space="preserve">, </w:t>
      </w:r>
      <w:r>
        <w:rPr>
          <w:spacing w:val="-2"/>
        </w:rPr>
        <w:t>(6.8)</w:t>
      </w:r>
    </w:p>
    <w:p w14:paraId="7BD2E6F3" w14:textId="77777777" w:rsidR="00633CC7" w:rsidRDefault="00633CC7">
      <w:pPr>
        <w:sectPr w:rsidR="00633CC7">
          <w:type w:val="continuous"/>
          <w:pgSz w:w="11910" w:h="16840"/>
          <w:pgMar w:top="1340" w:right="360" w:bottom="280" w:left="1540" w:header="720" w:footer="720" w:gutter="0"/>
          <w:cols w:num="3" w:space="720" w:equalWidth="0">
            <w:col w:w="4234" w:space="40"/>
            <w:col w:w="1207" w:space="39"/>
            <w:col w:w="4490"/>
          </w:cols>
        </w:sectPr>
      </w:pPr>
    </w:p>
    <w:p w14:paraId="64F2ECA4" w14:textId="77777777" w:rsidR="00633CC7" w:rsidRDefault="00633CC7">
      <w:pPr>
        <w:pStyle w:val="a3"/>
        <w:spacing w:before="8"/>
        <w:ind w:left="0"/>
        <w:rPr>
          <w:sz w:val="17"/>
        </w:rPr>
      </w:pPr>
    </w:p>
    <w:p w14:paraId="566D2CDD" w14:textId="77777777" w:rsidR="00633CC7" w:rsidRDefault="001A5731">
      <w:pPr>
        <w:pStyle w:val="a3"/>
        <w:spacing w:before="91"/>
        <w:ind w:left="701"/>
      </w:pPr>
      <w:r>
        <w:t>где</w:t>
      </w:r>
      <w:r>
        <w:rPr>
          <w:spacing w:val="44"/>
        </w:rPr>
        <w:t xml:space="preserve"> </w:t>
      </w:r>
      <w:r>
        <w:rPr>
          <w:rFonts w:ascii="Times New Roman" w:hAnsi="Times New Roman"/>
          <w:i/>
          <w:sz w:val="24"/>
        </w:rPr>
        <w:t>N</w:t>
      </w:r>
      <w:r>
        <w:rPr>
          <w:rFonts w:ascii="Times New Roman" w:hAnsi="Times New Roman"/>
          <w:position w:val="-5"/>
          <w:sz w:val="14"/>
        </w:rPr>
        <w:t>п</w:t>
      </w:r>
      <w:r>
        <w:rPr>
          <w:rFonts w:ascii="Times New Roman" w:hAnsi="Times New Roman"/>
          <w:spacing w:val="61"/>
          <w:position w:val="-5"/>
          <w:sz w:val="14"/>
        </w:rPr>
        <w:t xml:space="preserve"> </w:t>
      </w:r>
      <w:r>
        <w:t>-</w:t>
      </w:r>
      <w:r>
        <w:rPr>
          <w:spacing w:val="-1"/>
        </w:rPr>
        <w:t xml:space="preserve"> </w:t>
      </w:r>
      <w:r>
        <w:t>интенсивность</w:t>
      </w:r>
      <w:r>
        <w:rPr>
          <w:spacing w:val="-1"/>
        </w:rPr>
        <w:t xml:space="preserve"> </w:t>
      </w:r>
      <w:r>
        <w:t>движения</w:t>
      </w:r>
      <w:r>
        <w:rPr>
          <w:spacing w:val="-2"/>
        </w:rPr>
        <w:t xml:space="preserve"> </w:t>
      </w:r>
      <w:r>
        <w:t>поездов</w:t>
      </w:r>
      <w:r>
        <w:rPr>
          <w:spacing w:val="-1"/>
        </w:rPr>
        <w:t xml:space="preserve"> </w:t>
      </w:r>
      <w:r>
        <w:t>через переезд,</w:t>
      </w:r>
      <w:r>
        <w:rPr>
          <w:spacing w:val="-1"/>
        </w:rPr>
        <w:t xml:space="preserve"> </w:t>
      </w:r>
      <w:r>
        <w:rPr>
          <w:spacing w:val="-2"/>
        </w:rPr>
        <w:t>поездов/</w:t>
      </w:r>
      <w:proofErr w:type="spellStart"/>
      <w:r>
        <w:rPr>
          <w:spacing w:val="-2"/>
        </w:rPr>
        <w:t>сут</w:t>
      </w:r>
      <w:proofErr w:type="spellEnd"/>
      <w:r>
        <w:rPr>
          <w:spacing w:val="-2"/>
        </w:rPr>
        <w:t>.</w:t>
      </w:r>
    </w:p>
    <w:p w14:paraId="355EF998" w14:textId="77777777" w:rsidR="00633CC7" w:rsidRDefault="00633CC7">
      <w:pPr>
        <w:pStyle w:val="a3"/>
        <w:spacing w:before="7"/>
        <w:ind w:left="0"/>
        <w:rPr>
          <w:sz w:val="19"/>
        </w:rPr>
      </w:pPr>
    </w:p>
    <w:p w14:paraId="179A17DC" w14:textId="77777777" w:rsidR="00633CC7" w:rsidRDefault="001A5731">
      <w:pPr>
        <w:pStyle w:val="a3"/>
        <w:spacing w:before="56"/>
        <w:ind w:left="8192"/>
      </w:pPr>
      <w:r>
        <w:t>Таблица</w:t>
      </w:r>
      <w:r>
        <w:rPr>
          <w:spacing w:val="-6"/>
        </w:rPr>
        <w:t xml:space="preserve"> </w:t>
      </w:r>
      <w:r>
        <w:t>6.5,</w:t>
      </w:r>
      <w:r>
        <w:rPr>
          <w:spacing w:val="-4"/>
        </w:rPr>
        <w:t xml:space="preserve"> </w:t>
      </w:r>
      <w:r>
        <w:rPr>
          <w:spacing w:val="-10"/>
        </w:rPr>
        <w:t>а</w:t>
      </w:r>
    </w:p>
    <w:p w14:paraId="0D920C05" w14:textId="77777777" w:rsidR="00633CC7" w:rsidRDefault="00633CC7">
      <w:pPr>
        <w:pStyle w:val="a3"/>
        <w:spacing w:before="7"/>
        <w:ind w:left="0"/>
      </w:pPr>
    </w:p>
    <w:p w14:paraId="36E3DF07" w14:textId="77777777" w:rsidR="00633CC7" w:rsidRDefault="001A5731">
      <w:pPr>
        <w:ind w:left="162"/>
        <w:rPr>
          <w:rFonts w:ascii="Courier New" w:hAnsi="Courier New"/>
          <w:sz w:val="20"/>
        </w:rPr>
      </w:pPr>
      <w:r>
        <w:rPr>
          <w:rFonts w:ascii="Courier New" w:hAnsi="Courier New"/>
          <w:spacing w:val="-2"/>
          <w:sz w:val="20"/>
        </w:rPr>
        <w:t>┌───────────────────────────────┬─────────────────────────────────────────┐</w:t>
      </w:r>
    </w:p>
    <w:p w14:paraId="5EEFE6C2" w14:textId="77777777" w:rsidR="00633CC7" w:rsidRDefault="001A5731">
      <w:pPr>
        <w:tabs>
          <w:tab w:val="left" w:pos="1481"/>
          <w:tab w:val="left" w:pos="4001"/>
          <w:tab w:val="left" w:pos="604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Показатель</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2"/>
          <w:sz w:val="20"/>
        </w:rPr>
        <w:t>Значение</w:t>
      </w:r>
      <w:r>
        <w:rPr>
          <w:rFonts w:ascii="Courier New" w:hAnsi="Courier New"/>
          <w:sz w:val="20"/>
        </w:rPr>
        <w:tab/>
      </w:r>
      <w:r>
        <w:rPr>
          <w:rFonts w:ascii="Courier New" w:hAnsi="Courier New"/>
          <w:spacing w:val="-10"/>
          <w:sz w:val="20"/>
        </w:rPr>
        <w:t>│</w:t>
      </w:r>
    </w:p>
    <w:p w14:paraId="34748AC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5FDAAA5" w14:textId="77777777" w:rsidR="00633CC7" w:rsidRDefault="001A5731">
      <w:pPr>
        <w:tabs>
          <w:tab w:val="left" w:pos="4001"/>
        </w:tabs>
        <w:spacing w:line="226" w:lineRule="exact"/>
        <w:ind w:left="162"/>
        <w:rPr>
          <w:rFonts w:ascii="Courier New" w:hAnsi="Courier New"/>
          <w:sz w:val="20"/>
        </w:rPr>
      </w:pPr>
      <w:r>
        <w:rPr>
          <w:rFonts w:ascii="Courier New" w:hAnsi="Courier New"/>
          <w:sz w:val="20"/>
        </w:rPr>
        <w:t>│Интенсивность</w:t>
      </w:r>
      <w:r>
        <w:rPr>
          <w:rFonts w:ascii="Courier New" w:hAnsi="Courier New"/>
          <w:spacing w:val="-14"/>
          <w:sz w:val="20"/>
        </w:rPr>
        <w:t xml:space="preserve"> </w:t>
      </w:r>
      <w:r>
        <w:rPr>
          <w:rFonts w:ascii="Courier New" w:hAnsi="Courier New"/>
          <w:sz w:val="20"/>
        </w:rPr>
        <w:t>движения</w:t>
      </w:r>
      <w:r>
        <w:rPr>
          <w:rFonts w:ascii="Courier New" w:hAnsi="Courier New"/>
          <w:spacing w:val="-13"/>
          <w:sz w:val="20"/>
        </w:rPr>
        <w:t xml:space="preserve"> </w:t>
      </w:r>
      <w:r>
        <w:rPr>
          <w:rFonts w:ascii="Courier New" w:hAnsi="Courier New"/>
          <w:spacing w:val="-5"/>
          <w:sz w:val="20"/>
        </w:rPr>
        <w:t>по</w:t>
      </w:r>
      <w:r>
        <w:rPr>
          <w:rFonts w:ascii="Courier New" w:hAnsi="Courier New"/>
          <w:sz w:val="20"/>
        </w:rPr>
        <w:tab/>
        <w:t>│меньше│501</w:t>
      </w:r>
      <w:r>
        <w:rPr>
          <w:rFonts w:ascii="Courier New" w:hAnsi="Courier New"/>
          <w:spacing w:val="-8"/>
          <w:sz w:val="20"/>
        </w:rPr>
        <w:t xml:space="preserve"> </w:t>
      </w:r>
      <w:r>
        <w:rPr>
          <w:rFonts w:ascii="Courier New" w:hAnsi="Courier New"/>
          <w:sz w:val="20"/>
        </w:rPr>
        <w:t>-</w:t>
      </w:r>
      <w:r>
        <w:rPr>
          <w:rFonts w:ascii="Courier New" w:hAnsi="Courier New"/>
          <w:spacing w:val="-7"/>
          <w:sz w:val="20"/>
        </w:rPr>
        <w:t xml:space="preserve"> </w:t>
      </w:r>
      <w:r>
        <w:rPr>
          <w:rFonts w:ascii="Courier New" w:hAnsi="Courier New"/>
          <w:sz w:val="20"/>
        </w:rPr>
        <w:t>│1001</w:t>
      </w:r>
      <w:r>
        <w:rPr>
          <w:rFonts w:ascii="Courier New" w:hAnsi="Courier New"/>
          <w:spacing w:val="-7"/>
          <w:sz w:val="20"/>
        </w:rPr>
        <w:t xml:space="preserve"> </w:t>
      </w:r>
      <w:r>
        <w:rPr>
          <w:rFonts w:ascii="Courier New" w:hAnsi="Courier New"/>
          <w:sz w:val="20"/>
        </w:rPr>
        <w:t>-│3001</w:t>
      </w:r>
      <w:r>
        <w:rPr>
          <w:rFonts w:ascii="Courier New" w:hAnsi="Courier New"/>
          <w:spacing w:val="-7"/>
          <w:sz w:val="20"/>
        </w:rPr>
        <w:t xml:space="preserve"> </w:t>
      </w:r>
      <w:r>
        <w:rPr>
          <w:rFonts w:ascii="Courier New" w:hAnsi="Courier New"/>
          <w:sz w:val="20"/>
        </w:rPr>
        <w:t>-│5001</w:t>
      </w:r>
      <w:r>
        <w:rPr>
          <w:rFonts w:ascii="Courier New" w:hAnsi="Courier New"/>
          <w:spacing w:val="-6"/>
          <w:sz w:val="20"/>
        </w:rPr>
        <w:t xml:space="preserve"> </w:t>
      </w:r>
      <w:r>
        <w:rPr>
          <w:rFonts w:ascii="Courier New" w:hAnsi="Courier New"/>
          <w:sz w:val="20"/>
        </w:rPr>
        <w:t>-</w:t>
      </w:r>
      <w:r>
        <w:rPr>
          <w:rFonts w:ascii="Courier New" w:hAnsi="Courier New"/>
          <w:spacing w:val="-2"/>
          <w:sz w:val="20"/>
        </w:rPr>
        <w:t>│больше│</w:t>
      </w:r>
    </w:p>
    <w:p w14:paraId="1F88636B" w14:textId="77777777" w:rsidR="00633CC7" w:rsidRDefault="001A5731">
      <w:pPr>
        <w:spacing w:before="1" w:line="226" w:lineRule="exact"/>
        <w:ind w:left="162"/>
        <w:rPr>
          <w:rFonts w:ascii="Courier New" w:hAnsi="Courier New"/>
          <w:sz w:val="20"/>
        </w:rPr>
      </w:pPr>
      <w:r>
        <w:rPr>
          <w:rFonts w:ascii="Courier New" w:hAnsi="Courier New"/>
          <w:sz w:val="20"/>
        </w:rPr>
        <w:t>│автомобильной</w:t>
      </w:r>
      <w:r>
        <w:rPr>
          <w:rFonts w:ascii="Courier New" w:hAnsi="Courier New"/>
          <w:spacing w:val="-5"/>
          <w:sz w:val="20"/>
        </w:rPr>
        <w:t xml:space="preserve"> </w:t>
      </w:r>
      <w:r>
        <w:rPr>
          <w:rFonts w:ascii="Courier New" w:hAnsi="Courier New"/>
          <w:sz w:val="20"/>
        </w:rPr>
        <w:t>дороге,</w:t>
      </w:r>
      <w:r>
        <w:rPr>
          <w:rFonts w:ascii="Courier New" w:hAnsi="Courier New"/>
          <w:spacing w:val="-4"/>
          <w:sz w:val="20"/>
        </w:rPr>
        <w:t xml:space="preserve"> </w:t>
      </w:r>
      <w:r>
        <w:rPr>
          <w:rFonts w:ascii="Courier New" w:hAnsi="Courier New"/>
          <w:sz w:val="20"/>
        </w:rPr>
        <w:t>авт./</w:t>
      </w:r>
      <w:proofErr w:type="spellStart"/>
      <w:r>
        <w:rPr>
          <w:rFonts w:ascii="Courier New" w:hAnsi="Courier New"/>
          <w:sz w:val="20"/>
        </w:rPr>
        <w:t>сут</w:t>
      </w:r>
      <w:proofErr w:type="spellEnd"/>
      <w:r>
        <w:rPr>
          <w:rFonts w:ascii="Courier New" w:hAnsi="Courier New"/>
          <w:spacing w:val="-5"/>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500</w:t>
      </w:r>
      <w:r>
        <w:rPr>
          <w:rFonts w:ascii="Courier New" w:hAnsi="Courier New"/>
          <w:spacing w:val="51"/>
          <w:w w:val="150"/>
          <w:sz w:val="20"/>
        </w:rPr>
        <w:t xml:space="preserve"> </w:t>
      </w:r>
      <w:r>
        <w:rPr>
          <w:rFonts w:ascii="Courier New" w:hAnsi="Courier New"/>
          <w:sz w:val="20"/>
        </w:rPr>
        <w:t>│</w:t>
      </w:r>
      <w:r>
        <w:rPr>
          <w:rFonts w:ascii="Courier New" w:hAnsi="Courier New"/>
          <w:spacing w:val="52"/>
          <w:w w:val="150"/>
          <w:sz w:val="20"/>
        </w:rPr>
        <w:t xml:space="preserve"> </w:t>
      </w:r>
      <w:r>
        <w:rPr>
          <w:rFonts w:ascii="Courier New" w:hAnsi="Courier New"/>
          <w:sz w:val="20"/>
        </w:rPr>
        <w:t>1000│</w:t>
      </w:r>
      <w:r>
        <w:rPr>
          <w:rFonts w:ascii="Courier New" w:hAnsi="Courier New"/>
          <w:spacing w:val="51"/>
          <w:w w:val="150"/>
          <w:sz w:val="20"/>
        </w:rPr>
        <w:t xml:space="preserve"> </w:t>
      </w:r>
      <w:r>
        <w:rPr>
          <w:rFonts w:ascii="Courier New" w:hAnsi="Courier New"/>
          <w:sz w:val="20"/>
        </w:rPr>
        <w:t>3000│</w:t>
      </w:r>
      <w:r>
        <w:rPr>
          <w:rFonts w:ascii="Courier New" w:hAnsi="Courier New"/>
          <w:spacing w:val="51"/>
          <w:w w:val="150"/>
          <w:sz w:val="20"/>
        </w:rPr>
        <w:t xml:space="preserve"> </w:t>
      </w:r>
      <w:r>
        <w:rPr>
          <w:rFonts w:ascii="Courier New" w:hAnsi="Courier New"/>
          <w:sz w:val="20"/>
        </w:rPr>
        <w:t>5000│</w:t>
      </w:r>
      <w:r>
        <w:rPr>
          <w:rFonts w:ascii="Courier New" w:hAnsi="Courier New"/>
          <w:spacing w:val="52"/>
          <w:w w:val="150"/>
          <w:sz w:val="20"/>
        </w:rPr>
        <w:t xml:space="preserve"> </w:t>
      </w:r>
      <w:r>
        <w:rPr>
          <w:rFonts w:ascii="Courier New" w:hAnsi="Courier New"/>
          <w:sz w:val="20"/>
        </w:rPr>
        <w:t>7000│</w:t>
      </w:r>
      <w:r>
        <w:rPr>
          <w:rFonts w:ascii="Courier New" w:hAnsi="Courier New"/>
          <w:spacing w:val="-5"/>
          <w:sz w:val="20"/>
        </w:rPr>
        <w:t xml:space="preserve"> </w:t>
      </w:r>
      <w:r>
        <w:rPr>
          <w:rFonts w:ascii="Courier New" w:hAnsi="Courier New"/>
          <w:sz w:val="20"/>
        </w:rPr>
        <w:t>7000</w:t>
      </w:r>
      <w:r>
        <w:rPr>
          <w:rFonts w:ascii="Courier New" w:hAnsi="Courier New"/>
          <w:spacing w:val="-4"/>
          <w:sz w:val="20"/>
        </w:rPr>
        <w:t xml:space="preserve"> </w:t>
      </w:r>
      <w:r>
        <w:rPr>
          <w:rFonts w:ascii="Courier New" w:hAnsi="Courier New"/>
          <w:spacing w:val="-10"/>
          <w:sz w:val="20"/>
        </w:rPr>
        <w:t>│</w:t>
      </w:r>
    </w:p>
    <w:p w14:paraId="4E5AD3D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D7EB6E1" w14:textId="77777777" w:rsidR="00633CC7" w:rsidRDefault="001A5731">
      <w:pPr>
        <w:tabs>
          <w:tab w:val="left" w:pos="4001"/>
          <w:tab w:val="left" w:pos="4841"/>
          <w:tab w:val="left" w:pos="5681"/>
          <w:tab w:val="left" w:pos="6521"/>
          <w:tab w:val="left" w:pos="7361"/>
          <w:tab w:val="left" w:pos="820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13A974D" w14:textId="77777777" w:rsidR="00633CC7" w:rsidRDefault="001A5731">
      <w:pPr>
        <w:tabs>
          <w:tab w:val="left" w:pos="4001"/>
        </w:tabs>
        <w:spacing w:line="226" w:lineRule="exact"/>
        <w:ind w:left="162"/>
        <w:rPr>
          <w:rFonts w:ascii="Courier New" w:hAnsi="Courier New"/>
          <w:sz w:val="20"/>
        </w:rPr>
      </w:pPr>
      <w:r>
        <w:rPr>
          <w:rFonts w:ascii="Courier New" w:hAnsi="Courier New"/>
          <w:spacing w:val="-5"/>
          <w:sz w:val="20"/>
        </w:rPr>
        <w:t>│K</w:t>
      </w:r>
      <w:r>
        <w:rPr>
          <w:rFonts w:ascii="Courier New" w:hAnsi="Courier New"/>
          <w:sz w:val="20"/>
        </w:rPr>
        <w:tab/>
        <w:t>│</w:t>
      </w:r>
      <w:r>
        <w:rPr>
          <w:rFonts w:ascii="Courier New" w:hAnsi="Courier New"/>
          <w:spacing w:val="-3"/>
          <w:sz w:val="20"/>
        </w:rPr>
        <w:t xml:space="preserve"> </w:t>
      </w:r>
      <w:r>
        <w:rPr>
          <w:rFonts w:ascii="Courier New" w:hAnsi="Courier New"/>
          <w:sz w:val="20"/>
        </w:rPr>
        <w:t>0,42</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0,55</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0,8</w:t>
      </w:r>
      <w:r>
        <w:rPr>
          <w:rFonts w:ascii="Courier New" w:hAnsi="Courier New"/>
          <w:spacing w:val="55"/>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1,14</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1,50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2,05</w:t>
      </w:r>
      <w:r>
        <w:rPr>
          <w:rFonts w:ascii="Courier New" w:hAnsi="Courier New"/>
          <w:spacing w:val="-2"/>
          <w:sz w:val="20"/>
        </w:rPr>
        <w:t xml:space="preserve"> </w:t>
      </w:r>
      <w:r>
        <w:rPr>
          <w:rFonts w:ascii="Courier New" w:hAnsi="Courier New"/>
          <w:spacing w:val="-10"/>
          <w:sz w:val="20"/>
        </w:rPr>
        <w:t>│</w:t>
      </w:r>
    </w:p>
    <w:p w14:paraId="4FCB3C57" w14:textId="77777777" w:rsidR="00633CC7" w:rsidRDefault="001A5731">
      <w:pPr>
        <w:tabs>
          <w:tab w:val="left" w:pos="4001"/>
          <w:tab w:val="left" w:pos="4841"/>
          <w:tab w:val="left" w:pos="5681"/>
          <w:tab w:val="left" w:pos="6521"/>
          <w:tab w:val="left" w:pos="7361"/>
          <w:tab w:val="left" w:pos="820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D6A781"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FE4C7CB" w14:textId="77777777" w:rsidR="00633CC7" w:rsidRDefault="001A5731">
      <w:pPr>
        <w:spacing w:line="226" w:lineRule="exact"/>
        <w:ind w:left="162"/>
        <w:rPr>
          <w:rFonts w:ascii="Courier New" w:hAnsi="Courier New"/>
          <w:sz w:val="20"/>
        </w:rPr>
      </w:pPr>
      <w:r>
        <w:rPr>
          <w:rFonts w:ascii="Courier New" w:hAnsi="Courier New"/>
          <w:sz w:val="20"/>
        </w:rPr>
        <w:t>│Расстояние</w:t>
      </w:r>
      <w:r>
        <w:rPr>
          <w:rFonts w:ascii="Courier New" w:hAnsi="Courier New"/>
          <w:spacing w:val="-5"/>
          <w:sz w:val="20"/>
        </w:rPr>
        <w:t xml:space="preserve"> </w:t>
      </w:r>
      <w:r>
        <w:rPr>
          <w:rFonts w:ascii="Courier New" w:hAnsi="Courier New"/>
          <w:sz w:val="20"/>
        </w:rPr>
        <w:t>видимости</w:t>
      </w:r>
      <w:r>
        <w:rPr>
          <w:rFonts w:ascii="Courier New" w:hAnsi="Courier New"/>
          <w:spacing w:val="-5"/>
          <w:sz w:val="20"/>
        </w:rPr>
        <w:t xml:space="preserve"> </w:t>
      </w:r>
      <w:r>
        <w:rPr>
          <w:rFonts w:ascii="Courier New" w:hAnsi="Courier New"/>
          <w:sz w:val="20"/>
        </w:rPr>
        <w:t>переезда</w:t>
      </w:r>
      <w:r>
        <w:rPr>
          <w:rFonts w:ascii="Courier New" w:hAnsi="Courier New"/>
          <w:spacing w:val="50"/>
          <w:w w:val="150"/>
          <w:sz w:val="20"/>
        </w:rPr>
        <w:t xml:space="preserve"> </w:t>
      </w:r>
      <w:r>
        <w:rPr>
          <w:rFonts w:ascii="Courier New" w:hAnsi="Courier New"/>
          <w:sz w:val="20"/>
        </w:rPr>
        <w:t>│больше│301</w:t>
      </w:r>
      <w:r>
        <w:rPr>
          <w:rFonts w:ascii="Courier New" w:hAnsi="Courier New"/>
          <w:spacing w:val="-4"/>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│201</w:t>
      </w:r>
      <w:r>
        <w:rPr>
          <w:rFonts w:ascii="Courier New" w:hAnsi="Courier New"/>
          <w:spacing w:val="-4"/>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│101</w:t>
      </w:r>
      <w:r>
        <w:rPr>
          <w:rFonts w:ascii="Courier New" w:hAnsi="Courier New"/>
          <w:spacing w:val="-5"/>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│51</w:t>
      </w:r>
      <w:r>
        <w:rPr>
          <w:rFonts w:ascii="Courier New" w:hAnsi="Courier New"/>
          <w:spacing w:val="-4"/>
          <w:sz w:val="20"/>
        </w:rPr>
        <w:t xml:space="preserve"> </w:t>
      </w:r>
      <w:r>
        <w:rPr>
          <w:rFonts w:ascii="Courier New" w:hAnsi="Courier New"/>
          <w:sz w:val="20"/>
        </w:rPr>
        <w:t>-</w:t>
      </w:r>
      <w:r>
        <w:rPr>
          <w:rFonts w:ascii="Courier New" w:hAnsi="Courier New"/>
          <w:spacing w:val="50"/>
          <w:w w:val="150"/>
          <w:sz w:val="20"/>
        </w:rPr>
        <w:t xml:space="preserve"> </w:t>
      </w:r>
      <w:r>
        <w:rPr>
          <w:rFonts w:ascii="Courier New" w:hAnsi="Courier New"/>
          <w:spacing w:val="-2"/>
          <w:sz w:val="20"/>
        </w:rPr>
        <w:t>│меньше│</w:t>
      </w:r>
    </w:p>
    <w:p w14:paraId="46D19EF9" w14:textId="77777777" w:rsidR="00633CC7" w:rsidRDefault="001A5731">
      <w:pPr>
        <w:tabs>
          <w:tab w:val="left" w:pos="4001"/>
          <w:tab w:val="left" w:pos="5321"/>
          <w:tab w:val="left" w:pos="6161"/>
          <w:tab w:val="left" w:pos="7001"/>
          <w:tab w:val="left" w:pos="7841"/>
        </w:tabs>
        <w:spacing w:before="2" w:line="226" w:lineRule="exact"/>
        <w:ind w:left="162"/>
        <w:rPr>
          <w:rFonts w:ascii="Courier New" w:hAnsi="Courier New"/>
          <w:sz w:val="20"/>
        </w:rPr>
      </w:pPr>
      <w:r>
        <w:rPr>
          <w:rFonts w:ascii="Courier New" w:hAnsi="Courier New"/>
          <w:sz w:val="20"/>
        </w:rPr>
        <w:t>│и</w:t>
      </w:r>
      <w:r>
        <w:rPr>
          <w:rFonts w:ascii="Courier New" w:hAnsi="Courier New"/>
          <w:spacing w:val="-6"/>
          <w:sz w:val="20"/>
        </w:rPr>
        <w:t xml:space="preserve"> </w:t>
      </w:r>
      <w:r>
        <w:rPr>
          <w:rFonts w:ascii="Courier New" w:hAnsi="Courier New"/>
          <w:sz w:val="20"/>
        </w:rPr>
        <w:t>поезда,</w:t>
      </w:r>
      <w:r>
        <w:rPr>
          <w:rFonts w:ascii="Courier New" w:hAnsi="Courier New"/>
          <w:spacing w:val="-5"/>
          <w:sz w:val="20"/>
        </w:rPr>
        <w:t xml:space="preserve"> </w:t>
      </w:r>
      <w:r>
        <w:rPr>
          <w:rFonts w:ascii="Courier New" w:hAnsi="Courier New"/>
          <w:spacing w:val="-10"/>
          <w:sz w:val="20"/>
        </w:rPr>
        <w:t>м</w:t>
      </w:r>
      <w:r>
        <w:rPr>
          <w:rFonts w:ascii="Courier New" w:hAnsi="Courier New"/>
          <w:sz w:val="20"/>
        </w:rPr>
        <w:tab/>
        <w:t>│</w:t>
      </w:r>
      <w:r>
        <w:rPr>
          <w:rFonts w:ascii="Courier New" w:hAnsi="Courier New"/>
          <w:spacing w:val="-2"/>
          <w:sz w:val="20"/>
        </w:rPr>
        <w:t xml:space="preserve"> </w:t>
      </w:r>
      <w:r>
        <w:rPr>
          <w:rFonts w:ascii="Courier New" w:hAnsi="Courier New"/>
          <w:sz w:val="20"/>
        </w:rPr>
        <w:t>400</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4"/>
          <w:sz w:val="20"/>
        </w:rPr>
        <w:t>400│</w:t>
      </w:r>
      <w:r>
        <w:rPr>
          <w:rFonts w:ascii="Courier New" w:hAnsi="Courier New"/>
          <w:sz w:val="20"/>
        </w:rPr>
        <w:tab/>
      </w:r>
      <w:r>
        <w:rPr>
          <w:rFonts w:ascii="Courier New" w:hAnsi="Courier New"/>
          <w:spacing w:val="-4"/>
          <w:sz w:val="20"/>
        </w:rPr>
        <w:t>300│</w:t>
      </w:r>
      <w:r>
        <w:rPr>
          <w:rFonts w:ascii="Courier New" w:hAnsi="Courier New"/>
          <w:sz w:val="20"/>
        </w:rPr>
        <w:tab/>
      </w:r>
      <w:r>
        <w:rPr>
          <w:rFonts w:ascii="Courier New" w:hAnsi="Courier New"/>
          <w:spacing w:val="-4"/>
          <w:sz w:val="20"/>
        </w:rPr>
        <w:t>200│</w:t>
      </w:r>
      <w:r>
        <w:rPr>
          <w:rFonts w:ascii="Courier New" w:hAnsi="Courier New"/>
          <w:sz w:val="20"/>
        </w:rPr>
        <w:tab/>
        <w:t>100│</w:t>
      </w:r>
      <w:r>
        <w:rPr>
          <w:rFonts w:ascii="Courier New" w:hAnsi="Courier New"/>
          <w:spacing w:val="56"/>
          <w:w w:val="150"/>
          <w:sz w:val="20"/>
        </w:rPr>
        <w:t xml:space="preserve"> </w:t>
      </w:r>
      <w:r>
        <w:rPr>
          <w:rFonts w:ascii="Courier New" w:hAnsi="Courier New"/>
          <w:sz w:val="20"/>
        </w:rPr>
        <w:t>50</w:t>
      </w:r>
      <w:r>
        <w:rPr>
          <w:rFonts w:ascii="Courier New" w:hAnsi="Courier New"/>
          <w:spacing w:val="56"/>
          <w:w w:val="150"/>
          <w:sz w:val="20"/>
        </w:rPr>
        <w:t xml:space="preserve"> </w:t>
      </w:r>
      <w:r>
        <w:rPr>
          <w:rFonts w:ascii="Courier New" w:hAnsi="Courier New"/>
          <w:spacing w:val="-10"/>
          <w:sz w:val="20"/>
        </w:rPr>
        <w:t>│</w:t>
      </w:r>
    </w:p>
    <w:p w14:paraId="72CC8355" w14:textId="77777777" w:rsidR="00633CC7" w:rsidRDefault="001A5731">
      <w:pPr>
        <w:spacing w:line="226" w:lineRule="exact"/>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3769"/>
        <w:gridCol w:w="839"/>
        <w:gridCol w:w="899"/>
        <w:gridCol w:w="779"/>
        <w:gridCol w:w="839"/>
        <w:gridCol w:w="839"/>
        <w:gridCol w:w="839"/>
        <w:gridCol w:w="291"/>
      </w:tblGrid>
      <w:tr w:rsidR="00633CC7" w14:paraId="1DF7FE8D" w14:textId="77777777">
        <w:trPr>
          <w:trHeight w:val="680"/>
        </w:trPr>
        <w:tc>
          <w:tcPr>
            <w:tcW w:w="3769" w:type="dxa"/>
          </w:tcPr>
          <w:p w14:paraId="2AD73BA8" w14:textId="77777777" w:rsidR="00633CC7" w:rsidRDefault="001A5731">
            <w:pPr>
              <w:pStyle w:val="TableParagraph"/>
              <w:spacing w:line="226" w:lineRule="exact"/>
              <w:ind w:left="50"/>
              <w:rPr>
                <w:sz w:val="20"/>
              </w:rPr>
            </w:pPr>
            <w:r>
              <w:rPr>
                <w:sz w:val="20"/>
              </w:rPr>
              <w:t>│</w:t>
            </w:r>
            <w:r>
              <w:rPr>
                <w:spacing w:val="-2"/>
                <w:sz w:val="20"/>
              </w:rPr>
              <w:t xml:space="preserve"> </w:t>
            </w:r>
            <w:r>
              <w:rPr>
                <w:spacing w:val="-5"/>
                <w:sz w:val="20"/>
              </w:rPr>
              <w:t>(n)</w:t>
            </w:r>
          </w:p>
          <w:p w14:paraId="1E18658A" w14:textId="77777777" w:rsidR="00633CC7" w:rsidRDefault="001A5731">
            <w:pPr>
              <w:pStyle w:val="TableParagraph"/>
              <w:spacing w:before="1" w:line="226" w:lineRule="exact"/>
              <w:ind w:left="50"/>
              <w:rPr>
                <w:sz w:val="20"/>
              </w:rPr>
            </w:pPr>
            <w:r>
              <w:rPr>
                <w:spacing w:val="-5"/>
                <w:sz w:val="20"/>
              </w:rPr>
              <w:t>│K</w:t>
            </w:r>
          </w:p>
          <w:p w14:paraId="28FC19E1" w14:textId="77777777" w:rsidR="00633CC7" w:rsidRDefault="001A5731">
            <w:pPr>
              <w:pStyle w:val="TableParagraph"/>
              <w:spacing w:line="207" w:lineRule="exact"/>
              <w:ind w:left="50"/>
              <w:rPr>
                <w:sz w:val="20"/>
              </w:rPr>
            </w:pPr>
            <w:r>
              <w:rPr>
                <w:sz w:val="20"/>
              </w:rPr>
              <w:t>│</w:t>
            </w:r>
            <w:r>
              <w:rPr>
                <w:spacing w:val="-2"/>
                <w:sz w:val="20"/>
              </w:rPr>
              <w:t xml:space="preserve"> </w:t>
            </w:r>
            <w:r>
              <w:rPr>
                <w:spacing w:val="-10"/>
                <w:sz w:val="20"/>
              </w:rPr>
              <w:t>3</w:t>
            </w:r>
          </w:p>
        </w:tc>
        <w:tc>
          <w:tcPr>
            <w:tcW w:w="839" w:type="dxa"/>
          </w:tcPr>
          <w:p w14:paraId="6A798FCC" w14:textId="77777777" w:rsidR="00633CC7" w:rsidRDefault="001A5731">
            <w:pPr>
              <w:pStyle w:val="TableParagraph"/>
              <w:spacing w:line="226" w:lineRule="exact"/>
              <w:ind w:left="120"/>
              <w:rPr>
                <w:sz w:val="20"/>
              </w:rPr>
            </w:pPr>
            <w:r>
              <w:rPr>
                <w:w w:val="99"/>
                <w:sz w:val="20"/>
              </w:rPr>
              <w:t>│</w:t>
            </w:r>
          </w:p>
          <w:p w14:paraId="548E74C0" w14:textId="77777777" w:rsidR="00633CC7" w:rsidRDefault="001A5731">
            <w:pPr>
              <w:pStyle w:val="TableParagraph"/>
              <w:spacing w:before="1" w:line="226" w:lineRule="exact"/>
              <w:ind w:left="120"/>
              <w:rPr>
                <w:sz w:val="20"/>
              </w:rPr>
            </w:pPr>
            <w:r>
              <w:rPr>
                <w:w w:val="99"/>
                <w:sz w:val="20"/>
              </w:rPr>
              <w:t>│</w:t>
            </w:r>
          </w:p>
          <w:p w14:paraId="7821DC50" w14:textId="77777777" w:rsidR="00633CC7" w:rsidRDefault="001A5731">
            <w:pPr>
              <w:pStyle w:val="TableParagraph"/>
              <w:spacing w:line="207" w:lineRule="exact"/>
              <w:ind w:left="120"/>
              <w:rPr>
                <w:sz w:val="20"/>
              </w:rPr>
            </w:pPr>
            <w:r>
              <w:rPr>
                <w:w w:val="99"/>
                <w:sz w:val="20"/>
              </w:rPr>
              <w:t>│</w:t>
            </w:r>
          </w:p>
        </w:tc>
        <w:tc>
          <w:tcPr>
            <w:tcW w:w="899" w:type="dxa"/>
          </w:tcPr>
          <w:p w14:paraId="460DDEDA" w14:textId="77777777" w:rsidR="00633CC7" w:rsidRDefault="001A5731">
            <w:pPr>
              <w:pStyle w:val="TableParagraph"/>
              <w:spacing w:line="226" w:lineRule="exact"/>
              <w:ind w:left="121"/>
              <w:rPr>
                <w:sz w:val="20"/>
              </w:rPr>
            </w:pPr>
            <w:r>
              <w:rPr>
                <w:w w:val="99"/>
                <w:sz w:val="20"/>
              </w:rPr>
              <w:t>│</w:t>
            </w:r>
          </w:p>
          <w:p w14:paraId="1D2B195B" w14:textId="77777777" w:rsidR="00633CC7" w:rsidRDefault="001A5731">
            <w:pPr>
              <w:pStyle w:val="TableParagraph"/>
              <w:spacing w:before="1" w:line="226" w:lineRule="exact"/>
              <w:ind w:left="121"/>
              <w:rPr>
                <w:sz w:val="20"/>
              </w:rPr>
            </w:pPr>
            <w:r>
              <w:rPr>
                <w:w w:val="99"/>
                <w:sz w:val="20"/>
              </w:rPr>
              <w:t>│</w:t>
            </w:r>
          </w:p>
          <w:p w14:paraId="19786877" w14:textId="77777777" w:rsidR="00633CC7" w:rsidRDefault="001A5731">
            <w:pPr>
              <w:pStyle w:val="TableParagraph"/>
              <w:spacing w:line="207" w:lineRule="exact"/>
              <w:ind w:left="121"/>
              <w:rPr>
                <w:sz w:val="20"/>
              </w:rPr>
            </w:pPr>
            <w:r>
              <w:rPr>
                <w:w w:val="99"/>
                <w:sz w:val="20"/>
              </w:rPr>
              <w:t>│</w:t>
            </w:r>
          </w:p>
        </w:tc>
        <w:tc>
          <w:tcPr>
            <w:tcW w:w="779" w:type="dxa"/>
          </w:tcPr>
          <w:p w14:paraId="3B4C5DBF" w14:textId="77777777" w:rsidR="00633CC7" w:rsidRDefault="001A5731">
            <w:pPr>
              <w:pStyle w:val="TableParagraph"/>
              <w:spacing w:line="226" w:lineRule="exact"/>
              <w:ind w:left="62"/>
              <w:rPr>
                <w:sz w:val="20"/>
              </w:rPr>
            </w:pPr>
            <w:r>
              <w:rPr>
                <w:w w:val="99"/>
                <w:sz w:val="20"/>
              </w:rPr>
              <w:t>│</w:t>
            </w:r>
          </w:p>
          <w:p w14:paraId="7BB52AEB" w14:textId="77777777" w:rsidR="00633CC7" w:rsidRDefault="001A5731">
            <w:pPr>
              <w:pStyle w:val="TableParagraph"/>
              <w:spacing w:before="1" w:line="226" w:lineRule="exact"/>
              <w:ind w:left="62"/>
              <w:rPr>
                <w:sz w:val="20"/>
              </w:rPr>
            </w:pPr>
            <w:r>
              <w:rPr>
                <w:w w:val="99"/>
                <w:sz w:val="20"/>
              </w:rPr>
              <w:t>│</w:t>
            </w:r>
          </w:p>
          <w:p w14:paraId="703C84F6" w14:textId="77777777" w:rsidR="00633CC7" w:rsidRDefault="001A5731">
            <w:pPr>
              <w:pStyle w:val="TableParagraph"/>
              <w:spacing w:line="207" w:lineRule="exact"/>
              <w:ind w:left="62"/>
              <w:rPr>
                <w:sz w:val="20"/>
              </w:rPr>
            </w:pPr>
            <w:r>
              <w:rPr>
                <w:w w:val="99"/>
                <w:sz w:val="20"/>
              </w:rPr>
              <w:t>│</w:t>
            </w:r>
          </w:p>
        </w:tc>
        <w:tc>
          <w:tcPr>
            <w:tcW w:w="839" w:type="dxa"/>
          </w:tcPr>
          <w:p w14:paraId="5CC5BA7D" w14:textId="77777777" w:rsidR="00633CC7" w:rsidRDefault="001A5731">
            <w:pPr>
              <w:pStyle w:val="TableParagraph"/>
              <w:spacing w:line="226" w:lineRule="exact"/>
              <w:ind w:left="123"/>
              <w:rPr>
                <w:sz w:val="20"/>
              </w:rPr>
            </w:pPr>
            <w:r>
              <w:rPr>
                <w:w w:val="99"/>
                <w:sz w:val="20"/>
              </w:rPr>
              <w:t>│</w:t>
            </w:r>
          </w:p>
          <w:p w14:paraId="2890479F" w14:textId="77777777" w:rsidR="00633CC7" w:rsidRDefault="001A5731">
            <w:pPr>
              <w:pStyle w:val="TableParagraph"/>
              <w:spacing w:before="1" w:line="226" w:lineRule="exact"/>
              <w:ind w:left="123"/>
              <w:rPr>
                <w:sz w:val="20"/>
              </w:rPr>
            </w:pPr>
            <w:r>
              <w:rPr>
                <w:w w:val="99"/>
                <w:sz w:val="20"/>
              </w:rPr>
              <w:t>│</w:t>
            </w:r>
          </w:p>
          <w:p w14:paraId="42185C0E" w14:textId="77777777" w:rsidR="00633CC7" w:rsidRDefault="001A5731">
            <w:pPr>
              <w:pStyle w:val="TableParagraph"/>
              <w:spacing w:line="207" w:lineRule="exact"/>
              <w:ind w:left="123"/>
              <w:rPr>
                <w:sz w:val="20"/>
              </w:rPr>
            </w:pPr>
            <w:r>
              <w:rPr>
                <w:w w:val="99"/>
                <w:sz w:val="20"/>
              </w:rPr>
              <w:t>│</w:t>
            </w:r>
          </w:p>
        </w:tc>
        <w:tc>
          <w:tcPr>
            <w:tcW w:w="839" w:type="dxa"/>
          </w:tcPr>
          <w:p w14:paraId="3B904EE4" w14:textId="77777777" w:rsidR="00633CC7" w:rsidRDefault="001A5731">
            <w:pPr>
              <w:pStyle w:val="TableParagraph"/>
              <w:spacing w:line="226" w:lineRule="exact"/>
              <w:ind w:left="126"/>
              <w:rPr>
                <w:sz w:val="20"/>
              </w:rPr>
            </w:pPr>
            <w:r>
              <w:rPr>
                <w:w w:val="99"/>
                <w:sz w:val="20"/>
              </w:rPr>
              <w:t>│</w:t>
            </w:r>
          </w:p>
          <w:p w14:paraId="2A2F5772" w14:textId="77777777" w:rsidR="00633CC7" w:rsidRDefault="001A5731">
            <w:pPr>
              <w:pStyle w:val="TableParagraph"/>
              <w:spacing w:before="1" w:line="226" w:lineRule="exact"/>
              <w:ind w:left="124"/>
              <w:rPr>
                <w:sz w:val="20"/>
              </w:rPr>
            </w:pPr>
            <w:r>
              <w:rPr>
                <w:w w:val="99"/>
                <w:sz w:val="20"/>
              </w:rPr>
              <w:t>│</w:t>
            </w:r>
          </w:p>
          <w:p w14:paraId="753A895A" w14:textId="77777777" w:rsidR="00633CC7" w:rsidRDefault="001A5731">
            <w:pPr>
              <w:pStyle w:val="TableParagraph"/>
              <w:spacing w:line="207" w:lineRule="exact"/>
              <w:ind w:left="124"/>
              <w:rPr>
                <w:sz w:val="20"/>
              </w:rPr>
            </w:pPr>
            <w:r>
              <w:rPr>
                <w:w w:val="99"/>
                <w:sz w:val="20"/>
              </w:rPr>
              <w:t>│</w:t>
            </w:r>
          </w:p>
        </w:tc>
        <w:tc>
          <w:tcPr>
            <w:tcW w:w="839" w:type="dxa"/>
          </w:tcPr>
          <w:p w14:paraId="61B432D6" w14:textId="77777777" w:rsidR="00633CC7" w:rsidRDefault="001A5731">
            <w:pPr>
              <w:pStyle w:val="TableParagraph"/>
              <w:spacing w:line="226" w:lineRule="exact"/>
              <w:ind w:left="127"/>
              <w:rPr>
                <w:sz w:val="20"/>
              </w:rPr>
            </w:pPr>
            <w:r>
              <w:rPr>
                <w:w w:val="99"/>
                <w:sz w:val="20"/>
              </w:rPr>
              <w:t>│</w:t>
            </w:r>
          </w:p>
          <w:p w14:paraId="590F205F" w14:textId="77777777" w:rsidR="00633CC7" w:rsidRDefault="001A5731">
            <w:pPr>
              <w:pStyle w:val="TableParagraph"/>
              <w:spacing w:before="1" w:line="226" w:lineRule="exact"/>
              <w:ind w:left="125"/>
              <w:rPr>
                <w:sz w:val="20"/>
              </w:rPr>
            </w:pPr>
            <w:r>
              <w:rPr>
                <w:w w:val="99"/>
                <w:sz w:val="20"/>
              </w:rPr>
              <w:t>│</w:t>
            </w:r>
          </w:p>
          <w:p w14:paraId="3459B42E" w14:textId="77777777" w:rsidR="00633CC7" w:rsidRDefault="001A5731">
            <w:pPr>
              <w:pStyle w:val="TableParagraph"/>
              <w:spacing w:line="207" w:lineRule="exact"/>
              <w:ind w:left="125"/>
              <w:rPr>
                <w:sz w:val="20"/>
              </w:rPr>
            </w:pPr>
            <w:r>
              <w:rPr>
                <w:w w:val="99"/>
                <w:sz w:val="20"/>
              </w:rPr>
              <w:t>│</w:t>
            </w:r>
          </w:p>
        </w:tc>
        <w:tc>
          <w:tcPr>
            <w:tcW w:w="291" w:type="dxa"/>
          </w:tcPr>
          <w:p w14:paraId="7062101D" w14:textId="77777777" w:rsidR="00633CC7" w:rsidRDefault="001A5731">
            <w:pPr>
              <w:pStyle w:val="TableParagraph"/>
              <w:spacing w:line="226" w:lineRule="exact"/>
              <w:ind w:left="128"/>
              <w:rPr>
                <w:sz w:val="20"/>
              </w:rPr>
            </w:pPr>
            <w:r>
              <w:rPr>
                <w:w w:val="99"/>
                <w:sz w:val="20"/>
              </w:rPr>
              <w:t>│</w:t>
            </w:r>
          </w:p>
          <w:p w14:paraId="7D112CB5" w14:textId="77777777" w:rsidR="00633CC7" w:rsidRDefault="001A5731">
            <w:pPr>
              <w:pStyle w:val="TableParagraph"/>
              <w:spacing w:before="1" w:line="226" w:lineRule="exact"/>
              <w:ind w:left="126"/>
              <w:rPr>
                <w:sz w:val="20"/>
              </w:rPr>
            </w:pPr>
            <w:r>
              <w:rPr>
                <w:w w:val="99"/>
                <w:sz w:val="20"/>
              </w:rPr>
              <w:t>│</w:t>
            </w:r>
          </w:p>
          <w:p w14:paraId="16ED057B" w14:textId="77777777" w:rsidR="00633CC7" w:rsidRDefault="001A5731">
            <w:pPr>
              <w:pStyle w:val="TableParagraph"/>
              <w:spacing w:line="207" w:lineRule="exact"/>
              <w:ind w:left="126"/>
              <w:rPr>
                <w:sz w:val="20"/>
              </w:rPr>
            </w:pPr>
            <w:r>
              <w:rPr>
                <w:w w:val="99"/>
                <w:sz w:val="20"/>
              </w:rPr>
              <w:t>│</w:t>
            </w:r>
          </w:p>
        </w:tc>
      </w:tr>
      <w:tr w:rsidR="00633CC7" w14:paraId="4C35A754" w14:textId="77777777">
        <w:trPr>
          <w:trHeight w:val="227"/>
        </w:trPr>
        <w:tc>
          <w:tcPr>
            <w:tcW w:w="3769" w:type="dxa"/>
          </w:tcPr>
          <w:p w14:paraId="4DED29E9" w14:textId="77777777" w:rsidR="00633CC7" w:rsidRDefault="001A5731">
            <w:pPr>
              <w:pStyle w:val="TableParagraph"/>
              <w:spacing w:before="1" w:line="206" w:lineRule="exact"/>
              <w:ind w:left="50"/>
              <w:rPr>
                <w:sz w:val="20"/>
              </w:rPr>
            </w:pPr>
            <w:r>
              <w:rPr>
                <w:sz w:val="20"/>
              </w:rPr>
              <w:t>│</w:t>
            </w:r>
            <w:r>
              <w:rPr>
                <w:spacing w:val="-4"/>
                <w:sz w:val="20"/>
              </w:rPr>
              <w:t xml:space="preserve"> </w:t>
            </w:r>
            <w:r>
              <w:rPr>
                <w:sz w:val="20"/>
              </w:rPr>
              <w:t>на</w:t>
            </w:r>
            <w:r>
              <w:rPr>
                <w:spacing w:val="-4"/>
                <w:sz w:val="20"/>
              </w:rPr>
              <w:t xml:space="preserve"> </w:t>
            </w:r>
            <w:r>
              <w:rPr>
                <w:sz w:val="20"/>
              </w:rPr>
              <w:t>переездах</w:t>
            </w:r>
            <w:r>
              <w:rPr>
                <w:spacing w:val="-4"/>
                <w:sz w:val="20"/>
              </w:rPr>
              <w:t xml:space="preserve"> </w:t>
            </w:r>
            <w:r>
              <w:rPr>
                <w:sz w:val="20"/>
              </w:rPr>
              <w:t>с</w:t>
            </w:r>
            <w:r>
              <w:rPr>
                <w:spacing w:val="-4"/>
                <w:sz w:val="20"/>
              </w:rPr>
              <w:t xml:space="preserve"> </w:t>
            </w:r>
            <w:r>
              <w:rPr>
                <w:spacing w:val="-2"/>
                <w:sz w:val="20"/>
              </w:rPr>
              <w:t>дежурным,</w:t>
            </w:r>
          </w:p>
        </w:tc>
        <w:tc>
          <w:tcPr>
            <w:tcW w:w="839" w:type="dxa"/>
          </w:tcPr>
          <w:p w14:paraId="1E6D9C73" w14:textId="77777777" w:rsidR="00633CC7" w:rsidRDefault="001A5731">
            <w:pPr>
              <w:pStyle w:val="TableParagraph"/>
              <w:spacing w:before="1" w:line="206" w:lineRule="exact"/>
              <w:ind w:left="120"/>
              <w:rPr>
                <w:sz w:val="20"/>
              </w:rPr>
            </w:pPr>
            <w:r>
              <w:rPr>
                <w:sz w:val="20"/>
              </w:rPr>
              <w:t>│</w:t>
            </w:r>
            <w:r>
              <w:rPr>
                <w:spacing w:val="-2"/>
                <w:sz w:val="20"/>
              </w:rPr>
              <w:t xml:space="preserve"> </w:t>
            </w:r>
            <w:r>
              <w:rPr>
                <w:spacing w:val="-5"/>
                <w:sz w:val="20"/>
              </w:rPr>
              <w:t>0,9</w:t>
            </w:r>
          </w:p>
        </w:tc>
        <w:tc>
          <w:tcPr>
            <w:tcW w:w="899" w:type="dxa"/>
          </w:tcPr>
          <w:p w14:paraId="6E17A238" w14:textId="77777777" w:rsidR="00633CC7" w:rsidRDefault="001A5731">
            <w:pPr>
              <w:pStyle w:val="TableParagraph"/>
              <w:spacing w:before="1" w:line="206" w:lineRule="exact"/>
              <w:ind w:left="121"/>
              <w:rPr>
                <w:sz w:val="20"/>
              </w:rPr>
            </w:pPr>
            <w:r>
              <w:rPr>
                <w:sz w:val="20"/>
              </w:rPr>
              <w:t>│</w:t>
            </w:r>
            <w:r>
              <w:rPr>
                <w:spacing w:val="-2"/>
                <w:sz w:val="20"/>
              </w:rPr>
              <w:t xml:space="preserve"> </w:t>
            </w:r>
            <w:r>
              <w:rPr>
                <w:spacing w:val="-5"/>
                <w:sz w:val="20"/>
              </w:rPr>
              <w:t>1,3</w:t>
            </w:r>
          </w:p>
        </w:tc>
        <w:tc>
          <w:tcPr>
            <w:tcW w:w="779" w:type="dxa"/>
          </w:tcPr>
          <w:p w14:paraId="1BB73243" w14:textId="77777777" w:rsidR="00633CC7" w:rsidRDefault="001A5731">
            <w:pPr>
              <w:pStyle w:val="TableParagraph"/>
              <w:spacing w:before="1" w:line="206" w:lineRule="exact"/>
              <w:ind w:left="62"/>
              <w:rPr>
                <w:sz w:val="20"/>
              </w:rPr>
            </w:pPr>
            <w:r>
              <w:rPr>
                <w:sz w:val="20"/>
              </w:rPr>
              <w:t>│</w:t>
            </w:r>
            <w:r>
              <w:rPr>
                <w:spacing w:val="-2"/>
                <w:sz w:val="20"/>
              </w:rPr>
              <w:t xml:space="preserve"> </w:t>
            </w:r>
            <w:r>
              <w:rPr>
                <w:spacing w:val="-5"/>
                <w:sz w:val="20"/>
              </w:rPr>
              <w:t>1,6</w:t>
            </w:r>
          </w:p>
        </w:tc>
        <w:tc>
          <w:tcPr>
            <w:tcW w:w="839" w:type="dxa"/>
          </w:tcPr>
          <w:p w14:paraId="5E0FE7D0" w14:textId="77777777" w:rsidR="00633CC7" w:rsidRDefault="001A5731">
            <w:pPr>
              <w:pStyle w:val="TableParagraph"/>
              <w:spacing w:before="1" w:line="206" w:lineRule="exact"/>
              <w:ind w:left="123"/>
              <w:rPr>
                <w:sz w:val="20"/>
              </w:rPr>
            </w:pPr>
            <w:r>
              <w:rPr>
                <w:sz w:val="20"/>
              </w:rPr>
              <w:t>│</w:t>
            </w:r>
            <w:r>
              <w:rPr>
                <w:spacing w:val="-2"/>
                <w:sz w:val="20"/>
              </w:rPr>
              <w:t xml:space="preserve"> </w:t>
            </w:r>
            <w:r>
              <w:rPr>
                <w:spacing w:val="-5"/>
                <w:sz w:val="20"/>
              </w:rPr>
              <w:t>2,0</w:t>
            </w:r>
          </w:p>
        </w:tc>
        <w:tc>
          <w:tcPr>
            <w:tcW w:w="839" w:type="dxa"/>
          </w:tcPr>
          <w:p w14:paraId="233D0E9A" w14:textId="77777777" w:rsidR="00633CC7" w:rsidRDefault="001A5731">
            <w:pPr>
              <w:pStyle w:val="TableParagraph"/>
              <w:spacing w:before="1" w:line="206" w:lineRule="exact"/>
              <w:ind w:left="124"/>
              <w:rPr>
                <w:sz w:val="20"/>
              </w:rPr>
            </w:pPr>
            <w:r>
              <w:rPr>
                <w:sz w:val="20"/>
              </w:rPr>
              <w:t>│</w:t>
            </w:r>
            <w:r>
              <w:rPr>
                <w:spacing w:val="-2"/>
                <w:sz w:val="20"/>
              </w:rPr>
              <w:t xml:space="preserve"> </w:t>
            </w:r>
            <w:r>
              <w:rPr>
                <w:spacing w:val="-5"/>
                <w:sz w:val="20"/>
              </w:rPr>
              <w:t>2,8</w:t>
            </w:r>
          </w:p>
        </w:tc>
        <w:tc>
          <w:tcPr>
            <w:tcW w:w="839" w:type="dxa"/>
          </w:tcPr>
          <w:p w14:paraId="7865DCF8" w14:textId="77777777" w:rsidR="00633CC7" w:rsidRDefault="001A5731">
            <w:pPr>
              <w:pStyle w:val="TableParagraph"/>
              <w:spacing w:before="1" w:line="206" w:lineRule="exact"/>
              <w:ind w:left="125"/>
              <w:rPr>
                <w:sz w:val="20"/>
              </w:rPr>
            </w:pPr>
            <w:r>
              <w:rPr>
                <w:sz w:val="20"/>
              </w:rPr>
              <w:t>│</w:t>
            </w:r>
            <w:r>
              <w:rPr>
                <w:spacing w:val="-2"/>
                <w:sz w:val="20"/>
              </w:rPr>
              <w:t xml:space="preserve"> </w:t>
            </w:r>
            <w:r>
              <w:rPr>
                <w:spacing w:val="-5"/>
                <w:sz w:val="20"/>
              </w:rPr>
              <w:t>3,2</w:t>
            </w:r>
          </w:p>
        </w:tc>
        <w:tc>
          <w:tcPr>
            <w:tcW w:w="291" w:type="dxa"/>
          </w:tcPr>
          <w:p w14:paraId="76DB0AAE" w14:textId="77777777" w:rsidR="00633CC7" w:rsidRDefault="001A5731">
            <w:pPr>
              <w:pStyle w:val="TableParagraph"/>
              <w:spacing w:before="1" w:line="206" w:lineRule="exact"/>
              <w:ind w:right="43"/>
              <w:jc w:val="right"/>
              <w:rPr>
                <w:sz w:val="20"/>
              </w:rPr>
            </w:pPr>
            <w:r>
              <w:rPr>
                <w:w w:val="99"/>
                <w:sz w:val="20"/>
              </w:rPr>
              <w:t>│</w:t>
            </w:r>
          </w:p>
        </w:tc>
      </w:tr>
      <w:tr w:rsidR="00633CC7" w14:paraId="71A24FF2" w14:textId="77777777">
        <w:trPr>
          <w:trHeight w:val="225"/>
        </w:trPr>
        <w:tc>
          <w:tcPr>
            <w:tcW w:w="3769" w:type="dxa"/>
          </w:tcPr>
          <w:p w14:paraId="41610D91" w14:textId="77777777" w:rsidR="00633CC7" w:rsidRDefault="001A5731">
            <w:pPr>
              <w:pStyle w:val="TableParagraph"/>
              <w:spacing w:line="206" w:lineRule="exact"/>
              <w:ind w:left="50"/>
              <w:rPr>
                <w:sz w:val="20"/>
              </w:rPr>
            </w:pPr>
            <w:r>
              <w:rPr>
                <w:sz w:val="20"/>
              </w:rPr>
              <w:t>│оборудованных</w:t>
            </w:r>
            <w:r>
              <w:rPr>
                <w:spacing w:val="-17"/>
                <w:sz w:val="20"/>
              </w:rPr>
              <w:t xml:space="preserve"> </w:t>
            </w:r>
            <w:r>
              <w:rPr>
                <w:spacing w:val="-2"/>
                <w:sz w:val="20"/>
              </w:rPr>
              <w:t>шлагбаумами,</w:t>
            </w:r>
          </w:p>
        </w:tc>
        <w:tc>
          <w:tcPr>
            <w:tcW w:w="839" w:type="dxa"/>
          </w:tcPr>
          <w:p w14:paraId="43525B87" w14:textId="77777777" w:rsidR="00633CC7" w:rsidRDefault="001A5731">
            <w:pPr>
              <w:pStyle w:val="TableParagraph"/>
              <w:spacing w:line="206" w:lineRule="exact"/>
              <w:ind w:left="120"/>
              <w:rPr>
                <w:sz w:val="20"/>
              </w:rPr>
            </w:pPr>
            <w:r>
              <w:rPr>
                <w:w w:val="99"/>
                <w:sz w:val="20"/>
              </w:rPr>
              <w:t>│</w:t>
            </w:r>
          </w:p>
        </w:tc>
        <w:tc>
          <w:tcPr>
            <w:tcW w:w="899" w:type="dxa"/>
          </w:tcPr>
          <w:p w14:paraId="498E1A71" w14:textId="77777777" w:rsidR="00633CC7" w:rsidRDefault="001A5731">
            <w:pPr>
              <w:pStyle w:val="TableParagraph"/>
              <w:spacing w:line="206" w:lineRule="exact"/>
              <w:ind w:left="121"/>
              <w:rPr>
                <w:sz w:val="20"/>
              </w:rPr>
            </w:pPr>
            <w:r>
              <w:rPr>
                <w:w w:val="99"/>
                <w:sz w:val="20"/>
              </w:rPr>
              <w:t>│</w:t>
            </w:r>
          </w:p>
        </w:tc>
        <w:tc>
          <w:tcPr>
            <w:tcW w:w="779" w:type="dxa"/>
          </w:tcPr>
          <w:p w14:paraId="6B993711" w14:textId="77777777" w:rsidR="00633CC7" w:rsidRDefault="001A5731">
            <w:pPr>
              <w:pStyle w:val="TableParagraph"/>
              <w:spacing w:line="206" w:lineRule="exact"/>
              <w:ind w:left="62"/>
              <w:rPr>
                <w:sz w:val="20"/>
              </w:rPr>
            </w:pPr>
            <w:r>
              <w:rPr>
                <w:w w:val="99"/>
                <w:sz w:val="20"/>
              </w:rPr>
              <w:t>│</w:t>
            </w:r>
          </w:p>
        </w:tc>
        <w:tc>
          <w:tcPr>
            <w:tcW w:w="839" w:type="dxa"/>
          </w:tcPr>
          <w:p w14:paraId="6FE27518" w14:textId="77777777" w:rsidR="00633CC7" w:rsidRDefault="001A5731">
            <w:pPr>
              <w:pStyle w:val="TableParagraph"/>
              <w:spacing w:line="206" w:lineRule="exact"/>
              <w:ind w:left="123"/>
              <w:rPr>
                <w:sz w:val="20"/>
              </w:rPr>
            </w:pPr>
            <w:r>
              <w:rPr>
                <w:w w:val="99"/>
                <w:sz w:val="20"/>
              </w:rPr>
              <w:t>│</w:t>
            </w:r>
          </w:p>
        </w:tc>
        <w:tc>
          <w:tcPr>
            <w:tcW w:w="839" w:type="dxa"/>
          </w:tcPr>
          <w:p w14:paraId="5DB3058A" w14:textId="77777777" w:rsidR="00633CC7" w:rsidRDefault="001A5731">
            <w:pPr>
              <w:pStyle w:val="TableParagraph"/>
              <w:spacing w:line="206" w:lineRule="exact"/>
              <w:ind w:left="124"/>
              <w:rPr>
                <w:sz w:val="20"/>
              </w:rPr>
            </w:pPr>
            <w:r>
              <w:rPr>
                <w:w w:val="99"/>
                <w:sz w:val="20"/>
              </w:rPr>
              <w:t>│</w:t>
            </w:r>
          </w:p>
        </w:tc>
        <w:tc>
          <w:tcPr>
            <w:tcW w:w="839" w:type="dxa"/>
          </w:tcPr>
          <w:p w14:paraId="37E867A9" w14:textId="77777777" w:rsidR="00633CC7" w:rsidRDefault="001A5731">
            <w:pPr>
              <w:pStyle w:val="TableParagraph"/>
              <w:spacing w:line="206" w:lineRule="exact"/>
              <w:ind w:left="125"/>
              <w:rPr>
                <w:sz w:val="20"/>
              </w:rPr>
            </w:pPr>
            <w:r>
              <w:rPr>
                <w:w w:val="99"/>
                <w:sz w:val="20"/>
              </w:rPr>
              <w:t>│</w:t>
            </w:r>
          </w:p>
        </w:tc>
        <w:tc>
          <w:tcPr>
            <w:tcW w:w="291" w:type="dxa"/>
          </w:tcPr>
          <w:p w14:paraId="69DD80C7" w14:textId="77777777" w:rsidR="00633CC7" w:rsidRDefault="001A5731">
            <w:pPr>
              <w:pStyle w:val="TableParagraph"/>
              <w:spacing w:line="206" w:lineRule="exact"/>
              <w:ind w:right="43"/>
              <w:jc w:val="right"/>
              <w:rPr>
                <w:sz w:val="20"/>
              </w:rPr>
            </w:pPr>
            <w:r>
              <w:rPr>
                <w:w w:val="99"/>
                <w:sz w:val="20"/>
              </w:rPr>
              <w:t>│</w:t>
            </w:r>
          </w:p>
        </w:tc>
      </w:tr>
      <w:tr w:rsidR="00633CC7" w14:paraId="74F49CAD" w14:textId="77777777">
        <w:trPr>
          <w:trHeight w:val="226"/>
        </w:trPr>
        <w:tc>
          <w:tcPr>
            <w:tcW w:w="3769" w:type="dxa"/>
          </w:tcPr>
          <w:p w14:paraId="7AE1E834" w14:textId="77777777" w:rsidR="00633CC7" w:rsidRDefault="001A5731">
            <w:pPr>
              <w:pStyle w:val="TableParagraph"/>
              <w:spacing w:line="207" w:lineRule="exact"/>
              <w:ind w:left="50"/>
              <w:rPr>
                <w:sz w:val="20"/>
              </w:rPr>
            </w:pPr>
            <w:r>
              <w:rPr>
                <w:sz w:val="20"/>
              </w:rPr>
              <w:t>│и</w:t>
            </w:r>
            <w:r>
              <w:rPr>
                <w:spacing w:val="-6"/>
                <w:sz w:val="20"/>
              </w:rPr>
              <w:t xml:space="preserve"> </w:t>
            </w:r>
            <w:r>
              <w:rPr>
                <w:sz w:val="20"/>
              </w:rPr>
              <w:t>на</w:t>
            </w:r>
            <w:r>
              <w:rPr>
                <w:spacing w:val="-6"/>
                <w:sz w:val="20"/>
              </w:rPr>
              <w:t xml:space="preserve"> </w:t>
            </w:r>
            <w:r>
              <w:rPr>
                <w:sz w:val="20"/>
              </w:rPr>
              <w:t>переездах,</w:t>
            </w:r>
            <w:r>
              <w:rPr>
                <w:spacing w:val="-5"/>
                <w:sz w:val="20"/>
              </w:rPr>
              <w:t xml:space="preserve"> </w:t>
            </w:r>
            <w:r>
              <w:rPr>
                <w:spacing w:val="-2"/>
                <w:sz w:val="20"/>
              </w:rPr>
              <w:t>оборудованных</w:t>
            </w:r>
          </w:p>
        </w:tc>
        <w:tc>
          <w:tcPr>
            <w:tcW w:w="839" w:type="dxa"/>
          </w:tcPr>
          <w:p w14:paraId="4796054E" w14:textId="77777777" w:rsidR="00633CC7" w:rsidRDefault="001A5731">
            <w:pPr>
              <w:pStyle w:val="TableParagraph"/>
              <w:spacing w:line="207" w:lineRule="exact"/>
              <w:ind w:left="120"/>
              <w:rPr>
                <w:sz w:val="20"/>
              </w:rPr>
            </w:pPr>
            <w:r>
              <w:rPr>
                <w:w w:val="99"/>
                <w:sz w:val="20"/>
              </w:rPr>
              <w:t>│</w:t>
            </w:r>
          </w:p>
        </w:tc>
        <w:tc>
          <w:tcPr>
            <w:tcW w:w="899" w:type="dxa"/>
          </w:tcPr>
          <w:p w14:paraId="61566943" w14:textId="77777777" w:rsidR="00633CC7" w:rsidRDefault="001A5731">
            <w:pPr>
              <w:pStyle w:val="TableParagraph"/>
              <w:spacing w:line="207" w:lineRule="exact"/>
              <w:ind w:left="121"/>
              <w:rPr>
                <w:sz w:val="20"/>
              </w:rPr>
            </w:pPr>
            <w:r>
              <w:rPr>
                <w:w w:val="99"/>
                <w:sz w:val="20"/>
              </w:rPr>
              <w:t>│</w:t>
            </w:r>
          </w:p>
        </w:tc>
        <w:tc>
          <w:tcPr>
            <w:tcW w:w="779" w:type="dxa"/>
          </w:tcPr>
          <w:p w14:paraId="4B1106B5" w14:textId="77777777" w:rsidR="00633CC7" w:rsidRDefault="001A5731">
            <w:pPr>
              <w:pStyle w:val="TableParagraph"/>
              <w:spacing w:line="207" w:lineRule="exact"/>
              <w:ind w:left="62"/>
              <w:rPr>
                <w:sz w:val="20"/>
              </w:rPr>
            </w:pPr>
            <w:r>
              <w:rPr>
                <w:w w:val="99"/>
                <w:sz w:val="20"/>
              </w:rPr>
              <w:t>│</w:t>
            </w:r>
          </w:p>
        </w:tc>
        <w:tc>
          <w:tcPr>
            <w:tcW w:w="839" w:type="dxa"/>
          </w:tcPr>
          <w:p w14:paraId="673B1FA6" w14:textId="77777777" w:rsidR="00633CC7" w:rsidRDefault="001A5731">
            <w:pPr>
              <w:pStyle w:val="TableParagraph"/>
              <w:spacing w:line="207" w:lineRule="exact"/>
              <w:ind w:left="123"/>
              <w:rPr>
                <w:sz w:val="20"/>
              </w:rPr>
            </w:pPr>
            <w:r>
              <w:rPr>
                <w:w w:val="99"/>
                <w:sz w:val="20"/>
              </w:rPr>
              <w:t>│</w:t>
            </w:r>
          </w:p>
        </w:tc>
        <w:tc>
          <w:tcPr>
            <w:tcW w:w="839" w:type="dxa"/>
          </w:tcPr>
          <w:p w14:paraId="623A1199" w14:textId="77777777" w:rsidR="00633CC7" w:rsidRDefault="001A5731">
            <w:pPr>
              <w:pStyle w:val="TableParagraph"/>
              <w:spacing w:line="207" w:lineRule="exact"/>
              <w:ind w:left="124"/>
              <w:rPr>
                <w:sz w:val="20"/>
              </w:rPr>
            </w:pPr>
            <w:r>
              <w:rPr>
                <w:w w:val="99"/>
                <w:sz w:val="20"/>
              </w:rPr>
              <w:t>│</w:t>
            </w:r>
          </w:p>
        </w:tc>
        <w:tc>
          <w:tcPr>
            <w:tcW w:w="839" w:type="dxa"/>
          </w:tcPr>
          <w:p w14:paraId="68C202CE" w14:textId="77777777" w:rsidR="00633CC7" w:rsidRDefault="001A5731">
            <w:pPr>
              <w:pStyle w:val="TableParagraph"/>
              <w:spacing w:line="207" w:lineRule="exact"/>
              <w:ind w:left="125"/>
              <w:rPr>
                <w:sz w:val="20"/>
              </w:rPr>
            </w:pPr>
            <w:r>
              <w:rPr>
                <w:w w:val="99"/>
                <w:sz w:val="20"/>
              </w:rPr>
              <w:t>│</w:t>
            </w:r>
          </w:p>
        </w:tc>
        <w:tc>
          <w:tcPr>
            <w:tcW w:w="291" w:type="dxa"/>
          </w:tcPr>
          <w:p w14:paraId="75F28C13" w14:textId="77777777" w:rsidR="00633CC7" w:rsidRDefault="001A5731">
            <w:pPr>
              <w:pStyle w:val="TableParagraph"/>
              <w:spacing w:line="207" w:lineRule="exact"/>
              <w:ind w:right="43"/>
              <w:jc w:val="right"/>
              <w:rPr>
                <w:sz w:val="20"/>
              </w:rPr>
            </w:pPr>
            <w:r>
              <w:rPr>
                <w:w w:val="99"/>
                <w:sz w:val="20"/>
              </w:rPr>
              <w:t>│</w:t>
            </w:r>
          </w:p>
        </w:tc>
      </w:tr>
      <w:tr w:rsidR="00633CC7" w14:paraId="6E11FA98" w14:textId="77777777">
        <w:trPr>
          <w:trHeight w:val="226"/>
        </w:trPr>
        <w:tc>
          <w:tcPr>
            <w:tcW w:w="3769" w:type="dxa"/>
          </w:tcPr>
          <w:p w14:paraId="672B88B7" w14:textId="77777777" w:rsidR="00633CC7" w:rsidRDefault="001A5731">
            <w:pPr>
              <w:pStyle w:val="TableParagraph"/>
              <w:spacing w:line="206" w:lineRule="exact"/>
              <w:ind w:left="50"/>
              <w:rPr>
                <w:sz w:val="20"/>
              </w:rPr>
            </w:pPr>
            <w:r>
              <w:rPr>
                <w:sz w:val="20"/>
              </w:rPr>
              <w:t>│автоматической</w:t>
            </w:r>
            <w:r>
              <w:rPr>
                <w:spacing w:val="-20"/>
                <w:sz w:val="20"/>
              </w:rPr>
              <w:t xml:space="preserve"> </w:t>
            </w:r>
            <w:r>
              <w:rPr>
                <w:spacing w:val="-2"/>
                <w:sz w:val="20"/>
              </w:rPr>
              <w:t>светофорной</w:t>
            </w:r>
          </w:p>
        </w:tc>
        <w:tc>
          <w:tcPr>
            <w:tcW w:w="839" w:type="dxa"/>
          </w:tcPr>
          <w:p w14:paraId="0C28B5AA" w14:textId="77777777" w:rsidR="00633CC7" w:rsidRDefault="001A5731">
            <w:pPr>
              <w:pStyle w:val="TableParagraph"/>
              <w:spacing w:line="206" w:lineRule="exact"/>
              <w:ind w:left="120"/>
              <w:rPr>
                <w:sz w:val="20"/>
              </w:rPr>
            </w:pPr>
            <w:r>
              <w:rPr>
                <w:w w:val="99"/>
                <w:sz w:val="20"/>
              </w:rPr>
              <w:t>│</w:t>
            </w:r>
          </w:p>
        </w:tc>
        <w:tc>
          <w:tcPr>
            <w:tcW w:w="899" w:type="dxa"/>
          </w:tcPr>
          <w:p w14:paraId="10CE04CA" w14:textId="77777777" w:rsidR="00633CC7" w:rsidRDefault="001A5731">
            <w:pPr>
              <w:pStyle w:val="TableParagraph"/>
              <w:spacing w:line="206" w:lineRule="exact"/>
              <w:ind w:left="121"/>
              <w:rPr>
                <w:sz w:val="20"/>
              </w:rPr>
            </w:pPr>
            <w:r>
              <w:rPr>
                <w:w w:val="99"/>
                <w:sz w:val="20"/>
              </w:rPr>
              <w:t>│</w:t>
            </w:r>
          </w:p>
        </w:tc>
        <w:tc>
          <w:tcPr>
            <w:tcW w:w="779" w:type="dxa"/>
          </w:tcPr>
          <w:p w14:paraId="4A9A7E8B" w14:textId="77777777" w:rsidR="00633CC7" w:rsidRDefault="001A5731">
            <w:pPr>
              <w:pStyle w:val="TableParagraph"/>
              <w:spacing w:line="206" w:lineRule="exact"/>
              <w:ind w:left="62"/>
              <w:rPr>
                <w:sz w:val="20"/>
              </w:rPr>
            </w:pPr>
            <w:r>
              <w:rPr>
                <w:w w:val="99"/>
                <w:sz w:val="20"/>
              </w:rPr>
              <w:t>│</w:t>
            </w:r>
          </w:p>
        </w:tc>
        <w:tc>
          <w:tcPr>
            <w:tcW w:w="839" w:type="dxa"/>
          </w:tcPr>
          <w:p w14:paraId="23F56713" w14:textId="77777777" w:rsidR="00633CC7" w:rsidRDefault="001A5731">
            <w:pPr>
              <w:pStyle w:val="TableParagraph"/>
              <w:spacing w:line="206" w:lineRule="exact"/>
              <w:ind w:left="123"/>
              <w:rPr>
                <w:sz w:val="20"/>
              </w:rPr>
            </w:pPr>
            <w:r>
              <w:rPr>
                <w:w w:val="99"/>
                <w:sz w:val="20"/>
              </w:rPr>
              <w:t>│</w:t>
            </w:r>
          </w:p>
        </w:tc>
        <w:tc>
          <w:tcPr>
            <w:tcW w:w="839" w:type="dxa"/>
          </w:tcPr>
          <w:p w14:paraId="18800FCF" w14:textId="77777777" w:rsidR="00633CC7" w:rsidRDefault="001A5731">
            <w:pPr>
              <w:pStyle w:val="TableParagraph"/>
              <w:spacing w:line="206" w:lineRule="exact"/>
              <w:ind w:left="124"/>
              <w:rPr>
                <w:sz w:val="20"/>
              </w:rPr>
            </w:pPr>
            <w:r>
              <w:rPr>
                <w:w w:val="99"/>
                <w:sz w:val="20"/>
              </w:rPr>
              <w:t>│</w:t>
            </w:r>
          </w:p>
        </w:tc>
        <w:tc>
          <w:tcPr>
            <w:tcW w:w="839" w:type="dxa"/>
          </w:tcPr>
          <w:p w14:paraId="03EB2BC1" w14:textId="77777777" w:rsidR="00633CC7" w:rsidRDefault="001A5731">
            <w:pPr>
              <w:pStyle w:val="TableParagraph"/>
              <w:spacing w:line="206" w:lineRule="exact"/>
              <w:ind w:left="125"/>
              <w:rPr>
                <w:sz w:val="20"/>
              </w:rPr>
            </w:pPr>
            <w:r>
              <w:rPr>
                <w:w w:val="99"/>
                <w:sz w:val="20"/>
              </w:rPr>
              <w:t>│</w:t>
            </w:r>
          </w:p>
        </w:tc>
        <w:tc>
          <w:tcPr>
            <w:tcW w:w="291" w:type="dxa"/>
          </w:tcPr>
          <w:p w14:paraId="6FFA3D63" w14:textId="77777777" w:rsidR="00633CC7" w:rsidRDefault="001A5731">
            <w:pPr>
              <w:pStyle w:val="TableParagraph"/>
              <w:spacing w:line="206" w:lineRule="exact"/>
              <w:ind w:right="43"/>
              <w:jc w:val="right"/>
              <w:rPr>
                <w:sz w:val="20"/>
              </w:rPr>
            </w:pPr>
            <w:r>
              <w:rPr>
                <w:w w:val="99"/>
                <w:sz w:val="20"/>
              </w:rPr>
              <w:t>│</w:t>
            </w:r>
          </w:p>
        </w:tc>
      </w:tr>
      <w:tr w:rsidR="00633CC7" w14:paraId="0E599FC3" w14:textId="77777777">
        <w:trPr>
          <w:trHeight w:val="226"/>
        </w:trPr>
        <w:tc>
          <w:tcPr>
            <w:tcW w:w="3769" w:type="dxa"/>
          </w:tcPr>
          <w:p w14:paraId="42C78E55" w14:textId="77777777" w:rsidR="00633CC7" w:rsidRDefault="001A5731">
            <w:pPr>
              <w:pStyle w:val="TableParagraph"/>
              <w:spacing w:line="207" w:lineRule="exact"/>
              <w:ind w:left="50" w:right="-245"/>
              <w:rPr>
                <w:sz w:val="20"/>
              </w:rPr>
            </w:pPr>
            <w:r>
              <w:rPr>
                <w:sz w:val="20"/>
              </w:rPr>
              <w:t>│сигнализацией</w:t>
            </w:r>
            <w:r>
              <w:rPr>
                <w:spacing w:val="-11"/>
                <w:sz w:val="20"/>
              </w:rPr>
              <w:t xml:space="preserve"> </w:t>
            </w:r>
            <w:r>
              <w:rPr>
                <w:sz w:val="20"/>
              </w:rPr>
              <w:t>и</w:t>
            </w:r>
            <w:r>
              <w:rPr>
                <w:spacing w:val="-9"/>
                <w:sz w:val="20"/>
              </w:rPr>
              <w:t xml:space="preserve"> </w:t>
            </w:r>
            <w:r>
              <w:rPr>
                <w:spacing w:val="-2"/>
                <w:sz w:val="20"/>
              </w:rPr>
              <w:t>автоматическими│</w:t>
            </w:r>
          </w:p>
        </w:tc>
        <w:tc>
          <w:tcPr>
            <w:tcW w:w="839" w:type="dxa"/>
          </w:tcPr>
          <w:p w14:paraId="7CAC291E" w14:textId="77777777" w:rsidR="00633CC7" w:rsidRDefault="00633CC7">
            <w:pPr>
              <w:pStyle w:val="TableParagraph"/>
              <w:rPr>
                <w:rFonts w:ascii="Times New Roman"/>
                <w:sz w:val="16"/>
              </w:rPr>
            </w:pPr>
          </w:p>
        </w:tc>
        <w:tc>
          <w:tcPr>
            <w:tcW w:w="899" w:type="dxa"/>
          </w:tcPr>
          <w:p w14:paraId="73B266B8" w14:textId="77777777" w:rsidR="00633CC7" w:rsidRDefault="001A5731">
            <w:pPr>
              <w:pStyle w:val="TableParagraph"/>
              <w:spacing w:line="207" w:lineRule="exact"/>
              <w:ind w:left="122"/>
              <w:rPr>
                <w:sz w:val="20"/>
              </w:rPr>
            </w:pPr>
            <w:r>
              <w:rPr>
                <w:w w:val="99"/>
                <w:sz w:val="20"/>
              </w:rPr>
              <w:t>│</w:t>
            </w:r>
          </w:p>
        </w:tc>
        <w:tc>
          <w:tcPr>
            <w:tcW w:w="779" w:type="dxa"/>
          </w:tcPr>
          <w:p w14:paraId="1E1BA6BE" w14:textId="77777777" w:rsidR="00633CC7" w:rsidRDefault="001A5731">
            <w:pPr>
              <w:pStyle w:val="TableParagraph"/>
              <w:spacing w:line="207" w:lineRule="exact"/>
              <w:ind w:left="63"/>
              <w:rPr>
                <w:sz w:val="20"/>
              </w:rPr>
            </w:pPr>
            <w:r>
              <w:rPr>
                <w:w w:val="99"/>
                <w:sz w:val="20"/>
              </w:rPr>
              <w:t>│</w:t>
            </w:r>
          </w:p>
        </w:tc>
        <w:tc>
          <w:tcPr>
            <w:tcW w:w="839" w:type="dxa"/>
          </w:tcPr>
          <w:p w14:paraId="25D89148" w14:textId="77777777" w:rsidR="00633CC7" w:rsidRDefault="001A5731">
            <w:pPr>
              <w:pStyle w:val="TableParagraph"/>
              <w:spacing w:line="207" w:lineRule="exact"/>
              <w:ind w:left="124"/>
              <w:rPr>
                <w:sz w:val="20"/>
              </w:rPr>
            </w:pPr>
            <w:r>
              <w:rPr>
                <w:w w:val="99"/>
                <w:sz w:val="20"/>
              </w:rPr>
              <w:t>│</w:t>
            </w:r>
          </w:p>
        </w:tc>
        <w:tc>
          <w:tcPr>
            <w:tcW w:w="839" w:type="dxa"/>
          </w:tcPr>
          <w:p w14:paraId="004A2ADC" w14:textId="77777777" w:rsidR="00633CC7" w:rsidRDefault="001A5731">
            <w:pPr>
              <w:pStyle w:val="TableParagraph"/>
              <w:spacing w:line="207" w:lineRule="exact"/>
              <w:ind w:left="125"/>
              <w:rPr>
                <w:sz w:val="20"/>
              </w:rPr>
            </w:pPr>
            <w:r>
              <w:rPr>
                <w:w w:val="99"/>
                <w:sz w:val="20"/>
              </w:rPr>
              <w:t>│</w:t>
            </w:r>
          </w:p>
        </w:tc>
        <w:tc>
          <w:tcPr>
            <w:tcW w:w="839" w:type="dxa"/>
          </w:tcPr>
          <w:p w14:paraId="385AFA23" w14:textId="77777777" w:rsidR="00633CC7" w:rsidRDefault="001A5731">
            <w:pPr>
              <w:pStyle w:val="TableParagraph"/>
              <w:spacing w:line="207" w:lineRule="exact"/>
              <w:ind w:left="126"/>
              <w:rPr>
                <w:sz w:val="20"/>
              </w:rPr>
            </w:pPr>
            <w:r>
              <w:rPr>
                <w:w w:val="99"/>
                <w:sz w:val="20"/>
              </w:rPr>
              <w:t>│</w:t>
            </w:r>
          </w:p>
        </w:tc>
        <w:tc>
          <w:tcPr>
            <w:tcW w:w="291" w:type="dxa"/>
          </w:tcPr>
          <w:p w14:paraId="153ADDBF" w14:textId="77777777" w:rsidR="00633CC7" w:rsidRDefault="001A5731">
            <w:pPr>
              <w:pStyle w:val="TableParagraph"/>
              <w:spacing w:line="207" w:lineRule="exact"/>
              <w:ind w:right="41"/>
              <w:jc w:val="right"/>
              <w:rPr>
                <w:sz w:val="20"/>
              </w:rPr>
            </w:pPr>
            <w:r>
              <w:rPr>
                <w:w w:val="99"/>
                <w:sz w:val="20"/>
              </w:rPr>
              <w:t>│</w:t>
            </w:r>
          </w:p>
        </w:tc>
      </w:tr>
      <w:tr w:rsidR="00633CC7" w14:paraId="7A4F304E" w14:textId="77777777">
        <w:trPr>
          <w:trHeight w:val="226"/>
        </w:trPr>
        <w:tc>
          <w:tcPr>
            <w:tcW w:w="3769" w:type="dxa"/>
          </w:tcPr>
          <w:p w14:paraId="1F52B83C" w14:textId="77777777" w:rsidR="00633CC7" w:rsidRDefault="001A5731">
            <w:pPr>
              <w:pStyle w:val="TableParagraph"/>
              <w:tabs>
                <w:tab w:val="left" w:pos="3889"/>
              </w:tabs>
              <w:spacing w:line="206" w:lineRule="exact"/>
              <w:ind w:left="50" w:right="-245"/>
              <w:rPr>
                <w:sz w:val="20"/>
              </w:rPr>
            </w:pPr>
            <w:r>
              <w:rPr>
                <w:spacing w:val="-2"/>
                <w:sz w:val="20"/>
              </w:rPr>
              <w:t>│шлагбаумами;</w:t>
            </w:r>
            <w:r>
              <w:rPr>
                <w:sz w:val="20"/>
              </w:rPr>
              <w:tab/>
            </w:r>
            <w:r>
              <w:rPr>
                <w:spacing w:val="-10"/>
                <w:sz w:val="20"/>
              </w:rPr>
              <w:t>│</w:t>
            </w:r>
          </w:p>
        </w:tc>
        <w:tc>
          <w:tcPr>
            <w:tcW w:w="839" w:type="dxa"/>
          </w:tcPr>
          <w:p w14:paraId="437298B5" w14:textId="77777777" w:rsidR="00633CC7" w:rsidRDefault="00633CC7">
            <w:pPr>
              <w:pStyle w:val="TableParagraph"/>
              <w:rPr>
                <w:rFonts w:ascii="Times New Roman"/>
                <w:sz w:val="16"/>
              </w:rPr>
            </w:pPr>
          </w:p>
        </w:tc>
        <w:tc>
          <w:tcPr>
            <w:tcW w:w="899" w:type="dxa"/>
          </w:tcPr>
          <w:p w14:paraId="1E593976" w14:textId="77777777" w:rsidR="00633CC7" w:rsidRDefault="001A5731">
            <w:pPr>
              <w:pStyle w:val="TableParagraph"/>
              <w:spacing w:line="206" w:lineRule="exact"/>
              <w:ind w:left="121"/>
              <w:rPr>
                <w:sz w:val="20"/>
              </w:rPr>
            </w:pPr>
            <w:r>
              <w:rPr>
                <w:w w:val="99"/>
                <w:sz w:val="20"/>
              </w:rPr>
              <w:t>│</w:t>
            </w:r>
          </w:p>
        </w:tc>
        <w:tc>
          <w:tcPr>
            <w:tcW w:w="779" w:type="dxa"/>
          </w:tcPr>
          <w:p w14:paraId="5FFE384F" w14:textId="77777777" w:rsidR="00633CC7" w:rsidRDefault="001A5731">
            <w:pPr>
              <w:pStyle w:val="TableParagraph"/>
              <w:spacing w:line="206" w:lineRule="exact"/>
              <w:ind w:left="62"/>
              <w:rPr>
                <w:sz w:val="20"/>
              </w:rPr>
            </w:pPr>
            <w:r>
              <w:rPr>
                <w:w w:val="99"/>
                <w:sz w:val="20"/>
              </w:rPr>
              <w:t>│</w:t>
            </w:r>
          </w:p>
        </w:tc>
        <w:tc>
          <w:tcPr>
            <w:tcW w:w="839" w:type="dxa"/>
          </w:tcPr>
          <w:p w14:paraId="36C323BD" w14:textId="77777777" w:rsidR="00633CC7" w:rsidRDefault="001A5731">
            <w:pPr>
              <w:pStyle w:val="TableParagraph"/>
              <w:spacing w:line="206" w:lineRule="exact"/>
              <w:ind w:left="123"/>
              <w:rPr>
                <w:sz w:val="20"/>
              </w:rPr>
            </w:pPr>
            <w:r>
              <w:rPr>
                <w:w w:val="99"/>
                <w:sz w:val="20"/>
              </w:rPr>
              <w:t>│</w:t>
            </w:r>
          </w:p>
        </w:tc>
        <w:tc>
          <w:tcPr>
            <w:tcW w:w="839" w:type="dxa"/>
          </w:tcPr>
          <w:p w14:paraId="773ED8DB" w14:textId="77777777" w:rsidR="00633CC7" w:rsidRDefault="001A5731">
            <w:pPr>
              <w:pStyle w:val="TableParagraph"/>
              <w:spacing w:line="206" w:lineRule="exact"/>
              <w:ind w:left="124"/>
              <w:rPr>
                <w:sz w:val="20"/>
              </w:rPr>
            </w:pPr>
            <w:r>
              <w:rPr>
                <w:w w:val="99"/>
                <w:sz w:val="20"/>
              </w:rPr>
              <w:t>│</w:t>
            </w:r>
          </w:p>
        </w:tc>
        <w:tc>
          <w:tcPr>
            <w:tcW w:w="839" w:type="dxa"/>
          </w:tcPr>
          <w:p w14:paraId="41124989" w14:textId="77777777" w:rsidR="00633CC7" w:rsidRDefault="001A5731">
            <w:pPr>
              <w:pStyle w:val="TableParagraph"/>
              <w:spacing w:line="206" w:lineRule="exact"/>
              <w:ind w:left="125"/>
              <w:rPr>
                <w:sz w:val="20"/>
              </w:rPr>
            </w:pPr>
            <w:r>
              <w:rPr>
                <w:w w:val="99"/>
                <w:sz w:val="20"/>
              </w:rPr>
              <w:t>│</w:t>
            </w:r>
          </w:p>
        </w:tc>
        <w:tc>
          <w:tcPr>
            <w:tcW w:w="291" w:type="dxa"/>
          </w:tcPr>
          <w:p w14:paraId="759BEFE6" w14:textId="77777777" w:rsidR="00633CC7" w:rsidRDefault="001A5731">
            <w:pPr>
              <w:pStyle w:val="TableParagraph"/>
              <w:spacing w:line="206" w:lineRule="exact"/>
              <w:ind w:right="42"/>
              <w:jc w:val="right"/>
              <w:rPr>
                <w:sz w:val="20"/>
              </w:rPr>
            </w:pPr>
            <w:r>
              <w:rPr>
                <w:w w:val="99"/>
                <w:sz w:val="20"/>
              </w:rPr>
              <w:t>│</w:t>
            </w:r>
          </w:p>
        </w:tc>
      </w:tr>
      <w:tr w:rsidR="00633CC7" w14:paraId="7EC38A19" w14:textId="77777777">
        <w:trPr>
          <w:trHeight w:val="225"/>
        </w:trPr>
        <w:tc>
          <w:tcPr>
            <w:tcW w:w="3769" w:type="dxa"/>
          </w:tcPr>
          <w:p w14:paraId="4AFD13F3" w14:textId="77777777" w:rsidR="00633CC7" w:rsidRDefault="001A5731">
            <w:pPr>
              <w:pStyle w:val="TableParagraph"/>
              <w:tabs>
                <w:tab w:val="left" w:pos="3889"/>
              </w:tabs>
              <w:spacing w:line="206" w:lineRule="exact"/>
              <w:ind w:left="50" w:right="-245"/>
              <w:rPr>
                <w:sz w:val="20"/>
              </w:rPr>
            </w:pPr>
            <w:r>
              <w:rPr>
                <w:sz w:val="20"/>
              </w:rPr>
              <w:t>│</w:t>
            </w:r>
            <w:r>
              <w:rPr>
                <w:spacing w:val="-7"/>
                <w:sz w:val="20"/>
              </w:rPr>
              <w:t xml:space="preserve"> </w:t>
            </w:r>
            <w:r>
              <w:rPr>
                <w:sz w:val="20"/>
              </w:rPr>
              <w:t>на</w:t>
            </w:r>
            <w:r>
              <w:rPr>
                <w:spacing w:val="-4"/>
                <w:sz w:val="20"/>
              </w:rPr>
              <w:t xml:space="preserve"> </w:t>
            </w:r>
            <w:r>
              <w:rPr>
                <w:sz w:val="20"/>
              </w:rPr>
              <w:t>переездах</w:t>
            </w:r>
            <w:r>
              <w:rPr>
                <w:spacing w:val="-5"/>
                <w:sz w:val="20"/>
              </w:rPr>
              <w:t xml:space="preserve"> </w:t>
            </w:r>
            <w:r>
              <w:rPr>
                <w:sz w:val="20"/>
              </w:rPr>
              <w:t>без</w:t>
            </w:r>
            <w:r>
              <w:rPr>
                <w:spacing w:val="-4"/>
                <w:sz w:val="20"/>
              </w:rPr>
              <w:t xml:space="preserve"> </w:t>
            </w:r>
            <w:r>
              <w:rPr>
                <w:spacing w:val="-2"/>
                <w:sz w:val="20"/>
              </w:rPr>
              <w:t>дежурного,</w:t>
            </w:r>
            <w:r>
              <w:rPr>
                <w:sz w:val="20"/>
              </w:rPr>
              <w:tab/>
            </w:r>
            <w:r>
              <w:rPr>
                <w:spacing w:val="-10"/>
                <w:sz w:val="20"/>
              </w:rPr>
              <w:t>│</w:t>
            </w:r>
          </w:p>
        </w:tc>
        <w:tc>
          <w:tcPr>
            <w:tcW w:w="839" w:type="dxa"/>
          </w:tcPr>
          <w:p w14:paraId="69F3359B" w14:textId="77777777" w:rsidR="00633CC7" w:rsidRDefault="001A5731">
            <w:pPr>
              <w:pStyle w:val="TableParagraph"/>
              <w:spacing w:line="206" w:lineRule="exact"/>
              <w:ind w:left="360"/>
              <w:rPr>
                <w:sz w:val="20"/>
              </w:rPr>
            </w:pPr>
            <w:r>
              <w:rPr>
                <w:spacing w:val="-5"/>
                <w:sz w:val="20"/>
              </w:rPr>
              <w:t>1,0</w:t>
            </w:r>
          </w:p>
        </w:tc>
        <w:tc>
          <w:tcPr>
            <w:tcW w:w="899" w:type="dxa"/>
          </w:tcPr>
          <w:p w14:paraId="325C5D77" w14:textId="77777777" w:rsidR="00633CC7" w:rsidRDefault="001A5731">
            <w:pPr>
              <w:pStyle w:val="TableParagraph"/>
              <w:spacing w:line="206" w:lineRule="exact"/>
              <w:ind w:left="121"/>
              <w:rPr>
                <w:sz w:val="20"/>
              </w:rPr>
            </w:pPr>
            <w:r>
              <w:rPr>
                <w:sz w:val="20"/>
              </w:rPr>
              <w:t>│</w:t>
            </w:r>
            <w:r>
              <w:rPr>
                <w:spacing w:val="-2"/>
                <w:sz w:val="20"/>
              </w:rPr>
              <w:t xml:space="preserve"> </w:t>
            </w:r>
            <w:r>
              <w:rPr>
                <w:spacing w:val="-4"/>
                <w:sz w:val="20"/>
              </w:rPr>
              <w:t>1,42</w:t>
            </w:r>
          </w:p>
        </w:tc>
        <w:tc>
          <w:tcPr>
            <w:tcW w:w="779" w:type="dxa"/>
          </w:tcPr>
          <w:p w14:paraId="1C7A7620" w14:textId="77777777" w:rsidR="00633CC7" w:rsidRDefault="001A5731">
            <w:pPr>
              <w:pStyle w:val="TableParagraph"/>
              <w:spacing w:line="206" w:lineRule="exact"/>
              <w:ind w:left="62"/>
              <w:rPr>
                <w:sz w:val="20"/>
              </w:rPr>
            </w:pPr>
            <w:r>
              <w:rPr>
                <w:sz w:val="20"/>
              </w:rPr>
              <w:t>│</w:t>
            </w:r>
            <w:r>
              <w:rPr>
                <w:spacing w:val="-2"/>
                <w:sz w:val="20"/>
              </w:rPr>
              <w:t xml:space="preserve"> </w:t>
            </w:r>
            <w:r>
              <w:rPr>
                <w:spacing w:val="-5"/>
                <w:sz w:val="20"/>
              </w:rPr>
              <w:t>2,5</w:t>
            </w:r>
          </w:p>
        </w:tc>
        <w:tc>
          <w:tcPr>
            <w:tcW w:w="839" w:type="dxa"/>
          </w:tcPr>
          <w:p w14:paraId="21125F93" w14:textId="77777777" w:rsidR="00633CC7" w:rsidRDefault="001A5731">
            <w:pPr>
              <w:pStyle w:val="TableParagraph"/>
              <w:spacing w:line="206" w:lineRule="exact"/>
              <w:ind w:left="123"/>
              <w:rPr>
                <w:sz w:val="20"/>
              </w:rPr>
            </w:pPr>
            <w:r>
              <w:rPr>
                <w:sz w:val="20"/>
              </w:rPr>
              <w:t>│</w:t>
            </w:r>
            <w:r>
              <w:rPr>
                <w:spacing w:val="-2"/>
                <w:sz w:val="20"/>
              </w:rPr>
              <w:t xml:space="preserve"> </w:t>
            </w:r>
            <w:r>
              <w:rPr>
                <w:spacing w:val="-5"/>
                <w:sz w:val="20"/>
              </w:rPr>
              <w:t>4,0</w:t>
            </w:r>
          </w:p>
        </w:tc>
        <w:tc>
          <w:tcPr>
            <w:tcW w:w="839" w:type="dxa"/>
          </w:tcPr>
          <w:p w14:paraId="58E95BD9" w14:textId="77777777" w:rsidR="00633CC7" w:rsidRDefault="001A5731">
            <w:pPr>
              <w:pStyle w:val="TableParagraph"/>
              <w:spacing w:line="206" w:lineRule="exact"/>
              <w:ind w:left="124"/>
              <w:rPr>
                <w:sz w:val="20"/>
              </w:rPr>
            </w:pPr>
            <w:r>
              <w:rPr>
                <w:sz w:val="20"/>
              </w:rPr>
              <w:t>│</w:t>
            </w:r>
            <w:r>
              <w:rPr>
                <w:spacing w:val="-2"/>
                <w:sz w:val="20"/>
              </w:rPr>
              <w:t xml:space="preserve"> </w:t>
            </w:r>
            <w:r>
              <w:rPr>
                <w:spacing w:val="-5"/>
                <w:sz w:val="20"/>
              </w:rPr>
              <w:t>5,1</w:t>
            </w:r>
          </w:p>
        </w:tc>
        <w:tc>
          <w:tcPr>
            <w:tcW w:w="839" w:type="dxa"/>
          </w:tcPr>
          <w:p w14:paraId="0B757EAF" w14:textId="77777777" w:rsidR="00633CC7" w:rsidRDefault="001A5731">
            <w:pPr>
              <w:pStyle w:val="TableParagraph"/>
              <w:spacing w:line="206" w:lineRule="exact"/>
              <w:ind w:left="125"/>
              <w:rPr>
                <w:sz w:val="20"/>
              </w:rPr>
            </w:pPr>
            <w:r>
              <w:rPr>
                <w:sz w:val="20"/>
              </w:rPr>
              <w:t>│</w:t>
            </w:r>
            <w:r>
              <w:rPr>
                <w:spacing w:val="-2"/>
                <w:sz w:val="20"/>
              </w:rPr>
              <w:t xml:space="preserve"> </w:t>
            </w:r>
            <w:r>
              <w:rPr>
                <w:spacing w:val="-5"/>
                <w:sz w:val="20"/>
              </w:rPr>
              <w:t>6,5</w:t>
            </w:r>
          </w:p>
        </w:tc>
        <w:tc>
          <w:tcPr>
            <w:tcW w:w="291" w:type="dxa"/>
          </w:tcPr>
          <w:p w14:paraId="3589B3CD" w14:textId="77777777" w:rsidR="00633CC7" w:rsidRDefault="001A5731">
            <w:pPr>
              <w:pStyle w:val="TableParagraph"/>
              <w:spacing w:line="206" w:lineRule="exact"/>
              <w:ind w:right="43"/>
              <w:jc w:val="right"/>
              <w:rPr>
                <w:sz w:val="20"/>
              </w:rPr>
            </w:pPr>
            <w:r>
              <w:rPr>
                <w:w w:val="99"/>
                <w:sz w:val="20"/>
              </w:rPr>
              <w:t>│</w:t>
            </w:r>
          </w:p>
        </w:tc>
      </w:tr>
      <w:tr w:rsidR="00633CC7" w14:paraId="6322A30B" w14:textId="77777777">
        <w:trPr>
          <w:trHeight w:val="226"/>
        </w:trPr>
        <w:tc>
          <w:tcPr>
            <w:tcW w:w="3769" w:type="dxa"/>
          </w:tcPr>
          <w:p w14:paraId="2E95DDFD" w14:textId="77777777" w:rsidR="00633CC7" w:rsidRDefault="001A5731">
            <w:pPr>
              <w:pStyle w:val="TableParagraph"/>
              <w:spacing w:line="207" w:lineRule="exact"/>
              <w:ind w:left="50" w:right="-245"/>
              <w:rPr>
                <w:sz w:val="20"/>
              </w:rPr>
            </w:pPr>
            <w:r>
              <w:rPr>
                <w:sz w:val="20"/>
              </w:rPr>
              <w:t>│оборудованных</w:t>
            </w:r>
            <w:r>
              <w:rPr>
                <w:spacing w:val="-14"/>
                <w:sz w:val="20"/>
              </w:rPr>
              <w:t xml:space="preserve"> </w:t>
            </w:r>
            <w:r>
              <w:rPr>
                <w:sz w:val="20"/>
              </w:rPr>
              <w:t>дорожными</w:t>
            </w:r>
            <w:r>
              <w:rPr>
                <w:spacing w:val="-14"/>
                <w:sz w:val="20"/>
              </w:rPr>
              <w:t xml:space="preserve"> </w:t>
            </w:r>
            <w:r>
              <w:rPr>
                <w:spacing w:val="-2"/>
                <w:sz w:val="20"/>
              </w:rPr>
              <w:t>знаками│</w:t>
            </w:r>
          </w:p>
        </w:tc>
        <w:tc>
          <w:tcPr>
            <w:tcW w:w="839" w:type="dxa"/>
          </w:tcPr>
          <w:p w14:paraId="467204F5" w14:textId="77777777" w:rsidR="00633CC7" w:rsidRDefault="00633CC7">
            <w:pPr>
              <w:pStyle w:val="TableParagraph"/>
              <w:rPr>
                <w:rFonts w:ascii="Times New Roman"/>
                <w:sz w:val="16"/>
              </w:rPr>
            </w:pPr>
          </w:p>
        </w:tc>
        <w:tc>
          <w:tcPr>
            <w:tcW w:w="899" w:type="dxa"/>
          </w:tcPr>
          <w:p w14:paraId="1F3500E0" w14:textId="77777777" w:rsidR="00633CC7" w:rsidRDefault="001A5731">
            <w:pPr>
              <w:pStyle w:val="TableParagraph"/>
              <w:spacing w:line="207" w:lineRule="exact"/>
              <w:ind w:left="121"/>
              <w:rPr>
                <w:sz w:val="20"/>
              </w:rPr>
            </w:pPr>
            <w:r>
              <w:rPr>
                <w:w w:val="99"/>
                <w:sz w:val="20"/>
              </w:rPr>
              <w:t>│</w:t>
            </w:r>
          </w:p>
        </w:tc>
        <w:tc>
          <w:tcPr>
            <w:tcW w:w="779" w:type="dxa"/>
          </w:tcPr>
          <w:p w14:paraId="4F6F4AFF" w14:textId="77777777" w:rsidR="00633CC7" w:rsidRDefault="001A5731">
            <w:pPr>
              <w:pStyle w:val="TableParagraph"/>
              <w:spacing w:line="207" w:lineRule="exact"/>
              <w:ind w:left="62"/>
              <w:rPr>
                <w:sz w:val="20"/>
              </w:rPr>
            </w:pPr>
            <w:r>
              <w:rPr>
                <w:w w:val="99"/>
                <w:sz w:val="20"/>
              </w:rPr>
              <w:t>│</w:t>
            </w:r>
          </w:p>
        </w:tc>
        <w:tc>
          <w:tcPr>
            <w:tcW w:w="839" w:type="dxa"/>
          </w:tcPr>
          <w:p w14:paraId="7B9CE642" w14:textId="77777777" w:rsidR="00633CC7" w:rsidRDefault="001A5731">
            <w:pPr>
              <w:pStyle w:val="TableParagraph"/>
              <w:spacing w:line="207" w:lineRule="exact"/>
              <w:ind w:left="123"/>
              <w:rPr>
                <w:sz w:val="20"/>
              </w:rPr>
            </w:pPr>
            <w:r>
              <w:rPr>
                <w:w w:val="99"/>
                <w:sz w:val="20"/>
              </w:rPr>
              <w:t>│</w:t>
            </w:r>
          </w:p>
        </w:tc>
        <w:tc>
          <w:tcPr>
            <w:tcW w:w="839" w:type="dxa"/>
          </w:tcPr>
          <w:p w14:paraId="4D3A7912" w14:textId="77777777" w:rsidR="00633CC7" w:rsidRDefault="001A5731">
            <w:pPr>
              <w:pStyle w:val="TableParagraph"/>
              <w:spacing w:line="207" w:lineRule="exact"/>
              <w:ind w:left="124"/>
              <w:rPr>
                <w:sz w:val="20"/>
              </w:rPr>
            </w:pPr>
            <w:r>
              <w:rPr>
                <w:w w:val="99"/>
                <w:sz w:val="20"/>
              </w:rPr>
              <w:t>│</w:t>
            </w:r>
          </w:p>
        </w:tc>
        <w:tc>
          <w:tcPr>
            <w:tcW w:w="839" w:type="dxa"/>
          </w:tcPr>
          <w:p w14:paraId="5743948F" w14:textId="77777777" w:rsidR="00633CC7" w:rsidRDefault="001A5731">
            <w:pPr>
              <w:pStyle w:val="TableParagraph"/>
              <w:spacing w:line="207" w:lineRule="exact"/>
              <w:ind w:left="127"/>
              <w:rPr>
                <w:sz w:val="20"/>
              </w:rPr>
            </w:pPr>
            <w:r>
              <w:rPr>
                <w:w w:val="99"/>
                <w:sz w:val="20"/>
              </w:rPr>
              <w:t>│</w:t>
            </w:r>
          </w:p>
        </w:tc>
        <w:tc>
          <w:tcPr>
            <w:tcW w:w="291" w:type="dxa"/>
          </w:tcPr>
          <w:p w14:paraId="56A716CD" w14:textId="77777777" w:rsidR="00633CC7" w:rsidRDefault="001A5731">
            <w:pPr>
              <w:pStyle w:val="TableParagraph"/>
              <w:spacing w:line="207" w:lineRule="exact"/>
              <w:ind w:right="40"/>
              <w:jc w:val="right"/>
              <w:rPr>
                <w:sz w:val="20"/>
              </w:rPr>
            </w:pPr>
            <w:r>
              <w:rPr>
                <w:w w:val="99"/>
                <w:sz w:val="20"/>
              </w:rPr>
              <w:t>│</w:t>
            </w:r>
          </w:p>
        </w:tc>
      </w:tr>
      <w:tr w:rsidR="00633CC7" w14:paraId="5FC3FAAA" w14:textId="77777777">
        <w:trPr>
          <w:trHeight w:val="226"/>
        </w:trPr>
        <w:tc>
          <w:tcPr>
            <w:tcW w:w="3769" w:type="dxa"/>
          </w:tcPr>
          <w:p w14:paraId="42D5BE67" w14:textId="77777777" w:rsidR="00633CC7" w:rsidRDefault="001A5731">
            <w:pPr>
              <w:pStyle w:val="TableParagraph"/>
              <w:tabs>
                <w:tab w:val="left" w:pos="3889"/>
              </w:tabs>
              <w:spacing w:line="206" w:lineRule="exact"/>
              <w:ind w:left="50" w:right="-245"/>
              <w:rPr>
                <w:sz w:val="20"/>
              </w:rPr>
            </w:pPr>
            <w:r>
              <w:rPr>
                <w:sz w:val="20"/>
              </w:rPr>
              <w:t>│и</w:t>
            </w:r>
            <w:r>
              <w:rPr>
                <w:spacing w:val="-10"/>
                <w:sz w:val="20"/>
              </w:rPr>
              <w:t xml:space="preserve"> </w:t>
            </w:r>
            <w:r>
              <w:rPr>
                <w:sz w:val="20"/>
              </w:rPr>
              <w:t>автоматической</w:t>
            </w:r>
            <w:r>
              <w:rPr>
                <w:spacing w:val="-10"/>
                <w:sz w:val="20"/>
              </w:rPr>
              <w:t xml:space="preserve"> </w:t>
            </w:r>
            <w:r>
              <w:rPr>
                <w:spacing w:val="-2"/>
                <w:sz w:val="20"/>
              </w:rPr>
              <w:t>светофорной</w:t>
            </w:r>
            <w:r>
              <w:rPr>
                <w:sz w:val="20"/>
              </w:rPr>
              <w:tab/>
            </w:r>
            <w:r>
              <w:rPr>
                <w:spacing w:val="-10"/>
                <w:sz w:val="20"/>
              </w:rPr>
              <w:t>│</w:t>
            </w:r>
          </w:p>
        </w:tc>
        <w:tc>
          <w:tcPr>
            <w:tcW w:w="839" w:type="dxa"/>
          </w:tcPr>
          <w:p w14:paraId="1CF6545B" w14:textId="77777777" w:rsidR="00633CC7" w:rsidRDefault="00633CC7">
            <w:pPr>
              <w:pStyle w:val="TableParagraph"/>
              <w:rPr>
                <w:rFonts w:ascii="Times New Roman"/>
                <w:sz w:val="16"/>
              </w:rPr>
            </w:pPr>
          </w:p>
        </w:tc>
        <w:tc>
          <w:tcPr>
            <w:tcW w:w="899" w:type="dxa"/>
          </w:tcPr>
          <w:p w14:paraId="310EDFDB" w14:textId="77777777" w:rsidR="00633CC7" w:rsidRDefault="001A5731">
            <w:pPr>
              <w:pStyle w:val="TableParagraph"/>
              <w:spacing w:line="206" w:lineRule="exact"/>
              <w:ind w:left="121"/>
              <w:rPr>
                <w:sz w:val="20"/>
              </w:rPr>
            </w:pPr>
            <w:r>
              <w:rPr>
                <w:w w:val="99"/>
                <w:sz w:val="20"/>
              </w:rPr>
              <w:t>│</w:t>
            </w:r>
          </w:p>
        </w:tc>
        <w:tc>
          <w:tcPr>
            <w:tcW w:w="779" w:type="dxa"/>
          </w:tcPr>
          <w:p w14:paraId="22AEA243" w14:textId="77777777" w:rsidR="00633CC7" w:rsidRDefault="001A5731">
            <w:pPr>
              <w:pStyle w:val="TableParagraph"/>
              <w:spacing w:line="206" w:lineRule="exact"/>
              <w:ind w:left="62"/>
              <w:rPr>
                <w:sz w:val="20"/>
              </w:rPr>
            </w:pPr>
            <w:r>
              <w:rPr>
                <w:w w:val="99"/>
                <w:sz w:val="20"/>
              </w:rPr>
              <w:t>│</w:t>
            </w:r>
          </w:p>
        </w:tc>
        <w:tc>
          <w:tcPr>
            <w:tcW w:w="839" w:type="dxa"/>
          </w:tcPr>
          <w:p w14:paraId="2093A5AE" w14:textId="77777777" w:rsidR="00633CC7" w:rsidRDefault="001A5731">
            <w:pPr>
              <w:pStyle w:val="TableParagraph"/>
              <w:spacing w:line="206" w:lineRule="exact"/>
              <w:ind w:left="123"/>
              <w:rPr>
                <w:sz w:val="20"/>
              </w:rPr>
            </w:pPr>
            <w:r>
              <w:rPr>
                <w:w w:val="99"/>
                <w:sz w:val="20"/>
              </w:rPr>
              <w:t>│</w:t>
            </w:r>
          </w:p>
        </w:tc>
        <w:tc>
          <w:tcPr>
            <w:tcW w:w="839" w:type="dxa"/>
          </w:tcPr>
          <w:p w14:paraId="5B47C6AC" w14:textId="77777777" w:rsidR="00633CC7" w:rsidRDefault="001A5731">
            <w:pPr>
              <w:pStyle w:val="TableParagraph"/>
              <w:spacing w:line="206" w:lineRule="exact"/>
              <w:ind w:left="124"/>
              <w:rPr>
                <w:sz w:val="20"/>
              </w:rPr>
            </w:pPr>
            <w:r>
              <w:rPr>
                <w:w w:val="99"/>
                <w:sz w:val="20"/>
              </w:rPr>
              <w:t>│</w:t>
            </w:r>
          </w:p>
        </w:tc>
        <w:tc>
          <w:tcPr>
            <w:tcW w:w="839" w:type="dxa"/>
          </w:tcPr>
          <w:p w14:paraId="6B9D92BE" w14:textId="77777777" w:rsidR="00633CC7" w:rsidRDefault="001A5731">
            <w:pPr>
              <w:pStyle w:val="TableParagraph"/>
              <w:spacing w:line="206" w:lineRule="exact"/>
              <w:ind w:left="125"/>
              <w:rPr>
                <w:sz w:val="20"/>
              </w:rPr>
            </w:pPr>
            <w:r>
              <w:rPr>
                <w:w w:val="99"/>
                <w:sz w:val="20"/>
              </w:rPr>
              <w:t>│</w:t>
            </w:r>
          </w:p>
        </w:tc>
        <w:tc>
          <w:tcPr>
            <w:tcW w:w="291" w:type="dxa"/>
          </w:tcPr>
          <w:p w14:paraId="17137032" w14:textId="77777777" w:rsidR="00633CC7" w:rsidRDefault="001A5731">
            <w:pPr>
              <w:pStyle w:val="TableParagraph"/>
              <w:spacing w:line="206" w:lineRule="exact"/>
              <w:ind w:right="43"/>
              <w:jc w:val="right"/>
              <w:rPr>
                <w:sz w:val="20"/>
              </w:rPr>
            </w:pPr>
            <w:r>
              <w:rPr>
                <w:w w:val="99"/>
                <w:sz w:val="20"/>
              </w:rPr>
              <w:t>│</w:t>
            </w:r>
          </w:p>
        </w:tc>
      </w:tr>
      <w:tr w:rsidR="00633CC7" w14:paraId="73A268B1" w14:textId="77777777">
        <w:trPr>
          <w:trHeight w:val="225"/>
        </w:trPr>
        <w:tc>
          <w:tcPr>
            <w:tcW w:w="3769" w:type="dxa"/>
          </w:tcPr>
          <w:p w14:paraId="7C74370D" w14:textId="77777777" w:rsidR="00633CC7" w:rsidRDefault="001A5731">
            <w:pPr>
              <w:pStyle w:val="TableParagraph"/>
              <w:spacing w:line="206" w:lineRule="exact"/>
              <w:ind w:left="50" w:right="-245"/>
              <w:rPr>
                <w:sz w:val="20"/>
              </w:rPr>
            </w:pPr>
            <w:r>
              <w:rPr>
                <w:sz w:val="20"/>
              </w:rPr>
              <w:t>│сигнализацией,</w:t>
            </w:r>
            <w:r>
              <w:rPr>
                <w:spacing w:val="-9"/>
                <w:sz w:val="20"/>
              </w:rPr>
              <w:t xml:space="preserve"> </w:t>
            </w:r>
            <w:r>
              <w:rPr>
                <w:sz w:val="20"/>
              </w:rPr>
              <w:t>без</w:t>
            </w:r>
            <w:r>
              <w:rPr>
                <w:spacing w:val="-8"/>
                <w:sz w:val="20"/>
              </w:rPr>
              <w:t xml:space="preserve"> </w:t>
            </w:r>
            <w:r>
              <w:rPr>
                <w:sz w:val="20"/>
              </w:rPr>
              <w:t>шлагбаумов</w:t>
            </w:r>
            <w:r>
              <w:rPr>
                <w:spacing w:val="43"/>
                <w:w w:val="150"/>
                <w:sz w:val="20"/>
              </w:rPr>
              <w:t xml:space="preserve"> </w:t>
            </w:r>
            <w:r>
              <w:rPr>
                <w:spacing w:val="-10"/>
                <w:sz w:val="20"/>
              </w:rPr>
              <w:t>│</w:t>
            </w:r>
          </w:p>
        </w:tc>
        <w:tc>
          <w:tcPr>
            <w:tcW w:w="839" w:type="dxa"/>
          </w:tcPr>
          <w:p w14:paraId="1170F220" w14:textId="77777777" w:rsidR="00633CC7" w:rsidRDefault="00633CC7">
            <w:pPr>
              <w:pStyle w:val="TableParagraph"/>
              <w:rPr>
                <w:rFonts w:ascii="Times New Roman"/>
                <w:sz w:val="16"/>
              </w:rPr>
            </w:pPr>
          </w:p>
        </w:tc>
        <w:tc>
          <w:tcPr>
            <w:tcW w:w="899" w:type="dxa"/>
          </w:tcPr>
          <w:p w14:paraId="3505679A" w14:textId="77777777" w:rsidR="00633CC7" w:rsidRDefault="001A5731">
            <w:pPr>
              <w:pStyle w:val="TableParagraph"/>
              <w:spacing w:line="206" w:lineRule="exact"/>
              <w:ind w:left="121"/>
              <w:rPr>
                <w:sz w:val="20"/>
              </w:rPr>
            </w:pPr>
            <w:r>
              <w:rPr>
                <w:w w:val="99"/>
                <w:sz w:val="20"/>
              </w:rPr>
              <w:t>│</w:t>
            </w:r>
          </w:p>
        </w:tc>
        <w:tc>
          <w:tcPr>
            <w:tcW w:w="779" w:type="dxa"/>
          </w:tcPr>
          <w:p w14:paraId="2B645EB5" w14:textId="77777777" w:rsidR="00633CC7" w:rsidRDefault="001A5731">
            <w:pPr>
              <w:pStyle w:val="TableParagraph"/>
              <w:spacing w:line="206" w:lineRule="exact"/>
              <w:ind w:left="62"/>
              <w:rPr>
                <w:sz w:val="20"/>
              </w:rPr>
            </w:pPr>
            <w:r>
              <w:rPr>
                <w:w w:val="99"/>
                <w:sz w:val="20"/>
              </w:rPr>
              <w:t>│</w:t>
            </w:r>
          </w:p>
        </w:tc>
        <w:tc>
          <w:tcPr>
            <w:tcW w:w="839" w:type="dxa"/>
          </w:tcPr>
          <w:p w14:paraId="4491FE7A" w14:textId="77777777" w:rsidR="00633CC7" w:rsidRDefault="001A5731">
            <w:pPr>
              <w:pStyle w:val="TableParagraph"/>
              <w:spacing w:line="206" w:lineRule="exact"/>
              <w:ind w:left="123"/>
              <w:rPr>
                <w:sz w:val="20"/>
              </w:rPr>
            </w:pPr>
            <w:r>
              <w:rPr>
                <w:w w:val="99"/>
                <w:sz w:val="20"/>
              </w:rPr>
              <w:t>│</w:t>
            </w:r>
          </w:p>
        </w:tc>
        <w:tc>
          <w:tcPr>
            <w:tcW w:w="839" w:type="dxa"/>
          </w:tcPr>
          <w:p w14:paraId="2FDC550E" w14:textId="77777777" w:rsidR="00633CC7" w:rsidRDefault="001A5731">
            <w:pPr>
              <w:pStyle w:val="TableParagraph"/>
              <w:spacing w:line="206" w:lineRule="exact"/>
              <w:ind w:left="124"/>
              <w:rPr>
                <w:sz w:val="20"/>
              </w:rPr>
            </w:pPr>
            <w:r>
              <w:rPr>
                <w:w w:val="99"/>
                <w:sz w:val="20"/>
              </w:rPr>
              <w:t>│</w:t>
            </w:r>
          </w:p>
        </w:tc>
        <w:tc>
          <w:tcPr>
            <w:tcW w:w="839" w:type="dxa"/>
          </w:tcPr>
          <w:p w14:paraId="32B7BF8C" w14:textId="77777777" w:rsidR="00633CC7" w:rsidRDefault="001A5731">
            <w:pPr>
              <w:pStyle w:val="TableParagraph"/>
              <w:spacing w:line="206" w:lineRule="exact"/>
              <w:ind w:left="125"/>
              <w:rPr>
                <w:sz w:val="20"/>
              </w:rPr>
            </w:pPr>
            <w:r>
              <w:rPr>
                <w:w w:val="99"/>
                <w:sz w:val="20"/>
              </w:rPr>
              <w:t>│</w:t>
            </w:r>
          </w:p>
        </w:tc>
        <w:tc>
          <w:tcPr>
            <w:tcW w:w="291" w:type="dxa"/>
          </w:tcPr>
          <w:p w14:paraId="4E3C1FF2" w14:textId="77777777" w:rsidR="00633CC7" w:rsidRDefault="001A5731">
            <w:pPr>
              <w:pStyle w:val="TableParagraph"/>
              <w:spacing w:line="206" w:lineRule="exact"/>
              <w:ind w:right="43"/>
              <w:jc w:val="right"/>
              <w:rPr>
                <w:sz w:val="20"/>
              </w:rPr>
            </w:pPr>
            <w:r>
              <w:rPr>
                <w:w w:val="99"/>
                <w:sz w:val="20"/>
              </w:rPr>
              <w:t>│</w:t>
            </w:r>
          </w:p>
        </w:tc>
      </w:tr>
    </w:tbl>
    <w:p w14:paraId="38975014" w14:textId="77777777" w:rsidR="00633CC7" w:rsidRDefault="001A5731">
      <w:pPr>
        <w:spacing w:before="8"/>
        <w:ind w:left="162"/>
        <w:rPr>
          <w:rFonts w:ascii="Courier New" w:hAnsi="Courier New"/>
          <w:sz w:val="20"/>
        </w:rPr>
      </w:pPr>
      <w:r>
        <w:rPr>
          <w:rFonts w:ascii="Courier New" w:hAnsi="Courier New"/>
          <w:spacing w:val="-2"/>
          <w:sz w:val="20"/>
        </w:rPr>
        <w:t>└───────────────────────────────┴──────┴──────┴──────┴──────┴──────┴──────┘</w:t>
      </w:r>
    </w:p>
    <w:p w14:paraId="1FE7D9D2" w14:textId="77777777" w:rsidR="00633CC7" w:rsidRDefault="00633CC7">
      <w:pPr>
        <w:pStyle w:val="a3"/>
        <w:spacing w:before="1"/>
        <w:ind w:left="0"/>
        <w:rPr>
          <w:rFonts w:ascii="Courier New"/>
          <w:sz w:val="23"/>
        </w:rPr>
      </w:pPr>
    </w:p>
    <w:p w14:paraId="1C9C1CDE" w14:textId="77777777" w:rsidR="00633CC7" w:rsidRDefault="001A5731">
      <w:pPr>
        <w:pStyle w:val="a3"/>
        <w:ind w:left="8180"/>
      </w:pPr>
      <w:r>
        <w:t>Таблица</w:t>
      </w:r>
      <w:r>
        <w:rPr>
          <w:spacing w:val="-6"/>
        </w:rPr>
        <w:t xml:space="preserve"> </w:t>
      </w:r>
      <w:r>
        <w:t>6.5,</w:t>
      </w:r>
      <w:r>
        <w:rPr>
          <w:spacing w:val="-4"/>
        </w:rPr>
        <w:t xml:space="preserve"> </w:t>
      </w:r>
      <w:r>
        <w:rPr>
          <w:spacing w:val="-10"/>
        </w:rPr>
        <w:t>б</w:t>
      </w:r>
    </w:p>
    <w:p w14:paraId="2C0C2061" w14:textId="77777777" w:rsidR="00633CC7" w:rsidRDefault="00633CC7">
      <w:pPr>
        <w:pStyle w:val="a3"/>
        <w:spacing w:before="7"/>
        <w:ind w:left="0"/>
      </w:pPr>
    </w:p>
    <w:p w14:paraId="6842F7C3" w14:textId="77777777"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770"/>
        <w:gridCol w:w="3780"/>
        <w:gridCol w:w="1560"/>
        <w:gridCol w:w="1980"/>
        <w:gridCol w:w="1010"/>
      </w:tblGrid>
      <w:tr w:rsidR="00633CC7" w14:paraId="6D7BDB6D" w14:textId="77777777">
        <w:trPr>
          <w:trHeight w:val="225"/>
        </w:trPr>
        <w:tc>
          <w:tcPr>
            <w:tcW w:w="770" w:type="dxa"/>
          </w:tcPr>
          <w:p w14:paraId="6C27DB77" w14:textId="77777777" w:rsidR="00633CC7" w:rsidRDefault="001A5731">
            <w:pPr>
              <w:pStyle w:val="TableParagraph"/>
              <w:spacing w:line="206" w:lineRule="exact"/>
              <w:ind w:left="50"/>
              <w:rPr>
                <w:sz w:val="20"/>
              </w:rPr>
            </w:pPr>
            <w:r>
              <w:rPr>
                <w:w w:val="99"/>
                <w:sz w:val="20"/>
              </w:rPr>
              <w:t>│</w:t>
            </w:r>
          </w:p>
        </w:tc>
        <w:tc>
          <w:tcPr>
            <w:tcW w:w="5340" w:type="dxa"/>
            <w:gridSpan w:val="2"/>
          </w:tcPr>
          <w:p w14:paraId="501B4616" w14:textId="77777777" w:rsidR="00633CC7" w:rsidRDefault="001A5731">
            <w:pPr>
              <w:pStyle w:val="TableParagraph"/>
              <w:spacing w:line="206" w:lineRule="exact"/>
              <w:ind w:right="778"/>
              <w:jc w:val="right"/>
              <w:rPr>
                <w:sz w:val="20"/>
              </w:rPr>
            </w:pPr>
            <w:r>
              <w:rPr>
                <w:w w:val="99"/>
                <w:sz w:val="20"/>
              </w:rPr>
              <w:t>│</w:t>
            </w:r>
          </w:p>
        </w:tc>
        <w:tc>
          <w:tcPr>
            <w:tcW w:w="1980" w:type="dxa"/>
          </w:tcPr>
          <w:p w14:paraId="415C9C86" w14:textId="77777777" w:rsidR="00633CC7" w:rsidRDefault="001A5731">
            <w:pPr>
              <w:pStyle w:val="TableParagraph"/>
              <w:spacing w:line="206" w:lineRule="exact"/>
              <w:ind w:left="768" w:right="826"/>
              <w:jc w:val="center"/>
              <w:rPr>
                <w:sz w:val="20"/>
              </w:rPr>
            </w:pPr>
            <w:r>
              <w:rPr>
                <w:spacing w:val="-5"/>
                <w:sz w:val="20"/>
              </w:rPr>
              <w:t>(n)</w:t>
            </w:r>
          </w:p>
        </w:tc>
        <w:tc>
          <w:tcPr>
            <w:tcW w:w="1010" w:type="dxa"/>
          </w:tcPr>
          <w:p w14:paraId="18ED950D" w14:textId="77777777" w:rsidR="00633CC7" w:rsidRDefault="001A5731">
            <w:pPr>
              <w:pStyle w:val="TableParagraph"/>
              <w:spacing w:line="206" w:lineRule="exact"/>
              <w:ind w:right="48"/>
              <w:jc w:val="right"/>
              <w:rPr>
                <w:sz w:val="20"/>
              </w:rPr>
            </w:pPr>
            <w:r>
              <w:rPr>
                <w:w w:val="99"/>
                <w:sz w:val="20"/>
              </w:rPr>
              <w:t>│</w:t>
            </w:r>
          </w:p>
        </w:tc>
      </w:tr>
      <w:tr w:rsidR="00633CC7" w14:paraId="58AB70E9" w14:textId="77777777">
        <w:trPr>
          <w:trHeight w:val="679"/>
        </w:trPr>
        <w:tc>
          <w:tcPr>
            <w:tcW w:w="770" w:type="dxa"/>
          </w:tcPr>
          <w:p w14:paraId="439DDE48" w14:textId="77777777" w:rsidR="00633CC7" w:rsidRDefault="001A5731">
            <w:pPr>
              <w:pStyle w:val="TableParagraph"/>
              <w:spacing w:line="226" w:lineRule="exact"/>
              <w:ind w:left="50"/>
              <w:rPr>
                <w:sz w:val="20"/>
              </w:rPr>
            </w:pPr>
            <w:r>
              <w:rPr>
                <w:w w:val="99"/>
                <w:sz w:val="20"/>
              </w:rPr>
              <w:t>│</w:t>
            </w:r>
          </w:p>
          <w:p w14:paraId="1A654966" w14:textId="77777777" w:rsidR="00633CC7" w:rsidRDefault="001A5731">
            <w:pPr>
              <w:pStyle w:val="TableParagraph"/>
              <w:spacing w:before="1" w:line="226" w:lineRule="exact"/>
              <w:ind w:left="50"/>
              <w:rPr>
                <w:sz w:val="20"/>
              </w:rPr>
            </w:pPr>
            <w:r>
              <w:rPr>
                <w:w w:val="99"/>
                <w:sz w:val="20"/>
              </w:rPr>
              <w:t>│</w:t>
            </w:r>
          </w:p>
          <w:p w14:paraId="3ABD8E58" w14:textId="77777777" w:rsidR="00633CC7" w:rsidRDefault="001A5731">
            <w:pPr>
              <w:pStyle w:val="TableParagraph"/>
              <w:spacing w:line="206" w:lineRule="exact"/>
              <w:ind w:left="50"/>
              <w:rPr>
                <w:sz w:val="20"/>
              </w:rPr>
            </w:pPr>
            <w:r>
              <w:rPr>
                <w:w w:val="99"/>
                <w:sz w:val="20"/>
              </w:rPr>
              <w:t>│</w:t>
            </w:r>
          </w:p>
        </w:tc>
        <w:tc>
          <w:tcPr>
            <w:tcW w:w="3780" w:type="dxa"/>
          </w:tcPr>
          <w:p w14:paraId="150A99F7" w14:textId="77777777" w:rsidR="00633CC7" w:rsidRDefault="001A5731">
            <w:pPr>
              <w:pStyle w:val="TableParagraph"/>
              <w:spacing w:line="226" w:lineRule="exact"/>
              <w:ind w:left="599"/>
              <w:rPr>
                <w:sz w:val="20"/>
              </w:rPr>
            </w:pPr>
            <w:r>
              <w:rPr>
                <w:sz w:val="20"/>
              </w:rPr>
              <w:t>Оборудование</w:t>
            </w:r>
            <w:r>
              <w:rPr>
                <w:spacing w:val="-15"/>
                <w:sz w:val="20"/>
              </w:rPr>
              <w:t xml:space="preserve"> </w:t>
            </w:r>
            <w:r>
              <w:rPr>
                <w:spacing w:val="-2"/>
                <w:sz w:val="20"/>
              </w:rPr>
              <w:t>переезда</w:t>
            </w:r>
          </w:p>
        </w:tc>
        <w:tc>
          <w:tcPr>
            <w:tcW w:w="4550" w:type="dxa"/>
            <w:gridSpan w:val="3"/>
          </w:tcPr>
          <w:p w14:paraId="52C163F5" w14:textId="77777777" w:rsidR="00633CC7" w:rsidRDefault="001A5731">
            <w:pPr>
              <w:pStyle w:val="TableParagraph"/>
              <w:tabs>
                <w:tab w:val="left" w:pos="2819"/>
              </w:tabs>
              <w:spacing w:line="226" w:lineRule="exact"/>
              <w:ind w:left="659"/>
              <w:rPr>
                <w:sz w:val="20"/>
              </w:rPr>
            </w:pPr>
            <w:r>
              <w:rPr>
                <w:sz w:val="20"/>
              </w:rPr>
              <w:t>│Коэффициент</w:t>
            </w:r>
            <w:r>
              <w:rPr>
                <w:spacing w:val="-15"/>
                <w:sz w:val="20"/>
              </w:rPr>
              <w:t xml:space="preserve"> </w:t>
            </w:r>
            <w:r>
              <w:rPr>
                <w:spacing w:val="-10"/>
                <w:sz w:val="20"/>
              </w:rPr>
              <w:t>K</w:t>
            </w:r>
            <w:r>
              <w:rPr>
                <w:sz w:val="20"/>
              </w:rPr>
              <w:tab/>
              <w:t>на</w:t>
            </w:r>
            <w:r>
              <w:rPr>
                <w:spacing w:val="-3"/>
                <w:sz w:val="20"/>
              </w:rPr>
              <w:t xml:space="preserve"> </w:t>
            </w:r>
            <w:proofErr w:type="gramStart"/>
            <w:r>
              <w:rPr>
                <w:spacing w:val="-2"/>
                <w:sz w:val="20"/>
              </w:rPr>
              <w:t>переездах:│</w:t>
            </w:r>
            <w:proofErr w:type="gramEnd"/>
          </w:p>
          <w:p w14:paraId="602495EE" w14:textId="77777777" w:rsidR="00633CC7" w:rsidRDefault="001A5731">
            <w:pPr>
              <w:pStyle w:val="TableParagraph"/>
              <w:tabs>
                <w:tab w:val="left" w:pos="2340"/>
                <w:tab w:val="left" w:pos="4380"/>
              </w:tabs>
              <w:spacing w:before="1" w:line="226" w:lineRule="exact"/>
              <w:ind w:left="660"/>
              <w:rPr>
                <w:sz w:val="20"/>
              </w:rPr>
            </w:pPr>
            <w:r>
              <w:rPr>
                <w:spacing w:val="-10"/>
                <w:sz w:val="20"/>
              </w:rPr>
              <w:t>│</w:t>
            </w:r>
            <w:r>
              <w:rPr>
                <w:sz w:val="20"/>
              </w:rPr>
              <w:tab/>
            </w:r>
            <w:r>
              <w:rPr>
                <w:spacing w:val="-10"/>
                <w:sz w:val="20"/>
              </w:rPr>
              <w:t>4</w:t>
            </w:r>
            <w:r>
              <w:rPr>
                <w:sz w:val="20"/>
              </w:rPr>
              <w:tab/>
            </w:r>
            <w:r>
              <w:rPr>
                <w:spacing w:val="-10"/>
                <w:sz w:val="20"/>
              </w:rPr>
              <w:t>│</w:t>
            </w:r>
          </w:p>
          <w:p w14:paraId="7698A2D3" w14:textId="77777777" w:rsidR="00633CC7" w:rsidRDefault="001A5731">
            <w:pPr>
              <w:pStyle w:val="TableParagraph"/>
              <w:spacing w:line="206" w:lineRule="exact"/>
              <w:ind w:left="659"/>
              <w:rPr>
                <w:sz w:val="20"/>
              </w:rPr>
            </w:pPr>
            <w:r>
              <w:rPr>
                <w:spacing w:val="-2"/>
                <w:sz w:val="20"/>
              </w:rPr>
              <w:t>├──────────────┬───────────────┤</w:t>
            </w:r>
          </w:p>
        </w:tc>
      </w:tr>
    </w:tbl>
    <w:p w14:paraId="44178904" w14:textId="77777777" w:rsidR="00633CC7" w:rsidRDefault="00633CC7">
      <w:pPr>
        <w:spacing w:line="206" w:lineRule="exact"/>
        <w:rPr>
          <w:sz w:val="20"/>
        </w:rPr>
        <w:sectPr w:rsidR="00633CC7">
          <w:type w:val="continuous"/>
          <w:pgSz w:w="11910" w:h="16840"/>
          <w:pgMar w:top="1340" w:right="360" w:bottom="280" w:left="1540" w:header="720" w:footer="720" w:gutter="0"/>
          <w:cols w:space="720"/>
        </w:sectPr>
      </w:pPr>
    </w:p>
    <w:p w14:paraId="55F02748" w14:textId="77777777" w:rsidR="00633CC7" w:rsidRDefault="001A5731">
      <w:pPr>
        <w:tabs>
          <w:tab w:val="left" w:pos="5321"/>
        </w:tabs>
        <w:spacing w:before="78"/>
        <w:ind w:left="162"/>
        <w:rPr>
          <w:rFonts w:ascii="Courier New" w:hAnsi="Courier New"/>
          <w:sz w:val="20"/>
        </w:rPr>
      </w:pPr>
      <w:r>
        <w:rPr>
          <w:rFonts w:ascii="Courier New" w:hAnsi="Courier New"/>
          <w:spacing w:val="-10"/>
          <w:sz w:val="20"/>
        </w:rPr>
        <w:lastRenderedPageBreak/>
        <w:t>│</w:t>
      </w:r>
      <w:r>
        <w:rPr>
          <w:rFonts w:ascii="Courier New" w:hAnsi="Courier New"/>
          <w:sz w:val="20"/>
        </w:rPr>
        <w:tab/>
        <w:t>│</w:t>
      </w:r>
      <w:r>
        <w:rPr>
          <w:rFonts w:ascii="Courier New" w:hAnsi="Courier New"/>
          <w:spacing w:val="53"/>
          <w:w w:val="150"/>
          <w:sz w:val="20"/>
        </w:rPr>
        <w:t xml:space="preserve"> </w:t>
      </w:r>
      <w:r>
        <w:rPr>
          <w:rFonts w:ascii="Courier New" w:hAnsi="Courier New"/>
          <w:sz w:val="20"/>
        </w:rPr>
        <w:t>с</w:t>
      </w:r>
      <w:r>
        <w:rPr>
          <w:rFonts w:ascii="Courier New" w:hAnsi="Courier New"/>
          <w:spacing w:val="-4"/>
          <w:sz w:val="20"/>
        </w:rPr>
        <w:t xml:space="preserve"> </w:t>
      </w:r>
      <w:r>
        <w:rPr>
          <w:rFonts w:ascii="Courier New" w:hAnsi="Courier New"/>
          <w:sz w:val="20"/>
        </w:rPr>
        <w:t>дежурным</w:t>
      </w:r>
      <w:r>
        <w:rPr>
          <w:rFonts w:ascii="Courier New" w:hAnsi="Courier New"/>
          <w:spacing w:val="53"/>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без</w:t>
      </w:r>
      <w:r>
        <w:rPr>
          <w:rFonts w:ascii="Courier New" w:hAnsi="Courier New"/>
          <w:spacing w:val="-4"/>
          <w:sz w:val="20"/>
        </w:rPr>
        <w:t xml:space="preserve"> </w:t>
      </w:r>
      <w:r>
        <w:rPr>
          <w:rFonts w:ascii="Courier New" w:hAnsi="Courier New"/>
          <w:sz w:val="20"/>
        </w:rPr>
        <w:t>дежурного</w:t>
      </w:r>
      <w:r>
        <w:rPr>
          <w:rFonts w:ascii="Courier New" w:hAnsi="Courier New"/>
          <w:spacing w:val="-3"/>
          <w:sz w:val="20"/>
        </w:rPr>
        <w:t xml:space="preserve"> </w:t>
      </w:r>
      <w:r>
        <w:rPr>
          <w:rFonts w:ascii="Courier New" w:hAnsi="Courier New"/>
          <w:spacing w:val="-10"/>
          <w:sz w:val="20"/>
        </w:rPr>
        <w:t>│</w:t>
      </w:r>
    </w:p>
    <w:p w14:paraId="791FE446"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57853994" w14:textId="77777777" w:rsidR="00633CC7" w:rsidRDefault="001A5731">
      <w:pPr>
        <w:tabs>
          <w:tab w:val="left" w:pos="7121"/>
          <w:tab w:val="left" w:pos="7961"/>
          <w:tab w:val="left" w:pos="9040"/>
        </w:tabs>
        <w:spacing w:line="226" w:lineRule="exact"/>
        <w:ind w:left="162"/>
        <w:rPr>
          <w:rFonts w:ascii="Courier New" w:hAnsi="Courier New"/>
          <w:sz w:val="20"/>
        </w:rPr>
      </w:pPr>
      <w:r>
        <w:rPr>
          <w:rFonts w:ascii="Courier New" w:hAnsi="Courier New"/>
          <w:sz w:val="20"/>
        </w:rPr>
        <w:t>│Автоматический</w:t>
      </w:r>
      <w:r>
        <w:rPr>
          <w:rFonts w:ascii="Courier New" w:hAnsi="Courier New"/>
          <w:spacing w:val="-7"/>
          <w:sz w:val="20"/>
        </w:rPr>
        <w:t xml:space="preserve"> </w:t>
      </w:r>
      <w:r>
        <w:rPr>
          <w:rFonts w:ascii="Courier New" w:hAnsi="Courier New"/>
          <w:sz w:val="20"/>
        </w:rPr>
        <w:t>шлагбаум</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автоматической</w:t>
      </w:r>
      <w:r>
        <w:rPr>
          <w:rFonts w:ascii="Courier New" w:hAnsi="Courier New"/>
          <w:spacing w:val="47"/>
          <w:w w:val="150"/>
          <w:sz w:val="20"/>
        </w:rPr>
        <w:t xml:space="preserve"> </w:t>
      </w:r>
      <w:r>
        <w:rPr>
          <w:rFonts w:ascii="Courier New" w:hAnsi="Courier New"/>
          <w:sz w:val="20"/>
        </w:rPr>
        <w:t>│</w:t>
      </w:r>
      <w:r>
        <w:rPr>
          <w:rFonts w:ascii="Courier New" w:hAnsi="Courier New"/>
          <w:spacing w:val="47"/>
          <w:w w:val="150"/>
          <w:sz w:val="20"/>
        </w:rPr>
        <w:t xml:space="preserve"> </w:t>
      </w:r>
      <w:r>
        <w:rPr>
          <w:rFonts w:ascii="Courier New" w:hAnsi="Courier New"/>
          <w:sz w:val="20"/>
        </w:rPr>
        <w:t>1,6</w:t>
      </w:r>
      <w:r>
        <w:rPr>
          <w:rFonts w:ascii="Courier New" w:hAnsi="Courier New"/>
          <w:spacing w:val="-6"/>
          <w:sz w:val="20"/>
        </w:rPr>
        <w:t xml:space="preserve"> </w:t>
      </w:r>
      <w:r>
        <w:rPr>
          <w:rFonts w:ascii="Courier New" w:hAnsi="Courier New"/>
          <w:spacing w:val="-2"/>
          <w:sz w:val="20"/>
        </w:rPr>
        <w:t>(0,8)</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p>
    <w:p w14:paraId="2CFECF30" w14:textId="77777777" w:rsidR="00633CC7" w:rsidRDefault="001A5731">
      <w:pPr>
        <w:tabs>
          <w:tab w:val="left" w:pos="5321"/>
          <w:tab w:val="left" w:pos="7121"/>
          <w:tab w:val="left" w:pos="9041"/>
        </w:tabs>
        <w:spacing w:before="2" w:line="226" w:lineRule="exact"/>
        <w:ind w:left="162"/>
        <w:rPr>
          <w:rFonts w:ascii="Courier New" w:hAnsi="Courier New"/>
          <w:sz w:val="20"/>
        </w:rPr>
      </w:pPr>
      <w:r>
        <w:rPr>
          <w:rFonts w:ascii="Courier New" w:hAnsi="Courier New"/>
          <w:sz w:val="20"/>
        </w:rPr>
        <w:t>│светофорной</w:t>
      </w:r>
      <w:r>
        <w:rPr>
          <w:rFonts w:ascii="Courier New" w:hAnsi="Courier New"/>
          <w:spacing w:val="-15"/>
          <w:sz w:val="20"/>
        </w:rPr>
        <w:t xml:space="preserve"> </w:t>
      </w:r>
      <w:r>
        <w:rPr>
          <w:rFonts w:ascii="Courier New" w:hAnsi="Courier New"/>
          <w:spacing w:val="-2"/>
          <w:sz w:val="20"/>
        </w:rPr>
        <w:t>сигнализацией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65F37E8"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DF0A675" w14:textId="77777777" w:rsidR="00633CC7" w:rsidRDefault="001A5731">
      <w:pPr>
        <w:tabs>
          <w:tab w:val="left" w:pos="5321"/>
          <w:tab w:val="left" w:pos="6041"/>
          <w:tab w:val="left" w:pos="7121"/>
          <w:tab w:val="left" w:pos="7961"/>
          <w:tab w:val="left" w:pos="9041"/>
        </w:tabs>
        <w:spacing w:before="1" w:line="226" w:lineRule="exact"/>
        <w:ind w:left="162"/>
        <w:rPr>
          <w:rFonts w:ascii="Courier New" w:hAnsi="Courier New"/>
          <w:sz w:val="20"/>
        </w:rPr>
      </w:pPr>
      <w:r>
        <w:rPr>
          <w:rFonts w:ascii="Courier New" w:hAnsi="Courier New"/>
          <w:sz w:val="20"/>
        </w:rPr>
        <w:t>│Автоматическая</w:t>
      </w:r>
      <w:r>
        <w:rPr>
          <w:rFonts w:ascii="Courier New" w:hAnsi="Courier New"/>
          <w:spacing w:val="-16"/>
          <w:sz w:val="20"/>
        </w:rPr>
        <w:t xml:space="preserve"> </w:t>
      </w:r>
      <w:r>
        <w:rPr>
          <w:rFonts w:ascii="Courier New" w:hAnsi="Courier New"/>
          <w:sz w:val="20"/>
        </w:rPr>
        <w:t>светофорная</w:t>
      </w:r>
      <w:r>
        <w:rPr>
          <w:rFonts w:ascii="Courier New" w:hAnsi="Courier New"/>
          <w:spacing w:val="-16"/>
          <w:sz w:val="20"/>
        </w:rPr>
        <w:t xml:space="preserve"> </w:t>
      </w:r>
      <w:r>
        <w:rPr>
          <w:rFonts w:ascii="Courier New" w:hAnsi="Courier New"/>
          <w:spacing w:val="-2"/>
          <w:sz w:val="20"/>
        </w:rPr>
        <w:t>сигнализация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4,4</w:t>
      </w:r>
      <w:r>
        <w:rPr>
          <w:rFonts w:ascii="Courier New" w:hAnsi="Courier New"/>
          <w:sz w:val="20"/>
        </w:rPr>
        <w:tab/>
      </w:r>
      <w:r>
        <w:rPr>
          <w:rFonts w:ascii="Courier New" w:hAnsi="Courier New"/>
          <w:spacing w:val="-10"/>
          <w:sz w:val="20"/>
        </w:rPr>
        <w:t>│</w:t>
      </w:r>
    </w:p>
    <w:p w14:paraId="242EB4E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EDF49C1" w14:textId="77777777" w:rsidR="00633CC7" w:rsidRDefault="001A5731">
      <w:pPr>
        <w:tabs>
          <w:tab w:val="left" w:pos="5321"/>
          <w:tab w:val="left" w:pos="6041"/>
          <w:tab w:val="left" w:pos="7121"/>
          <w:tab w:val="left" w:pos="8083"/>
          <w:tab w:val="left" w:pos="9043"/>
        </w:tabs>
        <w:spacing w:line="226" w:lineRule="exact"/>
        <w:ind w:left="162"/>
        <w:rPr>
          <w:rFonts w:ascii="Courier New" w:hAnsi="Courier New"/>
          <w:sz w:val="20"/>
        </w:rPr>
      </w:pPr>
      <w:r>
        <w:rPr>
          <w:rFonts w:ascii="Courier New" w:hAnsi="Courier New"/>
          <w:sz w:val="20"/>
        </w:rPr>
        <w:t>│Механизированные</w:t>
      </w:r>
      <w:r>
        <w:rPr>
          <w:rFonts w:ascii="Courier New" w:hAnsi="Courier New"/>
          <w:spacing w:val="-21"/>
          <w:sz w:val="20"/>
        </w:rPr>
        <w:t xml:space="preserve"> </w:t>
      </w:r>
      <w:r>
        <w:rPr>
          <w:rFonts w:ascii="Courier New" w:hAnsi="Courier New"/>
          <w:spacing w:val="-2"/>
          <w:sz w:val="20"/>
        </w:rPr>
        <w:t>шлагбаумы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4,8</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71D354C" w14:textId="77777777" w:rsidR="00633CC7" w:rsidRDefault="001A5731">
      <w:pPr>
        <w:tabs>
          <w:tab w:val="left" w:pos="5322"/>
          <w:tab w:val="left" w:pos="7122"/>
          <w:tab w:val="left" w:pos="9042"/>
        </w:tabs>
        <w:spacing w:before="2" w:line="226" w:lineRule="exact"/>
        <w:ind w:left="162"/>
        <w:rPr>
          <w:rFonts w:ascii="Courier New" w:hAnsi="Courier New"/>
          <w:sz w:val="20"/>
        </w:rPr>
      </w:pPr>
      <w:r>
        <w:rPr>
          <w:rFonts w:ascii="Courier New" w:hAnsi="Courier New"/>
          <w:sz w:val="20"/>
        </w:rPr>
        <w:t>│с</w:t>
      </w:r>
      <w:r>
        <w:rPr>
          <w:rFonts w:ascii="Courier New" w:hAnsi="Courier New"/>
          <w:spacing w:val="-11"/>
          <w:sz w:val="20"/>
        </w:rPr>
        <w:t xml:space="preserve"> </w:t>
      </w:r>
      <w:r>
        <w:rPr>
          <w:rFonts w:ascii="Courier New" w:hAnsi="Courier New"/>
          <w:sz w:val="20"/>
        </w:rPr>
        <w:t>оповестительной</w:t>
      </w:r>
      <w:r>
        <w:rPr>
          <w:rFonts w:ascii="Courier New" w:hAnsi="Courier New"/>
          <w:spacing w:val="-10"/>
          <w:sz w:val="20"/>
        </w:rPr>
        <w:t xml:space="preserve"> </w:t>
      </w:r>
      <w:r>
        <w:rPr>
          <w:rFonts w:ascii="Courier New" w:hAnsi="Courier New"/>
          <w:spacing w:val="-2"/>
          <w:sz w:val="20"/>
        </w:rPr>
        <w:t>сигнализацией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69289B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EB9000C" w14:textId="77777777" w:rsidR="00633CC7" w:rsidRDefault="001A5731">
      <w:pPr>
        <w:tabs>
          <w:tab w:val="left" w:pos="5321"/>
          <w:tab w:val="left" w:pos="6041"/>
          <w:tab w:val="left" w:pos="7121"/>
          <w:tab w:val="left" w:pos="8083"/>
          <w:tab w:val="left" w:pos="9043"/>
        </w:tabs>
        <w:spacing w:before="1" w:line="226" w:lineRule="exact"/>
        <w:ind w:left="162"/>
        <w:rPr>
          <w:rFonts w:ascii="Courier New" w:hAnsi="Courier New"/>
          <w:sz w:val="20"/>
        </w:rPr>
      </w:pPr>
      <w:r>
        <w:rPr>
          <w:rFonts w:ascii="Courier New" w:hAnsi="Courier New"/>
          <w:sz w:val="20"/>
        </w:rPr>
        <w:t>│Механизированные</w:t>
      </w:r>
      <w:r>
        <w:rPr>
          <w:rFonts w:ascii="Courier New" w:hAnsi="Courier New"/>
          <w:spacing w:val="-21"/>
          <w:sz w:val="20"/>
        </w:rPr>
        <w:t xml:space="preserve"> </w:t>
      </w:r>
      <w:r>
        <w:rPr>
          <w:rFonts w:ascii="Courier New" w:hAnsi="Courier New"/>
          <w:spacing w:val="-2"/>
          <w:sz w:val="20"/>
        </w:rPr>
        <w:t>шлагбау</w:t>
      </w:r>
      <w:r>
        <w:rPr>
          <w:rFonts w:ascii="Courier New" w:hAnsi="Courier New"/>
          <w:spacing w:val="-2"/>
          <w:sz w:val="20"/>
        </w:rPr>
        <w:t>мы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9,1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A43C7C5" w14:textId="77777777" w:rsidR="00633CC7" w:rsidRDefault="001A5731">
      <w:pPr>
        <w:tabs>
          <w:tab w:val="left" w:pos="5321"/>
          <w:tab w:val="left" w:pos="7121"/>
          <w:tab w:val="left" w:pos="9043"/>
        </w:tabs>
        <w:spacing w:line="226" w:lineRule="exact"/>
        <w:ind w:left="162"/>
        <w:rPr>
          <w:rFonts w:ascii="Courier New" w:hAnsi="Courier New"/>
          <w:sz w:val="20"/>
        </w:rPr>
      </w:pPr>
      <w:r>
        <w:rPr>
          <w:rFonts w:ascii="Courier New" w:hAnsi="Courier New"/>
          <w:sz w:val="20"/>
        </w:rPr>
        <w:t>│без</w:t>
      </w:r>
      <w:r>
        <w:rPr>
          <w:rFonts w:ascii="Courier New" w:hAnsi="Courier New"/>
          <w:spacing w:val="-5"/>
          <w:sz w:val="20"/>
        </w:rPr>
        <w:t xml:space="preserve"> </w:t>
      </w:r>
      <w:r>
        <w:rPr>
          <w:rFonts w:ascii="Courier New" w:hAnsi="Courier New"/>
          <w:spacing w:val="-2"/>
          <w:sz w:val="20"/>
        </w:rPr>
        <w:t>сигнализации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5538A5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0EEE0CE" w14:textId="77777777" w:rsidR="00633CC7" w:rsidRDefault="001A5731">
      <w:pPr>
        <w:tabs>
          <w:tab w:val="left" w:pos="5321"/>
          <w:tab w:val="left" w:pos="6163"/>
          <w:tab w:val="left" w:pos="7123"/>
          <w:tab w:val="left" w:pos="7843"/>
          <w:tab w:val="left" w:pos="9043"/>
        </w:tabs>
        <w:spacing w:before="2" w:line="226" w:lineRule="exact"/>
        <w:ind w:left="162"/>
        <w:rPr>
          <w:rFonts w:ascii="Courier New" w:hAnsi="Courier New"/>
          <w:sz w:val="20"/>
        </w:rPr>
      </w:pPr>
      <w:r>
        <w:rPr>
          <w:rFonts w:ascii="Courier New" w:hAnsi="Courier New"/>
          <w:sz w:val="20"/>
        </w:rPr>
        <w:t>│Дорожные</w:t>
      </w:r>
      <w:r>
        <w:rPr>
          <w:rFonts w:ascii="Courier New" w:hAnsi="Courier New"/>
          <w:spacing w:val="-11"/>
          <w:sz w:val="20"/>
        </w:rPr>
        <w:t xml:space="preserve"> </w:t>
      </w:r>
      <w:r>
        <w:rPr>
          <w:rFonts w:ascii="Courier New" w:hAnsi="Courier New"/>
          <w:spacing w:val="-2"/>
          <w:sz w:val="20"/>
        </w:rPr>
        <w:t>знаки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7,45</w:t>
      </w:r>
      <w:r>
        <w:rPr>
          <w:rFonts w:ascii="Courier New" w:hAnsi="Courier New"/>
          <w:sz w:val="20"/>
        </w:rPr>
        <w:tab/>
      </w:r>
      <w:r>
        <w:rPr>
          <w:rFonts w:ascii="Courier New" w:hAnsi="Courier New"/>
          <w:spacing w:val="-10"/>
          <w:sz w:val="20"/>
        </w:rPr>
        <w:t>│</w:t>
      </w:r>
    </w:p>
    <w:p w14:paraId="47331753"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E12B8DA" w14:textId="77777777" w:rsidR="00633CC7" w:rsidRDefault="00633CC7">
      <w:pPr>
        <w:pStyle w:val="a3"/>
        <w:ind w:left="0"/>
        <w:rPr>
          <w:rFonts w:ascii="Courier New"/>
          <w:sz w:val="23"/>
        </w:rPr>
      </w:pPr>
    </w:p>
    <w:p w14:paraId="7F4A33AC" w14:textId="1AA9BAC4" w:rsidR="00633CC7" w:rsidRDefault="001A5731">
      <w:pPr>
        <w:pStyle w:val="a3"/>
        <w:spacing w:before="1"/>
        <w:ind w:left="0" w:right="483"/>
        <w:jc w:val="right"/>
      </w:pPr>
      <w:r>
        <w:t>Таблица</w:t>
      </w:r>
      <w:r>
        <w:rPr>
          <w:spacing w:val="-6"/>
        </w:rPr>
        <w:t xml:space="preserve"> </w:t>
      </w:r>
      <w:r>
        <w:t>6.5,</w:t>
      </w:r>
      <w:r>
        <w:rPr>
          <w:spacing w:val="-4"/>
        </w:rPr>
        <w:t xml:space="preserve"> </w:t>
      </w:r>
      <w:r>
        <w:rPr>
          <w:spacing w:val="-10"/>
        </w:rPr>
        <w:t>в</w:t>
      </w:r>
    </w:p>
    <w:p w14:paraId="5CAD3B54" w14:textId="77777777" w:rsidR="00633CC7" w:rsidRDefault="00633CC7">
      <w:pPr>
        <w:pStyle w:val="a3"/>
        <w:spacing w:before="7"/>
        <w:ind w:left="0"/>
      </w:pPr>
    </w:p>
    <w:p w14:paraId="7CC9EA71" w14:textId="77777777" w:rsidR="00633CC7" w:rsidRDefault="001A5731">
      <w:pPr>
        <w:ind w:left="162"/>
        <w:rPr>
          <w:rFonts w:ascii="Courier New" w:hAnsi="Courier New"/>
          <w:sz w:val="20"/>
        </w:rPr>
      </w:pPr>
      <w:r>
        <w:rPr>
          <w:rFonts w:ascii="Courier New" w:hAnsi="Courier New"/>
          <w:spacing w:val="-2"/>
          <w:sz w:val="20"/>
        </w:rPr>
        <w:t>┌───────────────────────────────┬─────────────────────────────────────────┐</w:t>
      </w:r>
    </w:p>
    <w:p w14:paraId="6933E497" w14:textId="77777777" w:rsidR="00633CC7" w:rsidRDefault="001A5731">
      <w:pPr>
        <w:tabs>
          <w:tab w:val="left" w:pos="1481"/>
          <w:tab w:val="left" w:pos="4001"/>
          <w:tab w:val="left" w:pos="460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Показатель:</w:t>
      </w:r>
      <w:r>
        <w:rPr>
          <w:rFonts w:ascii="Courier New" w:hAnsi="Courier New"/>
          <w:sz w:val="20"/>
        </w:rPr>
        <w:tab/>
      </w:r>
      <w:r>
        <w:rPr>
          <w:rFonts w:ascii="Courier New" w:hAnsi="Courier New"/>
          <w:spacing w:val="-10"/>
          <w:sz w:val="20"/>
        </w:rPr>
        <w:t>│</w:t>
      </w:r>
      <w:r>
        <w:rPr>
          <w:rFonts w:ascii="Courier New" w:hAnsi="Courier New"/>
          <w:sz w:val="20"/>
        </w:rPr>
        <w:tab/>
        <w:t>Искусственное</w:t>
      </w:r>
      <w:r>
        <w:rPr>
          <w:rFonts w:ascii="Courier New" w:hAnsi="Courier New"/>
          <w:spacing w:val="-14"/>
          <w:sz w:val="20"/>
        </w:rPr>
        <w:t xml:space="preserve"> </w:t>
      </w:r>
      <w:r>
        <w:rPr>
          <w:rFonts w:ascii="Courier New" w:hAnsi="Courier New"/>
          <w:sz w:val="20"/>
        </w:rPr>
        <w:t>освещение</w:t>
      </w:r>
      <w:r>
        <w:rPr>
          <w:rFonts w:ascii="Courier New" w:hAnsi="Courier New"/>
          <w:spacing w:val="-13"/>
          <w:sz w:val="20"/>
        </w:rPr>
        <w:t xml:space="preserve"> </w:t>
      </w:r>
      <w:r>
        <w:rPr>
          <w:rFonts w:ascii="Courier New" w:hAnsi="Courier New"/>
          <w:spacing w:val="-2"/>
          <w:sz w:val="20"/>
        </w:rPr>
        <w:t>переезда:</w:t>
      </w:r>
      <w:r>
        <w:rPr>
          <w:rFonts w:ascii="Courier New" w:hAnsi="Courier New"/>
          <w:sz w:val="20"/>
        </w:rPr>
        <w:tab/>
      </w:r>
      <w:r>
        <w:rPr>
          <w:rFonts w:ascii="Courier New" w:hAnsi="Courier New"/>
          <w:spacing w:val="-10"/>
          <w:sz w:val="20"/>
        </w:rPr>
        <w:t>│</w:t>
      </w:r>
    </w:p>
    <w:p w14:paraId="06D5524B" w14:textId="77777777" w:rsidR="00633CC7" w:rsidRDefault="001A5731">
      <w:pPr>
        <w:tabs>
          <w:tab w:val="left" w:pos="400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r>
        <w:rPr>
          <w:rFonts w:ascii="Courier New" w:hAnsi="Courier New"/>
          <w:spacing w:val="-2"/>
          <w:sz w:val="20"/>
        </w:rPr>
        <w:t>──────────┤</w:t>
      </w:r>
    </w:p>
    <w:p w14:paraId="40C2CE21" w14:textId="77777777" w:rsidR="00633CC7" w:rsidRDefault="001A5731">
      <w:pPr>
        <w:tabs>
          <w:tab w:val="left" w:pos="4002"/>
          <w:tab w:val="left" w:pos="4842"/>
          <w:tab w:val="left" w:pos="6522"/>
          <w:tab w:val="left" w:pos="712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имеется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отсутствует</w:t>
      </w:r>
      <w:r>
        <w:rPr>
          <w:rFonts w:ascii="Courier New" w:hAnsi="Courier New"/>
          <w:sz w:val="20"/>
        </w:rPr>
        <w:tab/>
      </w:r>
      <w:r>
        <w:rPr>
          <w:rFonts w:ascii="Courier New" w:hAnsi="Courier New"/>
          <w:spacing w:val="-10"/>
          <w:sz w:val="20"/>
        </w:rPr>
        <w:t>│</w:t>
      </w:r>
    </w:p>
    <w:p w14:paraId="0C6A9B63"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0D7DECF" w14:textId="77777777" w:rsidR="00633CC7" w:rsidRDefault="001A5731">
      <w:pPr>
        <w:tabs>
          <w:tab w:val="left" w:pos="4001"/>
          <w:tab w:val="left" w:pos="652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48B8DBB" w14:textId="77777777" w:rsidR="00633CC7" w:rsidRDefault="001A5731">
      <w:pPr>
        <w:tabs>
          <w:tab w:val="left" w:pos="1001"/>
          <w:tab w:val="left" w:pos="4001"/>
          <w:tab w:val="left" w:pos="5081"/>
          <w:tab w:val="left" w:pos="6521"/>
          <w:tab w:val="left" w:pos="7723"/>
          <w:tab w:val="left" w:pos="9043"/>
        </w:tabs>
        <w:spacing w:before="1" w:line="226" w:lineRule="exact"/>
        <w:ind w:left="162"/>
        <w:rPr>
          <w:rFonts w:ascii="Courier New" w:hAnsi="Courier New"/>
          <w:sz w:val="20"/>
        </w:rPr>
      </w:pPr>
      <w:r>
        <w:rPr>
          <w:rFonts w:ascii="Courier New" w:hAnsi="Courier New"/>
          <w:spacing w:val="-5"/>
          <w:sz w:val="20"/>
        </w:rPr>
        <w:t>│K</w:t>
      </w:r>
      <w:r>
        <w:rPr>
          <w:rFonts w:ascii="Courier New" w:hAnsi="Courier New"/>
          <w:sz w:val="20"/>
        </w:rPr>
        <w:tab/>
        <w:t>для</w:t>
      </w:r>
      <w:r>
        <w:rPr>
          <w:rFonts w:ascii="Courier New" w:hAnsi="Courier New"/>
          <w:spacing w:val="-4"/>
          <w:sz w:val="20"/>
        </w:rPr>
        <w:t xml:space="preserve"> </w:t>
      </w:r>
      <w:r>
        <w:rPr>
          <w:rFonts w:ascii="Courier New" w:hAnsi="Courier New"/>
          <w:spacing w:val="-2"/>
          <w:sz w:val="20"/>
        </w:rPr>
        <w:t>переездов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8C91361" w14:textId="77777777" w:rsidR="00633CC7" w:rsidRDefault="001A5731">
      <w:pPr>
        <w:tabs>
          <w:tab w:val="left" w:pos="4001"/>
          <w:tab w:val="left" w:pos="652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10"/>
          <w:sz w:val="20"/>
        </w:rPr>
        <w:t>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4F93EE9" w14:textId="77777777" w:rsidR="00633CC7" w:rsidRDefault="001A5731">
      <w:pPr>
        <w:tabs>
          <w:tab w:val="left" w:pos="4001"/>
          <w:tab w:val="left" w:pos="6521"/>
          <w:tab w:val="left" w:pos="9041"/>
        </w:tabs>
        <w:spacing w:line="226" w:lineRule="exact"/>
        <w:ind w:left="162"/>
        <w:rPr>
          <w:rFonts w:ascii="Courier New" w:hAnsi="Courier New"/>
          <w:sz w:val="20"/>
        </w:rPr>
      </w:pPr>
      <w:r>
        <w:rPr>
          <w:rFonts w:ascii="Courier New" w:hAnsi="Courier New"/>
          <w:sz w:val="20"/>
        </w:rPr>
        <w:t>│с</w:t>
      </w:r>
      <w:r>
        <w:rPr>
          <w:rFonts w:ascii="Courier New" w:hAnsi="Courier New"/>
          <w:spacing w:val="-3"/>
          <w:sz w:val="20"/>
        </w:rPr>
        <w:t xml:space="preserve"> </w:t>
      </w:r>
      <w:r>
        <w:rPr>
          <w:rFonts w:ascii="Courier New" w:hAnsi="Courier New"/>
          <w:spacing w:val="-2"/>
          <w:sz w:val="20"/>
        </w:rPr>
        <w:t>дежурными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8EF6636"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3330D8F2" w14:textId="77777777" w:rsidR="00633CC7" w:rsidRDefault="001A5731">
      <w:pPr>
        <w:tabs>
          <w:tab w:val="left" w:pos="4002"/>
          <w:tab w:val="left" w:pos="652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3FF7FA5" w14:textId="77777777" w:rsidR="00633CC7" w:rsidRDefault="001A5731">
      <w:pPr>
        <w:tabs>
          <w:tab w:val="left" w:pos="881"/>
          <w:tab w:val="left" w:pos="4001"/>
          <w:tab w:val="left" w:pos="5081"/>
          <w:tab w:val="left" w:pos="6521"/>
          <w:tab w:val="left" w:pos="7601"/>
          <w:tab w:val="left" w:pos="9041"/>
        </w:tabs>
        <w:spacing w:before="1" w:line="226" w:lineRule="exact"/>
        <w:ind w:left="162"/>
        <w:rPr>
          <w:rFonts w:ascii="Courier New" w:hAnsi="Courier New"/>
          <w:sz w:val="20"/>
        </w:rPr>
      </w:pPr>
      <w:r>
        <w:rPr>
          <w:rFonts w:ascii="Courier New" w:hAnsi="Courier New"/>
          <w:spacing w:val="-5"/>
          <w:sz w:val="20"/>
        </w:rPr>
        <w:t>│K</w:t>
      </w:r>
      <w:r>
        <w:rPr>
          <w:rFonts w:ascii="Courier New" w:hAnsi="Courier New"/>
          <w:sz w:val="20"/>
        </w:rPr>
        <w:tab/>
        <w:t>для</w:t>
      </w:r>
      <w:r>
        <w:rPr>
          <w:rFonts w:ascii="Courier New" w:hAnsi="Courier New"/>
          <w:spacing w:val="-4"/>
          <w:sz w:val="20"/>
        </w:rPr>
        <w:t xml:space="preserve"> </w:t>
      </w:r>
      <w:r>
        <w:rPr>
          <w:rFonts w:ascii="Courier New" w:hAnsi="Courier New"/>
          <w:spacing w:val="-2"/>
          <w:sz w:val="20"/>
        </w:rPr>
        <w:t>переездов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10"/>
          <w:sz w:val="20"/>
        </w:rPr>
        <w:t>│</w:t>
      </w:r>
    </w:p>
    <w:p w14:paraId="2BD0E4F0" w14:textId="77777777" w:rsidR="00633CC7" w:rsidRDefault="001A5731">
      <w:pPr>
        <w:tabs>
          <w:tab w:val="left" w:pos="4001"/>
          <w:tab w:val="left" w:pos="652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10"/>
          <w:sz w:val="20"/>
        </w:rPr>
        <w:t>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7EB98BE" w14:textId="77777777" w:rsidR="00633CC7" w:rsidRDefault="001A5731">
      <w:pPr>
        <w:tabs>
          <w:tab w:val="left" w:pos="4001"/>
          <w:tab w:val="left" w:pos="6523"/>
          <w:tab w:val="left" w:pos="9043"/>
        </w:tabs>
        <w:spacing w:line="226" w:lineRule="exact"/>
        <w:ind w:left="162"/>
        <w:rPr>
          <w:rFonts w:ascii="Courier New" w:hAnsi="Courier New"/>
          <w:sz w:val="20"/>
        </w:rPr>
      </w:pPr>
      <w:r>
        <w:rPr>
          <w:rFonts w:ascii="Courier New" w:hAnsi="Courier New"/>
          <w:sz w:val="20"/>
        </w:rPr>
        <w:t>│без</w:t>
      </w:r>
      <w:r>
        <w:rPr>
          <w:rFonts w:ascii="Courier New" w:hAnsi="Courier New"/>
          <w:spacing w:val="-5"/>
          <w:sz w:val="20"/>
        </w:rPr>
        <w:t xml:space="preserve"> </w:t>
      </w:r>
      <w:r>
        <w:rPr>
          <w:rFonts w:ascii="Courier New" w:hAnsi="Courier New"/>
          <w:spacing w:val="-2"/>
          <w:sz w:val="20"/>
        </w:rPr>
        <w:t>дежурных</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44F646C"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24CC744E" w14:textId="77777777" w:rsidR="00633CC7" w:rsidRDefault="001A5731">
      <w:pPr>
        <w:tabs>
          <w:tab w:val="left" w:pos="4001"/>
        </w:tabs>
        <w:spacing w:line="226" w:lineRule="exact"/>
        <w:ind w:left="162"/>
        <w:rPr>
          <w:rFonts w:ascii="Courier New" w:hAnsi="Courier New"/>
          <w:sz w:val="20"/>
        </w:rPr>
      </w:pPr>
      <w:r>
        <w:rPr>
          <w:rFonts w:ascii="Courier New" w:hAnsi="Courier New"/>
          <w:sz w:val="20"/>
        </w:rPr>
        <w:t>│Радиус</w:t>
      </w:r>
      <w:r>
        <w:rPr>
          <w:rFonts w:ascii="Courier New" w:hAnsi="Courier New"/>
          <w:spacing w:val="-6"/>
          <w:sz w:val="20"/>
        </w:rPr>
        <w:t xml:space="preserve"> </w:t>
      </w:r>
      <w:r>
        <w:rPr>
          <w:rFonts w:ascii="Courier New" w:hAnsi="Courier New"/>
          <w:sz w:val="20"/>
        </w:rPr>
        <w:t>кривой</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pacing w:val="-2"/>
          <w:sz w:val="20"/>
        </w:rPr>
        <w:t>плане</w:t>
      </w:r>
      <w:r>
        <w:rPr>
          <w:rFonts w:ascii="Courier New" w:hAnsi="Courier New"/>
          <w:sz w:val="20"/>
        </w:rPr>
        <w:tab/>
        <w:t>│меньше│51</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│76</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│101</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│151</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2"/>
          <w:sz w:val="20"/>
        </w:rPr>
        <w:t>│больше│</w:t>
      </w:r>
    </w:p>
    <w:p w14:paraId="52968B8F" w14:textId="77777777" w:rsidR="00633CC7" w:rsidRDefault="001A5731">
      <w:pPr>
        <w:tabs>
          <w:tab w:val="left" w:pos="4001"/>
          <w:tab w:val="left" w:pos="5441"/>
          <w:tab w:val="left" w:pos="6161"/>
          <w:tab w:val="left" w:pos="7001"/>
          <w:tab w:val="left" w:pos="7843"/>
        </w:tabs>
        <w:spacing w:before="1" w:line="226" w:lineRule="exact"/>
        <w:ind w:left="162"/>
        <w:rPr>
          <w:rFonts w:ascii="Courier New" w:hAnsi="Courier New"/>
          <w:sz w:val="20"/>
        </w:rPr>
      </w:pPr>
      <w:r>
        <w:rPr>
          <w:rFonts w:ascii="Courier New" w:hAnsi="Courier New"/>
          <w:sz w:val="20"/>
        </w:rPr>
        <w:t>│на</w:t>
      </w:r>
      <w:r>
        <w:rPr>
          <w:rFonts w:ascii="Courier New" w:hAnsi="Courier New"/>
          <w:spacing w:val="-7"/>
          <w:sz w:val="20"/>
        </w:rPr>
        <w:t xml:space="preserve"> </w:t>
      </w:r>
      <w:r>
        <w:rPr>
          <w:rFonts w:ascii="Courier New" w:hAnsi="Courier New"/>
          <w:sz w:val="20"/>
        </w:rPr>
        <w:t>подходах</w:t>
      </w:r>
      <w:r>
        <w:rPr>
          <w:rFonts w:ascii="Courier New" w:hAnsi="Courier New"/>
          <w:spacing w:val="-6"/>
          <w:sz w:val="20"/>
        </w:rPr>
        <w:t xml:space="preserve"> </w:t>
      </w:r>
      <w:r>
        <w:rPr>
          <w:rFonts w:ascii="Courier New" w:hAnsi="Courier New"/>
          <w:sz w:val="20"/>
        </w:rPr>
        <w:t>к</w:t>
      </w:r>
      <w:r>
        <w:rPr>
          <w:rFonts w:ascii="Courier New" w:hAnsi="Courier New"/>
          <w:spacing w:val="-6"/>
          <w:sz w:val="20"/>
        </w:rPr>
        <w:t xml:space="preserve"> </w:t>
      </w:r>
      <w:r>
        <w:rPr>
          <w:rFonts w:ascii="Courier New" w:hAnsi="Courier New"/>
          <w:sz w:val="20"/>
        </w:rPr>
        <w:t>переезду,</w:t>
      </w:r>
      <w:r>
        <w:rPr>
          <w:rFonts w:ascii="Courier New" w:hAnsi="Courier New"/>
          <w:spacing w:val="-7"/>
          <w:sz w:val="20"/>
        </w:rPr>
        <w:t xml:space="preserve"> </w:t>
      </w:r>
      <w:r>
        <w:rPr>
          <w:rFonts w:ascii="Courier New" w:hAnsi="Courier New"/>
          <w:spacing w:val="-10"/>
          <w:sz w:val="20"/>
        </w:rPr>
        <w:t>м</w:t>
      </w:r>
      <w:r>
        <w:rPr>
          <w:rFonts w:ascii="Courier New" w:hAnsi="Courier New"/>
          <w:sz w:val="20"/>
        </w:rPr>
        <w:tab/>
        <w:t>│</w:t>
      </w:r>
      <w:r>
        <w:rPr>
          <w:rFonts w:ascii="Courier New" w:hAnsi="Courier New"/>
          <w:spacing w:val="58"/>
          <w:w w:val="150"/>
          <w:sz w:val="20"/>
        </w:rPr>
        <w:t xml:space="preserve"> </w:t>
      </w:r>
      <w:r>
        <w:rPr>
          <w:rFonts w:ascii="Courier New" w:hAnsi="Courier New"/>
          <w:sz w:val="20"/>
        </w:rPr>
        <w:t>50</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75│</w:t>
      </w:r>
      <w:r>
        <w:rPr>
          <w:rFonts w:ascii="Courier New" w:hAnsi="Courier New"/>
          <w:sz w:val="20"/>
        </w:rPr>
        <w:tab/>
      </w:r>
      <w:r>
        <w:rPr>
          <w:rFonts w:ascii="Courier New" w:hAnsi="Courier New"/>
          <w:spacing w:val="-4"/>
          <w:sz w:val="20"/>
        </w:rPr>
        <w:t>100│</w:t>
      </w:r>
      <w:r>
        <w:rPr>
          <w:rFonts w:ascii="Courier New" w:hAnsi="Courier New"/>
          <w:sz w:val="20"/>
        </w:rPr>
        <w:tab/>
      </w:r>
      <w:r>
        <w:rPr>
          <w:rFonts w:ascii="Courier New" w:hAnsi="Courier New"/>
          <w:spacing w:val="-4"/>
          <w:sz w:val="20"/>
        </w:rPr>
        <w:t>150│</w:t>
      </w:r>
      <w:r>
        <w:rPr>
          <w:rFonts w:ascii="Courier New" w:hAnsi="Courier New"/>
          <w:sz w:val="20"/>
        </w:rPr>
        <w:tab/>
        <w:t>200│</w:t>
      </w:r>
      <w:r>
        <w:rPr>
          <w:rFonts w:ascii="Courier New" w:hAnsi="Courier New"/>
          <w:spacing w:val="-3"/>
          <w:sz w:val="20"/>
        </w:rPr>
        <w:t xml:space="preserve"> </w:t>
      </w:r>
      <w:r>
        <w:rPr>
          <w:rFonts w:ascii="Courier New" w:hAnsi="Courier New"/>
          <w:sz w:val="20"/>
        </w:rPr>
        <w:t>200</w:t>
      </w:r>
      <w:r>
        <w:rPr>
          <w:rFonts w:ascii="Courier New" w:hAnsi="Courier New"/>
          <w:spacing w:val="54"/>
          <w:w w:val="150"/>
          <w:sz w:val="20"/>
        </w:rPr>
        <w:t xml:space="preserve"> </w:t>
      </w:r>
      <w:r>
        <w:rPr>
          <w:rFonts w:ascii="Courier New" w:hAnsi="Courier New"/>
          <w:spacing w:val="-10"/>
          <w:sz w:val="20"/>
        </w:rPr>
        <w:t>│</w:t>
      </w:r>
    </w:p>
    <w:p w14:paraId="7474C1C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E3A6DB8" w14:textId="77777777" w:rsidR="00633CC7" w:rsidRDefault="001A5731">
      <w:pPr>
        <w:tabs>
          <w:tab w:val="left" w:pos="4001"/>
          <w:tab w:val="left" w:pos="4841"/>
          <w:tab w:val="left" w:pos="5681"/>
          <w:tab w:val="left" w:pos="6521"/>
          <w:tab w:val="left" w:pos="7361"/>
          <w:tab w:val="left" w:pos="820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900CE0" w14:textId="77777777" w:rsidR="00633CC7" w:rsidRDefault="001A5731">
      <w:pPr>
        <w:tabs>
          <w:tab w:val="left" w:pos="4001"/>
        </w:tabs>
        <w:spacing w:before="2" w:line="226" w:lineRule="exact"/>
        <w:ind w:left="162"/>
        <w:rPr>
          <w:rFonts w:ascii="Courier New" w:hAnsi="Courier New"/>
          <w:sz w:val="20"/>
        </w:rPr>
      </w:pPr>
      <w:r>
        <w:rPr>
          <w:rFonts w:ascii="Courier New" w:hAnsi="Courier New"/>
          <w:spacing w:val="-5"/>
          <w:sz w:val="20"/>
        </w:rPr>
        <w:t>│K</w:t>
      </w:r>
      <w:r>
        <w:rPr>
          <w:rFonts w:ascii="Courier New" w:hAnsi="Courier New"/>
          <w:sz w:val="20"/>
        </w:rPr>
        <w:tab/>
        <w:t>│</w:t>
      </w:r>
      <w:r>
        <w:rPr>
          <w:rFonts w:ascii="Courier New" w:hAnsi="Courier New"/>
          <w:spacing w:val="-3"/>
          <w:sz w:val="20"/>
        </w:rPr>
        <w:t xml:space="preserve"> </w:t>
      </w:r>
      <w:r>
        <w:rPr>
          <w:rFonts w:ascii="Courier New" w:hAnsi="Courier New"/>
          <w:sz w:val="20"/>
        </w:rPr>
        <w:t>8,9</w:t>
      </w:r>
      <w:r>
        <w:rPr>
          <w:rFonts w:ascii="Courier New" w:hAnsi="Courier New"/>
          <w:spacing w:val="55"/>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5,80</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4,40</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3,21</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1,45</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1,0</w:t>
      </w:r>
      <w:r>
        <w:rPr>
          <w:rFonts w:ascii="Courier New" w:hAnsi="Courier New"/>
          <w:spacing w:val="55"/>
          <w:w w:val="150"/>
          <w:sz w:val="20"/>
        </w:rPr>
        <w:t xml:space="preserve"> </w:t>
      </w:r>
      <w:r>
        <w:rPr>
          <w:rFonts w:ascii="Courier New" w:hAnsi="Courier New"/>
          <w:spacing w:val="-10"/>
          <w:sz w:val="20"/>
        </w:rPr>
        <w:t>│</w:t>
      </w:r>
    </w:p>
    <w:p w14:paraId="4B4ACFD5" w14:textId="77777777" w:rsidR="00633CC7" w:rsidRDefault="001A5731">
      <w:pPr>
        <w:tabs>
          <w:tab w:val="left" w:pos="4002"/>
          <w:tab w:val="left" w:pos="4842"/>
          <w:tab w:val="left" w:pos="5682"/>
          <w:tab w:val="left" w:pos="6522"/>
          <w:tab w:val="left" w:pos="7362"/>
          <w:tab w:val="left" w:pos="820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10"/>
          <w:sz w:val="20"/>
        </w:rPr>
        <w:t>6</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013EBC8"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6749237B" w14:textId="77777777" w:rsidR="00633CC7" w:rsidRDefault="001A5731">
      <w:pPr>
        <w:spacing w:line="226" w:lineRule="exact"/>
        <w:ind w:left="162"/>
        <w:rPr>
          <w:rFonts w:ascii="Courier New" w:hAnsi="Courier New"/>
          <w:sz w:val="20"/>
        </w:rPr>
      </w:pPr>
      <w:r>
        <w:rPr>
          <w:rFonts w:ascii="Courier New" w:hAnsi="Courier New"/>
          <w:sz w:val="20"/>
        </w:rPr>
        <w:t>│Продольный</w:t>
      </w:r>
      <w:r>
        <w:rPr>
          <w:rFonts w:ascii="Courier New" w:hAnsi="Courier New"/>
          <w:spacing w:val="-4"/>
          <w:sz w:val="20"/>
        </w:rPr>
        <w:t xml:space="preserve"> </w:t>
      </w:r>
      <w:r>
        <w:rPr>
          <w:rFonts w:ascii="Courier New" w:hAnsi="Courier New"/>
          <w:sz w:val="20"/>
        </w:rPr>
        <w:t>уклон</w:t>
      </w:r>
      <w:r>
        <w:rPr>
          <w:rFonts w:ascii="Courier New" w:hAnsi="Courier New"/>
          <w:spacing w:val="-3"/>
          <w:sz w:val="20"/>
        </w:rPr>
        <w:t xml:space="preserve"> </w:t>
      </w:r>
      <w:r>
        <w:rPr>
          <w:rFonts w:ascii="Courier New" w:hAnsi="Courier New"/>
          <w:sz w:val="20"/>
        </w:rPr>
        <w:t>автомобильной</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20</w:t>
      </w:r>
      <w:r>
        <w:rPr>
          <w:rFonts w:ascii="Courier New" w:hAnsi="Courier New"/>
          <w:spacing w:val="-3"/>
          <w:sz w:val="20"/>
        </w:rPr>
        <w:t xml:space="preserve"> </w:t>
      </w:r>
      <w:r>
        <w:rPr>
          <w:rFonts w:ascii="Courier New" w:hAnsi="Courier New"/>
          <w:sz w:val="20"/>
        </w:rPr>
        <w:t>и</w:t>
      </w:r>
      <w:r>
        <w:rPr>
          <w:rFonts w:ascii="Courier New" w:hAnsi="Courier New"/>
          <w:spacing w:val="-3"/>
          <w:sz w:val="20"/>
        </w:rPr>
        <w:t xml:space="preserve"> </w:t>
      </w:r>
      <w:r>
        <w:rPr>
          <w:rFonts w:ascii="Courier New" w:hAnsi="Courier New"/>
          <w:sz w:val="20"/>
        </w:rPr>
        <w:t>│21</w:t>
      </w:r>
      <w:r>
        <w:rPr>
          <w:rFonts w:ascii="Courier New" w:hAnsi="Courier New"/>
          <w:spacing w:val="-1"/>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│31</w:t>
      </w:r>
      <w:r>
        <w:rPr>
          <w:rFonts w:ascii="Courier New" w:hAnsi="Courier New"/>
          <w:spacing w:val="-2"/>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│41</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│51</w:t>
      </w:r>
      <w:r>
        <w:rPr>
          <w:rFonts w:ascii="Courier New" w:hAnsi="Courier New"/>
          <w:spacing w:val="-4"/>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pacing w:val="-2"/>
          <w:sz w:val="20"/>
        </w:rPr>
        <w:t>│больше│</w:t>
      </w:r>
    </w:p>
    <w:p w14:paraId="7BE31EFD" w14:textId="77777777" w:rsidR="00633CC7" w:rsidRDefault="001A5731">
      <w:pPr>
        <w:tabs>
          <w:tab w:val="left" w:pos="5442"/>
          <w:tab w:val="left" w:pos="6282"/>
          <w:tab w:val="left" w:pos="7122"/>
          <w:tab w:val="left" w:pos="7962"/>
        </w:tabs>
        <w:spacing w:line="226" w:lineRule="exact"/>
        <w:ind w:left="162"/>
        <w:rPr>
          <w:rFonts w:ascii="Courier New" w:hAnsi="Courier New"/>
          <w:sz w:val="20"/>
        </w:rPr>
      </w:pPr>
      <w:r>
        <w:rPr>
          <w:rFonts w:ascii="Courier New" w:hAnsi="Courier New"/>
          <w:sz w:val="20"/>
        </w:rPr>
        <w:t>│дороги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подходах</w:t>
      </w:r>
      <w:r>
        <w:rPr>
          <w:rFonts w:ascii="Courier New" w:hAnsi="Courier New"/>
          <w:spacing w:val="-7"/>
          <w:sz w:val="20"/>
        </w:rPr>
        <w:t xml:space="preserve"> </w:t>
      </w:r>
      <w:r>
        <w:rPr>
          <w:rFonts w:ascii="Courier New" w:hAnsi="Courier New"/>
          <w:sz w:val="20"/>
        </w:rPr>
        <w:t>к</w:t>
      </w:r>
      <w:r>
        <w:rPr>
          <w:rFonts w:ascii="Courier New" w:hAnsi="Courier New"/>
          <w:spacing w:val="-6"/>
          <w:sz w:val="20"/>
        </w:rPr>
        <w:t xml:space="preserve"> </w:t>
      </w:r>
      <w:r>
        <w:rPr>
          <w:rFonts w:ascii="Courier New" w:hAnsi="Courier New"/>
          <w:sz w:val="20"/>
        </w:rPr>
        <w:t>переезду,</w:t>
      </w:r>
      <w:r>
        <w:rPr>
          <w:rFonts w:ascii="Courier New" w:hAnsi="Courier New"/>
          <w:spacing w:val="-7"/>
          <w:sz w:val="20"/>
        </w:rPr>
        <w:t xml:space="preserve"> </w:t>
      </w:r>
      <w:r>
        <w:rPr>
          <w:rFonts w:ascii="Courier New" w:hAnsi="Courier New"/>
          <w:spacing w:val="-2"/>
          <w:sz w:val="20"/>
        </w:rPr>
        <w:t>│меньше│</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5"/>
          <w:sz w:val="20"/>
        </w:rPr>
        <w:t>50│</w:t>
      </w:r>
      <w:r>
        <w:rPr>
          <w:rFonts w:ascii="Courier New" w:hAnsi="Courier New"/>
          <w:sz w:val="20"/>
        </w:rPr>
        <w:tab/>
        <w:t>60│</w:t>
      </w:r>
      <w:r>
        <w:rPr>
          <w:rFonts w:ascii="Courier New" w:hAnsi="Courier New"/>
          <w:spacing w:val="57"/>
          <w:w w:val="150"/>
          <w:sz w:val="20"/>
        </w:rPr>
        <w:t xml:space="preserve"> </w:t>
      </w:r>
      <w:r>
        <w:rPr>
          <w:rFonts w:ascii="Courier New" w:hAnsi="Courier New"/>
          <w:sz w:val="20"/>
        </w:rPr>
        <w:t>60</w:t>
      </w:r>
      <w:r>
        <w:rPr>
          <w:rFonts w:ascii="Courier New" w:hAnsi="Courier New"/>
          <w:spacing w:val="57"/>
          <w:w w:val="150"/>
          <w:sz w:val="20"/>
        </w:rPr>
        <w:t xml:space="preserve"> </w:t>
      </w:r>
      <w:r>
        <w:rPr>
          <w:rFonts w:ascii="Courier New" w:hAnsi="Courier New"/>
          <w:spacing w:val="-10"/>
          <w:sz w:val="20"/>
        </w:rPr>
        <w:t>│</w:t>
      </w:r>
    </w:p>
    <w:p w14:paraId="5328D309" w14:textId="77777777" w:rsidR="00633CC7" w:rsidRDefault="001A5731">
      <w:pPr>
        <w:tabs>
          <w:tab w:val="left" w:pos="4001"/>
          <w:tab w:val="left" w:pos="4841"/>
          <w:tab w:val="left" w:pos="5681"/>
          <w:tab w:val="left" w:pos="6521"/>
          <w:tab w:val="left" w:pos="7361"/>
          <w:tab w:val="left" w:pos="8201"/>
          <w:tab w:val="left" w:pos="9041"/>
        </w:tabs>
        <w:spacing w:before="1" w:line="226" w:lineRule="exact"/>
        <w:ind w:left="162"/>
        <w:rPr>
          <w:rFonts w:ascii="Courier New" w:hAnsi="Courier New"/>
          <w:sz w:val="20"/>
        </w:rPr>
      </w:pPr>
      <w:r>
        <w:rPr>
          <w:rFonts w:ascii="Courier New" w:hAnsi="Courier New"/>
          <w:spacing w:val="-2"/>
          <w:sz w:val="20"/>
        </w:rPr>
        <w:t>│о/</w:t>
      </w:r>
      <w:proofErr w:type="spellStart"/>
      <w:r>
        <w:rPr>
          <w:rFonts w:ascii="Courier New" w:hAnsi="Courier New"/>
          <w:spacing w:val="-2"/>
          <w:sz w:val="20"/>
        </w:rPr>
        <w:t>оо</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034D55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5E83E1E" w14:textId="77777777" w:rsidR="00633CC7" w:rsidRDefault="001A5731">
      <w:pPr>
        <w:tabs>
          <w:tab w:val="left" w:pos="4001"/>
          <w:tab w:val="left" w:pos="4841"/>
          <w:tab w:val="left" w:pos="5681"/>
          <w:tab w:val="left" w:pos="6521"/>
          <w:tab w:val="left" w:pos="7361"/>
          <w:tab w:val="left" w:pos="8201"/>
          <w:tab w:val="left" w:pos="9043"/>
        </w:tabs>
        <w:spacing w:before="2"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9A3FFDC" w14:textId="77777777" w:rsidR="00633CC7" w:rsidRDefault="001A5731">
      <w:pPr>
        <w:tabs>
          <w:tab w:val="left" w:pos="4001"/>
        </w:tabs>
        <w:spacing w:line="226" w:lineRule="exact"/>
        <w:ind w:left="162"/>
        <w:rPr>
          <w:rFonts w:ascii="Courier New" w:hAnsi="Courier New"/>
          <w:sz w:val="20"/>
        </w:rPr>
      </w:pPr>
      <w:r>
        <w:rPr>
          <w:rFonts w:ascii="Courier New" w:hAnsi="Courier New"/>
          <w:spacing w:val="-5"/>
          <w:sz w:val="20"/>
        </w:rPr>
        <w:t>│K</w:t>
      </w:r>
      <w:r>
        <w:rPr>
          <w:rFonts w:ascii="Courier New" w:hAnsi="Courier New"/>
          <w:sz w:val="20"/>
        </w:rPr>
        <w:tab/>
        <w:t>│</w:t>
      </w:r>
      <w:r>
        <w:rPr>
          <w:rFonts w:ascii="Courier New" w:hAnsi="Courier New"/>
          <w:spacing w:val="-3"/>
          <w:sz w:val="20"/>
        </w:rPr>
        <w:t xml:space="preserve"> </w:t>
      </w:r>
      <w:r>
        <w:rPr>
          <w:rFonts w:ascii="Courier New" w:hAnsi="Courier New"/>
          <w:sz w:val="20"/>
        </w:rPr>
        <w:t>1,0</w:t>
      </w:r>
      <w:r>
        <w:rPr>
          <w:rFonts w:ascii="Courier New" w:hAnsi="Courier New"/>
          <w:spacing w:val="54"/>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1,38</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2,45</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2,72</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2,81</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3,64</w:t>
      </w:r>
      <w:r>
        <w:rPr>
          <w:rFonts w:ascii="Courier New" w:hAnsi="Courier New"/>
          <w:spacing w:val="-2"/>
          <w:sz w:val="20"/>
        </w:rPr>
        <w:t xml:space="preserve"> </w:t>
      </w:r>
      <w:r>
        <w:rPr>
          <w:rFonts w:ascii="Courier New" w:hAnsi="Courier New"/>
          <w:spacing w:val="-10"/>
          <w:sz w:val="20"/>
        </w:rPr>
        <w:t>│</w:t>
      </w:r>
    </w:p>
    <w:p w14:paraId="439B512C" w14:textId="77777777" w:rsidR="00633CC7" w:rsidRDefault="001A5731">
      <w:pPr>
        <w:tabs>
          <w:tab w:val="left" w:pos="4001"/>
          <w:tab w:val="left" w:pos="4841"/>
          <w:tab w:val="left" w:pos="5681"/>
          <w:tab w:val="left" w:pos="6521"/>
          <w:tab w:val="left" w:pos="7361"/>
          <w:tab w:val="left" w:pos="820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10"/>
          <w:sz w:val="20"/>
        </w:rPr>
        <w:t>7</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885CBF1" w14:textId="77777777" w:rsidR="00633CC7" w:rsidRDefault="001A5731">
      <w:pPr>
        <w:spacing w:before="2"/>
        <w:ind w:left="162"/>
        <w:rPr>
          <w:rFonts w:ascii="Courier New" w:hAnsi="Courier New"/>
          <w:sz w:val="20"/>
        </w:rPr>
      </w:pPr>
      <w:r>
        <w:rPr>
          <w:rFonts w:ascii="Courier New" w:hAnsi="Courier New"/>
          <w:spacing w:val="-2"/>
          <w:sz w:val="20"/>
        </w:rPr>
        <w:t>└───────────────────────────────┴──────┴──────┴──────┴──────┴──────┴──────┘</w:t>
      </w:r>
    </w:p>
    <w:p w14:paraId="7FEDB6E9" w14:textId="77777777" w:rsidR="00633CC7" w:rsidRDefault="00633CC7">
      <w:pPr>
        <w:pStyle w:val="a3"/>
        <w:ind w:left="0"/>
        <w:rPr>
          <w:rFonts w:ascii="Courier New"/>
          <w:sz w:val="23"/>
        </w:rPr>
      </w:pPr>
    </w:p>
    <w:p w14:paraId="5D8F0B18" w14:textId="77777777" w:rsidR="00633CC7" w:rsidRDefault="001A5731">
      <w:pPr>
        <w:pStyle w:val="a4"/>
        <w:numPr>
          <w:ilvl w:val="2"/>
          <w:numId w:val="53"/>
        </w:numPr>
        <w:tabs>
          <w:tab w:val="left" w:pos="1388"/>
        </w:tabs>
        <w:ind w:left="1387" w:hanging="687"/>
      </w:pPr>
      <w:r>
        <w:pict w14:anchorId="739ACBC5">
          <v:shape id="docshape22" o:spid="_x0000_s1189" type="#_x0000_t202" style="position:absolute;left:0;text-align:left;margin-left:451.1pt;margin-top:15.85pt;width:8.2pt;height:13.25pt;z-index:15759872;mso-position-horizontal-relative:page" filled="f" stroked="f">
            <v:textbox inset="0,0,0,0">
              <w:txbxContent>
                <w:p w14:paraId="10BF64B7" w14:textId="77777777" w:rsidR="00633CC7" w:rsidRDefault="001A5731">
                  <w:pPr>
                    <w:spacing w:line="264" w:lineRule="exact"/>
                    <w:rPr>
                      <w:rFonts w:ascii="Times New Roman"/>
                      <w:i/>
                      <w:sz w:val="24"/>
                    </w:rPr>
                  </w:pPr>
                  <w:r>
                    <w:rPr>
                      <w:rFonts w:ascii="Times New Roman"/>
                      <w:i/>
                      <w:w w:val="102"/>
                      <w:sz w:val="24"/>
                    </w:rPr>
                    <w:t>K</w:t>
                  </w:r>
                </w:p>
              </w:txbxContent>
            </v:textbox>
            <w10:wrap anchorx="page"/>
          </v:shape>
        </w:pict>
      </w:r>
      <w:proofErr w:type="gramStart"/>
      <w:r>
        <w:t>При</w:t>
      </w:r>
      <w:r>
        <w:rPr>
          <w:spacing w:val="39"/>
        </w:rPr>
        <w:t xml:space="preserve">  </w:t>
      </w:r>
      <w:r>
        <w:t>устройстве</w:t>
      </w:r>
      <w:proofErr w:type="gramEnd"/>
      <w:r>
        <w:rPr>
          <w:spacing w:val="41"/>
        </w:rPr>
        <w:t xml:space="preserve">  </w:t>
      </w:r>
      <w:r>
        <w:t>на</w:t>
      </w:r>
      <w:r>
        <w:rPr>
          <w:spacing w:val="40"/>
        </w:rPr>
        <w:t xml:space="preserve">  </w:t>
      </w:r>
      <w:r>
        <w:t>переезде</w:t>
      </w:r>
      <w:r>
        <w:rPr>
          <w:spacing w:val="40"/>
        </w:rPr>
        <w:t xml:space="preserve">  </w:t>
      </w:r>
      <w:r>
        <w:t>одной</w:t>
      </w:r>
      <w:r>
        <w:rPr>
          <w:spacing w:val="39"/>
        </w:rPr>
        <w:t xml:space="preserve">  </w:t>
      </w:r>
      <w:r>
        <w:t>дополнительной</w:t>
      </w:r>
      <w:r>
        <w:rPr>
          <w:spacing w:val="39"/>
        </w:rPr>
        <w:t xml:space="preserve">  </w:t>
      </w:r>
      <w:r>
        <w:t>полосы</w:t>
      </w:r>
      <w:r>
        <w:rPr>
          <w:spacing w:val="39"/>
        </w:rPr>
        <w:t xml:space="preserve">  </w:t>
      </w:r>
      <w:r>
        <w:t>для</w:t>
      </w:r>
      <w:r>
        <w:rPr>
          <w:spacing w:val="41"/>
        </w:rPr>
        <w:t xml:space="preserve">  </w:t>
      </w:r>
      <w:r>
        <w:rPr>
          <w:spacing w:val="-2"/>
        </w:rPr>
        <w:t>движения</w:t>
      </w:r>
    </w:p>
    <w:p w14:paraId="53A97AB3" w14:textId="77777777" w:rsidR="00633CC7" w:rsidRDefault="00633CC7">
      <w:pPr>
        <w:sectPr w:rsidR="00633CC7">
          <w:pgSz w:w="11910" w:h="16840"/>
          <w:pgMar w:top="1040" w:right="360" w:bottom="280" w:left="1540" w:header="720" w:footer="720" w:gutter="0"/>
          <w:cols w:space="720"/>
        </w:sectPr>
      </w:pPr>
    </w:p>
    <w:p w14:paraId="27D4FCD8" w14:textId="77777777" w:rsidR="00633CC7" w:rsidRDefault="001A5731">
      <w:pPr>
        <w:pStyle w:val="a3"/>
        <w:spacing w:before="51"/>
      </w:pPr>
      <w:r>
        <w:t>автотранспортных</w:t>
      </w:r>
      <w:r>
        <w:rPr>
          <w:spacing w:val="17"/>
        </w:rPr>
        <w:t xml:space="preserve"> </w:t>
      </w:r>
      <w:r>
        <w:t>средств</w:t>
      </w:r>
      <w:r>
        <w:rPr>
          <w:spacing w:val="22"/>
        </w:rPr>
        <w:t xml:space="preserve"> </w:t>
      </w:r>
      <w:r>
        <w:t>значения</w:t>
      </w:r>
      <w:r>
        <w:rPr>
          <w:spacing w:val="20"/>
        </w:rPr>
        <w:t xml:space="preserve"> </w:t>
      </w:r>
      <w:r>
        <w:t>итогового</w:t>
      </w:r>
      <w:r>
        <w:rPr>
          <w:spacing w:val="21"/>
        </w:rPr>
        <w:t xml:space="preserve"> </w:t>
      </w:r>
      <w:r>
        <w:t>коэффициента</w:t>
      </w:r>
      <w:r>
        <w:rPr>
          <w:spacing w:val="22"/>
        </w:rPr>
        <w:t xml:space="preserve"> </w:t>
      </w:r>
      <w:r>
        <w:rPr>
          <w:spacing w:val="-2"/>
        </w:rPr>
        <w:t>аварийности</w:t>
      </w:r>
    </w:p>
    <w:p w14:paraId="30F4BFD0" w14:textId="77777777" w:rsidR="00633CC7" w:rsidRDefault="001A5731">
      <w:pPr>
        <w:spacing w:before="23" w:line="252" w:lineRule="auto"/>
        <w:ind w:left="162" w:firstLine="18"/>
        <w:rPr>
          <w:rFonts w:ascii="Times New Roman" w:hAnsi="Times New Roman"/>
          <w:sz w:val="14"/>
        </w:rPr>
      </w:pPr>
      <w:r>
        <w:br w:type="column"/>
      </w:r>
      <w:r>
        <w:rPr>
          <w:rFonts w:ascii="Times New Roman" w:hAnsi="Times New Roman"/>
          <w:spacing w:val="-4"/>
          <w:sz w:val="14"/>
        </w:rPr>
        <w:t>(</w:t>
      </w:r>
      <w:r>
        <w:rPr>
          <w:rFonts w:ascii="Times New Roman" w:hAnsi="Times New Roman"/>
          <w:i/>
          <w:spacing w:val="-4"/>
          <w:sz w:val="14"/>
        </w:rPr>
        <w:t>n</w:t>
      </w:r>
      <w:r>
        <w:rPr>
          <w:rFonts w:ascii="Times New Roman" w:hAnsi="Times New Roman"/>
          <w:spacing w:val="-4"/>
          <w:sz w:val="14"/>
        </w:rPr>
        <w:t>)</w:t>
      </w:r>
      <w:r>
        <w:rPr>
          <w:rFonts w:ascii="Times New Roman" w:hAnsi="Times New Roman"/>
          <w:spacing w:val="40"/>
          <w:sz w:val="14"/>
        </w:rPr>
        <w:t xml:space="preserve"> </w:t>
      </w:r>
      <w:r>
        <w:rPr>
          <w:rFonts w:ascii="Times New Roman" w:hAnsi="Times New Roman"/>
          <w:spacing w:val="-5"/>
          <w:sz w:val="14"/>
        </w:rPr>
        <w:t>ИТ</w:t>
      </w:r>
    </w:p>
    <w:p w14:paraId="386F6422" w14:textId="77777777" w:rsidR="00633CC7" w:rsidRDefault="001A5731">
      <w:pPr>
        <w:pStyle w:val="a3"/>
        <w:spacing w:before="51"/>
        <w:ind w:left="81"/>
      </w:pPr>
      <w:r>
        <w:br w:type="column"/>
      </w:r>
      <w:r>
        <w:t>уменьшается</w:t>
      </w:r>
      <w:r>
        <w:rPr>
          <w:spacing w:val="17"/>
        </w:rPr>
        <w:t xml:space="preserve"> </w:t>
      </w:r>
      <w:r>
        <w:rPr>
          <w:spacing w:val="-5"/>
        </w:rPr>
        <w:t>на</w:t>
      </w:r>
    </w:p>
    <w:p w14:paraId="24613077" w14:textId="77777777" w:rsidR="00633CC7" w:rsidRDefault="00633CC7">
      <w:pPr>
        <w:sectPr w:rsidR="00633CC7">
          <w:type w:val="continuous"/>
          <w:pgSz w:w="11910" w:h="16840"/>
          <w:pgMar w:top="1340" w:right="360" w:bottom="280" w:left="1540" w:header="720" w:footer="720" w:gutter="0"/>
          <w:cols w:num="3" w:space="720" w:equalWidth="0">
            <w:col w:w="7397" w:space="98"/>
            <w:col w:w="368" w:space="39"/>
            <w:col w:w="2108"/>
          </w:cols>
        </w:sectPr>
      </w:pPr>
    </w:p>
    <w:p w14:paraId="3F8CFCFA" w14:textId="77777777" w:rsidR="00633CC7" w:rsidRDefault="001A5731">
      <w:pPr>
        <w:pStyle w:val="a3"/>
        <w:spacing w:before="16"/>
        <w:ind w:right="490"/>
        <w:jc w:val="both"/>
      </w:pPr>
      <w:r>
        <w:t>10%, а двух дополнительных полос для движения автотранспортных средств во встречных направлениях - на 20%.</w:t>
      </w:r>
    </w:p>
    <w:p w14:paraId="1ED1E20E" w14:textId="77777777" w:rsidR="00633CC7" w:rsidRDefault="001A5731">
      <w:pPr>
        <w:pStyle w:val="a4"/>
        <w:numPr>
          <w:ilvl w:val="2"/>
          <w:numId w:val="53"/>
        </w:numPr>
        <w:tabs>
          <w:tab w:val="left" w:pos="1285"/>
        </w:tabs>
        <w:ind w:right="482" w:firstLine="539"/>
        <w:jc w:val="both"/>
      </w:pPr>
      <w:r>
        <w:t xml:space="preserve">При </w:t>
      </w:r>
      <w:proofErr w:type="spellStart"/>
      <w:r>
        <w:t>проложении</w:t>
      </w:r>
      <w:proofErr w:type="spellEnd"/>
      <w:r>
        <w:t xml:space="preserve"> через переезд не более трех маршрутов движения общественного транспорта и школьных авто</w:t>
      </w:r>
      <w:r>
        <w:t xml:space="preserve">бусов значение итогового коэффициента аварийности увеличивается на 10 единиц, а четырех и более маршрутов - на 15 единиц, поскольку вероятность и тяжесть ДТП </w:t>
      </w:r>
      <w:r>
        <w:rPr>
          <w:spacing w:val="-2"/>
        </w:rPr>
        <w:t>возрастает.</w:t>
      </w:r>
    </w:p>
    <w:p w14:paraId="74DA07C1" w14:textId="77777777" w:rsidR="00633CC7" w:rsidRDefault="001A5731">
      <w:pPr>
        <w:pStyle w:val="a4"/>
        <w:numPr>
          <w:ilvl w:val="2"/>
          <w:numId w:val="53"/>
        </w:numPr>
        <w:tabs>
          <w:tab w:val="left" w:pos="1501"/>
        </w:tabs>
        <w:ind w:right="487" w:firstLine="539"/>
        <w:jc w:val="both"/>
      </w:pPr>
      <w:r>
        <w:t>При построении графиков коэффициентов аварийности зону влияния железнодорожного переез</w:t>
      </w:r>
      <w:r>
        <w:t xml:space="preserve">да и элементов дорог на подходе к нему следует принимать по табл. </w:t>
      </w:r>
      <w:r>
        <w:rPr>
          <w:spacing w:val="-4"/>
        </w:rPr>
        <w:t>6.6.</w:t>
      </w:r>
    </w:p>
    <w:p w14:paraId="6B685AB1" w14:textId="77777777" w:rsidR="00633CC7" w:rsidRDefault="00633CC7">
      <w:pPr>
        <w:jc w:val="both"/>
        <w:sectPr w:rsidR="00633CC7">
          <w:type w:val="continuous"/>
          <w:pgSz w:w="11910" w:h="16840"/>
          <w:pgMar w:top="1340" w:right="360" w:bottom="280" w:left="1540" w:header="720" w:footer="720" w:gutter="0"/>
          <w:cols w:space="720"/>
        </w:sectPr>
      </w:pPr>
    </w:p>
    <w:p w14:paraId="1D6C2194" w14:textId="77777777" w:rsidR="00633CC7" w:rsidRDefault="001A5731">
      <w:pPr>
        <w:pStyle w:val="a3"/>
        <w:spacing w:before="40"/>
        <w:ind w:left="0" w:right="483"/>
        <w:jc w:val="right"/>
      </w:pPr>
      <w:r>
        <w:lastRenderedPageBreak/>
        <w:t>Таблица</w:t>
      </w:r>
      <w:r>
        <w:rPr>
          <w:spacing w:val="-8"/>
        </w:rPr>
        <w:t xml:space="preserve"> </w:t>
      </w:r>
      <w:r>
        <w:rPr>
          <w:spacing w:val="-5"/>
        </w:rPr>
        <w:t>6.6</w:t>
      </w:r>
    </w:p>
    <w:p w14:paraId="5850E62F" w14:textId="77777777" w:rsidR="00633CC7" w:rsidRDefault="00633CC7">
      <w:pPr>
        <w:pStyle w:val="a3"/>
        <w:spacing w:before="5"/>
        <w:ind w:left="0"/>
        <w:rPr>
          <w:sz w:val="17"/>
        </w:rPr>
      </w:pPr>
    </w:p>
    <w:p w14:paraId="329B747D" w14:textId="77777777" w:rsidR="00633CC7" w:rsidRDefault="001A5731">
      <w:pPr>
        <w:pStyle w:val="a3"/>
        <w:spacing w:before="57"/>
        <w:ind w:left="1431" w:right="1755"/>
        <w:jc w:val="center"/>
      </w:pPr>
      <w:r>
        <w:t>Зоны</w:t>
      </w:r>
      <w:r>
        <w:rPr>
          <w:spacing w:val="-8"/>
        </w:rPr>
        <w:t xml:space="preserve"> </w:t>
      </w:r>
      <w:r>
        <w:t>влияния</w:t>
      </w:r>
      <w:r>
        <w:rPr>
          <w:spacing w:val="-5"/>
        </w:rPr>
        <w:t xml:space="preserve"> </w:t>
      </w:r>
      <w:r>
        <w:t>железнодорожного</w:t>
      </w:r>
      <w:r>
        <w:rPr>
          <w:spacing w:val="-4"/>
        </w:rPr>
        <w:t xml:space="preserve"> </w:t>
      </w:r>
      <w:r>
        <w:rPr>
          <w:spacing w:val="-2"/>
        </w:rPr>
        <w:t>переезда</w:t>
      </w:r>
    </w:p>
    <w:p w14:paraId="10D0A9F8"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82"/>
        <w:gridCol w:w="2041"/>
      </w:tblGrid>
      <w:tr w:rsidR="00633CC7" w14:paraId="49EAF07C" w14:textId="77777777">
        <w:trPr>
          <w:trHeight w:val="227"/>
        </w:trPr>
        <w:tc>
          <w:tcPr>
            <w:tcW w:w="7082" w:type="dxa"/>
          </w:tcPr>
          <w:p w14:paraId="3015384E" w14:textId="77777777" w:rsidR="00633CC7" w:rsidRDefault="001A5731">
            <w:pPr>
              <w:pStyle w:val="TableParagraph"/>
              <w:spacing w:before="3" w:line="204" w:lineRule="exact"/>
              <w:ind w:left="2586" w:right="2657"/>
              <w:jc w:val="center"/>
              <w:rPr>
                <w:sz w:val="20"/>
              </w:rPr>
            </w:pPr>
            <w:r>
              <w:rPr>
                <w:sz w:val="20"/>
              </w:rPr>
              <w:t>Элементы</w:t>
            </w:r>
            <w:r>
              <w:rPr>
                <w:spacing w:val="-10"/>
                <w:sz w:val="20"/>
              </w:rPr>
              <w:t xml:space="preserve"> </w:t>
            </w:r>
            <w:r>
              <w:rPr>
                <w:spacing w:val="-2"/>
                <w:sz w:val="20"/>
              </w:rPr>
              <w:t>дороги</w:t>
            </w:r>
          </w:p>
        </w:tc>
        <w:tc>
          <w:tcPr>
            <w:tcW w:w="2041" w:type="dxa"/>
          </w:tcPr>
          <w:p w14:paraId="391DDE6E" w14:textId="77777777" w:rsidR="00633CC7" w:rsidRDefault="001A5731">
            <w:pPr>
              <w:pStyle w:val="TableParagraph"/>
              <w:spacing w:before="3" w:line="204" w:lineRule="exact"/>
              <w:ind w:left="66" w:right="138"/>
              <w:jc w:val="center"/>
              <w:rPr>
                <w:sz w:val="20"/>
              </w:rPr>
            </w:pPr>
            <w:r>
              <w:rPr>
                <w:sz w:val="20"/>
              </w:rPr>
              <w:t>Зона</w:t>
            </w:r>
            <w:r>
              <w:rPr>
                <w:spacing w:val="-8"/>
                <w:sz w:val="20"/>
              </w:rPr>
              <w:t xml:space="preserve"> </w:t>
            </w:r>
            <w:r>
              <w:rPr>
                <w:sz w:val="20"/>
              </w:rPr>
              <w:t>влияния,</w:t>
            </w:r>
            <w:r>
              <w:rPr>
                <w:spacing w:val="-7"/>
                <w:sz w:val="20"/>
              </w:rPr>
              <w:t xml:space="preserve"> </w:t>
            </w:r>
            <w:r>
              <w:rPr>
                <w:spacing w:val="-10"/>
                <w:sz w:val="20"/>
              </w:rPr>
              <w:t>м</w:t>
            </w:r>
          </w:p>
        </w:tc>
      </w:tr>
      <w:tr w:rsidR="00633CC7" w14:paraId="106FFFFD" w14:textId="77777777">
        <w:trPr>
          <w:trHeight w:val="224"/>
        </w:trPr>
        <w:tc>
          <w:tcPr>
            <w:tcW w:w="7082" w:type="dxa"/>
          </w:tcPr>
          <w:p w14:paraId="5518ACAC" w14:textId="77777777" w:rsidR="00633CC7" w:rsidRDefault="001A5731">
            <w:pPr>
              <w:pStyle w:val="TableParagraph"/>
              <w:spacing w:before="3" w:line="201" w:lineRule="exact"/>
              <w:ind w:left="74"/>
              <w:rPr>
                <w:sz w:val="20"/>
              </w:rPr>
            </w:pPr>
            <w:r>
              <w:rPr>
                <w:sz w:val="20"/>
              </w:rPr>
              <w:t>Железнодорожный</w:t>
            </w:r>
            <w:r>
              <w:rPr>
                <w:spacing w:val="-11"/>
                <w:sz w:val="20"/>
              </w:rPr>
              <w:t xml:space="preserve"> </w:t>
            </w:r>
            <w:r>
              <w:rPr>
                <w:sz w:val="20"/>
              </w:rPr>
              <w:t>переезд</w:t>
            </w:r>
            <w:r>
              <w:rPr>
                <w:spacing w:val="-11"/>
                <w:sz w:val="20"/>
              </w:rPr>
              <w:t xml:space="preserve"> </w:t>
            </w:r>
            <w:r>
              <w:rPr>
                <w:sz w:val="20"/>
              </w:rPr>
              <w:t>на</w:t>
            </w:r>
            <w:r>
              <w:rPr>
                <w:spacing w:val="-10"/>
                <w:sz w:val="20"/>
              </w:rPr>
              <w:t xml:space="preserve"> </w:t>
            </w:r>
            <w:r>
              <w:rPr>
                <w:sz w:val="20"/>
              </w:rPr>
              <w:t>прямом</w:t>
            </w:r>
            <w:r>
              <w:rPr>
                <w:spacing w:val="-11"/>
                <w:sz w:val="20"/>
              </w:rPr>
              <w:t xml:space="preserve"> </w:t>
            </w:r>
            <w:r>
              <w:rPr>
                <w:sz w:val="20"/>
              </w:rPr>
              <w:t>горизонтальном</w:t>
            </w:r>
            <w:r>
              <w:rPr>
                <w:spacing w:val="-10"/>
                <w:sz w:val="20"/>
              </w:rPr>
              <w:t xml:space="preserve"> </w:t>
            </w:r>
            <w:r>
              <w:rPr>
                <w:spacing w:val="-2"/>
                <w:sz w:val="20"/>
              </w:rPr>
              <w:t>участке</w:t>
            </w:r>
          </w:p>
        </w:tc>
        <w:tc>
          <w:tcPr>
            <w:tcW w:w="2041" w:type="dxa"/>
          </w:tcPr>
          <w:p w14:paraId="2EA52458" w14:textId="77777777" w:rsidR="00633CC7" w:rsidRDefault="001A5731">
            <w:pPr>
              <w:pStyle w:val="TableParagraph"/>
              <w:spacing w:before="3" w:line="201" w:lineRule="exact"/>
              <w:ind w:left="66" w:right="257"/>
              <w:jc w:val="center"/>
              <w:rPr>
                <w:sz w:val="20"/>
              </w:rPr>
            </w:pPr>
            <w:r>
              <w:rPr>
                <w:spacing w:val="-5"/>
                <w:sz w:val="20"/>
              </w:rPr>
              <w:t>75</w:t>
            </w:r>
          </w:p>
        </w:tc>
      </w:tr>
      <w:tr w:rsidR="00633CC7" w14:paraId="632C18D5" w14:textId="77777777">
        <w:trPr>
          <w:trHeight w:val="455"/>
        </w:trPr>
        <w:tc>
          <w:tcPr>
            <w:tcW w:w="7082" w:type="dxa"/>
          </w:tcPr>
          <w:p w14:paraId="33BC5358" w14:textId="77777777" w:rsidR="00633CC7" w:rsidRDefault="001A5731">
            <w:pPr>
              <w:pStyle w:val="TableParagraph"/>
              <w:spacing w:before="6" w:line="226" w:lineRule="exact"/>
              <w:ind w:left="74"/>
              <w:rPr>
                <w:sz w:val="20"/>
              </w:rPr>
            </w:pPr>
            <w:r>
              <w:rPr>
                <w:sz w:val="20"/>
              </w:rPr>
              <w:t>Железнодорожный</w:t>
            </w:r>
            <w:r>
              <w:rPr>
                <w:spacing w:val="-9"/>
                <w:sz w:val="20"/>
              </w:rPr>
              <w:t xml:space="preserve"> </w:t>
            </w:r>
            <w:r>
              <w:rPr>
                <w:sz w:val="20"/>
              </w:rPr>
              <w:t>переезд</w:t>
            </w:r>
            <w:r>
              <w:rPr>
                <w:spacing w:val="-7"/>
                <w:sz w:val="20"/>
              </w:rPr>
              <w:t xml:space="preserve"> </w:t>
            </w:r>
            <w:r>
              <w:rPr>
                <w:sz w:val="20"/>
              </w:rPr>
              <w:t>в</w:t>
            </w:r>
            <w:r>
              <w:rPr>
                <w:spacing w:val="-7"/>
                <w:sz w:val="20"/>
              </w:rPr>
              <w:t xml:space="preserve"> </w:t>
            </w:r>
            <w:r>
              <w:rPr>
                <w:sz w:val="20"/>
              </w:rPr>
              <w:t>конце</w:t>
            </w:r>
            <w:r>
              <w:rPr>
                <w:spacing w:val="-7"/>
                <w:sz w:val="20"/>
              </w:rPr>
              <w:t xml:space="preserve"> </w:t>
            </w:r>
            <w:r>
              <w:rPr>
                <w:sz w:val="20"/>
              </w:rPr>
              <w:t>спуска</w:t>
            </w:r>
            <w:r>
              <w:rPr>
                <w:spacing w:val="-7"/>
                <w:sz w:val="20"/>
              </w:rPr>
              <w:t xml:space="preserve"> </w:t>
            </w:r>
            <w:r>
              <w:rPr>
                <w:sz w:val="20"/>
              </w:rPr>
              <w:t>с</w:t>
            </w:r>
            <w:r>
              <w:rPr>
                <w:spacing w:val="-7"/>
                <w:sz w:val="20"/>
              </w:rPr>
              <w:t xml:space="preserve"> </w:t>
            </w:r>
            <w:r>
              <w:rPr>
                <w:spacing w:val="-2"/>
                <w:sz w:val="20"/>
              </w:rPr>
              <w:t>уклоном</w:t>
            </w:r>
          </w:p>
          <w:p w14:paraId="5AD626EA" w14:textId="77777777" w:rsidR="00633CC7" w:rsidRDefault="001A5731">
            <w:pPr>
              <w:pStyle w:val="TableParagraph"/>
              <w:spacing w:line="203" w:lineRule="exact"/>
              <w:ind w:left="74"/>
              <w:rPr>
                <w:sz w:val="20"/>
              </w:rPr>
            </w:pPr>
            <w:r>
              <w:rPr>
                <w:sz w:val="20"/>
              </w:rPr>
              <w:t>более</w:t>
            </w:r>
            <w:r>
              <w:rPr>
                <w:spacing w:val="-5"/>
                <w:sz w:val="20"/>
              </w:rPr>
              <w:t xml:space="preserve"> </w:t>
            </w:r>
            <w:r>
              <w:rPr>
                <w:sz w:val="20"/>
              </w:rPr>
              <w:t>30</w:t>
            </w:r>
            <w:r>
              <w:rPr>
                <w:spacing w:val="-5"/>
                <w:sz w:val="20"/>
              </w:rPr>
              <w:t xml:space="preserve"> </w:t>
            </w:r>
            <w:r>
              <w:rPr>
                <w:sz w:val="20"/>
              </w:rPr>
              <w:t>о/</w:t>
            </w:r>
            <w:proofErr w:type="spellStart"/>
            <w:r>
              <w:rPr>
                <w:sz w:val="20"/>
              </w:rPr>
              <w:t>оо</w:t>
            </w:r>
            <w:proofErr w:type="spellEnd"/>
            <w:r>
              <w:rPr>
                <w:spacing w:val="-5"/>
                <w:sz w:val="20"/>
              </w:rPr>
              <w:t xml:space="preserve"> </w:t>
            </w:r>
            <w:r>
              <w:rPr>
                <w:sz w:val="20"/>
              </w:rPr>
              <w:t>при</w:t>
            </w:r>
            <w:r>
              <w:rPr>
                <w:spacing w:val="-5"/>
                <w:sz w:val="20"/>
              </w:rPr>
              <w:t xml:space="preserve"> </w:t>
            </w:r>
            <w:r>
              <w:rPr>
                <w:sz w:val="20"/>
              </w:rPr>
              <w:t>длине</w:t>
            </w:r>
            <w:r>
              <w:rPr>
                <w:spacing w:val="-4"/>
                <w:sz w:val="20"/>
              </w:rPr>
              <w:t xml:space="preserve"> </w:t>
            </w:r>
            <w:r>
              <w:rPr>
                <w:sz w:val="20"/>
              </w:rPr>
              <w:t>спуска,</w:t>
            </w:r>
            <w:r>
              <w:rPr>
                <w:spacing w:val="-5"/>
                <w:sz w:val="20"/>
              </w:rPr>
              <w:t xml:space="preserve"> </w:t>
            </w:r>
            <w:r>
              <w:rPr>
                <w:sz w:val="20"/>
              </w:rPr>
              <w:t>м,</w:t>
            </w:r>
            <w:r>
              <w:rPr>
                <w:spacing w:val="-5"/>
                <w:sz w:val="20"/>
              </w:rPr>
              <w:t xml:space="preserve"> 100</w:t>
            </w:r>
          </w:p>
        </w:tc>
        <w:tc>
          <w:tcPr>
            <w:tcW w:w="2041" w:type="dxa"/>
          </w:tcPr>
          <w:p w14:paraId="649FD7F1" w14:textId="77777777" w:rsidR="00633CC7" w:rsidRDefault="001A5731">
            <w:pPr>
              <w:pStyle w:val="TableParagraph"/>
              <w:spacing w:before="6"/>
              <w:ind w:left="66" w:right="137"/>
              <w:jc w:val="center"/>
              <w:rPr>
                <w:sz w:val="20"/>
              </w:rPr>
            </w:pPr>
            <w:r>
              <w:rPr>
                <w:spacing w:val="-5"/>
                <w:sz w:val="20"/>
              </w:rPr>
              <w:t>100</w:t>
            </w:r>
          </w:p>
        </w:tc>
      </w:tr>
      <w:tr w:rsidR="00633CC7" w14:paraId="2876A8FE" w14:textId="77777777">
        <w:trPr>
          <w:trHeight w:val="224"/>
        </w:trPr>
        <w:tc>
          <w:tcPr>
            <w:tcW w:w="7082" w:type="dxa"/>
          </w:tcPr>
          <w:p w14:paraId="2DC18CE1" w14:textId="77777777" w:rsidR="00633CC7" w:rsidRDefault="001A5731">
            <w:pPr>
              <w:pStyle w:val="TableParagraph"/>
              <w:spacing w:before="3" w:line="201" w:lineRule="exact"/>
              <w:ind w:left="74"/>
              <w:rPr>
                <w:sz w:val="20"/>
              </w:rPr>
            </w:pPr>
            <w:r>
              <w:rPr>
                <w:spacing w:val="-5"/>
                <w:sz w:val="20"/>
              </w:rPr>
              <w:t>200</w:t>
            </w:r>
          </w:p>
        </w:tc>
        <w:tc>
          <w:tcPr>
            <w:tcW w:w="2041" w:type="dxa"/>
          </w:tcPr>
          <w:p w14:paraId="754663FC" w14:textId="77777777" w:rsidR="00633CC7" w:rsidRDefault="001A5731">
            <w:pPr>
              <w:pStyle w:val="TableParagraph"/>
              <w:spacing w:before="3" w:line="201" w:lineRule="exact"/>
              <w:ind w:left="66" w:right="137"/>
              <w:jc w:val="center"/>
              <w:rPr>
                <w:sz w:val="20"/>
              </w:rPr>
            </w:pPr>
            <w:r>
              <w:rPr>
                <w:spacing w:val="-5"/>
                <w:sz w:val="20"/>
              </w:rPr>
              <w:t>200</w:t>
            </w:r>
          </w:p>
        </w:tc>
      </w:tr>
      <w:tr w:rsidR="00633CC7" w14:paraId="1D8B753A" w14:textId="77777777">
        <w:trPr>
          <w:trHeight w:val="227"/>
        </w:trPr>
        <w:tc>
          <w:tcPr>
            <w:tcW w:w="7082" w:type="dxa"/>
          </w:tcPr>
          <w:p w14:paraId="6B3DE838" w14:textId="77777777" w:rsidR="00633CC7" w:rsidRDefault="001A5731">
            <w:pPr>
              <w:pStyle w:val="TableParagraph"/>
              <w:spacing w:before="6" w:line="201" w:lineRule="exact"/>
              <w:ind w:left="74"/>
              <w:rPr>
                <w:sz w:val="20"/>
              </w:rPr>
            </w:pPr>
            <w:r>
              <w:rPr>
                <w:spacing w:val="-5"/>
                <w:sz w:val="20"/>
              </w:rPr>
              <w:t>300</w:t>
            </w:r>
          </w:p>
        </w:tc>
        <w:tc>
          <w:tcPr>
            <w:tcW w:w="2041" w:type="dxa"/>
          </w:tcPr>
          <w:p w14:paraId="4102A547" w14:textId="77777777" w:rsidR="00633CC7" w:rsidRDefault="001A5731">
            <w:pPr>
              <w:pStyle w:val="TableParagraph"/>
              <w:spacing w:before="6" w:line="201" w:lineRule="exact"/>
              <w:ind w:left="66" w:right="137"/>
              <w:jc w:val="center"/>
              <w:rPr>
                <w:sz w:val="20"/>
              </w:rPr>
            </w:pPr>
            <w:r>
              <w:rPr>
                <w:spacing w:val="-5"/>
                <w:sz w:val="20"/>
              </w:rPr>
              <w:t>200</w:t>
            </w:r>
          </w:p>
        </w:tc>
      </w:tr>
      <w:tr w:rsidR="00633CC7" w14:paraId="4216869C" w14:textId="77777777">
        <w:trPr>
          <w:trHeight w:val="227"/>
        </w:trPr>
        <w:tc>
          <w:tcPr>
            <w:tcW w:w="7082" w:type="dxa"/>
          </w:tcPr>
          <w:p w14:paraId="0A1D0325" w14:textId="77777777" w:rsidR="00633CC7" w:rsidRDefault="001A5731">
            <w:pPr>
              <w:pStyle w:val="TableParagraph"/>
              <w:spacing w:before="3" w:line="204" w:lineRule="exact"/>
              <w:ind w:left="74"/>
              <w:rPr>
                <w:sz w:val="20"/>
              </w:rPr>
            </w:pPr>
            <w:r>
              <w:rPr>
                <w:spacing w:val="-5"/>
                <w:sz w:val="20"/>
              </w:rPr>
              <w:t>400</w:t>
            </w:r>
          </w:p>
        </w:tc>
        <w:tc>
          <w:tcPr>
            <w:tcW w:w="2041" w:type="dxa"/>
          </w:tcPr>
          <w:p w14:paraId="160E6A73" w14:textId="77777777" w:rsidR="00633CC7" w:rsidRDefault="001A5731">
            <w:pPr>
              <w:pStyle w:val="TableParagraph"/>
              <w:spacing w:before="3" w:line="204" w:lineRule="exact"/>
              <w:ind w:left="66" w:right="137"/>
              <w:jc w:val="center"/>
              <w:rPr>
                <w:sz w:val="20"/>
              </w:rPr>
            </w:pPr>
            <w:r>
              <w:rPr>
                <w:spacing w:val="-5"/>
                <w:sz w:val="20"/>
              </w:rPr>
              <w:t>250</w:t>
            </w:r>
          </w:p>
        </w:tc>
      </w:tr>
      <w:tr w:rsidR="00633CC7" w14:paraId="39A083CF" w14:textId="77777777">
        <w:trPr>
          <w:trHeight w:val="452"/>
        </w:trPr>
        <w:tc>
          <w:tcPr>
            <w:tcW w:w="7082" w:type="dxa"/>
          </w:tcPr>
          <w:p w14:paraId="7536D76D" w14:textId="77777777" w:rsidR="00633CC7" w:rsidRDefault="001A5731">
            <w:pPr>
              <w:pStyle w:val="TableParagraph"/>
              <w:spacing w:line="230" w:lineRule="atLeast"/>
              <w:ind w:left="74" w:right="1407"/>
              <w:rPr>
                <w:sz w:val="20"/>
              </w:rPr>
            </w:pPr>
            <w:r>
              <w:rPr>
                <w:sz w:val="20"/>
              </w:rPr>
              <w:t>Кривые</w:t>
            </w:r>
            <w:r>
              <w:rPr>
                <w:spacing w:val="-5"/>
                <w:sz w:val="20"/>
              </w:rPr>
              <w:t xml:space="preserve"> </w:t>
            </w:r>
            <w:r>
              <w:rPr>
                <w:sz w:val="20"/>
              </w:rPr>
              <w:t>в</w:t>
            </w:r>
            <w:r>
              <w:rPr>
                <w:spacing w:val="-5"/>
                <w:sz w:val="20"/>
              </w:rPr>
              <w:t xml:space="preserve"> </w:t>
            </w:r>
            <w:r>
              <w:rPr>
                <w:sz w:val="20"/>
              </w:rPr>
              <w:t>плане</w:t>
            </w:r>
            <w:r>
              <w:rPr>
                <w:spacing w:val="-5"/>
                <w:sz w:val="20"/>
              </w:rPr>
              <w:t xml:space="preserve"> </w:t>
            </w:r>
            <w:r>
              <w:rPr>
                <w:sz w:val="20"/>
              </w:rPr>
              <w:t>радиусом</w:t>
            </w:r>
            <w:r>
              <w:rPr>
                <w:spacing w:val="-5"/>
                <w:sz w:val="20"/>
              </w:rPr>
              <w:t xml:space="preserve"> </w:t>
            </w:r>
            <w:r>
              <w:rPr>
                <w:sz w:val="20"/>
              </w:rPr>
              <w:t>менее</w:t>
            </w:r>
            <w:r>
              <w:rPr>
                <w:spacing w:val="-5"/>
                <w:sz w:val="20"/>
              </w:rPr>
              <w:t xml:space="preserve"> </w:t>
            </w:r>
            <w:r>
              <w:rPr>
                <w:sz w:val="20"/>
              </w:rPr>
              <w:t>200</w:t>
            </w:r>
            <w:r>
              <w:rPr>
                <w:spacing w:val="-5"/>
                <w:sz w:val="20"/>
              </w:rPr>
              <w:t xml:space="preserve"> </w:t>
            </w:r>
            <w:r>
              <w:rPr>
                <w:sz w:val="20"/>
              </w:rPr>
              <w:t>м</w:t>
            </w:r>
            <w:r>
              <w:rPr>
                <w:spacing w:val="-5"/>
                <w:sz w:val="20"/>
              </w:rPr>
              <w:t xml:space="preserve"> </w:t>
            </w:r>
            <w:r>
              <w:rPr>
                <w:sz w:val="20"/>
              </w:rPr>
              <w:t>на</w:t>
            </w:r>
            <w:r>
              <w:rPr>
                <w:spacing w:val="-5"/>
                <w:sz w:val="20"/>
              </w:rPr>
              <w:t xml:space="preserve"> </w:t>
            </w:r>
            <w:r>
              <w:rPr>
                <w:sz w:val="20"/>
              </w:rPr>
              <w:t>подходе к переездам</w:t>
            </w:r>
          </w:p>
        </w:tc>
        <w:tc>
          <w:tcPr>
            <w:tcW w:w="2041" w:type="dxa"/>
          </w:tcPr>
          <w:p w14:paraId="53F358BF" w14:textId="77777777" w:rsidR="00633CC7" w:rsidRDefault="001A5731">
            <w:pPr>
              <w:pStyle w:val="TableParagraph"/>
              <w:spacing w:before="3"/>
              <w:ind w:left="66" w:right="137"/>
              <w:jc w:val="center"/>
              <w:rPr>
                <w:sz w:val="20"/>
              </w:rPr>
            </w:pPr>
            <w:r>
              <w:rPr>
                <w:spacing w:val="-5"/>
                <w:sz w:val="20"/>
              </w:rPr>
              <w:t>150</w:t>
            </w:r>
          </w:p>
        </w:tc>
      </w:tr>
    </w:tbl>
    <w:p w14:paraId="5DED6FAB" w14:textId="77777777" w:rsidR="00633CC7" w:rsidRDefault="00633CC7">
      <w:pPr>
        <w:pStyle w:val="a3"/>
        <w:ind w:left="0"/>
      </w:pPr>
    </w:p>
    <w:p w14:paraId="78E1DA4B" w14:textId="66CB2726" w:rsidR="00633CC7" w:rsidRDefault="001A5731">
      <w:pPr>
        <w:pStyle w:val="a4"/>
        <w:numPr>
          <w:ilvl w:val="2"/>
          <w:numId w:val="53"/>
        </w:numPr>
        <w:tabs>
          <w:tab w:val="left" w:pos="1340"/>
        </w:tabs>
        <w:ind w:right="486" w:firstLine="539"/>
      </w:pPr>
      <w:r>
        <w:t>По</w:t>
      </w:r>
      <w:r>
        <w:rPr>
          <w:spacing w:val="40"/>
        </w:rPr>
        <w:t xml:space="preserve"> </w:t>
      </w:r>
      <w:r>
        <w:t>величине</w:t>
      </w:r>
      <w:r>
        <w:rPr>
          <w:spacing w:val="40"/>
        </w:rPr>
        <w:t xml:space="preserve"> </w:t>
      </w:r>
      <w:r>
        <w:t>итогового</w:t>
      </w:r>
      <w:r>
        <w:rPr>
          <w:spacing w:val="40"/>
        </w:rPr>
        <w:t xml:space="preserve"> </w:t>
      </w:r>
      <w:r>
        <w:t>коэффициента</w:t>
      </w:r>
      <w:r>
        <w:rPr>
          <w:spacing w:val="40"/>
        </w:rPr>
        <w:t xml:space="preserve"> </w:t>
      </w:r>
      <w:r>
        <w:t>аварийности</w:t>
      </w:r>
      <w:r>
        <w:rPr>
          <w:spacing w:val="40"/>
        </w:rPr>
        <w:t xml:space="preserve"> </w:t>
      </w:r>
      <w:r>
        <w:t>железнодорожные</w:t>
      </w:r>
      <w:r>
        <w:rPr>
          <w:spacing w:val="40"/>
        </w:rPr>
        <w:t xml:space="preserve"> </w:t>
      </w:r>
      <w:r>
        <w:t>переезды</w:t>
      </w:r>
      <w:r>
        <w:rPr>
          <w:spacing w:val="80"/>
        </w:rPr>
        <w:t xml:space="preserve"> </w:t>
      </w:r>
      <w:r>
        <w:t>оценивают следующим образом:</w:t>
      </w:r>
    </w:p>
    <w:p w14:paraId="0B807406" w14:textId="77777777" w:rsidR="00633CC7" w:rsidRDefault="00633CC7">
      <w:pPr>
        <w:pStyle w:val="a3"/>
        <w:spacing w:before="6"/>
        <w:ind w:left="0"/>
        <w:rPr>
          <w:sz w:val="14"/>
        </w:rPr>
      </w:pPr>
    </w:p>
    <w:p w14:paraId="59EFB88F" w14:textId="77777777" w:rsidR="00633CC7" w:rsidRDefault="001A5731">
      <w:pPr>
        <w:spacing w:before="99" w:line="226" w:lineRule="exact"/>
        <w:ind w:left="641"/>
        <w:rPr>
          <w:rFonts w:ascii="Courier New"/>
          <w:sz w:val="20"/>
        </w:rPr>
      </w:pPr>
      <w:r>
        <w:pict w14:anchorId="0CE75724">
          <v:shape id="docshape23" o:spid="_x0000_s1188" type="#_x0000_t202" style="position:absolute;left:0;text-align:left;margin-left:178.6pt;margin-top:5pt;width:323pt;height:33.9pt;z-index:15760896;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1490"/>
                    <w:gridCol w:w="1800"/>
                    <w:gridCol w:w="1321"/>
                    <w:gridCol w:w="1849"/>
                  </w:tblGrid>
                  <w:tr w:rsidR="00633CC7" w14:paraId="6ACF8F0C" w14:textId="77777777">
                    <w:trPr>
                      <w:trHeight w:val="339"/>
                    </w:trPr>
                    <w:tc>
                      <w:tcPr>
                        <w:tcW w:w="1490" w:type="dxa"/>
                      </w:tcPr>
                      <w:p w14:paraId="7D0AE914" w14:textId="77777777" w:rsidR="00633CC7" w:rsidRDefault="001A5731">
                        <w:pPr>
                          <w:pStyle w:val="TableParagraph"/>
                          <w:spacing w:line="226" w:lineRule="exact"/>
                          <w:ind w:left="50"/>
                          <w:rPr>
                            <w:sz w:val="20"/>
                          </w:rPr>
                        </w:pPr>
                        <w:r>
                          <w:rPr>
                            <w:sz w:val="20"/>
                          </w:rPr>
                          <w:t>40</w:t>
                        </w:r>
                        <w:r>
                          <w:rPr>
                            <w:spacing w:val="-2"/>
                            <w:sz w:val="20"/>
                          </w:rPr>
                          <w:t xml:space="preserve"> </w:t>
                        </w:r>
                        <w:r>
                          <w:rPr>
                            <w:sz w:val="20"/>
                          </w:rPr>
                          <w:t>и</w:t>
                        </w:r>
                        <w:r>
                          <w:rPr>
                            <w:spacing w:val="-2"/>
                            <w:sz w:val="20"/>
                          </w:rPr>
                          <w:t xml:space="preserve"> менее</w:t>
                        </w:r>
                      </w:p>
                    </w:tc>
                    <w:tc>
                      <w:tcPr>
                        <w:tcW w:w="1800" w:type="dxa"/>
                      </w:tcPr>
                      <w:p w14:paraId="269C91AA" w14:textId="77777777" w:rsidR="00633CC7" w:rsidRDefault="001A5731">
                        <w:pPr>
                          <w:pStyle w:val="TableParagraph"/>
                          <w:spacing w:line="226" w:lineRule="exact"/>
                          <w:ind w:left="230" w:right="229"/>
                          <w:jc w:val="center"/>
                          <w:rPr>
                            <w:sz w:val="20"/>
                          </w:rPr>
                        </w:pPr>
                        <w:r>
                          <w:rPr>
                            <w:sz w:val="20"/>
                          </w:rPr>
                          <w:t>41</w:t>
                        </w:r>
                        <w:r>
                          <w:rPr>
                            <w:spacing w:val="-1"/>
                            <w:sz w:val="20"/>
                          </w:rPr>
                          <w:t xml:space="preserve"> </w:t>
                        </w:r>
                        <w:r>
                          <w:rPr>
                            <w:sz w:val="20"/>
                          </w:rPr>
                          <w:t>-</w:t>
                        </w:r>
                        <w:r>
                          <w:rPr>
                            <w:spacing w:val="-2"/>
                            <w:sz w:val="20"/>
                          </w:rPr>
                          <w:t xml:space="preserve"> </w:t>
                        </w:r>
                        <w:r>
                          <w:rPr>
                            <w:spacing w:val="-5"/>
                            <w:sz w:val="20"/>
                          </w:rPr>
                          <w:t>60</w:t>
                        </w:r>
                      </w:p>
                    </w:tc>
                    <w:tc>
                      <w:tcPr>
                        <w:tcW w:w="1321" w:type="dxa"/>
                      </w:tcPr>
                      <w:p w14:paraId="5F8CE1BA" w14:textId="77777777" w:rsidR="00633CC7" w:rsidRDefault="001A5731">
                        <w:pPr>
                          <w:pStyle w:val="TableParagraph"/>
                          <w:spacing w:line="226" w:lineRule="exact"/>
                          <w:ind w:left="109" w:right="108"/>
                          <w:jc w:val="center"/>
                          <w:rPr>
                            <w:sz w:val="20"/>
                          </w:rPr>
                        </w:pPr>
                        <w:r>
                          <w:rPr>
                            <w:sz w:val="20"/>
                          </w:rPr>
                          <w:t>61</w:t>
                        </w:r>
                        <w:r>
                          <w:rPr>
                            <w:spacing w:val="-1"/>
                            <w:sz w:val="20"/>
                          </w:rPr>
                          <w:t xml:space="preserve"> </w:t>
                        </w:r>
                        <w:r>
                          <w:rPr>
                            <w:sz w:val="20"/>
                          </w:rPr>
                          <w:t>-</w:t>
                        </w:r>
                        <w:r>
                          <w:rPr>
                            <w:spacing w:val="-2"/>
                            <w:sz w:val="20"/>
                          </w:rPr>
                          <w:t xml:space="preserve"> </w:t>
                        </w:r>
                        <w:r>
                          <w:rPr>
                            <w:spacing w:val="-5"/>
                            <w:sz w:val="20"/>
                          </w:rPr>
                          <w:t>80</w:t>
                        </w:r>
                      </w:p>
                    </w:tc>
                    <w:tc>
                      <w:tcPr>
                        <w:tcW w:w="1849" w:type="dxa"/>
                      </w:tcPr>
                      <w:p w14:paraId="3ABC7489" w14:textId="77777777" w:rsidR="00633CC7" w:rsidRDefault="001A5731">
                        <w:pPr>
                          <w:pStyle w:val="TableParagraph"/>
                          <w:spacing w:line="226" w:lineRule="exact"/>
                          <w:ind w:left="480"/>
                          <w:rPr>
                            <w:sz w:val="20"/>
                          </w:rPr>
                        </w:pPr>
                        <w:r>
                          <w:rPr>
                            <w:sz w:val="20"/>
                          </w:rPr>
                          <w:t>более</w:t>
                        </w:r>
                        <w:r>
                          <w:rPr>
                            <w:spacing w:val="-8"/>
                            <w:sz w:val="20"/>
                          </w:rPr>
                          <w:t xml:space="preserve"> </w:t>
                        </w:r>
                        <w:r>
                          <w:rPr>
                            <w:spacing w:val="-5"/>
                            <w:sz w:val="20"/>
                          </w:rPr>
                          <w:t>81</w:t>
                        </w:r>
                      </w:p>
                    </w:tc>
                  </w:tr>
                  <w:tr w:rsidR="00633CC7" w14:paraId="33F624A4" w14:textId="77777777">
                    <w:trPr>
                      <w:trHeight w:val="339"/>
                    </w:trPr>
                    <w:tc>
                      <w:tcPr>
                        <w:tcW w:w="1490" w:type="dxa"/>
                      </w:tcPr>
                      <w:p w14:paraId="37AFB30D" w14:textId="77777777" w:rsidR="00633CC7" w:rsidRDefault="001A5731">
                        <w:pPr>
                          <w:pStyle w:val="TableParagraph"/>
                          <w:spacing w:before="113" w:line="206" w:lineRule="exact"/>
                          <w:ind w:left="50"/>
                          <w:rPr>
                            <w:sz w:val="20"/>
                          </w:rPr>
                        </w:pPr>
                        <w:r>
                          <w:rPr>
                            <w:spacing w:val="-2"/>
                            <w:sz w:val="20"/>
                          </w:rPr>
                          <w:t>неопасный</w:t>
                        </w:r>
                      </w:p>
                    </w:tc>
                    <w:tc>
                      <w:tcPr>
                        <w:tcW w:w="1800" w:type="dxa"/>
                      </w:tcPr>
                      <w:p w14:paraId="6A74BE94" w14:textId="77777777" w:rsidR="00633CC7" w:rsidRDefault="001A5731">
                        <w:pPr>
                          <w:pStyle w:val="TableParagraph"/>
                          <w:spacing w:before="113" w:line="206" w:lineRule="exact"/>
                          <w:ind w:left="230" w:right="230"/>
                          <w:jc w:val="center"/>
                          <w:rPr>
                            <w:sz w:val="20"/>
                          </w:rPr>
                        </w:pPr>
                        <w:r>
                          <w:rPr>
                            <w:spacing w:val="-2"/>
                            <w:sz w:val="20"/>
                          </w:rPr>
                          <w:t>малоопасный</w:t>
                        </w:r>
                      </w:p>
                    </w:tc>
                    <w:tc>
                      <w:tcPr>
                        <w:tcW w:w="1321" w:type="dxa"/>
                      </w:tcPr>
                      <w:p w14:paraId="1BC03133" w14:textId="77777777" w:rsidR="00633CC7" w:rsidRDefault="001A5731">
                        <w:pPr>
                          <w:pStyle w:val="TableParagraph"/>
                          <w:spacing w:before="113" w:line="206" w:lineRule="exact"/>
                          <w:ind w:left="109" w:right="110"/>
                          <w:jc w:val="center"/>
                          <w:rPr>
                            <w:sz w:val="20"/>
                          </w:rPr>
                        </w:pPr>
                        <w:r>
                          <w:rPr>
                            <w:spacing w:val="-2"/>
                            <w:sz w:val="20"/>
                          </w:rPr>
                          <w:t>опасный</w:t>
                        </w:r>
                      </w:p>
                    </w:tc>
                    <w:tc>
                      <w:tcPr>
                        <w:tcW w:w="1849" w:type="dxa"/>
                      </w:tcPr>
                      <w:p w14:paraId="372C278D" w14:textId="77777777" w:rsidR="00633CC7" w:rsidRDefault="001A5731">
                        <w:pPr>
                          <w:pStyle w:val="TableParagraph"/>
                          <w:spacing w:before="113" w:line="206" w:lineRule="exact"/>
                          <w:ind w:left="238"/>
                          <w:rPr>
                            <w:sz w:val="20"/>
                          </w:rPr>
                        </w:pPr>
                        <w:r>
                          <w:rPr>
                            <w:sz w:val="20"/>
                          </w:rPr>
                          <w:t>очень</w:t>
                        </w:r>
                        <w:r>
                          <w:rPr>
                            <w:spacing w:val="-8"/>
                            <w:sz w:val="20"/>
                          </w:rPr>
                          <w:t xml:space="preserve"> </w:t>
                        </w:r>
                        <w:r>
                          <w:rPr>
                            <w:spacing w:val="-2"/>
                            <w:sz w:val="20"/>
                          </w:rPr>
                          <w:t>опасный</w:t>
                        </w:r>
                      </w:p>
                    </w:tc>
                  </w:tr>
                </w:tbl>
                <w:p w14:paraId="04E867F2" w14:textId="77777777" w:rsidR="00633CC7" w:rsidRDefault="00633CC7">
                  <w:pPr>
                    <w:pStyle w:val="a3"/>
                    <w:ind w:left="0"/>
                  </w:pPr>
                </w:p>
              </w:txbxContent>
            </v:textbox>
            <w10:wrap anchorx="page"/>
          </v:shape>
        </w:pict>
      </w:r>
      <w:r>
        <w:rPr>
          <w:rFonts w:ascii="Courier New"/>
          <w:w w:val="99"/>
          <w:sz w:val="20"/>
        </w:rPr>
        <w:t>K</w:t>
      </w:r>
    </w:p>
    <w:p w14:paraId="5C88307F" w14:textId="77777777" w:rsidR="00633CC7" w:rsidRDefault="001A5731">
      <w:pPr>
        <w:spacing w:line="226" w:lineRule="exact"/>
        <w:ind w:left="761"/>
        <w:rPr>
          <w:rFonts w:ascii="Courier New" w:hAnsi="Courier New"/>
          <w:sz w:val="20"/>
        </w:rPr>
      </w:pPr>
      <w:r>
        <w:rPr>
          <w:rFonts w:ascii="Courier New" w:hAnsi="Courier New"/>
          <w:spacing w:val="-5"/>
          <w:sz w:val="20"/>
        </w:rPr>
        <w:t>ИТ</w:t>
      </w:r>
    </w:p>
    <w:p w14:paraId="6FB95D36" w14:textId="77777777" w:rsidR="00633CC7" w:rsidRDefault="001A5731">
      <w:pPr>
        <w:spacing w:before="2"/>
        <w:ind w:left="641" w:right="7979"/>
        <w:rPr>
          <w:rFonts w:ascii="Courier New" w:hAnsi="Courier New"/>
          <w:sz w:val="20"/>
        </w:rPr>
      </w:pPr>
      <w:r>
        <w:rPr>
          <w:rFonts w:ascii="Courier New" w:hAnsi="Courier New"/>
          <w:spacing w:val="-2"/>
          <w:sz w:val="20"/>
        </w:rPr>
        <w:t>Опасность переезда</w:t>
      </w:r>
    </w:p>
    <w:p w14:paraId="3539E218" w14:textId="77777777" w:rsidR="00633CC7" w:rsidRDefault="00633CC7">
      <w:pPr>
        <w:pStyle w:val="a3"/>
        <w:spacing w:before="10"/>
        <w:ind w:left="0"/>
        <w:rPr>
          <w:rFonts w:ascii="Courier New"/>
        </w:rPr>
      </w:pPr>
    </w:p>
    <w:p w14:paraId="08A387C4" w14:textId="77777777" w:rsidR="00633CC7" w:rsidRDefault="001A5731">
      <w:pPr>
        <w:pStyle w:val="a4"/>
        <w:numPr>
          <w:ilvl w:val="2"/>
          <w:numId w:val="53"/>
        </w:numPr>
        <w:tabs>
          <w:tab w:val="left" w:pos="1333"/>
        </w:tabs>
        <w:ind w:right="483" w:firstLine="539"/>
        <w:jc w:val="both"/>
      </w:pPr>
      <w:r>
        <w:t>При оценке безопасности движения на железнодорожных переездах по методу коэффициентов опасности определяют возможное количество дорожно-транспортных происшествий, которые возникают на самом переезде и в зоне его влияния за 1 год при</w:t>
      </w:r>
      <w:r>
        <w:rPr>
          <w:spacing w:val="40"/>
        </w:rPr>
        <w:t xml:space="preserve"> </w:t>
      </w:r>
      <w:r>
        <w:t>различных дорожных усло</w:t>
      </w:r>
      <w:r>
        <w:t>виях. Это количество ДТП является показателем опасности железнодорожного переезда и его определяют по формуле:</w:t>
      </w:r>
    </w:p>
    <w:p w14:paraId="049C23E7" w14:textId="77777777" w:rsidR="00633CC7" w:rsidRDefault="00633CC7">
      <w:pPr>
        <w:pStyle w:val="a3"/>
        <w:spacing w:before="4"/>
        <w:ind w:left="0"/>
      </w:pPr>
    </w:p>
    <w:p w14:paraId="751A0325" w14:textId="77777777" w:rsidR="00633CC7" w:rsidRDefault="001A5731">
      <w:pPr>
        <w:ind w:left="1476" w:right="1755"/>
        <w:jc w:val="center"/>
      </w:pPr>
      <w:r>
        <w:rPr>
          <w:rFonts w:ascii="Times New Roman" w:hAnsi="Times New Roman"/>
          <w:i/>
          <w:w w:val="105"/>
          <w:sz w:val="24"/>
        </w:rPr>
        <w:t>K</w:t>
      </w:r>
      <w:r>
        <w:rPr>
          <w:rFonts w:ascii="Times New Roman" w:hAnsi="Times New Roman"/>
          <w:w w:val="105"/>
          <w:position w:val="-5"/>
          <w:sz w:val="14"/>
        </w:rPr>
        <w:t>ОП</w:t>
      </w:r>
      <w:r>
        <w:rPr>
          <w:rFonts w:ascii="Times New Roman" w:hAnsi="Times New Roman"/>
          <w:spacing w:val="13"/>
          <w:w w:val="105"/>
          <w:position w:val="-5"/>
          <w:sz w:val="14"/>
        </w:rPr>
        <w:t xml:space="preserve"> </w:t>
      </w:r>
      <w:r>
        <w:rPr>
          <w:rFonts w:ascii="Symbol" w:hAnsi="Symbol"/>
          <w:w w:val="105"/>
          <w:sz w:val="24"/>
        </w:rPr>
        <w:t></w:t>
      </w:r>
      <w:r>
        <w:rPr>
          <w:rFonts w:ascii="Times New Roman" w:hAnsi="Times New Roman"/>
          <w:spacing w:val="-15"/>
          <w:w w:val="105"/>
          <w:sz w:val="24"/>
        </w:rPr>
        <w:t xml:space="preserve"> </w:t>
      </w:r>
      <w:r>
        <w:rPr>
          <w:rFonts w:ascii="Times New Roman" w:hAnsi="Times New Roman"/>
          <w:w w:val="105"/>
          <w:sz w:val="24"/>
        </w:rPr>
        <w:t>2,</w:t>
      </w:r>
      <w:r>
        <w:rPr>
          <w:rFonts w:ascii="Times New Roman" w:hAnsi="Times New Roman"/>
          <w:spacing w:val="-40"/>
          <w:w w:val="105"/>
          <w:sz w:val="24"/>
        </w:rPr>
        <w:t xml:space="preserve"> </w:t>
      </w:r>
      <w:r>
        <w:rPr>
          <w:rFonts w:ascii="Times New Roman" w:hAnsi="Times New Roman"/>
          <w:w w:val="105"/>
          <w:sz w:val="24"/>
        </w:rPr>
        <w:t>74</w:t>
      </w:r>
      <w:r>
        <w:rPr>
          <w:rFonts w:ascii="Times New Roman" w:hAnsi="Times New Roman"/>
          <w:spacing w:val="-32"/>
          <w:w w:val="105"/>
          <w:sz w:val="24"/>
        </w:rPr>
        <w:t xml:space="preserve"> </w:t>
      </w:r>
      <w:r>
        <w:rPr>
          <w:rFonts w:ascii="Symbol" w:hAnsi="Symbol"/>
          <w:w w:val="105"/>
          <w:sz w:val="24"/>
        </w:rPr>
        <w:t></w:t>
      </w:r>
      <w:r>
        <w:rPr>
          <w:rFonts w:ascii="Times New Roman" w:hAnsi="Times New Roman"/>
          <w:spacing w:val="-29"/>
          <w:w w:val="105"/>
          <w:sz w:val="24"/>
        </w:rPr>
        <w:t xml:space="preserve"> </w:t>
      </w:r>
      <w:r>
        <w:rPr>
          <w:rFonts w:ascii="Times New Roman" w:hAnsi="Times New Roman"/>
          <w:w w:val="105"/>
          <w:sz w:val="24"/>
        </w:rPr>
        <w:t>0,</w:t>
      </w:r>
      <w:r>
        <w:rPr>
          <w:rFonts w:ascii="Times New Roman" w:hAnsi="Times New Roman"/>
          <w:spacing w:val="-40"/>
          <w:w w:val="105"/>
          <w:sz w:val="24"/>
        </w:rPr>
        <w:t xml:space="preserve"> </w:t>
      </w:r>
      <w:r>
        <w:rPr>
          <w:rFonts w:ascii="Times New Roman" w:hAnsi="Times New Roman"/>
          <w:w w:val="105"/>
          <w:sz w:val="24"/>
        </w:rPr>
        <w:t>00038</w:t>
      </w:r>
      <w:r>
        <w:rPr>
          <w:rFonts w:ascii="Symbol" w:hAnsi="Symbol"/>
          <w:w w:val="105"/>
          <w:sz w:val="24"/>
        </w:rPr>
        <w:t></w:t>
      </w:r>
      <w:r>
        <w:rPr>
          <w:rFonts w:ascii="Times New Roman" w:hAnsi="Times New Roman"/>
          <w:spacing w:val="-26"/>
          <w:w w:val="105"/>
          <w:sz w:val="24"/>
        </w:rPr>
        <w:t xml:space="preserve"> </w:t>
      </w:r>
      <w:r>
        <w:rPr>
          <w:rFonts w:ascii="Times New Roman" w:hAnsi="Times New Roman"/>
          <w:i/>
          <w:w w:val="105"/>
          <w:sz w:val="24"/>
        </w:rPr>
        <w:t>N</w:t>
      </w:r>
      <w:r>
        <w:rPr>
          <w:rFonts w:ascii="Times New Roman" w:hAnsi="Times New Roman"/>
          <w:w w:val="105"/>
          <w:position w:val="-5"/>
          <w:sz w:val="14"/>
        </w:rPr>
        <w:t>А</w:t>
      </w:r>
      <w:r>
        <w:rPr>
          <w:rFonts w:ascii="Times New Roman" w:hAnsi="Times New Roman"/>
          <w:spacing w:val="4"/>
          <w:w w:val="105"/>
          <w:position w:val="-5"/>
          <w:sz w:val="14"/>
        </w:rPr>
        <w:t xml:space="preserve"> </w:t>
      </w:r>
      <w:r>
        <w:rPr>
          <w:rFonts w:ascii="Symbol" w:hAnsi="Symbol"/>
          <w:w w:val="105"/>
          <w:sz w:val="24"/>
        </w:rPr>
        <w:t></w:t>
      </w:r>
      <w:r>
        <w:rPr>
          <w:rFonts w:ascii="Times New Roman" w:hAnsi="Times New Roman"/>
          <w:spacing w:val="-29"/>
          <w:w w:val="105"/>
          <w:sz w:val="24"/>
        </w:rPr>
        <w:t xml:space="preserve"> </w:t>
      </w:r>
      <w:r>
        <w:rPr>
          <w:rFonts w:ascii="Times New Roman" w:hAnsi="Times New Roman"/>
          <w:w w:val="105"/>
          <w:sz w:val="24"/>
        </w:rPr>
        <w:t>0,</w:t>
      </w:r>
      <w:r>
        <w:rPr>
          <w:rFonts w:ascii="Times New Roman" w:hAnsi="Times New Roman"/>
          <w:spacing w:val="-40"/>
          <w:w w:val="105"/>
          <w:sz w:val="24"/>
        </w:rPr>
        <w:t xml:space="preserve"> </w:t>
      </w:r>
      <w:r>
        <w:rPr>
          <w:rFonts w:ascii="Times New Roman" w:hAnsi="Times New Roman"/>
          <w:w w:val="105"/>
          <w:sz w:val="24"/>
        </w:rPr>
        <w:t>0068</w:t>
      </w:r>
      <w:r>
        <w:rPr>
          <w:rFonts w:ascii="Symbol" w:hAnsi="Symbol"/>
          <w:w w:val="105"/>
          <w:sz w:val="24"/>
        </w:rPr>
        <w:t></w:t>
      </w:r>
      <w:r>
        <w:rPr>
          <w:rFonts w:ascii="Times New Roman" w:hAnsi="Times New Roman"/>
          <w:spacing w:val="-26"/>
          <w:w w:val="105"/>
          <w:sz w:val="24"/>
        </w:rPr>
        <w:t xml:space="preserve"> </w:t>
      </w:r>
      <w:r>
        <w:rPr>
          <w:rFonts w:ascii="Times New Roman" w:hAnsi="Times New Roman"/>
          <w:i/>
          <w:w w:val="105"/>
          <w:sz w:val="24"/>
        </w:rPr>
        <w:t>N</w:t>
      </w:r>
      <w:r>
        <w:rPr>
          <w:rFonts w:ascii="Times New Roman" w:hAnsi="Times New Roman"/>
          <w:w w:val="105"/>
          <w:position w:val="-5"/>
          <w:sz w:val="14"/>
        </w:rPr>
        <w:t>П</w:t>
      </w:r>
      <w:r>
        <w:rPr>
          <w:rFonts w:ascii="Times New Roman" w:hAnsi="Times New Roman"/>
          <w:spacing w:val="6"/>
          <w:w w:val="105"/>
          <w:position w:val="-5"/>
          <w:sz w:val="14"/>
        </w:rPr>
        <w:t xml:space="preserve"> </w:t>
      </w:r>
      <w:r>
        <w:rPr>
          <w:rFonts w:ascii="Symbol" w:hAnsi="Symbol"/>
          <w:w w:val="105"/>
          <w:sz w:val="24"/>
        </w:rPr>
        <w:t></w:t>
      </w:r>
      <w:r>
        <w:rPr>
          <w:rFonts w:ascii="Times New Roman" w:hAnsi="Times New Roman"/>
          <w:spacing w:val="-33"/>
          <w:w w:val="105"/>
          <w:sz w:val="24"/>
        </w:rPr>
        <w:t xml:space="preserve"> </w:t>
      </w:r>
      <w:r>
        <w:rPr>
          <w:rFonts w:ascii="Times New Roman" w:hAnsi="Times New Roman"/>
          <w:w w:val="105"/>
          <w:sz w:val="24"/>
        </w:rPr>
        <w:t>0,</w:t>
      </w:r>
      <w:r>
        <w:rPr>
          <w:rFonts w:ascii="Times New Roman" w:hAnsi="Times New Roman"/>
          <w:spacing w:val="-40"/>
          <w:w w:val="105"/>
          <w:sz w:val="24"/>
        </w:rPr>
        <w:t xml:space="preserve"> </w:t>
      </w:r>
      <w:r>
        <w:rPr>
          <w:rFonts w:ascii="Times New Roman" w:hAnsi="Times New Roman"/>
          <w:w w:val="105"/>
          <w:sz w:val="24"/>
        </w:rPr>
        <w:t>034</w:t>
      </w:r>
      <w:r>
        <w:rPr>
          <w:rFonts w:ascii="Symbol" w:hAnsi="Symbol"/>
          <w:w w:val="105"/>
          <w:sz w:val="24"/>
        </w:rPr>
        <w:t></w:t>
      </w:r>
      <w:r>
        <w:rPr>
          <w:rFonts w:ascii="Times New Roman" w:hAnsi="Times New Roman"/>
          <w:spacing w:val="-29"/>
          <w:w w:val="105"/>
          <w:sz w:val="24"/>
        </w:rPr>
        <w:t xml:space="preserve"> </w:t>
      </w:r>
      <w:r>
        <w:rPr>
          <w:rFonts w:ascii="Times New Roman" w:hAnsi="Times New Roman"/>
          <w:i/>
          <w:w w:val="105"/>
          <w:sz w:val="24"/>
        </w:rPr>
        <w:t>K</w:t>
      </w:r>
      <w:r>
        <w:rPr>
          <w:rFonts w:ascii="Times New Roman" w:hAnsi="Times New Roman"/>
          <w:w w:val="105"/>
          <w:position w:val="-5"/>
          <w:sz w:val="14"/>
        </w:rPr>
        <w:t>об</w:t>
      </w:r>
      <w:r>
        <w:rPr>
          <w:rFonts w:ascii="Times New Roman" w:hAnsi="Times New Roman"/>
          <w:spacing w:val="20"/>
          <w:w w:val="105"/>
          <w:position w:val="-5"/>
          <w:sz w:val="14"/>
        </w:rPr>
        <w:t xml:space="preserve"> </w:t>
      </w:r>
      <w:r>
        <w:rPr>
          <w:rFonts w:ascii="Symbol" w:hAnsi="Symbol"/>
          <w:w w:val="105"/>
          <w:sz w:val="24"/>
        </w:rPr>
        <w:t></w:t>
      </w:r>
      <w:r>
        <w:rPr>
          <w:rFonts w:ascii="Times New Roman" w:hAnsi="Times New Roman"/>
          <w:spacing w:val="-33"/>
          <w:w w:val="105"/>
          <w:sz w:val="24"/>
        </w:rPr>
        <w:t xml:space="preserve"> </w:t>
      </w:r>
      <w:r>
        <w:rPr>
          <w:rFonts w:ascii="Times New Roman" w:hAnsi="Times New Roman"/>
          <w:w w:val="105"/>
          <w:sz w:val="24"/>
        </w:rPr>
        <w:t>0,</w:t>
      </w:r>
      <w:r>
        <w:rPr>
          <w:rFonts w:ascii="Times New Roman" w:hAnsi="Times New Roman"/>
          <w:spacing w:val="-40"/>
          <w:w w:val="105"/>
          <w:sz w:val="24"/>
        </w:rPr>
        <w:t xml:space="preserve"> </w:t>
      </w:r>
      <w:r>
        <w:rPr>
          <w:rFonts w:ascii="Times New Roman" w:hAnsi="Times New Roman"/>
          <w:w w:val="105"/>
          <w:sz w:val="24"/>
        </w:rPr>
        <w:t>0045</w:t>
      </w:r>
      <w:r>
        <w:rPr>
          <w:rFonts w:ascii="Symbol" w:hAnsi="Symbol"/>
          <w:w w:val="105"/>
          <w:sz w:val="24"/>
        </w:rPr>
        <w:t></w:t>
      </w:r>
      <w:r>
        <w:rPr>
          <w:rFonts w:ascii="Times New Roman" w:hAnsi="Times New Roman"/>
          <w:spacing w:val="-33"/>
          <w:w w:val="105"/>
          <w:sz w:val="24"/>
        </w:rPr>
        <w:t xml:space="preserve"> </w:t>
      </w:r>
      <w:proofErr w:type="gramStart"/>
      <w:r>
        <w:rPr>
          <w:rFonts w:ascii="Times New Roman" w:hAnsi="Times New Roman"/>
          <w:i/>
          <w:w w:val="105"/>
          <w:sz w:val="24"/>
        </w:rPr>
        <w:t>S</w:t>
      </w:r>
      <w:r>
        <w:rPr>
          <w:rFonts w:ascii="Times New Roman" w:hAnsi="Times New Roman"/>
          <w:i/>
          <w:spacing w:val="-18"/>
          <w:w w:val="105"/>
          <w:sz w:val="24"/>
        </w:rPr>
        <w:t xml:space="preserve"> </w:t>
      </w:r>
      <w:r>
        <w:rPr>
          <w:w w:val="105"/>
        </w:rPr>
        <w:t>,</w:t>
      </w:r>
      <w:proofErr w:type="gramEnd"/>
      <w:r>
        <w:rPr>
          <w:spacing w:val="-7"/>
          <w:w w:val="105"/>
        </w:rPr>
        <w:t xml:space="preserve"> </w:t>
      </w:r>
      <w:r>
        <w:rPr>
          <w:spacing w:val="-4"/>
          <w:w w:val="105"/>
        </w:rPr>
        <w:t>(6.9)</w:t>
      </w:r>
    </w:p>
    <w:p w14:paraId="01F7A56C" w14:textId="77777777" w:rsidR="00633CC7" w:rsidRDefault="00633CC7">
      <w:pPr>
        <w:pStyle w:val="a3"/>
        <w:spacing w:before="10"/>
        <w:ind w:left="0"/>
        <w:rPr>
          <w:sz w:val="25"/>
        </w:rPr>
      </w:pPr>
    </w:p>
    <w:p w14:paraId="1491C0D5" w14:textId="77777777" w:rsidR="00633CC7" w:rsidRDefault="001A5731">
      <w:pPr>
        <w:pStyle w:val="a3"/>
        <w:ind w:left="701"/>
      </w:pPr>
      <w:r>
        <w:t>где</w:t>
      </w:r>
      <w:r>
        <w:rPr>
          <w:spacing w:val="38"/>
        </w:rPr>
        <w:t xml:space="preserve"> </w:t>
      </w:r>
      <w:r>
        <w:rPr>
          <w:rFonts w:ascii="Times New Roman" w:hAnsi="Times New Roman"/>
          <w:i/>
          <w:sz w:val="24"/>
        </w:rPr>
        <w:t>K</w:t>
      </w:r>
      <w:r>
        <w:rPr>
          <w:rFonts w:ascii="Times New Roman" w:hAnsi="Times New Roman"/>
          <w:position w:val="-5"/>
          <w:sz w:val="14"/>
        </w:rPr>
        <w:t>ОП</w:t>
      </w:r>
      <w:r>
        <w:rPr>
          <w:rFonts w:ascii="Times New Roman" w:hAnsi="Times New Roman"/>
          <w:spacing w:val="55"/>
          <w:position w:val="-5"/>
          <w:sz w:val="14"/>
        </w:rPr>
        <w:t xml:space="preserve"> </w:t>
      </w:r>
      <w:r>
        <w:t>-</w:t>
      </w:r>
      <w:r>
        <w:rPr>
          <w:spacing w:val="-2"/>
        </w:rPr>
        <w:t xml:space="preserve"> </w:t>
      </w:r>
      <w:r>
        <w:t>показатель</w:t>
      </w:r>
      <w:r>
        <w:rPr>
          <w:spacing w:val="-4"/>
        </w:rPr>
        <w:t xml:space="preserve"> </w:t>
      </w:r>
      <w:r>
        <w:t>опасности железнодорожного</w:t>
      </w:r>
      <w:r>
        <w:rPr>
          <w:spacing w:val="-3"/>
        </w:rPr>
        <w:t xml:space="preserve"> </w:t>
      </w:r>
      <w:r>
        <w:t>переезда</w:t>
      </w:r>
      <w:r>
        <w:rPr>
          <w:spacing w:val="-3"/>
        </w:rPr>
        <w:t xml:space="preserve"> </w:t>
      </w:r>
      <w:r>
        <w:rPr>
          <w:spacing w:val="-2"/>
        </w:rPr>
        <w:t>ДТП/год;</w:t>
      </w:r>
    </w:p>
    <w:p w14:paraId="369F5F62" w14:textId="77777777" w:rsidR="00633CC7" w:rsidRDefault="001A5731">
      <w:pPr>
        <w:pStyle w:val="a3"/>
        <w:spacing w:before="45" w:line="278" w:lineRule="auto"/>
        <w:ind w:left="747" w:right="2880" w:firstLine="3"/>
      </w:pPr>
      <w:r>
        <w:rPr>
          <w:rFonts w:ascii="Times New Roman" w:hAnsi="Times New Roman"/>
          <w:i/>
          <w:sz w:val="24"/>
        </w:rPr>
        <w:t>N</w:t>
      </w:r>
      <w:r>
        <w:rPr>
          <w:rFonts w:ascii="Times New Roman" w:hAnsi="Times New Roman"/>
          <w:position w:val="-5"/>
          <w:sz w:val="14"/>
        </w:rPr>
        <w:t>A</w:t>
      </w:r>
      <w:r>
        <w:rPr>
          <w:rFonts w:ascii="Times New Roman" w:hAnsi="Times New Roman"/>
          <w:spacing w:val="40"/>
          <w:position w:val="-5"/>
          <w:sz w:val="14"/>
        </w:rPr>
        <w:t xml:space="preserve"> </w:t>
      </w:r>
      <w:r>
        <w:t>-</w:t>
      </w:r>
      <w:r>
        <w:rPr>
          <w:spacing w:val="-3"/>
        </w:rPr>
        <w:t xml:space="preserve"> </w:t>
      </w:r>
      <w:r>
        <w:t>интенсивность</w:t>
      </w:r>
      <w:r>
        <w:rPr>
          <w:spacing w:val="-3"/>
        </w:rPr>
        <w:t xml:space="preserve"> </w:t>
      </w:r>
      <w:r>
        <w:t>движения</w:t>
      </w:r>
      <w:r>
        <w:rPr>
          <w:spacing w:val="-3"/>
        </w:rPr>
        <w:t xml:space="preserve"> </w:t>
      </w:r>
      <w:r>
        <w:t>по</w:t>
      </w:r>
      <w:r>
        <w:rPr>
          <w:spacing w:val="-2"/>
        </w:rPr>
        <w:t xml:space="preserve"> </w:t>
      </w:r>
      <w:r>
        <w:t>автомобильной</w:t>
      </w:r>
      <w:r>
        <w:rPr>
          <w:spacing w:val="-2"/>
        </w:rPr>
        <w:t xml:space="preserve"> </w:t>
      </w:r>
      <w:r>
        <w:t>дороге,</w:t>
      </w:r>
      <w:r>
        <w:rPr>
          <w:spacing w:val="-3"/>
        </w:rPr>
        <w:t xml:space="preserve"> </w:t>
      </w:r>
      <w:r>
        <w:t>авт./</w:t>
      </w:r>
      <w:proofErr w:type="spellStart"/>
      <w:r>
        <w:t>сут</w:t>
      </w:r>
      <w:proofErr w:type="spellEnd"/>
      <w:r>
        <w:t xml:space="preserve">; </w:t>
      </w:r>
      <w:r>
        <w:rPr>
          <w:rFonts w:ascii="Times New Roman" w:hAnsi="Times New Roman"/>
          <w:i/>
          <w:sz w:val="24"/>
        </w:rPr>
        <w:t>N</w:t>
      </w:r>
      <w:r>
        <w:rPr>
          <w:rFonts w:ascii="Times New Roman" w:hAnsi="Times New Roman"/>
          <w:position w:val="-5"/>
          <w:sz w:val="14"/>
        </w:rPr>
        <w:t>П</w:t>
      </w:r>
      <w:r>
        <w:rPr>
          <w:rFonts w:ascii="Times New Roman" w:hAnsi="Times New Roman"/>
          <w:spacing w:val="40"/>
          <w:position w:val="-5"/>
          <w:sz w:val="14"/>
        </w:rPr>
        <w:t xml:space="preserve"> </w:t>
      </w:r>
      <w:r>
        <w:t>- интенсивность движения по железной дороге, поездов/</w:t>
      </w:r>
      <w:proofErr w:type="spellStart"/>
      <w:r>
        <w:t>сут</w:t>
      </w:r>
      <w:proofErr w:type="spellEnd"/>
      <w:r>
        <w:t xml:space="preserve">; </w:t>
      </w:r>
      <w:r>
        <w:rPr>
          <w:rFonts w:ascii="Times New Roman" w:hAnsi="Times New Roman"/>
          <w:i/>
          <w:sz w:val="24"/>
        </w:rPr>
        <w:t>K</w:t>
      </w:r>
      <w:r>
        <w:rPr>
          <w:rFonts w:ascii="Times New Roman" w:hAnsi="Times New Roman"/>
          <w:position w:val="-5"/>
          <w:sz w:val="14"/>
        </w:rPr>
        <w:t>об</w:t>
      </w:r>
      <w:r>
        <w:rPr>
          <w:rFonts w:ascii="Times New Roman" w:hAnsi="Times New Roman"/>
          <w:spacing w:val="40"/>
          <w:position w:val="-5"/>
          <w:sz w:val="14"/>
        </w:rPr>
        <w:t xml:space="preserve"> </w:t>
      </w:r>
      <w:r>
        <w:t>- коэффициент, учитывающий оборудование переезда;</w:t>
      </w:r>
    </w:p>
    <w:p w14:paraId="1B1AFF55" w14:textId="77777777" w:rsidR="00633CC7" w:rsidRDefault="001A5731">
      <w:pPr>
        <w:pStyle w:val="a3"/>
        <w:spacing w:line="254" w:lineRule="exact"/>
        <w:ind w:left="701"/>
      </w:pPr>
      <w:r>
        <w:t>S</w:t>
      </w:r>
      <w:r>
        <w:rPr>
          <w:spacing w:val="-4"/>
        </w:rPr>
        <w:t xml:space="preserve"> </w:t>
      </w:r>
      <w:r>
        <w:t>-</w:t>
      </w:r>
      <w:r>
        <w:rPr>
          <w:spacing w:val="-3"/>
        </w:rPr>
        <w:t xml:space="preserve"> </w:t>
      </w:r>
      <w:r>
        <w:t>расстояние</w:t>
      </w:r>
      <w:r>
        <w:rPr>
          <w:spacing w:val="-5"/>
        </w:rPr>
        <w:t xml:space="preserve"> </w:t>
      </w:r>
      <w:r>
        <w:t>видимости</w:t>
      </w:r>
      <w:r>
        <w:rPr>
          <w:spacing w:val="-4"/>
        </w:rPr>
        <w:t xml:space="preserve"> </w:t>
      </w:r>
      <w:r>
        <w:t>приближающегося</w:t>
      </w:r>
      <w:r>
        <w:rPr>
          <w:spacing w:val="-4"/>
        </w:rPr>
        <w:t xml:space="preserve"> </w:t>
      </w:r>
      <w:r>
        <w:t>к</w:t>
      </w:r>
      <w:r>
        <w:rPr>
          <w:spacing w:val="-4"/>
        </w:rPr>
        <w:t xml:space="preserve"> </w:t>
      </w:r>
      <w:r>
        <w:t>переезду</w:t>
      </w:r>
      <w:r>
        <w:rPr>
          <w:spacing w:val="-4"/>
        </w:rPr>
        <w:t xml:space="preserve"> </w:t>
      </w:r>
      <w:r>
        <w:t>поезда,</w:t>
      </w:r>
      <w:r>
        <w:rPr>
          <w:spacing w:val="-3"/>
        </w:rPr>
        <w:t xml:space="preserve"> </w:t>
      </w:r>
      <w:r>
        <w:rPr>
          <w:spacing w:val="-5"/>
        </w:rPr>
        <w:t>м.</w:t>
      </w:r>
    </w:p>
    <w:p w14:paraId="75C2135A" w14:textId="77777777" w:rsidR="00633CC7" w:rsidRDefault="001A5731">
      <w:pPr>
        <w:pStyle w:val="a3"/>
        <w:ind w:right="493" w:firstLine="539"/>
      </w:pPr>
      <w:r>
        <w:t>Интервалы значений переменных, допустимые для использования в формуле, приведены в табл. 6.7.</w:t>
      </w:r>
    </w:p>
    <w:p w14:paraId="316D5BBB" w14:textId="77777777" w:rsidR="00633CC7" w:rsidRDefault="00633CC7">
      <w:pPr>
        <w:pStyle w:val="a3"/>
        <w:spacing w:before="11"/>
        <w:ind w:left="0"/>
        <w:rPr>
          <w:sz w:val="21"/>
        </w:rPr>
      </w:pPr>
    </w:p>
    <w:p w14:paraId="4B64EE79" w14:textId="77777777" w:rsidR="00633CC7" w:rsidRDefault="001A5731">
      <w:pPr>
        <w:pStyle w:val="a3"/>
        <w:ind w:left="0" w:right="483"/>
        <w:jc w:val="right"/>
      </w:pPr>
      <w:r>
        <w:t>Таблица</w:t>
      </w:r>
      <w:r>
        <w:rPr>
          <w:spacing w:val="-8"/>
        </w:rPr>
        <w:t xml:space="preserve"> </w:t>
      </w:r>
      <w:r>
        <w:rPr>
          <w:spacing w:val="-5"/>
        </w:rPr>
        <w:t>6.7</w:t>
      </w:r>
    </w:p>
    <w:p w14:paraId="7A1D741E"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02"/>
        <w:gridCol w:w="2521"/>
      </w:tblGrid>
      <w:tr w:rsidR="00633CC7" w14:paraId="7B0C6ABD" w14:textId="77777777">
        <w:trPr>
          <w:trHeight w:val="452"/>
        </w:trPr>
        <w:tc>
          <w:tcPr>
            <w:tcW w:w="6602" w:type="dxa"/>
          </w:tcPr>
          <w:p w14:paraId="56FC8CC5" w14:textId="77777777" w:rsidR="00633CC7" w:rsidRDefault="001A5731">
            <w:pPr>
              <w:pStyle w:val="TableParagraph"/>
              <w:spacing w:before="3"/>
              <w:ind w:left="1874"/>
              <w:rPr>
                <w:sz w:val="20"/>
              </w:rPr>
            </w:pPr>
            <w:r>
              <w:rPr>
                <w:sz w:val="20"/>
              </w:rPr>
              <w:t>Наименование</w:t>
            </w:r>
            <w:r>
              <w:rPr>
                <w:spacing w:val="-15"/>
                <w:sz w:val="20"/>
              </w:rPr>
              <w:t xml:space="preserve"> </w:t>
            </w:r>
            <w:r>
              <w:rPr>
                <w:spacing w:val="-2"/>
                <w:sz w:val="20"/>
              </w:rPr>
              <w:t>переменной</w:t>
            </w:r>
          </w:p>
        </w:tc>
        <w:tc>
          <w:tcPr>
            <w:tcW w:w="2521" w:type="dxa"/>
          </w:tcPr>
          <w:p w14:paraId="31B154BB" w14:textId="77777777" w:rsidR="00633CC7" w:rsidRDefault="001A5731">
            <w:pPr>
              <w:pStyle w:val="TableParagraph"/>
              <w:spacing w:line="220" w:lineRule="atLeast"/>
              <w:ind w:left="73"/>
              <w:rPr>
                <w:sz w:val="20"/>
              </w:rPr>
            </w:pPr>
            <w:r>
              <w:rPr>
                <w:sz w:val="20"/>
              </w:rPr>
              <w:t>Допустимый</w:t>
            </w:r>
            <w:r>
              <w:rPr>
                <w:spacing w:val="-32"/>
                <w:sz w:val="20"/>
              </w:rPr>
              <w:t xml:space="preserve"> </w:t>
            </w:r>
            <w:r>
              <w:rPr>
                <w:sz w:val="20"/>
              </w:rPr>
              <w:t>интервал значения</w:t>
            </w:r>
            <w:r>
              <w:rPr>
                <w:spacing w:val="-10"/>
                <w:sz w:val="20"/>
              </w:rPr>
              <w:t xml:space="preserve"> </w:t>
            </w:r>
            <w:r>
              <w:rPr>
                <w:spacing w:val="-2"/>
                <w:sz w:val="20"/>
              </w:rPr>
              <w:t>переменной</w:t>
            </w:r>
          </w:p>
        </w:tc>
      </w:tr>
      <w:tr w:rsidR="00633CC7" w14:paraId="224BE133" w14:textId="77777777">
        <w:trPr>
          <w:trHeight w:val="452"/>
        </w:trPr>
        <w:tc>
          <w:tcPr>
            <w:tcW w:w="6602" w:type="dxa"/>
          </w:tcPr>
          <w:p w14:paraId="2667C893" w14:textId="77777777" w:rsidR="00633CC7" w:rsidRDefault="001A5731">
            <w:pPr>
              <w:pStyle w:val="TableParagraph"/>
              <w:spacing w:line="220" w:lineRule="atLeast"/>
              <w:ind w:left="74"/>
              <w:rPr>
                <w:sz w:val="20"/>
              </w:rPr>
            </w:pPr>
            <w:r>
              <w:rPr>
                <w:sz w:val="20"/>
              </w:rPr>
              <w:t>Интенсивность</w:t>
            </w:r>
            <w:r>
              <w:rPr>
                <w:spacing w:val="-10"/>
                <w:sz w:val="20"/>
              </w:rPr>
              <w:t xml:space="preserve"> </w:t>
            </w:r>
            <w:r>
              <w:rPr>
                <w:sz w:val="20"/>
              </w:rPr>
              <w:t>движения</w:t>
            </w:r>
            <w:r>
              <w:rPr>
                <w:spacing w:val="-10"/>
                <w:sz w:val="20"/>
              </w:rPr>
              <w:t xml:space="preserve"> </w:t>
            </w:r>
            <w:r>
              <w:rPr>
                <w:sz w:val="20"/>
              </w:rPr>
              <w:t>по</w:t>
            </w:r>
            <w:r>
              <w:rPr>
                <w:spacing w:val="-10"/>
                <w:sz w:val="20"/>
              </w:rPr>
              <w:t xml:space="preserve"> </w:t>
            </w:r>
            <w:r>
              <w:rPr>
                <w:sz w:val="20"/>
              </w:rPr>
              <w:t>автомобильной</w:t>
            </w:r>
            <w:r>
              <w:rPr>
                <w:spacing w:val="-10"/>
                <w:sz w:val="20"/>
              </w:rPr>
              <w:t xml:space="preserve"> </w:t>
            </w:r>
            <w:r>
              <w:rPr>
                <w:sz w:val="20"/>
              </w:rPr>
              <w:t xml:space="preserve">дороге, </w:t>
            </w:r>
            <w:r>
              <w:rPr>
                <w:spacing w:val="-2"/>
                <w:sz w:val="20"/>
              </w:rPr>
              <w:t>авт./</w:t>
            </w:r>
            <w:proofErr w:type="spellStart"/>
            <w:r>
              <w:rPr>
                <w:spacing w:val="-2"/>
                <w:sz w:val="20"/>
              </w:rPr>
              <w:t>сут</w:t>
            </w:r>
            <w:proofErr w:type="spellEnd"/>
          </w:p>
        </w:tc>
        <w:tc>
          <w:tcPr>
            <w:tcW w:w="2521" w:type="dxa"/>
          </w:tcPr>
          <w:p w14:paraId="7686893D" w14:textId="77777777" w:rsidR="00633CC7" w:rsidRDefault="001A5731">
            <w:pPr>
              <w:pStyle w:val="TableParagraph"/>
              <w:spacing w:before="3"/>
              <w:ind w:left="69" w:right="141"/>
              <w:jc w:val="center"/>
              <w:rPr>
                <w:sz w:val="20"/>
              </w:rPr>
            </w:pPr>
            <w:r>
              <w:rPr>
                <w:sz w:val="20"/>
              </w:rPr>
              <w:t>0</w:t>
            </w:r>
            <w:r>
              <w:rPr>
                <w:spacing w:val="-2"/>
                <w:sz w:val="20"/>
              </w:rPr>
              <w:t xml:space="preserve"> </w:t>
            </w:r>
            <w:r>
              <w:rPr>
                <w:sz w:val="20"/>
              </w:rPr>
              <w:t>-</w:t>
            </w:r>
            <w:r>
              <w:rPr>
                <w:spacing w:val="-1"/>
                <w:sz w:val="20"/>
              </w:rPr>
              <w:t xml:space="preserve"> </w:t>
            </w:r>
            <w:r>
              <w:rPr>
                <w:spacing w:val="-2"/>
                <w:sz w:val="20"/>
              </w:rPr>
              <w:t>10000</w:t>
            </w:r>
          </w:p>
        </w:tc>
      </w:tr>
      <w:tr w:rsidR="00633CC7" w14:paraId="716F2BCE" w14:textId="77777777">
        <w:trPr>
          <w:trHeight w:val="451"/>
        </w:trPr>
        <w:tc>
          <w:tcPr>
            <w:tcW w:w="6602" w:type="dxa"/>
          </w:tcPr>
          <w:p w14:paraId="540B14B4" w14:textId="77777777" w:rsidR="00633CC7" w:rsidRDefault="001A5731">
            <w:pPr>
              <w:pStyle w:val="TableParagraph"/>
              <w:spacing w:before="5" w:line="226" w:lineRule="exact"/>
              <w:ind w:left="74"/>
              <w:rPr>
                <w:sz w:val="20"/>
              </w:rPr>
            </w:pPr>
            <w:r>
              <w:rPr>
                <w:sz w:val="20"/>
              </w:rPr>
              <w:t>Интенсивность</w:t>
            </w:r>
            <w:r>
              <w:rPr>
                <w:spacing w:val="-10"/>
                <w:sz w:val="20"/>
              </w:rPr>
              <w:t xml:space="preserve"> </w:t>
            </w:r>
            <w:r>
              <w:rPr>
                <w:sz w:val="20"/>
              </w:rPr>
              <w:t>движения</w:t>
            </w:r>
            <w:r>
              <w:rPr>
                <w:spacing w:val="-9"/>
                <w:sz w:val="20"/>
              </w:rPr>
              <w:t xml:space="preserve"> </w:t>
            </w:r>
            <w:r>
              <w:rPr>
                <w:sz w:val="20"/>
              </w:rPr>
              <w:t>по</w:t>
            </w:r>
            <w:r>
              <w:rPr>
                <w:spacing w:val="-9"/>
                <w:sz w:val="20"/>
              </w:rPr>
              <w:t xml:space="preserve"> </w:t>
            </w:r>
            <w:r>
              <w:rPr>
                <w:sz w:val="20"/>
              </w:rPr>
              <w:t>железной</w:t>
            </w:r>
            <w:r>
              <w:rPr>
                <w:spacing w:val="-10"/>
                <w:sz w:val="20"/>
              </w:rPr>
              <w:t xml:space="preserve"> </w:t>
            </w:r>
            <w:r>
              <w:rPr>
                <w:spacing w:val="-2"/>
                <w:sz w:val="20"/>
              </w:rPr>
              <w:t>дороге,</w:t>
            </w:r>
          </w:p>
          <w:p w14:paraId="4826198D" w14:textId="77777777" w:rsidR="00633CC7" w:rsidRDefault="001A5731">
            <w:pPr>
              <w:pStyle w:val="TableParagraph"/>
              <w:spacing w:line="201" w:lineRule="exact"/>
              <w:ind w:left="74"/>
              <w:rPr>
                <w:sz w:val="20"/>
              </w:rPr>
            </w:pPr>
            <w:r>
              <w:rPr>
                <w:spacing w:val="-2"/>
                <w:sz w:val="20"/>
              </w:rPr>
              <w:t>поездов/</w:t>
            </w:r>
            <w:proofErr w:type="spellStart"/>
            <w:r>
              <w:rPr>
                <w:spacing w:val="-2"/>
                <w:sz w:val="20"/>
              </w:rPr>
              <w:t>сут</w:t>
            </w:r>
            <w:proofErr w:type="spellEnd"/>
          </w:p>
        </w:tc>
        <w:tc>
          <w:tcPr>
            <w:tcW w:w="2521" w:type="dxa"/>
          </w:tcPr>
          <w:p w14:paraId="78AF2018" w14:textId="77777777" w:rsidR="00633CC7" w:rsidRDefault="001A5731">
            <w:pPr>
              <w:pStyle w:val="TableParagraph"/>
              <w:spacing w:before="5"/>
              <w:ind w:left="69" w:right="140"/>
              <w:jc w:val="center"/>
              <w:rPr>
                <w:sz w:val="20"/>
              </w:rPr>
            </w:pPr>
            <w:r>
              <w:rPr>
                <w:sz w:val="20"/>
              </w:rPr>
              <w:t>0</w:t>
            </w:r>
            <w:r>
              <w:rPr>
                <w:spacing w:val="-2"/>
                <w:sz w:val="20"/>
              </w:rPr>
              <w:t xml:space="preserve"> </w:t>
            </w:r>
            <w:r>
              <w:rPr>
                <w:sz w:val="20"/>
              </w:rPr>
              <w:t>-</w:t>
            </w:r>
            <w:r>
              <w:rPr>
                <w:spacing w:val="-1"/>
                <w:sz w:val="20"/>
              </w:rPr>
              <w:t xml:space="preserve"> </w:t>
            </w:r>
            <w:r>
              <w:rPr>
                <w:spacing w:val="-5"/>
                <w:sz w:val="20"/>
              </w:rPr>
              <w:t>250</w:t>
            </w:r>
          </w:p>
        </w:tc>
      </w:tr>
      <w:tr w:rsidR="00633CC7" w14:paraId="2B2DC499" w14:textId="77777777">
        <w:trPr>
          <w:trHeight w:val="229"/>
        </w:trPr>
        <w:tc>
          <w:tcPr>
            <w:tcW w:w="6602" w:type="dxa"/>
          </w:tcPr>
          <w:p w14:paraId="50F07E0A" w14:textId="77777777" w:rsidR="00633CC7" w:rsidRDefault="001A5731">
            <w:pPr>
              <w:pStyle w:val="TableParagraph"/>
              <w:spacing w:before="6" w:line="204" w:lineRule="exact"/>
              <w:ind w:left="74"/>
              <w:rPr>
                <w:sz w:val="20"/>
              </w:rPr>
            </w:pPr>
            <w:r>
              <w:rPr>
                <w:sz w:val="20"/>
              </w:rPr>
              <w:t>Расстояние</w:t>
            </w:r>
            <w:r>
              <w:rPr>
                <w:spacing w:val="-14"/>
                <w:sz w:val="20"/>
              </w:rPr>
              <w:t xml:space="preserve"> </w:t>
            </w:r>
            <w:r>
              <w:rPr>
                <w:sz w:val="20"/>
              </w:rPr>
              <w:t>видимости</w:t>
            </w:r>
            <w:r>
              <w:rPr>
                <w:spacing w:val="-13"/>
                <w:sz w:val="20"/>
              </w:rPr>
              <w:t xml:space="preserve"> </w:t>
            </w:r>
            <w:r>
              <w:rPr>
                <w:sz w:val="20"/>
              </w:rPr>
              <w:t>приближающегося</w:t>
            </w:r>
            <w:r>
              <w:rPr>
                <w:spacing w:val="-13"/>
                <w:sz w:val="20"/>
              </w:rPr>
              <w:t xml:space="preserve"> </w:t>
            </w:r>
            <w:r>
              <w:rPr>
                <w:spacing w:val="-2"/>
                <w:sz w:val="20"/>
              </w:rPr>
              <w:t>поезда</w:t>
            </w:r>
          </w:p>
        </w:tc>
        <w:tc>
          <w:tcPr>
            <w:tcW w:w="2521" w:type="dxa"/>
          </w:tcPr>
          <w:p w14:paraId="35201761" w14:textId="77777777" w:rsidR="00633CC7" w:rsidRDefault="001A5731">
            <w:pPr>
              <w:pStyle w:val="TableParagraph"/>
              <w:spacing w:before="6" w:line="204" w:lineRule="exact"/>
              <w:ind w:left="69" w:right="140"/>
              <w:jc w:val="center"/>
              <w:rPr>
                <w:sz w:val="20"/>
              </w:rPr>
            </w:pPr>
            <w:r>
              <w:rPr>
                <w:sz w:val="20"/>
              </w:rPr>
              <w:t>0</w:t>
            </w:r>
            <w:r>
              <w:rPr>
                <w:spacing w:val="-2"/>
                <w:sz w:val="20"/>
              </w:rPr>
              <w:t xml:space="preserve"> </w:t>
            </w:r>
            <w:r>
              <w:rPr>
                <w:sz w:val="20"/>
              </w:rPr>
              <w:t>-</w:t>
            </w:r>
            <w:r>
              <w:rPr>
                <w:spacing w:val="-1"/>
                <w:sz w:val="20"/>
              </w:rPr>
              <w:t xml:space="preserve"> </w:t>
            </w:r>
            <w:r>
              <w:rPr>
                <w:spacing w:val="-5"/>
                <w:sz w:val="20"/>
              </w:rPr>
              <w:t>400</w:t>
            </w:r>
          </w:p>
        </w:tc>
      </w:tr>
    </w:tbl>
    <w:p w14:paraId="15DBEBB0" w14:textId="77777777" w:rsidR="00633CC7" w:rsidRDefault="00633CC7">
      <w:pPr>
        <w:pStyle w:val="a3"/>
        <w:spacing w:before="9"/>
        <w:ind w:left="0"/>
        <w:rPr>
          <w:sz w:val="21"/>
        </w:rPr>
      </w:pPr>
    </w:p>
    <w:p w14:paraId="30ED8B11" w14:textId="77777777" w:rsidR="00633CC7" w:rsidRDefault="001A5731">
      <w:pPr>
        <w:pStyle w:val="a3"/>
        <w:ind w:right="493" w:firstLine="539"/>
      </w:pPr>
      <w:r>
        <w:t>Если фактическое расстояние видимости на железнодорожном переезде превышает 400 м, его значение в формулу не вводится, так как ограничиваются предельной цифрой 400 м.</w:t>
      </w:r>
    </w:p>
    <w:p w14:paraId="23FCD3A2" w14:textId="77777777" w:rsidR="00633CC7" w:rsidRDefault="00633CC7">
      <w:pPr>
        <w:sectPr w:rsidR="00633CC7">
          <w:pgSz w:w="11910" w:h="16840"/>
          <w:pgMar w:top="1340" w:right="360" w:bottom="280" w:left="1540" w:header="720" w:footer="720" w:gutter="0"/>
          <w:cols w:space="720"/>
        </w:sectPr>
      </w:pPr>
    </w:p>
    <w:p w14:paraId="354FBA21" w14:textId="77777777" w:rsidR="00633CC7" w:rsidRDefault="001A5731">
      <w:pPr>
        <w:pStyle w:val="a4"/>
        <w:numPr>
          <w:ilvl w:val="2"/>
          <w:numId w:val="53"/>
        </w:numPr>
        <w:tabs>
          <w:tab w:val="left" w:pos="1371"/>
        </w:tabs>
        <w:spacing w:before="34" w:line="292" w:lineRule="auto"/>
        <w:ind w:firstLine="539"/>
      </w:pPr>
      <w:r>
        <w:t>Значения</w:t>
      </w:r>
      <w:r>
        <w:rPr>
          <w:spacing w:val="76"/>
        </w:rPr>
        <w:t xml:space="preserve"> </w:t>
      </w:r>
      <w:r>
        <w:t>коэффициента переезда, приведены в табл. 6.8.</w:t>
      </w:r>
    </w:p>
    <w:p w14:paraId="4EA45A61" w14:textId="77777777" w:rsidR="00633CC7" w:rsidRDefault="001A5731">
      <w:pPr>
        <w:pStyle w:val="a3"/>
        <w:spacing w:before="20"/>
      </w:pPr>
      <w:r>
        <w:br w:type="column"/>
      </w:r>
      <w:r>
        <w:rPr>
          <w:rFonts w:ascii="Times New Roman" w:hAnsi="Times New Roman"/>
          <w:i/>
          <w:sz w:val="24"/>
        </w:rPr>
        <w:t>K</w:t>
      </w:r>
      <w:proofErr w:type="gramStart"/>
      <w:r>
        <w:rPr>
          <w:rFonts w:ascii="Times New Roman" w:hAnsi="Times New Roman"/>
          <w:position w:val="-5"/>
          <w:sz w:val="14"/>
        </w:rPr>
        <w:t>об</w:t>
      </w:r>
      <w:r>
        <w:rPr>
          <w:rFonts w:ascii="Times New Roman" w:hAnsi="Times New Roman"/>
          <w:spacing w:val="9"/>
          <w:position w:val="-5"/>
          <w:sz w:val="14"/>
        </w:rPr>
        <w:t xml:space="preserve"> </w:t>
      </w:r>
      <w:r>
        <w:t>,</w:t>
      </w:r>
      <w:proofErr w:type="gramEnd"/>
      <w:r>
        <w:rPr>
          <w:spacing w:val="32"/>
        </w:rPr>
        <w:t xml:space="preserve">  </w:t>
      </w:r>
      <w:r>
        <w:t>учитывающего</w:t>
      </w:r>
      <w:r>
        <w:rPr>
          <w:spacing w:val="32"/>
        </w:rPr>
        <w:t xml:space="preserve">  </w:t>
      </w:r>
      <w:r>
        <w:t>оборудование</w:t>
      </w:r>
      <w:r>
        <w:rPr>
          <w:spacing w:val="33"/>
        </w:rPr>
        <w:t xml:space="preserve">  </w:t>
      </w:r>
      <w:r>
        <w:rPr>
          <w:spacing w:val="-2"/>
        </w:rPr>
        <w:t>железнодорожного</w:t>
      </w:r>
    </w:p>
    <w:p w14:paraId="122C25A4" w14:textId="77777777" w:rsidR="00633CC7" w:rsidRDefault="00633CC7">
      <w:pPr>
        <w:sectPr w:rsidR="00633CC7">
          <w:type w:val="continuous"/>
          <w:pgSz w:w="11910" w:h="16840"/>
          <w:pgMar w:top="1340" w:right="360" w:bottom="280" w:left="1540" w:header="720" w:footer="720" w:gutter="0"/>
          <w:cols w:num="2" w:space="720" w:equalWidth="0">
            <w:col w:w="3783" w:space="49"/>
            <w:col w:w="6178"/>
          </w:cols>
        </w:sectPr>
      </w:pPr>
    </w:p>
    <w:p w14:paraId="42ACB55B" w14:textId="77777777" w:rsidR="00633CC7" w:rsidRDefault="001A5731">
      <w:pPr>
        <w:pStyle w:val="a3"/>
        <w:spacing w:before="31"/>
        <w:ind w:left="0" w:right="483"/>
        <w:jc w:val="right"/>
      </w:pPr>
      <w:r>
        <w:lastRenderedPageBreak/>
        <w:t>Таблица</w:t>
      </w:r>
      <w:r>
        <w:rPr>
          <w:spacing w:val="-8"/>
        </w:rPr>
        <w:t xml:space="preserve"> </w:t>
      </w:r>
      <w:r>
        <w:rPr>
          <w:spacing w:val="-5"/>
        </w:rPr>
        <w:t>6.8</w:t>
      </w:r>
    </w:p>
    <w:p w14:paraId="76B64769" w14:textId="77777777" w:rsidR="00633CC7" w:rsidRDefault="00633CC7">
      <w:pPr>
        <w:pStyle w:val="a3"/>
        <w:spacing w:before="8"/>
        <w:ind w:left="0"/>
      </w:pPr>
    </w:p>
    <w:p w14:paraId="49DE81CD" w14:textId="77777777" w:rsidR="00633CC7" w:rsidRDefault="001A5731">
      <w:pPr>
        <w:ind w:left="162"/>
        <w:rPr>
          <w:rFonts w:ascii="Courier New" w:hAnsi="Courier New"/>
          <w:sz w:val="20"/>
        </w:rPr>
      </w:pPr>
      <w:r>
        <w:rPr>
          <w:rFonts w:ascii="Courier New" w:hAnsi="Courier New"/>
          <w:spacing w:val="-2"/>
          <w:sz w:val="20"/>
        </w:rPr>
        <w:t>┌────────────────────────────────────────────────────────┬────────────────┐</w:t>
      </w:r>
    </w:p>
    <w:p w14:paraId="78267CA5" w14:textId="77777777" w:rsidR="00633CC7" w:rsidRDefault="001A5731">
      <w:pPr>
        <w:tabs>
          <w:tab w:val="left" w:pos="2321"/>
          <w:tab w:val="left" w:pos="700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Оборудование</w:t>
      </w:r>
      <w:r>
        <w:rPr>
          <w:rFonts w:ascii="Courier New" w:hAnsi="Courier New"/>
          <w:spacing w:val="-15"/>
          <w:sz w:val="20"/>
        </w:rPr>
        <w:t xml:space="preserve"> </w:t>
      </w:r>
      <w:r>
        <w:rPr>
          <w:rFonts w:ascii="Courier New" w:hAnsi="Courier New"/>
          <w:spacing w:val="-2"/>
          <w:sz w:val="20"/>
        </w:rPr>
        <w:t>переезда</w:t>
      </w:r>
      <w:r>
        <w:rPr>
          <w:rFonts w:ascii="Courier New" w:hAnsi="Courier New"/>
          <w:sz w:val="20"/>
        </w:rPr>
        <w:tab/>
        <w:t>│Коэффициент</w:t>
      </w:r>
      <w:r>
        <w:rPr>
          <w:rFonts w:ascii="Courier New" w:hAnsi="Courier New"/>
          <w:spacing w:val="-15"/>
          <w:sz w:val="20"/>
        </w:rPr>
        <w:t xml:space="preserve"> </w:t>
      </w:r>
      <w:r>
        <w:rPr>
          <w:rFonts w:ascii="Courier New" w:hAnsi="Courier New"/>
          <w:spacing w:val="-10"/>
          <w:sz w:val="20"/>
        </w:rPr>
        <w:t>K</w:t>
      </w:r>
      <w:r>
        <w:rPr>
          <w:rFonts w:ascii="Courier New" w:hAnsi="Courier New"/>
          <w:sz w:val="20"/>
        </w:rPr>
        <w:tab/>
      </w:r>
      <w:r>
        <w:rPr>
          <w:rFonts w:ascii="Courier New" w:hAnsi="Courier New"/>
          <w:spacing w:val="-10"/>
          <w:sz w:val="20"/>
        </w:rPr>
        <w:t>│</w:t>
      </w:r>
    </w:p>
    <w:p w14:paraId="7788CAB6" w14:textId="77777777" w:rsidR="00633CC7" w:rsidRDefault="001A5731">
      <w:pPr>
        <w:tabs>
          <w:tab w:val="left" w:pos="7003"/>
          <w:tab w:val="left" w:pos="868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об</w:t>
      </w:r>
      <w:r>
        <w:rPr>
          <w:rFonts w:ascii="Courier New" w:hAnsi="Courier New"/>
          <w:spacing w:val="-3"/>
          <w:sz w:val="20"/>
        </w:rPr>
        <w:t xml:space="preserve"> </w:t>
      </w:r>
      <w:r>
        <w:rPr>
          <w:rFonts w:ascii="Courier New" w:hAnsi="Courier New"/>
          <w:spacing w:val="-10"/>
          <w:sz w:val="20"/>
        </w:rPr>
        <w:t>│</w:t>
      </w:r>
    </w:p>
    <w:p w14:paraId="55D5A33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FE3AC54" w14:textId="77777777" w:rsidR="00633CC7" w:rsidRDefault="001A5731">
      <w:pPr>
        <w:tabs>
          <w:tab w:val="left" w:pos="7001"/>
          <w:tab w:val="left" w:pos="7841"/>
          <w:tab w:val="left" w:pos="9041"/>
        </w:tabs>
        <w:spacing w:before="2" w:line="226" w:lineRule="exact"/>
        <w:ind w:left="162"/>
        <w:rPr>
          <w:rFonts w:ascii="Courier New" w:hAnsi="Courier New"/>
          <w:sz w:val="20"/>
        </w:rPr>
      </w:pPr>
      <w:r>
        <w:rPr>
          <w:rFonts w:ascii="Courier New" w:hAnsi="Courier New"/>
          <w:sz w:val="20"/>
        </w:rPr>
        <w:t>│Дорожные</w:t>
      </w:r>
      <w:r>
        <w:rPr>
          <w:rFonts w:ascii="Courier New" w:hAnsi="Courier New"/>
          <w:spacing w:val="-11"/>
          <w:sz w:val="20"/>
        </w:rPr>
        <w:t xml:space="preserve"> </w:t>
      </w:r>
      <w:r>
        <w:rPr>
          <w:rFonts w:ascii="Courier New" w:hAnsi="Courier New"/>
          <w:spacing w:val="-2"/>
          <w:sz w:val="20"/>
        </w:rPr>
        <w:t>знаки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p>
    <w:p w14:paraId="5C56FE90"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1070B175" w14:textId="77777777" w:rsidR="00633CC7" w:rsidRDefault="001A5731">
      <w:pPr>
        <w:tabs>
          <w:tab w:val="left" w:pos="7001"/>
          <w:tab w:val="left" w:pos="7841"/>
          <w:tab w:val="left" w:pos="9041"/>
        </w:tabs>
        <w:spacing w:before="1" w:line="226" w:lineRule="exact"/>
        <w:ind w:left="162"/>
        <w:rPr>
          <w:rFonts w:ascii="Courier New" w:hAnsi="Courier New"/>
          <w:sz w:val="20"/>
        </w:rPr>
      </w:pPr>
      <w:r>
        <w:rPr>
          <w:rFonts w:ascii="Courier New" w:hAnsi="Courier New"/>
          <w:sz w:val="20"/>
        </w:rPr>
        <w:t>│Механизированный</w:t>
      </w:r>
      <w:r>
        <w:rPr>
          <w:rFonts w:ascii="Courier New" w:hAnsi="Courier New"/>
          <w:spacing w:val="-12"/>
          <w:sz w:val="20"/>
        </w:rPr>
        <w:t xml:space="preserve"> </w:t>
      </w:r>
      <w:r>
        <w:rPr>
          <w:rFonts w:ascii="Courier New" w:hAnsi="Courier New"/>
          <w:sz w:val="20"/>
        </w:rPr>
        <w:t>шлагбаум</w:t>
      </w:r>
      <w:r>
        <w:rPr>
          <w:rFonts w:ascii="Courier New" w:hAnsi="Courier New"/>
          <w:spacing w:val="-11"/>
          <w:sz w:val="20"/>
        </w:rPr>
        <w:t xml:space="preserve"> </w:t>
      </w:r>
      <w:r>
        <w:rPr>
          <w:rFonts w:ascii="Courier New" w:hAnsi="Courier New"/>
          <w:sz w:val="20"/>
        </w:rPr>
        <w:t>без</w:t>
      </w:r>
      <w:r>
        <w:rPr>
          <w:rFonts w:ascii="Courier New" w:hAnsi="Courier New"/>
          <w:spacing w:val="-11"/>
          <w:sz w:val="20"/>
        </w:rPr>
        <w:t xml:space="preserve"> </w:t>
      </w:r>
      <w:r>
        <w:rPr>
          <w:rFonts w:ascii="Courier New" w:hAnsi="Courier New"/>
          <w:spacing w:val="-2"/>
          <w:sz w:val="20"/>
        </w:rPr>
        <w:t>сигнализации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11,0</w:t>
      </w:r>
      <w:r>
        <w:rPr>
          <w:rFonts w:ascii="Courier New" w:hAnsi="Courier New"/>
          <w:sz w:val="20"/>
        </w:rPr>
        <w:tab/>
      </w:r>
      <w:r>
        <w:rPr>
          <w:rFonts w:ascii="Courier New" w:hAnsi="Courier New"/>
          <w:spacing w:val="-10"/>
          <w:sz w:val="20"/>
        </w:rPr>
        <w:t>│</w:t>
      </w:r>
    </w:p>
    <w:p w14:paraId="4E54927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D84E66F" w14:textId="77777777" w:rsidR="00633CC7" w:rsidRDefault="001A5731">
      <w:pPr>
        <w:tabs>
          <w:tab w:val="left" w:pos="7001"/>
          <w:tab w:val="left" w:pos="7841"/>
          <w:tab w:val="left" w:pos="9043"/>
        </w:tabs>
        <w:spacing w:before="2" w:line="226" w:lineRule="exact"/>
        <w:ind w:left="162"/>
        <w:rPr>
          <w:rFonts w:ascii="Courier New" w:hAnsi="Courier New"/>
          <w:sz w:val="20"/>
        </w:rPr>
      </w:pPr>
      <w:r>
        <w:rPr>
          <w:rFonts w:ascii="Courier New" w:hAnsi="Courier New"/>
          <w:sz w:val="20"/>
        </w:rPr>
        <w:t>│То</w:t>
      </w:r>
      <w:r>
        <w:rPr>
          <w:rFonts w:ascii="Courier New" w:hAnsi="Courier New"/>
          <w:spacing w:val="-7"/>
          <w:sz w:val="20"/>
        </w:rPr>
        <w:t xml:space="preserve"> </w:t>
      </w:r>
      <w:r>
        <w:rPr>
          <w:rFonts w:ascii="Courier New" w:hAnsi="Courier New"/>
          <w:sz w:val="20"/>
        </w:rPr>
        <w:t>же,</w:t>
      </w:r>
      <w:r>
        <w:rPr>
          <w:rFonts w:ascii="Courier New" w:hAnsi="Courier New"/>
          <w:spacing w:val="-7"/>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оповестительной</w:t>
      </w:r>
      <w:r>
        <w:rPr>
          <w:rFonts w:ascii="Courier New" w:hAnsi="Courier New"/>
          <w:spacing w:val="-7"/>
          <w:sz w:val="20"/>
        </w:rPr>
        <w:t xml:space="preserve"> </w:t>
      </w:r>
      <w:r>
        <w:rPr>
          <w:rFonts w:ascii="Courier New" w:hAnsi="Courier New"/>
          <w:spacing w:val="-2"/>
          <w:sz w:val="20"/>
        </w:rPr>
        <w:t>сигнализацией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18,0</w:t>
      </w:r>
      <w:r>
        <w:rPr>
          <w:rFonts w:ascii="Courier New" w:hAnsi="Courier New"/>
          <w:sz w:val="20"/>
        </w:rPr>
        <w:tab/>
      </w:r>
      <w:r>
        <w:rPr>
          <w:rFonts w:ascii="Courier New" w:hAnsi="Courier New"/>
          <w:spacing w:val="-10"/>
          <w:sz w:val="20"/>
        </w:rPr>
        <w:t>│</w:t>
      </w:r>
    </w:p>
    <w:p w14:paraId="0E88F111"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694CA41" w14:textId="77777777" w:rsidR="00633CC7" w:rsidRDefault="001A5731">
      <w:pPr>
        <w:tabs>
          <w:tab w:val="left" w:pos="7001"/>
          <w:tab w:val="left" w:pos="7841"/>
          <w:tab w:val="left" w:pos="9041"/>
        </w:tabs>
        <w:spacing w:line="226" w:lineRule="exact"/>
        <w:ind w:left="162"/>
        <w:rPr>
          <w:rFonts w:ascii="Courier New" w:hAnsi="Courier New"/>
          <w:sz w:val="20"/>
        </w:rPr>
      </w:pPr>
      <w:r>
        <w:rPr>
          <w:rFonts w:ascii="Courier New" w:hAnsi="Courier New"/>
          <w:sz w:val="20"/>
        </w:rPr>
        <w:t>│То</w:t>
      </w:r>
      <w:r>
        <w:rPr>
          <w:rFonts w:ascii="Courier New" w:hAnsi="Courier New"/>
          <w:spacing w:val="-7"/>
          <w:sz w:val="20"/>
        </w:rPr>
        <w:t xml:space="preserve"> </w:t>
      </w:r>
      <w:r>
        <w:rPr>
          <w:rFonts w:ascii="Courier New" w:hAnsi="Courier New"/>
          <w:sz w:val="20"/>
        </w:rPr>
        <w:t>же,</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оповестительной</w:t>
      </w:r>
      <w:r>
        <w:rPr>
          <w:rFonts w:ascii="Courier New" w:hAnsi="Courier New"/>
          <w:spacing w:val="-6"/>
          <w:sz w:val="20"/>
        </w:rPr>
        <w:t xml:space="preserve"> </w:t>
      </w:r>
      <w:r>
        <w:rPr>
          <w:rFonts w:ascii="Courier New" w:hAnsi="Courier New"/>
          <w:sz w:val="20"/>
        </w:rPr>
        <w:t>и</w:t>
      </w:r>
      <w:r>
        <w:rPr>
          <w:rFonts w:ascii="Courier New" w:hAnsi="Courier New"/>
          <w:spacing w:val="-6"/>
          <w:sz w:val="20"/>
        </w:rPr>
        <w:t xml:space="preserve"> </w:t>
      </w:r>
      <w:r>
        <w:rPr>
          <w:rFonts w:ascii="Courier New" w:hAnsi="Courier New"/>
          <w:sz w:val="20"/>
        </w:rPr>
        <w:t>световой</w:t>
      </w:r>
      <w:r>
        <w:rPr>
          <w:rFonts w:ascii="Courier New" w:hAnsi="Courier New"/>
          <w:spacing w:val="-7"/>
          <w:sz w:val="20"/>
        </w:rPr>
        <w:t xml:space="preserve"> </w:t>
      </w:r>
      <w:r>
        <w:rPr>
          <w:rFonts w:ascii="Courier New" w:hAnsi="Courier New"/>
          <w:spacing w:val="-2"/>
          <w:sz w:val="20"/>
        </w:rPr>
        <w:t>сигнализацией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25,0</w:t>
      </w:r>
      <w:r>
        <w:rPr>
          <w:rFonts w:ascii="Courier New" w:hAnsi="Courier New"/>
          <w:sz w:val="20"/>
        </w:rPr>
        <w:tab/>
      </w:r>
      <w:r>
        <w:rPr>
          <w:rFonts w:ascii="Courier New" w:hAnsi="Courier New"/>
          <w:spacing w:val="-10"/>
          <w:sz w:val="20"/>
        </w:rPr>
        <w:t>│</w:t>
      </w:r>
    </w:p>
    <w:p w14:paraId="051FF87B"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68C4A7F" w14:textId="77777777" w:rsidR="00633CC7" w:rsidRDefault="001A5731">
      <w:pPr>
        <w:tabs>
          <w:tab w:val="left" w:pos="7002"/>
          <w:tab w:val="left" w:pos="7842"/>
          <w:tab w:val="left" w:pos="9042"/>
        </w:tabs>
        <w:spacing w:line="226" w:lineRule="exact"/>
        <w:ind w:left="162"/>
        <w:rPr>
          <w:rFonts w:ascii="Courier New" w:hAnsi="Courier New"/>
          <w:sz w:val="20"/>
        </w:rPr>
      </w:pPr>
      <w:r>
        <w:rPr>
          <w:rFonts w:ascii="Courier New" w:hAnsi="Courier New"/>
          <w:sz w:val="20"/>
        </w:rPr>
        <w:t>│Автоматическая</w:t>
      </w:r>
      <w:r>
        <w:rPr>
          <w:rFonts w:ascii="Courier New" w:hAnsi="Courier New"/>
          <w:spacing w:val="-14"/>
          <w:sz w:val="20"/>
        </w:rPr>
        <w:t xml:space="preserve"> </w:t>
      </w:r>
      <w:r>
        <w:rPr>
          <w:rFonts w:ascii="Courier New" w:hAnsi="Courier New"/>
          <w:sz w:val="20"/>
        </w:rPr>
        <w:t>световая</w:t>
      </w:r>
      <w:r>
        <w:rPr>
          <w:rFonts w:ascii="Courier New" w:hAnsi="Courier New"/>
          <w:spacing w:val="-13"/>
          <w:sz w:val="20"/>
        </w:rPr>
        <w:t xml:space="preserve"> </w:t>
      </w:r>
      <w:r>
        <w:rPr>
          <w:rFonts w:ascii="Courier New" w:hAnsi="Courier New"/>
          <w:spacing w:val="-2"/>
          <w:sz w:val="20"/>
        </w:rPr>
        <w:t>сигнализация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45,0</w:t>
      </w:r>
      <w:r>
        <w:rPr>
          <w:rFonts w:ascii="Courier New" w:hAnsi="Courier New"/>
          <w:sz w:val="20"/>
        </w:rPr>
        <w:tab/>
      </w:r>
      <w:r>
        <w:rPr>
          <w:rFonts w:ascii="Courier New" w:hAnsi="Courier New"/>
          <w:spacing w:val="-10"/>
          <w:sz w:val="20"/>
        </w:rPr>
        <w:t>│</w:t>
      </w:r>
    </w:p>
    <w:p w14:paraId="3F12AC60" w14:textId="390D13B3" w:rsidR="00633CC7" w:rsidRDefault="001A5731">
      <w:pPr>
        <w:spacing w:before="2"/>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6469"/>
        <w:gridCol w:w="841"/>
        <w:gridCol w:w="1259"/>
        <w:gridCol w:w="533"/>
      </w:tblGrid>
      <w:tr w:rsidR="00633CC7" w14:paraId="21BEA7EC" w14:textId="77777777">
        <w:trPr>
          <w:trHeight w:val="225"/>
        </w:trPr>
        <w:tc>
          <w:tcPr>
            <w:tcW w:w="6469" w:type="dxa"/>
          </w:tcPr>
          <w:p w14:paraId="4A6BA83B" w14:textId="77777777" w:rsidR="00633CC7" w:rsidRDefault="001A5731">
            <w:pPr>
              <w:pStyle w:val="TableParagraph"/>
              <w:spacing w:line="206" w:lineRule="exact"/>
              <w:ind w:left="50"/>
              <w:rPr>
                <w:sz w:val="20"/>
              </w:rPr>
            </w:pPr>
            <w:r>
              <w:rPr>
                <w:sz w:val="20"/>
              </w:rPr>
              <w:t>│Автоматический</w:t>
            </w:r>
            <w:r>
              <w:rPr>
                <w:spacing w:val="-12"/>
                <w:sz w:val="20"/>
              </w:rPr>
              <w:t xml:space="preserve"> </w:t>
            </w:r>
            <w:r>
              <w:rPr>
                <w:sz w:val="20"/>
              </w:rPr>
              <w:t>шлагбаум</w:t>
            </w:r>
            <w:r>
              <w:rPr>
                <w:spacing w:val="-11"/>
                <w:sz w:val="20"/>
              </w:rPr>
              <w:t xml:space="preserve"> </w:t>
            </w:r>
            <w:r>
              <w:rPr>
                <w:sz w:val="20"/>
              </w:rPr>
              <w:t>с</w:t>
            </w:r>
            <w:r>
              <w:rPr>
                <w:spacing w:val="-12"/>
                <w:sz w:val="20"/>
              </w:rPr>
              <w:t xml:space="preserve"> </w:t>
            </w:r>
            <w:r>
              <w:rPr>
                <w:sz w:val="20"/>
              </w:rPr>
              <w:t>автоматической</w:t>
            </w:r>
            <w:r>
              <w:rPr>
                <w:spacing w:val="-11"/>
                <w:sz w:val="20"/>
              </w:rPr>
              <w:t xml:space="preserve"> </w:t>
            </w:r>
            <w:r>
              <w:rPr>
                <w:spacing w:val="-2"/>
                <w:sz w:val="20"/>
              </w:rPr>
              <w:t>световой</w:t>
            </w:r>
          </w:p>
        </w:tc>
        <w:tc>
          <w:tcPr>
            <w:tcW w:w="841" w:type="dxa"/>
          </w:tcPr>
          <w:p w14:paraId="1F21B29B" w14:textId="77777777" w:rsidR="00633CC7" w:rsidRDefault="001A5731">
            <w:pPr>
              <w:pStyle w:val="TableParagraph"/>
              <w:spacing w:line="206" w:lineRule="exact"/>
              <w:ind w:right="299"/>
              <w:jc w:val="right"/>
              <w:rPr>
                <w:sz w:val="20"/>
              </w:rPr>
            </w:pPr>
            <w:r>
              <w:rPr>
                <w:w w:val="99"/>
                <w:sz w:val="20"/>
              </w:rPr>
              <w:t>│</w:t>
            </w:r>
          </w:p>
        </w:tc>
        <w:tc>
          <w:tcPr>
            <w:tcW w:w="1259" w:type="dxa"/>
          </w:tcPr>
          <w:p w14:paraId="6ACDAF9C" w14:textId="77777777" w:rsidR="00633CC7" w:rsidRDefault="001A5731">
            <w:pPr>
              <w:pStyle w:val="TableParagraph"/>
              <w:spacing w:line="206" w:lineRule="exact"/>
              <w:ind w:right="359"/>
              <w:jc w:val="right"/>
              <w:rPr>
                <w:sz w:val="20"/>
              </w:rPr>
            </w:pPr>
            <w:r>
              <w:rPr>
                <w:spacing w:val="-4"/>
                <w:sz w:val="20"/>
              </w:rPr>
              <w:t>61,0</w:t>
            </w:r>
          </w:p>
        </w:tc>
        <w:tc>
          <w:tcPr>
            <w:tcW w:w="533" w:type="dxa"/>
          </w:tcPr>
          <w:p w14:paraId="6FD6E290" w14:textId="77777777" w:rsidR="00633CC7" w:rsidRDefault="001A5731">
            <w:pPr>
              <w:pStyle w:val="TableParagraph"/>
              <w:spacing w:line="206" w:lineRule="exact"/>
              <w:ind w:right="51"/>
              <w:jc w:val="right"/>
              <w:rPr>
                <w:sz w:val="20"/>
              </w:rPr>
            </w:pPr>
            <w:r>
              <w:rPr>
                <w:w w:val="99"/>
                <w:sz w:val="20"/>
              </w:rPr>
              <w:t>│</w:t>
            </w:r>
          </w:p>
        </w:tc>
      </w:tr>
      <w:tr w:rsidR="00633CC7" w14:paraId="68412CAE" w14:textId="77777777">
        <w:trPr>
          <w:trHeight w:val="225"/>
        </w:trPr>
        <w:tc>
          <w:tcPr>
            <w:tcW w:w="6469" w:type="dxa"/>
          </w:tcPr>
          <w:p w14:paraId="2A3CDB15" w14:textId="77777777" w:rsidR="00633CC7" w:rsidRDefault="001A5731">
            <w:pPr>
              <w:pStyle w:val="TableParagraph"/>
              <w:spacing w:line="206" w:lineRule="exact"/>
              <w:ind w:left="50"/>
              <w:rPr>
                <w:sz w:val="20"/>
              </w:rPr>
            </w:pPr>
            <w:r>
              <w:rPr>
                <w:spacing w:val="-2"/>
                <w:sz w:val="20"/>
              </w:rPr>
              <w:t>│сигнализацией</w:t>
            </w:r>
          </w:p>
        </w:tc>
        <w:tc>
          <w:tcPr>
            <w:tcW w:w="841" w:type="dxa"/>
          </w:tcPr>
          <w:p w14:paraId="7BAD8001" w14:textId="77777777" w:rsidR="00633CC7" w:rsidRDefault="001A5731">
            <w:pPr>
              <w:pStyle w:val="TableParagraph"/>
              <w:spacing w:line="206" w:lineRule="exact"/>
              <w:ind w:right="296"/>
              <w:jc w:val="right"/>
              <w:rPr>
                <w:sz w:val="20"/>
              </w:rPr>
            </w:pPr>
            <w:r>
              <w:rPr>
                <w:w w:val="99"/>
                <w:sz w:val="20"/>
              </w:rPr>
              <w:t>│</w:t>
            </w:r>
          </w:p>
        </w:tc>
        <w:tc>
          <w:tcPr>
            <w:tcW w:w="1259" w:type="dxa"/>
          </w:tcPr>
          <w:p w14:paraId="4A149C3A" w14:textId="77777777" w:rsidR="00633CC7" w:rsidRDefault="00633CC7">
            <w:pPr>
              <w:pStyle w:val="TableParagraph"/>
              <w:rPr>
                <w:rFonts w:ascii="Times New Roman"/>
                <w:sz w:val="16"/>
              </w:rPr>
            </w:pPr>
          </w:p>
        </w:tc>
        <w:tc>
          <w:tcPr>
            <w:tcW w:w="533" w:type="dxa"/>
          </w:tcPr>
          <w:p w14:paraId="13BA2C46" w14:textId="77777777" w:rsidR="00633CC7" w:rsidRDefault="001A5731">
            <w:pPr>
              <w:pStyle w:val="TableParagraph"/>
              <w:spacing w:line="206" w:lineRule="exact"/>
              <w:ind w:right="48"/>
              <w:jc w:val="right"/>
              <w:rPr>
                <w:sz w:val="20"/>
              </w:rPr>
            </w:pPr>
            <w:r>
              <w:rPr>
                <w:w w:val="99"/>
                <w:sz w:val="20"/>
              </w:rPr>
              <w:t>│</w:t>
            </w:r>
          </w:p>
        </w:tc>
      </w:tr>
      <w:tr w:rsidR="00633CC7" w14:paraId="0D6CD95D" w14:textId="77777777">
        <w:trPr>
          <w:trHeight w:val="227"/>
        </w:trPr>
        <w:tc>
          <w:tcPr>
            <w:tcW w:w="9102" w:type="dxa"/>
            <w:gridSpan w:val="4"/>
          </w:tcPr>
          <w:p w14:paraId="275BF258" w14:textId="77777777" w:rsidR="00633CC7" w:rsidRDefault="001A5731">
            <w:pPr>
              <w:pStyle w:val="TableParagraph"/>
              <w:spacing w:before="1" w:line="206" w:lineRule="exact"/>
              <w:ind w:left="50"/>
              <w:rPr>
                <w:sz w:val="20"/>
              </w:rPr>
            </w:pPr>
            <w:r>
              <w:rPr>
                <w:spacing w:val="-2"/>
                <w:sz w:val="20"/>
              </w:rPr>
              <w:t>├────────────────────────────────────────────────────────┼────────────────┤</w:t>
            </w:r>
          </w:p>
        </w:tc>
      </w:tr>
      <w:tr w:rsidR="00633CC7" w14:paraId="3EF56DAB" w14:textId="77777777">
        <w:trPr>
          <w:trHeight w:val="226"/>
        </w:trPr>
        <w:tc>
          <w:tcPr>
            <w:tcW w:w="6469" w:type="dxa"/>
          </w:tcPr>
          <w:p w14:paraId="23DB6B86" w14:textId="77777777" w:rsidR="00633CC7" w:rsidRDefault="001A5731">
            <w:pPr>
              <w:pStyle w:val="TableParagraph"/>
              <w:spacing w:line="207" w:lineRule="exact"/>
              <w:ind w:left="50"/>
              <w:rPr>
                <w:sz w:val="20"/>
              </w:rPr>
            </w:pPr>
            <w:r>
              <w:rPr>
                <w:sz w:val="20"/>
              </w:rPr>
              <w:t>│Автоматический</w:t>
            </w:r>
            <w:r>
              <w:rPr>
                <w:spacing w:val="-12"/>
                <w:sz w:val="20"/>
              </w:rPr>
              <w:t xml:space="preserve"> </w:t>
            </w:r>
            <w:r>
              <w:rPr>
                <w:sz w:val="20"/>
              </w:rPr>
              <w:t>шлагбаум</w:t>
            </w:r>
            <w:r>
              <w:rPr>
                <w:spacing w:val="-11"/>
                <w:sz w:val="20"/>
              </w:rPr>
              <w:t xml:space="preserve"> </w:t>
            </w:r>
            <w:r>
              <w:rPr>
                <w:sz w:val="20"/>
              </w:rPr>
              <w:t>с</w:t>
            </w:r>
            <w:r>
              <w:rPr>
                <w:spacing w:val="-12"/>
                <w:sz w:val="20"/>
              </w:rPr>
              <w:t xml:space="preserve"> </w:t>
            </w:r>
            <w:r>
              <w:rPr>
                <w:sz w:val="20"/>
              </w:rPr>
              <w:t>автоматической</w:t>
            </w:r>
            <w:r>
              <w:rPr>
                <w:spacing w:val="-11"/>
                <w:sz w:val="20"/>
              </w:rPr>
              <w:t xml:space="preserve"> </w:t>
            </w:r>
            <w:r>
              <w:rPr>
                <w:spacing w:val="-2"/>
                <w:sz w:val="20"/>
              </w:rPr>
              <w:t>световой</w:t>
            </w:r>
          </w:p>
        </w:tc>
        <w:tc>
          <w:tcPr>
            <w:tcW w:w="841" w:type="dxa"/>
          </w:tcPr>
          <w:p w14:paraId="33B8CA00" w14:textId="77777777" w:rsidR="00633CC7" w:rsidRDefault="001A5731">
            <w:pPr>
              <w:pStyle w:val="TableParagraph"/>
              <w:spacing w:line="207" w:lineRule="exact"/>
              <w:ind w:right="299"/>
              <w:jc w:val="right"/>
              <w:rPr>
                <w:sz w:val="20"/>
              </w:rPr>
            </w:pPr>
            <w:r>
              <w:rPr>
                <w:w w:val="99"/>
                <w:sz w:val="20"/>
              </w:rPr>
              <w:t>│</w:t>
            </w:r>
          </w:p>
        </w:tc>
        <w:tc>
          <w:tcPr>
            <w:tcW w:w="1259" w:type="dxa"/>
          </w:tcPr>
          <w:p w14:paraId="532A1F11" w14:textId="77777777" w:rsidR="00633CC7" w:rsidRDefault="001A5731">
            <w:pPr>
              <w:pStyle w:val="TableParagraph"/>
              <w:spacing w:line="207" w:lineRule="exact"/>
              <w:ind w:right="358"/>
              <w:jc w:val="right"/>
              <w:rPr>
                <w:sz w:val="20"/>
              </w:rPr>
            </w:pPr>
            <w:r>
              <w:rPr>
                <w:spacing w:val="-2"/>
                <w:sz w:val="20"/>
              </w:rPr>
              <w:t>100,0</w:t>
            </w:r>
          </w:p>
        </w:tc>
        <w:tc>
          <w:tcPr>
            <w:tcW w:w="533" w:type="dxa"/>
          </w:tcPr>
          <w:p w14:paraId="11F6AA71" w14:textId="77777777" w:rsidR="00633CC7" w:rsidRDefault="001A5731">
            <w:pPr>
              <w:pStyle w:val="TableParagraph"/>
              <w:spacing w:line="207" w:lineRule="exact"/>
              <w:ind w:right="51"/>
              <w:jc w:val="right"/>
              <w:rPr>
                <w:sz w:val="20"/>
              </w:rPr>
            </w:pPr>
            <w:r>
              <w:rPr>
                <w:w w:val="99"/>
                <w:sz w:val="20"/>
              </w:rPr>
              <w:t>│</w:t>
            </w:r>
          </w:p>
        </w:tc>
      </w:tr>
      <w:tr w:rsidR="00633CC7" w14:paraId="77DB0C91" w14:textId="77777777">
        <w:trPr>
          <w:trHeight w:val="226"/>
        </w:trPr>
        <w:tc>
          <w:tcPr>
            <w:tcW w:w="6469" w:type="dxa"/>
          </w:tcPr>
          <w:p w14:paraId="687D10EF" w14:textId="77777777" w:rsidR="00633CC7" w:rsidRDefault="001A5731">
            <w:pPr>
              <w:pStyle w:val="TableParagraph"/>
              <w:spacing w:line="206" w:lineRule="exact"/>
              <w:ind w:left="50"/>
              <w:rPr>
                <w:sz w:val="20"/>
              </w:rPr>
            </w:pPr>
            <w:r>
              <w:rPr>
                <w:sz w:val="20"/>
              </w:rPr>
              <w:t>│сигнализацией</w:t>
            </w:r>
            <w:r>
              <w:rPr>
                <w:spacing w:val="-12"/>
                <w:sz w:val="20"/>
              </w:rPr>
              <w:t xml:space="preserve"> </w:t>
            </w:r>
            <w:r>
              <w:rPr>
                <w:sz w:val="20"/>
              </w:rPr>
              <w:t>и</w:t>
            </w:r>
            <w:r>
              <w:rPr>
                <w:spacing w:val="-11"/>
                <w:sz w:val="20"/>
              </w:rPr>
              <w:t xml:space="preserve"> </w:t>
            </w:r>
            <w:r>
              <w:rPr>
                <w:sz w:val="20"/>
              </w:rPr>
              <w:t>устройствами</w:t>
            </w:r>
            <w:r>
              <w:rPr>
                <w:spacing w:val="-12"/>
                <w:sz w:val="20"/>
              </w:rPr>
              <w:t xml:space="preserve"> </w:t>
            </w:r>
            <w:r>
              <w:rPr>
                <w:sz w:val="20"/>
              </w:rPr>
              <w:t>заграждения</w:t>
            </w:r>
            <w:r>
              <w:rPr>
                <w:spacing w:val="-11"/>
                <w:sz w:val="20"/>
              </w:rPr>
              <w:t xml:space="preserve"> </w:t>
            </w:r>
            <w:r>
              <w:rPr>
                <w:spacing w:val="-2"/>
                <w:sz w:val="20"/>
              </w:rPr>
              <w:t>переезда</w:t>
            </w:r>
          </w:p>
        </w:tc>
        <w:tc>
          <w:tcPr>
            <w:tcW w:w="841" w:type="dxa"/>
          </w:tcPr>
          <w:p w14:paraId="20FF9C88" w14:textId="77777777" w:rsidR="00633CC7" w:rsidRDefault="001A5731">
            <w:pPr>
              <w:pStyle w:val="TableParagraph"/>
              <w:spacing w:line="206" w:lineRule="exact"/>
              <w:ind w:right="299"/>
              <w:jc w:val="right"/>
              <w:rPr>
                <w:sz w:val="20"/>
              </w:rPr>
            </w:pPr>
            <w:r>
              <w:rPr>
                <w:w w:val="99"/>
                <w:sz w:val="20"/>
              </w:rPr>
              <w:t>│</w:t>
            </w:r>
          </w:p>
        </w:tc>
        <w:tc>
          <w:tcPr>
            <w:tcW w:w="1259" w:type="dxa"/>
          </w:tcPr>
          <w:p w14:paraId="0924E2FA" w14:textId="77777777" w:rsidR="00633CC7" w:rsidRDefault="00633CC7">
            <w:pPr>
              <w:pStyle w:val="TableParagraph"/>
              <w:rPr>
                <w:rFonts w:ascii="Times New Roman"/>
                <w:sz w:val="16"/>
              </w:rPr>
            </w:pPr>
          </w:p>
        </w:tc>
        <w:tc>
          <w:tcPr>
            <w:tcW w:w="533" w:type="dxa"/>
          </w:tcPr>
          <w:p w14:paraId="672454EE" w14:textId="77777777" w:rsidR="00633CC7" w:rsidRDefault="001A5731">
            <w:pPr>
              <w:pStyle w:val="TableParagraph"/>
              <w:spacing w:line="206" w:lineRule="exact"/>
              <w:ind w:right="48"/>
              <w:jc w:val="right"/>
              <w:rPr>
                <w:sz w:val="20"/>
              </w:rPr>
            </w:pPr>
            <w:r>
              <w:rPr>
                <w:w w:val="99"/>
                <w:sz w:val="20"/>
              </w:rPr>
              <w:t>│</w:t>
            </w:r>
          </w:p>
        </w:tc>
      </w:tr>
      <w:tr w:rsidR="00633CC7" w14:paraId="660F7E2C" w14:textId="77777777">
        <w:trPr>
          <w:trHeight w:val="225"/>
        </w:trPr>
        <w:tc>
          <w:tcPr>
            <w:tcW w:w="9102" w:type="dxa"/>
            <w:gridSpan w:val="4"/>
          </w:tcPr>
          <w:p w14:paraId="297E1C46" w14:textId="77777777" w:rsidR="00633CC7" w:rsidRDefault="001A5731">
            <w:pPr>
              <w:pStyle w:val="TableParagraph"/>
              <w:spacing w:line="206" w:lineRule="exact"/>
              <w:ind w:left="50"/>
              <w:rPr>
                <w:sz w:val="20"/>
              </w:rPr>
            </w:pPr>
            <w:r>
              <w:rPr>
                <w:spacing w:val="-2"/>
                <w:sz w:val="20"/>
              </w:rPr>
              <w:t>└────────────────────────────────────────────────────────┴────────────────┘</w:t>
            </w:r>
          </w:p>
        </w:tc>
      </w:tr>
    </w:tbl>
    <w:p w14:paraId="7B684887" w14:textId="77777777" w:rsidR="00633CC7" w:rsidRDefault="00633CC7">
      <w:pPr>
        <w:pStyle w:val="a3"/>
        <w:spacing w:before="5"/>
        <w:ind w:left="0"/>
        <w:rPr>
          <w:rFonts w:ascii="Courier New"/>
          <w:sz w:val="23"/>
        </w:rPr>
      </w:pPr>
    </w:p>
    <w:p w14:paraId="6AB36E7B" w14:textId="77777777" w:rsidR="00633CC7" w:rsidRDefault="001A5731">
      <w:pPr>
        <w:pStyle w:val="a4"/>
        <w:numPr>
          <w:ilvl w:val="2"/>
          <w:numId w:val="53"/>
        </w:numPr>
        <w:tabs>
          <w:tab w:val="left" w:pos="1486"/>
        </w:tabs>
        <w:ind w:right="482" w:firstLine="539"/>
        <w:jc w:val="both"/>
      </w:pPr>
      <w:r>
        <w:t>При устройстве на переезде одной дополнительной полосы для движения автотранспортных средств значения коэффициента опасности уменьшается на 10%, а двух дополнительных полос для д</w:t>
      </w:r>
      <w:r>
        <w:t xml:space="preserve">вижения автотранспортных средств во встречных направлениях - на </w:t>
      </w:r>
      <w:r>
        <w:rPr>
          <w:spacing w:val="-4"/>
        </w:rPr>
        <w:t>20%.</w:t>
      </w:r>
    </w:p>
    <w:p w14:paraId="00A2663D" w14:textId="77777777" w:rsidR="00633CC7" w:rsidRDefault="001A5731">
      <w:pPr>
        <w:pStyle w:val="a4"/>
        <w:numPr>
          <w:ilvl w:val="2"/>
          <w:numId w:val="53"/>
        </w:numPr>
        <w:tabs>
          <w:tab w:val="left" w:pos="1386"/>
        </w:tabs>
        <w:spacing w:before="1"/>
        <w:ind w:left="1385" w:hanging="685"/>
      </w:pPr>
      <w:r>
        <w:t>При</w:t>
      </w:r>
      <w:r>
        <w:rPr>
          <w:spacing w:val="12"/>
        </w:rPr>
        <w:t xml:space="preserve"> </w:t>
      </w:r>
      <w:proofErr w:type="spellStart"/>
      <w:r>
        <w:t>проложении</w:t>
      </w:r>
      <w:proofErr w:type="spellEnd"/>
      <w:r>
        <w:rPr>
          <w:spacing w:val="14"/>
        </w:rPr>
        <w:t xml:space="preserve"> </w:t>
      </w:r>
      <w:r>
        <w:t>через</w:t>
      </w:r>
      <w:r>
        <w:rPr>
          <w:spacing w:val="15"/>
        </w:rPr>
        <w:t xml:space="preserve"> </w:t>
      </w:r>
      <w:r>
        <w:t>переезд</w:t>
      </w:r>
      <w:r>
        <w:rPr>
          <w:spacing w:val="15"/>
        </w:rPr>
        <w:t xml:space="preserve"> </w:t>
      </w:r>
      <w:r>
        <w:t>не</w:t>
      </w:r>
      <w:r>
        <w:rPr>
          <w:spacing w:val="16"/>
        </w:rPr>
        <w:t xml:space="preserve"> </w:t>
      </w:r>
      <w:r>
        <w:t>более</w:t>
      </w:r>
      <w:r>
        <w:rPr>
          <w:spacing w:val="13"/>
        </w:rPr>
        <w:t xml:space="preserve"> </w:t>
      </w:r>
      <w:r>
        <w:t>трех</w:t>
      </w:r>
      <w:r>
        <w:rPr>
          <w:spacing w:val="16"/>
        </w:rPr>
        <w:t xml:space="preserve"> </w:t>
      </w:r>
      <w:r>
        <w:t>маршрутов</w:t>
      </w:r>
      <w:r>
        <w:rPr>
          <w:spacing w:val="15"/>
        </w:rPr>
        <w:t xml:space="preserve"> </w:t>
      </w:r>
      <w:r>
        <w:t>движения</w:t>
      </w:r>
      <w:r>
        <w:rPr>
          <w:spacing w:val="17"/>
        </w:rPr>
        <w:t xml:space="preserve"> </w:t>
      </w:r>
      <w:r>
        <w:rPr>
          <w:spacing w:val="-2"/>
        </w:rPr>
        <w:t>общественного</w:t>
      </w:r>
    </w:p>
    <w:p w14:paraId="7138E7CE" w14:textId="77777777" w:rsidR="00633CC7" w:rsidRDefault="00633CC7">
      <w:pPr>
        <w:sectPr w:rsidR="00633CC7">
          <w:pgSz w:w="11910" w:h="16840"/>
          <w:pgMar w:top="1080" w:right="360" w:bottom="280" w:left="1540" w:header="720" w:footer="720" w:gutter="0"/>
          <w:cols w:space="720"/>
        </w:sectPr>
      </w:pPr>
    </w:p>
    <w:p w14:paraId="2F21CC24" w14:textId="77777777" w:rsidR="00633CC7" w:rsidRDefault="001A5731">
      <w:pPr>
        <w:pStyle w:val="a3"/>
        <w:spacing w:before="29" w:line="292" w:lineRule="auto"/>
      </w:pPr>
      <w:r>
        <w:t>транспорта</w:t>
      </w:r>
      <w:r>
        <w:rPr>
          <w:spacing w:val="23"/>
        </w:rPr>
        <w:t xml:space="preserve"> </w:t>
      </w:r>
      <w:r>
        <w:t>и</w:t>
      </w:r>
      <w:r>
        <w:rPr>
          <w:spacing w:val="26"/>
        </w:rPr>
        <w:t xml:space="preserve"> </w:t>
      </w:r>
      <w:r>
        <w:t>школьных</w:t>
      </w:r>
      <w:r>
        <w:rPr>
          <w:spacing w:val="23"/>
        </w:rPr>
        <w:t xml:space="preserve"> </w:t>
      </w:r>
      <w:r>
        <w:t>автобусов</w:t>
      </w:r>
      <w:r>
        <w:rPr>
          <w:spacing w:val="25"/>
        </w:rPr>
        <w:t xml:space="preserve"> </w:t>
      </w:r>
      <w:r>
        <w:t>значение</w:t>
      </w:r>
      <w:r>
        <w:rPr>
          <w:spacing w:val="26"/>
        </w:rPr>
        <w:t xml:space="preserve"> </w:t>
      </w:r>
      <w:r>
        <w:t>коэффициента</w:t>
      </w:r>
      <w:r>
        <w:rPr>
          <w:spacing w:val="23"/>
        </w:rPr>
        <w:t xml:space="preserve"> </w:t>
      </w:r>
      <w:r>
        <w:t>опасности ДТП/год, а четырех и более маршрутов - на 0,3 ДТП/год.</w:t>
      </w:r>
    </w:p>
    <w:p w14:paraId="3EA13B4C" w14:textId="77777777" w:rsidR="00633CC7" w:rsidRDefault="001A5731">
      <w:pPr>
        <w:spacing w:before="21"/>
        <w:ind w:left="86"/>
        <w:rPr>
          <w:rFonts w:ascii="Times New Roman" w:hAnsi="Times New Roman"/>
          <w:sz w:val="14"/>
        </w:rPr>
      </w:pPr>
      <w:r>
        <w:br w:type="column"/>
      </w:r>
      <w:r>
        <w:rPr>
          <w:rFonts w:ascii="Times New Roman" w:hAnsi="Times New Roman"/>
          <w:i/>
          <w:spacing w:val="-5"/>
          <w:position w:val="6"/>
          <w:sz w:val="24"/>
        </w:rPr>
        <w:t>K</w:t>
      </w:r>
      <w:r>
        <w:rPr>
          <w:rFonts w:ascii="Times New Roman" w:hAnsi="Times New Roman"/>
          <w:spacing w:val="-5"/>
          <w:sz w:val="14"/>
        </w:rPr>
        <w:t>оп</w:t>
      </w:r>
    </w:p>
    <w:p w14:paraId="4A6CB19E" w14:textId="77777777" w:rsidR="00633CC7" w:rsidRDefault="001A5731">
      <w:pPr>
        <w:pStyle w:val="a3"/>
        <w:spacing w:before="34"/>
        <w:ind w:left="83"/>
      </w:pPr>
      <w:r>
        <w:br w:type="column"/>
      </w:r>
      <w:r>
        <w:t>увеличивается</w:t>
      </w:r>
      <w:r>
        <w:rPr>
          <w:spacing w:val="24"/>
        </w:rPr>
        <w:t xml:space="preserve"> </w:t>
      </w:r>
      <w:r>
        <w:t>на</w:t>
      </w:r>
      <w:r>
        <w:rPr>
          <w:spacing w:val="23"/>
        </w:rPr>
        <w:t xml:space="preserve"> </w:t>
      </w:r>
      <w:r>
        <w:rPr>
          <w:spacing w:val="-5"/>
        </w:rPr>
        <w:t>0,2</w:t>
      </w:r>
    </w:p>
    <w:p w14:paraId="46E6E087" w14:textId="77777777" w:rsidR="00633CC7" w:rsidRDefault="00633CC7">
      <w:pPr>
        <w:sectPr w:rsidR="00633CC7">
          <w:type w:val="continuous"/>
          <w:pgSz w:w="11910" w:h="16840"/>
          <w:pgMar w:top="1340" w:right="360" w:bottom="280" w:left="1540" w:header="720" w:footer="720" w:gutter="0"/>
          <w:cols w:num="3" w:space="720" w:equalWidth="0">
            <w:col w:w="6916" w:space="40"/>
            <w:col w:w="405" w:space="39"/>
            <w:col w:w="2610"/>
          </w:cols>
        </w:sectPr>
      </w:pPr>
    </w:p>
    <w:p w14:paraId="224064A0" w14:textId="77777777" w:rsidR="00633CC7" w:rsidRDefault="001A5731">
      <w:pPr>
        <w:pStyle w:val="a4"/>
        <w:numPr>
          <w:ilvl w:val="2"/>
          <w:numId w:val="53"/>
        </w:numPr>
        <w:tabs>
          <w:tab w:val="left" w:pos="1386"/>
        </w:tabs>
        <w:spacing w:line="247" w:lineRule="exact"/>
        <w:ind w:left="1385" w:hanging="685"/>
      </w:pPr>
      <w:r>
        <w:t>Показатель</w:t>
      </w:r>
      <w:r>
        <w:rPr>
          <w:spacing w:val="8"/>
        </w:rPr>
        <w:t xml:space="preserve"> </w:t>
      </w:r>
      <w:r>
        <w:rPr>
          <w:spacing w:val="-2"/>
        </w:rPr>
        <w:t>опасности</w:t>
      </w:r>
    </w:p>
    <w:p w14:paraId="1B610FD7" w14:textId="77777777" w:rsidR="00633CC7" w:rsidRDefault="001A5731">
      <w:pPr>
        <w:spacing w:line="280" w:lineRule="exact"/>
        <w:ind w:left="74"/>
        <w:rPr>
          <w:rFonts w:ascii="Times New Roman" w:hAnsi="Times New Roman"/>
          <w:sz w:val="14"/>
        </w:rPr>
      </w:pPr>
      <w:r>
        <w:br w:type="column"/>
      </w:r>
      <w:r>
        <w:rPr>
          <w:rFonts w:ascii="Times New Roman" w:hAnsi="Times New Roman"/>
          <w:i/>
          <w:spacing w:val="-5"/>
          <w:position w:val="6"/>
          <w:sz w:val="24"/>
        </w:rPr>
        <w:t>K</w:t>
      </w:r>
      <w:r>
        <w:rPr>
          <w:rFonts w:ascii="Times New Roman" w:hAnsi="Times New Roman"/>
          <w:spacing w:val="-5"/>
          <w:sz w:val="14"/>
        </w:rPr>
        <w:t>оп</w:t>
      </w:r>
    </w:p>
    <w:p w14:paraId="75A96A0B" w14:textId="77777777" w:rsidR="00633CC7" w:rsidRDefault="001A5731">
      <w:pPr>
        <w:pStyle w:val="a3"/>
        <w:spacing w:line="247" w:lineRule="exact"/>
        <w:ind w:left="70"/>
      </w:pPr>
      <w:r>
        <w:br w:type="column"/>
      </w:r>
      <w:r>
        <w:t>используют</w:t>
      </w:r>
      <w:r>
        <w:rPr>
          <w:spacing w:val="10"/>
        </w:rPr>
        <w:t xml:space="preserve"> </w:t>
      </w:r>
      <w:r>
        <w:t>для</w:t>
      </w:r>
      <w:r>
        <w:rPr>
          <w:spacing w:val="11"/>
        </w:rPr>
        <w:t xml:space="preserve"> </w:t>
      </w:r>
      <w:r>
        <w:t>определения</w:t>
      </w:r>
      <w:r>
        <w:rPr>
          <w:spacing w:val="11"/>
        </w:rPr>
        <w:t xml:space="preserve"> </w:t>
      </w:r>
      <w:r>
        <w:t>социально-</w:t>
      </w:r>
      <w:r>
        <w:rPr>
          <w:spacing w:val="-2"/>
        </w:rPr>
        <w:t>экономического</w:t>
      </w:r>
    </w:p>
    <w:p w14:paraId="7F561803" w14:textId="77777777" w:rsidR="00633CC7" w:rsidRDefault="00633CC7">
      <w:pPr>
        <w:spacing w:line="247" w:lineRule="exact"/>
        <w:sectPr w:rsidR="00633CC7">
          <w:type w:val="continuous"/>
          <w:pgSz w:w="11910" w:h="16840"/>
          <w:pgMar w:top="1340" w:right="360" w:bottom="280" w:left="1540" w:header="720" w:footer="720" w:gutter="0"/>
          <w:cols w:num="3" w:space="720" w:equalWidth="0">
            <w:col w:w="3482" w:space="40"/>
            <w:col w:w="393" w:space="39"/>
            <w:col w:w="6056"/>
          </w:cols>
        </w:sectPr>
      </w:pPr>
    </w:p>
    <w:p w14:paraId="24E41A36" w14:textId="77777777" w:rsidR="00633CC7" w:rsidRDefault="001A5731">
      <w:pPr>
        <w:pStyle w:val="a3"/>
        <w:spacing w:before="27" w:line="237" w:lineRule="auto"/>
        <w:ind w:right="493"/>
      </w:pPr>
      <w:r>
        <w:t>ущерба от дорожно-тра</w:t>
      </w:r>
      <w:r>
        <w:t>нспортных происшествий, возникающих на железнодорожных переездах, и для обоснования инвестиций в оборудование и реконструкцию этих объектов.</w:t>
      </w:r>
    </w:p>
    <w:p w14:paraId="5DCE4B7A" w14:textId="77777777" w:rsidR="00633CC7" w:rsidRDefault="001A5731">
      <w:pPr>
        <w:pStyle w:val="a4"/>
        <w:numPr>
          <w:ilvl w:val="2"/>
          <w:numId w:val="53"/>
        </w:numPr>
        <w:tabs>
          <w:tab w:val="left" w:pos="1395"/>
        </w:tabs>
        <w:spacing w:before="1"/>
        <w:ind w:right="487" w:firstLine="539"/>
        <w:jc w:val="both"/>
      </w:pPr>
      <w:r>
        <w:t xml:space="preserve">По показателям опасности железнодорожные переезды характеризуют следующим </w:t>
      </w:r>
      <w:r>
        <w:rPr>
          <w:spacing w:val="-2"/>
        </w:rPr>
        <w:t>образом:</w:t>
      </w:r>
    </w:p>
    <w:p w14:paraId="4E327A8F" w14:textId="77777777" w:rsidR="00633CC7" w:rsidRDefault="00633CC7">
      <w:pPr>
        <w:pStyle w:val="a3"/>
        <w:spacing w:before="7"/>
        <w:ind w:left="0"/>
      </w:pPr>
    </w:p>
    <w:p w14:paraId="0194A7BB" w14:textId="77777777" w:rsidR="00633CC7" w:rsidRDefault="001A5731">
      <w:pPr>
        <w:tabs>
          <w:tab w:val="left" w:pos="2081"/>
          <w:tab w:val="left" w:pos="3641"/>
          <w:tab w:val="left" w:pos="5202"/>
          <w:tab w:val="left" w:pos="6763"/>
        </w:tabs>
        <w:spacing w:before="1" w:line="226" w:lineRule="exact"/>
        <w:ind w:left="641"/>
        <w:rPr>
          <w:rFonts w:ascii="Courier New" w:hAnsi="Courier New"/>
          <w:sz w:val="20"/>
        </w:rPr>
      </w:pPr>
      <w:proofErr w:type="gramStart"/>
      <w:r>
        <w:rPr>
          <w:rFonts w:ascii="Courier New" w:hAnsi="Courier New"/>
          <w:spacing w:val="-10"/>
          <w:sz w:val="20"/>
        </w:rPr>
        <w:t>K</w:t>
      </w:r>
      <w:r>
        <w:rPr>
          <w:rFonts w:ascii="Courier New" w:hAnsi="Courier New"/>
          <w:sz w:val="20"/>
        </w:rPr>
        <w:tab/>
        <w:t>Менее</w:t>
      </w:r>
      <w:proofErr w:type="gramEnd"/>
      <w:r>
        <w:rPr>
          <w:rFonts w:ascii="Courier New" w:hAnsi="Courier New"/>
          <w:spacing w:val="-8"/>
          <w:sz w:val="20"/>
        </w:rPr>
        <w:t xml:space="preserve"> </w:t>
      </w:r>
      <w:r>
        <w:rPr>
          <w:rFonts w:ascii="Courier New" w:hAnsi="Courier New"/>
          <w:spacing w:val="-5"/>
          <w:sz w:val="20"/>
        </w:rPr>
        <w:t>1,0</w:t>
      </w:r>
      <w:r>
        <w:rPr>
          <w:rFonts w:ascii="Courier New" w:hAnsi="Courier New"/>
          <w:sz w:val="20"/>
        </w:rPr>
        <w:tab/>
        <w:t>1,0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2,0</w:t>
      </w:r>
      <w:r>
        <w:rPr>
          <w:rFonts w:ascii="Courier New" w:hAnsi="Courier New"/>
          <w:sz w:val="20"/>
        </w:rPr>
        <w:tab/>
        <w:t>2,1</w:t>
      </w:r>
      <w:r>
        <w:rPr>
          <w:rFonts w:ascii="Courier New" w:hAnsi="Courier New"/>
          <w:spacing w:val="-3"/>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5"/>
          <w:sz w:val="20"/>
        </w:rPr>
        <w:t>3,0</w:t>
      </w:r>
      <w:r>
        <w:rPr>
          <w:rFonts w:ascii="Courier New" w:hAnsi="Courier New"/>
          <w:sz w:val="20"/>
        </w:rPr>
        <w:tab/>
        <w:t>Более</w:t>
      </w:r>
      <w:r>
        <w:rPr>
          <w:rFonts w:ascii="Courier New" w:hAnsi="Courier New"/>
          <w:spacing w:val="-8"/>
          <w:sz w:val="20"/>
        </w:rPr>
        <w:t xml:space="preserve"> </w:t>
      </w:r>
      <w:r>
        <w:rPr>
          <w:rFonts w:ascii="Courier New" w:hAnsi="Courier New"/>
          <w:spacing w:val="-5"/>
          <w:sz w:val="20"/>
        </w:rPr>
        <w:t>3,0</w:t>
      </w:r>
    </w:p>
    <w:p w14:paraId="3EF35400" w14:textId="77777777" w:rsidR="00633CC7" w:rsidRDefault="001A5731">
      <w:pPr>
        <w:spacing w:line="226" w:lineRule="exact"/>
        <w:ind w:left="761"/>
        <w:rPr>
          <w:rFonts w:ascii="Courier New" w:hAnsi="Courier New"/>
          <w:sz w:val="20"/>
        </w:rPr>
      </w:pPr>
      <w:r>
        <w:rPr>
          <w:rFonts w:ascii="Courier New" w:hAnsi="Courier New"/>
          <w:spacing w:val="-5"/>
          <w:sz w:val="20"/>
        </w:rPr>
        <w:t>оп</w:t>
      </w:r>
    </w:p>
    <w:p w14:paraId="17EA5E25" w14:textId="77777777" w:rsidR="00633CC7" w:rsidRDefault="001A5731">
      <w:pPr>
        <w:tabs>
          <w:tab w:val="left" w:pos="2081"/>
          <w:tab w:val="left" w:pos="3521"/>
          <w:tab w:val="left" w:pos="5321"/>
          <w:tab w:val="left" w:pos="6521"/>
        </w:tabs>
        <w:spacing w:before="1"/>
        <w:ind w:left="641" w:right="1918"/>
        <w:rPr>
          <w:rFonts w:ascii="Courier New" w:hAnsi="Courier New"/>
          <w:sz w:val="20"/>
        </w:rPr>
      </w:pPr>
      <w:r>
        <w:rPr>
          <w:rFonts w:ascii="Courier New" w:hAnsi="Courier New"/>
          <w:spacing w:val="-2"/>
          <w:sz w:val="20"/>
        </w:rPr>
        <w:t>Опасность</w:t>
      </w:r>
      <w:r>
        <w:rPr>
          <w:rFonts w:ascii="Courier New" w:hAnsi="Courier New"/>
          <w:sz w:val="20"/>
        </w:rPr>
        <w:tab/>
      </w:r>
      <w:r>
        <w:rPr>
          <w:rFonts w:ascii="Courier New" w:hAnsi="Courier New"/>
          <w:spacing w:val="-2"/>
          <w:sz w:val="20"/>
        </w:rPr>
        <w:t>Неопасный</w:t>
      </w:r>
      <w:r>
        <w:rPr>
          <w:rFonts w:ascii="Courier New" w:hAnsi="Courier New"/>
          <w:sz w:val="20"/>
        </w:rPr>
        <w:tab/>
      </w:r>
      <w:r>
        <w:rPr>
          <w:rFonts w:ascii="Courier New" w:hAnsi="Courier New"/>
          <w:spacing w:val="-2"/>
          <w:sz w:val="20"/>
        </w:rPr>
        <w:t>Малоопасный</w:t>
      </w:r>
      <w:r>
        <w:rPr>
          <w:rFonts w:ascii="Courier New" w:hAnsi="Courier New"/>
          <w:sz w:val="20"/>
        </w:rPr>
        <w:tab/>
      </w:r>
      <w:proofErr w:type="gramStart"/>
      <w:r>
        <w:rPr>
          <w:rFonts w:ascii="Courier New" w:hAnsi="Courier New"/>
          <w:spacing w:val="-2"/>
          <w:sz w:val="20"/>
        </w:rPr>
        <w:t>Опасный</w:t>
      </w:r>
      <w:proofErr w:type="gramEnd"/>
      <w:r>
        <w:rPr>
          <w:rFonts w:ascii="Courier New" w:hAnsi="Courier New"/>
          <w:sz w:val="20"/>
        </w:rPr>
        <w:tab/>
        <w:t>Очень</w:t>
      </w:r>
      <w:r>
        <w:rPr>
          <w:rFonts w:ascii="Courier New" w:hAnsi="Courier New"/>
          <w:spacing w:val="-30"/>
          <w:sz w:val="20"/>
        </w:rPr>
        <w:t xml:space="preserve"> </w:t>
      </w:r>
      <w:r>
        <w:rPr>
          <w:rFonts w:ascii="Courier New" w:hAnsi="Courier New"/>
          <w:sz w:val="20"/>
        </w:rPr>
        <w:t xml:space="preserve">опасный </w:t>
      </w:r>
      <w:r>
        <w:rPr>
          <w:rFonts w:ascii="Courier New" w:hAnsi="Courier New"/>
          <w:spacing w:val="-2"/>
          <w:sz w:val="20"/>
        </w:rPr>
        <w:t>переезда</w:t>
      </w:r>
    </w:p>
    <w:p w14:paraId="152A5DBA" w14:textId="77777777" w:rsidR="00633CC7" w:rsidRDefault="00633CC7">
      <w:pPr>
        <w:pStyle w:val="a3"/>
        <w:spacing w:before="2"/>
        <w:ind w:left="0"/>
        <w:rPr>
          <w:rFonts w:ascii="Courier New"/>
          <w:sz w:val="23"/>
        </w:rPr>
      </w:pPr>
    </w:p>
    <w:p w14:paraId="155A6976" w14:textId="77777777" w:rsidR="00633CC7" w:rsidRDefault="001A5731">
      <w:pPr>
        <w:pStyle w:val="a4"/>
        <w:numPr>
          <w:ilvl w:val="2"/>
          <w:numId w:val="53"/>
        </w:numPr>
        <w:tabs>
          <w:tab w:val="left" w:pos="1582"/>
        </w:tabs>
        <w:ind w:right="483" w:firstLine="539"/>
        <w:jc w:val="both"/>
      </w:pPr>
      <w:r>
        <w:t>В проектах новых автомобильных и железных дорог целесообразно перепроектировать автомобильную дорогу на подходах к переезду, изменить место пересечения, систему заграждения переезда или рассмотреть возможность строительства пересечений в</w:t>
      </w:r>
      <w:r>
        <w:rPr>
          <w:spacing w:val="40"/>
        </w:rPr>
        <w:t xml:space="preserve"> </w:t>
      </w:r>
      <w:r>
        <w:t>разных уровнях, ес</w:t>
      </w:r>
      <w:r>
        <w:t>ли по двум методам оценки безопасности переезд характеризуется как</w:t>
      </w:r>
      <w:r>
        <w:rPr>
          <w:spacing w:val="40"/>
        </w:rPr>
        <w:t xml:space="preserve"> </w:t>
      </w:r>
      <w:r>
        <w:t>опасный или очень опасный.</w:t>
      </w:r>
    </w:p>
    <w:p w14:paraId="488C92E2" w14:textId="77777777" w:rsidR="00633CC7" w:rsidRDefault="001A5731">
      <w:pPr>
        <w:pStyle w:val="a3"/>
        <w:ind w:right="488" w:firstLine="539"/>
        <w:jc w:val="both"/>
      </w:pPr>
      <w:r>
        <w:t>В проектах капитального ремонта автомобильных дорог предусматривают такие же мероприятия, особое внимание следует уделять очень опасным переездам.</w:t>
      </w:r>
    </w:p>
    <w:p w14:paraId="53EBB8B9" w14:textId="77777777" w:rsidR="00633CC7" w:rsidRDefault="001A5731">
      <w:pPr>
        <w:pStyle w:val="a4"/>
        <w:numPr>
          <w:ilvl w:val="2"/>
          <w:numId w:val="53"/>
        </w:numPr>
        <w:tabs>
          <w:tab w:val="left" w:pos="1398"/>
        </w:tabs>
        <w:ind w:right="487" w:firstLine="539"/>
        <w:jc w:val="both"/>
      </w:pPr>
      <w:r>
        <w:t>Если по двум ме</w:t>
      </w:r>
      <w:r>
        <w:t>тодам оценки безопасности движения железнодорожный переезд относится к разным по степени</w:t>
      </w:r>
      <w:r>
        <w:rPr>
          <w:spacing w:val="-2"/>
        </w:rPr>
        <w:t xml:space="preserve"> </w:t>
      </w:r>
      <w:r>
        <w:t>опасности группам, для выбора мероприятий следует принимать в расчет более опасную характеристику переезда.</w:t>
      </w:r>
    </w:p>
    <w:p w14:paraId="151A7C22" w14:textId="77777777" w:rsidR="00633CC7" w:rsidRDefault="00633CC7">
      <w:pPr>
        <w:pStyle w:val="a3"/>
        <w:spacing w:before="10"/>
        <w:ind w:left="0"/>
        <w:rPr>
          <w:sz w:val="21"/>
        </w:rPr>
      </w:pPr>
    </w:p>
    <w:p w14:paraId="3418DF8C" w14:textId="77777777" w:rsidR="00633CC7" w:rsidRDefault="001A5731">
      <w:pPr>
        <w:pStyle w:val="a4"/>
        <w:numPr>
          <w:ilvl w:val="1"/>
          <w:numId w:val="56"/>
        </w:numPr>
        <w:tabs>
          <w:tab w:val="left" w:pos="3076"/>
        </w:tabs>
        <w:spacing w:before="1"/>
        <w:ind w:left="3075" w:hanging="387"/>
        <w:jc w:val="left"/>
      </w:pPr>
      <w:r>
        <w:t>Транспортные</w:t>
      </w:r>
      <w:r>
        <w:rPr>
          <w:spacing w:val="-5"/>
        </w:rPr>
        <w:t xml:space="preserve"> </w:t>
      </w:r>
      <w:r>
        <w:t>развязки</w:t>
      </w:r>
      <w:r>
        <w:rPr>
          <w:spacing w:val="-4"/>
        </w:rPr>
        <w:t xml:space="preserve"> </w:t>
      </w:r>
      <w:r>
        <w:t>в</w:t>
      </w:r>
      <w:r>
        <w:rPr>
          <w:spacing w:val="-8"/>
        </w:rPr>
        <w:t xml:space="preserve"> </w:t>
      </w:r>
      <w:r>
        <w:t>разных</w:t>
      </w:r>
      <w:r>
        <w:rPr>
          <w:spacing w:val="-7"/>
        </w:rPr>
        <w:t xml:space="preserve"> </w:t>
      </w:r>
      <w:r>
        <w:rPr>
          <w:spacing w:val="-2"/>
        </w:rPr>
        <w:t>уровнях</w:t>
      </w:r>
    </w:p>
    <w:p w14:paraId="3944C45E" w14:textId="77777777" w:rsidR="00633CC7" w:rsidRDefault="00633CC7">
      <w:pPr>
        <w:pStyle w:val="a3"/>
        <w:ind w:left="0"/>
      </w:pPr>
    </w:p>
    <w:p w14:paraId="1E2E2111" w14:textId="77777777" w:rsidR="00633CC7" w:rsidRDefault="001A5731">
      <w:pPr>
        <w:pStyle w:val="a3"/>
        <w:ind w:right="483" w:firstLine="539"/>
        <w:jc w:val="both"/>
      </w:pPr>
      <w:r>
        <w:t>6.6.1. Безопасность движения на развязках &lt;*&gt; зависит от интенсивности потоков автомобилей в конфликтных точках, количество и степень опасности которых определяется типом развязки.</w:t>
      </w:r>
      <w:r>
        <w:rPr>
          <w:spacing w:val="70"/>
        </w:rPr>
        <w:t xml:space="preserve"> </w:t>
      </w:r>
      <w:r>
        <w:t>На</w:t>
      </w:r>
      <w:r>
        <w:rPr>
          <w:spacing w:val="69"/>
        </w:rPr>
        <w:t xml:space="preserve"> </w:t>
      </w:r>
      <w:r>
        <w:t>полных</w:t>
      </w:r>
      <w:r>
        <w:rPr>
          <w:spacing w:val="72"/>
        </w:rPr>
        <w:t xml:space="preserve"> </w:t>
      </w:r>
      <w:r>
        <w:t>развязках</w:t>
      </w:r>
      <w:r>
        <w:rPr>
          <w:spacing w:val="72"/>
        </w:rPr>
        <w:t xml:space="preserve"> </w:t>
      </w:r>
      <w:r>
        <w:t>наиболее</w:t>
      </w:r>
      <w:r>
        <w:rPr>
          <w:spacing w:val="70"/>
        </w:rPr>
        <w:t xml:space="preserve"> </w:t>
      </w:r>
      <w:r>
        <w:t>опасные</w:t>
      </w:r>
      <w:r>
        <w:rPr>
          <w:spacing w:val="71"/>
        </w:rPr>
        <w:t xml:space="preserve"> </w:t>
      </w:r>
      <w:r>
        <w:t>конфликтные</w:t>
      </w:r>
      <w:r>
        <w:rPr>
          <w:spacing w:val="73"/>
        </w:rPr>
        <w:t xml:space="preserve"> </w:t>
      </w:r>
      <w:r>
        <w:t>точки</w:t>
      </w:r>
      <w:r>
        <w:rPr>
          <w:spacing w:val="71"/>
        </w:rPr>
        <w:t xml:space="preserve"> </w:t>
      </w:r>
      <w:r>
        <w:t>пересечения</w:t>
      </w:r>
      <w:r>
        <w:rPr>
          <w:spacing w:val="70"/>
        </w:rPr>
        <w:t xml:space="preserve"> </w:t>
      </w:r>
      <w:r>
        <w:rPr>
          <w:spacing w:val="-2"/>
        </w:rPr>
        <w:t>потоков</w:t>
      </w:r>
    </w:p>
    <w:p w14:paraId="6AB757A0" w14:textId="77777777" w:rsidR="00633CC7" w:rsidRDefault="00633CC7">
      <w:pPr>
        <w:jc w:val="both"/>
        <w:sectPr w:rsidR="00633CC7">
          <w:type w:val="continuous"/>
          <w:pgSz w:w="11910" w:h="16840"/>
          <w:pgMar w:top="1340" w:right="360" w:bottom="280" w:left="1540" w:header="720" w:footer="720" w:gutter="0"/>
          <w:cols w:space="720"/>
        </w:sectPr>
      </w:pPr>
    </w:p>
    <w:p w14:paraId="16A975C9" w14:textId="77777777" w:rsidR="00633CC7" w:rsidRDefault="001A5731">
      <w:pPr>
        <w:pStyle w:val="a3"/>
        <w:spacing w:before="31"/>
      </w:pPr>
      <w:r>
        <w:lastRenderedPageBreak/>
        <w:t>движения</w:t>
      </w:r>
      <w:r>
        <w:rPr>
          <w:spacing w:val="-5"/>
        </w:rPr>
        <w:t xml:space="preserve"> </w:t>
      </w:r>
      <w:r>
        <w:t>отсутствуют,</w:t>
      </w:r>
      <w:r>
        <w:rPr>
          <w:spacing w:val="-4"/>
        </w:rPr>
        <w:t xml:space="preserve"> </w:t>
      </w:r>
      <w:r>
        <w:t>на</w:t>
      </w:r>
      <w:r>
        <w:rPr>
          <w:spacing w:val="-6"/>
        </w:rPr>
        <w:t xml:space="preserve"> </w:t>
      </w:r>
      <w:r>
        <w:t>неполных</w:t>
      </w:r>
      <w:r>
        <w:rPr>
          <w:spacing w:val="-2"/>
        </w:rPr>
        <w:t xml:space="preserve"> </w:t>
      </w:r>
      <w:r>
        <w:t>-</w:t>
      </w:r>
      <w:r>
        <w:rPr>
          <w:spacing w:val="-5"/>
        </w:rPr>
        <w:t xml:space="preserve"> </w:t>
      </w:r>
      <w:r>
        <w:rPr>
          <w:spacing w:val="-2"/>
        </w:rPr>
        <w:t>имеются.</w:t>
      </w:r>
    </w:p>
    <w:p w14:paraId="7E185FA1" w14:textId="77777777" w:rsidR="00633CC7" w:rsidRDefault="001A5731">
      <w:pPr>
        <w:pStyle w:val="a3"/>
        <w:spacing w:before="1"/>
        <w:ind w:left="0"/>
        <w:rPr>
          <w:sz w:val="10"/>
        </w:rPr>
      </w:pPr>
      <w:r>
        <w:pict w14:anchorId="738DE6A6">
          <v:group id="docshapegroup24" o:spid="_x0000_s1185" style="position:absolute;margin-left:112.1pt;margin-top:7.45pt;width:107.65pt;height:.75pt;z-index:-15695360;mso-wrap-distance-left:0;mso-wrap-distance-right:0;mso-position-horizontal-relative:page" coordorigin="2242,149" coordsize="2153,15">
            <v:line id="_x0000_s1187" style="position:absolute" from="2242,156" to="3720,156" strokeweight=".26053mm">
              <v:stroke dashstyle="dash"/>
            </v:line>
            <v:line id="_x0000_s1186" style="position:absolute" from="3723,156" to="4395,156" strokeweight=".26053mm">
              <v:stroke dashstyle="dash"/>
            </v:line>
            <w10:wrap type="topAndBottom" anchorx="page"/>
          </v:group>
        </w:pict>
      </w:r>
    </w:p>
    <w:p w14:paraId="0819ABDD" w14:textId="77777777" w:rsidR="00633CC7" w:rsidRDefault="001A5731">
      <w:pPr>
        <w:pStyle w:val="a3"/>
        <w:spacing w:before="106"/>
        <w:ind w:firstLine="539"/>
      </w:pPr>
      <w:r>
        <w:t>&lt;*&gt; В пределах, определяемых расположением участков примыкания к дороге переходно- скоростных полос или съездах.</w:t>
      </w:r>
    </w:p>
    <w:p w14:paraId="5BE2E0E0" w14:textId="77777777" w:rsidR="00633CC7" w:rsidRDefault="00633CC7">
      <w:pPr>
        <w:pStyle w:val="a3"/>
        <w:spacing w:before="4"/>
        <w:ind w:left="0"/>
        <w:rPr>
          <w:sz w:val="16"/>
        </w:rPr>
      </w:pPr>
    </w:p>
    <w:p w14:paraId="29D9D5EE" w14:textId="77777777" w:rsidR="00633CC7" w:rsidRDefault="00633CC7">
      <w:pPr>
        <w:rPr>
          <w:sz w:val="16"/>
        </w:rPr>
        <w:sectPr w:rsidR="00633CC7">
          <w:pgSz w:w="11910" w:h="16840"/>
          <w:pgMar w:top="1080" w:right="360" w:bottom="1140" w:left="1540" w:header="720" w:footer="720" w:gutter="0"/>
          <w:cols w:space="720"/>
        </w:sectPr>
      </w:pPr>
    </w:p>
    <w:p w14:paraId="24F0DC29" w14:textId="77777777" w:rsidR="00633CC7" w:rsidRDefault="001A5731">
      <w:pPr>
        <w:pStyle w:val="a4"/>
        <w:numPr>
          <w:ilvl w:val="2"/>
          <w:numId w:val="52"/>
        </w:numPr>
        <w:tabs>
          <w:tab w:val="left" w:pos="1292"/>
        </w:tabs>
        <w:spacing w:before="90"/>
        <w:ind w:hanging="591"/>
        <w:rPr>
          <w:rFonts w:ascii="Times New Roman" w:hAnsi="Times New Roman"/>
          <w:i/>
          <w:sz w:val="14"/>
        </w:rPr>
      </w:pPr>
      <w:r>
        <w:t>Показатель</w:t>
      </w:r>
      <w:r>
        <w:rPr>
          <w:spacing w:val="30"/>
        </w:rPr>
        <w:t xml:space="preserve"> </w:t>
      </w:r>
      <w:r>
        <w:t>безопасности</w:t>
      </w:r>
      <w:r>
        <w:rPr>
          <w:spacing w:val="30"/>
        </w:rPr>
        <w:t xml:space="preserve"> </w:t>
      </w:r>
      <w:r>
        <w:t>движения</w:t>
      </w:r>
      <w:r>
        <w:rPr>
          <w:spacing w:val="32"/>
        </w:rPr>
        <w:t xml:space="preserve"> </w:t>
      </w:r>
      <w:r>
        <w:t>по</w:t>
      </w:r>
      <w:r>
        <w:rPr>
          <w:spacing w:val="31"/>
        </w:rPr>
        <w:t xml:space="preserve"> </w:t>
      </w:r>
      <w:r>
        <w:t>транспортной</w:t>
      </w:r>
      <w:r>
        <w:rPr>
          <w:spacing w:val="31"/>
        </w:rPr>
        <w:t xml:space="preserve"> </w:t>
      </w:r>
      <w:r>
        <w:t>развязке</w:t>
      </w:r>
      <w:r>
        <w:rPr>
          <w:spacing w:val="73"/>
        </w:rPr>
        <w:t xml:space="preserve"> </w:t>
      </w:r>
      <w:r>
        <w:rPr>
          <w:rFonts w:ascii="Times New Roman" w:hAnsi="Times New Roman"/>
          <w:i/>
          <w:spacing w:val="-5"/>
          <w:sz w:val="24"/>
        </w:rPr>
        <w:t>K</w:t>
      </w:r>
      <w:r>
        <w:rPr>
          <w:rFonts w:ascii="Times New Roman" w:hAnsi="Times New Roman"/>
          <w:i/>
          <w:spacing w:val="-5"/>
          <w:position w:val="-5"/>
          <w:sz w:val="14"/>
        </w:rPr>
        <w:t>a</w:t>
      </w:r>
    </w:p>
    <w:p w14:paraId="473ADC6C" w14:textId="77777777" w:rsidR="00633CC7" w:rsidRDefault="001A5731">
      <w:pPr>
        <w:pStyle w:val="a3"/>
        <w:spacing w:before="26"/>
      </w:pPr>
      <w:r>
        <w:rPr>
          <w:spacing w:val="-2"/>
        </w:rPr>
        <w:t>формуле</w:t>
      </w:r>
    </w:p>
    <w:p w14:paraId="3826F8AC" w14:textId="77777777" w:rsidR="00633CC7" w:rsidRDefault="001A5731">
      <w:pPr>
        <w:pStyle w:val="a3"/>
        <w:spacing w:before="104"/>
        <w:ind w:left="102"/>
      </w:pPr>
      <w:r>
        <w:br w:type="column"/>
      </w:r>
      <w:r>
        <w:t>определяется</w:t>
      </w:r>
      <w:r>
        <w:rPr>
          <w:spacing w:val="28"/>
        </w:rPr>
        <w:t xml:space="preserve"> </w:t>
      </w:r>
      <w:r>
        <w:rPr>
          <w:spacing w:val="-5"/>
        </w:rPr>
        <w:t>по</w:t>
      </w:r>
    </w:p>
    <w:p w14:paraId="4A1EA55E" w14:textId="77777777" w:rsidR="00633CC7" w:rsidRDefault="00633CC7">
      <w:pPr>
        <w:sectPr w:rsidR="00633CC7">
          <w:type w:val="continuous"/>
          <w:pgSz w:w="11910" w:h="16840"/>
          <w:pgMar w:top="1340" w:right="360" w:bottom="280" w:left="1540" w:header="720" w:footer="720" w:gutter="0"/>
          <w:cols w:num="2" w:space="720" w:equalWidth="0">
            <w:col w:w="7764" w:space="40"/>
            <w:col w:w="2206"/>
          </w:cols>
        </w:sectPr>
      </w:pPr>
    </w:p>
    <w:p w14:paraId="14BADA8C" w14:textId="77777777" w:rsidR="00633CC7" w:rsidRDefault="00633CC7">
      <w:pPr>
        <w:pStyle w:val="a3"/>
        <w:spacing w:before="2"/>
        <w:ind w:left="0"/>
        <w:rPr>
          <w:sz w:val="16"/>
        </w:rPr>
      </w:pPr>
    </w:p>
    <w:p w14:paraId="5F5EE6B4" w14:textId="77777777" w:rsidR="00633CC7" w:rsidRDefault="001A5731">
      <w:pPr>
        <w:spacing w:before="103" w:line="224" w:lineRule="exact"/>
        <w:ind w:left="3030"/>
        <w:rPr>
          <w:rFonts w:ascii="Times New Roman" w:hAnsi="Times New Roman"/>
          <w:sz w:val="24"/>
        </w:rPr>
      </w:pPr>
      <w:r>
        <w:rPr>
          <w:rFonts w:ascii="Times New Roman" w:hAnsi="Times New Roman"/>
          <w:i/>
          <w:sz w:val="24"/>
        </w:rPr>
        <w:t>G</w:t>
      </w:r>
      <w:r>
        <w:rPr>
          <w:rFonts w:ascii="Times New Roman" w:hAnsi="Times New Roman"/>
          <w:i/>
          <w:spacing w:val="-25"/>
          <w:sz w:val="24"/>
        </w:rPr>
        <w:t xml:space="preserve"> </w:t>
      </w:r>
      <w:r>
        <w:rPr>
          <w:rFonts w:ascii="Symbol" w:hAnsi="Symbol"/>
          <w:spacing w:val="-4"/>
          <w:sz w:val="24"/>
        </w:rPr>
        <w:t></w:t>
      </w:r>
      <w:r>
        <w:rPr>
          <w:rFonts w:ascii="Times New Roman" w:hAnsi="Times New Roman"/>
          <w:spacing w:val="-4"/>
          <w:sz w:val="24"/>
        </w:rPr>
        <w:t>10</w:t>
      </w:r>
      <w:r>
        <w:rPr>
          <w:rFonts w:ascii="Times New Roman" w:hAnsi="Times New Roman"/>
          <w:spacing w:val="-4"/>
          <w:sz w:val="24"/>
          <w:vertAlign w:val="superscript"/>
        </w:rPr>
        <w:t>7</w:t>
      </w:r>
    </w:p>
    <w:p w14:paraId="56C569EC" w14:textId="77777777" w:rsidR="00633CC7" w:rsidRDefault="001A5731">
      <w:pPr>
        <w:spacing w:line="170" w:lineRule="auto"/>
        <w:ind w:left="1476" w:right="1755"/>
        <w:jc w:val="center"/>
      </w:pPr>
      <w:r>
        <w:pict w14:anchorId="25D66152">
          <v:line id="_x0000_s1184" style="position:absolute;left:0;text-align:left;z-index:-30598144;mso-position-horizontal-relative:page" from="211.25pt,8.2pt" to="276.7pt,8.2pt" strokeweight=".21189mm">
            <w10:wrap anchorx="page"/>
          </v:line>
        </w:pict>
      </w:r>
      <w:r>
        <w:rPr>
          <w:rFonts w:ascii="Times New Roman" w:hAnsi="Times New Roman"/>
          <w:i/>
          <w:sz w:val="24"/>
        </w:rPr>
        <w:t>K</w:t>
      </w:r>
      <w:r>
        <w:rPr>
          <w:rFonts w:ascii="Times New Roman" w:hAnsi="Times New Roman"/>
          <w:i/>
          <w:position w:val="-5"/>
          <w:sz w:val="14"/>
        </w:rPr>
        <w:t>a</w:t>
      </w:r>
      <w:r>
        <w:rPr>
          <w:rFonts w:ascii="Times New Roman" w:hAnsi="Times New Roman"/>
          <w:i/>
          <w:spacing w:val="52"/>
          <w:position w:val="-5"/>
          <w:sz w:val="14"/>
        </w:rPr>
        <w:t xml:space="preserve"> </w:t>
      </w:r>
      <w:r>
        <w:rPr>
          <w:rFonts w:ascii="Symbol" w:hAnsi="Symbol"/>
          <w:sz w:val="24"/>
        </w:rPr>
        <w:t></w:t>
      </w:r>
      <w:r>
        <w:rPr>
          <w:rFonts w:ascii="Times New Roman" w:hAnsi="Times New Roman"/>
          <w:spacing w:val="11"/>
          <w:sz w:val="24"/>
        </w:rPr>
        <w:t xml:space="preserve"> </w:t>
      </w:r>
      <w:r>
        <w:rPr>
          <w:rFonts w:ascii="Times New Roman" w:hAnsi="Times New Roman"/>
          <w:position w:val="-18"/>
          <w:sz w:val="24"/>
        </w:rPr>
        <w:t>(</w:t>
      </w:r>
      <w:r>
        <w:rPr>
          <w:rFonts w:ascii="Times New Roman" w:hAnsi="Times New Roman"/>
          <w:i/>
          <w:position w:val="-18"/>
          <w:sz w:val="24"/>
        </w:rPr>
        <w:t>M</w:t>
      </w:r>
      <w:r>
        <w:rPr>
          <w:rFonts w:ascii="Times New Roman" w:hAnsi="Times New Roman"/>
          <w:i/>
          <w:spacing w:val="18"/>
          <w:position w:val="-18"/>
          <w:sz w:val="24"/>
        </w:rPr>
        <w:t xml:space="preserve"> </w:t>
      </w:r>
      <w:r>
        <w:rPr>
          <w:rFonts w:ascii="Symbol" w:hAnsi="Symbol"/>
          <w:position w:val="-18"/>
          <w:sz w:val="24"/>
        </w:rPr>
        <w:t></w:t>
      </w:r>
      <w:r>
        <w:rPr>
          <w:rFonts w:ascii="Times New Roman" w:hAnsi="Times New Roman"/>
          <w:spacing w:val="-4"/>
          <w:position w:val="-18"/>
          <w:sz w:val="24"/>
        </w:rPr>
        <w:t xml:space="preserve"> </w:t>
      </w:r>
      <w:proofErr w:type="gramStart"/>
      <w:r>
        <w:rPr>
          <w:rFonts w:ascii="Times New Roman" w:hAnsi="Times New Roman"/>
          <w:i/>
          <w:position w:val="-18"/>
          <w:sz w:val="24"/>
        </w:rPr>
        <w:t>N</w:t>
      </w:r>
      <w:r>
        <w:rPr>
          <w:rFonts w:ascii="Times New Roman" w:hAnsi="Times New Roman"/>
          <w:i/>
          <w:spacing w:val="-35"/>
          <w:position w:val="-18"/>
          <w:sz w:val="24"/>
        </w:rPr>
        <w:t xml:space="preserve"> </w:t>
      </w:r>
      <w:r>
        <w:rPr>
          <w:rFonts w:ascii="Times New Roman" w:hAnsi="Times New Roman"/>
          <w:position w:val="-18"/>
          <w:sz w:val="24"/>
        </w:rPr>
        <w:t>)</w:t>
      </w:r>
      <w:proofErr w:type="gramEnd"/>
      <w:r>
        <w:rPr>
          <w:rFonts w:ascii="Times New Roman" w:hAnsi="Times New Roman"/>
          <w:spacing w:val="-32"/>
          <w:position w:val="-18"/>
          <w:sz w:val="24"/>
        </w:rPr>
        <w:t xml:space="preserve"> </w:t>
      </w:r>
      <w:r>
        <w:rPr>
          <w:rFonts w:ascii="Symbol" w:hAnsi="Symbol"/>
          <w:position w:val="-18"/>
          <w:sz w:val="24"/>
        </w:rPr>
        <w:t></w:t>
      </w:r>
      <w:r>
        <w:rPr>
          <w:rFonts w:ascii="Times New Roman" w:hAnsi="Times New Roman"/>
          <w:position w:val="-18"/>
          <w:sz w:val="24"/>
        </w:rPr>
        <w:t>365</w:t>
      </w:r>
      <w:r>
        <w:rPr>
          <w:rFonts w:ascii="Times New Roman" w:hAnsi="Times New Roman"/>
          <w:spacing w:val="-7"/>
          <w:position w:val="-18"/>
          <w:sz w:val="24"/>
        </w:rPr>
        <w:t xml:space="preserve"> </w:t>
      </w:r>
      <w:r>
        <w:t>,</w:t>
      </w:r>
      <w:r>
        <w:rPr>
          <w:spacing w:val="3"/>
        </w:rPr>
        <w:t xml:space="preserve"> </w:t>
      </w:r>
      <w:r>
        <w:t>ДТП</w:t>
      </w:r>
      <w:r>
        <w:rPr>
          <w:spacing w:val="2"/>
        </w:rPr>
        <w:t xml:space="preserve"> </w:t>
      </w:r>
      <w:r>
        <w:t>на</w:t>
      </w:r>
      <w:r>
        <w:rPr>
          <w:spacing w:val="1"/>
        </w:rPr>
        <w:t xml:space="preserve"> </w:t>
      </w:r>
      <w:r>
        <w:t>10 млн.</w:t>
      </w:r>
      <w:r>
        <w:rPr>
          <w:spacing w:val="2"/>
        </w:rPr>
        <w:t xml:space="preserve"> </w:t>
      </w:r>
      <w:r>
        <w:t>авт.-проездов,</w:t>
      </w:r>
      <w:r>
        <w:rPr>
          <w:spacing w:val="2"/>
        </w:rPr>
        <w:t xml:space="preserve"> </w:t>
      </w:r>
      <w:r>
        <w:rPr>
          <w:spacing w:val="-2"/>
        </w:rPr>
        <w:t>(6.10)</w:t>
      </w:r>
    </w:p>
    <w:p w14:paraId="6E7D571A" w14:textId="77777777" w:rsidR="00633CC7" w:rsidRDefault="001A5731">
      <w:pPr>
        <w:pStyle w:val="a3"/>
        <w:spacing w:before="320"/>
        <w:ind w:left="701"/>
      </w:pPr>
      <w:r>
        <w:t>где</w:t>
      </w:r>
      <w:r>
        <w:rPr>
          <w:spacing w:val="-3"/>
        </w:rPr>
        <w:t xml:space="preserve"> </w:t>
      </w:r>
      <w:r>
        <w:t>G</w:t>
      </w:r>
      <w:r>
        <w:rPr>
          <w:spacing w:val="-2"/>
        </w:rPr>
        <w:t xml:space="preserve"> </w:t>
      </w:r>
      <w:r>
        <w:t>-</w:t>
      </w:r>
      <w:r>
        <w:rPr>
          <w:spacing w:val="-2"/>
        </w:rPr>
        <w:t xml:space="preserve"> </w:t>
      </w:r>
      <w:r>
        <w:t>число</w:t>
      </w:r>
      <w:r>
        <w:rPr>
          <w:spacing w:val="-1"/>
        </w:rPr>
        <w:t xml:space="preserve"> </w:t>
      </w:r>
      <w:r>
        <w:t>ДТП</w:t>
      </w:r>
      <w:r>
        <w:rPr>
          <w:spacing w:val="-2"/>
        </w:rPr>
        <w:t xml:space="preserve"> </w:t>
      </w:r>
      <w:r>
        <w:t>на</w:t>
      </w:r>
      <w:r>
        <w:rPr>
          <w:spacing w:val="-2"/>
        </w:rPr>
        <w:t xml:space="preserve"> </w:t>
      </w:r>
      <w:r>
        <w:t>развязке</w:t>
      </w:r>
      <w:r>
        <w:rPr>
          <w:spacing w:val="-1"/>
        </w:rPr>
        <w:t xml:space="preserve"> </w:t>
      </w:r>
      <w:r>
        <w:t>за</w:t>
      </w:r>
      <w:r>
        <w:rPr>
          <w:spacing w:val="-5"/>
        </w:rPr>
        <w:t xml:space="preserve"> </w:t>
      </w:r>
      <w:r>
        <w:t>1</w:t>
      </w:r>
      <w:r>
        <w:rPr>
          <w:spacing w:val="-3"/>
        </w:rPr>
        <w:t xml:space="preserve"> </w:t>
      </w:r>
      <w:r>
        <w:rPr>
          <w:spacing w:val="-4"/>
        </w:rPr>
        <w:t>год;</w:t>
      </w:r>
    </w:p>
    <w:p w14:paraId="59836E84" w14:textId="6D92EFF9" w:rsidR="00633CC7" w:rsidRDefault="001A5731">
      <w:pPr>
        <w:pStyle w:val="a3"/>
        <w:ind w:left="701"/>
      </w:pPr>
      <w:r>
        <w:t>M</w:t>
      </w:r>
      <w:r>
        <w:rPr>
          <w:spacing w:val="-5"/>
        </w:rPr>
        <w:t xml:space="preserve"> </w:t>
      </w:r>
      <w:r>
        <w:t>-</w:t>
      </w:r>
      <w:r>
        <w:rPr>
          <w:spacing w:val="-5"/>
        </w:rPr>
        <w:t xml:space="preserve"> </w:t>
      </w:r>
      <w:r>
        <w:t>интенсивность</w:t>
      </w:r>
      <w:r>
        <w:rPr>
          <w:spacing w:val="-4"/>
        </w:rPr>
        <w:t xml:space="preserve"> </w:t>
      </w:r>
      <w:r>
        <w:t>движения</w:t>
      </w:r>
      <w:r>
        <w:rPr>
          <w:spacing w:val="-4"/>
        </w:rPr>
        <w:t xml:space="preserve"> </w:t>
      </w:r>
      <w:r>
        <w:t>по</w:t>
      </w:r>
      <w:r>
        <w:rPr>
          <w:spacing w:val="-4"/>
        </w:rPr>
        <w:t xml:space="preserve"> </w:t>
      </w:r>
      <w:r>
        <w:t>главной</w:t>
      </w:r>
      <w:r>
        <w:rPr>
          <w:spacing w:val="-5"/>
        </w:rPr>
        <w:t xml:space="preserve"> </w:t>
      </w:r>
      <w:r>
        <w:t>дороге</w:t>
      </w:r>
      <w:r>
        <w:rPr>
          <w:spacing w:val="-3"/>
        </w:rPr>
        <w:t xml:space="preserve"> </w:t>
      </w:r>
      <w:r>
        <w:t>на</w:t>
      </w:r>
      <w:r>
        <w:rPr>
          <w:spacing w:val="-5"/>
        </w:rPr>
        <w:t xml:space="preserve"> </w:t>
      </w:r>
      <w:r>
        <w:t>подходе</w:t>
      </w:r>
      <w:r>
        <w:rPr>
          <w:spacing w:val="-5"/>
        </w:rPr>
        <w:t xml:space="preserve"> </w:t>
      </w:r>
      <w:r>
        <w:t>к</w:t>
      </w:r>
      <w:r>
        <w:rPr>
          <w:spacing w:val="-3"/>
        </w:rPr>
        <w:t xml:space="preserve"> </w:t>
      </w:r>
      <w:r>
        <w:t>развязке,</w:t>
      </w:r>
      <w:r>
        <w:rPr>
          <w:spacing w:val="-2"/>
        </w:rPr>
        <w:t xml:space="preserve"> авт./</w:t>
      </w:r>
      <w:proofErr w:type="spellStart"/>
      <w:r>
        <w:rPr>
          <w:spacing w:val="-2"/>
        </w:rPr>
        <w:t>сут</w:t>
      </w:r>
      <w:proofErr w:type="spellEnd"/>
      <w:r>
        <w:rPr>
          <w:spacing w:val="-2"/>
        </w:rPr>
        <w:t>;</w:t>
      </w:r>
    </w:p>
    <w:p w14:paraId="2233915A" w14:textId="77777777" w:rsidR="00633CC7" w:rsidRDefault="001A5731">
      <w:pPr>
        <w:pStyle w:val="a3"/>
        <w:spacing w:before="1"/>
        <w:ind w:left="701"/>
      </w:pPr>
      <w:r>
        <w:t>N</w:t>
      </w:r>
      <w:r>
        <w:rPr>
          <w:spacing w:val="-5"/>
        </w:rPr>
        <w:t xml:space="preserve"> </w:t>
      </w:r>
      <w:r>
        <w:t>-</w:t>
      </w:r>
      <w:r>
        <w:rPr>
          <w:spacing w:val="-3"/>
        </w:rPr>
        <w:t xml:space="preserve"> </w:t>
      </w:r>
      <w:r>
        <w:t>интенсивность</w:t>
      </w:r>
      <w:r>
        <w:rPr>
          <w:spacing w:val="-3"/>
        </w:rPr>
        <w:t xml:space="preserve"> </w:t>
      </w:r>
      <w:r>
        <w:t>движения</w:t>
      </w:r>
      <w:r>
        <w:rPr>
          <w:spacing w:val="-5"/>
        </w:rPr>
        <w:t xml:space="preserve"> </w:t>
      </w:r>
      <w:r>
        <w:t>по</w:t>
      </w:r>
      <w:r>
        <w:rPr>
          <w:spacing w:val="-4"/>
        </w:rPr>
        <w:t xml:space="preserve"> </w:t>
      </w:r>
      <w:r>
        <w:t>второстепенной</w:t>
      </w:r>
      <w:r>
        <w:rPr>
          <w:spacing w:val="-3"/>
        </w:rPr>
        <w:t xml:space="preserve"> </w:t>
      </w:r>
      <w:r>
        <w:t>дороге</w:t>
      </w:r>
      <w:r>
        <w:rPr>
          <w:spacing w:val="-2"/>
        </w:rPr>
        <w:t xml:space="preserve"> </w:t>
      </w:r>
      <w:r>
        <w:t>на</w:t>
      </w:r>
      <w:r>
        <w:rPr>
          <w:spacing w:val="-6"/>
        </w:rPr>
        <w:t xml:space="preserve"> </w:t>
      </w:r>
      <w:r>
        <w:t>подходе</w:t>
      </w:r>
      <w:r>
        <w:rPr>
          <w:spacing w:val="-5"/>
        </w:rPr>
        <w:t xml:space="preserve"> </w:t>
      </w:r>
      <w:r>
        <w:t>к</w:t>
      </w:r>
      <w:r>
        <w:rPr>
          <w:spacing w:val="-2"/>
        </w:rPr>
        <w:t xml:space="preserve"> </w:t>
      </w:r>
      <w:r>
        <w:t>развязке,</w:t>
      </w:r>
      <w:r>
        <w:rPr>
          <w:spacing w:val="-5"/>
        </w:rPr>
        <w:t xml:space="preserve"> </w:t>
      </w:r>
      <w:r>
        <w:rPr>
          <w:spacing w:val="-2"/>
        </w:rPr>
        <w:t>авт./</w:t>
      </w:r>
      <w:proofErr w:type="spellStart"/>
      <w:r>
        <w:rPr>
          <w:spacing w:val="-2"/>
        </w:rPr>
        <w:t>сут</w:t>
      </w:r>
      <w:proofErr w:type="spellEnd"/>
      <w:r>
        <w:rPr>
          <w:spacing w:val="-2"/>
        </w:rPr>
        <w:t>.</w:t>
      </w:r>
    </w:p>
    <w:p w14:paraId="2F5BE38B" w14:textId="77777777" w:rsidR="00633CC7" w:rsidRDefault="001A5731">
      <w:pPr>
        <w:pStyle w:val="a3"/>
        <w:ind w:right="485" w:firstLine="539"/>
        <w:jc w:val="both"/>
      </w:pPr>
      <w:r>
        <w:t>В случае пересечения многополосных дорог под интенсивностью движения по главной дороге (M) или по второстепенной (N) подразумевается суммарная интенсивность движения в обоих направлениях по основным полосам проезжей части, на которых происходит с</w:t>
      </w:r>
      <w:r>
        <w:t>лияние, разделение или переплетение</w:t>
      </w:r>
      <w:r>
        <w:rPr>
          <w:spacing w:val="-3"/>
        </w:rPr>
        <w:t xml:space="preserve"> </w:t>
      </w:r>
      <w:r>
        <w:t>транспортных потоков; в</w:t>
      </w:r>
      <w:r>
        <w:rPr>
          <w:spacing w:val="-1"/>
        </w:rPr>
        <w:t xml:space="preserve"> </w:t>
      </w:r>
      <w:r>
        <w:t xml:space="preserve">большинстве случаев </w:t>
      </w:r>
      <w:proofErr w:type="gramStart"/>
      <w:r>
        <w:t>-</w:t>
      </w:r>
      <w:r>
        <w:rPr>
          <w:spacing w:val="-1"/>
        </w:rPr>
        <w:t xml:space="preserve"> </w:t>
      </w:r>
      <w:r>
        <w:t>это</w:t>
      </w:r>
      <w:proofErr w:type="gramEnd"/>
      <w:r>
        <w:t xml:space="preserve"> правая крайняя полоса, интенсивность движения по которой зависит от общей интенсивности (табл. 6.9). В таблице 6.9 указана интенсивность движения по основным полосам мног</w:t>
      </w:r>
      <w:r>
        <w:t>ополосных дорог (без скобок - правая полоса, в скобках - левая). Для промежуточных данных величины интенсивности определяются интерполированием.</w:t>
      </w:r>
    </w:p>
    <w:p w14:paraId="733507A9" w14:textId="77777777" w:rsidR="00633CC7" w:rsidRDefault="00633CC7">
      <w:pPr>
        <w:pStyle w:val="a3"/>
        <w:ind w:left="0"/>
      </w:pPr>
    </w:p>
    <w:p w14:paraId="5473D920" w14:textId="77777777" w:rsidR="00633CC7" w:rsidRDefault="001A5731">
      <w:pPr>
        <w:pStyle w:val="a3"/>
        <w:ind w:left="0" w:right="483"/>
        <w:jc w:val="right"/>
      </w:pPr>
      <w:r>
        <w:t>Таблица</w:t>
      </w:r>
      <w:r>
        <w:rPr>
          <w:spacing w:val="-8"/>
        </w:rPr>
        <w:t xml:space="preserve"> </w:t>
      </w:r>
      <w:r>
        <w:rPr>
          <w:spacing w:val="-5"/>
        </w:rPr>
        <w:t>6.9</w:t>
      </w:r>
    </w:p>
    <w:p w14:paraId="7B5D8ED7"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1"/>
        <w:gridCol w:w="3361"/>
        <w:gridCol w:w="1454"/>
        <w:gridCol w:w="1906"/>
      </w:tblGrid>
      <w:tr w:rsidR="00633CC7" w14:paraId="0DBCD300" w14:textId="77777777">
        <w:trPr>
          <w:trHeight w:val="599"/>
        </w:trPr>
        <w:tc>
          <w:tcPr>
            <w:tcW w:w="2521" w:type="dxa"/>
            <w:vMerge w:val="restart"/>
          </w:tcPr>
          <w:p w14:paraId="4F3DD5BA" w14:textId="77777777" w:rsidR="00633CC7" w:rsidRDefault="001A5731">
            <w:pPr>
              <w:pStyle w:val="TableParagraph"/>
              <w:spacing w:before="3"/>
              <w:ind w:left="194" w:firstLine="239"/>
              <w:rPr>
                <w:sz w:val="20"/>
              </w:rPr>
            </w:pPr>
            <w:r>
              <w:rPr>
                <w:spacing w:val="-2"/>
                <w:sz w:val="20"/>
              </w:rPr>
              <w:t xml:space="preserve">Интенсивность </w:t>
            </w:r>
            <w:r>
              <w:rPr>
                <w:sz w:val="20"/>
              </w:rPr>
              <w:t>движения</w:t>
            </w:r>
            <w:r>
              <w:rPr>
                <w:spacing w:val="-20"/>
                <w:sz w:val="20"/>
              </w:rPr>
              <w:t xml:space="preserve"> </w:t>
            </w:r>
            <w:r>
              <w:rPr>
                <w:sz w:val="20"/>
              </w:rPr>
              <w:t>в</w:t>
            </w:r>
            <w:r>
              <w:rPr>
                <w:spacing w:val="-20"/>
                <w:sz w:val="20"/>
              </w:rPr>
              <w:t xml:space="preserve"> </w:t>
            </w:r>
            <w:r>
              <w:rPr>
                <w:sz w:val="20"/>
              </w:rPr>
              <w:t>одном</w:t>
            </w:r>
          </w:p>
          <w:p w14:paraId="123D11B9" w14:textId="77777777" w:rsidR="00633CC7" w:rsidRDefault="001A5731">
            <w:pPr>
              <w:pStyle w:val="TableParagraph"/>
              <w:spacing w:before="1"/>
              <w:ind w:left="74"/>
              <w:rPr>
                <w:sz w:val="20"/>
              </w:rPr>
            </w:pPr>
            <w:r>
              <w:rPr>
                <w:sz w:val="20"/>
              </w:rPr>
              <w:t>направлении,</w:t>
            </w:r>
            <w:r>
              <w:rPr>
                <w:spacing w:val="-15"/>
                <w:sz w:val="20"/>
              </w:rPr>
              <w:t xml:space="preserve"> </w:t>
            </w:r>
            <w:r>
              <w:rPr>
                <w:spacing w:val="-2"/>
                <w:sz w:val="20"/>
              </w:rPr>
              <w:t>авт./ч</w:t>
            </w:r>
          </w:p>
        </w:tc>
        <w:tc>
          <w:tcPr>
            <w:tcW w:w="6721" w:type="dxa"/>
            <w:gridSpan w:val="3"/>
          </w:tcPr>
          <w:p w14:paraId="4BDD8ED1" w14:textId="77777777" w:rsidR="00633CC7" w:rsidRDefault="001A5731">
            <w:pPr>
              <w:pStyle w:val="TableParagraph"/>
              <w:spacing w:before="3"/>
              <w:ind w:left="1273" w:hanging="1201"/>
              <w:rPr>
                <w:sz w:val="20"/>
              </w:rPr>
            </w:pPr>
            <w:r>
              <w:rPr>
                <w:sz w:val="20"/>
              </w:rPr>
              <w:t>Интенсивность</w:t>
            </w:r>
            <w:r>
              <w:rPr>
                <w:spacing w:val="-8"/>
                <w:sz w:val="20"/>
              </w:rPr>
              <w:t xml:space="preserve"> </w:t>
            </w:r>
            <w:r>
              <w:rPr>
                <w:sz w:val="20"/>
              </w:rPr>
              <w:t>движения</w:t>
            </w:r>
            <w:r>
              <w:rPr>
                <w:spacing w:val="-8"/>
                <w:sz w:val="20"/>
              </w:rPr>
              <w:t xml:space="preserve"> </w:t>
            </w:r>
            <w:r>
              <w:rPr>
                <w:sz w:val="20"/>
              </w:rPr>
              <w:t>по</w:t>
            </w:r>
            <w:r>
              <w:rPr>
                <w:spacing w:val="-8"/>
                <w:sz w:val="20"/>
              </w:rPr>
              <w:t xml:space="preserve"> </w:t>
            </w:r>
            <w:r>
              <w:rPr>
                <w:sz w:val="20"/>
              </w:rPr>
              <w:t>основным</w:t>
            </w:r>
            <w:r>
              <w:rPr>
                <w:spacing w:val="-8"/>
                <w:sz w:val="20"/>
              </w:rPr>
              <w:t xml:space="preserve"> </w:t>
            </w:r>
            <w:r>
              <w:rPr>
                <w:sz w:val="20"/>
              </w:rPr>
              <w:t>полосам</w:t>
            </w:r>
            <w:r>
              <w:rPr>
                <w:spacing w:val="-8"/>
                <w:sz w:val="20"/>
              </w:rPr>
              <w:t xml:space="preserve"> </w:t>
            </w:r>
            <w:r>
              <w:rPr>
                <w:sz w:val="20"/>
              </w:rPr>
              <w:t>магистрали (авт./ч) при числе полос движения</w:t>
            </w:r>
          </w:p>
        </w:tc>
      </w:tr>
      <w:tr w:rsidR="00633CC7" w14:paraId="3865DABC" w14:textId="77777777">
        <w:trPr>
          <w:trHeight w:val="227"/>
        </w:trPr>
        <w:tc>
          <w:tcPr>
            <w:tcW w:w="2521" w:type="dxa"/>
            <w:vMerge/>
            <w:tcBorders>
              <w:top w:val="nil"/>
            </w:tcBorders>
          </w:tcPr>
          <w:p w14:paraId="1FF77022" w14:textId="77777777" w:rsidR="00633CC7" w:rsidRDefault="00633CC7">
            <w:pPr>
              <w:rPr>
                <w:sz w:val="2"/>
                <w:szCs w:val="2"/>
              </w:rPr>
            </w:pPr>
          </w:p>
        </w:tc>
        <w:tc>
          <w:tcPr>
            <w:tcW w:w="3361" w:type="dxa"/>
          </w:tcPr>
          <w:p w14:paraId="7295869D" w14:textId="77777777" w:rsidR="00633CC7" w:rsidRDefault="001A5731">
            <w:pPr>
              <w:pStyle w:val="TableParagraph"/>
              <w:spacing w:before="6" w:line="201" w:lineRule="exact"/>
              <w:ind w:right="191"/>
              <w:jc w:val="center"/>
              <w:rPr>
                <w:sz w:val="20"/>
              </w:rPr>
            </w:pPr>
            <w:r>
              <w:rPr>
                <w:w w:val="99"/>
                <w:sz w:val="20"/>
              </w:rPr>
              <w:t>4</w:t>
            </w:r>
          </w:p>
        </w:tc>
        <w:tc>
          <w:tcPr>
            <w:tcW w:w="3360" w:type="dxa"/>
            <w:gridSpan w:val="2"/>
          </w:tcPr>
          <w:p w14:paraId="6D5A3310" w14:textId="77777777" w:rsidR="00633CC7" w:rsidRDefault="001A5731">
            <w:pPr>
              <w:pStyle w:val="TableParagraph"/>
              <w:spacing w:before="6" w:line="201" w:lineRule="exact"/>
              <w:ind w:right="191"/>
              <w:jc w:val="center"/>
              <w:rPr>
                <w:sz w:val="20"/>
              </w:rPr>
            </w:pPr>
            <w:r>
              <w:rPr>
                <w:w w:val="99"/>
                <w:sz w:val="20"/>
              </w:rPr>
              <w:t>6</w:t>
            </w:r>
          </w:p>
        </w:tc>
      </w:tr>
      <w:tr w:rsidR="00633CC7" w14:paraId="62667521" w14:textId="77777777">
        <w:trPr>
          <w:trHeight w:val="227"/>
        </w:trPr>
        <w:tc>
          <w:tcPr>
            <w:tcW w:w="2521" w:type="dxa"/>
          </w:tcPr>
          <w:p w14:paraId="368523C2" w14:textId="77777777" w:rsidR="00633CC7" w:rsidRDefault="001A5731">
            <w:pPr>
              <w:pStyle w:val="TableParagraph"/>
              <w:spacing w:before="3" w:line="204" w:lineRule="exact"/>
              <w:ind w:right="1105"/>
              <w:jc w:val="right"/>
              <w:rPr>
                <w:sz w:val="20"/>
              </w:rPr>
            </w:pPr>
            <w:r>
              <w:rPr>
                <w:spacing w:val="-5"/>
                <w:sz w:val="20"/>
              </w:rPr>
              <w:t>500</w:t>
            </w:r>
          </w:p>
        </w:tc>
        <w:tc>
          <w:tcPr>
            <w:tcW w:w="3361" w:type="dxa"/>
          </w:tcPr>
          <w:p w14:paraId="2CB98B91" w14:textId="77777777" w:rsidR="00633CC7" w:rsidRDefault="001A5731">
            <w:pPr>
              <w:pStyle w:val="TableParagraph"/>
              <w:spacing w:before="3" w:line="204" w:lineRule="exact"/>
              <w:ind w:left="1393"/>
              <w:rPr>
                <w:sz w:val="20"/>
              </w:rPr>
            </w:pPr>
            <w:r>
              <w:rPr>
                <w:spacing w:val="-5"/>
                <w:sz w:val="20"/>
              </w:rPr>
              <w:t>300</w:t>
            </w:r>
          </w:p>
        </w:tc>
        <w:tc>
          <w:tcPr>
            <w:tcW w:w="3360" w:type="dxa"/>
            <w:gridSpan w:val="2"/>
          </w:tcPr>
          <w:p w14:paraId="652BF518" w14:textId="77777777" w:rsidR="00633CC7" w:rsidRDefault="001A5731">
            <w:pPr>
              <w:pStyle w:val="TableParagraph"/>
              <w:spacing w:before="3" w:line="204" w:lineRule="exact"/>
              <w:ind w:right="191"/>
              <w:jc w:val="center"/>
              <w:rPr>
                <w:sz w:val="20"/>
              </w:rPr>
            </w:pPr>
            <w:r>
              <w:rPr>
                <w:w w:val="99"/>
                <w:sz w:val="20"/>
              </w:rPr>
              <w:t>-</w:t>
            </w:r>
          </w:p>
        </w:tc>
      </w:tr>
      <w:tr w:rsidR="00633CC7" w14:paraId="7DA7716C" w14:textId="77777777">
        <w:trPr>
          <w:trHeight w:val="224"/>
        </w:trPr>
        <w:tc>
          <w:tcPr>
            <w:tcW w:w="2521" w:type="dxa"/>
          </w:tcPr>
          <w:p w14:paraId="0FA863E9" w14:textId="77777777" w:rsidR="00633CC7" w:rsidRDefault="001A5731">
            <w:pPr>
              <w:pStyle w:val="TableParagraph"/>
              <w:spacing w:before="3" w:line="201" w:lineRule="exact"/>
              <w:ind w:right="1105"/>
              <w:jc w:val="right"/>
              <w:rPr>
                <w:sz w:val="20"/>
              </w:rPr>
            </w:pPr>
            <w:r>
              <w:rPr>
                <w:spacing w:val="-4"/>
                <w:sz w:val="20"/>
              </w:rPr>
              <w:t>1000</w:t>
            </w:r>
          </w:p>
        </w:tc>
        <w:tc>
          <w:tcPr>
            <w:tcW w:w="3361" w:type="dxa"/>
          </w:tcPr>
          <w:p w14:paraId="4A0D8ADB" w14:textId="77777777" w:rsidR="00633CC7" w:rsidRDefault="001A5731">
            <w:pPr>
              <w:pStyle w:val="TableParagraph"/>
              <w:spacing w:before="3" w:line="201" w:lineRule="exact"/>
              <w:ind w:left="1393"/>
              <w:rPr>
                <w:sz w:val="20"/>
              </w:rPr>
            </w:pPr>
            <w:r>
              <w:rPr>
                <w:spacing w:val="-5"/>
                <w:sz w:val="20"/>
              </w:rPr>
              <w:t>600</w:t>
            </w:r>
          </w:p>
        </w:tc>
        <w:tc>
          <w:tcPr>
            <w:tcW w:w="1454" w:type="dxa"/>
            <w:tcBorders>
              <w:right w:val="nil"/>
            </w:tcBorders>
          </w:tcPr>
          <w:p w14:paraId="0494C9A8" w14:textId="77777777" w:rsidR="00633CC7" w:rsidRDefault="001A5731">
            <w:pPr>
              <w:pStyle w:val="TableParagraph"/>
              <w:spacing w:before="3" w:line="201" w:lineRule="exact"/>
              <w:ind w:right="38"/>
              <w:jc w:val="right"/>
              <w:rPr>
                <w:sz w:val="20"/>
              </w:rPr>
            </w:pPr>
            <w:r>
              <w:rPr>
                <w:spacing w:val="-5"/>
                <w:sz w:val="20"/>
              </w:rPr>
              <w:t>450</w:t>
            </w:r>
          </w:p>
        </w:tc>
        <w:tc>
          <w:tcPr>
            <w:tcW w:w="1906" w:type="dxa"/>
            <w:tcBorders>
              <w:left w:val="nil"/>
            </w:tcBorders>
          </w:tcPr>
          <w:p w14:paraId="5B08DA31" w14:textId="77777777" w:rsidR="00633CC7" w:rsidRDefault="001A5731">
            <w:pPr>
              <w:pStyle w:val="TableParagraph"/>
              <w:spacing w:before="3" w:line="201" w:lineRule="exact"/>
              <w:ind w:left="59"/>
              <w:rPr>
                <w:sz w:val="20"/>
              </w:rPr>
            </w:pPr>
            <w:r>
              <w:rPr>
                <w:spacing w:val="-2"/>
                <w:sz w:val="20"/>
              </w:rPr>
              <w:t>(150)</w:t>
            </w:r>
          </w:p>
        </w:tc>
      </w:tr>
      <w:tr w:rsidR="00633CC7" w14:paraId="0C105B07" w14:textId="77777777">
        <w:trPr>
          <w:trHeight w:val="227"/>
        </w:trPr>
        <w:tc>
          <w:tcPr>
            <w:tcW w:w="2521" w:type="dxa"/>
          </w:tcPr>
          <w:p w14:paraId="1BB74475" w14:textId="77777777" w:rsidR="00633CC7" w:rsidRDefault="001A5731">
            <w:pPr>
              <w:pStyle w:val="TableParagraph"/>
              <w:spacing w:before="6" w:line="201" w:lineRule="exact"/>
              <w:ind w:right="1105"/>
              <w:jc w:val="right"/>
              <w:rPr>
                <w:sz w:val="20"/>
              </w:rPr>
            </w:pPr>
            <w:r>
              <w:rPr>
                <w:spacing w:val="-4"/>
                <w:sz w:val="20"/>
              </w:rPr>
              <w:t>1500</w:t>
            </w:r>
          </w:p>
        </w:tc>
        <w:tc>
          <w:tcPr>
            <w:tcW w:w="3361" w:type="dxa"/>
          </w:tcPr>
          <w:p w14:paraId="60C9F8AB" w14:textId="77777777" w:rsidR="00633CC7" w:rsidRDefault="001A5731">
            <w:pPr>
              <w:pStyle w:val="TableParagraph"/>
              <w:spacing w:before="6" w:line="201" w:lineRule="exact"/>
              <w:ind w:left="1393"/>
              <w:rPr>
                <w:sz w:val="20"/>
              </w:rPr>
            </w:pPr>
            <w:r>
              <w:rPr>
                <w:spacing w:val="-5"/>
                <w:sz w:val="20"/>
              </w:rPr>
              <w:t>850</w:t>
            </w:r>
          </w:p>
        </w:tc>
        <w:tc>
          <w:tcPr>
            <w:tcW w:w="1454" w:type="dxa"/>
            <w:tcBorders>
              <w:right w:val="nil"/>
            </w:tcBorders>
          </w:tcPr>
          <w:p w14:paraId="3F55B2DB" w14:textId="77777777" w:rsidR="00633CC7" w:rsidRDefault="001A5731">
            <w:pPr>
              <w:pStyle w:val="TableParagraph"/>
              <w:spacing w:before="6" w:line="201" w:lineRule="exact"/>
              <w:ind w:right="38"/>
              <w:jc w:val="right"/>
              <w:rPr>
                <w:sz w:val="20"/>
              </w:rPr>
            </w:pPr>
            <w:r>
              <w:rPr>
                <w:spacing w:val="-5"/>
                <w:sz w:val="20"/>
              </w:rPr>
              <w:t>600</w:t>
            </w:r>
          </w:p>
        </w:tc>
        <w:tc>
          <w:tcPr>
            <w:tcW w:w="1906" w:type="dxa"/>
            <w:tcBorders>
              <w:left w:val="nil"/>
            </w:tcBorders>
          </w:tcPr>
          <w:p w14:paraId="55BB4344" w14:textId="77777777" w:rsidR="00633CC7" w:rsidRDefault="001A5731">
            <w:pPr>
              <w:pStyle w:val="TableParagraph"/>
              <w:spacing w:before="6" w:line="201" w:lineRule="exact"/>
              <w:ind w:left="59"/>
              <w:rPr>
                <w:sz w:val="20"/>
              </w:rPr>
            </w:pPr>
            <w:r>
              <w:rPr>
                <w:spacing w:val="-2"/>
                <w:sz w:val="20"/>
              </w:rPr>
              <w:t>(400)</w:t>
            </w:r>
          </w:p>
        </w:tc>
      </w:tr>
      <w:tr w:rsidR="00633CC7" w14:paraId="0CE199D5" w14:textId="77777777">
        <w:trPr>
          <w:trHeight w:val="227"/>
        </w:trPr>
        <w:tc>
          <w:tcPr>
            <w:tcW w:w="2521" w:type="dxa"/>
          </w:tcPr>
          <w:p w14:paraId="6A80CE6B" w14:textId="77777777" w:rsidR="00633CC7" w:rsidRDefault="001A5731">
            <w:pPr>
              <w:pStyle w:val="TableParagraph"/>
              <w:spacing w:before="3" w:line="204" w:lineRule="exact"/>
              <w:ind w:right="1105"/>
              <w:jc w:val="right"/>
              <w:rPr>
                <w:sz w:val="20"/>
              </w:rPr>
            </w:pPr>
            <w:r>
              <w:rPr>
                <w:spacing w:val="-4"/>
                <w:sz w:val="20"/>
              </w:rPr>
              <w:t>2000</w:t>
            </w:r>
          </w:p>
        </w:tc>
        <w:tc>
          <w:tcPr>
            <w:tcW w:w="3361" w:type="dxa"/>
          </w:tcPr>
          <w:p w14:paraId="6A7BC585" w14:textId="77777777" w:rsidR="00633CC7" w:rsidRDefault="001A5731">
            <w:pPr>
              <w:pStyle w:val="TableParagraph"/>
              <w:spacing w:before="3" w:line="204" w:lineRule="exact"/>
              <w:ind w:left="1393"/>
              <w:rPr>
                <w:sz w:val="20"/>
              </w:rPr>
            </w:pPr>
            <w:r>
              <w:rPr>
                <w:spacing w:val="-5"/>
                <w:sz w:val="20"/>
              </w:rPr>
              <w:t>400</w:t>
            </w:r>
          </w:p>
        </w:tc>
        <w:tc>
          <w:tcPr>
            <w:tcW w:w="1454" w:type="dxa"/>
            <w:tcBorders>
              <w:right w:val="nil"/>
            </w:tcBorders>
          </w:tcPr>
          <w:p w14:paraId="295579AD" w14:textId="77777777" w:rsidR="00633CC7" w:rsidRDefault="001A5731">
            <w:pPr>
              <w:pStyle w:val="TableParagraph"/>
              <w:spacing w:before="3" w:line="204" w:lineRule="exact"/>
              <w:ind w:right="38"/>
              <w:jc w:val="right"/>
              <w:rPr>
                <w:sz w:val="20"/>
              </w:rPr>
            </w:pPr>
            <w:r>
              <w:rPr>
                <w:spacing w:val="-5"/>
                <w:sz w:val="20"/>
              </w:rPr>
              <w:t>700</w:t>
            </w:r>
          </w:p>
        </w:tc>
        <w:tc>
          <w:tcPr>
            <w:tcW w:w="1906" w:type="dxa"/>
            <w:tcBorders>
              <w:left w:val="nil"/>
            </w:tcBorders>
          </w:tcPr>
          <w:p w14:paraId="4F29AD13" w14:textId="77777777" w:rsidR="00633CC7" w:rsidRDefault="001A5731">
            <w:pPr>
              <w:pStyle w:val="TableParagraph"/>
              <w:spacing w:before="3" w:line="204" w:lineRule="exact"/>
              <w:ind w:left="59"/>
              <w:rPr>
                <w:sz w:val="20"/>
              </w:rPr>
            </w:pPr>
            <w:r>
              <w:rPr>
                <w:spacing w:val="-2"/>
                <w:sz w:val="20"/>
              </w:rPr>
              <w:t>(700)</w:t>
            </w:r>
          </w:p>
        </w:tc>
      </w:tr>
      <w:tr w:rsidR="00633CC7" w14:paraId="5106FE50" w14:textId="77777777">
        <w:trPr>
          <w:trHeight w:val="227"/>
        </w:trPr>
        <w:tc>
          <w:tcPr>
            <w:tcW w:w="2521" w:type="dxa"/>
          </w:tcPr>
          <w:p w14:paraId="45D73162" w14:textId="77777777" w:rsidR="00633CC7" w:rsidRDefault="001A5731">
            <w:pPr>
              <w:pStyle w:val="TableParagraph"/>
              <w:spacing w:before="3" w:line="204" w:lineRule="exact"/>
              <w:ind w:right="1105"/>
              <w:jc w:val="right"/>
              <w:rPr>
                <w:sz w:val="20"/>
              </w:rPr>
            </w:pPr>
            <w:r>
              <w:rPr>
                <w:spacing w:val="-4"/>
                <w:sz w:val="20"/>
              </w:rPr>
              <w:t>2500</w:t>
            </w:r>
          </w:p>
        </w:tc>
        <w:tc>
          <w:tcPr>
            <w:tcW w:w="3361" w:type="dxa"/>
          </w:tcPr>
          <w:p w14:paraId="6B8E4E7F" w14:textId="77777777" w:rsidR="00633CC7" w:rsidRDefault="001A5731">
            <w:pPr>
              <w:pStyle w:val="TableParagraph"/>
              <w:spacing w:before="3" w:line="204" w:lineRule="exact"/>
              <w:ind w:left="1393"/>
              <w:rPr>
                <w:sz w:val="20"/>
              </w:rPr>
            </w:pPr>
            <w:r>
              <w:rPr>
                <w:spacing w:val="-4"/>
                <w:sz w:val="20"/>
              </w:rPr>
              <w:t>1350</w:t>
            </w:r>
          </w:p>
        </w:tc>
        <w:tc>
          <w:tcPr>
            <w:tcW w:w="1454" w:type="dxa"/>
            <w:tcBorders>
              <w:right w:val="nil"/>
            </w:tcBorders>
          </w:tcPr>
          <w:p w14:paraId="4D664C6E" w14:textId="77777777" w:rsidR="00633CC7" w:rsidRDefault="001A5731">
            <w:pPr>
              <w:pStyle w:val="TableParagraph"/>
              <w:spacing w:before="3" w:line="204" w:lineRule="exact"/>
              <w:ind w:right="38"/>
              <w:jc w:val="right"/>
              <w:rPr>
                <w:sz w:val="20"/>
              </w:rPr>
            </w:pPr>
            <w:r>
              <w:rPr>
                <w:spacing w:val="-5"/>
                <w:sz w:val="20"/>
              </w:rPr>
              <w:t>800</w:t>
            </w:r>
          </w:p>
        </w:tc>
        <w:tc>
          <w:tcPr>
            <w:tcW w:w="1906" w:type="dxa"/>
            <w:tcBorders>
              <w:left w:val="nil"/>
            </w:tcBorders>
          </w:tcPr>
          <w:p w14:paraId="688F002F" w14:textId="77777777" w:rsidR="00633CC7" w:rsidRDefault="001A5731">
            <w:pPr>
              <w:pStyle w:val="TableParagraph"/>
              <w:spacing w:before="3" w:line="204" w:lineRule="exact"/>
              <w:ind w:left="59"/>
              <w:rPr>
                <w:sz w:val="20"/>
              </w:rPr>
            </w:pPr>
            <w:r>
              <w:rPr>
                <w:spacing w:val="-2"/>
                <w:sz w:val="20"/>
              </w:rPr>
              <w:t>(900)</w:t>
            </w:r>
          </w:p>
        </w:tc>
      </w:tr>
      <w:tr w:rsidR="00633CC7" w14:paraId="515332CA" w14:textId="77777777">
        <w:trPr>
          <w:trHeight w:val="227"/>
        </w:trPr>
        <w:tc>
          <w:tcPr>
            <w:tcW w:w="2521" w:type="dxa"/>
          </w:tcPr>
          <w:p w14:paraId="14572AD7" w14:textId="77777777" w:rsidR="00633CC7" w:rsidRDefault="001A5731">
            <w:pPr>
              <w:pStyle w:val="TableParagraph"/>
              <w:spacing w:before="3" w:line="204" w:lineRule="exact"/>
              <w:ind w:right="1105"/>
              <w:jc w:val="right"/>
              <w:rPr>
                <w:sz w:val="20"/>
              </w:rPr>
            </w:pPr>
            <w:r>
              <w:rPr>
                <w:spacing w:val="-4"/>
                <w:sz w:val="20"/>
              </w:rPr>
              <w:t>3000</w:t>
            </w:r>
          </w:p>
        </w:tc>
        <w:tc>
          <w:tcPr>
            <w:tcW w:w="3361" w:type="dxa"/>
          </w:tcPr>
          <w:p w14:paraId="6F134388" w14:textId="77777777" w:rsidR="00633CC7" w:rsidRDefault="001A5731">
            <w:pPr>
              <w:pStyle w:val="TableParagraph"/>
              <w:spacing w:before="3" w:line="204" w:lineRule="exact"/>
              <w:ind w:right="191"/>
              <w:jc w:val="center"/>
              <w:rPr>
                <w:sz w:val="20"/>
              </w:rPr>
            </w:pPr>
            <w:r>
              <w:rPr>
                <w:w w:val="99"/>
                <w:sz w:val="20"/>
              </w:rPr>
              <w:t>-</w:t>
            </w:r>
          </w:p>
        </w:tc>
        <w:tc>
          <w:tcPr>
            <w:tcW w:w="1454" w:type="dxa"/>
            <w:tcBorders>
              <w:right w:val="nil"/>
            </w:tcBorders>
          </w:tcPr>
          <w:p w14:paraId="5112B8E8" w14:textId="77777777" w:rsidR="00633CC7" w:rsidRDefault="001A5731">
            <w:pPr>
              <w:pStyle w:val="TableParagraph"/>
              <w:spacing w:before="3" w:line="204" w:lineRule="exact"/>
              <w:ind w:right="38"/>
              <w:jc w:val="right"/>
              <w:rPr>
                <w:sz w:val="20"/>
              </w:rPr>
            </w:pPr>
            <w:r>
              <w:rPr>
                <w:spacing w:val="-5"/>
                <w:sz w:val="20"/>
              </w:rPr>
              <w:t>900</w:t>
            </w:r>
          </w:p>
        </w:tc>
        <w:tc>
          <w:tcPr>
            <w:tcW w:w="1906" w:type="dxa"/>
            <w:tcBorders>
              <w:left w:val="nil"/>
            </w:tcBorders>
          </w:tcPr>
          <w:p w14:paraId="564C89E6" w14:textId="77777777" w:rsidR="00633CC7" w:rsidRDefault="001A5731">
            <w:pPr>
              <w:pStyle w:val="TableParagraph"/>
              <w:spacing w:before="3" w:line="204" w:lineRule="exact"/>
              <w:ind w:left="59"/>
              <w:rPr>
                <w:sz w:val="20"/>
              </w:rPr>
            </w:pPr>
            <w:r>
              <w:rPr>
                <w:spacing w:val="-2"/>
                <w:sz w:val="20"/>
              </w:rPr>
              <w:t>(1100)</w:t>
            </w:r>
          </w:p>
        </w:tc>
      </w:tr>
    </w:tbl>
    <w:p w14:paraId="7FD06158" w14:textId="77777777" w:rsidR="00633CC7" w:rsidRDefault="00633CC7">
      <w:pPr>
        <w:pStyle w:val="a3"/>
        <w:spacing w:before="10"/>
        <w:ind w:left="0"/>
        <w:rPr>
          <w:sz w:val="21"/>
        </w:rPr>
      </w:pPr>
    </w:p>
    <w:p w14:paraId="783377BC" w14:textId="77777777" w:rsidR="00633CC7" w:rsidRDefault="001A5731">
      <w:pPr>
        <w:pStyle w:val="a4"/>
        <w:numPr>
          <w:ilvl w:val="2"/>
          <w:numId w:val="52"/>
        </w:numPr>
        <w:tabs>
          <w:tab w:val="left" w:pos="1261"/>
        </w:tabs>
        <w:ind w:left="162" w:right="489" w:firstLine="539"/>
        <w:jc w:val="both"/>
      </w:pPr>
      <w:r>
        <w:t>Общее число происшествий (регистрируемые как отчетные в официальной статистике) определяется как сумма происшествий в каждой конфликтной точке развязки, число которых составляет n:</w:t>
      </w:r>
    </w:p>
    <w:p w14:paraId="6985506B" w14:textId="77777777" w:rsidR="00633CC7" w:rsidRDefault="00633CC7">
      <w:pPr>
        <w:pStyle w:val="a3"/>
        <w:spacing w:before="4"/>
        <w:ind w:left="0"/>
        <w:rPr>
          <w:sz w:val="15"/>
        </w:rPr>
      </w:pPr>
    </w:p>
    <w:p w14:paraId="3A6B1314" w14:textId="77777777" w:rsidR="00633CC7" w:rsidRPr="00F60252" w:rsidRDefault="001A5731">
      <w:pPr>
        <w:tabs>
          <w:tab w:val="left" w:pos="4020"/>
        </w:tabs>
        <w:spacing w:before="108" w:line="67" w:lineRule="exact"/>
        <w:ind w:left="3308"/>
        <w:rPr>
          <w:rFonts w:ascii="Times New Roman" w:hAnsi="Times New Roman"/>
          <w:i/>
          <w:sz w:val="13"/>
          <w:lang w:val="en-US"/>
        </w:rPr>
      </w:pPr>
      <w:proofErr w:type="spellStart"/>
      <w:r w:rsidRPr="00F60252">
        <w:rPr>
          <w:rFonts w:ascii="Times New Roman" w:hAnsi="Times New Roman"/>
          <w:i/>
          <w:spacing w:val="-5"/>
          <w:w w:val="110"/>
          <w:sz w:val="13"/>
          <w:lang w:val="en-US"/>
        </w:rPr>
        <w:t>i</w:t>
      </w:r>
      <w:proofErr w:type="spellEnd"/>
      <w:r>
        <w:rPr>
          <w:rFonts w:ascii="Symbol" w:hAnsi="Symbol"/>
          <w:spacing w:val="-5"/>
          <w:w w:val="110"/>
          <w:sz w:val="13"/>
        </w:rPr>
        <w:t></w:t>
      </w:r>
      <w:r w:rsidRPr="00F60252">
        <w:rPr>
          <w:rFonts w:ascii="Times New Roman" w:hAnsi="Times New Roman"/>
          <w:i/>
          <w:spacing w:val="-5"/>
          <w:w w:val="110"/>
          <w:sz w:val="13"/>
          <w:lang w:val="en-US"/>
        </w:rPr>
        <w:t>n</w:t>
      </w:r>
      <w:r w:rsidRPr="00F60252">
        <w:rPr>
          <w:rFonts w:ascii="Times New Roman" w:hAnsi="Times New Roman"/>
          <w:i/>
          <w:sz w:val="13"/>
          <w:lang w:val="en-US"/>
        </w:rPr>
        <w:tab/>
      </w:r>
      <w:proofErr w:type="spellStart"/>
      <w:r w:rsidRPr="00F60252">
        <w:rPr>
          <w:rFonts w:ascii="Times New Roman" w:hAnsi="Times New Roman"/>
          <w:i/>
          <w:spacing w:val="-5"/>
          <w:w w:val="110"/>
          <w:sz w:val="13"/>
          <w:lang w:val="en-US"/>
        </w:rPr>
        <w:t>i</w:t>
      </w:r>
      <w:proofErr w:type="spellEnd"/>
      <w:r>
        <w:rPr>
          <w:rFonts w:ascii="Symbol" w:hAnsi="Symbol"/>
          <w:spacing w:val="-5"/>
          <w:w w:val="110"/>
          <w:sz w:val="13"/>
        </w:rPr>
        <w:t></w:t>
      </w:r>
      <w:r w:rsidRPr="00F60252">
        <w:rPr>
          <w:rFonts w:ascii="Times New Roman" w:hAnsi="Times New Roman"/>
          <w:i/>
          <w:spacing w:val="-5"/>
          <w:w w:val="110"/>
          <w:sz w:val="13"/>
          <w:lang w:val="en-US"/>
        </w:rPr>
        <w:t>n</w:t>
      </w:r>
    </w:p>
    <w:p w14:paraId="38C7C9EC" w14:textId="77777777" w:rsidR="00633CC7" w:rsidRPr="00F60252" w:rsidRDefault="001A5731">
      <w:pPr>
        <w:spacing w:before="3" w:line="240" w:lineRule="exact"/>
        <w:ind w:left="1461" w:right="1755"/>
        <w:jc w:val="center"/>
        <w:rPr>
          <w:lang w:val="en-US"/>
        </w:rPr>
      </w:pPr>
      <w:r w:rsidRPr="00F60252">
        <w:rPr>
          <w:rFonts w:ascii="Times New Roman" w:hAnsi="Times New Roman"/>
          <w:i/>
          <w:sz w:val="24"/>
          <w:lang w:val="en-US"/>
        </w:rPr>
        <w:t>G</w:t>
      </w:r>
      <w:r w:rsidRPr="00F60252">
        <w:rPr>
          <w:rFonts w:ascii="Times New Roman" w:hAnsi="Times New Roman"/>
          <w:i/>
          <w:spacing w:val="5"/>
          <w:sz w:val="24"/>
          <w:lang w:val="en-US"/>
        </w:rPr>
        <w:t xml:space="preserve"> </w:t>
      </w:r>
      <w:r>
        <w:rPr>
          <w:rFonts w:ascii="Symbol" w:hAnsi="Symbol"/>
          <w:sz w:val="24"/>
        </w:rPr>
        <w:t></w:t>
      </w:r>
      <w:r w:rsidRPr="00F60252">
        <w:rPr>
          <w:rFonts w:ascii="Times New Roman" w:hAnsi="Times New Roman"/>
          <w:spacing w:val="-3"/>
          <w:sz w:val="24"/>
          <w:lang w:val="en-US"/>
        </w:rPr>
        <w:t xml:space="preserve"> </w:t>
      </w:r>
      <w:r>
        <w:rPr>
          <w:rFonts w:ascii="Symbol" w:hAnsi="Symbol"/>
          <w:spacing w:val="12"/>
          <w:position w:val="-4"/>
          <w:sz w:val="35"/>
        </w:rPr>
        <w:t></w:t>
      </w:r>
      <w:r w:rsidRPr="00F60252">
        <w:rPr>
          <w:rFonts w:ascii="Times New Roman" w:hAnsi="Times New Roman"/>
          <w:i/>
          <w:spacing w:val="12"/>
          <w:sz w:val="24"/>
          <w:lang w:val="en-US"/>
        </w:rPr>
        <w:t>q</w:t>
      </w:r>
      <w:r w:rsidRPr="00F60252">
        <w:rPr>
          <w:rFonts w:ascii="Times New Roman" w:hAnsi="Times New Roman"/>
          <w:i/>
          <w:spacing w:val="69"/>
          <w:sz w:val="24"/>
          <w:lang w:val="en-US"/>
        </w:rPr>
        <w:t xml:space="preserve"> </w:t>
      </w:r>
      <w:r>
        <w:rPr>
          <w:rFonts w:ascii="Symbol" w:hAnsi="Symbol"/>
          <w:sz w:val="24"/>
        </w:rPr>
        <w:t></w:t>
      </w:r>
      <w:r w:rsidRPr="00F60252">
        <w:rPr>
          <w:rFonts w:ascii="Times New Roman" w:hAnsi="Times New Roman"/>
          <w:spacing w:val="-3"/>
          <w:sz w:val="24"/>
          <w:lang w:val="en-US"/>
        </w:rPr>
        <w:t xml:space="preserve"> </w:t>
      </w:r>
      <w:r>
        <w:rPr>
          <w:rFonts w:ascii="Symbol" w:hAnsi="Symbol"/>
          <w:position w:val="-4"/>
          <w:sz w:val="35"/>
        </w:rPr>
        <w:t></w:t>
      </w:r>
      <w:r w:rsidRPr="00F60252">
        <w:rPr>
          <w:rFonts w:ascii="Times New Roman" w:hAnsi="Times New Roman"/>
          <w:sz w:val="24"/>
          <w:lang w:val="en-US"/>
        </w:rPr>
        <w:t>365</w:t>
      </w:r>
      <w:r w:rsidRPr="00F60252">
        <w:rPr>
          <w:rFonts w:ascii="Times New Roman" w:hAnsi="Times New Roman"/>
          <w:i/>
          <w:sz w:val="24"/>
          <w:lang w:val="en-US"/>
        </w:rPr>
        <w:t>K</w:t>
      </w:r>
      <w:r w:rsidRPr="00F60252">
        <w:rPr>
          <w:rFonts w:ascii="Times New Roman" w:hAnsi="Times New Roman"/>
          <w:i/>
          <w:spacing w:val="51"/>
          <w:sz w:val="24"/>
          <w:lang w:val="en-US"/>
        </w:rPr>
        <w:t xml:space="preserve"> </w:t>
      </w:r>
      <w:r>
        <w:rPr>
          <w:rFonts w:ascii="Symbol" w:hAnsi="Symbol"/>
          <w:sz w:val="24"/>
        </w:rPr>
        <w:t></w:t>
      </w:r>
      <w:r w:rsidRPr="00F60252">
        <w:rPr>
          <w:rFonts w:ascii="Times New Roman" w:hAnsi="Times New Roman"/>
          <w:spacing w:val="-24"/>
          <w:sz w:val="24"/>
          <w:lang w:val="en-US"/>
        </w:rPr>
        <w:t xml:space="preserve"> </w:t>
      </w:r>
      <w:r w:rsidRPr="00F60252">
        <w:rPr>
          <w:rFonts w:ascii="Times New Roman" w:hAnsi="Times New Roman"/>
          <w:i/>
          <w:sz w:val="24"/>
          <w:lang w:val="en-US"/>
        </w:rPr>
        <w:t>M</w:t>
      </w:r>
      <w:r w:rsidRPr="00F60252">
        <w:rPr>
          <w:rFonts w:ascii="Times New Roman" w:hAnsi="Times New Roman"/>
          <w:i/>
          <w:spacing w:val="65"/>
          <w:sz w:val="24"/>
          <w:lang w:val="en-US"/>
        </w:rPr>
        <w:t xml:space="preserve"> </w:t>
      </w:r>
      <w:r>
        <w:rPr>
          <w:rFonts w:ascii="Symbol" w:hAnsi="Symbol"/>
          <w:sz w:val="24"/>
        </w:rPr>
        <w:t></w:t>
      </w:r>
      <w:r w:rsidRPr="00F60252">
        <w:rPr>
          <w:rFonts w:ascii="Times New Roman" w:hAnsi="Times New Roman"/>
          <w:spacing w:val="-17"/>
          <w:sz w:val="24"/>
          <w:lang w:val="en-US"/>
        </w:rPr>
        <w:t xml:space="preserve"> </w:t>
      </w:r>
      <w:r w:rsidRPr="00F60252">
        <w:rPr>
          <w:rFonts w:ascii="Times New Roman" w:hAnsi="Times New Roman"/>
          <w:i/>
          <w:sz w:val="24"/>
          <w:lang w:val="en-US"/>
        </w:rPr>
        <w:t>N</w:t>
      </w:r>
      <w:r w:rsidRPr="00F60252">
        <w:rPr>
          <w:rFonts w:ascii="Times New Roman" w:hAnsi="Times New Roman"/>
          <w:i/>
          <w:spacing w:val="52"/>
          <w:sz w:val="24"/>
          <w:lang w:val="en-US"/>
        </w:rPr>
        <w:t xml:space="preserve"> </w:t>
      </w:r>
      <w:r>
        <w:rPr>
          <w:rFonts w:ascii="Symbol" w:hAnsi="Symbol"/>
          <w:sz w:val="24"/>
        </w:rPr>
        <w:t></w:t>
      </w:r>
      <w:r w:rsidRPr="00F60252">
        <w:rPr>
          <w:rFonts w:ascii="Times New Roman" w:hAnsi="Times New Roman"/>
          <w:sz w:val="24"/>
          <w:lang w:val="en-US"/>
        </w:rPr>
        <w:t>10</w:t>
      </w:r>
      <w:r>
        <w:rPr>
          <w:rFonts w:ascii="Symbol" w:hAnsi="Symbol"/>
          <w:position w:val="11"/>
          <w:sz w:val="13"/>
        </w:rPr>
        <w:t></w:t>
      </w:r>
      <w:proofErr w:type="gramStart"/>
      <w:r w:rsidRPr="00F60252">
        <w:rPr>
          <w:rFonts w:ascii="Times New Roman" w:hAnsi="Times New Roman"/>
          <w:position w:val="11"/>
          <w:sz w:val="13"/>
          <w:lang w:val="en-US"/>
        </w:rPr>
        <w:t>7</w:t>
      </w:r>
      <w:r w:rsidRPr="00F60252">
        <w:rPr>
          <w:rFonts w:ascii="Times New Roman" w:hAnsi="Times New Roman"/>
          <w:spacing w:val="45"/>
          <w:position w:val="11"/>
          <w:sz w:val="13"/>
          <w:lang w:val="en-US"/>
        </w:rPr>
        <w:t xml:space="preserve"> </w:t>
      </w:r>
      <w:r w:rsidRPr="00F60252">
        <w:rPr>
          <w:lang w:val="en-US"/>
        </w:rPr>
        <w:t>,</w:t>
      </w:r>
      <w:proofErr w:type="gramEnd"/>
      <w:r w:rsidRPr="00F60252">
        <w:rPr>
          <w:spacing w:val="6"/>
          <w:lang w:val="en-US"/>
        </w:rPr>
        <w:t xml:space="preserve"> </w:t>
      </w:r>
      <w:r w:rsidRPr="00F60252">
        <w:rPr>
          <w:spacing w:val="-2"/>
          <w:lang w:val="en-US"/>
        </w:rPr>
        <w:t>(6.11)</w:t>
      </w:r>
    </w:p>
    <w:p w14:paraId="639A2C89" w14:textId="77777777" w:rsidR="00633CC7" w:rsidRPr="00F60252" w:rsidRDefault="001A5731">
      <w:pPr>
        <w:tabs>
          <w:tab w:val="left" w:pos="1125"/>
          <w:tab w:val="left" w:pos="1535"/>
          <w:tab w:val="left" w:pos="1901"/>
        </w:tabs>
        <w:spacing w:before="2"/>
        <w:ind w:right="682"/>
        <w:jc w:val="center"/>
        <w:rPr>
          <w:rFonts w:ascii="Times New Roman"/>
          <w:i/>
          <w:sz w:val="13"/>
          <w:lang w:val="en-US"/>
        </w:rPr>
      </w:pPr>
      <w:proofErr w:type="spellStart"/>
      <w:r w:rsidRPr="00F60252">
        <w:rPr>
          <w:rFonts w:ascii="Times New Roman"/>
          <w:i/>
          <w:spacing w:val="-10"/>
          <w:w w:val="110"/>
          <w:sz w:val="13"/>
          <w:lang w:val="en-US"/>
        </w:rPr>
        <w:t>i</w:t>
      </w:r>
      <w:proofErr w:type="spellEnd"/>
      <w:r w:rsidRPr="00F60252">
        <w:rPr>
          <w:rFonts w:ascii="Times New Roman"/>
          <w:i/>
          <w:sz w:val="13"/>
          <w:lang w:val="en-US"/>
        </w:rPr>
        <w:tab/>
      </w:r>
      <w:proofErr w:type="spellStart"/>
      <w:r w:rsidRPr="00F60252">
        <w:rPr>
          <w:rFonts w:ascii="Times New Roman"/>
          <w:i/>
          <w:spacing w:val="-12"/>
          <w:w w:val="110"/>
          <w:sz w:val="13"/>
          <w:lang w:val="en-US"/>
        </w:rPr>
        <w:t>i</w:t>
      </w:r>
      <w:proofErr w:type="spellEnd"/>
      <w:r w:rsidRPr="00F60252">
        <w:rPr>
          <w:rFonts w:ascii="Times New Roman"/>
          <w:i/>
          <w:sz w:val="13"/>
          <w:lang w:val="en-US"/>
        </w:rPr>
        <w:tab/>
      </w:r>
      <w:proofErr w:type="spellStart"/>
      <w:r w:rsidRPr="00F60252">
        <w:rPr>
          <w:rFonts w:ascii="Times New Roman"/>
          <w:i/>
          <w:spacing w:val="-10"/>
          <w:w w:val="110"/>
          <w:sz w:val="13"/>
          <w:lang w:val="en-US"/>
        </w:rPr>
        <w:t>i</w:t>
      </w:r>
      <w:proofErr w:type="spellEnd"/>
      <w:r w:rsidRPr="00F60252">
        <w:rPr>
          <w:rFonts w:ascii="Times New Roman"/>
          <w:i/>
          <w:sz w:val="13"/>
          <w:lang w:val="en-US"/>
        </w:rPr>
        <w:tab/>
      </w:r>
      <w:proofErr w:type="spellStart"/>
      <w:r w:rsidRPr="00F60252">
        <w:rPr>
          <w:rFonts w:ascii="Times New Roman"/>
          <w:i/>
          <w:spacing w:val="-10"/>
          <w:w w:val="110"/>
          <w:sz w:val="13"/>
          <w:lang w:val="en-US"/>
        </w:rPr>
        <w:t>i</w:t>
      </w:r>
      <w:proofErr w:type="spellEnd"/>
    </w:p>
    <w:p w14:paraId="2CAB80C0" w14:textId="77777777" w:rsidR="00633CC7" w:rsidRDefault="001A5731">
      <w:pPr>
        <w:tabs>
          <w:tab w:val="left" w:pos="712"/>
        </w:tabs>
        <w:spacing w:before="5"/>
        <w:ind w:right="2453"/>
        <w:jc w:val="center"/>
        <w:rPr>
          <w:rFonts w:ascii="Times New Roman" w:hAnsi="Times New Roman"/>
          <w:sz w:val="13"/>
        </w:rPr>
      </w:pPr>
      <w:r>
        <w:rPr>
          <w:rFonts w:ascii="Times New Roman" w:hAnsi="Times New Roman"/>
          <w:i/>
          <w:spacing w:val="-5"/>
          <w:w w:val="110"/>
          <w:sz w:val="13"/>
        </w:rPr>
        <w:t>i</w:t>
      </w:r>
      <w:r>
        <w:rPr>
          <w:rFonts w:ascii="Symbol" w:hAnsi="Symbol"/>
          <w:spacing w:val="-5"/>
          <w:w w:val="110"/>
          <w:sz w:val="13"/>
        </w:rPr>
        <w:t></w:t>
      </w:r>
      <w:r>
        <w:rPr>
          <w:rFonts w:ascii="Times New Roman" w:hAnsi="Times New Roman"/>
          <w:spacing w:val="-5"/>
          <w:w w:val="110"/>
          <w:sz w:val="13"/>
        </w:rPr>
        <w:t>1</w:t>
      </w:r>
      <w:r>
        <w:rPr>
          <w:rFonts w:ascii="Times New Roman" w:hAnsi="Times New Roman"/>
          <w:sz w:val="13"/>
        </w:rPr>
        <w:tab/>
      </w:r>
      <w:proofErr w:type="spellStart"/>
      <w:r>
        <w:rPr>
          <w:rFonts w:ascii="Times New Roman" w:hAnsi="Times New Roman"/>
          <w:i/>
          <w:spacing w:val="-5"/>
          <w:w w:val="110"/>
          <w:sz w:val="13"/>
        </w:rPr>
        <w:t>i</w:t>
      </w:r>
      <w:r>
        <w:rPr>
          <w:rFonts w:ascii="Symbol" w:hAnsi="Symbol"/>
          <w:spacing w:val="-5"/>
          <w:w w:val="110"/>
          <w:sz w:val="13"/>
        </w:rPr>
        <w:t></w:t>
      </w:r>
      <w:r>
        <w:rPr>
          <w:rFonts w:ascii="Times New Roman" w:hAnsi="Times New Roman"/>
          <w:spacing w:val="-5"/>
          <w:w w:val="110"/>
          <w:sz w:val="13"/>
        </w:rPr>
        <w:t>1</w:t>
      </w:r>
      <w:proofErr w:type="spellEnd"/>
    </w:p>
    <w:p w14:paraId="4A771EB1" w14:textId="77777777" w:rsidR="00633CC7" w:rsidRDefault="00633CC7">
      <w:pPr>
        <w:pStyle w:val="a3"/>
        <w:ind w:left="0"/>
        <w:rPr>
          <w:rFonts w:ascii="Times New Roman"/>
          <w:sz w:val="19"/>
        </w:rPr>
      </w:pPr>
    </w:p>
    <w:p w14:paraId="56E13714" w14:textId="77777777" w:rsidR="00633CC7" w:rsidRDefault="00633CC7">
      <w:pPr>
        <w:rPr>
          <w:rFonts w:ascii="Times New Roman"/>
          <w:sz w:val="19"/>
        </w:rPr>
        <w:sectPr w:rsidR="00633CC7">
          <w:type w:val="continuous"/>
          <w:pgSz w:w="11910" w:h="16840"/>
          <w:pgMar w:top="1340" w:right="360" w:bottom="280" w:left="1540" w:header="720" w:footer="720" w:gutter="0"/>
          <w:cols w:space="720"/>
        </w:sectPr>
      </w:pPr>
    </w:p>
    <w:p w14:paraId="190ADEBF" w14:textId="77777777" w:rsidR="00633CC7" w:rsidRDefault="001A5731">
      <w:pPr>
        <w:pStyle w:val="a3"/>
        <w:spacing w:before="105"/>
        <w:ind w:left="0"/>
        <w:jc w:val="right"/>
      </w:pPr>
      <w:r>
        <w:rPr>
          <w:spacing w:val="-5"/>
        </w:rPr>
        <w:t>где</w:t>
      </w:r>
    </w:p>
    <w:p w14:paraId="51100F1E" w14:textId="77777777" w:rsidR="00633CC7" w:rsidRDefault="001A5731">
      <w:pPr>
        <w:spacing w:before="91"/>
        <w:ind w:left="61"/>
      </w:pPr>
      <w:r>
        <w:br w:type="column"/>
      </w:r>
      <w:proofErr w:type="gramStart"/>
      <w:r>
        <w:rPr>
          <w:rFonts w:ascii="Times New Roman"/>
          <w:i/>
          <w:spacing w:val="11"/>
          <w:sz w:val="24"/>
        </w:rPr>
        <w:t>M</w:t>
      </w:r>
      <w:r>
        <w:rPr>
          <w:rFonts w:ascii="Times New Roman"/>
          <w:i/>
          <w:spacing w:val="11"/>
          <w:position w:val="-5"/>
          <w:sz w:val="14"/>
        </w:rPr>
        <w:t>i</w:t>
      </w:r>
      <w:r>
        <w:rPr>
          <w:rFonts w:ascii="Times New Roman"/>
          <w:i/>
          <w:spacing w:val="9"/>
          <w:position w:val="-5"/>
          <w:sz w:val="14"/>
        </w:rPr>
        <w:t xml:space="preserve"> </w:t>
      </w:r>
      <w:r>
        <w:rPr>
          <w:spacing w:val="-10"/>
        </w:rPr>
        <w:t>,</w:t>
      </w:r>
      <w:proofErr w:type="gramEnd"/>
    </w:p>
    <w:p w14:paraId="7020C18B" w14:textId="77777777" w:rsidR="00633CC7" w:rsidRDefault="001A5731">
      <w:pPr>
        <w:pStyle w:val="a3"/>
        <w:spacing w:before="91"/>
        <w:ind w:left="71"/>
      </w:pPr>
      <w:r>
        <w:br w:type="column"/>
      </w:r>
      <w:r>
        <w:rPr>
          <w:rFonts w:ascii="Times New Roman" w:hAnsi="Times New Roman"/>
          <w:i/>
          <w:sz w:val="24"/>
        </w:rPr>
        <w:t>N</w:t>
      </w:r>
      <w:r>
        <w:rPr>
          <w:rFonts w:ascii="Times New Roman" w:hAnsi="Times New Roman"/>
          <w:i/>
          <w:position w:val="-5"/>
          <w:sz w:val="14"/>
        </w:rPr>
        <w:t>i</w:t>
      </w:r>
      <w:r>
        <w:rPr>
          <w:rFonts w:ascii="Times New Roman" w:hAnsi="Times New Roman"/>
          <w:i/>
          <w:spacing w:val="66"/>
          <w:position w:val="-5"/>
          <w:sz w:val="14"/>
        </w:rPr>
        <w:t xml:space="preserve"> </w:t>
      </w:r>
      <w:r>
        <w:t>-</w:t>
      </w:r>
      <w:r>
        <w:rPr>
          <w:spacing w:val="9"/>
        </w:rPr>
        <w:t xml:space="preserve"> </w:t>
      </w:r>
      <w:r>
        <w:t>интенсивности</w:t>
      </w:r>
      <w:r>
        <w:rPr>
          <w:spacing w:val="7"/>
        </w:rPr>
        <w:t xml:space="preserve"> </w:t>
      </w:r>
      <w:r>
        <w:t>движения</w:t>
      </w:r>
      <w:r>
        <w:rPr>
          <w:spacing w:val="9"/>
        </w:rPr>
        <w:t xml:space="preserve"> </w:t>
      </w:r>
      <w:r>
        <w:t>взаимодействующих</w:t>
      </w:r>
      <w:r>
        <w:rPr>
          <w:spacing w:val="7"/>
        </w:rPr>
        <w:t xml:space="preserve"> </w:t>
      </w:r>
      <w:r>
        <w:t>потоков</w:t>
      </w:r>
      <w:r>
        <w:rPr>
          <w:spacing w:val="8"/>
        </w:rPr>
        <w:t xml:space="preserve"> </w:t>
      </w:r>
      <w:r>
        <w:t>автомобилей</w:t>
      </w:r>
      <w:r>
        <w:rPr>
          <w:spacing w:val="10"/>
        </w:rPr>
        <w:t xml:space="preserve"> </w:t>
      </w:r>
      <w:r>
        <w:t>в</w:t>
      </w:r>
      <w:r>
        <w:rPr>
          <w:spacing w:val="8"/>
        </w:rPr>
        <w:t xml:space="preserve"> </w:t>
      </w:r>
      <w:r>
        <w:rPr>
          <w:spacing w:val="-2"/>
        </w:rPr>
        <w:t>данной</w:t>
      </w:r>
    </w:p>
    <w:p w14:paraId="33ADF4EC" w14:textId="77777777" w:rsidR="00633CC7" w:rsidRDefault="00633CC7">
      <w:pPr>
        <w:sectPr w:rsidR="00633CC7">
          <w:type w:val="continuous"/>
          <w:pgSz w:w="11910" w:h="16840"/>
          <w:pgMar w:top="1340" w:right="360" w:bottom="280" w:left="1540" w:header="720" w:footer="720" w:gutter="0"/>
          <w:cols w:num="3" w:space="720" w:equalWidth="0">
            <w:col w:w="1012" w:space="40"/>
            <w:col w:w="423" w:space="39"/>
            <w:col w:w="8496"/>
          </w:cols>
        </w:sectPr>
      </w:pPr>
    </w:p>
    <w:p w14:paraId="3399CC4A" w14:textId="77777777" w:rsidR="00633CC7" w:rsidRDefault="001A5731">
      <w:pPr>
        <w:pStyle w:val="a3"/>
        <w:spacing w:before="27"/>
      </w:pPr>
      <w:r>
        <w:t>конфликтной</w:t>
      </w:r>
      <w:r>
        <w:rPr>
          <w:spacing w:val="-5"/>
        </w:rPr>
        <w:t xml:space="preserve"> </w:t>
      </w:r>
      <w:r>
        <w:t>точке,</w:t>
      </w:r>
      <w:r>
        <w:rPr>
          <w:spacing w:val="-4"/>
        </w:rPr>
        <w:t xml:space="preserve"> </w:t>
      </w:r>
      <w:r>
        <w:rPr>
          <w:spacing w:val="-2"/>
        </w:rPr>
        <w:t>авт./</w:t>
      </w:r>
      <w:proofErr w:type="spellStart"/>
      <w:r>
        <w:rPr>
          <w:spacing w:val="-2"/>
        </w:rPr>
        <w:t>сут</w:t>
      </w:r>
      <w:proofErr w:type="spellEnd"/>
      <w:r>
        <w:rPr>
          <w:spacing w:val="-2"/>
        </w:rPr>
        <w:t>;</w:t>
      </w:r>
    </w:p>
    <w:p w14:paraId="2E3F0275" w14:textId="77777777" w:rsidR="00633CC7" w:rsidRDefault="001A5731">
      <w:pPr>
        <w:pStyle w:val="a3"/>
        <w:spacing w:before="16"/>
        <w:ind w:left="747"/>
      </w:pPr>
      <w:r>
        <w:rPr>
          <w:rFonts w:ascii="Times New Roman" w:hAnsi="Times New Roman"/>
          <w:i/>
          <w:sz w:val="24"/>
        </w:rPr>
        <w:t>K</w:t>
      </w:r>
      <w:r>
        <w:rPr>
          <w:rFonts w:ascii="Times New Roman" w:hAnsi="Times New Roman"/>
          <w:i/>
          <w:position w:val="-5"/>
          <w:sz w:val="14"/>
        </w:rPr>
        <w:t>i</w:t>
      </w:r>
      <w:r>
        <w:rPr>
          <w:rFonts w:ascii="Times New Roman" w:hAnsi="Times New Roman"/>
          <w:i/>
          <w:spacing w:val="76"/>
          <w:w w:val="150"/>
          <w:position w:val="-5"/>
          <w:sz w:val="14"/>
        </w:rPr>
        <w:t xml:space="preserve"> </w:t>
      </w:r>
      <w:r>
        <w:t>-</w:t>
      </w:r>
      <w:r>
        <w:rPr>
          <w:spacing w:val="32"/>
        </w:rPr>
        <w:t xml:space="preserve"> </w:t>
      </w:r>
      <w:r>
        <w:t>относительная</w:t>
      </w:r>
      <w:r>
        <w:rPr>
          <w:spacing w:val="31"/>
        </w:rPr>
        <w:t xml:space="preserve"> </w:t>
      </w:r>
      <w:r>
        <w:t>аварийность</w:t>
      </w:r>
      <w:r>
        <w:rPr>
          <w:spacing w:val="30"/>
        </w:rPr>
        <w:t xml:space="preserve"> </w:t>
      </w:r>
      <w:r>
        <w:t>конфликтной</w:t>
      </w:r>
      <w:r>
        <w:rPr>
          <w:spacing w:val="33"/>
        </w:rPr>
        <w:t xml:space="preserve"> </w:t>
      </w:r>
      <w:r>
        <w:t>точки,</w:t>
      </w:r>
      <w:r>
        <w:rPr>
          <w:spacing w:val="31"/>
        </w:rPr>
        <w:t xml:space="preserve"> </w:t>
      </w:r>
      <w:r>
        <w:t>число</w:t>
      </w:r>
      <w:r>
        <w:rPr>
          <w:spacing w:val="32"/>
        </w:rPr>
        <w:t xml:space="preserve"> </w:t>
      </w:r>
      <w:r>
        <w:t>ДТП</w:t>
      </w:r>
      <w:r>
        <w:rPr>
          <w:spacing w:val="31"/>
        </w:rPr>
        <w:t xml:space="preserve"> </w:t>
      </w:r>
      <w:r>
        <w:t>на</w:t>
      </w:r>
      <w:r>
        <w:rPr>
          <w:spacing w:val="30"/>
        </w:rPr>
        <w:t xml:space="preserve"> </w:t>
      </w:r>
      <w:r>
        <w:t>10</w:t>
      </w:r>
      <w:r>
        <w:rPr>
          <w:spacing w:val="31"/>
        </w:rPr>
        <w:t xml:space="preserve"> </w:t>
      </w:r>
      <w:r>
        <w:t>млн.</w:t>
      </w:r>
      <w:r>
        <w:rPr>
          <w:spacing w:val="31"/>
        </w:rPr>
        <w:t xml:space="preserve"> </w:t>
      </w:r>
      <w:r>
        <w:t>авт.-</w:t>
      </w:r>
      <w:r>
        <w:rPr>
          <w:spacing w:val="-2"/>
        </w:rPr>
        <w:t>проездов</w:t>
      </w:r>
    </w:p>
    <w:p w14:paraId="424E1899" w14:textId="77777777" w:rsidR="00633CC7" w:rsidRDefault="001A5731">
      <w:pPr>
        <w:pStyle w:val="a3"/>
        <w:spacing w:before="27"/>
      </w:pPr>
      <w:r>
        <w:t>(табл.</w:t>
      </w:r>
      <w:r>
        <w:rPr>
          <w:spacing w:val="-5"/>
        </w:rPr>
        <w:t xml:space="preserve"> </w:t>
      </w:r>
      <w:r>
        <w:rPr>
          <w:spacing w:val="-2"/>
        </w:rPr>
        <w:t>6.10).</w:t>
      </w:r>
    </w:p>
    <w:p w14:paraId="4912741B" w14:textId="77777777" w:rsidR="00633CC7" w:rsidRDefault="00633CC7">
      <w:pPr>
        <w:pStyle w:val="a3"/>
        <w:spacing w:before="5"/>
        <w:ind w:left="0"/>
        <w:rPr>
          <w:sz w:val="17"/>
        </w:rPr>
      </w:pPr>
    </w:p>
    <w:p w14:paraId="63FD176F" w14:textId="77777777" w:rsidR="00633CC7" w:rsidRDefault="001A5731">
      <w:pPr>
        <w:pStyle w:val="a3"/>
        <w:spacing w:before="57"/>
        <w:ind w:left="0" w:right="484"/>
        <w:jc w:val="right"/>
      </w:pPr>
      <w:r>
        <w:t>Таблица</w:t>
      </w:r>
      <w:r>
        <w:rPr>
          <w:spacing w:val="-8"/>
        </w:rPr>
        <w:t xml:space="preserve"> </w:t>
      </w:r>
      <w:r>
        <w:rPr>
          <w:spacing w:val="-4"/>
        </w:rPr>
        <w:t>6.10</w:t>
      </w:r>
    </w:p>
    <w:p w14:paraId="7F78DF2D"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921"/>
        <w:gridCol w:w="1801"/>
        <w:gridCol w:w="3721"/>
      </w:tblGrid>
      <w:tr w:rsidR="00633CC7" w14:paraId="4CD44627" w14:textId="77777777">
        <w:trPr>
          <w:trHeight w:val="400"/>
        </w:trPr>
        <w:tc>
          <w:tcPr>
            <w:tcW w:w="2041" w:type="dxa"/>
          </w:tcPr>
          <w:p w14:paraId="5B16CA17" w14:textId="77777777" w:rsidR="00633CC7" w:rsidRDefault="001A5731">
            <w:pPr>
              <w:pStyle w:val="TableParagraph"/>
              <w:spacing w:before="3"/>
              <w:ind w:left="313"/>
              <w:rPr>
                <w:sz w:val="20"/>
              </w:rPr>
            </w:pPr>
            <w:r>
              <w:rPr>
                <w:sz w:val="20"/>
              </w:rPr>
              <w:t>Тип</w:t>
            </w:r>
            <w:r>
              <w:rPr>
                <w:spacing w:val="-4"/>
                <w:sz w:val="20"/>
              </w:rPr>
              <w:t xml:space="preserve"> </w:t>
            </w:r>
            <w:r>
              <w:rPr>
                <w:spacing w:val="-2"/>
                <w:sz w:val="20"/>
              </w:rPr>
              <w:t>съезда</w:t>
            </w:r>
          </w:p>
        </w:tc>
        <w:tc>
          <w:tcPr>
            <w:tcW w:w="1921" w:type="dxa"/>
          </w:tcPr>
          <w:p w14:paraId="1453C13B" w14:textId="77777777" w:rsidR="00633CC7" w:rsidRDefault="001A5731">
            <w:pPr>
              <w:pStyle w:val="TableParagraph"/>
              <w:spacing w:before="3"/>
              <w:ind w:left="73"/>
              <w:rPr>
                <w:sz w:val="20"/>
              </w:rPr>
            </w:pPr>
            <w:r>
              <w:rPr>
                <w:spacing w:val="-2"/>
                <w:sz w:val="20"/>
              </w:rPr>
              <w:t>Взаимодействие</w:t>
            </w:r>
          </w:p>
        </w:tc>
        <w:tc>
          <w:tcPr>
            <w:tcW w:w="1801" w:type="dxa"/>
          </w:tcPr>
          <w:p w14:paraId="6C28A4FC" w14:textId="77777777" w:rsidR="00633CC7" w:rsidRDefault="001A5731">
            <w:pPr>
              <w:pStyle w:val="TableParagraph"/>
              <w:spacing w:before="3"/>
              <w:ind w:left="312"/>
              <w:rPr>
                <w:sz w:val="20"/>
              </w:rPr>
            </w:pPr>
            <w:r>
              <w:rPr>
                <w:spacing w:val="-2"/>
                <w:sz w:val="20"/>
              </w:rPr>
              <w:t>Параметры</w:t>
            </w:r>
          </w:p>
        </w:tc>
        <w:tc>
          <w:tcPr>
            <w:tcW w:w="3721" w:type="dxa"/>
          </w:tcPr>
          <w:p w14:paraId="6E4E4C5C" w14:textId="77777777" w:rsidR="00633CC7" w:rsidRDefault="001A5731">
            <w:pPr>
              <w:pStyle w:val="TableParagraph"/>
              <w:spacing w:before="3"/>
              <w:ind w:left="192"/>
              <w:rPr>
                <w:sz w:val="20"/>
              </w:rPr>
            </w:pPr>
            <w:r>
              <w:rPr>
                <w:sz w:val="20"/>
              </w:rPr>
              <w:t>Относительная</w:t>
            </w:r>
            <w:r>
              <w:rPr>
                <w:spacing w:val="-16"/>
                <w:sz w:val="20"/>
              </w:rPr>
              <w:t xml:space="preserve"> </w:t>
            </w:r>
            <w:r>
              <w:rPr>
                <w:spacing w:val="-2"/>
                <w:sz w:val="20"/>
              </w:rPr>
              <w:t>аварийность</w:t>
            </w:r>
          </w:p>
        </w:tc>
      </w:tr>
    </w:tbl>
    <w:p w14:paraId="06943331" w14:textId="77777777" w:rsidR="00633CC7" w:rsidRDefault="00633CC7">
      <w:pPr>
        <w:rPr>
          <w:sz w:val="20"/>
        </w:rPr>
        <w:sectPr w:rsidR="00633CC7">
          <w:type w:val="continuous"/>
          <w:pgSz w:w="11910" w:h="16840"/>
          <w:pgMar w:top="1340" w:right="360" w:bottom="280" w:left="1540" w:header="720" w:footer="720" w:gutter="0"/>
          <w:cols w:space="720"/>
        </w:sectPr>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921"/>
        <w:gridCol w:w="315"/>
        <w:gridCol w:w="181"/>
        <w:gridCol w:w="1307"/>
        <w:gridCol w:w="1801"/>
        <w:gridCol w:w="1921"/>
      </w:tblGrid>
      <w:tr w:rsidR="00633CC7" w14:paraId="05A5810D" w14:textId="77777777">
        <w:trPr>
          <w:trHeight w:val="907"/>
        </w:trPr>
        <w:tc>
          <w:tcPr>
            <w:tcW w:w="2041" w:type="dxa"/>
            <w:tcBorders>
              <w:top w:val="nil"/>
            </w:tcBorders>
          </w:tcPr>
          <w:p w14:paraId="7E7C9D4A" w14:textId="77777777" w:rsidR="00633CC7" w:rsidRDefault="00633CC7">
            <w:pPr>
              <w:pStyle w:val="TableParagraph"/>
              <w:rPr>
                <w:rFonts w:ascii="Times New Roman"/>
                <w:sz w:val="20"/>
              </w:rPr>
            </w:pPr>
          </w:p>
        </w:tc>
        <w:tc>
          <w:tcPr>
            <w:tcW w:w="1921" w:type="dxa"/>
            <w:tcBorders>
              <w:top w:val="nil"/>
            </w:tcBorders>
          </w:tcPr>
          <w:p w14:paraId="0DAB0C75" w14:textId="77777777" w:rsidR="00633CC7" w:rsidRDefault="001A5731">
            <w:pPr>
              <w:pStyle w:val="TableParagraph"/>
              <w:spacing w:before="4"/>
              <w:ind w:left="193" w:firstLine="240"/>
              <w:rPr>
                <w:sz w:val="20"/>
              </w:rPr>
            </w:pPr>
            <w:r>
              <w:rPr>
                <w:spacing w:val="-2"/>
                <w:sz w:val="20"/>
              </w:rPr>
              <w:t>потоков автомобилей</w:t>
            </w:r>
          </w:p>
        </w:tc>
        <w:tc>
          <w:tcPr>
            <w:tcW w:w="315" w:type="dxa"/>
            <w:tcBorders>
              <w:top w:val="nil"/>
              <w:right w:val="nil"/>
            </w:tcBorders>
          </w:tcPr>
          <w:p w14:paraId="76099F9F" w14:textId="77777777" w:rsidR="00633CC7" w:rsidRDefault="00633CC7">
            <w:pPr>
              <w:pStyle w:val="TableParagraph"/>
              <w:rPr>
                <w:rFonts w:ascii="Calibri"/>
                <w:sz w:val="19"/>
              </w:rPr>
            </w:pPr>
          </w:p>
          <w:p w14:paraId="6A3D7CA9" w14:textId="77777777" w:rsidR="00633CC7" w:rsidRDefault="001A5731">
            <w:pPr>
              <w:pStyle w:val="TableParagraph"/>
              <w:ind w:left="192" w:right="-29"/>
              <w:rPr>
                <w:sz w:val="20"/>
              </w:rPr>
            </w:pPr>
            <w:r>
              <w:rPr>
                <w:w w:val="99"/>
                <w:sz w:val="20"/>
              </w:rPr>
              <w:t>и</w:t>
            </w:r>
          </w:p>
        </w:tc>
        <w:tc>
          <w:tcPr>
            <w:tcW w:w="1488" w:type="dxa"/>
            <w:gridSpan w:val="2"/>
            <w:tcBorders>
              <w:top w:val="nil"/>
              <w:left w:val="nil"/>
            </w:tcBorders>
          </w:tcPr>
          <w:p w14:paraId="53E460CB" w14:textId="77777777" w:rsidR="00633CC7" w:rsidRDefault="001A5731">
            <w:pPr>
              <w:pStyle w:val="TableParagraph"/>
              <w:spacing w:before="4"/>
              <w:ind w:left="117" w:hanging="120"/>
              <w:rPr>
                <w:sz w:val="20"/>
              </w:rPr>
            </w:pPr>
            <w:r>
              <w:rPr>
                <w:spacing w:val="-2"/>
                <w:sz w:val="20"/>
              </w:rPr>
              <w:t>съездов характер</w:t>
            </w:r>
          </w:p>
          <w:p w14:paraId="7B62402E" w14:textId="77777777" w:rsidR="00633CC7" w:rsidRDefault="001A5731">
            <w:pPr>
              <w:pStyle w:val="TableParagraph"/>
              <w:spacing w:before="1"/>
              <w:ind w:left="-3"/>
              <w:rPr>
                <w:sz w:val="20"/>
              </w:rPr>
            </w:pPr>
            <w:r>
              <w:rPr>
                <w:spacing w:val="-2"/>
                <w:sz w:val="20"/>
              </w:rPr>
              <w:t>движения</w:t>
            </w:r>
          </w:p>
        </w:tc>
        <w:tc>
          <w:tcPr>
            <w:tcW w:w="1801" w:type="dxa"/>
            <w:tcBorders>
              <w:top w:val="nil"/>
            </w:tcBorders>
          </w:tcPr>
          <w:p w14:paraId="03452F42" w14:textId="77777777" w:rsidR="00633CC7" w:rsidRDefault="001A5731">
            <w:pPr>
              <w:pStyle w:val="TableParagraph"/>
              <w:spacing w:before="4"/>
              <w:ind w:left="190" w:right="388" w:hanging="1"/>
              <w:jc w:val="center"/>
              <w:rPr>
                <w:sz w:val="20"/>
              </w:rPr>
            </w:pPr>
            <w:r>
              <w:rPr>
                <w:spacing w:val="-2"/>
                <w:sz w:val="20"/>
              </w:rPr>
              <w:t>переходно- скоростные полосы</w:t>
            </w:r>
          </w:p>
          <w:p w14:paraId="1032A4E9" w14:textId="77777777" w:rsidR="00633CC7" w:rsidRDefault="001A5731">
            <w:pPr>
              <w:pStyle w:val="TableParagraph"/>
              <w:spacing w:before="2" w:line="201" w:lineRule="exact"/>
              <w:ind w:left="57" w:right="375"/>
              <w:jc w:val="center"/>
              <w:rPr>
                <w:sz w:val="20"/>
              </w:rPr>
            </w:pPr>
            <w:r>
              <w:rPr>
                <w:spacing w:val="-2"/>
                <w:sz w:val="20"/>
              </w:rPr>
              <w:t>отсутствуют</w:t>
            </w:r>
          </w:p>
        </w:tc>
        <w:tc>
          <w:tcPr>
            <w:tcW w:w="1921" w:type="dxa"/>
            <w:tcBorders>
              <w:top w:val="nil"/>
            </w:tcBorders>
          </w:tcPr>
          <w:p w14:paraId="01ED3F64" w14:textId="77777777" w:rsidR="00633CC7" w:rsidRDefault="001A5731">
            <w:pPr>
              <w:pStyle w:val="TableParagraph"/>
              <w:spacing w:before="4"/>
              <w:ind w:left="63" w:right="143"/>
              <w:jc w:val="center"/>
              <w:rPr>
                <w:sz w:val="20"/>
              </w:rPr>
            </w:pPr>
            <w:r>
              <w:rPr>
                <w:spacing w:val="-2"/>
                <w:sz w:val="20"/>
              </w:rPr>
              <w:t xml:space="preserve">переходно- скоростные </w:t>
            </w:r>
            <w:r>
              <w:rPr>
                <w:sz w:val="20"/>
              </w:rPr>
              <w:t>полосы</w:t>
            </w:r>
            <w:r>
              <w:rPr>
                <w:spacing w:val="-32"/>
                <w:sz w:val="20"/>
              </w:rPr>
              <w:t xml:space="preserve"> </w:t>
            </w:r>
            <w:r>
              <w:rPr>
                <w:sz w:val="20"/>
              </w:rPr>
              <w:t>имеются</w:t>
            </w:r>
          </w:p>
        </w:tc>
      </w:tr>
      <w:tr w:rsidR="00633CC7" w14:paraId="38743AF9" w14:textId="77777777">
        <w:trPr>
          <w:trHeight w:val="227"/>
        </w:trPr>
        <w:tc>
          <w:tcPr>
            <w:tcW w:w="2041" w:type="dxa"/>
          </w:tcPr>
          <w:p w14:paraId="39547929" w14:textId="77777777" w:rsidR="00633CC7" w:rsidRDefault="001A5731">
            <w:pPr>
              <w:pStyle w:val="TableParagraph"/>
              <w:spacing w:before="3" w:line="204" w:lineRule="exact"/>
              <w:ind w:right="71"/>
              <w:jc w:val="center"/>
              <w:rPr>
                <w:sz w:val="20"/>
              </w:rPr>
            </w:pPr>
            <w:r>
              <w:rPr>
                <w:w w:val="99"/>
                <w:sz w:val="20"/>
              </w:rPr>
              <w:t>1</w:t>
            </w:r>
          </w:p>
        </w:tc>
        <w:tc>
          <w:tcPr>
            <w:tcW w:w="1921" w:type="dxa"/>
          </w:tcPr>
          <w:p w14:paraId="78B8F585" w14:textId="77777777" w:rsidR="00633CC7" w:rsidRDefault="001A5731">
            <w:pPr>
              <w:pStyle w:val="TableParagraph"/>
              <w:spacing w:before="3" w:line="204" w:lineRule="exact"/>
              <w:ind w:right="192"/>
              <w:jc w:val="center"/>
              <w:rPr>
                <w:sz w:val="20"/>
              </w:rPr>
            </w:pPr>
            <w:r>
              <w:rPr>
                <w:w w:val="99"/>
                <w:sz w:val="20"/>
              </w:rPr>
              <w:t>2</w:t>
            </w:r>
          </w:p>
        </w:tc>
        <w:tc>
          <w:tcPr>
            <w:tcW w:w="1803" w:type="dxa"/>
            <w:gridSpan w:val="3"/>
          </w:tcPr>
          <w:p w14:paraId="6AAFE5DA" w14:textId="77777777" w:rsidR="00633CC7" w:rsidRDefault="001A5731">
            <w:pPr>
              <w:pStyle w:val="TableParagraph"/>
              <w:spacing w:before="3" w:line="204" w:lineRule="exact"/>
              <w:ind w:right="75"/>
              <w:jc w:val="center"/>
              <w:rPr>
                <w:sz w:val="20"/>
              </w:rPr>
            </w:pPr>
            <w:r>
              <w:rPr>
                <w:w w:val="99"/>
                <w:sz w:val="20"/>
              </w:rPr>
              <w:t>3</w:t>
            </w:r>
          </w:p>
        </w:tc>
        <w:tc>
          <w:tcPr>
            <w:tcW w:w="1801" w:type="dxa"/>
          </w:tcPr>
          <w:p w14:paraId="7911C3D1" w14:textId="77777777" w:rsidR="00633CC7" w:rsidRDefault="001A5731">
            <w:pPr>
              <w:pStyle w:val="TableParagraph"/>
              <w:spacing w:before="3" w:line="204" w:lineRule="exact"/>
              <w:ind w:right="78"/>
              <w:jc w:val="center"/>
              <w:rPr>
                <w:sz w:val="20"/>
              </w:rPr>
            </w:pPr>
            <w:r>
              <w:rPr>
                <w:w w:val="99"/>
                <w:sz w:val="20"/>
              </w:rPr>
              <w:t>4</w:t>
            </w:r>
          </w:p>
        </w:tc>
        <w:tc>
          <w:tcPr>
            <w:tcW w:w="1921" w:type="dxa"/>
          </w:tcPr>
          <w:p w14:paraId="39923125" w14:textId="77777777" w:rsidR="00633CC7" w:rsidRDefault="001A5731">
            <w:pPr>
              <w:pStyle w:val="TableParagraph"/>
              <w:spacing w:before="3" w:line="204" w:lineRule="exact"/>
              <w:ind w:right="199"/>
              <w:jc w:val="center"/>
              <w:rPr>
                <w:sz w:val="20"/>
              </w:rPr>
            </w:pPr>
            <w:r>
              <w:rPr>
                <w:w w:val="99"/>
                <w:sz w:val="20"/>
              </w:rPr>
              <w:t>5</w:t>
            </w:r>
          </w:p>
        </w:tc>
      </w:tr>
      <w:tr w:rsidR="00633CC7" w14:paraId="0616E065" w14:textId="77777777">
        <w:trPr>
          <w:trHeight w:val="400"/>
        </w:trPr>
        <w:tc>
          <w:tcPr>
            <w:tcW w:w="2041" w:type="dxa"/>
            <w:vMerge w:val="restart"/>
          </w:tcPr>
          <w:p w14:paraId="5E0736D3" w14:textId="77777777" w:rsidR="00633CC7" w:rsidRDefault="001A5731">
            <w:pPr>
              <w:pStyle w:val="TableParagraph"/>
              <w:spacing w:before="3"/>
              <w:ind w:left="74"/>
              <w:rPr>
                <w:sz w:val="20"/>
              </w:rPr>
            </w:pPr>
            <w:r>
              <w:rPr>
                <w:spacing w:val="-2"/>
                <w:sz w:val="20"/>
              </w:rPr>
              <w:t xml:space="preserve">Петлевые </w:t>
            </w:r>
            <w:proofErr w:type="spellStart"/>
            <w:r>
              <w:rPr>
                <w:spacing w:val="-2"/>
                <w:sz w:val="20"/>
              </w:rPr>
              <w:t>левоповоротные</w:t>
            </w:r>
            <w:proofErr w:type="spellEnd"/>
            <w:r>
              <w:rPr>
                <w:spacing w:val="-2"/>
                <w:sz w:val="20"/>
              </w:rPr>
              <w:t xml:space="preserve"> съезды</w:t>
            </w:r>
          </w:p>
        </w:tc>
        <w:tc>
          <w:tcPr>
            <w:tcW w:w="1921" w:type="dxa"/>
            <w:vMerge w:val="restart"/>
          </w:tcPr>
          <w:p w14:paraId="55CF2AB9" w14:textId="77777777" w:rsidR="00633CC7" w:rsidRDefault="001A5731">
            <w:pPr>
              <w:pStyle w:val="TableParagraph"/>
              <w:spacing w:before="3"/>
              <w:ind w:left="433"/>
              <w:rPr>
                <w:sz w:val="20"/>
              </w:rPr>
            </w:pPr>
            <w:r>
              <w:rPr>
                <w:spacing w:val="-2"/>
                <w:sz w:val="20"/>
              </w:rPr>
              <w:t>слияние</w:t>
            </w:r>
          </w:p>
        </w:tc>
        <w:tc>
          <w:tcPr>
            <w:tcW w:w="496" w:type="dxa"/>
            <w:gridSpan w:val="2"/>
            <w:tcBorders>
              <w:right w:val="nil"/>
            </w:tcBorders>
          </w:tcPr>
          <w:p w14:paraId="07A6CE88" w14:textId="77777777" w:rsidR="00633CC7" w:rsidRDefault="001A5731">
            <w:pPr>
              <w:pStyle w:val="TableParagraph"/>
              <w:spacing w:before="3"/>
              <w:ind w:left="312"/>
              <w:rPr>
                <w:sz w:val="20"/>
              </w:rPr>
            </w:pPr>
            <w:r>
              <w:rPr>
                <w:w w:val="99"/>
                <w:sz w:val="20"/>
              </w:rPr>
              <w:t>R</w:t>
            </w:r>
          </w:p>
        </w:tc>
        <w:tc>
          <w:tcPr>
            <w:tcW w:w="1307" w:type="dxa"/>
            <w:tcBorders>
              <w:left w:val="nil"/>
            </w:tcBorders>
          </w:tcPr>
          <w:p w14:paraId="254DEA49" w14:textId="77777777" w:rsidR="00633CC7" w:rsidRDefault="001A5731">
            <w:pPr>
              <w:pStyle w:val="TableParagraph"/>
              <w:spacing w:before="3"/>
              <w:ind w:left="56"/>
              <w:rPr>
                <w:sz w:val="20"/>
              </w:rPr>
            </w:pPr>
            <w:r>
              <w:rPr>
                <w:sz w:val="20"/>
              </w:rPr>
              <w:t>&lt;=</w:t>
            </w:r>
            <w:r>
              <w:rPr>
                <w:spacing w:val="-3"/>
                <w:sz w:val="20"/>
              </w:rPr>
              <w:t xml:space="preserve"> </w:t>
            </w:r>
            <w:r>
              <w:rPr>
                <w:sz w:val="20"/>
              </w:rPr>
              <w:t>50</w:t>
            </w:r>
            <w:r>
              <w:rPr>
                <w:spacing w:val="-2"/>
                <w:sz w:val="20"/>
              </w:rPr>
              <w:t xml:space="preserve"> </w:t>
            </w:r>
            <w:r>
              <w:rPr>
                <w:spacing w:val="-10"/>
                <w:sz w:val="20"/>
              </w:rPr>
              <w:t>м</w:t>
            </w:r>
          </w:p>
        </w:tc>
        <w:tc>
          <w:tcPr>
            <w:tcW w:w="1801" w:type="dxa"/>
          </w:tcPr>
          <w:p w14:paraId="3921B2CF" w14:textId="77777777" w:rsidR="00633CC7" w:rsidRDefault="001A5731">
            <w:pPr>
              <w:pStyle w:val="TableParagraph"/>
              <w:spacing w:before="3"/>
              <w:ind w:left="62" w:right="140"/>
              <w:jc w:val="center"/>
              <w:rPr>
                <w:sz w:val="20"/>
              </w:rPr>
            </w:pPr>
            <w:r>
              <w:rPr>
                <w:spacing w:val="-2"/>
                <w:sz w:val="20"/>
              </w:rPr>
              <w:t>0,00065</w:t>
            </w:r>
          </w:p>
        </w:tc>
        <w:tc>
          <w:tcPr>
            <w:tcW w:w="1921" w:type="dxa"/>
          </w:tcPr>
          <w:p w14:paraId="5CD58331" w14:textId="77777777" w:rsidR="00633CC7" w:rsidRDefault="001A5731">
            <w:pPr>
              <w:pStyle w:val="TableParagraph"/>
              <w:spacing w:before="3"/>
              <w:ind w:left="56" w:right="255"/>
              <w:jc w:val="center"/>
              <w:rPr>
                <w:sz w:val="20"/>
              </w:rPr>
            </w:pPr>
            <w:r>
              <w:rPr>
                <w:spacing w:val="-2"/>
                <w:sz w:val="20"/>
              </w:rPr>
              <w:t>0,00035</w:t>
            </w:r>
          </w:p>
        </w:tc>
      </w:tr>
      <w:tr w:rsidR="00633CC7" w14:paraId="6A225F7B" w14:textId="77777777">
        <w:trPr>
          <w:trHeight w:val="400"/>
        </w:trPr>
        <w:tc>
          <w:tcPr>
            <w:tcW w:w="2041" w:type="dxa"/>
            <w:vMerge/>
            <w:tcBorders>
              <w:top w:val="nil"/>
            </w:tcBorders>
          </w:tcPr>
          <w:p w14:paraId="36AB4441" w14:textId="77777777" w:rsidR="00633CC7" w:rsidRDefault="00633CC7">
            <w:pPr>
              <w:rPr>
                <w:sz w:val="2"/>
                <w:szCs w:val="2"/>
              </w:rPr>
            </w:pPr>
          </w:p>
        </w:tc>
        <w:tc>
          <w:tcPr>
            <w:tcW w:w="1921" w:type="dxa"/>
            <w:vMerge/>
            <w:tcBorders>
              <w:top w:val="nil"/>
            </w:tcBorders>
          </w:tcPr>
          <w:p w14:paraId="636648FA" w14:textId="77777777" w:rsidR="00633CC7" w:rsidRDefault="00633CC7">
            <w:pPr>
              <w:rPr>
                <w:sz w:val="2"/>
                <w:szCs w:val="2"/>
              </w:rPr>
            </w:pPr>
          </w:p>
        </w:tc>
        <w:tc>
          <w:tcPr>
            <w:tcW w:w="496" w:type="dxa"/>
            <w:gridSpan w:val="2"/>
            <w:tcBorders>
              <w:right w:val="nil"/>
            </w:tcBorders>
          </w:tcPr>
          <w:p w14:paraId="660A9714" w14:textId="77777777" w:rsidR="00633CC7" w:rsidRDefault="001A5731">
            <w:pPr>
              <w:pStyle w:val="TableParagraph"/>
              <w:spacing w:before="3"/>
              <w:ind w:left="312"/>
              <w:rPr>
                <w:sz w:val="20"/>
              </w:rPr>
            </w:pPr>
            <w:r>
              <w:rPr>
                <w:w w:val="99"/>
                <w:sz w:val="20"/>
              </w:rPr>
              <w:t>R</w:t>
            </w:r>
          </w:p>
        </w:tc>
        <w:tc>
          <w:tcPr>
            <w:tcW w:w="1307" w:type="dxa"/>
            <w:tcBorders>
              <w:left w:val="nil"/>
            </w:tcBorders>
          </w:tcPr>
          <w:p w14:paraId="3F52C88F" w14:textId="77777777" w:rsidR="00633CC7" w:rsidRDefault="001A5731">
            <w:pPr>
              <w:pStyle w:val="TableParagraph"/>
              <w:spacing w:before="3"/>
              <w:ind w:left="56"/>
              <w:rPr>
                <w:sz w:val="20"/>
              </w:rPr>
            </w:pPr>
            <w:r>
              <w:rPr>
                <w:sz w:val="20"/>
              </w:rPr>
              <w:t>&gt;</w:t>
            </w:r>
            <w:r>
              <w:rPr>
                <w:spacing w:val="-2"/>
                <w:sz w:val="20"/>
              </w:rPr>
              <w:t xml:space="preserve"> </w:t>
            </w:r>
            <w:r>
              <w:rPr>
                <w:sz w:val="20"/>
              </w:rPr>
              <w:t>50</w:t>
            </w:r>
            <w:r>
              <w:rPr>
                <w:spacing w:val="-2"/>
                <w:sz w:val="20"/>
              </w:rPr>
              <w:t xml:space="preserve"> </w:t>
            </w:r>
            <w:r>
              <w:rPr>
                <w:spacing w:val="-10"/>
                <w:sz w:val="20"/>
              </w:rPr>
              <w:t>м</w:t>
            </w:r>
          </w:p>
        </w:tc>
        <w:tc>
          <w:tcPr>
            <w:tcW w:w="1801" w:type="dxa"/>
          </w:tcPr>
          <w:p w14:paraId="65E4FE2C" w14:textId="77777777" w:rsidR="00633CC7" w:rsidRDefault="001A5731">
            <w:pPr>
              <w:pStyle w:val="TableParagraph"/>
              <w:spacing w:before="3"/>
              <w:ind w:left="62" w:right="140"/>
              <w:jc w:val="center"/>
              <w:rPr>
                <w:sz w:val="20"/>
              </w:rPr>
            </w:pPr>
            <w:r>
              <w:rPr>
                <w:spacing w:val="-2"/>
                <w:sz w:val="20"/>
              </w:rPr>
              <w:t>0,00030</w:t>
            </w:r>
          </w:p>
        </w:tc>
        <w:tc>
          <w:tcPr>
            <w:tcW w:w="1921" w:type="dxa"/>
          </w:tcPr>
          <w:p w14:paraId="1CF7D13A" w14:textId="77777777" w:rsidR="00633CC7" w:rsidRDefault="001A5731">
            <w:pPr>
              <w:pStyle w:val="TableParagraph"/>
              <w:spacing w:before="3"/>
              <w:ind w:left="56" w:right="255"/>
              <w:jc w:val="center"/>
              <w:rPr>
                <w:sz w:val="20"/>
              </w:rPr>
            </w:pPr>
            <w:r>
              <w:rPr>
                <w:spacing w:val="-2"/>
                <w:sz w:val="20"/>
              </w:rPr>
              <w:t>0,00020</w:t>
            </w:r>
          </w:p>
        </w:tc>
      </w:tr>
      <w:tr w:rsidR="00633CC7" w14:paraId="614EB596" w14:textId="77777777">
        <w:trPr>
          <w:trHeight w:val="400"/>
        </w:trPr>
        <w:tc>
          <w:tcPr>
            <w:tcW w:w="2041" w:type="dxa"/>
            <w:vMerge/>
            <w:tcBorders>
              <w:top w:val="nil"/>
            </w:tcBorders>
          </w:tcPr>
          <w:p w14:paraId="43B5E17A" w14:textId="77777777" w:rsidR="00633CC7" w:rsidRDefault="00633CC7">
            <w:pPr>
              <w:rPr>
                <w:sz w:val="2"/>
                <w:szCs w:val="2"/>
              </w:rPr>
            </w:pPr>
          </w:p>
        </w:tc>
        <w:tc>
          <w:tcPr>
            <w:tcW w:w="1921" w:type="dxa"/>
            <w:vMerge w:val="restart"/>
          </w:tcPr>
          <w:p w14:paraId="3397DF76" w14:textId="77777777" w:rsidR="00633CC7" w:rsidRDefault="001A5731">
            <w:pPr>
              <w:pStyle w:val="TableParagraph"/>
              <w:spacing w:before="3"/>
              <w:ind w:left="313"/>
              <w:rPr>
                <w:sz w:val="20"/>
              </w:rPr>
            </w:pPr>
            <w:r>
              <w:rPr>
                <w:spacing w:val="-2"/>
                <w:sz w:val="20"/>
              </w:rPr>
              <w:t>разделение</w:t>
            </w:r>
          </w:p>
        </w:tc>
        <w:tc>
          <w:tcPr>
            <w:tcW w:w="496" w:type="dxa"/>
            <w:gridSpan w:val="2"/>
            <w:tcBorders>
              <w:right w:val="nil"/>
            </w:tcBorders>
          </w:tcPr>
          <w:p w14:paraId="6464790C" w14:textId="77777777" w:rsidR="00633CC7" w:rsidRDefault="001A5731">
            <w:pPr>
              <w:pStyle w:val="TableParagraph"/>
              <w:spacing w:before="3"/>
              <w:ind w:left="312"/>
              <w:rPr>
                <w:sz w:val="20"/>
              </w:rPr>
            </w:pPr>
            <w:r>
              <w:rPr>
                <w:w w:val="99"/>
                <w:sz w:val="20"/>
              </w:rPr>
              <w:t>R</w:t>
            </w:r>
          </w:p>
        </w:tc>
        <w:tc>
          <w:tcPr>
            <w:tcW w:w="1307" w:type="dxa"/>
            <w:tcBorders>
              <w:left w:val="nil"/>
            </w:tcBorders>
          </w:tcPr>
          <w:p w14:paraId="7D84B0A0" w14:textId="77777777" w:rsidR="00633CC7" w:rsidRDefault="001A5731">
            <w:pPr>
              <w:pStyle w:val="TableParagraph"/>
              <w:spacing w:before="3"/>
              <w:ind w:left="56"/>
              <w:rPr>
                <w:sz w:val="20"/>
              </w:rPr>
            </w:pPr>
            <w:r>
              <w:rPr>
                <w:sz w:val="20"/>
              </w:rPr>
              <w:t>&lt;=</w:t>
            </w:r>
            <w:r>
              <w:rPr>
                <w:spacing w:val="-3"/>
                <w:sz w:val="20"/>
              </w:rPr>
              <w:t xml:space="preserve"> </w:t>
            </w:r>
            <w:r>
              <w:rPr>
                <w:sz w:val="20"/>
              </w:rPr>
              <w:t>50</w:t>
            </w:r>
            <w:r>
              <w:rPr>
                <w:spacing w:val="-2"/>
                <w:sz w:val="20"/>
              </w:rPr>
              <w:t xml:space="preserve"> </w:t>
            </w:r>
            <w:r>
              <w:rPr>
                <w:spacing w:val="-10"/>
                <w:sz w:val="20"/>
              </w:rPr>
              <w:t>м</w:t>
            </w:r>
          </w:p>
        </w:tc>
        <w:tc>
          <w:tcPr>
            <w:tcW w:w="1801" w:type="dxa"/>
          </w:tcPr>
          <w:p w14:paraId="6678E036" w14:textId="77777777" w:rsidR="00633CC7" w:rsidRDefault="001A5731">
            <w:pPr>
              <w:pStyle w:val="TableParagraph"/>
              <w:spacing w:before="3"/>
              <w:ind w:left="62" w:right="140"/>
              <w:jc w:val="center"/>
              <w:rPr>
                <w:sz w:val="20"/>
              </w:rPr>
            </w:pPr>
            <w:r>
              <w:rPr>
                <w:spacing w:val="-2"/>
                <w:sz w:val="20"/>
              </w:rPr>
              <w:t>0,00190</w:t>
            </w:r>
          </w:p>
        </w:tc>
        <w:tc>
          <w:tcPr>
            <w:tcW w:w="1921" w:type="dxa"/>
          </w:tcPr>
          <w:p w14:paraId="463E5BA5" w14:textId="77777777" w:rsidR="00633CC7" w:rsidRDefault="001A5731">
            <w:pPr>
              <w:pStyle w:val="TableParagraph"/>
              <w:spacing w:before="3"/>
              <w:ind w:left="56" w:right="255"/>
              <w:jc w:val="center"/>
              <w:rPr>
                <w:sz w:val="20"/>
              </w:rPr>
            </w:pPr>
            <w:r>
              <w:rPr>
                <w:spacing w:val="-2"/>
                <w:sz w:val="20"/>
              </w:rPr>
              <w:t>0,00100</w:t>
            </w:r>
          </w:p>
        </w:tc>
      </w:tr>
      <w:tr w:rsidR="00633CC7" w14:paraId="7A8A9F4A" w14:textId="77777777">
        <w:trPr>
          <w:trHeight w:val="227"/>
        </w:trPr>
        <w:tc>
          <w:tcPr>
            <w:tcW w:w="2041" w:type="dxa"/>
            <w:vMerge/>
            <w:tcBorders>
              <w:top w:val="nil"/>
            </w:tcBorders>
          </w:tcPr>
          <w:p w14:paraId="239923DF" w14:textId="77777777" w:rsidR="00633CC7" w:rsidRDefault="00633CC7">
            <w:pPr>
              <w:rPr>
                <w:sz w:val="2"/>
                <w:szCs w:val="2"/>
              </w:rPr>
            </w:pPr>
          </w:p>
        </w:tc>
        <w:tc>
          <w:tcPr>
            <w:tcW w:w="1921" w:type="dxa"/>
            <w:vMerge/>
            <w:tcBorders>
              <w:top w:val="nil"/>
            </w:tcBorders>
          </w:tcPr>
          <w:p w14:paraId="4501D676" w14:textId="77777777" w:rsidR="00633CC7" w:rsidRDefault="00633CC7">
            <w:pPr>
              <w:rPr>
                <w:sz w:val="2"/>
                <w:szCs w:val="2"/>
              </w:rPr>
            </w:pPr>
          </w:p>
        </w:tc>
        <w:tc>
          <w:tcPr>
            <w:tcW w:w="496" w:type="dxa"/>
            <w:gridSpan w:val="2"/>
            <w:tcBorders>
              <w:right w:val="nil"/>
            </w:tcBorders>
          </w:tcPr>
          <w:p w14:paraId="728D4C66" w14:textId="77777777" w:rsidR="00633CC7" w:rsidRDefault="001A5731">
            <w:pPr>
              <w:pStyle w:val="TableParagraph"/>
              <w:spacing w:before="3" w:line="204" w:lineRule="exact"/>
              <w:ind w:left="312"/>
              <w:rPr>
                <w:sz w:val="20"/>
              </w:rPr>
            </w:pPr>
            <w:r>
              <w:rPr>
                <w:w w:val="99"/>
                <w:sz w:val="20"/>
              </w:rPr>
              <w:t>R</w:t>
            </w:r>
          </w:p>
        </w:tc>
        <w:tc>
          <w:tcPr>
            <w:tcW w:w="1307" w:type="dxa"/>
            <w:tcBorders>
              <w:left w:val="nil"/>
            </w:tcBorders>
          </w:tcPr>
          <w:p w14:paraId="31B8D599" w14:textId="77777777" w:rsidR="00633CC7" w:rsidRDefault="001A5731">
            <w:pPr>
              <w:pStyle w:val="TableParagraph"/>
              <w:spacing w:before="3" w:line="204" w:lineRule="exact"/>
              <w:ind w:left="56"/>
              <w:rPr>
                <w:sz w:val="20"/>
              </w:rPr>
            </w:pPr>
            <w:r>
              <w:rPr>
                <w:sz w:val="20"/>
              </w:rPr>
              <w:t>&gt;</w:t>
            </w:r>
            <w:r>
              <w:rPr>
                <w:spacing w:val="-2"/>
                <w:sz w:val="20"/>
              </w:rPr>
              <w:t xml:space="preserve"> </w:t>
            </w:r>
            <w:r>
              <w:rPr>
                <w:sz w:val="20"/>
              </w:rPr>
              <w:t>50</w:t>
            </w:r>
            <w:r>
              <w:rPr>
                <w:spacing w:val="-2"/>
                <w:sz w:val="20"/>
              </w:rPr>
              <w:t xml:space="preserve"> </w:t>
            </w:r>
            <w:r>
              <w:rPr>
                <w:spacing w:val="-10"/>
                <w:sz w:val="20"/>
              </w:rPr>
              <w:t>м</w:t>
            </w:r>
          </w:p>
        </w:tc>
        <w:tc>
          <w:tcPr>
            <w:tcW w:w="1801" w:type="dxa"/>
          </w:tcPr>
          <w:p w14:paraId="1AE721D4" w14:textId="77777777" w:rsidR="00633CC7" w:rsidRDefault="001A5731">
            <w:pPr>
              <w:pStyle w:val="TableParagraph"/>
              <w:spacing w:before="3" w:line="204" w:lineRule="exact"/>
              <w:ind w:left="62" w:right="140"/>
              <w:jc w:val="center"/>
              <w:rPr>
                <w:sz w:val="20"/>
              </w:rPr>
            </w:pPr>
            <w:r>
              <w:rPr>
                <w:spacing w:val="-2"/>
                <w:sz w:val="20"/>
              </w:rPr>
              <w:t>0,00090</w:t>
            </w:r>
          </w:p>
        </w:tc>
        <w:tc>
          <w:tcPr>
            <w:tcW w:w="1921" w:type="dxa"/>
          </w:tcPr>
          <w:p w14:paraId="3009944A" w14:textId="77777777" w:rsidR="00633CC7" w:rsidRDefault="001A5731">
            <w:pPr>
              <w:pStyle w:val="TableParagraph"/>
              <w:spacing w:before="3" w:line="204" w:lineRule="exact"/>
              <w:ind w:left="56" w:right="255"/>
              <w:jc w:val="center"/>
              <w:rPr>
                <w:sz w:val="20"/>
              </w:rPr>
            </w:pPr>
            <w:r>
              <w:rPr>
                <w:spacing w:val="-2"/>
                <w:sz w:val="20"/>
              </w:rPr>
              <w:t>0,00070</w:t>
            </w:r>
          </w:p>
        </w:tc>
      </w:tr>
      <w:tr w:rsidR="00633CC7" w14:paraId="5712E793" w14:textId="77777777">
        <w:trPr>
          <w:trHeight w:val="400"/>
        </w:trPr>
        <w:tc>
          <w:tcPr>
            <w:tcW w:w="2041" w:type="dxa"/>
            <w:vMerge w:val="restart"/>
          </w:tcPr>
          <w:p w14:paraId="330DD3DE" w14:textId="77777777" w:rsidR="00633CC7" w:rsidRDefault="001A5731">
            <w:pPr>
              <w:pStyle w:val="TableParagraph"/>
              <w:spacing w:before="3"/>
              <w:ind w:left="74" w:right="76"/>
              <w:rPr>
                <w:sz w:val="20"/>
              </w:rPr>
            </w:pPr>
            <w:r>
              <w:rPr>
                <w:spacing w:val="-2"/>
                <w:sz w:val="20"/>
              </w:rPr>
              <w:t xml:space="preserve">Правоповоротные </w:t>
            </w:r>
            <w:r>
              <w:rPr>
                <w:sz w:val="20"/>
              </w:rPr>
              <w:t xml:space="preserve">и полупрямые </w:t>
            </w:r>
            <w:proofErr w:type="spellStart"/>
            <w:r>
              <w:rPr>
                <w:spacing w:val="-2"/>
                <w:sz w:val="20"/>
              </w:rPr>
              <w:t>левоповоротные</w:t>
            </w:r>
            <w:proofErr w:type="spellEnd"/>
            <w:r>
              <w:rPr>
                <w:spacing w:val="-2"/>
                <w:sz w:val="20"/>
              </w:rPr>
              <w:t xml:space="preserve"> съезды</w:t>
            </w:r>
          </w:p>
        </w:tc>
        <w:tc>
          <w:tcPr>
            <w:tcW w:w="1921" w:type="dxa"/>
            <w:vMerge w:val="restart"/>
          </w:tcPr>
          <w:p w14:paraId="3485BA66" w14:textId="77777777" w:rsidR="00633CC7" w:rsidRDefault="001A5731">
            <w:pPr>
              <w:pStyle w:val="TableParagraph"/>
              <w:spacing w:before="3"/>
              <w:ind w:left="433"/>
              <w:rPr>
                <w:sz w:val="20"/>
              </w:rPr>
            </w:pPr>
            <w:r>
              <w:rPr>
                <w:spacing w:val="-2"/>
                <w:sz w:val="20"/>
              </w:rPr>
              <w:t>слияние</w:t>
            </w:r>
          </w:p>
        </w:tc>
        <w:tc>
          <w:tcPr>
            <w:tcW w:w="496" w:type="dxa"/>
            <w:gridSpan w:val="2"/>
            <w:tcBorders>
              <w:right w:val="nil"/>
            </w:tcBorders>
          </w:tcPr>
          <w:p w14:paraId="094CB13A" w14:textId="77777777" w:rsidR="00633CC7" w:rsidRDefault="001A5731">
            <w:pPr>
              <w:pStyle w:val="TableParagraph"/>
              <w:spacing w:before="3"/>
              <w:ind w:left="312"/>
              <w:rPr>
                <w:sz w:val="20"/>
              </w:rPr>
            </w:pPr>
            <w:r>
              <w:rPr>
                <w:w w:val="99"/>
                <w:sz w:val="20"/>
              </w:rPr>
              <w:t>R</w:t>
            </w:r>
          </w:p>
        </w:tc>
        <w:tc>
          <w:tcPr>
            <w:tcW w:w="1307" w:type="dxa"/>
            <w:tcBorders>
              <w:left w:val="nil"/>
            </w:tcBorders>
          </w:tcPr>
          <w:p w14:paraId="5E37AD33" w14:textId="77777777" w:rsidR="00633CC7" w:rsidRDefault="001A5731">
            <w:pPr>
              <w:pStyle w:val="TableParagraph"/>
              <w:spacing w:before="3"/>
              <w:ind w:left="56"/>
              <w:rPr>
                <w:sz w:val="20"/>
              </w:rPr>
            </w:pPr>
            <w:r>
              <w:rPr>
                <w:sz w:val="20"/>
              </w:rPr>
              <w:t>&lt;=</w:t>
            </w:r>
            <w:r>
              <w:rPr>
                <w:spacing w:val="-3"/>
                <w:sz w:val="20"/>
              </w:rPr>
              <w:t xml:space="preserve"> </w:t>
            </w:r>
            <w:r>
              <w:rPr>
                <w:sz w:val="20"/>
              </w:rPr>
              <w:t>60</w:t>
            </w:r>
            <w:r>
              <w:rPr>
                <w:spacing w:val="-2"/>
                <w:sz w:val="20"/>
              </w:rPr>
              <w:t xml:space="preserve"> </w:t>
            </w:r>
            <w:r>
              <w:rPr>
                <w:spacing w:val="-10"/>
                <w:sz w:val="20"/>
              </w:rPr>
              <w:t>м</w:t>
            </w:r>
          </w:p>
        </w:tc>
        <w:tc>
          <w:tcPr>
            <w:tcW w:w="1801" w:type="dxa"/>
          </w:tcPr>
          <w:p w14:paraId="18FC6109" w14:textId="77777777" w:rsidR="00633CC7" w:rsidRDefault="001A5731">
            <w:pPr>
              <w:pStyle w:val="TableParagraph"/>
              <w:spacing w:before="3"/>
              <w:ind w:left="62" w:right="140"/>
              <w:jc w:val="center"/>
              <w:rPr>
                <w:sz w:val="20"/>
              </w:rPr>
            </w:pPr>
            <w:r>
              <w:rPr>
                <w:spacing w:val="-2"/>
                <w:sz w:val="20"/>
              </w:rPr>
              <w:t>0,00025</w:t>
            </w:r>
          </w:p>
        </w:tc>
        <w:tc>
          <w:tcPr>
            <w:tcW w:w="1921" w:type="dxa"/>
          </w:tcPr>
          <w:p w14:paraId="25235224" w14:textId="77777777" w:rsidR="00633CC7" w:rsidRDefault="001A5731">
            <w:pPr>
              <w:pStyle w:val="TableParagraph"/>
              <w:spacing w:before="3"/>
              <w:ind w:left="56" w:right="255"/>
              <w:jc w:val="center"/>
              <w:rPr>
                <w:sz w:val="20"/>
              </w:rPr>
            </w:pPr>
            <w:r>
              <w:rPr>
                <w:spacing w:val="-2"/>
                <w:sz w:val="20"/>
              </w:rPr>
              <w:t>0,00015</w:t>
            </w:r>
          </w:p>
        </w:tc>
      </w:tr>
      <w:tr w:rsidR="00633CC7" w14:paraId="7C83B6C5" w14:textId="77777777">
        <w:trPr>
          <w:trHeight w:val="400"/>
        </w:trPr>
        <w:tc>
          <w:tcPr>
            <w:tcW w:w="2041" w:type="dxa"/>
            <w:vMerge/>
            <w:tcBorders>
              <w:top w:val="nil"/>
            </w:tcBorders>
          </w:tcPr>
          <w:p w14:paraId="0B4ACA99" w14:textId="77777777" w:rsidR="00633CC7" w:rsidRDefault="00633CC7">
            <w:pPr>
              <w:rPr>
                <w:sz w:val="2"/>
                <w:szCs w:val="2"/>
              </w:rPr>
            </w:pPr>
          </w:p>
        </w:tc>
        <w:tc>
          <w:tcPr>
            <w:tcW w:w="1921" w:type="dxa"/>
            <w:vMerge/>
            <w:tcBorders>
              <w:top w:val="nil"/>
            </w:tcBorders>
          </w:tcPr>
          <w:p w14:paraId="4F4AFB0A" w14:textId="77777777" w:rsidR="00633CC7" w:rsidRDefault="00633CC7">
            <w:pPr>
              <w:rPr>
                <w:sz w:val="2"/>
                <w:szCs w:val="2"/>
              </w:rPr>
            </w:pPr>
          </w:p>
        </w:tc>
        <w:tc>
          <w:tcPr>
            <w:tcW w:w="496" w:type="dxa"/>
            <w:gridSpan w:val="2"/>
            <w:tcBorders>
              <w:right w:val="nil"/>
            </w:tcBorders>
          </w:tcPr>
          <w:p w14:paraId="0A8D95F6" w14:textId="77777777" w:rsidR="00633CC7" w:rsidRDefault="001A5731">
            <w:pPr>
              <w:pStyle w:val="TableParagraph"/>
              <w:spacing w:before="3"/>
              <w:ind w:left="312"/>
              <w:rPr>
                <w:sz w:val="20"/>
              </w:rPr>
            </w:pPr>
            <w:r>
              <w:rPr>
                <w:w w:val="99"/>
                <w:sz w:val="20"/>
              </w:rPr>
              <w:t>R</w:t>
            </w:r>
          </w:p>
        </w:tc>
        <w:tc>
          <w:tcPr>
            <w:tcW w:w="1307" w:type="dxa"/>
            <w:tcBorders>
              <w:left w:val="nil"/>
            </w:tcBorders>
          </w:tcPr>
          <w:p w14:paraId="74BEC459" w14:textId="77777777" w:rsidR="00633CC7" w:rsidRDefault="001A5731">
            <w:pPr>
              <w:pStyle w:val="TableParagraph"/>
              <w:spacing w:before="3"/>
              <w:ind w:left="56"/>
              <w:rPr>
                <w:sz w:val="20"/>
              </w:rPr>
            </w:pPr>
            <w:r>
              <w:rPr>
                <w:sz w:val="20"/>
              </w:rPr>
              <w:t>&gt;</w:t>
            </w:r>
            <w:r>
              <w:rPr>
                <w:spacing w:val="-2"/>
                <w:sz w:val="20"/>
              </w:rPr>
              <w:t xml:space="preserve"> </w:t>
            </w:r>
            <w:r>
              <w:rPr>
                <w:sz w:val="20"/>
              </w:rPr>
              <w:t>60</w:t>
            </w:r>
            <w:r>
              <w:rPr>
                <w:spacing w:val="-2"/>
                <w:sz w:val="20"/>
              </w:rPr>
              <w:t xml:space="preserve"> </w:t>
            </w:r>
            <w:r>
              <w:rPr>
                <w:spacing w:val="-10"/>
                <w:sz w:val="20"/>
              </w:rPr>
              <w:t>м</w:t>
            </w:r>
          </w:p>
        </w:tc>
        <w:tc>
          <w:tcPr>
            <w:tcW w:w="1801" w:type="dxa"/>
          </w:tcPr>
          <w:p w14:paraId="557F7D32" w14:textId="77777777" w:rsidR="00633CC7" w:rsidRDefault="001A5731">
            <w:pPr>
              <w:pStyle w:val="TableParagraph"/>
              <w:spacing w:before="3"/>
              <w:ind w:left="62" w:right="140"/>
              <w:jc w:val="center"/>
              <w:rPr>
                <w:sz w:val="20"/>
              </w:rPr>
            </w:pPr>
            <w:r>
              <w:rPr>
                <w:spacing w:val="-2"/>
                <w:sz w:val="20"/>
              </w:rPr>
              <w:t>0,00020</w:t>
            </w:r>
          </w:p>
        </w:tc>
        <w:tc>
          <w:tcPr>
            <w:tcW w:w="1921" w:type="dxa"/>
          </w:tcPr>
          <w:p w14:paraId="16F2D28A" w14:textId="77777777" w:rsidR="00633CC7" w:rsidRDefault="001A5731">
            <w:pPr>
              <w:pStyle w:val="TableParagraph"/>
              <w:spacing w:before="3"/>
              <w:ind w:left="56" w:right="255"/>
              <w:jc w:val="center"/>
              <w:rPr>
                <w:sz w:val="20"/>
              </w:rPr>
            </w:pPr>
            <w:r>
              <w:rPr>
                <w:spacing w:val="-2"/>
                <w:sz w:val="20"/>
              </w:rPr>
              <w:t>0,00010</w:t>
            </w:r>
          </w:p>
        </w:tc>
      </w:tr>
      <w:tr w:rsidR="00633CC7" w14:paraId="75384DA6" w14:textId="77777777">
        <w:trPr>
          <w:trHeight w:val="400"/>
        </w:trPr>
        <w:tc>
          <w:tcPr>
            <w:tcW w:w="2041" w:type="dxa"/>
            <w:vMerge/>
            <w:tcBorders>
              <w:top w:val="nil"/>
            </w:tcBorders>
          </w:tcPr>
          <w:p w14:paraId="64079E13" w14:textId="77777777" w:rsidR="00633CC7" w:rsidRDefault="00633CC7">
            <w:pPr>
              <w:rPr>
                <w:sz w:val="2"/>
                <w:szCs w:val="2"/>
              </w:rPr>
            </w:pPr>
          </w:p>
        </w:tc>
        <w:tc>
          <w:tcPr>
            <w:tcW w:w="1921" w:type="dxa"/>
            <w:vMerge w:val="restart"/>
          </w:tcPr>
          <w:p w14:paraId="13481825" w14:textId="77777777" w:rsidR="00633CC7" w:rsidRDefault="001A5731">
            <w:pPr>
              <w:pStyle w:val="TableParagraph"/>
              <w:spacing w:before="4"/>
              <w:ind w:left="313"/>
              <w:rPr>
                <w:sz w:val="20"/>
              </w:rPr>
            </w:pPr>
            <w:r>
              <w:rPr>
                <w:spacing w:val="-2"/>
                <w:sz w:val="20"/>
              </w:rPr>
              <w:t>разделение</w:t>
            </w:r>
          </w:p>
        </w:tc>
        <w:tc>
          <w:tcPr>
            <w:tcW w:w="496" w:type="dxa"/>
            <w:gridSpan w:val="2"/>
            <w:tcBorders>
              <w:right w:val="nil"/>
            </w:tcBorders>
          </w:tcPr>
          <w:p w14:paraId="4FD303BB" w14:textId="77777777" w:rsidR="00633CC7" w:rsidRDefault="001A5731">
            <w:pPr>
              <w:pStyle w:val="TableParagraph"/>
              <w:spacing w:before="4"/>
              <w:ind w:left="312"/>
              <w:rPr>
                <w:sz w:val="20"/>
              </w:rPr>
            </w:pPr>
            <w:r>
              <w:rPr>
                <w:w w:val="99"/>
                <w:sz w:val="20"/>
              </w:rPr>
              <w:t>R</w:t>
            </w:r>
          </w:p>
        </w:tc>
        <w:tc>
          <w:tcPr>
            <w:tcW w:w="1307" w:type="dxa"/>
            <w:tcBorders>
              <w:left w:val="nil"/>
            </w:tcBorders>
          </w:tcPr>
          <w:p w14:paraId="6D42F0ED" w14:textId="77777777" w:rsidR="00633CC7" w:rsidRDefault="001A5731">
            <w:pPr>
              <w:pStyle w:val="TableParagraph"/>
              <w:spacing w:before="4"/>
              <w:ind w:left="56"/>
              <w:rPr>
                <w:sz w:val="20"/>
              </w:rPr>
            </w:pPr>
            <w:r>
              <w:rPr>
                <w:sz w:val="20"/>
              </w:rPr>
              <w:t>&lt;=</w:t>
            </w:r>
            <w:r>
              <w:rPr>
                <w:spacing w:val="-3"/>
                <w:sz w:val="20"/>
              </w:rPr>
              <w:t xml:space="preserve"> </w:t>
            </w:r>
            <w:r>
              <w:rPr>
                <w:sz w:val="20"/>
              </w:rPr>
              <w:t>60</w:t>
            </w:r>
            <w:r>
              <w:rPr>
                <w:spacing w:val="-2"/>
                <w:sz w:val="20"/>
              </w:rPr>
              <w:t xml:space="preserve"> </w:t>
            </w:r>
            <w:r>
              <w:rPr>
                <w:spacing w:val="-10"/>
                <w:sz w:val="20"/>
              </w:rPr>
              <w:t>м</w:t>
            </w:r>
          </w:p>
        </w:tc>
        <w:tc>
          <w:tcPr>
            <w:tcW w:w="1801" w:type="dxa"/>
          </w:tcPr>
          <w:p w14:paraId="3C21A5B1" w14:textId="77777777" w:rsidR="00633CC7" w:rsidRDefault="001A5731">
            <w:pPr>
              <w:pStyle w:val="TableParagraph"/>
              <w:spacing w:before="4"/>
              <w:ind w:left="62" w:right="140"/>
              <w:jc w:val="center"/>
              <w:rPr>
                <w:sz w:val="20"/>
              </w:rPr>
            </w:pPr>
            <w:r>
              <w:rPr>
                <w:spacing w:val="-2"/>
                <w:sz w:val="20"/>
              </w:rPr>
              <w:t>0,00050</w:t>
            </w:r>
          </w:p>
        </w:tc>
        <w:tc>
          <w:tcPr>
            <w:tcW w:w="1921" w:type="dxa"/>
          </w:tcPr>
          <w:p w14:paraId="71DE38DC" w14:textId="77777777" w:rsidR="00633CC7" w:rsidRDefault="001A5731">
            <w:pPr>
              <w:pStyle w:val="TableParagraph"/>
              <w:spacing w:before="4"/>
              <w:ind w:left="56" w:right="255"/>
              <w:jc w:val="center"/>
              <w:rPr>
                <w:sz w:val="20"/>
              </w:rPr>
            </w:pPr>
            <w:r>
              <w:rPr>
                <w:spacing w:val="-2"/>
                <w:sz w:val="20"/>
              </w:rPr>
              <w:t>0,00030</w:t>
            </w:r>
          </w:p>
        </w:tc>
      </w:tr>
      <w:tr w:rsidR="00633CC7" w14:paraId="19D318C9" w14:textId="77777777">
        <w:trPr>
          <w:trHeight w:val="224"/>
        </w:trPr>
        <w:tc>
          <w:tcPr>
            <w:tcW w:w="2041" w:type="dxa"/>
            <w:vMerge/>
            <w:tcBorders>
              <w:top w:val="nil"/>
            </w:tcBorders>
          </w:tcPr>
          <w:p w14:paraId="0C07D1B8" w14:textId="77777777" w:rsidR="00633CC7" w:rsidRDefault="00633CC7">
            <w:pPr>
              <w:rPr>
                <w:sz w:val="2"/>
                <w:szCs w:val="2"/>
              </w:rPr>
            </w:pPr>
          </w:p>
        </w:tc>
        <w:tc>
          <w:tcPr>
            <w:tcW w:w="1921" w:type="dxa"/>
            <w:vMerge/>
            <w:tcBorders>
              <w:top w:val="nil"/>
            </w:tcBorders>
          </w:tcPr>
          <w:p w14:paraId="23052F6D" w14:textId="77777777" w:rsidR="00633CC7" w:rsidRDefault="00633CC7">
            <w:pPr>
              <w:rPr>
                <w:sz w:val="2"/>
                <w:szCs w:val="2"/>
              </w:rPr>
            </w:pPr>
          </w:p>
        </w:tc>
        <w:tc>
          <w:tcPr>
            <w:tcW w:w="496" w:type="dxa"/>
            <w:gridSpan w:val="2"/>
            <w:tcBorders>
              <w:right w:val="nil"/>
            </w:tcBorders>
          </w:tcPr>
          <w:p w14:paraId="18F92930" w14:textId="77777777" w:rsidR="00633CC7" w:rsidRDefault="001A5731">
            <w:pPr>
              <w:pStyle w:val="TableParagraph"/>
              <w:spacing w:before="3" w:line="201" w:lineRule="exact"/>
              <w:ind w:left="312"/>
              <w:rPr>
                <w:sz w:val="20"/>
              </w:rPr>
            </w:pPr>
            <w:r>
              <w:rPr>
                <w:w w:val="99"/>
                <w:sz w:val="20"/>
              </w:rPr>
              <w:t>R</w:t>
            </w:r>
          </w:p>
        </w:tc>
        <w:tc>
          <w:tcPr>
            <w:tcW w:w="1307" w:type="dxa"/>
            <w:tcBorders>
              <w:left w:val="nil"/>
            </w:tcBorders>
          </w:tcPr>
          <w:p w14:paraId="29ADDFF2" w14:textId="77777777" w:rsidR="00633CC7" w:rsidRDefault="001A5731">
            <w:pPr>
              <w:pStyle w:val="TableParagraph"/>
              <w:spacing w:before="3" w:line="201" w:lineRule="exact"/>
              <w:ind w:left="56"/>
              <w:rPr>
                <w:sz w:val="20"/>
              </w:rPr>
            </w:pPr>
            <w:r>
              <w:rPr>
                <w:sz w:val="20"/>
              </w:rPr>
              <w:t>&gt;</w:t>
            </w:r>
            <w:r>
              <w:rPr>
                <w:spacing w:val="-2"/>
                <w:sz w:val="20"/>
              </w:rPr>
              <w:t xml:space="preserve"> </w:t>
            </w:r>
            <w:r>
              <w:rPr>
                <w:sz w:val="20"/>
              </w:rPr>
              <w:t>60</w:t>
            </w:r>
            <w:r>
              <w:rPr>
                <w:spacing w:val="-2"/>
                <w:sz w:val="20"/>
              </w:rPr>
              <w:t xml:space="preserve"> </w:t>
            </w:r>
            <w:r>
              <w:rPr>
                <w:spacing w:val="-10"/>
                <w:sz w:val="20"/>
              </w:rPr>
              <w:t>м</w:t>
            </w:r>
          </w:p>
        </w:tc>
        <w:tc>
          <w:tcPr>
            <w:tcW w:w="1801" w:type="dxa"/>
          </w:tcPr>
          <w:p w14:paraId="0E7501A9" w14:textId="77777777" w:rsidR="00633CC7" w:rsidRDefault="001A5731">
            <w:pPr>
              <w:pStyle w:val="TableParagraph"/>
              <w:spacing w:before="3" w:line="201" w:lineRule="exact"/>
              <w:ind w:left="62" w:right="140"/>
              <w:jc w:val="center"/>
              <w:rPr>
                <w:sz w:val="20"/>
              </w:rPr>
            </w:pPr>
            <w:r>
              <w:rPr>
                <w:spacing w:val="-2"/>
                <w:sz w:val="20"/>
              </w:rPr>
              <w:t>0,00035</w:t>
            </w:r>
          </w:p>
        </w:tc>
        <w:tc>
          <w:tcPr>
            <w:tcW w:w="1921" w:type="dxa"/>
          </w:tcPr>
          <w:p w14:paraId="39CD7375" w14:textId="77777777" w:rsidR="00633CC7" w:rsidRDefault="001A5731">
            <w:pPr>
              <w:pStyle w:val="TableParagraph"/>
              <w:spacing w:before="3" w:line="201" w:lineRule="exact"/>
              <w:ind w:left="56" w:right="255"/>
              <w:jc w:val="center"/>
              <w:rPr>
                <w:sz w:val="20"/>
              </w:rPr>
            </w:pPr>
            <w:r>
              <w:rPr>
                <w:spacing w:val="-2"/>
                <w:sz w:val="20"/>
              </w:rPr>
              <w:t>0,00020</w:t>
            </w:r>
          </w:p>
        </w:tc>
      </w:tr>
      <w:tr w:rsidR="00633CC7" w14:paraId="197C719F" w14:textId="77777777">
        <w:trPr>
          <w:trHeight w:val="999"/>
        </w:trPr>
        <w:tc>
          <w:tcPr>
            <w:tcW w:w="2041" w:type="dxa"/>
            <w:vMerge w:val="restart"/>
          </w:tcPr>
          <w:p w14:paraId="526AA339" w14:textId="77777777" w:rsidR="00633CC7" w:rsidRDefault="001A5731">
            <w:pPr>
              <w:pStyle w:val="TableParagraph"/>
              <w:spacing w:before="6"/>
              <w:ind w:left="74"/>
              <w:rPr>
                <w:sz w:val="20"/>
              </w:rPr>
            </w:pPr>
            <w:r>
              <w:rPr>
                <w:spacing w:val="-2"/>
                <w:sz w:val="20"/>
              </w:rPr>
              <w:t xml:space="preserve">Полупрямые </w:t>
            </w:r>
            <w:proofErr w:type="spellStart"/>
            <w:r>
              <w:rPr>
                <w:spacing w:val="-2"/>
                <w:sz w:val="20"/>
              </w:rPr>
              <w:t>левоповоротные</w:t>
            </w:r>
            <w:proofErr w:type="spellEnd"/>
            <w:r>
              <w:rPr>
                <w:spacing w:val="-2"/>
                <w:sz w:val="20"/>
              </w:rPr>
              <w:t xml:space="preserve"> </w:t>
            </w:r>
            <w:r>
              <w:rPr>
                <w:sz w:val="20"/>
              </w:rPr>
              <w:t>съезды &lt;1&gt;</w:t>
            </w:r>
          </w:p>
        </w:tc>
        <w:tc>
          <w:tcPr>
            <w:tcW w:w="1921" w:type="dxa"/>
          </w:tcPr>
          <w:p w14:paraId="60049121" w14:textId="77777777" w:rsidR="00633CC7" w:rsidRDefault="001A5731">
            <w:pPr>
              <w:pStyle w:val="TableParagraph"/>
              <w:spacing w:before="6"/>
              <w:ind w:left="313"/>
              <w:rPr>
                <w:sz w:val="20"/>
              </w:rPr>
            </w:pPr>
            <w:r>
              <w:rPr>
                <w:spacing w:val="-2"/>
                <w:sz w:val="20"/>
              </w:rPr>
              <w:t>разделение</w:t>
            </w:r>
          </w:p>
        </w:tc>
        <w:tc>
          <w:tcPr>
            <w:tcW w:w="1803" w:type="dxa"/>
            <w:gridSpan w:val="3"/>
          </w:tcPr>
          <w:p w14:paraId="2A408D82" w14:textId="77777777" w:rsidR="00633CC7" w:rsidRDefault="001A5731">
            <w:pPr>
              <w:pStyle w:val="TableParagraph"/>
              <w:spacing w:before="6"/>
              <w:ind w:left="72" w:firstLine="120"/>
              <w:rPr>
                <w:sz w:val="20"/>
              </w:rPr>
            </w:pPr>
            <w:r>
              <w:rPr>
                <w:spacing w:val="-2"/>
                <w:sz w:val="20"/>
              </w:rPr>
              <w:t xml:space="preserve">разделение </w:t>
            </w:r>
            <w:r>
              <w:rPr>
                <w:sz w:val="20"/>
              </w:rPr>
              <w:t>двух</w:t>
            </w:r>
            <w:r>
              <w:rPr>
                <w:spacing w:val="-32"/>
                <w:sz w:val="20"/>
              </w:rPr>
              <w:t xml:space="preserve"> </w:t>
            </w:r>
            <w:r>
              <w:rPr>
                <w:sz w:val="20"/>
              </w:rPr>
              <w:t>потоков при</w:t>
            </w:r>
            <w:r>
              <w:rPr>
                <w:spacing w:val="-4"/>
                <w:sz w:val="20"/>
              </w:rPr>
              <w:t xml:space="preserve"> </w:t>
            </w:r>
            <w:r>
              <w:rPr>
                <w:spacing w:val="-2"/>
                <w:sz w:val="20"/>
              </w:rPr>
              <w:t>движении</w:t>
            </w:r>
          </w:p>
          <w:p w14:paraId="09818AFF" w14:textId="77777777" w:rsidR="00633CC7" w:rsidRDefault="001A5731">
            <w:pPr>
              <w:pStyle w:val="TableParagraph"/>
              <w:spacing w:line="226" w:lineRule="exact"/>
              <w:ind w:left="312"/>
              <w:rPr>
                <w:sz w:val="20"/>
              </w:rPr>
            </w:pPr>
            <w:r>
              <w:rPr>
                <w:sz w:val="20"/>
              </w:rPr>
              <w:t>по</w:t>
            </w:r>
            <w:r>
              <w:rPr>
                <w:spacing w:val="-3"/>
                <w:sz w:val="20"/>
              </w:rPr>
              <w:t xml:space="preserve"> </w:t>
            </w:r>
            <w:r>
              <w:rPr>
                <w:spacing w:val="-2"/>
                <w:sz w:val="20"/>
              </w:rPr>
              <w:t>съезду</w:t>
            </w:r>
          </w:p>
        </w:tc>
        <w:tc>
          <w:tcPr>
            <w:tcW w:w="1801" w:type="dxa"/>
          </w:tcPr>
          <w:p w14:paraId="49BE1926" w14:textId="77777777" w:rsidR="00633CC7" w:rsidRDefault="001A5731">
            <w:pPr>
              <w:pStyle w:val="TableParagraph"/>
              <w:spacing w:before="6"/>
              <w:ind w:left="62" w:right="140"/>
              <w:jc w:val="center"/>
              <w:rPr>
                <w:sz w:val="20"/>
              </w:rPr>
            </w:pPr>
            <w:r>
              <w:rPr>
                <w:spacing w:val="-2"/>
                <w:sz w:val="20"/>
              </w:rPr>
              <w:t>0,00020</w:t>
            </w:r>
          </w:p>
        </w:tc>
        <w:tc>
          <w:tcPr>
            <w:tcW w:w="1921" w:type="dxa"/>
          </w:tcPr>
          <w:p w14:paraId="1CD7AFB5" w14:textId="77777777" w:rsidR="00633CC7" w:rsidRDefault="001A5731">
            <w:pPr>
              <w:pStyle w:val="TableParagraph"/>
              <w:spacing w:before="6"/>
              <w:ind w:left="56" w:right="255"/>
              <w:jc w:val="center"/>
              <w:rPr>
                <w:sz w:val="20"/>
              </w:rPr>
            </w:pPr>
            <w:r>
              <w:rPr>
                <w:spacing w:val="-2"/>
                <w:sz w:val="20"/>
              </w:rPr>
              <w:t>0,00015</w:t>
            </w:r>
          </w:p>
        </w:tc>
      </w:tr>
      <w:tr w:rsidR="00633CC7" w14:paraId="78373DC4" w14:textId="77777777">
        <w:trPr>
          <w:trHeight w:val="906"/>
        </w:trPr>
        <w:tc>
          <w:tcPr>
            <w:tcW w:w="2041" w:type="dxa"/>
            <w:vMerge/>
            <w:tcBorders>
              <w:top w:val="nil"/>
            </w:tcBorders>
          </w:tcPr>
          <w:p w14:paraId="561FA372" w14:textId="77777777" w:rsidR="00633CC7" w:rsidRDefault="00633CC7">
            <w:pPr>
              <w:rPr>
                <w:sz w:val="2"/>
                <w:szCs w:val="2"/>
              </w:rPr>
            </w:pPr>
          </w:p>
        </w:tc>
        <w:tc>
          <w:tcPr>
            <w:tcW w:w="1921" w:type="dxa"/>
          </w:tcPr>
          <w:p w14:paraId="16CE3F95" w14:textId="77777777" w:rsidR="00633CC7" w:rsidRDefault="001A5731">
            <w:pPr>
              <w:pStyle w:val="TableParagraph"/>
              <w:spacing w:before="6"/>
              <w:ind w:left="433"/>
              <w:rPr>
                <w:sz w:val="20"/>
              </w:rPr>
            </w:pPr>
            <w:r>
              <w:rPr>
                <w:spacing w:val="-2"/>
                <w:sz w:val="20"/>
              </w:rPr>
              <w:t>слияние</w:t>
            </w:r>
          </w:p>
        </w:tc>
        <w:tc>
          <w:tcPr>
            <w:tcW w:w="1803" w:type="dxa"/>
            <w:gridSpan w:val="3"/>
          </w:tcPr>
          <w:p w14:paraId="0169F194" w14:textId="77777777" w:rsidR="00633CC7" w:rsidRDefault="001A5731">
            <w:pPr>
              <w:pStyle w:val="TableParagraph"/>
              <w:spacing w:before="6"/>
              <w:ind w:left="72" w:right="184" w:firstLine="240"/>
              <w:rPr>
                <w:sz w:val="20"/>
              </w:rPr>
            </w:pPr>
            <w:r>
              <w:rPr>
                <w:spacing w:val="-2"/>
                <w:sz w:val="20"/>
              </w:rPr>
              <w:t xml:space="preserve">слияние </w:t>
            </w:r>
            <w:r>
              <w:rPr>
                <w:sz w:val="20"/>
              </w:rPr>
              <w:t>двух</w:t>
            </w:r>
            <w:r>
              <w:rPr>
                <w:spacing w:val="-32"/>
                <w:sz w:val="20"/>
              </w:rPr>
              <w:t xml:space="preserve"> </w:t>
            </w:r>
            <w:r>
              <w:rPr>
                <w:sz w:val="20"/>
              </w:rPr>
              <w:t>потоков при</w:t>
            </w:r>
            <w:r>
              <w:rPr>
                <w:spacing w:val="-4"/>
                <w:sz w:val="20"/>
              </w:rPr>
              <w:t xml:space="preserve"> </w:t>
            </w:r>
            <w:r>
              <w:rPr>
                <w:spacing w:val="-2"/>
                <w:sz w:val="20"/>
              </w:rPr>
              <w:t>движении</w:t>
            </w:r>
          </w:p>
          <w:p w14:paraId="586561F4" w14:textId="77777777" w:rsidR="00633CC7" w:rsidRDefault="001A5731">
            <w:pPr>
              <w:pStyle w:val="TableParagraph"/>
              <w:spacing w:line="201" w:lineRule="exact"/>
              <w:ind w:left="312"/>
              <w:rPr>
                <w:sz w:val="20"/>
              </w:rPr>
            </w:pPr>
            <w:r>
              <w:rPr>
                <w:sz w:val="20"/>
              </w:rPr>
              <w:t>по</w:t>
            </w:r>
            <w:r>
              <w:rPr>
                <w:spacing w:val="-3"/>
                <w:sz w:val="20"/>
              </w:rPr>
              <w:t xml:space="preserve"> </w:t>
            </w:r>
            <w:r>
              <w:rPr>
                <w:spacing w:val="-2"/>
                <w:sz w:val="20"/>
              </w:rPr>
              <w:t>съезду</w:t>
            </w:r>
          </w:p>
        </w:tc>
        <w:tc>
          <w:tcPr>
            <w:tcW w:w="1801" w:type="dxa"/>
          </w:tcPr>
          <w:p w14:paraId="446BA768" w14:textId="77777777" w:rsidR="00633CC7" w:rsidRDefault="001A5731">
            <w:pPr>
              <w:pStyle w:val="TableParagraph"/>
              <w:spacing w:before="6"/>
              <w:ind w:left="62" w:right="140"/>
              <w:jc w:val="center"/>
              <w:rPr>
                <w:sz w:val="20"/>
              </w:rPr>
            </w:pPr>
            <w:r>
              <w:rPr>
                <w:spacing w:val="-2"/>
                <w:sz w:val="20"/>
              </w:rPr>
              <w:t>0,00015</w:t>
            </w:r>
          </w:p>
        </w:tc>
        <w:tc>
          <w:tcPr>
            <w:tcW w:w="1921" w:type="dxa"/>
          </w:tcPr>
          <w:p w14:paraId="710216F2" w14:textId="77777777" w:rsidR="00633CC7" w:rsidRDefault="001A5731">
            <w:pPr>
              <w:pStyle w:val="TableParagraph"/>
              <w:spacing w:before="6"/>
              <w:ind w:left="56" w:right="255"/>
              <w:jc w:val="center"/>
              <w:rPr>
                <w:sz w:val="20"/>
              </w:rPr>
            </w:pPr>
            <w:r>
              <w:rPr>
                <w:spacing w:val="-2"/>
                <w:sz w:val="20"/>
              </w:rPr>
              <w:t>0,00010</w:t>
            </w:r>
          </w:p>
        </w:tc>
      </w:tr>
      <w:tr w:rsidR="00633CC7" w14:paraId="5A6E70A6" w14:textId="77777777">
        <w:trPr>
          <w:trHeight w:val="400"/>
        </w:trPr>
        <w:tc>
          <w:tcPr>
            <w:tcW w:w="2041" w:type="dxa"/>
            <w:vMerge w:val="restart"/>
          </w:tcPr>
          <w:p w14:paraId="7A499225" w14:textId="77777777" w:rsidR="00633CC7" w:rsidRDefault="001A5731">
            <w:pPr>
              <w:pStyle w:val="TableParagraph"/>
              <w:spacing w:before="6"/>
              <w:ind w:left="74"/>
              <w:rPr>
                <w:sz w:val="20"/>
              </w:rPr>
            </w:pPr>
            <w:r>
              <w:rPr>
                <w:spacing w:val="-2"/>
                <w:sz w:val="20"/>
              </w:rPr>
              <w:t xml:space="preserve">Прямые </w:t>
            </w:r>
            <w:proofErr w:type="spellStart"/>
            <w:r>
              <w:rPr>
                <w:spacing w:val="-2"/>
                <w:sz w:val="20"/>
              </w:rPr>
              <w:t>левоповоротные</w:t>
            </w:r>
            <w:proofErr w:type="spellEnd"/>
          </w:p>
          <w:p w14:paraId="73787EB6" w14:textId="77777777" w:rsidR="00633CC7" w:rsidRDefault="001A5731">
            <w:pPr>
              <w:pStyle w:val="TableParagraph"/>
              <w:spacing w:line="202" w:lineRule="exact"/>
              <w:ind w:left="74"/>
              <w:rPr>
                <w:sz w:val="20"/>
              </w:rPr>
            </w:pPr>
            <w:r>
              <w:rPr>
                <w:sz w:val="20"/>
              </w:rPr>
              <w:t>съезды</w:t>
            </w:r>
            <w:r>
              <w:rPr>
                <w:spacing w:val="-8"/>
                <w:sz w:val="20"/>
              </w:rPr>
              <w:t xml:space="preserve"> </w:t>
            </w:r>
            <w:r>
              <w:rPr>
                <w:spacing w:val="-5"/>
                <w:sz w:val="20"/>
              </w:rPr>
              <w:t>&lt;1&gt;</w:t>
            </w:r>
          </w:p>
        </w:tc>
        <w:tc>
          <w:tcPr>
            <w:tcW w:w="1921" w:type="dxa"/>
          </w:tcPr>
          <w:p w14:paraId="70A21442" w14:textId="77777777" w:rsidR="00633CC7" w:rsidRDefault="001A5731">
            <w:pPr>
              <w:pStyle w:val="TableParagraph"/>
              <w:spacing w:before="6"/>
              <w:ind w:left="433"/>
              <w:rPr>
                <w:sz w:val="20"/>
              </w:rPr>
            </w:pPr>
            <w:r>
              <w:rPr>
                <w:spacing w:val="-2"/>
                <w:sz w:val="20"/>
              </w:rPr>
              <w:t>слияние</w:t>
            </w:r>
          </w:p>
        </w:tc>
        <w:tc>
          <w:tcPr>
            <w:tcW w:w="496" w:type="dxa"/>
            <w:gridSpan w:val="2"/>
            <w:tcBorders>
              <w:right w:val="nil"/>
            </w:tcBorders>
          </w:tcPr>
          <w:p w14:paraId="14F029D5" w14:textId="77777777" w:rsidR="00633CC7" w:rsidRDefault="001A5731">
            <w:pPr>
              <w:pStyle w:val="TableParagraph"/>
              <w:spacing w:before="6"/>
              <w:ind w:left="312"/>
              <w:rPr>
                <w:sz w:val="20"/>
              </w:rPr>
            </w:pPr>
            <w:r>
              <w:rPr>
                <w:w w:val="99"/>
                <w:sz w:val="20"/>
              </w:rPr>
              <w:t>R</w:t>
            </w:r>
          </w:p>
        </w:tc>
        <w:tc>
          <w:tcPr>
            <w:tcW w:w="1307" w:type="dxa"/>
            <w:tcBorders>
              <w:left w:val="nil"/>
            </w:tcBorders>
          </w:tcPr>
          <w:p w14:paraId="5C817B9C" w14:textId="77777777" w:rsidR="00633CC7" w:rsidRDefault="001A5731">
            <w:pPr>
              <w:pStyle w:val="TableParagraph"/>
              <w:spacing w:before="6"/>
              <w:ind w:left="56"/>
              <w:rPr>
                <w:sz w:val="20"/>
              </w:rPr>
            </w:pPr>
            <w:r>
              <w:rPr>
                <w:sz w:val="20"/>
              </w:rPr>
              <w:t>&gt;</w:t>
            </w:r>
            <w:r>
              <w:rPr>
                <w:spacing w:val="-2"/>
                <w:sz w:val="20"/>
              </w:rPr>
              <w:t xml:space="preserve"> </w:t>
            </w:r>
            <w:r>
              <w:rPr>
                <w:sz w:val="20"/>
              </w:rPr>
              <w:t>60</w:t>
            </w:r>
            <w:r>
              <w:rPr>
                <w:spacing w:val="-2"/>
                <w:sz w:val="20"/>
              </w:rPr>
              <w:t xml:space="preserve"> </w:t>
            </w:r>
            <w:r>
              <w:rPr>
                <w:spacing w:val="-10"/>
                <w:sz w:val="20"/>
              </w:rPr>
              <w:t>м</w:t>
            </w:r>
          </w:p>
        </w:tc>
        <w:tc>
          <w:tcPr>
            <w:tcW w:w="1801" w:type="dxa"/>
          </w:tcPr>
          <w:p w14:paraId="6E700874" w14:textId="77777777" w:rsidR="00633CC7" w:rsidRDefault="001A5731">
            <w:pPr>
              <w:pStyle w:val="TableParagraph"/>
              <w:spacing w:before="6"/>
              <w:ind w:left="62" w:right="140"/>
              <w:jc w:val="center"/>
              <w:rPr>
                <w:sz w:val="20"/>
              </w:rPr>
            </w:pPr>
            <w:r>
              <w:rPr>
                <w:spacing w:val="-2"/>
                <w:sz w:val="20"/>
              </w:rPr>
              <w:t>0,00040</w:t>
            </w:r>
          </w:p>
        </w:tc>
        <w:tc>
          <w:tcPr>
            <w:tcW w:w="1921" w:type="dxa"/>
          </w:tcPr>
          <w:p w14:paraId="5B0142D9" w14:textId="77777777" w:rsidR="00633CC7" w:rsidRDefault="001A5731">
            <w:pPr>
              <w:pStyle w:val="TableParagraph"/>
              <w:spacing w:before="6"/>
              <w:ind w:left="56" w:right="255"/>
              <w:jc w:val="center"/>
              <w:rPr>
                <w:sz w:val="20"/>
              </w:rPr>
            </w:pPr>
            <w:r>
              <w:rPr>
                <w:spacing w:val="-2"/>
                <w:sz w:val="20"/>
              </w:rPr>
              <w:t>0,00020</w:t>
            </w:r>
          </w:p>
        </w:tc>
      </w:tr>
      <w:tr w:rsidR="00633CC7" w14:paraId="07F2AEE9" w14:textId="77777777">
        <w:trPr>
          <w:trHeight w:val="260"/>
        </w:trPr>
        <w:tc>
          <w:tcPr>
            <w:tcW w:w="2041" w:type="dxa"/>
            <w:vMerge/>
            <w:tcBorders>
              <w:top w:val="nil"/>
            </w:tcBorders>
          </w:tcPr>
          <w:p w14:paraId="59E466C5" w14:textId="77777777" w:rsidR="00633CC7" w:rsidRDefault="00633CC7">
            <w:pPr>
              <w:rPr>
                <w:sz w:val="2"/>
                <w:szCs w:val="2"/>
              </w:rPr>
            </w:pPr>
          </w:p>
        </w:tc>
        <w:tc>
          <w:tcPr>
            <w:tcW w:w="1921" w:type="dxa"/>
          </w:tcPr>
          <w:p w14:paraId="2A4784EF" w14:textId="77777777" w:rsidR="00633CC7" w:rsidRDefault="001A5731">
            <w:pPr>
              <w:pStyle w:val="TableParagraph"/>
              <w:spacing w:before="6"/>
              <w:ind w:left="313"/>
              <w:rPr>
                <w:sz w:val="20"/>
              </w:rPr>
            </w:pPr>
            <w:r>
              <w:rPr>
                <w:spacing w:val="-2"/>
                <w:sz w:val="20"/>
              </w:rPr>
              <w:t>разделение</w:t>
            </w:r>
          </w:p>
        </w:tc>
        <w:tc>
          <w:tcPr>
            <w:tcW w:w="496" w:type="dxa"/>
            <w:gridSpan w:val="2"/>
            <w:tcBorders>
              <w:right w:val="nil"/>
            </w:tcBorders>
          </w:tcPr>
          <w:p w14:paraId="14C397D9" w14:textId="77777777" w:rsidR="00633CC7" w:rsidRDefault="001A5731">
            <w:pPr>
              <w:pStyle w:val="TableParagraph"/>
              <w:spacing w:before="6"/>
              <w:ind w:left="312"/>
              <w:rPr>
                <w:sz w:val="20"/>
              </w:rPr>
            </w:pPr>
            <w:r>
              <w:rPr>
                <w:w w:val="99"/>
                <w:sz w:val="20"/>
              </w:rPr>
              <w:t>R</w:t>
            </w:r>
          </w:p>
        </w:tc>
        <w:tc>
          <w:tcPr>
            <w:tcW w:w="1307" w:type="dxa"/>
            <w:tcBorders>
              <w:left w:val="nil"/>
            </w:tcBorders>
          </w:tcPr>
          <w:p w14:paraId="2EA51D33" w14:textId="77777777" w:rsidR="00633CC7" w:rsidRDefault="001A5731">
            <w:pPr>
              <w:pStyle w:val="TableParagraph"/>
              <w:spacing w:before="6"/>
              <w:ind w:left="56"/>
              <w:rPr>
                <w:sz w:val="20"/>
              </w:rPr>
            </w:pPr>
            <w:r>
              <w:rPr>
                <w:sz w:val="20"/>
              </w:rPr>
              <w:t>&gt;</w:t>
            </w:r>
            <w:r>
              <w:rPr>
                <w:spacing w:val="-2"/>
                <w:sz w:val="20"/>
              </w:rPr>
              <w:t xml:space="preserve"> </w:t>
            </w:r>
            <w:r>
              <w:rPr>
                <w:sz w:val="20"/>
              </w:rPr>
              <w:t>60</w:t>
            </w:r>
            <w:r>
              <w:rPr>
                <w:spacing w:val="-2"/>
                <w:sz w:val="20"/>
              </w:rPr>
              <w:t xml:space="preserve"> </w:t>
            </w:r>
            <w:r>
              <w:rPr>
                <w:spacing w:val="-10"/>
                <w:sz w:val="20"/>
              </w:rPr>
              <w:t>м</w:t>
            </w:r>
          </w:p>
        </w:tc>
        <w:tc>
          <w:tcPr>
            <w:tcW w:w="1801" w:type="dxa"/>
          </w:tcPr>
          <w:p w14:paraId="0F5DFE4E" w14:textId="77777777" w:rsidR="00633CC7" w:rsidRDefault="001A5731">
            <w:pPr>
              <w:pStyle w:val="TableParagraph"/>
              <w:spacing w:before="6"/>
              <w:ind w:left="62" w:right="140"/>
              <w:jc w:val="center"/>
              <w:rPr>
                <w:sz w:val="20"/>
              </w:rPr>
            </w:pPr>
            <w:r>
              <w:rPr>
                <w:spacing w:val="-2"/>
                <w:sz w:val="20"/>
              </w:rPr>
              <w:t>0,00070</w:t>
            </w:r>
          </w:p>
        </w:tc>
        <w:tc>
          <w:tcPr>
            <w:tcW w:w="1921" w:type="dxa"/>
          </w:tcPr>
          <w:p w14:paraId="23F1A279" w14:textId="77777777" w:rsidR="00633CC7" w:rsidRDefault="001A5731">
            <w:pPr>
              <w:pStyle w:val="TableParagraph"/>
              <w:spacing w:before="6"/>
              <w:ind w:left="56" w:right="255"/>
              <w:jc w:val="center"/>
              <w:rPr>
                <w:sz w:val="20"/>
              </w:rPr>
            </w:pPr>
            <w:r>
              <w:rPr>
                <w:spacing w:val="-2"/>
                <w:sz w:val="20"/>
              </w:rPr>
              <w:t>0,00040</w:t>
            </w:r>
          </w:p>
        </w:tc>
      </w:tr>
    </w:tbl>
    <w:p w14:paraId="042CE7E8" w14:textId="77777777" w:rsidR="00633CC7" w:rsidRDefault="00633CC7">
      <w:pPr>
        <w:pStyle w:val="a3"/>
        <w:ind w:left="0"/>
        <w:rPr>
          <w:sz w:val="20"/>
        </w:rPr>
      </w:pPr>
    </w:p>
    <w:p w14:paraId="49C958CB" w14:textId="77777777" w:rsidR="00633CC7" w:rsidRDefault="001A5731">
      <w:pPr>
        <w:pStyle w:val="a3"/>
        <w:spacing w:before="4"/>
        <w:ind w:left="0"/>
        <w:rPr>
          <w:sz w:val="13"/>
        </w:rPr>
      </w:pPr>
      <w:r>
        <w:pict w14:anchorId="70A83A57">
          <v:group id="docshapegroup25" o:spid="_x0000_s1181" style="position:absolute;margin-left:112.1pt;margin-top:9.4pt;width:107.65pt;height:.75pt;z-index:-15693824;mso-wrap-distance-left:0;mso-wrap-distance-right:0;mso-position-horizontal-relative:page" coordorigin="2242,188" coordsize="2153,15">
            <v:line id="_x0000_s1183" style="position:absolute" from="2242,195" to="3720,195" strokeweight=".26053mm">
              <v:stroke dashstyle="dash"/>
            </v:line>
            <v:line id="_x0000_s1182" style="position:absolute" from="3723,195" to="4395,195" strokeweight=".26053mm">
              <v:stroke dashstyle="dash"/>
            </v:line>
            <w10:wrap type="topAndBottom" anchorx="page"/>
          </v:group>
        </w:pict>
      </w:r>
    </w:p>
    <w:p w14:paraId="4C602F59" w14:textId="77777777" w:rsidR="00633CC7" w:rsidRDefault="001A5731">
      <w:pPr>
        <w:pStyle w:val="a3"/>
        <w:spacing w:before="106"/>
        <w:ind w:firstLine="539"/>
      </w:pPr>
      <w:r>
        <w:t>&lt;1&gt;</w:t>
      </w:r>
      <w:r>
        <w:rPr>
          <w:spacing w:val="40"/>
        </w:rPr>
        <w:t xml:space="preserve"> </w:t>
      </w:r>
      <w:r>
        <w:t>К</w:t>
      </w:r>
      <w:r>
        <w:rPr>
          <w:spacing w:val="40"/>
        </w:rPr>
        <w:t xml:space="preserve"> </w:t>
      </w:r>
      <w:r>
        <w:t>прямым</w:t>
      </w:r>
      <w:r>
        <w:rPr>
          <w:spacing w:val="40"/>
        </w:rPr>
        <w:t xml:space="preserve"> </w:t>
      </w:r>
      <w:proofErr w:type="spellStart"/>
      <w:r>
        <w:t>левоповоротным</w:t>
      </w:r>
      <w:proofErr w:type="spellEnd"/>
      <w:r>
        <w:rPr>
          <w:spacing w:val="40"/>
        </w:rPr>
        <w:t xml:space="preserve"> </w:t>
      </w:r>
      <w:r>
        <w:t>съездам</w:t>
      </w:r>
      <w:r>
        <w:rPr>
          <w:spacing w:val="40"/>
        </w:rPr>
        <w:t xml:space="preserve"> </w:t>
      </w:r>
      <w:r>
        <w:t>отнесены</w:t>
      </w:r>
      <w:r>
        <w:rPr>
          <w:spacing w:val="40"/>
        </w:rPr>
        <w:t xml:space="preserve"> </w:t>
      </w:r>
      <w:r>
        <w:t>те,</w:t>
      </w:r>
      <w:r>
        <w:rPr>
          <w:spacing w:val="40"/>
        </w:rPr>
        <w:t xml:space="preserve"> </w:t>
      </w:r>
      <w:r>
        <w:t>въезд</w:t>
      </w:r>
      <w:r>
        <w:rPr>
          <w:spacing w:val="40"/>
        </w:rPr>
        <w:t xml:space="preserve"> </w:t>
      </w:r>
      <w:r>
        <w:t>на</w:t>
      </w:r>
      <w:r>
        <w:rPr>
          <w:spacing w:val="40"/>
        </w:rPr>
        <w:t xml:space="preserve"> </w:t>
      </w:r>
      <w:r>
        <w:t>которые</w:t>
      </w:r>
      <w:r>
        <w:rPr>
          <w:spacing w:val="40"/>
        </w:rPr>
        <w:t xml:space="preserve"> </w:t>
      </w:r>
      <w:r>
        <w:t>осуществляется непосредственно поворотом налево, к полупрямым - поворотом направо, а затем налево.</w:t>
      </w:r>
    </w:p>
    <w:p w14:paraId="21054DBD" w14:textId="77777777" w:rsidR="00633CC7" w:rsidRDefault="00633CC7">
      <w:pPr>
        <w:pStyle w:val="a3"/>
        <w:spacing w:before="3"/>
        <w:ind w:left="0"/>
        <w:rPr>
          <w:sz w:val="16"/>
        </w:rPr>
      </w:pPr>
    </w:p>
    <w:p w14:paraId="63840E6B" w14:textId="77777777" w:rsidR="00633CC7" w:rsidRDefault="00633CC7">
      <w:pPr>
        <w:rPr>
          <w:sz w:val="16"/>
        </w:rPr>
        <w:sectPr w:rsidR="00633CC7">
          <w:type w:val="continuous"/>
          <w:pgSz w:w="11910" w:h="16840"/>
          <w:pgMar w:top="1100" w:right="360" w:bottom="280" w:left="1540" w:header="720" w:footer="720" w:gutter="0"/>
          <w:cols w:space="720"/>
        </w:sectPr>
      </w:pPr>
    </w:p>
    <w:p w14:paraId="5C2A1901" w14:textId="77777777" w:rsidR="00633CC7" w:rsidRDefault="001A5731">
      <w:pPr>
        <w:pStyle w:val="a4"/>
        <w:numPr>
          <w:ilvl w:val="2"/>
          <w:numId w:val="52"/>
        </w:numPr>
        <w:tabs>
          <w:tab w:val="left" w:pos="1350"/>
        </w:tabs>
        <w:spacing w:before="90"/>
        <w:ind w:left="1349" w:hanging="649"/>
        <w:rPr>
          <w:rFonts w:ascii="Times New Roman" w:hAnsi="Times New Roman"/>
          <w:i/>
          <w:sz w:val="14"/>
        </w:rPr>
      </w:pPr>
      <w:r>
        <w:t>Относительная</w:t>
      </w:r>
      <w:r>
        <w:rPr>
          <w:spacing w:val="63"/>
          <w:w w:val="150"/>
        </w:rPr>
        <w:t xml:space="preserve"> </w:t>
      </w:r>
      <w:r>
        <w:t>аварийность</w:t>
      </w:r>
      <w:r>
        <w:rPr>
          <w:spacing w:val="62"/>
          <w:w w:val="150"/>
        </w:rPr>
        <w:t xml:space="preserve"> </w:t>
      </w:r>
      <w:r>
        <w:t>конфликтных</w:t>
      </w:r>
      <w:r>
        <w:rPr>
          <w:spacing w:val="63"/>
          <w:w w:val="150"/>
        </w:rPr>
        <w:t xml:space="preserve"> </w:t>
      </w:r>
      <w:proofErr w:type="gramStart"/>
      <w:r>
        <w:t>точек</w:t>
      </w:r>
      <w:r>
        <w:rPr>
          <w:spacing w:val="41"/>
        </w:rPr>
        <w:t xml:space="preserve">  </w:t>
      </w:r>
      <w:r>
        <w:rPr>
          <w:rFonts w:ascii="Times New Roman" w:hAnsi="Times New Roman"/>
          <w:i/>
          <w:spacing w:val="-5"/>
          <w:sz w:val="24"/>
        </w:rPr>
        <w:t>K</w:t>
      </w:r>
      <w:r>
        <w:rPr>
          <w:rFonts w:ascii="Times New Roman" w:hAnsi="Times New Roman"/>
          <w:i/>
          <w:spacing w:val="-5"/>
          <w:position w:val="-5"/>
          <w:sz w:val="14"/>
        </w:rPr>
        <w:t>i</w:t>
      </w:r>
      <w:proofErr w:type="gramEnd"/>
    </w:p>
    <w:p w14:paraId="560E180C" w14:textId="77777777" w:rsidR="00633CC7" w:rsidRDefault="001A5731">
      <w:pPr>
        <w:pStyle w:val="a3"/>
        <w:spacing w:before="105"/>
        <w:ind w:left="156"/>
      </w:pPr>
      <w:r>
        <w:br w:type="column"/>
      </w:r>
      <w:r>
        <w:t>на</w:t>
      </w:r>
      <w:r>
        <w:rPr>
          <w:spacing w:val="67"/>
          <w:w w:val="150"/>
        </w:rPr>
        <w:t xml:space="preserve"> </w:t>
      </w:r>
      <w:r>
        <w:t>развязках</w:t>
      </w:r>
      <w:r>
        <w:rPr>
          <w:spacing w:val="65"/>
          <w:w w:val="150"/>
        </w:rPr>
        <w:t xml:space="preserve"> </w:t>
      </w:r>
      <w:r>
        <w:t>полного</w:t>
      </w:r>
      <w:r>
        <w:rPr>
          <w:spacing w:val="67"/>
          <w:w w:val="150"/>
        </w:rPr>
        <w:t xml:space="preserve"> </w:t>
      </w:r>
      <w:r>
        <w:rPr>
          <w:spacing w:val="-4"/>
        </w:rPr>
        <w:t>типа</w:t>
      </w:r>
    </w:p>
    <w:p w14:paraId="75BD78A5" w14:textId="77777777" w:rsidR="00633CC7" w:rsidRDefault="00633CC7">
      <w:pPr>
        <w:sectPr w:rsidR="00633CC7">
          <w:type w:val="continuous"/>
          <w:pgSz w:w="11910" w:h="16840"/>
          <w:pgMar w:top="1340" w:right="360" w:bottom="280" w:left="1540" w:header="720" w:footer="720" w:gutter="0"/>
          <w:cols w:num="2" w:space="720" w:equalWidth="0">
            <w:col w:w="6548" w:space="40"/>
            <w:col w:w="3422"/>
          </w:cols>
        </w:sectPr>
      </w:pPr>
    </w:p>
    <w:p w14:paraId="00CA4E8D" w14:textId="77777777" w:rsidR="00633CC7" w:rsidRDefault="001A5731">
      <w:pPr>
        <w:pStyle w:val="a3"/>
        <w:spacing w:before="27"/>
      </w:pPr>
      <w:r>
        <w:t>представлена</w:t>
      </w:r>
      <w:r>
        <w:rPr>
          <w:spacing w:val="-1"/>
        </w:rPr>
        <w:t xml:space="preserve"> </w:t>
      </w:r>
      <w:r>
        <w:t>в</w:t>
      </w:r>
      <w:r>
        <w:rPr>
          <w:spacing w:val="-3"/>
        </w:rPr>
        <w:t xml:space="preserve"> </w:t>
      </w:r>
      <w:r>
        <w:t>табл.</w:t>
      </w:r>
      <w:r>
        <w:rPr>
          <w:spacing w:val="-1"/>
        </w:rPr>
        <w:t xml:space="preserve"> </w:t>
      </w:r>
      <w:r>
        <w:t>6.10.</w:t>
      </w:r>
      <w:r>
        <w:rPr>
          <w:spacing w:val="-1"/>
        </w:rPr>
        <w:t xml:space="preserve"> </w:t>
      </w:r>
      <w:r>
        <w:t>При отсутствии переходных кривых на</w:t>
      </w:r>
      <w:r>
        <w:rPr>
          <w:spacing w:val="-4"/>
        </w:rPr>
        <w:t xml:space="preserve"> </w:t>
      </w:r>
      <w:r>
        <w:t>съездах</w:t>
      </w:r>
      <w:r>
        <w:rPr>
          <w:spacing w:val="-3"/>
        </w:rPr>
        <w:t xml:space="preserve"> </w:t>
      </w:r>
      <w:r>
        <w:t>величина</w:t>
      </w:r>
      <w:r>
        <w:rPr>
          <w:spacing w:val="-3"/>
        </w:rPr>
        <w:t xml:space="preserve"> </w:t>
      </w:r>
      <w:r>
        <w:t>относительной аварийности принимается в 1,5 раза больше указанной в таблице.</w:t>
      </w:r>
    </w:p>
    <w:p w14:paraId="6C342D65" w14:textId="77777777" w:rsidR="00633CC7" w:rsidRDefault="00633CC7">
      <w:pPr>
        <w:sectPr w:rsidR="00633CC7">
          <w:type w:val="continuous"/>
          <w:pgSz w:w="11910" w:h="16840"/>
          <w:pgMar w:top="1340" w:right="360" w:bottom="280" w:left="1540" w:header="720" w:footer="720" w:gutter="0"/>
          <w:cols w:space="720"/>
        </w:sectPr>
      </w:pPr>
    </w:p>
    <w:p w14:paraId="28BE620C" w14:textId="77777777" w:rsidR="00633CC7" w:rsidRDefault="001A5731">
      <w:pPr>
        <w:pStyle w:val="a4"/>
        <w:numPr>
          <w:ilvl w:val="2"/>
          <w:numId w:val="52"/>
        </w:numPr>
        <w:tabs>
          <w:tab w:val="left" w:pos="1333"/>
        </w:tabs>
        <w:spacing w:before="17"/>
        <w:ind w:left="1332" w:hanging="632"/>
        <w:rPr>
          <w:rFonts w:ascii="Times New Roman" w:hAnsi="Times New Roman"/>
          <w:i/>
          <w:sz w:val="14"/>
        </w:rPr>
      </w:pPr>
      <w:r>
        <w:t>Допустимый</w:t>
      </w:r>
      <w:r>
        <w:rPr>
          <w:spacing w:val="68"/>
        </w:rPr>
        <w:t xml:space="preserve"> </w:t>
      </w:r>
      <w:r>
        <w:t>показатель</w:t>
      </w:r>
      <w:r>
        <w:rPr>
          <w:spacing w:val="68"/>
        </w:rPr>
        <w:t xml:space="preserve"> </w:t>
      </w:r>
      <w:r>
        <w:t>безопасности</w:t>
      </w:r>
      <w:r>
        <w:rPr>
          <w:spacing w:val="69"/>
        </w:rPr>
        <w:t xml:space="preserve"> </w:t>
      </w:r>
      <w:proofErr w:type="gramStart"/>
      <w:r>
        <w:t>движения</w:t>
      </w:r>
      <w:r>
        <w:rPr>
          <w:spacing w:val="33"/>
        </w:rPr>
        <w:t xml:space="preserve">  </w:t>
      </w:r>
      <w:r>
        <w:rPr>
          <w:rFonts w:ascii="Times New Roman" w:hAnsi="Times New Roman"/>
          <w:i/>
          <w:spacing w:val="-5"/>
          <w:sz w:val="24"/>
        </w:rPr>
        <w:t>K</w:t>
      </w:r>
      <w:r>
        <w:rPr>
          <w:rFonts w:ascii="Times New Roman" w:hAnsi="Times New Roman"/>
          <w:i/>
          <w:spacing w:val="-5"/>
          <w:position w:val="-5"/>
          <w:sz w:val="14"/>
        </w:rPr>
        <w:t>a</w:t>
      </w:r>
      <w:proofErr w:type="gramEnd"/>
    </w:p>
    <w:p w14:paraId="2AC42A05" w14:textId="77777777" w:rsidR="00633CC7" w:rsidRDefault="001A5731">
      <w:pPr>
        <w:pStyle w:val="a3"/>
        <w:spacing w:before="26"/>
      </w:pPr>
      <w:r>
        <w:t>принимается</w:t>
      </w:r>
      <w:r>
        <w:rPr>
          <w:spacing w:val="-2"/>
        </w:rPr>
        <w:t xml:space="preserve"> </w:t>
      </w:r>
      <w:r>
        <w:t>не</w:t>
      </w:r>
      <w:r>
        <w:rPr>
          <w:spacing w:val="-4"/>
        </w:rPr>
        <w:t xml:space="preserve"> </w:t>
      </w:r>
      <w:r>
        <w:t>более</w:t>
      </w:r>
      <w:r>
        <w:rPr>
          <w:spacing w:val="-4"/>
        </w:rPr>
        <w:t xml:space="preserve"> </w:t>
      </w:r>
      <w:r>
        <w:t>3</w:t>
      </w:r>
      <w:r>
        <w:rPr>
          <w:spacing w:val="-4"/>
        </w:rPr>
        <w:t xml:space="preserve"> </w:t>
      </w:r>
      <w:r>
        <w:t>ДТП</w:t>
      </w:r>
      <w:r>
        <w:rPr>
          <w:spacing w:val="-3"/>
        </w:rPr>
        <w:t xml:space="preserve"> </w:t>
      </w:r>
      <w:r>
        <w:t>на</w:t>
      </w:r>
      <w:r>
        <w:rPr>
          <w:spacing w:val="-2"/>
        </w:rPr>
        <w:t xml:space="preserve"> </w:t>
      </w:r>
      <w:r>
        <w:t>10</w:t>
      </w:r>
      <w:r>
        <w:rPr>
          <w:spacing w:val="-2"/>
        </w:rPr>
        <w:t xml:space="preserve"> </w:t>
      </w:r>
      <w:r>
        <w:t>млн.</w:t>
      </w:r>
      <w:r>
        <w:rPr>
          <w:spacing w:val="-4"/>
        </w:rPr>
        <w:t xml:space="preserve"> </w:t>
      </w:r>
      <w:r>
        <w:t>авт.-</w:t>
      </w:r>
      <w:r>
        <w:rPr>
          <w:spacing w:val="-2"/>
        </w:rPr>
        <w:t>проездов.</w:t>
      </w:r>
    </w:p>
    <w:p w14:paraId="428CDC7B" w14:textId="77777777" w:rsidR="00633CC7" w:rsidRDefault="001A5731">
      <w:pPr>
        <w:pStyle w:val="a3"/>
        <w:spacing w:before="31"/>
        <w:ind w:left="143"/>
      </w:pPr>
      <w:r>
        <w:br w:type="column"/>
      </w:r>
      <w:r>
        <w:t>для</w:t>
      </w:r>
      <w:r>
        <w:rPr>
          <w:spacing w:val="71"/>
        </w:rPr>
        <w:t xml:space="preserve"> </w:t>
      </w:r>
      <w:r>
        <w:t>разв</w:t>
      </w:r>
      <w:r>
        <w:t>язок</w:t>
      </w:r>
      <w:r>
        <w:rPr>
          <w:spacing w:val="70"/>
        </w:rPr>
        <w:t xml:space="preserve"> </w:t>
      </w:r>
      <w:r>
        <w:t>полного</w:t>
      </w:r>
      <w:r>
        <w:rPr>
          <w:spacing w:val="74"/>
        </w:rPr>
        <w:t xml:space="preserve"> </w:t>
      </w:r>
      <w:r>
        <w:rPr>
          <w:spacing w:val="-4"/>
        </w:rPr>
        <w:t>типа</w:t>
      </w:r>
    </w:p>
    <w:p w14:paraId="30F32C48" w14:textId="77777777" w:rsidR="00633CC7" w:rsidRDefault="00633CC7">
      <w:pPr>
        <w:sectPr w:rsidR="00633CC7">
          <w:type w:val="continuous"/>
          <w:pgSz w:w="11910" w:h="16840"/>
          <w:pgMar w:top="1340" w:right="360" w:bottom="280" w:left="1540" w:header="720" w:footer="720" w:gutter="0"/>
          <w:cols w:num="2" w:space="720" w:equalWidth="0">
            <w:col w:w="6588" w:space="40"/>
            <w:col w:w="3382"/>
          </w:cols>
        </w:sectPr>
      </w:pPr>
    </w:p>
    <w:p w14:paraId="7BF69893" w14:textId="40288569" w:rsidR="00633CC7" w:rsidRDefault="001A5731">
      <w:pPr>
        <w:pStyle w:val="a4"/>
        <w:numPr>
          <w:ilvl w:val="2"/>
          <w:numId w:val="52"/>
        </w:numPr>
        <w:tabs>
          <w:tab w:val="left" w:pos="1366"/>
        </w:tabs>
        <w:spacing w:before="1"/>
        <w:ind w:left="1365" w:hanging="665"/>
      </w:pPr>
      <w:proofErr w:type="gramStart"/>
      <w:r>
        <w:t>При</w:t>
      </w:r>
      <w:r>
        <w:rPr>
          <w:spacing w:val="29"/>
        </w:rPr>
        <w:t xml:space="preserve">  </w:t>
      </w:r>
      <w:r>
        <w:t>оценке</w:t>
      </w:r>
      <w:proofErr w:type="gramEnd"/>
      <w:r>
        <w:rPr>
          <w:spacing w:val="28"/>
        </w:rPr>
        <w:t xml:space="preserve">  </w:t>
      </w:r>
      <w:r>
        <w:t>безопасности</w:t>
      </w:r>
      <w:r>
        <w:rPr>
          <w:spacing w:val="29"/>
        </w:rPr>
        <w:t xml:space="preserve">  </w:t>
      </w:r>
      <w:r>
        <w:t>движения</w:t>
      </w:r>
      <w:r>
        <w:rPr>
          <w:spacing w:val="29"/>
        </w:rPr>
        <w:t xml:space="preserve">  </w:t>
      </w:r>
      <w:r>
        <w:t>на</w:t>
      </w:r>
      <w:r>
        <w:rPr>
          <w:spacing w:val="28"/>
        </w:rPr>
        <w:t xml:space="preserve">  </w:t>
      </w:r>
      <w:r>
        <w:t>развязках</w:t>
      </w:r>
      <w:r>
        <w:rPr>
          <w:spacing w:val="28"/>
        </w:rPr>
        <w:t xml:space="preserve">  </w:t>
      </w:r>
      <w:r>
        <w:t>неполного</w:t>
      </w:r>
      <w:r>
        <w:rPr>
          <w:spacing w:val="28"/>
        </w:rPr>
        <w:t xml:space="preserve">  </w:t>
      </w:r>
      <w:r>
        <w:t>типа</w:t>
      </w:r>
      <w:r>
        <w:rPr>
          <w:spacing w:val="29"/>
        </w:rPr>
        <w:t xml:space="preserve">  </w:t>
      </w:r>
      <w:r>
        <w:rPr>
          <w:spacing w:val="-2"/>
        </w:rPr>
        <w:t>(неполный</w:t>
      </w:r>
    </w:p>
    <w:p w14:paraId="3E48381D" w14:textId="77777777" w:rsidR="00633CC7" w:rsidRDefault="00633CC7">
      <w:pPr>
        <w:sectPr w:rsidR="00633CC7">
          <w:type w:val="continuous"/>
          <w:pgSz w:w="11910" w:h="16840"/>
          <w:pgMar w:top="1340" w:right="360" w:bottom="280" w:left="1540" w:header="720" w:footer="720" w:gutter="0"/>
          <w:cols w:space="720"/>
        </w:sectPr>
      </w:pPr>
    </w:p>
    <w:p w14:paraId="739D7BFC" w14:textId="77777777" w:rsidR="00633CC7" w:rsidRDefault="001A5731">
      <w:pPr>
        <w:pStyle w:val="a3"/>
        <w:spacing w:before="20"/>
        <w:rPr>
          <w:rFonts w:ascii="Times New Roman" w:hAnsi="Times New Roman"/>
          <w:i/>
          <w:sz w:val="14"/>
        </w:rPr>
      </w:pPr>
      <w:r>
        <w:t>"клеверный</w:t>
      </w:r>
      <w:r>
        <w:rPr>
          <w:spacing w:val="64"/>
          <w:w w:val="150"/>
        </w:rPr>
        <w:t xml:space="preserve"> </w:t>
      </w:r>
      <w:r>
        <w:t>лист",</w:t>
      </w:r>
      <w:r>
        <w:rPr>
          <w:spacing w:val="64"/>
          <w:w w:val="150"/>
        </w:rPr>
        <w:t xml:space="preserve"> </w:t>
      </w:r>
      <w:r>
        <w:t>"ромб"</w:t>
      </w:r>
      <w:r>
        <w:rPr>
          <w:spacing w:val="68"/>
          <w:w w:val="150"/>
        </w:rPr>
        <w:t xml:space="preserve"> </w:t>
      </w:r>
      <w:r>
        <w:t>и</w:t>
      </w:r>
      <w:r>
        <w:rPr>
          <w:spacing w:val="65"/>
          <w:w w:val="150"/>
        </w:rPr>
        <w:t xml:space="preserve"> </w:t>
      </w:r>
      <w:r>
        <w:t>др.),</w:t>
      </w:r>
      <w:r>
        <w:rPr>
          <w:spacing w:val="66"/>
          <w:w w:val="150"/>
        </w:rPr>
        <w:t xml:space="preserve"> </w:t>
      </w:r>
      <w:proofErr w:type="gramStart"/>
      <w:r>
        <w:t>показатель</w:t>
      </w:r>
      <w:r>
        <w:rPr>
          <w:spacing w:val="43"/>
        </w:rPr>
        <w:t xml:space="preserve">  </w:t>
      </w:r>
      <w:r>
        <w:rPr>
          <w:rFonts w:ascii="Times New Roman" w:hAnsi="Times New Roman"/>
          <w:i/>
          <w:spacing w:val="-5"/>
          <w:sz w:val="24"/>
        </w:rPr>
        <w:t>K</w:t>
      </w:r>
      <w:r>
        <w:rPr>
          <w:rFonts w:ascii="Times New Roman" w:hAnsi="Times New Roman"/>
          <w:i/>
          <w:spacing w:val="-5"/>
          <w:position w:val="-5"/>
          <w:sz w:val="14"/>
        </w:rPr>
        <w:t>a</w:t>
      </w:r>
      <w:proofErr w:type="gramEnd"/>
    </w:p>
    <w:p w14:paraId="7BAA6F60" w14:textId="77777777" w:rsidR="00633CC7" w:rsidRDefault="001A5731">
      <w:pPr>
        <w:pStyle w:val="a3"/>
        <w:spacing w:before="34"/>
      </w:pPr>
      <w:r>
        <w:br w:type="column"/>
      </w:r>
      <w:r>
        <w:t>и</w:t>
      </w:r>
      <w:r>
        <w:rPr>
          <w:spacing w:val="66"/>
          <w:w w:val="150"/>
        </w:rPr>
        <w:t xml:space="preserve"> </w:t>
      </w:r>
      <w:r>
        <w:t>величина</w:t>
      </w:r>
      <w:r>
        <w:rPr>
          <w:spacing w:val="63"/>
          <w:w w:val="150"/>
        </w:rPr>
        <w:t xml:space="preserve"> </w:t>
      </w:r>
      <w:r>
        <w:t>относительной</w:t>
      </w:r>
      <w:r>
        <w:rPr>
          <w:spacing w:val="64"/>
          <w:w w:val="150"/>
        </w:rPr>
        <w:t xml:space="preserve"> </w:t>
      </w:r>
      <w:r>
        <w:rPr>
          <w:spacing w:val="-2"/>
        </w:rPr>
        <w:t>аварийности</w:t>
      </w:r>
    </w:p>
    <w:p w14:paraId="547FA764" w14:textId="77777777" w:rsidR="00633CC7" w:rsidRDefault="00633CC7">
      <w:pPr>
        <w:sectPr w:rsidR="00633CC7">
          <w:type w:val="continuous"/>
          <w:pgSz w:w="11910" w:h="16840"/>
          <w:pgMar w:top="1340" w:right="360" w:bottom="280" w:left="1540" w:header="720" w:footer="720" w:gutter="0"/>
          <w:cols w:num="2" w:space="720" w:equalWidth="0">
            <w:col w:w="5263" w:space="40"/>
            <w:col w:w="4707"/>
          </w:cols>
        </w:sectPr>
      </w:pPr>
    </w:p>
    <w:p w14:paraId="4045885C" w14:textId="77777777" w:rsidR="00633CC7" w:rsidRDefault="001A5731">
      <w:pPr>
        <w:pStyle w:val="a3"/>
        <w:spacing w:before="26"/>
      </w:pPr>
      <w:r>
        <w:t>конфликтных</w:t>
      </w:r>
      <w:r>
        <w:rPr>
          <w:spacing w:val="-3"/>
        </w:rPr>
        <w:t xml:space="preserve"> </w:t>
      </w:r>
      <w:r>
        <w:t>точек</w:t>
      </w:r>
      <w:r>
        <w:rPr>
          <w:spacing w:val="-3"/>
        </w:rPr>
        <w:t xml:space="preserve"> </w:t>
      </w:r>
      <w:r>
        <w:t>в</w:t>
      </w:r>
      <w:r>
        <w:rPr>
          <w:spacing w:val="-3"/>
        </w:rPr>
        <w:t xml:space="preserve"> </w:t>
      </w:r>
      <w:r>
        <w:t>узлах</w:t>
      </w:r>
      <w:r>
        <w:rPr>
          <w:spacing w:val="-3"/>
        </w:rPr>
        <w:t xml:space="preserve"> </w:t>
      </w:r>
      <w:r>
        <w:t>с</w:t>
      </w:r>
      <w:r>
        <w:rPr>
          <w:spacing w:val="-3"/>
        </w:rPr>
        <w:t xml:space="preserve"> </w:t>
      </w:r>
      <w:r>
        <w:t>планировкой,</w:t>
      </w:r>
      <w:r>
        <w:rPr>
          <w:spacing w:val="-2"/>
        </w:rPr>
        <w:t xml:space="preserve"> </w:t>
      </w:r>
      <w:r>
        <w:t>характерной</w:t>
      </w:r>
      <w:r>
        <w:rPr>
          <w:spacing w:val="-2"/>
        </w:rPr>
        <w:t xml:space="preserve"> </w:t>
      </w:r>
      <w:r>
        <w:t>для</w:t>
      </w:r>
      <w:r>
        <w:rPr>
          <w:spacing w:val="-3"/>
        </w:rPr>
        <w:t xml:space="preserve"> </w:t>
      </w:r>
      <w:r>
        <w:t>пересечений</w:t>
      </w:r>
      <w:r>
        <w:rPr>
          <w:spacing w:val="-2"/>
        </w:rPr>
        <w:t xml:space="preserve"> </w:t>
      </w:r>
      <w:r>
        <w:t>в</w:t>
      </w:r>
      <w:r>
        <w:rPr>
          <w:spacing w:val="-5"/>
        </w:rPr>
        <w:t xml:space="preserve"> </w:t>
      </w:r>
      <w:r>
        <w:t>одном</w:t>
      </w:r>
      <w:r>
        <w:rPr>
          <w:spacing w:val="-3"/>
        </w:rPr>
        <w:t xml:space="preserve"> </w:t>
      </w:r>
      <w:r>
        <w:t>уровне (рис.</w:t>
      </w:r>
      <w:r>
        <w:rPr>
          <w:spacing w:val="-3"/>
        </w:rPr>
        <w:t xml:space="preserve"> </w:t>
      </w:r>
      <w:r>
        <w:t>6.1) принимается в соответствии с рекомендациями п. 6.1.</w:t>
      </w:r>
    </w:p>
    <w:p w14:paraId="468D13E1" w14:textId="77777777" w:rsidR="00633CC7" w:rsidRDefault="00633CC7">
      <w:pPr>
        <w:sectPr w:rsidR="00633CC7">
          <w:type w:val="continuous"/>
          <w:pgSz w:w="11910" w:h="16840"/>
          <w:pgMar w:top="1340" w:right="360" w:bottom="280" w:left="1540" w:header="720" w:footer="720" w:gutter="0"/>
          <w:cols w:space="720"/>
        </w:sectPr>
      </w:pPr>
    </w:p>
    <w:p w14:paraId="2D406C24" w14:textId="77777777" w:rsidR="00633CC7" w:rsidRDefault="001A5731">
      <w:pPr>
        <w:pStyle w:val="a3"/>
        <w:ind w:left="1971"/>
        <w:rPr>
          <w:sz w:val="20"/>
        </w:rPr>
      </w:pPr>
      <w:r>
        <w:rPr>
          <w:noProof/>
          <w:sz w:val="20"/>
        </w:rPr>
        <w:lastRenderedPageBreak/>
        <w:drawing>
          <wp:inline distT="0" distB="0" distL="0" distR="0" wp14:anchorId="43399AAA" wp14:editId="13EF453A">
            <wp:extent cx="3669785" cy="3991451"/>
            <wp:effectExtent l="0" t="0" r="0" b="0"/>
            <wp:docPr id="10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9.png"/>
                    <pic:cNvPicPr/>
                  </pic:nvPicPr>
                  <pic:blipFill>
                    <a:blip r:embed="rId22" cstate="print"/>
                    <a:stretch>
                      <a:fillRect/>
                    </a:stretch>
                  </pic:blipFill>
                  <pic:spPr>
                    <a:xfrm>
                      <a:off x="0" y="0"/>
                      <a:ext cx="3669785" cy="3991451"/>
                    </a:xfrm>
                    <a:prstGeom prst="rect">
                      <a:avLst/>
                    </a:prstGeom>
                  </pic:spPr>
                </pic:pic>
              </a:graphicData>
            </a:graphic>
          </wp:inline>
        </w:drawing>
      </w:r>
    </w:p>
    <w:p w14:paraId="1B816CE8" w14:textId="77777777" w:rsidR="00633CC7" w:rsidRDefault="00633CC7">
      <w:pPr>
        <w:pStyle w:val="a3"/>
        <w:spacing w:before="2"/>
        <w:ind w:left="0"/>
        <w:rPr>
          <w:sz w:val="13"/>
        </w:rPr>
      </w:pPr>
    </w:p>
    <w:p w14:paraId="4F3BD33A" w14:textId="45B997C3" w:rsidR="00633CC7" w:rsidRDefault="001A5731">
      <w:pPr>
        <w:pStyle w:val="a3"/>
        <w:spacing w:before="57"/>
        <w:ind w:left="1709" w:right="2034"/>
        <w:jc w:val="center"/>
      </w:pPr>
      <w:r>
        <w:t>Рис.</w:t>
      </w:r>
      <w:r>
        <w:rPr>
          <w:spacing w:val="-6"/>
        </w:rPr>
        <w:t xml:space="preserve"> </w:t>
      </w:r>
      <w:r>
        <w:t>6.1.</w:t>
      </w:r>
      <w:r>
        <w:rPr>
          <w:spacing w:val="-6"/>
        </w:rPr>
        <w:t xml:space="preserve"> </w:t>
      </w:r>
      <w:r>
        <w:t>Схема</w:t>
      </w:r>
      <w:r>
        <w:rPr>
          <w:spacing w:val="-6"/>
        </w:rPr>
        <w:t xml:space="preserve"> </w:t>
      </w:r>
      <w:r>
        <w:t>конфликтных</w:t>
      </w:r>
      <w:r>
        <w:rPr>
          <w:spacing w:val="-3"/>
        </w:rPr>
        <w:t xml:space="preserve"> </w:t>
      </w:r>
      <w:r>
        <w:t>точек</w:t>
      </w:r>
      <w:r>
        <w:rPr>
          <w:spacing w:val="-3"/>
        </w:rPr>
        <w:t xml:space="preserve"> </w:t>
      </w:r>
      <w:r>
        <w:t>на</w:t>
      </w:r>
      <w:r>
        <w:rPr>
          <w:spacing w:val="-5"/>
        </w:rPr>
        <w:t xml:space="preserve"> </w:t>
      </w:r>
      <w:r>
        <w:t>транспортных</w:t>
      </w:r>
      <w:r>
        <w:rPr>
          <w:spacing w:val="-5"/>
        </w:rPr>
        <w:t xml:space="preserve"> </w:t>
      </w:r>
      <w:r>
        <w:t>развязках неполного типа "ромб" (а), неполный " клеверный лист" (б):</w:t>
      </w:r>
    </w:p>
    <w:p w14:paraId="452334D5" w14:textId="77777777" w:rsidR="00633CC7" w:rsidRDefault="001A5731">
      <w:pPr>
        <w:pStyle w:val="a3"/>
        <w:ind w:left="0" w:right="323"/>
        <w:jc w:val="center"/>
      </w:pPr>
      <w:r>
        <w:t>А</w:t>
      </w:r>
      <w:r>
        <w:rPr>
          <w:spacing w:val="-3"/>
        </w:rPr>
        <w:t xml:space="preserve"> </w:t>
      </w:r>
      <w:r>
        <w:t>-</w:t>
      </w:r>
      <w:r>
        <w:rPr>
          <w:spacing w:val="-2"/>
        </w:rPr>
        <w:t xml:space="preserve"> </w:t>
      </w:r>
      <w:r>
        <w:t>узлы,</w:t>
      </w:r>
      <w:r>
        <w:rPr>
          <w:spacing w:val="-5"/>
        </w:rPr>
        <w:t xml:space="preserve"> </w:t>
      </w:r>
      <w:r>
        <w:t>оцениваемые</w:t>
      </w:r>
      <w:r>
        <w:rPr>
          <w:spacing w:val="-4"/>
        </w:rPr>
        <w:t xml:space="preserve"> </w:t>
      </w:r>
      <w:r>
        <w:t>как</w:t>
      </w:r>
      <w:r>
        <w:rPr>
          <w:spacing w:val="-2"/>
        </w:rPr>
        <w:t xml:space="preserve"> </w:t>
      </w:r>
      <w:r>
        <w:t>пересечения</w:t>
      </w:r>
      <w:r>
        <w:rPr>
          <w:spacing w:val="-2"/>
        </w:rPr>
        <w:t xml:space="preserve"> </w:t>
      </w:r>
      <w:r>
        <w:t>в</w:t>
      </w:r>
      <w:r>
        <w:rPr>
          <w:spacing w:val="-4"/>
        </w:rPr>
        <w:t xml:space="preserve"> </w:t>
      </w:r>
      <w:r>
        <w:t>одном</w:t>
      </w:r>
      <w:r>
        <w:rPr>
          <w:spacing w:val="-5"/>
        </w:rPr>
        <w:t xml:space="preserve"> </w:t>
      </w:r>
      <w:r>
        <w:rPr>
          <w:spacing w:val="-2"/>
        </w:rPr>
        <w:t>уровне</w:t>
      </w:r>
    </w:p>
    <w:p w14:paraId="72AEA445" w14:textId="77777777" w:rsidR="00633CC7" w:rsidRDefault="00633CC7">
      <w:pPr>
        <w:pStyle w:val="a3"/>
        <w:spacing w:before="1"/>
        <w:ind w:left="0"/>
      </w:pPr>
    </w:p>
    <w:p w14:paraId="30E0E38D" w14:textId="77777777" w:rsidR="00633CC7" w:rsidRDefault="001A5731">
      <w:pPr>
        <w:pStyle w:val="a3"/>
        <w:ind w:left="0" w:right="326"/>
        <w:jc w:val="center"/>
      </w:pPr>
      <w:r>
        <w:t>Раздел</w:t>
      </w:r>
      <w:r>
        <w:rPr>
          <w:spacing w:val="-7"/>
        </w:rPr>
        <w:t xml:space="preserve"> </w:t>
      </w:r>
      <w:r>
        <w:t>7.</w:t>
      </w:r>
      <w:r>
        <w:rPr>
          <w:spacing w:val="-5"/>
        </w:rPr>
        <w:t xml:space="preserve"> </w:t>
      </w:r>
      <w:r>
        <w:t>Планирование</w:t>
      </w:r>
      <w:r>
        <w:rPr>
          <w:spacing w:val="-6"/>
        </w:rPr>
        <w:t xml:space="preserve"> </w:t>
      </w:r>
      <w:r>
        <w:rPr>
          <w:spacing w:val="-2"/>
        </w:rPr>
        <w:t>мероприятий</w:t>
      </w:r>
    </w:p>
    <w:p w14:paraId="3E86750F" w14:textId="77777777" w:rsidR="00633CC7" w:rsidRDefault="001A5731">
      <w:pPr>
        <w:pStyle w:val="a3"/>
        <w:ind w:left="0" w:right="325"/>
        <w:jc w:val="center"/>
      </w:pPr>
      <w:r>
        <w:t>по</w:t>
      </w:r>
      <w:r>
        <w:rPr>
          <w:spacing w:val="-5"/>
        </w:rPr>
        <w:t xml:space="preserve"> </w:t>
      </w:r>
      <w:r>
        <w:t>повышению</w:t>
      </w:r>
      <w:r>
        <w:rPr>
          <w:spacing w:val="-5"/>
        </w:rPr>
        <w:t xml:space="preserve"> </w:t>
      </w:r>
      <w:r>
        <w:t>безопасности</w:t>
      </w:r>
      <w:r>
        <w:rPr>
          <w:spacing w:val="-4"/>
        </w:rPr>
        <w:t xml:space="preserve"> </w:t>
      </w:r>
      <w:r>
        <w:t>дорожного</w:t>
      </w:r>
      <w:r>
        <w:rPr>
          <w:spacing w:val="-4"/>
        </w:rPr>
        <w:t xml:space="preserve"> </w:t>
      </w:r>
      <w:r>
        <w:rPr>
          <w:spacing w:val="-2"/>
        </w:rPr>
        <w:t>движения</w:t>
      </w:r>
    </w:p>
    <w:p w14:paraId="47459C50" w14:textId="77777777" w:rsidR="00633CC7" w:rsidRDefault="00633CC7">
      <w:pPr>
        <w:pStyle w:val="a3"/>
        <w:ind w:left="0"/>
      </w:pPr>
    </w:p>
    <w:p w14:paraId="548A7710" w14:textId="77777777" w:rsidR="00633CC7" w:rsidRDefault="001A5731">
      <w:pPr>
        <w:pStyle w:val="a4"/>
        <w:numPr>
          <w:ilvl w:val="1"/>
          <w:numId w:val="51"/>
        </w:numPr>
        <w:tabs>
          <w:tab w:val="left" w:pos="2214"/>
        </w:tabs>
        <w:spacing w:before="1"/>
        <w:jc w:val="left"/>
      </w:pPr>
      <w:r>
        <w:t>Планирование</w:t>
      </w:r>
      <w:r>
        <w:rPr>
          <w:spacing w:val="-8"/>
        </w:rPr>
        <w:t xml:space="preserve"> </w:t>
      </w:r>
      <w:r>
        <w:t>мероприятий</w:t>
      </w:r>
      <w:r>
        <w:rPr>
          <w:spacing w:val="-6"/>
        </w:rPr>
        <w:t xml:space="preserve"> </w:t>
      </w:r>
      <w:r>
        <w:t>на</w:t>
      </w:r>
      <w:r>
        <w:rPr>
          <w:spacing w:val="-6"/>
        </w:rPr>
        <w:t xml:space="preserve"> </w:t>
      </w:r>
      <w:r>
        <w:t>участках</w:t>
      </w:r>
      <w:r>
        <w:rPr>
          <w:spacing w:val="-8"/>
        </w:rPr>
        <w:t xml:space="preserve"> </w:t>
      </w:r>
      <w:r>
        <w:t>концентрации</w:t>
      </w:r>
      <w:r>
        <w:rPr>
          <w:spacing w:val="-5"/>
        </w:rPr>
        <w:t xml:space="preserve"> ДТ</w:t>
      </w:r>
      <w:r>
        <w:rPr>
          <w:spacing w:val="-5"/>
        </w:rPr>
        <w:t>П</w:t>
      </w:r>
    </w:p>
    <w:p w14:paraId="5F067E06" w14:textId="77777777" w:rsidR="00633CC7" w:rsidRDefault="00633CC7">
      <w:pPr>
        <w:pStyle w:val="a3"/>
        <w:spacing w:before="10"/>
        <w:ind w:left="0"/>
        <w:rPr>
          <w:sz w:val="21"/>
        </w:rPr>
      </w:pPr>
    </w:p>
    <w:p w14:paraId="171D8486" w14:textId="77777777" w:rsidR="00633CC7" w:rsidRDefault="001A5731">
      <w:pPr>
        <w:pStyle w:val="a4"/>
        <w:numPr>
          <w:ilvl w:val="2"/>
          <w:numId w:val="50"/>
        </w:numPr>
        <w:tabs>
          <w:tab w:val="left" w:pos="1254"/>
        </w:tabs>
        <w:ind w:right="483" w:firstLine="539"/>
        <w:jc w:val="both"/>
      </w:pPr>
      <w:r>
        <w:t>Устранение</w:t>
      </w:r>
      <w:r>
        <w:rPr>
          <w:spacing w:val="-2"/>
        </w:rPr>
        <w:t xml:space="preserve"> </w:t>
      </w:r>
      <w:r>
        <w:t>участков</w:t>
      </w:r>
      <w:r>
        <w:rPr>
          <w:spacing w:val="-3"/>
        </w:rPr>
        <w:t xml:space="preserve"> </w:t>
      </w:r>
      <w:r>
        <w:t>концентрации</w:t>
      </w:r>
      <w:r>
        <w:rPr>
          <w:spacing w:val="-2"/>
        </w:rPr>
        <w:t xml:space="preserve"> </w:t>
      </w:r>
      <w:r>
        <w:t>ДТП</w:t>
      </w:r>
      <w:r>
        <w:rPr>
          <w:spacing w:val="-3"/>
        </w:rPr>
        <w:t xml:space="preserve"> </w:t>
      </w:r>
      <w:r>
        <w:t>на</w:t>
      </w:r>
      <w:r>
        <w:rPr>
          <w:spacing w:val="-3"/>
        </w:rPr>
        <w:t xml:space="preserve"> </w:t>
      </w:r>
      <w:r>
        <w:t>автомобильных</w:t>
      </w:r>
      <w:r>
        <w:rPr>
          <w:spacing w:val="-3"/>
        </w:rPr>
        <w:t xml:space="preserve"> </w:t>
      </w:r>
      <w:r>
        <w:t>дорогах</w:t>
      </w:r>
      <w:r>
        <w:rPr>
          <w:spacing w:val="-5"/>
        </w:rPr>
        <w:t xml:space="preserve"> </w:t>
      </w:r>
      <w:r>
        <w:t>является</w:t>
      </w:r>
      <w:r>
        <w:rPr>
          <w:spacing w:val="-2"/>
        </w:rPr>
        <w:t xml:space="preserve"> </w:t>
      </w:r>
      <w:r>
        <w:t>составной частью федеральных, региональных и местных программ повышения безопасности дорожного движения, разрабатываемых на основе Федерального закона "О безопасности дорожного движения", и направленных на комплексное решение проблемы сокращения количества</w:t>
      </w:r>
      <w:r>
        <w:t xml:space="preserve"> дорожно-транспортных происшествий. Указанные программы имеют, как правило, межведомственный характер.</w:t>
      </w:r>
    </w:p>
    <w:p w14:paraId="6271C213" w14:textId="77777777" w:rsidR="00633CC7" w:rsidRDefault="001A5731">
      <w:pPr>
        <w:pStyle w:val="a4"/>
        <w:numPr>
          <w:ilvl w:val="2"/>
          <w:numId w:val="50"/>
        </w:numPr>
        <w:tabs>
          <w:tab w:val="left" w:pos="1369"/>
        </w:tabs>
        <w:spacing w:before="2"/>
        <w:ind w:right="485" w:firstLine="539"/>
        <w:jc w:val="both"/>
      </w:pPr>
      <w:r>
        <w:t>Федеральные государственные программы безопасности дорожного движения, содержащие проекты по снижению уровня аварийности на участках концентрации ДТП, ра</w:t>
      </w:r>
      <w:r>
        <w:t>зрабатывают в соответствии с "Порядком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w:t>
      </w:r>
    </w:p>
    <w:p w14:paraId="412F31FD" w14:textId="77777777" w:rsidR="00633CC7" w:rsidRDefault="001A5731">
      <w:pPr>
        <w:pStyle w:val="a3"/>
        <w:ind w:right="483" w:firstLine="539"/>
        <w:jc w:val="both"/>
      </w:pPr>
      <w:r>
        <w:t>В системе дорожного хозяйства планирование мероприятий по обеспечению безопасности дорожного движения</w:t>
      </w:r>
      <w:r>
        <w:rPr>
          <w:spacing w:val="-1"/>
        </w:rPr>
        <w:t xml:space="preserve"> </w:t>
      </w:r>
      <w:r>
        <w:t>на</w:t>
      </w:r>
      <w:r>
        <w:rPr>
          <w:spacing w:val="-5"/>
        </w:rPr>
        <w:t xml:space="preserve"> </w:t>
      </w:r>
      <w:r>
        <w:t>участках</w:t>
      </w:r>
      <w:r>
        <w:rPr>
          <w:spacing w:val="-2"/>
        </w:rPr>
        <w:t xml:space="preserve"> </w:t>
      </w:r>
      <w:r>
        <w:t>концентрации</w:t>
      </w:r>
      <w:r>
        <w:rPr>
          <w:spacing w:val="-1"/>
        </w:rPr>
        <w:t xml:space="preserve"> </w:t>
      </w:r>
      <w:r>
        <w:t>ДТП осуществляется</w:t>
      </w:r>
      <w:r>
        <w:rPr>
          <w:spacing w:val="-1"/>
        </w:rPr>
        <w:t xml:space="preserve"> </w:t>
      </w:r>
      <w:r>
        <w:t>в</w:t>
      </w:r>
      <w:r>
        <w:rPr>
          <w:spacing w:val="-2"/>
        </w:rPr>
        <w:t xml:space="preserve"> </w:t>
      </w:r>
      <w:r>
        <w:t>порядке,</w:t>
      </w:r>
      <w:r>
        <w:rPr>
          <w:spacing w:val="-1"/>
        </w:rPr>
        <w:t xml:space="preserve"> </w:t>
      </w:r>
      <w:r>
        <w:t>предусмотренном действующими нормативно-техническими и нормативно-правовыми документами, регламенти</w:t>
      </w:r>
      <w:r>
        <w:t>рующими разработку, согласование и утверждение:</w:t>
      </w:r>
    </w:p>
    <w:p w14:paraId="4A9D7DA4" w14:textId="77777777" w:rsidR="00633CC7" w:rsidRDefault="001A5731">
      <w:pPr>
        <w:pStyle w:val="a4"/>
        <w:numPr>
          <w:ilvl w:val="1"/>
          <w:numId w:val="54"/>
        </w:numPr>
        <w:tabs>
          <w:tab w:val="left" w:pos="820"/>
        </w:tabs>
        <w:ind w:left="819" w:hanging="119"/>
        <w:jc w:val="left"/>
      </w:pPr>
      <w:r>
        <w:t>программами</w:t>
      </w:r>
      <w:r>
        <w:rPr>
          <w:spacing w:val="-5"/>
        </w:rPr>
        <w:t xml:space="preserve"> </w:t>
      </w:r>
      <w:r>
        <w:t>дорожных</w:t>
      </w:r>
      <w:r>
        <w:rPr>
          <w:spacing w:val="-5"/>
        </w:rPr>
        <w:t xml:space="preserve"> </w:t>
      </w:r>
      <w:r>
        <w:t>работ</w:t>
      </w:r>
      <w:r>
        <w:rPr>
          <w:spacing w:val="-6"/>
        </w:rPr>
        <w:t xml:space="preserve"> </w:t>
      </w:r>
      <w:r>
        <w:t>по</w:t>
      </w:r>
      <w:r>
        <w:rPr>
          <w:spacing w:val="-6"/>
        </w:rPr>
        <w:t xml:space="preserve"> </w:t>
      </w:r>
      <w:r>
        <w:t>совершенствованию</w:t>
      </w:r>
      <w:r>
        <w:rPr>
          <w:spacing w:val="-5"/>
        </w:rPr>
        <w:t xml:space="preserve"> </w:t>
      </w:r>
      <w:r>
        <w:t>и</w:t>
      </w:r>
      <w:r>
        <w:rPr>
          <w:spacing w:val="-5"/>
        </w:rPr>
        <w:t xml:space="preserve"> </w:t>
      </w:r>
      <w:r>
        <w:t>развитию</w:t>
      </w:r>
      <w:r>
        <w:rPr>
          <w:spacing w:val="-5"/>
        </w:rPr>
        <w:t xml:space="preserve"> </w:t>
      </w:r>
      <w:r>
        <w:t>дорожной</w:t>
      </w:r>
      <w:r>
        <w:rPr>
          <w:spacing w:val="-6"/>
        </w:rPr>
        <w:t xml:space="preserve"> </w:t>
      </w:r>
      <w:r>
        <w:rPr>
          <w:spacing w:val="-2"/>
        </w:rPr>
        <w:t>сети;</w:t>
      </w:r>
    </w:p>
    <w:p w14:paraId="16E9E867" w14:textId="77777777" w:rsidR="00633CC7" w:rsidRDefault="001A5731">
      <w:pPr>
        <w:pStyle w:val="a4"/>
        <w:numPr>
          <w:ilvl w:val="1"/>
          <w:numId w:val="54"/>
        </w:numPr>
        <w:tabs>
          <w:tab w:val="left" w:pos="820"/>
        </w:tabs>
        <w:ind w:left="819" w:hanging="119"/>
        <w:jc w:val="left"/>
      </w:pPr>
      <w:r>
        <w:t>инвестициями</w:t>
      </w:r>
      <w:r>
        <w:rPr>
          <w:spacing w:val="-6"/>
        </w:rPr>
        <w:t xml:space="preserve"> </w:t>
      </w:r>
      <w:r>
        <w:t>в</w:t>
      </w:r>
      <w:r>
        <w:rPr>
          <w:spacing w:val="-6"/>
        </w:rPr>
        <w:t xml:space="preserve"> </w:t>
      </w:r>
      <w:r>
        <w:t>автомобильные</w:t>
      </w:r>
      <w:r>
        <w:rPr>
          <w:spacing w:val="-4"/>
        </w:rPr>
        <w:t xml:space="preserve"> </w:t>
      </w:r>
      <w:r>
        <w:rPr>
          <w:spacing w:val="-2"/>
        </w:rPr>
        <w:t>дороги;</w:t>
      </w:r>
    </w:p>
    <w:p w14:paraId="26857982" w14:textId="77777777" w:rsidR="00633CC7" w:rsidRDefault="001A5731">
      <w:pPr>
        <w:pStyle w:val="a4"/>
        <w:numPr>
          <w:ilvl w:val="1"/>
          <w:numId w:val="54"/>
        </w:numPr>
        <w:tabs>
          <w:tab w:val="left" w:pos="820"/>
        </w:tabs>
        <w:spacing w:before="1" w:line="267" w:lineRule="exact"/>
        <w:ind w:left="819" w:hanging="119"/>
        <w:jc w:val="left"/>
      </w:pPr>
      <w:r>
        <w:t>проектной</w:t>
      </w:r>
      <w:r>
        <w:rPr>
          <w:spacing w:val="-6"/>
        </w:rPr>
        <w:t xml:space="preserve"> </w:t>
      </w:r>
      <w:r>
        <w:rPr>
          <w:spacing w:val="-2"/>
        </w:rPr>
        <w:t>документацией;</w:t>
      </w:r>
    </w:p>
    <w:p w14:paraId="69932BA4" w14:textId="77777777" w:rsidR="00633CC7" w:rsidRDefault="001A5731">
      <w:pPr>
        <w:pStyle w:val="a4"/>
        <w:numPr>
          <w:ilvl w:val="1"/>
          <w:numId w:val="54"/>
        </w:numPr>
        <w:tabs>
          <w:tab w:val="left" w:pos="820"/>
        </w:tabs>
        <w:spacing w:line="267" w:lineRule="exact"/>
        <w:ind w:left="819" w:hanging="119"/>
        <w:jc w:val="left"/>
      </w:pPr>
      <w:r>
        <w:t>планами</w:t>
      </w:r>
      <w:r>
        <w:rPr>
          <w:spacing w:val="-11"/>
        </w:rPr>
        <w:t xml:space="preserve"> </w:t>
      </w:r>
      <w:r>
        <w:t>работ</w:t>
      </w:r>
      <w:r>
        <w:rPr>
          <w:spacing w:val="-5"/>
        </w:rPr>
        <w:t xml:space="preserve"> </w:t>
      </w:r>
      <w:r>
        <w:t>по</w:t>
      </w:r>
      <w:r>
        <w:rPr>
          <w:spacing w:val="-5"/>
        </w:rPr>
        <w:t xml:space="preserve"> </w:t>
      </w:r>
      <w:r>
        <w:t>реконструкции,</w:t>
      </w:r>
      <w:r>
        <w:rPr>
          <w:spacing w:val="-5"/>
        </w:rPr>
        <w:t xml:space="preserve"> </w:t>
      </w:r>
      <w:r>
        <w:t>ремонту</w:t>
      </w:r>
      <w:r>
        <w:rPr>
          <w:spacing w:val="-7"/>
        </w:rPr>
        <w:t xml:space="preserve"> </w:t>
      </w:r>
      <w:r>
        <w:t>и</w:t>
      </w:r>
      <w:r>
        <w:rPr>
          <w:spacing w:val="-5"/>
        </w:rPr>
        <w:t xml:space="preserve"> </w:t>
      </w:r>
      <w:r>
        <w:t>содержанию</w:t>
      </w:r>
      <w:r>
        <w:rPr>
          <w:spacing w:val="-5"/>
        </w:rPr>
        <w:t xml:space="preserve"> </w:t>
      </w:r>
      <w:r>
        <w:t>автомобильных</w:t>
      </w:r>
      <w:r>
        <w:rPr>
          <w:spacing w:val="-10"/>
        </w:rPr>
        <w:t xml:space="preserve"> </w:t>
      </w:r>
      <w:r>
        <w:rPr>
          <w:spacing w:val="-2"/>
        </w:rPr>
        <w:t>дорог.</w:t>
      </w:r>
    </w:p>
    <w:p w14:paraId="4DFE345A" w14:textId="77777777" w:rsidR="00633CC7" w:rsidRDefault="001A5731">
      <w:pPr>
        <w:pStyle w:val="a4"/>
        <w:numPr>
          <w:ilvl w:val="2"/>
          <w:numId w:val="50"/>
        </w:numPr>
        <w:tabs>
          <w:tab w:val="left" w:pos="1393"/>
        </w:tabs>
        <w:ind w:right="488" w:firstLine="539"/>
      </w:pPr>
      <w:r>
        <w:t>В</w:t>
      </w:r>
      <w:r>
        <w:rPr>
          <w:spacing w:val="80"/>
          <w:w w:val="150"/>
        </w:rPr>
        <w:t xml:space="preserve"> </w:t>
      </w:r>
      <w:r>
        <w:t>зависимости</w:t>
      </w:r>
      <w:r>
        <w:rPr>
          <w:spacing w:val="80"/>
          <w:w w:val="150"/>
        </w:rPr>
        <w:t xml:space="preserve"> </w:t>
      </w:r>
      <w:r>
        <w:t>от</w:t>
      </w:r>
      <w:r>
        <w:rPr>
          <w:spacing w:val="80"/>
          <w:w w:val="150"/>
        </w:rPr>
        <w:t xml:space="preserve"> </w:t>
      </w:r>
      <w:r>
        <w:t>капитальности</w:t>
      </w:r>
      <w:r>
        <w:rPr>
          <w:spacing w:val="80"/>
          <w:w w:val="150"/>
        </w:rPr>
        <w:t xml:space="preserve"> </w:t>
      </w:r>
      <w:r>
        <w:t>мероприятий</w:t>
      </w:r>
      <w:r>
        <w:rPr>
          <w:spacing w:val="80"/>
          <w:w w:val="150"/>
        </w:rPr>
        <w:t xml:space="preserve"> </w:t>
      </w:r>
      <w:r>
        <w:t>по</w:t>
      </w:r>
      <w:r>
        <w:rPr>
          <w:spacing w:val="80"/>
          <w:w w:val="150"/>
        </w:rPr>
        <w:t xml:space="preserve"> </w:t>
      </w:r>
      <w:r>
        <w:t>повышению</w:t>
      </w:r>
      <w:r>
        <w:rPr>
          <w:spacing w:val="80"/>
          <w:w w:val="150"/>
        </w:rPr>
        <w:t xml:space="preserve"> </w:t>
      </w:r>
      <w:r>
        <w:t>безопасности дорожного</w:t>
      </w:r>
      <w:r>
        <w:rPr>
          <w:spacing w:val="40"/>
        </w:rPr>
        <w:t xml:space="preserve"> </w:t>
      </w:r>
      <w:r>
        <w:t>движения</w:t>
      </w:r>
      <w:r>
        <w:rPr>
          <w:spacing w:val="40"/>
        </w:rPr>
        <w:t xml:space="preserve"> </w:t>
      </w:r>
      <w:r>
        <w:t>на</w:t>
      </w:r>
      <w:r>
        <w:rPr>
          <w:spacing w:val="40"/>
        </w:rPr>
        <w:t xml:space="preserve"> </w:t>
      </w:r>
      <w:r>
        <w:t>участках</w:t>
      </w:r>
      <w:r>
        <w:rPr>
          <w:spacing w:val="40"/>
        </w:rPr>
        <w:t xml:space="preserve"> </w:t>
      </w:r>
      <w:r>
        <w:t>концентрации</w:t>
      </w:r>
      <w:r>
        <w:rPr>
          <w:spacing w:val="40"/>
        </w:rPr>
        <w:t xml:space="preserve"> </w:t>
      </w:r>
      <w:r>
        <w:t>ДТП</w:t>
      </w:r>
      <w:r>
        <w:rPr>
          <w:spacing w:val="40"/>
        </w:rPr>
        <w:t xml:space="preserve"> </w:t>
      </w:r>
      <w:r>
        <w:t>и,</w:t>
      </w:r>
      <w:r>
        <w:rPr>
          <w:spacing w:val="40"/>
        </w:rPr>
        <w:t xml:space="preserve"> </w:t>
      </w:r>
      <w:r>
        <w:t>соответственно,</w:t>
      </w:r>
      <w:r>
        <w:rPr>
          <w:spacing w:val="40"/>
        </w:rPr>
        <w:t xml:space="preserve"> </w:t>
      </w:r>
      <w:r>
        <w:t>возможных</w:t>
      </w:r>
      <w:r>
        <w:rPr>
          <w:spacing w:val="40"/>
        </w:rPr>
        <w:t xml:space="preserve"> </w:t>
      </w:r>
      <w:r>
        <w:t>сроков</w:t>
      </w:r>
      <w:r>
        <w:rPr>
          <w:spacing w:val="40"/>
        </w:rPr>
        <w:t xml:space="preserve"> </w:t>
      </w:r>
      <w:r>
        <w:t>их</w:t>
      </w:r>
    </w:p>
    <w:p w14:paraId="2C2B519D" w14:textId="77777777" w:rsidR="00633CC7" w:rsidRDefault="00633CC7">
      <w:pPr>
        <w:sectPr w:rsidR="00633CC7">
          <w:pgSz w:w="11910" w:h="16840"/>
          <w:pgMar w:top="1120" w:right="360" w:bottom="280" w:left="1540" w:header="720" w:footer="720" w:gutter="0"/>
          <w:cols w:space="720"/>
        </w:sectPr>
      </w:pPr>
    </w:p>
    <w:p w14:paraId="14E6C39D" w14:textId="77777777" w:rsidR="00633CC7" w:rsidRDefault="001A5731">
      <w:pPr>
        <w:pStyle w:val="a3"/>
        <w:spacing w:before="31"/>
        <w:ind w:right="489"/>
        <w:jc w:val="both"/>
      </w:pPr>
      <w:r>
        <w:lastRenderedPageBreak/>
        <w:t>реализации, а также исходя из установленного порядка разработки, согласования и</w:t>
      </w:r>
      <w:r>
        <w:t xml:space="preserve"> утверждения программ дорожных работ различают следующие виды их планирования:</w:t>
      </w:r>
    </w:p>
    <w:p w14:paraId="73EB0DC3" w14:textId="77777777" w:rsidR="00633CC7" w:rsidRDefault="001A5731">
      <w:pPr>
        <w:pStyle w:val="a4"/>
        <w:numPr>
          <w:ilvl w:val="1"/>
          <w:numId w:val="54"/>
        </w:numPr>
        <w:tabs>
          <w:tab w:val="left" w:pos="820"/>
        </w:tabs>
        <w:spacing w:before="1"/>
        <w:ind w:left="819" w:hanging="119"/>
      </w:pPr>
      <w:r>
        <w:t>краткосрочное</w:t>
      </w:r>
      <w:r>
        <w:rPr>
          <w:spacing w:val="-9"/>
        </w:rPr>
        <w:t xml:space="preserve"> </w:t>
      </w:r>
      <w:r>
        <w:rPr>
          <w:spacing w:val="-2"/>
        </w:rPr>
        <w:t>(оперативное);</w:t>
      </w:r>
    </w:p>
    <w:p w14:paraId="1B7BE6BB" w14:textId="77777777" w:rsidR="00633CC7" w:rsidRDefault="001A5731">
      <w:pPr>
        <w:pStyle w:val="a4"/>
        <w:numPr>
          <w:ilvl w:val="1"/>
          <w:numId w:val="54"/>
        </w:numPr>
        <w:tabs>
          <w:tab w:val="left" w:pos="820"/>
        </w:tabs>
        <w:ind w:left="819" w:hanging="119"/>
      </w:pPr>
      <w:r>
        <w:rPr>
          <w:spacing w:val="-2"/>
        </w:rPr>
        <w:t>годовое;</w:t>
      </w:r>
    </w:p>
    <w:p w14:paraId="7B4F5531" w14:textId="77777777" w:rsidR="00633CC7" w:rsidRDefault="001A5731">
      <w:pPr>
        <w:pStyle w:val="a4"/>
        <w:numPr>
          <w:ilvl w:val="1"/>
          <w:numId w:val="54"/>
        </w:numPr>
        <w:tabs>
          <w:tab w:val="left" w:pos="820"/>
        </w:tabs>
        <w:ind w:left="819" w:hanging="119"/>
      </w:pPr>
      <w:r>
        <w:t>долгосрочное</w:t>
      </w:r>
      <w:r>
        <w:rPr>
          <w:spacing w:val="-5"/>
        </w:rPr>
        <w:t xml:space="preserve"> </w:t>
      </w:r>
      <w:r>
        <w:t>и</w:t>
      </w:r>
      <w:r>
        <w:rPr>
          <w:spacing w:val="-8"/>
        </w:rPr>
        <w:t xml:space="preserve"> </w:t>
      </w:r>
      <w:r>
        <w:t>среднесрочное</w:t>
      </w:r>
      <w:r>
        <w:rPr>
          <w:spacing w:val="-4"/>
        </w:rPr>
        <w:t xml:space="preserve"> </w:t>
      </w:r>
      <w:r>
        <w:rPr>
          <w:spacing w:val="-2"/>
        </w:rPr>
        <w:t>(программное).</w:t>
      </w:r>
    </w:p>
    <w:p w14:paraId="2D844106" w14:textId="7BFFF698" w:rsidR="00633CC7" w:rsidRDefault="001A5731">
      <w:pPr>
        <w:pStyle w:val="a4"/>
        <w:numPr>
          <w:ilvl w:val="2"/>
          <w:numId w:val="50"/>
        </w:numPr>
        <w:tabs>
          <w:tab w:val="left" w:pos="1443"/>
        </w:tabs>
        <w:spacing w:before="1"/>
        <w:ind w:right="482" w:firstLine="539"/>
        <w:jc w:val="both"/>
      </w:pPr>
      <w:r>
        <w:t>Краткосрочное (оперативное) планирование мероприятий по обеспечению безопасности движения на участках концентрации ДТП осуществляется при назначении работ по содержанию дорожной сети на участках, элементах дорог и дорожных сооружений, транспортно- эксплуат</w:t>
      </w:r>
      <w:r>
        <w:t>ационные показатели которых не соответствуют требованиям действующих норм, по</w:t>
      </w:r>
      <w:r>
        <w:rPr>
          <w:spacing w:val="40"/>
        </w:rPr>
        <w:t xml:space="preserve"> </w:t>
      </w:r>
      <w:r>
        <w:t>мере их обнаружения. На период до завершения работ по ликвидации выявленных дефектов на соответствующих участках дорог рекомендуется вводить временные ограничения движения трансп</w:t>
      </w:r>
      <w:r>
        <w:t>ортных средств, обеспечивающие безопасность движения. Приоритетность реализации мероприятий определяется степенью опасности участков концентрации ДТП, на которых</w:t>
      </w:r>
      <w:r>
        <w:rPr>
          <w:spacing w:val="40"/>
        </w:rPr>
        <w:t xml:space="preserve"> </w:t>
      </w:r>
      <w:r>
        <w:t>выявлены недостатки.</w:t>
      </w:r>
    </w:p>
    <w:p w14:paraId="45BF3F59" w14:textId="77777777" w:rsidR="00633CC7" w:rsidRDefault="001A5731">
      <w:pPr>
        <w:pStyle w:val="a4"/>
        <w:numPr>
          <w:ilvl w:val="2"/>
          <w:numId w:val="50"/>
        </w:numPr>
        <w:tabs>
          <w:tab w:val="left" w:pos="1323"/>
        </w:tabs>
        <w:ind w:right="490" w:firstLine="539"/>
        <w:jc w:val="both"/>
      </w:pPr>
      <w:r>
        <w:t xml:space="preserve">Годовое планирование мероприятий по обеспечению безопасности движения на </w:t>
      </w:r>
      <w:r>
        <w:t>участках концентрации ДТП осуществляется при составлении годовых программ дорожных работ на федеральных и территориальных дорогах.</w:t>
      </w:r>
    </w:p>
    <w:p w14:paraId="54EE0DB3" w14:textId="77777777" w:rsidR="00633CC7" w:rsidRDefault="001A5731">
      <w:pPr>
        <w:pStyle w:val="a3"/>
        <w:spacing w:before="1"/>
        <w:ind w:left="701"/>
        <w:jc w:val="both"/>
      </w:pPr>
      <w:r>
        <w:t>Обосновывающие</w:t>
      </w:r>
      <w:r>
        <w:rPr>
          <w:spacing w:val="-8"/>
        </w:rPr>
        <w:t xml:space="preserve"> </w:t>
      </w:r>
      <w:r>
        <w:t>материалы</w:t>
      </w:r>
      <w:r>
        <w:rPr>
          <w:spacing w:val="-6"/>
        </w:rPr>
        <w:t xml:space="preserve"> </w:t>
      </w:r>
      <w:r>
        <w:t>к</w:t>
      </w:r>
      <w:r>
        <w:rPr>
          <w:spacing w:val="-7"/>
        </w:rPr>
        <w:t xml:space="preserve"> </w:t>
      </w:r>
      <w:r>
        <w:t>указанным</w:t>
      </w:r>
      <w:r>
        <w:rPr>
          <w:spacing w:val="-7"/>
        </w:rPr>
        <w:t xml:space="preserve"> </w:t>
      </w:r>
      <w:r>
        <w:t>программам</w:t>
      </w:r>
      <w:r>
        <w:rPr>
          <w:spacing w:val="-6"/>
        </w:rPr>
        <w:t xml:space="preserve"> </w:t>
      </w:r>
      <w:r>
        <w:t>должны</w:t>
      </w:r>
      <w:r>
        <w:rPr>
          <w:spacing w:val="-6"/>
        </w:rPr>
        <w:t xml:space="preserve"> </w:t>
      </w:r>
      <w:r>
        <w:rPr>
          <w:spacing w:val="-2"/>
        </w:rPr>
        <w:t>содержать:</w:t>
      </w:r>
    </w:p>
    <w:p w14:paraId="4B907A19" w14:textId="77777777" w:rsidR="00633CC7" w:rsidRDefault="001A5731">
      <w:pPr>
        <w:pStyle w:val="a4"/>
        <w:numPr>
          <w:ilvl w:val="1"/>
          <w:numId w:val="54"/>
        </w:numPr>
        <w:tabs>
          <w:tab w:val="left" w:pos="851"/>
        </w:tabs>
        <w:ind w:right="481" w:firstLine="539"/>
      </w:pPr>
      <w:r>
        <w:t>сведения об участках концентрации ДТП (местоположение, степень опасности, перечень дорожных факторов, способствующих их возникновению);</w:t>
      </w:r>
    </w:p>
    <w:p w14:paraId="00A8E468" w14:textId="77777777" w:rsidR="00633CC7" w:rsidRDefault="001A5731">
      <w:pPr>
        <w:pStyle w:val="a4"/>
        <w:numPr>
          <w:ilvl w:val="1"/>
          <w:numId w:val="54"/>
        </w:numPr>
        <w:tabs>
          <w:tab w:val="left" w:pos="868"/>
        </w:tabs>
        <w:ind w:right="486" w:firstLine="539"/>
      </w:pPr>
      <w:r>
        <w:t>сведения о запланированных мероприятиях по повышению безопасности движения на участках концентрации ДТП (наименование, а</w:t>
      </w:r>
      <w:r>
        <w:t>дрес и срок проведения, стоимость).</w:t>
      </w:r>
    </w:p>
    <w:p w14:paraId="6A4F1CA8" w14:textId="77777777" w:rsidR="00633CC7" w:rsidRDefault="001A5731">
      <w:pPr>
        <w:pStyle w:val="a3"/>
        <w:ind w:right="486" w:firstLine="539"/>
        <w:jc w:val="both"/>
      </w:pPr>
      <w:r>
        <w:t>Дополнительно должен быть составлен план мероприятий по организации диагностики, включающий обследование опасных участков дорожной сети в целях установления причин их возникновения, а также выработки соответствующих конт</w:t>
      </w:r>
      <w:r>
        <w:t xml:space="preserve">рмер по повышению безопасности </w:t>
      </w:r>
      <w:r>
        <w:rPr>
          <w:spacing w:val="-2"/>
        </w:rPr>
        <w:t>движения.</w:t>
      </w:r>
    </w:p>
    <w:p w14:paraId="780B3FAE" w14:textId="77777777" w:rsidR="00633CC7" w:rsidRDefault="001A5731">
      <w:pPr>
        <w:pStyle w:val="a4"/>
        <w:numPr>
          <w:ilvl w:val="2"/>
          <w:numId w:val="50"/>
        </w:numPr>
        <w:tabs>
          <w:tab w:val="left" w:pos="1369"/>
        </w:tabs>
        <w:ind w:right="485" w:firstLine="539"/>
        <w:jc w:val="both"/>
      </w:pPr>
      <w:r>
        <w:t>Долгосрочное и среднесрочное (программное) планирование мероприятий по обеспечению безопасности движения на участках концентрации ДТП и их предупреждению осуществляется при разработке программ совершенствования и ра</w:t>
      </w:r>
      <w:r>
        <w:t>звития дорожной сети, программ развития дорог, обоснования инвестиций, разработки инженерных проектов.</w:t>
      </w:r>
    </w:p>
    <w:p w14:paraId="6296FC08" w14:textId="77777777" w:rsidR="00633CC7" w:rsidRDefault="001A5731">
      <w:pPr>
        <w:pStyle w:val="a3"/>
        <w:ind w:right="488" w:firstLine="539"/>
        <w:jc w:val="both"/>
      </w:pPr>
      <w:r>
        <w:t>Основные задачи долгосрочного и среднесрочного планирования мероприятий по обеспечению безопасности дорожного движения на участках концентрации ДТП реали</w:t>
      </w:r>
      <w:r>
        <w:t xml:space="preserve">зуются на </w:t>
      </w:r>
      <w:r>
        <w:rPr>
          <w:spacing w:val="-2"/>
        </w:rPr>
        <w:t>основе:</w:t>
      </w:r>
    </w:p>
    <w:p w14:paraId="554FA8A1" w14:textId="77777777" w:rsidR="00633CC7" w:rsidRDefault="001A5731">
      <w:pPr>
        <w:pStyle w:val="a4"/>
        <w:numPr>
          <w:ilvl w:val="1"/>
          <w:numId w:val="54"/>
        </w:numPr>
        <w:tabs>
          <w:tab w:val="left" w:pos="906"/>
        </w:tabs>
        <w:ind w:right="485" w:firstLine="539"/>
      </w:pPr>
      <w:r>
        <w:t>учета социально-экономических потерь от дорожно-транспортных происшествий при определении экономической целесообразности и очередности проведения работ по ремонту, реконструкции и строительству дорог и дорожных сооружений;</w:t>
      </w:r>
    </w:p>
    <w:p w14:paraId="6C050DA4" w14:textId="77777777" w:rsidR="00633CC7" w:rsidRDefault="001A5731">
      <w:pPr>
        <w:pStyle w:val="a4"/>
        <w:numPr>
          <w:ilvl w:val="1"/>
          <w:numId w:val="54"/>
        </w:numPr>
        <w:tabs>
          <w:tab w:val="left" w:pos="890"/>
        </w:tabs>
        <w:ind w:right="483" w:firstLine="539"/>
      </w:pPr>
      <w:r>
        <w:t>обоснования сок</w:t>
      </w:r>
      <w:r>
        <w:t>ращения количества ДТП и тяжести их последствий при реализации выбранного варианта развития дорог;</w:t>
      </w:r>
    </w:p>
    <w:p w14:paraId="18E92EA9" w14:textId="77777777" w:rsidR="00633CC7" w:rsidRDefault="001A5731">
      <w:pPr>
        <w:pStyle w:val="a4"/>
        <w:numPr>
          <w:ilvl w:val="1"/>
          <w:numId w:val="54"/>
        </w:numPr>
        <w:tabs>
          <w:tab w:val="left" w:pos="861"/>
        </w:tabs>
        <w:spacing w:before="1"/>
        <w:ind w:right="488" w:firstLine="539"/>
      </w:pPr>
      <w:r>
        <w:t>оценки технических решений в инженерных проектах дорог по критериям обеспечения безопасности дорожного движения.</w:t>
      </w:r>
    </w:p>
    <w:p w14:paraId="44AFDA64" w14:textId="77777777" w:rsidR="00633CC7" w:rsidRDefault="001A5731">
      <w:pPr>
        <w:pStyle w:val="a4"/>
        <w:numPr>
          <w:ilvl w:val="2"/>
          <w:numId w:val="50"/>
        </w:numPr>
        <w:tabs>
          <w:tab w:val="left" w:pos="1328"/>
        </w:tabs>
        <w:ind w:right="480" w:firstLine="539"/>
        <w:jc w:val="both"/>
      </w:pPr>
      <w:r>
        <w:t>При планировании дорожных работ по обеспечению безопасности движения на участках концентрации ДТП рекомендуется для каждого из таких участков н</w:t>
      </w:r>
      <w:r>
        <w:t>а основе технико- экономической оценки вариантов улучшения дорожных условий выбрать наиболее эффективный комплекс мероприятий.</w:t>
      </w:r>
    </w:p>
    <w:p w14:paraId="295A15BB" w14:textId="77777777" w:rsidR="00633CC7" w:rsidRDefault="001A5731">
      <w:pPr>
        <w:pStyle w:val="a3"/>
        <w:ind w:right="487" w:firstLine="539"/>
        <w:jc w:val="both"/>
      </w:pPr>
      <w:r>
        <w:t>Для выбора наиболее эффективного комплекса мероприятий по обеспечению безопасности движения на участках концентрации ДТП рекоменд</w:t>
      </w:r>
      <w:r>
        <w:t>уется:</w:t>
      </w:r>
    </w:p>
    <w:p w14:paraId="000073E4" w14:textId="77777777" w:rsidR="00633CC7" w:rsidRDefault="001A5731">
      <w:pPr>
        <w:pStyle w:val="a4"/>
        <w:numPr>
          <w:ilvl w:val="1"/>
          <w:numId w:val="54"/>
        </w:numPr>
        <w:tabs>
          <w:tab w:val="left" w:pos="930"/>
        </w:tabs>
        <w:ind w:right="489" w:firstLine="539"/>
      </w:pPr>
      <w:r>
        <w:t>провести диагностику участков концентрации ДТП для установления элементов и характеристик дороги, не отвечающих нормативным требованиям;</w:t>
      </w:r>
    </w:p>
    <w:p w14:paraId="2C6A93D9" w14:textId="77777777" w:rsidR="00633CC7" w:rsidRDefault="001A5731">
      <w:pPr>
        <w:pStyle w:val="a4"/>
        <w:numPr>
          <w:ilvl w:val="1"/>
          <w:numId w:val="54"/>
        </w:numPr>
        <w:tabs>
          <w:tab w:val="left" w:pos="885"/>
        </w:tabs>
        <w:ind w:right="483" w:firstLine="539"/>
      </w:pPr>
      <w:r>
        <w:t>составить на основе анализа данных о дорожных условиях и состоянии аварийности перечень возможных мероприятий, к</w:t>
      </w:r>
      <w:r>
        <w:t>оторые позволят устранить неблагоприятные дорожные факторы, способствующие возникновению ДТП на рассматриваемых участках их концентрации;</w:t>
      </w:r>
    </w:p>
    <w:p w14:paraId="0FB6B125" w14:textId="77777777" w:rsidR="00633CC7" w:rsidRDefault="001A5731">
      <w:pPr>
        <w:pStyle w:val="a4"/>
        <w:numPr>
          <w:ilvl w:val="1"/>
          <w:numId w:val="54"/>
        </w:numPr>
        <w:tabs>
          <w:tab w:val="left" w:pos="904"/>
        </w:tabs>
        <w:ind w:right="483" w:firstLine="539"/>
      </w:pPr>
      <w:r>
        <w:t>выполнить на каждом участке концентрации ДТП технико-экономическое сравнение комплексов мероприятий по повышению безоп</w:t>
      </w:r>
      <w:r>
        <w:t>асности дорожного движения;</w:t>
      </w:r>
    </w:p>
    <w:p w14:paraId="6EB69A60" w14:textId="77777777" w:rsidR="00633CC7" w:rsidRDefault="001A5731">
      <w:pPr>
        <w:pStyle w:val="a4"/>
        <w:numPr>
          <w:ilvl w:val="1"/>
          <w:numId w:val="54"/>
        </w:numPr>
        <w:tabs>
          <w:tab w:val="left" w:pos="914"/>
        </w:tabs>
        <w:ind w:left="913" w:hanging="213"/>
      </w:pPr>
      <w:r>
        <w:t>определить,</w:t>
      </w:r>
      <w:r>
        <w:rPr>
          <w:spacing w:val="65"/>
          <w:w w:val="150"/>
        </w:rPr>
        <w:t xml:space="preserve"> </w:t>
      </w:r>
      <w:r>
        <w:t>в</w:t>
      </w:r>
      <w:r>
        <w:rPr>
          <w:spacing w:val="66"/>
          <w:w w:val="150"/>
        </w:rPr>
        <w:t xml:space="preserve"> </w:t>
      </w:r>
      <w:r>
        <w:t>рамках</w:t>
      </w:r>
      <w:r>
        <w:rPr>
          <w:spacing w:val="63"/>
          <w:w w:val="150"/>
        </w:rPr>
        <w:t xml:space="preserve"> </w:t>
      </w:r>
      <w:r>
        <w:t>какого</w:t>
      </w:r>
      <w:r>
        <w:rPr>
          <w:spacing w:val="67"/>
          <w:w w:val="150"/>
        </w:rPr>
        <w:t xml:space="preserve"> </w:t>
      </w:r>
      <w:r>
        <w:t>вида</w:t>
      </w:r>
      <w:r>
        <w:rPr>
          <w:spacing w:val="66"/>
          <w:w w:val="150"/>
        </w:rPr>
        <w:t xml:space="preserve"> </w:t>
      </w:r>
      <w:r>
        <w:t>планирования</w:t>
      </w:r>
      <w:r>
        <w:rPr>
          <w:spacing w:val="66"/>
          <w:w w:val="150"/>
        </w:rPr>
        <w:t xml:space="preserve"> </w:t>
      </w:r>
      <w:r>
        <w:t>учитывать</w:t>
      </w:r>
      <w:r>
        <w:rPr>
          <w:spacing w:val="66"/>
          <w:w w:val="150"/>
        </w:rPr>
        <w:t xml:space="preserve"> </w:t>
      </w:r>
      <w:r>
        <w:t>выбранные</w:t>
      </w:r>
      <w:r>
        <w:rPr>
          <w:spacing w:val="67"/>
          <w:w w:val="150"/>
        </w:rPr>
        <w:t xml:space="preserve"> </w:t>
      </w:r>
      <w:r>
        <w:rPr>
          <w:spacing w:val="-2"/>
        </w:rPr>
        <w:t>комплексы</w:t>
      </w:r>
    </w:p>
    <w:p w14:paraId="6E4D4F15" w14:textId="77777777" w:rsidR="00633CC7" w:rsidRDefault="00633CC7">
      <w:pPr>
        <w:jc w:val="both"/>
        <w:sectPr w:rsidR="00633CC7">
          <w:pgSz w:w="11910" w:h="16840"/>
          <w:pgMar w:top="1080" w:right="360" w:bottom="280" w:left="1540" w:header="720" w:footer="720" w:gutter="0"/>
          <w:cols w:space="720"/>
        </w:sectPr>
      </w:pPr>
    </w:p>
    <w:p w14:paraId="26DFBC5C" w14:textId="77777777" w:rsidR="00633CC7" w:rsidRDefault="001A5731">
      <w:pPr>
        <w:pStyle w:val="a3"/>
        <w:spacing w:before="31"/>
        <w:ind w:right="488"/>
        <w:jc w:val="both"/>
      </w:pPr>
      <w:r>
        <w:lastRenderedPageBreak/>
        <w:t>мероприятий</w:t>
      </w:r>
      <w:r>
        <w:rPr>
          <w:spacing w:val="-2"/>
        </w:rPr>
        <w:t xml:space="preserve"> </w:t>
      </w:r>
      <w:r>
        <w:t>по</w:t>
      </w:r>
      <w:r>
        <w:rPr>
          <w:spacing w:val="-2"/>
        </w:rPr>
        <w:t xml:space="preserve"> </w:t>
      </w:r>
      <w:r>
        <w:t>повышению</w:t>
      </w:r>
      <w:r>
        <w:rPr>
          <w:spacing w:val="-2"/>
        </w:rPr>
        <w:t xml:space="preserve"> </w:t>
      </w:r>
      <w:r>
        <w:t>безопасности дорожного движения</w:t>
      </w:r>
      <w:r>
        <w:rPr>
          <w:spacing w:val="-2"/>
        </w:rPr>
        <w:t xml:space="preserve"> </w:t>
      </w:r>
      <w:r>
        <w:t>при подготовке в</w:t>
      </w:r>
      <w:r>
        <w:rPr>
          <w:spacing w:val="-3"/>
        </w:rPr>
        <w:t xml:space="preserve"> </w:t>
      </w:r>
      <w:r>
        <w:t>установленном порядке необходимой технической документации для и</w:t>
      </w:r>
      <w:r>
        <w:t>х реализации и обоснования инвестиций.</w:t>
      </w:r>
    </w:p>
    <w:p w14:paraId="7049E644" w14:textId="77777777" w:rsidR="00633CC7" w:rsidRDefault="001A5731">
      <w:pPr>
        <w:pStyle w:val="a4"/>
        <w:numPr>
          <w:ilvl w:val="2"/>
          <w:numId w:val="50"/>
        </w:numPr>
        <w:tabs>
          <w:tab w:val="left" w:pos="1280"/>
        </w:tabs>
        <w:spacing w:before="1"/>
        <w:ind w:right="487" w:firstLine="539"/>
        <w:jc w:val="both"/>
      </w:pPr>
      <w:r>
        <w:t>Расчеты по выявлению участков концентрации ДТП и их диагностике целесообразно выполнять ежегодно до начала формирования специализированными органами дорожного управления планов и программ работ по реконструкции, ремон</w:t>
      </w:r>
      <w:r>
        <w:t>ту и содержанию обслуживаемой сети дорог.</w:t>
      </w:r>
    </w:p>
    <w:p w14:paraId="5E13BE87" w14:textId="77777777" w:rsidR="00633CC7" w:rsidRDefault="001A5731">
      <w:pPr>
        <w:pStyle w:val="a3"/>
        <w:spacing w:before="1"/>
        <w:ind w:right="483" w:firstLine="539"/>
        <w:jc w:val="both"/>
      </w:pPr>
      <w:r>
        <w:t>На основе анализа результатов диагностики участков концентрации ДТП устанавливают показатели и характеристики состояния дороги, способствующие формированию таких участков,</w:t>
      </w:r>
      <w:r>
        <w:rPr>
          <w:spacing w:val="-2"/>
        </w:rPr>
        <w:t xml:space="preserve"> </w:t>
      </w:r>
      <w:r>
        <w:t>и назначают соответствующие мероприятия по их ликвидации.</w:t>
      </w:r>
    </w:p>
    <w:p w14:paraId="36813CC0" w14:textId="25A40E7F" w:rsidR="00633CC7" w:rsidRDefault="001A5731">
      <w:pPr>
        <w:pStyle w:val="a3"/>
        <w:spacing w:before="1"/>
        <w:ind w:right="483" w:firstLine="539"/>
        <w:jc w:val="both"/>
      </w:pPr>
      <w:r>
        <w:t>При планировании мероприя</w:t>
      </w:r>
      <w:r>
        <w:t>тий по повышению безопасности движения на выявленных участках концентрации ДТП учитывают как стабильность уровня аварийности, так и степень опасности, устанавливаемую в соответствии с рекомендациями в Приложениях 5, 6. При установлении очередности проведен</w:t>
      </w:r>
      <w:r>
        <w:t>ия работ по повышению безопасности движения наиболее высокой приоритетностью обладают прогрессирующие и стабильные участки концентрации ДТП, характеризующиеся одновременно высокой степенью опасности.</w:t>
      </w:r>
    </w:p>
    <w:p w14:paraId="17046752" w14:textId="77777777" w:rsidR="00633CC7" w:rsidRDefault="001A5731">
      <w:pPr>
        <w:pStyle w:val="a3"/>
        <w:ind w:right="487" w:firstLine="539"/>
        <w:jc w:val="both"/>
      </w:pPr>
      <w:r>
        <w:t>Для вариантной проработки выбора мероприятий в число рас</w:t>
      </w:r>
      <w:r>
        <w:t>сматриваемых включают мероприятия различной капитальности, в том числе ранее реализованные на участках дорог с аналогичными условиями движения и показавшие свою эффективность. Фактически</w:t>
      </w:r>
      <w:r>
        <w:rPr>
          <w:spacing w:val="40"/>
        </w:rPr>
        <w:t xml:space="preserve"> </w:t>
      </w:r>
      <w:r>
        <w:t>наблюдаемый уровень аварийности на таких участках дорог можно принять</w:t>
      </w:r>
      <w:r>
        <w:t xml:space="preserve"> в качестве ожидаемого в результате реализации планируемых комплексов мероприятий.</w:t>
      </w:r>
    </w:p>
    <w:p w14:paraId="1EFC78E7" w14:textId="77777777" w:rsidR="00633CC7" w:rsidRDefault="001A5731">
      <w:pPr>
        <w:pStyle w:val="a3"/>
        <w:ind w:right="485" w:firstLine="539"/>
        <w:jc w:val="both"/>
      </w:pPr>
      <w:r>
        <w:t>В целях предотвращения роста аварийности на смежных участках и создания однородности условий движения, помимо мер по обеспечению безопасности движения на участках концентрац</w:t>
      </w:r>
      <w:r>
        <w:t>ии ДТП, целесообразно предусматривать проведение работ по общему улучшению транспортно-эксплуатационных показателей на всем протяжении дороги.</w:t>
      </w:r>
    </w:p>
    <w:p w14:paraId="56B6EDAA" w14:textId="77777777" w:rsidR="00633CC7" w:rsidRDefault="001A5731">
      <w:pPr>
        <w:pStyle w:val="a4"/>
        <w:numPr>
          <w:ilvl w:val="2"/>
          <w:numId w:val="50"/>
        </w:numPr>
        <w:tabs>
          <w:tab w:val="left" w:pos="1270"/>
        </w:tabs>
        <w:ind w:right="488" w:firstLine="539"/>
        <w:jc w:val="both"/>
      </w:pPr>
      <w:r>
        <w:t>Вид планирования мероприятий по обеспечению безопасности движения на участках концентрации ДТП определяется с учетом:</w:t>
      </w:r>
    </w:p>
    <w:p w14:paraId="42C871FE" w14:textId="77777777" w:rsidR="00633CC7" w:rsidRDefault="001A5731">
      <w:pPr>
        <w:pStyle w:val="a4"/>
        <w:numPr>
          <w:ilvl w:val="1"/>
          <w:numId w:val="54"/>
        </w:numPr>
        <w:tabs>
          <w:tab w:val="left" w:pos="976"/>
        </w:tabs>
        <w:ind w:right="489" w:firstLine="539"/>
      </w:pPr>
      <w:r>
        <w:t>приоритетного обеспечения требований к эксплуатационному состоянию дорог, допускаемому по условиям безопасности (ГОСТ Р 50597-93);</w:t>
      </w:r>
    </w:p>
    <w:p w14:paraId="1EC9F1F2" w14:textId="77777777" w:rsidR="00633CC7" w:rsidRDefault="001A5731">
      <w:pPr>
        <w:pStyle w:val="a4"/>
        <w:numPr>
          <w:ilvl w:val="1"/>
          <w:numId w:val="54"/>
        </w:numPr>
        <w:tabs>
          <w:tab w:val="left" w:pos="837"/>
        </w:tabs>
        <w:ind w:right="487" w:firstLine="539"/>
      </w:pPr>
      <w:r>
        <w:t>номенкл</w:t>
      </w:r>
      <w:r>
        <w:t>атуры дорожных работ, необходимых для повышения безопасности движения на участках концентрации ДТП, установленных в результате технико-экономических расчетов;</w:t>
      </w:r>
    </w:p>
    <w:p w14:paraId="44538E21" w14:textId="77777777" w:rsidR="00633CC7" w:rsidRDefault="001A5731">
      <w:pPr>
        <w:pStyle w:val="a4"/>
        <w:numPr>
          <w:ilvl w:val="1"/>
          <w:numId w:val="54"/>
        </w:numPr>
        <w:tabs>
          <w:tab w:val="left" w:pos="916"/>
        </w:tabs>
        <w:ind w:right="487" w:firstLine="539"/>
      </w:pPr>
      <w:r>
        <w:t>утвержденных объемов финансирования мероприятий по повышению безопасности дорожного движения и ср</w:t>
      </w:r>
      <w:r>
        <w:t>оков, необходимых для их реализации;</w:t>
      </w:r>
    </w:p>
    <w:p w14:paraId="54807130" w14:textId="77777777" w:rsidR="00633CC7" w:rsidRDefault="001A5731">
      <w:pPr>
        <w:pStyle w:val="a4"/>
        <w:numPr>
          <w:ilvl w:val="1"/>
          <w:numId w:val="54"/>
        </w:numPr>
        <w:tabs>
          <w:tab w:val="left" w:pos="918"/>
        </w:tabs>
        <w:ind w:right="482" w:firstLine="539"/>
      </w:pPr>
      <w:r>
        <w:t>очередности проведения работ по ремонту, реконструкции и строительству дорог, вошедших в программы совершенствования и развития дорожной сети на федеральном и региональном уровнях.</w:t>
      </w:r>
    </w:p>
    <w:p w14:paraId="5E83192D" w14:textId="77777777" w:rsidR="00633CC7" w:rsidRDefault="001A5731">
      <w:pPr>
        <w:pStyle w:val="a4"/>
        <w:numPr>
          <w:ilvl w:val="2"/>
          <w:numId w:val="50"/>
        </w:numPr>
        <w:tabs>
          <w:tab w:val="left" w:pos="1431"/>
        </w:tabs>
        <w:ind w:right="484" w:firstLine="539"/>
        <w:jc w:val="both"/>
      </w:pPr>
      <w:r>
        <w:t>Детальная разработка технических решен</w:t>
      </w:r>
      <w:r>
        <w:t>ий и проектирование запланированных мероприятий по повышению</w:t>
      </w:r>
      <w:r>
        <w:rPr>
          <w:spacing w:val="-2"/>
        </w:rPr>
        <w:t xml:space="preserve"> </w:t>
      </w:r>
      <w:r>
        <w:t>безопасности движения, а</w:t>
      </w:r>
      <w:r>
        <w:rPr>
          <w:spacing w:val="-1"/>
        </w:rPr>
        <w:t xml:space="preserve"> </w:t>
      </w:r>
      <w:r>
        <w:t>также определение их сметной стоимости выполняются в установленном порядке при подготовке проектов строительства, реконструкции и ремонта участков автомобильных дорог и д</w:t>
      </w:r>
      <w:r>
        <w:t>орожных сооружений.</w:t>
      </w:r>
    </w:p>
    <w:p w14:paraId="6669ABE9" w14:textId="77777777" w:rsidR="00633CC7" w:rsidRDefault="00633CC7">
      <w:pPr>
        <w:pStyle w:val="a3"/>
        <w:spacing w:before="11"/>
        <w:ind w:left="0"/>
        <w:rPr>
          <w:sz w:val="21"/>
        </w:rPr>
      </w:pPr>
    </w:p>
    <w:p w14:paraId="7EF4FE4E" w14:textId="77777777" w:rsidR="00633CC7" w:rsidRDefault="001A5731">
      <w:pPr>
        <w:pStyle w:val="a4"/>
        <w:numPr>
          <w:ilvl w:val="1"/>
          <w:numId w:val="51"/>
        </w:numPr>
        <w:tabs>
          <w:tab w:val="left" w:pos="2946"/>
        </w:tabs>
        <w:ind w:left="2945"/>
        <w:jc w:val="left"/>
      </w:pPr>
      <w:r>
        <w:t>Планирование</w:t>
      </w:r>
      <w:r>
        <w:rPr>
          <w:spacing w:val="-8"/>
        </w:rPr>
        <w:t xml:space="preserve"> </w:t>
      </w:r>
      <w:r>
        <w:t>мероприятий</w:t>
      </w:r>
      <w:r>
        <w:rPr>
          <w:spacing w:val="-7"/>
        </w:rPr>
        <w:t xml:space="preserve"> </w:t>
      </w:r>
      <w:r>
        <w:t>по</w:t>
      </w:r>
      <w:r>
        <w:rPr>
          <w:spacing w:val="-6"/>
        </w:rPr>
        <w:t xml:space="preserve"> </w:t>
      </w:r>
      <w:r>
        <w:rPr>
          <w:spacing w:val="-2"/>
        </w:rPr>
        <w:t>повышению</w:t>
      </w:r>
    </w:p>
    <w:p w14:paraId="17CCEF6C" w14:textId="77777777" w:rsidR="00633CC7" w:rsidRDefault="001A5731">
      <w:pPr>
        <w:pStyle w:val="a3"/>
        <w:spacing w:before="1"/>
        <w:ind w:left="2663" w:right="1918" w:hanging="684"/>
      </w:pPr>
      <w:r>
        <w:t>безопасности</w:t>
      </w:r>
      <w:r>
        <w:rPr>
          <w:spacing w:val="-7"/>
        </w:rPr>
        <w:t xml:space="preserve"> </w:t>
      </w:r>
      <w:r>
        <w:t>движения</w:t>
      </w:r>
      <w:r>
        <w:rPr>
          <w:spacing w:val="-8"/>
        </w:rPr>
        <w:t xml:space="preserve"> </w:t>
      </w:r>
      <w:r>
        <w:t>при</w:t>
      </w:r>
      <w:r>
        <w:rPr>
          <w:spacing w:val="-7"/>
        </w:rPr>
        <w:t xml:space="preserve"> </w:t>
      </w:r>
      <w:r>
        <w:t>проектировании</w:t>
      </w:r>
      <w:r>
        <w:rPr>
          <w:spacing w:val="-7"/>
        </w:rPr>
        <w:t xml:space="preserve"> </w:t>
      </w:r>
      <w:r>
        <w:t>строительства, реконструкции и капитального ремонта дорог</w:t>
      </w:r>
    </w:p>
    <w:p w14:paraId="2C09CA18" w14:textId="77777777" w:rsidR="00633CC7" w:rsidRDefault="00633CC7">
      <w:pPr>
        <w:pStyle w:val="a3"/>
        <w:ind w:left="0"/>
      </w:pPr>
    </w:p>
    <w:p w14:paraId="0E9AB59E" w14:textId="77777777" w:rsidR="00633CC7" w:rsidRDefault="001A5731">
      <w:pPr>
        <w:pStyle w:val="a4"/>
        <w:numPr>
          <w:ilvl w:val="2"/>
          <w:numId w:val="49"/>
        </w:numPr>
        <w:tabs>
          <w:tab w:val="left" w:pos="1362"/>
        </w:tabs>
        <w:ind w:right="486" w:firstLine="539"/>
        <w:jc w:val="both"/>
      </w:pPr>
      <w:r>
        <w:t>При разработке проектов строительства новых дорог требования обеспечения безопасности движения реализуются путем применения проектных решений по плану, продольному и поперечному профилям дорог, размещению и планировке пересечений и примыканий в соответстви</w:t>
      </w:r>
      <w:r>
        <w:t>и с действующими нормативными документами, с созданием однородных условий движения транспортных средств, соблюдением принципов зрительной плавности и ясности дороги, обеспечением высоких сцепных качеств покрытия, рационального размещения технических средст</w:t>
      </w:r>
      <w:r>
        <w:t>в организации дорожного движения.</w:t>
      </w:r>
    </w:p>
    <w:p w14:paraId="60361908" w14:textId="77777777" w:rsidR="00633CC7" w:rsidRDefault="001A5731">
      <w:pPr>
        <w:pStyle w:val="a4"/>
        <w:numPr>
          <w:ilvl w:val="2"/>
          <w:numId w:val="49"/>
        </w:numPr>
        <w:tabs>
          <w:tab w:val="left" w:pos="1374"/>
        </w:tabs>
        <w:ind w:right="480" w:firstLine="539"/>
        <w:jc w:val="both"/>
      </w:pPr>
      <w:r>
        <w:t xml:space="preserve">При планировании мероприятий по повышению безопасности движения при реконструкции дорог рекомендуется учитывать следующие факторы: основные цели реконструкции, протяженность существующей дороги, ее технические параметры и </w:t>
      </w:r>
      <w:r>
        <w:t>транспортно-</w:t>
      </w:r>
    </w:p>
    <w:p w14:paraId="166B2F4F" w14:textId="77777777" w:rsidR="00633CC7" w:rsidRDefault="00633CC7">
      <w:pPr>
        <w:jc w:val="both"/>
        <w:sectPr w:rsidR="00633CC7">
          <w:pgSz w:w="11910" w:h="16840"/>
          <w:pgMar w:top="1080" w:right="360" w:bottom="280" w:left="1540" w:header="720" w:footer="720" w:gutter="0"/>
          <w:cols w:space="720"/>
        </w:sectPr>
      </w:pPr>
    </w:p>
    <w:p w14:paraId="2902B6A7" w14:textId="77777777" w:rsidR="00633CC7" w:rsidRDefault="001A5731">
      <w:pPr>
        <w:pStyle w:val="a3"/>
        <w:spacing w:before="31"/>
        <w:ind w:right="483"/>
        <w:jc w:val="both"/>
      </w:pPr>
      <w:r>
        <w:lastRenderedPageBreak/>
        <w:t>эксплуатационные качества,</w:t>
      </w:r>
      <w:r>
        <w:rPr>
          <w:spacing w:val="-1"/>
        </w:rPr>
        <w:t xml:space="preserve"> </w:t>
      </w:r>
      <w:r>
        <w:t>меняющиеся</w:t>
      </w:r>
      <w:r>
        <w:rPr>
          <w:spacing w:val="-2"/>
        </w:rPr>
        <w:t xml:space="preserve"> </w:t>
      </w:r>
      <w:r>
        <w:t>по</w:t>
      </w:r>
      <w:r>
        <w:rPr>
          <w:spacing w:val="-1"/>
        </w:rPr>
        <w:t xml:space="preserve"> </w:t>
      </w:r>
      <w:r>
        <w:t>длине дороги,</w:t>
      </w:r>
      <w:r>
        <w:rPr>
          <w:spacing w:val="-3"/>
        </w:rPr>
        <w:t xml:space="preserve"> </w:t>
      </w:r>
      <w:r>
        <w:t>количество</w:t>
      </w:r>
      <w:r>
        <w:rPr>
          <w:spacing w:val="-2"/>
        </w:rPr>
        <w:t xml:space="preserve"> </w:t>
      </w:r>
      <w:r>
        <w:t>и распределение</w:t>
      </w:r>
      <w:r>
        <w:rPr>
          <w:spacing w:val="-2"/>
        </w:rPr>
        <w:t xml:space="preserve"> </w:t>
      </w:r>
      <w:r>
        <w:t>по длине дороги опасных участков, требования к техническим параметрам дороги после ее реконструкции, сроки реконструкции, обеспеченность финансиров</w:t>
      </w:r>
      <w:r>
        <w:t xml:space="preserve">анием, возможности строительных </w:t>
      </w:r>
      <w:r>
        <w:rPr>
          <w:spacing w:val="-2"/>
        </w:rPr>
        <w:t>организаций.</w:t>
      </w:r>
    </w:p>
    <w:p w14:paraId="6825ED0C" w14:textId="77777777" w:rsidR="00633CC7" w:rsidRDefault="001A5731">
      <w:pPr>
        <w:pStyle w:val="a4"/>
        <w:numPr>
          <w:ilvl w:val="2"/>
          <w:numId w:val="49"/>
        </w:numPr>
        <w:tabs>
          <w:tab w:val="left" w:pos="1374"/>
        </w:tabs>
        <w:spacing w:before="1"/>
        <w:ind w:right="483" w:firstLine="539"/>
        <w:jc w:val="both"/>
      </w:pPr>
      <w:r>
        <w:t>При реконструкции автомобильных дорог в качестве основных мероприятий, направленных на повышение безопасности движения и транспортно-эксплуатационных качеств, применяют: уширение проезжей части и земляного полот</w:t>
      </w:r>
      <w:r>
        <w:t>на, исправление трассы дороги в плане</w:t>
      </w:r>
      <w:r>
        <w:rPr>
          <w:spacing w:val="80"/>
        </w:rPr>
        <w:t xml:space="preserve"> </w:t>
      </w:r>
      <w:r>
        <w:t>и продольном профиле, строительство обходов населенных пунктов, изменение планировки пересечений в</w:t>
      </w:r>
      <w:r>
        <w:rPr>
          <w:spacing w:val="-3"/>
        </w:rPr>
        <w:t xml:space="preserve"> </w:t>
      </w:r>
      <w:r>
        <w:t>одном</w:t>
      </w:r>
      <w:r>
        <w:rPr>
          <w:spacing w:val="-3"/>
        </w:rPr>
        <w:t xml:space="preserve"> </w:t>
      </w:r>
      <w:r>
        <w:t>уровне, строительство</w:t>
      </w:r>
      <w:r>
        <w:rPr>
          <w:spacing w:val="-2"/>
        </w:rPr>
        <w:t xml:space="preserve"> </w:t>
      </w:r>
      <w:r>
        <w:t>пересечений в</w:t>
      </w:r>
      <w:r>
        <w:rPr>
          <w:spacing w:val="-3"/>
        </w:rPr>
        <w:t xml:space="preserve"> </w:t>
      </w:r>
      <w:r>
        <w:t>разных</w:t>
      </w:r>
      <w:r>
        <w:rPr>
          <w:spacing w:val="-3"/>
        </w:rPr>
        <w:t xml:space="preserve"> </w:t>
      </w:r>
      <w:r>
        <w:t>уровнях,</w:t>
      </w:r>
      <w:r>
        <w:rPr>
          <w:spacing w:val="-3"/>
        </w:rPr>
        <w:t xml:space="preserve"> </w:t>
      </w:r>
      <w:r>
        <w:t>оборудование дороги автобусными остановками, стоянками автомо</w:t>
      </w:r>
      <w:r>
        <w:t>билей, площадками отдыха.</w:t>
      </w:r>
    </w:p>
    <w:p w14:paraId="1203D109" w14:textId="77777777" w:rsidR="00633CC7" w:rsidRDefault="001A5731">
      <w:pPr>
        <w:pStyle w:val="a3"/>
        <w:ind w:right="480" w:firstLine="539"/>
        <w:jc w:val="both"/>
      </w:pPr>
      <w:r>
        <w:t>Конкретный набор мероприятий определяют в процессе проектирования путем технико- экономического сравнения вариантов проектных решений и выбора оптимального из них, рекомендуемого к реализации.</w:t>
      </w:r>
    </w:p>
    <w:p w14:paraId="3776FA6C" w14:textId="34B0E28E" w:rsidR="00633CC7" w:rsidRDefault="001A5731">
      <w:pPr>
        <w:pStyle w:val="a4"/>
        <w:numPr>
          <w:ilvl w:val="2"/>
          <w:numId w:val="49"/>
        </w:numPr>
        <w:tabs>
          <w:tab w:val="left" w:pos="1378"/>
        </w:tabs>
        <w:spacing w:before="1"/>
        <w:ind w:right="488" w:firstLine="539"/>
        <w:jc w:val="both"/>
      </w:pPr>
      <w:r>
        <w:t>Реконструкция дороги производится путем одновременного выполнения всех предусмотренных в проекте мероприятий на участках значительного протяжения.</w:t>
      </w:r>
    </w:p>
    <w:p w14:paraId="6A71C4E4" w14:textId="77777777" w:rsidR="00633CC7" w:rsidRDefault="001A5731">
      <w:pPr>
        <w:pStyle w:val="a3"/>
        <w:ind w:right="483" w:firstLine="539"/>
        <w:jc w:val="both"/>
      </w:pPr>
      <w:r>
        <w:t>Протяженность таких участков, очередность и стадийность их реконструкции назначаются с учетом требований обеспечения безопасности движения и создания минимальных помех движению автомобильного транспорта в процессе выполнения строительных работ.</w:t>
      </w:r>
    </w:p>
    <w:p w14:paraId="299B5FDB" w14:textId="77777777" w:rsidR="00633CC7" w:rsidRDefault="001A5731">
      <w:pPr>
        <w:pStyle w:val="a4"/>
        <w:numPr>
          <w:ilvl w:val="2"/>
          <w:numId w:val="49"/>
        </w:numPr>
        <w:tabs>
          <w:tab w:val="left" w:pos="1289"/>
        </w:tabs>
        <w:spacing w:before="1"/>
        <w:ind w:right="488" w:firstLine="539"/>
        <w:jc w:val="both"/>
      </w:pPr>
      <w:r>
        <w:t>В целях уме</w:t>
      </w:r>
      <w:r>
        <w:t>ньшения помех движению реконструкцию целесообразно проводить не сразу на всей дороге, а отдельными участками, стремиться к максимально возможному сокращению продолжительности проведения работ на каждом из участков, что может быть достигнуто путем ограничен</w:t>
      </w:r>
      <w:r>
        <w:t>ия протяженности участка и максимальной концентрации на нем сил</w:t>
      </w:r>
      <w:r>
        <w:rPr>
          <w:spacing w:val="40"/>
        </w:rPr>
        <w:t xml:space="preserve"> </w:t>
      </w:r>
      <w:r>
        <w:t>и средств строительной организации.</w:t>
      </w:r>
    </w:p>
    <w:p w14:paraId="48B92628" w14:textId="77777777" w:rsidR="00633CC7" w:rsidRDefault="001A5731">
      <w:pPr>
        <w:pStyle w:val="a3"/>
        <w:ind w:right="489" w:firstLine="539"/>
        <w:jc w:val="both"/>
      </w:pPr>
      <w:r>
        <w:t>Протяженность участка, на котором проводятся работы по его реконструкции, назначается с учетом объемов строительных работ, их технологии, возможностей строи</w:t>
      </w:r>
      <w:r>
        <w:t>тельной организации, а также особенностей организации движения в местах производства строительных работ.</w:t>
      </w:r>
    </w:p>
    <w:p w14:paraId="01F99EF5" w14:textId="77777777" w:rsidR="00633CC7" w:rsidRDefault="001A5731">
      <w:pPr>
        <w:pStyle w:val="a4"/>
        <w:numPr>
          <w:ilvl w:val="2"/>
          <w:numId w:val="49"/>
        </w:numPr>
        <w:tabs>
          <w:tab w:val="left" w:pos="1407"/>
        </w:tabs>
        <w:ind w:right="485" w:firstLine="539"/>
        <w:jc w:val="both"/>
      </w:pPr>
      <w:r>
        <w:t>При назначении очередности реконструкции приоритет отдают участкам с наибольшими значениями показателей аварийности и загрузки дороги движением. При эт</w:t>
      </w:r>
      <w:r>
        <w:t>ом целесообразно учитывать особенности технологии строительных работ и размещения производственных предприятий строительных организаций.</w:t>
      </w:r>
    </w:p>
    <w:p w14:paraId="6053C8FC" w14:textId="77777777" w:rsidR="00633CC7" w:rsidRDefault="001A5731">
      <w:pPr>
        <w:pStyle w:val="a4"/>
        <w:numPr>
          <w:ilvl w:val="2"/>
          <w:numId w:val="49"/>
        </w:numPr>
        <w:tabs>
          <w:tab w:val="left" w:pos="1268"/>
        </w:tabs>
        <w:ind w:right="488" w:firstLine="539"/>
        <w:jc w:val="both"/>
      </w:pPr>
      <w:r>
        <w:t>При реконструкции дорог с доведением их до норм дорог I категории целесообразно рассмотреть возможность стадийной рекон</w:t>
      </w:r>
      <w:r>
        <w:t xml:space="preserve">струкции. На первой стадии строятся искусственные сооружения, земляное полотно, дорожная одежда и проводится инженерное обустройство для одной проезжей части. После завершения этих работ движение автотранспорта переключается с существующей дороги на новую </w:t>
      </w:r>
      <w:r>
        <w:t>проезжую часть.</w:t>
      </w:r>
    </w:p>
    <w:p w14:paraId="09525D4B" w14:textId="77777777" w:rsidR="00633CC7" w:rsidRDefault="001A5731">
      <w:pPr>
        <w:pStyle w:val="a3"/>
        <w:ind w:right="487" w:firstLine="539"/>
        <w:jc w:val="both"/>
      </w:pPr>
      <w:r>
        <w:t>На второй стадии выполняется реконструкция существующей дороги, которая после этого будет выполнять функцию второй проезжей части. Такое решение может оказаться эффективным</w:t>
      </w:r>
      <w:r>
        <w:rPr>
          <w:spacing w:val="40"/>
        </w:rPr>
        <w:t xml:space="preserve"> </w:t>
      </w:r>
      <w:r>
        <w:t>с точки зрения уменьшения помех движению автомобилей и снижения ава</w:t>
      </w:r>
      <w:r>
        <w:t>рийности в период производства работ по реконструкции дороги.</w:t>
      </w:r>
    </w:p>
    <w:p w14:paraId="37D1C663" w14:textId="77777777" w:rsidR="00633CC7" w:rsidRDefault="001A5731">
      <w:pPr>
        <w:pStyle w:val="a4"/>
        <w:numPr>
          <w:ilvl w:val="2"/>
          <w:numId w:val="49"/>
        </w:numPr>
        <w:tabs>
          <w:tab w:val="left" w:pos="1311"/>
        </w:tabs>
        <w:spacing w:before="1"/>
        <w:ind w:right="483" w:firstLine="539"/>
        <w:jc w:val="both"/>
      </w:pPr>
      <w:r>
        <w:t>Капитальный ремонт автомобильных дорог выполняют с целью восстановления и повышения транспортно-эксплуатационного состояния дороги и безопасности движения до уровня, позволяющего обеспечить треб</w:t>
      </w:r>
      <w:r>
        <w:t>ования норм в период до очередного капитального ремонта или реконструкции дороги.</w:t>
      </w:r>
    </w:p>
    <w:p w14:paraId="05B48A07" w14:textId="77777777" w:rsidR="00633CC7" w:rsidRDefault="001A5731">
      <w:pPr>
        <w:pStyle w:val="a4"/>
        <w:numPr>
          <w:ilvl w:val="2"/>
          <w:numId w:val="49"/>
        </w:numPr>
        <w:tabs>
          <w:tab w:val="left" w:pos="1261"/>
        </w:tabs>
        <w:ind w:right="490" w:firstLine="539"/>
        <w:jc w:val="both"/>
      </w:pPr>
      <w:r>
        <w:t>Капитальный ремонт рекомендуется производить</w:t>
      </w:r>
      <w:r>
        <w:rPr>
          <w:spacing w:val="-2"/>
        </w:rPr>
        <w:t xml:space="preserve"> </w:t>
      </w:r>
      <w:r>
        <w:t>комплексно по всем сооружениям</w:t>
      </w:r>
      <w:r>
        <w:rPr>
          <w:spacing w:val="-2"/>
        </w:rPr>
        <w:t xml:space="preserve"> </w:t>
      </w:r>
      <w:r>
        <w:t>и элементам дороги на всем протяжении ремонтируемого участка дороги.</w:t>
      </w:r>
    </w:p>
    <w:p w14:paraId="7A1FDBA6" w14:textId="77777777" w:rsidR="00633CC7" w:rsidRDefault="001A5731">
      <w:pPr>
        <w:pStyle w:val="a3"/>
        <w:ind w:right="483" w:firstLine="539"/>
        <w:jc w:val="both"/>
      </w:pPr>
      <w:r>
        <w:t>При соответствующем обоснован</w:t>
      </w:r>
      <w:r>
        <w:t>ии возможен выборочный капитальный ремонт отдельных участков и элементов дороги, а также дорожных сооружений.</w:t>
      </w:r>
    </w:p>
    <w:p w14:paraId="333A567B" w14:textId="77777777" w:rsidR="00633CC7" w:rsidRDefault="001A5731">
      <w:pPr>
        <w:pStyle w:val="a4"/>
        <w:numPr>
          <w:ilvl w:val="2"/>
          <w:numId w:val="49"/>
        </w:numPr>
        <w:tabs>
          <w:tab w:val="left" w:pos="1376"/>
        </w:tabs>
        <w:ind w:right="487" w:firstLine="539"/>
        <w:jc w:val="both"/>
      </w:pPr>
      <w:r>
        <w:t>Основными видами работ при капитальном ремонте, направленными на повышение безопасности движения, являются:</w:t>
      </w:r>
    </w:p>
    <w:p w14:paraId="60148B2B" w14:textId="77777777" w:rsidR="00633CC7" w:rsidRDefault="001A5731">
      <w:pPr>
        <w:pStyle w:val="a3"/>
        <w:spacing w:line="267" w:lineRule="exact"/>
        <w:ind w:left="701"/>
        <w:jc w:val="both"/>
      </w:pPr>
      <w:r>
        <w:t>По</w:t>
      </w:r>
      <w:r>
        <w:rPr>
          <w:spacing w:val="-3"/>
        </w:rPr>
        <w:t xml:space="preserve"> </w:t>
      </w:r>
      <w:r>
        <w:t>земляному</w:t>
      </w:r>
      <w:r>
        <w:rPr>
          <w:spacing w:val="-4"/>
        </w:rPr>
        <w:t xml:space="preserve"> </w:t>
      </w:r>
      <w:r>
        <w:rPr>
          <w:spacing w:val="-2"/>
        </w:rPr>
        <w:t>полотну:</w:t>
      </w:r>
    </w:p>
    <w:p w14:paraId="0F2BCC56" w14:textId="77777777" w:rsidR="00633CC7" w:rsidRDefault="001A5731">
      <w:pPr>
        <w:pStyle w:val="a4"/>
        <w:numPr>
          <w:ilvl w:val="1"/>
          <w:numId w:val="54"/>
        </w:numPr>
        <w:tabs>
          <w:tab w:val="left" w:pos="875"/>
        </w:tabs>
        <w:spacing w:before="1"/>
        <w:ind w:right="484" w:firstLine="539"/>
      </w:pPr>
      <w:r>
        <w:t>исправление параметров земляного полотна на отдельных участках с доведением его геометрических параметров до норм, соответствующих категории, установленной для ремонтируемой дороги (смягчение продольных уклонов, обеспечение видимости в плане и продольном</w:t>
      </w:r>
      <w:r>
        <w:rPr>
          <w:spacing w:val="15"/>
        </w:rPr>
        <w:t xml:space="preserve"> </w:t>
      </w:r>
      <w:r>
        <w:t>п</w:t>
      </w:r>
      <w:r>
        <w:t>рофиле,</w:t>
      </w:r>
      <w:r>
        <w:rPr>
          <w:spacing w:val="18"/>
        </w:rPr>
        <w:t xml:space="preserve"> </w:t>
      </w:r>
      <w:r>
        <w:t>увеличение</w:t>
      </w:r>
      <w:r>
        <w:rPr>
          <w:spacing w:val="19"/>
        </w:rPr>
        <w:t xml:space="preserve"> </w:t>
      </w:r>
      <w:r>
        <w:t>радиусов</w:t>
      </w:r>
      <w:r>
        <w:rPr>
          <w:spacing w:val="18"/>
        </w:rPr>
        <w:t xml:space="preserve"> </w:t>
      </w:r>
      <w:r>
        <w:t>вертикальных</w:t>
      </w:r>
      <w:r>
        <w:rPr>
          <w:spacing w:val="17"/>
        </w:rPr>
        <w:t xml:space="preserve"> </w:t>
      </w:r>
      <w:r>
        <w:t>и</w:t>
      </w:r>
      <w:r>
        <w:rPr>
          <w:spacing w:val="18"/>
        </w:rPr>
        <w:t xml:space="preserve"> </w:t>
      </w:r>
      <w:r>
        <w:t>горизонтальных</w:t>
      </w:r>
      <w:r>
        <w:rPr>
          <w:spacing w:val="20"/>
        </w:rPr>
        <w:t xml:space="preserve"> </w:t>
      </w:r>
      <w:r>
        <w:t>кривых,</w:t>
      </w:r>
      <w:r>
        <w:rPr>
          <w:spacing w:val="21"/>
        </w:rPr>
        <w:t xml:space="preserve"> </w:t>
      </w:r>
      <w:r>
        <w:rPr>
          <w:spacing w:val="-2"/>
        </w:rPr>
        <w:t>устройство</w:t>
      </w:r>
    </w:p>
    <w:p w14:paraId="1E4ABF4F" w14:textId="77777777" w:rsidR="00633CC7" w:rsidRDefault="00633CC7">
      <w:pPr>
        <w:jc w:val="both"/>
        <w:sectPr w:rsidR="00633CC7">
          <w:pgSz w:w="11910" w:h="16840"/>
          <w:pgMar w:top="1080" w:right="360" w:bottom="280" w:left="1540" w:header="720" w:footer="720" w:gutter="0"/>
          <w:cols w:space="720"/>
        </w:sectPr>
      </w:pPr>
    </w:p>
    <w:p w14:paraId="3499F8CA" w14:textId="77777777" w:rsidR="00633CC7" w:rsidRDefault="001A5731">
      <w:pPr>
        <w:pStyle w:val="a3"/>
        <w:spacing w:before="31"/>
      </w:pPr>
      <w:r>
        <w:rPr>
          <w:spacing w:val="-2"/>
        </w:rPr>
        <w:lastRenderedPageBreak/>
        <w:t>виражей).</w:t>
      </w:r>
    </w:p>
    <w:p w14:paraId="11EA34FA" w14:textId="77777777" w:rsidR="00633CC7" w:rsidRDefault="001A5731">
      <w:pPr>
        <w:pStyle w:val="a3"/>
        <w:spacing w:before="1"/>
        <w:ind w:left="701"/>
        <w:jc w:val="both"/>
      </w:pPr>
      <w:r>
        <w:t>По</w:t>
      </w:r>
      <w:r>
        <w:rPr>
          <w:spacing w:val="-4"/>
        </w:rPr>
        <w:t xml:space="preserve"> </w:t>
      </w:r>
      <w:r>
        <w:t>дорожным</w:t>
      </w:r>
      <w:r>
        <w:rPr>
          <w:spacing w:val="-6"/>
        </w:rPr>
        <w:t xml:space="preserve"> </w:t>
      </w:r>
      <w:r>
        <w:rPr>
          <w:spacing w:val="-2"/>
        </w:rPr>
        <w:t>одеждам:</w:t>
      </w:r>
    </w:p>
    <w:p w14:paraId="60FF1B42" w14:textId="77777777" w:rsidR="00633CC7" w:rsidRDefault="001A5731">
      <w:pPr>
        <w:pStyle w:val="a4"/>
        <w:numPr>
          <w:ilvl w:val="1"/>
          <w:numId w:val="54"/>
        </w:numPr>
        <w:tabs>
          <w:tab w:val="left" w:pos="894"/>
        </w:tabs>
        <w:ind w:right="487" w:firstLine="539"/>
      </w:pPr>
      <w:r>
        <w:t xml:space="preserve">усиление дорожных одежд с исправлением продольных и поперечных неровностей, укладкой дополнительных слоев основания и покрытия (в том </w:t>
      </w:r>
      <w:r>
        <w:t xml:space="preserve">числе с использованием армирующих, изолирующих, дренирующих и других материалов); устройство более совершенных типов покрытий с использованием существующих дорожных одежд в качестве основания; перекрытие изношенных цементобетонных покрытий слоями из </w:t>
      </w:r>
      <w:proofErr w:type="spellStart"/>
      <w:r>
        <w:t>цемент</w:t>
      </w:r>
      <w:r>
        <w:t>обетона</w:t>
      </w:r>
      <w:proofErr w:type="spellEnd"/>
      <w:r>
        <w:t xml:space="preserve"> или </w:t>
      </w:r>
      <w:r>
        <w:rPr>
          <w:spacing w:val="-2"/>
        </w:rPr>
        <w:t>асфальтобетона;</w:t>
      </w:r>
    </w:p>
    <w:p w14:paraId="35C594E9" w14:textId="77777777" w:rsidR="00633CC7" w:rsidRDefault="001A5731">
      <w:pPr>
        <w:pStyle w:val="a4"/>
        <w:numPr>
          <w:ilvl w:val="1"/>
          <w:numId w:val="54"/>
        </w:numPr>
        <w:tabs>
          <w:tab w:val="left" w:pos="916"/>
        </w:tabs>
        <w:spacing w:before="1"/>
        <w:ind w:right="486" w:firstLine="539"/>
      </w:pPr>
      <w:r>
        <w:t xml:space="preserve">уширение дорожной одежды до норм, соответствующих категории ремонтируемой </w:t>
      </w:r>
      <w:r>
        <w:rPr>
          <w:spacing w:val="-2"/>
        </w:rPr>
        <w:t>дороги;</w:t>
      </w:r>
    </w:p>
    <w:p w14:paraId="77EE71A1" w14:textId="77777777" w:rsidR="00633CC7" w:rsidRDefault="001A5731">
      <w:pPr>
        <w:pStyle w:val="a4"/>
        <w:numPr>
          <w:ilvl w:val="1"/>
          <w:numId w:val="54"/>
        </w:numPr>
        <w:tabs>
          <w:tab w:val="left" w:pos="820"/>
        </w:tabs>
        <w:spacing w:line="267" w:lineRule="exact"/>
        <w:ind w:left="819" w:hanging="119"/>
      </w:pPr>
      <w:r>
        <w:t>устройство</w:t>
      </w:r>
      <w:r>
        <w:rPr>
          <w:spacing w:val="-7"/>
        </w:rPr>
        <w:t xml:space="preserve"> </w:t>
      </w:r>
      <w:r>
        <w:t>бордюров</w:t>
      </w:r>
      <w:r>
        <w:rPr>
          <w:spacing w:val="-6"/>
        </w:rPr>
        <w:t xml:space="preserve"> </w:t>
      </w:r>
      <w:r>
        <w:t>и</w:t>
      </w:r>
      <w:r>
        <w:rPr>
          <w:spacing w:val="-6"/>
        </w:rPr>
        <w:t xml:space="preserve"> </w:t>
      </w:r>
      <w:r>
        <w:t>укрепительных</w:t>
      </w:r>
      <w:r>
        <w:rPr>
          <w:spacing w:val="-7"/>
        </w:rPr>
        <w:t xml:space="preserve"> </w:t>
      </w:r>
      <w:r>
        <w:t>полос</w:t>
      </w:r>
      <w:r>
        <w:rPr>
          <w:spacing w:val="-5"/>
        </w:rPr>
        <w:t xml:space="preserve"> </w:t>
      </w:r>
      <w:r>
        <w:t>по</w:t>
      </w:r>
      <w:r>
        <w:rPr>
          <w:spacing w:val="-6"/>
        </w:rPr>
        <w:t xml:space="preserve"> </w:t>
      </w:r>
      <w:r>
        <w:t>краям</w:t>
      </w:r>
      <w:r>
        <w:rPr>
          <w:spacing w:val="-8"/>
        </w:rPr>
        <w:t xml:space="preserve"> </w:t>
      </w:r>
      <w:r>
        <w:t>усовершенствованных</w:t>
      </w:r>
      <w:r>
        <w:rPr>
          <w:spacing w:val="-4"/>
        </w:rPr>
        <w:t xml:space="preserve"> </w:t>
      </w:r>
      <w:r>
        <w:rPr>
          <w:spacing w:val="-2"/>
        </w:rPr>
        <w:t>покрытий;</w:t>
      </w:r>
    </w:p>
    <w:p w14:paraId="118A162B" w14:textId="77777777" w:rsidR="00633CC7" w:rsidRDefault="001A5731">
      <w:pPr>
        <w:pStyle w:val="a4"/>
        <w:numPr>
          <w:ilvl w:val="1"/>
          <w:numId w:val="54"/>
        </w:numPr>
        <w:tabs>
          <w:tab w:val="left" w:pos="820"/>
        </w:tabs>
        <w:spacing w:before="1"/>
        <w:ind w:left="819" w:hanging="119"/>
      </w:pPr>
      <w:r>
        <w:t>ликвидация</w:t>
      </w:r>
      <w:r>
        <w:rPr>
          <w:spacing w:val="-8"/>
        </w:rPr>
        <w:t xml:space="preserve"> </w:t>
      </w:r>
      <w:proofErr w:type="spellStart"/>
      <w:r>
        <w:rPr>
          <w:spacing w:val="-2"/>
        </w:rPr>
        <w:t>колейности</w:t>
      </w:r>
      <w:proofErr w:type="spellEnd"/>
      <w:r>
        <w:rPr>
          <w:spacing w:val="-2"/>
        </w:rPr>
        <w:t>.</w:t>
      </w:r>
    </w:p>
    <w:p w14:paraId="798119A7" w14:textId="77777777" w:rsidR="00633CC7" w:rsidRDefault="001A5731">
      <w:pPr>
        <w:pStyle w:val="a3"/>
        <w:ind w:left="701"/>
        <w:jc w:val="both"/>
      </w:pPr>
      <w:r>
        <w:t>По</w:t>
      </w:r>
      <w:r>
        <w:rPr>
          <w:spacing w:val="-4"/>
        </w:rPr>
        <w:t xml:space="preserve"> </w:t>
      </w:r>
      <w:r>
        <w:t>искусственным</w:t>
      </w:r>
      <w:r>
        <w:rPr>
          <w:spacing w:val="-4"/>
        </w:rPr>
        <w:t xml:space="preserve"> </w:t>
      </w:r>
      <w:r>
        <w:rPr>
          <w:spacing w:val="-2"/>
        </w:rPr>
        <w:t>сооружениям:</w:t>
      </w:r>
    </w:p>
    <w:p w14:paraId="68C2180C" w14:textId="4AC2F800" w:rsidR="00633CC7" w:rsidRDefault="001A5731">
      <w:pPr>
        <w:pStyle w:val="a4"/>
        <w:numPr>
          <w:ilvl w:val="1"/>
          <w:numId w:val="54"/>
        </w:numPr>
        <w:tabs>
          <w:tab w:val="left" w:pos="990"/>
        </w:tabs>
        <w:spacing w:before="1"/>
        <w:ind w:right="483" w:firstLine="539"/>
      </w:pPr>
      <w:r>
        <w:t>уширение и усиление мостов, путепроводов с доведением их габаритов и грузоподъемности до норм, установленных для данной категории дороги.</w:t>
      </w:r>
    </w:p>
    <w:p w14:paraId="79217247" w14:textId="77777777" w:rsidR="00633CC7" w:rsidRDefault="001A5731">
      <w:pPr>
        <w:pStyle w:val="a3"/>
        <w:ind w:left="701"/>
        <w:jc w:val="both"/>
      </w:pPr>
      <w:r>
        <w:t>По</w:t>
      </w:r>
      <w:r>
        <w:rPr>
          <w:spacing w:val="-5"/>
        </w:rPr>
        <w:t xml:space="preserve"> </w:t>
      </w:r>
      <w:r>
        <w:t>обустройству</w:t>
      </w:r>
      <w:r>
        <w:rPr>
          <w:spacing w:val="-5"/>
        </w:rPr>
        <w:t xml:space="preserve"> </w:t>
      </w:r>
      <w:r>
        <w:rPr>
          <w:spacing w:val="-2"/>
        </w:rPr>
        <w:t>дороги:</w:t>
      </w:r>
    </w:p>
    <w:p w14:paraId="1329F98B" w14:textId="77777777" w:rsidR="00633CC7" w:rsidRDefault="001A5731">
      <w:pPr>
        <w:pStyle w:val="a4"/>
        <w:numPr>
          <w:ilvl w:val="1"/>
          <w:numId w:val="54"/>
        </w:numPr>
        <w:tabs>
          <w:tab w:val="left" w:pos="820"/>
        </w:tabs>
        <w:ind w:left="819" w:hanging="119"/>
      </w:pPr>
      <w:r>
        <w:t>установка</w:t>
      </w:r>
      <w:r>
        <w:rPr>
          <w:spacing w:val="-6"/>
        </w:rPr>
        <w:t xml:space="preserve"> </w:t>
      </w:r>
      <w:r>
        <w:t>на</w:t>
      </w:r>
      <w:r>
        <w:rPr>
          <w:spacing w:val="-5"/>
        </w:rPr>
        <w:t xml:space="preserve"> </w:t>
      </w:r>
      <w:r>
        <w:t>опасных</w:t>
      </w:r>
      <w:r>
        <w:rPr>
          <w:spacing w:val="-6"/>
        </w:rPr>
        <w:t xml:space="preserve"> </w:t>
      </w:r>
      <w:r>
        <w:t>участках</w:t>
      </w:r>
      <w:r>
        <w:rPr>
          <w:spacing w:val="-5"/>
        </w:rPr>
        <w:t xml:space="preserve"> </w:t>
      </w:r>
      <w:r>
        <w:t>ограждений</w:t>
      </w:r>
      <w:r>
        <w:rPr>
          <w:spacing w:val="-4"/>
        </w:rPr>
        <w:t xml:space="preserve"> </w:t>
      </w:r>
      <w:r>
        <w:t>и</w:t>
      </w:r>
      <w:r>
        <w:rPr>
          <w:spacing w:val="-3"/>
        </w:rPr>
        <w:t xml:space="preserve"> </w:t>
      </w:r>
      <w:r>
        <w:t>дорожных</w:t>
      </w:r>
      <w:r>
        <w:rPr>
          <w:spacing w:val="-3"/>
        </w:rPr>
        <w:t xml:space="preserve"> </w:t>
      </w:r>
      <w:r>
        <w:rPr>
          <w:spacing w:val="-2"/>
        </w:rPr>
        <w:t>знаков;</w:t>
      </w:r>
    </w:p>
    <w:p w14:paraId="4C5704C4" w14:textId="77777777" w:rsidR="00633CC7" w:rsidRDefault="001A5731">
      <w:pPr>
        <w:pStyle w:val="a4"/>
        <w:numPr>
          <w:ilvl w:val="1"/>
          <w:numId w:val="54"/>
        </w:numPr>
        <w:tabs>
          <w:tab w:val="left" w:pos="885"/>
        </w:tabs>
        <w:spacing w:before="1"/>
        <w:ind w:right="484" w:firstLine="539"/>
      </w:pPr>
      <w:r>
        <w:t>устройство недостающих остановочных и посадочных площадок и автопавильонов на автобусных остановках, туалетов, площадок для остановки или стоянки автомобилей с обустройством их смотровыми ямами или эстакадами; устройство переходно-скоростных полос и раздел</w:t>
      </w:r>
      <w:r>
        <w:t>ительных островков на съездах и въездах, пересечениях и примыканиях, на автобусных остановках, а также дополнительных полос для движения тихоходного транспорта на подъемах; устройство аварийных улавливающих съездов (карманов) на затяжных спусках;</w:t>
      </w:r>
    </w:p>
    <w:p w14:paraId="415EA0AE" w14:textId="77777777" w:rsidR="00633CC7" w:rsidRDefault="001A5731">
      <w:pPr>
        <w:pStyle w:val="a4"/>
        <w:numPr>
          <w:ilvl w:val="1"/>
          <w:numId w:val="54"/>
        </w:numPr>
        <w:tabs>
          <w:tab w:val="left" w:pos="827"/>
        </w:tabs>
        <w:ind w:right="486" w:firstLine="539"/>
      </w:pPr>
      <w:r>
        <w:t>устройств</w:t>
      </w:r>
      <w:r>
        <w:t>о пешеходных переходов (в том числе в разных уровнях), тротуаров, пешеходных и велосипедных дорожек, шумозащитных сооружений на участках дорог, проходящих в пределах населенных пунктов;</w:t>
      </w:r>
    </w:p>
    <w:p w14:paraId="66470601" w14:textId="77777777" w:rsidR="00633CC7" w:rsidRDefault="001A5731">
      <w:pPr>
        <w:pStyle w:val="a4"/>
        <w:numPr>
          <w:ilvl w:val="1"/>
          <w:numId w:val="54"/>
        </w:numPr>
        <w:tabs>
          <w:tab w:val="left" w:pos="897"/>
        </w:tabs>
        <w:ind w:right="487" w:firstLine="539"/>
      </w:pPr>
      <w:r>
        <w:t xml:space="preserve">переустройство существующих пересечений и примыканий в одном уровне в </w:t>
      </w:r>
      <w:r>
        <w:t>более совершенные узлы в одном уровне; улучшение параметров и устройство дополнительных</w:t>
      </w:r>
      <w:r>
        <w:rPr>
          <w:spacing w:val="80"/>
        </w:rPr>
        <w:t xml:space="preserve"> </w:t>
      </w:r>
      <w:r>
        <w:t>въездов и съездов на существующих пересечениях и примыканиях в разных уровнях;</w:t>
      </w:r>
    </w:p>
    <w:p w14:paraId="4DBE498D" w14:textId="77777777" w:rsidR="00633CC7" w:rsidRDefault="001A5731">
      <w:pPr>
        <w:pStyle w:val="a4"/>
        <w:numPr>
          <w:ilvl w:val="1"/>
          <w:numId w:val="54"/>
        </w:numPr>
        <w:tabs>
          <w:tab w:val="left" w:pos="904"/>
        </w:tabs>
        <w:spacing w:before="1"/>
        <w:ind w:right="486" w:firstLine="539"/>
      </w:pPr>
      <w:r>
        <w:t xml:space="preserve">устройство электроосвещения на отдельных участках дорог, мостах, путепроводах и паромных </w:t>
      </w:r>
      <w:r>
        <w:t>переправах, в тоннелях, сооружение линейной телеграфной (телетайпной) или радиосвязи и других средств технологической и сигнально-вызывной связи, кабельных сетей;</w:t>
      </w:r>
    </w:p>
    <w:p w14:paraId="1818835C" w14:textId="77777777" w:rsidR="00633CC7" w:rsidRDefault="001A5731">
      <w:pPr>
        <w:pStyle w:val="a4"/>
        <w:numPr>
          <w:ilvl w:val="1"/>
          <w:numId w:val="54"/>
        </w:numPr>
        <w:tabs>
          <w:tab w:val="left" w:pos="909"/>
        </w:tabs>
        <w:ind w:right="486" w:firstLine="539"/>
      </w:pPr>
      <w:r>
        <w:t>устройство (монтаж) новых и переустройство существующих средств организации и регулирования</w:t>
      </w:r>
      <w:r>
        <w:rPr>
          <w:spacing w:val="-2"/>
        </w:rPr>
        <w:t xml:space="preserve"> </w:t>
      </w:r>
      <w:r>
        <w:t>д</w:t>
      </w:r>
      <w:r>
        <w:t>вижения</w:t>
      </w:r>
      <w:r>
        <w:rPr>
          <w:spacing w:val="-5"/>
        </w:rPr>
        <w:t xml:space="preserve"> </w:t>
      </w:r>
      <w:r>
        <w:t>на</w:t>
      </w:r>
      <w:r>
        <w:rPr>
          <w:spacing w:val="-3"/>
        </w:rPr>
        <w:t xml:space="preserve"> </w:t>
      </w:r>
      <w:r>
        <w:t>пересечениях</w:t>
      </w:r>
      <w:r>
        <w:rPr>
          <w:spacing w:val="-5"/>
        </w:rPr>
        <w:t xml:space="preserve"> </w:t>
      </w:r>
      <w:r>
        <w:t>автомобильных</w:t>
      </w:r>
      <w:r>
        <w:rPr>
          <w:spacing w:val="-3"/>
        </w:rPr>
        <w:t xml:space="preserve"> </w:t>
      </w:r>
      <w:r>
        <w:t>дорог</w:t>
      </w:r>
      <w:r>
        <w:rPr>
          <w:spacing w:val="-5"/>
        </w:rPr>
        <w:t xml:space="preserve"> </w:t>
      </w:r>
      <w:r>
        <w:t>с</w:t>
      </w:r>
      <w:r>
        <w:rPr>
          <w:spacing w:val="-3"/>
        </w:rPr>
        <w:t xml:space="preserve"> </w:t>
      </w:r>
      <w:r>
        <w:t>автомобильными</w:t>
      </w:r>
      <w:r>
        <w:rPr>
          <w:spacing w:val="-2"/>
        </w:rPr>
        <w:t xml:space="preserve"> </w:t>
      </w:r>
      <w:r>
        <w:t>и</w:t>
      </w:r>
      <w:r>
        <w:rPr>
          <w:spacing w:val="-5"/>
        </w:rPr>
        <w:t xml:space="preserve"> </w:t>
      </w:r>
      <w:r>
        <w:t xml:space="preserve">железными </w:t>
      </w:r>
      <w:r>
        <w:rPr>
          <w:spacing w:val="-2"/>
        </w:rPr>
        <w:t>дорогами;</w:t>
      </w:r>
    </w:p>
    <w:p w14:paraId="7F7431CA" w14:textId="77777777" w:rsidR="00633CC7" w:rsidRDefault="001A5731">
      <w:pPr>
        <w:pStyle w:val="a4"/>
        <w:numPr>
          <w:ilvl w:val="1"/>
          <w:numId w:val="54"/>
        </w:numPr>
        <w:tabs>
          <w:tab w:val="left" w:pos="856"/>
        </w:tabs>
        <w:ind w:right="487" w:firstLine="539"/>
      </w:pPr>
      <w:r>
        <w:t>устройство систем мониторинга состояния дорог и условий движения, диспетчерского и автоматизированного управления движением с применением дистанционно управляемых знаков и табло со сменной информацией, светофоров и систем автоматики и телемеханики;</w:t>
      </w:r>
    </w:p>
    <w:p w14:paraId="27A71CA1" w14:textId="77777777" w:rsidR="00633CC7" w:rsidRDefault="001A5731">
      <w:pPr>
        <w:pStyle w:val="a4"/>
        <w:numPr>
          <w:ilvl w:val="1"/>
          <w:numId w:val="54"/>
        </w:numPr>
        <w:tabs>
          <w:tab w:val="left" w:pos="844"/>
        </w:tabs>
        <w:ind w:right="488" w:firstLine="539"/>
      </w:pPr>
      <w:r>
        <w:t>нанесен</w:t>
      </w:r>
      <w:r>
        <w:t>ие и удаление временной разметки на период капитального ремонта, нанесение постоянной разметки после капитального ремонта;</w:t>
      </w:r>
    </w:p>
    <w:p w14:paraId="510204E9" w14:textId="77777777" w:rsidR="00633CC7" w:rsidRDefault="001A5731">
      <w:pPr>
        <w:pStyle w:val="a4"/>
        <w:numPr>
          <w:ilvl w:val="1"/>
          <w:numId w:val="54"/>
        </w:numPr>
        <w:tabs>
          <w:tab w:val="left" w:pos="834"/>
        </w:tabs>
        <w:ind w:right="490" w:firstLine="539"/>
      </w:pPr>
      <w:r>
        <w:t xml:space="preserve">устройство (переустройство) светофорной сигнализации, в том числе в местах переходных </w:t>
      </w:r>
      <w:r>
        <w:rPr>
          <w:spacing w:val="-2"/>
        </w:rPr>
        <w:t>переходов.</w:t>
      </w:r>
    </w:p>
    <w:p w14:paraId="55832FDE" w14:textId="77777777" w:rsidR="00633CC7" w:rsidRDefault="00633CC7">
      <w:pPr>
        <w:pStyle w:val="a3"/>
        <w:spacing w:before="11"/>
        <w:ind w:left="0"/>
        <w:rPr>
          <w:sz w:val="21"/>
        </w:rPr>
      </w:pPr>
    </w:p>
    <w:p w14:paraId="24D02D98" w14:textId="77777777" w:rsidR="00633CC7" w:rsidRDefault="001A5731">
      <w:pPr>
        <w:pStyle w:val="a4"/>
        <w:numPr>
          <w:ilvl w:val="1"/>
          <w:numId w:val="51"/>
        </w:numPr>
        <w:tabs>
          <w:tab w:val="left" w:pos="3143"/>
        </w:tabs>
        <w:ind w:left="3142"/>
        <w:jc w:val="left"/>
      </w:pPr>
      <w:r>
        <w:t>Создание</w:t>
      </w:r>
      <w:r>
        <w:rPr>
          <w:spacing w:val="-5"/>
        </w:rPr>
        <w:t xml:space="preserve"> </w:t>
      </w:r>
      <w:r>
        <w:t>служб</w:t>
      </w:r>
      <w:r>
        <w:rPr>
          <w:spacing w:val="-6"/>
        </w:rPr>
        <w:t xml:space="preserve"> </w:t>
      </w:r>
      <w:r>
        <w:t>организации</w:t>
      </w:r>
      <w:r>
        <w:rPr>
          <w:spacing w:val="-4"/>
        </w:rPr>
        <w:t xml:space="preserve"> </w:t>
      </w:r>
      <w:r>
        <w:rPr>
          <w:spacing w:val="-2"/>
        </w:rPr>
        <w:t>движения</w:t>
      </w:r>
    </w:p>
    <w:p w14:paraId="6171E0CE" w14:textId="77777777" w:rsidR="00633CC7" w:rsidRDefault="00633CC7">
      <w:pPr>
        <w:pStyle w:val="a3"/>
        <w:ind w:left="0"/>
      </w:pPr>
    </w:p>
    <w:p w14:paraId="68CA2EB4" w14:textId="77777777" w:rsidR="00633CC7" w:rsidRDefault="001A5731">
      <w:pPr>
        <w:pStyle w:val="a4"/>
        <w:numPr>
          <w:ilvl w:val="2"/>
          <w:numId w:val="48"/>
        </w:numPr>
        <w:tabs>
          <w:tab w:val="left" w:pos="1386"/>
        </w:tabs>
        <w:spacing w:before="1"/>
        <w:ind w:right="487" w:firstLine="539"/>
        <w:jc w:val="both"/>
      </w:pPr>
      <w:r>
        <w:t>Службы организации движения (СОД) могут создаваться как подразделения дорожного</w:t>
      </w:r>
      <w:r>
        <w:rPr>
          <w:spacing w:val="-2"/>
        </w:rPr>
        <w:t xml:space="preserve"> </w:t>
      </w:r>
      <w:r>
        <w:t>хозяйства,</w:t>
      </w:r>
      <w:r>
        <w:rPr>
          <w:spacing w:val="-2"/>
        </w:rPr>
        <w:t xml:space="preserve"> </w:t>
      </w:r>
      <w:r>
        <w:t>в</w:t>
      </w:r>
      <w:r>
        <w:rPr>
          <w:spacing w:val="-2"/>
        </w:rPr>
        <w:t xml:space="preserve"> </w:t>
      </w:r>
      <w:r>
        <w:t>первую</w:t>
      </w:r>
      <w:r>
        <w:rPr>
          <w:spacing w:val="-3"/>
        </w:rPr>
        <w:t xml:space="preserve"> </w:t>
      </w:r>
      <w:r>
        <w:t>очередь,</w:t>
      </w:r>
      <w:r>
        <w:rPr>
          <w:spacing w:val="-2"/>
        </w:rPr>
        <w:t xml:space="preserve"> </w:t>
      </w:r>
      <w:r>
        <w:t>в</w:t>
      </w:r>
      <w:r>
        <w:rPr>
          <w:spacing w:val="-2"/>
        </w:rPr>
        <w:t xml:space="preserve"> </w:t>
      </w:r>
      <w:r>
        <w:t>управлениях</w:t>
      </w:r>
      <w:r>
        <w:rPr>
          <w:spacing w:val="-2"/>
        </w:rPr>
        <w:t xml:space="preserve"> </w:t>
      </w:r>
      <w:r>
        <w:t>магистральных</w:t>
      </w:r>
      <w:r>
        <w:rPr>
          <w:spacing w:val="-2"/>
        </w:rPr>
        <w:t xml:space="preserve"> </w:t>
      </w:r>
      <w:r>
        <w:t>дорог</w:t>
      </w:r>
      <w:r>
        <w:rPr>
          <w:spacing w:val="-2"/>
        </w:rPr>
        <w:t xml:space="preserve"> </w:t>
      </w:r>
      <w:r>
        <w:t>общего</w:t>
      </w:r>
      <w:r>
        <w:rPr>
          <w:spacing w:val="-2"/>
        </w:rPr>
        <w:t xml:space="preserve"> </w:t>
      </w:r>
      <w:r>
        <w:t>пользования с высокой интенсивностью движения.</w:t>
      </w:r>
    </w:p>
    <w:p w14:paraId="2F6E9080" w14:textId="77777777" w:rsidR="00633CC7" w:rsidRDefault="001A5731">
      <w:pPr>
        <w:pStyle w:val="a4"/>
        <w:numPr>
          <w:ilvl w:val="2"/>
          <w:numId w:val="48"/>
        </w:numPr>
        <w:tabs>
          <w:tab w:val="left" w:pos="1294"/>
        </w:tabs>
        <w:ind w:right="485" w:firstLine="539"/>
        <w:jc w:val="both"/>
      </w:pPr>
      <w:r>
        <w:t xml:space="preserve">С учетом сложившейся практики работы </w:t>
      </w:r>
      <w:r>
        <w:t>дорожно-эксплуатационных организаций и необходимости развития их деятельности в области обеспечения безопасности движения на службу организации движения могут быть возложены следующие функции:</w:t>
      </w:r>
    </w:p>
    <w:p w14:paraId="3FAA4190" w14:textId="77777777" w:rsidR="00633CC7" w:rsidRDefault="001A5731">
      <w:pPr>
        <w:pStyle w:val="a4"/>
        <w:numPr>
          <w:ilvl w:val="1"/>
          <w:numId w:val="54"/>
        </w:numPr>
        <w:tabs>
          <w:tab w:val="left" w:pos="890"/>
        </w:tabs>
        <w:ind w:right="483" w:firstLine="539"/>
      </w:pPr>
      <w:r>
        <w:t>изучение условий и режимов движения автомобилей, причин дорожно</w:t>
      </w:r>
      <w:r>
        <w:t xml:space="preserve">-транспортных </w:t>
      </w:r>
      <w:r>
        <w:rPr>
          <w:spacing w:val="-2"/>
        </w:rPr>
        <w:t>происшествий;</w:t>
      </w:r>
    </w:p>
    <w:p w14:paraId="01A1FA99" w14:textId="77777777" w:rsidR="00633CC7" w:rsidRDefault="001A5731">
      <w:pPr>
        <w:pStyle w:val="a4"/>
        <w:numPr>
          <w:ilvl w:val="1"/>
          <w:numId w:val="54"/>
        </w:numPr>
        <w:tabs>
          <w:tab w:val="left" w:pos="954"/>
        </w:tabs>
        <w:ind w:left="954" w:hanging="253"/>
      </w:pPr>
      <w:proofErr w:type="gramStart"/>
      <w:r>
        <w:t>оценка</w:t>
      </w:r>
      <w:r>
        <w:rPr>
          <w:spacing w:val="40"/>
        </w:rPr>
        <w:t xml:space="preserve">  </w:t>
      </w:r>
      <w:r>
        <w:t>безопасности</w:t>
      </w:r>
      <w:proofErr w:type="gramEnd"/>
      <w:r>
        <w:rPr>
          <w:spacing w:val="39"/>
        </w:rPr>
        <w:t xml:space="preserve">  </w:t>
      </w:r>
      <w:r>
        <w:t>движения</w:t>
      </w:r>
      <w:r>
        <w:rPr>
          <w:spacing w:val="41"/>
        </w:rPr>
        <w:t xml:space="preserve">  </w:t>
      </w:r>
      <w:r>
        <w:t>по</w:t>
      </w:r>
      <w:r>
        <w:rPr>
          <w:spacing w:val="40"/>
        </w:rPr>
        <w:t xml:space="preserve">  </w:t>
      </w:r>
      <w:r>
        <w:t>дороге,</w:t>
      </w:r>
      <w:r>
        <w:rPr>
          <w:spacing w:val="39"/>
        </w:rPr>
        <w:t xml:space="preserve">  </w:t>
      </w:r>
      <w:r>
        <w:t>выявление</w:t>
      </w:r>
      <w:r>
        <w:rPr>
          <w:spacing w:val="40"/>
        </w:rPr>
        <w:t xml:space="preserve">  </w:t>
      </w:r>
      <w:r>
        <w:t>участков</w:t>
      </w:r>
      <w:r>
        <w:rPr>
          <w:spacing w:val="39"/>
        </w:rPr>
        <w:t xml:space="preserve">  </w:t>
      </w:r>
      <w:r>
        <w:t>с</w:t>
      </w:r>
      <w:r>
        <w:rPr>
          <w:spacing w:val="40"/>
        </w:rPr>
        <w:t xml:space="preserve">  </w:t>
      </w:r>
      <w:r>
        <w:rPr>
          <w:spacing w:val="-2"/>
        </w:rPr>
        <w:t>показателями</w:t>
      </w:r>
    </w:p>
    <w:p w14:paraId="3E17656C" w14:textId="77777777" w:rsidR="00633CC7" w:rsidRDefault="00633CC7">
      <w:pPr>
        <w:jc w:val="both"/>
        <w:sectPr w:rsidR="00633CC7">
          <w:pgSz w:w="11910" w:h="16840"/>
          <w:pgMar w:top="1080" w:right="360" w:bottom="280" w:left="1540" w:header="720" w:footer="720" w:gutter="0"/>
          <w:cols w:space="720"/>
        </w:sectPr>
      </w:pPr>
    </w:p>
    <w:p w14:paraId="229AAFA9" w14:textId="77777777" w:rsidR="00633CC7" w:rsidRDefault="001A5731">
      <w:pPr>
        <w:pStyle w:val="a3"/>
        <w:spacing w:before="31"/>
        <w:jc w:val="both"/>
      </w:pPr>
      <w:r>
        <w:lastRenderedPageBreak/>
        <w:t>аварийности</w:t>
      </w:r>
      <w:r>
        <w:rPr>
          <w:spacing w:val="-5"/>
        </w:rPr>
        <w:t xml:space="preserve"> </w:t>
      </w:r>
      <w:r>
        <w:t>выше</w:t>
      </w:r>
      <w:r>
        <w:rPr>
          <w:spacing w:val="-5"/>
        </w:rPr>
        <w:t xml:space="preserve"> </w:t>
      </w:r>
      <w:r>
        <w:t>допустимых</w:t>
      </w:r>
      <w:r>
        <w:rPr>
          <w:spacing w:val="-5"/>
        </w:rPr>
        <w:t xml:space="preserve"> </w:t>
      </w:r>
      <w:r>
        <w:rPr>
          <w:spacing w:val="-2"/>
        </w:rPr>
        <w:t>значений;</w:t>
      </w:r>
    </w:p>
    <w:p w14:paraId="2351BA04" w14:textId="77777777" w:rsidR="00633CC7" w:rsidRDefault="001A5731">
      <w:pPr>
        <w:pStyle w:val="a4"/>
        <w:numPr>
          <w:ilvl w:val="1"/>
          <w:numId w:val="54"/>
        </w:numPr>
        <w:tabs>
          <w:tab w:val="left" w:pos="825"/>
        </w:tabs>
        <w:spacing w:before="1"/>
        <w:ind w:right="486" w:firstLine="539"/>
      </w:pPr>
      <w:r>
        <w:t>разработка планировочных решений и проектов</w:t>
      </w:r>
      <w:r>
        <w:rPr>
          <w:spacing w:val="-1"/>
        </w:rPr>
        <w:t xml:space="preserve"> </w:t>
      </w:r>
      <w:r>
        <w:t>инженерного оборудования дорог в целях снижения аварийности, предотвращения образования заторов движения, реализуемых в</w:t>
      </w:r>
      <w:r>
        <w:rPr>
          <w:spacing w:val="40"/>
        </w:rPr>
        <w:t xml:space="preserve"> </w:t>
      </w:r>
      <w:r>
        <w:t>процессе содержания или ремонта дороги;</w:t>
      </w:r>
    </w:p>
    <w:p w14:paraId="1159FA35" w14:textId="77777777" w:rsidR="00633CC7" w:rsidRDefault="001A5731">
      <w:pPr>
        <w:pStyle w:val="a4"/>
        <w:numPr>
          <w:ilvl w:val="1"/>
          <w:numId w:val="54"/>
        </w:numPr>
        <w:tabs>
          <w:tab w:val="left" w:pos="981"/>
        </w:tabs>
        <w:ind w:right="487" w:firstLine="539"/>
      </w:pPr>
      <w:r>
        <w:t>контроль за использованием придорожных полос и выполнением требований безопасности движения на у</w:t>
      </w:r>
      <w:r>
        <w:t>частках дорог, где сооружаются объекты дорожного сервиса;</w:t>
      </w:r>
    </w:p>
    <w:p w14:paraId="43E0730F" w14:textId="77777777" w:rsidR="00633CC7" w:rsidRDefault="001A5731">
      <w:pPr>
        <w:pStyle w:val="a4"/>
        <w:numPr>
          <w:ilvl w:val="1"/>
          <w:numId w:val="54"/>
        </w:numPr>
        <w:tabs>
          <w:tab w:val="left" w:pos="834"/>
        </w:tabs>
        <w:spacing w:before="1"/>
        <w:ind w:right="490" w:firstLine="539"/>
      </w:pPr>
      <w:r>
        <w:t>учет движения транспортных средств, анализ полученных данных и их использование при разработке мероприятий по обеспечению безопасности движения;</w:t>
      </w:r>
    </w:p>
    <w:p w14:paraId="14AADBF2" w14:textId="77777777" w:rsidR="00633CC7" w:rsidRDefault="001A5731">
      <w:pPr>
        <w:pStyle w:val="a4"/>
        <w:numPr>
          <w:ilvl w:val="1"/>
          <w:numId w:val="54"/>
        </w:numPr>
        <w:tabs>
          <w:tab w:val="left" w:pos="873"/>
        </w:tabs>
        <w:ind w:right="489" w:firstLine="539"/>
      </w:pPr>
      <w:r>
        <w:t>организация движения в местах производства дорожных работ, при снежных заносах, гололеде и т.п.;</w:t>
      </w:r>
    </w:p>
    <w:p w14:paraId="79C4900D" w14:textId="77777777" w:rsidR="00633CC7" w:rsidRDefault="001A5731">
      <w:pPr>
        <w:pStyle w:val="a4"/>
        <w:numPr>
          <w:ilvl w:val="1"/>
          <w:numId w:val="54"/>
        </w:numPr>
        <w:tabs>
          <w:tab w:val="left" w:pos="832"/>
        </w:tabs>
        <w:ind w:right="487" w:firstLine="539"/>
      </w:pPr>
      <w:r>
        <w:t>оказание помощ</w:t>
      </w:r>
      <w:r>
        <w:t>и в освобождении проезжей части, занятой неисправными автомобилями или поврежденными в ДТП;</w:t>
      </w:r>
    </w:p>
    <w:p w14:paraId="04D74B52" w14:textId="21CCD98F" w:rsidR="00633CC7" w:rsidRDefault="001A5731">
      <w:pPr>
        <w:pStyle w:val="a4"/>
        <w:numPr>
          <w:ilvl w:val="1"/>
          <w:numId w:val="54"/>
        </w:numPr>
        <w:tabs>
          <w:tab w:val="left" w:pos="964"/>
        </w:tabs>
        <w:ind w:right="489" w:firstLine="539"/>
      </w:pPr>
      <w:r>
        <w:t>согласование маршрутов и порядок проезда по дороге крупногабаритных или тяжеловесных транспортных средств;</w:t>
      </w:r>
    </w:p>
    <w:p w14:paraId="5271415C" w14:textId="77777777" w:rsidR="00633CC7" w:rsidRDefault="001A5731">
      <w:pPr>
        <w:pStyle w:val="a4"/>
        <w:numPr>
          <w:ilvl w:val="1"/>
          <w:numId w:val="54"/>
        </w:numPr>
        <w:tabs>
          <w:tab w:val="left" w:pos="875"/>
        </w:tabs>
        <w:ind w:right="484" w:firstLine="539"/>
      </w:pPr>
      <w:r>
        <w:t xml:space="preserve">контроль деятельности </w:t>
      </w:r>
      <w:proofErr w:type="spellStart"/>
      <w:r>
        <w:t>недорожных</w:t>
      </w:r>
      <w:proofErr w:type="spellEnd"/>
      <w:r>
        <w:t xml:space="preserve"> организаций по соблюден</w:t>
      </w:r>
      <w:r>
        <w:t xml:space="preserve">ию правил пользования </w:t>
      </w:r>
      <w:r>
        <w:rPr>
          <w:spacing w:val="-2"/>
        </w:rPr>
        <w:t>дорогой;</w:t>
      </w:r>
    </w:p>
    <w:p w14:paraId="5DE54594" w14:textId="77777777" w:rsidR="00633CC7" w:rsidRDefault="001A5731">
      <w:pPr>
        <w:pStyle w:val="a4"/>
        <w:numPr>
          <w:ilvl w:val="1"/>
          <w:numId w:val="54"/>
        </w:numPr>
        <w:tabs>
          <w:tab w:val="left" w:pos="820"/>
        </w:tabs>
        <w:spacing w:before="1"/>
        <w:ind w:left="819" w:hanging="119"/>
      </w:pPr>
      <w:r>
        <w:t>выезд</w:t>
      </w:r>
      <w:r>
        <w:rPr>
          <w:spacing w:val="-3"/>
        </w:rPr>
        <w:t xml:space="preserve"> </w:t>
      </w:r>
      <w:r>
        <w:t>на</w:t>
      </w:r>
      <w:r>
        <w:rPr>
          <w:spacing w:val="-3"/>
        </w:rPr>
        <w:t xml:space="preserve"> </w:t>
      </w:r>
      <w:r>
        <w:t>места</w:t>
      </w:r>
      <w:r>
        <w:rPr>
          <w:spacing w:val="-3"/>
        </w:rPr>
        <w:t xml:space="preserve"> </w:t>
      </w:r>
      <w:r>
        <w:t>ДТП</w:t>
      </w:r>
      <w:r>
        <w:rPr>
          <w:spacing w:val="-3"/>
        </w:rPr>
        <w:t xml:space="preserve"> </w:t>
      </w:r>
      <w:r>
        <w:t>для</w:t>
      </w:r>
      <w:r>
        <w:rPr>
          <w:spacing w:val="-5"/>
        </w:rPr>
        <w:t xml:space="preserve"> </w:t>
      </w:r>
      <w:r>
        <w:t>оценки</w:t>
      </w:r>
      <w:r>
        <w:rPr>
          <w:spacing w:val="-5"/>
        </w:rPr>
        <w:t xml:space="preserve"> </w:t>
      </w:r>
      <w:r>
        <w:t>дорожных</w:t>
      </w:r>
      <w:r>
        <w:rPr>
          <w:spacing w:val="-2"/>
        </w:rPr>
        <w:t xml:space="preserve"> условий.</w:t>
      </w:r>
    </w:p>
    <w:p w14:paraId="3FAB32D4" w14:textId="77777777" w:rsidR="00633CC7" w:rsidRDefault="001A5731">
      <w:pPr>
        <w:pStyle w:val="a4"/>
        <w:numPr>
          <w:ilvl w:val="2"/>
          <w:numId w:val="48"/>
        </w:numPr>
        <w:tabs>
          <w:tab w:val="left" w:pos="1273"/>
        </w:tabs>
        <w:ind w:right="483" w:firstLine="539"/>
        <w:jc w:val="both"/>
      </w:pPr>
      <w:r>
        <w:t>В своей деятельности служба организации движения руководствуется нормативными документами, регламентирующими требования к проектированию, строительству и эксплуатации автомобиль</w:t>
      </w:r>
      <w:r>
        <w:t>ных дорог.</w:t>
      </w:r>
    </w:p>
    <w:p w14:paraId="25C9D6B8" w14:textId="77777777" w:rsidR="00633CC7" w:rsidRDefault="001A5731">
      <w:pPr>
        <w:pStyle w:val="a4"/>
        <w:numPr>
          <w:ilvl w:val="2"/>
          <w:numId w:val="48"/>
        </w:numPr>
        <w:tabs>
          <w:tab w:val="left" w:pos="1299"/>
        </w:tabs>
        <w:ind w:right="488" w:firstLine="539"/>
        <w:jc w:val="both"/>
      </w:pPr>
      <w:r>
        <w:t>В необходимых случаях служба организации участвует в согласовании документов, затрагивающих вопросы безопасности движения, с другими организациями.</w:t>
      </w:r>
    </w:p>
    <w:p w14:paraId="4B3F134E" w14:textId="77777777" w:rsidR="00633CC7" w:rsidRDefault="001A5731">
      <w:pPr>
        <w:pStyle w:val="a4"/>
        <w:numPr>
          <w:ilvl w:val="2"/>
          <w:numId w:val="48"/>
        </w:numPr>
        <w:tabs>
          <w:tab w:val="left" w:pos="1412"/>
        </w:tabs>
        <w:ind w:right="483" w:firstLine="539"/>
        <w:jc w:val="both"/>
      </w:pPr>
      <w:r>
        <w:t>Служба организации движения оснащается автомобилями, оборудованными приборами и аппаратурой для о</w:t>
      </w:r>
      <w:r>
        <w:t>ценки дорожных условий и режимов движения.</w:t>
      </w:r>
    </w:p>
    <w:p w14:paraId="4DD47598" w14:textId="77777777" w:rsidR="00633CC7" w:rsidRDefault="001A5731">
      <w:pPr>
        <w:pStyle w:val="a4"/>
        <w:numPr>
          <w:ilvl w:val="2"/>
          <w:numId w:val="48"/>
        </w:numPr>
        <w:tabs>
          <w:tab w:val="left" w:pos="1347"/>
        </w:tabs>
        <w:ind w:right="490" w:firstLine="539"/>
        <w:jc w:val="both"/>
      </w:pPr>
      <w:r>
        <w:t>Финансирование работ по обеспечению безопасности движения рекомендуется выделять в самостоятельную статью расходов на содержание и ремонт дороги.</w:t>
      </w:r>
    </w:p>
    <w:p w14:paraId="6AB03563" w14:textId="77777777" w:rsidR="00633CC7" w:rsidRDefault="001A5731">
      <w:pPr>
        <w:pStyle w:val="a3"/>
        <w:ind w:right="486" w:firstLine="539"/>
        <w:jc w:val="both"/>
      </w:pPr>
      <w:r>
        <w:t>7.3.6. Планирование работы службы организации движения следует согласовывать с</w:t>
      </w:r>
      <w:r>
        <w:rPr>
          <w:spacing w:val="40"/>
        </w:rPr>
        <w:t xml:space="preserve"> </w:t>
      </w:r>
      <w:r>
        <w:t>работой подразделений по содерж</w:t>
      </w:r>
      <w:r>
        <w:t>анию и ремонту дороги.</w:t>
      </w:r>
    </w:p>
    <w:p w14:paraId="04FD09C2" w14:textId="77777777" w:rsidR="00633CC7" w:rsidRDefault="00633CC7">
      <w:pPr>
        <w:pStyle w:val="a3"/>
        <w:spacing w:before="3"/>
        <w:ind w:left="0"/>
      </w:pPr>
    </w:p>
    <w:p w14:paraId="7A6C1570" w14:textId="77777777" w:rsidR="00633CC7" w:rsidRDefault="001A5731">
      <w:pPr>
        <w:pStyle w:val="a3"/>
        <w:spacing w:line="237" w:lineRule="auto"/>
        <w:ind w:left="3203" w:right="2855" w:hanging="267"/>
      </w:pPr>
      <w:r>
        <w:t>Раздел</w:t>
      </w:r>
      <w:r>
        <w:rPr>
          <w:spacing w:val="-8"/>
        </w:rPr>
        <w:t xml:space="preserve"> </w:t>
      </w:r>
      <w:r>
        <w:t>8.</w:t>
      </w:r>
      <w:r>
        <w:rPr>
          <w:spacing w:val="-9"/>
        </w:rPr>
        <w:t xml:space="preserve"> </w:t>
      </w:r>
      <w:r>
        <w:t>Рекомендации</w:t>
      </w:r>
      <w:r>
        <w:rPr>
          <w:spacing w:val="-7"/>
        </w:rPr>
        <w:t xml:space="preserve"> </w:t>
      </w:r>
      <w:r>
        <w:t>по</w:t>
      </w:r>
      <w:r>
        <w:rPr>
          <w:spacing w:val="-5"/>
        </w:rPr>
        <w:t xml:space="preserve"> </w:t>
      </w:r>
      <w:r>
        <w:t>назначению геометрических параметров дорог</w:t>
      </w:r>
    </w:p>
    <w:p w14:paraId="1F7F7236" w14:textId="77777777" w:rsidR="00633CC7" w:rsidRDefault="00633CC7">
      <w:pPr>
        <w:pStyle w:val="a3"/>
        <w:spacing w:before="1"/>
        <w:ind w:left="0"/>
      </w:pPr>
    </w:p>
    <w:p w14:paraId="774D334B" w14:textId="77777777" w:rsidR="00633CC7" w:rsidRDefault="001A5731">
      <w:pPr>
        <w:pStyle w:val="a3"/>
        <w:ind w:left="3618"/>
      </w:pPr>
      <w:r>
        <w:t>8.1.</w:t>
      </w:r>
      <w:r>
        <w:rPr>
          <w:spacing w:val="-5"/>
        </w:rPr>
        <w:t xml:space="preserve"> </w:t>
      </w:r>
      <w:r>
        <w:t>Поперечный</w:t>
      </w:r>
      <w:r>
        <w:rPr>
          <w:spacing w:val="-5"/>
        </w:rPr>
        <w:t xml:space="preserve"> </w:t>
      </w:r>
      <w:r>
        <w:rPr>
          <w:spacing w:val="-2"/>
        </w:rPr>
        <w:t>профиль</w:t>
      </w:r>
    </w:p>
    <w:p w14:paraId="67B5AE7E" w14:textId="77777777" w:rsidR="00633CC7" w:rsidRDefault="00633CC7">
      <w:pPr>
        <w:pStyle w:val="a3"/>
        <w:spacing w:before="1"/>
        <w:ind w:left="0"/>
      </w:pPr>
    </w:p>
    <w:p w14:paraId="3FF4077E" w14:textId="77777777" w:rsidR="00633CC7" w:rsidRDefault="001A5731">
      <w:pPr>
        <w:pStyle w:val="a4"/>
        <w:numPr>
          <w:ilvl w:val="2"/>
          <w:numId w:val="47"/>
        </w:numPr>
        <w:tabs>
          <w:tab w:val="left" w:pos="1254"/>
        </w:tabs>
        <w:ind w:hanging="553"/>
        <w:jc w:val="both"/>
      </w:pPr>
      <w:r>
        <w:t>Число</w:t>
      </w:r>
      <w:r>
        <w:rPr>
          <w:spacing w:val="-3"/>
        </w:rPr>
        <w:t xml:space="preserve"> </w:t>
      </w:r>
      <w:r>
        <w:t>полос</w:t>
      </w:r>
      <w:r>
        <w:rPr>
          <w:spacing w:val="-4"/>
        </w:rPr>
        <w:t xml:space="preserve"> </w:t>
      </w:r>
      <w:r>
        <w:rPr>
          <w:spacing w:val="-2"/>
        </w:rPr>
        <w:t>движения</w:t>
      </w:r>
    </w:p>
    <w:p w14:paraId="0FD03FF2" w14:textId="77777777" w:rsidR="00633CC7" w:rsidRDefault="001A5731">
      <w:pPr>
        <w:pStyle w:val="a4"/>
        <w:numPr>
          <w:ilvl w:val="3"/>
          <w:numId w:val="47"/>
        </w:numPr>
        <w:tabs>
          <w:tab w:val="left" w:pos="1522"/>
        </w:tabs>
        <w:ind w:right="484" w:firstLine="539"/>
        <w:jc w:val="both"/>
      </w:pPr>
      <w:r>
        <w:t>Количество основных полос проезжей части, предназначаемых для пропуска расчетных объемов движения по дороге, устанав</w:t>
      </w:r>
      <w:r>
        <w:t>ливается действующими стандартами на классификацию и элементы автомобильных дорог.</w:t>
      </w:r>
    </w:p>
    <w:p w14:paraId="4331F238" w14:textId="77777777" w:rsidR="00633CC7" w:rsidRDefault="001A5731">
      <w:pPr>
        <w:pStyle w:val="a4"/>
        <w:numPr>
          <w:ilvl w:val="3"/>
          <w:numId w:val="47"/>
        </w:numPr>
        <w:tabs>
          <w:tab w:val="left" w:pos="1476"/>
        </w:tabs>
        <w:spacing w:before="2"/>
        <w:ind w:right="483" w:firstLine="539"/>
        <w:jc w:val="both"/>
      </w:pPr>
      <w:r>
        <w:t>В целях увеличения пропускной способности дороги и повышения безопасности движения на сложных участках могут предусматриваться дополнительные полосы проезжей</w:t>
      </w:r>
      <w:r>
        <w:rPr>
          <w:spacing w:val="40"/>
        </w:rPr>
        <w:t xml:space="preserve"> </w:t>
      </w:r>
      <w:r>
        <w:t>части. Рекоменд</w:t>
      </w:r>
      <w:r>
        <w:t xml:space="preserve">ации по их устройству на участках затяжных подъемов, на пересечениях, в зоне железнодорожных переездов, в пределах населенных пунктов и на подходах к ним приводятся в </w:t>
      </w:r>
      <w:proofErr w:type="spellStart"/>
      <w:r>
        <w:t>пп</w:t>
      </w:r>
      <w:proofErr w:type="spellEnd"/>
      <w:r>
        <w:t>. 8.3, 9.2, 9.4, 9.5.</w:t>
      </w:r>
    </w:p>
    <w:p w14:paraId="6E2616DF" w14:textId="77777777" w:rsidR="00633CC7" w:rsidRDefault="001A5731">
      <w:pPr>
        <w:pStyle w:val="a4"/>
        <w:numPr>
          <w:ilvl w:val="3"/>
          <w:numId w:val="47"/>
        </w:numPr>
        <w:tabs>
          <w:tab w:val="left" w:pos="1450"/>
        </w:tabs>
        <w:ind w:right="486" w:firstLine="539"/>
        <w:jc w:val="both"/>
      </w:pPr>
      <w:r>
        <w:t xml:space="preserve">На пригородных участках дорог с интенсивным движением маршрутных </w:t>
      </w:r>
      <w:r>
        <w:t>автобусов возможно устройство дополнительных полос, предназначаемых для использования только этим видом общественного транспорта. Целесообразность их устройства определяется по графику на рис. 8.1.</w:t>
      </w:r>
    </w:p>
    <w:p w14:paraId="4648629F" w14:textId="77777777" w:rsidR="00633CC7" w:rsidRDefault="00633CC7">
      <w:pPr>
        <w:jc w:val="both"/>
        <w:sectPr w:rsidR="00633CC7">
          <w:pgSz w:w="11910" w:h="16840"/>
          <w:pgMar w:top="1080" w:right="360" w:bottom="280" w:left="1540" w:header="720" w:footer="720" w:gutter="0"/>
          <w:cols w:space="720"/>
        </w:sectPr>
      </w:pPr>
    </w:p>
    <w:p w14:paraId="61FC401B" w14:textId="77777777" w:rsidR="00633CC7" w:rsidRDefault="001A5731">
      <w:pPr>
        <w:pStyle w:val="a3"/>
        <w:ind w:left="2494"/>
        <w:rPr>
          <w:sz w:val="20"/>
        </w:rPr>
      </w:pPr>
      <w:r>
        <w:rPr>
          <w:noProof/>
          <w:sz w:val="20"/>
        </w:rPr>
        <w:lastRenderedPageBreak/>
        <w:drawing>
          <wp:inline distT="0" distB="0" distL="0" distR="0" wp14:anchorId="1431E84C" wp14:editId="59A9648E">
            <wp:extent cx="2979691" cy="1822703"/>
            <wp:effectExtent l="0" t="0" r="0" b="0"/>
            <wp:docPr id="11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0.png"/>
                    <pic:cNvPicPr/>
                  </pic:nvPicPr>
                  <pic:blipFill>
                    <a:blip r:embed="rId23" cstate="print"/>
                    <a:stretch>
                      <a:fillRect/>
                    </a:stretch>
                  </pic:blipFill>
                  <pic:spPr>
                    <a:xfrm>
                      <a:off x="0" y="0"/>
                      <a:ext cx="2979691" cy="1822703"/>
                    </a:xfrm>
                    <a:prstGeom prst="rect">
                      <a:avLst/>
                    </a:prstGeom>
                  </pic:spPr>
                </pic:pic>
              </a:graphicData>
            </a:graphic>
          </wp:inline>
        </w:drawing>
      </w:r>
    </w:p>
    <w:p w14:paraId="25343D8D" w14:textId="77777777" w:rsidR="00633CC7" w:rsidRDefault="00633CC7">
      <w:pPr>
        <w:pStyle w:val="a3"/>
        <w:spacing w:before="10"/>
        <w:ind w:left="0"/>
        <w:rPr>
          <w:sz w:val="18"/>
        </w:rPr>
      </w:pPr>
    </w:p>
    <w:p w14:paraId="602A19B8" w14:textId="00F0312A" w:rsidR="00633CC7" w:rsidRDefault="001A5731">
      <w:pPr>
        <w:pStyle w:val="a3"/>
        <w:spacing w:before="56"/>
        <w:ind w:left="2330" w:right="2655"/>
        <w:jc w:val="center"/>
      </w:pPr>
      <w:r>
        <w:t>Рис.</w:t>
      </w:r>
      <w:r>
        <w:rPr>
          <w:spacing w:val="-9"/>
        </w:rPr>
        <w:t xml:space="preserve"> </w:t>
      </w:r>
      <w:r>
        <w:t>8.1.</w:t>
      </w:r>
      <w:r>
        <w:rPr>
          <w:spacing w:val="-9"/>
        </w:rPr>
        <w:t xml:space="preserve"> </w:t>
      </w:r>
      <w:r>
        <w:t>Области</w:t>
      </w:r>
      <w:r>
        <w:rPr>
          <w:spacing w:val="-8"/>
        </w:rPr>
        <w:t xml:space="preserve"> </w:t>
      </w:r>
      <w:r>
        <w:t>применимости</w:t>
      </w:r>
      <w:r>
        <w:rPr>
          <w:spacing w:val="-8"/>
        </w:rPr>
        <w:t xml:space="preserve"> </w:t>
      </w:r>
      <w:r>
        <w:t>дополнительных полос для маршрутных автобусов при различных расстояниях между остановками:</w:t>
      </w:r>
    </w:p>
    <w:p w14:paraId="4A299D55" w14:textId="77777777" w:rsidR="00633CC7" w:rsidRDefault="001A5731">
      <w:pPr>
        <w:pStyle w:val="a3"/>
        <w:spacing w:before="2"/>
        <w:ind w:left="0" w:right="325"/>
        <w:jc w:val="center"/>
      </w:pPr>
      <w:r>
        <w:t>1 -</w:t>
      </w:r>
      <w:r>
        <w:rPr>
          <w:spacing w:val="-4"/>
        </w:rPr>
        <w:t xml:space="preserve"> </w:t>
      </w:r>
      <w:r>
        <w:t>400</w:t>
      </w:r>
      <w:r>
        <w:rPr>
          <w:spacing w:val="-1"/>
        </w:rPr>
        <w:t xml:space="preserve"> </w:t>
      </w:r>
      <w:r>
        <w:t>м;</w:t>
      </w:r>
      <w:r>
        <w:rPr>
          <w:spacing w:val="-3"/>
        </w:rPr>
        <w:t xml:space="preserve"> </w:t>
      </w:r>
      <w:r>
        <w:t>2</w:t>
      </w:r>
      <w:r>
        <w:rPr>
          <w:spacing w:val="2"/>
        </w:rPr>
        <w:t xml:space="preserve"> </w:t>
      </w:r>
      <w:r>
        <w:t>-</w:t>
      </w:r>
      <w:r>
        <w:rPr>
          <w:spacing w:val="-4"/>
        </w:rPr>
        <w:t xml:space="preserve"> </w:t>
      </w:r>
      <w:r>
        <w:t>800</w:t>
      </w:r>
      <w:r>
        <w:rPr>
          <w:spacing w:val="-3"/>
        </w:rPr>
        <w:t xml:space="preserve"> </w:t>
      </w:r>
      <w:r>
        <w:t>м;</w:t>
      </w:r>
      <w:r>
        <w:rPr>
          <w:spacing w:val="-3"/>
        </w:rPr>
        <w:t xml:space="preserve"> </w:t>
      </w:r>
      <w:r>
        <w:t>3</w:t>
      </w:r>
      <w:r>
        <w:rPr>
          <w:spacing w:val="1"/>
        </w:rPr>
        <w:t xml:space="preserve"> </w:t>
      </w:r>
      <w:r>
        <w:t>-</w:t>
      </w:r>
      <w:r>
        <w:rPr>
          <w:spacing w:val="-4"/>
        </w:rPr>
        <w:t xml:space="preserve"> </w:t>
      </w:r>
      <w:r>
        <w:t xml:space="preserve">1200 </w:t>
      </w:r>
      <w:r>
        <w:rPr>
          <w:spacing w:val="-5"/>
        </w:rPr>
        <w:t>м;</w:t>
      </w:r>
    </w:p>
    <w:p w14:paraId="39859887" w14:textId="77777777" w:rsidR="00633CC7" w:rsidRDefault="001A5731">
      <w:pPr>
        <w:pStyle w:val="a3"/>
        <w:spacing w:before="20" w:line="261" w:lineRule="auto"/>
        <w:ind w:left="3165" w:right="2855" w:hanging="574"/>
      </w:pPr>
      <w:r>
        <w:rPr>
          <w:rFonts w:ascii="Times New Roman" w:hAnsi="Times New Roman"/>
          <w:i/>
          <w:sz w:val="24"/>
        </w:rPr>
        <w:t>N</w:t>
      </w:r>
      <w:r>
        <w:rPr>
          <w:rFonts w:ascii="Times New Roman" w:hAnsi="Times New Roman"/>
          <w:i/>
          <w:position w:val="-5"/>
          <w:sz w:val="14"/>
        </w:rPr>
        <w:t>a</w:t>
      </w:r>
      <w:r>
        <w:rPr>
          <w:rFonts w:ascii="Times New Roman" w:hAnsi="Times New Roman"/>
          <w:i/>
          <w:spacing w:val="40"/>
          <w:position w:val="-5"/>
          <w:sz w:val="14"/>
        </w:rPr>
        <w:t xml:space="preserve"> </w:t>
      </w:r>
      <w:r>
        <w:t>-</w:t>
      </w:r>
      <w:r>
        <w:rPr>
          <w:spacing w:val="-3"/>
        </w:rPr>
        <w:t xml:space="preserve"> </w:t>
      </w:r>
      <w:r>
        <w:t>интенсивность</w:t>
      </w:r>
      <w:r>
        <w:rPr>
          <w:spacing w:val="-3"/>
        </w:rPr>
        <w:t xml:space="preserve"> </w:t>
      </w:r>
      <w:r>
        <w:t>движения</w:t>
      </w:r>
      <w:r>
        <w:rPr>
          <w:spacing w:val="-3"/>
        </w:rPr>
        <w:t xml:space="preserve"> </w:t>
      </w:r>
      <w:r>
        <w:t>автобусов,</w:t>
      </w:r>
      <w:r>
        <w:rPr>
          <w:spacing w:val="-3"/>
        </w:rPr>
        <w:t xml:space="preserve"> </w:t>
      </w:r>
      <w:r>
        <w:t>авт./ч; N - общая интенсивность движения</w:t>
      </w:r>
    </w:p>
    <w:p w14:paraId="553933EE" w14:textId="77777777" w:rsidR="00633CC7" w:rsidRDefault="001A5731">
      <w:pPr>
        <w:pStyle w:val="a3"/>
        <w:spacing w:line="246" w:lineRule="exact"/>
        <w:ind w:left="0" w:right="322"/>
        <w:jc w:val="center"/>
      </w:pPr>
      <w:r>
        <w:t>в</w:t>
      </w:r>
      <w:r>
        <w:rPr>
          <w:spacing w:val="-4"/>
        </w:rPr>
        <w:t xml:space="preserve"> </w:t>
      </w:r>
      <w:r>
        <w:t>одном</w:t>
      </w:r>
      <w:r>
        <w:rPr>
          <w:spacing w:val="-3"/>
        </w:rPr>
        <w:t xml:space="preserve"> </w:t>
      </w:r>
      <w:r>
        <w:t>направлении,</w:t>
      </w:r>
      <w:r>
        <w:rPr>
          <w:spacing w:val="-3"/>
        </w:rPr>
        <w:t xml:space="preserve"> </w:t>
      </w:r>
      <w:r>
        <w:t>авт./ч</w:t>
      </w:r>
      <w:r>
        <w:rPr>
          <w:spacing w:val="-3"/>
        </w:rPr>
        <w:t xml:space="preserve"> </w:t>
      </w:r>
      <w:r>
        <w:t>(на</w:t>
      </w:r>
      <w:r>
        <w:rPr>
          <w:spacing w:val="-3"/>
        </w:rPr>
        <w:t xml:space="preserve"> </w:t>
      </w:r>
      <w:r>
        <w:rPr>
          <w:spacing w:val="-2"/>
        </w:rPr>
        <w:t>многоп</w:t>
      </w:r>
      <w:r>
        <w:rPr>
          <w:spacing w:val="-2"/>
        </w:rPr>
        <w:t>олосных</w:t>
      </w:r>
    </w:p>
    <w:p w14:paraId="0E8A16D8" w14:textId="77777777" w:rsidR="00633CC7" w:rsidRDefault="001A5731">
      <w:pPr>
        <w:pStyle w:val="a3"/>
        <w:ind w:left="1431" w:right="1755"/>
        <w:jc w:val="center"/>
      </w:pPr>
      <w:r>
        <w:t>дорогах</w:t>
      </w:r>
      <w:r>
        <w:rPr>
          <w:spacing w:val="-2"/>
        </w:rPr>
        <w:t xml:space="preserve"> </w:t>
      </w:r>
      <w:r>
        <w:t>-</w:t>
      </w:r>
      <w:r>
        <w:rPr>
          <w:spacing w:val="-2"/>
        </w:rPr>
        <w:t xml:space="preserve"> </w:t>
      </w:r>
      <w:r>
        <w:t>по</w:t>
      </w:r>
      <w:r>
        <w:rPr>
          <w:spacing w:val="-4"/>
        </w:rPr>
        <w:t xml:space="preserve"> </w:t>
      </w:r>
      <w:r>
        <w:t>правой</w:t>
      </w:r>
      <w:r>
        <w:rPr>
          <w:spacing w:val="-3"/>
        </w:rPr>
        <w:t xml:space="preserve"> </w:t>
      </w:r>
      <w:r>
        <w:t>крайней</w:t>
      </w:r>
      <w:r>
        <w:rPr>
          <w:spacing w:val="-2"/>
        </w:rPr>
        <w:t xml:space="preserve"> полосе)</w:t>
      </w:r>
    </w:p>
    <w:p w14:paraId="629B06BA" w14:textId="77777777" w:rsidR="00633CC7" w:rsidRDefault="00633CC7">
      <w:pPr>
        <w:pStyle w:val="a3"/>
        <w:ind w:left="0"/>
      </w:pPr>
    </w:p>
    <w:p w14:paraId="705DF87E" w14:textId="77777777" w:rsidR="00633CC7" w:rsidRDefault="001A5731">
      <w:pPr>
        <w:pStyle w:val="a4"/>
        <w:numPr>
          <w:ilvl w:val="3"/>
          <w:numId w:val="47"/>
        </w:numPr>
        <w:tabs>
          <w:tab w:val="left" w:pos="1611"/>
        </w:tabs>
        <w:ind w:right="482" w:firstLine="539"/>
        <w:jc w:val="both"/>
      </w:pPr>
      <w:r>
        <w:t xml:space="preserve">Устройство дополнительных полос, предназначаемых для использования </w:t>
      </w:r>
      <w:proofErr w:type="spellStart"/>
      <w:r>
        <w:t>медленнодвижущимися</w:t>
      </w:r>
      <w:proofErr w:type="spellEnd"/>
      <w:r>
        <w:t xml:space="preserve"> тракторами с прицепами, рекомендуется при технико-экономическом обосновании как способ сохранения высоких транспортно-эксплуатационных качеств дорог в периоды интенсивны</w:t>
      </w:r>
      <w:r>
        <w:t>х перевозок сельскохозяйственной продукции длительностью месяц и более (табл. 8.1).</w:t>
      </w:r>
    </w:p>
    <w:p w14:paraId="6012DB54" w14:textId="77777777" w:rsidR="00633CC7" w:rsidRDefault="00633CC7">
      <w:pPr>
        <w:pStyle w:val="a3"/>
        <w:ind w:left="0"/>
      </w:pPr>
    </w:p>
    <w:p w14:paraId="4E751289" w14:textId="77777777" w:rsidR="00633CC7" w:rsidRDefault="001A5731">
      <w:pPr>
        <w:pStyle w:val="a3"/>
        <w:ind w:left="0" w:right="483"/>
        <w:jc w:val="right"/>
      </w:pPr>
      <w:r>
        <w:t>Таблица</w:t>
      </w:r>
      <w:r>
        <w:rPr>
          <w:spacing w:val="-8"/>
        </w:rPr>
        <w:t xml:space="preserve"> </w:t>
      </w:r>
      <w:r>
        <w:rPr>
          <w:spacing w:val="-5"/>
        </w:rPr>
        <w:t>8.1</w:t>
      </w:r>
    </w:p>
    <w:p w14:paraId="7C54F69F"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1801"/>
        <w:gridCol w:w="1681"/>
        <w:gridCol w:w="1681"/>
        <w:gridCol w:w="1681"/>
      </w:tblGrid>
      <w:tr w:rsidR="00633CC7" w14:paraId="0250A354" w14:textId="77777777">
        <w:trPr>
          <w:trHeight w:val="452"/>
        </w:trPr>
        <w:tc>
          <w:tcPr>
            <w:tcW w:w="2761" w:type="dxa"/>
          </w:tcPr>
          <w:p w14:paraId="62861E55" w14:textId="77777777" w:rsidR="00633CC7" w:rsidRDefault="001A5731">
            <w:pPr>
              <w:pStyle w:val="TableParagraph"/>
              <w:spacing w:line="220" w:lineRule="atLeast"/>
              <w:ind w:left="673" w:right="199" w:hanging="600"/>
              <w:rPr>
                <w:sz w:val="20"/>
              </w:rPr>
            </w:pPr>
            <w:r>
              <w:rPr>
                <w:sz w:val="20"/>
              </w:rPr>
              <w:t>Количество</w:t>
            </w:r>
            <w:r>
              <w:rPr>
                <w:spacing w:val="-32"/>
                <w:sz w:val="20"/>
              </w:rPr>
              <w:t xml:space="preserve"> </w:t>
            </w:r>
            <w:r>
              <w:rPr>
                <w:sz w:val="20"/>
              </w:rPr>
              <w:t>тракторов в потоке, %</w:t>
            </w:r>
          </w:p>
        </w:tc>
        <w:tc>
          <w:tcPr>
            <w:tcW w:w="6844" w:type="dxa"/>
            <w:gridSpan w:val="4"/>
          </w:tcPr>
          <w:p w14:paraId="4E46845C" w14:textId="77777777" w:rsidR="00633CC7" w:rsidRDefault="001A5731">
            <w:pPr>
              <w:pStyle w:val="TableParagraph"/>
              <w:spacing w:line="220" w:lineRule="atLeast"/>
              <w:ind w:left="2233" w:hanging="1921"/>
              <w:rPr>
                <w:sz w:val="20"/>
              </w:rPr>
            </w:pPr>
            <w:r>
              <w:rPr>
                <w:sz w:val="20"/>
              </w:rPr>
              <w:t>Тип</w:t>
            </w:r>
            <w:r>
              <w:rPr>
                <w:spacing w:val="-8"/>
                <w:sz w:val="20"/>
              </w:rPr>
              <w:t xml:space="preserve"> </w:t>
            </w:r>
            <w:r>
              <w:rPr>
                <w:sz w:val="20"/>
              </w:rPr>
              <w:t>дополнительной</w:t>
            </w:r>
            <w:r>
              <w:rPr>
                <w:spacing w:val="-8"/>
                <w:sz w:val="20"/>
              </w:rPr>
              <w:t xml:space="preserve"> </w:t>
            </w:r>
            <w:r>
              <w:rPr>
                <w:sz w:val="20"/>
              </w:rPr>
              <w:t>полосы</w:t>
            </w:r>
            <w:r>
              <w:rPr>
                <w:spacing w:val="-7"/>
                <w:sz w:val="20"/>
              </w:rPr>
              <w:t xml:space="preserve"> </w:t>
            </w:r>
            <w:r>
              <w:rPr>
                <w:sz w:val="20"/>
              </w:rPr>
              <w:t>&lt;1&gt;</w:t>
            </w:r>
            <w:r>
              <w:rPr>
                <w:spacing w:val="-8"/>
                <w:sz w:val="20"/>
              </w:rPr>
              <w:t xml:space="preserve"> </w:t>
            </w:r>
            <w:r>
              <w:rPr>
                <w:sz w:val="20"/>
              </w:rPr>
              <w:t>при</w:t>
            </w:r>
            <w:r>
              <w:rPr>
                <w:spacing w:val="-8"/>
                <w:sz w:val="20"/>
              </w:rPr>
              <w:t xml:space="preserve"> </w:t>
            </w:r>
            <w:r>
              <w:rPr>
                <w:sz w:val="20"/>
              </w:rPr>
              <w:t>интенсивности движения, авт./ч</w:t>
            </w:r>
          </w:p>
        </w:tc>
      </w:tr>
      <w:tr w:rsidR="00633CC7" w14:paraId="36F8450E" w14:textId="77777777">
        <w:trPr>
          <w:trHeight w:val="267"/>
        </w:trPr>
        <w:tc>
          <w:tcPr>
            <w:tcW w:w="2761" w:type="dxa"/>
          </w:tcPr>
          <w:p w14:paraId="6A968230" w14:textId="77777777" w:rsidR="00633CC7" w:rsidRDefault="00633CC7">
            <w:pPr>
              <w:pStyle w:val="TableParagraph"/>
              <w:rPr>
                <w:rFonts w:ascii="Times New Roman"/>
                <w:sz w:val="18"/>
              </w:rPr>
            </w:pPr>
          </w:p>
        </w:tc>
        <w:tc>
          <w:tcPr>
            <w:tcW w:w="1801" w:type="dxa"/>
          </w:tcPr>
          <w:p w14:paraId="2B0D5FE1" w14:textId="77777777" w:rsidR="00633CC7" w:rsidRDefault="001A5731">
            <w:pPr>
              <w:pStyle w:val="TableParagraph"/>
              <w:spacing w:before="3"/>
              <w:ind w:left="62" w:right="134"/>
              <w:jc w:val="center"/>
              <w:rPr>
                <w:sz w:val="20"/>
              </w:rPr>
            </w:pPr>
            <w:r>
              <w:rPr>
                <w:spacing w:val="-5"/>
                <w:sz w:val="20"/>
              </w:rPr>
              <w:t>200</w:t>
            </w:r>
          </w:p>
        </w:tc>
        <w:tc>
          <w:tcPr>
            <w:tcW w:w="1681" w:type="dxa"/>
          </w:tcPr>
          <w:p w14:paraId="3B240F8F" w14:textId="77777777" w:rsidR="00633CC7" w:rsidRDefault="001A5731">
            <w:pPr>
              <w:pStyle w:val="TableParagraph"/>
              <w:spacing w:before="3"/>
              <w:ind w:right="746"/>
              <w:jc w:val="right"/>
              <w:rPr>
                <w:sz w:val="20"/>
              </w:rPr>
            </w:pPr>
            <w:r>
              <w:rPr>
                <w:spacing w:val="-5"/>
                <w:sz w:val="20"/>
              </w:rPr>
              <w:t>400</w:t>
            </w:r>
          </w:p>
        </w:tc>
        <w:tc>
          <w:tcPr>
            <w:tcW w:w="1681" w:type="dxa"/>
          </w:tcPr>
          <w:p w14:paraId="7175AC19" w14:textId="77777777" w:rsidR="00633CC7" w:rsidRDefault="001A5731">
            <w:pPr>
              <w:pStyle w:val="TableParagraph"/>
              <w:spacing w:before="3"/>
              <w:ind w:right="746"/>
              <w:jc w:val="right"/>
              <w:rPr>
                <w:sz w:val="20"/>
              </w:rPr>
            </w:pPr>
            <w:r>
              <w:rPr>
                <w:spacing w:val="-5"/>
                <w:sz w:val="20"/>
              </w:rPr>
              <w:t>600</w:t>
            </w:r>
          </w:p>
        </w:tc>
        <w:tc>
          <w:tcPr>
            <w:tcW w:w="1681" w:type="dxa"/>
          </w:tcPr>
          <w:p w14:paraId="4A584267" w14:textId="77777777" w:rsidR="00633CC7" w:rsidRDefault="001A5731">
            <w:pPr>
              <w:pStyle w:val="TableParagraph"/>
              <w:spacing w:before="3"/>
              <w:ind w:right="747"/>
              <w:jc w:val="right"/>
              <w:rPr>
                <w:sz w:val="20"/>
              </w:rPr>
            </w:pPr>
            <w:r>
              <w:rPr>
                <w:spacing w:val="-5"/>
                <w:sz w:val="20"/>
              </w:rPr>
              <w:t>800</w:t>
            </w:r>
          </w:p>
        </w:tc>
      </w:tr>
      <w:tr w:rsidR="00633CC7" w14:paraId="573F8D99" w14:textId="77777777">
        <w:trPr>
          <w:trHeight w:val="227"/>
        </w:trPr>
        <w:tc>
          <w:tcPr>
            <w:tcW w:w="2761" w:type="dxa"/>
          </w:tcPr>
          <w:p w14:paraId="6D7E098B" w14:textId="77777777" w:rsidR="00633CC7" w:rsidRDefault="001A5731">
            <w:pPr>
              <w:pStyle w:val="TableParagraph"/>
              <w:spacing w:before="6" w:line="201" w:lineRule="exact"/>
              <w:ind w:left="1020" w:right="1091"/>
              <w:jc w:val="center"/>
              <w:rPr>
                <w:sz w:val="20"/>
              </w:rPr>
            </w:pPr>
            <w:r>
              <w:rPr>
                <w:sz w:val="20"/>
              </w:rPr>
              <w:t>0</w:t>
            </w:r>
            <w:r>
              <w:rPr>
                <w:spacing w:val="-2"/>
                <w:sz w:val="20"/>
              </w:rPr>
              <w:t xml:space="preserve"> </w:t>
            </w:r>
            <w:r>
              <w:rPr>
                <w:sz w:val="20"/>
              </w:rPr>
              <w:t xml:space="preserve">- </w:t>
            </w:r>
            <w:r>
              <w:rPr>
                <w:spacing w:val="-10"/>
                <w:sz w:val="20"/>
              </w:rPr>
              <w:t>3</w:t>
            </w:r>
          </w:p>
        </w:tc>
        <w:tc>
          <w:tcPr>
            <w:tcW w:w="1801" w:type="dxa"/>
          </w:tcPr>
          <w:p w14:paraId="17410313" w14:textId="77777777" w:rsidR="00633CC7" w:rsidRDefault="001A5731">
            <w:pPr>
              <w:pStyle w:val="TableParagraph"/>
              <w:spacing w:before="6" w:line="201" w:lineRule="exact"/>
              <w:ind w:right="72"/>
              <w:jc w:val="center"/>
              <w:rPr>
                <w:sz w:val="20"/>
              </w:rPr>
            </w:pPr>
            <w:r>
              <w:rPr>
                <w:w w:val="99"/>
                <w:sz w:val="20"/>
              </w:rPr>
              <w:t>-</w:t>
            </w:r>
          </w:p>
        </w:tc>
        <w:tc>
          <w:tcPr>
            <w:tcW w:w="1681" w:type="dxa"/>
          </w:tcPr>
          <w:p w14:paraId="341FA0D5" w14:textId="77777777" w:rsidR="00633CC7" w:rsidRDefault="001A5731">
            <w:pPr>
              <w:pStyle w:val="TableParagraph"/>
              <w:spacing w:before="6" w:line="201" w:lineRule="exact"/>
              <w:ind w:right="193"/>
              <w:jc w:val="center"/>
              <w:rPr>
                <w:sz w:val="20"/>
              </w:rPr>
            </w:pPr>
            <w:r>
              <w:rPr>
                <w:w w:val="99"/>
                <w:sz w:val="20"/>
              </w:rPr>
              <w:t>-</w:t>
            </w:r>
          </w:p>
        </w:tc>
        <w:tc>
          <w:tcPr>
            <w:tcW w:w="1681" w:type="dxa"/>
          </w:tcPr>
          <w:p w14:paraId="3C69D64F" w14:textId="77777777" w:rsidR="00633CC7" w:rsidRDefault="001A5731">
            <w:pPr>
              <w:pStyle w:val="TableParagraph"/>
              <w:spacing w:before="6" w:line="201" w:lineRule="exact"/>
              <w:ind w:right="194"/>
              <w:jc w:val="center"/>
              <w:rPr>
                <w:sz w:val="20"/>
              </w:rPr>
            </w:pPr>
            <w:r>
              <w:rPr>
                <w:w w:val="99"/>
                <w:sz w:val="20"/>
              </w:rPr>
              <w:t>-</w:t>
            </w:r>
          </w:p>
        </w:tc>
        <w:tc>
          <w:tcPr>
            <w:tcW w:w="1681" w:type="dxa"/>
          </w:tcPr>
          <w:p w14:paraId="434F60C0" w14:textId="77777777" w:rsidR="00633CC7" w:rsidRDefault="001A5731">
            <w:pPr>
              <w:pStyle w:val="TableParagraph"/>
              <w:spacing w:before="6" w:line="201" w:lineRule="exact"/>
              <w:ind w:right="195"/>
              <w:jc w:val="center"/>
              <w:rPr>
                <w:sz w:val="20"/>
              </w:rPr>
            </w:pPr>
            <w:r>
              <w:rPr>
                <w:w w:val="99"/>
                <w:sz w:val="20"/>
              </w:rPr>
              <w:t>I</w:t>
            </w:r>
          </w:p>
        </w:tc>
      </w:tr>
      <w:tr w:rsidR="00633CC7" w14:paraId="4E4C8AE0" w14:textId="77777777">
        <w:trPr>
          <w:trHeight w:val="227"/>
        </w:trPr>
        <w:tc>
          <w:tcPr>
            <w:tcW w:w="2761" w:type="dxa"/>
          </w:tcPr>
          <w:p w14:paraId="3C281D58" w14:textId="77777777" w:rsidR="00633CC7" w:rsidRDefault="001A5731">
            <w:pPr>
              <w:pStyle w:val="TableParagraph"/>
              <w:spacing w:before="3" w:line="204" w:lineRule="exact"/>
              <w:ind w:left="1020" w:right="1091"/>
              <w:jc w:val="center"/>
              <w:rPr>
                <w:sz w:val="20"/>
              </w:rPr>
            </w:pPr>
            <w:r>
              <w:rPr>
                <w:sz w:val="20"/>
              </w:rPr>
              <w:t>3</w:t>
            </w:r>
            <w:r>
              <w:rPr>
                <w:spacing w:val="-2"/>
                <w:sz w:val="20"/>
              </w:rPr>
              <w:t xml:space="preserve"> </w:t>
            </w:r>
            <w:r>
              <w:rPr>
                <w:sz w:val="20"/>
              </w:rPr>
              <w:t xml:space="preserve">- </w:t>
            </w:r>
            <w:r>
              <w:rPr>
                <w:spacing w:val="-10"/>
                <w:sz w:val="20"/>
              </w:rPr>
              <w:t>5</w:t>
            </w:r>
          </w:p>
        </w:tc>
        <w:tc>
          <w:tcPr>
            <w:tcW w:w="1801" w:type="dxa"/>
          </w:tcPr>
          <w:p w14:paraId="69FA8EFC" w14:textId="77777777" w:rsidR="00633CC7" w:rsidRDefault="001A5731">
            <w:pPr>
              <w:pStyle w:val="TableParagraph"/>
              <w:spacing w:before="3" w:line="204" w:lineRule="exact"/>
              <w:ind w:right="72"/>
              <w:jc w:val="center"/>
              <w:rPr>
                <w:sz w:val="20"/>
              </w:rPr>
            </w:pPr>
            <w:r>
              <w:rPr>
                <w:w w:val="99"/>
                <w:sz w:val="20"/>
              </w:rPr>
              <w:t>-</w:t>
            </w:r>
          </w:p>
        </w:tc>
        <w:tc>
          <w:tcPr>
            <w:tcW w:w="1681" w:type="dxa"/>
          </w:tcPr>
          <w:p w14:paraId="4C4C4777" w14:textId="77777777" w:rsidR="00633CC7" w:rsidRDefault="001A5731">
            <w:pPr>
              <w:pStyle w:val="TableParagraph"/>
              <w:spacing w:before="3" w:line="204" w:lineRule="exact"/>
              <w:ind w:right="193"/>
              <w:jc w:val="center"/>
              <w:rPr>
                <w:sz w:val="20"/>
              </w:rPr>
            </w:pPr>
            <w:r>
              <w:rPr>
                <w:w w:val="99"/>
                <w:sz w:val="20"/>
              </w:rPr>
              <w:t>I</w:t>
            </w:r>
          </w:p>
        </w:tc>
        <w:tc>
          <w:tcPr>
            <w:tcW w:w="1681" w:type="dxa"/>
          </w:tcPr>
          <w:p w14:paraId="255E8BFB" w14:textId="77777777" w:rsidR="00633CC7" w:rsidRDefault="001A5731">
            <w:pPr>
              <w:pStyle w:val="TableParagraph"/>
              <w:spacing w:before="3" w:line="204" w:lineRule="exact"/>
              <w:ind w:right="194"/>
              <w:jc w:val="center"/>
              <w:rPr>
                <w:sz w:val="20"/>
              </w:rPr>
            </w:pPr>
            <w:r>
              <w:rPr>
                <w:w w:val="99"/>
                <w:sz w:val="20"/>
              </w:rPr>
              <w:t>I</w:t>
            </w:r>
          </w:p>
        </w:tc>
        <w:tc>
          <w:tcPr>
            <w:tcW w:w="1681" w:type="dxa"/>
          </w:tcPr>
          <w:p w14:paraId="372CD74E" w14:textId="77777777" w:rsidR="00633CC7" w:rsidRDefault="001A5731">
            <w:pPr>
              <w:pStyle w:val="TableParagraph"/>
              <w:spacing w:before="3" w:line="204" w:lineRule="exact"/>
              <w:ind w:right="747"/>
              <w:jc w:val="right"/>
              <w:rPr>
                <w:sz w:val="20"/>
              </w:rPr>
            </w:pPr>
            <w:r>
              <w:rPr>
                <w:spacing w:val="-5"/>
                <w:sz w:val="20"/>
              </w:rPr>
              <w:t>II</w:t>
            </w:r>
          </w:p>
        </w:tc>
      </w:tr>
      <w:tr w:rsidR="00633CC7" w14:paraId="0271436E" w14:textId="77777777">
        <w:trPr>
          <w:trHeight w:val="224"/>
        </w:trPr>
        <w:tc>
          <w:tcPr>
            <w:tcW w:w="2761" w:type="dxa"/>
          </w:tcPr>
          <w:p w14:paraId="69788E69" w14:textId="77777777" w:rsidR="00633CC7" w:rsidRDefault="001A5731">
            <w:pPr>
              <w:pStyle w:val="TableParagraph"/>
              <w:spacing w:before="3" w:line="201" w:lineRule="exact"/>
              <w:ind w:right="984"/>
              <w:jc w:val="right"/>
              <w:rPr>
                <w:sz w:val="20"/>
              </w:rPr>
            </w:pPr>
            <w:r>
              <w:rPr>
                <w:sz w:val="20"/>
              </w:rPr>
              <w:t>5</w:t>
            </w:r>
            <w:r>
              <w:rPr>
                <w:spacing w:val="-2"/>
                <w:sz w:val="20"/>
              </w:rPr>
              <w:t xml:space="preserve"> </w:t>
            </w:r>
            <w:r>
              <w:rPr>
                <w:sz w:val="20"/>
              </w:rPr>
              <w:t xml:space="preserve">- </w:t>
            </w:r>
            <w:r>
              <w:rPr>
                <w:spacing w:val="-5"/>
                <w:sz w:val="20"/>
              </w:rPr>
              <w:t>10</w:t>
            </w:r>
          </w:p>
        </w:tc>
        <w:tc>
          <w:tcPr>
            <w:tcW w:w="1801" w:type="dxa"/>
          </w:tcPr>
          <w:p w14:paraId="50FC4695" w14:textId="77777777" w:rsidR="00633CC7" w:rsidRDefault="001A5731">
            <w:pPr>
              <w:pStyle w:val="TableParagraph"/>
              <w:spacing w:before="3" w:line="201" w:lineRule="exact"/>
              <w:ind w:right="72"/>
              <w:jc w:val="center"/>
              <w:rPr>
                <w:sz w:val="20"/>
              </w:rPr>
            </w:pPr>
            <w:r>
              <w:rPr>
                <w:w w:val="99"/>
                <w:sz w:val="20"/>
              </w:rPr>
              <w:t>-</w:t>
            </w:r>
          </w:p>
        </w:tc>
        <w:tc>
          <w:tcPr>
            <w:tcW w:w="1681" w:type="dxa"/>
          </w:tcPr>
          <w:p w14:paraId="792CA64E" w14:textId="77777777" w:rsidR="00633CC7" w:rsidRDefault="001A5731">
            <w:pPr>
              <w:pStyle w:val="TableParagraph"/>
              <w:spacing w:before="3" w:line="201" w:lineRule="exact"/>
              <w:ind w:right="193"/>
              <w:jc w:val="center"/>
              <w:rPr>
                <w:sz w:val="20"/>
              </w:rPr>
            </w:pPr>
            <w:r>
              <w:rPr>
                <w:w w:val="99"/>
                <w:sz w:val="20"/>
              </w:rPr>
              <w:t>I</w:t>
            </w:r>
          </w:p>
        </w:tc>
        <w:tc>
          <w:tcPr>
            <w:tcW w:w="1681" w:type="dxa"/>
          </w:tcPr>
          <w:p w14:paraId="40F4F8EB" w14:textId="77777777" w:rsidR="00633CC7" w:rsidRDefault="001A5731">
            <w:pPr>
              <w:pStyle w:val="TableParagraph"/>
              <w:spacing w:before="3" w:line="201" w:lineRule="exact"/>
              <w:ind w:right="746"/>
              <w:jc w:val="right"/>
              <w:rPr>
                <w:sz w:val="20"/>
              </w:rPr>
            </w:pPr>
            <w:r>
              <w:rPr>
                <w:spacing w:val="-5"/>
                <w:sz w:val="20"/>
              </w:rPr>
              <w:t>II</w:t>
            </w:r>
          </w:p>
        </w:tc>
        <w:tc>
          <w:tcPr>
            <w:tcW w:w="1681" w:type="dxa"/>
          </w:tcPr>
          <w:p w14:paraId="10FE2F82" w14:textId="77777777" w:rsidR="00633CC7" w:rsidRDefault="001A5731">
            <w:pPr>
              <w:pStyle w:val="TableParagraph"/>
              <w:spacing w:before="3" w:line="201" w:lineRule="exact"/>
              <w:ind w:right="747"/>
              <w:jc w:val="right"/>
              <w:rPr>
                <w:sz w:val="20"/>
              </w:rPr>
            </w:pPr>
            <w:r>
              <w:rPr>
                <w:spacing w:val="-5"/>
                <w:sz w:val="20"/>
              </w:rPr>
              <w:t>III</w:t>
            </w:r>
          </w:p>
        </w:tc>
      </w:tr>
      <w:tr w:rsidR="00633CC7" w14:paraId="042A24A1" w14:textId="77777777">
        <w:trPr>
          <w:trHeight w:val="227"/>
        </w:trPr>
        <w:tc>
          <w:tcPr>
            <w:tcW w:w="2761" w:type="dxa"/>
          </w:tcPr>
          <w:p w14:paraId="4E348516" w14:textId="77777777" w:rsidR="00633CC7" w:rsidRDefault="001A5731">
            <w:pPr>
              <w:pStyle w:val="TableParagraph"/>
              <w:spacing w:before="6" w:line="201" w:lineRule="exact"/>
              <w:ind w:right="984"/>
              <w:jc w:val="right"/>
              <w:rPr>
                <w:sz w:val="20"/>
              </w:rPr>
            </w:pPr>
            <w:r>
              <w:rPr>
                <w:sz w:val="20"/>
              </w:rPr>
              <w:t>10</w:t>
            </w:r>
            <w:r>
              <w:rPr>
                <w:spacing w:val="-2"/>
                <w:sz w:val="20"/>
              </w:rPr>
              <w:t xml:space="preserve"> </w:t>
            </w:r>
            <w:r>
              <w:rPr>
                <w:sz w:val="20"/>
              </w:rPr>
              <w:t>-</w:t>
            </w:r>
            <w:r>
              <w:rPr>
                <w:spacing w:val="-1"/>
                <w:sz w:val="20"/>
              </w:rPr>
              <w:t xml:space="preserve"> </w:t>
            </w:r>
            <w:r>
              <w:rPr>
                <w:spacing w:val="-5"/>
                <w:sz w:val="20"/>
              </w:rPr>
              <w:t>15</w:t>
            </w:r>
          </w:p>
        </w:tc>
        <w:tc>
          <w:tcPr>
            <w:tcW w:w="1801" w:type="dxa"/>
          </w:tcPr>
          <w:p w14:paraId="4FE28AB0" w14:textId="77777777" w:rsidR="00633CC7" w:rsidRDefault="001A5731">
            <w:pPr>
              <w:pStyle w:val="TableParagraph"/>
              <w:spacing w:before="6" w:line="201" w:lineRule="exact"/>
              <w:ind w:right="72"/>
              <w:jc w:val="center"/>
              <w:rPr>
                <w:sz w:val="20"/>
              </w:rPr>
            </w:pPr>
            <w:r>
              <w:rPr>
                <w:w w:val="99"/>
                <w:sz w:val="20"/>
              </w:rPr>
              <w:t>I</w:t>
            </w:r>
          </w:p>
        </w:tc>
        <w:tc>
          <w:tcPr>
            <w:tcW w:w="1681" w:type="dxa"/>
          </w:tcPr>
          <w:p w14:paraId="40EF6FC8" w14:textId="77777777" w:rsidR="00633CC7" w:rsidRDefault="001A5731">
            <w:pPr>
              <w:pStyle w:val="TableParagraph"/>
              <w:spacing w:before="6" w:line="201" w:lineRule="exact"/>
              <w:ind w:right="746"/>
              <w:jc w:val="right"/>
              <w:rPr>
                <w:sz w:val="20"/>
              </w:rPr>
            </w:pPr>
            <w:r>
              <w:rPr>
                <w:spacing w:val="-5"/>
                <w:sz w:val="20"/>
              </w:rPr>
              <w:t>II</w:t>
            </w:r>
          </w:p>
        </w:tc>
        <w:tc>
          <w:tcPr>
            <w:tcW w:w="1681" w:type="dxa"/>
          </w:tcPr>
          <w:p w14:paraId="3CA0306F" w14:textId="77777777" w:rsidR="00633CC7" w:rsidRDefault="001A5731">
            <w:pPr>
              <w:pStyle w:val="TableParagraph"/>
              <w:spacing w:before="6" w:line="201" w:lineRule="exact"/>
              <w:ind w:right="746"/>
              <w:jc w:val="right"/>
              <w:rPr>
                <w:sz w:val="20"/>
              </w:rPr>
            </w:pPr>
            <w:r>
              <w:rPr>
                <w:spacing w:val="-5"/>
                <w:sz w:val="20"/>
              </w:rPr>
              <w:t>III</w:t>
            </w:r>
          </w:p>
        </w:tc>
        <w:tc>
          <w:tcPr>
            <w:tcW w:w="1681" w:type="dxa"/>
          </w:tcPr>
          <w:p w14:paraId="686EF7ED" w14:textId="77777777" w:rsidR="00633CC7" w:rsidRDefault="001A5731">
            <w:pPr>
              <w:pStyle w:val="TableParagraph"/>
              <w:spacing w:before="6" w:line="201" w:lineRule="exact"/>
              <w:ind w:right="747"/>
              <w:jc w:val="right"/>
              <w:rPr>
                <w:sz w:val="20"/>
              </w:rPr>
            </w:pPr>
            <w:r>
              <w:rPr>
                <w:spacing w:val="-5"/>
                <w:sz w:val="20"/>
              </w:rPr>
              <w:t>III</w:t>
            </w:r>
          </w:p>
        </w:tc>
      </w:tr>
    </w:tbl>
    <w:p w14:paraId="5FCBECAF" w14:textId="77777777" w:rsidR="00633CC7" w:rsidRDefault="00633CC7">
      <w:pPr>
        <w:pStyle w:val="a3"/>
        <w:ind w:left="0"/>
        <w:rPr>
          <w:sz w:val="20"/>
        </w:rPr>
      </w:pPr>
    </w:p>
    <w:p w14:paraId="2D43D842" w14:textId="77777777" w:rsidR="00633CC7" w:rsidRDefault="001A5731">
      <w:pPr>
        <w:pStyle w:val="a3"/>
        <w:ind w:left="0"/>
        <w:rPr>
          <w:sz w:val="12"/>
        </w:rPr>
      </w:pPr>
      <w:r>
        <w:pict w14:anchorId="40AA25D5">
          <v:group id="docshapegroup26" o:spid="_x0000_s1178" style="position:absolute;margin-left:112.1pt;margin-top:8.6pt;width:107.65pt;height:.75pt;z-index:-15689728;mso-wrap-distance-left:0;mso-wrap-distance-right:0;mso-position-horizontal-relative:page" coordorigin="2242,172" coordsize="2153,15">
            <v:line id="_x0000_s1180" style="position:absolute" from="2242,179" to="3720,179" strokeweight=".26053mm">
              <v:stroke dashstyle="dash"/>
            </v:line>
            <v:line id="_x0000_s1179" style="position:absolute" from="3723,179" to="4395,179" strokeweight=".26053mm">
              <v:stroke dashstyle="dash"/>
            </v:line>
            <w10:wrap type="topAndBottom" anchorx="page"/>
          </v:group>
        </w:pict>
      </w:r>
    </w:p>
    <w:p w14:paraId="1ECC17EC" w14:textId="77777777" w:rsidR="00633CC7" w:rsidRDefault="001A5731">
      <w:pPr>
        <w:pStyle w:val="a3"/>
        <w:spacing w:before="107"/>
        <w:ind w:right="493" w:firstLine="539"/>
      </w:pPr>
      <w:r>
        <w:t>&lt;1&gt; I тип - полосы длиной 1 - 2 км, с расстоянием между ними 8 - 10 км; II тип - длиной 1,5 - 2,5 км с расстоянием 6 - 8 км; III тип - длиной 2 - 3 км с расстоянием 4 - 6 км.</w:t>
      </w:r>
    </w:p>
    <w:p w14:paraId="16BE7834" w14:textId="77777777" w:rsidR="00633CC7" w:rsidRDefault="00633CC7">
      <w:pPr>
        <w:pStyle w:val="a3"/>
        <w:ind w:left="0"/>
      </w:pPr>
    </w:p>
    <w:p w14:paraId="24161099" w14:textId="77777777" w:rsidR="00633CC7" w:rsidRDefault="001A5731">
      <w:pPr>
        <w:pStyle w:val="a4"/>
        <w:numPr>
          <w:ilvl w:val="3"/>
          <w:numId w:val="47"/>
        </w:numPr>
        <w:tabs>
          <w:tab w:val="left" w:pos="1501"/>
        </w:tabs>
        <w:ind w:right="487" w:firstLine="539"/>
        <w:jc w:val="both"/>
      </w:pPr>
      <w:r>
        <w:t>На пересечениях и съездах в одном уровне со светофорным регулированием дополните</w:t>
      </w:r>
      <w:r>
        <w:t>льные полосы для правого и левого поворотов устраиваются при интенсивности поворачивающего движения более 50 авт./ч.</w:t>
      </w:r>
    </w:p>
    <w:p w14:paraId="7D878FC6" w14:textId="77777777" w:rsidR="00633CC7" w:rsidRDefault="001A5731">
      <w:pPr>
        <w:pStyle w:val="a4"/>
        <w:numPr>
          <w:ilvl w:val="3"/>
          <w:numId w:val="47"/>
        </w:numPr>
        <w:tabs>
          <w:tab w:val="left" w:pos="1515"/>
        </w:tabs>
        <w:spacing w:before="1"/>
        <w:ind w:right="484" w:firstLine="539"/>
        <w:jc w:val="both"/>
      </w:pPr>
      <w:r>
        <w:t>На регулируемом пересечении пропускную способность прямого направления можно повысить за счет увеличения числа полос движения перед стоп-ли</w:t>
      </w:r>
      <w:r>
        <w:t>нией. При этом следует стремиться допускать длину очереди автомобилей перед стоп-линией не более 5 автомобилей, поскольку при большей длине очереди снижается эффективность использования фазы зеленого сигнала. Длина такой полосы рассчитывается по формуле</w:t>
      </w:r>
    </w:p>
    <w:p w14:paraId="54A3A919" w14:textId="77777777" w:rsidR="00633CC7" w:rsidRDefault="00633CC7">
      <w:pPr>
        <w:pStyle w:val="a3"/>
        <w:spacing w:before="1"/>
        <w:ind w:left="0"/>
      </w:pPr>
    </w:p>
    <w:p w14:paraId="259AFBD3" w14:textId="77777777" w:rsidR="00633CC7" w:rsidRDefault="001A5731">
      <w:pPr>
        <w:spacing w:line="491" w:lineRule="auto"/>
        <w:ind w:left="701" w:right="3977" w:firstLine="3243"/>
      </w:pPr>
      <w:r>
        <w:rPr>
          <w:rFonts w:ascii="Times New Roman" w:hAnsi="Times New Roman"/>
          <w:i/>
          <w:sz w:val="24"/>
        </w:rPr>
        <w:t>L</w:t>
      </w:r>
      <w:proofErr w:type="spellStart"/>
      <w:r>
        <w:rPr>
          <w:rFonts w:ascii="Times New Roman" w:hAnsi="Times New Roman"/>
          <w:position w:val="-5"/>
          <w:sz w:val="14"/>
        </w:rPr>
        <w:t>дп</w:t>
      </w:r>
      <w:proofErr w:type="spellEnd"/>
      <w:r>
        <w:rPr>
          <w:rFonts w:ascii="Times New Roman" w:hAnsi="Times New Roman"/>
          <w:spacing w:val="32"/>
          <w:position w:val="-5"/>
          <w:sz w:val="14"/>
        </w:rPr>
        <w:t xml:space="preserve"> </w:t>
      </w:r>
      <w:r>
        <w:rPr>
          <w:rFonts w:ascii="Symbol" w:hAnsi="Symbol"/>
          <w:sz w:val="24"/>
        </w:rPr>
        <w:t></w:t>
      </w:r>
      <w:r>
        <w:rPr>
          <w:rFonts w:ascii="Times New Roman" w:hAnsi="Times New Roman"/>
          <w:spacing w:val="-18"/>
          <w:sz w:val="24"/>
        </w:rPr>
        <w:t xml:space="preserve"> </w:t>
      </w:r>
      <w:r>
        <w:rPr>
          <w:rFonts w:ascii="Times New Roman" w:hAnsi="Times New Roman"/>
          <w:i/>
          <w:sz w:val="24"/>
        </w:rPr>
        <w:t>l</w:t>
      </w:r>
      <w:r>
        <w:rPr>
          <w:rFonts w:ascii="Times New Roman" w:hAnsi="Times New Roman"/>
          <w:position w:val="-5"/>
          <w:sz w:val="14"/>
        </w:rPr>
        <w:t>а</w:t>
      </w:r>
      <w:r>
        <w:rPr>
          <w:rFonts w:ascii="Times New Roman" w:hAnsi="Times New Roman"/>
          <w:spacing w:val="-5"/>
          <w:position w:val="-5"/>
          <w:sz w:val="14"/>
        </w:rPr>
        <w:t xml:space="preserve"> </w:t>
      </w:r>
      <w:r>
        <w:rPr>
          <w:rFonts w:ascii="Times New Roman" w:hAnsi="Times New Roman"/>
          <w:sz w:val="24"/>
        </w:rPr>
        <w:t>(</w:t>
      </w:r>
      <w:r>
        <w:rPr>
          <w:rFonts w:ascii="Times New Roman" w:hAnsi="Times New Roman"/>
          <w:i/>
          <w:sz w:val="24"/>
        </w:rPr>
        <w:t>n</w:t>
      </w:r>
      <w:r>
        <w:rPr>
          <w:rFonts w:ascii="Times New Roman" w:hAnsi="Times New Roman"/>
          <w:i/>
          <w:spacing w:val="-24"/>
          <w:sz w:val="24"/>
        </w:rPr>
        <w:t xml:space="preserve"> </w:t>
      </w:r>
      <w:r>
        <w:rPr>
          <w:rFonts w:ascii="Symbol" w:hAnsi="Symbol"/>
          <w:sz w:val="24"/>
        </w:rPr>
        <w:t></w:t>
      </w:r>
      <w:r>
        <w:rPr>
          <w:rFonts w:ascii="Times New Roman" w:hAnsi="Times New Roman"/>
          <w:sz w:val="24"/>
        </w:rPr>
        <w:t>1</w:t>
      </w:r>
      <w:proofErr w:type="gramStart"/>
      <w:r>
        <w:rPr>
          <w:rFonts w:ascii="Times New Roman" w:hAnsi="Times New Roman"/>
          <w:sz w:val="24"/>
        </w:rPr>
        <w:t>)</w:t>
      </w:r>
      <w:r>
        <w:rPr>
          <w:rFonts w:ascii="Times New Roman" w:hAnsi="Times New Roman"/>
          <w:spacing w:val="-19"/>
          <w:sz w:val="24"/>
        </w:rPr>
        <w:t xml:space="preserve"> </w:t>
      </w:r>
      <w:r>
        <w:t>,</w:t>
      </w:r>
      <w:proofErr w:type="gramEnd"/>
      <w:r>
        <w:rPr>
          <w:spacing w:val="-3"/>
        </w:rPr>
        <w:t xml:space="preserve"> </w:t>
      </w:r>
      <w:r>
        <w:t>(8.1) где</w:t>
      </w:r>
      <w:r>
        <w:rPr>
          <w:spacing w:val="40"/>
        </w:rPr>
        <w:t xml:space="preserve"> </w:t>
      </w:r>
      <w:r>
        <w:rPr>
          <w:rFonts w:ascii="Times New Roman" w:hAnsi="Times New Roman"/>
          <w:i/>
          <w:sz w:val="24"/>
        </w:rPr>
        <w:t>L</w:t>
      </w:r>
      <w:proofErr w:type="spellStart"/>
      <w:r>
        <w:rPr>
          <w:rFonts w:ascii="Times New Roman" w:hAnsi="Times New Roman"/>
          <w:position w:val="-5"/>
          <w:sz w:val="14"/>
        </w:rPr>
        <w:t>дп</w:t>
      </w:r>
      <w:proofErr w:type="spellEnd"/>
      <w:r>
        <w:rPr>
          <w:rFonts w:ascii="Times New Roman" w:hAnsi="Times New Roman"/>
          <w:spacing w:val="40"/>
          <w:position w:val="-5"/>
          <w:sz w:val="14"/>
        </w:rPr>
        <w:t xml:space="preserve"> </w:t>
      </w:r>
      <w:r>
        <w:t>- длина полосы полной ширины, м;</w:t>
      </w:r>
    </w:p>
    <w:p w14:paraId="45BB9C07" w14:textId="77777777" w:rsidR="00633CC7" w:rsidRDefault="00633CC7">
      <w:pPr>
        <w:spacing w:line="491" w:lineRule="auto"/>
        <w:sectPr w:rsidR="00633CC7">
          <w:pgSz w:w="11910" w:h="16840"/>
          <w:pgMar w:top="1180" w:right="360" w:bottom="280" w:left="1540" w:header="720" w:footer="720" w:gutter="0"/>
          <w:cols w:space="720"/>
        </w:sectPr>
      </w:pPr>
    </w:p>
    <w:p w14:paraId="495D923B" w14:textId="77777777" w:rsidR="00633CC7" w:rsidRDefault="001A5731">
      <w:pPr>
        <w:pStyle w:val="a3"/>
        <w:spacing w:before="72"/>
        <w:ind w:left="731"/>
        <w:jc w:val="both"/>
      </w:pPr>
      <w:r>
        <w:rPr>
          <w:rFonts w:ascii="Times New Roman" w:hAnsi="Times New Roman"/>
          <w:i/>
          <w:sz w:val="24"/>
        </w:rPr>
        <w:lastRenderedPageBreak/>
        <w:t>l</w:t>
      </w:r>
      <w:r>
        <w:rPr>
          <w:rFonts w:ascii="Times New Roman" w:hAnsi="Times New Roman"/>
          <w:position w:val="-5"/>
          <w:sz w:val="14"/>
        </w:rPr>
        <w:t>а</w:t>
      </w:r>
      <w:r>
        <w:rPr>
          <w:rFonts w:ascii="Times New Roman" w:hAnsi="Times New Roman"/>
          <w:spacing w:val="51"/>
          <w:position w:val="-5"/>
          <w:sz w:val="14"/>
        </w:rPr>
        <w:t xml:space="preserve"> </w:t>
      </w:r>
      <w:r>
        <w:t>-</w:t>
      </w:r>
      <w:r>
        <w:rPr>
          <w:spacing w:val="-4"/>
        </w:rPr>
        <w:t xml:space="preserve"> </w:t>
      </w:r>
      <w:r>
        <w:t>длина</w:t>
      </w:r>
      <w:r>
        <w:rPr>
          <w:spacing w:val="-6"/>
        </w:rPr>
        <w:t xml:space="preserve"> </w:t>
      </w:r>
      <w:r>
        <w:t>расчетного</w:t>
      </w:r>
      <w:r>
        <w:rPr>
          <w:spacing w:val="-3"/>
        </w:rPr>
        <w:t xml:space="preserve"> </w:t>
      </w:r>
      <w:r>
        <w:t>автомобиля,</w:t>
      </w:r>
      <w:r>
        <w:rPr>
          <w:spacing w:val="-5"/>
        </w:rPr>
        <w:t xml:space="preserve"> м;</w:t>
      </w:r>
    </w:p>
    <w:p w14:paraId="25BFCB89" w14:textId="77777777" w:rsidR="00633CC7" w:rsidRDefault="001A5731">
      <w:pPr>
        <w:pStyle w:val="a3"/>
        <w:spacing w:before="25"/>
        <w:ind w:left="701"/>
        <w:jc w:val="both"/>
      </w:pPr>
      <w:r>
        <w:t>n</w:t>
      </w:r>
      <w:r>
        <w:rPr>
          <w:spacing w:val="-4"/>
        </w:rPr>
        <w:t xml:space="preserve"> </w:t>
      </w:r>
      <w:r>
        <w:t>-</w:t>
      </w:r>
      <w:r>
        <w:rPr>
          <w:spacing w:val="-3"/>
        </w:rPr>
        <w:t xml:space="preserve"> </w:t>
      </w:r>
      <w:r>
        <w:t>расчетное</w:t>
      </w:r>
      <w:r>
        <w:rPr>
          <w:spacing w:val="-4"/>
        </w:rPr>
        <w:t xml:space="preserve"> </w:t>
      </w:r>
      <w:r>
        <w:t>количество</w:t>
      </w:r>
      <w:r>
        <w:rPr>
          <w:spacing w:val="-6"/>
        </w:rPr>
        <w:t xml:space="preserve"> </w:t>
      </w:r>
      <w:r>
        <w:t>автомобилей</w:t>
      </w:r>
      <w:r>
        <w:rPr>
          <w:spacing w:val="-2"/>
        </w:rPr>
        <w:t xml:space="preserve"> </w:t>
      </w:r>
      <w:r>
        <w:t>в</w:t>
      </w:r>
      <w:r>
        <w:rPr>
          <w:spacing w:val="-4"/>
        </w:rPr>
        <w:t xml:space="preserve"> </w:t>
      </w:r>
      <w:r>
        <w:rPr>
          <w:spacing w:val="-2"/>
        </w:rPr>
        <w:t>очереди.</w:t>
      </w:r>
    </w:p>
    <w:p w14:paraId="49F0020A" w14:textId="77777777" w:rsidR="00633CC7" w:rsidRDefault="001A5731">
      <w:pPr>
        <w:pStyle w:val="a4"/>
        <w:numPr>
          <w:ilvl w:val="2"/>
          <w:numId w:val="47"/>
        </w:numPr>
        <w:tabs>
          <w:tab w:val="left" w:pos="1254"/>
        </w:tabs>
        <w:ind w:hanging="553"/>
        <w:jc w:val="both"/>
      </w:pPr>
      <w:r>
        <w:t>Ширина</w:t>
      </w:r>
      <w:r>
        <w:rPr>
          <w:spacing w:val="-4"/>
        </w:rPr>
        <w:t xml:space="preserve"> </w:t>
      </w:r>
      <w:r>
        <w:t>полосы</w:t>
      </w:r>
      <w:r>
        <w:rPr>
          <w:spacing w:val="-4"/>
        </w:rPr>
        <w:t xml:space="preserve"> </w:t>
      </w:r>
      <w:r>
        <w:rPr>
          <w:spacing w:val="-2"/>
        </w:rPr>
        <w:t>движения</w:t>
      </w:r>
    </w:p>
    <w:p w14:paraId="178B071D" w14:textId="77777777" w:rsidR="00633CC7" w:rsidRDefault="001A5731">
      <w:pPr>
        <w:pStyle w:val="a4"/>
        <w:numPr>
          <w:ilvl w:val="3"/>
          <w:numId w:val="47"/>
        </w:numPr>
        <w:tabs>
          <w:tab w:val="left" w:pos="1537"/>
        </w:tabs>
        <w:spacing w:before="1"/>
        <w:ind w:right="483" w:firstLine="539"/>
        <w:jc w:val="both"/>
      </w:pPr>
      <w:r>
        <w:t>На автомобильной дороге ширина полосы движения, предназначенная для движения транспортных потоков, должна соответствовать требованиям действующих стандартов на геометрические элементы дорог. В особых случаях ширина полосы движения может быть уменьшена. Это</w:t>
      </w:r>
      <w:r>
        <w:t xml:space="preserve"> относится только к тем полосам, движение по которым осуществляется со скоростями менее 45 км/ч или с предварительной остановкой:</w:t>
      </w:r>
    </w:p>
    <w:p w14:paraId="4B9C8FF8" w14:textId="77777777" w:rsidR="00633CC7" w:rsidRDefault="001A5731">
      <w:pPr>
        <w:pStyle w:val="a4"/>
        <w:numPr>
          <w:ilvl w:val="1"/>
          <w:numId w:val="54"/>
        </w:numPr>
        <w:tabs>
          <w:tab w:val="left" w:pos="830"/>
        </w:tabs>
        <w:ind w:right="488" w:firstLine="539"/>
      </w:pPr>
      <w:r>
        <w:t xml:space="preserve">уширения у стоп-линий на пересечениях в одном уровне для </w:t>
      </w:r>
      <w:proofErr w:type="spellStart"/>
      <w:r>
        <w:t>левоповоротного</w:t>
      </w:r>
      <w:proofErr w:type="spellEnd"/>
      <w:r>
        <w:t xml:space="preserve"> движения с обязательной предварительной остановкой;</w:t>
      </w:r>
    </w:p>
    <w:p w14:paraId="504BEBEB" w14:textId="77777777" w:rsidR="00633CC7" w:rsidRDefault="001A5731">
      <w:pPr>
        <w:pStyle w:val="a4"/>
        <w:numPr>
          <w:ilvl w:val="1"/>
          <w:numId w:val="54"/>
        </w:numPr>
        <w:tabs>
          <w:tab w:val="left" w:pos="820"/>
        </w:tabs>
        <w:ind w:left="819" w:hanging="119"/>
        <w:jc w:val="left"/>
      </w:pPr>
      <w:r>
        <w:t>о</w:t>
      </w:r>
      <w:r>
        <w:t>становочные</w:t>
      </w:r>
      <w:r>
        <w:rPr>
          <w:spacing w:val="-8"/>
        </w:rPr>
        <w:t xml:space="preserve"> </w:t>
      </w:r>
      <w:r>
        <w:rPr>
          <w:spacing w:val="-2"/>
        </w:rPr>
        <w:t>полосы;</w:t>
      </w:r>
    </w:p>
    <w:p w14:paraId="0BA67383" w14:textId="77777777" w:rsidR="00633CC7" w:rsidRDefault="001A5731">
      <w:pPr>
        <w:pStyle w:val="a4"/>
        <w:numPr>
          <w:ilvl w:val="1"/>
          <w:numId w:val="54"/>
        </w:numPr>
        <w:tabs>
          <w:tab w:val="left" w:pos="820"/>
        </w:tabs>
        <w:ind w:left="819" w:hanging="119"/>
        <w:jc w:val="left"/>
      </w:pPr>
      <w:r>
        <w:t>проезды</w:t>
      </w:r>
      <w:r>
        <w:rPr>
          <w:spacing w:val="-7"/>
        </w:rPr>
        <w:t xml:space="preserve"> </w:t>
      </w:r>
      <w:r>
        <w:t>на</w:t>
      </w:r>
      <w:r>
        <w:rPr>
          <w:spacing w:val="-5"/>
        </w:rPr>
        <w:t xml:space="preserve"> </w:t>
      </w:r>
      <w:r>
        <w:t>автомобильных</w:t>
      </w:r>
      <w:r>
        <w:rPr>
          <w:spacing w:val="-4"/>
        </w:rPr>
        <w:t xml:space="preserve"> </w:t>
      </w:r>
      <w:r>
        <w:rPr>
          <w:spacing w:val="-2"/>
        </w:rPr>
        <w:t>стоянках;</w:t>
      </w:r>
    </w:p>
    <w:p w14:paraId="0BAA139A" w14:textId="77777777" w:rsidR="00633CC7" w:rsidRDefault="001A5731">
      <w:pPr>
        <w:pStyle w:val="a4"/>
        <w:numPr>
          <w:ilvl w:val="1"/>
          <w:numId w:val="54"/>
        </w:numPr>
        <w:tabs>
          <w:tab w:val="left" w:pos="820"/>
        </w:tabs>
        <w:ind w:left="819" w:hanging="119"/>
        <w:jc w:val="left"/>
      </w:pPr>
      <w:r>
        <w:t>полосы</w:t>
      </w:r>
      <w:r>
        <w:rPr>
          <w:spacing w:val="-4"/>
        </w:rPr>
        <w:t xml:space="preserve"> </w:t>
      </w:r>
      <w:r>
        <w:t>движения</w:t>
      </w:r>
      <w:r>
        <w:rPr>
          <w:spacing w:val="-2"/>
        </w:rPr>
        <w:t xml:space="preserve"> </w:t>
      </w:r>
      <w:r>
        <w:t>на</w:t>
      </w:r>
      <w:r>
        <w:rPr>
          <w:spacing w:val="-6"/>
        </w:rPr>
        <w:t xml:space="preserve"> </w:t>
      </w:r>
      <w:r>
        <w:t>временных</w:t>
      </w:r>
      <w:r>
        <w:rPr>
          <w:spacing w:val="-5"/>
        </w:rPr>
        <w:t xml:space="preserve"> </w:t>
      </w:r>
      <w:r>
        <w:rPr>
          <w:spacing w:val="-2"/>
        </w:rPr>
        <w:t>объездах.</w:t>
      </w:r>
    </w:p>
    <w:p w14:paraId="16BEB877" w14:textId="199AC7FD" w:rsidR="00633CC7" w:rsidRDefault="001A5731">
      <w:pPr>
        <w:pStyle w:val="a4"/>
        <w:numPr>
          <w:ilvl w:val="3"/>
          <w:numId w:val="47"/>
        </w:numPr>
        <w:tabs>
          <w:tab w:val="left" w:pos="1431"/>
        </w:tabs>
        <w:ind w:right="483" w:firstLine="539"/>
      </w:pPr>
      <w:r>
        <w:t>Ширина полосы движения для случаев, указанных в п. 8.1.2.1, должна назначаться с учетом расчетного типа автомобиля и скорости движения (табл. 8.2).</w:t>
      </w:r>
    </w:p>
    <w:p w14:paraId="2DB76594" w14:textId="77777777" w:rsidR="00633CC7" w:rsidRDefault="00633CC7">
      <w:pPr>
        <w:pStyle w:val="a3"/>
        <w:spacing w:before="1"/>
        <w:ind w:left="0"/>
      </w:pPr>
    </w:p>
    <w:p w14:paraId="6FC0A904" w14:textId="77777777" w:rsidR="00633CC7" w:rsidRDefault="001A5731">
      <w:pPr>
        <w:pStyle w:val="a3"/>
        <w:ind w:left="0" w:right="483"/>
        <w:jc w:val="right"/>
      </w:pPr>
      <w:r>
        <w:t>Таблица</w:t>
      </w:r>
      <w:r>
        <w:rPr>
          <w:spacing w:val="-8"/>
        </w:rPr>
        <w:t xml:space="preserve"> </w:t>
      </w:r>
      <w:r>
        <w:rPr>
          <w:spacing w:val="-5"/>
        </w:rPr>
        <w:t>8.2</w:t>
      </w:r>
    </w:p>
    <w:p w14:paraId="4D20FEE1" w14:textId="77777777" w:rsidR="00633CC7" w:rsidRDefault="00633CC7">
      <w:pPr>
        <w:pStyle w:val="a3"/>
        <w:spacing w:before="10"/>
        <w:ind w:left="0"/>
        <w:rPr>
          <w:sz w:val="21"/>
        </w:rPr>
      </w:pPr>
    </w:p>
    <w:p w14:paraId="05DEE478" w14:textId="77777777" w:rsidR="00633CC7" w:rsidRDefault="001A5731">
      <w:pPr>
        <w:pStyle w:val="a3"/>
        <w:ind w:left="1431" w:right="1755"/>
        <w:jc w:val="center"/>
      </w:pPr>
      <w:r>
        <w:t>Ширина</w:t>
      </w:r>
      <w:r>
        <w:rPr>
          <w:spacing w:val="-5"/>
        </w:rPr>
        <w:t xml:space="preserve"> </w:t>
      </w:r>
      <w:r>
        <w:t>полосы</w:t>
      </w:r>
      <w:r>
        <w:rPr>
          <w:spacing w:val="-3"/>
        </w:rPr>
        <w:t xml:space="preserve"> </w:t>
      </w:r>
      <w:r>
        <w:t>движения</w:t>
      </w:r>
      <w:r>
        <w:rPr>
          <w:spacing w:val="-3"/>
        </w:rPr>
        <w:t xml:space="preserve"> </w:t>
      </w:r>
      <w:r>
        <w:t>в</w:t>
      </w:r>
      <w:r>
        <w:rPr>
          <w:spacing w:val="-5"/>
        </w:rPr>
        <w:t xml:space="preserve"> </w:t>
      </w:r>
      <w:r>
        <w:t>особых</w:t>
      </w:r>
      <w:r>
        <w:rPr>
          <w:spacing w:val="-4"/>
        </w:rPr>
        <w:t xml:space="preserve"> </w:t>
      </w:r>
      <w:r>
        <w:rPr>
          <w:spacing w:val="-2"/>
        </w:rPr>
        <w:t>случаях</w:t>
      </w:r>
    </w:p>
    <w:p w14:paraId="52EF8431"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1"/>
        <w:gridCol w:w="1801"/>
        <w:gridCol w:w="1801"/>
        <w:gridCol w:w="1800"/>
        <w:gridCol w:w="1800"/>
      </w:tblGrid>
      <w:tr w:rsidR="00633CC7" w14:paraId="248F8DFF" w14:textId="77777777">
        <w:trPr>
          <w:trHeight w:val="399"/>
        </w:trPr>
        <w:tc>
          <w:tcPr>
            <w:tcW w:w="2281" w:type="dxa"/>
            <w:vMerge w:val="restart"/>
          </w:tcPr>
          <w:p w14:paraId="49AF3945" w14:textId="77777777" w:rsidR="00633CC7" w:rsidRDefault="001A5731">
            <w:pPr>
              <w:pStyle w:val="TableParagraph"/>
              <w:spacing w:before="3"/>
              <w:ind w:left="433" w:hanging="120"/>
              <w:rPr>
                <w:sz w:val="20"/>
              </w:rPr>
            </w:pPr>
            <w:r>
              <w:rPr>
                <w:sz w:val="20"/>
              </w:rPr>
              <w:t>Расчетный</w:t>
            </w:r>
            <w:r>
              <w:rPr>
                <w:spacing w:val="-32"/>
                <w:sz w:val="20"/>
              </w:rPr>
              <w:t xml:space="preserve"> </w:t>
            </w:r>
            <w:r>
              <w:rPr>
                <w:sz w:val="20"/>
              </w:rPr>
              <w:t xml:space="preserve">тип </w:t>
            </w:r>
            <w:r>
              <w:rPr>
                <w:spacing w:val="-2"/>
                <w:sz w:val="20"/>
              </w:rPr>
              <w:t>автомобиля</w:t>
            </w:r>
          </w:p>
        </w:tc>
        <w:tc>
          <w:tcPr>
            <w:tcW w:w="7202" w:type="dxa"/>
            <w:gridSpan w:val="4"/>
          </w:tcPr>
          <w:p w14:paraId="6234F45D" w14:textId="77777777" w:rsidR="00633CC7" w:rsidRDefault="001A5731">
            <w:pPr>
              <w:pStyle w:val="TableParagraph"/>
              <w:spacing w:before="3"/>
              <w:ind w:left="1993"/>
              <w:rPr>
                <w:sz w:val="20"/>
              </w:rPr>
            </w:pPr>
            <w:r>
              <w:rPr>
                <w:sz w:val="20"/>
              </w:rPr>
              <w:t>Скорость</w:t>
            </w:r>
            <w:r>
              <w:rPr>
                <w:spacing w:val="-11"/>
                <w:sz w:val="20"/>
              </w:rPr>
              <w:t xml:space="preserve"> </w:t>
            </w:r>
            <w:r>
              <w:rPr>
                <w:sz w:val="20"/>
              </w:rPr>
              <w:t>движения,</w:t>
            </w:r>
            <w:r>
              <w:rPr>
                <w:spacing w:val="-10"/>
                <w:sz w:val="20"/>
              </w:rPr>
              <w:t xml:space="preserve"> </w:t>
            </w:r>
            <w:r>
              <w:rPr>
                <w:spacing w:val="-4"/>
                <w:sz w:val="20"/>
              </w:rPr>
              <w:t>км/ч</w:t>
            </w:r>
          </w:p>
        </w:tc>
      </w:tr>
      <w:tr w:rsidR="00633CC7" w14:paraId="6E0AFF98" w14:textId="77777777">
        <w:trPr>
          <w:trHeight w:val="400"/>
        </w:trPr>
        <w:tc>
          <w:tcPr>
            <w:tcW w:w="2281" w:type="dxa"/>
            <w:vMerge/>
            <w:tcBorders>
              <w:top w:val="nil"/>
            </w:tcBorders>
          </w:tcPr>
          <w:p w14:paraId="32472CEE" w14:textId="77777777" w:rsidR="00633CC7" w:rsidRDefault="00633CC7">
            <w:pPr>
              <w:rPr>
                <w:sz w:val="2"/>
                <w:szCs w:val="2"/>
              </w:rPr>
            </w:pPr>
          </w:p>
        </w:tc>
        <w:tc>
          <w:tcPr>
            <w:tcW w:w="1801" w:type="dxa"/>
          </w:tcPr>
          <w:p w14:paraId="6F937043" w14:textId="77777777" w:rsidR="00633CC7" w:rsidRDefault="001A5731">
            <w:pPr>
              <w:pStyle w:val="TableParagraph"/>
              <w:spacing w:before="3"/>
              <w:ind w:left="62" w:right="134"/>
              <w:jc w:val="center"/>
              <w:rPr>
                <w:sz w:val="20"/>
              </w:rPr>
            </w:pPr>
            <w:r>
              <w:rPr>
                <w:sz w:val="20"/>
              </w:rPr>
              <w:t>до</w:t>
            </w:r>
            <w:r>
              <w:rPr>
                <w:spacing w:val="-3"/>
                <w:sz w:val="20"/>
              </w:rPr>
              <w:t xml:space="preserve"> </w:t>
            </w:r>
            <w:r>
              <w:rPr>
                <w:spacing w:val="-5"/>
                <w:sz w:val="20"/>
              </w:rPr>
              <w:t>25</w:t>
            </w:r>
          </w:p>
        </w:tc>
        <w:tc>
          <w:tcPr>
            <w:tcW w:w="1801" w:type="dxa"/>
          </w:tcPr>
          <w:p w14:paraId="0646B753" w14:textId="77777777" w:rsidR="00633CC7" w:rsidRDefault="001A5731">
            <w:pPr>
              <w:pStyle w:val="TableParagraph"/>
              <w:spacing w:before="3"/>
              <w:ind w:left="62" w:right="135"/>
              <w:jc w:val="center"/>
              <w:rPr>
                <w:sz w:val="20"/>
              </w:rPr>
            </w:pPr>
            <w:r>
              <w:rPr>
                <w:sz w:val="20"/>
              </w:rPr>
              <w:t>30</w:t>
            </w:r>
            <w:r>
              <w:rPr>
                <w:spacing w:val="-2"/>
                <w:sz w:val="20"/>
              </w:rPr>
              <w:t xml:space="preserve"> </w:t>
            </w:r>
            <w:r>
              <w:rPr>
                <w:sz w:val="20"/>
              </w:rPr>
              <w:t>-</w:t>
            </w:r>
            <w:r>
              <w:rPr>
                <w:spacing w:val="-2"/>
                <w:sz w:val="20"/>
              </w:rPr>
              <w:t xml:space="preserve"> </w:t>
            </w:r>
            <w:r>
              <w:rPr>
                <w:spacing w:val="-5"/>
                <w:sz w:val="20"/>
              </w:rPr>
              <w:t>45</w:t>
            </w:r>
          </w:p>
        </w:tc>
        <w:tc>
          <w:tcPr>
            <w:tcW w:w="1800" w:type="dxa"/>
          </w:tcPr>
          <w:p w14:paraId="61F39DBA" w14:textId="77777777" w:rsidR="00633CC7" w:rsidRDefault="001A5731">
            <w:pPr>
              <w:pStyle w:val="TableParagraph"/>
              <w:spacing w:before="3"/>
              <w:ind w:left="672"/>
              <w:rPr>
                <w:sz w:val="20"/>
              </w:rPr>
            </w:pPr>
            <w:r>
              <w:rPr>
                <w:spacing w:val="-5"/>
                <w:sz w:val="20"/>
              </w:rPr>
              <w:t>50</w:t>
            </w:r>
          </w:p>
        </w:tc>
        <w:tc>
          <w:tcPr>
            <w:tcW w:w="1800" w:type="dxa"/>
          </w:tcPr>
          <w:p w14:paraId="59F6D9B6" w14:textId="77777777" w:rsidR="00633CC7" w:rsidRDefault="001A5731">
            <w:pPr>
              <w:pStyle w:val="TableParagraph"/>
              <w:spacing w:before="3"/>
              <w:ind w:left="305" w:right="377"/>
              <w:jc w:val="center"/>
              <w:rPr>
                <w:sz w:val="20"/>
              </w:rPr>
            </w:pPr>
            <w:r>
              <w:rPr>
                <w:sz w:val="20"/>
              </w:rPr>
              <w:t>от</w:t>
            </w:r>
            <w:r>
              <w:rPr>
                <w:spacing w:val="-3"/>
                <w:sz w:val="20"/>
              </w:rPr>
              <w:t xml:space="preserve"> </w:t>
            </w:r>
            <w:r>
              <w:rPr>
                <w:spacing w:val="-5"/>
                <w:sz w:val="20"/>
              </w:rPr>
              <w:t>60</w:t>
            </w:r>
          </w:p>
        </w:tc>
      </w:tr>
      <w:tr w:rsidR="00633CC7" w14:paraId="4206E92E" w14:textId="77777777">
        <w:trPr>
          <w:trHeight w:val="227"/>
        </w:trPr>
        <w:tc>
          <w:tcPr>
            <w:tcW w:w="2281" w:type="dxa"/>
            <w:vMerge/>
            <w:tcBorders>
              <w:top w:val="nil"/>
            </w:tcBorders>
          </w:tcPr>
          <w:p w14:paraId="36FC5A50" w14:textId="77777777" w:rsidR="00633CC7" w:rsidRDefault="00633CC7">
            <w:pPr>
              <w:rPr>
                <w:sz w:val="2"/>
                <w:szCs w:val="2"/>
              </w:rPr>
            </w:pPr>
          </w:p>
        </w:tc>
        <w:tc>
          <w:tcPr>
            <w:tcW w:w="7202" w:type="dxa"/>
            <w:gridSpan w:val="4"/>
          </w:tcPr>
          <w:p w14:paraId="0A217EB7" w14:textId="77777777" w:rsidR="00633CC7" w:rsidRDefault="001A5731">
            <w:pPr>
              <w:pStyle w:val="TableParagraph"/>
              <w:spacing w:before="3" w:line="204" w:lineRule="exact"/>
              <w:ind w:left="1873"/>
              <w:rPr>
                <w:sz w:val="20"/>
              </w:rPr>
            </w:pPr>
            <w:r>
              <w:rPr>
                <w:sz w:val="20"/>
              </w:rPr>
              <w:t>Ширина</w:t>
            </w:r>
            <w:r>
              <w:rPr>
                <w:spacing w:val="-9"/>
                <w:sz w:val="20"/>
              </w:rPr>
              <w:t xml:space="preserve"> </w:t>
            </w:r>
            <w:r>
              <w:rPr>
                <w:sz w:val="20"/>
              </w:rPr>
              <w:t>полосы</w:t>
            </w:r>
            <w:r>
              <w:rPr>
                <w:spacing w:val="-8"/>
                <w:sz w:val="20"/>
              </w:rPr>
              <w:t xml:space="preserve"> </w:t>
            </w:r>
            <w:r>
              <w:rPr>
                <w:sz w:val="20"/>
              </w:rPr>
              <w:t>движения,</w:t>
            </w:r>
            <w:r>
              <w:rPr>
                <w:spacing w:val="-9"/>
                <w:sz w:val="20"/>
              </w:rPr>
              <w:t xml:space="preserve"> </w:t>
            </w:r>
            <w:r>
              <w:rPr>
                <w:spacing w:val="-10"/>
                <w:sz w:val="20"/>
              </w:rPr>
              <w:t>м</w:t>
            </w:r>
          </w:p>
        </w:tc>
      </w:tr>
      <w:tr w:rsidR="00633CC7" w14:paraId="1A1BD3D1" w14:textId="77777777">
        <w:trPr>
          <w:trHeight w:val="227"/>
        </w:trPr>
        <w:tc>
          <w:tcPr>
            <w:tcW w:w="2281" w:type="dxa"/>
          </w:tcPr>
          <w:p w14:paraId="1E2C541E" w14:textId="77777777" w:rsidR="00633CC7" w:rsidRDefault="001A5731">
            <w:pPr>
              <w:pStyle w:val="TableParagraph"/>
              <w:spacing w:before="3" w:line="204" w:lineRule="exact"/>
              <w:ind w:left="74"/>
              <w:rPr>
                <w:sz w:val="20"/>
              </w:rPr>
            </w:pPr>
            <w:r>
              <w:rPr>
                <w:spacing w:val="-2"/>
                <w:sz w:val="20"/>
              </w:rPr>
              <w:t>Легковой</w:t>
            </w:r>
          </w:p>
        </w:tc>
        <w:tc>
          <w:tcPr>
            <w:tcW w:w="1801" w:type="dxa"/>
          </w:tcPr>
          <w:p w14:paraId="25A3C48A" w14:textId="77777777" w:rsidR="00633CC7" w:rsidRDefault="001A5731">
            <w:pPr>
              <w:pStyle w:val="TableParagraph"/>
              <w:spacing w:before="3" w:line="204" w:lineRule="exact"/>
              <w:ind w:left="62" w:right="134"/>
              <w:jc w:val="center"/>
              <w:rPr>
                <w:sz w:val="20"/>
              </w:rPr>
            </w:pPr>
            <w:r>
              <w:rPr>
                <w:spacing w:val="-5"/>
                <w:sz w:val="20"/>
              </w:rPr>
              <w:t>2,5</w:t>
            </w:r>
          </w:p>
        </w:tc>
        <w:tc>
          <w:tcPr>
            <w:tcW w:w="1801" w:type="dxa"/>
          </w:tcPr>
          <w:p w14:paraId="16B79A1B" w14:textId="77777777" w:rsidR="00633CC7" w:rsidRDefault="001A5731">
            <w:pPr>
              <w:pStyle w:val="TableParagraph"/>
              <w:spacing w:before="3" w:line="204" w:lineRule="exact"/>
              <w:ind w:left="62" w:right="135"/>
              <w:jc w:val="center"/>
              <w:rPr>
                <w:sz w:val="20"/>
              </w:rPr>
            </w:pPr>
            <w:r>
              <w:rPr>
                <w:spacing w:val="-5"/>
                <w:sz w:val="20"/>
              </w:rPr>
              <w:t>3,0</w:t>
            </w:r>
          </w:p>
        </w:tc>
        <w:tc>
          <w:tcPr>
            <w:tcW w:w="1800" w:type="dxa"/>
          </w:tcPr>
          <w:p w14:paraId="1C9FCB96" w14:textId="77777777" w:rsidR="00633CC7" w:rsidRDefault="001A5731">
            <w:pPr>
              <w:pStyle w:val="TableParagraph"/>
              <w:spacing w:before="3" w:line="204" w:lineRule="exact"/>
              <w:ind w:left="672"/>
              <w:rPr>
                <w:sz w:val="20"/>
              </w:rPr>
            </w:pPr>
            <w:r>
              <w:rPr>
                <w:spacing w:val="-5"/>
                <w:sz w:val="20"/>
              </w:rPr>
              <w:t>3,2</w:t>
            </w:r>
          </w:p>
        </w:tc>
        <w:tc>
          <w:tcPr>
            <w:tcW w:w="1800" w:type="dxa"/>
          </w:tcPr>
          <w:p w14:paraId="395201CC" w14:textId="77777777" w:rsidR="00633CC7" w:rsidRDefault="001A5731">
            <w:pPr>
              <w:pStyle w:val="TableParagraph"/>
              <w:spacing w:before="3" w:line="204" w:lineRule="exact"/>
              <w:ind w:left="305" w:right="377"/>
              <w:jc w:val="center"/>
              <w:rPr>
                <w:sz w:val="20"/>
              </w:rPr>
            </w:pPr>
            <w:r>
              <w:rPr>
                <w:spacing w:val="-5"/>
                <w:sz w:val="20"/>
              </w:rPr>
              <w:t>3,5</w:t>
            </w:r>
          </w:p>
        </w:tc>
      </w:tr>
      <w:tr w:rsidR="00633CC7" w14:paraId="7B183821" w14:textId="77777777">
        <w:trPr>
          <w:trHeight w:val="227"/>
        </w:trPr>
        <w:tc>
          <w:tcPr>
            <w:tcW w:w="2281" w:type="dxa"/>
          </w:tcPr>
          <w:p w14:paraId="3899B133" w14:textId="77777777" w:rsidR="00633CC7" w:rsidRDefault="001A5731">
            <w:pPr>
              <w:pStyle w:val="TableParagraph"/>
              <w:spacing w:before="4" w:line="204" w:lineRule="exact"/>
              <w:ind w:left="74"/>
              <w:rPr>
                <w:sz w:val="20"/>
              </w:rPr>
            </w:pPr>
            <w:r>
              <w:rPr>
                <w:spacing w:val="-2"/>
                <w:sz w:val="20"/>
              </w:rPr>
              <w:t>Грузовой</w:t>
            </w:r>
          </w:p>
        </w:tc>
        <w:tc>
          <w:tcPr>
            <w:tcW w:w="1801" w:type="dxa"/>
          </w:tcPr>
          <w:p w14:paraId="7B2FB4CF" w14:textId="77777777" w:rsidR="00633CC7" w:rsidRDefault="001A5731">
            <w:pPr>
              <w:pStyle w:val="TableParagraph"/>
              <w:spacing w:before="4" w:line="204" w:lineRule="exact"/>
              <w:ind w:left="62" w:right="134"/>
              <w:jc w:val="center"/>
              <w:rPr>
                <w:sz w:val="20"/>
              </w:rPr>
            </w:pPr>
            <w:r>
              <w:rPr>
                <w:spacing w:val="-5"/>
                <w:sz w:val="20"/>
              </w:rPr>
              <w:t>3,0</w:t>
            </w:r>
          </w:p>
        </w:tc>
        <w:tc>
          <w:tcPr>
            <w:tcW w:w="1801" w:type="dxa"/>
          </w:tcPr>
          <w:p w14:paraId="70386DBF" w14:textId="77777777" w:rsidR="00633CC7" w:rsidRDefault="001A5731">
            <w:pPr>
              <w:pStyle w:val="TableParagraph"/>
              <w:spacing w:before="4" w:line="204" w:lineRule="exact"/>
              <w:ind w:left="62" w:right="135"/>
              <w:jc w:val="center"/>
              <w:rPr>
                <w:sz w:val="20"/>
              </w:rPr>
            </w:pPr>
            <w:r>
              <w:rPr>
                <w:spacing w:val="-5"/>
                <w:sz w:val="20"/>
              </w:rPr>
              <w:t>3,2</w:t>
            </w:r>
          </w:p>
        </w:tc>
        <w:tc>
          <w:tcPr>
            <w:tcW w:w="1800" w:type="dxa"/>
          </w:tcPr>
          <w:p w14:paraId="3FD71EAA" w14:textId="77777777" w:rsidR="00633CC7" w:rsidRDefault="001A5731">
            <w:pPr>
              <w:pStyle w:val="TableParagraph"/>
              <w:spacing w:before="4" w:line="204" w:lineRule="exact"/>
              <w:ind w:left="672"/>
              <w:rPr>
                <w:sz w:val="20"/>
              </w:rPr>
            </w:pPr>
            <w:r>
              <w:rPr>
                <w:spacing w:val="-5"/>
                <w:sz w:val="20"/>
              </w:rPr>
              <w:t>3,5</w:t>
            </w:r>
          </w:p>
        </w:tc>
        <w:tc>
          <w:tcPr>
            <w:tcW w:w="1800" w:type="dxa"/>
          </w:tcPr>
          <w:p w14:paraId="3AC0375A" w14:textId="77777777" w:rsidR="00633CC7" w:rsidRDefault="001A5731">
            <w:pPr>
              <w:pStyle w:val="TableParagraph"/>
              <w:spacing w:before="4" w:line="204" w:lineRule="exact"/>
              <w:ind w:left="305" w:right="377"/>
              <w:jc w:val="center"/>
              <w:rPr>
                <w:sz w:val="20"/>
              </w:rPr>
            </w:pPr>
            <w:r>
              <w:rPr>
                <w:spacing w:val="-5"/>
                <w:sz w:val="20"/>
              </w:rPr>
              <w:t>3,5</w:t>
            </w:r>
          </w:p>
        </w:tc>
      </w:tr>
    </w:tbl>
    <w:p w14:paraId="6B2E5248" w14:textId="77777777" w:rsidR="00633CC7" w:rsidRDefault="00633CC7">
      <w:pPr>
        <w:pStyle w:val="a3"/>
        <w:spacing w:before="10"/>
        <w:ind w:left="0"/>
        <w:rPr>
          <w:sz w:val="21"/>
        </w:rPr>
      </w:pPr>
    </w:p>
    <w:p w14:paraId="6B177D94" w14:textId="77777777" w:rsidR="00633CC7" w:rsidRDefault="001A5731">
      <w:pPr>
        <w:pStyle w:val="a4"/>
        <w:numPr>
          <w:ilvl w:val="2"/>
          <w:numId w:val="47"/>
        </w:numPr>
        <w:tabs>
          <w:tab w:val="left" w:pos="1256"/>
        </w:tabs>
        <w:spacing w:line="267" w:lineRule="exact"/>
        <w:ind w:left="1255" w:hanging="555"/>
        <w:jc w:val="both"/>
      </w:pPr>
      <w:r>
        <w:t>Полоса</w:t>
      </w:r>
      <w:r>
        <w:rPr>
          <w:spacing w:val="-9"/>
        </w:rPr>
        <w:t xml:space="preserve"> </w:t>
      </w:r>
      <w:r>
        <w:rPr>
          <w:spacing w:val="-2"/>
        </w:rPr>
        <w:t>отвода</w:t>
      </w:r>
    </w:p>
    <w:p w14:paraId="7F39867B" w14:textId="77777777" w:rsidR="00633CC7" w:rsidRDefault="001A5731">
      <w:pPr>
        <w:pStyle w:val="a4"/>
        <w:numPr>
          <w:ilvl w:val="3"/>
          <w:numId w:val="47"/>
        </w:numPr>
        <w:tabs>
          <w:tab w:val="left" w:pos="1491"/>
        </w:tabs>
        <w:ind w:right="484" w:firstLine="539"/>
        <w:jc w:val="both"/>
      </w:pPr>
      <w:r>
        <w:t>Полоса отвода между дорогой и придорожными насаждениями должна иметь ровную, хорошо спланированную поверхность, на которой не располагаются какие-либо возвышающиеся предметы во избежание удара о них автомобиля, съехавшего с дороги в аварийной ситуации.</w:t>
      </w:r>
    </w:p>
    <w:p w14:paraId="5CE9164A" w14:textId="77777777" w:rsidR="00633CC7" w:rsidRDefault="001A5731">
      <w:pPr>
        <w:pStyle w:val="a4"/>
        <w:numPr>
          <w:ilvl w:val="3"/>
          <w:numId w:val="47"/>
        </w:numPr>
        <w:tabs>
          <w:tab w:val="left" w:pos="1544"/>
        </w:tabs>
        <w:ind w:right="486" w:firstLine="539"/>
        <w:jc w:val="both"/>
      </w:pPr>
      <w:r>
        <w:t>Опо</w:t>
      </w:r>
      <w:r>
        <w:t>ры и устои путепроводов, мачты дорожного освещения рекомендуется располагать не ближе 4 м от кромки проезжей части. При меньших расстояниях требуется установка ограждений (см. р. 10).</w:t>
      </w:r>
    </w:p>
    <w:p w14:paraId="75090D97" w14:textId="77777777" w:rsidR="00633CC7" w:rsidRDefault="001A5731">
      <w:pPr>
        <w:pStyle w:val="a4"/>
        <w:numPr>
          <w:ilvl w:val="3"/>
          <w:numId w:val="47"/>
        </w:numPr>
        <w:tabs>
          <w:tab w:val="left" w:pos="1474"/>
        </w:tabs>
        <w:spacing w:before="1"/>
        <w:ind w:right="483" w:firstLine="539"/>
        <w:jc w:val="both"/>
      </w:pPr>
      <w:r>
        <w:t xml:space="preserve">Опоры линий связи, одиночные сооружения на придорожной полосе и посадки </w:t>
      </w:r>
      <w:r>
        <w:t>деревьев придорожного озеленения располагаются не ближе 9 м, а в исключительных случаях - 5 м, от кромки проезжей части.</w:t>
      </w:r>
    </w:p>
    <w:p w14:paraId="775B4B98" w14:textId="77777777" w:rsidR="00633CC7" w:rsidRDefault="001A5731">
      <w:pPr>
        <w:pStyle w:val="a4"/>
        <w:numPr>
          <w:ilvl w:val="3"/>
          <w:numId w:val="47"/>
        </w:numPr>
        <w:tabs>
          <w:tab w:val="left" w:pos="1565"/>
        </w:tabs>
        <w:ind w:right="487" w:firstLine="539"/>
        <w:jc w:val="both"/>
      </w:pPr>
      <w:r>
        <w:t xml:space="preserve">Фруктовые деревья, привлекающие к себе в период </w:t>
      </w:r>
      <w:proofErr w:type="gramStart"/>
      <w:r>
        <w:t>созревания плодов</w:t>
      </w:r>
      <w:proofErr w:type="gramEnd"/>
      <w:r>
        <w:t xml:space="preserve"> проезжающих по дороге и способствующие остановкам автомобилей на обоч</w:t>
      </w:r>
      <w:r>
        <w:t>инах, не следует высаживать в пределах полосы отвода.</w:t>
      </w:r>
    </w:p>
    <w:p w14:paraId="046FFC3C" w14:textId="77777777" w:rsidR="00633CC7" w:rsidRDefault="001A5731">
      <w:pPr>
        <w:pStyle w:val="a4"/>
        <w:numPr>
          <w:ilvl w:val="3"/>
          <w:numId w:val="47"/>
        </w:numPr>
        <w:tabs>
          <w:tab w:val="left" w:pos="1433"/>
        </w:tabs>
        <w:ind w:right="484" w:firstLine="539"/>
        <w:jc w:val="both"/>
      </w:pPr>
      <w:r>
        <w:t>Размещение в полосе отвода каких-либо сооружений, наружной рекламы, объектов дорожного сервиса или занятие ее для нужд сельского хозяйства следует согласовывать с дорожными организациями и подразделения</w:t>
      </w:r>
      <w:r>
        <w:t>ми ГИБДД.</w:t>
      </w:r>
    </w:p>
    <w:p w14:paraId="572C4092" w14:textId="77777777" w:rsidR="00633CC7" w:rsidRDefault="001A5731">
      <w:pPr>
        <w:pStyle w:val="a4"/>
        <w:numPr>
          <w:ilvl w:val="2"/>
          <w:numId w:val="47"/>
        </w:numPr>
        <w:tabs>
          <w:tab w:val="left" w:pos="1254"/>
        </w:tabs>
        <w:ind w:hanging="553"/>
        <w:jc w:val="both"/>
      </w:pPr>
      <w:r>
        <w:t>Земляное</w:t>
      </w:r>
      <w:r>
        <w:rPr>
          <w:spacing w:val="-10"/>
        </w:rPr>
        <w:t xml:space="preserve"> </w:t>
      </w:r>
      <w:r>
        <w:rPr>
          <w:spacing w:val="-2"/>
        </w:rPr>
        <w:t>полотно</w:t>
      </w:r>
    </w:p>
    <w:p w14:paraId="57B5F269" w14:textId="77777777" w:rsidR="00633CC7" w:rsidRDefault="001A5731">
      <w:pPr>
        <w:pStyle w:val="a4"/>
        <w:numPr>
          <w:ilvl w:val="3"/>
          <w:numId w:val="47"/>
        </w:numPr>
        <w:tabs>
          <w:tab w:val="left" w:pos="1440"/>
        </w:tabs>
        <w:spacing w:before="1"/>
        <w:ind w:right="485" w:firstLine="539"/>
        <w:jc w:val="both"/>
      </w:pPr>
      <w:r>
        <w:t xml:space="preserve">Поперечный профиль земляного полотна должен проектироваться в соответствии с действующими стандартами и нормами. С позиций повышения безопасности движения целесообразно рассматривать возможность </w:t>
      </w:r>
      <w:proofErr w:type="spellStart"/>
      <w:r>
        <w:t>уполаживания</w:t>
      </w:r>
      <w:proofErr w:type="spellEnd"/>
      <w:r>
        <w:t xml:space="preserve"> откосов насыпей до кр</w:t>
      </w:r>
      <w:r>
        <w:t>утизны 1:3 - 1:4 вместо установки на них ограждений.</w:t>
      </w:r>
    </w:p>
    <w:p w14:paraId="7A218A05" w14:textId="77777777" w:rsidR="00633CC7" w:rsidRDefault="001A5731">
      <w:pPr>
        <w:pStyle w:val="a4"/>
        <w:numPr>
          <w:ilvl w:val="3"/>
          <w:numId w:val="47"/>
        </w:numPr>
        <w:tabs>
          <w:tab w:val="left" w:pos="1426"/>
        </w:tabs>
        <w:ind w:right="484" w:firstLine="539"/>
        <w:jc w:val="both"/>
      </w:pPr>
      <w:r>
        <w:t xml:space="preserve">При насыпях с пологими (1:3 и </w:t>
      </w:r>
      <w:proofErr w:type="spellStart"/>
      <w:r>
        <w:t>положе</w:t>
      </w:r>
      <w:proofErr w:type="spellEnd"/>
      <w:r>
        <w:t>) откосами канавы</w:t>
      </w:r>
      <w:r>
        <w:rPr>
          <w:spacing w:val="-1"/>
        </w:rPr>
        <w:t xml:space="preserve"> </w:t>
      </w:r>
      <w:r>
        <w:t>трапецеидального профиля целесообразно заменять</w:t>
      </w:r>
      <w:r>
        <w:rPr>
          <w:spacing w:val="-1"/>
        </w:rPr>
        <w:t xml:space="preserve"> </w:t>
      </w:r>
      <w:r>
        <w:t>мелкими широкими лотками (глубиной до 1,3 м,</w:t>
      </w:r>
      <w:r>
        <w:rPr>
          <w:spacing w:val="-1"/>
        </w:rPr>
        <w:t xml:space="preserve"> </w:t>
      </w:r>
      <w:r>
        <w:t>шириной не более 1 м), преодолеваемыми без ударов и повреждений съехавшими с насыпи автомобилями,</w:t>
      </w:r>
      <w:r>
        <w:rPr>
          <w:spacing w:val="80"/>
        </w:rPr>
        <w:t xml:space="preserve"> </w:t>
      </w:r>
      <w:r>
        <w:t>потерявшими управление в аварийной ситуации.</w:t>
      </w:r>
    </w:p>
    <w:p w14:paraId="73B8E6E3" w14:textId="77777777" w:rsidR="00633CC7" w:rsidRDefault="00633CC7">
      <w:pPr>
        <w:jc w:val="both"/>
        <w:sectPr w:rsidR="00633CC7">
          <w:pgSz w:w="11910" w:h="16840"/>
          <w:pgMar w:top="1060" w:right="360" w:bottom="280" w:left="1540" w:header="720" w:footer="720" w:gutter="0"/>
          <w:cols w:space="720"/>
        </w:sectPr>
      </w:pPr>
    </w:p>
    <w:p w14:paraId="177E8316" w14:textId="77777777" w:rsidR="00633CC7" w:rsidRDefault="001A5731">
      <w:pPr>
        <w:pStyle w:val="a4"/>
        <w:numPr>
          <w:ilvl w:val="3"/>
          <w:numId w:val="47"/>
        </w:numPr>
        <w:tabs>
          <w:tab w:val="left" w:pos="1472"/>
        </w:tabs>
        <w:spacing w:before="31"/>
        <w:ind w:right="489" w:firstLine="539"/>
        <w:jc w:val="both"/>
      </w:pPr>
      <w:r>
        <w:lastRenderedPageBreak/>
        <w:t xml:space="preserve">В целях улучшения условий обтекания выемок </w:t>
      </w:r>
      <w:proofErr w:type="spellStart"/>
      <w:r>
        <w:t>ветроснеговым</w:t>
      </w:r>
      <w:proofErr w:type="spellEnd"/>
      <w:r>
        <w:t xml:space="preserve"> потоком, лучшего сочетания дороги с окружа</w:t>
      </w:r>
      <w:r>
        <w:t>ющей местностью и уменьшения ширины полосы земли, изымаемой для дорожного строительства, в верхнюю кромку откосов следует вписывать кривые с тангенсами не менее 4 - 6 м.</w:t>
      </w:r>
    </w:p>
    <w:p w14:paraId="6B7796C4" w14:textId="77777777" w:rsidR="00633CC7" w:rsidRDefault="001A5731">
      <w:pPr>
        <w:pStyle w:val="a4"/>
        <w:numPr>
          <w:ilvl w:val="2"/>
          <w:numId w:val="47"/>
        </w:numPr>
        <w:tabs>
          <w:tab w:val="left" w:pos="1254"/>
        </w:tabs>
        <w:spacing w:before="1"/>
        <w:ind w:hanging="553"/>
        <w:jc w:val="both"/>
      </w:pPr>
      <w:r>
        <w:t>Разделительная</w:t>
      </w:r>
      <w:r>
        <w:rPr>
          <w:spacing w:val="-13"/>
        </w:rPr>
        <w:t xml:space="preserve"> </w:t>
      </w:r>
      <w:r>
        <w:rPr>
          <w:spacing w:val="-2"/>
        </w:rPr>
        <w:t>полоса</w:t>
      </w:r>
    </w:p>
    <w:p w14:paraId="65DFCABF" w14:textId="77777777" w:rsidR="00633CC7" w:rsidRDefault="001A5731">
      <w:pPr>
        <w:pStyle w:val="a4"/>
        <w:numPr>
          <w:ilvl w:val="3"/>
          <w:numId w:val="47"/>
        </w:numPr>
        <w:tabs>
          <w:tab w:val="left" w:pos="1573"/>
        </w:tabs>
        <w:spacing w:before="1"/>
        <w:ind w:right="483" w:firstLine="539"/>
        <w:jc w:val="both"/>
      </w:pPr>
      <w:r>
        <w:t>При проектировании новых дорог необходимо обеспечивать соответст</w:t>
      </w:r>
      <w:r>
        <w:t xml:space="preserve">вие конструкции разделительных полос требованиям, предъявляемым к их размерам и форме в действующих стандартах и нормах на элементы дорог. Соблюдение этих норм не всегда практически осуществимо на всей протяженности дорог, перестраиваемых в многополосные, </w:t>
      </w:r>
      <w:r>
        <w:t>например, в пригородных зонах с малыми площадями свободных земель, при прохождении</w:t>
      </w:r>
      <w:r>
        <w:rPr>
          <w:spacing w:val="40"/>
        </w:rPr>
        <w:t xml:space="preserve"> </w:t>
      </w:r>
      <w:r>
        <w:t>дорог через населенные пункты, в сложных природных условиях. В таких случаях единственным способом надежного отделения друг от друга проезжих частей разных направлений являе</w:t>
      </w:r>
      <w:r>
        <w:t>тся устройство разделительной полосы минимальной ширины с установкой ограждений.</w:t>
      </w:r>
    </w:p>
    <w:p w14:paraId="5571F0CE" w14:textId="61F7036F" w:rsidR="00633CC7" w:rsidRDefault="001A5731">
      <w:pPr>
        <w:pStyle w:val="a3"/>
        <w:ind w:left="701"/>
        <w:jc w:val="both"/>
      </w:pPr>
      <w:r>
        <w:t>При</w:t>
      </w:r>
      <w:r>
        <w:rPr>
          <w:spacing w:val="-7"/>
        </w:rPr>
        <w:t xml:space="preserve"> </w:t>
      </w:r>
      <w:r>
        <w:t>этом</w:t>
      </w:r>
      <w:r>
        <w:rPr>
          <w:spacing w:val="-8"/>
        </w:rPr>
        <w:t xml:space="preserve"> </w:t>
      </w:r>
      <w:r>
        <w:t>ширину</w:t>
      </w:r>
      <w:r>
        <w:rPr>
          <w:spacing w:val="-5"/>
        </w:rPr>
        <w:t xml:space="preserve"> </w:t>
      </w:r>
      <w:r>
        <w:t>разделительной</w:t>
      </w:r>
      <w:r>
        <w:rPr>
          <w:spacing w:val="-5"/>
        </w:rPr>
        <w:t xml:space="preserve"> </w:t>
      </w:r>
      <w:r>
        <w:t>полосы</w:t>
      </w:r>
      <w:r>
        <w:rPr>
          <w:spacing w:val="-5"/>
        </w:rPr>
        <w:t xml:space="preserve"> </w:t>
      </w:r>
      <w:r>
        <w:t>необходимо</w:t>
      </w:r>
      <w:r>
        <w:rPr>
          <w:spacing w:val="-4"/>
        </w:rPr>
        <w:t xml:space="preserve"> </w:t>
      </w:r>
      <w:r>
        <w:rPr>
          <w:spacing w:val="-2"/>
        </w:rPr>
        <w:t>назначать:</w:t>
      </w:r>
    </w:p>
    <w:p w14:paraId="0F2FEC80" w14:textId="77777777" w:rsidR="00633CC7" w:rsidRDefault="001A5731">
      <w:pPr>
        <w:pStyle w:val="a4"/>
        <w:numPr>
          <w:ilvl w:val="1"/>
          <w:numId w:val="54"/>
        </w:numPr>
        <w:tabs>
          <w:tab w:val="left" w:pos="894"/>
        </w:tabs>
        <w:ind w:right="483" w:firstLine="539"/>
      </w:pPr>
      <w:r>
        <w:t>при уширении проезжей части за счет разделительной полосы - не менее ширины ограждений + 2,0 м;</w:t>
      </w:r>
    </w:p>
    <w:p w14:paraId="3C909FED" w14:textId="77777777" w:rsidR="00633CC7" w:rsidRDefault="001A5731">
      <w:pPr>
        <w:pStyle w:val="a4"/>
        <w:numPr>
          <w:ilvl w:val="1"/>
          <w:numId w:val="54"/>
        </w:numPr>
        <w:tabs>
          <w:tab w:val="left" w:pos="926"/>
        </w:tabs>
        <w:spacing w:before="1"/>
        <w:ind w:right="487" w:firstLine="539"/>
      </w:pPr>
      <w:r>
        <w:t>при отделении пере</w:t>
      </w:r>
      <w:r>
        <w:t>ходно-скоростных полос и автобусных остановок от основной проезжей части - в зависимости от категории дорог 0,75 м (I, II) 0,5 м (III) с выделением разметкой проезжей части;</w:t>
      </w:r>
    </w:p>
    <w:p w14:paraId="13540E22" w14:textId="77777777" w:rsidR="00633CC7" w:rsidRDefault="001A5731">
      <w:pPr>
        <w:pStyle w:val="a4"/>
        <w:numPr>
          <w:ilvl w:val="1"/>
          <w:numId w:val="54"/>
        </w:numPr>
        <w:tabs>
          <w:tab w:val="left" w:pos="854"/>
        </w:tabs>
        <w:spacing w:before="2" w:line="237" w:lineRule="auto"/>
        <w:ind w:right="489" w:firstLine="539"/>
      </w:pPr>
      <w:r>
        <w:t>на канализированных пересечениях для разделения встречного движения и полосы для л</w:t>
      </w:r>
      <w:r>
        <w:t>евого поворота - в одном уровне 0,5 или 0,75 м;</w:t>
      </w:r>
    </w:p>
    <w:p w14:paraId="1AAEE953" w14:textId="77777777" w:rsidR="00633CC7" w:rsidRDefault="001A5731">
      <w:pPr>
        <w:pStyle w:val="a4"/>
        <w:numPr>
          <w:ilvl w:val="1"/>
          <w:numId w:val="54"/>
        </w:numPr>
        <w:tabs>
          <w:tab w:val="left" w:pos="851"/>
        </w:tabs>
        <w:spacing w:before="2"/>
        <w:ind w:right="487" w:firstLine="539"/>
      </w:pPr>
      <w:r>
        <w:t>при отделении проезжей части автомобильной стоянки, стояночной полосы и площадки отдыха - 2,0 м (плюс ширина ограждения), без ограждений - 4,0 м.</w:t>
      </w:r>
    </w:p>
    <w:p w14:paraId="4339C6C1" w14:textId="77777777" w:rsidR="00633CC7" w:rsidRDefault="001A5731">
      <w:pPr>
        <w:pStyle w:val="a4"/>
        <w:numPr>
          <w:ilvl w:val="3"/>
          <w:numId w:val="47"/>
        </w:numPr>
        <w:tabs>
          <w:tab w:val="left" w:pos="1421"/>
        </w:tabs>
        <w:ind w:right="489" w:firstLine="539"/>
        <w:jc w:val="both"/>
      </w:pPr>
      <w:r>
        <w:t>Твердое</w:t>
      </w:r>
      <w:r>
        <w:rPr>
          <w:spacing w:val="-3"/>
        </w:rPr>
        <w:t xml:space="preserve"> </w:t>
      </w:r>
      <w:r>
        <w:t>покрытие</w:t>
      </w:r>
      <w:r>
        <w:rPr>
          <w:spacing w:val="-3"/>
        </w:rPr>
        <w:t xml:space="preserve"> </w:t>
      </w:r>
      <w:r>
        <w:t>разделительной</w:t>
      </w:r>
      <w:r>
        <w:rPr>
          <w:spacing w:val="-3"/>
        </w:rPr>
        <w:t xml:space="preserve"> </w:t>
      </w:r>
      <w:r>
        <w:t>полосы</w:t>
      </w:r>
      <w:r>
        <w:rPr>
          <w:spacing w:val="-7"/>
        </w:rPr>
        <w:t xml:space="preserve"> </w:t>
      </w:r>
      <w:r>
        <w:t>рекомендуется</w:t>
      </w:r>
      <w:r>
        <w:rPr>
          <w:spacing w:val="-4"/>
        </w:rPr>
        <w:t xml:space="preserve"> </w:t>
      </w:r>
      <w:r>
        <w:t>устраивать</w:t>
      </w:r>
      <w:r>
        <w:rPr>
          <w:spacing w:val="-4"/>
        </w:rPr>
        <w:t xml:space="preserve"> </w:t>
      </w:r>
      <w:r>
        <w:t>при</w:t>
      </w:r>
      <w:r>
        <w:rPr>
          <w:spacing w:val="-4"/>
        </w:rPr>
        <w:t xml:space="preserve"> </w:t>
      </w:r>
      <w:r>
        <w:t>ее</w:t>
      </w:r>
      <w:r>
        <w:rPr>
          <w:spacing w:val="-3"/>
        </w:rPr>
        <w:t xml:space="preserve"> </w:t>
      </w:r>
      <w:r>
        <w:t>ширине до 4 м при условии установки огр</w:t>
      </w:r>
      <w:r>
        <w:t>аждений.</w:t>
      </w:r>
    </w:p>
    <w:p w14:paraId="1A8ABD65" w14:textId="77777777" w:rsidR="00633CC7" w:rsidRDefault="001A5731">
      <w:pPr>
        <w:pStyle w:val="a4"/>
        <w:numPr>
          <w:ilvl w:val="2"/>
          <w:numId w:val="47"/>
        </w:numPr>
        <w:tabs>
          <w:tab w:val="left" w:pos="1254"/>
        </w:tabs>
        <w:spacing w:before="1"/>
        <w:ind w:hanging="553"/>
        <w:jc w:val="both"/>
      </w:pPr>
      <w:r>
        <w:t>Конструкция</w:t>
      </w:r>
      <w:r>
        <w:rPr>
          <w:spacing w:val="-7"/>
        </w:rPr>
        <w:t xml:space="preserve"> </w:t>
      </w:r>
      <w:r>
        <w:t>элементов</w:t>
      </w:r>
      <w:r>
        <w:rPr>
          <w:spacing w:val="-9"/>
        </w:rPr>
        <w:t xml:space="preserve"> </w:t>
      </w:r>
      <w:r>
        <w:t>поверхностного</w:t>
      </w:r>
      <w:r>
        <w:rPr>
          <w:spacing w:val="-4"/>
        </w:rPr>
        <w:t xml:space="preserve"> </w:t>
      </w:r>
      <w:r>
        <w:rPr>
          <w:spacing w:val="-2"/>
        </w:rPr>
        <w:t>водоотвода</w:t>
      </w:r>
    </w:p>
    <w:p w14:paraId="57909904" w14:textId="77777777" w:rsidR="00633CC7" w:rsidRDefault="001A5731">
      <w:pPr>
        <w:pStyle w:val="a4"/>
        <w:numPr>
          <w:ilvl w:val="3"/>
          <w:numId w:val="47"/>
        </w:numPr>
        <w:tabs>
          <w:tab w:val="left" w:pos="1537"/>
        </w:tabs>
        <w:ind w:right="488" w:firstLine="539"/>
        <w:jc w:val="both"/>
      </w:pPr>
      <w:r>
        <w:t>Конструкция и расположение элементов, предназначенных для организации поверхностного стока воды с проезжей части</w:t>
      </w:r>
      <w:r>
        <w:rPr>
          <w:spacing w:val="-1"/>
        </w:rPr>
        <w:t xml:space="preserve"> </w:t>
      </w:r>
      <w:r>
        <w:t>и земляного</w:t>
      </w:r>
      <w:r>
        <w:rPr>
          <w:spacing w:val="-1"/>
        </w:rPr>
        <w:t xml:space="preserve"> </w:t>
      </w:r>
      <w:r>
        <w:t>полотна, должны</w:t>
      </w:r>
      <w:r>
        <w:rPr>
          <w:spacing w:val="-3"/>
        </w:rPr>
        <w:t xml:space="preserve"> </w:t>
      </w:r>
      <w:r>
        <w:t>отвечать</w:t>
      </w:r>
      <w:r>
        <w:rPr>
          <w:spacing w:val="-2"/>
        </w:rPr>
        <w:t xml:space="preserve"> </w:t>
      </w:r>
      <w:r>
        <w:t>требованиям безопасности движения. Следует избегать:</w:t>
      </w:r>
    </w:p>
    <w:p w14:paraId="614B19AC" w14:textId="77777777" w:rsidR="00633CC7" w:rsidRDefault="001A5731">
      <w:pPr>
        <w:pStyle w:val="a4"/>
        <w:numPr>
          <w:ilvl w:val="1"/>
          <w:numId w:val="54"/>
        </w:numPr>
        <w:tabs>
          <w:tab w:val="left" w:pos="820"/>
        </w:tabs>
        <w:spacing w:before="1" w:line="267" w:lineRule="exact"/>
        <w:ind w:left="819" w:hanging="119"/>
      </w:pPr>
      <w:r>
        <w:t>лотков</w:t>
      </w:r>
      <w:r>
        <w:rPr>
          <w:spacing w:val="-6"/>
        </w:rPr>
        <w:t xml:space="preserve"> </w:t>
      </w:r>
      <w:r>
        <w:t>с</w:t>
      </w:r>
      <w:r>
        <w:rPr>
          <w:spacing w:val="-5"/>
        </w:rPr>
        <w:t xml:space="preserve"> </w:t>
      </w:r>
      <w:r>
        <w:t>вертикальными</w:t>
      </w:r>
      <w:r>
        <w:rPr>
          <w:spacing w:val="-5"/>
        </w:rPr>
        <w:t xml:space="preserve"> </w:t>
      </w:r>
      <w:r>
        <w:t>стенками</w:t>
      </w:r>
      <w:r>
        <w:rPr>
          <w:spacing w:val="-6"/>
        </w:rPr>
        <w:t xml:space="preserve"> </w:t>
      </w:r>
      <w:r>
        <w:t>или</w:t>
      </w:r>
      <w:r>
        <w:rPr>
          <w:spacing w:val="-4"/>
        </w:rPr>
        <w:t xml:space="preserve"> </w:t>
      </w:r>
      <w:r>
        <w:t>имеющих</w:t>
      </w:r>
      <w:r>
        <w:rPr>
          <w:spacing w:val="-3"/>
        </w:rPr>
        <w:t xml:space="preserve"> </w:t>
      </w:r>
      <w:r>
        <w:t>глубину</w:t>
      </w:r>
      <w:r>
        <w:rPr>
          <w:spacing w:val="-3"/>
        </w:rPr>
        <w:t xml:space="preserve"> </w:t>
      </w:r>
      <w:r>
        <w:t>более</w:t>
      </w:r>
      <w:r>
        <w:rPr>
          <w:spacing w:val="-5"/>
        </w:rPr>
        <w:t xml:space="preserve"> </w:t>
      </w:r>
      <w:r>
        <w:t>10 -</w:t>
      </w:r>
      <w:r>
        <w:rPr>
          <w:spacing w:val="-3"/>
        </w:rPr>
        <w:t xml:space="preserve"> </w:t>
      </w:r>
      <w:r>
        <w:t>12</w:t>
      </w:r>
      <w:r>
        <w:rPr>
          <w:spacing w:val="-3"/>
        </w:rPr>
        <w:t xml:space="preserve"> </w:t>
      </w:r>
      <w:r>
        <w:rPr>
          <w:spacing w:val="-5"/>
        </w:rPr>
        <w:t>см;</w:t>
      </w:r>
    </w:p>
    <w:p w14:paraId="1924D8EB" w14:textId="77777777" w:rsidR="00633CC7" w:rsidRDefault="001A5731">
      <w:pPr>
        <w:pStyle w:val="a4"/>
        <w:numPr>
          <w:ilvl w:val="1"/>
          <w:numId w:val="54"/>
        </w:numPr>
        <w:tabs>
          <w:tab w:val="left" w:pos="894"/>
        </w:tabs>
        <w:ind w:right="491" w:firstLine="539"/>
        <w:jc w:val="left"/>
      </w:pPr>
      <w:r>
        <w:t>устройства</w:t>
      </w:r>
      <w:r>
        <w:rPr>
          <w:spacing w:val="40"/>
        </w:rPr>
        <w:t xml:space="preserve"> </w:t>
      </w:r>
      <w:r>
        <w:t>лотков</w:t>
      </w:r>
      <w:r>
        <w:rPr>
          <w:spacing w:val="40"/>
        </w:rPr>
        <w:t xml:space="preserve"> </w:t>
      </w:r>
      <w:r>
        <w:t>вдоль</w:t>
      </w:r>
      <w:r>
        <w:rPr>
          <w:spacing w:val="40"/>
        </w:rPr>
        <w:t xml:space="preserve"> </w:t>
      </w:r>
      <w:r>
        <w:t>кромок</w:t>
      </w:r>
      <w:r>
        <w:rPr>
          <w:spacing w:val="71"/>
        </w:rPr>
        <w:t xml:space="preserve"> </w:t>
      </w:r>
      <w:r>
        <w:t>полос</w:t>
      </w:r>
      <w:r>
        <w:rPr>
          <w:spacing w:val="40"/>
        </w:rPr>
        <w:t xml:space="preserve"> </w:t>
      </w:r>
      <w:r>
        <w:t>движения</w:t>
      </w:r>
      <w:r>
        <w:rPr>
          <w:spacing w:val="72"/>
        </w:rPr>
        <w:t xml:space="preserve"> </w:t>
      </w:r>
      <w:r>
        <w:t>для</w:t>
      </w:r>
      <w:r>
        <w:rPr>
          <w:spacing w:val="40"/>
        </w:rPr>
        <w:t xml:space="preserve"> </w:t>
      </w:r>
      <w:r>
        <w:t>перехвата</w:t>
      </w:r>
      <w:r>
        <w:rPr>
          <w:spacing w:val="40"/>
        </w:rPr>
        <w:t xml:space="preserve"> </w:t>
      </w:r>
      <w:r>
        <w:t>воды,</w:t>
      </w:r>
      <w:r>
        <w:rPr>
          <w:spacing w:val="40"/>
        </w:rPr>
        <w:t xml:space="preserve"> </w:t>
      </w:r>
      <w:r>
        <w:t>стекающей</w:t>
      </w:r>
      <w:r>
        <w:rPr>
          <w:spacing w:val="40"/>
        </w:rPr>
        <w:t xml:space="preserve"> </w:t>
      </w:r>
      <w:r>
        <w:t>с</w:t>
      </w:r>
      <w:r>
        <w:rPr>
          <w:spacing w:val="40"/>
        </w:rPr>
        <w:t xml:space="preserve"> </w:t>
      </w:r>
      <w:r>
        <w:rPr>
          <w:spacing w:val="-2"/>
        </w:rPr>
        <w:t>покрытия.</w:t>
      </w:r>
    </w:p>
    <w:p w14:paraId="35A26565" w14:textId="77777777" w:rsidR="00633CC7" w:rsidRDefault="001A5731">
      <w:pPr>
        <w:pStyle w:val="a4"/>
        <w:numPr>
          <w:ilvl w:val="3"/>
          <w:numId w:val="47"/>
        </w:numPr>
        <w:tabs>
          <w:tab w:val="left" w:pos="1462"/>
        </w:tabs>
        <w:ind w:right="483" w:firstLine="539"/>
      </w:pPr>
      <w:r>
        <w:t>При</w:t>
      </w:r>
      <w:r>
        <w:rPr>
          <w:spacing w:val="36"/>
        </w:rPr>
        <w:t xml:space="preserve"> </w:t>
      </w:r>
      <w:r>
        <w:t>отсутствии</w:t>
      </w:r>
      <w:r>
        <w:rPr>
          <w:spacing w:val="36"/>
        </w:rPr>
        <w:t xml:space="preserve"> </w:t>
      </w:r>
      <w:r>
        <w:t>ограждения</w:t>
      </w:r>
      <w:r>
        <w:rPr>
          <w:spacing w:val="37"/>
        </w:rPr>
        <w:t xml:space="preserve"> </w:t>
      </w:r>
      <w:r>
        <w:t>стенкам</w:t>
      </w:r>
      <w:r>
        <w:rPr>
          <w:spacing w:val="37"/>
        </w:rPr>
        <w:t xml:space="preserve"> </w:t>
      </w:r>
      <w:r>
        <w:t>водоотводны</w:t>
      </w:r>
      <w:r>
        <w:t>х</w:t>
      </w:r>
      <w:r>
        <w:rPr>
          <w:spacing w:val="38"/>
        </w:rPr>
        <w:t xml:space="preserve"> </w:t>
      </w:r>
      <w:r>
        <w:t>лотков,</w:t>
      </w:r>
      <w:r>
        <w:rPr>
          <w:spacing w:val="38"/>
        </w:rPr>
        <w:t xml:space="preserve"> </w:t>
      </w:r>
      <w:r>
        <w:t>располагаемых</w:t>
      </w:r>
      <w:r>
        <w:rPr>
          <w:spacing w:val="35"/>
        </w:rPr>
        <w:t xml:space="preserve"> </w:t>
      </w:r>
      <w:r>
        <w:t>по</w:t>
      </w:r>
      <w:r>
        <w:rPr>
          <w:spacing w:val="37"/>
        </w:rPr>
        <w:t xml:space="preserve"> </w:t>
      </w:r>
      <w:r>
        <w:t>оси разделительной полосы вогнутого профиля, придают крутизну не более 1:3.</w:t>
      </w:r>
    </w:p>
    <w:p w14:paraId="3218AC1C" w14:textId="77777777" w:rsidR="00633CC7" w:rsidRDefault="001A5731">
      <w:pPr>
        <w:pStyle w:val="a4"/>
        <w:numPr>
          <w:ilvl w:val="2"/>
          <w:numId w:val="47"/>
        </w:numPr>
        <w:tabs>
          <w:tab w:val="left" w:pos="1254"/>
        </w:tabs>
        <w:ind w:hanging="553"/>
      </w:pPr>
      <w:r>
        <w:t>Краевые</w:t>
      </w:r>
      <w:r>
        <w:rPr>
          <w:spacing w:val="-6"/>
        </w:rPr>
        <w:t xml:space="preserve"> </w:t>
      </w:r>
      <w:r>
        <w:t>и</w:t>
      </w:r>
      <w:r>
        <w:rPr>
          <w:spacing w:val="-4"/>
        </w:rPr>
        <w:t xml:space="preserve"> </w:t>
      </w:r>
      <w:r>
        <w:t>остановочные</w:t>
      </w:r>
      <w:r>
        <w:rPr>
          <w:spacing w:val="-3"/>
        </w:rPr>
        <w:t xml:space="preserve"> </w:t>
      </w:r>
      <w:r>
        <w:t>полосы,</w:t>
      </w:r>
      <w:r>
        <w:rPr>
          <w:spacing w:val="-3"/>
        </w:rPr>
        <w:t xml:space="preserve"> </w:t>
      </w:r>
      <w:r>
        <w:rPr>
          <w:spacing w:val="-2"/>
        </w:rPr>
        <w:t>бордюры</w:t>
      </w:r>
    </w:p>
    <w:p w14:paraId="778F6E88" w14:textId="77777777" w:rsidR="00633CC7" w:rsidRDefault="001A5731">
      <w:pPr>
        <w:pStyle w:val="a4"/>
        <w:numPr>
          <w:ilvl w:val="3"/>
          <w:numId w:val="47"/>
        </w:numPr>
        <w:tabs>
          <w:tab w:val="left" w:pos="1421"/>
        </w:tabs>
        <w:ind w:right="488" w:firstLine="539"/>
      </w:pPr>
      <w:r>
        <w:t>По</w:t>
      </w:r>
      <w:r>
        <w:rPr>
          <w:spacing w:val="-4"/>
        </w:rPr>
        <w:t xml:space="preserve"> </w:t>
      </w:r>
      <w:r>
        <w:t>кромке</w:t>
      </w:r>
      <w:r>
        <w:rPr>
          <w:spacing w:val="-2"/>
        </w:rPr>
        <w:t xml:space="preserve"> </w:t>
      </w:r>
      <w:r>
        <w:t>проезжей</w:t>
      </w:r>
      <w:r>
        <w:rPr>
          <w:spacing w:val="-2"/>
        </w:rPr>
        <w:t xml:space="preserve"> </w:t>
      </w:r>
      <w:r>
        <w:t>части,</w:t>
      </w:r>
      <w:r>
        <w:rPr>
          <w:spacing w:val="-2"/>
        </w:rPr>
        <w:t xml:space="preserve"> </w:t>
      </w:r>
      <w:r>
        <w:t>а</w:t>
      </w:r>
      <w:r>
        <w:rPr>
          <w:spacing w:val="-2"/>
        </w:rPr>
        <w:t xml:space="preserve"> </w:t>
      </w:r>
      <w:r>
        <w:t>на</w:t>
      </w:r>
      <w:r>
        <w:rPr>
          <w:spacing w:val="-3"/>
        </w:rPr>
        <w:t xml:space="preserve"> </w:t>
      </w:r>
      <w:r>
        <w:t>дорогах</w:t>
      </w:r>
      <w:r>
        <w:rPr>
          <w:spacing w:val="-2"/>
        </w:rPr>
        <w:t xml:space="preserve"> </w:t>
      </w:r>
      <w:r>
        <w:t>I</w:t>
      </w:r>
      <w:r>
        <w:rPr>
          <w:spacing w:val="-5"/>
        </w:rPr>
        <w:t xml:space="preserve"> </w:t>
      </w:r>
      <w:r>
        <w:t>категории</w:t>
      </w:r>
      <w:r>
        <w:rPr>
          <w:spacing w:val="-3"/>
        </w:rPr>
        <w:t xml:space="preserve"> </w:t>
      </w:r>
      <w:r>
        <w:t>и</w:t>
      </w:r>
      <w:r>
        <w:rPr>
          <w:spacing w:val="-2"/>
        </w:rPr>
        <w:t xml:space="preserve"> </w:t>
      </w:r>
      <w:r>
        <w:t>около</w:t>
      </w:r>
      <w:r>
        <w:rPr>
          <w:spacing w:val="-2"/>
        </w:rPr>
        <w:t xml:space="preserve"> </w:t>
      </w:r>
      <w:r>
        <w:t>разделительной</w:t>
      </w:r>
      <w:r>
        <w:rPr>
          <w:spacing w:val="-2"/>
        </w:rPr>
        <w:t xml:space="preserve"> </w:t>
      </w:r>
      <w:r>
        <w:t>полосы, необходимы краевые укрепительные полосы шириной, рекомендуемой ГОСТ Р 52399-2005.</w:t>
      </w:r>
    </w:p>
    <w:p w14:paraId="549058BB" w14:textId="77777777" w:rsidR="00633CC7" w:rsidRDefault="001A5731">
      <w:pPr>
        <w:pStyle w:val="a4"/>
        <w:numPr>
          <w:ilvl w:val="3"/>
          <w:numId w:val="47"/>
        </w:numPr>
        <w:tabs>
          <w:tab w:val="left" w:pos="1484"/>
        </w:tabs>
        <w:spacing w:before="1"/>
        <w:ind w:right="487" w:firstLine="539"/>
        <w:jc w:val="both"/>
      </w:pPr>
      <w:r>
        <w:t>Краевые полосы можно создавать путем соответствующего уширения проезжей части и нанесения сплошной линии разметки вдоль кромки. Для устройства краевых полос на эксплуатируемых дорогах с цементобетонным покрытием можно использовать сборные железобетонные эл</w:t>
      </w:r>
      <w:r>
        <w:t>ементы (на дорогах с нежесткой дорожной одеждой применение таких элементов приводит к быстрому разрушению кромки покрытия).</w:t>
      </w:r>
    </w:p>
    <w:p w14:paraId="40A8EB8E" w14:textId="77777777" w:rsidR="00633CC7" w:rsidRDefault="001A5731">
      <w:pPr>
        <w:pStyle w:val="a4"/>
        <w:numPr>
          <w:ilvl w:val="3"/>
          <w:numId w:val="47"/>
        </w:numPr>
        <w:tabs>
          <w:tab w:val="left" w:pos="1520"/>
        </w:tabs>
        <w:ind w:right="487" w:firstLine="539"/>
      </w:pPr>
      <w:r>
        <w:t>Прочность</w:t>
      </w:r>
      <w:r>
        <w:rPr>
          <w:spacing w:val="80"/>
        </w:rPr>
        <w:t xml:space="preserve"> </w:t>
      </w:r>
      <w:r>
        <w:t>краевых</w:t>
      </w:r>
      <w:r>
        <w:rPr>
          <w:spacing w:val="80"/>
        </w:rPr>
        <w:t xml:space="preserve"> </w:t>
      </w:r>
      <w:r>
        <w:t>полос</w:t>
      </w:r>
      <w:r>
        <w:rPr>
          <w:spacing w:val="80"/>
        </w:rPr>
        <w:t xml:space="preserve"> </w:t>
      </w:r>
      <w:r>
        <w:t>принимается</w:t>
      </w:r>
      <w:r>
        <w:rPr>
          <w:spacing w:val="80"/>
        </w:rPr>
        <w:t xml:space="preserve"> </w:t>
      </w:r>
      <w:r>
        <w:t>равной</w:t>
      </w:r>
      <w:r>
        <w:rPr>
          <w:spacing w:val="80"/>
        </w:rPr>
        <w:t xml:space="preserve"> </w:t>
      </w:r>
      <w:r>
        <w:t>прочности</w:t>
      </w:r>
      <w:r>
        <w:rPr>
          <w:spacing w:val="80"/>
        </w:rPr>
        <w:t xml:space="preserve"> </w:t>
      </w:r>
      <w:r>
        <w:t>дорожной</w:t>
      </w:r>
      <w:r>
        <w:rPr>
          <w:spacing w:val="80"/>
        </w:rPr>
        <w:t xml:space="preserve"> </w:t>
      </w:r>
      <w:r>
        <w:t>одежды основной проезжей части.</w:t>
      </w:r>
    </w:p>
    <w:p w14:paraId="2B617676" w14:textId="77777777" w:rsidR="00633CC7" w:rsidRDefault="001A5731">
      <w:pPr>
        <w:pStyle w:val="a4"/>
        <w:numPr>
          <w:ilvl w:val="3"/>
          <w:numId w:val="47"/>
        </w:numPr>
        <w:tabs>
          <w:tab w:val="left" w:pos="1424"/>
        </w:tabs>
        <w:ind w:right="490" w:firstLine="539"/>
      </w:pPr>
      <w:r>
        <w:t>Для</w:t>
      </w:r>
      <w:r>
        <w:rPr>
          <w:spacing w:val="-1"/>
        </w:rPr>
        <w:t xml:space="preserve"> </w:t>
      </w:r>
      <w:r>
        <w:t>предотвращения</w:t>
      </w:r>
      <w:r>
        <w:rPr>
          <w:spacing w:val="-1"/>
        </w:rPr>
        <w:t xml:space="preserve"> </w:t>
      </w:r>
      <w:r>
        <w:t>заноса</w:t>
      </w:r>
      <w:r>
        <w:rPr>
          <w:spacing w:val="-2"/>
        </w:rPr>
        <w:t xml:space="preserve"> </w:t>
      </w:r>
      <w:r>
        <w:t>автомобилей</w:t>
      </w:r>
      <w:r>
        <w:rPr>
          <w:spacing w:val="-3"/>
        </w:rPr>
        <w:t xml:space="preserve"> </w:t>
      </w:r>
      <w:r>
        <w:t>коэффициент</w:t>
      </w:r>
      <w:r>
        <w:rPr>
          <w:spacing w:val="-1"/>
        </w:rPr>
        <w:t xml:space="preserve"> </w:t>
      </w:r>
      <w:r>
        <w:t>сцепления</w:t>
      </w:r>
      <w:r>
        <w:rPr>
          <w:spacing w:val="-1"/>
        </w:rPr>
        <w:t xml:space="preserve"> </w:t>
      </w:r>
      <w:r>
        <w:t>краевых</w:t>
      </w:r>
      <w:r>
        <w:rPr>
          <w:spacing w:val="-2"/>
        </w:rPr>
        <w:t xml:space="preserve"> </w:t>
      </w:r>
      <w:r>
        <w:t>полос</w:t>
      </w:r>
      <w:r>
        <w:rPr>
          <w:spacing w:val="-1"/>
        </w:rPr>
        <w:t xml:space="preserve"> </w:t>
      </w:r>
      <w:r>
        <w:t>не допускается ниже коэффициента сцепления покрытия проезжей части.</w:t>
      </w:r>
    </w:p>
    <w:p w14:paraId="550A5878" w14:textId="77777777" w:rsidR="00633CC7" w:rsidRDefault="001A5731">
      <w:pPr>
        <w:pStyle w:val="a4"/>
        <w:numPr>
          <w:ilvl w:val="3"/>
          <w:numId w:val="47"/>
        </w:numPr>
        <w:tabs>
          <w:tab w:val="left" w:pos="1457"/>
        </w:tabs>
        <w:ind w:right="489" w:firstLine="539"/>
      </w:pPr>
      <w:r>
        <w:t>По</w:t>
      </w:r>
      <w:r>
        <w:rPr>
          <w:spacing w:val="31"/>
        </w:rPr>
        <w:t xml:space="preserve"> </w:t>
      </w:r>
      <w:r>
        <w:t>величине</w:t>
      </w:r>
      <w:r>
        <w:rPr>
          <w:spacing w:val="31"/>
        </w:rPr>
        <w:t xml:space="preserve"> </w:t>
      </w:r>
      <w:r>
        <w:t>и</w:t>
      </w:r>
      <w:r>
        <w:rPr>
          <w:spacing w:val="34"/>
        </w:rPr>
        <w:t xml:space="preserve"> </w:t>
      </w:r>
      <w:r>
        <w:t>направлению</w:t>
      </w:r>
      <w:r>
        <w:rPr>
          <w:spacing w:val="30"/>
        </w:rPr>
        <w:t xml:space="preserve"> </w:t>
      </w:r>
      <w:r>
        <w:t>поперечный</w:t>
      </w:r>
      <w:r>
        <w:rPr>
          <w:spacing w:val="31"/>
        </w:rPr>
        <w:t xml:space="preserve"> </w:t>
      </w:r>
      <w:r>
        <w:t>уклон</w:t>
      </w:r>
      <w:r>
        <w:rPr>
          <w:spacing w:val="33"/>
        </w:rPr>
        <w:t xml:space="preserve"> </w:t>
      </w:r>
      <w:r>
        <w:t>краевой</w:t>
      </w:r>
      <w:r>
        <w:rPr>
          <w:spacing w:val="34"/>
        </w:rPr>
        <w:t xml:space="preserve"> </w:t>
      </w:r>
      <w:r>
        <w:t>полосы</w:t>
      </w:r>
      <w:r>
        <w:rPr>
          <w:spacing w:val="30"/>
        </w:rPr>
        <w:t xml:space="preserve"> </w:t>
      </w:r>
      <w:r>
        <w:t>назначают</w:t>
      </w:r>
      <w:r>
        <w:rPr>
          <w:spacing w:val="34"/>
        </w:rPr>
        <w:t xml:space="preserve"> </w:t>
      </w:r>
      <w:r>
        <w:t>таким же, как параметры поперечного профиля примыкающей к ней полосы движения.</w:t>
      </w:r>
    </w:p>
    <w:p w14:paraId="08F0D800" w14:textId="77777777" w:rsidR="00633CC7" w:rsidRDefault="001A5731">
      <w:pPr>
        <w:pStyle w:val="a4"/>
        <w:numPr>
          <w:ilvl w:val="3"/>
          <w:numId w:val="47"/>
        </w:numPr>
        <w:tabs>
          <w:tab w:val="left" w:pos="1429"/>
        </w:tabs>
        <w:spacing w:before="1"/>
        <w:ind w:right="483" w:firstLine="539"/>
        <w:jc w:val="both"/>
      </w:pPr>
      <w:r>
        <w:t>Устройство ребристых краевых полос с высотой выступов ребер более 0,5 - 1,0 см не рекомендуется, поскольку они ухудшают эффективность использования водителями ширины проезжей ча</w:t>
      </w:r>
      <w:r>
        <w:t>сти, вызывая смещение траекторий движения автомобилей к оси дороги, и создают затруднения при очистке дорог от снега и грязи.</w:t>
      </w:r>
    </w:p>
    <w:p w14:paraId="1A9B3AC4" w14:textId="77777777" w:rsidR="00633CC7" w:rsidRDefault="001A5731">
      <w:pPr>
        <w:pStyle w:val="a4"/>
        <w:numPr>
          <w:ilvl w:val="3"/>
          <w:numId w:val="47"/>
        </w:numPr>
        <w:tabs>
          <w:tab w:val="left" w:pos="1508"/>
        </w:tabs>
        <w:ind w:right="486" w:firstLine="539"/>
        <w:jc w:val="both"/>
      </w:pPr>
      <w:r>
        <w:t>Устройство у кромки проезжей части, на границе с обочинами, с островком безопасности</w:t>
      </w:r>
      <w:r>
        <w:rPr>
          <w:spacing w:val="80"/>
          <w:w w:val="150"/>
        </w:rPr>
        <w:t xml:space="preserve"> </w:t>
      </w:r>
      <w:r>
        <w:t>или</w:t>
      </w:r>
      <w:r>
        <w:rPr>
          <w:spacing w:val="80"/>
          <w:w w:val="150"/>
        </w:rPr>
        <w:t xml:space="preserve"> </w:t>
      </w:r>
      <w:r>
        <w:t>с</w:t>
      </w:r>
      <w:r>
        <w:rPr>
          <w:spacing w:val="80"/>
          <w:w w:val="150"/>
        </w:rPr>
        <w:t xml:space="preserve"> </w:t>
      </w:r>
      <w:r>
        <w:t>разделительной</w:t>
      </w:r>
      <w:r>
        <w:rPr>
          <w:spacing w:val="80"/>
          <w:w w:val="150"/>
        </w:rPr>
        <w:t xml:space="preserve"> </w:t>
      </w:r>
      <w:r>
        <w:t>полосой</w:t>
      </w:r>
      <w:r>
        <w:rPr>
          <w:spacing w:val="80"/>
          <w:w w:val="150"/>
        </w:rPr>
        <w:t xml:space="preserve"> </w:t>
      </w:r>
      <w:r>
        <w:t>возвышающегося</w:t>
      </w:r>
      <w:r>
        <w:rPr>
          <w:spacing w:val="80"/>
          <w:w w:val="150"/>
        </w:rPr>
        <w:t xml:space="preserve"> </w:t>
      </w:r>
      <w:r>
        <w:t>б</w:t>
      </w:r>
      <w:r>
        <w:t>ордюра</w:t>
      </w:r>
      <w:r>
        <w:rPr>
          <w:spacing w:val="80"/>
          <w:w w:val="150"/>
        </w:rPr>
        <w:t xml:space="preserve"> </w:t>
      </w:r>
      <w:r>
        <w:t>без</w:t>
      </w:r>
      <w:r>
        <w:rPr>
          <w:spacing w:val="80"/>
          <w:w w:val="150"/>
        </w:rPr>
        <w:t xml:space="preserve"> </w:t>
      </w:r>
      <w:r>
        <w:t>совместной</w:t>
      </w:r>
    </w:p>
    <w:p w14:paraId="502A1E9C" w14:textId="77777777" w:rsidR="00633CC7" w:rsidRDefault="00633CC7">
      <w:pPr>
        <w:jc w:val="both"/>
        <w:sectPr w:rsidR="00633CC7">
          <w:pgSz w:w="11910" w:h="16840"/>
          <w:pgMar w:top="1080" w:right="360" w:bottom="280" w:left="1540" w:header="720" w:footer="720" w:gutter="0"/>
          <w:cols w:space="720"/>
        </w:sectPr>
      </w:pPr>
    </w:p>
    <w:p w14:paraId="7AE5235B" w14:textId="77777777" w:rsidR="00633CC7" w:rsidRDefault="001A5731">
      <w:pPr>
        <w:pStyle w:val="a3"/>
        <w:spacing w:before="31"/>
        <w:ind w:right="489"/>
        <w:jc w:val="both"/>
      </w:pPr>
      <w:r>
        <w:lastRenderedPageBreak/>
        <w:t>установки ограждений допускается только в пределах населенных пунктов. Рекомендуемая</w:t>
      </w:r>
      <w:r>
        <w:rPr>
          <w:spacing w:val="40"/>
        </w:rPr>
        <w:t xml:space="preserve"> </w:t>
      </w:r>
      <w:r>
        <w:t>высота бордюра - не более 15 см.</w:t>
      </w:r>
    </w:p>
    <w:p w14:paraId="438A4E59" w14:textId="77777777" w:rsidR="00633CC7" w:rsidRDefault="001A5731">
      <w:pPr>
        <w:pStyle w:val="a4"/>
        <w:numPr>
          <w:ilvl w:val="3"/>
          <w:numId w:val="47"/>
        </w:numPr>
        <w:tabs>
          <w:tab w:val="left" w:pos="1484"/>
        </w:tabs>
        <w:spacing w:before="1"/>
        <w:ind w:right="491" w:firstLine="539"/>
        <w:jc w:val="both"/>
      </w:pPr>
      <w:r>
        <w:t xml:space="preserve">Остановочные полосы устраиваются на дорогах I, II категорий в соответствии с требованиями действующих </w:t>
      </w:r>
      <w:r>
        <w:t>нормативов.</w:t>
      </w:r>
    </w:p>
    <w:p w14:paraId="2BEC8293" w14:textId="77777777" w:rsidR="00633CC7" w:rsidRDefault="001A5731">
      <w:pPr>
        <w:pStyle w:val="a4"/>
        <w:numPr>
          <w:ilvl w:val="2"/>
          <w:numId w:val="47"/>
        </w:numPr>
        <w:tabs>
          <w:tab w:val="left" w:pos="1254"/>
        </w:tabs>
        <w:ind w:hanging="553"/>
        <w:jc w:val="both"/>
      </w:pPr>
      <w:r>
        <w:t>Стояночные</w:t>
      </w:r>
      <w:r>
        <w:rPr>
          <w:spacing w:val="-8"/>
        </w:rPr>
        <w:t xml:space="preserve"> </w:t>
      </w:r>
      <w:r>
        <w:rPr>
          <w:spacing w:val="-2"/>
        </w:rPr>
        <w:t>полосы</w:t>
      </w:r>
    </w:p>
    <w:p w14:paraId="2B5A1DDE" w14:textId="77777777" w:rsidR="00633CC7" w:rsidRDefault="001A5731">
      <w:pPr>
        <w:pStyle w:val="a4"/>
        <w:numPr>
          <w:ilvl w:val="3"/>
          <w:numId w:val="47"/>
        </w:numPr>
        <w:tabs>
          <w:tab w:val="left" w:pos="1460"/>
        </w:tabs>
        <w:spacing w:before="1"/>
        <w:ind w:right="487" w:firstLine="539"/>
        <w:jc w:val="both"/>
      </w:pPr>
      <w:r>
        <w:t>На эксплуатирующихся дорогах, имеющих ширину обочины менее 3 м, остановку автомобилей рекомендуется обеспечивать на стояночных полосах, устраиваемых вдоль дороги за счет уширения земляного полотна.</w:t>
      </w:r>
    </w:p>
    <w:p w14:paraId="3B3886AB" w14:textId="77777777" w:rsidR="00633CC7" w:rsidRDefault="001A5731">
      <w:pPr>
        <w:pStyle w:val="a4"/>
        <w:numPr>
          <w:ilvl w:val="3"/>
          <w:numId w:val="47"/>
        </w:numPr>
        <w:tabs>
          <w:tab w:val="left" w:pos="1443"/>
        </w:tabs>
        <w:ind w:right="483" w:firstLine="539"/>
        <w:jc w:val="both"/>
      </w:pPr>
      <w:r>
        <w:t>Стояночные полосы с твердым покрытием устраиваются на пове</w:t>
      </w:r>
      <w:r>
        <w:t>рхности земляного полотна вдоль проезжей части в местах возможной остановки автомобилей. Их покрытие желательно назначать таким же, как покрытие на проезжей части. Полосы отделяются от нее разметкой или разделительной полосой.</w:t>
      </w:r>
    </w:p>
    <w:p w14:paraId="029330BB" w14:textId="18FD24E3" w:rsidR="00633CC7" w:rsidRDefault="001A5731">
      <w:pPr>
        <w:pStyle w:val="a4"/>
        <w:numPr>
          <w:ilvl w:val="3"/>
          <w:numId w:val="47"/>
        </w:numPr>
        <w:tabs>
          <w:tab w:val="left" w:pos="1421"/>
        </w:tabs>
        <w:ind w:right="490" w:firstLine="539"/>
        <w:jc w:val="both"/>
      </w:pPr>
      <w:r>
        <w:t>Расстояние</w:t>
      </w:r>
      <w:r>
        <w:rPr>
          <w:spacing w:val="-2"/>
        </w:rPr>
        <w:t xml:space="preserve"> </w:t>
      </w:r>
      <w:r>
        <w:t>между</w:t>
      </w:r>
      <w:r>
        <w:rPr>
          <w:spacing w:val="-2"/>
        </w:rPr>
        <w:t xml:space="preserve"> </w:t>
      </w:r>
      <w:r>
        <w:t>стояночными</w:t>
      </w:r>
      <w:r>
        <w:rPr>
          <w:spacing w:val="-2"/>
        </w:rPr>
        <w:t xml:space="preserve"> </w:t>
      </w:r>
      <w:r>
        <w:t>полосами</w:t>
      </w:r>
      <w:r>
        <w:rPr>
          <w:spacing w:val="-3"/>
        </w:rPr>
        <w:t xml:space="preserve"> </w:t>
      </w:r>
      <w:r>
        <w:t>определяется</w:t>
      </w:r>
      <w:r>
        <w:rPr>
          <w:spacing w:val="-2"/>
        </w:rPr>
        <w:t xml:space="preserve"> </w:t>
      </w:r>
      <w:r>
        <w:t>местными</w:t>
      </w:r>
      <w:r>
        <w:rPr>
          <w:spacing w:val="-3"/>
        </w:rPr>
        <w:t xml:space="preserve"> </w:t>
      </w:r>
      <w:r>
        <w:t>условиями,</w:t>
      </w:r>
      <w:r>
        <w:rPr>
          <w:spacing w:val="-4"/>
        </w:rPr>
        <w:t xml:space="preserve"> </w:t>
      </w:r>
      <w:r>
        <w:t>но</w:t>
      </w:r>
      <w:r>
        <w:rPr>
          <w:spacing w:val="-3"/>
        </w:rPr>
        <w:t xml:space="preserve"> </w:t>
      </w:r>
      <w:r>
        <w:t>не более 5 км.</w:t>
      </w:r>
    </w:p>
    <w:p w14:paraId="63C12AE8" w14:textId="77777777" w:rsidR="00633CC7" w:rsidRDefault="001A5731">
      <w:pPr>
        <w:pStyle w:val="a4"/>
        <w:numPr>
          <w:ilvl w:val="3"/>
          <w:numId w:val="47"/>
        </w:numPr>
        <w:tabs>
          <w:tab w:val="left" w:pos="1472"/>
        </w:tabs>
        <w:ind w:right="486" w:firstLine="539"/>
        <w:jc w:val="both"/>
      </w:pPr>
      <w:r>
        <w:t>Длина стояночных полос определяется в зависимости от возможного количества останавливающихся автомобилей из расчета 10 м</w:t>
      </w:r>
      <w:r>
        <w:rPr>
          <w:spacing w:val="-3"/>
        </w:rPr>
        <w:t xml:space="preserve"> </w:t>
      </w:r>
      <w:r>
        <w:t xml:space="preserve">на остановившийся легковой и 15 м на грузовой автомобиль. Количество мест </w:t>
      </w:r>
      <w:r>
        <w:t>на стояночных полосах должно быть не менее 3.</w:t>
      </w:r>
    </w:p>
    <w:p w14:paraId="0497F03C" w14:textId="77777777" w:rsidR="00633CC7" w:rsidRDefault="001A5731">
      <w:pPr>
        <w:pStyle w:val="a3"/>
        <w:spacing w:before="1"/>
        <w:ind w:right="487" w:firstLine="539"/>
        <w:jc w:val="both"/>
      </w:pPr>
      <w:r>
        <w:t>При отсутствии информации о потребностях в остановках автомобилей можно использовать рекомендации табл. 8.3.</w:t>
      </w:r>
    </w:p>
    <w:p w14:paraId="53E7F221" w14:textId="77777777" w:rsidR="00633CC7" w:rsidRDefault="00633CC7">
      <w:pPr>
        <w:pStyle w:val="a3"/>
        <w:spacing w:before="10"/>
        <w:ind w:left="0"/>
        <w:rPr>
          <w:sz w:val="21"/>
        </w:rPr>
      </w:pPr>
    </w:p>
    <w:p w14:paraId="0440CF02" w14:textId="77777777" w:rsidR="00633CC7" w:rsidRDefault="001A5731">
      <w:pPr>
        <w:pStyle w:val="a3"/>
        <w:ind w:left="0" w:right="483"/>
        <w:jc w:val="right"/>
      </w:pPr>
      <w:r>
        <w:t>Таблица</w:t>
      </w:r>
      <w:r>
        <w:rPr>
          <w:spacing w:val="-8"/>
        </w:rPr>
        <w:t xml:space="preserve"> </w:t>
      </w:r>
      <w:r>
        <w:rPr>
          <w:spacing w:val="-5"/>
        </w:rPr>
        <w:t>8.3</w:t>
      </w:r>
    </w:p>
    <w:p w14:paraId="45522C3C" w14:textId="77777777" w:rsidR="00633CC7" w:rsidRDefault="00633CC7">
      <w:pPr>
        <w:pStyle w:val="a3"/>
        <w:spacing w:before="1"/>
        <w:ind w:left="0"/>
      </w:pPr>
    </w:p>
    <w:p w14:paraId="7C77CF96" w14:textId="77777777" w:rsidR="00633CC7" w:rsidRDefault="001A5731">
      <w:pPr>
        <w:pStyle w:val="a3"/>
        <w:ind w:left="1431" w:right="1755"/>
        <w:jc w:val="center"/>
      </w:pPr>
      <w:r>
        <w:t>Рекомендуемое</w:t>
      </w:r>
      <w:r>
        <w:rPr>
          <w:spacing w:val="-8"/>
        </w:rPr>
        <w:t xml:space="preserve"> </w:t>
      </w:r>
      <w:r>
        <w:t>количество</w:t>
      </w:r>
      <w:r>
        <w:rPr>
          <w:spacing w:val="-5"/>
        </w:rPr>
        <w:t xml:space="preserve"> </w:t>
      </w:r>
      <w:r>
        <w:t>мест</w:t>
      </w:r>
      <w:r>
        <w:rPr>
          <w:spacing w:val="-5"/>
        </w:rPr>
        <w:t xml:space="preserve"> </w:t>
      </w:r>
      <w:r>
        <w:t>на</w:t>
      </w:r>
      <w:r>
        <w:rPr>
          <w:spacing w:val="-9"/>
        </w:rPr>
        <w:t xml:space="preserve"> </w:t>
      </w:r>
      <w:r>
        <w:t>стояночных</w:t>
      </w:r>
      <w:r>
        <w:rPr>
          <w:spacing w:val="-5"/>
        </w:rPr>
        <w:t xml:space="preserve"> </w:t>
      </w:r>
      <w:r>
        <w:rPr>
          <w:spacing w:val="-2"/>
        </w:rPr>
        <w:t>полосах</w:t>
      </w:r>
    </w:p>
    <w:p w14:paraId="1B63ACDF"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74"/>
        <w:gridCol w:w="240"/>
        <w:gridCol w:w="1786"/>
        <w:gridCol w:w="1920"/>
        <w:gridCol w:w="1921"/>
        <w:gridCol w:w="1921"/>
      </w:tblGrid>
      <w:tr w:rsidR="00633CC7" w14:paraId="0DEE79F6" w14:textId="77777777">
        <w:trPr>
          <w:trHeight w:val="400"/>
        </w:trPr>
        <w:tc>
          <w:tcPr>
            <w:tcW w:w="3600" w:type="dxa"/>
            <w:gridSpan w:val="3"/>
            <w:vMerge w:val="restart"/>
          </w:tcPr>
          <w:p w14:paraId="59EBB8C2" w14:textId="77777777" w:rsidR="00633CC7" w:rsidRDefault="001A5731">
            <w:pPr>
              <w:pStyle w:val="TableParagraph"/>
              <w:spacing w:before="3"/>
              <w:ind w:left="313" w:right="624"/>
              <w:jc w:val="center"/>
              <w:rPr>
                <w:sz w:val="20"/>
              </w:rPr>
            </w:pPr>
            <w:r>
              <w:rPr>
                <w:sz w:val="20"/>
              </w:rPr>
              <w:t>Интенсивность</w:t>
            </w:r>
            <w:r>
              <w:rPr>
                <w:spacing w:val="-32"/>
                <w:sz w:val="20"/>
              </w:rPr>
              <w:t xml:space="preserve"> </w:t>
            </w:r>
            <w:r>
              <w:rPr>
                <w:sz w:val="20"/>
              </w:rPr>
              <w:t>движения в одном направлении,</w:t>
            </w:r>
          </w:p>
          <w:p w14:paraId="431BCAD6" w14:textId="77777777" w:rsidR="00633CC7" w:rsidRDefault="001A5731">
            <w:pPr>
              <w:pStyle w:val="TableParagraph"/>
              <w:spacing w:before="1"/>
              <w:ind w:left="313" w:right="383"/>
              <w:jc w:val="center"/>
              <w:rPr>
                <w:sz w:val="20"/>
              </w:rPr>
            </w:pPr>
            <w:r>
              <w:rPr>
                <w:spacing w:val="-2"/>
                <w:sz w:val="20"/>
              </w:rPr>
              <w:t>авт./ч</w:t>
            </w:r>
          </w:p>
        </w:tc>
        <w:tc>
          <w:tcPr>
            <w:tcW w:w="5762" w:type="dxa"/>
            <w:gridSpan w:val="3"/>
          </w:tcPr>
          <w:p w14:paraId="1C413DD9" w14:textId="77777777" w:rsidR="00633CC7" w:rsidRDefault="001A5731">
            <w:pPr>
              <w:pStyle w:val="TableParagraph"/>
              <w:spacing w:before="3"/>
              <w:ind w:left="74"/>
              <w:rPr>
                <w:sz w:val="20"/>
              </w:rPr>
            </w:pPr>
            <w:r>
              <w:rPr>
                <w:sz w:val="20"/>
              </w:rPr>
              <w:t>Расстояние</w:t>
            </w:r>
            <w:r>
              <w:rPr>
                <w:spacing w:val="-11"/>
                <w:sz w:val="20"/>
              </w:rPr>
              <w:t xml:space="preserve"> </w:t>
            </w:r>
            <w:r>
              <w:rPr>
                <w:sz w:val="20"/>
              </w:rPr>
              <w:t>между</w:t>
            </w:r>
            <w:r>
              <w:rPr>
                <w:spacing w:val="-11"/>
                <w:sz w:val="20"/>
              </w:rPr>
              <w:t xml:space="preserve"> </w:t>
            </w:r>
            <w:r>
              <w:rPr>
                <w:sz w:val="20"/>
              </w:rPr>
              <w:t>остановочными</w:t>
            </w:r>
            <w:r>
              <w:rPr>
                <w:spacing w:val="-11"/>
                <w:sz w:val="20"/>
              </w:rPr>
              <w:t xml:space="preserve"> </w:t>
            </w:r>
            <w:r>
              <w:rPr>
                <w:sz w:val="20"/>
              </w:rPr>
              <w:t>полосами,</w:t>
            </w:r>
            <w:r>
              <w:rPr>
                <w:spacing w:val="-11"/>
                <w:sz w:val="20"/>
              </w:rPr>
              <w:t xml:space="preserve"> </w:t>
            </w:r>
            <w:r>
              <w:rPr>
                <w:spacing w:val="-5"/>
                <w:sz w:val="20"/>
              </w:rPr>
              <w:t>км</w:t>
            </w:r>
          </w:p>
        </w:tc>
      </w:tr>
      <w:tr w:rsidR="00633CC7" w14:paraId="10A00B5D" w14:textId="77777777">
        <w:trPr>
          <w:trHeight w:val="400"/>
        </w:trPr>
        <w:tc>
          <w:tcPr>
            <w:tcW w:w="3600" w:type="dxa"/>
            <w:gridSpan w:val="3"/>
            <w:vMerge/>
            <w:tcBorders>
              <w:top w:val="nil"/>
            </w:tcBorders>
          </w:tcPr>
          <w:p w14:paraId="10C99AD3" w14:textId="77777777" w:rsidR="00633CC7" w:rsidRDefault="00633CC7">
            <w:pPr>
              <w:rPr>
                <w:sz w:val="2"/>
                <w:szCs w:val="2"/>
              </w:rPr>
            </w:pPr>
          </w:p>
        </w:tc>
        <w:tc>
          <w:tcPr>
            <w:tcW w:w="1920" w:type="dxa"/>
          </w:tcPr>
          <w:p w14:paraId="21455CEE" w14:textId="77777777" w:rsidR="00633CC7" w:rsidRDefault="001A5731">
            <w:pPr>
              <w:pStyle w:val="TableParagraph"/>
              <w:spacing w:before="4"/>
              <w:ind w:left="554"/>
              <w:rPr>
                <w:sz w:val="20"/>
              </w:rPr>
            </w:pPr>
            <w:r>
              <w:rPr>
                <w:sz w:val="20"/>
              </w:rPr>
              <w:t>до</w:t>
            </w:r>
            <w:r>
              <w:rPr>
                <w:spacing w:val="-3"/>
                <w:sz w:val="20"/>
              </w:rPr>
              <w:t xml:space="preserve"> </w:t>
            </w:r>
            <w:r>
              <w:rPr>
                <w:spacing w:val="-5"/>
                <w:sz w:val="20"/>
              </w:rPr>
              <w:t>1,0</w:t>
            </w:r>
          </w:p>
        </w:tc>
        <w:tc>
          <w:tcPr>
            <w:tcW w:w="1921" w:type="dxa"/>
          </w:tcPr>
          <w:p w14:paraId="7D0AECDA" w14:textId="77777777" w:rsidR="00633CC7" w:rsidRDefault="001A5731">
            <w:pPr>
              <w:pStyle w:val="TableParagraph"/>
              <w:spacing w:before="4"/>
              <w:ind w:left="63" w:right="251"/>
              <w:jc w:val="center"/>
              <w:rPr>
                <w:sz w:val="20"/>
              </w:rPr>
            </w:pPr>
            <w:r>
              <w:rPr>
                <w:spacing w:val="-5"/>
                <w:sz w:val="20"/>
              </w:rPr>
              <w:t>3,0</w:t>
            </w:r>
          </w:p>
        </w:tc>
        <w:tc>
          <w:tcPr>
            <w:tcW w:w="1921" w:type="dxa"/>
          </w:tcPr>
          <w:p w14:paraId="272D5198" w14:textId="77777777" w:rsidR="00633CC7" w:rsidRDefault="001A5731">
            <w:pPr>
              <w:pStyle w:val="TableParagraph"/>
              <w:spacing w:before="4"/>
              <w:ind w:right="864"/>
              <w:jc w:val="right"/>
              <w:rPr>
                <w:sz w:val="20"/>
              </w:rPr>
            </w:pPr>
            <w:r>
              <w:rPr>
                <w:spacing w:val="-5"/>
                <w:sz w:val="20"/>
              </w:rPr>
              <w:t>5,0</w:t>
            </w:r>
          </w:p>
        </w:tc>
      </w:tr>
      <w:tr w:rsidR="00633CC7" w14:paraId="07EAF299" w14:textId="77777777">
        <w:trPr>
          <w:trHeight w:val="227"/>
        </w:trPr>
        <w:tc>
          <w:tcPr>
            <w:tcW w:w="3600" w:type="dxa"/>
            <w:gridSpan w:val="3"/>
            <w:vMerge/>
            <w:tcBorders>
              <w:top w:val="nil"/>
            </w:tcBorders>
          </w:tcPr>
          <w:p w14:paraId="66E0ABC6" w14:textId="77777777" w:rsidR="00633CC7" w:rsidRDefault="00633CC7">
            <w:pPr>
              <w:rPr>
                <w:sz w:val="2"/>
                <w:szCs w:val="2"/>
              </w:rPr>
            </w:pPr>
          </w:p>
        </w:tc>
        <w:tc>
          <w:tcPr>
            <w:tcW w:w="5762" w:type="dxa"/>
            <w:gridSpan w:val="3"/>
          </w:tcPr>
          <w:p w14:paraId="542AC596" w14:textId="77777777" w:rsidR="00633CC7" w:rsidRDefault="001A5731">
            <w:pPr>
              <w:pStyle w:val="TableParagraph"/>
              <w:spacing w:before="3" w:line="204" w:lineRule="exact"/>
              <w:ind w:left="1154"/>
              <w:rPr>
                <w:sz w:val="20"/>
              </w:rPr>
            </w:pPr>
            <w:r>
              <w:rPr>
                <w:sz w:val="20"/>
              </w:rPr>
              <w:t>Наименьшее</w:t>
            </w:r>
            <w:r>
              <w:rPr>
                <w:spacing w:val="-14"/>
                <w:sz w:val="20"/>
              </w:rPr>
              <w:t xml:space="preserve"> </w:t>
            </w:r>
            <w:r>
              <w:rPr>
                <w:sz w:val="20"/>
              </w:rPr>
              <w:t>количество</w:t>
            </w:r>
            <w:r>
              <w:rPr>
                <w:spacing w:val="-12"/>
                <w:sz w:val="20"/>
              </w:rPr>
              <w:t xml:space="preserve"> </w:t>
            </w:r>
            <w:r>
              <w:rPr>
                <w:spacing w:val="-4"/>
                <w:sz w:val="20"/>
              </w:rPr>
              <w:t>мест</w:t>
            </w:r>
          </w:p>
        </w:tc>
      </w:tr>
      <w:tr w:rsidR="00633CC7" w14:paraId="35B9D302" w14:textId="77777777">
        <w:trPr>
          <w:trHeight w:val="227"/>
        </w:trPr>
        <w:tc>
          <w:tcPr>
            <w:tcW w:w="3600" w:type="dxa"/>
            <w:gridSpan w:val="3"/>
          </w:tcPr>
          <w:p w14:paraId="5B6988A9" w14:textId="77777777" w:rsidR="00633CC7" w:rsidRDefault="001A5731">
            <w:pPr>
              <w:pStyle w:val="TableParagraph"/>
              <w:spacing w:before="3" w:line="204" w:lineRule="exact"/>
              <w:ind w:left="313" w:right="503"/>
              <w:jc w:val="center"/>
              <w:rPr>
                <w:sz w:val="20"/>
              </w:rPr>
            </w:pPr>
            <w:r>
              <w:rPr>
                <w:sz w:val="20"/>
              </w:rPr>
              <w:t>до</w:t>
            </w:r>
            <w:r>
              <w:rPr>
                <w:spacing w:val="-3"/>
                <w:sz w:val="20"/>
              </w:rPr>
              <w:t xml:space="preserve"> </w:t>
            </w:r>
            <w:r>
              <w:rPr>
                <w:spacing w:val="-5"/>
                <w:sz w:val="20"/>
              </w:rPr>
              <w:t>50</w:t>
            </w:r>
          </w:p>
        </w:tc>
        <w:tc>
          <w:tcPr>
            <w:tcW w:w="1920" w:type="dxa"/>
          </w:tcPr>
          <w:p w14:paraId="7AAC9442" w14:textId="77777777" w:rsidR="00633CC7" w:rsidRDefault="001A5731">
            <w:pPr>
              <w:pStyle w:val="TableParagraph"/>
              <w:spacing w:before="3" w:line="204" w:lineRule="exact"/>
              <w:ind w:right="188"/>
              <w:jc w:val="center"/>
              <w:rPr>
                <w:sz w:val="20"/>
              </w:rPr>
            </w:pPr>
            <w:r>
              <w:rPr>
                <w:w w:val="99"/>
                <w:sz w:val="20"/>
              </w:rPr>
              <w:t>3</w:t>
            </w:r>
          </w:p>
        </w:tc>
        <w:tc>
          <w:tcPr>
            <w:tcW w:w="1921" w:type="dxa"/>
          </w:tcPr>
          <w:p w14:paraId="49C09226" w14:textId="77777777" w:rsidR="00633CC7" w:rsidRDefault="001A5731">
            <w:pPr>
              <w:pStyle w:val="TableParagraph"/>
              <w:spacing w:before="3" w:line="204" w:lineRule="exact"/>
              <w:ind w:right="188"/>
              <w:jc w:val="center"/>
              <w:rPr>
                <w:sz w:val="20"/>
              </w:rPr>
            </w:pPr>
            <w:r>
              <w:rPr>
                <w:w w:val="99"/>
                <w:sz w:val="20"/>
              </w:rPr>
              <w:t>3</w:t>
            </w:r>
          </w:p>
        </w:tc>
        <w:tc>
          <w:tcPr>
            <w:tcW w:w="1921" w:type="dxa"/>
          </w:tcPr>
          <w:p w14:paraId="7BB3A47A" w14:textId="77777777" w:rsidR="00633CC7" w:rsidRDefault="001A5731">
            <w:pPr>
              <w:pStyle w:val="TableParagraph"/>
              <w:spacing w:before="3" w:line="204" w:lineRule="exact"/>
              <w:ind w:right="189"/>
              <w:jc w:val="center"/>
              <w:rPr>
                <w:sz w:val="20"/>
              </w:rPr>
            </w:pPr>
            <w:r>
              <w:rPr>
                <w:w w:val="99"/>
                <w:sz w:val="20"/>
              </w:rPr>
              <w:t>4</w:t>
            </w:r>
          </w:p>
        </w:tc>
      </w:tr>
      <w:tr w:rsidR="00633CC7" w14:paraId="1975D52B" w14:textId="77777777">
        <w:trPr>
          <w:trHeight w:val="224"/>
        </w:trPr>
        <w:tc>
          <w:tcPr>
            <w:tcW w:w="1574" w:type="dxa"/>
            <w:tcBorders>
              <w:right w:val="nil"/>
            </w:tcBorders>
          </w:tcPr>
          <w:p w14:paraId="34E0C2C7" w14:textId="77777777" w:rsidR="00633CC7" w:rsidRDefault="001A5731">
            <w:pPr>
              <w:pStyle w:val="TableParagraph"/>
              <w:spacing w:before="3" w:line="201" w:lineRule="exact"/>
              <w:ind w:right="38"/>
              <w:jc w:val="right"/>
              <w:rPr>
                <w:sz w:val="20"/>
              </w:rPr>
            </w:pPr>
            <w:r>
              <w:rPr>
                <w:spacing w:val="-5"/>
                <w:sz w:val="20"/>
              </w:rPr>
              <w:t>100</w:t>
            </w:r>
          </w:p>
        </w:tc>
        <w:tc>
          <w:tcPr>
            <w:tcW w:w="240" w:type="dxa"/>
            <w:tcBorders>
              <w:left w:val="nil"/>
              <w:right w:val="nil"/>
            </w:tcBorders>
          </w:tcPr>
          <w:p w14:paraId="2D9D17F9" w14:textId="77777777" w:rsidR="00633CC7" w:rsidRDefault="001A5731">
            <w:pPr>
              <w:pStyle w:val="TableParagraph"/>
              <w:spacing w:before="3" w:line="201" w:lineRule="exact"/>
              <w:ind w:left="20"/>
              <w:jc w:val="center"/>
              <w:rPr>
                <w:sz w:val="20"/>
              </w:rPr>
            </w:pPr>
            <w:r>
              <w:rPr>
                <w:w w:val="99"/>
                <w:sz w:val="20"/>
              </w:rPr>
              <w:t>-</w:t>
            </w:r>
          </w:p>
        </w:tc>
        <w:tc>
          <w:tcPr>
            <w:tcW w:w="1786" w:type="dxa"/>
            <w:tcBorders>
              <w:left w:val="nil"/>
            </w:tcBorders>
          </w:tcPr>
          <w:p w14:paraId="7EAD7076" w14:textId="77777777" w:rsidR="00633CC7" w:rsidRDefault="001A5731">
            <w:pPr>
              <w:pStyle w:val="TableParagraph"/>
              <w:spacing w:before="3" w:line="201" w:lineRule="exact"/>
              <w:ind w:left="60"/>
              <w:rPr>
                <w:sz w:val="20"/>
              </w:rPr>
            </w:pPr>
            <w:r>
              <w:rPr>
                <w:spacing w:val="-5"/>
                <w:sz w:val="20"/>
              </w:rPr>
              <w:t>200</w:t>
            </w:r>
          </w:p>
        </w:tc>
        <w:tc>
          <w:tcPr>
            <w:tcW w:w="1920" w:type="dxa"/>
          </w:tcPr>
          <w:p w14:paraId="5EC06A3B" w14:textId="77777777" w:rsidR="00633CC7" w:rsidRDefault="001A5731">
            <w:pPr>
              <w:pStyle w:val="TableParagraph"/>
              <w:spacing w:before="3" w:line="201" w:lineRule="exact"/>
              <w:ind w:right="188"/>
              <w:jc w:val="center"/>
              <w:rPr>
                <w:sz w:val="20"/>
              </w:rPr>
            </w:pPr>
            <w:r>
              <w:rPr>
                <w:w w:val="99"/>
                <w:sz w:val="20"/>
              </w:rPr>
              <w:t>3</w:t>
            </w:r>
          </w:p>
        </w:tc>
        <w:tc>
          <w:tcPr>
            <w:tcW w:w="1921" w:type="dxa"/>
          </w:tcPr>
          <w:p w14:paraId="16B853F2" w14:textId="77777777" w:rsidR="00633CC7" w:rsidRDefault="001A5731">
            <w:pPr>
              <w:pStyle w:val="TableParagraph"/>
              <w:spacing w:before="3" w:line="201" w:lineRule="exact"/>
              <w:ind w:right="188"/>
              <w:jc w:val="center"/>
              <w:rPr>
                <w:sz w:val="20"/>
              </w:rPr>
            </w:pPr>
            <w:r>
              <w:rPr>
                <w:w w:val="99"/>
                <w:sz w:val="20"/>
              </w:rPr>
              <w:t>4</w:t>
            </w:r>
          </w:p>
        </w:tc>
        <w:tc>
          <w:tcPr>
            <w:tcW w:w="1921" w:type="dxa"/>
          </w:tcPr>
          <w:p w14:paraId="38791DB7" w14:textId="77777777" w:rsidR="00633CC7" w:rsidRDefault="001A5731">
            <w:pPr>
              <w:pStyle w:val="TableParagraph"/>
              <w:spacing w:before="3" w:line="201" w:lineRule="exact"/>
              <w:ind w:right="189"/>
              <w:jc w:val="center"/>
              <w:rPr>
                <w:sz w:val="20"/>
              </w:rPr>
            </w:pPr>
            <w:r>
              <w:rPr>
                <w:w w:val="99"/>
                <w:sz w:val="20"/>
              </w:rPr>
              <w:t>5</w:t>
            </w:r>
          </w:p>
        </w:tc>
      </w:tr>
      <w:tr w:rsidR="00633CC7" w14:paraId="755B2D22" w14:textId="77777777">
        <w:trPr>
          <w:trHeight w:val="227"/>
        </w:trPr>
        <w:tc>
          <w:tcPr>
            <w:tcW w:w="1574" w:type="dxa"/>
            <w:tcBorders>
              <w:right w:val="nil"/>
            </w:tcBorders>
          </w:tcPr>
          <w:p w14:paraId="587F845F" w14:textId="77777777" w:rsidR="00633CC7" w:rsidRDefault="001A5731">
            <w:pPr>
              <w:pStyle w:val="TableParagraph"/>
              <w:spacing w:before="6" w:line="201" w:lineRule="exact"/>
              <w:ind w:right="38"/>
              <w:jc w:val="right"/>
              <w:rPr>
                <w:sz w:val="20"/>
              </w:rPr>
            </w:pPr>
            <w:r>
              <w:rPr>
                <w:spacing w:val="-5"/>
                <w:sz w:val="20"/>
              </w:rPr>
              <w:t>300</w:t>
            </w:r>
          </w:p>
        </w:tc>
        <w:tc>
          <w:tcPr>
            <w:tcW w:w="240" w:type="dxa"/>
            <w:tcBorders>
              <w:left w:val="nil"/>
              <w:right w:val="nil"/>
            </w:tcBorders>
          </w:tcPr>
          <w:p w14:paraId="2F0621BB" w14:textId="77777777" w:rsidR="00633CC7" w:rsidRDefault="001A5731">
            <w:pPr>
              <w:pStyle w:val="TableParagraph"/>
              <w:spacing w:before="6" w:line="201" w:lineRule="exact"/>
              <w:ind w:left="20"/>
              <w:jc w:val="center"/>
              <w:rPr>
                <w:sz w:val="20"/>
              </w:rPr>
            </w:pPr>
            <w:r>
              <w:rPr>
                <w:w w:val="99"/>
                <w:sz w:val="20"/>
              </w:rPr>
              <w:t>-</w:t>
            </w:r>
          </w:p>
        </w:tc>
        <w:tc>
          <w:tcPr>
            <w:tcW w:w="1786" w:type="dxa"/>
            <w:tcBorders>
              <w:left w:val="nil"/>
            </w:tcBorders>
          </w:tcPr>
          <w:p w14:paraId="1948C805" w14:textId="77777777" w:rsidR="00633CC7" w:rsidRDefault="001A5731">
            <w:pPr>
              <w:pStyle w:val="TableParagraph"/>
              <w:spacing w:before="6" w:line="201" w:lineRule="exact"/>
              <w:ind w:left="60"/>
              <w:rPr>
                <w:sz w:val="20"/>
              </w:rPr>
            </w:pPr>
            <w:r>
              <w:rPr>
                <w:spacing w:val="-5"/>
                <w:sz w:val="20"/>
              </w:rPr>
              <w:t>500</w:t>
            </w:r>
          </w:p>
        </w:tc>
        <w:tc>
          <w:tcPr>
            <w:tcW w:w="1920" w:type="dxa"/>
          </w:tcPr>
          <w:p w14:paraId="182E2D6D" w14:textId="77777777" w:rsidR="00633CC7" w:rsidRDefault="001A5731">
            <w:pPr>
              <w:pStyle w:val="TableParagraph"/>
              <w:spacing w:before="6" w:line="201" w:lineRule="exact"/>
              <w:ind w:right="188"/>
              <w:jc w:val="center"/>
              <w:rPr>
                <w:sz w:val="20"/>
              </w:rPr>
            </w:pPr>
            <w:r>
              <w:rPr>
                <w:w w:val="99"/>
                <w:sz w:val="20"/>
              </w:rPr>
              <w:t>4</w:t>
            </w:r>
          </w:p>
        </w:tc>
        <w:tc>
          <w:tcPr>
            <w:tcW w:w="1921" w:type="dxa"/>
          </w:tcPr>
          <w:p w14:paraId="3E917E9F" w14:textId="77777777" w:rsidR="00633CC7" w:rsidRDefault="001A5731">
            <w:pPr>
              <w:pStyle w:val="TableParagraph"/>
              <w:spacing w:before="6" w:line="201" w:lineRule="exact"/>
              <w:ind w:right="188"/>
              <w:jc w:val="center"/>
              <w:rPr>
                <w:sz w:val="20"/>
              </w:rPr>
            </w:pPr>
            <w:r>
              <w:rPr>
                <w:w w:val="99"/>
                <w:sz w:val="20"/>
              </w:rPr>
              <w:t>5</w:t>
            </w:r>
          </w:p>
        </w:tc>
        <w:tc>
          <w:tcPr>
            <w:tcW w:w="1921" w:type="dxa"/>
          </w:tcPr>
          <w:p w14:paraId="6EB3734C" w14:textId="77777777" w:rsidR="00633CC7" w:rsidRDefault="001A5731">
            <w:pPr>
              <w:pStyle w:val="TableParagraph"/>
              <w:spacing w:before="6" w:line="201" w:lineRule="exact"/>
              <w:ind w:right="189"/>
              <w:jc w:val="center"/>
              <w:rPr>
                <w:sz w:val="20"/>
              </w:rPr>
            </w:pPr>
            <w:r>
              <w:rPr>
                <w:w w:val="99"/>
                <w:sz w:val="20"/>
              </w:rPr>
              <w:t>7</w:t>
            </w:r>
          </w:p>
        </w:tc>
      </w:tr>
      <w:tr w:rsidR="00633CC7" w14:paraId="3483709C" w14:textId="77777777">
        <w:trPr>
          <w:trHeight w:val="227"/>
        </w:trPr>
        <w:tc>
          <w:tcPr>
            <w:tcW w:w="3600" w:type="dxa"/>
            <w:gridSpan w:val="3"/>
          </w:tcPr>
          <w:p w14:paraId="45DF5B60" w14:textId="77777777" w:rsidR="00633CC7" w:rsidRDefault="001A5731">
            <w:pPr>
              <w:pStyle w:val="TableParagraph"/>
              <w:spacing w:before="3" w:line="204" w:lineRule="exact"/>
              <w:ind w:left="313" w:right="382"/>
              <w:jc w:val="center"/>
              <w:rPr>
                <w:sz w:val="20"/>
              </w:rPr>
            </w:pPr>
            <w:r>
              <w:rPr>
                <w:spacing w:val="-4"/>
                <w:sz w:val="20"/>
              </w:rPr>
              <w:t>1000</w:t>
            </w:r>
          </w:p>
        </w:tc>
        <w:tc>
          <w:tcPr>
            <w:tcW w:w="1920" w:type="dxa"/>
          </w:tcPr>
          <w:p w14:paraId="24C14C9D" w14:textId="77777777" w:rsidR="00633CC7" w:rsidRDefault="001A5731">
            <w:pPr>
              <w:pStyle w:val="TableParagraph"/>
              <w:spacing w:before="3" w:line="204" w:lineRule="exact"/>
              <w:ind w:right="188"/>
              <w:jc w:val="center"/>
              <w:rPr>
                <w:sz w:val="20"/>
              </w:rPr>
            </w:pPr>
            <w:r>
              <w:rPr>
                <w:w w:val="99"/>
                <w:sz w:val="20"/>
              </w:rPr>
              <w:t>5</w:t>
            </w:r>
          </w:p>
        </w:tc>
        <w:tc>
          <w:tcPr>
            <w:tcW w:w="1921" w:type="dxa"/>
          </w:tcPr>
          <w:p w14:paraId="26A4FB9A" w14:textId="77777777" w:rsidR="00633CC7" w:rsidRDefault="001A5731">
            <w:pPr>
              <w:pStyle w:val="TableParagraph"/>
              <w:spacing w:before="3" w:line="204" w:lineRule="exact"/>
              <w:ind w:right="188"/>
              <w:jc w:val="center"/>
              <w:rPr>
                <w:sz w:val="20"/>
              </w:rPr>
            </w:pPr>
            <w:r>
              <w:rPr>
                <w:w w:val="99"/>
                <w:sz w:val="20"/>
              </w:rPr>
              <w:t>7</w:t>
            </w:r>
          </w:p>
        </w:tc>
        <w:tc>
          <w:tcPr>
            <w:tcW w:w="1921" w:type="dxa"/>
          </w:tcPr>
          <w:p w14:paraId="2255113F" w14:textId="77777777" w:rsidR="00633CC7" w:rsidRDefault="001A5731">
            <w:pPr>
              <w:pStyle w:val="TableParagraph"/>
              <w:spacing w:before="3" w:line="204" w:lineRule="exact"/>
              <w:ind w:right="864"/>
              <w:jc w:val="right"/>
              <w:rPr>
                <w:sz w:val="20"/>
              </w:rPr>
            </w:pPr>
            <w:r>
              <w:rPr>
                <w:spacing w:val="-5"/>
                <w:sz w:val="20"/>
              </w:rPr>
              <w:t>10</w:t>
            </w:r>
          </w:p>
        </w:tc>
      </w:tr>
    </w:tbl>
    <w:p w14:paraId="3183D888" w14:textId="77777777" w:rsidR="00633CC7" w:rsidRDefault="00633CC7">
      <w:pPr>
        <w:pStyle w:val="a3"/>
        <w:spacing w:before="10"/>
        <w:ind w:left="0"/>
        <w:rPr>
          <w:sz w:val="21"/>
        </w:rPr>
      </w:pPr>
    </w:p>
    <w:p w14:paraId="2A16944D" w14:textId="77777777" w:rsidR="00633CC7" w:rsidRDefault="001A5731">
      <w:pPr>
        <w:pStyle w:val="a4"/>
        <w:numPr>
          <w:ilvl w:val="3"/>
          <w:numId w:val="47"/>
        </w:numPr>
        <w:tabs>
          <w:tab w:val="left" w:pos="1431"/>
        </w:tabs>
        <w:ind w:right="485" w:firstLine="539"/>
        <w:jc w:val="both"/>
      </w:pPr>
      <w:r>
        <w:t>При количестве останавливающихся автомобилей более 5 - 7 целесообразно вместо стояночных полос устраивать специальные площадки, удаленные от проезжей части.</w:t>
      </w:r>
    </w:p>
    <w:p w14:paraId="3F441EF8" w14:textId="77777777" w:rsidR="00633CC7" w:rsidRDefault="001A5731">
      <w:pPr>
        <w:pStyle w:val="a4"/>
        <w:numPr>
          <w:ilvl w:val="3"/>
          <w:numId w:val="47"/>
        </w:numPr>
        <w:tabs>
          <w:tab w:val="left" w:pos="1476"/>
        </w:tabs>
        <w:spacing w:before="1"/>
        <w:ind w:right="487" w:firstLine="539"/>
        <w:jc w:val="both"/>
      </w:pPr>
      <w:r>
        <w:t>Ширина стояночных полос назначается достаточной для размещения расчетного грузового автомобиля и пр</w:t>
      </w:r>
      <w:r>
        <w:t>инимается не менее 3,0 м. Поперечный уклон принимается равным уклону обочины.</w:t>
      </w:r>
    </w:p>
    <w:p w14:paraId="3364F77F" w14:textId="77777777" w:rsidR="00633CC7" w:rsidRDefault="001A5731">
      <w:pPr>
        <w:pStyle w:val="a4"/>
        <w:numPr>
          <w:ilvl w:val="3"/>
          <w:numId w:val="47"/>
        </w:numPr>
        <w:tabs>
          <w:tab w:val="left" w:pos="1479"/>
        </w:tabs>
        <w:ind w:right="490" w:firstLine="539"/>
        <w:jc w:val="both"/>
      </w:pPr>
      <w:r>
        <w:t>Дорожную одежду стояночной полосы рассчитывают на восприятие статической нагрузки от наиболее тяжелого грузового автомобиля в потоке.</w:t>
      </w:r>
    </w:p>
    <w:p w14:paraId="43779017" w14:textId="77777777" w:rsidR="00633CC7" w:rsidRDefault="00633CC7">
      <w:pPr>
        <w:pStyle w:val="a3"/>
        <w:spacing w:before="11"/>
        <w:ind w:left="0"/>
        <w:rPr>
          <w:sz w:val="21"/>
        </w:rPr>
      </w:pPr>
    </w:p>
    <w:p w14:paraId="5CDF8ABC" w14:textId="77777777" w:rsidR="00633CC7" w:rsidRDefault="001A5731">
      <w:pPr>
        <w:pStyle w:val="a3"/>
        <w:spacing w:before="1"/>
        <w:ind w:left="3907"/>
      </w:pPr>
      <w:r>
        <w:t>8.2.</w:t>
      </w:r>
      <w:r>
        <w:rPr>
          <w:spacing w:val="-3"/>
        </w:rPr>
        <w:t xml:space="preserve"> </w:t>
      </w:r>
      <w:r>
        <w:t>Кривые</w:t>
      </w:r>
      <w:r>
        <w:rPr>
          <w:spacing w:val="-2"/>
        </w:rPr>
        <w:t xml:space="preserve"> </w:t>
      </w:r>
      <w:r>
        <w:t>в</w:t>
      </w:r>
      <w:r>
        <w:rPr>
          <w:spacing w:val="-4"/>
        </w:rPr>
        <w:t xml:space="preserve"> плане</w:t>
      </w:r>
    </w:p>
    <w:p w14:paraId="06DA39F9" w14:textId="77777777" w:rsidR="00633CC7" w:rsidRDefault="00633CC7">
      <w:pPr>
        <w:pStyle w:val="a3"/>
        <w:ind w:left="0"/>
      </w:pPr>
    </w:p>
    <w:p w14:paraId="7CEEB99B" w14:textId="77777777" w:rsidR="00633CC7" w:rsidRDefault="001A5731">
      <w:pPr>
        <w:pStyle w:val="a4"/>
        <w:numPr>
          <w:ilvl w:val="2"/>
          <w:numId w:val="46"/>
        </w:numPr>
        <w:tabs>
          <w:tab w:val="left" w:pos="1254"/>
        </w:tabs>
        <w:ind w:hanging="553"/>
        <w:jc w:val="both"/>
      </w:pPr>
      <w:r>
        <w:t>Основные</w:t>
      </w:r>
      <w:r>
        <w:rPr>
          <w:spacing w:val="-8"/>
        </w:rPr>
        <w:t xml:space="preserve"> </w:t>
      </w:r>
      <w:r>
        <w:rPr>
          <w:spacing w:val="-2"/>
        </w:rPr>
        <w:t>положения</w:t>
      </w:r>
    </w:p>
    <w:p w14:paraId="6D535954" w14:textId="77777777" w:rsidR="00633CC7" w:rsidRDefault="001A5731">
      <w:pPr>
        <w:pStyle w:val="a4"/>
        <w:numPr>
          <w:ilvl w:val="3"/>
          <w:numId w:val="46"/>
        </w:numPr>
        <w:tabs>
          <w:tab w:val="left" w:pos="1465"/>
        </w:tabs>
        <w:ind w:right="484" w:firstLine="539"/>
        <w:jc w:val="both"/>
      </w:pPr>
      <w:r>
        <w:t>Основными причинами повышенной аварийности на участках дорог с кривыми в плане малых радиусов являются: увеличение значения поперечной силы, действующей на автомобиль; уменьшение расстояния видимости; усложнение условий управления автомобилем.</w:t>
      </w:r>
    </w:p>
    <w:p w14:paraId="3196EC9E" w14:textId="77777777" w:rsidR="00633CC7" w:rsidRDefault="001A5731">
      <w:pPr>
        <w:pStyle w:val="a4"/>
        <w:numPr>
          <w:ilvl w:val="3"/>
          <w:numId w:val="46"/>
        </w:numPr>
        <w:tabs>
          <w:tab w:val="left" w:pos="1433"/>
        </w:tabs>
        <w:spacing w:before="3" w:line="237" w:lineRule="auto"/>
        <w:ind w:right="483" w:firstLine="539"/>
        <w:jc w:val="both"/>
      </w:pPr>
      <w:r>
        <w:t>Дл</w:t>
      </w:r>
      <w:r>
        <w:t>я обеспечения безопасности движения на кривых в плане могут быть применены следующие мероприятия:</w:t>
      </w:r>
    </w:p>
    <w:p w14:paraId="0600420B" w14:textId="77777777" w:rsidR="00633CC7" w:rsidRDefault="001A5731">
      <w:pPr>
        <w:pStyle w:val="a4"/>
        <w:numPr>
          <w:ilvl w:val="1"/>
          <w:numId w:val="54"/>
        </w:numPr>
        <w:tabs>
          <w:tab w:val="left" w:pos="820"/>
        </w:tabs>
        <w:spacing w:before="2"/>
        <w:ind w:left="819" w:hanging="119"/>
        <w:jc w:val="left"/>
      </w:pPr>
      <w:r>
        <w:t>перестройка</w:t>
      </w:r>
      <w:r>
        <w:rPr>
          <w:spacing w:val="-6"/>
        </w:rPr>
        <w:t xml:space="preserve"> </w:t>
      </w:r>
      <w:r>
        <w:t>кривых</w:t>
      </w:r>
      <w:r>
        <w:rPr>
          <w:spacing w:val="-3"/>
        </w:rPr>
        <w:t xml:space="preserve"> </w:t>
      </w:r>
      <w:r>
        <w:t>с</w:t>
      </w:r>
      <w:r>
        <w:rPr>
          <w:spacing w:val="-4"/>
        </w:rPr>
        <w:t xml:space="preserve"> </w:t>
      </w:r>
      <w:r>
        <w:t>увеличением</w:t>
      </w:r>
      <w:r>
        <w:rPr>
          <w:spacing w:val="-6"/>
        </w:rPr>
        <w:t xml:space="preserve"> </w:t>
      </w:r>
      <w:r>
        <w:t>их</w:t>
      </w:r>
      <w:r>
        <w:rPr>
          <w:spacing w:val="-4"/>
        </w:rPr>
        <w:t xml:space="preserve"> </w:t>
      </w:r>
      <w:r>
        <w:rPr>
          <w:spacing w:val="-2"/>
        </w:rPr>
        <w:t>радиуса;</w:t>
      </w:r>
    </w:p>
    <w:p w14:paraId="52F24EE6" w14:textId="77777777" w:rsidR="00633CC7" w:rsidRDefault="001A5731">
      <w:pPr>
        <w:pStyle w:val="a4"/>
        <w:numPr>
          <w:ilvl w:val="1"/>
          <w:numId w:val="54"/>
        </w:numPr>
        <w:tabs>
          <w:tab w:val="left" w:pos="820"/>
        </w:tabs>
        <w:ind w:left="819" w:hanging="119"/>
        <w:jc w:val="left"/>
      </w:pPr>
      <w:r>
        <w:t>устройство</w:t>
      </w:r>
      <w:r>
        <w:rPr>
          <w:spacing w:val="-4"/>
        </w:rPr>
        <w:t xml:space="preserve"> </w:t>
      </w:r>
      <w:r>
        <w:t>виражей</w:t>
      </w:r>
      <w:r>
        <w:rPr>
          <w:spacing w:val="-7"/>
        </w:rPr>
        <w:t xml:space="preserve"> </w:t>
      </w:r>
      <w:r>
        <w:t>и</w:t>
      </w:r>
      <w:r>
        <w:rPr>
          <w:spacing w:val="-6"/>
        </w:rPr>
        <w:t xml:space="preserve"> </w:t>
      </w:r>
      <w:r>
        <w:t>переходных</w:t>
      </w:r>
      <w:r>
        <w:rPr>
          <w:spacing w:val="-4"/>
        </w:rPr>
        <w:t xml:space="preserve"> </w:t>
      </w:r>
      <w:r>
        <w:rPr>
          <w:spacing w:val="-2"/>
        </w:rPr>
        <w:t>кривых;</w:t>
      </w:r>
    </w:p>
    <w:p w14:paraId="34C9C285" w14:textId="77777777" w:rsidR="00633CC7" w:rsidRDefault="001A5731">
      <w:pPr>
        <w:pStyle w:val="a4"/>
        <w:numPr>
          <w:ilvl w:val="1"/>
          <w:numId w:val="54"/>
        </w:numPr>
        <w:tabs>
          <w:tab w:val="left" w:pos="820"/>
        </w:tabs>
        <w:ind w:left="819" w:hanging="119"/>
        <w:jc w:val="left"/>
      </w:pPr>
      <w:r>
        <w:t>увеличение</w:t>
      </w:r>
      <w:r>
        <w:rPr>
          <w:spacing w:val="-8"/>
        </w:rPr>
        <w:t xml:space="preserve"> </w:t>
      </w:r>
      <w:r>
        <w:t>расстояния</w:t>
      </w:r>
      <w:r>
        <w:rPr>
          <w:spacing w:val="-8"/>
        </w:rPr>
        <w:t xml:space="preserve"> </w:t>
      </w:r>
      <w:r>
        <w:t>видимости</w:t>
      </w:r>
      <w:r>
        <w:rPr>
          <w:spacing w:val="-5"/>
        </w:rPr>
        <w:t xml:space="preserve"> </w:t>
      </w:r>
      <w:r>
        <w:t>путем</w:t>
      </w:r>
      <w:r>
        <w:rPr>
          <w:spacing w:val="-5"/>
        </w:rPr>
        <w:t xml:space="preserve"> </w:t>
      </w:r>
      <w:r>
        <w:t>устройства</w:t>
      </w:r>
      <w:r>
        <w:rPr>
          <w:spacing w:val="-6"/>
        </w:rPr>
        <w:t xml:space="preserve"> </w:t>
      </w:r>
      <w:r>
        <w:t>срезок</w:t>
      </w:r>
      <w:r>
        <w:rPr>
          <w:spacing w:val="-5"/>
        </w:rPr>
        <w:t xml:space="preserve"> </w:t>
      </w:r>
      <w:r>
        <w:rPr>
          <w:spacing w:val="-2"/>
        </w:rPr>
        <w:t>видимости;</w:t>
      </w:r>
    </w:p>
    <w:p w14:paraId="3B38308C" w14:textId="77777777" w:rsidR="00633CC7" w:rsidRDefault="001A5731">
      <w:pPr>
        <w:pStyle w:val="a4"/>
        <w:numPr>
          <w:ilvl w:val="1"/>
          <w:numId w:val="54"/>
        </w:numPr>
        <w:tabs>
          <w:tab w:val="left" w:pos="820"/>
        </w:tabs>
        <w:spacing w:before="1"/>
        <w:ind w:left="819" w:hanging="119"/>
        <w:jc w:val="left"/>
      </w:pPr>
      <w:r>
        <w:t>устройство</w:t>
      </w:r>
      <w:r>
        <w:rPr>
          <w:spacing w:val="-6"/>
        </w:rPr>
        <w:t xml:space="preserve"> </w:t>
      </w:r>
      <w:r>
        <w:t>разделительных</w:t>
      </w:r>
      <w:r>
        <w:rPr>
          <w:spacing w:val="-6"/>
        </w:rPr>
        <w:t xml:space="preserve"> </w:t>
      </w:r>
      <w:r>
        <w:t>островков</w:t>
      </w:r>
      <w:r>
        <w:rPr>
          <w:spacing w:val="-6"/>
        </w:rPr>
        <w:t xml:space="preserve"> </w:t>
      </w:r>
      <w:r>
        <w:t>на</w:t>
      </w:r>
      <w:r>
        <w:rPr>
          <w:spacing w:val="-8"/>
        </w:rPr>
        <w:t xml:space="preserve"> </w:t>
      </w:r>
      <w:r>
        <w:t>участках</w:t>
      </w:r>
      <w:r>
        <w:rPr>
          <w:spacing w:val="-6"/>
        </w:rPr>
        <w:t xml:space="preserve"> </w:t>
      </w:r>
      <w:r>
        <w:t>с</w:t>
      </w:r>
      <w:r>
        <w:rPr>
          <w:spacing w:val="-2"/>
        </w:rPr>
        <w:t xml:space="preserve"> </w:t>
      </w:r>
      <w:r>
        <w:t>необеспеченной</w:t>
      </w:r>
      <w:r>
        <w:rPr>
          <w:spacing w:val="-5"/>
        </w:rPr>
        <w:t xml:space="preserve"> </w:t>
      </w:r>
      <w:r>
        <w:rPr>
          <w:spacing w:val="-2"/>
        </w:rPr>
        <w:t>видимостью;</w:t>
      </w:r>
    </w:p>
    <w:p w14:paraId="75AB4897" w14:textId="77777777" w:rsidR="00633CC7" w:rsidRDefault="001A5731">
      <w:pPr>
        <w:pStyle w:val="a4"/>
        <w:numPr>
          <w:ilvl w:val="1"/>
          <w:numId w:val="54"/>
        </w:numPr>
        <w:tabs>
          <w:tab w:val="left" w:pos="820"/>
        </w:tabs>
        <w:ind w:left="819" w:hanging="119"/>
        <w:jc w:val="left"/>
      </w:pPr>
      <w:r>
        <w:t>ограничение</w:t>
      </w:r>
      <w:r>
        <w:rPr>
          <w:spacing w:val="-4"/>
        </w:rPr>
        <w:t xml:space="preserve"> </w:t>
      </w:r>
      <w:r>
        <w:t>скоростей</w:t>
      </w:r>
      <w:r>
        <w:rPr>
          <w:spacing w:val="-8"/>
        </w:rPr>
        <w:t xml:space="preserve"> </w:t>
      </w:r>
      <w:r>
        <w:t>движения</w:t>
      </w:r>
      <w:r>
        <w:rPr>
          <w:spacing w:val="-4"/>
        </w:rPr>
        <w:t xml:space="preserve"> </w:t>
      </w:r>
      <w:r>
        <w:t>и</w:t>
      </w:r>
      <w:r>
        <w:rPr>
          <w:spacing w:val="-6"/>
        </w:rPr>
        <w:t xml:space="preserve"> </w:t>
      </w:r>
      <w:r>
        <w:rPr>
          <w:spacing w:val="-2"/>
        </w:rPr>
        <w:t>обгонов;</w:t>
      </w:r>
    </w:p>
    <w:p w14:paraId="470CD1F9" w14:textId="77777777" w:rsidR="00633CC7" w:rsidRDefault="00633CC7">
      <w:pPr>
        <w:sectPr w:rsidR="00633CC7">
          <w:pgSz w:w="11910" w:h="16840"/>
          <w:pgMar w:top="1080" w:right="360" w:bottom="280" w:left="1540" w:header="720" w:footer="720" w:gutter="0"/>
          <w:cols w:space="720"/>
        </w:sectPr>
      </w:pPr>
    </w:p>
    <w:p w14:paraId="51E026E1" w14:textId="77777777" w:rsidR="00633CC7" w:rsidRDefault="001A5731">
      <w:pPr>
        <w:pStyle w:val="a4"/>
        <w:numPr>
          <w:ilvl w:val="1"/>
          <w:numId w:val="54"/>
        </w:numPr>
        <w:tabs>
          <w:tab w:val="left" w:pos="820"/>
        </w:tabs>
        <w:spacing w:before="31"/>
        <w:ind w:left="819" w:hanging="119"/>
        <w:jc w:val="left"/>
      </w:pPr>
      <w:r>
        <w:lastRenderedPageBreak/>
        <w:t>оборудование</w:t>
      </w:r>
      <w:r>
        <w:rPr>
          <w:spacing w:val="-9"/>
        </w:rPr>
        <w:t xml:space="preserve"> </w:t>
      </w:r>
      <w:r>
        <w:t>участка</w:t>
      </w:r>
      <w:r>
        <w:rPr>
          <w:spacing w:val="-8"/>
        </w:rPr>
        <w:t xml:space="preserve"> </w:t>
      </w:r>
      <w:r>
        <w:t>дороги</w:t>
      </w:r>
      <w:r>
        <w:rPr>
          <w:spacing w:val="-6"/>
        </w:rPr>
        <w:t xml:space="preserve"> </w:t>
      </w:r>
      <w:r>
        <w:t>предупреждающими</w:t>
      </w:r>
      <w:r>
        <w:rPr>
          <w:spacing w:val="-8"/>
        </w:rPr>
        <w:t xml:space="preserve"> </w:t>
      </w:r>
      <w:r>
        <w:t>дорожными</w:t>
      </w:r>
      <w:r>
        <w:rPr>
          <w:spacing w:val="-7"/>
        </w:rPr>
        <w:t xml:space="preserve"> </w:t>
      </w:r>
      <w:r>
        <w:rPr>
          <w:spacing w:val="-2"/>
        </w:rPr>
        <w:t>знаками;</w:t>
      </w:r>
    </w:p>
    <w:p w14:paraId="1F407562" w14:textId="77777777" w:rsidR="00633CC7" w:rsidRDefault="001A5731">
      <w:pPr>
        <w:pStyle w:val="a4"/>
        <w:numPr>
          <w:ilvl w:val="1"/>
          <w:numId w:val="54"/>
        </w:numPr>
        <w:tabs>
          <w:tab w:val="left" w:pos="820"/>
        </w:tabs>
        <w:spacing w:before="1"/>
        <w:ind w:left="819" w:hanging="119"/>
        <w:jc w:val="left"/>
      </w:pPr>
      <w:r>
        <w:t>установка</w:t>
      </w:r>
      <w:r>
        <w:rPr>
          <w:spacing w:val="-7"/>
        </w:rPr>
        <w:t xml:space="preserve"> </w:t>
      </w:r>
      <w:r>
        <w:t>направляющих</w:t>
      </w:r>
      <w:r>
        <w:rPr>
          <w:spacing w:val="-6"/>
        </w:rPr>
        <w:t xml:space="preserve"> </w:t>
      </w:r>
      <w:r>
        <w:t>устройств</w:t>
      </w:r>
      <w:r>
        <w:rPr>
          <w:spacing w:val="-6"/>
        </w:rPr>
        <w:t xml:space="preserve"> </w:t>
      </w:r>
      <w:r>
        <w:t>и</w:t>
      </w:r>
      <w:r>
        <w:rPr>
          <w:spacing w:val="-8"/>
        </w:rPr>
        <w:t xml:space="preserve"> </w:t>
      </w:r>
      <w:r>
        <w:rPr>
          <w:spacing w:val="-2"/>
        </w:rPr>
        <w:t>ограждений;</w:t>
      </w:r>
    </w:p>
    <w:p w14:paraId="06E3FCCF" w14:textId="77777777" w:rsidR="00633CC7" w:rsidRDefault="001A5731">
      <w:pPr>
        <w:pStyle w:val="a4"/>
        <w:numPr>
          <w:ilvl w:val="1"/>
          <w:numId w:val="54"/>
        </w:numPr>
        <w:tabs>
          <w:tab w:val="left" w:pos="820"/>
        </w:tabs>
        <w:ind w:left="819" w:hanging="119"/>
        <w:jc w:val="left"/>
      </w:pPr>
      <w:r>
        <w:t>у</w:t>
      </w:r>
      <w:r>
        <w:t>стройство</w:t>
      </w:r>
      <w:r>
        <w:rPr>
          <w:spacing w:val="-7"/>
        </w:rPr>
        <w:t xml:space="preserve"> </w:t>
      </w:r>
      <w:r>
        <w:t>шероховатых</w:t>
      </w:r>
      <w:r>
        <w:rPr>
          <w:spacing w:val="-9"/>
        </w:rPr>
        <w:t xml:space="preserve"> </w:t>
      </w:r>
      <w:r>
        <w:t>покрытий</w:t>
      </w:r>
      <w:r>
        <w:rPr>
          <w:spacing w:val="-5"/>
        </w:rPr>
        <w:t xml:space="preserve"> </w:t>
      </w:r>
      <w:r>
        <w:t>проезжей</w:t>
      </w:r>
      <w:r>
        <w:rPr>
          <w:spacing w:val="-7"/>
        </w:rPr>
        <w:t xml:space="preserve"> </w:t>
      </w:r>
      <w:r>
        <w:rPr>
          <w:spacing w:val="-2"/>
        </w:rPr>
        <w:t>части.</w:t>
      </w:r>
    </w:p>
    <w:p w14:paraId="73663A42" w14:textId="77777777" w:rsidR="00633CC7" w:rsidRDefault="001A5731">
      <w:pPr>
        <w:pStyle w:val="a4"/>
        <w:numPr>
          <w:ilvl w:val="3"/>
          <w:numId w:val="46"/>
        </w:numPr>
        <w:tabs>
          <w:tab w:val="left" w:pos="1510"/>
        </w:tabs>
        <w:ind w:right="486" w:firstLine="539"/>
        <w:jc w:val="both"/>
      </w:pPr>
      <w:r>
        <w:t>На закруглениях с необеспеченной видимостью (горные условия, застроенная территория, участки под путепроводами и т.п.) рекомендуется устраивать разделительные островки шириной не менее 1,0 м или устанавливать ограждения.</w:t>
      </w:r>
    </w:p>
    <w:p w14:paraId="33D5E47F" w14:textId="77777777" w:rsidR="00633CC7" w:rsidRDefault="001A5731">
      <w:pPr>
        <w:pStyle w:val="a4"/>
        <w:numPr>
          <w:ilvl w:val="2"/>
          <w:numId w:val="46"/>
        </w:numPr>
        <w:tabs>
          <w:tab w:val="left" w:pos="1254"/>
        </w:tabs>
        <w:spacing w:before="1"/>
        <w:ind w:hanging="553"/>
        <w:jc w:val="both"/>
      </w:pPr>
      <w:r>
        <w:t>Устройство</w:t>
      </w:r>
      <w:r>
        <w:rPr>
          <w:spacing w:val="-9"/>
        </w:rPr>
        <w:t xml:space="preserve"> </w:t>
      </w:r>
      <w:r>
        <w:rPr>
          <w:spacing w:val="-2"/>
        </w:rPr>
        <w:t>виражей</w:t>
      </w:r>
    </w:p>
    <w:p w14:paraId="2FABB2FB" w14:textId="77777777" w:rsidR="00633CC7" w:rsidRDefault="001A5731">
      <w:pPr>
        <w:pStyle w:val="a4"/>
        <w:numPr>
          <w:ilvl w:val="3"/>
          <w:numId w:val="46"/>
        </w:numPr>
        <w:tabs>
          <w:tab w:val="left" w:pos="1508"/>
        </w:tabs>
        <w:ind w:right="482" w:firstLine="539"/>
        <w:jc w:val="both"/>
      </w:pPr>
      <w:r>
        <w:t>Вираж является э</w:t>
      </w:r>
      <w:r>
        <w:t>ффективным средством повышения удобства и безопасности движения на кривых малых радиусов; его рекомендуется устраивать, если это позволяют условия водоотвода, на всех кривых с радиусом 3000 м и менее на дорогах I категории, 2000 м и менее</w:t>
      </w:r>
      <w:r>
        <w:rPr>
          <w:spacing w:val="22"/>
        </w:rPr>
        <w:t xml:space="preserve"> </w:t>
      </w:r>
      <w:r>
        <w:t>-</w:t>
      </w:r>
      <w:r>
        <w:rPr>
          <w:spacing w:val="40"/>
        </w:rPr>
        <w:t xml:space="preserve"> </w:t>
      </w:r>
      <w:r>
        <w:t>на дорогах других категорий.</w:t>
      </w:r>
    </w:p>
    <w:p w14:paraId="68FE0EAA" w14:textId="77777777" w:rsidR="00633CC7" w:rsidRDefault="001A5731">
      <w:pPr>
        <w:pStyle w:val="a3"/>
        <w:ind w:right="487" w:firstLine="539"/>
        <w:jc w:val="both"/>
      </w:pPr>
      <w:r>
        <w:t>Наличие виража облегчает управление автомобилем, способствует увеличению устойчивости автомобиля на кривой.</w:t>
      </w:r>
    </w:p>
    <w:p w14:paraId="75857489" w14:textId="5E23A851" w:rsidR="00633CC7" w:rsidRDefault="001A5731">
      <w:pPr>
        <w:pStyle w:val="a4"/>
        <w:numPr>
          <w:ilvl w:val="3"/>
          <w:numId w:val="46"/>
        </w:numPr>
        <w:tabs>
          <w:tab w:val="left" w:pos="1484"/>
        </w:tabs>
        <w:ind w:right="484" w:firstLine="539"/>
        <w:jc w:val="both"/>
      </w:pPr>
      <w:r>
        <w:t>При назначении уклонов виражей рекомендуется исходить из условия, что при движении с расчетной скоростью часть попереч</w:t>
      </w:r>
      <w:r>
        <w:t>ной силы, уравновешивающейся за счет виража,</w:t>
      </w:r>
      <w:r>
        <w:rPr>
          <w:spacing w:val="40"/>
        </w:rPr>
        <w:t xml:space="preserve"> </w:t>
      </w:r>
      <w:r>
        <w:t>не должна быть более 1/3, а 2/3 должны уравновешиваться за счет поперечного сцепления шин с покрытием. Величину уклона виража рассчитывают по формуле (8.2), но при этом уклон виража</w:t>
      </w:r>
      <w:r>
        <w:rPr>
          <w:spacing w:val="40"/>
        </w:rPr>
        <w:t xml:space="preserve"> </w:t>
      </w:r>
      <w:r>
        <w:t>не должен превышать предельны</w:t>
      </w:r>
      <w:r>
        <w:t>х значений, установленных действующими нормами для различных категорий дорог, в соответствии с которыми он составляет от 20 до</w:t>
      </w:r>
      <w:r>
        <w:rPr>
          <w:spacing w:val="40"/>
        </w:rPr>
        <w:t xml:space="preserve"> </w:t>
      </w:r>
      <w:r>
        <w:rPr>
          <w:rFonts w:ascii="Times New Roman" w:hAnsi="Times New Roman"/>
          <w:sz w:val="24"/>
        </w:rPr>
        <w:t>60‰</w:t>
      </w:r>
      <w:r>
        <w:rPr>
          <w:rFonts w:ascii="Times New Roman" w:hAnsi="Times New Roman"/>
          <w:spacing w:val="40"/>
          <w:sz w:val="24"/>
        </w:rPr>
        <w:t xml:space="preserve"> </w:t>
      </w:r>
      <w:r>
        <w:t xml:space="preserve">(не более </w:t>
      </w:r>
      <w:r>
        <w:rPr>
          <w:rFonts w:ascii="Times New Roman" w:hAnsi="Times New Roman"/>
          <w:sz w:val="24"/>
        </w:rPr>
        <w:t xml:space="preserve">40‰ </w:t>
      </w:r>
      <w:r>
        <w:t>в районах с частым образованием гололеда). В районах с единичными случаями образования гололеда и сохранением с</w:t>
      </w:r>
      <w:r>
        <w:t xml:space="preserve">нежного покрова в течение двух месяцев и менее на кривых радиусом не более 250 м может быть увеличен до </w:t>
      </w:r>
      <w:r>
        <w:rPr>
          <w:rFonts w:ascii="Times New Roman" w:hAnsi="Times New Roman"/>
          <w:sz w:val="24"/>
        </w:rPr>
        <w:t>100</w:t>
      </w:r>
      <w:proofErr w:type="gramStart"/>
      <w:r>
        <w:rPr>
          <w:rFonts w:ascii="Times New Roman" w:hAnsi="Times New Roman"/>
          <w:sz w:val="24"/>
        </w:rPr>
        <w:t>‰</w:t>
      </w:r>
      <w:r>
        <w:rPr>
          <w:rFonts w:ascii="Times New Roman" w:hAnsi="Times New Roman"/>
          <w:spacing w:val="-10"/>
          <w:sz w:val="24"/>
        </w:rPr>
        <w:t xml:space="preserve"> </w:t>
      </w:r>
      <w:r>
        <w:t>.</w:t>
      </w:r>
      <w:proofErr w:type="gramEnd"/>
    </w:p>
    <w:p w14:paraId="1BD49160" w14:textId="77777777" w:rsidR="00633CC7" w:rsidRDefault="00633CC7">
      <w:pPr>
        <w:pStyle w:val="a3"/>
        <w:spacing w:before="9"/>
        <w:ind w:left="0"/>
        <w:rPr>
          <w:sz w:val="17"/>
        </w:rPr>
      </w:pPr>
    </w:p>
    <w:p w14:paraId="44D9CF0A" w14:textId="77777777" w:rsidR="00633CC7" w:rsidRDefault="001A5731">
      <w:pPr>
        <w:spacing w:before="94" w:line="152" w:lineRule="exact"/>
        <w:ind w:right="540"/>
        <w:jc w:val="center"/>
        <w:rPr>
          <w:rFonts w:ascii="Times New Roman"/>
          <w:sz w:val="14"/>
        </w:rPr>
      </w:pPr>
      <w:r>
        <w:pict w14:anchorId="3F6AB2B8">
          <v:shape id="docshape27" o:spid="_x0000_s1177" type="#_x0000_t202" style="position:absolute;left:0;text-align:left;margin-left:302.3pt;margin-top:5.8pt;width:7.45pt;height:13.5pt;z-index:-30589440;mso-position-horizontal-relative:page" filled="f" stroked="f">
            <v:textbox inset="0,0,0,0">
              <w:txbxContent>
                <w:p w14:paraId="083E8610" w14:textId="77777777" w:rsidR="00633CC7" w:rsidRDefault="001A5731">
                  <w:pPr>
                    <w:spacing w:line="269" w:lineRule="exact"/>
                    <w:rPr>
                      <w:rFonts w:ascii="Times New Roman"/>
                      <w:i/>
                      <w:sz w:val="24"/>
                    </w:rPr>
                  </w:pPr>
                  <w:r>
                    <w:rPr>
                      <w:rFonts w:ascii="Times New Roman"/>
                      <w:i/>
                      <w:w w:val="101"/>
                      <w:sz w:val="24"/>
                    </w:rPr>
                    <w:t>V</w:t>
                  </w:r>
                </w:p>
              </w:txbxContent>
            </v:textbox>
            <w10:wrap anchorx="page"/>
          </v:shape>
        </w:pict>
      </w:r>
      <w:r>
        <w:rPr>
          <w:rFonts w:ascii="Times New Roman"/>
          <w:sz w:val="14"/>
        </w:rPr>
        <w:t>2</w:t>
      </w:r>
    </w:p>
    <w:p w14:paraId="72E89131" w14:textId="77777777" w:rsidR="00633CC7" w:rsidRDefault="001A5731">
      <w:pPr>
        <w:spacing w:line="230" w:lineRule="auto"/>
        <w:ind w:right="292"/>
        <w:jc w:val="center"/>
      </w:pPr>
      <w:r>
        <w:pict w14:anchorId="7B571960">
          <v:line id="_x0000_s1176" style="position:absolute;left:0;text-align:left;z-index:-30589952;mso-position-horizontal-relative:page" from="298.55pt,9.3pt" to="321.05pt,9.3pt" strokeweight=".21189mm">
            <w10:wrap anchorx="page"/>
          </v:line>
        </w:pict>
      </w:r>
      <w:r>
        <w:rPr>
          <w:rFonts w:ascii="Times New Roman" w:hAnsi="Times New Roman"/>
          <w:i/>
          <w:sz w:val="24"/>
        </w:rPr>
        <w:t>i</w:t>
      </w:r>
      <w:r>
        <w:rPr>
          <w:rFonts w:ascii="Times New Roman" w:hAnsi="Times New Roman"/>
          <w:position w:val="-5"/>
          <w:sz w:val="14"/>
        </w:rPr>
        <w:t>вир</w:t>
      </w:r>
      <w:r>
        <w:rPr>
          <w:rFonts w:ascii="Times New Roman" w:hAnsi="Times New Roman"/>
          <w:spacing w:val="40"/>
          <w:position w:val="-5"/>
          <w:sz w:val="14"/>
        </w:rPr>
        <w:t xml:space="preserve"> </w:t>
      </w:r>
      <w:r>
        <w:rPr>
          <w:rFonts w:ascii="Symbol" w:hAnsi="Symbol"/>
          <w:sz w:val="24"/>
        </w:rPr>
        <w:t></w:t>
      </w:r>
      <w:r>
        <w:rPr>
          <w:rFonts w:ascii="Times New Roman" w:hAnsi="Times New Roman"/>
          <w:spacing w:val="22"/>
          <w:sz w:val="24"/>
        </w:rPr>
        <w:t xml:space="preserve"> </w:t>
      </w:r>
      <w:r>
        <w:rPr>
          <w:rFonts w:ascii="Times New Roman" w:hAnsi="Times New Roman"/>
          <w:i/>
          <w:position w:val="-18"/>
          <w:sz w:val="24"/>
        </w:rPr>
        <w:t>g</w:t>
      </w:r>
      <w:r>
        <w:rPr>
          <w:rFonts w:ascii="Times New Roman" w:hAnsi="Times New Roman"/>
          <w:i/>
          <w:spacing w:val="-17"/>
          <w:position w:val="-18"/>
          <w:sz w:val="24"/>
        </w:rPr>
        <w:t xml:space="preserve"> </w:t>
      </w:r>
      <w:r>
        <w:rPr>
          <w:rFonts w:ascii="Symbol" w:hAnsi="Symbol"/>
          <w:position w:val="-18"/>
          <w:sz w:val="24"/>
        </w:rPr>
        <w:t></w:t>
      </w:r>
      <w:r>
        <w:rPr>
          <w:rFonts w:ascii="Times New Roman" w:hAnsi="Times New Roman"/>
          <w:spacing w:val="-24"/>
          <w:position w:val="-18"/>
          <w:sz w:val="24"/>
        </w:rPr>
        <w:t xml:space="preserve"> </w:t>
      </w:r>
      <w:r>
        <w:rPr>
          <w:rFonts w:ascii="Times New Roman" w:hAnsi="Times New Roman"/>
          <w:i/>
          <w:position w:val="-18"/>
          <w:sz w:val="24"/>
        </w:rPr>
        <w:t xml:space="preserve">R </w:t>
      </w:r>
      <w:r>
        <w:rPr>
          <w:rFonts w:ascii="Symbol" w:hAnsi="Symbol"/>
          <w:sz w:val="24"/>
        </w:rPr>
        <w:t></w:t>
      </w:r>
      <w:r>
        <w:rPr>
          <w:rFonts w:ascii="Times New Roman" w:hAnsi="Times New Roman"/>
          <w:spacing w:val="-18"/>
          <w:sz w:val="24"/>
        </w:rPr>
        <w:t xml:space="preserve"> </w:t>
      </w:r>
      <w:proofErr w:type="gramStart"/>
      <w:r>
        <w:rPr>
          <w:rFonts w:ascii="Symbol" w:hAnsi="Symbol"/>
          <w:i/>
          <w:sz w:val="25"/>
        </w:rPr>
        <w:t></w:t>
      </w:r>
      <w:r>
        <w:rPr>
          <w:rFonts w:ascii="Times New Roman" w:hAnsi="Times New Roman"/>
          <w:spacing w:val="-9"/>
          <w:sz w:val="25"/>
        </w:rPr>
        <w:t xml:space="preserve"> </w:t>
      </w:r>
      <w:r>
        <w:t>,</w:t>
      </w:r>
      <w:proofErr w:type="gramEnd"/>
      <w:r>
        <w:rPr>
          <w:spacing w:val="-1"/>
        </w:rPr>
        <w:t xml:space="preserve"> </w:t>
      </w:r>
      <w:r>
        <w:rPr>
          <w:spacing w:val="-2"/>
        </w:rPr>
        <w:t>(8.2)</w:t>
      </w:r>
    </w:p>
    <w:p w14:paraId="5F16E77B" w14:textId="77777777" w:rsidR="00633CC7" w:rsidRDefault="001A5731">
      <w:pPr>
        <w:spacing w:before="322"/>
        <w:ind w:left="701"/>
      </w:pPr>
      <w:r>
        <w:t>где</w:t>
      </w:r>
      <w:r>
        <w:rPr>
          <w:spacing w:val="24"/>
        </w:rPr>
        <w:t xml:space="preserve"> </w:t>
      </w:r>
      <w:r>
        <w:rPr>
          <w:rFonts w:ascii="Times New Roman" w:hAnsi="Times New Roman"/>
          <w:i/>
          <w:sz w:val="24"/>
        </w:rPr>
        <w:t>i</w:t>
      </w:r>
      <w:r>
        <w:rPr>
          <w:rFonts w:ascii="Times New Roman" w:hAnsi="Times New Roman"/>
          <w:position w:val="-5"/>
          <w:sz w:val="14"/>
        </w:rPr>
        <w:t>вир</w:t>
      </w:r>
      <w:r>
        <w:rPr>
          <w:rFonts w:ascii="Times New Roman" w:hAnsi="Times New Roman"/>
          <w:spacing w:val="56"/>
          <w:position w:val="-5"/>
          <w:sz w:val="14"/>
        </w:rPr>
        <w:t xml:space="preserve"> </w:t>
      </w:r>
      <w:r>
        <w:t>-</w:t>
      </w:r>
      <w:r>
        <w:rPr>
          <w:spacing w:val="-2"/>
        </w:rPr>
        <w:t xml:space="preserve"> </w:t>
      </w:r>
      <w:r>
        <w:t>уклон</w:t>
      </w:r>
      <w:r>
        <w:rPr>
          <w:spacing w:val="-2"/>
        </w:rPr>
        <w:t xml:space="preserve"> виража;</w:t>
      </w:r>
    </w:p>
    <w:p w14:paraId="0CBB3C11" w14:textId="77777777" w:rsidR="00633CC7" w:rsidRDefault="001A5731">
      <w:pPr>
        <w:pStyle w:val="a3"/>
        <w:spacing w:before="46"/>
        <w:ind w:left="701" w:right="6067"/>
      </w:pPr>
      <w:r>
        <w:t>g</w:t>
      </w:r>
      <w:r>
        <w:rPr>
          <w:spacing w:val="-7"/>
        </w:rPr>
        <w:t xml:space="preserve"> </w:t>
      </w:r>
      <w:r>
        <w:t>-</w:t>
      </w:r>
      <w:r>
        <w:rPr>
          <w:spacing w:val="-6"/>
        </w:rPr>
        <w:t xml:space="preserve"> </w:t>
      </w:r>
      <w:r>
        <w:t>ускорение</w:t>
      </w:r>
      <w:r>
        <w:rPr>
          <w:spacing w:val="-8"/>
        </w:rPr>
        <w:t xml:space="preserve"> </w:t>
      </w:r>
      <w:r>
        <w:t>силы</w:t>
      </w:r>
      <w:r>
        <w:rPr>
          <w:spacing w:val="-9"/>
        </w:rPr>
        <w:t xml:space="preserve"> </w:t>
      </w:r>
      <w:r>
        <w:t>тяжести,</w:t>
      </w:r>
      <w:r>
        <w:rPr>
          <w:spacing w:val="-5"/>
        </w:rPr>
        <w:t xml:space="preserve"> </w:t>
      </w:r>
      <w:r>
        <w:t>м/с2; V - скорость движения, м/с;</w:t>
      </w:r>
    </w:p>
    <w:p w14:paraId="05FC1E9D" w14:textId="77777777" w:rsidR="00633CC7" w:rsidRDefault="001A5731">
      <w:pPr>
        <w:pStyle w:val="a3"/>
        <w:spacing w:line="249" w:lineRule="exact"/>
        <w:ind w:left="701"/>
      </w:pPr>
      <w:r>
        <w:t>R</w:t>
      </w:r>
      <w:r>
        <w:rPr>
          <w:spacing w:val="-3"/>
        </w:rPr>
        <w:t xml:space="preserve"> </w:t>
      </w:r>
      <w:r>
        <w:t>-</w:t>
      </w:r>
      <w:r>
        <w:rPr>
          <w:spacing w:val="-2"/>
        </w:rPr>
        <w:t xml:space="preserve"> </w:t>
      </w:r>
      <w:r>
        <w:t>радиус</w:t>
      </w:r>
      <w:r>
        <w:rPr>
          <w:spacing w:val="-2"/>
        </w:rPr>
        <w:t xml:space="preserve"> </w:t>
      </w:r>
      <w:r>
        <w:t>кривизны</w:t>
      </w:r>
      <w:r>
        <w:rPr>
          <w:spacing w:val="-6"/>
        </w:rPr>
        <w:t xml:space="preserve"> </w:t>
      </w:r>
      <w:r>
        <w:t>в</w:t>
      </w:r>
      <w:r>
        <w:rPr>
          <w:spacing w:val="-4"/>
        </w:rPr>
        <w:t xml:space="preserve"> </w:t>
      </w:r>
      <w:r>
        <w:t>конце</w:t>
      </w:r>
      <w:r>
        <w:rPr>
          <w:spacing w:val="-2"/>
        </w:rPr>
        <w:t xml:space="preserve"> </w:t>
      </w:r>
      <w:r>
        <w:t>переходной</w:t>
      </w:r>
      <w:r>
        <w:rPr>
          <w:spacing w:val="-3"/>
        </w:rPr>
        <w:t xml:space="preserve"> </w:t>
      </w:r>
      <w:r>
        <w:t>кривой,</w:t>
      </w:r>
      <w:r>
        <w:rPr>
          <w:spacing w:val="-1"/>
        </w:rPr>
        <w:t xml:space="preserve"> </w:t>
      </w:r>
      <w:r>
        <w:rPr>
          <w:spacing w:val="-5"/>
        </w:rPr>
        <w:t>м;</w:t>
      </w:r>
    </w:p>
    <w:p w14:paraId="342F169F" w14:textId="77777777" w:rsidR="00633CC7" w:rsidRDefault="001A5731">
      <w:pPr>
        <w:pStyle w:val="a3"/>
        <w:spacing w:line="291" w:lineRule="exact"/>
        <w:ind w:left="743"/>
      </w:pPr>
      <w:r>
        <w:rPr>
          <w:rFonts w:ascii="Symbol" w:hAnsi="Symbol"/>
          <w:i/>
          <w:sz w:val="25"/>
        </w:rPr>
        <w:t></w:t>
      </w:r>
      <w:r>
        <w:rPr>
          <w:rFonts w:ascii="Times New Roman" w:hAnsi="Times New Roman"/>
          <w:spacing w:val="41"/>
          <w:sz w:val="25"/>
        </w:rPr>
        <w:t xml:space="preserve"> </w:t>
      </w:r>
      <w:r>
        <w:t>-</w:t>
      </w:r>
      <w:r>
        <w:rPr>
          <w:spacing w:val="-3"/>
        </w:rPr>
        <w:t xml:space="preserve"> </w:t>
      </w:r>
      <w:r>
        <w:t>коэффициент</w:t>
      </w:r>
      <w:r>
        <w:rPr>
          <w:spacing w:val="-4"/>
        </w:rPr>
        <w:t xml:space="preserve"> </w:t>
      </w:r>
      <w:r>
        <w:t>поперечной</w:t>
      </w:r>
      <w:r>
        <w:rPr>
          <w:spacing w:val="-4"/>
        </w:rPr>
        <w:t xml:space="preserve"> </w:t>
      </w:r>
      <w:r>
        <w:t>силы,</w:t>
      </w:r>
      <w:r>
        <w:rPr>
          <w:spacing w:val="-5"/>
        </w:rPr>
        <w:t xml:space="preserve"> </w:t>
      </w:r>
      <w:r>
        <w:t>принимается</w:t>
      </w:r>
      <w:r>
        <w:rPr>
          <w:spacing w:val="-5"/>
        </w:rPr>
        <w:t xml:space="preserve"> </w:t>
      </w:r>
      <w:r>
        <w:t>равным</w:t>
      </w:r>
      <w:r>
        <w:rPr>
          <w:spacing w:val="-4"/>
        </w:rPr>
        <w:t xml:space="preserve"> </w:t>
      </w:r>
      <w:r>
        <w:t>0,15,</w:t>
      </w:r>
      <w:r>
        <w:rPr>
          <w:spacing w:val="-5"/>
        </w:rPr>
        <w:t xml:space="preserve"> </w:t>
      </w:r>
      <w:r>
        <w:t>в</w:t>
      </w:r>
      <w:r>
        <w:rPr>
          <w:spacing w:val="-3"/>
        </w:rPr>
        <w:t xml:space="preserve"> </w:t>
      </w:r>
      <w:r>
        <w:t>сложных</w:t>
      </w:r>
      <w:r>
        <w:rPr>
          <w:spacing w:val="-5"/>
        </w:rPr>
        <w:t xml:space="preserve"> </w:t>
      </w:r>
      <w:r>
        <w:t>условиях -</w:t>
      </w:r>
      <w:r>
        <w:rPr>
          <w:spacing w:val="-6"/>
        </w:rPr>
        <w:t xml:space="preserve"> </w:t>
      </w:r>
      <w:r>
        <w:rPr>
          <w:spacing w:val="-2"/>
        </w:rPr>
        <w:t>0,20.</w:t>
      </w:r>
    </w:p>
    <w:p w14:paraId="0D83A456" w14:textId="77777777" w:rsidR="00633CC7" w:rsidRDefault="001A5731">
      <w:pPr>
        <w:pStyle w:val="a4"/>
        <w:numPr>
          <w:ilvl w:val="3"/>
          <w:numId w:val="46"/>
        </w:numPr>
        <w:tabs>
          <w:tab w:val="left" w:pos="1462"/>
        </w:tabs>
        <w:spacing w:before="39"/>
        <w:ind w:right="489" w:firstLine="539"/>
        <w:jc w:val="both"/>
      </w:pPr>
      <w:r>
        <w:t>Для того чтобы уменьшить дополнительный продольный уклон на участке отгона виража и улучшить зрительную плавность внешней кромки кривой, переход от двускатного профиля к односкатному лучше осуществлять путем вращения проезжей части вокруг ее оси.</w:t>
      </w:r>
    </w:p>
    <w:p w14:paraId="0E44312A" w14:textId="77777777" w:rsidR="00633CC7" w:rsidRDefault="001A5731">
      <w:pPr>
        <w:pStyle w:val="a4"/>
        <w:numPr>
          <w:ilvl w:val="3"/>
          <w:numId w:val="46"/>
        </w:numPr>
        <w:tabs>
          <w:tab w:val="left" w:pos="1462"/>
        </w:tabs>
        <w:spacing w:before="7" w:line="232" w:lineRule="auto"/>
        <w:ind w:right="489" w:firstLine="539"/>
        <w:jc w:val="both"/>
      </w:pPr>
      <w:r>
        <w:t>На участк</w:t>
      </w:r>
      <w:r>
        <w:t>ах горных дорог с серпантинами рекомендуется устраивать ступенчатый вираж (рис. 8.2), позволяющий повысить скорость и безопасность движения. При этом средняя полоса проезжей части выполняется с поперечным уклоном, соответствующим радиусу кривой, а внутренн</w:t>
      </w:r>
      <w:r>
        <w:t>им и внешним полосам на ширину не менее 2 м придают уклон: больше на</w:t>
      </w:r>
      <w:r>
        <w:rPr>
          <w:spacing w:val="31"/>
        </w:rPr>
        <w:t xml:space="preserve"> </w:t>
      </w:r>
      <w:r>
        <w:rPr>
          <w:rFonts w:ascii="Times New Roman" w:hAnsi="Times New Roman"/>
          <w:sz w:val="24"/>
        </w:rPr>
        <w:t>10</w:t>
      </w:r>
      <w:r>
        <w:rPr>
          <w:rFonts w:ascii="Times New Roman" w:hAnsi="Times New Roman"/>
          <w:spacing w:val="-15"/>
          <w:sz w:val="24"/>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 xml:space="preserve">20‰ </w:t>
      </w:r>
      <w:r>
        <w:t xml:space="preserve">для внутренней и на </w:t>
      </w:r>
      <w:r>
        <w:rPr>
          <w:rFonts w:ascii="Times New Roman" w:hAnsi="Times New Roman"/>
          <w:sz w:val="24"/>
        </w:rPr>
        <w:t>10</w:t>
      </w:r>
      <w:r>
        <w:rPr>
          <w:rFonts w:ascii="Times New Roman" w:hAnsi="Times New Roman"/>
          <w:spacing w:val="-17"/>
          <w:sz w:val="24"/>
        </w:rPr>
        <w:t xml:space="preserve"> </w:t>
      </w:r>
      <w:r>
        <w:rPr>
          <w:rFonts w:ascii="Symbol" w:hAnsi="Symbol"/>
          <w:sz w:val="24"/>
        </w:rPr>
        <w:t></w:t>
      </w:r>
      <w:r>
        <w:rPr>
          <w:rFonts w:ascii="Times New Roman" w:hAnsi="Times New Roman"/>
          <w:spacing w:val="-12"/>
          <w:sz w:val="24"/>
        </w:rPr>
        <w:t xml:space="preserve"> </w:t>
      </w:r>
      <w:r>
        <w:rPr>
          <w:rFonts w:ascii="Times New Roman" w:hAnsi="Times New Roman"/>
          <w:sz w:val="24"/>
        </w:rPr>
        <w:t xml:space="preserve">40‰ </w:t>
      </w:r>
      <w:r>
        <w:t>для внешней полосы.</w:t>
      </w:r>
    </w:p>
    <w:p w14:paraId="691EDB64" w14:textId="77777777" w:rsidR="00633CC7" w:rsidRDefault="001A5731">
      <w:pPr>
        <w:pStyle w:val="a3"/>
        <w:spacing w:before="8"/>
        <w:ind w:left="0"/>
        <w:rPr>
          <w:sz w:val="23"/>
        </w:rPr>
      </w:pPr>
      <w:r>
        <w:rPr>
          <w:noProof/>
        </w:rPr>
        <w:drawing>
          <wp:anchor distT="0" distB="0" distL="0" distR="0" simplePos="0" relativeHeight="81" behindDoc="0" locked="0" layoutInCell="1" allowOverlap="1" wp14:anchorId="57758497" wp14:editId="526C737D">
            <wp:simplePos x="0" y="0"/>
            <wp:positionH relativeFrom="page">
              <wp:posOffset>1795273</wp:posOffset>
            </wp:positionH>
            <wp:positionV relativeFrom="paragraph">
              <wp:posOffset>198601</wp:posOffset>
            </wp:positionV>
            <wp:extent cx="4517015" cy="1502664"/>
            <wp:effectExtent l="0" t="0" r="0" b="0"/>
            <wp:wrapTopAndBottom/>
            <wp:docPr id="1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1.png"/>
                    <pic:cNvPicPr/>
                  </pic:nvPicPr>
                  <pic:blipFill>
                    <a:blip r:embed="rId24" cstate="print"/>
                    <a:stretch>
                      <a:fillRect/>
                    </a:stretch>
                  </pic:blipFill>
                  <pic:spPr>
                    <a:xfrm>
                      <a:off x="0" y="0"/>
                      <a:ext cx="4517015" cy="1502664"/>
                    </a:xfrm>
                    <a:prstGeom prst="rect">
                      <a:avLst/>
                    </a:prstGeom>
                  </pic:spPr>
                </pic:pic>
              </a:graphicData>
            </a:graphic>
          </wp:anchor>
        </w:drawing>
      </w:r>
    </w:p>
    <w:p w14:paraId="5FD381F0" w14:textId="77777777" w:rsidR="00633CC7" w:rsidRDefault="00633CC7">
      <w:pPr>
        <w:pStyle w:val="a3"/>
        <w:spacing w:before="11"/>
        <w:ind w:left="0"/>
        <w:rPr>
          <w:sz w:val="23"/>
        </w:rPr>
      </w:pPr>
    </w:p>
    <w:p w14:paraId="502CC2A2" w14:textId="77777777" w:rsidR="00633CC7" w:rsidRDefault="001A5731">
      <w:pPr>
        <w:pStyle w:val="a3"/>
        <w:ind w:left="2974" w:right="3298"/>
        <w:jc w:val="center"/>
      </w:pPr>
      <w:r>
        <w:t>Рис.</w:t>
      </w:r>
      <w:r>
        <w:rPr>
          <w:spacing w:val="-9"/>
        </w:rPr>
        <w:t xml:space="preserve"> </w:t>
      </w:r>
      <w:r>
        <w:t>8.2.</w:t>
      </w:r>
      <w:r>
        <w:rPr>
          <w:spacing w:val="-9"/>
        </w:rPr>
        <w:t xml:space="preserve"> </w:t>
      </w:r>
      <w:r>
        <w:t>Схема</w:t>
      </w:r>
      <w:r>
        <w:rPr>
          <w:spacing w:val="-9"/>
        </w:rPr>
        <w:t xml:space="preserve"> </w:t>
      </w:r>
      <w:r>
        <w:t>устройства</w:t>
      </w:r>
      <w:r>
        <w:rPr>
          <w:spacing w:val="-7"/>
        </w:rPr>
        <w:t xml:space="preserve"> </w:t>
      </w:r>
      <w:r>
        <w:t>ступенчатого виража на кривых малого радиуса</w:t>
      </w:r>
    </w:p>
    <w:p w14:paraId="603390A6" w14:textId="77777777" w:rsidR="00633CC7" w:rsidRDefault="00633CC7">
      <w:pPr>
        <w:jc w:val="center"/>
        <w:sectPr w:rsidR="00633CC7">
          <w:pgSz w:w="11910" w:h="16840"/>
          <w:pgMar w:top="1080" w:right="360" w:bottom="280" w:left="1540" w:header="720" w:footer="720" w:gutter="0"/>
          <w:cols w:space="720"/>
        </w:sectPr>
      </w:pPr>
    </w:p>
    <w:p w14:paraId="35411B4E" w14:textId="77777777" w:rsidR="00633CC7" w:rsidRDefault="001A5731">
      <w:pPr>
        <w:pStyle w:val="a4"/>
        <w:numPr>
          <w:ilvl w:val="2"/>
          <w:numId w:val="46"/>
        </w:numPr>
        <w:tabs>
          <w:tab w:val="left" w:pos="1256"/>
        </w:tabs>
        <w:spacing w:before="40"/>
        <w:ind w:left="1255" w:hanging="555"/>
      </w:pPr>
      <w:r>
        <w:lastRenderedPageBreak/>
        <w:t>Переходные</w:t>
      </w:r>
      <w:r>
        <w:rPr>
          <w:spacing w:val="-7"/>
        </w:rPr>
        <w:t xml:space="preserve"> </w:t>
      </w:r>
      <w:r>
        <w:t>кривые</w:t>
      </w:r>
      <w:r>
        <w:rPr>
          <w:spacing w:val="-3"/>
        </w:rPr>
        <w:t xml:space="preserve"> </w:t>
      </w:r>
      <w:r>
        <w:t>и</w:t>
      </w:r>
      <w:r>
        <w:rPr>
          <w:spacing w:val="-6"/>
        </w:rPr>
        <w:t xml:space="preserve"> </w:t>
      </w:r>
      <w:r>
        <w:t>уширение</w:t>
      </w:r>
      <w:r>
        <w:rPr>
          <w:spacing w:val="-3"/>
        </w:rPr>
        <w:t xml:space="preserve"> </w:t>
      </w:r>
      <w:r>
        <w:t>проезжей</w:t>
      </w:r>
      <w:r>
        <w:rPr>
          <w:spacing w:val="-3"/>
        </w:rPr>
        <w:t xml:space="preserve"> </w:t>
      </w:r>
      <w:r>
        <w:rPr>
          <w:spacing w:val="-2"/>
        </w:rPr>
        <w:t>части</w:t>
      </w:r>
    </w:p>
    <w:p w14:paraId="1DC14180" w14:textId="77777777" w:rsidR="00633CC7" w:rsidRDefault="001A5731">
      <w:pPr>
        <w:pStyle w:val="a4"/>
        <w:numPr>
          <w:ilvl w:val="3"/>
          <w:numId w:val="46"/>
        </w:numPr>
        <w:tabs>
          <w:tab w:val="left" w:pos="1498"/>
        </w:tabs>
        <w:ind w:right="488" w:firstLine="539"/>
      </w:pPr>
      <w:r>
        <w:t>Для</w:t>
      </w:r>
      <w:r>
        <w:rPr>
          <w:spacing w:val="40"/>
        </w:rPr>
        <w:t xml:space="preserve"> </w:t>
      </w:r>
      <w:r>
        <w:t>комфортабельности</w:t>
      </w:r>
      <w:r>
        <w:rPr>
          <w:spacing w:val="40"/>
        </w:rPr>
        <w:t xml:space="preserve"> </w:t>
      </w:r>
      <w:r>
        <w:t>езды</w:t>
      </w:r>
      <w:r>
        <w:rPr>
          <w:spacing w:val="40"/>
        </w:rPr>
        <w:t xml:space="preserve"> </w:t>
      </w:r>
      <w:r>
        <w:t>переходные</w:t>
      </w:r>
      <w:r>
        <w:rPr>
          <w:spacing w:val="40"/>
        </w:rPr>
        <w:t xml:space="preserve"> </w:t>
      </w:r>
      <w:r>
        <w:t>кривые</w:t>
      </w:r>
      <w:r>
        <w:rPr>
          <w:spacing w:val="40"/>
        </w:rPr>
        <w:t xml:space="preserve"> </w:t>
      </w:r>
      <w:r>
        <w:t>применяют</w:t>
      </w:r>
      <w:r>
        <w:rPr>
          <w:spacing w:val="40"/>
        </w:rPr>
        <w:t xml:space="preserve"> </w:t>
      </w:r>
      <w:r>
        <w:t>на</w:t>
      </w:r>
      <w:r>
        <w:rPr>
          <w:spacing w:val="40"/>
        </w:rPr>
        <w:t xml:space="preserve"> </w:t>
      </w:r>
      <w:r>
        <w:t>закруглениях</w:t>
      </w:r>
      <w:r>
        <w:rPr>
          <w:spacing w:val="40"/>
        </w:rPr>
        <w:t xml:space="preserve"> </w:t>
      </w:r>
      <w:r>
        <w:t>радиусом 2000 м и менее. Параметр переходной кривой вычисляют по формуле</w:t>
      </w:r>
    </w:p>
    <w:p w14:paraId="19FA8DE4" w14:textId="77777777" w:rsidR="00633CC7" w:rsidRDefault="00633CC7">
      <w:pPr>
        <w:pStyle w:val="a3"/>
        <w:spacing w:before="8"/>
        <w:ind w:left="0"/>
        <w:rPr>
          <w:sz w:val="23"/>
        </w:rPr>
      </w:pPr>
    </w:p>
    <w:p w14:paraId="3C2214C2" w14:textId="77777777" w:rsidR="00633CC7" w:rsidRDefault="001A5731">
      <w:pPr>
        <w:spacing w:before="1"/>
        <w:ind w:right="266"/>
        <w:jc w:val="center"/>
      </w:pPr>
      <w:r>
        <w:rPr>
          <w:rFonts w:ascii="Times New Roman" w:hAnsi="Times New Roman"/>
          <w:i/>
          <w:sz w:val="24"/>
        </w:rPr>
        <w:t>A</w:t>
      </w:r>
      <w:r>
        <w:rPr>
          <w:rFonts w:ascii="Times New Roman" w:hAnsi="Times New Roman"/>
          <w:sz w:val="24"/>
          <w:vertAlign w:val="superscript"/>
        </w:rPr>
        <w:t>2</w:t>
      </w:r>
      <w:r>
        <w:rPr>
          <w:rFonts w:ascii="Times New Roman" w:hAnsi="Times New Roman"/>
          <w:spacing w:val="19"/>
          <w:sz w:val="24"/>
        </w:rPr>
        <w:t xml:space="preserve"> </w:t>
      </w:r>
      <w:r>
        <w:rPr>
          <w:rFonts w:ascii="Symbol" w:hAnsi="Symbol"/>
          <w:sz w:val="24"/>
        </w:rPr>
        <w:t></w:t>
      </w:r>
      <w:r>
        <w:rPr>
          <w:rFonts w:ascii="Times New Roman" w:hAnsi="Times New Roman"/>
          <w:sz w:val="24"/>
        </w:rPr>
        <w:t xml:space="preserve"> </w:t>
      </w:r>
      <w:proofErr w:type="gramStart"/>
      <w:r>
        <w:rPr>
          <w:rFonts w:ascii="Times New Roman" w:hAnsi="Times New Roman"/>
          <w:i/>
          <w:sz w:val="24"/>
        </w:rPr>
        <w:t>RL</w:t>
      </w:r>
      <w:r>
        <w:rPr>
          <w:rFonts w:ascii="Times New Roman" w:hAnsi="Times New Roman"/>
          <w:i/>
          <w:spacing w:val="-10"/>
          <w:sz w:val="24"/>
        </w:rPr>
        <w:t xml:space="preserve"> </w:t>
      </w:r>
      <w:r>
        <w:t>,</w:t>
      </w:r>
      <w:proofErr w:type="gramEnd"/>
      <w:r>
        <w:rPr>
          <w:spacing w:val="1"/>
        </w:rPr>
        <w:t xml:space="preserve"> </w:t>
      </w:r>
      <w:r>
        <w:rPr>
          <w:spacing w:val="-2"/>
        </w:rPr>
        <w:t>(8.3)</w:t>
      </w:r>
    </w:p>
    <w:p w14:paraId="02832169" w14:textId="77777777" w:rsidR="00633CC7" w:rsidRDefault="001A5731">
      <w:pPr>
        <w:pStyle w:val="a3"/>
        <w:spacing w:before="268"/>
        <w:ind w:left="701" w:right="5465"/>
      </w:pPr>
      <w:r>
        <w:t>где</w:t>
      </w:r>
      <w:r>
        <w:rPr>
          <w:spacing w:val="-4"/>
        </w:rPr>
        <w:t xml:space="preserve"> </w:t>
      </w:r>
      <w:r>
        <w:t>A</w:t>
      </w:r>
      <w:r>
        <w:rPr>
          <w:spacing w:val="-4"/>
        </w:rPr>
        <w:t xml:space="preserve"> </w:t>
      </w:r>
      <w:r>
        <w:t>-</w:t>
      </w:r>
      <w:r>
        <w:rPr>
          <w:spacing w:val="-6"/>
        </w:rPr>
        <w:t xml:space="preserve"> </w:t>
      </w:r>
      <w:r>
        <w:t>параметр</w:t>
      </w:r>
      <w:r>
        <w:rPr>
          <w:spacing w:val="-7"/>
        </w:rPr>
        <w:t xml:space="preserve"> </w:t>
      </w:r>
      <w:r>
        <w:t>переходной</w:t>
      </w:r>
      <w:r>
        <w:rPr>
          <w:spacing w:val="-5"/>
        </w:rPr>
        <w:t xml:space="preserve"> </w:t>
      </w:r>
      <w:r>
        <w:t>кривой,</w:t>
      </w:r>
      <w:r>
        <w:rPr>
          <w:spacing w:val="-6"/>
        </w:rPr>
        <w:t xml:space="preserve"> </w:t>
      </w:r>
      <w:r>
        <w:t>м; R - радиус круговой кривой, м;</w:t>
      </w:r>
    </w:p>
    <w:p w14:paraId="7BA55ED5" w14:textId="77777777" w:rsidR="00633CC7" w:rsidRDefault="001A5731">
      <w:pPr>
        <w:pStyle w:val="a3"/>
        <w:ind w:left="701"/>
      </w:pPr>
      <w:r>
        <w:t>L</w:t>
      </w:r>
      <w:r>
        <w:rPr>
          <w:spacing w:val="-3"/>
        </w:rPr>
        <w:t xml:space="preserve"> </w:t>
      </w:r>
      <w:r>
        <w:t>-</w:t>
      </w:r>
      <w:r>
        <w:rPr>
          <w:spacing w:val="-4"/>
        </w:rPr>
        <w:t xml:space="preserve"> </w:t>
      </w:r>
      <w:r>
        <w:t>длина</w:t>
      </w:r>
      <w:r>
        <w:rPr>
          <w:spacing w:val="-4"/>
        </w:rPr>
        <w:t xml:space="preserve"> </w:t>
      </w:r>
      <w:r>
        <w:t>переходной</w:t>
      </w:r>
      <w:r>
        <w:rPr>
          <w:spacing w:val="-3"/>
        </w:rPr>
        <w:t xml:space="preserve"> </w:t>
      </w:r>
      <w:r>
        <w:t>кривой,</w:t>
      </w:r>
      <w:r>
        <w:rPr>
          <w:spacing w:val="-5"/>
        </w:rPr>
        <w:t xml:space="preserve"> м.</w:t>
      </w:r>
    </w:p>
    <w:p w14:paraId="1233F93C" w14:textId="77777777" w:rsidR="00633CC7" w:rsidRDefault="001A5731">
      <w:pPr>
        <w:pStyle w:val="a4"/>
        <w:numPr>
          <w:ilvl w:val="3"/>
          <w:numId w:val="46"/>
        </w:numPr>
        <w:tabs>
          <w:tab w:val="left" w:pos="1421"/>
        </w:tabs>
        <w:ind w:left="1421" w:hanging="720"/>
      </w:pPr>
      <w:r>
        <w:t>Наименьшая</w:t>
      </w:r>
      <w:r>
        <w:rPr>
          <w:spacing w:val="-8"/>
        </w:rPr>
        <w:t xml:space="preserve"> </w:t>
      </w:r>
      <w:r>
        <w:t>длина</w:t>
      </w:r>
      <w:r>
        <w:rPr>
          <w:spacing w:val="-6"/>
        </w:rPr>
        <w:t xml:space="preserve"> </w:t>
      </w:r>
      <w:r>
        <w:t>переходной</w:t>
      </w:r>
      <w:r>
        <w:rPr>
          <w:spacing w:val="-6"/>
        </w:rPr>
        <w:t xml:space="preserve"> </w:t>
      </w:r>
      <w:r>
        <w:rPr>
          <w:spacing w:val="-2"/>
        </w:rPr>
        <w:t>кривой:</w:t>
      </w:r>
    </w:p>
    <w:p w14:paraId="6EED33E8" w14:textId="77777777" w:rsidR="00633CC7" w:rsidRDefault="00633CC7">
      <w:pPr>
        <w:pStyle w:val="a3"/>
        <w:ind w:left="0"/>
        <w:rPr>
          <w:sz w:val="17"/>
        </w:rPr>
      </w:pPr>
    </w:p>
    <w:p w14:paraId="1CED4591" w14:textId="77777777" w:rsidR="00633CC7" w:rsidRDefault="001A5731">
      <w:pPr>
        <w:spacing w:before="93" w:line="155" w:lineRule="exact"/>
        <w:ind w:right="328"/>
        <w:jc w:val="center"/>
        <w:rPr>
          <w:rFonts w:ascii="Times New Roman"/>
          <w:sz w:val="14"/>
        </w:rPr>
      </w:pPr>
      <w:r>
        <w:pict w14:anchorId="25976C10">
          <v:shape id="docshape28" o:spid="_x0000_s1175" type="#_x0000_t202" style="position:absolute;left:0;text-align:left;margin-left:307.95pt;margin-top:5.85pt;width:7.3pt;height:13.3pt;z-index:-30587392;mso-position-horizontal-relative:page" filled="f" stroked="f">
            <v:textbox inset="0,0,0,0">
              <w:txbxContent>
                <w:p w14:paraId="4B79FA98" w14:textId="77777777" w:rsidR="00633CC7" w:rsidRDefault="001A5731">
                  <w:pPr>
                    <w:spacing w:line="266" w:lineRule="exact"/>
                    <w:rPr>
                      <w:rFonts w:ascii="Times New Roman"/>
                      <w:i/>
                      <w:sz w:val="24"/>
                    </w:rPr>
                  </w:pPr>
                  <w:r>
                    <w:rPr>
                      <w:rFonts w:ascii="Times New Roman"/>
                      <w:i/>
                      <w:w w:val="99"/>
                      <w:sz w:val="24"/>
                    </w:rPr>
                    <w:t>V</w:t>
                  </w:r>
                </w:p>
              </w:txbxContent>
            </v:textbox>
            <w10:wrap anchorx="page"/>
          </v:shape>
        </w:pict>
      </w:r>
      <w:r>
        <w:rPr>
          <w:rFonts w:ascii="Times New Roman"/>
          <w:w w:val="98"/>
          <w:sz w:val="14"/>
        </w:rPr>
        <w:t>3</w:t>
      </w:r>
    </w:p>
    <w:p w14:paraId="55928FEF" w14:textId="5C4BAC73" w:rsidR="00633CC7" w:rsidRDefault="001A5731">
      <w:pPr>
        <w:tabs>
          <w:tab w:val="left" w:pos="748"/>
        </w:tabs>
        <w:spacing w:line="246" w:lineRule="exact"/>
        <w:ind w:right="278"/>
        <w:jc w:val="center"/>
      </w:pPr>
      <w:r>
        <w:pict w14:anchorId="12DA23A3">
          <v:line id="_x0000_s1174" style="position:absolute;left:0;text-align:left;z-index:-30587904;mso-position-horizontal-relative:page" from="307.35pt,8.75pt" to="323pt,8.75pt" strokeweight=".20914mm">
            <w10:wrap anchorx="page"/>
          </v:line>
        </w:pict>
      </w:r>
      <w:r>
        <w:rPr>
          <w:rFonts w:ascii="Times New Roman" w:hAnsi="Times New Roman"/>
          <w:i/>
          <w:sz w:val="24"/>
        </w:rPr>
        <w:t>L</w:t>
      </w:r>
      <w:r>
        <w:rPr>
          <w:rFonts w:ascii="Times New Roman" w:hAnsi="Times New Roman"/>
          <w:i/>
          <w:spacing w:val="-6"/>
          <w:sz w:val="24"/>
        </w:rPr>
        <w:t xml:space="preserve"> </w:t>
      </w:r>
      <w:r>
        <w:rPr>
          <w:rFonts w:ascii="Symbol" w:hAnsi="Symbol"/>
          <w:spacing w:val="-10"/>
          <w:sz w:val="24"/>
        </w:rPr>
        <w:t></w:t>
      </w:r>
      <w:r>
        <w:rPr>
          <w:rFonts w:ascii="Times New Roman" w:hAnsi="Times New Roman"/>
          <w:sz w:val="24"/>
        </w:rPr>
        <w:tab/>
      </w:r>
      <w:r>
        <w:t xml:space="preserve">, </w:t>
      </w:r>
      <w:r>
        <w:rPr>
          <w:spacing w:val="-2"/>
        </w:rPr>
        <w:t>(8.4)</w:t>
      </w:r>
    </w:p>
    <w:p w14:paraId="72A8AFDE" w14:textId="77777777" w:rsidR="00633CC7" w:rsidRDefault="001A5731">
      <w:pPr>
        <w:pStyle w:val="2"/>
        <w:spacing w:line="228" w:lineRule="exact"/>
        <w:ind w:right="491"/>
        <w:jc w:val="center"/>
      </w:pPr>
      <w:r>
        <w:rPr>
          <w:spacing w:val="-5"/>
        </w:rPr>
        <w:t>RJ</w:t>
      </w:r>
    </w:p>
    <w:p w14:paraId="4C6FD501" w14:textId="77777777" w:rsidR="00633CC7" w:rsidRDefault="00633CC7">
      <w:pPr>
        <w:pStyle w:val="a3"/>
        <w:spacing w:before="4"/>
        <w:ind w:left="0"/>
        <w:rPr>
          <w:rFonts w:ascii="Times New Roman"/>
          <w:i/>
          <w:sz w:val="18"/>
        </w:rPr>
      </w:pPr>
    </w:p>
    <w:p w14:paraId="794B5CDA" w14:textId="77777777" w:rsidR="00633CC7" w:rsidRDefault="001A5731">
      <w:pPr>
        <w:pStyle w:val="a3"/>
        <w:spacing w:before="56"/>
        <w:ind w:left="701"/>
      </w:pPr>
      <w:r>
        <w:t>где</w:t>
      </w:r>
      <w:r>
        <w:rPr>
          <w:spacing w:val="-4"/>
        </w:rPr>
        <w:t xml:space="preserve"> </w:t>
      </w:r>
      <w:r>
        <w:t>V</w:t>
      </w:r>
      <w:r>
        <w:rPr>
          <w:spacing w:val="-3"/>
        </w:rPr>
        <w:t xml:space="preserve"> </w:t>
      </w:r>
      <w:r>
        <w:t>-</w:t>
      </w:r>
      <w:r>
        <w:rPr>
          <w:spacing w:val="-3"/>
        </w:rPr>
        <w:t xml:space="preserve"> </w:t>
      </w:r>
      <w:r>
        <w:t>расчетная</w:t>
      </w:r>
      <w:r>
        <w:rPr>
          <w:spacing w:val="-3"/>
        </w:rPr>
        <w:t xml:space="preserve"> </w:t>
      </w:r>
      <w:r>
        <w:t>скорость</w:t>
      </w:r>
      <w:r>
        <w:rPr>
          <w:spacing w:val="-3"/>
        </w:rPr>
        <w:t xml:space="preserve"> </w:t>
      </w:r>
      <w:r>
        <w:t>движения,</w:t>
      </w:r>
      <w:r>
        <w:rPr>
          <w:spacing w:val="-3"/>
        </w:rPr>
        <w:t xml:space="preserve"> </w:t>
      </w:r>
      <w:r>
        <w:rPr>
          <w:spacing w:val="-4"/>
        </w:rPr>
        <w:t>м/с;</w:t>
      </w:r>
    </w:p>
    <w:p w14:paraId="5B362110" w14:textId="77777777" w:rsidR="00633CC7" w:rsidRDefault="001A5731">
      <w:pPr>
        <w:pStyle w:val="a3"/>
        <w:spacing w:before="1"/>
        <w:ind w:left="701" w:right="3977"/>
      </w:pPr>
      <w:r>
        <w:t>J</w:t>
      </w:r>
      <w:r>
        <w:rPr>
          <w:spacing w:val="-6"/>
        </w:rPr>
        <w:t xml:space="preserve"> </w:t>
      </w:r>
      <w:r>
        <w:t>-</w:t>
      </w:r>
      <w:r>
        <w:rPr>
          <w:spacing w:val="-5"/>
        </w:rPr>
        <w:t xml:space="preserve"> </w:t>
      </w:r>
      <w:r>
        <w:t>скорость</w:t>
      </w:r>
      <w:r>
        <w:rPr>
          <w:spacing w:val="-5"/>
        </w:rPr>
        <w:t xml:space="preserve"> </w:t>
      </w:r>
      <w:r>
        <w:t>нарастания</w:t>
      </w:r>
      <w:r>
        <w:rPr>
          <w:spacing w:val="-5"/>
        </w:rPr>
        <w:t xml:space="preserve"> </w:t>
      </w:r>
      <w:r>
        <w:t>центробежного</w:t>
      </w:r>
      <w:r>
        <w:rPr>
          <w:spacing w:val="-6"/>
        </w:rPr>
        <w:t xml:space="preserve"> </w:t>
      </w:r>
      <w:r>
        <w:t>ускорения,</w:t>
      </w:r>
      <w:r>
        <w:rPr>
          <w:spacing w:val="-7"/>
        </w:rPr>
        <w:t xml:space="preserve"> </w:t>
      </w:r>
      <w:r>
        <w:t>м/с3; R - радиус кривизны в конце переходной кривой, м.</w:t>
      </w:r>
    </w:p>
    <w:p w14:paraId="469F450B" w14:textId="77777777" w:rsidR="00633CC7" w:rsidRDefault="001A5731">
      <w:pPr>
        <w:pStyle w:val="a3"/>
        <w:ind w:firstLine="539"/>
      </w:pPr>
      <w:r>
        <w:t>Расчетную</w:t>
      </w:r>
      <w:r>
        <w:rPr>
          <w:spacing w:val="40"/>
        </w:rPr>
        <w:t xml:space="preserve"> </w:t>
      </w:r>
      <w:r>
        <w:t>скорость</w:t>
      </w:r>
      <w:r>
        <w:rPr>
          <w:spacing w:val="40"/>
        </w:rPr>
        <w:t xml:space="preserve"> </w:t>
      </w:r>
      <w:r>
        <w:t>нарастания</w:t>
      </w:r>
      <w:r>
        <w:rPr>
          <w:spacing w:val="40"/>
        </w:rPr>
        <w:t xml:space="preserve"> </w:t>
      </w:r>
      <w:r>
        <w:t>центробежного</w:t>
      </w:r>
      <w:r>
        <w:rPr>
          <w:spacing w:val="40"/>
        </w:rPr>
        <w:t xml:space="preserve"> </w:t>
      </w:r>
      <w:r>
        <w:t>ускорения</w:t>
      </w:r>
      <w:r>
        <w:rPr>
          <w:spacing w:val="40"/>
        </w:rPr>
        <w:t xml:space="preserve"> </w:t>
      </w:r>
      <w:r>
        <w:t>рекомендуется</w:t>
      </w:r>
      <w:r>
        <w:rPr>
          <w:spacing w:val="40"/>
        </w:rPr>
        <w:t xml:space="preserve"> </w:t>
      </w:r>
      <w:r>
        <w:t>определять</w:t>
      </w:r>
      <w:r>
        <w:rPr>
          <w:spacing w:val="40"/>
        </w:rPr>
        <w:t xml:space="preserve"> </w:t>
      </w:r>
      <w:r>
        <w:t>по графику (рис. 8.3).</w:t>
      </w:r>
    </w:p>
    <w:p w14:paraId="672895DA" w14:textId="77777777" w:rsidR="00633CC7" w:rsidRDefault="001A5731">
      <w:pPr>
        <w:pStyle w:val="a3"/>
        <w:spacing w:before="1"/>
        <w:ind w:left="0"/>
        <w:rPr>
          <w:sz w:val="20"/>
        </w:rPr>
      </w:pPr>
      <w:r>
        <w:rPr>
          <w:noProof/>
        </w:rPr>
        <w:drawing>
          <wp:anchor distT="0" distB="0" distL="0" distR="0" simplePos="0" relativeHeight="85" behindDoc="0" locked="0" layoutInCell="1" allowOverlap="1" wp14:anchorId="5595E1CE" wp14:editId="72048183">
            <wp:simplePos x="0" y="0"/>
            <wp:positionH relativeFrom="page">
              <wp:posOffset>2488564</wp:posOffset>
            </wp:positionH>
            <wp:positionV relativeFrom="paragraph">
              <wp:posOffset>171266</wp:posOffset>
            </wp:positionV>
            <wp:extent cx="3121405" cy="2081783"/>
            <wp:effectExtent l="0" t="0" r="0" b="0"/>
            <wp:wrapTopAndBottom/>
            <wp:docPr id="1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2.png"/>
                    <pic:cNvPicPr/>
                  </pic:nvPicPr>
                  <pic:blipFill>
                    <a:blip r:embed="rId25" cstate="print"/>
                    <a:stretch>
                      <a:fillRect/>
                    </a:stretch>
                  </pic:blipFill>
                  <pic:spPr>
                    <a:xfrm>
                      <a:off x="0" y="0"/>
                      <a:ext cx="3121405" cy="2081783"/>
                    </a:xfrm>
                    <a:prstGeom prst="rect">
                      <a:avLst/>
                    </a:prstGeom>
                  </pic:spPr>
                </pic:pic>
              </a:graphicData>
            </a:graphic>
          </wp:anchor>
        </w:drawing>
      </w:r>
    </w:p>
    <w:p w14:paraId="1B09CAC0" w14:textId="77777777" w:rsidR="00633CC7" w:rsidRDefault="00633CC7">
      <w:pPr>
        <w:pStyle w:val="a3"/>
        <w:spacing w:before="10"/>
        <w:ind w:left="0"/>
        <w:rPr>
          <w:sz w:val="21"/>
        </w:rPr>
      </w:pPr>
    </w:p>
    <w:p w14:paraId="61B3F992" w14:textId="77777777" w:rsidR="00633CC7" w:rsidRDefault="001A5731">
      <w:pPr>
        <w:pStyle w:val="a3"/>
        <w:ind w:left="3033" w:right="2855" w:hanging="327"/>
      </w:pPr>
      <w:r>
        <w:t>Рис.</w:t>
      </w:r>
      <w:r>
        <w:rPr>
          <w:spacing w:val="-8"/>
        </w:rPr>
        <w:t xml:space="preserve"> </w:t>
      </w:r>
      <w:r>
        <w:t>8.3.</w:t>
      </w:r>
      <w:r>
        <w:rPr>
          <w:spacing w:val="-8"/>
        </w:rPr>
        <w:t xml:space="preserve"> </w:t>
      </w:r>
      <w:r>
        <w:t>График</w:t>
      </w:r>
      <w:r>
        <w:rPr>
          <w:spacing w:val="-5"/>
        </w:rPr>
        <w:t xml:space="preserve"> </w:t>
      </w:r>
      <w:r>
        <w:t>для</w:t>
      </w:r>
      <w:r>
        <w:rPr>
          <w:spacing w:val="-7"/>
        </w:rPr>
        <w:t xml:space="preserve"> </w:t>
      </w:r>
      <w:r>
        <w:t>определения</w:t>
      </w:r>
      <w:r>
        <w:rPr>
          <w:spacing w:val="-5"/>
        </w:rPr>
        <w:t xml:space="preserve"> </w:t>
      </w:r>
      <w:r>
        <w:t>расчетного нарастания центробежного ускорения</w:t>
      </w:r>
    </w:p>
    <w:p w14:paraId="507A3D5D" w14:textId="77777777" w:rsidR="00633CC7" w:rsidRDefault="00633CC7">
      <w:pPr>
        <w:pStyle w:val="a3"/>
        <w:spacing w:before="1"/>
        <w:ind w:left="0"/>
      </w:pPr>
    </w:p>
    <w:p w14:paraId="7C910521" w14:textId="77777777" w:rsidR="00633CC7" w:rsidRDefault="001A5731">
      <w:pPr>
        <w:pStyle w:val="a3"/>
        <w:ind w:right="483" w:firstLine="539"/>
        <w:jc w:val="both"/>
      </w:pPr>
      <w:r>
        <w:t>Значения J, лежащие ниже кривой 2, удовлетворяют режимам движения большинства (85%) водителей и рекомендуются в качестве расчетных (кривая 1 - средние наблюдаемые значения J). При значениях J в зоне между крив</w:t>
      </w:r>
      <w:r>
        <w:t>ыми 2 и 3 ощутимо снижаются удобства езды. Такие значения могут быть допущены лишь в сложных условиях, при реконструкции дорог в застроенной или горной</w:t>
      </w:r>
      <w:r>
        <w:rPr>
          <w:spacing w:val="-1"/>
        </w:rPr>
        <w:t xml:space="preserve"> </w:t>
      </w:r>
      <w:r>
        <w:t>местности.</w:t>
      </w:r>
      <w:r>
        <w:rPr>
          <w:spacing w:val="-2"/>
        </w:rPr>
        <w:t xml:space="preserve"> </w:t>
      </w:r>
      <w:r>
        <w:t>Значения</w:t>
      </w:r>
      <w:r>
        <w:rPr>
          <w:spacing w:val="-1"/>
        </w:rPr>
        <w:t xml:space="preserve"> </w:t>
      </w:r>
      <w:r>
        <w:t>J</w:t>
      </w:r>
      <w:r>
        <w:rPr>
          <w:spacing w:val="-2"/>
        </w:rPr>
        <w:t xml:space="preserve"> </w:t>
      </w:r>
      <w:r>
        <w:t>выше</w:t>
      </w:r>
      <w:r>
        <w:rPr>
          <w:spacing w:val="-1"/>
        </w:rPr>
        <w:t xml:space="preserve"> </w:t>
      </w:r>
      <w:r>
        <w:t>кривой</w:t>
      </w:r>
      <w:r>
        <w:rPr>
          <w:spacing w:val="-1"/>
        </w:rPr>
        <w:t xml:space="preserve"> </w:t>
      </w:r>
      <w:r>
        <w:t>3</w:t>
      </w:r>
      <w:r>
        <w:rPr>
          <w:spacing w:val="-2"/>
        </w:rPr>
        <w:t xml:space="preserve"> </w:t>
      </w:r>
      <w:r>
        <w:t>удовлетворяют</w:t>
      </w:r>
      <w:r>
        <w:rPr>
          <w:spacing w:val="-2"/>
        </w:rPr>
        <w:t xml:space="preserve"> </w:t>
      </w:r>
      <w:r>
        <w:t>лишь</w:t>
      </w:r>
      <w:r>
        <w:rPr>
          <w:spacing w:val="-2"/>
        </w:rPr>
        <w:t xml:space="preserve"> </w:t>
      </w:r>
      <w:r>
        <w:t>50%</w:t>
      </w:r>
      <w:r>
        <w:rPr>
          <w:spacing w:val="-1"/>
        </w:rPr>
        <w:t xml:space="preserve"> </w:t>
      </w:r>
      <w:r>
        <w:t>водителей</w:t>
      </w:r>
      <w:r>
        <w:rPr>
          <w:spacing w:val="-2"/>
        </w:rPr>
        <w:t xml:space="preserve"> </w:t>
      </w:r>
      <w:r>
        <w:t>и</w:t>
      </w:r>
      <w:r>
        <w:rPr>
          <w:spacing w:val="-1"/>
        </w:rPr>
        <w:t xml:space="preserve"> </w:t>
      </w:r>
      <w:r>
        <w:t>на</w:t>
      </w:r>
      <w:r>
        <w:rPr>
          <w:spacing w:val="-2"/>
        </w:rPr>
        <w:t xml:space="preserve"> </w:t>
      </w:r>
      <w:r>
        <w:t>строящихся или реконструируемых дорогах допускаться не должны. Область рабочих значений лежит между кривыми 2 и 1.</w:t>
      </w:r>
    </w:p>
    <w:p w14:paraId="627EB5DA" w14:textId="77777777" w:rsidR="00633CC7" w:rsidRDefault="001A5731">
      <w:pPr>
        <w:pStyle w:val="a4"/>
        <w:numPr>
          <w:ilvl w:val="3"/>
          <w:numId w:val="46"/>
        </w:numPr>
        <w:tabs>
          <w:tab w:val="left" w:pos="1479"/>
        </w:tabs>
        <w:ind w:right="489" w:firstLine="539"/>
        <w:jc w:val="both"/>
      </w:pPr>
      <w:r>
        <w:t xml:space="preserve">Если получаемое расчетом смещение круговой кривой от введения переходной кривой меньше 0,2 м, переходную кривую можно не устраивать, считая, </w:t>
      </w:r>
      <w:r>
        <w:t>что удобство проезда достигается за счет смещения траектории автомобиля в пределах полосы движения.</w:t>
      </w:r>
    </w:p>
    <w:p w14:paraId="32135792" w14:textId="77777777" w:rsidR="00633CC7" w:rsidRDefault="001A5731">
      <w:pPr>
        <w:pStyle w:val="a4"/>
        <w:numPr>
          <w:ilvl w:val="3"/>
          <w:numId w:val="46"/>
        </w:numPr>
        <w:tabs>
          <w:tab w:val="left" w:pos="1498"/>
        </w:tabs>
        <w:ind w:left="1497" w:hanging="797"/>
        <w:jc w:val="both"/>
      </w:pPr>
      <w:r>
        <w:t>Для</w:t>
      </w:r>
      <w:r>
        <w:rPr>
          <w:spacing w:val="67"/>
        </w:rPr>
        <w:t xml:space="preserve"> </w:t>
      </w:r>
      <w:r>
        <w:t>обеспечения</w:t>
      </w:r>
      <w:r>
        <w:rPr>
          <w:spacing w:val="72"/>
        </w:rPr>
        <w:t xml:space="preserve"> </w:t>
      </w:r>
      <w:r>
        <w:t>зрительной</w:t>
      </w:r>
      <w:r>
        <w:rPr>
          <w:spacing w:val="71"/>
        </w:rPr>
        <w:t xml:space="preserve"> </w:t>
      </w:r>
      <w:r>
        <w:t>плавности</w:t>
      </w:r>
      <w:r>
        <w:rPr>
          <w:spacing w:val="71"/>
        </w:rPr>
        <w:t xml:space="preserve"> </w:t>
      </w:r>
      <w:r>
        <w:t>трассы</w:t>
      </w:r>
      <w:r>
        <w:rPr>
          <w:spacing w:val="70"/>
        </w:rPr>
        <w:t xml:space="preserve"> </w:t>
      </w:r>
      <w:r>
        <w:t>параметры</w:t>
      </w:r>
      <w:r>
        <w:rPr>
          <w:spacing w:val="71"/>
        </w:rPr>
        <w:t xml:space="preserve"> </w:t>
      </w:r>
      <w:r>
        <w:t>переходной</w:t>
      </w:r>
      <w:r>
        <w:rPr>
          <w:spacing w:val="71"/>
        </w:rPr>
        <w:t xml:space="preserve"> </w:t>
      </w:r>
      <w:r>
        <w:rPr>
          <w:spacing w:val="-2"/>
        </w:rPr>
        <w:t>кривой</w:t>
      </w:r>
    </w:p>
    <w:p w14:paraId="2B133AAE" w14:textId="77777777" w:rsidR="00633CC7" w:rsidRDefault="00633CC7">
      <w:pPr>
        <w:jc w:val="both"/>
        <w:sectPr w:rsidR="00633CC7">
          <w:pgSz w:w="11910" w:h="16840"/>
          <w:pgMar w:top="1340" w:right="360" w:bottom="280" w:left="1540" w:header="720" w:footer="720" w:gutter="0"/>
          <w:cols w:space="720"/>
        </w:sectPr>
      </w:pPr>
    </w:p>
    <w:p w14:paraId="1BBEF95C" w14:textId="77777777" w:rsidR="00633CC7" w:rsidRDefault="001A5731">
      <w:pPr>
        <w:pStyle w:val="a3"/>
        <w:spacing w:before="34"/>
      </w:pPr>
      <w:r>
        <w:t>следует</w:t>
      </w:r>
      <w:r>
        <w:rPr>
          <w:spacing w:val="26"/>
        </w:rPr>
        <w:t xml:space="preserve"> </w:t>
      </w:r>
      <w:r>
        <w:t>назначать</w:t>
      </w:r>
      <w:r>
        <w:rPr>
          <w:spacing w:val="26"/>
        </w:rPr>
        <w:t xml:space="preserve"> </w:t>
      </w:r>
      <w:r>
        <w:t>в</w:t>
      </w:r>
      <w:r>
        <w:rPr>
          <w:spacing w:val="26"/>
        </w:rPr>
        <w:t xml:space="preserve"> </w:t>
      </w:r>
      <w:r>
        <w:t>пределах:</w:t>
      </w:r>
      <w:r>
        <w:rPr>
          <w:spacing w:val="25"/>
        </w:rPr>
        <w:t xml:space="preserve"> </w:t>
      </w:r>
      <w:r>
        <w:t>0,4R</w:t>
      </w:r>
      <w:r>
        <w:rPr>
          <w:spacing w:val="26"/>
        </w:rPr>
        <w:t xml:space="preserve"> </w:t>
      </w:r>
      <w:r>
        <w:t>&lt;=</w:t>
      </w:r>
      <w:r>
        <w:rPr>
          <w:spacing w:val="27"/>
        </w:rPr>
        <w:t xml:space="preserve"> </w:t>
      </w:r>
      <w:r>
        <w:t>A</w:t>
      </w:r>
      <w:r>
        <w:rPr>
          <w:spacing w:val="26"/>
        </w:rPr>
        <w:t xml:space="preserve"> </w:t>
      </w:r>
      <w:r>
        <w:t>&lt;=</w:t>
      </w:r>
      <w:r>
        <w:rPr>
          <w:spacing w:val="27"/>
        </w:rPr>
        <w:t xml:space="preserve"> </w:t>
      </w:r>
      <w:r>
        <w:t>R,</w:t>
      </w:r>
      <w:r>
        <w:rPr>
          <w:spacing w:val="26"/>
        </w:rPr>
        <w:t xml:space="preserve"> </w:t>
      </w:r>
      <w:r>
        <w:t>при</w:t>
      </w:r>
      <w:r>
        <w:rPr>
          <w:spacing w:val="27"/>
        </w:rPr>
        <w:t xml:space="preserve"> </w:t>
      </w:r>
      <w:r>
        <w:rPr>
          <w:spacing w:val="-4"/>
        </w:rPr>
        <w:t>этом</w:t>
      </w:r>
    </w:p>
    <w:p w14:paraId="0870F13A" w14:textId="77777777" w:rsidR="00633CC7" w:rsidRDefault="001A5731">
      <w:pPr>
        <w:spacing w:before="2"/>
        <w:ind w:left="94"/>
      </w:pPr>
      <w:r>
        <w:br w:type="column"/>
      </w:r>
      <w:r>
        <w:rPr>
          <w:rFonts w:ascii="Times New Roman" w:hAnsi="Times New Roman"/>
          <w:i/>
          <w:sz w:val="24"/>
        </w:rPr>
        <w:t>A</w:t>
      </w:r>
      <w:proofErr w:type="spellStart"/>
      <w:r>
        <w:rPr>
          <w:rFonts w:ascii="Times New Roman" w:hAnsi="Times New Roman"/>
          <w:position w:val="-5"/>
          <w:sz w:val="14"/>
        </w:rPr>
        <w:t>max</w:t>
      </w:r>
      <w:proofErr w:type="spellEnd"/>
      <w:r>
        <w:rPr>
          <w:rFonts w:ascii="Times New Roman" w:hAnsi="Times New Roman"/>
          <w:spacing w:val="41"/>
          <w:position w:val="-5"/>
          <w:sz w:val="14"/>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1200</w:t>
      </w:r>
      <w:r>
        <w:rPr>
          <w:rFonts w:ascii="Times New Roman" w:hAnsi="Times New Roman"/>
          <w:spacing w:val="3"/>
          <w:sz w:val="24"/>
        </w:rPr>
        <w:t xml:space="preserve"> </w:t>
      </w:r>
      <w:proofErr w:type="gramStart"/>
      <w:r>
        <w:rPr>
          <w:rFonts w:ascii="Times New Roman" w:hAnsi="Times New Roman"/>
          <w:sz w:val="24"/>
        </w:rPr>
        <w:t>м</w:t>
      </w:r>
      <w:r>
        <w:rPr>
          <w:rFonts w:ascii="Times New Roman" w:hAnsi="Times New Roman"/>
          <w:spacing w:val="-16"/>
          <w:sz w:val="24"/>
        </w:rPr>
        <w:t xml:space="preserve"> </w:t>
      </w:r>
      <w:r>
        <w:t>.</w:t>
      </w:r>
      <w:proofErr w:type="gramEnd"/>
      <w:r>
        <w:rPr>
          <w:spacing w:val="23"/>
        </w:rPr>
        <w:t xml:space="preserve"> </w:t>
      </w:r>
      <w:r>
        <w:t>Длину</w:t>
      </w:r>
      <w:r>
        <w:rPr>
          <w:spacing w:val="25"/>
        </w:rPr>
        <w:t xml:space="preserve"> </w:t>
      </w:r>
      <w:r>
        <w:t>круговой</w:t>
      </w:r>
      <w:r>
        <w:rPr>
          <w:spacing w:val="23"/>
        </w:rPr>
        <w:t xml:space="preserve"> </w:t>
      </w:r>
      <w:r>
        <w:rPr>
          <w:spacing w:val="-2"/>
        </w:rPr>
        <w:t>кривой</w:t>
      </w:r>
    </w:p>
    <w:p w14:paraId="6FE2F763" w14:textId="77777777" w:rsidR="00633CC7" w:rsidRDefault="00633CC7">
      <w:pPr>
        <w:sectPr w:rsidR="00633CC7">
          <w:type w:val="continuous"/>
          <w:pgSz w:w="11910" w:h="16840"/>
          <w:pgMar w:top="1340" w:right="360" w:bottom="280" w:left="1540" w:header="720" w:footer="720" w:gutter="0"/>
          <w:cols w:num="2" w:space="720" w:equalWidth="0">
            <w:col w:w="5609" w:space="40"/>
            <w:col w:w="4361"/>
          </w:cols>
        </w:sectPr>
      </w:pPr>
    </w:p>
    <w:p w14:paraId="71398F71" w14:textId="77777777" w:rsidR="00633CC7" w:rsidRDefault="001A5731">
      <w:pPr>
        <w:pStyle w:val="a3"/>
        <w:spacing w:before="28"/>
        <w:jc w:val="both"/>
      </w:pPr>
      <w:r>
        <w:t>целесообразно</w:t>
      </w:r>
      <w:r>
        <w:rPr>
          <w:spacing w:val="-5"/>
        </w:rPr>
        <w:t xml:space="preserve"> </w:t>
      </w:r>
      <w:r>
        <w:t>принимать</w:t>
      </w:r>
      <w:r>
        <w:rPr>
          <w:spacing w:val="-4"/>
        </w:rPr>
        <w:t xml:space="preserve"> </w:t>
      </w:r>
      <w:r>
        <w:t>не</w:t>
      </w:r>
      <w:r>
        <w:rPr>
          <w:spacing w:val="-4"/>
        </w:rPr>
        <w:t xml:space="preserve"> </w:t>
      </w:r>
      <w:r>
        <w:t>менее</w:t>
      </w:r>
      <w:r>
        <w:rPr>
          <w:spacing w:val="-5"/>
        </w:rPr>
        <w:t xml:space="preserve"> </w:t>
      </w:r>
      <w:r>
        <w:t>пятой</w:t>
      </w:r>
      <w:r>
        <w:rPr>
          <w:spacing w:val="-3"/>
        </w:rPr>
        <w:t xml:space="preserve"> </w:t>
      </w:r>
      <w:r>
        <w:t>части</w:t>
      </w:r>
      <w:r>
        <w:rPr>
          <w:spacing w:val="-6"/>
        </w:rPr>
        <w:t xml:space="preserve"> </w:t>
      </w:r>
      <w:r>
        <w:t>от</w:t>
      </w:r>
      <w:r>
        <w:rPr>
          <w:spacing w:val="-5"/>
        </w:rPr>
        <w:t xml:space="preserve"> </w:t>
      </w:r>
      <w:r>
        <w:t>закругления</w:t>
      </w:r>
      <w:r>
        <w:rPr>
          <w:spacing w:val="-5"/>
        </w:rPr>
        <w:t xml:space="preserve"> </w:t>
      </w:r>
      <w:r>
        <w:t>в</w:t>
      </w:r>
      <w:r>
        <w:rPr>
          <w:spacing w:val="-3"/>
        </w:rPr>
        <w:t xml:space="preserve"> </w:t>
      </w:r>
      <w:r>
        <w:rPr>
          <w:spacing w:val="-2"/>
        </w:rPr>
        <w:t>целом.</w:t>
      </w:r>
    </w:p>
    <w:p w14:paraId="4840D344" w14:textId="77777777" w:rsidR="00633CC7" w:rsidRDefault="001A5731">
      <w:pPr>
        <w:pStyle w:val="a4"/>
        <w:numPr>
          <w:ilvl w:val="3"/>
          <w:numId w:val="46"/>
        </w:numPr>
        <w:tabs>
          <w:tab w:val="left" w:pos="1436"/>
        </w:tabs>
        <w:ind w:right="487" w:firstLine="539"/>
        <w:jc w:val="both"/>
      </w:pPr>
      <w:r>
        <w:t>На кривых в плане траектория задних колес не совпадает с траекторией передних и смещается внутрь кривой. Для обеспечения безопасности движения в соответствии с нормами на проектирование</w:t>
      </w:r>
      <w:r>
        <w:rPr>
          <w:spacing w:val="28"/>
        </w:rPr>
        <w:t xml:space="preserve"> </w:t>
      </w:r>
      <w:r>
        <w:t>геометрических</w:t>
      </w:r>
      <w:r>
        <w:rPr>
          <w:spacing w:val="25"/>
        </w:rPr>
        <w:t xml:space="preserve"> </w:t>
      </w:r>
      <w:r>
        <w:t>элементов</w:t>
      </w:r>
      <w:r>
        <w:rPr>
          <w:spacing w:val="27"/>
        </w:rPr>
        <w:t xml:space="preserve"> </w:t>
      </w:r>
      <w:r>
        <w:t>дорог</w:t>
      </w:r>
      <w:r>
        <w:rPr>
          <w:spacing w:val="25"/>
        </w:rPr>
        <w:t xml:space="preserve"> </w:t>
      </w:r>
      <w:r>
        <w:t>на</w:t>
      </w:r>
      <w:r>
        <w:rPr>
          <w:spacing w:val="26"/>
        </w:rPr>
        <w:t xml:space="preserve"> </w:t>
      </w:r>
      <w:r>
        <w:t>кривых</w:t>
      </w:r>
      <w:r>
        <w:rPr>
          <w:spacing w:val="27"/>
        </w:rPr>
        <w:t xml:space="preserve"> </w:t>
      </w:r>
      <w:r>
        <w:t>в</w:t>
      </w:r>
      <w:r>
        <w:rPr>
          <w:spacing w:val="27"/>
        </w:rPr>
        <w:t xml:space="preserve"> </w:t>
      </w:r>
      <w:r>
        <w:t>плане</w:t>
      </w:r>
      <w:r>
        <w:rPr>
          <w:spacing w:val="28"/>
        </w:rPr>
        <w:t xml:space="preserve"> </w:t>
      </w:r>
      <w:r>
        <w:t>радиусом</w:t>
      </w:r>
      <w:r>
        <w:rPr>
          <w:spacing w:val="24"/>
        </w:rPr>
        <w:t xml:space="preserve"> </w:t>
      </w:r>
      <w:r>
        <w:t>1000</w:t>
      </w:r>
      <w:r>
        <w:rPr>
          <w:spacing w:val="28"/>
        </w:rPr>
        <w:t xml:space="preserve"> </w:t>
      </w:r>
      <w:r>
        <w:t>м</w:t>
      </w:r>
      <w:r>
        <w:rPr>
          <w:spacing w:val="24"/>
        </w:rPr>
        <w:t xml:space="preserve"> </w:t>
      </w:r>
      <w:r>
        <w:t>и</w:t>
      </w:r>
      <w:r>
        <w:rPr>
          <w:spacing w:val="28"/>
        </w:rPr>
        <w:t xml:space="preserve"> </w:t>
      </w:r>
      <w:r>
        <w:t>мен</w:t>
      </w:r>
      <w:r>
        <w:t>ее</w:t>
      </w:r>
    </w:p>
    <w:p w14:paraId="79F5C339" w14:textId="77777777" w:rsidR="00633CC7" w:rsidRDefault="00633CC7">
      <w:pPr>
        <w:jc w:val="both"/>
        <w:sectPr w:rsidR="00633CC7">
          <w:type w:val="continuous"/>
          <w:pgSz w:w="11910" w:h="16840"/>
          <w:pgMar w:top="1340" w:right="360" w:bottom="280" w:left="1540" w:header="720" w:footer="720" w:gutter="0"/>
          <w:cols w:space="720"/>
        </w:sectPr>
      </w:pPr>
    </w:p>
    <w:p w14:paraId="644F54A5" w14:textId="77777777" w:rsidR="00633CC7" w:rsidRDefault="001A5731">
      <w:pPr>
        <w:pStyle w:val="a3"/>
        <w:spacing w:before="31"/>
        <w:ind w:right="485"/>
        <w:jc w:val="both"/>
      </w:pPr>
      <w:r>
        <w:lastRenderedPageBreak/>
        <w:t>проезжая часть уширяется. Величина уширения определяется радиусом кривой, габаритными размерами расчетного автомобиля (расстоянием от переднего бампера до задней оси</w:t>
      </w:r>
      <w:r>
        <w:rPr>
          <w:spacing w:val="40"/>
        </w:rPr>
        <w:t xml:space="preserve"> </w:t>
      </w:r>
      <w:r>
        <w:t>автомобиля или прицепа), скоростью движения. Поскольку на кривых радиус</w:t>
      </w:r>
      <w:r>
        <w:t>ом 1000 м и менее требуется устройство переходных кривых, уширение проезжей части осуществляется в пределах</w:t>
      </w:r>
      <w:r>
        <w:rPr>
          <w:spacing w:val="40"/>
        </w:rPr>
        <w:t xml:space="preserve"> </w:t>
      </w:r>
      <w:r>
        <w:t>их длины.</w:t>
      </w:r>
    </w:p>
    <w:p w14:paraId="526F305B" w14:textId="77777777" w:rsidR="00633CC7" w:rsidRDefault="001A5731">
      <w:pPr>
        <w:pStyle w:val="a4"/>
        <w:numPr>
          <w:ilvl w:val="2"/>
          <w:numId w:val="46"/>
        </w:numPr>
        <w:tabs>
          <w:tab w:val="left" w:pos="1297"/>
        </w:tabs>
        <w:spacing w:before="2"/>
        <w:ind w:left="162" w:right="487" w:firstLine="539"/>
        <w:jc w:val="both"/>
      </w:pPr>
      <w:r>
        <w:t xml:space="preserve">Дополнительные мероприятия по повышению безопасности движения на кривых в </w:t>
      </w:r>
      <w:r>
        <w:rPr>
          <w:spacing w:val="-2"/>
        </w:rPr>
        <w:t>плане</w:t>
      </w:r>
    </w:p>
    <w:p w14:paraId="0E9EFAEA" w14:textId="77777777" w:rsidR="00633CC7" w:rsidRDefault="001A5731">
      <w:pPr>
        <w:pStyle w:val="a4"/>
        <w:numPr>
          <w:ilvl w:val="3"/>
          <w:numId w:val="46"/>
        </w:numPr>
        <w:tabs>
          <w:tab w:val="left" w:pos="1460"/>
        </w:tabs>
        <w:ind w:right="491" w:firstLine="539"/>
        <w:jc w:val="both"/>
      </w:pPr>
      <w:r>
        <w:t>На всех кривых радиусом 250 м и менее рекомендуется устраи</w:t>
      </w:r>
      <w:r>
        <w:t xml:space="preserve">вать шероховатые </w:t>
      </w:r>
      <w:r>
        <w:rPr>
          <w:spacing w:val="-2"/>
        </w:rPr>
        <w:t>покрытия.</w:t>
      </w:r>
    </w:p>
    <w:p w14:paraId="040C8D0C" w14:textId="77777777" w:rsidR="00633CC7" w:rsidRDefault="001A5731">
      <w:pPr>
        <w:pStyle w:val="a4"/>
        <w:numPr>
          <w:ilvl w:val="3"/>
          <w:numId w:val="46"/>
        </w:numPr>
        <w:tabs>
          <w:tab w:val="left" w:pos="1450"/>
        </w:tabs>
        <w:spacing w:before="1" w:line="267" w:lineRule="exact"/>
        <w:ind w:left="1449" w:hanging="749"/>
        <w:jc w:val="both"/>
      </w:pPr>
      <w:r>
        <w:t>Если</w:t>
      </w:r>
      <w:r>
        <w:rPr>
          <w:spacing w:val="24"/>
        </w:rPr>
        <w:t xml:space="preserve"> </w:t>
      </w:r>
      <w:r>
        <w:t>кривая</w:t>
      </w:r>
      <w:r>
        <w:rPr>
          <w:spacing w:val="26"/>
        </w:rPr>
        <w:t xml:space="preserve"> </w:t>
      </w:r>
      <w:r>
        <w:t>радиусом</w:t>
      </w:r>
      <w:r>
        <w:rPr>
          <w:spacing w:val="22"/>
        </w:rPr>
        <w:t xml:space="preserve"> </w:t>
      </w:r>
      <w:r>
        <w:t>500</w:t>
      </w:r>
      <w:r>
        <w:rPr>
          <w:spacing w:val="26"/>
        </w:rPr>
        <w:t xml:space="preserve"> </w:t>
      </w:r>
      <w:r>
        <w:t>м</w:t>
      </w:r>
      <w:r>
        <w:rPr>
          <w:spacing w:val="25"/>
        </w:rPr>
        <w:t xml:space="preserve"> </w:t>
      </w:r>
      <w:r>
        <w:t>и</w:t>
      </w:r>
      <w:r>
        <w:rPr>
          <w:spacing w:val="26"/>
        </w:rPr>
        <w:t xml:space="preserve"> </w:t>
      </w:r>
      <w:r>
        <w:t>менее</w:t>
      </w:r>
      <w:r>
        <w:rPr>
          <w:spacing w:val="26"/>
        </w:rPr>
        <w:t xml:space="preserve"> </w:t>
      </w:r>
      <w:r>
        <w:t>расположена</w:t>
      </w:r>
      <w:r>
        <w:rPr>
          <w:spacing w:val="25"/>
        </w:rPr>
        <w:t xml:space="preserve"> </w:t>
      </w:r>
      <w:r>
        <w:t>в</w:t>
      </w:r>
      <w:r>
        <w:rPr>
          <w:spacing w:val="22"/>
        </w:rPr>
        <w:t xml:space="preserve"> </w:t>
      </w:r>
      <w:r>
        <w:t>конце</w:t>
      </w:r>
      <w:r>
        <w:rPr>
          <w:spacing w:val="26"/>
        </w:rPr>
        <w:t xml:space="preserve"> </w:t>
      </w:r>
      <w:r>
        <w:t>прямой</w:t>
      </w:r>
      <w:r>
        <w:rPr>
          <w:spacing w:val="26"/>
        </w:rPr>
        <w:t xml:space="preserve"> </w:t>
      </w:r>
      <w:r>
        <w:t>длиной</w:t>
      </w:r>
      <w:r>
        <w:rPr>
          <w:spacing w:val="27"/>
        </w:rPr>
        <w:t xml:space="preserve"> </w:t>
      </w:r>
      <w:r>
        <w:rPr>
          <w:spacing w:val="-2"/>
        </w:rPr>
        <w:t>более</w:t>
      </w:r>
    </w:p>
    <w:p w14:paraId="708BB503" w14:textId="427CDCCD" w:rsidR="00633CC7" w:rsidRDefault="001A5731">
      <w:pPr>
        <w:pStyle w:val="a3"/>
        <w:ind w:right="483"/>
        <w:jc w:val="both"/>
      </w:pPr>
      <w:r>
        <w:t>500 м, то на расстоянии 150 - 200 м от начала кривой целесообразно устраивать полосы поверхностной обработки из щебня крупностью 20 - 30 мм (т.н. "шумовые" или "трясущие" полосы). Вибрация и шум, возникающие при проезде такого участка, вынуждают водителя</w:t>
      </w:r>
      <w:r>
        <w:rPr>
          <w:spacing w:val="80"/>
        </w:rPr>
        <w:t xml:space="preserve"> </w:t>
      </w:r>
      <w:r>
        <w:t>с</w:t>
      </w:r>
      <w:r>
        <w:t>низить скорость. В табл. 8.4 приведены параметры шумовых полос, которые применяют, помимо указанного случая, и в других опасных местах (пересечения в одном уровне, участки с ограниченной видимостью, узкие мосты). Ширину полос принимают равной 1 м, высоту ш</w:t>
      </w:r>
      <w:r>
        <w:t>ероховатостей следует увеличивать по мере удаления от опасного участка. Помимо полос из щебня, возможно применение поперечных линий разметки.</w:t>
      </w:r>
    </w:p>
    <w:p w14:paraId="3AAC2203" w14:textId="77777777" w:rsidR="00633CC7" w:rsidRDefault="00633CC7">
      <w:pPr>
        <w:pStyle w:val="a3"/>
        <w:spacing w:before="1"/>
        <w:ind w:left="0"/>
      </w:pPr>
    </w:p>
    <w:p w14:paraId="78A1928C" w14:textId="77777777" w:rsidR="00633CC7" w:rsidRDefault="001A5731">
      <w:pPr>
        <w:pStyle w:val="a3"/>
        <w:ind w:left="0" w:right="483"/>
        <w:jc w:val="right"/>
      </w:pPr>
      <w:r>
        <w:t>Таблица</w:t>
      </w:r>
      <w:r>
        <w:rPr>
          <w:spacing w:val="-8"/>
        </w:rPr>
        <w:t xml:space="preserve"> </w:t>
      </w:r>
      <w:r>
        <w:rPr>
          <w:spacing w:val="-5"/>
        </w:rPr>
        <w:t>8.4</w:t>
      </w:r>
    </w:p>
    <w:p w14:paraId="697FED4F" w14:textId="77777777" w:rsidR="00633CC7" w:rsidRDefault="00633CC7">
      <w:pPr>
        <w:pStyle w:val="a3"/>
        <w:spacing w:before="1"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56"/>
        <w:gridCol w:w="1249"/>
        <w:gridCol w:w="1921"/>
        <w:gridCol w:w="577"/>
        <w:gridCol w:w="577"/>
        <w:gridCol w:w="578"/>
        <w:gridCol w:w="577"/>
        <w:gridCol w:w="577"/>
        <w:gridCol w:w="577"/>
        <w:gridCol w:w="577"/>
        <w:gridCol w:w="577"/>
      </w:tblGrid>
      <w:tr w:rsidR="00633CC7" w14:paraId="080966B1" w14:textId="77777777">
        <w:trPr>
          <w:trHeight w:val="726"/>
        </w:trPr>
        <w:tc>
          <w:tcPr>
            <w:tcW w:w="1056" w:type="dxa"/>
          </w:tcPr>
          <w:p w14:paraId="6BBFD1A1" w14:textId="77777777" w:rsidR="00633CC7" w:rsidRDefault="001A5731">
            <w:pPr>
              <w:pStyle w:val="TableParagraph"/>
              <w:spacing w:before="5"/>
              <w:ind w:left="74"/>
              <w:rPr>
                <w:sz w:val="16"/>
              </w:rPr>
            </w:pPr>
            <w:r>
              <w:rPr>
                <w:spacing w:val="-2"/>
                <w:sz w:val="16"/>
              </w:rPr>
              <w:t>Требуемое снижение скорости,</w:t>
            </w:r>
          </w:p>
          <w:p w14:paraId="38D9F6D7" w14:textId="77777777" w:rsidR="00633CC7" w:rsidRDefault="001A5731">
            <w:pPr>
              <w:pStyle w:val="TableParagraph"/>
              <w:spacing w:line="157" w:lineRule="exact"/>
              <w:ind w:left="457"/>
              <w:rPr>
                <w:sz w:val="16"/>
              </w:rPr>
            </w:pPr>
            <w:r>
              <w:rPr>
                <w:sz w:val="16"/>
              </w:rPr>
              <w:t>%</w:t>
            </w:r>
          </w:p>
        </w:tc>
        <w:tc>
          <w:tcPr>
            <w:tcW w:w="1249" w:type="dxa"/>
          </w:tcPr>
          <w:p w14:paraId="1CDF5892" w14:textId="77777777" w:rsidR="00633CC7" w:rsidRDefault="001A5731">
            <w:pPr>
              <w:pStyle w:val="TableParagraph"/>
              <w:spacing w:before="5"/>
              <w:ind w:left="73"/>
              <w:rPr>
                <w:sz w:val="16"/>
              </w:rPr>
            </w:pPr>
            <w:r>
              <w:rPr>
                <w:spacing w:val="-2"/>
                <w:sz w:val="16"/>
              </w:rPr>
              <w:t>Необходимое количество поперечных</w:t>
            </w:r>
          </w:p>
          <w:p w14:paraId="3F5590F0" w14:textId="77777777" w:rsidR="00633CC7" w:rsidRDefault="001A5731">
            <w:pPr>
              <w:pStyle w:val="TableParagraph"/>
              <w:spacing w:line="157" w:lineRule="exact"/>
              <w:ind w:left="361"/>
              <w:rPr>
                <w:sz w:val="16"/>
              </w:rPr>
            </w:pPr>
            <w:r>
              <w:rPr>
                <w:spacing w:val="-2"/>
                <w:sz w:val="16"/>
              </w:rPr>
              <w:t>полос</w:t>
            </w:r>
          </w:p>
        </w:tc>
        <w:tc>
          <w:tcPr>
            <w:tcW w:w="1921" w:type="dxa"/>
          </w:tcPr>
          <w:p w14:paraId="50A60DFE" w14:textId="77777777" w:rsidR="00633CC7" w:rsidRDefault="001A5731">
            <w:pPr>
              <w:pStyle w:val="TableParagraph"/>
              <w:spacing w:before="5" w:line="181" w:lineRule="exact"/>
              <w:ind w:left="457"/>
              <w:rPr>
                <w:sz w:val="16"/>
              </w:rPr>
            </w:pPr>
            <w:r>
              <w:rPr>
                <w:spacing w:val="-2"/>
                <w:sz w:val="16"/>
              </w:rPr>
              <w:t>Расстояние</w:t>
            </w:r>
          </w:p>
          <w:p w14:paraId="0D73BC11" w14:textId="77777777" w:rsidR="00633CC7" w:rsidRDefault="001A5731">
            <w:pPr>
              <w:pStyle w:val="TableParagraph"/>
              <w:ind w:left="73"/>
              <w:rPr>
                <w:sz w:val="16"/>
              </w:rPr>
            </w:pPr>
            <w:r>
              <w:rPr>
                <w:sz w:val="16"/>
              </w:rPr>
              <w:t>от</w:t>
            </w:r>
            <w:r>
              <w:rPr>
                <w:spacing w:val="-19"/>
                <w:sz w:val="16"/>
              </w:rPr>
              <w:t xml:space="preserve"> </w:t>
            </w:r>
            <w:r>
              <w:rPr>
                <w:sz w:val="16"/>
              </w:rPr>
              <w:t>начала</w:t>
            </w:r>
            <w:r>
              <w:rPr>
                <w:spacing w:val="-19"/>
                <w:sz w:val="16"/>
              </w:rPr>
              <w:t xml:space="preserve"> </w:t>
            </w:r>
            <w:r>
              <w:rPr>
                <w:sz w:val="16"/>
              </w:rPr>
              <w:t>опасного участка до первой</w:t>
            </w:r>
          </w:p>
          <w:p w14:paraId="2C029625" w14:textId="77777777" w:rsidR="00633CC7" w:rsidRDefault="001A5731">
            <w:pPr>
              <w:pStyle w:val="TableParagraph"/>
              <w:spacing w:line="158" w:lineRule="exact"/>
              <w:ind w:left="457"/>
              <w:rPr>
                <w:sz w:val="16"/>
              </w:rPr>
            </w:pPr>
            <w:r>
              <w:rPr>
                <w:sz w:val="16"/>
              </w:rPr>
              <w:t>полосы,</w:t>
            </w:r>
            <w:r>
              <w:rPr>
                <w:spacing w:val="-7"/>
                <w:sz w:val="16"/>
              </w:rPr>
              <w:t xml:space="preserve"> </w:t>
            </w:r>
            <w:r>
              <w:rPr>
                <w:spacing w:val="-10"/>
                <w:sz w:val="16"/>
              </w:rPr>
              <w:t>м</w:t>
            </w:r>
          </w:p>
        </w:tc>
        <w:tc>
          <w:tcPr>
            <w:tcW w:w="4617" w:type="dxa"/>
            <w:gridSpan w:val="8"/>
          </w:tcPr>
          <w:p w14:paraId="7A46C53B" w14:textId="77777777" w:rsidR="00633CC7" w:rsidRDefault="001A5731">
            <w:pPr>
              <w:pStyle w:val="TableParagraph"/>
              <w:spacing w:before="5"/>
              <w:ind w:left="552"/>
              <w:rPr>
                <w:sz w:val="16"/>
              </w:rPr>
            </w:pPr>
            <w:r>
              <w:rPr>
                <w:sz w:val="16"/>
              </w:rPr>
              <w:t>Расстояние</w:t>
            </w:r>
            <w:r>
              <w:rPr>
                <w:spacing w:val="-8"/>
                <w:sz w:val="16"/>
              </w:rPr>
              <w:t xml:space="preserve"> </w:t>
            </w:r>
            <w:r>
              <w:rPr>
                <w:sz w:val="16"/>
              </w:rPr>
              <w:t>между</w:t>
            </w:r>
            <w:r>
              <w:rPr>
                <w:spacing w:val="-8"/>
                <w:sz w:val="16"/>
              </w:rPr>
              <w:t xml:space="preserve"> </w:t>
            </w:r>
            <w:r>
              <w:rPr>
                <w:sz w:val="16"/>
              </w:rPr>
              <w:t>полосами,</w:t>
            </w:r>
            <w:r>
              <w:rPr>
                <w:spacing w:val="-8"/>
                <w:sz w:val="16"/>
              </w:rPr>
              <w:t xml:space="preserve"> </w:t>
            </w:r>
            <w:r>
              <w:rPr>
                <w:spacing w:val="-10"/>
                <w:sz w:val="16"/>
              </w:rPr>
              <w:t>м</w:t>
            </w:r>
          </w:p>
        </w:tc>
      </w:tr>
      <w:tr w:rsidR="00633CC7" w14:paraId="33687500" w14:textId="77777777">
        <w:trPr>
          <w:trHeight w:val="181"/>
        </w:trPr>
        <w:tc>
          <w:tcPr>
            <w:tcW w:w="1056" w:type="dxa"/>
          </w:tcPr>
          <w:p w14:paraId="6BB54A52" w14:textId="77777777" w:rsidR="00633CC7" w:rsidRDefault="001A5731">
            <w:pPr>
              <w:pStyle w:val="TableParagraph"/>
              <w:spacing w:before="3" w:line="158" w:lineRule="exact"/>
              <w:ind w:left="361"/>
              <w:rPr>
                <w:sz w:val="16"/>
              </w:rPr>
            </w:pPr>
            <w:r>
              <w:rPr>
                <w:spacing w:val="-5"/>
                <w:sz w:val="16"/>
              </w:rPr>
              <w:t>20</w:t>
            </w:r>
          </w:p>
        </w:tc>
        <w:tc>
          <w:tcPr>
            <w:tcW w:w="1249" w:type="dxa"/>
          </w:tcPr>
          <w:p w14:paraId="24F12A92" w14:textId="77777777" w:rsidR="00633CC7" w:rsidRDefault="001A5731">
            <w:pPr>
              <w:pStyle w:val="TableParagraph"/>
              <w:spacing w:before="3" w:line="158" w:lineRule="exact"/>
              <w:ind w:right="21"/>
              <w:jc w:val="center"/>
              <w:rPr>
                <w:sz w:val="16"/>
              </w:rPr>
            </w:pPr>
            <w:r>
              <w:rPr>
                <w:sz w:val="16"/>
              </w:rPr>
              <w:t>4</w:t>
            </w:r>
          </w:p>
        </w:tc>
        <w:tc>
          <w:tcPr>
            <w:tcW w:w="1921" w:type="dxa"/>
          </w:tcPr>
          <w:p w14:paraId="52FAE367" w14:textId="77777777" w:rsidR="00633CC7" w:rsidRDefault="001A5731">
            <w:pPr>
              <w:pStyle w:val="TableParagraph"/>
              <w:spacing w:before="3" w:line="158" w:lineRule="exact"/>
              <w:ind w:left="63" w:right="88"/>
              <w:jc w:val="center"/>
              <w:rPr>
                <w:sz w:val="16"/>
              </w:rPr>
            </w:pPr>
            <w:r>
              <w:rPr>
                <w:spacing w:val="-5"/>
                <w:sz w:val="16"/>
              </w:rPr>
              <w:t>10</w:t>
            </w:r>
          </w:p>
        </w:tc>
        <w:tc>
          <w:tcPr>
            <w:tcW w:w="577" w:type="dxa"/>
          </w:tcPr>
          <w:p w14:paraId="7DF2C161" w14:textId="77777777" w:rsidR="00633CC7" w:rsidRDefault="001A5731">
            <w:pPr>
              <w:pStyle w:val="TableParagraph"/>
              <w:spacing w:before="3" w:line="158" w:lineRule="exact"/>
              <w:ind w:left="147" w:right="172"/>
              <w:jc w:val="center"/>
              <w:rPr>
                <w:sz w:val="16"/>
              </w:rPr>
            </w:pPr>
            <w:r>
              <w:rPr>
                <w:spacing w:val="-5"/>
                <w:sz w:val="16"/>
              </w:rPr>
              <w:t>10</w:t>
            </w:r>
          </w:p>
        </w:tc>
        <w:tc>
          <w:tcPr>
            <w:tcW w:w="577" w:type="dxa"/>
          </w:tcPr>
          <w:p w14:paraId="64F193B5" w14:textId="77777777" w:rsidR="00633CC7" w:rsidRDefault="001A5731">
            <w:pPr>
              <w:pStyle w:val="TableParagraph"/>
              <w:spacing w:before="3" w:line="158" w:lineRule="exact"/>
              <w:ind w:left="147" w:right="174"/>
              <w:jc w:val="center"/>
              <w:rPr>
                <w:sz w:val="16"/>
              </w:rPr>
            </w:pPr>
            <w:r>
              <w:rPr>
                <w:spacing w:val="-5"/>
                <w:sz w:val="16"/>
              </w:rPr>
              <w:t>15</w:t>
            </w:r>
          </w:p>
        </w:tc>
        <w:tc>
          <w:tcPr>
            <w:tcW w:w="578" w:type="dxa"/>
          </w:tcPr>
          <w:p w14:paraId="22BC6F22" w14:textId="77777777" w:rsidR="00633CC7" w:rsidRDefault="001A5731">
            <w:pPr>
              <w:pStyle w:val="TableParagraph"/>
              <w:spacing w:before="3" w:line="158" w:lineRule="exact"/>
              <w:ind w:left="152" w:right="182"/>
              <w:jc w:val="center"/>
              <w:rPr>
                <w:sz w:val="16"/>
              </w:rPr>
            </w:pPr>
            <w:r>
              <w:rPr>
                <w:spacing w:val="-5"/>
                <w:sz w:val="16"/>
              </w:rPr>
              <w:t>20</w:t>
            </w:r>
          </w:p>
        </w:tc>
        <w:tc>
          <w:tcPr>
            <w:tcW w:w="577" w:type="dxa"/>
          </w:tcPr>
          <w:p w14:paraId="32001FCD" w14:textId="77777777" w:rsidR="00633CC7" w:rsidRDefault="001A5731">
            <w:pPr>
              <w:pStyle w:val="TableParagraph"/>
              <w:spacing w:before="3" w:line="158" w:lineRule="exact"/>
              <w:ind w:left="165"/>
              <w:rPr>
                <w:sz w:val="16"/>
              </w:rPr>
            </w:pPr>
            <w:r>
              <w:rPr>
                <w:sz w:val="16"/>
              </w:rPr>
              <w:t>-</w:t>
            </w:r>
          </w:p>
        </w:tc>
        <w:tc>
          <w:tcPr>
            <w:tcW w:w="577" w:type="dxa"/>
          </w:tcPr>
          <w:p w14:paraId="49D0DB02" w14:textId="77777777" w:rsidR="00633CC7" w:rsidRDefault="001A5731">
            <w:pPr>
              <w:pStyle w:val="TableParagraph"/>
              <w:spacing w:before="3" w:line="158" w:lineRule="exact"/>
              <w:ind w:left="164"/>
              <w:rPr>
                <w:sz w:val="16"/>
              </w:rPr>
            </w:pPr>
            <w:r>
              <w:rPr>
                <w:sz w:val="16"/>
              </w:rPr>
              <w:t>-</w:t>
            </w:r>
          </w:p>
        </w:tc>
        <w:tc>
          <w:tcPr>
            <w:tcW w:w="577" w:type="dxa"/>
          </w:tcPr>
          <w:p w14:paraId="6C6EA5E7" w14:textId="77777777" w:rsidR="00633CC7" w:rsidRDefault="001A5731">
            <w:pPr>
              <w:pStyle w:val="TableParagraph"/>
              <w:spacing w:before="3" w:line="158" w:lineRule="exact"/>
              <w:ind w:right="131"/>
              <w:jc w:val="center"/>
              <w:rPr>
                <w:sz w:val="16"/>
              </w:rPr>
            </w:pPr>
            <w:r>
              <w:rPr>
                <w:sz w:val="16"/>
              </w:rPr>
              <w:t>-</w:t>
            </w:r>
          </w:p>
        </w:tc>
        <w:tc>
          <w:tcPr>
            <w:tcW w:w="577" w:type="dxa"/>
          </w:tcPr>
          <w:p w14:paraId="6BDF8860" w14:textId="77777777" w:rsidR="00633CC7" w:rsidRDefault="001A5731">
            <w:pPr>
              <w:pStyle w:val="TableParagraph"/>
              <w:spacing w:before="3" w:line="158" w:lineRule="exact"/>
              <w:ind w:right="132"/>
              <w:jc w:val="center"/>
              <w:rPr>
                <w:sz w:val="16"/>
              </w:rPr>
            </w:pPr>
            <w:r>
              <w:rPr>
                <w:sz w:val="16"/>
              </w:rPr>
              <w:t>-</w:t>
            </w:r>
          </w:p>
        </w:tc>
        <w:tc>
          <w:tcPr>
            <w:tcW w:w="577" w:type="dxa"/>
          </w:tcPr>
          <w:p w14:paraId="797FB5A5" w14:textId="77777777" w:rsidR="00633CC7" w:rsidRDefault="001A5731">
            <w:pPr>
              <w:pStyle w:val="TableParagraph"/>
              <w:spacing w:before="3" w:line="158" w:lineRule="exact"/>
              <w:ind w:right="134"/>
              <w:jc w:val="center"/>
              <w:rPr>
                <w:sz w:val="16"/>
              </w:rPr>
            </w:pPr>
            <w:r>
              <w:rPr>
                <w:sz w:val="16"/>
              </w:rPr>
              <w:t>-</w:t>
            </w:r>
          </w:p>
        </w:tc>
      </w:tr>
      <w:tr w:rsidR="00633CC7" w14:paraId="69DF9272" w14:textId="77777777">
        <w:trPr>
          <w:trHeight w:val="179"/>
        </w:trPr>
        <w:tc>
          <w:tcPr>
            <w:tcW w:w="1056" w:type="dxa"/>
          </w:tcPr>
          <w:p w14:paraId="495D56CB" w14:textId="77777777" w:rsidR="00633CC7" w:rsidRDefault="001A5731">
            <w:pPr>
              <w:pStyle w:val="TableParagraph"/>
              <w:spacing w:before="3" w:line="156" w:lineRule="exact"/>
              <w:ind w:left="361"/>
              <w:rPr>
                <w:sz w:val="16"/>
              </w:rPr>
            </w:pPr>
            <w:r>
              <w:rPr>
                <w:spacing w:val="-5"/>
                <w:sz w:val="16"/>
              </w:rPr>
              <w:t>25</w:t>
            </w:r>
          </w:p>
        </w:tc>
        <w:tc>
          <w:tcPr>
            <w:tcW w:w="1249" w:type="dxa"/>
          </w:tcPr>
          <w:p w14:paraId="1CD782C3" w14:textId="77777777" w:rsidR="00633CC7" w:rsidRDefault="001A5731">
            <w:pPr>
              <w:pStyle w:val="TableParagraph"/>
              <w:spacing w:before="3" w:line="156" w:lineRule="exact"/>
              <w:ind w:right="21"/>
              <w:jc w:val="center"/>
              <w:rPr>
                <w:sz w:val="16"/>
              </w:rPr>
            </w:pPr>
            <w:r>
              <w:rPr>
                <w:sz w:val="16"/>
              </w:rPr>
              <w:t>5</w:t>
            </w:r>
          </w:p>
        </w:tc>
        <w:tc>
          <w:tcPr>
            <w:tcW w:w="1921" w:type="dxa"/>
          </w:tcPr>
          <w:p w14:paraId="12C04497" w14:textId="77777777" w:rsidR="00633CC7" w:rsidRDefault="001A5731">
            <w:pPr>
              <w:pStyle w:val="TableParagraph"/>
              <w:spacing w:before="3" w:line="156" w:lineRule="exact"/>
              <w:ind w:right="119"/>
              <w:jc w:val="center"/>
              <w:rPr>
                <w:sz w:val="16"/>
              </w:rPr>
            </w:pPr>
            <w:r>
              <w:rPr>
                <w:sz w:val="16"/>
              </w:rPr>
              <w:t>6</w:t>
            </w:r>
          </w:p>
        </w:tc>
        <w:tc>
          <w:tcPr>
            <w:tcW w:w="577" w:type="dxa"/>
          </w:tcPr>
          <w:p w14:paraId="75140ED9" w14:textId="77777777" w:rsidR="00633CC7" w:rsidRDefault="001A5731">
            <w:pPr>
              <w:pStyle w:val="TableParagraph"/>
              <w:spacing w:before="3" w:line="156" w:lineRule="exact"/>
              <w:ind w:right="120"/>
              <w:jc w:val="center"/>
              <w:rPr>
                <w:sz w:val="16"/>
              </w:rPr>
            </w:pPr>
            <w:r>
              <w:rPr>
                <w:sz w:val="16"/>
              </w:rPr>
              <w:t>6</w:t>
            </w:r>
          </w:p>
        </w:tc>
        <w:tc>
          <w:tcPr>
            <w:tcW w:w="577" w:type="dxa"/>
          </w:tcPr>
          <w:p w14:paraId="1D8A8B4D" w14:textId="77777777" w:rsidR="00633CC7" w:rsidRDefault="001A5731">
            <w:pPr>
              <w:pStyle w:val="TableParagraph"/>
              <w:spacing w:before="3" w:line="156" w:lineRule="exact"/>
              <w:ind w:left="147" w:right="174"/>
              <w:jc w:val="center"/>
              <w:rPr>
                <w:sz w:val="16"/>
              </w:rPr>
            </w:pPr>
            <w:r>
              <w:rPr>
                <w:spacing w:val="-5"/>
                <w:sz w:val="16"/>
              </w:rPr>
              <w:t>10</w:t>
            </w:r>
          </w:p>
        </w:tc>
        <w:tc>
          <w:tcPr>
            <w:tcW w:w="578" w:type="dxa"/>
          </w:tcPr>
          <w:p w14:paraId="670ED52C" w14:textId="77777777" w:rsidR="00633CC7" w:rsidRDefault="001A5731">
            <w:pPr>
              <w:pStyle w:val="TableParagraph"/>
              <w:spacing w:before="3" w:line="156" w:lineRule="exact"/>
              <w:ind w:left="152" w:right="182"/>
              <w:jc w:val="center"/>
              <w:rPr>
                <w:sz w:val="16"/>
              </w:rPr>
            </w:pPr>
            <w:r>
              <w:rPr>
                <w:spacing w:val="-5"/>
                <w:sz w:val="16"/>
              </w:rPr>
              <w:t>15</w:t>
            </w:r>
          </w:p>
        </w:tc>
        <w:tc>
          <w:tcPr>
            <w:tcW w:w="577" w:type="dxa"/>
          </w:tcPr>
          <w:p w14:paraId="3F14EEC6" w14:textId="77777777" w:rsidR="00633CC7" w:rsidRDefault="001A5731">
            <w:pPr>
              <w:pStyle w:val="TableParagraph"/>
              <w:spacing w:before="3" w:line="156" w:lineRule="exact"/>
              <w:ind w:left="165"/>
              <w:rPr>
                <w:sz w:val="16"/>
              </w:rPr>
            </w:pPr>
            <w:r>
              <w:rPr>
                <w:spacing w:val="-5"/>
                <w:sz w:val="16"/>
              </w:rPr>
              <w:t>20</w:t>
            </w:r>
          </w:p>
        </w:tc>
        <w:tc>
          <w:tcPr>
            <w:tcW w:w="577" w:type="dxa"/>
          </w:tcPr>
          <w:p w14:paraId="2118EA16" w14:textId="77777777" w:rsidR="00633CC7" w:rsidRDefault="001A5731">
            <w:pPr>
              <w:pStyle w:val="TableParagraph"/>
              <w:spacing w:before="3" w:line="156" w:lineRule="exact"/>
              <w:ind w:left="164"/>
              <w:rPr>
                <w:sz w:val="16"/>
              </w:rPr>
            </w:pPr>
            <w:r>
              <w:rPr>
                <w:sz w:val="16"/>
              </w:rPr>
              <w:t>-</w:t>
            </w:r>
          </w:p>
        </w:tc>
        <w:tc>
          <w:tcPr>
            <w:tcW w:w="577" w:type="dxa"/>
          </w:tcPr>
          <w:p w14:paraId="53D924C2" w14:textId="77777777" w:rsidR="00633CC7" w:rsidRDefault="001A5731">
            <w:pPr>
              <w:pStyle w:val="TableParagraph"/>
              <w:spacing w:before="3" w:line="156" w:lineRule="exact"/>
              <w:ind w:right="131"/>
              <w:jc w:val="center"/>
              <w:rPr>
                <w:sz w:val="16"/>
              </w:rPr>
            </w:pPr>
            <w:r>
              <w:rPr>
                <w:sz w:val="16"/>
              </w:rPr>
              <w:t>-</w:t>
            </w:r>
          </w:p>
        </w:tc>
        <w:tc>
          <w:tcPr>
            <w:tcW w:w="577" w:type="dxa"/>
          </w:tcPr>
          <w:p w14:paraId="4C640D5A" w14:textId="77777777" w:rsidR="00633CC7" w:rsidRDefault="001A5731">
            <w:pPr>
              <w:pStyle w:val="TableParagraph"/>
              <w:spacing w:before="3" w:line="156" w:lineRule="exact"/>
              <w:ind w:right="132"/>
              <w:jc w:val="center"/>
              <w:rPr>
                <w:sz w:val="16"/>
              </w:rPr>
            </w:pPr>
            <w:r>
              <w:rPr>
                <w:sz w:val="16"/>
              </w:rPr>
              <w:t>-</w:t>
            </w:r>
          </w:p>
        </w:tc>
        <w:tc>
          <w:tcPr>
            <w:tcW w:w="577" w:type="dxa"/>
          </w:tcPr>
          <w:p w14:paraId="35611E99" w14:textId="77777777" w:rsidR="00633CC7" w:rsidRDefault="001A5731">
            <w:pPr>
              <w:pStyle w:val="TableParagraph"/>
              <w:spacing w:before="3" w:line="156" w:lineRule="exact"/>
              <w:ind w:right="134"/>
              <w:jc w:val="center"/>
              <w:rPr>
                <w:sz w:val="16"/>
              </w:rPr>
            </w:pPr>
            <w:r>
              <w:rPr>
                <w:sz w:val="16"/>
              </w:rPr>
              <w:t>-</w:t>
            </w:r>
          </w:p>
        </w:tc>
      </w:tr>
      <w:tr w:rsidR="00633CC7" w14:paraId="4393D827" w14:textId="77777777">
        <w:trPr>
          <w:trHeight w:val="182"/>
        </w:trPr>
        <w:tc>
          <w:tcPr>
            <w:tcW w:w="1056" w:type="dxa"/>
          </w:tcPr>
          <w:p w14:paraId="41020877" w14:textId="77777777" w:rsidR="00633CC7" w:rsidRDefault="001A5731">
            <w:pPr>
              <w:pStyle w:val="TableParagraph"/>
              <w:spacing w:before="6" w:line="156" w:lineRule="exact"/>
              <w:ind w:left="361"/>
              <w:rPr>
                <w:sz w:val="16"/>
              </w:rPr>
            </w:pPr>
            <w:r>
              <w:rPr>
                <w:spacing w:val="-5"/>
                <w:sz w:val="16"/>
              </w:rPr>
              <w:t>30</w:t>
            </w:r>
          </w:p>
        </w:tc>
        <w:tc>
          <w:tcPr>
            <w:tcW w:w="1249" w:type="dxa"/>
          </w:tcPr>
          <w:p w14:paraId="060B8A09" w14:textId="77777777" w:rsidR="00633CC7" w:rsidRDefault="001A5731">
            <w:pPr>
              <w:pStyle w:val="TableParagraph"/>
              <w:spacing w:before="6" w:line="156" w:lineRule="exact"/>
              <w:ind w:right="21"/>
              <w:jc w:val="center"/>
              <w:rPr>
                <w:sz w:val="16"/>
              </w:rPr>
            </w:pPr>
            <w:r>
              <w:rPr>
                <w:sz w:val="16"/>
              </w:rPr>
              <w:t>6</w:t>
            </w:r>
          </w:p>
        </w:tc>
        <w:tc>
          <w:tcPr>
            <w:tcW w:w="1921" w:type="dxa"/>
          </w:tcPr>
          <w:p w14:paraId="03BB35B8" w14:textId="77777777" w:rsidR="00633CC7" w:rsidRDefault="001A5731">
            <w:pPr>
              <w:pStyle w:val="TableParagraph"/>
              <w:spacing w:before="6" w:line="156" w:lineRule="exact"/>
              <w:ind w:right="119"/>
              <w:jc w:val="center"/>
              <w:rPr>
                <w:sz w:val="16"/>
              </w:rPr>
            </w:pPr>
            <w:r>
              <w:rPr>
                <w:sz w:val="16"/>
              </w:rPr>
              <w:t>6</w:t>
            </w:r>
          </w:p>
        </w:tc>
        <w:tc>
          <w:tcPr>
            <w:tcW w:w="577" w:type="dxa"/>
          </w:tcPr>
          <w:p w14:paraId="40087B08" w14:textId="77777777" w:rsidR="00633CC7" w:rsidRDefault="001A5731">
            <w:pPr>
              <w:pStyle w:val="TableParagraph"/>
              <w:spacing w:before="6" w:line="156" w:lineRule="exact"/>
              <w:ind w:right="120"/>
              <w:jc w:val="center"/>
              <w:rPr>
                <w:sz w:val="16"/>
              </w:rPr>
            </w:pPr>
            <w:r>
              <w:rPr>
                <w:sz w:val="16"/>
              </w:rPr>
              <w:t>6</w:t>
            </w:r>
          </w:p>
        </w:tc>
        <w:tc>
          <w:tcPr>
            <w:tcW w:w="577" w:type="dxa"/>
          </w:tcPr>
          <w:p w14:paraId="2064BBAC" w14:textId="77777777" w:rsidR="00633CC7" w:rsidRDefault="001A5731">
            <w:pPr>
              <w:pStyle w:val="TableParagraph"/>
              <w:spacing w:before="6" w:line="156" w:lineRule="exact"/>
              <w:ind w:right="122"/>
              <w:jc w:val="center"/>
              <w:rPr>
                <w:sz w:val="16"/>
              </w:rPr>
            </w:pPr>
            <w:r>
              <w:rPr>
                <w:sz w:val="16"/>
              </w:rPr>
              <w:t>6</w:t>
            </w:r>
          </w:p>
        </w:tc>
        <w:tc>
          <w:tcPr>
            <w:tcW w:w="578" w:type="dxa"/>
          </w:tcPr>
          <w:p w14:paraId="53808030" w14:textId="77777777" w:rsidR="00633CC7" w:rsidRDefault="001A5731">
            <w:pPr>
              <w:pStyle w:val="TableParagraph"/>
              <w:spacing w:before="6" w:line="156" w:lineRule="exact"/>
              <w:ind w:left="152" w:right="182"/>
              <w:jc w:val="center"/>
              <w:rPr>
                <w:sz w:val="16"/>
              </w:rPr>
            </w:pPr>
            <w:r>
              <w:rPr>
                <w:spacing w:val="-5"/>
                <w:sz w:val="16"/>
              </w:rPr>
              <w:t>10</w:t>
            </w:r>
          </w:p>
        </w:tc>
        <w:tc>
          <w:tcPr>
            <w:tcW w:w="577" w:type="dxa"/>
          </w:tcPr>
          <w:p w14:paraId="03C28EF4" w14:textId="77777777" w:rsidR="00633CC7" w:rsidRDefault="001A5731">
            <w:pPr>
              <w:pStyle w:val="TableParagraph"/>
              <w:spacing w:before="6" w:line="156" w:lineRule="exact"/>
              <w:ind w:left="165"/>
              <w:rPr>
                <w:sz w:val="16"/>
              </w:rPr>
            </w:pPr>
            <w:r>
              <w:rPr>
                <w:spacing w:val="-5"/>
                <w:sz w:val="16"/>
              </w:rPr>
              <w:t>15</w:t>
            </w:r>
          </w:p>
        </w:tc>
        <w:tc>
          <w:tcPr>
            <w:tcW w:w="577" w:type="dxa"/>
          </w:tcPr>
          <w:p w14:paraId="59F2CE20" w14:textId="77777777" w:rsidR="00633CC7" w:rsidRDefault="001A5731">
            <w:pPr>
              <w:pStyle w:val="TableParagraph"/>
              <w:spacing w:before="6" w:line="156" w:lineRule="exact"/>
              <w:ind w:left="164"/>
              <w:rPr>
                <w:sz w:val="16"/>
              </w:rPr>
            </w:pPr>
            <w:r>
              <w:rPr>
                <w:spacing w:val="-5"/>
                <w:sz w:val="16"/>
              </w:rPr>
              <w:t>20</w:t>
            </w:r>
          </w:p>
        </w:tc>
        <w:tc>
          <w:tcPr>
            <w:tcW w:w="577" w:type="dxa"/>
          </w:tcPr>
          <w:p w14:paraId="52DA9743" w14:textId="77777777" w:rsidR="00633CC7" w:rsidRDefault="001A5731">
            <w:pPr>
              <w:pStyle w:val="TableParagraph"/>
              <w:spacing w:before="6" w:line="156" w:lineRule="exact"/>
              <w:ind w:right="131"/>
              <w:jc w:val="center"/>
              <w:rPr>
                <w:sz w:val="16"/>
              </w:rPr>
            </w:pPr>
            <w:r>
              <w:rPr>
                <w:sz w:val="16"/>
              </w:rPr>
              <w:t>-</w:t>
            </w:r>
          </w:p>
        </w:tc>
        <w:tc>
          <w:tcPr>
            <w:tcW w:w="577" w:type="dxa"/>
          </w:tcPr>
          <w:p w14:paraId="26E9C5ED" w14:textId="77777777" w:rsidR="00633CC7" w:rsidRDefault="001A5731">
            <w:pPr>
              <w:pStyle w:val="TableParagraph"/>
              <w:spacing w:before="6" w:line="156" w:lineRule="exact"/>
              <w:ind w:right="132"/>
              <w:jc w:val="center"/>
              <w:rPr>
                <w:sz w:val="16"/>
              </w:rPr>
            </w:pPr>
            <w:r>
              <w:rPr>
                <w:sz w:val="16"/>
              </w:rPr>
              <w:t>-</w:t>
            </w:r>
          </w:p>
        </w:tc>
        <w:tc>
          <w:tcPr>
            <w:tcW w:w="577" w:type="dxa"/>
          </w:tcPr>
          <w:p w14:paraId="715ACDBE" w14:textId="77777777" w:rsidR="00633CC7" w:rsidRDefault="001A5731">
            <w:pPr>
              <w:pStyle w:val="TableParagraph"/>
              <w:spacing w:before="6" w:line="156" w:lineRule="exact"/>
              <w:ind w:right="134"/>
              <w:jc w:val="center"/>
              <w:rPr>
                <w:sz w:val="16"/>
              </w:rPr>
            </w:pPr>
            <w:r>
              <w:rPr>
                <w:sz w:val="16"/>
              </w:rPr>
              <w:t>-</w:t>
            </w:r>
          </w:p>
        </w:tc>
      </w:tr>
      <w:tr w:rsidR="00633CC7" w14:paraId="5F2C7D5C" w14:textId="77777777">
        <w:trPr>
          <w:trHeight w:val="181"/>
        </w:trPr>
        <w:tc>
          <w:tcPr>
            <w:tcW w:w="1056" w:type="dxa"/>
          </w:tcPr>
          <w:p w14:paraId="19D819D3" w14:textId="77777777" w:rsidR="00633CC7" w:rsidRDefault="001A5731">
            <w:pPr>
              <w:pStyle w:val="TableParagraph"/>
              <w:spacing w:before="5" w:line="156" w:lineRule="exact"/>
              <w:ind w:left="361"/>
              <w:rPr>
                <w:sz w:val="16"/>
              </w:rPr>
            </w:pPr>
            <w:r>
              <w:rPr>
                <w:spacing w:val="-5"/>
                <w:sz w:val="16"/>
              </w:rPr>
              <w:t>40</w:t>
            </w:r>
          </w:p>
        </w:tc>
        <w:tc>
          <w:tcPr>
            <w:tcW w:w="1249" w:type="dxa"/>
          </w:tcPr>
          <w:p w14:paraId="12637C56" w14:textId="77777777" w:rsidR="00633CC7" w:rsidRDefault="001A5731">
            <w:pPr>
              <w:pStyle w:val="TableParagraph"/>
              <w:spacing w:before="5" w:line="156" w:lineRule="exact"/>
              <w:ind w:right="21"/>
              <w:jc w:val="center"/>
              <w:rPr>
                <w:sz w:val="16"/>
              </w:rPr>
            </w:pPr>
            <w:r>
              <w:rPr>
                <w:sz w:val="16"/>
              </w:rPr>
              <w:t>8</w:t>
            </w:r>
          </w:p>
        </w:tc>
        <w:tc>
          <w:tcPr>
            <w:tcW w:w="1921" w:type="dxa"/>
          </w:tcPr>
          <w:p w14:paraId="0DA5AA10" w14:textId="77777777" w:rsidR="00633CC7" w:rsidRDefault="001A5731">
            <w:pPr>
              <w:pStyle w:val="TableParagraph"/>
              <w:spacing w:before="5" w:line="156" w:lineRule="exact"/>
              <w:ind w:right="119"/>
              <w:jc w:val="center"/>
              <w:rPr>
                <w:sz w:val="16"/>
              </w:rPr>
            </w:pPr>
            <w:r>
              <w:rPr>
                <w:sz w:val="16"/>
              </w:rPr>
              <w:t>3</w:t>
            </w:r>
          </w:p>
        </w:tc>
        <w:tc>
          <w:tcPr>
            <w:tcW w:w="577" w:type="dxa"/>
          </w:tcPr>
          <w:p w14:paraId="2779F1D8" w14:textId="77777777" w:rsidR="00633CC7" w:rsidRDefault="001A5731">
            <w:pPr>
              <w:pStyle w:val="TableParagraph"/>
              <w:spacing w:before="5" w:line="156" w:lineRule="exact"/>
              <w:ind w:right="120"/>
              <w:jc w:val="center"/>
              <w:rPr>
                <w:sz w:val="16"/>
              </w:rPr>
            </w:pPr>
            <w:r>
              <w:rPr>
                <w:sz w:val="16"/>
              </w:rPr>
              <w:t>3</w:t>
            </w:r>
          </w:p>
        </w:tc>
        <w:tc>
          <w:tcPr>
            <w:tcW w:w="577" w:type="dxa"/>
          </w:tcPr>
          <w:p w14:paraId="0C3FB0A2" w14:textId="77777777" w:rsidR="00633CC7" w:rsidRDefault="001A5731">
            <w:pPr>
              <w:pStyle w:val="TableParagraph"/>
              <w:spacing w:before="5" w:line="156" w:lineRule="exact"/>
              <w:ind w:right="122"/>
              <w:jc w:val="center"/>
              <w:rPr>
                <w:sz w:val="16"/>
              </w:rPr>
            </w:pPr>
            <w:r>
              <w:rPr>
                <w:sz w:val="16"/>
              </w:rPr>
              <w:t>3</w:t>
            </w:r>
          </w:p>
        </w:tc>
        <w:tc>
          <w:tcPr>
            <w:tcW w:w="578" w:type="dxa"/>
          </w:tcPr>
          <w:p w14:paraId="0267DD12" w14:textId="77777777" w:rsidR="00633CC7" w:rsidRDefault="001A5731">
            <w:pPr>
              <w:pStyle w:val="TableParagraph"/>
              <w:spacing w:before="5" w:line="156" w:lineRule="exact"/>
              <w:ind w:right="125"/>
              <w:jc w:val="center"/>
              <w:rPr>
                <w:sz w:val="16"/>
              </w:rPr>
            </w:pPr>
            <w:r>
              <w:rPr>
                <w:sz w:val="16"/>
              </w:rPr>
              <w:t>6</w:t>
            </w:r>
          </w:p>
        </w:tc>
        <w:tc>
          <w:tcPr>
            <w:tcW w:w="577" w:type="dxa"/>
          </w:tcPr>
          <w:p w14:paraId="6598A114" w14:textId="77777777" w:rsidR="00633CC7" w:rsidRDefault="001A5731">
            <w:pPr>
              <w:pStyle w:val="TableParagraph"/>
              <w:spacing w:before="5" w:line="156" w:lineRule="exact"/>
              <w:ind w:left="165"/>
              <w:rPr>
                <w:sz w:val="16"/>
              </w:rPr>
            </w:pPr>
            <w:r>
              <w:rPr>
                <w:sz w:val="16"/>
              </w:rPr>
              <w:t>6</w:t>
            </w:r>
          </w:p>
        </w:tc>
        <w:tc>
          <w:tcPr>
            <w:tcW w:w="577" w:type="dxa"/>
          </w:tcPr>
          <w:p w14:paraId="2B68562F" w14:textId="77777777" w:rsidR="00633CC7" w:rsidRDefault="001A5731">
            <w:pPr>
              <w:pStyle w:val="TableParagraph"/>
              <w:spacing w:before="5" w:line="156" w:lineRule="exact"/>
              <w:ind w:left="164"/>
              <w:rPr>
                <w:sz w:val="16"/>
              </w:rPr>
            </w:pPr>
            <w:r>
              <w:rPr>
                <w:spacing w:val="-5"/>
                <w:sz w:val="16"/>
              </w:rPr>
              <w:t>10</w:t>
            </w:r>
          </w:p>
        </w:tc>
        <w:tc>
          <w:tcPr>
            <w:tcW w:w="577" w:type="dxa"/>
          </w:tcPr>
          <w:p w14:paraId="5CBF125A" w14:textId="77777777" w:rsidR="00633CC7" w:rsidRDefault="001A5731">
            <w:pPr>
              <w:pStyle w:val="TableParagraph"/>
              <w:spacing w:before="5" w:line="156" w:lineRule="exact"/>
              <w:ind w:left="144" w:right="179"/>
              <w:jc w:val="center"/>
              <w:rPr>
                <w:sz w:val="16"/>
              </w:rPr>
            </w:pPr>
            <w:r>
              <w:rPr>
                <w:spacing w:val="-5"/>
                <w:sz w:val="16"/>
              </w:rPr>
              <w:t>15</w:t>
            </w:r>
          </w:p>
        </w:tc>
        <w:tc>
          <w:tcPr>
            <w:tcW w:w="577" w:type="dxa"/>
          </w:tcPr>
          <w:p w14:paraId="292FF943" w14:textId="77777777" w:rsidR="00633CC7" w:rsidRDefault="001A5731">
            <w:pPr>
              <w:pStyle w:val="TableParagraph"/>
              <w:spacing w:before="5" w:line="156" w:lineRule="exact"/>
              <w:ind w:left="142" w:right="179"/>
              <w:jc w:val="center"/>
              <w:rPr>
                <w:sz w:val="16"/>
              </w:rPr>
            </w:pPr>
            <w:r>
              <w:rPr>
                <w:spacing w:val="-5"/>
                <w:sz w:val="16"/>
              </w:rPr>
              <w:t>20</w:t>
            </w:r>
          </w:p>
        </w:tc>
        <w:tc>
          <w:tcPr>
            <w:tcW w:w="577" w:type="dxa"/>
          </w:tcPr>
          <w:p w14:paraId="307A4EC4" w14:textId="77777777" w:rsidR="00633CC7" w:rsidRDefault="001A5731">
            <w:pPr>
              <w:pStyle w:val="TableParagraph"/>
              <w:spacing w:before="5" w:line="156" w:lineRule="exact"/>
              <w:ind w:right="134"/>
              <w:jc w:val="center"/>
              <w:rPr>
                <w:sz w:val="16"/>
              </w:rPr>
            </w:pPr>
            <w:r>
              <w:rPr>
                <w:sz w:val="16"/>
              </w:rPr>
              <w:t>-</w:t>
            </w:r>
          </w:p>
        </w:tc>
      </w:tr>
      <w:tr w:rsidR="00633CC7" w14:paraId="0BC1C8D4" w14:textId="77777777">
        <w:trPr>
          <w:trHeight w:val="181"/>
        </w:trPr>
        <w:tc>
          <w:tcPr>
            <w:tcW w:w="1056" w:type="dxa"/>
          </w:tcPr>
          <w:p w14:paraId="48D20930" w14:textId="77777777" w:rsidR="00633CC7" w:rsidRDefault="001A5731">
            <w:pPr>
              <w:pStyle w:val="TableParagraph"/>
              <w:spacing w:before="5" w:line="156" w:lineRule="exact"/>
              <w:ind w:left="361"/>
              <w:rPr>
                <w:sz w:val="16"/>
              </w:rPr>
            </w:pPr>
            <w:r>
              <w:rPr>
                <w:spacing w:val="-5"/>
                <w:sz w:val="16"/>
              </w:rPr>
              <w:t>50</w:t>
            </w:r>
          </w:p>
        </w:tc>
        <w:tc>
          <w:tcPr>
            <w:tcW w:w="1249" w:type="dxa"/>
          </w:tcPr>
          <w:p w14:paraId="3CB75D51" w14:textId="77777777" w:rsidR="00633CC7" w:rsidRDefault="001A5731">
            <w:pPr>
              <w:pStyle w:val="TableParagraph"/>
              <w:spacing w:before="5" w:line="156" w:lineRule="exact"/>
              <w:ind w:right="21"/>
              <w:jc w:val="center"/>
              <w:rPr>
                <w:sz w:val="16"/>
              </w:rPr>
            </w:pPr>
            <w:r>
              <w:rPr>
                <w:sz w:val="16"/>
              </w:rPr>
              <w:t>9</w:t>
            </w:r>
          </w:p>
        </w:tc>
        <w:tc>
          <w:tcPr>
            <w:tcW w:w="1921" w:type="dxa"/>
          </w:tcPr>
          <w:p w14:paraId="6183AEF6" w14:textId="77777777" w:rsidR="00633CC7" w:rsidRDefault="001A5731">
            <w:pPr>
              <w:pStyle w:val="TableParagraph"/>
              <w:spacing w:before="5" w:line="156" w:lineRule="exact"/>
              <w:ind w:right="119"/>
              <w:jc w:val="center"/>
              <w:rPr>
                <w:sz w:val="16"/>
              </w:rPr>
            </w:pPr>
            <w:r>
              <w:rPr>
                <w:sz w:val="16"/>
              </w:rPr>
              <w:t>3</w:t>
            </w:r>
          </w:p>
        </w:tc>
        <w:tc>
          <w:tcPr>
            <w:tcW w:w="577" w:type="dxa"/>
          </w:tcPr>
          <w:p w14:paraId="13DBF899" w14:textId="77777777" w:rsidR="00633CC7" w:rsidRDefault="001A5731">
            <w:pPr>
              <w:pStyle w:val="TableParagraph"/>
              <w:spacing w:before="5" w:line="156" w:lineRule="exact"/>
              <w:ind w:right="120"/>
              <w:jc w:val="center"/>
              <w:rPr>
                <w:sz w:val="16"/>
              </w:rPr>
            </w:pPr>
            <w:r>
              <w:rPr>
                <w:sz w:val="16"/>
              </w:rPr>
              <w:t>3</w:t>
            </w:r>
          </w:p>
        </w:tc>
        <w:tc>
          <w:tcPr>
            <w:tcW w:w="577" w:type="dxa"/>
          </w:tcPr>
          <w:p w14:paraId="78DCC844" w14:textId="77777777" w:rsidR="00633CC7" w:rsidRDefault="001A5731">
            <w:pPr>
              <w:pStyle w:val="TableParagraph"/>
              <w:spacing w:before="5" w:line="156" w:lineRule="exact"/>
              <w:ind w:right="122"/>
              <w:jc w:val="center"/>
              <w:rPr>
                <w:sz w:val="16"/>
              </w:rPr>
            </w:pPr>
            <w:r>
              <w:rPr>
                <w:sz w:val="16"/>
              </w:rPr>
              <w:t>3</w:t>
            </w:r>
          </w:p>
        </w:tc>
        <w:tc>
          <w:tcPr>
            <w:tcW w:w="578" w:type="dxa"/>
          </w:tcPr>
          <w:p w14:paraId="48FBCBDE" w14:textId="77777777" w:rsidR="00633CC7" w:rsidRDefault="001A5731">
            <w:pPr>
              <w:pStyle w:val="TableParagraph"/>
              <w:spacing w:before="5" w:line="156" w:lineRule="exact"/>
              <w:ind w:right="125"/>
              <w:jc w:val="center"/>
              <w:rPr>
                <w:sz w:val="16"/>
              </w:rPr>
            </w:pPr>
            <w:r>
              <w:rPr>
                <w:sz w:val="16"/>
              </w:rPr>
              <w:t>3</w:t>
            </w:r>
          </w:p>
        </w:tc>
        <w:tc>
          <w:tcPr>
            <w:tcW w:w="577" w:type="dxa"/>
          </w:tcPr>
          <w:p w14:paraId="7EC8E487" w14:textId="77777777" w:rsidR="00633CC7" w:rsidRDefault="001A5731">
            <w:pPr>
              <w:pStyle w:val="TableParagraph"/>
              <w:spacing w:before="5" w:line="156" w:lineRule="exact"/>
              <w:ind w:left="165"/>
              <w:rPr>
                <w:sz w:val="16"/>
              </w:rPr>
            </w:pPr>
            <w:r>
              <w:rPr>
                <w:sz w:val="16"/>
              </w:rPr>
              <w:t>3</w:t>
            </w:r>
          </w:p>
        </w:tc>
        <w:tc>
          <w:tcPr>
            <w:tcW w:w="577" w:type="dxa"/>
          </w:tcPr>
          <w:p w14:paraId="7BF409EC" w14:textId="77777777" w:rsidR="00633CC7" w:rsidRDefault="001A5731">
            <w:pPr>
              <w:pStyle w:val="TableParagraph"/>
              <w:spacing w:before="5" w:line="156" w:lineRule="exact"/>
              <w:ind w:left="164"/>
              <w:rPr>
                <w:sz w:val="16"/>
              </w:rPr>
            </w:pPr>
            <w:r>
              <w:rPr>
                <w:sz w:val="16"/>
              </w:rPr>
              <w:t>6</w:t>
            </w:r>
          </w:p>
        </w:tc>
        <w:tc>
          <w:tcPr>
            <w:tcW w:w="577" w:type="dxa"/>
          </w:tcPr>
          <w:p w14:paraId="5C2D9EBD" w14:textId="77777777" w:rsidR="00633CC7" w:rsidRDefault="001A5731">
            <w:pPr>
              <w:pStyle w:val="TableParagraph"/>
              <w:spacing w:before="5" w:line="156" w:lineRule="exact"/>
              <w:ind w:left="142" w:right="179"/>
              <w:jc w:val="center"/>
              <w:rPr>
                <w:sz w:val="16"/>
              </w:rPr>
            </w:pPr>
            <w:r>
              <w:rPr>
                <w:spacing w:val="-5"/>
                <w:sz w:val="16"/>
              </w:rPr>
              <w:t>10</w:t>
            </w:r>
          </w:p>
        </w:tc>
        <w:tc>
          <w:tcPr>
            <w:tcW w:w="577" w:type="dxa"/>
          </w:tcPr>
          <w:p w14:paraId="5D2FAA2D" w14:textId="77777777" w:rsidR="00633CC7" w:rsidRDefault="001A5731">
            <w:pPr>
              <w:pStyle w:val="TableParagraph"/>
              <w:spacing w:before="5" w:line="156" w:lineRule="exact"/>
              <w:ind w:left="142" w:right="179"/>
              <w:jc w:val="center"/>
              <w:rPr>
                <w:sz w:val="16"/>
              </w:rPr>
            </w:pPr>
            <w:r>
              <w:rPr>
                <w:spacing w:val="-5"/>
                <w:sz w:val="16"/>
              </w:rPr>
              <w:t>15</w:t>
            </w:r>
          </w:p>
        </w:tc>
        <w:tc>
          <w:tcPr>
            <w:tcW w:w="577" w:type="dxa"/>
          </w:tcPr>
          <w:p w14:paraId="08A0614F" w14:textId="77777777" w:rsidR="00633CC7" w:rsidRDefault="001A5731">
            <w:pPr>
              <w:pStyle w:val="TableParagraph"/>
              <w:spacing w:before="5" w:line="156" w:lineRule="exact"/>
              <w:ind w:left="140" w:right="179"/>
              <w:jc w:val="center"/>
              <w:rPr>
                <w:sz w:val="16"/>
              </w:rPr>
            </w:pPr>
            <w:r>
              <w:rPr>
                <w:spacing w:val="-5"/>
                <w:sz w:val="16"/>
              </w:rPr>
              <w:t>20</w:t>
            </w:r>
          </w:p>
        </w:tc>
      </w:tr>
    </w:tbl>
    <w:p w14:paraId="2442182D" w14:textId="77777777" w:rsidR="00633CC7" w:rsidRDefault="00633CC7">
      <w:pPr>
        <w:pStyle w:val="a3"/>
        <w:spacing w:before="10"/>
        <w:ind w:left="0"/>
        <w:rPr>
          <w:sz w:val="21"/>
        </w:rPr>
      </w:pPr>
    </w:p>
    <w:p w14:paraId="16A641CE" w14:textId="77777777" w:rsidR="00633CC7" w:rsidRDefault="001A5731">
      <w:pPr>
        <w:pStyle w:val="a3"/>
        <w:spacing w:before="1"/>
        <w:ind w:right="483" w:firstLine="539"/>
        <w:jc w:val="both"/>
      </w:pPr>
      <w:r>
        <w:t>При выборе типа шумовой полосы для конкретных дорожных условий безопасную скорость автомобилей на этом участке определяют расчетом, фактическую скорость проезда участка автомобилями</w:t>
      </w:r>
      <w:r>
        <w:rPr>
          <w:spacing w:val="-2"/>
        </w:rPr>
        <w:t xml:space="preserve"> </w:t>
      </w:r>
      <w:r>
        <w:t>устанавливают на</w:t>
      </w:r>
      <w:r>
        <w:rPr>
          <w:spacing w:val="-4"/>
        </w:rPr>
        <w:t xml:space="preserve"> </w:t>
      </w:r>
      <w:r>
        <w:t>основании натурных наблюдений,</w:t>
      </w:r>
      <w:r>
        <w:rPr>
          <w:spacing w:val="-2"/>
        </w:rPr>
        <w:t xml:space="preserve"> </w:t>
      </w:r>
      <w:r>
        <w:t>принимая ее по</w:t>
      </w:r>
      <w:r>
        <w:rPr>
          <w:spacing w:val="-2"/>
        </w:rPr>
        <w:t xml:space="preserve"> </w:t>
      </w:r>
      <w:r>
        <w:t>кумулятивно</w:t>
      </w:r>
      <w:r>
        <w:t>й кривой как скорость, соответствующую 85%-ной обеспеченности. Разница между фактической и безопасной скоростями на участке дает представление о необходимой величине ее снижения.</w:t>
      </w:r>
    </w:p>
    <w:p w14:paraId="03372BF2" w14:textId="77777777" w:rsidR="00633CC7" w:rsidRDefault="001A5731">
      <w:pPr>
        <w:pStyle w:val="a4"/>
        <w:numPr>
          <w:ilvl w:val="3"/>
          <w:numId w:val="46"/>
        </w:numPr>
        <w:tabs>
          <w:tab w:val="left" w:pos="1469"/>
        </w:tabs>
        <w:spacing w:before="1"/>
        <w:ind w:right="484" w:firstLine="539"/>
        <w:jc w:val="both"/>
      </w:pPr>
      <w:r>
        <w:t>Установка дорожных знаков, ограждений, направляющих столбиков и устройство ра</w:t>
      </w:r>
      <w:r>
        <w:t>зметки производятся в соответствии с действующими стандартами и рекомендациями р. 10.</w:t>
      </w:r>
    </w:p>
    <w:p w14:paraId="769D878D" w14:textId="77777777" w:rsidR="00633CC7" w:rsidRDefault="001A5731">
      <w:pPr>
        <w:pStyle w:val="a4"/>
        <w:numPr>
          <w:ilvl w:val="3"/>
          <w:numId w:val="46"/>
        </w:numPr>
        <w:tabs>
          <w:tab w:val="left" w:pos="1426"/>
        </w:tabs>
        <w:ind w:right="484" w:firstLine="539"/>
        <w:jc w:val="both"/>
      </w:pPr>
      <w:r>
        <w:t>Дорожные знаки устанавливают с учетом значений коэффициента</w:t>
      </w:r>
      <w:r>
        <w:rPr>
          <w:spacing w:val="-1"/>
        </w:rPr>
        <w:t xml:space="preserve"> </w:t>
      </w:r>
      <w:r>
        <w:t>безопасности. Так, знак "Опасный поворот" или знак "Опасные повороты" (при нескольких, следующих друг за</w:t>
      </w:r>
      <w:r>
        <w:rPr>
          <w:spacing w:val="40"/>
        </w:rPr>
        <w:t xml:space="preserve"> </w:t>
      </w:r>
      <w:r>
        <w:t>друго</w:t>
      </w:r>
      <w:r>
        <w:t>м опасных кривых в плане) следует устанавливать перед закруглениями лишь в тех случаях, когда коэффициент безопасности для данного участка равен или меньше 0,8. Кроме того, эти</w:t>
      </w:r>
      <w:r>
        <w:rPr>
          <w:spacing w:val="40"/>
        </w:rPr>
        <w:t xml:space="preserve"> </w:t>
      </w:r>
      <w:r>
        <w:t>знаки могут быть установлены перед закруглениями с ограниченной видимостью. При</w:t>
      </w:r>
      <w:r>
        <w:t xml:space="preserve"> коэффициенте безопасности, не превышающем 0,6, одновременно с этими знаками рекомендуется устанавливать знак ограничения скорости. Величину ограничения следует определять на основе данных непосредственных наблюдений с обеспеченностью не менее 85%.</w:t>
      </w:r>
    </w:p>
    <w:p w14:paraId="1466259D" w14:textId="77777777" w:rsidR="00633CC7" w:rsidRDefault="001A5731">
      <w:pPr>
        <w:pStyle w:val="a4"/>
        <w:numPr>
          <w:ilvl w:val="3"/>
          <w:numId w:val="46"/>
        </w:numPr>
        <w:tabs>
          <w:tab w:val="left" w:pos="1453"/>
        </w:tabs>
        <w:spacing w:before="1"/>
        <w:ind w:right="482" w:firstLine="539"/>
        <w:jc w:val="both"/>
      </w:pPr>
      <w:r>
        <w:t>На крив</w:t>
      </w:r>
      <w:r>
        <w:t>ых радиусом 50 м и менее сплошную осевую разметку следует смещать к внешней кромке проезжей части, чтобы обеспечить полное вписывание крупногабаритных автомобилей во внутреннюю полосу движения; рекомендуется следующее соотношение ширины внешней и внутренне</w:t>
      </w:r>
      <w:r>
        <w:t>й полос движения:</w:t>
      </w:r>
    </w:p>
    <w:p w14:paraId="2DBDA61E" w14:textId="77777777" w:rsidR="00633CC7" w:rsidRDefault="00633CC7">
      <w:pPr>
        <w:pStyle w:val="a3"/>
        <w:spacing w:before="6"/>
        <w:ind w:left="0"/>
      </w:pPr>
    </w:p>
    <w:tbl>
      <w:tblPr>
        <w:tblStyle w:val="TableNormal"/>
        <w:tblW w:w="0" w:type="auto"/>
        <w:tblInd w:w="119" w:type="dxa"/>
        <w:tblLayout w:type="fixed"/>
        <w:tblLook w:val="01E0" w:firstRow="1" w:lastRow="1" w:firstColumn="1" w:lastColumn="1" w:noHBand="0" w:noVBand="0"/>
      </w:tblPr>
      <w:tblGrid>
        <w:gridCol w:w="2450"/>
        <w:gridCol w:w="1381"/>
        <w:gridCol w:w="1201"/>
        <w:gridCol w:w="1201"/>
        <w:gridCol w:w="1199"/>
        <w:gridCol w:w="591"/>
      </w:tblGrid>
      <w:tr w:rsidR="00633CC7" w14:paraId="30CA73BB" w14:textId="77777777">
        <w:trPr>
          <w:trHeight w:val="226"/>
        </w:trPr>
        <w:tc>
          <w:tcPr>
            <w:tcW w:w="2450" w:type="dxa"/>
          </w:tcPr>
          <w:p w14:paraId="5F9A9B92" w14:textId="77777777" w:rsidR="00633CC7" w:rsidRDefault="001A5731">
            <w:pPr>
              <w:pStyle w:val="TableParagraph"/>
              <w:spacing w:line="207" w:lineRule="exact"/>
              <w:ind w:left="50"/>
              <w:rPr>
                <w:sz w:val="20"/>
              </w:rPr>
            </w:pPr>
            <w:r>
              <w:rPr>
                <w:sz w:val="20"/>
              </w:rPr>
              <w:t>Радиус</w:t>
            </w:r>
            <w:r>
              <w:rPr>
                <w:spacing w:val="-8"/>
                <w:sz w:val="20"/>
              </w:rPr>
              <w:t xml:space="preserve"> </w:t>
            </w:r>
            <w:r>
              <w:rPr>
                <w:sz w:val="20"/>
              </w:rPr>
              <w:t>кривой</w:t>
            </w:r>
            <w:r>
              <w:rPr>
                <w:spacing w:val="-7"/>
                <w:sz w:val="20"/>
              </w:rPr>
              <w:t xml:space="preserve"> </w:t>
            </w:r>
            <w:r>
              <w:rPr>
                <w:spacing w:val="-5"/>
                <w:sz w:val="20"/>
              </w:rPr>
              <w:t>по</w:t>
            </w:r>
          </w:p>
        </w:tc>
        <w:tc>
          <w:tcPr>
            <w:tcW w:w="1381" w:type="dxa"/>
          </w:tcPr>
          <w:p w14:paraId="494F259A" w14:textId="77777777" w:rsidR="00633CC7" w:rsidRDefault="001A5731">
            <w:pPr>
              <w:pStyle w:val="TableParagraph"/>
              <w:spacing w:line="207" w:lineRule="exact"/>
              <w:ind w:left="289" w:right="110"/>
              <w:jc w:val="center"/>
              <w:rPr>
                <w:sz w:val="20"/>
              </w:rPr>
            </w:pPr>
            <w:r>
              <w:rPr>
                <w:sz w:val="20"/>
              </w:rPr>
              <w:t>10</w:t>
            </w:r>
            <w:r>
              <w:rPr>
                <w:spacing w:val="-1"/>
                <w:sz w:val="20"/>
              </w:rPr>
              <w:t xml:space="preserve"> </w:t>
            </w:r>
            <w:r>
              <w:rPr>
                <w:sz w:val="20"/>
              </w:rPr>
              <w:t>-</w:t>
            </w:r>
            <w:r>
              <w:rPr>
                <w:spacing w:val="-2"/>
                <w:sz w:val="20"/>
              </w:rPr>
              <w:t xml:space="preserve"> </w:t>
            </w:r>
            <w:r>
              <w:rPr>
                <w:spacing w:val="-5"/>
                <w:sz w:val="20"/>
              </w:rPr>
              <w:t>15</w:t>
            </w:r>
          </w:p>
        </w:tc>
        <w:tc>
          <w:tcPr>
            <w:tcW w:w="1201" w:type="dxa"/>
          </w:tcPr>
          <w:p w14:paraId="7C625E8E" w14:textId="77777777" w:rsidR="00633CC7" w:rsidRDefault="001A5731">
            <w:pPr>
              <w:pStyle w:val="TableParagraph"/>
              <w:spacing w:line="207" w:lineRule="exact"/>
              <w:ind w:left="165" w:right="166"/>
              <w:jc w:val="center"/>
              <w:rPr>
                <w:sz w:val="20"/>
              </w:rPr>
            </w:pPr>
            <w:r>
              <w:rPr>
                <w:sz w:val="20"/>
              </w:rPr>
              <w:t>15</w:t>
            </w:r>
            <w:r>
              <w:rPr>
                <w:spacing w:val="-2"/>
                <w:sz w:val="20"/>
              </w:rPr>
              <w:t xml:space="preserve"> </w:t>
            </w:r>
            <w:r>
              <w:rPr>
                <w:sz w:val="20"/>
              </w:rPr>
              <w:t>-</w:t>
            </w:r>
            <w:r>
              <w:rPr>
                <w:spacing w:val="-2"/>
                <w:sz w:val="20"/>
              </w:rPr>
              <w:t xml:space="preserve"> </w:t>
            </w:r>
            <w:r>
              <w:rPr>
                <w:spacing w:val="-5"/>
                <w:sz w:val="20"/>
              </w:rPr>
              <w:t>20</w:t>
            </w:r>
          </w:p>
        </w:tc>
        <w:tc>
          <w:tcPr>
            <w:tcW w:w="1201" w:type="dxa"/>
          </w:tcPr>
          <w:p w14:paraId="64D27714" w14:textId="77777777" w:rsidR="00633CC7" w:rsidRDefault="001A5731">
            <w:pPr>
              <w:pStyle w:val="TableParagraph"/>
              <w:spacing w:line="207" w:lineRule="exact"/>
              <w:ind w:left="166" w:right="166"/>
              <w:jc w:val="center"/>
              <w:rPr>
                <w:sz w:val="20"/>
              </w:rPr>
            </w:pPr>
            <w:r>
              <w:rPr>
                <w:sz w:val="20"/>
              </w:rPr>
              <w:t>20</w:t>
            </w:r>
            <w:r>
              <w:rPr>
                <w:spacing w:val="-2"/>
                <w:sz w:val="20"/>
              </w:rPr>
              <w:t xml:space="preserve"> </w:t>
            </w:r>
            <w:r>
              <w:rPr>
                <w:sz w:val="20"/>
              </w:rPr>
              <w:t>-</w:t>
            </w:r>
            <w:r>
              <w:rPr>
                <w:spacing w:val="-1"/>
                <w:sz w:val="20"/>
              </w:rPr>
              <w:t xml:space="preserve"> </w:t>
            </w:r>
            <w:r>
              <w:rPr>
                <w:spacing w:val="-5"/>
                <w:sz w:val="20"/>
              </w:rPr>
              <w:t>30</w:t>
            </w:r>
          </w:p>
        </w:tc>
        <w:tc>
          <w:tcPr>
            <w:tcW w:w="1199" w:type="dxa"/>
          </w:tcPr>
          <w:p w14:paraId="792F2017" w14:textId="77777777" w:rsidR="00633CC7" w:rsidRDefault="001A5731">
            <w:pPr>
              <w:pStyle w:val="TableParagraph"/>
              <w:spacing w:line="207" w:lineRule="exact"/>
              <w:ind w:left="164" w:right="164"/>
              <w:jc w:val="center"/>
              <w:rPr>
                <w:sz w:val="20"/>
              </w:rPr>
            </w:pPr>
            <w:r>
              <w:rPr>
                <w:sz w:val="20"/>
              </w:rPr>
              <w:t>30</w:t>
            </w:r>
            <w:r>
              <w:rPr>
                <w:spacing w:val="-2"/>
                <w:sz w:val="20"/>
              </w:rPr>
              <w:t xml:space="preserve"> </w:t>
            </w:r>
            <w:r>
              <w:rPr>
                <w:sz w:val="20"/>
              </w:rPr>
              <w:t>-</w:t>
            </w:r>
            <w:r>
              <w:rPr>
                <w:spacing w:val="-2"/>
                <w:sz w:val="20"/>
              </w:rPr>
              <w:t xml:space="preserve"> </w:t>
            </w:r>
            <w:r>
              <w:rPr>
                <w:spacing w:val="-5"/>
                <w:sz w:val="20"/>
              </w:rPr>
              <w:t>50</w:t>
            </w:r>
          </w:p>
        </w:tc>
        <w:tc>
          <w:tcPr>
            <w:tcW w:w="591" w:type="dxa"/>
          </w:tcPr>
          <w:p w14:paraId="1FEF0CCA" w14:textId="77777777" w:rsidR="00633CC7" w:rsidRDefault="001A5731">
            <w:pPr>
              <w:pStyle w:val="TableParagraph"/>
              <w:spacing w:line="207" w:lineRule="exact"/>
              <w:ind w:right="49"/>
              <w:jc w:val="right"/>
              <w:rPr>
                <w:sz w:val="20"/>
              </w:rPr>
            </w:pPr>
            <w:r>
              <w:rPr>
                <w:spacing w:val="-5"/>
                <w:sz w:val="20"/>
              </w:rPr>
              <w:t>50</w:t>
            </w:r>
          </w:p>
        </w:tc>
      </w:tr>
      <w:tr w:rsidR="00633CC7" w14:paraId="3039BDAA" w14:textId="77777777">
        <w:trPr>
          <w:trHeight w:val="227"/>
        </w:trPr>
        <w:tc>
          <w:tcPr>
            <w:tcW w:w="2450" w:type="dxa"/>
          </w:tcPr>
          <w:p w14:paraId="61C6984F" w14:textId="77777777" w:rsidR="00633CC7" w:rsidRDefault="001A5731">
            <w:pPr>
              <w:pStyle w:val="TableParagraph"/>
              <w:spacing w:line="206" w:lineRule="exact"/>
              <w:ind w:left="50"/>
              <w:rPr>
                <w:sz w:val="20"/>
              </w:rPr>
            </w:pPr>
            <w:r>
              <w:rPr>
                <w:sz w:val="20"/>
              </w:rPr>
              <w:t>внутренней</w:t>
            </w:r>
            <w:r>
              <w:rPr>
                <w:spacing w:val="-14"/>
                <w:sz w:val="20"/>
              </w:rPr>
              <w:t xml:space="preserve"> </w:t>
            </w:r>
            <w:r>
              <w:rPr>
                <w:spacing w:val="-2"/>
                <w:sz w:val="20"/>
              </w:rPr>
              <w:t>кромке</w:t>
            </w:r>
          </w:p>
        </w:tc>
        <w:tc>
          <w:tcPr>
            <w:tcW w:w="1381" w:type="dxa"/>
          </w:tcPr>
          <w:p w14:paraId="1ACE0490" w14:textId="77777777" w:rsidR="00633CC7" w:rsidRDefault="00633CC7">
            <w:pPr>
              <w:pStyle w:val="TableParagraph"/>
              <w:rPr>
                <w:rFonts w:ascii="Times New Roman"/>
                <w:sz w:val="16"/>
              </w:rPr>
            </w:pPr>
          </w:p>
        </w:tc>
        <w:tc>
          <w:tcPr>
            <w:tcW w:w="1201" w:type="dxa"/>
          </w:tcPr>
          <w:p w14:paraId="6C91D76F" w14:textId="77777777" w:rsidR="00633CC7" w:rsidRDefault="00633CC7">
            <w:pPr>
              <w:pStyle w:val="TableParagraph"/>
              <w:rPr>
                <w:rFonts w:ascii="Times New Roman"/>
                <w:sz w:val="16"/>
              </w:rPr>
            </w:pPr>
          </w:p>
        </w:tc>
        <w:tc>
          <w:tcPr>
            <w:tcW w:w="1201" w:type="dxa"/>
          </w:tcPr>
          <w:p w14:paraId="3202B656" w14:textId="77777777" w:rsidR="00633CC7" w:rsidRDefault="00633CC7">
            <w:pPr>
              <w:pStyle w:val="TableParagraph"/>
              <w:rPr>
                <w:rFonts w:ascii="Times New Roman"/>
                <w:sz w:val="16"/>
              </w:rPr>
            </w:pPr>
          </w:p>
        </w:tc>
        <w:tc>
          <w:tcPr>
            <w:tcW w:w="1199" w:type="dxa"/>
          </w:tcPr>
          <w:p w14:paraId="2D19C235" w14:textId="77777777" w:rsidR="00633CC7" w:rsidRDefault="00633CC7">
            <w:pPr>
              <w:pStyle w:val="TableParagraph"/>
              <w:rPr>
                <w:rFonts w:ascii="Times New Roman"/>
                <w:sz w:val="16"/>
              </w:rPr>
            </w:pPr>
          </w:p>
        </w:tc>
        <w:tc>
          <w:tcPr>
            <w:tcW w:w="591" w:type="dxa"/>
          </w:tcPr>
          <w:p w14:paraId="503C313C" w14:textId="77777777" w:rsidR="00633CC7" w:rsidRDefault="00633CC7">
            <w:pPr>
              <w:pStyle w:val="TableParagraph"/>
              <w:rPr>
                <w:rFonts w:ascii="Times New Roman"/>
                <w:sz w:val="16"/>
              </w:rPr>
            </w:pPr>
          </w:p>
        </w:tc>
      </w:tr>
      <w:tr w:rsidR="00633CC7" w14:paraId="61B301FB" w14:textId="77777777">
        <w:trPr>
          <w:trHeight w:val="225"/>
        </w:trPr>
        <w:tc>
          <w:tcPr>
            <w:tcW w:w="2450" w:type="dxa"/>
          </w:tcPr>
          <w:p w14:paraId="322DE7B1" w14:textId="77777777" w:rsidR="00633CC7" w:rsidRDefault="001A5731">
            <w:pPr>
              <w:pStyle w:val="TableParagraph"/>
              <w:spacing w:line="206" w:lineRule="exact"/>
              <w:ind w:left="50"/>
              <w:rPr>
                <w:sz w:val="20"/>
              </w:rPr>
            </w:pPr>
            <w:r>
              <w:rPr>
                <w:sz w:val="20"/>
              </w:rPr>
              <w:t>проезжей</w:t>
            </w:r>
            <w:r>
              <w:rPr>
                <w:spacing w:val="-9"/>
                <w:sz w:val="20"/>
              </w:rPr>
              <w:t xml:space="preserve"> </w:t>
            </w:r>
            <w:r>
              <w:rPr>
                <w:sz w:val="20"/>
              </w:rPr>
              <w:t>части,</w:t>
            </w:r>
            <w:r>
              <w:rPr>
                <w:spacing w:val="-8"/>
                <w:sz w:val="20"/>
              </w:rPr>
              <w:t xml:space="preserve"> </w:t>
            </w:r>
            <w:r>
              <w:rPr>
                <w:spacing w:val="-10"/>
                <w:sz w:val="20"/>
              </w:rPr>
              <w:t>м</w:t>
            </w:r>
          </w:p>
        </w:tc>
        <w:tc>
          <w:tcPr>
            <w:tcW w:w="1381" w:type="dxa"/>
          </w:tcPr>
          <w:p w14:paraId="261E4F56" w14:textId="77777777" w:rsidR="00633CC7" w:rsidRDefault="00633CC7">
            <w:pPr>
              <w:pStyle w:val="TableParagraph"/>
              <w:rPr>
                <w:rFonts w:ascii="Times New Roman"/>
                <w:sz w:val="16"/>
              </w:rPr>
            </w:pPr>
          </w:p>
        </w:tc>
        <w:tc>
          <w:tcPr>
            <w:tcW w:w="1201" w:type="dxa"/>
          </w:tcPr>
          <w:p w14:paraId="73D66E81" w14:textId="77777777" w:rsidR="00633CC7" w:rsidRDefault="00633CC7">
            <w:pPr>
              <w:pStyle w:val="TableParagraph"/>
              <w:rPr>
                <w:rFonts w:ascii="Times New Roman"/>
                <w:sz w:val="16"/>
              </w:rPr>
            </w:pPr>
          </w:p>
        </w:tc>
        <w:tc>
          <w:tcPr>
            <w:tcW w:w="1201" w:type="dxa"/>
          </w:tcPr>
          <w:p w14:paraId="045A4A05" w14:textId="77777777" w:rsidR="00633CC7" w:rsidRDefault="00633CC7">
            <w:pPr>
              <w:pStyle w:val="TableParagraph"/>
              <w:rPr>
                <w:rFonts w:ascii="Times New Roman"/>
                <w:sz w:val="16"/>
              </w:rPr>
            </w:pPr>
          </w:p>
        </w:tc>
        <w:tc>
          <w:tcPr>
            <w:tcW w:w="1199" w:type="dxa"/>
          </w:tcPr>
          <w:p w14:paraId="16D65EBC" w14:textId="77777777" w:rsidR="00633CC7" w:rsidRDefault="00633CC7">
            <w:pPr>
              <w:pStyle w:val="TableParagraph"/>
              <w:rPr>
                <w:rFonts w:ascii="Times New Roman"/>
                <w:sz w:val="16"/>
              </w:rPr>
            </w:pPr>
          </w:p>
        </w:tc>
        <w:tc>
          <w:tcPr>
            <w:tcW w:w="591" w:type="dxa"/>
          </w:tcPr>
          <w:p w14:paraId="38FD1FA0" w14:textId="77777777" w:rsidR="00633CC7" w:rsidRDefault="00633CC7">
            <w:pPr>
              <w:pStyle w:val="TableParagraph"/>
              <w:rPr>
                <w:rFonts w:ascii="Times New Roman"/>
                <w:sz w:val="16"/>
              </w:rPr>
            </w:pPr>
          </w:p>
        </w:tc>
      </w:tr>
      <w:tr w:rsidR="00633CC7" w14:paraId="13122647" w14:textId="77777777">
        <w:trPr>
          <w:trHeight w:val="226"/>
        </w:trPr>
        <w:tc>
          <w:tcPr>
            <w:tcW w:w="2450" w:type="dxa"/>
          </w:tcPr>
          <w:p w14:paraId="2B5FF79D" w14:textId="77777777" w:rsidR="00633CC7" w:rsidRDefault="001A5731">
            <w:pPr>
              <w:pStyle w:val="TableParagraph"/>
              <w:spacing w:line="207" w:lineRule="exact"/>
              <w:ind w:left="50"/>
              <w:rPr>
                <w:sz w:val="20"/>
              </w:rPr>
            </w:pPr>
            <w:r>
              <w:rPr>
                <w:sz w:val="20"/>
              </w:rPr>
              <w:t>Отношение</w:t>
            </w:r>
            <w:r>
              <w:rPr>
                <w:spacing w:val="-11"/>
                <w:sz w:val="20"/>
              </w:rPr>
              <w:t xml:space="preserve"> </w:t>
            </w:r>
            <w:r>
              <w:rPr>
                <w:spacing w:val="-2"/>
                <w:sz w:val="20"/>
              </w:rPr>
              <w:t>ширины</w:t>
            </w:r>
          </w:p>
        </w:tc>
        <w:tc>
          <w:tcPr>
            <w:tcW w:w="1381" w:type="dxa"/>
          </w:tcPr>
          <w:p w14:paraId="1BAB1E6D" w14:textId="77777777" w:rsidR="00633CC7" w:rsidRDefault="001A5731">
            <w:pPr>
              <w:pStyle w:val="TableParagraph"/>
              <w:spacing w:line="207" w:lineRule="exact"/>
              <w:ind w:left="288" w:right="110"/>
              <w:jc w:val="center"/>
              <w:rPr>
                <w:sz w:val="20"/>
              </w:rPr>
            </w:pPr>
            <w:r>
              <w:rPr>
                <w:spacing w:val="-5"/>
                <w:sz w:val="20"/>
              </w:rPr>
              <w:t>1,4</w:t>
            </w:r>
          </w:p>
        </w:tc>
        <w:tc>
          <w:tcPr>
            <w:tcW w:w="1201" w:type="dxa"/>
          </w:tcPr>
          <w:p w14:paraId="0EBAEDA7" w14:textId="77777777" w:rsidR="00633CC7" w:rsidRDefault="001A5731">
            <w:pPr>
              <w:pStyle w:val="TableParagraph"/>
              <w:spacing w:line="207" w:lineRule="exact"/>
              <w:ind w:left="165" w:right="166"/>
              <w:jc w:val="center"/>
              <w:rPr>
                <w:sz w:val="20"/>
              </w:rPr>
            </w:pPr>
            <w:r>
              <w:rPr>
                <w:spacing w:val="-5"/>
                <w:sz w:val="20"/>
              </w:rPr>
              <w:t>1,3</w:t>
            </w:r>
          </w:p>
        </w:tc>
        <w:tc>
          <w:tcPr>
            <w:tcW w:w="1201" w:type="dxa"/>
          </w:tcPr>
          <w:p w14:paraId="343BE008" w14:textId="77777777" w:rsidR="00633CC7" w:rsidRDefault="001A5731">
            <w:pPr>
              <w:pStyle w:val="TableParagraph"/>
              <w:spacing w:line="207" w:lineRule="exact"/>
              <w:ind w:left="163" w:right="166"/>
              <w:jc w:val="center"/>
              <w:rPr>
                <w:sz w:val="20"/>
              </w:rPr>
            </w:pPr>
            <w:r>
              <w:rPr>
                <w:spacing w:val="-5"/>
                <w:sz w:val="20"/>
              </w:rPr>
              <w:t>1,2</w:t>
            </w:r>
          </w:p>
        </w:tc>
        <w:tc>
          <w:tcPr>
            <w:tcW w:w="1199" w:type="dxa"/>
          </w:tcPr>
          <w:p w14:paraId="780E6DDE" w14:textId="77777777" w:rsidR="00633CC7" w:rsidRDefault="001A5731">
            <w:pPr>
              <w:pStyle w:val="TableParagraph"/>
              <w:spacing w:line="207" w:lineRule="exact"/>
              <w:ind w:left="159" w:right="164"/>
              <w:jc w:val="center"/>
              <w:rPr>
                <w:sz w:val="20"/>
              </w:rPr>
            </w:pPr>
            <w:r>
              <w:rPr>
                <w:spacing w:val="-5"/>
                <w:sz w:val="20"/>
              </w:rPr>
              <w:t>1,1</w:t>
            </w:r>
          </w:p>
        </w:tc>
        <w:tc>
          <w:tcPr>
            <w:tcW w:w="591" w:type="dxa"/>
          </w:tcPr>
          <w:p w14:paraId="5C99CB1E" w14:textId="77777777" w:rsidR="00633CC7" w:rsidRDefault="001A5731">
            <w:pPr>
              <w:pStyle w:val="TableParagraph"/>
              <w:spacing w:line="207" w:lineRule="exact"/>
              <w:ind w:right="51"/>
              <w:jc w:val="right"/>
              <w:rPr>
                <w:sz w:val="20"/>
              </w:rPr>
            </w:pPr>
            <w:r>
              <w:rPr>
                <w:spacing w:val="-5"/>
                <w:sz w:val="20"/>
              </w:rPr>
              <w:t>1,0</w:t>
            </w:r>
          </w:p>
        </w:tc>
      </w:tr>
      <w:tr w:rsidR="00633CC7" w14:paraId="05207DFF" w14:textId="77777777">
        <w:trPr>
          <w:trHeight w:val="226"/>
        </w:trPr>
        <w:tc>
          <w:tcPr>
            <w:tcW w:w="2450" w:type="dxa"/>
          </w:tcPr>
          <w:p w14:paraId="3A53263E" w14:textId="77777777" w:rsidR="00633CC7" w:rsidRDefault="001A5731">
            <w:pPr>
              <w:pStyle w:val="TableParagraph"/>
              <w:spacing w:line="206" w:lineRule="exact"/>
              <w:ind w:left="50"/>
              <w:rPr>
                <w:sz w:val="20"/>
              </w:rPr>
            </w:pPr>
            <w:r>
              <w:rPr>
                <w:sz w:val="20"/>
              </w:rPr>
              <w:t>внутренней</w:t>
            </w:r>
            <w:r>
              <w:rPr>
                <w:spacing w:val="-14"/>
                <w:sz w:val="20"/>
              </w:rPr>
              <w:t xml:space="preserve"> </w:t>
            </w:r>
            <w:r>
              <w:rPr>
                <w:spacing w:val="-2"/>
                <w:sz w:val="20"/>
              </w:rPr>
              <w:t>полосы</w:t>
            </w:r>
          </w:p>
        </w:tc>
        <w:tc>
          <w:tcPr>
            <w:tcW w:w="1381" w:type="dxa"/>
          </w:tcPr>
          <w:p w14:paraId="22EEF80F" w14:textId="77777777" w:rsidR="00633CC7" w:rsidRDefault="00633CC7">
            <w:pPr>
              <w:pStyle w:val="TableParagraph"/>
              <w:rPr>
                <w:rFonts w:ascii="Times New Roman"/>
                <w:sz w:val="16"/>
              </w:rPr>
            </w:pPr>
          </w:p>
        </w:tc>
        <w:tc>
          <w:tcPr>
            <w:tcW w:w="1201" w:type="dxa"/>
          </w:tcPr>
          <w:p w14:paraId="44AF21A1" w14:textId="77777777" w:rsidR="00633CC7" w:rsidRDefault="00633CC7">
            <w:pPr>
              <w:pStyle w:val="TableParagraph"/>
              <w:rPr>
                <w:rFonts w:ascii="Times New Roman"/>
                <w:sz w:val="16"/>
              </w:rPr>
            </w:pPr>
          </w:p>
        </w:tc>
        <w:tc>
          <w:tcPr>
            <w:tcW w:w="1201" w:type="dxa"/>
          </w:tcPr>
          <w:p w14:paraId="0DA9F096" w14:textId="77777777" w:rsidR="00633CC7" w:rsidRDefault="00633CC7">
            <w:pPr>
              <w:pStyle w:val="TableParagraph"/>
              <w:rPr>
                <w:rFonts w:ascii="Times New Roman"/>
                <w:sz w:val="16"/>
              </w:rPr>
            </w:pPr>
          </w:p>
        </w:tc>
        <w:tc>
          <w:tcPr>
            <w:tcW w:w="1199" w:type="dxa"/>
          </w:tcPr>
          <w:p w14:paraId="4B7F6ED4" w14:textId="77777777" w:rsidR="00633CC7" w:rsidRDefault="00633CC7">
            <w:pPr>
              <w:pStyle w:val="TableParagraph"/>
              <w:rPr>
                <w:rFonts w:ascii="Times New Roman"/>
                <w:sz w:val="16"/>
              </w:rPr>
            </w:pPr>
          </w:p>
        </w:tc>
        <w:tc>
          <w:tcPr>
            <w:tcW w:w="591" w:type="dxa"/>
          </w:tcPr>
          <w:p w14:paraId="72CB87AA" w14:textId="77777777" w:rsidR="00633CC7" w:rsidRDefault="00633CC7">
            <w:pPr>
              <w:pStyle w:val="TableParagraph"/>
              <w:rPr>
                <w:rFonts w:ascii="Times New Roman"/>
                <w:sz w:val="16"/>
              </w:rPr>
            </w:pPr>
          </w:p>
        </w:tc>
      </w:tr>
      <w:tr w:rsidR="00633CC7" w14:paraId="611AAE0B" w14:textId="77777777">
        <w:trPr>
          <w:trHeight w:val="225"/>
        </w:trPr>
        <w:tc>
          <w:tcPr>
            <w:tcW w:w="2450" w:type="dxa"/>
          </w:tcPr>
          <w:p w14:paraId="4A8E4F37" w14:textId="77777777" w:rsidR="00633CC7" w:rsidRDefault="001A5731">
            <w:pPr>
              <w:pStyle w:val="TableParagraph"/>
              <w:spacing w:line="206" w:lineRule="exact"/>
              <w:ind w:left="50"/>
              <w:rPr>
                <w:sz w:val="20"/>
              </w:rPr>
            </w:pPr>
            <w:r>
              <w:rPr>
                <w:sz w:val="20"/>
              </w:rPr>
              <w:t>движения</w:t>
            </w:r>
            <w:r>
              <w:rPr>
                <w:spacing w:val="-6"/>
                <w:sz w:val="20"/>
              </w:rPr>
              <w:t xml:space="preserve"> </w:t>
            </w:r>
            <w:r>
              <w:rPr>
                <w:sz w:val="20"/>
              </w:rPr>
              <w:t>к</w:t>
            </w:r>
            <w:r>
              <w:rPr>
                <w:spacing w:val="-5"/>
                <w:sz w:val="20"/>
              </w:rPr>
              <w:t xml:space="preserve"> </w:t>
            </w:r>
            <w:r>
              <w:rPr>
                <w:spacing w:val="-2"/>
                <w:sz w:val="20"/>
              </w:rPr>
              <w:t>ширине</w:t>
            </w:r>
          </w:p>
        </w:tc>
        <w:tc>
          <w:tcPr>
            <w:tcW w:w="1381" w:type="dxa"/>
          </w:tcPr>
          <w:p w14:paraId="5081D7EE" w14:textId="77777777" w:rsidR="00633CC7" w:rsidRDefault="00633CC7">
            <w:pPr>
              <w:pStyle w:val="TableParagraph"/>
              <w:rPr>
                <w:rFonts w:ascii="Times New Roman"/>
                <w:sz w:val="16"/>
              </w:rPr>
            </w:pPr>
          </w:p>
        </w:tc>
        <w:tc>
          <w:tcPr>
            <w:tcW w:w="1201" w:type="dxa"/>
          </w:tcPr>
          <w:p w14:paraId="2045B555" w14:textId="77777777" w:rsidR="00633CC7" w:rsidRDefault="00633CC7">
            <w:pPr>
              <w:pStyle w:val="TableParagraph"/>
              <w:rPr>
                <w:rFonts w:ascii="Times New Roman"/>
                <w:sz w:val="16"/>
              </w:rPr>
            </w:pPr>
          </w:p>
        </w:tc>
        <w:tc>
          <w:tcPr>
            <w:tcW w:w="1201" w:type="dxa"/>
          </w:tcPr>
          <w:p w14:paraId="2D4A38A0" w14:textId="77777777" w:rsidR="00633CC7" w:rsidRDefault="00633CC7">
            <w:pPr>
              <w:pStyle w:val="TableParagraph"/>
              <w:rPr>
                <w:rFonts w:ascii="Times New Roman"/>
                <w:sz w:val="16"/>
              </w:rPr>
            </w:pPr>
          </w:p>
        </w:tc>
        <w:tc>
          <w:tcPr>
            <w:tcW w:w="1199" w:type="dxa"/>
          </w:tcPr>
          <w:p w14:paraId="136B1530" w14:textId="77777777" w:rsidR="00633CC7" w:rsidRDefault="00633CC7">
            <w:pPr>
              <w:pStyle w:val="TableParagraph"/>
              <w:rPr>
                <w:rFonts w:ascii="Times New Roman"/>
                <w:sz w:val="16"/>
              </w:rPr>
            </w:pPr>
          </w:p>
        </w:tc>
        <w:tc>
          <w:tcPr>
            <w:tcW w:w="591" w:type="dxa"/>
          </w:tcPr>
          <w:p w14:paraId="0E189BB9" w14:textId="77777777" w:rsidR="00633CC7" w:rsidRDefault="00633CC7">
            <w:pPr>
              <w:pStyle w:val="TableParagraph"/>
              <w:rPr>
                <w:rFonts w:ascii="Times New Roman"/>
                <w:sz w:val="16"/>
              </w:rPr>
            </w:pPr>
          </w:p>
        </w:tc>
      </w:tr>
    </w:tbl>
    <w:p w14:paraId="5793D1C8" w14:textId="77777777" w:rsidR="00633CC7" w:rsidRDefault="00633CC7">
      <w:pPr>
        <w:rPr>
          <w:rFonts w:ascii="Times New Roman"/>
          <w:sz w:val="16"/>
        </w:rPr>
        <w:sectPr w:rsidR="00633CC7">
          <w:pgSz w:w="11910" w:h="16840"/>
          <w:pgMar w:top="1080" w:right="360" w:bottom="280" w:left="1540" w:header="720" w:footer="720" w:gutter="0"/>
          <w:cols w:space="720"/>
        </w:sectPr>
      </w:pPr>
    </w:p>
    <w:p w14:paraId="5CE3D42D" w14:textId="77777777" w:rsidR="00633CC7" w:rsidRDefault="001A5731">
      <w:pPr>
        <w:spacing w:before="78"/>
        <w:ind w:left="162"/>
        <w:rPr>
          <w:rFonts w:ascii="Courier New" w:hAnsi="Courier New"/>
          <w:sz w:val="20"/>
        </w:rPr>
      </w:pPr>
      <w:r>
        <w:rPr>
          <w:rFonts w:ascii="Courier New" w:hAnsi="Courier New"/>
          <w:sz w:val="20"/>
        </w:rPr>
        <w:lastRenderedPageBreak/>
        <w:t>внешней</w:t>
      </w:r>
      <w:r>
        <w:rPr>
          <w:rFonts w:ascii="Courier New" w:hAnsi="Courier New"/>
          <w:spacing w:val="-9"/>
          <w:sz w:val="20"/>
        </w:rPr>
        <w:t xml:space="preserve"> </w:t>
      </w:r>
      <w:r>
        <w:rPr>
          <w:rFonts w:ascii="Courier New" w:hAnsi="Courier New"/>
          <w:spacing w:val="-2"/>
          <w:sz w:val="20"/>
        </w:rPr>
        <w:t>полосы</w:t>
      </w:r>
    </w:p>
    <w:p w14:paraId="2B4F991E" w14:textId="77777777" w:rsidR="00633CC7" w:rsidRDefault="00633CC7">
      <w:pPr>
        <w:pStyle w:val="a3"/>
        <w:spacing w:before="3"/>
        <w:ind w:left="0"/>
        <w:rPr>
          <w:rFonts w:ascii="Courier New"/>
          <w:sz w:val="18"/>
        </w:rPr>
      </w:pPr>
    </w:p>
    <w:p w14:paraId="27B1D46A" w14:textId="77777777" w:rsidR="00633CC7" w:rsidRDefault="001A5731">
      <w:pPr>
        <w:pStyle w:val="a3"/>
        <w:spacing w:before="57"/>
        <w:ind w:left="3313"/>
      </w:pPr>
      <w:r>
        <w:t>8.3.</w:t>
      </w:r>
      <w:r>
        <w:rPr>
          <w:spacing w:val="-5"/>
        </w:rPr>
        <w:t xml:space="preserve"> </w:t>
      </w:r>
      <w:r>
        <w:t>Участки</w:t>
      </w:r>
      <w:r>
        <w:rPr>
          <w:spacing w:val="-4"/>
        </w:rPr>
        <w:t xml:space="preserve"> </w:t>
      </w:r>
      <w:r>
        <w:t>подъемов</w:t>
      </w:r>
      <w:r>
        <w:rPr>
          <w:spacing w:val="-3"/>
        </w:rPr>
        <w:t xml:space="preserve"> </w:t>
      </w:r>
      <w:r>
        <w:t>и</w:t>
      </w:r>
      <w:r>
        <w:rPr>
          <w:spacing w:val="-3"/>
        </w:rPr>
        <w:t xml:space="preserve"> </w:t>
      </w:r>
      <w:r>
        <w:rPr>
          <w:spacing w:val="-2"/>
        </w:rPr>
        <w:t>спусков</w:t>
      </w:r>
    </w:p>
    <w:p w14:paraId="6C2EA90B" w14:textId="77777777" w:rsidR="00633CC7" w:rsidRDefault="00633CC7">
      <w:pPr>
        <w:pStyle w:val="a3"/>
        <w:ind w:left="0"/>
      </w:pPr>
    </w:p>
    <w:p w14:paraId="5517F039" w14:textId="77777777" w:rsidR="00633CC7" w:rsidRDefault="001A5731">
      <w:pPr>
        <w:pStyle w:val="a4"/>
        <w:numPr>
          <w:ilvl w:val="2"/>
          <w:numId w:val="45"/>
        </w:numPr>
        <w:tabs>
          <w:tab w:val="left" w:pos="1340"/>
        </w:tabs>
        <w:ind w:right="489" w:firstLine="539"/>
        <w:jc w:val="both"/>
      </w:pPr>
      <w:r>
        <w:t>Снижение безопасности движения на участках со значительными продольными уклонами</w:t>
      </w:r>
      <w:r>
        <w:rPr>
          <w:spacing w:val="-1"/>
        </w:rPr>
        <w:t xml:space="preserve"> </w:t>
      </w:r>
      <w:r>
        <w:t>дороги связано</w:t>
      </w:r>
      <w:r>
        <w:rPr>
          <w:spacing w:val="-2"/>
        </w:rPr>
        <w:t xml:space="preserve"> </w:t>
      </w:r>
      <w:r>
        <w:t>с повышенным</w:t>
      </w:r>
      <w:r>
        <w:rPr>
          <w:spacing w:val="-1"/>
        </w:rPr>
        <w:t xml:space="preserve"> </w:t>
      </w:r>
      <w:r>
        <w:t>количеством</w:t>
      </w:r>
      <w:r>
        <w:rPr>
          <w:spacing w:val="-1"/>
        </w:rPr>
        <w:t xml:space="preserve"> </w:t>
      </w:r>
      <w:r>
        <w:t>обгонов,</w:t>
      </w:r>
      <w:r>
        <w:rPr>
          <w:spacing w:val="-3"/>
        </w:rPr>
        <w:t xml:space="preserve"> </w:t>
      </w:r>
      <w:r>
        <w:t>увеличением</w:t>
      </w:r>
      <w:r>
        <w:rPr>
          <w:spacing w:val="-1"/>
        </w:rPr>
        <w:t xml:space="preserve"> </w:t>
      </w:r>
      <w:r>
        <w:t>скоростей движения автомобилей на</w:t>
      </w:r>
      <w:r>
        <w:rPr>
          <w:spacing w:val="-4"/>
        </w:rPr>
        <w:t xml:space="preserve"> </w:t>
      </w:r>
      <w:r>
        <w:t>спусках,</w:t>
      </w:r>
      <w:r>
        <w:rPr>
          <w:spacing w:val="-3"/>
        </w:rPr>
        <w:t xml:space="preserve"> </w:t>
      </w:r>
      <w:r>
        <w:t>ограничением</w:t>
      </w:r>
      <w:r>
        <w:rPr>
          <w:spacing w:val="-1"/>
        </w:rPr>
        <w:t xml:space="preserve"> </w:t>
      </w:r>
      <w:r>
        <w:t>видимости</w:t>
      </w:r>
      <w:r>
        <w:rPr>
          <w:spacing w:val="-3"/>
        </w:rPr>
        <w:t xml:space="preserve"> </w:t>
      </w:r>
      <w:r>
        <w:t>на</w:t>
      </w:r>
      <w:r>
        <w:rPr>
          <w:spacing w:val="-1"/>
        </w:rPr>
        <w:t xml:space="preserve"> </w:t>
      </w:r>
      <w:r>
        <w:t>выпуклых</w:t>
      </w:r>
      <w:r>
        <w:rPr>
          <w:spacing w:val="-4"/>
        </w:rPr>
        <w:t xml:space="preserve"> </w:t>
      </w:r>
      <w:r>
        <w:t>переломах</w:t>
      </w:r>
      <w:r>
        <w:rPr>
          <w:spacing w:val="-3"/>
        </w:rPr>
        <w:t xml:space="preserve"> </w:t>
      </w:r>
      <w:r>
        <w:t>продол</w:t>
      </w:r>
      <w:r>
        <w:t>ьного</w:t>
      </w:r>
      <w:r>
        <w:rPr>
          <w:spacing w:val="-2"/>
        </w:rPr>
        <w:t xml:space="preserve"> </w:t>
      </w:r>
      <w:r>
        <w:t>профиля.</w:t>
      </w:r>
    </w:p>
    <w:p w14:paraId="1267A3D6" w14:textId="77777777" w:rsidR="00633CC7" w:rsidRDefault="001A5731">
      <w:pPr>
        <w:pStyle w:val="a4"/>
        <w:numPr>
          <w:ilvl w:val="2"/>
          <w:numId w:val="45"/>
        </w:numPr>
        <w:tabs>
          <w:tab w:val="left" w:pos="1316"/>
        </w:tabs>
        <w:spacing w:before="3" w:line="235" w:lineRule="auto"/>
        <w:ind w:right="490" w:firstLine="539"/>
        <w:jc w:val="both"/>
      </w:pPr>
      <w:r>
        <w:t>Короткие участки со значительными уклонами, если позволяют местные условия, целесообразно</w:t>
      </w:r>
      <w:r>
        <w:rPr>
          <w:spacing w:val="37"/>
        </w:rPr>
        <w:t xml:space="preserve"> </w:t>
      </w:r>
      <w:r>
        <w:t>перестраивать</w:t>
      </w:r>
      <w:r>
        <w:rPr>
          <w:spacing w:val="35"/>
        </w:rPr>
        <w:t xml:space="preserve"> </w:t>
      </w:r>
      <w:r>
        <w:t>в</w:t>
      </w:r>
      <w:r>
        <w:rPr>
          <w:spacing w:val="38"/>
        </w:rPr>
        <w:t xml:space="preserve"> </w:t>
      </w:r>
      <w:r>
        <w:t>ходе</w:t>
      </w:r>
      <w:r>
        <w:rPr>
          <w:spacing w:val="36"/>
        </w:rPr>
        <w:t xml:space="preserve"> </w:t>
      </w:r>
      <w:r>
        <w:t>работ</w:t>
      </w:r>
      <w:r>
        <w:rPr>
          <w:spacing w:val="36"/>
        </w:rPr>
        <w:t xml:space="preserve"> </w:t>
      </w:r>
      <w:r>
        <w:t>по</w:t>
      </w:r>
      <w:r>
        <w:rPr>
          <w:spacing w:val="37"/>
        </w:rPr>
        <w:t xml:space="preserve"> </w:t>
      </w:r>
      <w:r>
        <w:t>ремонту</w:t>
      </w:r>
      <w:r>
        <w:rPr>
          <w:spacing w:val="37"/>
        </w:rPr>
        <w:t xml:space="preserve"> </w:t>
      </w:r>
      <w:r>
        <w:t>дороги,</w:t>
      </w:r>
      <w:r>
        <w:rPr>
          <w:spacing w:val="36"/>
        </w:rPr>
        <w:t xml:space="preserve"> </w:t>
      </w:r>
      <w:r>
        <w:t>уменьшая</w:t>
      </w:r>
      <w:r>
        <w:rPr>
          <w:spacing w:val="39"/>
        </w:rPr>
        <w:t xml:space="preserve"> </w:t>
      </w:r>
      <w:r>
        <w:t>величину</w:t>
      </w:r>
      <w:r>
        <w:rPr>
          <w:spacing w:val="37"/>
        </w:rPr>
        <w:t xml:space="preserve"> </w:t>
      </w:r>
      <w:r>
        <w:t>уклона</w:t>
      </w:r>
      <w:r>
        <w:rPr>
          <w:spacing w:val="38"/>
        </w:rPr>
        <w:t xml:space="preserve"> </w:t>
      </w:r>
      <w:r>
        <w:t xml:space="preserve">до </w:t>
      </w:r>
      <w:r>
        <w:rPr>
          <w:rFonts w:ascii="Times New Roman" w:hAnsi="Times New Roman"/>
          <w:sz w:val="24"/>
        </w:rPr>
        <w:t>30</w:t>
      </w:r>
      <w:r>
        <w:rPr>
          <w:rFonts w:ascii="Times New Roman" w:hAnsi="Times New Roman"/>
          <w:spacing w:val="-18"/>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40‰</w:t>
      </w:r>
      <w:r>
        <w:t>.</w:t>
      </w:r>
    </w:p>
    <w:p w14:paraId="2D04F626" w14:textId="4B2F7120" w:rsidR="00633CC7" w:rsidRDefault="001A5731">
      <w:pPr>
        <w:pStyle w:val="a4"/>
        <w:numPr>
          <w:ilvl w:val="2"/>
          <w:numId w:val="45"/>
        </w:numPr>
        <w:tabs>
          <w:tab w:val="left" w:pos="1362"/>
        </w:tabs>
        <w:ind w:right="485" w:firstLine="539"/>
        <w:jc w:val="both"/>
      </w:pPr>
      <w:r>
        <w:t>На выпуклых переломах продольного профиля с необеспеченной видимостью предусматривается увеличение радиусов выпуклых вертикальных кривых. Их минимальную величину рассчитывают из условия обеспечения видимости встречного автомобиля, исходя из скорости трансп</w:t>
      </w:r>
      <w:r>
        <w:t>ортного потока обеспеченностью 85%, по формуле</w:t>
      </w:r>
    </w:p>
    <w:p w14:paraId="3263EC7E" w14:textId="77777777" w:rsidR="00633CC7" w:rsidRDefault="00633CC7">
      <w:pPr>
        <w:pStyle w:val="a3"/>
        <w:spacing w:before="8"/>
        <w:ind w:left="0"/>
        <w:rPr>
          <w:sz w:val="16"/>
        </w:rPr>
      </w:pPr>
    </w:p>
    <w:p w14:paraId="3E746BB3" w14:textId="77777777" w:rsidR="00633CC7" w:rsidRDefault="00633CC7">
      <w:pPr>
        <w:rPr>
          <w:sz w:val="16"/>
        </w:rPr>
        <w:sectPr w:rsidR="00633CC7">
          <w:pgSz w:w="11910" w:h="16840"/>
          <w:pgMar w:top="1040" w:right="360" w:bottom="280" w:left="1540" w:header="720" w:footer="720" w:gutter="0"/>
          <w:cols w:space="720"/>
        </w:sectPr>
      </w:pPr>
    </w:p>
    <w:p w14:paraId="13548846" w14:textId="77777777" w:rsidR="00633CC7" w:rsidRDefault="00633CC7">
      <w:pPr>
        <w:pStyle w:val="a3"/>
        <w:ind w:left="0"/>
        <w:rPr>
          <w:sz w:val="30"/>
        </w:rPr>
      </w:pPr>
    </w:p>
    <w:p w14:paraId="2CFC9B88" w14:textId="77777777" w:rsidR="00633CC7" w:rsidRDefault="00633CC7">
      <w:pPr>
        <w:pStyle w:val="a3"/>
        <w:ind w:left="0"/>
        <w:rPr>
          <w:sz w:val="30"/>
        </w:rPr>
      </w:pPr>
    </w:p>
    <w:p w14:paraId="71E7696D" w14:textId="77777777" w:rsidR="00633CC7" w:rsidRDefault="00633CC7">
      <w:pPr>
        <w:pStyle w:val="a3"/>
        <w:spacing w:before="10"/>
        <w:ind w:left="0"/>
      </w:pPr>
    </w:p>
    <w:p w14:paraId="55C45D34" w14:textId="77777777" w:rsidR="00633CC7" w:rsidRDefault="001A5731">
      <w:pPr>
        <w:ind w:left="701"/>
        <w:rPr>
          <w:rFonts w:ascii="Times New Roman" w:hAnsi="Times New Roman"/>
          <w:sz w:val="14"/>
        </w:rPr>
      </w:pPr>
      <w:r>
        <w:t>где</w:t>
      </w:r>
      <w:r>
        <w:rPr>
          <w:spacing w:val="38"/>
        </w:rPr>
        <w:t xml:space="preserve"> </w:t>
      </w:r>
      <w:r>
        <w:rPr>
          <w:rFonts w:ascii="Times New Roman" w:hAnsi="Times New Roman"/>
          <w:i/>
          <w:spacing w:val="-7"/>
          <w:sz w:val="24"/>
        </w:rPr>
        <w:t>S</w:t>
      </w:r>
      <w:r>
        <w:rPr>
          <w:rFonts w:ascii="Times New Roman" w:hAnsi="Times New Roman"/>
          <w:spacing w:val="-7"/>
          <w:position w:val="-5"/>
          <w:sz w:val="14"/>
        </w:rPr>
        <w:t>а</w:t>
      </w:r>
    </w:p>
    <w:p w14:paraId="69386F3A" w14:textId="77777777" w:rsidR="00633CC7" w:rsidRDefault="001A5731">
      <w:pPr>
        <w:spacing w:before="144" w:line="134" w:lineRule="auto"/>
        <w:ind w:left="3425" w:right="4962"/>
        <w:jc w:val="center"/>
        <w:rPr>
          <w:rFonts w:ascii="Times New Roman"/>
          <w:sz w:val="14"/>
        </w:rPr>
      </w:pPr>
      <w:r>
        <w:br w:type="column"/>
      </w:r>
      <w:r>
        <w:rPr>
          <w:rFonts w:ascii="Times New Roman"/>
          <w:i/>
          <w:position w:val="-10"/>
          <w:sz w:val="24"/>
        </w:rPr>
        <w:t>S</w:t>
      </w:r>
      <w:r>
        <w:rPr>
          <w:rFonts w:ascii="Times New Roman"/>
          <w:i/>
          <w:spacing w:val="-32"/>
          <w:position w:val="-10"/>
          <w:sz w:val="24"/>
        </w:rPr>
        <w:t xml:space="preserve"> </w:t>
      </w:r>
      <w:r>
        <w:rPr>
          <w:rFonts w:ascii="Times New Roman"/>
          <w:spacing w:val="-10"/>
          <w:sz w:val="14"/>
        </w:rPr>
        <w:t>2</w:t>
      </w:r>
    </w:p>
    <w:p w14:paraId="350FEE05" w14:textId="77777777" w:rsidR="00633CC7" w:rsidRDefault="001A5731">
      <w:pPr>
        <w:spacing w:line="198" w:lineRule="exact"/>
        <w:ind w:left="2784" w:right="4393"/>
        <w:jc w:val="center"/>
      </w:pPr>
      <w:r>
        <w:rPr>
          <w:rFonts w:ascii="Times New Roman" w:hAnsi="Times New Roman"/>
          <w:i/>
          <w:sz w:val="24"/>
        </w:rPr>
        <w:t>R</w:t>
      </w:r>
      <w:proofErr w:type="spellStart"/>
      <w:r>
        <w:rPr>
          <w:rFonts w:ascii="Times New Roman" w:hAnsi="Times New Roman"/>
          <w:position w:val="-5"/>
          <w:sz w:val="14"/>
        </w:rPr>
        <w:t>вып</w:t>
      </w:r>
      <w:proofErr w:type="spellEnd"/>
      <w:r>
        <w:rPr>
          <w:rFonts w:ascii="Times New Roman" w:hAnsi="Times New Roman"/>
          <w:spacing w:val="39"/>
          <w:position w:val="-5"/>
          <w:sz w:val="14"/>
        </w:rPr>
        <w:t xml:space="preserve"> </w:t>
      </w:r>
      <w:proofErr w:type="gramStart"/>
      <w:r>
        <w:rPr>
          <w:rFonts w:ascii="Symbol" w:hAnsi="Symbol"/>
          <w:sz w:val="24"/>
        </w:rPr>
        <w:t></w:t>
      </w:r>
      <w:r>
        <w:rPr>
          <w:rFonts w:ascii="Times New Roman" w:hAnsi="Times New Roman"/>
          <w:spacing w:val="-5"/>
          <w:sz w:val="24"/>
        </w:rPr>
        <w:t xml:space="preserve"> </w:t>
      </w:r>
      <w:r>
        <w:rPr>
          <w:rFonts w:ascii="Times New Roman" w:hAnsi="Times New Roman"/>
          <w:spacing w:val="77"/>
          <w:sz w:val="24"/>
          <w:u w:val="single"/>
        </w:rPr>
        <w:t xml:space="preserve"> </w:t>
      </w:r>
      <w:r>
        <w:rPr>
          <w:rFonts w:ascii="Times New Roman" w:hAnsi="Times New Roman"/>
          <w:sz w:val="24"/>
          <w:u w:val="single"/>
          <w:vertAlign w:val="superscript"/>
        </w:rPr>
        <w:t>а</w:t>
      </w:r>
      <w:proofErr w:type="gramEnd"/>
      <w:r>
        <w:rPr>
          <w:rFonts w:ascii="Times New Roman" w:hAnsi="Times New Roman"/>
          <w:spacing w:val="2"/>
          <w:sz w:val="24"/>
          <w:u w:val="single"/>
        </w:rPr>
        <w:t xml:space="preserve"> </w:t>
      </w:r>
      <w:r>
        <w:rPr>
          <w:rFonts w:ascii="Times New Roman" w:hAnsi="Times New Roman"/>
          <w:spacing w:val="-17"/>
          <w:sz w:val="24"/>
        </w:rPr>
        <w:t xml:space="preserve"> </w:t>
      </w:r>
      <w:r>
        <w:t>,</w:t>
      </w:r>
      <w:r>
        <w:rPr>
          <w:spacing w:val="-3"/>
        </w:rPr>
        <w:t xml:space="preserve"> </w:t>
      </w:r>
      <w:r>
        <w:rPr>
          <w:spacing w:val="-2"/>
        </w:rPr>
        <w:t>(8.5)</w:t>
      </w:r>
    </w:p>
    <w:p w14:paraId="3F2B0983" w14:textId="77777777" w:rsidR="00633CC7" w:rsidRDefault="001A5731">
      <w:pPr>
        <w:spacing w:line="213" w:lineRule="exact"/>
        <w:ind w:left="3444" w:right="4962"/>
        <w:jc w:val="center"/>
        <w:rPr>
          <w:rFonts w:ascii="Times New Roman"/>
          <w:i/>
          <w:sz w:val="24"/>
        </w:rPr>
      </w:pPr>
      <w:r>
        <w:rPr>
          <w:rFonts w:ascii="Times New Roman"/>
          <w:spacing w:val="-5"/>
          <w:sz w:val="24"/>
        </w:rPr>
        <w:t>2</w:t>
      </w:r>
      <w:r>
        <w:rPr>
          <w:rFonts w:ascii="Times New Roman"/>
          <w:i/>
          <w:spacing w:val="-5"/>
          <w:sz w:val="24"/>
        </w:rPr>
        <w:t>h</w:t>
      </w:r>
    </w:p>
    <w:p w14:paraId="7118BC4E" w14:textId="77777777" w:rsidR="00633CC7" w:rsidRDefault="00633CC7">
      <w:pPr>
        <w:pStyle w:val="a3"/>
        <w:spacing w:before="1"/>
        <w:ind w:left="0"/>
        <w:rPr>
          <w:rFonts w:ascii="Times New Roman"/>
          <w:i/>
          <w:sz w:val="26"/>
        </w:rPr>
      </w:pPr>
    </w:p>
    <w:p w14:paraId="5CFCF4BF" w14:textId="77777777" w:rsidR="00633CC7" w:rsidRDefault="001A5731">
      <w:pPr>
        <w:pStyle w:val="a4"/>
        <w:numPr>
          <w:ilvl w:val="0"/>
          <w:numId w:val="54"/>
        </w:numPr>
        <w:tabs>
          <w:tab w:val="left" w:pos="182"/>
        </w:tabs>
        <w:ind w:left="181" w:hanging="119"/>
        <w:jc w:val="left"/>
      </w:pPr>
      <w:r>
        <w:t>расстояние</w:t>
      </w:r>
      <w:r>
        <w:rPr>
          <w:spacing w:val="-8"/>
        </w:rPr>
        <w:t xml:space="preserve"> </w:t>
      </w:r>
      <w:r>
        <w:t>видимости</w:t>
      </w:r>
      <w:r>
        <w:rPr>
          <w:spacing w:val="-6"/>
        </w:rPr>
        <w:t xml:space="preserve"> </w:t>
      </w:r>
      <w:r>
        <w:t>встречного</w:t>
      </w:r>
      <w:r>
        <w:rPr>
          <w:spacing w:val="-6"/>
        </w:rPr>
        <w:t xml:space="preserve"> </w:t>
      </w:r>
      <w:r>
        <w:rPr>
          <w:spacing w:val="-2"/>
        </w:rPr>
        <w:t>автомобиля:</w:t>
      </w:r>
    </w:p>
    <w:p w14:paraId="6F461954" w14:textId="77777777" w:rsidR="00633CC7" w:rsidRDefault="00633CC7">
      <w:pPr>
        <w:sectPr w:rsidR="00633CC7">
          <w:type w:val="continuous"/>
          <w:pgSz w:w="11910" w:h="16840"/>
          <w:pgMar w:top="1340" w:right="360" w:bottom="280" w:left="1540" w:header="720" w:footer="720" w:gutter="0"/>
          <w:cols w:num="2" w:space="720" w:equalWidth="0">
            <w:col w:w="1293" w:space="40"/>
            <w:col w:w="8677"/>
          </w:cols>
        </w:sectPr>
      </w:pPr>
    </w:p>
    <w:p w14:paraId="6F469277" w14:textId="77777777" w:rsidR="00633CC7" w:rsidRDefault="00633CC7">
      <w:pPr>
        <w:pStyle w:val="a3"/>
        <w:spacing w:before="1"/>
        <w:ind w:left="0"/>
        <w:rPr>
          <w:sz w:val="19"/>
        </w:rPr>
      </w:pPr>
    </w:p>
    <w:p w14:paraId="016DCF41" w14:textId="77777777" w:rsidR="00633CC7" w:rsidRDefault="001A5731">
      <w:pPr>
        <w:pStyle w:val="2"/>
        <w:tabs>
          <w:tab w:val="left" w:pos="4746"/>
        </w:tabs>
        <w:spacing w:before="107" w:line="206" w:lineRule="exact"/>
        <w:ind w:left="3879"/>
        <w:rPr>
          <w:i w:val="0"/>
        </w:rPr>
      </w:pPr>
      <w:r>
        <w:rPr>
          <w:spacing w:val="-10"/>
        </w:rPr>
        <w:t>V</w:t>
      </w:r>
      <w:r>
        <w:tab/>
        <w:t>K V</w:t>
      </w:r>
      <w:r>
        <w:rPr>
          <w:spacing w:val="-18"/>
        </w:rPr>
        <w:t xml:space="preserve"> </w:t>
      </w:r>
      <w:r>
        <w:rPr>
          <w:i w:val="0"/>
          <w:spacing w:val="-10"/>
          <w:vertAlign w:val="superscript"/>
        </w:rPr>
        <w:t>2</w:t>
      </w:r>
    </w:p>
    <w:p w14:paraId="6CB49301" w14:textId="77777777" w:rsidR="00633CC7" w:rsidRDefault="001A5731">
      <w:pPr>
        <w:spacing w:line="185" w:lineRule="exact"/>
        <w:ind w:right="281"/>
        <w:jc w:val="center"/>
      </w:pPr>
      <w:r>
        <w:rPr>
          <w:rFonts w:ascii="Times New Roman" w:hAnsi="Times New Roman"/>
          <w:i/>
          <w:sz w:val="24"/>
        </w:rPr>
        <w:t>S</w:t>
      </w:r>
      <w:r>
        <w:rPr>
          <w:rFonts w:ascii="Times New Roman" w:hAnsi="Times New Roman"/>
          <w:position w:val="-5"/>
          <w:sz w:val="14"/>
        </w:rPr>
        <w:t>а</w:t>
      </w:r>
      <w:r>
        <w:rPr>
          <w:rFonts w:ascii="Times New Roman" w:hAnsi="Times New Roman"/>
          <w:spacing w:val="50"/>
          <w:position w:val="-5"/>
          <w:sz w:val="14"/>
        </w:rPr>
        <w:t xml:space="preserve"> </w:t>
      </w:r>
      <w:proofErr w:type="gramStart"/>
      <w:r>
        <w:rPr>
          <w:rFonts w:ascii="Symbol" w:hAnsi="Symbol"/>
          <w:sz w:val="24"/>
        </w:rPr>
        <w:t></w:t>
      </w:r>
      <w:r>
        <w:rPr>
          <w:rFonts w:ascii="Times New Roman" w:hAnsi="Times New Roman"/>
          <w:spacing w:val="-3"/>
          <w:sz w:val="24"/>
        </w:rPr>
        <w:t xml:space="preserve"> </w:t>
      </w:r>
      <w:r>
        <w:rPr>
          <w:rFonts w:ascii="Times New Roman" w:hAnsi="Times New Roman"/>
          <w:spacing w:val="73"/>
          <w:w w:val="150"/>
          <w:position w:val="9"/>
          <w:sz w:val="14"/>
          <w:u w:val="single"/>
        </w:rPr>
        <w:t xml:space="preserve"> </w:t>
      </w:r>
      <w:r>
        <w:rPr>
          <w:rFonts w:ascii="Times New Roman" w:hAnsi="Times New Roman"/>
          <w:position w:val="9"/>
          <w:sz w:val="14"/>
          <w:u w:val="single"/>
        </w:rPr>
        <w:t>85</w:t>
      </w:r>
      <w:proofErr w:type="gramEnd"/>
      <w:r>
        <w:rPr>
          <w:rFonts w:ascii="Times New Roman" w:hAnsi="Times New Roman"/>
          <w:position w:val="9"/>
          <w:sz w:val="14"/>
          <w:u w:val="single"/>
        </w:rPr>
        <w:t>%</w:t>
      </w:r>
      <w:r>
        <w:rPr>
          <w:rFonts w:ascii="Times New Roman" w:hAnsi="Times New Roman"/>
          <w:spacing w:val="-2"/>
          <w:position w:val="9"/>
          <w:sz w:val="14"/>
          <w:u w:val="single"/>
        </w:rPr>
        <w:t xml:space="preserve"> </w:t>
      </w:r>
      <w:r>
        <w:rPr>
          <w:rFonts w:ascii="Times New Roman" w:hAnsi="Times New Roman"/>
          <w:spacing w:val="-2"/>
          <w:position w:val="9"/>
          <w:sz w:val="14"/>
        </w:rPr>
        <w:t xml:space="preserve"> </w:t>
      </w:r>
      <w:r>
        <w:rPr>
          <w:rFonts w:ascii="Times New Roman" w:hAnsi="Times New Roman"/>
          <w:i/>
          <w:sz w:val="24"/>
        </w:rPr>
        <w:t>t</w:t>
      </w:r>
      <w:r>
        <w:rPr>
          <w:rFonts w:ascii="Times New Roman" w:hAnsi="Times New Roman"/>
          <w:position w:val="-5"/>
          <w:sz w:val="14"/>
        </w:rPr>
        <w:t>p</w:t>
      </w:r>
      <w:r>
        <w:rPr>
          <w:rFonts w:ascii="Times New Roman" w:hAnsi="Times New Roman"/>
          <w:spacing w:val="30"/>
          <w:position w:val="-5"/>
          <w:sz w:val="14"/>
        </w:rPr>
        <w:t xml:space="preserve"> </w:t>
      </w:r>
      <w:r>
        <w:rPr>
          <w:rFonts w:ascii="Symbol" w:hAnsi="Symbol"/>
          <w:sz w:val="24"/>
        </w:rPr>
        <w:t></w:t>
      </w:r>
      <w:r>
        <w:rPr>
          <w:rFonts w:ascii="Times New Roman" w:hAnsi="Times New Roman"/>
          <w:spacing w:val="-13"/>
          <w:sz w:val="24"/>
        </w:rPr>
        <w:t xml:space="preserve"> </w:t>
      </w:r>
      <w:r>
        <w:rPr>
          <w:rFonts w:ascii="Times New Roman" w:hAnsi="Times New Roman"/>
          <w:spacing w:val="62"/>
          <w:position w:val="9"/>
          <w:sz w:val="14"/>
          <w:u w:val="single"/>
        </w:rPr>
        <w:t xml:space="preserve">  </w:t>
      </w:r>
      <w:r>
        <w:rPr>
          <w:rFonts w:ascii="Times New Roman" w:hAnsi="Times New Roman"/>
          <w:position w:val="9"/>
          <w:sz w:val="14"/>
          <w:u w:val="single"/>
        </w:rPr>
        <w:t>э</w:t>
      </w:r>
      <w:r>
        <w:rPr>
          <w:rFonts w:ascii="Times New Roman" w:hAnsi="Times New Roman"/>
          <w:spacing w:val="71"/>
          <w:w w:val="150"/>
          <w:position w:val="9"/>
          <w:sz w:val="14"/>
          <w:u w:val="single"/>
        </w:rPr>
        <w:t xml:space="preserve"> </w:t>
      </w:r>
      <w:r>
        <w:rPr>
          <w:rFonts w:ascii="Times New Roman" w:hAnsi="Times New Roman"/>
          <w:position w:val="9"/>
          <w:sz w:val="14"/>
          <w:u w:val="single"/>
        </w:rPr>
        <w:t>85%</w:t>
      </w:r>
      <w:r>
        <w:rPr>
          <w:rFonts w:ascii="Times New Roman" w:hAnsi="Times New Roman"/>
          <w:spacing w:val="46"/>
          <w:position w:val="9"/>
          <w:sz w:val="14"/>
        </w:rPr>
        <w:t xml:space="preserve"> </w:t>
      </w:r>
      <w:r>
        <w:rPr>
          <w:rFonts w:ascii="Symbol" w:hAnsi="Symbol"/>
          <w:sz w:val="24"/>
        </w:rPr>
        <w:t></w:t>
      </w:r>
      <w:r>
        <w:rPr>
          <w:rFonts w:ascii="Times New Roman" w:hAnsi="Times New Roman"/>
          <w:spacing w:val="-24"/>
          <w:sz w:val="24"/>
        </w:rPr>
        <w:t xml:space="preserve"> </w:t>
      </w:r>
      <w:r>
        <w:rPr>
          <w:rFonts w:ascii="Times New Roman" w:hAnsi="Times New Roman"/>
          <w:i/>
          <w:sz w:val="24"/>
        </w:rPr>
        <w:t>l</w:t>
      </w:r>
      <w:r>
        <w:rPr>
          <w:rFonts w:ascii="Times New Roman" w:hAnsi="Times New Roman"/>
          <w:position w:val="-5"/>
          <w:sz w:val="14"/>
        </w:rPr>
        <w:t>0</w:t>
      </w:r>
      <w:r>
        <w:rPr>
          <w:rFonts w:ascii="Times New Roman" w:hAnsi="Times New Roman"/>
          <w:spacing w:val="1"/>
          <w:position w:val="-5"/>
          <w:sz w:val="14"/>
        </w:rPr>
        <w:t xml:space="preserve"> </w:t>
      </w:r>
      <w:r>
        <w:t xml:space="preserve">, </w:t>
      </w:r>
      <w:r>
        <w:rPr>
          <w:spacing w:val="-2"/>
        </w:rPr>
        <w:t>(8.6)</w:t>
      </w:r>
    </w:p>
    <w:p w14:paraId="66787583" w14:textId="77777777" w:rsidR="00633CC7" w:rsidRDefault="001A5731">
      <w:pPr>
        <w:pStyle w:val="1"/>
        <w:tabs>
          <w:tab w:val="left" w:pos="4776"/>
        </w:tabs>
        <w:spacing w:line="229" w:lineRule="exact"/>
        <w:ind w:left="3937"/>
        <w:rPr>
          <w:sz w:val="25"/>
        </w:rPr>
      </w:pPr>
      <w:r>
        <w:rPr>
          <w:spacing w:val="-8"/>
        </w:rPr>
        <w:t>3,</w:t>
      </w:r>
      <w:r>
        <w:rPr>
          <w:spacing w:val="-33"/>
        </w:rPr>
        <w:t xml:space="preserve"> </w:t>
      </w:r>
      <w:r>
        <w:rPr>
          <w:spacing w:val="-12"/>
        </w:rPr>
        <w:t>6</w:t>
      </w:r>
      <w:r>
        <w:tab/>
      </w:r>
      <w:r>
        <w:rPr>
          <w:spacing w:val="-2"/>
        </w:rPr>
        <w:t>254</w:t>
      </w:r>
      <w:r>
        <w:rPr>
          <w:rFonts w:ascii="Symbol" w:hAnsi="Symbol"/>
          <w:i/>
          <w:spacing w:val="-2"/>
          <w:sz w:val="25"/>
        </w:rPr>
        <w:t></w:t>
      </w:r>
      <w:r>
        <w:rPr>
          <w:spacing w:val="-2"/>
          <w:sz w:val="25"/>
          <w:vertAlign w:val="subscript"/>
        </w:rPr>
        <w:t>1</w:t>
      </w:r>
    </w:p>
    <w:p w14:paraId="36411A67" w14:textId="77777777" w:rsidR="00633CC7" w:rsidRDefault="00633CC7">
      <w:pPr>
        <w:pStyle w:val="a3"/>
        <w:spacing w:before="10"/>
        <w:ind w:left="0"/>
        <w:rPr>
          <w:rFonts w:ascii="Times New Roman"/>
          <w:sz w:val="21"/>
        </w:rPr>
      </w:pPr>
    </w:p>
    <w:p w14:paraId="7A9EA5E6" w14:textId="77777777" w:rsidR="00633CC7" w:rsidRDefault="001A5731">
      <w:pPr>
        <w:pStyle w:val="a3"/>
        <w:spacing w:before="91"/>
        <w:ind w:left="717"/>
      </w:pPr>
      <w:r>
        <w:rPr>
          <w:rFonts w:ascii="Times New Roman" w:hAnsi="Times New Roman"/>
          <w:i/>
          <w:sz w:val="24"/>
        </w:rPr>
        <w:t>V</w:t>
      </w:r>
      <w:r>
        <w:rPr>
          <w:rFonts w:ascii="Times New Roman" w:hAnsi="Times New Roman"/>
          <w:position w:val="-5"/>
          <w:sz w:val="14"/>
        </w:rPr>
        <w:t>85%</w:t>
      </w:r>
      <w:r>
        <w:rPr>
          <w:rFonts w:ascii="Times New Roman" w:hAnsi="Times New Roman"/>
          <w:spacing w:val="42"/>
          <w:position w:val="-5"/>
          <w:sz w:val="14"/>
        </w:rPr>
        <w:t xml:space="preserve"> </w:t>
      </w:r>
      <w:r>
        <w:t>-</w:t>
      </w:r>
      <w:r>
        <w:rPr>
          <w:spacing w:val="-6"/>
        </w:rPr>
        <w:t xml:space="preserve"> </w:t>
      </w:r>
      <w:r>
        <w:t>скорость</w:t>
      </w:r>
      <w:r>
        <w:rPr>
          <w:spacing w:val="-9"/>
        </w:rPr>
        <w:t xml:space="preserve"> </w:t>
      </w:r>
      <w:r>
        <w:t>транспортного</w:t>
      </w:r>
      <w:r>
        <w:rPr>
          <w:spacing w:val="-7"/>
        </w:rPr>
        <w:t xml:space="preserve"> </w:t>
      </w:r>
      <w:r>
        <w:t>потока</w:t>
      </w:r>
      <w:r>
        <w:rPr>
          <w:spacing w:val="-7"/>
        </w:rPr>
        <w:t xml:space="preserve"> </w:t>
      </w:r>
      <w:r>
        <w:t>обеспеченностью</w:t>
      </w:r>
      <w:r>
        <w:rPr>
          <w:spacing w:val="-10"/>
        </w:rPr>
        <w:t xml:space="preserve"> </w:t>
      </w:r>
      <w:r>
        <w:t>85%,</w:t>
      </w:r>
      <w:r>
        <w:rPr>
          <w:spacing w:val="-5"/>
        </w:rPr>
        <w:t xml:space="preserve"> </w:t>
      </w:r>
      <w:r>
        <w:rPr>
          <w:spacing w:val="-2"/>
        </w:rPr>
        <w:t>км/ч;</w:t>
      </w:r>
    </w:p>
    <w:p w14:paraId="334F6982" w14:textId="77777777" w:rsidR="00633CC7" w:rsidRDefault="001A5731">
      <w:pPr>
        <w:spacing w:before="29"/>
        <w:ind w:left="746"/>
      </w:pPr>
      <w:r>
        <w:rPr>
          <w:rFonts w:ascii="Times New Roman" w:hAnsi="Times New Roman"/>
          <w:i/>
          <w:sz w:val="24"/>
        </w:rPr>
        <w:t>K</w:t>
      </w:r>
      <w:r>
        <w:rPr>
          <w:rFonts w:ascii="Times New Roman" w:hAnsi="Times New Roman"/>
          <w:position w:val="-5"/>
          <w:sz w:val="14"/>
        </w:rPr>
        <w:t>э</w:t>
      </w:r>
      <w:r>
        <w:rPr>
          <w:rFonts w:ascii="Times New Roman" w:hAnsi="Times New Roman"/>
          <w:spacing w:val="48"/>
          <w:position w:val="-5"/>
          <w:sz w:val="14"/>
        </w:rPr>
        <w:t xml:space="preserve"> </w:t>
      </w:r>
      <w:r>
        <w:t>-</w:t>
      </w:r>
      <w:r>
        <w:rPr>
          <w:spacing w:val="-3"/>
        </w:rPr>
        <w:t xml:space="preserve"> </w:t>
      </w:r>
      <w:r>
        <w:t>коэффициент</w:t>
      </w:r>
      <w:r>
        <w:rPr>
          <w:spacing w:val="-3"/>
        </w:rPr>
        <w:t xml:space="preserve"> </w:t>
      </w:r>
      <w:r>
        <w:t>эффективности</w:t>
      </w:r>
      <w:r>
        <w:rPr>
          <w:spacing w:val="-4"/>
        </w:rPr>
        <w:t xml:space="preserve"> </w:t>
      </w:r>
      <w:r>
        <w:t>торможения,</w:t>
      </w:r>
      <w:r>
        <w:rPr>
          <w:spacing w:val="38"/>
        </w:rPr>
        <w:t xml:space="preserve"> </w:t>
      </w:r>
      <w:r>
        <w:rPr>
          <w:rFonts w:ascii="Times New Roman" w:hAnsi="Times New Roman"/>
          <w:i/>
          <w:sz w:val="24"/>
        </w:rPr>
        <w:t>K</w:t>
      </w:r>
      <w:r>
        <w:rPr>
          <w:rFonts w:ascii="Times New Roman" w:hAnsi="Times New Roman"/>
          <w:position w:val="-5"/>
          <w:sz w:val="14"/>
        </w:rPr>
        <w:t>э</w:t>
      </w:r>
      <w:r>
        <w:rPr>
          <w:rFonts w:ascii="Times New Roman" w:hAnsi="Times New Roman"/>
          <w:spacing w:val="37"/>
          <w:position w:val="-5"/>
          <w:sz w:val="14"/>
        </w:rPr>
        <w:t xml:space="preserve"> </w:t>
      </w:r>
      <w:r>
        <w:rPr>
          <w:rFonts w:ascii="Symbol" w:hAnsi="Symbol"/>
          <w:sz w:val="24"/>
        </w:rPr>
        <w:t></w:t>
      </w:r>
      <w:r>
        <w:rPr>
          <w:rFonts w:ascii="Times New Roman" w:hAnsi="Times New Roman"/>
          <w:spacing w:val="-35"/>
          <w:sz w:val="24"/>
        </w:rPr>
        <w:t xml:space="preserve"> </w:t>
      </w:r>
      <w:r>
        <w:rPr>
          <w:rFonts w:ascii="Times New Roman" w:hAnsi="Times New Roman"/>
          <w:sz w:val="24"/>
        </w:rPr>
        <w:t>1,</w:t>
      </w:r>
      <w:r>
        <w:rPr>
          <w:rFonts w:ascii="Times New Roman" w:hAnsi="Times New Roman"/>
          <w:spacing w:val="-33"/>
          <w:sz w:val="24"/>
        </w:rPr>
        <w:t xml:space="preserve"> </w:t>
      </w:r>
      <w:proofErr w:type="gramStart"/>
      <w:r>
        <w:rPr>
          <w:rFonts w:ascii="Times New Roman" w:hAnsi="Times New Roman"/>
          <w:sz w:val="24"/>
        </w:rPr>
        <w:t>2</w:t>
      </w:r>
      <w:r>
        <w:rPr>
          <w:rFonts w:ascii="Times New Roman" w:hAnsi="Times New Roman"/>
          <w:spacing w:val="-29"/>
          <w:sz w:val="24"/>
        </w:rPr>
        <w:t xml:space="preserve"> </w:t>
      </w:r>
      <w:r>
        <w:rPr>
          <w:spacing w:val="-10"/>
        </w:rPr>
        <w:t>;</w:t>
      </w:r>
      <w:proofErr w:type="gramEnd"/>
    </w:p>
    <w:p w14:paraId="088F6AEF" w14:textId="77777777" w:rsidR="00633CC7" w:rsidRDefault="001A5731">
      <w:pPr>
        <w:pStyle w:val="a3"/>
        <w:spacing w:before="18"/>
        <w:ind w:left="720"/>
      </w:pPr>
      <w:r>
        <w:rPr>
          <w:rFonts w:ascii="Symbol" w:hAnsi="Symbol"/>
          <w:i/>
          <w:sz w:val="25"/>
        </w:rPr>
        <w:t></w:t>
      </w:r>
      <w:r>
        <w:rPr>
          <w:rFonts w:ascii="Times New Roman" w:hAnsi="Times New Roman"/>
          <w:sz w:val="25"/>
          <w:vertAlign w:val="subscript"/>
        </w:rPr>
        <w:t>1</w:t>
      </w:r>
      <w:r>
        <w:rPr>
          <w:rFonts w:ascii="Times New Roman" w:hAnsi="Times New Roman"/>
          <w:spacing w:val="5"/>
          <w:sz w:val="25"/>
        </w:rPr>
        <w:t xml:space="preserve"> </w:t>
      </w:r>
      <w:r>
        <w:t>-</w:t>
      </w:r>
      <w:r>
        <w:rPr>
          <w:spacing w:val="-11"/>
        </w:rPr>
        <w:t xml:space="preserve"> </w:t>
      </w:r>
      <w:r>
        <w:t>коэффициент</w:t>
      </w:r>
      <w:r>
        <w:rPr>
          <w:spacing w:val="-10"/>
        </w:rPr>
        <w:t xml:space="preserve"> </w:t>
      </w:r>
      <w:r>
        <w:t>продольного</w:t>
      </w:r>
      <w:r>
        <w:rPr>
          <w:spacing w:val="-10"/>
        </w:rPr>
        <w:t xml:space="preserve"> </w:t>
      </w:r>
      <w:r>
        <w:rPr>
          <w:spacing w:val="-2"/>
        </w:rPr>
        <w:t>сцепления;</w:t>
      </w:r>
    </w:p>
    <w:p w14:paraId="010609FA" w14:textId="77777777" w:rsidR="00633CC7" w:rsidRDefault="001A5731">
      <w:pPr>
        <w:spacing w:before="60"/>
        <w:ind w:left="731"/>
      </w:pPr>
      <w:r>
        <w:rPr>
          <w:rFonts w:ascii="Times New Roman" w:hAnsi="Times New Roman"/>
          <w:i/>
          <w:sz w:val="24"/>
        </w:rPr>
        <w:t>l</w:t>
      </w:r>
      <w:r>
        <w:rPr>
          <w:rFonts w:ascii="Times New Roman" w:hAnsi="Times New Roman"/>
          <w:position w:val="-5"/>
          <w:sz w:val="14"/>
        </w:rPr>
        <w:t>0</w:t>
      </w:r>
      <w:r>
        <w:rPr>
          <w:rFonts w:ascii="Times New Roman" w:hAnsi="Times New Roman"/>
          <w:spacing w:val="53"/>
          <w:position w:val="-5"/>
          <w:sz w:val="14"/>
        </w:rPr>
        <w:t xml:space="preserve"> </w:t>
      </w:r>
      <w:r>
        <w:t>- запас</w:t>
      </w:r>
      <w:r>
        <w:rPr>
          <w:spacing w:val="-3"/>
        </w:rPr>
        <w:t xml:space="preserve"> </w:t>
      </w:r>
      <w:r>
        <w:t>расстояния,</w:t>
      </w:r>
      <w:r>
        <w:rPr>
          <w:spacing w:val="29"/>
        </w:rPr>
        <w:t xml:space="preserve"> </w:t>
      </w:r>
      <w:r>
        <w:rPr>
          <w:rFonts w:ascii="Times New Roman" w:hAnsi="Times New Roman"/>
          <w:i/>
          <w:sz w:val="24"/>
        </w:rPr>
        <w:t>l</w:t>
      </w:r>
      <w:r>
        <w:rPr>
          <w:rFonts w:ascii="Times New Roman" w:hAnsi="Times New Roman"/>
          <w:position w:val="-5"/>
          <w:sz w:val="14"/>
        </w:rPr>
        <w:t>0</w:t>
      </w:r>
      <w:r>
        <w:rPr>
          <w:rFonts w:ascii="Times New Roman" w:hAnsi="Times New Roman"/>
          <w:spacing w:val="41"/>
          <w:position w:val="-5"/>
          <w:sz w:val="14"/>
        </w:rPr>
        <w:t xml:space="preserve"> </w:t>
      </w:r>
      <w:r>
        <w:rPr>
          <w:rFonts w:ascii="Symbol" w:hAnsi="Symbol"/>
          <w:sz w:val="24"/>
        </w:rPr>
        <w:t></w:t>
      </w:r>
      <w:r>
        <w:rPr>
          <w:rFonts w:ascii="Times New Roman" w:hAnsi="Times New Roman"/>
          <w:spacing w:val="-18"/>
          <w:sz w:val="24"/>
        </w:rPr>
        <w:t xml:space="preserve"> </w:t>
      </w:r>
      <w:r>
        <w:rPr>
          <w:rFonts w:ascii="Times New Roman" w:hAnsi="Times New Roman"/>
          <w:sz w:val="24"/>
        </w:rPr>
        <w:t>5</w:t>
      </w:r>
      <w:r>
        <w:rPr>
          <w:rFonts w:ascii="Times New Roman" w:hAnsi="Times New Roman"/>
          <w:spacing w:val="-31"/>
          <w:sz w:val="24"/>
        </w:rPr>
        <w:t xml:space="preserve"> </w:t>
      </w:r>
      <w:r>
        <w:rPr>
          <w:rFonts w:ascii="Symbol" w:hAnsi="Symbol"/>
          <w:sz w:val="24"/>
        </w:rPr>
        <w:t></w:t>
      </w:r>
      <w:r>
        <w:rPr>
          <w:rFonts w:ascii="Times New Roman" w:hAnsi="Times New Roman"/>
          <w:sz w:val="24"/>
        </w:rPr>
        <w:t>10</w:t>
      </w:r>
      <w:r>
        <w:rPr>
          <w:rFonts w:ascii="Times New Roman" w:hAnsi="Times New Roman"/>
          <w:spacing w:val="7"/>
          <w:sz w:val="24"/>
        </w:rPr>
        <w:t xml:space="preserve"> </w:t>
      </w:r>
      <w:r>
        <w:rPr>
          <w:rFonts w:ascii="Times New Roman" w:hAnsi="Times New Roman"/>
          <w:spacing w:val="8"/>
          <w:sz w:val="24"/>
        </w:rPr>
        <w:t>м</w:t>
      </w:r>
      <w:r>
        <w:rPr>
          <w:spacing w:val="8"/>
        </w:rPr>
        <w:t>;</w:t>
      </w:r>
    </w:p>
    <w:p w14:paraId="5FB9634E" w14:textId="77777777" w:rsidR="00633CC7" w:rsidRDefault="001A5731">
      <w:pPr>
        <w:pStyle w:val="a3"/>
        <w:spacing w:before="41"/>
        <w:ind w:left="732"/>
      </w:pPr>
      <w:r>
        <w:rPr>
          <w:rFonts w:ascii="Times New Roman" w:hAnsi="Times New Roman"/>
          <w:i/>
          <w:sz w:val="24"/>
        </w:rPr>
        <w:t>t</w:t>
      </w:r>
      <w:r>
        <w:rPr>
          <w:rFonts w:ascii="Times New Roman" w:hAnsi="Times New Roman"/>
          <w:position w:val="-5"/>
          <w:sz w:val="14"/>
        </w:rPr>
        <w:t>p</w:t>
      </w:r>
      <w:r>
        <w:rPr>
          <w:rFonts w:ascii="Times New Roman" w:hAnsi="Times New Roman"/>
          <w:spacing w:val="64"/>
          <w:position w:val="-5"/>
          <w:sz w:val="14"/>
        </w:rPr>
        <w:t xml:space="preserve"> </w:t>
      </w:r>
      <w:r>
        <w:t>-</w:t>
      </w:r>
      <w:r>
        <w:rPr>
          <w:spacing w:val="-1"/>
        </w:rPr>
        <w:t xml:space="preserve"> </w:t>
      </w:r>
      <w:r>
        <w:t>время</w:t>
      </w:r>
      <w:r>
        <w:rPr>
          <w:spacing w:val="-3"/>
        </w:rPr>
        <w:t xml:space="preserve"> </w:t>
      </w:r>
      <w:r>
        <w:t>реакции</w:t>
      </w:r>
      <w:r>
        <w:rPr>
          <w:spacing w:val="-1"/>
        </w:rPr>
        <w:t xml:space="preserve"> </w:t>
      </w:r>
      <w:r>
        <w:rPr>
          <w:spacing w:val="-2"/>
        </w:rPr>
        <w:t>водителя;</w:t>
      </w:r>
    </w:p>
    <w:p w14:paraId="66239CF9" w14:textId="77777777" w:rsidR="00633CC7" w:rsidRDefault="001A5731">
      <w:pPr>
        <w:pStyle w:val="a3"/>
        <w:spacing w:before="46"/>
        <w:ind w:left="701"/>
        <w:jc w:val="both"/>
      </w:pPr>
      <w:r>
        <w:t>h</w:t>
      </w:r>
      <w:r>
        <w:rPr>
          <w:spacing w:val="-4"/>
        </w:rPr>
        <w:t xml:space="preserve"> </w:t>
      </w:r>
      <w:r>
        <w:t>-</w:t>
      </w:r>
      <w:r>
        <w:rPr>
          <w:spacing w:val="-4"/>
        </w:rPr>
        <w:t xml:space="preserve"> </w:t>
      </w:r>
      <w:r>
        <w:t>высота</w:t>
      </w:r>
      <w:r>
        <w:rPr>
          <w:spacing w:val="-3"/>
        </w:rPr>
        <w:t xml:space="preserve"> </w:t>
      </w:r>
      <w:r>
        <w:t>глаза</w:t>
      </w:r>
      <w:r>
        <w:rPr>
          <w:spacing w:val="-3"/>
        </w:rPr>
        <w:t xml:space="preserve"> </w:t>
      </w:r>
      <w:r>
        <w:t>водителя</w:t>
      </w:r>
      <w:r>
        <w:rPr>
          <w:spacing w:val="-4"/>
        </w:rPr>
        <w:t xml:space="preserve"> </w:t>
      </w:r>
      <w:r>
        <w:t>над</w:t>
      </w:r>
      <w:r>
        <w:rPr>
          <w:spacing w:val="-4"/>
        </w:rPr>
        <w:t xml:space="preserve"> </w:t>
      </w:r>
      <w:r>
        <w:t>поверхностью</w:t>
      </w:r>
      <w:r>
        <w:rPr>
          <w:spacing w:val="-5"/>
        </w:rPr>
        <w:t xml:space="preserve"> </w:t>
      </w:r>
      <w:r>
        <w:t>дорожного</w:t>
      </w:r>
      <w:r>
        <w:rPr>
          <w:spacing w:val="-2"/>
        </w:rPr>
        <w:t xml:space="preserve"> </w:t>
      </w:r>
      <w:r>
        <w:t>покрытия,</w:t>
      </w:r>
      <w:r>
        <w:rPr>
          <w:spacing w:val="-4"/>
        </w:rPr>
        <w:t xml:space="preserve"> </w:t>
      </w:r>
      <w:r>
        <w:t>h</w:t>
      </w:r>
      <w:r>
        <w:rPr>
          <w:spacing w:val="-3"/>
        </w:rPr>
        <w:t xml:space="preserve"> </w:t>
      </w:r>
      <w:r>
        <w:t>=</w:t>
      </w:r>
      <w:r>
        <w:rPr>
          <w:spacing w:val="-4"/>
        </w:rPr>
        <w:t xml:space="preserve"> </w:t>
      </w:r>
      <w:r>
        <w:t>1,2</w:t>
      </w:r>
      <w:r>
        <w:rPr>
          <w:spacing w:val="-3"/>
        </w:rPr>
        <w:t xml:space="preserve"> </w:t>
      </w:r>
      <w:r>
        <w:rPr>
          <w:spacing w:val="-5"/>
        </w:rPr>
        <w:t>м.</w:t>
      </w:r>
    </w:p>
    <w:p w14:paraId="7F49E880" w14:textId="77777777" w:rsidR="00633CC7" w:rsidRDefault="001A5731">
      <w:pPr>
        <w:pStyle w:val="a4"/>
        <w:numPr>
          <w:ilvl w:val="2"/>
          <w:numId w:val="45"/>
        </w:numPr>
        <w:tabs>
          <w:tab w:val="left" w:pos="1285"/>
        </w:tabs>
        <w:ind w:right="487" w:firstLine="539"/>
        <w:jc w:val="both"/>
      </w:pPr>
      <w:r>
        <w:t>В пределах вертикальных вогнутых кривых, расположенных в конце крутых спусков, рекомендуется устраивать уширение проезжей части с каждой стороны не менее, чем на 0,5 м, и укрепление обочин каменным материалом.</w:t>
      </w:r>
    </w:p>
    <w:p w14:paraId="516973DB" w14:textId="77777777" w:rsidR="00633CC7" w:rsidRDefault="001A5731">
      <w:pPr>
        <w:pStyle w:val="a4"/>
        <w:numPr>
          <w:ilvl w:val="2"/>
          <w:numId w:val="45"/>
        </w:numPr>
        <w:tabs>
          <w:tab w:val="left" w:pos="1261"/>
        </w:tabs>
        <w:spacing w:before="1"/>
        <w:ind w:right="486" w:firstLine="539"/>
        <w:jc w:val="both"/>
      </w:pPr>
      <w:r>
        <w:t>Пр</w:t>
      </w:r>
      <w:r>
        <w:t>и</w:t>
      </w:r>
      <w:r>
        <w:rPr>
          <w:spacing w:val="-1"/>
        </w:rPr>
        <w:t xml:space="preserve"> </w:t>
      </w:r>
      <w:r>
        <w:t>недостаточном</w:t>
      </w:r>
      <w:r>
        <w:rPr>
          <w:spacing w:val="-2"/>
        </w:rPr>
        <w:t xml:space="preserve"> </w:t>
      </w:r>
      <w:r>
        <w:t>расстоянии видимости в</w:t>
      </w:r>
      <w:r>
        <w:rPr>
          <w:spacing w:val="-2"/>
        </w:rPr>
        <w:t xml:space="preserve"> </w:t>
      </w:r>
      <w:r>
        <w:t>пределах вертикальных выпуклых кривых предусматривается рекомендуемые в п. 8.3.4 уширение проезжей части и укрепление обочин для улучшения условий разъезда встречных потоков автомобилей.</w:t>
      </w:r>
    </w:p>
    <w:p w14:paraId="558E6E0D" w14:textId="77777777" w:rsidR="00633CC7" w:rsidRDefault="001A5731">
      <w:pPr>
        <w:pStyle w:val="a4"/>
        <w:numPr>
          <w:ilvl w:val="2"/>
          <w:numId w:val="45"/>
        </w:numPr>
        <w:tabs>
          <w:tab w:val="left" w:pos="1314"/>
        </w:tabs>
        <w:spacing w:before="3"/>
        <w:ind w:right="483" w:firstLine="539"/>
        <w:jc w:val="both"/>
      </w:pPr>
      <w:r>
        <w:t>На участках подъемов длиной более 1 км при уклонах</w:t>
      </w:r>
      <w:r>
        <w:rPr>
          <w:spacing w:val="40"/>
        </w:rPr>
        <w:t xml:space="preserve"> </w:t>
      </w:r>
      <w:r>
        <w:rPr>
          <w:rFonts w:ascii="Times New Roman" w:hAnsi="Times New Roman"/>
          <w:sz w:val="24"/>
        </w:rPr>
        <w:t xml:space="preserve">60‰ </w:t>
      </w:r>
      <w:r>
        <w:t>и более в 4 и 5-й дорожно-климатических зонах необходимо предусматривать не реже чем через 0,5 км уширение проезжей части до 3,0 м за счет обочин или земляного полотна длиной 50 - 100 м для кратковреме</w:t>
      </w:r>
      <w:r>
        <w:t>нной остановки грузовых автомобилей, у которых перегрелся двигатель.</w:t>
      </w:r>
    </w:p>
    <w:p w14:paraId="5420CC3A" w14:textId="77777777" w:rsidR="00633CC7" w:rsidRDefault="001A5731">
      <w:pPr>
        <w:pStyle w:val="a4"/>
        <w:numPr>
          <w:ilvl w:val="2"/>
          <w:numId w:val="45"/>
        </w:numPr>
        <w:tabs>
          <w:tab w:val="left" w:pos="1270"/>
        </w:tabs>
        <w:spacing w:before="3"/>
        <w:ind w:right="483" w:firstLine="539"/>
        <w:jc w:val="both"/>
      </w:pPr>
      <w:r>
        <w:t>На участках подъемов двухполосных дорог II, III категории при уклонах более</w:t>
      </w:r>
      <w:r>
        <w:rPr>
          <w:spacing w:val="40"/>
        </w:rPr>
        <w:t xml:space="preserve"> </w:t>
      </w:r>
      <w:r>
        <w:rPr>
          <w:rFonts w:ascii="Times New Roman" w:hAnsi="Times New Roman"/>
          <w:sz w:val="24"/>
        </w:rPr>
        <w:t xml:space="preserve">30‰ </w:t>
      </w:r>
      <w:r>
        <w:t>и длине участка более 1 км, а при уклонах более</w:t>
      </w:r>
      <w:r>
        <w:rPr>
          <w:spacing w:val="40"/>
        </w:rPr>
        <w:t xml:space="preserve"> </w:t>
      </w:r>
      <w:r>
        <w:rPr>
          <w:rFonts w:ascii="Times New Roman" w:hAnsi="Times New Roman"/>
          <w:sz w:val="24"/>
        </w:rPr>
        <w:t xml:space="preserve">40‰ </w:t>
      </w:r>
      <w:r>
        <w:t>- при длине свыше 0,5 км необходимо предусматривать уст</w:t>
      </w:r>
      <w:r>
        <w:t>ройство дополнительных полос для движения автомобилей с низкими динамическими качествами в соответствии с действующими нормативами.</w:t>
      </w:r>
    </w:p>
    <w:p w14:paraId="0947AF4E" w14:textId="77777777" w:rsidR="00633CC7" w:rsidRDefault="001A5731">
      <w:pPr>
        <w:pStyle w:val="a4"/>
        <w:numPr>
          <w:ilvl w:val="2"/>
          <w:numId w:val="45"/>
        </w:numPr>
        <w:tabs>
          <w:tab w:val="left" w:pos="1256"/>
        </w:tabs>
        <w:spacing w:after="8"/>
        <w:ind w:right="486" w:firstLine="539"/>
        <w:jc w:val="both"/>
      </w:pPr>
      <w:r>
        <w:t>В</w:t>
      </w:r>
      <w:r>
        <w:rPr>
          <w:spacing w:val="-3"/>
        </w:rPr>
        <w:t xml:space="preserve"> </w:t>
      </w:r>
      <w:r>
        <w:t>целях</w:t>
      </w:r>
      <w:r>
        <w:rPr>
          <w:spacing w:val="-3"/>
        </w:rPr>
        <w:t xml:space="preserve"> </w:t>
      </w:r>
      <w:r>
        <w:t>повышения</w:t>
      </w:r>
      <w:r>
        <w:rPr>
          <w:spacing w:val="-2"/>
        </w:rPr>
        <w:t xml:space="preserve"> </w:t>
      </w:r>
      <w:r>
        <w:t>пропускной способности,</w:t>
      </w:r>
      <w:r>
        <w:rPr>
          <w:spacing w:val="-2"/>
        </w:rPr>
        <w:t xml:space="preserve"> </w:t>
      </w:r>
      <w:r>
        <w:t>удобного</w:t>
      </w:r>
      <w:r>
        <w:rPr>
          <w:spacing w:val="-1"/>
        </w:rPr>
        <w:t xml:space="preserve"> </w:t>
      </w:r>
      <w:r>
        <w:t>и</w:t>
      </w:r>
      <w:r>
        <w:rPr>
          <w:spacing w:val="-2"/>
        </w:rPr>
        <w:t xml:space="preserve"> </w:t>
      </w:r>
      <w:r>
        <w:t>безопасного</w:t>
      </w:r>
      <w:r>
        <w:rPr>
          <w:spacing w:val="-4"/>
        </w:rPr>
        <w:t xml:space="preserve"> </w:t>
      </w:r>
      <w:r>
        <w:t>слияния</w:t>
      </w:r>
      <w:r>
        <w:rPr>
          <w:spacing w:val="-1"/>
        </w:rPr>
        <w:t xml:space="preserve"> </w:t>
      </w:r>
      <w:r>
        <w:t>потоков автомобилей, движущихся по дополнительной и основной полосам проезжей части, длину</w:t>
      </w:r>
      <w:r>
        <w:rPr>
          <w:spacing w:val="40"/>
        </w:rPr>
        <w:t xml:space="preserve"> </w:t>
      </w:r>
      <w:r>
        <w:t>участка дополнительной полосы за подъемом на двухполосных дорогах принимают с учетом интенсивности движения:</w:t>
      </w:r>
    </w:p>
    <w:tbl>
      <w:tblPr>
        <w:tblStyle w:val="TableNormal"/>
        <w:tblW w:w="0" w:type="auto"/>
        <w:tblInd w:w="599" w:type="dxa"/>
        <w:tblLayout w:type="fixed"/>
        <w:tblLook w:val="01E0" w:firstRow="1" w:lastRow="1" w:firstColumn="1" w:lastColumn="1" w:noHBand="0" w:noVBand="0"/>
      </w:tblPr>
      <w:tblGrid>
        <w:gridCol w:w="3710"/>
        <w:gridCol w:w="1140"/>
        <w:gridCol w:w="960"/>
        <w:gridCol w:w="840"/>
        <w:gridCol w:w="1010"/>
      </w:tblGrid>
      <w:tr w:rsidR="00633CC7" w14:paraId="0793962C" w14:textId="77777777">
        <w:trPr>
          <w:trHeight w:val="225"/>
        </w:trPr>
        <w:tc>
          <w:tcPr>
            <w:tcW w:w="3710" w:type="dxa"/>
          </w:tcPr>
          <w:p w14:paraId="1E1CFBD6" w14:textId="77777777" w:rsidR="00633CC7" w:rsidRDefault="001A5731">
            <w:pPr>
              <w:pStyle w:val="TableParagraph"/>
              <w:spacing w:line="206" w:lineRule="exact"/>
              <w:ind w:left="50"/>
              <w:rPr>
                <w:sz w:val="20"/>
              </w:rPr>
            </w:pPr>
            <w:r>
              <w:rPr>
                <w:sz w:val="20"/>
              </w:rPr>
              <w:t>Интенсивность</w:t>
            </w:r>
            <w:r>
              <w:rPr>
                <w:spacing w:val="-16"/>
                <w:sz w:val="20"/>
              </w:rPr>
              <w:t xml:space="preserve"> </w:t>
            </w:r>
            <w:r>
              <w:rPr>
                <w:spacing w:val="-2"/>
                <w:sz w:val="20"/>
              </w:rPr>
              <w:t>движения</w:t>
            </w:r>
          </w:p>
        </w:tc>
        <w:tc>
          <w:tcPr>
            <w:tcW w:w="1140" w:type="dxa"/>
          </w:tcPr>
          <w:p w14:paraId="58F5F291" w14:textId="77777777" w:rsidR="00633CC7" w:rsidRDefault="001A5731">
            <w:pPr>
              <w:pStyle w:val="TableParagraph"/>
              <w:spacing w:line="206" w:lineRule="exact"/>
              <w:ind w:left="288" w:right="109"/>
              <w:jc w:val="center"/>
              <w:rPr>
                <w:sz w:val="20"/>
              </w:rPr>
            </w:pPr>
            <w:r>
              <w:rPr>
                <w:spacing w:val="-4"/>
                <w:sz w:val="20"/>
              </w:rPr>
              <w:t>3000</w:t>
            </w:r>
          </w:p>
        </w:tc>
        <w:tc>
          <w:tcPr>
            <w:tcW w:w="960" w:type="dxa"/>
          </w:tcPr>
          <w:p w14:paraId="6E679CDC" w14:textId="77777777" w:rsidR="00633CC7" w:rsidRDefault="001A5731">
            <w:pPr>
              <w:pStyle w:val="TableParagraph"/>
              <w:spacing w:line="206" w:lineRule="exact"/>
              <w:ind w:left="227" w:right="228"/>
              <w:jc w:val="center"/>
              <w:rPr>
                <w:sz w:val="20"/>
              </w:rPr>
            </w:pPr>
            <w:r>
              <w:rPr>
                <w:spacing w:val="-4"/>
                <w:sz w:val="20"/>
              </w:rPr>
              <w:t>5000</w:t>
            </w:r>
          </w:p>
        </w:tc>
        <w:tc>
          <w:tcPr>
            <w:tcW w:w="840" w:type="dxa"/>
          </w:tcPr>
          <w:p w14:paraId="17F98B40" w14:textId="77777777" w:rsidR="00633CC7" w:rsidRDefault="001A5731">
            <w:pPr>
              <w:pStyle w:val="TableParagraph"/>
              <w:spacing w:line="206" w:lineRule="exact"/>
              <w:ind w:left="239"/>
              <w:rPr>
                <w:sz w:val="20"/>
              </w:rPr>
            </w:pPr>
            <w:r>
              <w:rPr>
                <w:spacing w:val="-4"/>
                <w:sz w:val="20"/>
              </w:rPr>
              <w:t>6500</w:t>
            </w:r>
          </w:p>
        </w:tc>
        <w:tc>
          <w:tcPr>
            <w:tcW w:w="1010" w:type="dxa"/>
          </w:tcPr>
          <w:p w14:paraId="5B5FDC4E" w14:textId="77777777" w:rsidR="00633CC7" w:rsidRDefault="001A5731">
            <w:pPr>
              <w:pStyle w:val="TableParagraph"/>
              <w:spacing w:line="206" w:lineRule="exact"/>
              <w:ind w:left="359"/>
              <w:rPr>
                <w:sz w:val="20"/>
              </w:rPr>
            </w:pPr>
            <w:r>
              <w:rPr>
                <w:spacing w:val="-4"/>
                <w:sz w:val="20"/>
              </w:rPr>
              <w:t>8000</w:t>
            </w:r>
          </w:p>
        </w:tc>
      </w:tr>
      <w:tr w:rsidR="00633CC7" w14:paraId="463BA498" w14:textId="77777777">
        <w:trPr>
          <w:trHeight w:val="226"/>
        </w:trPr>
        <w:tc>
          <w:tcPr>
            <w:tcW w:w="3710" w:type="dxa"/>
          </w:tcPr>
          <w:p w14:paraId="43F4D6CC" w14:textId="77777777" w:rsidR="00633CC7" w:rsidRDefault="001A5731">
            <w:pPr>
              <w:pStyle w:val="TableParagraph"/>
              <w:spacing w:line="207" w:lineRule="exact"/>
              <w:ind w:left="50"/>
              <w:rPr>
                <w:sz w:val="20"/>
              </w:rPr>
            </w:pPr>
            <w:r>
              <w:rPr>
                <w:sz w:val="20"/>
              </w:rPr>
              <w:t>в</w:t>
            </w:r>
            <w:r>
              <w:rPr>
                <w:spacing w:val="-7"/>
                <w:sz w:val="20"/>
              </w:rPr>
              <w:t xml:space="preserve"> </w:t>
            </w:r>
            <w:r>
              <w:rPr>
                <w:sz w:val="20"/>
              </w:rPr>
              <w:t>сторону</w:t>
            </w:r>
            <w:r>
              <w:rPr>
                <w:spacing w:val="-6"/>
                <w:sz w:val="20"/>
              </w:rPr>
              <w:t xml:space="preserve"> </w:t>
            </w:r>
            <w:r>
              <w:rPr>
                <w:sz w:val="20"/>
              </w:rPr>
              <w:t>подъема,</w:t>
            </w:r>
            <w:r>
              <w:rPr>
                <w:spacing w:val="-7"/>
                <w:sz w:val="20"/>
              </w:rPr>
              <w:t xml:space="preserve"> </w:t>
            </w:r>
            <w:r>
              <w:rPr>
                <w:spacing w:val="-2"/>
                <w:sz w:val="20"/>
              </w:rPr>
              <w:t>авт./</w:t>
            </w:r>
            <w:proofErr w:type="spellStart"/>
            <w:r>
              <w:rPr>
                <w:spacing w:val="-2"/>
                <w:sz w:val="20"/>
              </w:rPr>
              <w:t>сут</w:t>
            </w:r>
            <w:proofErr w:type="spellEnd"/>
          </w:p>
        </w:tc>
        <w:tc>
          <w:tcPr>
            <w:tcW w:w="1140" w:type="dxa"/>
          </w:tcPr>
          <w:p w14:paraId="22E12E85" w14:textId="77777777" w:rsidR="00633CC7" w:rsidRDefault="00633CC7">
            <w:pPr>
              <w:pStyle w:val="TableParagraph"/>
              <w:rPr>
                <w:rFonts w:ascii="Times New Roman"/>
                <w:sz w:val="16"/>
              </w:rPr>
            </w:pPr>
          </w:p>
        </w:tc>
        <w:tc>
          <w:tcPr>
            <w:tcW w:w="960" w:type="dxa"/>
          </w:tcPr>
          <w:p w14:paraId="33C27910" w14:textId="77777777" w:rsidR="00633CC7" w:rsidRDefault="00633CC7">
            <w:pPr>
              <w:pStyle w:val="TableParagraph"/>
              <w:rPr>
                <w:rFonts w:ascii="Times New Roman"/>
                <w:sz w:val="16"/>
              </w:rPr>
            </w:pPr>
          </w:p>
        </w:tc>
        <w:tc>
          <w:tcPr>
            <w:tcW w:w="840" w:type="dxa"/>
          </w:tcPr>
          <w:p w14:paraId="46AB1EFF" w14:textId="77777777" w:rsidR="00633CC7" w:rsidRDefault="00633CC7">
            <w:pPr>
              <w:pStyle w:val="TableParagraph"/>
              <w:rPr>
                <w:rFonts w:ascii="Times New Roman"/>
                <w:sz w:val="16"/>
              </w:rPr>
            </w:pPr>
          </w:p>
        </w:tc>
        <w:tc>
          <w:tcPr>
            <w:tcW w:w="1010" w:type="dxa"/>
          </w:tcPr>
          <w:p w14:paraId="2DD101B7" w14:textId="77777777" w:rsidR="00633CC7" w:rsidRDefault="001A5731">
            <w:pPr>
              <w:pStyle w:val="TableParagraph"/>
              <w:spacing w:line="207" w:lineRule="exact"/>
              <w:ind w:left="119"/>
              <w:rPr>
                <w:sz w:val="20"/>
              </w:rPr>
            </w:pPr>
            <w:r>
              <w:rPr>
                <w:sz w:val="20"/>
              </w:rPr>
              <w:t>и</w:t>
            </w:r>
            <w:r>
              <w:rPr>
                <w:spacing w:val="-2"/>
                <w:sz w:val="20"/>
              </w:rPr>
              <w:t xml:space="preserve"> более</w:t>
            </w:r>
          </w:p>
        </w:tc>
      </w:tr>
      <w:tr w:rsidR="00633CC7" w14:paraId="60F1BE06" w14:textId="77777777">
        <w:trPr>
          <w:trHeight w:val="226"/>
        </w:trPr>
        <w:tc>
          <w:tcPr>
            <w:tcW w:w="3710" w:type="dxa"/>
          </w:tcPr>
          <w:p w14:paraId="79263042" w14:textId="77777777" w:rsidR="00633CC7" w:rsidRDefault="001A5731">
            <w:pPr>
              <w:pStyle w:val="TableParagraph"/>
              <w:spacing w:line="206" w:lineRule="exact"/>
              <w:ind w:left="50"/>
              <w:rPr>
                <w:sz w:val="20"/>
              </w:rPr>
            </w:pPr>
            <w:r>
              <w:rPr>
                <w:sz w:val="20"/>
              </w:rPr>
              <w:t>Общая</w:t>
            </w:r>
            <w:r>
              <w:rPr>
                <w:spacing w:val="-11"/>
                <w:sz w:val="20"/>
              </w:rPr>
              <w:t xml:space="preserve"> </w:t>
            </w:r>
            <w:r>
              <w:rPr>
                <w:sz w:val="20"/>
              </w:rPr>
              <w:t>протяженность</w:t>
            </w:r>
            <w:r>
              <w:rPr>
                <w:spacing w:val="-11"/>
                <w:sz w:val="20"/>
              </w:rPr>
              <w:t xml:space="preserve"> </w:t>
            </w:r>
            <w:r>
              <w:rPr>
                <w:spacing w:val="-2"/>
                <w:sz w:val="20"/>
              </w:rPr>
              <w:t>полосы</w:t>
            </w:r>
          </w:p>
        </w:tc>
        <w:tc>
          <w:tcPr>
            <w:tcW w:w="1140" w:type="dxa"/>
          </w:tcPr>
          <w:p w14:paraId="49165A66" w14:textId="77777777" w:rsidR="00633CC7" w:rsidRDefault="001A5731">
            <w:pPr>
              <w:pStyle w:val="TableParagraph"/>
              <w:spacing w:line="206" w:lineRule="exact"/>
              <w:ind w:left="288" w:right="109"/>
              <w:jc w:val="center"/>
              <w:rPr>
                <w:sz w:val="20"/>
              </w:rPr>
            </w:pPr>
            <w:r>
              <w:rPr>
                <w:spacing w:val="-5"/>
                <w:sz w:val="20"/>
              </w:rPr>
              <w:t>50</w:t>
            </w:r>
          </w:p>
        </w:tc>
        <w:tc>
          <w:tcPr>
            <w:tcW w:w="960" w:type="dxa"/>
          </w:tcPr>
          <w:p w14:paraId="7996CFCC" w14:textId="77777777" w:rsidR="00633CC7" w:rsidRDefault="001A5731">
            <w:pPr>
              <w:pStyle w:val="TableParagraph"/>
              <w:spacing w:line="206" w:lineRule="exact"/>
              <w:ind w:left="109" w:right="228"/>
              <w:jc w:val="center"/>
              <w:rPr>
                <w:sz w:val="20"/>
              </w:rPr>
            </w:pPr>
            <w:r>
              <w:rPr>
                <w:spacing w:val="-5"/>
                <w:sz w:val="20"/>
              </w:rPr>
              <w:t>100</w:t>
            </w:r>
          </w:p>
        </w:tc>
        <w:tc>
          <w:tcPr>
            <w:tcW w:w="840" w:type="dxa"/>
          </w:tcPr>
          <w:p w14:paraId="29AEAFA9" w14:textId="77777777" w:rsidR="00633CC7" w:rsidRDefault="001A5731">
            <w:pPr>
              <w:pStyle w:val="TableParagraph"/>
              <w:spacing w:line="206" w:lineRule="exact"/>
              <w:ind w:left="239"/>
              <w:rPr>
                <w:sz w:val="20"/>
              </w:rPr>
            </w:pPr>
            <w:r>
              <w:rPr>
                <w:spacing w:val="-5"/>
                <w:sz w:val="20"/>
              </w:rPr>
              <w:t>150</w:t>
            </w:r>
          </w:p>
        </w:tc>
        <w:tc>
          <w:tcPr>
            <w:tcW w:w="1010" w:type="dxa"/>
          </w:tcPr>
          <w:p w14:paraId="2D95A543" w14:textId="77777777" w:rsidR="00633CC7" w:rsidRDefault="001A5731">
            <w:pPr>
              <w:pStyle w:val="TableParagraph"/>
              <w:spacing w:line="206" w:lineRule="exact"/>
              <w:ind w:left="479"/>
              <w:rPr>
                <w:sz w:val="20"/>
              </w:rPr>
            </w:pPr>
            <w:r>
              <w:rPr>
                <w:spacing w:val="-5"/>
                <w:sz w:val="20"/>
              </w:rPr>
              <w:t>200</w:t>
            </w:r>
          </w:p>
        </w:tc>
      </w:tr>
      <w:tr w:rsidR="00633CC7" w14:paraId="79804A02" w14:textId="77777777">
        <w:trPr>
          <w:trHeight w:val="225"/>
        </w:trPr>
        <w:tc>
          <w:tcPr>
            <w:tcW w:w="3710" w:type="dxa"/>
          </w:tcPr>
          <w:p w14:paraId="3513DF58" w14:textId="77777777" w:rsidR="00633CC7" w:rsidRDefault="001A5731">
            <w:pPr>
              <w:pStyle w:val="TableParagraph"/>
              <w:spacing w:line="206" w:lineRule="exact"/>
              <w:ind w:left="50"/>
              <w:rPr>
                <w:sz w:val="20"/>
              </w:rPr>
            </w:pPr>
            <w:r>
              <w:rPr>
                <w:sz w:val="20"/>
              </w:rPr>
              <w:t>за</w:t>
            </w:r>
            <w:r>
              <w:rPr>
                <w:spacing w:val="-10"/>
                <w:sz w:val="20"/>
              </w:rPr>
              <w:t xml:space="preserve"> </w:t>
            </w:r>
            <w:r>
              <w:rPr>
                <w:sz w:val="20"/>
              </w:rPr>
              <w:t>пределами</w:t>
            </w:r>
            <w:r>
              <w:rPr>
                <w:spacing w:val="-8"/>
                <w:sz w:val="20"/>
              </w:rPr>
              <w:t xml:space="preserve"> </w:t>
            </w:r>
            <w:r>
              <w:rPr>
                <w:sz w:val="20"/>
              </w:rPr>
              <w:t>подъемов,</w:t>
            </w:r>
            <w:r>
              <w:rPr>
                <w:spacing w:val="-8"/>
                <w:sz w:val="20"/>
              </w:rPr>
              <w:t xml:space="preserve"> </w:t>
            </w:r>
            <w:r>
              <w:rPr>
                <w:spacing w:val="-10"/>
                <w:sz w:val="20"/>
              </w:rPr>
              <w:t>м</w:t>
            </w:r>
          </w:p>
        </w:tc>
        <w:tc>
          <w:tcPr>
            <w:tcW w:w="1140" w:type="dxa"/>
          </w:tcPr>
          <w:p w14:paraId="566C13C6" w14:textId="77777777" w:rsidR="00633CC7" w:rsidRDefault="00633CC7">
            <w:pPr>
              <w:pStyle w:val="TableParagraph"/>
              <w:rPr>
                <w:rFonts w:ascii="Times New Roman"/>
                <w:sz w:val="16"/>
              </w:rPr>
            </w:pPr>
          </w:p>
        </w:tc>
        <w:tc>
          <w:tcPr>
            <w:tcW w:w="960" w:type="dxa"/>
          </w:tcPr>
          <w:p w14:paraId="0B3F86D9" w14:textId="77777777" w:rsidR="00633CC7" w:rsidRDefault="00633CC7">
            <w:pPr>
              <w:pStyle w:val="TableParagraph"/>
              <w:rPr>
                <w:rFonts w:ascii="Times New Roman"/>
                <w:sz w:val="16"/>
              </w:rPr>
            </w:pPr>
          </w:p>
        </w:tc>
        <w:tc>
          <w:tcPr>
            <w:tcW w:w="840" w:type="dxa"/>
          </w:tcPr>
          <w:p w14:paraId="1F24E63C" w14:textId="77777777" w:rsidR="00633CC7" w:rsidRDefault="00633CC7">
            <w:pPr>
              <w:pStyle w:val="TableParagraph"/>
              <w:rPr>
                <w:rFonts w:ascii="Times New Roman"/>
                <w:sz w:val="16"/>
              </w:rPr>
            </w:pPr>
          </w:p>
        </w:tc>
        <w:tc>
          <w:tcPr>
            <w:tcW w:w="1010" w:type="dxa"/>
          </w:tcPr>
          <w:p w14:paraId="65A15680" w14:textId="77777777" w:rsidR="00633CC7" w:rsidRDefault="00633CC7">
            <w:pPr>
              <w:pStyle w:val="TableParagraph"/>
              <w:rPr>
                <w:rFonts w:ascii="Times New Roman"/>
                <w:sz w:val="16"/>
              </w:rPr>
            </w:pPr>
          </w:p>
        </w:tc>
      </w:tr>
    </w:tbl>
    <w:p w14:paraId="49A422F1" w14:textId="77777777" w:rsidR="00633CC7" w:rsidRDefault="00633CC7">
      <w:pPr>
        <w:rPr>
          <w:rFonts w:ascii="Times New Roman"/>
          <w:sz w:val="16"/>
        </w:rPr>
        <w:sectPr w:rsidR="00633CC7">
          <w:type w:val="continuous"/>
          <w:pgSz w:w="11910" w:h="16840"/>
          <w:pgMar w:top="1340" w:right="360" w:bottom="280" w:left="1540" w:header="720" w:footer="720" w:gutter="0"/>
          <w:cols w:space="720"/>
        </w:sectPr>
      </w:pPr>
    </w:p>
    <w:p w14:paraId="38DD46E7" w14:textId="77777777" w:rsidR="00633CC7" w:rsidRDefault="001A5731">
      <w:pPr>
        <w:pStyle w:val="a4"/>
        <w:numPr>
          <w:ilvl w:val="2"/>
          <w:numId w:val="45"/>
        </w:numPr>
        <w:tabs>
          <w:tab w:val="left" w:pos="1386"/>
        </w:tabs>
        <w:spacing w:before="31"/>
        <w:ind w:right="485" w:firstLine="539"/>
        <w:jc w:val="both"/>
      </w:pPr>
      <w:r>
        <w:lastRenderedPageBreak/>
        <w:t>Ширину дополнительной полосы движения принимают постоянной на всем протяжении подъема равной 3,5 м.</w:t>
      </w:r>
    </w:p>
    <w:p w14:paraId="1BF5CD1C" w14:textId="77777777" w:rsidR="00633CC7" w:rsidRDefault="001A5731">
      <w:pPr>
        <w:pStyle w:val="a4"/>
        <w:numPr>
          <w:ilvl w:val="2"/>
          <w:numId w:val="45"/>
        </w:numPr>
        <w:tabs>
          <w:tab w:val="left" w:pos="1367"/>
        </w:tabs>
        <w:spacing w:before="1"/>
        <w:ind w:left="1366" w:hanging="666"/>
        <w:jc w:val="both"/>
      </w:pPr>
      <w:r>
        <w:t>Длину</w:t>
      </w:r>
      <w:r>
        <w:rPr>
          <w:spacing w:val="-7"/>
        </w:rPr>
        <w:t xml:space="preserve"> </w:t>
      </w:r>
      <w:r>
        <w:t>отгона</w:t>
      </w:r>
      <w:r>
        <w:rPr>
          <w:spacing w:val="-6"/>
        </w:rPr>
        <w:t xml:space="preserve"> </w:t>
      </w:r>
      <w:r>
        <w:t>ширины</w:t>
      </w:r>
      <w:r>
        <w:rPr>
          <w:spacing w:val="-5"/>
        </w:rPr>
        <w:t xml:space="preserve"> </w:t>
      </w:r>
      <w:r>
        <w:t>дополнительной</w:t>
      </w:r>
      <w:r>
        <w:rPr>
          <w:spacing w:val="-4"/>
        </w:rPr>
        <w:t xml:space="preserve"> </w:t>
      </w:r>
      <w:r>
        <w:t>полосы</w:t>
      </w:r>
      <w:r>
        <w:rPr>
          <w:spacing w:val="-5"/>
        </w:rPr>
        <w:t xml:space="preserve"> </w:t>
      </w:r>
      <w:r>
        <w:t>принимают</w:t>
      </w:r>
      <w:r>
        <w:rPr>
          <w:spacing w:val="-5"/>
        </w:rPr>
        <w:t xml:space="preserve"> </w:t>
      </w:r>
      <w:r>
        <w:t>равной</w:t>
      </w:r>
      <w:r>
        <w:rPr>
          <w:spacing w:val="-6"/>
        </w:rPr>
        <w:t xml:space="preserve"> </w:t>
      </w:r>
      <w:r>
        <w:t>60</w:t>
      </w:r>
      <w:r>
        <w:rPr>
          <w:spacing w:val="-4"/>
        </w:rPr>
        <w:t xml:space="preserve"> </w:t>
      </w:r>
      <w:r>
        <w:rPr>
          <w:spacing w:val="-5"/>
        </w:rPr>
        <w:t>м.</w:t>
      </w:r>
    </w:p>
    <w:p w14:paraId="3FCA5FB2" w14:textId="77777777" w:rsidR="00633CC7" w:rsidRDefault="001A5731">
      <w:pPr>
        <w:pStyle w:val="a4"/>
        <w:numPr>
          <w:ilvl w:val="2"/>
          <w:numId w:val="45"/>
        </w:numPr>
        <w:tabs>
          <w:tab w:val="left" w:pos="1467"/>
        </w:tabs>
        <w:spacing w:line="244" w:lineRule="auto"/>
        <w:ind w:right="489" w:firstLine="539"/>
        <w:jc w:val="both"/>
      </w:pPr>
      <w:r>
        <w:t>Устройство дополнительных полос проезжей части рекомендуется на спусках двухполосных дорог с уклонами более</w:t>
      </w:r>
      <w:r>
        <w:rPr>
          <w:spacing w:val="40"/>
        </w:rPr>
        <w:t xml:space="preserve"> </w:t>
      </w:r>
      <w:r>
        <w:rPr>
          <w:rFonts w:ascii="Times New Roman" w:hAnsi="Times New Roman"/>
          <w:sz w:val="24"/>
        </w:rPr>
        <w:t>30‰</w:t>
      </w:r>
      <w:r>
        <w:rPr>
          <w:rFonts w:ascii="Times New Roman" w:hAnsi="Times New Roman"/>
          <w:spacing w:val="40"/>
          <w:sz w:val="24"/>
        </w:rPr>
        <w:t xml:space="preserve"> </w:t>
      </w:r>
      <w:r>
        <w:t>при более 700 авт./ч.</w:t>
      </w:r>
    </w:p>
    <w:p w14:paraId="51C6162A" w14:textId="7613AB7E" w:rsidR="00633CC7" w:rsidRDefault="001A5731">
      <w:pPr>
        <w:pStyle w:val="a4"/>
        <w:numPr>
          <w:ilvl w:val="2"/>
          <w:numId w:val="45"/>
        </w:numPr>
        <w:tabs>
          <w:tab w:val="left" w:pos="1386"/>
        </w:tabs>
        <w:ind w:right="483" w:firstLine="539"/>
        <w:jc w:val="both"/>
      </w:pPr>
      <w:r>
        <w:t>На спусках дорог в горной местности с уклоном более</w:t>
      </w:r>
      <w:r>
        <w:rPr>
          <w:spacing w:val="40"/>
        </w:rPr>
        <w:t xml:space="preserve"> </w:t>
      </w:r>
      <w:r>
        <w:rPr>
          <w:rFonts w:ascii="Times New Roman" w:hAnsi="Times New Roman"/>
          <w:sz w:val="24"/>
        </w:rPr>
        <w:t xml:space="preserve">50‰ </w:t>
      </w:r>
      <w:r>
        <w:t xml:space="preserve">устраивают аварийные тормозные съезды для остановки автомобилей, </w:t>
      </w:r>
      <w:r>
        <w:t xml:space="preserve">у которых отказала тормозная система. Аварийные съезды представляют собой идущий на подъем с уклоном не менее </w:t>
      </w:r>
      <w:r>
        <w:rPr>
          <w:rFonts w:ascii="Times New Roman" w:hAnsi="Times New Roman"/>
          <w:sz w:val="24"/>
        </w:rPr>
        <w:t xml:space="preserve">100‰ </w:t>
      </w:r>
      <w:r>
        <w:t>тупик, продолжающий направление повернувшей дороги или примыкающий к ней под углом не более 20° со щебеночным или гравийным покрытием (рис. 8</w:t>
      </w:r>
      <w:r>
        <w:t>.4).</w:t>
      </w:r>
    </w:p>
    <w:p w14:paraId="374D35AE" w14:textId="77777777" w:rsidR="00633CC7" w:rsidRDefault="001A5731">
      <w:pPr>
        <w:pStyle w:val="a3"/>
        <w:spacing w:before="11"/>
        <w:ind w:left="0"/>
        <w:rPr>
          <w:sz w:val="19"/>
        </w:rPr>
      </w:pPr>
      <w:r>
        <w:rPr>
          <w:noProof/>
        </w:rPr>
        <w:drawing>
          <wp:anchor distT="0" distB="0" distL="0" distR="0" simplePos="0" relativeHeight="91" behindDoc="0" locked="0" layoutInCell="1" allowOverlap="1" wp14:anchorId="73CAF172" wp14:editId="4B9D9248">
            <wp:simplePos x="0" y="0"/>
            <wp:positionH relativeFrom="page">
              <wp:posOffset>2247900</wp:posOffset>
            </wp:positionH>
            <wp:positionV relativeFrom="paragraph">
              <wp:posOffset>169794</wp:posOffset>
            </wp:positionV>
            <wp:extent cx="3663416" cy="2672048"/>
            <wp:effectExtent l="0" t="0" r="0" b="0"/>
            <wp:wrapTopAndBottom/>
            <wp:docPr id="14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3.png"/>
                    <pic:cNvPicPr/>
                  </pic:nvPicPr>
                  <pic:blipFill>
                    <a:blip r:embed="rId26" cstate="print"/>
                    <a:stretch>
                      <a:fillRect/>
                    </a:stretch>
                  </pic:blipFill>
                  <pic:spPr>
                    <a:xfrm>
                      <a:off x="0" y="0"/>
                      <a:ext cx="3663416" cy="2672048"/>
                    </a:xfrm>
                    <a:prstGeom prst="rect">
                      <a:avLst/>
                    </a:prstGeom>
                  </pic:spPr>
                </pic:pic>
              </a:graphicData>
            </a:graphic>
          </wp:anchor>
        </w:drawing>
      </w:r>
    </w:p>
    <w:p w14:paraId="281127AF" w14:textId="77777777" w:rsidR="00633CC7" w:rsidRDefault="00633CC7">
      <w:pPr>
        <w:pStyle w:val="a3"/>
        <w:spacing w:before="3"/>
        <w:ind w:left="0"/>
        <w:rPr>
          <w:sz w:val="16"/>
        </w:rPr>
      </w:pPr>
    </w:p>
    <w:p w14:paraId="352C2563" w14:textId="77777777" w:rsidR="00633CC7" w:rsidRDefault="001A5731">
      <w:pPr>
        <w:pStyle w:val="a3"/>
        <w:ind w:left="0" w:right="323"/>
        <w:jc w:val="center"/>
      </w:pPr>
      <w:r>
        <w:t>Рис.</w:t>
      </w:r>
      <w:r>
        <w:rPr>
          <w:spacing w:val="-6"/>
        </w:rPr>
        <w:t xml:space="preserve"> </w:t>
      </w:r>
      <w:r>
        <w:t>8.4.</w:t>
      </w:r>
      <w:r>
        <w:rPr>
          <w:spacing w:val="-5"/>
        </w:rPr>
        <w:t xml:space="preserve"> </w:t>
      </w:r>
      <w:r>
        <w:t>Схема</w:t>
      </w:r>
      <w:r>
        <w:rPr>
          <w:spacing w:val="-5"/>
        </w:rPr>
        <w:t xml:space="preserve"> </w:t>
      </w:r>
      <w:r>
        <w:t>аварийного</w:t>
      </w:r>
      <w:r>
        <w:rPr>
          <w:spacing w:val="-1"/>
        </w:rPr>
        <w:t xml:space="preserve"> </w:t>
      </w:r>
      <w:r>
        <w:rPr>
          <w:spacing w:val="-2"/>
        </w:rPr>
        <w:t>съезда:</w:t>
      </w:r>
    </w:p>
    <w:p w14:paraId="79A3255F" w14:textId="77777777" w:rsidR="00633CC7" w:rsidRDefault="001A5731">
      <w:pPr>
        <w:pStyle w:val="a3"/>
        <w:ind w:left="2334" w:right="2655"/>
        <w:jc w:val="center"/>
      </w:pPr>
      <w:r>
        <w:t>а</w:t>
      </w:r>
      <w:r>
        <w:rPr>
          <w:spacing w:val="-3"/>
        </w:rPr>
        <w:t xml:space="preserve"> </w:t>
      </w:r>
      <w:r>
        <w:t>-</w:t>
      </w:r>
      <w:r>
        <w:rPr>
          <w:spacing w:val="-3"/>
        </w:rPr>
        <w:t xml:space="preserve"> </w:t>
      </w:r>
      <w:r>
        <w:t>план;</w:t>
      </w:r>
      <w:r>
        <w:rPr>
          <w:spacing w:val="-3"/>
        </w:rPr>
        <w:t xml:space="preserve"> </w:t>
      </w:r>
      <w:r>
        <w:t>б</w:t>
      </w:r>
      <w:r>
        <w:rPr>
          <w:spacing w:val="-3"/>
        </w:rPr>
        <w:t xml:space="preserve"> </w:t>
      </w:r>
      <w:r>
        <w:t>-</w:t>
      </w:r>
      <w:r>
        <w:rPr>
          <w:spacing w:val="-5"/>
        </w:rPr>
        <w:t xml:space="preserve"> </w:t>
      </w:r>
      <w:r>
        <w:t>продольный</w:t>
      </w:r>
      <w:r>
        <w:rPr>
          <w:spacing w:val="-7"/>
        </w:rPr>
        <w:t xml:space="preserve"> </w:t>
      </w:r>
      <w:r>
        <w:t>профиль;</w:t>
      </w:r>
      <w:r>
        <w:rPr>
          <w:spacing w:val="-3"/>
        </w:rPr>
        <w:t xml:space="preserve"> </w:t>
      </w:r>
      <w:r>
        <w:t>1</w:t>
      </w:r>
      <w:r>
        <w:rPr>
          <w:spacing w:val="-3"/>
        </w:rPr>
        <w:t xml:space="preserve"> </w:t>
      </w:r>
      <w:r>
        <w:t>-</w:t>
      </w:r>
      <w:r>
        <w:rPr>
          <w:spacing w:val="-6"/>
        </w:rPr>
        <w:t xml:space="preserve"> </w:t>
      </w:r>
      <w:r>
        <w:t>основная дорога; 2 - аварийный съезд; 3 - песчаный вал</w:t>
      </w:r>
    </w:p>
    <w:p w14:paraId="02DDA89F" w14:textId="77777777" w:rsidR="00633CC7" w:rsidRDefault="00633CC7">
      <w:pPr>
        <w:pStyle w:val="a3"/>
        <w:spacing w:before="11"/>
        <w:ind w:left="0"/>
        <w:rPr>
          <w:sz w:val="21"/>
        </w:rPr>
      </w:pPr>
    </w:p>
    <w:p w14:paraId="0C9AA006" w14:textId="77777777" w:rsidR="00633CC7" w:rsidRDefault="001A5731">
      <w:pPr>
        <w:pStyle w:val="a3"/>
        <w:ind w:left="2329" w:right="2655"/>
        <w:jc w:val="center"/>
      </w:pPr>
      <w:r>
        <w:t>Раздел</w:t>
      </w:r>
      <w:r>
        <w:rPr>
          <w:spacing w:val="-9"/>
        </w:rPr>
        <w:t xml:space="preserve"> </w:t>
      </w:r>
      <w:r>
        <w:t>9.</w:t>
      </w:r>
      <w:r>
        <w:rPr>
          <w:spacing w:val="-10"/>
        </w:rPr>
        <w:t xml:space="preserve"> </w:t>
      </w:r>
      <w:r>
        <w:t>Методы</w:t>
      </w:r>
      <w:r>
        <w:rPr>
          <w:spacing w:val="-8"/>
        </w:rPr>
        <w:t xml:space="preserve"> </w:t>
      </w:r>
      <w:r>
        <w:t>повышения</w:t>
      </w:r>
      <w:r>
        <w:rPr>
          <w:spacing w:val="-8"/>
        </w:rPr>
        <w:t xml:space="preserve"> </w:t>
      </w:r>
      <w:r>
        <w:t>безопасности движения в различных дорожных условиях</w:t>
      </w:r>
    </w:p>
    <w:p w14:paraId="22F9CBDE" w14:textId="77777777" w:rsidR="00633CC7" w:rsidRDefault="00633CC7">
      <w:pPr>
        <w:pStyle w:val="a3"/>
        <w:ind w:left="0"/>
      </w:pPr>
    </w:p>
    <w:p w14:paraId="640ECB45" w14:textId="77777777" w:rsidR="00633CC7" w:rsidRDefault="001A5731">
      <w:pPr>
        <w:pStyle w:val="a3"/>
        <w:spacing w:before="1"/>
        <w:ind w:left="2910"/>
      </w:pPr>
      <w:r>
        <w:t>9.1.</w:t>
      </w:r>
      <w:r>
        <w:rPr>
          <w:spacing w:val="-6"/>
        </w:rPr>
        <w:t xml:space="preserve"> </w:t>
      </w:r>
      <w:r>
        <w:t>Участки</w:t>
      </w:r>
      <w:r>
        <w:rPr>
          <w:spacing w:val="-4"/>
        </w:rPr>
        <w:t xml:space="preserve"> </w:t>
      </w:r>
      <w:r>
        <w:t>с</w:t>
      </w:r>
      <w:r>
        <w:rPr>
          <w:spacing w:val="-4"/>
        </w:rPr>
        <w:t xml:space="preserve"> </w:t>
      </w:r>
      <w:r>
        <w:t>ограниченной</w:t>
      </w:r>
      <w:r>
        <w:rPr>
          <w:spacing w:val="-1"/>
        </w:rPr>
        <w:t xml:space="preserve"> </w:t>
      </w:r>
      <w:r>
        <w:rPr>
          <w:spacing w:val="-2"/>
        </w:rPr>
        <w:t>видимостью</w:t>
      </w:r>
    </w:p>
    <w:p w14:paraId="2698F989" w14:textId="77777777" w:rsidR="00633CC7" w:rsidRDefault="00633CC7">
      <w:pPr>
        <w:pStyle w:val="a3"/>
        <w:ind w:left="0"/>
      </w:pPr>
    </w:p>
    <w:p w14:paraId="55A9C84C" w14:textId="77777777" w:rsidR="00633CC7" w:rsidRDefault="001A5731">
      <w:pPr>
        <w:pStyle w:val="a4"/>
        <w:numPr>
          <w:ilvl w:val="2"/>
          <w:numId w:val="44"/>
        </w:numPr>
        <w:tabs>
          <w:tab w:val="left" w:pos="1254"/>
        </w:tabs>
        <w:ind w:hanging="553"/>
        <w:jc w:val="both"/>
      </w:pPr>
      <w:r>
        <w:t>Зрительное</w:t>
      </w:r>
      <w:r>
        <w:rPr>
          <w:spacing w:val="-9"/>
        </w:rPr>
        <w:t xml:space="preserve"> </w:t>
      </w:r>
      <w:r>
        <w:t>ориентирование</w:t>
      </w:r>
      <w:r>
        <w:rPr>
          <w:spacing w:val="-7"/>
        </w:rPr>
        <w:t xml:space="preserve"> </w:t>
      </w:r>
      <w:r>
        <w:rPr>
          <w:spacing w:val="-2"/>
        </w:rPr>
        <w:t>водителей</w:t>
      </w:r>
    </w:p>
    <w:p w14:paraId="6D75E90B" w14:textId="77777777" w:rsidR="00633CC7" w:rsidRDefault="001A5731">
      <w:pPr>
        <w:pStyle w:val="a4"/>
        <w:numPr>
          <w:ilvl w:val="3"/>
          <w:numId w:val="44"/>
        </w:numPr>
        <w:tabs>
          <w:tab w:val="left" w:pos="1529"/>
        </w:tabs>
        <w:spacing w:before="1"/>
        <w:ind w:right="486" w:firstLine="539"/>
        <w:jc w:val="both"/>
      </w:pPr>
      <w:r>
        <w:t>Дорога проектируется с учетом зрительной ясности на достаточно больших расстояниях, позволяющих водителю оценивать и прогнозиро</w:t>
      </w:r>
      <w:r>
        <w:t>вать дорожные условия, например, изменение направление дороги. Расстояние, на котором обеспечивается зрительная ясность дороги, в 1,5 - 2 раза больше расстояния видимости при обгоне.</w:t>
      </w:r>
    </w:p>
    <w:p w14:paraId="5F7A383D" w14:textId="77777777" w:rsidR="00633CC7" w:rsidRDefault="001A5731">
      <w:pPr>
        <w:pStyle w:val="a4"/>
        <w:numPr>
          <w:ilvl w:val="3"/>
          <w:numId w:val="44"/>
        </w:numPr>
        <w:tabs>
          <w:tab w:val="left" w:pos="1457"/>
        </w:tabs>
        <w:ind w:right="482" w:firstLine="539"/>
        <w:jc w:val="both"/>
      </w:pPr>
      <w:r>
        <w:t>Взгляд водителя последовательно задерживается на привлекающих его внимани</w:t>
      </w:r>
      <w:r>
        <w:t>е опорных точках. Благодаря их расположению у водителя складывается впечатление о</w:t>
      </w:r>
      <w:r>
        <w:rPr>
          <w:spacing w:val="40"/>
        </w:rPr>
        <w:t xml:space="preserve"> </w:t>
      </w:r>
      <w:r>
        <w:t>дальнейшем направлении дороги, в том числе и за пределами непосредственной видимости. Резкое изменение направления является причиной неправильных действий водителей, повышающ</w:t>
      </w:r>
      <w:r>
        <w:t>их вероятность возникновения ДТП.</w:t>
      </w:r>
    </w:p>
    <w:p w14:paraId="6ECC7611" w14:textId="77777777" w:rsidR="00633CC7" w:rsidRDefault="001A5731">
      <w:pPr>
        <w:pStyle w:val="a4"/>
        <w:numPr>
          <w:ilvl w:val="3"/>
          <w:numId w:val="44"/>
        </w:numPr>
        <w:tabs>
          <w:tab w:val="left" w:pos="1534"/>
        </w:tabs>
        <w:ind w:right="487" w:firstLine="539"/>
        <w:jc w:val="both"/>
      </w:pPr>
      <w:r>
        <w:t>Наиболее опасными являются участки, неверно ориентирующие водителя о дальнейшем направлении дороги, и участки, на которых в течение даже короткого времени (5 с и менее) дальнейшее направление дороги определить невозможно.</w:t>
      </w:r>
    </w:p>
    <w:p w14:paraId="34DA5852" w14:textId="77777777" w:rsidR="00633CC7" w:rsidRDefault="001A5731">
      <w:pPr>
        <w:pStyle w:val="a3"/>
        <w:spacing w:before="1"/>
        <w:ind w:right="483" w:firstLine="539"/>
        <w:jc w:val="both"/>
      </w:pPr>
      <w:r>
        <w:t>Частая ошибка, вызывающая создание так называемого ложного хода и неверно ориентирующая водителя, связана с расположением примыканий дорог на обходах населенных пунктов. Для устранения возникновения ложного хода примыкание рекомендуется переносить на криву</w:t>
      </w:r>
      <w:r>
        <w:t>ю (рис. 9.1.1).</w:t>
      </w:r>
    </w:p>
    <w:p w14:paraId="377B1C3A" w14:textId="77777777" w:rsidR="00633CC7" w:rsidRDefault="00633CC7">
      <w:pPr>
        <w:jc w:val="both"/>
        <w:sectPr w:rsidR="00633CC7">
          <w:pgSz w:w="11910" w:h="16840"/>
          <w:pgMar w:top="1080" w:right="360" w:bottom="280" w:left="1540" w:header="720" w:footer="720" w:gutter="0"/>
          <w:cols w:space="720"/>
        </w:sectPr>
      </w:pPr>
    </w:p>
    <w:p w14:paraId="08F6C021" w14:textId="77777777" w:rsidR="00633CC7" w:rsidRDefault="001A5731">
      <w:pPr>
        <w:pStyle w:val="a3"/>
        <w:ind w:left="675"/>
        <w:rPr>
          <w:sz w:val="20"/>
        </w:rPr>
      </w:pPr>
      <w:r>
        <w:rPr>
          <w:noProof/>
          <w:sz w:val="20"/>
        </w:rPr>
        <w:lastRenderedPageBreak/>
        <w:drawing>
          <wp:inline distT="0" distB="0" distL="0" distR="0" wp14:anchorId="7701B556" wp14:editId="179694A3">
            <wp:extent cx="5315196" cy="1180147"/>
            <wp:effectExtent l="0" t="0" r="0" b="0"/>
            <wp:docPr id="14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4.png"/>
                    <pic:cNvPicPr/>
                  </pic:nvPicPr>
                  <pic:blipFill>
                    <a:blip r:embed="rId27" cstate="print"/>
                    <a:stretch>
                      <a:fillRect/>
                    </a:stretch>
                  </pic:blipFill>
                  <pic:spPr>
                    <a:xfrm>
                      <a:off x="0" y="0"/>
                      <a:ext cx="5315196" cy="1180147"/>
                    </a:xfrm>
                    <a:prstGeom prst="rect">
                      <a:avLst/>
                    </a:prstGeom>
                  </pic:spPr>
                </pic:pic>
              </a:graphicData>
            </a:graphic>
          </wp:inline>
        </w:drawing>
      </w:r>
    </w:p>
    <w:p w14:paraId="7D356A68" w14:textId="77777777" w:rsidR="00633CC7" w:rsidRDefault="00633CC7">
      <w:pPr>
        <w:pStyle w:val="a3"/>
        <w:spacing w:before="9"/>
        <w:ind w:left="0"/>
        <w:rPr>
          <w:sz w:val="18"/>
        </w:rPr>
      </w:pPr>
    </w:p>
    <w:p w14:paraId="05400F5F" w14:textId="77777777" w:rsidR="00633CC7" w:rsidRDefault="001A5731">
      <w:pPr>
        <w:pStyle w:val="a3"/>
        <w:spacing w:before="57"/>
        <w:ind w:left="2972" w:right="3298"/>
        <w:jc w:val="center"/>
      </w:pPr>
      <w:r>
        <w:t>Рис.</w:t>
      </w:r>
      <w:r>
        <w:rPr>
          <w:spacing w:val="-10"/>
        </w:rPr>
        <w:t xml:space="preserve"> </w:t>
      </w:r>
      <w:r>
        <w:t>9.1.1.</w:t>
      </w:r>
      <w:r>
        <w:rPr>
          <w:spacing w:val="-9"/>
        </w:rPr>
        <w:t xml:space="preserve"> </w:t>
      </w:r>
      <w:r>
        <w:t>Пример</w:t>
      </w:r>
      <w:r>
        <w:rPr>
          <w:spacing w:val="-8"/>
        </w:rPr>
        <w:t xml:space="preserve"> </w:t>
      </w:r>
      <w:r>
        <w:t>появления</w:t>
      </w:r>
      <w:r>
        <w:rPr>
          <w:spacing w:val="-8"/>
        </w:rPr>
        <w:t xml:space="preserve"> </w:t>
      </w:r>
      <w:r>
        <w:t>ложного хода (а) и его исправление (б)</w:t>
      </w:r>
    </w:p>
    <w:p w14:paraId="059A5F18" w14:textId="77777777" w:rsidR="00633CC7" w:rsidRDefault="00633CC7">
      <w:pPr>
        <w:pStyle w:val="a3"/>
        <w:ind w:left="0"/>
      </w:pPr>
    </w:p>
    <w:p w14:paraId="0E3EDC4F" w14:textId="77777777" w:rsidR="00633CC7" w:rsidRDefault="001A5731">
      <w:pPr>
        <w:pStyle w:val="a4"/>
        <w:numPr>
          <w:ilvl w:val="3"/>
          <w:numId w:val="44"/>
        </w:numPr>
        <w:tabs>
          <w:tab w:val="left" w:pos="1421"/>
        </w:tabs>
        <w:ind w:left="1421" w:hanging="720"/>
        <w:jc w:val="both"/>
      </w:pPr>
      <w:r>
        <w:t>Средствами</w:t>
      </w:r>
      <w:r>
        <w:rPr>
          <w:spacing w:val="-11"/>
        </w:rPr>
        <w:t xml:space="preserve"> </w:t>
      </w:r>
      <w:r>
        <w:t>зрительного</w:t>
      </w:r>
      <w:r>
        <w:rPr>
          <w:spacing w:val="-8"/>
        </w:rPr>
        <w:t xml:space="preserve"> </w:t>
      </w:r>
      <w:r>
        <w:t>ориентирования</w:t>
      </w:r>
      <w:r>
        <w:rPr>
          <w:spacing w:val="-7"/>
        </w:rPr>
        <w:t xml:space="preserve"> </w:t>
      </w:r>
      <w:r>
        <w:t>водителей</w:t>
      </w:r>
      <w:r>
        <w:rPr>
          <w:spacing w:val="-8"/>
        </w:rPr>
        <w:t xml:space="preserve"> </w:t>
      </w:r>
      <w:r>
        <w:rPr>
          <w:spacing w:val="-2"/>
        </w:rPr>
        <w:t>являются:</w:t>
      </w:r>
    </w:p>
    <w:p w14:paraId="1C968C35" w14:textId="015B6D04" w:rsidR="00633CC7" w:rsidRDefault="001A5731">
      <w:pPr>
        <w:pStyle w:val="a4"/>
        <w:numPr>
          <w:ilvl w:val="1"/>
          <w:numId w:val="54"/>
        </w:numPr>
        <w:tabs>
          <w:tab w:val="left" w:pos="914"/>
        </w:tabs>
        <w:spacing w:before="1"/>
        <w:ind w:right="487" w:firstLine="539"/>
      </w:pPr>
      <w:r>
        <w:t>полотно дороги в целом, границы проезжей части, линии разметки на покрытии, укрепленные обочины</w:t>
      </w:r>
      <w:r>
        <w:t xml:space="preserve">, краевые полосы, направляющие столбики и ограждения, мачты </w:t>
      </w:r>
      <w:r>
        <w:rPr>
          <w:spacing w:val="-2"/>
        </w:rPr>
        <w:t>освещения;</w:t>
      </w:r>
    </w:p>
    <w:p w14:paraId="568D87FF" w14:textId="77777777" w:rsidR="00633CC7" w:rsidRDefault="001A5731">
      <w:pPr>
        <w:pStyle w:val="a4"/>
        <w:numPr>
          <w:ilvl w:val="1"/>
          <w:numId w:val="54"/>
        </w:numPr>
        <w:tabs>
          <w:tab w:val="left" w:pos="827"/>
        </w:tabs>
        <w:ind w:right="482" w:firstLine="539"/>
      </w:pPr>
      <w:r>
        <w:t>растительность, особенно высокие деревья, вершины которых возвышаются за переломом продольного профиля, хорошо видна издалека и делает понятным дальнейшее направление дороги.</w:t>
      </w:r>
      <w:r>
        <w:rPr>
          <w:spacing w:val="-1"/>
        </w:rPr>
        <w:t xml:space="preserve"> </w:t>
      </w:r>
      <w:r>
        <w:t>Ряды</w:t>
      </w:r>
      <w:r>
        <w:rPr>
          <w:spacing w:val="-1"/>
        </w:rPr>
        <w:t xml:space="preserve"> </w:t>
      </w:r>
      <w:r>
        <w:t>деревьев</w:t>
      </w:r>
      <w:r>
        <w:rPr>
          <w:spacing w:val="-1"/>
        </w:rPr>
        <w:t xml:space="preserve"> </w:t>
      </w:r>
      <w:r>
        <w:t>с</w:t>
      </w:r>
      <w:r>
        <w:rPr>
          <w:spacing w:val="-3"/>
        </w:rPr>
        <w:t xml:space="preserve"> </w:t>
      </w:r>
      <w:r>
        <w:t>внешней</w:t>
      </w:r>
      <w:r>
        <w:rPr>
          <w:spacing w:val="-3"/>
        </w:rPr>
        <w:t xml:space="preserve"> </w:t>
      </w:r>
      <w:r>
        <w:t>стороны</w:t>
      </w:r>
      <w:r>
        <w:rPr>
          <w:spacing w:val="-4"/>
        </w:rPr>
        <w:t xml:space="preserve"> </w:t>
      </w:r>
      <w:r>
        <w:t>кривой</w:t>
      </w:r>
      <w:r>
        <w:rPr>
          <w:spacing w:val="-3"/>
        </w:rPr>
        <w:t xml:space="preserve"> </w:t>
      </w:r>
      <w:r>
        <w:t>подчеркивают</w:t>
      </w:r>
      <w:r>
        <w:rPr>
          <w:spacing w:val="-3"/>
        </w:rPr>
        <w:t xml:space="preserve"> </w:t>
      </w:r>
      <w:r>
        <w:t>поворот</w:t>
      </w:r>
      <w:r>
        <w:rPr>
          <w:spacing w:val="-1"/>
        </w:rPr>
        <w:t xml:space="preserve"> </w:t>
      </w:r>
      <w:r>
        <w:t>дороги (рис.</w:t>
      </w:r>
      <w:r>
        <w:rPr>
          <w:spacing w:val="-1"/>
        </w:rPr>
        <w:t xml:space="preserve"> </w:t>
      </w:r>
      <w:r>
        <w:t>9.1.2,</w:t>
      </w:r>
      <w:r>
        <w:rPr>
          <w:spacing w:val="-1"/>
        </w:rPr>
        <w:t xml:space="preserve"> </w:t>
      </w:r>
      <w:r>
        <w:t>а).</w:t>
      </w:r>
      <w:r>
        <w:rPr>
          <w:spacing w:val="-1"/>
        </w:rPr>
        <w:t xml:space="preserve"> </w:t>
      </w:r>
      <w:r>
        <w:t>На примыканиях второстепенных дорог к дорогам более высокой категории посадка группы</w:t>
      </w:r>
      <w:r>
        <w:rPr>
          <w:spacing w:val="40"/>
        </w:rPr>
        <w:t xml:space="preserve"> </w:t>
      </w:r>
      <w:r>
        <w:t>деревьев по направлению оси второстепенной дороги против примыкания (рис. 9.1.2, б)</w:t>
      </w:r>
      <w:r>
        <w:rPr>
          <w:spacing w:val="40"/>
        </w:rPr>
        <w:t xml:space="preserve"> </w:t>
      </w:r>
      <w:r>
        <w:t>указывае</w:t>
      </w:r>
      <w:r>
        <w:t>т на место примыкания и, зрительно создавая впечатление препятствия на дороге, способствует непроизвольному снижению водителями скоростей движения автомобилей, приближающихся к пересечению.</w:t>
      </w:r>
    </w:p>
    <w:p w14:paraId="0EA72B10" w14:textId="77777777" w:rsidR="00633CC7" w:rsidRDefault="001A5731">
      <w:pPr>
        <w:pStyle w:val="a3"/>
        <w:spacing w:before="3"/>
        <w:ind w:left="0"/>
        <w:rPr>
          <w:sz w:val="20"/>
        </w:rPr>
      </w:pPr>
      <w:r>
        <w:rPr>
          <w:noProof/>
        </w:rPr>
        <w:drawing>
          <wp:anchor distT="0" distB="0" distL="0" distR="0" simplePos="0" relativeHeight="93" behindDoc="0" locked="0" layoutInCell="1" allowOverlap="1" wp14:anchorId="26A7670B" wp14:editId="7F28EAE8">
            <wp:simplePos x="0" y="0"/>
            <wp:positionH relativeFrom="page">
              <wp:posOffset>1791970</wp:posOffset>
            </wp:positionH>
            <wp:positionV relativeFrom="paragraph">
              <wp:posOffset>172436</wp:posOffset>
            </wp:positionV>
            <wp:extent cx="4513902" cy="1831848"/>
            <wp:effectExtent l="0" t="0" r="0" b="0"/>
            <wp:wrapTopAndBottom/>
            <wp:docPr id="1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5.png"/>
                    <pic:cNvPicPr/>
                  </pic:nvPicPr>
                  <pic:blipFill>
                    <a:blip r:embed="rId28" cstate="print"/>
                    <a:stretch>
                      <a:fillRect/>
                    </a:stretch>
                  </pic:blipFill>
                  <pic:spPr>
                    <a:xfrm>
                      <a:off x="0" y="0"/>
                      <a:ext cx="4513902" cy="1831848"/>
                    </a:xfrm>
                    <a:prstGeom prst="rect">
                      <a:avLst/>
                    </a:prstGeom>
                  </pic:spPr>
                </pic:pic>
              </a:graphicData>
            </a:graphic>
          </wp:anchor>
        </w:drawing>
      </w:r>
    </w:p>
    <w:p w14:paraId="3E2BCE18" w14:textId="77777777" w:rsidR="00633CC7" w:rsidRDefault="00633CC7">
      <w:pPr>
        <w:pStyle w:val="a3"/>
        <w:spacing w:before="10"/>
        <w:ind w:left="0"/>
        <w:rPr>
          <w:sz w:val="21"/>
        </w:rPr>
      </w:pPr>
    </w:p>
    <w:p w14:paraId="318E3AEC" w14:textId="77777777" w:rsidR="00633CC7" w:rsidRDefault="001A5731">
      <w:pPr>
        <w:pStyle w:val="a3"/>
        <w:ind w:left="2891" w:right="3175" w:firstLine="266"/>
      </w:pPr>
      <w:r>
        <w:t>Рис. 9.1.2. Использование деревьев для</w:t>
      </w:r>
      <w:r>
        <w:rPr>
          <w:spacing w:val="-10"/>
        </w:rPr>
        <w:t xml:space="preserve"> </w:t>
      </w:r>
      <w:r>
        <w:t>подчеркивания</w:t>
      </w:r>
      <w:r>
        <w:rPr>
          <w:spacing w:val="-11"/>
        </w:rPr>
        <w:t xml:space="preserve"> </w:t>
      </w:r>
      <w:r>
        <w:t>направлени</w:t>
      </w:r>
      <w:r>
        <w:t>я</w:t>
      </w:r>
      <w:r>
        <w:rPr>
          <w:spacing w:val="-11"/>
        </w:rPr>
        <w:t xml:space="preserve"> </w:t>
      </w:r>
      <w:r>
        <w:t>дороги:</w:t>
      </w:r>
    </w:p>
    <w:p w14:paraId="38773F29" w14:textId="77777777" w:rsidR="00633CC7" w:rsidRDefault="001A5731">
      <w:pPr>
        <w:pStyle w:val="a3"/>
        <w:ind w:left="2654" w:right="2976"/>
        <w:jc w:val="center"/>
      </w:pPr>
      <w:r>
        <w:t>а</w:t>
      </w:r>
      <w:r>
        <w:rPr>
          <w:spacing w:val="-6"/>
        </w:rPr>
        <w:t xml:space="preserve"> </w:t>
      </w:r>
      <w:r>
        <w:t>-</w:t>
      </w:r>
      <w:r>
        <w:rPr>
          <w:spacing w:val="-6"/>
        </w:rPr>
        <w:t xml:space="preserve"> </w:t>
      </w:r>
      <w:r>
        <w:t>вершины</w:t>
      </w:r>
      <w:r>
        <w:rPr>
          <w:spacing w:val="-6"/>
        </w:rPr>
        <w:t xml:space="preserve"> </w:t>
      </w:r>
      <w:r>
        <w:t>деревьев</w:t>
      </w:r>
      <w:r>
        <w:rPr>
          <w:spacing w:val="-6"/>
        </w:rPr>
        <w:t xml:space="preserve"> </w:t>
      </w:r>
      <w:r>
        <w:t>указывают</w:t>
      </w:r>
      <w:r>
        <w:rPr>
          <w:spacing w:val="-6"/>
        </w:rPr>
        <w:t xml:space="preserve"> </w:t>
      </w:r>
      <w:r>
        <w:t>направление дороги за переломом продольного профиля;</w:t>
      </w:r>
      <w:r>
        <w:rPr>
          <w:spacing w:val="40"/>
        </w:rPr>
        <w:t xml:space="preserve"> </w:t>
      </w:r>
      <w:r>
        <w:t>б - выделение</w:t>
      </w:r>
      <w:r>
        <w:rPr>
          <w:spacing w:val="-2"/>
        </w:rPr>
        <w:t xml:space="preserve"> </w:t>
      </w:r>
      <w:r>
        <w:t>главной</w:t>
      </w:r>
      <w:r>
        <w:rPr>
          <w:spacing w:val="-2"/>
        </w:rPr>
        <w:t xml:space="preserve"> </w:t>
      </w:r>
      <w:r>
        <w:t>дороги</w:t>
      </w:r>
      <w:r>
        <w:rPr>
          <w:spacing w:val="-2"/>
        </w:rPr>
        <w:t xml:space="preserve"> </w:t>
      </w:r>
      <w:r>
        <w:t>на примыкании</w:t>
      </w:r>
    </w:p>
    <w:p w14:paraId="51BED00D" w14:textId="77777777" w:rsidR="00633CC7" w:rsidRDefault="00633CC7">
      <w:pPr>
        <w:pStyle w:val="a3"/>
        <w:ind w:left="0"/>
      </w:pPr>
    </w:p>
    <w:p w14:paraId="2040597E" w14:textId="77777777" w:rsidR="00633CC7" w:rsidRDefault="001A5731">
      <w:pPr>
        <w:pStyle w:val="a4"/>
        <w:numPr>
          <w:ilvl w:val="3"/>
          <w:numId w:val="44"/>
        </w:numPr>
        <w:tabs>
          <w:tab w:val="left" w:pos="1539"/>
        </w:tabs>
        <w:ind w:right="487" w:firstLine="539"/>
        <w:jc w:val="both"/>
      </w:pPr>
      <w:r>
        <w:t>Отдаленные возвышающиеся элементы рельефа в однообразной местности, строения, растительные группы, специально создаваемые близ дороги, или доминирующие архитектурные формы служат средством повышения внимания водителя (рис. 9.1.3).</w:t>
      </w:r>
    </w:p>
    <w:p w14:paraId="5FB5F749" w14:textId="77777777" w:rsidR="00633CC7" w:rsidRDefault="001A5731">
      <w:pPr>
        <w:pStyle w:val="a3"/>
        <w:spacing w:before="12"/>
        <w:ind w:left="0"/>
        <w:rPr>
          <w:sz w:val="23"/>
        </w:rPr>
      </w:pPr>
      <w:r>
        <w:rPr>
          <w:noProof/>
        </w:rPr>
        <w:drawing>
          <wp:anchor distT="0" distB="0" distL="0" distR="0" simplePos="0" relativeHeight="94" behindDoc="0" locked="0" layoutInCell="1" allowOverlap="1" wp14:anchorId="5FC8C548" wp14:editId="344556DD">
            <wp:simplePos x="0" y="0"/>
            <wp:positionH relativeFrom="page">
              <wp:posOffset>2451863</wp:posOffset>
            </wp:positionH>
            <wp:positionV relativeFrom="paragraph">
              <wp:posOffset>201199</wp:posOffset>
            </wp:positionV>
            <wp:extent cx="3098229" cy="1071848"/>
            <wp:effectExtent l="0" t="0" r="0" b="0"/>
            <wp:wrapTopAndBottom/>
            <wp:docPr id="1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6.png"/>
                    <pic:cNvPicPr/>
                  </pic:nvPicPr>
                  <pic:blipFill>
                    <a:blip r:embed="rId29" cstate="print"/>
                    <a:stretch>
                      <a:fillRect/>
                    </a:stretch>
                  </pic:blipFill>
                  <pic:spPr>
                    <a:xfrm>
                      <a:off x="0" y="0"/>
                      <a:ext cx="3098229" cy="1071848"/>
                    </a:xfrm>
                    <a:prstGeom prst="rect">
                      <a:avLst/>
                    </a:prstGeom>
                  </pic:spPr>
                </pic:pic>
              </a:graphicData>
            </a:graphic>
          </wp:anchor>
        </w:drawing>
      </w:r>
    </w:p>
    <w:p w14:paraId="62DC946B" w14:textId="77777777" w:rsidR="00633CC7" w:rsidRDefault="00633CC7">
      <w:pPr>
        <w:rPr>
          <w:sz w:val="23"/>
        </w:rPr>
        <w:sectPr w:rsidR="00633CC7">
          <w:pgSz w:w="11910" w:h="16840"/>
          <w:pgMar w:top="1420" w:right="360" w:bottom="280" w:left="1540" w:header="720" w:footer="720" w:gutter="0"/>
          <w:cols w:space="720"/>
        </w:sectPr>
      </w:pPr>
    </w:p>
    <w:p w14:paraId="4336B219" w14:textId="77777777" w:rsidR="00633CC7" w:rsidRDefault="001A5731">
      <w:pPr>
        <w:pStyle w:val="a3"/>
        <w:spacing w:before="40"/>
        <w:ind w:left="2622" w:right="2880" w:firstLine="96"/>
      </w:pPr>
      <w:r>
        <w:lastRenderedPageBreak/>
        <w:t>Рис. 9.1.</w:t>
      </w:r>
      <w:r>
        <w:t>3. Ориентирование длинных прямых участков</w:t>
      </w:r>
      <w:r>
        <w:rPr>
          <w:spacing w:val="-8"/>
        </w:rPr>
        <w:t xml:space="preserve"> </w:t>
      </w:r>
      <w:r>
        <w:t>дороги</w:t>
      </w:r>
      <w:r>
        <w:rPr>
          <w:spacing w:val="-7"/>
        </w:rPr>
        <w:t xml:space="preserve"> </w:t>
      </w:r>
      <w:r>
        <w:t>на</w:t>
      </w:r>
      <w:r>
        <w:rPr>
          <w:spacing w:val="-9"/>
        </w:rPr>
        <w:t xml:space="preserve"> </w:t>
      </w:r>
      <w:r>
        <w:t>возвышающиеся</w:t>
      </w:r>
      <w:r>
        <w:rPr>
          <w:spacing w:val="-9"/>
        </w:rPr>
        <w:t xml:space="preserve"> </w:t>
      </w:r>
      <w:r>
        <w:t>предметы</w:t>
      </w:r>
    </w:p>
    <w:p w14:paraId="245B5222" w14:textId="77777777" w:rsidR="00633CC7" w:rsidRDefault="00633CC7">
      <w:pPr>
        <w:pStyle w:val="a3"/>
        <w:spacing w:before="1"/>
        <w:ind w:left="0"/>
      </w:pPr>
    </w:p>
    <w:p w14:paraId="5E6AAF27" w14:textId="77777777" w:rsidR="00633CC7" w:rsidRDefault="001A5731">
      <w:pPr>
        <w:pStyle w:val="a4"/>
        <w:numPr>
          <w:ilvl w:val="2"/>
          <w:numId w:val="44"/>
        </w:numPr>
        <w:tabs>
          <w:tab w:val="left" w:pos="1254"/>
        </w:tabs>
        <w:ind w:hanging="553"/>
        <w:jc w:val="both"/>
      </w:pPr>
      <w:r>
        <w:t>Обеспечение</w:t>
      </w:r>
      <w:r>
        <w:rPr>
          <w:spacing w:val="-10"/>
        </w:rPr>
        <w:t xml:space="preserve"> </w:t>
      </w:r>
      <w:r>
        <w:t>видимости</w:t>
      </w:r>
      <w:r>
        <w:rPr>
          <w:spacing w:val="-7"/>
        </w:rPr>
        <w:t xml:space="preserve"> </w:t>
      </w:r>
      <w:r>
        <w:rPr>
          <w:spacing w:val="-2"/>
        </w:rPr>
        <w:t>дороги</w:t>
      </w:r>
    </w:p>
    <w:p w14:paraId="3DCE4BFA" w14:textId="77777777" w:rsidR="00633CC7" w:rsidRDefault="001A5731">
      <w:pPr>
        <w:pStyle w:val="a4"/>
        <w:numPr>
          <w:ilvl w:val="3"/>
          <w:numId w:val="44"/>
        </w:numPr>
        <w:tabs>
          <w:tab w:val="left" w:pos="1467"/>
        </w:tabs>
        <w:ind w:right="487" w:firstLine="539"/>
        <w:jc w:val="both"/>
      </w:pPr>
      <w:r>
        <w:t>Фактические расстояния видимости на кривых в плане и в продольном профиле определяют скорости движения, которые при недостаточной видимости существенно снижаются по сравнению со скоростями,</w:t>
      </w:r>
      <w:r>
        <w:rPr>
          <w:spacing w:val="-1"/>
        </w:rPr>
        <w:t xml:space="preserve"> </w:t>
      </w:r>
      <w:r>
        <w:t>обеспечиваемыми радиусами кривых и коэффициентами</w:t>
      </w:r>
      <w:r>
        <w:rPr>
          <w:spacing w:val="-1"/>
        </w:rPr>
        <w:t xml:space="preserve"> </w:t>
      </w:r>
      <w:r>
        <w:t>сцепления покрыт</w:t>
      </w:r>
      <w:r>
        <w:t>ий. При равных значениях видимости количество ДТП на участках вертикальных кривых примерно в 2 раза выше, чем на кривых в плане, что указывает на необходимость повышенного внимания к обеспечению видимости при проектировании продольного профиля.</w:t>
      </w:r>
    </w:p>
    <w:p w14:paraId="2E45835F" w14:textId="00420F8E" w:rsidR="00633CC7" w:rsidRDefault="001A5731">
      <w:pPr>
        <w:pStyle w:val="a4"/>
        <w:numPr>
          <w:ilvl w:val="3"/>
          <w:numId w:val="44"/>
        </w:numPr>
        <w:tabs>
          <w:tab w:val="left" w:pos="1501"/>
        </w:tabs>
        <w:ind w:right="484" w:firstLine="539"/>
        <w:jc w:val="both"/>
      </w:pPr>
      <w:r>
        <w:t>Рекомендуе</w:t>
      </w:r>
      <w:r>
        <w:t>тся, учитывая условия местности, принимать расстояния видимости поверхности дороги не менее 450 м. Минимальное расстояние видимости не должно быть меньше расстояний, установленных действующими стандартами и нормами.</w:t>
      </w:r>
    </w:p>
    <w:p w14:paraId="3BCDAD47" w14:textId="77777777" w:rsidR="00633CC7" w:rsidRDefault="001A5731">
      <w:pPr>
        <w:pStyle w:val="a4"/>
        <w:numPr>
          <w:ilvl w:val="3"/>
          <w:numId w:val="44"/>
        </w:numPr>
        <w:tabs>
          <w:tab w:val="left" w:pos="1450"/>
        </w:tabs>
        <w:spacing w:before="1"/>
        <w:ind w:right="485" w:firstLine="539"/>
        <w:jc w:val="both"/>
      </w:pPr>
      <w:r>
        <w:t xml:space="preserve">При реконструкции, капитальном ремонте, </w:t>
      </w:r>
      <w:r>
        <w:t>и особенно при проектировании новых дорог рекомендуется обеспечивать расстояние видимости поверхности дороги из условия времени реакции водителя: для дорог I категории 2,5 с, для дорог II и III категорий 2,0 с и для дорог IV и V категорий 1,5 с. Рекомендуе</w:t>
      </w:r>
      <w:r>
        <w:t>мые расстояния видимости при расчете вертикальных кривых и срезок видимости на кривых в плане приведены в табл. 9.1.1.</w:t>
      </w:r>
    </w:p>
    <w:p w14:paraId="5C7D477F" w14:textId="77777777" w:rsidR="00633CC7" w:rsidRDefault="00633CC7">
      <w:pPr>
        <w:pStyle w:val="a3"/>
        <w:spacing w:before="11"/>
        <w:ind w:left="0"/>
        <w:rPr>
          <w:sz w:val="21"/>
        </w:rPr>
      </w:pPr>
    </w:p>
    <w:p w14:paraId="4D2CB0A6" w14:textId="77777777" w:rsidR="00633CC7" w:rsidRDefault="001A5731">
      <w:pPr>
        <w:pStyle w:val="a3"/>
        <w:ind w:left="0" w:right="484"/>
        <w:jc w:val="right"/>
      </w:pPr>
      <w:r>
        <w:t>Таблица</w:t>
      </w:r>
      <w:r>
        <w:rPr>
          <w:spacing w:val="-8"/>
        </w:rPr>
        <w:t xml:space="preserve"> </w:t>
      </w:r>
      <w:r>
        <w:rPr>
          <w:spacing w:val="-2"/>
        </w:rPr>
        <w:t>9.1.1</w:t>
      </w:r>
    </w:p>
    <w:p w14:paraId="46819E28"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1"/>
        <w:gridCol w:w="1201"/>
        <w:gridCol w:w="1200"/>
        <w:gridCol w:w="1200"/>
        <w:gridCol w:w="1080"/>
      </w:tblGrid>
      <w:tr w:rsidR="00633CC7" w14:paraId="06415EBD" w14:textId="77777777">
        <w:trPr>
          <w:trHeight w:val="800"/>
        </w:trPr>
        <w:tc>
          <w:tcPr>
            <w:tcW w:w="4801" w:type="dxa"/>
            <w:vMerge w:val="restart"/>
          </w:tcPr>
          <w:p w14:paraId="759D33CD" w14:textId="77777777" w:rsidR="00633CC7" w:rsidRDefault="001A5731">
            <w:pPr>
              <w:pStyle w:val="TableParagraph"/>
              <w:spacing w:before="6"/>
              <w:ind w:left="1273"/>
              <w:rPr>
                <w:sz w:val="20"/>
              </w:rPr>
            </w:pPr>
            <w:r>
              <w:rPr>
                <w:sz w:val="20"/>
              </w:rPr>
              <w:t>Условия</w:t>
            </w:r>
            <w:r>
              <w:rPr>
                <w:spacing w:val="-9"/>
                <w:sz w:val="20"/>
              </w:rPr>
              <w:t xml:space="preserve"> </w:t>
            </w:r>
            <w:r>
              <w:rPr>
                <w:spacing w:val="-2"/>
                <w:sz w:val="20"/>
              </w:rPr>
              <w:t>применения</w:t>
            </w:r>
          </w:p>
        </w:tc>
        <w:tc>
          <w:tcPr>
            <w:tcW w:w="4681" w:type="dxa"/>
            <w:gridSpan w:val="4"/>
          </w:tcPr>
          <w:p w14:paraId="2AD9466C" w14:textId="77777777" w:rsidR="00633CC7" w:rsidRDefault="001A5731">
            <w:pPr>
              <w:pStyle w:val="TableParagraph"/>
              <w:spacing w:before="6"/>
              <w:ind w:left="433" w:hanging="240"/>
              <w:rPr>
                <w:sz w:val="20"/>
              </w:rPr>
            </w:pPr>
            <w:r>
              <w:rPr>
                <w:sz w:val="20"/>
              </w:rPr>
              <w:t>Расстояние</w:t>
            </w:r>
            <w:r>
              <w:rPr>
                <w:spacing w:val="-19"/>
                <w:sz w:val="20"/>
              </w:rPr>
              <w:t xml:space="preserve"> </w:t>
            </w:r>
            <w:r>
              <w:rPr>
                <w:sz w:val="20"/>
              </w:rPr>
              <w:t>видимости</w:t>
            </w:r>
            <w:r>
              <w:rPr>
                <w:spacing w:val="-19"/>
                <w:sz w:val="20"/>
              </w:rPr>
              <w:t xml:space="preserve"> </w:t>
            </w:r>
            <w:r>
              <w:rPr>
                <w:sz w:val="20"/>
              </w:rPr>
              <w:t>встречного автомобиля, м, при скорости</w:t>
            </w:r>
          </w:p>
          <w:p w14:paraId="6C6F55F4" w14:textId="77777777" w:rsidR="00633CC7" w:rsidRDefault="001A5731">
            <w:pPr>
              <w:pStyle w:val="TableParagraph"/>
              <w:spacing w:line="225" w:lineRule="exact"/>
              <w:ind w:left="1274"/>
              <w:rPr>
                <w:sz w:val="20"/>
              </w:rPr>
            </w:pPr>
            <w:r>
              <w:rPr>
                <w:sz w:val="20"/>
              </w:rPr>
              <w:t>движения,</w:t>
            </w:r>
            <w:r>
              <w:rPr>
                <w:spacing w:val="-11"/>
                <w:sz w:val="20"/>
              </w:rPr>
              <w:t xml:space="preserve"> </w:t>
            </w:r>
            <w:r>
              <w:rPr>
                <w:spacing w:val="-4"/>
                <w:sz w:val="20"/>
              </w:rPr>
              <w:t>км/ч</w:t>
            </w:r>
          </w:p>
        </w:tc>
      </w:tr>
      <w:tr w:rsidR="00633CC7" w14:paraId="20433EF4" w14:textId="77777777">
        <w:trPr>
          <w:trHeight w:val="227"/>
        </w:trPr>
        <w:tc>
          <w:tcPr>
            <w:tcW w:w="4801" w:type="dxa"/>
            <w:vMerge/>
            <w:tcBorders>
              <w:top w:val="nil"/>
            </w:tcBorders>
          </w:tcPr>
          <w:p w14:paraId="14DC3E1F" w14:textId="77777777" w:rsidR="00633CC7" w:rsidRDefault="00633CC7">
            <w:pPr>
              <w:rPr>
                <w:sz w:val="2"/>
                <w:szCs w:val="2"/>
              </w:rPr>
            </w:pPr>
          </w:p>
        </w:tc>
        <w:tc>
          <w:tcPr>
            <w:tcW w:w="1201" w:type="dxa"/>
          </w:tcPr>
          <w:p w14:paraId="6047ED59" w14:textId="77777777" w:rsidR="00633CC7" w:rsidRDefault="001A5731">
            <w:pPr>
              <w:pStyle w:val="TableParagraph"/>
              <w:spacing w:before="3" w:line="204" w:lineRule="exact"/>
              <w:ind w:right="505"/>
              <w:jc w:val="right"/>
              <w:rPr>
                <w:sz w:val="20"/>
              </w:rPr>
            </w:pPr>
            <w:r>
              <w:rPr>
                <w:spacing w:val="-5"/>
                <w:sz w:val="20"/>
              </w:rPr>
              <w:t>80</w:t>
            </w:r>
          </w:p>
        </w:tc>
        <w:tc>
          <w:tcPr>
            <w:tcW w:w="1200" w:type="dxa"/>
          </w:tcPr>
          <w:p w14:paraId="4269511D" w14:textId="77777777" w:rsidR="00633CC7" w:rsidRDefault="001A5731">
            <w:pPr>
              <w:pStyle w:val="TableParagraph"/>
              <w:spacing w:before="3" w:line="204" w:lineRule="exact"/>
              <w:ind w:left="313"/>
              <w:rPr>
                <w:sz w:val="20"/>
              </w:rPr>
            </w:pPr>
            <w:r>
              <w:rPr>
                <w:spacing w:val="-5"/>
                <w:sz w:val="20"/>
              </w:rPr>
              <w:t>100</w:t>
            </w:r>
          </w:p>
        </w:tc>
        <w:tc>
          <w:tcPr>
            <w:tcW w:w="1200" w:type="dxa"/>
          </w:tcPr>
          <w:p w14:paraId="5D59A0F2" w14:textId="77777777" w:rsidR="00633CC7" w:rsidRDefault="001A5731">
            <w:pPr>
              <w:pStyle w:val="TableParagraph"/>
              <w:spacing w:before="3" w:line="204" w:lineRule="exact"/>
              <w:ind w:left="313"/>
              <w:rPr>
                <w:sz w:val="20"/>
              </w:rPr>
            </w:pPr>
            <w:r>
              <w:rPr>
                <w:spacing w:val="-5"/>
                <w:sz w:val="20"/>
              </w:rPr>
              <w:t>120</w:t>
            </w:r>
          </w:p>
        </w:tc>
        <w:tc>
          <w:tcPr>
            <w:tcW w:w="1080" w:type="dxa"/>
          </w:tcPr>
          <w:p w14:paraId="528054D5" w14:textId="77777777" w:rsidR="00633CC7" w:rsidRDefault="001A5731">
            <w:pPr>
              <w:pStyle w:val="TableParagraph"/>
              <w:spacing w:before="3" w:line="204" w:lineRule="exact"/>
              <w:ind w:left="313"/>
              <w:rPr>
                <w:sz w:val="20"/>
              </w:rPr>
            </w:pPr>
            <w:r>
              <w:rPr>
                <w:spacing w:val="-5"/>
                <w:sz w:val="20"/>
              </w:rPr>
              <w:t>140</w:t>
            </w:r>
          </w:p>
        </w:tc>
      </w:tr>
      <w:tr w:rsidR="00633CC7" w14:paraId="2BA9F800" w14:textId="77777777">
        <w:trPr>
          <w:trHeight w:val="452"/>
        </w:trPr>
        <w:tc>
          <w:tcPr>
            <w:tcW w:w="4801" w:type="dxa"/>
          </w:tcPr>
          <w:p w14:paraId="4ED2ECBC" w14:textId="77777777" w:rsidR="00633CC7" w:rsidRDefault="001A5731">
            <w:pPr>
              <w:pStyle w:val="TableParagraph"/>
              <w:spacing w:before="3" w:line="226" w:lineRule="exact"/>
              <w:ind w:left="74"/>
              <w:rPr>
                <w:sz w:val="20"/>
              </w:rPr>
            </w:pPr>
            <w:r>
              <w:rPr>
                <w:sz w:val="20"/>
              </w:rPr>
              <w:t>В</w:t>
            </w:r>
            <w:r>
              <w:rPr>
                <w:spacing w:val="-11"/>
                <w:sz w:val="20"/>
              </w:rPr>
              <w:t xml:space="preserve"> </w:t>
            </w:r>
            <w:r>
              <w:rPr>
                <w:sz w:val="20"/>
              </w:rPr>
              <w:t>исключительных</w:t>
            </w:r>
            <w:r>
              <w:rPr>
                <w:spacing w:val="-9"/>
                <w:sz w:val="20"/>
              </w:rPr>
              <w:t xml:space="preserve"> </w:t>
            </w:r>
            <w:r>
              <w:rPr>
                <w:spacing w:val="-2"/>
                <w:sz w:val="20"/>
              </w:rPr>
              <w:t>условиях</w:t>
            </w:r>
          </w:p>
          <w:p w14:paraId="0CD0B6D3" w14:textId="77777777" w:rsidR="00633CC7" w:rsidRDefault="001A5731">
            <w:pPr>
              <w:pStyle w:val="TableParagraph"/>
              <w:spacing w:line="203" w:lineRule="exact"/>
              <w:ind w:left="74"/>
              <w:rPr>
                <w:sz w:val="20"/>
              </w:rPr>
            </w:pPr>
            <w:r>
              <w:rPr>
                <w:sz w:val="20"/>
              </w:rPr>
              <w:t>(минимальное</w:t>
            </w:r>
            <w:r>
              <w:rPr>
                <w:spacing w:val="-14"/>
                <w:sz w:val="20"/>
              </w:rPr>
              <w:t xml:space="preserve"> </w:t>
            </w:r>
            <w:r>
              <w:rPr>
                <w:sz w:val="20"/>
              </w:rPr>
              <w:t>расстояние</w:t>
            </w:r>
            <w:r>
              <w:rPr>
                <w:spacing w:val="-13"/>
                <w:sz w:val="20"/>
              </w:rPr>
              <w:t xml:space="preserve"> </w:t>
            </w:r>
            <w:r>
              <w:rPr>
                <w:spacing w:val="-2"/>
                <w:sz w:val="20"/>
              </w:rPr>
              <w:t>видимости)</w:t>
            </w:r>
          </w:p>
        </w:tc>
        <w:tc>
          <w:tcPr>
            <w:tcW w:w="1201" w:type="dxa"/>
          </w:tcPr>
          <w:p w14:paraId="3E027DEA" w14:textId="77777777" w:rsidR="00633CC7" w:rsidRDefault="001A5731">
            <w:pPr>
              <w:pStyle w:val="TableParagraph"/>
              <w:spacing w:before="3"/>
              <w:ind w:right="505"/>
              <w:jc w:val="right"/>
              <w:rPr>
                <w:sz w:val="20"/>
              </w:rPr>
            </w:pPr>
            <w:r>
              <w:rPr>
                <w:spacing w:val="-5"/>
                <w:sz w:val="20"/>
              </w:rPr>
              <w:t>100</w:t>
            </w:r>
          </w:p>
        </w:tc>
        <w:tc>
          <w:tcPr>
            <w:tcW w:w="1200" w:type="dxa"/>
          </w:tcPr>
          <w:p w14:paraId="00A55BDE" w14:textId="77777777" w:rsidR="00633CC7" w:rsidRDefault="001A5731">
            <w:pPr>
              <w:pStyle w:val="TableParagraph"/>
              <w:spacing w:before="3"/>
              <w:ind w:left="313"/>
              <w:rPr>
                <w:sz w:val="20"/>
              </w:rPr>
            </w:pPr>
            <w:r>
              <w:rPr>
                <w:spacing w:val="-5"/>
                <w:sz w:val="20"/>
              </w:rPr>
              <w:t>140</w:t>
            </w:r>
          </w:p>
        </w:tc>
        <w:tc>
          <w:tcPr>
            <w:tcW w:w="1200" w:type="dxa"/>
          </w:tcPr>
          <w:p w14:paraId="62C20FAA" w14:textId="77777777" w:rsidR="00633CC7" w:rsidRDefault="001A5731">
            <w:pPr>
              <w:pStyle w:val="TableParagraph"/>
              <w:spacing w:before="3"/>
              <w:ind w:left="313"/>
              <w:rPr>
                <w:sz w:val="20"/>
              </w:rPr>
            </w:pPr>
            <w:r>
              <w:rPr>
                <w:spacing w:val="-5"/>
                <w:sz w:val="20"/>
              </w:rPr>
              <w:t>175</w:t>
            </w:r>
          </w:p>
        </w:tc>
        <w:tc>
          <w:tcPr>
            <w:tcW w:w="1080" w:type="dxa"/>
          </w:tcPr>
          <w:p w14:paraId="49DFD98E" w14:textId="77777777" w:rsidR="00633CC7" w:rsidRDefault="001A5731">
            <w:pPr>
              <w:pStyle w:val="TableParagraph"/>
              <w:spacing w:before="3"/>
              <w:ind w:left="313"/>
              <w:rPr>
                <w:sz w:val="20"/>
              </w:rPr>
            </w:pPr>
            <w:r>
              <w:rPr>
                <w:spacing w:val="-5"/>
                <w:sz w:val="20"/>
              </w:rPr>
              <w:t>225</w:t>
            </w:r>
          </w:p>
        </w:tc>
      </w:tr>
      <w:tr w:rsidR="00633CC7" w14:paraId="02F96C36" w14:textId="77777777">
        <w:trPr>
          <w:trHeight w:val="227"/>
        </w:trPr>
        <w:tc>
          <w:tcPr>
            <w:tcW w:w="4801" w:type="dxa"/>
          </w:tcPr>
          <w:p w14:paraId="329BE28E" w14:textId="77777777" w:rsidR="00633CC7" w:rsidRDefault="001A5731">
            <w:pPr>
              <w:pStyle w:val="TableParagraph"/>
              <w:spacing w:before="3" w:line="204" w:lineRule="exact"/>
              <w:ind w:left="74"/>
              <w:rPr>
                <w:sz w:val="20"/>
              </w:rPr>
            </w:pPr>
            <w:r>
              <w:rPr>
                <w:sz w:val="20"/>
              </w:rPr>
              <w:t>В</w:t>
            </w:r>
            <w:r>
              <w:rPr>
                <w:spacing w:val="-7"/>
                <w:sz w:val="20"/>
              </w:rPr>
              <w:t xml:space="preserve"> </w:t>
            </w:r>
            <w:r>
              <w:rPr>
                <w:sz w:val="20"/>
              </w:rPr>
              <w:t>сложных</w:t>
            </w:r>
            <w:r>
              <w:rPr>
                <w:spacing w:val="-6"/>
                <w:sz w:val="20"/>
              </w:rPr>
              <w:t xml:space="preserve"> </w:t>
            </w:r>
            <w:r>
              <w:rPr>
                <w:sz w:val="20"/>
              </w:rPr>
              <w:t>условиях</w:t>
            </w:r>
            <w:r>
              <w:rPr>
                <w:spacing w:val="-7"/>
                <w:sz w:val="20"/>
              </w:rPr>
              <w:t xml:space="preserve"> </w:t>
            </w:r>
            <w:r>
              <w:rPr>
                <w:spacing w:val="-2"/>
                <w:sz w:val="20"/>
              </w:rPr>
              <w:t>рельефа</w:t>
            </w:r>
          </w:p>
        </w:tc>
        <w:tc>
          <w:tcPr>
            <w:tcW w:w="1201" w:type="dxa"/>
          </w:tcPr>
          <w:p w14:paraId="214F3129" w14:textId="77777777" w:rsidR="00633CC7" w:rsidRDefault="001A5731">
            <w:pPr>
              <w:pStyle w:val="TableParagraph"/>
              <w:spacing w:before="3" w:line="204" w:lineRule="exact"/>
              <w:ind w:right="505"/>
              <w:jc w:val="right"/>
              <w:rPr>
                <w:sz w:val="20"/>
              </w:rPr>
            </w:pPr>
            <w:r>
              <w:rPr>
                <w:spacing w:val="-5"/>
                <w:sz w:val="20"/>
              </w:rPr>
              <w:t>110</w:t>
            </w:r>
          </w:p>
        </w:tc>
        <w:tc>
          <w:tcPr>
            <w:tcW w:w="1200" w:type="dxa"/>
          </w:tcPr>
          <w:p w14:paraId="761DC7FC" w14:textId="77777777" w:rsidR="00633CC7" w:rsidRDefault="001A5731">
            <w:pPr>
              <w:pStyle w:val="TableParagraph"/>
              <w:spacing w:before="3" w:line="204" w:lineRule="exact"/>
              <w:ind w:left="313"/>
              <w:rPr>
                <w:sz w:val="20"/>
              </w:rPr>
            </w:pPr>
            <w:r>
              <w:rPr>
                <w:spacing w:val="-5"/>
                <w:sz w:val="20"/>
              </w:rPr>
              <w:t>170</w:t>
            </w:r>
          </w:p>
        </w:tc>
        <w:tc>
          <w:tcPr>
            <w:tcW w:w="1200" w:type="dxa"/>
          </w:tcPr>
          <w:p w14:paraId="6F8E036F" w14:textId="77777777" w:rsidR="00633CC7" w:rsidRDefault="001A5731">
            <w:pPr>
              <w:pStyle w:val="TableParagraph"/>
              <w:spacing w:before="3" w:line="204" w:lineRule="exact"/>
              <w:ind w:left="313"/>
              <w:rPr>
                <w:sz w:val="20"/>
              </w:rPr>
            </w:pPr>
            <w:r>
              <w:rPr>
                <w:spacing w:val="-5"/>
                <w:sz w:val="20"/>
              </w:rPr>
              <w:t>200</w:t>
            </w:r>
          </w:p>
        </w:tc>
        <w:tc>
          <w:tcPr>
            <w:tcW w:w="1080" w:type="dxa"/>
          </w:tcPr>
          <w:p w14:paraId="3626A0F3" w14:textId="77777777" w:rsidR="00633CC7" w:rsidRDefault="001A5731">
            <w:pPr>
              <w:pStyle w:val="TableParagraph"/>
              <w:spacing w:before="3" w:line="204" w:lineRule="exact"/>
              <w:ind w:left="313"/>
              <w:rPr>
                <w:sz w:val="20"/>
              </w:rPr>
            </w:pPr>
            <w:r>
              <w:rPr>
                <w:spacing w:val="-5"/>
                <w:sz w:val="20"/>
              </w:rPr>
              <w:t>300</w:t>
            </w:r>
          </w:p>
        </w:tc>
      </w:tr>
      <w:tr w:rsidR="00633CC7" w14:paraId="08C9DFD9" w14:textId="77777777">
        <w:trPr>
          <w:trHeight w:val="678"/>
        </w:trPr>
        <w:tc>
          <w:tcPr>
            <w:tcW w:w="4801" w:type="dxa"/>
          </w:tcPr>
          <w:p w14:paraId="35B9169B" w14:textId="77777777" w:rsidR="00633CC7" w:rsidRDefault="001A5731">
            <w:pPr>
              <w:pStyle w:val="TableParagraph"/>
              <w:spacing w:before="3"/>
              <w:ind w:left="74" w:right="506"/>
              <w:rPr>
                <w:sz w:val="20"/>
              </w:rPr>
            </w:pPr>
            <w:r>
              <w:rPr>
                <w:sz w:val="20"/>
              </w:rPr>
              <w:t>Допустимое ограничение видимости (не</w:t>
            </w:r>
            <w:r>
              <w:rPr>
                <w:spacing w:val="-5"/>
                <w:sz w:val="20"/>
              </w:rPr>
              <w:t xml:space="preserve"> </w:t>
            </w:r>
            <w:r>
              <w:rPr>
                <w:sz w:val="20"/>
              </w:rPr>
              <w:t>чаще</w:t>
            </w:r>
            <w:r>
              <w:rPr>
                <w:spacing w:val="-5"/>
                <w:sz w:val="20"/>
              </w:rPr>
              <w:t xml:space="preserve"> </w:t>
            </w:r>
            <w:r>
              <w:rPr>
                <w:sz w:val="20"/>
              </w:rPr>
              <w:t>1</w:t>
            </w:r>
            <w:r>
              <w:rPr>
                <w:spacing w:val="-5"/>
                <w:sz w:val="20"/>
              </w:rPr>
              <w:t xml:space="preserve"> </w:t>
            </w:r>
            <w:r>
              <w:rPr>
                <w:sz w:val="20"/>
              </w:rPr>
              <w:t>раза</w:t>
            </w:r>
            <w:r>
              <w:rPr>
                <w:spacing w:val="-5"/>
                <w:sz w:val="20"/>
              </w:rPr>
              <w:t xml:space="preserve"> </w:t>
            </w:r>
            <w:r>
              <w:rPr>
                <w:sz w:val="20"/>
              </w:rPr>
              <w:t>на</w:t>
            </w:r>
            <w:r>
              <w:rPr>
                <w:spacing w:val="-5"/>
                <w:sz w:val="20"/>
              </w:rPr>
              <w:t xml:space="preserve"> </w:t>
            </w:r>
            <w:r>
              <w:rPr>
                <w:sz w:val="20"/>
              </w:rPr>
              <w:t>2</w:t>
            </w:r>
            <w:r>
              <w:rPr>
                <w:spacing w:val="-5"/>
                <w:sz w:val="20"/>
              </w:rPr>
              <w:t xml:space="preserve"> </w:t>
            </w:r>
            <w:r>
              <w:rPr>
                <w:sz w:val="20"/>
              </w:rPr>
              <w:t>км)</w:t>
            </w:r>
            <w:r>
              <w:rPr>
                <w:spacing w:val="-5"/>
                <w:sz w:val="20"/>
              </w:rPr>
              <w:t xml:space="preserve"> </w:t>
            </w:r>
            <w:r>
              <w:rPr>
                <w:sz w:val="20"/>
              </w:rPr>
              <w:t>из</w:t>
            </w:r>
            <w:r>
              <w:rPr>
                <w:spacing w:val="-5"/>
                <w:sz w:val="20"/>
              </w:rPr>
              <w:t xml:space="preserve"> </w:t>
            </w:r>
            <w:r>
              <w:rPr>
                <w:sz w:val="20"/>
              </w:rPr>
              <w:t>условия</w:t>
            </w:r>
          </w:p>
          <w:p w14:paraId="18A4FAA0" w14:textId="77777777" w:rsidR="00633CC7" w:rsidRDefault="001A5731">
            <w:pPr>
              <w:pStyle w:val="TableParagraph"/>
              <w:spacing w:before="1" w:line="201" w:lineRule="exact"/>
              <w:ind w:left="74"/>
              <w:rPr>
                <w:sz w:val="20"/>
              </w:rPr>
            </w:pPr>
            <w:r>
              <w:rPr>
                <w:sz w:val="20"/>
              </w:rPr>
              <w:t>обеспечения</w:t>
            </w:r>
            <w:r>
              <w:rPr>
                <w:spacing w:val="-11"/>
                <w:sz w:val="20"/>
              </w:rPr>
              <w:t xml:space="preserve"> </w:t>
            </w:r>
            <w:r>
              <w:rPr>
                <w:sz w:val="20"/>
              </w:rPr>
              <w:t>зрительной</w:t>
            </w:r>
            <w:r>
              <w:rPr>
                <w:spacing w:val="-11"/>
                <w:sz w:val="20"/>
              </w:rPr>
              <w:t xml:space="preserve"> </w:t>
            </w:r>
            <w:r>
              <w:rPr>
                <w:sz w:val="20"/>
              </w:rPr>
              <w:t>ясности</w:t>
            </w:r>
            <w:r>
              <w:rPr>
                <w:spacing w:val="-11"/>
                <w:sz w:val="20"/>
              </w:rPr>
              <w:t xml:space="preserve"> </w:t>
            </w:r>
            <w:r>
              <w:rPr>
                <w:spacing w:val="-2"/>
                <w:sz w:val="20"/>
              </w:rPr>
              <w:t>дороги</w:t>
            </w:r>
          </w:p>
        </w:tc>
        <w:tc>
          <w:tcPr>
            <w:tcW w:w="1201" w:type="dxa"/>
          </w:tcPr>
          <w:p w14:paraId="0C2F8D17" w14:textId="77777777" w:rsidR="00633CC7" w:rsidRDefault="001A5731">
            <w:pPr>
              <w:pStyle w:val="TableParagraph"/>
              <w:spacing w:before="3"/>
              <w:ind w:right="505"/>
              <w:jc w:val="right"/>
              <w:rPr>
                <w:sz w:val="20"/>
              </w:rPr>
            </w:pPr>
            <w:r>
              <w:rPr>
                <w:spacing w:val="-5"/>
                <w:sz w:val="20"/>
              </w:rPr>
              <w:t>250</w:t>
            </w:r>
          </w:p>
        </w:tc>
        <w:tc>
          <w:tcPr>
            <w:tcW w:w="1200" w:type="dxa"/>
          </w:tcPr>
          <w:p w14:paraId="17447157" w14:textId="77777777" w:rsidR="00633CC7" w:rsidRDefault="001A5731">
            <w:pPr>
              <w:pStyle w:val="TableParagraph"/>
              <w:spacing w:before="3"/>
              <w:ind w:left="313"/>
              <w:rPr>
                <w:sz w:val="20"/>
              </w:rPr>
            </w:pPr>
            <w:r>
              <w:rPr>
                <w:spacing w:val="-5"/>
                <w:sz w:val="20"/>
              </w:rPr>
              <w:t>280</w:t>
            </w:r>
          </w:p>
        </w:tc>
        <w:tc>
          <w:tcPr>
            <w:tcW w:w="1200" w:type="dxa"/>
          </w:tcPr>
          <w:p w14:paraId="37BCE31C" w14:textId="77777777" w:rsidR="00633CC7" w:rsidRDefault="001A5731">
            <w:pPr>
              <w:pStyle w:val="TableParagraph"/>
              <w:spacing w:before="3"/>
              <w:ind w:left="313"/>
              <w:rPr>
                <w:sz w:val="20"/>
              </w:rPr>
            </w:pPr>
            <w:r>
              <w:rPr>
                <w:spacing w:val="-5"/>
                <w:sz w:val="20"/>
              </w:rPr>
              <w:t>340</w:t>
            </w:r>
          </w:p>
        </w:tc>
        <w:tc>
          <w:tcPr>
            <w:tcW w:w="1080" w:type="dxa"/>
          </w:tcPr>
          <w:p w14:paraId="64616E1B" w14:textId="77777777" w:rsidR="00633CC7" w:rsidRDefault="001A5731">
            <w:pPr>
              <w:pStyle w:val="TableParagraph"/>
              <w:spacing w:before="3"/>
              <w:ind w:left="313"/>
              <w:rPr>
                <w:sz w:val="20"/>
              </w:rPr>
            </w:pPr>
            <w:r>
              <w:rPr>
                <w:spacing w:val="-5"/>
                <w:sz w:val="20"/>
              </w:rPr>
              <w:t>430</w:t>
            </w:r>
          </w:p>
        </w:tc>
      </w:tr>
    </w:tbl>
    <w:p w14:paraId="439D39BC" w14:textId="77777777" w:rsidR="00633CC7" w:rsidRDefault="00633CC7">
      <w:pPr>
        <w:pStyle w:val="a3"/>
        <w:spacing w:before="11"/>
        <w:ind w:left="0"/>
        <w:rPr>
          <w:sz w:val="21"/>
        </w:rPr>
      </w:pPr>
    </w:p>
    <w:p w14:paraId="01BCBA17" w14:textId="77777777" w:rsidR="00633CC7" w:rsidRDefault="001A5731">
      <w:pPr>
        <w:pStyle w:val="a4"/>
        <w:numPr>
          <w:ilvl w:val="3"/>
          <w:numId w:val="44"/>
        </w:numPr>
        <w:tabs>
          <w:tab w:val="left" w:pos="1421"/>
        </w:tabs>
        <w:ind w:right="485" w:firstLine="539"/>
        <w:jc w:val="both"/>
      </w:pPr>
      <w:r>
        <w:t>При</w:t>
      </w:r>
      <w:r>
        <w:rPr>
          <w:spacing w:val="-3"/>
        </w:rPr>
        <w:t xml:space="preserve"> </w:t>
      </w:r>
      <w:r>
        <w:t>разработке</w:t>
      </w:r>
      <w:r>
        <w:rPr>
          <w:spacing w:val="-3"/>
        </w:rPr>
        <w:t xml:space="preserve"> </w:t>
      </w:r>
      <w:r>
        <w:t>мероприятий</w:t>
      </w:r>
      <w:r>
        <w:rPr>
          <w:spacing w:val="-5"/>
        </w:rPr>
        <w:t xml:space="preserve"> </w:t>
      </w:r>
      <w:r>
        <w:t>по</w:t>
      </w:r>
      <w:r>
        <w:rPr>
          <w:spacing w:val="-5"/>
        </w:rPr>
        <w:t xml:space="preserve"> </w:t>
      </w:r>
      <w:r>
        <w:t>повышению</w:t>
      </w:r>
      <w:r>
        <w:rPr>
          <w:spacing w:val="-5"/>
        </w:rPr>
        <w:t xml:space="preserve"> </w:t>
      </w:r>
      <w:r>
        <w:t>безопасности</w:t>
      </w:r>
      <w:r>
        <w:rPr>
          <w:spacing w:val="-3"/>
        </w:rPr>
        <w:t xml:space="preserve"> </w:t>
      </w:r>
      <w:r>
        <w:t>движения</w:t>
      </w:r>
      <w:r>
        <w:rPr>
          <w:spacing w:val="-4"/>
        </w:rPr>
        <w:t xml:space="preserve"> </w:t>
      </w:r>
      <w:r>
        <w:t>рекомендуется построение линейного графика видимости. Участки с недостаточной видимостью</w:t>
      </w:r>
      <w:r>
        <w:rPr>
          <w:spacing w:val="80"/>
        </w:rPr>
        <w:t xml:space="preserve"> </w:t>
      </w:r>
      <w:r>
        <w:t>перестраиваются в первую очередь.</w:t>
      </w:r>
    </w:p>
    <w:p w14:paraId="403BC133" w14:textId="77777777" w:rsidR="00633CC7" w:rsidRDefault="001A5731">
      <w:pPr>
        <w:pStyle w:val="a4"/>
        <w:numPr>
          <w:ilvl w:val="3"/>
          <w:numId w:val="44"/>
        </w:numPr>
        <w:tabs>
          <w:tab w:val="left" w:pos="1589"/>
        </w:tabs>
        <w:spacing w:before="1" w:after="7"/>
        <w:ind w:right="484" w:firstLine="539"/>
        <w:jc w:val="both"/>
      </w:pPr>
      <w:r>
        <w:t xml:space="preserve">В трудных условиях холмистого рельефа, когда невозможно выполнить рекомендации </w:t>
      </w:r>
      <w:proofErr w:type="spellStart"/>
      <w:r>
        <w:t>пп</w:t>
      </w:r>
      <w:proofErr w:type="spellEnd"/>
      <w:r>
        <w:t>. 9.1.2.3 и 9.1.2.4 на всем протяжении дороги, для осуществления обгонов необходимо не реже чем через 3 - 4 км устраивать на прямых и кривых больших радиусов специальные обгон</w:t>
      </w:r>
      <w:r>
        <w:t>ные участки с обеспеченной видимостью. Минимальную длину обгонного участка принимают в зависимости от расчетной скорости движения на подходах к этому участку, обеспечиваемой геометрическими элементами:</w:t>
      </w:r>
    </w:p>
    <w:tbl>
      <w:tblPr>
        <w:tblStyle w:val="TableNormal"/>
        <w:tblW w:w="0" w:type="auto"/>
        <w:tblInd w:w="119" w:type="dxa"/>
        <w:tblLayout w:type="fixed"/>
        <w:tblLook w:val="01E0" w:firstRow="1" w:lastRow="1" w:firstColumn="1" w:lastColumn="1" w:noHBand="0" w:noVBand="0"/>
      </w:tblPr>
      <w:tblGrid>
        <w:gridCol w:w="2030"/>
        <w:gridCol w:w="1381"/>
        <w:gridCol w:w="1321"/>
        <w:gridCol w:w="1321"/>
        <w:gridCol w:w="721"/>
        <w:gridCol w:w="721"/>
        <w:gridCol w:w="721"/>
        <w:gridCol w:w="651"/>
      </w:tblGrid>
      <w:tr w:rsidR="00633CC7" w14:paraId="400C66E8" w14:textId="77777777">
        <w:trPr>
          <w:trHeight w:val="226"/>
        </w:trPr>
        <w:tc>
          <w:tcPr>
            <w:tcW w:w="2030" w:type="dxa"/>
          </w:tcPr>
          <w:p w14:paraId="4F6F87E3" w14:textId="77777777" w:rsidR="00633CC7" w:rsidRDefault="001A5731">
            <w:pPr>
              <w:pStyle w:val="TableParagraph"/>
              <w:spacing w:line="207" w:lineRule="exact"/>
              <w:ind w:left="50"/>
              <w:rPr>
                <w:sz w:val="20"/>
              </w:rPr>
            </w:pPr>
            <w:r>
              <w:rPr>
                <w:spacing w:val="-2"/>
                <w:sz w:val="20"/>
              </w:rPr>
              <w:t>Расчетная</w:t>
            </w:r>
          </w:p>
        </w:tc>
        <w:tc>
          <w:tcPr>
            <w:tcW w:w="1381" w:type="dxa"/>
          </w:tcPr>
          <w:p w14:paraId="04BCEF74" w14:textId="77777777" w:rsidR="00633CC7" w:rsidRDefault="001A5731">
            <w:pPr>
              <w:pStyle w:val="TableParagraph"/>
              <w:spacing w:line="207" w:lineRule="exact"/>
              <w:ind w:left="168" w:right="110"/>
              <w:jc w:val="center"/>
              <w:rPr>
                <w:sz w:val="20"/>
              </w:rPr>
            </w:pPr>
            <w:r>
              <w:rPr>
                <w:spacing w:val="-5"/>
                <w:sz w:val="20"/>
              </w:rPr>
              <w:t>120</w:t>
            </w:r>
          </w:p>
        </w:tc>
        <w:tc>
          <w:tcPr>
            <w:tcW w:w="1321" w:type="dxa"/>
          </w:tcPr>
          <w:p w14:paraId="5F3ADC67" w14:textId="77777777" w:rsidR="00633CC7" w:rsidRDefault="001A5731">
            <w:pPr>
              <w:pStyle w:val="TableParagraph"/>
              <w:spacing w:line="207" w:lineRule="exact"/>
              <w:ind w:left="109" w:right="110"/>
              <w:jc w:val="center"/>
              <w:rPr>
                <w:sz w:val="20"/>
              </w:rPr>
            </w:pPr>
            <w:r>
              <w:rPr>
                <w:spacing w:val="-5"/>
                <w:sz w:val="20"/>
              </w:rPr>
              <w:t>100</w:t>
            </w:r>
          </w:p>
        </w:tc>
        <w:tc>
          <w:tcPr>
            <w:tcW w:w="1321" w:type="dxa"/>
          </w:tcPr>
          <w:p w14:paraId="70263C26" w14:textId="77777777" w:rsidR="00633CC7" w:rsidRDefault="001A5731">
            <w:pPr>
              <w:pStyle w:val="TableParagraph"/>
              <w:spacing w:line="207" w:lineRule="exact"/>
              <w:ind w:left="103" w:right="226"/>
              <w:jc w:val="center"/>
              <w:rPr>
                <w:sz w:val="20"/>
              </w:rPr>
            </w:pPr>
            <w:r>
              <w:rPr>
                <w:spacing w:val="-5"/>
                <w:sz w:val="20"/>
              </w:rPr>
              <w:t>80</w:t>
            </w:r>
          </w:p>
        </w:tc>
        <w:tc>
          <w:tcPr>
            <w:tcW w:w="721" w:type="dxa"/>
          </w:tcPr>
          <w:p w14:paraId="05DE6AC1" w14:textId="77777777" w:rsidR="00633CC7" w:rsidRDefault="001A5731">
            <w:pPr>
              <w:pStyle w:val="TableParagraph"/>
              <w:spacing w:line="207" w:lineRule="exact"/>
              <w:ind w:left="51" w:right="56"/>
              <w:jc w:val="center"/>
              <w:rPr>
                <w:sz w:val="20"/>
              </w:rPr>
            </w:pPr>
            <w:r>
              <w:rPr>
                <w:spacing w:val="-5"/>
                <w:sz w:val="20"/>
              </w:rPr>
              <w:t>60</w:t>
            </w:r>
          </w:p>
        </w:tc>
        <w:tc>
          <w:tcPr>
            <w:tcW w:w="721" w:type="dxa"/>
          </w:tcPr>
          <w:p w14:paraId="40B225C9" w14:textId="77777777" w:rsidR="00633CC7" w:rsidRDefault="001A5731">
            <w:pPr>
              <w:pStyle w:val="TableParagraph"/>
              <w:spacing w:line="207" w:lineRule="exact"/>
              <w:ind w:left="51" w:right="58"/>
              <w:jc w:val="center"/>
              <w:rPr>
                <w:sz w:val="20"/>
              </w:rPr>
            </w:pPr>
            <w:r>
              <w:rPr>
                <w:spacing w:val="-5"/>
                <w:sz w:val="20"/>
              </w:rPr>
              <w:t>50</w:t>
            </w:r>
          </w:p>
        </w:tc>
        <w:tc>
          <w:tcPr>
            <w:tcW w:w="721" w:type="dxa"/>
          </w:tcPr>
          <w:p w14:paraId="0D60684A" w14:textId="77777777" w:rsidR="00633CC7" w:rsidRDefault="001A5731">
            <w:pPr>
              <w:pStyle w:val="TableParagraph"/>
              <w:spacing w:line="207" w:lineRule="exact"/>
              <w:ind w:left="51" w:right="60"/>
              <w:jc w:val="center"/>
              <w:rPr>
                <w:sz w:val="20"/>
              </w:rPr>
            </w:pPr>
            <w:r>
              <w:rPr>
                <w:spacing w:val="-5"/>
                <w:sz w:val="20"/>
              </w:rPr>
              <w:t>40</w:t>
            </w:r>
          </w:p>
        </w:tc>
        <w:tc>
          <w:tcPr>
            <w:tcW w:w="651" w:type="dxa"/>
          </w:tcPr>
          <w:p w14:paraId="468D914F" w14:textId="77777777" w:rsidR="00633CC7" w:rsidRDefault="001A5731">
            <w:pPr>
              <w:pStyle w:val="TableParagraph"/>
              <w:spacing w:line="207" w:lineRule="exact"/>
              <w:ind w:left="100" w:right="44"/>
              <w:jc w:val="center"/>
              <w:rPr>
                <w:sz w:val="20"/>
              </w:rPr>
            </w:pPr>
            <w:r>
              <w:rPr>
                <w:spacing w:val="-5"/>
                <w:sz w:val="20"/>
              </w:rPr>
              <w:t>30</w:t>
            </w:r>
          </w:p>
        </w:tc>
      </w:tr>
      <w:tr w:rsidR="00633CC7" w14:paraId="3472C87C" w14:textId="77777777">
        <w:trPr>
          <w:trHeight w:val="226"/>
        </w:trPr>
        <w:tc>
          <w:tcPr>
            <w:tcW w:w="2030" w:type="dxa"/>
          </w:tcPr>
          <w:p w14:paraId="36D498A4" w14:textId="77777777" w:rsidR="00633CC7" w:rsidRDefault="001A5731">
            <w:pPr>
              <w:pStyle w:val="TableParagraph"/>
              <w:spacing w:line="206" w:lineRule="exact"/>
              <w:ind w:left="50"/>
              <w:rPr>
                <w:sz w:val="20"/>
              </w:rPr>
            </w:pPr>
            <w:r>
              <w:rPr>
                <w:sz w:val="20"/>
              </w:rPr>
              <w:t>скорость,</w:t>
            </w:r>
            <w:r>
              <w:rPr>
                <w:spacing w:val="-11"/>
                <w:sz w:val="20"/>
              </w:rPr>
              <w:t xml:space="preserve"> </w:t>
            </w:r>
            <w:r>
              <w:rPr>
                <w:spacing w:val="-4"/>
                <w:sz w:val="20"/>
              </w:rPr>
              <w:t>км/ч</w:t>
            </w:r>
          </w:p>
        </w:tc>
        <w:tc>
          <w:tcPr>
            <w:tcW w:w="1381" w:type="dxa"/>
          </w:tcPr>
          <w:p w14:paraId="14F09490" w14:textId="77777777" w:rsidR="00633CC7" w:rsidRDefault="00633CC7">
            <w:pPr>
              <w:pStyle w:val="TableParagraph"/>
              <w:rPr>
                <w:rFonts w:ascii="Times New Roman"/>
                <w:sz w:val="16"/>
              </w:rPr>
            </w:pPr>
          </w:p>
        </w:tc>
        <w:tc>
          <w:tcPr>
            <w:tcW w:w="1321" w:type="dxa"/>
          </w:tcPr>
          <w:p w14:paraId="6C8008A4" w14:textId="77777777" w:rsidR="00633CC7" w:rsidRDefault="00633CC7">
            <w:pPr>
              <w:pStyle w:val="TableParagraph"/>
              <w:rPr>
                <w:rFonts w:ascii="Times New Roman"/>
                <w:sz w:val="16"/>
              </w:rPr>
            </w:pPr>
          </w:p>
        </w:tc>
        <w:tc>
          <w:tcPr>
            <w:tcW w:w="1321" w:type="dxa"/>
          </w:tcPr>
          <w:p w14:paraId="06D85B7D" w14:textId="77777777" w:rsidR="00633CC7" w:rsidRDefault="00633CC7">
            <w:pPr>
              <w:pStyle w:val="TableParagraph"/>
              <w:rPr>
                <w:rFonts w:ascii="Times New Roman"/>
                <w:sz w:val="16"/>
              </w:rPr>
            </w:pPr>
          </w:p>
        </w:tc>
        <w:tc>
          <w:tcPr>
            <w:tcW w:w="721" w:type="dxa"/>
          </w:tcPr>
          <w:p w14:paraId="353A9112" w14:textId="77777777" w:rsidR="00633CC7" w:rsidRDefault="00633CC7">
            <w:pPr>
              <w:pStyle w:val="TableParagraph"/>
              <w:rPr>
                <w:rFonts w:ascii="Times New Roman"/>
                <w:sz w:val="16"/>
              </w:rPr>
            </w:pPr>
          </w:p>
        </w:tc>
        <w:tc>
          <w:tcPr>
            <w:tcW w:w="721" w:type="dxa"/>
          </w:tcPr>
          <w:p w14:paraId="22DC1E08" w14:textId="77777777" w:rsidR="00633CC7" w:rsidRDefault="00633CC7">
            <w:pPr>
              <w:pStyle w:val="TableParagraph"/>
              <w:rPr>
                <w:rFonts w:ascii="Times New Roman"/>
                <w:sz w:val="16"/>
              </w:rPr>
            </w:pPr>
          </w:p>
        </w:tc>
        <w:tc>
          <w:tcPr>
            <w:tcW w:w="721" w:type="dxa"/>
          </w:tcPr>
          <w:p w14:paraId="7178DF1D" w14:textId="77777777" w:rsidR="00633CC7" w:rsidRDefault="00633CC7">
            <w:pPr>
              <w:pStyle w:val="TableParagraph"/>
              <w:rPr>
                <w:rFonts w:ascii="Times New Roman"/>
                <w:sz w:val="16"/>
              </w:rPr>
            </w:pPr>
          </w:p>
        </w:tc>
        <w:tc>
          <w:tcPr>
            <w:tcW w:w="651" w:type="dxa"/>
          </w:tcPr>
          <w:p w14:paraId="45143CF1" w14:textId="77777777" w:rsidR="00633CC7" w:rsidRDefault="00633CC7">
            <w:pPr>
              <w:pStyle w:val="TableParagraph"/>
              <w:rPr>
                <w:rFonts w:ascii="Times New Roman"/>
                <w:sz w:val="16"/>
              </w:rPr>
            </w:pPr>
          </w:p>
        </w:tc>
      </w:tr>
      <w:tr w:rsidR="00633CC7" w14:paraId="28D96CD5" w14:textId="77777777">
        <w:trPr>
          <w:trHeight w:val="226"/>
        </w:trPr>
        <w:tc>
          <w:tcPr>
            <w:tcW w:w="2030" w:type="dxa"/>
          </w:tcPr>
          <w:p w14:paraId="32821C35" w14:textId="77777777" w:rsidR="00633CC7" w:rsidRDefault="001A5731">
            <w:pPr>
              <w:pStyle w:val="TableParagraph"/>
              <w:spacing w:line="207" w:lineRule="exact"/>
              <w:ind w:left="50"/>
              <w:rPr>
                <w:sz w:val="20"/>
              </w:rPr>
            </w:pPr>
            <w:r>
              <w:rPr>
                <w:sz w:val="20"/>
              </w:rPr>
              <w:t>Длина</w:t>
            </w:r>
            <w:r>
              <w:rPr>
                <w:spacing w:val="-8"/>
                <w:sz w:val="20"/>
              </w:rPr>
              <w:t xml:space="preserve"> </w:t>
            </w:r>
            <w:r>
              <w:rPr>
                <w:spacing w:val="-2"/>
                <w:sz w:val="20"/>
              </w:rPr>
              <w:t>обгонного</w:t>
            </w:r>
          </w:p>
        </w:tc>
        <w:tc>
          <w:tcPr>
            <w:tcW w:w="1381" w:type="dxa"/>
          </w:tcPr>
          <w:p w14:paraId="4480EAF4" w14:textId="77777777" w:rsidR="00633CC7" w:rsidRDefault="001A5731">
            <w:pPr>
              <w:pStyle w:val="TableParagraph"/>
              <w:spacing w:line="207" w:lineRule="exact"/>
              <w:ind w:left="169" w:right="110"/>
              <w:jc w:val="center"/>
              <w:rPr>
                <w:sz w:val="20"/>
              </w:rPr>
            </w:pPr>
            <w:r>
              <w:rPr>
                <w:sz w:val="20"/>
              </w:rPr>
              <w:t>2,0</w:t>
            </w:r>
            <w:r>
              <w:rPr>
                <w:spacing w:val="-2"/>
                <w:sz w:val="20"/>
              </w:rPr>
              <w:t xml:space="preserve"> </w:t>
            </w:r>
            <w:r>
              <w:rPr>
                <w:sz w:val="20"/>
              </w:rPr>
              <w:t>-</w:t>
            </w:r>
            <w:r>
              <w:rPr>
                <w:spacing w:val="-2"/>
                <w:sz w:val="20"/>
              </w:rPr>
              <w:t xml:space="preserve"> </w:t>
            </w:r>
            <w:r>
              <w:rPr>
                <w:spacing w:val="-5"/>
                <w:sz w:val="20"/>
              </w:rPr>
              <w:t>2,5</w:t>
            </w:r>
          </w:p>
        </w:tc>
        <w:tc>
          <w:tcPr>
            <w:tcW w:w="1321" w:type="dxa"/>
          </w:tcPr>
          <w:p w14:paraId="20C27A58" w14:textId="77777777" w:rsidR="00633CC7" w:rsidRDefault="001A5731">
            <w:pPr>
              <w:pStyle w:val="TableParagraph"/>
              <w:spacing w:line="207" w:lineRule="exact"/>
              <w:ind w:left="109" w:right="110"/>
              <w:jc w:val="center"/>
              <w:rPr>
                <w:sz w:val="20"/>
              </w:rPr>
            </w:pPr>
            <w:r>
              <w:rPr>
                <w:sz w:val="20"/>
              </w:rPr>
              <w:t>1,5</w:t>
            </w:r>
            <w:r>
              <w:rPr>
                <w:spacing w:val="-3"/>
                <w:sz w:val="20"/>
              </w:rPr>
              <w:t xml:space="preserve"> </w:t>
            </w:r>
            <w:r>
              <w:rPr>
                <w:sz w:val="20"/>
              </w:rPr>
              <w:t>-</w:t>
            </w:r>
            <w:r>
              <w:rPr>
                <w:spacing w:val="-2"/>
                <w:sz w:val="20"/>
              </w:rPr>
              <w:t xml:space="preserve"> </w:t>
            </w:r>
            <w:r>
              <w:rPr>
                <w:spacing w:val="-5"/>
                <w:sz w:val="20"/>
              </w:rPr>
              <w:t>1,7</w:t>
            </w:r>
          </w:p>
        </w:tc>
        <w:tc>
          <w:tcPr>
            <w:tcW w:w="1321" w:type="dxa"/>
          </w:tcPr>
          <w:p w14:paraId="5FDC446E" w14:textId="77777777" w:rsidR="00633CC7" w:rsidRDefault="001A5731">
            <w:pPr>
              <w:pStyle w:val="TableParagraph"/>
              <w:spacing w:line="207" w:lineRule="exact"/>
              <w:ind w:left="118"/>
              <w:rPr>
                <w:sz w:val="20"/>
              </w:rPr>
            </w:pPr>
            <w:r>
              <w:rPr>
                <w:sz w:val="20"/>
              </w:rPr>
              <w:t>1,0</w:t>
            </w:r>
            <w:r>
              <w:rPr>
                <w:spacing w:val="-3"/>
                <w:sz w:val="20"/>
              </w:rPr>
              <w:t xml:space="preserve"> </w:t>
            </w:r>
            <w:r>
              <w:rPr>
                <w:sz w:val="20"/>
              </w:rPr>
              <w:t>-</w:t>
            </w:r>
            <w:r>
              <w:rPr>
                <w:spacing w:val="-2"/>
                <w:sz w:val="20"/>
              </w:rPr>
              <w:t xml:space="preserve"> </w:t>
            </w:r>
            <w:r>
              <w:rPr>
                <w:spacing w:val="-5"/>
                <w:sz w:val="20"/>
              </w:rPr>
              <w:t>1,1</w:t>
            </w:r>
          </w:p>
        </w:tc>
        <w:tc>
          <w:tcPr>
            <w:tcW w:w="721" w:type="dxa"/>
          </w:tcPr>
          <w:p w14:paraId="203A0E39" w14:textId="77777777" w:rsidR="00633CC7" w:rsidRDefault="001A5731">
            <w:pPr>
              <w:pStyle w:val="TableParagraph"/>
              <w:spacing w:line="207" w:lineRule="exact"/>
              <w:ind w:left="51" w:right="54"/>
              <w:jc w:val="center"/>
              <w:rPr>
                <w:sz w:val="20"/>
              </w:rPr>
            </w:pPr>
            <w:r>
              <w:rPr>
                <w:spacing w:val="-4"/>
                <w:sz w:val="20"/>
              </w:rPr>
              <w:t>0,75</w:t>
            </w:r>
          </w:p>
        </w:tc>
        <w:tc>
          <w:tcPr>
            <w:tcW w:w="721" w:type="dxa"/>
          </w:tcPr>
          <w:p w14:paraId="6E406783" w14:textId="77777777" w:rsidR="00633CC7" w:rsidRDefault="001A5731">
            <w:pPr>
              <w:pStyle w:val="TableParagraph"/>
              <w:spacing w:line="207" w:lineRule="exact"/>
              <w:ind w:left="51" w:right="56"/>
              <w:jc w:val="center"/>
              <w:rPr>
                <w:sz w:val="20"/>
              </w:rPr>
            </w:pPr>
            <w:r>
              <w:rPr>
                <w:spacing w:val="-4"/>
                <w:sz w:val="20"/>
              </w:rPr>
              <w:t>0,60</w:t>
            </w:r>
          </w:p>
        </w:tc>
        <w:tc>
          <w:tcPr>
            <w:tcW w:w="721" w:type="dxa"/>
          </w:tcPr>
          <w:p w14:paraId="37CFFF61" w14:textId="77777777" w:rsidR="00633CC7" w:rsidRDefault="001A5731">
            <w:pPr>
              <w:pStyle w:val="TableParagraph"/>
              <w:spacing w:line="207" w:lineRule="exact"/>
              <w:ind w:left="51" w:right="58"/>
              <w:jc w:val="center"/>
              <w:rPr>
                <w:sz w:val="20"/>
              </w:rPr>
            </w:pPr>
            <w:r>
              <w:rPr>
                <w:spacing w:val="-4"/>
                <w:sz w:val="20"/>
              </w:rPr>
              <w:t>0,50</w:t>
            </w:r>
          </w:p>
        </w:tc>
        <w:tc>
          <w:tcPr>
            <w:tcW w:w="651" w:type="dxa"/>
          </w:tcPr>
          <w:p w14:paraId="41851091" w14:textId="77777777" w:rsidR="00633CC7" w:rsidRDefault="001A5731">
            <w:pPr>
              <w:pStyle w:val="TableParagraph"/>
              <w:spacing w:line="207" w:lineRule="exact"/>
              <w:ind w:left="102" w:right="44"/>
              <w:jc w:val="center"/>
              <w:rPr>
                <w:sz w:val="20"/>
              </w:rPr>
            </w:pPr>
            <w:r>
              <w:rPr>
                <w:spacing w:val="-4"/>
                <w:sz w:val="20"/>
              </w:rPr>
              <w:t>0,40</w:t>
            </w:r>
          </w:p>
        </w:tc>
      </w:tr>
      <w:tr w:rsidR="00633CC7" w14:paraId="662E20A3" w14:textId="77777777">
        <w:trPr>
          <w:trHeight w:val="226"/>
        </w:trPr>
        <w:tc>
          <w:tcPr>
            <w:tcW w:w="2030" w:type="dxa"/>
          </w:tcPr>
          <w:p w14:paraId="3830FF45" w14:textId="77777777" w:rsidR="00633CC7" w:rsidRDefault="001A5731">
            <w:pPr>
              <w:pStyle w:val="TableParagraph"/>
              <w:spacing w:line="206" w:lineRule="exact"/>
              <w:ind w:left="50"/>
              <w:rPr>
                <w:sz w:val="20"/>
              </w:rPr>
            </w:pPr>
            <w:r>
              <w:rPr>
                <w:sz w:val="20"/>
              </w:rPr>
              <w:t>участка,</w:t>
            </w:r>
            <w:r>
              <w:rPr>
                <w:spacing w:val="-10"/>
                <w:sz w:val="20"/>
              </w:rPr>
              <w:t xml:space="preserve"> </w:t>
            </w:r>
            <w:r>
              <w:rPr>
                <w:spacing w:val="-5"/>
                <w:sz w:val="20"/>
              </w:rPr>
              <w:t>км</w:t>
            </w:r>
          </w:p>
        </w:tc>
        <w:tc>
          <w:tcPr>
            <w:tcW w:w="1381" w:type="dxa"/>
          </w:tcPr>
          <w:p w14:paraId="4ABDD661" w14:textId="77777777" w:rsidR="00633CC7" w:rsidRDefault="00633CC7">
            <w:pPr>
              <w:pStyle w:val="TableParagraph"/>
              <w:rPr>
                <w:rFonts w:ascii="Times New Roman"/>
                <w:sz w:val="16"/>
              </w:rPr>
            </w:pPr>
          </w:p>
        </w:tc>
        <w:tc>
          <w:tcPr>
            <w:tcW w:w="1321" w:type="dxa"/>
          </w:tcPr>
          <w:p w14:paraId="6FD618AF" w14:textId="77777777" w:rsidR="00633CC7" w:rsidRDefault="00633CC7">
            <w:pPr>
              <w:pStyle w:val="TableParagraph"/>
              <w:rPr>
                <w:rFonts w:ascii="Times New Roman"/>
                <w:sz w:val="16"/>
              </w:rPr>
            </w:pPr>
          </w:p>
        </w:tc>
        <w:tc>
          <w:tcPr>
            <w:tcW w:w="1321" w:type="dxa"/>
          </w:tcPr>
          <w:p w14:paraId="037DDC6D" w14:textId="77777777" w:rsidR="00633CC7" w:rsidRDefault="00633CC7">
            <w:pPr>
              <w:pStyle w:val="TableParagraph"/>
              <w:rPr>
                <w:rFonts w:ascii="Times New Roman"/>
                <w:sz w:val="16"/>
              </w:rPr>
            </w:pPr>
          </w:p>
        </w:tc>
        <w:tc>
          <w:tcPr>
            <w:tcW w:w="721" w:type="dxa"/>
          </w:tcPr>
          <w:p w14:paraId="0E7DF5FA" w14:textId="77777777" w:rsidR="00633CC7" w:rsidRDefault="00633CC7">
            <w:pPr>
              <w:pStyle w:val="TableParagraph"/>
              <w:rPr>
                <w:rFonts w:ascii="Times New Roman"/>
                <w:sz w:val="16"/>
              </w:rPr>
            </w:pPr>
          </w:p>
        </w:tc>
        <w:tc>
          <w:tcPr>
            <w:tcW w:w="721" w:type="dxa"/>
          </w:tcPr>
          <w:p w14:paraId="11522A07" w14:textId="77777777" w:rsidR="00633CC7" w:rsidRDefault="00633CC7">
            <w:pPr>
              <w:pStyle w:val="TableParagraph"/>
              <w:rPr>
                <w:rFonts w:ascii="Times New Roman"/>
                <w:sz w:val="16"/>
              </w:rPr>
            </w:pPr>
          </w:p>
        </w:tc>
        <w:tc>
          <w:tcPr>
            <w:tcW w:w="721" w:type="dxa"/>
          </w:tcPr>
          <w:p w14:paraId="1822F67C" w14:textId="77777777" w:rsidR="00633CC7" w:rsidRDefault="00633CC7">
            <w:pPr>
              <w:pStyle w:val="TableParagraph"/>
              <w:rPr>
                <w:rFonts w:ascii="Times New Roman"/>
                <w:sz w:val="16"/>
              </w:rPr>
            </w:pPr>
          </w:p>
        </w:tc>
        <w:tc>
          <w:tcPr>
            <w:tcW w:w="651" w:type="dxa"/>
          </w:tcPr>
          <w:p w14:paraId="10569F68" w14:textId="77777777" w:rsidR="00633CC7" w:rsidRDefault="00633CC7">
            <w:pPr>
              <w:pStyle w:val="TableParagraph"/>
              <w:rPr>
                <w:rFonts w:ascii="Times New Roman"/>
                <w:sz w:val="16"/>
              </w:rPr>
            </w:pPr>
          </w:p>
        </w:tc>
      </w:tr>
    </w:tbl>
    <w:p w14:paraId="12A6EE7A" w14:textId="77777777" w:rsidR="00633CC7" w:rsidRDefault="00633CC7">
      <w:pPr>
        <w:pStyle w:val="a3"/>
        <w:spacing w:before="8"/>
        <w:ind w:left="0"/>
        <w:rPr>
          <w:sz w:val="21"/>
        </w:rPr>
      </w:pPr>
    </w:p>
    <w:p w14:paraId="291768F5" w14:textId="77777777" w:rsidR="00633CC7" w:rsidRDefault="001A5731">
      <w:pPr>
        <w:pStyle w:val="a3"/>
        <w:ind w:left="3263"/>
      </w:pPr>
      <w:r>
        <w:t>9.2.</w:t>
      </w:r>
      <w:r>
        <w:rPr>
          <w:spacing w:val="-4"/>
        </w:rPr>
        <w:t xml:space="preserve"> </w:t>
      </w:r>
      <w:r>
        <w:t>Пересечения</w:t>
      </w:r>
      <w:r>
        <w:rPr>
          <w:spacing w:val="-3"/>
        </w:rPr>
        <w:t xml:space="preserve"> </w:t>
      </w:r>
      <w:r>
        <w:t>в</w:t>
      </w:r>
      <w:r>
        <w:rPr>
          <w:spacing w:val="-4"/>
        </w:rPr>
        <w:t xml:space="preserve"> </w:t>
      </w:r>
      <w:r>
        <w:t>одном</w:t>
      </w:r>
      <w:r>
        <w:rPr>
          <w:spacing w:val="-5"/>
        </w:rPr>
        <w:t xml:space="preserve"> </w:t>
      </w:r>
      <w:r>
        <w:rPr>
          <w:spacing w:val="-2"/>
        </w:rPr>
        <w:t>уровне</w:t>
      </w:r>
    </w:p>
    <w:p w14:paraId="0222400C" w14:textId="77777777" w:rsidR="00633CC7" w:rsidRDefault="00633CC7">
      <w:pPr>
        <w:pStyle w:val="a3"/>
        <w:ind w:left="0"/>
      </w:pPr>
    </w:p>
    <w:p w14:paraId="76FFB2F2" w14:textId="77777777" w:rsidR="00633CC7" w:rsidRDefault="001A5731">
      <w:pPr>
        <w:pStyle w:val="a4"/>
        <w:numPr>
          <w:ilvl w:val="2"/>
          <w:numId w:val="43"/>
        </w:numPr>
        <w:tabs>
          <w:tab w:val="left" w:pos="1254"/>
        </w:tabs>
        <w:ind w:hanging="553"/>
        <w:jc w:val="both"/>
      </w:pPr>
      <w:r>
        <w:t>Общие</w:t>
      </w:r>
      <w:r>
        <w:rPr>
          <w:spacing w:val="-7"/>
        </w:rPr>
        <w:t xml:space="preserve"> </w:t>
      </w:r>
      <w:r>
        <w:t>принципы</w:t>
      </w:r>
      <w:r>
        <w:rPr>
          <w:spacing w:val="-6"/>
        </w:rPr>
        <w:t xml:space="preserve"> </w:t>
      </w:r>
      <w:r>
        <w:rPr>
          <w:spacing w:val="-2"/>
        </w:rPr>
        <w:t>планировки</w:t>
      </w:r>
    </w:p>
    <w:p w14:paraId="4A80DCA9" w14:textId="77777777" w:rsidR="00633CC7" w:rsidRDefault="001A5731">
      <w:pPr>
        <w:pStyle w:val="a4"/>
        <w:numPr>
          <w:ilvl w:val="3"/>
          <w:numId w:val="43"/>
        </w:numPr>
        <w:tabs>
          <w:tab w:val="left" w:pos="1494"/>
        </w:tabs>
        <w:ind w:right="489" w:firstLine="539"/>
        <w:jc w:val="both"/>
      </w:pPr>
      <w:r>
        <w:t>По способу регулирования движения пересечения в одном уровне делятся на нерегулируемые, регулируемые и кольцевые.</w:t>
      </w:r>
    </w:p>
    <w:p w14:paraId="4C9E1BC8" w14:textId="77777777" w:rsidR="00633CC7" w:rsidRDefault="001A5731">
      <w:pPr>
        <w:pStyle w:val="a3"/>
        <w:ind w:right="483" w:firstLine="539"/>
        <w:jc w:val="both"/>
      </w:pPr>
      <w:r>
        <w:t xml:space="preserve">На нерегулируемых пересечениях в одном уровне движение организуется в соответствии с Правилами дорожного движения с помощью дорожных знаков и </w:t>
      </w:r>
      <w:r>
        <w:t>разметки, на регулируемых - с помощью</w:t>
      </w:r>
      <w:r>
        <w:rPr>
          <w:spacing w:val="33"/>
        </w:rPr>
        <w:t xml:space="preserve"> </w:t>
      </w:r>
      <w:r>
        <w:t>светофора,</w:t>
      </w:r>
      <w:r>
        <w:rPr>
          <w:spacing w:val="34"/>
        </w:rPr>
        <w:t xml:space="preserve"> </w:t>
      </w:r>
      <w:r>
        <w:t>цикл</w:t>
      </w:r>
      <w:r>
        <w:rPr>
          <w:spacing w:val="35"/>
        </w:rPr>
        <w:t xml:space="preserve"> </w:t>
      </w:r>
      <w:r>
        <w:t>которого</w:t>
      </w:r>
      <w:r>
        <w:rPr>
          <w:spacing w:val="36"/>
        </w:rPr>
        <w:t xml:space="preserve"> </w:t>
      </w:r>
      <w:r>
        <w:t>должен</w:t>
      </w:r>
      <w:r>
        <w:rPr>
          <w:spacing w:val="36"/>
        </w:rPr>
        <w:t xml:space="preserve"> </w:t>
      </w:r>
      <w:r>
        <w:t>быть</w:t>
      </w:r>
      <w:r>
        <w:rPr>
          <w:spacing w:val="34"/>
        </w:rPr>
        <w:t xml:space="preserve"> </w:t>
      </w:r>
      <w:r>
        <w:t>рассчитан</w:t>
      </w:r>
      <w:r>
        <w:rPr>
          <w:spacing w:val="34"/>
        </w:rPr>
        <w:t xml:space="preserve"> </w:t>
      </w:r>
      <w:r>
        <w:t>в</w:t>
      </w:r>
      <w:r>
        <w:rPr>
          <w:spacing w:val="34"/>
        </w:rPr>
        <w:t xml:space="preserve"> </w:t>
      </w:r>
      <w:r>
        <w:t>соответствии</w:t>
      </w:r>
      <w:r>
        <w:rPr>
          <w:spacing w:val="36"/>
        </w:rPr>
        <w:t xml:space="preserve"> </w:t>
      </w:r>
      <w:r>
        <w:t>с</w:t>
      </w:r>
      <w:r>
        <w:rPr>
          <w:spacing w:val="36"/>
        </w:rPr>
        <w:t xml:space="preserve"> </w:t>
      </w:r>
      <w:r>
        <w:rPr>
          <w:spacing w:val="-2"/>
        </w:rPr>
        <w:t>интенсивностями</w:t>
      </w:r>
    </w:p>
    <w:p w14:paraId="689CA012" w14:textId="77777777" w:rsidR="00633CC7" w:rsidRDefault="00633CC7">
      <w:pPr>
        <w:jc w:val="both"/>
        <w:sectPr w:rsidR="00633CC7">
          <w:pgSz w:w="11910" w:h="16840"/>
          <w:pgMar w:top="1340" w:right="360" w:bottom="280" w:left="1540" w:header="720" w:footer="720" w:gutter="0"/>
          <w:cols w:space="720"/>
        </w:sectPr>
      </w:pPr>
    </w:p>
    <w:p w14:paraId="5BB5B944" w14:textId="77777777" w:rsidR="00633CC7" w:rsidRDefault="001A5731">
      <w:pPr>
        <w:pStyle w:val="a3"/>
        <w:spacing w:before="31"/>
        <w:ind w:right="487"/>
        <w:jc w:val="both"/>
      </w:pPr>
      <w:r>
        <w:lastRenderedPageBreak/>
        <w:t>прямого и поворачивающего движения. На кольцевых пересечениях организация движения осуществляется за счет кольцевой проезжей</w:t>
      </w:r>
      <w:r>
        <w:t xml:space="preserve"> части, на которую выходят все транспортные потоки, подходящие к пересечению.</w:t>
      </w:r>
    </w:p>
    <w:p w14:paraId="659140AA" w14:textId="77777777" w:rsidR="00633CC7" w:rsidRDefault="001A5731">
      <w:pPr>
        <w:pStyle w:val="a4"/>
        <w:numPr>
          <w:ilvl w:val="3"/>
          <w:numId w:val="43"/>
        </w:numPr>
        <w:tabs>
          <w:tab w:val="left" w:pos="1450"/>
        </w:tabs>
        <w:spacing w:before="1"/>
        <w:ind w:right="484" w:firstLine="539"/>
        <w:jc w:val="both"/>
      </w:pPr>
      <w:r>
        <w:t>Пересечения в одном уровне допускают наличие конфликтных точек пересечения, разделения и слияния транспортных потоков.</w:t>
      </w:r>
    </w:p>
    <w:p w14:paraId="106AA73B" w14:textId="77777777" w:rsidR="00633CC7" w:rsidRDefault="001A5731">
      <w:pPr>
        <w:pStyle w:val="a3"/>
        <w:spacing w:before="1"/>
        <w:ind w:right="489" w:firstLine="539"/>
        <w:jc w:val="both"/>
      </w:pPr>
      <w:r>
        <w:t>Планировка пересечений автомобильных дорог в одном уровне д</w:t>
      </w:r>
      <w:r>
        <w:t xml:space="preserve">олжна быть зрительно ясной и простой, направления движения и конфликтные зоны должны быть видимы водителями </w:t>
      </w:r>
      <w:r>
        <w:rPr>
          <w:spacing w:val="-2"/>
        </w:rPr>
        <w:t>заблаговременно.</w:t>
      </w:r>
    </w:p>
    <w:p w14:paraId="669E445E" w14:textId="6BA6FCED" w:rsidR="00633CC7" w:rsidRDefault="001A5731">
      <w:pPr>
        <w:pStyle w:val="a4"/>
        <w:numPr>
          <w:ilvl w:val="3"/>
          <w:numId w:val="43"/>
        </w:numPr>
        <w:tabs>
          <w:tab w:val="left" w:pos="1586"/>
        </w:tabs>
        <w:ind w:right="486" w:firstLine="539"/>
        <w:jc w:val="both"/>
      </w:pPr>
      <w:r>
        <w:t xml:space="preserve">По степени </w:t>
      </w:r>
      <w:proofErr w:type="spellStart"/>
      <w:r>
        <w:t>оборудованности</w:t>
      </w:r>
      <w:proofErr w:type="spellEnd"/>
      <w:r>
        <w:t xml:space="preserve"> пересечения в одном уровне делятся на необорудованные или простые (рис. 9.2.1, а), частично канализиров</w:t>
      </w:r>
      <w:r>
        <w:t>анные (рис. 9.2.1, б), канализированные (рис. 9.2.1, в, г) и пересечения с кольцевой проезжей частью (рис. 9.2.1, д).</w:t>
      </w:r>
    </w:p>
    <w:p w14:paraId="60B1C45B" w14:textId="77777777" w:rsidR="00633CC7" w:rsidRDefault="001A5731">
      <w:pPr>
        <w:pStyle w:val="a3"/>
        <w:spacing w:before="2"/>
        <w:ind w:left="0"/>
        <w:rPr>
          <w:sz w:val="20"/>
        </w:rPr>
      </w:pPr>
      <w:r>
        <w:rPr>
          <w:noProof/>
        </w:rPr>
        <w:drawing>
          <wp:anchor distT="0" distB="0" distL="0" distR="0" simplePos="0" relativeHeight="97" behindDoc="0" locked="0" layoutInCell="1" allowOverlap="1" wp14:anchorId="2D396ACB" wp14:editId="0EC2AAF7">
            <wp:simplePos x="0" y="0"/>
            <wp:positionH relativeFrom="page">
              <wp:posOffset>1525269</wp:posOffset>
            </wp:positionH>
            <wp:positionV relativeFrom="paragraph">
              <wp:posOffset>171766</wp:posOffset>
            </wp:positionV>
            <wp:extent cx="4965646" cy="2578989"/>
            <wp:effectExtent l="0" t="0" r="0" b="0"/>
            <wp:wrapTopAndBottom/>
            <wp:docPr id="15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7.png"/>
                    <pic:cNvPicPr/>
                  </pic:nvPicPr>
                  <pic:blipFill>
                    <a:blip r:embed="rId30" cstate="print"/>
                    <a:stretch>
                      <a:fillRect/>
                    </a:stretch>
                  </pic:blipFill>
                  <pic:spPr>
                    <a:xfrm>
                      <a:off x="0" y="0"/>
                      <a:ext cx="4965646" cy="2578989"/>
                    </a:xfrm>
                    <a:prstGeom prst="rect">
                      <a:avLst/>
                    </a:prstGeom>
                  </pic:spPr>
                </pic:pic>
              </a:graphicData>
            </a:graphic>
          </wp:anchor>
        </w:drawing>
      </w:r>
    </w:p>
    <w:p w14:paraId="1EC6BAB7" w14:textId="77777777" w:rsidR="00633CC7" w:rsidRDefault="00633CC7">
      <w:pPr>
        <w:pStyle w:val="a3"/>
        <w:spacing w:before="6"/>
        <w:ind w:left="0"/>
        <w:rPr>
          <w:sz w:val="27"/>
        </w:rPr>
      </w:pPr>
    </w:p>
    <w:p w14:paraId="48F5C849" w14:textId="77777777" w:rsidR="00633CC7" w:rsidRDefault="001A5731">
      <w:pPr>
        <w:pStyle w:val="a3"/>
        <w:ind w:left="0" w:right="323"/>
        <w:jc w:val="center"/>
      </w:pPr>
      <w:r>
        <w:t>Рис.</w:t>
      </w:r>
      <w:r>
        <w:rPr>
          <w:spacing w:val="-6"/>
        </w:rPr>
        <w:t xml:space="preserve"> </w:t>
      </w:r>
      <w:r>
        <w:t>9.2.1.</w:t>
      </w:r>
      <w:r>
        <w:rPr>
          <w:spacing w:val="-4"/>
        </w:rPr>
        <w:t xml:space="preserve"> </w:t>
      </w:r>
      <w:r>
        <w:t>Типы</w:t>
      </w:r>
      <w:r>
        <w:rPr>
          <w:spacing w:val="-2"/>
        </w:rPr>
        <w:t xml:space="preserve"> </w:t>
      </w:r>
      <w:r>
        <w:t>пересечений</w:t>
      </w:r>
      <w:r>
        <w:rPr>
          <w:spacing w:val="-2"/>
        </w:rPr>
        <w:t xml:space="preserve"> </w:t>
      </w:r>
      <w:r>
        <w:t>в</w:t>
      </w:r>
      <w:r>
        <w:rPr>
          <w:spacing w:val="-6"/>
        </w:rPr>
        <w:t xml:space="preserve"> </w:t>
      </w:r>
      <w:r>
        <w:t>одном</w:t>
      </w:r>
      <w:r>
        <w:rPr>
          <w:spacing w:val="-2"/>
        </w:rPr>
        <w:t xml:space="preserve"> уровне:</w:t>
      </w:r>
    </w:p>
    <w:p w14:paraId="18116F24" w14:textId="77777777" w:rsidR="00633CC7" w:rsidRDefault="001A5731">
      <w:pPr>
        <w:pStyle w:val="a3"/>
        <w:ind w:left="1849" w:right="2175" w:firstLine="2"/>
        <w:jc w:val="center"/>
      </w:pPr>
      <w:r>
        <w:t>а - простое необорудованное пересечение; б - частично канализированное</w:t>
      </w:r>
      <w:r>
        <w:rPr>
          <w:spacing w:val="-7"/>
        </w:rPr>
        <w:t xml:space="preserve"> </w:t>
      </w:r>
      <w:r>
        <w:t>пересечение</w:t>
      </w:r>
      <w:r>
        <w:rPr>
          <w:spacing w:val="-7"/>
        </w:rPr>
        <w:t xml:space="preserve"> </w:t>
      </w:r>
      <w:r>
        <w:t>с</w:t>
      </w:r>
      <w:r>
        <w:rPr>
          <w:spacing w:val="-8"/>
        </w:rPr>
        <w:t xml:space="preserve"> </w:t>
      </w:r>
      <w:r>
        <w:t>направляющими</w:t>
      </w:r>
      <w:r>
        <w:rPr>
          <w:spacing w:val="-10"/>
        </w:rPr>
        <w:t xml:space="preserve"> </w:t>
      </w:r>
      <w:r>
        <w:t>островками только на второстепенной дороге; в, г - полностью</w:t>
      </w:r>
    </w:p>
    <w:p w14:paraId="6FE16AA7" w14:textId="77777777" w:rsidR="00633CC7" w:rsidRDefault="001A5731">
      <w:pPr>
        <w:pStyle w:val="a3"/>
        <w:spacing w:before="1"/>
        <w:ind w:left="1711" w:right="2034"/>
        <w:jc w:val="center"/>
      </w:pPr>
      <w:r>
        <w:t>канализированное</w:t>
      </w:r>
      <w:r>
        <w:rPr>
          <w:spacing w:val="-5"/>
        </w:rPr>
        <w:t xml:space="preserve"> </w:t>
      </w:r>
      <w:r>
        <w:t>примыкание</w:t>
      </w:r>
      <w:r>
        <w:rPr>
          <w:spacing w:val="-7"/>
        </w:rPr>
        <w:t xml:space="preserve"> </w:t>
      </w:r>
      <w:r>
        <w:t>и</w:t>
      </w:r>
      <w:r>
        <w:rPr>
          <w:spacing w:val="-6"/>
        </w:rPr>
        <w:t xml:space="preserve"> </w:t>
      </w:r>
      <w:r>
        <w:t>пересечение</w:t>
      </w:r>
      <w:r>
        <w:rPr>
          <w:spacing w:val="-7"/>
        </w:rPr>
        <w:t xml:space="preserve"> </w:t>
      </w:r>
      <w:r>
        <w:t>с</w:t>
      </w:r>
      <w:r>
        <w:rPr>
          <w:spacing w:val="-6"/>
        </w:rPr>
        <w:t xml:space="preserve"> </w:t>
      </w:r>
      <w:r>
        <w:t>направляющими островками на обеих дорогах и с переходно-скоростными</w:t>
      </w:r>
    </w:p>
    <w:p w14:paraId="35C579D0" w14:textId="77777777" w:rsidR="00633CC7" w:rsidRDefault="001A5731">
      <w:pPr>
        <w:pStyle w:val="a3"/>
        <w:spacing w:before="1"/>
        <w:ind w:left="0" w:right="320"/>
        <w:jc w:val="center"/>
      </w:pPr>
      <w:r>
        <w:t>полосами;</w:t>
      </w:r>
      <w:r>
        <w:rPr>
          <w:spacing w:val="-2"/>
        </w:rPr>
        <w:t xml:space="preserve"> </w:t>
      </w:r>
      <w:r>
        <w:t>д</w:t>
      </w:r>
      <w:r>
        <w:rPr>
          <w:spacing w:val="-2"/>
        </w:rPr>
        <w:t xml:space="preserve"> </w:t>
      </w:r>
      <w:r>
        <w:t>-</w:t>
      </w:r>
      <w:r>
        <w:rPr>
          <w:spacing w:val="-5"/>
        </w:rPr>
        <w:t xml:space="preserve"> </w:t>
      </w:r>
      <w:r>
        <w:t>кольцевое</w:t>
      </w:r>
      <w:r>
        <w:rPr>
          <w:spacing w:val="-4"/>
        </w:rPr>
        <w:t xml:space="preserve"> </w:t>
      </w:r>
      <w:r>
        <w:t>пересечение</w:t>
      </w:r>
      <w:r>
        <w:rPr>
          <w:spacing w:val="-2"/>
        </w:rPr>
        <w:t xml:space="preserve"> </w:t>
      </w:r>
      <w:r>
        <w:t>(см</w:t>
      </w:r>
      <w:r>
        <w:rPr>
          <w:spacing w:val="-4"/>
        </w:rPr>
        <w:t xml:space="preserve"> </w:t>
      </w:r>
      <w:r>
        <w:t>п.</w:t>
      </w:r>
      <w:r>
        <w:rPr>
          <w:spacing w:val="-4"/>
        </w:rPr>
        <w:t xml:space="preserve"> </w:t>
      </w:r>
      <w:r>
        <w:rPr>
          <w:spacing w:val="-2"/>
        </w:rPr>
        <w:t>9.2.7)</w:t>
      </w:r>
    </w:p>
    <w:p w14:paraId="73DEDED3" w14:textId="77777777" w:rsidR="00633CC7" w:rsidRDefault="00633CC7">
      <w:pPr>
        <w:pStyle w:val="a3"/>
        <w:ind w:left="0"/>
      </w:pPr>
    </w:p>
    <w:p w14:paraId="481742AE" w14:textId="77777777" w:rsidR="00633CC7" w:rsidRDefault="001A5731">
      <w:pPr>
        <w:pStyle w:val="a3"/>
        <w:ind w:right="485" w:firstLine="539"/>
        <w:jc w:val="both"/>
      </w:pPr>
      <w:r>
        <w:t xml:space="preserve">Необорудованные пересечения в одном уровне не имеют на пересекающихся дорогах планировочных элементов, разделяющих и направляющих прямые </w:t>
      </w:r>
      <w:r>
        <w:t>и поворачивающие транспортные потоки и разделяющих конфликтные точки.</w:t>
      </w:r>
    </w:p>
    <w:p w14:paraId="3F65FB22" w14:textId="77777777" w:rsidR="00633CC7" w:rsidRDefault="001A5731">
      <w:pPr>
        <w:pStyle w:val="a3"/>
        <w:ind w:right="488" w:firstLine="539"/>
        <w:jc w:val="both"/>
      </w:pPr>
      <w:r>
        <w:t>Частично канализированные пересечения в одном уровне имеют направляющие островки только на второстепенной дороге.</w:t>
      </w:r>
    </w:p>
    <w:p w14:paraId="46600CBC" w14:textId="77777777" w:rsidR="00633CC7" w:rsidRDefault="001A5731">
      <w:pPr>
        <w:pStyle w:val="a3"/>
        <w:ind w:right="484" w:firstLine="539"/>
        <w:jc w:val="both"/>
      </w:pPr>
      <w:r>
        <w:t>Канализированные (полностью канализированные) пересечения в одном уровне</w:t>
      </w:r>
      <w:r>
        <w:t xml:space="preserve"> имеют разделительные островки на главной и направляющие островки на второстепенной дорогах и переходно-скоростные полосы на съездах с главной дороги.</w:t>
      </w:r>
    </w:p>
    <w:p w14:paraId="6DD569C7" w14:textId="77777777" w:rsidR="00633CC7" w:rsidRDefault="001A5731">
      <w:pPr>
        <w:pStyle w:val="a4"/>
        <w:numPr>
          <w:ilvl w:val="3"/>
          <w:numId w:val="43"/>
        </w:numPr>
        <w:tabs>
          <w:tab w:val="left" w:pos="1501"/>
        </w:tabs>
        <w:ind w:right="487" w:firstLine="539"/>
        <w:jc w:val="both"/>
      </w:pPr>
      <w:r>
        <w:t>Пересекающиеся дороги должны быть разделены на главную (более высокой категории или с более высокой</w:t>
      </w:r>
      <w:r>
        <w:rPr>
          <w:spacing w:val="-2"/>
        </w:rPr>
        <w:t xml:space="preserve"> </w:t>
      </w:r>
      <w:r>
        <w:t>интен</w:t>
      </w:r>
      <w:r>
        <w:t>сивностью</w:t>
      </w:r>
      <w:r>
        <w:rPr>
          <w:spacing w:val="-2"/>
        </w:rPr>
        <w:t xml:space="preserve"> </w:t>
      </w:r>
      <w:r>
        <w:t>движения, если категории пересекающихся дорог одинаковы) и второстепенную. Планировка пересечения и средства организации движения должны</w:t>
      </w:r>
      <w:r>
        <w:rPr>
          <w:spacing w:val="-2"/>
        </w:rPr>
        <w:t xml:space="preserve"> </w:t>
      </w:r>
      <w:r>
        <w:t>подчеркивать</w:t>
      </w:r>
      <w:r>
        <w:rPr>
          <w:spacing w:val="-1"/>
        </w:rPr>
        <w:t xml:space="preserve"> </w:t>
      </w:r>
      <w:r>
        <w:t>преимущественные условия</w:t>
      </w:r>
      <w:r>
        <w:rPr>
          <w:spacing w:val="-2"/>
        </w:rPr>
        <w:t xml:space="preserve"> </w:t>
      </w:r>
      <w:r>
        <w:t>проезда</w:t>
      </w:r>
      <w:r>
        <w:rPr>
          <w:spacing w:val="-1"/>
        </w:rPr>
        <w:t xml:space="preserve"> </w:t>
      </w:r>
      <w:r>
        <w:t>по главной дороге (дороге с наиболее высокой интенсивностью дви</w:t>
      </w:r>
      <w:r>
        <w:t>жения), допуская некоторое усложнение выполнения маневров с второстепенной дороги.</w:t>
      </w:r>
    </w:p>
    <w:p w14:paraId="2F47DD32" w14:textId="77777777" w:rsidR="00633CC7" w:rsidRDefault="001A5731">
      <w:pPr>
        <w:pStyle w:val="a4"/>
        <w:numPr>
          <w:ilvl w:val="3"/>
          <w:numId w:val="43"/>
        </w:numPr>
        <w:tabs>
          <w:tab w:val="left" w:pos="1486"/>
        </w:tabs>
        <w:ind w:right="486" w:firstLine="539"/>
        <w:jc w:val="both"/>
      </w:pPr>
      <w:r>
        <w:t>Все дороги, примыкающие к дорогам I - III категорий, должны иметь твердые покрытия на расстоянии до пересечения не менее:</w:t>
      </w:r>
    </w:p>
    <w:p w14:paraId="72FDA233" w14:textId="77777777" w:rsidR="00633CC7" w:rsidRDefault="001A5731">
      <w:pPr>
        <w:pStyle w:val="a4"/>
        <w:numPr>
          <w:ilvl w:val="1"/>
          <w:numId w:val="54"/>
        </w:numPr>
        <w:tabs>
          <w:tab w:val="left" w:pos="820"/>
        </w:tabs>
        <w:ind w:left="819" w:hanging="119"/>
      </w:pPr>
      <w:r>
        <w:t>при</w:t>
      </w:r>
      <w:r>
        <w:rPr>
          <w:spacing w:val="-4"/>
        </w:rPr>
        <w:t xml:space="preserve"> </w:t>
      </w:r>
      <w:r>
        <w:t>песчаных,</w:t>
      </w:r>
      <w:r>
        <w:rPr>
          <w:spacing w:val="-5"/>
        </w:rPr>
        <w:t xml:space="preserve"> </w:t>
      </w:r>
      <w:r>
        <w:t>супесчаных</w:t>
      </w:r>
      <w:r>
        <w:rPr>
          <w:spacing w:val="-3"/>
        </w:rPr>
        <w:t xml:space="preserve"> </w:t>
      </w:r>
      <w:r>
        <w:t>и</w:t>
      </w:r>
      <w:r>
        <w:rPr>
          <w:spacing w:val="-4"/>
        </w:rPr>
        <w:t xml:space="preserve"> </w:t>
      </w:r>
      <w:r>
        <w:t>легких</w:t>
      </w:r>
      <w:r>
        <w:rPr>
          <w:spacing w:val="-5"/>
        </w:rPr>
        <w:t xml:space="preserve"> </w:t>
      </w:r>
      <w:r>
        <w:t>суглинистых</w:t>
      </w:r>
      <w:r>
        <w:rPr>
          <w:spacing w:val="-3"/>
        </w:rPr>
        <w:t xml:space="preserve"> </w:t>
      </w:r>
      <w:r>
        <w:t>грунт</w:t>
      </w:r>
      <w:r>
        <w:t>ах</w:t>
      </w:r>
      <w:r>
        <w:rPr>
          <w:spacing w:val="-5"/>
        </w:rPr>
        <w:t xml:space="preserve"> </w:t>
      </w:r>
      <w:r>
        <w:t>100</w:t>
      </w:r>
      <w:r>
        <w:rPr>
          <w:spacing w:val="-3"/>
        </w:rPr>
        <w:t xml:space="preserve"> </w:t>
      </w:r>
      <w:r>
        <w:rPr>
          <w:spacing w:val="-5"/>
        </w:rPr>
        <w:t>м;</w:t>
      </w:r>
    </w:p>
    <w:p w14:paraId="074472F8" w14:textId="77777777" w:rsidR="00633CC7" w:rsidRDefault="00633CC7">
      <w:pPr>
        <w:jc w:val="both"/>
        <w:sectPr w:rsidR="00633CC7">
          <w:pgSz w:w="11910" w:h="16840"/>
          <w:pgMar w:top="1080" w:right="360" w:bottom="280" w:left="1540" w:header="720" w:footer="720" w:gutter="0"/>
          <w:cols w:space="720"/>
        </w:sectPr>
      </w:pPr>
    </w:p>
    <w:p w14:paraId="67FB520F" w14:textId="77777777" w:rsidR="00633CC7" w:rsidRDefault="001A5731">
      <w:pPr>
        <w:pStyle w:val="a4"/>
        <w:numPr>
          <w:ilvl w:val="1"/>
          <w:numId w:val="54"/>
        </w:numPr>
        <w:tabs>
          <w:tab w:val="left" w:pos="820"/>
        </w:tabs>
        <w:spacing w:before="31"/>
        <w:ind w:left="819" w:hanging="119"/>
      </w:pPr>
      <w:r>
        <w:lastRenderedPageBreak/>
        <w:t>при</w:t>
      </w:r>
      <w:r>
        <w:rPr>
          <w:spacing w:val="-6"/>
        </w:rPr>
        <w:t xml:space="preserve"> </w:t>
      </w:r>
      <w:r>
        <w:t>черноземах,</w:t>
      </w:r>
      <w:r>
        <w:rPr>
          <w:spacing w:val="-5"/>
        </w:rPr>
        <w:t xml:space="preserve"> </w:t>
      </w:r>
      <w:r>
        <w:t>глинистых,</w:t>
      </w:r>
      <w:r>
        <w:rPr>
          <w:spacing w:val="-3"/>
        </w:rPr>
        <w:t xml:space="preserve"> </w:t>
      </w:r>
      <w:r>
        <w:t>тяжелых</w:t>
      </w:r>
      <w:r>
        <w:rPr>
          <w:spacing w:val="-5"/>
        </w:rPr>
        <w:t xml:space="preserve"> </w:t>
      </w:r>
      <w:r>
        <w:t>и</w:t>
      </w:r>
      <w:r>
        <w:rPr>
          <w:spacing w:val="-4"/>
        </w:rPr>
        <w:t xml:space="preserve"> </w:t>
      </w:r>
      <w:r>
        <w:t>пылеватых</w:t>
      </w:r>
      <w:r>
        <w:rPr>
          <w:spacing w:val="-6"/>
        </w:rPr>
        <w:t xml:space="preserve"> </w:t>
      </w:r>
      <w:r>
        <w:t>суглинистых</w:t>
      </w:r>
      <w:r>
        <w:rPr>
          <w:spacing w:val="-6"/>
        </w:rPr>
        <w:t xml:space="preserve"> </w:t>
      </w:r>
      <w:r>
        <w:t>грунтах</w:t>
      </w:r>
      <w:r>
        <w:rPr>
          <w:spacing w:val="-5"/>
        </w:rPr>
        <w:t xml:space="preserve"> </w:t>
      </w:r>
      <w:r>
        <w:t>200</w:t>
      </w:r>
      <w:r>
        <w:rPr>
          <w:spacing w:val="-5"/>
        </w:rPr>
        <w:t xml:space="preserve"> м.</w:t>
      </w:r>
    </w:p>
    <w:p w14:paraId="2F87EB9B" w14:textId="77777777" w:rsidR="00633CC7" w:rsidRDefault="001A5731">
      <w:pPr>
        <w:pStyle w:val="a3"/>
        <w:spacing w:before="1"/>
        <w:ind w:right="486" w:firstLine="539"/>
        <w:jc w:val="both"/>
      </w:pPr>
      <w:r>
        <w:t>При проектировании пересечений и примыканий к дорогам IV категории примыкающая дорога должна иметь твердое покрытие на длине в 2 раза меньшей, чем указанная выше.</w:t>
      </w:r>
    </w:p>
    <w:p w14:paraId="0C667134" w14:textId="77777777" w:rsidR="00633CC7" w:rsidRDefault="001A5731">
      <w:pPr>
        <w:pStyle w:val="a4"/>
        <w:numPr>
          <w:ilvl w:val="2"/>
          <w:numId w:val="43"/>
        </w:numPr>
        <w:tabs>
          <w:tab w:val="left" w:pos="1254"/>
        </w:tabs>
        <w:ind w:hanging="553"/>
        <w:jc w:val="both"/>
      </w:pPr>
      <w:r>
        <w:t>Области</w:t>
      </w:r>
      <w:r>
        <w:rPr>
          <w:spacing w:val="-9"/>
        </w:rPr>
        <w:t xml:space="preserve"> </w:t>
      </w:r>
      <w:r>
        <w:rPr>
          <w:spacing w:val="-2"/>
        </w:rPr>
        <w:t>применимости</w:t>
      </w:r>
    </w:p>
    <w:p w14:paraId="51118DD7" w14:textId="77777777" w:rsidR="00633CC7" w:rsidRDefault="001A5731">
      <w:pPr>
        <w:pStyle w:val="a4"/>
        <w:numPr>
          <w:ilvl w:val="3"/>
          <w:numId w:val="43"/>
        </w:numPr>
        <w:tabs>
          <w:tab w:val="left" w:pos="1534"/>
        </w:tabs>
        <w:ind w:right="480" w:firstLine="539"/>
        <w:jc w:val="both"/>
      </w:pPr>
      <w:r>
        <w:t>Варианты планировочных решений пересечения следует выбирать с учетом тре</w:t>
      </w:r>
      <w:r>
        <w:t>бований класса и категории дорог. Окончательное планировочное решение устанавливается технико-экономическим расчетом по величине суммарных дисконтированных затрат. При этом следует учитывать строительную стоимость пересечения, затраты на ремонт и содержани</w:t>
      </w:r>
      <w:r>
        <w:t>е, эксплуатационные и автотранспортные расходы по каждому варианту, потери от дорожно- транспортных происшествий, затраты, связанные с изъятием земельных угодий и мероприятий по охране окружающей среды.</w:t>
      </w:r>
    </w:p>
    <w:p w14:paraId="297B428E" w14:textId="77777777" w:rsidR="00633CC7" w:rsidRDefault="001A5731">
      <w:pPr>
        <w:pStyle w:val="a4"/>
        <w:numPr>
          <w:ilvl w:val="3"/>
          <w:numId w:val="43"/>
        </w:numPr>
        <w:tabs>
          <w:tab w:val="left" w:pos="1443"/>
        </w:tabs>
        <w:ind w:right="489" w:firstLine="539"/>
        <w:jc w:val="both"/>
      </w:pPr>
      <w:r>
        <w:t>Для предварительного выбора конкурирующих вариантов п</w:t>
      </w:r>
      <w:r>
        <w:t>ланировочных решений пересечений рекомендуется использовать данные, приведенные в табл. 9.2.1 и на рис. 9.2.2.</w:t>
      </w:r>
    </w:p>
    <w:p w14:paraId="78B50611" w14:textId="77777777" w:rsidR="00633CC7" w:rsidRDefault="00633CC7">
      <w:pPr>
        <w:pStyle w:val="a3"/>
        <w:spacing w:before="1"/>
        <w:ind w:left="0"/>
      </w:pPr>
    </w:p>
    <w:p w14:paraId="53B6BB20" w14:textId="2B71EF4C" w:rsidR="00633CC7" w:rsidRDefault="001A5731">
      <w:pPr>
        <w:pStyle w:val="a3"/>
        <w:ind w:left="0" w:right="484"/>
        <w:jc w:val="right"/>
      </w:pPr>
      <w:r>
        <w:t>Таблица</w:t>
      </w:r>
      <w:r>
        <w:rPr>
          <w:spacing w:val="-8"/>
        </w:rPr>
        <w:t xml:space="preserve"> </w:t>
      </w:r>
      <w:r>
        <w:rPr>
          <w:spacing w:val="-2"/>
        </w:rPr>
        <w:t>9.2.1</w:t>
      </w:r>
    </w:p>
    <w:p w14:paraId="2435ABB2" w14:textId="77777777" w:rsidR="00633CC7" w:rsidRDefault="00633CC7">
      <w:pPr>
        <w:pStyle w:val="a3"/>
        <w:spacing w:before="8"/>
        <w:ind w:left="0"/>
      </w:pPr>
    </w:p>
    <w:tbl>
      <w:tblPr>
        <w:tblStyle w:val="TableNormal"/>
        <w:tblW w:w="0" w:type="auto"/>
        <w:tblInd w:w="119" w:type="dxa"/>
        <w:tblLayout w:type="fixed"/>
        <w:tblLook w:val="01E0" w:firstRow="1" w:lastRow="1" w:firstColumn="1" w:lastColumn="1" w:noHBand="0" w:noVBand="0"/>
      </w:tblPr>
      <w:tblGrid>
        <w:gridCol w:w="290"/>
        <w:gridCol w:w="540"/>
        <w:gridCol w:w="480"/>
        <w:gridCol w:w="720"/>
        <w:gridCol w:w="1200"/>
        <w:gridCol w:w="3000"/>
        <w:gridCol w:w="2519"/>
        <w:gridCol w:w="352"/>
      </w:tblGrid>
      <w:tr w:rsidR="00633CC7" w14:paraId="738F3369" w14:textId="77777777">
        <w:trPr>
          <w:trHeight w:val="225"/>
        </w:trPr>
        <w:tc>
          <w:tcPr>
            <w:tcW w:w="9101" w:type="dxa"/>
            <w:gridSpan w:val="8"/>
          </w:tcPr>
          <w:p w14:paraId="3A0882D0" w14:textId="77777777" w:rsidR="00633CC7" w:rsidRDefault="001A5731">
            <w:pPr>
              <w:pStyle w:val="TableParagraph"/>
              <w:spacing w:line="206" w:lineRule="exact"/>
              <w:ind w:left="50"/>
              <w:rPr>
                <w:sz w:val="20"/>
              </w:rPr>
            </w:pPr>
            <w:r>
              <w:rPr>
                <w:spacing w:val="-2"/>
                <w:sz w:val="20"/>
              </w:rPr>
              <w:t>┌─────────────────┬───────────────────────────────────────────────────────┐</w:t>
            </w:r>
          </w:p>
        </w:tc>
      </w:tr>
      <w:tr w:rsidR="00633CC7" w14:paraId="38896D02" w14:textId="77777777">
        <w:trPr>
          <w:trHeight w:val="679"/>
        </w:trPr>
        <w:tc>
          <w:tcPr>
            <w:tcW w:w="3230" w:type="dxa"/>
            <w:gridSpan w:val="5"/>
          </w:tcPr>
          <w:p w14:paraId="57B438C8" w14:textId="77777777" w:rsidR="00633CC7" w:rsidRDefault="001A5731">
            <w:pPr>
              <w:pStyle w:val="TableParagraph"/>
              <w:tabs>
                <w:tab w:val="left" w:pos="649"/>
                <w:tab w:val="left" w:pos="2209"/>
              </w:tabs>
              <w:spacing w:line="226" w:lineRule="exact"/>
              <w:ind w:left="50"/>
              <w:rPr>
                <w:sz w:val="20"/>
              </w:rPr>
            </w:pPr>
            <w:r>
              <w:rPr>
                <w:spacing w:val="-10"/>
                <w:sz w:val="20"/>
              </w:rPr>
              <w:t>│</w:t>
            </w:r>
            <w:r>
              <w:rPr>
                <w:sz w:val="20"/>
              </w:rPr>
              <w:tab/>
            </w:r>
            <w:r>
              <w:rPr>
                <w:spacing w:val="-2"/>
                <w:sz w:val="20"/>
              </w:rPr>
              <w:t>Категории</w:t>
            </w:r>
            <w:r>
              <w:rPr>
                <w:sz w:val="20"/>
              </w:rPr>
              <w:tab/>
            </w:r>
            <w:r>
              <w:rPr>
                <w:spacing w:val="-10"/>
                <w:sz w:val="20"/>
              </w:rPr>
              <w:t>│</w:t>
            </w:r>
          </w:p>
          <w:p w14:paraId="37F33164" w14:textId="77777777" w:rsidR="00633CC7" w:rsidRDefault="001A5731">
            <w:pPr>
              <w:pStyle w:val="TableParagraph"/>
              <w:spacing w:before="1" w:line="226" w:lineRule="exact"/>
              <w:ind w:left="50"/>
              <w:rPr>
                <w:sz w:val="20"/>
              </w:rPr>
            </w:pPr>
            <w:r>
              <w:rPr>
                <w:sz w:val="20"/>
              </w:rPr>
              <w:t>│</w:t>
            </w:r>
            <w:r>
              <w:rPr>
                <w:spacing w:val="-6"/>
                <w:sz w:val="20"/>
              </w:rPr>
              <w:t xml:space="preserve"> </w:t>
            </w:r>
            <w:r>
              <w:rPr>
                <w:sz w:val="20"/>
              </w:rPr>
              <w:t>пересекающихся</w:t>
            </w:r>
            <w:r>
              <w:rPr>
                <w:spacing w:val="48"/>
                <w:w w:val="150"/>
                <w:sz w:val="20"/>
              </w:rPr>
              <w:t xml:space="preserve"> </w:t>
            </w:r>
            <w:r>
              <w:rPr>
                <w:spacing w:val="-10"/>
                <w:sz w:val="20"/>
              </w:rPr>
              <w:t>│</w:t>
            </w:r>
          </w:p>
          <w:p w14:paraId="07BA8FEA" w14:textId="77777777" w:rsidR="00633CC7" w:rsidRDefault="001A5731">
            <w:pPr>
              <w:pStyle w:val="TableParagraph"/>
              <w:tabs>
                <w:tab w:val="left" w:pos="889"/>
                <w:tab w:val="left" w:pos="2209"/>
              </w:tabs>
              <w:spacing w:line="206" w:lineRule="exact"/>
              <w:ind w:left="50"/>
              <w:rPr>
                <w:sz w:val="20"/>
              </w:rPr>
            </w:pPr>
            <w:r>
              <w:rPr>
                <w:spacing w:val="-10"/>
                <w:sz w:val="20"/>
              </w:rPr>
              <w:t>│</w:t>
            </w:r>
            <w:r>
              <w:rPr>
                <w:sz w:val="20"/>
              </w:rPr>
              <w:tab/>
            </w:r>
            <w:r>
              <w:rPr>
                <w:spacing w:val="-2"/>
                <w:sz w:val="20"/>
              </w:rPr>
              <w:t>дорог</w:t>
            </w:r>
            <w:r>
              <w:rPr>
                <w:sz w:val="20"/>
              </w:rPr>
              <w:tab/>
            </w:r>
            <w:r>
              <w:rPr>
                <w:spacing w:val="-10"/>
                <w:sz w:val="20"/>
              </w:rPr>
              <w:t>│</w:t>
            </w:r>
          </w:p>
        </w:tc>
        <w:tc>
          <w:tcPr>
            <w:tcW w:w="3000" w:type="dxa"/>
          </w:tcPr>
          <w:p w14:paraId="1B2FBB88" w14:textId="77777777" w:rsidR="00633CC7" w:rsidRDefault="001A5731">
            <w:pPr>
              <w:pStyle w:val="TableParagraph"/>
              <w:spacing w:line="226" w:lineRule="exact"/>
              <w:ind w:right="418"/>
              <w:jc w:val="right"/>
              <w:rPr>
                <w:sz w:val="20"/>
              </w:rPr>
            </w:pPr>
            <w:r>
              <w:rPr>
                <w:spacing w:val="-5"/>
                <w:sz w:val="20"/>
              </w:rPr>
              <w:t>Тип</w:t>
            </w:r>
          </w:p>
        </w:tc>
        <w:tc>
          <w:tcPr>
            <w:tcW w:w="2871" w:type="dxa"/>
            <w:gridSpan w:val="2"/>
          </w:tcPr>
          <w:p w14:paraId="113A1ABD" w14:textId="77777777" w:rsidR="00633CC7" w:rsidRDefault="001A5731">
            <w:pPr>
              <w:pStyle w:val="TableParagraph"/>
              <w:spacing w:line="226" w:lineRule="exact"/>
              <w:ind w:right="49"/>
              <w:jc w:val="right"/>
              <w:rPr>
                <w:sz w:val="20"/>
              </w:rPr>
            </w:pPr>
            <w:r>
              <w:rPr>
                <w:w w:val="99"/>
                <w:sz w:val="20"/>
              </w:rPr>
              <w:t>│</w:t>
            </w:r>
          </w:p>
          <w:p w14:paraId="7D207F53" w14:textId="77777777" w:rsidR="00633CC7" w:rsidRDefault="001A5731">
            <w:pPr>
              <w:pStyle w:val="TableParagraph"/>
              <w:spacing w:before="1" w:line="226" w:lineRule="exact"/>
              <w:ind w:right="47"/>
              <w:jc w:val="right"/>
              <w:rPr>
                <w:sz w:val="20"/>
              </w:rPr>
            </w:pPr>
            <w:r>
              <w:rPr>
                <w:w w:val="99"/>
                <w:sz w:val="20"/>
              </w:rPr>
              <w:t>│</w:t>
            </w:r>
          </w:p>
          <w:p w14:paraId="62C19BF8" w14:textId="77777777" w:rsidR="00633CC7" w:rsidRDefault="001A5731">
            <w:pPr>
              <w:pStyle w:val="TableParagraph"/>
              <w:spacing w:line="206" w:lineRule="exact"/>
              <w:ind w:right="49"/>
              <w:jc w:val="right"/>
              <w:rPr>
                <w:sz w:val="20"/>
              </w:rPr>
            </w:pPr>
            <w:r>
              <w:rPr>
                <w:w w:val="99"/>
                <w:sz w:val="20"/>
              </w:rPr>
              <w:t>│</w:t>
            </w:r>
          </w:p>
        </w:tc>
      </w:tr>
      <w:tr w:rsidR="00633CC7" w14:paraId="48D3F13B" w14:textId="77777777">
        <w:trPr>
          <w:trHeight w:val="679"/>
        </w:trPr>
        <w:tc>
          <w:tcPr>
            <w:tcW w:w="9101" w:type="dxa"/>
            <w:gridSpan w:val="8"/>
          </w:tcPr>
          <w:p w14:paraId="0B27BF7F" w14:textId="77777777" w:rsidR="00633CC7" w:rsidRDefault="001A5731">
            <w:pPr>
              <w:pStyle w:val="TableParagraph"/>
              <w:spacing w:line="226" w:lineRule="exact"/>
              <w:ind w:left="50"/>
              <w:rPr>
                <w:sz w:val="20"/>
              </w:rPr>
            </w:pPr>
            <w:r>
              <w:rPr>
                <w:spacing w:val="-2"/>
                <w:sz w:val="20"/>
              </w:rPr>
              <w:t>├───────┬─────────┼───────────────────────────┬───────────────────────────┤</w:t>
            </w:r>
          </w:p>
          <w:p w14:paraId="0EEA0F7B" w14:textId="77777777" w:rsidR="00633CC7" w:rsidRDefault="001A5731">
            <w:pPr>
              <w:pStyle w:val="TableParagraph"/>
              <w:tabs>
                <w:tab w:val="left" w:pos="3290"/>
                <w:tab w:val="left" w:pos="5570"/>
                <w:tab w:val="left" w:pos="6650"/>
                <w:tab w:val="left" w:pos="8929"/>
              </w:tabs>
              <w:spacing w:before="1" w:line="226" w:lineRule="exact"/>
              <w:ind w:left="50"/>
              <w:rPr>
                <w:sz w:val="20"/>
              </w:rPr>
            </w:pPr>
            <w:r>
              <w:rPr>
                <w:w w:val="95"/>
                <w:sz w:val="20"/>
              </w:rPr>
              <w:t>│</w:t>
            </w:r>
            <w:proofErr w:type="spellStart"/>
            <w:r>
              <w:rPr>
                <w:w w:val="95"/>
                <w:sz w:val="20"/>
              </w:rPr>
              <w:t>Главная│Второсте</w:t>
            </w:r>
            <w:proofErr w:type="spellEnd"/>
            <w:r>
              <w:rPr>
                <w:w w:val="95"/>
                <w:sz w:val="20"/>
              </w:rPr>
              <w:t>-</w:t>
            </w:r>
            <w:r>
              <w:rPr>
                <w:spacing w:val="-10"/>
                <w:sz w:val="20"/>
              </w:rPr>
              <w:t>│</w:t>
            </w:r>
            <w:r>
              <w:rPr>
                <w:sz w:val="20"/>
              </w:rPr>
              <w:tab/>
            </w:r>
            <w:r>
              <w:rPr>
                <w:spacing w:val="-2"/>
                <w:sz w:val="20"/>
              </w:rPr>
              <w:t>пересечений</w:t>
            </w:r>
            <w:r>
              <w:rPr>
                <w:sz w:val="20"/>
              </w:rPr>
              <w:tab/>
            </w:r>
            <w:r>
              <w:rPr>
                <w:spacing w:val="-10"/>
                <w:sz w:val="20"/>
              </w:rPr>
              <w:t>│</w:t>
            </w:r>
            <w:r>
              <w:rPr>
                <w:sz w:val="20"/>
              </w:rPr>
              <w:tab/>
            </w:r>
            <w:r>
              <w:rPr>
                <w:spacing w:val="-2"/>
                <w:sz w:val="20"/>
              </w:rPr>
              <w:t>примыканий</w:t>
            </w:r>
            <w:r>
              <w:rPr>
                <w:sz w:val="20"/>
              </w:rPr>
              <w:tab/>
            </w:r>
            <w:r>
              <w:rPr>
                <w:spacing w:val="-10"/>
                <w:sz w:val="20"/>
              </w:rPr>
              <w:t>│</w:t>
            </w:r>
          </w:p>
          <w:p w14:paraId="446098D5" w14:textId="77777777" w:rsidR="00633CC7" w:rsidRDefault="001A5731">
            <w:pPr>
              <w:pStyle w:val="TableParagraph"/>
              <w:tabs>
                <w:tab w:val="left" w:pos="1009"/>
                <w:tab w:val="left" w:pos="2210"/>
                <w:tab w:val="left" w:pos="5570"/>
                <w:tab w:val="left" w:pos="8930"/>
              </w:tabs>
              <w:spacing w:line="206" w:lineRule="exact"/>
              <w:ind w:left="50"/>
              <w:rPr>
                <w:sz w:val="20"/>
              </w:rPr>
            </w:pPr>
            <w:r>
              <w:rPr>
                <w:spacing w:val="-10"/>
                <w:sz w:val="20"/>
              </w:rPr>
              <w:t>│</w:t>
            </w:r>
            <w:r>
              <w:rPr>
                <w:sz w:val="20"/>
              </w:rPr>
              <w:tab/>
            </w:r>
            <w:r>
              <w:rPr>
                <w:spacing w:val="-2"/>
                <w:sz w:val="20"/>
              </w:rPr>
              <w:t>│пенная</w:t>
            </w:r>
            <w:r>
              <w:rPr>
                <w:sz w:val="20"/>
              </w:rPr>
              <w:tab/>
            </w:r>
            <w:r>
              <w:rPr>
                <w:spacing w:val="-10"/>
                <w:sz w:val="20"/>
              </w:rPr>
              <w:t>│</w:t>
            </w:r>
            <w:r>
              <w:rPr>
                <w:sz w:val="20"/>
              </w:rPr>
              <w:tab/>
            </w:r>
            <w:r>
              <w:rPr>
                <w:spacing w:val="-10"/>
                <w:sz w:val="20"/>
              </w:rPr>
              <w:t>│</w:t>
            </w:r>
            <w:r>
              <w:rPr>
                <w:sz w:val="20"/>
              </w:rPr>
              <w:tab/>
            </w:r>
            <w:r>
              <w:rPr>
                <w:spacing w:val="-10"/>
                <w:sz w:val="20"/>
              </w:rPr>
              <w:t>│</w:t>
            </w:r>
          </w:p>
        </w:tc>
      </w:tr>
      <w:tr w:rsidR="00633CC7" w14:paraId="259ACD41" w14:textId="77777777">
        <w:trPr>
          <w:trHeight w:val="453"/>
        </w:trPr>
        <w:tc>
          <w:tcPr>
            <w:tcW w:w="9101" w:type="dxa"/>
            <w:gridSpan w:val="8"/>
          </w:tcPr>
          <w:p w14:paraId="05DA33B6" w14:textId="77777777" w:rsidR="00633CC7" w:rsidRDefault="001A5731">
            <w:pPr>
              <w:pStyle w:val="TableParagraph"/>
              <w:spacing w:before="1" w:line="226" w:lineRule="exact"/>
              <w:ind w:left="50"/>
              <w:rPr>
                <w:sz w:val="20"/>
              </w:rPr>
            </w:pPr>
            <w:r>
              <w:rPr>
                <w:spacing w:val="-2"/>
                <w:sz w:val="20"/>
              </w:rPr>
              <w:t>├───────┼─────────┼───────────────────────────┼───────────────────────────┤</w:t>
            </w:r>
          </w:p>
          <w:p w14:paraId="1EFE8757" w14:textId="77777777" w:rsidR="00633CC7" w:rsidRDefault="001A5731">
            <w:pPr>
              <w:pStyle w:val="TableParagraph"/>
              <w:tabs>
                <w:tab w:val="left" w:pos="1009"/>
                <w:tab w:val="left" w:pos="1489"/>
                <w:tab w:val="left" w:pos="2209"/>
                <w:tab w:val="left" w:pos="5569"/>
              </w:tabs>
              <w:spacing w:line="206" w:lineRule="exact"/>
              <w:ind w:left="50"/>
              <w:rPr>
                <w:sz w:val="20"/>
              </w:rPr>
            </w:pPr>
            <w:r>
              <w:rPr>
                <w:sz w:val="20"/>
              </w:rPr>
              <w:t>│</w:t>
            </w:r>
            <w:r>
              <w:rPr>
                <w:spacing w:val="58"/>
                <w:w w:val="150"/>
                <w:sz w:val="20"/>
              </w:rPr>
              <w:t xml:space="preserve"> </w:t>
            </w:r>
            <w:r>
              <w:rPr>
                <w:spacing w:val="-5"/>
                <w:sz w:val="20"/>
              </w:rPr>
              <w:t>IА</w:t>
            </w:r>
            <w:r>
              <w:rPr>
                <w:sz w:val="20"/>
              </w:rPr>
              <w:tab/>
            </w:r>
            <w:r>
              <w:rPr>
                <w:spacing w:val="-10"/>
                <w:sz w:val="20"/>
              </w:rPr>
              <w:t>│</w:t>
            </w:r>
            <w:r>
              <w:rPr>
                <w:sz w:val="20"/>
              </w:rPr>
              <w:tab/>
            </w:r>
            <w:r>
              <w:rPr>
                <w:spacing w:val="-5"/>
                <w:sz w:val="20"/>
              </w:rPr>
              <w:t>Все</w:t>
            </w:r>
            <w:r>
              <w:rPr>
                <w:sz w:val="20"/>
              </w:rPr>
              <w:tab/>
              <w:t>│Пересечения</w:t>
            </w:r>
            <w:r>
              <w:rPr>
                <w:spacing w:val="-8"/>
                <w:sz w:val="20"/>
              </w:rPr>
              <w:t xml:space="preserve"> </w:t>
            </w:r>
            <w:r>
              <w:rPr>
                <w:sz w:val="20"/>
              </w:rPr>
              <w:t>в</w:t>
            </w:r>
            <w:r>
              <w:rPr>
                <w:spacing w:val="-8"/>
                <w:sz w:val="20"/>
              </w:rPr>
              <w:t xml:space="preserve"> </w:t>
            </w:r>
            <w:r>
              <w:rPr>
                <w:spacing w:val="-2"/>
                <w:sz w:val="20"/>
              </w:rPr>
              <w:t>разных</w:t>
            </w:r>
            <w:r>
              <w:rPr>
                <w:sz w:val="20"/>
              </w:rPr>
              <w:tab/>
              <w:t>│Примыкания</w:t>
            </w:r>
            <w:r>
              <w:rPr>
                <w:spacing w:val="-8"/>
                <w:sz w:val="20"/>
              </w:rPr>
              <w:t xml:space="preserve"> </w:t>
            </w:r>
            <w:r>
              <w:rPr>
                <w:sz w:val="20"/>
              </w:rPr>
              <w:t>в</w:t>
            </w:r>
            <w:r>
              <w:rPr>
                <w:spacing w:val="-7"/>
                <w:sz w:val="20"/>
              </w:rPr>
              <w:t xml:space="preserve"> </w:t>
            </w:r>
            <w:r>
              <w:rPr>
                <w:sz w:val="20"/>
              </w:rPr>
              <w:t>разных</w:t>
            </w:r>
            <w:r>
              <w:rPr>
                <w:spacing w:val="-7"/>
                <w:sz w:val="20"/>
              </w:rPr>
              <w:t xml:space="preserve"> </w:t>
            </w:r>
            <w:r>
              <w:rPr>
                <w:spacing w:val="-2"/>
                <w:sz w:val="20"/>
              </w:rPr>
              <w:t>уровнях│</w:t>
            </w:r>
          </w:p>
        </w:tc>
      </w:tr>
      <w:tr w:rsidR="00633CC7" w14:paraId="2F6CA4FE" w14:textId="77777777">
        <w:trPr>
          <w:trHeight w:val="225"/>
        </w:trPr>
        <w:tc>
          <w:tcPr>
            <w:tcW w:w="290" w:type="dxa"/>
          </w:tcPr>
          <w:p w14:paraId="3EC0F661" w14:textId="77777777" w:rsidR="00633CC7" w:rsidRDefault="001A5731">
            <w:pPr>
              <w:pStyle w:val="TableParagraph"/>
              <w:spacing w:line="206" w:lineRule="exact"/>
              <w:ind w:left="50"/>
              <w:rPr>
                <w:sz w:val="20"/>
              </w:rPr>
            </w:pPr>
            <w:r>
              <w:rPr>
                <w:w w:val="99"/>
                <w:sz w:val="20"/>
              </w:rPr>
              <w:t>│</w:t>
            </w:r>
          </w:p>
        </w:tc>
        <w:tc>
          <w:tcPr>
            <w:tcW w:w="2940" w:type="dxa"/>
            <w:gridSpan w:val="4"/>
          </w:tcPr>
          <w:p w14:paraId="0BB8B0D2" w14:textId="77777777" w:rsidR="00633CC7" w:rsidRDefault="001A5731">
            <w:pPr>
              <w:pStyle w:val="TableParagraph"/>
              <w:spacing w:line="206" w:lineRule="exact"/>
              <w:ind w:left="719"/>
              <w:rPr>
                <w:sz w:val="20"/>
              </w:rPr>
            </w:pPr>
            <w:r>
              <w:rPr>
                <w:spacing w:val="-2"/>
                <w:sz w:val="20"/>
              </w:rPr>
              <w:t>│</w:t>
            </w:r>
            <w:proofErr w:type="spellStart"/>
            <w:r>
              <w:rPr>
                <w:spacing w:val="-2"/>
                <w:sz w:val="20"/>
              </w:rPr>
              <w:t>категории│уровнях</w:t>
            </w:r>
            <w:proofErr w:type="spellEnd"/>
          </w:p>
        </w:tc>
        <w:tc>
          <w:tcPr>
            <w:tcW w:w="3000" w:type="dxa"/>
          </w:tcPr>
          <w:p w14:paraId="47642A00" w14:textId="77777777" w:rsidR="00633CC7" w:rsidRDefault="001A5731">
            <w:pPr>
              <w:pStyle w:val="TableParagraph"/>
              <w:spacing w:line="206" w:lineRule="exact"/>
              <w:ind w:right="537"/>
              <w:jc w:val="right"/>
              <w:rPr>
                <w:sz w:val="20"/>
              </w:rPr>
            </w:pPr>
            <w:r>
              <w:rPr>
                <w:w w:val="99"/>
                <w:sz w:val="20"/>
              </w:rPr>
              <w:t>│</w:t>
            </w:r>
          </w:p>
        </w:tc>
        <w:tc>
          <w:tcPr>
            <w:tcW w:w="2871" w:type="dxa"/>
            <w:gridSpan w:val="2"/>
          </w:tcPr>
          <w:p w14:paraId="68AC274D" w14:textId="77777777" w:rsidR="00633CC7" w:rsidRDefault="001A5731">
            <w:pPr>
              <w:pStyle w:val="TableParagraph"/>
              <w:spacing w:line="206" w:lineRule="exact"/>
              <w:ind w:right="48"/>
              <w:jc w:val="right"/>
              <w:rPr>
                <w:sz w:val="20"/>
              </w:rPr>
            </w:pPr>
            <w:r>
              <w:rPr>
                <w:w w:val="99"/>
                <w:sz w:val="20"/>
              </w:rPr>
              <w:t>│</w:t>
            </w:r>
          </w:p>
        </w:tc>
      </w:tr>
      <w:tr w:rsidR="00633CC7" w14:paraId="588B41C1" w14:textId="77777777">
        <w:trPr>
          <w:trHeight w:val="228"/>
        </w:trPr>
        <w:tc>
          <w:tcPr>
            <w:tcW w:w="3230" w:type="dxa"/>
            <w:gridSpan w:val="5"/>
          </w:tcPr>
          <w:p w14:paraId="76026CF3" w14:textId="77777777" w:rsidR="00633CC7" w:rsidRDefault="001A5731">
            <w:pPr>
              <w:pStyle w:val="TableParagraph"/>
              <w:spacing w:line="206" w:lineRule="exact"/>
              <w:ind w:left="50"/>
              <w:rPr>
                <w:sz w:val="20"/>
              </w:rPr>
            </w:pPr>
            <w:r>
              <w:rPr>
                <w:spacing w:val="-2"/>
                <w:sz w:val="20"/>
              </w:rPr>
              <w:t>├───────┼─────────┤</w:t>
            </w:r>
          </w:p>
        </w:tc>
        <w:tc>
          <w:tcPr>
            <w:tcW w:w="5871" w:type="dxa"/>
            <w:gridSpan w:val="3"/>
          </w:tcPr>
          <w:p w14:paraId="561AADD2" w14:textId="77777777" w:rsidR="00633CC7" w:rsidRDefault="001A5731">
            <w:pPr>
              <w:pStyle w:val="TableParagraph"/>
              <w:spacing w:line="206" w:lineRule="exact"/>
              <w:ind w:left="2339"/>
              <w:rPr>
                <w:sz w:val="20"/>
              </w:rPr>
            </w:pPr>
            <w:r>
              <w:rPr>
                <w:spacing w:val="-2"/>
                <w:sz w:val="20"/>
              </w:rPr>
              <w:t>├───────────────────────────┤</w:t>
            </w:r>
          </w:p>
        </w:tc>
      </w:tr>
      <w:tr w:rsidR="00633CC7" w14:paraId="0D6B1608" w14:textId="77777777">
        <w:trPr>
          <w:trHeight w:val="226"/>
        </w:trPr>
        <w:tc>
          <w:tcPr>
            <w:tcW w:w="290" w:type="dxa"/>
          </w:tcPr>
          <w:p w14:paraId="71667B9A" w14:textId="77777777" w:rsidR="00633CC7" w:rsidRDefault="001A5731">
            <w:pPr>
              <w:pStyle w:val="TableParagraph"/>
              <w:spacing w:line="206" w:lineRule="exact"/>
              <w:ind w:left="50"/>
              <w:rPr>
                <w:sz w:val="20"/>
              </w:rPr>
            </w:pPr>
            <w:r>
              <w:rPr>
                <w:w w:val="99"/>
                <w:sz w:val="20"/>
              </w:rPr>
              <w:t>│</w:t>
            </w:r>
          </w:p>
        </w:tc>
        <w:tc>
          <w:tcPr>
            <w:tcW w:w="540" w:type="dxa"/>
          </w:tcPr>
          <w:p w14:paraId="03A0B1C5" w14:textId="77777777" w:rsidR="00633CC7" w:rsidRDefault="001A5731">
            <w:pPr>
              <w:pStyle w:val="TableParagraph"/>
              <w:spacing w:line="206" w:lineRule="exact"/>
              <w:ind w:left="119"/>
              <w:rPr>
                <w:sz w:val="20"/>
              </w:rPr>
            </w:pPr>
            <w:r>
              <w:rPr>
                <w:spacing w:val="-5"/>
                <w:sz w:val="20"/>
              </w:rPr>
              <w:t>IБ</w:t>
            </w:r>
          </w:p>
        </w:tc>
        <w:tc>
          <w:tcPr>
            <w:tcW w:w="480" w:type="dxa"/>
          </w:tcPr>
          <w:p w14:paraId="46D0788E" w14:textId="77777777" w:rsidR="00633CC7" w:rsidRDefault="001A5731">
            <w:pPr>
              <w:pStyle w:val="TableParagraph"/>
              <w:spacing w:line="206" w:lineRule="exact"/>
              <w:jc w:val="center"/>
              <w:rPr>
                <w:sz w:val="20"/>
              </w:rPr>
            </w:pPr>
            <w:r>
              <w:rPr>
                <w:w w:val="99"/>
                <w:sz w:val="20"/>
              </w:rPr>
              <w:t>│</w:t>
            </w:r>
          </w:p>
        </w:tc>
        <w:tc>
          <w:tcPr>
            <w:tcW w:w="720" w:type="dxa"/>
          </w:tcPr>
          <w:p w14:paraId="46ADBCF2" w14:textId="77777777" w:rsidR="00633CC7" w:rsidRDefault="001A5731">
            <w:pPr>
              <w:pStyle w:val="TableParagraph"/>
              <w:spacing w:line="206" w:lineRule="exact"/>
              <w:ind w:left="179"/>
              <w:rPr>
                <w:sz w:val="20"/>
              </w:rPr>
            </w:pPr>
            <w:r>
              <w:rPr>
                <w:spacing w:val="-5"/>
                <w:sz w:val="20"/>
              </w:rPr>
              <w:t>Все</w:t>
            </w:r>
          </w:p>
        </w:tc>
        <w:tc>
          <w:tcPr>
            <w:tcW w:w="1200" w:type="dxa"/>
          </w:tcPr>
          <w:p w14:paraId="12367632" w14:textId="77777777" w:rsidR="00633CC7" w:rsidRDefault="001A5731">
            <w:pPr>
              <w:pStyle w:val="TableParagraph"/>
              <w:spacing w:line="206" w:lineRule="exact"/>
              <w:ind w:left="179"/>
              <w:rPr>
                <w:sz w:val="20"/>
              </w:rPr>
            </w:pPr>
            <w:r>
              <w:rPr>
                <w:w w:val="99"/>
                <w:sz w:val="20"/>
              </w:rPr>
              <w:t>│</w:t>
            </w:r>
          </w:p>
        </w:tc>
        <w:tc>
          <w:tcPr>
            <w:tcW w:w="5519" w:type="dxa"/>
            <w:gridSpan w:val="2"/>
          </w:tcPr>
          <w:p w14:paraId="4E610D51" w14:textId="77777777" w:rsidR="00633CC7" w:rsidRDefault="001A5731">
            <w:pPr>
              <w:pStyle w:val="TableParagraph"/>
              <w:spacing w:line="206" w:lineRule="exact"/>
              <w:ind w:left="2339"/>
              <w:rPr>
                <w:sz w:val="20"/>
              </w:rPr>
            </w:pPr>
            <w:r>
              <w:rPr>
                <w:sz w:val="20"/>
              </w:rPr>
              <w:t>│Канализированные</w:t>
            </w:r>
            <w:r>
              <w:rPr>
                <w:spacing w:val="-11"/>
                <w:sz w:val="20"/>
              </w:rPr>
              <w:t xml:space="preserve"> </w:t>
            </w:r>
            <w:r>
              <w:rPr>
                <w:sz w:val="20"/>
              </w:rPr>
              <w:t>в</w:t>
            </w:r>
            <w:r>
              <w:rPr>
                <w:spacing w:val="-11"/>
                <w:sz w:val="20"/>
              </w:rPr>
              <w:t xml:space="preserve"> </w:t>
            </w:r>
            <w:r>
              <w:rPr>
                <w:spacing w:val="-2"/>
                <w:sz w:val="20"/>
              </w:rPr>
              <w:t>одном</w:t>
            </w:r>
          </w:p>
        </w:tc>
        <w:tc>
          <w:tcPr>
            <w:tcW w:w="352" w:type="dxa"/>
          </w:tcPr>
          <w:p w14:paraId="7C48BC41" w14:textId="77777777" w:rsidR="00633CC7" w:rsidRDefault="001A5731">
            <w:pPr>
              <w:pStyle w:val="TableParagraph"/>
              <w:spacing w:line="206" w:lineRule="exact"/>
              <w:ind w:right="50"/>
              <w:jc w:val="right"/>
              <w:rPr>
                <w:sz w:val="20"/>
              </w:rPr>
            </w:pPr>
            <w:r>
              <w:rPr>
                <w:w w:val="99"/>
                <w:sz w:val="20"/>
              </w:rPr>
              <w:t>│</w:t>
            </w:r>
          </w:p>
        </w:tc>
      </w:tr>
      <w:tr w:rsidR="00633CC7" w14:paraId="4815CFFB" w14:textId="77777777">
        <w:trPr>
          <w:trHeight w:val="227"/>
        </w:trPr>
        <w:tc>
          <w:tcPr>
            <w:tcW w:w="290" w:type="dxa"/>
          </w:tcPr>
          <w:p w14:paraId="6038F3AA" w14:textId="77777777" w:rsidR="00633CC7" w:rsidRDefault="001A5731">
            <w:pPr>
              <w:pStyle w:val="TableParagraph"/>
              <w:spacing w:line="206" w:lineRule="exact"/>
              <w:ind w:left="50"/>
              <w:rPr>
                <w:sz w:val="20"/>
              </w:rPr>
            </w:pPr>
            <w:r>
              <w:rPr>
                <w:w w:val="99"/>
                <w:sz w:val="20"/>
              </w:rPr>
              <w:t>│</w:t>
            </w:r>
          </w:p>
        </w:tc>
        <w:tc>
          <w:tcPr>
            <w:tcW w:w="2940" w:type="dxa"/>
            <w:gridSpan w:val="4"/>
          </w:tcPr>
          <w:p w14:paraId="03E8BAE5" w14:textId="77777777" w:rsidR="00633CC7" w:rsidRDefault="001A5731">
            <w:pPr>
              <w:pStyle w:val="TableParagraph"/>
              <w:spacing w:line="206" w:lineRule="exact"/>
              <w:ind w:left="719"/>
              <w:rPr>
                <w:sz w:val="20"/>
              </w:rPr>
            </w:pPr>
            <w:r>
              <w:rPr>
                <w:spacing w:val="-2"/>
                <w:sz w:val="20"/>
              </w:rPr>
              <w:t>│категории│</w:t>
            </w:r>
          </w:p>
        </w:tc>
        <w:tc>
          <w:tcPr>
            <w:tcW w:w="5519" w:type="dxa"/>
            <w:gridSpan w:val="2"/>
          </w:tcPr>
          <w:p w14:paraId="12569984" w14:textId="77777777" w:rsidR="00633CC7" w:rsidRDefault="001A5731">
            <w:pPr>
              <w:pStyle w:val="TableParagraph"/>
              <w:spacing w:line="206" w:lineRule="exact"/>
              <w:ind w:left="2339"/>
              <w:rPr>
                <w:sz w:val="20"/>
              </w:rPr>
            </w:pPr>
            <w:r>
              <w:rPr>
                <w:sz w:val="20"/>
              </w:rPr>
              <w:t>│уровне</w:t>
            </w:r>
            <w:r>
              <w:rPr>
                <w:spacing w:val="-6"/>
                <w:sz w:val="20"/>
              </w:rPr>
              <w:t xml:space="preserve"> </w:t>
            </w:r>
            <w:r>
              <w:rPr>
                <w:sz w:val="20"/>
              </w:rPr>
              <w:t>только</w:t>
            </w:r>
            <w:r>
              <w:rPr>
                <w:spacing w:val="-6"/>
                <w:sz w:val="20"/>
              </w:rPr>
              <w:t xml:space="preserve"> </w:t>
            </w:r>
            <w:r>
              <w:rPr>
                <w:sz w:val="20"/>
              </w:rPr>
              <w:t>с</w:t>
            </w:r>
            <w:r>
              <w:rPr>
                <w:spacing w:val="-5"/>
                <w:sz w:val="20"/>
              </w:rPr>
              <w:t xml:space="preserve"> </w:t>
            </w:r>
            <w:r>
              <w:rPr>
                <w:spacing w:val="-2"/>
                <w:sz w:val="20"/>
              </w:rPr>
              <w:t>правым</w:t>
            </w:r>
          </w:p>
        </w:tc>
        <w:tc>
          <w:tcPr>
            <w:tcW w:w="352" w:type="dxa"/>
          </w:tcPr>
          <w:p w14:paraId="1F4C2AE2" w14:textId="77777777" w:rsidR="00633CC7" w:rsidRDefault="001A5731">
            <w:pPr>
              <w:pStyle w:val="TableParagraph"/>
              <w:spacing w:line="206" w:lineRule="exact"/>
              <w:ind w:right="47"/>
              <w:jc w:val="right"/>
              <w:rPr>
                <w:sz w:val="20"/>
              </w:rPr>
            </w:pPr>
            <w:r>
              <w:rPr>
                <w:w w:val="99"/>
                <w:sz w:val="20"/>
              </w:rPr>
              <w:t>│</w:t>
            </w:r>
          </w:p>
        </w:tc>
      </w:tr>
      <w:tr w:rsidR="00633CC7" w14:paraId="705CF982" w14:textId="77777777">
        <w:trPr>
          <w:trHeight w:val="225"/>
        </w:trPr>
        <w:tc>
          <w:tcPr>
            <w:tcW w:w="290" w:type="dxa"/>
          </w:tcPr>
          <w:p w14:paraId="07D8ACA6" w14:textId="77777777" w:rsidR="00633CC7" w:rsidRDefault="001A5731">
            <w:pPr>
              <w:pStyle w:val="TableParagraph"/>
              <w:spacing w:line="206" w:lineRule="exact"/>
              <w:ind w:left="50"/>
              <w:rPr>
                <w:sz w:val="20"/>
              </w:rPr>
            </w:pPr>
            <w:r>
              <w:rPr>
                <w:w w:val="99"/>
                <w:sz w:val="20"/>
              </w:rPr>
              <w:t>│</w:t>
            </w:r>
          </w:p>
        </w:tc>
        <w:tc>
          <w:tcPr>
            <w:tcW w:w="2940" w:type="dxa"/>
            <w:gridSpan w:val="4"/>
          </w:tcPr>
          <w:p w14:paraId="1E641554" w14:textId="77777777" w:rsidR="00633CC7" w:rsidRDefault="001A5731">
            <w:pPr>
              <w:pStyle w:val="TableParagraph"/>
              <w:tabs>
                <w:tab w:val="left" w:pos="1919"/>
              </w:tabs>
              <w:spacing w:line="206" w:lineRule="exact"/>
              <w:ind w:left="719"/>
              <w:rPr>
                <w:sz w:val="20"/>
              </w:rPr>
            </w:pPr>
            <w:r>
              <w:rPr>
                <w:spacing w:val="-10"/>
                <w:sz w:val="20"/>
              </w:rPr>
              <w:t>│</w:t>
            </w:r>
            <w:r>
              <w:rPr>
                <w:sz w:val="20"/>
              </w:rPr>
              <w:tab/>
            </w:r>
            <w:r>
              <w:rPr>
                <w:spacing w:val="-10"/>
                <w:sz w:val="20"/>
              </w:rPr>
              <w:t>│</w:t>
            </w:r>
          </w:p>
        </w:tc>
        <w:tc>
          <w:tcPr>
            <w:tcW w:w="5519" w:type="dxa"/>
            <w:gridSpan w:val="2"/>
          </w:tcPr>
          <w:p w14:paraId="0092F3C3" w14:textId="77777777" w:rsidR="00633CC7" w:rsidRDefault="001A5731">
            <w:pPr>
              <w:pStyle w:val="TableParagraph"/>
              <w:spacing w:line="206" w:lineRule="exact"/>
              <w:ind w:left="2329" w:right="1969"/>
              <w:jc w:val="center"/>
              <w:rPr>
                <w:sz w:val="20"/>
              </w:rPr>
            </w:pPr>
            <w:r>
              <w:rPr>
                <w:spacing w:val="-2"/>
                <w:sz w:val="20"/>
              </w:rPr>
              <w:t>│поворотом</w:t>
            </w:r>
          </w:p>
        </w:tc>
        <w:tc>
          <w:tcPr>
            <w:tcW w:w="352" w:type="dxa"/>
          </w:tcPr>
          <w:p w14:paraId="209E34D1" w14:textId="77777777" w:rsidR="00633CC7" w:rsidRDefault="001A5731">
            <w:pPr>
              <w:pStyle w:val="TableParagraph"/>
              <w:spacing w:line="206" w:lineRule="exact"/>
              <w:ind w:right="49"/>
              <w:jc w:val="right"/>
              <w:rPr>
                <w:sz w:val="20"/>
              </w:rPr>
            </w:pPr>
            <w:r>
              <w:rPr>
                <w:w w:val="99"/>
                <w:sz w:val="20"/>
              </w:rPr>
              <w:t>│</w:t>
            </w:r>
          </w:p>
        </w:tc>
      </w:tr>
    </w:tbl>
    <w:p w14:paraId="39DCF5C9" w14:textId="77777777" w:rsidR="00633CC7" w:rsidRDefault="001A5731">
      <w:pPr>
        <w:spacing w:before="3"/>
        <w:ind w:left="162"/>
        <w:rPr>
          <w:rFonts w:ascii="Courier New" w:hAnsi="Courier New"/>
          <w:sz w:val="20"/>
        </w:rPr>
      </w:pPr>
      <w:r>
        <w:rPr>
          <w:rFonts w:ascii="Courier New" w:hAnsi="Courier New"/>
          <w:spacing w:val="-2"/>
          <w:sz w:val="20"/>
        </w:rPr>
        <w:t>├───────┼─────────┼───────────────────────────┼───────────────────────────┤</w:t>
      </w:r>
    </w:p>
    <w:p w14:paraId="6CCE047F" w14:textId="77777777" w:rsidR="00633CC7" w:rsidRDefault="001A5731">
      <w:pPr>
        <w:tabs>
          <w:tab w:val="left" w:pos="1121"/>
          <w:tab w:val="left" w:pos="5681"/>
          <w:tab w:val="left" w:pos="9041"/>
        </w:tabs>
        <w:spacing w:before="1" w:line="226" w:lineRule="exact"/>
        <w:ind w:left="162"/>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5"/>
          <w:sz w:val="20"/>
        </w:rPr>
        <w:t>IВ</w:t>
      </w:r>
      <w:r>
        <w:rPr>
          <w:rFonts w:ascii="Courier New" w:hAnsi="Courier New"/>
          <w:sz w:val="20"/>
        </w:rPr>
        <w:tab/>
        <w:t>│</w:t>
      </w:r>
      <w:r>
        <w:rPr>
          <w:rFonts w:ascii="Courier New" w:hAnsi="Courier New"/>
          <w:spacing w:val="-7"/>
          <w:sz w:val="20"/>
        </w:rPr>
        <w:t xml:space="preserve"> </w:t>
      </w:r>
      <w:r>
        <w:rPr>
          <w:rFonts w:ascii="Courier New" w:hAnsi="Courier New"/>
          <w:sz w:val="20"/>
        </w:rPr>
        <w:t>IВ,</w:t>
      </w:r>
      <w:r>
        <w:rPr>
          <w:rFonts w:ascii="Courier New" w:hAnsi="Courier New"/>
          <w:spacing w:val="-5"/>
          <w:sz w:val="20"/>
        </w:rPr>
        <w:t xml:space="preserve"> </w:t>
      </w:r>
      <w:r>
        <w:rPr>
          <w:rFonts w:ascii="Courier New" w:hAnsi="Courier New"/>
          <w:sz w:val="20"/>
        </w:rPr>
        <w:t>II,</w:t>
      </w:r>
      <w:r>
        <w:rPr>
          <w:rFonts w:ascii="Courier New" w:hAnsi="Courier New"/>
          <w:spacing w:val="-5"/>
          <w:sz w:val="20"/>
        </w:rPr>
        <w:t xml:space="preserve"> </w:t>
      </w:r>
      <w:r>
        <w:rPr>
          <w:rFonts w:ascii="Courier New" w:hAnsi="Courier New"/>
          <w:sz w:val="20"/>
        </w:rPr>
        <w:t>│Пересечения</w:t>
      </w:r>
      <w:r>
        <w:rPr>
          <w:rFonts w:ascii="Courier New" w:hAnsi="Courier New"/>
          <w:spacing w:val="-5"/>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pacing w:val="-2"/>
          <w:sz w:val="20"/>
        </w:rPr>
        <w:t>разных</w:t>
      </w:r>
      <w:r>
        <w:rPr>
          <w:rFonts w:ascii="Courier New" w:hAnsi="Courier New"/>
          <w:sz w:val="20"/>
        </w:rPr>
        <w:tab/>
        <w:t>│При</w:t>
      </w:r>
      <w:r>
        <w:rPr>
          <w:rFonts w:ascii="Courier New" w:hAnsi="Courier New"/>
          <w:spacing w:val="-11"/>
          <w:sz w:val="20"/>
        </w:rPr>
        <w:t xml:space="preserve"> </w:t>
      </w:r>
      <w:r>
        <w:rPr>
          <w:rFonts w:ascii="Courier New" w:hAnsi="Courier New"/>
          <w:sz w:val="20"/>
        </w:rPr>
        <w:t>разрешенном</w:t>
      </w:r>
      <w:r>
        <w:rPr>
          <w:rFonts w:ascii="Courier New" w:hAnsi="Courier New"/>
          <w:spacing w:val="-9"/>
          <w:sz w:val="20"/>
        </w:rPr>
        <w:t xml:space="preserve"> </w:t>
      </w:r>
      <w:r>
        <w:rPr>
          <w:rFonts w:ascii="Courier New" w:hAnsi="Courier New"/>
          <w:spacing w:val="-2"/>
          <w:sz w:val="20"/>
        </w:rPr>
        <w:t>левом</w:t>
      </w:r>
      <w:r>
        <w:rPr>
          <w:rFonts w:ascii="Courier New" w:hAnsi="Courier New"/>
          <w:sz w:val="20"/>
        </w:rPr>
        <w:tab/>
      </w:r>
      <w:r>
        <w:rPr>
          <w:rFonts w:ascii="Courier New" w:hAnsi="Courier New"/>
          <w:spacing w:val="-10"/>
          <w:sz w:val="20"/>
        </w:rPr>
        <w:t>│</w:t>
      </w:r>
    </w:p>
    <w:p w14:paraId="368F6C3B" w14:textId="77777777" w:rsidR="00633CC7" w:rsidRDefault="001A5731">
      <w:pPr>
        <w:tabs>
          <w:tab w:val="left" w:pos="112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7"/>
          <w:sz w:val="20"/>
        </w:rPr>
        <w:t xml:space="preserve"> </w:t>
      </w:r>
      <w:r>
        <w:rPr>
          <w:rFonts w:ascii="Courier New" w:hAnsi="Courier New"/>
          <w:sz w:val="20"/>
        </w:rPr>
        <w:t>III,</w:t>
      </w:r>
      <w:r>
        <w:rPr>
          <w:rFonts w:ascii="Courier New" w:hAnsi="Courier New"/>
          <w:spacing w:val="-6"/>
          <w:sz w:val="20"/>
        </w:rPr>
        <w:t xml:space="preserve"> </w:t>
      </w:r>
      <w:r>
        <w:rPr>
          <w:rFonts w:ascii="Courier New" w:hAnsi="Courier New"/>
          <w:sz w:val="20"/>
        </w:rPr>
        <w:t>IV</w:t>
      </w:r>
      <w:r>
        <w:rPr>
          <w:rFonts w:ascii="Courier New" w:hAnsi="Courier New"/>
          <w:spacing w:val="-6"/>
          <w:sz w:val="20"/>
        </w:rPr>
        <w:t xml:space="preserve"> </w:t>
      </w:r>
      <w:r>
        <w:rPr>
          <w:rFonts w:ascii="Courier New" w:hAnsi="Courier New"/>
          <w:sz w:val="20"/>
        </w:rPr>
        <w:t>│уровнях,</w:t>
      </w:r>
      <w:r>
        <w:rPr>
          <w:rFonts w:ascii="Courier New" w:hAnsi="Courier New"/>
          <w:spacing w:val="-6"/>
          <w:sz w:val="20"/>
        </w:rPr>
        <w:t xml:space="preserve"> </w:t>
      </w:r>
      <w:r>
        <w:rPr>
          <w:rFonts w:ascii="Courier New" w:hAnsi="Courier New"/>
          <w:sz w:val="20"/>
        </w:rPr>
        <w:t>канализированные</w:t>
      </w:r>
      <w:r>
        <w:rPr>
          <w:rFonts w:ascii="Courier New" w:hAnsi="Courier New"/>
          <w:spacing w:val="48"/>
          <w:w w:val="150"/>
          <w:sz w:val="20"/>
        </w:rPr>
        <w:t xml:space="preserve"> </w:t>
      </w:r>
      <w:r>
        <w:rPr>
          <w:rFonts w:ascii="Courier New" w:hAnsi="Courier New"/>
          <w:sz w:val="20"/>
        </w:rPr>
        <w:t>│повороте</w:t>
      </w:r>
      <w:r>
        <w:rPr>
          <w:rFonts w:ascii="Courier New" w:hAnsi="Courier New"/>
          <w:spacing w:val="-6"/>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pacing w:val="-2"/>
          <w:sz w:val="20"/>
        </w:rPr>
        <w:t>канализированные│</w:t>
      </w:r>
    </w:p>
    <w:p w14:paraId="3737E315" w14:textId="77777777" w:rsidR="00633CC7" w:rsidRDefault="001A5731">
      <w:pPr>
        <w:tabs>
          <w:tab w:val="left" w:pos="1121"/>
          <w:tab w:val="left" w:pos="2321"/>
        </w:tabs>
        <w:spacing w:before="2"/>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│пересечения</w:t>
      </w:r>
      <w:r>
        <w:rPr>
          <w:rFonts w:ascii="Courier New" w:hAnsi="Courier New"/>
          <w:spacing w:val="-12"/>
          <w:sz w:val="20"/>
        </w:rPr>
        <w:t xml:space="preserve"> </w:t>
      </w:r>
      <w:r>
        <w:rPr>
          <w:rFonts w:ascii="Courier New" w:hAnsi="Courier New"/>
          <w:sz w:val="20"/>
        </w:rPr>
        <w:t>со</w:t>
      </w:r>
      <w:r>
        <w:rPr>
          <w:rFonts w:ascii="Courier New" w:hAnsi="Courier New"/>
          <w:spacing w:val="-9"/>
          <w:sz w:val="20"/>
        </w:rPr>
        <w:t xml:space="preserve"> </w:t>
      </w:r>
      <w:r>
        <w:rPr>
          <w:rFonts w:ascii="Courier New" w:hAnsi="Courier New"/>
          <w:sz w:val="20"/>
        </w:rPr>
        <w:t>светофорным</w:t>
      </w:r>
      <w:r>
        <w:rPr>
          <w:rFonts w:ascii="Courier New" w:hAnsi="Courier New"/>
          <w:spacing w:val="-10"/>
          <w:sz w:val="20"/>
        </w:rPr>
        <w:t xml:space="preserve"> </w:t>
      </w:r>
      <w:r>
        <w:rPr>
          <w:rFonts w:ascii="Courier New" w:hAnsi="Courier New"/>
          <w:sz w:val="20"/>
        </w:rPr>
        <w:t>│со</w:t>
      </w:r>
      <w:r>
        <w:rPr>
          <w:rFonts w:ascii="Courier New" w:hAnsi="Courier New"/>
          <w:spacing w:val="-9"/>
          <w:sz w:val="20"/>
        </w:rPr>
        <w:t xml:space="preserve"> </w:t>
      </w:r>
      <w:r>
        <w:rPr>
          <w:rFonts w:ascii="Courier New" w:hAnsi="Courier New"/>
          <w:sz w:val="20"/>
        </w:rPr>
        <w:t>светофорным</w:t>
      </w:r>
      <w:r>
        <w:rPr>
          <w:rFonts w:ascii="Courier New" w:hAnsi="Courier New"/>
          <w:spacing w:val="-10"/>
          <w:sz w:val="20"/>
        </w:rPr>
        <w:t xml:space="preserve"> </w:t>
      </w:r>
      <w:proofErr w:type="spellStart"/>
      <w:r>
        <w:rPr>
          <w:rFonts w:ascii="Courier New" w:hAnsi="Courier New"/>
          <w:sz w:val="20"/>
        </w:rPr>
        <w:t>регулирова</w:t>
      </w:r>
      <w:proofErr w:type="spellEnd"/>
      <w:r>
        <w:rPr>
          <w:rFonts w:ascii="Courier New" w:hAnsi="Courier New"/>
          <w:sz w:val="20"/>
        </w:rPr>
        <w:t>-</w:t>
      </w:r>
      <w:r>
        <w:rPr>
          <w:rFonts w:ascii="Courier New" w:hAnsi="Courier New"/>
          <w:spacing w:val="-9"/>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590"/>
        <w:gridCol w:w="1380"/>
        <w:gridCol w:w="2820"/>
        <w:gridCol w:w="3960"/>
        <w:gridCol w:w="352"/>
      </w:tblGrid>
      <w:tr w:rsidR="00633CC7" w14:paraId="11E8E56D" w14:textId="77777777">
        <w:trPr>
          <w:trHeight w:val="225"/>
        </w:trPr>
        <w:tc>
          <w:tcPr>
            <w:tcW w:w="590" w:type="dxa"/>
          </w:tcPr>
          <w:p w14:paraId="760F79B0" w14:textId="77777777" w:rsidR="00633CC7" w:rsidRDefault="001A5731">
            <w:pPr>
              <w:pStyle w:val="TableParagraph"/>
              <w:spacing w:line="206" w:lineRule="exact"/>
              <w:ind w:left="50"/>
              <w:rPr>
                <w:sz w:val="20"/>
              </w:rPr>
            </w:pPr>
            <w:r>
              <w:rPr>
                <w:w w:val="99"/>
                <w:sz w:val="20"/>
              </w:rPr>
              <w:t>│</w:t>
            </w:r>
          </w:p>
        </w:tc>
        <w:tc>
          <w:tcPr>
            <w:tcW w:w="1380" w:type="dxa"/>
          </w:tcPr>
          <w:p w14:paraId="4ABC45B4" w14:textId="77777777" w:rsidR="00633CC7" w:rsidRDefault="001A5731">
            <w:pPr>
              <w:pStyle w:val="TableParagraph"/>
              <w:spacing w:line="206" w:lineRule="exact"/>
              <w:ind w:left="419"/>
              <w:rPr>
                <w:sz w:val="20"/>
              </w:rPr>
            </w:pPr>
            <w:r>
              <w:rPr>
                <w:w w:val="99"/>
                <w:sz w:val="20"/>
              </w:rPr>
              <w:t>│</w:t>
            </w:r>
          </w:p>
        </w:tc>
        <w:tc>
          <w:tcPr>
            <w:tcW w:w="2820" w:type="dxa"/>
          </w:tcPr>
          <w:p w14:paraId="33CAF278" w14:textId="77777777" w:rsidR="00633CC7" w:rsidRDefault="001A5731">
            <w:pPr>
              <w:pStyle w:val="TableParagraph"/>
              <w:spacing w:line="206" w:lineRule="exact"/>
              <w:ind w:left="239"/>
              <w:rPr>
                <w:sz w:val="20"/>
              </w:rPr>
            </w:pPr>
            <w:r>
              <w:rPr>
                <w:spacing w:val="-2"/>
                <w:sz w:val="20"/>
              </w:rPr>
              <w:t>│регулированием</w:t>
            </w:r>
          </w:p>
        </w:tc>
        <w:tc>
          <w:tcPr>
            <w:tcW w:w="4312" w:type="dxa"/>
            <w:gridSpan w:val="2"/>
          </w:tcPr>
          <w:p w14:paraId="0BC4A489" w14:textId="77777777" w:rsidR="00633CC7" w:rsidRDefault="001A5731">
            <w:pPr>
              <w:pStyle w:val="TableParagraph"/>
              <w:spacing w:line="206" w:lineRule="exact"/>
              <w:ind w:left="779"/>
              <w:rPr>
                <w:sz w:val="20"/>
              </w:rPr>
            </w:pPr>
            <w:r>
              <w:rPr>
                <w:sz w:val="20"/>
              </w:rPr>
              <w:t>│</w:t>
            </w:r>
            <w:proofErr w:type="spellStart"/>
            <w:r>
              <w:rPr>
                <w:sz w:val="20"/>
              </w:rPr>
              <w:t>нием</w:t>
            </w:r>
            <w:proofErr w:type="spellEnd"/>
            <w:r>
              <w:rPr>
                <w:sz w:val="20"/>
              </w:rPr>
              <w:t>,</w:t>
            </w:r>
            <w:r>
              <w:rPr>
                <w:spacing w:val="-8"/>
                <w:sz w:val="20"/>
              </w:rPr>
              <w:t xml:space="preserve"> </w:t>
            </w:r>
            <w:r>
              <w:rPr>
                <w:sz w:val="20"/>
              </w:rPr>
              <w:t>при</w:t>
            </w:r>
            <w:r>
              <w:rPr>
                <w:spacing w:val="-8"/>
                <w:sz w:val="20"/>
              </w:rPr>
              <w:t xml:space="preserve"> </w:t>
            </w:r>
            <w:r>
              <w:rPr>
                <w:sz w:val="20"/>
              </w:rPr>
              <w:t>разрешении</w:t>
            </w:r>
            <w:r>
              <w:rPr>
                <w:spacing w:val="-7"/>
                <w:sz w:val="20"/>
              </w:rPr>
              <w:t xml:space="preserve"> </w:t>
            </w:r>
            <w:r>
              <w:rPr>
                <w:spacing w:val="-2"/>
                <w:sz w:val="20"/>
              </w:rPr>
              <w:t>только│</w:t>
            </w:r>
          </w:p>
        </w:tc>
      </w:tr>
      <w:tr w:rsidR="00633CC7" w14:paraId="7C2572A2" w14:textId="77777777">
        <w:trPr>
          <w:trHeight w:val="226"/>
        </w:trPr>
        <w:tc>
          <w:tcPr>
            <w:tcW w:w="590" w:type="dxa"/>
          </w:tcPr>
          <w:p w14:paraId="2EB64F48" w14:textId="77777777" w:rsidR="00633CC7" w:rsidRDefault="001A5731">
            <w:pPr>
              <w:pStyle w:val="TableParagraph"/>
              <w:spacing w:line="207" w:lineRule="exact"/>
              <w:ind w:left="50"/>
              <w:rPr>
                <w:sz w:val="20"/>
              </w:rPr>
            </w:pPr>
            <w:r>
              <w:rPr>
                <w:w w:val="99"/>
                <w:sz w:val="20"/>
              </w:rPr>
              <w:t>│</w:t>
            </w:r>
          </w:p>
        </w:tc>
        <w:tc>
          <w:tcPr>
            <w:tcW w:w="1380" w:type="dxa"/>
          </w:tcPr>
          <w:p w14:paraId="230C37FA" w14:textId="77777777" w:rsidR="00633CC7" w:rsidRDefault="001A5731">
            <w:pPr>
              <w:pStyle w:val="TableParagraph"/>
              <w:spacing w:line="207" w:lineRule="exact"/>
              <w:ind w:left="419"/>
              <w:rPr>
                <w:sz w:val="20"/>
              </w:rPr>
            </w:pPr>
            <w:r>
              <w:rPr>
                <w:w w:val="99"/>
                <w:sz w:val="20"/>
              </w:rPr>
              <w:t>│</w:t>
            </w:r>
          </w:p>
        </w:tc>
        <w:tc>
          <w:tcPr>
            <w:tcW w:w="2820" w:type="dxa"/>
          </w:tcPr>
          <w:p w14:paraId="26CC3BDA" w14:textId="77777777" w:rsidR="00633CC7" w:rsidRDefault="001A5731">
            <w:pPr>
              <w:pStyle w:val="TableParagraph"/>
              <w:spacing w:line="207" w:lineRule="exact"/>
              <w:ind w:left="239"/>
              <w:rPr>
                <w:sz w:val="20"/>
              </w:rPr>
            </w:pPr>
            <w:r>
              <w:rPr>
                <w:w w:val="99"/>
                <w:sz w:val="20"/>
              </w:rPr>
              <w:t>│</w:t>
            </w:r>
          </w:p>
        </w:tc>
        <w:tc>
          <w:tcPr>
            <w:tcW w:w="4312" w:type="dxa"/>
            <w:gridSpan w:val="2"/>
          </w:tcPr>
          <w:p w14:paraId="0420DF5C" w14:textId="77777777" w:rsidR="00633CC7" w:rsidRDefault="001A5731">
            <w:pPr>
              <w:pStyle w:val="TableParagraph"/>
              <w:spacing w:line="207" w:lineRule="exact"/>
              <w:ind w:left="779"/>
              <w:rPr>
                <w:sz w:val="20"/>
              </w:rPr>
            </w:pPr>
            <w:r>
              <w:rPr>
                <w:sz w:val="20"/>
              </w:rPr>
              <w:t>│правого</w:t>
            </w:r>
            <w:r>
              <w:rPr>
                <w:spacing w:val="-7"/>
                <w:sz w:val="20"/>
              </w:rPr>
              <w:t xml:space="preserve"> </w:t>
            </w:r>
            <w:r>
              <w:rPr>
                <w:sz w:val="20"/>
              </w:rPr>
              <w:t>поворота</w:t>
            </w:r>
            <w:r>
              <w:rPr>
                <w:spacing w:val="-7"/>
                <w:sz w:val="20"/>
              </w:rPr>
              <w:t xml:space="preserve"> </w:t>
            </w:r>
            <w:r>
              <w:rPr>
                <w:sz w:val="20"/>
              </w:rPr>
              <w:t>-</w:t>
            </w:r>
            <w:r>
              <w:rPr>
                <w:spacing w:val="-7"/>
                <w:sz w:val="20"/>
              </w:rPr>
              <w:t xml:space="preserve"> </w:t>
            </w:r>
            <w:proofErr w:type="spellStart"/>
            <w:r>
              <w:rPr>
                <w:sz w:val="20"/>
              </w:rPr>
              <w:t>нерегу</w:t>
            </w:r>
            <w:proofErr w:type="spellEnd"/>
            <w:r>
              <w:rPr>
                <w:sz w:val="20"/>
              </w:rPr>
              <w:t>-</w:t>
            </w:r>
            <w:r>
              <w:rPr>
                <w:spacing w:val="-6"/>
                <w:sz w:val="20"/>
              </w:rPr>
              <w:t xml:space="preserve"> </w:t>
            </w:r>
            <w:r>
              <w:rPr>
                <w:spacing w:val="-10"/>
                <w:sz w:val="20"/>
              </w:rPr>
              <w:t>│</w:t>
            </w:r>
          </w:p>
        </w:tc>
      </w:tr>
      <w:tr w:rsidR="00633CC7" w14:paraId="1EEC52C6" w14:textId="77777777">
        <w:trPr>
          <w:trHeight w:val="226"/>
        </w:trPr>
        <w:tc>
          <w:tcPr>
            <w:tcW w:w="590" w:type="dxa"/>
          </w:tcPr>
          <w:p w14:paraId="43ABA31E" w14:textId="77777777" w:rsidR="00633CC7" w:rsidRDefault="001A5731">
            <w:pPr>
              <w:pStyle w:val="TableParagraph"/>
              <w:spacing w:line="206" w:lineRule="exact"/>
              <w:ind w:left="50"/>
              <w:rPr>
                <w:sz w:val="20"/>
              </w:rPr>
            </w:pPr>
            <w:r>
              <w:rPr>
                <w:w w:val="99"/>
                <w:sz w:val="20"/>
              </w:rPr>
              <w:t>│</w:t>
            </w:r>
          </w:p>
        </w:tc>
        <w:tc>
          <w:tcPr>
            <w:tcW w:w="1380" w:type="dxa"/>
          </w:tcPr>
          <w:p w14:paraId="2A9D8FE4" w14:textId="77777777" w:rsidR="00633CC7" w:rsidRDefault="001A5731">
            <w:pPr>
              <w:pStyle w:val="TableParagraph"/>
              <w:spacing w:line="206" w:lineRule="exact"/>
              <w:ind w:left="419"/>
              <w:rPr>
                <w:sz w:val="20"/>
              </w:rPr>
            </w:pPr>
            <w:r>
              <w:rPr>
                <w:w w:val="99"/>
                <w:sz w:val="20"/>
              </w:rPr>
              <w:t>│</w:t>
            </w:r>
          </w:p>
        </w:tc>
        <w:tc>
          <w:tcPr>
            <w:tcW w:w="2820" w:type="dxa"/>
          </w:tcPr>
          <w:p w14:paraId="79A5D712" w14:textId="77777777" w:rsidR="00633CC7" w:rsidRDefault="001A5731">
            <w:pPr>
              <w:pStyle w:val="TableParagraph"/>
              <w:spacing w:line="206" w:lineRule="exact"/>
              <w:ind w:left="239"/>
              <w:rPr>
                <w:sz w:val="20"/>
              </w:rPr>
            </w:pPr>
            <w:r>
              <w:rPr>
                <w:w w:val="99"/>
                <w:sz w:val="20"/>
              </w:rPr>
              <w:t>│</w:t>
            </w:r>
          </w:p>
        </w:tc>
        <w:tc>
          <w:tcPr>
            <w:tcW w:w="4312" w:type="dxa"/>
            <w:gridSpan w:val="2"/>
          </w:tcPr>
          <w:p w14:paraId="6A38C50C" w14:textId="77777777" w:rsidR="00633CC7" w:rsidRDefault="001A5731">
            <w:pPr>
              <w:pStyle w:val="TableParagraph"/>
              <w:spacing w:line="206" w:lineRule="exact"/>
              <w:ind w:left="779"/>
              <w:rPr>
                <w:sz w:val="20"/>
              </w:rPr>
            </w:pPr>
            <w:r>
              <w:rPr>
                <w:sz w:val="20"/>
              </w:rPr>
              <w:t>│</w:t>
            </w:r>
            <w:proofErr w:type="spellStart"/>
            <w:r>
              <w:rPr>
                <w:sz w:val="20"/>
              </w:rPr>
              <w:t>лируемые</w:t>
            </w:r>
            <w:proofErr w:type="spellEnd"/>
            <w:r>
              <w:rPr>
                <w:spacing w:val="-8"/>
                <w:sz w:val="20"/>
              </w:rPr>
              <w:t xml:space="preserve"> </w:t>
            </w:r>
            <w:r>
              <w:rPr>
                <w:sz w:val="20"/>
              </w:rPr>
              <w:t>с</w:t>
            </w:r>
            <w:r>
              <w:rPr>
                <w:spacing w:val="-6"/>
                <w:sz w:val="20"/>
              </w:rPr>
              <w:t xml:space="preserve"> </w:t>
            </w:r>
            <w:r>
              <w:rPr>
                <w:spacing w:val="-2"/>
                <w:sz w:val="20"/>
              </w:rPr>
              <w:t>канализированием│</w:t>
            </w:r>
          </w:p>
        </w:tc>
      </w:tr>
      <w:tr w:rsidR="00633CC7" w14:paraId="6F851AAE" w14:textId="77777777">
        <w:trPr>
          <w:trHeight w:val="226"/>
        </w:trPr>
        <w:tc>
          <w:tcPr>
            <w:tcW w:w="590" w:type="dxa"/>
          </w:tcPr>
          <w:p w14:paraId="6B30419B" w14:textId="77777777" w:rsidR="00633CC7" w:rsidRDefault="001A5731">
            <w:pPr>
              <w:pStyle w:val="TableParagraph"/>
              <w:spacing w:line="207" w:lineRule="exact"/>
              <w:ind w:left="50"/>
              <w:rPr>
                <w:sz w:val="20"/>
              </w:rPr>
            </w:pPr>
            <w:r>
              <w:rPr>
                <w:w w:val="99"/>
                <w:sz w:val="20"/>
              </w:rPr>
              <w:t>│</w:t>
            </w:r>
          </w:p>
        </w:tc>
        <w:tc>
          <w:tcPr>
            <w:tcW w:w="1380" w:type="dxa"/>
          </w:tcPr>
          <w:p w14:paraId="3551C2AF" w14:textId="77777777" w:rsidR="00633CC7" w:rsidRDefault="001A5731">
            <w:pPr>
              <w:pStyle w:val="TableParagraph"/>
              <w:spacing w:line="207" w:lineRule="exact"/>
              <w:ind w:left="419"/>
              <w:rPr>
                <w:sz w:val="20"/>
              </w:rPr>
            </w:pPr>
            <w:r>
              <w:rPr>
                <w:w w:val="99"/>
                <w:sz w:val="20"/>
              </w:rPr>
              <w:t>│</w:t>
            </w:r>
          </w:p>
        </w:tc>
        <w:tc>
          <w:tcPr>
            <w:tcW w:w="2820" w:type="dxa"/>
          </w:tcPr>
          <w:p w14:paraId="1CA6724B" w14:textId="77777777" w:rsidR="00633CC7" w:rsidRDefault="001A5731">
            <w:pPr>
              <w:pStyle w:val="TableParagraph"/>
              <w:spacing w:line="207" w:lineRule="exact"/>
              <w:ind w:left="239"/>
              <w:rPr>
                <w:sz w:val="20"/>
              </w:rPr>
            </w:pPr>
            <w:r>
              <w:rPr>
                <w:w w:val="99"/>
                <w:sz w:val="20"/>
              </w:rPr>
              <w:t>│</w:t>
            </w:r>
          </w:p>
        </w:tc>
        <w:tc>
          <w:tcPr>
            <w:tcW w:w="4312" w:type="dxa"/>
            <w:gridSpan w:val="2"/>
          </w:tcPr>
          <w:p w14:paraId="387B5BFF" w14:textId="77777777" w:rsidR="00633CC7" w:rsidRDefault="001A5731">
            <w:pPr>
              <w:pStyle w:val="TableParagraph"/>
              <w:tabs>
                <w:tab w:val="left" w:pos="4139"/>
              </w:tabs>
              <w:spacing w:line="207" w:lineRule="exact"/>
              <w:ind w:left="779"/>
              <w:rPr>
                <w:sz w:val="20"/>
              </w:rPr>
            </w:pPr>
            <w:r>
              <w:rPr>
                <w:sz w:val="20"/>
              </w:rPr>
              <w:t>│движения</w:t>
            </w:r>
            <w:r>
              <w:rPr>
                <w:spacing w:val="-7"/>
                <w:sz w:val="20"/>
              </w:rPr>
              <w:t xml:space="preserve"> </w:t>
            </w:r>
            <w:r>
              <w:rPr>
                <w:sz w:val="20"/>
              </w:rPr>
              <w:t>на</w:t>
            </w:r>
            <w:r>
              <w:rPr>
                <w:spacing w:val="-7"/>
                <w:sz w:val="20"/>
              </w:rPr>
              <w:t xml:space="preserve"> </w:t>
            </w:r>
            <w:r>
              <w:rPr>
                <w:spacing w:val="-2"/>
                <w:sz w:val="20"/>
              </w:rPr>
              <w:t>примыкающей</w:t>
            </w:r>
            <w:r>
              <w:rPr>
                <w:sz w:val="20"/>
              </w:rPr>
              <w:tab/>
            </w:r>
            <w:r>
              <w:rPr>
                <w:spacing w:val="-10"/>
                <w:sz w:val="20"/>
              </w:rPr>
              <w:t>│</w:t>
            </w:r>
          </w:p>
        </w:tc>
      </w:tr>
      <w:tr w:rsidR="00633CC7" w14:paraId="2AB15716" w14:textId="77777777">
        <w:trPr>
          <w:trHeight w:val="226"/>
        </w:trPr>
        <w:tc>
          <w:tcPr>
            <w:tcW w:w="590" w:type="dxa"/>
          </w:tcPr>
          <w:p w14:paraId="605D6544" w14:textId="77777777" w:rsidR="00633CC7" w:rsidRDefault="001A5731">
            <w:pPr>
              <w:pStyle w:val="TableParagraph"/>
              <w:spacing w:line="206" w:lineRule="exact"/>
              <w:ind w:left="50"/>
              <w:rPr>
                <w:sz w:val="20"/>
              </w:rPr>
            </w:pPr>
            <w:r>
              <w:rPr>
                <w:w w:val="99"/>
                <w:sz w:val="20"/>
              </w:rPr>
              <w:t>│</w:t>
            </w:r>
          </w:p>
        </w:tc>
        <w:tc>
          <w:tcPr>
            <w:tcW w:w="1380" w:type="dxa"/>
          </w:tcPr>
          <w:p w14:paraId="7A02DCCF" w14:textId="77777777" w:rsidR="00633CC7" w:rsidRDefault="001A5731">
            <w:pPr>
              <w:pStyle w:val="TableParagraph"/>
              <w:spacing w:line="206" w:lineRule="exact"/>
              <w:ind w:left="419"/>
              <w:rPr>
                <w:sz w:val="20"/>
              </w:rPr>
            </w:pPr>
            <w:r>
              <w:rPr>
                <w:w w:val="99"/>
                <w:sz w:val="20"/>
              </w:rPr>
              <w:t>│</w:t>
            </w:r>
          </w:p>
        </w:tc>
        <w:tc>
          <w:tcPr>
            <w:tcW w:w="2820" w:type="dxa"/>
          </w:tcPr>
          <w:p w14:paraId="5ADDDBBF" w14:textId="77777777" w:rsidR="00633CC7" w:rsidRDefault="001A5731">
            <w:pPr>
              <w:pStyle w:val="TableParagraph"/>
              <w:spacing w:line="206" w:lineRule="exact"/>
              <w:ind w:left="239"/>
              <w:rPr>
                <w:sz w:val="20"/>
              </w:rPr>
            </w:pPr>
            <w:r>
              <w:rPr>
                <w:w w:val="99"/>
                <w:sz w:val="20"/>
              </w:rPr>
              <w:t>│</w:t>
            </w:r>
          </w:p>
        </w:tc>
        <w:tc>
          <w:tcPr>
            <w:tcW w:w="4312" w:type="dxa"/>
            <w:gridSpan w:val="2"/>
          </w:tcPr>
          <w:p w14:paraId="0C44139E" w14:textId="77777777" w:rsidR="00633CC7" w:rsidRDefault="001A5731">
            <w:pPr>
              <w:pStyle w:val="TableParagraph"/>
              <w:tabs>
                <w:tab w:val="left" w:pos="4139"/>
              </w:tabs>
              <w:spacing w:line="206" w:lineRule="exact"/>
              <w:ind w:left="779"/>
              <w:rPr>
                <w:sz w:val="20"/>
              </w:rPr>
            </w:pPr>
            <w:r>
              <w:rPr>
                <w:spacing w:val="-2"/>
                <w:sz w:val="20"/>
              </w:rPr>
              <w:t>│дороге</w:t>
            </w:r>
            <w:r>
              <w:rPr>
                <w:sz w:val="20"/>
              </w:rPr>
              <w:tab/>
            </w:r>
            <w:r>
              <w:rPr>
                <w:spacing w:val="-10"/>
                <w:sz w:val="20"/>
              </w:rPr>
              <w:t>│</w:t>
            </w:r>
          </w:p>
        </w:tc>
      </w:tr>
      <w:tr w:rsidR="00633CC7" w14:paraId="2F0C538E" w14:textId="77777777">
        <w:trPr>
          <w:trHeight w:val="225"/>
        </w:trPr>
        <w:tc>
          <w:tcPr>
            <w:tcW w:w="9102" w:type="dxa"/>
            <w:gridSpan w:val="5"/>
          </w:tcPr>
          <w:p w14:paraId="7066B3CB" w14:textId="77777777" w:rsidR="00633CC7" w:rsidRDefault="001A5731">
            <w:pPr>
              <w:pStyle w:val="TableParagraph"/>
              <w:spacing w:line="206" w:lineRule="exact"/>
              <w:ind w:left="50"/>
              <w:rPr>
                <w:sz w:val="20"/>
              </w:rPr>
            </w:pPr>
            <w:r>
              <w:rPr>
                <w:spacing w:val="-2"/>
                <w:sz w:val="20"/>
              </w:rPr>
              <w:t>├───────┼─────────┼───────────────────────────┼───────────────────────────┤</w:t>
            </w:r>
          </w:p>
        </w:tc>
      </w:tr>
      <w:tr w:rsidR="00633CC7" w14:paraId="38FE9B26" w14:textId="77777777">
        <w:trPr>
          <w:trHeight w:val="226"/>
        </w:trPr>
        <w:tc>
          <w:tcPr>
            <w:tcW w:w="590" w:type="dxa"/>
          </w:tcPr>
          <w:p w14:paraId="06EE3C24" w14:textId="77777777" w:rsidR="00633CC7" w:rsidRDefault="001A5731">
            <w:pPr>
              <w:pStyle w:val="TableParagraph"/>
              <w:spacing w:line="207" w:lineRule="exact"/>
              <w:ind w:left="50"/>
              <w:rPr>
                <w:sz w:val="20"/>
              </w:rPr>
            </w:pPr>
            <w:r>
              <w:rPr>
                <w:w w:val="99"/>
                <w:sz w:val="20"/>
              </w:rPr>
              <w:t>│</w:t>
            </w:r>
          </w:p>
        </w:tc>
        <w:tc>
          <w:tcPr>
            <w:tcW w:w="1380" w:type="dxa"/>
          </w:tcPr>
          <w:p w14:paraId="7C85E47A" w14:textId="77777777" w:rsidR="00633CC7" w:rsidRDefault="001A5731">
            <w:pPr>
              <w:pStyle w:val="TableParagraph"/>
              <w:tabs>
                <w:tab w:val="left" w:pos="1019"/>
              </w:tabs>
              <w:spacing w:line="207" w:lineRule="exact"/>
              <w:ind w:left="419"/>
              <w:rPr>
                <w:sz w:val="20"/>
              </w:rPr>
            </w:pPr>
            <w:r>
              <w:rPr>
                <w:spacing w:val="-10"/>
                <w:sz w:val="20"/>
              </w:rPr>
              <w:t>│</w:t>
            </w:r>
            <w:r>
              <w:rPr>
                <w:rFonts w:ascii="Times New Roman" w:hAnsi="Times New Roman"/>
                <w:sz w:val="20"/>
              </w:rPr>
              <w:tab/>
            </w:r>
            <w:r>
              <w:rPr>
                <w:spacing w:val="-10"/>
                <w:sz w:val="20"/>
              </w:rPr>
              <w:t>V</w:t>
            </w:r>
          </w:p>
        </w:tc>
        <w:tc>
          <w:tcPr>
            <w:tcW w:w="2820" w:type="dxa"/>
          </w:tcPr>
          <w:p w14:paraId="379B0D63" w14:textId="77777777" w:rsidR="00633CC7" w:rsidRDefault="001A5731">
            <w:pPr>
              <w:pStyle w:val="TableParagraph"/>
              <w:spacing w:line="207" w:lineRule="exact"/>
              <w:ind w:left="239"/>
              <w:rPr>
                <w:sz w:val="20"/>
              </w:rPr>
            </w:pPr>
            <w:r>
              <w:rPr>
                <w:w w:val="99"/>
                <w:sz w:val="20"/>
              </w:rPr>
              <w:t>│</w:t>
            </w:r>
          </w:p>
        </w:tc>
        <w:tc>
          <w:tcPr>
            <w:tcW w:w="3960" w:type="dxa"/>
          </w:tcPr>
          <w:p w14:paraId="525D6C8D" w14:textId="77777777" w:rsidR="00633CC7" w:rsidRDefault="001A5731">
            <w:pPr>
              <w:pStyle w:val="TableParagraph"/>
              <w:spacing w:line="207" w:lineRule="exact"/>
              <w:ind w:left="779"/>
              <w:rPr>
                <w:sz w:val="20"/>
              </w:rPr>
            </w:pPr>
            <w:r>
              <w:rPr>
                <w:sz w:val="20"/>
              </w:rPr>
              <w:t>│Разрешен</w:t>
            </w:r>
            <w:r>
              <w:rPr>
                <w:spacing w:val="-11"/>
                <w:sz w:val="20"/>
              </w:rPr>
              <w:t xml:space="preserve"> </w:t>
            </w:r>
            <w:r>
              <w:rPr>
                <w:sz w:val="20"/>
              </w:rPr>
              <w:t>только</w:t>
            </w:r>
            <w:r>
              <w:rPr>
                <w:spacing w:val="-9"/>
                <w:sz w:val="20"/>
              </w:rPr>
              <w:t xml:space="preserve"> </w:t>
            </w:r>
            <w:r>
              <w:rPr>
                <w:spacing w:val="-2"/>
                <w:sz w:val="20"/>
              </w:rPr>
              <w:t>правый</w:t>
            </w:r>
          </w:p>
        </w:tc>
        <w:tc>
          <w:tcPr>
            <w:tcW w:w="352" w:type="dxa"/>
          </w:tcPr>
          <w:p w14:paraId="651A320A" w14:textId="77777777" w:rsidR="00633CC7" w:rsidRDefault="001A5731">
            <w:pPr>
              <w:pStyle w:val="TableParagraph"/>
              <w:spacing w:line="207" w:lineRule="exact"/>
              <w:ind w:right="50"/>
              <w:jc w:val="right"/>
              <w:rPr>
                <w:sz w:val="20"/>
              </w:rPr>
            </w:pPr>
            <w:r>
              <w:rPr>
                <w:w w:val="99"/>
                <w:sz w:val="20"/>
              </w:rPr>
              <w:t>│</w:t>
            </w:r>
          </w:p>
        </w:tc>
      </w:tr>
      <w:tr w:rsidR="00633CC7" w14:paraId="2EFA5FDF" w14:textId="77777777">
        <w:trPr>
          <w:trHeight w:val="227"/>
        </w:trPr>
        <w:tc>
          <w:tcPr>
            <w:tcW w:w="590" w:type="dxa"/>
          </w:tcPr>
          <w:p w14:paraId="1A92E1C4" w14:textId="77777777" w:rsidR="00633CC7" w:rsidRDefault="001A5731">
            <w:pPr>
              <w:pStyle w:val="TableParagraph"/>
              <w:spacing w:line="207" w:lineRule="exact"/>
              <w:ind w:left="50"/>
              <w:rPr>
                <w:sz w:val="20"/>
              </w:rPr>
            </w:pPr>
            <w:r>
              <w:rPr>
                <w:w w:val="99"/>
                <w:sz w:val="20"/>
              </w:rPr>
              <w:t>│</w:t>
            </w:r>
          </w:p>
        </w:tc>
        <w:tc>
          <w:tcPr>
            <w:tcW w:w="1380" w:type="dxa"/>
          </w:tcPr>
          <w:p w14:paraId="0FEBD155" w14:textId="77777777" w:rsidR="00633CC7" w:rsidRDefault="001A5731">
            <w:pPr>
              <w:pStyle w:val="TableParagraph"/>
              <w:spacing w:line="207" w:lineRule="exact"/>
              <w:ind w:left="419"/>
              <w:rPr>
                <w:sz w:val="20"/>
              </w:rPr>
            </w:pPr>
            <w:r>
              <w:rPr>
                <w:w w:val="99"/>
                <w:sz w:val="20"/>
              </w:rPr>
              <w:t>│</w:t>
            </w:r>
          </w:p>
        </w:tc>
        <w:tc>
          <w:tcPr>
            <w:tcW w:w="2820" w:type="dxa"/>
          </w:tcPr>
          <w:p w14:paraId="64CA5509" w14:textId="77777777" w:rsidR="00633CC7" w:rsidRDefault="001A5731">
            <w:pPr>
              <w:pStyle w:val="TableParagraph"/>
              <w:spacing w:line="207" w:lineRule="exact"/>
              <w:ind w:left="239"/>
              <w:rPr>
                <w:sz w:val="20"/>
              </w:rPr>
            </w:pPr>
            <w:r>
              <w:rPr>
                <w:w w:val="99"/>
                <w:sz w:val="20"/>
              </w:rPr>
              <w:t>│</w:t>
            </w:r>
          </w:p>
        </w:tc>
        <w:tc>
          <w:tcPr>
            <w:tcW w:w="3960" w:type="dxa"/>
          </w:tcPr>
          <w:p w14:paraId="412D2C16" w14:textId="77777777" w:rsidR="00633CC7" w:rsidRDefault="001A5731">
            <w:pPr>
              <w:pStyle w:val="TableParagraph"/>
              <w:spacing w:line="207" w:lineRule="exact"/>
              <w:ind w:left="779"/>
              <w:rPr>
                <w:sz w:val="20"/>
              </w:rPr>
            </w:pPr>
            <w:r>
              <w:rPr>
                <w:sz w:val="20"/>
              </w:rPr>
              <w:t>│поворот,</w:t>
            </w:r>
            <w:r>
              <w:rPr>
                <w:spacing w:val="-11"/>
                <w:sz w:val="20"/>
              </w:rPr>
              <w:t xml:space="preserve"> </w:t>
            </w:r>
            <w:r>
              <w:rPr>
                <w:spacing w:val="-2"/>
                <w:sz w:val="20"/>
              </w:rPr>
              <w:t>канализирование</w:t>
            </w:r>
          </w:p>
        </w:tc>
        <w:tc>
          <w:tcPr>
            <w:tcW w:w="352" w:type="dxa"/>
          </w:tcPr>
          <w:p w14:paraId="7D011E75" w14:textId="77777777" w:rsidR="00633CC7" w:rsidRDefault="001A5731">
            <w:pPr>
              <w:pStyle w:val="TableParagraph"/>
              <w:spacing w:line="207" w:lineRule="exact"/>
              <w:ind w:right="50"/>
              <w:jc w:val="right"/>
              <w:rPr>
                <w:sz w:val="20"/>
              </w:rPr>
            </w:pPr>
            <w:r>
              <w:rPr>
                <w:w w:val="99"/>
                <w:sz w:val="20"/>
              </w:rPr>
              <w:t>│</w:t>
            </w:r>
          </w:p>
        </w:tc>
      </w:tr>
      <w:tr w:rsidR="00633CC7" w14:paraId="00E3F624" w14:textId="77777777">
        <w:trPr>
          <w:trHeight w:val="227"/>
        </w:trPr>
        <w:tc>
          <w:tcPr>
            <w:tcW w:w="590" w:type="dxa"/>
          </w:tcPr>
          <w:p w14:paraId="563CC11B" w14:textId="77777777" w:rsidR="00633CC7" w:rsidRDefault="001A5731">
            <w:pPr>
              <w:pStyle w:val="TableParagraph"/>
              <w:spacing w:line="207" w:lineRule="exact"/>
              <w:ind w:left="50"/>
              <w:rPr>
                <w:sz w:val="20"/>
              </w:rPr>
            </w:pPr>
            <w:r>
              <w:rPr>
                <w:w w:val="99"/>
                <w:sz w:val="20"/>
              </w:rPr>
              <w:t>│</w:t>
            </w:r>
          </w:p>
        </w:tc>
        <w:tc>
          <w:tcPr>
            <w:tcW w:w="1380" w:type="dxa"/>
          </w:tcPr>
          <w:p w14:paraId="73C91381" w14:textId="77777777" w:rsidR="00633CC7" w:rsidRDefault="001A5731">
            <w:pPr>
              <w:pStyle w:val="TableParagraph"/>
              <w:spacing w:line="207" w:lineRule="exact"/>
              <w:ind w:left="419"/>
              <w:rPr>
                <w:sz w:val="20"/>
              </w:rPr>
            </w:pPr>
            <w:r>
              <w:rPr>
                <w:w w:val="99"/>
                <w:sz w:val="20"/>
              </w:rPr>
              <w:t>│</w:t>
            </w:r>
          </w:p>
        </w:tc>
        <w:tc>
          <w:tcPr>
            <w:tcW w:w="2820" w:type="dxa"/>
          </w:tcPr>
          <w:p w14:paraId="03FE2EE2" w14:textId="77777777" w:rsidR="00633CC7" w:rsidRDefault="001A5731">
            <w:pPr>
              <w:pStyle w:val="TableParagraph"/>
              <w:spacing w:line="207" w:lineRule="exact"/>
              <w:ind w:left="239"/>
              <w:rPr>
                <w:sz w:val="20"/>
              </w:rPr>
            </w:pPr>
            <w:r>
              <w:rPr>
                <w:w w:val="99"/>
                <w:sz w:val="20"/>
              </w:rPr>
              <w:t>│</w:t>
            </w:r>
          </w:p>
        </w:tc>
        <w:tc>
          <w:tcPr>
            <w:tcW w:w="3960" w:type="dxa"/>
          </w:tcPr>
          <w:p w14:paraId="495940AF" w14:textId="77777777" w:rsidR="00633CC7" w:rsidRDefault="001A5731">
            <w:pPr>
              <w:pStyle w:val="TableParagraph"/>
              <w:spacing w:line="207" w:lineRule="exact"/>
              <w:ind w:left="780"/>
              <w:rPr>
                <w:sz w:val="20"/>
              </w:rPr>
            </w:pPr>
            <w:r>
              <w:rPr>
                <w:sz w:val="20"/>
              </w:rPr>
              <w:t>│движения</w:t>
            </w:r>
            <w:r>
              <w:rPr>
                <w:spacing w:val="-11"/>
                <w:sz w:val="20"/>
              </w:rPr>
              <w:t xml:space="preserve"> </w:t>
            </w:r>
            <w:r>
              <w:rPr>
                <w:sz w:val="20"/>
              </w:rPr>
              <w:t>только</w:t>
            </w:r>
            <w:r>
              <w:rPr>
                <w:spacing w:val="-9"/>
                <w:sz w:val="20"/>
              </w:rPr>
              <w:t xml:space="preserve"> </w:t>
            </w:r>
            <w:r>
              <w:rPr>
                <w:spacing w:val="-5"/>
                <w:sz w:val="20"/>
              </w:rPr>
              <w:t>на</w:t>
            </w:r>
          </w:p>
        </w:tc>
        <w:tc>
          <w:tcPr>
            <w:tcW w:w="352" w:type="dxa"/>
          </w:tcPr>
          <w:p w14:paraId="00135657" w14:textId="77777777" w:rsidR="00633CC7" w:rsidRDefault="001A5731">
            <w:pPr>
              <w:pStyle w:val="TableParagraph"/>
              <w:spacing w:line="207" w:lineRule="exact"/>
              <w:ind w:right="49"/>
              <w:jc w:val="right"/>
              <w:rPr>
                <w:sz w:val="20"/>
              </w:rPr>
            </w:pPr>
            <w:r>
              <w:rPr>
                <w:w w:val="99"/>
                <w:sz w:val="20"/>
              </w:rPr>
              <w:t>│</w:t>
            </w:r>
          </w:p>
        </w:tc>
      </w:tr>
      <w:tr w:rsidR="00633CC7" w14:paraId="4F396307" w14:textId="77777777">
        <w:trPr>
          <w:trHeight w:val="226"/>
        </w:trPr>
        <w:tc>
          <w:tcPr>
            <w:tcW w:w="590" w:type="dxa"/>
          </w:tcPr>
          <w:p w14:paraId="44666ED6" w14:textId="77777777" w:rsidR="00633CC7" w:rsidRDefault="001A5731">
            <w:pPr>
              <w:pStyle w:val="TableParagraph"/>
              <w:spacing w:line="206" w:lineRule="exact"/>
              <w:ind w:left="50"/>
              <w:rPr>
                <w:sz w:val="20"/>
              </w:rPr>
            </w:pPr>
            <w:r>
              <w:rPr>
                <w:w w:val="99"/>
                <w:sz w:val="20"/>
              </w:rPr>
              <w:t>│</w:t>
            </w:r>
          </w:p>
        </w:tc>
        <w:tc>
          <w:tcPr>
            <w:tcW w:w="1380" w:type="dxa"/>
          </w:tcPr>
          <w:p w14:paraId="28B6F23C" w14:textId="77777777" w:rsidR="00633CC7" w:rsidRDefault="001A5731">
            <w:pPr>
              <w:pStyle w:val="TableParagraph"/>
              <w:spacing w:line="206" w:lineRule="exact"/>
              <w:ind w:left="419"/>
              <w:rPr>
                <w:sz w:val="20"/>
              </w:rPr>
            </w:pPr>
            <w:r>
              <w:rPr>
                <w:w w:val="99"/>
                <w:sz w:val="20"/>
              </w:rPr>
              <w:t>│</w:t>
            </w:r>
          </w:p>
        </w:tc>
        <w:tc>
          <w:tcPr>
            <w:tcW w:w="2820" w:type="dxa"/>
          </w:tcPr>
          <w:p w14:paraId="0D77B294" w14:textId="77777777" w:rsidR="00633CC7" w:rsidRDefault="001A5731">
            <w:pPr>
              <w:pStyle w:val="TableParagraph"/>
              <w:spacing w:line="206" w:lineRule="exact"/>
              <w:ind w:left="239"/>
              <w:rPr>
                <w:sz w:val="20"/>
              </w:rPr>
            </w:pPr>
            <w:r>
              <w:rPr>
                <w:w w:val="99"/>
                <w:sz w:val="20"/>
              </w:rPr>
              <w:t>│</w:t>
            </w:r>
          </w:p>
        </w:tc>
        <w:tc>
          <w:tcPr>
            <w:tcW w:w="3960" w:type="dxa"/>
          </w:tcPr>
          <w:p w14:paraId="440A95E2" w14:textId="77777777" w:rsidR="00633CC7" w:rsidRDefault="001A5731">
            <w:pPr>
              <w:pStyle w:val="TableParagraph"/>
              <w:spacing w:line="206" w:lineRule="exact"/>
              <w:ind w:left="779"/>
              <w:rPr>
                <w:sz w:val="20"/>
              </w:rPr>
            </w:pPr>
            <w:r>
              <w:rPr>
                <w:sz w:val="20"/>
              </w:rPr>
              <w:t>│примыкающей</w:t>
            </w:r>
            <w:r>
              <w:rPr>
                <w:spacing w:val="-15"/>
                <w:sz w:val="20"/>
              </w:rPr>
              <w:t xml:space="preserve"> </w:t>
            </w:r>
            <w:r>
              <w:rPr>
                <w:spacing w:val="-2"/>
                <w:sz w:val="20"/>
              </w:rPr>
              <w:t>дороге</w:t>
            </w:r>
          </w:p>
        </w:tc>
        <w:tc>
          <w:tcPr>
            <w:tcW w:w="352" w:type="dxa"/>
          </w:tcPr>
          <w:p w14:paraId="6524C8D4" w14:textId="77777777" w:rsidR="00633CC7" w:rsidRDefault="001A5731">
            <w:pPr>
              <w:pStyle w:val="TableParagraph"/>
              <w:spacing w:line="206" w:lineRule="exact"/>
              <w:ind w:right="50"/>
              <w:jc w:val="right"/>
              <w:rPr>
                <w:sz w:val="20"/>
              </w:rPr>
            </w:pPr>
            <w:r>
              <w:rPr>
                <w:w w:val="99"/>
                <w:sz w:val="20"/>
              </w:rPr>
              <w:t>│</w:t>
            </w:r>
          </w:p>
        </w:tc>
      </w:tr>
    </w:tbl>
    <w:p w14:paraId="6798E09A" w14:textId="77777777" w:rsidR="00633CC7" w:rsidRDefault="001A5731">
      <w:pPr>
        <w:spacing w:before="5" w:line="226" w:lineRule="exact"/>
        <w:ind w:left="162"/>
        <w:rPr>
          <w:rFonts w:ascii="Courier New" w:hAnsi="Courier New"/>
          <w:sz w:val="20"/>
        </w:rPr>
      </w:pPr>
      <w:r>
        <w:rPr>
          <w:rFonts w:ascii="Courier New" w:hAnsi="Courier New"/>
          <w:spacing w:val="-2"/>
          <w:sz w:val="20"/>
        </w:rPr>
        <w:t>├───────┼─────────┼───────────────────────────┴───────────────────────────┤</w:t>
      </w:r>
    </w:p>
    <w:p w14:paraId="6EED64B6" w14:textId="77777777" w:rsidR="00633CC7" w:rsidRDefault="001A5731">
      <w:pPr>
        <w:tabs>
          <w:tab w:val="left" w:pos="1121"/>
          <w:tab w:val="left" w:pos="9043"/>
        </w:tabs>
        <w:spacing w:line="226" w:lineRule="exact"/>
        <w:ind w:left="162"/>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5"/>
          <w:sz w:val="20"/>
        </w:rPr>
        <w:t>II</w:t>
      </w:r>
      <w:r>
        <w:rPr>
          <w:rFonts w:ascii="Courier New" w:hAnsi="Courier New"/>
          <w:sz w:val="20"/>
        </w:rPr>
        <w:tab/>
        <w:t>│II,</w:t>
      </w:r>
      <w:r>
        <w:rPr>
          <w:rFonts w:ascii="Courier New" w:hAnsi="Courier New"/>
          <w:spacing w:val="-7"/>
          <w:sz w:val="20"/>
        </w:rPr>
        <w:t xml:space="preserve"> </w:t>
      </w:r>
      <w:r>
        <w:rPr>
          <w:rFonts w:ascii="Courier New" w:hAnsi="Courier New"/>
          <w:sz w:val="20"/>
        </w:rPr>
        <w:t>III,</w:t>
      </w:r>
      <w:r>
        <w:rPr>
          <w:rFonts w:ascii="Courier New" w:hAnsi="Courier New"/>
          <w:spacing w:val="-6"/>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уровне</w:t>
      </w:r>
      <w:r>
        <w:rPr>
          <w:rFonts w:ascii="Courier New" w:hAnsi="Courier New"/>
          <w:spacing w:val="-7"/>
          <w:sz w:val="20"/>
        </w:rPr>
        <w:t xml:space="preserve"> </w:t>
      </w:r>
      <w:r>
        <w:rPr>
          <w:rFonts w:ascii="Courier New" w:hAnsi="Courier New"/>
          <w:sz w:val="20"/>
        </w:rPr>
        <w:t>загрузки</w:t>
      </w:r>
      <w:r>
        <w:rPr>
          <w:rFonts w:ascii="Courier New" w:hAnsi="Courier New"/>
          <w:spacing w:val="-6"/>
          <w:sz w:val="20"/>
        </w:rPr>
        <w:t xml:space="preserve"> </w:t>
      </w:r>
      <w:r>
        <w:rPr>
          <w:rFonts w:ascii="Courier New" w:hAnsi="Courier New"/>
          <w:sz w:val="20"/>
        </w:rPr>
        <w:t>главной</w:t>
      </w:r>
      <w:r>
        <w:rPr>
          <w:rFonts w:ascii="Courier New" w:hAnsi="Courier New"/>
          <w:spacing w:val="-6"/>
          <w:sz w:val="20"/>
        </w:rPr>
        <w:t xml:space="preserve"> </w:t>
      </w:r>
      <w:r>
        <w:rPr>
          <w:rFonts w:ascii="Courier New" w:hAnsi="Courier New"/>
          <w:sz w:val="20"/>
        </w:rPr>
        <w:t>дороги</w:t>
      </w:r>
      <w:r>
        <w:rPr>
          <w:rFonts w:ascii="Courier New" w:hAnsi="Courier New"/>
          <w:spacing w:val="-6"/>
          <w:sz w:val="20"/>
        </w:rPr>
        <w:t xml:space="preserve"> </w:t>
      </w:r>
      <w:r>
        <w:rPr>
          <w:rFonts w:ascii="Courier New" w:hAnsi="Courier New"/>
          <w:sz w:val="20"/>
        </w:rPr>
        <w:t>менее</w:t>
      </w:r>
      <w:r>
        <w:rPr>
          <w:rFonts w:ascii="Courier New" w:hAnsi="Courier New"/>
          <w:spacing w:val="-5"/>
          <w:sz w:val="20"/>
        </w:rPr>
        <w:t xml:space="preserve"> </w:t>
      </w:r>
      <w:r>
        <w:rPr>
          <w:rFonts w:ascii="Courier New" w:hAnsi="Courier New"/>
          <w:sz w:val="20"/>
        </w:rPr>
        <w:t>0,2</w:t>
      </w:r>
      <w:r>
        <w:rPr>
          <w:rFonts w:ascii="Courier New" w:hAnsi="Courier New"/>
          <w:spacing w:val="-6"/>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43D821F" w14:textId="77777777" w:rsidR="00633CC7" w:rsidRDefault="001A5731">
      <w:pPr>
        <w:tabs>
          <w:tab w:val="left" w:pos="1121"/>
          <w:tab w:val="left" w:pos="1601"/>
          <w:tab w:val="left" w:pos="232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7"/>
          <w:sz w:val="20"/>
        </w:rPr>
        <w:t>IV</w:t>
      </w:r>
      <w:r>
        <w:rPr>
          <w:rFonts w:ascii="Courier New" w:hAnsi="Courier New"/>
          <w:sz w:val="20"/>
        </w:rPr>
        <w:tab/>
        <w:t>│канализированные,</w:t>
      </w:r>
      <w:r>
        <w:rPr>
          <w:rFonts w:ascii="Courier New" w:hAnsi="Courier New"/>
          <w:spacing w:val="-10"/>
          <w:sz w:val="20"/>
        </w:rPr>
        <w:t xml:space="preserve"> </w:t>
      </w:r>
      <w:r>
        <w:rPr>
          <w:rFonts w:ascii="Courier New" w:hAnsi="Courier New"/>
          <w:sz w:val="20"/>
        </w:rPr>
        <w:t>нерегулируемые,</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z w:val="20"/>
        </w:rPr>
        <w:t>уровне</w:t>
      </w:r>
      <w:r>
        <w:rPr>
          <w:rFonts w:ascii="Courier New" w:hAnsi="Courier New"/>
          <w:spacing w:val="-10"/>
          <w:sz w:val="20"/>
        </w:rPr>
        <w:t xml:space="preserve"> </w:t>
      </w:r>
      <w:r>
        <w:rPr>
          <w:rFonts w:ascii="Courier New" w:hAnsi="Courier New"/>
          <w:sz w:val="20"/>
        </w:rPr>
        <w:t>загрузки</w:t>
      </w:r>
      <w:r>
        <w:rPr>
          <w:rFonts w:ascii="Courier New" w:hAnsi="Courier New"/>
          <w:spacing w:val="40"/>
          <w:w w:val="150"/>
          <w:sz w:val="20"/>
        </w:rPr>
        <w:t xml:space="preserve"> </w:t>
      </w:r>
      <w:r>
        <w:rPr>
          <w:rFonts w:ascii="Courier New" w:hAnsi="Courier New"/>
          <w:spacing w:val="-10"/>
          <w:sz w:val="20"/>
        </w:rPr>
        <w:t>│</w:t>
      </w:r>
    </w:p>
    <w:p w14:paraId="66B5973B" w14:textId="77777777" w:rsidR="00633CC7" w:rsidRDefault="001A5731">
      <w:pPr>
        <w:tabs>
          <w:tab w:val="left" w:pos="1121"/>
          <w:tab w:val="left" w:pos="2321"/>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│0,2</w:t>
      </w:r>
      <w:r>
        <w:rPr>
          <w:rFonts w:ascii="Courier New" w:hAnsi="Courier New"/>
          <w:spacing w:val="-6"/>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z w:val="20"/>
        </w:rPr>
        <w:t>более</w:t>
      </w:r>
      <w:r>
        <w:rPr>
          <w:rFonts w:ascii="Courier New" w:hAnsi="Courier New"/>
          <w:spacing w:val="-5"/>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пересечения</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разных</w:t>
      </w:r>
      <w:r>
        <w:rPr>
          <w:rFonts w:ascii="Courier New" w:hAnsi="Courier New"/>
          <w:spacing w:val="-5"/>
          <w:sz w:val="20"/>
        </w:rPr>
        <w:t xml:space="preserve"> </w:t>
      </w:r>
      <w:r>
        <w:rPr>
          <w:rFonts w:ascii="Courier New" w:hAnsi="Courier New"/>
          <w:sz w:val="20"/>
        </w:rPr>
        <w:t>уровнях</w:t>
      </w:r>
      <w:r>
        <w:rPr>
          <w:rFonts w:ascii="Courier New" w:hAnsi="Courier New"/>
          <w:spacing w:val="-6"/>
          <w:sz w:val="20"/>
        </w:rPr>
        <w:t xml:space="preserve"> </w:t>
      </w:r>
      <w:r>
        <w:rPr>
          <w:rFonts w:ascii="Courier New" w:hAnsi="Courier New"/>
          <w:spacing w:val="-2"/>
          <w:sz w:val="20"/>
        </w:rPr>
        <w:t>полные,</w:t>
      </w:r>
      <w:r>
        <w:rPr>
          <w:rFonts w:ascii="Courier New" w:hAnsi="Courier New"/>
          <w:sz w:val="20"/>
        </w:rPr>
        <w:tab/>
      </w:r>
      <w:r>
        <w:rPr>
          <w:rFonts w:ascii="Courier New" w:hAnsi="Courier New"/>
          <w:spacing w:val="-10"/>
          <w:sz w:val="20"/>
        </w:rPr>
        <w:t>│</w:t>
      </w:r>
    </w:p>
    <w:p w14:paraId="5F77A692" w14:textId="77777777" w:rsidR="00633CC7" w:rsidRDefault="001A5731">
      <w:pPr>
        <w:tabs>
          <w:tab w:val="left" w:pos="1121"/>
          <w:tab w:val="left" w:pos="232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│неполные,</w:t>
      </w:r>
      <w:r>
        <w:rPr>
          <w:rFonts w:ascii="Courier New" w:hAnsi="Courier New"/>
          <w:spacing w:val="-7"/>
          <w:sz w:val="20"/>
        </w:rPr>
        <w:t xml:space="preserve"> </w:t>
      </w:r>
      <w:r>
        <w:rPr>
          <w:rFonts w:ascii="Courier New" w:hAnsi="Courier New"/>
          <w:sz w:val="20"/>
        </w:rPr>
        <w:t>"прокол"</w:t>
      </w:r>
      <w:r>
        <w:rPr>
          <w:rFonts w:ascii="Courier New" w:hAnsi="Courier New"/>
          <w:spacing w:val="-5"/>
          <w:sz w:val="20"/>
        </w:rPr>
        <w:t xml:space="preserve"> </w:t>
      </w:r>
      <w:r>
        <w:rPr>
          <w:rFonts w:ascii="Courier New" w:hAnsi="Courier New"/>
          <w:sz w:val="20"/>
        </w:rPr>
        <w:t>&lt;1&gt;;</w:t>
      </w:r>
      <w:r>
        <w:rPr>
          <w:rFonts w:ascii="Courier New" w:hAnsi="Courier New"/>
          <w:spacing w:val="-6"/>
          <w:sz w:val="20"/>
        </w:rPr>
        <w:t xml:space="preserve"> </w:t>
      </w:r>
      <w:r>
        <w:rPr>
          <w:rFonts w:ascii="Courier New" w:hAnsi="Courier New"/>
          <w:sz w:val="20"/>
        </w:rPr>
        <w:t>пересечения</w:t>
      </w:r>
      <w:r>
        <w:rPr>
          <w:rFonts w:ascii="Courier New" w:hAnsi="Courier New"/>
          <w:spacing w:val="-7"/>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одном</w:t>
      </w:r>
      <w:r>
        <w:rPr>
          <w:rFonts w:ascii="Courier New" w:hAnsi="Courier New"/>
          <w:spacing w:val="-5"/>
          <w:sz w:val="20"/>
        </w:rPr>
        <w:t xml:space="preserve"> </w:t>
      </w:r>
      <w:r>
        <w:rPr>
          <w:rFonts w:ascii="Courier New" w:hAnsi="Courier New"/>
          <w:sz w:val="20"/>
        </w:rPr>
        <w:t>уровне</w:t>
      </w:r>
      <w:r>
        <w:rPr>
          <w:rFonts w:ascii="Courier New" w:hAnsi="Courier New"/>
          <w:spacing w:val="-6"/>
          <w:sz w:val="20"/>
        </w:rPr>
        <w:t xml:space="preserve"> </w:t>
      </w:r>
      <w:r>
        <w:rPr>
          <w:rFonts w:ascii="Courier New" w:hAnsi="Courier New"/>
          <w:sz w:val="20"/>
        </w:rPr>
        <w:t>со</w:t>
      </w:r>
      <w:r>
        <w:rPr>
          <w:rFonts w:ascii="Courier New" w:hAnsi="Courier New"/>
          <w:spacing w:val="47"/>
          <w:w w:val="150"/>
          <w:sz w:val="20"/>
        </w:rPr>
        <w:t xml:space="preserve"> </w:t>
      </w:r>
      <w:r>
        <w:rPr>
          <w:rFonts w:ascii="Courier New" w:hAnsi="Courier New"/>
          <w:spacing w:val="-10"/>
          <w:sz w:val="20"/>
        </w:rPr>
        <w:t>│</w:t>
      </w:r>
    </w:p>
    <w:p w14:paraId="0C3E1DB6" w14:textId="77777777" w:rsidR="00633CC7" w:rsidRDefault="001A5731">
      <w:pPr>
        <w:tabs>
          <w:tab w:val="left" w:pos="1121"/>
          <w:tab w:val="left" w:pos="2321"/>
          <w:tab w:val="left" w:pos="9040"/>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│светофорным</w:t>
      </w:r>
      <w:r>
        <w:rPr>
          <w:rFonts w:ascii="Courier New" w:hAnsi="Courier New"/>
          <w:spacing w:val="-12"/>
          <w:sz w:val="20"/>
        </w:rPr>
        <w:t xml:space="preserve"> </w:t>
      </w:r>
      <w:r>
        <w:rPr>
          <w:rFonts w:ascii="Courier New" w:hAnsi="Courier New"/>
          <w:sz w:val="20"/>
        </w:rPr>
        <w:t>регулированием</w:t>
      </w:r>
      <w:r>
        <w:rPr>
          <w:rFonts w:ascii="Courier New" w:hAnsi="Courier New"/>
          <w:spacing w:val="-11"/>
          <w:sz w:val="20"/>
        </w:rPr>
        <w:t xml:space="preserve"> </w:t>
      </w:r>
      <w:r>
        <w:rPr>
          <w:rFonts w:ascii="Courier New" w:hAnsi="Courier New"/>
          <w:sz w:val="20"/>
        </w:rPr>
        <w:t>или</w:t>
      </w:r>
      <w:r>
        <w:rPr>
          <w:rFonts w:ascii="Courier New" w:hAnsi="Courier New"/>
          <w:spacing w:val="-12"/>
          <w:sz w:val="20"/>
        </w:rPr>
        <w:t xml:space="preserve"> </w:t>
      </w:r>
      <w:r>
        <w:rPr>
          <w:rFonts w:ascii="Courier New" w:hAnsi="Courier New"/>
          <w:sz w:val="20"/>
        </w:rPr>
        <w:t>кольцевое</w:t>
      </w:r>
      <w:r>
        <w:rPr>
          <w:rFonts w:ascii="Courier New" w:hAnsi="Courier New"/>
          <w:spacing w:val="-11"/>
          <w:sz w:val="20"/>
        </w:rPr>
        <w:t xml:space="preserve"> </w:t>
      </w:r>
      <w:r>
        <w:rPr>
          <w:rFonts w:ascii="Courier New" w:hAnsi="Courier New"/>
          <w:spacing w:val="-2"/>
          <w:sz w:val="20"/>
        </w:rPr>
        <w:t>пересечение</w:t>
      </w:r>
      <w:r>
        <w:rPr>
          <w:rFonts w:ascii="Courier New" w:hAnsi="Courier New"/>
          <w:sz w:val="20"/>
        </w:rPr>
        <w:tab/>
      </w:r>
      <w:r>
        <w:rPr>
          <w:rFonts w:ascii="Courier New" w:hAnsi="Courier New"/>
          <w:spacing w:val="-10"/>
          <w:sz w:val="20"/>
        </w:rPr>
        <w:t>│</w:t>
      </w:r>
    </w:p>
    <w:p w14:paraId="46068D7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46DA024" w14:textId="77777777" w:rsidR="00633CC7" w:rsidRDefault="001A5731">
      <w:pPr>
        <w:tabs>
          <w:tab w:val="left" w:pos="1121"/>
          <w:tab w:val="left" w:pos="1721"/>
          <w:tab w:val="left" w:pos="232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V</w:t>
      </w:r>
      <w:r>
        <w:rPr>
          <w:rFonts w:ascii="Courier New" w:hAnsi="Courier New"/>
          <w:sz w:val="20"/>
        </w:rPr>
        <w:tab/>
        <w:t>│Частично</w:t>
      </w:r>
      <w:r>
        <w:rPr>
          <w:rFonts w:ascii="Courier New" w:hAnsi="Courier New"/>
          <w:spacing w:val="-17"/>
          <w:sz w:val="20"/>
        </w:rPr>
        <w:t xml:space="preserve"> </w:t>
      </w:r>
      <w:r>
        <w:rPr>
          <w:rFonts w:ascii="Courier New" w:hAnsi="Courier New"/>
          <w:sz w:val="20"/>
        </w:rPr>
        <w:t>канализированные</w:t>
      </w:r>
      <w:r>
        <w:rPr>
          <w:rFonts w:ascii="Courier New" w:hAnsi="Courier New"/>
          <w:spacing w:val="-15"/>
          <w:sz w:val="20"/>
        </w:rPr>
        <w:t xml:space="preserve"> </w:t>
      </w:r>
      <w:r>
        <w:rPr>
          <w:rFonts w:ascii="Courier New" w:hAnsi="Courier New"/>
          <w:spacing w:val="-2"/>
          <w:sz w:val="20"/>
        </w:rPr>
        <w:t>нерегулируемые,</w:t>
      </w:r>
      <w:r>
        <w:rPr>
          <w:rFonts w:ascii="Courier New" w:hAnsi="Courier New"/>
          <w:sz w:val="20"/>
        </w:rPr>
        <w:tab/>
      </w:r>
      <w:r>
        <w:rPr>
          <w:rFonts w:ascii="Courier New" w:hAnsi="Courier New"/>
          <w:spacing w:val="-10"/>
          <w:sz w:val="20"/>
        </w:rPr>
        <w:t>│</w:t>
      </w:r>
    </w:p>
    <w:p w14:paraId="7CA5485C" w14:textId="77777777" w:rsidR="00633CC7" w:rsidRDefault="001A5731">
      <w:pPr>
        <w:tabs>
          <w:tab w:val="left" w:pos="1121"/>
          <w:tab w:val="left" w:pos="232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│с</w:t>
      </w:r>
      <w:r>
        <w:rPr>
          <w:rFonts w:ascii="Courier New" w:hAnsi="Courier New"/>
          <w:spacing w:val="-9"/>
          <w:sz w:val="20"/>
        </w:rPr>
        <w:t xml:space="preserve"> </w:t>
      </w:r>
      <w:r>
        <w:rPr>
          <w:rFonts w:ascii="Courier New" w:hAnsi="Courier New"/>
          <w:sz w:val="20"/>
        </w:rPr>
        <w:t>разделительными</w:t>
      </w:r>
      <w:r>
        <w:rPr>
          <w:rFonts w:ascii="Courier New" w:hAnsi="Courier New"/>
          <w:spacing w:val="-8"/>
          <w:sz w:val="20"/>
        </w:rPr>
        <w:t xml:space="preserve"> </w:t>
      </w:r>
      <w:r>
        <w:rPr>
          <w:rFonts w:ascii="Courier New" w:hAnsi="Courier New"/>
          <w:sz w:val="20"/>
        </w:rPr>
        <w:t>островками</w:t>
      </w:r>
      <w:r>
        <w:rPr>
          <w:rFonts w:ascii="Courier New" w:hAnsi="Courier New"/>
          <w:spacing w:val="-9"/>
          <w:sz w:val="20"/>
        </w:rPr>
        <w:t xml:space="preserve"> </w:t>
      </w:r>
      <w:r>
        <w:rPr>
          <w:rFonts w:ascii="Courier New" w:hAnsi="Courier New"/>
          <w:sz w:val="20"/>
        </w:rPr>
        <w:t>только</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второстепенной</w:t>
      </w:r>
      <w:r>
        <w:rPr>
          <w:rFonts w:ascii="Courier New" w:hAnsi="Courier New"/>
          <w:spacing w:val="43"/>
          <w:w w:val="150"/>
          <w:sz w:val="20"/>
        </w:rPr>
        <w:t xml:space="preserve"> </w:t>
      </w:r>
      <w:r>
        <w:rPr>
          <w:rFonts w:ascii="Courier New" w:hAnsi="Courier New"/>
          <w:spacing w:val="-10"/>
          <w:sz w:val="20"/>
        </w:rPr>
        <w:t>│</w:t>
      </w:r>
    </w:p>
    <w:p w14:paraId="6BD5F5F8" w14:textId="77777777" w:rsidR="00633CC7" w:rsidRDefault="001A5731">
      <w:pPr>
        <w:tabs>
          <w:tab w:val="left" w:pos="1121"/>
          <w:tab w:val="left" w:pos="23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│дороге</w:t>
      </w:r>
      <w:r>
        <w:rPr>
          <w:rFonts w:ascii="Courier New" w:hAnsi="Courier New"/>
          <w:sz w:val="20"/>
        </w:rPr>
        <w:tab/>
      </w:r>
      <w:r>
        <w:rPr>
          <w:rFonts w:ascii="Courier New" w:hAnsi="Courier New"/>
          <w:spacing w:val="-10"/>
          <w:sz w:val="20"/>
        </w:rPr>
        <w:t>│</w:t>
      </w:r>
    </w:p>
    <w:p w14:paraId="0A4A1160"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5689411A" w14:textId="77777777" w:rsidR="00633CC7" w:rsidRDefault="001A5731">
      <w:pPr>
        <w:tabs>
          <w:tab w:val="left" w:pos="1601"/>
          <w:tab w:val="left" w:pos="2321"/>
          <w:tab w:val="left" w:pos="9042"/>
        </w:tabs>
        <w:spacing w:before="1" w:line="226" w:lineRule="exact"/>
        <w:ind w:left="162"/>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III</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III</w:t>
      </w:r>
      <w:r>
        <w:rPr>
          <w:rFonts w:ascii="Courier New" w:hAnsi="Courier New"/>
          <w:sz w:val="20"/>
        </w:rPr>
        <w:tab/>
        <w:t>│В</w:t>
      </w:r>
      <w:r>
        <w:rPr>
          <w:rFonts w:ascii="Courier New" w:hAnsi="Courier New"/>
          <w:spacing w:val="-9"/>
          <w:sz w:val="20"/>
        </w:rPr>
        <w:t xml:space="preserve"> </w:t>
      </w:r>
      <w:r>
        <w:rPr>
          <w:rFonts w:ascii="Courier New" w:hAnsi="Courier New"/>
          <w:sz w:val="20"/>
        </w:rPr>
        <w:t>соответствии</w:t>
      </w:r>
      <w:r>
        <w:rPr>
          <w:rFonts w:ascii="Courier New" w:hAnsi="Courier New"/>
          <w:spacing w:val="-9"/>
          <w:sz w:val="20"/>
        </w:rPr>
        <w:t xml:space="preserve"> </w:t>
      </w:r>
      <w:r>
        <w:rPr>
          <w:rFonts w:ascii="Courier New" w:hAnsi="Courier New"/>
          <w:sz w:val="20"/>
        </w:rPr>
        <w:t>с</w:t>
      </w:r>
      <w:r>
        <w:rPr>
          <w:rFonts w:ascii="Courier New" w:hAnsi="Courier New"/>
          <w:spacing w:val="-9"/>
          <w:sz w:val="20"/>
        </w:rPr>
        <w:t xml:space="preserve"> </w:t>
      </w:r>
      <w:r>
        <w:rPr>
          <w:rFonts w:ascii="Courier New" w:hAnsi="Courier New"/>
          <w:sz w:val="20"/>
        </w:rPr>
        <w:t>требованиями</w:t>
      </w:r>
      <w:r>
        <w:rPr>
          <w:rFonts w:ascii="Courier New" w:hAnsi="Courier New"/>
          <w:spacing w:val="-9"/>
          <w:sz w:val="20"/>
        </w:rPr>
        <w:t xml:space="preserve"> </w:t>
      </w:r>
      <w:r>
        <w:rPr>
          <w:rFonts w:ascii="Courier New" w:hAnsi="Courier New"/>
          <w:sz w:val="20"/>
        </w:rPr>
        <w:t>действующих</w:t>
      </w:r>
      <w:r>
        <w:rPr>
          <w:rFonts w:ascii="Courier New" w:hAnsi="Courier New"/>
          <w:spacing w:val="-9"/>
          <w:sz w:val="20"/>
        </w:rPr>
        <w:t xml:space="preserve"> </w:t>
      </w:r>
      <w:r>
        <w:rPr>
          <w:rFonts w:ascii="Courier New" w:hAnsi="Courier New"/>
          <w:spacing w:val="-2"/>
          <w:sz w:val="20"/>
        </w:rPr>
        <w:t>нормативов</w:t>
      </w:r>
      <w:r>
        <w:rPr>
          <w:rFonts w:ascii="Courier New" w:hAnsi="Courier New"/>
          <w:sz w:val="20"/>
        </w:rPr>
        <w:tab/>
      </w:r>
      <w:r>
        <w:rPr>
          <w:rFonts w:ascii="Courier New" w:hAnsi="Courier New"/>
          <w:spacing w:val="-10"/>
          <w:sz w:val="20"/>
        </w:rPr>
        <w:t>│</w:t>
      </w:r>
    </w:p>
    <w:p w14:paraId="6A93693F" w14:textId="77777777" w:rsidR="00633CC7" w:rsidRDefault="001A5731">
      <w:pPr>
        <w:tabs>
          <w:tab w:val="left" w:pos="1121"/>
          <w:tab w:val="left" w:pos="232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│при</w:t>
      </w:r>
      <w:r>
        <w:rPr>
          <w:rFonts w:ascii="Courier New" w:hAnsi="Courier New"/>
          <w:spacing w:val="-12"/>
          <w:sz w:val="20"/>
        </w:rPr>
        <w:t xml:space="preserve"> </w:t>
      </w:r>
      <w:r>
        <w:rPr>
          <w:rFonts w:ascii="Courier New" w:hAnsi="Courier New"/>
          <w:sz w:val="20"/>
        </w:rPr>
        <w:t>суммарной</w:t>
      </w:r>
      <w:r>
        <w:rPr>
          <w:rFonts w:ascii="Courier New" w:hAnsi="Courier New"/>
          <w:spacing w:val="-10"/>
          <w:sz w:val="20"/>
        </w:rPr>
        <w:t xml:space="preserve"> </w:t>
      </w:r>
      <w:r>
        <w:rPr>
          <w:rFonts w:ascii="Courier New" w:hAnsi="Courier New"/>
          <w:sz w:val="20"/>
        </w:rPr>
        <w:t>интенсивности</w:t>
      </w:r>
      <w:r>
        <w:rPr>
          <w:rFonts w:ascii="Courier New" w:hAnsi="Courier New"/>
          <w:spacing w:val="-10"/>
          <w:sz w:val="20"/>
        </w:rPr>
        <w:t xml:space="preserve"> </w:t>
      </w:r>
      <w:r>
        <w:rPr>
          <w:rFonts w:ascii="Courier New" w:hAnsi="Courier New"/>
          <w:sz w:val="20"/>
        </w:rPr>
        <w:t>движения</w:t>
      </w:r>
      <w:r>
        <w:rPr>
          <w:rFonts w:ascii="Courier New" w:hAnsi="Courier New"/>
          <w:spacing w:val="-10"/>
          <w:sz w:val="20"/>
        </w:rPr>
        <w:t xml:space="preserve"> </w:t>
      </w:r>
      <w:r>
        <w:rPr>
          <w:rFonts w:ascii="Courier New" w:hAnsi="Courier New"/>
          <w:sz w:val="20"/>
        </w:rPr>
        <w:t>на</w:t>
      </w:r>
      <w:r>
        <w:rPr>
          <w:rFonts w:ascii="Courier New" w:hAnsi="Courier New"/>
          <w:spacing w:val="-10"/>
          <w:sz w:val="20"/>
        </w:rPr>
        <w:t xml:space="preserve"> </w:t>
      </w:r>
      <w:r>
        <w:rPr>
          <w:rFonts w:ascii="Courier New" w:hAnsi="Courier New"/>
          <w:sz w:val="20"/>
        </w:rPr>
        <w:t>пересекающихся</w:t>
      </w:r>
      <w:r>
        <w:rPr>
          <w:rFonts w:ascii="Courier New" w:hAnsi="Courier New"/>
          <w:spacing w:val="-10"/>
          <w:sz w:val="20"/>
        </w:rPr>
        <w:t xml:space="preserve"> │</w:t>
      </w:r>
    </w:p>
    <w:p w14:paraId="343977D2" w14:textId="77777777" w:rsidR="00633CC7" w:rsidRDefault="001A5731">
      <w:pPr>
        <w:tabs>
          <w:tab w:val="left" w:pos="1121"/>
          <w:tab w:val="left" w:pos="232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│или</w:t>
      </w:r>
      <w:r>
        <w:rPr>
          <w:rFonts w:ascii="Courier New" w:hAnsi="Courier New"/>
          <w:spacing w:val="-9"/>
          <w:sz w:val="20"/>
        </w:rPr>
        <w:t xml:space="preserve"> </w:t>
      </w:r>
      <w:proofErr w:type="gramStart"/>
      <w:r>
        <w:rPr>
          <w:rFonts w:ascii="Courier New" w:hAnsi="Courier New"/>
          <w:sz w:val="20"/>
        </w:rPr>
        <w:t>примыкающих</w:t>
      </w:r>
      <w:r>
        <w:rPr>
          <w:rFonts w:ascii="Courier New" w:hAnsi="Courier New"/>
          <w:spacing w:val="-8"/>
          <w:sz w:val="20"/>
        </w:rPr>
        <w:t xml:space="preserve"> </w:t>
      </w:r>
      <w:r>
        <w:rPr>
          <w:rFonts w:ascii="Courier New" w:hAnsi="Courier New"/>
          <w:sz w:val="20"/>
        </w:rPr>
        <w:t>дорог</w:t>
      </w:r>
      <w:proofErr w:type="gramEnd"/>
      <w:r>
        <w:rPr>
          <w:rFonts w:ascii="Courier New" w:hAnsi="Courier New"/>
          <w:spacing w:val="-9"/>
          <w:sz w:val="20"/>
        </w:rPr>
        <w:t xml:space="preserve"> </w:t>
      </w:r>
      <w:r>
        <w:rPr>
          <w:rFonts w:ascii="Courier New" w:hAnsi="Courier New"/>
          <w:sz w:val="20"/>
        </w:rPr>
        <w:t>более</w:t>
      </w:r>
      <w:r>
        <w:rPr>
          <w:rFonts w:ascii="Courier New" w:hAnsi="Courier New"/>
          <w:spacing w:val="-8"/>
          <w:sz w:val="20"/>
        </w:rPr>
        <w:t xml:space="preserve"> </w:t>
      </w:r>
      <w:r>
        <w:rPr>
          <w:rFonts w:ascii="Courier New" w:hAnsi="Courier New"/>
          <w:sz w:val="20"/>
        </w:rPr>
        <w:t>8000</w:t>
      </w:r>
      <w:r>
        <w:rPr>
          <w:rFonts w:ascii="Courier New" w:hAnsi="Courier New"/>
          <w:spacing w:val="-8"/>
          <w:sz w:val="20"/>
        </w:rPr>
        <w:t xml:space="preserve"> </w:t>
      </w:r>
      <w:r>
        <w:rPr>
          <w:rFonts w:ascii="Courier New" w:hAnsi="Courier New"/>
          <w:sz w:val="20"/>
        </w:rPr>
        <w:t>приведенных</w:t>
      </w:r>
      <w:r>
        <w:rPr>
          <w:rFonts w:ascii="Courier New" w:hAnsi="Courier New"/>
          <w:spacing w:val="-9"/>
          <w:sz w:val="20"/>
        </w:rPr>
        <w:t xml:space="preserve"> </w:t>
      </w:r>
      <w:r>
        <w:rPr>
          <w:rFonts w:ascii="Courier New" w:hAnsi="Courier New"/>
          <w:sz w:val="20"/>
        </w:rPr>
        <w:t>авт./</w:t>
      </w:r>
      <w:proofErr w:type="spellStart"/>
      <w:r>
        <w:rPr>
          <w:rFonts w:ascii="Courier New" w:hAnsi="Courier New"/>
          <w:sz w:val="20"/>
        </w:rPr>
        <w:t>сут</w:t>
      </w:r>
      <w:proofErr w:type="spellEnd"/>
      <w:r>
        <w:rPr>
          <w:rFonts w:ascii="Courier New" w:hAnsi="Courier New"/>
          <w:spacing w:val="-5"/>
          <w:sz w:val="20"/>
        </w:rPr>
        <w:t xml:space="preserve"> </w:t>
      </w:r>
      <w:r>
        <w:rPr>
          <w:rFonts w:ascii="Courier New" w:hAnsi="Courier New"/>
          <w:sz w:val="20"/>
        </w:rPr>
        <w:t>-</w:t>
      </w:r>
      <w:r>
        <w:rPr>
          <w:rFonts w:ascii="Courier New" w:hAnsi="Courier New"/>
          <w:spacing w:val="-10"/>
          <w:sz w:val="20"/>
        </w:rPr>
        <w:t>│</w:t>
      </w:r>
    </w:p>
    <w:p w14:paraId="1BB67647" w14:textId="77777777" w:rsidR="00633CC7" w:rsidRDefault="001A5731">
      <w:pPr>
        <w:tabs>
          <w:tab w:val="left" w:pos="1121"/>
          <w:tab w:val="left" w:pos="2321"/>
          <w:tab w:val="left" w:pos="9043"/>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│пересечения</w:t>
      </w:r>
      <w:r>
        <w:rPr>
          <w:rFonts w:ascii="Courier New" w:hAnsi="Courier New"/>
          <w:spacing w:val="-8"/>
          <w:sz w:val="20"/>
        </w:rPr>
        <w:t xml:space="preserve"> </w:t>
      </w:r>
      <w:r>
        <w:rPr>
          <w:rFonts w:ascii="Courier New" w:hAnsi="Courier New"/>
          <w:sz w:val="20"/>
        </w:rPr>
        <w:t>в</w:t>
      </w:r>
      <w:r>
        <w:rPr>
          <w:rFonts w:ascii="Courier New" w:hAnsi="Courier New"/>
          <w:spacing w:val="-8"/>
          <w:sz w:val="20"/>
        </w:rPr>
        <w:t xml:space="preserve"> </w:t>
      </w:r>
      <w:r>
        <w:rPr>
          <w:rFonts w:ascii="Courier New" w:hAnsi="Courier New"/>
          <w:sz w:val="20"/>
        </w:rPr>
        <w:t>разных</w:t>
      </w:r>
      <w:r>
        <w:rPr>
          <w:rFonts w:ascii="Courier New" w:hAnsi="Courier New"/>
          <w:spacing w:val="-7"/>
          <w:sz w:val="20"/>
        </w:rPr>
        <w:t xml:space="preserve"> </w:t>
      </w:r>
      <w:r>
        <w:rPr>
          <w:rFonts w:ascii="Courier New" w:hAnsi="Courier New"/>
          <w:spacing w:val="-2"/>
          <w:sz w:val="20"/>
        </w:rPr>
        <w:t>уровнях</w:t>
      </w:r>
      <w:r>
        <w:rPr>
          <w:rFonts w:ascii="Courier New" w:hAnsi="Courier New"/>
          <w:sz w:val="20"/>
        </w:rPr>
        <w:tab/>
      </w:r>
      <w:r>
        <w:rPr>
          <w:rFonts w:ascii="Courier New" w:hAnsi="Courier New"/>
          <w:spacing w:val="-10"/>
          <w:sz w:val="20"/>
        </w:rPr>
        <w:t>│</w:t>
      </w:r>
    </w:p>
    <w:p w14:paraId="41E4441B"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D159021" w14:textId="77777777" w:rsidR="00633CC7" w:rsidRDefault="001A5731">
      <w:pPr>
        <w:tabs>
          <w:tab w:val="left" w:pos="5681"/>
          <w:tab w:val="left" w:pos="9040"/>
        </w:tabs>
        <w:spacing w:before="1"/>
        <w:ind w:left="162"/>
        <w:rPr>
          <w:rFonts w:ascii="Courier New" w:hAnsi="Courier New"/>
          <w:sz w:val="20"/>
        </w:rPr>
      </w:pPr>
      <w:r>
        <w:rPr>
          <w:rFonts w:ascii="Courier New" w:hAnsi="Courier New"/>
          <w:sz w:val="20"/>
        </w:rPr>
        <w:t>│</w:t>
      </w:r>
      <w:r>
        <w:rPr>
          <w:rFonts w:ascii="Courier New" w:hAnsi="Courier New"/>
          <w:spacing w:val="51"/>
          <w:w w:val="150"/>
          <w:sz w:val="20"/>
        </w:rPr>
        <w:t xml:space="preserve"> </w:t>
      </w:r>
      <w:r>
        <w:rPr>
          <w:rFonts w:ascii="Courier New" w:hAnsi="Courier New"/>
          <w:sz w:val="20"/>
        </w:rPr>
        <w:t>III</w:t>
      </w:r>
      <w:r>
        <w:rPr>
          <w:rFonts w:ascii="Courier New" w:hAnsi="Courier New"/>
          <w:spacing w:val="51"/>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III,</w:t>
      </w:r>
      <w:r>
        <w:rPr>
          <w:rFonts w:ascii="Courier New" w:hAnsi="Courier New"/>
          <w:spacing w:val="-5"/>
          <w:sz w:val="20"/>
        </w:rPr>
        <w:t xml:space="preserve"> </w:t>
      </w:r>
      <w:r>
        <w:rPr>
          <w:rFonts w:ascii="Courier New" w:hAnsi="Courier New"/>
          <w:sz w:val="20"/>
        </w:rPr>
        <w:t>IV</w:t>
      </w:r>
      <w:r>
        <w:rPr>
          <w:rFonts w:ascii="Courier New" w:hAnsi="Courier New"/>
          <w:spacing w:val="-4"/>
          <w:sz w:val="20"/>
        </w:rPr>
        <w:t xml:space="preserve"> </w:t>
      </w:r>
      <w:r>
        <w:rPr>
          <w:rFonts w:ascii="Courier New" w:hAnsi="Courier New"/>
          <w:sz w:val="20"/>
        </w:rPr>
        <w:t>│Канализированные:</w:t>
      </w:r>
      <w:r>
        <w:rPr>
          <w:rFonts w:ascii="Courier New" w:hAnsi="Courier New"/>
          <w:spacing w:val="-4"/>
          <w:sz w:val="20"/>
        </w:rPr>
        <w:t xml:space="preserve"> </w:t>
      </w:r>
      <w:r>
        <w:rPr>
          <w:rFonts w:ascii="Courier New" w:hAnsi="Courier New"/>
          <w:spacing w:val="-5"/>
          <w:sz w:val="20"/>
        </w:rPr>
        <w:t>при</w:t>
      </w:r>
      <w:r>
        <w:rPr>
          <w:rFonts w:ascii="Courier New" w:hAnsi="Courier New"/>
          <w:sz w:val="20"/>
        </w:rPr>
        <w:tab/>
        <w:t>│Канализированные:</w:t>
      </w:r>
      <w:r>
        <w:rPr>
          <w:rFonts w:ascii="Courier New" w:hAnsi="Courier New"/>
          <w:spacing w:val="-22"/>
          <w:sz w:val="20"/>
        </w:rPr>
        <w:t xml:space="preserve"> </w:t>
      </w:r>
      <w:r>
        <w:rPr>
          <w:rFonts w:ascii="Courier New" w:hAnsi="Courier New"/>
          <w:spacing w:val="-5"/>
          <w:sz w:val="20"/>
        </w:rPr>
        <w:t>при</w:t>
      </w:r>
      <w:r>
        <w:rPr>
          <w:rFonts w:ascii="Courier New" w:hAnsi="Courier New"/>
          <w:sz w:val="20"/>
        </w:rPr>
        <w:tab/>
      </w:r>
      <w:r>
        <w:rPr>
          <w:rFonts w:ascii="Courier New" w:hAnsi="Courier New"/>
          <w:spacing w:val="-10"/>
          <w:sz w:val="20"/>
        </w:rPr>
        <w:t>│</w:t>
      </w:r>
    </w:p>
    <w:p w14:paraId="6F473766" w14:textId="77777777" w:rsidR="00633CC7" w:rsidRDefault="00633CC7">
      <w:pPr>
        <w:rPr>
          <w:rFonts w:ascii="Courier New" w:hAnsi="Courier New"/>
          <w:sz w:val="20"/>
        </w:rPr>
        <w:sectPr w:rsidR="00633CC7">
          <w:pgSz w:w="11910" w:h="16840"/>
          <w:pgMar w:top="108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90"/>
        <w:gridCol w:w="540"/>
        <w:gridCol w:w="480"/>
        <w:gridCol w:w="660"/>
        <w:gridCol w:w="6899"/>
        <w:gridCol w:w="231"/>
      </w:tblGrid>
      <w:tr w:rsidR="00633CC7" w14:paraId="52DCA4A9" w14:textId="77777777">
        <w:trPr>
          <w:trHeight w:val="226"/>
        </w:trPr>
        <w:tc>
          <w:tcPr>
            <w:tcW w:w="290" w:type="dxa"/>
          </w:tcPr>
          <w:p w14:paraId="1A25362C" w14:textId="77777777" w:rsidR="00633CC7" w:rsidRDefault="001A5731">
            <w:pPr>
              <w:pStyle w:val="TableParagraph"/>
              <w:spacing w:line="207" w:lineRule="exact"/>
              <w:ind w:left="50"/>
              <w:rPr>
                <w:sz w:val="20"/>
              </w:rPr>
            </w:pPr>
            <w:r>
              <w:rPr>
                <w:w w:val="99"/>
                <w:sz w:val="20"/>
              </w:rPr>
              <w:lastRenderedPageBreak/>
              <w:t>│</w:t>
            </w:r>
          </w:p>
        </w:tc>
        <w:tc>
          <w:tcPr>
            <w:tcW w:w="1680" w:type="dxa"/>
            <w:gridSpan w:val="3"/>
          </w:tcPr>
          <w:p w14:paraId="209C020A" w14:textId="77777777" w:rsidR="00633CC7" w:rsidRDefault="001A5731">
            <w:pPr>
              <w:pStyle w:val="TableParagraph"/>
              <w:spacing w:line="207" w:lineRule="exact"/>
              <w:ind w:right="118"/>
              <w:jc w:val="center"/>
              <w:rPr>
                <w:sz w:val="20"/>
              </w:rPr>
            </w:pPr>
            <w:r>
              <w:rPr>
                <w:w w:val="99"/>
                <w:sz w:val="20"/>
              </w:rPr>
              <w:t>│</w:t>
            </w:r>
          </w:p>
        </w:tc>
        <w:tc>
          <w:tcPr>
            <w:tcW w:w="7130" w:type="dxa"/>
            <w:gridSpan w:val="2"/>
          </w:tcPr>
          <w:p w14:paraId="1C06FB1F" w14:textId="77777777" w:rsidR="00633CC7" w:rsidRDefault="001A5731">
            <w:pPr>
              <w:pStyle w:val="TableParagraph"/>
              <w:tabs>
                <w:tab w:val="left" w:pos="3599"/>
                <w:tab w:val="left" w:pos="6959"/>
              </w:tabs>
              <w:spacing w:line="207" w:lineRule="exact"/>
              <w:ind w:left="239"/>
              <w:rPr>
                <w:sz w:val="20"/>
              </w:rPr>
            </w:pPr>
            <w:r>
              <w:rPr>
                <w:sz w:val="20"/>
              </w:rPr>
              <w:t>│уровне</w:t>
            </w:r>
            <w:r>
              <w:rPr>
                <w:spacing w:val="-11"/>
                <w:sz w:val="20"/>
              </w:rPr>
              <w:t xml:space="preserve"> </w:t>
            </w:r>
            <w:r>
              <w:rPr>
                <w:sz w:val="20"/>
              </w:rPr>
              <w:t>загрузки</w:t>
            </w:r>
            <w:r>
              <w:rPr>
                <w:spacing w:val="-9"/>
                <w:sz w:val="20"/>
              </w:rPr>
              <w:t xml:space="preserve"> </w:t>
            </w:r>
            <w:r>
              <w:rPr>
                <w:spacing w:val="-2"/>
                <w:sz w:val="20"/>
              </w:rPr>
              <w:t>главной</w:t>
            </w:r>
            <w:r>
              <w:rPr>
                <w:sz w:val="20"/>
              </w:rPr>
              <w:tab/>
              <w:t>│уровне</w:t>
            </w:r>
            <w:r>
              <w:rPr>
                <w:spacing w:val="-11"/>
                <w:sz w:val="20"/>
              </w:rPr>
              <w:t xml:space="preserve"> </w:t>
            </w:r>
            <w:r>
              <w:rPr>
                <w:sz w:val="20"/>
              </w:rPr>
              <w:t>загрузки</w:t>
            </w:r>
            <w:r>
              <w:rPr>
                <w:spacing w:val="-9"/>
                <w:sz w:val="20"/>
              </w:rPr>
              <w:t xml:space="preserve"> </w:t>
            </w:r>
            <w:r>
              <w:rPr>
                <w:spacing w:val="-2"/>
                <w:sz w:val="20"/>
              </w:rPr>
              <w:t>главной</w:t>
            </w:r>
            <w:r>
              <w:rPr>
                <w:sz w:val="20"/>
              </w:rPr>
              <w:tab/>
            </w:r>
            <w:r>
              <w:rPr>
                <w:spacing w:val="-10"/>
                <w:sz w:val="20"/>
              </w:rPr>
              <w:t>│</w:t>
            </w:r>
          </w:p>
        </w:tc>
      </w:tr>
      <w:tr w:rsidR="00633CC7" w14:paraId="0DA3C761" w14:textId="77777777">
        <w:trPr>
          <w:trHeight w:val="227"/>
        </w:trPr>
        <w:tc>
          <w:tcPr>
            <w:tcW w:w="290" w:type="dxa"/>
          </w:tcPr>
          <w:p w14:paraId="75A5BD69" w14:textId="77777777" w:rsidR="00633CC7" w:rsidRDefault="001A5731">
            <w:pPr>
              <w:pStyle w:val="TableParagraph"/>
              <w:spacing w:line="206" w:lineRule="exact"/>
              <w:ind w:left="50"/>
              <w:rPr>
                <w:sz w:val="20"/>
              </w:rPr>
            </w:pPr>
            <w:r>
              <w:rPr>
                <w:w w:val="99"/>
                <w:sz w:val="20"/>
              </w:rPr>
              <w:t>│</w:t>
            </w:r>
          </w:p>
        </w:tc>
        <w:tc>
          <w:tcPr>
            <w:tcW w:w="1680" w:type="dxa"/>
            <w:gridSpan w:val="3"/>
          </w:tcPr>
          <w:p w14:paraId="72605310"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745F78A2" w14:textId="77777777" w:rsidR="00633CC7" w:rsidRDefault="001A5731">
            <w:pPr>
              <w:pStyle w:val="TableParagraph"/>
              <w:tabs>
                <w:tab w:val="left" w:pos="3600"/>
                <w:tab w:val="left" w:pos="6961"/>
              </w:tabs>
              <w:spacing w:line="206" w:lineRule="exact"/>
              <w:ind w:left="239"/>
              <w:rPr>
                <w:sz w:val="20"/>
              </w:rPr>
            </w:pPr>
            <w:r>
              <w:rPr>
                <w:sz w:val="20"/>
              </w:rPr>
              <w:t>│дороги</w:t>
            </w:r>
            <w:r>
              <w:rPr>
                <w:spacing w:val="-7"/>
                <w:sz w:val="20"/>
              </w:rPr>
              <w:t xml:space="preserve"> </w:t>
            </w:r>
            <w:r>
              <w:rPr>
                <w:sz w:val="20"/>
              </w:rPr>
              <w:t>менее</w:t>
            </w:r>
            <w:r>
              <w:rPr>
                <w:spacing w:val="-6"/>
                <w:sz w:val="20"/>
              </w:rPr>
              <w:t xml:space="preserve"> </w:t>
            </w:r>
            <w:r>
              <w:rPr>
                <w:sz w:val="20"/>
              </w:rPr>
              <w:t>0,15</w:t>
            </w:r>
            <w:r>
              <w:rPr>
                <w:spacing w:val="-5"/>
                <w:sz w:val="20"/>
              </w:rPr>
              <w:t xml:space="preserve"> </w:t>
            </w:r>
            <w:r>
              <w:rPr>
                <w:spacing w:val="-10"/>
                <w:sz w:val="20"/>
              </w:rPr>
              <w:t>-</w:t>
            </w:r>
            <w:r>
              <w:rPr>
                <w:sz w:val="20"/>
              </w:rPr>
              <w:tab/>
              <w:t>│дороги</w:t>
            </w:r>
            <w:r>
              <w:rPr>
                <w:spacing w:val="-8"/>
                <w:sz w:val="20"/>
              </w:rPr>
              <w:t xml:space="preserve"> </w:t>
            </w:r>
            <w:r>
              <w:rPr>
                <w:sz w:val="20"/>
              </w:rPr>
              <w:t>менее</w:t>
            </w:r>
            <w:r>
              <w:rPr>
                <w:spacing w:val="-6"/>
                <w:sz w:val="20"/>
              </w:rPr>
              <w:t xml:space="preserve"> </w:t>
            </w:r>
            <w:r>
              <w:rPr>
                <w:sz w:val="20"/>
              </w:rPr>
              <w:t>0,2</w:t>
            </w:r>
            <w:r>
              <w:rPr>
                <w:spacing w:val="-5"/>
                <w:sz w:val="20"/>
              </w:rPr>
              <w:t xml:space="preserve"> </w:t>
            </w:r>
            <w:r>
              <w:rPr>
                <w:spacing w:val="-10"/>
                <w:sz w:val="20"/>
              </w:rPr>
              <w:t>-</w:t>
            </w:r>
            <w:r>
              <w:rPr>
                <w:sz w:val="20"/>
              </w:rPr>
              <w:tab/>
            </w:r>
            <w:r>
              <w:rPr>
                <w:spacing w:val="-10"/>
                <w:sz w:val="20"/>
              </w:rPr>
              <w:t>│</w:t>
            </w:r>
          </w:p>
        </w:tc>
      </w:tr>
      <w:tr w:rsidR="00633CC7" w14:paraId="3F5E82BA" w14:textId="77777777">
        <w:trPr>
          <w:trHeight w:val="227"/>
        </w:trPr>
        <w:tc>
          <w:tcPr>
            <w:tcW w:w="290" w:type="dxa"/>
          </w:tcPr>
          <w:p w14:paraId="5F2496B3" w14:textId="77777777" w:rsidR="00633CC7" w:rsidRDefault="001A5731">
            <w:pPr>
              <w:pStyle w:val="TableParagraph"/>
              <w:spacing w:line="207" w:lineRule="exact"/>
              <w:ind w:left="50"/>
              <w:rPr>
                <w:sz w:val="20"/>
              </w:rPr>
            </w:pPr>
            <w:r>
              <w:rPr>
                <w:w w:val="99"/>
                <w:sz w:val="20"/>
              </w:rPr>
              <w:t>│</w:t>
            </w:r>
          </w:p>
        </w:tc>
        <w:tc>
          <w:tcPr>
            <w:tcW w:w="1680" w:type="dxa"/>
            <w:gridSpan w:val="3"/>
          </w:tcPr>
          <w:p w14:paraId="19B62F4A" w14:textId="77777777" w:rsidR="00633CC7" w:rsidRDefault="001A5731">
            <w:pPr>
              <w:pStyle w:val="TableParagraph"/>
              <w:spacing w:line="207" w:lineRule="exact"/>
              <w:ind w:right="118"/>
              <w:jc w:val="center"/>
              <w:rPr>
                <w:sz w:val="20"/>
              </w:rPr>
            </w:pPr>
            <w:r>
              <w:rPr>
                <w:w w:val="99"/>
                <w:sz w:val="20"/>
              </w:rPr>
              <w:t>│</w:t>
            </w:r>
          </w:p>
        </w:tc>
        <w:tc>
          <w:tcPr>
            <w:tcW w:w="7130" w:type="dxa"/>
            <w:gridSpan w:val="2"/>
          </w:tcPr>
          <w:p w14:paraId="7D40F0B0" w14:textId="77777777" w:rsidR="00633CC7" w:rsidRDefault="001A5731">
            <w:pPr>
              <w:pStyle w:val="TableParagraph"/>
              <w:spacing w:line="207" w:lineRule="exact"/>
              <w:ind w:left="239"/>
              <w:rPr>
                <w:sz w:val="20"/>
              </w:rPr>
            </w:pPr>
            <w:r>
              <w:rPr>
                <w:sz w:val="20"/>
              </w:rPr>
              <w:t>│нерегулируемые,</w:t>
            </w:r>
            <w:r>
              <w:rPr>
                <w:spacing w:val="-12"/>
                <w:sz w:val="20"/>
              </w:rPr>
              <w:t xml:space="preserve"> </w:t>
            </w:r>
            <w:r>
              <w:rPr>
                <w:sz w:val="20"/>
              </w:rPr>
              <w:t>при</w:t>
            </w:r>
            <w:r>
              <w:rPr>
                <w:spacing w:val="-10"/>
                <w:sz w:val="20"/>
              </w:rPr>
              <w:t xml:space="preserve"> </w:t>
            </w:r>
            <w:r>
              <w:rPr>
                <w:sz w:val="20"/>
              </w:rPr>
              <w:t>уровне</w:t>
            </w:r>
            <w:r>
              <w:rPr>
                <w:spacing w:val="-10"/>
                <w:sz w:val="20"/>
              </w:rPr>
              <w:t xml:space="preserve"> </w:t>
            </w:r>
            <w:r>
              <w:rPr>
                <w:sz w:val="20"/>
              </w:rPr>
              <w:t>│нерегулируемые,</w:t>
            </w:r>
            <w:r>
              <w:rPr>
                <w:spacing w:val="-10"/>
                <w:sz w:val="20"/>
              </w:rPr>
              <w:t xml:space="preserve"> </w:t>
            </w:r>
            <w:r>
              <w:rPr>
                <w:sz w:val="20"/>
              </w:rPr>
              <w:t>при</w:t>
            </w:r>
            <w:r>
              <w:rPr>
                <w:spacing w:val="-10"/>
                <w:sz w:val="20"/>
              </w:rPr>
              <w:t xml:space="preserve"> </w:t>
            </w:r>
            <w:r>
              <w:rPr>
                <w:sz w:val="20"/>
              </w:rPr>
              <w:t>уровне</w:t>
            </w:r>
            <w:r>
              <w:rPr>
                <w:spacing w:val="-10"/>
                <w:sz w:val="20"/>
              </w:rPr>
              <w:t xml:space="preserve"> │</w:t>
            </w:r>
          </w:p>
        </w:tc>
      </w:tr>
      <w:tr w:rsidR="00633CC7" w14:paraId="3C8FE10A" w14:textId="77777777">
        <w:trPr>
          <w:trHeight w:val="226"/>
        </w:trPr>
        <w:tc>
          <w:tcPr>
            <w:tcW w:w="290" w:type="dxa"/>
          </w:tcPr>
          <w:p w14:paraId="27C9FDE7" w14:textId="77777777" w:rsidR="00633CC7" w:rsidRDefault="001A5731">
            <w:pPr>
              <w:pStyle w:val="TableParagraph"/>
              <w:spacing w:line="206" w:lineRule="exact"/>
              <w:ind w:left="50"/>
              <w:rPr>
                <w:sz w:val="20"/>
              </w:rPr>
            </w:pPr>
            <w:r>
              <w:rPr>
                <w:w w:val="99"/>
                <w:sz w:val="20"/>
              </w:rPr>
              <w:t>│</w:t>
            </w:r>
          </w:p>
        </w:tc>
        <w:tc>
          <w:tcPr>
            <w:tcW w:w="1680" w:type="dxa"/>
            <w:gridSpan w:val="3"/>
          </w:tcPr>
          <w:p w14:paraId="0B1E42B7"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22F21803" w14:textId="77777777" w:rsidR="00633CC7" w:rsidRDefault="001A5731">
            <w:pPr>
              <w:pStyle w:val="TableParagraph"/>
              <w:spacing w:line="206" w:lineRule="exact"/>
              <w:ind w:left="239"/>
              <w:rPr>
                <w:sz w:val="20"/>
              </w:rPr>
            </w:pPr>
            <w:r>
              <w:rPr>
                <w:sz w:val="20"/>
              </w:rPr>
              <w:t>│загрузки</w:t>
            </w:r>
            <w:r>
              <w:rPr>
                <w:spacing w:val="-4"/>
                <w:sz w:val="20"/>
              </w:rPr>
              <w:t xml:space="preserve"> </w:t>
            </w:r>
            <w:r>
              <w:rPr>
                <w:sz w:val="20"/>
              </w:rPr>
              <w:t>0,15</w:t>
            </w:r>
            <w:r>
              <w:rPr>
                <w:spacing w:val="-4"/>
                <w:sz w:val="20"/>
              </w:rPr>
              <w:t xml:space="preserve"> </w:t>
            </w:r>
            <w:r>
              <w:rPr>
                <w:sz w:val="20"/>
              </w:rPr>
              <w:t>и</w:t>
            </w:r>
            <w:r>
              <w:rPr>
                <w:spacing w:val="-4"/>
                <w:sz w:val="20"/>
              </w:rPr>
              <w:t xml:space="preserve"> </w:t>
            </w:r>
            <w:r>
              <w:rPr>
                <w:sz w:val="20"/>
              </w:rPr>
              <w:t>более</w:t>
            </w:r>
            <w:r>
              <w:rPr>
                <w:spacing w:val="-3"/>
                <w:sz w:val="20"/>
              </w:rPr>
              <w:t xml:space="preserve"> </w:t>
            </w:r>
            <w:r>
              <w:rPr>
                <w:sz w:val="20"/>
              </w:rPr>
              <w:t>-</w:t>
            </w:r>
            <w:r>
              <w:rPr>
                <w:spacing w:val="-4"/>
                <w:sz w:val="20"/>
              </w:rPr>
              <w:t xml:space="preserve"> </w:t>
            </w:r>
            <w:r>
              <w:rPr>
                <w:sz w:val="20"/>
              </w:rPr>
              <w:t>со</w:t>
            </w:r>
            <w:r>
              <w:rPr>
                <w:spacing w:val="-4"/>
                <w:sz w:val="20"/>
              </w:rPr>
              <w:t xml:space="preserve"> </w:t>
            </w:r>
            <w:r>
              <w:rPr>
                <w:sz w:val="20"/>
              </w:rPr>
              <w:t>│загрузки</w:t>
            </w:r>
            <w:r>
              <w:rPr>
                <w:spacing w:val="-4"/>
                <w:sz w:val="20"/>
              </w:rPr>
              <w:t xml:space="preserve"> </w:t>
            </w:r>
            <w:r>
              <w:rPr>
                <w:sz w:val="20"/>
              </w:rPr>
              <w:t>0,2</w:t>
            </w:r>
            <w:r>
              <w:rPr>
                <w:spacing w:val="-4"/>
                <w:sz w:val="20"/>
              </w:rPr>
              <w:t xml:space="preserve"> </w:t>
            </w:r>
            <w:r>
              <w:rPr>
                <w:sz w:val="20"/>
              </w:rPr>
              <w:t>и</w:t>
            </w:r>
            <w:r>
              <w:rPr>
                <w:spacing w:val="-4"/>
                <w:sz w:val="20"/>
              </w:rPr>
              <w:t xml:space="preserve"> </w:t>
            </w:r>
            <w:r>
              <w:rPr>
                <w:sz w:val="20"/>
              </w:rPr>
              <w:t>более</w:t>
            </w:r>
            <w:r>
              <w:rPr>
                <w:spacing w:val="-3"/>
                <w:sz w:val="20"/>
              </w:rPr>
              <w:t xml:space="preserve"> </w:t>
            </w:r>
            <w:r>
              <w:rPr>
                <w:sz w:val="20"/>
              </w:rPr>
              <w:t>-</w:t>
            </w:r>
            <w:r>
              <w:rPr>
                <w:spacing w:val="-4"/>
                <w:sz w:val="20"/>
              </w:rPr>
              <w:t xml:space="preserve"> </w:t>
            </w:r>
            <w:r>
              <w:rPr>
                <w:sz w:val="20"/>
              </w:rPr>
              <w:t>со</w:t>
            </w:r>
            <w:r>
              <w:rPr>
                <w:spacing w:val="52"/>
                <w:w w:val="150"/>
                <w:sz w:val="20"/>
              </w:rPr>
              <w:t xml:space="preserve"> </w:t>
            </w:r>
            <w:r>
              <w:rPr>
                <w:spacing w:val="-10"/>
                <w:sz w:val="20"/>
              </w:rPr>
              <w:t>│</w:t>
            </w:r>
          </w:p>
        </w:tc>
      </w:tr>
      <w:tr w:rsidR="00633CC7" w14:paraId="01B6DD00" w14:textId="77777777">
        <w:trPr>
          <w:trHeight w:val="226"/>
        </w:trPr>
        <w:tc>
          <w:tcPr>
            <w:tcW w:w="290" w:type="dxa"/>
          </w:tcPr>
          <w:p w14:paraId="76B90E14" w14:textId="77777777" w:rsidR="00633CC7" w:rsidRDefault="001A5731">
            <w:pPr>
              <w:pStyle w:val="TableParagraph"/>
              <w:spacing w:line="207" w:lineRule="exact"/>
              <w:ind w:left="50"/>
              <w:rPr>
                <w:sz w:val="20"/>
              </w:rPr>
            </w:pPr>
            <w:r>
              <w:rPr>
                <w:w w:val="99"/>
                <w:sz w:val="20"/>
              </w:rPr>
              <w:t>│</w:t>
            </w:r>
          </w:p>
        </w:tc>
        <w:tc>
          <w:tcPr>
            <w:tcW w:w="1680" w:type="dxa"/>
            <w:gridSpan w:val="3"/>
          </w:tcPr>
          <w:p w14:paraId="345E001D" w14:textId="77777777" w:rsidR="00633CC7" w:rsidRDefault="001A5731">
            <w:pPr>
              <w:pStyle w:val="TableParagraph"/>
              <w:spacing w:line="207" w:lineRule="exact"/>
              <w:ind w:right="118"/>
              <w:jc w:val="center"/>
              <w:rPr>
                <w:sz w:val="20"/>
              </w:rPr>
            </w:pPr>
            <w:r>
              <w:rPr>
                <w:w w:val="99"/>
                <w:sz w:val="20"/>
              </w:rPr>
              <w:t>│</w:t>
            </w:r>
          </w:p>
        </w:tc>
        <w:tc>
          <w:tcPr>
            <w:tcW w:w="7130" w:type="dxa"/>
            <w:gridSpan w:val="2"/>
          </w:tcPr>
          <w:p w14:paraId="15373347" w14:textId="77777777" w:rsidR="00633CC7" w:rsidRDefault="001A5731">
            <w:pPr>
              <w:pStyle w:val="TableParagraph"/>
              <w:spacing w:line="207" w:lineRule="exact"/>
              <w:ind w:left="239"/>
              <w:rPr>
                <w:sz w:val="20"/>
              </w:rPr>
            </w:pPr>
            <w:r>
              <w:rPr>
                <w:sz w:val="20"/>
              </w:rPr>
              <w:t>│светофорным</w:t>
            </w:r>
            <w:r>
              <w:rPr>
                <w:spacing w:val="-15"/>
                <w:sz w:val="20"/>
              </w:rPr>
              <w:t xml:space="preserve"> </w:t>
            </w:r>
            <w:r>
              <w:rPr>
                <w:sz w:val="20"/>
              </w:rPr>
              <w:t>регулированием</w:t>
            </w:r>
            <w:r>
              <w:rPr>
                <w:spacing w:val="-15"/>
                <w:sz w:val="20"/>
              </w:rPr>
              <w:t xml:space="preserve"> </w:t>
            </w:r>
            <w:r>
              <w:rPr>
                <w:sz w:val="20"/>
              </w:rPr>
              <w:t>│светофорным</w:t>
            </w:r>
            <w:r>
              <w:rPr>
                <w:spacing w:val="-14"/>
                <w:sz w:val="20"/>
              </w:rPr>
              <w:t xml:space="preserve"> </w:t>
            </w:r>
            <w:proofErr w:type="gramStart"/>
            <w:r>
              <w:rPr>
                <w:spacing w:val="-2"/>
                <w:sz w:val="20"/>
              </w:rPr>
              <w:t>регулированием.│</w:t>
            </w:r>
            <w:proofErr w:type="gramEnd"/>
          </w:p>
        </w:tc>
      </w:tr>
      <w:tr w:rsidR="00633CC7" w14:paraId="0FF1B30F" w14:textId="77777777">
        <w:trPr>
          <w:trHeight w:val="226"/>
        </w:trPr>
        <w:tc>
          <w:tcPr>
            <w:tcW w:w="290" w:type="dxa"/>
          </w:tcPr>
          <w:p w14:paraId="5F48F0EF" w14:textId="77777777" w:rsidR="00633CC7" w:rsidRDefault="001A5731">
            <w:pPr>
              <w:pStyle w:val="TableParagraph"/>
              <w:spacing w:line="206" w:lineRule="exact"/>
              <w:ind w:left="50"/>
              <w:rPr>
                <w:sz w:val="20"/>
              </w:rPr>
            </w:pPr>
            <w:r>
              <w:rPr>
                <w:w w:val="99"/>
                <w:sz w:val="20"/>
              </w:rPr>
              <w:t>│</w:t>
            </w:r>
          </w:p>
        </w:tc>
        <w:tc>
          <w:tcPr>
            <w:tcW w:w="1680" w:type="dxa"/>
            <w:gridSpan w:val="3"/>
          </w:tcPr>
          <w:p w14:paraId="0C4FF9EA"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73333E80" w14:textId="77777777" w:rsidR="00633CC7" w:rsidRDefault="001A5731">
            <w:pPr>
              <w:pStyle w:val="TableParagraph"/>
              <w:tabs>
                <w:tab w:val="left" w:pos="6959"/>
              </w:tabs>
              <w:spacing w:line="206" w:lineRule="exact"/>
              <w:ind w:left="239"/>
              <w:rPr>
                <w:sz w:val="20"/>
              </w:rPr>
            </w:pPr>
            <w:r>
              <w:rPr>
                <w:sz w:val="20"/>
              </w:rPr>
              <w:t>│или</w:t>
            </w:r>
            <w:r>
              <w:rPr>
                <w:spacing w:val="-11"/>
                <w:sz w:val="20"/>
              </w:rPr>
              <w:t xml:space="preserve"> </w:t>
            </w:r>
            <w:r>
              <w:rPr>
                <w:sz w:val="20"/>
              </w:rPr>
              <w:t>кольцевое</w:t>
            </w:r>
            <w:r>
              <w:rPr>
                <w:spacing w:val="-8"/>
                <w:sz w:val="20"/>
              </w:rPr>
              <w:t xml:space="preserve"> </w:t>
            </w:r>
            <w:r>
              <w:rPr>
                <w:sz w:val="20"/>
              </w:rPr>
              <w:t>пересечение.</w:t>
            </w:r>
            <w:r>
              <w:rPr>
                <w:spacing w:val="-9"/>
                <w:sz w:val="20"/>
              </w:rPr>
              <w:t xml:space="preserve"> </w:t>
            </w:r>
            <w:r>
              <w:rPr>
                <w:sz w:val="20"/>
              </w:rPr>
              <w:t>│При</w:t>
            </w:r>
            <w:r>
              <w:rPr>
                <w:spacing w:val="-8"/>
                <w:sz w:val="20"/>
              </w:rPr>
              <w:t xml:space="preserve"> </w:t>
            </w:r>
            <w:r>
              <w:rPr>
                <w:sz w:val="20"/>
              </w:rPr>
              <w:t>уровне</w:t>
            </w:r>
            <w:r>
              <w:rPr>
                <w:spacing w:val="-8"/>
                <w:sz w:val="20"/>
              </w:rPr>
              <w:t xml:space="preserve"> </w:t>
            </w:r>
            <w:r>
              <w:rPr>
                <w:spacing w:val="-2"/>
                <w:sz w:val="20"/>
              </w:rPr>
              <w:t>загрузки</w:t>
            </w:r>
            <w:r>
              <w:rPr>
                <w:sz w:val="20"/>
              </w:rPr>
              <w:tab/>
            </w:r>
            <w:r>
              <w:rPr>
                <w:spacing w:val="-10"/>
                <w:sz w:val="20"/>
              </w:rPr>
              <w:t>│</w:t>
            </w:r>
          </w:p>
        </w:tc>
      </w:tr>
      <w:tr w:rsidR="00633CC7" w14:paraId="26570FBD" w14:textId="77777777">
        <w:trPr>
          <w:trHeight w:val="225"/>
        </w:trPr>
        <w:tc>
          <w:tcPr>
            <w:tcW w:w="290" w:type="dxa"/>
          </w:tcPr>
          <w:p w14:paraId="466EF1FC" w14:textId="77777777" w:rsidR="00633CC7" w:rsidRDefault="001A5731">
            <w:pPr>
              <w:pStyle w:val="TableParagraph"/>
              <w:spacing w:line="206" w:lineRule="exact"/>
              <w:ind w:left="50"/>
              <w:rPr>
                <w:sz w:val="20"/>
              </w:rPr>
            </w:pPr>
            <w:r>
              <w:rPr>
                <w:w w:val="99"/>
                <w:sz w:val="20"/>
              </w:rPr>
              <w:t>│</w:t>
            </w:r>
          </w:p>
        </w:tc>
        <w:tc>
          <w:tcPr>
            <w:tcW w:w="1680" w:type="dxa"/>
            <w:gridSpan w:val="3"/>
          </w:tcPr>
          <w:p w14:paraId="2946187B"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0125E88D" w14:textId="77777777" w:rsidR="00633CC7" w:rsidRDefault="001A5731">
            <w:pPr>
              <w:pStyle w:val="TableParagraph"/>
              <w:tabs>
                <w:tab w:val="left" w:pos="3599"/>
              </w:tabs>
              <w:spacing w:line="206" w:lineRule="exact"/>
              <w:ind w:left="239"/>
              <w:rPr>
                <w:sz w:val="20"/>
              </w:rPr>
            </w:pPr>
            <w:r>
              <w:rPr>
                <w:sz w:val="20"/>
              </w:rPr>
              <w:t>│При</w:t>
            </w:r>
            <w:r>
              <w:rPr>
                <w:spacing w:val="-8"/>
                <w:sz w:val="20"/>
              </w:rPr>
              <w:t xml:space="preserve"> </w:t>
            </w:r>
            <w:r>
              <w:rPr>
                <w:sz w:val="20"/>
              </w:rPr>
              <w:t>уровне</w:t>
            </w:r>
            <w:r>
              <w:rPr>
                <w:spacing w:val="-6"/>
                <w:sz w:val="20"/>
              </w:rPr>
              <w:t xml:space="preserve"> </w:t>
            </w:r>
            <w:r>
              <w:rPr>
                <w:spacing w:val="-2"/>
                <w:sz w:val="20"/>
              </w:rPr>
              <w:t>загрузки</w:t>
            </w:r>
            <w:r>
              <w:rPr>
                <w:sz w:val="20"/>
              </w:rPr>
              <w:tab/>
              <w:t>│второстепенной</w:t>
            </w:r>
            <w:r>
              <w:rPr>
                <w:spacing w:val="-13"/>
                <w:sz w:val="20"/>
              </w:rPr>
              <w:t xml:space="preserve"> </w:t>
            </w:r>
            <w:r>
              <w:rPr>
                <w:sz w:val="20"/>
              </w:rPr>
              <w:t>дороги</w:t>
            </w:r>
            <w:r>
              <w:rPr>
                <w:spacing w:val="-13"/>
                <w:sz w:val="20"/>
              </w:rPr>
              <w:t xml:space="preserve"> </w:t>
            </w:r>
            <w:r>
              <w:rPr>
                <w:spacing w:val="-2"/>
                <w:sz w:val="20"/>
              </w:rPr>
              <w:t>менее│</w:t>
            </w:r>
          </w:p>
        </w:tc>
      </w:tr>
      <w:tr w:rsidR="00633CC7" w14:paraId="56672526" w14:textId="77777777">
        <w:trPr>
          <w:trHeight w:val="226"/>
        </w:trPr>
        <w:tc>
          <w:tcPr>
            <w:tcW w:w="290" w:type="dxa"/>
          </w:tcPr>
          <w:p w14:paraId="75038712" w14:textId="77777777" w:rsidR="00633CC7" w:rsidRDefault="001A5731">
            <w:pPr>
              <w:pStyle w:val="TableParagraph"/>
              <w:spacing w:line="207" w:lineRule="exact"/>
              <w:ind w:left="50"/>
              <w:rPr>
                <w:sz w:val="20"/>
              </w:rPr>
            </w:pPr>
            <w:r>
              <w:rPr>
                <w:w w:val="99"/>
                <w:sz w:val="20"/>
              </w:rPr>
              <w:t>│</w:t>
            </w:r>
          </w:p>
        </w:tc>
        <w:tc>
          <w:tcPr>
            <w:tcW w:w="1680" w:type="dxa"/>
            <w:gridSpan w:val="3"/>
          </w:tcPr>
          <w:p w14:paraId="2361B8D6" w14:textId="77777777" w:rsidR="00633CC7" w:rsidRDefault="001A5731">
            <w:pPr>
              <w:pStyle w:val="TableParagraph"/>
              <w:spacing w:line="207" w:lineRule="exact"/>
              <w:ind w:right="118"/>
              <w:jc w:val="center"/>
              <w:rPr>
                <w:sz w:val="20"/>
              </w:rPr>
            </w:pPr>
            <w:r>
              <w:rPr>
                <w:w w:val="99"/>
                <w:sz w:val="20"/>
              </w:rPr>
              <w:t>│</w:t>
            </w:r>
          </w:p>
        </w:tc>
        <w:tc>
          <w:tcPr>
            <w:tcW w:w="7130" w:type="dxa"/>
            <w:gridSpan w:val="2"/>
          </w:tcPr>
          <w:p w14:paraId="76FCAC33" w14:textId="77777777" w:rsidR="00633CC7" w:rsidRDefault="001A5731">
            <w:pPr>
              <w:pStyle w:val="TableParagraph"/>
              <w:tabs>
                <w:tab w:val="left" w:pos="6961"/>
              </w:tabs>
              <w:spacing w:line="207" w:lineRule="exact"/>
              <w:ind w:left="239"/>
              <w:rPr>
                <w:sz w:val="20"/>
              </w:rPr>
            </w:pPr>
            <w:r>
              <w:rPr>
                <w:sz w:val="20"/>
              </w:rPr>
              <w:t>│второстепенной</w:t>
            </w:r>
            <w:r>
              <w:rPr>
                <w:spacing w:val="-10"/>
                <w:sz w:val="20"/>
              </w:rPr>
              <w:t xml:space="preserve"> </w:t>
            </w:r>
            <w:r>
              <w:rPr>
                <w:sz w:val="20"/>
              </w:rPr>
              <w:t>дороги</w:t>
            </w:r>
            <w:r>
              <w:rPr>
                <w:spacing w:val="-10"/>
                <w:sz w:val="20"/>
              </w:rPr>
              <w:t xml:space="preserve"> </w:t>
            </w:r>
            <w:r>
              <w:rPr>
                <w:sz w:val="20"/>
              </w:rPr>
              <w:t>менее│0,15</w:t>
            </w:r>
            <w:r>
              <w:rPr>
                <w:spacing w:val="-7"/>
                <w:sz w:val="20"/>
              </w:rPr>
              <w:t xml:space="preserve"> </w:t>
            </w:r>
            <w:r>
              <w:rPr>
                <w:sz w:val="20"/>
              </w:rPr>
              <w:t>-</w:t>
            </w:r>
            <w:r>
              <w:rPr>
                <w:spacing w:val="-10"/>
                <w:sz w:val="20"/>
              </w:rPr>
              <w:t xml:space="preserve"> </w:t>
            </w:r>
            <w:r>
              <w:rPr>
                <w:spacing w:val="-2"/>
                <w:sz w:val="20"/>
              </w:rPr>
              <w:t>частично</w:t>
            </w:r>
            <w:r>
              <w:rPr>
                <w:sz w:val="20"/>
              </w:rPr>
              <w:tab/>
            </w:r>
            <w:r>
              <w:rPr>
                <w:spacing w:val="-10"/>
                <w:sz w:val="20"/>
              </w:rPr>
              <w:t>│</w:t>
            </w:r>
          </w:p>
        </w:tc>
      </w:tr>
      <w:tr w:rsidR="00633CC7" w14:paraId="333B878B" w14:textId="77777777">
        <w:trPr>
          <w:trHeight w:val="226"/>
        </w:trPr>
        <w:tc>
          <w:tcPr>
            <w:tcW w:w="290" w:type="dxa"/>
          </w:tcPr>
          <w:p w14:paraId="4E091020" w14:textId="77777777" w:rsidR="00633CC7" w:rsidRDefault="001A5731">
            <w:pPr>
              <w:pStyle w:val="TableParagraph"/>
              <w:spacing w:line="206" w:lineRule="exact"/>
              <w:ind w:left="50"/>
              <w:rPr>
                <w:sz w:val="20"/>
              </w:rPr>
            </w:pPr>
            <w:r>
              <w:rPr>
                <w:w w:val="99"/>
                <w:sz w:val="20"/>
              </w:rPr>
              <w:t>│</w:t>
            </w:r>
          </w:p>
        </w:tc>
        <w:tc>
          <w:tcPr>
            <w:tcW w:w="1680" w:type="dxa"/>
            <w:gridSpan w:val="3"/>
          </w:tcPr>
          <w:p w14:paraId="4CBC75FD"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750746FE" w14:textId="77777777" w:rsidR="00633CC7" w:rsidRDefault="001A5731">
            <w:pPr>
              <w:pStyle w:val="TableParagraph"/>
              <w:tabs>
                <w:tab w:val="left" w:pos="3600"/>
                <w:tab w:val="left" w:pos="6960"/>
              </w:tabs>
              <w:spacing w:line="206" w:lineRule="exact"/>
              <w:ind w:left="239"/>
              <w:rPr>
                <w:sz w:val="20"/>
              </w:rPr>
            </w:pPr>
            <w:r>
              <w:rPr>
                <w:sz w:val="20"/>
              </w:rPr>
              <w:t>│0,1</w:t>
            </w:r>
            <w:r>
              <w:rPr>
                <w:spacing w:val="-5"/>
                <w:sz w:val="20"/>
              </w:rPr>
              <w:t xml:space="preserve"> </w:t>
            </w:r>
            <w:r>
              <w:rPr>
                <w:sz w:val="20"/>
              </w:rPr>
              <w:t>-</w:t>
            </w:r>
            <w:r>
              <w:rPr>
                <w:spacing w:val="-5"/>
                <w:sz w:val="20"/>
              </w:rPr>
              <w:t xml:space="preserve"> </w:t>
            </w:r>
            <w:r>
              <w:rPr>
                <w:sz w:val="20"/>
              </w:rPr>
              <w:t>частично</w:t>
            </w:r>
            <w:r>
              <w:rPr>
                <w:spacing w:val="-5"/>
                <w:sz w:val="20"/>
              </w:rPr>
              <w:t xml:space="preserve"> </w:t>
            </w:r>
            <w:proofErr w:type="spellStart"/>
            <w:r>
              <w:rPr>
                <w:spacing w:val="-2"/>
                <w:sz w:val="20"/>
              </w:rPr>
              <w:t>канализи</w:t>
            </w:r>
            <w:proofErr w:type="spellEnd"/>
            <w:r>
              <w:rPr>
                <w:spacing w:val="-2"/>
                <w:sz w:val="20"/>
              </w:rPr>
              <w:t>-</w:t>
            </w:r>
            <w:r>
              <w:rPr>
                <w:sz w:val="20"/>
              </w:rPr>
              <w:tab/>
            </w:r>
            <w:r>
              <w:rPr>
                <w:spacing w:val="-2"/>
                <w:sz w:val="20"/>
              </w:rPr>
              <w:t>│канализированные</w:t>
            </w:r>
            <w:r>
              <w:rPr>
                <w:sz w:val="20"/>
              </w:rPr>
              <w:tab/>
            </w:r>
            <w:r>
              <w:rPr>
                <w:spacing w:val="-10"/>
                <w:sz w:val="20"/>
              </w:rPr>
              <w:t>│</w:t>
            </w:r>
          </w:p>
        </w:tc>
      </w:tr>
      <w:tr w:rsidR="00633CC7" w14:paraId="020F71F4" w14:textId="77777777">
        <w:trPr>
          <w:trHeight w:val="226"/>
        </w:trPr>
        <w:tc>
          <w:tcPr>
            <w:tcW w:w="290" w:type="dxa"/>
          </w:tcPr>
          <w:p w14:paraId="0DCBB059" w14:textId="77777777" w:rsidR="00633CC7" w:rsidRDefault="001A5731">
            <w:pPr>
              <w:pStyle w:val="TableParagraph"/>
              <w:spacing w:line="207" w:lineRule="exact"/>
              <w:ind w:left="50"/>
              <w:rPr>
                <w:sz w:val="20"/>
              </w:rPr>
            </w:pPr>
            <w:r>
              <w:rPr>
                <w:w w:val="99"/>
                <w:sz w:val="20"/>
              </w:rPr>
              <w:t>│</w:t>
            </w:r>
          </w:p>
        </w:tc>
        <w:tc>
          <w:tcPr>
            <w:tcW w:w="1680" w:type="dxa"/>
            <w:gridSpan w:val="3"/>
          </w:tcPr>
          <w:p w14:paraId="5A38F96F" w14:textId="77777777" w:rsidR="00633CC7" w:rsidRDefault="001A5731">
            <w:pPr>
              <w:pStyle w:val="TableParagraph"/>
              <w:spacing w:line="207" w:lineRule="exact"/>
              <w:ind w:right="118"/>
              <w:jc w:val="center"/>
              <w:rPr>
                <w:sz w:val="20"/>
              </w:rPr>
            </w:pPr>
            <w:r>
              <w:rPr>
                <w:w w:val="99"/>
                <w:sz w:val="20"/>
              </w:rPr>
              <w:t>│</w:t>
            </w:r>
          </w:p>
        </w:tc>
        <w:tc>
          <w:tcPr>
            <w:tcW w:w="7130" w:type="dxa"/>
            <w:gridSpan w:val="2"/>
          </w:tcPr>
          <w:p w14:paraId="56C5EC84" w14:textId="77777777" w:rsidR="00633CC7" w:rsidRDefault="001A5731">
            <w:pPr>
              <w:pStyle w:val="TableParagraph"/>
              <w:tabs>
                <w:tab w:val="left" w:pos="6959"/>
              </w:tabs>
              <w:spacing w:line="207" w:lineRule="exact"/>
              <w:ind w:left="239"/>
              <w:rPr>
                <w:sz w:val="20"/>
              </w:rPr>
            </w:pPr>
            <w:r>
              <w:rPr>
                <w:sz w:val="20"/>
              </w:rPr>
              <w:t>│</w:t>
            </w:r>
            <w:proofErr w:type="spellStart"/>
            <w:r>
              <w:rPr>
                <w:sz w:val="20"/>
              </w:rPr>
              <w:t>рованные</w:t>
            </w:r>
            <w:proofErr w:type="spellEnd"/>
            <w:r>
              <w:rPr>
                <w:spacing w:val="-13"/>
                <w:sz w:val="20"/>
              </w:rPr>
              <w:t xml:space="preserve"> </w:t>
            </w:r>
            <w:r>
              <w:rPr>
                <w:sz w:val="20"/>
              </w:rPr>
              <w:t>нерегулируемые,</w:t>
            </w:r>
            <w:r>
              <w:rPr>
                <w:spacing w:val="-12"/>
                <w:sz w:val="20"/>
              </w:rPr>
              <w:t xml:space="preserve"> </w:t>
            </w:r>
            <w:r>
              <w:rPr>
                <w:sz w:val="20"/>
              </w:rPr>
              <w:t>с</w:t>
            </w:r>
            <w:r>
              <w:rPr>
                <w:spacing w:val="-12"/>
                <w:sz w:val="20"/>
              </w:rPr>
              <w:t xml:space="preserve"> </w:t>
            </w:r>
            <w:r>
              <w:rPr>
                <w:sz w:val="20"/>
              </w:rPr>
              <w:t>│нерегулируемые,</w:t>
            </w:r>
            <w:r>
              <w:rPr>
                <w:spacing w:val="-13"/>
                <w:sz w:val="20"/>
              </w:rPr>
              <w:t xml:space="preserve"> </w:t>
            </w:r>
            <w:r>
              <w:rPr>
                <w:spacing w:val="-10"/>
                <w:sz w:val="20"/>
              </w:rPr>
              <w:t>с</w:t>
            </w:r>
            <w:r>
              <w:rPr>
                <w:sz w:val="20"/>
              </w:rPr>
              <w:tab/>
            </w:r>
            <w:r>
              <w:rPr>
                <w:spacing w:val="-10"/>
                <w:sz w:val="20"/>
              </w:rPr>
              <w:t>│</w:t>
            </w:r>
          </w:p>
        </w:tc>
      </w:tr>
      <w:tr w:rsidR="00633CC7" w14:paraId="1EF154FD" w14:textId="77777777">
        <w:trPr>
          <w:trHeight w:val="226"/>
        </w:trPr>
        <w:tc>
          <w:tcPr>
            <w:tcW w:w="290" w:type="dxa"/>
          </w:tcPr>
          <w:p w14:paraId="259343A2" w14:textId="77777777" w:rsidR="00633CC7" w:rsidRDefault="001A5731">
            <w:pPr>
              <w:pStyle w:val="TableParagraph"/>
              <w:spacing w:line="206" w:lineRule="exact"/>
              <w:ind w:left="50"/>
              <w:rPr>
                <w:sz w:val="20"/>
              </w:rPr>
            </w:pPr>
            <w:r>
              <w:rPr>
                <w:w w:val="99"/>
                <w:sz w:val="20"/>
              </w:rPr>
              <w:t>│</w:t>
            </w:r>
          </w:p>
        </w:tc>
        <w:tc>
          <w:tcPr>
            <w:tcW w:w="1680" w:type="dxa"/>
            <w:gridSpan w:val="3"/>
          </w:tcPr>
          <w:p w14:paraId="1D9654DB"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2B42061D" w14:textId="77777777" w:rsidR="00633CC7" w:rsidRDefault="001A5731">
            <w:pPr>
              <w:pStyle w:val="TableParagraph"/>
              <w:spacing w:line="206" w:lineRule="exact"/>
              <w:ind w:left="239"/>
              <w:rPr>
                <w:sz w:val="20"/>
              </w:rPr>
            </w:pPr>
            <w:r>
              <w:rPr>
                <w:sz w:val="20"/>
              </w:rPr>
              <w:t>│разделительными</w:t>
            </w:r>
            <w:r>
              <w:rPr>
                <w:spacing w:val="-16"/>
                <w:sz w:val="20"/>
              </w:rPr>
              <w:t xml:space="preserve"> </w:t>
            </w:r>
            <w:r>
              <w:rPr>
                <w:sz w:val="20"/>
              </w:rPr>
              <w:t>островками</w:t>
            </w:r>
            <w:r>
              <w:rPr>
                <w:spacing w:val="-16"/>
                <w:sz w:val="20"/>
              </w:rPr>
              <w:t xml:space="preserve"> </w:t>
            </w:r>
            <w:r>
              <w:rPr>
                <w:sz w:val="20"/>
              </w:rPr>
              <w:t>│разделительными</w:t>
            </w:r>
            <w:r>
              <w:rPr>
                <w:spacing w:val="-15"/>
                <w:sz w:val="20"/>
              </w:rPr>
              <w:t xml:space="preserve"> </w:t>
            </w:r>
            <w:r>
              <w:rPr>
                <w:sz w:val="20"/>
              </w:rPr>
              <w:t>островками</w:t>
            </w:r>
            <w:r>
              <w:rPr>
                <w:spacing w:val="-16"/>
                <w:sz w:val="20"/>
              </w:rPr>
              <w:t xml:space="preserve"> </w:t>
            </w:r>
            <w:r>
              <w:rPr>
                <w:spacing w:val="-10"/>
                <w:sz w:val="20"/>
              </w:rPr>
              <w:t>│</w:t>
            </w:r>
          </w:p>
        </w:tc>
      </w:tr>
      <w:tr w:rsidR="00633CC7" w14:paraId="4DAABCFC" w14:textId="77777777">
        <w:trPr>
          <w:trHeight w:val="225"/>
        </w:trPr>
        <w:tc>
          <w:tcPr>
            <w:tcW w:w="290" w:type="dxa"/>
          </w:tcPr>
          <w:p w14:paraId="2B562835" w14:textId="77777777" w:rsidR="00633CC7" w:rsidRDefault="001A5731">
            <w:pPr>
              <w:pStyle w:val="TableParagraph"/>
              <w:spacing w:line="206" w:lineRule="exact"/>
              <w:ind w:left="50"/>
              <w:rPr>
                <w:sz w:val="20"/>
              </w:rPr>
            </w:pPr>
            <w:r>
              <w:rPr>
                <w:w w:val="99"/>
                <w:sz w:val="20"/>
              </w:rPr>
              <w:t>│</w:t>
            </w:r>
          </w:p>
        </w:tc>
        <w:tc>
          <w:tcPr>
            <w:tcW w:w="1680" w:type="dxa"/>
            <w:gridSpan w:val="3"/>
          </w:tcPr>
          <w:p w14:paraId="235138DF"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7DFF7EA7" w14:textId="77777777" w:rsidR="00633CC7" w:rsidRDefault="001A5731">
            <w:pPr>
              <w:pStyle w:val="TableParagraph"/>
              <w:tabs>
                <w:tab w:val="left" w:pos="3600"/>
                <w:tab w:val="left" w:pos="6960"/>
              </w:tabs>
              <w:spacing w:line="206" w:lineRule="exact"/>
              <w:ind w:left="239"/>
              <w:rPr>
                <w:sz w:val="20"/>
              </w:rPr>
            </w:pPr>
            <w:r>
              <w:rPr>
                <w:sz w:val="20"/>
              </w:rPr>
              <w:t>│только</w:t>
            </w:r>
            <w:r>
              <w:rPr>
                <w:spacing w:val="-6"/>
                <w:sz w:val="20"/>
              </w:rPr>
              <w:t xml:space="preserve"> </w:t>
            </w:r>
            <w:r>
              <w:rPr>
                <w:sz w:val="20"/>
              </w:rPr>
              <w:t>на</w:t>
            </w:r>
            <w:r>
              <w:rPr>
                <w:spacing w:val="-5"/>
                <w:sz w:val="20"/>
              </w:rPr>
              <w:t xml:space="preserve"> </w:t>
            </w:r>
            <w:r>
              <w:rPr>
                <w:spacing w:val="-2"/>
                <w:sz w:val="20"/>
              </w:rPr>
              <w:t>второстепенной</w:t>
            </w:r>
            <w:r>
              <w:rPr>
                <w:sz w:val="20"/>
              </w:rPr>
              <w:tab/>
              <w:t>│только</w:t>
            </w:r>
            <w:r>
              <w:rPr>
                <w:spacing w:val="-6"/>
                <w:sz w:val="20"/>
              </w:rPr>
              <w:t xml:space="preserve"> </w:t>
            </w:r>
            <w:r>
              <w:rPr>
                <w:sz w:val="20"/>
              </w:rPr>
              <w:t>на</w:t>
            </w:r>
            <w:r>
              <w:rPr>
                <w:spacing w:val="-5"/>
                <w:sz w:val="20"/>
              </w:rPr>
              <w:t xml:space="preserve"> </w:t>
            </w:r>
            <w:r>
              <w:rPr>
                <w:spacing w:val="-2"/>
                <w:sz w:val="20"/>
              </w:rPr>
              <w:t>второстепенной</w:t>
            </w:r>
            <w:r>
              <w:rPr>
                <w:sz w:val="20"/>
              </w:rPr>
              <w:tab/>
            </w:r>
            <w:r>
              <w:rPr>
                <w:spacing w:val="-10"/>
                <w:sz w:val="20"/>
              </w:rPr>
              <w:t>│</w:t>
            </w:r>
          </w:p>
        </w:tc>
      </w:tr>
      <w:tr w:rsidR="00633CC7" w14:paraId="3AAD3FBC" w14:textId="77777777">
        <w:trPr>
          <w:trHeight w:val="225"/>
        </w:trPr>
        <w:tc>
          <w:tcPr>
            <w:tcW w:w="290" w:type="dxa"/>
          </w:tcPr>
          <w:p w14:paraId="2A20F42D" w14:textId="77777777" w:rsidR="00633CC7" w:rsidRDefault="001A5731">
            <w:pPr>
              <w:pStyle w:val="TableParagraph"/>
              <w:spacing w:line="206" w:lineRule="exact"/>
              <w:ind w:left="50"/>
              <w:rPr>
                <w:sz w:val="20"/>
              </w:rPr>
            </w:pPr>
            <w:r>
              <w:rPr>
                <w:w w:val="99"/>
                <w:sz w:val="20"/>
              </w:rPr>
              <w:t>│</w:t>
            </w:r>
          </w:p>
        </w:tc>
        <w:tc>
          <w:tcPr>
            <w:tcW w:w="1680" w:type="dxa"/>
            <w:gridSpan w:val="3"/>
          </w:tcPr>
          <w:p w14:paraId="4D443A03" w14:textId="77777777" w:rsidR="00633CC7" w:rsidRDefault="001A5731">
            <w:pPr>
              <w:pStyle w:val="TableParagraph"/>
              <w:spacing w:line="206" w:lineRule="exact"/>
              <w:ind w:right="118"/>
              <w:jc w:val="center"/>
              <w:rPr>
                <w:sz w:val="20"/>
              </w:rPr>
            </w:pPr>
            <w:r>
              <w:rPr>
                <w:w w:val="99"/>
                <w:sz w:val="20"/>
              </w:rPr>
              <w:t>│</w:t>
            </w:r>
          </w:p>
        </w:tc>
        <w:tc>
          <w:tcPr>
            <w:tcW w:w="7130" w:type="dxa"/>
            <w:gridSpan w:val="2"/>
          </w:tcPr>
          <w:p w14:paraId="4D7272DC" w14:textId="77777777" w:rsidR="00633CC7" w:rsidRDefault="001A5731">
            <w:pPr>
              <w:pStyle w:val="TableParagraph"/>
              <w:tabs>
                <w:tab w:val="left" w:pos="3599"/>
                <w:tab w:val="left" w:pos="6959"/>
              </w:tabs>
              <w:spacing w:line="206" w:lineRule="exact"/>
              <w:ind w:left="239"/>
              <w:rPr>
                <w:sz w:val="20"/>
              </w:rPr>
            </w:pPr>
            <w:r>
              <w:rPr>
                <w:spacing w:val="-2"/>
                <w:sz w:val="20"/>
              </w:rPr>
              <w:t>│дороге</w:t>
            </w:r>
            <w:r>
              <w:rPr>
                <w:sz w:val="20"/>
              </w:rPr>
              <w:tab/>
            </w:r>
            <w:r>
              <w:rPr>
                <w:spacing w:val="-2"/>
                <w:sz w:val="20"/>
              </w:rPr>
              <w:t>│дороге</w:t>
            </w:r>
            <w:r>
              <w:rPr>
                <w:sz w:val="20"/>
              </w:rPr>
              <w:tab/>
            </w:r>
            <w:r>
              <w:rPr>
                <w:spacing w:val="-10"/>
                <w:sz w:val="20"/>
              </w:rPr>
              <w:t>│</w:t>
            </w:r>
          </w:p>
        </w:tc>
      </w:tr>
      <w:tr w:rsidR="00633CC7" w14:paraId="07085C30" w14:textId="77777777">
        <w:trPr>
          <w:trHeight w:val="227"/>
        </w:trPr>
        <w:tc>
          <w:tcPr>
            <w:tcW w:w="9100" w:type="dxa"/>
            <w:gridSpan w:val="6"/>
          </w:tcPr>
          <w:p w14:paraId="2372D2A9" w14:textId="77777777" w:rsidR="00633CC7" w:rsidRDefault="001A5731">
            <w:pPr>
              <w:pStyle w:val="TableParagraph"/>
              <w:spacing w:before="1" w:line="206" w:lineRule="exact"/>
              <w:ind w:left="50"/>
              <w:rPr>
                <w:sz w:val="20"/>
              </w:rPr>
            </w:pPr>
            <w:r>
              <w:rPr>
                <w:spacing w:val="-2"/>
                <w:sz w:val="20"/>
              </w:rPr>
              <w:t>├───────┼─────────┼───────────────────────────┴───────────────────────────┤</w:t>
            </w:r>
          </w:p>
        </w:tc>
      </w:tr>
      <w:tr w:rsidR="00633CC7" w14:paraId="46560E54" w14:textId="77777777">
        <w:trPr>
          <w:trHeight w:val="226"/>
        </w:trPr>
        <w:tc>
          <w:tcPr>
            <w:tcW w:w="290" w:type="dxa"/>
          </w:tcPr>
          <w:p w14:paraId="66C55927" w14:textId="77777777" w:rsidR="00633CC7" w:rsidRDefault="001A5731">
            <w:pPr>
              <w:pStyle w:val="TableParagraph"/>
              <w:spacing w:line="207" w:lineRule="exact"/>
              <w:ind w:left="50"/>
              <w:rPr>
                <w:sz w:val="20"/>
              </w:rPr>
            </w:pPr>
            <w:r>
              <w:rPr>
                <w:w w:val="99"/>
                <w:sz w:val="20"/>
              </w:rPr>
              <w:t>│</w:t>
            </w:r>
          </w:p>
        </w:tc>
        <w:tc>
          <w:tcPr>
            <w:tcW w:w="1680" w:type="dxa"/>
            <w:gridSpan w:val="3"/>
          </w:tcPr>
          <w:p w14:paraId="3BFA2474" w14:textId="77777777" w:rsidR="00633CC7" w:rsidRDefault="001A5731">
            <w:pPr>
              <w:pStyle w:val="TableParagraph"/>
              <w:tabs>
                <w:tab w:val="left" w:pos="1319"/>
              </w:tabs>
              <w:spacing w:line="207" w:lineRule="exact"/>
              <w:ind w:left="719"/>
              <w:rPr>
                <w:sz w:val="20"/>
              </w:rPr>
            </w:pPr>
            <w:r>
              <w:rPr>
                <w:spacing w:val="-10"/>
                <w:sz w:val="20"/>
              </w:rPr>
              <w:t>│</w:t>
            </w:r>
            <w:r>
              <w:rPr>
                <w:rFonts w:ascii="Times New Roman" w:hAnsi="Times New Roman"/>
                <w:sz w:val="20"/>
              </w:rPr>
              <w:tab/>
            </w:r>
            <w:r>
              <w:rPr>
                <w:spacing w:val="-10"/>
                <w:sz w:val="20"/>
              </w:rPr>
              <w:t>V</w:t>
            </w:r>
          </w:p>
        </w:tc>
        <w:tc>
          <w:tcPr>
            <w:tcW w:w="6899" w:type="dxa"/>
          </w:tcPr>
          <w:p w14:paraId="06555694" w14:textId="77777777" w:rsidR="00633CC7" w:rsidRDefault="001A5731">
            <w:pPr>
              <w:pStyle w:val="TableParagraph"/>
              <w:spacing w:line="207" w:lineRule="exact"/>
              <w:ind w:left="239"/>
              <w:rPr>
                <w:sz w:val="20"/>
              </w:rPr>
            </w:pPr>
            <w:r>
              <w:rPr>
                <w:sz w:val="20"/>
              </w:rPr>
              <w:t>│Необорудованные</w:t>
            </w:r>
            <w:r>
              <w:rPr>
                <w:spacing w:val="-13"/>
                <w:sz w:val="20"/>
              </w:rPr>
              <w:t xml:space="preserve"> </w:t>
            </w:r>
            <w:r>
              <w:rPr>
                <w:sz w:val="20"/>
              </w:rPr>
              <w:t>(простые);</w:t>
            </w:r>
            <w:r>
              <w:rPr>
                <w:spacing w:val="-10"/>
                <w:sz w:val="20"/>
              </w:rPr>
              <w:t xml:space="preserve"> </w:t>
            </w:r>
            <w:r>
              <w:rPr>
                <w:sz w:val="20"/>
              </w:rPr>
              <w:t>при</w:t>
            </w:r>
            <w:r>
              <w:rPr>
                <w:spacing w:val="-11"/>
                <w:sz w:val="20"/>
              </w:rPr>
              <w:t xml:space="preserve"> </w:t>
            </w:r>
            <w:r>
              <w:rPr>
                <w:sz w:val="20"/>
              </w:rPr>
              <w:t>уровне</w:t>
            </w:r>
            <w:r>
              <w:rPr>
                <w:spacing w:val="-10"/>
                <w:sz w:val="20"/>
              </w:rPr>
              <w:t xml:space="preserve"> </w:t>
            </w:r>
            <w:r>
              <w:rPr>
                <w:spacing w:val="-2"/>
                <w:sz w:val="20"/>
              </w:rPr>
              <w:t>загрузки</w:t>
            </w:r>
          </w:p>
        </w:tc>
        <w:tc>
          <w:tcPr>
            <w:tcW w:w="231" w:type="dxa"/>
          </w:tcPr>
          <w:p w14:paraId="12E7167A" w14:textId="77777777" w:rsidR="00633CC7" w:rsidRDefault="001A5731">
            <w:pPr>
              <w:pStyle w:val="TableParagraph"/>
              <w:spacing w:line="207" w:lineRule="exact"/>
              <w:ind w:left="13"/>
              <w:jc w:val="center"/>
              <w:rPr>
                <w:sz w:val="20"/>
              </w:rPr>
            </w:pPr>
            <w:r>
              <w:rPr>
                <w:w w:val="99"/>
                <w:sz w:val="20"/>
              </w:rPr>
              <w:t>│</w:t>
            </w:r>
          </w:p>
        </w:tc>
      </w:tr>
      <w:tr w:rsidR="00633CC7" w14:paraId="1ECAECFE" w14:textId="77777777">
        <w:trPr>
          <w:trHeight w:val="227"/>
        </w:trPr>
        <w:tc>
          <w:tcPr>
            <w:tcW w:w="290" w:type="dxa"/>
          </w:tcPr>
          <w:p w14:paraId="6E707558" w14:textId="77777777" w:rsidR="00633CC7" w:rsidRDefault="001A5731">
            <w:pPr>
              <w:pStyle w:val="TableParagraph"/>
              <w:spacing w:line="207" w:lineRule="exact"/>
              <w:ind w:left="50"/>
              <w:rPr>
                <w:sz w:val="20"/>
              </w:rPr>
            </w:pPr>
            <w:r>
              <w:rPr>
                <w:w w:val="99"/>
                <w:sz w:val="20"/>
              </w:rPr>
              <w:t>│</w:t>
            </w:r>
          </w:p>
        </w:tc>
        <w:tc>
          <w:tcPr>
            <w:tcW w:w="1680" w:type="dxa"/>
            <w:gridSpan w:val="3"/>
          </w:tcPr>
          <w:p w14:paraId="6B52A016" w14:textId="77777777" w:rsidR="00633CC7" w:rsidRDefault="001A5731">
            <w:pPr>
              <w:pStyle w:val="TableParagraph"/>
              <w:spacing w:line="207" w:lineRule="exact"/>
              <w:ind w:right="118"/>
              <w:jc w:val="center"/>
              <w:rPr>
                <w:sz w:val="20"/>
              </w:rPr>
            </w:pPr>
            <w:r>
              <w:rPr>
                <w:w w:val="99"/>
                <w:sz w:val="20"/>
              </w:rPr>
              <w:t>│</w:t>
            </w:r>
          </w:p>
        </w:tc>
        <w:tc>
          <w:tcPr>
            <w:tcW w:w="6899" w:type="dxa"/>
          </w:tcPr>
          <w:p w14:paraId="5BD45437" w14:textId="77777777" w:rsidR="00633CC7" w:rsidRDefault="001A5731">
            <w:pPr>
              <w:pStyle w:val="TableParagraph"/>
              <w:spacing w:line="207" w:lineRule="exact"/>
              <w:ind w:left="239"/>
              <w:rPr>
                <w:sz w:val="20"/>
              </w:rPr>
            </w:pPr>
            <w:r>
              <w:rPr>
                <w:sz w:val="20"/>
              </w:rPr>
              <w:t>│движением</w:t>
            </w:r>
            <w:r>
              <w:rPr>
                <w:spacing w:val="-9"/>
                <w:sz w:val="20"/>
              </w:rPr>
              <w:t xml:space="preserve"> </w:t>
            </w:r>
            <w:r>
              <w:rPr>
                <w:sz w:val="20"/>
              </w:rPr>
              <w:t>главной</w:t>
            </w:r>
            <w:r>
              <w:rPr>
                <w:spacing w:val="-7"/>
                <w:sz w:val="20"/>
              </w:rPr>
              <w:t xml:space="preserve"> </w:t>
            </w:r>
            <w:r>
              <w:rPr>
                <w:sz w:val="20"/>
              </w:rPr>
              <w:t>дороги</w:t>
            </w:r>
            <w:r>
              <w:rPr>
                <w:spacing w:val="-7"/>
                <w:sz w:val="20"/>
              </w:rPr>
              <w:t xml:space="preserve"> </w:t>
            </w:r>
            <w:r>
              <w:rPr>
                <w:sz w:val="20"/>
              </w:rPr>
              <w:t>0,3</w:t>
            </w:r>
            <w:r>
              <w:rPr>
                <w:spacing w:val="-7"/>
                <w:sz w:val="20"/>
              </w:rPr>
              <w:t xml:space="preserve"> </w:t>
            </w:r>
            <w:r>
              <w:rPr>
                <w:sz w:val="20"/>
              </w:rPr>
              <w:t>и</w:t>
            </w:r>
            <w:r>
              <w:rPr>
                <w:spacing w:val="-7"/>
                <w:sz w:val="20"/>
              </w:rPr>
              <w:t xml:space="preserve"> </w:t>
            </w:r>
            <w:r>
              <w:rPr>
                <w:sz w:val="20"/>
              </w:rPr>
              <w:t>более</w:t>
            </w:r>
            <w:r>
              <w:rPr>
                <w:spacing w:val="-7"/>
                <w:sz w:val="20"/>
              </w:rPr>
              <w:t xml:space="preserve"> </w:t>
            </w:r>
            <w:r>
              <w:rPr>
                <w:sz w:val="20"/>
              </w:rPr>
              <w:t>разрешен</w:t>
            </w:r>
            <w:r>
              <w:rPr>
                <w:spacing w:val="-6"/>
                <w:sz w:val="20"/>
              </w:rPr>
              <w:t xml:space="preserve"> </w:t>
            </w:r>
            <w:r>
              <w:rPr>
                <w:spacing w:val="-2"/>
                <w:sz w:val="20"/>
              </w:rPr>
              <w:t>только</w:t>
            </w:r>
          </w:p>
        </w:tc>
        <w:tc>
          <w:tcPr>
            <w:tcW w:w="231" w:type="dxa"/>
          </w:tcPr>
          <w:p w14:paraId="7BAFB54B" w14:textId="77777777" w:rsidR="00633CC7" w:rsidRDefault="001A5731">
            <w:pPr>
              <w:pStyle w:val="TableParagraph"/>
              <w:spacing w:line="207" w:lineRule="exact"/>
              <w:ind w:left="8"/>
              <w:jc w:val="center"/>
              <w:rPr>
                <w:sz w:val="20"/>
              </w:rPr>
            </w:pPr>
            <w:r>
              <w:rPr>
                <w:w w:val="99"/>
                <w:sz w:val="20"/>
              </w:rPr>
              <w:t>│</w:t>
            </w:r>
          </w:p>
        </w:tc>
      </w:tr>
      <w:tr w:rsidR="00633CC7" w14:paraId="3F7EC302" w14:textId="77777777">
        <w:trPr>
          <w:trHeight w:val="225"/>
        </w:trPr>
        <w:tc>
          <w:tcPr>
            <w:tcW w:w="290" w:type="dxa"/>
          </w:tcPr>
          <w:p w14:paraId="69F291BB" w14:textId="77777777" w:rsidR="00633CC7" w:rsidRDefault="001A5731">
            <w:pPr>
              <w:pStyle w:val="TableParagraph"/>
              <w:spacing w:line="206" w:lineRule="exact"/>
              <w:ind w:left="50"/>
              <w:rPr>
                <w:sz w:val="20"/>
              </w:rPr>
            </w:pPr>
            <w:r>
              <w:rPr>
                <w:w w:val="99"/>
                <w:sz w:val="20"/>
              </w:rPr>
              <w:t>│</w:t>
            </w:r>
          </w:p>
        </w:tc>
        <w:tc>
          <w:tcPr>
            <w:tcW w:w="1680" w:type="dxa"/>
            <w:gridSpan w:val="3"/>
          </w:tcPr>
          <w:p w14:paraId="19CD9B63" w14:textId="77777777" w:rsidR="00633CC7" w:rsidRDefault="001A5731">
            <w:pPr>
              <w:pStyle w:val="TableParagraph"/>
              <w:spacing w:line="206" w:lineRule="exact"/>
              <w:ind w:right="118"/>
              <w:jc w:val="center"/>
              <w:rPr>
                <w:sz w:val="20"/>
              </w:rPr>
            </w:pPr>
            <w:r>
              <w:rPr>
                <w:w w:val="99"/>
                <w:sz w:val="20"/>
              </w:rPr>
              <w:t>│</w:t>
            </w:r>
          </w:p>
        </w:tc>
        <w:tc>
          <w:tcPr>
            <w:tcW w:w="6899" w:type="dxa"/>
          </w:tcPr>
          <w:p w14:paraId="7FCEE061" w14:textId="77777777" w:rsidR="00633CC7" w:rsidRDefault="001A5731">
            <w:pPr>
              <w:pStyle w:val="TableParagraph"/>
              <w:spacing w:line="206" w:lineRule="exact"/>
              <w:ind w:left="239"/>
              <w:rPr>
                <w:sz w:val="20"/>
              </w:rPr>
            </w:pPr>
            <w:r>
              <w:rPr>
                <w:sz w:val="20"/>
              </w:rPr>
              <w:t>│правый</w:t>
            </w:r>
            <w:r>
              <w:rPr>
                <w:spacing w:val="-9"/>
                <w:sz w:val="20"/>
              </w:rPr>
              <w:t xml:space="preserve"> </w:t>
            </w:r>
            <w:r>
              <w:rPr>
                <w:spacing w:val="-2"/>
                <w:sz w:val="20"/>
              </w:rPr>
              <w:t>поворот</w:t>
            </w:r>
          </w:p>
        </w:tc>
        <w:tc>
          <w:tcPr>
            <w:tcW w:w="231" w:type="dxa"/>
          </w:tcPr>
          <w:p w14:paraId="3E82EB04" w14:textId="77777777" w:rsidR="00633CC7" w:rsidRDefault="001A5731">
            <w:pPr>
              <w:pStyle w:val="TableParagraph"/>
              <w:spacing w:line="206" w:lineRule="exact"/>
              <w:ind w:left="9"/>
              <w:jc w:val="center"/>
              <w:rPr>
                <w:sz w:val="20"/>
              </w:rPr>
            </w:pPr>
            <w:r>
              <w:rPr>
                <w:w w:val="99"/>
                <w:sz w:val="20"/>
              </w:rPr>
              <w:t>│</w:t>
            </w:r>
          </w:p>
        </w:tc>
      </w:tr>
      <w:tr w:rsidR="00633CC7" w14:paraId="4E81A711" w14:textId="77777777">
        <w:trPr>
          <w:trHeight w:val="225"/>
        </w:trPr>
        <w:tc>
          <w:tcPr>
            <w:tcW w:w="9100" w:type="dxa"/>
            <w:gridSpan w:val="6"/>
          </w:tcPr>
          <w:p w14:paraId="7D0BF34C" w14:textId="77777777" w:rsidR="00633CC7" w:rsidRDefault="001A5731">
            <w:pPr>
              <w:pStyle w:val="TableParagraph"/>
              <w:spacing w:line="206" w:lineRule="exact"/>
              <w:ind w:left="50"/>
              <w:rPr>
                <w:sz w:val="20"/>
              </w:rPr>
            </w:pPr>
            <w:r>
              <w:rPr>
                <w:spacing w:val="-2"/>
                <w:sz w:val="20"/>
              </w:rPr>
              <w:t>├───────┼─────────┼───────────────────────────┬───────────────────────────┤</w:t>
            </w:r>
          </w:p>
        </w:tc>
      </w:tr>
      <w:tr w:rsidR="00633CC7" w14:paraId="34DB2E40" w14:textId="77777777">
        <w:trPr>
          <w:trHeight w:val="227"/>
        </w:trPr>
        <w:tc>
          <w:tcPr>
            <w:tcW w:w="290" w:type="dxa"/>
          </w:tcPr>
          <w:p w14:paraId="5EF305C6" w14:textId="77777777" w:rsidR="00633CC7" w:rsidRDefault="001A5731">
            <w:pPr>
              <w:pStyle w:val="TableParagraph"/>
              <w:spacing w:line="206" w:lineRule="exact"/>
              <w:ind w:left="50"/>
              <w:rPr>
                <w:sz w:val="20"/>
              </w:rPr>
            </w:pPr>
            <w:r>
              <w:rPr>
                <w:w w:val="99"/>
                <w:sz w:val="20"/>
              </w:rPr>
              <w:t>│</w:t>
            </w:r>
          </w:p>
        </w:tc>
        <w:tc>
          <w:tcPr>
            <w:tcW w:w="540" w:type="dxa"/>
          </w:tcPr>
          <w:p w14:paraId="2C316B86" w14:textId="77777777" w:rsidR="00633CC7" w:rsidRDefault="001A5731">
            <w:pPr>
              <w:pStyle w:val="TableParagraph"/>
              <w:spacing w:line="206" w:lineRule="exact"/>
              <w:ind w:left="119"/>
              <w:rPr>
                <w:sz w:val="20"/>
              </w:rPr>
            </w:pPr>
            <w:r>
              <w:rPr>
                <w:spacing w:val="-5"/>
                <w:sz w:val="20"/>
              </w:rPr>
              <w:t>IV</w:t>
            </w:r>
          </w:p>
        </w:tc>
        <w:tc>
          <w:tcPr>
            <w:tcW w:w="480" w:type="dxa"/>
          </w:tcPr>
          <w:p w14:paraId="7EF6D169" w14:textId="77777777" w:rsidR="00633CC7" w:rsidRDefault="001A5731">
            <w:pPr>
              <w:pStyle w:val="TableParagraph"/>
              <w:spacing w:line="206" w:lineRule="exact"/>
              <w:jc w:val="center"/>
              <w:rPr>
                <w:sz w:val="20"/>
              </w:rPr>
            </w:pPr>
            <w:r>
              <w:rPr>
                <w:w w:val="99"/>
                <w:sz w:val="20"/>
              </w:rPr>
              <w:t>│</w:t>
            </w:r>
          </w:p>
        </w:tc>
        <w:tc>
          <w:tcPr>
            <w:tcW w:w="660" w:type="dxa"/>
          </w:tcPr>
          <w:p w14:paraId="5DCCB243" w14:textId="77777777" w:rsidR="00633CC7" w:rsidRDefault="001A5731">
            <w:pPr>
              <w:pStyle w:val="TableParagraph"/>
              <w:spacing w:line="206" w:lineRule="exact"/>
              <w:ind w:right="237"/>
              <w:jc w:val="right"/>
              <w:rPr>
                <w:sz w:val="20"/>
              </w:rPr>
            </w:pPr>
            <w:r>
              <w:rPr>
                <w:spacing w:val="-5"/>
                <w:sz w:val="20"/>
              </w:rPr>
              <w:t>IV</w:t>
            </w:r>
          </w:p>
        </w:tc>
        <w:tc>
          <w:tcPr>
            <w:tcW w:w="6899" w:type="dxa"/>
          </w:tcPr>
          <w:p w14:paraId="10DF9DC4" w14:textId="77777777" w:rsidR="00633CC7" w:rsidRDefault="001A5731">
            <w:pPr>
              <w:pStyle w:val="TableParagraph"/>
              <w:spacing w:line="206" w:lineRule="exact"/>
              <w:ind w:left="240"/>
              <w:rPr>
                <w:sz w:val="20"/>
              </w:rPr>
            </w:pPr>
            <w:r>
              <w:rPr>
                <w:sz w:val="20"/>
              </w:rPr>
              <w:t>│Канализированные</w:t>
            </w:r>
            <w:r>
              <w:rPr>
                <w:spacing w:val="-18"/>
                <w:sz w:val="20"/>
              </w:rPr>
              <w:t xml:space="preserve"> </w:t>
            </w:r>
            <w:proofErr w:type="spellStart"/>
            <w:r>
              <w:rPr>
                <w:sz w:val="20"/>
              </w:rPr>
              <w:t>нерегули</w:t>
            </w:r>
            <w:proofErr w:type="spellEnd"/>
            <w:r>
              <w:rPr>
                <w:sz w:val="20"/>
              </w:rPr>
              <w:t>-</w:t>
            </w:r>
            <w:r>
              <w:rPr>
                <w:spacing w:val="-17"/>
                <w:sz w:val="20"/>
              </w:rPr>
              <w:t xml:space="preserve"> </w:t>
            </w:r>
            <w:r>
              <w:rPr>
                <w:sz w:val="20"/>
              </w:rPr>
              <w:t>│Канализированные;</w:t>
            </w:r>
            <w:r>
              <w:rPr>
                <w:spacing w:val="-17"/>
                <w:sz w:val="20"/>
              </w:rPr>
              <w:t xml:space="preserve"> </w:t>
            </w:r>
            <w:r>
              <w:rPr>
                <w:spacing w:val="-5"/>
                <w:sz w:val="20"/>
              </w:rPr>
              <w:t>при</w:t>
            </w:r>
          </w:p>
        </w:tc>
        <w:tc>
          <w:tcPr>
            <w:tcW w:w="231" w:type="dxa"/>
          </w:tcPr>
          <w:p w14:paraId="6DB4317B" w14:textId="77777777" w:rsidR="00633CC7" w:rsidRDefault="001A5731">
            <w:pPr>
              <w:pStyle w:val="TableParagraph"/>
              <w:spacing w:line="206" w:lineRule="exact"/>
              <w:ind w:left="11"/>
              <w:jc w:val="center"/>
              <w:rPr>
                <w:sz w:val="20"/>
              </w:rPr>
            </w:pPr>
            <w:r>
              <w:rPr>
                <w:w w:val="99"/>
                <w:sz w:val="20"/>
              </w:rPr>
              <w:t>│</w:t>
            </w:r>
          </w:p>
        </w:tc>
      </w:tr>
      <w:tr w:rsidR="00633CC7" w14:paraId="41D9D40C" w14:textId="77777777">
        <w:trPr>
          <w:trHeight w:val="226"/>
        </w:trPr>
        <w:tc>
          <w:tcPr>
            <w:tcW w:w="290" w:type="dxa"/>
          </w:tcPr>
          <w:p w14:paraId="578A1CBF" w14:textId="77777777" w:rsidR="00633CC7" w:rsidRDefault="001A5731">
            <w:pPr>
              <w:pStyle w:val="TableParagraph"/>
              <w:spacing w:line="207" w:lineRule="exact"/>
              <w:ind w:left="50"/>
              <w:rPr>
                <w:sz w:val="20"/>
              </w:rPr>
            </w:pPr>
            <w:r>
              <w:rPr>
                <w:w w:val="99"/>
                <w:sz w:val="20"/>
              </w:rPr>
              <w:t>│</w:t>
            </w:r>
          </w:p>
        </w:tc>
        <w:tc>
          <w:tcPr>
            <w:tcW w:w="540" w:type="dxa"/>
          </w:tcPr>
          <w:p w14:paraId="687DC0DF" w14:textId="77777777" w:rsidR="00633CC7" w:rsidRDefault="00633CC7">
            <w:pPr>
              <w:pStyle w:val="TableParagraph"/>
              <w:rPr>
                <w:rFonts w:ascii="Times New Roman"/>
                <w:sz w:val="16"/>
              </w:rPr>
            </w:pPr>
          </w:p>
        </w:tc>
        <w:tc>
          <w:tcPr>
            <w:tcW w:w="480" w:type="dxa"/>
          </w:tcPr>
          <w:p w14:paraId="3B5D2406" w14:textId="77777777" w:rsidR="00633CC7" w:rsidRDefault="001A5731">
            <w:pPr>
              <w:pStyle w:val="TableParagraph"/>
              <w:spacing w:line="207" w:lineRule="exact"/>
              <w:jc w:val="center"/>
              <w:rPr>
                <w:sz w:val="20"/>
              </w:rPr>
            </w:pPr>
            <w:r>
              <w:rPr>
                <w:w w:val="99"/>
                <w:sz w:val="20"/>
              </w:rPr>
              <w:t>│</w:t>
            </w:r>
          </w:p>
        </w:tc>
        <w:tc>
          <w:tcPr>
            <w:tcW w:w="660" w:type="dxa"/>
          </w:tcPr>
          <w:p w14:paraId="7F3BBB10" w14:textId="77777777" w:rsidR="00633CC7" w:rsidRDefault="00633CC7">
            <w:pPr>
              <w:pStyle w:val="TableParagraph"/>
              <w:rPr>
                <w:rFonts w:ascii="Times New Roman"/>
                <w:sz w:val="16"/>
              </w:rPr>
            </w:pPr>
          </w:p>
        </w:tc>
        <w:tc>
          <w:tcPr>
            <w:tcW w:w="6899" w:type="dxa"/>
          </w:tcPr>
          <w:p w14:paraId="3184608E" w14:textId="77777777" w:rsidR="00633CC7" w:rsidRDefault="001A5731">
            <w:pPr>
              <w:pStyle w:val="TableParagraph"/>
              <w:spacing w:line="207" w:lineRule="exact"/>
              <w:ind w:left="239"/>
              <w:rPr>
                <w:sz w:val="20"/>
              </w:rPr>
            </w:pPr>
            <w:r>
              <w:rPr>
                <w:sz w:val="20"/>
              </w:rPr>
              <w:t>│</w:t>
            </w:r>
            <w:proofErr w:type="spellStart"/>
            <w:r>
              <w:rPr>
                <w:sz w:val="20"/>
              </w:rPr>
              <w:t>руемые</w:t>
            </w:r>
            <w:proofErr w:type="spellEnd"/>
            <w:r>
              <w:rPr>
                <w:spacing w:val="-8"/>
                <w:sz w:val="20"/>
              </w:rPr>
              <w:t xml:space="preserve"> </w:t>
            </w:r>
            <w:r>
              <w:rPr>
                <w:sz w:val="20"/>
              </w:rPr>
              <w:t>при</w:t>
            </w:r>
            <w:r>
              <w:rPr>
                <w:spacing w:val="-8"/>
                <w:sz w:val="20"/>
              </w:rPr>
              <w:t xml:space="preserve"> </w:t>
            </w:r>
            <w:r>
              <w:rPr>
                <w:sz w:val="20"/>
              </w:rPr>
              <w:t>уровне</w:t>
            </w:r>
            <w:r>
              <w:rPr>
                <w:spacing w:val="-8"/>
                <w:sz w:val="20"/>
              </w:rPr>
              <w:t xml:space="preserve"> </w:t>
            </w:r>
            <w:r>
              <w:rPr>
                <w:sz w:val="20"/>
              </w:rPr>
              <w:t>загрузки</w:t>
            </w:r>
            <w:r>
              <w:rPr>
                <w:spacing w:val="-8"/>
                <w:sz w:val="20"/>
              </w:rPr>
              <w:t xml:space="preserve"> </w:t>
            </w:r>
            <w:r>
              <w:rPr>
                <w:sz w:val="20"/>
              </w:rPr>
              <w:t>│уровне</w:t>
            </w:r>
            <w:r>
              <w:rPr>
                <w:spacing w:val="-7"/>
                <w:sz w:val="20"/>
              </w:rPr>
              <w:t xml:space="preserve"> </w:t>
            </w:r>
            <w:r>
              <w:rPr>
                <w:sz w:val="20"/>
              </w:rPr>
              <w:t>загрузке</w:t>
            </w:r>
            <w:r>
              <w:rPr>
                <w:spacing w:val="-8"/>
                <w:sz w:val="20"/>
              </w:rPr>
              <w:t xml:space="preserve"> </w:t>
            </w:r>
            <w:r>
              <w:rPr>
                <w:spacing w:val="-2"/>
                <w:sz w:val="20"/>
              </w:rPr>
              <w:t>главной</w:t>
            </w:r>
          </w:p>
        </w:tc>
        <w:tc>
          <w:tcPr>
            <w:tcW w:w="231" w:type="dxa"/>
          </w:tcPr>
          <w:p w14:paraId="3E78F849" w14:textId="77777777" w:rsidR="00633CC7" w:rsidRDefault="001A5731">
            <w:pPr>
              <w:pStyle w:val="TableParagraph"/>
              <w:spacing w:line="207" w:lineRule="exact"/>
              <w:ind w:left="8"/>
              <w:jc w:val="center"/>
              <w:rPr>
                <w:sz w:val="20"/>
              </w:rPr>
            </w:pPr>
            <w:r>
              <w:rPr>
                <w:w w:val="99"/>
                <w:sz w:val="20"/>
              </w:rPr>
              <w:t>│</w:t>
            </w:r>
          </w:p>
        </w:tc>
      </w:tr>
      <w:tr w:rsidR="00633CC7" w14:paraId="66F81EA3" w14:textId="77777777">
        <w:trPr>
          <w:trHeight w:val="226"/>
        </w:trPr>
        <w:tc>
          <w:tcPr>
            <w:tcW w:w="290" w:type="dxa"/>
          </w:tcPr>
          <w:p w14:paraId="5CA8ADCB" w14:textId="77777777" w:rsidR="00633CC7" w:rsidRDefault="001A5731">
            <w:pPr>
              <w:pStyle w:val="TableParagraph"/>
              <w:spacing w:line="206" w:lineRule="exact"/>
              <w:ind w:left="50"/>
              <w:rPr>
                <w:sz w:val="20"/>
              </w:rPr>
            </w:pPr>
            <w:r>
              <w:rPr>
                <w:w w:val="99"/>
                <w:sz w:val="20"/>
              </w:rPr>
              <w:t>│</w:t>
            </w:r>
          </w:p>
        </w:tc>
        <w:tc>
          <w:tcPr>
            <w:tcW w:w="540" w:type="dxa"/>
          </w:tcPr>
          <w:p w14:paraId="4E2031FE" w14:textId="77777777" w:rsidR="00633CC7" w:rsidRDefault="00633CC7">
            <w:pPr>
              <w:pStyle w:val="TableParagraph"/>
              <w:rPr>
                <w:rFonts w:ascii="Times New Roman"/>
                <w:sz w:val="16"/>
              </w:rPr>
            </w:pPr>
          </w:p>
        </w:tc>
        <w:tc>
          <w:tcPr>
            <w:tcW w:w="480" w:type="dxa"/>
          </w:tcPr>
          <w:p w14:paraId="442AB0AB" w14:textId="77777777" w:rsidR="00633CC7" w:rsidRDefault="001A5731">
            <w:pPr>
              <w:pStyle w:val="TableParagraph"/>
              <w:spacing w:line="206" w:lineRule="exact"/>
              <w:jc w:val="center"/>
              <w:rPr>
                <w:sz w:val="20"/>
              </w:rPr>
            </w:pPr>
            <w:r>
              <w:rPr>
                <w:w w:val="99"/>
                <w:sz w:val="20"/>
              </w:rPr>
              <w:t>│</w:t>
            </w:r>
          </w:p>
        </w:tc>
        <w:tc>
          <w:tcPr>
            <w:tcW w:w="660" w:type="dxa"/>
          </w:tcPr>
          <w:p w14:paraId="34C87054" w14:textId="77777777" w:rsidR="00633CC7" w:rsidRDefault="00633CC7">
            <w:pPr>
              <w:pStyle w:val="TableParagraph"/>
              <w:rPr>
                <w:rFonts w:ascii="Times New Roman"/>
                <w:sz w:val="16"/>
              </w:rPr>
            </w:pPr>
          </w:p>
        </w:tc>
        <w:tc>
          <w:tcPr>
            <w:tcW w:w="6899" w:type="dxa"/>
          </w:tcPr>
          <w:p w14:paraId="088A290D" w14:textId="77777777" w:rsidR="00633CC7" w:rsidRDefault="001A5731">
            <w:pPr>
              <w:pStyle w:val="TableParagraph"/>
              <w:spacing w:line="206" w:lineRule="exact"/>
              <w:ind w:left="239"/>
              <w:rPr>
                <w:sz w:val="20"/>
              </w:rPr>
            </w:pPr>
            <w:r>
              <w:rPr>
                <w:sz w:val="20"/>
              </w:rPr>
              <w:t>│главной</w:t>
            </w:r>
            <w:r>
              <w:rPr>
                <w:spacing w:val="-7"/>
                <w:sz w:val="20"/>
              </w:rPr>
              <w:t xml:space="preserve"> </w:t>
            </w:r>
            <w:r>
              <w:rPr>
                <w:sz w:val="20"/>
              </w:rPr>
              <w:t>дороги</w:t>
            </w:r>
            <w:r>
              <w:rPr>
                <w:spacing w:val="-7"/>
                <w:sz w:val="20"/>
              </w:rPr>
              <w:t xml:space="preserve"> </w:t>
            </w:r>
            <w:r>
              <w:rPr>
                <w:sz w:val="20"/>
              </w:rPr>
              <w:t>более</w:t>
            </w:r>
            <w:r>
              <w:rPr>
                <w:spacing w:val="-7"/>
                <w:sz w:val="20"/>
              </w:rPr>
              <w:t xml:space="preserve"> </w:t>
            </w:r>
            <w:r>
              <w:rPr>
                <w:sz w:val="20"/>
              </w:rPr>
              <w:t>0,15.</w:t>
            </w:r>
            <w:r>
              <w:rPr>
                <w:spacing w:val="-6"/>
                <w:sz w:val="20"/>
              </w:rPr>
              <w:t xml:space="preserve"> </w:t>
            </w:r>
            <w:r>
              <w:rPr>
                <w:sz w:val="20"/>
              </w:rPr>
              <w:t>│дороги</w:t>
            </w:r>
            <w:r>
              <w:rPr>
                <w:spacing w:val="-7"/>
                <w:sz w:val="20"/>
              </w:rPr>
              <w:t xml:space="preserve"> </w:t>
            </w:r>
            <w:r>
              <w:rPr>
                <w:sz w:val="20"/>
              </w:rPr>
              <w:t>менее</w:t>
            </w:r>
            <w:r>
              <w:rPr>
                <w:spacing w:val="-7"/>
                <w:sz w:val="20"/>
              </w:rPr>
              <w:t xml:space="preserve"> </w:t>
            </w:r>
            <w:r>
              <w:rPr>
                <w:sz w:val="20"/>
              </w:rPr>
              <w:t>0,2</w:t>
            </w:r>
            <w:r>
              <w:rPr>
                <w:spacing w:val="-4"/>
                <w:sz w:val="20"/>
              </w:rPr>
              <w:t xml:space="preserve"> </w:t>
            </w:r>
            <w:r>
              <w:rPr>
                <w:spacing w:val="-10"/>
                <w:sz w:val="20"/>
              </w:rPr>
              <w:t>-</w:t>
            </w:r>
          </w:p>
        </w:tc>
        <w:tc>
          <w:tcPr>
            <w:tcW w:w="231" w:type="dxa"/>
          </w:tcPr>
          <w:p w14:paraId="375585BB" w14:textId="77777777" w:rsidR="00633CC7" w:rsidRDefault="001A5731">
            <w:pPr>
              <w:pStyle w:val="TableParagraph"/>
              <w:spacing w:line="206" w:lineRule="exact"/>
              <w:ind w:left="14"/>
              <w:jc w:val="center"/>
              <w:rPr>
                <w:sz w:val="20"/>
              </w:rPr>
            </w:pPr>
            <w:r>
              <w:rPr>
                <w:w w:val="99"/>
                <w:sz w:val="20"/>
              </w:rPr>
              <w:t>│</w:t>
            </w:r>
          </w:p>
        </w:tc>
      </w:tr>
      <w:tr w:rsidR="00633CC7" w14:paraId="0E2070BE" w14:textId="77777777">
        <w:trPr>
          <w:trHeight w:val="225"/>
        </w:trPr>
        <w:tc>
          <w:tcPr>
            <w:tcW w:w="290" w:type="dxa"/>
          </w:tcPr>
          <w:p w14:paraId="57BC4CE6" w14:textId="77777777" w:rsidR="00633CC7" w:rsidRDefault="001A5731">
            <w:pPr>
              <w:pStyle w:val="TableParagraph"/>
              <w:spacing w:line="206" w:lineRule="exact"/>
              <w:ind w:left="50"/>
              <w:rPr>
                <w:sz w:val="20"/>
              </w:rPr>
            </w:pPr>
            <w:r>
              <w:rPr>
                <w:w w:val="99"/>
                <w:sz w:val="20"/>
              </w:rPr>
              <w:t>│</w:t>
            </w:r>
          </w:p>
        </w:tc>
        <w:tc>
          <w:tcPr>
            <w:tcW w:w="540" w:type="dxa"/>
          </w:tcPr>
          <w:p w14:paraId="6DDEECCB" w14:textId="77777777" w:rsidR="00633CC7" w:rsidRDefault="00633CC7">
            <w:pPr>
              <w:pStyle w:val="TableParagraph"/>
              <w:rPr>
                <w:rFonts w:ascii="Times New Roman"/>
                <w:sz w:val="16"/>
              </w:rPr>
            </w:pPr>
          </w:p>
        </w:tc>
        <w:tc>
          <w:tcPr>
            <w:tcW w:w="480" w:type="dxa"/>
          </w:tcPr>
          <w:p w14:paraId="1C2F0E66" w14:textId="77777777" w:rsidR="00633CC7" w:rsidRDefault="001A5731">
            <w:pPr>
              <w:pStyle w:val="TableParagraph"/>
              <w:spacing w:line="206" w:lineRule="exact"/>
              <w:jc w:val="center"/>
              <w:rPr>
                <w:sz w:val="20"/>
              </w:rPr>
            </w:pPr>
            <w:r>
              <w:rPr>
                <w:w w:val="99"/>
                <w:sz w:val="20"/>
              </w:rPr>
              <w:t>│</w:t>
            </w:r>
          </w:p>
        </w:tc>
        <w:tc>
          <w:tcPr>
            <w:tcW w:w="660" w:type="dxa"/>
          </w:tcPr>
          <w:p w14:paraId="54483333" w14:textId="77777777" w:rsidR="00633CC7" w:rsidRDefault="00633CC7">
            <w:pPr>
              <w:pStyle w:val="TableParagraph"/>
              <w:rPr>
                <w:rFonts w:ascii="Times New Roman"/>
                <w:sz w:val="16"/>
              </w:rPr>
            </w:pPr>
          </w:p>
        </w:tc>
        <w:tc>
          <w:tcPr>
            <w:tcW w:w="6899" w:type="dxa"/>
          </w:tcPr>
          <w:p w14:paraId="70E104B0" w14:textId="77777777" w:rsidR="00633CC7" w:rsidRDefault="001A5731">
            <w:pPr>
              <w:pStyle w:val="TableParagraph"/>
              <w:spacing w:line="206" w:lineRule="exact"/>
              <w:ind w:left="239"/>
              <w:rPr>
                <w:sz w:val="20"/>
              </w:rPr>
            </w:pPr>
            <w:r>
              <w:rPr>
                <w:sz w:val="20"/>
              </w:rPr>
              <w:t>│Светофорное</w:t>
            </w:r>
            <w:r>
              <w:rPr>
                <w:spacing w:val="-11"/>
                <w:sz w:val="20"/>
              </w:rPr>
              <w:t xml:space="preserve"> </w:t>
            </w:r>
            <w:r>
              <w:rPr>
                <w:sz w:val="20"/>
              </w:rPr>
              <w:t>регулирование</w:t>
            </w:r>
            <w:r>
              <w:rPr>
                <w:spacing w:val="39"/>
                <w:w w:val="150"/>
                <w:sz w:val="20"/>
              </w:rPr>
              <w:t xml:space="preserve"> </w:t>
            </w:r>
            <w:r>
              <w:rPr>
                <w:sz w:val="20"/>
              </w:rPr>
              <w:t>│нерегулируемые,</w:t>
            </w:r>
            <w:r>
              <w:rPr>
                <w:spacing w:val="-10"/>
                <w:sz w:val="20"/>
              </w:rPr>
              <w:t xml:space="preserve"> </w:t>
            </w:r>
            <w:r>
              <w:rPr>
                <w:sz w:val="20"/>
              </w:rPr>
              <w:t>при</w:t>
            </w:r>
            <w:r>
              <w:rPr>
                <w:spacing w:val="-10"/>
                <w:sz w:val="20"/>
              </w:rPr>
              <w:t xml:space="preserve"> </w:t>
            </w:r>
            <w:r>
              <w:rPr>
                <w:spacing w:val="-2"/>
                <w:sz w:val="20"/>
              </w:rPr>
              <w:t>уровне</w:t>
            </w:r>
          </w:p>
        </w:tc>
        <w:tc>
          <w:tcPr>
            <w:tcW w:w="231" w:type="dxa"/>
          </w:tcPr>
          <w:p w14:paraId="037DD9FD" w14:textId="77777777" w:rsidR="00633CC7" w:rsidRDefault="001A5731">
            <w:pPr>
              <w:pStyle w:val="TableParagraph"/>
              <w:spacing w:line="206" w:lineRule="exact"/>
              <w:ind w:left="11"/>
              <w:jc w:val="center"/>
              <w:rPr>
                <w:sz w:val="20"/>
              </w:rPr>
            </w:pPr>
            <w:r>
              <w:rPr>
                <w:w w:val="99"/>
                <w:sz w:val="20"/>
              </w:rPr>
              <w:t>│</w:t>
            </w:r>
          </w:p>
        </w:tc>
      </w:tr>
      <w:tr w:rsidR="00633CC7" w14:paraId="1F0D404C" w14:textId="77777777">
        <w:trPr>
          <w:trHeight w:val="226"/>
        </w:trPr>
        <w:tc>
          <w:tcPr>
            <w:tcW w:w="290" w:type="dxa"/>
          </w:tcPr>
          <w:p w14:paraId="0D91D47C" w14:textId="77777777" w:rsidR="00633CC7" w:rsidRDefault="001A5731">
            <w:pPr>
              <w:pStyle w:val="TableParagraph"/>
              <w:spacing w:line="207" w:lineRule="exact"/>
              <w:ind w:left="50"/>
              <w:rPr>
                <w:sz w:val="20"/>
              </w:rPr>
            </w:pPr>
            <w:r>
              <w:rPr>
                <w:w w:val="99"/>
                <w:sz w:val="20"/>
              </w:rPr>
              <w:t>│</w:t>
            </w:r>
          </w:p>
        </w:tc>
        <w:tc>
          <w:tcPr>
            <w:tcW w:w="540" w:type="dxa"/>
          </w:tcPr>
          <w:p w14:paraId="2E915A03" w14:textId="77777777" w:rsidR="00633CC7" w:rsidRDefault="00633CC7">
            <w:pPr>
              <w:pStyle w:val="TableParagraph"/>
              <w:rPr>
                <w:rFonts w:ascii="Times New Roman"/>
                <w:sz w:val="16"/>
              </w:rPr>
            </w:pPr>
          </w:p>
        </w:tc>
        <w:tc>
          <w:tcPr>
            <w:tcW w:w="480" w:type="dxa"/>
          </w:tcPr>
          <w:p w14:paraId="1936EB13" w14:textId="77777777" w:rsidR="00633CC7" w:rsidRDefault="001A5731">
            <w:pPr>
              <w:pStyle w:val="TableParagraph"/>
              <w:spacing w:line="207" w:lineRule="exact"/>
              <w:jc w:val="center"/>
              <w:rPr>
                <w:sz w:val="20"/>
              </w:rPr>
            </w:pPr>
            <w:r>
              <w:rPr>
                <w:w w:val="99"/>
                <w:sz w:val="20"/>
              </w:rPr>
              <w:t>│</w:t>
            </w:r>
          </w:p>
        </w:tc>
        <w:tc>
          <w:tcPr>
            <w:tcW w:w="660" w:type="dxa"/>
          </w:tcPr>
          <w:p w14:paraId="6AE50467" w14:textId="77777777" w:rsidR="00633CC7" w:rsidRDefault="00633CC7">
            <w:pPr>
              <w:pStyle w:val="TableParagraph"/>
              <w:rPr>
                <w:rFonts w:ascii="Times New Roman"/>
                <w:sz w:val="16"/>
              </w:rPr>
            </w:pPr>
          </w:p>
        </w:tc>
        <w:tc>
          <w:tcPr>
            <w:tcW w:w="6899" w:type="dxa"/>
          </w:tcPr>
          <w:p w14:paraId="6EE6CEB6" w14:textId="77777777" w:rsidR="00633CC7" w:rsidRDefault="001A5731">
            <w:pPr>
              <w:pStyle w:val="TableParagraph"/>
              <w:spacing w:line="207" w:lineRule="exact"/>
              <w:ind w:left="239"/>
              <w:rPr>
                <w:sz w:val="20"/>
              </w:rPr>
            </w:pPr>
            <w:r>
              <w:rPr>
                <w:sz w:val="20"/>
              </w:rPr>
              <w:t>│или</w:t>
            </w:r>
            <w:r>
              <w:rPr>
                <w:spacing w:val="-6"/>
                <w:sz w:val="20"/>
              </w:rPr>
              <w:t xml:space="preserve"> </w:t>
            </w:r>
            <w:r>
              <w:rPr>
                <w:sz w:val="20"/>
              </w:rPr>
              <w:t>кольцевое</w:t>
            </w:r>
            <w:r>
              <w:rPr>
                <w:spacing w:val="-6"/>
                <w:sz w:val="20"/>
              </w:rPr>
              <w:t xml:space="preserve"> </w:t>
            </w:r>
            <w:r>
              <w:rPr>
                <w:sz w:val="20"/>
              </w:rPr>
              <w:t>пересечение</w:t>
            </w:r>
            <w:r>
              <w:rPr>
                <w:spacing w:val="49"/>
                <w:w w:val="150"/>
                <w:sz w:val="20"/>
              </w:rPr>
              <w:t xml:space="preserve"> </w:t>
            </w:r>
            <w:r>
              <w:rPr>
                <w:sz w:val="20"/>
              </w:rPr>
              <w:t>│загрузки</w:t>
            </w:r>
            <w:r>
              <w:rPr>
                <w:spacing w:val="-6"/>
                <w:sz w:val="20"/>
              </w:rPr>
              <w:t xml:space="preserve"> </w:t>
            </w:r>
            <w:r>
              <w:rPr>
                <w:sz w:val="20"/>
              </w:rPr>
              <w:t>0,2</w:t>
            </w:r>
            <w:r>
              <w:rPr>
                <w:spacing w:val="-6"/>
                <w:sz w:val="20"/>
              </w:rPr>
              <w:t xml:space="preserve"> </w:t>
            </w:r>
            <w:r>
              <w:rPr>
                <w:sz w:val="20"/>
              </w:rPr>
              <w:t>и</w:t>
            </w:r>
            <w:r>
              <w:rPr>
                <w:spacing w:val="-6"/>
                <w:sz w:val="20"/>
              </w:rPr>
              <w:t xml:space="preserve"> </w:t>
            </w:r>
            <w:r>
              <w:rPr>
                <w:sz w:val="20"/>
              </w:rPr>
              <w:t>более</w:t>
            </w:r>
            <w:r>
              <w:rPr>
                <w:spacing w:val="-2"/>
                <w:sz w:val="20"/>
              </w:rPr>
              <w:t xml:space="preserve"> </w:t>
            </w:r>
            <w:r>
              <w:rPr>
                <w:sz w:val="20"/>
              </w:rPr>
              <w:t>-</w:t>
            </w:r>
            <w:r>
              <w:rPr>
                <w:spacing w:val="-6"/>
                <w:sz w:val="20"/>
              </w:rPr>
              <w:t xml:space="preserve"> </w:t>
            </w:r>
            <w:r>
              <w:rPr>
                <w:spacing w:val="-5"/>
                <w:sz w:val="20"/>
              </w:rPr>
              <w:t>со</w:t>
            </w:r>
          </w:p>
        </w:tc>
        <w:tc>
          <w:tcPr>
            <w:tcW w:w="231" w:type="dxa"/>
          </w:tcPr>
          <w:p w14:paraId="27952084" w14:textId="77777777" w:rsidR="00633CC7" w:rsidRDefault="001A5731">
            <w:pPr>
              <w:pStyle w:val="TableParagraph"/>
              <w:spacing w:line="207" w:lineRule="exact"/>
              <w:ind w:left="14"/>
              <w:jc w:val="center"/>
              <w:rPr>
                <w:sz w:val="20"/>
              </w:rPr>
            </w:pPr>
            <w:r>
              <w:rPr>
                <w:w w:val="99"/>
                <w:sz w:val="20"/>
              </w:rPr>
              <w:t>│</w:t>
            </w:r>
          </w:p>
        </w:tc>
      </w:tr>
      <w:tr w:rsidR="00633CC7" w14:paraId="08A0756B" w14:textId="77777777">
        <w:trPr>
          <w:trHeight w:val="226"/>
        </w:trPr>
        <w:tc>
          <w:tcPr>
            <w:tcW w:w="290" w:type="dxa"/>
          </w:tcPr>
          <w:p w14:paraId="5A685D01" w14:textId="77777777" w:rsidR="00633CC7" w:rsidRDefault="001A5731">
            <w:pPr>
              <w:pStyle w:val="TableParagraph"/>
              <w:spacing w:line="206" w:lineRule="exact"/>
              <w:ind w:left="50"/>
              <w:rPr>
                <w:sz w:val="20"/>
              </w:rPr>
            </w:pPr>
            <w:r>
              <w:rPr>
                <w:w w:val="99"/>
                <w:sz w:val="20"/>
              </w:rPr>
              <w:t>│</w:t>
            </w:r>
          </w:p>
        </w:tc>
        <w:tc>
          <w:tcPr>
            <w:tcW w:w="540" w:type="dxa"/>
          </w:tcPr>
          <w:p w14:paraId="70C4CE72" w14:textId="77777777" w:rsidR="00633CC7" w:rsidRDefault="00633CC7">
            <w:pPr>
              <w:pStyle w:val="TableParagraph"/>
              <w:rPr>
                <w:rFonts w:ascii="Times New Roman"/>
                <w:sz w:val="16"/>
              </w:rPr>
            </w:pPr>
          </w:p>
        </w:tc>
        <w:tc>
          <w:tcPr>
            <w:tcW w:w="480" w:type="dxa"/>
          </w:tcPr>
          <w:p w14:paraId="4930D882" w14:textId="77777777" w:rsidR="00633CC7" w:rsidRDefault="001A5731">
            <w:pPr>
              <w:pStyle w:val="TableParagraph"/>
              <w:spacing w:line="206" w:lineRule="exact"/>
              <w:jc w:val="center"/>
              <w:rPr>
                <w:sz w:val="20"/>
              </w:rPr>
            </w:pPr>
            <w:r>
              <w:rPr>
                <w:w w:val="99"/>
                <w:sz w:val="20"/>
              </w:rPr>
              <w:t>│</w:t>
            </w:r>
          </w:p>
        </w:tc>
        <w:tc>
          <w:tcPr>
            <w:tcW w:w="660" w:type="dxa"/>
          </w:tcPr>
          <w:p w14:paraId="71EEDF0C" w14:textId="77777777" w:rsidR="00633CC7" w:rsidRDefault="00633CC7">
            <w:pPr>
              <w:pStyle w:val="TableParagraph"/>
              <w:rPr>
                <w:rFonts w:ascii="Times New Roman"/>
                <w:sz w:val="16"/>
              </w:rPr>
            </w:pPr>
          </w:p>
        </w:tc>
        <w:tc>
          <w:tcPr>
            <w:tcW w:w="6899" w:type="dxa"/>
          </w:tcPr>
          <w:p w14:paraId="73EFB7CE" w14:textId="77777777" w:rsidR="00633CC7" w:rsidRDefault="001A5731">
            <w:pPr>
              <w:pStyle w:val="TableParagraph"/>
              <w:spacing w:line="206" w:lineRule="exact"/>
              <w:ind w:left="239"/>
              <w:rPr>
                <w:sz w:val="20"/>
              </w:rPr>
            </w:pPr>
            <w:r>
              <w:rPr>
                <w:sz w:val="20"/>
              </w:rPr>
              <w:t>│при</w:t>
            </w:r>
            <w:r>
              <w:rPr>
                <w:spacing w:val="-12"/>
                <w:sz w:val="20"/>
              </w:rPr>
              <w:t xml:space="preserve"> </w:t>
            </w:r>
            <w:r>
              <w:rPr>
                <w:sz w:val="20"/>
              </w:rPr>
              <w:t>уровне</w:t>
            </w:r>
            <w:r>
              <w:rPr>
                <w:spacing w:val="-11"/>
                <w:sz w:val="20"/>
              </w:rPr>
              <w:t xml:space="preserve"> </w:t>
            </w:r>
            <w:r>
              <w:rPr>
                <w:sz w:val="20"/>
              </w:rPr>
              <w:t>загрузки</w:t>
            </w:r>
            <w:r>
              <w:rPr>
                <w:spacing w:val="-11"/>
                <w:sz w:val="20"/>
              </w:rPr>
              <w:t xml:space="preserve"> </w:t>
            </w:r>
            <w:proofErr w:type="spellStart"/>
            <w:r>
              <w:rPr>
                <w:sz w:val="20"/>
              </w:rPr>
              <w:t>главной│светофорным</w:t>
            </w:r>
            <w:proofErr w:type="spellEnd"/>
            <w:r>
              <w:rPr>
                <w:spacing w:val="-11"/>
                <w:sz w:val="20"/>
              </w:rPr>
              <w:t xml:space="preserve"> </w:t>
            </w:r>
            <w:r>
              <w:rPr>
                <w:spacing w:val="-2"/>
                <w:sz w:val="20"/>
              </w:rPr>
              <w:t>регулированием</w:t>
            </w:r>
          </w:p>
        </w:tc>
        <w:tc>
          <w:tcPr>
            <w:tcW w:w="231" w:type="dxa"/>
          </w:tcPr>
          <w:p w14:paraId="4E6B6221" w14:textId="77777777" w:rsidR="00633CC7" w:rsidRDefault="001A5731">
            <w:pPr>
              <w:pStyle w:val="TableParagraph"/>
              <w:spacing w:line="206" w:lineRule="exact"/>
              <w:ind w:left="8"/>
              <w:jc w:val="center"/>
              <w:rPr>
                <w:sz w:val="20"/>
              </w:rPr>
            </w:pPr>
            <w:r>
              <w:rPr>
                <w:w w:val="99"/>
                <w:sz w:val="20"/>
              </w:rPr>
              <w:t>│</w:t>
            </w:r>
          </w:p>
        </w:tc>
      </w:tr>
      <w:tr w:rsidR="00633CC7" w14:paraId="694173CD" w14:textId="77777777">
        <w:trPr>
          <w:trHeight w:val="226"/>
        </w:trPr>
        <w:tc>
          <w:tcPr>
            <w:tcW w:w="290" w:type="dxa"/>
          </w:tcPr>
          <w:p w14:paraId="0EC52CCA" w14:textId="77777777" w:rsidR="00633CC7" w:rsidRDefault="001A5731">
            <w:pPr>
              <w:pStyle w:val="TableParagraph"/>
              <w:spacing w:line="207" w:lineRule="exact"/>
              <w:ind w:left="50"/>
              <w:rPr>
                <w:sz w:val="20"/>
              </w:rPr>
            </w:pPr>
            <w:r>
              <w:rPr>
                <w:w w:val="99"/>
                <w:sz w:val="20"/>
              </w:rPr>
              <w:t>│</w:t>
            </w:r>
          </w:p>
        </w:tc>
        <w:tc>
          <w:tcPr>
            <w:tcW w:w="540" w:type="dxa"/>
          </w:tcPr>
          <w:p w14:paraId="3D540D96" w14:textId="77777777" w:rsidR="00633CC7" w:rsidRDefault="00633CC7">
            <w:pPr>
              <w:pStyle w:val="TableParagraph"/>
              <w:rPr>
                <w:rFonts w:ascii="Times New Roman"/>
                <w:sz w:val="16"/>
              </w:rPr>
            </w:pPr>
          </w:p>
        </w:tc>
        <w:tc>
          <w:tcPr>
            <w:tcW w:w="480" w:type="dxa"/>
          </w:tcPr>
          <w:p w14:paraId="5C9A02EA" w14:textId="77777777" w:rsidR="00633CC7" w:rsidRDefault="001A5731">
            <w:pPr>
              <w:pStyle w:val="TableParagraph"/>
              <w:spacing w:line="207" w:lineRule="exact"/>
              <w:jc w:val="center"/>
              <w:rPr>
                <w:sz w:val="20"/>
              </w:rPr>
            </w:pPr>
            <w:r>
              <w:rPr>
                <w:w w:val="99"/>
                <w:sz w:val="20"/>
              </w:rPr>
              <w:t>│</w:t>
            </w:r>
          </w:p>
        </w:tc>
        <w:tc>
          <w:tcPr>
            <w:tcW w:w="660" w:type="dxa"/>
          </w:tcPr>
          <w:p w14:paraId="1B6EB988" w14:textId="77777777" w:rsidR="00633CC7" w:rsidRDefault="00633CC7">
            <w:pPr>
              <w:pStyle w:val="TableParagraph"/>
              <w:rPr>
                <w:rFonts w:ascii="Times New Roman"/>
                <w:sz w:val="16"/>
              </w:rPr>
            </w:pPr>
          </w:p>
        </w:tc>
        <w:tc>
          <w:tcPr>
            <w:tcW w:w="6899" w:type="dxa"/>
          </w:tcPr>
          <w:p w14:paraId="01D046D0" w14:textId="77777777" w:rsidR="00633CC7" w:rsidRDefault="001A5731">
            <w:pPr>
              <w:pStyle w:val="TableParagraph"/>
              <w:spacing w:line="207" w:lineRule="exact"/>
              <w:ind w:left="239"/>
              <w:rPr>
                <w:sz w:val="20"/>
              </w:rPr>
            </w:pPr>
            <w:r>
              <w:rPr>
                <w:sz w:val="20"/>
              </w:rPr>
              <w:t>│дороги</w:t>
            </w:r>
            <w:r>
              <w:rPr>
                <w:spacing w:val="-5"/>
                <w:sz w:val="20"/>
              </w:rPr>
              <w:t xml:space="preserve"> </w:t>
            </w:r>
            <w:r>
              <w:rPr>
                <w:sz w:val="20"/>
              </w:rPr>
              <w:t>более</w:t>
            </w:r>
            <w:r>
              <w:rPr>
                <w:spacing w:val="-4"/>
                <w:sz w:val="20"/>
              </w:rPr>
              <w:t xml:space="preserve"> </w:t>
            </w:r>
            <w:r>
              <w:rPr>
                <w:sz w:val="20"/>
              </w:rPr>
              <w:t>0,3</w:t>
            </w:r>
            <w:r>
              <w:rPr>
                <w:spacing w:val="-4"/>
                <w:sz w:val="20"/>
              </w:rPr>
              <w:t xml:space="preserve"> </w:t>
            </w:r>
            <w:r>
              <w:rPr>
                <w:sz w:val="20"/>
              </w:rPr>
              <w:t>и</w:t>
            </w:r>
            <w:r>
              <w:rPr>
                <w:spacing w:val="-4"/>
                <w:sz w:val="20"/>
              </w:rPr>
              <w:t xml:space="preserve"> </w:t>
            </w:r>
            <w:proofErr w:type="spellStart"/>
            <w:r>
              <w:rPr>
                <w:sz w:val="20"/>
              </w:rPr>
              <w:t>второ</w:t>
            </w:r>
            <w:proofErr w:type="spellEnd"/>
            <w:r>
              <w:rPr>
                <w:sz w:val="20"/>
              </w:rPr>
              <w:t>-</w:t>
            </w:r>
            <w:r>
              <w:rPr>
                <w:spacing w:val="51"/>
                <w:w w:val="150"/>
                <w:sz w:val="20"/>
              </w:rPr>
              <w:t xml:space="preserve"> </w:t>
            </w:r>
            <w:r>
              <w:rPr>
                <w:spacing w:val="-10"/>
                <w:sz w:val="20"/>
              </w:rPr>
              <w:t>│</w:t>
            </w:r>
          </w:p>
        </w:tc>
        <w:tc>
          <w:tcPr>
            <w:tcW w:w="231" w:type="dxa"/>
          </w:tcPr>
          <w:p w14:paraId="2E395A14" w14:textId="77777777" w:rsidR="00633CC7" w:rsidRDefault="001A5731">
            <w:pPr>
              <w:pStyle w:val="TableParagraph"/>
              <w:spacing w:line="207" w:lineRule="exact"/>
              <w:ind w:left="14"/>
              <w:jc w:val="center"/>
              <w:rPr>
                <w:sz w:val="20"/>
              </w:rPr>
            </w:pPr>
            <w:r>
              <w:rPr>
                <w:w w:val="99"/>
                <w:sz w:val="20"/>
              </w:rPr>
              <w:t>│</w:t>
            </w:r>
          </w:p>
        </w:tc>
      </w:tr>
      <w:tr w:rsidR="00633CC7" w14:paraId="009547F5" w14:textId="77777777">
        <w:trPr>
          <w:trHeight w:val="226"/>
        </w:trPr>
        <w:tc>
          <w:tcPr>
            <w:tcW w:w="290" w:type="dxa"/>
          </w:tcPr>
          <w:p w14:paraId="0F047BB5" w14:textId="77777777" w:rsidR="00633CC7" w:rsidRDefault="001A5731">
            <w:pPr>
              <w:pStyle w:val="TableParagraph"/>
              <w:spacing w:line="206" w:lineRule="exact"/>
              <w:ind w:left="50"/>
              <w:rPr>
                <w:sz w:val="20"/>
              </w:rPr>
            </w:pPr>
            <w:r>
              <w:rPr>
                <w:w w:val="99"/>
                <w:sz w:val="20"/>
              </w:rPr>
              <w:t>│</w:t>
            </w:r>
          </w:p>
        </w:tc>
        <w:tc>
          <w:tcPr>
            <w:tcW w:w="540" w:type="dxa"/>
          </w:tcPr>
          <w:p w14:paraId="3A0A8860" w14:textId="77777777" w:rsidR="00633CC7" w:rsidRDefault="00633CC7">
            <w:pPr>
              <w:pStyle w:val="TableParagraph"/>
              <w:rPr>
                <w:rFonts w:ascii="Times New Roman"/>
                <w:sz w:val="16"/>
              </w:rPr>
            </w:pPr>
          </w:p>
        </w:tc>
        <w:tc>
          <w:tcPr>
            <w:tcW w:w="480" w:type="dxa"/>
          </w:tcPr>
          <w:p w14:paraId="411E9880" w14:textId="77777777" w:rsidR="00633CC7" w:rsidRDefault="001A5731">
            <w:pPr>
              <w:pStyle w:val="TableParagraph"/>
              <w:spacing w:line="206" w:lineRule="exact"/>
              <w:jc w:val="center"/>
              <w:rPr>
                <w:sz w:val="20"/>
              </w:rPr>
            </w:pPr>
            <w:r>
              <w:rPr>
                <w:w w:val="99"/>
                <w:sz w:val="20"/>
              </w:rPr>
              <w:t>│</w:t>
            </w:r>
          </w:p>
        </w:tc>
        <w:tc>
          <w:tcPr>
            <w:tcW w:w="660" w:type="dxa"/>
          </w:tcPr>
          <w:p w14:paraId="4DCD473B" w14:textId="77777777" w:rsidR="00633CC7" w:rsidRDefault="00633CC7">
            <w:pPr>
              <w:pStyle w:val="TableParagraph"/>
              <w:rPr>
                <w:rFonts w:ascii="Times New Roman"/>
                <w:sz w:val="16"/>
              </w:rPr>
            </w:pPr>
          </w:p>
        </w:tc>
        <w:tc>
          <w:tcPr>
            <w:tcW w:w="6899" w:type="dxa"/>
          </w:tcPr>
          <w:p w14:paraId="57328F61" w14:textId="77777777" w:rsidR="00633CC7" w:rsidRDefault="001A5731">
            <w:pPr>
              <w:pStyle w:val="TableParagraph"/>
              <w:spacing w:line="206" w:lineRule="exact"/>
              <w:ind w:left="239"/>
              <w:rPr>
                <w:sz w:val="20"/>
              </w:rPr>
            </w:pPr>
            <w:r>
              <w:rPr>
                <w:sz w:val="20"/>
              </w:rPr>
              <w:t>│степенной</w:t>
            </w:r>
            <w:r>
              <w:rPr>
                <w:spacing w:val="-9"/>
                <w:sz w:val="20"/>
              </w:rPr>
              <w:t xml:space="preserve"> </w:t>
            </w:r>
            <w:r>
              <w:rPr>
                <w:sz w:val="20"/>
              </w:rPr>
              <w:t>дороги</w:t>
            </w:r>
            <w:r>
              <w:rPr>
                <w:spacing w:val="-8"/>
                <w:sz w:val="20"/>
              </w:rPr>
              <w:t xml:space="preserve"> </w:t>
            </w:r>
            <w:r>
              <w:rPr>
                <w:sz w:val="20"/>
              </w:rPr>
              <w:t>более</w:t>
            </w:r>
            <w:r>
              <w:rPr>
                <w:spacing w:val="-9"/>
                <w:sz w:val="20"/>
              </w:rPr>
              <w:t xml:space="preserve"> </w:t>
            </w:r>
            <w:r>
              <w:rPr>
                <w:spacing w:val="-2"/>
                <w:sz w:val="20"/>
              </w:rPr>
              <w:t>0,</w:t>
            </w:r>
            <w:proofErr w:type="gramStart"/>
            <w:r>
              <w:rPr>
                <w:spacing w:val="-2"/>
                <w:sz w:val="20"/>
              </w:rPr>
              <w:t>2.│</w:t>
            </w:r>
            <w:proofErr w:type="gramEnd"/>
          </w:p>
        </w:tc>
        <w:tc>
          <w:tcPr>
            <w:tcW w:w="231" w:type="dxa"/>
          </w:tcPr>
          <w:p w14:paraId="49B35A20" w14:textId="77777777" w:rsidR="00633CC7" w:rsidRDefault="001A5731">
            <w:pPr>
              <w:pStyle w:val="TableParagraph"/>
              <w:spacing w:line="206" w:lineRule="exact"/>
              <w:ind w:left="9"/>
              <w:jc w:val="center"/>
              <w:rPr>
                <w:sz w:val="20"/>
              </w:rPr>
            </w:pPr>
            <w:r>
              <w:rPr>
                <w:w w:val="99"/>
                <w:sz w:val="20"/>
              </w:rPr>
              <w:t>│</w:t>
            </w:r>
          </w:p>
        </w:tc>
      </w:tr>
      <w:tr w:rsidR="00633CC7" w14:paraId="150F1F1E" w14:textId="77777777">
        <w:trPr>
          <w:trHeight w:val="225"/>
        </w:trPr>
        <w:tc>
          <w:tcPr>
            <w:tcW w:w="290" w:type="dxa"/>
          </w:tcPr>
          <w:p w14:paraId="79F63CAB" w14:textId="77777777" w:rsidR="00633CC7" w:rsidRDefault="001A5731">
            <w:pPr>
              <w:pStyle w:val="TableParagraph"/>
              <w:spacing w:line="206" w:lineRule="exact"/>
              <w:ind w:left="50"/>
              <w:rPr>
                <w:sz w:val="20"/>
              </w:rPr>
            </w:pPr>
            <w:r>
              <w:rPr>
                <w:w w:val="99"/>
                <w:sz w:val="20"/>
              </w:rPr>
              <w:t>│</w:t>
            </w:r>
          </w:p>
        </w:tc>
        <w:tc>
          <w:tcPr>
            <w:tcW w:w="540" w:type="dxa"/>
          </w:tcPr>
          <w:p w14:paraId="768274F0" w14:textId="77777777" w:rsidR="00633CC7" w:rsidRDefault="00633CC7">
            <w:pPr>
              <w:pStyle w:val="TableParagraph"/>
              <w:rPr>
                <w:rFonts w:ascii="Times New Roman"/>
                <w:sz w:val="16"/>
              </w:rPr>
            </w:pPr>
          </w:p>
        </w:tc>
        <w:tc>
          <w:tcPr>
            <w:tcW w:w="480" w:type="dxa"/>
          </w:tcPr>
          <w:p w14:paraId="05CD1A7F" w14:textId="77777777" w:rsidR="00633CC7" w:rsidRDefault="001A5731">
            <w:pPr>
              <w:pStyle w:val="TableParagraph"/>
              <w:spacing w:line="206" w:lineRule="exact"/>
              <w:jc w:val="center"/>
              <w:rPr>
                <w:sz w:val="20"/>
              </w:rPr>
            </w:pPr>
            <w:r>
              <w:rPr>
                <w:w w:val="99"/>
                <w:sz w:val="20"/>
              </w:rPr>
              <w:t>│</w:t>
            </w:r>
          </w:p>
        </w:tc>
        <w:tc>
          <w:tcPr>
            <w:tcW w:w="660" w:type="dxa"/>
          </w:tcPr>
          <w:p w14:paraId="287E1EA1" w14:textId="77777777" w:rsidR="00633CC7" w:rsidRDefault="00633CC7">
            <w:pPr>
              <w:pStyle w:val="TableParagraph"/>
              <w:rPr>
                <w:rFonts w:ascii="Times New Roman"/>
                <w:sz w:val="16"/>
              </w:rPr>
            </w:pPr>
          </w:p>
        </w:tc>
        <w:tc>
          <w:tcPr>
            <w:tcW w:w="6899" w:type="dxa"/>
          </w:tcPr>
          <w:p w14:paraId="0969CB93" w14:textId="77777777" w:rsidR="00633CC7" w:rsidRDefault="001A5731">
            <w:pPr>
              <w:pStyle w:val="TableParagraph"/>
              <w:spacing w:line="206" w:lineRule="exact"/>
              <w:ind w:left="239"/>
              <w:rPr>
                <w:sz w:val="20"/>
              </w:rPr>
            </w:pPr>
            <w:r>
              <w:rPr>
                <w:sz w:val="20"/>
              </w:rPr>
              <w:t>│Частично</w:t>
            </w:r>
            <w:r>
              <w:rPr>
                <w:spacing w:val="-10"/>
                <w:sz w:val="20"/>
              </w:rPr>
              <w:t xml:space="preserve"> </w:t>
            </w:r>
            <w:r>
              <w:rPr>
                <w:sz w:val="20"/>
              </w:rPr>
              <w:t>канализированные</w:t>
            </w:r>
            <w:r>
              <w:rPr>
                <w:spacing w:val="40"/>
                <w:w w:val="150"/>
                <w:sz w:val="20"/>
              </w:rPr>
              <w:t xml:space="preserve"> </w:t>
            </w:r>
            <w:r>
              <w:rPr>
                <w:spacing w:val="-10"/>
                <w:sz w:val="20"/>
              </w:rPr>
              <w:t>│</w:t>
            </w:r>
          </w:p>
        </w:tc>
        <w:tc>
          <w:tcPr>
            <w:tcW w:w="231" w:type="dxa"/>
          </w:tcPr>
          <w:p w14:paraId="3AB38C03" w14:textId="77777777" w:rsidR="00633CC7" w:rsidRDefault="001A5731">
            <w:pPr>
              <w:pStyle w:val="TableParagraph"/>
              <w:spacing w:line="206" w:lineRule="exact"/>
              <w:ind w:left="9"/>
              <w:jc w:val="center"/>
              <w:rPr>
                <w:sz w:val="20"/>
              </w:rPr>
            </w:pPr>
            <w:r>
              <w:rPr>
                <w:w w:val="99"/>
                <w:sz w:val="20"/>
              </w:rPr>
              <w:t>│</w:t>
            </w:r>
          </w:p>
        </w:tc>
      </w:tr>
      <w:tr w:rsidR="00633CC7" w14:paraId="670984CD" w14:textId="77777777">
        <w:trPr>
          <w:trHeight w:val="226"/>
        </w:trPr>
        <w:tc>
          <w:tcPr>
            <w:tcW w:w="290" w:type="dxa"/>
          </w:tcPr>
          <w:p w14:paraId="00297514" w14:textId="77777777" w:rsidR="00633CC7" w:rsidRDefault="001A5731">
            <w:pPr>
              <w:pStyle w:val="TableParagraph"/>
              <w:spacing w:line="207" w:lineRule="exact"/>
              <w:ind w:left="50"/>
              <w:rPr>
                <w:sz w:val="20"/>
              </w:rPr>
            </w:pPr>
            <w:r>
              <w:rPr>
                <w:w w:val="99"/>
                <w:sz w:val="20"/>
              </w:rPr>
              <w:t>│</w:t>
            </w:r>
          </w:p>
        </w:tc>
        <w:tc>
          <w:tcPr>
            <w:tcW w:w="540" w:type="dxa"/>
          </w:tcPr>
          <w:p w14:paraId="517D3610" w14:textId="77777777" w:rsidR="00633CC7" w:rsidRDefault="00633CC7">
            <w:pPr>
              <w:pStyle w:val="TableParagraph"/>
              <w:rPr>
                <w:rFonts w:ascii="Times New Roman"/>
                <w:sz w:val="16"/>
              </w:rPr>
            </w:pPr>
          </w:p>
        </w:tc>
        <w:tc>
          <w:tcPr>
            <w:tcW w:w="480" w:type="dxa"/>
          </w:tcPr>
          <w:p w14:paraId="4B8FEDB0" w14:textId="77777777" w:rsidR="00633CC7" w:rsidRDefault="001A5731">
            <w:pPr>
              <w:pStyle w:val="TableParagraph"/>
              <w:spacing w:line="207" w:lineRule="exact"/>
              <w:jc w:val="center"/>
              <w:rPr>
                <w:sz w:val="20"/>
              </w:rPr>
            </w:pPr>
            <w:r>
              <w:rPr>
                <w:w w:val="99"/>
                <w:sz w:val="20"/>
              </w:rPr>
              <w:t>│</w:t>
            </w:r>
          </w:p>
        </w:tc>
        <w:tc>
          <w:tcPr>
            <w:tcW w:w="660" w:type="dxa"/>
          </w:tcPr>
          <w:p w14:paraId="6B9E540C" w14:textId="77777777" w:rsidR="00633CC7" w:rsidRDefault="00633CC7">
            <w:pPr>
              <w:pStyle w:val="TableParagraph"/>
              <w:rPr>
                <w:rFonts w:ascii="Times New Roman"/>
                <w:sz w:val="16"/>
              </w:rPr>
            </w:pPr>
          </w:p>
        </w:tc>
        <w:tc>
          <w:tcPr>
            <w:tcW w:w="6899" w:type="dxa"/>
          </w:tcPr>
          <w:p w14:paraId="340B4BC4" w14:textId="77777777" w:rsidR="00633CC7" w:rsidRDefault="001A5731">
            <w:pPr>
              <w:pStyle w:val="TableParagraph"/>
              <w:spacing w:line="207" w:lineRule="exact"/>
              <w:ind w:left="239"/>
              <w:rPr>
                <w:sz w:val="20"/>
              </w:rPr>
            </w:pPr>
            <w:r>
              <w:rPr>
                <w:sz w:val="20"/>
              </w:rPr>
              <w:t>│при</w:t>
            </w:r>
            <w:r>
              <w:rPr>
                <w:spacing w:val="-7"/>
                <w:sz w:val="20"/>
              </w:rPr>
              <w:t xml:space="preserve"> </w:t>
            </w:r>
            <w:r>
              <w:rPr>
                <w:sz w:val="20"/>
              </w:rPr>
              <w:t>уровне</w:t>
            </w:r>
            <w:r>
              <w:rPr>
                <w:spacing w:val="-7"/>
                <w:sz w:val="20"/>
              </w:rPr>
              <w:t xml:space="preserve"> </w:t>
            </w:r>
            <w:r>
              <w:rPr>
                <w:sz w:val="20"/>
              </w:rPr>
              <w:t>загрузки</w:t>
            </w:r>
            <w:r>
              <w:rPr>
                <w:spacing w:val="-7"/>
                <w:sz w:val="20"/>
              </w:rPr>
              <w:t xml:space="preserve"> </w:t>
            </w:r>
            <w:proofErr w:type="spellStart"/>
            <w:r>
              <w:rPr>
                <w:sz w:val="20"/>
              </w:rPr>
              <w:t>второ</w:t>
            </w:r>
            <w:proofErr w:type="spellEnd"/>
            <w:r>
              <w:rPr>
                <w:sz w:val="20"/>
              </w:rPr>
              <w:t>-</w:t>
            </w:r>
            <w:r>
              <w:rPr>
                <w:spacing w:val="-7"/>
                <w:sz w:val="20"/>
              </w:rPr>
              <w:t xml:space="preserve"> </w:t>
            </w:r>
            <w:r>
              <w:rPr>
                <w:spacing w:val="-10"/>
                <w:sz w:val="20"/>
              </w:rPr>
              <w:t>│</w:t>
            </w:r>
          </w:p>
        </w:tc>
        <w:tc>
          <w:tcPr>
            <w:tcW w:w="231" w:type="dxa"/>
          </w:tcPr>
          <w:p w14:paraId="30667E56" w14:textId="77777777" w:rsidR="00633CC7" w:rsidRDefault="001A5731">
            <w:pPr>
              <w:pStyle w:val="TableParagraph"/>
              <w:spacing w:line="207" w:lineRule="exact"/>
              <w:ind w:left="12"/>
              <w:jc w:val="center"/>
              <w:rPr>
                <w:sz w:val="20"/>
              </w:rPr>
            </w:pPr>
            <w:r>
              <w:rPr>
                <w:w w:val="99"/>
                <w:sz w:val="20"/>
              </w:rPr>
              <w:t>│</w:t>
            </w:r>
          </w:p>
        </w:tc>
      </w:tr>
      <w:tr w:rsidR="00633CC7" w14:paraId="6313F25C" w14:textId="77777777">
        <w:trPr>
          <w:trHeight w:val="226"/>
        </w:trPr>
        <w:tc>
          <w:tcPr>
            <w:tcW w:w="290" w:type="dxa"/>
          </w:tcPr>
          <w:p w14:paraId="7338AB53" w14:textId="77777777" w:rsidR="00633CC7" w:rsidRDefault="001A5731">
            <w:pPr>
              <w:pStyle w:val="TableParagraph"/>
              <w:spacing w:line="206" w:lineRule="exact"/>
              <w:ind w:left="50"/>
              <w:rPr>
                <w:sz w:val="20"/>
              </w:rPr>
            </w:pPr>
            <w:r>
              <w:rPr>
                <w:w w:val="99"/>
                <w:sz w:val="20"/>
              </w:rPr>
              <w:t>│</w:t>
            </w:r>
          </w:p>
        </w:tc>
        <w:tc>
          <w:tcPr>
            <w:tcW w:w="540" w:type="dxa"/>
          </w:tcPr>
          <w:p w14:paraId="60117CD9" w14:textId="77777777" w:rsidR="00633CC7" w:rsidRDefault="00633CC7">
            <w:pPr>
              <w:pStyle w:val="TableParagraph"/>
              <w:rPr>
                <w:rFonts w:ascii="Times New Roman"/>
                <w:sz w:val="16"/>
              </w:rPr>
            </w:pPr>
          </w:p>
        </w:tc>
        <w:tc>
          <w:tcPr>
            <w:tcW w:w="480" w:type="dxa"/>
          </w:tcPr>
          <w:p w14:paraId="19EF67AD" w14:textId="77777777" w:rsidR="00633CC7" w:rsidRDefault="001A5731">
            <w:pPr>
              <w:pStyle w:val="TableParagraph"/>
              <w:spacing w:line="206" w:lineRule="exact"/>
              <w:jc w:val="center"/>
              <w:rPr>
                <w:sz w:val="20"/>
              </w:rPr>
            </w:pPr>
            <w:r>
              <w:rPr>
                <w:w w:val="99"/>
                <w:sz w:val="20"/>
              </w:rPr>
              <w:t>│</w:t>
            </w:r>
          </w:p>
        </w:tc>
        <w:tc>
          <w:tcPr>
            <w:tcW w:w="660" w:type="dxa"/>
          </w:tcPr>
          <w:p w14:paraId="10691F55" w14:textId="77777777" w:rsidR="00633CC7" w:rsidRDefault="00633CC7">
            <w:pPr>
              <w:pStyle w:val="TableParagraph"/>
              <w:rPr>
                <w:rFonts w:ascii="Times New Roman"/>
                <w:sz w:val="16"/>
              </w:rPr>
            </w:pPr>
          </w:p>
        </w:tc>
        <w:tc>
          <w:tcPr>
            <w:tcW w:w="6899" w:type="dxa"/>
          </w:tcPr>
          <w:p w14:paraId="2BE3BE4C" w14:textId="77777777" w:rsidR="00633CC7" w:rsidRDefault="001A5731">
            <w:pPr>
              <w:pStyle w:val="TableParagraph"/>
              <w:spacing w:line="206" w:lineRule="exact"/>
              <w:ind w:left="240"/>
              <w:rPr>
                <w:sz w:val="20"/>
              </w:rPr>
            </w:pPr>
            <w:r>
              <w:rPr>
                <w:sz w:val="20"/>
              </w:rPr>
              <w:t>│степенной</w:t>
            </w:r>
            <w:r>
              <w:rPr>
                <w:spacing w:val="-8"/>
                <w:sz w:val="20"/>
              </w:rPr>
              <w:t xml:space="preserve"> </w:t>
            </w:r>
            <w:r>
              <w:rPr>
                <w:sz w:val="20"/>
              </w:rPr>
              <w:t>дороги</w:t>
            </w:r>
            <w:r>
              <w:rPr>
                <w:spacing w:val="-7"/>
                <w:sz w:val="20"/>
              </w:rPr>
              <w:t xml:space="preserve"> </w:t>
            </w:r>
            <w:r>
              <w:rPr>
                <w:sz w:val="20"/>
              </w:rPr>
              <w:t>менее</w:t>
            </w:r>
            <w:r>
              <w:rPr>
                <w:spacing w:val="-7"/>
                <w:sz w:val="20"/>
              </w:rPr>
              <w:t xml:space="preserve"> </w:t>
            </w:r>
            <w:r>
              <w:rPr>
                <w:sz w:val="20"/>
              </w:rPr>
              <w:t>0,1</w:t>
            </w:r>
            <w:r>
              <w:rPr>
                <w:spacing w:val="-7"/>
                <w:sz w:val="20"/>
              </w:rPr>
              <w:t xml:space="preserve"> </w:t>
            </w:r>
            <w:r>
              <w:rPr>
                <w:spacing w:val="-10"/>
                <w:sz w:val="20"/>
              </w:rPr>
              <w:t>│</w:t>
            </w:r>
          </w:p>
        </w:tc>
        <w:tc>
          <w:tcPr>
            <w:tcW w:w="231" w:type="dxa"/>
          </w:tcPr>
          <w:p w14:paraId="5B0828D9" w14:textId="77777777" w:rsidR="00633CC7" w:rsidRDefault="001A5731">
            <w:pPr>
              <w:pStyle w:val="TableParagraph"/>
              <w:spacing w:line="206" w:lineRule="exact"/>
              <w:ind w:left="10"/>
              <w:jc w:val="center"/>
              <w:rPr>
                <w:sz w:val="20"/>
              </w:rPr>
            </w:pPr>
            <w:r>
              <w:rPr>
                <w:w w:val="99"/>
                <w:sz w:val="20"/>
              </w:rPr>
              <w:t>│</w:t>
            </w:r>
          </w:p>
        </w:tc>
      </w:tr>
      <w:tr w:rsidR="00633CC7" w14:paraId="7AFE2CDC" w14:textId="77777777">
        <w:trPr>
          <w:trHeight w:val="225"/>
        </w:trPr>
        <w:tc>
          <w:tcPr>
            <w:tcW w:w="9100" w:type="dxa"/>
            <w:gridSpan w:val="6"/>
          </w:tcPr>
          <w:p w14:paraId="0F4591FC" w14:textId="77777777" w:rsidR="00633CC7" w:rsidRDefault="001A5731">
            <w:pPr>
              <w:pStyle w:val="TableParagraph"/>
              <w:spacing w:line="206" w:lineRule="exact"/>
              <w:ind w:left="50"/>
              <w:rPr>
                <w:sz w:val="20"/>
              </w:rPr>
            </w:pPr>
            <w:r>
              <w:rPr>
                <w:spacing w:val="-2"/>
                <w:sz w:val="20"/>
              </w:rPr>
              <w:t>├───────┼─────────┼───────────────────────────┴───────────────────────────┤</w:t>
            </w:r>
          </w:p>
        </w:tc>
      </w:tr>
      <w:tr w:rsidR="00633CC7" w14:paraId="6697FF0E" w14:textId="77777777">
        <w:trPr>
          <w:trHeight w:val="228"/>
        </w:trPr>
        <w:tc>
          <w:tcPr>
            <w:tcW w:w="290" w:type="dxa"/>
          </w:tcPr>
          <w:p w14:paraId="040BFC98" w14:textId="77777777" w:rsidR="00633CC7" w:rsidRDefault="001A5731">
            <w:pPr>
              <w:pStyle w:val="TableParagraph"/>
              <w:spacing w:line="206" w:lineRule="exact"/>
              <w:ind w:left="50"/>
              <w:rPr>
                <w:sz w:val="20"/>
              </w:rPr>
            </w:pPr>
            <w:r>
              <w:rPr>
                <w:w w:val="99"/>
                <w:sz w:val="20"/>
              </w:rPr>
              <w:t>│</w:t>
            </w:r>
          </w:p>
        </w:tc>
        <w:tc>
          <w:tcPr>
            <w:tcW w:w="1020" w:type="dxa"/>
            <w:gridSpan w:val="2"/>
          </w:tcPr>
          <w:p w14:paraId="5AE612AF" w14:textId="77777777" w:rsidR="00633CC7" w:rsidRDefault="001A5731">
            <w:pPr>
              <w:pStyle w:val="TableParagraph"/>
              <w:spacing w:line="206" w:lineRule="exact"/>
              <w:ind w:right="178"/>
              <w:jc w:val="right"/>
              <w:rPr>
                <w:sz w:val="20"/>
              </w:rPr>
            </w:pPr>
            <w:r>
              <w:rPr>
                <w:w w:val="99"/>
                <w:sz w:val="20"/>
              </w:rPr>
              <w:t>│</w:t>
            </w:r>
          </w:p>
        </w:tc>
        <w:tc>
          <w:tcPr>
            <w:tcW w:w="660" w:type="dxa"/>
          </w:tcPr>
          <w:p w14:paraId="476797A5" w14:textId="77777777" w:rsidR="00633CC7" w:rsidRDefault="001A5731">
            <w:pPr>
              <w:pStyle w:val="TableParagraph"/>
              <w:spacing w:line="206" w:lineRule="exact"/>
              <w:ind w:right="238"/>
              <w:jc w:val="right"/>
              <w:rPr>
                <w:sz w:val="20"/>
              </w:rPr>
            </w:pPr>
            <w:r>
              <w:rPr>
                <w:w w:val="99"/>
                <w:sz w:val="20"/>
              </w:rPr>
              <w:t>V</w:t>
            </w:r>
          </w:p>
        </w:tc>
        <w:tc>
          <w:tcPr>
            <w:tcW w:w="6899" w:type="dxa"/>
          </w:tcPr>
          <w:p w14:paraId="6C316723" w14:textId="77777777" w:rsidR="00633CC7" w:rsidRDefault="001A5731">
            <w:pPr>
              <w:pStyle w:val="TableParagraph"/>
              <w:spacing w:line="206" w:lineRule="exact"/>
              <w:ind w:left="239"/>
              <w:rPr>
                <w:sz w:val="20"/>
              </w:rPr>
            </w:pPr>
            <w:r>
              <w:rPr>
                <w:sz w:val="20"/>
              </w:rPr>
              <w:t>│Необорудованные</w:t>
            </w:r>
            <w:r>
              <w:rPr>
                <w:spacing w:val="-13"/>
                <w:sz w:val="20"/>
              </w:rPr>
              <w:t xml:space="preserve"> </w:t>
            </w:r>
            <w:r>
              <w:rPr>
                <w:sz w:val="20"/>
              </w:rPr>
              <w:t>(простые);</w:t>
            </w:r>
            <w:r>
              <w:rPr>
                <w:spacing w:val="-10"/>
                <w:sz w:val="20"/>
              </w:rPr>
              <w:t xml:space="preserve"> </w:t>
            </w:r>
            <w:r>
              <w:rPr>
                <w:sz w:val="20"/>
              </w:rPr>
              <w:t>при</w:t>
            </w:r>
            <w:r>
              <w:rPr>
                <w:spacing w:val="-11"/>
                <w:sz w:val="20"/>
              </w:rPr>
              <w:t xml:space="preserve"> </w:t>
            </w:r>
            <w:r>
              <w:rPr>
                <w:sz w:val="20"/>
              </w:rPr>
              <w:t>уровне</w:t>
            </w:r>
            <w:r>
              <w:rPr>
                <w:spacing w:val="-10"/>
                <w:sz w:val="20"/>
              </w:rPr>
              <w:t xml:space="preserve"> </w:t>
            </w:r>
            <w:r>
              <w:rPr>
                <w:spacing w:val="-2"/>
                <w:sz w:val="20"/>
              </w:rPr>
              <w:t>загрузки</w:t>
            </w:r>
          </w:p>
        </w:tc>
        <w:tc>
          <w:tcPr>
            <w:tcW w:w="231" w:type="dxa"/>
          </w:tcPr>
          <w:p w14:paraId="3E4E8D85" w14:textId="77777777" w:rsidR="00633CC7" w:rsidRDefault="001A5731">
            <w:pPr>
              <w:pStyle w:val="TableParagraph"/>
              <w:spacing w:line="206" w:lineRule="exact"/>
              <w:ind w:left="8"/>
              <w:jc w:val="center"/>
              <w:rPr>
                <w:sz w:val="20"/>
              </w:rPr>
            </w:pPr>
            <w:r>
              <w:rPr>
                <w:w w:val="99"/>
                <w:sz w:val="20"/>
              </w:rPr>
              <w:t>│</w:t>
            </w:r>
          </w:p>
        </w:tc>
      </w:tr>
      <w:tr w:rsidR="00633CC7" w14:paraId="386AF108" w14:textId="77777777">
        <w:trPr>
          <w:trHeight w:val="225"/>
        </w:trPr>
        <w:tc>
          <w:tcPr>
            <w:tcW w:w="290" w:type="dxa"/>
          </w:tcPr>
          <w:p w14:paraId="7020B0D2" w14:textId="77777777" w:rsidR="00633CC7" w:rsidRDefault="001A5731">
            <w:pPr>
              <w:pStyle w:val="TableParagraph"/>
              <w:spacing w:line="206" w:lineRule="exact"/>
              <w:ind w:left="50"/>
              <w:rPr>
                <w:sz w:val="20"/>
              </w:rPr>
            </w:pPr>
            <w:r>
              <w:rPr>
                <w:w w:val="99"/>
                <w:sz w:val="20"/>
              </w:rPr>
              <w:t>│</w:t>
            </w:r>
          </w:p>
        </w:tc>
        <w:tc>
          <w:tcPr>
            <w:tcW w:w="1020" w:type="dxa"/>
            <w:gridSpan w:val="2"/>
          </w:tcPr>
          <w:p w14:paraId="312C6858" w14:textId="77777777" w:rsidR="00633CC7" w:rsidRDefault="001A5731">
            <w:pPr>
              <w:pStyle w:val="TableParagraph"/>
              <w:spacing w:line="206" w:lineRule="exact"/>
              <w:ind w:right="178"/>
              <w:jc w:val="right"/>
              <w:rPr>
                <w:sz w:val="20"/>
              </w:rPr>
            </w:pPr>
            <w:r>
              <w:rPr>
                <w:w w:val="99"/>
                <w:sz w:val="20"/>
              </w:rPr>
              <w:t>│</w:t>
            </w:r>
          </w:p>
        </w:tc>
        <w:tc>
          <w:tcPr>
            <w:tcW w:w="660" w:type="dxa"/>
          </w:tcPr>
          <w:p w14:paraId="0FABBBC8" w14:textId="77777777" w:rsidR="00633CC7" w:rsidRDefault="00633CC7">
            <w:pPr>
              <w:pStyle w:val="TableParagraph"/>
              <w:rPr>
                <w:rFonts w:ascii="Times New Roman"/>
                <w:sz w:val="16"/>
              </w:rPr>
            </w:pPr>
          </w:p>
        </w:tc>
        <w:tc>
          <w:tcPr>
            <w:tcW w:w="6899" w:type="dxa"/>
          </w:tcPr>
          <w:p w14:paraId="4A4FA9E4" w14:textId="77777777" w:rsidR="00633CC7" w:rsidRDefault="001A5731">
            <w:pPr>
              <w:pStyle w:val="TableParagraph"/>
              <w:spacing w:line="206" w:lineRule="exact"/>
              <w:ind w:left="239"/>
              <w:rPr>
                <w:sz w:val="20"/>
              </w:rPr>
            </w:pPr>
            <w:r>
              <w:rPr>
                <w:sz w:val="20"/>
              </w:rPr>
              <w:t>│движением</w:t>
            </w:r>
            <w:r>
              <w:rPr>
                <w:spacing w:val="-9"/>
                <w:sz w:val="20"/>
              </w:rPr>
              <w:t xml:space="preserve"> </w:t>
            </w:r>
            <w:r>
              <w:rPr>
                <w:sz w:val="20"/>
              </w:rPr>
              <w:t>главной</w:t>
            </w:r>
            <w:r>
              <w:rPr>
                <w:spacing w:val="-7"/>
                <w:sz w:val="20"/>
              </w:rPr>
              <w:t xml:space="preserve"> </w:t>
            </w:r>
            <w:r>
              <w:rPr>
                <w:sz w:val="20"/>
              </w:rPr>
              <w:t>дороги</w:t>
            </w:r>
            <w:r>
              <w:rPr>
                <w:spacing w:val="-7"/>
                <w:sz w:val="20"/>
              </w:rPr>
              <w:t xml:space="preserve"> </w:t>
            </w:r>
            <w:r>
              <w:rPr>
                <w:sz w:val="20"/>
              </w:rPr>
              <w:t>0,3</w:t>
            </w:r>
            <w:r>
              <w:rPr>
                <w:spacing w:val="-6"/>
                <w:sz w:val="20"/>
              </w:rPr>
              <w:t xml:space="preserve"> </w:t>
            </w:r>
            <w:r>
              <w:rPr>
                <w:sz w:val="20"/>
              </w:rPr>
              <w:t>и</w:t>
            </w:r>
            <w:r>
              <w:rPr>
                <w:spacing w:val="-7"/>
                <w:sz w:val="20"/>
              </w:rPr>
              <w:t xml:space="preserve"> </w:t>
            </w:r>
            <w:r>
              <w:rPr>
                <w:sz w:val="20"/>
              </w:rPr>
              <w:t>более</w:t>
            </w:r>
            <w:r>
              <w:rPr>
                <w:spacing w:val="-7"/>
                <w:sz w:val="20"/>
              </w:rPr>
              <w:t xml:space="preserve"> </w:t>
            </w:r>
            <w:r>
              <w:rPr>
                <w:sz w:val="20"/>
              </w:rPr>
              <w:t>разрешен</w:t>
            </w:r>
            <w:r>
              <w:rPr>
                <w:spacing w:val="-6"/>
                <w:sz w:val="20"/>
              </w:rPr>
              <w:t xml:space="preserve"> </w:t>
            </w:r>
            <w:r>
              <w:rPr>
                <w:spacing w:val="-2"/>
                <w:sz w:val="20"/>
              </w:rPr>
              <w:t>только</w:t>
            </w:r>
          </w:p>
        </w:tc>
        <w:tc>
          <w:tcPr>
            <w:tcW w:w="231" w:type="dxa"/>
          </w:tcPr>
          <w:p w14:paraId="6D357F8B" w14:textId="77777777" w:rsidR="00633CC7" w:rsidRDefault="001A5731">
            <w:pPr>
              <w:pStyle w:val="TableParagraph"/>
              <w:spacing w:line="206" w:lineRule="exact"/>
              <w:ind w:left="11"/>
              <w:jc w:val="center"/>
              <w:rPr>
                <w:sz w:val="20"/>
              </w:rPr>
            </w:pPr>
            <w:r>
              <w:rPr>
                <w:w w:val="99"/>
                <w:sz w:val="20"/>
              </w:rPr>
              <w:t>│</w:t>
            </w:r>
          </w:p>
        </w:tc>
      </w:tr>
      <w:tr w:rsidR="00633CC7" w14:paraId="38B40133" w14:textId="77777777">
        <w:trPr>
          <w:trHeight w:val="225"/>
        </w:trPr>
        <w:tc>
          <w:tcPr>
            <w:tcW w:w="290" w:type="dxa"/>
          </w:tcPr>
          <w:p w14:paraId="79AD8B5B" w14:textId="77777777" w:rsidR="00633CC7" w:rsidRDefault="001A5731">
            <w:pPr>
              <w:pStyle w:val="TableParagraph"/>
              <w:spacing w:line="206" w:lineRule="exact"/>
              <w:ind w:left="50"/>
              <w:rPr>
                <w:sz w:val="20"/>
              </w:rPr>
            </w:pPr>
            <w:r>
              <w:rPr>
                <w:w w:val="99"/>
                <w:sz w:val="20"/>
              </w:rPr>
              <w:t>│</w:t>
            </w:r>
          </w:p>
        </w:tc>
        <w:tc>
          <w:tcPr>
            <w:tcW w:w="1020" w:type="dxa"/>
            <w:gridSpan w:val="2"/>
          </w:tcPr>
          <w:p w14:paraId="11C81EE4" w14:textId="77777777" w:rsidR="00633CC7" w:rsidRDefault="001A5731">
            <w:pPr>
              <w:pStyle w:val="TableParagraph"/>
              <w:spacing w:line="206" w:lineRule="exact"/>
              <w:ind w:right="178"/>
              <w:jc w:val="right"/>
              <w:rPr>
                <w:sz w:val="20"/>
              </w:rPr>
            </w:pPr>
            <w:r>
              <w:rPr>
                <w:w w:val="99"/>
                <w:sz w:val="20"/>
              </w:rPr>
              <w:t>│</w:t>
            </w:r>
          </w:p>
        </w:tc>
        <w:tc>
          <w:tcPr>
            <w:tcW w:w="660" w:type="dxa"/>
          </w:tcPr>
          <w:p w14:paraId="4555DBFB" w14:textId="77777777" w:rsidR="00633CC7" w:rsidRDefault="00633CC7">
            <w:pPr>
              <w:pStyle w:val="TableParagraph"/>
              <w:rPr>
                <w:rFonts w:ascii="Times New Roman"/>
                <w:sz w:val="16"/>
              </w:rPr>
            </w:pPr>
          </w:p>
        </w:tc>
        <w:tc>
          <w:tcPr>
            <w:tcW w:w="6899" w:type="dxa"/>
          </w:tcPr>
          <w:p w14:paraId="09E50D25" w14:textId="77777777" w:rsidR="00633CC7" w:rsidRDefault="001A5731">
            <w:pPr>
              <w:pStyle w:val="TableParagraph"/>
              <w:spacing w:line="206" w:lineRule="exact"/>
              <w:ind w:left="239"/>
              <w:rPr>
                <w:sz w:val="20"/>
              </w:rPr>
            </w:pPr>
            <w:r>
              <w:rPr>
                <w:sz w:val="20"/>
              </w:rPr>
              <w:t>│правый</w:t>
            </w:r>
            <w:r>
              <w:rPr>
                <w:spacing w:val="-9"/>
                <w:sz w:val="20"/>
              </w:rPr>
              <w:t xml:space="preserve"> </w:t>
            </w:r>
            <w:r>
              <w:rPr>
                <w:spacing w:val="-2"/>
                <w:sz w:val="20"/>
              </w:rPr>
              <w:t>поворот</w:t>
            </w:r>
          </w:p>
        </w:tc>
        <w:tc>
          <w:tcPr>
            <w:tcW w:w="231" w:type="dxa"/>
          </w:tcPr>
          <w:p w14:paraId="3335F991" w14:textId="77777777" w:rsidR="00633CC7" w:rsidRDefault="001A5731">
            <w:pPr>
              <w:pStyle w:val="TableParagraph"/>
              <w:spacing w:line="206" w:lineRule="exact"/>
              <w:ind w:left="9"/>
              <w:jc w:val="center"/>
              <w:rPr>
                <w:sz w:val="20"/>
              </w:rPr>
            </w:pPr>
            <w:r>
              <w:rPr>
                <w:w w:val="99"/>
                <w:sz w:val="20"/>
              </w:rPr>
              <w:t>│</w:t>
            </w:r>
          </w:p>
        </w:tc>
      </w:tr>
      <w:tr w:rsidR="00633CC7" w14:paraId="232A8FA7" w14:textId="77777777">
        <w:trPr>
          <w:trHeight w:val="228"/>
        </w:trPr>
        <w:tc>
          <w:tcPr>
            <w:tcW w:w="9100" w:type="dxa"/>
            <w:gridSpan w:val="6"/>
          </w:tcPr>
          <w:p w14:paraId="6C9ECCFA" w14:textId="77777777" w:rsidR="00633CC7" w:rsidRDefault="001A5731">
            <w:pPr>
              <w:pStyle w:val="TableParagraph"/>
              <w:spacing w:before="1" w:line="206" w:lineRule="exact"/>
              <w:ind w:left="50"/>
              <w:rPr>
                <w:sz w:val="20"/>
              </w:rPr>
            </w:pPr>
            <w:r>
              <w:rPr>
                <w:spacing w:val="-2"/>
                <w:sz w:val="20"/>
              </w:rPr>
              <w:t>├───────┼─────────┼───────────────────────────────────────────────────────┤</w:t>
            </w:r>
          </w:p>
        </w:tc>
      </w:tr>
    </w:tbl>
    <w:p w14:paraId="32D5C4D2" w14:textId="4CF60B57" w:rsidR="00633CC7" w:rsidRDefault="001A5731">
      <w:pPr>
        <w:tabs>
          <w:tab w:val="left" w:pos="641"/>
          <w:tab w:val="left" w:pos="1121"/>
          <w:tab w:val="left" w:pos="1721"/>
          <w:tab w:val="left" w:pos="2321"/>
          <w:tab w:val="left" w:pos="9043"/>
        </w:tabs>
        <w:spacing w:before="20"/>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V</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V</w:t>
      </w:r>
      <w:r>
        <w:rPr>
          <w:rFonts w:ascii="Courier New" w:hAnsi="Courier New"/>
          <w:sz w:val="20"/>
        </w:rPr>
        <w:tab/>
        <w:t>│Необорудованные</w:t>
      </w:r>
      <w:r>
        <w:rPr>
          <w:rFonts w:ascii="Courier New" w:hAnsi="Courier New"/>
          <w:spacing w:val="-20"/>
          <w:sz w:val="20"/>
        </w:rPr>
        <w:t xml:space="preserve"> </w:t>
      </w:r>
      <w:r>
        <w:rPr>
          <w:rFonts w:ascii="Courier New" w:hAnsi="Courier New"/>
          <w:spacing w:val="-2"/>
          <w:sz w:val="20"/>
        </w:rPr>
        <w:t>(простые)</w:t>
      </w:r>
      <w:r>
        <w:rPr>
          <w:rFonts w:ascii="Courier New" w:hAnsi="Courier New"/>
          <w:sz w:val="20"/>
        </w:rPr>
        <w:tab/>
      </w:r>
      <w:r>
        <w:rPr>
          <w:rFonts w:ascii="Courier New" w:hAnsi="Courier New"/>
          <w:spacing w:val="-10"/>
          <w:sz w:val="20"/>
        </w:rPr>
        <w:t>│</w:t>
      </w:r>
    </w:p>
    <w:p w14:paraId="4DEC8D3F" w14:textId="77777777" w:rsidR="00633CC7" w:rsidRDefault="001A5731">
      <w:pPr>
        <w:spacing w:before="2"/>
        <w:ind w:left="162"/>
        <w:rPr>
          <w:rFonts w:ascii="Courier New" w:hAnsi="Courier New"/>
          <w:sz w:val="20"/>
        </w:rPr>
      </w:pPr>
      <w:r>
        <w:rPr>
          <w:rFonts w:ascii="Courier New" w:hAnsi="Courier New"/>
          <w:spacing w:val="-2"/>
          <w:sz w:val="20"/>
        </w:rPr>
        <w:t>└───────┴─────────┴───────────────────────────────────────────────────────┘</w:t>
      </w:r>
    </w:p>
    <w:p w14:paraId="06F38561" w14:textId="77777777" w:rsidR="00633CC7" w:rsidRDefault="00633CC7">
      <w:pPr>
        <w:pStyle w:val="a3"/>
        <w:ind w:left="0"/>
        <w:rPr>
          <w:rFonts w:ascii="Courier New"/>
          <w:sz w:val="20"/>
        </w:rPr>
      </w:pPr>
    </w:p>
    <w:p w14:paraId="47508566" w14:textId="77777777" w:rsidR="00633CC7" w:rsidRDefault="001A5731">
      <w:pPr>
        <w:pStyle w:val="a3"/>
        <w:spacing w:before="10"/>
        <w:ind w:left="0"/>
        <w:rPr>
          <w:rFonts w:ascii="Courier New"/>
          <w:sz w:val="13"/>
        </w:rPr>
      </w:pPr>
      <w:r>
        <w:pict w14:anchorId="479D0C9C">
          <v:group id="docshapegroup29" o:spid="_x0000_s1171" style="position:absolute;margin-left:112.1pt;margin-top:9.1pt;width:107.65pt;height:.75pt;z-index:-15677440;mso-wrap-distance-left:0;mso-wrap-distance-right:0;mso-position-horizontal-relative:page" coordorigin="2242,182" coordsize="2153,15">
            <v:line id="_x0000_s1173" style="position:absolute" from="2242,190" to="3720,190" strokeweight=".26053mm">
              <v:stroke dashstyle="dash"/>
            </v:line>
            <v:line id="_x0000_s1172" style="position:absolute" from="3723,190" to="4395,190" strokeweight=".26053mm">
              <v:stroke dashstyle="dash"/>
            </v:line>
            <w10:wrap type="topAndBottom" anchorx="page"/>
          </v:group>
        </w:pict>
      </w:r>
    </w:p>
    <w:p w14:paraId="771A6581" w14:textId="77777777" w:rsidR="00633CC7" w:rsidRDefault="001A5731">
      <w:pPr>
        <w:pStyle w:val="a3"/>
        <w:spacing w:before="106"/>
        <w:ind w:left="701"/>
      </w:pPr>
      <w:r>
        <w:t>&lt;1&gt;</w:t>
      </w:r>
      <w:r>
        <w:rPr>
          <w:spacing w:val="-6"/>
        </w:rPr>
        <w:t xml:space="preserve"> </w:t>
      </w:r>
      <w:r>
        <w:t>Пересечение</w:t>
      </w:r>
      <w:r>
        <w:rPr>
          <w:spacing w:val="-3"/>
        </w:rPr>
        <w:t xml:space="preserve"> </w:t>
      </w:r>
      <w:r>
        <w:t>в</w:t>
      </w:r>
      <w:r>
        <w:rPr>
          <w:spacing w:val="-5"/>
        </w:rPr>
        <w:t xml:space="preserve"> </w:t>
      </w:r>
      <w:r>
        <w:t>разных</w:t>
      </w:r>
      <w:r>
        <w:rPr>
          <w:spacing w:val="-4"/>
        </w:rPr>
        <w:t xml:space="preserve"> </w:t>
      </w:r>
      <w:r>
        <w:t>уровнях</w:t>
      </w:r>
      <w:r>
        <w:rPr>
          <w:spacing w:val="-5"/>
        </w:rPr>
        <w:t xml:space="preserve"> </w:t>
      </w:r>
      <w:r>
        <w:t>без</w:t>
      </w:r>
      <w:r>
        <w:rPr>
          <w:spacing w:val="-3"/>
        </w:rPr>
        <w:t xml:space="preserve"> </w:t>
      </w:r>
      <w:r>
        <w:rPr>
          <w:spacing w:val="-2"/>
        </w:rPr>
        <w:t>съездов.</w:t>
      </w:r>
    </w:p>
    <w:p w14:paraId="4AB502B2" w14:textId="77777777" w:rsidR="00633CC7" w:rsidRDefault="001A5731">
      <w:pPr>
        <w:pStyle w:val="a3"/>
        <w:ind w:left="0"/>
        <w:rPr>
          <w:sz w:val="20"/>
        </w:rPr>
      </w:pPr>
      <w:r>
        <w:rPr>
          <w:noProof/>
        </w:rPr>
        <w:drawing>
          <wp:anchor distT="0" distB="0" distL="0" distR="0" simplePos="0" relativeHeight="101" behindDoc="0" locked="0" layoutInCell="1" allowOverlap="1" wp14:anchorId="6EF9AAE4" wp14:editId="7B1DCE15">
            <wp:simplePos x="0" y="0"/>
            <wp:positionH relativeFrom="page">
              <wp:posOffset>1714500</wp:posOffset>
            </wp:positionH>
            <wp:positionV relativeFrom="paragraph">
              <wp:posOffset>170466</wp:posOffset>
            </wp:positionV>
            <wp:extent cx="4652652" cy="2881026"/>
            <wp:effectExtent l="0" t="0" r="0" b="0"/>
            <wp:wrapTopAndBottom/>
            <wp:docPr id="16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8.png"/>
                    <pic:cNvPicPr/>
                  </pic:nvPicPr>
                  <pic:blipFill>
                    <a:blip r:embed="rId31" cstate="print"/>
                    <a:stretch>
                      <a:fillRect/>
                    </a:stretch>
                  </pic:blipFill>
                  <pic:spPr>
                    <a:xfrm>
                      <a:off x="0" y="0"/>
                      <a:ext cx="4652652" cy="2881026"/>
                    </a:xfrm>
                    <a:prstGeom prst="rect">
                      <a:avLst/>
                    </a:prstGeom>
                  </pic:spPr>
                </pic:pic>
              </a:graphicData>
            </a:graphic>
          </wp:anchor>
        </w:drawing>
      </w:r>
    </w:p>
    <w:p w14:paraId="1D3531D2" w14:textId="77777777" w:rsidR="00633CC7" w:rsidRDefault="00633CC7">
      <w:pPr>
        <w:pStyle w:val="a3"/>
        <w:spacing w:before="5"/>
        <w:ind w:left="0"/>
        <w:rPr>
          <w:sz w:val="23"/>
        </w:rPr>
      </w:pPr>
    </w:p>
    <w:p w14:paraId="1CC4FFE3" w14:textId="77777777" w:rsidR="00633CC7" w:rsidRDefault="001A5731">
      <w:pPr>
        <w:pStyle w:val="a3"/>
        <w:ind w:left="1431" w:right="1755"/>
        <w:jc w:val="center"/>
      </w:pPr>
      <w:r>
        <w:t>Рис.</w:t>
      </w:r>
      <w:r>
        <w:rPr>
          <w:spacing w:val="-8"/>
        </w:rPr>
        <w:t xml:space="preserve"> </w:t>
      </w:r>
      <w:r>
        <w:t>9.2.2.</w:t>
      </w:r>
      <w:r>
        <w:rPr>
          <w:spacing w:val="-5"/>
        </w:rPr>
        <w:t xml:space="preserve"> </w:t>
      </w:r>
      <w:r>
        <w:t>Номограмма</w:t>
      </w:r>
      <w:r>
        <w:rPr>
          <w:spacing w:val="-7"/>
        </w:rPr>
        <w:t xml:space="preserve"> </w:t>
      </w:r>
      <w:r>
        <w:t>для</w:t>
      </w:r>
      <w:r>
        <w:rPr>
          <w:spacing w:val="-3"/>
        </w:rPr>
        <w:t xml:space="preserve"> </w:t>
      </w:r>
      <w:r>
        <w:t>предварительного</w:t>
      </w:r>
      <w:r>
        <w:rPr>
          <w:spacing w:val="-5"/>
        </w:rPr>
        <w:t xml:space="preserve"> </w:t>
      </w:r>
      <w:r>
        <w:rPr>
          <w:spacing w:val="-2"/>
        </w:rPr>
        <w:t>выбора</w:t>
      </w:r>
    </w:p>
    <w:p w14:paraId="4C995C97" w14:textId="77777777" w:rsidR="00633CC7" w:rsidRDefault="00633CC7">
      <w:pPr>
        <w:jc w:val="center"/>
        <w:sectPr w:rsidR="00633CC7">
          <w:pgSz w:w="11910" w:h="16840"/>
          <w:pgMar w:top="1120" w:right="360" w:bottom="280" w:left="1540" w:header="720" w:footer="720" w:gutter="0"/>
          <w:cols w:space="720"/>
        </w:sectPr>
      </w:pPr>
    </w:p>
    <w:p w14:paraId="3281DE61" w14:textId="77777777" w:rsidR="00633CC7" w:rsidRDefault="001A5731">
      <w:pPr>
        <w:pStyle w:val="a3"/>
        <w:spacing w:before="31"/>
        <w:ind w:left="0" w:right="323"/>
        <w:jc w:val="center"/>
      </w:pPr>
      <w:r>
        <w:lastRenderedPageBreak/>
        <w:t>вариантов</w:t>
      </w:r>
      <w:r>
        <w:rPr>
          <w:spacing w:val="-8"/>
        </w:rPr>
        <w:t xml:space="preserve"> </w:t>
      </w:r>
      <w:r>
        <w:t>планировочных</w:t>
      </w:r>
      <w:r>
        <w:rPr>
          <w:spacing w:val="-7"/>
        </w:rPr>
        <w:t xml:space="preserve"> </w:t>
      </w:r>
      <w:r>
        <w:t>решений</w:t>
      </w:r>
      <w:r>
        <w:rPr>
          <w:spacing w:val="-8"/>
        </w:rPr>
        <w:t xml:space="preserve"> </w:t>
      </w:r>
      <w:r>
        <w:rPr>
          <w:spacing w:val="-2"/>
        </w:rPr>
        <w:t>пересечений:</w:t>
      </w:r>
    </w:p>
    <w:p w14:paraId="3B3CFAB1" w14:textId="77777777" w:rsidR="00633CC7" w:rsidRDefault="00633CC7">
      <w:pPr>
        <w:jc w:val="center"/>
        <w:sectPr w:rsidR="00633CC7">
          <w:pgSz w:w="11910" w:h="16840"/>
          <w:pgMar w:top="1080" w:right="360" w:bottom="280" w:left="1540" w:header="720" w:footer="720" w:gutter="0"/>
          <w:cols w:space="720"/>
        </w:sectPr>
      </w:pPr>
    </w:p>
    <w:p w14:paraId="2D6A2EC5" w14:textId="77777777" w:rsidR="00633CC7" w:rsidRDefault="001A5731">
      <w:pPr>
        <w:spacing w:before="23"/>
        <w:jc w:val="right"/>
        <w:rPr>
          <w:rFonts w:ascii="Times New Roman" w:hAnsi="Times New Roman"/>
          <w:sz w:val="14"/>
        </w:rPr>
      </w:pPr>
      <w:r>
        <w:rPr>
          <w:rFonts w:ascii="Times New Roman" w:hAnsi="Times New Roman"/>
          <w:spacing w:val="-5"/>
          <w:position w:val="6"/>
          <w:sz w:val="24"/>
        </w:rPr>
        <w:t>И</w:t>
      </w:r>
      <w:proofErr w:type="spellStart"/>
      <w:r>
        <w:rPr>
          <w:rFonts w:ascii="Times New Roman" w:hAnsi="Times New Roman"/>
          <w:spacing w:val="-5"/>
          <w:sz w:val="14"/>
        </w:rPr>
        <w:t>вт</w:t>
      </w:r>
      <w:proofErr w:type="spellEnd"/>
    </w:p>
    <w:p w14:paraId="5D910691" w14:textId="77777777" w:rsidR="00633CC7" w:rsidRDefault="001A5731">
      <w:pPr>
        <w:pStyle w:val="a4"/>
        <w:numPr>
          <w:ilvl w:val="0"/>
          <w:numId w:val="54"/>
        </w:numPr>
        <w:tabs>
          <w:tab w:val="left" w:pos="183"/>
        </w:tabs>
        <w:spacing w:before="34"/>
        <w:ind w:left="182" w:hanging="119"/>
        <w:jc w:val="left"/>
      </w:pPr>
      <w:r>
        <w:br w:type="column"/>
      </w:r>
      <w:r>
        <w:t>перспективная</w:t>
      </w:r>
      <w:r>
        <w:rPr>
          <w:spacing w:val="-8"/>
        </w:rPr>
        <w:t xml:space="preserve"> </w:t>
      </w:r>
      <w:r>
        <w:t>интенсивность</w:t>
      </w:r>
      <w:r>
        <w:rPr>
          <w:spacing w:val="-8"/>
        </w:rPr>
        <w:t xml:space="preserve"> </w:t>
      </w:r>
      <w:r>
        <w:rPr>
          <w:spacing w:val="-2"/>
        </w:rPr>
        <w:t>движения</w:t>
      </w:r>
    </w:p>
    <w:p w14:paraId="1FB5E210" w14:textId="77777777" w:rsidR="00633CC7" w:rsidRDefault="00633CC7">
      <w:pPr>
        <w:sectPr w:rsidR="00633CC7">
          <w:type w:val="continuous"/>
          <w:pgSz w:w="11910" w:h="16840"/>
          <w:pgMar w:top="1340" w:right="360" w:bottom="280" w:left="1540" w:header="720" w:footer="720" w:gutter="0"/>
          <w:cols w:num="2" w:space="720" w:equalWidth="0">
            <w:col w:w="2989" w:space="40"/>
            <w:col w:w="6981"/>
          </w:cols>
        </w:sectPr>
      </w:pPr>
    </w:p>
    <w:p w14:paraId="1FAE3D2E" w14:textId="77777777" w:rsidR="00633CC7" w:rsidRDefault="001A5731">
      <w:pPr>
        <w:pStyle w:val="a3"/>
        <w:spacing w:before="23"/>
        <w:ind w:left="0" w:right="322"/>
        <w:jc w:val="center"/>
      </w:pPr>
      <w:r>
        <w:t>по</w:t>
      </w:r>
      <w:r>
        <w:rPr>
          <w:spacing w:val="-5"/>
        </w:rPr>
        <w:t xml:space="preserve"> </w:t>
      </w:r>
      <w:r>
        <w:t>второстепенной</w:t>
      </w:r>
      <w:r>
        <w:rPr>
          <w:spacing w:val="-5"/>
        </w:rPr>
        <w:t xml:space="preserve"> </w:t>
      </w:r>
      <w:r>
        <w:t>(менее</w:t>
      </w:r>
      <w:r>
        <w:rPr>
          <w:spacing w:val="-5"/>
        </w:rPr>
        <w:t xml:space="preserve"> </w:t>
      </w:r>
      <w:r>
        <w:t>загруженной)</w:t>
      </w:r>
      <w:r>
        <w:rPr>
          <w:spacing w:val="-5"/>
        </w:rPr>
        <w:t xml:space="preserve"> </w:t>
      </w:r>
      <w:r>
        <w:rPr>
          <w:spacing w:val="-2"/>
        </w:rPr>
        <w:t>дороге,</w:t>
      </w:r>
    </w:p>
    <w:p w14:paraId="7A6DDE7B" w14:textId="77777777" w:rsidR="00633CC7" w:rsidRDefault="00633CC7">
      <w:pPr>
        <w:jc w:val="center"/>
        <w:sectPr w:rsidR="00633CC7">
          <w:type w:val="continuous"/>
          <w:pgSz w:w="11910" w:h="16840"/>
          <w:pgMar w:top="1340" w:right="360" w:bottom="280" w:left="1540" w:header="720" w:footer="720" w:gutter="0"/>
          <w:cols w:space="720"/>
        </w:sectPr>
      </w:pPr>
    </w:p>
    <w:p w14:paraId="63FD0D8B" w14:textId="77777777" w:rsidR="00633CC7" w:rsidRDefault="001A5731">
      <w:pPr>
        <w:pStyle w:val="a3"/>
        <w:spacing w:before="20"/>
        <w:ind w:left="2421"/>
        <w:rPr>
          <w:rFonts w:ascii="Times New Roman" w:hAnsi="Times New Roman"/>
          <w:sz w:val="14"/>
        </w:rPr>
      </w:pPr>
      <w:proofErr w:type="spellStart"/>
      <w:r>
        <w:t>прив</w:t>
      </w:r>
      <w:proofErr w:type="spellEnd"/>
      <w:r>
        <w:t>.</w:t>
      </w:r>
      <w:r>
        <w:rPr>
          <w:spacing w:val="-3"/>
        </w:rPr>
        <w:t xml:space="preserve"> </w:t>
      </w:r>
      <w:r>
        <w:t>авт./</w:t>
      </w:r>
      <w:proofErr w:type="spellStart"/>
      <w:r>
        <w:t>сут</w:t>
      </w:r>
      <w:proofErr w:type="spellEnd"/>
      <w:r>
        <w:t>.;</w:t>
      </w:r>
      <w:r>
        <w:rPr>
          <w:spacing w:val="28"/>
        </w:rPr>
        <w:t xml:space="preserve"> </w:t>
      </w:r>
      <w:r>
        <w:rPr>
          <w:rFonts w:ascii="Times New Roman" w:hAnsi="Times New Roman"/>
          <w:spacing w:val="-5"/>
          <w:sz w:val="24"/>
        </w:rPr>
        <w:t>И</w:t>
      </w:r>
      <w:proofErr w:type="spellStart"/>
      <w:r>
        <w:rPr>
          <w:rFonts w:ascii="Times New Roman" w:hAnsi="Times New Roman"/>
          <w:spacing w:val="-5"/>
          <w:position w:val="-5"/>
          <w:sz w:val="14"/>
        </w:rPr>
        <w:t>гл</w:t>
      </w:r>
      <w:proofErr w:type="spellEnd"/>
    </w:p>
    <w:p w14:paraId="7DFD66E2" w14:textId="77777777" w:rsidR="00633CC7" w:rsidRDefault="001A5731">
      <w:pPr>
        <w:pStyle w:val="a4"/>
        <w:numPr>
          <w:ilvl w:val="0"/>
          <w:numId w:val="54"/>
        </w:numPr>
        <w:tabs>
          <w:tab w:val="left" w:pos="184"/>
        </w:tabs>
        <w:spacing w:before="34"/>
        <w:ind w:left="183" w:hanging="119"/>
        <w:jc w:val="left"/>
      </w:pPr>
      <w:r>
        <w:br w:type="column"/>
      </w:r>
      <w:r>
        <w:t>перспективная</w:t>
      </w:r>
      <w:r>
        <w:rPr>
          <w:spacing w:val="-7"/>
        </w:rPr>
        <w:t xml:space="preserve"> </w:t>
      </w:r>
      <w:r>
        <w:rPr>
          <w:spacing w:val="-2"/>
        </w:rPr>
        <w:t>интенсивность</w:t>
      </w:r>
    </w:p>
    <w:p w14:paraId="7D60E0B0" w14:textId="77777777" w:rsidR="00633CC7" w:rsidRDefault="00633CC7">
      <w:pPr>
        <w:sectPr w:rsidR="00633CC7">
          <w:type w:val="continuous"/>
          <w:pgSz w:w="11910" w:h="16840"/>
          <w:pgMar w:top="1340" w:right="360" w:bottom="280" w:left="1540" w:header="720" w:footer="720" w:gutter="0"/>
          <w:cols w:num="2" w:space="720" w:equalWidth="0">
            <w:col w:w="4207" w:space="40"/>
            <w:col w:w="5763"/>
          </w:cols>
        </w:sectPr>
      </w:pPr>
    </w:p>
    <w:p w14:paraId="0898B20F" w14:textId="77777777" w:rsidR="00633CC7" w:rsidRDefault="001A5731">
      <w:pPr>
        <w:pStyle w:val="a3"/>
        <w:spacing w:before="26"/>
        <w:ind w:left="0" w:right="326"/>
        <w:jc w:val="center"/>
      </w:pPr>
      <w:r>
        <w:t>движения</w:t>
      </w:r>
      <w:r>
        <w:rPr>
          <w:spacing w:val="-6"/>
        </w:rPr>
        <w:t xml:space="preserve"> </w:t>
      </w:r>
      <w:r>
        <w:t>по</w:t>
      </w:r>
      <w:r>
        <w:rPr>
          <w:spacing w:val="-5"/>
        </w:rPr>
        <w:t xml:space="preserve"> </w:t>
      </w:r>
      <w:r>
        <w:t>главной</w:t>
      </w:r>
      <w:r>
        <w:rPr>
          <w:spacing w:val="-4"/>
        </w:rPr>
        <w:t xml:space="preserve"> </w:t>
      </w:r>
      <w:r>
        <w:t>(более</w:t>
      </w:r>
      <w:r>
        <w:rPr>
          <w:spacing w:val="-7"/>
        </w:rPr>
        <w:t xml:space="preserve"> </w:t>
      </w:r>
      <w:r>
        <w:t>загруженной)</w:t>
      </w:r>
      <w:r>
        <w:rPr>
          <w:spacing w:val="-5"/>
        </w:rPr>
        <w:t xml:space="preserve"> </w:t>
      </w:r>
      <w:r>
        <w:rPr>
          <w:spacing w:val="-2"/>
        </w:rPr>
        <w:t>дороге,</w:t>
      </w:r>
    </w:p>
    <w:p w14:paraId="64F38F23" w14:textId="77777777" w:rsidR="00633CC7" w:rsidRDefault="001A5731">
      <w:pPr>
        <w:pStyle w:val="a3"/>
        <w:ind w:left="0" w:right="322"/>
        <w:jc w:val="center"/>
      </w:pPr>
      <w:proofErr w:type="spellStart"/>
      <w:r>
        <w:t>прив</w:t>
      </w:r>
      <w:proofErr w:type="spellEnd"/>
      <w:r>
        <w:t>.</w:t>
      </w:r>
      <w:r>
        <w:rPr>
          <w:spacing w:val="-4"/>
        </w:rPr>
        <w:t xml:space="preserve"> </w:t>
      </w:r>
      <w:r>
        <w:t>авт./</w:t>
      </w:r>
      <w:proofErr w:type="spellStart"/>
      <w:r>
        <w:t>сут</w:t>
      </w:r>
      <w:proofErr w:type="spellEnd"/>
      <w:r>
        <w:t>.;</w:t>
      </w:r>
      <w:r>
        <w:rPr>
          <w:spacing w:val="-6"/>
        </w:rPr>
        <w:t xml:space="preserve"> </w:t>
      </w:r>
      <w:r>
        <w:t>I</w:t>
      </w:r>
      <w:r>
        <w:rPr>
          <w:spacing w:val="-4"/>
        </w:rPr>
        <w:t xml:space="preserve"> </w:t>
      </w:r>
      <w:r>
        <w:t>-</w:t>
      </w:r>
      <w:r>
        <w:rPr>
          <w:spacing w:val="-3"/>
        </w:rPr>
        <w:t xml:space="preserve"> </w:t>
      </w:r>
      <w:r>
        <w:t>простое</w:t>
      </w:r>
      <w:r>
        <w:rPr>
          <w:spacing w:val="-6"/>
        </w:rPr>
        <w:t xml:space="preserve"> </w:t>
      </w:r>
      <w:r>
        <w:t>необорудованное</w:t>
      </w:r>
      <w:r>
        <w:rPr>
          <w:spacing w:val="-5"/>
        </w:rPr>
        <w:t xml:space="preserve"> </w:t>
      </w:r>
      <w:r>
        <w:rPr>
          <w:spacing w:val="-2"/>
        </w:rPr>
        <w:t>пересечение;</w:t>
      </w:r>
    </w:p>
    <w:p w14:paraId="6EC71990" w14:textId="77777777" w:rsidR="00633CC7" w:rsidRDefault="001A5731">
      <w:pPr>
        <w:pStyle w:val="a3"/>
        <w:spacing w:before="1"/>
        <w:ind w:left="1709" w:right="2034"/>
        <w:jc w:val="center"/>
      </w:pPr>
      <w:r>
        <w:t>II</w:t>
      </w:r>
      <w:r>
        <w:rPr>
          <w:spacing w:val="-5"/>
        </w:rPr>
        <w:t xml:space="preserve"> </w:t>
      </w:r>
      <w:r>
        <w:t>-</w:t>
      </w:r>
      <w:r>
        <w:rPr>
          <w:spacing w:val="-5"/>
        </w:rPr>
        <w:t xml:space="preserve"> </w:t>
      </w:r>
      <w:r>
        <w:t>частично</w:t>
      </w:r>
      <w:r>
        <w:rPr>
          <w:spacing w:val="-7"/>
        </w:rPr>
        <w:t xml:space="preserve"> </w:t>
      </w:r>
      <w:r>
        <w:t>канализированные</w:t>
      </w:r>
      <w:r>
        <w:rPr>
          <w:spacing w:val="-4"/>
        </w:rPr>
        <w:t xml:space="preserve"> </w:t>
      </w:r>
      <w:r>
        <w:t>пересечения</w:t>
      </w:r>
      <w:r>
        <w:rPr>
          <w:spacing w:val="-5"/>
        </w:rPr>
        <w:t xml:space="preserve"> </w:t>
      </w:r>
      <w:r>
        <w:t>с</w:t>
      </w:r>
      <w:r>
        <w:rPr>
          <w:spacing w:val="-5"/>
        </w:rPr>
        <w:t xml:space="preserve"> </w:t>
      </w:r>
      <w:r>
        <w:t>направляющими островками на второстепенной дороге; III - полностью</w:t>
      </w:r>
    </w:p>
    <w:p w14:paraId="672CA012" w14:textId="77777777" w:rsidR="00633CC7" w:rsidRDefault="001A5731">
      <w:pPr>
        <w:pStyle w:val="a3"/>
        <w:ind w:left="1711" w:right="2034"/>
        <w:jc w:val="center"/>
      </w:pPr>
      <w:r>
        <w:t>канализированные</w:t>
      </w:r>
      <w:r>
        <w:rPr>
          <w:spacing w:val="-7"/>
        </w:rPr>
        <w:t xml:space="preserve"> </w:t>
      </w:r>
      <w:r>
        <w:t>пересечения</w:t>
      </w:r>
      <w:r>
        <w:rPr>
          <w:spacing w:val="-5"/>
        </w:rPr>
        <w:t xml:space="preserve"> </w:t>
      </w:r>
      <w:r>
        <w:t>и</w:t>
      </w:r>
      <w:r>
        <w:rPr>
          <w:spacing w:val="-7"/>
        </w:rPr>
        <w:t xml:space="preserve"> </w:t>
      </w:r>
      <w:r>
        <w:t>примыкания</w:t>
      </w:r>
      <w:r>
        <w:rPr>
          <w:spacing w:val="-5"/>
        </w:rPr>
        <w:t xml:space="preserve"> </w:t>
      </w:r>
      <w:r>
        <w:t>с</w:t>
      </w:r>
      <w:r>
        <w:rPr>
          <w:spacing w:val="-7"/>
        </w:rPr>
        <w:t xml:space="preserve"> </w:t>
      </w:r>
      <w:r>
        <w:t>направляющими островками на обеих дорогах, переходно-скоростными</w:t>
      </w:r>
    </w:p>
    <w:p w14:paraId="3605CEFF" w14:textId="77777777" w:rsidR="00633CC7" w:rsidRDefault="001A5731">
      <w:pPr>
        <w:pStyle w:val="a3"/>
        <w:spacing w:before="1"/>
        <w:ind w:left="2257" w:right="1918" w:firstLine="115"/>
      </w:pPr>
      <w:r>
        <w:t>полосами; IV - конкурирующие варианты кольцевых пересечений:</w:t>
      </w:r>
      <w:r>
        <w:rPr>
          <w:spacing w:val="-7"/>
        </w:rPr>
        <w:t xml:space="preserve"> </w:t>
      </w:r>
      <w:r>
        <w:t>а)</w:t>
      </w:r>
      <w:r>
        <w:rPr>
          <w:spacing w:val="-5"/>
        </w:rPr>
        <w:t xml:space="preserve"> </w:t>
      </w:r>
      <w:r>
        <w:t>с</w:t>
      </w:r>
      <w:r>
        <w:rPr>
          <w:spacing w:val="-9"/>
        </w:rPr>
        <w:t xml:space="preserve"> </w:t>
      </w:r>
      <w:r>
        <w:t>центральными</w:t>
      </w:r>
      <w:r>
        <w:rPr>
          <w:spacing w:val="-5"/>
        </w:rPr>
        <w:t xml:space="preserve"> </w:t>
      </w:r>
      <w:r>
        <w:t>островками</w:t>
      </w:r>
      <w:r>
        <w:rPr>
          <w:spacing w:val="-5"/>
        </w:rPr>
        <w:t xml:space="preserve"> </w:t>
      </w:r>
      <w:r>
        <w:t>среднего</w:t>
      </w:r>
    </w:p>
    <w:p w14:paraId="17E2DB2A" w14:textId="161DE7C4" w:rsidR="00633CC7" w:rsidRDefault="001A5731">
      <w:pPr>
        <w:pStyle w:val="a3"/>
        <w:ind w:left="1979" w:right="2304"/>
        <w:jc w:val="center"/>
      </w:pPr>
      <w:r>
        <w:t>диаметра;</w:t>
      </w:r>
      <w:r>
        <w:rPr>
          <w:spacing w:val="-5"/>
        </w:rPr>
        <w:t xml:space="preserve"> </w:t>
      </w:r>
      <w:r>
        <w:t>б)</w:t>
      </w:r>
      <w:r>
        <w:rPr>
          <w:spacing w:val="-7"/>
        </w:rPr>
        <w:t xml:space="preserve"> </w:t>
      </w:r>
      <w:r>
        <w:t>с</w:t>
      </w:r>
      <w:r>
        <w:rPr>
          <w:spacing w:val="-5"/>
        </w:rPr>
        <w:t xml:space="preserve"> </w:t>
      </w:r>
      <w:r>
        <w:t>центральными</w:t>
      </w:r>
      <w:r>
        <w:rPr>
          <w:spacing w:val="-4"/>
        </w:rPr>
        <w:t xml:space="preserve"> </w:t>
      </w:r>
      <w:r>
        <w:t>островками</w:t>
      </w:r>
      <w:r>
        <w:rPr>
          <w:spacing w:val="-4"/>
        </w:rPr>
        <w:t xml:space="preserve"> </w:t>
      </w:r>
      <w:r>
        <w:t>малого</w:t>
      </w:r>
      <w:r>
        <w:rPr>
          <w:spacing w:val="-6"/>
        </w:rPr>
        <w:t xml:space="preserve"> </w:t>
      </w:r>
      <w:r>
        <w:t>диаметра; в) с центральными островками большого диаметра;</w:t>
      </w:r>
    </w:p>
    <w:p w14:paraId="74FE9B84" w14:textId="77777777" w:rsidR="00633CC7" w:rsidRDefault="001A5731">
      <w:pPr>
        <w:pStyle w:val="a3"/>
        <w:ind w:left="1979" w:right="2300"/>
        <w:jc w:val="center"/>
      </w:pPr>
      <w:r>
        <w:t>г)</w:t>
      </w:r>
      <w:r>
        <w:rPr>
          <w:spacing w:val="-3"/>
        </w:rPr>
        <w:t xml:space="preserve"> </w:t>
      </w:r>
      <w:r>
        <w:t>с</w:t>
      </w:r>
      <w:r>
        <w:rPr>
          <w:spacing w:val="-5"/>
        </w:rPr>
        <w:t xml:space="preserve"> </w:t>
      </w:r>
      <w:r>
        <w:t>пересечением</w:t>
      </w:r>
      <w:r>
        <w:rPr>
          <w:spacing w:val="-3"/>
        </w:rPr>
        <w:t xml:space="preserve"> </w:t>
      </w:r>
      <w:r>
        <w:t>в</w:t>
      </w:r>
      <w:r>
        <w:rPr>
          <w:spacing w:val="-6"/>
        </w:rPr>
        <w:t xml:space="preserve"> </w:t>
      </w:r>
      <w:r>
        <w:t>разных</w:t>
      </w:r>
      <w:r>
        <w:rPr>
          <w:spacing w:val="-3"/>
        </w:rPr>
        <w:t xml:space="preserve"> </w:t>
      </w:r>
      <w:r>
        <w:t>уровнях;</w:t>
      </w:r>
      <w:r>
        <w:rPr>
          <w:spacing w:val="-3"/>
        </w:rPr>
        <w:t xml:space="preserve"> </w:t>
      </w:r>
      <w:r>
        <w:t>V</w:t>
      </w:r>
      <w:r>
        <w:rPr>
          <w:spacing w:val="-2"/>
        </w:rPr>
        <w:t xml:space="preserve"> </w:t>
      </w:r>
      <w:r>
        <w:t>-</w:t>
      </w:r>
      <w:r>
        <w:rPr>
          <w:spacing w:val="-5"/>
        </w:rPr>
        <w:t xml:space="preserve"> </w:t>
      </w:r>
      <w:r>
        <w:t>конкурирующи</w:t>
      </w:r>
      <w:r>
        <w:t>е варианты для дорог IБ - III категорий: а) кольцевые</w:t>
      </w:r>
    </w:p>
    <w:p w14:paraId="66A11F2C" w14:textId="77777777" w:rsidR="00633CC7" w:rsidRDefault="001A5731">
      <w:pPr>
        <w:pStyle w:val="a3"/>
        <w:ind w:left="2051" w:right="2377"/>
        <w:jc w:val="center"/>
      </w:pPr>
      <w:r>
        <w:t>пересечения,</w:t>
      </w:r>
      <w:r>
        <w:rPr>
          <w:spacing w:val="-9"/>
        </w:rPr>
        <w:t xml:space="preserve"> </w:t>
      </w:r>
      <w:r>
        <w:t>обеспечивающие</w:t>
      </w:r>
      <w:r>
        <w:rPr>
          <w:spacing w:val="-9"/>
        </w:rPr>
        <w:t xml:space="preserve"> </w:t>
      </w:r>
      <w:r>
        <w:t>лучшие</w:t>
      </w:r>
      <w:r>
        <w:rPr>
          <w:spacing w:val="-9"/>
        </w:rPr>
        <w:t xml:space="preserve"> </w:t>
      </w:r>
      <w:r>
        <w:t>условия</w:t>
      </w:r>
      <w:r>
        <w:rPr>
          <w:spacing w:val="-6"/>
        </w:rPr>
        <w:t xml:space="preserve"> </w:t>
      </w:r>
      <w:r>
        <w:t>движения по главному направлению (эллиптический центральный островок); б) в разных уровнях;</w:t>
      </w:r>
    </w:p>
    <w:p w14:paraId="4E35BD84" w14:textId="77777777" w:rsidR="00633CC7" w:rsidRDefault="001A5731">
      <w:pPr>
        <w:pStyle w:val="a3"/>
        <w:ind w:left="1431" w:right="1755"/>
        <w:jc w:val="center"/>
      </w:pPr>
      <w:r>
        <w:t>VI</w:t>
      </w:r>
      <w:r>
        <w:rPr>
          <w:spacing w:val="-2"/>
        </w:rPr>
        <w:t xml:space="preserve"> </w:t>
      </w:r>
      <w:r>
        <w:t>-</w:t>
      </w:r>
      <w:r>
        <w:rPr>
          <w:spacing w:val="-2"/>
        </w:rPr>
        <w:t xml:space="preserve"> </w:t>
      </w:r>
      <w:r>
        <w:t>пересечения</w:t>
      </w:r>
      <w:r>
        <w:rPr>
          <w:spacing w:val="-3"/>
        </w:rPr>
        <w:t xml:space="preserve"> </w:t>
      </w:r>
      <w:r>
        <w:t>в</w:t>
      </w:r>
      <w:r>
        <w:rPr>
          <w:spacing w:val="-2"/>
        </w:rPr>
        <w:t xml:space="preserve"> </w:t>
      </w:r>
      <w:r>
        <w:t>разных</w:t>
      </w:r>
      <w:r>
        <w:rPr>
          <w:spacing w:val="-3"/>
        </w:rPr>
        <w:t xml:space="preserve"> </w:t>
      </w:r>
      <w:r>
        <w:rPr>
          <w:spacing w:val="-2"/>
        </w:rPr>
        <w:t>уровнях</w:t>
      </w:r>
    </w:p>
    <w:p w14:paraId="7EB44552" w14:textId="77777777" w:rsidR="00633CC7" w:rsidRDefault="00633CC7">
      <w:pPr>
        <w:pStyle w:val="a3"/>
        <w:ind w:left="0"/>
      </w:pPr>
    </w:p>
    <w:p w14:paraId="64D448DB" w14:textId="77777777" w:rsidR="00633CC7" w:rsidRDefault="001A5731">
      <w:pPr>
        <w:pStyle w:val="a4"/>
        <w:numPr>
          <w:ilvl w:val="2"/>
          <w:numId w:val="43"/>
        </w:numPr>
        <w:tabs>
          <w:tab w:val="left" w:pos="1254"/>
        </w:tabs>
        <w:spacing w:before="1" w:line="267" w:lineRule="exact"/>
        <w:ind w:hanging="553"/>
        <w:jc w:val="both"/>
      </w:pPr>
      <w:r>
        <w:t>Интенсивность</w:t>
      </w:r>
      <w:r>
        <w:rPr>
          <w:spacing w:val="-6"/>
        </w:rPr>
        <w:t xml:space="preserve"> </w:t>
      </w:r>
      <w:r>
        <w:t>и</w:t>
      </w:r>
      <w:r>
        <w:rPr>
          <w:spacing w:val="-8"/>
        </w:rPr>
        <w:t xml:space="preserve"> </w:t>
      </w:r>
      <w:r>
        <w:t>расчетная</w:t>
      </w:r>
      <w:r>
        <w:rPr>
          <w:spacing w:val="-6"/>
        </w:rPr>
        <w:t xml:space="preserve"> </w:t>
      </w:r>
      <w:r>
        <w:t>скорость</w:t>
      </w:r>
      <w:r>
        <w:rPr>
          <w:spacing w:val="-5"/>
        </w:rPr>
        <w:t xml:space="preserve"> </w:t>
      </w:r>
      <w:r>
        <w:rPr>
          <w:spacing w:val="-2"/>
        </w:rPr>
        <w:t>движения</w:t>
      </w:r>
    </w:p>
    <w:p w14:paraId="3EFBF351" w14:textId="77777777" w:rsidR="00633CC7" w:rsidRDefault="001A5731">
      <w:pPr>
        <w:pStyle w:val="a4"/>
        <w:numPr>
          <w:ilvl w:val="3"/>
          <w:numId w:val="43"/>
        </w:numPr>
        <w:tabs>
          <w:tab w:val="left" w:pos="1443"/>
        </w:tabs>
        <w:ind w:right="485" w:firstLine="539"/>
        <w:jc w:val="both"/>
      </w:pPr>
      <w:r>
        <w:t>При проектировании строительства пересечений в одном уровне и организации на них движения в качестве расчетной интенсивности движения следует принимать часовую интенсивность движения расчетного часа:</w:t>
      </w:r>
    </w:p>
    <w:p w14:paraId="62B24AA2" w14:textId="77777777" w:rsidR="00633CC7" w:rsidRDefault="001A5731">
      <w:pPr>
        <w:pStyle w:val="a4"/>
        <w:numPr>
          <w:ilvl w:val="1"/>
          <w:numId w:val="54"/>
        </w:numPr>
        <w:tabs>
          <w:tab w:val="left" w:pos="851"/>
        </w:tabs>
        <w:ind w:right="483" w:firstLine="539"/>
      </w:pPr>
      <w:r>
        <w:t>для пересечений, расположенных в пригородной зоне городо</w:t>
      </w:r>
      <w:r>
        <w:t>в интенсивность движения 30-го часа;</w:t>
      </w:r>
    </w:p>
    <w:p w14:paraId="6CE60B61" w14:textId="77777777" w:rsidR="00633CC7" w:rsidRDefault="001A5731">
      <w:pPr>
        <w:pStyle w:val="a4"/>
        <w:numPr>
          <w:ilvl w:val="1"/>
          <w:numId w:val="54"/>
        </w:numPr>
        <w:tabs>
          <w:tab w:val="left" w:pos="820"/>
        </w:tabs>
        <w:ind w:left="819" w:hanging="119"/>
      </w:pPr>
      <w:r>
        <w:t>в</w:t>
      </w:r>
      <w:r>
        <w:rPr>
          <w:spacing w:val="-6"/>
        </w:rPr>
        <w:t xml:space="preserve"> </w:t>
      </w:r>
      <w:r>
        <w:t>остальных</w:t>
      </w:r>
      <w:r>
        <w:rPr>
          <w:spacing w:val="-7"/>
        </w:rPr>
        <w:t xml:space="preserve"> </w:t>
      </w:r>
      <w:r>
        <w:t>случаях</w:t>
      </w:r>
      <w:r>
        <w:rPr>
          <w:spacing w:val="-2"/>
        </w:rPr>
        <w:t xml:space="preserve"> </w:t>
      </w:r>
      <w:r>
        <w:t>-</w:t>
      </w:r>
      <w:r>
        <w:rPr>
          <w:spacing w:val="-6"/>
        </w:rPr>
        <w:t xml:space="preserve"> </w:t>
      </w:r>
      <w:r>
        <w:t>интенсивность</w:t>
      </w:r>
      <w:r>
        <w:rPr>
          <w:spacing w:val="-4"/>
        </w:rPr>
        <w:t xml:space="preserve"> </w:t>
      </w:r>
      <w:r>
        <w:t>движения</w:t>
      </w:r>
      <w:r>
        <w:rPr>
          <w:spacing w:val="-6"/>
        </w:rPr>
        <w:t xml:space="preserve"> </w:t>
      </w:r>
      <w:r>
        <w:t>50-го</w:t>
      </w:r>
      <w:r>
        <w:rPr>
          <w:spacing w:val="-2"/>
        </w:rPr>
        <w:t xml:space="preserve"> часа.</w:t>
      </w:r>
    </w:p>
    <w:p w14:paraId="504F82F8" w14:textId="77777777" w:rsidR="00633CC7" w:rsidRDefault="001A5731">
      <w:pPr>
        <w:pStyle w:val="a4"/>
        <w:numPr>
          <w:ilvl w:val="3"/>
          <w:numId w:val="43"/>
        </w:numPr>
        <w:tabs>
          <w:tab w:val="left" w:pos="1633"/>
        </w:tabs>
        <w:ind w:right="486" w:firstLine="539"/>
        <w:jc w:val="both"/>
      </w:pPr>
      <w:r>
        <w:t>При проектировании реконструкции пересечения автомобильных дорог интенсивность движения расчетного часа следует определять по данным непрерывного учета движения в</w:t>
      </w:r>
      <w:r>
        <w:t xml:space="preserve"> течение не менее 1 года. При отсутствии таких данных - расчетом, как для нового </w:t>
      </w:r>
      <w:r>
        <w:rPr>
          <w:spacing w:val="-2"/>
        </w:rPr>
        <w:t>строительства.</w:t>
      </w:r>
    </w:p>
    <w:p w14:paraId="15605251" w14:textId="77777777" w:rsidR="00633CC7" w:rsidRDefault="001A5731">
      <w:pPr>
        <w:pStyle w:val="a4"/>
        <w:numPr>
          <w:ilvl w:val="3"/>
          <w:numId w:val="43"/>
        </w:numPr>
        <w:tabs>
          <w:tab w:val="left" w:pos="1630"/>
        </w:tabs>
        <w:ind w:right="488" w:firstLine="539"/>
        <w:jc w:val="both"/>
      </w:pPr>
      <w:r>
        <w:t>При проектировании нового строительства и при отсутствии данных автоматизированного учета движения при реконструкции пересечения интенсивность расчетного часа с</w:t>
      </w:r>
      <w:r>
        <w:t>ледует определять расчетом через среднегодовую суточную интенсивность движения и коэффициенты неравномерности движения по формуле 9.2.1.</w:t>
      </w:r>
    </w:p>
    <w:p w14:paraId="2B42A852" w14:textId="77777777" w:rsidR="00633CC7" w:rsidRDefault="00633CC7">
      <w:pPr>
        <w:pStyle w:val="a3"/>
        <w:spacing w:before="10"/>
        <w:ind w:left="0"/>
      </w:pPr>
    </w:p>
    <w:p w14:paraId="374022CA" w14:textId="77777777" w:rsidR="00633CC7" w:rsidRDefault="001A5731">
      <w:pPr>
        <w:ind w:right="286"/>
        <w:jc w:val="center"/>
      </w:pPr>
      <w:r>
        <w:rPr>
          <w:rFonts w:ascii="Times New Roman" w:hAnsi="Times New Roman"/>
          <w:w w:val="105"/>
          <w:sz w:val="23"/>
        </w:rPr>
        <w:t>И</w:t>
      </w:r>
      <w:proofErr w:type="spellStart"/>
      <w:r>
        <w:rPr>
          <w:rFonts w:ascii="Times New Roman" w:hAnsi="Times New Roman"/>
          <w:w w:val="105"/>
          <w:position w:val="-5"/>
          <w:sz w:val="13"/>
        </w:rPr>
        <w:t>расч</w:t>
      </w:r>
      <w:proofErr w:type="spellEnd"/>
      <w:r>
        <w:rPr>
          <w:rFonts w:ascii="Times New Roman" w:hAnsi="Times New Roman"/>
          <w:spacing w:val="59"/>
          <w:w w:val="105"/>
          <w:position w:val="-5"/>
          <w:sz w:val="13"/>
        </w:rPr>
        <w:t xml:space="preserve"> </w:t>
      </w:r>
      <w:r>
        <w:rPr>
          <w:rFonts w:ascii="Symbol" w:hAnsi="Symbol"/>
          <w:w w:val="105"/>
          <w:sz w:val="23"/>
        </w:rPr>
        <w:t></w:t>
      </w:r>
      <w:r>
        <w:rPr>
          <w:rFonts w:ascii="Times New Roman" w:hAnsi="Times New Roman"/>
          <w:spacing w:val="9"/>
          <w:w w:val="105"/>
          <w:sz w:val="23"/>
        </w:rPr>
        <w:t xml:space="preserve"> </w:t>
      </w:r>
      <w:r>
        <w:rPr>
          <w:rFonts w:ascii="Times New Roman" w:hAnsi="Times New Roman"/>
          <w:i/>
          <w:w w:val="105"/>
          <w:sz w:val="23"/>
        </w:rPr>
        <w:t>K</w:t>
      </w:r>
      <w:r>
        <w:rPr>
          <w:rFonts w:ascii="Times New Roman" w:hAnsi="Times New Roman"/>
          <w:i/>
          <w:w w:val="105"/>
          <w:position w:val="-5"/>
          <w:sz w:val="13"/>
        </w:rPr>
        <w:t>t</w:t>
      </w:r>
      <w:r>
        <w:rPr>
          <w:rFonts w:ascii="Times New Roman" w:hAnsi="Times New Roman"/>
          <w:i/>
          <w:spacing w:val="38"/>
          <w:w w:val="105"/>
          <w:position w:val="-5"/>
          <w:sz w:val="13"/>
        </w:rPr>
        <w:t xml:space="preserve"> </w:t>
      </w:r>
      <w:r>
        <w:rPr>
          <w:rFonts w:ascii="Symbol" w:hAnsi="Symbol"/>
          <w:w w:val="105"/>
          <w:sz w:val="23"/>
        </w:rPr>
        <w:t></w:t>
      </w:r>
      <w:r>
        <w:rPr>
          <w:rFonts w:ascii="Times New Roman" w:hAnsi="Times New Roman"/>
          <w:w w:val="105"/>
          <w:sz w:val="23"/>
        </w:rPr>
        <w:t>И</w:t>
      </w:r>
      <w:proofErr w:type="spellStart"/>
      <w:r>
        <w:rPr>
          <w:rFonts w:ascii="Times New Roman" w:hAnsi="Times New Roman"/>
          <w:w w:val="105"/>
          <w:position w:val="-5"/>
          <w:sz w:val="13"/>
        </w:rPr>
        <w:t>сг</w:t>
      </w:r>
      <w:proofErr w:type="spellEnd"/>
      <w:r>
        <w:rPr>
          <w:rFonts w:ascii="Times New Roman" w:hAnsi="Times New Roman"/>
          <w:spacing w:val="33"/>
          <w:w w:val="105"/>
          <w:position w:val="-5"/>
          <w:sz w:val="13"/>
        </w:rPr>
        <w:t xml:space="preserve"> </w:t>
      </w:r>
      <w:r>
        <w:rPr>
          <w:rFonts w:ascii="Symbol" w:hAnsi="Symbol"/>
          <w:w w:val="105"/>
          <w:sz w:val="23"/>
        </w:rPr>
        <w:t></w:t>
      </w:r>
      <w:r>
        <w:rPr>
          <w:rFonts w:ascii="Times New Roman" w:hAnsi="Times New Roman"/>
          <w:spacing w:val="-18"/>
          <w:w w:val="105"/>
          <w:sz w:val="23"/>
        </w:rPr>
        <w:t xml:space="preserve"> </w:t>
      </w:r>
      <w:r>
        <w:rPr>
          <w:rFonts w:ascii="Times New Roman" w:hAnsi="Times New Roman"/>
          <w:i/>
          <w:w w:val="105"/>
          <w:sz w:val="23"/>
        </w:rPr>
        <w:t>K</w:t>
      </w:r>
      <w:proofErr w:type="spellStart"/>
      <w:proofErr w:type="gramStart"/>
      <w:r>
        <w:rPr>
          <w:rFonts w:ascii="Times New Roman" w:hAnsi="Times New Roman"/>
          <w:w w:val="105"/>
          <w:position w:val="-5"/>
          <w:sz w:val="13"/>
        </w:rPr>
        <w:t>рч</w:t>
      </w:r>
      <w:proofErr w:type="spellEnd"/>
      <w:r>
        <w:rPr>
          <w:rFonts w:ascii="Times New Roman" w:hAnsi="Times New Roman"/>
          <w:spacing w:val="22"/>
          <w:w w:val="105"/>
          <w:position w:val="-5"/>
          <w:sz w:val="13"/>
        </w:rPr>
        <w:t xml:space="preserve"> </w:t>
      </w:r>
      <w:r>
        <w:rPr>
          <w:w w:val="105"/>
        </w:rPr>
        <w:t>,</w:t>
      </w:r>
      <w:proofErr w:type="gramEnd"/>
      <w:r>
        <w:rPr>
          <w:spacing w:val="8"/>
          <w:w w:val="105"/>
        </w:rPr>
        <w:t xml:space="preserve"> </w:t>
      </w:r>
      <w:r>
        <w:rPr>
          <w:spacing w:val="-2"/>
          <w:w w:val="105"/>
        </w:rPr>
        <w:t>(9.2.1)</w:t>
      </w:r>
    </w:p>
    <w:p w14:paraId="3283606C" w14:textId="77777777" w:rsidR="00633CC7" w:rsidRDefault="00633CC7">
      <w:pPr>
        <w:pStyle w:val="a3"/>
        <w:spacing w:before="1"/>
        <w:ind w:left="0"/>
        <w:rPr>
          <w:sz w:val="27"/>
        </w:rPr>
      </w:pPr>
    </w:p>
    <w:p w14:paraId="7516DC2F" w14:textId="77777777" w:rsidR="00633CC7" w:rsidRDefault="001A5731">
      <w:pPr>
        <w:pStyle w:val="a3"/>
        <w:spacing w:before="1"/>
        <w:ind w:left="701"/>
        <w:jc w:val="both"/>
      </w:pPr>
      <w:r>
        <w:t>где</w:t>
      </w:r>
      <w:r>
        <w:rPr>
          <w:spacing w:val="32"/>
        </w:rPr>
        <w:t xml:space="preserve"> </w:t>
      </w:r>
      <w:r>
        <w:rPr>
          <w:rFonts w:ascii="Times New Roman" w:hAnsi="Times New Roman"/>
          <w:sz w:val="24"/>
        </w:rPr>
        <w:t>И</w:t>
      </w:r>
      <w:proofErr w:type="spellStart"/>
      <w:r>
        <w:rPr>
          <w:rFonts w:ascii="Times New Roman" w:hAnsi="Times New Roman"/>
          <w:position w:val="-5"/>
          <w:sz w:val="14"/>
        </w:rPr>
        <w:t>расч</w:t>
      </w:r>
      <w:proofErr w:type="spellEnd"/>
      <w:r>
        <w:rPr>
          <w:rFonts w:ascii="Times New Roman" w:hAnsi="Times New Roman"/>
          <w:spacing w:val="50"/>
          <w:position w:val="-5"/>
          <w:sz w:val="14"/>
        </w:rPr>
        <w:t xml:space="preserve"> </w:t>
      </w:r>
      <w:r>
        <w:t>- расчетная</w:t>
      </w:r>
      <w:r>
        <w:rPr>
          <w:spacing w:val="-3"/>
        </w:rPr>
        <w:t xml:space="preserve"> </w:t>
      </w:r>
      <w:r>
        <w:t>интенсивность</w:t>
      </w:r>
      <w:r>
        <w:rPr>
          <w:spacing w:val="-4"/>
        </w:rPr>
        <w:t xml:space="preserve"> </w:t>
      </w:r>
      <w:r>
        <w:t>движения,</w:t>
      </w:r>
      <w:r>
        <w:rPr>
          <w:spacing w:val="-3"/>
        </w:rPr>
        <w:t xml:space="preserve"> </w:t>
      </w:r>
      <w:r>
        <w:rPr>
          <w:spacing w:val="-2"/>
        </w:rPr>
        <w:t>авт./ч;</w:t>
      </w:r>
    </w:p>
    <w:p w14:paraId="0909E5D2" w14:textId="77777777" w:rsidR="00633CC7" w:rsidRDefault="001A5731">
      <w:pPr>
        <w:pStyle w:val="a3"/>
        <w:spacing w:before="65"/>
        <w:ind w:left="738"/>
      </w:pPr>
      <w:r>
        <w:rPr>
          <w:rFonts w:ascii="Times New Roman" w:hAnsi="Times New Roman"/>
          <w:sz w:val="24"/>
        </w:rPr>
        <w:t>И</w:t>
      </w:r>
      <w:proofErr w:type="spellStart"/>
      <w:r>
        <w:rPr>
          <w:rFonts w:ascii="Times New Roman" w:hAnsi="Times New Roman"/>
          <w:position w:val="-5"/>
          <w:sz w:val="14"/>
        </w:rPr>
        <w:t>сг</w:t>
      </w:r>
      <w:proofErr w:type="spellEnd"/>
      <w:r>
        <w:rPr>
          <w:rFonts w:ascii="Times New Roman" w:hAnsi="Times New Roman"/>
          <w:spacing w:val="50"/>
          <w:position w:val="-5"/>
          <w:sz w:val="14"/>
        </w:rPr>
        <w:t xml:space="preserve"> </w:t>
      </w:r>
      <w:r>
        <w:t>-</w:t>
      </w:r>
      <w:r>
        <w:rPr>
          <w:spacing w:val="-3"/>
        </w:rPr>
        <w:t xml:space="preserve"> </w:t>
      </w:r>
      <w:r>
        <w:t>среднегодовая</w:t>
      </w:r>
      <w:r>
        <w:rPr>
          <w:spacing w:val="-5"/>
        </w:rPr>
        <w:t xml:space="preserve"> </w:t>
      </w:r>
      <w:r>
        <w:t>суточная</w:t>
      </w:r>
      <w:r>
        <w:rPr>
          <w:spacing w:val="-5"/>
        </w:rPr>
        <w:t xml:space="preserve"> </w:t>
      </w:r>
      <w:r>
        <w:t>интенсивность</w:t>
      </w:r>
      <w:r>
        <w:rPr>
          <w:spacing w:val="-3"/>
        </w:rPr>
        <w:t xml:space="preserve"> </w:t>
      </w:r>
      <w:r>
        <w:t>движения,</w:t>
      </w:r>
      <w:r>
        <w:rPr>
          <w:spacing w:val="-4"/>
        </w:rPr>
        <w:t xml:space="preserve"> </w:t>
      </w:r>
      <w:r>
        <w:rPr>
          <w:spacing w:val="-2"/>
        </w:rPr>
        <w:t>авт./</w:t>
      </w:r>
      <w:proofErr w:type="spellStart"/>
      <w:r>
        <w:rPr>
          <w:spacing w:val="-2"/>
        </w:rPr>
        <w:t>сут</w:t>
      </w:r>
      <w:proofErr w:type="spellEnd"/>
      <w:r>
        <w:rPr>
          <w:spacing w:val="-2"/>
        </w:rPr>
        <w:t>;</w:t>
      </w:r>
    </w:p>
    <w:p w14:paraId="5BC26EBF" w14:textId="77777777" w:rsidR="00633CC7" w:rsidRDefault="001A5731">
      <w:pPr>
        <w:pStyle w:val="a3"/>
        <w:spacing w:before="45"/>
        <w:ind w:left="747"/>
      </w:pPr>
      <w:r>
        <w:rPr>
          <w:rFonts w:ascii="Times New Roman" w:hAnsi="Times New Roman"/>
          <w:i/>
          <w:sz w:val="24"/>
        </w:rPr>
        <w:t>K</w:t>
      </w:r>
      <w:r>
        <w:rPr>
          <w:rFonts w:ascii="Times New Roman" w:hAnsi="Times New Roman"/>
          <w:i/>
          <w:position w:val="-5"/>
          <w:sz w:val="14"/>
        </w:rPr>
        <w:t>t</w:t>
      </w:r>
      <w:r>
        <w:rPr>
          <w:rFonts w:ascii="Times New Roman" w:hAnsi="Times New Roman"/>
          <w:i/>
          <w:spacing w:val="69"/>
          <w:position w:val="-5"/>
          <w:sz w:val="14"/>
        </w:rPr>
        <w:t xml:space="preserve"> </w:t>
      </w:r>
      <w:r>
        <w:t>-</w:t>
      </w:r>
      <w:r>
        <w:rPr>
          <w:spacing w:val="6"/>
        </w:rPr>
        <w:t xml:space="preserve"> </w:t>
      </w:r>
      <w:r>
        <w:t>доля</w:t>
      </w:r>
      <w:r>
        <w:rPr>
          <w:spacing w:val="8"/>
        </w:rPr>
        <w:t xml:space="preserve"> </w:t>
      </w:r>
      <w:r>
        <w:t>движения,</w:t>
      </w:r>
      <w:r>
        <w:rPr>
          <w:spacing w:val="5"/>
        </w:rPr>
        <w:t xml:space="preserve"> </w:t>
      </w:r>
      <w:r>
        <w:t>приходящаяся</w:t>
      </w:r>
      <w:r>
        <w:rPr>
          <w:spacing w:val="9"/>
        </w:rPr>
        <w:t xml:space="preserve"> </w:t>
      </w:r>
      <w:r>
        <w:t>на</w:t>
      </w:r>
      <w:r>
        <w:rPr>
          <w:spacing w:val="7"/>
        </w:rPr>
        <w:t xml:space="preserve"> </w:t>
      </w:r>
      <w:r>
        <w:t>час</w:t>
      </w:r>
      <w:r>
        <w:rPr>
          <w:spacing w:val="5"/>
        </w:rPr>
        <w:t xml:space="preserve"> </w:t>
      </w:r>
      <w:r>
        <w:t>пик</w:t>
      </w:r>
      <w:r>
        <w:rPr>
          <w:spacing w:val="6"/>
        </w:rPr>
        <w:t xml:space="preserve"> </w:t>
      </w:r>
      <w:r>
        <w:t>в</w:t>
      </w:r>
      <w:r>
        <w:rPr>
          <w:spacing w:val="7"/>
        </w:rPr>
        <w:t xml:space="preserve"> </w:t>
      </w:r>
      <w:r>
        <w:t>период</w:t>
      </w:r>
      <w:r>
        <w:rPr>
          <w:spacing w:val="6"/>
        </w:rPr>
        <w:t xml:space="preserve"> </w:t>
      </w:r>
      <w:r>
        <w:t>наибольшей</w:t>
      </w:r>
      <w:r>
        <w:rPr>
          <w:spacing w:val="6"/>
        </w:rPr>
        <w:t xml:space="preserve"> </w:t>
      </w:r>
      <w:r>
        <w:t>загрузки</w:t>
      </w:r>
      <w:r>
        <w:rPr>
          <w:spacing w:val="6"/>
        </w:rPr>
        <w:t xml:space="preserve"> </w:t>
      </w:r>
      <w:r>
        <w:t>движением</w:t>
      </w:r>
      <w:r>
        <w:rPr>
          <w:spacing w:val="5"/>
        </w:rPr>
        <w:t xml:space="preserve"> </w:t>
      </w:r>
      <w:r>
        <w:rPr>
          <w:spacing w:val="-10"/>
        </w:rPr>
        <w:t>в</w:t>
      </w:r>
    </w:p>
    <w:p w14:paraId="4D1F7DD6" w14:textId="77777777" w:rsidR="00633CC7" w:rsidRDefault="001A5731">
      <w:pPr>
        <w:pStyle w:val="a3"/>
        <w:spacing w:before="27"/>
      </w:pPr>
      <w:r>
        <w:t>течение</w:t>
      </w:r>
      <w:r>
        <w:rPr>
          <w:spacing w:val="-7"/>
        </w:rPr>
        <w:t xml:space="preserve"> </w:t>
      </w:r>
      <w:r>
        <w:rPr>
          <w:spacing w:val="-2"/>
        </w:rPr>
        <w:t>года;</w:t>
      </w:r>
    </w:p>
    <w:p w14:paraId="4C2B5C86" w14:textId="77777777" w:rsidR="00633CC7" w:rsidRDefault="00633CC7">
      <w:pPr>
        <w:sectPr w:rsidR="00633CC7">
          <w:type w:val="continuous"/>
          <w:pgSz w:w="11910" w:h="16840"/>
          <w:pgMar w:top="1340" w:right="360" w:bottom="280" w:left="1540" w:header="720" w:footer="720" w:gutter="0"/>
          <w:cols w:space="720"/>
        </w:sectPr>
      </w:pPr>
    </w:p>
    <w:p w14:paraId="36895C18" w14:textId="77777777" w:rsidR="00633CC7" w:rsidRDefault="001A5731">
      <w:pPr>
        <w:spacing w:before="16"/>
        <w:jc w:val="right"/>
        <w:rPr>
          <w:rFonts w:ascii="Times New Roman" w:hAnsi="Times New Roman"/>
          <w:sz w:val="14"/>
        </w:rPr>
      </w:pPr>
      <w:r>
        <w:rPr>
          <w:rFonts w:ascii="Times New Roman" w:hAnsi="Times New Roman"/>
          <w:i/>
          <w:spacing w:val="-5"/>
          <w:position w:val="6"/>
          <w:sz w:val="24"/>
        </w:rPr>
        <w:t>K</w:t>
      </w:r>
      <w:proofErr w:type="spellStart"/>
      <w:r>
        <w:rPr>
          <w:rFonts w:ascii="Times New Roman" w:hAnsi="Times New Roman"/>
          <w:spacing w:val="-5"/>
          <w:sz w:val="14"/>
        </w:rPr>
        <w:t>рч</w:t>
      </w:r>
      <w:proofErr w:type="spellEnd"/>
    </w:p>
    <w:p w14:paraId="4E9ECF46" w14:textId="77777777" w:rsidR="00633CC7" w:rsidRDefault="001A5731">
      <w:pPr>
        <w:pStyle w:val="a4"/>
        <w:numPr>
          <w:ilvl w:val="0"/>
          <w:numId w:val="42"/>
        </w:numPr>
        <w:tabs>
          <w:tab w:val="left" w:pos="368"/>
        </w:tabs>
        <w:spacing w:before="29"/>
        <w:ind w:hanging="217"/>
        <w:jc w:val="left"/>
      </w:pPr>
      <w:r>
        <w:br w:type="column"/>
      </w:r>
      <w:r>
        <w:t>коэффициент</w:t>
      </w:r>
      <w:r>
        <w:rPr>
          <w:spacing w:val="69"/>
          <w:w w:val="150"/>
        </w:rPr>
        <w:t xml:space="preserve"> </w:t>
      </w:r>
      <w:r>
        <w:t>перехода</w:t>
      </w:r>
      <w:r>
        <w:rPr>
          <w:spacing w:val="69"/>
          <w:w w:val="150"/>
        </w:rPr>
        <w:t xml:space="preserve"> </w:t>
      </w:r>
      <w:r>
        <w:t>от</w:t>
      </w:r>
      <w:r>
        <w:rPr>
          <w:spacing w:val="70"/>
          <w:w w:val="150"/>
        </w:rPr>
        <w:t xml:space="preserve"> </w:t>
      </w:r>
      <w:r>
        <w:t>среднегодовой</w:t>
      </w:r>
      <w:r>
        <w:rPr>
          <w:spacing w:val="70"/>
          <w:w w:val="150"/>
        </w:rPr>
        <w:t xml:space="preserve"> </w:t>
      </w:r>
      <w:r>
        <w:t>часовой</w:t>
      </w:r>
      <w:r>
        <w:rPr>
          <w:spacing w:val="70"/>
          <w:w w:val="150"/>
        </w:rPr>
        <w:t xml:space="preserve"> </w:t>
      </w:r>
      <w:r>
        <w:t>интенсивности</w:t>
      </w:r>
      <w:r>
        <w:rPr>
          <w:spacing w:val="69"/>
          <w:w w:val="150"/>
        </w:rPr>
        <w:t xml:space="preserve"> </w:t>
      </w:r>
      <w:r>
        <w:t>движения</w:t>
      </w:r>
      <w:r>
        <w:rPr>
          <w:spacing w:val="70"/>
          <w:w w:val="150"/>
        </w:rPr>
        <w:t xml:space="preserve"> </w:t>
      </w:r>
      <w:r>
        <w:rPr>
          <w:spacing w:val="-10"/>
        </w:rPr>
        <w:t>к</w:t>
      </w:r>
    </w:p>
    <w:p w14:paraId="3D828001" w14:textId="77777777" w:rsidR="00633CC7" w:rsidRDefault="00633CC7">
      <w:pPr>
        <w:sectPr w:rsidR="00633CC7">
          <w:type w:val="continuous"/>
          <w:pgSz w:w="11910" w:h="16840"/>
          <w:pgMar w:top="1340" w:right="360" w:bottom="280" w:left="1540" w:header="720" w:footer="720" w:gutter="0"/>
          <w:cols w:num="2" w:space="720" w:equalWidth="0">
            <w:col w:w="1063" w:space="40"/>
            <w:col w:w="8907"/>
          </w:cols>
        </w:sectPr>
      </w:pPr>
    </w:p>
    <w:p w14:paraId="52757C75" w14:textId="77777777" w:rsidR="00633CC7" w:rsidRDefault="001A5731">
      <w:pPr>
        <w:pStyle w:val="a3"/>
        <w:spacing w:before="44"/>
      </w:pPr>
      <w:r>
        <w:t>интенсивности</w:t>
      </w:r>
      <w:r>
        <w:rPr>
          <w:spacing w:val="-9"/>
        </w:rPr>
        <w:t xml:space="preserve"> </w:t>
      </w:r>
      <w:r>
        <w:t>расчетного</w:t>
      </w:r>
      <w:r>
        <w:rPr>
          <w:spacing w:val="-6"/>
        </w:rPr>
        <w:t xml:space="preserve"> </w:t>
      </w:r>
      <w:r>
        <w:rPr>
          <w:spacing w:val="-2"/>
        </w:rPr>
        <w:t>часа.</w:t>
      </w:r>
    </w:p>
    <w:p w14:paraId="00346308" w14:textId="77777777" w:rsidR="00633CC7" w:rsidRDefault="001A5731">
      <w:pPr>
        <w:pStyle w:val="a3"/>
        <w:spacing w:before="19"/>
        <w:ind w:left="701"/>
        <w:rPr>
          <w:rFonts w:ascii="Times New Roman" w:hAnsi="Times New Roman"/>
          <w:i/>
          <w:sz w:val="14"/>
        </w:rPr>
      </w:pPr>
      <w:r>
        <w:t>Величину</w:t>
      </w:r>
      <w:r>
        <w:rPr>
          <w:spacing w:val="3"/>
        </w:rPr>
        <w:t xml:space="preserve"> </w:t>
      </w:r>
      <w:r>
        <w:t>коэффициента</w:t>
      </w:r>
      <w:r>
        <w:rPr>
          <w:spacing w:val="43"/>
        </w:rPr>
        <w:t xml:space="preserve"> </w:t>
      </w:r>
      <w:r>
        <w:rPr>
          <w:rFonts w:ascii="Times New Roman" w:hAnsi="Times New Roman"/>
          <w:i/>
          <w:spacing w:val="-5"/>
          <w:sz w:val="24"/>
        </w:rPr>
        <w:t>K</w:t>
      </w:r>
      <w:r>
        <w:rPr>
          <w:rFonts w:ascii="Times New Roman" w:hAnsi="Times New Roman"/>
          <w:i/>
          <w:spacing w:val="-5"/>
          <w:position w:val="-5"/>
          <w:sz w:val="14"/>
        </w:rPr>
        <w:t>t</w:t>
      </w:r>
    </w:p>
    <w:p w14:paraId="74C7EB2A" w14:textId="77777777" w:rsidR="00633CC7" w:rsidRDefault="001A5731">
      <w:pPr>
        <w:spacing w:before="1"/>
        <w:rPr>
          <w:rFonts w:ascii="Times New Roman"/>
          <w:i/>
          <w:sz w:val="30"/>
        </w:rPr>
      </w:pPr>
      <w:r>
        <w:br w:type="column"/>
      </w:r>
    </w:p>
    <w:p w14:paraId="3495B27B" w14:textId="77777777" w:rsidR="00633CC7" w:rsidRDefault="001A5731">
      <w:pPr>
        <w:pStyle w:val="a3"/>
        <w:spacing w:before="1"/>
        <w:ind w:left="67"/>
      </w:pPr>
      <w:r>
        <w:t>следует определять</w:t>
      </w:r>
      <w:r>
        <w:rPr>
          <w:spacing w:val="3"/>
        </w:rPr>
        <w:t xml:space="preserve"> </w:t>
      </w:r>
      <w:r>
        <w:t>по</w:t>
      </w:r>
      <w:r>
        <w:rPr>
          <w:spacing w:val="6"/>
        </w:rPr>
        <w:t xml:space="preserve"> </w:t>
      </w:r>
      <w:r>
        <w:t>данным</w:t>
      </w:r>
      <w:r>
        <w:rPr>
          <w:spacing w:val="4"/>
        </w:rPr>
        <w:t xml:space="preserve"> </w:t>
      </w:r>
      <w:r>
        <w:t>учета</w:t>
      </w:r>
      <w:r>
        <w:rPr>
          <w:spacing w:val="3"/>
        </w:rPr>
        <w:t xml:space="preserve"> </w:t>
      </w:r>
      <w:r>
        <w:t>движения,</w:t>
      </w:r>
      <w:r>
        <w:rPr>
          <w:spacing w:val="3"/>
        </w:rPr>
        <w:t xml:space="preserve"> </w:t>
      </w:r>
      <w:r>
        <w:t>при</w:t>
      </w:r>
      <w:r>
        <w:rPr>
          <w:spacing w:val="5"/>
        </w:rPr>
        <w:t xml:space="preserve"> </w:t>
      </w:r>
      <w:r>
        <w:rPr>
          <w:spacing w:val="-2"/>
        </w:rPr>
        <w:t>отсутствии</w:t>
      </w:r>
    </w:p>
    <w:p w14:paraId="6DECE316" w14:textId="77777777" w:rsidR="00633CC7" w:rsidRDefault="00633CC7">
      <w:pPr>
        <w:sectPr w:rsidR="00633CC7">
          <w:type w:val="continuous"/>
          <w:pgSz w:w="11910" w:h="16840"/>
          <w:pgMar w:top="1340" w:right="360" w:bottom="280" w:left="1540" w:header="720" w:footer="720" w:gutter="0"/>
          <w:cols w:num="2" w:space="720" w:equalWidth="0">
            <w:col w:w="3334" w:space="40"/>
            <w:col w:w="6636"/>
          </w:cols>
        </w:sectPr>
      </w:pPr>
    </w:p>
    <w:p w14:paraId="33D0AAFE" w14:textId="77777777" w:rsidR="00633CC7" w:rsidRDefault="001A5731">
      <w:pPr>
        <w:pStyle w:val="a3"/>
        <w:spacing w:before="27"/>
      </w:pPr>
      <w:r>
        <w:t>таких</w:t>
      </w:r>
      <w:r>
        <w:rPr>
          <w:spacing w:val="-10"/>
        </w:rPr>
        <w:t xml:space="preserve"> </w:t>
      </w:r>
      <w:r>
        <w:t>данных</w:t>
      </w:r>
      <w:r>
        <w:rPr>
          <w:spacing w:val="-8"/>
        </w:rPr>
        <w:t xml:space="preserve"> </w:t>
      </w:r>
      <w:r>
        <w:t>допускается</w:t>
      </w:r>
      <w:r>
        <w:rPr>
          <w:spacing w:val="-7"/>
        </w:rPr>
        <w:t xml:space="preserve"> </w:t>
      </w:r>
      <w:r>
        <w:t>использовать</w:t>
      </w:r>
      <w:r>
        <w:rPr>
          <w:spacing w:val="-10"/>
        </w:rPr>
        <w:t xml:space="preserve"> </w:t>
      </w:r>
      <w:r>
        <w:t>осредненные</w:t>
      </w:r>
      <w:r>
        <w:rPr>
          <w:spacing w:val="-6"/>
        </w:rPr>
        <w:t xml:space="preserve"> </w:t>
      </w:r>
      <w:r>
        <w:rPr>
          <w:spacing w:val="-2"/>
        </w:rPr>
        <w:t>значения:</w:t>
      </w:r>
    </w:p>
    <w:p w14:paraId="673CB09B" w14:textId="77777777" w:rsidR="00633CC7" w:rsidRDefault="001A5731">
      <w:pPr>
        <w:tabs>
          <w:tab w:val="left" w:pos="2081"/>
          <w:tab w:val="left" w:pos="3521"/>
          <w:tab w:val="left" w:pos="5081"/>
          <w:tab w:val="left" w:pos="6641"/>
          <w:tab w:val="left" w:pos="8201"/>
        </w:tabs>
        <w:spacing w:before="8"/>
        <w:ind w:left="162" w:right="1680"/>
        <w:rPr>
          <w:rFonts w:ascii="Courier New" w:hAnsi="Courier New"/>
          <w:sz w:val="20"/>
        </w:rPr>
      </w:pPr>
      <w:r>
        <w:rPr>
          <w:rFonts w:ascii="Courier New" w:hAnsi="Courier New"/>
          <w:spacing w:val="-2"/>
          <w:sz w:val="20"/>
        </w:rPr>
        <w:t>Категория</w:t>
      </w:r>
      <w:r>
        <w:rPr>
          <w:rFonts w:ascii="Courier New" w:hAnsi="Courier New"/>
          <w:sz w:val="20"/>
        </w:rPr>
        <w:tab/>
      </w:r>
      <w:r>
        <w:rPr>
          <w:rFonts w:ascii="Courier New" w:hAnsi="Courier New"/>
          <w:spacing w:val="-10"/>
          <w:sz w:val="20"/>
        </w:rPr>
        <w:t>I</w:t>
      </w:r>
      <w:r>
        <w:rPr>
          <w:rFonts w:ascii="Courier New" w:hAnsi="Courier New"/>
          <w:sz w:val="20"/>
        </w:rPr>
        <w:tab/>
      </w:r>
      <w:r>
        <w:rPr>
          <w:rFonts w:ascii="Courier New" w:hAnsi="Courier New"/>
          <w:spacing w:val="-6"/>
          <w:sz w:val="20"/>
        </w:rPr>
        <w:t>II</w:t>
      </w:r>
      <w:r>
        <w:rPr>
          <w:rFonts w:ascii="Courier New" w:hAnsi="Courier New"/>
          <w:sz w:val="20"/>
        </w:rPr>
        <w:tab/>
      </w:r>
      <w:r>
        <w:rPr>
          <w:rFonts w:ascii="Courier New" w:hAnsi="Courier New"/>
          <w:spacing w:val="-4"/>
          <w:sz w:val="20"/>
        </w:rPr>
        <w:t>III</w:t>
      </w:r>
      <w:r>
        <w:rPr>
          <w:rFonts w:ascii="Courier New" w:hAnsi="Courier New"/>
          <w:sz w:val="20"/>
        </w:rPr>
        <w:tab/>
      </w:r>
      <w:r>
        <w:rPr>
          <w:rFonts w:ascii="Courier New" w:hAnsi="Courier New"/>
          <w:spacing w:val="-6"/>
          <w:sz w:val="20"/>
        </w:rPr>
        <w:t>IV</w:t>
      </w:r>
      <w:r>
        <w:rPr>
          <w:rFonts w:ascii="Times New Roman" w:hAnsi="Times New Roman"/>
          <w:sz w:val="20"/>
        </w:rPr>
        <w:tab/>
      </w:r>
      <w:r>
        <w:rPr>
          <w:rFonts w:ascii="Courier New" w:hAnsi="Courier New"/>
          <w:spacing w:val="-10"/>
          <w:sz w:val="20"/>
        </w:rPr>
        <w:t xml:space="preserve">V </w:t>
      </w:r>
      <w:r>
        <w:rPr>
          <w:rFonts w:ascii="Courier New" w:hAnsi="Courier New"/>
          <w:spacing w:val="-2"/>
          <w:sz w:val="20"/>
        </w:rPr>
        <w:t>дороги</w:t>
      </w:r>
    </w:p>
    <w:p w14:paraId="1E501E73" w14:textId="77777777" w:rsidR="00633CC7" w:rsidRDefault="001A5731">
      <w:pPr>
        <w:tabs>
          <w:tab w:val="left" w:pos="1421"/>
        </w:tabs>
        <w:spacing w:before="12"/>
        <w:ind w:left="207"/>
        <w:rPr>
          <w:rFonts w:ascii="Courier New"/>
          <w:sz w:val="20"/>
        </w:rPr>
      </w:pPr>
      <w:r>
        <w:rPr>
          <w:rFonts w:ascii="Times New Roman"/>
          <w:i/>
          <w:spacing w:val="-5"/>
          <w:sz w:val="24"/>
        </w:rPr>
        <w:t>K</w:t>
      </w:r>
      <w:r>
        <w:rPr>
          <w:rFonts w:ascii="Times New Roman"/>
          <w:i/>
          <w:spacing w:val="-5"/>
          <w:position w:val="-5"/>
          <w:sz w:val="14"/>
        </w:rPr>
        <w:t>t</w:t>
      </w:r>
      <w:r>
        <w:rPr>
          <w:rFonts w:ascii="Times New Roman"/>
          <w:i/>
          <w:position w:val="-5"/>
          <w:sz w:val="14"/>
        </w:rPr>
        <w:tab/>
      </w:r>
      <w:r>
        <w:rPr>
          <w:rFonts w:ascii="Courier New"/>
          <w:sz w:val="20"/>
        </w:rPr>
        <w:t>0,08</w:t>
      </w:r>
      <w:r>
        <w:rPr>
          <w:rFonts w:ascii="Courier New"/>
          <w:spacing w:val="-2"/>
          <w:sz w:val="20"/>
        </w:rPr>
        <w:t xml:space="preserve"> </w:t>
      </w:r>
      <w:r>
        <w:rPr>
          <w:rFonts w:ascii="Courier New"/>
          <w:sz w:val="20"/>
        </w:rPr>
        <w:t>-</w:t>
      </w:r>
      <w:r>
        <w:rPr>
          <w:rFonts w:ascii="Courier New"/>
          <w:spacing w:val="-3"/>
          <w:sz w:val="20"/>
        </w:rPr>
        <w:t xml:space="preserve"> </w:t>
      </w:r>
      <w:r>
        <w:rPr>
          <w:rFonts w:ascii="Courier New"/>
          <w:sz w:val="20"/>
        </w:rPr>
        <w:t>0,09</w:t>
      </w:r>
      <w:r>
        <w:rPr>
          <w:rFonts w:ascii="Courier New"/>
          <w:spacing w:val="55"/>
          <w:w w:val="150"/>
          <w:sz w:val="20"/>
        </w:rPr>
        <w:t xml:space="preserve"> </w:t>
      </w:r>
      <w:r>
        <w:rPr>
          <w:rFonts w:ascii="Courier New"/>
          <w:sz w:val="20"/>
        </w:rPr>
        <w:t>0,09</w:t>
      </w:r>
      <w:r>
        <w:rPr>
          <w:rFonts w:ascii="Courier New"/>
          <w:spacing w:val="-3"/>
          <w:sz w:val="20"/>
        </w:rPr>
        <w:t xml:space="preserve"> </w:t>
      </w:r>
      <w:r>
        <w:rPr>
          <w:rFonts w:ascii="Courier New"/>
          <w:sz w:val="20"/>
        </w:rPr>
        <w:t>-</w:t>
      </w:r>
      <w:r>
        <w:rPr>
          <w:rFonts w:ascii="Courier New"/>
          <w:spacing w:val="-3"/>
          <w:sz w:val="20"/>
        </w:rPr>
        <w:t xml:space="preserve"> </w:t>
      </w:r>
      <w:r>
        <w:rPr>
          <w:rFonts w:ascii="Courier New"/>
          <w:sz w:val="20"/>
        </w:rPr>
        <w:t>0,10</w:t>
      </w:r>
      <w:r>
        <w:rPr>
          <w:rFonts w:ascii="Courier New"/>
          <w:spacing w:val="55"/>
          <w:w w:val="150"/>
          <w:sz w:val="20"/>
        </w:rPr>
        <w:t xml:space="preserve"> </w:t>
      </w:r>
      <w:r>
        <w:rPr>
          <w:rFonts w:ascii="Courier New"/>
          <w:sz w:val="20"/>
        </w:rPr>
        <w:t>0,09</w:t>
      </w:r>
      <w:r>
        <w:rPr>
          <w:rFonts w:ascii="Courier New"/>
          <w:spacing w:val="-3"/>
          <w:sz w:val="20"/>
        </w:rPr>
        <w:t xml:space="preserve"> </w:t>
      </w:r>
      <w:r>
        <w:rPr>
          <w:rFonts w:ascii="Courier New"/>
          <w:sz w:val="20"/>
        </w:rPr>
        <w:t>-</w:t>
      </w:r>
      <w:r>
        <w:rPr>
          <w:rFonts w:ascii="Courier New"/>
          <w:spacing w:val="-3"/>
          <w:sz w:val="20"/>
        </w:rPr>
        <w:t xml:space="preserve"> </w:t>
      </w:r>
      <w:r>
        <w:rPr>
          <w:rFonts w:ascii="Courier New"/>
          <w:sz w:val="20"/>
        </w:rPr>
        <w:t>0,11</w:t>
      </w:r>
      <w:r>
        <w:rPr>
          <w:rFonts w:ascii="Courier New"/>
          <w:spacing w:val="55"/>
          <w:w w:val="150"/>
          <w:sz w:val="20"/>
        </w:rPr>
        <w:t xml:space="preserve"> </w:t>
      </w:r>
      <w:r>
        <w:rPr>
          <w:rFonts w:ascii="Courier New"/>
          <w:sz w:val="20"/>
        </w:rPr>
        <w:t>0,12</w:t>
      </w:r>
      <w:r>
        <w:rPr>
          <w:rFonts w:ascii="Courier New"/>
          <w:spacing w:val="-2"/>
          <w:sz w:val="20"/>
        </w:rPr>
        <w:t xml:space="preserve"> </w:t>
      </w:r>
      <w:r>
        <w:rPr>
          <w:rFonts w:ascii="Courier New"/>
          <w:sz w:val="20"/>
        </w:rPr>
        <w:t>-</w:t>
      </w:r>
      <w:r>
        <w:rPr>
          <w:rFonts w:ascii="Courier New"/>
          <w:spacing w:val="-3"/>
          <w:sz w:val="20"/>
        </w:rPr>
        <w:t xml:space="preserve"> </w:t>
      </w:r>
      <w:r>
        <w:rPr>
          <w:rFonts w:ascii="Courier New"/>
          <w:sz w:val="20"/>
        </w:rPr>
        <w:t>0,14</w:t>
      </w:r>
      <w:r>
        <w:rPr>
          <w:rFonts w:ascii="Courier New"/>
          <w:spacing w:val="55"/>
          <w:w w:val="150"/>
          <w:sz w:val="20"/>
        </w:rPr>
        <w:t xml:space="preserve"> </w:t>
      </w:r>
      <w:r>
        <w:rPr>
          <w:rFonts w:ascii="Courier New"/>
          <w:sz w:val="20"/>
        </w:rPr>
        <w:t>0,15</w:t>
      </w:r>
      <w:r>
        <w:rPr>
          <w:rFonts w:ascii="Courier New"/>
          <w:spacing w:val="-3"/>
          <w:sz w:val="20"/>
        </w:rPr>
        <w:t xml:space="preserve"> </w:t>
      </w:r>
      <w:r>
        <w:rPr>
          <w:rFonts w:ascii="Courier New"/>
          <w:sz w:val="20"/>
        </w:rPr>
        <w:t>-</w:t>
      </w:r>
      <w:r>
        <w:rPr>
          <w:rFonts w:ascii="Courier New"/>
          <w:spacing w:val="-3"/>
          <w:sz w:val="20"/>
        </w:rPr>
        <w:t xml:space="preserve"> </w:t>
      </w:r>
      <w:r>
        <w:rPr>
          <w:rFonts w:ascii="Courier New"/>
          <w:spacing w:val="-4"/>
          <w:sz w:val="20"/>
        </w:rPr>
        <w:t>0,25</w:t>
      </w:r>
    </w:p>
    <w:p w14:paraId="02ACEA16" w14:textId="77777777" w:rsidR="00633CC7" w:rsidRDefault="00633CC7">
      <w:pPr>
        <w:rPr>
          <w:rFonts w:ascii="Courier New"/>
          <w:sz w:val="20"/>
        </w:rPr>
        <w:sectPr w:rsidR="00633CC7">
          <w:type w:val="continuous"/>
          <w:pgSz w:w="11910" w:h="16840"/>
          <w:pgMar w:top="1340" w:right="360" w:bottom="280" w:left="1540" w:header="720" w:footer="720" w:gutter="0"/>
          <w:cols w:space="720"/>
        </w:sectPr>
      </w:pPr>
    </w:p>
    <w:p w14:paraId="3E9D0C55" w14:textId="77777777" w:rsidR="00633CC7" w:rsidRDefault="001A5731">
      <w:pPr>
        <w:pStyle w:val="a3"/>
        <w:spacing w:before="71"/>
        <w:ind w:left="701"/>
        <w:rPr>
          <w:rFonts w:ascii="Times New Roman" w:hAnsi="Times New Roman"/>
          <w:i/>
          <w:sz w:val="14"/>
        </w:rPr>
      </w:pPr>
      <w:r>
        <w:lastRenderedPageBreak/>
        <w:t>Большие</w:t>
      </w:r>
      <w:r>
        <w:rPr>
          <w:spacing w:val="67"/>
          <w:w w:val="150"/>
        </w:rPr>
        <w:t xml:space="preserve"> </w:t>
      </w:r>
      <w:proofErr w:type="gramStart"/>
      <w:r>
        <w:t>значения</w:t>
      </w:r>
      <w:r>
        <w:rPr>
          <w:spacing w:val="41"/>
        </w:rPr>
        <w:t xml:space="preserve">  </w:t>
      </w:r>
      <w:r>
        <w:rPr>
          <w:rFonts w:ascii="Times New Roman" w:hAnsi="Times New Roman"/>
          <w:i/>
          <w:spacing w:val="-5"/>
          <w:sz w:val="24"/>
        </w:rPr>
        <w:t>K</w:t>
      </w:r>
      <w:r>
        <w:rPr>
          <w:rFonts w:ascii="Times New Roman" w:hAnsi="Times New Roman"/>
          <w:i/>
          <w:spacing w:val="-5"/>
          <w:position w:val="-5"/>
          <w:sz w:val="14"/>
        </w:rPr>
        <w:t>t</w:t>
      </w:r>
      <w:proofErr w:type="gramEnd"/>
    </w:p>
    <w:p w14:paraId="29EEF784" w14:textId="77777777" w:rsidR="00633CC7" w:rsidRDefault="001A5731">
      <w:pPr>
        <w:pStyle w:val="a3"/>
        <w:spacing w:before="85"/>
        <w:ind w:left="156"/>
      </w:pPr>
      <w:r>
        <w:br w:type="column"/>
      </w:r>
      <w:r>
        <w:t>для</w:t>
      </w:r>
      <w:r>
        <w:rPr>
          <w:spacing w:val="66"/>
          <w:w w:val="150"/>
        </w:rPr>
        <w:t xml:space="preserve"> </w:t>
      </w:r>
      <w:r>
        <w:t>участков</w:t>
      </w:r>
      <w:r>
        <w:rPr>
          <w:spacing w:val="66"/>
          <w:w w:val="150"/>
        </w:rPr>
        <w:t xml:space="preserve"> </w:t>
      </w:r>
      <w:r>
        <w:t>дорог,</w:t>
      </w:r>
      <w:r>
        <w:rPr>
          <w:spacing w:val="64"/>
          <w:w w:val="150"/>
        </w:rPr>
        <w:t xml:space="preserve"> </w:t>
      </w:r>
      <w:r>
        <w:t>проходящих</w:t>
      </w:r>
      <w:r>
        <w:rPr>
          <w:spacing w:val="67"/>
          <w:w w:val="150"/>
        </w:rPr>
        <w:t xml:space="preserve"> </w:t>
      </w:r>
      <w:r>
        <w:t>через</w:t>
      </w:r>
      <w:r>
        <w:rPr>
          <w:spacing w:val="66"/>
          <w:w w:val="150"/>
        </w:rPr>
        <w:t xml:space="preserve"> </w:t>
      </w:r>
      <w:r>
        <w:t>населенные</w:t>
      </w:r>
      <w:r>
        <w:rPr>
          <w:spacing w:val="66"/>
          <w:w w:val="150"/>
        </w:rPr>
        <w:t xml:space="preserve"> </w:t>
      </w:r>
      <w:r>
        <w:t>пункты</w:t>
      </w:r>
      <w:r>
        <w:rPr>
          <w:spacing w:val="62"/>
          <w:w w:val="150"/>
        </w:rPr>
        <w:t xml:space="preserve"> </w:t>
      </w:r>
      <w:r>
        <w:rPr>
          <w:spacing w:val="-10"/>
        </w:rPr>
        <w:t>с</w:t>
      </w:r>
    </w:p>
    <w:p w14:paraId="4F9A5D3E" w14:textId="77777777" w:rsidR="00633CC7" w:rsidRDefault="00633CC7">
      <w:pPr>
        <w:sectPr w:rsidR="00633CC7">
          <w:pgSz w:w="11910" w:h="16840"/>
          <w:pgMar w:top="1060" w:right="360" w:bottom="280" w:left="1540" w:header="720" w:footer="720" w:gutter="0"/>
          <w:cols w:num="2" w:space="720" w:equalWidth="0">
            <w:col w:w="2955" w:space="40"/>
            <w:col w:w="7015"/>
          </w:cols>
        </w:sectPr>
      </w:pPr>
    </w:p>
    <w:p w14:paraId="6FF7E8A4" w14:textId="77777777" w:rsidR="00633CC7" w:rsidRDefault="001A5731">
      <w:pPr>
        <w:pStyle w:val="a3"/>
        <w:spacing w:before="26"/>
      </w:pPr>
      <w:r>
        <w:t>численностью</w:t>
      </w:r>
      <w:r>
        <w:rPr>
          <w:spacing w:val="-7"/>
        </w:rPr>
        <w:t xml:space="preserve"> </w:t>
      </w:r>
      <w:r>
        <w:t>жителей</w:t>
      </w:r>
      <w:r>
        <w:rPr>
          <w:spacing w:val="-5"/>
        </w:rPr>
        <w:t xml:space="preserve"> </w:t>
      </w:r>
      <w:r>
        <w:t>более</w:t>
      </w:r>
      <w:r>
        <w:rPr>
          <w:spacing w:val="-3"/>
        </w:rPr>
        <w:t xml:space="preserve"> </w:t>
      </w:r>
      <w:r>
        <w:t>10000</w:t>
      </w:r>
      <w:r>
        <w:rPr>
          <w:spacing w:val="-5"/>
        </w:rPr>
        <w:t xml:space="preserve"> </w:t>
      </w:r>
      <w:r>
        <w:t>чел.,</w:t>
      </w:r>
      <w:r>
        <w:rPr>
          <w:spacing w:val="-5"/>
        </w:rPr>
        <w:t xml:space="preserve"> </w:t>
      </w:r>
      <w:r>
        <w:t>меньшие</w:t>
      </w:r>
      <w:r>
        <w:rPr>
          <w:spacing w:val="-3"/>
        </w:rPr>
        <w:t xml:space="preserve"> </w:t>
      </w:r>
      <w:r>
        <w:t>в</w:t>
      </w:r>
      <w:r>
        <w:rPr>
          <w:spacing w:val="-7"/>
        </w:rPr>
        <w:t xml:space="preserve"> </w:t>
      </w:r>
      <w:r>
        <w:t>остальных</w:t>
      </w:r>
      <w:r>
        <w:rPr>
          <w:spacing w:val="-4"/>
        </w:rPr>
        <w:t xml:space="preserve"> </w:t>
      </w:r>
      <w:r>
        <w:rPr>
          <w:spacing w:val="-2"/>
        </w:rPr>
        <w:t>случаях.</w:t>
      </w:r>
    </w:p>
    <w:p w14:paraId="14A4C29C" w14:textId="77777777" w:rsidR="00633CC7" w:rsidRDefault="00633CC7">
      <w:pPr>
        <w:sectPr w:rsidR="00633CC7">
          <w:type w:val="continuous"/>
          <w:pgSz w:w="11910" w:h="16840"/>
          <w:pgMar w:top="1340" w:right="360" w:bottom="280" w:left="1540" w:header="720" w:footer="720" w:gutter="0"/>
          <w:cols w:space="720"/>
        </w:sectPr>
      </w:pPr>
    </w:p>
    <w:p w14:paraId="0FCA84DC" w14:textId="77777777" w:rsidR="00633CC7" w:rsidRDefault="001A5731">
      <w:pPr>
        <w:pStyle w:val="a3"/>
        <w:spacing w:before="32"/>
        <w:ind w:left="701"/>
      </w:pPr>
      <w:r>
        <w:rPr>
          <w:spacing w:val="-2"/>
        </w:rPr>
        <w:t>Коэффициент</w:t>
      </w:r>
    </w:p>
    <w:p w14:paraId="6757A983" w14:textId="77777777" w:rsidR="00633CC7" w:rsidRDefault="001A5731">
      <w:pPr>
        <w:spacing w:before="29"/>
        <w:ind w:left="96"/>
        <w:rPr>
          <w:rFonts w:ascii="Times New Roman" w:hAnsi="Times New Roman"/>
          <w:sz w:val="13"/>
        </w:rPr>
      </w:pPr>
      <w:r>
        <w:br w:type="column"/>
      </w:r>
      <w:r>
        <w:rPr>
          <w:rFonts w:ascii="Times New Roman" w:hAnsi="Times New Roman"/>
          <w:i/>
          <w:spacing w:val="-5"/>
          <w:w w:val="105"/>
          <w:position w:val="6"/>
          <w:sz w:val="23"/>
        </w:rPr>
        <w:t>K</w:t>
      </w:r>
      <w:proofErr w:type="spellStart"/>
      <w:r>
        <w:rPr>
          <w:rFonts w:ascii="Times New Roman" w:hAnsi="Times New Roman"/>
          <w:spacing w:val="-5"/>
          <w:w w:val="105"/>
          <w:sz w:val="13"/>
        </w:rPr>
        <w:t>рч</w:t>
      </w:r>
      <w:proofErr w:type="spellEnd"/>
    </w:p>
    <w:p w14:paraId="290EEC45" w14:textId="77777777" w:rsidR="00633CC7" w:rsidRDefault="001A5731">
      <w:pPr>
        <w:pStyle w:val="a3"/>
        <w:spacing w:before="32"/>
        <w:ind w:left="97"/>
      </w:pPr>
      <w:r>
        <w:br w:type="column"/>
      </w:r>
      <w:r>
        <w:t>должен</w:t>
      </w:r>
      <w:r>
        <w:rPr>
          <w:spacing w:val="39"/>
        </w:rPr>
        <w:t xml:space="preserve"> </w:t>
      </w:r>
      <w:r>
        <w:t>определяться</w:t>
      </w:r>
      <w:r>
        <w:rPr>
          <w:spacing w:val="39"/>
        </w:rPr>
        <w:t xml:space="preserve"> </w:t>
      </w:r>
      <w:r>
        <w:t>по</w:t>
      </w:r>
      <w:r>
        <w:rPr>
          <w:spacing w:val="40"/>
        </w:rPr>
        <w:t xml:space="preserve"> </w:t>
      </w:r>
      <w:r>
        <w:t>данным</w:t>
      </w:r>
      <w:r>
        <w:rPr>
          <w:spacing w:val="36"/>
        </w:rPr>
        <w:t xml:space="preserve"> </w:t>
      </w:r>
      <w:r>
        <w:t>учета</w:t>
      </w:r>
      <w:r>
        <w:rPr>
          <w:spacing w:val="38"/>
        </w:rPr>
        <w:t xml:space="preserve"> </w:t>
      </w:r>
      <w:r>
        <w:t>интенсивности</w:t>
      </w:r>
      <w:r>
        <w:rPr>
          <w:spacing w:val="39"/>
        </w:rPr>
        <w:t xml:space="preserve"> </w:t>
      </w:r>
      <w:r>
        <w:t>движения.</w:t>
      </w:r>
      <w:r>
        <w:rPr>
          <w:spacing w:val="39"/>
        </w:rPr>
        <w:t xml:space="preserve"> </w:t>
      </w:r>
      <w:r>
        <w:rPr>
          <w:spacing w:val="-5"/>
        </w:rPr>
        <w:t>При</w:t>
      </w:r>
    </w:p>
    <w:p w14:paraId="3C8AD933" w14:textId="77777777" w:rsidR="00633CC7" w:rsidRDefault="00633CC7">
      <w:pPr>
        <w:sectPr w:rsidR="00633CC7">
          <w:type w:val="continuous"/>
          <w:pgSz w:w="11910" w:h="16840"/>
          <w:pgMar w:top="1340" w:right="360" w:bottom="280" w:left="1540" w:header="720" w:footer="720" w:gutter="0"/>
          <w:cols w:num="3" w:space="720" w:equalWidth="0">
            <w:col w:w="1981" w:space="40"/>
            <w:col w:w="412" w:space="39"/>
            <w:col w:w="7538"/>
          </w:cols>
        </w:sectPr>
      </w:pPr>
    </w:p>
    <w:p w14:paraId="35BB53F7" w14:textId="77777777" w:rsidR="00633CC7" w:rsidRDefault="001A5731">
      <w:pPr>
        <w:pStyle w:val="a3"/>
        <w:spacing w:before="45"/>
      </w:pPr>
      <w:r>
        <w:t>отсутствии</w:t>
      </w:r>
      <w:r>
        <w:rPr>
          <w:spacing w:val="-9"/>
        </w:rPr>
        <w:t xml:space="preserve"> </w:t>
      </w:r>
      <w:r>
        <w:t>таких</w:t>
      </w:r>
      <w:r>
        <w:rPr>
          <w:spacing w:val="-6"/>
        </w:rPr>
        <w:t xml:space="preserve"> </w:t>
      </w:r>
      <w:r>
        <w:t>данных</w:t>
      </w:r>
      <w:r>
        <w:rPr>
          <w:spacing w:val="-7"/>
        </w:rPr>
        <w:t xml:space="preserve"> </w:t>
      </w:r>
      <w:r>
        <w:t>можно</w:t>
      </w:r>
      <w:r>
        <w:rPr>
          <w:spacing w:val="-7"/>
        </w:rPr>
        <w:t xml:space="preserve"> </w:t>
      </w:r>
      <w:r>
        <w:t>использовать</w:t>
      </w:r>
      <w:r>
        <w:rPr>
          <w:spacing w:val="-5"/>
        </w:rPr>
        <w:t xml:space="preserve"> </w:t>
      </w:r>
      <w:r>
        <w:t>осредненные</w:t>
      </w:r>
      <w:r>
        <w:rPr>
          <w:spacing w:val="-5"/>
        </w:rPr>
        <w:t xml:space="preserve"> </w:t>
      </w:r>
      <w:r>
        <w:rPr>
          <w:spacing w:val="-2"/>
        </w:rPr>
        <w:t>значения:</w:t>
      </w:r>
    </w:p>
    <w:p w14:paraId="6E910DC8" w14:textId="77777777" w:rsidR="00633CC7" w:rsidRDefault="001A5731">
      <w:pPr>
        <w:tabs>
          <w:tab w:val="left" w:pos="6281"/>
          <w:tab w:val="right" w:pos="8201"/>
        </w:tabs>
        <w:spacing w:before="7"/>
        <w:ind w:left="162"/>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расчетного</w:t>
      </w:r>
      <w:r>
        <w:rPr>
          <w:rFonts w:ascii="Courier New" w:hAnsi="Courier New"/>
          <w:spacing w:val="-8"/>
          <w:sz w:val="20"/>
        </w:rPr>
        <w:t xml:space="preserve"> </w:t>
      </w:r>
      <w:r>
        <w:rPr>
          <w:rFonts w:ascii="Courier New" w:hAnsi="Courier New"/>
          <w:sz w:val="20"/>
        </w:rPr>
        <w:t>часа</w:t>
      </w:r>
      <w:r>
        <w:rPr>
          <w:rFonts w:ascii="Courier New" w:hAnsi="Courier New"/>
          <w:spacing w:val="-8"/>
          <w:sz w:val="20"/>
        </w:rPr>
        <w:t xml:space="preserve"> </w:t>
      </w:r>
      <w:r>
        <w:rPr>
          <w:rFonts w:ascii="Courier New" w:hAnsi="Courier New"/>
          <w:sz w:val="20"/>
        </w:rPr>
        <w:t>в</w:t>
      </w:r>
      <w:r>
        <w:rPr>
          <w:rFonts w:ascii="Courier New" w:hAnsi="Courier New"/>
          <w:spacing w:val="-8"/>
          <w:sz w:val="20"/>
        </w:rPr>
        <w:t xml:space="preserve"> </w:t>
      </w:r>
      <w:r>
        <w:rPr>
          <w:rFonts w:ascii="Courier New" w:hAnsi="Courier New"/>
          <w:sz w:val="20"/>
        </w:rPr>
        <w:t>ранжированном</w:t>
      </w:r>
      <w:r>
        <w:rPr>
          <w:rFonts w:ascii="Courier New" w:hAnsi="Courier New"/>
          <w:spacing w:val="-8"/>
          <w:sz w:val="20"/>
        </w:rPr>
        <w:t xml:space="preserve"> </w:t>
      </w:r>
      <w:r>
        <w:rPr>
          <w:rFonts w:ascii="Courier New" w:hAnsi="Courier New"/>
          <w:spacing w:val="-4"/>
          <w:sz w:val="20"/>
        </w:rPr>
        <w:t>ряду</w:t>
      </w:r>
      <w:r>
        <w:rPr>
          <w:rFonts w:ascii="Courier New" w:hAnsi="Courier New"/>
          <w:sz w:val="20"/>
        </w:rPr>
        <w:tab/>
      </w:r>
      <w:r>
        <w:rPr>
          <w:rFonts w:ascii="Courier New" w:hAnsi="Courier New"/>
          <w:spacing w:val="-5"/>
          <w:sz w:val="20"/>
        </w:rPr>
        <w:t>50</w:t>
      </w:r>
      <w:r>
        <w:rPr>
          <w:rFonts w:ascii="Times New Roman" w:hAnsi="Times New Roman"/>
          <w:sz w:val="20"/>
        </w:rPr>
        <w:tab/>
      </w:r>
      <w:r>
        <w:rPr>
          <w:rFonts w:ascii="Courier New" w:hAnsi="Courier New"/>
          <w:spacing w:val="-5"/>
          <w:sz w:val="20"/>
        </w:rPr>
        <w:t>30</w:t>
      </w:r>
    </w:p>
    <w:p w14:paraId="4DCAB6CE" w14:textId="77777777" w:rsidR="00633CC7" w:rsidRDefault="00633CC7">
      <w:pPr>
        <w:rPr>
          <w:rFonts w:ascii="Courier New" w:hAnsi="Courier New"/>
          <w:sz w:val="20"/>
        </w:rPr>
        <w:sectPr w:rsidR="00633CC7">
          <w:type w:val="continuous"/>
          <w:pgSz w:w="11910" w:h="16840"/>
          <w:pgMar w:top="1340" w:right="360" w:bottom="280" w:left="1540" w:header="720" w:footer="720" w:gutter="0"/>
          <w:cols w:space="720"/>
        </w:sectPr>
      </w:pPr>
    </w:p>
    <w:p w14:paraId="74D3CE21" w14:textId="77777777" w:rsidR="00633CC7" w:rsidRDefault="001A5731">
      <w:pPr>
        <w:spacing w:before="12"/>
        <w:ind w:left="207"/>
        <w:rPr>
          <w:rFonts w:ascii="Times New Roman" w:hAnsi="Times New Roman"/>
          <w:sz w:val="14"/>
        </w:rPr>
      </w:pPr>
      <w:r>
        <w:rPr>
          <w:rFonts w:ascii="Times New Roman" w:hAnsi="Times New Roman"/>
          <w:i/>
          <w:spacing w:val="-5"/>
          <w:position w:val="6"/>
          <w:sz w:val="24"/>
        </w:rPr>
        <w:t>K</w:t>
      </w:r>
      <w:proofErr w:type="spellStart"/>
      <w:r>
        <w:rPr>
          <w:rFonts w:ascii="Times New Roman" w:hAnsi="Times New Roman"/>
          <w:spacing w:val="-5"/>
          <w:sz w:val="14"/>
        </w:rPr>
        <w:t>рч</w:t>
      </w:r>
      <w:proofErr w:type="spellEnd"/>
    </w:p>
    <w:p w14:paraId="7C97CB42" w14:textId="77777777" w:rsidR="00633CC7" w:rsidRDefault="001A5731">
      <w:pPr>
        <w:pStyle w:val="a3"/>
        <w:spacing w:before="398"/>
        <w:ind w:left="139"/>
      </w:pPr>
      <w:r>
        <w:br w:type="column"/>
      </w:r>
      <w:r>
        <w:t>Большие</w:t>
      </w:r>
      <w:r>
        <w:rPr>
          <w:spacing w:val="62"/>
          <w:w w:val="150"/>
        </w:rPr>
        <w:t xml:space="preserve"> </w:t>
      </w:r>
      <w:r>
        <w:rPr>
          <w:spacing w:val="-2"/>
        </w:rPr>
        <w:t>значения</w:t>
      </w:r>
    </w:p>
    <w:p w14:paraId="665DAC2B" w14:textId="77777777" w:rsidR="00633CC7" w:rsidRDefault="001A5731">
      <w:pPr>
        <w:spacing w:before="386"/>
        <w:ind w:left="150"/>
        <w:rPr>
          <w:rFonts w:ascii="Times New Roman" w:hAnsi="Times New Roman"/>
          <w:sz w:val="14"/>
        </w:rPr>
      </w:pPr>
      <w:r>
        <w:br w:type="column"/>
      </w:r>
      <w:r>
        <w:rPr>
          <w:rFonts w:ascii="Times New Roman" w:hAnsi="Times New Roman"/>
          <w:i/>
          <w:spacing w:val="-5"/>
          <w:position w:val="6"/>
          <w:sz w:val="24"/>
        </w:rPr>
        <w:t>K</w:t>
      </w:r>
      <w:proofErr w:type="spellStart"/>
      <w:r>
        <w:rPr>
          <w:rFonts w:ascii="Times New Roman" w:hAnsi="Times New Roman"/>
          <w:spacing w:val="-5"/>
          <w:sz w:val="14"/>
        </w:rPr>
        <w:t>рч</w:t>
      </w:r>
      <w:proofErr w:type="spellEnd"/>
    </w:p>
    <w:p w14:paraId="32A2DDF1" w14:textId="77777777" w:rsidR="00633CC7" w:rsidRDefault="001A5731">
      <w:pPr>
        <w:tabs>
          <w:tab w:val="left" w:pos="4305"/>
        </w:tabs>
        <w:spacing w:before="67"/>
        <w:ind w:left="2745"/>
        <w:rPr>
          <w:rFonts w:ascii="Courier New"/>
          <w:sz w:val="20"/>
        </w:rPr>
      </w:pPr>
      <w:r>
        <w:br w:type="column"/>
      </w:r>
      <w:r>
        <w:rPr>
          <w:rFonts w:ascii="Courier New"/>
          <w:sz w:val="20"/>
        </w:rPr>
        <w:t>1,2</w:t>
      </w:r>
      <w:r>
        <w:rPr>
          <w:rFonts w:ascii="Courier New"/>
          <w:spacing w:val="-2"/>
          <w:sz w:val="20"/>
        </w:rPr>
        <w:t xml:space="preserve"> </w:t>
      </w:r>
      <w:r>
        <w:rPr>
          <w:rFonts w:ascii="Courier New"/>
          <w:sz w:val="20"/>
        </w:rPr>
        <w:t>-</w:t>
      </w:r>
      <w:r>
        <w:rPr>
          <w:rFonts w:ascii="Courier New"/>
          <w:spacing w:val="-2"/>
          <w:sz w:val="20"/>
        </w:rPr>
        <w:t xml:space="preserve"> </w:t>
      </w:r>
      <w:r>
        <w:rPr>
          <w:rFonts w:ascii="Courier New"/>
          <w:spacing w:val="-4"/>
          <w:sz w:val="20"/>
        </w:rPr>
        <w:t>1,25</w:t>
      </w:r>
      <w:r>
        <w:rPr>
          <w:rFonts w:ascii="Courier New"/>
          <w:sz w:val="20"/>
        </w:rPr>
        <w:tab/>
        <w:t>1,30</w:t>
      </w:r>
      <w:r>
        <w:rPr>
          <w:rFonts w:ascii="Courier New"/>
          <w:spacing w:val="-5"/>
          <w:sz w:val="20"/>
        </w:rPr>
        <w:t xml:space="preserve"> </w:t>
      </w:r>
      <w:r>
        <w:rPr>
          <w:rFonts w:ascii="Courier New"/>
          <w:sz w:val="20"/>
        </w:rPr>
        <w:t>-</w:t>
      </w:r>
      <w:r>
        <w:rPr>
          <w:rFonts w:ascii="Courier New"/>
          <w:spacing w:val="-3"/>
          <w:sz w:val="20"/>
        </w:rPr>
        <w:t xml:space="preserve"> </w:t>
      </w:r>
      <w:r>
        <w:rPr>
          <w:rFonts w:ascii="Courier New"/>
          <w:spacing w:val="-4"/>
          <w:sz w:val="20"/>
        </w:rPr>
        <w:t>1,35</w:t>
      </w:r>
    </w:p>
    <w:p w14:paraId="2D2924BE" w14:textId="77777777" w:rsidR="00633CC7" w:rsidRDefault="001A5731">
      <w:pPr>
        <w:pStyle w:val="a3"/>
        <w:spacing w:before="105"/>
        <w:ind w:left="147"/>
      </w:pPr>
      <w:r>
        <w:t>принимаются</w:t>
      </w:r>
      <w:r>
        <w:rPr>
          <w:spacing w:val="65"/>
          <w:w w:val="150"/>
        </w:rPr>
        <w:t xml:space="preserve"> </w:t>
      </w:r>
      <w:r>
        <w:t>для</w:t>
      </w:r>
      <w:r>
        <w:rPr>
          <w:spacing w:val="66"/>
          <w:w w:val="150"/>
        </w:rPr>
        <w:t xml:space="preserve"> </w:t>
      </w:r>
      <w:r>
        <w:t>участков</w:t>
      </w:r>
      <w:r>
        <w:rPr>
          <w:spacing w:val="64"/>
          <w:w w:val="150"/>
        </w:rPr>
        <w:t xml:space="preserve"> </w:t>
      </w:r>
      <w:r>
        <w:t>дорог,</w:t>
      </w:r>
      <w:r>
        <w:rPr>
          <w:spacing w:val="66"/>
          <w:w w:val="150"/>
        </w:rPr>
        <w:t xml:space="preserve"> </w:t>
      </w:r>
      <w:r>
        <w:t>проходящих</w:t>
      </w:r>
      <w:r>
        <w:rPr>
          <w:spacing w:val="65"/>
          <w:w w:val="150"/>
        </w:rPr>
        <w:t xml:space="preserve"> </w:t>
      </w:r>
      <w:r>
        <w:t>в</w:t>
      </w:r>
      <w:r>
        <w:rPr>
          <w:spacing w:val="64"/>
          <w:w w:val="150"/>
        </w:rPr>
        <w:t xml:space="preserve"> </w:t>
      </w:r>
      <w:r>
        <w:rPr>
          <w:spacing w:val="-2"/>
        </w:rPr>
        <w:t>пригородах</w:t>
      </w:r>
    </w:p>
    <w:p w14:paraId="1E735DB9" w14:textId="77777777" w:rsidR="00633CC7" w:rsidRDefault="00633CC7">
      <w:pPr>
        <w:sectPr w:rsidR="00633CC7">
          <w:type w:val="continuous"/>
          <w:pgSz w:w="11910" w:h="16840"/>
          <w:pgMar w:top="1340" w:right="360" w:bottom="280" w:left="1540" w:header="720" w:footer="720" w:gutter="0"/>
          <w:cols w:num="4" w:space="720" w:equalWidth="0">
            <w:col w:w="523" w:space="40"/>
            <w:col w:w="1994" w:space="39"/>
            <w:col w:w="466" w:space="39"/>
            <w:col w:w="6909"/>
          </w:cols>
        </w:sectPr>
      </w:pPr>
    </w:p>
    <w:p w14:paraId="4ADF4DBC" w14:textId="77777777" w:rsidR="00633CC7" w:rsidRDefault="001A5731">
      <w:pPr>
        <w:pStyle w:val="a3"/>
        <w:spacing w:before="43" w:after="9"/>
        <w:ind w:right="483"/>
        <w:jc w:val="both"/>
      </w:pPr>
      <w:r>
        <w:t xml:space="preserve">населенных пунктов с численностью жителей более 10000 чел., меньшие - в остальных случаях. Протяженность пригородных участков определяется численностью жителей населенного пункта и размерами </w:t>
      </w:r>
      <w:proofErr w:type="spellStart"/>
      <w:r>
        <w:t>реакреационной</w:t>
      </w:r>
      <w:proofErr w:type="spellEnd"/>
      <w:r>
        <w:t xml:space="preserve"> зоны, которая должна устанавливаться для каждого н</w:t>
      </w:r>
      <w:r>
        <w:t>аселенного пункта. При отсутствии этих данных можно использовать следующую зависимость:</w:t>
      </w:r>
    </w:p>
    <w:tbl>
      <w:tblPr>
        <w:tblStyle w:val="TableNormal"/>
        <w:tblW w:w="0" w:type="auto"/>
        <w:tblInd w:w="119" w:type="dxa"/>
        <w:tblLayout w:type="fixed"/>
        <w:tblLook w:val="01E0" w:firstRow="1" w:lastRow="1" w:firstColumn="1" w:lastColumn="1" w:noHBand="0" w:noVBand="0"/>
      </w:tblPr>
      <w:tblGrid>
        <w:gridCol w:w="4009"/>
        <w:gridCol w:w="780"/>
        <w:gridCol w:w="600"/>
        <w:gridCol w:w="600"/>
        <w:gridCol w:w="721"/>
        <w:gridCol w:w="720"/>
        <w:gridCol w:w="1069"/>
      </w:tblGrid>
      <w:tr w:rsidR="00633CC7" w14:paraId="51D6DA66" w14:textId="77777777">
        <w:trPr>
          <w:trHeight w:val="225"/>
        </w:trPr>
        <w:tc>
          <w:tcPr>
            <w:tcW w:w="4009" w:type="dxa"/>
          </w:tcPr>
          <w:p w14:paraId="73B602BB" w14:textId="77777777" w:rsidR="00633CC7" w:rsidRDefault="001A5731">
            <w:pPr>
              <w:pStyle w:val="TableParagraph"/>
              <w:spacing w:line="206" w:lineRule="exact"/>
              <w:ind w:left="50"/>
              <w:rPr>
                <w:sz w:val="20"/>
              </w:rPr>
            </w:pPr>
            <w:r>
              <w:rPr>
                <w:sz w:val="20"/>
              </w:rPr>
              <w:t>численность</w:t>
            </w:r>
            <w:r>
              <w:rPr>
                <w:spacing w:val="-14"/>
                <w:sz w:val="20"/>
              </w:rPr>
              <w:t xml:space="preserve"> </w:t>
            </w:r>
            <w:r>
              <w:rPr>
                <w:spacing w:val="-2"/>
                <w:sz w:val="20"/>
              </w:rPr>
              <w:t>жителей</w:t>
            </w:r>
          </w:p>
        </w:tc>
        <w:tc>
          <w:tcPr>
            <w:tcW w:w="780" w:type="dxa"/>
          </w:tcPr>
          <w:p w14:paraId="2893AD2E" w14:textId="77777777" w:rsidR="00633CC7" w:rsidRDefault="001A5731">
            <w:pPr>
              <w:pStyle w:val="TableParagraph"/>
              <w:spacing w:line="206" w:lineRule="exact"/>
              <w:ind w:left="360"/>
              <w:rPr>
                <w:sz w:val="20"/>
              </w:rPr>
            </w:pPr>
            <w:r>
              <w:rPr>
                <w:spacing w:val="-5"/>
                <w:sz w:val="20"/>
              </w:rPr>
              <w:t>10</w:t>
            </w:r>
          </w:p>
        </w:tc>
        <w:tc>
          <w:tcPr>
            <w:tcW w:w="600" w:type="dxa"/>
          </w:tcPr>
          <w:p w14:paraId="44679142" w14:textId="77777777" w:rsidR="00633CC7" w:rsidRDefault="001A5731">
            <w:pPr>
              <w:pStyle w:val="TableParagraph"/>
              <w:spacing w:line="206" w:lineRule="exact"/>
              <w:ind w:left="106" w:right="105"/>
              <w:jc w:val="center"/>
              <w:rPr>
                <w:sz w:val="20"/>
              </w:rPr>
            </w:pPr>
            <w:r>
              <w:rPr>
                <w:spacing w:val="-5"/>
                <w:sz w:val="20"/>
              </w:rPr>
              <w:t>25</w:t>
            </w:r>
          </w:p>
        </w:tc>
        <w:tc>
          <w:tcPr>
            <w:tcW w:w="600" w:type="dxa"/>
          </w:tcPr>
          <w:p w14:paraId="543C58C2" w14:textId="77777777" w:rsidR="00633CC7" w:rsidRDefault="001A5731">
            <w:pPr>
              <w:pStyle w:val="TableParagraph"/>
              <w:spacing w:line="206" w:lineRule="exact"/>
              <w:ind w:left="180"/>
              <w:rPr>
                <w:sz w:val="20"/>
              </w:rPr>
            </w:pPr>
            <w:r>
              <w:rPr>
                <w:spacing w:val="-5"/>
                <w:sz w:val="20"/>
              </w:rPr>
              <w:t>50</w:t>
            </w:r>
          </w:p>
        </w:tc>
        <w:tc>
          <w:tcPr>
            <w:tcW w:w="721" w:type="dxa"/>
          </w:tcPr>
          <w:p w14:paraId="2A25E4C4" w14:textId="77777777" w:rsidR="00633CC7" w:rsidRDefault="001A5731">
            <w:pPr>
              <w:pStyle w:val="TableParagraph"/>
              <w:spacing w:line="206" w:lineRule="exact"/>
              <w:ind w:right="178"/>
              <w:jc w:val="right"/>
              <w:rPr>
                <w:sz w:val="20"/>
              </w:rPr>
            </w:pPr>
            <w:r>
              <w:rPr>
                <w:spacing w:val="-5"/>
                <w:sz w:val="20"/>
              </w:rPr>
              <w:t>100</w:t>
            </w:r>
          </w:p>
        </w:tc>
        <w:tc>
          <w:tcPr>
            <w:tcW w:w="720" w:type="dxa"/>
          </w:tcPr>
          <w:p w14:paraId="0AC60853" w14:textId="77777777" w:rsidR="00633CC7" w:rsidRDefault="001A5731">
            <w:pPr>
              <w:pStyle w:val="TableParagraph"/>
              <w:spacing w:line="206" w:lineRule="exact"/>
              <w:ind w:right="178"/>
              <w:jc w:val="right"/>
              <w:rPr>
                <w:sz w:val="20"/>
              </w:rPr>
            </w:pPr>
            <w:r>
              <w:rPr>
                <w:spacing w:val="-5"/>
                <w:sz w:val="20"/>
              </w:rPr>
              <w:t>500</w:t>
            </w:r>
          </w:p>
        </w:tc>
        <w:tc>
          <w:tcPr>
            <w:tcW w:w="1069" w:type="dxa"/>
          </w:tcPr>
          <w:p w14:paraId="6A3A18D0" w14:textId="77777777" w:rsidR="00633CC7" w:rsidRDefault="001A5731">
            <w:pPr>
              <w:pStyle w:val="TableParagraph"/>
              <w:spacing w:line="206" w:lineRule="exact"/>
              <w:ind w:left="299"/>
              <w:rPr>
                <w:sz w:val="20"/>
              </w:rPr>
            </w:pPr>
            <w:r>
              <w:rPr>
                <w:spacing w:val="-4"/>
                <w:sz w:val="20"/>
              </w:rPr>
              <w:t>1000</w:t>
            </w:r>
          </w:p>
        </w:tc>
      </w:tr>
      <w:tr w:rsidR="00633CC7" w14:paraId="3C252DF6" w14:textId="77777777">
        <w:trPr>
          <w:trHeight w:val="227"/>
        </w:trPr>
        <w:tc>
          <w:tcPr>
            <w:tcW w:w="4009" w:type="dxa"/>
          </w:tcPr>
          <w:p w14:paraId="3A85580B" w14:textId="77777777" w:rsidR="00633CC7" w:rsidRDefault="001A5731">
            <w:pPr>
              <w:pStyle w:val="TableParagraph"/>
              <w:spacing w:line="207" w:lineRule="exact"/>
              <w:ind w:left="50"/>
              <w:rPr>
                <w:sz w:val="20"/>
              </w:rPr>
            </w:pPr>
            <w:r>
              <w:rPr>
                <w:sz w:val="20"/>
              </w:rPr>
              <w:t>населенного</w:t>
            </w:r>
            <w:r>
              <w:rPr>
                <w:spacing w:val="-9"/>
                <w:sz w:val="20"/>
              </w:rPr>
              <w:t xml:space="preserve"> </w:t>
            </w:r>
            <w:r>
              <w:rPr>
                <w:sz w:val="20"/>
              </w:rPr>
              <w:t>пункта,</w:t>
            </w:r>
            <w:r>
              <w:rPr>
                <w:spacing w:val="-9"/>
                <w:sz w:val="20"/>
              </w:rPr>
              <w:t xml:space="preserve"> </w:t>
            </w:r>
            <w:r>
              <w:rPr>
                <w:sz w:val="20"/>
              </w:rPr>
              <w:t>тыс.</w:t>
            </w:r>
            <w:r>
              <w:rPr>
                <w:spacing w:val="-9"/>
                <w:sz w:val="20"/>
              </w:rPr>
              <w:t xml:space="preserve"> </w:t>
            </w:r>
            <w:r>
              <w:rPr>
                <w:spacing w:val="-4"/>
                <w:sz w:val="20"/>
              </w:rPr>
              <w:t>чел.</w:t>
            </w:r>
          </w:p>
        </w:tc>
        <w:tc>
          <w:tcPr>
            <w:tcW w:w="780" w:type="dxa"/>
          </w:tcPr>
          <w:p w14:paraId="288F616F" w14:textId="77777777" w:rsidR="00633CC7" w:rsidRDefault="00633CC7">
            <w:pPr>
              <w:pStyle w:val="TableParagraph"/>
              <w:rPr>
                <w:rFonts w:ascii="Times New Roman"/>
                <w:sz w:val="16"/>
              </w:rPr>
            </w:pPr>
          </w:p>
        </w:tc>
        <w:tc>
          <w:tcPr>
            <w:tcW w:w="600" w:type="dxa"/>
          </w:tcPr>
          <w:p w14:paraId="1F99A516" w14:textId="77777777" w:rsidR="00633CC7" w:rsidRDefault="00633CC7">
            <w:pPr>
              <w:pStyle w:val="TableParagraph"/>
              <w:rPr>
                <w:rFonts w:ascii="Times New Roman"/>
                <w:sz w:val="16"/>
              </w:rPr>
            </w:pPr>
          </w:p>
        </w:tc>
        <w:tc>
          <w:tcPr>
            <w:tcW w:w="600" w:type="dxa"/>
          </w:tcPr>
          <w:p w14:paraId="645EF496" w14:textId="77777777" w:rsidR="00633CC7" w:rsidRDefault="00633CC7">
            <w:pPr>
              <w:pStyle w:val="TableParagraph"/>
              <w:rPr>
                <w:rFonts w:ascii="Times New Roman"/>
                <w:sz w:val="16"/>
              </w:rPr>
            </w:pPr>
          </w:p>
        </w:tc>
        <w:tc>
          <w:tcPr>
            <w:tcW w:w="721" w:type="dxa"/>
          </w:tcPr>
          <w:p w14:paraId="29DA1628" w14:textId="77777777" w:rsidR="00633CC7" w:rsidRDefault="00633CC7">
            <w:pPr>
              <w:pStyle w:val="TableParagraph"/>
              <w:rPr>
                <w:rFonts w:ascii="Times New Roman"/>
                <w:sz w:val="16"/>
              </w:rPr>
            </w:pPr>
          </w:p>
        </w:tc>
        <w:tc>
          <w:tcPr>
            <w:tcW w:w="720" w:type="dxa"/>
          </w:tcPr>
          <w:p w14:paraId="2E90B315" w14:textId="77777777" w:rsidR="00633CC7" w:rsidRDefault="00633CC7">
            <w:pPr>
              <w:pStyle w:val="TableParagraph"/>
              <w:rPr>
                <w:rFonts w:ascii="Times New Roman"/>
                <w:sz w:val="16"/>
              </w:rPr>
            </w:pPr>
          </w:p>
        </w:tc>
        <w:tc>
          <w:tcPr>
            <w:tcW w:w="1069" w:type="dxa"/>
          </w:tcPr>
          <w:p w14:paraId="0032E91A" w14:textId="77777777" w:rsidR="00633CC7" w:rsidRDefault="001A5731">
            <w:pPr>
              <w:pStyle w:val="TableParagraph"/>
              <w:spacing w:line="207" w:lineRule="exact"/>
              <w:ind w:left="179"/>
              <w:rPr>
                <w:sz w:val="20"/>
              </w:rPr>
            </w:pPr>
            <w:r>
              <w:rPr>
                <w:sz w:val="20"/>
              </w:rPr>
              <w:t>и</w:t>
            </w:r>
            <w:r>
              <w:rPr>
                <w:spacing w:val="-2"/>
                <w:sz w:val="20"/>
              </w:rPr>
              <w:t xml:space="preserve"> более</w:t>
            </w:r>
          </w:p>
        </w:tc>
      </w:tr>
      <w:tr w:rsidR="00633CC7" w14:paraId="599F60F8" w14:textId="77777777">
        <w:trPr>
          <w:trHeight w:val="226"/>
        </w:trPr>
        <w:tc>
          <w:tcPr>
            <w:tcW w:w="4009" w:type="dxa"/>
          </w:tcPr>
          <w:p w14:paraId="796113F3" w14:textId="77777777" w:rsidR="00633CC7" w:rsidRDefault="001A5731">
            <w:pPr>
              <w:pStyle w:val="TableParagraph"/>
              <w:spacing w:line="206" w:lineRule="exact"/>
              <w:ind w:left="50"/>
              <w:rPr>
                <w:sz w:val="20"/>
              </w:rPr>
            </w:pPr>
            <w:r>
              <w:rPr>
                <w:sz w:val="20"/>
              </w:rPr>
              <w:t>длина</w:t>
            </w:r>
            <w:r>
              <w:rPr>
                <w:spacing w:val="-12"/>
                <w:sz w:val="20"/>
              </w:rPr>
              <w:t xml:space="preserve"> </w:t>
            </w:r>
            <w:r>
              <w:rPr>
                <w:sz w:val="20"/>
              </w:rPr>
              <w:t>пригородного</w:t>
            </w:r>
            <w:r>
              <w:rPr>
                <w:spacing w:val="-10"/>
                <w:sz w:val="20"/>
              </w:rPr>
              <w:t xml:space="preserve"> </w:t>
            </w:r>
            <w:r>
              <w:rPr>
                <w:sz w:val="20"/>
              </w:rPr>
              <w:t>участка,</w:t>
            </w:r>
            <w:r>
              <w:rPr>
                <w:spacing w:val="-10"/>
                <w:sz w:val="20"/>
              </w:rPr>
              <w:t xml:space="preserve"> </w:t>
            </w:r>
            <w:r>
              <w:rPr>
                <w:spacing w:val="-5"/>
                <w:sz w:val="20"/>
              </w:rPr>
              <w:t>км</w:t>
            </w:r>
          </w:p>
        </w:tc>
        <w:tc>
          <w:tcPr>
            <w:tcW w:w="780" w:type="dxa"/>
          </w:tcPr>
          <w:p w14:paraId="1C475AD9" w14:textId="77777777" w:rsidR="00633CC7" w:rsidRDefault="001A5731">
            <w:pPr>
              <w:pStyle w:val="TableParagraph"/>
              <w:spacing w:line="206" w:lineRule="exact"/>
              <w:ind w:left="360"/>
              <w:rPr>
                <w:sz w:val="20"/>
              </w:rPr>
            </w:pPr>
            <w:r>
              <w:rPr>
                <w:w w:val="99"/>
                <w:sz w:val="20"/>
              </w:rPr>
              <w:t>5</w:t>
            </w:r>
          </w:p>
        </w:tc>
        <w:tc>
          <w:tcPr>
            <w:tcW w:w="600" w:type="dxa"/>
          </w:tcPr>
          <w:p w14:paraId="7874FD30" w14:textId="77777777" w:rsidR="00633CC7" w:rsidRDefault="001A5731">
            <w:pPr>
              <w:pStyle w:val="TableParagraph"/>
              <w:spacing w:line="206" w:lineRule="exact"/>
              <w:ind w:left="106" w:right="106"/>
              <w:jc w:val="center"/>
              <w:rPr>
                <w:sz w:val="20"/>
              </w:rPr>
            </w:pPr>
            <w:r>
              <w:rPr>
                <w:spacing w:val="-5"/>
                <w:sz w:val="20"/>
              </w:rPr>
              <w:t>10</w:t>
            </w:r>
          </w:p>
        </w:tc>
        <w:tc>
          <w:tcPr>
            <w:tcW w:w="600" w:type="dxa"/>
          </w:tcPr>
          <w:p w14:paraId="3B2209C8" w14:textId="77777777" w:rsidR="00633CC7" w:rsidRDefault="001A5731">
            <w:pPr>
              <w:pStyle w:val="TableParagraph"/>
              <w:spacing w:line="206" w:lineRule="exact"/>
              <w:ind w:left="180"/>
              <w:rPr>
                <w:sz w:val="20"/>
              </w:rPr>
            </w:pPr>
            <w:r>
              <w:rPr>
                <w:spacing w:val="-5"/>
                <w:sz w:val="20"/>
              </w:rPr>
              <w:t>25</w:t>
            </w:r>
          </w:p>
        </w:tc>
        <w:tc>
          <w:tcPr>
            <w:tcW w:w="721" w:type="dxa"/>
          </w:tcPr>
          <w:p w14:paraId="23DE1480" w14:textId="77777777" w:rsidR="00633CC7" w:rsidRDefault="001A5731">
            <w:pPr>
              <w:pStyle w:val="TableParagraph"/>
              <w:spacing w:line="206" w:lineRule="exact"/>
              <w:ind w:right="176"/>
              <w:jc w:val="right"/>
              <w:rPr>
                <w:sz w:val="20"/>
              </w:rPr>
            </w:pPr>
            <w:r>
              <w:rPr>
                <w:spacing w:val="-5"/>
                <w:sz w:val="20"/>
              </w:rPr>
              <w:t>30</w:t>
            </w:r>
          </w:p>
        </w:tc>
        <w:tc>
          <w:tcPr>
            <w:tcW w:w="720" w:type="dxa"/>
          </w:tcPr>
          <w:p w14:paraId="19C539FC" w14:textId="77777777" w:rsidR="00633CC7" w:rsidRDefault="001A5731">
            <w:pPr>
              <w:pStyle w:val="TableParagraph"/>
              <w:spacing w:line="206" w:lineRule="exact"/>
              <w:ind w:right="176"/>
              <w:jc w:val="right"/>
              <w:rPr>
                <w:sz w:val="20"/>
              </w:rPr>
            </w:pPr>
            <w:r>
              <w:rPr>
                <w:spacing w:val="-5"/>
                <w:sz w:val="20"/>
              </w:rPr>
              <w:t>50</w:t>
            </w:r>
          </w:p>
        </w:tc>
        <w:tc>
          <w:tcPr>
            <w:tcW w:w="1069" w:type="dxa"/>
          </w:tcPr>
          <w:p w14:paraId="3E4E36F6" w14:textId="77777777" w:rsidR="00633CC7" w:rsidRDefault="001A5731">
            <w:pPr>
              <w:pStyle w:val="TableParagraph"/>
              <w:spacing w:line="206" w:lineRule="exact"/>
              <w:ind w:left="421"/>
              <w:rPr>
                <w:sz w:val="20"/>
              </w:rPr>
            </w:pPr>
            <w:r>
              <w:rPr>
                <w:spacing w:val="-5"/>
                <w:sz w:val="20"/>
              </w:rPr>
              <w:t>100</w:t>
            </w:r>
          </w:p>
        </w:tc>
      </w:tr>
    </w:tbl>
    <w:p w14:paraId="5257EF9F" w14:textId="03CBF63A" w:rsidR="00633CC7" w:rsidRDefault="001A5731">
      <w:pPr>
        <w:pStyle w:val="a4"/>
        <w:numPr>
          <w:ilvl w:val="3"/>
          <w:numId w:val="43"/>
        </w:numPr>
        <w:tabs>
          <w:tab w:val="left" w:pos="1426"/>
        </w:tabs>
        <w:ind w:right="486" w:firstLine="539"/>
        <w:jc w:val="both"/>
      </w:pPr>
      <w:r>
        <w:t>Пропускная способность пересечения в</w:t>
      </w:r>
      <w:r>
        <w:rPr>
          <w:spacing w:val="-1"/>
        </w:rPr>
        <w:t xml:space="preserve"> </w:t>
      </w:r>
      <w:r>
        <w:t>одном уровне определяется интенсивностью движения по главной дороге (табл. 9.2.2).</w:t>
      </w:r>
    </w:p>
    <w:p w14:paraId="12908553" w14:textId="77777777" w:rsidR="00633CC7" w:rsidRDefault="00633CC7">
      <w:pPr>
        <w:pStyle w:val="a3"/>
        <w:spacing w:before="7"/>
        <w:ind w:left="0"/>
        <w:rPr>
          <w:sz w:val="21"/>
        </w:rPr>
      </w:pPr>
    </w:p>
    <w:p w14:paraId="4D577D78" w14:textId="77777777" w:rsidR="00633CC7" w:rsidRDefault="001A5731">
      <w:pPr>
        <w:pStyle w:val="a3"/>
        <w:ind w:left="0" w:right="484"/>
        <w:jc w:val="right"/>
      </w:pPr>
      <w:r>
        <w:t>Таблица</w:t>
      </w:r>
      <w:r>
        <w:rPr>
          <w:spacing w:val="-8"/>
        </w:rPr>
        <w:t xml:space="preserve"> </w:t>
      </w:r>
      <w:r>
        <w:rPr>
          <w:spacing w:val="-2"/>
        </w:rPr>
        <w:t>9.2.2</w:t>
      </w:r>
    </w:p>
    <w:p w14:paraId="307546E7"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1"/>
        <w:gridCol w:w="1560"/>
        <w:gridCol w:w="1680"/>
        <w:gridCol w:w="1320"/>
        <w:gridCol w:w="2040"/>
        <w:gridCol w:w="1200"/>
      </w:tblGrid>
      <w:tr w:rsidR="00633CC7" w14:paraId="0179FA9A" w14:textId="77777777">
        <w:trPr>
          <w:trHeight w:val="599"/>
        </w:trPr>
        <w:tc>
          <w:tcPr>
            <w:tcW w:w="1801" w:type="dxa"/>
            <w:vMerge w:val="restart"/>
          </w:tcPr>
          <w:p w14:paraId="1E2DCB62" w14:textId="77777777" w:rsidR="00633CC7" w:rsidRDefault="001A5731">
            <w:pPr>
              <w:pStyle w:val="TableParagraph"/>
              <w:spacing w:before="3"/>
              <w:ind w:left="313" w:hanging="240"/>
              <w:rPr>
                <w:sz w:val="20"/>
              </w:rPr>
            </w:pPr>
            <w:r>
              <w:rPr>
                <w:spacing w:val="-2"/>
                <w:sz w:val="20"/>
              </w:rPr>
              <w:t>Интенсивность движения</w:t>
            </w:r>
          </w:p>
          <w:p w14:paraId="5DE042AB" w14:textId="77777777" w:rsidR="00633CC7" w:rsidRDefault="001A5731">
            <w:pPr>
              <w:pStyle w:val="TableParagraph"/>
              <w:spacing w:before="1"/>
              <w:ind w:left="194" w:right="68"/>
              <w:rPr>
                <w:sz w:val="20"/>
              </w:rPr>
            </w:pPr>
            <w:r>
              <w:rPr>
                <w:spacing w:val="-2"/>
                <w:sz w:val="20"/>
              </w:rPr>
              <w:t xml:space="preserve">(суммарная) </w:t>
            </w:r>
            <w:r>
              <w:rPr>
                <w:sz w:val="20"/>
              </w:rPr>
              <w:t>по главной</w:t>
            </w:r>
          </w:p>
          <w:p w14:paraId="7F6A92AD" w14:textId="77777777" w:rsidR="00633CC7" w:rsidRDefault="001A5731">
            <w:pPr>
              <w:pStyle w:val="TableParagraph"/>
              <w:ind w:left="313" w:right="501" w:firstLine="120"/>
              <w:rPr>
                <w:sz w:val="20"/>
              </w:rPr>
            </w:pPr>
            <w:r>
              <w:rPr>
                <w:spacing w:val="-2"/>
                <w:sz w:val="20"/>
              </w:rPr>
              <w:t>дороге, авт./час</w:t>
            </w:r>
          </w:p>
        </w:tc>
        <w:tc>
          <w:tcPr>
            <w:tcW w:w="1560" w:type="dxa"/>
            <w:vMerge w:val="restart"/>
          </w:tcPr>
          <w:p w14:paraId="368A0104" w14:textId="77777777" w:rsidR="00633CC7" w:rsidRDefault="001A5731">
            <w:pPr>
              <w:pStyle w:val="TableParagraph"/>
              <w:spacing w:before="3"/>
              <w:ind w:left="73"/>
              <w:rPr>
                <w:sz w:val="20"/>
              </w:rPr>
            </w:pPr>
            <w:r>
              <w:rPr>
                <w:spacing w:val="-2"/>
                <w:sz w:val="20"/>
              </w:rPr>
              <w:t>Пропускная способность</w:t>
            </w:r>
          </w:p>
          <w:p w14:paraId="6755CE31" w14:textId="77777777" w:rsidR="00633CC7" w:rsidRDefault="001A5731">
            <w:pPr>
              <w:pStyle w:val="TableParagraph"/>
              <w:spacing w:before="1"/>
              <w:ind w:left="193" w:right="264" w:firstLine="120"/>
              <w:rPr>
                <w:sz w:val="20"/>
              </w:rPr>
            </w:pPr>
            <w:r>
              <w:rPr>
                <w:spacing w:val="-2"/>
                <w:sz w:val="20"/>
              </w:rPr>
              <w:t xml:space="preserve">левого поворота </w:t>
            </w:r>
            <w:r>
              <w:rPr>
                <w:sz w:val="20"/>
              </w:rPr>
              <w:t>с</w:t>
            </w:r>
            <w:r>
              <w:rPr>
                <w:spacing w:val="-32"/>
                <w:sz w:val="20"/>
              </w:rPr>
              <w:t xml:space="preserve"> </w:t>
            </w:r>
            <w:r>
              <w:rPr>
                <w:sz w:val="20"/>
              </w:rPr>
              <w:t>главной</w:t>
            </w:r>
          </w:p>
          <w:p w14:paraId="61D4228A" w14:textId="77777777" w:rsidR="00633CC7" w:rsidRDefault="001A5731">
            <w:pPr>
              <w:pStyle w:val="TableParagraph"/>
              <w:spacing w:line="226" w:lineRule="exact"/>
              <w:ind w:left="313"/>
              <w:rPr>
                <w:sz w:val="20"/>
              </w:rPr>
            </w:pPr>
            <w:r>
              <w:rPr>
                <w:spacing w:val="-2"/>
                <w:sz w:val="20"/>
              </w:rPr>
              <w:t>дороги,</w:t>
            </w:r>
          </w:p>
          <w:p w14:paraId="223DE1D3" w14:textId="77777777" w:rsidR="00633CC7" w:rsidRDefault="001A5731">
            <w:pPr>
              <w:pStyle w:val="TableParagraph"/>
              <w:spacing w:line="204" w:lineRule="exact"/>
              <w:ind w:left="313"/>
              <w:rPr>
                <w:sz w:val="20"/>
              </w:rPr>
            </w:pPr>
            <w:r>
              <w:rPr>
                <w:spacing w:val="-2"/>
                <w:sz w:val="20"/>
              </w:rPr>
              <w:t>авт./ч</w:t>
            </w:r>
          </w:p>
        </w:tc>
        <w:tc>
          <w:tcPr>
            <w:tcW w:w="6240" w:type="dxa"/>
            <w:gridSpan w:val="4"/>
          </w:tcPr>
          <w:p w14:paraId="3B0D1F63" w14:textId="77777777" w:rsidR="00633CC7" w:rsidRDefault="001A5731">
            <w:pPr>
              <w:pStyle w:val="TableParagraph"/>
              <w:spacing w:before="3"/>
              <w:ind w:left="2354" w:hanging="2161"/>
              <w:rPr>
                <w:sz w:val="20"/>
              </w:rPr>
            </w:pPr>
            <w:r>
              <w:rPr>
                <w:sz w:val="20"/>
              </w:rPr>
              <w:t>Пропускная</w:t>
            </w:r>
            <w:r>
              <w:rPr>
                <w:spacing w:val="-14"/>
                <w:sz w:val="20"/>
              </w:rPr>
              <w:t xml:space="preserve"> </w:t>
            </w:r>
            <w:r>
              <w:rPr>
                <w:sz w:val="20"/>
              </w:rPr>
              <w:t>способность</w:t>
            </w:r>
            <w:r>
              <w:rPr>
                <w:spacing w:val="-14"/>
                <w:sz w:val="20"/>
              </w:rPr>
              <w:t xml:space="preserve"> </w:t>
            </w:r>
            <w:r>
              <w:rPr>
                <w:sz w:val="20"/>
              </w:rPr>
              <w:t>второстепенной</w:t>
            </w:r>
            <w:r>
              <w:rPr>
                <w:spacing w:val="-14"/>
                <w:sz w:val="20"/>
              </w:rPr>
              <w:t xml:space="preserve"> </w:t>
            </w:r>
            <w:r>
              <w:rPr>
                <w:sz w:val="20"/>
              </w:rPr>
              <w:t xml:space="preserve">дороги, </w:t>
            </w:r>
            <w:r>
              <w:rPr>
                <w:spacing w:val="-2"/>
                <w:sz w:val="20"/>
              </w:rPr>
              <w:t>авт./час</w:t>
            </w:r>
          </w:p>
        </w:tc>
      </w:tr>
      <w:tr w:rsidR="00633CC7" w14:paraId="37163A17" w14:textId="77777777">
        <w:trPr>
          <w:trHeight w:val="966"/>
        </w:trPr>
        <w:tc>
          <w:tcPr>
            <w:tcW w:w="1801" w:type="dxa"/>
            <w:vMerge/>
            <w:tcBorders>
              <w:top w:val="nil"/>
            </w:tcBorders>
          </w:tcPr>
          <w:p w14:paraId="3F8F8D0F" w14:textId="77777777" w:rsidR="00633CC7" w:rsidRDefault="00633CC7">
            <w:pPr>
              <w:rPr>
                <w:sz w:val="2"/>
                <w:szCs w:val="2"/>
              </w:rPr>
            </w:pPr>
          </w:p>
        </w:tc>
        <w:tc>
          <w:tcPr>
            <w:tcW w:w="1560" w:type="dxa"/>
            <w:vMerge/>
            <w:tcBorders>
              <w:top w:val="nil"/>
            </w:tcBorders>
          </w:tcPr>
          <w:p w14:paraId="01234B40" w14:textId="77777777" w:rsidR="00633CC7" w:rsidRDefault="00633CC7">
            <w:pPr>
              <w:rPr>
                <w:sz w:val="2"/>
                <w:szCs w:val="2"/>
              </w:rPr>
            </w:pPr>
          </w:p>
        </w:tc>
        <w:tc>
          <w:tcPr>
            <w:tcW w:w="1680" w:type="dxa"/>
          </w:tcPr>
          <w:p w14:paraId="420A8A2D" w14:textId="77777777" w:rsidR="00633CC7" w:rsidRDefault="001A5731">
            <w:pPr>
              <w:pStyle w:val="TableParagraph"/>
              <w:spacing w:before="3"/>
              <w:ind w:left="73" w:right="188" w:firstLine="360"/>
              <w:rPr>
                <w:sz w:val="20"/>
              </w:rPr>
            </w:pPr>
            <w:r>
              <w:rPr>
                <w:spacing w:val="-2"/>
                <w:sz w:val="20"/>
              </w:rPr>
              <w:t xml:space="preserve">Прямое пересечение </w:t>
            </w:r>
            <w:r>
              <w:rPr>
                <w:sz w:val="20"/>
              </w:rPr>
              <w:t>с</w:t>
            </w:r>
            <w:r>
              <w:rPr>
                <w:spacing w:val="-2"/>
                <w:sz w:val="20"/>
              </w:rPr>
              <w:t xml:space="preserve"> отдельной</w:t>
            </w:r>
          </w:p>
          <w:p w14:paraId="2963B578" w14:textId="77777777" w:rsidR="00633CC7" w:rsidRDefault="001A5731">
            <w:pPr>
              <w:pStyle w:val="TableParagraph"/>
              <w:spacing w:before="2"/>
              <w:ind w:left="433"/>
              <w:rPr>
                <w:sz w:val="20"/>
              </w:rPr>
            </w:pPr>
            <w:r>
              <w:rPr>
                <w:spacing w:val="-2"/>
                <w:sz w:val="20"/>
              </w:rPr>
              <w:t>полосы</w:t>
            </w:r>
          </w:p>
        </w:tc>
        <w:tc>
          <w:tcPr>
            <w:tcW w:w="1320" w:type="dxa"/>
          </w:tcPr>
          <w:p w14:paraId="713588B8" w14:textId="77777777" w:rsidR="00633CC7" w:rsidRDefault="001A5731">
            <w:pPr>
              <w:pStyle w:val="TableParagraph"/>
              <w:spacing w:before="3"/>
              <w:ind w:left="73" w:firstLine="240"/>
              <w:rPr>
                <w:sz w:val="20"/>
              </w:rPr>
            </w:pPr>
            <w:r>
              <w:rPr>
                <w:spacing w:val="-2"/>
                <w:sz w:val="20"/>
              </w:rPr>
              <w:t xml:space="preserve">Левый </w:t>
            </w:r>
            <w:r>
              <w:rPr>
                <w:sz w:val="20"/>
              </w:rPr>
              <w:t>поворот</w:t>
            </w:r>
            <w:r>
              <w:rPr>
                <w:spacing w:val="-32"/>
                <w:sz w:val="20"/>
              </w:rPr>
              <w:t xml:space="preserve"> </w:t>
            </w:r>
            <w:r>
              <w:rPr>
                <w:sz w:val="20"/>
              </w:rPr>
              <w:t xml:space="preserve">с </w:t>
            </w:r>
            <w:r>
              <w:rPr>
                <w:spacing w:val="-2"/>
                <w:sz w:val="20"/>
              </w:rPr>
              <w:t>отдельной</w:t>
            </w:r>
          </w:p>
          <w:p w14:paraId="2DCAE9AA" w14:textId="77777777" w:rsidR="00633CC7" w:rsidRDefault="001A5731">
            <w:pPr>
              <w:pStyle w:val="TableParagraph"/>
              <w:spacing w:before="2"/>
              <w:ind w:left="193"/>
              <w:rPr>
                <w:sz w:val="20"/>
              </w:rPr>
            </w:pPr>
            <w:r>
              <w:rPr>
                <w:spacing w:val="-2"/>
                <w:sz w:val="20"/>
              </w:rPr>
              <w:t>полосы</w:t>
            </w:r>
          </w:p>
        </w:tc>
        <w:tc>
          <w:tcPr>
            <w:tcW w:w="2040" w:type="dxa"/>
          </w:tcPr>
          <w:p w14:paraId="5C72EB1C" w14:textId="77777777" w:rsidR="00633CC7" w:rsidRDefault="001A5731">
            <w:pPr>
              <w:pStyle w:val="TableParagraph"/>
              <w:spacing w:before="3"/>
              <w:ind w:left="314" w:right="83" w:firstLine="240"/>
              <w:rPr>
                <w:sz w:val="20"/>
              </w:rPr>
            </w:pPr>
            <w:r>
              <w:rPr>
                <w:spacing w:val="-2"/>
                <w:sz w:val="20"/>
              </w:rPr>
              <w:t>Прямое пересечение</w:t>
            </w:r>
          </w:p>
          <w:p w14:paraId="3FB26E88" w14:textId="77777777" w:rsidR="00633CC7" w:rsidRDefault="001A5731">
            <w:pPr>
              <w:pStyle w:val="TableParagraph"/>
              <w:spacing w:before="1"/>
              <w:ind w:left="74" w:right="83"/>
              <w:rPr>
                <w:sz w:val="20"/>
              </w:rPr>
            </w:pPr>
            <w:r>
              <w:rPr>
                <w:sz w:val="20"/>
              </w:rPr>
              <w:t>и</w:t>
            </w:r>
            <w:r>
              <w:rPr>
                <w:spacing w:val="-19"/>
                <w:sz w:val="20"/>
              </w:rPr>
              <w:t xml:space="preserve"> </w:t>
            </w:r>
            <w:r>
              <w:rPr>
                <w:sz w:val="20"/>
              </w:rPr>
              <w:t>левый</w:t>
            </w:r>
            <w:r>
              <w:rPr>
                <w:spacing w:val="-19"/>
                <w:sz w:val="20"/>
              </w:rPr>
              <w:t xml:space="preserve"> </w:t>
            </w:r>
            <w:r>
              <w:rPr>
                <w:sz w:val="20"/>
              </w:rPr>
              <w:t>поворот с одной полосы</w:t>
            </w:r>
          </w:p>
        </w:tc>
        <w:tc>
          <w:tcPr>
            <w:tcW w:w="1200" w:type="dxa"/>
          </w:tcPr>
          <w:p w14:paraId="3B473DAF" w14:textId="77777777" w:rsidR="00633CC7" w:rsidRDefault="001A5731">
            <w:pPr>
              <w:pStyle w:val="TableParagraph"/>
              <w:spacing w:before="3"/>
              <w:ind w:left="74" w:right="257" w:firstLine="120"/>
              <w:rPr>
                <w:sz w:val="20"/>
              </w:rPr>
            </w:pPr>
            <w:r>
              <w:rPr>
                <w:spacing w:val="-2"/>
                <w:sz w:val="20"/>
              </w:rPr>
              <w:t>Правый поворот</w:t>
            </w:r>
          </w:p>
        </w:tc>
      </w:tr>
      <w:tr w:rsidR="00633CC7" w14:paraId="5384C75B" w14:textId="77777777">
        <w:trPr>
          <w:trHeight w:val="227"/>
        </w:trPr>
        <w:tc>
          <w:tcPr>
            <w:tcW w:w="1801" w:type="dxa"/>
          </w:tcPr>
          <w:p w14:paraId="6ABF6430" w14:textId="77777777" w:rsidR="00633CC7" w:rsidRDefault="001A5731">
            <w:pPr>
              <w:pStyle w:val="TableParagraph"/>
              <w:spacing w:before="3" w:line="204" w:lineRule="exact"/>
              <w:ind w:left="62" w:right="253"/>
              <w:jc w:val="center"/>
              <w:rPr>
                <w:sz w:val="20"/>
              </w:rPr>
            </w:pPr>
            <w:r>
              <w:rPr>
                <w:spacing w:val="-5"/>
                <w:sz w:val="20"/>
              </w:rPr>
              <w:t>50</w:t>
            </w:r>
          </w:p>
        </w:tc>
        <w:tc>
          <w:tcPr>
            <w:tcW w:w="1560" w:type="dxa"/>
          </w:tcPr>
          <w:p w14:paraId="4B736B7D" w14:textId="77777777" w:rsidR="00633CC7" w:rsidRDefault="001A5731">
            <w:pPr>
              <w:pStyle w:val="TableParagraph"/>
              <w:spacing w:before="3" w:line="204" w:lineRule="exact"/>
              <w:ind w:left="553"/>
              <w:rPr>
                <w:sz w:val="20"/>
              </w:rPr>
            </w:pPr>
            <w:r>
              <w:rPr>
                <w:spacing w:val="-5"/>
                <w:sz w:val="20"/>
              </w:rPr>
              <w:t>50</w:t>
            </w:r>
          </w:p>
        </w:tc>
        <w:tc>
          <w:tcPr>
            <w:tcW w:w="1680" w:type="dxa"/>
          </w:tcPr>
          <w:p w14:paraId="25EF8363" w14:textId="77777777" w:rsidR="00633CC7" w:rsidRDefault="001A5731">
            <w:pPr>
              <w:pStyle w:val="TableParagraph"/>
              <w:spacing w:before="3" w:line="204" w:lineRule="exact"/>
              <w:ind w:right="744"/>
              <w:jc w:val="right"/>
              <w:rPr>
                <w:sz w:val="20"/>
              </w:rPr>
            </w:pPr>
            <w:r>
              <w:rPr>
                <w:spacing w:val="-5"/>
                <w:sz w:val="20"/>
              </w:rPr>
              <w:t>600</w:t>
            </w:r>
          </w:p>
        </w:tc>
        <w:tc>
          <w:tcPr>
            <w:tcW w:w="1320" w:type="dxa"/>
          </w:tcPr>
          <w:p w14:paraId="709032CC" w14:textId="77777777" w:rsidR="00633CC7" w:rsidRDefault="001A5731">
            <w:pPr>
              <w:pStyle w:val="TableParagraph"/>
              <w:spacing w:before="3" w:line="204" w:lineRule="exact"/>
              <w:ind w:left="433"/>
              <w:rPr>
                <w:sz w:val="20"/>
              </w:rPr>
            </w:pPr>
            <w:r>
              <w:rPr>
                <w:spacing w:val="-5"/>
                <w:sz w:val="20"/>
              </w:rPr>
              <w:t>550</w:t>
            </w:r>
          </w:p>
        </w:tc>
        <w:tc>
          <w:tcPr>
            <w:tcW w:w="2040" w:type="dxa"/>
          </w:tcPr>
          <w:p w14:paraId="66F9A109" w14:textId="77777777" w:rsidR="00633CC7" w:rsidRDefault="001A5731">
            <w:pPr>
              <w:pStyle w:val="TableParagraph"/>
              <w:spacing w:before="3" w:line="204" w:lineRule="exact"/>
              <w:ind w:left="794"/>
              <w:rPr>
                <w:sz w:val="20"/>
              </w:rPr>
            </w:pPr>
            <w:r>
              <w:rPr>
                <w:spacing w:val="-5"/>
                <w:sz w:val="20"/>
              </w:rPr>
              <w:t>500</w:t>
            </w:r>
          </w:p>
        </w:tc>
        <w:tc>
          <w:tcPr>
            <w:tcW w:w="1200" w:type="dxa"/>
          </w:tcPr>
          <w:p w14:paraId="11A3C9E3" w14:textId="77777777" w:rsidR="00633CC7" w:rsidRDefault="001A5731">
            <w:pPr>
              <w:pStyle w:val="TableParagraph"/>
              <w:spacing w:before="3" w:line="204" w:lineRule="exact"/>
              <w:ind w:left="314"/>
              <w:rPr>
                <w:sz w:val="20"/>
              </w:rPr>
            </w:pPr>
            <w:r>
              <w:rPr>
                <w:spacing w:val="-5"/>
                <w:sz w:val="20"/>
              </w:rPr>
              <w:t>800</w:t>
            </w:r>
          </w:p>
        </w:tc>
      </w:tr>
      <w:tr w:rsidR="00633CC7" w14:paraId="6EBA8A73" w14:textId="77777777">
        <w:trPr>
          <w:trHeight w:val="224"/>
        </w:trPr>
        <w:tc>
          <w:tcPr>
            <w:tcW w:w="1801" w:type="dxa"/>
          </w:tcPr>
          <w:p w14:paraId="27E0C940" w14:textId="77777777" w:rsidR="00633CC7" w:rsidRDefault="001A5731">
            <w:pPr>
              <w:pStyle w:val="TableParagraph"/>
              <w:spacing w:before="3" w:line="201" w:lineRule="exact"/>
              <w:ind w:right="745"/>
              <w:jc w:val="right"/>
              <w:rPr>
                <w:sz w:val="20"/>
              </w:rPr>
            </w:pPr>
            <w:r>
              <w:rPr>
                <w:spacing w:val="-5"/>
                <w:sz w:val="20"/>
              </w:rPr>
              <w:t>100</w:t>
            </w:r>
          </w:p>
        </w:tc>
        <w:tc>
          <w:tcPr>
            <w:tcW w:w="1560" w:type="dxa"/>
          </w:tcPr>
          <w:p w14:paraId="759551E5" w14:textId="77777777" w:rsidR="00633CC7" w:rsidRDefault="001A5731">
            <w:pPr>
              <w:pStyle w:val="TableParagraph"/>
              <w:spacing w:before="3" w:line="201" w:lineRule="exact"/>
              <w:ind w:left="553"/>
              <w:rPr>
                <w:sz w:val="20"/>
              </w:rPr>
            </w:pPr>
            <w:r>
              <w:rPr>
                <w:spacing w:val="-5"/>
                <w:sz w:val="20"/>
              </w:rPr>
              <w:t>100</w:t>
            </w:r>
          </w:p>
        </w:tc>
        <w:tc>
          <w:tcPr>
            <w:tcW w:w="1680" w:type="dxa"/>
          </w:tcPr>
          <w:p w14:paraId="7C73C07D" w14:textId="77777777" w:rsidR="00633CC7" w:rsidRDefault="001A5731">
            <w:pPr>
              <w:pStyle w:val="TableParagraph"/>
              <w:spacing w:before="3" w:line="201" w:lineRule="exact"/>
              <w:ind w:right="744"/>
              <w:jc w:val="right"/>
              <w:rPr>
                <w:sz w:val="20"/>
              </w:rPr>
            </w:pPr>
            <w:r>
              <w:rPr>
                <w:spacing w:val="-5"/>
                <w:sz w:val="20"/>
              </w:rPr>
              <w:t>550</w:t>
            </w:r>
          </w:p>
        </w:tc>
        <w:tc>
          <w:tcPr>
            <w:tcW w:w="1320" w:type="dxa"/>
          </w:tcPr>
          <w:p w14:paraId="7FAC76D0" w14:textId="77777777" w:rsidR="00633CC7" w:rsidRDefault="001A5731">
            <w:pPr>
              <w:pStyle w:val="TableParagraph"/>
              <w:spacing w:before="3" w:line="201" w:lineRule="exact"/>
              <w:ind w:left="433"/>
              <w:rPr>
                <w:sz w:val="20"/>
              </w:rPr>
            </w:pPr>
            <w:r>
              <w:rPr>
                <w:spacing w:val="-5"/>
                <w:sz w:val="20"/>
              </w:rPr>
              <w:t>500</w:t>
            </w:r>
          </w:p>
        </w:tc>
        <w:tc>
          <w:tcPr>
            <w:tcW w:w="2040" w:type="dxa"/>
          </w:tcPr>
          <w:p w14:paraId="16571010" w14:textId="77777777" w:rsidR="00633CC7" w:rsidRDefault="001A5731">
            <w:pPr>
              <w:pStyle w:val="TableParagraph"/>
              <w:spacing w:before="3" w:line="201" w:lineRule="exact"/>
              <w:ind w:left="794"/>
              <w:rPr>
                <w:sz w:val="20"/>
              </w:rPr>
            </w:pPr>
            <w:r>
              <w:rPr>
                <w:spacing w:val="-5"/>
                <w:sz w:val="20"/>
              </w:rPr>
              <w:t>450</w:t>
            </w:r>
          </w:p>
        </w:tc>
        <w:tc>
          <w:tcPr>
            <w:tcW w:w="1200" w:type="dxa"/>
          </w:tcPr>
          <w:p w14:paraId="250FEB17" w14:textId="77777777" w:rsidR="00633CC7" w:rsidRDefault="001A5731">
            <w:pPr>
              <w:pStyle w:val="TableParagraph"/>
              <w:spacing w:before="3" w:line="201" w:lineRule="exact"/>
              <w:ind w:left="314"/>
              <w:rPr>
                <w:sz w:val="20"/>
              </w:rPr>
            </w:pPr>
            <w:r>
              <w:rPr>
                <w:spacing w:val="-5"/>
                <w:sz w:val="20"/>
              </w:rPr>
              <w:t>700</w:t>
            </w:r>
          </w:p>
        </w:tc>
      </w:tr>
      <w:tr w:rsidR="00633CC7" w14:paraId="4BBE79D5" w14:textId="77777777">
        <w:trPr>
          <w:trHeight w:val="227"/>
        </w:trPr>
        <w:tc>
          <w:tcPr>
            <w:tcW w:w="1801" w:type="dxa"/>
          </w:tcPr>
          <w:p w14:paraId="055E475B" w14:textId="77777777" w:rsidR="00633CC7" w:rsidRDefault="001A5731">
            <w:pPr>
              <w:pStyle w:val="TableParagraph"/>
              <w:spacing w:before="6" w:line="201" w:lineRule="exact"/>
              <w:ind w:right="745"/>
              <w:jc w:val="right"/>
              <w:rPr>
                <w:sz w:val="20"/>
              </w:rPr>
            </w:pPr>
            <w:r>
              <w:rPr>
                <w:spacing w:val="-5"/>
                <w:sz w:val="20"/>
              </w:rPr>
              <w:t>200</w:t>
            </w:r>
          </w:p>
        </w:tc>
        <w:tc>
          <w:tcPr>
            <w:tcW w:w="1560" w:type="dxa"/>
          </w:tcPr>
          <w:p w14:paraId="0CE41EFD" w14:textId="77777777" w:rsidR="00633CC7" w:rsidRDefault="001A5731">
            <w:pPr>
              <w:pStyle w:val="TableParagraph"/>
              <w:spacing w:before="6" w:line="201" w:lineRule="exact"/>
              <w:ind w:left="553"/>
              <w:rPr>
                <w:sz w:val="20"/>
              </w:rPr>
            </w:pPr>
            <w:r>
              <w:rPr>
                <w:spacing w:val="-5"/>
                <w:sz w:val="20"/>
              </w:rPr>
              <w:t>200</w:t>
            </w:r>
          </w:p>
        </w:tc>
        <w:tc>
          <w:tcPr>
            <w:tcW w:w="1680" w:type="dxa"/>
          </w:tcPr>
          <w:p w14:paraId="26859AD7" w14:textId="77777777" w:rsidR="00633CC7" w:rsidRDefault="001A5731">
            <w:pPr>
              <w:pStyle w:val="TableParagraph"/>
              <w:spacing w:before="6" w:line="201" w:lineRule="exact"/>
              <w:ind w:right="744"/>
              <w:jc w:val="right"/>
              <w:rPr>
                <w:sz w:val="20"/>
              </w:rPr>
            </w:pPr>
            <w:r>
              <w:rPr>
                <w:spacing w:val="-5"/>
                <w:sz w:val="20"/>
              </w:rPr>
              <w:t>320</w:t>
            </w:r>
          </w:p>
        </w:tc>
        <w:tc>
          <w:tcPr>
            <w:tcW w:w="1320" w:type="dxa"/>
          </w:tcPr>
          <w:p w14:paraId="6E91F628" w14:textId="77777777" w:rsidR="00633CC7" w:rsidRDefault="001A5731">
            <w:pPr>
              <w:pStyle w:val="TableParagraph"/>
              <w:spacing w:before="6" w:line="201" w:lineRule="exact"/>
              <w:ind w:left="433"/>
              <w:rPr>
                <w:sz w:val="20"/>
              </w:rPr>
            </w:pPr>
            <w:r>
              <w:rPr>
                <w:spacing w:val="-5"/>
                <w:sz w:val="20"/>
              </w:rPr>
              <w:t>260</w:t>
            </w:r>
          </w:p>
        </w:tc>
        <w:tc>
          <w:tcPr>
            <w:tcW w:w="2040" w:type="dxa"/>
          </w:tcPr>
          <w:p w14:paraId="709D4461" w14:textId="77777777" w:rsidR="00633CC7" w:rsidRDefault="001A5731">
            <w:pPr>
              <w:pStyle w:val="TableParagraph"/>
              <w:spacing w:before="6" w:line="201" w:lineRule="exact"/>
              <w:ind w:left="794"/>
              <w:rPr>
                <w:sz w:val="20"/>
              </w:rPr>
            </w:pPr>
            <w:r>
              <w:rPr>
                <w:spacing w:val="-5"/>
                <w:sz w:val="20"/>
              </w:rPr>
              <w:t>200</w:t>
            </w:r>
          </w:p>
        </w:tc>
        <w:tc>
          <w:tcPr>
            <w:tcW w:w="1200" w:type="dxa"/>
          </w:tcPr>
          <w:p w14:paraId="5C553426" w14:textId="77777777" w:rsidR="00633CC7" w:rsidRDefault="001A5731">
            <w:pPr>
              <w:pStyle w:val="TableParagraph"/>
              <w:spacing w:before="6" w:line="201" w:lineRule="exact"/>
              <w:ind w:left="314"/>
              <w:rPr>
                <w:sz w:val="20"/>
              </w:rPr>
            </w:pPr>
            <w:r>
              <w:rPr>
                <w:spacing w:val="-5"/>
                <w:sz w:val="20"/>
              </w:rPr>
              <w:t>550</w:t>
            </w:r>
          </w:p>
        </w:tc>
      </w:tr>
      <w:tr w:rsidR="00633CC7" w14:paraId="140E2CC4" w14:textId="77777777">
        <w:trPr>
          <w:trHeight w:val="227"/>
        </w:trPr>
        <w:tc>
          <w:tcPr>
            <w:tcW w:w="1801" w:type="dxa"/>
          </w:tcPr>
          <w:p w14:paraId="6554CD06" w14:textId="77777777" w:rsidR="00633CC7" w:rsidRDefault="001A5731">
            <w:pPr>
              <w:pStyle w:val="TableParagraph"/>
              <w:spacing w:before="3" w:line="204" w:lineRule="exact"/>
              <w:ind w:right="745"/>
              <w:jc w:val="right"/>
              <w:rPr>
                <w:sz w:val="20"/>
              </w:rPr>
            </w:pPr>
            <w:r>
              <w:rPr>
                <w:spacing w:val="-5"/>
                <w:sz w:val="20"/>
              </w:rPr>
              <w:t>300</w:t>
            </w:r>
          </w:p>
        </w:tc>
        <w:tc>
          <w:tcPr>
            <w:tcW w:w="1560" w:type="dxa"/>
          </w:tcPr>
          <w:p w14:paraId="014A478F" w14:textId="77777777" w:rsidR="00633CC7" w:rsidRDefault="001A5731">
            <w:pPr>
              <w:pStyle w:val="TableParagraph"/>
              <w:spacing w:before="3" w:line="204" w:lineRule="exact"/>
              <w:ind w:left="553"/>
              <w:rPr>
                <w:sz w:val="20"/>
              </w:rPr>
            </w:pPr>
            <w:r>
              <w:rPr>
                <w:spacing w:val="-5"/>
                <w:sz w:val="20"/>
              </w:rPr>
              <w:t>300</w:t>
            </w:r>
          </w:p>
        </w:tc>
        <w:tc>
          <w:tcPr>
            <w:tcW w:w="1680" w:type="dxa"/>
          </w:tcPr>
          <w:p w14:paraId="19A7ED67" w14:textId="77777777" w:rsidR="00633CC7" w:rsidRDefault="001A5731">
            <w:pPr>
              <w:pStyle w:val="TableParagraph"/>
              <w:spacing w:before="3" w:line="204" w:lineRule="exact"/>
              <w:ind w:right="744"/>
              <w:jc w:val="right"/>
              <w:rPr>
                <w:sz w:val="20"/>
              </w:rPr>
            </w:pPr>
            <w:r>
              <w:rPr>
                <w:spacing w:val="-5"/>
                <w:sz w:val="20"/>
              </w:rPr>
              <w:t>180</w:t>
            </w:r>
          </w:p>
        </w:tc>
        <w:tc>
          <w:tcPr>
            <w:tcW w:w="1320" w:type="dxa"/>
          </w:tcPr>
          <w:p w14:paraId="5A4B4197" w14:textId="77777777" w:rsidR="00633CC7" w:rsidRDefault="001A5731">
            <w:pPr>
              <w:pStyle w:val="TableParagraph"/>
              <w:spacing w:before="3" w:line="204" w:lineRule="exact"/>
              <w:ind w:left="433"/>
              <w:rPr>
                <w:sz w:val="20"/>
              </w:rPr>
            </w:pPr>
            <w:r>
              <w:rPr>
                <w:spacing w:val="-5"/>
                <w:sz w:val="20"/>
              </w:rPr>
              <w:t>150</w:t>
            </w:r>
          </w:p>
        </w:tc>
        <w:tc>
          <w:tcPr>
            <w:tcW w:w="2040" w:type="dxa"/>
          </w:tcPr>
          <w:p w14:paraId="1420138A" w14:textId="77777777" w:rsidR="00633CC7" w:rsidRDefault="001A5731">
            <w:pPr>
              <w:pStyle w:val="TableParagraph"/>
              <w:spacing w:before="3" w:line="204" w:lineRule="exact"/>
              <w:ind w:left="794"/>
              <w:rPr>
                <w:sz w:val="20"/>
              </w:rPr>
            </w:pPr>
            <w:r>
              <w:rPr>
                <w:spacing w:val="-5"/>
                <w:sz w:val="20"/>
              </w:rPr>
              <w:t>120</w:t>
            </w:r>
          </w:p>
        </w:tc>
        <w:tc>
          <w:tcPr>
            <w:tcW w:w="1200" w:type="dxa"/>
          </w:tcPr>
          <w:p w14:paraId="2D9A507A" w14:textId="77777777" w:rsidR="00633CC7" w:rsidRDefault="001A5731">
            <w:pPr>
              <w:pStyle w:val="TableParagraph"/>
              <w:spacing w:before="3" w:line="204" w:lineRule="exact"/>
              <w:ind w:left="314"/>
              <w:rPr>
                <w:sz w:val="20"/>
              </w:rPr>
            </w:pPr>
            <w:r>
              <w:rPr>
                <w:spacing w:val="-5"/>
                <w:sz w:val="20"/>
              </w:rPr>
              <w:t>400</w:t>
            </w:r>
          </w:p>
        </w:tc>
      </w:tr>
      <w:tr w:rsidR="00633CC7" w14:paraId="704D26D2" w14:textId="77777777">
        <w:trPr>
          <w:trHeight w:val="227"/>
        </w:trPr>
        <w:tc>
          <w:tcPr>
            <w:tcW w:w="1801" w:type="dxa"/>
          </w:tcPr>
          <w:p w14:paraId="7ED829E0" w14:textId="77777777" w:rsidR="00633CC7" w:rsidRDefault="001A5731">
            <w:pPr>
              <w:pStyle w:val="TableParagraph"/>
              <w:spacing w:before="3" w:line="204" w:lineRule="exact"/>
              <w:ind w:right="745"/>
              <w:jc w:val="right"/>
              <w:rPr>
                <w:sz w:val="20"/>
              </w:rPr>
            </w:pPr>
            <w:r>
              <w:rPr>
                <w:spacing w:val="-5"/>
                <w:sz w:val="20"/>
              </w:rPr>
              <w:t>400</w:t>
            </w:r>
          </w:p>
        </w:tc>
        <w:tc>
          <w:tcPr>
            <w:tcW w:w="1560" w:type="dxa"/>
          </w:tcPr>
          <w:p w14:paraId="45CB6BF0" w14:textId="77777777" w:rsidR="00633CC7" w:rsidRDefault="001A5731">
            <w:pPr>
              <w:pStyle w:val="TableParagraph"/>
              <w:spacing w:before="3" w:line="204" w:lineRule="exact"/>
              <w:ind w:left="553"/>
              <w:rPr>
                <w:sz w:val="20"/>
              </w:rPr>
            </w:pPr>
            <w:r>
              <w:rPr>
                <w:spacing w:val="-5"/>
                <w:sz w:val="20"/>
              </w:rPr>
              <w:t>320</w:t>
            </w:r>
          </w:p>
        </w:tc>
        <w:tc>
          <w:tcPr>
            <w:tcW w:w="1680" w:type="dxa"/>
          </w:tcPr>
          <w:p w14:paraId="27F8AFE1" w14:textId="77777777" w:rsidR="00633CC7" w:rsidRDefault="001A5731">
            <w:pPr>
              <w:pStyle w:val="TableParagraph"/>
              <w:spacing w:before="3" w:line="204" w:lineRule="exact"/>
              <w:ind w:right="744"/>
              <w:jc w:val="right"/>
              <w:rPr>
                <w:sz w:val="20"/>
              </w:rPr>
            </w:pPr>
            <w:r>
              <w:rPr>
                <w:spacing w:val="-5"/>
                <w:sz w:val="20"/>
              </w:rPr>
              <w:t>100</w:t>
            </w:r>
          </w:p>
        </w:tc>
        <w:tc>
          <w:tcPr>
            <w:tcW w:w="1320" w:type="dxa"/>
          </w:tcPr>
          <w:p w14:paraId="0A800E7A" w14:textId="77777777" w:rsidR="00633CC7" w:rsidRDefault="001A5731">
            <w:pPr>
              <w:pStyle w:val="TableParagraph"/>
              <w:spacing w:before="3" w:line="204" w:lineRule="exact"/>
              <w:ind w:left="433"/>
              <w:rPr>
                <w:sz w:val="20"/>
              </w:rPr>
            </w:pPr>
            <w:r>
              <w:rPr>
                <w:spacing w:val="-5"/>
                <w:sz w:val="20"/>
              </w:rPr>
              <w:t>80</w:t>
            </w:r>
          </w:p>
        </w:tc>
        <w:tc>
          <w:tcPr>
            <w:tcW w:w="2040" w:type="dxa"/>
          </w:tcPr>
          <w:p w14:paraId="6DB81996" w14:textId="77777777" w:rsidR="00633CC7" w:rsidRDefault="001A5731">
            <w:pPr>
              <w:pStyle w:val="TableParagraph"/>
              <w:spacing w:before="3" w:line="204" w:lineRule="exact"/>
              <w:ind w:left="794"/>
              <w:rPr>
                <w:sz w:val="20"/>
              </w:rPr>
            </w:pPr>
            <w:r>
              <w:rPr>
                <w:spacing w:val="-5"/>
                <w:sz w:val="20"/>
              </w:rPr>
              <w:t>70</w:t>
            </w:r>
          </w:p>
        </w:tc>
        <w:tc>
          <w:tcPr>
            <w:tcW w:w="1200" w:type="dxa"/>
          </w:tcPr>
          <w:p w14:paraId="4ABA8355" w14:textId="77777777" w:rsidR="00633CC7" w:rsidRDefault="001A5731">
            <w:pPr>
              <w:pStyle w:val="TableParagraph"/>
              <w:spacing w:before="3" w:line="204" w:lineRule="exact"/>
              <w:ind w:left="314"/>
              <w:rPr>
                <w:sz w:val="20"/>
              </w:rPr>
            </w:pPr>
            <w:r>
              <w:rPr>
                <w:spacing w:val="-5"/>
                <w:sz w:val="20"/>
              </w:rPr>
              <w:t>350</w:t>
            </w:r>
          </w:p>
        </w:tc>
      </w:tr>
      <w:tr w:rsidR="00633CC7" w14:paraId="3AD18047" w14:textId="77777777">
        <w:trPr>
          <w:trHeight w:val="224"/>
        </w:trPr>
        <w:tc>
          <w:tcPr>
            <w:tcW w:w="1801" w:type="dxa"/>
          </w:tcPr>
          <w:p w14:paraId="5AD7496A" w14:textId="77777777" w:rsidR="00633CC7" w:rsidRDefault="001A5731">
            <w:pPr>
              <w:pStyle w:val="TableParagraph"/>
              <w:spacing w:before="3" w:line="201" w:lineRule="exact"/>
              <w:ind w:right="745"/>
              <w:jc w:val="right"/>
              <w:rPr>
                <w:sz w:val="20"/>
              </w:rPr>
            </w:pPr>
            <w:r>
              <w:rPr>
                <w:spacing w:val="-5"/>
                <w:sz w:val="20"/>
              </w:rPr>
              <w:t>500</w:t>
            </w:r>
          </w:p>
        </w:tc>
        <w:tc>
          <w:tcPr>
            <w:tcW w:w="1560" w:type="dxa"/>
          </w:tcPr>
          <w:p w14:paraId="10283C8E" w14:textId="77777777" w:rsidR="00633CC7" w:rsidRDefault="001A5731">
            <w:pPr>
              <w:pStyle w:val="TableParagraph"/>
              <w:spacing w:before="3" w:line="201" w:lineRule="exact"/>
              <w:ind w:left="553"/>
              <w:rPr>
                <w:sz w:val="20"/>
              </w:rPr>
            </w:pPr>
            <w:r>
              <w:rPr>
                <w:spacing w:val="-5"/>
                <w:sz w:val="20"/>
              </w:rPr>
              <w:t>200</w:t>
            </w:r>
          </w:p>
        </w:tc>
        <w:tc>
          <w:tcPr>
            <w:tcW w:w="1680" w:type="dxa"/>
          </w:tcPr>
          <w:p w14:paraId="72A7CD47" w14:textId="77777777" w:rsidR="00633CC7" w:rsidRDefault="001A5731">
            <w:pPr>
              <w:pStyle w:val="TableParagraph"/>
              <w:spacing w:before="3" w:line="201" w:lineRule="exact"/>
              <w:ind w:right="744"/>
              <w:jc w:val="right"/>
              <w:rPr>
                <w:sz w:val="20"/>
              </w:rPr>
            </w:pPr>
            <w:r>
              <w:rPr>
                <w:spacing w:val="-5"/>
                <w:sz w:val="20"/>
              </w:rPr>
              <w:t>75</w:t>
            </w:r>
          </w:p>
        </w:tc>
        <w:tc>
          <w:tcPr>
            <w:tcW w:w="1320" w:type="dxa"/>
          </w:tcPr>
          <w:p w14:paraId="2A7B17C0" w14:textId="77777777" w:rsidR="00633CC7" w:rsidRDefault="001A5731">
            <w:pPr>
              <w:pStyle w:val="TableParagraph"/>
              <w:spacing w:before="3" w:line="201" w:lineRule="exact"/>
              <w:ind w:left="433"/>
              <w:rPr>
                <w:sz w:val="20"/>
              </w:rPr>
            </w:pPr>
            <w:r>
              <w:rPr>
                <w:spacing w:val="-5"/>
                <w:sz w:val="20"/>
              </w:rPr>
              <w:t>70</w:t>
            </w:r>
          </w:p>
        </w:tc>
        <w:tc>
          <w:tcPr>
            <w:tcW w:w="2040" w:type="dxa"/>
          </w:tcPr>
          <w:p w14:paraId="4F4AFD70" w14:textId="77777777" w:rsidR="00633CC7" w:rsidRDefault="001A5731">
            <w:pPr>
              <w:pStyle w:val="TableParagraph"/>
              <w:spacing w:before="3" w:line="201" w:lineRule="exact"/>
              <w:ind w:left="794"/>
              <w:rPr>
                <w:sz w:val="20"/>
              </w:rPr>
            </w:pPr>
            <w:r>
              <w:rPr>
                <w:spacing w:val="-5"/>
                <w:sz w:val="20"/>
              </w:rPr>
              <w:t>60</w:t>
            </w:r>
          </w:p>
        </w:tc>
        <w:tc>
          <w:tcPr>
            <w:tcW w:w="1200" w:type="dxa"/>
          </w:tcPr>
          <w:p w14:paraId="0AE97F9E" w14:textId="77777777" w:rsidR="00633CC7" w:rsidRDefault="001A5731">
            <w:pPr>
              <w:pStyle w:val="TableParagraph"/>
              <w:spacing w:before="3" w:line="201" w:lineRule="exact"/>
              <w:ind w:left="314"/>
              <w:rPr>
                <w:sz w:val="20"/>
              </w:rPr>
            </w:pPr>
            <w:r>
              <w:rPr>
                <w:spacing w:val="-5"/>
                <w:sz w:val="20"/>
              </w:rPr>
              <w:t>320</w:t>
            </w:r>
          </w:p>
        </w:tc>
      </w:tr>
      <w:tr w:rsidR="00633CC7" w14:paraId="11E1B27A" w14:textId="77777777">
        <w:trPr>
          <w:trHeight w:val="227"/>
        </w:trPr>
        <w:tc>
          <w:tcPr>
            <w:tcW w:w="1801" w:type="dxa"/>
          </w:tcPr>
          <w:p w14:paraId="12330042" w14:textId="77777777" w:rsidR="00633CC7" w:rsidRDefault="001A5731">
            <w:pPr>
              <w:pStyle w:val="TableParagraph"/>
              <w:spacing w:before="6" w:line="201" w:lineRule="exact"/>
              <w:ind w:right="745"/>
              <w:jc w:val="right"/>
              <w:rPr>
                <w:sz w:val="20"/>
              </w:rPr>
            </w:pPr>
            <w:r>
              <w:rPr>
                <w:spacing w:val="-5"/>
                <w:sz w:val="20"/>
              </w:rPr>
              <w:t>600</w:t>
            </w:r>
          </w:p>
        </w:tc>
        <w:tc>
          <w:tcPr>
            <w:tcW w:w="1560" w:type="dxa"/>
          </w:tcPr>
          <w:p w14:paraId="499D9CFF" w14:textId="77777777" w:rsidR="00633CC7" w:rsidRDefault="001A5731">
            <w:pPr>
              <w:pStyle w:val="TableParagraph"/>
              <w:spacing w:before="6" w:line="201" w:lineRule="exact"/>
              <w:ind w:left="553"/>
              <w:rPr>
                <w:sz w:val="20"/>
              </w:rPr>
            </w:pPr>
            <w:r>
              <w:rPr>
                <w:spacing w:val="-5"/>
                <w:sz w:val="20"/>
              </w:rPr>
              <w:t>150</w:t>
            </w:r>
          </w:p>
        </w:tc>
        <w:tc>
          <w:tcPr>
            <w:tcW w:w="1680" w:type="dxa"/>
          </w:tcPr>
          <w:p w14:paraId="3E9CC53E" w14:textId="77777777" w:rsidR="00633CC7" w:rsidRDefault="001A5731">
            <w:pPr>
              <w:pStyle w:val="TableParagraph"/>
              <w:spacing w:before="6" w:line="201" w:lineRule="exact"/>
              <w:ind w:right="744"/>
              <w:jc w:val="right"/>
              <w:rPr>
                <w:sz w:val="20"/>
              </w:rPr>
            </w:pPr>
            <w:r>
              <w:rPr>
                <w:spacing w:val="-5"/>
                <w:sz w:val="20"/>
              </w:rPr>
              <w:t>50</w:t>
            </w:r>
          </w:p>
        </w:tc>
        <w:tc>
          <w:tcPr>
            <w:tcW w:w="1320" w:type="dxa"/>
          </w:tcPr>
          <w:p w14:paraId="1F47B6DD" w14:textId="77777777" w:rsidR="00633CC7" w:rsidRDefault="001A5731">
            <w:pPr>
              <w:pStyle w:val="TableParagraph"/>
              <w:spacing w:before="6" w:line="201" w:lineRule="exact"/>
              <w:ind w:left="433"/>
              <w:rPr>
                <w:sz w:val="20"/>
              </w:rPr>
            </w:pPr>
            <w:r>
              <w:rPr>
                <w:spacing w:val="-5"/>
                <w:sz w:val="20"/>
              </w:rPr>
              <w:t>50</w:t>
            </w:r>
          </w:p>
        </w:tc>
        <w:tc>
          <w:tcPr>
            <w:tcW w:w="2040" w:type="dxa"/>
          </w:tcPr>
          <w:p w14:paraId="1D3EFFDF" w14:textId="77777777" w:rsidR="00633CC7" w:rsidRDefault="001A5731">
            <w:pPr>
              <w:pStyle w:val="TableParagraph"/>
              <w:spacing w:before="6" w:line="201" w:lineRule="exact"/>
              <w:ind w:left="794"/>
              <w:rPr>
                <w:sz w:val="20"/>
              </w:rPr>
            </w:pPr>
            <w:r>
              <w:rPr>
                <w:spacing w:val="-5"/>
                <w:sz w:val="20"/>
              </w:rPr>
              <w:t>30</w:t>
            </w:r>
          </w:p>
        </w:tc>
        <w:tc>
          <w:tcPr>
            <w:tcW w:w="1200" w:type="dxa"/>
          </w:tcPr>
          <w:p w14:paraId="14EAE1B6" w14:textId="77777777" w:rsidR="00633CC7" w:rsidRDefault="001A5731">
            <w:pPr>
              <w:pStyle w:val="TableParagraph"/>
              <w:spacing w:before="6" w:line="201" w:lineRule="exact"/>
              <w:ind w:left="314"/>
              <w:rPr>
                <w:sz w:val="20"/>
              </w:rPr>
            </w:pPr>
            <w:r>
              <w:rPr>
                <w:spacing w:val="-5"/>
                <w:sz w:val="20"/>
              </w:rPr>
              <w:t>280</w:t>
            </w:r>
          </w:p>
        </w:tc>
      </w:tr>
      <w:tr w:rsidR="00633CC7" w14:paraId="52C13FDE" w14:textId="77777777">
        <w:trPr>
          <w:trHeight w:val="227"/>
        </w:trPr>
        <w:tc>
          <w:tcPr>
            <w:tcW w:w="1801" w:type="dxa"/>
          </w:tcPr>
          <w:p w14:paraId="1A889E02" w14:textId="77777777" w:rsidR="00633CC7" w:rsidRDefault="001A5731">
            <w:pPr>
              <w:pStyle w:val="TableParagraph"/>
              <w:spacing w:before="3" w:line="204" w:lineRule="exact"/>
              <w:ind w:right="745"/>
              <w:jc w:val="right"/>
              <w:rPr>
                <w:sz w:val="20"/>
              </w:rPr>
            </w:pPr>
            <w:r>
              <w:rPr>
                <w:spacing w:val="-5"/>
                <w:sz w:val="20"/>
              </w:rPr>
              <w:t>800</w:t>
            </w:r>
          </w:p>
        </w:tc>
        <w:tc>
          <w:tcPr>
            <w:tcW w:w="1560" w:type="dxa"/>
          </w:tcPr>
          <w:p w14:paraId="0622623C" w14:textId="77777777" w:rsidR="00633CC7" w:rsidRDefault="001A5731">
            <w:pPr>
              <w:pStyle w:val="TableParagraph"/>
              <w:spacing w:before="3" w:line="204" w:lineRule="exact"/>
              <w:ind w:left="553"/>
              <w:rPr>
                <w:sz w:val="20"/>
              </w:rPr>
            </w:pPr>
            <w:r>
              <w:rPr>
                <w:spacing w:val="-5"/>
                <w:sz w:val="20"/>
              </w:rPr>
              <w:t>100</w:t>
            </w:r>
          </w:p>
        </w:tc>
        <w:tc>
          <w:tcPr>
            <w:tcW w:w="5040" w:type="dxa"/>
            <w:gridSpan w:val="3"/>
          </w:tcPr>
          <w:p w14:paraId="701F516A" w14:textId="77777777" w:rsidR="00633CC7" w:rsidRDefault="001A5731">
            <w:pPr>
              <w:pStyle w:val="TableParagraph"/>
              <w:spacing w:before="3" w:line="204" w:lineRule="exact"/>
              <w:ind w:left="1153"/>
              <w:rPr>
                <w:sz w:val="20"/>
              </w:rPr>
            </w:pPr>
            <w:r>
              <w:rPr>
                <w:sz w:val="20"/>
              </w:rPr>
              <w:t>Единичные</w:t>
            </w:r>
            <w:r>
              <w:rPr>
                <w:spacing w:val="-11"/>
                <w:sz w:val="20"/>
              </w:rPr>
              <w:t xml:space="preserve"> </w:t>
            </w:r>
            <w:r>
              <w:rPr>
                <w:spacing w:val="-2"/>
                <w:sz w:val="20"/>
              </w:rPr>
              <w:t>автомобили</w:t>
            </w:r>
          </w:p>
        </w:tc>
        <w:tc>
          <w:tcPr>
            <w:tcW w:w="1200" w:type="dxa"/>
          </w:tcPr>
          <w:p w14:paraId="7C83437E" w14:textId="77777777" w:rsidR="00633CC7" w:rsidRDefault="001A5731">
            <w:pPr>
              <w:pStyle w:val="TableParagraph"/>
              <w:spacing w:before="3" w:line="204" w:lineRule="exact"/>
              <w:ind w:left="314"/>
              <w:rPr>
                <w:sz w:val="20"/>
              </w:rPr>
            </w:pPr>
            <w:r>
              <w:rPr>
                <w:spacing w:val="-5"/>
                <w:sz w:val="20"/>
              </w:rPr>
              <w:t>250</w:t>
            </w:r>
          </w:p>
        </w:tc>
      </w:tr>
      <w:tr w:rsidR="00633CC7" w14:paraId="43623532" w14:textId="77777777">
        <w:trPr>
          <w:trHeight w:val="227"/>
        </w:trPr>
        <w:tc>
          <w:tcPr>
            <w:tcW w:w="1801" w:type="dxa"/>
          </w:tcPr>
          <w:p w14:paraId="5ABC14AB" w14:textId="77777777" w:rsidR="00633CC7" w:rsidRDefault="001A5731">
            <w:pPr>
              <w:pStyle w:val="TableParagraph"/>
              <w:spacing w:before="3" w:line="204" w:lineRule="exact"/>
              <w:ind w:right="745"/>
              <w:jc w:val="right"/>
              <w:rPr>
                <w:sz w:val="20"/>
              </w:rPr>
            </w:pPr>
            <w:r>
              <w:rPr>
                <w:spacing w:val="-4"/>
                <w:sz w:val="20"/>
              </w:rPr>
              <w:t>1000</w:t>
            </w:r>
          </w:p>
        </w:tc>
        <w:tc>
          <w:tcPr>
            <w:tcW w:w="1560" w:type="dxa"/>
          </w:tcPr>
          <w:p w14:paraId="7C71C8F9" w14:textId="77777777" w:rsidR="00633CC7" w:rsidRDefault="001A5731">
            <w:pPr>
              <w:pStyle w:val="TableParagraph"/>
              <w:spacing w:before="3" w:line="204" w:lineRule="exact"/>
              <w:ind w:left="553"/>
              <w:rPr>
                <w:sz w:val="20"/>
              </w:rPr>
            </w:pPr>
            <w:r>
              <w:rPr>
                <w:spacing w:val="-5"/>
                <w:sz w:val="20"/>
              </w:rPr>
              <w:t>50</w:t>
            </w:r>
          </w:p>
        </w:tc>
        <w:tc>
          <w:tcPr>
            <w:tcW w:w="1680" w:type="dxa"/>
          </w:tcPr>
          <w:p w14:paraId="3437E507" w14:textId="77777777" w:rsidR="00633CC7" w:rsidRDefault="001A5731">
            <w:pPr>
              <w:pStyle w:val="TableParagraph"/>
              <w:spacing w:before="3" w:line="204" w:lineRule="exact"/>
              <w:ind w:right="190"/>
              <w:jc w:val="center"/>
              <w:rPr>
                <w:sz w:val="20"/>
              </w:rPr>
            </w:pPr>
            <w:r>
              <w:rPr>
                <w:w w:val="99"/>
                <w:sz w:val="20"/>
              </w:rPr>
              <w:t>-</w:t>
            </w:r>
          </w:p>
        </w:tc>
        <w:tc>
          <w:tcPr>
            <w:tcW w:w="1320" w:type="dxa"/>
          </w:tcPr>
          <w:p w14:paraId="5F5A1F06" w14:textId="77777777" w:rsidR="00633CC7" w:rsidRDefault="001A5731">
            <w:pPr>
              <w:pStyle w:val="TableParagraph"/>
              <w:spacing w:before="3" w:line="204" w:lineRule="exact"/>
              <w:ind w:right="70"/>
              <w:jc w:val="center"/>
              <w:rPr>
                <w:sz w:val="20"/>
              </w:rPr>
            </w:pPr>
            <w:r>
              <w:rPr>
                <w:w w:val="99"/>
                <w:sz w:val="20"/>
              </w:rPr>
              <w:t>-</w:t>
            </w:r>
          </w:p>
        </w:tc>
        <w:tc>
          <w:tcPr>
            <w:tcW w:w="2040" w:type="dxa"/>
          </w:tcPr>
          <w:p w14:paraId="1F650F16" w14:textId="77777777" w:rsidR="00633CC7" w:rsidRDefault="001A5731">
            <w:pPr>
              <w:pStyle w:val="TableParagraph"/>
              <w:spacing w:before="3" w:line="204" w:lineRule="exact"/>
              <w:ind w:right="69"/>
              <w:jc w:val="center"/>
              <w:rPr>
                <w:sz w:val="20"/>
              </w:rPr>
            </w:pPr>
            <w:r>
              <w:rPr>
                <w:w w:val="99"/>
                <w:sz w:val="20"/>
              </w:rPr>
              <w:t>-</w:t>
            </w:r>
          </w:p>
        </w:tc>
        <w:tc>
          <w:tcPr>
            <w:tcW w:w="1200" w:type="dxa"/>
          </w:tcPr>
          <w:p w14:paraId="030073AC" w14:textId="77777777" w:rsidR="00633CC7" w:rsidRDefault="001A5731">
            <w:pPr>
              <w:pStyle w:val="TableParagraph"/>
              <w:spacing w:before="3" w:line="204" w:lineRule="exact"/>
              <w:ind w:left="314"/>
              <w:rPr>
                <w:sz w:val="20"/>
              </w:rPr>
            </w:pPr>
            <w:r>
              <w:rPr>
                <w:spacing w:val="-5"/>
                <w:sz w:val="20"/>
              </w:rPr>
              <w:t>250</w:t>
            </w:r>
          </w:p>
        </w:tc>
      </w:tr>
      <w:tr w:rsidR="00633CC7" w14:paraId="52EFBC3C" w14:textId="77777777">
        <w:trPr>
          <w:trHeight w:val="227"/>
        </w:trPr>
        <w:tc>
          <w:tcPr>
            <w:tcW w:w="1801" w:type="dxa"/>
          </w:tcPr>
          <w:p w14:paraId="299FA359" w14:textId="77777777" w:rsidR="00633CC7" w:rsidRDefault="001A5731">
            <w:pPr>
              <w:pStyle w:val="TableParagraph"/>
              <w:spacing w:before="3" w:line="204" w:lineRule="exact"/>
              <w:ind w:right="745"/>
              <w:jc w:val="right"/>
              <w:rPr>
                <w:sz w:val="20"/>
              </w:rPr>
            </w:pPr>
            <w:r>
              <w:rPr>
                <w:spacing w:val="-4"/>
                <w:sz w:val="20"/>
              </w:rPr>
              <w:t>2000</w:t>
            </w:r>
          </w:p>
        </w:tc>
        <w:tc>
          <w:tcPr>
            <w:tcW w:w="1560" w:type="dxa"/>
          </w:tcPr>
          <w:p w14:paraId="6C4A5230" w14:textId="77777777" w:rsidR="00633CC7" w:rsidRDefault="001A5731">
            <w:pPr>
              <w:pStyle w:val="TableParagraph"/>
              <w:spacing w:before="3" w:line="204" w:lineRule="exact"/>
              <w:ind w:left="553"/>
              <w:rPr>
                <w:sz w:val="20"/>
              </w:rPr>
            </w:pPr>
            <w:r>
              <w:rPr>
                <w:spacing w:val="-5"/>
                <w:sz w:val="20"/>
              </w:rPr>
              <w:t>20</w:t>
            </w:r>
          </w:p>
        </w:tc>
        <w:tc>
          <w:tcPr>
            <w:tcW w:w="1680" w:type="dxa"/>
          </w:tcPr>
          <w:p w14:paraId="7A3FF8DD" w14:textId="77777777" w:rsidR="00633CC7" w:rsidRDefault="001A5731">
            <w:pPr>
              <w:pStyle w:val="TableParagraph"/>
              <w:spacing w:before="3" w:line="204" w:lineRule="exact"/>
              <w:ind w:right="190"/>
              <w:jc w:val="center"/>
              <w:rPr>
                <w:sz w:val="20"/>
              </w:rPr>
            </w:pPr>
            <w:r>
              <w:rPr>
                <w:w w:val="99"/>
                <w:sz w:val="20"/>
              </w:rPr>
              <w:t>-</w:t>
            </w:r>
          </w:p>
        </w:tc>
        <w:tc>
          <w:tcPr>
            <w:tcW w:w="1320" w:type="dxa"/>
          </w:tcPr>
          <w:p w14:paraId="033B3930" w14:textId="77777777" w:rsidR="00633CC7" w:rsidRDefault="001A5731">
            <w:pPr>
              <w:pStyle w:val="TableParagraph"/>
              <w:spacing w:before="3" w:line="204" w:lineRule="exact"/>
              <w:ind w:right="70"/>
              <w:jc w:val="center"/>
              <w:rPr>
                <w:sz w:val="20"/>
              </w:rPr>
            </w:pPr>
            <w:r>
              <w:rPr>
                <w:w w:val="99"/>
                <w:sz w:val="20"/>
              </w:rPr>
              <w:t>-</w:t>
            </w:r>
          </w:p>
        </w:tc>
        <w:tc>
          <w:tcPr>
            <w:tcW w:w="2040" w:type="dxa"/>
          </w:tcPr>
          <w:p w14:paraId="120DA681" w14:textId="77777777" w:rsidR="00633CC7" w:rsidRDefault="001A5731">
            <w:pPr>
              <w:pStyle w:val="TableParagraph"/>
              <w:spacing w:before="3" w:line="204" w:lineRule="exact"/>
              <w:ind w:right="69"/>
              <w:jc w:val="center"/>
              <w:rPr>
                <w:sz w:val="20"/>
              </w:rPr>
            </w:pPr>
            <w:r>
              <w:rPr>
                <w:w w:val="99"/>
                <w:sz w:val="20"/>
              </w:rPr>
              <w:t>-</w:t>
            </w:r>
          </w:p>
        </w:tc>
        <w:tc>
          <w:tcPr>
            <w:tcW w:w="1200" w:type="dxa"/>
          </w:tcPr>
          <w:p w14:paraId="30B961F5" w14:textId="77777777" w:rsidR="00633CC7" w:rsidRDefault="001A5731">
            <w:pPr>
              <w:pStyle w:val="TableParagraph"/>
              <w:spacing w:before="3" w:line="204" w:lineRule="exact"/>
              <w:ind w:left="314"/>
              <w:rPr>
                <w:sz w:val="20"/>
              </w:rPr>
            </w:pPr>
            <w:r>
              <w:rPr>
                <w:spacing w:val="-5"/>
                <w:sz w:val="20"/>
              </w:rPr>
              <w:t>200</w:t>
            </w:r>
          </w:p>
        </w:tc>
      </w:tr>
    </w:tbl>
    <w:p w14:paraId="52152788" w14:textId="77777777" w:rsidR="00633CC7" w:rsidRDefault="00633CC7">
      <w:pPr>
        <w:pStyle w:val="a3"/>
        <w:spacing w:before="10"/>
        <w:ind w:left="0"/>
        <w:rPr>
          <w:sz w:val="21"/>
        </w:rPr>
      </w:pPr>
    </w:p>
    <w:p w14:paraId="109A6F2A" w14:textId="77777777" w:rsidR="00633CC7" w:rsidRDefault="001A5731">
      <w:pPr>
        <w:pStyle w:val="a3"/>
        <w:ind w:left="701"/>
        <w:jc w:val="both"/>
      </w:pPr>
      <w:r>
        <w:t>Примечания.</w:t>
      </w:r>
      <w:r>
        <w:rPr>
          <w:spacing w:val="-8"/>
        </w:rPr>
        <w:t xml:space="preserve"> </w:t>
      </w:r>
      <w:r>
        <w:t>1.</w:t>
      </w:r>
      <w:r>
        <w:rPr>
          <w:spacing w:val="-7"/>
        </w:rPr>
        <w:t xml:space="preserve"> </w:t>
      </w:r>
      <w:r>
        <w:t>Интенсивность</w:t>
      </w:r>
      <w:r>
        <w:rPr>
          <w:spacing w:val="-7"/>
        </w:rPr>
        <w:t xml:space="preserve"> </w:t>
      </w:r>
      <w:r>
        <w:t>движения</w:t>
      </w:r>
      <w:r>
        <w:rPr>
          <w:spacing w:val="-5"/>
        </w:rPr>
        <w:t xml:space="preserve"> </w:t>
      </w:r>
      <w:r>
        <w:t>в</w:t>
      </w:r>
      <w:r>
        <w:rPr>
          <w:spacing w:val="-4"/>
        </w:rPr>
        <w:t xml:space="preserve"> </w:t>
      </w:r>
      <w:r>
        <w:t>приведенных</w:t>
      </w:r>
      <w:r>
        <w:rPr>
          <w:spacing w:val="-4"/>
        </w:rPr>
        <w:t xml:space="preserve"> </w:t>
      </w:r>
      <w:r>
        <w:rPr>
          <w:spacing w:val="-2"/>
        </w:rPr>
        <w:t>авт./ч.</w:t>
      </w:r>
    </w:p>
    <w:p w14:paraId="0FA7612C" w14:textId="77777777" w:rsidR="00633CC7" w:rsidRDefault="001A5731">
      <w:pPr>
        <w:pStyle w:val="a4"/>
        <w:numPr>
          <w:ilvl w:val="0"/>
          <w:numId w:val="41"/>
        </w:numPr>
        <w:tabs>
          <w:tab w:val="left" w:pos="921"/>
        </w:tabs>
        <w:ind w:hanging="220"/>
        <w:jc w:val="both"/>
      </w:pPr>
      <w:r>
        <w:t>Коэффициент</w:t>
      </w:r>
      <w:r>
        <w:rPr>
          <w:spacing w:val="-8"/>
        </w:rPr>
        <w:t xml:space="preserve"> </w:t>
      </w:r>
      <w:r>
        <w:t>неравномерности</w:t>
      </w:r>
      <w:r>
        <w:rPr>
          <w:spacing w:val="-7"/>
        </w:rPr>
        <w:t xml:space="preserve"> </w:t>
      </w:r>
      <w:r>
        <w:t>по</w:t>
      </w:r>
      <w:r>
        <w:rPr>
          <w:spacing w:val="-7"/>
        </w:rPr>
        <w:t xml:space="preserve"> </w:t>
      </w:r>
      <w:r>
        <w:t>направлениям</w:t>
      </w:r>
      <w:r>
        <w:rPr>
          <w:spacing w:val="-5"/>
        </w:rPr>
        <w:t xml:space="preserve"> </w:t>
      </w:r>
      <w:r>
        <w:t>движения</w:t>
      </w:r>
      <w:r>
        <w:rPr>
          <w:spacing w:val="-7"/>
        </w:rPr>
        <w:t xml:space="preserve"> </w:t>
      </w:r>
      <w:r>
        <w:t>главной</w:t>
      </w:r>
      <w:r>
        <w:rPr>
          <w:spacing w:val="-8"/>
        </w:rPr>
        <w:t xml:space="preserve"> </w:t>
      </w:r>
      <w:r>
        <w:t>дороги</w:t>
      </w:r>
      <w:r>
        <w:rPr>
          <w:spacing w:val="-7"/>
        </w:rPr>
        <w:t xml:space="preserve"> </w:t>
      </w:r>
      <w:r>
        <w:t>равен</w:t>
      </w:r>
      <w:r>
        <w:rPr>
          <w:spacing w:val="-8"/>
        </w:rPr>
        <w:t xml:space="preserve"> </w:t>
      </w:r>
      <w:r>
        <w:rPr>
          <w:spacing w:val="-4"/>
        </w:rPr>
        <w:t>0,5.</w:t>
      </w:r>
    </w:p>
    <w:p w14:paraId="23479054" w14:textId="77777777" w:rsidR="00633CC7" w:rsidRDefault="001A5731">
      <w:pPr>
        <w:pStyle w:val="a4"/>
        <w:numPr>
          <w:ilvl w:val="0"/>
          <w:numId w:val="41"/>
        </w:numPr>
        <w:tabs>
          <w:tab w:val="left" w:pos="964"/>
        </w:tabs>
        <w:spacing w:before="1"/>
        <w:ind w:left="162" w:right="490" w:firstLine="539"/>
        <w:jc w:val="both"/>
      </w:pPr>
      <w:r>
        <w:t>Если движение с второстепенной дороги по всем направлениям выполняется с одной полосы, пропускная способность этой дороги (суммарная для всех направлений) равна</w:t>
      </w:r>
      <w:r>
        <w:rPr>
          <w:spacing w:val="40"/>
        </w:rPr>
        <w:t xml:space="preserve"> </w:t>
      </w:r>
      <w:r>
        <w:t>пропускной способности левого поворота.</w:t>
      </w:r>
    </w:p>
    <w:p w14:paraId="0B78BAF7" w14:textId="77777777" w:rsidR="00633CC7" w:rsidRDefault="00633CC7">
      <w:pPr>
        <w:pStyle w:val="a3"/>
        <w:spacing w:before="1"/>
        <w:ind w:left="0"/>
      </w:pPr>
    </w:p>
    <w:p w14:paraId="31A93E0B" w14:textId="77777777" w:rsidR="00633CC7" w:rsidRDefault="001A5731">
      <w:pPr>
        <w:pStyle w:val="a4"/>
        <w:numPr>
          <w:ilvl w:val="3"/>
          <w:numId w:val="43"/>
        </w:numPr>
        <w:tabs>
          <w:tab w:val="left" w:pos="1448"/>
        </w:tabs>
        <w:ind w:right="487" w:firstLine="539"/>
        <w:jc w:val="both"/>
      </w:pPr>
      <w:r>
        <w:t>Уровень загрузки пересечения по направлению второстепе</w:t>
      </w:r>
      <w:r>
        <w:t>нной дороги не должен превышать 0,3. При большем уровне загрузки резко возрастает аварийность и автотранспортные потери на пересечении.</w:t>
      </w:r>
    </w:p>
    <w:p w14:paraId="44BDFB32" w14:textId="77777777" w:rsidR="00633CC7" w:rsidRDefault="001A5731">
      <w:pPr>
        <w:pStyle w:val="a3"/>
        <w:spacing w:before="1"/>
        <w:ind w:right="486" w:firstLine="539"/>
        <w:jc w:val="both"/>
      </w:pPr>
      <w:r>
        <w:t>Снижать уровень загрузки пересечения следует последовательным выделением на проезжей части главной и второстепенной доро</w:t>
      </w:r>
      <w:r>
        <w:t>ги отдельных полос для выполнения прямого пересечения, левого поворота и правого поворота. Как крайняя мера, в исключительных случаях при наличии технико-экономического обоснования, - последовательное запрещение левого поворота и прямого пересечения с втор</w:t>
      </w:r>
      <w:r>
        <w:t>остепенной дороги.</w:t>
      </w:r>
    </w:p>
    <w:p w14:paraId="475A86C7" w14:textId="77777777" w:rsidR="00633CC7" w:rsidRDefault="001A5731">
      <w:pPr>
        <w:pStyle w:val="a4"/>
        <w:numPr>
          <w:ilvl w:val="3"/>
          <w:numId w:val="43"/>
        </w:numPr>
        <w:tabs>
          <w:tab w:val="left" w:pos="1522"/>
        </w:tabs>
        <w:ind w:right="487" w:firstLine="539"/>
        <w:jc w:val="both"/>
      </w:pPr>
      <w:r>
        <w:t>Расчетную скорость для проектирования элементов планировочного решения пересечений и примыканий в одном уровне устанавливают в зависимости от категории дороги и типа планировочного решения:</w:t>
      </w:r>
    </w:p>
    <w:p w14:paraId="76F1636C" w14:textId="77777777" w:rsidR="00633CC7" w:rsidRDefault="001A5731">
      <w:pPr>
        <w:pStyle w:val="a4"/>
        <w:numPr>
          <w:ilvl w:val="1"/>
          <w:numId w:val="42"/>
        </w:numPr>
        <w:tabs>
          <w:tab w:val="left" w:pos="854"/>
        </w:tabs>
        <w:ind w:left="853" w:hanging="153"/>
      </w:pPr>
      <w:r>
        <w:t>по</w:t>
      </w:r>
      <w:r>
        <w:rPr>
          <w:spacing w:val="28"/>
        </w:rPr>
        <w:t xml:space="preserve"> </w:t>
      </w:r>
      <w:r>
        <w:t>прямому</w:t>
      </w:r>
      <w:r>
        <w:rPr>
          <w:spacing w:val="30"/>
        </w:rPr>
        <w:t xml:space="preserve"> </w:t>
      </w:r>
      <w:r>
        <w:t>направлению</w:t>
      </w:r>
      <w:r>
        <w:rPr>
          <w:spacing w:val="30"/>
        </w:rPr>
        <w:t xml:space="preserve"> </w:t>
      </w:r>
      <w:r>
        <w:t>-</w:t>
      </w:r>
      <w:r>
        <w:rPr>
          <w:spacing w:val="30"/>
        </w:rPr>
        <w:t xml:space="preserve"> </w:t>
      </w:r>
      <w:r>
        <w:t>скорость</w:t>
      </w:r>
      <w:r>
        <w:rPr>
          <w:spacing w:val="28"/>
        </w:rPr>
        <w:t xml:space="preserve"> </w:t>
      </w:r>
      <w:r>
        <w:t>свободного</w:t>
      </w:r>
      <w:r>
        <w:rPr>
          <w:spacing w:val="31"/>
        </w:rPr>
        <w:t xml:space="preserve"> </w:t>
      </w:r>
      <w:r>
        <w:t>дв</w:t>
      </w:r>
      <w:r>
        <w:t>ижения</w:t>
      </w:r>
      <w:r>
        <w:rPr>
          <w:spacing w:val="31"/>
        </w:rPr>
        <w:t xml:space="preserve"> </w:t>
      </w:r>
      <w:r>
        <w:t>на</w:t>
      </w:r>
      <w:r>
        <w:rPr>
          <w:spacing w:val="26"/>
        </w:rPr>
        <w:t xml:space="preserve"> </w:t>
      </w:r>
      <w:r>
        <w:t>подходах</w:t>
      </w:r>
      <w:r>
        <w:rPr>
          <w:spacing w:val="28"/>
        </w:rPr>
        <w:t xml:space="preserve"> </w:t>
      </w:r>
      <w:r>
        <w:t>к</w:t>
      </w:r>
      <w:r>
        <w:rPr>
          <w:spacing w:val="30"/>
        </w:rPr>
        <w:t xml:space="preserve"> </w:t>
      </w:r>
      <w:r>
        <w:rPr>
          <w:spacing w:val="-2"/>
        </w:rPr>
        <w:t>пересечению,</w:t>
      </w:r>
    </w:p>
    <w:p w14:paraId="25800BFD" w14:textId="77777777" w:rsidR="00633CC7" w:rsidRDefault="00633CC7">
      <w:pPr>
        <w:jc w:val="both"/>
        <w:sectPr w:rsidR="00633CC7">
          <w:type w:val="continuous"/>
          <w:pgSz w:w="11910" w:h="16840"/>
          <w:pgMar w:top="1340" w:right="360" w:bottom="280" w:left="1540" w:header="720" w:footer="720" w:gutter="0"/>
          <w:cols w:space="720"/>
        </w:sectPr>
      </w:pPr>
    </w:p>
    <w:p w14:paraId="3C58B629" w14:textId="77777777" w:rsidR="00633CC7" w:rsidRDefault="001A5731">
      <w:pPr>
        <w:pStyle w:val="a3"/>
        <w:spacing w:before="31"/>
        <w:jc w:val="both"/>
      </w:pPr>
      <w:r>
        <w:lastRenderedPageBreak/>
        <w:t>определяемую</w:t>
      </w:r>
      <w:r>
        <w:rPr>
          <w:spacing w:val="-8"/>
        </w:rPr>
        <w:t xml:space="preserve"> </w:t>
      </w:r>
      <w:r>
        <w:t>дорожными</w:t>
      </w:r>
      <w:r>
        <w:rPr>
          <w:spacing w:val="-4"/>
        </w:rPr>
        <w:t xml:space="preserve"> </w:t>
      </w:r>
      <w:r>
        <w:t>условиями</w:t>
      </w:r>
      <w:r>
        <w:rPr>
          <w:spacing w:val="-4"/>
        </w:rPr>
        <w:t xml:space="preserve"> </w:t>
      </w:r>
      <w:r>
        <w:t>на</w:t>
      </w:r>
      <w:r>
        <w:rPr>
          <w:spacing w:val="-7"/>
        </w:rPr>
        <w:t xml:space="preserve"> </w:t>
      </w:r>
      <w:r>
        <w:t>участках</w:t>
      </w:r>
      <w:r>
        <w:rPr>
          <w:spacing w:val="-7"/>
        </w:rPr>
        <w:t xml:space="preserve"> </w:t>
      </w:r>
      <w:r>
        <w:t>подходов</w:t>
      </w:r>
      <w:r>
        <w:rPr>
          <w:spacing w:val="-4"/>
        </w:rPr>
        <w:t xml:space="preserve"> </w:t>
      </w:r>
      <w:r>
        <w:t>к</w:t>
      </w:r>
      <w:r>
        <w:rPr>
          <w:spacing w:val="-6"/>
        </w:rPr>
        <w:t xml:space="preserve"> </w:t>
      </w:r>
      <w:r>
        <w:rPr>
          <w:spacing w:val="-2"/>
        </w:rPr>
        <w:t>пересечению;</w:t>
      </w:r>
    </w:p>
    <w:p w14:paraId="32512726" w14:textId="77777777" w:rsidR="00633CC7" w:rsidRDefault="001A5731">
      <w:pPr>
        <w:pStyle w:val="a4"/>
        <w:numPr>
          <w:ilvl w:val="1"/>
          <w:numId w:val="42"/>
        </w:numPr>
        <w:tabs>
          <w:tab w:val="left" w:pos="827"/>
        </w:tabs>
        <w:spacing w:before="1"/>
        <w:ind w:right="482" w:firstLine="539"/>
      </w:pPr>
      <w:r>
        <w:t>правый поворот: для необорудованного пересечения 10 - 15 км/ч, для канализированных - 15 - 30 км/ч;</w:t>
      </w:r>
    </w:p>
    <w:p w14:paraId="6E57B7FD" w14:textId="77777777" w:rsidR="00633CC7" w:rsidRDefault="001A5731">
      <w:pPr>
        <w:pStyle w:val="a4"/>
        <w:numPr>
          <w:ilvl w:val="1"/>
          <w:numId w:val="42"/>
        </w:numPr>
        <w:tabs>
          <w:tab w:val="left" w:pos="834"/>
        </w:tabs>
        <w:ind w:right="482" w:firstLine="539"/>
      </w:pPr>
      <w:r>
        <w:t>левый поворот: для необорудованного пересечения 10 - 15 км/ч, для канализированных - 15 - 25 км/ч.</w:t>
      </w:r>
    </w:p>
    <w:p w14:paraId="363A6749" w14:textId="77777777" w:rsidR="00633CC7" w:rsidRDefault="001A5731">
      <w:pPr>
        <w:pStyle w:val="a4"/>
        <w:numPr>
          <w:ilvl w:val="2"/>
          <w:numId w:val="43"/>
        </w:numPr>
        <w:tabs>
          <w:tab w:val="left" w:pos="1254"/>
        </w:tabs>
        <w:spacing w:before="1"/>
        <w:ind w:hanging="553"/>
        <w:jc w:val="both"/>
      </w:pPr>
      <w:r>
        <w:t>Рекомендации</w:t>
      </w:r>
      <w:r>
        <w:rPr>
          <w:spacing w:val="-9"/>
        </w:rPr>
        <w:t xml:space="preserve"> </w:t>
      </w:r>
      <w:r>
        <w:t>по</w:t>
      </w:r>
      <w:r>
        <w:rPr>
          <w:spacing w:val="-6"/>
        </w:rPr>
        <w:t xml:space="preserve"> </w:t>
      </w:r>
      <w:r>
        <w:t>расположению</w:t>
      </w:r>
      <w:r>
        <w:rPr>
          <w:spacing w:val="-5"/>
        </w:rPr>
        <w:t xml:space="preserve"> </w:t>
      </w:r>
      <w:r>
        <w:t>пересечений</w:t>
      </w:r>
      <w:r>
        <w:rPr>
          <w:spacing w:val="-4"/>
        </w:rPr>
        <w:t xml:space="preserve"> </w:t>
      </w:r>
      <w:r>
        <w:t>в</w:t>
      </w:r>
      <w:r>
        <w:rPr>
          <w:spacing w:val="-7"/>
        </w:rPr>
        <w:t xml:space="preserve"> </w:t>
      </w:r>
      <w:r>
        <w:t>одном</w:t>
      </w:r>
      <w:r>
        <w:rPr>
          <w:spacing w:val="-5"/>
        </w:rPr>
        <w:t xml:space="preserve"> </w:t>
      </w:r>
      <w:r>
        <w:rPr>
          <w:spacing w:val="-2"/>
        </w:rPr>
        <w:t>уровне</w:t>
      </w:r>
    </w:p>
    <w:p w14:paraId="79993774" w14:textId="77777777" w:rsidR="00633CC7" w:rsidRDefault="001A5731">
      <w:pPr>
        <w:pStyle w:val="a4"/>
        <w:numPr>
          <w:ilvl w:val="3"/>
          <w:numId w:val="43"/>
        </w:numPr>
        <w:tabs>
          <w:tab w:val="left" w:pos="1462"/>
        </w:tabs>
        <w:spacing w:line="242" w:lineRule="auto"/>
        <w:ind w:right="484" w:firstLine="539"/>
        <w:jc w:val="both"/>
      </w:pPr>
      <w:r>
        <w:t>Пересечения в одном уровне следует, по возможности, располагать на прямой в плане трассы или горизонтальной кривой радиусом не менее 2500 - 3000 м; в продольном профиле - на прямой с продольными уклонами до</w:t>
      </w:r>
      <w:r>
        <w:rPr>
          <w:spacing w:val="40"/>
        </w:rPr>
        <w:t xml:space="preserve"> </w:t>
      </w:r>
      <w:r>
        <w:rPr>
          <w:rFonts w:ascii="Times New Roman" w:hAnsi="Times New Roman"/>
          <w:sz w:val="24"/>
        </w:rPr>
        <w:t>30‰</w:t>
      </w:r>
      <w:r>
        <w:rPr>
          <w:rFonts w:ascii="Times New Roman" w:hAnsi="Times New Roman"/>
          <w:spacing w:val="40"/>
          <w:sz w:val="24"/>
        </w:rPr>
        <w:t xml:space="preserve"> </w:t>
      </w:r>
      <w:r>
        <w:t>или на вогнутой вертикальной кривой.</w:t>
      </w:r>
    </w:p>
    <w:p w14:paraId="05F1587A" w14:textId="77777777" w:rsidR="00633CC7" w:rsidRDefault="001A5731">
      <w:pPr>
        <w:pStyle w:val="a4"/>
        <w:numPr>
          <w:ilvl w:val="3"/>
          <w:numId w:val="43"/>
        </w:numPr>
        <w:tabs>
          <w:tab w:val="left" w:pos="1426"/>
        </w:tabs>
        <w:ind w:right="486" w:firstLine="539"/>
        <w:jc w:val="both"/>
      </w:pPr>
      <w:r>
        <w:t>С</w:t>
      </w:r>
      <w:r>
        <w:t>ледует избегать</w:t>
      </w:r>
      <w:r>
        <w:rPr>
          <w:spacing w:val="-2"/>
        </w:rPr>
        <w:t xml:space="preserve"> </w:t>
      </w:r>
      <w:r>
        <w:t>расположения пересечения в</w:t>
      </w:r>
      <w:r>
        <w:rPr>
          <w:spacing w:val="-2"/>
        </w:rPr>
        <w:t xml:space="preserve"> </w:t>
      </w:r>
      <w:r>
        <w:t>одном уровне на кривой в плане и на выпуклой вертикальной кривой.</w:t>
      </w:r>
    </w:p>
    <w:p w14:paraId="16DBF333" w14:textId="060EE09F" w:rsidR="00633CC7" w:rsidRDefault="001A5731">
      <w:pPr>
        <w:pStyle w:val="a4"/>
        <w:numPr>
          <w:ilvl w:val="3"/>
          <w:numId w:val="43"/>
        </w:numPr>
        <w:tabs>
          <w:tab w:val="left" w:pos="1481"/>
        </w:tabs>
        <w:ind w:right="487" w:firstLine="539"/>
        <w:jc w:val="both"/>
      </w:pPr>
      <w:r>
        <w:t>На пересечениях в одном уровне должна быть обеспечена боковая видимость, рассчитываемая из условия видимости с главной дороги автомобиля, ожидающе</w:t>
      </w:r>
      <w:r>
        <w:t>го на второстепенной дороге момента безопасного выезда на главную дорогу. При расчете принимается: ожидающий автомобиль расположен в 1,5 м от кромки проезжей части; по главной дороге автомобиль движется в 1,5 м от кромки проезжей части; уровень глаза водит</w:t>
      </w:r>
      <w:r>
        <w:t>еля расположен на высоте 1,2 м (рис. 9.2.3). Значения расстояний для обеспечения боковой</w:t>
      </w:r>
      <w:r>
        <w:rPr>
          <w:spacing w:val="40"/>
        </w:rPr>
        <w:t xml:space="preserve"> </w:t>
      </w:r>
      <w:r>
        <w:t>видимости приведены в табл. 9.2.3.</w:t>
      </w:r>
    </w:p>
    <w:p w14:paraId="0F0DABD2" w14:textId="77777777" w:rsidR="00633CC7" w:rsidRDefault="001A5731">
      <w:pPr>
        <w:pStyle w:val="a3"/>
        <w:spacing w:before="7"/>
        <w:ind w:left="0"/>
        <w:rPr>
          <w:sz w:val="19"/>
        </w:rPr>
      </w:pPr>
      <w:r>
        <w:rPr>
          <w:noProof/>
        </w:rPr>
        <w:drawing>
          <wp:anchor distT="0" distB="0" distL="0" distR="0" simplePos="0" relativeHeight="105" behindDoc="0" locked="0" layoutInCell="1" allowOverlap="1" wp14:anchorId="21CFE10A" wp14:editId="3EF8F5F4">
            <wp:simplePos x="0" y="0"/>
            <wp:positionH relativeFrom="page">
              <wp:posOffset>2200910</wp:posOffset>
            </wp:positionH>
            <wp:positionV relativeFrom="paragraph">
              <wp:posOffset>167573</wp:posOffset>
            </wp:positionV>
            <wp:extent cx="3696742" cy="2060448"/>
            <wp:effectExtent l="0" t="0" r="0" b="0"/>
            <wp:wrapTopAndBottom/>
            <wp:docPr id="17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29.png"/>
                    <pic:cNvPicPr/>
                  </pic:nvPicPr>
                  <pic:blipFill>
                    <a:blip r:embed="rId32" cstate="print"/>
                    <a:stretch>
                      <a:fillRect/>
                    </a:stretch>
                  </pic:blipFill>
                  <pic:spPr>
                    <a:xfrm>
                      <a:off x="0" y="0"/>
                      <a:ext cx="3696742" cy="2060448"/>
                    </a:xfrm>
                    <a:prstGeom prst="rect">
                      <a:avLst/>
                    </a:prstGeom>
                  </pic:spPr>
                </pic:pic>
              </a:graphicData>
            </a:graphic>
          </wp:anchor>
        </w:drawing>
      </w:r>
    </w:p>
    <w:p w14:paraId="1A8544EC" w14:textId="77777777" w:rsidR="00633CC7" w:rsidRDefault="00633CC7">
      <w:pPr>
        <w:pStyle w:val="a3"/>
        <w:spacing w:before="10"/>
        <w:ind w:left="0"/>
        <w:rPr>
          <w:sz w:val="21"/>
        </w:rPr>
      </w:pPr>
    </w:p>
    <w:p w14:paraId="05B1DCF7" w14:textId="77777777" w:rsidR="00633CC7" w:rsidRDefault="001A5731">
      <w:pPr>
        <w:pStyle w:val="a3"/>
        <w:ind w:left="3282" w:right="3175" w:hanging="413"/>
      </w:pPr>
      <w:r>
        <w:t>Рис.</w:t>
      </w:r>
      <w:r>
        <w:rPr>
          <w:spacing w:val="-9"/>
        </w:rPr>
        <w:t xml:space="preserve"> </w:t>
      </w:r>
      <w:r>
        <w:t>9.2.3.</w:t>
      </w:r>
      <w:r>
        <w:rPr>
          <w:spacing w:val="-7"/>
        </w:rPr>
        <w:t xml:space="preserve"> </w:t>
      </w:r>
      <w:r>
        <w:t>Схема</w:t>
      </w:r>
      <w:r>
        <w:rPr>
          <w:spacing w:val="-8"/>
        </w:rPr>
        <w:t xml:space="preserve"> </w:t>
      </w:r>
      <w:r>
        <w:t>определения</w:t>
      </w:r>
      <w:r>
        <w:rPr>
          <w:spacing w:val="-7"/>
        </w:rPr>
        <w:t xml:space="preserve"> </w:t>
      </w:r>
      <w:r>
        <w:t>видимости на пересечениях в одном уровне</w:t>
      </w:r>
    </w:p>
    <w:p w14:paraId="1376B14C" w14:textId="77777777" w:rsidR="00633CC7" w:rsidRDefault="00633CC7">
      <w:pPr>
        <w:pStyle w:val="a3"/>
        <w:spacing w:before="1"/>
        <w:ind w:left="0"/>
      </w:pPr>
    </w:p>
    <w:p w14:paraId="4B7C619D" w14:textId="77777777" w:rsidR="00633CC7" w:rsidRDefault="001A5731">
      <w:pPr>
        <w:pStyle w:val="a3"/>
        <w:ind w:left="0" w:right="484"/>
        <w:jc w:val="right"/>
      </w:pPr>
      <w:r>
        <w:t>Таблица</w:t>
      </w:r>
      <w:r>
        <w:rPr>
          <w:spacing w:val="-8"/>
        </w:rPr>
        <w:t xml:space="preserve"> </w:t>
      </w:r>
      <w:r>
        <w:rPr>
          <w:spacing w:val="-2"/>
        </w:rPr>
        <w:t>9.2.3</w:t>
      </w:r>
    </w:p>
    <w:p w14:paraId="7DB995EE" w14:textId="77777777" w:rsidR="00633CC7" w:rsidRDefault="00633CC7">
      <w:pPr>
        <w:pStyle w:val="a3"/>
        <w:spacing w:before="7"/>
        <w:ind w:left="0"/>
      </w:pPr>
    </w:p>
    <w:p w14:paraId="53B9B9C1"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7180957" w14:textId="77777777" w:rsidR="00633CC7" w:rsidRDefault="001A5731">
      <w:pPr>
        <w:ind w:left="162"/>
        <w:rPr>
          <w:rFonts w:ascii="Courier New" w:hAnsi="Courier New"/>
          <w:sz w:val="20"/>
        </w:rPr>
      </w:pPr>
      <w:r>
        <w:rPr>
          <w:rFonts w:ascii="Courier New" w:hAnsi="Courier New"/>
          <w:sz w:val="20"/>
        </w:rPr>
        <w:t>│</w:t>
      </w:r>
      <w:r>
        <w:rPr>
          <w:rFonts w:ascii="Courier New" w:hAnsi="Courier New"/>
          <w:spacing w:val="-10"/>
          <w:sz w:val="20"/>
        </w:rPr>
        <w:t xml:space="preserve"> </w:t>
      </w:r>
      <w:r>
        <w:rPr>
          <w:rFonts w:ascii="Courier New" w:hAnsi="Courier New"/>
          <w:sz w:val="20"/>
        </w:rPr>
        <w:t>Интенсивность</w:t>
      </w:r>
      <w:r>
        <w:rPr>
          <w:rFonts w:ascii="Courier New" w:hAnsi="Courier New"/>
          <w:spacing w:val="-10"/>
          <w:sz w:val="20"/>
        </w:rPr>
        <w:t xml:space="preserve"> </w:t>
      </w:r>
      <w:r>
        <w:rPr>
          <w:rFonts w:ascii="Courier New" w:hAnsi="Courier New"/>
          <w:sz w:val="20"/>
        </w:rPr>
        <w:t>│</w:t>
      </w:r>
      <w:r>
        <w:rPr>
          <w:rFonts w:ascii="Courier New" w:hAnsi="Courier New"/>
          <w:spacing w:val="-10"/>
          <w:sz w:val="20"/>
        </w:rPr>
        <w:t xml:space="preserve"> </w:t>
      </w:r>
      <w:r>
        <w:rPr>
          <w:rFonts w:ascii="Courier New" w:hAnsi="Courier New"/>
          <w:sz w:val="20"/>
        </w:rPr>
        <w:t>Минимальное</w:t>
      </w:r>
      <w:r>
        <w:rPr>
          <w:rFonts w:ascii="Courier New" w:hAnsi="Courier New"/>
          <w:spacing w:val="-10"/>
          <w:sz w:val="20"/>
        </w:rPr>
        <w:t xml:space="preserve"> </w:t>
      </w:r>
      <w:r>
        <w:rPr>
          <w:rFonts w:ascii="Courier New" w:hAnsi="Courier New"/>
          <w:sz w:val="20"/>
        </w:rPr>
        <w:t>расстояние</w:t>
      </w:r>
      <w:r>
        <w:rPr>
          <w:rFonts w:ascii="Courier New" w:hAnsi="Courier New"/>
          <w:spacing w:val="-10"/>
          <w:sz w:val="20"/>
        </w:rPr>
        <w:t xml:space="preserve"> </w:t>
      </w:r>
      <w:r>
        <w:rPr>
          <w:rFonts w:ascii="Courier New" w:hAnsi="Courier New"/>
          <w:sz w:val="20"/>
        </w:rPr>
        <w:t>│Минимальное</w:t>
      </w:r>
      <w:r>
        <w:rPr>
          <w:rFonts w:ascii="Courier New" w:hAnsi="Courier New"/>
          <w:spacing w:val="-10"/>
          <w:sz w:val="20"/>
        </w:rPr>
        <w:t xml:space="preserve"> </w:t>
      </w:r>
      <w:r>
        <w:rPr>
          <w:rFonts w:ascii="Courier New" w:hAnsi="Courier New"/>
          <w:sz w:val="20"/>
        </w:rPr>
        <w:t>расстояние</w:t>
      </w:r>
      <w:r>
        <w:rPr>
          <w:rFonts w:ascii="Courier New" w:hAnsi="Courier New"/>
          <w:spacing w:val="-10"/>
          <w:sz w:val="20"/>
        </w:rPr>
        <w:t xml:space="preserve"> </w:t>
      </w:r>
      <w:r>
        <w:rPr>
          <w:rFonts w:ascii="Courier New" w:hAnsi="Courier New"/>
          <w:spacing w:val="-2"/>
          <w:sz w:val="20"/>
        </w:rPr>
        <w:t>видимости│</w:t>
      </w:r>
    </w:p>
    <w:p w14:paraId="102B1B7C" w14:textId="77777777" w:rsidR="00633CC7" w:rsidRDefault="001A5731">
      <w:pPr>
        <w:tabs>
          <w:tab w:val="left" w:pos="5801"/>
          <w:tab w:val="left" w:pos="9040"/>
        </w:tabs>
        <w:spacing w:before="1"/>
        <w:ind w:left="162"/>
        <w:rPr>
          <w:rFonts w:ascii="Courier New" w:hAnsi="Courier New"/>
          <w:sz w:val="20"/>
        </w:rPr>
      </w:pPr>
      <w:r>
        <w:rPr>
          <w:rFonts w:ascii="Courier New" w:hAnsi="Courier New"/>
          <w:sz w:val="20"/>
        </w:rPr>
        <w:t>│</w:t>
      </w:r>
      <w:r>
        <w:rPr>
          <w:rFonts w:ascii="Courier New" w:hAnsi="Courier New"/>
          <w:spacing w:val="52"/>
          <w:w w:val="150"/>
          <w:sz w:val="20"/>
        </w:rPr>
        <w:t xml:space="preserve"> </w:t>
      </w:r>
      <w:r>
        <w:rPr>
          <w:rFonts w:ascii="Courier New" w:hAnsi="Courier New"/>
          <w:sz w:val="20"/>
        </w:rPr>
        <w:t>движения</w:t>
      </w:r>
      <w:r>
        <w:rPr>
          <w:rFonts w:ascii="Courier New" w:hAnsi="Courier New"/>
          <w:spacing w:val="-4"/>
          <w:sz w:val="20"/>
        </w:rPr>
        <w:t xml:space="preserve"> </w:t>
      </w:r>
      <w:r>
        <w:rPr>
          <w:rFonts w:ascii="Courier New" w:hAnsi="Courier New"/>
          <w:sz w:val="20"/>
        </w:rPr>
        <w:t>по</w:t>
      </w:r>
      <w:r>
        <w:rPr>
          <w:rFonts w:ascii="Courier New" w:hAnsi="Courier New"/>
          <w:spacing w:val="53"/>
          <w:w w:val="150"/>
          <w:sz w:val="20"/>
        </w:rPr>
        <w:t xml:space="preserve"> </w:t>
      </w:r>
      <w:r>
        <w:rPr>
          <w:rFonts w:ascii="Courier New" w:hAnsi="Courier New"/>
          <w:sz w:val="20"/>
        </w:rPr>
        <w:t>│</w:t>
      </w:r>
      <w:r>
        <w:rPr>
          <w:rFonts w:ascii="Courier New" w:hAnsi="Courier New"/>
          <w:spacing w:val="52"/>
          <w:w w:val="150"/>
          <w:sz w:val="20"/>
        </w:rPr>
        <w:t xml:space="preserve"> </w:t>
      </w:r>
      <w:r>
        <w:rPr>
          <w:rFonts w:ascii="Courier New" w:hAnsi="Courier New"/>
          <w:sz w:val="20"/>
        </w:rPr>
        <w:t>видимости</w:t>
      </w:r>
      <w:r>
        <w:rPr>
          <w:rFonts w:ascii="Courier New" w:hAnsi="Courier New"/>
          <w:spacing w:val="-3"/>
          <w:sz w:val="20"/>
        </w:rPr>
        <w:t xml:space="preserve"> </w:t>
      </w:r>
      <w:r>
        <w:rPr>
          <w:rFonts w:ascii="Courier New" w:hAnsi="Courier New"/>
          <w:sz w:val="20"/>
        </w:rPr>
        <w:t>автомобиля</w:t>
      </w:r>
      <w:r>
        <w:rPr>
          <w:rFonts w:ascii="Courier New" w:hAnsi="Courier New"/>
          <w:spacing w:val="52"/>
          <w:w w:val="150"/>
          <w:sz w:val="20"/>
        </w:rPr>
        <w:t xml:space="preserve"> </w:t>
      </w:r>
      <w:r>
        <w:rPr>
          <w:rFonts w:ascii="Courier New" w:hAnsi="Courier New"/>
          <w:spacing w:val="-10"/>
          <w:sz w:val="20"/>
        </w:rPr>
        <w:t>│</w:t>
      </w:r>
      <w:r>
        <w:rPr>
          <w:rFonts w:ascii="Courier New" w:hAnsi="Courier New"/>
          <w:sz w:val="20"/>
        </w:rPr>
        <w:tab/>
        <w:t>поверхности</w:t>
      </w:r>
      <w:r>
        <w:rPr>
          <w:rFonts w:ascii="Courier New" w:hAnsi="Courier New"/>
          <w:spacing w:val="-11"/>
          <w:sz w:val="20"/>
        </w:rPr>
        <w:t xml:space="preserve"> </w:t>
      </w:r>
      <w:r>
        <w:rPr>
          <w:rFonts w:ascii="Courier New" w:hAnsi="Courier New"/>
          <w:sz w:val="20"/>
        </w:rPr>
        <w:t>дороги,</w:t>
      </w:r>
      <w:r>
        <w:rPr>
          <w:rFonts w:ascii="Courier New" w:hAnsi="Courier New"/>
          <w:spacing w:val="-11"/>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350"/>
        <w:gridCol w:w="1380"/>
        <w:gridCol w:w="960"/>
        <w:gridCol w:w="1320"/>
        <w:gridCol w:w="1320"/>
        <w:gridCol w:w="959"/>
        <w:gridCol w:w="840"/>
        <w:gridCol w:w="1439"/>
        <w:gridCol w:w="531"/>
      </w:tblGrid>
      <w:tr w:rsidR="00633CC7" w14:paraId="460BE94C" w14:textId="77777777">
        <w:trPr>
          <w:trHeight w:val="228"/>
        </w:trPr>
        <w:tc>
          <w:tcPr>
            <w:tcW w:w="9099" w:type="dxa"/>
            <w:gridSpan w:val="9"/>
          </w:tcPr>
          <w:p w14:paraId="60CA2575" w14:textId="77777777" w:rsidR="00633CC7" w:rsidRDefault="001A5731">
            <w:pPr>
              <w:pStyle w:val="TableParagraph"/>
              <w:spacing w:line="208" w:lineRule="exact"/>
              <w:ind w:left="50"/>
              <w:rPr>
                <w:sz w:val="20"/>
              </w:rPr>
            </w:pPr>
            <w:r>
              <w:rPr>
                <w:sz w:val="20"/>
              </w:rPr>
              <w:t>│главной</w:t>
            </w:r>
            <w:r>
              <w:rPr>
                <w:spacing w:val="-6"/>
                <w:sz w:val="20"/>
              </w:rPr>
              <w:t xml:space="preserve"> </w:t>
            </w:r>
            <w:proofErr w:type="spellStart"/>
            <w:proofErr w:type="gramStart"/>
            <w:r>
              <w:rPr>
                <w:sz w:val="20"/>
              </w:rPr>
              <w:t>дороге,│</w:t>
            </w:r>
            <w:proofErr w:type="gramEnd"/>
            <w:r>
              <w:rPr>
                <w:sz w:val="20"/>
              </w:rPr>
              <w:t>по</w:t>
            </w:r>
            <w:proofErr w:type="spellEnd"/>
            <w:r>
              <w:rPr>
                <w:spacing w:val="-6"/>
                <w:sz w:val="20"/>
              </w:rPr>
              <w:t xml:space="preserve"> </w:t>
            </w:r>
            <w:r>
              <w:rPr>
                <w:sz w:val="20"/>
              </w:rPr>
              <w:t>главной</w:t>
            </w:r>
            <w:r>
              <w:rPr>
                <w:spacing w:val="-5"/>
                <w:sz w:val="20"/>
              </w:rPr>
              <w:t xml:space="preserve"> </w:t>
            </w:r>
            <w:r>
              <w:rPr>
                <w:sz w:val="20"/>
              </w:rPr>
              <w:t>дороге</w:t>
            </w:r>
            <w:r>
              <w:rPr>
                <w:spacing w:val="-6"/>
                <w:sz w:val="20"/>
              </w:rPr>
              <w:t xml:space="preserve"> </w:t>
            </w:r>
            <w:r>
              <w:rPr>
                <w:sz w:val="20"/>
              </w:rPr>
              <w:t>L</w:t>
            </w:r>
            <w:r>
              <w:rPr>
                <w:spacing w:val="49"/>
                <w:w w:val="150"/>
                <w:sz w:val="20"/>
              </w:rPr>
              <w:t xml:space="preserve"> </w:t>
            </w:r>
            <w:r>
              <w:rPr>
                <w:sz w:val="20"/>
              </w:rPr>
              <w:t>,</w:t>
            </w:r>
            <w:r>
              <w:rPr>
                <w:spacing w:val="-6"/>
                <w:sz w:val="20"/>
              </w:rPr>
              <w:t xml:space="preserve"> </w:t>
            </w:r>
            <w:r>
              <w:rPr>
                <w:spacing w:val="-2"/>
                <w:sz w:val="20"/>
              </w:rPr>
              <w:t>м├────────────┬───────────────────┤</w:t>
            </w:r>
          </w:p>
        </w:tc>
      </w:tr>
      <w:tr w:rsidR="00633CC7" w14:paraId="6C1475F6" w14:textId="77777777">
        <w:trPr>
          <w:trHeight w:val="225"/>
        </w:trPr>
        <w:tc>
          <w:tcPr>
            <w:tcW w:w="350" w:type="dxa"/>
          </w:tcPr>
          <w:p w14:paraId="5201E2BF" w14:textId="77777777" w:rsidR="00633CC7" w:rsidRDefault="001A5731">
            <w:pPr>
              <w:pStyle w:val="TableParagraph"/>
              <w:spacing w:line="206" w:lineRule="exact"/>
              <w:ind w:left="50"/>
              <w:rPr>
                <w:sz w:val="20"/>
              </w:rPr>
            </w:pPr>
            <w:r>
              <w:rPr>
                <w:w w:val="99"/>
                <w:sz w:val="20"/>
              </w:rPr>
              <w:t>│</w:t>
            </w:r>
          </w:p>
        </w:tc>
        <w:tc>
          <w:tcPr>
            <w:tcW w:w="1380" w:type="dxa"/>
          </w:tcPr>
          <w:p w14:paraId="2D64A6EF" w14:textId="77777777" w:rsidR="00633CC7" w:rsidRDefault="001A5731">
            <w:pPr>
              <w:pStyle w:val="TableParagraph"/>
              <w:spacing w:line="206" w:lineRule="exact"/>
              <w:ind w:left="109" w:right="167"/>
              <w:jc w:val="center"/>
              <w:rPr>
                <w:sz w:val="20"/>
              </w:rPr>
            </w:pPr>
            <w:r>
              <w:rPr>
                <w:spacing w:val="-2"/>
                <w:sz w:val="20"/>
              </w:rPr>
              <w:t>авт./</w:t>
            </w:r>
            <w:proofErr w:type="spellStart"/>
            <w:r>
              <w:rPr>
                <w:spacing w:val="-2"/>
                <w:sz w:val="20"/>
              </w:rPr>
              <w:t>сут</w:t>
            </w:r>
            <w:proofErr w:type="spellEnd"/>
          </w:p>
        </w:tc>
        <w:tc>
          <w:tcPr>
            <w:tcW w:w="960" w:type="dxa"/>
          </w:tcPr>
          <w:p w14:paraId="0964E7BC" w14:textId="77777777" w:rsidR="00633CC7" w:rsidRDefault="001A5731">
            <w:pPr>
              <w:pStyle w:val="TableParagraph"/>
              <w:spacing w:line="206" w:lineRule="exact"/>
              <w:ind w:left="239"/>
              <w:rPr>
                <w:sz w:val="20"/>
              </w:rPr>
            </w:pPr>
            <w:r>
              <w:rPr>
                <w:w w:val="99"/>
                <w:sz w:val="20"/>
              </w:rPr>
              <w:t>│</w:t>
            </w:r>
          </w:p>
        </w:tc>
        <w:tc>
          <w:tcPr>
            <w:tcW w:w="3599" w:type="dxa"/>
            <w:gridSpan w:val="3"/>
          </w:tcPr>
          <w:p w14:paraId="7F1AC0A7" w14:textId="77777777" w:rsidR="00633CC7" w:rsidRDefault="001A5731">
            <w:pPr>
              <w:pStyle w:val="TableParagraph"/>
              <w:tabs>
                <w:tab w:val="left" w:pos="2279"/>
              </w:tabs>
              <w:spacing w:line="206" w:lineRule="exact"/>
              <w:ind w:left="1679" w:right="-15"/>
              <w:rPr>
                <w:sz w:val="20"/>
              </w:rPr>
            </w:pPr>
            <w:proofErr w:type="spellStart"/>
            <w:r>
              <w:rPr>
                <w:spacing w:val="-5"/>
                <w:sz w:val="20"/>
              </w:rPr>
              <w:t>гл</w:t>
            </w:r>
            <w:proofErr w:type="spellEnd"/>
            <w:r>
              <w:rPr>
                <w:sz w:val="20"/>
              </w:rPr>
              <w:tab/>
              <w:t>│</w:t>
            </w:r>
            <w:r>
              <w:rPr>
                <w:spacing w:val="-5"/>
                <w:sz w:val="20"/>
              </w:rPr>
              <w:t xml:space="preserve"> </w:t>
            </w:r>
            <w:r>
              <w:rPr>
                <w:sz w:val="20"/>
              </w:rPr>
              <w:t>главной</w:t>
            </w:r>
            <w:r>
              <w:rPr>
                <w:spacing w:val="-5"/>
                <w:sz w:val="20"/>
              </w:rPr>
              <w:t xml:space="preserve"> </w:t>
            </w:r>
            <w:r>
              <w:rPr>
                <w:spacing w:val="-10"/>
                <w:sz w:val="20"/>
              </w:rPr>
              <w:t>l</w:t>
            </w:r>
          </w:p>
        </w:tc>
        <w:tc>
          <w:tcPr>
            <w:tcW w:w="2279" w:type="dxa"/>
            <w:gridSpan w:val="2"/>
          </w:tcPr>
          <w:p w14:paraId="405DD110" w14:textId="77777777" w:rsidR="00633CC7" w:rsidRDefault="001A5731">
            <w:pPr>
              <w:pStyle w:val="TableParagraph"/>
              <w:spacing w:line="206" w:lineRule="exact"/>
              <w:ind w:left="240" w:right="-15"/>
              <w:rPr>
                <w:sz w:val="20"/>
              </w:rPr>
            </w:pPr>
            <w:r>
              <w:rPr>
                <w:sz w:val="20"/>
              </w:rPr>
              <w:t>│второстепенной</w:t>
            </w:r>
            <w:r>
              <w:rPr>
                <w:spacing w:val="-20"/>
                <w:sz w:val="20"/>
              </w:rPr>
              <w:t xml:space="preserve"> </w:t>
            </w:r>
            <w:r>
              <w:rPr>
                <w:spacing w:val="-10"/>
                <w:sz w:val="20"/>
              </w:rPr>
              <w:t>l</w:t>
            </w:r>
          </w:p>
        </w:tc>
        <w:tc>
          <w:tcPr>
            <w:tcW w:w="531" w:type="dxa"/>
          </w:tcPr>
          <w:p w14:paraId="6A2A192B" w14:textId="77777777" w:rsidR="00633CC7" w:rsidRDefault="001A5731">
            <w:pPr>
              <w:pStyle w:val="TableParagraph"/>
              <w:spacing w:line="206" w:lineRule="exact"/>
              <w:ind w:right="48"/>
              <w:jc w:val="right"/>
              <w:rPr>
                <w:sz w:val="20"/>
              </w:rPr>
            </w:pPr>
            <w:r>
              <w:rPr>
                <w:w w:val="99"/>
                <w:sz w:val="20"/>
              </w:rPr>
              <w:t>│</w:t>
            </w:r>
          </w:p>
        </w:tc>
      </w:tr>
      <w:tr w:rsidR="00633CC7" w14:paraId="1159A0ED" w14:textId="77777777">
        <w:trPr>
          <w:trHeight w:val="225"/>
        </w:trPr>
        <w:tc>
          <w:tcPr>
            <w:tcW w:w="350" w:type="dxa"/>
          </w:tcPr>
          <w:p w14:paraId="67FE5B6C" w14:textId="77777777" w:rsidR="00633CC7" w:rsidRDefault="001A5731">
            <w:pPr>
              <w:pStyle w:val="TableParagraph"/>
              <w:spacing w:line="206" w:lineRule="exact"/>
              <w:ind w:left="50"/>
              <w:rPr>
                <w:sz w:val="20"/>
              </w:rPr>
            </w:pPr>
            <w:r>
              <w:rPr>
                <w:w w:val="99"/>
                <w:sz w:val="20"/>
              </w:rPr>
              <w:t>│</w:t>
            </w:r>
          </w:p>
        </w:tc>
        <w:tc>
          <w:tcPr>
            <w:tcW w:w="1380" w:type="dxa"/>
          </w:tcPr>
          <w:p w14:paraId="24061E38" w14:textId="77777777" w:rsidR="00633CC7" w:rsidRDefault="00633CC7">
            <w:pPr>
              <w:pStyle w:val="TableParagraph"/>
              <w:rPr>
                <w:rFonts w:ascii="Times New Roman"/>
                <w:sz w:val="16"/>
              </w:rPr>
            </w:pPr>
          </w:p>
        </w:tc>
        <w:tc>
          <w:tcPr>
            <w:tcW w:w="960" w:type="dxa"/>
          </w:tcPr>
          <w:p w14:paraId="19C217F9" w14:textId="77777777" w:rsidR="00633CC7" w:rsidRDefault="001A5731">
            <w:pPr>
              <w:pStyle w:val="TableParagraph"/>
              <w:spacing w:line="206" w:lineRule="exact"/>
              <w:ind w:left="239"/>
              <w:rPr>
                <w:sz w:val="20"/>
              </w:rPr>
            </w:pPr>
            <w:r>
              <w:rPr>
                <w:w w:val="99"/>
                <w:sz w:val="20"/>
              </w:rPr>
              <w:t>│</w:t>
            </w:r>
          </w:p>
        </w:tc>
        <w:tc>
          <w:tcPr>
            <w:tcW w:w="3599" w:type="dxa"/>
            <w:gridSpan w:val="3"/>
          </w:tcPr>
          <w:p w14:paraId="461E65D3" w14:textId="77777777" w:rsidR="00633CC7" w:rsidRDefault="001A5731">
            <w:pPr>
              <w:pStyle w:val="TableParagraph"/>
              <w:spacing w:line="206" w:lineRule="exact"/>
              <w:ind w:left="2279"/>
              <w:rPr>
                <w:sz w:val="20"/>
              </w:rPr>
            </w:pPr>
            <w:r>
              <w:rPr>
                <w:w w:val="99"/>
                <w:sz w:val="20"/>
              </w:rPr>
              <w:t>│</w:t>
            </w:r>
          </w:p>
        </w:tc>
        <w:tc>
          <w:tcPr>
            <w:tcW w:w="2279" w:type="dxa"/>
            <w:gridSpan w:val="2"/>
          </w:tcPr>
          <w:p w14:paraId="17353C9A" w14:textId="77777777" w:rsidR="00633CC7" w:rsidRDefault="001A5731">
            <w:pPr>
              <w:pStyle w:val="TableParagraph"/>
              <w:spacing w:line="206" w:lineRule="exact"/>
              <w:rPr>
                <w:sz w:val="20"/>
              </w:rPr>
            </w:pPr>
            <w:proofErr w:type="spellStart"/>
            <w:r>
              <w:rPr>
                <w:spacing w:val="-5"/>
                <w:sz w:val="20"/>
              </w:rPr>
              <w:t>гл</w:t>
            </w:r>
            <w:proofErr w:type="spellEnd"/>
            <w:r>
              <w:rPr>
                <w:spacing w:val="-5"/>
                <w:sz w:val="20"/>
              </w:rPr>
              <w:t>│</w:t>
            </w:r>
          </w:p>
        </w:tc>
        <w:tc>
          <w:tcPr>
            <w:tcW w:w="531" w:type="dxa"/>
          </w:tcPr>
          <w:p w14:paraId="70629777" w14:textId="77777777" w:rsidR="00633CC7" w:rsidRDefault="001A5731">
            <w:pPr>
              <w:pStyle w:val="TableParagraph"/>
              <w:spacing w:line="206" w:lineRule="exact"/>
              <w:ind w:right="47"/>
              <w:jc w:val="right"/>
              <w:rPr>
                <w:sz w:val="20"/>
              </w:rPr>
            </w:pPr>
            <w:proofErr w:type="spellStart"/>
            <w:r>
              <w:rPr>
                <w:spacing w:val="-4"/>
                <w:sz w:val="20"/>
              </w:rPr>
              <w:t>втп</w:t>
            </w:r>
            <w:proofErr w:type="spellEnd"/>
            <w:r>
              <w:rPr>
                <w:spacing w:val="-4"/>
                <w:sz w:val="20"/>
              </w:rPr>
              <w:t>│</w:t>
            </w:r>
          </w:p>
        </w:tc>
      </w:tr>
      <w:tr w:rsidR="00633CC7" w14:paraId="4F6367A9" w14:textId="77777777">
        <w:trPr>
          <w:trHeight w:val="225"/>
        </w:trPr>
        <w:tc>
          <w:tcPr>
            <w:tcW w:w="9099" w:type="dxa"/>
            <w:gridSpan w:val="9"/>
          </w:tcPr>
          <w:p w14:paraId="367F5EC4" w14:textId="77777777" w:rsidR="00633CC7" w:rsidRDefault="001A5731">
            <w:pPr>
              <w:pStyle w:val="TableParagraph"/>
              <w:spacing w:line="206" w:lineRule="exact"/>
              <w:ind w:left="50"/>
              <w:rPr>
                <w:sz w:val="20"/>
              </w:rPr>
            </w:pPr>
            <w:r>
              <w:rPr>
                <w:spacing w:val="-2"/>
                <w:sz w:val="20"/>
              </w:rPr>
              <w:t>├───────────────┼────────────────────────┼────────────┼───────────────────┤</w:t>
            </w:r>
          </w:p>
        </w:tc>
      </w:tr>
      <w:tr w:rsidR="00633CC7" w14:paraId="2735B30E" w14:textId="77777777">
        <w:trPr>
          <w:trHeight w:val="227"/>
        </w:trPr>
        <w:tc>
          <w:tcPr>
            <w:tcW w:w="350" w:type="dxa"/>
          </w:tcPr>
          <w:p w14:paraId="338C8BCC" w14:textId="77777777" w:rsidR="00633CC7" w:rsidRDefault="001A5731">
            <w:pPr>
              <w:pStyle w:val="TableParagraph"/>
              <w:spacing w:line="206" w:lineRule="exact"/>
              <w:ind w:left="50"/>
              <w:rPr>
                <w:sz w:val="20"/>
              </w:rPr>
            </w:pPr>
            <w:r>
              <w:rPr>
                <w:w w:val="99"/>
                <w:sz w:val="20"/>
              </w:rPr>
              <w:t>│</w:t>
            </w:r>
          </w:p>
        </w:tc>
        <w:tc>
          <w:tcPr>
            <w:tcW w:w="1380" w:type="dxa"/>
          </w:tcPr>
          <w:p w14:paraId="31DBDCF0" w14:textId="77777777" w:rsidR="00633CC7" w:rsidRDefault="001A5731">
            <w:pPr>
              <w:pStyle w:val="TableParagraph"/>
              <w:spacing w:line="206" w:lineRule="exact"/>
              <w:ind w:left="109" w:right="167"/>
              <w:jc w:val="center"/>
              <w:rPr>
                <w:sz w:val="20"/>
              </w:rPr>
            </w:pPr>
            <w:r>
              <w:rPr>
                <w:spacing w:val="-4"/>
                <w:sz w:val="20"/>
              </w:rPr>
              <w:t>1000</w:t>
            </w:r>
          </w:p>
        </w:tc>
        <w:tc>
          <w:tcPr>
            <w:tcW w:w="960" w:type="dxa"/>
          </w:tcPr>
          <w:p w14:paraId="5AB7B622" w14:textId="77777777" w:rsidR="00633CC7" w:rsidRDefault="001A5731">
            <w:pPr>
              <w:pStyle w:val="TableParagraph"/>
              <w:spacing w:line="206" w:lineRule="exact"/>
              <w:ind w:left="240"/>
              <w:rPr>
                <w:sz w:val="20"/>
              </w:rPr>
            </w:pPr>
            <w:r>
              <w:rPr>
                <w:w w:val="99"/>
                <w:sz w:val="20"/>
              </w:rPr>
              <w:t>│</w:t>
            </w:r>
          </w:p>
        </w:tc>
        <w:tc>
          <w:tcPr>
            <w:tcW w:w="1320" w:type="dxa"/>
          </w:tcPr>
          <w:p w14:paraId="54D3131D" w14:textId="77777777" w:rsidR="00633CC7" w:rsidRDefault="001A5731">
            <w:pPr>
              <w:pStyle w:val="TableParagraph"/>
              <w:spacing w:line="206" w:lineRule="exact"/>
              <w:ind w:right="357"/>
              <w:jc w:val="right"/>
              <w:rPr>
                <w:sz w:val="20"/>
              </w:rPr>
            </w:pPr>
            <w:r>
              <w:rPr>
                <w:spacing w:val="-5"/>
                <w:sz w:val="20"/>
              </w:rPr>
              <w:t>250</w:t>
            </w:r>
          </w:p>
        </w:tc>
        <w:tc>
          <w:tcPr>
            <w:tcW w:w="1320" w:type="dxa"/>
          </w:tcPr>
          <w:p w14:paraId="4091146E" w14:textId="77777777" w:rsidR="00633CC7" w:rsidRDefault="001A5731">
            <w:pPr>
              <w:pStyle w:val="TableParagraph"/>
              <w:spacing w:line="206" w:lineRule="exact"/>
              <w:ind w:right="238"/>
              <w:jc w:val="right"/>
              <w:rPr>
                <w:sz w:val="20"/>
              </w:rPr>
            </w:pPr>
            <w:r>
              <w:rPr>
                <w:w w:val="99"/>
                <w:sz w:val="20"/>
              </w:rPr>
              <w:t>│</w:t>
            </w:r>
          </w:p>
        </w:tc>
        <w:tc>
          <w:tcPr>
            <w:tcW w:w="959" w:type="dxa"/>
          </w:tcPr>
          <w:p w14:paraId="18C99216" w14:textId="77777777" w:rsidR="00633CC7" w:rsidRDefault="001A5731">
            <w:pPr>
              <w:pStyle w:val="TableParagraph"/>
              <w:spacing w:line="206" w:lineRule="exact"/>
              <w:ind w:left="240"/>
              <w:rPr>
                <w:sz w:val="20"/>
              </w:rPr>
            </w:pPr>
            <w:r>
              <w:rPr>
                <w:spacing w:val="-5"/>
                <w:sz w:val="20"/>
              </w:rPr>
              <w:t>140</w:t>
            </w:r>
          </w:p>
        </w:tc>
        <w:tc>
          <w:tcPr>
            <w:tcW w:w="840" w:type="dxa"/>
          </w:tcPr>
          <w:p w14:paraId="07F60C78" w14:textId="77777777" w:rsidR="00633CC7" w:rsidRDefault="001A5731">
            <w:pPr>
              <w:pStyle w:val="TableParagraph"/>
              <w:spacing w:line="206" w:lineRule="exact"/>
              <w:ind w:left="241"/>
              <w:rPr>
                <w:sz w:val="20"/>
              </w:rPr>
            </w:pPr>
            <w:r>
              <w:rPr>
                <w:w w:val="99"/>
                <w:sz w:val="20"/>
              </w:rPr>
              <w:t>│</w:t>
            </w:r>
          </w:p>
        </w:tc>
        <w:tc>
          <w:tcPr>
            <w:tcW w:w="1439" w:type="dxa"/>
          </w:tcPr>
          <w:p w14:paraId="05490D19" w14:textId="77777777" w:rsidR="00633CC7" w:rsidRDefault="001A5731">
            <w:pPr>
              <w:pStyle w:val="TableParagraph"/>
              <w:spacing w:line="206" w:lineRule="exact"/>
              <w:ind w:right="595"/>
              <w:jc w:val="right"/>
              <w:rPr>
                <w:sz w:val="20"/>
              </w:rPr>
            </w:pPr>
            <w:r>
              <w:rPr>
                <w:spacing w:val="-5"/>
                <w:sz w:val="20"/>
              </w:rPr>
              <w:t>75</w:t>
            </w:r>
          </w:p>
        </w:tc>
        <w:tc>
          <w:tcPr>
            <w:tcW w:w="531" w:type="dxa"/>
          </w:tcPr>
          <w:p w14:paraId="5E881FB8" w14:textId="77777777" w:rsidR="00633CC7" w:rsidRDefault="001A5731">
            <w:pPr>
              <w:pStyle w:val="TableParagraph"/>
              <w:spacing w:line="206" w:lineRule="exact"/>
              <w:ind w:right="47"/>
              <w:jc w:val="right"/>
              <w:rPr>
                <w:sz w:val="20"/>
              </w:rPr>
            </w:pPr>
            <w:r>
              <w:rPr>
                <w:w w:val="99"/>
                <w:sz w:val="20"/>
              </w:rPr>
              <w:t>│</w:t>
            </w:r>
          </w:p>
        </w:tc>
      </w:tr>
      <w:tr w:rsidR="00633CC7" w14:paraId="22A085C8" w14:textId="77777777">
        <w:trPr>
          <w:trHeight w:val="226"/>
        </w:trPr>
        <w:tc>
          <w:tcPr>
            <w:tcW w:w="350" w:type="dxa"/>
          </w:tcPr>
          <w:p w14:paraId="5222F86D" w14:textId="77777777" w:rsidR="00633CC7" w:rsidRDefault="001A5731">
            <w:pPr>
              <w:pStyle w:val="TableParagraph"/>
              <w:spacing w:line="207" w:lineRule="exact"/>
              <w:ind w:left="50"/>
              <w:rPr>
                <w:sz w:val="20"/>
              </w:rPr>
            </w:pPr>
            <w:r>
              <w:rPr>
                <w:w w:val="99"/>
                <w:sz w:val="20"/>
              </w:rPr>
              <w:t>│</w:t>
            </w:r>
          </w:p>
        </w:tc>
        <w:tc>
          <w:tcPr>
            <w:tcW w:w="1380" w:type="dxa"/>
          </w:tcPr>
          <w:p w14:paraId="22A14D5C" w14:textId="77777777" w:rsidR="00633CC7" w:rsidRDefault="001A5731">
            <w:pPr>
              <w:pStyle w:val="TableParagraph"/>
              <w:spacing w:line="207" w:lineRule="exact"/>
              <w:ind w:left="109" w:right="167"/>
              <w:jc w:val="center"/>
              <w:rPr>
                <w:sz w:val="20"/>
              </w:rPr>
            </w:pPr>
            <w:r>
              <w:rPr>
                <w:spacing w:val="-4"/>
                <w:sz w:val="20"/>
              </w:rPr>
              <w:t>2000</w:t>
            </w:r>
          </w:p>
        </w:tc>
        <w:tc>
          <w:tcPr>
            <w:tcW w:w="960" w:type="dxa"/>
          </w:tcPr>
          <w:p w14:paraId="21217B25" w14:textId="77777777" w:rsidR="00633CC7" w:rsidRDefault="001A5731">
            <w:pPr>
              <w:pStyle w:val="TableParagraph"/>
              <w:spacing w:line="207" w:lineRule="exact"/>
              <w:ind w:left="239"/>
              <w:rPr>
                <w:sz w:val="20"/>
              </w:rPr>
            </w:pPr>
            <w:r>
              <w:rPr>
                <w:w w:val="99"/>
                <w:sz w:val="20"/>
              </w:rPr>
              <w:t>│</w:t>
            </w:r>
          </w:p>
        </w:tc>
        <w:tc>
          <w:tcPr>
            <w:tcW w:w="1320" w:type="dxa"/>
          </w:tcPr>
          <w:p w14:paraId="1C7E012D" w14:textId="77777777" w:rsidR="00633CC7" w:rsidRDefault="001A5731">
            <w:pPr>
              <w:pStyle w:val="TableParagraph"/>
              <w:spacing w:line="207" w:lineRule="exact"/>
              <w:ind w:right="358"/>
              <w:jc w:val="right"/>
              <w:rPr>
                <w:sz w:val="20"/>
              </w:rPr>
            </w:pPr>
            <w:r>
              <w:rPr>
                <w:spacing w:val="-5"/>
                <w:sz w:val="20"/>
              </w:rPr>
              <w:t>250</w:t>
            </w:r>
          </w:p>
        </w:tc>
        <w:tc>
          <w:tcPr>
            <w:tcW w:w="1320" w:type="dxa"/>
          </w:tcPr>
          <w:p w14:paraId="28FFE0CF" w14:textId="77777777" w:rsidR="00633CC7" w:rsidRDefault="001A5731">
            <w:pPr>
              <w:pStyle w:val="TableParagraph"/>
              <w:spacing w:line="207" w:lineRule="exact"/>
              <w:ind w:right="238"/>
              <w:jc w:val="right"/>
              <w:rPr>
                <w:sz w:val="20"/>
              </w:rPr>
            </w:pPr>
            <w:r>
              <w:rPr>
                <w:w w:val="99"/>
                <w:sz w:val="20"/>
              </w:rPr>
              <w:t>│</w:t>
            </w:r>
          </w:p>
        </w:tc>
        <w:tc>
          <w:tcPr>
            <w:tcW w:w="959" w:type="dxa"/>
          </w:tcPr>
          <w:p w14:paraId="7B602748" w14:textId="77777777" w:rsidR="00633CC7" w:rsidRDefault="001A5731">
            <w:pPr>
              <w:pStyle w:val="TableParagraph"/>
              <w:spacing w:line="207" w:lineRule="exact"/>
              <w:ind w:left="239"/>
              <w:rPr>
                <w:sz w:val="20"/>
              </w:rPr>
            </w:pPr>
            <w:r>
              <w:rPr>
                <w:spacing w:val="-5"/>
                <w:sz w:val="20"/>
              </w:rPr>
              <w:t>140</w:t>
            </w:r>
          </w:p>
        </w:tc>
        <w:tc>
          <w:tcPr>
            <w:tcW w:w="840" w:type="dxa"/>
          </w:tcPr>
          <w:p w14:paraId="32CFFD4D" w14:textId="77777777" w:rsidR="00633CC7" w:rsidRDefault="001A5731">
            <w:pPr>
              <w:pStyle w:val="TableParagraph"/>
              <w:spacing w:line="207" w:lineRule="exact"/>
              <w:ind w:left="240"/>
              <w:rPr>
                <w:sz w:val="20"/>
              </w:rPr>
            </w:pPr>
            <w:r>
              <w:rPr>
                <w:w w:val="99"/>
                <w:sz w:val="20"/>
              </w:rPr>
              <w:t>│</w:t>
            </w:r>
          </w:p>
        </w:tc>
        <w:tc>
          <w:tcPr>
            <w:tcW w:w="1439" w:type="dxa"/>
          </w:tcPr>
          <w:p w14:paraId="70354E75" w14:textId="77777777" w:rsidR="00633CC7" w:rsidRDefault="001A5731">
            <w:pPr>
              <w:pStyle w:val="TableParagraph"/>
              <w:spacing w:line="207" w:lineRule="exact"/>
              <w:ind w:right="596"/>
              <w:jc w:val="right"/>
              <w:rPr>
                <w:sz w:val="20"/>
              </w:rPr>
            </w:pPr>
            <w:r>
              <w:rPr>
                <w:spacing w:val="-5"/>
                <w:sz w:val="20"/>
              </w:rPr>
              <w:t>75</w:t>
            </w:r>
          </w:p>
        </w:tc>
        <w:tc>
          <w:tcPr>
            <w:tcW w:w="531" w:type="dxa"/>
          </w:tcPr>
          <w:p w14:paraId="480FD664" w14:textId="77777777" w:rsidR="00633CC7" w:rsidRDefault="001A5731">
            <w:pPr>
              <w:pStyle w:val="TableParagraph"/>
              <w:spacing w:line="207" w:lineRule="exact"/>
              <w:ind w:right="47"/>
              <w:jc w:val="right"/>
              <w:rPr>
                <w:sz w:val="20"/>
              </w:rPr>
            </w:pPr>
            <w:r>
              <w:rPr>
                <w:w w:val="99"/>
                <w:sz w:val="20"/>
              </w:rPr>
              <w:t>│</w:t>
            </w:r>
          </w:p>
        </w:tc>
      </w:tr>
      <w:tr w:rsidR="00633CC7" w14:paraId="670C8FB6" w14:textId="77777777">
        <w:trPr>
          <w:trHeight w:val="226"/>
        </w:trPr>
        <w:tc>
          <w:tcPr>
            <w:tcW w:w="350" w:type="dxa"/>
          </w:tcPr>
          <w:p w14:paraId="03392021" w14:textId="77777777" w:rsidR="00633CC7" w:rsidRDefault="001A5731">
            <w:pPr>
              <w:pStyle w:val="TableParagraph"/>
              <w:spacing w:line="206" w:lineRule="exact"/>
              <w:ind w:left="50"/>
              <w:rPr>
                <w:sz w:val="20"/>
              </w:rPr>
            </w:pPr>
            <w:r>
              <w:rPr>
                <w:w w:val="99"/>
                <w:sz w:val="20"/>
              </w:rPr>
              <w:t>│</w:t>
            </w:r>
          </w:p>
        </w:tc>
        <w:tc>
          <w:tcPr>
            <w:tcW w:w="1380" w:type="dxa"/>
          </w:tcPr>
          <w:p w14:paraId="419236A1" w14:textId="77777777" w:rsidR="00633CC7" w:rsidRDefault="001A5731">
            <w:pPr>
              <w:pStyle w:val="TableParagraph"/>
              <w:spacing w:line="206" w:lineRule="exact"/>
              <w:ind w:left="109" w:right="167"/>
              <w:jc w:val="center"/>
              <w:rPr>
                <w:sz w:val="20"/>
              </w:rPr>
            </w:pPr>
            <w:r>
              <w:rPr>
                <w:spacing w:val="-4"/>
                <w:sz w:val="20"/>
              </w:rPr>
              <w:t>3000</w:t>
            </w:r>
          </w:p>
        </w:tc>
        <w:tc>
          <w:tcPr>
            <w:tcW w:w="960" w:type="dxa"/>
          </w:tcPr>
          <w:p w14:paraId="21469183" w14:textId="77777777" w:rsidR="00633CC7" w:rsidRDefault="001A5731">
            <w:pPr>
              <w:pStyle w:val="TableParagraph"/>
              <w:spacing w:line="206" w:lineRule="exact"/>
              <w:ind w:left="239"/>
              <w:rPr>
                <w:sz w:val="20"/>
              </w:rPr>
            </w:pPr>
            <w:r>
              <w:rPr>
                <w:w w:val="99"/>
                <w:sz w:val="20"/>
              </w:rPr>
              <w:t>│</w:t>
            </w:r>
          </w:p>
        </w:tc>
        <w:tc>
          <w:tcPr>
            <w:tcW w:w="1320" w:type="dxa"/>
          </w:tcPr>
          <w:p w14:paraId="2B4922F6" w14:textId="77777777" w:rsidR="00633CC7" w:rsidRDefault="001A5731">
            <w:pPr>
              <w:pStyle w:val="TableParagraph"/>
              <w:spacing w:line="206" w:lineRule="exact"/>
              <w:ind w:right="358"/>
              <w:jc w:val="right"/>
              <w:rPr>
                <w:sz w:val="20"/>
              </w:rPr>
            </w:pPr>
            <w:r>
              <w:rPr>
                <w:spacing w:val="-5"/>
                <w:sz w:val="20"/>
              </w:rPr>
              <w:t>300</w:t>
            </w:r>
          </w:p>
        </w:tc>
        <w:tc>
          <w:tcPr>
            <w:tcW w:w="1320" w:type="dxa"/>
          </w:tcPr>
          <w:p w14:paraId="2FCEFF13" w14:textId="77777777" w:rsidR="00633CC7" w:rsidRDefault="001A5731">
            <w:pPr>
              <w:pStyle w:val="TableParagraph"/>
              <w:spacing w:line="206" w:lineRule="exact"/>
              <w:ind w:right="238"/>
              <w:jc w:val="right"/>
              <w:rPr>
                <w:sz w:val="20"/>
              </w:rPr>
            </w:pPr>
            <w:r>
              <w:rPr>
                <w:w w:val="99"/>
                <w:sz w:val="20"/>
              </w:rPr>
              <w:t>│</w:t>
            </w:r>
          </w:p>
        </w:tc>
        <w:tc>
          <w:tcPr>
            <w:tcW w:w="959" w:type="dxa"/>
          </w:tcPr>
          <w:p w14:paraId="331C4F39" w14:textId="77777777" w:rsidR="00633CC7" w:rsidRDefault="001A5731">
            <w:pPr>
              <w:pStyle w:val="TableParagraph"/>
              <w:spacing w:line="206" w:lineRule="exact"/>
              <w:ind w:left="239"/>
              <w:rPr>
                <w:sz w:val="20"/>
              </w:rPr>
            </w:pPr>
            <w:r>
              <w:rPr>
                <w:spacing w:val="-5"/>
                <w:sz w:val="20"/>
              </w:rPr>
              <w:t>150</w:t>
            </w:r>
          </w:p>
        </w:tc>
        <w:tc>
          <w:tcPr>
            <w:tcW w:w="840" w:type="dxa"/>
          </w:tcPr>
          <w:p w14:paraId="601816F2" w14:textId="77777777" w:rsidR="00633CC7" w:rsidRDefault="001A5731">
            <w:pPr>
              <w:pStyle w:val="TableParagraph"/>
              <w:spacing w:line="206" w:lineRule="exact"/>
              <w:ind w:left="240"/>
              <w:rPr>
                <w:sz w:val="20"/>
              </w:rPr>
            </w:pPr>
            <w:r>
              <w:rPr>
                <w:w w:val="99"/>
                <w:sz w:val="20"/>
              </w:rPr>
              <w:t>│</w:t>
            </w:r>
          </w:p>
        </w:tc>
        <w:tc>
          <w:tcPr>
            <w:tcW w:w="1439" w:type="dxa"/>
          </w:tcPr>
          <w:p w14:paraId="17352892" w14:textId="77777777" w:rsidR="00633CC7" w:rsidRDefault="001A5731">
            <w:pPr>
              <w:pStyle w:val="TableParagraph"/>
              <w:spacing w:line="206" w:lineRule="exact"/>
              <w:ind w:right="596"/>
              <w:jc w:val="right"/>
              <w:rPr>
                <w:sz w:val="20"/>
              </w:rPr>
            </w:pPr>
            <w:r>
              <w:rPr>
                <w:spacing w:val="-5"/>
                <w:sz w:val="20"/>
              </w:rPr>
              <w:t>75</w:t>
            </w:r>
          </w:p>
        </w:tc>
        <w:tc>
          <w:tcPr>
            <w:tcW w:w="531" w:type="dxa"/>
          </w:tcPr>
          <w:p w14:paraId="6D6216AB" w14:textId="77777777" w:rsidR="00633CC7" w:rsidRDefault="001A5731">
            <w:pPr>
              <w:pStyle w:val="TableParagraph"/>
              <w:spacing w:line="206" w:lineRule="exact"/>
              <w:ind w:right="47"/>
              <w:jc w:val="right"/>
              <w:rPr>
                <w:sz w:val="20"/>
              </w:rPr>
            </w:pPr>
            <w:r>
              <w:rPr>
                <w:w w:val="99"/>
                <w:sz w:val="20"/>
              </w:rPr>
              <w:t>│</w:t>
            </w:r>
          </w:p>
        </w:tc>
      </w:tr>
      <w:tr w:rsidR="00633CC7" w14:paraId="154437C2" w14:textId="77777777">
        <w:trPr>
          <w:trHeight w:val="225"/>
        </w:trPr>
        <w:tc>
          <w:tcPr>
            <w:tcW w:w="350" w:type="dxa"/>
          </w:tcPr>
          <w:p w14:paraId="67F2210A" w14:textId="77777777" w:rsidR="00633CC7" w:rsidRDefault="001A5731">
            <w:pPr>
              <w:pStyle w:val="TableParagraph"/>
              <w:spacing w:line="206" w:lineRule="exact"/>
              <w:ind w:left="50"/>
              <w:rPr>
                <w:sz w:val="20"/>
              </w:rPr>
            </w:pPr>
            <w:r>
              <w:rPr>
                <w:w w:val="99"/>
                <w:sz w:val="20"/>
              </w:rPr>
              <w:t>│</w:t>
            </w:r>
          </w:p>
        </w:tc>
        <w:tc>
          <w:tcPr>
            <w:tcW w:w="1380" w:type="dxa"/>
          </w:tcPr>
          <w:p w14:paraId="4EEA7A5D" w14:textId="77777777" w:rsidR="00633CC7" w:rsidRDefault="001A5731">
            <w:pPr>
              <w:pStyle w:val="TableParagraph"/>
              <w:spacing w:line="206" w:lineRule="exact"/>
              <w:ind w:left="109" w:right="167"/>
              <w:jc w:val="center"/>
              <w:rPr>
                <w:sz w:val="20"/>
              </w:rPr>
            </w:pPr>
            <w:r>
              <w:rPr>
                <w:spacing w:val="-4"/>
                <w:sz w:val="20"/>
              </w:rPr>
              <w:t>4000</w:t>
            </w:r>
          </w:p>
        </w:tc>
        <w:tc>
          <w:tcPr>
            <w:tcW w:w="960" w:type="dxa"/>
          </w:tcPr>
          <w:p w14:paraId="146513AF" w14:textId="77777777" w:rsidR="00633CC7" w:rsidRDefault="001A5731">
            <w:pPr>
              <w:pStyle w:val="TableParagraph"/>
              <w:spacing w:line="206" w:lineRule="exact"/>
              <w:ind w:left="239"/>
              <w:rPr>
                <w:sz w:val="20"/>
              </w:rPr>
            </w:pPr>
            <w:r>
              <w:rPr>
                <w:w w:val="99"/>
                <w:sz w:val="20"/>
              </w:rPr>
              <w:t>│</w:t>
            </w:r>
          </w:p>
        </w:tc>
        <w:tc>
          <w:tcPr>
            <w:tcW w:w="1320" w:type="dxa"/>
          </w:tcPr>
          <w:p w14:paraId="04B0E882" w14:textId="77777777" w:rsidR="00633CC7" w:rsidRDefault="001A5731">
            <w:pPr>
              <w:pStyle w:val="TableParagraph"/>
              <w:spacing w:line="206" w:lineRule="exact"/>
              <w:ind w:right="358"/>
              <w:jc w:val="right"/>
              <w:rPr>
                <w:sz w:val="20"/>
              </w:rPr>
            </w:pPr>
            <w:r>
              <w:rPr>
                <w:spacing w:val="-5"/>
                <w:sz w:val="20"/>
              </w:rPr>
              <w:t>400</w:t>
            </w:r>
          </w:p>
        </w:tc>
        <w:tc>
          <w:tcPr>
            <w:tcW w:w="1320" w:type="dxa"/>
          </w:tcPr>
          <w:p w14:paraId="11D48517" w14:textId="77777777" w:rsidR="00633CC7" w:rsidRDefault="001A5731">
            <w:pPr>
              <w:pStyle w:val="TableParagraph"/>
              <w:spacing w:line="206" w:lineRule="exact"/>
              <w:ind w:right="237"/>
              <w:jc w:val="right"/>
              <w:rPr>
                <w:sz w:val="20"/>
              </w:rPr>
            </w:pPr>
            <w:r>
              <w:rPr>
                <w:w w:val="99"/>
                <w:sz w:val="20"/>
              </w:rPr>
              <w:t>│</w:t>
            </w:r>
          </w:p>
        </w:tc>
        <w:tc>
          <w:tcPr>
            <w:tcW w:w="959" w:type="dxa"/>
          </w:tcPr>
          <w:p w14:paraId="2102903C" w14:textId="77777777" w:rsidR="00633CC7" w:rsidRDefault="001A5731">
            <w:pPr>
              <w:pStyle w:val="TableParagraph"/>
              <w:spacing w:line="206" w:lineRule="exact"/>
              <w:ind w:left="240"/>
              <w:rPr>
                <w:sz w:val="20"/>
              </w:rPr>
            </w:pPr>
            <w:r>
              <w:rPr>
                <w:spacing w:val="-5"/>
                <w:sz w:val="20"/>
              </w:rPr>
              <w:t>175</w:t>
            </w:r>
          </w:p>
        </w:tc>
        <w:tc>
          <w:tcPr>
            <w:tcW w:w="840" w:type="dxa"/>
          </w:tcPr>
          <w:p w14:paraId="7A640F35" w14:textId="77777777" w:rsidR="00633CC7" w:rsidRDefault="001A5731">
            <w:pPr>
              <w:pStyle w:val="TableParagraph"/>
              <w:spacing w:line="206" w:lineRule="exact"/>
              <w:ind w:left="241"/>
              <w:rPr>
                <w:sz w:val="20"/>
              </w:rPr>
            </w:pPr>
            <w:r>
              <w:rPr>
                <w:w w:val="99"/>
                <w:sz w:val="20"/>
              </w:rPr>
              <w:t>│</w:t>
            </w:r>
          </w:p>
        </w:tc>
        <w:tc>
          <w:tcPr>
            <w:tcW w:w="1439" w:type="dxa"/>
          </w:tcPr>
          <w:p w14:paraId="6BA8540B" w14:textId="77777777" w:rsidR="00633CC7" w:rsidRDefault="001A5731">
            <w:pPr>
              <w:pStyle w:val="TableParagraph"/>
              <w:spacing w:line="206" w:lineRule="exact"/>
              <w:ind w:right="595"/>
              <w:jc w:val="right"/>
              <w:rPr>
                <w:sz w:val="20"/>
              </w:rPr>
            </w:pPr>
            <w:r>
              <w:rPr>
                <w:spacing w:val="-5"/>
                <w:sz w:val="20"/>
              </w:rPr>
              <w:t>100</w:t>
            </w:r>
          </w:p>
        </w:tc>
        <w:tc>
          <w:tcPr>
            <w:tcW w:w="531" w:type="dxa"/>
          </w:tcPr>
          <w:p w14:paraId="33AD2A80" w14:textId="77777777" w:rsidR="00633CC7" w:rsidRDefault="001A5731">
            <w:pPr>
              <w:pStyle w:val="TableParagraph"/>
              <w:spacing w:line="206" w:lineRule="exact"/>
              <w:ind w:right="46"/>
              <w:jc w:val="right"/>
              <w:rPr>
                <w:sz w:val="20"/>
              </w:rPr>
            </w:pPr>
            <w:r>
              <w:rPr>
                <w:w w:val="99"/>
                <w:sz w:val="20"/>
              </w:rPr>
              <w:t>│</w:t>
            </w:r>
          </w:p>
        </w:tc>
      </w:tr>
      <w:tr w:rsidR="00633CC7" w14:paraId="7C763ACF" w14:textId="77777777">
        <w:trPr>
          <w:trHeight w:val="225"/>
        </w:trPr>
        <w:tc>
          <w:tcPr>
            <w:tcW w:w="350" w:type="dxa"/>
          </w:tcPr>
          <w:p w14:paraId="751BDD59" w14:textId="77777777" w:rsidR="00633CC7" w:rsidRDefault="001A5731">
            <w:pPr>
              <w:pStyle w:val="TableParagraph"/>
              <w:spacing w:line="206" w:lineRule="exact"/>
              <w:ind w:left="50"/>
              <w:rPr>
                <w:sz w:val="20"/>
              </w:rPr>
            </w:pPr>
            <w:r>
              <w:rPr>
                <w:w w:val="99"/>
                <w:sz w:val="20"/>
              </w:rPr>
              <w:t>│</w:t>
            </w:r>
          </w:p>
        </w:tc>
        <w:tc>
          <w:tcPr>
            <w:tcW w:w="1380" w:type="dxa"/>
          </w:tcPr>
          <w:p w14:paraId="4907914C" w14:textId="77777777" w:rsidR="00633CC7" w:rsidRDefault="001A5731">
            <w:pPr>
              <w:pStyle w:val="TableParagraph"/>
              <w:spacing w:line="206" w:lineRule="exact"/>
              <w:ind w:left="109" w:right="167"/>
              <w:jc w:val="center"/>
              <w:rPr>
                <w:sz w:val="20"/>
              </w:rPr>
            </w:pPr>
            <w:r>
              <w:rPr>
                <w:spacing w:val="-4"/>
                <w:sz w:val="20"/>
              </w:rPr>
              <w:t>5000</w:t>
            </w:r>
          </w:p>
        </w:tc>
        <w:tc>
          <w:tcPr>
            <w:tcW w:w="960" w:type="dxa"/>
          </w:tcPr>
          <w:p w14:paraId="425DF517" w14:textId="77777777" w:rsidR="00633CC7" w:rsidRDefault="001A5731">
            <w:pPr>
              <w:pStyle w:val="TableParagraph"/>
              <w:spacing w:line="206" w:lineRule="exact"/>
              <w:ind w:left="239"/>
              <w:rPr>
                <w:sz w:val="20"/>
              </w:rPr>
            </w:pPr>
            <w:r>
              <w:rPr>
                <w:w w:val="99"/>
                <w:sz w:val="20"/>
              </w:rPr>
              <w:t>│</w:t>
            </w:r>
          </w:p>
        </w:tc>
        <w:tc>
          <w:tcPr>
            <w:tcW w:w="1320" w:type="dxa"/>
          </w:tcPr>
          <w:p w14:paraId="29903D16" w14:textId="77777777" w:rsidR="00633CC7" w:rsidRDefault="001A5731">
            <w:pPr>
              <w:pStyle w:val="TableParagraph"/>
              <w:spacing w:line="206" w:lineRule="exact"/>
              <w:ind w:right="358"/>
              <w:jc w:val="right"/>
              <w:rPr>
                <w:sz w:val="20"/>
              </w:rPr>
            </w:pPr>
            <w:r>
              <w:rPr>
                <w:spacing w:val="-5"/>
                <w:sz w:val="20"/>
              </w:rPr>
              <w:t>600</w:t>
            </w:r>
          </w:p>
        </w:tc>
        <w:tc>
          <w:tcPr>
            <w:tcW w:w="1320" w:type="dxa"/>
          </w:tcPr>
          <w:p w14:paraId="1D8444A5" w14:textId="77777777" w:rsidR="00633CC7" w:rsidRDefault="001A5731">
            <w:pPr>
              <w:pStyle w:val="TableParagraph"/>
              <w:spacing w:line="206" w:lineRule="exact"/>
              <w:ind w:right="238"/>
              <w:jc w:val="right"/>
              <w:rPr>
                <w:sz w:val="20"/>
              </w:rPr>
            </w:pPr>
            <w:r>
              <w:rPr>
                <w:w w:val="99"/>
                <w:sz w:val="20"/>
              </w:rPr>
              <w:t>│</w:t>
            </w:r>
          </w:p>
        </w:tc>
        <w:tc>
          <w:tcPr>
            <w:tcW w:w="959" w:type="dxa"/>
          </w:tcPr>
          <w:p w14:paraId="764A24A3" w14:textId="77777777" w:rsidR="00633CC7" w:rsidRDefault="001A5731">
            <w:pPr>
              <w:pStyle w:val="TableParagraph"/>
              <w:spacing w:line="206" w:lineRule="exact"/>
              <w:ind w:left="239"/>
              <w:rPr>
                <w:sz w:val="20"/>
              </w:rPr>
            </w:pPr>
            <w:r>
              <w:rPr>
                <w:spacing w:val="-5"/>
                <w:sz w:val="20"/>
              </w:rPr>
              <w:t>175</w:t>
            </w:r>
          </w:p>
        </w:tc>
        <w:tc>
          <w:tcPr>
            <w:tcW w:w="840" w:type="dxa"/>
          </w:tcPr>
          <w:p w14:paraId="156C71FC" w14:textId="77777777" w:rsidR="00633CC7" w:rsidRDefault="001A5731">
            <w:pPr>
              <w:pStyle w:val="TableParagraph"/>
              <w:spacing w:line="206" w:lineRule="exact"/>
              <w:ind w:left="240"/>
              <w:rPr>
                <w:sz w:val="20"/>
              </w:rPr>
            </w:pPr>
            <w:r>
              <w:rPr>
                <w:w w:val="99"/>
                <w:sz w:val="20"/>
              </w:rPr>
              <w:t>│</w:t>
            </w:r>
          </w:p>
        </w:tc>
        <w:tc>
          <w:tcPr>
            <w:tcW w:w="1439" w:type="dxa"/>
          </w:tcPr>
          <w:p w14:paraId="7C5D9241" w14:textId="77777777" w:rsidR="00633CC7" w:rsidRDefault="001A5731">
            <w:pPr>
              <w:pStyle w:val="TableParagraph"/>
              <w:spacing w:line="206" w:lineRule="exact"/>
              <w:ind w:right="596"/>
              <w:jc w:val="right"/>
              <w:rPr>
                <w:sz w:val="20"/>
              </w:rPr>
            </w:pPr>
            <w:r>
              <w:rPr>
                <w:spacing w:val="-5"/>
                <w:sz w:val="20"/>
              </w:rPr>
              <w:t>100</w:t>
            </w:r>
          </w:p>
        </w:tc>
        <w:tc>
          <w:tcPr>
            <w:tcW w:w="531" w:type="dxa"/>
          </w:tcPr>
          <w:p w14:paraId="2CC0D348" w14:textId="77777777" w:rsidR="00633CC7" w:rsidRDefault="001A5731">
            <w:pPr>
              <w:pStyle w:val="TableParagraph"/>
              <w:spacing w:line="206" w:lineRule="exact"/>
              <w:ind w:right="47"/>
              <w:jc w:val="right"/>
              <w:rPr>
                <w:sz w:val="20"/>
              </w:rPr>
            </w:pPr>
            <w:r>
              <w:rPr>
                <w:w w:val="99"/>
                <w:sz w:val="20"/>
              </w:rPr>
              <w:t>│</w:t>
            </w:r>
          </w:p>
        </w:tc>
      </w:tr>
      <w:tr w:rsidR="00633CC7" w14:paraId="47EB59DB" w14:textId="77777777">
        <w:trPr>
          <w:trHeight w:val="227"/>
        </w:trPr>
        <w:tc>
          <w:tcPr>
            <w:tcW w:w="9099" w:type="dxa"/>
            <w:gridSpan w:val="9"/>
          </w:tcPr>
          <w:p w14:paraId="5EBB063E" w14:textId="77777777" w:rsidR="00633CC7" w:rsidRDefault="001A5731">
            <w:pPr>
              <w:pStyle w:val="TableParagraph"/>
              <w:spacing w:before="1" w:line="206" w:lineRule="exact"/>
              <w:ind w:left="50"/>
              <w:rPr>
                <w:sz w:val="20"/>
              </w:rPr>
            </w:pPr>
            <w:r>
              <w:rPr>
                <w:spacing w:val="-2"/>
                <w:sz w:val="20"/>
              </w:rPr>
              <w:t>└───────────────┴────────────────────────┴────────────┴───────────────────┘</w:t>
            </w:r>
          </w:p>
        </w:tc>
      </w:tr>
    </w:tbl>
    <w:p w14:paraId="2AE2FE87" w14:textId="77777777" w:rsidR="00633CC7" w:rsidRDefault="00633CC7">
      <w:pPr>
        <w:pStyle w:val="a3"/>
        <w:spacing w:before="7"/>
        <w:ind w:left="0"/>
        <w:rPr>
          <w:rFonts w:ascii="Courier New"/>
          <w:sz w:val="23"/>
        </w:rPr>
      </w:pPr>
    </w:p>
    <w:p w14:paraId="614B3DF5" w14:textId="77777777" w:rsidR="00633CC7" w:rsidRDefault="001A5731">
      <w:pPr>
        <w:pStyle w:val="a4"/>
        <w:numPr>
          <w:ilvl w:val="3"/>
          <w:numId w:val="40"/>
        </w:numPr>
        <w:tabs>
          <w:tab w:val="left" w:pos="1476"/>
        </w:tabs>
        <w:ind w:right="483" w:firstLine="539"/>
        <w:jc w:val="both"/>
      </w:pPr>
      <w:r>
        <w:t xml:space="preserve">Наиболее безопасны углы, под которыми пересекаются или примыкают дороги, величиной от 50° до 75° (угол отсчитывается от второстепенного направления до главного по часовой стрелке); при таких углах отсутствуют </w:t>
      </w:r>
      <w:proofErr w:type="spellStart"/>
      <w:r>
        <w:t>непросматриваемые</w:t>
      </w:r>
      <w:proofErr w:type="spellEnd"/>
      <w:r>
        <w:t xml:space="preserve"> зоны и водитель имеет наиболе</w:t>
      </w:r>
      <w:r>
        <w:t>е удобные условия оценки дорожно-транспортной ситуации.</w:t>
      </w:r>
    </w:p>
    <w:p w14:paraId="1E94D3B2" w14:textId="77777777" w:rsidR="00633CC7" w:rsidRDefault="001A5731">
      <w:pPr>
        <w:pStyle w:val="a4"/>
        <w:numPr>
          <w:ilvl w:val="3"/>
          <w:numId w:val="40"/>
        </w:numPr>
        <w:tabs>
          <w:tab w:val="left" w:pos="1422"/>
        </w:tabs>
        <w:spacing w:before="1"/>
        <w:ind w:left="1421" w:hanging="721"/>
        <w:jc w:val="both"/>
      </w:pPr>
      <w:r>
        <w:t>Следует</w:t>
      </w:r>
      <w:r>
        <w:rPr>
          <w:spacing w:val="-7"/>
        </w:rPr>
        <w:t xml:space="preserve"> </w:t>
      </w:r>
      <w:r>
        <w:t>избегать</w:t>
      </w:r>
      <w:r>
        <w:rPr>
          <w:spacing w:val="-4"/>
        </w:rPr>
        <w:t xml:space="preserve"> </w:t>
      </w:r>
      <w:r>
        <w:t>пересечений</w:t>
      </w:r>
      <w:r>
        <w:rPr>
          <w:spacing w:val="-3"/>
        </w:rPr>
        <w:t xml:space="preserve"> </w:t>
      </w:r>
      <w:r>
        <w:t>дорог</w:t>
      </w:r>
      <w:r>
        <w:rPr>
          <w:spacing w:val="-4"/>
        </w:rPr>
        <w:t xml:space="preserve"> </w:t>
      </w:r>
      <w:r>
        <w:t>под</w:t>
      </w:r>
      <w:r>
        <w:rPr>
          <w:spacing w:val="-5"/>
        </w:rPr>
        <w:t xml:space="preserve"> </w:t>
      </w:r>
      <w:r>
        <w:t>углом</w:t>
      </w:r>
      <w:r>
        <w:rPr>
          <w:spacing w:val="-3"/>
        </w:rPr>
        <w:t xml:space="preserve"> </w:t>
      </w:r>
      <w:r>
        <w:t>менее</w:t>
      </w:r>
      <w:r>
        <w:rPr>
          <w:spacing w:val="-4"/>
        </w:rPr>
        <w:t xml:space="preserve"> </w:t>
      </w:r>
      <w:r>
        <w:t>50.</w:t>
      </w:r>
      <w:r>
        <w:rPr>
          <w:spacing w:val="-5"/>
        </w:rPr>
        <w:t xml:space="preserve"> </w:t>
      </w:r>
      <w:r>
        <w:t>Такие</w:t>
      </w:r>
      <w:r>
        <w:rPr>
          <w:spacing w:val="-6"/>
        </w:rPr>
        <w:t xml:space="preserve"> </w:t>
      </w:r>
      <w:r>
        <w:t>пересечения</w:t>
      </w:r>
      <w:r>
        <w:rPr>
          <w:spacing w:val="-3"/>
        </w:rPr>
        <w:t xml:space="preserve"> </w:t>
      </w:r>
      <w:r>
        <w:rPr>
          <w:spacing w:val="-2"/>
        </w:rPr>
        <w:t>следует</w:t>
      </w:r>
    </w:p>
    <w:p w14:paraId="4E8A1886" w14:textId="77777777" w:rsidR="00633CC7" w:rsidRDefault="00633CC7">
      <w:pPr>
        <w:jc w:val="both"/>
        <w:sectPr w:rsidR="00633CC7">
          <w:pgSz w:w="11910" w:h="16840"/>
          <w:pgMar w:top="1080" w:right="360" w:bottom="280" w:left="1540" w:header="720" w:footer="720" w:gutter="0"/>
          <w:cols w:space="720"/>
        </w:sectPr>
      </w:pPr>
    </w:p>
    <w:p w14:paraId="22DBA3C0" w14:textId="77777777" w:rsidR="00633CC7" w:rsidRDefault="001A5731">
      <w:pPr>
        <w:pStyle w:val="a3"/>
        <w:spacing w:before="31"/>
      </w:pPr>
      <w:r>
        <w:lastRenderedPageBreak/>
        <w:t>заменять</w:t>
      </w:r>
      <w:r>
        <w:rPr>
          <w:spacing w:val="-8"/>
        </w:rPr>
        <w:t xml:space="preserve"> </w:t>
      </w:r>
      <w:r>
        <w:t>примыканиями</w:t>
      </w:r>
      <w:r>
        <w:rPr>
          <w:spacing w:val="-9"/>
        </w:rPr>
        <w:t xml:space="preserve"> </w:t>
      </w:r>
      <w:r>
        <w:t>с</w:t>
      </w:r>
      <w:r>
        <w:rPr>
          <w:spacing w:val="-6"/>
        </w:rPr>
        <w:t xml:space="preserve"> </w:t>
      </w:r>
      <w:r>
        <w:t>оптимальными</w:t>
      </w:r>
      <w:r>
        <w:rPr>
          <w:spacing w:val="-4"/>
        </w:rPr>
        <w:t xml:space="preserve"> </w:t>
      </w:r>
      <w:r>
        <w:t>величинами</w:t>
      </w:r>
      <w:r>
        <w:rPr>
          <w:spacing w:val="-5"/>
        </w:rPr>
        <w:t xml:space="preserve"> </w:t>
      </w:r>
      <w:r>
        <w:t>углов</w:t>
      </w:r>
      <w:r>
        <w:rPr>
          <w:spacing w:val="-5"/>
        </w:rPr>
        <w:t xml:space="preserve"> </w:t>
      </w:r>
      <w:r>
        <w:t>(рис.</w:t>
      </w:r>
      <w:r>
        <w:rPr>
          <w:spacing w:val="-5"/>
        </w:rPr>
        <w:t xml:space="preserve"> </w:t>
      </w:r>
      <w:r>
        <w:rPr>
          <w:spacing w:val="-2"/>
        </w:rPr>
        <w:t>9.2.4).</w:t>
      </w:r>
    </w:p>
    <w:p w14:paraId="5F25B2C6" w14:textId="77777777" w:rsidR="00633CC7" w:rsidRDefault="001A5731">
      <w:pPr>
        <w:pStyle w:val="a3"/>
        <w:spacing w:before="7"/>
        <w:ind w:left="0"/>
        <w:rPr>
          <w:sz w:val="25"/>
        </w:rPr>
      </w:pPr>
      <w:r>
        <w:rPr>
          <w:noProof/>
        </w:rPr>
        <w:drawing>
          <wp:anchor distT="0" distB="0" distL="0" distR="0" simplePos="0" relativeHeight="107" behindDoc="0" locked="0" layoutInCell="1" allowOverlap="1" wp14:anchorId="700069C1" wp14:editId="5AE60254">
            <wp:simplePos x="0" y="0"/>
            <wp:positionH relativeFrom="page">
              <wp:posOffset>1395681</wp:posOffset>
            </wp:positionH>
            <wp:positionV relativeFrom="paragraph">
              <wp:posOffset>213920</wp:posOffset>
            </wp:positionV>
            <wp:extent cx="5331393" cy="1629727"/>
            <wp:effectExtent l="0" t="0" r="0" b="0"/>
            <wp:wrapTopAndBottom/>
            <wp:docPr id="17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30.png"/>
                    <pic:cNvPicPr/>
                  </pic:nvPicPr>
                  <pic:blipFill>
                    <a:blip r:embed="rId33" cstate="print"/>
                    <a:stretch>
                      <a:fillRect/>
                    </a:stretch>
                  </pic:blipFill>
                  <pic:spPr>
                    <a:xfrm>
                      <a:off x="0" y="0"/>
                      <a:ext cx="5331393" cy="1629727"/>
                    </a:xfrm>
                    <a:prstGeom prst="rect">
                      <a:avLst/>
                    </a:prstGeom>
                  </pic:spPr>
                </pic:pic>
              </a:graphicData>
            </a:graphic>
          </wp:anchor>
        </w:drawing>
      </w:r>
    </w:p>
    <w:p w14:paraId="44482E58" w14:textId="77777777" w:rsidR="00633CC7" w:rsidRDefault="00633CC7">
      <w:pPr>
        <w:pStyle w:val="a3"/>
        <w:spacing w:before="9"/>
        <w:ind w:left="0"/>
        <w:rPr>
          <w:sz w:val="24"/>
        </w:rPr>
      </w:pPr>
    </w:p>
    <w:p w14:paraId="2026CCB3" w14:textId="145117E8" w:rsidR="00633CC7" w:rsidRDefault="001A5731">
      <w:pPr>
        <w:pStyle w:val="a3"/>
        <w:ind w:left="1955" w:right="1918" w:firstLine="309"/>
      </w:pPr>
      <w:r>
        <w:t>Рис. 9.2.4. Схемы смещения и изменения направления второстепенной</w:t>
      </w:r>
      <w:r>
        <w:rPr>
          <w:spacing w:val="-4"/>
        </w:rPr>
        <w:t xml:space="preserve"> </w:t>
      </w:r>
      <w:r>
        <w:t>дороги</w:t>
      </w:r>
      <w:r>
        <w:rPr>
          <w:spacing w:val="-4"/>
        </w:rPr>
        <w:t xml:space="preserve"> </w:t>
      </w:r>
      <w:r>
        <w:t>на</w:t>
      </w:r>
      <w:r>
        <w:rPr>
          <w:spacing w:val="-5"/>
        </w:rPr>
        <w:t xml:space="preserve"> </w:t>
      </w:r>
      <w:r>
        <w:t>участках</w:t>
      </w:r>
      <w:r>
        <w:rPr>
          <w:spacing w:val="-5"/>
        </w:rPr>
        <w:t xml:space="preserve"> </w:t>
      </w:r>
      <w:r>
        <w:t>подходов</w:t>
      </w:r>
      <w:r>
        <w:rPr>
          <w:spacing w:val="-7"/>
        </w:rPr>
        <w:t xml:space="preserve"> </w:t>
      </w:r>
      <w:r>
        <w:t>к</w:t>
      </w:r>
      <w:r>
        <w:rPr>
          <w:spacing w:val="-5"/>
        </w:rPr>
        <w:t xml:space="preserve"> </w:t>
      </w:r>
      <w:r>
        <w:t>пересечению</w:t>
      </w:r>
    </w:p>
    <w:p w14:paraId="0B87A3A1" w14:textId="77777777" w:rsidR="00633CC7" w:rsidRDefault="00633CC7">
      <w:pPr>
        <w:pStyle w:val="a3"/>
        <w:spacing w:before="3"/>
        <w:ind w:left="0"/>
        <w:rPr>
          <w:sz w:val="16"/>
        </w:rPr>
      </w:pPr>
    </w:p>
    <w:p w14:paraId="6D9D1E98" w14:textId="77777777" w:rsidR="00633CC7" w:rsidRDefault="00633CC7">
      <w:pPr>
        <w:rPr>
          <w:sz w:val="16"/>
        </w:rPr>
        <w:sectPr w:rsidR="00633CC7">
          <w:pgSz w:w="11910" w:h="16840"/>
          <w:pgMar w:top="1080" w:right="360" w:bottom="280" w:left="1540" w:header="720" w:footer="720" w:gutter="0"/>
          <w:cols w:space="720"/>
        </w:sectPr>
      </w:pPr>
    </w:p>
    <w:p w14:paraId="3FAB9585" w14:textId="77777777" w:rsidR="00633CC7" w:rsidRDefault="001A5731">
      <w:pPr>
        <w:pStyle w:val="a3"/>
        <w:spacing w:before="104"/>
        <w:ind w:left="701"/>
      </w:pPr>
      <w:r>
        <w:t>Расстояние</w:t>
      </w:r>
      <w:r>
        <w:rPr>
          <w:spacing w:val="18"/>
        </w:rPr>
        <w:t xml:space="preserve"> </w:t>
      </w:r>
      <w:r>
        <w:t>между</w:t>
      </w:r>
      <w:r>
        <w:rPr>
          <w:spacing w:val="18"/>
        </w:rPr>
        <w:t xml:space="preserve"> </w:t>
      </w:r>
      <w:r>
        <w:t>этими</w:t>
      </w:r>
      <w:r>
        <w:rPr>
          <w:spacing w:val="17"/>
        </w:rPr>
        <w:t xml:space="preserve"> </w:t>
      </w:r>
      <w:r>
        <w:rPr>
          <w:spacing w:val="-2"/>
        </w:rPr>
        <w:t>примыканиями</w:t>
      </w:r>
    </w:p>
    <w:p w14:paraId="3493E32A" w14:textId="77777777" w:rsidR="00633CC7" w:rsidRDefault="001A5731">
      <w:pPr>
        <w:spacing w:before="90"/>
        <w:ind w:left="67"/>
        <w:rPr>
          <w:rFonts w:ascii="Times New Roman"/>
          <w:sz w:val="24"/>
        </w:rPr>
      </w:pPr>
      <w:r>
        <w:br w:type="column"/>
      </w:r>
      <w:r>
        <w:rPr>
          <w:rFonts w:ascii="Times New Roman"/>
          <w:sz w:val="24"/>
        </w:rPr>
        <w:t>(</w:t>
      </w:r>
      <w:r>
        <w:rPr>
          <w:rFonts w:ascii="Times New Roman"/>
          <w:i/>
          <w:sz w:val="24"/>
        </w:rPr>
        <w:t>L</w:t>
      </w:r>
      <w:proofErr w:type="gramStart"/>
      <w:r>
        <w:rPr>
          <w:rFonts w:ascii="Times New Roman"/>
          <w:position w:val="-5"/>
          <w:sz w:val="14"/>
        </w:rPr>
        <w:t>0</w:t>
      </w:r>
      <w:r>
        <w:rPr>
          <w:rFonts w:ascii="Times New Roman"/>
          <w:spacing w:val="-6"/>
          <w:position w:val="-5"/>
          <w:sz w:val="14"/>
        </w:rPr>
        <w:t xml:space="preserve"> </w:t>
      </w:r>
      <w:r>
        <w:rPr>
          <w:rFonts w:ascii="Times New Roman"/>
          <w:spacing w:val="-10"/>
          <w:sz w:val="24"/>
        </w:rPr>
        <w:t>)</w:t>
      </w:r>
      <w:proofErr w:type="gramEnd"/>
    </w:p>
    <w:p w14:paraId="287E7F8D" w14:textId="77777777" w:rsidR="00633CC7" w:rsidRDefault="001A5731">
      <w:pPr>
        <w:pStyle w:val="a3"/>
        <w:spacing w:before="104"/>
        <w:ind w:left="68"/>
      </w:pPr>
      <w:r>
        <w:br w:type="column"/>
      </w:r>
      <w:r>
        <w:t>должно</w:t>
      </w:r>
      <w:r>
        <w:rPr>
          <w:spacing w:val="19"/>
        </w:rPr>
        <w:t xml:space="preserve"> </w:t>
      </w:r>
      <w:r>
        <w:t>быть</w:t>
      </w:r>
      <w:r>
        <w:rPr>
          <w:spacing w:val="21"/>
        </w:rPr>
        <w:t xml:space="preserve"> </w:t>
      </w:r>
      <w:r>
        <w:t>достаточным</w:t>
      </w:r>
      <w:r>
        <w:rPr>
          <w:spacing w:val="20"/>
        </w:rPr>
        <w:t xml:space="preserve"> </w:t>
      </w:r>
      <w:r>
        <w:t>для</w:t>
      </w:r>
      <w:r>
        <w:rPr>
          <w:spacing w:val="22"/>
        </w:rPr>
        <w:t xml:space="preserve"> </w:t>
      </w:r>
      <w:r>
        <w:rPr>
          <w:spacing w:val="-2"/>
        </w:rPr>
        <w:t>размещения</w:t>
      </w:r>
    </w:p>
    <w:p w14:paraId="17F00E08" w14:textId="77777777" w:rsidR="00633CC7" w:rsidRDefault="00633CC7">
      <w:pPr>
        <w:sectPr w:rsidR="00633CC7">
          <w:type w:val="continuous"/>
          <w:pgSz w:w="11910" w:h="16840"/>
          <w:pgMar w:top="1340" w:right="360" w:bottom="280" w:left="1540" w:header="720" w:footer="720" w:gutter="0"/>
          <w:cols w:num="3" w:space="720" w:equalWidth="0">
            <w:col w:w="4646" w:space="40"/>
            <w:col w:w="467" w:space="39"/>
            <w:col w:w="4818"/>
          </w:cols>
        </w:sectPr>
      </w:pPr>
    </w:p>
    <w:p w14:paraId="6F56F928" w14:textId="77777777" w:rsidR="00633CC7" w:rsidRDefault="001A5731">
      <w:pPr>
        <w:pStyle w:val="a3"/>
        <w:spacing w:before="27"/>
      </w:pPr>
      <w:r>
        <w:t>на</w:t>
      </w:r>
      <w:r>
        <w:rPr>
          <w:spacing w:val="80"/>
          <w:w w:val="150"/>
        </w:rPr>
        <w:t xml:space="preserve"> </w:t>
      </w:r>
      <w:r>
        <w:t>главной</w:t>
      </w:r>
      <w:r>
        <w:rPr>
          <w:spacing w:val="80"/>
          <w:w w:val="150"/>
        </w:rPr>
        <w:t xml:space="preserve"> </w:t>
      </w:r>
      <w:r>
        <w:t>дороге</w:t>
      </w:r>
      <w:r>
        <w:rPr>
          <w:spacing w:val="80"/>
          <w:w w:val="150"/>
        </w:rPr>
        <w:t xml:space="preserve"> </w:t>
      </w:r>
      <w:r>
        <w:t>разделительных</w:t>
      </w:r>
      <w:r>
        <w:rPr>
          <w:spacing w:val="80"/>
          <w:w w:val="150"/>
        </w:rPr>
        <w:t xml:space="preserve"> </w:t>
      </w:r>
      <w:r>
        <w:t>островков</w:t>
      </w:r>
      <w:r>
        <w:rPr>
          <w:spacing w:val="80"/>
          <w:w w:val="150"/>
        </w:rPr>
        <w:t xml:space="preserve"> </w:t>
      </w:r>
      <w:r>
        <w:t>и</w:t>
      </w:r>
      <w:r>
        <w:rPr>
          <w:spacing w:val="80"/>
          <w:w w:val="150"/>
        </w:rPr>
        <w:t xml:space="preserve"> </w:t>
      </w:r>
      <w:r>
        <w:t>полос</w:t>
      </w:r>
      <w:r>
        <w:rPr>
          <w:spacing w:val="80"/>
          <w:w w:val="150"/>
        </w:rPr>
        <w:t xml:space="preserve"> </w:t>
      </w:r>
      <w:r>
        <w:t>для</w:t>
      </w:r>
      <w:r>
        <w:rPr>
          <w:spacing w:val="80"/>
          <w:w w:val="150"/>
        </w:rPr>
        <w:t xml:space="preserve"> </w:t>
      </w:r>
      <w:r>
        <w:t>накапливания</w:t>
      </w:r>
      <w:r>
        <w:rPr>
          <w:spacing w:val="80"/>
          <w:w w:val="150"/>
        </w:rPr>
        <w:t xml:space="preserve"> </w:t>
      </w:r>
      <w:r>
        <w:t>автомобилей, выполняющих левые повороты (рис. 9.2.5). Оно должно составлять не менее 90 - 150 м.</w:t>
      </w:r>
    </w:p>
    <w:p w14:paraId="76A172D5" w14:textId="77777777" w:rsidR="00633CC7" w:rsidRDefault="001A5731">
      <w:pPr>
        <w:pStyle w:val="a3"/>
        <w:ind w:left="0"/>
        <w:rPr>
          <w:sz w:val="20"/>
        </w:rPr>
      </w:pPr>
      <w:r>
        <w:rPr>
          <w:noProof/>
        </w:rPr>
        <w:drawing>
          <wp:anchor distT="0" distB="0" distL="0" distR="0" simplePos="0" relativeHeight="108" behindDoc="0" locked="0" layoutInCell="1" allowOverlap="1" wp14:anchorId="469D9B85" wp14:editId="2764173B">
            <wp:simplePos x="0" y="0"/>
            <wp:positionH relativeFrom="page">
              <wp:posOffset>2162810</wp:posOffset>
            </wp:positionH>
            <wp:positionV relativeFrom="paragraph">
              <wp:posOffset>170698</wp:posOffset>
            </wp:positionV>
            <wp:extent cx="3773325" cy="3075431"/>
            <wp:effectExtent l="0" t="0" r="0" b="0"/>
            <wp:wrapTopAndBottom/>
            <wp:docPr id="17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1.png"/>
                    <pic:cNvPicPr/>
                  </pic:nvPicPr>
                  <pic:blipFill>
                    <a:blip r:embed="rId34" cstate="print"/>
                    <a:stretch>
                      <a:fillRect/>
                    </a:stretch>
                  </pic:blipFill>
                  <pic:spPr>
                    <a:xfrm>
                      <a:off x="0" y="0"/>
                      <a:ext cx="3773325" cy="3075431"/>
                    </a:xfrm>
                    <a:prstGeom prst="rect">
                      <a:avLst/>
                    </a:prstGeom>
                  </pic:spPr>
                </pic:pic>
              </a:graphicData>
            </a:graphic>
          </wp:anchor>
        </w:drawing>
      </w:r>
    </w:p>
    <w:p w14:paraId="2ABF4699" w14:textId="77777777" w:rsidR="00633CC7" w:rsidRDefault="00633CC7">
      <w:pPr>
        <w:pStyle w:val="a3"/>
        <w:spacing w:before="11"/>
        <w:ind w:left="0"/>
        <w:rPr>
          <w:sz w:val="21"/>
        </w:rPr>
      </w:pPr>
    </w:p>
    <w:p w14:paraId="070420BF" w14:textId="77777777" w:rsidR="00633CC7" w:rsidRDefault="001A5731">
      <w:pPr>
        <w:pStyle w:val="a3"/>
        <w:ind w:left="0" w:right="326"/>
        <w:jc w:val="center"/>
      </w:pPr>
      <w:r>
        <w:t>Рис.</w:t>
      </w:r>
      <w:r>
        <w:rPr>
          <w:spacing w:val="-8"/>
        </w:rPr>
        <w:t xml:space="preserve"> </w:t>
      </w:r>
      <w:r>
        <w:t>9.2.5.</w:t>
      </w:r>
      <w:r>
        <w:rPr>
          <w:spacing w:val="-5"/>
        </w:rPr>
        <w:t xml:space="preserve"> </w:t>
      </w:r>
      <w:r>
        <w:t>Схема</w:t>
      </w:r>
      <w:r>
        <w:rPr>
          <w:spacing w:val="-5"/>
        </w:rPr>
        <w:t xml:space="preserve"> </w:t>
      </w:r>
      <w:r>
        <w:t>размещения</w:t>
      </w:r>
      <w:r>
        <w:rPr>
          <w:spacing w:val="-6"/>
        </w:rPr>
        <w:t xml:space="preserve"> </w:t>
      </w:r>
      <w:r>
        <w:t>элементов</w:t>
      </w:r>
      <w:r>
        <w:rPr>
          <w:spacing w:val="-4"/>
        </w:rPr>
        <w:t xml:space="preserve"> </w:t>
      </w:r>
      <w:r>
        <w:rPr>
          <w:spacing w:val="-2"/>
        </w:rPr>
        <w:t>пересечения</w:t>
      </w:r>
    </w:p>
    <w:p w14:paraId="4468E59A" w14:textId="77777777" w:rsidR="00633CC7" w:rsidRDefault="001A5731">
      <w:pPr>
        <w:pStyle w:val="a3"/>
        <w:ind w:left="2052" w:right="2377"/>
        <w:jc w:val="center"/>
      </w:pPr>
      <w:r>
        <w:t>при</w:t>
      </w:r>
      <w:r>
        <w:rPr>
          <w:spacing w:val="-5"/>
        </w:rPr>
        <w:t xml:space="preserve"> </w:t>
      </w:r>
      <w:r>
        <w:t>пересечении</w:t>
      </w:r>
      <w:r>
        <w:rPr>
          <w:spacing w:val="-4"/>
        </w:rPr>
        <w:t xml:space="preserve"> </w:t>
      </w:r>
      <w:r>
        <w:t>автомобильных</w:t>
      </w:r>
      <w:r>
        <w:rPr>
          <w:spacing w:val="-5"/>
        </w:rPr>
        <w:t xml:space="preserve"> </w:t>
      </w:r>
      <w:r>
        <w:t>дорог</w:t>
      </w:r>
      <w:r>
        <w:rPr>
          <w:spacing w:val="-5"/>
        </w:rPr>
        <w:t xml:space="preserve"> </w:t>
      </w:r>
      <w:r>
        <w:t>под</w:t>
      </w:r>
      <w:r>
        <w:rPr>
          <w:spacing w:val="-8"/>
        </w:rPr>
        <w:t xml:space="preserve"> </w:t>
      </w:r>
      <w:r>
        <w:t>острым</w:t>
      </w:r>
      <w:r>
        <w:rPr>
          <w:spacing w:val="-5"/>
        </w:rPr>
        <w:t xml:space="preserve"> </w:t>
      </w:r>
      <w:r>
        <w:t>углом: а - частичное канализирование</w:t>
      </w:r>
    </w:p>
    <w:p w14:paraId="073D10DA" w14:textId="77777777" w:rsidR="00633CC7" w:rsidRDefault="001A5731">
      <w:pPr>
        <w:pStyle w:val="a3"/>
        <w:spacing w:before="1"/>
        <w:ind w:left="2226" w:right="1918" w:firstLine="657"/>
      </w:pPr>
      <w:r>
        <w:t>на второстепенной дороге; б - полностью канализированное</w:t>
      </w:r>
      <w:r>
        <w:rPr>
          <w:spacing w:val="-5"/>
        </w:rPr>
        <w:t xml:space="preserve"> </w:t>
      </w:r>
      <w:r>
        <w:t>пересечение;</w:t>
      </w:r>
      <w:r>
        <w:rPr>
          <w:spacing w:val="-5"/>
        </w:rPr>
        <w:t xml:space="preserve"> </w:t>
      </w:r>
      <w:r>
        <w:t>в</w:t>
      </w:r>
      <w:r>
        <w:rPr>
          <w:spacing w:val="-7"/>
        </w:rPr>
        <w:t xml:space="preserve"> </w:t>
      </w:r>
      <w:r>
        <w:t>-</w:t>
      </w:r>
      <w:r>
        <w:rPr>
          <w:spacing w:val="-6"/>
        </w:rPr>
        <w:t xml:space="preserve"> </w:t>
      </w:r>
      <w:r>
        <w:t>схема</w:t>
      </w:r>
      <w:r>
        <w:rPr>
          <w:spacing w:val="-8"/>
        </w:rPr>
        <w:t xml:space="preserve"> </w:t>
      </w:r>
      <w:r>
        <w:t>пересечения</w:t>
      </w:r>
    </w:p>
    <w:p w14:paraId="4CBC2EBF" w14:textId="77777777" w:rsidR="00633CC7" w:rsidRDefault="00633CC7">
      <w:pPr>
        <w:pStyle w:val="a3"/>
        <w:ind w:left="0"/>
      </w:pPr>
    </w:p>
    <w:p w14:paraId="6A5A2E06" w14:textId="77777777" w:rsidR="00633CC7" w:rsidRDefault="001A5731">
      <w:pPr>
        <w:pStyle w:val="a3"/>
        <w:spacing w:before="1"/>
        <w:ind w:left="701"/>
        <w:jc w:val="both"/>
      </w:pPr>
      <w:r>
        <w:t>При</w:t>
      </w:r>
      <w:r>
        <w:rPr>
          <w:spacing w:val="-6"/>
        </w:rPr>
        <w:t xml:space="preserve"> </w:t>
      </w:r>
      <w:r>
        <w:t>острых</w:t>
      </w:r>
      <w:r>
        <w:rPr>
          <w:spacing w:val="-7"/>
        </w:rPr>
        <w:t xml:space="preserve"> </w:t>
      </w:r>
      <w:r>
        <w:t>углах</w:t>
      </w:r>
      <w:r>
        <w:rPr>
          <w:spacing w:val="-4"/>
        </w:rPr>
        <w:t xml:space="preserve"> </w:t>
      </w:r>
      <w:r>
        <w:t>возможно</w:t>
      </w:r>
      <w:r>
        <w:rPr>
          <w:spacing w:val="-2"/>
        </w:rPr>
        <w:t xml:space="preserve"> </w:t>
      </w:r>
      <w:r>
        <w:t>также</w:t>
      </w:r>
      <w:r>
        <w:rPr>
          <w:spacing w:val="-6"/>
        </w:rPr>
        <w:t xml:space="preserve"> </w:t>
      </w:r>
      <w:r>
        <w:t>устройство</w:t>
      </w:r>
      <w:r>
        <w:rPr>
          <w:spacing w:val="-5"/>
        </w:rPr>
        <w:t xml:space="preserve"> </w:t>
      </w:r>
      <w:r>
        <w:t>кольцевых</w:t>
      </w:r>
      <w:r>
        <w:rPr>
          <w:spacing w:val="-6"/>
        </w:rPr>
        <w:t xml:space="preserve"> </w:t>
      </w:r>
      <w:r>
        <w:rPr>
          <w:spacing w:val="-2"/>
        </w:rPr>
        <w:t>пересечений.</w:t>
      </w:r>
    </w:p>
    <w:p w14:paraId="20A497D0" w14:textId="77777777" w:rsidR="00633CC7" w:rsidRDefault="001A5731">
      <w:pPr>
        <w:pStyle w:val="a4"/>
        <w:numPr>
          <w:ilvl w:val="2"/>
          <w:numId w:val="43"/>
        </w:numPr>
        <w:tabs>
          <w:tab w:val="left" w:pos="1256"/>
        </w:tabs>
        <w:spacing w:line="267" w:lineRule="exact"/>
        <w:ind w:left="1255" w:hanging="555"/>
        <w:jc w:val="both"/>
      </w:pPr>
      <w:r>
        <w:t>Планировочные</w:t>
      </w:r>
      <w:r>
        <w:rPr>
          <w:spacing w:val="-11"/>
        </w:rPr>
        <w:t xml:space="preserve"> </w:t>
      </w:r>
      <w:r>
        <w:t>схемы</w:t>
      </w:r>
      <w:r>
        <w:rPr>
          <w:spacing w:val="-11"/>
        </w:rPr>
        <w:t xml:space="preserve"> </w:t>
      </w:r>
      <w:r>
        <w:rPr>
          <w:spacing w:val="-2"/>
        </w:rPr>
        <w:t>пересечений</w:t>
      </w:r>
    </w:p>
    <w:p w14:paraId="6560D529" w14:textId="77777777" w:rsidR="00633CC7" w:rsidRDefault="001A5731">
      <w:pPr>
        <w:pStyle w:val="a4"/>
        <w:numPr>
          <w:ilvl w:val="3"/>
          <w:numId w:val="43"/>
        </w:numPr>
        <w:tabs>
          <w:tab w:val="left" w:pos="1479"/>
        </w:tabs>
        <w:ind w:right="486" w:firstLine="539"/>
        <w:jc w:val="both"/>
      </w:pPr>
      <w:r>
        <w:t>Все элементы пересечений в одном уровне должны обеспечивать безопасность движения по всем направлениям, возможность плавного выполнения маневров поворота без помех главному направлению и чрезмерного снижения скорости на пересечении, в особенности для движе</w:t>
      </w:r>
      <w:r>
        <w:t>ния по главной дороге.</w:t>
      </w:r>
    </w:p>
    <w:p w14:paraId="4EDE747D" w14:textId="77777777" w:rsidR="00633CC7" w:rsidRDefault="001A5731">
      <w:pPr>
        <w:pStyle w:val="a4"/>
        <w:numPr>
          <w:ilvl w:val="3"/>
          <w:numId w:val="43"/>
        </w:numPr>
        <w:tabs>
          <w:tab w:val="left" w:pos="1436"/>
        </w:tabs>
        <w:ind w:right="484" w:firstLine="539"/>
        <w:jc w:val="both"/>
      </w:pPr>
      <w:r>
        <w:t>Конфликтные точки на пересечении в одном уровне (точки пересечения траекторий автомобилей)</w:t>
      </w:r>
      <w:r>
        <w:rPr>
          <w:spacing w:val="61"/>
        </w:rPr>
        <w:t xml:space="preserve"> </w:t>
      </w:r>
      <w:r>
        <w:t>по</w:t>
      </w:r>
      <w:r>
        <w:rPr>
          <w:spacing w:val="61"/>
        </w:rPr>
        <w:t xml:space="preserve"> </w:t>
      </w:r>
      <w:r>
        <w:t>возможности</w:t>
      </w:r>
      <w:r>
        <w:rPr>
          <w:spacing w:val="61"/>
        </w:rPr>
        <w:t xml:space="preserve"> </w:t>
      </w:r>
      <w:r>
        <w:t>следует</w:t>
      </w:r>
      <w:r>
        <w:rPr>
          <w:spacing w:val="61"/>
        </w:rPr>
        <w:t xml:space="preserve"> </w:t>
      </w:r>
      <w:r>
        <w:t>располагать</w:t>
      </w:r>
      <w:r>
        <w:rPr>
          <w:spacing w:val="40"/>
        </w:rPr>
        <w:t xml:space="preserve"> </w:t>
      </w:r>
      <w:r>
        <w:t>так,</w:t>
      </w:r>
      <w:r>
        <w:rPr>
          <w:spacing w:val="61"/>
        </w:rPr>
        <w:t xml:space="preserve"> </w:t>
      </w:r>
      <w:r>
        <w:t>чтобы</w:t>
      </w:r>
      <w:r>
        <w:rPr>
          <w:spacing w:val="64"/>
        </w:rPr>
        <w:t xml:space="preserve"> </w:t>
      </w:r>
      <w:r>
        <w:t>расстояние</w:t>
      </w:r>
      <w:r>
        <w:rPr>
          <w:spacing w:val="61"/>
        </w:rPr>
        <w:t xml:space="preserve"> </w:t>
      </w:r>
      <w:r>
        <w:t>между</w:t>
      </w:r>
      <w:r>
        <w:rPr>
          <w:spacing w:val="61"/>
        </w:rPr>
        <w:t xml:space="preserve"> </w:t>
      </w:r>
      <w:r>
        <w:t>соседними</w:t>
      </w:r>
    </w:p>
    <w:p w14:paraId="4727BD25" w14:textId="77777777" w:rsidR="00633CC7" w:rsidRDefault="00633CC7">
      <w:pPr>
        <w:jc w:val="both"/>
        <w:sectPr w:rsidR="00633CC7">
          <w:type w:val="continuous"/>
          <w:pgSz w:w="11910" w:h="16840"/>
          <w:pgMar w:top="1340" w:right="360" w:bottom="280" w:left="1540" w:header="720" w:footer="720" w:gutter="0"/>
          <w:cols w:space="720"/>
        </w:sectPr>
      </w:pPr>
    </w:p>
    <w:p w14:paraId="5A901732" w14:textId="77777777" w:rsidR="00633CC7" w:rsidRDefault="001A5731">
      <w:pPr>
        <w:pStyle w:val="a3"/>
        <w:spacing w:before="31"/>
        <w:jc w:val="both"/>
      </w:pPr>
      <w:r>
        <w:lastRenderedPageBreak/>
        <w:t>конфликтными</w:t>
      </w:r>
      <w:r>
        <w:rPr>
          <w:spacing w:val="-5"/>
        </w:rPr>
        <w:t xml:space="preserve"> </w:t>
      </w:r>
      <w:r>
        <w:t>точками</w:t>
      </w:r>
      <w:r>
        <w:rPr>
          <w:spacing w:val="-6"/>
        </w:rPr>
        <w:t xml:space="preserve"> </w:t>
      </w:r>
      <w:r>
        <w:t>было</w:t>
      </w:r>
      <w:r>
        <w:rPr>
          <w:spacing w:val="-3"/>
        </w:rPr>
        <w:t xml:space="preserve"> </w:t>
      </w:r>
      <w:r>
        <w:t>не</w:t>
      </w:r>
      <w:r>
        <w:rPr>
          <w:spacing w:val="-5"/>
        </w:rPr>
        <w:t xml:space="preserve"> </w:t>
      </w:r>
      <w:r>
        <w:t>менее</w:t>
      </w:r>
      <w:r>
        <w:rPr>
          <w:spacing w:val="-5"/>
        </w:rPr>
        <w:t xml:space="preserve"> </w:t>
      </w:r>
      <w:r>
        <w:t>10</w:t>
      </w:r>
      <w:r>
        <w:rPr>
          <w:spacing w:val="-4"/>
        </w:rPr>
        <w:t xml:space="preserve"> </w:t>
      </w:r>
      <w:r>
        <w:rPr>
          <w:spacing w:val="-5"/>
        </w:rPr>
        <w:t>м.</w:t>
      </w:r>
    </w:p>
    <w:p w14:paraId="64D6C270" w14:textId="77777777" w:rsidR="00633CC7" w:rsidRDefault="001A5731">
      <w:pPr>
        <w:pStyle w:val="a4"/>
        <w:numPr>
          <w:ilvl w:val="3"/>
          <w:numId w:val="43"/>
        </w:numPr>
        <w:tabs>
          <w:tab w:val="left" w:pos="1498"/>
        </w:tabs>
        <w:spacing w:before="1"/>
        <w:ind w:right="489" w:firstLine="539"/>
        <w:jc w:val="both"/>
      </w:pPr>
      <w:r>
        <w:t>Планировка к</w:t>
      </w:r>
      <w:r>
        <w:t xml:space="preserve">анализированных пересечений должна удовлетворять следующим </w:t>
      </w:r>
      <w:r>
        <w:rPr>
          <w:spacing w:val="-2"/>
        </w:rPr>
        <w:t>требованиям:</w:t>
      </w:r>
    </w:p>
    <w:p w14:paraId="1DEE2465" w14:textId="77777777" w:rsidR="00633CC7" w:rsidRDefault="001A5731">
      <w:pPr>
        <w:pStyle w:val="a3"/>
        <w:ind w:right="487" w:firstLine="539"/>
        <w:jc w:val="both"/>
      </w:pPr>
      <w:r>
        <w:t>а) быть простой и понятной, четко выделять пути движения автомобилей и обеспечивать преимущественные условия движения по дороге более высокой категории или большей народнохозяйственной</w:t>
      </w:r>
      <w:r>
        <w:t xml:space="preserve"> значимости. На примыкающей или пересекающей дороге планировка должна предупреждать водителей о предстоящем маневре и способствовать снижению</w:t>
      </w:r>
      <w:r>
        <w:rPr>
          <w:spacing w:val="80"/>
        </w:rPr>
        <w:t xml:space="preserve"> </w:t>
      </w:r>
      <w:r>
        <w:t>скоростей поворачивающих автомобилей;</w:t>
      </w:r>
    </w:p>
    <w:p w14:paraId="53F70B22" w14:textId="77777777" w:rsidR="00633CC7" w:rsidRDefault="001A5731">
      <w:pPr>
        <w:pStyle w:val="a3"/>
        <w:spacing w:before="1"/>
        <w:ind w:right="487" w:firstLine="539"/>
        <w:jc w:val="both"/>
      </w:pPr>
      <w:r>
        <w:t>б) точки пересечения траекторий движения автомобилей по возможности должны быть удалены друг от друга;</w:t>
      </w:r>
    </w:p>
    <w:p w14:paraId="47730C64" w14:textId="42B1C6F8" w:rsidR="00633CC7" w:rsidRDefault="001A5731">
      <w:pPr>
        <w:pStyle w:val="a3"/>
        <w:ind w:right="484" w:firstLine="539"/>
        <w:jc w:val="both"/>
      </w:pPr>
      <w:r>
        <w:t>в) в каждый момент времени водитель должен иметь выбор не более чем одного из двух возможных направлений движения. В соответствии с принципами зрительного ориентирования нужное направление должно подсказываться расположением разделительных островков и лини</w:t>
      </w:r>
      <w:r>
        <w:t>й разметки на покрытии;</w:t>
      </w:r>
    </w:p>
    <w:p w14:paraId="23AF2788" w14:textId="77777777" w:rsidR="00633CC7" w:rsidRDefault="001A5731">
      <w:pPr>
        <w:pStyle w:val="a3"/>
        <w:ind w:right="487" w:firstLine="539"/>
        <w:jc w:val="both"/>
      </w:pPr>
      <w:r>
        <w:t>г) островки и разграничительные линии на пересечениях канализированного типа должны разделять скоростные, транзитные и поворачивающие транспортные потоки, выделяя для</w:t>
      </w:r>
      <w:r>
        <w:rPr>
          <w:spacing w:val="40"/>
        </w:rPr>
        <w:t xml:space="preserve"> </w:t>
      </w:r>
      <w:r>
        <w:t>каждого из них самостоятельные полосы движения, обеспечивающие их</w:t>
      </w:r>
      <w:r>
        <w:t xml:space="preserve"> плавное разделение и </w:t>
      </w:r>
      <w:r>
        <w:rPr>
          <w:spacing w:val="-2"/>
        </w:rPr>
        <w:t>слияние.</w:t>
      </w:r>
    </w:p>
    <w:p w14:paraId="118C3FA9" w14:textId="77777777" w:rsidR="00633CC7" w:rsidRDefault="001A5731">
      <w:pPr>
        <w:pStyle w:val="a3"/>
        <w:spacing w:before="1"/>
        <w:ind w:right="488" w:firstLine="539"/>
        <w:jc w:val="both"/>
      </w:pPr>
      <w:r>
        <w:t>Расположение островков в плане должно как бы перекрывать возможность объезда островка слева;</w:t>
      </w:r>
    </w:p>
    <w:p w14:paraId="4C72F329" w14:textId="77777777" w:rsidR="00633CC7" w:rsidRDefault="001A5731">
      <w:pPr>
        <w:pStyle w:val="a3"/>
        <w:ind w:right="487" w:firstLine="539"/>
        <w:jc w:val="both"/>
      </w:pPr>
      <w:r>
        <w:t>д) ширина полос движения должна обеспечивать беспрепятственный поворот автомобилей</w:t>
      </w:r>
      <w:r>
        <w:rPr>
          <w:spacing w:val="40"/>
        </w:rPr>
        <w:t xml:space="preserve"> </w:t>
      </w:r>
      <w:r>
        <w:t>с прицепом. Для этого на прямых участках ширина п</w:t>
      </w:r>
      <w:r>
        <w:t>роезжей части съезда без возвышающихся бортов должна быть не менее</w:t>
      </w:r>
      <w:r>
        <w:rPr>
          <w:spacing w:val="1"/>
        </w:rPr>
        <w:t xml:space="preserve"> </w:t>
      </w:r>
      <w:r>
        <w:t>3,5 м,</w:t>
      </w:r>
      <w:r>
        <w:rPr>
          <w:spacing w:val="1"/>
        </w:rPr>
        <w:t xml:space="preserve"> </w:t>
      </w:r>
      <w:r>
        <w:t>у начала островков ширина</w:t>
      </w:r>
      <w:r>
        <w:rPr>
          <w:spacing w:val="1"/>
        </w:rPr>
        <w:t xml:space="preserve"> </w:t>
      </w:r>
      <w:r>
        <w:t>съезда должна быть не менее</w:t>
      </w:r>
      <w:r>
        <w:rPr>
          <w:spacing w:val="1"/>
        </w:rPr>
        <w:t xml:space="preserve"> </w:t>
      </w:r>
      <w:r>
        <w:rPr>
          <w:spacing w:val="-5"/>
        </w:rPr>
        <w:t>4,5</w:t>
      </w:r>
    </w:p>
    <w:p w14:paraId="70E751A5" w14:textId="77777777" w:rsidR="00633CC7" w:rsidRDefault="001A5731">
      <w:pPr>
        <w:pStyle w:val="a4"/>
        <w:numPr>
          <w:ilvl w:val="0"/>
          <w:numId w:val="42"/>
        </w:numPr>
        <w:tabs>
          <w:tab w:val="left" w:pos="280"/>
        </w:tabs>
        <w:ind w:left="279" w:hanging="118"/>
      </w:pPr>
      <w:r>
        <w:t>5,0</w:t>
      </w:r>
      <w:r>
        <w:rPr>
          <w:spacing w:val="-5"/>
        </w:rPr>
        <w:t xml:space="preserve"> </w:t>
      </w:r>
      <w:r>
        <w:t>м,</w:t>
      </w:r>
      <w:r>
        <w:rPr>
          <w:spacing w:val="-4"/>
        </w:rPr>
        <w:t xml:space="preserve"> </w:t>
      </w:r>
      <w:r>
        <w:t>у</w:t>
      </w:r>
      <w:r>
        <w:rPr>
          <w:spacing w:val="-2"/>
        </w:rPr>
        <w:t xml:space="preserve"> </w:t>
      </w:r>
      <w:r>
        <w:t>выезда</w:t>
      </w:r>
      <w:r>
        <w:rPr>
          <w:spacing w:val="-3"/>
        </w:rPr>
        <w:t xml:space="preserve"> </w:t>
      </w:r>
      <w:r>
        <w:t>на</w:t>
      </w:r>
      <w:r>
        <w:rPr>
          <w:spacing w:val="-3"/>
        </w:rPr>
        <w:t xml:space="preserve"> </w:t>
      </w:r>
      <w:r>
        <w:t>главную</w:t>
      </w:r>
      <w:r>
        <w:rPr>
          <w:spacing w:val="-3"/>
        </w:rPr>
        <w:t xml:space="preserve"> </w:t>
      </w:r>
      <w:r>
        <w:t>дорогу</w:t>
      </w:r>
      <w:r>
        <w:rPr>
          <w:spacing w:val="-4"/>
        </w:rPr>
        <w:t xml:space="preserve"> </w:t>
      </w:r>
      <w:r>
        <w:t>6,0</w:t>
      </w:r>
      <w:r>
        <w:rPr>
          <w:spacing w:val="-2"/>
        </w:rPr>
        <w:t xml:space="preserve"> </w:t>
      </w:r>
      <w:r>
        <w:rPr>
          <w:spacing w:val="-5"/>
        </w:rPr>
        <w:t>м;</w:t>
      </w:r>
    </w:p>
    <w:p w14:paraId="75341A67" w14:textId="77777777" w:rsidR="00633CC7" w:rsidRDefault="001A5731">
      <w:pPr>
        <w:pStyle w:val="a3"/>
        <w:ind w:right="486" w:firstLine="539"/>
        <w:jc w:val="both"/>
      </w:pPr>
      <w:r>
        <w:t>е) очертания островков должны обеспечивать пересечение потоков под оптимальными для</w:t>
      </w:r>
      <w:r>
        <w:t xml:space="preserve"> следующего маневра углами. Слияние и разделение потоков должно происходить под острыми углами, что ускоряет процесс включения автомобиля в поток или выхода его из потока. Пересечения потоков целесообразны под углами, близкими к 90°. Это требование лучше в</w:t>
      </w:r>
      <w:r>
        <w:t>сего выполняется при каплеобразной обтекаемой форме направляющих островков.</w:t>
      </w:r>
    </w:p>
    <w:p w14:paraId="6AE5DE2C" w14:textId="77777777" w:rsidR="00633CC7" w:rsidRDefault="001A5731">
      <w:pPr>
        <w:pStyle w:val="a4"/>
        <w:numPr>
          <w:ilvl w:val="3"/>
          <w:numId w:val="43"/>
        </w:numPr>
        <w:tabs>
          <w:tab w:val="left" w:pos="1472"/>
        </w:tabs>
        <w:spacing w:before="1"/>
        <w:ind w:right="483" w:firstLine="539"/>
        <w:jc w:val="both"/>
      </w:pPr>
      <w:r>
        <w:t>Поворачивающие потоки автомобилей на пересечениях и примыканиях в одном уровне следует разделять направляющими и разделительными островками на главной и второстепенной дорогах.</w:t>
      </w:r>
    </w:p>
    <w:p w14:paraId="0F892876" w14:textId="77777777" w:rsidR="00633CC7" w:rsidRDefault="001A5731">
      <w:pPr>
        <w:pStyle w:val="a3"/>
        <w:spacing w:line="256" w:lineRule="auto"/>
        <w:ind w:right="489" w:firstLine="539"/>
        <w:jc w:val="both"/>
      </w:pPr>
      <w:r>
        <w:t>Пла</w:t>
      </w:r>
      <w:r>
        <w:t xml:space="preserve">нировка разделительных островков на главной дороге представлена на рис. 9.2.6. Длину участка накопления </w:t>
      </w:r>
      <w:proofErr w:type="gramStart"/>
      <w:r>
        <w:t xml:space="preserve">( </w:t>
      </w:r>
      <w:r>
        <w:rPr>
          <w:rFonts w:ascii="Times New Roman" w:hAnsi="Times New Roman"/>
          <w:i/>
          <w:sz w:val="24"/>
        </w:rPr>
        <w:t>L</w:t>
      </w:r>
      <w:proofErr w:type="gramEnd"/>
      <w:r>
        <w:rPr>
          <w:rFonts w:ascii="Times New Roman" w:hAnsi="Times New Roman"/>
          <w:position w:val="-5"/>
          <w:sz w:val="14"/>
        </w:rPr>
        <w:t>н</w:t>
      </w:r>
      <w:r>
        <w:rPr>
          <w:rFonts w:ascii="Times New Roman" w:hAnsi="Times New Roman"/>
          <w:spacing w:val="40"/>
          <w:position w:val="-5"/>
          <w:sz w:val="14"/>
        </w:rPr>
        <w:t xml:space="preserve"> </w:t>
      </w:r>
      <w:r>
        <w:t>на рис. 9.2.6) следует принимать по табл. 9.2.4.</w:t>
      </w:r>
    </w:p>
    <w:p w14:paraId="1BE1EEB1" w14:textId="77777777" w:rsidR="00633CC7" w:rsidRDefault="001A5731">
      <w:pPr>
        <w:pStyle w:val="a3"/>
        <w:ind w:left="0"/>
        <w:rPr>
          <w:sz w:val="23"/>
        </w:rPr>
      </w:pPr>
      <w:r>
        <w:rPr>
          <w:noProof/>
        </w:rPr>
        <w:drawing>
          <wp:anchor distT="0" distB="0" distL="0" distR="0" simplePos="0" relativeHeight="110" behindDoc="0" locked="0" layoutInCell="1" allowOverlap="1" wp14:anchorId="467D3F96" wp14:editId="4DFD25B9">
            <wp:simplePos x="0" y="0"/>
            <wp:positionH relativeFrom="page">
              <wp:posOffset>1987167</wp:posOffset>
            </wp:positionH>
            <wp:positionV relativeFrom="paragraph">
              <wp:posOffset>194077</wp:posOffset>
            </wp:positionV>
            <wp:extent cx="4123590" cy="2225040"/>
            <wp:effectExtent l="0" t="0" r="0" b="0"/>
            <wp:wrapTopAndBottom/>
            <wp:docPr id="18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32.png"/>
                    <pic:cNvPicPr/>
                  </pic:nvPicPr>
                  <pic:blipFill>
                    <a:blip r:embed="rId35" cstate="print"/>
                    <a:stretch>
                      <a:fillRect/>
                    </a:stretch>
                  </pic:blipFill>
                  <pic:spPr>
                    <a:xfrm>
                      <a:off x="0" y="0"/>
                      <a:ext cx="4123590" cy="2225040"/>
                    </a:xfrm>
                    <a:prstGeom prst="rect">
                      <a:avLst/>
                    </a:prstGeom>
                  </pic:spPr>
                </pic:pic>
              </a:graphicData>
            </a:graphic>
          </wp:anchor>
        </w:drawing>
      </w:r>
    </w:p>
    <w:p w14:paraId="458EBC24" w14:textId="77777777" w:rsidR="00633CC7" w:rsidRDefault="00633CC7">
      <w:pPr>
        <w:pStyle w:val="a3"/>
        <w:ind w:left="0"/>
        <w:rPr>
          <w:sz w:val="28"/>
        </w:rPr>
      </w:pPr>
    </w:p>
    <w:p w14:paraId="0FD481A1" w14:textId="77777777" w:rsidR="00633CC7" w:rsidRDefault="001A5731">
      <w:pPr>
        <w:pStyle w:val="a3"/>
        <w:spacing w:line="237" w:lineRule="auto"/>
        <w:ind w:left="2974" w:right="3298"/>
        <w:jc w:val="center"/>
      </w:pPr>
      <w:r>
        <w:t>Рис.</w:t>
      </w:r>
      <w:r>
        <w:rPr>
          <w:spacing w:val="-9"/>
        </w:rPr>
        <w:t xml:space="preserve"> </w:t>
      </w:r>
      <w:r>
        <w:t>9.2.6,</w:t>
      </w:r>
      <w:r>
        <w:rPr>
          <w:spacing w:val="-7"/>
        </w:rPr>
        <w:t xml:space="preserve"> </w:t>
      </w:r>
      <w:r>
        <w:t>а,</w:t>
      </w:r>
      <w:r>
        <w:rPr>
          <w:spacing w:val="-8"/>
        </w:rPr>
        <w:t xml:space="preserve"> </w:t>
      </w:r>
      <w:r>
        <w:t>б.</w:t>
      </w:r>
      <w:r>
        <w:rPr>
          <w:spacing w:val="-8"/>
        </w:rPr>
        <w:t xml:space="preserve"> </w:t>
      </w:r>
      <w:r>
        <w:t>Разделительные островки на главной дороге:</w:t>
      </w:r>
    </w:p>
    <w:p w14:paraId="667DBB14" w14:textId="77777777" w:rsidR="00633CC7" w:rsidRDefault="001A5731">
      <w:pPr>
        <w:pStyle w:val="a3"/>
        <w:spacing w:before="1"/>
        <w:ind w:left="0" w:right="326"/>
        <w:jc w:val="center"/>
      </w:pPr>
      <w:r>
        <w:t>а</w:t>
      </w:r>
      <w:r>
        <w:rPr>
          <w:spacing w:val="-5"/>
        </w:rPr>
        <w:t xml:space="preserve"> </w:t>
      </w:r>
      <w:r>
        <w:t>-</w:t>
      </w:r>
      <w:r>
        <w:rPr>
          <w:spacing w:val="-4"/>
        </w:rPr>
        <w:t xml:space="preserve"> </w:t>
      </w:r>
      <w:r>
        <w:t>островок,</w:t>
      </w:r>
      <w:r>
        <w:rPr>
          <w:spacing w:val="-4"/>
        </w:rPr>
        <w:t xml:space="preserve"> </w:t>
      </w:r>
      <w:r>
        <w:t>выделяющий</w:t>
      </w:r>
      <w:r>
        <w:rPr>
          <w:spacing w:val="-3"/>
        </w:rPr>
        <w:t xml:space="preserve"> </w:t>
      </w:r>
      <w:r>
        <w:t>полосу</w:t>
      </w:r>
      <w:r>
        <w:rPr>
          <w:spacing w:val="-6"/>
        </w:rPr>
        <w:t xml:space="preserve"> </w:t>
      </w:r>
      <w:r>
        <w:t>для</w:t>
      </w:r>
      <w:r>
        <w:rPr>
          <w:spacing w:val="-6"/>
        </w:rPr>
        <w:t xml:space="preserve"> </w:t>
      </w:r>
      <w:r>
        <w:rPr>
          <w:spacing w:val="-2"/>
        </w:rPr>
        <w:t>левого</w:t>
      </w:r>
    </w:p>
    <w:p w14:paraId="007ED3F3" w14:textId="77777777" w:rsidR="00633CC7" w:rsidRDefault="001A5731">
      <w:pPr>
        <w:pStyle w:val="a3"/>
        <w:spacing w:before="1"/>
        <w:ind w:left="0" w:right="322"/>
        <w:jc w:val="center"/>
      </w:pPr>
      <w:r>
        <w:t>поворота</w:t>
      </w:r>
      <w:r>
        <w:rPr>
          <w:spacing w:val="-3"/>
        </w:rPr>
        <w:t xml:space="preserve"> </w:t>
      </w:r>
      <w:r>
        <w:t>с</w:t>
      </w:r>
      <w:r>
        <w:rPr>
          <w:spacing w:val="-5"/>
        </w:rPr>
        <w:t xml:space="preserve"> </w:t>
      </w:r>
      <w:r>
        <w:t>главной</w:t>
      </w:r>
      <w:r>
        <w:rPr>
          <w:spacing w:val="-5"/>
        </w:rPr>
        <w:t xml:space="preserve"> </w:t>
      </w:r>
      <w:r>
        <w:t>дороги,</w:t>
      </w:r>
      <w:r>
        <w:rPr>
          <w:spacing w:val="-2"/>
        </w:rPr>
        <w:t xml:space="preserve"> </w:t>
      </w:r>
      <w:r>
        <w:t>б</w:t>
      </w:r>
      <w:r>
        <w:rPr>
          <w:spacing w:val="-1"/>
        </w:rPr>
        <w:t xml:space="preserve"> </w:t>
      </w:r>
      <w:r>
        <w:t>-</w:t>
      </w:r>
      <w:r>
        <w:rPr>
          <w:spacing w:val="-6"/>
        </w:rPr>
        <w:t xml:space="preserve"> </w:t>
      </w:r>
      <w:r>
        <w:t>островок</w:t>
      </w:r>
      <w:r>
        <w:rPr>
          <w:spacing w:val="-3"/>
        </w:rPr>
        <w:t xml:space="preserve"> </w:t>
      </w:r>
      <w:r>
        <w:t>на</w:t>
      </w:r>
      <w:r>
        <w:rPr>
          <w:spacing w:val="-4"/>
        </w:rPr>
        <w:t xml:space="preserve"> </w:t>
      </w:r>
      <w:r>
        <w:rPr>
          <w:spacing w:val="-2"/>
        </w:rPr>
        <w:t>главной</w:t>
      </w:r>
    </w:p>
    <w:p w14:paraId="1C95B10D" w14:textId="77777777" w:rsidR="00633CC7" w:rsidRDefault="00633CC7">
      <w:pPr>
        <w:jc w:val="center"/>
        <w:sectPr w:rsidR="00633CC7">
          <w:pgSz w:w="11910" w:h="16840"/>
          <w:pgMar w:top="1080" w:right="360" w:bottom="280" w:left="1540" w:header="720" w:footer="720" w:gutter="0"/>
          <w:cols w:space="720"/>
        </w:sectPr>
      </w:pPr>
    </w:p>
    <w:p w14:paraId="35B5F3CD" w14:textId="77777777" w:rsidR="00633CC7" w:rsidRDefault="001A5731">
      <w:pPr>
        <w:pStyle w:val="a3"/>
        <w:spacing w:before="31"/>
        <w:ind w:left="0" w:right="322"/>
        <w:jc w:val="center"/>
      </w:pPr>
      <w:r>
        <w:lastRenderedPageBreak/>
        <w:t>дороге,</w:t>
      </w:r>
      <w:r>
        <w:rPr>
          <w:spacing w:val="-5"/>
        </w:rPr>
        <w:t xml:space="preserve"> </w:t>
      </w:r>
      <w:r>
        <w:t>разделяющий</w:t>
      </w:r>
      <w:r>
        <w:rPr>
          <w:spacing w:val="-6"/>
        </w:rPr>
        <w:t xml:space="preserve"> </w:t>
      </w:r>
      <w:r>
        <w:t>встречные</w:t>
      </w:r>
      <w:r>
        <w:rPr>
          <w:spacing w:val="-5"/>
        </w:rPr>
        <w:t xml:space="preserve"> </w:t>
      </w:r>
      <w:r>
        <w:t>потоки</w:t>
      </w:r>
      <w:r>
        <w:rPr>
          <w:spacing w:val="-5"/>
        </w:rPr>
        <w:t xml:space="preserve"> </w:t>
      </w:r>
      <w:r>
        <w:rPr>
          <w:spacing w:val="-2"/>
        </w:rPr>
        <w:t>транспорта</w:t>
      </w:r>
    </w:p>
    <w:p w14:paraId="2056C7AB" w14:textId="77777777" w:rsidR="00633CC7" w:rsidRDefault="00633CC7">
      <w:pPr>
        <w:pStyle w:val="a3"/>
        <w:spacing w:before="6"/>
        <w:ind w:left="0"/>
        <w:rPr>
          <w:sz w:val="17"/>
        </w:rPr>
      </w:pPr>
    </w:p>
    <w:p w14:paraId="3C36B227" w14:textId="77777777" w:rsidR="00633CC7" w:rsidRDefault="001A5731">
      <w:pPr>
        <w:pStyle w:val="a3"/>
        <w:spacing w:before="56"/>
        <w:ind w:left="0" w:right="484"/>
        <w:jc w:val="right"/>
      </w:pPr>
      <w:r>
        <w:t>Таблица</w:t>
      </w:r>
      <w:r>
        <w:rPr>
          <w:spacing w:val="-8"/>
        </w:rPr>
        <w:t xml:space="preserve"> </w:t>
      </w:r>
      <w:r>
        <w:rPr>
          <w:spacing w:val="-2"/>
        </w:rPr>
        <w:t>9.2.4</w:t>
      </w:r>
    </w:p>
    <w:p w14:paraId="195D6381" w14:textId="77777777" w:rsidR="00633CC7" w:rsidRDefault="00633CC7">
      <w:pPr>
        <w:pStyle w:val="a3"/>
        <w:spacing w:before="7"/>
        <w:ind w:left="0"/>
      </w:pPr>
    </w:p>
    <w:p w14:paraId="2EBEFD78"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00EA182" w14:textId="77777777" w:rsidR="00633CC7" w:rsidRDefault="001A5731">
      <w:pPr>
        <w:tabs>
          <w:tab w:val="left" w:pos="316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Интенсивность</w:t>
      </w:r>
      <w:r>
        <w:rPr>
          <w:rFonts w:ascii="Courier New" w:hAnsi="Courier New"/>
          <w:spacing w:val="49"/>
          <w:w w:val="150"/>
          <w:sz w:val="20"/>
        </w:rPr>
        <w:t xml:space="preserve"> </w:t>
      </w:r>
      <w:r>
        <w:rPr>
          <w:rFonts w:ascii="Courier New" w:hAnsi="Courier New"/>
          <w:spacing w:val="-10"/>
          <w:sz w:val="20"/>
        </w:rPr>
        <w:t>│</w:t>
      </w:r>
      <w:r>
        <w:rPr>
          <w:rFonts w:ascii="Courier New" w:hAnsi="Courier New"/>
          <w:sz w:val="20"/>
        </w:rPr>
        <w:tab/>
        <w:t>Длина</w:t>
      </w:r>
      <w:r>
        <w:rPr>
          <w:rFonts w:ascii="Courier New" w:hAnsi="Courier New"/>
          <w:spacing w:val="-5"/>
          <w:sz w:val="20"/>
        </w:rPr>
        <w:t xml:space="preserve"> </w:t>
      </w:r>
      <w:r>
        <w:rPr>
          <w:rFonts w:ascii="Courier New" w:hAnsi="Courier New"/>
          <w:sz w:val="20"/>
        </w:rPr>
        <w:t>участка,</w:t>
      </w:r>
      <w:r>
        <w:rPr>
          <w:rFonts w:ascii="Courier New" w:hAnsi="Courier New"/>
          <w:spacing w:val="-5"/>
          <w:sz w:val="20"/>
        </w:rPr>
        <w:t xml:space="preserve"> </w:t>
      </w:r>
      <w:proofErr w:type="gramStart"/>
      <w:r>
        <w:rPr>
          <w:rFonts w:ascii="Courier New" w:hAnsi="Courier New"/>
          <w:sz w:val="20"/>
        </w:rPr>
        <w:t>L</w:t>
      </w:r>
      <w:r>
        <w:rPr>
          <w:rFonts w:ascii="Courier New" w:hAnsi="Courier New"/>
          <w:spacing w:val="-4"/>
          <w:sz w:val="20"/>
        </w:rPr>
        <w:t xml:space="preserve"> </w:t>
      </w:r>
      <w:r>
        <w:rPr>
          <w:rFonts w:ascii="Courier New" w:hAnsi="Courier New"/>
          <w:sz w:val="20"/>
        </w:rPr>
        <w:t>,</w:t>
      </w:r>
      <w:proofErr w:type="gramEnd"/>
      <w:r>
        <w:rPr>
          <w:rFonts w:ascii="Courier New" w:hAnsi="Courier New"/>
          <w:spacing w:val="-5"/>
          <w:sz w:val="20"/>
        </w:rPr>
        <w:t xml:space="preserve"> </w:t>
      </w:r>
      <w:r>
        <w:rPr>
          <w:rFonts w:ascii="Courier New" w:hAnsi="Courier New"/>
          <w:sz w:val="20"/>
        </w:rPr>
        <w:t>м,</w:t>
      </w:r>
      <w:r>
        <w:rPr>
          <w:rFonts w:ascii="Courier New" w:hAnsi="Courier New"/>
          <w:spacing w:val="-5"/>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зависимости</w:t>
      </w:r>
      <w:r>
        <w:rPr>
          <w:rFonts w:ascii="Courier New" w:hAnsi="Courier New"/>
          <w:spacing w:val="-5"/>
          <w:sz w:val="20"/>
        </w:rPr>
        <w:t xml:space="preserve"> </w:t>
      </w:r>
      <w:r>
        <w:rPr>
          <w:rFonts w:ascii="Courier New" w:hAnsi="Courier New"/>
          <w:sz w:val="20"/>
        </w:rPr>
        <w:t>от</w:t>
      </w:r>
      <w:r>
        <w:rPr>
          <w:rFonts w:ascii="Courier New" w:hAnsi="Courier New"/>
          <w:spacing w:val="-5"/>
          <w:sz w:val="20"/>
        </w:rPr>
        <w:t xml:space="preserve"> </w:t>
      </w:r>
      <w:r>
        <w:rPr>
          <w:rFonts w:ascii="Courier New" w:hAnsi="Courier New"/>
          <w:spacing w:val="-4"/>
          <w:sz w:val="20"/>
        </w:rPr>
        <w:t>доли</w:t>
      </w:r>
      <w:r>
        <w:rPr>
          <w:rFonts w:ascii="Courier New" w:hAnsi="Courier New"/>
          <w:sz w:val="20"/>
        </w:rPr>
        <w:tab/>
      </w:r>
      <w:r>
        <w:rPr>
          <w:rFonts w:ascii="Courier New" w:hAnsi="Courier New"/>
          <w:spacing w:val="-10"/>
          <w:sz w:val="20"/>
        </w:rPr>
        <w:t>│</w:t>
      </w:r>
    </w:p>
    <w:p w14:paraId="7C56EBEA" w14:textId="77777777" w:rsidR="00633CC7" w:rsidRDefault="001A5731">
      <w:pPr>
        <w:tabs>
          <w:tab w:val="left" w:pos="2201"/>
          <w:tab w:val="left" w:pos="508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52"/>
          <w:w w:val="150"/>
          <w:sz w:val="20"/>
        </w:rPr>
        <w:t xml:space="preserve"> </w:t>
      </w:r>
      <w:r>
        <w:rPr>
          <w:rFonts w:ascii="Courier New" w:hAnsi="Courier New"/>
          <w:sz w:val="20"/>
        </w:rPr>
        <w:t>движения</w:t>
      </w:r>
      <w:r>
        <w:rPr>
          <w:rFonts w:ascii="Courier New" w:hAnsi="Courier New"/>
          <w:spacing w:val="-3"/>
          <w:sz w:val="20"/>
        </w:rPr>
        <w:t xml:space="preserve"> </w:t>
      </w:r>
      <w:r>
        <w:rPr>
          <w:rFonts w:ascii="Courier New" w:hAnsi="Courier New"/>
          <w:spacing w:val="-5"/>
          <w:sz w:val="20"/>
        </w:rPr>
        <w:t>по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2"/>
          <w:sz w:val="20"/>
        </w:rPr>
        <w:t>н</w:t>
      </w:r>
      <w:r>
        <w:rPr>
          <w:rFonts w:ascii="Courier New" w:hAnsi="Courier New"/>
          <w:sz w:val="20"/>
        </w:rPr>
        <w:tab/>
      </w:r>
      <w:r>
        <w:rPr>
          <w:rFonts w:ascii="Courier New" w:hAnsi="Courier New"/>
          <w:spacing w:val="-10"/>
          <w:sz w:val="20"/>
        </w:rPr>
        <w:t>│</w:t>
      </w:r>
    </w:p>
    <w:p w14:paraId="2DA55B3B" w14:textId="77777777" w:rsidR="00633CC7" w:rsidRDefault="001A5731">
      <w:pPr>
        <w:tabs>
          <w:tab w:val="left" w:pos="3041"/>
          <w:tab w:val="left" w:pos="9040"/>
        </w:tabs>
        <w:spacing w:line="226" w:lineRule="exact"/>
        <w:ind w:left="162"/>
        <w:rPr>
          <w:rFonts w:ascii="Courier New" w:hAnsi="Courier New"/>
          <w:sz w:val="20"/>
        </w:rPr>
      </w:pPr>
      <w:r>
        <w:rPr>
          <w:rFonts w:ascii="Courier New" w:hAnsi="Courier New"/>
          <w:sz w:val="20"/>
        </w:rPr>
        <w:t>│главной</w:t>
      </w:r>
      <w:r>
        <w:rPr>
          <w:rFonts w:ascii="Courier New" w:hAnsi="Courier New"/>
          <w:spacing w:val="-11"/>
          <w:sz w:val="20"/>
        </w:rPr>
        <w:t xml:space="preserve"> </w:t>
      </w:r>
      <w:r>
        <w:rPr>
          <w:rFonts w:ascii="Courier New" w:hAnsi="Courier New"/>
          <w:sz w:val="20"/>
        </w:rPr>
        <w:t>дороге,</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proofErr w:type="spellStart"/>
      <w:r>
        <w:rPr>
          <w:rFonts w:ascii="Courier New" w:hAnsi="Courier New"/>
          <w:sz w:val="20"/>
        </w:rPr>
        <w:t>левоповоротного</w:t>
      </w:r>
      <w:proofErr w:type="spellEnd"/>
      <w:r>
        <w:rPr>
          <w:rFonts w:ascii="Courier New" w:hAnsi="Courier New"/>
          <w:spacing w:val="-10"/>
          <w:sz w:val="20"/>
        </w:rPr>
        <w:t xml:space="preserve"> </w:t>
      </w:r>
      <w:r>
        <w:rPr>
          <w:rFonts w:ascii="Courier New" w:hAnsi="Courier New"/>
          <w:sz w:val="20"/>
        </w:rPr>
        <w:t>движения</w:t>
      </w:r>
      <w:r>
        <w:rPr>
          <w:rFonts w:ascii="Courier New" w:hAnsi="Courier New"/>
          <w:spacing w:val="-9"/>
          <w:sz w:val="20"/>
        </w:rPr>
        <w:t xml:space="preserve"> </w:t>
      </w:r>
      <w:r>
        <w:rPr>
          <w:rFonts w:ascii="Courier New" w:hAnsi="Courier New"/>
          <w:sz w:val="20"/>
        </w:rPr>
        <w:t>с</w:t>
      </w:r>
      <w:r>
        <w:rPr>
          <w:rFonts w:ascii="Courier New" w:hAnsi="Courier New"/>
          <w:spacing w:val="-9"/>
          <w:sz w:val="20"/>
        </w:rPr>
        <w:t xml:space="preserve"> </w:t>
      </w:r>
      <w:r>
        <w:rPr>
          <w:rFonts w:ascii="Courier New" w:hAnsi="Courier New"/>
          <w:sz w:val="20"/>
        </w:rPr>
        <w:t>главной</w:t>
      </w:r>
      <w:r>
        <w:rPr>
          <w:rFonts w:ascii="Courier New" w:hAnsi="Courier New"/>
          <w:spacing w:val="-9"/>
          <w:sz w:val="20"/>
        </w:rPr>
        <w:t xml:space="preserve"> </w:t>
      </w:r>
      <w:r>
        <w:rPr>
          <w:rFonts w:ascii="Courier New" w:hAnsi="Courier New"/>
          <w:sz w:val="20"/>
        </w:rPr>
        <w:t>дороги,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A9BD93" w14:textId="77777777" w:rsidR="00633CC7" w:rsidRDefault="001A5731">
      <w:pPr>
        <w:tabs>
          <w:tab w:val="left" w:pos="641"/>
          <w:tab w:val="left" w:pos="220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авт./</w:t>
      </w:r>
      <w:proofErr w:type="spellStart"/>
      <w:r>
        <w:rPr>
          <w:rFonts w:ascii="Courier New" w:hAnsi="Courier New"/>
          <w:spacing w:val="-2"/>
          <w:sz w:val="20"/>
        </w:rPr>
        <w:t>сут</w:t>
      </w:r>
      <w:proofErr w:type="spellEnd"/>
      <w:r>
        <w:rPr>
          <w:rFonts w:ascii="Courier New" w:hAnsi="Courier New"/>
          <w:sz w:val="20"/>
        </w:rPr>
        <w:tab/>
      </w:r>
      <w:r>
        <w:rPr>
          <w:rFonts w:ascii="Courier New" w:hAnsi="Courier New"/>
          <w:spacing w:val="-2"/>
          <w:sz w:val="20"/>
        </w:rPr>
        <w:t>├─────────────┬─────────────┬─────────────┬──────────────┤</w:t>
      </w:r>
    </w:p>
    <w:p w14:paraId="79DA93C1" w14:textId="77777777" w:rsidR="00633CC7" w:rsidRDefault="001A5731">
      <w:pPr>
        <w:tabs>
          <w:tab w:val="left" w:pos="2201"/>
          <w:tab w:val="left" w:pos="2801"/>
          <w:tab w:val="left" w:pos="3881"/>
          <w:tab w:val="left" w:pos="4361"/>
          <w:tab w:val="left" w:pos="5562"/>
          <w:tab w:val="left" w:pos="6042"/>
          <w:tab w:val="left" w:pos="7243"/>
          <w:tab w:val="left" w:pos="772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до</w:t>
      </w:r>
      <w:r>
        <w:rPr>
          <w:rFonts w:ascii="Courier New" w:hAnsi="Courier New"/>
          <w:spacing w:val="-3"/>
          <w:sz w:val="20"/>
        </w:rPr>
        <w:t xml:space="preserve"> </w:t>
      </w:r>
      <w:r>
        <w:rPr>
          <w:rFonts w:ascii="Courier New" w:hAnsi="Courier New"/>
          <w:spacing w:val="-5"/>
          <w:sz w:val="20"/>
        </w:rPr>
        <w:t>10</w:t>
      </w:r>
      <w:r>
        <w:rPr>
          <w:rFonts w:ascii="Courier New" w:hAnsi="Courier New"/>
          <w:sz w:val="20"/>
        </w:rPr>
        <w:tab/>
      </w:r>
      <w:r>
        <w:rPr>
          <w:rFonts w:ascii="Courier New" w:hAnsi="Courier New"/>
          <w:spacing w:val="-10"/>
          <w:sz w:val="20"/>
        </w:rPr>
        <w:t>│</w:t>
      </w:r>
      <w:r>
        <w:rPr>
          <w:rFonts w:ascii="Courier New" w:hAnsi="Courier New"/>
          <w:sz w:val="20"/>
        </w:rPr>
        <w:tab/>
        <w:t>10</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t>20</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t>30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40</w:t>
      </w:r>
      <w:r>
        <w:rPr>
          <w:rFonts w:ascii="Courier New" w:hAnsi="Courier New"/>
          <w:sz w:val="20"/>
        </w:rPr>
        <w:tab/>
      </w:r>
      <w:r>
        <w:rPr>
          <w:rFonts w:ascii="Courier New" w:hAnsi="Courier New"/>
          <w:spacing w:val="-10"/>
          <w:sz w:val="20"/>
        </w:rPr>
        <w:t>│</w:t>
      </w:r>
    </w:p>
    <w:p w14:paraId="51634DC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9AB65BE" w14:textId="77777777" w:rsidR="00633CC7" w:rsidRDefault="001A5731">
      <w:pPr>
        <w:tabs>
          <w:tab w:val="left" w:pos="1001"/>
          <w:tab w:val="left" w:pos="2201"/>
          <w:tab w:val="left" w:pos="2921"/>
          <w:tab w:val="left" w:pos="3881"/>
          <w:tab w:val="left" w:pos="4601"/>
          <w:tab w:val="left" w:pos="5561"/>
          <w:tab w:val="left" w:pos="6281"/>
          <w:tab w:val="left" w:pos="7241"/>
          <w:tab w:val="left" w:pos="808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2000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90</w:t>
      </w:r>
      <w:r>
        <w:rPr>
          <w:rFonts w:ascii="Courier New" w:hAnsi="Courier New"/>
          <w:sz w:val="20"/>
        </w:rPr>
        <w:tab/>
      </w:r>
      <w:r>
        <w:rPr>
          <w:rFonts w:ascii="Courier New" w:hAnsi="Courier New"/>
          <w:spacing w:val="-10"/>
          <w:sz w:val="20"/>
        </w:rPr>
        <w:t>│</w:t>
      </w:r>
    </w:p>
    <w:p w14:paraId="6F6B086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82F5F11" w14:textId="77777777" w:rsidR="00633CC7" w:rsidRDefault="001A5731">
      <w:pPr>
        <w:tabs>
          <w:tab w:val="left" w:pos="1001"/>
          <w:tab w:val="left" w:pos="2201"/>
          <w:tab w:val="left" w:pos="2921"/>
          <w:tab w:val="left" w:pos="3881"/>
          <w:tab w:val="left" w:pos="4601"/>
          <w:tab w:val="left" w:pos="5561"/>
          <w:tab w:val="left" w:pos="6281"/>
          <w:tab w:val="left" w:pos="7241"/>
          <w:tab w:val="left" w:pos="7963"/>
          <w:tab w:val="left" w:pos="9043"/>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3000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70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110</w:t>
      </w:r>
      <w:r>
        <w:rPr>
          <w:rFonts w:ascii="Courier New" w:hAnsi="Courier New"/>
          <w:sz w:val="20"/>
        </w:rPr>
        <w:tab/>
      </w:r>
      <w:r>
        <w:rPr>
          <w:rFonts w:ascii="Courier New" w:hAnsi="Courier New"/>
          <w:spacing w:val="-10"/>
          <w:sz w:val="20"/>
        </w:rPr>
        <w:t>│</w:t>
      </w:r>
    </w:p>
    <w:p w14:paraId="4C5EF9C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2A1F33A" w14:textId="392ADEE7" w:rsidR="00633CC7" w:rsidRDefault="001A5731">
      <w:pPr>
        <w:tabs>
          <w:tab w:val="left" w:pos="1001"/>
          <w:tab w:val="left" w:pos="2201"/>
          <w:tab w:val="left" w:pos="2921"/>
          <w:tab w:val="left" w:pos="3881"/>
          <w:tab w:val="left" w:pos="4601"/>
          <w:tab w:val="left" w:pos="5561"/>
          <w:tab w:val="left" w:pos="6281"/>
          <w:tab w:val="left" w:pos="7241"/>
          <w:tab w:val="left" w:pos="796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4000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70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130</w:t>
      </w:r>
      <w:r>
        <w:rPr>
          <w:rFonts w:ascii="Courier New" w:hAnsi="Courier New"/>
          <w:sz w:val="20"/>
        </w:rPr>
        <w:tab/>
      </w:r>
      <w:r>
        <w:rPr>
          <w:rFonts w:ascii="Courier New" w:hAnsi="Courier New"/>
          <w:spacing w:val="-10"/>
          <w:sz w:val="20"/>
        </w:rPr>
        <w:t>│</w:t>
      </w:r>
    </w:p>
    <w:p w14:paraId="49FCFC6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96B8024" w14:textId="77777777" w:rsidR="00633CC7" w:rsidRDefault="001A5731">
      <w:pPr>
        <w:tabs>
          <w:tab w:val="left" w:pos="1001"/>
          <w:tab w:val="left" w:pos="2202"/>
          <w:tab w:val="left" w:pos="2922"/>
          <w:tab w:val="left" w:pos="3882"/>
          <w:tab w:val="left" w:pos="4602"/>
          <w:tab w:val="left" w:pos="5562"/>
          <w:tab w:val="left" w:pos="6282"/>
          <w:tab w:val="left" w:pos="7242"/>
          <w:tab w:val="left" w:pos="796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5000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70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160</w:t>
      </w:r>
      <w:r>
        <w:rPr>
          <w:rFonts w:ascii="Courier New" w:hAnsi="Courier New"/>
          <w:sz w:val="20"/>
        </w:rPr>
        <w:tab/>
      </w:r>
      <w:r>
        <w:rPr>
          <w:rFonts w:ascii="Courier New" w:hAnsi="Courier New"/>
          <w:spacing w:val="-10"/>
          <w:sz w:val="20"/>
        </w:rPr>
        <w:t>│</w:t>
      </w:r>
    </w:p>
    <w:p w14:paraId="7C1FA98F"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65B8D3E6" w14:textId="77777777" w:rsidR="00633CC7" w:rsidRDefault="001A5731">
      <w:pPr>
        <w:tabs>
          <w:tab w:val="left" w:pos="1001"/>
          <w:tab w:val="left" w:pos="2201"/>
          <w:tab w:val="left" w:pos="2921"/>
          <w:tab w:val="left" w:pos="3881"/>
          <w:tab w:val="left" w:pos="4601"/>
          <w:tab w:val="left" w:pos="5561"/>
          <w:tab w:val="left" w:pos="6281"/>
          <w:tab w:val="left" w:pos="7241"/>
          <w:tab w:val="left" w:pos="79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6000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210</w:t>
      </w:r>
      <w:r>
        <w:rPr>
          <w:rFonts w:ascii="Courier New" w:hAnsi="Courier New"/>
          <w:sz w:val="20"/>
        </w:rPr>
        <w:tab/>
      </w:r>
      <w:r>
        <w:rPr>
          <w:rFonts w:ascii="Courier New" w:hAnsi="Courier New"/>
          <w:spacing w:val="-10"/>
          <w:sz w:val="20"/>
        </w:rPr>
        <w:t>│</w:t>
      </w:r>
    </w:p>
    <w:p w14:paraId="7EA60F9E" w14:textId="77777777" w:rsidR="00633CC7" w:rsidRDefault="001A5731">
      <w:pPr>
        <w:spacing w:before="1"/>
        <w:ind w:left="162"/>
        <w:rPr>
          <w:rFonts w:ascii="Courier New" w:hAnsi="Courier New"/>
          <w:sz w:val="20"/>
        </w:rPr>
      </w:pPr>
      <w:r>
        <w:rPr>
          <w:rFonts w:ascii="Courier New" w:hAnsi="Courier New"/>
          <w:spacing w:val="-2"/>
          <w:sz w:val="20"/>
        </w:rPr>
        <w:t>└────────────────┴─────────────┴─────────────┴─────────────┴──────────────┘</w:t>
      </w:r>
    </w:p>
    <w:p w14:paraId="43B22446" w14:textId="77777777" w:rsidR="00633CC7" w:rsidRDefault="00633CC7">
      <w:pPr>
        <w:pStyle w:val="a3"/>
        <w:ind w:left="0"/>
        <w:rPr>
          <w:rFonts w:ascii="Courier New"/>
          <w:sz w:val="23"/>
        </w:rPr>
      </w:pPr>
    </w:p>
    <w:p w14:paraId="24265F48" w14:textId="77777777" w:rsidR="00633CC7" w:rsidRDefault="001A5731">
      <w:pPr>
        <w:pStyle w:val="a4"/>
        <w:numPr>
          <w:ilvl w:val="3"/>
          <w:numId w:val="43"/>
        </w:numPr>
        <w:tabs>
          <w:tab w:val="left" w:pos="1431"/>
        </w:tabs>
        <w:ind w:right="482" w:firstLine="539"/>
        <w:jc w:val="both"/>
      </w:pPr>
      <w:r>
        <w:t xml:space="preserve">На второстепенной дороге оптимальное количество направляющих островков 3: два треугольных, разделяющие правоповоротные и </w:t>
      </w:r>
      <w:proofErr w:type="spellStart"/>
      <w:r>
        <w:t>левоповоротные</w:t>
      </w:r>
      <w:proofErr w:type="spellEnd"/>
      <w:r>
        <w:t xml:space="preserve"> потоки, и один средний, каплеобразный для разделения </w:t>
      </w:r>
      <w:proofErr w:type="spellStart"/>
      <w:r>
        <w:t>левоповоротных</w:t>
      </w:r>
      <w:proofErr w:type="spellEnd"/>
      <w:r>
        <w:t xml:space="preserve"> потоков с главной и второстепенной дорог (рис. 9.2.7</w:t>
      </w:r>
      <w:r>
        <w:t xml:space="preserve">). Расположение островков на второстепенной дороге и их очертания должны устанавливаться построениями траекторий движения поворачивающих автомобилей (см. п. </w:t>
      </w:r>
      <w:r>
        <w:rPr>
          <w:spacing w:val="-2"/>
        </w:rPr>
        <w:t>9.2.6.9).</w:t>
      </w:r>
    </w:p>
    <w:p w14:paraId="6F221C6E" w14:textId="77777777" w:rsidR="00633CC7" w:rsidRDefault="001A5731">
      <w:pPr>
        <w:pStyle w:val="a3"/>
        <w:spacing w:before="2"/>
        <w:ind w:left="0"/>
        <w:rPr>
          <w:sz w:val="20"/>
        </w:rPr>
      </w:pPr>
      <w:r>
        <w:rPr>
          <w:noProof/>
        </w:rPr>
        <w:drawing>
          <wp:anchor distT="0" distB="0" distL="0" distR="0" simplePos="0" relativeHeight="112" behindDoc="0" locked="0" layoutInCell="1" allowOverlap="1" wp14:anchorId="3F5B189C" wp14:editId="24CBFA61">
            <wp:simplePos x="0" y="0"/>
            <wp:positionH relativeFrom="page">
              <wp:posOffset>2807335</wp:posOffset>
            </wp:positionH>
            <wp:positionV relativeFrom="paragraph">
              <wp:posOffset>171859</wp:posOffset>
            </wp:positionV>
            <wp:extent cx="2484120" cy="1264920"/>
            <wp:effectExtent l="0" t="0" r="0" b="0"/>
            <wp:wrapTopAndBottom/>
            <wp:docPr id="18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33.png"/>
                    <pic:cNvPicPr/>
                  </pic:nvPicPr>
                  <pic:blipFill>
                    <a:blip r:embed="rId36" cstate="print"/>
                    <a:stretch>
                      <a:fillRect/>
                    </a:stretch>
                  </pic:blipFill>
                  <pic:spPr>
                    <a:xfrm>
                      <a:off x="0" y="0"/>
                      <a:ext cx="2484120" cy="1264920"/>
                    </a:xfrm>
                    <a:prstGeom prst="rect">
                      <a:avLst/>
                    </a:prstGeom>
                  </pic:spPr>
                </pic:pic>
              </a:graphicData>
            </a:graphic>
          </wp:anchor>
        </w:drawing>
      </w:r>
    </w:p>
    <w:p w14:paraId="0AA9888C" w14:textId="77777777" w:rsidR="00633CC7" w:rsidRDefault="00633CC7">
      <w:pPr>
        <w:pStyle w:val="a3"/>
        <w:spacing w:before="10"/>
        <w:ind w:left="0"/>
        <w:rPr>
          <w:sz w:val="21"/>
        </w:rPr>
      </w:pPr>
    </w:p>
    <w:p w14:paraId="24E81B95" w14:textId="77777777" w:rsidR="00633CC7" w:rsidRDefault="001A5731">
      <w:pPr>
        <w:pStyle w:val="a3"/>
        <w:ind w:left="0" w:right="321"/>
        <w:jc w:val="center"/>
      </w:pPr>
      <w:r>
        <w:t>Рис</w:t>
      </w:r>
      <w:r>
        <w:rPr>
          <w:spacing w:val="-6"/>
        </w:rPr>
        <w:t xml:space="preserve"> </w:t>
      </w:r>
      <w:r>
        <w:t>9.2.7.</w:t>
      </w:r>
      <w:r>
        <w:rPr>
          <w:spacing w:val="-4"/>
        </w:rPr>
        <w:t xml:space="preserve"> </w:t>
      </w:r>
      <w:r>
        <w:t>Схема</w:t>
      </w:r>
      <w:r>
        <w:rPr>
          <w:spacing w:val="-4"/>
        </w:rPr>
        <w:t xml:space="preserve"> </w:t>
      </w:r>
      <w:r>
        <w:t>расположения</w:t>
      </w:r>
      <w:r>
        <w:rPr>
          <w:spacing w:val="-2"/>
        </w:rPr>
        <w:t xml:space="preserve"> направляющих</w:t>
      </w:r>
    </w:p>
    <w:p w14:paraId="7776E9DC" w14:textId="77777777" w:rsidR="00633CC7" w:rsidRDefault="001A5731">
      <w:pPr>
        <w:pStyle w:val="a3"/>
        <w:spacing w:before="1"/>
        <w:ind w:left="0" w:right="323"/>
        <w:jc w:val="center"/>
      </w:pPr>
      <w:r>
        <w:t>и</w:t>
      </w:r>
      <w:r>
        <w:rPr>
          <w:spacing w:val="-4"/>
        </w:rPr>
        <w:t xml:space="preserve"> </w:t>
      </w:r>
      <w:r>
        <w:t>разделяющих</w:t>
      </w:r>
      <w:r>
        <w:rPr>
          <w:spacing w:val="-7"/>
        </w:rPr>
        <w:t xml:space="preserve"> </w:t>
      </w:r>
      <w:r>
        <w:t>островков</w:t>
      </w:r>
      <w:r>
        <w:rPr>
          <w:spacing w:val="-5"/>
        </w:rPr>
        <w:t xml:space="preserve"> </w:t>
      </w:r>
      <w:r>
        <w:t>на</w:t>
      </w:r>
      <w:r>
        <w:rPr>
          <w:spacing w:val="-5"/>
        </w:rPr>
        <w:t xml:space="preserve"> </w:t>
      </w:r>
      <w:r>
        <w:t>второстепенной</w:t>
      </w:r>
      <w:r>
        <w:rPr>
          <w:spacing w:val="-6"/>
        </w:rPr>
        <w:t xml:space="preserve"> </w:t>
      </w:r>
      <w:r>
        <w:rPr>
          <w:spacing w:val="-2"/>
        </w:rPr>
        <w:t>д</w:t>
      </w:r>
      <w:r>
        <w:rPr>
          <w:spacing w:val="-2"/>
        </w:rPr>
        <w:t>ороге</w:t>
      </w:r>
    </w:p>
    <w:p w14:paraId="27F688BF" w14:textId="77777777" w:rsidR="00633CC7" w:rsidRDefault="00633CC7">
      <w:pPr>
        <w:pStyle w:val="a3"/>
        <w:spacing w:before="1"/>
        <w:ind w:left="0"/>
      </w:pPr>
    </w:p>
    <w:p w14:paraId="37E8C98D" w14:textId="77777777" w:rsidR="00633CC7" w:rsidRDefault="001A5731">
      <w:pPr>
        <w:pStyle w:val="a4"/>
        <w:numPr>
          <w:ilvl w:val="3"/>
          <w:numId w:val="43"/>
        </w:numPr>
        <w:tabs>
          <w:tab w:val="left" w:pos="1479"/>
        </w:tabs>
        <w:ind w:right="489" w:firstLine="539"/>
        <w:jc w:val="both"/>
      </w:pPr>
      <w:r>
        <w:t>Очертания направляющих островков, расположенных на второстепенной дороге, следует устанавливать с учетом следующих правил:</w:t>
      </w:r>
    </w:p>
    <w:p w14:paraId="7888E89B" w14:textId="77777777" w:rsidR="00633CC7" w:rsidRDefault="001A5731">
      <w:pPr>
        <w:pStyle w:val="a3"/>
        <w:spacing w:line="267" w:lineRule="exact"/>
        <w:ind w:left="701"/>
        <w:jc w:val="both"/>
      </w:pPr>
      <w:r>
        <w:t>а)</w:t>
      </w:r>
      <w:r>
        <w:rPr>
          <w:spacing w:val="-9"/>
        </w:rPr>
        <w:t xml:space="preserve"> </w:t>
      </w:r>
      <w:r>
        <w:t>неиспользуемая</w:t>
      </w:r>
      <w:r>
        <w:rPr>
          <w:spacing w:val="-9"/>
        </w:rPr>
        <w:t xml:space="preserve"> </w:t>
      </w:r>
      <w:r>
        <w:t>поверхность</w:t>
      </w:r>
      <w:r>
        <w:rPr>
          <w:spacing w:val="-6"/>
        </w:rPr>
        <w:t xml:space="preserve"> </w:t>
      </w:r>
      <w:r>
        <w:t>пересечения</w:t>
      </w:r>
      <w:r>
        <w:rPr>
          <w:spacing w:val="-7"/>
        </w:rPr>
        <w:t xml:space="preserve"> </w:t>
      </w:r>
      <w:r>
        <w:t>закрывается</w:t>
      </w:r>
      <w:r>
        <w:rPr>
          <w:spacing w:val="-8"/>
        </w:rPr>
        <w:t xml:space="preserve"> </w:t>
      </w:r>
      <w:r>
        <w:rPr>
          <w:spacing w:val="-2"/>
        </w:rPr>
        <w:t>островками;</w:t>
      </w:r>
    </w:p>
    <w:p w14:paraId="37507FF7" w14:textId="77777777" w:rsidR="00633CC7" w:rsidRDefault="001A5731">
      <w:pPr>
        <w:pStyle w:val="a3"/>
        <w:ind w:right="489" w:firstLine="539"/>
        <w:jc w:val="both"/>
      </w:pPr>
      <w:r>
        <w:t>форма островков определяется траекториями автомобилей, выполняющими правый и</w:t>
      </w:r>
      <w:r>
        <w:rPr>
          <w:spacing w:val="40"/>
        </w:rPr>
        <w:t xml:space="preserve"> </w:t>
      </w:r>
      <w:r>
        <w:t>левый поворот;</w:t>
      </w:r>
    </w:p>
    <w:p w14:paraId="2649F1BC" w14:textId="77777777" w:rsidR="00633CC7" w:rsidRDefault="001A5731">
      <w:pPr>
        <w:pStyle w:val="a3"/>
        <w:spacing w:before="1"/>
        <w:ind w:right="483" w:firstLine="539"/>
        <w:jc w:val="both"/>
      </w:pPr>
      <w:r>
        <w:t>б) для предотвращения заездов на островки и для большей четкости организации движения треугольные островки в малоснежных районах рекомендуется окаймлять скошенным б</w:t>
      </w:r>
      <w:r>
        <w:t>ортом высотой не более</w:t>
      </w:r>
      <w:r>
        <w:rPr>
          <w:spacing w:val="-2"/>
        </w:rPr>
        <w:t xml:space="preserve"> </w:t>
      </w:r>
      <w:r>
        <w:t>5 см</w:t>
      </w:r>
      <w:r>
        <w:rPr>
          <w:spacing w:val="-2"/>
        </w:rPr>
        <w:t xml:space="preserve"> </w:t>
      </w:r>
      <w:r>
        <w:t>или обозначать разметкой;</w:t>
      </w:r>
      <w:r>
        <w:rPr>
          <w:spacing w:val="-1"/>
        </w:rPr>
        <w:t xml:space="preserve"> </w:t>
      </w:r>
      <w:r>
        <w:t>небольшие</w:t>
      </w:r>
      <w:r>
        <w:rPr>
          <w:spacing w:val="-1"/>
        </w:rPr>
        <w:t xml:space="preserve"> </w:t>
      </w:r>
      <w:r>
        <w:t>треугольные</w:t>
      </w:r>
      <w:r>
        <w:rPr>
          <w:spacing w:val="-2"/>
        </w:rPr>
        <w:t xml:space="preserve"> </w:t>
      </w:r>
      <w:r>
        <w:t>островки со сторонами менее 5 м и площадью менее 10 м2 целесообразнее выделять на общей поверхности</w:t>
      </w:r>
      <w:r>
        <w:rPr>
          <w:spacing w:val="40"/>
        </w:rPr>
        <w:t xml:space="preserve"> </w:t>
      </w:r>
      <w:r>
        <w:t>пересечения лишь разметкой;</w:t>
      </w:r>
    </w:p>
    <w:p w14:paraId="7DCB8C50" w14:textId="77777777" w:rsidR="00633CC7" w:rsidRDefault="001A5731">
      <w:pPr>
        <w:pStyle w:val="a3"/>
        <w:spacing w:before="1"/>
        <w:ind w:right="485" w:firstLine="539"/>
        <w:jc w:val="both"/>
      </w:pPr>
      <w:r>
        <w:t xml:space="preserve">в) углы островков, направленные навстречу движению, </w:t>
      </w:r>
      <w:r>
        <w:t>округляются кривыми радиусом 1 м. В вершину центрального островка, расположенного на второстепенной дороге, вписывается кривая радиусом 1,5 - 2 м.</w:t>
      </w:r>
    </w:p>
    <w:p w14:paraId="04D2E329" w14:textId="77777777" w:rsidR="00633CC7" w:rsidRDefault="001A5731">
      <w:pPr>
        <w:pStyle w:val="a4"/>
        <w:numPr>
          <w:ilvl w:val="3"/>
          <w:numId w:val="43"/>
        </w:numPr>
        <w:tabs>
          <w:tab w:val="left" w:pos="1426"/>
        </w:tabs>
        <w:ind w:right="488" w:firstLine="539"/>
        <w:jc w:val="both"/>
      </w:pPr>
      <w:r>
        <w:t>Для безопасности выполнения левых поворотов с главной дороги на проезжей части при высокой интенсивности движ</w:t>
      </w:r>
      <w:r>
        <w:t>ения устраивают дополнительные полосы, отделяемые от полосы транзитного движения направляющими островками или разметкой.</w:t>
      </w:r>
    </w:p>
    <w:p w14:paraId="29614661" w14:textId="77777777" w:rsidR="00633CC7" w:rsidRDefault="00633CC7">
      <w:pPr>
        <w:jc w:val="both"/>
        <w:sectPr w:rsidR="00633CC7">
          <w:pgSz w:w="11910" w:h="16840"/>
          <w:pgMar w:top="1080" w:right="360" w:bottom="280" w:left="1540" w:header="720" w:footer="720" w:gutter="0"/>
          <w:cols w:space="720"/>
        </w:sectPr>
      </w:pPr>
    </w:p>
    <w:p w14:paraId="13D5D0B5" w14:textId="77777777" w:rsidR="00633CC7" w:rsidRDefault="001A5731">
      <w:pPr>
        <w:pStyle w:val="a4"/>
        <w:numPr>
          <w:ilvl w:val="3"/>
          <w:numId w:val="43"/>
        </w:numPr>
        <w:tabs>
          <w:tab w:val="left" w:pos="1469"/>
        </w:tabs>
        <w:spacing w:before="31"/>
        <w:ind w:left="1468" w:hanging="768"/>
        <w:jc w:val="both"/>
      </w:pPr>
      <w:r>
        <w:lastRenderedPageBreak/>
        <w:t>Планировка</w:t>
      </w:r>
      <w:r>
        <w:rPr>
          <w:spacing w:val="41"/>
        </w:rPr>
        <w:t xml:space="preserve"> </w:t>
      </w:r>
      <w:r>
        <w:t>островков</w:t>
      </w:r>
      <w:r>
        <w:rPr>
          <w:spacing w:val="44"/>
        </w:rPr>
        <w:t xml:space="preserve"> </w:t>
      </w:r>
      <w:r>
        <w:t>на</w:t>
      </w:r>
      <w:r>
        <w:rPr>
          <w:spacing w:val="41"/>
        </w:rPr>
        <w:t xml:space="preserve"> </w:t>
      </w:r>
      <w:r>
        <w:t>дорогах</w:t>
      </w:r>
      <w:r>
        <w:rPr>
          <w:spacing w:val="42"/>
        </w:rPr>
        <w:t xml:space="preserve"> </w:t>
      </w:r>
      <w:r>
        <w:t>с</w:t>
      </w:r>
      <w:r>
        <w:rPr>
          <w:spacing w:val="45"/>
        </w:rPr>
        <w:t xml:space="preserve"> </w:t>
      </w:r>
      <w:r>
        <w:t>двумя</w:t>
      </w:r>
      <w:r>
        <w:rPr>
          <w:spacing w:val="45"/>
        </w:rPr>
        <w:t xml:space="preserve"> </w:t>
      </w:r>
      <w:r>
        <w:t>полосами</w:t>
      </w:r>
      <w:r>
        <w:rPr>
          <w:spacing w:val="44"/>
        </w:rPr>
        <w:t xml:space="preserve"> </w:t>
      </w:r>
      <w:r>
        <w:t>движения</w:t>
      </w:r>
      <w:r>
        <w:rPr>
          <w:spacing w:val="41"/>
        </w:rPr>
        <w:t xml:space="preserve"> </w:t>
      </w:r>
      <w:r>
        <w:t>показана</w:t>
      </w:r>
      <w:r>
        <w:rPr>
          <w:spacing w:val="43"/>
        </w:rPr>
        <w:t xml:space="preserve"> </w:t>
      </w:r>
      <w:r>
        <w:t>на</w:t>
      </w:r>
      <w:r>
        <w:rPr>
          <w:spacing w:val="47"/>
        </w:rPr>
        <w:t xml:space="preserve"> </w:t>
      </w:r>
      <w:r>
        <w:rPr>
          <w:spacing w:val="-4"/>
        </w:rPr>
        <w:t>рис.</w:t>
      </w:r>
    </w:p>
    <w:p w14:paraId="0CB45E96" w14:textId="77777777" w:rsidR="00633CC7" w:rsidRDefault="001A5731">
      <w:pPr>
        <w:pStyle w:val="a4"/>
        <w:numPr>
          <w:ilvl w:val="2"/>
          <w:numId w:val="43"/>
        </w:numPr>
        <w:tabs>
          <w:tab w:val="left" w:pos="781"/>
        </w:tabs>
        <w:spacing w:before="1"/>
        <w:ind w:left="162" w:right="485" w:firstLine="0"/>
        <w:jc w:val="both"/>
      </w:pPr>
      <w:r>
        <w:t xml:space="preserve">Направляющий островок (рис. 9.2.6, а) с зоной накопления отделяет поворачивающие автомобили от транзитного движения. Направляющий островок на рис. 9.2.6, б разделяет встречные потоки движения и защищает автомобили, выполняющие левый поворот с главной </w:t>
      </w:r>
      <w:r>
        <w:rPr>
          <w:spacing w:val="-2"/>
        </w:rPr>
        <w:t>дорог</w:t>
      </w:r>
      <w:r>
        <w:rPr>
          <w:spacing w:val="-2"/>
        </w:rPr>
        <w:t>и.</w:t>
      </w:r>
    </w:p>
    <w:p w14:paraId="7E9D681F" w14:textId="77777777" w:rsidR="00633CC7" w:rsidRDefault="001A5731">
      <w:pPr>
        <w:pStyle w:val="a4"/>
        <w:numPr>
          <w:ilvl w:val="3"/>
          <w:numId w:val="39"/>
        </w:numPr>
        <w:tabs>
          <w:tab w:val="left" w:pos="1455"/>
        </w:tabs>
        <w:spacing w:before="1"/>
        <w:ind w:right="486" w:firstLine="539"/>
        <w:jc w:val="both"/>
      </w:pPr>
      <w:r>
        <w:t>Интенсивность отгона ширины островка не должна превышать 1:10. Оптимальные условия движения достигаются при интенсивности отгона 1:30 и более. В малоснежных районах островки рекомендуется окаймлять скошенным бортом, возвышающимся на не более, чем 5 см,</w:t>
      </w:r>
      <w:r>
        <w:rPr>
          <w:spacing w:val="-2"/>
        </w:rPr>
        <w:t xml:space="preserve"> </w:t>
      </w:r>
      <w:r>
        <w:t>с наклоном 1:3.</w:t>
      </w:r>
    </w:p>
    <w:p w14:paraId="77B05FF9" w14:textId="77777777" w:rsidR="00633CC7" w:rsidRDefault="001A5731">
      <w:pPr>
        <w:pStyle w:val="a4"/>
        <w:numPr>
          <w:ilvl w:val="3"/>
          <w:numId w:val="39"/>
        </w:numPr>
        <w:tabs>
          <w:tab w:val="left" w:pos="1587"/>
        </w:tabs>
        <w:spacing w:before="1"/>
        <w:ind w:left="1586" w:hanging="886"/>
        <w:jc w:val="both"/>
      </w:pPr>
      <w:r>
        <w:t>При</w:t>
      </w:r>
      <w:r>
        <w:rPr>
          <w:spacing w:val="45"/>
        </w:rPr>
        <w:t xml:space="preserve"> </w:t>
      </w:r>
      <w:r>
        <w:t>интенсивности</w:t>
      </w:r>
      <w:r>
        <w:rPr>
          <w:spacing w:val="48"/>
        </w:rPr>
        <w:t xml:space="preserve"> </w:t>
      </w:r>
      <w:proofErr w:type="spellStart"/>
      <w:r>
        <w:t>левоповоротного</w:t>
      </w:r>
      <w:proofErr w:type="spellEnd"/>
      <w:r>
        <w:rPr>
          <w:spacing w:val="49"/>
        </w:rPr>
        <w:t xml:space="preserve"> </w:t>
      </w:r>
      <w:r>
        <w:t>движения</w:t>
      </w:r>
      <w:r>
        <w:rPr>
          <w:spacing w:val="49"/>
        </w:rPr>
        <w:t xml:space="preserve"> </w:t>
      </w:r>
      <w:r>
        <w:t>с</w:t>
      </w:r>
      <w:r>
        <w:rPr>
          <w:spacing w:val="46"/>
        </w:rPr>
        <w:t xml:space="preserve"> </w:t>
      </w:r>
      <w:r>
        <w:t>второстепенной</w:t>
      </w:r>
      <w:r>
        <w:rPr>
          <w:spacing w:val="47"/>
        </w:rPr>
        <w:t xml:space="preserve"> </w:t>
      </w:r>
      <w:r>
        <w:t>дороги</w:t>
      </w:r>
      <w:r>
        <w:rPr>
          <w:spacing w:val="48"/>
        </w:rPr>
        <w:t xml:space="preserve"> </w:t>
      </w:r>
      <w:r>
        <w:rPr>
          <w:spacing w:val="-2"/>
        </w:rPr>
        <w:t>более</w:t>
      </w:r>
    </w:p>
    <w:p w14:paraId="445ED742" w14:textId="77777777" w:rsidR="00633CC7" w:rsidRDefault="00633CC7">
      <w:pPr>
        <w:jc w:val="both"/>
        <w:sectPr w:rsidR="00633CC7">
          <w:pgSz w:w="11910" w:h="16840"/>
          <w:pgMar w:top="1080" w:right="360" w:bottom="280" w:left="1540" w:header="720" w:footer="720" w:gutter="0"/>
          <w:cols w:space="720"/>
        </w:sectPr>
      </w:pPr>
    </w:p>
    <w:p w14:paraId="0574C5F0" w14:textId="77777777" w:rsidR="00633CC7" w:rsidRDefault="001A5731">
      <w:pPr>
        <w:spacing w:before="17"/>
        <w:ind w:left="195"/>
        <w:rPr>
          <w:rFonts w:ascii="Times New Roman" w:hAnsi="Times New Roman"/>
          <w:sz w:val="14"/>
        </w:rPr>
      </w:pPr>
      <w:r>
        <w:rPr>
          <w:rFonts w:ascii="Times New Roman" w:hAnsi="Times New Roman"/>
          <w:spacing w:val="-2"/>
          <w:sz w:val="24"/>
        </w:rPr>
        <w:t>0,</w:t>
      </w:r>
      <w:r>
        <w:rPr>
          <w:rFonts w:ascii="Times New Roman" w:hAnsi="Times New Roman"/>
          <w:spacing w:val="-32"/>
          <w:sz w:val="24"/>
        </w:rPr>
        <w:t xml:space="preserve"> </w:t>
      </w:r>
      <w:r>
        <w:rPr>
          <w:rFonts w:ascii="Times New Roman" w:hAnsi="Times New Roman"/>
          <w:spacing w:val="-4"/>
          <w:sz w:val="24"/>
        </w:rPr>
        <w:t>2</w:t>
      </w:r>
      <w:r>
        <w:rPr>
          <w:rFonts w:ascii="Times New Roman" w:hAnsi="Times New Roman"/>
          <w:i/>
          <w:spacing w:val="-4"/>
          <w:sz w:val="24"/>
        </w:rPr>
        <w:t>N</w:t>
      </w:r>
      <w:proofErr w:type="spellStart"/>
      <w:r>
        <w:rPr>
          <w:rFonts w:ascii="Times New Roman" w:hAnsi="Times New Roman"/>
          <w:spacing w:val="-4"/>
          <w:position w:val="-5"/>
          <w:sz w:val="14"/>
        </w:rPr>
        <w:t>вт</w:t>
      </w:r>
      <w:proofErr w:type="spellEnd"/>
    </w:p>
    <w:p w14:paraId="6BDA3C2F" w14:textId="77777777" w:rsidR="00633CC7" w:rsidRDefault="001A5731">
      <w:pPr>
        <w:spacing w:before="19"/>
        <w:ind w:left="64"/>
        <w:rPr>
          <w:rFonts w:ascii="Times New Roman" w:hAnsi="Times New Roman"/>
          <w:sz w:val="14"/>
        </w:rPr>
      </w:pPr>
      <w:r>
        <w:br w:type="column"/>
      </w:r>
      <w:proofErr w:type="gramStart"/>
      <w:r>
        <w:rPr>
          <w:position w:val="6"/>
        </w:rPr>
        <w:t>(</w:t>
      </w:r>
      <w:r>
        <w:rPr>
          <w:spacing w:val="-1"/>
          <w:position w:val="6"/>
        </w:rPr>
        <w:t xml:space="preserve"> </w:t>
      </w:r>
      <w:r>
        <w:rPr>
          <w:rFonts w:ascii="Times New Roman" w:hAnsi="Times New Roman"/>
          <w:i/>
          <w:spacing w:val="-5"/>
          <w:position w:val="6"/>
          <w:sz w:val="24"/>
        </w:rPr>
        <w:t>N</w:t>
      </w:r>
      <w:proofErr w:type="spellStart"/>
      <w:proofErr w:type="gramEnd"/>
      <w:r>
        <w:rPr>
          <w:rFonts w:ascii="Times New Roman" w:hAnsi="Times New Roman"/>
          <w:spacing w:val="-5"/>
          <w:sz w:val="14"/>
        </w:rPr>
        <w:t>вт</w:t>
      </w:r>
      <w:proofErr w:type="spellEnd"/>
    </w:p>
    <w:p w14:paraId="2E43D987" w14:textId="77777777" w:rsidR="00633CC7" w:rsidRDefault="001A5731">
      <w:pPr>
        <w:pStyle w:val="a4"/>
        <w:numPr>
          <w:ilvl w:val="0"/>
          <w:numId w:val="54"/>
        </w:numPr>
        <w:tabs>
          <w:tab w:val="left" w:pos="194"/>
        </w:tabs>
        <w:spacing w:before="31"/>
        <w:ind w:left="193" w:hanging="123"/>
        <w:jc w:val="left"/>
      </w:pPr>
      <w:r>
        <w:br w:type="column"/>
      </w:r>
      <w:r>
        <w:t>интенсивность</w:t>
      </w:r>
      <w:r>
        <w:rPr>
          <w:spacing w:val="-4"/>
        </w:rPr>
        <w:t xml:space="preserve"> </w:t>
      </w:r>
      <w:r>
        <w:t>движения на</w:t>
      </w:r>
      <w:r>
        <w:rPr>
          <w:spacing w:val="-2"/>
        </w:rPr>
        <w:t xml:space="preserve"> </w:t>
      </w:r>
      <w:r>
        <w:t>второстепенной дороге)</w:t>
      </w:r>
      <w:r>
        <w:rPr>
          <w:spacing w:val="-1"/>
        </w:rPr>
        <w:t xml:space="preserve"> </w:t>
      </w:r>
      <w:r>
        <w:t xml:space="preserve">направляющий островок </w:t>
      </w:r>
      <w:r>
        <w:rPr>
          <w:spacing w:val="-2"/>
        </w:rPr>
        <w:t>(рис.</w:t>
      </w:r>
    </w:p>
    <w:p w14:paraId="7BFCCCA8" w14:textId="77777777" w:rsidR="00633CC7" w:rsidRDefault="00633CC7">
      <w:pPr>
        <w:sectPr w:rsidR="00633CC7">
          <w:type w:val="continuous"/>
          <w:pgSz w:w="11910" w:h="16840"/>
          <w:pgMar w:top="1340" w:right="360" w:bottom="280" w:left="1540" w:header="720" w:footer="720" w:gutter="0"/>
          <w:cols w:num="3" w:space="720" w:equalWidth="0">
            <w:col w:w="834" w:space="40"/>
            <w:col w:w="479" w:space="39"/>
            <w:col w:w="8618"/>
          </w:cols>
        </w:sectPr>
      </w:pPr>
    </w:p>
    <w:p w14:paraId="2C444736" w14:textId="77777777" w:rsidR="00633CC7" w:rsidRDefault="001A5731">
      <w:pPr>
        <w:pStyle w:val="a3"/>
        <w:spacing w:before="24"/>
        <w:ind w:right="490"/>
        <w:jc w:val="both"/>
      </w:pPr>
      <w:r>
        <w:t>9.2.6, б) не устраивается. На этом участке дороги разметкой выделяется полоса движения, используемая автомобилями, выезжающими с второстепенной дороги на главную.</w:t>
      </w:r>
    </w:p>
    <w:p w14:paraId="526CB7F6" w14:textId="3CB61058" w:rsidR="00633CC7" w:rsidRDefault="001A5731">
      <w:pPr>
        <w:pStyle w:val="a4"/>
        <w:numPr>
          <w:ilvl w:val="3"/>
          <w:numId w:val="39"/>
        </w:numPr>
        <w:tabs>
          <w:tab w:val="left" w:pos="1697"/>
        </w:tabs>
        <w:spacing w:before="1"/>
        <w:ind w:right="484" w:firstLine="539"/>
        <w:jc w:val="both"/>
      </w:pPr>
      <w:r>
        <w:t xml:space="preserve">На эксплуатируемых многополосных дорогах с разделительной полосой дополнительные полосы для </w:t>
      </w:r>
      <w:r>
        <w:t>левых поворотов могут устраиваться в пределах центральной разделительной полосы при ее ширине не менее 4,5 м. Длина дополнительной полосы складывается из длины участка отгона ширины протяженностью 60 - 80 м, длины участка торможения и участка накопления. П</w:t>
      </w:r>
      <w:r>
        <w:t>ри определении длины участка торможения следует</w:t>
      </w:r>
      <w:r>
        <w:rPr>
          <w:spacing w:val="40"/>
        </w:rPr>
        <w:t xml:space="preserve"> </w:t>
      </w:r>
      <w:r>
        <w:t>исходить из условия полной остановки автомобиля, движущегося с замедлением 1,5 м/с2. Длина участка накопления назначается по табл. 9.2.4.</w:t>
      </w:r>
    </w:p>
    <w:p w14:paraId="2FDA2DF0" w14:textId="77777777" w:rsidR="00633CC7" w:rsidRDefault="001A5731">
      <w:pPr>
        <w:pStyle w:val="a4"/>
        <w:numPr>
          <w:ilvl w:val="3"/>
          <w:numId w:val="39"/>
        </w:numPr>
        <w:tabs>
          <w:tab w:val="left" w:pos="1539"/>
        </w:tabs>
        <w:spacing w:before="4" w:line="237" w:lineRule="auto"/>
        <w:ind w:right="485" w:firstLine="539"/>
        <w:jc w:val="both"/>
      </w:pPr>
      <w:r>
        <w:t>Планировка</w:t>
      </w:r>
      <w:r>
        <w:rPr>
          <w:spacing w:val="-1"/>
        </w:rPr>
        <w:t xml:space="preserve"> </w:t>
      </w:r>
      <w:r>
        <w:t>полностью</w:t>
      </w:r>
      <w:r>
        <w:rPr>
          <w:spacing w:val="-5"/>
        </w:rPr>
        <w:t xml:space="preserve"> </w:t>
      </w:r>
      <w:r>
        <w:t>канализированного пересечения</w:t>
      </w:r>
      <w:r>
        <w:rPr>
          <w:spacing w:val="-1"/>
        </w:rPr>
        <w:t xml:space="preserve"> </w:t>
      </w:r>
      <w:r>
        <w:t>предусматривает</w:t>
      </w:r>
      <w:r>
        <w:rPr>
          <w:spacing w:val="-1"/>
        </w:rPr>
        <w:t xml:space="preserve"> </w:t>
      </w:r>
      <w:r>
        <w:t>ост</w:t>
      </w:r>
      <w:r>
        <w:t>ровки на второстепенной и главной дорогах.</w:t>
      </w:r>
    </w:p>
    <w:p w14:paraId="6021144C" w14:textId="77777777" w:rsidR="00633CC7" w:rsidRDefault="001A5731">
      <w:pPr>
        <w:pStyle w:val="a3"/>
        <w:spacing w:before="1"/>
        <w:ind w:right="487" w:firstLine="539"/>
        <w:jc w:val="both"/>
      </w:pPr>
      <w:r>
        <w:t>Оптимальное количество островков на второстепенной дороге такое же, как и в случае частично-канализированных пересечений - 3. При изменении угла пересечения дорог меняется лишь очертание этих островков (рис. 9.2.8</w:t>
      </w:r>
      <w:r>
        <w:t>).</w:t>
      </w:r>
    </w:p>
    <w:p w14:paraId="701485B7" w14:textId="77777777" w:rsidR="00633CC7" w:rsidRDefault="001A5731">
      <w:pPr>
        <w:pStyle w:val="a3"/>
        <w:spacing w:before="4"/>
        <w:ind w:left="0"/>
        <w:rPr>
          <w:sz w:val="20"/>
        </w:rPr>
      </w:pPr>
      <w:r>
        <w:rPr>
          <w:noProof/>
        </w:rPr>
        <w:drawing>
          <wp:anchor distT="0" distB="0" distL="0" distR="0" simplePos="0" relativeHeight="114" behindDoc="0" locked="0" layoutInCell="1" allowOverlap="1" wp14:anchorId="43E53573" wp14:editId="4B405664">
            <wp:simplePos x="0" y="0"/>
            <wp:positionH relativeFrom="page">
              <wp:posOffset>2155189</wp:posOffset>
            </wp:positionH>
            <wp:positionV relativeFrom="paragraph">
              <wp:posOffset>172918</wp:posOffset>
            </wp:positionV>
            <wp:extent cx="3809891" cy="4144517"/>
            <wp:effectExtent l="0" t="0" r="0" b="0"/>
            <wp:wrapTopAndBottom/>
            <wp:docPr id="18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34.png"/>
                    <pic:cNvPicPr/>
                  </pic:nvPicPr>
                  <pic:blipFill>
                    <a:blip r:embed="rId37" cstate="print"/>
                    <a:stretch>
                      <a:fillRect/>
                    </a:stretch>
                  </pic:blipFill>
                  <pic:spPr>
                    <a:xfrm>
                      <a:off x="0" y="0"/>
                      <a:ext cx="3809891" cy="4144517"/>
                    </a:xfrm>
                    <a:prstGeom prst="rect">
                      <a:avLst/>
                    </a:prstGeom>
                  </pic:spPr>
                </pic:pic>
              </a:graphicData>
            </a:graphic>
          </wp:anchor>
        </w:drawing>
      </w:r>
    </w:p>
    <w:p w14:paraId="5E5AC313" w14:textId="77777777" w:rsidR="00633CC7" w:rsidRDefault="00633CC7">
      <w:pPr>
        <w:pStyle w:val="a3"/>
        <w:spacing w:before="1"/>
        <w:ind w:left="0"/>
        <w:rPr>
          <w:sz w:val="19"/>
        </w:rPr>
      </w:pPr>
    </w:p>
    <w:p w14:paraId="5AFAAB02" w14:textId="77777777" w:rsidR="00633CC7" w:rsidRDefault="001A5731">
      <w:pPr>
        <w:pStyle w:val="a3"/>
        <w:spacing w:line="237" w:lineRule="auto"/>
        <w:ind w:left="3561" w:right="2713" w:hanging="1035"/>
      </w:pPr>
      <w:r>
        <w:t>Рис.</w:t>
      </w:r>
      <w:r>
        <w:rPr>
          <w:spacing w:val="-9"/>
        </w:rPr>
        <w:t xml:space="preserve"> </w:t>
      </w:r>
      <w:r>
        <w:t>9.2.8.</w:t>
      </w:r>
      <w:r>
        <w:rPr>
          <w:spacing w:val="-7"/>
        </w:rPr>
        <w:t xml:space="preserve"> </w:t>
      </w:r>
      <w:r>
        <w:t>Изменение</w:t>
      </w:r>
      <w:r>
        <w:rPr>
          <w:spacing w:val="-6"/>
        </w:rPr>
        <w:t xml:space="preserve"> </w:t>
      </w:r>
      <w:r>
        <w:t>планировки</w:t>
      </w:r>
      <w:r>
        <w:rPr>
          <w:spacing w:val="-5"/>
        </w:rPr>
        <w:t xml:space="preserve"> </w:t>
      </w:r>
      <w:r>
        <w:t>в</w:t>
      </w:r>
      <w:r>
        <w:rPr>
          <w:spacing w:val="-9"/>
        </w:rPr>
        <w:t xml:space="preserve"> </w:t>
      </w:r>
      <w:r>
        <w:t>зависимости от угла пересечения дорог:</w:t>
      </w:r>
    </w:p>
    <w:p w14:paraId="5D7F5646" w14:textId="77777777" w:rsidR="00633CC7" w:rsidRDefault="00633CC7">
      <w:pPr>
        <w:spacing w:line="237" w:lineRule="auto"/>
        <w:sectPr w:rsidR="00633CC7">
          <w:type w:val="continuous"/>
          <w:pgSz w:w="11910" w:h="16840"/>
          <w:pgMar w:top="1340" w:right="360" w:bottom="280" w:left="1540" w:header="720" w:footer="720" w:gutter="0"/>
          <w:cols w:space="720"/>
        </w:sectPr>
      </w:pPr>
    </w:p>
    <w:p w14:paraId="791DA081" w14:textId="77777777" w:rsidR="00633CC7" w:rsidRDefault="001A5731">
      <w:pPr>
        <w:spacing w:before="107" w:line="213" w:lineRule="auto"/>
        <w:ind w:left="2303" w:right="2398" w:hanging="236"/>
        <w:rPr>
          <w:rFonts w:ascii="Symbol" w:hAnsi="Symbol"/>
          <w:sz w:val="24"/>
        </w:rPr>
      </w:pPr>
      <w:r>
        <w:lastRenderedPageBreak/>
        <w:t>а -</w:t>
      </w:r>
      <w:r>
        <w:rPr>
          <w:spacing w:val="17"/>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17"/>
          <w:sz w:val="24"/>
        </w:rPr>
        <w:t xml:space="preserve"> </w:t>
      </w:r>
      <w:r>
        <w:rPr>
          <w:rFonts w:ascii="Times New Roman" w:hAnsi="Times New Roman"/>
          <w:sz w:val="24"/>
        </w:rPr>
        <w:t>30</w:t>
      </w:r>
      <w:proofErr w:type="gramStart"/>
      <w:r>
        <w:rPr>
          <w:rFonts w:ascii="Symbol" w:hAnsi="Symbol"/>
          <w:sz w:val="24"/>
        </w:rPr>
        <w:t></w:t>
      </w:r>
      <w:r>
        <w:rPr>
          <w:rFonts w:ascii="Times New Roman" w:hAnsi="Times New Roman"/>
          <w:spacing w:val="-27"/>
          <w:sz w:val="24"/>
        </w:rPr>
        <w:t xml:space="preserve"> </w:t>
      </w:r>
      <w:r>
        <w:t>;</w:t>
      </w:r>
      <w:proofErr w:type="gramEnd"/>
      <w:r>
        <w:t xml:space="preserve"> б -</w:t>
      </w:r>
      <w:r>
        <w:rPr>
          <w:spacing w:val="17"/>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19"/>
          <w:sz w:val="24"/>
        </w:rPr>
        <w:t xml:space="preserve"> </w:t>
      </w:r>
      <w:r>
        <w:rPr>
          <w:rFonts w:ascii="Times New Roman" w:hAnsi="Times New Roman"/>
          <w:sz w:val="24"/>
        </w:rPr>
        <w:t>30</w:t>
      </w:r>
      <w:r>
        <w:rPr>
          <w:rFonts w:ascii="Times New Roman" w:hAnsi="Times New Roman"/>
          <w:spacing w:val="-28"/>
          <w:sz w:val="24"/>
        </w:rPr>
        <w:t xml:space="preserve"> </w:t>
      </w:r>
      <w:r>
        <w:rPr>
          <w:rFonts w:ascii="Symbol" w:hAnsi="Symbol"/>
          <w:sz w:val="24"/>
        </w:rPr>
        <w:t></w:t>
      </w:r>
      <w:r>
        <w:rPr>
          <w:rFonts w:ascii="Times New Roman" w:hAnsi="Times New Roman"/>
          <w:spacing w:val="-26"/>
          <w:sz w:val="24"/>
        </w:rPr>
        <w:t xml:space="preserve"> </w:t>
      </w:r>
      <w:r>
        <w:rPr>
          <w:rFonts w:ascii="Times New Roman" w:hAnsi="Times New Roman"/>
          <w:sz w:val="24"/>
        </w:rPr>
        <w:t>45</w:t>
      </w:r>
      <w:r>
        <w:rPr>
          <w:rFonts w:ascii="Symbol" w:hAnsi="Symbol"/>
          <w:sz w:val="24"/>
        </w:rPr>
        <w:t></w:t>
      </w:r>
      <w:r>
        <w:rPr>
          <w:rFonts w:ascii="Times New Roman" w:hAnsi="Times New Roman"/>
          <w:spacing w:val="-22"/>
          <w:sz w:val="24"/>
        </w:rPr>
        <w:t xml:space="preserve"> </w:t>
      </w:r>
      <w:r>
        <w:t>; в -</w:t>
      </w:r>
      <w:r>
        <w:rPr>
          <w:spacing w:val="17"/>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18"/>
          <w:sz w:val="24"/>
        </w:rPr>
        <w:t xml:space="preserve"> </w:t>
      </w:r>
      <w:r>
        <w:rPr>
          <w:rFonts w:ascii="Times New Roman" w:hAnsi="Times New Roman"/>
          <w:sz w:val="24"/>
        </w:rPr>
        <w:t>50</w:t>
      </w:r>
      <w:r>
        <w:rPr>
          <w:rFonts w:ascii="Times New Roman" w:hAnsi="Times New Roman"/>
          <w:spacing w:val="-29"/>
          <w:sz w:val="24"/>
        </w:rPr>
        <w:t xml:space="preserve"> </w:t>
      </w:r>
      <w:r>
        <w:rPr>
          <w:rFonts w:ascii="Symbol" w:hAnsi="Symbol"/>
          <w:sz w:val="24"/>
        </w:rPr>
        <w:t></w:t>
      </w:r>
      <w:r>
        <w:rPr>
          <w:rFonts w:ascii="Times New Roman" w:hAnsi="Times New Roman"/>
          <w:spacing w:val="-30"/>
          <w:sz w:val="24"/>
        </w:rPr>
        <w:t xml:space="preserve"> </w:t>
      </w:r>
      <w:r>
        <w:rPr>
          <w:rFonts w:ascii="Times New Roman" w:hAnsi="Times New Roman"/>
          <w:sz w:val="24"/>
        </w:rPr>
        <w:t>75</w:t>
      </w:r>
      <w:r>
        <w:rPr>
          <w:rFonts w:ascii="Symbol" w:hAnsi="Symbol"/>
          <w:sz w:val="24"/>
        </w:rPr>
        <w:t></w:t>
      </w:r>
      <w:r>
        <w:t>; г -</w:t>
      </w:r>
      <w:r>
        <w:rPr>
          <w:spacing w:val="16"/>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17"/>
          <w:sz w:val="24"/>
        </w:rPr>
        <w:t xml:space="preserve"> </w:t>
      </w:r>
      <w:r>
        <w:rPr>
          <w:rFonts w:ascii="Times New Roman" w:hAnsi="Times New Roman"/>
          <w:sz w:val="24"/>
        </w:rPr>
        <w:t>90</w:t>
      </w:r>
      <w:r>
        <w:rPr>
          <w:rFonts w:ascii="Symbol" w:hAnsi="Symbol"/>
          <w:sz w:val="24"/>
        </w:rPr>
        <w:t></w:t>
      </w:r>
      <w:r>
        <w:rPr>
          <w:rFonts w:ascii="Times New Roman" w:hAnsi="Times New Roman"/>
          <w:spacing w:val="-30"/>
          <w:sz w:val="24"/>
        </w:rPr>
        <w:t xml:space="preserve"> </w:t>
      </w:r>
      <w:r>
        <w:t>; д -</w:t>
      </w:r>
      <w:r>
        <w:rPr>
          <w:spacing w:val="29"/>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33"/>
          <w:sz w:val="24"/>
        </w:rPr>
        <w:t xml:space="preserve"> </w:t>
      </w:r>
      <w:r>
        <w:rPr>
          <w:rFonts w:ascii="Times New Roman" w:hAnsi="Times New Roman"/>
          <w:sz w:val="24"/>
        </w:rPr>
        <w:t>115</w:t>
      </w:r>
      <w:r>
        <w:rPr>
          <w:rFonts w:ascii="Symbol" w:hAnsi="Symbol"/>
          <w:sz w:val="24"/>
        </w:rPr>
        <w:t></w:t>
      </w:r>
      <w:r>
        <w:rPr>
          <w:rFonts w:ascii="Times New Roman" w:hAnsi="Times New Roman"/>
          <w:spacing w:val="-31"/>
          <w:sz w:val="24"/>
        </w:rPr>
        <w:t xml:space="preserve"> </w:t>
      </w:r>
      <w:r>
        <w:t>; е -</w:t>
      </w:r>
      <w:r>
        <w:rPr>
          <w:spacing w:val="26"/>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33"/>
          <w:sz w:val="24"/>
        </w:rPr>
        <w:t xml:space="preserve"> </w:t>
      </w:r>
      <w:r>
        <w:rPr>
          <w:rFonts w:ascii="Times New Roman" w:hAnsi="Times New Roman"/>
          <w:sz w:val="24"/>
        </w:rPr>
        <w:t>135</w:t>
      </w:r>
      <w:r>
        <w:rPr>
          <w:rFonts w:ascii="Symbol" w:hAnsi="Symbol"/>
          <w:sz w:val="24"/>
        </w:rPr>
        <w:t></w:t>
      </w:r>
      <w:r>
        <w:rPr>
          <w:rFonts w:ascii="Times New Roman" w:hAnsi="Times New Roman"/>
          <w:spacing w:val="-30"/>
          <w:sz w:val="24"/>
        </w:rPr>
        <w:t xml:space="preserve"> </w:t>
      </w:r>
      <w:r>
        <w:t>; ж -</w:t>
      </w:r>
      <w:r>
        <w:rPr>
          <w:spacing w:val="26"/>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33"/>
          <w:sz w:val="24"/>
        </w:rPr>
        <w:t xml:space="preserve"> </w:t>
      </w:r>
      <w:r>
        <w:rPr>
          <w:rFonts w:ascii="Times New Roman" w:hAnsi="Times New Roman"/>
          <w:sz w:val="24"/>
        </w:rPr>
        <w:t>150</w:t>
      </w:r>
      <w:r>
        <w:rPr>
          <w:rFonts w:ascii="Symbol" w:hAnsi="Symbol"/>
          <w:sz w:val="24"/>
        </w:rPr>
        <w:t></w:t>
      </w:r>
      <w:r>
        <w:rPr>
          <w:rFonts w:ascii="Times New Roman" w:hAnsi="Times New Roman"/>
          <w:spacing w:val="-30"/>
          <w:sz w:val="24"/>
        </w:rPr>
        <w:t xml:space="preserve"> </w:t>
      </w:r>
      <w:r>
        <w:t>; з -</w:t>
      </w:r>
      <w:r>
        <w:rPr>
          <w:spacing w:val="26"/>
        </w:rPr>
        <w:t xml:space="preserve"> </w:t>
      </w:r>
      <w:r>
        <w:rPr>
          <w:rFonts w:ascii="Symbol" w:hAnsi="Symbol"/>
          <w:i/>
          <w:sz w:val="26"/>
        </w:rPr>
        <w:t></w:t>
      </w:r>
      <w:r>
        <w:rPr>
          <w:rFonts w:ascii="Times New Roman" w:hAnsi="Times New Roman"/>
          <w:sz w:val="26"/>
        </w:rPr>
        <w:t xml:space="preserve"> </w:t>
      </w:r>
      <w:r>
        <w:rPr>
          <w:rFonts w:ascii="Symbol" w:hAnsi="Symbol"/>
          <w:sz w:val="24"/>
        </w:rPr>
        <w:t></w:t>
      </w:r>
      <w:r>
        <w:rPr>
          <w:rFonts w:ascii="Times New Roman" w:hAnsi="Times New Roman"/>
          <w:spacing w:val="-33"/>
          <w:sz w:val="24"/>
        </w:rPr>
        <w:t xml:space="preserve"> </w:t>
      </w:r>
      <w:r>
        <w:rPr>
          <w:rFonts w:ascii="Times New Roman" w:hAnsi="Times New Roman"/>
          <w:sz w:val="24"/>
        </w:rPr>
        <w:t>150</w:t>
      </w:r>
      <w:r>
        <w:rPr>
          <w:rFonts w:ascii="Symbol" w:hAnsi="Symbol"/>
          <w:sz w:val="24"/>
        </w:rPr>
        <w:t></w:t>
      </w:r>
    </w:p>
    <w:p w14:paraId="00A37658" w14:textId="77777777" w:rsidR="00633CC7" w:rsidRDefault="001A5731">
      <w:pPr>
        <w:pStyle w:val="a4"/>
        <w:numPr>
          <w:ilvl w:val="3"/>
          <w:numId w:val="39"/>
        </w:numPr>
        <w:tabs>
          <w:tab w:val="left" w:pos="1683"/>
        </w:tabs>
        <w:spacing w:before="274"/>
        <w:ind w:right="484" w:firstLine="539"/>
        <w:jc w:val="both"/>
      </w:pPr>
      <w:r>
        <w:t>На второстепенной дороге следует выполнять следующие требования к разделительным островкам:</w:t>
      </w:r>
    </w:p>
    <w:p w14:paraId="19FFBCA7" w14:textId="77777777" w:rsidR="00633CC7" w:rsidRDefault="001A5731">
      <w:pPr>
        <w:pStyle w:val="a3"/>
        <w:ind w:right="484" w:firstLine="539"/>
        <w:jc w:val="both"/>
      </w:pPr>
      <w:r>
        <w:t>а) не устраивать правый островок со стороны второстепенной дороги при углах пересечения дорог менее 45° и радиусе правоповоротного съезда менее 16 м, левый - при уг</w:t>
      </w:r>
      <w:r>
        <w:t>лах более 120° и радиусе менее 16 м, поскольку их размеры малы (сторона треугольника менее 5 м) и они будут восприниматься водителем как препятствия, а не направляющие сооружения;</w:t>
      </w:r>
    </w:p>
    <w:p w14:paraId="02F50C5E" w14:textId="77777777" w:rsidR="00633CC7" w:rsidRDefault="001A5731">
      <w:pPr>
        <w:pStyle w:val="a3"/>
        <w:spacing w:before="1"/>
        <w:ind w:left="701"/>
        <w:jc w:val="both"/>
      </w:pPr>
      <w:r>
        <w:t>б)</w:t>
      </w:r>
      <w:r>
        <w:rPr>
          <w:spacing w:val="-5"/>
        </w:rPr>
        <w:t xml:space="preserve"> </w:t>
      </w:r>
      <w:r>
        <w:t>при</w:t>
      </w:r>
      <w:r>
        <w:rPr>
          <w:spacing w:val="-3"/>
        </w:rPr>
        <w:t xml:space="preserve"> </w:t>
      </w:r>
      <w:r>
        <w:t>радиусах</w:t>
      </w:r>
      <w:r>
        <w:rPr>
          <w:spacing w:val="-3"/>
        </w:rPr>
        <w:t xml:space="preserve"> </w:t>
      </w:r>
      <w:r>
        <w:t>съездов</w:t>
      </w:r>
      <w:r>
        <w:rPr>
          <w:spacing w:val="-8"/>
        </w:rPr>
        <w:t xml:space="preserve"> </w:t>
      </w:r>
      <w:r>
        <w:t>10</w:t>
      </w:r>
      <w:r>
        <w:rPr>
          <w:spacing w:val="-3"/>
        </w:rPr>
        <w:t xml:space="preserve"> </w:t>
      </w:r>
      <w:r>
        <w:t>м</w:t>
      </w:r>
      <w:r>
        <w:rPr>
          <w:spacing w:val="-6"/>
        </w:rPr>
        <w:t xml:space="preserve"> </w:t>
      </w:r>
      <w:r>
        <w:t>и</w:t>
      </w:r>
      <w:r>
        <w:rPr>
          <w:spacing w:val="-2"/>
        </w:rPr>
        <w:t xml:space="preserve"> </w:t>
      </w:r>
      <w:r>
        <w:t>менее</w:t>
      </w:r>
      <w:r>
        <w:rPr>
          <w:spacing w:val="-5"/>
        </w:rPr>
        <w:t xml:space="preserve"> </w:t>
      </w:r>
      <w:r>
        <w:t>устраивать</w:t>
      </w:r>
      <w:r>
        <w:rPr>
          <w:spacing w:val="-6"/>
        </w:rPr>
        <w:t xml:space="preserve"> </w:t>
      </w:r>
      <w:r>
        <w:t>только</w:t>
      </w:r>
      <w:r>
        <w:rPr>
          <w:spacing w:val="-4"/>
        </w:rPr>
        <w:t xml:space="preserve"> </w:t>
      </w:r>
      <w:r>
        <w:t>центральный</w:t>
      </w:r>
      <w:r>
        <w:rPr>
          <w:spacing w:val="-4"/>
        </w:rPr>
        <w:t xml:space="preserve"> </w:t>
      </w:r>
      <w:r>
        <w:rPr>
          <w:spacing w:val="-2"/>
        </w:rPr>
        <w:t>островок;</w:t>
      </w:r>
    </w:p>
    <w:p w14:paraId="0DE82BE2" w14:textId="77777777" w:rsidR="00633CC7" w:rsidRDefault="001A5731">
      <w:pPr>
        <w:pStyle w:val="a3"/>
        <w:ind w:right="486" w:firstLine="539"/>
        <w:jc w:val="both"/>
      </w:pPr>
      <w:r>
        <w:t>в) при интенсивности движения по съезду менее 20 авт./ч островок, отделяющий этот съезд от других направлений движения, выделять на покрытии проезжей части разметкой.</w:t>
      </w:r>
    </w:p>
    <w:p w14:paraId="1EE84201" w14:textId="1D854C19" w:rsidR="00633CC7" w:rsidRDefault="001A5731">
      <w:pPr>
        <w:pStyle w:val="a3"/>
        <w:ind w:right="484" w:firstLine="539"/>
        <w:jc w:val="both"/>
      </w:pPr>
      <w:r>
        <w:t>На главной дороге устраивают не более двух направляющих островков, которые выполняют ро</w:t>
      </w:r>
      <w:r>
        <w:t>ль разделительной полосы в пределах пересечения и защитного сооружения для поворачивающих потоков. На дорогах, расположенных в IV, V дорожно-климатических зонах, островки могут возвышаться над проезжей частью в следующих случаях:</w:t>
      </w:r>
    </w:p>
    <w:p w14:paraId="4F38D85F" w14:textId="77777777" w:rsidR="00633CC7" w:rsidRDefault="001A5731">
      <w:pPr>
        <w:pStyle w:val="a3"/>
        <w:ind w:right="483" w:firstLine="539"/>
        <w:jc w:val="both"/>
      </w:pPr>
      <w:r>
        <w:t>а) при интенсивности движения по главной дороге - более 1000 авт./</w:t>
      </w:r>
      <w:proofErr w:type="spellStart"/>
      <w:r>
        <w:t>сут</w:t>
      </w:r>
      <w:proofErr w:type="spellEnd"/>
      <w:r>
        <w:t xml:space="preserve"> и доле поворачивающих автомобилей более 15%;</w:t>
      </w:r>
    </w:p>
    <w:p w14:paraId="52D198F4" w14:textId="77777777" w:rsidR="00633CC7" w:rsidRDefault="001A5731">
      <w:pPr>
        <w:pStyle w:val="a3"/>
        <w:ind w:right="489" w:firstLine="539"/>
        <w:jc w:val="both"/>
      </w:pPr>
      <w:r>
        <w:t>б) при интенсивности движения по главной дороге более 5000 авт./</w:t>
      </w:r>
      <w:proofErr w:type="spellStart"/>
      <w:r>
        <w:t>сут</w:t>
      </w:r>
      <w:proofErr w:type="spellEnd"/>
      <w:r>
        <w:t xml:space="preserve"> и доле </w:t>
      </w:r>
      <w:proofErr w:type="spellStart"/>
      <w:r>
        <w:t>левоповоротного</w:t>
      </w:r>
      <w:proofErr w:type="spellEnd"/>
      <w:r>
        <w:t xml:space="preserve"> движения более 10%.</w:t>
      </w:r>
    </w:p>
    <w:p w14:paraId="4DE5A21B" w14:textId="77777777" w:rsidR="00633CC7" w:rsidRDefault="001A5731">
      <w:pPr>
        <w:pStyle w:val="a3"/>
        <w:spacing w:before="3" w:line="237" w:lineRule="auto"/>
        <w:ind w:right="489" w:firstLine="539"/>
        <w:jc w:val="both"/>
      </w:pPr>
      <w:r>
        <w:t>При меньшей интенсивности движ</w:t>
      </w:r>
      <w:r>
        <w:t>ения эти островки рекомендуется обозначать на</w:t>
      </w:r>
      <w:r>
        <w:rPr>
          <w:spacing w:val="40"/>
        </w:rPr>
        <w:t xml:space="preserve"> </w:t>
      </w:r>
      <w:r>
        <w:t>покрытии разметкой.</w:t>
      </w:r>
    </w:p>
    <w:p w14:paraId="7D88BB00" w14:textId="77777777" w:rsidR="00633CC7" w:rsidRDefault="001A5731">
      <w:pPr>
        <w:pStyle w:val="a4"/>
        <w:numPr>
          <w:ilvl w:val="2"/>
          <w:numId w:val="38"/>
        </w:numPr>
        <w:tabs>
          <w:tab w:val="left" w:pos="1254"/>
        </w:tabs>
        <w:spacing w:before="1"/>
        <w:ind w:hanging="553"/>
        <w:jc w:val="both"/>
      </w:pPr>
      <w:r>
        <w:t>Геометрические</w:t>
      </w:r>
      <w:r>
        <w:rPr>
          <w:spacing w:val="-7"/>
        </w:rPr>
        <w:t xml:space="preserve"> </w:t>
      </w:r>
      <w:r>
        <w:t>элементы</w:t>
      </w:r>
      <w:r>
        <w:rPr>
          <w:spacing w:val="-5"/>
        </w:rPr>
        <w:t xml:space="preserve"> </w:t>
      </w:r>
      <w:r>
        <w:t>пересечений</w:t>
      </w:r>
      <w:r>
        <w:rPr>
          <w:spacing w:val="-4"/>
        </w:rPr>
        <w:t xml:space="preserve"> </w:t>
      </w:r>
      <w:r>
        <w:t>в</w:t>
      </w:r>
      <w:r>
        <w:rPr>
          <w:spacing w:val="-8"/>
        </w:rPr>
        <w:t xml:space="preserve"> </w:t>
      </w:r>
      <w:r>
        <w:t>одном</w:t>
      </w:r>
      <w:r>
        <w:rPr>
          <w:spacing w:val="-4"/>
        </w:rPr>
        <w:t xml:space="preserve"> </w:t>
      </w:r>
      <w:r>
        <w:rPr>
          <w:spacing w:val="-2"/>
        </w:rPr>
        <w:t>уровне</w:t>
      </w:r>
    </w:p>
    <w:p w14:paraId="017ADD00" w14:textId="77777777" w:rsidR="00633CC7" w:rsidRDefault="001A5731">
      <w:pPr>
        <w:pStyle w:val="a4"/>
        <w:numPr>
          <w:ilvl w:val="3"/>
          <w:numId w:val="38"/>
        </w:numPr>
        <w:tabs>
          <w:tab w:val="left" w:pos="1433"/>
        </w:tabs>
        <w:spacing w:before="1"/>
        <w:ind w:right="487" w:firstLine="539"/>
        <w:jc w:val="both"/>
      </w:pPr>
      <w:r>
        <w:t>Ширину полосы движения на канализированных пересечениях на главной дороге II, III,</w:t>
      </w:r>
      <w:r>
        <w:rPr>
          <w:spacing w:val="-2"/>
        </w:rPr>
        <w:t xml:space="preserve"> </w:t>
      </w:r>
      <w:r>
        <w:t>IV</w:t>
      </w:r>
      <w:r>
        <w:rPr>
          <w:spacing w:val="-3"/>
        </w:rPr>
        <w:t xml:space="preserve"> </w:t>
      </w:r>
      <w:r>
        <w:t>категорий</w:t>
      </w:r>
      <w:r>
        <w:rPr>
          <w:spacing w:val="-1"/>
        </w:rPr>
        <w:t xml:space="preserve"> </w:t>
      </w:r>
      <w:r>
        <w:t>следует</w:t>
      </w:r>
      <w:r>
        <w:rPr>
          <w:spacing w:val="-1"/>
        </w:rPr>
        <w:t xml:space="preserve"> </w:t>
      </w:r>
      <w:r>
        <w:t>принимать</w:t>
      </w:r>
      <w:r>
        <w:rPr>
          <w:spacing w:val="-2"/>
        </w:rPr>
        <w:t xml:space="preserve"> </w:t>
      </w:r>
      <w:proofErr w:type="gramStart"/>
      <w:r>
        <w:t>согласно</w:t>
      </w:r>
      <w:r>
        <w:rPr>
          <w:spacing w:val="-4"/>
        </w:rPr>
        <w:t xml:space="preserve"> </w:t>
      </w:r>
      <w:r>
        <w:t>требований</w:t>
      </w:r>
      <w:proofErr w:type="gramEnd"/>
      <w:r>
        <w:rPr>
          <w:spacing w:val="-1"/>
        </w:rPr>
        <w:t xml:space="preserve"> </w:t>
      </w:r>
      <w:r>
        <w:t>действующих</w:t>
      </w:r>
      <w:r>
        <w:rPr>
          <w:spacing w:val="-2"/>
        </w:rPr>
        <w:t xml:space="preserve"> </w:t>
      </w:r>
      <w:r>
        <w:t>норм</w:t>
      </w:r>
      <w:r>
        <w:rPr>
          <w:spacing w:val="-5"/>
        </w:rPr>
        <w:t xml:space="preserve"> </w:t>
      </w:r>
      <w:r>
        <w:t>на</w:t>
      </w:r>
      <w:r>
        <w:rPr>
          <w:spacing w:val="-2"/>
        </w:rPr>
        <w:t xml:space="preserve"> </w:t>
      </w:r>
      <w:r>
        <w:t>всей</w:t>
      </w:r>
      <w:r>
        <w:rPr>
          <w:spacing w:val="-1"/>
        </w:rPr>
        <w:t xml:space="preserve"> </w:t>
      </w:r>
      <w:r>
        <w:t>длине</w:t>
      </w:r>
      <w:r>
        <w:rPr>
          <w:spacing w:val="-4"/>
        </w:rPr>
        <w:t xml:space="preserve"> </w:t>
      </w:r>
      <w:r>
        <w:t>участка дороги, где расположены разделительные островки.</w:t>
      </w:r>
    </w:p>
    <w:p w14:paraId="617CEEFD" w14:textId="77777777" w:rsidR="00633CC7" w:rsidRDefault="001A5731">
      <w:pPr>
        <w:pStyle w:val="a4"/>
        <w:numPr>
          <w:ilvl w:val="3"/>
          <w:numId w:val="38"/>
        </w:numPr>
        <w:tabs>
          <w:tab w:val="left" w:pos="1443"/>
        </w:tabs>
        <w:spacing w:before="1"/>
        <w:ind w:right="489" w:firstLine="539"/>
        <w:jc w:val="both"/>
      </w:pPr>
      <w:r>
        <w:t xml:space="preserve">Ширину полосы движения на главной </w:t>
      </w:r>
      <w:r>
        <w:t>дороге IV категории в пределах пересечения следует принимать 3,5 м.</w:t>
      </w:r>
    </w:p>
    <w:p w14:paraId="10E93D46" w14:textId="77777777" w:rsidR="00633CC7" w:rsidRDefault="001A5731">
      <w:pPr>
        <w:pStyle w:val="a4"/>
        <w:numPr>
          <w:ilvl w:val="3"/>
          <w:numId w:val="38"/>
        </w:numPr>
        <w:tabs>
          <w:tab w:val="left" w:pos="1465"/>
        </w:tabs>
        <w:ind w:right="487" w:firstLine="539"/>
        <w:jc w:val="both"/>
      </w:pPr>
      <w:r>
        <w:t>Ширину проезжей части второстепенных дорог в пределах пересечения для всех категорий при двухполосном движении следует принимать не менее 7 м на длине не менее 50 м.</w:t>
      </w:r>
    </w:p>
    <w:p w14:paraId="5EE071CE" w14:textId="77777777" w:rsidR="00633CC7" w:rsidRDefault="001A5731">
      <w:pPr>
        <w:pStyle w:val="a4"/>
        <w:numPr>
          <w:ilvl w:val="3"/>
          <w:numId w:val="38"/>
        </w:numPr>
        <w:tabs>
          <w:tab w:val="left" w:pos="1472"/>
        </w:tabs>
        <w:spacing w:before="3" w:line="237" w:lineRule="auto"/>
        <w:ind w:right="489" w:firstLine="539"/>
        <w:jc w:val="both"/>
      </w:pPr>
      <w:r>
        <w:t>Ширину полосы движения</w:t>
      </w:r>
      <w:r>
        <w:t xml:space="preserve"> на съездах канализированных пересечений, считая от места примыкания к проезжей части основной дороги, следует принимать по табл. 9.2.5.</w:t>
      </w:r>
    </w:p>
    <w:p w14:paraId="637AE1B2" w14:textId="77777777" w:rsidR="00633CC7" w:rsidRDefault="00633CC7">
      <w:pPr>
        <w:pStyle w:val="a3"/>
        <w:spacing w:before="1"/>
        <w:ind w:left="0"/>
      </w:pPr>
    </w:p>
    <w:p w14:paraId="7C315F26" w14:textId="77777777" w:rsidR="00633CC7" w:rsidRDefault="001A5731">
      <w:pPr>
        <w:pStyle w:val="a3"/>
        <w:ind w:left="0" w:right="484"/>
        <w:jc w:val="right"/>
      </w:pPr>
      <w:r>
        <w:t>Таблица</w:t>
      </w:r>
      <w:r>
        <w:rPr>
          <w:spacing w:val="-8"/>
        </w:rPr>
        <w:t xml:space="preserve"> </w:t>
      </w:r>
      <w:r>
        <w:rPr>
          <w:spacing w:val="-2"/>
        </w:rPr>
        <w:t>9.2.5</w:t>
      </w:r>
    </w:p>
    <w:p w14:paraId="0D1C2DD1"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1"/>
        <w:gridCol w:w="2401"/>
        <w:gridCol w:w="2521"/>
        <w:gridCol w:w="2761"/>
      </w:tblGrid>
      <w:tr w:rsidR="00633CC7" w14:paraId="214E0986" w14:textId="77777777">
        <w:trPr>
          <w:trHeight w:val="801"/>
        </w:trPr>
        <w:tc>
          <w:tcPr>
            <w:tcW w:w="1681" w:type="dxa"/>
            <w:vMerge w:val="restart"/>
          </w:tcPr>
          <w:p w14:paraId="0D166BE4" w14:textId="77777777" w:rsidR="00633CC7" w:rsidRDefault="001A5731">
            <w:pPr>
              <w:pStyle w:val="TableParagraph"/>
              <w:spacing w:before="3"/>
              <w:ind w:left="194" w:firstLine="239"/>
              <w:rPr>
                <w:sz w:val="20"/>
              </w:rPr>
            </w:pPr>
            <w:r>
              <w:rPr>
                <w:spacing w:val="-2"/>
                <w:sz w:val="20"/>
              </w:rPr>
              <w:t xml:space="preserve">Радиус </w:t>
            </w:r>
            <w:r>
              <w:rPr>
                <w:sz w:val="20"/>
              </w:rPr>
              <w:t>съезда,</w:t>
            </w:r>
            <w:r>
              <w:rPr>
                <w:spacing w:val="-32"/>
                <w:sz w:val="20"/>
              </w:rPr>
              <w:t xml:space="preserve"> </w:t>
            </w:r>
            <w:r>
              <w:rPr>
                <w:sz w:val="20"/>
              </w:rPr>
              <w:t>м</w:t>
            </w:r>
          </w:p>
        </w:tc>
        <w:tc>
          <w:tcPr>
            <w:tcW w:w="4922" w:type="dxa"/>
            <w:gridSpan w:val="2"/>
          </w:tcPr>
          <w:p w14:paraId="3035CFD0" w14:textId="77777777" w:rsidR="00633CC7" w:rsidRDefault="001A5731">
            <w:pPr>
              <w:pStyle w:val="TableParagraph"/>
              <w:spacing w:before="3"/>
              <w:ind w:left="673" w:right="328" w:hanging="240"/>
              <w:rPr>
                <w:sz w:val="20"/>
              </w:rPr>
            </w:pPr>
            <w:r>
              <w:rPr>
                <w:sz w:val="20"/>
              </w:rPr>
              <w:t>Ширина</w:t>
            </w:r>
            <w:r>
              <w:rPr>
                <w:spacing w:val="-10"/>
                <w:sz w:val="20"/>
              </w:rPr>
              <w:t xml:space="preserve"> </w:t>
            </w:r>
            <w:r>
              <w:rPr>
                <w:sz w:val="20"/>
              </w:rPr>
              <w:t>проезжей</w:t>
            </w:r>
            <w:r>
              <w:rPr>
                <w:spacing w:val="-10"/>
                <w:sz w:val="20"/>
              </w:rPr>
              <w:t xml:space="preserve"> </w:t>
            </w:r>
            <w:r>
              <w:rPr>
                <w:sz w:val="20"/>
              </w:rPr>
              <w:t>части</w:t>
            </w:r>
            <w:r>
              <w:rPr>
                <w:spacing w:val="-10"/>
                <w:sz w:val="20"/>
              </w:rPr>
              <w:t xml:space="preserve"> </w:t>
            </w:r>
            <w:r>
              <w:rPr>
                <w:sz w:val="20"/>
              </w:rPr>
              <w:t>съезда,</w:t>
            </w:r>
            <w:r>
              <w:rPr>
                <w:spacing w:val="-10"/>
                <w:sz w:val="20"/>
              </w:rPr>
              <w:t xml:space="preserve"> </w:t>
            </w:r>
            <w:r>
              <w:rPr>
                <w:sz w:val="20"/>
              </w:rPr>
              <w:t>м, при окаймлении ее скошенным</w:t>
            </w:r>
          </w:p>
          <w:p w14:paraId="1B722B11" w14:textId="77777777" w:rsidR="00633CC7" w:rsidRDefault="001A5731">
            <w:pPr>
              <w:pStyle w:val="TableParagraph"/>
              <w:spacing w:before="1"/>
              <w:ind w:left="553"/>
              <w:rPr>
                <w:sz w:val="20"/>
              </w:rPr>
            </w:pPr>
            <w:r>
              <w:rPr>
                <w:sz w:val="20"/>
              </w:rPr>
              <w:t>бордюром</w:t>
            </w:r>
            <w:r>
              <w:rPr>
                <w:spacing w:val="-10"/>
                <w:sz w:val="20"/>
              </w:rPr>
              <w:t xml:space="preserve"> </w:t>
            </w:r>
            <w:r>
              <w:rPr>
                <w:sz w:val="20"/>
              </w:rPr>
              <w:t>в</w:t>
            </w:r>
            <w:r>
              <w:rPr>
                <w:spacing w:val="-8"/>
                <w:sz w:val="20"/>
              </w:rPr>
              <w:t xml:space="preserve"> </w:t>
            </w:r>
            <w:r>
              <w:rPr>
                <w:sz w:val="20"/>
              </w:rPr>
              <w:t>малоснежных</w:t>
            </w:r>
            <w:r>
              <w:rPr>
                <w:spacing w:val="-8"/>
                <w:sz w:val="20"/>
              </w:rPr>
              <w:t xml:space="preserve"> </w:t>
            </w:r>
            <w:r>
              <w:rPr>
                <w:spacing w:val="-2"/>
                <w:sz w:val="20"/>
              </w:rPr>
              <w:t>районах</w:t>
            </w:r>
          </w:p>
        </w:tc>
        <w:tc>
          <w:tcPr>
            <w:tcW w:w="2761" w:type="dxa"/>
            <w:vMerge w:val="restart"/>
          </w:tcPr>
          <w:p w14:paraId="05EAF01D" w14:textId="77777777" w:rsidR="00633CC7" w:rsidRDefault="001A5731">
            <w:pPr>
              <w:pStyle w:val="TableParagraph"/>
              <w:spacing w:before="3"/>
              <w:ind w:left="432" w:right="199" w:hanging="120"/>
              <w:rPr>
                <w:sz w:val="20"/>
              </w:rPr>
            </w:pPr>
            <w:r>
              <w:rPr>
                <w:sz w:val="20"/>
              </w:rPr>
              <w:t>Ширина</w:t>
            </w:r>
            <w:r>
              <w:rPr>
                <w:spacing w:val="-19"/>
                <w:sz w:val="20"/>
              </w:rPr>
              <w:t xml:space="preserve"> </w:t>
            </w:r>
            <w:r>
              <w:rPr>
                <w:sz w:val="20"/>
              </w:rPr>
              <w:t>съезда,</w:t>
            </w:r>
            <w:r>
              <w:rPr>
                <w:spacing w:val="-19"/>
                <w:sz w:val="20"/>
              </w:rPr>
              <w:t xml:space="preserve"> </w:t>
            </w:r>
            <w:r>
              <w:rPr>
                <w:sz w:val="20"/>
              </w:rPr>
              <w:t>м, без окаймления</w:t>
            </w:r>
          </w:p>
          <w:p w14:paraId="210A4036" w14:textId="77777777" w:rsidR="00633CC7" w:rsidRDefault="001A5731">
            <w:pPr>
              <w:pStyle w:val="TableParagraph"/>
              <w:spacing w:before="1"/>
              <w:ind w:left="792"/>
              <w:rPr>
                <w:sz w:val="20"/>
              </w:rPr>
            </w:pPr>
            <w:r>
              <w:rPr>
                <w:spacing w:val="-2"/>
                <w:sz w:val="20"/>
              </w:rPr>
              <w:t>бордюром</w:t>
            </w:r>
          </w:p>
        </w:tc>
      </w:tr>
      <w:tr w:rsidR="00633CC7" w14:paraId="34AE5D57" w14:textId="77777777">
        <w:trPr>
          <w:trHeight w:val="224"/>
        </w:trPr>
        <w:tc>
          <w:tcPr>
            <w:tcW w:w="1681" w:type="dxa"/>
            <w:vMerge/>
            <w:tcBorders>
              <w:top w:val="nil"/>
            </w:tcBorders>
          </w:tcPr>
          <w:p w14:paraId="49D00C1B" w14:textId="77777777" w:rsidR="00633CC7" w:rsidRDefault="00633CC7">
            <w:pPr>
              <w:rPr>
                <w:sz w:val="2"/>
                <w:szCs w:val="2"/>
              </w:rPr>
            </w:pPr>
          </w:p>
        </w:tc>
        <w:tc>
          <w:tcPr>
            <w:tcW w:w="2401" w:type="dxa"/>
          </w:tcPr>
          <w:p w14:paraId="4D6D4B03" w14:textId="77777777" w:rsidR="00633CC7" w:rsidRDefault="001A5731">
            <w:pPr>
              <w:pStyle w:val="TableParagraph"/>
              <w:spacing w:before="3" w:line="201" w:lineRule="exact"/>
              <w:ind w:left="304" w:right="496"/>
              <w:jc w:val="center"/>
              <w:rPr>
                <w:sz w:val="20"/>
              </w:rPr>
            </w:pPr>
            <w:r>
              <w:rPr>
                <w:sz w:val="20"/>
              </w:rPr>
              <w:t>с</w:t>
            </w:r>
            <w:r>
              <w:rPr>
                <w:spacing w:val="-5"/>
                <w:sz w:val="20"/>
              </w:rPr>
              <w:t xml:space="preserve"> </w:t>
            </w:r>
            <w:r>
              <w:rPr>
                <w:sz w:val="20"/>
              </w:rPr>
              <w:t>двух</w:t>
            </w:r>
            <w:r>
              <w:rPr>
                <w:spacing w:val="-3"/>
                <w:sz w:val="20"/>
              </w:rPr>
              <w:t xml:space="preserve"> </w:t>
            </w:r>
            <w:r>
              <w:rPr>
                <w:spacing w:val="-2"/>
                <w:sz w:val="20"/>
              </w:rPr>
              <w:t>сторон</w:t>
            </w:r>
          </w:p>
        </w:tc>
        <w:tc>
          <w:tcPr>
            <w:tcW w:w="2521" w:type="dxa"/>
          </w:tcPr>
          <w:p w14:paraId="74E39ECF" w14:textId="77777777" w:rsidR="00633CC7" w:rsidRDefault="001A5731">
            <w:pPr>
              <w:pStyle w:val="TableParagraph"/>
              <w:spacing w:before="3" w:line="201" w:lineRule="exact"/>
              <w:ind w:left="68" w:right="141"/>
              <w:jc w:val="center"/>
              <w:rPr>
                <w:sz w:val="20"/>
              </w:rPr>
            </w:pPr>
            <w:r>
              <w:rPr>
                <w:sz w:val="20"/>
              </w:rPr>
              <w:t>с</w:t>
            </w:r>
            <w:r>
              <w:rPr>
                <w:spacing w:val="-4"/>
                <w:sz w:val="20"/>
              </w:rPr>
              <w:t xml:space="preserve"> </w:t>
            </w:r>
            <w:r>
              <w:rPr>
                <w:sz w:val="20"/>
              </w:rPr>
              <w:t>одной</w:t>
            </w:r>
            <w:r>
              <w:rPr>
                <w:spacing w:val="-4"/>
                <w:sz w:val="20"/>
              </w:rPr>
              <w:t xml:space="preserve"> </w:t>
            </w:r>
            <w:r>
              <w:rPr>
                <w:spacing w:val="-2"/>
                <w:sz w:val="20"/>
              </w:rPr>
              <w:t>стороны</w:t>
            </w:r>
          </w:p>
        </w:tc>
        <w:tc>
          <w:tcPr>
            <w:tcW w:w="2761" w:type="dxa"/>
            <w:vMerge/>
            <w:tcBorders>
              <w:top w:val="nil"/>
            </w:tcBorders>
          </w:tcPr>
          <w:p w14:paraId="5B505A8B" w14:textId="77777777" w:rsidR="00633CC7" w:rsidRDefault="00633CC7">
            <w:pPr>
              <w:rPr>
                <w:sz w:val="2"/>
                <w:szCs w:val="2"/>
              </w:rPr>
            </w:pPr>
          </w:p>
        </w:tc>
      </w:tr>
      <w:tr w:rsidR="00633CC7" w14:paraId="3203D85E" w14:textId="77777777">
        <w:trPr>
          <w:trHeight w:val="227"/>
        </w:trPr>
        <w:tc>
          <w:tcPr>
            <w:tcW w:w="1681" w:type="dxa"/>
          </w:tcPr>
          <w:p w14:paraId="203F9A17" w14:textId="77777777" w:rsidR="00633CC7" w:rsidRDefault="001A5731">
            <w:pPr>
              <w:pStyle w:val="TableParagraph"/>
              <w:spacing w:before="6" w:line="201" w:lineRule="exact"/>
              <w:ind w:left="301" w:right="372"/>
              <w:jc w:val="center"/>
              <w:rPr>
                <w:sz w:val="20"/>
              </w:rPr>
            </w:pPr>
            <w:r>
              <w:rPr>
                <w:spacing w:val="-5"/>
                <w:sz w:val="20"/>
              </w:rPr>
              <w:t>10</w:t>
            </w:r>
          </w:p>
        </w:tc>
        <w:tc>
          <w:tcPr>
            <w:tcW w:w="2401" w:type="dxa"/>
          </w:tcPr>
          <w:p w14:paraId="430722C5" w14:textId="77777777" w:rsidR="00633CC7" w:rsidRDefault="001A5731">
            <w:pPr>
              <w:pStyle w:val="TableParagraph"/>
              <w:spacing w:before="6" w:line="201" w:lineRule="exact"/>
              <w:ind w:left="303" w:right="496"/>
              <w:jc w:val="center"/>
              <w:rPr>
                <w:sz w:val="20"/>
              </w:rPr>
            </w:pPr>
            <w:r>
              <w:rPr>
                <w:spacing w:val="-5"/>
                <w:sz w:val="20"/>
              </w:rPr>
              <w:t>5,8</w:t>
            </w:r>
          </w:p>
        </w:tc>
        <w:tc>
          <w:tcPr>
            <w:tcW w:w="2521" w:type="dxa"/>
          </w:tcPr>
          <w:p w14:paraId="03CDC52C" w14:textId="77777777" w:rsidR="00633CC7" w:rsidRDefault="001A5731">
            <w:pPr>
              <w:pStyle w:val="TableParagraph"/>
              <w:spacing w:before="6" w:line="201" w:lineRule="exact"/>
              <w:ind w:left="68" w:right="141"/>
              <w:jc w:val="center"/>
              <w:rPr>
                <w:sz w:val="20"/>
              </w:rPr>
            </w:pPr>
            <w:r>
              <w:rPr>
                <w:spacing w:val="-5"/>
                <w:sz w:val="20"/>
              </w:rPr>
              <w:t>5,5</w:t>
            </w:r>
          </w:p>
        </w:tc>
        <w:tc>
          <w:tcPr>
            <w:tcW w:w="2761" w:type="dxa"/>
          </w:tcPr>
          <w:p w14:paraId="0811E827" w14:textId="77777777" w:rsidR="00633CC7" w:rsidRDefault="001A5731">
            <w:pPr>
              <w:pStyle w:val="TableParagraph"/>
              <w:spacing w:before="6" w:line="201" w:lineRule="exact"/>
              <w:ind w:right="1226"/>
              <w:jc w:val="right"/>
              <w:rPr>
                <w:sz w:val="20"/>
              </w:rPr>
            </w:pPr>
            <w:r>
              <w:rPr>
                <w:spacing w:val="-5"/>
                <w:sz w:val="20"/>
              </w:rPr>
              <w:t>5,0</w:t>
            </w:r>
          </w:p>
        </w:tc>
      </w:tr>
      <w:tr w:rsidR="00633CC7" w14:paraId="0AA487DE" w14:textId="77777777">
        <w:trPr>
          <w:trHeight w:val="227"/>
        </w:trPr>
        <w:tc>
          <w:tcPr>
            <w:tcW w:w="1681" w:type="dxa"/>
          </w:tcPr>
          <w:p w14:paraId="58904A77" w14:textId="77777777" w:rsidR="00633CC7" w:rsidRDefault="001A5731">
            <w:pPr>
              <w:pStyle w:val="TableParagraph"/>
              <w:spacing w:before="6" w:line="201" w:lineRule="exact"/>
              <w:ind w:left="301" w:right="372"/>
              <w:jc w:val="center"/>
              <w:rPr>
                <w:sz w:val="20"/>
              </w:rPr>
            </w:pPr>
            <w:r>
              <w:rPr>
                <w:spacing w:val="-5"/>
                <w:sz w:val="20"/>
              </w:rPr>
              <w:t>15</w:t>
            </w:r>
          </w:p>
        </w:tc>
        <w:tc>
          <w:tcPr>
            <w:tcW w:w="2401" w:type="dxa"/>
          </w:tcPr>
          <w:p w14:paraId="3285998A" w14:textId="77777777" w:rsidR="00633CC7" w:rsidRDefault="001A5731">
            <w:pPr>
              <w:pStyle w:val="TableParagraph"/>
              <w:spacing w:before="6" w:line="201" w:lineRule="exact"/>
              <w:ind w:left="304" w:right="496"/>
              <w:jc w:val="center"/>
              <w:rPr>
                <w:sz w:val="20"/>
              </w:rPr>
            </w:pPr>
            <w:r>
              <w:rPr>
                <w:spacing w:val="-5"/>
                <w:sz w:val="20"/>
              </w:rPr>
              <w:t>5,4</w:t>
            </w:r>
          </w:p>
        </w:tc>
        <w:tc>
          <w:tcPr>
            <w:tcW w:w="2521" w:type="dxa"/>
          </w:tcPr>
          <w:p w14:paraId="4A600299" w14:textId="77777777" w:rsidR="00633CC7" w:rsidRDefault="001A5731">
            <w:pPr>
              <w:pStyle w:val="TableParagraph"/>
              <w:spacing w:before="6" w:line="201" w:lineRule="exact"/>
              <w:ind w:left="68" w:right="141"/>
              <w:jc w:val="center"/>
              <w:rPr>
                <w:sz w:val="20"/>
              </w:rPr>
            </w:pPr>
            <w:r>
              <w:rPr>
                <w:spacing w:val="-5"/>
                <w:sz w:val="20"/>
              </w:rPr>
              <w:t>5,0</w:t>
            </w:r>
          </w:p>
        </w:tc>
        <w:tc>
          <w:tcPr>
            <w:tcW w:w="2761" w:type="dxa"/>
          </w:tcPr>
          <w:p w14:paraId="60507BA6" w14:textId="77777777" w:rsidR="00633CC7" w:rsidRDefault="001A5731">
            <w:pPr>
              <w:pStyle w:val="TableParagraph"/>
              <w:spacing w:before="6" w:line="201" w:lineRule="exact"/>
              <w:ind w:right="1226"/>
              <w:jc w:val="right"/>
              <w:rPr>
                <w:sz w:val="20"/>
              </w:rPr>
            </w:pPr>
            <w:r>
              <w:rPr>
                <w:spacing w:val="-4"/>
                <w:sz w:val="20"/>
              </w:rPr>
              <w:t>4,75</w:t>
            </w:r>
          </w:p>
        </w:tc>
      </w:tr>
      <w:tr w:rsidR="00633CC7" w14:paraId="44B59FE6" w14:textId="77777777">
        <w:trPr>
          <w:trHeight w:val="227"/>
        </w:trPr>
        <w:tc>
          <w:tcPr>
            <w:tcW w:w="1681" w:type="dxa"/>
          </w:tcPr>
          <w:p w14:paraId="64FD0D16" w14:textId="77777777" w:rsidR="00633CC7" w:rsidRDefault="001A5731">
            <w:pPr>
              <w:pStyle w:val="TableParagraph"/>
              <w:spacing w:before="3" w:line="204" w:lineRule="exact"/>
              <w:ind w:left="301" w:right="372"/>
              <w:jc w:val="center"/>
              <w:rPr>
                <w:sz w:val="20"/>
              </w:rPr>
            </w:pPr>
            <w:r>
              <w:rPr>
                <w:spacing w:val="-5"/>
                <w:sz w:val="20"/>
              </w:rPr>
              <w:t>20</w:t>
            </w:r>
          </w:p>
        </w:tc>
        <w:tc>
          <w:tcPr>
            <w:tcW w:w="2401" w:type="dxa"/>
          </w:tcPr>
          <w:p w14:paraId="5AEC0318" w14:textId="77777777" w:rsidR="00633CC7" w:rsidRDefault="001A5731">
            <w:pPr>
              <w:pStyle w:val="TableParagraph"/>
              <w:spacing w:before="3" w:line="204" w:lineRule="exact"/>
              <w:ind w:left="304" w:right="496"/>
              <w:jc w:val="center"/>
              <w:rPr>
                <w:sz w:val="20"/>
              </w:rPr>
            </w:pPr>
            <w:r>
              <w:rPr>
                <w:spacing w:val="-5"/>
                <w:sz w:val="20"/>
              </w:rPr>
              <w:t>5,2</w:t>
            </w:r>
          </w:p>
        </w:tc>
        <w:tc>
          <w:tcPr>
            <w:tcW w:w="2521" w:type="dxa"/>
          </w:tcPr>
          <w:p w14:paraId="2B3FA475" w14:textId="77777777" w:rsidR="00633CC7" w:rsidRDefault="001A5731">
            <w:pPr>
              <w:pStyle w:val="TableParagraph"/>
              <w:spacing w:before="3" w:line="204" w:lineRule="exact"/>
              <w:ind w:left="68" w:right="141"/>
              <w:jc w:val="center"/>
              <w:rPr>
                <w:sz w:val="20"/>
              </w:rPr>
            </w:pPr>
            <w:r>
              <w:rPr>
                <w:spacing w:val="-5"/>
                <w:sz w:val="20"/>
              </w:rPr>
              <w:t>4,8</w:t>
            </w:r>
          </w:p>
        </w:tc>
        <w:tc>
          <w:tcPr>
            <w:tcW w:w="2761" w:type="dxa"/>
          </w:tcPr>
          <w:p w14:paraId="4394F631" w14:textId="77777777" w:rsidR="00633CC7" w:rsidRDefault="001A5731">
            <w:pPr>
              <w:pStyle w:val="TableParagraph"/>
              <w:spacing w:before="3" w:line="204" w:lineRule="exact"/>
              <w:ind w:right="1226"/>
              <w:jc w:val="right"/>
              <w:rPr>
                <w:sz w:val="20"/>
              </w:rPr>
            </w:pPr>
            <w:r>
              <w:rPr>
                <w:spacing w:val="-5"/>
                <w:sz w:val="20"/>
              </w:rPr>
              <w:t>4,3</w:t>
            </w:r>
          </w:p>
        </w:tc>
      </w:tr>
      <w:tr w:rsidR="00633CC7" w14:paraId="73151687" w14:textId="77777777">
        <w:trPr>
          <w:trHeight w:val="224"/>
        </w:trPr>
        <w:tc>
          <w:tcPr>
            <w:tcW w:w="1681" w:type="dxa"/>
          </w:tcPr>
          <w:p w14:paraId="06C41C31" w14:textId="77777777" w:rsidR="00633CC7" w:rsidRDefault="001A5731">
            <w:pPr>
              <w:pStyle w:val="TableParagraph"/>
              <w:spacing w:before="3" w:line="201" w:lineRule="exact"/>
              <w:ind w:left="301" w:right="372"/>
              <w:jc w:val="center"/>
              <w:rPr>
                <w:sz w:val="20"/>
              </w:rPr>
            </w:pPr>
            <w:r>
              <w:rPr>
                <w:spacing w:val="-5"/>
                <w:sz w:val="20"/>
              </w:rPr>
              <w:t>25</w:t>
            </w:r>
          </w:p>
        </w:tc>
        <w:tc>
          <w:tcPr>
            <w:tcW w:w="2401" w:type="dxa"/>
          </w:tcPr>
          <w:p w14:paraId="2C7A2AEA" w14:textId="77777777" w:rsidR="00633CC7" w:rsidRDefault="001A5731">
            <w:pPr>
              <w:pStyle w:val="TableParagraph"/>
              <w:spacing w:before="3" w:line="201" w:lineRule="exact"/>
              <w:ind w:left="304" w:right="496"/>
              <w:jc w:val="center"/>
              <w:rPr>
                <w:sz w:val="20"/>
              </w:rPr>
            </w:pPr>
            <w:r>
              <w:rPr>
                <w:spacing w:val="-5"/>
                <w:sz w:val="20"/>
              </w:rPr>
              <w:t>5,2</w:t>
            </w:r>
          </w:p>
        </w:tc>
        <w:tc>
          <w:tcPr>
            <w:tcW w:w="2521" w:type="dxa"/>
          </w:tcPr>
          <w:p w14:paraId="65CD25CD" w14:textId="77777777" w:rsidR="00633CC7" w:rsidRDefault="001A5731">
            <w:pPr>
              <w:pStyle w:val="TableParagraph"/>
              <w:spacing w:before="3" w:line="201" w:lineRule="exact"/>
              <w:ind w:left="68" w:right="141"/>
              <w:jc w:val="center"/>
              <w:rPr>
                <w:sz w:val="20"/>
              </w:rPr>
            </w:pPr>
            <w:r>
              <w:rPr>
                <w:spacing w:val="-5"/>
                <w:sz w:val="20"/>
              </w:rPr>
              <w:t>4,8</w:t>
            </w:r>
          </w:p>
        </w:tc>
        <w:tc>
          <w:tcPr>
            <w:tcW w:w="2761" w:type="dxa"/>
          </w:tcPr>
          <w:p w14:paraId="0A301EAA" w14:textId="77777777" w:rsidR="00633CC7" w:rsidRDefault="001A5731">
            <w:pPr>
              <w:pStyle w:val="TableParagraph"/>
              <w:spacing w:before="3" w:line="201" w:lineRule="exact"/>
              <w:ind w:right="1226"/>
              <w:jc w:val="right"/>
              <w:rPr>
                <w:sz w:val="20"/>
              </w:rPr>
            </w:pPr>
            <w:r>
              <w:rPr>
                <w:spacing w:val="-5"/>
                <w:sz w:val="20"/>
              </w:rPr>
              <w:t>4,3</w:t>
            </w:r>
          </w:p>
        </w:tc>
      </w:tr>
      <w:tr w:rsidR="00633CC7" w14:paraId="28F2F3D8" w14:textId="77777777">
        <w:trPr>
          <w:trHeight w:val="227"/>
        </w:trPr>
        <w:tc>
          <w:tcPr>
            <w:tcW w:w="1681" w:type="dxa"/>
          </w:tcPr>
          <w:p w14:paraId="0B0E30C8" w14:textId="77777777" w:rsidR="00633CC7" w:rsidRDefault="001A5731">
            <w:pPr>
              <w:pStyle w:val="TableParagraph"/>
              <w:spacing w:before="6" w:line="201" w:lineRule="exact"/>
              <w:ind w:left="301" w:right="372"/>
              <w:jc w:val="center"/>
              <w:rPr>
                <w:sz w:val="20"/>
              </w:rPr>
            </w:pPr>
            <w:r>
              <w:rPr>
                <w:spacing w:val="-5"/>
                <w:sz w:val="20"/>
              </w:rPr>
              <w:t>30</w:t>
            </w:r>
          </w:p>
        </w:tc>
        <w:tc>
          <w:tcPr>
            <w:tcW w:w="2401" w:type="dxa"/>
          </w:tcPr>
          <w:p w14:paraId="3A722653" w14:textId="77777777" w:rsidR="00633CC7" w:rsidRDefault="001A5731">
            <w:pPr>
              <w:pStyle w:val="TableParagraph"/>
              <w:spacing w:before="6" w:line="201" w:lineRule="exact"/>
              <w:ind w:left="304" w:right="496"/>
              <w:jc w:val="center"/>
              <w:rPr>
                <w:sz w:val="20"/>
              </w:rPr>
            </w:pPr>
            <w:r>
              <w:rPr>
                <w:spacing w:val="-5"/>
                <w:sz w:val="20"/>
              </w:rPr>
              <w:t>5,2</w:t>
            </w:r>
          </w:p>
        </w:tc>
        <w:tc>
          <w:tcPr>
            <w:tcW w:w="2521" w:type="dxa"/>
          </w:tcPr>
          <w:p w14:paraId="4835046F" w14:textId="77777777" w:rsidR="00633CC7" w:rsidRDefault="001A5731">
            <w:pPr>
              <w:pStyle w:val="TableParagraph"/>
              <w:spacing w:before="6" w:line="201" w:lineRule="exact"/>
              <w:ind w:left="68" w:right="141"/>
              <w:jc w:val="center"/>
              <w:rPr>
                <w:sz w:val="20"/>
              </w:rPr>
            </w:pPr>
            <w:r>
              <w:rPr>
                <w:spacing w:val="-5"/>
                <w:sz w:val="20"/>
              </w:rPr>
              <w:t>4,7</w:t>
            </w:r>
          </w:p>
        </w:tc>
        <w:tc>
          <w:tcPr>
            <w:tcW w:w="2761" w:type="dxa"/>
          </w:tcPr>
          <w:p w14:paraId="34F7FEB3" w14:textId="77777777" w:rsidR="00633CC7" w:rsidRDefault="001A5731">
            <w:pPr>
              <w:pStyle w:val="TableParagraph"/>
              <w:spacing w:before="6" w:line="201" w:lineRule="exact"/>
              <w:ind w:right="1226"/>
              <w:jc w:val="right"/>
              <w:rPr>
                <w:sz w:val="20"/>
              </w:rPr>
            </w:pPr>
            <w:r>
              <w:rPr>
                <w:spacing w:val="-5"/>
                <w:sz w:val="20"/>
              </w:rPr>
              <w:t>4,2</w:t>
            </w:r>
          </w:p>
        </w:tc>
      </w:tr>
      <w:tr w:rsidR="00633CC7" w14:paraId="4EBA1A2F" w14:textId="77777777">
        <w:trPr>
          <w:trHeight w:val="227"/>
        </w:trPr>
        <w:tc>
          <w:tcPr>
            <w:tcW w:w="1681" w:type="dxa"/>
          </w:tcPr>
          <w:p w14:paraId="0B815EA4" w14:textId="77777777" w:rsidR="00633CC7" w:rsidRDefault="001A5731">
            <w:pPr>
              <w:pStyle w:val="TableParagraph"/>
              <w:spacing w:before="3" w:line="204" w:lineRule="exact"/>
              <w:ind w:left="301" w:right="372"/>
              <w:jc w:val="center"/>
              <w:rPr>
                <w:sz w:val="20"/>
              </w:rPr>
            </w:pPr>
            <w:r>
              <w:rPr>
                <w:spacing w:val="-5"/>
                <w:sz w:val="20"/>
              </w:rPr>
              <w:t>40</w:t>
            </w:r>
          </w:p>
        </w:tc>
        <w:tc>
          <w:tcPr>
            <w:tcW w:w="2401" w:type="dxa"/>
          </w:tcPr>
          <w:p w14:paraId="7D1883C1" w14:textId="77777777" w:rsidR="00633CC7" w:rsidRDefault="001A5731">
            <w:pPr>
              <w:pStyle w:val="TableParagraph"/>
              <w:spacing w:before="3" w:line="204" w:lineRule="exact"/>
              <w:ind w:left="304" w:right="496"/>
              <w:jc w:val="center"/>
              <w:rPr>
                <w:sz w:val="20"/>
              </w:rPr>
            </w:pPr>
            <w:r>
              <w:rPr>
                <w:spacing w:val="-5"/>
                <w:sz w:val="20"/>
              </w:rPr>
              <w:t>5,0</w:t>
            </w:r>
          </w:p>
        </w:tc>
        <w:tc>
          <w:tcPr>
            <w:tcW w:w="2521" w:type="dxa"/>
          </w:tcPr>
          <w:p w14:paraId="30837C93" w14:textId="77777777" w:rsidR="00633CC7" w:rsidRDefault="001A5731">
            <w:pPr>
              <w:pStyle w:val="TableParagraph"/>
              <w:spacing w:before="3" w:line="204" w:lineRule="exact"/>
              <w:ind w:left="68" w:right="141"/>
              <w:jc w:val="center"/>
              <w:rPr>
                <w:sz w:val="20"/>
              </w:rPr>
            </w:pPr>
            <w:r>
              <w:rPr>
                <w:spacing w:val="-5"/>
                <w:sz w:val="20"/>
              </w:rPr>
              <w:t>4,5</w:t>
            </w:r>
          </w:p>
        </w:tc>
        <w:tc>
          <w:tcPr>
            <w:tcW w:w="2761" w:type="dxa"/>
          </w:tcPr>
          <w:p w14:paraId="3F4ED7D0" w14:textId="77777777" w:rsidR="00633CC7" w:rsidRDefault="001A5731">
            <w:pPr>
              <w:pStyle w:val="TableParagraph"/>
              <w:spacing w:before="3" w:line="204" w:lineRule="exact"/>
              <w:ind w:right="1226"/>
              <w:jc w:val="right"/>
              <w:rPr>
                <w:sz w:val="20"/>
              </w:rPr>
            </w:pPr>
            <w:r>
              <w:rPr>
                <w:spacing w:val="-5"/>
                <w:sz w:val="20"/>
              </w:rPr>
              <w:t>4,0</w:t>
            </w:r>
          </w:p>
        </w:tc>
      </w:tr>
      <w:tr w:rsidR="00633CC7" w14:paraId="2354C700" w14:textId="77777777">
        <w:trPr>
          <w:trHeight w:val="227"/>
        </w:trPr>
        <w:tc>
          <w:tcPr>
            <w:tcW w:w="1681" w:type="dxa"/>
          </w:tcPr>
          <w:p w14:paraId="548B4BD3" w14:textId="77777777" w:rsidR="00633CC7" w:rsidRDefault="001A5731">
            <w:pPr>
              <w:pStyle w:val="TableParagraph"/>
              <w:spacing w:before="3" w:line="204" w:lineRule="exact"/>
              <w:ind w:left="301" w:right="372"/>
              <w:jc w:val="center"/>
              <w:rPr>
                <w:sz w:val="20"/>
              </w:rPr>
            </w:pPr>
            <w:r>
              <w:rPr>
                <w:spacing w:val="-5"/>
                <w:sz w:val="20"/>
              </w:rPr>
              <w:t>50</w:t>
            </w:r>
          </w:p>
        </w:tc>
        <w:tc>
          <w:tcPr>
            <w:tcW w:w="2401" w:type="dxa"/>
          </w:tcPr>
          <w:p w14:paraId="7EE8B3D1" w14:textId="77777777" w:rsidR="00633CC7" w:rsidRDefault="001A5731">
            <w:pPr>
              <w:pStyle w:val="TableParagraph"/>
              <w:spacing w:before="3" w:line="204" w:lineRule="exact"/>
              <w:ind w:left="304" w:right="496"/>
              <w:jc w:val="center"/>
              <w:rPr>
                <w:sz w:val="20"/>
              </w:rPr>
            </w:pPr>
            <w:r>
              <w:rPr>
                <w:spacing w:val="-5"/>
                <w:sz w:val="20"/>
              </w:rPr>
              <w:t>5,0</w:t>
            </w:r>
          </w:p>
        </w:tc>
        <w:tc>
          <w:tcPr>
            <w:tcW w:w="2521" w:type="dxa"/>
          </w:tcPr>
          <w:p w14:paraId="404754C8" w14:textId="77777777" w:rsidR="00633CC7" w:rsidRDefault="001A5731">
            <w:pPr>
              <w:pStyle w:val="TableParagraph"/>
              <w:spacing w:before="3" w:line="204" w:lineRule="exact"/>
              <w:ind w:left="68" w:right="141"/>
              <w:jc w:val="center"/>
              <w:rPr>
                <w:sz w:val="20"/>
              </w:rPr>
            </w:pPr>
            <w:r>
              <w:rPr>
                <w:spacing w:val="-5"/>
                <w:sz w:val="20"/>
              </w:rPr>
              <w:t>4,5</w:t>
            </w:r>
          </w:p>
        </w:tc>
        <w:tc>
          <w:tcPr>
            <w:tcW w:w="2761" w:type="dxa"/>
          </w:tcPr>
          <w:p w14:paraId="0B8C603D" w14:textId="77777777" w:rsidR="00633CC7" w:rsidRDefault="001A5731">
            <w:pPr>
              <w:pStyle w:val="TableParagraph"/>
              <w:spacing w:before="3" w:line="204" w:lineRule="exact"/>
              <w:ind w:right="1226"/>
              <w:jc w:val="right"/>
              <w:rPr>
                <w:sz w:val="20"/>
              </w:rPr>
            </w:pPr>
            <w:r>
              <w:rPr>
                <w:spacing w:val="-5"/>
                <w:sz w:val="20"/>
              </w:rPr>
              <w:t>4,0</w:t>
            </w:r>
          </w:p>
        </w:tc>
      </w:tr>
      <w:tr w:rsidR="00633CC7" w14:paraId="77533EB9" w14:textId="77777777">
        <w:trPr>
          <w:trHeight w:val="227"/>
        </w:trPr>
        <w:tc>
          <w:tcPr>
            <w:tcW w:w="1681" w:type="dxa"/>
          </w:tcPr>
          <w:p w14:paraId="0662FF61" w14:textId="77777777" w:rsidR="00633CC7" w:rsidRDefault="001A5731">
            <w:pPr>
              <w:pStyle w:val="TableParagraph"/>
              <w:spacing w:before="3" w:line="204" w:lineRule="exact"/>
              <w:ind w:left="301" w:right="372"/>
              <w:jc w:val="center"/>
              <w:rPr>
                <w:sz w:val="20"/>
              </w:rPr>
            </w:pPr>
            <w:r>
              <w:rPr>
                <w:spacing w:val="-5"/>
                <w:sz w:val="20"/>
              </w:rPr>
              <w:t>60</w:t>
            </w:r>
          </w:p>
        </w:tc>
        <w:tc>
          <w:tcPr>
            <w:tcW w:w="2401" w:type="dxa"/>
          </w:tcPr>
          <w:p w14:paraId="1EEBDE71" w14:textId="77777777" w:rsidR="00633CC7" w:rsidRDefault="001A5731">
            <w:pPr>
              <w:pStyle w:val="TableParagraph"/>
              <w:spacing w:before="3" w:line="204" w:lineRule="exact"/>
              <w:ind w:left="304" w:right="496"/>
              <w:jc w:val="center"/>
              <w:rPr>
                <w:sz w:val="20"/>
              </w:rPr>
            </w:pPr>
            <w:r>
              <w:rPr>
                <w:spacing w:val="-5"/>
                <w:sz w:val="20"/>
              </w:rPr>
              <w:t>4,7</w:t>
            </w:r>
          </w:p>
        </w:tc>
        <w:tc>
          <w:tcPr>
            <w:tcW w:w="2521" w:type="dxa"/>
          </w:tcPr>
          <w:p w14:paraId="59C16359" w14:textId="77777777" w:rsidR="00633CC7" w:rsidRDefault="001A5731">
            <w:pPr>
              <w:pStyle w:val="TableParagraph"/>
              <w:spacing w:before="3" w:line="204" w:lineRule="exact"/>
              <w:ind w:left="68" w:right="141"/>
              <w:jc w:val="center"/>
              <w:rPr>
                <w:sz w:val="20"/>
              </w:rPr>
            </w:pPr>
            <w:r>
              <w:rPr>
                <w:spacing w:val="-5"/>
                <w:sz w:val="20"/>
              </w:rPr>
              <w:t>4,2</w:t>
            </w:r>
          </w:p>
        </w:tc>
        <w:tc>
          <w:tcPr>
            <w:tcW w:w="2761" w:type="dxa"/>
          </w:tcPr>
          <w:p w14:paraId="6B0D466A" w14:textId="77777777" w:rsidR="00633CC7" w:rsidRDefault="001A5731">
            <w:pPr>
              <w:pStyle w:val="TableParagraph"/>
              <w:spacing w:before="3" w:line="204" w:lineRule="exact"/>
              <w:ind w:right="1226"/>
              <w:jc w:val="right"/>
              <w:rPr>
                <w:sz w:val="20"/>
              </w:rPr>
            </w:pPr>
            <w:r>
              <w:rPr>
                <w:spacing w:val="-5"/>
                <w:sz w:val="20"/>
              </w:rPr>
              <w:t>4,0</w:t>
            </w:r>
          </w:p>
        </w:tc>
      </w:tr>
    </w:tbl>
    <w:p w14:paraId="4F9A46E7" w14:textId="77777777" w:rsidR="00633CC7" w:rsidRDefault="00633CC7">
      <w:pPr>
        <w:pStyle w:val="a3"/>
        <w:spacing w:before="11"/>
        <w:ind w:left="0"/>
        <w:rPr>
          <w:sz w:val="21"/>
        </w:rPr>
      </w:pPr>
    </w:p>
    <w:p w14:paraId="6C9EE3F5" w14:textId="77777777" w:rsidR="00633CC7" w:rsidRDefault="001A5731">
      <w:pPr>
        <w:pStyle w:val="a4"/>
        <w:numPr>
          <w:ilvl w:val="3"/>
          <w:numId w:val="38"/>
        </w:numPr>
        <w:tabs>
          <w:tab w:val="left" w:pos="1529"/>
        </w:tabs>
        <w:spacing w:before="1"/>
        <w:ind w:right="484" w:firstLine="539"/>
        <w:jc w:val="both"/>
      </w:pPr>
      <w:r>
        <w:t xml:space="preserve">Траектории движения право- и </w:t>
      </w:r>
      <w:proofErr w:type="spellStart"/>
      <w:r>
        <w:t>левоповоротных</w:t>
      </w:r>
      <w:proofErr w:type="spellEnd"/>
      <w:r>
        <w:t xml:space="preserve"> потоков должны содержать переходные кривые, обеспечивающие выход на участок съезда с расчетным радиусом кривизны, при нарастании центробежного ускорения не более 0,7 м/с3. Для проектирования таких траекторий можн</w:t>
      </w:r>
      <w:r>
        <w:t xml:space="preserve">о применять тормозные кривые с линейными ускорениями -1,5 м/с2 и +2 м/с2, сплайн-линии и </w:t>
      </w:r>
      <w:proofErr w:type="spellStart"/>
      <w:r>
        <w:t>коробовые</w:t>
      </w:r>
      <w:proofErr w:type="spellEnd"/>
      <w:r>
        <w:t xml:space="preserve"> кривые.</w:t>
      </w:r>
    </w:p>
    <w:p w14:paraId="269C1841" w14:textId="77777777" w:rsidR="00633CC7" w:rsidRDefault="001A5731">
      <w:pPr>
        <w:pStyle w:val="a4"/>
        <w:numPr>
          <w:ilvl w:val="3"/>
          <w:numId w:val="38"/>
        </w:numPr>
        <w:tabs>
          <w:tab w:val="left" w:pos="1462"/>
        </w:tabs>
        <w:spacing w:line="268" w:lineRule="exact"/>
        <w:ind w:left="1461" w:hanging="761"/>
        <w:jc w:val="both"/>
      </w:pPr>
      <w:r>
        <w:t>Съезды</w:t>
      </w:r>
      <w:r>
        <w:rPr>
          <w:spacing w:val="33"/>
        </w:rPr>
        <w:t xml:space="preserve"> </w:t>
      </w:r>
      <w:r>
        <w:t>пересечений</w:t>
      </w:r>
      <w:r>
        <w:rPr>
          <w:spacing w:val="38"/>
        </w:rPr>
        <w:t xml:space="preserve"> </w:t>
      </w:r>
      <w:r>
        <w:t>в</w:t>
      </w:r>
      <w:r>
        <w:rPr>
          <w:spacing w:val="37"/>
        </w:rPr>
        <w:t xml:space="preserve"> </w:t>
      </w:r>
      <w:r>
        <w:t>одном</w:t>
      </w:r>
      <w:r>
        <w:rPr>
          <w:spacing w:val="36"/>
        </w:rPr>
        <w:t xml:space="preserve"> </w:t>
      </w:r>
      <w:r>
        <w:t>уровне</w:t>
      </w:r>
      <w:r>
        <w:rPr>
          <w:spacing w:val="37"/>
        </w:rPr>
        <w:t xml:space="preserve"> </w:t>
      </w:r>
      <w:r>
        <w:t>на</w:t>
      </w:r>
      <w:r>
        <w:rPr>
          <w:spacing w:val="34"/>
        </w:rPr>
        <w:t xml:space="preserve"> </w:t>
      </w:r>
      <w:r>
        <w:t>автомобильных</w:t>
      </w:r>
      <w:r>
        <w:rPr>
          <w:spacing w:val="37"/>
        </w:rPr>
        <w:t xml:space="preserve"> </w:t>
      </w:r>
      <w:r>
        <w:t>дорогах</w:t>
      </w:r>
      <w:r>
        <w:rPr>
          <w:spacing w:val="37"/>
        </w:rPr>
        <w:t xml:space="preserve"> </w:t>
      </w:r>
      <w:r>
        <w:t>вне</w:t>
      </w:r>
      <w:r>
        <w:rPr>
          <w:spacing w:val="43"/>
        </w:rPr>
        <w:t xml:space="preserve"> </w:t>
      </w:r>
      <w:r>
        <w:rPr>
          <w:spacing w:val="-2"/>
        </w:rPr>
        <w:t>населенных</w:t>
      </w:r>
    </w:p>
    <w:p w14:paraId="4D5B3EF8" w14:textId="77777777" w:rsidR="00633CC7" w:rsidRDefault="00633CC7">
      <w:pPr>
        <w:spacing w:line="268" w:lineRule="exact"/>
        <w:jc w:val="both"/>
        <w:sectPr w:rsidR="00633CC7">
          <w:pgSz w:w="11910" w:h="16840"/>
          <w:pgMar w:top="1000" w:right="360" w:bottom="280" w:left="1540" w:header="720" w:footer="720" w:gutter="0"/>
          <w:cols w:space="720"/>
        </w:sectPr>
      </w:pPr>
    </w:p>
    <w:p w14:paraId="408B8344" w14:textId="77777777" w:rsidR="00633CC7" w:rsidRDefault="001A5731">
      <w:pPr>
        <w:pStyle w:val="a3"/>
        <w:spacing w:before="31"/>
      </w:pPr>
      <w:r>
        <w:lastRenderedPageBreak/>
        <w:t>пунктов</w:t>
      </w:r>
      <w:r>
        <w:rPr>
          <w:spacing w:val="-6"/>
        </w:rPr>
        <w:t xml:space="preserve"> </w:t>
      </w:r>
      <w:r>
        <w:t>следует</w:t>
      </w:r>
      <w:r>
        <w:rPr>
          <w:spacing w:val="-3"/>
        </w:rPr>
        <w:t xml:space="preserve"> </w:t>
      </w:r>
      <w:r>
        <w:t>проектировать</w:t>
      </w:r>
      <w:r>
        <w:rPr>
          <w:spacing w:val="-5"/>
        </w:rPr>
        <w:t xml:space="preserve"> </w:t>
      </w:r>
      <w:r>
        <w:t>с</w:t>
      </w:r>
      <w:r>
        <w:rPr>
          <w:spacing w:val="-3"/>
        </w:rPr>
        <w:t xml:space="preserve"> </w:t>
      </w:r>
      <w:r>
        <w:t>переходными</w:t>
      </w:r>
      <w:r>
        <w:rPr>
          <w:spacing w:val="-2"/>
        </w:rPr>
        <w:t xml:space="preserve"> </w:t>
      </w:r>
      <w:r>
        <w:t>кривыми,</w:t>
      </w:r>
      <w:r>
        <w:rPr>
          <w:spacing w:val="-3"/>
        </w:rPr>
        <w:t xml:space="preserve"> </w:t>
      </w:r>
      <w:r>
        <w:t>рассчита</w:t>
      </w:r>
      <w:r>
        <w:t>нными</w:t>
      </w:r>
      <w:r>
        <w:rPr>
          <w:spacing w:val="-3"/>
        </w:rPr>
        <w:t xml:space="preserve"> </w:t>
      </w:r>
      <w:r>
        <w:t>на</w:t>
      </w:r>
      <w:r>
        <w:rPr>
          <w:spacing w:val="-5"/>
        </w:rPr>
        <w:t xml:space="preserve"> </w:t>
      </w:r>
      <w:r>
        <w:t>переменную</w:t>
      </w:r>
      <w:r>
        <w:rPr>
          <w:spacing w:val="-4"/>
        </w:rPr>
        <w:t xml:space="preserve"> </w:t>
      </w:r>
      <w:r>
        <w:t>скорость движения. Длина их должна быть не менее величин, приведенных в табл. 9.2.7.</w:t>
      </w:r>
    </w:p>
    <w:p w14:paraId="43379302" w14:textId="77777777" w:rsidR="00633CC7" w:rsidRDefault="00633CC7">
      <w:pPr>
        <w:pStyle w:val="a3"/>
        <w:spacing w:before="1"/>
        <w:ind w:left="0"/>
      </w:pPr>
    </w:p>
    <w:p w14:paraId="460F7C42" w14:textId="77777777" w:rsidR="00633CC7" w:rsidRDefault="001A5731">
      <w:pPr>
        <w:pStyle w:val="a3"/>
        <w:ind w:left="0" w:right="484"/>
        <w:jc w:val="right"/>
      </w:pPr>
      <w:r>
        <w:t>Таблица</w:t>
      </w:r>
      <w:r>
        <w:rPr>
          <w:spacing w:val="-8"/>
        </w:rPr>
        <w:t xml:space="preserve"> </w:t>
      </w:r>
      <w:r>
        <w:rPr>
          <w:spacing w:val="-2"/>
        </w:rPr>
        <w:t>9.2.7</w:t>
      </w:r>
    </w:p>
    <w:p w14:paraId="5B1EC338"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1"/>
        <w:gridCol w:w="3361"/>
        <w:gridCol w:w="3480"/>
      </w:tblGrid>
      <w:tr w:rsidR="00633CC7" w14:paraId="2C79E2D7" w14:textId="77777777">
        <w:trPr>
          <w:trHeight w:val="399"/>
        </w:trPr>
        <w:tc>
          <w:tcPr>
            <w:tcW w:w="2521" w:type="dxa"/>
            <w:vMerge w:val="restart"/>
          </w:tcPr>
          <w:p w14:paraId="463433FA" w14:textId="77777777" w:rsidR="00633CC7" w:rsidRDefault="001A5731">
            <w:pPr>
              <w:pStyle w:val="TableParagraph"/>
              <w:spacing w:before="3"/>
              <w:ind w:left="673" w:hanging="360"/>
              <w:rPr>
                <w:sz w:val="20"/>
              </w:rPr>
            </w:pPr>
            <w:r>
              <w:rPr>
                <w:sz w:val="20"/>
              </w:rPr>
              <w:t>Радиус</w:t>
            </w:r>
            <w:r>
              <w:rPr>
                <w:spacing w:val="-32"/>
                <w:sz w:val="20"/>
              </w:rPr>
              <w:t xml:space="preserve"> </w:t>
            </w:r>
            <w:r>
              <w:rPr>
                <w:sz w:val="20"/>
              </w:rPr>
              <w:t>круговой кривой, м</w:t>
            </w:r>
          </w:p>
        </w:tc>
        <w:tc>
          <w:tcPr>
            <w:tcW w:w="6841" w:type="dxa"/>
            <w:gridSpan w:val="2"/>
          </w:tcPr>
          <w:p w14:paraId="5BBAE897" w14:textId="77777777" w:rsidR="00633CC7" w:rsidRDefault="001A5731">
            <w:pPr>
              <w:pStyle w:val="TableParagraph"/>
              <w:spacing w:before="3"/>
              <w:ind w:left="1038" w:right="1350"/>
              <w:jc w:val="center"/>
              <w:rPr>
                <w:sz w:val="20"/>
              </w:rPr>
            </w:pPr>
            <w:r>
              <w:rPr>
                <w:sz w:val="20"/>
              </w:rPr>
              <w:t>Наименьшая</w:t>
            </w:r>
            <w:r>
              <w:rPr>
                <w:spacing w:val="-10"/>
                <w:sz w:val="20"/>
              </w:rPr>
              <w:t xml:space="preserve"> </w:t>
            </w:r>
            <w:r>
              <w:rPr>
                <w:sz w:val="20"/>
              </w:rPr>
              <w:t>длина</w:t>
            </w:r>
            <w:r>
              <w:rPr>
                <w:spacing w:val="-9"/>
                <w:sz w:val="20"/>
              </w:rPr>
              <w:t xml:space="preserve"> </w:t>
            </w:r>
            <w:r>
              <w:rPr>
                <w:sz w:val="20"/>
              </w:rPr>
              <w:t>переходной</w:t>
            </w:r>
            <w:r>
              <w:rPr>
                <w:spacing w:val="-10"/>
                <w:sz w:val="20"/>
              </w:rPr>
              <w:t xml:space="preserve"> </w:t>
            </w:r>
            <w:r>
              <w:rPr>
                <w:sz w:val="20"/>
              </w:rPr>
              <w:t>кривой,</w:t>
            </w:r>
            <w:r>
              <w:rPr>
                <w:spacing w:val="-9"/>
                <w:sz w:val="20"/>
              </w:rPr>
              <w:t xml:space="preserve"> </w:t>
            </w:r>
            <w:r>
              <w:rPr>
                <w:spacing w:val="-10"/>
                <w:sz w:val="20"/>
              </w:rPr>
              <w:t>м</w:t>
            </w:r>
          </w:p>
        </w:tc>
      </w:tr>
      <w:tr w:rsidR="00633CC7" w14:paraId="67DAC951" w14:textId="77777777">
        <w:trPr>
          <w:trHeight w:val="227"/>
        </w:trPr>
        <w:tc>
          <w:tcPr>
            <w:tcW w:w="2521" w:type="dxa"/>
            <w:vMerge/>
            <w:tcBorders>
              <w:top w:val="nil"/>
            </w:tcBorders>
          </w:tcPr>
          <w:p w14:paraId="5B0020DB" w14:textId="77777777" w:rsidR="00633CC7" w:rsidRDefault="00633CC7">
            <w:pPr>
              <w:rPr>
                <w:sz w:val="2"/>
                <w:szCs w:val="2"/>
              </w:rPr>
            </w:pPr>
          </w:p>
        </w:tc>
        <w:tc>
          <w:tcPr>
            <w:tcW w:w="3361" w:type="dxa"/>
          </w:tcPr>
          <w:p w14:paraId="2EF947BA" w14:textId="77777777" w:rsidR="00633CC7" w:rsidRDefault="001A5731">
            <w:pPr>
              <w:pStyle w:val="TableParagraph"/>
              <w:spacing w:before="3" w:line="204" w:lineRule="exact"/>
              <w:ind w:left="73" w:right="264"/>
              <w:jc w:val="center"/>
              <w:rPr>
                <w:sz w:val="20"/>
              </w:rPr>
            </w:pPr>
            <w:r>
              <w:rPr>
                <w:spacing w:val="-2"/>
                <w:sz w:val="20"/>
              </w:rPr>
              <w:t>входной</w:t>
            </w:r>
          </w:p>
        </w:tc>
        <w:tc>
          <w:tcPr>
            <w:tcW w:w="3480" w:type="dxa"/>
          </w:tcPr>
          <w:p w14:paraId="2C418011" w14:textId="77777777" w:rsidR="00633CC7" w:rsidRDefault="001A5731">
            <w:pPr>
              <w:pStyle w:val="TableParagraph"/>
              <w:spacing w:before="3" w:line="204" w:lineRule="exact"/>
              <w:ind w:left="1142" w:right="1333"/>
              <w:jc w:val="center"/>
              <w:rPr>
                <w:sz w:val="20"/>
              </w:rPr>
            </w:pPr>
            <w:r>
              <w:rPr>
                <w:spacing w:val="-2"/>
                <w:sz w:val="20"/>
              </w:rPr>
              <w:t>выходной</w:t>
            </w:r>
          </w:p>
        </w:tc>
      </w:tr>
      <w:tr w:rsidR="00633CC7" w14:paraId="34737DA4" w14:textId="77777777">
        <w:trPr>
          <w:trHeight w:val="224"/>
        </w:trPr>
        <w:tc>
          <w:tcPr>
            <w:tcW w:w="2521" w:type="dxa"/>
          </w:tcPr>
          <w:p w14:paraId="4F6A0AA8" w14:textId="77777777" w:rsidR="00633CC7" w:rsidRDefault="001A5731">
            <w:pPr>
              <w:pStyle w:val="TableParagraph"/>
              <w:spacing w:before="3" w:line="201" w:lineRule="exact"/>
              <w:ind w:left="1033"/>
              <w:rPr>
                <w:sz w:val="20"/>
              </w:rPr>
            </w:pPr>
            <w:r>
              <w:rPr>
                <w:spacing w:val="-5"/>
                <w:sz w:val="20"/>
              </w:rPr>
              <w:t>30</w:t>
            </w:r>
          </w:p>
        </w:tc>
        <w:tc>
          <w:tcPr>
            <w:tcW w:w="3361" w:type="dxa"/>
          </w:tcPr>
          <w:p w14:paraId="3227ADE4" w14:textId="77777777" w:rsidR="00633CC7" w:rsidRDefault="001A5731">
            <w:pPr>
              <w:pStyle w:val="TableParagraph"/>
              <w:spacing w:before="3" w:line="201" w:lineRule="exact"/>
              <w:ind w:left="73" w:right="144"/>
              <w:jc w:val="center"/>
              <w:rPr>
                <w:sz w:val="20"/>
              </w:rPr>
            </w:pPr>
            <w:r>
              <w:rPr>
                <w:spacing w:val="-4"/>
                <w:sz w:val="20"/>
              </w:rPr>
              <w:t>17,0</w:t>
            </w:r>
          </w:p>
        </w:tc>
        <w:tc>
          <w:tcPr>
            <w:tcW w:w="3480" w:type="dxa"/>
          </w:tcPr>
          <w:p w14:paraId="3746DC05" w14:textId="77777777" w:rsidR="00633CC7" w:rsidRDefault="001A5731">
            <w:pPr>
              <w:pStyle w:val="TableParagraph"/>
              <w:spacing w:before="3" w:line="201" w:lineRule="exact"/>
              <w:ind w:left="1142" w:right="1333"/>
              <w:jc w:val="center"/>
              <w:rPr>
                <w:sz w:val="20"/>
              </w:rPr>
            </w:pPr>
            <w:r>
              <w:rPr>
                <w:spacing w:val="-4"/>
                <w:sz w:val="20"/>
              </w:rPr>
              <w:t>15,0</w:t>
            </w:r>
          </w:p>
        </w:tc>
      </w:tr>
      <w:tr w:rsidR="00633CC7" w14:paraId="7131005E" w14:textId="77777777">
        <w:trPr>
          <w:trHeight w:val="227"/>
        </w:trPr>
        <w:tc>
          <w:tcPr>
            <w:tcW w:w="2521" w:type="dxa"/>
          </w:tcPr>
          <w:p w14:paraId="4DA7BD8A" w14:textId="77777777" w:rsidR="00633CC7" w:rsidRDefault="001A5731">
            <w:pPr>
              <w:pStyle w:val="TableParagraph"/>
              <w:spacing w:before="6" w:line="201" w:lineRule="exact"/>
              <w:ind w:left="1033"/>
              <w:rPr>
                <w:sz w:val="20"/>
              </w:rPr>
            </w:pPr>
            <w:r>
              <w:rPr>
                <w:spacing w:val="-5"/>
                <w:sz w:val="20"/>
              </w:rPr>
              <w:t>25</w:t>
            </w:r>
          </w:p>
        </w:tc>
        <w:tc>
          <w:tcPr>
            <w:tcW w:w="3361" w:type="dxa"/>
          </w:tcPr>
          <w:p w14:paraId="371F437B" w14:textId="77777777" w:rsidR="00633CC7" w:rsidRDefault="001A5731">
            <w:pPr>
              <w:pStyle w:val="TableParagraph"/>
              <w:spacing w:before="6" w:line="201" w:lineRule="exact"/>
              <w:ind w:left="73" w:right="144"/>
              <w:jc w:val="center"/>
              <w:rPr>
                <w:sz w:val="20"/>
              </w:rPr>
            </w:pPr>
            <w:r>
              <w:rPr>
                <w:spacing w:val="-4"/>
                <w:sz w:val="20"/>
              </w:rPr>
              <w:t>17,5</w:t>
            </w:r>
          </w:p>
        </w:tc>
        <w:tc>
          <w:tcPr>
            <w:tcW w:w="3480" w:type="dxa"/>
          </w:tcPr>
          <w:p w14:paraId="456C922F" w14:textId="77777777" w:rsidR="00633CC7" w:rsidRDefault="001A5731">
            <w:pPr>
              <w:pStyle w:val="TableParagraph"/>
              <w:spacing w:before="6" w:line="201" w:lineRule="exact"/>
              <w:ind w:left="1142" w:right="1333"/>
              <w:jc w:val="center"/>
              <w:rPr>
                <w:sz w:val="20"/>
              </w:rPr>
            </w:pPr>
            <w:r>
              <w:rPr>
                <w:spacing w:val="-4"/>
                <w:sz w:val="20"/>
              </w:rPr>
              <w:t>16,5</w:t>
            </w:r>
          </w:p>
        </w:tc>
      </w:tr>
      <w:tr w:rsidR="00633CC7" w14:paraId="7254D079" w14:textId="77777777">
        <w:trPr>
          <w:trHeight w:val="227"/>
        </w:trPr>
        <w:tc>
          <w:tcPr>
            <w:tcW w:w="2521" w:type="dxa"/>
          </w:tcPr>
          <w:p w14:paraId="7FE81A8B" w14:textId="77777777" w:rsidR="00633CC7" w:rsidRDefault="001A5731">
            <w:pPr>
              <w:pStyle w:val="TableParagraph"/>
              <w:spacing w:before="6" w:line="201" w:lineRule="exact"/>
              <w:ind w:left="1033"/>
              <w:rPr>
                <w:sz w:val="20"/>
              </w:rPr>
            </w:pPr>
            <w:r>
              <w:rPr>
                <w:spacing w:val="-5"/>
                <w:sz w:val="20"/>
              </w:rPr>
              <w:t>20</w:t>
            </w:r>
          </w:p>
        </w:tc>
        <w:tc>
          <w:tcPr>
            <w:tcW w:w="3361" w:type="dxa"/>
          </w:tcPr>
          <w:p w14:paraId="064F4534" w14:textId="77777777" w:rsidR="00633CC7" w:rsidRDefault="001A5731">
            <w:pPr>
              <w:pStyle w:val="TableParagraph"/>
              <w:spacing w:before="6" w:line="201" w:lineRule="exact"/>
              <w:ind w:left="73" w:right="144"/>
              <w:jc w:val="center"/>
              <w:rPr>
                <w:sz w:val="20"/>
              </w:rPr>
            </w:pPr>
            <w:r>
              <w:rPr>
                <w:spacing w:val="-4"/>
                <w:sz w:val="20"/>
              </w:rPr>
              <w:t>18,5</w:t>
            </w:r>
          </w:p>
        </w:tc>
        <w:tc>
          <w:tcPr>
            <w:tcW w:w="3480" w:type="dxa"/>
          </w:tcPr>
          <w:p w14:paraId="2A1E955D" w14:textId="77777777" w:rsidR="00633CC7" w:rsidRDefault="001A5731">
            <w:pPr>
              <w:pStyle w:val="TableParagraph"/>
              <w:spacing w:before="6" w:line="201" w:lineRule="exact"/>
              <w:ind w:left="1142" w:right="1333"/>
              <w:jc w:val="center"/>
              <w:rPr>
                <w:sz w:val="20"/>
              </w:rPr>
            </w:pPr>
            <w:r>
              <w:rPr>
                <w:spacing w:val="-4"/>
                <w:sz w:val="20"/>
              </w:rPr>
              <w:t>17,0</w:t>
            </w:r>
          </w:p>
        </w:tc>
      </w:tr>
      <w:tr w:rsidR="00633CC7" w14:paraId="2B0F0970" w14:textId="77777777">
        <w:trPr>
          <w:trHeight w:val="227"/>
        </w:trPr>
        <w:tc>
          <w:tcPr>
            <w:tcW w:w="2521" w:type="dxa"/>
          </w:tcPr>
          <w:p w14:paraId="3ACE9AEF" w14:textId="77777777" w:rsidR="00633CC7" w:rsidRDefault="001A5731">
            <w:pPr>
              <w:pStyle w:val="TableParagraph"/>
              <w:spacing w:before="3" w:line="204" w:lineRule="exact"/>
              <w:ind w:left="1033"/>
              <w:rPr>
                <w:sz w:val="20"/>
              </w:rPr>
            </w:pPr>
            <w:r>
              <w:rPr>
                <w:spacing w:val="-5"/>
                <w:sz w:val="20"/>
              </w:rPr>
              <w:t>15</w:t>
            </w:r>
          </w:p>
        </w:tc>
        <w:tc>
          <w:tcPr>
            <w:tcW w:w="3361" w:type="dxa"/>
          </w:tcPr>
          <w:p w14:paraId="231A88BC" w14:textId="77777777" w:rsidR="00633CC7" w:rsidRDefault="001A5731">
            <w:pPr>
              <w:pStyle w:val="TableParagraph"/>
              <w:spacing w:before="3" w:line="204" w:lineRule="exact"/>
              <w:ind w:left="73" w:right="144"/>
              <w:jc w:val="center"/>
              <w:rPr>
                <w:sz w:val="20"/>
              </w:rPr>
            </w:pPr>
            <w:r>
              <w:rPr>
                <w:spacing w:val="-4"/>
                <w:sz w:val="20"/>
              </w:rPr>
              <w:t>20,0</w:t>
            </w:r>
          </w:p>
        </w:tc>
        <w:tc>
          <w:tcPr>
            <w:tcW w:w="3480" w:type="dxa"/>
          </w:tcPr>
          <w:p w14:paraId="4BFC59D4" w14:textId="77777777" w:rsidR="00633CC7" w:rsidRDefault="001A5731">
            <w:pPr>
              <w:pStyle w:val="TableParagraph"/>
              <w:spacing w:before="3" w:line="204" w:lineRule="exact"/>
              <w:ind w:left="1142" w:right="1333"/>
              <w:jc w:val="center"/>
              <w:rPr>
                <w:sz w:val="20"/>
              </w:rPr>
            </w:pPr>
            <w:r>
              <w:rPr>
                <w:spacing w:val="-4"/>
                <w:sz w:val="20"/>
              </w:rPr>
              <w:t>18,5</w:t>
            </w:r>
          </w:p>
        </w:tc>
      </w:tr>
    </w:tbl>
    <w:p w14:paraId="7AE9C4FB" w14:textId="77777777" w:rsidR="00633CC7" w:rsidRDefault="00633CC7">
      <w:pPr>
        <w:pStyle w:val="a3"/>
        <w:spacing w:before="11"/>
        <w:ind w:left="0"/>
        <w:rPr>
          <w:sz w:val="21"/>
        </w:rPr>
      </w:pPr>
    </w:p>
    <w:p w14:paraId="7536D355" w14:textId="574C19C4" w:rsidR="00633CC7" w:rsidRDefault="001A5731">
      <w:pPr>
        <w:pStyle w:val="a4"/>
        <w:numPr>
          <w:ilvl w:val="3"/>
          <w:numId w:val="38"/>
        </w:numPr>
        <w:tabs>
          <w:tab w:val="left" w:pos="1426"/>
        </w:tabs>
        <w:ind w:right="486" w:firstLine="539"/>
        <w:jc w:val="both"/>
      </w:pPr>
      <w:r>
        <w:t>Для сопряжения кромок проезжей части и определения положения</w:t>
      </w:r>
      <w:r>
        <w:rPr>
          <w:spacing w:val="-1"/>
        </w:rPr>
        <w:t xml:space="preserve"> </w:t>
      </w:r>
      <w:r>
        <w:t>направляющих</w:t>
      </w:r>
      <w:r>
        <w:rPr>
          <w:spacing w:val="-2"/>
        </w:rPr>
        <w:t xml:space="preserve"> </w:t>
      </w:r>
      <w:r>
        <w:t>и разделительных островков предлагаются более простые решения, схематически представленные на рис. 9.2.9.</w:t>
      </w:r>
    </w:p>
    <w:p w14:paraId="53565159" w14:textId="77777777" w:rsidR="00633CC7" w:rsidRDefault="001A5731">
      <w:pPr>
        <w:pStyle w:val="a3"/>
        <w:spacing w:before="1"/>
        <w:ind w:left="0"/>
        <w:rPr>
          <w:sz w:val="20"/>
        </w:rPr>
      </w:pPr>
      <w:r>
        <w:rPr>
          <w:noProof/>
        </w:rPr>
        <w:drawing>
          <wp:anchor distT="0" distB="0" distL="0" distR="0" simplePos="0" relativeHeight="117" behindDoc="0" locked="0" layoutInCell="1" allowOverlap="1" wp14:anchorId="48463857" wp14:editId="48EC3D9E">
            <wp:simplePos x="0" y="0"/>
            <wp:positionH relativeFrom="page">
              <wp:posOffset>1873250</wp:posOffset>
            </wp:positionH>
            <wp:positionV relativeFrom="paragraph">
              <wp:posOffset>171315</wp:posOffset>
            </wp:positionV>
            <wp:extent cx="4295659" cy="3689604"/>
            <wp:effectExtent l="0" t="0" r="0" b="0"/>
            <wp:wrapTopAndBottom/>
            <wp:docPr id="19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35.png"/>
                    <pic:cNvPicPr/>
                  </pic:nvPicPr>
                  <pic:blipFill>
                    <a:blip r:embed="rId38" cstate="print"/>
                    <a:stretch>
                      <a:fillRect/>
                    </a:stretch>
                  </pic:blipFill>
                  <pic:spPr>
                    <a:xfrm>
                      <a:off x="0" y="0"/>
                      <a:ext cx="4295659" cy="3689604"/>
                    </a:xfrm>
                    <a:prstGeom prst="rect">
                      <a:avLst/>
                    </a:prstGeom>
                  </pic:spPr>
                </pic:pic>
              </a:graphicData>
            </a:graphic>
          </wp:anchor>
        </w:drawing>
      </w:r>
    </w:p>
    <w:p w14:paraId="317BABB5" w14:textId="77777777" w:rsidR="00633CC7" w:rsidRDefault="00633CC7">
      <w:pPr>
        <w:pStyle w:val="a3"/>
        <w:spacing w:before="5"/>
        <w:ind w:left="0"/>
        <w:rPr>
          <w:sz w:val="28"/>
        </w:rPr>
      </w:pPr>
    </w:p>
    <w:p w14:paraId="70771990" w14:textId="77777777" w:rsidR="00633CC7" w:rsidRDefault="001A5731">
      <w:pPr>
        <w:pStyle w:val="a3"/>
        <w:ind w:left="2022" w:right="2346"/>
        <w:jc w:val="center"/>
      </w:pPr>
      <w:r>
        <w:t>Рис.</w:t>
      </w:r>
      <w:r>
        <w:rPr>
          <w:spacing w:val="-8"/>
        </w:rPr>
        <w:t xml:space="preserve"> </w:t>
      </w:r>
      <w:r>
        <w:t>9.2.9.</w:t>
      </w:r>
      <w:r>
        <w:rPr>
          <w:spacing w:val="-6"/>
        </w:rPr>
        <w:t xml:space="preserve"> </w:t>
      </w:r>
      <w:r>
        <w:t>Возможные</w:t>
      </w:r>
      <w:r>
        <w:rPr>
          <w:spacing w:val="-4"/>
        </w:rPr>
        <w:t xml:space="preserve"> </w:t>
      </w:r>
      <w:r>
        <w:t>сопряжения</w:t>
      </w:r>
      <w:r>
        <w:rPr>
          <w:spacing w:val="-7"/>
        </w:rPr>
        <w:t xml:space="preserve"> </w:t>
      </w:r>
      <w:r>
        <w:t>кромок</w:t>
      </w:r>
      <w:r>
        <w:rPr>
          <w:spacing w:val="-7"/>
        </w:rPr>
        <w:t xml:space="preserve"> </w:t>
      </w:r>
      <w:r>
        <w:t>проезжей</w:t>
      </w:r>
      <w:r>
        <w:rPr>
          <w:spacing w:val="-5"/>
        </w:rPr>
        <w:t xml:space="preserve"> </w:t>
      </w:r>
      <w:r>
        <w:t>части: а - круговая кривая; б - двухзвенная круговая составная</w:t>
      </w:r>
    </w:p>
    <w:p w14:paraId="241CAF36" w14:textId="77777777" w:rsidR="00633CC7" w:rsidRDefault="001A5731">
      <w:pPr>
        <w:pStyle w:val="a3"/>
        <w:spacing w:before="1" w:line="267" w:lineRule="exact"/>
        <w:ind w:left="0" w:right="326"/>
        <w:jc w:val="center"/>
      </w:pPr>
      <w:r>
        <w:t>кривая;</w:t>
      </w:r>
      <w:r>
        <w:rPr>
          <w:spacing w:val="-4"/>
        </w:rPr>
        <w:t xml:space="preserve"> </w:t>
      </w:r>
      <w:r>
        <w:t>в</w:t>
      </w:r>
      <w:r>
        <w:rPr>
          <w:spacing w:val="-6"/>
        </w:rPr>
        <w:t xml:space="preserve"> </w:t>
      </w:r>
      <w:r>
        <w:t>-</w:t>
      </w:r>
      <w:r>
        <w:rPr>
          <w:spacing w:val="-4"/>
        </w:rPr>
        <w:t xml:space="preserve"> </w:t>
      </w:r>
      <w:r>
        <w:t>трехзвенная</w:t>
      </w:r>
      <w:r>
        <w:rPr>
          <w:spacing w:val="-5"/>
        </w:rPr>
        <w:t xml:space="preserve"> </w:t>
      </w:r>
      <w:r>
        <w:t>круговая</w:t>
      </w:r>
      <w:r>
        <w:rPr>
          <w:spacing w:val="-6"/>
        </w:rPr>
        <w:t xml:space="preserve"> </w:t>
      </w:r>
      <w:r>
        <w:t>составная</w:t>
      </w:r>
      <w:r>
        <w:rPr>
          <w:spacing w:val="-3"/>
        </w:rPr>
        <w:t xml:space="preserve"> </w:t>
      </w:r>
      <w:r>
        <w:rPr>
          <w:spacing w:val="-2"/>
        </w:rPr>
        <w:t>кривая;</w:t>
      </w:r>
    </w:p>
    <w:p w14:paraId="7B7A74DE" w14:textId="77777777" w:rsidR="00633CC7" w:rsidRDefault="001A5731">
      <w:pPr>
        <w:pStyle w:val="a3"/>
        <w:ind w:left="1709" w:right="2034"/>
        <w:jc w:val="center"/>
      </w:pPr>
      <w:r>
        <w:t>г</w:t>
      </w:r>
      <w:r>
        <w:rPr>
          <w:spacing w:val="-3"/>
        </w:rPr>
        <w:t xml:space="preserve"> </w:t>
      </w:r>
      <w:r>
        <w:t>-</w:t>
      </w:r>
      <w:r>
        <w:rPr>
          <w:spacing w:val="-4"/>
        </w:rPr>
        <w:t xml:space="preserve"> </w:t>
      </w:r>
      <w:r>
        <w:t>круговая</w:t>
      </w:r>
      <w:r>
        <w:rPr>
          <w:spacing w:val="-6"/>
        </w:rPr>
        <w:t xml:space="preserve"> </w:t>
      </w:r>
      <w:r>
        <w:t>кривая</w:t>
      </w:r>
      <w:r>
        <w:rPr>
          <w:spacing w:val="-6"/>
        </w:rPr>
        <w:t xml:space="preserve"> </w:t>
      </w:r>
      <w:r>
        <w:t>с</w:t>
      </w:r>
      <w:r>
        <w:rPr>
          <w:spacing w:val="-4"/>
        </w:rPr>
        <w:t xml:space="preserve"> </w:t>
      </w:r>
      <w:r>
        <w:t>двумя</w:t>
      </w:r>
      <w:r>
        <w:rPr>
          <w:spacing w:val="-4"/>
        </w:rPr>
        <w:t xml:space="preserve"> </w:t>
      </w:r>
      <w:r>
        <w:t>симметричными</w:t>
      </w:r>
      <w:r>
        <w:rPr>
          <w:spacing w:val="-6"/>
        </w:rPr>
        <w:t xml:space="preserve"> </w:t>
      </w:r>
      <w:r>
        <w:t>переходными кривыми; д - круговая кривая с несимметричными</w:t>
      </w:r>
    </w:p>
    <w:p w14:paraId="23E26914" w14:textId="77777777" w:rsidR="00633CC7" w:rsidRDefault="001A5731">
      <w:pPr>
        <w:pStyle w:val="a3"/>
        <w:ind w:left="0" w:right="322"/>
        <w:jc w:val="center"/>
      </w:pPr>
      <w:r>
        <w:t>переходными</w:t>
      </w:r>
      <w:r>
        <w:rPr>
          <w:spacing w:val="-8"/>
        </w:rPr>
        <w:t xml:space="preserve"> </w:t>
      </w:r>
      <w:r>
        <w:t>кривыми;</w:t>
      </w:r>
      <w:r>
        <w:rPr>
          <w:spacing w:val="-4"/>
        </w:rPr>
        <w:t xml:space="preserve"> </w:t>
      </w:r>
      <w:r>
        <w:t>A</w:t>
      </w:r>
      <w:r>
        <w:rPr>
          <w:spacing w:val="-3"/>
        </w:rPr>
        <w:t xml:space="preserve"> </w:t>
      </w:r>
      <w:r>
        <w:t>-</w:t>
      </w:r>
      <w:r>
        <w:rPr>
          <w:spacing w:val="-4"/>
        </w:rPr>
        <w:t xml:space="preserve"> </w:t>
      </w:r>
      <w:r>
        <w:t>параметр</w:t>
      </w:r>
      <w:r>
        <w:rPr>
          <w:spacing w:val="-4"/>
        </w:rPr>
        <w:t xml:space="preserve"> </w:t>
      </w:r>
      <w:r>
        <w:t>переходной</w:t>
      </w:r>
      <w:r>
        <w:rPr>
          <w:spacing w:val="-4"/>
        </w:rPr>
        <w:t xml:space="preserve"> </w:t>
      </w:r>
      <w:r>
        <w:rPr>
          <w:spacing w:val="-2"/>
        </w:rPr>
        <w:t>кривой</w:t>
      </w:r>
    </w:p>
    <w:p w14:paraId="3FE5E4A1" w14:textId="77777777" w:rsidR="00633CC7" w:rsidRDefault="00633CC7">
      <w:pPr>
        <w:pStyle w:val="a3"/>
        <w:spacing w:before="11"/>
        <w:ind w:left="0"/>
        <w:rPr>
          <w:sz w:val="21"/>
        </w:rPr>
      </w:pPr>
    </w:p>
    <w:p w14:paraId="7180CF73" w14:textId="77777777" w:rsidR="00633CC7" w:rsidRDefault="001A5731">
      <w:pPr>
        <w:pStyle w:val="a4"/>
        <w:numPr>
          <w:ilvl w:val="3"/>
          <w:numId w:val="38"/>
        </w:numPr>
        <w:tabs>
          <w:tab w:val="left" w:pos="1460"/>
        </w:tabs>
        <w:spacing w:before="1"/>
        <w:ind w:right="491" w:firstLine="539"/>
        <w:jc w:val="both"/>
      </w:pPr>
      <w:r>
        <w:t xml:space="preserve">На дорогах II категории и ниже из условия удобства разбивки съездов очертание кромок проезжей части можно проектировать </w:t>
      </w:r>
      <w:proofErr w:type="spellStart"/>
      <w:r>
        <w:t>коробовыми</w:t>
      </w:r>
      <w:proofErr w:type="spellEnd"/>
      <w:r>
        <w:t xml:space="preserve"> кривыми.</w:t>
      </w:r>
    </w:p>
    <w:p w14:paraId="75A35C3F" w14:textId="77777777" w:rsidR="00633CC7" w:rsidRDefault="001A5731">
      <w:pPr>
        <w:pStyle w:val="a3"/>
        <w:ind w:right="487" w:firstLine="539"/>
        <w:jc w:val="both"/>
      </w:pPr>
      <w:r>
        <w:t xml:space="preserve">Для </w:t>
      </w:r>
      <w:r>
        <w:t xml:space="preserve">загородных участков автомобильных дорог применяют: на канализированных пересечениях </w:t>
      </w:r>
      <w:proofErr w:type="spellStart"/>
      <w:r>
        <w:t>трехзвеньевые</w:t>
      </w:r>
      <w:proofErr w:type="spellEnd"/>
      <w:r>
        <w:t xml:space="preserve">, на необорудованных пересечениях </w:t>
      </w:r>
      <w:proofErr w:type="spellStart"/>
      <w:r>
        <w:t>двухзвеньевые</w:t>
      </w:r>
      <w:proofErr w:type="spellEnd"/>
      <w:r>
        <w:t xml:space="preserve"> </w:t>
      </w:r>
      <w:proofErr w:type="spellStart"/>
      <w:r>
        <w:t>коробовые</w:t>
      </w:r>
      <w:proofErr w:type="spellEnd"/>
      <w:r>
        <w:t xml:space="preserve"> </w:t>
      </w:r>
      <w:r>
        <w:rPr>
          <w:spacing w:val="-2"/>
        </w:rPr>
        <w:t>кривые.</w:t>
      </w:r>
    </w:p>
    <w:p w14:paraId="1716C544" w14:textId="77777777" w:rsidR="00633CC7" w:rsidRDefault="001A5731">
      <w:pPr>
        <w:pStyle w:val="a3"/>
        <w:ind w:right="482" w:firstLine="539"/>
        <w:jc w:val="both"/>
      </w:pPr>
      <w:r>
        <w:t xml:space="preserve">Для участков автомобильных дорог в населенных пунктах и на городских улицах - </w:t>
      </w:r>
      <w:proofErr w:type="spellStart"/>
      <w:r>
        <w:t>двухзвеньевые</w:t>
      </w:r>
      <w:proofErr w:type="spellEnd"/>
      <w:r>
        <w:t xml:space="preserve"> </w:t>
      </w:r>
      <w:proofErr w:type="spellStart"/>
      <w:r>
        <w:t>к</w:t>
      </w:r>
      <w:r>
        <w:t>оробовые</w:t>
      </w:r>
      <w:proofErr w:type="spellEnd"/>
      <w:r>
        <w:t xml:space="preserve"> кривые.</w:t>
      </w:r>
    </w:p>
    <w:p w14:paraId="5F9A763A" w14:textId="77777777" w:rsidR="00633CC7" w:rsidRDefault="001A5731">
      <w:pPr>
        <w:pStyle w:val="a3"/>
        <w:ind w:left="701"/>
        <w:jc w:val="both"/>
      </w:pPr>
      <w:r>
        <w:t>Параметры</w:t>
      </w:r>
      <w:r>
        <w:rPr>
          <w:spacing w:val="-3"/>
        </w:rPr>
        <w:t xml:space="preserve"> </w:t>
      </w:r>
      <w:proofErr w:type="spellStart"/>
      <w:r>
        <w:t>коробовых</w:t>
      </w:r>
      <w:proofErr w:type="spellEnd"/>
      <w:r>
        <w:rPr>
          <w:spacing w:val="-2"/>
        </w:rPr>
        <w:t xml:space="preserve"> </w:t>
      </w:r>
      <w:r>
        <w:t>кривых</w:t>
      </w:r>
      <w:r>
        <w:rPr>
          <w:spacing w:val="-5"/>
        </w:rPr>
        <w:t xml:space="preserve"> </w:t>
      </w:r>
      <w:r>
        <w:t>указаны</w:t>
      </w:r>
      <w:r>
        <w:rPr>
          <w:spacing w:val="-6"/>
        </w:rPr>
        <w:t xml:space="preserve"> </w:t>
      </w:r>
      <w:r>
        <w:t>на</w:t>
      </w:r>
      <w:r>
        <w:rPr>
          <w:spacing w:val="-2"/>
        </w:rPr>
        <w:t xml:space="preserve"> </w:t>
      </w:r>
      <w:r>
        <w:t>рис.</w:t>
      </w:r>
      <w:r>
        <w:rPr>
          <w:spacing w:val="-3"/>
        </w:rPr>
        <w:t xml:space="preserve"> </w:t>
      </w:r>
      <w:r>
        <w:t>9.2.10</w:t>
      </w:r>
      <w:r>
        <w:rPr>
          <w:spacing w:val="-3"/>
        </w:rPr>
        <w:t xml:space="preserve"> </w:t>
      </w:r>
      <w:r>
        <w:t>и</w:t>
      </w:r>
      <w:r>
        <w:rPr>
          <w:spacing w:val="-1"/>
        </w:rPr>
        <w:t xml:space="preserve"> </w:t>
      </w:r>
      <w:r>
        <w:t>в</w:t>
      </w:r>
      <w:r>
        <w:rPr>
          <w:spacing w:val="-2"/>
        </w:rPr>
        <w:t xml:space="preserve"> </w:t>
      </w:r>
      <w:r>
        <w:t>табл.</w:t>
      </w:r>
      <w:r>
        <w:rPr>
          <w:spacing w:val="-5"/>
        </w:rPr>
        <w:t xml:space="preserve"> </w:t>
      </w:r>
      <w:r>
        <w:t>9.2.8,</w:t>
      </w:r>
      <w:r>
        <w:rPr>
          <w:spacing w:val="-4"/>
        </w:rPr>
        <w:t xml:space="preserve"> </w:t>
      </w:r>
      <w:r>
        <w:rPr>
          <w:spacing w:val="-2"/>
        </w:rPr>
        <w:t>9.2.9.</w:t>
      </w:r>
    </w:p>
    <w:p w14:paraId="43B67593" w14:textId="77777777" w:rsidR="00633CC7" w:rsidRDefault="00633CC7">
      <w:pPr>
        <w:jc w:val="both"/>
        <w:sectPr w:rsidR="00633CC7">
          <w:pgSz w:w="11910" w:h="16840"/>
          <w:pgMar w:top="1080" w:right="360" w:bottom="280" w:left="1540" w:header="720" w:footer="720" w:gutter="0"/>
          <w:cols w:space="720"/>
        </w:sectPr>
      </w:pPr>
    </w:p>
    <w:p w14:paraId="49C94E76" w14:textId="77777777" w:rsidR="00633CC7" w:rsidRDefault="001A5731">
      <w:pPr>
        <w:pStyle w:val="a3"/>
        <w:ind w:left="965"/>
        <w:rPr>
          <w:sz w:val="20"/>
        </w:rPr>
      </w:pPr>
      <w:r>
        <w:rPr>
          <w:noProof/>
          <w:sz w:val="20"/>
        </w:rPr>
        <w:lastRenderedPageBreak/>
        <w:drawing>
          <wp:inline distT="0" distB="0" distL="0" distR="0" wp14:anchorId="2A04B256" wp14:editId="113A6237">
            <wp:extent cx="4955104" cy="1627917"/>
            <wp:effectExtent l="0" t="0" r="0" b="0"/>
            <wp:docPr id="19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36.png"/>
                    <pic:cNvPicPr/>
                  </pic:nvPicPr>
                  <pic:blipFill>
                    <a:blip r:embed="rId39" cstate="print"/>
                    <a:stretch>
                      <a:fillRect/>
                    </a:stretch>
                  </pic:blipFill>
                  <pic:spPr>
                    <a:xfrm>
                      <a:off x="0" y="0"/>
                      <a:ext cx="4955104" cy="1627917"/>
                    </a:xfrm>
                    <a:prstGeom prst="rect">
                      <a:avLst/>
                    </a:prstGeom>
                  </pic:spPr>
                </pic:pic>
              </a:graphicData>
            </a:graphic>
          </wp:inline>
        </w:drawing>
      </w:r>
    </w:p>
    <w:p w14:paraId="4AD3D856" w14:textId="77777777" w:rsidR="00633CC7" w:rsidRDefault="00633CC7">
      <w:pPr>
        <w:pStyle w:val="a3"/>
        <w:spacing w:before="6"/>
        <w:ind w:left="0"/>
        <w:rPr>
          <w:sz w:val="19"/>
        </w:rPr>
      </w:pPr>
    </w:p>
    <w:p w14:paraId="3C1F426B" w14:textId="77777777" w:rsidR="00633CC7" w:rsidRDefault="001A5731">
      <w:pPr>
        <w:pStyle w:val="a3"/>
        <w:spacing w:before="56"/>
        <w:ind w:left="3097" w:right="3323" w:hanging="41"/>
      </w:pPr>
      <w:r>
        <w:t>Рис.</w:t>
      </w:r>
      <w:r>
        <w:rPr>
          <w:spacing w:val="-10"/>
        </w:rPr>
        <w:t xml:space="preserve"> </w:t>
      </w:r>
      <w:r>
        <w:t>9.2.10.</w:t>
      </w:r>
      <w:r>
        <w:rPr>
          <w:spacing w:val="-8"/>
        </w:rPr>
        <w:t xml:space="preserve"> </w:t>
      </w:r>
      <w:r>
        <w:t>Элементы</w:t>
      </w:r>
      <w:r>
        <w:rPr>
          <w:spacing w:val="-7"/>
        </w:rPr>
        <w:t xml:space="preserve"> </w:t>
      </w:r>
      <w:r>
        <w:t>трехзвенной</w:t>
      </w:r>
      <w:r>
        <w:rPr>
          <w:spacing w:val="-8"/>
        </w:rPr>
        <w:t xml:space="preserve"> </w:t>
      </w:r>
      <w:r>
        <w:t>(а) и</w:t>
      </w:r>
      <w:r>
        <w:rPr>
          <w:spacing w:val="-3"/>
        </w:rPr>
        <w:t xml:space="preserve"> </w:t>
      </w:r>
      <w:r>
        <w:t>двухзвенной</w:t>
      </w:r>
      <w:r>
        <w:rPr>
          <w:spacing w:val="-5"/>
        </w:rPr>
        <w:t xml:space="preserve"> </w:t>
      </w:r>
      <w:r>
        <w:t>(б)</w:t>
      </w:r>
      <w:r>
        <w:rPr>
          <w:spacing w:val="-5"/>
        </w:rPr>
        <w:t xml:space="preserve"> </w:t>
      </w:r>
      <w:proofErr w:type="spellStart"/>
      <w:r>
        <w:t>коробовых</w:t>
      </w:r>
      <w:proofErr w:type="spellEnd"/>
      <w:r>
        <w:rPr>
          <w:spacing w:val="-3"/>
        </w:rPr>
        <w:t xml:space="preserve"> </w:t>
      </w:r>
      <w:r>
        <w:rPr>
          <w:spacing w:val="-2"/>
        </w:rPr>
        <w:t>кривых</w:t>
      </w:r>
    </w:p>
    <w:p w14:paraId="1643E149" w14:textId="77777777" w:rsidR="00633CC7" w:rsidRDefault="00633CC7">
      <w:pPr>
        <w:pStyle w:val="a3"/>
        <w:spacing w:before="6"/>
        <w:ind w:left="0"/>
        <w:rPr>
          <w:sz w:val="17"/>
        </w:rPr>
      </w:pPr>
    </w:p>
    <w:p w14:paraId="45265BE6" w14:textId="2F9DE44D" w:rsidR="00633CC7" w:rsidRDefault="001A5731">
      <w:pPr>
        <w:pStyle w:val="a3"/>
        <w:spacing w:before="56"/>
        <w:ind w:left="0" w:right="484"/>
        <w:jc w:val="right"/>
      </w:pPr>
      <w:r>
        <w:t>Таблица</w:t>
      </w:r>
      <w:r>
        <w:rPr>
          <w:spacing w:val="-7"/>
        </w:rPr>
        <w:t xml:space="preserve"> </w:t>
      </w:r>
      <w:r>
        <w:rPr>
          <w:spacing w:val="-2"/>
        </w:rPr>
        <w:t>9.2.8</w:t>
      </w:r>
    </w:p>
    <w:p w14:paraId="6BA0711A" w14:textId="77777777" w:rsidR="00633CC7" w:rsidRDefault="00633CC7">
      <w:pPr>
        <w:pStyle w:val="a3"/>
        <w:spacing w:before="5"/>
        <w:ind w:left="0"/>
        <w:rPr>
          <w:sz w:val="17"/>
        </w:rPr>
      </w:pPr>
    </w:p>
    <w:p w14:paraId="051FD787" w14:textId="77777777" w:rsidR="00633CC7" w:rsidRDefault="001A5731">
      <w:pPr>
        <w:pStyle w:val="a3"/>
        <w:spacing w:before="57"/>
        <w:ind w:left="0" w:right="323"/>
        <w:jc w:val="center"/>
      </w:pPr>
      <w:r>
        <w:t>Трехзвенная</w:t>
      </w:r>
      <w:r>
        <w:rPr>
          <w:spacing w:val="-9"/>
        </w:rPr>
        <w:t xml:space="preserve"> </w:t>
      </w:r>
      <w:proofErr w:type="spellStart"/>
      <w:r>
        <w:t>коробовая</w:t>
      </w:r>
      <w:proofErr w:type="spellEnd"/>
      <w:r>
        <w:rPr>
          <w:spacing w:val="-7"/>
        </w:rPr>
        <w:t xml:space="preserve"> </w:t>
      </w:r>
      <w:r>
        <w:rPr>
          <w:spacing w:val="-2"/>
        </w:rPr>
        <w:t>кривая</w:t>
      </w:r>
    </w:p>
    <w:p w14:paraId="319C0ADE" w14:textId="77777777" w:rsidR="00633CC7" w:rsidRDefault="00633CC7">
      <w:pPr>
        <w:pStyle w:val="a3"/>
        <w:spacing w:before="7"/>
        <w:ind w:left="0"/>
      </w:pPr>
    </w:p>
    <w:p w14:paraId="4A59C2A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08DA954" w14:textId="77777777" w:rsidR="00633CC7" w:rsidRDefault="001A5731">
      <w:pPr>
        <w:tabs>
          <w:tab w:val="left" w:pos="2921"/>
          <w:tab w:val="left" w:pos="5081"/>
          <w:tab w:val="left" w:pos="6761"/>
          <w:tab w:val="left" w:pos="9040"/>
        </w:tabs>
        <w:spacing w:line="226" w:lineRule="exact"/>
        <w:ind w:left="162"/>
        <w:rPr>
          <w:rFonts w:ascii="Courier New" w:hAnsi="Courier New"/>
          <w:sz w:val="20"/>
        </w:rPr>
      </w:pPr>
      <w:r>
        <w:rPr>
          <w:rFonts w:ascii="Courier New" w:hAnsi="Courier New"/>
          <w:sz w:val="20"/>
        </w:rPr>
        <w:t>│Угол</w:t>
      </w:r>
      <w:r>
        <w:rPr>
          <w:rFonts w:ascii="Courier New" w:hAnsi="Courier New"/>
          <w:spacing w:val="-5"/>
          <w:sz w:val="20"/>
        </w:rPr>
        <w:t xml:space="preserve"> </w:t>
      </w:r>
      <w:r>
        <w:rPr>
          <w:rFonts w:ascii="Courier New" w:hAnsi="Courier New"/>
          <w:sz w:val="20"/>
        </w:rPr>
        <w:t>(</w:t>
      </w:r>
      <w:proofErr w:type="gramStart"/>
      <w:r>
        <w:rPr>
          <w:rFonts w:ascii="Courier New" w:hAnsi="Courier New"/>
          <w:sz w:val="20"/>
        </w:rPr>
        <w:t>фи</w:t>
      </w:r>
      <w:r>
        <w:rPr>
          <w:rFonts w:ascii="Courier New" w:hAnsi="Courier New"/>
          <w:spacing w:val="-4"/>
          <w:sz w:val="20"/>
        </w:rPr>
        <w:t xml:space="preserve"> </w:t>
      </w:r>
      <w:r>
        <w:rPr>
          <w:rFonts w:ascii="Courier New" w:hAnsi="Courier New"/>
          <w:sz w:val="20"/>
        </w:rPr>
        <w:t>)</w:t>
      </w:r>
      <w:proofErr w:type="gramEnd"/>
      <w:r>
        <w:rPr>
          <w:rFonts w:ascii="Courier New" w:hAnsi="Courier New"/>
          <w:sz w:val="20"/>
        </w:rPr>
        <w:t>,</w:t>
      </w:r>
      <w:r>
        <w:rPr>
          <w:rFonts w:ascii="Courier New" w:hAnsi="Courier New"/>
          <w:spacing w:val="-4"/>
          <w:sz w:val="20"/>
        </w:rPr>
        <w:t xml:space="preserve"> </w:t>
      </w:r>
      <w:r>
        <w:rPr>
          <w:rFonts w:ascii="Courier New" w:hAnsi="Courier New"/>
          <w:sz w:val="20"/>
        </w:rPr>
        <w:t>град</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t>Входная</w:t>
      </w:r>
      <w:r>
        <w:rPr>
          <w:rFonts w:ascii="Courier New" w:hAnsi="Courier New"/>
          <w:spacing w:val="-9"/>
          <w:sz w:val="20"/>
        </w:rPr>
        <w:t xml:space="preserve"> </w:t>
      </w:r>
      <w:r>
        <w:rPr>
          <w:rFonts w:ascii="Courier New" w:hAnsi="Courier New"/>
          <w:spacing w:val="-2"/>
          <w:sz w:val="20"/>
        </w:rPr>
        <w:t>кривая</w:t>
      </w:r>
      <w:r>
        <w:rPr>
          <w:rFonts w:ascii="Courier New" w:hAnsi="Courier New"/>
          <w:sz w:val="20"/>
        </w:rPr>
        <w:tab/>
      </w:r>
      <w:r>
        <w:rPr>
          <w:rFonts w:ascii="Courier New" w:hAnsi="Courier New"/>
          <w:spacing w:val="-2"/>
          <w:sz w:val="20"/>
        </w:rPr>
        <w:t>│Круговая│</w:t>
      </w:r>
      <w:r>
        <w:rPr>
          <w:rFonts w:ascii="Courier New" w:hAnsi="Courier New"/>
          <w:sz w:val="20"/>
        </w:rPr>
        <w:tab/>
        <w:t>Выходная</w:t>
      </w:r>
      <w:r>
        <w:rPr>
          <w:rFonts w:ascii="Courier New" w:hAnsi="Courier New"/>
          <w:spacing w:val="-10"/>
          <w:sz w:val="20"/>
        </w:rPr>
        <w:t xml:space="preserve"> </w:t>
      </w:r>
      <w:r>
        <w:rPr>
          <w:rFonts w:ascii="Courier New" w:hAnsi="Courier New"/>
          <w:spacing w:val="-2"/>
          <w:sz w:val="20"/>
        </w:rPr>
        <w:t>кривая</w:t>
      </w:r>
      <w:r>
        <w:rPr>
          <w:rFonts w:ascii="Courier New" w:hAnsi="Courier New"/>
          <w:sz w:val="20"/>
        </w:rPr>
        <w:tab/>
      </w:r>
      <w:r>
        <w:rPr>
          <w:rFonts w:ascii="Courier New" w:hAnsi="Courier New"/>
          <w:spacing w:val="-10"/>
          <w:sz w:val="20"/>
        </w:rPr>
        <w:t>│</w:t>
      </w:r>
    </w:p>
    <w:p w14:paraId="05A5F6DA" w14:textId="77777777" w:rsidR="00633CC7" w:rsidRDefault="001A5731">
      <w:pPr>
        <w:tabs>
          <w:tab w:val="left" w:pos="1241"/>
          <w:tab w:val="left" w:pos="232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i</w:t>
      </w:r>
      <w:r>
        <w:rPr>
          <w:rFonts w:ascii="Courier New" w:hAnsi="Courier New"/>
          <w:sz w:val="20"/>
        </w:rPr>
        <w:tab/>
        <w:t>├──────┬───────┬───────┤</w:t>
      </w:r>
      <w:r>
        <w:rPr>
          <w:rFonts w:ascii="Courier New" w:hAnsi="Courier New"/>
          <w:spacing w:val="-29"/>
          <w:sz w:val="20"/>
        </w:rPr>
        <w:t xml:space="preserve"> </w:t>
      </w:r>
      <w:r>
        <w:rPr>
          <w:rFonts w:ascii="Courier New" w:hAnsi="Courier New"/>
          <w:spacing w:val="-2"/>
          <w:sz w:val="20"/>
        </w:rPr>
        <w:t>вставка├──────┬────────┬───────┤</w:t>
      </w:r>
    </w:p>
    <w:p w14:paraId="4AFBBC12" w14:textId="77777777" w:rsidR="00633CC7" w:rsidRDefault="001A5731">
      <w:pPr>
        <w:tabs>
          <w:tab w:val="left" w:pos="232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proofErr w:type="gramStart"/>
      <w:r>
        <w:rPr>
          <w:rFonts w:ascii="Courier New" w:hAnsi="Courier New"/>
          <w:sz w:val="20"/>
        </w:rPr>
        <w:t>R</w:t>
      </w:r>
      <w:r>
        <w:rPr>
          <w:rFonts w:ascii="Courier New" w:hAnsi="Courier New"/>
          <w:spacing w:val="-5"/>
          <w:sz w:val="20"/>
        </w:rPr>
        <w:t xml:space="preserve"> </w:t>
      </w:r>
      <w:r>
        <w:rPr>
          <w:rFonts w:ascii="Courier New" w:hAnsi="Courier New"/>
          <w:sz w:val="20"/>
        </w:rPr>
        <w:t>,</w:t>
      </w:r>
      <w:proofErr w:type="gramEnd"/>
      <w:r>
        <w:rPr>
          <w:rFonts w:ascii="Courier New" w:hAnsi="Courier New"/>
          <w:spacing w:val="-3"/>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│альфа</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длина</w:t>
      </w:r>
      <w:r>
        <w:rPr>
          <w:rFonts w:ascii="Courier New" w:hAnsi="Courier New"/>
          <w:spacing w:val="-3"/>
          <w:sz w:val="20"/>
        </w:rPr>
        <w:t xml:space="preserve"> </w:t>
      </w:r>
      <w:r>
        <w:rPr>
          <w:rFonts w:ascii="Courier New" w:hAnsi="Courier New"/>
          <w:sz w:val="20"/>
        </w:rPr>
        <w:t>│(R</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│R</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│альфа</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длина</w:t>
      </w:r>
      <w:r>
        <w:rPr>
          <w:rFonts w:ascii="Courier New" w:hAnsi="Courier New"/>
          <w:spacing w:val="-3"/>
          <w:sz w:val="20"/>
        </w:rPr>
        <w:t xml:space="preserve"> </w:t>
      </w:r>
      <w:r>
        <w:rPr>
          <w:rFonts w:ascii="Courier New" w:hAnsi="Courier New"/>
          <w:spacing w:val="-10"/>
          <w:sz w:val="20"/>
        </w:rPr>
        <w:t>│</w:t>
      </w:r>
    </w:p>
    <w:p w14:paraId="366AE531" w14:textId="77777777" w:rsidR="00633CC7" w:rsidRDefault="001A5731">
      <w:pPr>
        <w:tabs>
          <w:tab w:val="left" w:pos="2321"/>
          <w:tab w:val="left" w:pos="3161"/>
          <w:tab w:val="left" w:pos="3881"/>
          <w:tab w:val="left" w:pos="6161"/>
          <w:tab w:val="left" w:pos="7001"/>
          <w:tab w:val="left" w:pos="772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2"/>
          <w:sz w:val="20"/>
        </w:rPr>
        <w:t>1</w:t>
      </w:r>
      <w:r>
        <w:rPr>
          <w:rFonts w:ascii="Courier New" w:hAnsi="Courier New"/>
          <w:sz w:val="20"/>
        </w:rPr>
        <w:tab/>
      </w:r>
      <w:r>
        <w:rPr>
          <w:rFonts w:ascii="Courier New" w:hAnsi="Courier New"/>
          <w:spacing w:val="-12"/>
          <w:sz w:val="20"/>
        </w:rPr>
        <w:t>│</w:t>
      </w:r>
      <w:r>
        <w:rPr>
          <w:rFonts w:ascii="Courier New" w:hAnsi="Courier New"/>
          <w:sz w:val="20"/>
        </w:rPr>
        <w:tab/>
        <w:t>1</w:t>
      </w:r>
      <w:r>
        <w:rPr>
          <w:rFonts w:ascii="Courier New" w:hAnsi="Courier New"/>
          <w:spacing w:val="-3"/>
          <w:sz w:val="20"/>
        </w:rPr>
        <w:t xml:space="preserve"> </w:t>
      </w:r>
      <w:r>
        <w:rPr>
          <w:rFonts w:ascii="Courier New" w:hAnsi="Courier New"/>
          <w:sz w:val="20"/>
        </w:rPr>
        <w:t>│дуги,</w:t>
      </w:r>
      <w:r>
        <w:rPr>
          <w:rFonts w:ascii="Courier New" w:hAnsi="Courier New"/>
          <w:spacing w:val="-3"/>
          <w:sz w:val="20"/>
        </w:rPr>
        <w:t xml:space="preserve"> </w:t>
      </w:r>
      <w:r>
        <w:rPr>
          <w:rFonts w:ascii="Courier New" w:hAnsi="Courier New"/>
          <w:sz w:val="20"/>
        </w:rPr>
        <w:t>м│</w:t>
      </w:r>
      <w:r>
        <w:rPr>
          <w:rFonts w:ascii="Courier New" w:hAnsi="Courier New"/>
          <w:spacing w:val="55"/>
          <w:w w:val="150"/>
          <w:sz w:val="20"/>
        </w:rPr>
        <w:t xml:space="preserve"> </w:t>
      </w:r>
      <w:r>
        <w:rPr>
          <w:rFonts w:ascii="Courier New" w:hAnsi="Courier New"/>
          <w:spacing w:val="-10"/>
          <w:sz w:val="20"/>
        </w:rPr>
        <w:t>2</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3</w:t>
      </w:r>
      <w:r>
        <w:rPr>
          <w:rFonts w:ascii="Courier New" w:hAnsi="Courier New"/>
          <w:sz w:val="20"/>
        </w:rPr>
        <w:tab/>
      </w:r>
      <w:r>
        <w:rPr>
          <w:rFonts w:ascii="Courier New" w:hAnsi="Courier New"/>
          <w:spacing w:val="-10"/>
          <w:sz w:val="20"/>
        </w:rPr>
        <w:t>│</w:t>
      </w:r>
      <w:r>
        <w:rPr>
          <w:rFonts w:ascii="Courier New" w:hAnsi="Courier New"/>
          <w:sz w:val="20"/>
        </w:rPr>
        <w:tab/>
        <w:t>3</w:t>
      </w:r>
      <w:r>
        <w:rPr>
          <w:rFonts w:ascii="Courier New" w:hAnsi="Courier New"/>
          <w:spacing w:val="54"/>
          <w:w w:val="150"/>
          <w:sz w:val="20"/>
        </w:rPr>
        <w:t xml:space="preserve"> </w:t>
      </w:r>
      <w:r>
        <w:rPr>
          <w:rFonts w:ascii="Courier New" w:hAnsi="Courier New"/>
          <w:sz w:val="20"/>
        </w:rPr>
        <w:t>│дуги,</w:t>
      </w:r>
      <w:r>
        <w:rPr>
          <w:rFonts w:ascii="Courier New" w:hAnsi="Courier New"/>
          <w:spacing w:val="-3"/>
          <w:sz w:val="20"/>
        </w:rPr>
        <w:t xml:space="preserve"> </w:t>
      </w:r>
      <w:r>
        <w:rPr>
          <w:rFonts w:ascii="Courier New" w:hAnsi="Courier New"/>
          <w:spacing w:val="-5"/>
          <w:sz w:val="20"/>
        </w:rPr>
        <w:t>м│</w:t>
      </w:r>
    </w:p>
    <w:p w14:paraId="3DE75CCC" w14:textId="77777777" w:rsidR="00633CC7" w:rsidRDefault="001A5731">
      <w:pPr>
        <w:tabs>
          <w:tab w:val="left" w:pos="2321"/>
          <w:tab w:val="left" w:pos="3161"/>
          <w:tab w:val="left" w:pos="5081"/>
          <w:tab w:val="left" w:pos="6161"/>
          <w:tab w:val="left" w:pos="700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град</w:t>
      </w:r>
      <w:r>
        <w:rPr>
          <w:rFonts w:ascii="Courier New" w:hAnsi="Courier New"/>
          <w:spacing w:val="56"/>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57"/>
          <w:w w:val="150"/>
          <w:sz w:val="20"/>
        </w:rPr>
        <w:t xml:space="preserve"> </w:t>
      </w:r>
      <w:r>
        <w:rPr>
          <w:rFonts w:ascii="Courier New" w:hAnsi="Courier New"/>
          <w:sz w:val="20"/>
        </w:rPr>
        <w:t>град</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FDFC95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73BD02A" w14:textId="77777777" w:rsidR="00633CC7" w:rsidRDefault="001A5731">
      <w:pPr>
        <w:tabs>
          <w:tab w:val="left" w:pos="1121"/>
          <w:tab w:val="left" w:pos="2321"/>
          <w:tab w:val="left" w:pos="3162"/>
          <w:tab w:val="left" w:pos="3642"/>
          <w:tab w:val="left" w:pos="4122"/>
          <w:tab w:val="left" w:pos="4602"/>
          <w:tab w:val="left" w:pos="5082"/>
          <w:tab w:val="left" w:pos="5562"/>
          <w:tab w:val="left" w:pos="6162"/>
          <w:tab w:val="left" w:pos="7003"/>
          <w:tab w:val="left" w:pos="7483"/>
          <w:tab w:val="left" w:pos="8083"/>
          <w:tab w:val="left" w:pos="856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44</w:t>
      </w:r>
      <w:r>
        <w:rPr>
          <w:rFonts w:ascii="Courier New" w:hAnsi="Courier New"/>
          <w:sz w:val="20"/>
        </w:rPr>
        <w:tab/>
        <w:t>│</w:t>
      </w:r>
      <w:r>
        <w:rPr>
          <w:rFonts w:ascii="Courier New" w:hAnsi="Courier New"/>
          <w:spacing w:val="59"/>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50</w:t>
      </w:r>
      <w:r>
        <w:rPr>
          <w:rFonts w:ascii="Courier New" w:hAnsi="Courier New"/>
          <w:sz w:val="20"/>
        </w:rPr>
        <w:tab/>
        <w:t>│</w:t>
      </w:r>
      <w:r>
        <w:rPr>
          <w:rFonts w:ascii="Courier New" w:hAnsi="Courier New"/>
          <w:spacing w:val="59"/>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ADD910"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446D13C1" w14:textId="77777777" w:rsidR="00633CC7" w:rsidRDefault="001A5731">
      <w:pPr>
        <w:tabs>
          <w:tab w:val="left" w:pos="881"/>
          <w:tab w:val="left" w:pos="2321"/>
          <w:tab w:val="left" w:pos="4121"/>
          <w:tab w:val="left" w:pos="5081"/>
          <w:tab w:val="left" w:pos="5562"/>
          <w:tab w:val="left" w:pos="6162"/>
          <w:tab w:val="left" w:pos="7482"/>
          <w:tab w:val="left" w:pos="808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45</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74</w:t>
      </w:r>
      <w:r>
        <w:rPr>
          <w:rFonts w:ascii="Courier New" w:hAnsi="Courier New"/>
          <w:sz w:val="20"/>
        </w:rPr>
        <w:tab/>
        <w:t>│</w:t>
      </w:r>
      <w:r>
        <w:rPr>
          <w:rFonts w:ascii="Courier New" w:hAnsi="Courier New"/>
          <w:spacing w:val="58"/>
          <w:w w:val="150"/>
          <w:sz w:val="20"/>
        </w:rPr>
        <w:t xml:space="preserve"> </w:t>
      </w:r>
      <w:r>
        <w:rPr>
          <w:rFonts w:ascii="Courier New" w:hAnsi="Courier New"/>
          <w:sz w:val="20"/>
        </w:rPr>
        <w:t>60</w:t>
      </w:r>
      <w:r>
        <w:rPr>
          <w:rFonts w:ascii="Courier New" w:hAnsi="Courier New"/>
          <w:spacing w:val="58"/>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pacing w:val="-5"/>
          <w:sz w:val="20"/>
        </w:rPr>
        <w:t>16</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17</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30</w:t>
      </w:r>
      <w:r>
        <w:rPr>
          <w:rFonts w:ascii="Courier New" w:hAnsi="Courier New"/>
          <w:sz w:val="20"/>
        </w:rPr>
        <w:tab/>
        <w:t>│</w:t>
      </w:r>
      <w:r>
        <w:rPr>
          <w:rFonts w:ascii="Courier New" w:hAnsi="Courier New"/>
          <w:spacing w:val="58"/>
          <w:w w:val="150"/>
          <w:sz w:val="20"/>
        </w:rPr>
        <w:t xml:space="preserve"> </w:t>
      </w:r>
      <w:r>
        <w:rPr>
          <w:rFonts w:ascii="Courier New" w:hAnsi="Courier New"/>
          <w:sz w:val="20"/>
        </w:rPr>
        <w:t>90</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16</w:t>
      </w:r>
      <w:r>
        <w:rPr>
          <w:rFonts w:ascii="Courier New" w:hAnsi="Courier New"/>
          <w:sz w:val="20"/>
        </w:rPr>
        <w:tab/>
      </w:r>
      <w:r>
        <w:rPr>
          <w:rFonts w:ascii="Courier New" w:hAnsi="Courier New"/>
          <w:spacing w:val="-10"/>
          <w:sz w:val="20"/>
        </w:rPr>
        <w:t>│</w:t>
      </w:r>
    </w:p>
    <w:p w14:paraId="279B9DE5"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805184F" w14:textId="77777777" w:rsidR="00633CC7" w:rsidRDefault="001A5731">
      <w:pPr>
        <w:tabs>
          <w:tab w:val="left" w:pos="881"/>
          <w:tab w:val="left" w:pos="2321"/>
          <w:tab w:val="left" w:pos="4121"/>
          <w:tab w:val="left" w:pos="5081"/>
          <w:tab w:val="left" w:pos="5561"/>
          <w:tab w:val="left" w:pos="6161"/>
          <w:tab w:val="left" w:pos="7481"/>
          <w:tab w:val="left" w:pos="80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75</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112</w:t>
      </w:r>
      <w:r>
        <w:rPr>
          <w:rFonts w:ascii="Courier New" w:hAnsi="Courier New"/>
          <w:sz w:val="20"/>
        </w:rPr>
        <w:tab/>
        <w:t>│</w:t>
      </w:r>
      <w:r>
        <w:rPr>
          <w:rFonts w:ascii="Courier New" w:hAnsi="Courier New"/>
          <w:spacing w:val="58"/>
          <w:w w:val="150"/>
          <w:sz w:val="20"/>
        </w:rPr>
        <w:t xml:space="preserve"> </w:t>
      </w:r>
      <w:r>
        <w:rPr>
          <w:rFonts w:ascii="Courier New" w:hAnsi="Courier New"/>
          <w:sz w:val="20"/>
        </w:rPr>
        <w:t>50</w:t>
      </w:r>
      <w:r>
        <w:rPr>
          <w:rFonts w:ascii="Courier New" w:hAnsi="Courier New"/>
          <w:spacing w:val="58"/>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pacing w:val="-5"/>
          <w:sz w:val="20"/>
        </w:rPr>
        <w:t>20</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17</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25</w:t>
      </w:r>
      <w:r>
        <w:rPr>
          <w:rFonts w:ascii="Courier New" w:hAnsi="Courier New"/>
          <w:sz w:val="20"/>
        </w:rPr>
        <w:tab/>
        <w:t>│</w:t>
      </w:r>
      <w:r>
        <w:rPr>
          <w:rFonts w:ascii="Courier New" w:hAnsi="Courier New"/>
          <w:spacing w:val="58"/>
          <w:w w:val="150"/>
          <w:sz w:val="20"/>
        </w:rPr>
        <w:t xml:space="preserve"> </w:t>
      </w:r>
      <w:r>
        <w:rPr>
          <w:rFonts w:ascii="Courier New" w:hAnsi="Courier New"/>
          <w:sz w:val="20"/>
        </w:rPr>
        <w:t>75</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12</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16</w:t>
      </w:r>
      <w:r>
        <w:rPr>
          <w:rFonts w:ascii="Courier New" w:hAnsi="Courier New"/>
          <w:sz w:val="20"/>
        </w:rPr>
        <w:tab/>
      </w:r>
      <w:r>
        <w:rPr>
          <w:rFonts w:ascii="Courier New" w:hAnsi="Courier New"/>
          <w:spacing w:val="-10"/>
          <w:sz w:val="20"/>
        </w:rPr>
        <w:t>│</w:t>
      </w:r>
    </w:p>
    <w:p w14:paraId="1682586E"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2187439D" w14:textId="77777777" w:rsidR="00633CC7" w:rsidRDefault="001A5731">
      <w:pPr>
        <w:tabs>
          <w:tab w:val="left" w:pos="761"/>
          <w:tab w:val="left" w:pos="2321"/>
          <w:tab w:val="left" w:pos="4121"/>
          <w:tab w:val="left" w:pos="5081"/>
          <w:tab w:val="left" w:pos="5561"/>
          <w:tab w:val="left" w:pos="6161"/>
          <w:tab w:val="left" w:pos="7481"/>
          <w:tab w:val="left" w:pos="808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113</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149</w:t>
      </w:r>
      <w:r>
        <w:rPr>
          <w:rFonts w:ascii="Courier New" w:hAnsi="Courier New"/>
          <w:sz w:val="20"/>
        </w:rPr>
        <w:tab/>
        <w:t>│</w:t>
      </w:r>
      <w:r>
        <w:rPr>
          <w:rFonts w:ascii="Courier New" w:hAnsi="Courier New"/>
          <w:spacing w:val="58"/>
          <w:w w:val="150"/>
          <w:sz w:val="20"/>
        </w:rPr>
        <w:t xml:space="preserve"> </w:t>
      </w:r>
      <w:r>
        <w:rPr>
          <w:rFonts w:ascii="Courier New" w:hAnsi="Courier New"/>
          <w:sz w:val="20"/>
        </w:rPr>
        <w:t>40</w:t>
      </w:r>
      <w:r>
        <w:rPr>
          <w:rFonts w:ascii="Courier New" w:hAnsi="Courier New"/>
          <w:spacing w:val="58"/>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pacing w:val="-5"/>
          <w:sz w:val="20"/>
        </w:rPr>
        <w:t>27</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19</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t>│</w:t>
      </w:r>
      <w:r>
        <w:rPr>
          <w:rFonts w:ascii="Courier New" w:hAnsi="Courier New"/>
          <w:spacing w:val="58"/>
          <w:w w:val="150"/>
          <w:sz w:val="20"/>
        </w:rPr>
        <w:t xml:space="preserve"> </w:t>
      </w:r>
      <w:r>
        <w:rPr>
          <w:rFonts w:ascii="Courier New" w:hAnsi="Courier New"/>
          <w:sz w:val="20"/>
        </w:rPr>
        <w:t>60</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16</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17</w:t>
      </w:r>
      <w:r>
        <w:rPr>
          <w:rFonts w:ascii="Courier New" w:hAnsi="Courier New"/>
          <w:sz w:val="20"/>
        </w:rPr>
        <w:tab/>
      </w:r>
      <w:r>
        <w:rPr>
          <w:rFonts w:ascii="Courier New" w:hAnsi="Courier New"/>
          <w:spacing w:val="-10"/>
          <w:sz w:val="20"/>
        </w:rPr>
        <w:t>│</w:t>
      </w:r>
    </w:p>
    <w:p w14:paraId="5D3994BB"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50BBAB4" w14:textId="77777777" w:rsidR="00633CC7" w:rsidRDefault="001A5731">
      <w:pPr>
        <w:tabs>
          <w:tab w:val="left" w:pos="761"/>
          <w:tab w:val="left" w:pos="2321"/>
          <w:tab w:val="left" w:pos="4121"/>
          <w:tab w:val="left" w:pos="5081"/>
          <w:tab w:val="left" w:pos="5561"/>
          <w:tab w:val="left" w:pos="6161"/>
          <w:tab w:val="left" w:pos="7481"/>
          <w:tab w:val="left" w:pos="808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150</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180</w:t>
      </w:r>
      <w:r>
        <w:rPr>
          <w:rFonts w:ascii="Courier New" w:hAnsi="Courier New"/>
          <w:sz w:val="20"/>
        </w:rPr>
        <w:tab/>
        <w:t>│</w:t>
      </w:r>
      <w:r>
        <w:rPr>
          <w:rFonts w:ascii="Courier New" w:hAnsi="Courier New"/>
          <w:spacing w:val="58"/>
          <w:w w:val="150"/>
          <w:sz w:val="20"/>
        </w:rPr>
        <w:t xml:space="preserve"> </w:t>
      </w:r>
      <w:r>
        <w:rPr>
          <w:rFonts w:ascii="Courier New" w:hAnsi="Courier New"/>
          <w:sz w:val="20"/>
        </w:rPr>
        <w:t>35</w:t>
      </w:r>
      <w:r>
        <w:rPr>
          <w:rFonts w:ascii="Courier New" w:hAnsi="Courier New"/>
          <w:spacing w:val="58"/>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pacing w:val="-5"/>
          <w:sz w:val="20"/>
        </w:rPr>
        <w:t>34</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21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t>│</w:t>
      </w:r>
      <w:r>
        <w:rPr>
          <w:rFonts w:ascii="Courier New" w:hAnsi="Courier New"/>
          <w:spacing w:val="58"/>
          <w:w w:val="150"/>
          <w:sz w:val="20"/>
        </w:rPr>
        <w:t xml:space="preserve"> </w:t>
      </w:r>
      <w:r>
        <w:rPr>
          <w:rFonts w:ascii="Courier New" w:hAnsi="Courier New"/>
          <w:sz w:val="20"/>
        </w:rPr>
        <w:t>50</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21</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18</w:t>
      </w:r>
      <w:r>
        <w:rPr>
          <w:rFonts w:ascii="Courier New" w:hAnsi="Courier New"/>
          <w:sz w:val="20"/>
        </w:rPr>
        <w:tab/>
      </w:r>
      <w:r>
        <w:rPr>
          <w:rFonts w:ascii="Courier New" w:hAnsi="Courier New"/>
          <w:spacing w:val="-10"/>
          <w:sz w:val="20"/>
        </w:rPr>
        <w:t>│</w:t>
      </w:r>
    </w:p>
    <w:p w14:paraId="2E064D0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2C5E3E1" w14:textId="77777777" w:rsidR="00633CC7" w:rsidRDefault="00633CC7">
      <w:pPr>
        <w:pStyle w:val="a3"/>
        <w:ind w:left="0"/>
        <w:rPr>
          <w:rFonts w:ascii="Courier New"/>
          <w:sz w:val="23"/>
        </w:rPr>
      </w:pPr>
    </w:p>
    <w:p w14:paraId="3CC3FC84" w14:textId="77777777" w:rsidR="00633CC7" w:rsidRDefault="001A5731">
      <w:pPr>
        <w:pStyle w:val="a3"/>
        <w:spacing w:before="1"/>
        <w:ind w:left="0" w:right="484"/>
        <w:jc w:val="right"/>
      </w:pPr>
      <w:r>
        <w:t>Таблица</w:t>
      </w:r>
      <w:r>
        <w:rPr>
          <w:spacing w:val="-8"/>
        </w:rPr>
        <w:t xml:space="preserve"> </w:t>
      </w:r>
      <w:r>
        <w:rPr>
          <w:spacing w:val="-2"/>
        </w:rPr>
        <w:t>9.2.9</w:t>
      </w:r>
    </w:p>
    <w:p w14:paraId="45BB1C42" w14:textId="77777777" w:rsidR="00633CC7" w:rsidRDefault="00633CC7">
      <w:pPr>
        <w:pStyle w:val="a3"/>
        <w:ind w:left="0"/>
      </w:pPr>
    </w:p>
    <w:p w14:paraId="3637F4AE" w14:textId="77777777" w:rsidR="00633CC7" w:rsidRDefault="001A5731">
      <w:pPr>
        <w:pStyle w:val="a3"/>
        <w:ind w:left="0" w:right="323"/>
        <w:jc w:val="center"/>
      </w:pPr>
      <w:r>
        <w:t>Двухзвенная</w:t>
      </w:r>
      <w:r>
        <w:rPr>
          <w:spacing w:val="-11"/>
        </w:rPr>
        <w:t xml:space="preserve"> </w:t>
      </w:r>
      <w:proofErr w:type="spellStart"/>
      <w:r>
        <w:t>коробовая</w:t>
      </w:r>
      <w:proofErr w:type="spellEnd"/>
      <w:r>
        <w:rPr>
          <w:spacing w:val="-6"/>
        </w:rPr>
        <w:t xml:space="preserve"> </w:t>
      </w:r>
      <w:r>
        <w:rPr>
          <w:spacing w:val="-2"/>
        </w:rPr>
        <w:t>кривая</w:t>
      </w:r>
    </w:p>
    <w:p w14:paraId="1BB295D9" w14:textId="77777777" w:rsidR="00633CC7" w:rsidRDefault="00633CC7">
      <w:pPr>
        <w:pStyle w:val="a3"/>
        <w:spacing w:before="8"/>
        <w:ind w:left="0"/>
      </w:pPr>
    </w:p>
    <w:p w14:paraId="2D2B691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56C8215" w14:textId="77777777" w:rsidR="00633CC7" w:rsidRDefault="001A5731">
      <w:pPr>
        <w:tabs>
          <w:tab w:val="left" w:pos="641"/>
          <w:tab w:val="left" w:pos="3401"/>
          <w:tab w:val="left" w:pos="4601"/>
          <w:tab w:val="left" w:pos="6161"/>
          <w:tab w:val="left" w:pos="73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Угол</w:t>
      </w:r>
      <w:r>
        <w:rPr>
          <w:rFonts w:ascii="Courier New" w:hAnsi="Courier New"/>
          <w:spacing w:val="-8"/>
          <w:sz w:val="20"/>
        </w:rPr>
        <w:t xml:space="preserve"> </w:t>
      </w:r>
      <w:r>
        <w:rPr>
          <w:rFonts w:ascii="Courier New" w:hAnsi="Courier New"/>
          <w:sz w:val="20"/>
        </w:rPr>
        <w:t>поворота,</w:t>
      </w:r>
      <w:r>
        <w:rPr>
          <w:rFonts w:ascii="Courier New" w:hAnsi="Courier New"/>
          <w:spacing w:val="-8"/>
          <w:sz w:val="20"/>
        </w:rPr>
        <w:t xml:space="preserve"> </w:t>
      </w:r>
      <w:r>
        <w:rPr>
          <w:rFonts w:ascii="Courier New" w:hAnsi="Courier New"/>
          <w:spacing w:val="-4"/>
          <w:sz w:val="20"/>
        </w:rPr>
        <w:t>град</w:t>
      </w:r>
      <w:r>
        <w:rPr>
          <w:rFonts w:ascii="Courier New" w:hAnsi="Courier New"/>
          <w:sz w:val="20"/>
        </w:rPr>
        <w:tab/>
      </w:r>
      <w:r>
        <w:rPr>
          <w:rFonts w:ascii="Courier New" w:hAnsi="Courier New"/>
          <w:spacing w:val="-10"/>
          <w:sz w:val="20"/>
        </w:rPr>
        <w:t>│</w:t>
      </w:r>
      <w:r>
        <w:rPr>
          <w:rFonts w:ascii="Courier New" w:hAnsi="Courier New"/>
          <w:sz w:val="20"/>
        </w:rPr>
        <w:tab/>
      </w:r>
      <w:proofErr w:type="gramStart"/>
      <w:r>
        <w:rPr>
          <w:rFonts w:ascii="Courier New" w:hAnsi="Courier New"/>
          <w:sz w:val="20"/>
        </w:rPr>
        <w:t>R</w:t>
      </w:r>
      <w:r>
        <w:rPr>
          <w:rFonts w:ascii="Courier New" w:hAnsi="Courier New"/>
          <w:spacing w:val="-2"/>
          <w:sz w:val="20"/>
        </w:rPr>
        <w:t xml:space="preserve"> </w:t>
      </w:r>
      <w:r>
        <w:rPr>
          <w:rFonts w:ascii="Courier New" w:hAnsi="Courier New"/>
          <w:sz w:val="20"/>
        </w:rPr>
        <w:t>,</w:t>
      </w:r>
      <w:proofErr w:type="gramEnd"/>
      <w:r>
        <w:rPr>
          <w:rFonts w:ascii="Courier New" w:hAnsi="Courier New"/>
          <w:spacing w:val="-1"/>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t>R</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5EC745D4" w14:textId="77777777" w:rsidR="00633CC7" w:rsidRDefault="001A5731">
      <w:pPr>
        <w:tabs>
          <w:tab w:val="left" w:pos="3402"/>
          <w:tab w:val="left" w:pos="4722"/>
          <w:tab w:val="left" w:pos="6162"/>
          <w:tab w:val="left" w:pos="7482"/>
          <w:tab w:val="left" w:pos="9042"/>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p>
    <w:p w14:paraId="1DCECCE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198840E" w14:textId="77777777" w:rsidR="00633CC7" w:rsidRDefault="001A5731">
      <w:pPr>
        <w:tabs>
          <w:tab w:val="left" w:pos="1721"/>
          <w:tab w:val="left" w:pos="3401"/>
          <w:tab w:val="left" w:pos="4721"/>
          <w:tab w:val="left" w:pos="6161"/>
          <w:tab w:val="left" w:pos="748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45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10"/>
          <w:sz w:val="20"/>
        </w:rPr>
        <w:t>│</w:t>
      </w:r>
    </w:p>
    <w:p w14:paraId="730ECC6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9C4518E" w14:textId="77777777" w:rsidR="00633CC7" w:rsidRDefault="001A5731">
      <w:pPr>
        <w:tabs>
          <w:tab w:val="left" w:pos="1721"/>
          <w:tab w:val="left" w:pos="3401"/>
          <w:tab w:val="left" w:pos="4721"/>
          <w:tab w:val="left" w:pos="6161"/>
          <w:tab w:val="left" w:pos="74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1B7968AA"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BB0FE74" w14:textId="77777777" w:rsidR="00633CC7" w:rsidRDefault="001A5731">
      <w:pPr>
        <w:tabs>
          <w:tab w:val="left" w:pos="1601"/>
          <w:tab w:val="left" w:pos="3401"/>
          <w:tab w:val="left" w:pos="4721"/>
          <w:tab w:val="left" w:pos="6161"/>
          <w:tab w:val="left" w:pos="760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135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16</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8</w:t>
      </w:r>
      <w:r>
        <w:rPr>
          <w:rFonts w:ascii="Courier New" w:hAnsi="Courier New"/>
          <w:sz w:val="20"/>
        </w:rPr>
        <w:tab/>
      </w:r>
      <w:r>
        <w:rPr>
          <w:rFonts w:ascii="Courier New" w:hAnsi="Courier New"/>
          <w:spacing w:val="-10"/>
          <w:sz w:val="20"/>
        </w:rPr>
        <w:t>│</w:t>
      </w:r>
    </w:p>
    <w:p w14:paraId="701E608F" w14:textId="77777777" w:rsidR="00633CC7" w:rsidRDefault="001A5731">
      <w:pPr>
        <w:spacing w:before="2"/>
        <w:ind w:left="162"/>
        <w:rPr>
          <w:rFonts w:ascii="Courier New" w:hAnsi="Courier New"/>
          <w:sz w:val="20"/>
        </w:rPr>
      </w:pPr>
      <w:r>
        <w:rPr>
          <w:rFonts w:ascii="Courier New" w:hAnsi="Courier New"/>
          <w:spacing w:val="-2"/>
          <w:sz w:val="20"/>
        </w:rPr>
        <w:t>└──────────────────────────┴──────────────────────┴───────────────────────┘</w:t>
      </w:r>
    </w:p>
    <w:p w14:paraId="586B4589" w14:textId="77777777" w:rsidR="00633CC7" w:rsidRDefault="00633CC7">
      <w:pPr>
        <w:pStyle w:val="a3"/>
        <w:ind w:left="0"/>
        <w:rPr>
          <w:rFonts w:ascii="Courier New"/>
          <w:sz w:val="23"/>
        </w:rPr>
      </w:pPr>
    </w:p>
    <w:p w14:paraId="26576EB7" w14:textId="77777777" w:rsidR="00633CC7" w:rsidRDefault="001A5731">
      <w:pPr>
        <w:pStyle w:val="a3"/>
        <w:ind w:firstLine="539"/>
      </w:pPr>
      <w:r>
        <w:t xml:space="preserve">Геометрические размеры для построения трехзвенной </w:t>
      </w:r>
      <w:proofErr w:type="spellStart"/>
      <w:r>
        <w:t>коробовой</w:t>
      </w:r>
      <w:proofErr w:type="spellEnd"/>
      <w:r>
        <w:t xml:space="preserve"> кривой определяются по формулам 9.2.2 - 9.2.5.</w:t>
      </w:r>
    </w:p>
    <w:p w14:paraId="033F2313" w14:textId="77777777" w:rsidR="00633CC7" w:rsidRDefault="00633CC7">
      <w:pPr>
        <w:pStyle w:val="a3"/>
        <w:spacing w:before="11"/>
        <w:ind w:left="0"/>
        <w:rPr>
          <w:sz w:val="12"/>
        </w:rPr>
      </w:pPr>
    </w:p>
    <w:p w14:paraId="2831330C" w14:textId="77777777" w:rsidR="00633CC7" w:rsidRDefault="00633CC7">
      <w:pPr>
        <w:rPr>
          <w:sz w:val="12"/>
        </w:rPr>
        <w:sectPr w:rsidR="00633CC7">
          <w:pgSz w:w="11910" w:h="16840"/>
          <w:pgMar w:top="1400" w:right="360" w:bottom="280" w:left="1540" w:header="720" w:footer="720" w:gutter="0"/>
          <w:cols w:space="720"/>
        </w:sectPr>
      </w:pPr>
    </w:p>
    <w:p w14:paraId="02800E1C" w14:textId="77777777" w:rsidR="00633CC7" w:rsidRDefault="001A5731">
      <w:pPr>
        <w:spacing w:before="242" w:line="183" w:lineRule="exact"/>
        <w:ind w:left="1518"/>
        <w:rPr>
          <w:rFonts w:ascii="Symbol" w:hAnsi="Symbol"/>
          <w:sz w:val="24"/>
        </w:rPr>
      </w:pPr>
      <w:r>
        <w:rPr>
          <w:rFonts w:ascii="Times New Roman" w:hAnsi="Times New Roman"/>
          <w:i/>
          <w:sz w:val="24"/>
        </w:rPr>
        <w:t>AO</w:t>
      </w:r>
      <w:r>
        <w:rPr>
          <w:rFonts w:ascii="Times New Roman" w:hAnsi="Times New Roman"/>
          <w:i/>
          <w:spacing w:val="3"/>
          <w:sz w:val="24"/>
        </w:rPr>
        <w:t xml:space="preserve"> </w:t>
      </w:r>
      <w:r>
        <w:rPr>
          <w:rFonts w:ascii="Symbol" w:hAnsi="Symbol"/>
          <w:sz w:val="24"/>
        </w:rPr>
        <w:t></w:t>
      </w:r>
      <w:r>
        <w:rPr>
          <w:rFonts w:ascii="Times New Roman" w:hAnsi="Times New Roman"/>
          <w:spacing w:val="-5"/>
          <w:sz w:val="24"/>
        </w:rPr>
        <w:t xml:space="preserve"> </w:t>
      </w:r>
      <w:r>
        <w:rPr>
          <w:rFonts w:ascii="Times New Roman" w:hAnsi="Times New Roman"/>
          <w:sz w:val="24"/>
        </w:rPr>
        <w:t>(</w:t>
      </w:r>
      <w:r>
        <w:rPr>
          <w:rFonts w:ascii="Times New Roman" w:hAnsi="Times New Roman"/>
          <w:i/>
          <w:sz w:val="24"/>
        </w:rPr>
        <w:t>R</w:t>
      </w:r>
      <w:r>
        <w:rPr>
          <w:rFonts w:ascii="Times New Roman" w:hAnsi="Times New Roman"/>
          <w:i/>
          <w:spacing w:val="51"/>
          <w:sz w:val="24"/>
        </w:rPr>
        <w:t xml:space="preserve"> </w:t>
      </w:r>
      <w:r>
        <w:rPr>
          <w:rFonts w:ascii="Symbol" w:hAnsi="Symbol"/>
          <w:sz w:val="24"/>
        </w:rPr>
        <w:t></w:t>
      </w:r>
      <w:r>
        <w:rPr>
          <w:rFonts w:ascii="Times New Roman" w:hAnsi="Times New Roman"/>
          <w:spacing w:val="-8"/>
          <w:sz w:val="24"/>
        </w:rPr>
        <w:t xml:space="preserve"> </w:t>
      </w:r>
      <w:proofErr w:type="spellStart"/>
      <w:proofErr w:type="gramStart"/>
      <w:r>
        <w:rPr>
          <w:rFonts w:ascii="Times New Roman" w:hAnsi="Times New Roman"/>
          <w:i/>
          <w:sz w:val="24"/>
        </w:rPr>
        <w:t>R</w:t>
      </w:r>
      <w:proofErr w:type="spellEnd"/>
      <w:r>
        <w:rPr>
          <w:rFonts w:ascii="Times New Roman" w:hAnsi="Times New Roman"/>
          <w:i/>
          <w:spacing w:val="37"/>
          <w:sz w:val="24"/>
        </w:rPr>
        <w:t xml:space="preserve"> </w:t>
      </w:r>
      <w:r>
        <w:rPr>
          <w:rFonts w:ascii="Times New Roman" w:hAnsi="Times New Roman"/>
          <w:sz w:val="24"/>
        </w:rPr>
        <w:t>)</w:t>
      </w:r>
      <w:proofErr w:type="gramEnd"/>
      <w:r>
        <w:rPr>
          <w:rFonts w:ascii="Times New Roman" w:hAnsi="Times New Roman"/>
          <w:spacing w:val="-35"/>
          <w:sz w:val="24"/>
        </w:rPr>
        <w:t xml:space="preserve"> </w:t>
      </w:r>
      <w:r>
        <w:rPr>
          <w:rFonts w:ascii="Symbol" w:hAnsi="Symbol"/>
          <w:sz w:val="24"/>
        </w:rPr>
        <w:t></w:t>
      </w:r>
      <w:proofErr w:type="spellStart"/>
      <w:r>
        <w:rPr>
          <w:rFonts w:ascii="Times New Roman" w:hAnsi="Times New Roman"/>
          <w:sz w:val="24"/>
        </w:rPr>
        <w:t>sin</w:t>
      </w:r>
      <w:proofErr w:type="spellEnd"/>
      <w:r>
        <w:rPr>
          <w:rFonts w:ascii="Symbol" w:hAnsi="Symbol"/>
          <w:i/>
          <w:sz w:val="25"/>
        </w:rPr>
        <w:t></w:t>
      </w:r>
      <w:r>
        <w:rPr>
          <w:rFonts w:ascii="Times New Roman" w:hAnsi="Times New Roman"/>
          <w:spacing w:val="74"/>
          <w:sz w:val="25"/>
        </w:rPr>
        <w:t xml:space="preserve"> </w:t>
      </w:r>
      <w:r>
        <w:rPr>
          <w:rFonts w:ascii="Symbol" w:hAnsi="Symbol"/>
          <w:spacing w:val="-10"/>
          <w:sz w:val="24"/>
        </w:rPr>
        <w:t></w:t>
      </w:r>
    </w:p>
    <w:p w14:paraId="05A9FBE0" w14:textId="77777777" w:rsidR="00633CC7" w:rsidRDefault="001A5731">
      <w:pPr>
        <w:spacing w:before="101" w:line="325" w:lineRule="exact"/>
        <w:ind w:left="205"/>
        <w:rPr>
          <w:rFonts w:ascii="Times New Roman" w:hAnsi="Times New Roman"/>
          <w:sz w:val="14"/>
        </w:rPr>
      </w:pPr>
      <w:r>
        <w:br w:type="column"/>
      </w:r>
      <w:r>
        <w:rPr>
          <w:rFonts w:ascii="Times New Roman" w:hAnsi="Times New Roman"/>
          <w:i/>
          <w:sz w:val="24"/>
        </w:rPr>
        <w:t>R</w:t>
      </w:r>
      <w:r>
        <w:rPr>
          <w:rFonts w:ascii="Times New Roman" w:hAnsi="Times New Roman"/>
          <w:position w:val="-5"/>
          <w:sz w:val="14"/>
        </w:rPr>
        <w:t>2</w:t>
      </w:r>
      <w:r>
        <w:rPr>
          <w:rFonts w:ascii="Times New Roman" w:hAnsi="Times New Roman"/>
          <w:spacing w:val="21"/>
          <w:position w:val="-5"/>
          <w:sz w:val="14"/>
        </w:rPr>
        <w:t xml:space="preserve"> </w:t>
      </w:r>
      <w:r>
        <w:rPr>
          <w:rFonts w:ascii="Symbol" w:hAnsi="Symbol"/>
          <w:sz w:val="24"/>
        </w:rPr>
        <w:t></w:t>
      </w:r>
      <w:r>
        <w:rPr>
          <w:rFonts w:ascii="Times New Roman" w:hAnsi="Times New Roman"/>
          <w:spacing w:val="-19"/>
          <w:sz w:val="24"/>
        </w:rPr>
        <w:t xml:space="preserve"> </w:t>
      </w:r>
      <w:r>
        <w:rPr>
          <w:rFonts w:ascii="Symbol" w:hAnsi="Symbol"/>
          <w:spacing w:val="-11"/>
          <w:sz w:val="24"/>
        </w:rPr>
        <w:t></w:t>
      </w:r>
      <w:r>
        <w:rPr>
          <w:rFonts w:ascii="Times New Roman" w:hAnsi="Times New Roman"/>
          <w:i/>
          <w:spacing w:val="-11"/>
          <w:sz w:val="24"/>
        </w:rPr>
        <w:t>R</w:t>
      </w:r>
      <w:r>
        <w:rPr>
          <w:rFonts w:ascii="Times New Roman" w:hAnsi="Times New Roman"/>
          <w:spacing w:val="-11"/>
          <w:position w:val="-5"/>
          <w:sz w:val="14"/>
        </w:rPr>
        <w:t>1</w:t>
      </w:r>
    </w:p>
    <w:p w14:paraId="65308097" w14:textId="77777777" w:rsidR="00633CC7" w:rsidRDefault="001A5731">
      <w:pPr>
        <w:spacing w:before="11"/>
        <w:rPr>
          <w:rFonts w:ascii="Times New Roman"/>
          <w:sz w:val="21"/>
        </w:rPr>
      </w:pPr>
      <w:r>
        <w:br w:type="column"/>
      </w:r>
    </w:p>
    <w:p w14:paraId="10C204E1" w14:textId="77777777" w:rsidR="00633CC7" w:rsidRDefault="001A5731">
      <w:pPr>
        <w:pStyle w:val="a4"/>
        <w:numPr>
          <w:ilvl w:val="0"/>
          <w:numId w:val="37"/>
        </w:numPr>
        <w:tabs>
          <w:tab w:val="left" w:pos="379"/>
        </w:tabs>
        <w:spacing w:line="173" w:lineRule="exact"/>
        <w:jc w:val="left"/>
        <w:rPr>
          <w:rFonts w:ascii="Times New Roman" w:hAnsi="Times New Roman"/>
          <w:i/>
          <w:sz w:val="24"/>
        </w:rPr>
      </w:pPr>
      <w:r>
        <w:rPr>
          <w:rFonts w:ascii="Times New Roman" w:hAnsi="Times New Roman"/>
          <w:spacing w:val="-5"/>
          <w:sz w:val="24"/>
        </w:rPr>
        <w:t>(</w:t>
      </w:r>
      <w:r>
        <w:rPr>
          <w:rFonts w:ascii="Times New Roman" w:hAnsi="Times New Roman"/>
          <w:i/>
          <w:spacing w:val="-5"/>
          <w:sz w:val="24"/>
        </w:rPr>
        <w:t>R</w:t>
      </w:r>
    </w:p>
    <w:p w14:paraId="7E41E2BB" w14:textId="77777777" w:rsidR="00633CC7" w:rsidRDefault="001A5731">
      <w:pPr>
        <w:spacing w:before="243" w:line="183" w:lineRule="exact"/>
        <w:ind w:left="81"/>
      </w:pPr>
      <w:r>
        <w:br w:type="column"/>
      </w:r>
      <w:r>
        <w:rPr>
          <w:rFonts w:ascii="Symbol" w:hAnsi="Symbol"/>
          <w:sz w:val="24"/>
        </w:rPr>
        <w:t></w:t>
      </w:r>
      <w:r>
        <w:rPr>
          <w:rFonts w:ascii="Times New Roman" w:hAnsi="Times New Roman"/>
          <w:spacing w:val="-19"/>
          <w:sz w:val="24"/>
        </w:rPr>
        <w:t xml:space="preserve"> </w:t>
      </w:r>
      <w:r>
        <w:rPr>
          <w:rFonts w:ascii="Symbol" w:hAnsi="Symbol"/>
          <w:sz w:val="24"/>
        </w:rPr>
        <w:t></w:t>
      </w:r>
      <w:proofErr w:type="gramStart"/>
      <w:r>
        <w:rPr>
          <w:rFonts w:ascii="Times New Roman" w:hAnsi="Times New Roman"/>
          <w:i/>
          <w:sz w:val="24"/>
        </w:rPr>
        <w:t>R</w:t>
      </w:r>
      <w:r>
        <w:rPr>
          <w:rFonts w:ascii="Times New Roman" w:hAnsi="Times New Roman"/>
          <w:i/>
          <w:spacing w:val="-7"/>
          <w:sz w:val="24"/>
        </w:rPr>
        <w:t xml:space="preserve"> </w:t>
      </w:r>
      <w:r>
        <w:rPr>
          <w:rFonts w:ascii="Times New Roman" w:hAnsi="Times New Roman"/>
          <w:sz w:val="24"/>
        </w:rPr>
        <w:t>)</w:t>
      </w:r>
      <w:proofErr w:type="gramEnd"/>
      <w:r>
        <w:rPr>
          <w:rFonts w:ascii="Times New Roman" w:hAnsi="Times New Roman"/>
          <w:spacing w:val="-37"/>
          <w:sz w:val="24"/>
        </w:rPr>
        <w:t xml:space="preserve"> </w:t>
      </w:r>
      <w:r>
        <w:rPr>
          <w:rFonts w:ascii="Symbol" w:hAnsi="Symbol"/>
          <w:sz w:val="24"/>
        </w:rPr>
        <w:t></w:t>
      </w:r>
      <w:r>
        <w:rPr>
          <w:rFonts w:ascii="Times New Roman" w:hAnsi="Times New Roman"/>
          <w:spacing w:val="-27"/>
          <w:sz w:val="24"/>
        </w:rPr>
        <w:t xml:space="preserve"> </w:t>
      </w:r>
      <w:proofErr w:type="spellStart"/>
      <w:r>
        <w:rPr>
          <w:rFonts w:ascii="Times New Roman" w:hAnsi="Times New Roman"/>
          <w:sz w:val="24"/>
        </w:rPr>
        <w:t>tg</w:t>
      </w:r>
      <w:proofErr w:type="spellEnd"/>
      <w:r>
        <w:rPr>
          <w:rFonts w:ascii="Times New Roman" w:hAnsi="Times New Roman"/>
          <w:sz w:val="24"/>
        </w:rPr>
        <w:t>(</w:t>
      </w:r>
      <w:r>
        <w:rPr>
          <w:rFonts w:ascii="Symbol" w:hAnsi="Symbol"/>
          <w:i/>
          <w:sz w:val="25"/>
        </w:rPr>
        <w:t></w:t>
      </w:r>
      <w:r>
        <w:rPr>
          <w:rFonts w:ascii="Times New Roman" w:hAnsi="Times New Roman"/>
          <w:spacing w:val="-12"/>
          <w:sz w:val="25"/>
        </w:rPr>
        <w:t xml:space="preserve"> </w:t>
      </w:r>
      <w:r>
        <w:rPr>
          <w:rFonts w:ascii="Symbol" w:hAnsi="Symbol"/>
          <w:sz w:val="24"/>
        </w:rPr>
        <w:t></w:t>
      </w:r>
      <w:r>
        <w:rPr>
          <w:rFonts w:ascii="Times New Roman" w:hAnsi="Times New Roman"/>
          <w:spacing w:val="-31"/>
          <w:sz w:val="24"/>
        </w:rPr>
        <w:t xml:space="preserve"> </w:t>
      </w:r>
      <w:r>
        <w:rPr>
          <w:rFonts w:ascii="Times New Roman" w:hAnsi="Times New Roman"/>
          <w:sz w:val="24"/>
        </w:rPr>
        <w:t>90</w:t>
      </w:r>
      <w:r>
        <w:rPr>
          <w:rFonts w:ascii="Symbol" w:hAnsi="Symbol"/>
          <w:sz w:val="24"/>
        </w:rPr>
        <w:t></w:t>
      </w:r>
      <w:r>
        <w:rPr>
          <w:rFonts w:ascii="Times New Roman" w:hAnsi="Times New Roman"/>
          <w:sz w:val="24"/>
        </w:rPr>
        <w:t>)</w:t>
      </w:r>
      <w:r>
        <w:rPr>
          <w:rFonts w:ascii="Times New Roman" w:hAnsi="Times New Roman"/>
          <w:spacing w:val="-15"/>
          <w:sz w:val="24"/>
        </w:rPr>
        <w:t xml:space="preserve"> </w:t>
      </w:r>
      <w:r>
        <w:t xml:space="preserve">; </w:t>
      </w:r>
      <w:r>
        <w:rPr>
          <w:spacing w:val="-2"/>
        </w:rPr>
        <w:t>(9.2.2)</w:t>
      </w:r>
    </w:p>
    <w:p w14:paraId="40A42C93" w14:textId="77777777" w:rsidR="00633CC7" w:rsidRDefault="00633CC7">
      <w:pPr>
        <w:spacing w:line="183" w:lineRule="exact"/>
        <w:sectPr w:rsidR="00633CC7">
          <w:type w:val="continuous"/>
          <w:pgSz w:w="11910" w:h="16840"/>
          <w:pgMar w:top="1340" w:right="360" w:bottom="280" w:left="1540" w:header="720" w:footer="720" w:gutter="0"/>
          <w:cols w:num="4" w:space="720" w:equalWidth="0">
            <w:col w:w="3814" w:space="40"/>
            <w:col w:w="997" w:space="39"/>
            <w:col w:w="624" w:space="39"/>
            <w:col w:w="4457"/>
          </w:cols>
        </w:sectPr>
      </w:pPr>
    </w:p>
    <w:p w14:paraId="754EDAFE" w14:textId="77777777" w:rsidR="00633CC7" w:rsidRDefault="001A5731">
      <w:pPr>
        <w:tabs>
          <w:tab w:val="left" w:pos="2740"/>
          <w:tab w:val="left" w:pos="3554"/>
        </w:tabs>
        <w:spacing w:line="160" w:lineRule="exact"/>
        <w:ind w:left="2298"/>
        <w:rPr>
          <w:rFonts w:ascii="Times New Roman"/>
          <w:sz w:val="14"/>
        </w:rPr>
      </w:pPr>
      <w:r>
        <w:pict w14:anchorId="68C849D4">
          <v:line id="_x0000_s1170" style="position:absolute;left:0;text-align:left;z-index:15790080;mso-position-horizontal-relative:page" from="269.95pt,.4pt" to="329.4pt,.4pt" strokeweight=".20078mm">
            <w10:wrap anchorx="page"/>
          </v:line>
        </w:pict>
      </w:r>
      <w:r>
        <w:rPr>
          <w:rFonts w:ascii="Times New Roman"/>
          <w:spacing w:val="-10"/>
          <w:sz w:val="14"/>
        </w:rPr>
        <w:t>1</w:t>
      </w:r>
      <w:r>
        <w:rPr>
          <w:rFonts w:ascii="Times New Roman"/>
          <w:sz w:val="14"/>
        </w:rPr>
        <w:tab/>
      </w:r>
      <w:r>
        <w:rPr>
          <w:rFonts w:ascii="Times New Roman"/>
          <w:spacing w:val="-10"/>
          <w:sz w:val="14"/>
        </w:rPr>
        <w:t>2</w:t>
      </w:r>
      <w:r>
        <w:rPr>
          <w:rFonts w:ascii="Times New Roman"/>
          <w:sz w:val="14"/>
        </w:rPr>
        <w:tab/>
      </w:r>
      <w:r>
        <w:rPr>
          <w:rFonts w:ascii="Times New Roman"/>
          <w:spacing w:val="-10"/>
          <w:sz w:val="14"/>
        </w:rPr>
        <w:t>1</w:t>
      </w:r>
    </w:p>
    <w:p w14:paraId="6D342913" w14:textId="77777777" w:rsidR="00633CC7" w:rsidRDefault="001A5731">
      <w:pPr>
        <w:tabs>
          <w:tab w:val="left" w:pos="1835"/>
          <w:tab w:val="right" w:pos="2486"/>
        </w:tabs>
        <w:spacing w:before="3"/>
        <w:ind w:left="204"/>
        <w:rPr>
          <w:rFonts w:ascii="Times New Roman" w:hAnsi="Times New Roman"/>
          <w:sz w:val="24"/>
        </w:rPr>
      </w:pPr>
      <w:r>
        <w:br w:type="column"/>
      </w:r>
      <w:proofErr w:type="spellStart"/>
      <w:proofErr w:type="gramStart"/>
      <w:r>
        <w:rPr>
          <w:rFonts w:ascii="Times New Roman" w:hAnsi="Times New Roman"/>
          <w:spacing w:val="-4"/>
          <w:sz w:val="24"/>
        </w:rPr>
        <w:t>cos</w:t>
      </w:r>
      <w:proofErr w:type="spellEnd"/>
      <w:r>
        <w:rPr>
          <w:rFonts w:ascii="Times New Roman" w:hAnsi="Times New Roman"/>
          <w:spacing w:val="-4"/>
          <w:sz w:val="24"/>
        </w:rPr>
        <w:t>(</w:t>
      </w:r>
      <w:proofErr w:type="gramEnd"/>
      <w:r>
        <w:rPr>
          <w:rFonts w:ascii="Symbol" w:hAnsi="Symbol"/>
          <w:i/>
          <w:spacing w:val="-4"/>
          <w:sz w:val="25"/>
        </w:rPr>
        <w:t></w:t>
      </w:r>
      <w:r>
        <w:rPr>
          <w:rFonts w:ascii="Times New Roman" w:hAnsi="Times New Roman"/>
          <w:spacing w:val="-5"/>
          <w:sz w:val="25"/>
        </w:rPr>
        <w:t xml:space="preserve"> </w:t>
      </w:r>
      <w:r>
        <w:rPr>
          <w:rFonts w:ascii="Symbol" w:hAnsi="Symbol"/>
          <w:spacing w:val="-4"/>
          <w:sz w:val="24"/>
        </w:rPr>
        <w:t></w:t>
      </w:r>
      <w:r>
        <w:rPr>
          <w:rFonts w:ascii="Times New Roman" w:hAnsi="Times New Roman"/>
          <w:spacing w:val="-29"/>
          <w:sz w:val="24"/>
        </w:rPr>
        <w:t xml:space="preserve"> </w:t>
      </w:r>
      <w:r>
        <w:rPr>
          <w:rFonts w:ascii="Times New Roman" w:hAnsi="Times New Roman"/>
          <w:spacing w:val="-4"/>
          <w:sz w:val="24"/>
        </w:rPr>
        <w:t>90</w:t>
      </w:r>
      <w:r>
        <w:rPr>
          <w:rFonts w:ascii="Symbol" w:hAnsi="Symbol"/>
          <w:spacing w:val="-4"/>
          <w:sz w:val="24"/>
        </w:rPr>
        <w:t></w:t>
      </w:r>
      <w:r>
        <w:rPr>
          <w:rFonts w:ascii="Times New Roman" w:hAnsi="Times New Roman"/>
          <w:spacing w:val="-4"/>
          <w:sz w:val="24"/>
        </w:rPr>
        <w:t>)</w:t>
      </w:r>
      <w:r>
        <w:rPr>
          <w:rFonts w:ascii="Times New Roman" w:hAnsi="Times New Roman"/>
          <w:sz w:val="24"/>
        </w:rPr>
        <w:tab/>
      </w:r>
      <w:r>
        <w:rPr>
          <w:rFonts w:ascii="Times New Roman" w:hAnsi="Times New Roman"/>
          <w:spacing w:val="-10"/>
          <w:sz w:val="24"/>
          <w:vertAlign w:val="superscript"/>
        </w:rPr>
        <w:t>2</w:t>
      </w:r>
      <w:r>
        <w:rPr>
          <w:rFonts w:ascii="Times New Roman" w:hAnsi="Times New Roman"/>
          <w:position w:val="13"/>
          <w:sz w:val="14"/>
        </w:rPr>
        <w:tab/>
      </w:r>
      <w:r>
        <w:rPr>
          <w:rFonts w:ascii="Times New Roman" w:hAnsi="Times New Roman"/>
          <w:spacing w:val="-10"/>
          <w:position w:val="13"/>
          <w:sz w:val="24"/>
          <w:vertAlign w:val="superscript"/>
        </w:rPr>
        <w:t>1</w:t>
      </w:r>
    </w:p>
    <w:p w14:paraId="05189FD6" w14:textId="77777777" w:rsidR="00633CC7" w:rsidRDefault="00633CC7">
      <w:pPr>
        <w:rPr>
          <w:rFonts w:ascii="Times New Roman" w:hAnsi="Times New Roman"/>
          <w:sz w:val="24"/>
        </w:rPr>
        <w:sectPr w:rsidR="00633CC7">
          <w:type w:val="continuous"/>
          <w:pgSz w:w="11910" w:h="16840"/>
          <w:pgMar w:top="1340" w:right="360" w:bottom="280" w:left="1540" w:header="720" w:footer="720" w:gutter="0"/>
          <w:cols w:num="2" w:space="720" w:equalWidth="0">
            <w:col w:w="3627" w:space="40"/>
            <w:col w:w="6343"/>
          </w:cols>
        </w:sectPr>
      </w:pPr>
    </w:p>
    <w:p w14:paraId="1CB897CE" w14:textId="77777777" w:rsidR="00633CC7" w:rsidRDefault="001A5731">
      <w:pPr>
        <w:spacing w:before="237" w:line="164" w:lineRule="exact"/>
        <w:ind w:left="1427"/>
        <w:rPr>
          <w:rFonts w:ascii="Times New Roman" w:hAnsi="Times New Roman"/>
          <w:i/>
          <w:sz w:val="23"/>
        </w:rPr>
      </w:pPr>
      <w:r>
        <w:rPr>
          <w:rFonts w:ascii="Times New Roman" w:hAnsi="Times New Roman"/>
          <w:i/>
          <w:w w:val="105"/>
          <w:sz w:val="23"/>
        </w:rPr>
        <w:lastRenderedPageBreak/>
        <w:t>OB</w:t>
      </w:r>
      <w:r>
        <w:rPr>
          <w:rFonts w:ascii="Times New Roman" w:hAnsi="Times New Roman"/>
          <w:i/>
          <w:spacing w:val="-1"/>
          <w:w w:val="105"/>
          <w:sz w:val="23"/>
        </w:rPr>
        <w:t xml:space="preserve"> </w:t>
      </w:r>
      <w:r>
        <w:rPr>
          <w:rFonts w:ascii="Symbol" w:hAnsi="Symbol"/>
          <w:w w:val="105"/>
          <w:sz w:val="23"/>
        </w:rPr>
        <w:t></w:t>
      </w:r>
      <w:r>
        <w:rPr>
          <w:rFonts w:ascii="Times New Roman" w:hAnsi="Times New Roman"/>
          <w:spacing w:val="-9"/>
          <w:w w:val="105"/>
          <w:sz w:val="23"/>
        </w:rPr>
        <w:t xml:space="preserve"> </w:t>
      </w:r>
      <w:r>
        <w:rPr>
          <w:rFonts w:ascii="Times New Roman" w:hAnsi="Times New Roman"/>
          <w:spacing w:val="-7"/>
          <w:w w:val="105"/>
          <w:sz w:val="23"/>
        </w:rPr>
        <w:t>(</w:t>
      </w:r>
      <w:r>
        <w:rPr>
          <w:rFonts w:ascii="Times New Roman" w:hAnsi="Times New Roman"/>
          <w:i/>
          <w:spacing w:val="-7"/>
          <w:w w:val="105"/>
          <w:sz w:val="23"/>
        </w:rPr>
        <w:t>R</w:t>
      </w:r>
    </w:p>
    <w:p w14:paraId="70A4831D" w14:textId="77777777" w:rsidR="00633CC7" w:rsidRDefault="001A5731">
      <w:pPr>
        <w:pStyle w:val="a4"/>
        <w:numPr>
          <w:ilvl w:val="0"/>
          <w:numId w:val="36"/>
        </w:numPr>
        <w:tabs>
          <w:tab w:val="left" w:pos="266"/>
        </w:tabs>
        <w:spacing w:before="217" w:line="184" w:lineRule="exact"/>
        <w:ind w:hanging="187"/>
        <w:jc w:val="left"/>
        <w:rPr>
          <w:rFonts w:ascii="Symbol" w:hAnsi="Symbol"/>
          <w:sz w:val="23"/>
        </w:rPr>
      </w:pPr>
      <w:r>
        <w:rPr>
          <w:rFonts w:ascii="Times New Roman" w:hAnsi="Times New Roman"/>
          <w:i/>
          <w:w w:val="104"/>
          <w:sz w:val="23"/>
        </w:rPr>
        <w:br w:type="column"/>
      </w:r>
      <w:proofErr w:type="gramStart"/>
      <w:r>
        <w:rPr>
          <w:rFonts w:ascii="Times New Roman" w:hAnsi="Times New Roman"/>
          <w:i/>
          <w:w w:val="105"/>
          <w:sz w:val="23"/>
        </w:rPr>
        <w:t>R</w:t>
      </w:r>
      <w:r>
        <w:rPr>
          <w:rFonts w:ascii="Times New Roman" w:hAnsi="Times New Roman"/>
          <w:i/>
          <w:spacing w:val="25"/>
          <w:w w:val="105"/>
          <w:sz w:val="23"/>
        </w:rPr>
        <w:t xml:space="preserve"> </w:t>
      </w:r>
      <w:r>
        <w:rPr>
          <w:rFonts w:ascii="Times New Roman" w:hAnsi="Times New Roman"/>
          <w:w w:val="105"/>
          <w:sz w:val="23"/>
        </w:rPr>
        <w:t>)</w:t>
      </w:r>
      <w:proofErr w:type="gramEnd"/>
      <w:r>
        <w:rPr>
          <w:rFonts w:ascii="Times New Roman" w:hAnsi="Times New Roman"/>
          <w:spacing w:val="-26"/>
          <w:w w:val="105"/>
          <w:sz w:val="23"/>
        </w:rPr>
        <w:t xml:space="preserve"> </w:t>
      </w:r>
      <w:r>
        <w:rPr>
          <w:rFonts w:ascii="Symbol" w:hAnsi="Symbol"/>
          <w:w w:val="105"/>
          <w:sz w:val="23"/>
        </w:rPr>
        <w:t></w:t>
      </w:r>
      <w:r>
        <w:rPr>
          <w:rFonts w:ascii="Times New Roman" w:hAnsi="Times New Roman"/>
          <w:spacing w:val="-31"/>
          <w:w w:val="105"/>
          <w:sz w:val="23"/>
        </w:rPr>
        <w:t xml:space="preserve"> </w:t>
      </w:r>
      <w:proofErr w:type="spellStart"/>
      <w:r>
        <w:rPr>
          <w:rFonts w:ascii="Times New Roman" w:hAnsi="Times New Roman"/>
          <w:w w:val="105"/>
          <w:sz w:val="23"/>
        </w:rPr>
        <w:t>sin</w:t>
      </w:r>
      <w:proofErr w:type="spellEnd"/>
      <w:r>
        <w:rPr>
          <w:rFonts w:ascii="Symbol" w:hAnsi="Symbol"/>
          <w:i/>
          <w:w w:val="105"/>
          <w:sz w:val="25"/>
        </w:rPr>
        <w:t></w:t>
      </w:r>
      <w:r>
        <w:rPr>
          <w:rFonts w:ascii="Times New Roman" w:hAnsi="Times New Roman"/>
          <w:spacing w:val="67"/>
          <w:w w:val="105"/>
          <w:sz w:val="25"/>
        </w:rPr>
        <w:t xml:space="preserve"> </w:t>
      </w:r>
      <w:r>
        <w:rPr>
          <w:rFonts w:ascii="Symbol" w:hAnsi="Symbol"/>
          <w:spacing w:val="-12"/>
          <w:w w:val="105"/>
          <w:sz w:val="23"/>
        </w:rPr>
        <w:t></w:t>
      </w:r>
    </w:p>
    <w:p w14:paraId="7246E219" w14:textId="77777777" w:rsidR="00633CC7" w:rsidRDefault="001A5731">
      <w:pPr>
        <w:spacing w:before="90" w:line="311" w:lineRule="exact"/>
        <w:ind w:left="211"/>
        <w:rPr>
          <w:rFonts w:ascii="Times New Roman" w:hAnsi="Times New Roman"/>
          <w:sz w:val="13"/>
        </w:rPr>
      </w:pPr>
      <w:r>
        <w:br w:type="column"/>
      </w:r>
      <w:r>
        <w:rPr>
          <w:rFonts w:ascii="Times New Roman" w:hAnsi="Times New Roman"/>
          <w:i/>
          <w:w w:val="105"/>
          <w:sz w:val="23"/>
        </w:rPr>
        <w:t>R</w:t>
      </w:r>
      <w:r>
        <w:rPr>
          <w:rFonts w:ascii="Times New Roman" w:hAnsi="Times New Roman"/>
          <w:w w:val="105"/>
          <w:position w:val="-5"/>
          <w:sz w:val="13"/>
        </w:rPr>
        <w:t>2</w:t>
      </w:r>
      <w:r>
        <w:rPr>
          <w:rFonts w:ascii="Times New Roman" w:hAnsi="Times New Roman"/>
          <w:spacing w:val="26"/>
          <w:w w:val="105"/>
          <w:position w:val="-5"/>
          <w:sz w:val="13"/>
        </w:rPr>
        <w:t xml:space="preserve"> </w:t>
      </w:r>
      <w:r>
        <w:rPr>
          <w:rFonts w:ascii="Symbol" w:hAnsi="Symbol"/>
          <w:w w:val="105"/>
          <w:sz w:val="23"/>
        </w:rPr>
        <w:t></w:t>
      </w:r>
      <w:r>
        <w:rPr>
          <w:rFonts w:ascii="Times New Roman" w:hAnsi="Times New Roman"/>
          <w:spacing w:val="-15"/>
          <w:w w:val="105"/>
          <w:sz w:val="23"/>
        </w:rPr>
        <w:t xml:space="preserve"> </w:t>
      </w:r>
      <w:r>
        <w:rPr>
          <w:rFonts w:ascii="Symbol" w:hAnsi="Symbol"/>
          <w:spacing w:val="-7"/>
          <w:w w:val="105"/>
          <w:sz w:val="23"/>
        </w:rPr>
        <w:t></w:t>
      </w:r>
      <w:r>
        <w:rPr>
          <w:rFonts w:ascii="Times New Roman" w:hAnsi="Times New Roman"/>
          <w:i/>
          <w:spacing w:val="-7"/>
          <w:w w:val="105"/>
          <w:sz w:val="23"/>
        </w:rPr>
        <w:t>R</w:t>
      </w:r>
      <w:r>
        <w:rPr>
          <w:rFonts w:ascii="Times New Roman" w:hAnsi="Times New Roman"/>
          <w:spacing w:val="-7"/>
          <w:w w:val="105"/>
          <w:position w:val="-5"/>
          <w:sz w:val="13"/>
        </w:rPr>
        <w:t>3</w:t>
      </w:r>
    </w:p>
    <w:p w14:paraId="245CCEF2" w14:textId="77777777" w:rsidR="00633CC7" w:rsidRDefault="001A5731">
      <w:pPr>
        <w:pStyle w:val="a4"/>
        <w:numPr>
          <w:ilvl w:val="1"/>
          <w:numId w:val="36"/>
        </w:numPr>
        <w:tabs>
          <w:tab w:val="left" w:pos="390"/>
        </w:tabs>
        <w:spacing w:before="237" w:line="164" w:lineRule="exact"/>
        <w:ind w:hanging="178"/>
        <w:jc w:val="left"/>
        <w:rPr>
          <w:rFonts w:ascii="Times New Roman" w:hAnsi="Times New Roman"/>
          <w:i/>
          <w:sz w:val="23"/>
        </w:rPr>
      </w:pPr>
      <w:r>
        <w:rPr>
          <w:rFonts w:ascii="Times New Roman" w:hAnsi="Times New Roman"/>
          <w:spacing w:val="7"/>
          <w:w w:val="104"/>
          <w:sz w:val="23"/>
        </w:rPr>
        <w:br w:type="column"/>
      </w:r>
      <w:r>
        <w:rPr>
          <w:rFonts w:ascii="Times New Roman" w:hAnsi="Times New Roman"/>
          <w:spacing w:val="-5"/>
          <w:w w:val="105"/>
          <w:sz w:val="23"/>
        </w:rPr>
        <w:t>(</w:t>
      </w:r>
      <w:r>
        <w:rPr>
          <w:rFonts w:ascii="Times New Roman" w:hAnsi="Times New Roman"/>
          <w:i/>
          <w:spacing w:val="-5"/>
          <w:w w:val="105"/>
          <w:sz w:val="23"/>
        </w:rPr>
        <w:t>R</w:t>
      </w:r>
    </w:p>
    <w:p w14:paraId="177BE91E" w14:textId="77777777" w:rsidR="00633CC7" w:rsidRDefault="001A5731">
      <w:pPr>
        <w:spacing w:before="217" w:line="184" w:lineRule="exact"/>
        <w:ind w:left="87"/>
      </w:pPr>
      <w:r>
        <w:br w:type="column"/>
      </w:r>
      <w:r>
        <w:rPr>
          <w:rFonts w:ascii="Symbol" w:hAnsi="Symbol"/>
          <w:w w:val="105"/>
          <w:sz w:val="23"/>
        </w:rPr>
        <w:t></w:t>
      </w:r>
      <w:r>
        <w:rPr>
          <w:rFonts w:ascii="Times New Roman" w:hAnsi="Times New Roman"/>
          <w:spacing w:val="-16"/>
          <w:w w:val="105"/>
          <w:sz w:val="23"/>
        </w:rPr>
        <w:t xml:space="preserve"> </w:t>
      </w:r>
      <w:r>
        <w:rPr>
          <w:rFonts w:ascii="Symbol" w:hAnsi="Symbol"/>
          <w:w w:val="105"/>
          <w:sz w:val="23"/>
        </w:rPr>
        <w:t></w:t>
      </w:r>
      <w:proofErr w:type="gramStart"/>
      <w:r>
        <w:rPr>
          <w:rFonts w:ascii="Times New Roman" w:hAnsi="Times New Roman"/>
          <w:i/>
          <w:w w:val="105"/>
          <w:sz w:val="23"/>
        </w:rPr>
        <w:t>R</w:t>
      </w:r>
      <w:r>
        <w:rPr>
          <w:rFonts w:ascii="Times New Roman" w:hAnsi="Times New Roman"/>
          <w:i/>
          <w:spacing w:val="-4"/>
          <w:w w:val="105"/>
          <w:sz w:val="23"/>
        </w:rPr>
        <w:t xml:space="preserve"> </w:t>
      </w:r>
      <w:r>
        <w:rPr>
          <w:rFonts w:ascii="Times New Roman" w:hAnsi="Times New Roman"/>
          <w:w w:val="105"/>
          <w:sz w:val="23"/>
        </w:rPr>
        <w:t>)</w:t>
      </w:r>
      <w:proofErr w:type="gramEnd"/>
      <w:r>
        <w:rPr>
          <w:rFonts w:ascii="Times New Roman" w:hAnsi="Times New Roman"/>
          <w:spacing w:val="-25"/>
          <w:w w:val="105"/>
          <w:sz w:val="23"/>
        </w:rPr>
        <w:t xml:space="preserve"> </w:t>
      </w:r>
      <w:r>
        <w:rPr>
          <w:rFonts w:ascii="Symbol" w:hAnsi="Symbol"/>
          <w:w w:val="105"/>
          <w:sz w:val="23"/>
        </w:rPr>
        <w:t></w:t>
      </w:r>
      <w:r>
        <w:rPr>
          <w:rFonts w:ascii="Times New Roman" w:hAnsi="Times New Roman"/>
          <w:spacing w:val="-19"/>
          <w:w w:val="105"/>
          <w:sz w:val="23"/>
        </w:rPr>
        <w:t xml:space="preserve"> </w:t>
      </w:r>
      <w:proofErr w:type="spellStart"/>
      <w:r>
        <w:rPr>
          <w:rFonts w:ascii="Times New Roman" w:hAnsi="Times New Roman"/>
          <w:w w:val="105"/>
          <w:sz w:val="23"/>
        </w:rPr>
        <w:t>tg</w:t>
      </w:r>
      <w:proofErr w:type="spellEnd"/>
      <w:r>
        <w:rPr>
          <w:rFonts w:ascii="Times New Roman" w:hAnsi="Times New Roman"/>
          <w:w w:val="105"/>
          <w:sz w:val="23"/>
        </w:rPr>
        <w:t>(</w:t>
      </w:r>
      <w:r>
        <w:rPr>
          <w:rFonts w:ascii="Symbol" w:hAnsi="Symbol"/>
          <w:i/>
          <w:w w:val="105"/>
          <w:sz w:val="25"/>
        </w:rPr>
        <w:t></w:t>
      </w:r>
      <w:r>
        <w:rPr>
          <w:rFonts w:ascii="Times New Roman" w:hAnsi="Times New Roman"/>
          <w:spacing w:val="-8"/>
          <w:w w:val="105"/>
          <w:sz w:val="25"/>
        </w:rPr>
        <w:t xml:space="preserve"> </w:t>
      </w:r>
      <w:r>
        <w:rPr>
          <w:rFonts w:ascii="Symbol" w:hAnsi="Symbol"/>
          <w:w w:val="105"/>
          <w:sz w:val="23"/>
        </w:rPr>
        <w:t></w:t>
      </w:r>
      <w:r>
        <w:rPr>
          <w:rFonts w:ascii="Times New Roman" w:hAnsi="Times New Roman"/>
          <w:spacing w:val="-19"/>
          <w:w w:val="105"/>
          <w:sz w:val="23"/>
        </w:rPr>
        <w:t xml:space="preserve"> </w:t>
      </w:r>
      <w:r>
        <w:rPr>
          <w:rFonts w:ascii="Times New Roman" w:hAnsi="Times New Roman"/>
          <w:w w:val="105"/>
          <w:sz w:val="23"/>
        </w:rPr>
        <w:t>90</w:t>
      </w:r>
      <w:r>
        <w:rPr>
          <w:rFonts w:ascii="Symbol" w:hAnsi="Symbol"/>
          <w:w w:val="105"/>
          <w:sz w:val="23"/>
        </w:rPr>
        <w:t></w:t>
      </w:r>
      <w:r>
        <w:rPr>
          <w:rFonts w:ascii="Times New Roman" w:hAnsi="Times New Roman"/>
          <w:w w:val="105"/>
          <w:sz w:val="23"/>
        </w:rPr>
        <w:t>)</w:t>
      </w:r>
      <w:r>
        <w:rPr>
          <w:rFonts w:ascii="Times New Roman" w:hAnsi="Times New Roman"/>
          <w:spacing w:val="-12"/>
          <w:w w:val="105"/>
          <w:sz w:val="23"/>
        </w:rPr>
        <w:t xml:space="preserve"> </w:t>
      </w:r>
      <w:r>
        <w:rPr>
          <w:w w:val="105"/>
          <w:position w:val="-5"/>
        </w:rPr>
        <w:t>;</w:t>
      </w:r>
      <w:r>
        <w:rPr>
          <w:spacing w:val="-8"/>
          <w:w w:val="105"/>
          <w:position w:val="-5"/>
        </w:rPr>
        <w:t xml:space="preserve"> </w:t>
      </w:r>
      <w:r>
        <w:rPr>
          <w:spacing w:val="-2"/>
          <w:w w:val="105"/>
          <w:position w:val="-5"/>
        </w:rPr>
        <w:t>(9.2.3)</w:t>
      </w:r>
    </w:p>
    <w:p w14:paraId="07AAD727" w14:textId="77777777" w:rsidR="00633CC7" w:rsidRDefault="00633CC7">
      <w:pPr>
        <w:spacing w:line="184" w:lineRule="exact"/>
        <w:sectPr w:rsidR="00633CC7">
          <w:pgSz w:w="11910" w:h="16840"/>
          <w:pgMar w:top="1020" w:right="360" w:bottom="280" w:left="1540" w:header="720" w:footer="720" w:gutter="0"/>
          <w:cols w:num="5" w:space="720" w:equalWidth="0">
            <w:col w:w="2239" w:space="40"/>
            <w:col w:w="1495" w:space="39"/>
            <w:col w:w="1022" w:space="40"/>
            <w:col w:w="633" w:space="39"/>
            <w:col w:w="4463"/>
          </w:cols>
        </w:sectPr>
      </w:pPr>
    </w:p>
    <w:p w14:paraId="400CAFEF" w14:textId="77777777" w:rsidR="00633CC7" w:rsidRDefault="001A5731">
      <w:pPr>
        <w:tabs>
          <w:tab w:val="left" w:pos="2684"/>
          <w:tab w:val="left" w:pos="3513"/>
        </w:tabs>
        <w:spacing w:before="7"/>
        <w:ind w:left="2230"/>
        <w:rPr>
          <w:rFonts w:ascii="Times New Roman"/>
          <w:sz w:val="13"/>
        </w:rPr>
      </w:pPr>
      <w:r>
        <w:rPr>
          <w:rFonts w:ascii="Times New Roman"/>
          <w:spacing w:val="-10"/>
          <w:w w:val="105"/>
          <w:sz w:val="13"/>
        </w:rPr>
        <w:t>3</w:t>
      </w:r>
      <w:r>
        <w:rPr>
          <w:rFonts w:ascii="Times New Roman"/>
          <w:sz w:val="13"/>
        </w:rPr>
        <w:tab/>
      </w:r>
      <w:r>
        <w:rPr>
          <w:rFonts w:ascii="Times New Roman"/>
          <w:spacing w:val="-12"/>
          <w:w w:val="105"/>
          <w:sz w:val="13"/>
        </w:rPr>
        <w:t>2</w:t>
      </w:r>
      <w:r>
        <w:rPr>
          <w:rFonts w:ascii="Times New Roman"/>
          <w:sz w:val="13"/>
        </w:rPr>
        <w:tab/>
      </w:r>
      <w:r>
        <w:rPr>
          <w:rFonts w:ascii="Times New Roman"/>
          <w:spacing w:val="-10"/>
          <w:w w:val="105"/>
          <w:sz w:val="13"/>
        </w:rPr>
        <w:t>3</w:t>
      </w:r>
    </w:p>
    <w:p w14:paraId="41C64994" w14:textId="77777777" w:rsidR="00633CC7" w:rsidRDefault="001A5731">
      <w:pPr>
        <w:tabs>
          <w:tab w:val="left" w:pos="1877"/>
          <w:tab w:val="right" w:pos="2547"/>
        </w:tabs>
        <w:spacing w:line="306" w:lineRule="exact"/>
        <w:ind w:left="214"/>
        <w:rPr>
          <w:rFonts w:ascii="Times New Roman" w:hAnsi="Times New Roman"/>
          <w:sz w:val="23"/>
        </w:rPr>
      </w:pPr>
      <w:r>
        <w:br w:type="column"/>
      </w:r>
      <w:proofErr w:type="spellStart"/>
      <w:proofErr w:type="gramStart"/>
      <w:r>
        <w:rPr>
          <w:rFonts w:ascii="Times New Roman" w:hAnsi="Times New Roman"/>
          <w:sz w:val="23"/>
        </w:rPr>
        <w:t>cos</w:t>
      </w:r>
      <w:proofErr w:type="spellEnd"/>
      <w:r>
        <w:rPr>
          <w:rFonts w:ascii="Times New Roman" w:hAnsi="Times New Roman"/>
          <w:sz w:val="23"/>
        </w:rPr>
        <w:t>(</w:t>
      </w:r>
      <w:proofErr w:type="gramEnd"/>
      <w:r>
        <w:rPr>
          <w:rFonts w:ascii="Symbol" w:hAnsi="Symbol"/>
          <w:i/>
          <w:sz w:val="25"/>
        </w:rPr>
        <w:t></w:t>
      </w:r>
      <w:r>
        <w:rPr>
          <w:rFonts w:ascii="Times New Roman" w:hAnsi="Times New Roman"/>
          <w:spacing w:val="3"/>
          <w:sz w:val="25"/>
        </w:rPr>
        <w:t xml:space="preserve"> </w:t>
      </w:r>
      <w:r>
        <w:rPr>
          <w:rFonts w:ascii="Symbol" w:hAnsi="Symbol"/>
          <w:sz w:val="23"/>
        </w:rPr>
        <w:t></w:t>
      </w:r>
      <w:r>
        <w:rPr>
          <w:rFonts w:ascii="Times New Roman" w:hAnsi="Times New Roman"/>
          <w:spacing w:val="-17"/>
          <w:sz w:val="23"/>
        </w:rPr>
        <w:t xml:space="preserve"> </w:t>
      </w:r>
      <w:r>
        <w:rPr>
          <w:rFonts w:ascii="Times New Roman" w:hAnsi="Times New Roman"/>
          <w:spacing w:val="-4"/>
          <w:sz w:val="23"/>
        </w:rPr>
        <w:t>90</w:t>
      </w:r>
      <w:r>
        <w:rPr>
          <w:rFonts w:ascii="Symbol" w:hAnsi="Symbol"/>
          <w:spacing w:val="-4"/>
          <w:sz w:val="23"/>
        </w:rPr>
        <w:t></w:t>
      </w:r>
      <w:r>
        <w:rPr>
          <w:rFonts w:ascii="Times New Roman" w:hAnsi="Times New Roman"/>
          <w:spacing w:val="-4"/>
          <w:sz w:val="23"/>
        </w:rPr>
        <w:t>)</w:t>
      </w:r>
      <w:r>
        <w:rPr>
          <w:rFonts w:ascii="Times New Roman" w:hAnsi="Times New Roman"/>
          <w:sz w:val="23"/>
        </w:rPr>
        <w:tab/>
      </w:r>
      <w:r>
        <w:rPr>
          <w:rFonts w:ascii="Times New Roman" w:hAnsi="Times New Roman"/>
          <w:spacing w:val="-10"/>
          <w:sz w:val="23"/>
          <w:vertAlign w:val="superscript"/>
        </w:rPr>
        <w:t>2</w:t>
      </w:r>
      <w:r>
        <w:rPr>
          <w:rFonts w:ascii="Times New Roman" w:hAnsi="Times New Roman"/>
          <w:position w:val="12"/>
          <w:sz w:val="13"/>
        </w:rPr>
        <w:tab/>
      </w:r>
      <w:r>
        <w:rPr>
          <w:rFonts w:ascii="Times New Roman" w:hAnsi="Times New Roman"/>
          <w:spacing w:val="-10"/>
          <w:position w:val="12"/>
          <w:sz w:val="23"/>
          <w:vertAlign w:val="superscript"/>
        </w:rPr>
        <w:t>3</w:t>
      </w:r>
    </w:p>
    <w:p w14:paraId="6F017FDD" w14:textId="77777777" w:rsidR="00633CC7" w:rsidRDefault="00633CC7">
      <w:pPr>
        <w:spacing w:line="306" w:lineRule="exact"/>
        <w:rPr>
          <w:rFonts w:ascii="Times New Roman" w:hAnsi="Times New Roman"/>
          <w:sz w:val="23"/>
        </w:rPr>
        <w:sectPr w:rsidR="00633CC7">
          <w:type w:val="continuous"/>
          <w:pgSz w:w="11910" w:h="16840"/>
          <w:pgMar w:top="1340" w:right="360" w:bottom="280" w:left="1540" w:header="720" w:footer="720" w:gutter="0"/>
          <w:cols w:num="2" w:space="720" w:equalWidth="0">
            <w:col w:w="3583" w:space="40"/>
            <w:col w:w="6387"/>
          </w:cols>
        </w:sectPr>
      </w:pPr>
    </w:p>
    <w:p w14:paraId="27933DF8" w14:textId="77777777" w:rsidR="00633CC7" w:rsidRDefault="00633CC7">
      <w:pPr>
        <w:pStyle w:val="a3"/>
        <w:spacing w:before="7"/>
        <w:ind w:left="0"/>
        <w:rPr>
          <w:rFonts w:ascii="Times New Roman"/>
          <w:sz w:val="26"/>
        </w:rPr>
      </w:pPr>
    </w:p>
    <w:p w14:paraId="56BD1029" w14:textId="77777777" w:rsidR="00633CC7" w:rsidRDefault="001A5731">
      <w:pPr>
        <w:ind w:right="287"/>
        <w:jc w:val="center"/>
      </w:pPr>
      <w:r>
        <w:pict w14:anchorId="66C53ADB">
          <v:line id="_x0000_s1169" style="position:absolute;left:0;text-align:left;z-index:15791104;mso-position-horizontal-relative:page" from="268.35pt,-30.15pt" to="328.8pt,-30.15pt" strokeweight=".20789mm">
            <w10:wrap anchorx="page"/>
          </v:line>
        </w:pict>
      </w:r>
      <w:r>
        <w:rPr>
          <w:rFonts w:ascii="Symbol" w:hAnsi="Symbol"/>
          <w:spacing w:val="-4"/>
          <w:w w:val="105"/>
          <w:sz w:val="24"/>
        </w:rPr>
        <w:t></w:t>
      </w:r>
      <w:r>
        <w:rPr>
          <w:rFonts w:ascii="Times New Roman" w:hAnsi="Times New Roman"/>
          <w:i/>
          <w:spacing w:val="-4"/>
          <w:w w:val="105"/>
          <w:sz w:val="24"/>
        </w:rPr>
        <w:t>R</w:t>
      </w:r>
      <w:r>
        <w:rPr>
          <w:rFonts w:ascii="Times New Roman" w:hAnsi="Times New Roman"/>
          <w:spacing w:val="-4"/>
          <w:w w:val="105"/>
          <w:position w:val="-5"/>
          <w:sz w:val="14"/>
        </w:rPr>
        <w:t>1</w:t>
      </w:r>
      <w:r>
        <w:rPr>
          <w:rFonts w:ascii="Times New Roman" w:hAnsi="Times New Roman"/>
          <w:spacing w:val="14"/>
          <w:w w:val="105"/>
          <w:position w:val="-5"/>
          <w:sz w:val="14"/>
        </w:rPr>
        <w:t xml:space="preserve"> </w:t>
      </w:r>
      <w:r>
        <w:rPr>
          <w:rFonts w:ascii="Symbol" w:hAnsi="Symbol"/>
          <w:spacing w:val="-4"/>
          <w:w w:val="105"/>
          <w:sz w:val="24"/>
        </w:rPr>
        <w:t></w:t>
      </w:r>
      <w:r>
        <w:rPr>
          <w:rFonts w:ascii="Times New Roman" w:hAnsi="Times New Roman"/>
          <w:spacing w:val="-17"/>
          <w:w w:val="105"/>
          <w:sz w:val="24"/>
        </w:rPr>
        <w:t xml:space="preserve"> </w:t>
      </w:r>
      <w:r>
        <w:rPr>
          <w:rFonts w:ascii="Times New Roman" w:hAnsi="Times New Roman"/>
          <w:spacing w:val="-4"/>
          <w:w w:val="105"/>
          <w:sz w:val="24"/>
        </w:rPr>
        <w:t>(</w:t>
      </w:r>
      <w:r>
        <w:rPr>
          <w:rFonts w:ascii="Times New Roman" w:hAnsi="Times New Roman"/>
          <w:i/>
          <w:spacing w:val="-4"/>
          <w:w w:val="105"/>
          <w:sz w:val="24"/>
        </w:rPr>
        <w:t>R</w:t>
      </w:r>
      <w:r>
        <w:rPr>
          <w:rFonts w:ascii="Times New Roman" w:hAnsi="Times New Roman"/>
          <w:spacing w:val="-4"/>
          <w:w w:val="105"/>
          <w:position w:val="-5"/>
          <w:sz w:val="14"/>
        </w:rPr>
        <w:t>1</w:t>
      </w:r>
      <w:r>
        <w:rPr>
          <w:rFonts w:ascii="Times New Roman" w:hAnsi="Times New Roman"/>
          <w:spacing w:val="10"/>
          <w:w w:val="105"/>
          <w:position w:val="-5"/>
          <w:sz w:val="14"/>
        </w:rPr>
        <w:t xml:space="preserve"> </w:t>
      </w:r>
      <w:r>
        <w:rPr>
          <w:rFonts w:ascii="Symbol" w:hAnsi="Symbol"/>
          <w:spacing w:val="-4"/>
          <w:w w:val="105"/>
          <w:sz w:val="24"/>
        </w:rPr>
        <w:t></w:t>
      </w:r>
      <w:r>
        <w:rPr>
          <w:rFonts w:ascii="Times New Roman" w:hAnsi="Times New Roman"/>
          <w:spacing w:val="-22"/>
          <w:w w:val="105"/>
          <w:sz w:val="24"/>
        </w:rPr>
        <w:t xml:space="preserve"> </w:t>
      </w:r>
      <w:r>
        <w:rPr>
          <w:rFonts w:ascii="Times New Roman" w:hAnsi="Times New Roman"/>
          <w:i/>
          <w:spacing w:val="-4"/>
          <w:w w:val="105"/>
          <w:sz w:val="24"/>
        </w:rPr>
        <w:t>R</w:t>
      </w:r>
      <w:proofErr w:type="gramStart"/>
      <w:r>
        <w:rPr>
          <w:rFonts w:ascii="Times New Roman" w:hAnsi="Times New Roman"/>
          <w:spacing w:val="-4"/>
          <w:w w:val="105"/>
          <w:position w:val="-5"/>
          <w:sz w:val="14"/>
        </w:rPr>
        <w:t>2</w:t>
      </w:r>
      <w:r>
        <w:rPr>
          <w:rFonts w:ascii="Times New Roman" w:hAnsi="Times New Roman"/>
          <w:spacing w:val="-14"/>
          <w:w w:val="105"/>
          <w:position w:val="-5"/>
          <w:sz w:val="14"/>
        </w:rPr>
        <w:t xml:space="preserve"> </w:t>
      </w:r>
      <w:r>
        <w:rPr>
          <w:rFonts w:ascii="Times New Roman" w:hAnsi="Times New Roman"/>
          <w:spacing w:val="-4"/>
          <w:w w:val="105"/>
          <w:sz w:val="24"/>
        </w:rPr>
        <w:t>)</w:t>
      </w:r>
      <w:proofErr w:type="gramEnd"/>
      <w:r>
        <w:rPr>
          <w:rFonts w:ascii="Symbol" w:hAnsi="Symbol"/>
          <w:spacing w:val="-4"/>
          <w:w w:val="105"/>
          <w:sz w:val="24"/>
        </w:rPr>
        <w:t></w:t>
      </w:r>
      <w:r>
        <w:rPr>
          <w:rFonts w:ascii="Times New Roman" w:hAnsi="Times New Roman"/>
          <w:spacing w:val="-40"/>
          <w:w w:val="105"/>
          <w:sz w:val="24"/>
        </w:rPr>
        <w:t xml:space="preserve"> </w:t>
      </w:r>
      <w:r>
        <w:rPr>
          <w:rFonts w:ascii="Times New Roman" w:hAnsi="Times New Roman"/>
          <w:spacing w:val="-4"/>
          <w:w w:val="105"/>
          <w:sz w:val="24"/>
        </w:rPr>
        <w:t>(1</w:t>
      </w:r>
      <w:r>
        <w:rPr>
          <w:rFonts w:ascii="Symbol" w:hAnsi="Symbol"/>
          <w:spacing w:val="-4"/>
          <w:w w:val="105"/>
          <w:sz w:val="24"/>
        </w:rPr>
        <w:t></w:t>
      </w:r>
      <w:r>
        <w:rPr>
          <w:rFonts w:ascii="Times New Roman" w:hAnsi="Times New Roman"/>
          <w:spacing w:val="-32"/>
          <w:w w:val="105"/>
          <w:sz w:val="24"/>
        </w:rPr>
        <w:t xml:space="preserve"> </w:t>
      </w:r>
      <w:r>
        <w:rPr>
          <w:rFonts w:ascii="Times New Roman" w:hAnsi="Times New Roman"/>
          <w:spacing w:val="-4"/>
          <w:w w:val="105"/>
          <w:sz w:val="24"/>
        </w:rPr>
        <w:t>cos</w:t>
      </w:r>
      <w:r>
        <w:rPr>
          <w:rFonts w:ascii="Symbol" w:hAnsi="Symbol"/>
          <w:i/>
          <w:spacing w:val="-4"/>
          <w:w w:val="105"/>
          <w:sz w:val="25"/>
        </w:rPr>
        <w:t></w:t>
      </w:r>
      <w:r>
        <w:rPr>
          <w:rFonts w:ascii="Times New Roman" w:hAnsi="Times New Roman"/>
          <w:spacing w:val="-4"/>
          <w:w w:val="105"/>
          <w:sz w:val="25"/>
          <w:vertAlign w:val="subscript"/>
        </w:rPr>
        <w:t>1</w:t>
      </w:r>
      <w:r>
        <w:rPr>
          <w:rFonts w:ascii="Times New Roman" w:hAnsi="Times New Roman"/>
          <w:spacing w:val="-4"/>
          <w:w w:val="105"/>
          <w:sz w:val="24"/>
        </w:rPr>
        <w:t>)</w:t>
      </w:r>
      <w:r>
        <w:rPr>
          <w:rFonts w:ascii="Times New Roman" w:hAnsi="Times New Roman"/>
          <w:spacing w:val="-37"/>
          <w:w w:val="105"/>
          <w:sz w:val="24"/>
        </w:rPr>
        <w:t xml:space="preserve"> </w:t>
      </w:r>
      <w:r>
        <w:rPr>
          <w:spacing w:val="-4"/>
          <w:w w:val="105"/>
        </w:rPr>
        <w:t>;</w:t>
      </w:r>
      <w:r>
        <w:rPr>
          <w:spacing w:val="-5"/>
          <w:w w:val="105"/>
        </w:rPr>
        <w:t xml:space="preserve"> </w:t>
      </w:r>
      <w:r>
        <w:rPr>
          <w:spacing w:val="-4"/>
          <w:w w:val="105"/>
        </w:rPr>
        <w:t>(9.2.4)</w:t>
      </w:r>
    </w:p>
    <w:p w14:paraId="2E21D029" w14:textId="77777777" w:rsidR="00633CC7" w:rsidRDefault="001A5731">
      <w:pPr>
        <w:spacing w:before="287"/>
        <w:ind w:right="285"/>
        <w:jc w:val="center"/>
      </w:pPr>
      <w:r>
        <w:rPr>
          <w:rFonts w:ascii="Symbol" w:hAnsi="Symbol"/>
          <w:spacing w:val="-2"/>
          <w:w w:val="105"/>
          <w:sz w:val="24"/>
        </w:rPr>
        <w:t></w:t>
      </w:r>
      <w:r>
        <w:rPr>
          <w:rFonts w:ascii="Times New Roman" w:hAnsi="Times New Roman"/>
          <w:i/>
          <w:spacing w:val="-2"/>
          <w:w w:val="105"/>
          <w:sz w:val="24"/>
        </w:rPr>
        <w:t>R</w:t>
      </w:r>
      <w:r>
        <w:rPr>
          <w:rFonts w:ascii="Times New Roman" w:hAnsi="Times New Roman"/>
          <w:spacing w:val="-2"/>
          <w:w w:val="105"/>
          <w:position w:val="-5"/>
          <w:sz w:val="14"/>
        </w:rPr>
        <w:t>3</w:t>
      </w:r>
      <w:r>
        <w:rPr>
          <w:rFonts w:ascii="Times New Roman" w:hAnsi="Times New Roman"/>
          <w:spacing w:val="15"/>
          <w:w w:val="105"/>
          <w:position w:val="-5"/>
          <w:sz w:val="14"/>
        </w:rPr>
        <w:t xml:space="preserve"> </w:t>
      </w:r>
      <w:r>
        <w:rPr>
          <w:rFonts w:ascii="Symbol" w:hAnsi="Symbol"/>
          <w:spacing w:val="-2"/>
          <w:w w:val="105"/>
          <w:sz w:val="24"/>
        </w:rPr>
        <w:t></w:t>
      </w:r>
      <w:r>
        <w:rPr>
          <w:rFonts w:ascii="Times New Roman" w:hAnsi="Times New Roman"/>
          <w:spacing w:val="-17"/>
          <w:w w:val="105"/>
          <w:sz w:val="24"/>
        </w:rPr>
        <w:t xml:space="preserve"> </w:t>
      </w:r>
      <w:r>
        <w:rPr>
          <w:rFonts w:ascii="Times New Roman" w:hAnsi="Times New Roman"/>
          <w:spacing w:val="-2"/>
          <w:w w:val="105"/>
          <w:sz w:val="24"/>
        </w:rPr>
        <w:t>(</w:t>
      </w:r>
      <w:r>
        <w:rPr>
          <w:rFonts w:ascii="Times New Roman" w:hAnsi="Times New Roman"/>
          <w:i/>
          <w:spacing w:val="-2"/>
          <w:w w:val="105"/>
          <w:sz w:val="24"/>
        </w:rPr>
        <w:t>R</w:t>
      </w:r>
      <w:r>
        <w:rPr>
          <w:rFonts w:ascii="Times New Roman" w:hAnsi="Times New Roman"/>
          <w:spacing w:val="-2"/>
          <w:w w:val="105"/>
          <w:position w:val="-5"/>
          <w:sz w:val="14"/>
        </w:rPr>
        <w:t>3</w:t>
      </w:r>
      <w:r>
        <w:rPr>
          <w:rFonts w:ascii="Times New Roman" w:hAnsi="Times New Roman"/>
          <w:spacing w:val="15"/>
          <w:w w:val="105"/>
          <w:position w:val="-5"/>
          <w:sz w:val="14"/>
        </w:rPr>
        <w:t xml:space="preserve"> </w:t>
      </w:r>
      <w:r>
        <w:rPr>
          <w:rFonts w:ascii="Symbol" w:hAnsi="Symbol"/>
          <w:spacing w:val="-2"/>
          <w:w w:val="105"/>
          <w:sz w:val="24"/>
        </w:rPr>
        <w:t></w:t>
      </w:r>
      <w:r>
        <w:rPr>
          <w:rFonts w:ascii="Times New Roman" w:hAnsi="Times New Roman"/>
          <w:spacing w:val="-21"/>
          <w:w w:val="105"/>
          <w:sz w:val="24"/>
        </w:rPr>
        <w:t xml:space="preserve"> </w:t>
      </w:r>
      <w:r>
        <w:rPr>
          <w:rFonts w:ascii="Times New Roman" w:hAnsi="Times New Roman"/>
          <w:i/>
          <w:spacing w:val="-2"/>
          <w:w w:val="105"/>
          <w:sz w:val="24"/>
        </w:rPr>
        <w:t>R</w:t>
      </w:r>
      <w:proofErr w:type="gramStart"/>
      <w:r>
        <w:rPr>
          <w:rFonts w:ascii="Times New Roman" w:hAnsi="Times New Roman"/>
          <w:spacing w:val="-2"/>
          <w:w w:val="105"/>
          <w:position w:val="-5"/>
          <w:sz w:val="14"/>
        </w:rPr>
        <w:t>2</w:t>
      </w:r>
      <w:r>
        <w:rPr>
          <w:rFonts w:ascii="Times New Roman" w:hAnsi="Times New Roman"/>
          <w:spacing w:val="-14"/>
          <w:w w:val="105"/>
          <w:position w:val="-5"/>
          <w:sz w:val="14"/>
        </w:rPr>
        <w:t xml:space="preserve"> </w:t>
      </w:r>
      <w:r>
        <w:rPr>
          <w:rFonts w:ascii="Times New Roman" w:hAnsi="Times New Roman"/>
          <w:spacing w:val="-2"/>
          <w:w w:val="105"/>
          <w:sz w:val="24"/>
        </w:rPr>
        <w:t>)</w:t>
      </w:r>
      <w:proofErr w:type="gramEnd"/>
      <w:r>
        <w:rPr>
          <w:rFonts w:ascii="Symbol" w:hAnsi="Symbol"/>
          <w:spacing w:val="-2"/>
          <w:w w:val="105"/>
          <w:sz w:val="24"/>
        </w:rPr>
        <w:t></w:t>
      </w:r>
      <w:r>
        <w:rPr>
          <w:rFonts w:ascii="Times New Roman" w:hAnsi="Times New Roman"/>
          <w:spacing w:val="-39"/>
          <w:w w:val="105"/>
          <w:sz w:val="24"/>
        </w:rPr>
        <w:t xml:space="preserve"> </w:t>
      </w:r>
      <w:r>
        <w:rPr>
          <w:rFonts w:ascii="Times New Roman" w:hAnsi="Times New Roman"/>
          <w:spacing w:val="-2"/>
          <w:w w:val="105"/>
          <w:sz w:val="24"/>
        </w:rPr>
        <w:t>(1</w:t>
      </w:r>
      <w:r>
        <w:rPr>
          <w:rFonts w:ascii="Symbol" w:hAnsi="Symbol"/>
          <w:spacing w:val="-2"/>
          <w:w w:val="105"/>
          <w:sz w:val="24"/>
        </w:rPr>
        <w:t></w:t>
      </w:r>
      <w:r>
        <w:rPr>
          <w:rFonts w:ascii="Times New Roman" w:hAnsi="Times New Roman"/>
          <w:spacing w:val="-32"/>
          <w:w w:val="105"/>
          <w:sz w:val="24"/>
        </w:rPr>
        <w:t xml:space="preserve"> </w:t>
      </w:r>
      <w:r>
        <w:rPr>
          <w:rFonts w:ascii="Times New Roman" w:hAnsi="Times New Roman"/>
          <w:spacing w:val="-2"/>
          <w:w w:val="105"/>
          <w:sz w:val="24"/>
        </w:rPr>
        <w:t>cos</w:t>
      </w:r>
      <w:r>
        <w:rPr>
          <w:rFonts w:ascii="Symbol" w:hAnsi="Symbol"/>
          <w:i/>
          <w:spacing w:val="-2"/>
          <w:w w:val="105"/>
          <w:sz w:val="25"/>
        </w:rPr>
        <w:t></w:t>
      </w:r>
      <w:r>
        <w:rPr>
          <w:rFonts w:ascii="Times New Roman" w:hAnsi="Times New Roman"/>
          <w:spacing w:val="-2"/>
          <w:w w:val="105"/>
          <w:sz w:val="25"/>
          <w:vertAlign w:val="subscript"/>
        </w:rPr>
        <w:t>3</w:t>
      </w:r>
      <w:r>
        <w:rPr>
          <w:rFonts w:ascii="Times New Roman" w:hAnsi="Times New Roman"/>
          <w:spacing w:val="-2"/>
          <w:w w:val="105"/>
          <w:sz w:val="24"/>
        </w:rPr>
        <w:t>)</w:t>
      </w:r>
      <w:r>
        <w:rPr>
          <w:rFonts w:ascii="Times New Roman" w:hAnsi="Times New Roman"/>
          <w:spacing w:val="-26"/>
          <w:w w:val="105"/>
          <w:sz w:val="24"/>
        </w:rPr>
        <w:t xml:space="preserve"> </w:t>
      </w:r>
      <w:r>
        <w:rPr>
          <w:spacing w:val="-2"/>
          <w:w w:val="105"/>
        </w:rPr>
        <w:t>.</w:t>
      </w:r>
      <w:r>
        <w:rPr>
          <w:spacing w:val="-7"/>
          <w:w w:val="105"/>
        </w:rPr>
        <w:t xml:space="preserve"> </w:t>
      </w:r>
      <w:r>
        <w:rPr>
          <w:spacing w:val="-2"/>
          <w:w w:val="105"/>
        </w:rPr>
        <w:t>(9.2.5)</w:t>
      </w:r>
    </w:p>
    <w:p w14:paraId="623B7182" w14:textId="77777777" w:rsidR="00633CC7" w:rsidRDefault="001A5731">
      <w:pPr>
        <w:pStyle w:val="a4"/>
        <w:numPr>
          <w:ilvl w:val="3"/>
          <w:numId w:val="38"/>
        </w:numPr>
        <w:tabs>
          <w:tab w:val="left" w:pos="1605"/>
          <w:tab w:val="left" w:pos="1606"/>
          <w:tab w:val="left" w:pos="3781"/>
          <w:tab w:val="left" w:pos="5410"/>
          <w:tab w:val="left" w:pos="6404"/>
          <w:tab w:val="left" w:pos="7653"/>
        </w:tabs>
        <w:spacing w:before="295"/>
        <w:ind w:right="490" w:firstLine="539"/>
      </w:pPr>
      <w:r>
        <w:rPr>
          <w:spacing w:val="-2"/>
        </w:rPr>
        <w:t>Последовательность</w:t>
      </w:r>
      <w:r>
        <w:tab/>
      </w:r>
      <w:r>
        <w:rPr>
          <w:spacing w:val="-2"/>
        </w:rPr>
        <w:t>трассирования</w:t>
      </w:r>
      <w:r>
        <w:tab/>
      </w:r>
      <w:r>
        <w:rPr>
          <w:spacing w:val="-2"/>
        </w:rPr>
        <w:t>съездов</w:t>
      </w:r>
      <w:r>
        <w:tab/>
      </w:r>
      <w:r>
        <w:rPr>
          <w:spacing w:val="-2"/>
        </w:rPr>
        <w:t>полностью</w:t>
      </w:r>
      <w:r>
        <w:tab/>
      </w:r>
      <w:r>
        <w:rPr>
          <w:spacing w:val="-2"/>
        </w:rPr>
        <w:t xml:space="preserve">канализированного </w:t>
      </w:r>
      <w:r>
        <w:t>пересечения представлена в табл. 9.2.10.</w:t>
      </w:r>
    </w:p>
    <w:p w14:paraId="1D7E8669" w14:textId="77777777" w:rsidR="00633CC7" w:rsidRDefault="00633CC7">
      <w:pPr>
        <w:pStyle w:val="a3"/>
        <w:ind w:left="0"/>
      </w:pPr>
    </w:p>
    <w:p w14:paraId="19F71921" w14:textId="77777777" w:rsidR="00633CC7" w:rsidRDefault="001A5731">
      <w:pPr>
        <w:pStyle w:val="a3"/>
        <w:spacing w:before="1"/>
        <w:ind w:left="0" w:right="484"/>
        <w:jc w:val="right"/>
      </w:pPr>
      <w:r>
        <w:t>Таблица</w:t>
      </w:r>
      <w:r>
        <w:rPr>
          <w:spacing w:val="-8"/>
        </w:rPr>
        <w:t xml:space="preserve"> </w:t>
      </w:r>
      <w:r>
        <w:rPr>
          <w:spacing w:val="-2"/>
        </w:rPr>
        <w:t>9.2.10</w:t>
      </w:r>
    </w:p>
    <w:p w14:paraId="378BB632" w14:textId="77777777" w:rsidR="00633CC7" w:rsidRDefault="00633CC7">
      <w:pPr>
        <w:pStyle w:val="a3"/>
        <w:spacing w:before="8"/>
        <w:ind w:left="0"/>
      </w:pPr>
    </w:p>
    <w:p w14:paraId="05D96047" w14:textId="1DC51108" w:rsidR="00633CC7" w:rsidRDefault="001A5731">
      <w:pPr>
        <w:tabs>
          <w:tab w:val="left" w:pos="2921"/>
          <w:tab w:val="left" w:pos="5682"/>
          <w:tab w:val="left" w:pos="7242"/>
        </w:tabs>
        <w:ind w:left="162" w:right="959"/>
        <w:rPr>
          <w:rFonts w:ascii="Courier New" w:hAnsi="Courier New"/>
          <w:sz w:val="20"/>
        </w:rPr>
      </w:pPr>
      <w:r>
        <w:rPr>
          <w:rFonts w:ascii="Courier New" w:hAnsi="Courier New"/>
          <w:spacing w:val="-2"/>
          <w:sz w:val="20"/>
        </w:rPr>
        <w:t xml:space="preserve">──┬───────────────────────────────────────────┬─────────────────────────── </w:t>
      </w:r>
      <w:r>
        <w:rPr>
          <w:rFonts w:ascii="Courier New" w:hAnsi="Courier New"/>
          <w:sz w:val="20"/>
        </w:rPr>
        <w:t>1 │</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3</w:t>
      </w:r>
    </w:p>
    <w:p w14:paraId="7F4F3B89" w14:textId="77777777" w:rsidR="00633CC7" w:rsidRDefault="001A5731">
      <w:pPr>
        <w:spacing w:line="225" w:lineRule="exact"/>
        <w:ind w:left="162"/>
        <w:rPr>
          <w:rFonts w:ascii="Courier New" w:hAnsi="Courier New"/>
          <w:sz w:val="20"/>
        </w:rPr>
      </w:pPr>
      <w:r>
        <w:rPr>
          <w:rFonts w:ascii="Courier New" w:hAnsi="Courier New"/>
          <w:spacing w:val="-2"/>
          <w:sz w:val="20"/>
        </w:rPr>
        <w:t>──┴───────────────────────────────────────────┴───────────────────────────</w:t>
      </w:r>
    </w:p>
    <w:p w14:paraId="1DABFC5E" w14:textId="77777777" w:rsidR="00633CC7" w:rsidRDefault="001A5731">
      <w:pPr>
        <w:pStyle w:val="a3"/>
        <w:ind w:left="5802"/>
        <w:rPr>
          <w:rFonts w:ascii="Courier New"/>
          <w:sz w:val="20"/>
        </w:rPr>
      </w:pPr>
      <w:r>
        <w:rPr>
          <w:rFonts w:ascii="Courier New"/>
          <w:noProof/>
          <w:sz w:val="20"/>
        </w:rPr>
        <w:drawing>
          <wp:inline distT="0" distB="0" distL="0" distR="0" wp14:anchorId="220F3521" wp14:editId="3C75F7C6">
            <wp:extent cx="1847436" cy="1444752"/>
            <wp:effectExtent l="0" t="0" r="0" b="0"/>
            <wp:docPr id="20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37.png"/>
                    <pic:cNvPicPr/>
                  </pic:nvPicPr>
                  <pic:blipFill>
                    <a:blip r:embed="rId40" cstate="print"/>
                    <a:stretch>
                      <a:fillRect/>
                    </a:stretch>
                  </pic:blipFill>
                  <pic:spPr>
                    <a:xfrm>
                      <a:off x="0" y="0"/>
                      <a:ext cx="1847436" cy="1444752"/>
                    </a:xfrm>
                    <a:prstGeom prst="rect">
                      <a:avLst/>
                    </a:prstGeom>
                  </pic:spPr>
                </pic:pic>
              </a:graphicData>
            </a:graphic>
          </wp:inline>
        </w:drawing>
      </w:r>
    </w:p>
    <w:p w14:paraId="69FD76E4" w14:textId="77777777" w:rsidR="00633CC7" w:rsidRDefault="001A5731">
      <w:pPr>
        <w:pStyle w:val="a4"/>
        <w:numPr>
          <w:ilvl w:val="0"/>
          <w:numId w:val="35"/>
        </w:numPr>
        <w:tabs>
          <w:tab w:val="left" w:pos="523"/>
        </w:tabs>
        <w:spacing w:before="60"/>
        <w:ind w:left="521" w:right="4441"/>
        <w:rPr>
          <w:rFonts w:ascii="Courier New" w:hAnsi="Courier New"/>
          <w:sz w:val="20"/>
        </w:rPr>
      </w:pPr>
      <w:r>
        <w:rPr>
          <w:rFonts w:ascii="Courier New" w:hAnsi="Courier New"/>
          <w:sz w:val="20"/>
        </w:rPr>
        <w:t>Определяются размеры и положения основных элементов</w:t>
      </w:r>
      <w:r>
        <w:rPr>
          <w:rFonts w:ascii="Courier New" w:hAnsi="Courier New"/>
          <w:spacing w:val="-7"/>
          <w:sz w:val="20"/>
        </w:rPr>
        <w:t xml:space="preserve"> </w:t>
      </w:r>
      <w:r>
        <w:rPr>
          <w:rFonts w:ascii="Courier New" w:hAnsi="Courier New"/>
          <w:sz w:val="20"/>
        </w:rPr>
        <w:t>поперечного</w:t>
      </w:r>
      <w:r>
        <w:rPr>
          <w:rFonts w:ascii="Courier New" w:hAnsi="Courier New"/>
          <w:spacing w:val="-7"/>
          <w:sz w:val="20"/>
        </w:rPr>
        <w:t xml:space="preserve"> </w:t>
      </w:r>
      <w:r>
        <w:rPr>
          <w:rFonts w:ascii="Courier New" w:hAnsi="Courier New"/>
          <w:sz w:val="20"/>
        </w:rPr>
        <w:t>профиля</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главном</w:t>
      </w:r>
      <w:r>
        <w:rPr>
          <w:rFonts w:ascii="Courier New" w:hAnsi="Courier New"/>
          <w:spacing w:val="-7"/>
          <w:sz w:val="20"/>
        </w:rPr>
        <w:t xml:space="preserve"> </w:t>
      </w:r>
      <w:r>
        <w:rPr>
          <w:rFonts w:ascii="Courier New" w:hAnsi="Courier New"/>
          <w:sz w:val="20"/>
        </w:rPr>
        <w:t>и второстеп</w:t>
      </w:r>
      <w:r>
        <w:rPr>
          <w:rFonts w:ascii="Courier New" w:hAnsi="Courier New"/>
          <w:sz w:val="20"/>
        </w:rPr>
        <w:t>енном направлениях: 1 -</w:t>
      </w:r>
    </w:p>
    <w:p w14:paraId="3BC6F36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A738EF4" w14:textId="77777777" w:rsidR="00633CC7" w:rsidRDefault="001A5731">
      <w:pPr>
        <w:pStyle w:val="a4"/>
        <w:numPr>
          <w:ilvl w:val="0"/>
          <w:numId w:val="35"/>
        </w:numPr>
        <w:tabs>
          <w:tab w:val="left" w:pos="523"/>
        </w:tabs>
        <w:ind w:left="521" w:right="4440"/>
        <w:rPr>
          <w:rFonts w:ascii="Courier New" w:hAnsi="Courier New"/>
          <w:sz w:val="20"/>
        </w:rPr>
      </w:pPr>
      <w:r>
        <w:rPr>
          <w:rFonts w:ascii="Courier New" w:hAnsi="Courier New"/>
          <w:sz w:val="20"/>
        </w:rPr>
        <w:t>Фиксируется положение вспомогательного треугольника</w:t>
      </w:r>
      <w:r>
        <w:rPr>
          <w:rFonts w:ascii="Courier New" w:hAnsi="Courier New"/>
          <w:spacing w:val="-11"/>
          <w:sz w:val="20"/>
        </w:rPr>
        <w:t xml:space="preserve"> </w:t>
      </w:r>
      <w:r>
        <w:rPr>
          <w:rFonts w:ascii="Courier New" w:hAnsi="Courier New"/>
          <w:sz w:val="20"/>
        </w:rPr>
        <w:t>для</w:t>
      </w:r>
      <w:r>
        <w:rPr>
          <w:rFonts w:ascii="Courier New" w:hAnsi="Courier New"/>
          <w:spacing w:val="-11"/>
          <w:sz w:val="20"/>
        </w:rPr>
        <w:t xml:space="preserve"> </w:t>
      </w:r>
      <w:r>
        <w:rPr>
          <w:rFonts w:ascii="Courier New" w:hAnsi="Courier New"/>
          <w:sz w:val="20"/>
        </w:rPr>
        <w:t>построения</w:t>
      </w:r>
      <w:r>
        <w:rPr>
          <w:rFonts w:ascii="Courier New" w:hAnsi="Courier New"/>
          <w:spacing w:val="-11"/>
          <w:sz w:val="20"/>
        </w:rPr>
        <w:t xml:space="preserve"> </w:t>
      </w:r>
      <w:r>
        <w:rPr>
          <w:rFonts w:ascii="Courier New" w:hAnsi="Courier New"/>
          <w:sz w:val="20"/>
        </w:rPr>
        <w:t>каплеобразного островка на второстепенном направлении</w:t>
      </w:r>
    </w:p>
    <w:p w14:paraId="1E4001C1" w14:textId="77777777" w:rsidR="00633CC7" w:rsidRDefault="001A5731">
      <w:pPr>
        <w:spacing w:before="2"/>
        <w:ind w:left="162"/>
        <w:rPr>
          <w:rFonts w:ascii="Courier New" w:hAnsi="Courier New"/>
          <w:sz w:val="20"/>
        </w:rPr>
      </w:pPr>
      <w:r>
        <w:rPr>
          <w:rFonts w:ascii="Courier New" w:hAnsi="Courier New"/>
          <w:spacing w:val="-2"/>
          <w:sz w:val="20"/>
        </w:rPr>
        <w:t>──────────────────────────────────────────────────────────────────────────</w:t>
      </w:r>
    </w:p>
    <w:p w14:paraId="18901E29" w14:textId="77777777" w:rsidR="00633CC7" w:rsidRDefault="001A5731">
      <w:pPr>
        <w:pStyle w:val="a3"/>
        <w:ind w:left="5802"/>
        <w:rPr>
          <w:rFonts w:ascii="Courier New"/>
          <w:sz w:val="20"/>
        </w:rPr>
      </w:pPr>
      <w:r>
        <w:rPr>
          <w:rFonts w:ascii="Courier New"/>
          <w:noProof/>
          <w:sz w:val="20"/>
        </w:rPr>
        <w:drawing>
          <wp:inline distT="0" distB="0" distL="0" distR="0" wp14:anchorId="14AF3708" wp14:editId="20DEE80E">
            <wp:extent cx="1840979" cy="1487424"/>
            <wp:effectExtent l="0" t="0" r="0" b="0"/>
            <wp:docPr id="20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38.png"/>
                    <pic:cNvPicPr/>
                  </pic:nvPicPr>
                  <pic:blipFill>
                    <a:blip r:embed="rId41" cstate="print"/>
                    <a:stretch>
                      <a:fillRect/>
                    </a:stretch>
                  </pic:blipFill>
                  <pic:spPr>
                    <a:xfrm>
                      <a:off x="0" y="0"/>
                      <a:ext cx="1840979" cy="1487424"/>
                    </a:xfrm>
                    <a:prstGeom prst="rect">
                      <a:avLst/>
                    </a:prstGeom>
                  </pic:spPr>
                </pic:pic>
              </a:graphicData>
            </a:graphic>
          </wp:inline>
        </w:drawing>
      </w:r>
    </w:p>
    <w:p w14:paraId="6BE1C496" w14:textId="77777777" w:rsidR="00633CC7" w:rsidRDefault="001A5731">
      <w:pPr>
        <w:pStyle w:val="a4"/>
        <w:numPr>
          <w:ilvl w:val="0"/>
          <w:numId w:val="35"/>
        </w:numPr>
        <w:tabs>
          <w:tab w:val="left" w:pos="523"/>
        </w:tabs>
        <w:spacing w:before="59"/>
        <w:ind w:left="521" w:right="5280"/>
        <w:rPr>
          <w:rFonts w:ascii="Courier New" w:hAnsi="Courier New"/>
          <w:sz w:val="20"/>
        </w:rPr>
      </w:pPr>
      <w:r>
        <w:rPr>
          <w:rFonts w:ascii="Courier New" w:hAnsi="Courier New"/>
          <w:sz w:val="20"/>
        </w:rPr>
        <w:t>Определяются</w:t>
      </w:r>
      <w:r>
        <w:rPr>
          <w:rFonts w:ascii="Courier New" w:hAnsi="Courier New"/>
          <w:spacing w:val="-8"/>
          <w:sz w:val="20"/>
        </w:rPr>
        <w:t xml:space="preserve"> </w:t>
      </w:r>
      <w:r>
        <w:rPr>
          <w:rFonts w:ascii="Courier New" w:hAnsi="Courier New"/>
          <w:sz w:val="20"/>
        </w:rPr>
        <w:t>углы</w:t>
      </w:r>
      <w:r>
        <w:rPr>
          <w:rFonts w:ascii="Courier New" w:hAnsi="Courier New"/>
          <w:spacing w:val="-8"/>
          <w:sz w:val="20"/>
        </w:rPr>
        <w:t xml:space="preserve"> </w:t>
      </w:r>
      <w:r>
        <w:rPr>
          <w:rFonts w:ascii="Courier New" w:hAnsi="Courier New"/>
          <w:sz w:val="20"/>
        </w:rPr>
        <w:t>поворота</w:t>
      </w:r>
      <w:r>
        <w:rPr>
          <w:rFonts w:ascii="Courier New" w:hAnsi="Courier New"/>
          <w:spacing w:val="-8"/>
          <w:sz w:val="20"/>
        </w:rPr>
        <w:t xml:space="preserve"> </w:t>
      </w:r>
      <w:r>
        <w:rPr>
          <w:rFonts w:ascii="Courier New" w:hAnsi="Courier New"/>
          <w:sz w:val="20"/>
        </w:rPr>
        <w:t>для</w:t>
      </w:r>
      <w:r>
        <w:rPr>
          <w:rFonts w:ascii="Courier New" w:hAnsi="Courier New"/>
          <w:spacing w:val="-8"/>
          <w:sz w:val="20"/>
        </w:rPr>
        <w:t xml:space="preserve"> </w:t>
      </w:r>
      <w:r>
        <w:rPr>
          <w:rFonts w:ascii="Courier New" w:hAnsi="Courier New"/>
          <w:sz w:val="20"/>
        </w:rPr>
        <w:t>всех поворачивающих направлений</w:t>
      </w:r>
    </w:p>
    <w:p w14:paraId="4F3FA973"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8547D76" w14:textId="77777777" w:rsidR="00633CC7" w:rsidRDefault="001A5731">
      <w:pPr>
        <w:pStyle w:val="a4"/>
        <w:numPr>
          <w:ilvl w:val="0"/>
          <w:numId w:val="35"/>
        </w:numPr>
        <w:tabs>
          <w:tab w:val="left" w:pos="523"/>
          <w:tab w:val="left" w:pos="7243"/>
        </w:tabs>
        <w:ind w:left="521" w:right="2638"/>
        <w:rPr>
          <w:rFonts w:ascii="Courier New" w:hAnsi="Courier New"/>
          <w:sz w:val="20"/>
        </w:rPr>
      </w:pPr>
      <w:r>
        <w:rPr>
          <w:rFonts w:ascii="Courier New" w:hAnsi="Courier New"/>
          <w:sz w:val="20"/>
        </w:rPr>
        <w:t>Для каждого поворачивающего направления</w:t>
      </w:r>
      <w:r>
        <w:rPr>
          <w:rFonts w:ascii="Courier New" w:hAnsi="Courier New"/>
          <w:sz w:val="20"/>
        </w:rPr>
        <w:tab/>
      </w:r>
      <w:r>
        <w:rPr>
          <w:rFonts w:ascii="Courier New" w:hAnsi="Courier New"/>
          <w:spacing w:val="-10"/>
          <w:sz w:val="20"/>
        </w:rPr>
        <w:t xml:space="preserve">- </w:t>
      </w:r>
      <w:r>
        <w:rPr>
          <w:rFonts w:ascii="Courier New" w:hAnsi="Courier New"/>
          <w:sz w:val="20"/>
        </w:rPr>
        <w:t>по формулам 9.2.2 - 9.2.5 определяются</w:t>
      </w:r>
    </w:p>
    <w:p w14:paraId="3C5E0C28" w14:textId="77777777" w:rsidR="00633CC7" w:rsidRDefault="001A5731">
      <w:pPr>
        <w:ind w:left="521" w:right="2880"/>
        <w:rPr>
          <w:rFonts w:ascii="Courier New" w:hAnsi="Courier New"/>
          <w:sz w:val="20"/>
        </w:rPr>
      </w:pPr>
      <w:r>
        <w:rPr>
          <w:rFonts w:ascii="Courier New" w:hAnsi="Courier New"/>
          <w:sz w:val="20"/>
        </w:rPr>
        <w:t>положения</w:t>
      </w:r>
      <w:r>
        <w:rPr>
          <w:rFonts w:ascii="Courier New" w:hAnsi="Courier New"/>
          <w:spacing w:val="-7"/>
          <w:sz w:val="20"/>
        </w:rPr>
        <w:t xml:space="preserve"> </w:t>
      </w:r>
      <w:r>
        <w:rPr>
          <w:rFonts w:ascii="Courier New" w:hAnsi="Courier New"/>
          <w:sz w:val="20"/>
        </w:rPr>
        <w:t>начала</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конца</w:t>
      </w:r>
      <w:r>
        <w:rPr>
          <w:rFonts w:ascii="Courier New" w:hAnsi="Courier New"/>
          <w:spacing w:val="-7"/>
          <w:sz w:val="20"/>
        </w:rPr>
        <w:t xml:space="preserve"> </w:t>
      </w:r>
      <w:r>
        <w:rPr>
          <w:rFonts w:ascii="Courier New" w:hAnsi="Courier New"/>
          <w:sz w:val="20"/>
        </w:rPr>
        <w:t>внутренних</w:t>
      </w:r>
      <w:r>
        <w:rPr>
          <w:rFonts w:ascii="Courier New" w:hAnsi="Courier New"/>
          <w:spacing w:val="-7"/>
          <w:sz w:val="20"/>
        </w:rPr>
        <w:t xml:space="preserve"> </w:t>
      </w:r>
      <w:r>
        <w:rPr>
          <w:rFonts w:ascii="Courier New" w:hAnsi="Courier New"/>
          <w:sz w:val="20"/>
        </w:rPr>
        <w:t>кромок поворачивающих полос (точки A и B)</w:t>
      </w:r>
    </w:p>
    <w:p w14:paraId="7F0530C5" w14:textId="77777777" w:rsidR="00633CC7" w:rsidRDefault="001A5731">
      <w:pPr>
        <w:spacing w:before="1"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052CF865" w14:textId="77777777" w:rsidR="00633CC7" w:rsidRDefault="001A5731">
      <w:pPr>
        <w:pStyle w:val="a4"/>
        <w:numPr>
          <w:ilvl w:val="0"/>
          <w:numId w:val="35"/>
        </w:numPr>
        <w:tabs>
          <w:tab w:val="left" w:pos="523"/>
          <w:tab w:val="left" w:pos="7243"/>
        </w:tabs>
        <w:ind w:left="521" w:right="2638"/>
        <w:rPr>
          <w:rFonts w:ascii="Courier New" w:hAnsi="Courier New"/>
          <w:sz w:val="20"/>
        </w:rPr>
      </w:pPr>
      <w:r>
        <w:rPr>
          <w:rFonts w:ascii="Courier New" w:hAnsi="Courier New"/>
          <w:sz w:val="20"/>
        </w:rPr>
        <w:t>Внутренние кромки наносятся на план</w:t>
      </w:r>
      <w:r>
        <w:rPr>
          <w:rFonts w:ascii="Courier New" w:hAnsi="Courier New"/>
          <w:sz w:val="20"/>
        </w:rPr>
        <w:tab/>
      </w:r>
      <w:r>
        <w:rPr>
          <w:rFonts w:ascii="Courier New" w:hAnsi="Courier New"/>
          <w:spacing w:val="-10"/>
          <w:sz w:val="20"/>
        </w:rPr>
        <w:t xml:space="preserve">- </w:t>
      </w:r>
      <w:r>
        <w:rPr>
          <w:rFonts w:ascii="Courier New" w:hAnsi="Courier New"/>
          <w:spacing w:val="-2"/>
          <w:sz w:val="20"/>
        </w:rPr>
        <w:t>пересечения</w:t>
      </w:r>
    </w:p>
    <w:p w14:paraId="2941F3DD" w14:textId="77777777" w:rsidR="00633CC7" w:rsidRDefault="001A5731">
      <w:pPr>
        <w:ind w:left="162"/>
        <w:rPr>
          <w:rFonts w:ascii="Courier New" w:hAnsi="Courier New"/>
          <w:sz w:val="20"/>
        </w:rPr>
      </w:pPr>
      <w:r>
        <w:rPr>
          <w:rFonts w:ascii="Courier New" w:hAnsi="Courier New"/>
          <w:spacing w:val="-2"/>
          <w:sz w:val="20"/>
        </w:rPr>
        <w:t>──────────────────────────────────────────────────────────────────────────</w:t>
      </w:r>
    </w:p>
    <w:p w14:paraId="62352F76" w14:textId="77777777" w:rsidR="00633CC7" w:rsidRDefault="00633CC7">
      <w:pPr>
        <w:rPr>
          <w:rFonts w:ascii="Courier New" w:hAnsi="Courier New"/>
          <w:sz w:val="20"/>
        </w:rPr>
        <w:sectPr w:rsidR="00633CC7">
          <w:type w:val="continuous"/>
          <w:pgSz w:w="11910" w:h="16840"/>
          <w:pgMar w:top="1340" w:right="360" w:bottom="280" w:left="1540" w:header="720" w:footer="720" w:gutter="0"/>
          <w:cols w:space="720"/>
        </w:sectPr>
      </w:pPr>
    </w:p>
    <w:p w14:paraId="2D6ABB54" w14:textId="77777777" w:rsidR="00633CC7" w:rsidRDefault="001A5731">
      <w:pPr>
        <w:pStyle w:val="a3"/>
        <w:ind w:left="5802"/>
        <w:rPr>
          <w:rFonts w:ascii="Courier New"/>
          <w:sz w:val="20"/>
        </w:rPr>
      </w:pPr>
      <w:r>
        <w:rPr>
          <w:rFonts w:ascii="Courier New"/>
          <w:noProof/>
          <w:sz w:val="20"/>
        </w:rPr>
        <w:lastRenderedPageBreak/>
        <w:drawing>
          <wp:inline distT="0" distB="0" distL="0" distR="0" wp14:anchorId="227912C4" wp14:editId="19D1AD17">
            <wp:extent cx="1777626" cy="1335024"/>
            <wp:effectExtent l="0" t="0" r="0" b="0"/>
            <wp:docPr id="20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39.png"/>
                    <pic:cNvPicPr/>
                  </pic:nvPicPr>
                  <pic:blipFill>
                    <a:blip r:embed="rId42" cstate="print"/>
                    <a:stretch>
                      <a:fillRect/>
                    </a:stretch>
                  </pic:blipFill>
                  <pic:spPr>
                    <a:xfrm>
                      <a:off x="0" y="0"/>
                      <a:ext cx="1777626" cy="1335024"/>
                    </a:xfrm>
                    <a:prstGeom prst="rect">
                      <a:avLst/>
                    </a:prstGeom>
                  </pic:spPr>
                </pic:pic>
              </a:graphicData>
            </a:graphic>
          </wp:inline>
        </w:drawing>
      </w:r>
    </w:p>
    <w:p w14:paraId="72A149D9" w14:textId="77777777" w:rsidR="00633CC7" w:rsidRDefault="001A5731">
      <w:pPr>
        <w:pStyle w:val="a4"/>
        <w:numPr>
          <w:ilvl w:val="0"/>
          <w:numId w:val="35"/>
        </w:numPr>
        <w:tabs>
          <w:tab w:val="left" w:pos="523"/>
        </w:tabs>
        <w:spacing w:before="91"/>
        <w:ind w:left="521" w:right="4680"/>
        <w:rPr>
          <w:rFonts w:ascii="Courier New" w:hAnsi="Courier New"/>
          <w:sz w:val="20"/>
        </w:rPr>
      </w:pPr>
      <w:r>
        <w:rPr>
          <w:rFonts w:ascii="Courier New" w:hAnsi="Courier New"/>
          <w:sz w:val="20"/>
        </w:rPr>
        <w:t>На плане пересечения внутренние кромки правоповоротных</w:t>
      </w:r>
      <w:r>
        <w:rPr>
          <w:rFonts w:ascii="Courier New" w:hAnsi="Courier New"/>
          <w:spacing w:val="-11"/>
          <w:sz w:val="20"/>
        </w:rPr>
        <w:t xml:space="preserve"> </w:t>
      </w:r>
      <w:r>
        <w:rPr>
          <w:rFonts w:ascii="Courier New" w:hAnsi="Courier New"/>
          <w:sz w:val="20"/>
        </w:rPr>
        <w:t>напра</w:t>
      </w:r>
      <w:r>
        <w:rPr>
          <w:rFonts w:ascii="Courier New" w:hAnsi="Courier New"/>
          <w:sz w:val="20"/>
        </w:rPr>
        <w:t>влений</w:t>
      </w:r>
      <w:r>
        <w:rPr>
          <w:rFonts w:ascii="Courier New" w:hAnsi="Courier New"/>
          <w:spacing w:val="-11"/>
          <w:sz w:val="20"/>
        </w:rPr>
        <w:t xml:space="preserve"> </w:t>
      </w:r>
      <w:r>
        <w:rPr>
          <w:rFonts w:ascii="Courier New" w:hAnsi="Courier New"/>
          <w:sz w:val="20"/>
        </w:rPr>
        <w:t>смещаются</w:t>
      </w:r>
      <w:r>
        <w:rPr>
          <w:rFonts w:ascii="Courier New" w:hAnsi="Courier New"/>
          <w:spacing w:val="-11"/>
          <w:sz w:val="20"/>
        </w:rPr>
        <w:t xml:space="preserve"> </w:t>
      </w:r>
      <w:r>
        <w:rPr>
          <w:rFonts w:ascii="Courier New" w:hAnsi="Courier New"/>
          <w:sz w:val="20"/>
        </w:rPr>
        <w:t>на ширину полосы движения ("параллельный перенос" кромок)</w:t>
      </w:r>
    </w:p>
    <w:p w14:paraId="309AFCD9" w14:textId="2C2B315B" w:rsidR="00633CC7" w:rsidRDefault="001A5731">
      <w:pPr>
        <w:spacing w:after="2" w:line="225" w:lineRule="exact"/>
        <w:ind w:left="162"/>
        <w:rPr>
          <w:rFonts w:ascii="Courier New" w:hAnsi="Courier New"/>
          <w:sz w:val="20"/>
        </w:rPr>
      </w:pPr>
      <w:r>
        <w:rPr>
          <w:rFonts w:ascii="Courier New" w:hAnsi="Courier New"/>
          <w:spacing w:val="-2"/>
          <w:sz w:val="20"/>
        </w:rPr>
        <w:t>──────────────────────────────────────────────────────────────────────────</w:t>
      </w:r>
    </w:p>
    <w:p w14:paraId="44E2E3C7" w14:textId="77777777" w:rsidR="00633CC7" w:rsidRDefault="001A5731">
      <w:pPr>
        <w:pStyle w:val="a3"/>
        <w:ind w:left="5802"/>
        <w:rPr>
          <w:rFonts w:ascii="Courier New"/>
          <w:sz w:val="20"/>
        </w:rPr>
      </w:pPr>
      <w:r>
        <w:rPr>
          <w:rFonts w:ascii="Courier New"/>
          <w:noProof/>
          <w:sz w:val="20"/>
        </w:rPr>
        <w:drawing>
          <wp:inline distT="0" distB="0" distL="0" distR="0" wp14:anchorId="375FD768" wp14:editId="72D778A2">
            <wp:extent cx="1986914" cy="1524000"/>
            <wp:effectExtent l="0" t="0" r="0" b="0"/>
            <wp:docPr id="21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40.png"/>
                    <pic:cNvPicPr/>
                  </pic:nvPicPr>
                  <pic:blipFill>
                    <a:blip r:embed="rId43" cstate="print"/>
                    <a:stretch>
                      <a:fillRect/>
                    </a:stretch>
                  </pic:blipFill>
                  <pic:spPr>
                    <a:xfrm>
                      <a:off x="0" y="0"/>
                      <a:ext cx="1986914" cy="1524000"/>
                    </a:xfrm>
                    <a:prstGeom prst="rect">
                      <a:avLst/>
                    </a:prstGeom>
                  </pic:spPr>
                </pic:pic>
              </a:graphicData>
            </a:graphic>
          </wp:inline>
        </w:drawing>
      </w:r>
    </w:p>
    <w:p w14:paraId="4F49260E" w14:textId="77777777" w:rsidR="00633CC7" w:rsidRDefault="001A5731">
      <w:pPr>
        <w:pStyle w:val="a4"/>
        <w:numPr>
          <w:ilvl w:val="0"/>
          <w:numId w:val="35"/>
        </w:numPr>
        <w:tabs>
          <w:tab w:val="left" w:pos="523"/>
        </w:tabs>
        <w:spacing w:before="59"/>
        <w:ind w:left="521" w:right="5039"/>
        <w:rPr>
          <w:rFonts w:ascii="Courier New" w:hAnsi="Courier New"/>
          <w:sz w:val="20"/>
        </w:rPr>
      </w:pPr>
      <w:r>
        <w:rPr>
          <w:rFonts w:ascii="Courier New" w:hAnsi="Courier New"/>
          <w:sz w:val="20"/>
        </w:rPr>
        <w:t>Осуществляется</w:t>
      </w:r>
      <w:r>
        <w:rPr>
          <w:rFonts w:ascii="Courier New" w:hAnsi="Courier New"/>
          <w:spacing w:val="-16"/>
          <w:sz w:val="20"/>
        </w:rPr>
        <w:t xml:space="preserve"> </w:t>
      </w:r>
      <w:r>
        <w:rPr>
          <w:rFonts w:ascii="Courier New" w:hAnsi="Courier New"/>
          <w:sz w:val="20"/>
        </w:rPr>
        <w:t>"параллельный</w:t>
      </w:r>
      <w:r>
        <w:rPr>
          <w:rFonts w:ascii="Courier New" w:hAnsi="Courier New"/>
          <w:spacing w:val="-16"/>
          <w:sz w:val="20"/>
        </w:rPr>
        <w:t xml:space="preserve"> </w:t>
      </w:r>
      <w:r>
        <w:rPr>
          <w:rFonts w:ascii="Courier New" w:hAnsi="Courier New"/>
          <w:sz w:val="20"/>
        </w:rPr>
        <w:t xml:space="preserve">перенос" кромок </w:t>
      </w:r>
      <w:proofErr w:type="spellStart"/>
      <w:r>
        <w:rPr>
          <w:rFonts w:ascii="Courier New" w:hAnsi="Courier New"/>
          <w:sz w:val="20"/>
        </w:rPr>
        <w:t>левоповоротных</w:t>
      </w:r>
      <w:proofErr w:type="spellEnd"/>
      <w:r>
        <w:rPr>
          <w:rFonts w:ascii="Courier New" w:hAnsi="Courier New"/>
          <w:sz w:val="20"/>
        </w:rPr>
        <w:t xml:space="preserve"> направлений</w:t>
      </w:r>
    </w:p>
    <w:p w14:paraId="4445BBFB" w14:textId="77777777" w:rsidR="00633CC7" w:rsidRDefault="001A5731">
      <w:pPr>
        <w:spacing w:after="2" w:line="225" w:lineRule="exact"/>
        <w:ind w:left="162"/>
        <w:rPr>
          <w:rFonts w:ascii="Courier New" w:hAnsi="Courier New"/>
          <w:sz w:val="20"/>
        </w:rPr>
      </w:pPr>
      <w:r>
        <w:rPr>
          <w:rFonts w:ascii="Courier New" w:hAnsi="Courier New"/>
          <w:spacing w:val="-2"/>
          <w:sz w:val="20"/>
        </w:rPr>
        <w:t>──────────────────────────────────────────────────────────────────────────</w:t>
      </w:r>
    </w:p>
    <w:p w14:paraId="42495E4E" w14:textId="77777777" w:rsidR="00633CC7" w:rsidRDefault="001A5731">
      <w:pPr>
        <w:pStyle w:val="a3"/>
        <w:ind w:left="5802"/>
        <w:rPr>
          <w:rFonts w:ascii="Courier New"/>
          <w:sz w:val="20"/>
        </w:rPr>
      </w:pPr>
      <w:r>
        <w:rPr>
          <w:rFonts w:ascii="Courier New"/>
          <w:noProof/>
          <w:sz w:val="20"/>
        </w:rPr>
        <w:drawing>
          <wp:inline distT="0" distB="0" distL="0" distR="0" wp14:anchorId="4F3BE679" wp14:editId="4805811B">
            <wp:extent cx="1746085" cy="1344168"/>
            <wp:effectExtent l="0" t="0" r="0" b="0"/>
            <wp:docPr id="21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41.png"/>
                    <pic:cNvPicPr/>
                  </pic:nvPicPr>
                  <pic:blipFill>
                    <a:blip r:embed="rId44" cstate="print"/>
                    <a:stretch>
                      <a:fillRect/>
                    </a:stretch>
                  </pic:blipFill>
                  <pic:spPr>
                    <a:xfrm>
                      <a:off x="0" y="0"/>
                      <a:ext cx="1746085" cy="1344168"/>
                    </a:xfrm>
                    <a:prstGeom prst="rect">
                      <a:avLst/>
                    </a:prstGeom>
                  </pic:spPr>
                </pic:pic>
              </a:graphicData>
            </a:graphic>
          </wp:inline>
        </w:drawing>
      </w:r>
    </w:p>
    <w:p w14:paraId="13B3B32D" w14:textId="77777777" w:rsidR="00633CC7" w:rsidRDefault="001A5731">
      <w:pPr>
        <w:pStyle w:val="a4"/>
        <w:numPr>
          <w:ilvl w:val="0"/>
          <w:numId w:val="35"/>
        </w:numPr>
        <w:tabs>
          <w:tab w:val="left" w:pos="523"/>
        </w:tabs>
        <w:spacing w:before="60"/>
        <w:ind w:left="521" w:right="5520"/>
        <w:rPr>
          <w:rFonts w:ascii="Courier New" w:hAnsi="Courier New"/>
          <w:sz w:val="20"/>
        </w:rPr>
      </w:pPr>
      <w:r>
        <w:rPr>
          <w:rFonts w:ascii="Courier New" w:hAnsi="Courier New"/>
          <w:sz w:val="20"/>
        </w:rPr>
        <w:t>На</w:t>
      </w:r>
      <w:r>
        <w:rPr>
          <w:rFonts w:ascii="Courier New" w:hAnsi="Courier New"/>
          <w:spacing w:val="-11"/>
          <w:sz w:val="20"/>
        </w:rPr>
        <w:t xml:space="preserve"> </w:t>
      </w:r>
      <w:r>
        <w:rPr>
          <w:rFonts w:ascii="Courier New" w:hAnsi="Courier New"/>
          <w:sz w:val="20"/>
        </w:rPr>
        <w:t>плане</w:t>
      </w:r>
      <w:r>
        <w:rPr>
          <w:rFonts w:ascii="Courier New" w:hAnsi="Courier New"/>
          <w:spacing w:val="-11"/>
          <w:sz w:val="20"/>
        </w:rPr>
        <w:t xml:space="preserve"> </w:t>
      </w:r>
      <w:r>
        <w:rPr>
          <w:rFonts w:ascii="Courier New" w:hAnsi="Courier New"/>
          <w:sz w:val="20"/>
        </w:rPr>
        <w:t>пересечения</w:t>
      </w:r>
      <w:r>
        <w:rPr>
          <w:rFonts w:ascii="Courier New" w:hAnsi="Courier New"/>
          <w:spacing w:val="-11"/>
          <w:sz w:val="20"/>
        </w:rPr>
        <w:t xml:space="preserve"> </w:t>
      </w:r>
      <w:r>
        <w:rPr>
          <w:rFonts w:ascii="Courier New" w:hAnsi="Courier New"/>
          <w:sz w:val="20"/>
        </w:rPr>
        <w:t>показываются неиспользуемые для движения зоны</w:t>
      </w:r>
    </w:p>
    <w:p w14:paraId="6FED7AD8" w14:textId="77777777" w:rsidR="00633CC7" w:rsidRDefault="001A5731">
      <w:pPr>
        <w:ind w:left="162"/>
        <w:rPr>
          <w:rFonts w:ascii="Courier New" w:hAnsi="Courier New"/>
          <w:sz w:val="20"/>
        </w:rPr>
      </w:pPr>
      <w:r>
        <w:rPr>
          <w:rFonts w:ascii="Courier New" w:hAnsi="Courier New"/>
          <w:spacing w:val="-2"/>
          <w:sz w:val="20"/>
        </w:rPr>
        <w:t>──────────────────────────────────────────────────────────────────────────</w:t>
      </w:r>
    </w:p>
    <w:p w14:paraId="048EA4D6" w14:textId="77777777" w:rsidR="00633CC7" w:rsidRDefault="001A5731">
      <w:pPr>
        <w:pStyle w:val="a3"/>
        <w:spacing w:before="6"/>
        <w:ind w:left="0"/>
        <w:rPr>
          <w:rFonts w:ascii="Courier New"/>
          <w:sz w:val="4"/>
        </w:rPr>
      </w:pPr>
      <w:r>
        <w:rPr>
          <w:noProof/>
        </w:rPr>
        <w:drawing>
          <wp:anchor distT="0" distB="0" distL="0" distR="0" simplePos="0" relativeHeight="123" behindDoc="0" locked="0" layoutInCell="1" allowOverlap="1" wp14:anchorId="1636B7C9" wp14:editId="4C355EBA">
            <wp:simplePos x="0" y="0"/>
            <wp:positionH relativeFrom="page">
              <wp:posOffset>4701788</wp:posOffset>
            </wp:positionH>
            <wp:positionV relativeFrom="paragraph">
              <wp:posOffset>48331</wp:posOffset>
            </wp:positionV>
            <wp:extent cx="1706638" cy="1222248"/>
            <wp:effectExtent l="0" t="0" r="0" b="0"/>
            <wp:wrapTopAndBottom/>
            <wp:docPr id="21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42.png"/>
                    <pic:cNvPicPr/>
                  </pic:nvPicPr>
                  <pic:blipFill>
                    <a:blip r:embed="rId45" cstate="print"/>
                    <a:stretch>
                      <a:fillRect/>
                    </a:stretch>
                  </pic:blipFill>
                  <pic:spPr>
                    <a:xfrm>
                      <a:off x="0" y="0"/>
                      <a:ext cx="1706638" cy="1222248"/>
                    </a:xfrm>
                    <a:prstGeom prst="rect">
                      <a:avLst/>
                    </a:prstGeom>
                  </pic:spPr>
                </pic:pic>
              </a:graphicData>
            </a:graphic>
          </wp:anchor>
        </w:drawing>
      </w:r>
    </w:p>
    <w:p w14:paraId="6F565CA9" w14:textId="77777777" w:rsidR="00633CC7" w:rsidRDefault="001A5731">
      <w:pPr>
        <w:pStyle w:val="a4"/>
        <w:numPr>
          <w:ilvl w:val="0"/>
          <w:numId w:val="35"/>
        </w:numPr>
        <w:tabs>
          <w:tab w:val="left" w:pos="523"/>
        </w:tabs>
        <w:spacing w:before="123"/>
        <w:ind w:left="521" w:right="4560"/>
        <w:rPr>
          <w:rFonts w:ascii="Courier New" w:hAnsi="Courier New"/>
          <w:sz w:val="20"/>
        </w:rPr>
      </w:pPr>
      <w:r>
        <w:rPr>
          <w:rFonts w:ascii="Courier New" w:hAnsi="Courier New"/>
          <w:sz w:val="20"/>
        </w:rPr>
        <w:t>С использованием горизонтальной разметки и</w:t>
      </w:r>
      <w:r>
        <w:rPr>
          <w:rFonts w:ascii="Courier New" w:hAnsi="Courier New"/>
          <w:spacing w:val="-10"/>
          <w:sz w:val="20"/>
        </w:rPr>
        <w:t xml:space="preserve"> </w:t>
      </w:r>
      <w:r>
        <w:rPr>
          <w:rFonts w:ascii="Courier New" w:hAnsi="Courier New"/>
          <w:sz w:val="20"/>
        </w:rPr>
        <w:t>островков</w:t>
      </w:r>
      <w:r>
        <w:rPr>
          <w:rFonts w:ascii="Courier New" w:hAnsi="Courier New"/>
          <w:spacing w:val="-8"/>
          <w:sz w:val="20"/>
        </w:rPr>
        <w:t xml:space="preserve"> </w:t>
      </w:r>
      <w:r>
        <w:rPr>
          <w:rFonts w:ascii="Courier New" w:hAnsi="Courier New"/>
          <w:sz w:val="20"/>
        </w:rPr>
        <w:t>выделяются</w:t>
      </w:r>
      <w:r>
        <w:rPr>
          <w:rFonts w:ascii="Courier New" w:hAnsi="Courier New"/>
          <w:spacing w:val="-8"/>
          <w:sz w:val="20"/>
        </w:rPr>
        <w:t xml:space="preserve"> </w:t>
      </w:r>
      <w:r>
        <w:rPr>
          <w:rFonts w:ascii="Courier New" w:hAnsi="Courier New"/>
          <w:sz w:val="20"/>
        </w:rPr>
        <w:t>неиспользуемые</w:t>
      </w:r>
      <w:r>
        <w:rPr>
          <w:rFonts w:ascii="Courier New" w:hAnsi="Courier New"/>
          <w:spacing w:val="-8"/>
          <w:sz w:val="20"/>
        </w:rPr>
        <w:t xml:space="preserve"> </w:t>
      </w:r>
      <w:r>
        <w:rPr>
          <w:rFonts w:ascii="Courier New" w:hAnsi="Courier New"/>
          <w:sz w:val="20"/>
        </w:rPr>
        <w:t>для движения поверхности</w:t>
      </w:r>
    </w:p>
    <w:p w14:paraId="5F2DC511" w14:textId="77777777" w:rsidR="00633CC7" w:rsidRDefault="001A5731">
      <w:pPr>
        <w:spacing w:line="226" w:lineRule="exact"/>
        <w:ind w:left="521"/>
        <w:rPr>
          <w:rFonts w:ascii="Courier New" w:hAnsi="Courier New"/>
          <w:sz w:val="20"/>
        </w:rPr>
      </w:pPr>
      <w:r>
        <w:rPr>
          <w:rFonts w:ascii="Courier New" w:hAnsi="Courier New"/>
          <w:sz w:val="20"/>
        </w:rPr>
        <w:t>(см.</w:t>
      </w:r>
      <w:r>
        <w:rPr>
          <w:rFonts w:ascii="Courier New" w:hAnsi="Courier New"/>
          <w:spacing w:val="-5"/>
          <w:sz w:val="20"/>
        </w:rPr>
        <w:t xml:space="preserve"> </w:t>
      </w:r>
      <w:r>
        <w:rPr>
          <w:rFonts w:ascii="Courier New" w:hAnsi="Courier New"/>
          <w:sz w:val="20"/>
        </w:rPr>
        <w:t>п.</w:t>
      </w:r>
      <w:r>
        <w:rPr>
          <w:rFonts w:ascii="Courier New" w:hAnsi="Courier New"/>
          <w:spacing w:val="-4"/>
          <w:sz w:val="20"/>
        </w:rPr>
        <w:t xml:space="preserve"> </w:t>
      </w:r>
      <w:r>
        <w:rPr>
          <w:rFonts w:ascii="Courier New" w:hAnsi="Courier New"/>
          <w:sz w:val="20"/>
        </w:rPr>
        <w:t>9.2.5.5</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pacing w:val="-2"/>
          <w:sz w:val="20"/>
        </w:rPr>
        <w:t>9.2.5.11)</w:t>
      </w:r>
    </w:p>
    <w:p w14:paraId="79EDF8CF" w14:textId="77777777" w:rsidR="00633CC7" w:rsidRDefault="001A5731">
      <w:pPr>
        <w:spacing w:before="1"/>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396F2306" w14:textId="77777777" w:rsidR="00633CC7" w:rsidRDefault="00633CC7">
      <w:pPr>
        <w:pStyle w:val="a3"/>
        <w:spacing w:before="1"/>
        <w:ind w:left="0"/>
        <w:rPr>
          <w:rFonts w:ascii="Courier New"/>
          <w:sz w:val="23"/>
        </w:rPr>
      </w:pPr>
    </w:p>
    <w:p w14:paraId="779F608A" w14:textId="77777777" w:rsidR="00633CC7" w:rsidRDefault="001A5731">
      <w:pPr>
        <w:pStyle w:val="a4"/>
        <w:numPr>
          <w:ilvl w:val="2"/>
          <w:numId w:val="38"/>
        </w:numPr>
        <w:tabs>
          <w:tab w:val="left" w:pos="1254"/>
        </w:tabs>
        <w:ind w:hanging="553"/>
        <w:jc w:val="both"/>
      </w:pPr>
      <w:r>
        <w:t>Кольцевые</w:t>
      </w:r>
      <w:r>
        <w:rPr>
          <w:spacing w:val="-9"/>
        </w:rPr>
        <w:t xml:space="preserve"> </w:t>
      </w:r>
      <w:r>
        <w:rPr>
          <w:spacing w:val="-2"/>
        </w:rPr>
        <w:t>пересечения</w:t>
      </w:r>
    </w:p>
    <w:p w14:paraId="38477349" w14:textId="77777777" w:rsidR="00633CC7" w:rsidRDefault="001A5731">
      <w:pPr>
        <w:pStyle w:val="a4"/>
        <w:numPr>
          <w:ilvl w:val="3"/>
          <w:numId w:val="38"/>
        </w:numPr>
        <w:tabs>
          <w:tab w:val="left" w:pos="1421"/>
        </w:tabs>
        <w:ind w:left="1421" w:hanging="720"/>
        <w:jc w:val="both"/>
      </w:pPr>
      <w:r>
        <w:t>Общие</w:t>
      </w:r>
      <w:r>
        <w:rPr>
          <w:spacing w:val="-6"/>
        </w:rPr>
        <w:t xml:space="preserve"> </w:t>
      </w:r>
      <w:r>
        <w:rPr>
          <w:spacing w:val="-2"/>
        </w:rPr>
        <w:t>положения</w:t>
      </w:r>
    </w:p>
    <w:p w14:paraId="281E99C1" w14:textId="77777777" w:rsidR="00633CC7" w:rsidRDefault="001A5731">
      <w:pPr>
        <w:pStyle w:val="a4"/>
        <w:numPr>
          <w:ilvl w:val="4"/>
          <w:numId w:val="38"/>
        </w:numPr>
        <w:tabs>
          <w:tab w:val="left" w:pos="1726"/>
        </w:tabs>
        <w:spacing w:before="1"/>
        <w:ind w:right="482" w:firstLine="539"/>
        <w:jc w:val="both"/>
      </w:pPr>
      <w:r>
        <w:t>Условия движения на кольцевых пересечениях определяются диаметром центрального</w:t>
      </w:r>
      <w:r>
        <w:rPr>
          <w:spacing w:val="-3"/>
        </w:rPr>
        <w:t xml:space="preserve"> </w:t>
      </w:r>
      <w:r>
        <w:t>островка.</w:t>
      </w:r>
      <w:r>
        <w:rPr>
          <w:spacing w:val="-4"/>
        </w:rPr>
        <w:t xml:space="preserve"> </w:t>
      </w:r>
      <w:r>
        <w:t>Различают</w:t>
      </w:r>
      <w:r>
        <w:rPr>
          <w:spacing w:val="-4"/>
        </w:rPr>
        <w:t xml:space="preserve"> </w:t>
      </w:r>
      <w:r>
        <w:t>типы</w:t>
      </w:r>
      <w:r>
        <w:rPr>
          <w:spacing w:val="-2"/>
        </w:rPr>
        <w:t xml:space="preserve"> </w:t>
      </w:r>
      <w:r>
        <w:t>пересечений</w:t>
      </w:r>
      <w:r>
        <w:rPr>
          <w:spacing w:val="-1"/>
        </w:rPr>
        <w:t xml:space="preserve"> </w:t>
      </w:r>
      <w:r>
        <w:t>с</w:t>
      </w:r>
      <w:r>
        <w:rPr>
          <w:spacing w:val="-2"/>
        </w:rPr>
        <w:t xml:space="preserve"> </w:t>
      </w:r>
      <w:r>
        <w:t>центральными</w:t>
      </w:r>
      <w:r>
        <w:rPr>
          <w:spacing w:val="-1"/>
        </w:rPr>
        <w:t xml:space="preserve"> </w:t>
      </w:r>
      <w:r>
        <w:t>островками:</w:t>
      </w:r>
      <w:r>
        <w:rPr>
          <w:spacing w:val="-2"/>
        </w:rPr>
        <w:t xml:space="preserve"> </w:t>
      </w:r>
      <w:r>
        <w:t>с</w:t>
      </w:r>
      <w:r>
        <w:rPr>
          <w:spacing w:val="-2"/>
        </w:rPr>
        <w:t xml:space="preserve"> </w:t>
      </w:r>
      <w:r>
        <w:t>малым</w:t>
      </w:r>
      <w:r>
        <w:rPr>
          <w:spacing w:val="-5"/>
        </w:rPr>
        <w:t xml:space="preserve"> </w:t>
      </w:r>
      <w:r>
        <w:t>D</w:t>
      </w:r>
      <w:r>
        <w:rPr>
          <w:spacing w:val="-1"/>
        </w:rPr>
        <w:t xml:space="preserve"> </w:t>
      </w:r>
      <w:proofErr w:type="gramStart"/>
      <w:r>
        <w:t>&lt;</w:t>
      </w:r>
      <w:r>
        <w:rPr>
          <w:spacing w:val="-4"/>
        </w:rPr>
        <w:t xml:space="preserve"> </w:t>
      </w:r>
      <w:r>
        <w:t>25</w:t>
      </w:r>
      <w:proofErr w:type="gramEnd"/>
      <w:r>
        <w:t xml:space="preserve"> м (рис. 9.2.11, а), со средним D = 30 - 60 м, с большим диаметром D &gt; 60 м (рис. 9.2.11, б) и с эллиптическим центральным островком, вытянутым по направлению более загруженной дороги</w:t>
      </w:r>
    </w:p>
    <w:p w14:paraId="38FD399C" w14:textId="77777777" w:rsidR="00633CC7" w:rsidRDefault="00633CC7">
      <w:pPr>
        <w:jc w:val="both"/>
        <w:sectPr w:rsidR="00633CC7">
          <w:pgSz w:w="11910" w:h="16840"/>
          <w:pgMar w:top="1200" w:right="360" w:bottom="280" w:left="1540" w:header="720" w:footer="720" w:gutter="0"/>
          <w:cols w:space="720"/>
        </w:sectPr>
      </w:pPr>
    </w:p>
    <w:p w14:paraId="6597EDDC" w14:textId="77777777" w:rsidR="00633CC7" w:rsidRDefault="001A5731">
      <w:pPr>
        <w:pStyle w:val="a3"/>
        <w:spacing w:before="31"/>
        <w:ind w:right="493"/>
      </w:pPr>
      <w:r>
        <w:lastRenderedPageBreak/>
        <w:t>(рис.</w:t>
      </w:r>
      <w:r>
        <w:rPr>
          <w:spacing w:val="40"/>
        </w:rPr>
        <w:t xml:space="preserve"> </w:t>
      </w:r>
      <w:r>
        <w:t>9.2.11,</w:t>
      </w:r>
      <w:r>
        <w:rPr>
          <w:spacing w:val="40"/>
        </w:rPr>
        <w:t xml:space="preserve"> </w:t>
      </w:r>
      <w:r>
        <w:t>в).</w:t>
      </w:r>
      <w:r>
        <w:rPr>
          <w:spacing w:val="40"/>
        </w:rPr>
        <w:t xml:space="preserve"> </w:t>
      </w:r>
      <w:r>
        <w:t>Рекомендуемые</w:t>
      </w:r>
      <w:r>
        <w:rPr>
          <w:spacing w:val="40"/>
        </w:rPr>
        <w:t xml:space="preserve"> </w:t>
      </w:r>
      <w:r>
        <w:t>области</w:t>
      </w:r>
      <w:r>
        <w:rPr>
          <w:spacing w:val="40"/>
        </w:rPr>
        <w:t xml:space="preserve"> </w:t>
      </w:r>
      <w:r>
        <w:t>применимости</w:t>
      </w:r>
      <w:r>
        <w:rPr>
          <w:spacing w:val="40"/>
        </w:rPr>
        <w:t xml:space="preserve"> </w:t>
      </w:r>
      <w:r>
        <w:t>так</w:t>
      </w:r>
      <w:r>
        <w:t>их</w:t>
      </w:r>
      <w:r>
        <w:rPr>
          <w:spacing w:val="40"/>
        </w:rPr>
        <w:t xml:space="preserve"> </w:t>
      </w:r>
      <w:r>
        <w:t>пересечений</w:t>
      </w:r>
      <w:r>
        <w:rPr>
          <w:spacing w:val="40"/>
        </w:rPr>
        <w:t xml:space="preserve"> </w:t>
      </w:r>
      <w:r>
        <w:t>приведены</w:t>
      </w:r>
      <w:r>
        <w:rPr>
          <w:spacing w:val="40"/>
        </w:rPr>
        <w:t xml:space="preserve"> </w:t>
      </w:r>
      <w:r>
        <w:t>в</w:t>
      </w:r>
      <w:r>
        <w:rPr>
          <w:spacing w:val="40"/>
        </w:rPr>
        <w:t xml:space="preserve"> </w:t>
      </w:r>
      <w:r>
        <w:t xml:space="preserve">табл. </w:t>
      </w:r>
      <w:r>
        <w:rPr>
          <w:spacing w:val="-2"/>
        </w:rPr>
        <w:t>9.2.11.</w:t>
      </w:r>
    </w:p>
    <w:p w14:paraId="108D091C" w14:textId="77777777" w:rsidR="00633CC7" w:rsidRDefault="001A5731">
      <w:pPr>
        <w:pStyle w:val="a3"/>
        <w:spacing w:before="11"/>
        <w:ind w:left="0"/>
        <w:rPr>
          <w:sz w:val="23"/>
        </w:rPr>
      </w:pPr>
      <w:r>
        <w:rPr>
          <w:noProof/>
        </w:rPr>
        <w:drawing>
          <wp:anchor distT="0" distB="0" distL="0" distR="0" simplePos="0" relativeHeight="125" behindDoc="0" locked="0" layoutInCell="1" allowOverlap="1" wp14:anchorId="367FF511" wp14:editId="65E94B70">
            <wp:simplePos x="0" y="0"/>
            <wp:positionH relativeFrom="page">
              <wp:posOffset>1549788</wp:posOffset>
            </wp:positionH>
            <wp:positionV relativeFrom="paragraph">
              <wp:posOffset>200852</wp:posOffset>
            </wp:positionV>
            <wp:extent cx="5087155" cy="1306449"/>
            <wp:effectExtent l="0" t="0" r="0" b="0"/>
            <wp:wrapTopAndBottom/>
            <wp:docPr id="21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43.png"/>
                    <pic:cNvPicPr/>
                  </pic:nvPicPr>
                  <pic:blipFill>
                    <a:blip r:embed="rId46" cstate="print"/>
                    <a:stretch>
                      <a:fillRect/>
                    </a:stretch>
                  </pic:blipFill>
                  <pic:spPr>
                    <a:xfrm>
                      <a:off x="0" y="0"/>
                      <a:ext cx="5087155" cy="1306449"/>
                    </a:xfrm>
                    <a:prstGeom prst="rect">
                      <a:avLst/>
                    </a:prstGeom>
                  </pic:spPr>
                </pic:pic>
              </a:graphicData>
            </a:graphic>
          </wp:anchor>
        </w:drawing>
      </w:r>
    </w:p>
    <w:p w14:paraId="0DA33823" w14:textId="77777777" w:rsidR="00633CC7" w:rsidRDefault="00633CC7">
      <w:pPr>
        <w:pStyle w:val="a3"/>
        <w:spacing w:before="3"/>
        <w:ind w:left="0"/>
      </w:pPr>
    </w:p>
    <w:p w14:paraId="49AD5CB3" w14:textId="1011348C" w:rsidR="00633CC7" w:rsidRDefault="001A5731">
      <w:pPr>
        <w:pStyle w:val="a3"/>
        <w:ind w:left="2017" w:right="2343" w:hanging="2"/>
        <w:jc w:val="center"/>
      </w:pPr>
      <w:r>
        <w:t xml:space="preserve">Рис. 9.2.11. Планировочные схемы кольцевых </w:t>
      </w:r>
      <w:proofErr w:type="gramStart"/>
      <w:r>
        <w:t>пересечений</w:t>
      </w:r>
      <w:proofErr w:type="gramEnd"/>
      <w:r>
        <w:t xml:space="preserve"> а</w:t>
      </w:r>
      <w:r>
        <w:rPr>
          <w:spacing w:val="-3"/>
        </w:rPr>
        <w:t xml:space="preserve"> </w:t>
      </w:r>
      <w:r>
        <w:t>-</w:t>
      </w:r>
      <w:r>
        <w:rPr>
          <w:spacing w:val="-3"/>
        </w:rPr>
        <w:t xml:space="preserve"> </w:t>
      </w:r>
      <w:r>
        <w:t>малый</w:t>
      </w:r>
      <w:r>
        <w:rPr>
          <w:spacing w:val="-5"/>
        </w:rPr>
        <w:t xml:space="preserve"> </w:t>
      </w:r>
      <w:r>
        <w:t>центральный</w:t>
      </w:r>
      <w:r>
        <w:rPr>
          <w:spacing w:val="-6"/>
        </w:rPr>
        <w:t xml:space="preserve"> </w:t>
      </w:r>
      <w:r>
        <w:t>островок,</w:t>
      </w:r>
      <w:r>
        <w:rPr>
          <w:spacing w:val="-3"/>
        </w:rPr>
        <w:t xml:space="preserve"> </w:t>
      </w:r>
      <w:r>
        <w:t>б</w:t>
      </w:r>
      <w:r>
        <w:rPr>
          <w:spacing w:val="-1"/>
        </w:rPr>
        <w:t xml:space="preserve"> </w:t>
      </w:r>
      <w:r>
        <w:t>-</w:t>
      </w:r>
      <w:r>
        <w:rPr>
          <w:spacing w:val="-6"/>
        </w:rPr>
        <w:t xml:space="preserve"> </w:t>
      </w:r>
      <w:r>
        <w:t>большой</w:t>
      </w:r>
      <w:r>
        <w:rPr>
          <w:spacing w:val="-2"/>
        </w:rPr>
        <w:t xml:space="preserve"> </w:t>
      </w:r>
      <w:r>
        <w:t>центральный островок, в - эллиптический центральный островок</w:t>
      </w:r>
    </w:p>
    <w:p w14:paraId="1ACA0B88" w14:textId="77777777" w:rsidR="00633CC7" w:rsidRDefault="00633CC7">
      <w:pPr>
        <w:pStyle w:val="a3"/>
        <w:spacing w:before="2"/>
        <w:ind w:left="0"/>
      </w:pPr>
    </w:p>
    <w:p w14:paraId="54292557" w14:textId="77777777" w:rsidR="00633CC7" w:rsidRDefault="001A5731">
      <w:pPr>
        <w:pStyle w:val="a3"/>
        <w:ind w:left="0" w:right="484"/>
        <w:jc w:val="right"/>
      </w:pPr>
      <w:r>
        <w:t>Таблица</w:t>
      </w:r>
      <w:r>
        <w:rPr>
          <w:spacing w:val="-8"/>
        </w:rPr>
        <w:t xml:space="preserve"> </w:t>
      </w:r>
      <w:r>
        <w:rPr>
          <w:spacing w:val="-2"/>
        </w:rPr>
        <w:t>9.2.11</w:t>
      </w:r>
    </w:p>
    <w:p w14:paraId="498A58A4" w14:textId="77777777" w:rsidR="00633CC7" w:rsidRDefault="00633CC7">
      <w:pPr>
        <w:pStyle w:val="a3"/>
        <w:spacing w:before="5"/>
        <w:ind w:left="0"/>
      </w:pPr>
    </w:p>
    <w:p w14:paraId="5B7763D8" w14:textId="77777777" w:rsidR="00633CC7" w:rsidRDefault="001A5731">
      <w:pPr>
        <w:ind w:left="162"/>
        <w:rPr>
          <w:rFonts w:ascii="Courier New" w:hAnsi="Courier New"/>
          <w:sz w:val="20"/>
        </w:rPr>
      </w:pPr>
      <w:r>
        <w:rPr>
          <w:rFonts w:ascii="Courier New" w:hAnsi="Courier New"/>
          <w:spacing w:val="-2"/>
          <w:sz w:val="20"/>
        </w:rPr>
        <w:t>┌───────────────────┬──────────────┬──────────────────────────────────────┐</w:t>
      </w:r>
    </w:p>
    <w:p w14:paraId="0E3E2E43" w14:textId="77777777" w:rsidR="00633CC7" w:rsidRDefault="001A5731">
      <w:pPr>
        <w:tabs>
          <w:tab w:val="left" w:pos="4361"/>
          <w:tab w:val="left" w:pos="556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54"/>
          <w:w w:val="150"/>
          <w:sz w:val="20"/>
        </w:rPr>
        <w:t xml:space="preserve"> </w:t>
      </w:r>
      <w:r>
        <w:rPr>
          <w:rFonts w:ascii="Courier New" w:hAnsi="Courier New"/>
          <w:sz w:val="20"/>
        </w:rPr>
        <w:t>Виды</w:t>
      </w:r>
      <w:r>
        <w:rPr>
          <w:rFonts w:ascii="Courier New" w:hAnsi="Courier New"/>
          <w:spacing w:val="-3"/>
          <w:sz w:val="20"/>
        </w:rPr>
        <w:t xml:space="preserve"> </w:t>
      </w:r>
      <w:r>
        <w:rPr>
          <w:rFonts w:ascii="Courier New" w:hAnsi="Courier New"/>
          <w:sz w:val="20"/>
        </w:rPr>
        <w:t>планировок</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pacing w:val="-2"/>
          <w:sz w:val="20"/>
        </w:rPr>
        <w:t>Категории</w:t>
      </w:r>
      <w:r>
        <w:rPr>
          <w:rFonts w:ascii="Courier New" w:hAnsi="Courier New"/>
          <w:sz w:val="20"/>
        </w:rPr>
        <w:tab/>
      </w:r>
      <w:r>
        <w:rPr>
          <w:rFonts w:ascii="Courier New" w:hAnsi="Courier New"/>
          <w:spacing w:val="-10"/>
          <w:sz w:val="20"/>
        </w:rPr>
        <w:t>│</w:t>
      </w:r>
      <w:r>
        <w:rPr>
          <w:rFonts w:ascii="Courier New" w:hAnsi="Courier New"/>
          <w:sz w:val="20"/>
        </w:rPr>
        <w:tab/>
        <w:t>Условия</w:t>
      </w:r>
      <w:r>
        <w:rPr>
          <w:rFonts w:ascii="Courier New" w:hAnsi="Courier New"/>
          <w:spacing w:val="-9"/>
          <w:sz w:val="20"/>
        </w:rPr>
        <w:t xml:space="preserve"> </w:t>
      </w:r>
      <w:r>
        <w:rPr>
          <w:rFonts w:ascii="Courier New" w:hAnsi="Courier New"/>
          <w:spacing w:val="-2"/>
          <w:sz w:val="20"/>
        </w:rPr>
        <w:t>применимости</w:t>
      </w:r>
      <w:r>
        <w:rPr>
          <w:rFonts w:ascii="Courier New" w:hAnsi="Courier New"/>
          <w:sz w:val="20"/>
        </w:rPr>
        <w:tab/>
      </w:r>
      <w:r>
        <w:rPr>
          <w:rFonts w:ascii="Courier New" w:hAnsi="Courier New"/>
          <w:spacing w:val="-10"/>
          <w:sz w:val="20"/>
        </w:rPr>
        <w:t>│</w:t>
      </w:r>
    </w:p>
    <w:p w14:paraId="02817D30" w14:textId="77777777" w:rsidR="00633CC7" w:rsidRDefault="001A5731">
      <w:pPr>
        <w:tabs>
          <w:tab w:val="left" w:pos="881"/>
          <w:tab w:val="left" w:pos="2561"/>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кольцевых</w:t>
      </w:r>
      <w:r>
        <w:rPr>
          <w:rFonts w:ascii="Courier New" w:hAnsi="Courier New"/>
          <w:sz w:val="20"/>
        </w:rPr>
        <w:tab/>
      </w:r>
      <w:r>
        <w:rPr>
          <w:rFonts w:ascii="Courier New" w:hAnsi="Courier New"/>
          <w:spacing w:val="-2"/>
          <w:sz w:val="20"/>
        </w:rPr>
        <w:t>│пересекающихся│</w:t>
      </w:r>
      <w:r>
        <w:rPr>
          <w:rFonts w:ascii="Courier New" w:hAnsi="Courier New"/>
          <w:sz w:val="20"/>
        </w:rPr>
        <w:tab/>
      </w:r>
      <w:r>
        <w:rPr>
          <w:rFonts w:ascii="Courier New" w:hAnsi="Courier New"/>
          <w:spacing w:val="-10"/>
          <w:sz w:val="20"/>
        </w:rPr>
        <w:t>│</w:t>
      </w:r>
    </w:p>
    <w:p w14:paraId="3CAC3A6F" w14:textId="77777777" w:rsidR="00633CC7" w:rsidRDefault="001A5731">
      <w:pPr>
        <w:tabs>
          <w:tab w:val="left" w:pos="761"/>
          <w:tab w:val="left" w:pos="2561"/>
          <w:tab w:val="left" w:pos="3161"/>
          <w:tab w:val="left" w:pos="436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пересечений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дорог</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64A7D4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2B60707" w14:textId="77777777" w:rsidR="00633CC7" w:rsidRDefault="001A5731">
      <w:pPr>
        <w:tabs>
          <w:tab w:val="left" w:pos="1361"/>
          <w:tab w:val="left" w:pos="2561"/>
          <w:tab w:val="left" w:pos="3401"/>
          <w:tab w:val="left" w:pos="4361"/>
          <w:tab w:val="left" w:pos="6641"/>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w:t>
      </w:r>
    </w:p>
    <w:p w14:paraId="7C3894BF" w14:textId="77777777"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2330"/>
        <w:gridCol w:w="360"/>
        <w:gridCol w:w="540"/>
        <w:gridCol w:w="240"/>
        <w:gridCol w:w="660"/>
        <w:gridCol w:w="4680"/>
        <w:gridCol w:w="292"/>
      </w:tblGrid>
      <w:tr w:rsidR="00633CC7" w14:paraId="626137A7" w14:textId="77777777">
        <w:trPr>
          <w:trHeight w:val="226"/>
        </w:trPr>
        <w:tc>
          <w:tcPr>
            <w:tcW w:w="2330" w:type="dxa"/>
          </w:tcPr>
          <w:p w14:paraId="21AF513C" w14:textId="77777777" w:rsidR="00633CC7" w:rsidRDefault="001A5731">
            <w:pPr>
              <w:pStyle w:val="TableParagraph"/>
              <w:spacing w:line="207" w:lineRule="exact"/>
              <w:ind w:left="50"/>
              <w:rPr>
                <w:sz w:val="20"/>
              </w:rPr>
            </w:pPr>
            <w:r>
              <w:rPr>
                <w:spacing w:val="-2"/>
                <w:sz w:val="20"/>
              </w:rPr>
              <w:t>│Кольцевые</w:t>
            </w:r>
          </w:p>
        </w:tc>
        <w:tc>
          <w:tcPr>
            <w:tcW w:w="360" w:type="dxa"/>
          </w:tcPr>
          <w:p w14:paraId="5DCC295C" w14:textId="77777777" w:rsidR="00633CC7" w:rsidRDefault="001A5731">
            <w:pPr>
              <w:pStyle w:val="TableParagraph"/>
              <w:spacing w:line="207" w:lineRule="exact"/>
              <w:jc w:val="center"/>
              <w:rPr>
                <w:sz w:val="20"/>
              </w:rPr>
            </w:pPr>
            <w:r>
              <w:rPr>
                <w:w w:val="99"/>
                <w:sz w:val="20"/>
              </w:rPr>
              <w:t>│</w:t>
            </w:r>
          </w:p>
        </w:tc>
        <w:tc>
          <w:tcPr>
            <w:tcW w:w="6412" w:type="dxa"/>
            <w:gridSpan w:val="5"/>
          </w:tcPr>
          <w:p w14:paraId="7C5BA1F5" w14:textId="77777777" w:rsidR="00633CC7" w:rsidRDefault="001A5731">
            <w:pPr>
              <w:pStyle w:val="TableParagraph"/>
              <w:tabs>
                <w:tab w:val="left" w:pos="1559"/>
                <w:tab w:val="left" w:pos="6238"/>
              </w:tabs>
              <w:spacing w:line="207" w:lineRule="exact"/>
              <w:ind w:left="239"/>
              <w:rPr>
                <w:sz w:val="20"/>
              </w:rPr>
            </w:pPr>
            <w:r>
              <w:rPr>
                <w:sz w:val="20"/>
              </w:rPr>
              <w:t>II</w:t>
            </w:r>
            <w:r>
              <w:rPr>
                <w:spacing w:val="-2"/>
                <w:sz w:val="20"/>
              </w:rPr>
              <w:t xml:space="preserve"> </w:t>
            </w:r>
            <w:r>
              <w:rPr>
                <w:sz w:val="20"/>
              </w:rPr>
              <w:t>+</w:t>
            </w:r>
            <w:r>
              <w:rPr>
                <w:spacing w:val="-2"/>
                <w:sz w:val="20"/>
              </w:rPr>
              <w:t xml:space="preserve"> </w:t>
            </w:r>
            <w:r>
              <w:rPr>
                <w:spacing w:val="-5"/>
                <w:sz w:val="20"/>
              </w:rPr>
              <w:t>III</w:t>
            </w:r>
            <w:r>
              <w:rPr>
                <w:sz w:val="20"/>
              </w:rPr>
              <w:tab/>
              <w:t>│1.</w:t>
            </w:r>
            <w:r>
              <w:rPr>
                <w:spacing w:val="-8"/>
                <w:sz w:val="20"/>
              </w:rPr>
              <w:t xml:space="preserve"> </w:t>
            </w:r>
            <w:r>
              <w:rPr>
                <w:sz w:val="20"/>
              </w:rPr>
              <w:t>При</w:t>
            </w:r>
            <w:r>
              <w:rPr>
                <w:spacing w:val="-6"/>
                <w:sz w:val="20"/>
              </w:rPr>
              <w:t xml:space="preserve"> </w:t>
            </w:r>
            <w:r>
              <w:rPr>
                <w:sz w:val="20"/>
              </w:rPr>
              <w:t>реконструкции</w:t>
            </w:r>
            <w:r>
              <w:rPr>
                <w:spacing w:val="-6"/>
                <w:sz w:val="20"/>
              </w:rPr>
              <w:t xml:space="preserve"> </w:t>
            </w:r>
            <w:r>
              <w:rPr>
                <w:sz w:val="20"/>
              </w:rPr>
              <w:t>и</w:t>
            </w:r>
            <w:r>
              <w:rPr>
                <w:spacing w:val="-6"/>
                <w:sz w:val="20"/>
              </w:rPr>
              <w:t xml:space="preserve"> </w:t>
            </w:r>
            <w:r>
              <w:rPr>
                <w:spacing w:val="-2"/>
                <w:sz w:val="20"/>
              </w:rPr>
              <w:t>капитальном</w:t>
            </w:r>
            <w:r>
              <w:rPr>
                <w:sz w:val="20"/>
              </w:rPr>
              <w:tab/>
            </w:r>
            <w:r>
              <w:rPr>
                <w:spacing w:val="-10"/>
                <w:sz w:val="20"/>
              </w:rPr>
              <w:t>│</w:t>
            </w:r>
          </w:p>
        </w:tc>
      </w:tr>
      <w:tr w:rsidR="00633CC7" w14:paraId="5B044425" w14:textId="77777777">
        <w:trPr>
          <w:trHeight w:val="226"/>
        </w:trPr>
        <w:tc>
          <w:tcPr>
            <w:tcW w:w="2330" w:type="dxa"/>
          </w:tcPr>
          <w:p w14:paraId="46A0E10D" w14:textId="77777777" w:rsidR="00633CC7" w:rsidRDefault="001A5731">
            <w:pPr>
              <w:pStyle w:val="TableParagraph"/>
              <w:spacing w:line="206" w:lineRule="exact"/>
              <w:ind w:left="50"/>
              <w:rPr>
                <w:sz w:val="20"/>
              </w:rPr>
            </w:pPr>
            <w:r>
              <w:rPr>
                <w:sz w:val="20"/>
              </w:rPr>
              <w:t>│пересечения</w:t>
            </w:r>
            <w:r>
              <w:rPr>
                <w:spacing w:val="-15"/>
                <w:sz w:val="20"/>
              </w:rPr>
              <w:t xml:space="preserve"> </w:t>
            </w:r>
            <w:r>
              <w:rPr>
                <w:spacing w:val="-10"/>
                <w:sz w:val="20"/>
              </w:rPr>
              <w:t>с</w:t>
            </w:r>
          </w:p>
        </w:tc>
        <w:tc>
          <w:tcPr>
            <w:tcW w:w="360" w:type="dxa"/>
          </w:tcPr>
          <w:p w14:paraId="24E69255" w14:textId="77777777" w:rsidR="00633CC7" w:rsidRDefault="001A5731">
            <w:pPr>
              <w:pStyle w:val="TableParagraph"/>
              <w:spacing w:line="206" w:lineRule="exact"/>
              <w:jc w:val="center"/>
              <w:rPr>
                <w:sz w:val="20"/>
              </w:rPr>
            </w:pPr>
            <w:r>
              <w:rPr>
                <w:w w:val="99"/>
                <w:sz w:val="20"/>
              </w:rPr>
              <w:t>│</w:t>
            </w:r>
          </w:p>
        </w:tc>
        <w:tc>
          <w:tcPr>
            <w:tcW w:w="6412" w:type="dxa"/>
            <w:gridSpan w:val="5"/>
          </w:tcPr>
          <w:p w14:paraId="3C887BDB" w14:textId="77777777" w:rsidR="00633CC7" w:rsidRDefault="001A5731">
            <w:pPr>
              <w:pStyle w:val="TableParagraph"/>
              <w:tabs>
                <w:tab w:val="left" w:pos="1559"/>
                <w:tab w:val="left" w:pos="6238"/>
              </w:tabs>
              <w:spacing w:line="206" w:lineRule="exact"/>
              <w:ind w:left="119"/>
              <w:rPr>
                <w:sz w:val="20"/>
              </w:rPr>
            </w:pPr>
            <w:r>
              <w:rPr>
                <w:sz w:val="20"/>
              </w:rPr>
              <w:t>III</w:t>
            </w:r>
            <w:r>
              <w:rPr>
                <w:spacing w:val="-3"/>
                <w:sz w:val="20"/>
              </w:rPr>
              <w:t xml:space="preserve"> </w:t>
            </w:r>
            <w:r>
              <w:rPr>
                <w:sz w:val="20"/>
              </w:rPr>
              <w:t>+</w:t>
            </w:r>
            <w:r>
              <w:rPr>
                <w:spacing w:val="-2"/>
                <w:sz w:val="20"/>
              </w:rPr>
              <w:t xml:space="preserve"> </w:t>
            </w:r>
            <w:r>
              <w:rPr>
                <w:spacing w:val="-5"/>
                <w:sz w:val="20"/>
              </w:rPr>
              <w:t>III</w:t>
            </w:r>
            <w:r>
              <w:rPr>
                <w:sz w:val="20"/>
              </w:rPr>
              <w:tab/>
            </w:r>
            <w:r>
              <w:rPr>
                <w:sz w:val="20"/>
              </w:rPr>
              <w:t>│ремонте</w:t>
            </w:r>
            <w:r>
              <w:rPr>
                <w:spacing w:val="-13"/>
                <w:sz w:val="20"/>
              </w:rPr>
              <w:t xml:space="preserve"> </w:t>
            </w:r>
            <w:r>
              <w:rPr>
                <w:sz w:val="20"/>
              </w:rPr>
              <w:t>автомобильных</w:t>
            </w:r>
            <w:r>
              <w:rPr>
                <w:spacing w:val="-13"/>
                <w:sz w:val="20"/>
              </w:rPr>
              <w:t xml:space="preserve"> </w:t>
            </w:r>
            <w:r>
              <w:rPr>
                <w:spacing w:val="-2"/>
                <w:sz w:val="20"/>
              </w:rPr>
              <w:t>дорог.</w:t>
            </w:r>
            <w:r>
              <w:rPr>
                <w:sz w:val="20"/>
              </w:rPr>
              <w:tab/>
            </w:r>
            <w:r>
              <w:rPr>
                <w:spacing w:val="-10"/>
                <w:sz w:val="20"/>
              </w:rPr>
              <w:t>│</w:t>
            </w:r>
          </w:p>
        </w:tc>
      </w:tr>
      <w:tr w:rsidR="00633CC7" w14:paraId="0E674962" w14:textId="77777777">
        <w:trPr>
          <w:trHeight w:val="225"/>
        </w:trPr>
        <w:tc>
          <w:tcPr>
            <w:tcW w:w="2690" w:type="dxa"/>
            <w:gridSpan w:val="2"/>
          </w:tcPr>
          <w:p w14:paraId="4DB71323" w14:textId="77777777" w:rsidR="00633CC7" w:rsidRDefault="001A5731">
            <w:pPr>
              <w:pStyle w:val="TableParagraph"/>
              <w:spacing w:line="206" w:lineRule="exact"/>
              <w:ind w:left="50"/>
              <w:rPr>
                <w:sz w:val="20"/>
              </w:rPr>
            </w:pPr>
            <w:r>
              <w:rPr>
                <w:sz w:val="20"/>
              </w:rPr>
              <w:t>│малыми</w:t>
            </w:r>
            <w:r>
              <w:rPr>
                <w:spacing w:val="-9"/>
                <w:sz w:val="20"/>
              </w:rPr>
              <w:t xml:space="preserve"> </w:t>
            </w:r>
            <w:r>
              <w:rPr>
                <w:spacing w:val="-2"/>
                <w:sz w:val="20"/>
              </w:rPr>
              <w:t>центральными│</w:t>
            </w:r>
          </w:p>
        </w:tc>
        <w:tc>
          <w:tcPr>
            <w:tcW w:w="6120" w:type="dxa"/>
            <w:gridSpan w:val="4"/>
          </w:tcPr>
          <w:p w14:paraId="0365FB70" w14:textId="77777777" w:rsidR="00633CC7" w:rsidRDefault="001A5731">
            <w:pPr>
              <w:pStyle w:val="TableParagraph"/>
              <w:spacing w:line="206" w:lineRule="exact"/>
              <w:ind w:left="1559"/>
              <w:rPr>
                <w:sz w:val="20"/>
              </w:rPr>
            </w:pPr>
            <w:r>
              <w:rPr>
                <w:sz w:val="20"/>
              </w:rPr>
              <w:t>│Светофорное</w:t>
            </w:r>
            <w:r>
              <w:rPr>
                <w:spacing w:val="-15"/>
                <w:sz w:val="20"/>
              </w:rPr>
              <w:t xml:space="preserve"> </w:t>
            </w:r>
            <w:r>
              <w:rPr>
                <w:spacing w:val="-2"/>
                <w:sz w:val="20"/>
              </w:rPr>
              <w:t>регулирование</w:t>
            </w:r>
          </w:p>
        </w:tc>
        <w:tc>
          <w:tcPr>
            <w:tcW w:w="292" w:type="dxa"/>
          </w:tcPr>
          <w:p w14:paraId="7A6BA35E" w14:textId="77777777" w:rsidR="00633CC7" w:rsidRDefault="001A5731">
            <w:pPr>
              <w:pStyle w:val="TableParagraph"/>
              <w:spacing w:line="206" w:lineRule="exact"/>
              <w:ind w:right="51"/>
              <w:jc w:val="right"/>
              <w:rPr>
                <w:sz w:val="20"/>
              </w:rPr>
            </w:pPr>
            <w:r>
              <w:rPr>
                <w:w w:val="99"/>
                <w:sz w:val="20"/>
              </w:rPr>
              <w:t>│</w:t>
            </w:r>
          </w:p>
        </w:tc>
      </w:tr>
      <w:tr w:rsidR="00633CC7" w14:paraId="6255B505" w14:textId="77777777">
        <w:trPr>
          <w:trHeight w:val="226"/>
        </w:trPr>
        <w:tc>
          <w:tcPr>
            <w:tcW w:w="2690" w:type="dxa"/>
            <w:gridSpan w:val="2"/>
          </w:tcPr>
          <w:p w14:paraId="2B76EE5F" w14:textId="77777777" w:rsidR="00633CC7" w:rsidRDefault="001A5731">
            <w:pPr>
              <w:pStyle w:val="TableParagraph"/>
              <w:tabs>
                <w:tab w:val="left" w:pos="2449"/>
              </w:tabs>
              <w:spacing w:line="207" w:lineRule="exact"/>
              <w:ind w:left="50"/>
              <w:rPr>
                <w:sz w:val="20"/>
              </w:rPr>
            </w:pPr>
            <w:r>
              <w:rPr>
                <w:sz w:val="20"/>
              </w:rPr>
              <w:t>│островками</w:t>
            </w:r>
            <w:r>
              <w:rPr>
                <w:spacing w:val="-14"/>
                <w:sz w:val="20"/>
              </w:rPr>
              <w:t xml:space="preserve"> </w:t>
            </w:r>
            <w:r>
              <w:rPr>
                <w:spacing w:val="-10"/>
                <w:sz w:val="20"/>
              </w:rPr>
              <w:t>и</w:t>
            </w:r>
            <w:r>
              <w:rPr>
                <w:sz w:val="20"/>
              </w:rPr>
              <w:tab/>
            </w:r>
            <w:r>
              <w:rPr>
                <w:spacing w:val="-10"/>
                <w:sz w:val="20"/>
              </w:rPr>
              <w:t>│</w:t>
            </w:r>
          </w:p>
        </w:tc>
        <w:tc>
          <w:tcPr>
            <w:tcW w:w="6120" w:type="dxa"/>
            <w:gridSpan w:val="4"/>
          </w:tcPr>
          <w:p w14:paraId="0CA38E14" w14:textId="77777777" w:rsidR="00633CC7" w:rsidRDefault="001A5731">
            <w:pPr>
              <w:pStyle w:val="TableParagraph"/>
              <w:spacing w:line="207" w:lineRule="exact"/>
              <w:ind w:left="1559"/>
              <w:rPr>
                <w:sz w:val="20"/>
              </w:rPr>
            </w:pPr>
            <w:r>
              <w:rPr>
                <w:sz w:val="20"/>
              </w:rPr>
              <w:t>│2.</w:t>
            </w:r>
            <w:r>
              <w:rPr>
                <w:spacing w:val="-5"/>
                <w:sz w:val="20"/>
              </w:rPr>
              <w:t xml:space="preserve"> </w:t>
            </w:r>
            <w:r>
              <w:rPr>
                <w:sz w:val="20"/>
              </w:rPr>
              <w:t>При</w:t>
            </w:r>
            <w:r>
              <w:rPr>
                <w:spacing w:val="-4"/>
                <w:sz w:val="20"/>
              </w:rPr>
              <w:t xml:space="preserve"> </w:t>
            </w:r>
            <w:r>
              <w:rPr>
                <w:sz w:val="20"/>
              </w:rPr>
              <w:t>новом</w:t>
            </w:r>
            <w:r>
              <w:rPr>
                <w:spacing w:val="-5"/>
                <w:sz w:val="20"/>
              </w:rPr>
              <w:t xml:space="preserve"> </w:t>
            </w:r>
            <w:r>
              <w:rPr>
                <w:spacing w:val="-2"/>
                <w:sz w:val="20"/>
              </w:rPr>
              <w:t>строительстве</w:t>
            </w:r>
          </w:p>
        </w:tc>
        <w:tc>
          <w:tcPr>
            <w:tcW w:w="292" w:type="dxa"/>
          </w:tcPr>
          <w:p w14:paraId="798E4764" w14:textId="77777777" w:rsidR="00633CC7" w:rsidRDefault="001A5731">
            <w:pPr>
              <w:pStyle w:val="TableParagraph"/>
              <w:spacing w:line="207" w:lineRule="exact"/>
              <w:ind w:right="51"/>
              <w:jc w:val="right"/>
              <w:rPr>
                <w:sz w:val="20"/>
              </w:rPr>
            </w:pPr>
            <w:r>
              <w:rPr>
                <w:w w:val="99"/>
                <w:sz w:val="20"/>
              </w:rPr>
              <w:t>│</w:t>
            </w:r>
          </w:p>
        </w:tc>
      </w:tr>
      <w:tr w:rsidR="00633CC7" w14:paraId="7B742096" w14:textId="77777777">
        <w:trPr>
          <w:trHeight w:val="226"/>
        </w:trPr>
        <w:tc>
          <w:tcPr>
            <w:tcW w:w="2690" w:type="dxa"/>
            <w:gridSpan w:val="2"/>
          </w:tcPr>
          <w:p w14:paraId="0D0E7E06" w14:textId="77777777" w:rsidR="00633CC7" w:rsidRDefault="001A5731">
            <w:pPr>
              <w:pStyle w:val="TableParagraph"/>
              <w:spacing w:line="206" w:lineRule="exact"/>
              <w:ind w:left="50"/>
              <w:rPr>
                <w:sz w:val="20"/>
              </w:rPr>
            </w:pPr>
            <w:r>
              <w:rPr>
                <w:sz w:val="20"/>
              </w:rPr>
              <w:t>│увеличенным</w:t>
            </w:r>
            <w:r>
              <w:rPr>
                <w:spacing w:val="-11"/>
                <w:sz w:val="20"/>
              </w:rPr>
              <w:t xml:space="preserve"> </w:t>
            </w:r>
            <w:r>
              <w:rPr>
                <w:sz w:val="20"/>
              </w:rPr>
              <w:t>числом</w:t>
            </w:r>
            <w:r>
              <w:rPr>
                <w:spacing w:val="-11"/>
                <w:sz w:val="20"/>
              </w:rPr>
              <w:t xml:space="preserve"> </w:t>
            </w:r>
            <w:r>
              <w:rPr>
                <w:spacing w:val="-10"/>
                <w:sz w:val="20"/>
              </w:rPr>
              <w:t>│</w:t>
            </w:r>
          </w:p>
        </w:tc>
        <w:tc>
          <w:tcPr>
            <w:tcW w:w="6120" w:type="dxa"/>
            <w:gridSpan w:val="4"/>
          </w:tcPr>
          <w:p w14:paraId="000573AA" w14:textId="77777777" w:rsidR="00633CC7" w:rsidRDefault="001A5731">
            <w:pPr>
              <w:pStyle w:val="TableParagraph"/>
              <w:spacing w:line="206" w:lineRule="exact"/>
              <w:ind w:left="1559"/>
              <w:rPr>
                <w:sz w:val="20"/>
              </w:rPr>
            </w:pPr>
            <w:proofErr w:type="gramStart"/>
            <w:r>
              <w:rPr>
                <w:sz w:val="20"/>
              </w:rPr>
              <w:t>│(</w:t>
            </w:r>
            <w:proofErr w:type="gramEnd"/>
            <w:r>
              <w:rPr>
                <w:sz w:val="20"/>
              </w:rPr>
              <w:t>светофорное</w:t>
            </w:r>
            <w:r>
              <w:rPr>
                <w:spacing w:val="-16"/>
                <w:sz w:val="20"/>
              </w:rPr>
              <w:t xml:space="preserve"> </w:t>
            </w:r>
            <w:r>
              <w:rPr>
                <w:spacing w:val="-2"/>
                <w:sz w:val="20"/>
              </w:rPr>
              <w:t>регулирование):</w:t>
            </w:r>
          </w:p>
        </w:tc>
        <w:tc>
          <w:tcPr>
            <w:tcW w:w="292" w:type="dxa"/>
          </w:tcPr>
          <w:p w14:paraId="6C32FF2C" w14:textId="77777777" w:rsidR="00633CC7" w:rsidRDefault="001A5731">
            <w:pPr>
              <w:pStyle w:val="TableParagraph"/>
              <w:spacing w:line="206" w:lineRule="exact"/>
              <w:ind w:right="51"/>
              <w:jc w:val="right"/>
              <w:rPr>
                <w:sz w:val="20"/>
              </w:rPr>
            </w:pPr>
            <w:r>
              <w:rPr>
                <w:w w:val="99"/>
                <w:sz w:val="20"/>
              </w:rPr>
              <w:t>│</w:t>
            </w:r>
          </w:p>
        </w:tc>
      </w:tr>
      <w:tr w:rsidR="00633CC7" w14:paraId="4EB6F87F" w14:textId="77777777">
        <w:trPr>
          <w:trHeight w:val="226"/>
        </w:trPr>
        <w:tc>
          <w:tcPr>
            <w:tcW w:w="2690" w:type="dxa"/>
            <w:gridSpan w:val="2"/>
          </w:tcPr>
          <w:p w14:paraId="31130DF5" w14:textId="77777777" w:rsidR="00633CC7" w:rsidRDefault="001A5731">
            <w:pPr>
              <w:pStyle w:val="TableParagraph"/>
              <w:tabs>
                <w:tab w:val="left" w:pos="2449"/>
              </w:tabs>
              <w:spacing w:line="207" w:lineRule="exact"/>
              <w:ind w:left="50"/>
              <w:rPr>
                <w:sz w:val="20"/>
              </w:rPr>
            </w:pPr>
            <w:r>
              <w:rPr>
                <w:sz w:val="20"/>
              </w:rPr>
              <w:t>│полос</w:t>
            </w:r>
            <w:r>
              <w:rPr>
                <w:spacing w:val="-8"/>
                <w:sz w:val="20"/>
              </w:rPr>
              <w:t xml:space="preserve"> </w:t>
            </w:r>
            <w:r>
              <w:rPr>
                <w:spacing w:val="-2"/>
                <w:sz w:val="20"/>
              </w:rPr>
              <w:t>движения</w:t>
            </w:r>
            <w:r>
              <w:rPr>
                <w:sz w:val="20"/>
              </w:rPr>
              <w:tab/>
            </w:r>
            <w:r>
              <w:rPr>
                <w:spacing w:val="-10"/>
                <w:sz w:val="20"/>
              </w:rPr>
              <w:t>│</w:t>
            </w:r>
          </w:p>
        </w:tc>
        <w:tc>
          <w:tcPr>
            <w:tcW w:w="6120" w:type="dxa"/>
            <w:gridSpan w:val="4"/>
          </w:tcPr>
          <w:p w14:paraId="430B4665" w14:textId="77777777" w:rsidR="00633CC7" w:rsidRDefault="001A5731">
            <w:pPr>
              <w:pStyle w:val="TableParagraph"/>
              <w:spacing w:line="207" w:lineRule="exact"/>
              <w:ind w:left="1559"/>
              <w:rPr>
                <w:sz w:val="20"/>
              </w:rPr>
            </w:pPr>
            <w:r>
              <w:rPr>
                <w:sz w:val="20"/>
              </w:rPr>
              <w:t>│а)</w:t>
            </w:r>
            <w:r>
              <w:rPr>
                <w:spacing w:val="-8"/>
                <w:sz w:val="20"/>
              </w:rPr>
              <w:t xml:space="preserve"> </w:t>
            </w:r>
            <w:r>
              <w:rPr>
                <w:sz w:val="20"/>
              </w:rPr>
              <w:t>в</w:t>
            </w:r>
            <w:r>
              <w:rPr>
                <w:spacing w:val="-6"/>
                <w:sz w:val="20"/>
              </w:rPr>
              <w:t xml:space="preserve"> </w:t>
            </w:r>
            <w:r>
              <w:rPr>
                <w:sz w:val="20"/>
              </w:rPr>
              <w:t>пригородной</w:t>
            </w:r>
            <w:r>
              <w:rPr>
                <w:spacing w:val="-5"/>
                <w:sz w:val="20"/>
              </w:rPr>
              <w:t xml:space="preserve"> </w:t>
            </w:r>
            <w:r>
              <w:rPr>
                <w:spacing w:val="-2"/>
                <w:sz w:val="20"/>
              </w:rPr>
              <w:t>зоне;</w:t>
            </w:r>
          </w:p>
        </w:tc>
        <w:tc>
          <w:tcPr>
            <w:tcW w:w="292" w:type="dxa"/>
          </w:tcPr>
          <w:p w14:paraId="22987B17" w14:textId="77777777" w:rsidR="00633CC7" w:rsidRDefault="001A5731">
            <w:pPr>
              <w:pStyle w:val="TableParagraph"/>
              <w:spacing w:line="207" w:lineRule="exact"/>
              <w:ind w:right="49"/>
              <w:jc w:val="right"/>
              <w:rPr>
                <w:sz w:val="20"/>
              </w:rPr>
            </w:pPr>
            <w:r>
              <w:rPr>
                <w:w w:val="99"/>
                <w:sz w:val="20"/>
              </w:rPr>
              <w:t>│</w:t>
            </w:r>
          </w:p>
        </w:tc>
      </w:tr>
      <w:tr w:rsidR="00633CC7" w14:paraId="436A373C" w14:textId="77777777">
        <w:trPr>
          <w:trHeight w:val="226"/>
        </w:trPr>
        <w:tc>
          <w:tcPr>
            <w:tcW w:w="2690" w:type="dxa"/>
            <w:gridSpan w:val="2"/>
          </w:tcPr>
          <w:p w14:paraId="5C68037D" w14:textId="77777777" w:rsidR="00633CC7" w:rsidRDefault="001A5731">
            <w:pPr>
              <w:pStyle w:val="TableParagraph"/>
              <w:tabs>
                <w:tab w:val="left" w:pos="2449"/>
              </w:tabs>
              <w:spacing w:line="206" w:lineRule="exact"/>
              <w:ind w:left="50"/>
              <w:rPr>
                <w:sz w:val="20"/>
              </w:rPr>
            </w:pPr>
            <w:r>
              <w:rPr>
                <w:spacing w:val="-10"/>
                <w:sz w:val="20"/>
              </w:rPr>
              <w:t>│</w:t>
            </w:r>
            <w:r>
              <w:rPr>
                <w:sz w:val="20"/>
              </w:rPr>
              <w:tab/>
            </w:r>
            <w:r>
              <w:rPr>
                <w:spacing w:val="-10"/>
                <w:sz w:val="20"/>
              </w:rPr>
              <w:t>│</w:t>
            </w:r>
          </w:p>
        </w:tc>
        <w:tc>
          <w:tcPr>
            <w:tcW w:w="6120" w:type="dxa"/>
            <w:gridSpan w:val="4"/>
          </w:tcPr>
          <w:p w14:paraId="1D5ACD12" w14:textId="77777777" w:rsidR="00633CC7" w:rsidRDefault="001A5731">
            <w:pPr>
              <w:pStyle w:val="TableParagraph"/>
              <w:spacing w:line="206" w:lineRule="exact"/>
              <w:ind w:left="1559"/>
              <w:rPr>
                <w:sz w:val="20"/>
              </w:rPr>
            </w:pPr>
            <w:r>
              <w:rPr>
                <w:sz w:val="20"/>
              </w:rPr>
              <w:t>│б)</w:t>
            </w:r>
            <w:r>
              <w:rPr>
                <w:spacing w:val="-6"/>
                <w:sz w:val="20"/>
              </w:rPr>
              <w:t xml:space="preserve"> </w:t>
            </w:r>
            <w:r>
              <w:rPr>
                <w:sz w:val="20"/>
              </w:rPr>
              <w:t>в</w:t>
            </w:r>
            <w:r>
              <w:rPr>
                <w:spacing w:val="-5"/>
                <w:sz w:val="20"/>
              </w:rPr>
              <w:t xml:space="preserve"> </w:t>
            </w:r>
            <w:r>
              <w:rPr>
                <w:sz w:val="20"/>
              </w:rPr>
              <w:t>пределах</w:t>
            </w:r>
            <w:r>
              <w:rPr>
                <w:spacing w:val="-5"/>
                <w:sz w:val="20"/>
              </w:rPr>
              <w:t xml:space="preserve"> </w:t>
            </w:r>
            <w:r>
              <w:rPr>
                <w:sz w:val="20"/>
              </w:rPr>
              <w:t>малых</w:t>
            </w:r>
            <w:r>
              <w:rPr>
                <w:spacing w:val="-5"/>
                <w:sz w:val="20"/>
              </w:rPr>
              <w:t xml:space="preserve"> </w:t>
            </w:r>
            <w:r>
              <w:rPr>
                <w:spacing w:val="-2"/>
                <w:sz w:val="20"/>
              </w:rPr>
              <w:t>населенных</w:t>
            </w:r>
          </w:p>
        </w:tc>
        <w:tc>
          <w:tcPr>
            <w:tcW w:w="292" w:type="dxa"/>
          </w:tcPr>
          <w:p w14:paraId="3F79EC47" w14:textId="77777777" w:rsidR="00633CC7" w:rsidRDefault="001A5731">
            <w:pPr>
              <w:pStyle w:val="TableParagraph"/>
              <w:spacing w:line="206" w:lineRule="exact"/>
              <w:ind w:right="51"/>
              <w:jc w:val="right"/>
              <w:rPr>
                <w:sz w:val="20"/>
              </w:rPr>
            </w:pPr>
            <w:r>
              <w:rPr>
                <w:w w:val="99"/>
                <w:sz w:val="20"/>
              </w:rPr>
              <w:t>│</w:t>
            </w:r>
          </w:p>
        </w:tc>
      </w:tr>
      <w:tr w:rsidR="00633CC7" w14:paraId="48629E26" w14:textId="77777777">
        <w:trPr>
          <w:trHeight w:val="225"/>
        </w:trPr>
        <w:tc>
          <w:tcPr>
            <w:tcW w:w="2690" w:type="dxa"/>
            <w:gridSpan w:val="2"/>
          </w:tcPr>
          <w:p w14:paraId="5CD5D1A9" w14:textId="77777777" w:rsidR="00633CC7" w:rsidRDefault="001A5731">
            <w:pPr>
              <w:pStyle w:val="TableParagraph"/>
              <w:tabs>
                <w:tab w:val="left" w:pos="2449"/>
              </w:tabs>
              <w:spacing w:line="206" w:lineRule="exact"/>
              <w:ind w:left="50"/>
              <w:rPr>
                <w:sz w:val="20"/>
              </w:rPr>
            </w:pPr>
            <w:r>
              <w:rPr>
                <w:spacing w:val="-10"/>
                <w:sz w:val="20"/>
              </w:rPr>
              <w:t>│</w:t>
            </w:r>
            <w:r>
              <w:rPr>
                <w:sz w:val="20"/>
              </w:rPr>
              <w:tab/>
            </w:r>
            <w:r>
              <w:rPr>
                <w:spacing w:val="-10"/>
                <w:sz w:val="20"/>
              </w:rPr>
              <w:t>│</w:t>
            </w:r>
          </w:p>
        </w:tc>
        <w:tc>
          <w:tcPr>
            <w:tcW w:w="6120" w:type="dxa"/>
            <w:gridSpan w:val="4"/>
          </w:tcPr>
          <w:p w14:paraId="11D92A92" w14:textId="77777777" w:rsidR="00633CC7" w:rsidRDefault="001A5731">
            <w:pPr>
              <w:pStyle w:val="TableParagraph"/>
              <w:spacing w:line="206" w:lineRule="exact"/>
              <w:ind w:left="1559"/>
              <w:rPr>
                <w:sz w:val="20"/>
              </w:rPr>
            </w:pPr>
            <w:r>
              <w:rPr>
                <w:spacing w:val="-2"/>
                <w:sz w:val="20"/>
              </w:rPr>
              <w:t>│пунктов;</w:t>
            </w:r>
          </w:p>
        </w:tc>
        <w:tc>
          <w:tcPr>
            <w:tcW w:w="292" w:type="dxa"/>
          </w:tcPr>
          <w:p w14:paraId="5342E546" w14:textId="77777777" w:rsidR="00633CC7" w:rsidRDefault="001A5731">
            <w:pPr>
              <w:pStyle w:val="TableParagraph"/>
              <w:spacing w:line="206" w:lineRule="exact"/>
              <w:ind w:right="50"/>
              <w:jc w:val="right"/>
              <w:rPr>
                <w:sz w:val="20"/>
              </w:rPr>
            </w:pPr>
            <w:r>
              <w:rPr>
                <w:w w:val="99"/>
                <w:sz w:val="20"/>
              </w:rPr>
              <w:t>│</w:t>
            </w:r>
          </w:p>
        </w:tc>
      </w:tr>
      <w:tr w:rsidR="00633CC7" w14:paraId="102EF9C8" w14:textId="77777777">
        <w:trPr>
          <w:trHeight w:val="225"/>
        </w:trPr>
        <w:tc>
          <w:tcPr>
            <w:tcW w:w="2690" w:type="dxa"/>
            <w:gridSpan w:val="2"/>
          </w:tcPr>
          <w:p w14:paraId="0A59EAFB" w14:textId="77777777" w:rsidR="00633CC7" w:rsidRDefault="001A5731">
            <w:pPr>
              <w:pStyle w:val="TableParagraph"/>
              <w:tabs>
                <w:tab w:val="left" w:pos="2449"/>
              </w:tabs>
              <w:spacing w:line="206" w:lineRule="exact"/>
              <w:ind w:left="50"/>
              <w:rPr>
                <w:sz w:val="20"/>
              </w:rPr>
            </w:pPr>
            <w:r>
              <w:rPr>
                <w:spacing w:val="-10"/>
                <w:sz w:val="20"/>
              </w:rPr>
              <w:t>│</w:t>
            </w:r>
            <w:r>
              <w:rPr>
                <w:sz w:val="20"/>
              </w:rPr>
              <w:tab/>
            </w:r>
            <w:r>
              <w:rPr>
                <w:spacing w:val="-10"/>
                <w:sz w:val="20"/>
              </w:rPr>
              <w:t>│</w:t>
            </w:r>
          </w:p>
        </w:tc>
        <w:tc>
          <w:tcPr>
            <w:tcW w:w="6120" w:type="dxa"/>
            <w:gridSpan w:val="4"/>
          </w:tcPr>
          <w:p w14:paraId="36984420" w14:textId="77777777" w:rsidR="00633CC7" w:rsidRDefault="001A5731">
            <w:pPr>
              <w:pStyle w:val="TableParagraph"/>
              <w:spacing w:line="206" w:lineRule="exact"/>
              <w:ind w:left="1559"/>
              <w:rPr>
                <w:sz w:val="20"/>
              </w:rPr>
            </w:pPr>
            <w:r>
              <w:rPr>
                <w:sz w:val="20"/>
              </w:rPr>
              <w:t>│в)</w:t>
            </w:r>
            <w:r>
              <w:rPr>
                <w:spacing w:val="-5"/>
                <w:sz w:val="20"/>
              </w:rPr>
              <w:t xml:space="preserve"> </w:t>
            </w:r>
            <w:r>
              <w:rPr>
                <w:sz w:val="20"/>
              </w:rPr>
              <w:t>в</w:t>
            </w:r>
            <w:r>
              <w:rPr>
                <w:spacing w:val="-5"/>
                <w:sz w:val="20"/>
              </w:rPr>
              <w:t xml:space="preserve"> </w:t>
            </w:r>
            <w:r>
              <w:rPr>
                <w:sz w:val="20"/>
              </w:rPr>
              <w:t>районах</w:t>
            </w:r>
            <w:r>
              <w:rPr>
                <w:spacing w:val="-4"/>
                <w:sz w:val="20"/>
              </w:rPr>
              <w:t xml:space="preserve"> </w:t>
            </w:r>
            <w:r>
              <w:rPr>
                <w:sz w:val="20"/>
              </w:rPr>
              <w:t>с</w:t>
            </w:r>
            <w:r>
              <w:rPr>
                <w:spacing w:val="-5"/>
                <w:sz w:val="20"/>
              </w:rPr>
              <w:t xml:space="preserve"> </w:t>
            </w:r>
            <w:r>
              <w:rPr>
                <w:sz w:val="20"/>
              </w:rPr>
              <w:t>высокой</w:t>
            </w:r>
            <w:r>
              <w:rPr>
                <w:spacing w:val="-4"/>
                <w:sz w:val="20"/>
              </w:rPr>
              <w:t xml:space="preserve"> </w:t>
            </w:r>
            <w:r>
              <w:rPr>
                <w:spacing w:val="-2"/>
                <w:sz w:val="20"/>
              </w:rPr>
              <w:t>стоимостью</w:t>
            </w:r>
          </w:p>
        </w:tc>
        <w:tc>
          <w:tcPr>
            <w:tcW w:w="292" w:type="dxa"/>
          </w:tcPr>
          <w:p w14:paraId="0A7A4829" w14:textId="77777777" w:rsidR="00633CC7" w:rsidRDefault="001A5731">
            <w:pPr>
              <w:pStyle w:val="TableParagraph"/>
              <w:spacing w:line="206" w:lineRule="exact"/>
              <w:ind w:right="49"/>
              <w:jc w:val="right"/>
              <w:rPr>
                <w:sz w:val="20"/>
              </w:rPr>
            </w:pPr>
            <w:r>
              <w:rPr>
                <w:w w:val="99"/>
                <w:sz w:val="20"/>
              </w:rPr>
              <w:t>│</w:t>
            </w:r>
          </w:p>
        </w:tc>
      </w:tr>
      <w:tr w:rsidR="00633CC7" w14:paraId="1BF2ACBC" w14:textId="77777777">
        <w:trPr>
          <w:trHeight w:val="227"/>
        </w:trPr>
        <w:tc>
          <w:tcPr>
            <w:tcW w:w="2330" w:type="dxa"/>
          </w:tcPr>
          <w:p w14:paraId="75311990" w14:textId="77777777" w:rsidR="00633CC7" w:rsidRDefault="001A5731">
            <w:pPr>
              <w:pStyle w:val="TableParagraph"/>
              <w:spacing w:line="206" w:lineRule="exact"/>
              <w:ind w:left="50"/>
              <w:rPr>
                <w:sz w:val="20"/>
              </w:rPr>
            </w:pPr>
            <w:r>
              <w:rPr>
                <w:w w:val="99"/>
                <w:sz w:val="20"/>
              </w:rPr>
              <w:t>│</w:t>
            </w:r>
          </w:p>
        </w:tc>
        <w:tc>
          <w:tcPr>
            <w:tcW w:w="360" w:type="dxa"/>
          </w:tcPr>
          <w:p w14:paraId="77AE9415" w14:textId="77777777" w:rsidR="00633CC7" w:rsidRDefault="001A5731">
            <w:pPr>
              <w:pStyle w:val="TableParagraph"/>
              <w:spacing w:line="206" w:lineRule="exact"/>
              <w:jc w:val="center"/>
              <w:rPr>
                <w:sz w:val="20"/>
              </w:rPr>
            </w:pPr>
            <w:r>
              <w:rPr>
                <w:w w:val="99"/>
                <w:sz w:val="20"/>
              </w:rPr>
              <w:t>│</w:t>
            </w:r>
          </w:p>
        </w:tc>
        <w:tc>
          <w:tcPr>
            <w:tcW w:w="6412" w:type="dxa"/>
            <w:gridSpan w:val="5"/>
          </w:tcPr>
          <w:p w14:paraId="7F73E3AF" w14:textId="77777777" w:rsidR="00633CC7" w:rsidRDefault="001A5731">
            <w:pPr>
              <w:pStyle w:val="TableParagraph"/>
              <w:spacing w:line="206" w:lineRule="exact"/>
              <w:ind w:left="1559"/>
              <w:rPr>
                <w:sz w:val="20"/>
              </w:rPr>
            </w:pPr>
            <w:r>
              <w:rPr>
                <w:sz w:val="20"/>
              </w:rPr>
              <w:t>│сельскохозяйственных</w:t>
            </w:r>
            <w:r>
              <w:rPr>
                <w:spacing w:val="-9"/>
                <w:sz w:val="20"/>
              </w:rPr>
              <w:t xml:space="preserve"> </w:t>
            </w:r>
            <w:r>
              <w:rPr>
                <w:sz w:val="20"/>
              </w:rPr>
              <w:t>угодий</w:t>
            </w:r>
            <w:r>
              <w:rPr>
                <w:spacing w:val="-9"/>
                <w:sz w:val="20"/>
              </w:rPr>
              <w:t xml:space="preserve"> </w:t>
            </w:r>
            <w:r>
              <w:rPr>
                <w:sz w:val="20"/>
              </w:rPr>
              <w:t>и</w:t>
            </w:r>
            <w:r>
              <w:rPr>
                <w:spacing w:val="-9"/>
                <w:sz w:val="20"/>
              </w:rPr>
              <w:t xml:space="preserve"> </w:t>
            </w:r>
            <w:r>
              <w:rPr>
                <w:sz w:val="20"/>
              </w:rPr>
              <w:t>в</w:t>
            </w:r>
            <w:r>
              <w:rPr>
                <w:spacing w:val="-8"/>
                <w:sz w:val="20"/>
              </w:rPr>
              <w:t xml:space="preserve"> </w:t>
            </w:r>
            <w:r>
              <w:rPr>
                <w:spacing w:val="-2"/>
                <w:sz w:val="20"/>
              </w:rPr>
              <w:t>других│</w:t>
            </w:r>
          </w:p>
        </w:tc>
      </w:tr>
      <w:tr w:rsidR="00633CC7" w14:paraId="58559483" w14:textId="77777777">
        <w:trPr>
          <w:trHeight w:val="226"/>
        </w:trPr>
        <w:tc>
          <w:tcPr>
            <w:tcW w:w="2330" w:type="dxa"/>
          </w:tcPr>
          <w:p w14:paraId="47D95B06" w14:textId="77777777" w:rsidR="00633CC7" w:rsidRDefault="001A5731">
            <w:pPr>
              <w:pStyle w:val="TableParagraph"/>
              <w:spacing w:line="207" w:lineRule="exact"/>
              <w:ind w:left="50"/>
              <w:rPr>
                <w:sz w:val="20"/>
              </w:rPr>
            </w:pPr>
            <w:r>
              <w:rPr>
                <w:w w:val="99"/>
                <w:sz w:val="20"/>
              </w:rPr>
              <w:t>│</w:t>
            </w:r>
          </w:p>
        </w:tc>
        <w:tc>
          <w:tcPr>
            <w:tcW w:w="360" w:type="dxa"/>
          </w:tcPr>
          <w:p w14:paraId="7885CDE4" w14:textId="77777777" w:rsidR="00633CC7" w:rsidRDefault="001A5731">
            <w:pPr>
              <w:pStyle w:val="TableParagraph"/>
              <w:spacing w:line="207" w:lineRule="exact"/>
              <w:jc w:val="center"/>
              <w:rPr>
                <w:sz w:val="20"/>
              </w:rPr>
            </w:pPr>
            <w:r>
              <w:rPr>
                <w:w w:val="99"/>
                <w:sz w:val="20"/>
              </w:rPr>
              <w:t>│</w:t>
            </w:r>
          </w:p>
        </w:tc>
        <w:tc>
          <w:tcPr>
            <w:tcW w:w="6412" w:type="dxa"/>
            <w:gridSpan w:val="5"/>
          </w:tcPr>
          <w:p w14:paraId="4038A66E" w14:textId="77777777" w:rsidR="00633CC7" w:rsidRDefault="001A5731">
            <w:pPr>
              <w:pStyle w:val="TableParagraph"/>
              <w:spacing w:line="207" w:lineRule="exact"/>
              <w:ind w:left="1559"/>
              <w:rPr>
                <w:sz w:val="20"/>
              </w:rPr>
            </w:pPr>
            <w:r>
              <w:rPr>
                <w:sz w:val="20"/>
              </w:rPr>
              <w:t>│стесненных</w:t>
            </w:r>
            <w:r>
              <w:rPr>
                <w:spacing w:val="-12"/>
                <w:sz w:val="20"/>
              </w:rPr>
              <w:t xml:space="preserve"> </w:t>
            </w:r>
            <w:r>
              <w:rPr>
                <w:sz w:val="20"/>
              </w:rPr>
              <w:t>условиях</w:t>
            </w:r>
            <w:r>
              <w:rPr>
                <w:spacing w:val="-10"/>
                <w:sz w:val="20"/>
              </w:rPr>
              <w:t xml:space="preserve"> </w:t>
            </w:r>
            <w:r>
              <w:rPr>
                <w:sz w:val="20"/>
              </w:rPr>
              <w:t>на</w:t>
            </w:r>
            <w:r>
              <w:rPr>
                <w:spacing w:val="-10"/>
                <w:sz w:val="20"/>
              </w:rPr>
              <w:t xml:space="preserve"> </w:t>
            </w:r>
            <w:r>
              <w:rPr>
                <w:sz w:val="20"/>
              </w:rPr>
              <w:t>основе</w:t>
            </w:r>
            <w:r>
              <w:rPr>
                <w:spacing w:val="-10"/>
                <w:sz w:val="20"/>
              </w:rPr>
              <w:t xml:space="preserve"> </w:t>
            </w:r>
            <w:r>
              <w:rPr>
                <w:sz w:val="20"/>
              </w:rPr>
              <w:t>технико-</w:t>
            </w:r>
            <w:r>
              <w:rPr>
                <w:spacing w:val="-10"/>
                <w:sz w:val="20"/>
              </w:rPr>
              <w:t>│</w:t>
            </w:r>
          </w:p>
        </w:tc>
      </w:tr>
      <w:tr w:rsidR="00633CC7" w14:paraId="031AE4CA" w14:textId="77777777">
        <w:trPr>
          <w:trHeight w:val="226"/>
        </w:trPr>
        <w:tc>
          <w:tcPr>
            <w:tcW w:w="2330" w:type="dxa"/>
          </w:tcPr>
          <w:p w14:paraId="662F5B86" w14:textId="77777777" w:rsidR="00633CC7" w:rsidRDefault="001A5731">
            <w:pPr>
              <w:pStyle w:val="TableParagraph"/>
              <w:spacing w:line="206" w:lineRule="exact"/>
              <w:ind w:left="50"/>
              <w:rPr>
                <w:sz w:val="20"/>
              </w:rPr>
            </w:pPr>
            <w:r>
              <w:rPr>
                <w:w w:val="99"/>
                <w:sz w:val="20"/>
              </w:rPr>
              <w:t>│</w:t>
            </w:r>
          </w:p>
        </w:tc>
        <w:tc>
          <w:tcPr>
            <w:tcW w:w="360" w:type="dxa"/>
          </w:tcPr>
          <w:p w14:paraId="41D72023" w14:textId="77777777" w:rsidR="00633CC7" w:rsidRDefault="001A5731">
            <w:pPr>
              <w:pStyle w:val="TableParagraph"/>
              <w:spacing w:line="206" w:lineRule="exact"/>
              <w:jc w:val="center"/>
              <w:rPr>
                <w:sz w:val="20"/>
              </w:rPr>
            </w:pPr>
            <w:r>
              <w:rPr>
                <w:w w:val="99"/>
                <w:sz w:val="20"/>
              </w:rPr>
              <w:t>│</w:t>
            </w:r>
          </w:p>
        </w:tc>
        <w:tc>
          <w:tcPr>
            <w:tcW w:w="6412" w:type="dxa"/>
            <w:gridSpan w:val="5"/>
          </w:tcPr>
          <w:p w14:paraId="74F8AD3D" w14:textId="77777777" w:rsidR="00633CC7" w:rsidRDefault="001A5731">
            <w:pPr>
              <w:pStyle w:val="TableParagraph"/>
              <w:spacing w:line="206" w:lineRule="exact"/>
              <w:ind w:left="1559"/>
              <w:rPr>
                <w:sz w:val="20"/>
              </w:rPr>
            </w:pPr>
            <w:r>
              <w:rPr>
                <w:sz w:val="20"/>
              </w:rPr>
              <w:t>│экономического</w:t>
            </w:r>
            <w:r>
              <w:rPr>
                <w:spacing w:val="-13"/>
                <w:sz w:val="20"/>
              </w:rPr>
              <w:t xml:space="preserve"> </w:t>
            </w:r>
            <w:r>
              <w:rPr>
                <w:sz w:val="20"/>
              </w:rPr>
              <w:t>сравнения</w:t>
            </w:r>
            <w:r>
              <w:rPr>
                <w:spacing w:val="-10"/>
                <w:sz w:val="20"/>
              </w:rPr>
              <w:t xml:space="preserve"> </w:t>
            </w:r>
            <w:r>
              <w:rPr>
                <w:sz w:val="20"/>
              </w:rPr>
              <w:t>с</w:t>
            </w:r>
            <w:r>
              <w:rPr>
                <w:spacing w:val="-11"/>
                <w:sz w:val="20"/>
              </w:rPr>
              <w:t xml:space="preserve"> </w:t>
            </w:r>
            <w:r>
              <w:rPr>
                <w:sz w:val="20"/>
              </w:rPr>
              <w:t>вариантами</w:t>
            </w:r>
            <w:r>
              <w:rPr>
                <w:spacing w:val="-10"/>
                <w:sz w:val="20"/>
              </w:rPr>
              <w:t xml:space="preserve"> │</w:t>
            </w:r>
          </w:p>
        </w:tc>
      </w:tr>
      <w:tr w:rsidR="00633CC7" w14:paraId="20186A18" w14:textId="77777777">
        <w:trPr>
          <w:trHeight w:val="225"/>
        </w:trPr>
        <w:tc>
          <w:tcPr>
            <w:tcW w:w="2330" w:type="dxa"/>
          </w:tcPr>
          <w:p w14:paraId="39C7D4F4" w14:textId="77777777" w:rsidR="00633CC7" w:rsidRDefault="001A5731">
            <w:pPr>
              <w:pStyle w:val="TableParagraph"/>
              <w:spacing w:line="206" w:lineRule="exact"/>
              <w:ind w:left="50"/>
              <w:rPr>
                <w:sz w:val="20"/>
              </w:rPr>
            </w:pPr>
            <w:r>
              <w:rPr>
                <w:w w:val="99"/>
                <w:sz w:val="20"/>
              </w:rPr>
              <w:t>│</w:t>
            </w:r>
          </w:p>
        </w:tc>
        <w:tc>
          <w:tcPr>
            <w:tcW w:w="360" w:type="dxa"/>
          </w:tcPr>
          <w:p w14:paraId="424157A1" w14:textId="77777777" w:rsidR="00633CC7" w:rsidRDefault="001A5731">
            <w:pPr>
              <w:pStyle w:val="TableParagraph"/>
              <w:spacing w:line="206" w:lineRule="exact"/>
              <w:jc w:val="center"/>
              <w:rPr>
                <w:sz w:val="20"/>
              </w:rPr>
            </w:pPr>
            <w:r>
              <w:rPr>
                <w:w w:val="99"/>
                <w:sz w:val="20"/>
              </w:rPr>
              <w:t>│</w:t>
            </w:r>
          </w:p>
        </w:tc>
        <w:tc>
          <w:tcPr>
            <w:tcW w:w="6412" w:type="dxa"/>
            <w:gridSpan w:val="5"/>
          </w:tcPr>
          <w:p w14:paraId="5FCB94CD" w14:textId="77777777" w:rsidR="00633CC7" w:rsidRDefault="001A5731">
            <w:pPr>
              <w:pStyle w:val="TableParagraph"/>
              <w:tabs>
                <w:tab w:val="left" w:pos="6239"/>
              </w:tabs>
              <w:spacing w:line="206" w:lineRule="exact"/>
              <w:ind w:left="1560"/>
              <w:rPr>
                <w:sz w:val="20"/>
              </w:rPr>
            </w:pPr>
            <w:r>
              <w:rPr>
                <w:sz w:val="20"/>
              </w:rPr>
              <w:t>│пересечения</w:t>
            </w:r>
            <w:r>
              <w:rPr>
                <w:spacing w:val="-8"/>
                <w:sz w:val="20"/>
              </w:rPr>
              <w:t xml:space="preserve"> </w:t>
            </w:r>
            <w:r>
              <w:rPr>
                <w:sz w:val="20"/>
              </w:rPr>
              <w:t>в</w:t>
            </w:r>
            <w:r>
              <w:rPr>
                <w:spacing w:val="-8"/>
                <w:sz w:val="20"/>
              </w:rPr>
              <w:t xml:space="preserve"> </w:t>
            </w:r>
            <w:r>
              <w:rPr>
                <w:sz w:val="20"/>
              </w:rPr>
              <w:t>разных</w:t>
            </w:r>
            <w:r>
              <w:rPr>
                <w:spacing w:val="-7"/>
                <w:sz w:val="20"/>
              </w:rPr>
              <w:t xml:space="preserve"> </w:t>
            </w:r>
            <w:r>
              <w:rPr>
                <w:spacing w:val="-2"/>
                <w:sz w:val="20"/>
              </w:rPr>
              <w:t>уровнях.</w:t>
            </w:r>
            <w:r>
              <w:rPr>
                <w:sz w:val="20"/>
              </w:rPr>
              <w:tab/>
            </w:r>
            <w:r>
              <w:rPr>
                <w:spacing w:val="-10"/>
                <w:sz w:val="20"/>
              </w:rPr>
              <w:t>│</w:t>
            </w:r>
          </w:p>
        </w:tc>
      </w:tr>
      <w:tr w:rsidR="00633CC7" w14:paraId="66CB0F6C" w14:textId="77777777">
        <w:trPr>
          <w:trHeight w:val="226"/>
        </w:trPr>
        <w:tc>
          <w:tcPr>
            <w:tcW w:w="2330" w:type="dxa"/>
          </w:tcPr>
          <w:p w14:paraId="63AAEA97" w14:textId="77777777" w:rsidR="00633CC7" w:rsidRDefault="001A5731">
            <w:pPr>
              <w:pStyle w:val="TableParagraph"/>
              <w:spacing w:line="207" w:lineRule="exact"/>
              <w:ind w:left="50"/>
              <w:rPr>
                <w:sz w:val="20"/>
              </w:rPr>
            </w:pPr>
            <w:r>
              <w:rPr>
                <w:w w:val="99"/>
                <w:sz w:val="20"/>
              </w:rPr>
              <w:t>│</w:t>
            </w:r>
          </w:p>
        </w:tc>
        <w:tc>
          <w:tcPr>
            <w:tcW w:w="360" w:type="dxa"/>
          </w:tcPr>
          <w:p w14:paraId="2EF694D3" w14:textId="77777777" w:rsidR="00633CC7" w:rsidRDefault="001A5731">
            <w:pPr>
              <w:pStyle w:val="TableParagraph"/>
              <w:spacing w:line="207" w:lineRule="exact"/>
              <w:jc w:val="center"/>
              <w:rPr>
                <w:sz w:val="20"/>
              </w:rPr>
            </w:pPr>
            <w:r>
              <w:rPr>
                <w:w w:val="99"/>
                <w:sz w:val="20"/>
              </w:rPr>
              <w:t>│</w:t>
            </w:r>
          </w:p>
        </w:tc>
        <w:tc>
          <w:tcPr>
            <w:tcW w:w="6412" w:type="dxa"/>
            <w:gridSpan w:val="5"/>
          </w:tcPr>
          <w:p w14:paraId="44B820B1" w14:textId="77777777" w:rsidR="00633CC7" w:rsidRDefault="001A5731">
            <w:pPr>
              <w:pStyle w:val="TableParagraph"/>
              <w:spacing w:line="207" w:lineRule="exact"/>
              <w:ind w:left="1559"/>
              <w:rPr>
                <w:sz w:val="20"/>
              </w:rPr>
            </w:pPr>
            <w:r>
              <w:rPr>
                <w:sz w:val="20"/>
              </w:rPr>
              <w:t>│При</w:t>
            </w:r>
            <w:r>
              <w:rPr>
                <w:spacing w:val="-5"/>
                <w:sz w:val="20"/>
              </w:rPr>
              <w:t xml:space="preserve"> </w:t>
            </w:r>
            <w:proofErr w:type="spellStart"/>
            <w:proofErr w:type="gramStart"/>
            <w:r>
              <w:rPr>
                <w:sz w:val="20"/>
              </w:rPr>
              <w:t>СигмаИ</w:t>
            </w:r>
            <w:proofErr w:type="spellEnd"/>
            <w:r>
              <w:rPr>
                <w:spacing w:val="-5"/>
                <w:sz w:val="20"/>
              </w:rPr>
              <w:t xml:space="preserve"> </w:t>
            </w:r>
            <w:r>
              <w:rPr>
                <w:sz w:val="20"/>
              </w:rPr>
              <w:t>&gt;</w:t>
            </w:r>
            <w:proofErr w:type="gramEnd"/>
            <w:r>
              <w:rPr>
                <w:spacing w:val="-4"/>
                <w:sz w:val="20"/>
              </w:rPr>
              <w:t xml:space="preserve"> </w:t>
            </w:r>
            <w:r>
              <w:rPr>
                <w:sz w:val="20"/>
              </w:rPr>
              <w:t>5000</w:t>
            </w:r>
            <w:r>
              <w:rPr>
                <w:spacing w:val="-5"/>
                <w:sz w:val="20"/>
              </w:rPr>
              <w:t xml:space="preserve"> </w:t>
            </w:r>
            <w:r>
              <w:rPr>
                <w:sz w:val="20"/>
              </w:rPr>
              <w:t>авт./</w:t>
            </w:r>
            <w:proofErr w:type="spellStart"/>
            <w:r>
              <w:rPr>
                <w:sz w:val="20"/>
              </w:rPr>
              <w:t>сут</w:t>
            </w:r>
            <w:proofErr w:type="spellEnd"/>
            <w:r>
              <w:rPr>
                <w:spacing w:val="-5"/>
                <w:sz w:val="20"/>
              </w:rPr>
              <w:t xml:space="preserve"> </w:t>
            </w:r>
            <w:r>
              <w:rPr>
                <w:sz w:val="20"/>
              </w:rPr>
              <w:t>на</w:t>
            </w:r>
            <w:r>
              <w:rPr>
                <w:spacing w:val="-4"/>
                <w:sz w:val="20"/>
              </w:rPr>
              <w:t xml:space="preserve"> </w:t>
            </w:r>
            <w:r>
              <w:rPr>
                <w:sz w:val="20"/>
              </w:rPr>
              <w:t>основе</w:t>
            </w:r>
            <w:r>
              <w:rPr>
                <w:spacing w:val="50"/>
                <w:w w:val="150"/>
                <w:sz w:val="20"/>
              </w:rPr>
              <w:t xml:space="preserve"> </w:t>
            </w:r>
            <w:r>
              <w:rPr>
                <w:spacing w:val="-10"/>
                <w:sz w:val="20"/>
              </w:rPr>
              <w:t>│</w:t>
            </w:r>
          </w:p>
        </w:tc>
      </w:tr>
      <w:tr w:rsidR="00633CC7" w14:paraId="77C9875C" w14:textId="77777777">
        <w:trPr>
          <w:trHeight w:val="226"/>
        </w:trPr>
        <w:tc>
          <w:tcPr>
            <w:tcW w:w="2330" w:type="dxa"/>
          </w:tcPr>
          <w:p w14:paraId="171B9C5F" w14:textId="77777777" w:rsidR="00633CC7" w:rsidRDefault="001A5731">
            <w:pPr>
              <w:pStyle w:val="TableParagraph"/>
              <w:spacing w:line="206" w:lineRule="exact"/>
              <w:ind w:left="50"/>
              <w:rPr>
                <w:sz w:val="20"/>
              </w:rPr>
            </w:pPr>
            <w:r>
              <w:rPr>
                <w:w w:val="99"/>
                <w:sz w:val="20"/>
              </w:rPr>
              <w:t>│</w:t>
            </w:r>
          </w:p>
        </w:tc>
        <w:tc>
          <w:tcPr>
            <w:tcW w:w="360" w:type="dxa"/>
          </w:tcPr>
          <w:p w14:paraId="194A9ED6" w14:textId="77777777" w:rsidR="00633CC7" w:rsidRDefault="001A5731">
            <w:pPr>
              <w:pStyle w:val="TableParagraph"/>
              <w:spacing w:line="206" w:lineRule="exact"/>
              <w:jc w:val="center"/>
              <w:rPr>
                <w:sz w:val="20"/>
              </w:rPr>
            </w:pPr>
            <w:r>
              <w:rPr>
                <w:w w:val="99"/>
                <w:sz w:val="20"/>
              </w:rPr>
              <w:t>│</w:t>
            </w:r>
          </w:p>
        </w:tc>
        <w:tc>
          <w:tcPr>
            <w:tcW w:w="6412" w:type="dxa"/>
            <w:gridSpan w:val="5"/>
          </w:tcPr>
          <w:p w14:paraId="5EBC45AB" w14:textId="77777777" w:rsidR="00633CC7" w:rsidRDefault="001A5731">
            <w:pPr>
              <w:pStyle w:val="TableParagraph"/>
              <w:tabs>
                <w:tab w:val="left" w:pos="6240"/>
              </w:tabs>
              <w:spacing w:line="206" w:lineRule="exact"/>
              <w:ind w:left="1559"/>
              <w:rPr>
                <w:sz w:val="20"/>
              </w:rPr>
            </w:pPr>
            <w:r>
              <w:rPr>
                <w:sz w:val="20"/>
              </w:rPr>
              <w:t>│технико-экономического</w:t>
            </w:r>
            <w:r>
              <w:rPr>
                <w:spacing w:val="-27"/>
                <w:sz w:val="20"/>
              </w:rPr>
              <w:t xml:space="preserve"> </w:t>
            </w:r>
            <w:r>
              <w:rPr>
                <w:spacing w:val="-2"/>
                <w:sz w:val="20"/>
              </w:rPr>
              <w:t>сравнения</w:t>
            </w:r>
            <w:r>
              <w:rPr>
                <w:sz w:val="20"/>
              </w:rPr>
              <w:tab/>
            </w:r>
            <w:r>
              <w:rPr>
                <w:spacing w:val="-10"/>
                <w:sz w:val="20"/>
              </w:rPr>
              <w:t>│</w:t>
            </w:r>
          </w:p>
        </w:tc>
      </w:tr>
      <w:tr w:rsidR="00633CC7" w14:paraId="0AEC2DC2" w14:textId="77777777">
        <w:trPr>
          <w:trHeight w:val="226"/>
        </w:trPr>
        <w:tc>
          <w:tcPr>
            <w:tcW w:w="2330" w:type="dxa"/>
          </w:tcPr>
          <w:p w14:paraId="095AD740" w14:textId="77777777" w:rsidR="00633CC7" w:rsidRDefault="001A5731">
            <w:pPr>
              <w:pStyle w:val="TableParagraph"/>
              <w:spacing w:line="207" w:lineRule="exact"/>
              <w:ind w:left="50"/>
              <w:rPr>
                <w:sz w:val="20"/>
              </w:rPr>
            </w:pPr>
            <w:r>
              <w:rPr>
                <w:w w:val="99"/>
                <w:sz w:val="20"/>
              </w:rPr>
              <w:t>│</w:t>
            </w:r>
          </w:p>
        </w:tc>
        <w:tc>
          <w:tcPr>
            <w:tcW w:w="360" w:type="dxa"/>
          </w:tcPr>
          <w:p w14:paraId="7D006B6B" w14:textId="77777777" w:rsidR="00633CC7" w:rsidRDefault="001A5731">
            <w:pPr>
              <w:pStyle w:val="TableParagraph"/>
              <w:spacing w:line="207" w:lineRule="exact"/>
              <w:jc w:val="center"/>
              <w:rPr>
                <w:sz w:val="20"/>
              </w:rPr>
            </w:pPr>
            <w:r>
              <w:rPr>
                <w:w w:val="99"/>
                <w:sz w:val="20"/>
              </w:rPr>
              <w:t>│</w:t>
            </w:r>
          </w:p>
        </w:tc>
        <w:tc>
          <w:tcPr>
            <w:tcW w:w="6412" w:type="dxa"/>
            <w:gridSpan w:val="5"/>
          </w:tcPr>
          <w:p w14:paraId="1425D86B" w14:textId="77777777" w:rsidR="00633CC7" w:rsidRDefault="001A5731">
            <w:pPr>
              <w:pStyle w:val="TableParagraph"/>
              <w:tabs>
                <w:tab w:val="left" w:pos="6240"/>
              </w:tabs>
              <w:spacing w:line="207" w:lineRule="exact"/>
              <w:ind w:left="1559"/>
              <w:rPr>
                <w:sz w:val="20"/>
              </w:rPr>
            </w:pPr>
            <w:r>
              <w:rPr>
                <w:sz w:val="20"/>
              </w:rPr>
              <w:t>│с</w:t>
            </w:r>
            <w:r>
              <w:rPr>
                <w:spacing w:val="-9"/>
                <w:sz w:val="20"/>
              </w:rPr>
              <w:t xml:space="preserve"> </w:t>
            </w:r>
            <w:r>
              <w:rPr>
                <w:sz w:val="20"/>
              </w:rPr>
              <w:t>вариантом</w:t>
            </w:r>
            <w:r>
              <w:rPr>
                <w:spacing w:val="-8"/>
                <w:sz w:val="20"/>
              </w:rPr>
              <w:t xml:space="preserve"> </w:t>
            </w:r>
            <w:r>
              <w:rPr>
                <w:sz w:val="20"/>
              </w:rPr>
              <w:t>кольцевого</w:t>
            </w:r>
            <w:r>
              <w:rPr>
                <w:spacing w:val="-8"/>
                <w:sz w:val="20"/>
              </w:rPr>
              <w:t xml:space="preserve"> </w:t>
            </w:r>
            <w:r>
              <w:rPr>
                <w:spacing w:val="-2"/>
                <w:sz w:val="20"/>
              </w:rPr>
              <w:t>пересечения</w:t>
            </w:r>
            <w:r>
              <w:rPr>
                <w:sz w:val="20"/>
              </w:rPr>
              <w:tab/>
            </w:r>
            <w:r>
              <w:rPr>
                <w:spacing w:val="-10"/>
                <w:sz w:val="20"/>
              </w:rPr>
              <w:t>│</w:t>
            </w:r>
          </w:p>
        </w:tc>
      </w:tr>
      <w:tr w:rsidR="00633CC7" w14:paraId="5C90D1E3" w14:textId="77777777">
        <w:trPr>
          <w:trHeight w:val="227"/>
        </w:trPr>
        <w:tc>
          <w:tcPr>
            <w:tcW w:w="2330" w:type="dxa"/>
          </w:tcPr>
          <w:p w14:paraId="21A41763" w14:textId="77777777" w:rsidR="00633CC7" w:rsidRDefault="001A5731">
            <w:pPr>
              <w:pStyle w:val="TableParagraph"/>
              <w:spacing w:line="207" w:lineRule="exact"/>
              <w:ind w:left="50"/>
              <w:rPr>
                <w:sz w:val="20"/>
              </w:rPr>
            </w:pPr>
            <w:r>
              <w:rPr>
                <w:w w:val="99"/>
                <w:sz w:val="20"/>
              </w:rPr>
              <w:t>│</w:t>
            </w:r>
          </w:p>
        </w:tc>
        <w:tc>
          <w:tcPr>
            <w:tcW w:w="360" w:type="dxa"/>
          </w:tcPr>
          <w:p w14:paraId="2F21F560" w14:textId="77777777" w:rsidR="00633CC7" w:rsidRDefault="001A5731">
            <w:pPr>
              <w:pStyle w:val="TableParagraph"/>
              <w:spacing w:line="207" w:lineRule="exact"/>
              <w:jc w:val="center"/>
              <w:rPr>
                <w:sz w:val="20"/>
              </w:rPr>
            </w:pPr>
            <w:r>
              <w:rPr>
                <w:w w:val="99"/>
                <w:sz w:val="20"/>
              </w:rPr>
              <w:t>│</w:t>
            </w:r>
          </w:p>
        </w:tc>
        <w:tc>
          <w:tcPr>
            <w:tcW w:w="6412" w:type="dxa"/>
            <w:gridSpan w:val="5"/>
          </w:tcPr>
          <w:p w14:paraId="44CF377F" w14:textId="77777777" w:rsidR="00633CC7" w:rsidRDefault="001A5731">
            <w:pPr>
              <w:pStyle w:val="TableParagraph"/>
              <w:tabs>
                <w:tab w:val="left" w:pos="6239"/>
              </w:tabs>
              <w:spacing w:line="207" w:lineRule="exact"/>
              <w:ind w:left="1559"/>
              <w:rPr>
                <w:sz w:val="20"/>
              </w:rPr>
            </w:pPr>
            <w:r>
              <w:rPr>
                <w:sz w:val="20"/>
              </w:rPr>
              <w:t>│с</w:t>
            </w:r>
            <w:r>
              <w:rPr>
                <w:spacing w:val="-8"/>
                <w:sz w:val="20"/>
              </w:rPr>
              <w:t xml:space="preserve"> </w:t>
            </w:r>
            <w:r>
              <w:rPr>
                <w:sz w:val="20"/>
              </w:rPr>
              <w:t>средним</w:t>
            </w:r>
            <w:r>
              <w:rPr>
                <w:spacing w:val="-7"/>
                <w:sz w:val="20"/>
              </w:rPr>
              <w:t xml:space="preserve"> </w:t>
            </w:r>
            <w:r>
              <w:rPr>
                <w:sz w:val="20"/>
              </w:rPr>
              <w:t>диаметром</w:t>
            </w:r>
            <w:r>
              <w:rPr>
                <w:spacing w:val="-7"/>
                <w:sz w:val="20"/>
              </w:rPr>
              <w:t xml:space="preserve"> </w:t>
            </w:r>
            <w:r>
              <w:rPr>
                <w:spacing w:val="-2"/>
                <w:sz w:val="20"/>
              </w:rPr>
              <w:t>центрального</w:t>
            </w:r>
            <w:r>
              <w:rPr>
                <w:sz w:val="20"/>
              </w:rPr>
              <w:tab/>
            </w:r>
            <w:r>
              <w:rPr>
                <w:spacing w:val="-10"/>
                <w:sz w:val="20"/>
              </w:rPr>
              <w:t>│</w:t>
            </w:r>
          </w:p>
        </w:tc>
      </w:tr>
      <w:tr w:rsidR="00633CC7" w14:paraId="32C4CA30" w14:textId="77777777">
        <w:trPr>
          <w:trHeight w:val="225"/>
        </w:trPr>
        <w:tc>
          <w:tcPr>
            <w:tcW w:w="2330" w:type="dxa"/>
          </w:tcPr>
          <w:p w14:paraId="3AD0C7A2" w14:textId="77777777" w:rsidR="00633CC7" w:rsidRDefault="001A5731">
            <w:pPr>
              <w:pStyle w:val="TableParagraph"/>
              <w:spacing w:line="206" w:lineRule="exact"/>
              <w:ind w:left="50"/>
              <w:rPr>
                <w:sz w:val="20"/>
              </w:rPr>
            </w:pPr>
            <w:r>
              <w:rPr>
                <w:w w:val="99"/>
                <w:sz w:val="20"/>
              </w:rPr>
              <w:t>│</w:t>
            </w:r>
          </w:p>
        </w:tc>
        <w:tc>
          <w:tcPr>
            <w:tcW w:w="360" w:type="dxa"/>
          </w:tcPr>
          <w:p w14:paraId="76876757" w14:textId="77777777" w:rsidR="00633CC7" w:rsidRDefault="001A5731">
            <w:pPr>
              <w:pStyle w:val="TableParagraph"/>
              <w:spacing w:line="206" w:lineRule="exact"/>
              <w:jc w:val="center"/>
              <w:rPr>
                <w:sz w:val="20"/>
              </w:rPr>
            </w:pPr>
            <w:r>
              <w:rPr>
                <w:w w:val="99"/>
                <w:sz w:val="20"/>
              </w:rPr>
              <w:t>│</w:t>
            </w:r>
          </w:p>
        </w:tc>
        <w:tc>
          <w:tcPr>
            <w:tcW w:w="6412" w:type="dxa"/>
            <w:gridSpan w:val="5"/>
          </w:tcPr>
          <w:p w14:paraId="43947E79" w14:textId="77777777" w:rsidR="00633CC7" w:rsidRDefault="001A5731">
            <w:pPr>
              <w:pStyle w:val="TableParagraph"/>
              <w:tabs>
                <w:tab w:val="left" w:pos="6239"/>
              </w:tabs>
              <w:spacing w:line="206" w:lineRule="exact"/>
              <w:ind w:left="1559"/>
              <w:rPr>
                <w:sz w:val="20"/>
              </w:rPr>
            </w:pPr>
            <w:r>
              <w:rPr>
                <w:spacing w:val="-2"/>
                <w:sz w:val="20"/>
              </w:rPr>
              <w:t>│островка</w:t>
            </w:r>
            <w:r>
              <w:rPr>
                <w:sz w:val="20"/>
              </w:rPr>
              <w:tab/>
            </w:r>
            <w:r>
              <w:rPr>
                <w:spacing w:val="-10"/>
                <w:sz w:val="20"/>
              </w:rPr>
              <w:t>│</w:t>
            </w:r>
          </w:p>
        </w:tc>
      </w:tr>
      <w:tr w:rsidR="00633CC7" w14:paraId="24BDAE88" w14:textId="77777777">
        <w:trPr>
          <w:trHeight w:val="453"/>
        </w:trPr>
        <w:tc>
          <w:tcPr>
            <w:tcW w:w="4130" w:type="dxa"/>
            <w:gridSpan w:val="5"/>
          </w:tcPr>
          <w:p w14:paraId="428D724C" w14:textId="77777777" w:rsidR="00633CC7" w:rsidRDefault="001A5731">
            <w:pPr>
              <w:pStyle w:val="TableParagraph"/>
              <w:spacing w:line="226" w:lineRule="exact"/>
              <w:ind w:left="50" w:right="-130"/>
              <w:rPr>
                <w:sz w:val="20"/>
              </w:rPr>
            </w:pPr>
            <w:r>
              <w:rPr>
                <w:spacing w:val="-2"/>
                <w:sz w:val="20"/>
              </w:rPr>
              <w:t>├───────────────────┼──────────────</w:t>
            </w:r>
          </w:p>
          <w:p w14:paraId="4766A5CD" w14:textId="77777777" w:rsidR="00633CC7" w:rsidRDefault="001A5731">
            <w:pPr>
              <w:pStyle w:val="TableParagraph"/>
              <w:tabs>
                <w:tab w:val="left" w:pos="2449"/>
                <w:tab w:val="left" w:pos="2929"/>
              </w:tabs>
              <w:spacing w:before="1" w:line="206" w:lineRule="exact"/>
              <w:ind w:left="50"/>
              <w:rPr>
                <w:sz w:val="20"/>
              </w:rPr>
            </w:pPr>
            <w:r>
              <w:rPr>
                <w:spacing w:val="-2"/>
                <w:sz w:val="20"/>
              </w:rPr>
              <w:t>│Кольцевые</w:t>
            </w:r>
            <w:r>
              <w:rPr>
                <w:sz w:val="20"/>
              </w:rPr>
              <w:tab/>
            </w:r>
            <w:r>
              <w:rPr>
                <w:spacing w:val="-10"/>
                <w:sz w:val="20"/>
              </w:rPr>
              <w:t>│</w:t>
            </w:r>
            <w:r>
              <w:rPr>
                <w:sz w:val="20"/>
              </w:rPr>
              <w:tab/>
              <w:t>II</w:t>
            </w:r>
            <w:r>
              <w:rPr>
                <w:spacing w:val="-2"/>
                <w:sz w:val="20"/>
              </w:rPr>
              <w:t xml:space="preserve"> </w:t>
            </w:r>
            <w:r>
              <w:rPr>
                <w:sz w:val="20"/>
              </w:rPr>
              <w:t>+</w:t>
            </w:r>
            <w:r>
              <w:rPr>
                <w:spacing w:val="-2"/>
                <w:sz w:val="20"/>
              </w:rPr>
              <w:t xml:space="preserve"> </w:t>
            </w:r>
            <w:r>
              <w:rPr>
                <w:spacing w:val="-5"/>
                <w:sz w:val="20"/>
              </w:rPr>
              <w:t>II,</w:t>
            </w:r>
          </w:p>
        </w:tc>
        <w:tc>
          <w:tcPr>
            <w:tcW w:w="4680" w:type="dxa"/>
          </w:tcPr>
          <w:p w14:paraId="47F37B4B" w14:textId="77777777" w:rsidR="00633CC7" w:rsidRDefault="001A5731">
            <w:pPr>
              <w:pStyle w:val="TableParagraph"/>
              <w:spacing w:line="226" w:lineRule="exact"/>
              <w:ind w:left="120" w:right="-15"/>
              <w:rPr>
                <w:sz w:val="20"/>
              </w:rPr>
            </w:pPr>
            <w:r>
              <w:rPr>
                <w:spacing w:val="-2"/>
                <w:sz w:val="20"/>
              </w:rPr>
              <w:t>┼─────────────────────────────────────</w:t>
            </w:r>
          </w:p>
          <w:p w14:paraId="62CDD392" w14:textId="77777777" w:rsidR="00633CC7" w:rsidRDefault="001A5731">
            <w:pPr>
              <w:pStyle w:val="TableParagraph"/>
              <w:spacing w:before="1" w:line="206" w:lineRule="exact"/>
              <w:ind w:left="119"/>
              <w:rPr>
                <w:sz w:val="20"/>
              </w:rPr>
            </w:pPr>
            <w:r>
              <w:rPr>
                <w:sz w:val="20"/>
              </w:rPr>
              <w:t>│При</w:t>
            </w:r>
            <w:r>
              <w:rPr>
                <w:spacing w:val="-11"/>
                <w:sz w:val="20"/>
              </w:rPr>
              <w:t xml:space="preserve"> </w:t>
            </w:r>
            <w:r>
              <w:rPr>
                <w:sz w:val="20"/>
              </w:rPr>
              <w:t>суммарной</w:t>
            </w:r>
            <w:r>
              <w:rPr>
                <w:spacing w:val="-10"/>
                <w:sz w:val="20"/>
              </w:rPr>
              <w:t xml:space="preserve"> </w:t>
            </w:r>
            <w:r>
              <w:rPr>
                <w:sz w:val="20"/>
              </w:rPr>
              <w:t>интенсивности</w:t>
            </w:r>
            <w:r>
              <w:rPr>
                <w:spacing w:val="-11"/>
                <w:sz w:val="20"/>
              </w:rPr>
              <w:t xml:space="preserve"> </w:t>
            </w:r>
            <w:r>
              <w:rPr>
                <w:spacing w:val="-2"/>
                <w:sz w:val="20"/>
              </w:rPr>
              <w:t>движения</w:t>
            </w:r>
          </w:p>
        </w:tc>
        <w:tc>
          <w:tcPr>
            <w:tcW w:w="292" w:type="dxa"/>
          </w:tcPr>
          <w:p w14:paraId="0D3A7464" w14:textId="77777777" w:rsidR="00633CC7" w:rsidRDefault="001A5731">
            <w:pPr>
              <w:pStyle w:val="TableParagraph"/>
              <w:spacing w:line="226" w:lineRule="exact"/>
              <w:ind w:right="48"/>
              <w:jc w:val="right"/>
              <w:rPr>
                <w:sz w:val="20"/>
              </w:rPr>
            </w:pPr>
            <w:r>
              <w:rPr>
                <w:spacing w:val="-5"/>
                <w:sz w:val="20"/>
              </w:rPr>
              <w:t>─┤</w:t>
            </w:r>
          </w:p>
          <w:p w14:paraId="168FC678" w14:textId="77777777" w:rsidR="00633CC7" w:rsidRDefault="001A5731">
            <w:pPr>
              <w:pStyle w:val="TableParagraph"/>
              <w:spacing w:before="1" w:line="206" w:lineRule="exact"/>
              <w:ind w:right="51"/>
              <w:jc w:val="right"/>
              <w:rPr>
                <w:sz w:val="20"/>
              </w:rPr>
            </w:pPr>
            <w:r>
              <w:rPr>
                <w:w w:val="99"/>
                <w:sz w:val="20"/>
              </w:rPr>
              <w:t>│</w:t>
            </w:r>
          </w:p>
        </w:tc>
      </w:tr>
      <w:tr w:rsidR="00633CC7" w14:paraId="7BA0E3A3" w14:textId="77777777">
        <w:trPr>
          <w:trHeight w:val="225"/>
        </w:trPr>
        <w:tc>
          <w:tcPr>
            <w:tcW w:w="2330" w:type="dxa"/>
          </w:tcPr>
          <w:p w14:paraId="1BDD4F15" w14:textId="77777777" w:rsidR="00633CC7" w:rsidRDefault="001A5731">
            <w:pPr>
              <w:pStyle w:val="TableParagraph"/>
              <w:spacing w:line="206" w:lineRule="exact"/>
              <w:ind w:left="50"/>
              <w:rPr>
                <w:sz w:val="20"/>
              </w:rPr>
            </w:pPr>
            <w:r>
              <w:rPr>
                <w:spacing w:val="-2"/>
                <w:sz w:val="20"/>
              </w:rPr>
              <w:t>│пересечения</w:t>
            </w:r>
          </w:p>
        </w:tc>
        <w:tc>
          <w:tcPr>
            <w:tcW w:w="360" w:type="dxa"/>
          </w:tcPr>
          <w:p w14:paraId="142F8A89" w14:textId="77777777" w:rsidR="00633CC7" w:rsidRDefault="001A5731">
            <w:pPr>
              <w:pStyle w:val="TableParagraph"/>
              <w:spacing w:line="206" w:lineRule="exact"/>
              <w:jc w:val="center"/>
              <w:rPr>
                <w:sz w:val="20"/>
              </w:rPr>
            </w:pPr>
            <w:r>
              <w:rPr>
                <w:w w:val="99"/>
                <w:sz w:val="20"/>
              </w:rPr>
              <w:t>│</w:t>
            </w:r>
          </w:p>
        </w:tc>
        <w:tc>
          <w:tcPr>
            <w:tcW w:w="540" w:type="dxa"/>
          </w:tcPr>
          <w:p w14:paraId="7EE25C31" w14:textId="77777777" w:rsidR="00633CC7" w:rsidRDefault="001A5731">
            <w:pPr>
              <w:pStyle w:val="TableParagraph"/>
              <w:spacing w:line="206" w:lineRule="exact"/>
              <w:ind w:right="58"/>
              <w:jc w:val="right"/>
              <w:rPr>
                <w:sz w:val="20"/>
              </w:rPr>
            </w:pPr>
            <w:r>
              <w:rPr>
                <w:spacing w:val="-5"/>
                <w:sz w:val="20"/>
              </w:rPr>
              <w:t>II</w:t>
            </w:r>
          </w:p>
        </w:tc>
        <w:tc>
          <w:tcPr>
            <w:tcW w:w="240" w:type="dxa"/>
          </w:tcPr>
          <w:p w14:paraId="4CF7CD5E" w14:textId="77777777" w:rsidR="00633CC7" w:rsidRDefault="001A5731">
            <w:pPr>
              <w:pStyle w:val="TableParagraph"/>
              <w:spacing w:line="206" w:lineRule="exact"/>
              <w:ind w:right="1"/>
              <w:jc w:val="center"/>
              <w:rPr>
                <w:sz w:val="20"/>
              </w:rPr>
            </w:pPr>
            <w:r>
              <w:rPr>
                <w:w w:val="99"/>
                <w:sz w:val="20"/>
              </w:rPr>
              <w:t>+</w:t>
            </w:r>
          </w:p>
        </w:tc>
        <w:tc>
          <w:tcPr>
            <w:tcW w:w="660" w:type="dxa"/>
          </w:tcPr>
          <w:p w14:paraId="598E7BDE" w14:textId="77777777" w:rsidR="00633CC7" w:rsidRDefault="001A5731">
            <w:pPr>
              <w:pStyle w:val="TableParagraph"/>
              <w:spacing w:line="206" w:lineRule="exact"/>
              <w:ind w:left="48" w:right="106"/>
              <w:jc w:val="center"/>
              <w:rPr>
                <w:sz w:val="20"/>
              </w:rPr>
            </w:pPr>
            <w:r>
              <w:rPr>
                <w:spacing w:val="-4"/>
                <w:sz w:val="20"/>
              </w:rPr>
              <w:t>III,</w:t>
            </w:r>
          </w:p>
        </w:tc>
        <w:tc>
          <w:tcPr>
            <w:tcW w:w="4680" w:type="dxa"/>
          </w:tcPr>
          <w:p w14:paraId="4A32E2FE" w14:textId="77777777" w:rsidR="00633CC7" w:rsidRDefault="001A5731">
            <w:pPr>
              <w:pStyle w:val="TableParagraph"/>
              <w:spacing w:line="206" w:lineRule="exact"/>
              <w:ind w:left="119"/>
              <w:rPr>
                <w:sz w:val="20"/>
              </w:rPr>
            </w:pPr>
            <w:r>
              <w:rPr>
                <w:sz w:val="20"/>
              </w:rPr>
              <w:t>│на</w:t>
            </w:r>
            <w:r>
              <w:rPr>
                <w:spacing w:val="-11"/>
                <w:sz w:val="20"/>
              </w:rPr>
              <w:t xml:space="preserve"> </w:t>
            </w:r>
            <w:r>
              <w:rPr>
                <w:sz w:val="20"/>
              </w:rPr>
              <w:t>пересекающихся</w:t>
            </w:r>
            <w:r>
              <w:rPr>
                <w:spacing w:val="-10"/>
                <w:sz w:val="20"/>
              </w:rPr>
              <w:t xml:space="preserve"> </w:t>
            </w:r>
            <w:r>
              <w:rPr>
                <w:spacing w:val="-2"/>
                <w:sz w:val="20"/>
              </w:rPr>
              <w:t>дорогах</w:t>
            </w:r>
          </w:p>
        </w:tc>
        <w:tc>
          <w:tcPr>
            <w:tcW w:w="292" w:type="dxa"/>
          </w:tcPr>
          <w:p w14:paraId="1D3B00F8" w14:textId="77777777" w:rsidR="00633CC7" w:rsidRDefault="001A5731">
            <w:pPr>
              <w:pStyle w:val="TableParagraph"/>
              <w:spacing w:line="206" w:lineRule="exact"/>
              <w:ind w:right="51"/>
              <w:jc w:val="right"/>
              <w:rPr>
                <w:sz w:val="20"/>
              </w:rPr>
            </w:pPr>
            <w:r>
              <w:rPr>
                <w:w w:val="99"/>
                <w:sz w:val="20"/>
              </w:rPr>
              <w:t>│</w:t>
            </w:r>
          </w:p>
        </w:tc>
      </w:tr>
      <w:tr w:rsidR="00633CC7" w14:paraId="6DAC7C1B" w14:textId="77777777">
        <w:trPr>
          <w:trHeight w:val="907"/>
        </w:trPr>
        <w:tc>
          <w:tcPr>
            <w:tcW w:w="2690" w:type="dxa"/>
            <w:gridSpan w:val="2"/>
          </w:tcPr>
          <w:p w14:paraId="6649D13C" w14:textId="77777777" w:rsidR="00633CC7" w:rsidRDefault="001A5731">
            <w:pPr>
              <w:pStyle w:val="TableParagraph"/>
              <w:spacing w:line="225" w:lineRule="exact"/>
              <w:ind w:left="50"/>
              <w:rPr>
                <w:sz w:val="20"/>
              </w:rPr>
            </w:pPr>
            <w:r>
              <w:rPr>
                <w:sz w:val="20"/>
              </w:rPr>
              <w:t>│с</w:t>
            </w:r>
            <w:r>
              <w:rPr>
                <w:spacing w:val="-6"/>
                <w:sz w:val="20"/>
              </w:rPr>
              <w:t xml:space="preserve"> </w:t>
            </w:r>
            <w:r>
              <w:rPr>
                <w:sz w:val="20"/>
              </w:rPr>
              <w:t>средним</w:t>
            </w:r>
            <w:r>
              <w:rPr>
                <w:spacing w:val="-5"/>
                <w:sz w:val="20"/>
              </w:rPr>
              <w:t xml:space="preserve"> </w:t>
            </w:r>
            <w:r>
              <w:rPr>
                <w:spacing w:val="-2"/>
                <w:sz w:val="20"/>
              </w:rPr>
              <w:t>диаметром│</w:t>
            </w:r>
          </w:p>
          <w:p w14:paraId="38ECCFBA" w14:textId="77777777" w:rsidR="00633CC7" w:rsidRDefault="001A5731">
            <w:pPr>
              <w:pStyle w:val="TableParagraph"/>
              <w:tabs>
                <w:tab w:val="left" w:pos="2449"/>
              </w:tabs>
              <w:spacing w:line="226" w:lineRule="exact"/>
              <w:ind w:left="50"/>
              <w:rPr>
                <w:sz w:val="20"/>
              </w:rPr>
            </w:pPr>
            <w:r>
              <w:rPr>
                <w:spacing w:val="-2"/>
                <w:sz w:val="20"/>
              </w:rPr>
              <w:t>│центральных</w:t>
            </w:r>
            <w:r>
              <w:rPr>
                <w:sz w:val="20"/>
              </w:rPr>
              <w:tab/>
            </w:r>
            <w:r>
              <w:rPr>
                <w:spacing w:val="-10"/>
                <w:sz w:val="20"/>
              </w:rPr>
              <w:t>│</w:t>
            </w:r>
          </w:p>
          <w:p w14:paraId="6FE9DFBE" w14:textId="77777777" w:rsidR="00633CC7" w:rsidRDefault="001A5731">
            <w:pPr>
              <w:pStyle w:val="TableParagraph"/>
              <w:tabs>
                <w:tab w:val="left" w:pos="2449"/>
              </w:tabs>
              <w:spacing w:line="226" w:lineRule="exact"/>
              <w:ind w:left="50"/>
              <w:rPr>
                <w:sz w:val="20"/>
              </w:rPr>
            </w:pPr>
            <w:r>
              <w:rPr>
                <w:spacing w:val="-2"/>
                <w:sz w:val="20"/>
              </w:rPr>
              <w:t>│островков</w:t>
            </w:r>
            <w:r>
              <w:rPr>
                <w:sz w:val="20"/>
              </w:rPr>
              <w:tab/>
            </w:r>
            <w:r>
              <w:rPr>
                <w:spacing w:val="-10"/>
                <w:sz w:val="20"/>
              </w:rPr>
              <w:t>│</w:t>
            </w:r>
          </w:p>
          <w:p w14:paraId="7A397FAB" w14:textId="77777777" w:rsidR="00633CC7" w:rsidRDefault="001A5731">
            <w:pPr>
              <w:pStyle w:val="TableParagraph"/>
              <w:tabs>
                <w:tab w:val="left" w:pos="2449"/>
              </w:tabs>
              <w:spacing w:before="1" w:line="206" w:lineRule="exact"/>
              <w:ind w:left="50"/>
              <w:rPr>
                <w:sz w:val="20"/>
              </w:rPr>
            </w:pPr>
            <w:r>
              <w:rPr>
                <w:spacing w:val="-10"/>
                <w:sz w:val="20"/>
              </w:rPr>
              <w:t>│</w:t>
            </w:r>
            <w:r>
              <w:rPr>
                <w:sz w:val="20"/>
              </w:rPr>
              <w:tab/>
            </w:r>
            <w:r>
              <w:rPr>
                <w:spacing w:val="-10"/>
                <w:sz w:val="20"/>
              </w:rPr>
              <w:t>│</w:t>
            </w:r>
          </w:p>
        </w:tc>
        <w:tc>
          <w:tcPr>
            <w:tcW w:w="540" w:type="dxa"/>
          </w:tcPr>
          <w:p w14:paraId="0AE3C8DF" w14:textId="77777777" w:rsidR="00633CC7" w:rsidRDefault="001A5731">
            <w:pPr>
              <w:pStyle w:val="TableParagraph"/>
              <w:spacing w:line="226" w:lineRule="exact"/>
              <w:ind w:right="58"/>
              <w:jc w:val="right"/>
              <w:rPr>
                <w:sz w:val="20"/>
              </w:rPr>
            </w:pPr>
            <w:r>
              <w:rPr>
                <w:spacing w:val="-5"/>
                <w:sz w:val="20"/>
              </w:rPr>
              <w:t>III</w:t>
            </w:r>
          </w:p>
        </w:tc>
        <w:tc>
          <w:tcPr>
            <w:tcW w:w="240" w:type="dxa"/>
          </w:tcPr>
          <w:p w14:paraId="5F9DCF54" w14:textId="77777777" w:rsidR="00633CC7" w:rsidRDefault="001A5731">
            <w:pPr>
              <w:pStyle w:val="TableParagraph"/>
              <w:spacing w:line="226" w:lineRule="exact"/>
              <w:ind w:right="1"/>
              <w:jc w:val="center"/>
              <w:rPr>
                <w:sz w:val="20"/>
              </w:rPr>
            </w:pPr>
            <w:r>
              <w:rPr>
                <w:w w:val="99"/>
                <w:sz w:val="20"/>
              </w:rPr>
              <w:t>+</w:t>
            </w:r>
          </w:p>
        </w:tc>
        <w:tc>
          <w:tcPr>
            <w:tcW w:w="660" w:type="dxa"/>
          </w:tcPr>
          <w:p w14:paraId="4427ABD2" w14:textId="77777777" w:rsidR="00633CC7" w:rsidRDefault="001A5731">
            <w:pPr>
              <w:pStyle w:val="TableParagraph"/>
              <w:spacing w:line="226" w:lineRule="exact"/>
              <w:ind w:left="47" w:right="225"/>
              <w:jc w:val="center"/>
              <w:rPr>
                <w:sz w:val="20"/>
              </w:rPr>
            </w:pPr>
            <w:r>
              <w:rPr>
                <w:spacing w:val="-5"/>
                <w:sz w:val="20"/>
              </w:rPr>
              <w:t>III</w:t>
            </w:r>
          </w:p>
        </w:tc>
        <w:tc>
          <w:tcPr>
            <w:tcW w:w="4680" w:type="dxa"/>
          </w:tcPr>
          <w:p w14:paraId="40F77D1E" w14:textId="77777777" w:rsidR="00633CC7" w:rsidRDefault="001A5731">
            <w:pPr>
              <w:pStyle w:val="TableParagraph"/>
              <w:spacing w:line="225" w:lineRule="exact"/>
              <w:ind w:left="119"/>
              <w:rPr>
                <w:sz w:val="20"/>
              </w:rPr>
            </w:pPr>
            <w:r>
              <w:rPr>
                <w:sz w:val="20"/>
              </w:rPr>
              <w:t>│5000</w:t>
            </w:r>
            <w:r>
              <w:rPr>
                <w:spacing w:val="-6"/>
                <w:sz w:val="20"/>
              </w:rPr>
              <w:t xml:space="preserve"> </w:t>
            </w:r>
            <w:r>
              <w:rPr>
                <w:sz w:val="20"/>
              </w:rPr>
              <w:t>-</w:t>
            </w:r>
            <w:r>
              <w:rPr>
                <w:spacing w:val="-5"/>
                <w:sz w:val="20"/>
              </w:rPr>
              <w:t xml:space="preserve"> </w:t>
            </w:r>
            <w:r>
              <w:rPr>
                <w:sz w:val="20"/>
              </w:rPr>
              <w:t>9000</w:t>
            </w:r>
            <w:r>
              <w:rPr>
                <w:spacing w:val="-5"/>
                <w:sz w:val="20"/>
              </w:rPr>
              <w:t xml:space="preserve"> </w:t>
            </w:r>
            <w:r>
              <w:rPr>
                <w:sz w:val="20"/>
              </w:rPr>
              <w:t>авт./</w:t>
            </w:r>
            <w:proofErr w:type="spellStart"/>
            <w:r>
              <w:rPr>
                <w:sz w:val="20"/>
              </w:rPr>
              <w:t>сут</w:t>
            </w:r>
            <w:proofErr w:type="spellEnd"/>
            <w:r>
              <w:rPr>
                <w:spacing w:val="-5"/>
                <w:sz w:val="20"/>
              </w:rPr>
              <w:t xml:space="preserve"> </w:t>
            </w:r>
            <w:r>
              <w:rPr>
                <w:sz w:val="20"/>
              </w:rPr>
              <w:t>на</w:t>
            </w:r>
            <w:r>
              <w:rPr>
                <w:spacing w:val="-4"/>
                <w:sz w:val="20"/>
              </w:rPr>
              <w:t xml:space="preserve"> </w:t>
            </w:r>
            <w:r>
              <w:rPr>
                <w:spacing w:val="-2"/>
                <w:sz w:val="20"/>
              </w:rPr>
              <w:t>основе</w:t>
            </w:r>
          </w:p>
          <w:p w14:paraId="7187BBF7" w14:textId="77777777" w:rsidR="00633CC7" w:rsidRDefault="001A5731">
            <w:pPr>
              <w:pStyle w:val="TableParagraph"/>
              <w:spacing w:line="226" w:lineRule="exact"/>
              <w:ind w:left="120"/>
              <w:rPr>
                <w:sz w:val="20"/>
              </w:rPr>
            </w:pPr>
            <w:r>
              <w:rPr>
                <w:sz w:val="20"/>
              </w:rPr>
              <w:t>│технико-экономического</w:t>
            </w:r>
            <w:r>
              <w:rPr>
                <w:spacing w:val="-28"/>
                <w:sz w:val="20"/>
              </w:rPr>
              <w:t xml:space="preserve"> </w:t>
            </w:r>
            <w:r>
              <w:rPr>
                <w:spacing w:val="-2"/>
                <w:sz w:val="20"/>
              </w:rPr>
              <w:t>сравнения</w:t>
            </w:r>
          </w:p>
          <w:p w14:paraId="7F42EB49" w14:textId="77777777" w:rsidR="00633CC7" w:rsidRDefault="001A5731">
            <w:pPr>
              <w:pStyle w:val="TableParagraph"/>
              <w:spacing w:line="226" w:lineRule="exact"/>
              <w:ind w:left="119"/>
              <w:rPr>
                <w:sz w:val="20"/>
              </w:rPr>
            </w:pPr>
            <w:r>
              <w:rPr>
                <w:sz w:val="20"/>
              </w:rPr>
              <w:t>│с</w:t>
            </w:r>
            <w:r>
              <w:rPr>
                <w:spacing w:val="-8"/>
                <w:sz w:val="20"/>
              </w:rPr>
              <w:t xml:space="preserve"> </w:t>
            </w:r>
            <w:r>
              <w:rPr>
                <w:sz w:val="20"/>
              </w:rPr>
              <w:t>кольцевыми</w:t>
            </w:r>
            <w:r>
              <w:rPr>
                <w:spacing w:val="-7"/>
                <w:sz w:val="20"/>
              </w:rPr>
              <w:t xml:space="preserve"> </w:t>
            </w:r>
            <w:r>
              <w:rPr>
                <w:spacing w:val="-2"/>
                <w:sz w:val="20"/>
              </w:rPr>
              <w:t>пересечениями</w:t>
            </w:r>
          </w:p>
          <w:p w14:paraId="454959C3" w14:textId="77777777" w:rsidR="00633CC7" w:rsidRDefault="001A5731">
            <w:pPr>
              <w:pStyle w:val="TableParagraph"/>
              <w:spacing w:before="1" w:line="206" w:lineRule="exact"/>
              <w:ind w:left="119"/>
              <w:rPr>
                <w:sz w:val="20"/>
              </w:rPr>
            </w:pPr>
            <w:r>
              <w:rPr>
                <w:sz w:val="20"/>
              </w:rPr>
              <w:t>│с</w:t>
            </w:r>
            <w:r>
              <w:rPr>
                <w:spacing w:val="-8"/>
                <w:sz w:val="20"/>
              </w:rPr>
              <w:t xml:space="preserve"> </w:t>
            </w:r>
            <w:r>
              <w:rPr>
                <w:sz w:val="20"/>
              </w:rPr>
              <w:t>светофорным</w:t>
            </w:r>
            <w:r>
              <w:rPr>
                <w:spacing w:val="-8"/>
                <w:sz w:val="20"/>
              </w:rPr>
              <w:t xml:space="preserve"> </w:t>
            </w:r>
            <w:r>
              <w:rPr>
                <w:spacing w:val="-2"/>
                <w:sz w:val="20"/>
              </w:rPr>
              <w:t>регулированием</w:t>
            </w:r>
          </w:p>
        </w:tc>
        <w:tc>
          <w:tcPr>
            <w:tcW w:w="292" w:type="dxa"/>
          </w:tcPr>
          <w:p w14:paraId="2A056CA0" w14:textId="77777777" w:rsidR="00633CC7" w:rsidRDefault="001A5731">
            <w:pPr>
              <w:pStyle w:val="TableParagraph"/>
              <w:spacing w:line="225" w:lineRule="exact"/>
              <w:ind w:left="120"/>
              <w:rPr>
                <w:sz w:val="20"/>
              </w:rPr>
            </w:pPr>
            <w:r>
              <w:rPr>
                <w:w w:val="99"/>
                <w:sz w:val="20"/>
              </w:rPr>
              <w:t>│</w:t>
            </w:r>
          </w:p>
          <w:p w14:paraId="2D250759" w14:textId="77777777" w:rsidR="00633CC7" w:rsidRDefault="001A5731">
            <w:pPr>
              <w:pStyle w:val="TableParagraph"/>
              <w:spacing w:line="226" w:lineRule="exact"/>
              <w:ind w:left="120"/>
              <w:rPr>
                <w:sz w:val="20"/>
              </w:rPr>
            </w:pPr>
            <w:r>
              <w:rPr>
                <w:w w:val="99"/>
                <w:sz w:val="20"/>
              </w:rPr>
              <w:t>│</w:t>
            </w:r>
          </w:p>
          <w:p w14:paraId="0097B747" w14:textId="77777777" w:rsidR="00633CC7" w:rsidRDefault="001A5731">
            <w:pPr>
              <w:pStyle w:val="TableParagraph"/>
              <w:spacing w:line="226" w:lineRule="exact"/>
              <w:ind w:left="119"/>
              <w:rPr>
                <w:sz w:val="20"/>
              </w:rPr>
            </w:pPr>
            <w:r>
              <w:rPr>
                <w:w w:val="99"/>
                <w:sz w:val="20"/>
              </w:rPr>
              <w:t>│</w:t>
            </w:r>
          </w:p>
          <w:p w14:paraId="575EDF61" w14:textId="77777777" w:rsidR="00633CC7" w:rsidRDefault="001A5731">
            <w:pPr>
              <w:pStyle w:val="TableParagraph"/>
              <w:spacing w:before="1" w:line="206" w:lineRule="exact"/>
              <w:ind w:left="119"/>
              <w:rPr>
                <w:sz w:val="20"/>
              </w:rPr>
            </w:pPr>
            <w:r>
              <w:rPr>
                <w:w w:val="99"/>
                <w:sz w:val="20"/>
              </w:rPr>
              <w:t>│</w:t>
            </w:r>
          </w:p>
        </w:tc>
      </w:tr>
      <w:tr w:rsidR="00633CC7" w14:paraId="6D0EDEB8" w14:textId="77777777">
        <w:trPr>
          <w:trHeight w:val="225"/>
        </w:trPr>
        <w:tc>
          <w:tcPr>
            <w:tcW w:w="9102" w:type="dxa"/>
            <w:gridSpan w:val="7"/>
          </w:tcPr>
          <w:p w14:paraId="0D220462" w14:textId="77777777" w:rsidR="00633CC7" w:rsidRDefault="001A5731">
            <w:pPr>
              <w:pStyle w:val="TableParagraph"/>
              <w:spacing w:line="206" w:lineRule="exact"/>
              <w:ind w:left="50"/>
              <w:rPr>
                <w:sz w:val="20"/>
              </w:rPr>
            </w:pPr>
            <w:r>
              <w:rPr>
                <w:spacing w:val="-2"/>
                <w:sz w:val="20"/>
              </w:rPr>
              <w:t>├───────────────────┼──────────────┼──────────────────────────────────────┤</w:t>
            </w:r>
          </w:p>
        </w:tc>
      </w:tr>
      <w:tr w:rsidR="00633CC7" w14:paraId="3936BA4A" w14:textId="77777777">
        <w:trPr>
          <w:trHeight w:val="227"/>
        </w:trPr>
        <w:tc>
          <w:tcPr>
            <w:tcW w:w="2330" w:type="dxa"/>
          </w:tcPr>
          <w:p w14:paraId="6E831EBE" w14:textId="77777777" w:rsidR="00633CC7" w:rsidRDefault="001A5731">
            <w:pPr>
              <w:pStyle w:val="TableParagraph"/>
              <w:spacing w:line="206" w:lineRule="exact"/>
              <w:ind w:left="50"/>
              <w:rPr>
                <w:sz w:val="20"/>
              </w:rPr>
            </w:pPr>
            <w:r>
              <w:rPr>
                <w:sz w:val="20"/>
              </w:rPr>
              <w:t>│Кольцевые</w:t>
            </w:r>
            <w:r>
              <w:rPr>
                <w:spacing w:val="-14"/>
                <w:sz w:val="20"/>
              </w:rPr>
              <w:t xml:space="preserve"> </w:t>
            </w:r>
            <w:proofErr w:type="spellStart"/>
            <w:r>
              <w:rPr>
                <w:spacing w:val="-2"/>
                <w:sz w:val="20"/>
              </w:rPr>
              <w:t>пересе</w:t>
            </w:r>
            <w:proofErr w:type="spellEnd"/>
            <w:r>
              <w:rPr>
                <w:spacing w:val="-2"/>
                <w:sz w:val="20"/>
              </w:rPr>
              <w:t>-</w:t>
            </w:r>
          </w:p>
        </w:tc>
        <w:tc>
          <w:tcPr>
            <w:tcW w:w="360" w:type="dxa"/>
          </w:tcPr>
          <w:p w14:paraId="373F606D" w14:textId="77777777" w:rsidR="00633CC7" w:rsidRDefault="001A5731">
            <w:pPr>
              <w:pStyle w:val="TableParagraph"/>
              <w:spacing w:line="206" w:lineRule="exact"/>
              <w:jc w:val="center"/>
              <w:rPr>
                <w:sz w:val="20"/>
              </w:rPr>
            </w:pPr>
            <w:r>
              <w:rPr>
                <w:w w:val="99"/>
                <w:sz w:val="20"/>
              </w:rPr>
              <w:t>│</w:t>
            </w:r>
          </w:p>
        </w:tc>
        <w:tc>
          <w:tcPr>
            <w:tcW w:w="540" w:type="dxa"/>
          </w:tcPr>
          <w:p w14:paraId="156303C0" w14:textId="77777777" w:rsidR="00633CC7" w:rsidRDefault="001A5731">
            <w:pPr>
              <w:pStyle w:val="TableParagraph"/>
              <w:spacing w:line="206" w:lineRule="exact"/>
              <w:ind w:right="57"/>
              <w:jc w:val="right"/>
              <w:rPr>
                <w:sz w:val="20"/>
              </w:rPr>
            </w:pPr>
            <w:r>
              <w:rPr>
                <w:spacing w:val="-5"/>
                <w:sz w:val="20"/>
              </w:rPr>
              <w:t>II</w:t>
            </w:r>
          </w:p>
        </w:tc>
        <w:tc>
          <w:tcPr>
            <w:tcW w:w="240" w:type="dxa"/>
          </w:tcPr>
          <w:p w14:paraId="1293A18A" w14:textId="77777777" w:rsidR="00633CC7" w:rsidRDefault="001A5731">
            <w:pPr>
              <w:pStyle w:val="TableParagraph"/>
              <w:spacing w:line="206" w:lineRule="exact"/>
              <w:jc w:val="center"/>
              <w:rPr>
                <w:sz w:val="20"/>
              </w:rPr>
            </w:pPr>
            <w:r>
              <w:rPr>
                <w:w w:val="99"/>
                <w:sz w:val="20"/>
              </w:rPr>
              <w:t>+</w:t>
            </w:r>
          </w:p>
        </w:tc>
        <w:tc>
          <w:tcPr>
            <w:tcW w:w="660" w:type="dxa"/>
          </w:tcPr>
          <w:p w14:paraId="44A8D4DE" w14:textId="77777777" w:rsidR="00633CC7" w:rsidRDefault="001A5731">
            <w:pPr>
              <w:pStyle w:val="TableParagraph"/>
              <w:spacing w:line="206" w:lineRule="exact"/>
              <w:ind w:left="48" w:right="225"/>
              <w:jc w:val="center"/>
              <w:rPr>
                <w:sz w:val="20"/>
              </w:rPr>
            </w:pPr>
            <w:r>
              <w:rPr>
                <w:spacing w:val="-5"/>
                <w:sz w:val="20"/>
              </w:rPr>
              <w:t>II,</w:t>
            </w:r>
          </w:p>
        </w:tc>
        <w:tc>
          <w:tcPr>
            <w:tcW w:w="4680" w:type="dxa"/>
          </w:tcPr>
          <w:p w14:paraId="1BFB2929" w14:textId="77777777" w:rsidR="00633CC7" w:rsidRDefault="001A5731">
            <w:pPr>
              <w:pStyle w:val="TableParagraph"/>
              <w:spacing w:line="206" w:lineRule="exact"/>
              <w:ind w:left="120"/>
              <w:rPr>
                <w:sz w:val="20"/>
              </w:rPr>
            </w:pPr>
            <w:r>
              <w:rPr>
                <w:sz w:val="20"/>
              </w:rPr>
              <w:t>│При</w:t>
            </w:r>
            <w:r>
              <w:rPr>
                <w:spacing w:val="-11"/>
                <w:sz w:val="20"/>
              </w:rPr>
              <w:t xml:space="preserve"> </w:t>
            </w:r>
            <w:r>
              <w:rPr>
                <w:sz w:val="20"/>
              </w:rPr>
              <w:t>суммарной</w:t>
            </w:r>
            <w:r>
              <w:rPr>
                <w:spacing w:val="-10"/>
                <w:sz w:val="20"/>
              </w:rPr>
              <w:t xml:space="preserve"> </w:t>
            </w:r>
            <w:r>
              <w:rPr>
                <w:sz w:val="20"/>
              </w:rPr>
              <w:t>интенсивности</w:t>
            </w:r>
            <w:r>
              <w:rPr>
                <w:spacing w:val="-11"/>
                <w:sz w:val="20"/>
              </w:rPr>
              <w:t xml:space="preserve"> </w:t>
            </w:r>
            <w:r>
              <w:rPr>
                <w:spacing w:val="-2"/>
                <w:sz w:val="20"/>
              </w:rPr>
              <w:t>движения</w:t>
            </w:r>
          </w:p>
        </w:tc>
        <w:tc>
          <w:tcPr>
            <w:tcW w:w="292" w:type="dxa"/>
          </w:tcPr>
          <w:p w14:paraId="0D66BB93" w14:textId="77777777" w:rsidR="00633CC7" w:rsidRDefault="001A5731">
            <w:pPr>
              <w:pStyle w:val="TableParagraph"/>
              <w:spacing w:line="206" w:lineRule="exact"/>
              <w:ind w:right="50"/>
              <w:jc w:val="right"/>
              <w:rPr>
                <w:sz w:val="20"/>
              </w:rPr>
            </w:pPr>
            <w:r>
              <w:rPr>
                <w:w w:val="99"/>
                <w:sz w:val="20"/>
              </w:rPr>
              <w:t>│</w:t>
            </w:r>
          </w:p>
        </w:tc>
      </w:tr>
      <w:tr w:rsidR="00633CC7" w14:paraId="2E731427" w14:textId="77777777">
        <w:trPr>
          <w:trHeight w:val="225"/>
        </w:trPr>
        <w:tc>
          <w:tcPr>
            <w:tcW w:w="2330" w:type="dxa"/>
          </w:tcPr>
          <w:p w14:paraId="03957217" w14:textId="77777777" w:rsidR="00633CC7" w:rsidRDefault="001A5731">
            <w:pPr>
              <w:pStyle w:val="TableParagraph"/>
              <w:spacing w:line="206" w:lineRule="exact"/>
              <w:ind w:left="50"/>
              <w:rPr>
                <w:sz w:val="20"/>
              </w:rPr>
            </w:pPr>
            <w:r>
              <w:rPr>
                <w:sz w:val="20"/>
              </w:rPr>
              <w:t>│</w:t>
            </w:r>
            <w:proofErr w:type="spellStart"/>
            <w:r>
              <w:rPr>
                <w:sz w:val="20"/>
              </w:rPr>
              <w:t>чения</w:t>
            </w:r>
            <w:proofErr w:type="spellEnd"/>
            <w:r>
              <w:rPr>
                <w:spacing w:val="-5"/>
                <w:sz w:val="20"/>
              </w:rPr>
              <w:t xml:space="preserve"> </w:t>
            </w:r>
            <w:r>
              <w:rPr>
                <w:sz w:val="20"/>
              </w:rPr>
              <w:t>с</w:t>
            </w:r>
            <w:r>
              <w:rPr>
                <w:spacing w:val="-4"/>
                <w:sz w:val="20"/>
              </w:rPr>
              <w:t xml:space="preserve"> </w:t>
            </w:r>
            <w:r>
              <w:rPr>
                <w:spacing w:val="-2"/>
                <w:sz w:val="20"/>
              </w:rPr>
              <w:t>большими</w:t>
            </w:r>
          </w:p>
        </w:tc>
        <w:tc>
          <w:tcPr>
            <w:tcW w:w="360" w:type="dxa"/>
          </w:tcPr>
          <w:p w14:paraId="1746A198" w14:textId="77777777" w:rsidR="00633CC7" w:rsidRDefault="001A5731">
            <w:pPr>
              <w:pStyle w:val="TableParagraph"/>
              <w:spacing w:line="206" w:lineRule="exact"/>
              <w:ind w:right="1"/>
              <w:jc w:val="center"/>
              <w:rPr>
                <w:sz w:val="20"/>
              </w:rPr>
            </w:pPr>
            <w:r>
              <w:rPr>
                <w:w w:val="99"/>
                <w:sz w:val="20"/>
              </w:rPr>
              <w:t>│</w:t>
            </w:r>
          </w:p>
        </w:tc>
        <w:tc>
          <w:tcPr>
            <w:tcW w:w="540" w:type="dxa"/>
          </w:tcPr>
          <w:p w14:paraId="0BB1F167" w14:textId="77777777" w:rsidR="00633CC7" w:rsidRDefault="001A5731">
            <w:pPr>
              <w:pStyle w:val="TableParagraph"/>
              <w:spacing w:line="206" w:lineRule="exact"/>
              <w:ind w:right="58"/>
              <w:jc w:val="right"/>
              <w:rPr>
                <w:sz w:val="20"/>
              </w:rPr>
            </w:pPr>
            <w:r>
              <w:rPr>
                <w:spacing w:val="-5"/>
                <w:sz w:val="20"/>
              </w:rPr>
              <w:t>II</w:t>
            </w:r>
          </w:p>
        </w:tc>
        <w:tc>
          <w:tcPr>
            <w:tcW w:w="240" w:type="dxa"/>
          </w:tcPr>
          <w:p w14:paraId="4486C433" w14:textId="77777777" w:rsidR="00633CC7" w:rsidRDefault="001A5731">
            <w:pPr>
              <w:pStyle w:val="TableParagraph"/>
              <w:spacing w:line="206" w:lineRule="exact"/>
              <w:ind w:right="1"/>
              <w:jc w:val="center"/>
              <w:rPr>
                <w:sz w:val="20"/>
              </w:rPr>
            </w:pPr>
            <w:r>
              <w:rPr>
                <w:w w:val="99"/>
                <w:sz w:val="20"/>
              </w:rPr>
              <w:t>+</w:t>
            </w:r>
          </w:p>
        </w:tc>
        <w:tc>
          <w:tcPr>
            <w:tcW w:w="660" w:type="dxa"/>
          </w:tcPr>
          <w:p w14:paraId="0121B2D2" w14:textId="77777777" w:rsidR="00633CC7" w:rsidRDefault="001A5731">
            <w:pPr>
              <w:pStyle w:val="TableParagraph"/>
              <w:spacing w:line="206" w:lineRule="exact"/>
              <w:ind w:left="48" w:right="106"/>
              <w:jc w:val="center"/>
              <w:rPr>
                <w:sz w:val="20"/>
              </w:rPr>
            </w:pPr>
            <w:r>
              <w:rPr>
                <w:spacing w:val="-4"/>
                <w:sz w:val="20"/>
              </w:rPr>
              <w:t>III,</w:t>
            </w:r>
          </w:p>
        </w:tc>
        <w:tc>
          <w:tcPr>
            <w:tcW w:w="4680" w:type="dxa"/>
          </w:tcPr>
          <w:p w14:paraId="04D5D10C" w14:textId="77777777" w:rsidR="00633CC7" w:rsidRDefault="001A5731">
            <w:pPr>
              <w:pStyle w:val="TableParagraph"/>
              <w:spacing w:line="206" w:lineRule="exact"/>
              <w:ind w:left="119"/>
              <w:rPr>
                <w:sz w:val="20"/>
              </w:rPr>
            </w:pPr>
            <w:r>
              <w:rPr>
                <w:sz w:val="20"/>
              </w:rPr>
              <w:t>│на</w:t>
            </w:r>
            <w:r>
              <w:rPr>
                <w:spacing w:val="-11"/>
                <w:sz w:val="20"/>
              </w:rPr>
              <w:t xml:space="preserve"> </w:t>
            </w:r>
            <w:r>
              <w:rPr>
                <w:sz w:val="20"/>
              </w:rPr>
              <w:t>пересекающихся</w:t>
            </w:r>
            <w:r>
              <w:rPr>
                <w:spacing w:val="-10"/>
                <w:sz w:val="20"/>
              </w:rPr>
              <w:t xml:space="preserve"> </w:t>
            </w:r>
            <w:r>
              <w:rPr>
                <w:spacing w:val="-2"/>
                <w:sz w:val="20"/>
              </w:rPr>
              <w:t>дорогах</w:t>
            </w:r>
          </w:p>
        </w:tc>
        <w:tc>
          <w:tcPr>
            <w:tcW w:w="292" w:type="dxa"/>
          </w:tcPr>
          <w:p w14:paraId="19C17A07" w14:textId="77777777" w:rsidR="00633CC7" w:rsidRDefault="001A5731">
            <w:pPr>
              <w:pStyle w:val="TableParagraph"/>
              <w:spacing w:line="206" w:lineRule="exact"/>
              <w:ind w:right="51"/>
              <w:jc w:val="right"/>
              <w:rPr>
                <w:sz w:val="20"/>
              </w:rPr>
            </w:pPr>
            <w:r>
              <w:rPr>
                <w:w w:val="99"/>
                <w:sz w:val="20"/>
              </w:rPr>
              <w:t>│</w:t>
            </w:r>
          </w:p>
        </w:tc>
      </w:tr>
      <w:tr w:rsidR="00633CC7" w14:paraId="26541732" w14:textId="77777777">
        <w:trPr>
          <w:trHeight w:val="453"/>
        </w:trPr>
        <w:tc>
          <w:tcPr>
            <w:tcW w:w="2330" w:type="dxa"/>
          </w:tcPr>
          <w:p w14:paraId="0FD8D9D2" w14:textId="77777777" w:rsidR="00633CC7" w:rsidRDefault="001A5731">
            <w:pPr>
              <w:pStyle w:val="TableParagraph"/>
              <w:spacing w:line="226" w:lineRule="exact"/>
              <w:ind w:left="50"/>
              <w:rPr>
                <w:sz w:val="20"/>
              </w:rPr>
            </w:pPr>
            <w:r>
              <w:rPr>
                <w:spacing w:val="-2"/>
                <w:sz w:val="20"/>
              </w:rPr>
              <w:t>│центральными</w:t>
            </w:r>
          </w:p>
          <w:p w14:paraId="0D28F514" w14:textId="77777777" w:rsidR="00633CC7" w:rsidRDefault="001A5731">
            <w:pPr>
              <w:pStyle w:val="TableParagraph"/>
              <w:spacing w:before="1" w:line="206" w:lineRule="exact"/>
              <w:ind w:left="50"/>
              <w:rPr>
                <w:sz w:val="20"/>
              </w:rPr>
            </w:pPr>
            <w:r>
              <w:rPr>
                <w:spacing w:val="-2"/>
                <w:sz w:val="20"/>
              </w:rPr>
              <w:t>│островками</w:t>
            </w:r>
          </w:p>
        </w:tc>
        <w:tc>
          <w:tcPr>
            <w:tcW w:w="360" w:type="dxa"/>
          </w:tcPr>
          <w:p w14:paraId="774EC50C" w14:textId="77777777" w:rsidR="00633CC7" w:rsidRDefault="001A5731">
            <w:pPr>
              <w:pStyle w:val="TableParagraph"/>
              <w:spacing w:line="226" w:lineRule="exact"/>
              <w:ind w:left="119"/>
              <w:rPr>
                <w:sz w:val="20"/>
              </w:rPr>
            </w:pPr>
            <w:r>
              <w:rPr>
                <w:w w:val="99"/>
                <w:sz w:val="20"/>
              </w:rPr>
              <w:t>│</w:t>
            </w:r>
          </w:p>
          <w:p w14:paraId="23EA53D3" w14:textId="77777777" w:rsidR="00633CC7" w:rsidRDefault="001A5731">
            <w:pPr>
              <w:pStyle w:val="TableParagraph"/>
              <w:spacing w:before="1" w:line="206" w:lineRule="exact"/>
              <w:ind w:left="119"/>
              <w:rPr>
                <w:sz w:val="20"/>
              </w:rPr>
            </w:pPr>
            <w:r>
              <w:rPr>
                <w:w w:val="99"/>
                <w:sz w:val="20"/>
              </w:rPr>
              <w:t>│</w:t>
            </w:r>
          </w:p>
        </w:tc>
        <w:tc>
          <w:tcPr>
            <w:tcW w:w="540" w:type="dxa"/>
          </w:tcPr>
          <w:p w14:paraId="6F9E7FDE" w14:textId="77777777" w:rsidR="00633CC7" w:rsidRDefault="001A5731">
            <w:pPr>
              <w:pStyle w:val="TableParagraph"/>
              <w:spacing w:line="226" w:lineRule="exact"/>
              <w:ind w:right="58"/>
              <w:jc w:val="right"/>
              <w:rPr>
                <w:sz w:val="20"/>
              </w:rPr>
            </w:pPr>
            <w:r>
              <w:rPr>
                <w:spacing w:val="-5"/>
                <w:sz w:val="20"/>
              </w:rPr>
              <w:t>III</w:t>
            </w:r>
          </w:p>
        </w:tc>
        <w:tc>
          <w:tcPr>
            <w:tcW w:w="240" w:type="dxa"/>
          </w:tcPr>
          <w:p w14:paraId="2E9C6D06" w14:textId="77777777" w:rsidR="00633CC7" w:rsidRDefault="001A5731">
            <w:pPr>
              <w:pStyle w:val="TableParagraph"/>
              <w:spacing w:line="226" w:lineRule="exact"/>
              <w:ind w:right="1"/>
              <w:jc w:val="center"/>
              <w:rPr>
                <w:sz w:val="20"/>
              </w:rPr>
            </w:pPr>
            <w:r>
              <w:rPr>
                <w:w w:val="99"/>
                <w:sz w:val="20"/>
              </w:rPr>
              <w:t>+</w:t>
            </w:r>
          </w:p>
        </w:tc>
        <w:tc>
          <w:tcPr>
            <w:tcW w:w="660" w:type="dxa"/>
          </w:tcPr>
          <w:p w14:paraId="420F3EF2" w14:textId="77777777" w:rsidR="00633CC7" w:rsidRDefault="001A5731">
            <w:pPr>
              <w:pStyle w:val="TableParagraph"/>
              <w:spacing w:line="226" w:lineRule="exact"/>
              <w:ind w:left="47" w:right="225"/>
              <w:jc w:val="center"/>
              <w:rPr>
                <w:sz w:val="20"/>
              </w:rPr>
            </w:pPr>
            <w:r>
              <w:rPr>
                <w:spacing w:val="-5"/>
                <w:sz w:val="20"/>
              </w:rPr>
              <w:t>III</w:t>
            </w:r>
          </w:p>
        </w:tc>
        <w:tc>
          <w:tcPr>
            <w:tcW w:w="4680" w:type="dxa"/>
          </w:tcPr>
          <w:p w14:paraId="5DEE937E" w14:textId="77777777" w:rsidR="00633CC7" w:rsidRDefault="001A5731">
            <w:pPr>
              <w:pStyle w:val="TableParagraph"/>
              <w:spacing w:line="226" w:lineRule="exact"/>
              <w:ind w:left="119"/>
              <w:rPr>
                <w:sz w:val="20"/>
              </w:rPr>
            </w:pPr>
            <w:r>
              <w:rPr>
                <w:sz w:val="20"/>
              </w:rPr>
              <w:t>│5000</w:t>
            </w:r>
            <w:r>
              <w:rPr>
                <w:spacing w:val="-6"/>
                <w:sz w:val="20"/>
              </w:rPr>
              <w:t xml:space="preserve"> </w:t>
            </w:r>
            <w:r>
              <w:rPr>
                <w:sz w:val="20"/>
              </w:rPr>
              <w:t>-</w:t>
            </w:r>
            <w:r>
              <w:rPr>
                <w:spacing w:val="-5"/>
                <w:sz w:val="20"/>
              </w:rPr>
              <w:t xml:space="preserve"> </w:t>
            </w:r>
            <w:r>
              <w:rPr>
                <w:sz w:val="20"/>
              </w:rPr>
              <w:t>10000</w:t>
            </w:r>
            <w:r>
              <w:rPr>
                <w:spacing w:val="-5"/>
                <w:sz w:val="20"/>
              </w:rPr>
              <w:t xml:space="preserve"> </w:t>
            </w:r>
            <w:r>
              <w:rPr>
                <w:sz w:val="20"/>
              </w:rPr>
              <w:t>авт./</w:t>
            </w:r>
            <w:proofErr w:type="spellStart"/>
            <w:r>
              <w:rPr>
                <w:sz w:val="20"/>
              </w:rPr>
              <w:t>сут</w:t>
            </w:r>
            <w:proofErr w:type="spellEnd"/>
            <w:r>
              <w:rPr>
                <w:spacing w:val="-5"/>
                <w:sz w:val="20"/>
              </w:rPr>
              <w:t xml:space="preserve"> </w:t>
            </w:r>
            <w:r>
              <w:rPr>
                <w:sz w:val="20"/>
              </w:rPr>
              <w:t>и</w:t>
            </w:r>
            <w:r>
              <w:rPr>
                <w:spacing w:val="-4"/>
                <w:sz w:val="20"/>
              </w:rPr>
              <w:t xml:space="preserve"> </w:t>
            </w:r>
            <w:r>
              <w:rPr>
                <w:spacing w:val="-2"/>
                <w:sz w:val="20"/>
              </w:rPr>
              <w:t>числом</w:t>
            </w:r>
          </w:p>
          <w:p w14:paraId="249D30DA" w14:textId="77777777" w:rsidR="00633CC7" w:rsidRDefault="001A5731">
            <w:pPr>
              <w:pStyle w:val="TableParagraph"/>
              <w:spacing w:before="1" w:line="206" w:lineRule="exact"/>
              <w:ind w:left="119"/>
              <w:rPr>
                <w:sz w:val="20"/>
              </w:rPr>
            </w:pPr>
            <w:r>
              <w:rPr>
                <w:sz w:val="20"/>
              </w:rPr>
              <w:t>│пересекающихся</w:t>
            </w:r>
            <w:r>
              <w:rPr>
                <w:spacing w:val="-12"/>
                <w:sz w:val="20"/>
              </w:rPr>
              <w:t xml:space="preserve"> </w:t>
            </w:r>
            <w:r>
              <w:rPr>
                <w:sz w:val="20"/>
              </w:rPr>
              <w:t>дорог</w:t>
            </w:r>
            <w:r>
              <w:rPr>
                <w:spacing w:val="-10"/>
                <w:sz w:val="20"/>
              </w:rPr>
              <w:t xml:space="preserve"> </w:t>
            </w:r>
            <w:r>
              <w:rPr>
                <w:sz w:val="20"/>
              </w:rPr>
              <w:t>более</w:t>
            </w:r>
            <w:r>
              <w:rPr>
                <w:spacing w:val="-10"/>
                <w:sz w:val="20"/>
              </w:rPr>
              <w:t xml:space="preserve"> 2</w:t>
            </w:r>
          </w:p>
        </w:tc>
        <w:tc>
          <w:tcPr>
            <w:tcW w:w="292" w:type="dxa"/>
          </w:tcPr>
          <w:p w14:paraId="3D67DA23" w14:textId="77777777" w:rsidR="00633CC7" w:rsidRDefault="001A5731">
            <w:pPr>
              <w:pStyle w:val="TableParagraph"/>
              <w:spacing w:line="226" w:lineRule="exact"/>
              <w:ind w:left="120"/>
              <w:rPr>
                <w:sz w:val="20"/>
              </w:rPr>
            </w:pPr>
            <w:r>
              <w:rPr>
                <w:w w:val="99"/>
                <w:sz w:val="20"/>
              </w:rPr>
              <w:t>│</w:t>
            </w:r>
          </w:p>
          <w:p w14:paraId="54283A5E" w14:textId="77777777" w:rsidR="00633CC7" w:rsidRDefault="001A5731">
            <w:pPr>
              <w:pStyle w:val="TableParagraph"/>
              <w:spacing w:before="1" w:line="206" w:lineRule="exact"/>
              <w:ind w:left="119"/>
              <w:rPr>
                <w:sz w:val="20"/>
              </w:rPr>
            </w:pPr>
            <w:r>
              <w:rPr>
                <w:w w:val="99"/>
                <w:sz w:val="20"/>
              </w:rPr>
              <w:t>│</w:t>
            </w:r>
          </w:p>
        </w:tc>
      </w:tr>
    </w:tbl>
    <w:p w14:paraId="030A93FD" w14:textId="77777777" w:rsidR="00633CC7" w:rsidRDefault="001A5731">
      <w:pPr>
        <w:spacing w:before="17"/>
        <w:ind w:left="162"/>
        <w:rPr>
          <w:rFonts w:ascii="Courier New" w:hAnsi="Courier New"/>
          <w:sz w:val="20"/>
        </w:rPr>
      </w:pPr>
      <w:r>
        <w:rPr>
          <w:rFonts w:ascii="Courier New" w:hAnsi="Courier New"/>
          <w:spacing w:val="-2"/>
          <w:sz w:val="20"/>
        </w:rPr>
        <w:t>├───────────────────┼──────────────┼──────────────────────────────────────┤</w:t>
      </w:r>
    </w:p>
    <w:p w14:paraId="47DBF493" w14:textId="77777777" w:rsidR="00633CC7" w:rsidRDefault="001A5731">
      <w:pPr>
        <w:tabs>
          <w:tab w:val="left" w:pos="3042"/>
          <w:tab w:val="left" w:pos="4362"/>
          <w:tab w:val="left" w:pos="5442"/>
          <w:tab w:val="left" w:pos="6402"/>
          <w:tab w:val="left" w:pos="9043"/>
        </w:tabs>
        <w:spacing w:before="2" w:line="226" w:lineRule="exact"/>
        <w:ind w:left="162"/>
        <w:rPr>
          <w:rFonts w:ascii="Courier New" w:hAnsi="Courier New"/>
          <w:sz w:val="20"/>
        </w:rPr>
      </w:pPr>
      <w:r>
        <w:rPr>
          <w:rFonts w:ascii="Courier New" w:hAnsi="Courier New"/>
          <w:sz w:val="20"/>
        </w:rPr>
        <w:t>│Кольцевые</w:t>
      </w:r>
      <w:r>
        <w:rPr>
          <w:rFonts w:ascii="Courier New" w:hAnsi="Courier New"/>
          <w:spacing w:val="-22"/>
          <w:sz w:val="20"/>
        </w:rPr>
        <w:t xml:space="preserve"> </w:t>
      </w:r>
      <w:proofErr w:type="spellStart"/>
      <w:r>
        <w:rPr>
          <w:rFonts w:ascii="Courier New" w:hAnsi="Courier New"/>
          <w:sz w:val="20"/>
        </w:rPr>
        <w:t>пересече</w:t>
      </w:r>
      <w:proofErr w:type="spellEnd"/>
      <w:r>
        <w:rPr>
          <w:rFonts w:ascii="Courier New" w:hAnsi="Courier New"/>
          <w:sz w:val="20"/>
        </w:rPr>
        <w:t>-</w:t>
      </w:r>
      <w:r>
        <w:rPr>
          <w:rFonts w:ascii="Courier New" w:hAnsi="Courier New"/>
          <w:spacing w:val="-10"/>
          <w:sz w:val="20"/>
        </w:rPr>
        <w:t>│</w:t>
      </w:r>
      <w:r>
        <w:rPr>
          <w:rFonts w:ascii="Courier New" w:hAnsi="Courier New"/>
          <w:sz w:val="20"/>
        </w:rPr>
        <w:tab/>
        <w:t>IВ</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II,</w:t>
      </w:r>
      <w:r>
        <w:rPr>
          <w:rFonts w:ascii="Courier New" w:hAnsi="Courier New"/>
          <w:sz w:val="20"/>
        </w:rPr>
        <w:tab/>
        <w:t>│При</w:t>
      </w:r>
      <w:r>
        <w:rPr>
          <w:rFonts w:ascii="Courier New" w:hAnsi="Courier New"/>
          <w:spacing w:val="-5"/>
          <w:sz w:val="20"/>
        </w:rPr>
        <w:t xml:space="preserve"> </w:t>
      </w:r>
      <w:r>
        <w:rPr>
          <w:rFonts w:ascii="Courier New" w:hAnsi="Courier New"/>
          <w:spacing w:val="-10"/>
          <w:sz w:val="20"/>
        </w:rPr>
        <w:t>И</w:t>
      </w:r>
      <w:proofErr w:type="gramStart"/>
      <w:r>
        <w:rPr>
          <w:rFonts w:ascii="Courier New" w:hAnsi="Courier New"/>
          <w:sz w:val="20"/>
        </w:rPr>
        <w:tab/>
        <w:t>&gt;=</w:t>
      </w:r>
      <w:proofErr w:type="gramEnd"/>
      <w:r>
        <w:rPr>
          <w:rFonts w:ascii="Courier New" w:hAnsi="Courier New"/>
          <w:spacing w:val="-3"/>
          <w:sz w:val="20"/>
        </w:rPr>
        <w:t xml:space="preserve"> </w:t>
      </w:r>
      <w:r>
        <w:rPr>
          <w:rFonts w:ascii="Courier New" w:hAnsi="Courier New"/>
          <w:spacing w:val="-5"/>
          <w:sz w:val="20"/>
        </w:rPr>
        <w:t>ЗИ</w:t>
      </w:r>
      <w:r>
        <w:rPr>
          <w:rFonts w:ascii="Courier New" w:hAnsi="Courier New"/>
          <w:sz w:val="20"/>
        </w:rPr>
        <w:tab/>
        <w:t>на</w:t>
      </w:r>
      <w:r>
        <w:rPr>
          <w:rFonts w:ascii="Courier New" w:hAnsi="Courier New"/>
          <w:spacing w:val="-5"/>
          <w:sz w:val="20"/>
        </w:rPr>
        <w:t xml:space="preserve"> </w:t>
      </w:r>
      <w:r>
        <w:rPr>
          <w:rFonts w:ascii="Courier New" w:hAnsi="Courier New"/>
          <w:sz w:val="20"/>
        </w:rPr>
        <w:t>основе</w:t>
      </w:r>
      <w:r>
        <w:rPr>
          <w:rFonts w:ascii="Courier New" w:hAnsi="Courier New"/>
          <w:spacing w:val="-5"/>
          <w:sz w:val="20"/>
        </w:rPr>
        <w:t xml:space="preserve"> </w:t>
      </w:r>
      <w:r>
        <w:rPr>
          <w:rFonts w:ascii="Courier New" w:hAnsi="Courier New"/>
          <w:spacing w:val="-2"/>
          <w:sz w:val="20"/>
        </w:rPr>
        <w:t>технико-</w:t>
      </w:r>
      <w:r>
        <w:rPr>
          <w:rFonts w:ascii="Courier New" w:hAnsi="Courier New"/>
          <w:sz w:val="20"/>
        </w:rPr>
        <w:tab/>
      </w:r>
      <w:r>
        <w:rPr>
          <w:rFonts w:ascii="Courier New" w:hAnsi="Courier New"/>
          <w:spacing w:val="-10"/>
          <w:sz w:val="20"/>
        </w:rPr>
        <w:t>│</w:t>
      </w:r>
    </w:p>
    <w:p w14:paraId="5C4296ED" w14:textId="77777777" w:rsidR="00633CC7" w:rsidRDefault="001A5731">
      <w:pPr>
        <w:tabs>
          <w:tab w:val="left" w:pos="3041"/>
          <w:tab w:val="left" w:pos="5082"/>
          <w:tab w:val="left" w:pos="6042"/>
          <w:tab w:val="left" w:pos="9042"/>
        </w:tabs>
        <w:spacing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ния</w:t>
      </w:r>
      <w:proofErr w:type="spellEnd"/>
      <w:r>
        <w:rPr>
          <w:rFonts w:ascii="Courier New" w:hAnsi="Courier New"/>
          <w:sz w:val="20"/>
        </w:rPr>
        <w:t>,</w:t>
      </w:r>
      <w:r>
        <w:rPr>
          <w:rFonts w:ascii="Courier New" w:hAnsi="Courier New"/>
          <w:spacing w:val="-8"/>
          <w:sz w:val="20"/>
        </w:rPr>
        <w:t xml:space="preserve"> </w:t>
      </w:r>
      <w:r>
        <w:rPr>
          <w:rFonts w:ascii="Courier New" w:hAnsi="Courier New"/>
          <w:spacing w:val="-2"/>
          <w:sz w:val="20"/>
        </w:rPr>
        <w:t>обеспечивающие│</w:t>
      </w:r>
      <w:r>
        <w:rPr>
          <w:rFonts w:ascii="Courier New" w:hAnsi="Courier New"/>
          <w:sz w:val="20"/>
        </w:rPr>
        <w:tab/>
        <w:t>IВ</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III,</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proofErr w:type="spellStart"/>
      <w:r>
        <w:rPr>
          <w:rFonts w:ascii="Courier New" w:hAnsi="Courier New"/>
          <w:spacing w:val="-5"/>
          <w:sz w:val="20"/>
        </w:rPr>
        <w:t>гл</w:t>
      </w:r>
      <w:proofErr w:type="spellEnd"/>
      <w:r>
        <w:rPr>
          <w:rFonts w:ascii="Courier New" w:hAnsi="Courier New"/>
          <w:sz w:val="20"/>
        </w:rPr>
        <w:tab/>
      </w:r>
      <w:proofErr w:type="spellStart"/>
      <w:r>
        <w:rPr>
          <w:rFonts w:ascii="Courier New" w:hAnsi="Courier New"/>
          <w:spacing w:val="-5"/>
          <w:sz w:val="20"/>
        </w:rPr>
        <w:t>вт</w:t>
      </w:r>
      <w:proofErr w:type="spellEnd"/>
      <w:r>
        <w:rPr>
          <w:rFonts w:ascii="Courier New" w:hAnsi="Courier New"/>
          <w:sz w:val="20"/>
        </w:rPr>
        <w:tab/>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2750"/>
        <w:gridCol w:w="480"/>
        <w:gridCol w:w="240"/>
        <w:gridCol w:w="540"/>
        <w:gridCol w:w="4800"/>
        <w:gridCol w:w="292"/>
      </w:tblGrid>
      <w:tr w:rsidR="00633CC7" w14:paraId="061C9DD4" w14:textId="77777777">
        <w:trPr>
          <w:trHeight w:val="226"/>
        </w:trPr>
        <w:tc>
          <w:tcPr>
            <w:tcW w:w="2750" w:type="dxa"/>
          </w:tcPr>
          <w:p w14:paraId="01A4E5AE" w14:textId="77777777" w:rsidR="00633CC7" w:rsidRDefault="001A5731">
            <w:pPr>
              <w:pStyle w:val="TableParagraph"/>
              <w:spacing w:line="207" w:lineRule="exact"/>
              <w:ind w:left="50"/>
              <w:rPr>
                <w:sz w:val="20"/>
              </w:rPr>
            </w:pPr>
            <w:r>
              <w:rPr>
                <w:sz w:val="20"/>
              </w:rPr>
              <w:t>│лучшие</w:t>
            </w:r>
            <w:r>
              <w:rPr>
                <w:spacing w:val="-11"/>
                <w:sz w:val="20"/>
              </w:rPr>
              <w:t xml:space="preserve"> </w:t>
            </w:r>
            <w:r>
              <w:rPr>
                <w:sz w:val="20"/>
              </w:rPr>
              <w:t>условия</w:t>
            </w:r>
            <w:r>
              <w:rPr>
                <w:spacing w:val="-10"/>
                <w:sz w:val="20"/>
              </w:rPr>
              <w:t xml:space="preserve"> </w:t>
            </w:r>
            <w:proofErr w:type="spellStart"/>
            <w:r>
              <w:rPr>
                <w:sz w:val="20"/>
              </w:rPr>
              <w:t>дви</w:t>
            </w:r>
            <w:proofErr w:type="spellEnd"/>
            <w:r>
              <w:rPr>
                <w:sz w:val="20"/>
              </w:rPr>
              <w:t>-</w:t>
            </w:r>
            <w:r>
              <w:rPr>
                <w:spacing w:val="-10"/>
                <w:sz w:val="20"/>
              </w:rPr>
              <w:t>│</w:t>
            </w:r>
          </w:p>
        </w:tc>
        <w:tc>
          <w:tcPr>
            <w:tcW w:w="480" w:type="dxa"/>
          </w:tcPr>
          <w:p w14:paraId="2E0C070C" w14:textId="77777777" w:rsidR="00633CC7" w:rsidRDefault="001A5731">
            <w:pPr>
              <w:pStyle w:val="TableParagraph"/>
              <w:spacing w:line="207" w:lineRule="exact"/>
              <w:ind w:left="180"/>
              <w:rPr>
                <w:sz w:val="20"/>
              </w:rPr>
            </w:pPr>
            <w:r>
              <w:rPr>
                <w:spacing w:val="-5"/>
                <w:sz w:val="20"/>
              </w:rPr>
              <w:t>II</w:t>
            </w:r>
          </w:p>
        </w:tc>
        <w:tc>
          <w:tcPr>
            <w:tcW w:w="240" w:type="dxa"/>
          </w:tcPr>
          <w:p w14:paraId="1E77321A" w14:textId="77777777" w:rsidR="00633CC7" w:rsidRDefault="001A5731">
            <w:pPr>
              <w:pStyle w:val="TableParagraph"/>
              <w:spacing w:line="207" w:lineRule="exact"/>
              <w:ind w:left="60"/>
              <w:rPr>
                <w:sz w:val="20"/>
              </w:rPr>
            </w:pPr>
            <w:r>
              <w:rPr>
                <w:w w:val="99"/>
                <w:sz w:val="20"/>
              </w:rPr>
              <w:t>+</w:t>
            </w:r>
          </w:p>
        </w:tc>
        <w:tc>
          <w:tcPr>
            <w:tcW w:w="540" w:type="dxa"/>
          </w:tcPr>
          <w:p w14:paraId="5DC9CD26" w14:textId="77777777" w:rsidR="00633CC7" w:rsidRDefault="001A5731">
            <w:pPr>
              <w:pStyle w:val="TableParagraph"/>
              <w:spacing w:line="207" w:lineRule="exact"/>
              <w:ind w:left="60"/>
              <w:rPr>
                <w:sz w:val="20"/>
              </w:rPr>
            </w:pPr>
            <w:r>
              <w:rPr>
                <w:spacing w:val="-5"/>
                <w:sz w:val="20"/>
              </w:rPr>
              <w:t>IV</w:t>
            </w:r>
          </w:p>
        </w:tc>
        <w:tc>
          <w:tcPr>
            <w:tcW w:w="4800" w:type="dxa"/>
          </w:tcPr>
          <w:p w14:paraId="21D007C1" w14:textId="77777777" w:rsidR="00633CC7" w:rsidRDefault="001A5731">
            <w:pPr>
              <w:pStyle w:val="TableParagraph"/>
              <w:spacing w:line="207" w:lineRule="exact"/>
              <w:ind w:left="240"/>
              <w:rPr>
                <w:sz w:val="20"/>
              </w:rPr>
            </w:pPr>
            <w:r>
              <w:rPr>
                <w:sz w:val="20"/>
              </w:rPr>
              <w:t>│экономического</w:t>
            </w:r>
            <w:r>
              <w:rPr>
                <w:spacing w:val="-12"/>
                <w:sz w:val="20"/>
              </w:rPr>
              <w:t xml:space="preserve"> </w:t>
            </w:r>
            <w:r>
              <w:rPr>
                <w:sz w:val="20"/>
              </w:rPr>
              <w:t>сравнения</w:t>
            </w:r>
            <w:r>
              <w:rPr>
                <w:spacing w:val="-10"/>
                <w:sz w:val="20"/>
              </w:rPr>
              <w:t xml:space="preserve"> </w:t>
            </w:r>
            <w:r>
              <w:rPr>
                <w:sz w:val="20"/>
              </w:rPr>
              <w:t>с</w:t>
            </w:r>
            <w:r>
              <w:rPr>
                <w:spacing w:val="-10"/>
                <w:sz w:val="20"/>
              </w:rPr>
              <w:t xml:space="preserve"> </w:t>
            </w:r>
            <w:r>
              <w:rPr>
                <w:spacing w:val="-2"/>
                <w:sz w:val="20"/>
              </w:rPr>
              <w:t>вариантом</w:t>
            </w:r>
          </w:p>
        </w:tc>
        <w:tc>
          <w:tcPr>
            <w:tcW w:w="292" w:type="dxa"/>
          </w:tcPr>
          <w:p w14:paraId="44C64A49" w14:textId="77777777" w:rsidR="00633CC7" w:rsidRDefault="001A5731">
            <w:pPr>
              <w:pStyle w:val="TableParagraph"/>
              <w:spacing w:line="207" w:lineRule="exact"/>
              <w:ind w:right="50"/>
              <w:jc w:val="right"/>
              <w:rPr>
                <w:sz w:val="20"/>
              </w:rPr>
            </w:pPr>
            <w:r>
              <w:rPr>
                <w:w w:val="99"/>
                <w:sz w:val="20"/>
              </w:rPr>
              <w:t>│</w:t>
            </w:r>
          </w:p>
        </w:tc>
      </w:tr>
      <w:tr w:rsidR="00633CC7" w14:paraId="3B99A9DF" w14:textId="77777777">
        <w:trPr>
          <w:trHeight w:val="226"/>
        </w:trPr>
        <w:tc>
          <w:tcPr>
            <w:tcW w:w="2750" w:type="dxa"/>
          </w:tcPr>
          <w:p w14:paraId="12DF7030" w14:textId="77777777" w:rsidR="00633CC7" w:rsidRDefault="001A5731">
            <w:pPr>
              <w:pStyle w:val="TableParagraph"/>
              <w:spacing w:line="206" w:lineRule="exact"/>
              <w:ind w:left="50"/>
              <w:rPr>
                <w:sz w:val="20"/>
              </w:rPr>
            </w:pPr>
            <w:r>
              <w:rPr>
                <w:sz w:val="20"/>
              </w:rPr>
              <w:t>│</w:t>
            </w:r>
            <w:proofErr w:type="spellStart"/>
            <w:r>
              <w:rPr>
                <w:sz w:val="20"/>
              </w:rPr>
              <w:t>жения</w:t>
            </w:r>
            <w:proofErr w:type="spellEnd"/>
            <w:r>
              <w:rPr>
                <w:spacing w:val="-7"/>
                <w:sz w:val="20"/>
              </w:rPr>
              <w:t xml:space="preserve"> </w:t>
            </w:r>
            <w:r>
              <w:rPr>
                <w:sz w:val="20"/>
              </w:rPr>
              <w:t>более</w:t>
            </w:r>
            <w:r>
              <w:rPr>
                <w:spacing w:val="-6"/>
                <w:sz w:val="20"/>
              </w:rPr>
              <w:t xml:space="preserve"> </w:t>
            </w:r>
            <w:proofErr w:type="spellStart"/>
            <w:r>
              <w:rPr>
                <w:sz w:val="20"/>
              </w:rPr>
              <w:t>загру</w:t>
            </w:r>
            <w:proofErr w:type="spellEnd"/>
            <w:r>
              <w:rPr>
                <w:sz w:val="20"/>
              </w:rPr>
              <w:t>-</w:t>
            </w:r>
            <w:r>
              <w:rPr>
                <w:spacing w:val="-7"/>
                <w:sz w:val="20"/>
              </w:rPr>
              <w:t xml:space="preserve"> </w:t>
            </w:r>
            <w:r>
              <w:rPr>
                <w:spacing w:val="-10"/>
                <w:sz w:val="20"/>
              </w:rPr>
              <w:t>│</w:t>
            </w:r>
          </w:p>
        </w:tc>
        <w:tc>
          <w:tcPr>
            <w:tcW w:w="480" w:type="dxa"/>
          </w:tcPr>
          <w:p w14:paraId="20DF8E52" w14:textId="77777777" w:rsidR="00633CC7" w:rsidRDefault="00633CC7">
            <w:pPr>
              <w:pStyle w:val="TableParagraph"/>
              <w:rPr>
                <w:rFonts w:ascii="Times New Roman"/>
                <w:sz w:val="16"/>
              </w:rPr>
            </w:pPr>
          </w:p>
        </w:tc>
        <w:tc>
          <w:tcPr>
            <w:tcW w:w="240" w:type="dxa"/>
          </w:tcPr>
          <w:p w14:paraId="3B63B210" w14:textId="77777777" w:rsidR="00633CC7" w:rsidRDefault="00633CC7">
            <w:pPr>
              <w:pStyle w:val="TableParagraph"/>
              <w:rPr>
                <w:rFonts w:ascii="Times New Roman"/>
                <w:sz w:val="16"/>
              </w:rPr>
            </w:pPr>
          </w:p>
        </w:tc>
        <w:tc>
          <w:tcPr>
            <w:tcW w:w="540" w:type="dxa"/>
          </w:tcPr>
          <w:p w14:paraId="7AB2D438" w14:textId="77777777" w:rsidR="00633CC7" w:rsidRDefault="00633CC7">
            <w:pPr>
              <w:pStyle w:val="TableParagraph"/>
              <w:rPr>
                <w:rFonts w:ascii="Times New Roman"/>
                <w:sz w:val="16"/>
              </w:rPr>
            </w:pPr>
          </w:p>
        </w:tc>
        <w:tc>
          <w:tcPr>
            <w:tcW w:w="4800" w:type="dxa"/>
          </w:tcPr>
          <w:p w14:paraId="39846254" w14:textId="77777777" w:rsidR="00633CC7" w:rsidRDefault="001A5731">
            <w:pPr>
              <w:pStyle w:val="TableParagraph"/>
              <w:spacing w:line="206" w:lineRule="exact"/>
              <w:ind w:left="240"/>
              <w:rPr>
                <w:sz w:val="20"/>
              </w:rPr>
            </w:pPr>
            <w:r>
              <w:rPr>
                <w:sz w:val="20"/>
              </w:rPr>
              <w:t>│пересечения</w:t>
            </w:r>
            <w:r>
              <w:rPr>
                <w:spacing w:val="-8"/>
                <w:sz w:val="20"/>
              </w:rPr>
              <w:t xml:space="preserve"> </w:t>
            </w:r>
            <w:r>
              <w:rPr>
                <w:sz w:val="20"/>
              </w:rPr>
              <w:t>в</w:t>
            </w:r>
            <w:r>
              <w:rPr>
                <w:spacing w:val="-8"/>
                <w:sz w:val="20"/>
              </w:rPr>
              <w:t xml:space="preserve"> </w:t>
            </w:r>
            <w:r>
              <w:rPr>
                <w:sz w:val="20"/>
              </w:rPr>
              <w:t>разных</w:t>
            </w:r>
            <w:r>
              <w:rPr>
                <w:spacing w:val="-7"/>
                <w:sz w:val="20"/>
              </w:rPr>
              <w:t xml:space="preserve"> </w:t>
            </w:r>
            <w:r>
              <w:rPr>
                <w:spacing w:val="-2"/>
                <w:sz w:val="20"/>
              </w:rPr>
              <w:t>уровнях</w:t>
            </w:r>
          </w:p>
        </w:tc>
        <w:tc>
          <w:tcPr>
            <w:tcW w:w="292" w:type="dxa"/>
          </w:tcPr>
          <w:p w14:paraId="26BCFF44" w14:textId="77777777" w:rsidR="00633CC7" w:rsidRDefault="001A5731">
            <w:pPr>
              <w:pStyle w:val="TableParagraph"/>
              <w:spacing w:line="206" w:lineRule="exact"/>
              <w:ind w:right="50"/>
              <w:jc w:val="right"/>
              <w:rPr>
                <w:sz w:val="20"/>
              </w:rPr>
            </w:pPr>
            <w:r>
              <w:rPr>
                <w:w w:val="99"/>
                <w:sz w:val="20"/>
              </w:rPr>
              <w:t>│</w:t>
            </w:r>
          </w:p>
        </w:tc>
      </w:tr>
      <w:tr w:rsidR="00633CC7" w14:paraId="3126095C" w14:textId="77777777">
        <w:trPr>
          <w:trHeight w:val="225"/>
        </w:trPr>
        <w:tc>
          <w:tcPr>
            <w:tcW w:w="2750" w:type="dxa"/>
          </w:tcPr>
          <w:p w14:paraId="1116A582" w14:textId="77777777" w:rsidR="00633CC7" w:rsidRDefault="001A5731">
            <w:pPr>
              <w:pStyle w:val="TableParagraph"/>
              <w:spacing w:line="206" w:lineRule="exact"/>
              <w:ind w:left="50"/>
              <w:rPr>
                <w:sz w:val="20"/>
              </w:rPr>
            </w:pPr>
            <w:r>
              <w:rPr>
                <w:sz w:val="20"/>
              </w:rPr>
              <w:t>│</w:t>
            </w:r>
            <w:proofErr w:type="spellStart"/>
            <w:r>
              <w:rPr>
                <w:sz w:val="20"/>
              </w:rPr>
              <w:t>женному</w:t>
            </w:r>
            <w:proofErr w:type="spellEnd"/>
            <w:r>
              <w:rPr>
                <w:spacing w:val="-10"/>
                <w:sz w:val="20"/>
              </w:rPr>
              <w:t xml:space="preserve"> </w:t>
            </w:r>
            <w:r>
              <w:rPr>
                <w:spacing w:val="-2"/>
                <w:sz w:val="20"/>
              </w:rPr>
              <w:t>направлению│</w:t>
            </w:r>
          </w:p>
        </w:tc>
        <w:tc>
          <w:tcPr>
            <w:tcW w:w="480" w:type="dxa"/>
          </w:tcPr>
          <w:p w14:paraId="2CD8295F" w14:textId="77777777" w:rsidR="00633CC7" w:rsidRDefault="00633CC7">
            <w:pPr>
              <w:pStyle w:val="TableParagraph"/>
              <w:rPr>
                <w:rFonts w:ascii="Times New Roman"/>
                <w:sz w:val="16"/>
              </w:rPr>
            </w:pPr>
          </w:p>
        </w:tc>
        <w:tc>
          <w:tcPr>
            <w:tcW w:w="240" w:type="dxa"/>
          </w:tcPr>
          <w:p w14:paraId="7BB7DD60" w14:textId="77777777" w:rsidR="00633CC7" w:rsidRDefault="00633CC7">
            <w:pPr>
              <w:pStyle w:val="TableParagraph"/>
              <w:rPr>
                <w:rFonts w:ascii="Times New Roman"/>
                <w:sz w:val="16"/>
              </w:rPr>
            </w:pPr>
          </w:p>
        </w:tc>
        <w:tc>
          <w:tcPr>
            <w:tcW w:w="540" w:type="dxa"/>
          </w:tcPr>
          <w:p w14:paraId="57B4B119" w14:textId="77777777" w:rsidR="00633CC7" w:rsidRDefault="00633CC7">
            <w:pPr>
              <w:pStyle w:val="TableParagraph"/>
              <w:rPr>
                <w:rFonts w:ascii="Times New Roman"/>
                <w:sz w:val="16"/>
              </w:rPr>
            </w:pPr>
          </w:p>
        </w:tc>
        <w:tc>
          <w:tcPr>
            <w:tcW w:w="4800" w:type="dxa"/>
          </w:tcPr>
          <w:p w14:paraId="49FAE46C" w14:textId="77777777" w:rsidR="00633CC7" w:rsidRDefault="001A5731">
            <w:pPr>
              <w:pStyle w:val="TableParagraph"/>
              <w:spacing w:line="206" w:lineRule="exact"/>
              <w:ind w:left="239"/>
              <w:rPr>
                <w:sz w:val="20"/>
              </w:rPr>
            </w:pPr>
            <w:r>
              <w:rPr>
                <w:w w:val="99"/>
                <w:sz w:val="20"/>
              </w:rPr>
              <w:t>│</w:t>
            </w:r>
          </w:p>
        </w:tc>
        <w:tc>
          <w:tcPr>
            <w:tcW w:w="292" w:type="dxa"/>
          </w:tcPr>
          <w:p w14:paraId="3919E2FE" w14:textId="77777777" w:rsidR="00633CC7" w:rsidRDefault="001A5731">
            <w:pPr>
              <w:pStyle w:val="TableParagraph"/>
              <w:spacing w:line="206" w:lineRule="exact"/>
              <w:ind w:right="48"/>
              <w:jc w:val="right"/>
              <w:rPr>
                <w:sz w:val="20"/>
              </w:rPr>
            </w:pPr>
            <w:r>
              <w:rPr>
                <w:w w:val="99"/>
                <w:sz w:val="20"/>
              </w:rPr>
              <w:t>│</w:t>
            </w:r>
          </w:p>
        </w:tc>
      </w:tr>
    </w:tbl>
    <w:p w14:paraId="1B41D528" w14:textId="77777777" w:rsidR="00633CC7" w:rsidRDefault="00633CC7">
      <w:pPr>
        <w:spacing w:line="206" w:lineRule="exact"/>
        <w:jc w:val="right"/>
        <w:rPr>
          <w:sz w:val="20"/>
        </w:rPr>
        <w:sectPr w:rsidR="00633CC7">
          <w:pgSz w:w="11910" w:h="16840"/>
          <w:pgMar w:top="1080" w:right="360" w:bottom="1073"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390"/>
        <w:gridCol w:w="1020"/>
        <w:gridCol w:w="3240"/>
        <w:gridCol w:w="2450"/>
      </w:tblGrid>
      <w:tr w:rsidR="00633CC7" w14:paraId="429E89E4" w14:textId="77777777">
        <w:trPr>
          <w:trHeight w:val="226"/>
        </w:trPr>
        <w:tc>
          <w:tcPr>
            <w:tcW w:w="2390" w:type="dxa"/>
          </w:tcPr>
          <w:p w14:paraId="479B24FD" w14:textId="77777777" w:rsidR="00633CC7" w:rsidRDefault="001A5731">
            <w:pPr>
              <w:pStyle w:val="TableParagraph"/>
              <w:spacing w:line="207" w:lineRule="exact"/>
              <w:ind w:left="50"/>
              <w:rPr>
                <w:sz w:val="20"/>
              </w:rPr>
            </w:pPr>
            <w:proofErr w:type="gramStart"/>
            <w:r>
              <w:rPr>
                <w:sz w:val="20"/>
              </w:rPr>
              <w:lastRenderedPageBreak/>
              <w:t>│(</w:t>
            </w:r>
            <w:proofErr w:type="gramEnd"/>
            <w:r>
              <w:rPr>
                <w:sz w:val="20"/>
              </w:rPr>
              <w:t>с</w:t>
            </w:r>
            <w:r>
              <w:rPr>
                <w:spacing w:val="-6"/>
                <w:sz w:val="20"/>
              </w:rPr>
              <w:t xml:space="preserve"> </w:t>
            </w:r>
            <w:r>
              <w:rPr>
                <w:sz w:val="20"/>
              </w:rPr>
              <w:t>прямым</w:t>
            </w:r>
            <w:r>
              <w:rPr>
                <w:spacing w:val="-5"/>
                <w:sz w:val="20"/>
              </w:rPr>
              <w:t xml:space="preserve"> </w:t>
            </w:r>
            <w:r>
              <w:rPr>
                <w:spacing w:val="-2"/>
                <w:sz w:val="20"/>
              </w:rPr>
              <w:t>проездом</w:t>
            </w:r>
          </w:p>
        </w:tc>
        <w:tc>
          <w:tcPr>
            <w:tcW w:w="1020" w:type="dxa"/>
          </w:tcPr>
          <w:p w14:paraId="25E6E65D" w14:textId="77777777" w:rsidR="00633CC7" w:rsidRDefault="001A5731">
            <w:pPr>
              <w:pStyle w:val="TableParagraph"/>
              <w:spacing w:line="207" w:lineRule="exact"/>
              <w:ind w:left="59"/>
              <w:rPr>
                <w:sz w:val="20"/>
              </w:rPr>
            </w:pPr>
            <w:r>
              <w:rPr>
                <w:w w:val="99"/>
                <w:sz w:val="20"/>
              </w:rPr>
              <w:t>│</w:t>
            </w:r>
          </w:p>
        </w:tc>
        <w:tc>
          <w:tcPr>
            <w:tcW w:w="3240" w:type="dxa"/>
          </w:tcPr>
          <w:p w14:paraId="26203935" w14:textId="77777777" w:rsidR="00633CC7" w:rsidRDefault="001A5731">
            <w:pPr>
              <w:pStyle w:val="TableParagraph"/>
              <w:spacing w:line="207" w:lineRule="exact"/>
              <w:ind w:left="839"/>
              <w:rPr>
                <w:sz w:val="20"/>
              </w:rPr>
            </w:pPr>
            <w:r>
              <w:rPr>
                <w:w w:val="99"/>
                <w:sz w:val="20"/>
              </w:rPr>
              <w:t>│</w:t>
            </w:r>
          </w:p>
        </w:tc>
        <w:tc>
          <w:tcPr>
            <w:tcW w:w="2450" w:type="dxa"/>
          </w:tcPr>
          <w:p w14:paraId="3D3F5B4E" w14:textId="77777777" w:rsidR="00633CC7" w:rsidRDefault="001A5731">
            <w:pPr>
              <w:pStyle w:val="TableParagraph"/>
              <w:spacing w:line="207" w:lineRule="exact"/>
              <w:ind w:right="48"/>
              <w:jc w:val="right"/>
              <w:rPr>
                <w:sz w:val="20"/>
              </w:rPr>
            </w:pPr>
            <w:r>
              <w:rPr>
                <w:w w:val="99"/>
                <w:sz w:val="20"/>
              </w:rPr>
              <w:t>│</w:t>
            </w:r>
          </w:p>
        </w:tc>
      </w:tr>
      <w:tr w:rsidR="00633CC7" w14:paraId="5AC57EC0" w14:textId="77777777">
        <w:trPr>
          <w:trHeight w:val="227"/>
        </w:trPr>
        <w:tc>
          <w:tcPr>
            <w:tcW w:w="2390" w:type="dxa"/>
          </w:tcPr>
          <w:p w14:paraId="571CBF67" w14:textId="77777777" w:rsidR="00633CC7" w:rsidRDefault="001A5731">
            <w:pPr>
              <w:pStyle w:val="TableParagraph"/>
              <w:spacing w:line="206" w:lineRule="exact"/>
              <w:ind w:left="50"/>
              <w:rPr>
                <w:sz w:val="20"/>
              </w:rPr>
            </w:pPr>
            <w:r>
              <w:rPr>
                <w:sz w:val="20"/>
              </w:rPr>
              <w:t>│по</w:t>
            </w:r>
            <w:r>
              <w:rPr>
                <w:spacing w:val="-4"/>
                <w:sz w:val="20"/>
              </w:rPr>
              <w:t xml:space="preserve"> </w:t>
            </w:r>
            <w:r>
              <w:rPr>
                <w:spacing w:val="-2"/>
                <w:sz w:val="20"/>
              </w:rPr>
              <w:t>направлению</w:t>
            </w:r>
          </w:p>
        </w:tc>
        <w:tc>
          <w:tcPr>
            <w:tcW w:w="1020" w:type="dxa"/>
          </w:tcPr>
          <w:p w14:paraId="04E7A884" w14:textId="77777777" w:rsidR="00633CC7" w:rsidRDefault="001A5731">
            <w:pPr>
              <w:pStyle w:val="TableParagraph"/>
              <w:spacing w:line="206" w:lineRule="exact"/>
              <w:ind w:left="59"/>
              <w:rPr>
                <w:sz w:val="20"/>
              </w:rPr>
            </w:pPr>
            <w:r>
              <w:rPr>
                <w:w w:val="99"/>
                <w:sz w:val="20"/>
              </w:rPr>
              <w:t>│</w:t>
            </w:r>
          </w:p>
        </w:tc>
        <w:tc>
          <w:tcPr>
            <w:tcW w:w="3240" w:type="dxa"/>
          </w:tcPr>
          <w:p w14:paraId="4638781D" w14:textId="77777777" w:rsidR="00633CC7" w:rsidRDefault="001A5731">
            <w:pPr>
              <w:pStyle w:val="TableParagraph"/>
              <w:spacing w:line="206" w:lineRule="exact"/>
              <w:ind w:left="839"/>
              <w:rPr>
                <w:sz w:val="20"/>
              </w:rPr>
            </w:pPr>
            <w:r>
              <w:rPr>
                <w:w w:val="99"/>
                <w:sz w:val="20"/>
              </w:rPr>
              <w:t>│</w:t>
            </w:r>
          </w:p>
        </w:tc>
        <w:tc>
          <w:tcPr>
            <w:tcW w:w="2450" w:type="dxa"/>
          </w:tcPr>
          <w:p w14:paraId="7F64D828" w14:textId="77777777" w:rsidR="00633CC7" w:rsidRDefault="001A5731">
            <w:pPr>
              <w:pStyle w:val="TableParagraph"/>
              <w:spacing w:line="206" w:lineRule="exact"/>
              <w:ind w:right="48"/>
              <w:jc w:val="right"/>
              <w:rPr>
                <w:sz w:val="20"/>
              </w:rPr>
            </w:pPr>
            <w:r>
              <w:rPr>
                <w:w w:val="99"/>
                <w:sz w:val="20"/>
              </w:rPr>
              <w:t>│</w:t>
            </w:r>
          </w:p>
        </w:tc>
      </w:tr>
      <w:tr w:rsidR="00633CC7" w14:paraId="292496C8" w14:textId="77777777">
        <w:trPr>
          <w:trHeight w:val="227"/>
        </w:trPr>
        <w:tc>
          <w:tcPr>
            <w:tcW w:w="2390" w:type="dxa"/>
          </w:tcPr>
          <w:p w14:paraId="659C6E47" w14:textId="77777777" w:rsidR="00633CC7" w:rsidRDefault="001A5731">
            <w:pPr>
              <w:pStyle w:val="TableParagraph"/>
              <w:spacing w:line="207" w:lineRule="exact"/>
              <w:ind w:left="50"/>
              <w:rPr>
                <w:sz w:val="20"/>
              </w:rPr>
            </w:pPr>
            <w:r>
              <w:rPr>
                <w:sz w:val="20"/>
              </w:rPr>
              <w:t>│главной</w:t>
            </w:r>
            <w:r>
              <w:rPr>
                <w:spacing w:val="-10"/>
                <w:sz w:val="20"/>
              </w:rPr>
              <w:t xml:space="preserve"> </w:t>
            </w:r>
            <w:r>
              <w:rPr>
                <w:spacing w:val="-2"/>
                <w:sz w:val="20"/>
              </w:rPr>
              <w:t>дороги,</w:t>
            </w:r>
          </w:p>
        </w:tc>
        <w:tc>
          <w:tcPr>
            <w:tcW w:w="1020" w:type="dxa"/>
          </w:tcPr>
          <w:p w14:paraId="3D3F9487" w14:textId="77777777" w:rsidR="00633CC7" w:rsidRDefault="001A5731">
            <w:pPr>
              <w:pStyle w:val="TableParagraph"/>
              <w:spacing w:line="207" w:lineRule="exact"/>
              <w:ind w:left="59"/>
              <w:rPr>
                <w:sz w:val="20"/>
              </w:rPr>
            </w:pPr>
            <w:r>
              <w:rPr>
                <w:w w:val="99"/>
                <w:sz w:val="20"/>
              </w:rPr>
              <w:t>│</w:t>
            </w:r>
          </w:p>
        </w:tc>
        <w:tc>
          <w:tcPr>
            <w:tcW w:w="3240" w:type="dxa"/>
          </w:tcPr>
          <w:p w14:paraId="4B31C6C0" w14:textId="77777777" w:rsidR="00633CC7" w:rsidRDefault="001A5731">
            <w:pPr>
              <w:pStyle w:val="TableParagraph"/>
              <w:spacing w:line="207" w:lineRule="exact"/>
              <w:ind w:left="839"/>
              <w:rPr>
                <w:sz w:val="20"/>
              </w:rPr>
            </w:pPr>
            <w:r>
              <w:rPr>
                <w:w w:val="99"/>
                <w:sz w:val="20"/>
              </w:rPr>
              <w:t>│</w:t>
            </w:r>
          </w:p>
        </w:tc>
        <w:tc>
          <w:tcPr>
            <w:tcW w:w="2450" w:type="dxa"/>
          </w:tcPr>
          <w:p w14:paraId="4FA28712" w14:textId="77777777" w:rsidR="00633CC7" w:rsidRDefault="001A5731">
            <w:pPr>
              <w:pStyle w:val="TableParagraph"/>
              <w:spacing w:line="207" w:lineRule="exact"/>
              <w:ind w:right="48"/>
              <w:jc w:val="right"/>
              <w:rPr>
                <w:sz w:val="20"/>
              </w:rPr>
            </w:pPr>
            <w:r>
              <w:rPr>
                <w:w w:val="99"/>
                <w:sz w:val="20"/>
              </w:rPr>
              <w:t>│</w:t>
            </w:r>
          </w:p>
        </w:tc>
      </w:tr>
      <w:tr w:rsidR="00633CC7" w14:paraId="0369A873" w14:textId="77777777">
        <w:trPr>
          <w:trHeight w:val="226"/>
        </w:trPr>
        <w:tc>
          <w:tcPr>
            <w:tcW w:w="2390" w:type="dxa"/>
          </w:tcPr>
          <w:p w14:paraId="7BB936F1" w14:textId="77777777" w:rsidR="00633CC7" w:rsidRDefault="001A5731">
            <w:pPr>
              <w:pStyle w:val="TableParagraph"/>
              <w:spacing w:line="206" w:lineRule="exact"/>
              <w:ind w:left="50"/>
              <w:rPr>
                <w:sz w:val="20"/>
              </w:rPr>
            </w:pPr>
            <w:r>
              <w:rPr>
                <w:sz w:val="20"/>
              </w:rPr>
              <w:t>│с</w:t>
            </w:r>
            <w:r>
              <w:rPr>
                <w:spacing w:val="-3"/>
                <w:sz w:val="20"/>
              </w:rPr>
              <w:t xml:space="preserve"> </w:t>
            </w:r>
            <w:r>
              <w:rPr>
                <w:spacing w:val="-2"/>
                <w:sz w:val="20"/>
              </w:rPr>
              <w:t>эллиптическим</w:t>
            </w:r>
          </w:p>
        </w:tc>
        <w:tc>
          <w:tcPr>
            <w:tcW w:w="1020" w:type="dxa"/>
          </w:tcPr>
          <w:p w14:paraId="0B7DB5EA" w14:textId="77777777" w:rsidR="00633CC7" w:rsidRDefault="001A5731">
            <w:pPr>
              <w:pStyle w:val="TableParagraph"/>
              <w:spacing w:line="206" w:lineRule="exact"/>
              <w:ind w:left="60"/>
              <w:rPr>
                <w:sz w:val="20"/>
              </w:rPr>
            </w:pPr>
            <w:r>
              <w:rPr>
                <w:w w:val="99"/>
                <w:sz w:val="20"/>
              </w:rPr>
              <w:t>│</w:t>
            </w:r>
          </w:p>
        </w:tc>
        <w:tc>
          <w:tcPr>
            <w:tcW w:w="3240" w:type="dxa"/>
          </w:tcPr>
          <w:p w14:paraId="70B876F2" w14:textId="77777777" w:rsidR="00633CC7" w:rsidRDefault="001A5731">
            <w:pPr>
              <w:pStyle w:val="TableParagraph"/>
              <w:spacing w:line="206" w:lineRule="exact"/>
              <w:ind w:left="840"/>
              <w:rPr>
                <w:sz w:val="20"/>
              </w:rPr>
            </w:pPr>
            <w:r>
              <w:rPr>
                <w:w w:val="99"/>
                <w:sz w:val="20"/>
              </w:rPr>
              <w:t>│</w:t>
            </w:r>
          </w:p>
        </w:tc>
        <w:tc>
          <w:tcPr>
            <w:tcW w:w="2450" w:type="dxa"/>
          </w:tcPr>
          <w:p w14:paraId="6FB810CE" w14:textId="77777777" w:rsidR="00633CC7" w:rsidRDefault="001A5731">
            <w:pPr>
              <w:pStyle w:val="TableParagraph"/>
              <w:spacing w:line="206" w:lineRule="exact"/>
              <w:ind w:right="48"/>
              <w:jc w:val="right"/>
              <w:rPr>
                <w:sz w:val="20"/>
              </w:rPr>
            </w:pPr>
            <w:r>
              <w:rPr>
                <w:w w:val="99"/>
                <w:sz w:val="20"/>
              </w:rPr>
              <w:t>│</w:t>
            </w:r>
          </w:p>
        </w:tc>
      </w:tr>
      <w:tr w:rsidR="00633CC7" w14:paraId="490710BC" w14:textId="77777777">
        <w:trPr>
          <w:trHeight w:val="225"/>
        </w:trPr>
        <w:tc>
          <w:tcPr>
            <w:tcW w:w="2390" w:type="dxa"/>
          </w:tcPr>
          <w:p w14:paraId="076FEFC4" w14:textId="77777777" w:rsidR="00633CC7" w:rsidRDefault="001A5731">
            <w:pPr>
              <w:pStyle w:val="TableParagraph"/>
              <w:spacing w:line="206" w:lineRule="exact"/>
              <w:ind w:left="50"/>
              <w:rPr>
                <w:sz w:val="20"/>
              </w:rPr>
            </w:pPr>
            <w:r>
              <w:rPr>
                <w:spacing w:val="-2"/>
                <w:sz w:val="20"/>
              </w:rPr>
              <w:t>│островком)</w:t>
            </w:r>
          </w:p>
        </w:tc>
        <w:tc>
          <w:tcPr>
            <w:tcW w:w="1020" w:type="dxa"/>
          </w:tcPr>
          <w:p w14:paraId="6C4DD737" w14:textId="77777777" w:rsidR="00633CC7" w:rsidRDefault="001A5731">
            <w:pPr>
              <w:pStyle w:val="TableParagraph"/>
              <w:spacing w:line="206" w:lineRule="exact"/>
              <w:ind w:left="59"/>
              <w:rPr>
                <w:sz w:val="20"/>
              </w:rPr>
            </w:pPr>
            <w:r>
              <w:rPr>
                <w:w w:val="99"/>
                <w:sz w:val="20"/>
              </w:rPr>
              <w:t>│</w:t>
            </w:r>
          </w:p>
        </w:tc>
        <w:tc>
          <w:tcPr>
            <w:tcW w:w="3240" w:type="dxa"/>
          </w:tcPr>
          <w:p w14:paraId="01464ED9" w14:textId="77777777" w:rsidR="00633CC7" w:rsidRDefault="001A5731">
            <w:pPr>
              <w:pStyle w:val="TableParagraph"/>
              <w:spacing w:line="206" w:lineRule="exact"/>
              <w:ind w:left="839"/>
              <w:rPr>
                <w:sz w:val="20"/>
              </w:rPr>
            </w:pPr>
            <w:r>
              <w:rPr>
                <w:w w:val="99"/>
                <w:sz w:val="20"/>
              </w:rPr>
              <w:t>│</w:t>
            </w:r>
          </w:p>
        </w:tc>
        <w:tc>
          <w:tcPr>
            <w:tcW w:w="2450" w:type="dxa"/>
          </w:tcPr>
          <w:p w14:paraId="014B83AC" w14:textId="77777777" w:rsidR="00633CC7" w:rsidRDefault="001A5731">
            <w:pPr>
              <w:pStyle w:val="TableParagraph"/>
              <w:spacing w:line="206" w:lineRule="exact"/>
              <w:ind w:right="48"/>
              <w:jc w:val="right"/>
              <w:rPr>
                <w:sz w:val="20"/>
              </w:rPr>
            </w:pPr>
            <w:r>
              <w:rPr>
                <w:w w:val="99"/>
                <w:sz w:val="20"/>
              </w:rPr>
              <w:t>│</w:t>
            </w:r>
          </w:p>
        </w:tc>
      </w:tr>
    </w:tbl>
    <w:p w14:paraId="2F19EAED" w14:textId="77777777" w:rsidR="00633CC7" w:rsidRDefault="001A5731">
      <w:pPr>
        <w:spacing w:before="3"/>
        <w:ind w:left="162"/>
        <w:rPr>
          <w:rFonts w:ascii="Courier New" w:hAnsi="Courier New"/>
          <w:sz w:val="20"/>
        </w:rPr>
      </w:pPr>
      <w:r>
        <w:rPr>
          <w:rFonts w:ascii="Courier New" w:hAnsi="Courier New"/>
          <w:spacing w:val="-2"/>
          <w:sz w:val="20"/>
        </w:rPr>
        <w:t>└───────────────────┴──────────────┴──────────────────────────────────────┘</w:t>
      </w:r>
    </w:p>
    <w:p w14:paraId="10566389" w14:textId="77777777" w:rsidR="00633CC7" w:rsidRDefault="00633CC7">
      <w:pPr>
        <w:pStyle w:val="a3"/>
        <w:ind w:left="0"/>
        <w:rPr>
          <w:rFonts w:ascii="Courier New"/>
          <w:sz w:val="15"/>
        </w:rPr>
      </w:pPr>
    </w:p>
    <w:p w14:paraId="5D3545A6" w14:textId="77777777" w:rsidR="00633CC7" w:rsidRDefault="00633CC7">
      <w:pPr>
        <w:rPr>
          <w:rFonts w:ascii="Courier New"/>
          <w:sz w:val="15"/>
        </w:rPr>
        <w:sectPr w:rsidR="00633CC7">
          <w:type w:val="continuous"/>
          <w:pgSz w:w="11910" w:h="16840"/>
          <w:pgMar w:top="1120" w:right="360" w:bottom="280" w:left="1540" w:header="720" w:footer="720" w:gutter="0"/>
          <w:cols w:space="720"/>
        </w:sectPr>
      </w:pPr>
    </w:p>
    <w:p w14:paraId="5FBDEB10" w14:textId="77777777" w:rsidR="00633CC7" w:rsidRDefault="001A5731">
      <w:pPr>
        <w:pStyle w:val="a3"/>
        <w:spacing w:before="105"/>
        <w:ind w:left="701"/>
        <w:rPr>
          <w:rFonts w:ascii="Times New Roman" w:hAnsi="Times New Roman"/>
          <w:sz w:val="23"/>
        </w:rPr>
      </w:pPr>
      <w:r>
        <w:t>Примечание.</w:t>
      </w:r>
      <w:r>
        <w:rPr>
          <w:spacing w:val="58"/>
          <w:w w:val="105"/>
        </w:rPr>
        <w:t xml:space="preserve"> </w:t>
      </w:r>
      <w:r>
        <w:rPr>
          <w:rFonts w:ascii="Symbol" w:hAnsi="Symbol"/>
          <w:spacing w:val="-5"/>
          <w:w w:val="105"/>
          <w:sz w:val="23"/>
        </w:rPr>
        <w:t></w:t>
      </w:r>
      <w:r>
        <w:rPr>
          <w:rFonts w:ascii="Times New Roman" w:hAnsi="Times New Roman"/>
          <w:spacing w:val="-5"/>
          <w:w w:val="105"/>
          <w:sz w:val="23"/>
        </w:rPr>
        <w:t>И</w:t>
      </w:r>
    </w:p>
    <w:p w14:paraId="13EFA506" w14:textId="77777777" w:rsidR="00633CC7" w:rsidRDefault="001A5731">
      <w:pPr>
        <w:pStyle w:val="a4"/>
        <w:numPr>
          <w:ilvl w:val="0"/>
          <w:numId w:val="54"/>
        </w:numPr>
        <w:tabs>
          <w:tab w:val="left" w:pos="242"/>
        </w:tabs>
        <w:spacing w:before="124"/>
        <w:ind w:left="241" w:hanging="152"/>
        <w:jc w:val="left"/>
      </w:pPr>
      <w:r>
        <w:br w:type="column"/>
      </w:r>
      <w:r>
        <w:t>суммарная</w:t>
      </w:r>
      <w:r>
        <w:rPr>
          <w:spacing w:val="28"/>
        </w:rPr>
        <w:t xml:space="preserve"> </w:t>
      </w:r>
      <w:r>
        <w:t>интенсивность</w:t>
      </w:r>
      <w:r>
        <w:rPr>
          <w:spacing w:val="31"/>
        </w:rPr>
        <w:t xml:space="preserve"> </w:t>
      </w:r>
      <w:r>
        <w:t>движения</w:t>
      </w:r>
      <w:r>
        <w:rPr>
          <w:spacing w:val="29"/>
        </w:rPr>
        <w:t xml:space="preserve"> </w:t>
      </w:r>
      <w:r>
        <w:t>на</w:t>
      </w:r>
      <w:r>
        <w:rPr>
          <w:spacing w:val="28"/>
        </w:rPr>
        <w:t xml:space="preserve"> </w:t>
      </w:r>
      <w:r>
        <w:rPr>
          <w:spacing w:val="-2"/>
        </w:rPr>
        <w:t>пересечении;</w:t>
      </w:r>
    </w:p>
    <w:p w14:paraId="6B9A9358" w14:textId="77777777" w:rsidR="00633CC7" w:rsidRDefault="001A5731">
      <w:pPr>
        <w:spacing w:before="112"/>
        <w:ind w:left="80"/>
        <w:rPr>
          <w:rFonts w:ascii="Times New Roman" w:hAnsi="Times New Roman"/>
          <w:sz w:val="14"/>
        </w:rPr>
      </w:pPr>
      <w:r>
        <w:br w:type="column"/>
      </w:r>
      <w:r>
        <w:rPr>
          <w:rFonts w:ascii="Times New Roman" w:hAnsi="Times New Roman"/>
          <w:spacing w:val="-5"/>
          <w:position w:val="6"/>
          <w:sz w:val="24"/>
        </w:rPr>
        <w:t>И</w:t>
      </w:r>
      <w:proofErr w:type="spellStart"/>
      <w:r>
        <w:rPr>
          <w:rFonts w:ascii="Times New Roman" w:hAnsi="Times New Roman"/>
          <w:spacing w:val="-5"/>
          <w:sz w:val="14"/>
        </w:rPr>
        <w:t>гл</w:t>
      </w:r>
      <w:proofErr w:type="spellEnd"/>
    </w:p>
    <w:p w14:paraId="241391B4" w14:textId="77777777" w:rsidR="00633CC7" w:rsidRDefault="001A5731">
      <w:pPr>
        <w:pStyle w:val="a4"/>
        <w:numPr>
          <w:ilvl w:val="0"/>
          <w:numId w:val="54"/>
        </w:numPr>
        <w:tabs>
          <w:tab w:val="left" w:pos="252"/>
        </w:tabs>
        <w:spacing w:before="124"/>
        <w:ind w:left="251" w:hanging="152"/>
        <w:jc w:val="left"/>
      </w:pPr>
      <w:r>
        <w:rPr>
          <w:spacing w:val="3"/>
        </w:rPr>
        <w:br w:type="column"/>
      </w:r>
      <w:r>
        <w:t>то</w:t>
      </w:r>
      <w:r>
        <w:rPr>
          <w:spacing w:val="35"/>
        </w:rPr>
        <w:t xml:space="preserve"> </w:t>
      </w:r>
      <w:r>
        <w:t>же,</w:t>
      </w:r>
      <w:r>
        <w:rPr>
          <w:spacing w:val="34"/>
        </w:rPr>
        <w:t xml:space="preserve"> </w:t>
      </w:r>
      <w:r>
        <w:rPr>
          <w:spacing w:val="-5"/>
        </w:rPr>
        <w:t>на</w:t>
      </w:r>
    </w:p>
    <w:p w14:paraId="1DC96E40" w14:textId="77777777" w:rsidR="00633CC7" w:rsidRDefault="00633CC7">
      <w:pPr>
        <w:sectPr w:rsidR="00633CC7">
          <w:type w:val="continuous"/>
          <w:pgSz w:w="11910" w:h="16840"/>
          <w:pgMar w:top="1340" w:right="360" w:bottom="280" w:left="1540" w:header="720" w:footer="720" w:gutter="0"/>
          <w:cols w:num="4" w:space="720" w:equalWidth="0">
            <w:col w:w="2385" w:space="40"/>
            <w:col w:w="5456" w:space="39"/>
            <w:col w:w="392" w:space="39"/>
            <w:col w:w="1659"/>
          </w:cols>
        </w:sectPr>
      </w:pPr>
    </w:p>
    <w:p w14:paraId="53974825" w14:textId="77777777" w:rsidR="00633CC7" w:rsidRDefault="001A5731">
      <w:pPr>
        <w:pStyle w:val="a3"/>
        <w:spacing w:before="44"/>
        <w:rPr>
          <w:rFonts w:ascii="Times New Roman" w:hAnsi="Times New Roman"/>
          <w:sz w:val="14"/>
        </w:rPr>
      </w:pPr>
      <w:r>
        <w:t>главной</w:t>
      </w:r>
      <w:r>
        <w:rPr>
          <w:spacing w:val="-4"/>
        </w:rPr>
        <w:t xml:space="preserve"> </w:t>
      </w:r>
      <w:r>
        <w:t>дороге;</w:t>
      </w:r>
      <w:r>
        <w:rPr>
          <w:spacing w:val="32"/>
        </w:rPr>
        <w:t xml:space="preserve"> </w:t>
      </w:r>
      <w:r>
        <w:rPr>
          <w:rFonts w:ascii="Times New Roman" w:hAnsi="Times New Roman"/>
          <w:spacing w:val="-5"/>
          <w:sz w:val="24"/>
        </w:rPr>
        <w:t>И</w:t>
      </w:r>
      <w:proofErr w:type="spellStart"/>
      <w:r>
        <w:rPr>
          <w:rFonts w:ascii="Times New Roman" w:hAnsi="Times New Roman"/>
          <w:spacing w:val="-5"/>
          <w:position w:val="-5"/>
          <w:sz w:val="14"/>
        </w:rPr>
        <w:t>вт</w:t>
      </w:r>
      <w:proofErr w:type="spellEnd"/>
    </w:p>
    <w:p w14:paraId="6DB78470" w14:textId="77777777" w:rsidR="00633CC7" w:rsidRDefault="001A5731">
      <w:pPr>
        <w:pStyle w:val="a4"/>
        <w:numPr>
          <w:ilvl w:val="0"/>
          <w:numId w:val="54"/>
        </w:numPr>
        <w:tabs>
          <w:tab w:val="left" w:pos="183"/>
        </w:tabs>
        <w:spacing w:before="58"/>
        <w:ind w:left="182" w:hanging="118"/>
        <w:jc w:val="left"/>
      </w:pPr>
      <w:r>
        <w:rPr>
          <w:spacing w:val="-2"/>
        </w:rPr>
        <w:br w:type="column"/>
      </w:r>
      <w:r>
        <w:t>то</w:t>
      </w:r>
      <w:r>
        <w:rPr>
          <w:spacing w:val="-2"/>
        </w:rPr>
        <w:t xml:space="preserve"> </w:t>
      </w:r>
      <w:r>
        <w:t>же</w:t>
      </w:r>
      <w:r>
        <w:rPr>
          <w:spacing w:val="-2"/>
        </w:rPr>
        <w:t xml:space="preserve"> </w:t>
      </w:r>
      <w:r>
        <w:t>на</w:t>
      </w:r>
      <w:r>
        <w:rPr>
          <w:spacing w:val="-2"/>
        </w:rPr>
        <w:t xml:space="preserve"> второстепенной.</w:t>
      </w:r>
    </w:p>
    <w:p w14:paraId="3460A417" w14:textId="77777777" w:rsidR="00633CC7" w:rsidRDefault="00633CC7">
      <w:pPr>
        <w:sectPr w:rsidR="00633CC7">
          <w:type w:val="continuous"/>
          <w:pgSz w:w="11910" w:h="16840"/>
          <w:pgMar w:top="1340" w:right="360" w:bottom="280" w:left="1540" w:header="720" w:footer="720" w:gutter="0"/>
          <w:cols w:num="2" w:space="720" w:equalWidth="0">
            <w:col w:w="2079" w:space="40"/>
            <w:col w:w="7891"/>
          </w:cols>
        </w:sectPr>
      </w:pPr>
    </w:p>
    <w:p w14:paraId="7A83D34E" w14:textId="77777777" w:rsidR="00633CC7" w:rsidRDefault="00633CC7">
      <w:pPr>
        <w:pStyle w:val="a3"/>
        <w:spacing w:before="6"/>
        <w:ind w:left="0"/>
        <w:rPr>
          <w:sz w:val="19"/>
        </w:rPr>
      </w:pPr>
    </w:p>
    <w:p w14:paraId="2E4E4615" w14:textId="77777777" w:rsidR="00633CC7" w:rsidRDefault="001A5731">
      <w:pPr>
        <w:pStyle w:val="a4"/>
        <w:numPr>
          <w:ilvl w:val="4"/>
          <w:numId w:val="38"/>
        </w:numPr>
        <w:tabs>
          <w:tab w:val="left" w:pos="1594"/>
        </w:tabs>
        <w:spacing w:before="57"/>
        <w:ind w:right="487" w:firstLine="539"/>
        <w:jc w:val="both"/>
      </w:pPr>
      <w:r>
        <w:t>Наилучшие условия проезда кольцевых пересечений создаются если продолжение оси подхода пересекает центр кольца (рис. 9.2.12, а), допустимым считается смещение продолжения оси влево по отношению к</w:t>
      </w:r>
      <w:r>
        <w:rPr>
          <w:spacing w:val="-2"/>
        </w:rPr>
        <w:t xml:space="preserve"> </w:t>
      </w:r>
      <w:r>
        <w:t>центру островка (рис. 9.2.12, б), нежелательно смещение</w:t>
      </w:r>
    </w:p>
    <w:p w14:paraId="0BE35917" w14:textId="2CDC134E" w:rsidR="00633CC7" w:rsidRDefault="001A5731">
      <w:pPr>
        <w:pStyle w:val="a4"/>
        <w:numPr>
          <w:ilvl w:val="1"/>
          <w:numId w:val="54"/>
        </w:numPr>
        <w:tabs>
          <w:tab w:val="left" w:pos="352"/>
        </w:tabs>
        <w:ind w:right="483" w:firstLine="0"/>
      </w:pPr>
      <w:r>
        <w:t>про</w:t>
      </w:r>
      <w:r>
        <w:t>должение оси справа от островка (рис. 9.2.12, в). Для реализации этого предлагается спрямление подходов. Длина прямого участка подхода принимается в зависимости от количества полос движения на участке подхода. Для вновь проектируемых пересечений на двухпол</w:t>
      </w:r>
      <w:r>
        <w:t>осных дорогах 250 м и</w:t>
      </w:r>
      <w:r>
        <w:rPr>
          <w:spacing w:val="-1"/>
        </w:rPr>
        <w:t xml:space="preserve"> </w:t>
      </w:r>
      <w:r>
        <w:t>350 м на четырехполосных. При реконструкции существующих пересечений</w:t>
      </w:r>
      <w:r>
        <w:rPr>
          <w:spacing w:val="-1"/>
        </w:rPr>
        <w:t xml:space="preserve"> </w:t>
      </w:r>
      <w:r>
        <w:t>150 м и 250 м, соответственно.</w:t>
      </w:r>
    </w:p>
    <w:p w14:paraId="2BDD8972" w14:textId="77777777" w:rsidR="00633CC7" w:rsidRDefault="001A5731">
      <w:pPr>
        <w:pStyle w:val="a3"/>
        <w:spacing w:before="2"/>
        <w:ind w:left="0"/>
        <w:rPr>
          <w:sz w:val="20"/>
        </w:rPr>
      </w:pPr>
      <w:r>
        <w:rPr>
          <w:noProof/>
        </w:rPr>
        <w:drawing>
          <wp:anchor distT="0" distB="0" distL="0" distR="0" simplePos="0" relativeHeight="127" behindDoc="0" locked="0" layoutInCell="1" allowOverlap="1" wp14:anchorId="13CF1624" wp14:editId="0A911EF3">
            <wp:simplePos x="0" y="0"/>
            <wp:positionH relativeFrom="page">
              <wp:posOffset>2148839</wp:posOffset>
            </wp:positionH>
            <wp:positionV relativeFrom="paragraph">
              <wp:posOffset>172118</wp:posOffset>
            </wp:positionV>
            <wp:extent cx="3801110" cy="1554479"/>
            <wp:effectExtent l="0" t="0" r="0" b="0"/>
            <wp:wrapTopAndBottom/>
            <wp:docPr id="22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44.png"/>
                    <pic:cNvPicPr/>
                  </pic:nvPicPr>
                  <pic:blipFill>
                    <a:blip r:embed="rId47" cstate="print"/>
                    <a:stretch>
                      <a:fillRect/>
                    </a:stretch>
                  </pic:blipFill>
                  <pic:spPr>
                    <a:xfrm>
                      <a:off x="0" y="0"/>
                      <a:ext cx="3801110" cy="1554479"/>
                    </a:xfrm>
                    <a:prstGeom prst="rect">
                      <a:avLst/>
                    </a:prstGeom>
                  </pic:spPr>
                </pic:pic>
              </a:graphicData>
            </a:graphic>
          </wp:anchor>
        </w:drawing>
      </w:r>
    </w:p>
    <w:p w14:paraId="6CEE95D4" w14:textId="77777777" w:rsidR="00633CC7" w:rsidRDefault="00633CC7">
      <w:pPr>
        <w:pStyle w:val="a3"/>
        <w:spacing w:before="10"/>
        <w:ind w:left="0"/>
        <w:rPr>
          <w:sz w:val="21"/>
        </w:rPr>
      </w:pPr>
    </w:p>
    <w:p w14:paraId="17F6E7CB" w14:textId="77777777" w:rsidR="00633CC7" w:rsidRDefault="001A5731">
      <w:pPr>
        <w:pStyle w:val="a3"/>
        <w:ind w:left="2985" w:right="2880" w:firstLine="103"/>
      </w:pPr>
      <w:r>
        <w:t>Рис. 9.2.12. Планировочные решения подходов</w:t>
      </w:r>
      <w:r>
        <w:rPr>
          <w:spacing w:val="-10"/>
        </w:rPr>
        <w:t xml:space="preserve"> </w:t>
      </w:r>
      <w:r>
        <w:t>к</w:t>
      </w:r>
      <w:r>
        <w:rPr>
          <w:spacing w:val="-9"/>
        </w:rPr>
        <w:t xml:space="preserve"> </w:t>
      </w:r>
      <w:r>
        <w:t>кольцевой</w:t>
      </w:r>
      <w:r>
        <w:rPr>
          <w:spacing w:val="-7"/>
        </w:rPr>
        <w:t xml:space="preserve"> </w:t>
      </w:r>
      <w:r>
        <w:t>проезжей</w:t>
      </w:r>
      <w:r>
        <w:rPr>
          <w:spacing w:val="-8"/>
        </w:rPr>
        <w:t xml:space="preserve"> </w:t>
      </w:r>
      <w:r>
        <w:t>части:</w:t>
      </w:r>
    </w:p>
    <w:p w14:paraId="7627214C" w14:textId="77777777" w:rsidR="00633CC7" w:rsidRDefault="001A5731">
      <w:pPr>
        <w:pStyle w:val="a3"/>
        <w:spacing w:line="267" w:lineRule="exact"/>
        <w:ind w:left="2265"/>
      </w:pPr>
      <w:r>
        <w:t>а</w:t>
      </w:r>
      <w:r>
        <w:rPr>
          <w:spacing w:val="-3"/>
        </w:rPr>
        <w:t xml:space="preserve"> </w:t>
      </w:r>
      <w:r>
        <w:t>-</w:t>
      </w:r>
      <w:r>
        <w:rPr>
          <w:spacing w:val="-3"/>
        </w:rPr>
        <w:t xml:space="preserve"> </w:t>
      </w:r>
      <w:r>
        <w:t>рекомендуемое,</w:t>
      </w:r>
      <w:r>
        <w:rPr>
          <w:spacing w:val="-4"/>
        </w:rPr>
        <w:t xml:space="preserve"> </w:t>
      </w:r>
      <w:r>
        <w:t>б</w:t>
      </w:r>
      <w:r>
        <w:rPr>
          <w:spacing w:val="-2"/>
        </w:rPr>
        <w:t xml:space="preserve"> </w:t>
      </w:r>
      <w:r>
        <w:t>-</w:t>
      </w:r>
      <w:r>
        <w:rPr>
          <w:spacing w:val="-3"/>
        </w:rPr>
        <w:t xml:space="preserve"> </w:t>
      </w:r>
      <w:r>
        <w:t>допустимое,</w:t>
      </w:r>
      <w:r>
        <w:rPr>
          <w:spacing w:val="-4"/>
        </w:rPr>
        <w:t xml:space="preserve"> </w:t>
      </w:r>
      <w:r>
        <w:t>в</w:t>
      </w:r>
      <w:r>
        <w:rPr>
          <w:spacing w:val="-3"/>
        </w:rPr>
        <w:t xml:space="preserve"> </w:t>
      </w:r>
      <w:r>
        <w:t>-</w:t>
      </w:r>
      <w:r>
        <w:rPr>
          <w:spacing w:val="-2"/>
        </w:rPr>
        <w:t xml:space="preserve"> нежелательное</w:t>
      </w:r>
    </w:p>
    <w:p w14:paraId="5635568C" w14:textId="77777777" w:rsidR="00633CC7" w:rsidRDefault="00633CC7">
      <w:pPr>
        <w:pStyle w:val="a3"/>
        <w:spacing w:before="1"/>
        <w:ind w:left="0"/>
      </w:pPr>
    </w:p>
    <w:p w14:paraId="57460F1A" w14:textId="77777777" w:rsidR="00633CC7" w:rsidRDefault="001A5731">
      <w:pPr>
        <w:pStyle w:val="a4"/>
        <w:numPr>
          <w:ilvl w:val="4"/>
          <w:numId w:val="38"/>
        </w:numPr>
        <w:tabs>
          <w:tab w:val="left" w:pos="1702"/>
        </w:tabs>
        <w:ind w:right="482" w:firstLine="539"/>
        <w:jc w:val="both"/>
      </w:pPr>
      <w:r>
        <w:t>Пропускную способность кольцевых пересечений можно повысить за счет разгрузки кольцевой проезжей части, устраивая полосы для правого поворота, отделяемые от кольцевой проезжей части (рис. 9.2.13) и устройством двухполосных въездов и выездов</w:t>
      </w:r>
      <w:r>
        <w:t xml:space="preserve"> (рис. 9.2.14, б).</w:t>
      </w:r>
    </w:p>
    <w:p w14:paraId="35BE34E8" w14:textId="77777777" w:rsidR="00633CC7" w:rsidRDefault="001A5731">
      <w:pPr>
        <w:pStyle w:val="a3"/>
        <w:ind w:left="0"/>
        <w:rPr>
          <w:sz w:val="23"/>
        </w:rPr>
      </w:pPr>
      <w:r>
        <w:rPr>
          <w:noProof/>
        </w:rPr>
        <w:drawing>
          <wp:anchor distT="0" distB="0" distL="0" distR="0" simplePos="0" relativeHeight="128" behindDoc="0" locked="0" layoutInCell="1" allowOverlap="1" wp14:anchorId="7C5D08C5" wp14:editId="18266C20">
            <wp:simplePos x="0" y="0"/>
            <wp:positionH relativeFrom="page">
              <wp:posOffset>3299709</wp:posOffset>
            </wp:positionH>
            <wp:positionV relativeFrom="paragraph">
              <wp:posOffset>194134</wp:posOffset>
            </wp:positionV>
            <wp:extent cx="1499370" cy="2078736"/>
            <wp:effectExtent l="0" t="0" r="0" b="0"/>
            <wp:wrapTopAndBottom/>
            <wp:docPr id="22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45.png"/>
                    <pic:cNvPicPr/>
                  </pic:nvPicPr>
                  <pic:blipFill>
                    <a:blip r:embed="rId48" cstate="print"/>
                    <a:stretch>
                      <a:fillRect/>
                    </a:stretch>
                  </pic:blipFill>
                  <pic:spPr>
                    <a:xfrm>
                      <a:off x="0" y="0"/>
                      <a:ext cx="1499370" cy="2078736"/>
                    </a:xfrm>
                    <a:prstGeom prst="rect">
                      <a:avLst/>
                    </a:prstGeom>
                  </pic:spPr>
                </pic:pic>
              </a:graphicData>
            </a:graphic>
          </wp:anchor>
        </w:drawing>
      </w:r>
    </w:p>
    <w:p w14:paraId="5D0087AA" w14:textId="77777777" w:rsidR="00633CC7" w:rsidRDefault="00633CC7">
      <w:pPr>
        <w:pStyle w:val="a3"/>
        <w:spacing w:before="3"/>
        <w:ind w:left="0"/>
        <w:rPr>
          <w:sz w:val="24"/>
        </w:rPr>
      </w:pPr>
    </w:p>
    <w:p w14:paraId="7861675C" w14:textId="77777777" w:rsidR="00633CC7" w:rsidRDefault="001A5731">
      <w:pPr>
        <w:pStyle w:val="a3"/>
        <w:ind w:left="2737" w:right="2576" w:hanging="440"/>
      </w:pPr>
      <w:r>
        <w:t>Рис.</w:t>
      </w:r>
      <w:r>
        <w:rPr>
          <w:spacing w:val="-7"/>
        </w:rPr>
        <w:t xml:space="preserve"> </w:t>
      </w:r>
      <w:r>
        <w:t>9.2.13.</w:t>
      </w:r>
      <w:r>
        <w:rPr>
          <w:spacing w:val="-7"/>
        </w:rPr>
        <w:t xml:space="preserve"> </w:t>
      </w:r>
      <w:r>
        <w:t>Выделение</w:t>
      </w:r>
      <w:r>
        <w:rPr>
          <w:spacing w:val="-6"/>
        </w:rPr>
        <w:t xml:space="preserve"> </w:t>
      </w:r>
      <w:r>
        <w:t>полосы</w:t>
      </w:r>
      <w:r>
        <w:rPr>
          <w:spacing w:val="-4"/>
        </w:rPr>
        <w:t xml:space="preserve"> </w:t>
      </w:r>
      <w:r>
        <w:t>для</w:t>
      </w:r>
      <w:r>
        <w:rPr>
          <w:spacing w:val="-4"/>
        </w:rPr>
        <w:t xml:space="preserve"> </w:t>
      </w:r>
      <w:r>
        <w:t>правого</w:t>
      </w:r>
      <w:r>
        <w:rPr>
          <w:spacing w:val="-5"/>
        </w:rPr>
        <w:t xml:space="preserve"> </w:t>
      </w:r>
      <w:r>
        <w:t>поворота: 1 - островок, отделяющий правоповоротный</w:t>
      </w:r>
    </w:p>
    <w:p w14:paraId="4BC7361F" w14:textId="77777777" w:rsidR="00633CC7" w:rsidRDefault="00633CC7">
      <w:pPr>
        <w:sectPr w:rsidR="00633CC7">
          <w:type w:val="continuous"/>
          <w:pgSz w:w="11910" w:h="16840"/>
          <w:pgMar w:top="1340" w:right="360" w:bottom="280" w:left="1540" w:header="720" w:footer="720" w:gutter="0"/>
          <w:cols w:space="720"/>
        </w:sectPr>
      </w:pPr>
    </w:p>
    <w:p w14:paraId="34742D49" w14:textId="77777777" w:rsidR="00633CC7" w:rsidRDefault="001A5731">
      <w:pPr>
        <w:pStyle w:val="a3"/>
        <w:spacing w:before="31"/>
        <w:ind w:left="0" w:right="321"/>
        <w:jc w:val="center"/>
      </w:pPr>
      <w:r>
        <w:lastRenderedPageBreak/>
        <w:t>поток</w:t>
      </w:r>
      <w:r>
        <w:rPr>
          <w:spacing w:val="-7"/>
        </w:rPr>
        <w:t xml:space="preserve"> </w:t>
      </w:r>
      <w:r>
        <w:t>от</w:t>
      </w:r>
      <w:r>
        <w:rPr>
          <w:spacing w:val="-6"/>
        </w:rPr>
        <w:t xml:space="preserve"> </w:t>
      </w:r>
      <w:r>
        <w:t>кольцевой</w:t>
      </w:r>
      <w:r>
        <w:rPr>
          <w:spacing w:val="-4"/>
        </w:rPr>
        <w:t xml:space="preserve"> </w:t>
      </w:r>
      <w:r>
        <w:t xml:space="preserve">проезжей </w:t>
      </w:r>
      <w:r>
        <w:rPr>
          <w:spacing w:val="-4"/>
        </w:rPr>
        <w:t>части</w:t>
      </w:r>
    </w:p>
    <w:p w14:paraId="67FA242E" w14:textId="77777777" w:rsidR="00633CC7" w:rsidRDefault="001A5731">
      <w:pPr>
        <w:pStyle w:val="a3"/>
        <w:spacing w:before="11"/>
        <w:ind w:left="0"/>
        <w:rPr>
          <w:sz w:val="23"/>
        </w:rPr>
      </w:pPr>
      <w:r>
        <w:rPr>
          <w:noProof/>
        </w:rPr>
        <w:drawing>
          <wp:anchor distT="0" distB="0" distL="0" distR="0" simplePos="0" relativeHeight="130" behindDoc="0" locked="0" layoutInCell="1" allowOverlap="1" wp14:anchorId="150EB329" wp14:editId="6FFBF3D3">
            <wp:simplePos x="0" y="0"/>
            <wp:positionH relativeFrom="page">
              <wp:posOffset>1554418</wp:posOffset>
            </wp:positionH>
            <wp:positionV relativeFrom="paragraph">
              <wp:posOffset>200915</wp:posOffset>
            </wp:positionV>
            <wp:extent cx="5005235" cy="1540478"/>
            <wp:effectExtent l="0" t="0" r="0" b="0"/>
            <wp:wrapTopAndBottom/>
            <wp:docPr id="22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46.png"/>
                    <pic:cNvPicPr/>
                  </pic:nvPicPr>
                  <pic:blipFill>
                    <a:blip r:embed="rId49" cstate="print"/>
                    <a:stretch>
                      <a:fillRect/>
                    </a:stretch>
                  </pic:blipFill>
                  <pic:spPr>
                    <a:xfrm>
                      <a:off x="0" y="0"/>
                      <a:ext cx="5005235" cy="1540478"/>
                    </a:xfrm>
                    <a:prstGeom prst="rect">
                      <a:avLst/>
                    </a:prstGeom>
                  </pic:spPr>
                </pic:pic>
              </a:graphicData>
            </a:graphic>
          </wp:anchor>
        </w:drawing>
      </w:r>
    </w:p>
    <w:p w14:paraId="024AF0AD" w14:textId="77777777" w:rsidR="00633CC7" w:rsidRDefault="00633CC7">
      <w:pPr>
        <w:pStyle w:val="a3"/>
        <w:spacing w:before="1"/>
        <w:ind w:left="0"/>
        <w:rPr>
          <w:sz w:val="18"/>
        </w:rPr>
      </w:pPr>
    </w:p>
    <w:p w14:paraId="0FFFC8E9" w14:textId="77777777" w:rsidR="00633CC7" w:rsidRDefault="001A5731">
      <w:pPr>
        <w:pStyle w:val="a3"/>
        <w:spacing w:before="57" w:line="268" w:lineRule="exact"/>
        <w:ind w:left="0" w:right="327"/>
        <w:jc w:val="center"/>
      </w:pPr>
      <w:r>
        <w:t>Рис.</w:t>
      </w:r>
      <w:r>
        <w:rPr>
          <w:spacing w:val="-5"/>
        </w:rPr>
        <w:t xml:space="preserve"> </w:t>
      </w:r>
      <w:r>
        <w:t>9.2.14.</w:t>
      </w:r>
      <w:r>
        <w:rPr>
          <w:spacing w:val="-5"/>
        </w:rPr>
        <w:t xml:space="preserve"> </w:t>
      </w:r>
      <w:r>
        <w:t>Схема</w:t>
      </w:r>
      <w:r>
        <w:rPr>
          <w:spacing w:val="-5"/>
        </w:rPr>
        <w:t xml:space="preserve"> </w:t>
      </w:r>
      <w:r>
        <w:t>к</w:t>
      </w:r>
      <w:r>
        <w:rPr>
          <w:spacing w:val="-1"/>
        </w:rPr>
        <w:t xml:space="preserve"> </w:t>
      </w:r>
      <w:r>
        <w:rPr>
          <w:spacing w:val="-2"/>
        </w:rPr>
        <w:t>расчету</w:t>
      </w:r>
    </w:p>
    <w:p w14:paraId="62CB3EA1" w14:textId="132C7DA0" w:rsidR="00633CC7" w:rsidRDefault="001A5731">
      <w:pPr>
        <w:pStyle w:val="a3"/>
        <w:spacing w:line="268" w:lineRule="exact"/>
        <w:ind w:left="0" w:right="323"/>
        <w:jc w:val="center"/>
      </w:pPr>
      <w:r>
        <w:t>диаметра</w:t>
      </w:r>
      <w:r>
        <w:rPr>
          <w:spacing w:val="-7"/>
        </w:rPr>
        <w:t xml:space="preserve"> </w:t>
      </w:r>
      <w:r>
        <w:t>центрального</w:t>
      </w:r>
      <w:r>
        <w:rPr>
          <w:spacing w:val="-5"/>
        </w:rPr>
        <w:t xml:space="preserve"> </w:t>
      </w:r>
      <w:r>
        <w:rPr>
          <w:spacing w:val="-2"/>
        </w:rPr>
        <w:t>островка:</w:t>
      </w:r>
    </w:p>
    <w:p w14:paraId="2A2E88DF" w14:textId="77777777" w:rsidR="00633CC7" w:rsidRDefault="001A5731">
      <w:pPr>
        <w:pStyle w:val="a3"/>
        <w:spacing w:before="20" w:line="261" w:lineRule="auto"/>
        <w:ind w:left="1979" w:right="2254"/>
        <w:jc w:val="center"/>
      </w:pPr>
      <w:r>
        <w:rPr>
          <w:rFonts w:ascii="Times New Roman" w:hAnsi="Times New Roman"/>
          <w:i/>
          <w:sz w:val="24"/>
        </w:rPr>
        <w:t>В</w:t>
      </w:r>
      <w:r>
        <w:rPr>
          <w:rFonts w:ascii="Times New Roman" w:hAnsi="Times New Roman"/>
          <w:position w:val="-5"/>
          <w:sz w:val="14"/>
        </w:rPr>
        <w:t>к</w:t>
      </w:r>
      <w:r>
        <w:rPr>
          <w:rFonts w:ascii="Times New Roman" w:hAnsi="Times New Roman"/>
          <w:spacing w:val="40"/>
          <w:position w:val="-5"/>
          <w:sz w:val="14"/>
        </w:rPr>
        <w:t xml:space="preserve"> </w:t>
      </w:r>
      <w:r>
        <w:t>-</w:t>
      </w:r>
      <w:r>
        <w:rPr>
          <w:spacing w:val="-6"/>
        </w:rPr>
        <w:t xml:space="preserve"> </w:t>
      </w:r>
      <w:r>
        <w:t>ширина</w:t>
      </w:r>
      <w:r>
        <w:rPr>
          <w:spacing w:val="-6"/>
        </w:rPr>
        <w:t xml:space="preserve"> </w:t>
      </w:r>
      <w:r>
        <w:t>проезжей</w:t>
      </w:r>
      <w:r>
        <w:rPr>
          <w:spacing w:val="-5"/>
        </w:rPr>
        <w:t xml:space="preserve"> </w:t>
      </w:r>
      <w:r>
        <w:t>части</w:t>
      </w:r>
      <w:r>
        <w:rPr>
          <w:spacing w:val="-8"/>
        </w:rPr>
        <w:t xml:space="preserve"> </w:t>
      </w:r>
      <w:r>
        <w:t>кольца;</w:t>
      </w:r>
      <w:r>
        <w:rPr>
          <w:spacing w:val="16"/>
        </w:rPr>
        <w:t xml:space="preserve"> </w:t>
      </w:r>
      <w:r>
        <w:rPr>
          <w:rFonts w:ascii="Times New Roman" w:hAnsi="Times New Roman"/>
          <w:i/>
          <w:sz w:val="24"/>
        </w:rPr>
        <w:t>b</w:t>
      </w:r>
      <w:r>
        <w:rPr>
          <w:rFonts w:ascii="Times New Roman" w:hAnsi="Times New Roman"/>
          <w:position w:val="-5"/>
          <w:sz w:val="14"/>
        </w:rPr>
        <w:t>1</w:t>
      </w:r>
      <w:r>
        <w:rPr>
          <w:rFonts w:ascii="Times New Roman" w:hAnsi="Times New Roman"/>
          <w:spacing w:val="38"/>
          <w:position w:val="-5"/>
          <w:sz w:val="14"/>
        </w:rPr>
        <w:t xml:space="preserve"> </w:t>
      </w:r>
      <w:r>
        <w:t>и</w:t>
      </w:r>
      <w:r>
        <w:rPr>
          <w:spacing w:val="17"/>
        </w:rPr>
        <w:t xml:space="preserve"> </w:t>
      </w:r>
      <w:r>
        <w:rPr>
          <w:rFonts w:ascii="Times New Roman" w:hAnsi="Times New Roman"/>
          <w:i/>
          <w:sz w:val="24"/>
        </w:rPr>
        <w:t>b</w:t>
      </w:r>
      <w:r>
        <w:rPr>
          <w:rFonts w:ascii="Times New Roman" w:hAnsi="Times New Roman"/>
          <w:position w:val="-5"/>
          <w:sz w:val="14"/>
        </w:rPr>
        <w:t>2</w:t>
      </w:r>
      <w:r>
        <w:rPr>
          <w:rFonts w:ascii="Times New Roman" w:hAnsi="Times New Roman"/>
          <w:spacing w:val="40"/>
          <w:position w:val="-5"/>
          <w:sz w:val="14"/>
        </w:rPr>
        <w:t xml:space="preserve"> </w:t>
      </w:r>
      <w:r>
        <w:t>-</w:t>
      </w:r>
      <w:r>
        <w:rPr>
          <w:spacing w:val="-6"/>
        </w:rPr>
        <w:t xml:space="preserve"> </w:t>
      </w:r>
      <w:r>
        <w:t>ширины проезжих частей примыкающих дорог;</w:t>
      </w:r>
    </w:p>
    <w:p w14:paraId="56459971" w14:textId="77777777" w:rsidR="00633CC7" w:rsidRDefault="001A5731">
      <w:pPr>
        <w:pStyle w:val="a3"/>
        <w:spacing w:line="280" w:lineRule="exact"/>
        <w:ind w:left="0" w:right="286"/>
        <w:jc w:val="center"/>
      </w:pPr>
      <w:r>
        <w:rPr>
          <w:rFonts w:ascii="Times New Roman" w:hAnsi="Times New Roman"/>
          <w:i/>
          <w:sz w:val="24"/>
        </w:rPr>
        <w:t>r</w:t>
      </w:r>
      <w:r>
        <w:rPr>
          <w:rFonts w:ascii="Times New Roman" w:hAnsi="Times New Roman"/>
          <w:sz w:val="24"/>
          <w:vertAlign w:val="subscript"/>
        </w:rPr>
        <w:t>1</w:t>
      </w:r>
      <w:r>
        <w:rPr>
          <w:rFonts w:ascii="Times New Roman" w:hAnsi="Times New Roman"/>
          <w:spacing w:val="12"/>
          <w:sz w:val="24"/>
        </w:rPr>
        <w:t xml:space="preserve"> </w:t>
      </w:r>
      <w:r>
        <w:t>и</w:t>
      </w:r>
      <w:r>
        <w:rPr>
          <w:spacing w:val="18"/>
        </w:rPr>
        <w:t xml:space="preserve"> </w:t>
      </w:r>
      <w:r>
        <w:rPr>
          <w:rFonts w:ascii="Times New Roman" w:hAnsi="Times New Roman"/>
          <w:i/>
          <w:sz w:val="24"/>
        </w:rPr>
        <w:t>r</w:t>
      </w:r>
      <w:r>
        <w:rPr>
          <w:rFonts w:ascii="Times New Roman" w:hAnsi="Times New Roman"/>
          <w:sz w:val="24"/>
          <w:vertAlign w:val="subscript"/>
        </w:rPr>
        <w:t>2</w:t>
      </w:r>
      <w:r>
        <w:rPr>
          <w:rFonts w:ascii="Times New Roman" w:hAnsi="Times New Roman"/>
          <w:spacing w:val="17"/>
          <w:sz w:val="24"/>
        </w:rPr>
        <w:t xml:space="preserve"> </w:t>
      </w:r>
      <w:r>
        <w:t>-</w:t>
      </w:r>
      <w:r>
        <w:rPr>
          <w:spacing w:val="-9"/>
        </w:rPr>
        <w:t xml:space="preserve"> </w:t>
      </w:r>
      <w:r>
        <w:t>радиусы</w:t>
      </w:r>
      <w:r>
        <w:rPr>
          <w:spacing w:val="-12"/>
        </w:rPr>
        <w:t xml:space="preserve"> </w:t>
      </w:r>
      <w:r>
        <w:t>сопряжения</w:t>
      </w:r>
      <w:r>
        <w:rPr>
          <w:spacing w:val="-12"/>
        </w:rPr>
        <w:t xml:space="preserve"> </w:t>
      </w:r>
      <w:r>
        <w:t>кромок</w:t>
      </w:r>
      <w:r>
        <w:rPr>
          <w:spacing w:val="-12"/>
        </w:rPr>
        <w:t xml:space="preserve"> </w:t>
      </w:r>
      <w:r>
        <w:t>проезжих</w:t>
      </w:r>
      <w:r>
        <w:rPr>
          <w:spacing w:val="-11"/>
        </w:rPr>
        <w:t xml:space="preserve"> </w:t>
      </w:r>
      <w:r>
        <w:rPr>
          <w:spacing w:val="-2"/>
        </w:rPr>
        <w:t>частей</w:t>
      </w:r>
    </w:p>
    <w:p w14:paraId="471C7A5D" w14:textId="77777777" w:rsidR="00633CC7" w:rsidRDefault="00633CC7">
      <w:pPr>
        <w:pStyle w:val="a3"/>
        <w:spacing w:before="8"/>
        <w:ind w:left="0"/>
        <w:rPr>
          <w:sz w:val="26"/>
        </w:rPr>
      </w:pPr>
    </w:p>
    <w:p w14:paraId="2A8F145C" w14:textId="77777777" w:rsidR="00633CC7" w:rsidRDefault="001A5731">
      <w:pPr>
        <w:pStyle w:val="a4"/>
        <w:numPr>
          <w:ilvl w:val="4"/>
          <w:numId w:val="38"/>
        </w:numPr>
        <w:tabs>
          <w:tab w:val="left" w:pos="1606"/>
        </w:tabs>
        <w:ind w:right="486" w:firstLine="539"/>
        <w:jc w:val="both"/>
      </w:pPr>
      <w:r>
        <w:t>При пересечениях двух дорог разных категорий в случае преобладания на дороге высшей категории транзитного движения целесообразно устраивать центральный островок овальной формы, вытянутый вдоль направления главной дороги. Прорезание центрального островка дл</w:t>
      </w:r>
      <w:r>
        <w:t xml:space="preserve">я беспрепятственного прямого пропуска транзитного движения или для </w:t>
      </w:r>
      <w:proofErr w:type="spellStart"/>
      <w:r>
        <w:t>проложения</w:t>
      </w:r>
      <w:proofErr w:type="spellEnd"/>
      <w:r>
        <w:t xml:space="preserve"> трамвайных путей допустимо только при введении светофорного регулирования.</w:t>
      </w:r>
    </w:p>
    <w:p w14:paraId="4E0CC757" w14:textId="77777777" w:rsidR="00633CC7" w:rsidRDefault="001A5731">
      <w:pPr>
        <w:pStyle w:val="a4"/>
        <w:numPr>
          <w:ilvl w:val="3"/>
          <w:numId w:val="38"/>
        </w:numPr>
        <w:tabs>
          <w:tab w:val="left" w:pos="1421"/>
        </w:tabs>
        <w:spacing w:before="1"/>
        <w:ind w:left="1421" w:hanging="720"/>
        <w:jc w:val="both"/>
      </w:pPr>
      <w:r>
        <w:t>Кольцевые</w:t>
      </w:r>
      <w:r>
        <w:rPr>
          <w:spacing w:val="-9"/>
        </w:rPr>
        <w:t xml:space="preserve"> </w:t>
      </w:r>
      <w:r>
        <w:t>пересечения</w:t>
      </w:r>
      <w:r>
        <w:rPr>
          <w:spacing w:val="-6"/>
        </w:rPr>
        <w:t xml:space="preserve"> </w:t>
      </w:r>
      <w:r>
        <w:t>с</w:t>
      </w:r>
      <w:r>
        <w:rPr>
          <w:spacing w:val="-6"/>
        </w:rPr>
        <w:t xml:space="preserve"> </w:t>
      </w:r>
      <w:r>
        <w:t>большим</w:t>
      </w:r>
      <w:r>
        <w:rPr>
          <w:spacing w:val="-6"/>
        </w:rPr>
        <w:t xml:space="preserve"> </w:t>
      </w:r>
      <w:r>
        <w:t>диаметром</w:t>
      </w:r>
      <w:r>
        <w:rPr>
          <w:spacing w:val="-7"/>
        </w:rPr>
        <w:t xml:space="preserve"> </w:t>
      </w:r>
      <w:r>
        <w:t>центрального</w:t>
      </w:r>
      <w:r>
        <w:rPr>
          <w:spacing w:val="-6"/>
        </w:rPr>
        <w:t xml:space="preserve"> </w:t>
      </w:r>
      <w:r>
        <w:rPr>
          <w:spacing w:val="-2"/>
        </w:rPr>
        <w:t>островка</w:t>
      </w:r>
    </w:p>
    <w:p w14:paraId="5B483E1A" w14:textId="77777777" w:rsidR="00633CC7" w:rsidRDefault="001A5731">
      <w:pPr>
        <w:pStyle w:val="a4"/>
        <w:numPr>
          <w:ilvl w:val="4"/>
          <w:numId w:val="38"/>
        </w:numPr>
        <w:tabs>
          <w:tab w:val="left" w:pos="1745"/>
        </w:tabs>
        <w:spacing w:before="1"/>
        <w:ind w:right="482" w:firstLine="539"/>
        <w:jc w:val="both"/>
      </w:pPr>
      <w:r>
        <w:t>Пропускная способность кольцевых пересечений с большим диаметром центрального островка определяется пропускной способностью зон переплетения, в зависимости от их длины. Зоны переплетения имеют меньшую пропускную способность, чем полоса движения на перегоне</w:t>
      </w:r>
      <w:r>
        <w:t>. Пропускная способность зон переплетения приведена в табл. 9.2.12.</w:t>
      </w:r>
    </w:p>
    <w:p w14:paraId="7D83620E" w14:textId="77777777" w:rsidR="00633CC7" w:rsidRDefault="00633CC7">
      <w:pPr>
        <w:pStyle w:val="a3"/>
        <w:spacing w:before="11"/>
        <w:ind w:left="0"/>
        <w:rPr>
          <w:sz w:val="21"/>
        </w:rPr>
      </w:pPr>
    </w:p>
    <w:p w14:paraId="3455A188" w14:textId="77777777" w:rsidR="00633CC7" w:rsidRDefault="001A5731">
      <w:pPr>
        <w:pStyle w:val="a3"/>
        <w:ind w:left="0" w:right="484"/>
        <w:jc w:val="right"/>
      </w:pPr>
      <w:r>
        <w:t>Таблица</w:t>
      </w:r>
      <w:r>
        <w:rPr>
          <w:spacing w:val="-8"/>
        </w:rPr>
        <w:t xml:space="preserve"> </w:t>
      </w:r>
      <w:r>
        <w:rPr>
          <w:spacing w:val="-2"/>
        </w:rPr>
        <w:t>9.2.12</w:t>
      </w:r>
    </w:p>
    <w:p w14:paraId="5422AE5B"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61"/>
        <w:gridCol w:w="1561"/>
        <w:gridCol w:w="1561"/>
        <w:gridCol w:w="1561"/>
        <w:gridCol w:w="1441"/>
      </w:tblGrid>
      <w:tr w:rsidR="00633CC7" w14:paraId="375FB211" w14:textId="77777777">
        <w:trPr>
          <w:trHeight w:val="452"/>
        </w:trPr>
        <w:tc>
          <w:tcPr>
            <w:tcW w:w="3361" w:type="dxa"/>
          </w:tcPr>
          <w:p w14:paraId="5187ABA1" w14:textId="77777777" w:rsidR="00633CC7" w:rsidRDefault="001A5731">
            <w:pPr>
              <w:pStyle w:val="TableParagraph"/>
              <w:spacing w:before="3"/>
              <w:ind w:left="73" w:right="264"/>
              <w:jc w:val="center"/>
              <w:rPr>
                <w:sz w:val="20"/>
              </w:rPr>
            </w:pPr>
            <w:r>
              <w:rPr>
                <w:sz w:val="20"/>
              </w:rPr>
              <w:t>Состав</w:t>
            </w:r>
            <w:r>
              <w:rPr>
                <w:spacing w:val="-8"/>
                <w:sz w:val="20"/>
              </w:rPr>
              <w:t xml:space="preserve"> </w:t>
            </w:r>
            <w:r>
              <w:rPr>
                <w:spacing w:val="-2"/>
                <w:sz w:val="20"/>
              </w:rPr>
              <w:t>движения</w:t>
            </w:r>
          </w:p>
        </w:tc>
        <w:tc>
          <w:tcPr>
            <w:tcW w:w="6124" w:type="dxa"/>
            <w:gridSpan w:val="4"/>
          </w:tcPr>
          <w:p w14:paraId="5CD01FC5" w14:textId="77777777" w:rsidR="00633CC7" w:rsidRDefault="001A5731">
            <w:pPr>
              <w:pStyle w:val="TableParagraph"/>
              <w:spacing w:line="220" w:lineRule="atLeast"/>
              <w:ind w:left="1393" w:hanging="1201"/>
              <w:rPr>
                <w:sz w:val="20"/>
              </w:rPr>
            </w:pPr>
            <w:r>
              <w:rPr>
                <w:sz w:val="20"/>
              </w:rPr>
              <w:t>Пропускная</w:t>
            </w:r>
            <w:r>
              <w:rPr>
                <w:spacing w:val="-10"/>
                <w:sz w:val="20"/>
              </w:rPr>
              <w:t xml:space="preserve"> </w:t>
            </w:r>
            <w:r>
              <w:rPr>
                <w:sz w:val="20"/>
              </w:rPr>
              <w:t>способность,</w:t>
            </w:r>
            <w:r>
              <w:rPr>
                <w:spacing w:val="-10"/>
                <w:sz w:val="20"/>
              </w:rPr>
              <w:t xml:space="preserve"> </w:t>
            </w:r>
            <w:r>
              <w:rPr>
                <w:sz w:val="20"/>
              </w:rPr>
              <w:t>авт./ч</w:t>
            </w:r>
            <w:r>
              <w:rPr>
                <w:spacing w:val="-10"/>
                <w:sz w:val="20"/>
              </w:rPr>
              <w:t xml:space="preserve"> </w:t>
            </w:r>
            <w:r>
              <w:rPr>
                <w:sz w:val="20"/>
              </w:rPr>
              <w:t>при</w:t>
            </w:r>
            <w:r>
              <w:rPr>
                <w:spacing w:val="-10"/>
                <w:sz w:val="20"/>
              </w:rPr>
              <w:t xml:space="preserve"> </w:t>
            </w:r>
            <w:r>
              <w:rPr>
                <w:sz w:val="20"/>
              </w:rPr>
              <w:t>диаметре центрального островка, м</w:t>
            </w:r>
          </w:p>
        </w:tc>
      </w:tr>
      <w:tr w:rsidR="00633CC7" w14:paraId="0AAFE52B" w14:textId="77777777">
        <w:trPr>
          <w:trHeight w:val="268"/>
        </w:trPr>
        <w:tc>
          <w:tcPr>
            <w:tcW w:w="3361" w:type="dxa"/>
          </w:tcPr>
          <w:p w14:paraId="6D3F066C" w14:textId="77777777" w:rsidR="00633CC7" w:rsidRDefault="00633CC7">
            <w:pPr>
              <w:pStyle w:val="TableParagraph"/>
              <w:rPr>
                <w:rFonts w:ascii="Times New Roman"/>
                <w:sz w:val="18"/>
              </w:rPr>
            </w:pPr>
          </w:p>
        </w:tc>
        <w:tc>
          <w:tcPr>
            <w:tcW w:w="1561" w:type="dxa"/>
          </w:tcPr>
          <w:p w14:paraId="25E64BAE" w14:textId="77777777" w:rsidR="00633CC7" w:rsidRDefault="001A5731">
            <w:pPr>
              <w:pStyle w:val="TableParagraph"/>
              <w:spacing w:before="3"/>
              <w:ind w:left="553"/>
              <w:rPr>
                <w:sz w:val="20"/>
              </w:rPr>
            </w:pPr>
            <w:r>
              <w:rPr>
                <w:spacing w:val="-5"/>
                <w:sz w:val="20"/>
              </w:rPr>
              <w:t>40</w:t>
            </w:r>
          </w:p>
        </w:tc>
        <w:tc>
          <w:tcPr>
            <w:tcW w:w="1561" w:type="dxa"/>
          </w:tcPr>
          <w:p w14:paraId="0EF2222A" w14:textId="77777777" w:rsidR="00633CC7" w:rsidRDefault="001A5731">
            <w:pPr>
              <w:pStyle w:val="TableParagraph"/>
              <w:spacing w:before="3"/>
              <w:ind w:left="552"/>
              <w:rPr>
                <w:sz w:val="20"/>
              </w:rPr>
            </w:pPr>
            <w:r>
              <w:rPr>
                <w:spacing w:val="-5"/>
                <w:sz w:val="20"/>
              </w:rPr>
              <w:t>50</w:t>
            </w:r>
          </w:p>
        </w:tc>
        <w:tc>
          <w:tcPr>
            <w:tcW w:w="1561" w:type="dxa"/>
          </w:tcPr>
          <w:p w14:paraId="7A155176" w14:textId="77777777" w:rsidR="00633CC7" w:rsidRDefault="001A5731">
            <w:pPr>
              <w:pStyle w:val="TableParagraph"/>
              <w:spacing w:before="3"/>
              <w:ind w:left="552"/>
              <w:rPr>
                <w:sz w:val="20"/>
              </w:rPr>
            </w:pPr>
            <w:r>
              <w:rPr>
                <w:spacing w:val="-5"/>
                <w:sz w:val="20"/>
              </w:rPr>
              <w:t>80</w:t>
            </w:r>
          </w:p>
        </w:tc>
        <w:tc>
          <w:tcPr>
            <w:tcW w:w="1441" w:type="dxa"/>
          </w:tcPr>
          <w:p w14:paraId="1EE32284" w14:textId="77777777" w:rsidR="00633CC7" w:rsidRDefault="001A5731">
            <w:pPr>
              <w:pStyle w:val="TableParagraph"/>
              <w:spacing w:before="3"/>
              <w:ind w:left="431"/>
              <w:rPr>
                <w:sz w:val="20"/>
              </w:rPr>
            </w:pPr>
            <w:r>
              <w:rPr>
                <w:spacing w:val="-5"/>
                <w:sz w:val="20"/>
              </w:rPr>
              <w:t>100</w:t>
            </w:r>
          </w:p>
        </w:tc>
      </w:tr>
      <w:tr w:rsidR="00633CC7" w14:paraId="1593E06D" w14:textId="77777777">
        <w:trPr>
          <w:trHeight w:val="227"/>
        </w:trPr>
        <w:tc>
          <w:tcPr>
            <w:tcW w:w="3361" w:type="dxa"/>
          </w:tcPr>
          <w:p w14:paraId="18F7537A" w14:textId="77777777" w:rsidR="00633CC7" w:rsidRDefault="001A5731">
            <w:pPr>
              <w:pStyle w:val="TableParagraph"/>
              <w:spacing w:before="3" w:line="204" w:lineRule="exact"/>
              <w:ind w:left="73" w:right="264"/>
              <w:jc w:val="center"/>
              <w:rPr>
                <w:sz w:val="20"/>
              </w:rPr>
            </w:pPr>
            <w:r>
              <w:rPr>
                <w:sz w:val="20"/>
              </w:rPr>
              <w:t>100%</w:t>
            </w:r>
            <w:r>
              <w:rPr>
                <w:spacing w:val="-8"/>
                <w:sz w:val="20"/>
              </w:rPr>
              <w:t xml:space="preserve"> </w:t>
            </w:r>
            <w:r>
              <w:rPr>
                <w:sz w:val="20"/>
              </w:rPr>
              <w:t>легковых</w:t>
            </w:r>
            <w:r>
              <w:rPr>
                <w:spacing w:val="-7"/>
                <w:sz w:val="20"/>
              </w:rPr>
              <w:t xml:space="preserve"> </w:t>
            </w:r>
            <w:r>
              <w:rPr>
                <w:spacing w:val="-2"/>
                <w:sz w:val="20"/>
              </w:rPr>
              <w:t>автомобилей</w:t>
            </w:r>
          </w:p>
        </w:tc>
        <w:tc>
          <w:tcPr>
            <w:tcW w:w="1561" w:type="dxa"/>
          </w:tcPr>
          <w:p w14:paraId="634A3347" w14:textId="77777777" w:rsidR="00633CC7" w:rsidRDefault="001A5731">
            <w:pPr>
              <w:pStyle w:val="TableParagraph"/>
              <w:spacing w:before="3" w:line="204" w:lineRule="exact"/>
              <w:ind w:left="553"/>
              <w:rPr>
                <w:sz w:val="20"/>
              </w:rPr>
            </w:pPr>
            <w:r>
              <w:rPr>
                <w:spacing w:val="-5"/>
                <w:sz w:val="20"/>
              </w:rPr>
              <w:t>550</w:t>
            </w:r>
          </w:p>
        </w:tc>
        <w:tc>
          <w:tcPr>
            <w:tcW w:w="1561" w:type="dxa"/>
          </w:tcPr>
          <w:p w14:paraId="309E2155" w14:textId="77777777" w:rsidR="00633CC7" w:rsidRDefault="001A5731">
            <w:pPr>
              <w:pStyle w:val="TableParagraph"/>
              <w:spacing w:before="3" w:line="204" w:lineRule="exact"/>
              <w:ind w:left="552"/>
              <w:rPr>
                <w:sz w:val="20"/>
              </w:rPr>
            </w:pPr>
            <w:r>
              <w:rPr>
                <w:spacing w:val="-5"/>
                <w:sz w:val="20"/>
              </w:rPr>
              <w:t>600</w:t>
            </w:r>
          </w:p>
        </w:tc>
        <w:tc>
          <w:tcPr>
            <w:tcW w:w="1561" w:type="dxa"/>
          </w:tcPr>
          <w:p w14:paraId="3D717AFE" w14:textId="77777777" w:rsidR="00633CC7" w:rsidRDefault="001A5731">
            <w:pPr>
              <w:pStyle w:val="TableParagraph"/>
              <w:spacing w:before="3" w:line="204" w:lineRule="exact"/>
              <w:ind w:left="552"/>
              <w:rPr>
                <w:sz w:val="20"/>
              </w:rPr>
            </w:pPr>
            <w:r>
              <w:rPr>
                <w:spacing w:val="-5"/>
                <w:sz w:val="20"/>
              </w:rPr>
              <w:t>700</w:t>
            </w:r>
          </w:p>
        </w:tc>
        <w:tc>
          <w:tcPr>
            <w:tcW w:w="1441" w:type="dxa"/>
          </w:tcPr>
          <w:p w14:paraId="45883631" w14:textId="77777777" w:rsidR="00633CC7" w:rsidRDefault="001A5731">
            <w:pPr>
              <w:pStyle w:val="TableParagraph"/>
              <w:spacing w:before="3" w:line="204" w:lineRule="exact"/>
              <w:ind w:left="431"/>
              <w:rPr>
                <w:sz w:val="20"/>
              </w:rPr>
            </w:pPr>
            <w:r>
              <w:rPr>
                <w:spacing w:val="-5"/>
                <w:sz w:val="20"/>
              </w:rPr>
              <w:t>400</w:t>
            </w:r>
          </w:p>
        </w:tc>
      </w:tr>
      <w:tr w:rsidR="00633CC7" w14:paraId="225691BB" w14:textId="77777777">
        <w:trPr>
          <w:trHeight w:val="227"/>
        </w:trPr>
        <w:tc>
          <w:tcPr>
            <w:tcW w:w="3361" w:type="dxa"/>
          </w:tcPr>
          <w:p w14:paraId="65157B47" w14:textId="77777777" w:rsidR="00633CC7" w:rsidRDefault="001A5731">
            <w:pPr>
              <w:pStyle w:val="TableParagraph"/>
              <w:spacing w:before="3" w:line="204" w:lineRule="exact"/>
              <w:ind w:left="73" w:right="264"/>
              <w:jc w:val="center"/>
              <w:rPr>
                <w:sz w:val="20"/>
              </w:rPr>
            </w:pPr>
            <w:r>
              <w:rPr>
                <w:sz w:val="20"/>
              </w:rPr>
              <w:t>100%</w:t>
            </w:r>
            <w:r>
              <w:rPr>
                <w:spacing w:val="-8"/>
                <w:sz w:val="20"/>
              </w:rPr>
              <w:t xml:space="preserve"> </w:t>
            </w:r>
            <w:r>
              <w:rPr>
                <w:sz w:val="20"/>
              </w:rPr>
              <w:t>грузовых</w:t>
            </w:r>
            <w:r>
              <w:rPr>
                <w:spacing w:val="-7"/>
                <w:sz w:val="20"/>
              </w:rPr>
              <w:t xml:space="preserve"> </w:t>
            </w:r>
            <w:r>
              <w:rPr>
                <w:spacing w:val="-2"/>
                <w:sz w:val="20"/>
              </w:rPr>
              <w:t>автомобилей</w:t>
            </w:r>
          </w:p>
        </w:tc>
        <w:tc>
          <w:tcPr>
            <w:tcW w:w="1561" w:type="dxa"/>
          </w:tcPr>
          <w:p w14:paraId="04275027" w14:textId="77777777" w:rsidR="00633CC7" w:rsidRDefault="001A5731">
            <w:pPr>
              <w:pStyle w:val="TableParagraph"/>
              <w:spacing w:before="3" w:line="204" w:lineRule="exact"/>
              <w:ind w:left="553"/>
              <w:rPr>
                <w:sz w:val="20"/>
              </w:rPr>
            </w:pPr>
            <w:r>
              <w:rPr>
                <w:spacing w:val="-5"/>
                <w:sz w:val="20"/>
              </w:rPr>
              <w:t>400</w:t>
            </w:r>
          </w:p>
        </w:tc>
        <w:tc>
          <w:tcPr>
            <w:tcW w:w="1561" w:type="dxa"/>
          </w:tcPr>
          <w:p w14:paraId="733A9738" w14:textId="77777777" w:rsidR="00633CC7" w:rsidRDefault="001A5731">
            <w:pPr>
              <w:pStyle w:val="TableParagraph"/>
              <w:spacing w:before="3" w:line="204" w:lineRule="exact"/>
              <w:ind w:left="552"/>
              <w:rPr>
                <w:sz w:val="20"/>
              </w:rPr>
            </w:pPr>
            <w:r>
              <w:rPr>
                <w:spacing w:val="-5"/>
                <w:sz w:val="20"/>
              </w:rPr>
              <w:t>450</w:t>
            </w:r>
          </w:p>
        </w:tc>
        <w:tc>
          <w:tcPr>
            <w:tcW w:w="1561" w:type="dxa"/>
          </w:tcPr>
          <w:p w14:paraId="29C8423F" w14:textId="77777777" w:rsidR="00633CC7" w:rsidRDefault="001A5731">
            <w:pPr>
              <w:pStyle w:val="TableParagraph"/>
              <w:spacing w:before="3" w:line="204" w:lineRule="exact"/>
              <w:ind w:left="552"/>
              <w:rPr>
                <w:sz w:val="20"/>
              </w:rPr>
            </w:pPr>
            <w:r>
              <w:rPr>
                <w:spacing w:val="-5"/>
                <w:sz w:val="20"/>
              </w:rPr>
              <w:t>500</w:t>
            </w:r>
          </w:p>
        </w:tc>
        <w:tc>
          <w:tcPr>
            <w:tcW w:w="1441" w:type="dxa"/>
          </w:tcPr>
          <w:p w14:paraId="02A22AF4" w14:textId="77777777" w:rsidR="00633CC7" w:rsidRDefault="001A5731">
            <w:pPr>
              <w:pStyle w:val="TableParagraph"/>
              <w:spacing w:before="3" w:line="204" w:lineRule="exact"/>
              <w:ind w:left="431"/>
              <w:rPr>
                <w:sz w:val="20"/>
              </w:rPr>
            </w:pPr>
            <w:r>
              <w:rPr>
                <w:spacing w:val="-5"/>
                <w:sz w:val="20"/>
              </w:rPr>
              <w:t>650</w:t>
            </w:r>
          </w:p>
        </w:tc>
      </w:tr>
      <w:tr w:rsidR="00633CC7" w14:paraId="072D3699" w14:textId="77777777">
        <w:trPr>
          <w:trHeight w:val="453"/>
        </w:trPr>
        <w:tc>
          <w:tcPr>
            <w:tcW w:w="3361" w:type="dxa"/>
          </w:tcPr>
          <w:p w14:paraId="6E218A86" w14:textId="77777777" w:rsidR="00633CC7" w:rsidRDefault="001A5731">
            <w:pPr>
              <w:pStyle w:val="TableParagraph"/>
              <w:spacing w:before="3" w:line="226" w:lineRule="exact"/>
              <w:ind w:left="74"/>
              <w:rPr>
                <w:sz w:val="20"/>
              </w:rPr>
            </w:pPr>
            <w:r>
              <w:rPr>
                <w:sz w:val="20"/>
              </w:rPr>
              <w:t>15%</w:t>
            </w:r>
            <w:r>
              <w:rPr>
                <w:spacing w:val="-4"/>
                <w:sz w:val="20"/>
              </w:rPr>
              <w:t xml:space="preserve"> </w:t>
            </w:r>
            <w:r>
              <w:rPr>
                <w:spacing w:val="-2"/>
                <w:sz w:val="20"/>
              </w:rPr>
              <w:t>легковых,</w:t>
            </w:r>
          </w:p>
          <w:p w14:paraId="17CC347D" w14:textId="77777777" w:rsidR="00633CC7" w:rsidRDefault="001A5731">
            <w:pPr>
              <w:pStyle w:val="TableParagraph"/>
              <w:spacing w:line="204" w:lineRule="exact"/>
              <w:ind w:left="74"/>
              <w:rPr>
                <w:sz w:val="20"/>
              </w:rPr>
            </w:pPr>
            <w:r>
              <w:rPr>
                <w:sz w:val="20"/>
              </w:rPr>
              <w:t>85%</w:t>
            </w:r>
            <w:r>
              <w:rPr>
                <w:spacing w:val="-7"/>
                <w:sz w:val="20"/>
              </w:rPr>
              <w:t xml:space="preserve"> </w:t>
            </w:r>
            <w:r>
              <w:rPr>
                <w:sz w:val="20"/>
              </w:rPr>
              <w:t>грузовых</w:t>
            </w:r>
            <w:r>
              <w:rPr>
                <w:spacing w:val="-7"/>
                <w:sz w:val="20"/>
              </w:rPr>
              <w:t xml:space="preserve"> </w:t>
            </w:r>
            <w:r>
              <w:rPr>
                <w:spacing w:val="-2"/>
                <w:sz w:val="20"/>
              </w:rPr>
              <w:t>автомобилей</w:t>
            </w:r>
          </w:p>
        </w:tc>
        <w:tc>
          <w:tcPr>
            <w:tcW w:w="1561" w:type="dxa"/>
          </w:tcPr>
          <w:p w14:paraId="100651FD" w14:textId="77777777" w:rsidR="00633CC7" w:rsidRDefault="001A5731">
            <w:pPr>
              <w:pStyle w:val="TableParagraph"/>
              <w:spacing w:before="3"/>
              <w:ind w:left="553"/>
              <w:rPr>
                <w:sz w:val="20"/>
              </w:rPr>
            </w:pPr>
            <w:r>
              <w:rPr>
                <w:spacing w:val="-5"/>
                <w:sz w:val="20"/>
              </w:rPr>
              <w:t>500</w:t>
            </w:r>
          </w:p>
        </w:tc>
        <w:tc>
          <w:tcPr>
            <w:tcW w:w="1561" w:type="dxa"/>
          </w:tcPr>
          <w:p w14:paraId="5D8421B0" w14:textId="77777777" w:rsidR="00633CC7" w:rsidRDefault="001A5731">
            <w:pPr>
              <w:pStyle w:val="TableParagraph"/>
              <w:spacing w:before="3"/>
              <w:ind w:left="552"/>
              <w:rPr>
                <w:sz w:val="20"/>
              </w:rPr>
            </w:pPr>
            <w:r>
              <w:rPr>
                <w:spacing w:val="-5"/>
                <w:sz w:val="20"/>
              </w:rPr>
              <w:t>580</w:t>
            </w:r>
          </w:p>
        </w:tc>
        <w:tc>
          <w:tcPr>
            <w:tcW w:w="1561" w:type="dxa"/>
          </w:tcPr>
          <w:p w14:paraId="310D416B" w14:textId="77777777" w:rsidR="00633CC7" w:rsidRDefault="001A5731">
            <w:pPr>
              <w:pStyle w:val="TableParagraph"/>
              <w:spacing w:before="3"/>
              <w:ind w:left="552"/>
              <w:rPr>
                <w:sz w:val="20"/>
              </w:rPr>
            </w:pPr>
            <w:r>
              <w:rPr>
                <w:spacing w:val="-5"/>
                <w:sz w:val="20"/>
              </w:rPr>
              <w:t>700</w:t>
            </w:r>
          </w:p>
        </w:tc>
        <w:tc>
          <w:tcPr>
            <w:tcW w:w="1441" w:type="dxa"/>
          </w:tcPr>
          <w:p w14:paraId="64936F99" w14:textId="77777777" w:rsidR="00633CC7" w:rsidRDefault="001A5731">
            <w:pPr>
              <w:pStyle w:val="TableParagraph"/>
              <w:spacing w:before="3"/>
              <w:ind w:left="431"/>
              <w:rPr>
                <w:sz w:val="20"/>
              </w:rPr>
            </w:pPr>
            <w:r>
              <w:rPr>
                <w:spacing w:val="-5"/>
                <w:sz w:val="20"/>
              </w:rPr>
              <w:t>780</w:t>
            </w:r>
          </w:p>
        </w:tc>
      </w:tr>
    </w:tbl>
    <w:p w14:paraId="6C944247" w14:textId="77777777" w:rsidR="00633CC7" w:rsidRDefault="00633CC7">
      <w:pPr>
        <w:pStyle w:val="a3"/>
        <w:spacing w:before="10"/>
        <w:ind w:left="0"/>
        <w:rPr>
          <w:sz w:val="21"/>
        </w:rPr>
      </w:pPr>
    </w:p>
    <w:p w14:paraId="0EBF8E90" w14:textId="77777777" w:rsidR="00633CC7" w:rsidRDefault="001A5731">
      <w:pPr>
        <w:pStyle w:val="a4"/>
        <w:numPr>
          <w:ilvl w:val="4"/>
          <w:numId w:val="38"/>
        </w:numPr>
        <w:tabs>
          <w:tab w:val="left" w:pos="1805"/>
        </w:tabs>
        <w:ind w:right="481" w:firstLine="539"/>
        <w:jc w:val="both"/>
      </w:pPr>
      <w:r>
        <w:t>Диаметр центрального островка, обеспечивающий оптимальные углы переплетения транспортных потоков не более 7° (см. рис. 9.2.14),</w:t>
      </w:r>
    </w:p>
    <w:p w14:paraId="65CCEC06" w14:textId="77777777" w:rsidR="00633CC7" w:rsidRDefault="00633CC7">
      <w:pPr>
        <w:pStyle w:val="a3"/>
        <w:spacing w:before="7"/>
        <w:ind w:left="0"/>
        <w:rPr>
          <w:sz w:val="15"/>
        </w:rPr>
      </w:pPr>
    </w:p>
    <w:p w14:paraId="0187877D" w14:textId="77777777" w:rsidR="00633CC7" w:rsidRDefault="001A5731">
      <w:pPr>
        <w:spacing w:before="99" w:line="166" w:lineRule="exact"/>
        <w:ind w:right="688"/>
        <w:jc w:val="center"/>
        <w:rPr>
          <w:rFonts w:ascii="Times New Roman" w:hAnsi="Times New Roman"/>
          <w:i/>
          <w:sz w:val="14"/>
        </w:rPr>
      </w:pPr>
      <w:r>
        <w:pict w14:anchorId="604C37AE">
          <v:shape id="docshape30" o:spid="_x0000_s1168" type="#_x0000_t202" style="position:absolute;left:0;text-align:left;margin-left:301.45pt;margin-top:8.8pt;width:12.85pt;height:22.1pt;z-index:-30564864;mso-position-horizontal-relative:page" filled="f" stroked="f">
            <v:textbox inset="0,0,0,0">
              <w:txbxContent>
                <w:p w14:paraId="18B6672F" w14:textId="77777777" w:rsidR="00633CC7" w:rsidRDefault="001A5731">
                  <w:pPr>
                    <w:rPr>
                      <w:rFonts w:ascii="Symbol" w:hAnsi="Symbol"/>
                      <w:sz w:val="36"/>
                    </w:rPr>
                  </w:pPr>
                  <w:r>
                    <w:rPr>
                      <w:rFonts w:ascii="Symbol" w:hAnsi="Symbol"/>
                      <w:w w:val="99"/>
                      <w:sz w:val="36"/>
                    </w:rPr>
                    <w:t></w:t>
                  </w:r>
                </w:p>
              </w:txbxContent>
            </v:textbox>
            <w10:wrap anchorx="page"/>
          </v:shape>
        </w:pict>
      </w:r>
      <w:proofErr w:type="spellStart"/>
      <w:r>
        <w:rPr>
          <w:rFonts w:ascii="Times New Roman" w:hAnsi="Times New Roman"/>
          <w:i/>
          <w:spacing w:val="-5"/>
          <w:sz w:val="14"/>
        </w:rPr>
        <w:t>i</w:t>
      </w:r>
      <w:r>
        <w:rPr>
          <w:rFonts w:ascii="Symbol" w:hAnsi="Symbol"/>
          <w:spacing w:val="-5"/>
          <w:sz w:val="14"/>
        </w:rPr>
        <w:t></w:t>
      </w:r>
      <w:r>
        <w:rPr>
          <w:rFonts w:ascii="Times New Roman" w:hAnsi="Times New Roman"/>
          <w:i/>
          <w:spacing w:val="-5"/>
          <w:sz w:val="14"/>
        </w:rPr>
        <w:t>k</w:t>
      </w:r>
      <w:proofErr w:type="spellEnd"/>
      <w:r>
        <w:rPr>
          <w:rFonts w:ascii="Times New Roman" w:hAnsi="Times New Roman"/>
          <w:i/>
          <w:spacing w:val="40"/>
          <w:sz w:val="14"/>
        </w:rPr>
        <w:t xml:space="preserve"> </w:t>
      </w:r>
    </w:p>
    <w:p w14:paraId="476569B4" w14:textId="77777777" w:rsidR="00633CC7" w:rsidRDefault="001A5731">
      <w:pPr>
        <w:pStyle w:val="2"/>
        <w:spacing w:line="270" w:lineRule="exact"/>
        <w:ind w:right="297"/>
        <w:jc w:val="center"/>
      </w:pPr>
      <w:r>
        <w:rPr>
          <w:w w:val="99"/>
        </w:rPr>
        <w:t>L</w:t>
      </w:r>
    </w:p>
    <w:p w14:paraId="1894E713" w14:textId="77777777" w:rsidR="00633CC7" w:rsidRDefault="001A5731">
      <w:pPr>
        <w:tabs>
          <w:tab w:val="left" w:pos="880"/>
        </w:tabs>
        <w:spacing w:before="25" w:line="238" w:lineRule="exact"/>
        <w:ind w:right="278"/>
        <w:jc w:val="center"/>
      </w:pPr>
      <w:r>
        <w:rPr>
          <w:rFonts w:ascii="Times New Roman" w:hAnsi="Times New Roman"/>
          <w:i/>
          <w:sz w:val="24"/>
        </w:rPr>
        <w:t>D</w:t>
      </w:r>
      <w:r>
        <w:rPr>
          <w:rFonts w:ascii="Times New Roman" w:hAnsi="Times New Roman"/>
          <w:i/>
          <w:spacing w:val="-2"/>
          <w:sz w:val="24"/>
        </w:rPr>
        <w:t xml:space="preserve"> </w:t>
      </w:r>
      <w:proofErr w:type="gramStart"/>
      <w:r>
        <w:rPr>
          <w:rFonts w:ascii="Symbol" w:hAnsi="Symbol"/>
          <w:sz w:val="24"/>
        </w:rPr>
        <w:t></w:t>
      </w:r>
      <w:r>
        <w:rPr>
          <w:rFonts w:ascii="Times New Roman" w:hAnsi="Times New Roman"/>
          <w:spacing w:val="-1"/>
          <w:sz w:val="24"/>
        </w:rPr>
        <w:t xml:space="preserve"> </w:t>
      </w:r>
      <w:r>
        <w:rPr>
          <w:rFonts w:ascii="Times New Roman" w:hAnsi="Times New Roman"/>
          <w:spacing w:val="43"/>
          <w:sz w:val="24"/>
          <w:u w:val="single"/>
        </w:rPr>
        <w:t xml:space="preserve"> </w:t>
      </w:r>
      <w:r>
        <w:rPr>
          <w:rFonts w:ascii="Times New Roman" w:hAnsi="Times New Roman"/>
          <w:spacing w:val="-10"/>
          <w:sz w:val="24"/>
          <w:u w:val="single"/>
          <w:vertAlign w:val="superscript"/>
        </w:rPr>
        <w:t>1</w:t>
      </w:r>
      <w:proofErr w:type="gramEnd"/>
      <w:r>
        <w:rPr>
          <w:rFonts w:ascii="Times New Roman" w:hAnsi="Times New Roman"/>
          <w:sz w:val="24"/>
          <w:u w:val="single"/>
        </w:rPr>
        <w:tab/>
      </w:r>
      <w:r>
        <w:rPr>
          <w:rFonts w:ascii="Times New Roman" w:hAnsi="Times New Roman"/>
          <w:sz w:val="24"/>
        </w:rPr>
        <w:t xml:space="preserve"> </w:t>
      </w:r>
      <w:r>
        <w:t>, (9.2.6)</w:t>
      </w:r>
    </w:p>
    <w:p w14:paraId="23718A30" w14:textId="77777777" w:rsidR="00633CC7" w:rsidRDefault="001A5731">
      <w:pPr>
        <w:spacing w:line="244" w:lineRule="exact"/>
        <w:ind w:right="640"/>
        <w:jc w:val="center"/>
        <w:rPr>
          <w:rFonts w:ascii="Symbol" w:hAnsi="Symbol"/>
          <w:i/>
          <w:sz w:val="25"/>
        </w:rPr>
      </w:pPr>
      <w:r>
        <w:rPr>
          <w:rFonts w:ascii="Symbol" w:hAnsi="Symbol"/>
          <w:i/>
          <w:w w:val="95"/>
          <w:sz w:val="25"/>
        </w:rPr>
        <w:t></w:t>
      </w:r>
    </w:p>
    <w:p w14:paraId="55CF1573" w14:textId="77777777" w:rsidR="00633CC7" w:rsidRDefault="00633CC7">
      <w:pPr>
        <w:pStyle w:val="a3"/>
        <w:ind w:left="0"/>
        <w:rPr>
          <w:rFonts w:ascii="Symbol" w:hAnsi="Symbol"/>
          <w:i/>
          <w:sz w:val="17"/>
        </w:rPr>
      </w:pPr>
    </w:p>
    <w:p w14:paraId="0476B798" w14:textId="77777777" w:rsidR="00633CC7" w:rsidRDefault="001A5731">
      <w:pPr>
        <w:pStyle w:val="a3"/>
        <w:spacing w:before="56"/>
        <w:ind w:left="701"/>
      </w:pPr>
      <w:r>
        <w:t>где</w:t>
      </w:r>
      <w:r>
        <w:rPr>
          <w:spacing w:val="-4"/>
        </w:rPr>
        <w:t xml:space="preserve"> </w:t>
      </w:r>
      <w:r>
        <w:t>k</w:t>
      </w:r>
      <w:r>
        <w:rPr>
          <w:spacing w:val="-2"/>
        </w:rPr>
        <w:t xml:space="preserve"> </w:t>
      </w:r>
      <w:r>
        <w:t>-</w:t>
      </w:r>
      <w:r>
        <w:rPr>
          <w:spacing w:val="-5"/>
        </w:rPr>
        <w:t xml:space="preserve"> </w:t>
      </w:r>
      <w:r>
        <w:t>число</w:t>
      </w:r>
      <w:r>
        <w:rPr>
          <w:spacing w:val="-4"/>
        </w:rPr>
        <w:t xml:space="preserve"> </w:t>
      </w:r>
      <w:r>
        <w:t>пересекающихся</w:t>
      </w:r>
      <w:r>
        <w:rPr>
          <w:spacing w:val="-3"/>
        </w:rPr>
        <w:t xml:space="preserve"> </w:t>
      </w:r>
      <w:r>
        <w:rPr>
          <w:spacing w:val="-2"/>
        </w:rPr>
        <w:t>направлений;</w:t>
      </w:r>
    </w:p>
    <w:p w14:paraId="596DFB63" w14:textId="77777777" w:rsidR="00633CC7" w:rsidRDefault="001A5731">
      <w:pPr>
        <w:pStyle w:val="a3"/>
        <w:spacing w:before="17"/>
        <w:ind w:left="747"/>
      </w:pPr>
      <w:r>
        <w:rPr>
          <w:rFonts w:ascii="Times New Roman" w:hAnsi="Times New Roman"/>
          <w:i/>
          <w:sz w:val="24"/>
        </w:rPr>
        <w:t>В</w:t>
      </w:r>
      <w:r>
        <w:rPr>
          <w:rFonts w:ascii="Times New Roman" w:hAnsi="Times New Roman"/>
          <w:position w:val="-5"/>
          <w:sz w:val="14"/>
        </w:rPr>
        <w:t>к</w:t>
      </w:r>
      <w:r>
        <w:rPr>
          <w:rFonts w:ascii="Times New Roman" w:hAnsi="Times New Roman"/>
          <w:spacing w:val="56"/>
          <w:position w:val="-5"/>
          <w:sz w:val="14"/>
        </w:rPr>
        <w:t xml:space="preserve"> </w:t>
      </w:r>
      <w:r>
        <w:t>-</w:t>
      </w:r>
      <w:r>
        <w:rPr>
          <w:spacing w:val="-4"/>
        </w:rPr>
        <w:t xml:space="preserve"> </w:t>
      </w:r>
      <w:r>
        <w:t>ширина</w:t>
      </w:r>
      <w:r>
        <w:rPr>
          <w:spacing w:val="-5"/>
        </w:rPr>
        <w:t xml:space="preserve"> </w:t>
      </w:r>
      <w:r>
        <w:t>кольцевой</w:t>
      </w:r>
      <w:r>
        <w:rPr>
          <w:spacing w:val="-5"/>
        </w:rPr>
        <w:t xml:space="preserve"> </w:t>
      </w:r>
      <w:r>
        <w:t>проезжей</w:t>
      </w:r>
      <w:r>
        <w:rPr>
          <w:spacing w:val="-6"/>
        </w:rPr>
        <w:t xml:space="preserve"> </w:t>
      </w:r>
      <w:r>
        <w:rPr>
          <w:spacing w:val="-2"/>
        </w:rPr>
        <w:t>части;</w:t>
      </w:r>
    </w:p>
    <w:p w14:paraId="6B51F581" w14:textId="77777777" w:rsidR="00633CC7" w:rsidRDefault="001A5731">
      <w:pPr>
        <w:pStyle w:val="a3"/>
        <w:spacing w:before="27"/>
        <w:ind w:firstLine="539"/>
      </w:pPr>
      <w:r>
        <w:t>L - расстояние между</w:t>
      </w:r>
      <w:r>
        <w:rPr>
          <w:spacing w:val="-2"/>
        </w:rPr>
        <w:t xml:space="preserve"> </w:t>
      </w:r>
      <w:r>
        <w:t>осями двух</w:t>
      </w:r>
      <w:r>
        <w:rPr>
          <w:spacing w:val="-1"/>
        </w:rPr>
        <w:t xml:space="preserve"> </w:t>
      </w:r>
      <w:r>
        <w:t>соседних дорог (измеряется по внешней кромке</w:t>
      </w:r>
      <w:r>
        <w:rPr>
          <w:spacing w:val="-2"/>
        </w:rPr>
        <w:t xml:space="preserve"> </w:t>
      </w:r>
      <w:r>
        <w:t>кольцевой проезжей части);</w:t>
      </w:r>
    </w:p>
    <w:p w14:paraId="42444F52" w14:textId="77777777" w:rsidR="00633CC7" w:rsidRDefault="00633CC7">
      <w:pPr>
        <w:sectPr w:rsidR="00633CC7">
          <w:pgSz w:w="11910" w:h="16840"/>
          <w:pgMar w:top="1080" w:right="360" w:bottom="280" w:left="1540" w:header="720" w:footer="720" w:gutter="0"/>
          <w:cols w:space="720"/>
        </w:sectPr>
      </w:pPr>
    </w:p>
    <w:p w14:paraId="51A3E790" w14:textId="77777777" w:rsidR="00633CC7" w:rsidRDefault="001A5731">
      <w:pPr>
        <w:spacing w:before="230"/>
        <w:jc w:val="right"/>
        <w:rPr>
          <w:rFonts w:ascii="Symbol" w:hAnsi="Symbol"/>
          <w:sz w:val="24"/>
        </w:rPr>
      </w:pPr>
      <w:r>
        <w:rPr>
          <w:rFonts w:ascii="Times New Roman" w:hAnsi="Times New Roman"/>
          <w:i/>
          <w:spacing w:val="-8"/>
          <w:w w:val="105"/>
          <w:sz w:val="24"/>
        </w:rPr>
        <w:lastRenderedPageBreak/>
        <w:t>L</w:t>
      </w:r>
      <w:r>
        <w:rPr>
          <w:rFonts w:ascii="Times New Roman" w:hAnsi="Times New Roman"/>
          <w:i/>
          <w:spacing w:val="-9"/>
          <w:w w:val="105"/>
          <w:sz w:val="24"/>
        </w:rPr>
        <w:t xml:space="preserve"> </w:t>
      </w:r>
      <w:r>
        <w:rPr>
          <w:rFonts w:ascii="Symbol" w:hAnsi="Symbol"/>
          <w:spacing w:val="-8"/>
          <w:w w:val="105"/>
          <w:sz w:val="24"/>
        </w:rPr>
        <w:t></w:t>
      </w:r>
      <w:r>
        <w:rPr>
          <w:rFonts w:ascii="Times New Roman" w:hAnsi="Times New Roman"/>
          <w:spacing w:val="-15"/>
          <w:w w:val="105"/>
          <w:sz w:val="24"/>
        </w:rPr>
        <w:t xml:space="preserve"> </w:t>
      </w:r>
      <w:r>
        <w:rPr>
          <w:rFonts w:ascii="Times New Roman" w:hAnsi="Times New Roman"/>
          <w:spacing w:val="-8"/>
          <w:w w:val="105"/>
          <w:sz w:val="24"/>
        </w:rPr>
        <w:t>(</w:t>
      </w:r>
      <w:r>
        <w:rPr>
          <w:rFonts w:ascii="Times New Roman" w:hAnsi="Times New Roman"/>
          <w:i/>
          <w:spacing w:val="-8"/>
          <w:w w:val="105"/>
          <w:sz w:val="24"/>
        </w:rPr>
        <w:t>r</w:t>
      </w:r>
      <w:r>
        <w:rPr>
          <w:rFonts w:ascii="Times New Roman" w:hAnsi="Times New Roman"/>
          <w:spacing w:val="-8"/>
          <w:w w:val="105"/>
          <w:position w:val="-5"/>
          <w:sz w:val="13"/>
        </w:rPr>
        <w:t>1</w:t>
      </w:r>
      <w:r>
        <w:rPr>
          <w:rFonts w:ascii="Times New Roman" w:hAnsi="Times New Roman"/>
          <w:spacing w:val="9"/>
          <w:w w:val="105"/>
          <w:position w:val="-5"/>
          <w:sz w:val="13"/>
        </w:rPr>
        <w:t xml:space="preserve"> </w:t>
      </w:r>
      <w:r>
        <w:rPr>
          <w:rFonts w:ascii="Symbol" w:hAnsi="Symbol"/>
          <w:spacing w:val="-8"/>
          <w:w w:val="105"/>
          <w:sz w:val="24"/>
        </w:rPr>
        <w:t></w:t>
      </w:r>
      <w:r>
        <w:rPr>
          <w:rFonts w:ascii="Times New Roman" w:hAnsi="Times New Roman"/>
          <w:spacing w:val="-22"/>
          <w:w w:val="105"/>
          <w:sz w:val="24"/>
        </w:rPr>
        <w:t xml:space="preserve"> </w:t>
      </w:r>
      <w:r>
        <w:rPr>
          <w:rFonts w:ascii="Times New Roman" w:hAnsi="Times New Roman"/>
          <w:i/>
          <w:spacing w:val="-8"/>
          <w:w w:val="105"/>
          <w:sz w:val="24"/>
        </w:rPr>
        <w:t>r</w:t>
      </w:r>
      <w:proofErr w:type="gramStart"/>
      <w:r>
        <w:rPr>
          <w:rFonts w:ascii="Times New Roman" w:hAnsi="Times New Roman"/>
          <w:spacing w:val="-8"/>
          <w:w w:val="105"/>
          <w:position w:val="-5"/>
          <w:sz w:val="13"/>
        </w:rPr>
        <w:t>2</w:t>
      </w:r>
      <w:r>
        <w:rPr>
          <w:rFonts w:ascii="Times New Roman" w:hAnsi="Times New Roman"/>
          <w:spacing w:val="-9"/>
          <w:w w:val="105"/>
          <w:position w:val="-5"/>
          <w:sz w:val="13"/>
        </w:rPr>
        <w:t xml:space="preserve"> </w:t>
      </w:r>
      <w:r>
        <w:rPr>
          <w:rFonts w:ascii="Times New Roman" w:hAnsi="Times New Roman"/>
          <w:spacing w:val="-8"/>
          <w:w w:val="105"/>
          <w:sz w:val="24"/>
        </w:rPr>
        <w:t>)</w:t>
      </w:r>
      <w:proofErr w:type="gramEnd"/>
      <w:r>
        <w:rPr>
          <w:rFonts w:ascii="Times New Roman" w:hAnsi="Times New Roman"/>
          <w:spacing w:val="-26"/>
          <w:w w:val="105"/>
          <w:sz w:val="24"/>
        </w:rPr>
        <w:t xml:space="preserve"> </w:t>
      </w:r>
      <w:r>
        <w:rPr>
          <w:rFonts w:ascii="Symbol" w:hAnsi="Symbol"/>
          <w:spacing w:val="-10"/>
          <w:w w:val="105"/>
          <w:sz w:val="24"/>
        </w:rPr>
        <w:t></w:t>
      </w:r>
    </w:p>
    <w:p w14:paraId="17F752EF" w14:textId="77777777" w:rsidR="00633CC7" w:rsidRDefault="001A5731">
      <w:pPr>
        <w:spacing w:before="80"/>
        <w:ind w:left="13"/>
        <w:jc w:val="center"/>
        <w:rPr>
          <w:rFonts w:ascii="Times New Roman" w:hAnsi="Times New Roman"/>
          <w:sz w:val="13"/>
        </w:rPr>
      </w:pPr>
      <w:r>
        <w:br w:type="column"/>
      </w:r>
      <w:r>
        <w:rPr>
          <w:rFonts w:ascii="Times New Roman" w:hAnsi="Times New Roman"/>
          <w:i/>
          <w:spacing w:val="-6"/>
          <w:w w:val="105"/>
          <w:sz w:val="24"/>
        </w:rPr>
        <w:t>b</w:t>
      </w:r>
      <w:r>
        <w:rPr>
          <w:rFonts w:ascii="Times New Roman" w:hAnsi="Times New Roman"/>
          <w:spacing w:val="-6"/>
          <w:w w:val="105"/>
          <w:position w:val="-5"/>
          <w:sz w:val="13"/>
        </w:rPr>
        <w:t>1</w:t>
      </w:r>
      <w:r>
        <w:rPr>
          <w:rFonts w:ascii="Times New Roman" w:hAnsi="Times New Roman"/>
          <w:spacing w:val="-1"/>
          <w:w w:val="105"/>
          <w:position w:val="-5"/>
          <w:sz w:val="13"/>
        </w:rPr>
        <w:t xml:space="preserve"> </w:t>
      </w:r>
      <w:r>
        <w:rPr>
          <w:rFonts w:ascii="Symbol" w:hAnsi="Symbol"/>
          <w:spacing w:val="-6"/>
          <w:w w:val="105"/>
          <w:sz w:val="24"/>
        </w:rPr>
        <w:t></w:t>
      </w:r>
      <w:r>
        <w:rPr>
          <w:rFonts w:ascii="Times New Roman" w:hAnsi="Times New Roman"/>
          <w:spacing w:val="-29"/>
          <w:w w:val="105"/>
          <w:sz w:val="24"/>
        </w:rPr>
        <w:t xml:space="preserve"> </w:t>
      </w:r>
      <w:r>
        <w:rPr>
          <w:rFonts w:ascii="Times New Roman" w:hAnsi="Times New Roman"/>
          <w:i/>
          <w:spacing w:val="-12"/>
          <w:w w:val="105"/>
          <w:sz w:val="24"/>
        </w:rPr>
        <w:t>b</w:t>
      </w:r>
      <w:r>
        <w:rPr>
          <w:rFonts w:ascii="Times New Roman" w:hAnsi="Times New Roman"/>
          <w:spacing w:val="-12"/>
          <w:w w:val="105"/>
          <w:position w:val="-5"/>
          <w:sz w:val="13"/>
        </w:rPr>
        <w:t>2</w:t>
      </w:r>
    </w:p>
    <w:p w14:paraId="06356994" w14:textId="77777777" w:rsidR="00633CC7" w:rsidRDefault="001A5731">
      <w:pPr>
        <w:pStyle w:val="1"/>
        <w:spacing w:before="24"/>
        <w:ind w:left="48"/>
        <w:jc w:val="center"/>
      </w:pPr>
      <w:r>
        <w:pict w14:anchorId="6700F9E1">
          <v:line id="_x0000_s1167" style="position:absolute;left:0;text-align:left;z-index:15797248;mso-position-horizontal-relative:page" from="305.75pt,.15pt" to="335.95pt,.15pt" strokeweight=".20672mm">
            <w10:wrap anchorx="page"/>
          </v:line>
        </w:pict>
      </w:r>
      <w:r>
        <w:rPr>
          <w:w w:val="102"/>
        </w:rPr>
        <w:t>2</w:t>
      </w:r>
    </w:p>
    <w:p w14:paraId="4A200292" w14:textId="77777777" w:rsidR="00633CC7" w:rsidRDefault="001A5731">
      <w:pPr>
        <w:spacing w:before="230"/>
        <w:ind w:left="40"/>
      </w:pPr>
      <w:r>
        <w:br w:type="column"/>
      </w:r>
      <w:r>
        <w:rPr>
          <w:rFonts w:ascii="Symbol" w:hAnsi="Symbol"/>
          <w:sz w:val="24"/>
        </w:rPr>
        <w:t></w:t>
      </w:r>
      <w:r>
        <w:rPr>
          <w:rFonts w:ascii="Times New Roman" w:hAnsi="Times New Roman"/>
          <w:spacing w:val="-12"/>
          <w:sz w:val="24"/>
        </w:rPr>
        <w:t xml:space="preserve"> </w:t>
      </w:r>
      <w:r>
        <w:rPr>
          <w:rFonts w:ascii="Times New Roman" w:hAnsi="Times New Roman"/>
          <w:i/>
          <w:sz w:val="24"/>
        </w:rPr>
        <w:t>L</w:t>
      </w:r>
      <w:proofErr w:type="spellStart"/>
      <w:proofErr w:type="gramStart"/>
      <w:r>
        <w:rPr>
          <w:rFonts w:ascii="Times New Roman" w:hAnsi="Times New Roman"/>
          <w:position w:val="-5"/>
          <w:sz w:val="13"/>
        </w:rPr>
        <w:t>з.п</w:t>
      </w:r>
      <w:proofErr w:type="spellEnd"/>
      <w:proofErr w:type="gramEnd"/>
      <w:r>
        <w:rPr>
          <w:rFonts w:ascii="Times New Roman" w:hAnsi="Times New Roman"/>
          <w:spacing w:val="13"/>
          <w:position w:val="-5"/>
          <w:sz w:val="13"/>
        </w:rPr>
        <w:t xml:space="preserve"> </w:t>
      </w:r>
      <w:r>
        <w:t xml:space="preserve">, </w:t>
      </w:r>
      <w:r>
        <w:rPr>
          <w:spacing w:val="-2"/>
        </w:rPr>
        <w:t>(9.2.7)</w:t>
      </w:r>
    </w:p>
    <w:p w14:paraId="490F7088" w14:textId="77777777" w:rsidR="00633CC7" w:rsidRDefault="00633CC7">
      <w:pPr>
        <w:sectPr w:rsidR="00633CC7">
          <w:pgSz w:w="11910" w:h="16840"/>
          <w:pgMar w:top="1020" w:right="360" w:bottom="280" w:left="1540" w:header="720" w:footer="720" w:gutter="0"/>
          <w:cols w:num="3" w:space="720" w:equalWidth="0">
            <w:col w:w="4529" w:space="40"/>
            <w:col w:w="578" w:space="39"/>
            <w:col w:w="4824"/>
          </w:cols>
        </w:sectPr>
      </w:pPr>
    </w:p>
    <w:p w14:paraId="705CF4E9" w14:textId="77777777" w:rsidR="00633CC7" w:rsidRDefault="00633CC7">
      <w:pPr>
        <w:pStyle w:val="a3"/>
        <w:spacing w:before="12"/>
        <w:ind w:left="0"/>
        <w:rPr>
          <w:sz w:val="15"/>
        </w:rPr>
      </w:pPr>
    </w:p>
    <w:p w14:paraId="392C70E0" w14:textId="77777777" w:rsidR="00633CC7" w:rsidRDefault="001A5731">
      <w:pPr>
        <w:pStyle w:val="a3"/>
        <w:spacing w:before="90"/>
        <w:ind w:left="701"/>
      </w:pPr>
      <w:r>
        <w:t>где</w:t>
      </w:r>
      <w:r>
        <w:rPr>
          <w:spacing w:val="16"/>
        </w:rPr>
        <w:t xml:space="preserve"> </w:t>
      </w:r>
      <w:r>
        <w:rPr>
          <w:rFonts w:ascii="Times New Roman" w:hAnsi="Times New Roman"/>
          <w:i/>
          <w:sz w:val="24"/>
        </w:rPr>
        <w:t>r</w:t>
      </w:r>
      <w:proofErr w:type="gramStart"/>
      <w:r>
        <w:rPr>
          <w:rFonts w:ascii="Times New Roman" w:hAnsi="Times New Roman"/>
          <w:sz w:val="24"/>
          <w:vertAlign w:val="subscript"/>
        </w:rPr>
        <w:t>1</w:t>
      </w:r>
      <w:r>
        <w:rPr>
          <w:rFonts w:ascii="Times New Roman" w:hAnsi="Times New Roman"/>
          <w:spacing w:val="-21"/>
          <w:sz w:val="24"/>
        </w:rPr>
        <w:t xml:space="preserve"> </w:t>
      </w:r>
      <w:r>
        <w:t>,</w:t>
      </w:r>
      <w:proofErr w:type="gramEnd"/>
      <w:r>
        <w:rPr>
          <w:spacing w:val="26"/>
        </w:rPr>
        <w:t xml:space="preserve"> </w:t>
      </w:r>
      <w:r>
        <w:rPr>
          <w:rFonts w:ascii="Times New Roman" w:hAnsi="Times New Roman"/>
          <w:i/>
          <w:sz w:val="24"/>
        </w:rPr>
        <w:t>r</w:t>
      </w:r>
      <w:r>
        <w:rPr>
          <w:rFonts w:ascii="Times New Roman" w:hAnsi="Times New Roman"/>
          <w:sz w:val="24"/>
          <w:vertAlign w:val="subscript"/>
        </w:rPr>
        <w:t>2</w:t>
      </w:r>
      <w:r>
        <w:rPr>
          <w:rFonts w:ascii="Times New Roman" w:hAnsi="Times New Roman"/>
          <w:spacing w:val="23"/>
          <w:sz w:val="24"/>
        </w:rPr>
        <w:t xml:space="preserve"> </w:t>
      </w:r>
      <w:r>
        <w:t>-</w:t>
      </w:r>
      <w:r>
        <w:rPr>
          <w:spacing w:val="-6"/>
        </w:rPr>
        <w:t xml:space="preserve"> </w:t>
      </w:r>
      <w:r>
        <w:t>радиусы</w:t>
      </w:r>
      <w:r>
        <w:rPr>
          <w:spacing w:val="-7"/>
        </w:rPr>
        <w:t xml:space="preserve"> </w:t>
      </w:r>
      <w:r>
        <w:t>входа</w:t>
      </w:r>
      <w:r>
        <w:rPr>
          <w:spacing w:val="-8"/>
        </w:rPr>
        <w:t xml:space="preserve"> </w:t>
      </w:r>
      <w:r>
        <w:t>и</w:t>
      </w:r>
      <w:r>
        <w:rPr>
          <w:spacing w:val="-6"/>
        </w:rPr>
        <w:t xml:space="preserve"> </w:t>
      </w:r>
      <w:r>
        <w:t>выхода</w:t>
      </w:r>
      <w:r>
        <w:rPr>
          <w:spacing w:val="-6"/>
        </w:rPr>
        <w:t xml:space="preserve"> </w:t>
      </w:r>
      <w:r>
        <w:t>на</w:t>
      </w:r>
      <w:r>
        <w:rPr>
          <w:spacing w:val="-9"/>
        </w:rPr>
        <w:t xml:space="preserve"> </w:t>
      </w:r>
      <w:r>
        <w:t>кольцо,</w:t>
      </w:r>
      <w:r>
        <w:rPr>
          <w:spacing w:val="-8"/>
        </w:rPr>
        <w:t xml:space="preserve"> </w:t>
      </w:r>
      <w:r>
        <w:t>которые</w:t>
      </w:r>
      <w:r>
        <w:rPr>
          <w:spacing w:val="-6"/>
        </w:rPr>
        <w:t xml:space="preserve"> </w:t>
      </w:r>
      <w:r>
        <w:t>следует</w:t>
      </w:r>
      <w:r>
        <w:rPr>
          <w:spacing w:val="-6"/>
        </w:rPr>
        <w:t xml:space="preserve"> </w:t>
      </w:r>
      <w:r>
        <w:t>принимать</w:t>
      </w:r>
      <w:r>
        <w:rPr>
          <w:spacing w:val="-7"/>
        </w:rPr>
        <w:t xml:space="preserve"> </w:t>
      </w:r>
      <w:r>
        <w:t>не</w:t>
      </w:r>
      <w:r>
        <w:rPr>
          <w:spacing w:val="-6"/>
        </w:rPr>
        <w:t xml:space="preserve"> </w:t>
      </w:r>
      <w:r>
        <w:t>менее</w:t>
      </w:r>
      <w:r>
        <w:rPr>
          <w:spacing w:val="-9"/>
        </w:rPr>
        <w:t xml:space="preserve"> </w:t>
      </w:r>
      <w:r>
        <w:t>15</w:t>
      </w:r>
      <w:r>
        <w:rPr>
          <w:spacing w:val="-8"/>
        </w:rPr>
        <w:t xml:space="preserve"> </w:t>
      </w:r>
      <w:r>
        <w:rPr>
          <w:spacing w:val="-5"/>
        </w:rPr>
        <w:t>м;</w:t>
      </w:r>
    </w:p>
    <w:p w14:paraId="78F3204E" w14:textId="77777777" w:rsidR="00633CC7" w:rsidRDefault="001A5731">
      <w:pPr>
        <w:pStyle w:val="a3"/>
        <w:spacing w:before="77"/>
        <w:ind w:left="732"/>
      </w:pPr>
      <w:r>
        <w:rPr>
          <w:rFonts w:ascii="Times New Roman" w:hAnsi="Times New Roman"/>
          <w:i/>
          <w:sz w:val="24"/>
        </w:rPr>
        <w:t>b</w:t>
      </w:r>
      <w:proofErr w:type="gramStart"/>
      <w:r>
        <w:rPr>
          <w:rFonts w:ascii="Times New Roman" w:hAnsi="Times New Roman"/>
          <w:sz w:val="24"/>
          <w:vertAlign w:val="subscript"/>
        </w:rPr>
        <w:t>1</w:t>
      </w:r>
      <w:r>
        <w:rPr>
          <w:rFonts w:ascii="Times New Roman" w:hAnsi="Times New Roman"/>
          <w:spacing w:val="-30"/>
          <w:sz w:val="24"/>
        </w:rPr>
        <w:t xml:space="preserve"> </w:t>
      </w:r>
      <w:r>
        <w:t>,</w:t>
      </w:r>
      <w:proofErr w:type="gramEnd"/>
      <w:r>
        <w:rPr>
          <w:spacing w:val="9"/>
        </w:rPr>
        <w:t xml:space="preserve"> </w:t>
      </w:r>
      <w:r>
        <w:rPr>
          <w:rFonts w:ascii="Times New Roman" w:hAnsi="Times New Roman"/>
          <w:i/>
          <w:sz w:val="24"/>
        </w:rPr>
        <w:t>b</w:t>
      </w:r>
      <w:r>
        <w:rPr>
          <w:rFonts w:ascii="Times New Roman" w:hAnsi="Times New Roman"/>
          <w:sz w:val="24"/>
          <w:vertAlign w:val="subscript"/>
        </w:rPr>
        <w:t>2</w:t>
      </w:r>
      <w:r>
        <w:rPr>
          <w:rFonts w:ascii="Times New Roman" w:hAnsi="Times New Roman"/>
          <w:spacing w:val="10"/>
          <w:sz w:val="24"/>
        </w:rPr>
        <w:t xml:space="preserve"> </w:t>
      </w:r>
      <w:r>
        <w:t>-</w:t>
      </w:r>
      <w:r>
        <w:rPr>
          <w:spacing w:val="-8"/>
        </w:rPr>
        <w:t xml:space="preserve"> </w:t>
      </w:r>
      <w:r>
        <w:t>ширина</w:t>
      </w:r>
      <w:r>
        <w:rPr>
          <w:spacing w:val="-9"/>
        </w:rPr>
        <w:t xml:space="preserve"> </w:t>
      </w:r>
      <w:r>
        <w:t>проезжей</w:t>
      </w:r>
      <w:r>
        <w:rPr>
          <w:spacing w:val="-11"/>
        </w:rPr>
        <w:t xml:space="preserve"> </w:t>
      </w:r>
      <w:r>
        <w:t>части</w:t>
      </w:r>
      <w:r>
        <w:rPr>
          <w:spacing w:val="-8"/>
        </w:rPr>
        <w:t xml:space="preserve"> </w:t>
      </w:r>
      <w:r>
        <w:t>вливающихся</w:t>
      </w:r>
      <w:r>
        <w:rPr>
          <w:spacing w:val="-9"/>
        </w:rPr>
        <w:t xml:space="preserve"> </w:t>
      </w:r>
      <w:r>
        <w:t>дорог,</w:t>
      </w:r>
      <w:r>
        <w:rPr>
          <w:spacing w:val="-9"/>
        </w:rPr>
        <w:t xml:space="preserve"> </w:t>
      </w:r>
      <w:r>
        <w:rPr>
          <w:spacing w:val="-5"/>
        </w:rPr>
        <w:t>м;</w:t>
      </w:r>
    </w:p>
    <w:p w14:paraId="222B55DC" w14:textId="77777777" w:rsidR="00633CC7" w:rsidRDefault="001A5731">
      <w:pPr>
        <w:pStyle w:val="a3"/>
        <w:spacing w:before="77"/>
        <w:ind w:left="746"/>
      </w:pPr>
      <w:r>
        <w:rPr>
          <w:rFonts w:ascii="Times New Roman" w:hAnsi="Times New Roman"/>
          <w:i/>
          <w:sz w:val="24"/>
        </w:rPr>
        <w:t>L</w:t>
      </w:r>
      <w:proofErr w:type="spellStart"/>
      <w:proofErr w:type="gramStart"/>
      <w:r>
        <w:rPr>
          <w:rFonts w:ascii="Times New Roman" w:hAnsi="Times New Roman"/>
          <w:position w:val="-5"/>
          <w:sz w:val="14"/>
        </w:rPr>
        <w:t>з.п</w:t>
      </w:r>
      <w:proofErr w:type="spellEnd"/>
      <w:proofErr w:type="gramEnd"/>
      <w:r>
        <w:rPr>
          <w:rFonts w:ascii="Times New Roman" w:hAnsi="Times New Roman"/>
          <w:spacing w:val="55"/>
          <w:position w:val="-5"/>
          <w:sz w:val="14"/>
        </w:rPr>
        <w:t xml:space="preserve"> </w:t>
      </w:r>
      <w:r>
        <w:t>-</w:t>
      </w:r>
      <w:r>
        <w:rPr>
          <w:spacing w:val="-4"/>
        </w:rPr>
        <w:t xml:space="preserve"> </w:t>
      </w:r>
      <w:r>
        <w:t>длина</w:t>
      </w:r>
      <w:r>
        <w:rPr>
          <w:spacing w:val="-7"/>
        </w:rPr>
        <w:t xml:space="preserve"> </w:t>
      </w:r>
      <w:r>
        <w:t>зоны</w:t>
      </w:r>
      <w:r>
        <w:rPr>
          <w:spacing w:val="-7"/>
        </w:rPr>
        <w:t xml:space="preserve"> </w:t>
      </w:r>
      <w:r>
        <w:t>переплетения</w:t>
      </w:r>
      <w:r>
        <w:rPr>
          <w:spacing w:val="-1"/>
        </w:rPr>
        <w:t xml:space="preserve"> </w:t>
      </w:r>
      <w:r>
        <w:t>(табл.</w:t>
      </w:r>
      <w:r>
        <w:rPr>
          <w:spacing w:val="-7"/>
        </w:rPr>
        <w:t xml:space="preserve"> </w:t>
      </w:r>
      <w:r>
        <w:rPr>
          <w:spacing w:val="-2"/>
        </w:rPr>
        <w:t>9.2.12).</w:t>
      </w:r>
    </w:p>
    <w:p w14:paraId="7389A6C5" w14:textId="77777777" w:rsidR="00633CC7" w:rsidRDefault="001A5731">
      <w:pPr>
        <w:pStyle w:val="a4"/>
        <w:numPr>
          <w:ilvl w:val="4"/>
          <w:numId w:val="38"/>
        </w:numPr>
        <w:tabs>
          <w:tab w:val="left" w:pos="1630"/>
        </w:tabs>
        <w:spacing w:before="26"/>
        <w:ind w:right="489" w:firstLine="539"/>
        <w:jc w:val="both"/>
      </w:pPr>
      <w:r>
        <w:t>Длина зон переплетения для дорог разных технических категорий приведены в табл. 9.2.13.</w:t>
      </w:r>
    </w:p>
    <w:p w14:paraId="02CFC935" w14:textId="77777777" w:rsidR="00633CC7" w:rsidRDefault="00633CC7">
      <w:pPr>
        <w:pStyle w:val="a3"/>
        <w:ind w:left="0"/>
      </w:pPr>
    </w:p>
    <w:p w14:paraId="7866B09F" w14:textId="7F199315" w:rsidR="00633CC7" w:rsidRDefault="001A5731">
      <w:pPr>
        <w:pStyle w:val="a3"/>
        <w:ind w:left="0" w:right="484"/>
        <w:jc w:val="right"/>
      </w:pPr>
      <w:r>
        <w:t>Таблица</w:t>
      </w:r>
      <w:r>
        <w:rPr>
          <w:spacing w:val="-8"/>
        </w:rPr>
        <w:t xml:space="preserve"> </w:t>
      </w:r>
      <w:r>
        <w:rPr>
          <w:spacing w:val="-2"/>
        </w:rPr>
        <w:t>9.2.13</w:t>
      </w:r>
    </w:p>
    <w:p w14:paraId="1692B0B6"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81"/>
        <w:gridCol w:w="3241"/>
        <w:gridCol w:w="3120"/>
      </w:tblGrid>
      <w:tr w:rsidR="00633CC7" w14:paraId="65D3E9A3" w14:textId="77777777">
        <w:trPr>
          <w:trHeight w:val="400"/>
        </w:trPr>
        <w:tc>
          <w:tcPr>
            <w:tcW w:w="2881" w:type="dxa"/>
            <w:vMerge w:val="restart"/>
          </w:tcPr>
          <w:p w14:paraId="149204B8" w14:textId="77777777" w:rsidR="00633CC7" w:rsidRDefault="001A5731">
            <w:pPr>
              <w:pStyle w:val="TableParagraph"/>
              <w:spacing w:before="3"/>
              <w:ind w:left="433"/>
              <w:rPr>
                <w:sz w:val="20"/>
              </w:rPr>
            </w:pPr>
            <w:r>
              <w:rPr>
                <w:sz w:val="20"/>
              </w:rPr>
              <w:t>Категория</w:t>
            </w:r>
            <w:r>
              <w:rPr>
                <w:spacing w:val="-11"/>
                <w:sz w:val="20"/>
              </w:rPr>
              <w:t xml:space="preserve"> </w:t>
            </w:r>
            <w:r>
              <w:rPr>
                <w:spacing w:val="-2"/>
                <w:sz w:val="20"/>
              </w:rPr>
              <w:t>дороги</w:t>
            </w:r>
          </w:p>
        </w:tc>
        <w:tc>
          <w:tcPr>
            <w:tcW w:w="6361" w:type="dxa"/>
            <w:gridSpan w:val="2"/>
          </w:tcPr>
          <w:p w14:paraId="40CBCF13" w14:textId="77777777" w:rsidR="00633CC7" w:rsidRDefault="001A5731">
            <w:pPr>
              <w:pStyle w:val="TableParagraph"/>
              <w:spacing w:before="3"/>
              <w:ind w:left="1513"/>
              <w:rPr>
                <w:sz w:val="20"/>
              </w:rPr>
            </w:pPr>
            <w:r>
              <w:rPr>
                <w:sz w:val="20"/>
              </w:rPr>
              <w:t>Длина</w:t>
            </w:r>
            <w:r>
              <w:rPr>
                <w:spacing w:val="-9"/>
                <w:sz w:val="20"/>
              </w:rPr>
              <w:t xml:space="preserve"> </w:t>
            </w:r>
            <w:r>
              <w:rPr>
                <w:sz w:val="20"/>
              </w:rPr>
              <w:t>зоны</w:t>
            </w:r>
            <w:r>
              <w:rPr>
                <w:spacing w:val="-9"/>
                <w:sz w:val="20"/>
              </w:rPr>
              <w:t xml:space="preserve"> </w:t>
            </w:r>
            <w:r>
              <w:rPr>
                <w:sz w:val="20"/>
              </w:rPr>
              <w:t>переплетения,</w:t>
            </w:r>
            <w:r>
              <w:rPr>
                <w:spacing w:val="-9"/>
                <w:sz w:val="20"/>
              </w:rPr>
              <w:t xml:space="preserve"> </w:t>
            </w:r>
            <w:r>
              <w:rPr>
                <w:spacing w:val="-10"/>
                <w:sz w:val="20"/>
              </w:rPr>
              <w:t>м</w:t>
            </w:r>
          </w:p>
        </w:tc>
      </w:tr>
      <w:tr w:rsidR="00633CC7" w14:paraId="432E1001" w14:textId="77777777">
        <w:trPr>
          <w:trHeight w:val="224"/>
        </w:trPr>
        <w:tc>
          <w:tcPr>
            <w:tcW w:w="2881" w:type="dxa"/>
            <w:vMerge/>
            <w:tcBorders>
              <w:top w:val="nil"/>
            </w:tcBorders>
          </w:tcPr>
          <w:p w14:paraId="0DB6F4F9" w14:textId="77777777" w:rsidR="00633CC7" w:rsidRDefault="00633CC7">
            <w:pPr>
              <w:rPr>
                <w:sz w:val="2"/>
                <w:szCs w:val="2"/>
              </w:rPr>
            </w:pPr>
          </w:p>
        </w:tc>
        <w:tc>
          <w:tcPr>
            <w:tcW w:w="3241" w:type="dxa"/>
          </w:tcPr>
          <w:p w14:paraId="3EE0B75E" w14:textId="77777777" w:rsidR="00633CC7" w:rsidRDefault="001A5731">
            <w:pPr>
              <w:pStyle w:val="TableParagraph"/>
              <w:spacing w:before="3" w:line="201" w:lineRule="exact"/>
              <w:ind w:left="787" w:right="858"/>
              <w:jc w:val="center"/>
              <w:rPr>
                <w:sz w:val="20"/>
              </w:rPr>
            </w:pPr>
            <w:r>
              <w:rPr>
                <w:spacing w:val="-2"/>
                <w:sz w:val="20"/>
              </w:rPr>
              <w:t>рекомендуемая</w:t>
            </w:r>
          </w:p>
        </w:tc>
        <w:tc>
          <w:tcPr>
            <w:tcW w:w="3120" w:type="dxa"/>
          </w:tcPr>
          <w:p w14:paraId="4DE772DB" w14:textId="77777777" w:rsidR="00633CC7" w:rsidRDefault="001A5731">
            <w:pPr>
              <w:pStyle w:val="TableParagraph"/>
              <w:spacing w:before="3" w:line="201" w:lineRule="exact"/>
              <w:ind w:left="793"/>
              <w:rPr>
                <w:sz w:val="20"/>
              </w:rPr>
            </w:pPr>
            <w:r>
              <w:rPr>
                <w:spacing w:val="-2"/>
                <w:sz w:val="20"/>
              </w:rPr>
              <w:t>минимальная</w:t>
            </w:r>
          </w:p>
        </w:tc>
      </w:tr>
      <w:tr w:rsidR="00633CC7" w14:paraId="16133E68" w14:textId="77777777">
        <w:trPr>
          <w:trHeight w:val="227"/>
        </w:trPr>
        <w:tc>
          <w:tcPr>
            <w:tcW w:w="2881" w:type="dxa"/>
          </w:tcPr>
          <w:p w14:paraId="5928C509" w14:textId="77777777" w:rsidR="00633CC7" w:rsidRDefault="001A5731">
            <w:pPr>
              <w:pStyle w:val="TableParagraph"/>
              <w:spacing w:before="6" w:line="201" w:lineRule="exact"/>
              <w:ind w:right="191"/>
              <w:jc w:val="center"/>
              <w:rPr>
                <w:sz w:val="20"/>
              </w:rPr>
            </w:pPr>
            <w:r>
              <w:rPr>
                <w:w w:val="99"/>
                <w:sz w:val="20"/>
              </w:rPr>
              <w:t>I</w:t>
            </w:r>
          </w:p>
        </w:tc>
        <w:tc>
          <w:tcPr>
            <w:tcW w:w="3241" w:type="dxa"/>
          </w:tcPr>
          <w:p w14:paraId="0C1BDFD6" w14:textId="77777777" w:rsidR="00633CC7" w:rsidRDefault="001A5731">
            <w:pPr>
              <w:pStyle w:val="TableParagraph"/>
              <w:spacing w:before="6" w:line="201" w:lineRule="exact"/>
              <w:ind w:left="667" w:right="858"/>
              <w:jc w:val="center"/>
              <w:rPr>
                <w:sz w:val="20"/>
              </w:rPr>
            </w:pPr>
            <w:r>
              <w:rPr>
                <w:spacing w:val="-5"/>
                <w:sz w:val="20"/>
              </w:rPr>
              <w:t>65</w:t>
            </w:r>
          </w:p>
        </w:tc>
        <w:tc>
          <w:tcPr>
            <w:tcW w:w="3120" w:type="dxa"/>
          </w:tcPr>
          <w:p w14:paraId="2466C7FF" w14:textId="77777777" w:rsidR="00633CC7" w:rsidRDefault="001A5731">
            <w:pPr>
              <w:pStyle w:val="TableParagraph"/>
              <w:spacing w:before="6" w:line="201" w:lineRule="exact"/>
              <w:ind w:left="1261" w:right="1333"/>
              <w:jc w:val="center"/>
              <w:rPr>
                <w:sz w:val="20"/>
              </w:rPr>
            </w:pPr>
            <w:r>
              <w:rPr>
                <w:spacing w:val="-5"/>
                <w:sz w:val="20"/>
              </w:rPr>
              <w:t>50</w:t>
            </w:r>
          </w:p>
        </w:tc>
      </w:tr>
      <w:tr w:rsidR="00633CC7" w14:paraId="006C8814" w14:textId="77777777">
        <w:trPr>
          <w:trHeight w:val="227"/>
        </w:trPr>
        <w:tc>
          <w:tcPr>
            <w:tcW w:w="2881" w:type="dxa"/>
          </w:tcPr>
          <w:p w14:paraId="7B4DDB2B" w14:textId="77777777" w:rsidR="00633CC7" w:rsidRDefault="001A5731">
            <w:pPr>
              <w:pStyle w:val="TableParagraph"/>
              <w:spacing w:before="3" w:line="204" w:lineRule="exact"/>
              <w:ind w:right="1345"/>
              <w:jc w:val="right"/>
              <w:rPr>
                <w:sz w:val="20"/>
              </w:rPr>
            </w:pPr>
            <w:r>
              <w:rPr>
                <w:spacing w:val="-5"/>
                <w:sz w:val="20"/>
              </w:rPr>
              <w:t>II</w:t>
            </w:r>
          </w:p>
        </w:tc>
        <w:tc>
          <w:tcPr>
            <w:tcW w:w="3241" w:type="dxa"/>
          </w:tcPr>
          <w:p w14:paraId="74DDF415" w14:textId="77777777" w:rsidR="00633CC7" w:rsidRDefault="001A5731">
            <w:pPr>
              <w:pStyle w:val="TableParagraph"/>
              <w:spacing w:before="3" w:line="204" w:lineRule="exact"/>
              <w:ind w:left="667" w:right="858"/>
              <w:jc w:val="center"/>
              <w:rPr>
                <w:sz w:val="20"/>
              </w:rPr>
            </w:pPr>
            <w:r>
              <w:rPr>
                <w:spacing w:val="-5"/>
                <w:sz w:val="20"/>
              </w:rPr>
              <w:t>60</w:t>
            </w:r>
          </w:p>
        </w:tc>
        <w:tc>
          <w:tcPr>
            <w:tcW w:w="3120" w:type="dxa"/>
          </w:tcPr>
          <w:p w14:paraId="01E9C663" w14:textId="77777777" w:rsidR="00633CC7" w:rsidRDefault="001A5731">
            <w:pPr>
              <w:pStyle w:val="TableParagraph"/>
              <w:spacing w:before="3" w:line="204" w:lineRule="exact"/>
              <w:ind w:left="1261" w:right="1333"/>
              <w:jc w:val="center"/>
              <w:rPr>
                <w:sz w:val="20"/>
              </w:rPr>
            </w:pPr>
            <w:r>
              <w:rPr>
                <w:spacing w:val="-5"/>
                <w:sz w:val="20"/>
              </w:rPr>
              <w:t>47</w:t>
            </w:r>
          </w:p>
        </w:tc>
      </w:tr>
      <w:tr w:rsidR="00633CC7" w14:paraId="50DF4C7F" w14:textId="77777777">
        <w:trPr>
          <w:trHeight w:val="227"/>
        </w:trPr>
        <w:tc>
          <w:tcPr>
            <w:tcW w:w="2881" w:type="dxa"/>
          </w:tcPr>
          <w:p w14:paraId="5EAD1F03" w14:textId="77777777" w:rsidR="00633CC7" w:rsidRDefault="001A5731">
            <w:pPr>
              <w:pStyle w:val="TableParagraph"/>
              <w:spacing w:before="3" w:line="204" w:lineRule="exact"/>
              <w:ind w:right="1345"/>
              <w:jc w:val="right"/>
              <w:rPr>
                <w:sz w:val="20"/>
              </w:rPr>
            </w:pPr>
            <w:r>
              <w:rPr>
                <w:spacing w:val="-5"/>
                <w:sz w:val="20"/>
              </w:rPr>
              <w:t>III</w:t>
            </w:r>
          </w:p>
        </w:tc>
        <w:tc>
          <w:tcPr>
            <w:tcW w:w="3241" w:type="dxa"/>
          </w:tcPr>
          <w:p w14:paraId="328BAC52" w14:textId="77777777" w:rsidR="00633CC7" w:rsidRDefault="001A5731">
            <w:pPr>
              <w:pStyle w:val="TableParagraph"/>
              <w:spacing w:before="3" w:line="204" w:lineRule="exact"/>
              <w:ind w:left="667" w:right="858"/>
              <w:jc w:val="center"/>
              <w:rPr>
                <w:sz w:val="20"/>
              </w:rPr>
            </w:pPr>
            <w:r>
              <w:rPr>
                <w:spacing w:val="-5"/>
                <w:sz w:val="20"/>
              </w:rPr>
              <w:t>55</w:t>
            </w:r>
          </w:p>
        </w:tc>
        <w:tc>
          <w:tcPr>
            <w:tcW w:w="3120" w:type="dxa"/>
          </w:tcPr>
          <w:p w14:paraId="335EA4A6" w14:textId="77777777" w:rsidR="00633CC7" w:rsidRDefault="001A5731">
            <w:pPr>
              <w:pStyle w:val="TableParagraph"/>
              <w:spacing w:before="3" w:line="204" w:lineRule="exact"/>
              <w:ind w:left="1261" w:right="1333"/>
              <w:jc w:val="center"/>
              <w:rPr>
                <w:sz w:val="20"/>
              </w:rPr>
            </w:pPr>
            <w:r>
              <w:rPr>
                <w:spacing w:val="-5"/>
                <w:sz w:val="20"/>
              </w:rPr>
              <w:t>30</w:t>
            </w:r>
          </w:p>
        </w:tc>
      </w:tr>
      <w:tr w:rsidR="00633CC7" w14:paraId="3C617BCA" w14:textId="77777777">
        <w:trPr>
          <w:trHeight w:val="227"/>
        </w:trPr>
        <w:tc>
          <w:tcPr>
            <w:tcW w:w="2881" w:type="dxa"/>
          </w:tcPr>
          <w:p w14:paraId="218675F6" w14:textId="77777777" w:rsidR="00633CC7" w:rsidRDefault="001A5731">
            <w:pPr>
              <w:pStyle w:val="TableParagraph"/>
              <w:spacing w:before="3" w:line="204" w:lineRule="exact"/>
              <w:ind w:right="1345"/>
              <w:jc w:val="right"/>
              <w:rPr>
                <w:sz w:val="20"/>
              </w:rPr>
            </w:pPr>
            <w:r>
              <w:rPr>
                <w:spacing w:val="-5"/>
                <w:sz w:val="20"/>
              </w:rPr>
              <w:t>IV</w:t>
            </w:r>
          </w:p>
        </w:tc>
        <w:tc>
          <w:tcPr>
            <w:tcW w:w="3241" w:type="dxa"/>
          </w:tcPr>
          <w:p w14:paraId="3E681F55" w14:textId="77777777" w:rsidR="00633CC7" w:rsidRDefault="001A5731">
            <w:pPr>
              <w:pStyle w:val="TableParagraph"/>
              <w:spacing w:before="3" w:line="204" w:lineRule="exact"/>
              <w:ind w:left="667" w:right="858"/>
              <w:jc w:val="center"/>
              <w:rPr>
                <w:sz w:val="20"/>
              </w:rPr>
            </w:pPr>
            <w:r>
              <w:rPr>
                <w:spacing w:val="-5"/>
                <w:sz w:val="20"/>
              </w:rPr>
              <w:t>45</w:t>
            </w:r>
          </w:p>
        </w:tc>
        <w:tc>
          <w:tcPr>
            <w:tcW w:w="3120" w:type="dxa"/>
          </w:tcPr>
          <w:p w14:paraId="3B86C5DD" w14:textId="77777777" w:rsidR="00633CC7" w:rsidRDefault="001A5731">
            <w:pPr>
              <w:pStyle w:val="TableParagraph"/>
              <w:spacing w:before="3" w:line="204" w:lineRule="exact"/>
              <w:ind w:left="1261" w:right="1333"/>
              <w:jc w:val="center"/>
              <w:rPr>
                <w:sz w:val="20"/>
              </w:rPr>
            </w:pPr>
            <w:r>
              <w:rPr>
                <w:spacing w:val="-5"/>
                <w:sz w:val="20"/>
              </w:rPr>
              <w:t>20</w:t>
            </w:r>
          </w:p>
        </w:tc>
      </w:tr>
    </w:tbl>
    <w:p w14:paraId="02D6B952" w14:textId="77777777" w:rsidR="00633CC7" w:rsidRDefault="00633CC7">
      <w:pPr>
        <w:pStyle w:val="a3"/>
        <w:spacing w:before="10"/>
        <w:ind w:left="0"/>
        <w:rPr>
          <w:sz w:val="21"/>
        </w:rPr>
      </w:pPr>
    </w:p>
    <w:p w14:paraId="02903677" w14:textId="77777777" w:rsidR="00633CC7" w:rsidRDefault="001A5731">
      <w:pPr>
        <w:pStyle w:val="a4"/>
        <w:numPr>
          <w:ilvl w:val="4"/>
          <w:numId w:val="38"/>
        </w:numPr>
        <w:tabs>
          <w:tab w:val="left" w:pos="1625"/>
        </w:tabs>
        <w:ind w:right="490" w:firstLine="539"/>
        <w:jc w:val="both"/>
      </w:pPr>
      <w:r>
        <w:t xml:space="preserve">Целесообразно, чтобы расчетная скорость движения на кольцевом пересечении составляла не менее 0,6 от средней скорости транспортного потока на подходе к пересечению </w:t>
      </w:r>
      <w:proofErr w:type="gramStart"/>
      <w:r>
        <w:t>по дороге</w:t>
      </w:r>
      <w:proofErr w:type="gramEnd"/>
      <w:r>
        <w:t xml:space="preserve"> имеющей более высокую категорию.</w:t>
      </w:r>
    </w:p>
    <w:p w14:paraId="71862522" w14:textId="77777777" w:rsidR="00633CC7" w:rsidRDefault="001A5731">
      <w:pPr>
        <w:pStyle w:val="a4"/>
        <w:numPr>
          <w:ilvl w:val="4"/>
          <w:numId w:val="38"/>
        </w:numPr>
        <w:tabs>
          <w:tab w:val="left" w:pos="1709"/>
        </w:tabs>
        <w:ind w:right="484" w:firstLine="539"/>
        <w:jc w:val="both"/>
      </w:pPr>
      <w:r>
        <w:t>Ширину полосы движения на кольцевой части пересеч</w:t>
      </w:r>
      <w:r>
        <w:t>ения назначают в зависимости от диаметра центрального островка:</w:t>
      </w:r>
    </w:p>
    <w:p w14:paraId="424B7924" w14:textId="77777777" w:rsidR="00633CC7" w:rsidRDefault="001A5731">
      <w:pPr>
        <w:tabs>
          <w:tab w:val="left" w:pos="4001"/>
          <w:tab w:val="left" w:pos="5081"/>
          <w:tab w:val="left" w:pos="6161"/>
        </w:tabs>
        <w:spacing w:before="6" w:line="226" w:lineRule="exact"/>
        <w:ind w:left="641"/>
        <w:rPr>
          <w:rFonts w:ascii="Courier New" w:hAnsi="Courier New"/>
          <w:sz w:val="20"/>
        </w:rPr>
      </w:pPr>
      <w:r>
        <w:rPr>
          <w:rFonts w:ascii="Courier New" w:hAnsi="Courier New"/>
          <w:sz w:val="20"/>
        </w:rPr>
        <w:t>диаметр</w:t>
      </w:r>
      <w:r>
        <w:rPr>
          <w:rFonts w:ascii="Courier New" w:hAnsi="Courier New"/>
          <w:spacing w:val="-10"/>
          <w:sz w:val="20"/>
        </w:rPr>
        <w:t xml:space="preserve"> </w:t>
      </w:r>
      <w:r>
        <w:rPr>
          <w:rFonts w:ascii="Courier New" w:hAnsi="Courier New"/>
          <w:sz w:val="20"/>
        </w:rPr>
        <w:t>островка,</w:t>
      </w:r>
      <w:r>
        <w:rPr>
          <w:rFonts w:ascii="Courier New" w:hAnsi="Courier New"/>
          <w:spacing w:val="-10"/>
          <w:sz w:val="20"/>
        </w:rPr>
        <w:t xml:space="preserve"> м</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5"/>
          <w:sz w:val="20"/>
        </w:rPr>
        <w:t>80</w:t>
      </w:r>
      <w:r>
        <w:rPr>
          <w:rFonts w:ascii="Courier New" w:hAnsi="Courier New"/>
          <w:sz w:val="20"/>
        </w:rPr>
        <w:tab/>
        <w:t>100</w:t>
      </w:r>
      <w:r>
        <w:rPr>
          <w:rFonts w:ascii="Courier New" w:hAnsi="Courier New"/>
          <w:spacing w:val="-3"/>
          <w:sz w:val="20"/>
        </w:rPr>
        <w:t xml:space="preserve"> </w:t>
      </w:r>
      <w:r>
        <w:rPr>
          <w:rFonts w:ascii="Courier New" w:hAnsi="Courier New"/>
          <w:sz w:val="20"/>
        </w:rPr>
        <w:t>и</w:t>
      </w:r>
      <w:r>
        <w:rPr>
          <w:rFonts w:ascii="Courier New" w:hAnsi="Courier New"/>
          <w:spacing w:val="-2"/>
          <w:sz w:val="20"/>
        </w:rPr>
        <w:t xml:space="preserve"> более</w:t>
      </w:r>
    </w:p>
    <w:p w14:paraId="64732CB9" w14:textId="77777777" w:rsidR="00633CC7" w:rsidRDefault="001A5731">
      <w:pPr>
        <w:tabs>
          <w:tab w:val="left" w:pos="4001"/>
          <w:tab w:val="left" w:pos="5081"/>
          <w:tab w:val="left" w:pos="6641"/>
        </w:tabs>
        <w:ind w:left="641" w:right="3000"/>
        <w:rPr>
          <w:rFonts w:ascii="Courier New" w:hAnsi="Courier New"/>
          <w:sz w:val="20"/>
        </w:rPr>
      </w:pPr>
      <w:r>
        <w:rPr>
          <w:rFonts w:ascii="Courier New" w:hAnsi="Courier New"/>
          <w:sz w:val="20"/>
        </w:rPr>
        <w:t>ширина одной полосы</w:t>
      </w:r>
      <w:r>
        <w:rPr>
          <w:rFonts w:ascii="Courier New" w:hAnsi="Courier New"/>
          <w:sz w:val="20"/>
        </w:rPr>
        <w:tab/>
      </w:r>
      <w:r>
        <w:rPr>
          <w:rFonts w:ascii="Courier New" w:hAnsi="Courier New"/>
          <w:spacing w:val="-4"/>
          <w:sz w:val="20"/>
        </w:rPr>
        <w:t>5,5</w:t>
      </w:r>
      <w:r>
        <w:rPr>
          <w:rFonts w:ascii="Courier New" w:hAnsi="Courier New"/>
          <w:sz w:val="20"/>
        </w:rPr>
        <w:tab/>
      </w:r>
      <w:r>
        <w:rPr>
          <w:rFonts w:ascii="Courier New" w:hAnsi="Courier New"/>
          <w:spacing w:val="-4"/>
          <w:sz w:val="20"/>
        </w:rPr>
        <w:t>5,0</w:t>
      </w:r>
      <w:r>
        <w:rPr>
          <w:rFonts w:ascii="Courier New" w:hAnsi="Courier New"/>
          <w:sz w:val="20"/>
        </w:rPr>
        <w:tab/>
      </w:r>
      <w:r>
        <w:rPr>
          <w:rFonts w:ascii="Courier New" w:hAnsi="Courier New"/>
          <w:spacing w:val="-4"/>
          <w:sz w:val="20"/>
        </w:rPr>
        <w:t xml:space="preserve">4,5 </w:t>
      </w:r>
      <w:r>
        <w:rPr>
          <w:rFonts w:ascii="Courier New" w:hAnsi="Courier New"/>
          <w:sz w:val="20"/>
        </w:rPr>
        <w:t>движения, м</w:t>
      </w:r>
    </w:p>
    <w:p w14:paraId="31879C76" w14:textId="77777777" w:rsidR="00633CC7" w:rsidRDefault="001A5731">
      <w:pPr>
        <w:pStyle w:val="a4"/>
        <w:numPr>
          <w:ilvl w:val="3"/>
          <w:numId w:val="38"/>
        </w:numPr>
        <w:tabs>
          <w:tab w:val="left" w:pos="1421"/>
        </w:tabs>
        <w:spacing w:line="262" w:lineRule="exact"/>
        <w:ind w:left="1421" w:hanging="720"/>
        <w:jc w:val="both"/>
      </w:pPr>
      <w:r>
        <w:t>Кольцевые</w:t>
      </w:r>
      <w:r>
        <w:rPr>
          <w:spacing w:val="-10"/>
        </w:rPr>
        <w:t xml:space="preserve"> </w:t>
      </w:r>
      <w:r>
        <w:t>пересечения</w:t>
      </w:r>
      <w:r>
        <w:rPr>
          <w:spacing w:val="-5"/>
        </w:rPr>
        <w:t xml:space="preserve"> </w:t>
      </w:r>
      <w:r>
        <w:t>со</w:t>
      </w:r>
      <w:r>
        <w:rPr>
          <w:spacing w:val="-2"/>
        </w:rPr>
        <w:t xml:space="preserve"> </w:t>
      </w:r>
      <w:r>
        <w:t>средним</w:t>
      </w:r>
      <w:r>
        <w:rPr>
          <w:spacing w:val="-7"/>
        </w:rPr>
        <w:t xml:space="preserve"> </w:t>
      </w:r>
      <w:r>
        <w:t>и</w:t>
      </w:r>
      <w:r>
        <w:rPr>
          <w:spacing w:val="-5"/>
        </w:rPr>
        <w:t xml:space="preserve"> </w:t>
      </w:r>
      <w:r>
        <w:t>малым</w:t>
      </w:r>
      <w:r>
        <w:rPr>
          <w:spacing w:val="-6"/>
        </w:rPr>
        <w:t xml:space="preserve"> </w:t>
      </w:r>
      <w:r>
        <w:t>диаметрами</w:t>
      </w:r>
      <w:r>
        <w:rPr>
          <w:spacing w:val="-4"/>
        </w:rPr>
        <w:t xml:space="preserve"> </w:t>
      </w:r>
      <w:r>
        <w:t>центрального</w:t>
      </w:r>
      <w:r>
        <w:rPr>
          <w:spacing w:val="-6"/>
        </w:rPr>
        <w:t xml:space="preserve"> </w:t>
      </w:r>
      <w:r>
        <w:rPr>
          <w:spacing w:val="-2"/>
        </w:rPr>
        <w:t>островка</w:t>
      </w:r>
    </w:p>
    <w:p w14:paraId="3A8A19E2" w14:textId="77777777" w:rsidR="00633CC7" w:rsidRDefault="001A5731">
      <w:pPr>
        <w:pStyle w:val="a4"/>
        <w:numPr>
          <w:ilvl w:val="4"/>
          <w:numId w:val="38"/>
        </w:numPr>
        <w:tabs>
          <w:tab w:val="left" w:pos="1606"/>
        </w:tabs>
        <w:ind w:right="484" w:firstLine="539"/>
        <w:jc w:val="both"/>
      </w:pPr>
      <w:r>
        <w:t xml:space="preserve">Кольцевые пересечения со средним и малым диаметрами центрального островка характеризуются прерывистым движением транспортных потоков, так как примыкания к кольцу расположены настолько близко, что маневры переплетения въезжающих на пересечение и выезжающих </w:t>
      </w:r>
      <w:r>
        <w:t>с него автомобилей не успевают осуществляться. Поэтому автомобили, едущие по кольцу, останавливаются, имея помеху справа от въезжающего автомобиля.</w:t>
      </w:r>
    </w:p>
    <w:p w14:paraId="5F0FC3B9" w14:textId="77777777" w:rsidR="00633CC7" w:rsidRDefault="001A5731">
      <w:pPr>
        <w:pStyle w:val="a3"/>
        <w:spacing w:before="1"/>
        <w:ind w:right="482" w:firstLine="539"/>
        <w:jc w:val="both"/>
      </w:pPr>
      <w:r>
        <w:t>Основные элементы и их геометрические размеры кольцевых пересечений со средним и малым</w:t>
      </w:r>
      <w:r>
        <w:rPr>
          <w:spacing w:val="-2"/>
        </w:rPr>
        <w:t xml:space="preserve"> </w:t>
      </w:r>
      <w:r>
        <w:t>диаметрами</w:t>
      </w:r>
      <w:r>
        <w:rPr>
          <w:spacing w:val="-2"/>
        </w:rPr>
        <w:t xml:space="preserve"> </w:t>
      </w:r>
      <w:r>
        <w:t>центрально</w:t>
      </w:r>
      <w:r>
        <w:t>го</w:t>
      </w:r>
      <w:r>
        <w:rPr>
          <w:spacing w:val="-1"/>
        </w:rPr>
        <w:t xml:space="preserve"> </w:t>
      </w:r>
      <w:r>
        <w:t>разделительного</w:t>
      </w:r>
      <w:r>
        <w:rPr>
          <w:spacing w:val="-1"/>
        </w:rPr>
        <w:t xml:space="preserve"> </w:t>
      </w:r>
      <w:r>
        <w:t>островка</w:t>
      </w:r>
      <w:r>
        <w:rPr>
          <w:spacing w:val="-2"/>
        </w:rPr>
        <w:t xml:space="preserve"> </w:t>
      </w:r>
      <w:r>
        <w:t>представлены</w:t>
      </w:r>
      <w:r>
        <w:rPr>
          <w:spacing w:val="-5"/>
        </w:rPr>
        <w:t xml:space="preserve"> </w:t>
      </w:r>
      <w:r>
        <w:t>на</w:t>
      </w:r>
      <w:r>
        <w:rPr>
          <w:spacing w:val="-3"/>
        </w:rPr>
        <w:t xml:space="preserve"> </w:t>
      </w:r>
      <w:r>
        <w:t>рис.</w:t>
      </w:r>
      <w:r>
        <w:rPr>
          <w:spacing w:val="-2"/>
        </w:rPr>
        <w:t xml:space="preserve"> </w:t>
      </w:r>
      <w:r>
        <w:t>9.2.15</w:t>
      </w:r>
      <w:r>
        <w:rPr>
          <w:spacing w:val="-2"/>
        </w:rPr>
        <w:t xml:space="preserve"> </w:t>
      </w:r>
      <w:r>
        <w:t>и</w:t>
      </w:r>
      <w:r>
        <w:rPr>
          <w:spacing w:val="-1"/>
        </w:rPr>
        <w:t xml:space="preserve"> </w:t>
      </w:r>
      <w:r>
        <w:t xml:space="preserve">в табл. </w:t>
      </w:r>
      <w:r>
        <w:rPr>
          <w:spacing w:val="-2"/>
        </w:rPr>
        <w:t>9.2.13.</w:t>
      </w:r>
    </w:p>
    <w:p w14:paraId="7AD47B20" w14:textId="77777777" w:rsidR="00633CC7" w:rsidRDefault="00633CC7">
      <w:pPr>
        <w:jc w:val="both"/>
        <w:sectPr w:rsidR="00633CC7">
          <w:type w:val="continuous"/>
          <w:pgSz w:w="11910" w:h="16840"/>
          <w:pgMar w:top="1340" w:right="360" w:bottom="280" w:left="1540" w:header="720" w:footer="720" w:gutter="0"/>
          <w:cols w:space="720"/>
        </w:sectPr>
      </w:pPr>
    </w:p>
    <w:p w14:paraId="4484828C" w14:textId="77777777" w:rsidR="00633CC7" w:rsidRDefault="001A5731">
      <w:pPr>
        <w:pStyle w:val="a3"/>
        <w:ind w:left="1671"/>
        <w:rPr>
          <w:sz w:val="20"/>
        </w:rPr>
      </w:pPr>
      <w:r>
        <w:rPr>
          <w:noProof/>
          <w:sz w:val="20"/>
        </w:rPr>
        <w:lastRenderedPageBreak/>
        <w:drawing>
          <wp:inline distT="0" distB="0" distL="0" distR="0" wp14:anchorId="7E257C1C" wp14:editId="7F173621">
            <wp:extent cx="4024496" cy="3319272"/>
            <wp:effectExtent l="0" t="0" r="0" b="0"/>
            <wp:docPr id="23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47.png"/>
                    <pic:cNvPicPr/>
                  </pic:nvPicPr>
                  <pic:blipFill>
                    <a:blip r:embed="rId50" cstate="print"/>
                    <a:stretch>
                      <a:fillRect/>
                    </a:stretch>
                  </pic:blipFill>
                  <pic:spPr>
                    <a:xfrm>
                      <a:off x="0" y="0"/>
                      <a:ext cx="4024496" cy="3319272"/>
                    </a:xfrm>
                    <a:prstGeom prst="rect">
                      <a:avLst/>
                    </a:prstGeom>
                  </pic:spPr>
                </pic:pic>
              </a:graphicData>
            </a:graphic>
          </wp:inline>
        </w:drawing>
      </w:r>
    </w:p>
    <w:p w14:paraId="2A90FB85" w14:textId="77777777" w:rsidR="00633CC7" w:rsidRDefault="00633CC7">
      <w:pPr>
        <w:pStyle w:val="a3"/>
        <w:spacing w:before="8"/>
        <w:ind w:left="0"/>
        <w:rPr>
          <w:sz w:val="16"/>
        </w:rPr>
      </w:pPr>
    </w:p>
    <w:p w14:paraId="170DDBCF" w14:textId="11DD6950" w:rsidR="00633CC7" w:rsidRDefault="001A5731">
      <w:pPr>
        <w:pStyle w:val="a3"/>
        <w:spacing w:before="57"/>
        <w:ind w:left="2125" w:right="2398" w:firstLine="36"/>
      </w:pPr>
      <w:r>
        <w:t>Рис. 9.2.15. Основные элементы кольцевых пересечений со</w:t>
      </w:r>
      <w:r>
        <w:rPr>
          <w:spacing w:val="-4"/>
        </w:rPr>
        <w:t xml:space="preserve"> </w:t>
      </w:r>
      <w:r>
        <w:t>средним</w:t>
      </w:r>
      <w:r>
        <w:rPr>
          <w:spacing w:val="-7"/>
        </w:rPr>
        <w:t xml:space="preserve"> </w:t>
      </w:r>
      <w:r>
        <w:t>и</w:t>
      </w:r>
      <w:r>
        <w:rPr>
          <w:spacing w:val="-4"/>
        </w:rPr>
        <w:t xml:space="preserve"> </w:t>
      </w:r>
      <w:r>
        <w:t>малым</w:t>
      </w:r>
      <w:r>
        <w:rPr>
          <w:spacing w:val="-5"/>
        </w:rPr>
        <w:t xml:space="preserve"> </w:t>
      </w:r>
      <w:r>
        <w:t>диаметрами</w:t>
      </w:r>
      <w:r>
        <w:rPr>
          <w:spacing w:val="-8"/>
        </w:rPr>
        <w:t xml:space="preserve"> </w:t>
      </w:r>
      <w:r>
        <w:t>центрального</w:t>
      </w:r>
      <w:r>
        <w:rPr>
          <w:spacing w:val="-6"/>
        </w:rPr>
        <w:t xml:space="preserve"> </w:t>
      </w:r>
      <w:r>
        <w:t>островка</w:t>
      </w:r>
    </w:p>
    <w:p w14:paraId="09B65A69" w14:textId="77777777" w:rsidR="00633CC7" w:rsidRDefault="00633CC7">
      <w:pPr>
        <w:pStyle w:val="a3"/>
        <w:spacing w:before="5"/>
        <w:ind w:left="0"/>
        <w:rPr>
          <w:sz w:val="17"/>
        </w:rPr>
      </w:pPr>
    </w:p>
    <w:p w14:paraId="33B72930" w14:textId="77777777" w:rsidR="00633CC7" w:rsidRDefault="001A5731">
      <w:pPr>
        <w:pStyle w:val="a3"/>
        <w:spacing w:before="56"/>
        <w:ind w:left="0" w:right="484"/>
        <w:jc w:val="right"/>
      </w:pPr>
      <w:r>
        <w:t>Таблица</w:t>
      </w:r>
      <w:r>
        <w:rPr>
          <w:spacing w:val="-8"/>
        </w:rPr>
        <w:t xml:space="preserve"> </w:t>
      </w:r>
      <w:r>
        <w:rPr>
          <w:spacing w:val="-2"/>
        </w:rPr>
        <w:t>9.2.13</w:t>
      </w:r>
    </w:p>
    <w:p w14:paraId="14B3F560" w14:textId="77777777" w:rsidR="00633CC7" w:rsidRDefault="00633CC7">
      <w:pPr>
        <w:pStyle w:val="a3"/>
        <w:spacing w:before="6"/>
        <w:ind w:left="0"/>
        <w:rPr>
          <w:sz w:val="17"/>
        </w:rPr>
      </w:pPr>
    </w:p>
    <w:p w14:paraId="56D91CAB" w14:textId="77777777" w:rsidR="00633CC7" w:rsidRDefault="001A5731">
      <w:pPr>
        <w:pStyle w:val="a3"/>
        <w:spacing w:before="56"/>
        <w:ind w:left="2692" w:right="2880" w:firstLine="410"/>
      </w:pPr>
      <w:r>
        <w:t>Геометрические размеры элементов кольцевых</w:t>
      </w:r>
      <w:r>
        <w:rPr>
          <w:spacing w:val="-7"/>
        </w:rPr>
        <w:t xml:space="preserve"> </w:t>
      </w:r>
      <w:r>
        <w:t>пересечений</w:t>
      </w:r>
      <w:r>
        <w:rPr>
          <w:spacing w:val="-7"/>
        </w:rPr>
        <w:t xml:space="preserve"> </w:t>
      </w:r>
      <w:r>
        <w:t>со</w:t>
      </w:r>
      <w:r>
        <w:rPr>
          <w:spacing w:val="-4"/>
        </w:rPr>
        <w:t xml:space="preserve"> </w:t>
      </w:r>
      <w:r>
        <w:t>средним</w:t>
      </w:r>
      <w:r>
        <w:rPr>
          <w:spacing w:val="-5"/>
        </w:rPr>
        <w:t xml:space="preserve"> </w:t>
      </w:r>
      <w:r>
        <w:t>и</w:t>
      </w:r>
      <w:r>
        <w:rPr>
          <w:spacing w:val="-7"/>
        </w:rPr>
        <w:t xml:space="preserve"> </w:t>
      </w:r>
      <w:r>
        <w:t>малым</w:t>
      </w:r>
    </w:p>
    <w:p w14:paraId="622DC02F" w14:textId="77777777" w:rsidR="00633CC7" w:rsidRDefault="001A5731">
      <w:pPr>
        <w:pStyle w:val="a3"/>
        <w:spacing w:before="1"/>
        <w:ind w:left="3131"/>
      </w:pPr>
      <w:r>
        <w:t>диаметрами</w:t>
      </w:r>
      <w:r>
        <w:rPr>
          <w:spacing w:val="-6"/>
        </w:rPr>
        <w:t xml:space="preserve"> </w:t>
      </w:r>
      <w:r>
        <w:t>центрального</w:t>
      </w:r>
      <w:r>
        <w:rPr>
          <w:spacing w:val="-7"/>
        </w:rPr>
        <w:t xml:space="preserve"> </w:t>
      </w:r>
      <w:r>
        <w:rPr>
          <w:spacing w:val="-2"/>
        </w:rPr>
        <w:t>островка</w:t>
      </w:r>
    </w:p>
    <w:p w14:paraId="1032B2C7" w14:textId="77777777" w:rsidR="00633CC7" w:rsidRDefault="00633CC7">
      <w:pPr>
        <w:pStyle w:val="a3"/>
        <w:spacing w:before="5"/>
        <w:ind w:left="0"/>
      </w:pPr>
    </w:p>
    <w:p w14:paraId="04013EC2" w14:textId="77777777" w:rsidR="00633CC7" w:rsidRDefault="001A5731">
      <w:pPr>
        <w:ind w:left="162"/>
        <w:rPr>
          <w:rFonts w:ascii="Courier New" w:hAnsi="Courier New"/>
          <w:sz w:val="20"/>
        </w:rPr>
      </w:pPr>
      <w:r>
        <w:rPr>
          <w:rFonts w:ascii="Courier New" w:hAnsi="Courier New"/>
          <w:spacing w:val="-2"/>
          <w:sz w:val="20"/>
        </w:rPr>
        <w:t>┌────────────────────────────────────────┬───────────┬────────────────────┐</w:t>
      </w:r>
    </w:p>
    <w:p w14:paraId="3ED15060" w14:textId="77777777" w:rsidR="00633CC7" w:rsidRDefault="001A5731">
      <w:pPr>
        <w:tabs>
          <w:tab w:val="left" w:pos="1241"/>
          <w:tab w:val="left" w:pos="508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Геометрический</w:t>
      </w:r>
      <w:r>
        <w:rPr>
          <w:rFonts w:ascii="Courier New" w:hAnsi="Courier New"/>
          <w:spacing w:val="-17"/>
          <w:sz w:val="20"/>
        </w:rPr>
        <w:t xml:space="preserve"> </w:t>
      </w:r>
      <w:r>
        <w:rPr>
          <w:rFonts w:ascii="Courier New" w:hAnsi="Courier New"/>
          <w:spacing w:val="-2"/>
          <w:sz w:val="20"/>
        </w:rPr>
        <w:t>параметр</w:t>
      </w:r>
      <w:r>
        <w:rPr>
          <w:rFonts w:ascii="Courier New" w:hAnsi="Courier New"/>
          <w:sz w:val="20"/>
        </w:rPr>
        <w:tab/>
        <w:t>│Обозначение│</w:t>
      </w:r>
      <w:r>
        <w:rPr>
          <w:rFonts w:ascii="Courier New" w:hAnsi="Courier New"/>
          <w:spacing w:val="-14"/>
          <w:sz w:val="20"/>
        </w:rPr>
        <w:t xml:space="preserve"> </w:t>
      </w:r>
      <w:r>
        <w:rPr>
          <w:rFonts w:ascii="Courier New" w:hAnsi="Courier New"/>
          <w:sz w:val="20"/>
        </w:rPr>
        <w:t>Значение</w:t>
      </w:r>
      <w:r>
        <w:rPr>
          <w:rFonts w:ascii="Courier New" w:hAnsi="Courier New"/>
          <w:spacing w:val="-12"/>
          <w:sz w:val="20"/>
        </w:rPr>
        <w:t xml:space="preserve"> </w:t>
      </w:r>
      <w:r>
        <w:rPr>
          <w:rFonts w:ascii="Courier New" w:hAnsi="Courier New"/>
          <w:sz w:val="20"/>
        </w:rPr>
        <w:t>параметра</w:t>
      </w:r>
      <w:r>
        <w:rPr>
          <w:rFonts w:ascii="Courier New" w:hAnsi="Courier New"/>
          <w:spacing w:val="-11"/>
          <w:sz w:val="20"/>
        </w:rPr>
        <w:t xml:space="preserve"> </w:t>
      </w:r>
      <w:r>
        <w:rPr>
          <w:rFonts w:ascii="Courier New" w:hAnsi="Courier New"/>
          <w:spacing w:val="-10"/>
          <w:sz w:val="20"/>
        </w:rPr>
        <w:t>│</w:t>
      </w:r>
    </w:p>
    <w:p w14:paraId="7F0539A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682BB01" w14:textId="77777777" w:rsidR="00633CC7" w:rsidRDefault="001A5731">
      <w:pPr>
        <w:tabs>
          <w:tab w:val="left" w:pos="2561"/>
          <w:tab w:val="left" w:pos="5081"/>
          <w:tab w:val="left" w:pos="5801"/>
          <w:tab w:val="left" w:pos="6521"/>
          <w:tab w:val="left" w:pos="7361"/>
          <w:tab w:val="left" w:pos="820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3</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4</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5</w:t>
      </w:r>
      <w:r>
        <w:rPr>
          <w:rFonts w:ascii="Courier New" w:hAnsi="Courier New"/>
          <w:sz w:val="20"/>
        </w:rPr>
        <w:tab/>
      </w:r>
      <w:r>
        <w:rPr>
          <w:rFonts w:ascii="Courier New" w:hAnsi="Courier New"/>
          <w:spacing w:val="-10"/>
          <w:sz w:val="20"/>
        </w:rPr>
        <w:t>│</w:t>
      </w:r>
    </w:p>
    <w:p w14:paraId="604CD35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E541FAB" w14:textId="77777777" w:rsidR="00633CC7" w:rsidRDefault="001A5731">
      <w:pPr>
        <w:tabs>
          <w:tab w:val="left" w:pos="5081"/>
          <w:tab w:val="left" w:pos="5561"/>
          <w:tab w:val="left" w:pos="6521"/>
        </w:tabs>
        <w:spacing w:line="226" w:lineRule="exact"/>
        <w:ind w:left="162"/>
        <w:rPr>
          <w:rFonts w:ascii="Courier New" w:hAnsi="Courier New"/>
          <w:sz w:val="20"/>
        </w:rPr>
      </w:pPr>
      <w:r>
        <w:rPr>
          <w:rFonts w:ascii="Courier New" w:hAnsi="Courier New"/>
          <w:sz w:val="20"/>
        </w:rPr>
        <w:t>│Радиус</w:t>
      </w:r>
      <w:r>
        <w:rPr>
          <w:rFonts w:ascii="Courier New" w:hAnsi="Courier New"/>
          <w:spacing w:val="-12"/>
          <w:sz w:val="20"/>
        </w:rPr>
        <w:t xml:space="preserve"> </w:t>
      </w:r>
      <w:r>
        <w:rPr>
          <w:rFonts w:ascii="Courier New" w:hAnsi="Courier New"/>
          <w:sz w:val="20"/>
        </w:rPr>
        <w:t>центрального</w:t>
      </w:r>
      <w:r>
        <w:rPr>
          <w:rFonts w:ascii="Courier New" w:hAnsi="Courier New"/>
          <w:spacing w:val="-11"/>
          <w:sz w:val="20"/>
        </w:rPr>
        <w:t xml:space="preserve"> </w:t>
      </w:r>
      <w:r>
        <w:rPr>
          <w:rFonts w:ascii="Courier New" w:hAnsi="Courier New"/>
          <w:sz w:val="20"/>
        </w:rPr>
        <w:t>островка,</w:t>
      </w:r>
      <w:r>
        <w:rPr>
          <w:rFonts w:ascii="Courier New" w:hAnsi="Courier New"/>
          <w:spacing w:val="-11"/>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R</w:t>
      </w:r>
      <w:r>
        <w:rPr>
          <w:rFonts w:ascii="Courier New" w:hAnsi="Courier New"/>
          <w:sz w:val="20"/>
        </w:rPr>
        <w:tab/>
        <w:t>│</w:t>
      </w:r>
      <w:r>
        <w:rPr>
          <w:rFonts w:ascii="Courier New" w:hAnsi="Courier New"/>
          <w:spacing w:val="-2"/>
          <w:sz w:val="20"/>
        </w:rPr>
        <w:t xml:space="preserve"> </w:t>
      </w:r>
      <w:r>
        <w:rPr>
          <w:rFonts w:ascii="Courier New" w:hAnsi="Courier New"/>
          <w:sz w:val="20"/>
        </w:rPr>
        <w:t>6,5</w:t>
      </w:r>
      <w:r>
        <w:rPr>
          <w:rFonts w:ascii="Courier New" w:hAnsi="Courier New"/>
          <w:spacing w:val="57"/>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12,5</w:t>
      </w:r>
      <w:r>
        <w:rPr>
          <w:rFonts w:ascii="Courier New" w:hAnsi="Courier New"/>
          <w:spacing w:val="-1"/>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15</w:t>
      </w:r>
      <w:r>
        <w:rPr>
          <w:rFonts w:ascii="Courier New" w:hAnsi="Courier New"/>
          <w:spacing w:val="57"/>
          <w:w w:val="150"/>
          <w:sz w:val="20"/>
        </w:rPr>
        <w:t xml:space="preserve"> </w:t>
      </w:r>
      <w:r>
        <w:rPr>
          <w:rFonts w:ascii="Courier New" w:hAnsi="Courier New"/>
          <w:spacing w:val="-10"/>
          <w:sz w:val="20"/>
        </w:rPr>
        <w:t>│</w:t>
      </w:r>
    </w:p>
    <w:p w14:paraId="7C4FE15F" w14:textId="77777777" w:rsidR="00633CC7" w:rsidRDefault="001A5731">
      <w:pPr>
        <w:tabs>
          <w:tab w:val="left" w:pos="5081"/>
          <w:tab w:val="left" w:pos="5681"/>
          <w:tab w:val="left" w:pos="6521"/>
          <w:tab w:val="left" w:pos="7361"/>
          <w:tab w:val="left" w:pos="820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pacing w:val="-4"/>
          <w:sz w:val="20"/>
        </w:rPr>
        <w:t>внтр</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F85FC4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22B6ED4" w14:textId="77777777" w:rsidR="00633CC7" w:rsidRDefault="001A5731">
      <w:pPr>
        <w:tabs>
          <w:tab w:val="left" w:pos="5082"/>
          <w:tab w:val="left" w:pos="5802"/>
          <w:tab w:val="left" w:pos="6523"/>
        </w:tabs>
        <w:spacing w:before="2" w:line="226" w:lineRule="exact"/>
        <w:ind w:left="162"/>
        <w:rPr>
          <w:rFonts w:ascii="Courier New" w:hAnsi="Courier New"/>
          <w:sz w:val="20"/>
        </w:rPr>
      </w:pPr>
      <w:r>
        <w:rPr>
          <w:rFonts w:ascii="Courier New" w:hAnsi="Courier New"/>
          <w:sz w:val="20"/>
        </w:rPr>
        <w:t>│Диаметр</w:t>
      </w:r>
      <w:r>
        <w:rPr>
          <w:rFonts w:ascii="Courier New" w:hAnsi="Courier New"/>
          <w:spacing w:val="-12"/>
          <w:sz w:val="20"/>
        </w:rPr>
        <w:t xml:space="preserve"> </w:t>
      </w:r>
      <w:r>
        <w:rPr>
          <w:rFonts w:ascii="Courier New" w:hAnsi="Courier New"/>
          <w:sz w:val="20"/>
        </w:rPr>
        <w:t>центрального</w:t>
      </w:r>
      <w:r>
        <w:rPr>
          <w:rFonts w:ascii="Courier New" w:hAnsi="Courier New"/>
          <w:spacing w:val="-11"/>
          <w:sz w:val="20"/>
        </w:rPr>
        <w:t xml:space="preserve"> </w:t>
      </w:r>
      <w:r>
        <w:rPr>
          <w:rFonts w:ascii="Courier New" w:hAnsi="Courier New"/>
          <w:sz w:val="20"/>
        </w:rPr>
        <w:t>островка,</w:t>
      </w:r>
      <w:r>
        <w:rPr>
          <w:rFonts w:ascii="Courier New" w:hAnsi="Courier New"/>
          <w:spacing w:val="-11"/>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13,0</w:t>
      </w:r>
      <w:r>
        <w:rPr>
          <w:rFonts w:ascii="Courier New" w:hAnsi="Courier New"/>
          <w:spacing w:val="-1"/>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25</w:t>
      </w:r>
      <w:r>
        <w:rPr>
          <w:rFonts w:ascii="Courier New" w:hAnsi="Courier New"/>
          <w:spacing w:val="58"/>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30</w:t>
      </w:r>
      <w:r>
        <w:rPr>
          <w:rFonts w:ascii="Courier New" w:hAnsi="Courier New"/>
          <w:spacing w:val="57"/>
          <w:w w:val="150"/>
          <w:sz w:val="20"/>
        </w:rPr>
        <w:t xml:space="preserve"> </w:t>
      </w:r>
      <w:r>
        <w:rPr>
          <w:rFonts w:ascii="Courier New" w:hAnsi="Courier New"/>
          <w:spacing w:val="-10"/>
          <w:sz w:val="20"/>
        </w:rPr>
        <w:t>│</w:t>
      </w:r>
    </w:p>
    <w:p w14:paraId="0747A8B7" w14:textId="77777777" w:rsidR="00633CC7" w:rsidRDefault="001A5731">
      <w:pPr>
        <w:spacing w:line="226" w:lineRule="exact"/>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4789"/>
        <w:gridCol w:w="480"/>
        <w:gridCol w:w="300"/>
        <w:gridCol w:w="600"/>
        <w:gridCol w:w="900"/>
        <w:gridCol w:w="840"/>
        <w:gridCol w:w="840"/>
        <w:gridCol w:w="352"/>
      </w:tblGrid>
      <w:tr w:rsidR="00633CC7" w14:paraId="4E7A5C4A" w14:textId="77777777">
        <w:trPr>
          <w:trHeight w:val="453"/>
        </w:trPr>
        <w:tc>
          <w:tcPr>
            <w:tcW w:w="4789" w:type="dxa"/>
          </w:tcPr>
          <w:p w14:paraId="632024F5" w14:textId="77777777" w:rsidR="00633CC7" w:rsidRDefault="001A5731">
            <w:pPr>
              <w:pStyle w:val="TableParagraph"/>
              <w:spacing w:line="226" w:lineRule="exact"/>
              <w:ind w:left="50"/>
              <w:rPr>
                <w:sz w:val="20"/>
              </w:rPr>
            </w:pPr>
            <w:r>
              <w:rPr>
                <w:sz w:val="20"/>
              </w:rPr>
              <w:t>│Радиус</w:t>
            </w:r>
            <w:r>
              <w:rPr>
                <w:spacing w:val="-7"/>
                <w:sz w:val="20"/>
              </w:rPr>
              <w:t xml:space="preserve"> </w:t>
            </w:r>
            <w:r>
              <w:rPr>
                <w:sz w:val="20"/>
              </w:rPr>
              <w:t>на</w:t>
            </w:r>
            <w:r>
              <w:rPr>
                <w:spacing w:val="-6"/>
                <w:sz w:val="20"/>
              </w:rPr>
              <w:t xml:space="preserve"> </w:t>
            </w:r>
            <w:r>
              <w:rPr>
                <w:sz w:val="20"/>
              </w:rPr>
              <w:t>участке</w:t>
            </w:r>
            <w:r>
              <w:rPr>
                <w:spacing w:val="-6"/>
                <w:sz w:val="20"/>
              </w:rPr>
              <w:t xml:space="preserve"> </w:t>
            </w:r>
            <w:r>
              <w:rPr>
                <w:sz w:val="20"/>
              </w:rPr>
              <w:t>въезда</w:t>
            </w:r>
            <w:r>
              <w:rPr>
                <w:spacing w:val="-6"/>
                <w:sz w:val="20"/>
              </w:rPr>
              <w:t xml:space="preserve"> </w:t>
            </w:r>
            <w:r>
              <w:rPr>
                <w:sz w:val="20"/>
              </w:rPr>
              <w:t>на</w:t>
            </w:r>
            <w:r>
              <w:rPr>
                <w:spacing w:val="-6"/>
                <w:sz w:val="20"/>
              </w:rPr>
              <w:t xml:space="preserve"> </w:t>
            </w:r>
            <w:r>
              <w:rPr>
                <w:sz w:val="20"/>
              </w:rPr>
              <w:t>кольцо,</w:t>
            </w:r>
            <w:r>
              <w:rPr>
                <w:spacing w:val="-7"/>
                <w:sz w:val="20"/>
              </w:rPr>
              <w:t xml:space="preserve"> </w:t>
            </w:r>
            <w:r>
              <w:rPr>
                <w:spacing w:val="-10"/>
                <w:sz w:val="20"/>
              </w:rPr>
              <w:t>м</w:t>
            </w:r>
          </w:p>
          <w:p w14:paraId="6336B8D9" w14:textId="77777777" w:rsidR="00633CC7" w:rsidRDefault="001A5731">
            <w:pPr>
              <w:pStyle w:val="TableParagraph"/>
              <w:spacing w:before="1" w:line="206" w:lineRule="exact"/>
              <w:ind w:left="50"/>
              <w:rPr>
                <w:sz w:val="20"/>
              </w:rPr>
            </w:pPr>
            <w:r>
              <w:rPr>
                <w:w w:val="99"/>
                <w:sz w:val="20"/>
              </w:rPr>
              <w:t>│</w:t>
            </w:r>
          </w:p>
        </w:tc>
        <w:tc>
          <w:tcPr>
            <w:tcW w:w="480" w:type="dxa"/>
          </w:tcPr>
          <w:p w14:paraId="455E419C" w14:textId="77777777" w:rsidR="00633CC7" w:rsidRDefault="001A5731">
            <w:pPr>
              <w:pStyle w:val="TableParagraph"/>
              <w:spacing w:line="226" w:lineRule="exact"/>
              <w:jc w:val="center"/>
              <w:rPr>
                <w:sz w:val="20"/>
              </w:rPr>
            </w:pPr>
            <w:r>
              <w:rPr>
                <w:w w:val="99"/>
                <w:sz w:val="20"/>
              </w:rPr>
              <w:t>│</w:t>
            </w:r>
          </w:p>
          <w:p w14:paraId="4C07E346" w14:textId="77777777" w:rsidR="00633CC7" w:rsidRDefault="001A5731">
            <w:pPr>
              <w:pStyle w:val="TableParagraph"/>
              <w:spacing w:before="1" w:line="206" w:lineRule="exact"/>
              <w:ind w:left="1"/>
              <w:jc w:val="center"/>
              <w:rPr>
                <w:sz w:val="20"/>
              </w:rPr>
            </w:pPr>
            <w:r>
              <w:rPr>
                <w:w w:val="99"/>
                <w:sz w:val="20"/>
              </w:rPr>
              <w:t>│</w:t>
            </w:r>
          </w:p>
        </w:tc>
        <w:tc>
          <w:tcPr>
            <w:tcW w:w="300" w:type="dxa"/>
          </w:tcPr>
          <w:p w14:paraId="65A6D9F5" w14:textId="77777777" w:rsidR="00633CC7" w:rsidRDefault="001A5731">
            <w:pPr>
              <w:pStyle w:val="TableParagraph"/>
              <w:spacing w:line="226" w:lineRule="exact"/>
              <w:ind w:left="180"/>
              <w:rPr>
                <w:sz w:val="20"/>
              </w:rPr>
            </w:pPr>
            <w:r>
              <w:rPr>
                <w:w w:val="99"/>
                <w:sz w:val="20"/>
              </w:rPr>
              <w:t>R</w:t>
            </w:r>
          </w:p>
        </w:tc>
        <w:tc>
          <w:tcPr>
            <w:tcW w:w="600" w:type="dxa"/>
          </w:tcPr>
          <w:p w14:paraId="4D046A90" w14:textId="77777777" w:rsidR="00633CC7" w:rsidRDefault="00633CC7">
            <w:pPr>
              <w:pStyle w:val="TableParagraph"/>
              <w:rPr>
                <w:sz w:val="20"/>
              </w:rPr>
            </w:pPr>
          </w:p>
          <w:p w14:paraId="3D78F8FE" w14:textId="77777777" w:rsidR="00633CC7" w:rsidRDefault="001A5731">
            <w:pPr>
              <w:pStyle w:val="TableParagraph"/>
              <w:spacing w:line="206" w:lineRule="exact"/>
              <w:rPr>
                <w:sz w:val="20"/>
              </w:rPr>
            </w:pPr>
            <w:proofErr w:type="spellStart"/>
            <w:r>
              <w:rPr>
                <w:spacing w:val="-5"/>
                <w:sz w:val="20"/>
              </w:rPr>
              <w:t>вх</w:t>
            </w:r>
            <w:proofErr w:type="spellEnd"/>
          </w:p>
        </w:tc>
        <w:tc>
          <w:tcPr>
            <w:tcW w:w="2932" w:type="dxa"/>
            <w:gridSpan w:val="4"/>
          </w:tcPr>
          <w:p w14:paraId="64F50A94" w14:textId="77777777" w:rsidR="00633CC7" w:rsidRDefault="001A5731">
            <w:pPr>
              <w:pStyle w:val="TableParagraph"/>
              <w:spacing w:line="226" w:lineRule="exact"/>
              <w:ind w:left="240"/>
              <w:rPr>
                <w:sz w:val="20"/>
              </w:rPr>
            </w:pPr>
            <w:r>
              <w:rPr>
                <w:sz w:val="20"/>
              </w:rPr>
              <w:t>│</w:t>
            </w:r>
            <w:r>
              <w:rPr>
                <w:spacing w:val="58"/>
                <w:w w:val="150"/>
                <w:sz w:val="20"/>
              </w:rPr>
              <w:t xml:space="preserve"> </w:t>
            </w:r>
            <w:r>
              <w:rPr>
                <w:sz w:val="20"/>
              </w:rPr>
              <w:t>15</w:t>
            </w:r>
            <w:r>
              <w:rPr>
                <w:spacing w:val="58"/>
                <w:w w:val="150"/>
                <w:sz w:val="20"/>
              </w:rPr>
              <w:t xml:space="preserve"> </w:t>
            </w:r>
            <w:r>
              <w:rPr>
                <w:sz w:val="20"/>
              </w:rPr>
              <w:t>│</w:t>
            </w:r>
            <w:r>
              <w:rPr>
                <w:spacing w:val="58"/>
                <w:w w:val="150"/>
                <w:sz w:val="20"/>
              </w:rPr>
              <w:t xml:space="preserve"> </w:t>
            </w:r>
            <w:r>
              <w:rPr>
                <w:sz w:val="20"/>
              </w:rPr>
              <w:t>15</w:t>
            </w:r>
            <w:r>
              <w:rPr>
                <w:spacing w:val="58"/>
                <w:w w:val="150"/>
                <w:sz w:val="20"/>
              </w:rPr>
              <w:t xml:space="preserve"> </w:t>
            </w:r>
            <w:r>
              <w:rPr>
                <w:sz w:val="20"/>
              </w:rPr>
              <w:t>│</w:t>
            </w:r>
            <w:r>
              <w:rPr>
                <w:spacing w:val="59"/>
                <w:w w:val="150"/>
                <w:sz w:val="20"/>
              </w:rPr>
              <w:t xml:space="preserve"> </w:t>
            </w:r>
            <w:r>
              <w:rPr>
                <w:sz w:val="20"/>
              </w:rPr>
              <w:t>15</w:t>
            </w:r>
            <w:r>
              <w:rPr>
                <w:spacing w:val="58"/>
                <w:w w:val="150"/>
                <w:sz w:val="20"/>
              </w:rPr>
              <w:t xml:space="preserve"> </w:t>
            </w:r>
            <w:r>
              <w:rPr>
                <w:spacing w:val="-10"/>
                <w:sz w:val="20"/>
              </w:rPr>
              <w:t>│</w:t>
            </w:r>
          </w:p>
          <w:p w14:paraId="27A3B598" w14:textId="77777777" w:rsidR="00633CC7" w:rsidRDefault="001A5731">
            <w:pPr>
              <w:pStyle w:val="TableParagraph"/>
              <w:tabs>
                <w:tab w:val="left" w:pos="1082"/>
                <w:tab w:val="left" w:pos="1922"/>
                <w:tab w:val="left" w:pos="2762"/>
              </w:tabs>
              <w:spacing w:before="1" w:line="206" w:lineRule="exact"/>
              <w:ind w:left="242"/>
              <w:rPr>
                <w:sz w:val="20"/>
              </w:rPr>
            </w:pPr>
            <w:r>
              <w:rPr>
                <w:spacing w:val="-10"/>
                <w:sz w:val="20"/>
              </w:rPr>
              <w:t>│</w:t>
            </w:r>
            <w:r>
              <w:rPr>
                <w:sz w:val="20"/>
              </w:rPr>
              <w:tab/>
            </w:r>
            <w:r>
              <w:rPr>
                <w:spacing w:val="-10"/>
                <w:sz w:val="20"/>
              </w:rPr>
              <w:t>│</w:t>
            </w:r>
            <w:r>
              <w:rPr>
                <w:sz w:val="20"/>
              </w:rPr>
              <w:tab/>
            </w:r>
            <w:r>
              <w:rPr>
                <w:spacing w:val="-10"/>
                <w:sz w:val="20"/>
              </w:rPr>
              <w:t>│</w:t>
            </w:r>
            <w:r>
              <w:rPr>
                <w:sz w:val="20"/>
              </w:rPr>
              <w:tab/>
            </w:r>
            <w:r>
              <w:rPr>
                <w:spacing w:val="-10"/>
                <w:sz w:val="20"/>
              </w:rPr>
              <w:t>│</w:t>
            </w:r>
          </w:p>
        </w:tc>
      </w:tr>
      <w:tr w:rsidR="00633CC7" w14:paraId="25FFFFD2" w14:textId="77777777">
        <w:trPr>
          <w:trHeight w:val="453"/>
        </w:trPr>
        <w:tc>
          <w:tcPr>
            <w:tcW w:w="5569" w:type="dxa"/>
            <w:gridSpan w:val="3"/>
          </w:tcPr>
          <w:p w14:paraId="47335514" w14:textId="77777777" w:rsidR="00633CC7" w:rsidRDefault="001A5731">
            <w:pPr>
              <w:pStyle w:val="TableParagraph"/>
              <w:spacing w:line="226" w:lineRule="exact"/>
              <w:ind w:left="50" w:right="-130"/>
              <w:rPr>
                <w:sz w:val="20"/>
              </w:rPr>
            </w:pPr>
            <w:r>
              <w:rPr>
                <w:spacing w:val="-2"/>
                <w:sz w:val="20"/>
              </w:rPr>
              <w:t>├────────────────────────────────────────┼─────</w:t>
            </w:r>
          </w:p>
          <w:p w14:paraId="1753C413" w14:textId="77777777" w:rsidR="00633CC7" w:rsidRDefault="001A5731">
            <w:pPr>
              <w:pStyle w:val="TableParagraph"/>
              <w:tabs>
                <w:tab w:val="left" w:pos="4969"/>
                <w:tab w:val="left" w:pos="5449"/>
              </w:tabs>
              <w:spacing w:before="1" w:line="206" w:lineRule="exact"/>
              <w:ind w:left="50"/>
              <w:rPr>
                <w:sz w:val="20"/>
              </w:rPr>
            </w:pPr>
            <w:r>
              <w:rPr>
                <w:sz w:val="20"/>
              </w:rPr>
              <w:t>│Ширина</w:t>
            </w:r>
            <w:r>
              <w:rPr>
                <w:spacing w:val="-7"/>
                <w:sz w:val="20"/>
              </w:rPr>
              <w:t xml:space="preserve"> </w:t>
            </w:r>
            <w:r>
              <w:rPr>
                <w:sz w:val="20"/>
              </w:rPr>
              <w:t>полосы</w:t>
            </w:r>
            <w:r>
              <w:rPr>
                <w:spacing w:val="-7"/>
                <w:sz w:val="20"/>
              </w:rPr>
              <w:t xml:space="preserve"> </w:t>
            </w:r>
            <w:r>
              <w:rPr>
                <w:sz w:val="20"/>
              </w:rPr>
              <w:t>на</w:t>
            </w:r>
            <w:r>
              <w:rPr>
                <w:spacing w:val="-6"/>
                <w:sz w:val="20"/>
              </w:rPr>
              <w:t xml:space="preserve"> </w:t>
            </w:r>
            <w:r>
              <w:rPr>
                <w:sz w:val="20"/>
              </w:rPr>
              <w:t>участке</w:t>
            </w:r>
            <w:r>
              <w:rPr>
                <w:spacing w:val="-7"/>
                <w:sz w:val="20"/>
              </w:rPr>
              <w:t xml:space="preserve"> </w:t>
            </w:r>
            <w:r>
              <w:rPr>
                <w:spacing w:val="-2"/>
                <w:sz w:val="20"/>
              </w:rPr>
              <w:t>въезда</w:t>
            </w:r>
            <w:r>
              <w:rPr>
                <w:sz w:val="20"/>
              </w:rPr>
              <w:tab/>
            </w:r>
            <w:r>
              <w:rPr>
                <w:spacing w:val="-10"/>
                <w:sz w:val="20"/>
              </w:rPr>
              <w:t>│</w:t>
            </w:r>
            <w:r>
              <w:rPr>
                <w:sz w:val="20"/>
              </w:rPr>
              <w:tab/>
            </w:r>
            <w:r>
              <w:rPr>
                <w:spacing w:val="-12"/>
                <w:sz w:val="20"/>
              </w:rPr>
              <w:t>b</w:t>
            </w:r>
          </w:p>
        </w:tc>
        <w:tc>
          <w:tcPr>
            <w:tcW w:w="600" w:type="dxa"/>
          </w:tcPr>
          <w:p w14:paraId="0395BE49" w14:textId="77777777" w:rsidR="00633CC7" w:rsidRDefault="001A5731">
            <w:pPr>
              <w:pStyle w:val="TableParagraph"/>
              <w:spacing w:line="226" w:lineRule="exact"/>
              <w:ind w:left="121" w:right="-130"/>
              <w:rPr>
                <w:sz w:val="20"/>
              </w:rPr>
            </w:pPr>
            <w:r>
              <w:rPr>
                <w:spacing w:val="-2"/>
                <w:sz w:val="20"/>
              </w:rPr>
              <w:t>─────</w:t>
            </w:r>
          </w:p>
        </w:tc>
        <w:tc>
          <w:tcPr>
            <w:tcW w:w="2932" w:type="dxa"/>
            <w:gridSpan w:val="4"/>
          </w:tcPr>
          <w:p w14:paraId="22B19E89" w14:textId="77777777" w:rsidR="00633CC7" w:rsidRDefault="001A5731">
            <w:pPr>
              <w:pStyle w:val="TableParagraph"/>
              <w:spacing w:line="226" w:lineRule="exact"/>
              <w:ind w:right="50"/>
              <w:jc w:val="right"/>
              <w:rPr>
                <w:sz w:val="20"/>
              </w:rPr>
            </w:pPr>
            <w:r>
              <w:rPr>
                <w:spacing w:val="-2"/>
                <w:sz w:val="20"/>
              </w:rPr>
              <w:t>─┼──────┼──────┼──────┤</w:t>
            </w:r>
          </w:p>
          <w:p w14:paraId="131BA119" w14:textId="77777777" w:rsidR="00633CC7" w:rsidRDefault="001A5731">
            <w:pPr>
              <w:pStyle w:val="TableParagraph"/>
              <w:tabs>
                <w:tab w:val="left" w:pos="839"/>
                <w:tab w:val="left" w:pos="1679"/>
                <w:tab w:val="left" w:pos="2519"/>
              </w:tabs>
              <w:spacing w:before="1" w:line="206" w:lineRule="exact"/>
              <w:ind w:right="50"/>
              <w:jc w:val="right"/>
              <w:rPr>
                <w:sz w:val="20"/>
              </w:rPr>
            </w:pPr>
            <w:r>
              <w:rPr>
                <w:sz w:val="20"/>
              </w:rPr>
              <w:t>│</w:t>
            </w:r>
            <w:r>
              <w:rPr>
                <w:spacing w:val="58"/>
                <w:w w:val="150"/>
                <w:sz w:val="20"/>
              </w:rPr>
              <w:t xml:space="preserve"> </w:t>
            </w:r>
            <w:r>
              <w:rPr>
                <w:spacing w:val="-10"/>
                <w:sz w:val="20"/>
              </w:rPr>
              <w:t>4</w:t>
            </w:r>
            <w:r>
              <w:rPr>
                <w:sz w:val="20"/>
              </w:rPr>
              <w:tab/>
              <w:t>│</w:t>
            </w:r>
            <w:r>
              <w:rPr>
                <w:spacing w:val="58"/>
                <w:w w:val="150"/>
                <w:sz w:val="20"/>
              </w:rPr>
              <w:t xml:space="preserve"> </w:t>
            </w:r>
            <w:r>
              <w:rPr>
                <w:spacing w:val="-10"/>
                <w:sz w:val="20"/>
              </w:rPr>
              <w:t>4</w:t>
            </w:r>
            <w:r>
              <w:rPr>
                <w:sz w:val="20"/>
              </w:rPr>
              <w:tab/>
              <w:t>│</w:t>
            </w:r>
            <w:r>
              <w:rPr>
                <w:spacing w:val="58"/>
                <w:w w:val="150"/>
                <w:sz w:val="20"/>
              </w:rPr>
              <w:t xml:space="preserve"> </w:t>
            </w:r>
            <w:r>
              <w:rPr>
                <w:spacing w:val="-10"/>
                <w:sz w:val="20"/>
              </w:rPr>
              <w:t>4</w:t>
            </w:r>
            <w:r>
              <w:rPr>
                <w:sz w:val="20"/>
              </w:rPr>
              <w:tab/>
            </w:r>
            <w:r>
              <w:rPr>
                <w:spacing w:val="-10"/>
                <w:sz w:val="20"/>
              </w:rPr>
              <w:t>│</w:t>
            </w:r>
          </w:p>
        </w:tc>
      </w:tr>
      <w:tr w:rsidR="00633CC7" w14:paraId="672FB7E2" w14:textId="77777777">
        <w:trPr>
          <w:trHeight w:val="225"/>
        </w:trPr>
        <w:tc>
          <w:tcPr>
            <w:tcW w:w="4789" w:type="dxa"/>
          </w:tcPr>
          <w:p w14:paraId="6905D68E" w14:textId="77777777" w:rsidR="00633CC7" w:rsidRDefault="001A5731">
            <w:pPr>
              <w:pStyle w:val="TableParagraph"/>
              <w:spacing w:line="206" w:lineRule="exact"/>
              <w:ind w:left="50"/>
              <w:rPr>
                <w:sz w:val="20"/>
              </w:rPr>
            </w:pPr>
            <w:r>
              <w:rPr>
                <w:w w:val="99"/>
                <w:sz w:val="20"/>
              </w:rPr>
              <w:t>│</w:t>
            </w:r>
          </w:p>
        </w:tc>
        <w:tc>
          <w:tcPr>
            <w:tcW w:w="480" w:type="dxa"/>
          </w:tcPr>
          <w:p w14:paraId="2004F96D" w14:textId="77777777" w:rsidR="00633CC7" w:rsidRDefault="001A5731">
            <w:pPr>
              <w:pStyle w:val="TableParagraph"/>
              <w:spacing w:line="206" w:lineRule="exact"/>
              <w:ind w:left="1"/>
              <w:jc w:val="center"/>
              <w:rPr>
                <w:sz w:val="20"/>
              </w:rPr>
            </w:pPr>
            <w:r>
              <w:rPr>
                <w:w w:val="99"/>
                <w:sz w:val="20"/>
              </w:rPr>
              <w:t>│</w:t>
            </w:r>
          </w:p>
        </w:tc>
        <w:tc>
          <w:tcPr>
            <w:tcW w:w="300" w:type="dxa"/>
          </w:tcPr>
          <w:p w14:paraId="79E19D64" w14:textId="77777777" w:rsidR="00633CC7" w:rsidRDefault="00633CC7">
            <w:pPr>
              <w:pStyle w:val="TableParagraph"/>
              <w:rPr>
                <w:rFonts w:ascii="Times New Roman"/>
                <w:sz w:val="16"/>
              </w:rPr>
            </w:pPr>
          </w:p>
        </w:tc>
        <w:tc>
          <w:tcPr>
            <w:tcW w:w="600" w:type="dxa"/>
          </w:tcPr>
          <w:p w14:paraId="5F5FFA84" w14:textId="77777777" w:rsidR="00633CC7" w:rsidRDefault="001A5731">
            <w:pPr>
              <w:pStyle w:val="TableParagraph"/>
              <w:spacing w:line="206" w:lineRule="exact"/>
              <w:rPr>
                <w:sz w:val="20"/>
              </w:rPr>
            </w:pPr>
            <w:proofErr w:type="spellStart"/>
            <w:r>
              <w:rPr>
                <w:spacing w:val="-5"/>
                <w:sz w:val="20"/>
              </w:rPr>
              <w:t>вх</w:t>
            </w:r>
            <w:proofErr w:type="spellEnd"/>
          </w:p>
        </w:tc>
        <w:tc>
          <w:tcPr>
            <w:tcW w:w="900" w:type="dxa"/>
          </w:tcPr>
          <w:p w14:paraId="001A7718" w14:textId="77777777" w:rsidR="00633CC7" w:rsidRDefault="001A5731">
            <w:pPr>
              <w:pStyle w:val="TableParagraph"/>
              <w:spacing w:line="206" w:lineRule="exact"/>
              <w:ind w:left="240"/>
              <w:rPr>
                <w:sz w:val="20"/>
              </w:rPr>
            </w:pPr>
            <w:r>
              <w:rPr>
                <w:w w:val="99"/>
                <w:sz w:val="20"/>
              </w:rPr>
              <w:t>│</w:t>
            </w:r>
          </w:p>
        </w:tc>
        <w:tc>
          <w:tcPr>
            <w:tcW w:w="840" w:type="dxa"/>
          </w:tcPr>
          <w:p w14:paraId="12577EBB" w14:textId="77777777" w:rsidR="00633CC7" w:rsidRDefault="001A5731">
            <w:pPr>
              <w:pStyle w:val="TableParagraph"/>
              <w:spacing w:line="206" w:lineRule="exact"/>
              <w:ind w:left="180"/>
              <w:rPr>
                <w:sz w:val="20"/>
              </w:rPr>
            </w:pPr>
            <w:r>
              <w:rPr>
                <w:w w:val="99"/>
                <w:sz w:val="20"/>
              </w:rPr>
              <w:t>│</w:t>
            </w:r>
          </w:p>
        </w:tc>
        <w:tc>
          <w:tcPr>
            <w:tcW w:w="840" w:type="dxa"/>
          </w:tcPr>
          <w:p w14:paraId="41A58974" w14:textId="77777777" w:rsidR="00633CC7" w:rsidRDefault="001A5731">
            <w:pPr>
              <w:pStyle w:val="TableParagraph"/>
              <w:spacing w:line="206" w:lineRule="exact"/>
              <w:ind w:left="180"/>
              <w:rPr>
                <w:sz w:val="20"/>
              </w:rPr>
            </w:pPr>
            <w:r>
              <w:rPr>
                <w:w w:val="99"/>
                <w:sz w:val="20"/>
              </w:rPr>
              <w:t>│</w:t>
            </w:r>
          </w:p>
        </w:tc>
        <w:tc>
          <w:tcPr>
            <w:tcW w:w="352" w:type="dxa"/>
          </w:tcPr>
          <w:p w14:paraId="0696EDDC" w14:textId="77777777" w:rsidR="00633CC7" w:rsidRDefault="001A5731">
            <w:pPr>
              <w:pStyle w:val="TableParagraph"/>
              <w:spacing w:line="206" w:lineRule="exact"/>
              <w:ind w:left="180"/>
              <w:rPr>
                <w:sz w:val="20"/>
              </w:rPr>
            </w:pPr>
            <w:r>
              <w:rPr>
                <w:w w:val="99"/>
                <w:sz w:val="20"/>
              </w:rPr>
              <w:t>│</w:t>
            </w:r>
          </w:p>
        </w:tc>
      </w:tr>
      <w:tr w:rsidR="00633CC7" w14:paraId="7AB89AA5" w14:textId="77777777">
        <w:trPr>
          <w:trHeight w:val="679"/>
        </w:trPr>
        <w:tc>
          <w:tcPr>
            <w:tcW w:w="5569" w:type="dxa"/>
            <w:gridSpan w:val="3"/>
          </w:tcPr>
          <w:p w14:paraId="2CAE4453" w14:textId="77777777" w:rsidR="00633CC7" w:rsidRDefault="001A5731">
            <w:pPr>
              <w:pStyle w:val="TableParagraph"/>
              <w:spacing w:line="226" w:lineRule="exact"/>
              <w:ind w:left="50" w:right="-130"/>
              <w:rPr>
                <w:sz w:val="20"/>
              </w:rPr>
            </w:pPr>
            <w:r>
              <w:rPr>
                <w:spacing w:val="-2"/>
                <w:sz w:val="20"/>
              </w:rPr>
              <w:t>├────────────────────────────────────────┼─────</w:t>
            </w:r>
          </w:p>
          <w:p w14:paraId="347FFB38" w14:textId="77777777" w:rsidR="00633CC7" w:rsidRDefault="001A5731">
            <w:pPr>
              <w:pStyle w:val="TableParagraph"/>
              <w:tabs>
                <w:tab w:val="left" w:pos="4969"/>
                <w:tab w:val="left" w:pos="5449"/>
              </w:tabs>
              <w:spacing w:before="1" w:line="226" w:lineRule="exact"/>
              <w:ind w:left="50"/>
              <w:rPr>
                <w:sz w:val="20"/>
              </w:rPr>
            </w:pPr>
            <w:r>
              <w:rPr>
                <w:sz w:val="20"/>
              </w:rPr>
              <w:t>│Радиус</w:t>
            </w:r>
            <w:r>
              <w:rPr>
                <w:spacing w:val="-6"/>
                <w:sz w:val="20"/>
              </w:rPr>
              <w:t xml:space="preserve"> </w:t>
            </w:r>
            <w:r>
              <w:rPr>
                <w:sz w:val="20"/>
              </w:rPr>
              <w:t>на</w:t>
            </w:r>
            <w:r>
              <w:rPr>
                <w:spacing w:val="-6"/>
                <w:sz w:val="20"/>
              </w:rPr>
              <w:t xml:space="preserve"> </w:t>
            </w:r>
            <w:r>
              <w:rPr>
                <w:sz w:val="20"/>
              </w:rPr>
              <w:t>участке</w:t>
            </w:r>
            <w:r>
              <w:rPr>
                <w:spacing w:val="-5"/>
                <w:sz w:val="20"/>
              </w:rPr>
              <w:t xml:space="preserve"> </w:t>
            </w:r>
            <w:r>
              <w:rPr>
                <w:sz w:val="20"/>
              </w:rPr>
              <w:t>выезда</w:t>
            </w:r>
            <w:r>
              <w:rPr>
                <w:spacing w:val="-6"/>
                <w:sz w:val="20"/>
              </w:rPr>
              <w:t xml:space="preserve"> </w:t>
            </w:r>
            <w:r>
              <w:rPr>
                <w:sz w:val="20"/>
              </w:rPr>
              <w:t>с</w:t>
            </w:r>
            <w:r>
              <w:rPr>
                <w:spacing w:val="-5"/>
                <w:sz w:val="20"/>
              </w:rPr>
              <w:t xml:space="preserve"> </w:t>
            </w:r>
            <w:r>
              <w:rPr>
                <w:spacing w:val="-2"/>
                <w:sz w:val="20"/>
              </w:rPr>
              <w:t>кольцевой</w:t>
            </w:r>
            <w:r>
              <w:rPr>
                <w:sz w:val="20"/>
              </w:rPr>
              <w:tab/>
            </w:r>
            <w:r>
              <w:rPr>
                <w:spacing w:val="-10"/>
                <w:sz w:val="20"/>
              </w:rPr>
              <w:t>│</w:t>
            </w:r>
            <w:r>
              <w:rPr>
                <w:sz w:val="20"/>
              </w:rPr>
              <w:tab/>
            </w:r>
            <w:r>
              <w:rPr>
                <w:spacing w:val="-12"/>
                <w:sz w:val="20"/>
              </w:rPr>
              <w:t>R</w:t>
            </w:r>
          </w:p>
          <w:p w14:paraId="2CD56FBB" w14:textId="77777777" w:rsidR="00633CC7" w:rsidRDefault="001A5731">
            <w:pPr>
              <w:pStyle w:val="TableParagraph"/>
              <w:tabs>
                <w:tab w:val="left" w:pos="4969"/>
              </w:tabs>
              <w:spacing w:line="206" w:lineRule="exact"/>
              <w:ind w:left="50"/>
              <w:rPr>
                <w:sz w:val="20"/>
              </w:rPr>
            </w:pPr>
            <w:r>
              <w:rPr>
                <w:sz w:val="20"/>
              </w:rPr>
              <w:t>│проезжей</w:t>
            </w:r>
            <w:r>
              <w:rPr>
                <w:spacing w:val="-11"/>
                <w:sz w:val="20"/>
              </w:rPr>
              <w:t xml:space="preserve"> </w:t>
            </w:r>
            <w:r>
              <w:rPr>
                <w:sz w:val="20"/>
              </w:rPr>
              <w:t>части,</w:t>
            </w:r>
            <w:r>
              <w:rPr>
                <w:spacing w:val="-9"/>
                <w:sz w:val="20"/>
              </w:rPr>
              <w:t xml:space="preserve"> </w:t>
            </w:r>
            <w:r>
              <w:rPr>
                <w:spacing w:val="-10"/>
                <w:sz w:val="20"/>
              </w:rPr>
              <w:t>м</w:t>
            </w:r>
            <w:r>
              <w:rPr>
                <w:sz w:val="20"/>
              </w:rPr>
              <w:tab/>
            </w:r>
            <w:r>
              <w:rPr>
                <w:spacing w:val="-10"/>
                <w:sz w:val="20"/>
              </w:rPr>
              <w:t>│</w:t>
            </w:r>
          </w:p>
        </w:tc>
        <w:tc>
          <w:tcPr>
            <w:tcW w:w="600" w:type="dxa"/>
          </w:tcPr>
          <w:p w14:paraId="132C315A" w14:textId="77777777" w:rsidR="00633CC7" w:rsidRDefault="001A5731">
            <w:pPr>
              <w:pStyle w:val="TableParagraph"/>
              <w:spacing w:line="226" w:lineRule="exact"/>
              <w:ind w:left="120" w:right="-130"/>
              <w:rPr>
                <w:sz w:val="20"/>
              </w:rPr>
            </w:pPr>
            <w:r>
              <w:rPr>
                <w:spacing w:val="-2"/>
                <w:sz w:val="20"/>
              </w:rPr>
              <w:t>─────</w:t>
            </w:r>
          </w:p>
          <w:p w14:paraId="216E0A10" w14:textId="77777777" w:rsidR="00633CC7" w:rsidRDefault="00633CC7">
            <w:pPr>
              <w:pStyle w:val="TableParagraph"/>
              <w:rPr>
                <w:sz w:val="20"/>
              </w:rPr>
            </w:pPr>
          </w:p>
          <w:p w14:paraId="1584BC6A" w14:textId="77777777" w:rsidR="00633CC7" w:rsidRDefault="001A5731">
            <w:pPr>
              <w:pStyle w:val="TableParagraph"/>
              <w:spacing w:line="206" w:lineRule="exact"/>
              <w:rPr>
                <w:sz w:val="20"/>
              </w:rPr>
            </w:pPr>
            <w:proofErr w:type="spellStart"/>
            <w:r>
              <w:rPr>
                <w:spacing w:val="-5"/>
                <w:sz w:val="20"/>
              </w:rPr>
              <w:t>вых</w:t>
            </w:r>
            <w:proofErr w:type="spellEnd"/>
          </w:p>
        </w:tc>
        <w:tc>
          <w:tcPr>
            <w:tcW w:w="2932" w:type="dxa"/>
            <w:gridSpan w:val="4"/>
          </w:tcPr>
          <w:p w14:paraId="203CF59E" w14:textId="77777777" w:rsidR="00633CC7" w:rsidRDefault="001A5731">
            <w:pPr>
              <w:pStyle w:val="TableParagraph"/>
              <w:spacing w:line="226" w:lineRule="exact"/>
              <w:ind w:right="49"/>
              <w:jc w:val="right"/>
              <w:rPr>
                <w:sz w:val="20"/>
              </w:rPr>
            </w:pPr>
            <w:r>
              <w:rPr>
                <w:spacing w:val="-2"/>
                <w:sz w:val="20"/>
              </w:rPr>
              <w:t>─┼──────┼──────┼──────┤</w:t>
            </w:r>
          </w:p>
          <w:p w14:paraId="5DA77055" w14:textId="77777777" w:rsidR="00633CC7" w:rsidRDefault="001A5731">
            <w:pPr>
              <w:pStyle w:val="TableParagraph"/>
              <w:spacing w:before="1" w:line="226" w:lineRule="exact"/>
              <w:ind w:right="50"/>
              <w:jc w:val="right"/>
              <w:rPr>
                <w:sz w:val="20"/>
              </w:rPr>
            </w:pPr>
            <w:r>
              <w:rPr>
                <w:sz w:val="20"/>
              </w:rPr>
              <w:t>│</w:t>
            </w:r>
            <w:r>
              <w:rPr>
                <w:spacing w:val="58"/>
                <w:w w:val="150"/>
                <w:sz w:val="20"/>
              </w:rPr>
              <w:t xml:space="preserve"> </w:t>
            </w:r>
            <w:r>
              <w:rPr>
                <w:sz w:val="20"/>
              </w:rPr>
              <w:t>20</w:t>
            </w:r>
            <w:r>
              <w:rPr>
                <w:spacing w:val="58"/>
                <w:w w:val="150"/>
                <w:sz w:val="20"/>
              </w:rPr>
              <w:t xml:space="preserve"> </w:t>
            </w:r>
            <w:r>
              <w:rPr>
                <w:sz w:val="20"/>
              </w:rPr>
              <w:t>│</w:t>
            </w:r>
            <w:r>
              <w:rPr>
                <w:spacing w:val="58"/>
                <w:w w:val="150"/>
                <w:sz w:val="20"/>
              </w:rPr>
              <w:t xml:space="preserve"> </w:t>
            </w:r>
            <w:r>
              <w:rPr>
                <w:sz w:val="20"/>
              </w:rPr>
              <w:t>20</w:t>
            </w:r>
            <w:r>
              <w:rPr>
                <w:spacing w:val="58"/>
                <w:w w:val="150"/>
                <w:sz w:val="20"/>
              </w:rPr>
              <w:t xml:space="preserve"> </w:t>
            </w:r>
            <w:r>
              <w:rPr>
                <w:sz w:val="20"/>
              </w:rPr>
              <w:t>│</w:t>
            </w:r>
            <w:r>
              <w:rPr>
                <w:spacing w:val="59"/>
                <w:w w:val="150"/>
                <w:sz w:val="20"/>
              </w:rPr>
              <w:t xml:space="preserve"> </w:t>
            </w:r>
            <w:r>
              <w:rPr>
                <w:sz w:val="20"/>
              </w:rPr>
              <w:t>20</w:t>
            </w:r>
            <w:r>
              <w:rPr>
                <w:spacing w:val="58"/>
                <w:w w:val="150"/>
                <w:sz w:val="20"/>
              </w:rPr>
              <w:t xml:space="preserve"> </w:t>
            </w:r>
            <w:r>
              <w:rPr>
                <w:spacing w:val="-10"/>
                <w:sz w:val="20"/>
              </w:rPr>
              <w:t>│</w:t>
            </w:r>
          </w:p>
          <w:p w14:paraId="7B8D6715" w14:textId="77777777" w:rsidR="00633CC7" w:rsidRDefault="001A5731">
            <w:pPr>
              <w:pStyle w:val="TableParagraph"/>
              <w:tabs>
                <w:tab w:val="left" w:pos="839"/>
                <w:tab w:val="left" w:pos="1679"/>
                <w:tab w:val="left" w:pos="2519"/>
              </w:tabs>
              <w:spacing w:line="206" w:lineRule="exact"/>
              <w:ind w:right="49"/>
              <w:jc w:val="right"/>
              <w:rPr>
                <w:sz w:val="20"/>
              </w:rPr>
            </w:pPr>
            <w:r>
              <w:rPr>
                <w:spacing w:val="-10"/>
                <w:sz w:val="20"/>
              </w:rPr>
              <w:t>│</w:t>
            </w:r>
            <w:r>
              <w:rPr>
                <w:sz w:val="20"/>
              </w:rPr>
              <w:tab/>
            </w:r>
            <w:r>
              <w:rPr>
                <w:spacing w:val="-10"/>
                <w:sz w:val="20"/>
              </w:rPr>
              <w:t>│</w:t>
            </w:r>
            <w:r>
              <w:rPr>
                <w:sz w:val="20"/>
              </w:rPr>
              <w:tab/>
            </w:r>
            <w:r>
              <w:rPr>
                <w:spacing w:val="-10"/>
                <w:sz w:val="20"/>
              </w:rPr>
              <w:t>│</w:t>
            </w:r>
            <w:r>
              <w:rPr>
                <w:sz w:val="20"/>
              </w:rPr>
              <w:tab/>
            </w:r>
            <w:r>
              <w:rPr>
                <w:spacing w:val="-10"/>
                <w:sz w:val="20"/>
              </w:rPr>
              <w:t>│</w:t>
            </w:r>
          </w:p>
        </w:tc>
      </w:tr>
    </w:tbl>
    <w:p w14:paraId="17119C43" w14:textId="77777777" w:rsidR="00633CC7" w:rsidRDefault="001A5731">
      <w:pPr>
        <w:spacing w:before="3" w:line="226" w:lineRule="exact"/>
        <w:ind w:left="162"/>
        <w:rPr>
          <w:rFonts w:ascii="Courier New" w:hAnsi="Courier New"/>
          <w:sz w:val="20"/>
        </w:rPr>
      </w:pPr>
      <w:r>
        <w:rPr>
          <w:rFonts w:ascii="Courier New" w:hAnsi="Courier New"/>
          <w:spacing w:val="-2"/>
          <w:sz w:val="20"/>
        </w:rPr>
        <w:t>├────────────────────────────────────────┼───────────┼──────┼──────┼──────┤</w:t>
      </w:r>
    </w:p>
    <w:p w14:paraId="19A4749C" w14:textId="77777777" w:rsidR="00633CC7" w:rsidRDefault="001A5731">
      <w:pPr>
        <w:tabs>
          <w:tab w:val="left" w:pos="5081"/>
          <w:tab w:val="left" w:pos="5561"/>
          <w:tab w:val="left" w:pos="6521"/>
          <w:tab w:val="left" w:pos="7361"/>
          <w:tab w:val="left" w:pos="9041"/>
        </w:tabs>
        <w:spacing w:line="226" w:lineRule="exact"/>
        <w:ind w:left="162"/>
        <w:rPr>
          <w:rFonts w:ascii="Courier New" w:hAnsi="Courier New"/>
          <w:sz w:val="20"/>
        </w:rPr>
      </w:pPr>
      <w:r>
        <w:rPr>
          <w:rFonts w:ascii="Courier New" w:hAnsi="Courier New"/>
          <w:sz w:val="20"/>
        </w:rPr>
        <w:t>│Ширина</w:t>
      </w:r>
      <w:r>
        <w:rPr>
          <w:rFonts w:ascii="Courier New" w:hAnsi="Courier New"/>
          <w:spacing w:val="-7"/>
          <w:sz w:val="20"/>
        </w:rPr>
        <w:t xml:space="preserve"> </w:t>
      </w:r>
      <w:r>
        <w:rPr>
          <w:rFonts w:ascii="Courier New" w:hAnsi="Courier New"/>
          <w:sz w:val="20"/>
        </w:rPr>
        <w:t>полосы</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участке</w:t>
      </w:r>
      <w:r>
        <w:rPr>
          <w:rFonts w:ascii="Courier New" w:hAnsi="Courier New"/>
          <w:spacing w:val="-7"/>
          <w:sz w:val="20"/>
        </w:rPr>
        <w:t xml:space="preserve"> </w:t>
      </w:r>
      <w:r>
        <w:rPr>
          <w:rFonts w:ascii="Courier New" w:hAnsi="Courier New"/>
          <w:sz w:val="20"/>
        </w:rPr>
        <w:t>выезда,</w:t>
      </w:r>
      <w:r>
        <w:rPr>
          <w:rFonts w:ascii="Courier New" w:hAnsi="Courier New"/>
          <w:spacing w:val="-7"/>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b</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4</w:t>
      </w:r>
      <w:r>
        <w:rPr>
          <w:rFonts w:ascii="Courier New" w:hAnsi="Courier New"/>
          <w:sz w:val="20"/>
        </w:rPr>
        <w:tab/>
        <w:t>│</w:t>
      </w:r>
      <w:r>
        <w:rPr>
          <w:rFonts w:ascii="Courier New" w:hAnsi="Courier New"/>
          <w:spacing w:val="-2"/>
          <w:sz w:val="20"/>
        </w:rPr>
        <w:t xml:space="preserve"> </w:t>
      </w:r>
      <w:r>
        <w:rPr>
          <w:rFonts w:ascii="Courier New" w:hAnsi="Courier New"/>
          <w:sz w:val="20"/>
        </w:rPr>
        <w:t>4,5</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pacing w:val="-10"/>
          <w:sz w:val="20"/>
        </w:rPr>
        <w:t>5</w:t>
      </w:r>
      <w:r>
        <w:rPr>
          <w:rFonts w:ascii="Courier New" w:hAnsi="Courier New"/>
          <w:sz w:val="20"/>
        </w:rPr>
        <w:tab/>
      </w:r>
      <w:r>
        <w:rPr>
          <w:rFonts w:ascii="Courier New" w:hAnsi="Courier New"/>
          <w:spacing w:val="-10"/>
          <w:sz w:val="20"/>
        </w:rPr>
        <w:t>│</w:t>
      </w:r>
    </w:p>
    <w:p w14:paraId="551A35F9" w14:textId="77777777" w:rsidR="00633CC7" w:rsidRDefault="001A5731">
      <w:pPr>
        <w:tabs>
          <w:tab w:val="left" w:pos="5081"/>
          <w:tab w:val="left" w:pos="5681"/>
          <w:tab w:val="left" w:pos="6521"/>
          <w:tab w:val="left" w:pos="7361"/>
          <w:tab w:val="left" w:pos="82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pacing w:val="-5"/>
          <w:sz w:val="20"/>
        </w:rPr>
        <w:t>вых</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9957F3A"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273EB1E2" w14:textId="77777777" w:rsidR="00633CC7" w:rsidRDefault="001A5731">
      <w:pPr>
        <w:tabs>
          <w:tab w:val="left" w:pos="5081"/>
          <w:tab w:val="left" w:pos="5561"/>
          <w:tab w:val="left" w:pos="6521"/>
        </w:tabs>
        <w:spacing w:after="2" w:line="226" w:lineRule="exact"/>
        <w:ind w:left="162"/>
        <w:rPr>
          <w:rFonts w:ascii="Courier New" w:hAnsi="Courier New"/>
          <w:sz w:val="20"/>
        </w:rPr>
      </w:pPr>
      <w:r>
        <w:rPr>
          <w:rFonts w:ascii="Courier New" w:hAnsi="Courier New"/>
          <w:sz w:val="20"/>
        </w:rPr>
        <w:t>│Радиусы</w:t>
      </w:r>
      <w:r>
        <w:rPr>
          <w:rFonts w:ascii="Courier New" w:hAnsi="Courier New"/>
          <w:spacing w:val="-11"/>
          <w:sz w:val="20"/>
        </w:rPr>
        <w:t xml:space="preserve"> </w:t>
      </w:r>
      <w:r>
        <w:rPr>
          <w:rFonts w:ascii="Courier New" w:hAnsi="Courier New"/>
          <w:sz w:val="20"/>
        </w:rPr>
        <w:t>сопряжения</w:t>
      </w:r>
      <w:r>
        <w:rPr>
          <w:rFonts w:ascii="Courier New" w:hAnsi="Courier New"/>
          <w:spacing w:val="-11"/>
          <w:sz w:val="20"/>
        </w:rPr>
        <w:t xml:space="preserve"> </w:t>
      </w:r>
      <w:r>
        <w:rPr>
          <w:rFonts w:ascii="Courier New" w:hAnsi="Courier New"/>
          <w:sz w:val="20"/>
        </w:rPr>
        <w:t>кольцевой</w:t>
      </w:r>
      <w:r>
        <w:rPr>
          <w:rFonts w:ascii="Courier New" w:hAnsi="Courier New"/>
          <w:spacing w:val="-11"/>
          <w:sz w:val="20"/>
        </w:rPr>
        <w:t xml:space="preserve"> </w:t>
      </w:r>
      <w:r>
        <w:rPr>
          <w:rFonts w:ascii="Courier New" w:hAnsi="Courier New"/>
          <w:spacing w:val="-2"/>
          <w:sz w:val="20"/>
        </w:rPr>
        <w:t>проезжей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R</w:t>
      </w:r>
      <w:r>
        <w:rPr>
          <w:rFonts w:ascii="Courier New" w:hAnsi="Courier New"/>
          <w:sz w:val="20"/>
        </w:rPr>
        <w:tab/>
        <w:t>│</w:t>
      </w:r>
      <w:r>
        <w:rPr>
          <w:rFonts w:ascii="Courier New" w:hAnsi="Courier New"/>
          <w:spacing w:val="57"/>
          <w:w w:val="150"/>
          <w:sz w:val="20"/>
        </w:rPr>
        <w:t xml:space="preserve"> </w:t>
      </w:r>
      <w:r>
        <w:rPr>
          <w:rFonts w:ascii="Courier New" w:hAnsi="Courier New"/>
          <w:sz w:val="20"/>
        </w:rPr>
        <w:t>60</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80</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100</w:t>
      </w:r>
      <w:r>
        <w:rPr>
          <w:rFonts w:ascii="Courier New" w:hAnsi="Courier New"/>
          <w:spacing w:val="58"/>
          <w:w w:val="150"/>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4789"/>
        <w:gridCol w:w="1259"/>
        <w:gridCol w:w="840"/>
        <w:gridCol w:w="839"/>
        <w:gridCol w:w="839"/>
        <w:gridCol w:w="529"/>
      </w:tblGrid>
      <w:tr w:rsidR="00633CC7" w14:paraId="397E2572" w14:textId="77777777">
        <w:trPr>
          <w:trHeight w:val="225"/>
        </w:trPr>
        <w:tc>
          <w:tcPr>
            <w:tcW w:w="4789" w:type="dxa"/>
          </w:tcPr>
          <w:p w14:paraId="2B3AEE77" w14:textId="77777777" w:rsidR="00633CC7" w:rsidRDefault="001A5731">
            <w:pPr>
              <w:pStyle w:val="TableParagraph"/>
              <w:spacing w:line="206" w:lineRule="exact"/>
              <w:ind w:left="50"/>
              <w:rPr>
                <w:sz w:val="20"/>
              </w:rPr>
            </w:pPr>
            <w:r>
              <w:rPr>
                <w:sz w:val="20"/>
              </w:rPr>
              <w:t>│части</w:t>
            </w:r>
            <w:r>
              <w:rPr>
                <w:spacing w:val="-8"/>
                <w:sz w:val="20"/>
              </w:rPr>
              <w:t xml:space="preserve"> </w:t>
            </w:r>
            <w:r>
              <w:rPr>
                <w:sz w:val="20"/>
              </w:rPr>
              <w:t>с</w:t>
            </w:r>
            <w:r>
              <w:rPr>
                <w:spacing w:val="-6"/>
                <w:sz w:val="20"/>
              </w:rPr>
              <w:t xml:space="preserve"> </w:t>
            </w:r>
            <w:r>
              <w:rPr>
                <w:sz w:val="20"/>
              </w:rPr>
              <w:t>проезжими</w:t>
            </w:r>
            <w:r>
              <w:rPr>
                <w:spacing w:val="-6"/>
                <w:sz w:val="20"/>
              </w:rPr>
              <w:t xml:space="preserve"> </w:t>
            </w:r>
            <w:r>
              <w:rPr>
                <w:sz w:val="20"/>
              </w:rPr>
              <w:t>частями</w:t>
            </w:r>
            <w:r>
              <w:rPr>
                <w:spacing w:val="-6"/>
                <w:sz w:val="20"/>
              </w:rPr>
              <w:t xml:space="preserve"> </w:t>
            </w:r>
            <w:r>
              <w:rPr>
                <w:sz w:val="20"/>
              </w:rPr>
              <w:t>на</w:t>
            </w:r>
            <w:r>
              <w:rPr>
                <w:spacing w:val="-6"/>
                <w:sz w:val="20"/>
              </w:rPr>
              <w:t xml:space="preserve"> </w:t>
            </w:r>
            <w:r>
              <w:rPr>
                <w:sz w:val="20"/>
              </w:rPr>
              <w:t>входе</w:t>
            </w:r>
            <w:r>
              <w:rPr>
                <w:spacing w:val="-6"/>
                <w:sz w:val="20"/>
              </w:rPr>
              <w:t xml:space="preserve"> </w:t>
            </w:r>
            <w:r>
              <w:rPr>
                <w:spacing w:val="-10"/>
                <w:sz w:val="20"/>
              </w:rPr>
              <w:t>и</w:t>
            </w:r>
          </w:p>
        </w:tc>
        <w:tc>
          <w:tcPr>
            <w:tcW w:w="1259" w:type="dxa"/>
          </w:tcPr>
          <w:p w14:paraId="0EDB0A06" w14:textId="77777777" w:rsidR="00633CC7" w:rsidRDefault="001A5731">
            <w:pPr>
              <w:pStyle w:val="TableParagraph"/>
              <w:tabs>
                <w:tab w:val="left" w:pos="780"/>
              </w:tabs>
              <w:spacing w:line="206" w:lineRule="exact"/>
              <w:ind w:left="180"/>
              <w:rPr>
                <w:sz w:val="20"/>
              </w:rPr>
            </w:pPr>
            <w:r>
              <w:rPr>
                <w:spacing w:val="-10"/>
                <w:sz w:val="20"/>
              </w:rPr>
              <w:t>│</w:t>
            </w:r>
            <w:r>
              <w:rPr>
                <w:sz w:val="20"/>
              </w:rPr>
              <w:tab/>
            </w:r>
            <w:r>
              <w:rPr>
                <w:spacing w:val="-10"/>
                <w:sz w:val="20"/>
              </w:rPr>
              <w:t>с</w:t>
            </w:r>
          </w:p>
        </w:tc>
        <w:tc>
          <w:tcPr>
            <w:tcW w:w="840" w:type="dxa"/>
          </w:tcPr>
          <w:p w14:paraId="041C43E7" w14:textId="77777777" w:rsidR="00633CC7" w:rsidRDefault="001A5731">
            <w:pPr>
              <w:pStyle w:val="TableParagraph"/>
              <w:spacing w:line="206" w:lineRule="exact"/>
              <w:ind w:left="2"/>
              <w:jc w:val="center"/>
              <w:rPr>
                <w:sz w:val="20"/>
              </w:rPr>
            </w:pPr>
            <w:r>
              <w:rPr>
                <w:w w:val="99"/>
                <w:sz w:val="20"/>
              </w:rPr>
              <w:t>│</w:t>
            </w:r>
          </w:p>
        </w:tc>
        <w:tc>
          <w:tcPr>
            <w:tcW w:w="839" w:type="dxa"/>
          </w:tcPr>
          <w:p w14:paraId="4B659F7A" w14:textId="77777777" w:rsidR="00633CC7" w:rsidRDefault="001A5731">
            <w:pPr>
              <w:pStyle w:val="TableParagraph"/>
              <w:spacing w:line="206" w:lineRule="exact"/>
              <w:ind w:left="3"/>
              <w:jc w:val="center"/>
              <w:rPr>
                <w:sz w:val="20"/>
              </w:rPr>
            </w:pPr>
            <w:r>
              <w:rPr>
                <w:w w:val="99"/>
                <w:sz w:val="20"/>
              </w:rPr>
              <w:t>│</w:t>
            </w:r>
          </w:p>
        </w:tc>
        <w:tc>
          <w:tcPr>
            <w:tcW w:w="839" w:type="dxa"/>
          </w:tcPr>
          <w:p w14:paraId="14A3EBC2" w14:textId="77777777" w:rsidR="00633CC7" w:rsidRDefault="001A5731">
            <w:pPr>
              <w:pStyle w:val="TableParagraph"/>
              <w:spacing w:line="206" w:lineRule="exact"/>
              <w:ind w:left="5"/>
              <w:jc w:val="center"/>
              <w:rPr>
                <w:sz w:val="20"/>
              </w:rPr>
            </w:pPr>
            <w:r>
              <w:rPr>
                <w:w w:val="99"/>
                <w:sz w:val="20"/>
              </w:rPr>
              <w:t>│</w:t>
            </w:r>
          </w:p>
        </w:tc>
        <w:tc>
          <w:tcPr>
            <w:tcW w:w="529" w:type="dxa"/>
          </w:tcPr>
          <w:p w14:paraId="6F981C2F" w14:textId="77777777" w:rsidR="00633CC7" w:rsidRDefault="001A5731">
            <w:pPr>
              <w:pStyle w:val="TableParagraph"/>
              <w:spacing w:line="206" w:lineRule="exact"/>
              <w:ind w:right="44"/>
              <w:jc w:val="right"/>
              <w:rPr>
                <w:sz w:val="20"/>
              </w:rPr>
            </w:pPr>
            <w:r>
              <w:rPr>
                <w:w w:val="99"/>
                <w:sz w:val="20"/>
              </w:rPr>
              <w:t>│</w:t>
            </w:r>
          </w:p>
        </w:tc>
      </w:tr>
      <w:tr w:rsidR="00633CC7" w14:paraId="395B9BB0" w14:textId="77777777">
        <w:trPr>
          <w:trHeight w:val="225"/>
        </w:trPr>
        <w:tc>
          <w:tcPr>
            <w:tcW w:w="4789" w:type="dxa"/>
          </w:tcPr>
          <w:p w14:paraId="376F4F52" w14:textId="77777777" w:rsidR="00633CC7" w:rsidRDefault="001A5731">
            <w:pPr>
              <w:pStyle w:val="TableParagraph"/>
              <w:spacing w:line="206" w:lineRule="exact"/>
              <w:ind w:left="50"/>
              <w:rPr>
                <w:sz w:val="20"/>
              </w:rPr>
            </w:pPr>
            <w:r>
              <w:rPr>
                <w:sz w:val="20"/>
              </w:rPr>
              <w:t>│выходе</w:t>
            </w:r>
            <w:r>
              <w:rPr>
                <w:spacing w:val="-5"/>
                <w:sz w:val="20"/>
              </w:rPr>
              <w:t xml:space="preserve"> </w:t>
            </w:r>
            <w:r>
              <w:rPr>
                <w:sz w:val="20"/>
              </w:rPr>
              <w:t>с</w:t>
            </w:r>
            <w:r>
              <w:rPr>
                <w:spacing w:val="-5"/>
                <w:sz w:val="20"/>
              </w:rPr>
              <w:t xml:space="preserve"> </w:t>
            </w:r>
            <w:r>
              <w:rPr>
                <w:sz w:val="20"/>
              </w:rPr>
              <w:t>кольца</w:t>
            </w:r>
            <w:r>
              <w:rPr>
                <w:spacing w:val="-4"/>
                <w:sz w:val="20"/>
              </w:rPr>
              <w:t xml:space="preserve"> </w:t>
            </w:r>
            <w:r>
              <w:rPr>
                <w:sz w:val="20"/>
              </w:rPr>
              <w:t>в</w:t>
            </w:r>
            <w:r>
              <w:rPr>
                <w:spacing w:val="-5"/>
                <w:sz w:val="20"/>
              </w:rPr>
              <w:t xml:space="preserve"> </w:t>
            </w:r>
            <w:r>
              <w:rPr>
                <w:sz w:val="20"/>
              </w:rPr>
              <w:t>зоне</w:t>
            </w:r>
            <w:r>
              <w:rPr>
                <w:spacing w:val="-4"/>
                <w:sz w:val="20"/>
              </w:rPr>
              <w:t xml:space="preserve"> </w:t>
            </w:r>
            <w:r>
              <w:rPr>
                <w:spacing w:val="-2"/>
                <w:sz w:val="20"/>
              </w:rPr>
              <w:t>разделительных</w:t>
            </w:r>
          </w:p>
        </w:tc>
        <w:tc>
          <w:tcPr>
            <w:tcW w:w="1259" w:type="dxa"/>
          </w:tcPr>
          <w:p w14:paraId="4442CC83" w14:textId="77777777" w:rsidR="00633CC7" w:rsidRDefault="001A5731">
            <w:pPr>
              <w:pStyle w:val="TableParagraph"/>
              <w:spacing w:line="206" w:lineRule="exact"/>
              <w:ind w:left="180"/>
              <w:rPr>
                <w:sz w:val="20"/>
              </w:rPr>
            </w:pPr>
            <w:r>
              <w:rPr>
                <w:w w:val="99"/>
                <w:sz w:val="20"/>
              </w:rPr>
              <w:t>│</w:t>
            </w:r>
          </w:p>
        </w:tc>
        <w:tc>
          <w:tcPr>
            <w:tcW w:w="840" w:type="dxa"/>
          </w:tcPr>
          <w:p w14:paraId="51ACA19E" w14:textId="77777777" w:rsidR="00633CC7" w:rsidRDefault="001A5731">
            <w:pPr>
              <w:pStyle w:val="TableParagraph"/>
              <w:spacing w:line="206" w:lineRule="exact"/>
              <w:ind w:left="2"/>
              <w:jc w:val="center"/>
              <w:rPr>
                <w:sz w:val="20"/>
              </w:rPr>
            </w:pPr>
            <w:r>
              <w:rPr>
                <w:w w:val="99"/>
                <w:sz w:val="20"/>
              </w:rPr>
              <w:t>│</w:t>
            </w:r>
          </w:p>
        </w:tc>
        <w:tc>
          <w:tcPr>
            <w:tcW w:w="839" w:type="dxa"/>
          </w:tcPr>
          <w:p w14:paraId="66C1170B" w14:textId="77777777" w:rsidR="00633CC7" w:rsidRDefault="001A5731">
            <w:pPr>
              <w:pStyle w:val="TableParagraph"/>
              <w:spacing w:line="206" w:lineRule="exact"/>
              <w:ind w:left="3"/>
              <w:jc w:val="center"/>
              <w:rPr>
                <w:sz w:val="20"/>
              </w:rPr>
            </w:pPr>
            <w:r>
              <w:rPr>
                <w:w w:val="99"/>
                <w:sz w:val="20"/>
              </w:rPr>
              <w:t>│</w:t>
            </w:r>
          </w:p>
        </w:tc>
        <w:tc>
          <w:tcPr>
            <w:tcW w:w="839" w:type="dxa"/>
          </w:tcPr>
          <w:p w14:paraId="189DE960" w14:textId="77777777" w:rsidR="00633CC7" w:rsidRDefault="001A5731">
            <w:pPr>
              <w:pStyle w:val="TableParagraph"/>
              <w:spacing w:line="206" w:lineRule="exact"/>
              <w:ind w:left="5"/>
              <w:jc w:val="center"/>
              <w:rPr>
                <w:sz w:val="20"/>
              </w:rPr>
            </w:pPr>
            <w:r>
              <w:rPr>
                <w:w w:val="99"/>
                <w:sz w:val="20"/>
              </w:rPr>
              <w:t>│</w:t>
            </w:r>
          </w:p>
        </w:tc>
        <w:tc>
          <w:tcPr>
            <w:tcW w:w="529" w:type="dxa"/>
          </w:tcPr>
          <w:p w14:paraId="7D0EBC52" w14:textId="77777777" w:rsidR="00633CC7" w:rsidRDefault="001A5731">
            <w:pPr>
              <w:pStyle w:val="TableParagraph"/>
              <w:spacing w:line="206" w:lineRule="exact"/>
              <w:ind w:right="44"/>
              <w:jc w:val="right"/>
              <w:rPr>
                <w:sz w:val="20"/>
              </w:rPr>
            </w:pPr>
            <w:r>
              <w:rPr>
                <w:w w:val="99"/>
                <w:sz w:val="20"/>
              </w:rPr>
              <w:t>│</w:t>
            </w:r>
          </w:p>
        </w:tc>
      </w:tr>
      <w:tr w:rsidR="00633CC7" w14:paraId="4278F38D" w14:textId="77777777">
        <w:trPr>
          <w:trHeight w:val="225"/>
        </w:trPr>
        <w:tc>
          <w:tcPr>
            <w:tcW w:w="4789" w:type="dxa"/>
          </w:tcPr>
          <w:p w14:paraId="0A707932" w14:textId="77777777" w:rsidR="00633CC7" w:rsidRDefault="001A5731">
            <w:pPr>
              <w:pStyle w:val="TableParagraph"/>
              <w:spacing w:line="206" w:lineRule="exact"/>
              <w:ind w:left="50"/>
              <w:rPr>
                <w:sz w:val="20"/>
              </w:rPr>
            </w:pPr>
            <w:r>
              <w:rPr>
                <w:sz w:val="20"/>
              </w:rPr>
              <w:t>│островков,</w:t>
            </w:r>
            <w:r>
              <w:rPr>
                <w:spacing w:val="-14"/>
                <w:sz w:val="20"/>
              </w:rPr>
              <w:t xml:space="preserve"> </w:t>
            </w:r>
            <w:r>
              <w:rPr>
                <w:spacing w:val="-10"/>
                <w:sz w:val="20"/>
              </w:rPr>
              <w:t>м</w:t>
            </w:r>
          </w:p>
        </w:tc>
        <w:tc>
          <w:tcPr>
            <w:tcW w:w="1259" w:type="dxa"/>
          </w:tcPr>
          <w:p w14:paraId="17E626DE" w14:textId="77777777" w:rsidR="00633CC7" w:rsidRDefault="001A5731">
            <w:pPr>
              <w:pStyle w:val="TableParagraph"/>
              <w:spacing w:line="206" w:lineRule="exact"/>
              <w:ind w:left="181"/>
              <w:rPr>
                <w:sz w:val="20"/>
              </w:rPr>
            </w:pPr>
            <w:r>
              <w:rPr>
                <w:w w:val="99"/>
                <w:sz w:val="20"/>
              </w:rPr>
              <w:t>│</w:t>
            </w:r>
          </w:p>
        </w:tc>
        <w:tc>
          <w:tcPr>
            <w:tcW w:w="840" w:type="dxa"/>
          </w:tcPr>
          <w:p w14:paraId="736DD2DC" w14:textId="77777777" w:rsidR="00633CC7" w:rsidRDefault="001A5731">
            <w:pPr>
              <w:pStyle w:val="TableParagraph"/>
              <w:spacing w:line="206" w:lineRule="exact"/>
              <w:ind w:left="4"/>
              <w:jc w:val="center"/>
              <w:rPr>
                <w:sz w:val="20"/>
              </w:rPr>
            </w:pPr>
            <w:r>
              <w:rPr>
                <w:w w:val="99"/>
                <w:sz w:val="20"/>
              </w:rPr>
              <w:t>│</w:t>
            </w:r>
          </w:p>
        </w:tc>
        <w:tc>
          <w:tcPr>
            <w:tcW w:w="839" w:type="dxa"/>
          </w:tcPr>
          <w:p w14:paraId="573F354F" w14:textId="77777777" w:rsidR="00633CC7" w:rsidRDefault="001A5731">
            <w:pPr>
              <w:pStyle w:val="TableParagraph"/>
              <w:spacing w:line="206" w:lineRule="exact"/>
              <w:ind w:left="5"/>
              <w:jc w:val="center"/>
              <w:rPr>
                <w:sz w:val="20"/>
              </w:rPr>
            </w:pPr>
            <w:r>
              <w:rPr>
                <w:w w:val="99"/>
                <w:sz w:val="20"/>
              </w:rPr>
              <w:t>│</w:t>
            </w:r>
          </w:p>
        </w:tc>
        <w:tc>
          <w:tcPr>
            <w:tcW w:w="839" w:type="dxa"/>
          </w:tcPr>
          <w:p w14:paraId="2EED0D6A" w14:textId="77777777" w:rsidR="00633CC7" w:rsidRDefault="001A5731">
            <w:pPr>
              <w:pStyle w:val="TableParagraph"/>
              <w:spacing w:line="206" w:lineRule="exact"/>
              <w:ind w:left="7"/>
              <w:jc w:val="center"/>
              <w:rPr>
                <w:sz w:val="20"/>
              </w:rPr>
            </w:pPr>
            <w:r>
              <w:rPr>
                <w:w w:val="99"/>
                <w:sz w:val="20"/>
              </w:rPr>
              <w:t>│</w:t>
            </w:r>
          </w:p>
        </w:tc>
        <w:tc>
          <w:tcPr>
            <w:tcW w:w="529" w:type="dxa"/>
          </w:tcPr>
          <w:p w14:paraId="57285CB2" w14:textId="77777777" w:rsidR="00633CC7" w:rsidRDefault="001A5731">
            <w:pPr>
              <w:pStyle w:val="TableParagraph"/>
              <w:spacing w:line="206" w:lineRule="exact"/>
              <w:ind w:right="43"/>
              <w:jc w:val="right"/>
              <w:rPr>
                <w:sz w:val="20"/>
              </w:rPr>
            </w:pPr>
            <w:r>
              <w:rPr>
                <w:w w:val="99"/>
                <w:sz w:val="20"/>
              </w:rPr>
              <w:t>│</w:t>
            </w:r>
          </w:p>
        </w:tc>
      </w:tr>
    </w:tbl>
    <w:p w14:paraId="35244EBA" w14:textId="77777777" w:rsidR="00633CC7" w:rsidRDefault="001A5731">
      <w:pPr>
        <w:spacing w:before="4" w:line="226" w:lineRule="exact"/>
        <w:ind w:left="162"/>
        <w:rPr>
          <w:rFonts w:ascii="Courier New" w:hAnsi="Courier New"/>
          <w:sz w:val="20"/>
        </w:rPr>
      </w:pPr>
      <w:r>
        <w:rPr>
          <w:rFonts w:ascii="Courier New" w:hAnsi="Courier New"/>
          <w:spacing w:val="-2"/>
          <w:sz w:val="20"/>
        </w:rPr>
        <w:t>├────────────────────────────────────────┼───────────┼──────┼──────┼──────┤</w:t>
      </w:r>
    </w:p>
    <w:p w14:paraId="4CECFBA1" w14:textId="77777777" w:rsidR="00633CC7" w:rsidRDefault="001A5731">
      <w:pPr>
        <w:tabs>
          <w:tab w:val="left" w:pos="5081"/>
          <w:tab w:val="left" w:pos="5561"/>
          <w:tab w:val="left" w:pos="6521"/>
        </w:tabs>
        <w:spacing w:line="226" w:lineRule="exact"/>
        <w:ind w:left="162"/>
        <w:rPr>
          <w:rFonts w:ascii="Courier New" w:hAnsi="Courier New"/>
          <w:sz w:val="20"/>
        </w:rPr>
      </w:pPr>
      <w:r>
        <w:rPr>
          <w:rFonts w:ascii="Courier New" w:hAnsi="Courier New"/>
          <w:sz w:val="20"/>
        </w:rPr>
        <w:t>│Ширина</w:t>
      </w:r>
      <w:r>
        <w:rPr>
          <w:rFonts w:ascii="Courier New" w:hAnsi="Courier New"/>
          <w:spacing w:val="-10"/>
          <w:sz w:val="20"/>
        </w:rPr>
        <w:t xml:space="preserve"> </w:t>
      </w:r>
      <w:r>
        <w:rPr>
          <w:rFonts w:ascii="Courier New" w:hAnsi="Courier New"/>
          <w:sz w:val="20"/>
        </w:rPr>
        <w:t>укрепленной</w:t>
      </w:r>
      <w:r>
        <w:rPr>
          <w:rFonts w:ascii="Courier New" w:hAnsi="Courier New"/>
          <w:spacing w:val="-7"/>
          <w:sz w:val="20"/>
        </w:rPr>
        <w:t xml:space="preserve"> </w:t>
      </w:r>
      <w:r>
        <w:rPr>
          <w:rFonts w:ascii="Courier New" w:hAnsi="Courier New"/>
          <w:sz w:val="20"/>
        </w:rPr>
        <w:t>полосы</w:t>
      </w:r>
      <w:r>
        <w:rPr>
          <w:rFonts w:ascii="Courier New" w:hAnsi="Courier New"/>
          <w:spacing w:val="-8"/>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pacing w:val="-2"/>
          <w:sz w:val="20"/>
        </w:rPr>
        <w:t>твердым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b</w:t>
      </w:r>
      <w:r>
        <w:rPr>
          <w:rFonts w:ascii="Courier New" w:hAnsi="Courier New"/>
          <w:sz w:val="20"/>
        </w:rPr>
        <w:tab/>
        <w:t>│</w:t>
      </w:r>
      <w:r>
        <w:rPr>
          <w:rFonts w:ascii="Courier New" w:hAnsi="Courier New"/>
          <w:spacing w:val="-2"/>
          <w:sz w:val="20"/>
        </w:rPr>
        <w:t xml:space="preserve"> </w:t>
      </w:r>
      <w:r>
        <w:rPr>
          <w:rFonts w:ascii="Courier New" w:hAnsi="Courier New"/>
          <w:sz w:val="20"/>
        </w:rPr>
        <w:t>1,5</w:t>
      </w:r>
      <w:r>
        <w:rPr>
          <w:rFonts w:ascii="Courier New" w:hAnsi="Courier New"/>
          <w:spacing w:val="57"/>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1,0</w:t>
      </w:r>
      <w:r>
        <w:rPr>
          <w:rFonts w:ascii="Courier New" w:hAnsi="Courier New"/>
          <w:spacing w:val="57"/>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1,0</w:t>
      </w:r>
      <w:r>
        <w:rPr>
          <w:rFonts w:ascii="Courier New" w:hAnsi="Courier New"/>
          <w:spacing w:val="57"/>
          <w:w w:val="150"/>
          <w:sz w:val="20"/>
        </w:rPr>
        <w:t xml:space="preserve"> </w:t>
      </w:r>
      <w:r>
        <w:rPr>
          <w:rFonts w:ascii="Courier New" w:hAnsi="Courier New"/>
          <w:spacing w:val="-10"/>
          <w:sz w:val="20"/>
        </w:rPr>
        <w:t>│</w:t>
      </w:r>
    </w:p>
    <w:p w14:paraId="3A7E22F6" w14:textId="77777777" w:rsidR="00633CC7" w:rsidRDefault="001A5731">
      <w:pPr>
        <w:tabs>
          <w:tab w:val="left" w:pos="5082"/>
          <w:tab w:val="left" w:pos="5682"/>
          <w:tab w:val="left" w:pos="6522"/>
          <w:tab w:val="left" w:pos="7362"/>
          <w:tab w:val="left" w:pos="8202"/>
          <w:tab w:val="left" w:pos="9042"/>
        </w:tabs>
        <w:spacing w:before="1"/>
        <w:ind w:left="162"/>
        <w:rPr>
          <w:rFonts w:ascii="Courier New" w:hAnsi="Courier New"/>
          <w:sz w:val="20"/>
        </w:rPr>
      </w:pPr>
      <w:r>
        <w:rPr>
          <w:rFonts w:ascii="Courier New" w:hAnsi="Courier New"/>
          <w:sz w:val="20"/>
        </w:rPr>
        <w:t>│покрытием</w:t>
      </w:r>
      <w:r>
        <w:rPr>
          <w:rFonts w:ascii="Courier New" w:hAnsi="Courier New"/>
          <w:spacing w:val="-13"/>
          <w:sz w:val="20"/>
        </w:rPr>
        <w:t xml:space="preserve"> </w:t>
      </w:r>
      <w:r>
        <w:rPr>
          <w:rFonts w:ascii="Courier New" w:hAnsi="Courier New"/>
          <w:sz w:val="20"/>
        </w:rPr>
        <w:t>центрального</w:t>
      </w:r>
      <w:r>
        <w:rPr>
          <w:rFonts w:ascii="Courier New" w:hAnsi="Courier New"/>
          <w:spacing w:val="-12"/>
          <w:sz w:val="20"/>
        </w:rPr>
        <w:t xml:space="preserve"> </w:t>
      </w:r>
      <w:r>
        <w:rPr>
          <w:rFonts w:ascii="Courier New" w:hAnsi="Courier New"/>
          <w:sz w:val="20"/>
        </w:rPr>
        <w:t>островка,</w:t>
      </w:r>
      <w:r>
        <w:rPr>
          <w:rFonts w:ascii="Courier New" w:hAnsi="Courier New"/>
          <w:spacing w:val="-13"/>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укр</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0FF82F" w14:textId="77777777" w:rsidR="00633CC7" w:rsidRDefault="00633CC7">
      <w:pPr>
        <w:rPr>
          <w:rFonts w:ascii="Courier New" w:hAnsi="Courier New"/>
          <w:sz w:val="20"/>
        </w:rPr>
        <w:sectPr w:rsidR="00633CC7">
          <w:pgSz w:w="11910" w:h="16840"/>
          <w:pgMar w:top="1120" w:right="360" w:bottom="280" w:left="1540" w:header="720" w:footer="720" w:gutter="0"/>
          <w:cols w:space="720"/>
        </w:sectPr>
      </w:pPr>
    </w:p>
    <w:p w14:paraId="43B0DB1F" w14:textId="77777777" w:rsidR="00633CC7" w:rsidRDefault="001A5731">
      <w:pPr>
        <w:spacing w:before="78"/>
        <w:ind w:left="162"/>
        <w:rPr>
          <w:rFonts w:ascii="Courier New" w:hAnsi="Courier New"/>
          <w:sz w:val="20"/>
        </w:rPr>
      </w:pPr>
      <w:r>
        <w:rPr>
          <w:rFonts w:ascii="Courier New" w:hAnsi="Courier New"/>
          <w:spacing w:val="-2"/>
          <w:sz w:val="20"/>
        </w:rPr>
        <w:lastRenderedPageBreak/>
        <w:t>└────────────────────────────────────────┴───────────┴──────┴──────┴──────┘</w:t>
      </w:r>
    </w:p>
    <w:p w14:paraId="72D30901" w14:textId="77777777" w:rsidR="00633CC7" w:rsidRDefault="00633CC7">
      <w:pPr>
        <w:pStyle w:val="a3"/>
        <w:spacing w:before="3"/>
        <w:ind w:left="0"/>
        <w:rPr>
          <w:rFonts w:ascii="Courier New"/>
          <w:sz w:val="23"/>
        </w:rPr>
      </w:pPr>
    </w:p>
    <w:p w14:paraId="250D55EA" w14:textId="77777777" w:rsidR="00633CC7" w:rsidRDefault="001A5731">
      <w:pPr>
        <w:pStyle w:val="a4"/>
        <w:numPr>
          <w:ilvl w:val="4"/>
          <w:numId w:val="38"/>
        </w:numPr>
        <w:tabs>
          <w:tab w:val="left" w:pos="1690"/>
        </w:tabs>
        <w:ind w:right="488" w:firstLine="539"/>
        <w:jc w:val="both"/>
      </w:pPr>
      <w:r>
        <w:t>Ширину кольцевой проезжей части назначают в зависимости от диаметра центрального островка:</w:t>
      </w:r>
    </w:p>
    <w:p w14:paraId="0BA5B0E0" w14:textId="77777777" w:rsidR="00633CC7" w:rsidRDefault="001A5731">
      <w:pPr>
        <w:tabs>
          <w:tab w:val="left" w:pos="5442"/>
          <w:tab w:val="left" w:pos="5801"/>
          <w:tab w:val="left" w:pos="6762"/>
          <w:tab w:val="right" w:pos="7240"/>
        </w:tabs>
        <w:spacing w:before="8"/>
        <w:ind w:left="641" w:right="2398"/>
        <w:rPr>
          <w:rFonts w:ascii="Courier New" w:hAnsi="Courier New"/>
          <w:sz w:val="20"/>
        </w:rPr>
      </w:pPr>
      <w:r>
        <w:rPr>
          <w:rFonts w:ascii="Courier New" w:hAnsi="Courier New"/>
          <w:sz w:val="20"/>
        </w:rPr>
        <w:t xml:space="preserve">диаметр центрального островка, </w:t>
      </w:r>
      <w:proofErr w:type="gramStart"/>
      <w:r>
        <w:rPr>
          <w:rFonts w:ascii="Courier New" w:hAnsi="Courier New"/>
          <w:sz w:val="20"/>
        </w:rPr>
        <w:t>м</w:t>
      </w:r>
      <w:r>
        <w:rPr>
          <w:rFonts w:ascii="Courier New" w:hAnsi="Courier New"/>
          <w:sz w:val="20"/>
        </w:rPr>
        <w:tab/>
        <w:t>Менее</w:t>
      </w:r>
      <w:proofErr w:type="gramEnd"/>
      <w:r>
        <w:rPr>
          <w:rFonts w:ascii="Courier New" w:hAnsi="Courier New"/>
          <w:sz w:val="20"/>
        </w:rPr>
        <w:t xml:space="preserve"> 15</w:t>
      </w:r>
      <w:r>
        <w:rPr>
          <w:rFonts w:ascii="Courier New" w:hAnsi="Courier New"/>
          <w:sz w:val="20"/>
        </w:rPr>
        <w:tab/>
        <w:t>15</w:t>
      </w:r>
      <w:r>
        <w:rPr>
          <w:rFonts w:ascii="Courier New" w:hAnsi="Courier New"/>
          <w:spacing w:val="-15"/>
          <w:sz w:val="20"/>
        </w:rPr>
        <w:t xml:space="preserve"> </w:t>
      </w:r>
      <w:r>
        <w:rPr>
          <w:rFonts w:ascii="Courier New" w:hAnsi="Courier New"/>
          <w:sz w:val="20"/>
        </w:rPr>
        <w:t>-</w:t>
      </w:r>
      <w:r>
        <w:rPr>
          <w:rFonts w:ascii="Courier New" w:hAnsi="Courier New"/>
          <w:spacing w:val="-16"/>
          <w:sz w:val="20"/>
        </w:rPr>
        <w:t xml:space="preserve"> </w:t>
      </w:r>
      <w:r>
        <w:rPr>
          <w:rFonts w:ascii="Courier New" w:hAnsi="Courier New"/>
          <w:sz w:val="20"/>
        </w:rPr>
        <w:t>30 минимальная ширина проезжей части, м</w:t>
      </w:r>
      <w:r>
        <w:rPr>
          <w:rFonts w:ascii="Courier New" w:hAnsi="Courier New"/>
          <w:sz w:val="20"/>
        </w:rPr>
        <w:tab/>
      </w:r>
      <w:r>
        <w:rPr>
          <w:rFonts w:ascii="Courier New" w:hAnsi="Courier New"/>
          <w:sz w:val="20"/>
        </w:rPr>
        <w:tab/>
      </w:r>
      <w:r>
        <w:rPr>
          <w:rFonts w:ascii="Courier New" w:hAnsi="Courier New"/>
          <w:spacing w:val="-6"/>
          <w:sz w:val="20"/>
        </w:rPr>
        <w:t>11</w:t>
      </w:r>
      <w:r>
        <w:rPr>
          <w:rFonts w:ascii="Times New Roman" w:hAnsi="Times New Roman"/>
          <w:sz w:val="20"/>
        </w:rPr>
        <w:tab/>
      </w:r>
      <w:r>
        <w:rPr>
          <w:rFonts w:ascii="Times New Roman" w:hAnsi="Times New Roman"/>
          <w:sz w:val="20"/>
        </w:rPr>
        <w:tab/>
      </w:r>
      <w:r>
        <w:rPr>
          <w:rFonts w:ascii="Courier New" w:hAnsi="Courier New"/>
          <w:spacing w:val="-10"/>
          <w:sz w:val="20"/>
        </w:rPr>
        <w:t>9</w:t>
      </w:r>
    </w:p>
    <w:p w14:paraId="6E7F440F" w14:textId="761DCA99" w:rsidR="00633CC7" w:rsidRDefault="001A5731">
      <w:pPr>
        <w:pStyle w:val="a4"/>
        <w:numPr>
          <w:ilvl w:val="4"/>
          <w:numId w:val="38"/>
        </w:numPr>
        <w:tabs>
          <w:tab w:val="left" w:pos="1632"/>
        </w:tabs>
        <w:ind w:right="487" w:firstLine="539"/>
        <w:jc w:val="both"/>
      </w:pPr>
      <w:r>
        <w:t xml:space="preserve">Скорость движения в зоне кольцевых пересечений и пропускная способность в значительной степени определяется формой и расположением островков на подходах к кольцевой проезжей части. Рекомендуется на 0,4 - 0,5 </w:t>
      </w:r>
      <w:r>
        <w:t>м смещать ось островка влево по отношению к оси проезжей части подхода к пересечению (рис. 9.2.16).</w:t>
      </w:r>
    </w:p>
    <w:p w14:paraId="2362E69E" w14:textId="77777777" w:rsidR="00633CC7" w:rsidRDefault="001A5731">
      <w:pPr>
        <w:pStyle w:val="a3"/>
        <w:spacing w:before="7"/>
        <w:ind w:left="0"/>
        <w:rPr>
          <w:sz w:val="19"/>
        </w:rPr>
      </w:pPr>
      <w:r>
        <w:rPr>
          <w:noProof/>
        </w:rPr>
        <w:drawing>
          <wp:anchor distT="0" distB="0" distL="0" distR="0" simplePos="0" relativeHeight="136" behindDoc="0" locked="0" layoutInCell="1" allowOverlap="1" wp14:anchorId="4AEB9BBE" wp14:editId="4BC2A8E8">
            <wp:simplePos x="0" y="0"/>
            <wp:positionH relativeFrom="page">
              <wp:posOffset>1814829</wp:posOffset>
            </wp:positionH>
            <wp:positionV relativeFrom="paragraph">
              <wp:posOffset>167028</wp:posOffset>
            </wp:positionV>
            <wp:extent cx="4455242" cy="1814512"/>
            <wp:effectExtent l="0" t="0" r="0" b="0"/>
            <wp:wrapTopAndBottom/>
            <wp:docPr id="23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48.png"/>
                    <pic:cNvPicPr/>
                  </pic:nvPicPr>
                  <pic:blipFill>
                    <a:blip r:embed="rId51" cstate="print"/>
                    <a:stretch>
                      <a:fillRect/>
                    </a:stretch>
                  </pic:blipFill>
                  <pic:spPr>
                    <a:xfrm>
                      <a:off x="0" y="0"/>
                      <a:ext cx="4455242" cy="1814512"/>
                    </a:xfrm>
                    <a:prstGeom prst="rect">
                      <a:avLst/>
                    </a:prstGeom>
                  </pic:spPr>
                </pic:pic>
              </a:graphicData>
            </a:graphic>
          </wp:anchor>
        </w:drawing>
      </w:r>
    </w:p>
    <w:p w14:paraId="2435F5EB" w14:textId="77777777" w:rsidR="00633CC7" w:rsidRDefault="00633CC7">
      <w:pPr>
        <w:pStyle w:val="a3"/>
        <w:spacing w:before="8"/>
        <w:ind w:left="0"/>
      </w:pPr>
    </w:p>
    <w:p w14:paraId="45280CE4" w14:textId="77777777" w:rsidR="00633CC7" w:rsidRDefault="001A5731">
      <w:pPr>
        <w:pStyle w:val="a3"/>
        <w:spacing w:line="237" w:lineRule="auto"/>
        <w:ind w:left="2573" w:right="2897"/>
        <w:jc w:val="center"/>
      </w:pPr>
      <w:r>
        <w:t>Рис.</w:t>
      </w:r>
      <w:r>
        <w:rPr>
          <w:spacing w:val="-10"/>
        </w:rPr>
        <w:t xml:space="preserve"> </w:t>
      </w:r>
      <w:r>
        <w:t>9.2.16.</w:t>
      </w:r>
      <w:r>
        <w:rPr>
          <w:spacing w:val="-10"/>
        </w:rPr>
        <w:t xml:space="preserve"> </w:t>
      </w:r>
      <w:r>
        <w:t>Смещение</w:t>
      </w:r>
      <w:r>
        <w:rPr>
          <w:spacing w:val="-6"/>
        </w:rPr>
        <w:t xml:space="preserve"> </w:t>
      </w:r>
      <w:r>
        <w:t>направляющего</w:t>
      </w:r>
      <w:r>
        <w:rPr>
          <w:spacing w:val="-8"/>
        </w:rPr>
        <w:t xml:space="preserve"> </w:t>
      </w:r>
      <w:r>
        <w:t>островка на подходе к кольцевой проезжей части:</w:t>
      </w:r>
    </w:p>
    <w:p w14:paraId="2C835C79" w14:textId="77777777" w:rsidR="00633CC7" w:rsidRDefault="001A5731">
      <w:pPr>
        <w:pStyle w:val="a3"/>
        <w:spacing w:before="2"/>
        <w:ind w:left="0" w:right="322"/>
        <w:jc w:val="center"/>
      </w:pPr>
      <w:r>
        <w:t>1</w:t>
      </w:r>
      <w:r>
        <w:rPr>
          <w:spacing w:val="-3"/>
        </w:rPr>
        <w:t xml:space="preserve"> </w:t>
      </w:r>
      <w:r>
        <w:t>-</w:t>
      </w:r>
      <w:r>
        <w:rPr>
          <w:spacing w:val="-5"/>
        </w:rPr>
        <w:t xml:space="preserve"> </w:t>
      </w:r>
      <w:r>
        <w:t>ось</w:t>
      </w:r>
      <w:r>
        <w:rPr>
          <w:spacing w:val="-1"/>
        </w:rPr>
        <w:t xml:space="preserve"> </w:t>
      </w:r>
      <w:r>
        <w:t>подхода</w:t>
      </w:r>
      <w:r>
        <w:rPr>
          <w:spacing w:val="-4"/>
        </w:rPr>
        <w:t xml:space="preserve"> </w:t>
      </w:r>
      <w:r>
        <w:t>к</w:t>
      </w:r>
      <w:r>
        <w:rPr>
          <w:spacing w:val="-1"/>
        </w:rPr>
        <w:t xml:space="preserve"> </w:t>
      </w:r>
      <w:r>
        <w:t>кольцевой</w:t>
      </w:r>
      <w:r>
        <w:rPr>
          <w:spacing w:val="-3"/>
        </w:rPr>
        <w:t xml:space="preserve"> </w:t>
      </w:r>
      <w:r>
        <w:t>проезжей</w:t>
      </w:r>
      <w:r>
        <w:rPr>
          <w:spacing w:val="-4"/>
        </w:rPr>
        <w:t xml:space="preserve"> </w:t>
      </w:r>
      <w:r>
        <w:t>части;</w:t>
      </w:r>
      <w:r>
        <w:rPr>
          <w:spacing w:val="-2"/>
        </w:rPr>
        <w:t xml:space="preserve"> </w:t>
      </w:r>
      <w:r>
        <w:t>2</w:t>
      </w:r>
      <w:r>
        <w:rPr>
          <w:spacing w:val="-2"/>
        </w:rPr>
        <w:t xml:space="preserve"> </w:t>
      </w:r>
      <w:r>
        <w:t>-</w:t>
      </w:r>
      <w:r>
        <w:rPr>
          <w:spacing w:val="-1"/>
        </w:rPr>
        <w:t xml:space="preserve"> </w:t>
      </w:r>
      <w:r>
        <w:rPr>
          <w:spacing w:val="-5"/>
        </w:rPr>
        <w:t>ось</w:t>
      </w:r>
    </w:p>
    <w:p w14:paraId="467F5909" w14:textId="77777777" w:rsidR="00633CC7" w:rsidRDefault="001A5731">
      <w:pPr>
        <w:pStyle w:val="a3"/>
        <w:ind w:left="2110" w:right="2436"/>
        <w:jc w:val="center"/>
      </w:pPr>
      <w:r>
        <w:t>островка;</w:t>
      </w:r>
      <w:r>
        <w:rPr>
          <w:spacing w:val="-6"/>
        </w:rPr>
        <w:t xml:space="preserve"> </w:t>
      </w:r>
      <w:r>
        <w:t>3</w:t>
      </w:r>
      <w:r>
        <w:rPr>
          <w:spacing w:val="-2"/>
        </w:rPr>
        <w:t xml:space="preserve"> </w:t>
      </w:r>
      <w:r>
        <w:t>-</w:t>
      </w:r>
      <w:r>
        <w:rPr>
          <w:spacing w:val="-4"/>
        </w:rPr>
        <w:t xml:space="preserve"> </w:t>
      </w:r>
      <w:r>
        <w:t>внешняя</w:t>
      </w:r>
      <w:r>
        <w:rPr>
          <w:spacing w:val="-6"/>
        </w:rPr>
        <w:t xml:space="preserve"> </w:t>
      </w:r>
      <w:r>
        <w:t>кромка</w:t>
      </w:r>
      <w:r>
        <w:rPr>
          <w:spacing w:val="-4"/>
        </w:rPr>
        <w:t xml:space="preserve"> </w:t>
      </w:r>
      <w:r>
        <w:t>кольцевой</w:t>
      </w:r>
      <w:r>
        <w:rPr>
          <w:spacing w:val="-5"/>
        </w:rPr>
        <w:t xml:space="preserve"> </w:t>
      </w:r>
      <w:r>
        <w:t>проезжей</w:t>
      </w:r>
      <w:r>
        <w:rPr>
          <w:spacing w:val="-8"/>
        </w:rPr>
        <w:t xml:space="preserve"> </w:t>
      </w:r>
      <w:r>
        <w:t>части; 4 - левая кромка полос движения на въезде и выезде;</w:t>
      </w:r>
    </w:p>
    <w:p w14:paraId="1E878843" w14:textId="77777777" w:rsidR="00633CC7" w:rsidRDefault="001A5731">
      <w:pPr>
        <w:pStyle w:val="a3"/>
        <w:spacing w:before="1"/>
        <w:ind w:left="2332" w:right="2655"/>
        <w:jc w:val="center"/>
      </w:pPr>
      <w:r>
        <w:t>d</w:t>
      </w:r>
      <w:r>
        <w:rPr>
          <w:spacing w:val="-5"/>
        </w:rPr>
        <w:t xml:space="preserve"> </w:t>
      </w:r>
      <w:r>
        <w:t>-</w:t>
      </w:r>
      <w:r>
        <w:rPr>
          <w:spacing w:val="-4"/>
        </w:rPr>
        <w:t xml:space="preserve"> </w:t>
      </w:r>
      <w:r>
        <w:t>смещение</w:t>
      </w:r>
      <w:r>
        <w:rPr>
          <w:spacing w:val="-6"/>
        </w:rPr>
        <w:t xml:space="preserve"> </w:t>
      </w:r>
      <w:r>
        <w:t>направляющего</w:t>
      </w:r>
      <w:r>
        <w:rPr>
          <w:spacing w:val="-5"/>
        </w:rPr>
        <w:t xml:space="preserve"> </w:t>
      </w:r>
      <w:r>
        <w:t>островка;</w:t>
      </w:r>
      <w:r>
        <w:rPr>
          <w:spacing w:val="-4"/>
        </w:rPr>
        <w:t xml:space="preserve"> </w:t>
      </w:r>
      <w:r>
        <w:t>r</w:t>
      </w:r>
      <w:r>
        <w:rPr>
          <w:spacing w:val="-4"/>
        </w:rPr>
        <w:t xml:space="preserve"> </w:t>
      </w:r>
      <w:r>
        <w:t>-</w:t>
      </w:r>
      <w:r>
        <w:rPr>
          <w:spacing w:val="-4"/>
        </w:rPr>
        <w:t xml:space="preserve"> </w:t>
      </w:r>
      <w:r>
        <w:t>радиус скругления кромок островка (0,3 - 0,5 м); зазор</w:t>
      </w:r>
    </w:p>
    <w:p w14:paraId="50832B96" w14:textId="77777777" w:rsidR="00633CC7" w:rsidRDefault="001A5731">
      <w:pPr>
        <w:pStyle w:val="a3"/>
        <w:ind w:left="1708" w:right="2034"/>
        <w:jc w:val="center"/>
      </w:pPr>
      <w:r>
        <w:t>безопасности</w:t>
      </w:r>
      <w:r>
        <w:rPr>
          <w:spacing w:val="-6"/>
        </w:rPr>
        <w:t xml:space="preserve"> </w:t>
      </w:r>
      <w:r>
        <w:t>(смещение</w:t>
      </w:r>
      <w:r>
        <w:rPr>
          <w:spacing w:val="-8"/>
        </w:rPr>
        <w:t xml:space="preserve"> </w:t>
      </w:r>
      <w:r>
        <w:t>островка</w:t>
      </w:r>
      <w:r>
        <w:rPr>
          <w:spacing w:val="-7"/>
        </w:rPr>
        <w:t xml:space="preserve"> </w:t>
      </w:r>
      <w:r>
        <w:t>относительно</w:t>
      </w:r>
      <w:r>
        <w:rPr>
          <w:spacing w:val="-8"/>
        </w:rPr>
        <w:t xml:space="preserve"> </w:t>
      </w:r>
      <w:r>
        <w:t>кромок</w:t>
      </w:r>
      <w:r>
        <w:rPr>
          <w:spacing w:val="-7"/>
        </w:rPr>
        <w:t xml:space="preserve"> </w:t>
      </w:r>
      <w:r>
        <w:t>полос движения) рекомендуется принимать равным 0,5 м и 1,0 м</w:t>
      </w:r>
    </w:p>
    <w:p w14:paraId="532BEAA4" w14:textId="77777777" w:rsidR="00633CC7" w:rsidRDefault="00633CC7">
      <w:pPr>
        <w:pStyle w:val="a3"/>
        <w:spacing w:before="3"/>
        <w:ind w:left="0"/>
      </w:pPr>
    </w:p>
    <w:p w14:paraId="56D5648D" w14:textId="77777777" w:rsidR="00633CC7" w:rsidRDefault="001A5731">
      <w:pPr>
        <w:pStyle w:val="a4"/>
        <w:numPr>
          <w:ilvl w:val="3"/>
          <w:numId w:val="38"/>
        </w:numPr>
        <w:tabs>
          <w:tab w:val="left" w:pos="1426"/>
        </w:tabs>
        <w:spacing w:line="237" w:lineRule="auto"/>
        <w:ind w:right="490" w:firstLine="539"/>
        <w:jc w:val="both"/>
      </w:pPr>
      <w:r>
        <w:t>Особенности планировки кольцевых</w:t>
      </w:r>
      <w:r>
        <w:rPr>
          <w:spacing w:val="-2"/>
        </w:rPr>
        <w:t xml:space="preserve"> </w:t>
      </w:r>
      <w:r>
        <w:t>пересечений с малым</w:t>
      </w:r>
      <w:r>
        <w:rPr>
          <w:spacing w:val="-1"/>
        </w:rPr>
        <w:t xml:space="preserve"> </w:t>
      </w:r>
      <w:r>
        <w:t>диаметром</w:t>
      </w:r>
      <w:r>
        <w:rPr>
          <w:spacing w:val="-1"/>
        </w:rPr>
        <w:t xml:space="preserve"> </w:t>
      </w:r>
      <w:r>
        <w:t xml:space="preserve">центрального </w:t>
      </w:r>
      <w:r>
        <w:rPr>
          <w:spacing w:val="-2"/>
        </w:rPr>
        <w:t>островка</w:t>
      </w:r>
    </w:p>
    <w:p w14:paraId="537F604B" w14:textId="77777777" w:rsidR="00633CC7" w:rsidRDefault="001A5731">
      <w:pPr>
        <w:pStyle w:val="a4"/>
        <w:numPr>
          <w:ilvl w:val="3"/>
          <w:numId w:val="34"/>
        </w:numPr>
        <w:tabs>
          <w:tab w:val="left" w:pos="1316"/>
        </w:tabs>
        <w:spacing w:before="2"/>
        <w:ind w:hanging="615"/>
        <w:jc w:val="both"/>
      </w:pPr>
      <w:r>
        <w:t>1.</w:t>
      </w:r>
      <w:r>
        <w:rPr>
          <w:spacing w:val="-8"/>
        </w:rPr>
        <w:t xml:space="preserve"> </w:t>
      </w:r>
      <w:r>
        <w:t>Размеры</w:t>
      </w:r>
      <w:r>
        <w:rPr>
          <w:spacing w:val="-5"/>
        </w:rPr>
        <w:t xml:space="preserve"> </w:t>
      </w:r>
      <w:r>
        <w:t>кольцевых</w:t>
      </w:r>
      <w:r>
        <w:rPr>
          <w:spacing w:val="-4"/>
        </w:rPr>
        <w:t xml:space="preserve"> </w:t>
      </w:r>
      <w:r>
        <w:t>пересечений</w:t>
      </w:r>
      <w:r>
        <w:rPr>
          <w:spacing w:val="-7"/>
        </w:rPr>
        <w:t xml:space="preserve"> </w:t>
      </w:r>
      <w:r>
        <w:t>с</w:t>
      </w:r>
      <w:r>
        <w:rPr>
          <w:spacing w:val="-4"/>
        </w:rPr>
        <w:t xml:space="preserve"> </w:t>
      </w:r>
      <w:r>
        <w:t>малым</w:t>
      </w:r>
      <w:r>
        <w:rPr>
          <w:spacing w:val="-5"/>
        </w:rPr>
        <w:t xml:space="preserve"> </w:t>
      </w:r>
      <w:r>
        <w:t>диаметром</w:t>
      </w:r>
      <w:r>
        <w:rPr>
          <w:spacing w:val="-7"/>
        </w:rPr>
        <w:t xml:space="preserve"> </w:t>
      </w:r>
      <w:r>
        <w:t>центрального</w:t>
      </w:r>
      <w:r>
        <w:rPr>
          <w:spacing w:val="-1"/>
        </w:rPr>
        <w:t xml:space="preserve"> </w:t>
      </w:r>
      <w:r>
        <w:t>островка</w:t>
      </w:r>
      <w:r>
        <w:rPr>
          <w:spacing w:val="-4"/>
        </w:rPr>
        <w:t xml:space="preserve"> </w:t>
      </w:r>
      <w:r>
        <w:t>до</w:t>
      </w:r>
      <w:r>
        <w:rPr>
          <w:spacing w:val="-5"/>
        </w:rPr>
        <w:t xml:space="preserve"> 25</w:t>
      </w:r>
    </w:p>
    <w:p w14:paraId="589E0CBD" w14:textId="77777777" w:rsidR="00633CC7" w:rsidRDefault="001A5731">
      <w:pPr>
        <w:pStyle w:val="a3"/>
        <w:ind w:right="487"/>
        <w:jc w:val="both"/>
      </w:pPr>
      <w:r>
        <w:t>м определя</w:t>
      </w:r>
      <w:r>
        <w:t>ются возможностью вписать островок и кольцевую проезжую часть в контуры пересечения. Их применяют в крайне стесненных условиях: на горных дорогах, на участках автомобильных дорог, проходящих через населенные пункты и т.п.</w:t>
      </w:r>
    </w:p>
    <w:p w14:paraId="425B934A" w14:textId="77777777" w:rsidR="00633CC7" w:rsidRDefault="001A5731">
      <w:pPr>
        <w:pStyle w:val="a3"/>
        <w:spacing w:before="1"/>
        <w:ind w:right="488" w:firstLine="539"/>
        <w:jc w:val="both"/>
      </w:pPr>
      <w:r>
        <w:t>Островки малого диаметра допустимы</w:t>
      </w:r>
      <w:r>
        <w:t xml:space="preserve"> лишь в местах с небольшой высотой снежного покрова. Они должны быть хорошо видимы издалека водителем.</w:t>
      </w:r>
    </w:p>
    <w:p w14:paraId="4E2E558C" w14:textId="77777777" w:rsidR="00633CC7" w:rsidRDefault="00633CC7">
      <w:pPr>
        <w:jc w:val="both"/>
        <w:sectPr w:rsidR="00633CC7">
          <w:pgSz w:w="11910" w:h="16840"/>
          <w:pgMar w:top="1040" w:right="360" w:bottom="280" w:left="1540" w:header="720" w:footer="720" w:gutter="0"/>
          <w:cols w:space="720"/>
        </w:sectPr>
      </w:pPr>
    </w:p>
    <w:p w14:paraId="6294C9A1" w14:textId="77777777" w:rsidR="00633CC7" w:rsidRDefault="001A5731">
      <w:pPr>
        <w:pStyle w:val="a4"/>
        <w:numPr>
          <w:ilvl w:val="4"/>
          <w:numId w:val="34"/>
        </w:numPr>
        <w:tabs>
          <w:tab w:val="left" w:pos="1611"/>
        </w:tabs>
        <w:spacing w:before="34"/>
        <w:ind w:hanging="910"/>
      </w:pPr>
      <w:r>
        <w:t>Желательно,</w:t>
      </w:r>
      <w:r>
        <w:rPr>
          <w:spacing w:val="17"/>
        </w:rPr>
        <w:t xml:space="preserve"> </w:t>
      </w:r>
      <w:r>
        <w:t>чтобы</w:t>
      </w:r>
      <w:r>
        <w:rPr>
          <w:spacing w:val="17"/>
        </w:rPr>
        <w:t xml:space="preserve"> </w:t>
      </w:r>
      <w:r>
        <w:t>размеры</w:t>
      </w:r>
      <w:r>
        <w:rPr>
          <w:spacing w:val="17"/>
        </w:rPr>
        <w:t xml:space="preserve"> </w:t>
      </w:r>
      <w:r>
        <w:t>центрального</w:t>
      </w:r>
      <w:r>
        <w:rPr>
          <w:spacing w:val="19"/>
        </w:rPr>
        <w:t xml:space="preserve"> </w:t>
      </w:r>
      <w:r>
        <w:rPr>
          <w:spacing w:val="-2"/>
        </w:rPr>
        <w:t>островка</w:t>
      </w:r>
    </w:p>
    <w:p w14:paraId="0108034D" w14:textId="77777777" w:rsidR="00633CC7" w:rsidRDefault="001A5731">
      <w:pPr>
        <w:spacing w:before="18"/>
        <w:ind w:left="66"/>
        <w:rPr>
          <w:rFonts w:ascii="Times New Roman" w:hAnsi="Times New Roman"/>
          <w:sz w:val="24"/>
        </w:rPr>
      </w:pPr>
      <w:r>
        <w:br w:type="column"/>
      </w:r>
      <w:r>
        <w:rPr>
          <w:rFonts w:ascii="Times New Roman" w:hAnsi="Times New Roman"/>
          <w:sz w:val="24"/>
        </w:rPr>
        <w:t>(</w:t>
      </w:r>
      <w:r>
        <w:rPr>
          <w:rFonts w:ascii="Times New Roman" w:hAnsi="Times New Roman"/>
          <w:i/>
          <w:sz w:val="24"/>
        </w:rPr>
        <w:t>D</w:t>
      </w:r>
      <w:proofErr w:type="spellStart"/>
      <w:proofErr w:type="gramStart"/>
      <w:r>
        <w:rPr>
          <w:rFonts w:ascii="Times New Roman" w:hAnsi="Times New Roman"/>
          <w:position w:val="-5"/>
          <w:sz w:val="14"/>
        </w:rPr>
        <w:t>цо</w:t>
      </w:r>
      <w:proofErr w:type="spellEnd"/>
      <w:r>
        <w:rPr>
          <w:rFonts w:ascii="Times New Roman" w:hAnsi="Times New Roman"/>
          <w:spacing w:val="-6"/>
          <w:position w:val="-5"/>
          <w:sz w:val="14"/>
        </w:rPr>
        <w:t xml:space="preserve"> </w:t>
      </w:r>
      <w:r>
        <w:rPr>
          <w:rFonts w:ascii="Times New Roman" w:hAnsi="Times New Roman"/>
          <w:spacing w:val="-10"/>
          <w:sz w:val="24"/>
        </w:rPr>
        <w:t>)</w:t>
      </w:r>
      <w:proofErr w:type="gramEnd"/>
    </w:p>
    <w:p w14:paraId="2B736456" w14:textId="77777777" w:rsidR="00633CC7" w:rsidRDefault="001A5731">
      <w:pPr>
        <w:pStyle w:val="a3"/>
        <w:spacing w:before="34"/>
        <w:ind w:left="70"/>
      </w:pPr>
      <w:r>
        <w:br w:type="column"/>
      </w:r>
      <w:r>
        <w:t>были</w:t>
      </w:r>
      <w:r>
        <w:rPr>
          <w:spacing w:val="18"/>
        </w:rPr>
        <w:t xml:space="preserve"> </w:t>
      </w:r>
      <w:r>
        <w:t>не</w:t>
      </w:r>
      <w:r>
        <w:rPr>
          <w:spacing w:val="20"/>
        </w:rPr>
        <w:t xml:space="preserve"> </w:t>
      </w:r>
      <w:r>
        <w:t>менее</w:t>
      </w:r>
      <w:r>
        <w:rPr>
          <w:spacing w:val="21"/>
        </w:rPr>
        <w:t xml:space="preserve"> </w:t>
      </w:r>
      <w:r>
        <w:rPr>
          <w:spacing w:val="-4"/>
        </w:rPr>
        <w:t>длины</w:t>
      </w:r>
    </w:p>
    <w:p w14:paraId="04DCF60A" w14:textId="77777777" w:rsidR="00633CC7" w:rsidRDefault="00633CC7">
      <w:pPr>
        <w:sectPr w:rsidR="00633CC7">
          <w:type w:val="continuous"/>
          <w:pgSz w:w="11910" w:h="16840"/>
          <w:pgMar w:top="1340" w:right="360" w:bottom="280" w:left="1540" w:header="720" w:footer="720" w:gutter="0"/>
          <w:cols w:num="3" w:space="720" w:equalWidth="0">
            <w:col w:w="6637" w:space="40"/>
            <w:col w:w="582" w:space="39"/>
            <w:col w:w="2712"/>
          </w:cols>
        </w:sectPr>
      </w:pPr>
    </w:p>
    <w:p w14:paraId="2BD77E7E" w14:textId="77777777" w:rsidR="00633CC7" w:rsidRDefault="001A5731">
      <w:pPr>
        <w:pStyle w:val="a3"/>
        <w:spacing w:before="28"/>
        <w:ind w:right="485"/>
        <w:jc w:val="both"/>
      </w:pPr>
      <w:r>
        <w:t>расчетного крупногабаритного грузового автомобиля с тем, чтобы такой автомобиль мог находиться в зоне ожидания на кольцевой проезжей части, не создавая помехи для транзитного движения (рис. 9.2.17).</w:t>
      </w:r>
    </w:p>
    <w:p w14:paraId="051C60FC" w14:textId="77777777" w:rsidR="00633CC7" w:rsidRDefault="00633CC7">
      <w:pPr>
        <w:jc w:val="both"/>
        <w:sectPr w:rsidR="00633CC7">
          <w:type w:val="continuous"/>
          <w:pgSz w:w="11910" w:h="16840"/>
          <w:pgMar w:top="1340" w:right="360" w:bottom="280" w:left="1540" w:header="720" w:footer="720" w:gutter="0"/>
          <w:cols w:space="720"/>
        </w:sectPr>
      </w:pPr>
    </w:p>
    <w:p w14:paraId="2CC15E08" w14:textId="77777777" w:rsidR="00633CC7" w:rsidRDefault="001A5731">
      <w:pPr>
        <w:pStyle w:val="a3"/>
        <w:ind w:left="3116"/>
        <w:rPr>
          <w:sz w:val="20"/>
        </w:rPr>
      </w:pPr>
      <w:r>
        <w:rPr>
          <w:noProof/>
          <w:sz w:val="20"/>
        </w:rPr>
        <w:lastRenderedPageBreak/>
        <w:drawing>
          <wp:inline distT="0" distB="0" distL="0" distR="0" wp14:anchorId="05D6A0CE" wp14:editId="15E3AE1E">
            <wp:extent cx="2198821" cy="2154936"/>
            <wp:effectExtent l="0" t="0" r="0" b="0"/>
            <wp:docPr id="24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49.png"/>
                    <pic:cNvPicPr/>
                  </pic:nvPicPr>
                  <pic:blipFill>
                    <a:blip r:embed="rId52" cstate="print"/>
                    <a:stretch>
                      <a:fillRect/>
                    </a:stretch>
                  </pic:blipFill>
                  <pic:spPr>
                    <a:xfrm>
                      <a:off x="0" y="0"/>
                      <a:ext cx="2198821" cy="2154936"/>
                    </a:xfrm>
                    <a:prstGeom prst="rect">
                      <a:avLst/>
                    </a:prstGeom>
                  </pic:spPr>
                </pic:pic>
              </a:graphicData>
            </a:graphic>
          </wp:inline>
        </w:drawing>
      </w:r>
    </w:p>
    <w:p w14:paraId="114116C3" w14:textId="77777777" w:rsidR="00633CC7" w:rsidRDefault="00633CC7">
      <w:pPr>
        <w:pStyle w:val="a3"/>
        <w:spacing w:before="3"/>
        <w:ind w:left="0"/>
        <w:rPr>
          <w:sz w:val="18"/>
        </w:rPr>
      </w:pPr>
    </w:p>
    <w:p w14:paraId="0912FB5E" w14:textId="6FF233AF" w:rsidR="00633CC7" w:rsidRDefault="001A5731">
      <w:pPr>
        <w:pStyle w:val="a3"/>
        <w:spacing w:before="56"/>
        <w:ind w:left="2610" w:right="2939" w:firstLine="120"/>
      </w:pPr>
      <w:r>
        <w:t>Рис. 9.2.17. Схема расположения автоп</w:t>
      </w:r>
      <w:r>
        <w:t>оезда</w:t>
      </w:r>
      <w:r>
        <w:rPr>
          <w:spacing w:val="40"/>
        </w:rPr>
        <w:t xml:space="preserve"> </w:t>
      </w:r>
      <w:r>
        <w:t>в</w:t>
      </w:r>
      <w:r>
        <w:rPr>
          <w:spacing w:val="-5"/>
        </w:rPr>
        <w:t xml:space="preserve"> </w:t>
      </w:r>
      <w:r>
        <w:t>зоне</w:t>
      </w:r>
      <w:r>
        <w:rPr>
          <w:spacing w:val="-7"/>
        </w:rPr>
        <w:t xml:space="preserve"> </w:t>
      </w:r>
      <w:r>
        <w:t>ожидания</w:t>
      </w:r>
      <w:r>
        <w:rPr>
          <w:spacing w:val="-5"/>
        </w:rPr>
        <w:t xml:space="preserve"> </w:t>
      </w:r>
      <w:r>
        <w:t>на</w:t>
      </w:r>
      <w:r>
        <w:rPr>
          <w:spacing w:val="-7"/>
        </w:rPr>
        <w:t xml:space="preserve"> </w:t>
      </w:r>
      <w:r>
        <w:t>кольцевой</w:t>
      </w:r>
      <w:r>
        <w:rPr>
          <w:spacing w:val="-4"/>
        </w:rPr>
        <w:t xml:space="preserve"> </w:t>
      </w:r>
      <w:r>
        <w:t>проезжей</w:t>
      </w:r>
      <w:r>
        <w:rPr>
          <w:spacing w:val="-7"/>
        </w:rPr>
        <w:t xml:space="preserve"> </w:t>
      </w:r>
      <w:r>
        <w:t>части</w:t>
      </w:r>
    </w:p>
    <w:p w14:paraId="3841E9AD" w14:textId="77777777" w:rsidR="00633CC7" w:rsidRDefault="00633CC7">
      <w:pPr>
        <w:pStyle w:val="a3"/>
        <w:spacing w:before="1"/>
        <w:ind w:left="0"/>
      </w:pPr>
    </w:p>
    <w:p w14:paraId="53AE6D99" w14:textId="77777777" w:rsidR="00633CC7" w:rsidRDefault="001A5731">
      <w:pPr>
        <w:pStyle w:val="a4"/>
        <w:numPr>
          <w:ilvl w:val="4"/>
          <w:numId w:val="34"/>
        </w:numPr>
        <w:tabs>
          <w:tab w:val="left" w:pos="1617"/>
        </w:tabs>
        <w:ind w:left="162" w:right="485" w:firstLine="539"/>
        <w:jc w:val="both"/>
      </w:pPr>
      <w:r>
        <w:t>При малых радиусах центральных островков указанной выше ширины кольцевой проезжей части недостаточно для их объезда современными автопоездами и автобусами,</w:t>
      </w:r>
      <w:r>
        <w:rPr>
          <w:spacing w:val="40"/>
        </w:rPr>
        <w:t xml:space="preserve"> </w:t>
      </w:r>
      <w:r>
        <w:t>поэтому рекомендуется устраивать дополнительную п</w:t>
      </w:r>
      <w:r>
        <w:t>олосу с большим поперечным уклоном (порожек) за счет центрального разделительного островка, рис. 9.2.18.</w:t>
      </w:r>
    </w:p>
    <w:p w14:paraId="65AF5D59" w14:textId="77777777" w:rsidR="00633CC7" w:rsidRDefault="001A5731">
      <w:pPr>
        <w:pStyle w:val="a3"/>
        <w:spacing w:before="1"/>
        <w:ind w:left="0"/>
        <w:rPr>
          <w:sz w:val="20"/>
        </w:rPr>
      </w:pPr>
      <w:r>
        <w:rPr>
          <w:noProof/>
        </w:rPr>
        <w:drawing>
          <wp:anchor distT="0" distB="0" distL="0" distR="0" simplePos="0" relativeHeight="138" behindDoc="0" locked="0" layoutInCell="1" allowOverlap="1" wp14:anchorId="262CABCF" wp14:editId="1AC7F559">
            <wp:simplePos x="0" y="0"/>
            <wp:positionH relativeFrom="page">
              <wp:posOffset>2004060</wp:posOffset>
            </wp:positionH>
            <wp:positionV relativeFrom="paragraph">
              <wp:posOffset>171444</wp:posOffset>
            </wp:positionV>
            <wp:extent cx="4067967" cy="2434970"/>
            <wp:effectExtent l="0" t="0" r="0" b="0"/>
            <wp:wrapTopAndBottom/>
            <wp:docPr id="24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50.png"/>
                    <pic:cNvPicPr/>
                  </pic:nvPicPr>
                  <pic:blipFill>
                    <a:blip r:embed="rId53" cstate="print"/>
                    <a:stretch>
                      <a:fillRect/>
                    </a:stretch>
                  </pic:blipFill>
                  <pic:spPr>
                    <a:xfrm>
                      <a:off x="0" y="0"/>
                      <a:ext cx="4067967" cy="2434970"/>
                    </a:xfrm>
                    <a:prstGeom prst="rect">
                      <a:avLst/>
                    </a:prstGeom>
                  </pic:spPr>
                </pic:pic>
              </a:graphicData>
            </a:graphic>
          </wp:anchor>
        </w:drawing>
      </w:r>
    </w:p>
    <w:p w14:paraId="139D0636" w14:textId="77777777" w:rsidR="00633CC7" w:rsidRDefault="00633CC7">
      <w:pPr>
        <w:pStyle w:val="a3"/>
        <w:spacing w:before="8"/>
        <w:ind w:left="0"/>
        <w:rPr>
          <w:sz w:val="23"/>
        </w:rPr>
      </w:pPr>
    </w:p>
    <w:p w14:paraId="0A040828" w14:textId="77777777" w:rsidR="00633CC7" w:rsidRDefault="001A5731">
      <w:pPr>
        <w:pStyle w:val="a3"/>
        <w:ind w:left="2110" w:right="2438"/>
        <w:jc w:val="center"/>
      </w:pPr>
      <w:r>
        <w:t>Рис.</w:t>
      </w:r>
      <w:r>
        <w:rPr>
          <w:spacing w:val="-7"/>
        </w:rPr>
        <w:t xml:space="preserve"> </w:t>
      </w:r>
      <w:r>
        <w:t>9.2.18.</w:t>
      </w:r>
      <w:r>
        <w:rPr>
          <w:spacing w:val="-5"/>
        </w:rPr>
        <w:t xml:space="preserve"> </w:t>
      </w:r>
      <w:r>
        <w:t>План</w:t>
      </w:r>
      <w:r>
        <w:rPr>
          <w:spacing w:val="-4"/>
        </w:rPr>
        <w:t xml:space="preserve"> </w:t>
      </w:r>
      <w:r>
        <w:t>(а)</w:t>
      </w:r>
      <w:r>
        <w:rPr>
          <w:spacing w:val="-4"/>
        </w:rPr>
        <w:t xml:space="preserve"> </w:t>
      </w:r>
      <w:r>
        <w:t>и</w:t>
      </w:r>
      <w:r>
        <w:rPr>
          <w:spacing w:val="-6"/>
        </w:rPr>
        <w:t xml:space="preserve"> </w:t>
      </w:r>
      <w:r>
        <w:t>поперечный</w:t>
      </w:r>
      <w:r>
        <w:rPr>
          <w:spacing w:val="-6"/>
        </w:rPr>
        <w:t xml:space="preserve"> </w:t>
      </w:r>
      <w:r>
        <w:t>профиль</w:t>
      </w:r>
      <w:r>
        <w:rPr>
          <w:spacing w:val="-4"/>
        </w:rPr>
        <w:t xml:space="preserve"> </w:t>
      </w:r>
      <w:r>
        <w:t>центрального островка с дополнительной полосой (б) и порожком (в) для грузовых автомобилей, автопоездов и автобусов:</w:t>
      </w:r>
    </w:p>
    <w:p w14:paraId="57B9A565" w14:textId="77777777" w:rsidR="00633CC7" w:rsidRDefault="001A5731">
      <w:pPr>
        <w:pStyle w:val="a3"/>
        <w:spacing w:before="1"/>
        <w:ind w:left="2164" w:right="2490"/>
        <w:jc w:val="center"/>
      </w:pPr>
      <w:r>
        <w:t>1</w:t>
      </w:r>
      <w:r>
        <w:rPr>
          <w:spacing w:val="-3"/>
        </w:rPr>
        <w:t xml:space="preserve"> </w:t>
      </w:r>
      <w:r>
        <w:t>-</w:t>
      </w:r>
      <w:r>
        <w:rPr>
          <w:spacing w:val="-4"/>
        </w:rPr>
        <w:t xml:space="preserve"> </w:t>
      </w:r>
      <w:r>
        <w:t>кольцевая</w:t>
      </w:r>
      <w:r>
        <w:rPr>
          <w:spacing w:val="-4"/>
        </w:rPr>
        <w:t xml:space="preserve"> </w:t>
      </w:r>
      <w:r>
        <w:t>проезжая</w:t>
      </w:r>
      <w:r>
        <w:rPr>
          <w:spacing w:val="-4"/>
        </w:rPr>
        <w:t xml:space="preserve"> </w:t>
      </w:r>
      <w:r>
        <w:t>часть;</w:t>
      </w:r>
      <w:r>
        <w:rPr>
          <w:spacing w:val="-6"/>
        </w:rPr>
        <w:t xml:space="preserve"> </w:t>
      </w:r>
      <w:r>
        <w:t>2</w:t>
      </w:r>
      <w:r>
        <w:rPr>
          <w:spacing w:val="-1"/>
        </w:rPr>
        <w:t xml:space="preserve"> </w:t>
      </w:r>
      <w:r>
        <w:t>-</w:t>
      </w:r>
      <w:r>
        <w:rPr>
          <w:spacing w:val="-7"/>
        </w:rPr>
        <w:t xml:space="preserve"> </w:t>
      </w:r>
      <w:r>
        <w:t>центральный</w:t>
      </w:r>
      <w:r>
        <w:rPr>
          <w:spacing w:val="-6"/>
        </w:rPr>
        <w:t xml:space="preserve"> </w:t>
      </w:r>
      <w:r>
        <w:t>островок; 3 - порожек для грузовых автомобилей и автобусов;</w:t>
      </w:r>
    </w:p>
    <w:p w14:paraId="080AFCBF" w14:textId="77777777" w:rsidR="00633CC7" w:rsidRDefault="001A5731">
      <w:pPr>
        <w:pStyle w:val="a3"/>
        <w:spacing w:before="1"/>
        <w:ind w:left="1991" w:right="2313" w:hanging="4"/>
        <w:jc w:val="center"/>
      </w:pPr>
      <w:r>
        <w:t>4 - дополнительная укрепленная полоса для грузовых автомобилей</w:t>
      </w:r>
      <w:r>
        <w:rPr>
          <w:spacing w:val="-4"/>
        </w:rPr>
        <w:t xml:space="preserve"> </w:t>
      </w:r>
      <w:r>
        <w:t>и</w:t>
      </w:r>
      <w:r>
        <w:rPr>
          <w:spacing w:val="-6"/>
        </w:rPr>
        <w:t xml:space="preserve"> </w:t>
      </w:r>
      <w:r>
        <w:t>автобусов;</w:t>
      </w:r>
      <w:r>
        <w:rPr>
          <w:spacing w:val="-5"/>
        </w:rPr>
        <w:t xml:space="preserve"> </w:t>
      </w:r>
      <w:r>
        <w:t>R</w:t>
      </w:r>
      <w:r>
        <w:rPr>
          <w:spacing w:val="-3"/>
        </w:rPr>
        <w:t xml:space="preserve"> </w:t>
      </w:r>
      <w:r>
        <w:t>-</w:t>
      </w:r>
      <w:r>
        <w:rPr>
          <w:spacing w:val="-5"/>
        </w:rPr>
        <w:t xml:space="preserve"> </w:t>
      </w:r>
      <w:r>
        <w:t>радиус</w:t>
      </w:r>
      <w:r>
        <w:rPr>
          <w:spacing w:val="-7"/>
        </w:rPr>
        <w:t xml:space="preserve"> </w:t>
      </w:r>
      <w:r>
        <w:t>центрального</w:t>
      </w:r>
      <w:r>
        <w:rPr>
          <w:spacing w:val="-5"/>
        </w:rPr>
        <w:t xml:space="preserve"> </w:t>
      </w:r>
      <w:r>
        <w:t>островка</w:t>
      </w:r>
    </w:p>
    <w:p w14:paraId="288ED1D4" w14:textId="77777777" w:rsidR="00633CC7" w:rsidRDefault="00633CC7">
      <w:pPr>
        <w:pStyle w:val="a3"/>
        <w:spacing w:before="10"/>
        <w:ind w:left="0"/>
        <w:rPr>
          <w:sz w:val="21"/>
        </w:rPr>
      </w:pPr>
    </w:p>
    <w:p w14:paraId="0A146C77" w14:textId="77777777" w:rsidR="00633CC7" w:rsidRDefault="001A5731">
      <w:pPr>
        <w:pStyle w:val="a4"/>
        <w:numPr>
          <w:ilvl w:val="4"/>
          <w:numId w:val="34"/>
        </w:numPr>
        <w:tabs>
          <w:tab w:val="left" w:pos="1594"/>
        </w:tabs>
        <w:ind w:left="162" w:right="484" w:firstLine="539"/>
        <w:jc w:val="both"/>
      </w:pPr>
      <w:r>
        <w:t xml:space="preserve">Для улучшения условий видимости элементов пересечения, снижения вероятности возможных </w:t>
      </w:r>
      <w:r>
        <w:t>ошибок водителей при проезде кольцевых пересечений целесообразно зрительно выделять центральный островок с использованием озеленения и малых архитектурных форм, которые давали бы возможность водителю заблаговременно увидеть центральный и разделительный нап</w:t>
      </w:r>
      <w:r>
        <w:t>равляющий островки и, вместе с тем, не ограничивали видимость непосредственно при движении в зоне пересечения.</w:t>
      </w:r>
    </w:p>
    <w:p w14:paraId="4C91B86B" w14:textId="77777777" w:rsidR="00633CC7" w:rsidRDefault="001A5731">
      <w:pPr>
        <w:pStyle w:val="a3"/>
        <w:spacing w:before="2"/>
        <w:ind w:right="485" w:firstLine="539"/>
        <w:jc w:val="both"/>
      </w:pPr>
      <w:r>
        <w:t>В качестве элементов озеленения островков можно рекомендовать разреженный низкорастущий кустарник (высотой до 0,6 - 0,8 м), не ограничивающий вид</w:t>
      </w:r>
      <w:r>
        <w:t>имость при движении по кольцевой проезжей части (рис. 9.2.19).</w:t>
      </w:r>
    </w:p>
    <w:p w14:paraId="0D5CBAA3" w14:textId="77777777" w:rsidR="00633CC7" w:rsidRDefault="00633CC7">
      <w:pPr>
        <w:jc w:val="both"/>
        <w:sectPr w:rsidR="00633CC7">
          <w:pgSz w:w="11910" w:h="16840"/>
          <w:pgMar w:top="1140" w:right="360" w:bottom="280" w:left="1540" w:header="720" w:footer="720" w:gutter="0"/>
          <w:cols w:space="720"/>
        </w:sectPr>
      </w:pPr>
    </w:p>
    <w:p w14:paraId="3970C9EB" w14:textId="77777777" w:rsidR="00633CC7" w:rsidRDefault="001A5731">
      <w:pPr>
        <w:pStyle w:val="a3"/>
        <w:ind w:left="1822"/>
        <w:rPr>
          <w:sz w:val="20"/>
        </w:rPr>
      </w:pPr>
      <w:r>
        <w:rPr>
          <w:noProof/>
          <w:sz w:val="20"/>
        </w:rPr>
        <w:lastRenderedPageBreak/>
        <w:drawing>
          <wp:inline distT="0" distB="0" distL="0" distR="0" wp14:anchorId="041C264F" wp14:editId="46F66969">
            <wp:extent cx="3833814" cy="813816"/>
            <wp:effectExtent l="0" t="0" r="0" b="0"/>
            <wp:docPr id="24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51.png"/>
                    <pic:cNvPicPr/>
                  </pic:nvPicPr>
                  <pic:blipFill>
                    <a:blip r:embed="rId54" cstate="print"/>
                    <a:stretch>
                      <a:fillRect/>
                    </a:stretch>
                  </pic:blipFill>
                  <pic:spPr>
                    <a:xfrm>
                      <a:off x="0" y="0"/>
                      <a:ext cx="3833814" cy="813816"/>
                    </a:xfrm>
                    <a:prstGeom prst="rect">
                      <a:avLst/>
                    </a:prstGeom>
                  </pic:spPr>
                </pic:pic>
              </a:graphicData>
            </a:graphic>
          </wp:inline>
        </w:drawing>
      </w:r>
    </w:p>
    <w:p w14:paraId="36FF19E2" w14:textId="77777777" w:rsidR="00633CC7" w:rsidRDefault="00633CC7">
      <w:pPr>
        <w:pStyle w:val="a3"/>
        <w:spacing w:before="4"/>
        <w:ind w:left="0"/>
        <w:rPr>
          <w:sz w:val="19"/>
        </w:rPr>
      </w:pPr>
    </w:p>
    <w:p w14:paraId="7390C0F3" w14:textId="77777777" w:rsidR="00633CC7" w:rsidRDefault="001A5731">
      <w:pPr>
        <w:pStyle w:val="a3"/>
        <w:spacing w:before="56"/>
        <w:ind w:left="2877" w:right="2855" w:hanging="317"/>
      </w:pPr>
      <w:r>
        <w:t>Рис.</w:t>
      </w:r>
      <w:r>
        <w:rPr>
          <w:spacing w:val="-9"/>
        </w:rPr>
        <w:t xml:space="preserve"> </w:t>
      </w:r>
      <w:r>
        <w:t>9.2.19.</w:t>
      </w:r>
      <w:r>
        <w:rPr>
          <w:spacing w:val="-9"/>
        </w:rPr>
        <w:t xml:space="preserve"> </w:t>
      </w:r>
      <w:r>
        <w:t>Оформление</w:t>
      </w:r>
      <w:r>
        <w:rPr>
          <w:spacing w:val="-10"/>
        </w:rPr>
        <w:t xml:space="preserve"> </w:t>
      </w:r>
      <w:r>
        <w:t>центрального</w:t>
      </w:r>
      <w:r>
        <w:rPr>
          <w:spacing w:val="-7"/>
        </w:rPr>
        <w:t xml:space="preserve"> </w:t>
      </w:r>
      <w:r>
        <w:t>островка с использованием элементов озеленения</w:t>
      </w:r>
    </w:p>
    <w:p w14:paraId="13471FEB" w14:textId="77777777" w:rsidR="00633CC7" w:rsidRDefault="00633CC7">
      <w:pPr>
        <w:pStyle w:val="a3"/>
        <w:ind w:left="0"/>
      </w:pPr>
    </w:p>
    <w:p w14:paraId="2AA034BE" w14:textId="2E22365C" w:rsidR="00633CC7" w:rsidRDefault="001A5731">
      <w:pPr>
        <w:pStyle w:val="a4"/>
        <w:numPr>
          <w:ilvl w:val="4"/>
          <w:numId w:val="34"/>
        </w:numPr>
        <w:tabs>
          <w:tab w:val="left" w:pos="1603"/>
        </w:tabs>
        <w:spacing w:before="1"/>
        <w:ind w:left="162" w:right="481" w:firstLine="539"/>
        <w:jc w:val="both"/>
      </w:pPr>
      <w:r>
        <w:t xml:space="preserve">В том случае, если главная дорога проходит в прямом направлении, центральным островкам со </w:t>
      </w:r>
      <w:r>
        <w:t>средним и малым диаметрами целесообразно придавать эллиптическую форму</w:t>
      </w:r>
      <w:r>
        <w:rPr>
          <w:spacing w:val="40"/>
        </w:rPr>
        <w:t xml:space="preserve"> </w:t>
      </w:r>
      <w:r>
        <w:t>(рис. 9.2.20, а) и укреплять полосу островка вдоль главного направления (рис. 9.2.20, б, п.</w:t>
      </w:r>
      <w:r>
        <w:rPr>
          <w:spacing w:val="40"/>
        </w:rPr>
        <w:t xml:space="preserve"> </w:t>
      </w:r>
      <w:r>
        <w:t>9.2.7.4.3). При этом желательно, чтобы размер центрального островка по второстепенному направлению был достаточным для того, чтобы расчетный крупногабаритный грузовой автомобиль мог находиться в зоне ожидания на кольцевой проезжей части, не создавая помехи</w:t>
      </w:r>
      <w:r>
        <w:t xml:space="preserve"> для движения по главному направлению (рис. 9.2.20, а).</w:t>
      </w:r>
    </w:p>
    <w:p w14:paraId="5F14239B" w14:textId="77777777" w:rsidR="00633CC7" w:rsidRDefault="001A5731">
      <w:pPr>
        <w:pStyle w:val="a3"/>
        <w:spacing w:before="2"/>
        <w:ind w:left="0"/>
        <w:rPr>
          <w:sz w:val="20"/>
        </w:rPr>
      </w:pPr>
      <w:r>
        <w:rPr>
          <w:noProof/>
        </w:rPr>
        <w:drawing>
          <wp:anchor distT="0" distB="0" distL="0" distR="0" simplePos="0" relativeHeight="140" behindDoc="0" locked="0" layoutInCell="1" allowOverlap="1" wp14:anchorId="6D872B30" wp14:editId="7590C52C">
            <wp:simplePos x="0" y="0"/>
            <wp:positionH relativeFrom="page">
              <wp:posOffset>1537969</wp:posOffset>
            </wp:positionH>
            <wp:positionV relativeFrom="paragraph">
              <wp:posOffset>172160</wp:posOffset>
            </wp:positionV>
            <wp:extent cx="5038827" cy="2023300"/>
            <wp:effectExtent l="0" t="0" r="0" b="0"/>
            <wp:wrapTopAndBottom/>
            <wp:docPr id="25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52.png"/>
                    <pic:cNvPicPr/>
                  </pic:nvPicPr>
                  <pic:blipFill>
                    <a:blip r:embed="rId55" cstate="print"/>
                    <a:stretch>
                      <a:fillRect/>
                    </a:stretch>
                  </pic:blipFill>
                  <pic:spPr>
                    <a:xfrm>
                      <a:off x="0" y="0"/>
                      <a:ext cx="5038827" cy="2023300"/>
                    </a:xfrm>
                    <a:prstGeom prst="rect">
                      <a:avLst/>
                    </a:prstGeom>
                  </pic:spPr>
                </pic:pic>
              </a:graphicData>
            </a:graphic>
          </wp:anchor>
        </w:drawing>
      </w:r>
    </w:p>
    <w:p w14:paraId="22A6CF32" w14:textId="77777777" w:rsidR="00633CC7" w:rsidRDefault="00633CC7">
      <w:pPr>
        <w:pStyle w:val="a3"/>
        <w:spacing w:before="1"/>
        <w:ind w:left="0"/>
        <w:rPr>
          <w:sz w:val="21"/>
        </w:rPr>
      </w:pPr>
    </w:p>
    <w:p w14:paraId="74677B7D" w14:textId="77777777" w:rsidR="00633CC7" w:rsidRDefault="001A5731">
      <w:pPr>
        <w:pStyle w:val="a3"/>
        <w:ind w:left="2994" w:right="2880" w:hanging="68"/>
      </w:pPr>
      <w:r>
        <w:t>Рис.</w:t>
      </w:r>
      <w:r>
        <w:rPr>
          <w:spacing w:val="-12"/>
        </w:rPr>
        <w:t xml:space="preserve"> </w:t>
      </w:r>
      <w:r>
        <w:t>9.2.20.</w:t>
      </w:r>
      <w:r>
        <w:rPr>
          <w:spacing w:val="-10"/>
        </w:rPr>
        <w:t xml:space="preserve"> </w:t>
      </w:r>
      <w:r>
        <w:t>Эллиптический</w:t>
      </w:r>
      <w:r>
        <w:rPr>
          <w:spacing w:val="-9"/>
        </w:rPr>
        <w:t xml:space="preserve"> </w:t>
      </w:r>
      <w:r>
        <w:t>центральный островок (а) и островок с укрепленной полосой по главному направлению (б):</w:t>
      </w:r>
    </w:p>
    <w:p w14:paraId="40F971CE" w14:textId="77777777" w:rsidR="00633CC7" w:rsidRDefault="001A5731">
      <w:pPr>
        <w:pStyle w:val="a3"/>
        <w:spacing w:before="3" w:line="237" w:lineRule="auto"/>
        <w:ind w:left="3697" w:right="3084" w:hanging="888"/>
      </w:pPr>
      <w:r>
        <w:t>1</w:t>
      </w:r>
      <w:r>
        <w:rPr>
          <w:spacing w:val="-5"/>
        </w:rPr>
        <w:t xml:space="preserve"> </w:t>
      </w:r>
      <w:r>
        <w:t>-</w:t>
      </w:r>
      <w:r>
        <w:rPr>
          <w:spacing w:val="-6"/>
        </w:rPr>
        <w:t xml:space="preserve"> </w:t>
      </w:r>
      <w:r>
        <w:t>малый</w:t>
      </w:r>
      <w:r>
        <w:rPr>
          <w:spacing w:val="-5"/>
        </w:rPr>
        <w:t xml:space="preserve"> </w:t>
      </w:r>
      <w:r>
        <w:t>диаметр</w:t>
      </w:r>
      <w:r>
        <w:rPr>
          <w:spacing w:val="-9"/>
        </w:rPr>
        <w:t xml:space="preserve"> </w:t>
      </w:r>
      <w:r>
        <w:t>центрального</w:t>
      </w:r>
      <w:r>
        <w:rPr>
          <w:spacing w:val="-7"/>
        </w:rPr>
        <w:t xml:space="preserve"> </w:t>
      </w:r>
      <w:r>
        <w:t>островка; 2 - укрепленные полосы</w:t>
      </w:r>
    </w:p>
    <w:p w14:paraId="3C8FCE5E" w14:textId="77777777" w:rsidR="00633CC7" w:rsidRDefault="00633CC7">
      <w:pPr>
        <w:pStyle w:val="a3"/>
        <w:spacing w:before="2"/>
        <w:ind w:left="0"/>
      </w:pPr>
    </w:p>
    <w:p w14:paraId="73ECC084" w14:textId="77777777" w:rsidR="00633CC7" w:rsidRDefault="001A5731">
      <w:pPr>
        <w:pStyle w:val="a3"/>
        <w:ind w:left="2689"/>
      </w:pPr>
      <w:r>
        <w:t>9.3.</w:t>
      </w:r>
      <w:r>
        <w:rPr>
          <w:spacing w:val="-6"/>
        </w:rPr>
        <w:t xml:space="preserve"> </w:t>
      </w:r>
      <w:r>
        <w:t>Транспортные</w:t>
      </w:r>
      <w:r>
        <w:rPr>
          <w:spacing w:val="-4"/>
        </w:rPr>
        <w:t xml:space="preserve"> </w:t>
      </w:r>
      <w:r>
        <w:t>развязки</w:t>
      </w:r>
      <w:r>
        <w:rPr>
          <w:spacing w:val="-4"/>
        </w:rPr>
        <w:t xml:space="preserve"> </w:t>
      </w:r>
      <w:r>
        <w:t>в</w:t>
      </w:r>
      <w:r>
        <w:rPr>
          <w:spacing w:val="-7"/>
        </w:rPr>
        <w:t xml:space="preserve"> </w:t>
      </w:r>
      <w:r>
        <w:t>разных</w:t>
      </w:r>
      <w:r>
        <w:rPr>
          <w:spacing w:val="-7"/>
        </w:rPr>
        <w:t xml:space="preserve"> </w:t>
      </w:r>
      <w:r>
        <w:rPr>
          <w:spacing w:val="-2"/>
        </w:rPr>
        <w:t>уровнях</w:t>
      </w:r>
    </w:p>
    <w:p w14:paraId="5CA27605" w14:textId="77777777" w:rsidR="00633CC7" w:rsidRDefault="00633CC7">
      <w:pPr>
        <w:pStyle w:val="a3"/>
        <w:spacing w:before="1"/>
        <w:ind w:left="0"/>
      </w:pPr>
    </w:p>
    <w:p w14:paraId="5F969793" w14:textId="77777777" w:rsidR="00633CC7" w:rsidRDefault="001A5731">
      <w:pPr>
        <w:pStyle w:val="a4"/>
        <w:numPr>
          <w:ilvl w:val="2"/>
          <w:numId w:val="33"/>
        </w:numPr>
        <w:tabs>
          <w:tab w:val="left" w:pos="1254"/>
        </w:tabs>
        <w:ind w:hanging="553"/>
        <w:jc w:val="both"/>
      </w:pPr>
      <w:r>
        <w:t>Выбор</w:t>
      </w:r>
      <w:r>
        <w:rPr>
          <w:spacing w:val="-6"/>
        </w:rPr>
        <w:t xml:space="preserve"> </w:t>
      </w:r>
      <w:r>
        <w:t>типа</w:t>
      </w:r>
      <w:r>
        <w:rPr>
          <w:spacing w:val="-2"/>
        </w:rPr>
        <w:t xml:space="preserve"> </w:t>
      </w:r>
      <w:r>
        <w:t>развязок</w:t>
      </w:r>
      <w:r>
        <w:rPr>
          <w:spacing w:val="-3"/>
        </w:rPr>
        <w:t xml:space="preserve"> </w:t>
      </w:r>
      <w:r>
        <w:t>и</w:t>
      </w:r>
      <w:r>
        <w:rPr>
          <w:spacing w:val="-3"/>
        </w:rPr>
        <w:t xml:space="preserve"> </w:t>
      </w:r>
      <w:r>
        <w:t>их</w:t>
      </w:r>
      <w:r>
        <w:rPr>
          <w:spacing w:val="-2"/>
        </w:rPr>
        <w:t xml:space="preserve"> размещение</w:t>
      </w:r>
    </w:p>
    <w:p w14:paraId="2F41C29D" w14:textId="77777777" w:rsidR="00633CC7" w:rsidRDefault="001A5731">
      <w:pPr>
        <w:pStyle w:val="a4"/>
        <w:numPr>
          <w:ilvl w:val="3"/>
          <w:numId w:val="33"/>
        </w:numPr>
        <w:tabs>
          <w:tab w:val="left" w:pos="1491"/>
        </w:tabs>
        <w:spacing w:after="8"/>
        <w:ind w:right="484" w:firstLine="539"/>
        <w:jc w:val="both"/>
      </w:pPr>
      <w:r>
        <w:t>Целесообразность устрой</w:t>
      </w:r>
      <w:r>
        <w:t>ства того или иного типа развязок устанавливается на основе технико-экономических расчетов. В проектах реконструкции особое внимание следует уделять оценке степени безопасности движения и пропускной способности развязок, которая главным образом определяетс</w:t>
      </w:r>
      <w:r>
        <w:t>я пропускной способностью участков съездов, примыкающих к основной полосе движения. Количество сравниваемых вариантов зависит от размеров движения, сложности рельефа, характера и плотности застройки места расположения развязки на дороге. При расчете автотр</w:t>
      </w:r>
      <w:r>
        <w:t>анспортных и других затрат, фактические скорости движения по съездам развязки принимаются в зависимости от расчетной скорости:</w:t>
      </w:r>
    </w:p>
    <w:tbl>
      <w:tblPr>
        <w:tblStyle w:val="TableNormal"/>
        <w:tblW w:w="0" w:type="auto"/>
        <w:tblInd w:w="119" w:type="dxa"/>
        <w:tblLayout w:type="fixed"/>
        <w:tblLook w:val="01E0" w:firstRow="1" w:lastRow="1" w:firstColumn="1" w:lastColumn="1" w:noHBand="0" w:noVBand="0"/>
      </w:tblPr>
      <w:tblGrid>
        <w:gridCol w:w="3290"/>
        <w:gridCol w:w="780"/>
        <w:gridCol w:w="600"/>
        <w:gridCol w:w="600"/>
        <w:gridCol w:w="600"/>
        <w:gridCol w:w="600"/>
        <w:gridCol w:w="600"/>
        <w:gridCol w:w="1070"/>
      </w:tblGrid>
      <w:tr w:rsidR="00633CC7" w14:paraId="4420F35C" w14:textId="77777777">
        <w:trPr>
          <w:trHeight w:val="226"/>
        </w:trPr>
        <w:tc>
          <w:tcPr>
            <w:tcW w:w="3290" w:type="dxa"/>
          </w:tcPr>
          <w:p w14:paraId="08D3BD35" w14:textId="77777777" w:rsidR="00633CC7" w:rsidRDefault="001A5731">
            <w:pPr>
              <w:pStyle w:val="TableParagraph"/>
              <w:spacing w:line="207" w:lineRule="exact"/>
              <w:ind w:left="50"/>
              <w:rPr>
                <w:sz w:val="20"/>
              </w:rPr>
            </w:pPr>
            <w:r>
              <w:rPr>
                <w:sz w:val="20"/>
              </w:rPr>
              <w:t>Расчетная</w:t>
            </w:r>
            <w:r>
              <w:rPr>
                <w:spacing w:val="-11"/>
                <w:sz w:val="20"/>
              </w:rPr>
              <w:t xml:space="preserve"> </w:t>
            </w:r>
            <w:r>
              <w:rPr>
                <w:spacing w:val="-2"/>
                <w:sz w:val="20"/>
              </w:rPr>
              <w:t>скорость</w:t>
            </w:r>
          </w:p>
        </w:tc>
        <w:tc>
          <w:tcPr>
            <w:tcW w:w="780" w:type="dxa"/>
          </w:tcPr>
          <w:p w14:paraId="3E0E4843" w14:textId="77777777" w:rsidR="00633CC7" w:rsidRDefault="001A5731">
            <w:pPr>
              <w:pStyle w:val="TableParagraph"/>
              <w:spacing w:line="207" w:lineRule="exact"/>
              <w:ind w:right="178"/>
              <w:jc w:val="right"/>
              <w:rPr>
                <w:sz w:val="20"/>
              </w:rPr>
            </w:pPr>
            <w:r>
              <w:rPr>
                <w:spacing w:val="-5"/>
                <w:sz w:val="20"/>
              </w:rPr>
              <w:t>30</w:t>
            </w:r>
          </w:p>
        </w:tc>
        <w:tc>
          <w:tcPr>
            <w:tcW w:w="600" w:type="dxa"/>
          </w:tcPr>
          <w:p w14:paraId="44F6FA0C" w14:textId="77777777" w:rsidR="00633CC7" w:rsidRDefault="001A5731">
            <w:pPr>
              <w:pStyle w:val="TableParagraph"/>
              <w:spacing w:line="207" w:lineRule="exact"/>
              <w:ind w:left="106" w:right="106"/>
              <w:jc w:val="center"/>
              <w:rPr>
                <w:sz w:val="20"/>
              </w:rPr>
            </w:pPr>
            <w:r>
              <w:rPr>
                <w:spacing w:val="-5"/>
                <w:sz w:val="20"/>
              </w:rPr>
              <w:t>40</w:t>
            </w:r>
          </w:p>
        </w:tc>
        <w:tc>
          <w:tcPr>
            <w:tcW w:w="600" w:type="dxa"/>
          </w:tcPr>
          <w:p w14:paraId="51E371AE" w14:textId="77777777" w:rsidR="00633CC7" w:rsidRDefault="001A5731">
            <w:pPr>
              <w:pStyle w:val="TableParagraph"/>
              <w:spacing w:line="207" w:lineRule="exact"/>
              <w:ind w:left="179"/>
              <w:rPr>
                <w:sz w:val="20"/>
              </w:rPr>
            </w:pPr>
            <w:r>
              <w:rPr>
                <w:spacing w:val="-5"/>
                <w:sz w:val="20"/>
              </w:rPr>
              <w:t>50</w:t>
            </w:r>
          </w:p>
        </w:tc>
        <w:tc>
          <w:tcPr>
            <w:tcW w:w="600" w:type="dxa"/>
          </w:tcPr>
          <w:p w14:paraId="1D8CF974" w14:textId="77777777" w:rsidR="00633CC7" w:rsidRDefault="001A5731">
            <w:pPr>
              <w:pStyle w:val="TableParagraph"/>
              <w:spacing w:line="207" w:lineRule="exact"/>
              <w:ind w:left="106" w:right="106"/>
              <w:jc w:val="center"/>
              <w:rPr>
                <w:sz w:val="20"/>
              </w:rPr>
            </w:pPr>
            <w:r>
              <w:rPr>
                <w:spacing w:val="-5"/>
                <w:sz w:val="20"/>
              </w:rPr>
              <w:t>55</w:t>
            </w:r>
          </w:p>
        </w:tc>
        <w:tc>
          <w:tcPr>
            <w:tcW w:w="600" w:type="dxa"/>
          </w:tcPr>
          <w:p w14:paraId="444A976E" w14:textId="77777777" w:rsidR="00633CC7" w:rsidRDefault="001A5731">
            <w:pPr>
              <w:pStyle w:val="TableParagraph"/>
              <w:spacing w:line="207" w:lineRule="exact"/>
              <w:ind w:left="179"/>
              <w:rPr>
                <w:sz w:val="20"/>
              </w:rPr>
            </w:pPr>
            <w:r>
              <w:rPr>
                <w:spacing w:val="-5"/>
                <w:sz w:val="20"/>
              </w:rPr>
              <w:t>60</w:t>
            </w:r>
          </w:p>
        </w:tc>
        <w:tc>
          <w:tcPr>
            <w:tcW w:w="600" w:type="dxa"/>
          </w:tcPr>
          <w:p w14:paraId="7CA02AF4" w14:textId="77777777" w:rsidR="00633CC7" w:rsidRDefault="001A5731">
            <w:pPr>
              <w:pStyle w:val="TableParagraph"/>
              <w:spacing w:line="207" w:lineRule="exact"/>
              <w:ind w:left="106" w:right="107"/>
              <w:jc w:val="center"/>
              <w:rPr>
                <w:sz w:val="20"/>
              </w:rPr>
            </w:pPr>
            <w:r>
              <w:rPr>
                <w:spacing w:val="-5"/>
                <w:sz w:val="20"/>
              </w:rPr>
              <w:t>70</w:t>
            </w:r>
          </w:p>
        </w:tc>
        <w:tc>
          <w:tcPr>
            <w:tcW w:w="1070" w:type="dxa"/>
          </w:tcPr>
          <w:p w14:paraId="279CC43C" w14:textId="77777777" w:rsidR="00633CC7" w:rsidRDefault="001A5731">
            <w:pPr>
              <w:pStyle w:val="TableParagraph"/>
              <w:tabs>
                <w:tab w:val="left" w:pos="599"/>
              </w:tabs>
              <w:spacing w:line="207" w:lineRule="exact"/>
              <w:ind w:right="48"/>
              <w:jc w:val="right"/>
              <w:rPr>
                <w:sz w:val="20"/>
              </w:rPr>
            </w:pPr>
            <w:r>
              <w:rPr>
                <w:spacing w:val="-5"/>
                <w:sz w:val="20"/>
              </w:rPr>
              <w:t>80</w:t>
            </w:r>
            <w:r>
              <w:rPr>
                <w:sz w:val="20"/>
              </w:rPr>
              <w:tab/>
            </w:r>
            <w:r>
              <w:rPr>
                <w:spacing w:val="-5"/>
                <w:sz w:val="20"/>
              </w:rPr>
              <w:t>90</w:t>
            </w:r>
          </w:p>
        </w:tc>
      </w:tr>
      <w:tr w:rsidR="00633CC7" w14:paraId="343C013C" w14:textId="77777777">
        <w:trPr>
          <w:trHeight w:val="226"/>
        </w:trPr>
        <w:tc>
          <w:tcPr>
            <w:tcW w:w="3290" w:type="dxa"/>
          </w:tcPr>
          <w:p w14:paraId="3F24E7CA" w14:textId="77777777" w:rsidR="00633CC7" w:rsidRDefault="001A5731">
            <w:pPr>
              <w:pStyle w:val="TableParagraph"/>
              <w:spacing w:line="206" w:lineRule="exact"/>
              <w:ind w:left="50"/>
              <w:rPr>
                <w:sz w:val="20"/>
              </w:rPr>
            </w:pPr>
            <w:r>
              <w:rPr>
                <w:sz w:val="20"/>
              </w:rPr>
              <w:t>движения</w:t>
            </w:r>
            <w:r>
              <w:rPr>
                <w:spacing w:val="-7"/>
                <w:sz w:val="20"/>
              </w:rPr>
              <w:t xml:space="preserve"> </w:t>
            </w:r>
            <w:r>
              <w:rPr>
                <w:sz w:val="20"/>
              </w:rPr>
              <w:t>на</w:t>
            </w:r>
            <w:r>
              <w:rPr>
                <w:spacing w:val="-7"/>
                <w:sz w:val="20"/>
              </w:rPr>
              <w:t xml:space="preserve"> </w:t>
            </w:r>
            <w:r>
              <w:rPr>
                <w:sz w:val="20"/>
              </w:rPr>
              <w:t>съезде,</w:t>
            </w:r>
            <w:r>
              <w:rPr>
                <w:spacing w:val="-7"/>
                <w:sz w:val="20"/>
              </w:rPr>
              <w:t xml:space="preserve"> </w:t>
            </w:r>
            <w:r>
              <w:rPr>
                <w:spacing w:val="-4"/>
                <w:sz w:val="20"/>
              </w:rPr>
              <w:t>км/ч</w:t>
            </w:r>
          </w:p>
        </w:tc>
        <w:tc>
          <w:tcPr>
            <w:tcW w:w="780" w:type="dxa"/>
          </w:tcPr>
          <w:p w14:paraId="05DD0249" w14:textId="77777777" w:rsidR="00633CC7" w:rsidRDefault="00633CC7">
            <w:pPr>
              <w:pStyle w:val="TableParagraph"/>
              <w:rPr>
                <w:rFonts w:ascii="Times New Roman"/>
                <w:sz w:val="16"/>
              </w:rPr>
            </w:pPr>
          </w:p>
        </w:tc>
        <w:tc>
          <w:tcPr>
            <w:tcW w:w="600" w:type="dxa"/>
          </w:tcPr>
          <w:p w14:paraId="0AAD4C17" w14:textId="77777777" w:rsidR="00633CC7" w:rsidRDefault="00633CC7">
            <w:pPr>
              <w:pStyle w:val="TableParagraph"/>
              <w:rPr>
                <w:rFonts w:ascii="Times New Roman"/>
                <w:sz w:val="16"/>
              </w:rPr>
            </w:pPr>
          </w:p>
        </w:tc>
        <w:tc>
          <w:tcPr>
            <w:tcW w:w="600" w:type="dxa"/>
          </w:tcPr>
          <w:p w14:paraId="354CD038" w14:textId="77777777" w:rsidR="00633CC7" w:rsidRDefault="00633CC7">
            <w:pPr>
              <w:pStyle w:val="TableParagraph"/>
              <w:rPr>
                <w:rFonts w:ascii="Times New Roman"/>
                <w:sz w:val="16"/>
              </w:rPr>
            </w:pPr>
          </w:p>
        </w:tc>
        <w:tc>
          <w:tcPr>
            <w:tcW w:w="600" w:type="dxa"/>
          </w:tcPr>
          <w:p w14:paraId="5EDCC138" w14:textId="77777777" w:rsidR="00633CC7" w:rsidRDefault="00633CC7">
            <w:pPr>
              <w:pStyle w:val="TableParagraph"/>
              <w:rPr>
                <w:rFonts w:ascii="Times New Roman"/>
                <w:sz w:val="16"/>
              </w:rPr>
            </w:pPr>
          </w:p>
        </w:tc>
        <w:tc>
          <w:tcPr>
            <w:tcW w:w="600" w:type="dxa"/>
          </w:tcPr>
          <w:p w14:paraId="55ED691E" w14:textId="77777777" w:rsidR="00633CC7" w:rsidRDefault="00633CC7">
            <w:pPr>
              <w:pStyle w:val="TableParagraph"/>
              <w:rPr>
                <w:rFonts w:ascii="Times New Roman"/>
                <w:sz w:val="16"/>
              </w:rPr>
            </w:pPr>
          </w:p>
        </w:tc>
        <w:tc>
          <w:tcPr>
            <w:tcW w:w="600" w:type="dxa"/>
          </w:tcPr>
          <w:p w14:paraId="0FE693B2" w14:textId="77777777" w:rsidR="00633CC7" w:rsidRDefault="00633CC7">
            <w:pPr>
              <w:pStyle w:val="TableParagraph"/>
              <w:rPr>
                <w:rFonts w:ascii="Times New Roman"/>
                <w:sz w:val="16"/>
              </w:rPr>
            </w:pPr>
          </w:p>
        </w:tc>
        <w:tc>
          <w:tcPr>
            <w:tcW w:w="1070" w:type="dxa"/>
          </w:tcPr>
          <w:p w14:paraId="1BBCC771" w14:textId="77777777" w:rsidR="00633CC7" w:rsidRDefault="00633CC7">
            <w:pPr>
              <w:pStyle w:val="TableParagraph"/>
              <w:rPr>
                <w:rFonts w:ascii="Times New Roman"/>
                <w:sz w:val="16"/>
              </w:rPr>
            </w:pPr>
          </w:p>
        </w:tc>
      </w:tr>
      <w:tr w:rsidR="00633CC7" w14:paraId="044588A1" w14:textId="77777777">
        <w:trPr>
          <w:trHeight w:val="225"/>
        </w:trPr>
        <w:tc>
          <w:tcPr>
            <w:tcW w:w="3290" w:type="dxa"/>
          </w:tcPr>
          <w:p w14:paraId="7D0823B3" w14:textId="77777777" w:rsidR="00633CC7" w:rsidRDefault="001A5731">
            <w:pPr>
              <w:pStyle w:val="TableParagraph"/>
              <w:spacing w:line="206" w:lineRule="exact"/>
              <w:ind w:left="50"/>
              <w:rPr>
                <w:sz w:val="20"/>
              </w:rPr>
            </w:pPr>
            <w:r>
              <w:rPr>
                <w:sz w:val="20"/>
              </w:rPr>
              <w:t>Фактическая</w:t>
            </w:r>
            <w:r>
              <w:rPr>
                <w:spacing w:val="-14"/>
                <w:sz w:val="20"/>
              </w:rPr>
              <w:t xml:space="preserve"> </w:t>
            </w:r>
            <w:r>
              <w:rPr>
                <w:spacing w:val="-2"/>
                <w:sz w:val="20"/>
              </w:rPr>
              <w:t>скорость</w:t>
            </w:r>
          </w:p>
        </w:tc>
        <w:tc>
          <w:tcPr>
            <w:tcW w:w="780" w:type="dxa"/>
          </w:tcPr>
          <w:p w14:paraId="3C4E801D" w14:textId="77777777" w:rsidR="00633CC7" w:rsidRDefault="001A5731">
            <w:pPr>
              <w:pStyle w:val="TableParagraph"/>
              <w:spacing w:line="206" w:lineRule="exact"/>
              <w:ind w:right="178"/>
              <w:jc w:val="right"/>
              <w:rPr>
                <w:sz w:val="20"/>
              </w:rPr>
            </w:pPr>
            <w:r>
              <w:rPr>
                <w:spacing w:val="-5"/>
                <w:sz w:val="20"/>
              </w:rPr>
              <w:t>40</w:t>
            </w:r>
          </w:p>
        </w:tc>
        <w:tc>
          <w:tcPr>
            <w:tcW w:w="600" w:type="dxa"/>
          </w:tcPr>
          <w:p w14:paraId="2A95BC91" w14:textId="77777777" w:rsidR="00633CC7" w:rsidRDefault="001A5731">
            <w:pPr>
              <w:pStyle w:val="TableParagraph"/>
              <w:spacing w:line="206" w:lineRule="exact"/>
              <w:ind w:left="106" w:right="106"/>
              <w:jc w:val="center"/>
              <w:rPr>
                <w:sz w:val="20"/>
              </w:rPr>
            </w:pPr>
            <w:r>
              <w:rPr>
                <w:spacing w:val="-5"/>
                <w:sz w:val="20"/>
              </w:rPr>
              <w:t>47</w:t>
            </w:r>
          </w:p>
        </w:tc>
        <w:tc>
          <w:tcPr>
            <w:tcW w:w="600" w:type="dxa"/>
          </w:tcPr>
          <w:p w14:paraId="4D6FCCF5" w14:textId="77777777" w:rsidR="00633CC7" w:rsidRDefault="001A5731">
            <w:pPr>
              <w:pStyle w:val="TableParagraph"/>
              <w:spacing w:line="206" w:lineRule="exact"/>
              <w:ind w:left="179"/>
              <w:rPr>
                <w:sz w:val="20"/>
              </w:rPr>
            </w:pPr>
            <w:r>
              <w:rPr>
                <w:spacing w:val="-5"/>
                <w:sz w:val="20"/>
              </w:rPr>
              <w:t>54</w:t>
            </w:r>
          </w:p>
        </w:tc>
        <w:tc>
          <w:tcPr>
            <w:tcW w:w="600" w:type="dxa"/>
          </w:tcPr>
          <w:p w14:paraId="5516BB61" w14:textId="77777777" w:rsidR="00633CC7" w:rsidRDefault="001A5731">
            <w:pPr>
              <w:pStyle w:val="TableParagraph"/>
              <w:spacing w:line="206" w:lineRule="exact"/>
              <w:ind w:left="106" w:right="107"/>
              <w:jc w:val="center"/>
              <w:rPr>
                <w:sz w:val="20"/>
              </w:rPr>
            </w:pPr>
            <w:r>
              <w:rPr>
                <w:spacing w:val="-5"/>
                <w:sz w:val="20"/>
              </w:rPr>
              <w:t>55</w:t>
            </w:r>
          </w:p>
        </w:tc>
        <w:tc>
          <w:tcPr>
            <w:tcW w:w="600" w:type="dxa"/>
          </w:tcPr>
          <w:p w14:paraId="641F530D" w14:textId="77777777" w:rsidR="00633CC7" w:rsidRDefault="001A5731">
            <w:pPr>
              <w:pStyle w:val="TableParagraph"/>
              <w:spacing w:line="206" w:lineRule="exact"/>
              <w:ind w:left="179"/>
              <w:rPr>
                <w:sz w:val="20"/>
              </w:rPr>
            </w:pPr>
            <w:r>
              <w:rPr>
                <w:spacing w:val="-5"/>
                <w:sz w:val="20"/>
              </w:rPr>
              <w:t>58</w:t>
            </w:r>
          </w:p>
        </w:tc>
        <w:tc>
          <w:tcPr>
            <w:tcW w:w="600" w:type="dxa"/>
          </w:tcPr>
          <w:p w14:paraId="20C1F942" w14:textId="77777777" w:rsidR="00633CC7" w:rsidRDefault="001A5731">
            <w:pPr>
              <w:pStyle w:val="TableParagraph"/>
              <w:spacing w:line="206" w:lineRule="exact"/>
              <w:ind w:left="106" w:right="107"/>
              <w:jc w:val="center"/>
              <w:rPr>
                <w:sz w:val="20"/>
              </w:rPr>
            </w:pPr>
            <w:r>
              <w:rPr>
                <w:spacing w:val="-5"/>
                <w:sz w:val="20"/>
              </w:rPr>
              <w:t>63</w:t>
            </w:r>
          </w:p>
        </w:tc>
        <w:tc>
          <w:tcPr>
            <w:tcW w:w="1070" w:type="dxa"/>
          </w:tcPr>
          <w:p w14:paraId="4C842328" w14:textId="77777777" w:rsidR="00633CC7" w:rsidRDefault="001A5731">
            <w:pPr>
              <w:pStyle w:val="TableParagraph"/>
              <w:tabs>
                <w:tab w:val="left" w:pos="599"/>
              </w:tabs>
              <w:spacing w:line="206" w:lineRule="exact"/>
              <w:ind w:right="48"/>
              <w:jc w:val="right"/>
              <w:rPr>
                <w:sz w:val="20"/>
              </w:rPr>
            </w:pPr>
            <w:r>
              <w:rPr>
                <w:spacing w:val="-5"/>
                <w:sz w:val="20"/>
              </w:rPr>
              <w:t>65</w:t>
            </w:r>
            <w:r>
              <w:rPr>
                <w:sz w:val="20"/>
              </w:rPr>
              <w:tab/>
            </w:r>
            <w:r>
              <w:rPr>
                <w:spacing w:val="-5"/>
                <w:sz w:val="20"/>
              </w:rPr>
              <w:t>70</w:t>
            </w:r>
          </w:p>
        </w:tc>
      </w:tr>
      <w:tr w:rsidR="00633CC7" w14:paraId="48599B6E" w14:textId="77777777">
        <w:trPr>
          <w:trHeight w:val="225"/>
        </w:trPr>
        <w:tc>
          <w:tcPr>
            <w:tcW w:w="3290" w:type="dxa"/>
          </w:tcPr>
          <w:p w14:paraId="7A974CD2" w14:textId="77777777" w:rsidR="00633CC7" w:rsidRDefault="001A5731">
            <w:pPr>
              <w:pStyle w:val="TableParagraph"/>
              <w:spacing w:line="206" w:lineRule="exact"/>
              <w:ind w:left="50"/>
              <w:rPr>
                <w:sz w:val="20"/>
              </w:rPr>
            </w:pPr>
            <w:r>
              <w:rPr>
                <w:sz w:val="20"/>
              </w:rPr>
              <w:t>движения</w:t>
            </w:r>
            <w:r>
              <w:rPr>
                <w:spacing w:val="-7"/>
                <w:sz w:val="20"/>
              </w:rPr>
              <w:t xml:space="preserve"> </w:t>
            </w:r>
            <w:r>
              <w:rPr>
                <w:sz w:val="20"/>
              </w:rPr>
              <w:t>по</w:t>
            </w:r>
            <w:r>
              <w:rPr>
                <w:spacing w:val="-7"/>
                <w:sz w:val="20"/>
              </w:rPr>
              <w:t xml:space="preserve"> </w:t>
            </w:r>
            <w:r>
              <w:rPr>
                <w:sz w:val="20"/>
              </w:rPr>
              <w:t>съезду,</w:t>
            </w:r>
            <w:r>
              <w:rPr>
                <w:spacing w:val="-7"/>
                <w:sz w:val="20"/>
              </w:rPr>
              <w:t xml:space="preserve"> </w:t>
            </w:r>
            <w:r>
              <w:rPr>
                <w:spacing w:val="-4"/>
                <w:sz w:val="20"/>
              </w:rPr>
              <w:t>км/ч</w:t>
            </w:r>
          </w:p>
        </w:tc>
        <w:tc>
          <w:tcPr>
            <w:tcW w:w="780" w:type="dxa"/>
          </w:tcPr>
          <w:p w14:paraId="196B074F" w14:textId="77777777" w:rsidR="00633CC7" w:rsidRDefault="00633CC7">
            <w:pPr>
              <w:pStyle w:val="TableParagraph"/>
              <w:rPr>
                <w:rFonts w:ascii="Times New Roman"/>
                <w:sz w:val="16"/>
              </w:rPr>
            </w:pPr>
          </w:p>
        </w:tc>
        <w:tc>
          <w:tcPr>
            <w:tcW w:w="600" w:type="dxa"/>
          </w:tcPr>
          <w:p w14:paraId="3A040E48" w14:textId="77777777" w:rsidR="00633CC7" w:rsidRDefault="00633CC7">
            <w:pPr>
              <w:pStyle w:val="TableParagraph"/>
              <w:rPr>
                <w:rFonts w:ascii="Times New Roman"/>
                <w:sz w:val="16"/>
              </w:rPr>
            </w:pPr>
          </w:p>
        </w:tc>
        <w:tc>
          <w:tcPr>
            <w:tcW w:w="600" w:type="dxa"/>
          </w:tcPr>
          <w:p w14:paraId="48A4BCEB" w14:textId="77777777" w:rsidR="00633CC7" w:rsidRDefault="00633CC7">
            <w:pPr>
              <w:pStyle w:val="TableParagraph"/>
              <w:rPr>
                <w:rFonts w:ascii="Times New Roman"/>
                <w:sz w:val="16"/>
              </w:rPr>
            </w:pPr>
          </w:p>
        </w:tc>
        <w:tc>
          <w:tcPr>
            <w:tcW w:w="600" w:type="dxa"/>
          </w:tcPr>
          <w:p w14:paraId="72F05843" w14:textId="77777777" w:rsidR="00633CC7" w:rsidRDefault="00633CC7">
            <w:pPr>
              <w:pStyle w:val="TableParagraph"/>
              <w:rPr>
                <w:rFonts w:ascii="Times New Roman"/>
                <w:sz w:val="16"/>
              </w:rPr>
            </w:pPr>
          </w:p>
        </w:tc>
        <w:tc>
          <w:tcPr>
            <w:tcW w:w="600" w:type="dxa"/>
          </w:tcPr>
          <w:p w14:paraId="0976FAD4" w14:textId="77777777" w:rsidR="00633CC7" w:rsidRDefault="00633CC7">
            <w:pPr>
              <w:pStyle w:val="TableParagraph"/>
              <w:rPr>
                <w:rFonts w:ascii="Times New Roman"/>
                <w:sz w:val="16"/>
              </w:rPr>
            </w:pPr>
          </w:p>
        </w:tc>
        <w:tc>
          <w:tcPr>
            <w:tcW w:w="600" w:type="dxa"/>
          </w:tcPr>
          <w:p w14:paraId="34814D7D" w14:textId="77777777" w:rsidR="00633CC7" w:rsidRDefault="00633CC7">
            <w:pPr>
              <w:pStyle w:val="TableParagraph"/>
              <w:rPr>
                <w:rFonts w:ascii="Times New Roman"/>
                <w:sz w:val="16"/>
              </w:rPr>
            </w:pPr>
          </w:p>
        </w:tc>
        <w:tc>
          <w:tcPr>
            <w:tcW w:w="1070" w:type="dxa"/>
          </w:tcPr>
          <w:p w14:paraId="5F869045" w14:textId="77777777" w:rsidR="00633CC7" w:rsidRDefault="00633CC7">
            <w:pPr>
              <w:pStyle w:val="TableParagraph"/>
              <w:rPr>
                <w:rFonts w:ascii="Times New Roman"/>
                <w:sz w:val="16"/>
              </w:rPr>
            </w:pPr>
          </w:p>
        </w:tc>
      </w:tr>
    </w:tbl>
    <w:p w14:paraId="30ACA82C" w14:textId="77777777" w:rsidR="00633CC7" w:rsidRDefault="001A5731">
      <w:pPr>
        <w:pStyle w:val="a4"/>
        <w:numPr>
          <w:ilvl w:val="3"/>
          <w:numId w:val="33"/>
        </w:numPr>
        <w:tabs>
          <w:tab w:val="left" w:pos="1421"/>
        </w:tabs>
        <w:ind w:left="1421" w:hanging="720"/>
        <w:jc w:val="both"/>
      </w:pPr>
      <w:r>
        <w:t>Для</w:t>
      </w:r>
      <w:r>
        <w:rPr>
          <w:spacing w:val="-6"/>
        </w:rPr>
        <w:t xml:space="preserve"> </w:t>
      </w:r>
      <w:r>
        <w:t>сравнения</w:t>
      </w:r>
      <w:r>
        <w:rPr>
          <w:spacing w:val="-7"/>
        </w:rPr>
        <w:t xml:space="preserve"> </w:t>
      </w:r>
      <w:r>
        <w:t>рекомендуются</w:t>
      </w:r>
      <w:r>
        <w:rPr>
          <w:spacing w:val="-6"/>
        </w:rPr>
        <w:t xml:space="preserve"> </w:t>
      </w:r>
      <w:r>
        <w:t>следующие</w:t>
      </w:r>
      <w:r>
        <w:rPr>
          <w:spacing w:val="-10"/>
        </w:rPr>
        <w:t xml:space="preserve"> </w:t>
      </w:r>
      <w:r>
        <w:t>типы</w:t>
      </w:r>
      <w:r>
        <w:rPr>
          <w:spacing w:val="-5"/>
        </w:rPr>
        <w:t xml:space="preserve"> </w:t>
      </w:r>
      <w:r>
        <w:rPr>
          <w:spacing w:val="-2"/>
        </w:rPr>
        <w:t>развязок:</w:t>
      </w:r>
    </w:p>
    <w:p w14:paraId="6ABC7853" w14:textId="77777777" w:rsidR="00633CC7" w:rsidRDefault="001A5731">
      <w:pPr>
        <w:pStyle w:val="a4"/>
        <w:numPr>
          <w:ilvl w:val="2"/>
          <w:numId w:val="54"/>
        </w:numPr>
        <w:tabs>
          <w:tab w:val="left" w:pos="856"/>
        </w:tabs>
        <w:ind w:right="489" w:firstLine="539"/>
      </w:pPr>
      <w:r>
        <w:t xml:space="preserve">при пересечении дорог I категории между собой: полный "клеверный лист", различные виды развязок </w:t>
      </w:r>
      <w:proofErr w:type="spellStart"/>
      <w:r>
        <w:t>левоповоротного</w:t>
      </w:r>
      <w:proofErr w:type="spellEnd"/>
      <w:r>
        <w:t xml:space="preserve"> типа с петлевыми съездами или без них;</w:t>
      </w:r>
    </w:p>
    <w:p w14:paraId="5B60E7E9" w14:textId="77777777" w:rsidR="00633CC7" w:rsidRDefault="00633CC7">
      <w:pPr>
        <w:jc w:val="both"/>
        <w:sectPr w:rsidR="00633CC7">
          <w:pgSz w:w="11910" w:h="16840"/>
          <w:pgMar w:top="1400" w:right="360" w:bottom="280" w:left="1540" w:header="720" w:footer="720" w:gutter="0"/>
          <w:cols w:space="720"/>
        </w:sectPr>
      </w:pPr>
    </w:p>
    <w:p w14:paraId="2FADB4BB" w14:textId="77777777" w:rsidR="00633CC7" w:rsidRDefault="001A5731">
      <w:pPr>
        <w:pStyle w:val="a4"/>
        <w:numPr>
          <w:ilvl w:val="2"/>
          <w:numId w:val="54"/>
        </w:numPr>
        <w:tabs>
          <w:tab w:val="left" w:pos="861"/>
        </w:tabs>
        <w:spacing w:before="31"/>
        <w:ind w:right="483" w:firstLine="539"/>
      </w:pPr>
      <w:r>
        <w:lastRenderedPageBreak/>
        <w:t>при пересечении дорог I категории с дорогами II категории: полный "клеверный лист", развязк</w:t>
      </w:r>
      <w:r>
        <w:t xml:space="preserve">и кольцевого типа с пятью путепроводами, различные виды развязок с 1 - 3 направленными прямыми или полупрямыми </w:t>
      </w:r>
      <w:proofErr w:type="spellStart"/>
      <w:r>
        <w:t>левоповоротными</w:t>
      </w:r>
      <w:proofErr w:type="spellEnd"/>
      <w:r>
        <w:t xml:space="preserve"> съездами;</w:t>
      </w:r>
    </w:p>
    <w:p w14:paraId="35FB30AB" w14:textId="77777777" w:rsidR="00633CC7" w:rsidRDefault="001A5731">
      <w:pPr>
        <w:pStyle w:val="a4"/>
        <w:numPr>
          <w:ilvl w:val="2"/>
          <w:numId w:val="54"/>
        </w:numPr>
        <w:tabs>
          <w:tab w:val="left" w:pos="858"/>
        </w:tabs>
        <w:spacing w:before="1"/>
        <w:ind w:right="488" w:firstLine="539"/>
      </w:pPr>
      <w:r>
        <w:t>при пересечении дорог I категории с дорогами III, IV категорий и дорог II, III категорий между собой: развязка типа "ро</w:t>
      </w:r>
      <w:r>
        <w:t>мб", неполный и полный "клеверный лист", развязки кольцевого типа с двумя путепроводами. В случае устройства развязок неполного типа</w:t>
      </w:r>
      <w:r>
        <w:rPr>
          <w:spacing w:val="-2"/>
        </w:rPr>
        <w:t xml:space="preserve"> </w:t>
      </w:r>
      <w:r>
        <w:t>и кольцевых на дороге с большей интенсивностью движения не должно быть конфликтных точек пересечений</w:t>
      </w:r>
      <w:r>
        <w:rPr>
          <w:spacing w:val="40"/>
        </w:rPr>
        <w:t xml:space="preserve"> </w:t>
      </w:r>
      <w:r>
        <w:t>траекторий движения. С</w:t>
      </w:r>
      <w:r>
        <w:t>ледует избегать планировки развязок, сложных для ориентации водителей, без разработки детальных схем организации движения.</w:t>
      </w:r>
    </w:p>
    <w:p w14:paraId="0086D595" w14:textId="0ACE79C5" w:rsidR="00633CC7" w:rsidRDefault="001A5731">
      <w:pPr>
        <w:pStyle w:val="a4"/>
        <w:numPr>
          <w:ilvl w:val="3"/>
          <w:numId w:val="33"/>
        </w:numPr>
        <w:tabs>
          <w:tab w:val="left" w:pos="1563"/>
        </w:tabs>
        <w:spacing w:before="2"/>
        <w:ind w:right="484" w:firstLine="539"/>
        <w:jc w:val="both"/>
      </w:pPr>
      <w:r>
        <w:t>При выборе типа сравниваемых вариантов или оценке целесообразности реконструкции развязки учитывают,</w:t>
      </w:r>
      <w:r>
        <w:rPr>
          <w:spacing w:val="-1"/>
        </w:rPr>
        <w:t xml:space="preserve"> </w:t>
      </w:r>
      <w:r>
        <w:t xml:space="preserve">что пропускная способность пересечения полный "клеверный лист" ограничивается пропускной способностью </w:t>
      </w:r>
      <w:proofErr w:type="spellStart"/>
      <w:r>
        <w:t>межпетлевого</w:t>
      </w:r>
      <w:proofErr w:type="spellEnd"/>
      <w:r>
        <w:t xml:space="preserve"> участка дороги - участка между </w:t>
      </w:r>
      <w:proofErr w:type="spellStart"/>
      <w:r>
        <w:t>левоповор</w:t>
      </w:r>
      <w:r>
        <w:t>отными</w:t>
      </w:r>
      <w:proofErr w:type="spellEnd"/>
      <w:r>
        <w:t xml:space="preserve"> съездами (рис. 9.3.1).</w:t>
      </w:r>
    </w:p>
    <w:p w14:paraId="4FBC7737" w14:textId="77777777" w:rsidR="00633CC7" w:rsidRDefault="001A5731">
      <w:pPr>
        <w:pStyle w:val="a3"/>
        <w:spacing w:before="2"/>
        <w:ind w:left="0"/>
        <w:rPr>
          <w:sz w:val="20"/>
        </w:rPr>
      </w:pPr>
      <w:r>
        <w:rPr>
          <w:noProof/>
        </w:rPr>
        <w:drawing>
          <wp:anchor distT="0" distB="0" distL="0" distR="0" simplePos="0" relativeHeight="142" behindDoc="0" locked="0" layoutInCell="1" allowOverlap="1" wp14:anchorId="5021336E" wp14:editId="24BEF36E">
            <wp:simplePos x="0" y="0"/>
            <wp:positionH relativeFrom="page">
              <wp:posOffset>2589529</wp:posOffset>
            </wp:positionH>
            <wp:positionV relativeFrom="paragraph">
              <wp:posOffset>171697</wp:posOffset>
            </wp:positionV>
            <wp:extent cx="2919901" cy="2161031"/>
            <wp:effectExtent l="0" t="0" r="0" b="0"/>
            <wp:wrapTopAndBottom/>
            <wp:docPr id="25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53.png"/>
                    <pic:cNvPicPr/>
                  </pic:nvPicPr>
                  <pic:blipFill>
                    <a:blip r:embed="rId56" cstate="print"/>
                    <a:stretch>
                      <a:fillRect/>
                    </a:stretch>
                  </pic:blipFill>
                  <pic:spPr>
                    <a:xfrm>
                      <a:off x="0" y="0"/>
                      <a:ext cx="2919901" cy="2161031"/>
                    </a:xfrm>
                    <a:prstGeom prst="rect">
                      <a:avLst/>
                    </a:prstGeom>
                  </pic:spPr>
                </pic:pic>
              </a:graphicData>
            </a:graphic>
          </wp:anchor>
        </w:drawing>
      </w:r>
    </w:p>
    <w:p w14:paraId="0C365AC4" w14:textId="77777777" w:rsidR="00633CC7" w:rsidRDefault="00633CC7">
      <w:pPr>
        <w:pStyle w:val="a3"/>
        <w:spacing w:before="10"/>
        <w:ind w:left="0"/>
        <w:rPr>
          <w:sz w:val="21"/>
        </w:rPr>
      </w:pPr>
    </w:p>
    <w:p w14:paraId="1C44D1B8" w14:textId="77777777" w:rsidR="00633CC7" w:rsidRDefault="001A5731">
      <w:pPr>
        <w:pStyle w:val="a3"/>
        <w:ind w:left="2795" w:right="3121" w:firstLine="2"/>
        <w:jc w:val="center"/>
      </w:pPr>
      <w:r>
        <w:t>Рис. 9.3.1. Диаграмма применимости различных</w:t>
      </w:r>
      <w:r>
        <w:rPr>
          <w:spacing w:val="-12"/>
        </w:rPr>
        <w:t xml:space="preserve"> </w:t>
      </w:r>
      <w:r>
        <w:t>типов</w:t>
      </w:r>
      <w:r>
        <w:rPr>
          <w:spacing w:val="-12"/>
        </w:rPr>
        <w:t xml:space="preserve"> </w:t>
      </w:r>
      <w:proofErr w:type="spellStart"/>
      <w:r>
        <w:t>левоповоротных</w:t>
      </w:r>
      <w:proofErr w:type="spellEnd"/>
      <w:r>
        <w:rPr>
          <w:spacing w:val="-9"/>
        </w:rPr>
        <w:t xml:space="preserve"> </w:t>
      </w:r>
      <w:r>
        <w:t>съездов:</w:t>
      </w:r>
    </w:p>
    <w:p w14:paraId="172E4262" w14:textId="77777777" w:rsidR="00633CC7" w:rsidRDefault="001A5731">
      <w:pPr>
        <w:pStyle w:val="a3"/>
        <w:spacing w:before="1"/>
        <w:ind w:left="0" w:right="326"/>
        <w:jc w:val="center"/>
      </w:pPr>
      <w:r>
        <w:t>1</w:t>
      </w:r>
      <w:r>
        <w:rPr>
          <w:spacing w:val="-4"/>
        </w:rPr>
        <w:t xml:space="preserve"> </w:t>
      </w:r>
      <w:r>
        <w:t>-</w:t>
      </w:r>
      <w:r>
        <w:rPr>
          <w:spacing w:val="-4"/>
        </w:rPr>
        <w:t xml:space="preserve"> </w:t>
      </w:r>
      <w:r>
        <w:t>петлевой</w:t>
      </w:r>
      <w:r>
        <w:rPr>
          <w:spacing w:val="-3"/>
        </w:rPr>
        <w:t xml:space="preserve"> </w:t>
      </w:r>
      <w:proofErr w:type="spellStart"/>
      <w:r>
        <w:t>левоповоротный</w:t>
      </w:r>
      <w:proofErr w:type="spellEnd"/>
      <w:r>
        <w:rPr>
          <w:spacing w:val="-4"/>
        </w:rPr>
        <w:t xml:space="preserve"> </w:t>
      </w:r>
      <w:r>
        <w:t>съезд</w:t>
      </w:r>
      <w:r>
        <w:rPr>
          <w:spacing w:val="-6"/>
        </w:rPr>
        <w:t xml:space="preserve"> </w:t>
      </w:r>
      <w:r>
        <w:rPr>
          <w:spacing w:val="-2"/>
        </w:rPr>
        <w:t>пересечения</w:t>
      </w:r>
    </w:p>
    <w:p w14:paraId="64B56877" w14:textId="77777777" w:rsidR="00633CC7" w:rsidRDefault="001A5731">
      <w:pPr>
        <w:pStyle w:val="a3"/>
        <w:ind w:left="0" w:right="322"/>
        <w:jc w:val="center"/>
      </w:pPr>
      <w:r>
        <w:t>"клеверный</w:t>
      </w:r>
      <w:r>
        <w:rPr>
          <w:spacing w:val="-7"/>
        </w:rPr>
        <w:t xml:space="preserve"> </w:t>
      </w:r>
      <w:r>
        <w:t>лист";</w:t>
      </w:r>
      <w:r>
        <w:rPr>
          <w:spacing w:val="-7"/>
        </w:rPr>
        <w:t xml:space="preserve"> </w:t>
      </w:r>
      <w:r>
        <w:t>2</w:t>
      </w:r>
      <w:r>
        <w:rPr>
          <w:spacing w:val="-4"/>
        </w:rPr>
        <w:t xml:space="preserve"> </w:t>
      </w:r>
      <w:r>
        <w:t>-</w:t>
      </w:r>
      <w:r>
        <w:rPr>
          <w:spacing w:val="-5"/>
        </w:rPr>
        <w:t xml:space="preserve"> </w:t>
      </w:r>
      <w:r>
        <w:t>полупрямой</w:t>
      </w:r>
      <w:r>
        <w:rPr>
          <w:spacing w:val="-7"/>
        </w:rPr>
        <w:t xml:space="preserve"> </w:t>
      </w:r>
      <w:proofErr w:type="spellStart"/>
      <w:r>
        <w:t>левоповоротный</w:t>
      </w:r>
      <w:proofErr w:type="spellEnd"/>
      <w:r>
        <w:rPr>
          <w:spacing w:val="-4"/>
        </w:rPr>
        <w:t xml:space="preserve"> </w:t>
      </w:r>
      <w:r>
        <w:rPr>
          <w:spacing w:val="-2"/>
        </w:rPr>
        <w:t>съезд;</w:t>
      </w:r>
    </w:p>
    <w:p w14:paraId="1E758648" w14:textId="77777777" w:rsidR="00633CC7" w:rsidRDefault="001A5731">
      <w:pPr>
        <w:pStyle w:val="a3"/>
        <w:spacing w:before="17"/>
        <w:ind w:left="0" w:right="277"/>
        <w:jc w:val="center"/>
      </w:pPr>
      <w:r>
        <w:rPr>
          <w:rFonts w:ascii="Times New Roman" w:hAnsi="Times New Roman"/>
          <w:i/>
          <w:sz w:val="24"/>
        </w:rPr>
        <w:t>N</w:t>
      </w:r>
      <w:r>
        <w:rPr>
          <w:rFonts w:ascii="Times New Roman" w:hAnsi="Times New Roman"/>
          <w:i/>
          <w:position w:val="-5"/>
          <w:sz w:val="14"/>
        </w:rPr>
        <w:t>№</w:t>
      </w:r>
      <w:proofErr w:type="gramStart"/>
      <w:r>
        <w:rPr>
          <w:rFonts w:ascii="Times New Roman" w:hAnsi="Times New Roman"/>
          <w:position w:val="-5"/>
          <w:sz w:val="14"/>
        </w:rPr>
        <w:t>1</w:t>
      </w:r>
      <w:r>
        <w:rPr>
          <w:rFonts w:ascii="Times New Roman" w:hAnsi="Times New Roman"/>
          <w:spacing w:val="-2"/>
          <w:position w:val="-5"/>
          <w:sz w:val="14"/>
        </w:rPr>
        <w:t xml:space="preserve"> </w:t>
      </w:r>
      <w:r>
        <w:t>,</w:t>
      </w:r>
      <w:proofErr w:type="gramEnd"/>
      <w:r>
        <w:rPr>
          <w:spacing w:val="51"/>
        </w:rPr>
        <w:t xml:space="preserve"> </w:t>
      </w:r>
      <w:r>
        <w:rPr>
          <w:rFonts w:ascii="Times New Roman" w:hAnsi="Times New Roman"/>
          <w:i/>
          <w:sz w:val="24"/>
        </w:rPr>
        <w:t>N</w:t>
      </w:r>
      <w:r>
        <w:rPr>
          <w:rFonts w:ascii="Times New Roman" w:hAnsi="Times New Roman"/>
          <w:i/>
          <w:position w:val="-5"/>
          <w:sz w:val="14"/>
        </w:rPr>
        <w:t>№</w:t>
      </w:r>
      <w:r>
        <w:rPr>
          <w:rFonts w:ascii="Times New Roman" w:hAnsi="Times New Roman"/>
          <w:i/>
          <w:spacing w:val="-23"/>
          <w:position w:val="-5"/>
          <w:sz w:val="14"/>
        </w:rPr>
        <w:t xml:space="preserve"> </w:t>
      </w:r>
      <w:r>
        <w:rPr>
          <w:rFonts w:ascii="Times New Roman" w:hAnsi="Times New Roman"/>
          <w:position w:val="-5"/>
          <w:sz w:val="14"/>
        </w:rPr>
        <w:t>2</w:t>
      </w:r>
      <w:r>
        <w:rPr>
          <w:rFonts w:ascii="Times New Roman" w:hAnsi="Times New Roman"/>
          <w:spacing w:val="54"/>
          <w:position w:val="-5"/>
          <w:sz w:val="14"/>
        </w:rPr>
        <w:t xml:space="preserve"> </w:t>
      </w:r>
      <w:r>
        <w:t>-</w:t>
      </w:r>
      <w:r>
        <w:rPr>
          <w:spacing w:val="2"/>
        </w:rPr>
        <w:t xml:space="preserve"> </w:t>
      </w:r>
      <w:r>
        <w:t>интенсивности</w:t>
      </w:r>
      <w:r>
        <w:rPr>
          <w:spacing w:val="2"/>
        </w:rPr>
        <w:t xml:space="preserve"> </w:t>
      </w:r>
      <w:r>
        <w:t>движения</w:t>
      </w:r>
      <w:r>
        <w:rPr>
          <w:spacing w:val="1"/>
        </w:rPr>
        <w:t xml:space="preserve"> </w:t>
      </w:r>
      <w:r>
        <w:t>по съездам</w:t>
      </w:r>
      <w:r>
        <w:rPr>
          <w:spacing w:val="2"/>
        </w:rPr>
        <w:t xml:space="preserve"> </w:t>
      </w:r>
      <w:r>
        <w:t>N</w:t>
      </w:r>
      <w:r>
        <w:rPr>
          <w:spacing w:val="-1"/>
        </w:rPr>
        <w:t xml:space="preserve"> </w:t>
      </w:r>
      <w:r>
        <w:t>1</w:t>
      </w:r>
      <w:r>
        <w:rPr>
          <w:spacing w:val="-1"/>
        </w:rPr>
        <w:t xml:space="preserve"> </w:t>
      </w:r>
      <w:r>
        <w:t>и</w:t>
      </w:r>
      <w:r>
        <w:rPr>
          <w:spacing w:val="3"/>
        </w:rPr>
        <w:t xml:space="preserve"> </w:t>
      </w:r>
      <w:r>
        <w:t>N</w:t>
      </w:r>
      <w:r>
        <w:rPr>
          <w:spacing w:val="-2"/>
        </w:rPr>
        <w:t xml:space="preserve"> </w:t>
      </w:r>
      <w:r>
        <w:rPr>
          <w:spacing w:val="-10"/>
        </w:rPr>
        <w:t>2</w:t>
      </w:r>
    </w:p>
    <w:p w14:paraId="1DAD44F6" w14:textId="77777777" w:rsidR="00633CC7" w:rsidRDefault="00633CC7">
      <w:pPr>
        <w:pStyle w:val="a3"/>
        <w:spacing w:before="2"/>
        <w:ind w:left="0"/>
        <w:rPr>
          <w:sz w:val="24"/>
        </w:rPr>
      </w:pPr>
    </w:p>
    <w:p w14:paraId="1B3B4BD0" w14:textId="77777777" w:rsidR="00633CC7" w:rsidRDefault="001A5731">
      <w:pPr>
        <w:pStyle w:val="a4"/>
        <w:numPr>
          <w:ilvl w:val="3"/>
          <w:numId w:val="33"/>
        </w:numPr>
        <w:tabs>
          <w:tab w:val="left" w:pos="1503"/>
        </w:tabs>
        <w:ind w:right="485" w:firstLine="539"/>
        <w:jc w:val="both"/>
      </w:pPr>
      <w:r>
        <w:t xml:space="preserve">При ограниченных площадях земли (например, в зонах плотной пригородной застройки) возможно устройство развязок "клеверный лист" обжатого типа с уменьшением радиусов </w:t>
      </w:r>
      <w:proofErr w:type="spellStart"/>
      <w:r>
        <w:t>левоповоротных</w:t>
      </w:r>
      <w:proofErr w:type="spellEnd"/>
      <w:r>
        <w:t xml:space="preserve"> съездов до 30 м. Обжатые съезды размещают вдоль направ</w:t>
      </w:r>
      <w:r>
        <w:t xml:space="preserve">лений с большей интенсивностью движения, что позволяет отнести более короткий </w:t>
      </w:r>
      <w:proofErr w:type="spellStart"/>
      <w:r>
        <w:t>межпетлевой</w:t>
      </w:r>
      <w:proofErr w:type="spellEnd"/>
      <w:r>
        <w:t xml:space="preserve"> участок на второстепенное направление.</w:t>
      </w:r>
    </w:p>
    <w:p w14:paraId="4CD8381D" w14:textId="77777777" w:rsidR="00633CC7" w:rsidRDefault="001A5731">
      <w:pPr>
        <w:pStyle w:val="a4"/>
        <w:numPr>
          <w:ilvl w:val="3"/>
          <w:numId w:val="33"/>
        </w:numPr>
        <w:tabs>
          <w:tab w:val="left" w:pos="1443"/>
        </w:tabs>
        <w:spacing w:before="2"/>
        <w:ind w:right="489" w:firstLine="539"/>
        <w:jc w:val="both"/>
      </w:pPr>
      <w:r>
        <w:t>На пересечениях дорог I, II категорий с дорогами V категории систему съездов, как правило, не устраивают. В этом случае поворач</w:t>
      </w:r>
      <w:r>
        <w:t>ивающие потоки с дороги низкой категории выводятся на ближайшую дорогу более высокой категории, пересекающуюся с данной дорогой I или II категории.</w:t>
      </w:r>
    </w:p>
    <w:p w14:paraId="1DED8A4D" w14:textId="77777777" w:rsidR="00633CC7" w:rsidRDefault="001A5731">
      <w:pPr>
        <w:pStyle w:val="a4"/>
        <w:numPr>
          <w:ilvl w:val="3"/>
          <w:numId w:val="33"/>
        </w:numPr>
        <w:tabs>
          <w:tab w:val="left" w:pos="1553"/>
        </w:tabs>
        <w:ind w:right="483" w:firstLine="539"/>
        <w:jc w:val="both"/>
      </w:pPr>
      <w:r>
        <w:t>Реконструкция развязки (особенно неполного типа и пересечений полный "клеверный лист"), а также самих пересе</w:t>
      </w:r>
      <w:r>
        <w:t>кающихся дорог значительно упрощается, если при их строительстве были зарезервированы свободные площади земли для размещения дополнительных съездов, а также предусмотрены размеры поперечника путепроводов и земляного полотна под путепроводами, позволяющие р</w:t>
      </w:r>
      <w:r>
        <w:t xml:space="preserve">азмещать дополнительные полосы </w:t>
      </w:r>
      <w:r>
        <w:rPr>
          <w:spacing w:val="-2"/>
        </w:rPr>
        <w:t>движения.</w:t>
      </w:r>
    </w:p>
    <w:p w14:paraId="3CDF76AD" w14:textId="77777777" w:rsidR="00633CC7" w:rsidRDefault="001A5731">
      <w:pPr>
        <w:pStyle w:val="a4"/>
        <w:numPr>
          <w:ilvl w:val="3"/>
          <w:numId w:val="33"/>
        </w:numPr>
        <w:tabs>
          <w:tab w:val="left" w:pos="1476"/>
        </w:tabs>
        <w:ind w:right="485" w:firstLine="539"/>
        <w:jc w:val="both"/>
      </w:pPr>
      <w:r>
        <w:t>Пересечения в разных уровнях по возможности располагают на прямолинейных горизонтальных участках дорог, а в исключительных случаях - на кривых в плане не менее указанных радиусов:</w:t>
      </w:r>
    </w:p>
    <w:p w14:paraId="63D8A85B" w14:textId="77777777" w:rsidR="00633CC7" w:rsidRDefault="001A5731">
      <w:pPr>
        <w:tabs>
          <w:tab w:val="left" w:pos="4841"/>
          <w:tab w:val="left" w:pos="5801"/>
          <w:tab w:val="right" w:pos="7241"/>
        </w:tabs>
        <w:spacing w:before="8" w:line="226" w:lineRule="exact"/>
        <w:ind w:left="641"/>
        <w:rPr>
          <w:rFonts w:ascii="Courier New" w:hAnsi="Courier New"/>
          <w:sz w:val="20"/>
        </w:rPr>
      </w:pPr>
      <w:r>
        <w:rPr>
          <w:rFonts w:ascii="Courier New" w:hAnsi="Courier New"/>
          <w:sz w:val="20"/>
        </w:rPr>
        <w:t>Категория</w:t>
      </w:r>
      <w:r>
        <w:rPr>
          <w:rFonts w:ascii="Courier New" w:hAnsi="Courier New"/>
          <w:spacing w:val="-11"/>
          <w:sz w:val="20"/>
        </w:rPr>
        <w:t xml:space="preserve"> </w:t>
      </w:r>
      <w:r>
        <w:rPr>
          <w:rFonts w:ascii="Courier New" w:hAnsi="Courier New"/>
          <w:spacing w:val="-2"/>
          <w:sz w:val="20"/>
        </w:rPr>
        <w:t>дороги</w:t>
      </w:r>
      <w:r>
        <w:rPr>
          <w:rFonts w:ascii="Courier New" w:hAnsi="Courier New"/>
          <w:sz w:val="20"/>
        </w:rPr>
        <w:tab/>
      </w:r>
      <w:r>
        <w:rPr>
          <w:rFonts w:ascii="Courier New" w:hAnsi="Courier New"/>
          <w:spacing w:val="-10"/>
          <w:sz w:val="20"/>
        </w:rPr>
        <w:t>I</w:t>
      </w:r>
      <w:r>
        <w:rPr>
          <w:rFonts w:ascii="Courier New" w:hAnsi="Courier New"/>
          <w:sz w:val="20"/>
        </w:rPr>
        <w:tab/>
      </w:r>
      <w:r>
        <w:rPr>
          <w:rFonts w:ascii="Courier New" w:hAnsi="Courier New"/>
          <w:spacing w:val="-5"/>
          <w:sz w:val="20"/>
        </w:rPr>
        <w:t>II</w:t>
      </w:r>
      <w:r>
        <w:rPr>
          <w:rFonts w:ascii="Times New Roman" w:hAnsi="Times New Roman"/>
          <w:sz w:val="20"/>
        </w:rPr>
        <w:tab/>
      </w:r>
      <w:r>
        <w:rPr>
          <w:rFonts w:ascii="Courier New" w:hAnsi="Courier New"/>
          <w:spacing w:val="-5"/>
          <w:sz w:val="20"/>
        </w:rPr>
        <w:t>III</w:t>
      </w:r>
    </w:p>
    <w:p w14:paraId="09BF9F47" w14:textId="77777777" w:rsidR="00633CC7" w:rsidRDefault="001A5731">
      <w:pPr>
        <w:tabs>
          <w:tab w:val="left" w:pos="4721"/>
          <w:tab w:val="left" w:pos="5681"/>
          <w:tab w:val="right" w:pos="7241"/>
        </w:tabs>
        <w:spacing w:line="226" w:lineRule="exact"/>
        <w:ind w:left="641"/>
        <w:rPr>
          <w:rFonts w:ascii="Courier New" w:hAnsi="Courier New"/>
          <w:sz w:val="20"/>
        </w:rPr>
      </w:pPr>
      <w:r>
        <w:rPr>
          <w:rFonts w:ascii="Courier New" w:hAnsi="Courier New"/>
          <w:sz w:val="20"/>
        </w:rPr>
        <w:t>Минимальные</w:t>
      </w:r>
      <w:r>
        <w:rPr>
          <w:rFonts w:ascii="Courier New" w:hAnsi="Courier New"/>
          <w:spacing w:val="-12"/>
          <w:sz w:val="20"/>
        </w:rPr>
        <w:t xml:space="preserve"> </w:t>
      </w:r>
      <w:r>
        <w:rPr>
          <w:rFonts w:ascii="Courier New" w:hAnsi="Courier New"/>
          <w:sz w:val="20"/>
        </w:rPr>
        <w:t>радиусы</w:t>
      </w:r>
      <w:r>
        <w:rPr>
          <w:rFonts w:ascii="Courier New" w:hAnsi="Courier New"/>
          <w:spacing w:val="-10"/>
          <w:sz w:val="20"/>
        </w:rPr>
        <w:t xml:space="preserve"> </w:t>
      </w:r>
      <w:r>
        <w:rPr>
          <w:rFonts w:ascii="Courier New" w:hAnsi="Courier New"/>
          <w:sz w:val="20"/>
        </w:rPr>
        <w:t>кривых,</w:t>
      </w:r>
      <w:r>
        <w:rPr>
          <w:rFonts w:ascii="Courier New" w:hAnsi="Courier New"/>
          <w:spacing w:val="-10"/>
          <w:sz w:val="20"/>
        </w:rPr>
        <w:t xml:space="preserve"> м</w:t>
      </w:r>
      <w:r>
        <w:rPr>
          <w:rFonts w:ascii="Courier New" w:hAnsi="Courier New"/>
          <w:sz w:val="20"/>
        </w:rPr>
        <w:tab/>
      </w:r>
      <w:r>
        <w:rPr>
          <w:rFonts w:ascii="Courier New" w:hAnsi="Courier New"/>
          <w:spacing w:val="-4"/>
          <w:sz w:val="20"/>
        </w:rPr>
        <w:t>3000</w:t>
      </w:r>
      <w:r>
        <w:rPr>
          <w:rFonts w:ascii="Courier New" w:hAnsi="Courier New"/>
          <w:sz w:val="20"/>
        </w:rPr>
        <w:tab/>
      </w:r>
      <w:r>
        <w:rPr>
          <w:rFonts w:ascii="Courier New" w:hAnsi="Courier New"/>
          <w:spacing w:val="-4"/>
          <w:sz w:val="20"/>
        </w:rPr>
        <w:t>2000</w:t>
      </w:r>
      <w:r>
        <w:rPr>
          <w:rFonts w:ascii="Times New Roman" w:hAnsi="Times New Roman"/>
          <w:sz w:val="20"/>
        </w:rPr>
        <w:tab/>
      </w:r>
      <w:r>
        <w:rPr>
          <w:rFonts w:ascii="Courier New" w:hAnsi="Courier New"/>
          <w:spacing w:val="-4"/>
          <w:sz w:val="20"/>
        </w:rPr>
        <w:t>1500</w:t>
      </w:r>
    </w:p>
    <w:p w14:paraId="174E0FB5" w14:textId="77777777" w:rsidR="00633CC7" w:rsidRDefault="00633CC7">
      <w:pPr>
        <w:spacing w:line="226" w:lineRule="exact"/>
        <w:rPr>
          <w:rFonts w:ascii="Courier New" w:hAnsi="Courier New"/>
          <w:sz w:val="20"/>
        </w:rPr>
        <w:sectPr w:rsidR="00633CC7">
          <w:pgSz w:w="11910" w:h="16840"/>
          <w:pgMar w:top="1080" w:right="360" w:bottom="280" w:left="1540" w:header="720" w:footer="720" w:gutter="0"/>
          <w:cols w:space="720"/>
        </w:sectPr>
      </w:pPr>
    </w:p>
    <w:p w14:paraId="28BD4CFA" w14:textId="77777777" w:rsidR="00633CC7" w:rsidRDefault="001A5731">
      <w:pPr>
        <w:pStyle w:val="a4"/>
        <w:numPr>
          <w:ilvl w:val="3"/>
          <w:numId w:val="33"/>
        </w:numPr>
        <w:tabs>
          <w:tab w:val="left" w:pos="1453"/>
        </w:tabs>
        <w:spacing w:before="33" w:line="237" w:lineRule="auto"/>
        <w:ind w:right="484" w:firstLine="539"/>
        <w:jc w:val="both"/>
      </w:pPr>
      <w:r>
        <w:lastRenderedPageBreak/>
        <w:t>Продольный уклон дорог на пересечениях в разных уровнях не следует допускать более</w:t>
      </w:r>
      <w:r>
        <w:rPr>
          <w:spacing w:val="71"/>
        </w:rPr>
        <w:t xml:space="preserve"> </w:t>
      </w:r>
      <w:r>
        <w:rPr>
          <w:rFonts w:ascii="Times New Roman" w:hAnsi="Times New Roman"/>
          <w:sz w:val="24"/>
        </w:rPr>
        <w:t>20</w:t>
      </w:r>
      <w:proofErr w:type="gramStart"/>
      <w:r>
        <w:rPr>
          <w:rFonts w:ascii="Times New Roman" w:hAnsi="Times New Roman"/>
          <w:sz w:val="24"/>
        </w:rPr>
        <w:t>‰</w:t>
      </w:r>
      <w:r>
        <w:rPr>
          <w:rFonts w:ascii="Times New Roman" w:hAnsi="Times New Roman"/>
          <w:spacing w:val="-15"/>
          <w:sz w:val="24"/>
        </w:rPr>
        <w:t xml:space="preserve"> </w:t>
      </w:r>
      <w:r>
        <w:t>.</w:t>
      </w:r>
      <w:proofErr w:type="gramEnd"/>
      <w:r>
        <w:rPr>
          <w:spacing w:val="40"/>
        </w:rPr>
        <w:t xml:space="preserve"> </w:t>
      </w:r>
      <w:r>
        <w:t>На</w:t>
      </w:r>
      <w:r>
        <w:rPr>
          <w:spacing w:val="40"/>
        </w:rPr>
        <w:t xml:space="preserve"> </w:t>
      </w:r>
      <w:r>
        <w:t>развязках</w:t>
      </w:r>
      <w:r>
        <w:rPr>
          <w:spacing w:val="40"/>
        </w:rPr>
        <w:t xml:space="preserve"> </w:t>
      </w:r>
      <w:r>
        <w:t>неполного</w:t>
      </w:r>
      <w:r>
        <w:rPr>
          <w:spacing w:val="40"/>
        </w:rPr>
        <w:t xml:space="preserve"> </w:t>
      </w:r>
      <w:r>
        <w:t>типа</w:t>
      </w:r>
      <w:r>
        <w:rPr>
          <w:spacing w:val="40"/>
        </w:rPr>
        <w:t xml:space="preserve"> </w:t>
      </w:r>
      <w:r>
        <w:t>и</w:t>
      </w:r>
      <w:r>
        <w:rPr>
          <w:spacing w:val="40"/>
        </w:rPr>
        <w:t xml:space="preserve"> </w:t>
      </w:r>
      <w:r>
        <w:t>полный</w:t>
      </w:r>
      <w:r>
        <w:rPr>
          <w:spacing w:val="40"/>
        </w:rPr>
        <w:t xml:space="preserve"> </w:t>
      </w:r>
      <w:r>
        <w:t>"клеверный</w:t>
      </w:r>
      <w:r>
        <w:rPr>
          <w:spacing w:val="40"/>
        </w:rPr>
        <w:t xml:space="preserve"> </w:t>
      </w:r>
      <w:r>
        <w:t>лист"</w:t>
      </w:r>
      <w:r>
        <w:rPr>
          <w:spacing w:val="40"/>
        </w:rPr>
        <w:t xml:space="preserve"> </w:t>
      </w:r>
      <w:r>
        <w:t>возможны</w:t>
      </w:r>
      <w:r>
        <w:rPr>
          <w:spacing w:val="40"/>
        </w:rPr>
        <w:t xml:space="preserve"> </w:t>
      </w:r>
      <w:r>
        <w:t>уклоны</w:t>
      </w:r>
      <w:r>
        <w:rPr>
          <w:spacing w:val="40"/>
        </w:rPr>
        <w:t xml:space="preserve"> </w:t>
      </w:r>
      <w:r>
        <w:t xml:space="preserve">до </w:t>
      </w:r>
      <w:r>
        <w:rPr>
          <w:rFonts w:ascii="Times New Roman" w:hAnsi="Times New Roman"/>
          <w:sz w:val="24"/>
        </w:rPr>
        <w:t>30</w:t>
      </w:r>
      <w:r>
        <w:rPr>
          <w:rFonts w:ascii="Times New Roman" w:hAnsi="Times New Roman"/>
          <w:spacing w:val="-15"/>
          <w:sz w:val="24"/>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 xml:space="preserve">40‰ </w:t>
      </w:r>
      <w:r>
        <w:t>при условии устройства между основной проезжей частью и переходно-скоростными полосами боковой разделительной полосы, надежно отделяющей транзитные</w:t>
      </w:r>
      <w:r>
        <w:rPr>
          <w:spacing w:val="80"/>
        </w:rPr>
        <w:t xml:space="preserve"> </w:t>
      </w:r>
      <w:r>
        <w:t>быстродвижущиеся потоки автомобилей от второстепенных, скорости движения которых значительно ниже.</w:t>
      </w:r>
    </w:p>
    <w:p w14:paraId="013ECB78" w14:textId="77777777" w:rsidR="00633CC7" w:rsidRDefault="001A5731">
      <w:pPr>
        <w:pStyle w:val="a4"/>
        <w:numPr>
          <w:ilvl w:val="3"/>
          <w:numId w:val="33"/>
        </w:numPr>
        <w:tabs>
          <w:tab w:val="left" w:pos="1421"/>
        </w:tabs>
        <w:spacing w:before="4"/>
        <w:ind w:right="487" w:firstLine="539"/>
        <w:jc w:val="both"/>
      </w:pPr>
      <w:r>
        <w:t>Расстояни</w:t>
      </w:r>
      <w:r>
        <w:t>е</w:t>
      </w:r>
      <w:r>
        <w:rPr>
          <w:spacing w:val="-6"/>
        </w:rPr>
        <w:t xml:space="preserve"> </w:t>
      </w:r>
      <w:r>
        <w:t>между</w:t>
      </w:r>
      <w:r>
        <w:rPr>
          <w:spacing w:val="-4"/>
        </w:rPr>
        <w:t xml:space="preserve"> </w:t>
      </w:r>
      <w:r>
        <w:t>развязками</w:t>
      </w:r>
      <w:r>
        <w:rPr>
          <w:spacing w:val="-3"/>
        </w:rPr>
        <w:t xml:space="preserve"> </w:t>
      </w:r>
      <w:r>
        <w:t>в</w:t>
      </w:r>
      <w:r>
        <w:rPr>
          <w:spacing w:val="-4"/>
        </w:rPr>
        <w:t xml:space="preserve"> </w:t>
      </w:r>
      <w:r>
        <w:t>разных</w:t>
      </w:r>
      <w:r>
        <w:rPr>
          <w:spacing w:val="-4"/>
        </w:rPr>
        <w:t xml:space="preserve"> </w:t>
      </w:r>
      <w:r>
        <w:t>уровнях</w:t>
      </w:r>
      <w:r>
        <w:rPr>
          <w:spacing w:val="-4"/>
        </w:rPr>
        <w:t xml:space="preserve"> </w:t>
      </w:r>
      <w:r>
        <w:t>существенно</w:t>
      </w:r>
      <w:r>
        <w:rPr>
          <w:spacing w:val="-3"/>
        </w:rPr>
        <w:t xml:space="preserve"> </w:t>
      </w:r>
      <w:r>
        <w:t>влияет</w:t>
      </w:r>
      <w:r>
        <w:rPr>
          <w:spacing w:val="-4"/>
        </w:rPr>
        <w:t xml:space="preserve"> </w:t>
      </w:r>
      <w:r>
        <w:t>на</w:t>
      </w:r>
      <w:r>
        <w:rPr>
          <w:spacing w:val="-4"/>
        </w:rPr>
        <w:t xml:space="preserve"> </w:t>
      </w:r>
      <w:r>
        <w:t>безопасность движения и пропускную способность дорог. В пригородных зонах больших городов с развитой дорожной сетью расстояние между развязками рекомендуется назначать не менее 3 км, в остальных слу</w:t>
      </w:r>
      <w:r>
        <w:t>чаях - 7 - 9 км в зависимости от местных условий.</w:t>
      </w:r>
    </w:p>
    <w:p w14:paraId="61107A5B" w14:textId="39B5B430" w:rsidR="00633CC7" w:rsidRDefault="001A5731">
      <w:pPr>
        <w:pStyle w:val="a4"/>
        <w:numPr>
          <w:ilvl w:val="3"/>
          <w:numId w:val="33"/>
        </w:numPr>
        <w:tabs>
          <w:tab w:val="left" w:pos="1596"/>
        </w:tabs>
        <w:ind w:right="483" w:firstLine="539"/>
        <w:jc w:val="both"/>
      </w:pPr>
      <w:r>
        <w:t>В целях лучшей ориентации водителя в направлении движения при выезде с дороги рекомендуется совмещать</w:t>
      </w:r>
      <w:r>
        <w:rPr>
          <w:spacing w:val="-1"/>
        </w:rPr>
        <w:t xml:space="preserve"> </w:t>
      </w:r>
      <w:r>
        <w:t xml:space="preserve">выходные участки лево- и правоповоротного съездов. При этом достигается единообразие планировки выезда </w:t>
      </w:r>
      <w:r>
        <w:t>с основных полос движения вдоль всей дороги. На пересечениях полный "клеверный лист" это условие выполнимо при устройстве на всем протяжении развязки боковой разделительной полосы.</w:t>
      </w:r>
    </w:p>
    <w:p w14:paraId="5032E501" w14:textId="77777777" w:rsidR="00633CC7" w:rsidRDefault="001A5731">
      <w:pPr>
        <w:pStyle w:val="a4"/>
        <w:numPr>
          <w:ilvl w:val="3"/>
          <w:numId w:val="33"/>
        </w:numPr>
        <w:tabs>
          <w:tab w:val="left" w:pos="1572"/>
        </w:tabs>
        <w:ind w:right="483" w:firstLine="539"/>
        <w:jc w:val="both"/>
      </w:pPr>
      <w:r>
        <w:t>Планировка съездов на участках примыкания к основной проезжей части может и</w:t>
      </w:r>
      <w:r>
        <w:t>меть два решения: съезды с переходно-скоростными полосами, съезды, имеющие своим продолжением самостоятельную дополнительную полосу дороги, которая устраивается при высокой интенсивности движения на основных полосах и съездах.</w:t>
      </w:r>
    </w:p>
    <w:p w14:paraId="4B88248A" w14:textId="77777777" w:rsidR="00633CC7" w:rsidRDefault="001A5731">
      <w:pPr>
        <w:pStyle w:val="a4"/>
        <w:numPr>
          <w:ilvl w:val="3"/>
          <w:numId w:val="33"/>
        </w:numPr>
        <w:tabs>
          <w:tab w:val="left" w:pos="1539"/>
        </w:tabs>
        <w:ind w:right="487" w:firstLine="539"/>
        <w:jc w:val="both"/>
      </w:pPr>
      <w:r>
        <w:t>Выезды с дороги и въезды на н</w:t>
      </w:r>
      <w:r>
        <w:t xml:space="preserve">ее рекомендуется располагать справа по движению, так как при расположении слева слияние и разделение потоков значительно опаснее. Поэтому левостороннее расположение съездов рекомендуется допускать при высокой интенсивности движения поворачивающих потоков, </w:t>
      </w:r>
      <w:r>
        <w:t>требующей устройства дополнительной полосы на основной проезжей части на всем протяжении до следующей развязки.</w:t>
      </w:r>
    </w:p>
    <w:p w14:paraId="40EE9F6B" w14:textId="77777777" w:rsidR="00633CC7" w:rsidRDefault="001A5731">
      <w:pPr>
        <w:pStyle w:val="a4"/>
        <w:numPr>
          <w:ilvl w:val="3"/>
          <w:numId w:val="33"/>
        </w:numPr>
        <w:tabs>
          <w:tab w:val="left" w:pos="1563"/>
        </w:tabs>
        <w:ind w:right="487" w:firstLine="539"/>
        <w:jc w:val="both"/>
      </w:pPr>
      <w:r>
        <w:t>В зоне пересечений в разных уровнях не следует изменять условия движения по дороге с наибольшей интенсивностью. На другой уровень переводится дв</w:t>
      </w:r>
      <w:r>
        <w:t>ижение по второстепенной дороге.</w:t>
      </w:r>
    </w:p>
    <w:p w14:paraId="1D66AB2F" w14:textId="77777777" w:rsidR="00633CC7" w:rsidRDefault="001A5731">
      <w:pPr>
        <w:pStyle w:val="a4"/>
        <w:numPr>
          <w:ilvl w:val="2"/>
          <w:numId w:val="33"/>
        </w:numPr>
        <w:tabs>
          <w:tab w:val="left" w:pos="1256"/>
        </w:tabs>
        <w:spacing w:before="1" w:line="267" w:lineRule="exact"/>
        <w:ind w:left="1255" w:hanging="555"/>
        <w:jc w:val="both"/>
      </w:pPr>
      <w:r>
        <w:t>Проектирование</w:t>
      </w:r>
      <w:r>
        <w:rPr>
          <w:spacing w:val="-9"/>
        </w:rPr>
        <w:t xml:space="preserve"> </w:t>
      </w:r>
      <w:r>
        <w:t>элементов</w:t>
      </w:r>
      <w:r>
        <w:rPr>
          <w:spacing w:val="-5"/>
        </w:rPr>
        <w:t xml:space="preserve"> </w:t>
      </w:r>
      <w:r>
        <w:t>развязок</w:t>
      </w:r>
      <w:r>
        <w:rPr>
          <w:spacing w:val="-7"/>
        </w:rPr>
        <w:t xml:space="preserve"> </w:t>
      </w:r>
      <w:r>
        <w:t>и</w:t>
      </w:r>
      <w:r>
        <w:rPr>
          <w:spacing w:val="-4"/>
        </w:rPr>
        <w:t xml:space="preserve"> </w:t>
      </w:r>
      <w:r>
        <w:t>методы</w:t>
      </w:r>
      <w:r>
        <w:rPr>
          <w:spacing w:val="-6"/>
        </w:rPr>
        <w:t xml:space="preserve"> </w:t>
      </w:r>
      <w:r>
        <w:t>улучшения</w:t>
      </w:r>
      <w:r>
        <w:rPr>
          <w:spacing w:val="-6"/>
        </w:rPr>
        <w:t xml:space="preserve"> </w:t>
      </w:r>
      <w:r>
        <w:t>их</w:t>
      </w:r>
      <w:r>
        <w:rPr>
          <w:spacing w:val="-5"/>
        </w:rPr>
        <w:t xml:space="preserve"> </w:t>
      </w:r>
      <w:r>
        <w:rPr>
          <w:spacing w:val="-2"/>
        </w:rPr>
        <w:t>планировки</w:t>
      </w:r>
    </w:p>
    <w:p w14:paraId="06C1DF5A" w14:textId="77777777" w:rsidR="00633CC7" w:rsidRDefault="001A5731">
      <w:pPr>
        <w:pStyle w:val="a4"/>
        <w:numPr>
          <w:ilvl w:val="3"/>
          <w:numId w:val="33"/>
        </w:numPr>
        <w:tabs>
          <w:tab w:val="left" w:pos="1460"/>
        </w:tabs>
        <w:ind w:right="484" w:firstLine="539"/>
        <w:jc w:val="both"/>
      </w:pPr>
      <w:r>
        <w:t>В целях снижения потерь времени автомобилями и уменьшения площади земли, необходимой для размещения сооружений, элементы транспортных развязок рассчитываются на скорости меньшие, чем расчетные для пересекающихся дорог.</w:t>
      </w:r>
    </w:p>
    <w:p w14:paraId="56A238CA" w14:textId="77777777" w:rsidR="00633CC7" w:rsidRDefault="001A5731">
      <w:pPr>
        <w:pStyle w:val="a3"/>
        <w:ind w:right="482" w:firstLine="539"/>
        <w:jc w:val="both"/>
      </w:pPr>
      <w:r>
        <w:t xml:space="preserve">Круговые участки петель </w:t>
      </w:r>
      <w:proofErr w:type="spellStart"/>
      <w:r>
        <w:t>левоповоротны</w:t>
      </w:r>
      <w:r>
        <w:t>х</w:t>
      </w:r>
      <w:proofErr w:type="spellEnd"/>
      <w:r>
        <w:t xml:space="preserve"> съездов пересечений типа "клеверный лист" целесообразно рассчитывать на скорости не выше 40 - 50 км/ч, которые в наибольшей степени соответствуют режимам движения автомобилей в зоне пересечения этого типа.</w:t>
      </w:r>
      <w:r>
        <w:rPr>
          <w:spacing w:val="40"/>
        </w:rPr>
        <w:t xml:space="preserve"> </w:t>
      </w:r>
      <w:r>
        <w:t xml:space="preserve">Правоповоротные, а также прямые или полупрямые </w:t>
      </w:r>
      <w:proofErr w:type="spellStart"/>
      <w:r>
        <w:t>л</w:t>
      </w:r>
      <w:r>
        <w:t>евоповоротные</w:t>
      </w:r>
      <w:proofErr w:type="spellEnd"/>
      <w:r>
        <w:t xml:space="preserve"> съезды рассчитывают на скорости 60 - 90 км/ч, но не ниже 40 - 50 км/ч, кольцевые - 50 - 70 км/ч.</w:t>
      </w:r>
    </w:p>
    <w:p w14:paraId="286986F5" w14:textId="77777777" w:rsidR="00633CC7" w:rsidRDefault="001A5731">
      <w:pPr>
        <w:pStyle w:val="a3"/>
        <w:spacing w:before="1"/>
        <w:ind w:right="485" w:firstLine="539"/>
        <w:jc w:val="both"/>
      </w:pPr>
      <w:r>
        <w:t>В сложных условиях гористого или горного рельефа, в пригородных зонах с плотной застройкой допускается проектирование съездов на расчетные скорос</w:t>
      </w:r>
      <w:r>
        <w:t>ти 30 - 35 км/ч на развязках "обжатый клеверный лист".</w:t>
      </w:r>
    </w:p>
    <w:p w14:paraId="736B3C38" w14:textId="77777777" w:rsidR="00633CC7" w:rsidRDefault="001A5731">
      <w:pPr>
        <w:pStyle w:val="a4"/>
        <w:numPr>
          <w:ilvl w:val="3"/>
          <w:numId w:val="33"/>
        </w:numPr>
        <w:tabs>
          <w:tab w:val="left" w:pos="1474"/>
        </w:tabs>
        <w:ind w:right="484" w:firstLine="539"/>
        <w:jc w:val="both"/>
      </w:pPr>
      <w:r>
        <w:t xml:space="preserve">При расчете радиусов закруглений петель </w:t>
      </w:r>
      <w:proofErr w:type="spellStart"/>
      <w:r>
        <w:t>левоповоротных</w:t>
      </w:r>
      <w:proofErr w:type="spellEnd"/>
      <w:r>
        <w:t xml:space="preserve"> съездов пересечений типа "клеверный лист" исходят из значений коэффициента поперечной силы 0,16 для съездов, расположенных на подъеме, и 0,12 - на</w:t>
      </w:r>
      <w:r>
        <w:t xml:space="preserve"> спуске. В стесненных условиях значения коэффициентов поперечной силы могут быть повышены соответственно до 0,23 и 0,18.</w:t>
      </w:r>
    </w:p>
    <w:p w14:paraId="73F21AAA" w14:textId="77777777" w:rsidR="00633CC7" w:rsidRDefault="001A5731">
      <w:pPr>
        <w:pStyle w:val="a3"/>
        <w:ind w:right="486" w:firstLine="539"/>
        <w:jc w:val="both"/>
      </w:pPr>
      <w:r>
        <w:t xml:space="preserve">Радиусы круговых кривых на правоповоротных, кольцевых, прямых и полупрямых </w:t>
      </w:r>
      <w:proofErr w:type="spellStart"/>
      <w:r>
        <w:t>левоповоротных</w:t>
      </w:r>
      <w:proofErr w:type="spellEnd"/>
      <w:r>
        <w:t xml:space="preserve"> съездах рассчитывают на коэффициент поперечно</w:t>
      </w:r>
      <w:r>
        <w:t>й силы, равный 0,15.</w:t>
      </w:r>
    </w:p>
    <w:p w14:paraId="29F5E25F" w14:textId="77777777" w:rsidR="00633CC7" w:rsidRDefault="001A5731">
      <w:pPr>
        <w:pStyle w:val="a4"/>
        <w:numPr>
          <w:ilvl w:val="3"/>
          <w:numId w:val="33"/>
        </w:numPr>
        <w:tabs>
          <w:tab w:val="left" w:pos="1470"/>
        </w:tabs>
        <w:ind w:right="485" w:firstLine="539"/>
        <w:jc w:val="both"/>
      </w:pPr>
      <w:r>
        <w:t>Максимальные значения поперечного уклона виражей на съездах назначаются с учетом климатических условий, их значения рекомендуется принимать равными:</w:t>
      </w:r>
    </w:p>
    <w:p w14:paraId="58FA1EAB" w14:textId="77777777" w:rsidR="00633CC7" w:rsidRDefault="001A5731">
      <w:pPr>
        <w:pStyle w:val="a4"/>
        <w:numPr>
          <w:ilvl w:val="2"/>
          <w:numId w:val="54"/>
        </w:numPr>
        <w:tabs>
          <w:tab w:val="left" w:pos="820"/>
        </w:tabs>
        <w:spacing w:before="3"/>
        <w:ind w:left="819" w:hanging="119"/>
        <w:jc w:val="left"/>
      </w:pPr>
      <w:r>
        <w:t>для</w:t>
      </w:r>
      <w:r>
        <w:rPr>
          <w:spacing w:val="-6"/>
        </w:rPr>
        <w:t xml:space="preserve"> </w:t>
      </w:r>
      <w:r>
        <w:t>петель</w:t>
      </w:r>
      <w:r>
        <w:rPr>
          <w:spacing w:val="-4"/>
        </w:rPr>
        <w:t xml:space="preserve"> </w:t>
      </w:r>
      <w:proofErr w:type="spellStart"/>
      <w:r>
        <w:t>левоповоротных</w:t>
      </w:r>
      <w:proofErr w:type="spellEnd"/>
      <w:r>
        <w:rPr>
          <w:spacing w:val="-4"/>
        </w:rPr>
        <w:t xml:space="preserve"> </w:t>
      </w:r>
      <w:r>
        <w:t>съездов</w:t>
      </w:r>
      <w:r>
        <w:rPr>
          <w:spacing w:val="-3"/>
        </w:rPr>
        <w:t xml:space="preserve"> </w:t>
      </w:r>
      <w:r>
        <w:t>пересечений</w:t>
      </w:r>
      <w:r>
        <w:rPr>
          <w:spacing w:val="-6"/>
        </w:rPr>
        <w:t xml:space="preserve"> </w:t>
      </w:r>
      <w:r>
        <w:t>"клеверный</w:t>
      </w:r>
      <w:r>
        <w:rPr>
          <w:spacing w:val="-5"/>
        </w:rPr>
        <w:t xml:space="preserve"> </w:t>
      </w:r>
      <w:r>
        <w:t>лист"</w:t>
      </w:r>
      <w:r>
        <w:rPr>
          <w:spacing w:val="-7"/>
        </w:rPr>
        <w:t xml:space="preserve"> </w:t>
      </w:r>
      <w:r>
        <w:t>до</w:t>
      </w:r>
      <w:r>
        <w:rPr>
          <w:spacing w:val="26"/>
        </w:rPr>
        <w:t xml:space="preserve"> </w:t>
      </w:r>
      <w:r>
        <w:rPr>
          <w:rFonts w:ascii="Times New Roman" w:hAnsi="Times New Roman"/>
          <w:sz w:val="24"/>
        </w:rPr>
        <w:t>60</w:t>
      </w:r>
      <w:proofErr w:type="gramStart"/>
      <w:r>
        <w:rPr>
          <w:rFonts w:ascii="Times New Roman" w:hAnsi="Times New Roman"/>
          <w:sz w:val="24"/>
        </w:rPr>
        <w:t>‰</w:t>
      </w:r>
      <w:r>
        <w:rPr>
          <w:rFonts w:ascii="Times New Roman" w:hAnsi="Times New Roman"/>
          <w:spacing w:val="-22"/>
          <w:sz w:val="24"/>
        </w:rPr>
        <w:t xml:space="preserve"> </w:t>
      </w:r>
      <w:r>
        <w:rPr>
          <w:spacing w:val="-10"/>
        </w:rPr>
        <w:t>;</w:t>
      </w:r>
      <w:proofErr w:type="gramEnd"/>
    </w:p>
    <w:p w14:paraId="0E775CE4" w14:textId="77777777" w:rsidR="00633CC7" w:rsidRDefault="001A5731">
      <w:pPr>
        <w:pStyle w:val="a4"/>
        <w:numPr>
          <w:ilvl w:val="2"/>
          <w:numId w:val="54"/>
        </w:numPr>
        <w:tabs>
          <w:tab w:val="left" w:pos="873"/>
        </w:tabs>
        <w:spacing w:before="2" w:line="242" w:lineRule="auto"/>
        <w:ind w:right="484" w:firstLine="539"/>
        <w:jc w:val="left"/>
      </w:pPr>
      <w:r>
        <w:t>для</w:t>
      </w:r>
      <w:r>
        <w:rPr>
          <w:spacing w:val="40"/>
        </w:rPr>
        <w:t xml:space="preserve"> </w:t>
      </w:r>
      <w:r>
        <w:t>правоповор</w:t>
      </w:r>
      <w:r>
        <w:t>отных</w:t>
      </w:r>
      <w:r>
        <w:rPr>
          <w:spacing w:val="40"/>
        </w:rPr>
        <w:t xml:space="preserve"> </w:t>
      </w:r>
      <w:r>
        <w:t>съездов,</w:t>
      </w:r>
      <w:r>
        <w:rPr>
          <w:spacing w:val="40"/>
        </w:rPr>
        <w:t xml:space="preserve"> </w:t>
      </w:r>
      <w:r>
        <w:t>рассчитанных</w:t>
      </w:r>
      <w:r>
        <w:rPr>
          <w:spacing w:val="40"/>
        </w:rPr>
        <w:t xml:space="preserve"> </w:t>
      </w:r>
      <w:r>
        <w:t>на</w:t>
      </w:r>
      <w:r>
        <w:rPr>
          <w:spacing w:val="40"/>
        </w:rPr>
        <w:t xml:space="preserve"> </w:t>
      </w:r>
      <w:r>
        <w:t>скорости</w:t>
      </w:r>
      <w:r>
        <w:rPr>
          <w:spacing w:val="40"/>
        </w:rPr>
        <w:t xml:space="preserve"> </w:t>
      </w:r>
      <w:r>
        <w:t>60</w:t>
      </w:r>
      <w:r>
        <w:rPr>
          <w:spacing w:val="40"/>
        </w:rPr>
        <w:t xml:space="preserve"> </w:t>
      </w:r>
      <w:r>
        <w:t>-</w:t>
      </w:r>
      <w:r>
        <w:rPr>
          <w:spacing w:val="40"/>
        </w:rPr>
        <w:t xml:space="preserve"> </w:t>
      </w:r>
      <w:r>
        <w:t>90</w:t>
      </w:r>
      <w:r>
        <w:rPr>
          <w:spacing w:val="40"/>
        </w:rPr>
        <w:t xml:space="preserve"> </w:t>
      </w:r>
      <w:r>
        <w:t>км/ч</w:t>
      </w:r>
      <w:r>
        <w:rPr>
          <w:spacing w:val="40"/>
        </w:rPr>
        <w:t xml:space="preserve"> </w:t>
      </w:r>
      <w:r>
        <w:t>-</w:t>
      </w:r>
      <w:r>
        <w:rPr>
          <w:spacing w:val="40"/>
        </w:rPr>
        <w:t xml:space="preserve"> </w:t>
      </w:r>
      <w:r>
        <w:t>до</w:t>
      </w:r>
      <w:r>
        <w:rPr>
          <w:spacing w:val="80"/>
        </w:rPr>
        <w:t xml:space="preserve"> </w:t>
      </w:r>
      <w:r>
        <w:rPr>
          <w:rFonts w:ascii="Times New Roman" w:hAnsi="Times New Roman"/>
          <w:sz w:val="24"/>
        </w:rPr>
        <w:t>30</w:t>
      </w:r>
      <w:proofErr w:type="gramStart"/>
      <w:r>
        <w:rPr>
          <w:rFonts w:ascii="Times New Roman" w:hAnsi="Times New Roman"/>
          <w:sz w:val="24"/>
        </w:rPr>
        <w:t>‰</w:t>
      </w:r>
      <w:r>
        <w:rPr>
          <w:rFonts w:ascii="Times New Roman" w:hAnsi="Times New Roman"/>
          <w:spacing w:val="-18"/>
          <w:sz w:val="24"/>
        </w:rPr>
        <w:t xml:space="preserve"> </w:t>
      </w:r>
      <w:r>
        <w:t>,</w:t>
      </w:r>
      <w:proofErr w:type="gramEnd"/>
      <w:r>
        <w:rPr>
          <w:spacing w:val="40"/>
        </w:rPr>
        <w:t xml:space="preserve"> </w:t>
      </w:r>
      <w:r>
        <w:t>на скорости 40 - 50 км/ч - до</w:t>
      </w:r>
      <w:r>
        <w:rPr>
          <w:spacing w:val="40"/>
        </w:rPr>
        <w:t xml:space="preserve"> </w:t>
      </w:r>
      <w:r>
        <w:rPr>
          <w:rFonts w:ascii="Times New Roman" w:hAnsi="Times New Roman"/>
          <w:sz w:val="24"/>
        </w:rPr>
        <w:t>60‰</w:t>
      </w:r>
      <w:r>
        <w:rPr>
          <w:rFonts w:ascii="Times New Roman" w:hAnsi="Times New Roman"/>
          <w:spacing w:val="-8"/>
          <w:sz w:val="24"/>
        </w:rPr>
        <w:t xml:space="preserve"> </w:t>
      </w:r>
      <w:r>
        <w:t>;</w:t>
      </w:r>
    </w:p>
    <w:p w14:paraId="14335758" w14:textId="77777777" w:rsidR="00633CC7" w:rsidRDefault="001A5731">
      <w:pPr>
        <w:pStyle w:val="a4"/>
        <w:numPr>
          <w:ilvl w:val="2"/>
          <w:numId w:val="54"/>
        </w:numPr>
        <w:tabs>
          <w:tab w:val="left" w:pos="846"/>
        </w:tabs>
        <w:spacing w:line="242" w:lineRule="auto"/>
        <w:ind w:right="484" w:firstLine="539"/>
        <w:jc w:val="left"/>
      </w:pPr>
      <w:r>
        <w:t>для</w:t>
      </w:r>
      <w:r>
        <w:rPr>
          <w:spacing w:val="24"/>
        </w:rPr>
        <w:t xml:space="preserve"> </w:t>
      </w:r>
      <w:r>
        <w:t>прямых,</w:t>
      </w:r>
      <w:r>
        <w:rPr>
          <w:spacing w:val="25"/>
        </w:rPr>
        <w:t xml:space="preserve"> </w:t>
      </w:r>
      <w:r>
        <w:t>полупрямых</w:t>
      </w:r>
      <w:r>
        <w:rPr>
          <w:spacing w:val="24"/>
        </w:rPr>
        <w:t xml:space="preserve"> </w:t>
      </w:r>
      <w:r>
        <w:t>и</w:t>
      </w:r>
      <w:r>
        <w:rPr>
          <w:spacing w:val="25"/>
        </w:rPr>
        <w:t xml:space="preserve"> </w:t>
      </w:r>
      <w:r>
        <w:t>кольцевых</w:t>
      </w:r>
      <w:r>
        <w:rPr>
          <w:spacing w:val="25"/>
        </w:rPr>
        <w:t xml:space="preserve"> </w:t>
      </w:r>
      <w:proofErr w:type="spellStart"/>
      <w:r>
        <w:t>левоповоротных</w:t>
      </w:r>
      <w:proofErr w:type="spellEnd"/>
      <w:r>
        <w:rPr>
          <w:spacing w:val="25"/>
        </w:rPr>
        <w:t xml:space="preserve"> </w:t>
      </w:r>
      <w:r>
        <w:t>съездов</w:t>
      </w:r>
      <w:r>
        <w:rPr>
          <w:spacing w:val="40"/>
        </w:rPr>
        <w:t xml:space="preserve"> </w:t>
      </w:r>
      <w:r>
        <w:rPr>
          <w:rFonts w:ascii="Times New Roman" w:hAnsi="Times New Roman"/>
          <w:sz w:val="24"/>
        </w:rPr>
        <w:t>30</w:t>
      </w:r>
      <w:proofErr w:type="gramStart"/>
      <w:r>
        <w:rPr>
          <w:rFonts w:ascii="Times New Roman" w:hAnsi="Times New Roman"/>
          <w:sz w:val="24"/>
        </w:rPr>
        <w:t>‰</w:t>
      </w:r>
      <w:r>
        <w:rPr>
          <w:rFonts w:ascii="Times New Roman" w:hAnsi="Times New Roman"/>
          <w:spacing w:val="-18"/>
          <w:sz w:val="24"/>
        </w:rPr>
        <w:t xml:space="preserve"> </w:t>
      </w:r>
      <w:r>
        <w:t>;</w:t>
      </w:r>
      <w:proofErr w:type="gramEnd"/>
      <w:r>
        <w:rPr>
          <w:spacing w:val="25"/>
        </w:rPr>
        <w:t xml:space="preserve"> </w:t>
      </w:r>
      <w:r>
        <w:t>для</w:t>
      </w:r>
      <w:r>
        <w:rPr>
          <w:spacing w:val="25"/>
        </w:rPr>
        <w:t xml:space="preserve"> </w:t>
      </w:r>
      <w:r>
        <w:t>других</w:t>
      </w:r>
      <w:r>
        <w:rPr>
          <w:spacing w:val="25"/>
        </w:rPr>
        <w:t xml:space="preserve"> </w:t>
      </w:r>
      <w:r>
        <w:t>видов съездов, рассчитанных на скорости 40 - 50 км/ч, до</w:t>
      </w:r>
      <w:r>
        <w:rPr>
          <w:spacing w:val="40"/>
        </w:rPr>
        <w:t xml:space="preserve"> </w:t>
      </w:r>
      <w:r>
        <w:rPr>
          <w:rFonts w:ascii="Times New Roman" w:hAnsi="Times New Roman"/>
          <w:sz w:val="24"/>
        </w:rPr>
        <w:t>60‰</w:t>
      </w:r>
      <w:r>
        <w:rPr>
          <w:rFonts w:ascii="Times New Roman" w:hAnsi="Times New Roman"/>
          <w:spacing w:val="-11"/>
          <w:sz w:val="24"/>
        </w:rPr>
        <w:t xml:space="preserve"> </w:t>
      </w:r>
      <w:r>
        <w:t>.</w:t>
      </w:r>
    </w:p>
    <w:p w14:paraId="10AA8D82" w14:textId="77777777" w:rsidR="00633CC7" w:rsidRDefault="001A5731">
      <w:pPr>
        <w:pStyle w:val="a3"/>
        <w:spacing w:line="280" w:lineRule="exact"/>
        <w:ind w:left="701"/>
      </w:pPr>
      <w:r>
        <w:t>В</w:t>
      </w:r>
      <w:r>
        <w:rPr>
          <w:spacing w:val="-6"/>
        </w:rPr>
        <w:t xml:space="preserve"> </w:t>
      </w:r>
      <w:r>
        <w:t>районах</w:t>
      </w:r>
      <w:r>
        <w:rPr>
          <w:spacing w:val="-3"/>
        </w:rPr>
        <w:t xml:space="preserve"> </w:t>
      </w:r>
      <w:r>
        <w:t>с</w:t>
      </w:r>
      <w:r>
        <w:rPr>
          <w:spacing w:val="-5"/>
        </w:rPr>
        <w:t xml:space="preserve"> </w:t>
      </w:r>
      <w:r>
        <w:t>частым</w:t>
      </w:r>
      <w:r>
        <w:rPr>
          <w:spacing w:val="-7"/>
        </w:rPr>
        <w:t xml:space="preserve"> </w:t>
      </w:r>
      <w:r>
        <w:t>образованием</w:t>
      </w:r>
      <w:r>
        <w:rPr>
          <w:spacing w:val="-3"/>
        </w:rPr>
        <w:t xml:space="preserve"> </w:t>
      </w:r>
      <w:r>
        <w:t>гололеда</w:t>
      </w:r>
      <w:r>
        <w:rPr>
          <w:spacing w:val="-6"/>
        </w:rPr>
        <w:t xml:space="preserve"> </w:t>
      </w:r>
      <w:r>
        <w:t>поперечный</w:t>
      </w:r>
      <w:r>
        <w:rPr>
          <w:spacing w:val="-4"/>
        </w:rPr>
        <w:t xml:space="preserve"> </w:t>
      </w:r>
      <w:r>
        <w:t>уклон</w:t>
      </w:r>
      <w:r>
        <w:rPr>
          <w:spacing w:val="-3"/>
        </w:rPr>
        <w:t xml:space="preserve"> </w:t>
      </w:r>
      <w:r>
        <w:t>принимается</w:t>
      </w:r>
      <w:r>
        <w:rPr>
          <w:spacing w:val="-3"/>
        </w:rPr>
        <w:t xml:space="preserve"> </w:t>
      </w:r>
      <w:r>
        <w:t>не</w:t>
      </w:r>
      <w:r>
        <w:rPr>
          <w:spacing w:val="-5"/>
        </w:rPr>
        <w:t xml:space="preserve"> </w:t>
      </w:r>
      <w:r>
        <w:t>более</w:t>
      </w:r>
      <w:r>
        <w:rPr>
          <w:spacing w:val="27"/>
        </w:rPr>
        <w:t xml:space="preserve"> </w:t>
      </w:r>
      <w:r>
        <w:rPr>
          <w:rFonts w:ascii="Times New Roman" w:hAnsi="Times New Roman"/>
          <w:sz w:val="24"/>
        </w:rPr>
        <w:t>40</w:t>
      </w:r>
      <w:proofErr w:type="gramStart"/>
      <w:r>
        <w:rPr>
          <w:rFonts w:ascii="Times New Roman" w:hAnsi="Times New Roman"/>
          <w:sz w:val="24"/>
        </w:rPr>
        <w:t>‰</w:t>
      </w:r>
      <w:r>
        <w:rPr>
          <w:rFonts w:ascii="Times New Roman" w:hAnsi="Times New Roman"/>
          <w:spacing w:val="-25"/>
          <w:sz w:val="24"/>
        </w:rPr>
        <w:t xml:space="preserve"> </w:t>
      </w:r>
      <w:r>
        <w:rPr>
          <w:spacing w:val="-10"/>
        </w:rPr>
        <w:t>.</w:t>
      </w:r>
      <w:proofErr w:type="gramEnd"/>
    </w:p>
    <w:p w14:paraId="7A037317" w14:textId="77777777" w:rsidR="00633CC7" w:rsidRDefault="00633CC7">
      <w:pPr>
        <w:spacing w:line="280" w:lineRule="exact"/>
        <w:sectPr w:rsidR="00633CC7">
          <w:pgSz w:w="11910" w:h="16840"/>
          <w:pgMar w:top="1080" w:right="360" w:bottom="280" w:left="1540" w:header="720" w:footer="720" w:gutter="0"/>
          <w:cols w:space="720"/>
        </w:sectPr>
      </w:pPr>
    </w:p>
    <w:p w14:paraId="71632267" w14:textId="77777777" w:rsidR="00633CC7" w:rsidRDefault="001A5731">
      <w:pPr>
        <w:pStyle w:val="a4"/>
        <w:numPr>
          <w:ilvl w:val="3"/>
          <w:numId w:val="33"/>
        </w:numPr>
        <w:tabs>
          <w:tab w:val="left" w:pos="1553"/>
        </w:tabs>
        <w:spacing w:before="31"/>
        <w:ind w:right="488" w:firstLine="539"/>
        <w:jc w:val="both"/>
      </w:pPr>
      <w:r>
        <w:lastRenderedPageBreak/>
        <w:t xml:space="preserve">Ширина проезжей части на однополосных съездах транспортных развязок составляет: на </w:t>
      </w:r>
      <w:proofErr w:type="spellStart"/>
      <w:r>
        <w:t>левоповоротных</w:t>
      </w:r>
      <w:proofErr w:type="spellEnd"/>
      <w:r>
        <w:rPr>
          <w:spacing w:val="-1"/>
        </w:rPr>
        <w:t xml:space="preserve"> </w:t>
      </w:r>
      <w:r>
        <w:t>съездах развязки типа "клеверный лист"</w:t>
      </w:r>
      <w:r>
        <w:rPr>
          <w:spacing w:val="-1"/>
        </w:rPr>
        <w:t xml:space="preserve"> </w:t>
      </w:r>
      <w:r>
        <w:t>5,5</w:t>
      </w:r>
      <w:r>
        <w:rPr>
          <w:spacing w:val="-1"/>
        </w:rPr>
        <w:t xml:space="preserve"> </w:t>
      </w:r>
      <w:r>
        <w:t>м, на других съездах</w:t>
      </w:r>
      <w:r>
        <w:rPr>
          <w:spacing w:val="-1"/>
        </w:rPr>
        <w:t xml:space="preserve"> </w:t>
      </w:r>
      <w:r>
        <w:t>5 м без учета дополнительного уширения на кривых.</w:t>
      </w:r>
    </w:p>
    <w:p w14:paraId="032BBCBD" w14:textId="77777777" w:rsidR="00633CC7" w:rsidRDefault="001A5731">
      <w:pPr>
        <w:pStyle w:val="a3"/>
        <w:spacing w:before="1"/>
        <w:ind w:right="489" w:firstLine="539"/>
        <w:jc w:val="both"/>
      </w:pPr>
      <w:r>
        <w:t>При устройстве съездов с несколькими полосам</w:t>
      </w:r>
      <w:r>
        <w:t>и движения ширину проезжей части назначают исходя из рекомендаций по определению ширины полос движения на закруглениях автомобильных дорог.</w:t>
      </w:r>
    </w:p>
    <w:p w14:paraId="3FF440C1" w14:textId="77777777" w:rsidR="00633CC7" w:rsidRDefault="001A5731">
      <w:pPr>
        <w:pStyle w:val="a4"/>
        <w:numPr>
          <w:ilvl w:val="3"/>
          <w:numId w:val="33"/>
        </w:numPr>
        <w:tabs>
          <w:tab w:val="left" w:pos="1440"/>
        </w:tabs>
        <w:spacing w:before="1"/>
        <w:ind w:right="484" w:firstLine="539"/>
        <w:jc w:val="both"/>
      </w:pPr>
      <w:r>
        <w:t>Для более уверенного управления автомобилем и лучшего зрительного восприятия водителем кромок проезжей части съездов</w:t>
      </w:r>
      <w:r>
        <w:t xml:space="preserve"> устраиваются краевые полосы шириной 0,5 м.</w:t>
      </w:r>
    </w:p>
    <w:p w14:paraId="1864F865" w14:textId="77777777" w:rsidR="00633CC7" w:rsidRDefault="001A5731">
      <w:pPr>
        <w:pStyle w:val="a4"/>
        <w:numPr>
          <w:ilvl w:val="3"/>
          <w:numId w:val="33"/>
        </w:numPr>
        <w:tabs>
          <w:tab w:val="left" w:pos="1443"/>
        </w:tabs>
        <w:ind w:right="483" w:firstLine="539"/>
        <w:jc w:val="both"/>
      </w:pPr>
      <w:r>
        <w:t>При свободных условиях трассирования съездов в плане по возможности избегают прямых вставок и обратных кривых. Смежные кривые постоянного радиуса сопрягают посредством переходных кривых или устраивают съезды из с</w:t>
      </w:r>
      <w:r>
        <w:t>плошных переходных кривых.</w:t>
      </w:r>
    </w:p>
    <w:p w14:paraId="749A01B8" w14:textId="718C3F4F" w:rsidR="00633CC7" w:rsidRDefault="001A5731">
      <w:pPr>
        <w:pStyle w:val="a4"/>
        <w:numPr>
          <w:ilvl w:val="3"/>
          <w:numId w:val="33"/>
        </w:numPr>
        <w:tabs>
          <w:tab w:val="left" w:pos="1503"/>
        </w:tabs>
        <w:ind w:right="483" w:firstLine="539"/>
        <w:jc w:val="both"/>
      </w:pPr>
      <w:r>
        <w:t>Переходные кривые на участках съездов, примыкающих к основным полосам движения, рассчитываются на постоянную скорость при радиусах круговой части съезда 90 м и более и на переменную скорость при меньших радиусах.</w:t>
      </w:r>
    </w:p>
    <w:p w14:paraId="5340F78A" w14:textId="77777777" w:rsidR="00633CC7" w:rsidRDefault="001A5731">
      <w:pPr>
        <w:pStyle w:val="a4"/>
        <w:numPr>
          <w:ilvl w:val="3"/>
          <w:numId w:val="33"/>
        </w:numPr>
        <w:tabs>
          <w:tab w:val="left" w:pos="1421"/>
        </w:tabs>
        <w:ind w:left="1421" w:hanging="720"/>
        <w:jc w:val="both"/>
      </w:pPr>
      <w:r>
        <w:t>Необходимость</w:t>
      </w:r>
      <w:r>
        <w:rPr>
          <w:spacing w:val="-7"/>
        </w:rPr>
        <w:t xml:space="preserve"> </w:t>
      </w:r>
      <w:r>
        <w:t>р</w:t>
      </w:r>
      <w:r>
        <w:t>еконструкции</w:t>
      </w:r>
      <w:r>
        <w:rPr>
          <w:spacing w:val="-8"/>
        </w:rPr>
        <w:t xml:space="preserve"> </w:t>
      </w:r>
      <w:r>
        <w:t>развязок</w:t>
      </w:r>
      <w:r>
        <w:rPr>
          <w:spacing w:val="-7"/>
        </w:rPr>
        <w:t xml:space="preserve"> </w:t>
      </w:r>
      <w:r>
        <w:t>возникает</w:t>
      </w:r>
      <w:r>
        <w:rPr>
          <w:spacing w:val="-5"/>
        </w:rPr>
        <w:t xml:space="preserve"> </w:t>
      </w:r>
      <w:r>
        <w:t>в</w:t>
      </w:r>
      <w:r>
        <w:rPr>
          <w:spacing w:val="-8"/>
        </w:rPr>
        <w:t xml:space="preserve"> </w:t>
      </w:r>
      <w:r>
        <w:rPr>
          <w:spacing w:val="-2"/>
        </w:rPr>
        <w:t>случаях:</w:t>
      </w:r>
    </w:p>
    <w:p w14:paraId="7E65412C" w14:textId="77777777" w:rsidR="00633CC7" w:rsidRDefault="001A5731">
      <w:pPr>
        <w:pStyle w:val="a4"/>
        <w:numPr>
          <w:ilvl w:val="2"/>
          <w:numId w:val="54"/>
        </w:numPr>
        <w:tabs>
          <w:tab w:val="left" w:pos="923"/>
        </w:tabs>
        <w:ind w:right="487" w:firstLine="539"/>
      </w:pPr>
      <w:r>
        <w:t>уширения земляного полотна пересекающихся дорог для увеличения числа полос движения с целью пропуска возрастающего транзитного потока;</w:t>
      </w:r>
    </w:p>
    <w:p w14:paraId="0D821F3C" w14:textId="77777777" w:rsidR="00633CC7" w:rsidRDefault="001A5731">
      <w:pPr>
        <w:pStyle w:val="a4"/>
        <w:numPr>
          <w:ilvl w:val="2"/>
          <w:numId w:val="54"/>
        </w:numPr>
        <w:tabs>
          <w:tab w:val="left" w:pos="846"/>
        </w:tabs>
        <w:spacing w:before="1"/>
        <w:ind w:right="488" w:firstLine="539"/>
      </w:pPr>
      <w:r>
        <w:t>уширения земляного полотна или проезжей части пересекающихся дорог для устройства переходно-скоростных полос, полос накоп</w:t>
      </w:r>
      <w:r>
        <w:t>ления или других элементов канализирования движения в целях увеличения пропускной способности развязки и снижения аварийности;</w:t>
      </w:r>
    </w:p>
    <w:p w14:paraId="53F50A27" w14:textId="77777777" w:rsidR="00633CC7" w:rsidRDefault="001A5731">
      <w:pPr>
        <w:pStyle w:val="a4"/>
        <w:numPr>
          <w:ilvl w:val="2"/>
          <w:numId w:val="54"/>
        </w:numPr>
        <w:tabs>
          <w:tab w:val="left" w:pos="825"/>
        </w:tabs>
        <w:ind w:right="486" w:firstLine="539"/>
      </w:pPr>
      <w:r>
        <w:t>улучшения планировки</w:t>
      </w:r>
      <w:r>
        <w:rPr>
          <w:spacing w:val="-3"/>
        </w:rPr>
        <w:t xml:space="preserve"> </w:t>
      </w:r>
      <w:r>
        <w:t>съездов</w:t>
      </w:r>
      <w:r>
        <w:rPr>
          <w:spacing w:val="-2"/>
        </w:rPr>
        <w:t xml:space="preserve"> </w:t>
      </w:r>
      <w:r>
        <w:t>и</w:t>
      </w:r>
      <w:r>
        <w:rPr>
          <w:spacing w:val="-1"/>
        </w:rPr>
        <w:t xml:space="preserve"> </w:t>
      </w:r>
      <w:r>
        <w:t>конструкции путепроводов,</w:t>
      </w:r>
      <w:r>
        <w:rPr>
          <w:spacing w:val="-2"/>
        </w:rPr>
        <w:t xml:space="preserve"> </w:t>
      </w:r>
      <w:r>
        <w:t>переставших</w:t>
      </w:r>
      <w:r>
        <w:rPr>
          <w:spacing w:val="-1"/>
        </w:rPr>
        <w:t xml:space="preserve"> </w:t>
      </w:r>
      <w:r>
        <w:t xml:space="preserve">соответствовать возросшим интенсивностям движения и составу </w:t>
      </w:r>
      <w:r>
        <w:t xml:space="preserve">транзитных и поворачивающих потоков </w:t>
      </w:r>
      <w:r>
        <w:rPr>
          <w:spacing w:val="-2"/>
        </w:rPr>
        <w:t>автомобилей.</w:t>
      </w:r>
    </w:p>
    <w:p w14:paraId="7A934D56" w14:textId="77777777" w:rsidR="00633CC7" w:rsidRDefault="001A5731">
      <w:pPr>
        <w:pStyle w:val="a4"/>
        <w:numPr>
          <w:ilvl w:val="3"/>
          <w:numId w:val="33"/>
        </w:numPr>
        <w:tabs>
          <w:tab w:val="left" w:pos="1512"/>
        </w:tabs>
        <w:ind w:right="483" w:firstLine="539"/>
        <w:jc w:val="both"/>
      </w:pPr>
      <w:r>
        <w:t>При уширении проезжей части пересекающихся дорог в целях минимизации строительных расходов изменение параметров съездов рекомендуется предусматривать в пределах переходных кривых, не затрагивая круговую част</w:t>
      </w:r>
      <w:r>
        <w:t>ь съезда и не изменяя его радиус, если его величина соответствует требованиям безопасности движения.</w:t>
      </w:r>
    </w:p>
    <w:p w14:paraId="000ACDEA" w14:textId="77777777" w:rsidR="00633CC7" w:rsidRDefault="001A5731">
      <w:pPr>
        <w:pStyle w:val="a4"/>
        <w:numPr>
          <w:ilvl w:val="3"/>
          <w:numId w:val="33"/>
        </w:numPr>
        <w:tabs>
          <w:tab w:val="left" w:pos="1548"/>
        </w:tabs>
        <w:ind w:right="487" w:firstLine="539"/>
        <w:jc w:val="both"/>
      </w:pPr>
      <w:r>
        <w:t>В случаях уширения проезжей части дороги на одну полосу в качестве переходной кривой, обеспечивающей</w:t>
      </w:r>
      <w:r>
        <w:rPr>
          <w:spacing w:val="-1"/>
        </w:rPr>
        <w:t xml:space="preserve"> </w:t>
      </w:r>
      <w:r>
        <w:t>безопасные условия движения на входном и выходном учас</w:t>
      </w:r>
      <w:r>
        <w:t>тках съезда, можно использовать кривые с применением сплайн-функций или другие переходные кривые.</w:t>
      </w:r>
    </w:p>
    <w:p w14:paraId="398A2C40" w14:textId="77777777" w:rsidR="00633CC7" w:rsidRDefault="001A5731">
      <w:pPr>
        <w:pStyle w:val="a4"/>
        <w:numPr>
          <w:ilvl w:val="3"/>
          <w:numId w:val="33"/>
        </w:numPr>
        <w:tabs>
          <w:tab w:val="left" w:pos="1602"/>
        </w:tabs>
        <w:ind w:right="486" w:firstLine="539"/>
        <w:jc w:val="both"/>
      </w:pPr>
      <w:r>
        <w:t>При уширении дороги на 2 полосы движения и более в одном направлении реконструируется весь съезд на участке переходных кривых и кривой постоянного радиуса в с</w:t>
      </w:r>
      <w:r>
        <w:t>оответствии с расчетными скоростями.</w:t>
      </w:r>
    </w:p>
    <w:p w14:paraId="04D06D78" w14:textId="77777777" w:rsidR="00633CC7" w:rsidRDefault="001A5731">
      <w:pPr>
        <w:pStyle w:val="a4"/>
        <w:numPr>
          <w:ilvl w:val="2"/>
          <w:numId w:val="33"/>
        </w:numPr>
        <w:tabs>
          <w:tab w:val="left" w:pos="1256"/>
        </w:tabs>
        <w:ind w:left="1255" w:hanging="555"/>
        <w:jc w:val="both"/>
      </w:pPr>
      <w:r>
        <w:rPr>
          <w:spacing w:val="-2"/>
        </w:rPr>
        <w:t>Переходно-скоростные</w:t>
      </w:r>
      <w:r>
        <w:rPr>
          <w:spacing w:val="26"/>
        </w:rPr>
        <w:t xml:space="preserve"> </w:t>
      </w:r>
      <w:r>
        <w:rPr>
          <w:spacing w:val="-2"/>
        </w:rPr>
        <w:t>полосы</w:t>
      </w:r>
    </w:p>
    <w:p w14:paraId="4B044A04" w14:textId="77777777" w:rsidR="00633CC7" w:rsidRDefault="001A5731">
      <w:pPr>
        <w:pStyle w:val="a4"/>
        <w:numPr>
          <w:ilvl w:val="3"/>
          <w:numId w:val="33"/>
        </w:numPr>
        <w:tabs>
          <w:tab w:val="left" w:pos="1426"/>
        </w:tabs>
        <w:ind w:right="485" w:firstLine="539"/>
        <w:jc w:val="both"/>
      </w:pPr>
      <w:r>
        <w:t>Переходно-скоростные полосы (рис. 9.3.2) согласно</w:t>
      </w:r>
      <w:r>
        <w:rPr>
          <w:spacing w:val="-1"/>
        </w:rPr>
        <w:t xml:space="preserve"> </w:t>
      </w:r>
      <w:r>
        <w:t>требованиям действующих норм предусматриваются на:</w:t>
      </w:r>
    </w:p>
    <w:p w14:paraId="7E9868D8" w14:textId="77777777" w:rsidR="00633CC7" w:rsidRDefault="001A5731">
      <w:pPr>
        <w:pStyle w:val="a4"/>
        <w:numPr>
          <w:ilvl w:val="2"/>
          <w:numId w:val="54"/>
        </w:numPr>
        <w:tabs>
          <w:tab w:val="left" w:pos="820"/>
        </w:tabs>
        <w:ind w:left="819" w:hanging="119"/>
      </w:pPr>
      <w:r>
        <w:t>съездах</w:t>
      </w:r>
      <w:r>
        <w:rPr>
          <w:spacing w:val="-7"/>
        </w:rPr>
        <w:t xml:space="preserve"> </w:t>
      </w:r>
      <w:r>
        <w:t>пересечений</w:t>
      </w:r>
      <w:r>
        <w:rPr>
          <w:spacing w:val="-4"/>
        </w:rPr>
        <w:t xml:space="preserve"> </w:t>
      </w:r>
      <w:r>
        <w:t>в</w:t>
      </w:r>
      <w:r>
        <w:rPr>
          <w:spacing w:val="-3"/>
        </w:rPr>
        <w:t xml:space="preserve"> </w:t>
      </w:r>
      <w:r>
        <w:t>разных</w:t>
      </w:r>
      <w:r>
        <w:rPr>
          <w:spacing w:val="-3"/>
        </w:rPr>
        <w:t xml:space="preserve"> </w:t>
      </w:r>
      <w:r>
        <w:t>уровнях,</w:t>
      </w:r>
      <w:r>
        <w:rPr>
          <w:spacing w:val="-3"/>
        </w:rPr>
        <w:t xml:space="preserve"> </w:t>
      </w:r>
      <w:r>
        <w:t>примыкающих</w:t>
      </w:r>
      <w:r>
        <w:rPr>
          <w:spacing w:val="-4"/>
        </w:rPr>
        <w:t xml:space="preserve"> </w:t>
      </w:r>
      <w:r>
        <w:t>к</w:t>
      </w:r>
      <w:r>
        <w:rPr>
          <w:spacing w:val="-3"/>
        </w:rPr>
        <w:t xml:space="preserve"> </w:t>
      </w:r>
      <w:r>
        <w:t>дорогам</w:t>
      </w:r>
      <w:r>
        <w:rPr>
          <w:spacing w:val="-6"/>
        </w:rPr>
        <w:t xml:space="preserve"> </w:t>
      </w:r>
      <w:r>
        <w:t>I</w:t>
      </w:r>
      <w:r>
        <w:rPr>
          <w:spacing w:val="1"/>
        </w:rPr>
        <w:t xml:space="preserve"> </w:t>
      </w:r>
      <w:r>
        <w:t>-</w:t>
      </w:r>
      <w:r>
        <w:rPr>
          <w:spacing w:val="-3"/>
        </w:rPr>
        <w:t xml:space="preserve"> </w:t>
      </w:r>
      <w:r>
        <w:t>III</w:t>
      </w:r>
      <w:r>
        <w:rPr>
          <w:spacing w:val="-2"/>
        </w:rPr>
        <w:t xml:space="preserve"> категорий;</w:t>
      </w:r>
    </w:p>
    <w:p w14:paraId="37FB2E2A" w14:textId="77777777" w:rsidR="00633CC7" w:rsidRDefault="001A5731">
      <w:pPr>
        <w:pStyle w:val="a4"/>
        <w:numPr>
          <w:ilvl w:val="2"/>
          <w:numId w:val="54"/>
        </w:numPr>
        <w:tabs>
          <w:tab w:val="left" w:pos="820"/>
        </w:tabs>
        <w:ind w:left="819" w:hanging="119"/>
      </w:pPr>
      <w:r>
        <w:t>полностью</w:t>
      </w:r>
      <w:r>
        <w:rPr>
          <w:spacing w:val="-10"/>
        </w:rPr>
        <w:t xml:space="preserve"> </w:t>
      </w:r>
      <w:r>
        <w:t>канализированных</w:t>
      </w:r>
      <w:r>
        <w:rPr>
          <w:spacing w:val="-5"/>
        </w:rPr>
        <w:t xml:space="preserve"> </w:t>
      </w:r>
      <w:r>
        <w:t>пересечениях</w:t>
      </w:r>
      <w:r>
        <w:rPr>
          <w:spacing w:val="-6"/>
        </w:rPr>
        <w:t xml:space="preserve"> </w:t>
      </w:r>
      <w:r>
        <w:t>в</w:t>
      </w:r>
      <w:r>
        <w:rPr>
          <w:spacing w:val="-7"/>
        </w:rPr>
        <w:t xml:space="preserve"> </w:t>
      </w:r>
      <w:r>
        <w:t>одном</w:t>
      </w:r>
      <w:r>
        <w:rPr>
          <w:spacing w:val="-5"/>
        </w:rPr>
        <w:t xml:space="preserve"> </w:t>
      </w:r>
      <w:r>
        <w:rPr>
          <w:spacing w:val="-2"/>
        </w:rPr>
        <w:t>уровне;</w:t>
      </w:r>
    </w:p>
    <w:p w14:paraId="3A26D94D" w14:textId="77777777" w:rsidR="00633CC7" w:rsidRDefault="001A5731">
      <w:pPr>
        <w:pStyle w:val="a4"/>
        <w:numPr>
          <w:ilvl w:val="2"/>
          <w:numId w:val="54"/>
        </w:numPr>
        <w:tabs>
          <w:tab w:val="left" w:pos="851"/>
        </w:tabs>
        <w:spacing w:before="1"/>
        <w:ind w:right="488" w:firstLine="539"/>
      </w:pPr>
      <w:r>
        <w:t>частично канализированных пересечениях в одном уровне при интенсивности движения</w:t>
      </w:r>
      <w:r>
        <w:rPr>
          <w:spacing w:val="40"/>
        </w:rPr>
        <w:t xml:space="preserve"> </w:t>
      </w:r>
      <w:r>
        <w:t>по главной дороге более 1000 авт./</w:t>
      </w:r>
      <w:proofErr w:type="spellStart"/>
      <w:r>
        <w:t>сут</w:t>
      </w:r>
      <w:proofErr w:type="spellEnd"/>
      <w:r>
        <w:t>, а поворачивающих автомобилей более 100 авт./</w:t>
      </w:r>
      <w:proofErr w:type="spellStart"/>
      <w:r>
        <w:t>сут</w:t>
      </w:r>
      <w:proofErr w:type="spellEnd"/>
      <w:r>
        <w:t>;</w:t>
      </w:r>
    </w:p>
    <w:p w14:paraId="7F6B22DB" w14:textId="77777777" w:rsidR="00633CC7" w:rsidRDefault="001A5731">
      <w:pPr>
        <w:pStyle w:val="a4"/>
        <w:numPr>
          <w:ilvl w:val="2"/>
          <w:numId w:val="54"/>
        </w:numPr>
        <w:tabs>
          <w:tab w:val="left" w:pos="820"/>
        </w:tabs>
        <w:spacing w:line="267" w:lineRule="exact"/>
        <w:ind w:left="819" w:hanging="119"/>
      </w:pPr>
      <w:r>
        <w:t>автобусных</w:t>
      </w:r>
      <w:r>
        <w:rPr>
          <w:spacing w:val="-5"/>
        </w:rPr>
        <w:t xml:space="preserve"> </w:t>
      </w:r>
      <w:r>
        <w:t>остановках</w:t>
      </w:r>
      <w:r>
        <w:rPr>
          <w:spacing w:val="-4"/>
        </w:rPr>
        <w:t xml:space="preserve"> </w:t>
      </w:r>
      <w:r>
        <w:t>на</w:t>
      </w:r>
      <w:r>
        <w:rPr>
          <w:spacing w:val="-3"/>
        </w:rPr>
        <w:t xml:space="preserve"> </w:t>
      </w:r>
      <w:r>
        <w:t>дорога</w:t>
      </w:r>
      <w:r>
        <w:t>х</w:t>
      </w:r>
      <w:r>
        <w:rPr>
          <w:spacing w:val="-1"/>
        </w:rPr>
        <w:t xml:space="preserve"> </w:t>
      </w:r>
      <w:r>
        <w:t>I -</w:t>
      </w:r>
      <w:r>
        <w:rPr>
          <w:spacing w:val="-5"/>
        </w:rPr>
        <w:t xml:space="preserve"> </w:t>
      </w:r>
      <w:r>
        <w:t>III</w:t>
      </w:r>
      <w:r>
        <w:rPr>
          <w:spacing w:val="-2"/>
        </w:rPr>
        <w:t xml:space="preserve"> категорий,</w:t>
      </w:r>
    </w:p>
    <w:p w14:paraId="4C251B20" w14:textId="77777777" w:rsidR="00633CC7" w:rsidRDefault="001A5731">
      <w:pPr>
        <w:pStyle w:val="a4"/>
        <w:numPr>
          <w:ilvl w:val="2"/>
          <w:numId w:val="54"/>
        </w:numPr>
        <w:tabs>
          <w:tab w:val="left" w:pos="820"/>
        </w:tabs>
        <w:ind w:left="819" w:hanging="119"/>
      </w:pPr>
      <w:r>
        <w:t>съездах</w:t>
      </w:r>
      <w:r>
        <w:rPr>
          <w:spacing w:val="-6"/>
        </w:rPr>
        <w:t xml:space="preserve"> </w:t>
      </w:r>
      <w:r>
        <w:t>к</w:t>
      </w:r>
      <w:r>
        <w:rPr>
          <w:spacing w:val="-3"/>
        </w:rPr>
        <w:t xml:space="preserve"> </w:t>
      </w:r>
      <w:r>
        <w:t>площадкам</w:t>
      </w:r>
      <w:r>
        <w:rPr>
          <w:spacing w:val="-7"/>
        </w:rPr>
        <w:t xml:space="preserve"> </w:t>
      </w:r>
      <w:r>
        <w:t>отдыха,</w:t>
      </w:r>
      <w:r>
        <w:rPr>
          <w:spacing w:val="-3"/>
        </w:rPr>
        <w:t xml:space="preserve"> </w:t>
      </w:r>
      <w:r>
        <w:t>стоянкам,</w:t>
      </w:r>
      <w:r>
        <w:rPr>
          <w:spacing w:val="-6"/>
        </w:rPr>
        <w:t xml:space="preserve"> </w:t>
      </w:r>
      <w:r>
        <w:t>объектам</w:t>
      </w:r>
      <w:r>
        <w:rPr>
          <w:spacing w:val="-6"/>
        </w:rPr>
        <w:t xml:space="preserve"> </w:t>
      </w:r>
      <w:r>
        <w:rPr>
          <w:spacing w:val="-2"/>
        </w:rPr>
        <w:t>сервиса.</w:t>
      </w:r>
    </w:p>
    <w:p w14:paraId="468E864C" w14:textId="77777777" w:rsidR="00633CC7" w:rsidRDefault="00633CC7">
      <w:pPr>
        <w:jc w:val="both"/>
        <w:sectPr w:rsidR="00633CC7">
          <w:pgSz w:w="11910" w:h="16840"/>
          <w:pgMar w:top="1080" w:right="360" w:bottom="280" w:left="1540" w:header="720" w:footer="720" w:gutter="0"/>
          <w:cols w:space="720"/>
        </w:sectPr>
      </w:pPr>
    </w:p>
    <w:p w14:paraId="64C2EC1F" w14:textId="77777777" w:rsidR="00633CC7" w:rsidRDefault="001A5731">
      <w:pPr>
        <w:pStyle w:val="a3"/>
        <w:ind w:left="1952"/>
        <w:rPr>
          <w:sz w:val="20"/>
        </w:rPr>
      </w:pPr>
      <w:r>
        <w:rPr>
          <w:noProof/>
          <w:sz w:val="20"/>
        </w:rPr>
        <w:lastRenderedPageBreak/>
        <w:drawing>
          <wp:inline distT="0" distB="0" distL="0" distR="0" wp14:anchorId="15339847" wp14:editId="7765AAD7">
            <wp:extent cx="3673303" cy="1929383"/>
            <wp:effectExtent l="0" t="0" r="0" b="0"/>
            <wp:docPr id="26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54.png"/>
                    <pic:cNvPicPr/>
                  </pic:nvPicPr>
                  <pic:blipFill>
                    <a:blip r:embed="rId57" cstate="print"/>
                    <a:stretch>
                      <a:fillRect/>
                    </a:stretch>
                  </pic:blipFill>
                  <pic:spPr>
                    <a:xfrm>
                      <a:off x="0" y="0"/>
                      <a:ext cx="3673303" cy="1929383"/>
                    </a:xfrm>
                    <a:prstGeom prst="rect">
                      <a:avLst/>
                    </a:prstGeom>
                  </pic:spPr>
                </pic:pic>
              </a:graphicData>
            </a:graphic>
          </wp:inline>
        </w:drawing>
      </w:r>
    </w:p>
    <w:p w14:paraId="24E94B4A" w14:textId="77777777" w:rsidR="00633CC7" w:rsidRDefault="00633CC7">
      <w:pPr>
        <w:pStyle w:val="a3"/>
        <w:spacing w:before="9"/>
        <w:ind w:left="0"/>
        <w:rPr>
          <w:sz w:val="18"/>
        </w:rPr>
      </w:pPr>
    </w:p>
    <w:p w14:paraId="24FA0A2F" w14:textId="77777777" w:rsidR="00633CC7" w:rsidRDefault="001A5731">
      <w:pPr>
        <w:pStyle w:val="a3"/>
        <w:spacing w:before="57" w:line="268" w:lineRule="exact"/>
        <w:ind w:left="0" w:right="323"/>
        <w:jc w:val="center"/>
      </w:pPr>
      <w:r>
        <w:t>Рис.</w:t>
      </w:r>
      <w:r>
        <w:rPr>
          <w:spacing w:val="-9"/>
        </w:rPr>
        <w:t xml:space="preserve"> </w:t>
      </w:r>
      <w:r>
        <w:t>9.3.2.</w:t>
      </w:r>
      <w:r>
        <w:rPr>
          <w:spacing w:val="-4"/>
        </w:rPr>
        <w:t xml:space="preserve"> </w:t>
      </w:r>
      <w:r>
        <w:t>Элементы</w:t>
      </w:r>
      <w:r>
        <w:rPr>
          <w:spacing w:val="-6"/>
        </w:rPr>
        <w:t xml:space="preserve"> </w:t>
      </w:r>
      <w:r>
        <w:t>полос</w:t>
      </w:r>
      <w:r>
        <w:rPr>
          <w:spacing w:val="-3"/>
        </w:rPr>
        <w:t xml:space="preserve"> </w:t>
      </w:r>
      <w:r>
        <w:t>торможения</w:t>
      </w:r>
      <w:r>
        <w:rPr>
          <w:spacing w:val="-5"/>
        </w:rPr>
        <w:t xml:space="preserve"> </w:t>
      </w:r>
      <w:r>
        <w:t>(а)</w:t>
      </w:r>
      <w:r>
        <w:rPr>
          <w:spacing w:val="-5"/>
        </w:rPr>
        <w:t xml:space="preserve"> </w:t>
      </w:r>
      <w:r>
        <w:t>и</w:t>
      </w:r>
      <w:r>
        <w:rPr>
          <w:spacing w:val="-2"/>
        </w:rPr>
        <w:t xml:space="preserve"> </w:t>
      </w:r>
      <w:r>
        <w:t>разгона</w:t>
      </w:r>
      <w:r>
        <w:rPr>
          <w:spacing w:val="-4"/>
        </w:rPr>
        <w:t xml:space="preserve"> (б):</w:t>
      </w:r>
    </w:p>
    <w:p w14:paraId="27657EAC" w14:textId="2C65BC60" w:rsidR="00633CC7" w:rsidRDefault="001A5731">
      <w:pPr>
        <w:pStyle w:val="a3"/>
        <w:ind w:left="1979" w:right="2305"/>
        <w:jc w:val="center"/>
      </w:pPr>
      <w:r>
        <w:t>1</w:t>
      </w:r>
      <w:r>
        <w:rPr>
          <w:spacing w:val="-1"/>
        </w:rPr>
        <w:t xml:space="preserve"> </w:t>
      </w:r>
      <w:r>
        <w:t>-</w:t>
      </w:r>
      <w:r>
        <w:rPr>
          <w:spacing w:val="-5"/>
        </w:rPr>
        <w:t xml:space="preserve"> </w:t>
      </w:r>
      <w:r>
        <w:t>уступ</w:t>
      </w:r>
      <w:r>
        <w:rPr>
          <w:spacing w:val="-4"/>
        </w:rPr>
        <w:t xml:space="preserve"> </w:t>
      </w:r>
      <w:r>
        <w:t>шириной</w:t>
      </w:r>
      <w:r>
        <w:rPr>
          <w:spacing w:val="-4"/>
        </w:rPr>
        <w:t xml:space="preserve"> </w:t>
      </w:r>
      <w:r>
        <w:t>0,5</w:t>
      </w:r>
      <w:r>
        <w:rPr>
          <w:spacing w:val="-2"/>
        </w:rPr>
        <w:t xml:space="preserve"> </w:t>
      </w:r>
      <w:r>
        <w:t>м;</w:t>
      </w:r>
      <w:r>
        <w:rPr>
          <w:spacing w:val="-2"/>
        </w:rPr>
        <w:t xml:space="preserve"> </w:t>
      </w:r>
      <w:r>
        <w:t>2</w:t>
      </w:r>
      <w:r>
        <w:rPr>
          <w:spacing w:val="-2"/>
        </w:rPr>
        <w:t xml:space="preserve"> </w:t>
      </w:r>
      <w:r>
        <w:t>-</w:t>
      </w:r>
      <w:r>
        <w:rPr>
          <w:spacing w:val="-2"/>
        </w:rPr>
        <w:t xml:space="preserve"> </w:t>
      </w:r>
      <w:r>
        <w:t>участок</w:t>
      </w:r>
      <w:r>
        <w:rPr>
          <w:spacing w:val="-2"/>
        </w:rPr>
        <w:t xml:space="preserve"> </w:t>
      </w:r>
      <w:r>
        <w:t>смены</w:t>
      </w:r>
      <w:r>
        <w:rPr>
          <w:spacing w:val="-3"/>
        </w:rPr>
        <w:t xml:space="preserve"> </w:t>
      </w:r>
      <w:r>
        <w:t>полосы</w:t>
      </w:r>
      <w:r>
        <w:rPr>
          <w:spacing w:val="-5"/>
        </w:rPr>
        <w:t xml:space="preserve"> </w:t>
      </w:r>
      <w:r>
        <w:t>движения (отгон ширины полосы); 3 - участок снижения скорости;</w:t>
      </w:r>
    </w:p>
    <w:p w14:paraId="7BB95EE7" w14:textId="77777777" w:rsidR="00633CC7" w:rsidRDefault="001A5731">
      <w:pPr>
        <w:pStyle w:val="a3"/>
        <w:ind w:left="0" w:right="322"/>
        <w:jc w:val="center"/>
      </w:pPr>
      <w:r>
        <w:t>4</w:t>
      </w:r>
      <w:r>
        <w:rPr>
          <w:spacing w:val="-1"/>
        </w:rPr>
        <w:t xml:space="preserve"> </w:t>
      </w:r>
      <w:r>
        <w:t>-</w:t>
      </w:r>
      <w:r>
        <w:rPr>
          <w:spacing w:val="-5"/>
        </w:rPr>
        <w:t xml:space="preserve"> </w:t>
      </w:r>
      <w:r>
        <w:t>участок</w:t>
      </w:r>
      <w:r>
        <w:rPr>
          <w:spacing w:val="-1"/>
        </w:rPr>
        <w:t xml:space="preserve"> </w:t>
      </w:r>
      <w:r>
        <w:t>ускорения;</w:t>
      </w:r>
      <w:r>
        <w:rPr>
          <w:spacing w:val="-4"/>
        </w:rPr>
        <w:t xml:space="preserve"> </w:t>
      </w:r>
      <w:r>
        <w:t>5</w:t>
      </w:r>
      <w:r>
        <w:rPr>
          <w:spacing w:val="2"/>
        </w:rPr>
        <w:t xml:space="preserve"> </w:t>
      </w:r>
      <w:r>
        <w:t>-</w:t>
      </w:r>
      <w:r>
        <w:rPr>
          <w:spacing w:val="-7"/>
        </w:rPr>
        <w:t xml:space="preserve"> </w:t>
      </w:r>
      <w:r>
        <w:t>участок</w:t>
      </w:r>
      <w:r>
        <w:rPr>
          <w:spacing w:val="-3"/>
        </w:rPr>
        <w:t xml:space="preserve"> </w:t>
      </w:r>
      <w:r>
        <w:rPr>
          <w:spacing w:val="-2"/>
        </w:rPr>
        <w:t>маневрирования</w:t>
      </w:r>
    </w:p>
    <w:p w14:paraId="117ABCA1" w14:textId="77777777" w:rsidR="00633CC7" w:rsidRDefault="00633CC7">
      <w:pPr>
        <w:pStyle w:val="a3"/>
        <w:ind w:left="0"/>
      </w:pPr>
    </w:p>
    <w:p w14:paraId="2CA337F1" w14:textId="77777777" w:rsidR="00633CC7" w:rsidRDefault="001A5731">
      <w:pPr>
        <w:pStyle w:val="a4"/>
        <w:numPr>
          <w:ilvl w:val="3"/>
          <w:numId w:val="33"/>
        </w:numPr>
        <w:tabs>
          <w:tab w:val="left" w:pos="1421"/>
        </w:tabs>
        <w:ind w:left="1421" w:hanging="720"/>
      </w:pPr>
      <w:r>
        <w:t>Применяют</w:t>
      </w:r>
      <w:r>
        <w:rPr>
          <w:spacing w:val="-11"/>
        </w:rPr>
        <w:t xml:space="preserve"> </w:t>
      </w:r>
      <w:r>
        <w:t>следующие</w:t>
      </w:r>
      <w:r>
        <w:rPr>
          <w:spacing w:val="-9"/>
        </w:rPr>
        <w:t xml:space="preserve"> </w:t>
      </w:r>
      <w:r>
        <w:t>типы</w:t>
      </w:r>
      <w:r>
        <w:rPr>
          <w:spacing w:val="-7"/>
        </w:rPr>
        <w:t xml:space="preserve"> </w:t>
      </w:r>
      <w:r>
        <w:t>тормозных</w:t>
      </w:r>
      <w:r>
        <w:rPr>
          <w:spacing w:val="-7"/>
        </w:rPr>
        <w:t xml:space="preserve"> </w:t>
      </w:r>
      <w:r>
        <w:t>переходно-скоростных</w:t>
      </w:r>
      <w:r>
        <w:rPr>
          <w:spacing w:val="-8"/>
        </w:rPr>
        <w:t xml:space="preserve"> </w:t>
      </w:r>
      <w:r>
        <w:rPr>
          <w:spacing w:val="-2"/>
        </w:rPr>
        <w:t>полос:</w:t>
      </w:r>
    </w:p>
    <w:p w14:paraId="0CA5EF06" w14:textId="77777777" w:rsidR="00633CC7" w:rsidRDefault="001A5731">
      <w:pPr>
        <w:pStyle w:val="a3"/>
        <w:ind w:right="493" w:firstLine="539"/>
      </w:pPr>
      <w:r>
        <w:t>а) клиновидные (рис. 9.3.3, а) на частично канализированных пересечениях в одном уровне, а также на автобусных остановках дорог и III - IV категорий;</w:t>
      </w:r>
    </w:p>
    <w:p w14:paraId="54CF5DD2" w14:textId="77777777" w:rsidR="00633CC7" w:rsidRDefault="001A5731">
      <w:pPr>
        <w:pStyle w:val="a3"/>
        <w:ind w:firstLine="539"/>
      </w:pPr>
      <w:r>
        <w:t>б)</w:t>
      </w:r>
      <w:r>
        <w:rPr>
          <w:spacing w:val="40"/>
        </w:rPr>
        <w:t xml:space="preserve"> </w:t>
      </w:r>
      <w:r>
        <w:t>параллельные</w:t>
      </w:r>
      <w:r>
        <w:rPr>
          <w:spacing w:val="40"/>
        </w:rPr>
        <w:t xml:space="preserve"> </w:t>
      </w:r>
      <w:r>
        <w:t>(рис.</w:t>
      </w:r>
      <w:r>
        <w:rPr>
          <w:spacing w:val="40"/>
        </w:rPr>
        <w:t xml:space="preserve"> </w:t>
      </w:r>
      <w:r>
        <w:t>9.3.3,</w:t>
      </w:r>
      <w:r>
        <w:rPr>
          <w:spacing w:val="40"/>
        </w:rPr>
        <w:t xml:space="preserve"> </w:t>
      </w:r>
      <w:r>
        <w:t>б)</w:t>
      </w:r>
      <w:r>
        <w:rPr>
          <w:spacing w:val="40"/>
        </w:rPr>
        <w:t xml:space="preserve"> </w:t>
      </w:r>
      <w:r>
        <w:t>на</w:t>
      </w:r>
      <w:r>
        <w:rPr>
          <w:spacing w:val="40"/>
        </w:rPr>
        <w:t xml:space="preserve"> </w:t>
      </w:r>
      <w:r>
        <w:t>канализированных</w:t>
      </w:r>
      <w:r>
        <w:rPr>
          <w:spacing w:val="40"/>
        </w:rPr>
        <w:t xml:space="preserve"> </w:t>
      </w:r>
      <w:r>
        <w:t>пересечениях</w:t>
      </w:r>
      <w:r>
        <w:rPr>
          <w:spacing w:val="40"/>
        </w:rPr>
        <w:t xml:space="preserve"> </w:t>
      </w:r>
      <w:r>
        <w:t>в</w:t>
      </w:r>
      <w:r>
        <w:rPr>
          <w:spacing w:val="40"/>
        </w:rPr>
        <w:t xml:space="preserve"> </w:t>
      </w:r>
      <w:r>
        <w:t>одном</w:t>
      </w:r>
      <w:r>
        <w:rPr>
          <w:spacing w:val="40"/>
        </w:rPr>
        <w:t xml:space="preserve"> </w:t>
      </w:r>
      <w:r>
        <w:t>уровне</w:t>
      </w:r>
      <w:r>
        <w:rPr>
          <w:spacing w:val="40"/>
        </w:rPr>
        <w:t xml:space="preserve"> </w:t>
      </w:r>
      <w:r>
        <w:t>и</w:t>
      </w:r>
      <w:r>
        <w:rPr>
          <w:spacing w:val="80"/>
          <w:w w:val="150"/>
        </w:rPr>
        <w:t xml:space="preserve"> </w:t>
      </w:r>
      <w:r>
        <w:t>пересечениях в разных уровнях;</w:t>
      </w:r>
    </w:p>
    <w:p w14:paraId="324F1450" w14:textId="77777777" w:rsidR="00633CC7" w:rsidRDefault="001A5731">
      <w:pPr>
        <w:pStyle w:val="a3"/>
        <w:spacing w:before="1"/>
        <w:ind w:left="701"/>
      </w:pPr>
      <w:r>
        <w:t>в)</w:t>
      </w:r>
      <w:r>
        <w:rPr>
          <w:spacing w:val="-6"/>
        </w:rPr>
        <w:t xml:space="preserve"> </w:t>
      </w:r>
      <w:r>
        <w:t>параллельные</w:t>
      </w:r>
      <w:r>
        <w:rPr>
          <w:spacing w:val="-6"/>
        </w:rPr>
        <w:t xml:space="preserve"> </w:t>
      </w:r>
      <w:r>
        <w:t>с</w:t>
      </w:r>
      <w:r>
        <w:rPr>
          <w:spacing w:val="-3"/>
        </w:rPr>
        <w:t xml:space="preserve"> </w:t>
      </w:r>
      <w:r>
        <w:t>разделительной</w:t>
      </w:r>
      <w:r>
        <w:rPr>
          <w:spacing w:val="-3"/>
        </w:rPr>
        <w:t xml:space="preserve"> </w:t>
      </w:r>
      <w:r>
        <w:t>полосой</w:t>
      </w:r>
      <w:r>
        <w:rPr>
          <w:spacing w:val="-3"/>
        </w:rPr>
        <w:t xml:space="preserve"> </w:t>
      </w:r>
      <w:r>
        <w:t>(рис.</w:t>
      </w:r>
      <w:r>
        <w:rPr>
          <w:spacing w:val="-6"/>
        </w:rPr>
        <w:t xml:space="preserve"> </w:t>
      </w:r>
      <w:r>
        <w:t>9.3.3,</w:t>
      </w:r>
      <w:r>
        <w:rPr>
          <w:spacing w:val="-4"/>
        </w:rPr>
        <w:t xml:space="preserve"> </w:t>
      </w:r>
      <w:r>
        <w:t>в)</w:t>
      </w:r>
      <w:r>
        <w:rPr>
          <w:spacing w:val="-3"/>
        </w:rPr>
        <w:t xml:space="preserve"> </w:t>
      </w:r>
      <w:r>
        <w:t>на</w:t>
      </w:r>
      <w:r>
        <w:rPr>
          <w:spacing w:val="-7"/>
        </w:rPr>
        <w:t xml:space="preserve"> </w:t>
      </w:r>
      <w:r>
        <w:t>пересечениях</w:t>
      </w:r>
      <w:r>
        <w:rPr>
          <w:spacing w:val="-5"/>
        </w:rPr>
        <w:t xml:space="preserve"> </w:t>
      </w:r>
      <w:r>
        <w:t>в</w:t>
      </w:r>
      <w:r>
        <w:rPr>
          <w:spacing w:val="-6"/>
        </w:rPr>
        <w:t xml:space="preserve"> </w:t>
      </w:r>
      <w:r>
        <w:t>разных</w:t>
      </w:r>
      <w:r>
        <w:rPr>
          <w:spacing w:val="-3"/>
        </w:rPr>
        <w:t xml:space="preserve"> </w:t>
      </w:r>
      <w:r>
        <w:rPr>
          <w:spacing w:val="-2"/>
        </w:rPr>
        <w:t>уровнях.</w:t>
      </w:r>
    </w:p>
    <w:p w14:paraId="1ECAFE6E" w14:textId="77777777" w:rsidR="00633CC7" w:rsidRDefault="001A5731">
      <w:pPr>
        <w:pStyle w:val="a3"/>
        <w:ind w:left="0"/>
        <w:rPr>
          <w:sz w:val="20"/>
        </w:rPr>
      </w:pPr>
      <w:r>
        <w:rPr>
          <w:noProof/>
        </w:rPr>
        <w:drawing>
          <wp:anchor distT="0" distB="0" distL="0" distR="0" simplePos="0" relativeHeight="146" behindDoc="0" locked="0" layoutInCell="1" allowOverlap="1" wp14:anchorId="12AEFA4F" wp14:editId="5DC5749A">
            <wp:simplePos x="0" y="0"/>
            <wp:positionH relativeFrom="page">
              <wp:posOffset>2325370</wp:posOffset>
            </wp:positionH>
            <wp:positionV relativeFrom="paragraph">
              <wp:posOffset>170528</wp:posOffset>
            </wp:positionV>
            <wp:extent cx="3446738" cy="2587752"/>
            <wp:effectExtent l="0" t="0" r="0" b="0"/>
            <wp:wrapTopAndBottom/>
            <wp:docPr id="26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55.png"/>
                    <pic:cNvPicPr/>
                  </pic:nvPicPr>
                  <pic:blipFill>
                    <a:blip r:embed="rId58" cstate="print"/>
                    <a:stretch>
                      <a:fillRect/>
                    </a:stretch>
                  </pic:blipFill>
                  <pic:spPr>
                    <a:xfrm>
                      <a:off x="0" y="0"/>
                      <a:ext cx="3446738" cy="2587752"/>
                    </a:xfrm>
                    <a:prstGeom prst="rect">
                      <a:avLst/>
                    </a:prstGeom>
                  </pic:spPr>
                </pic:pic>
              </a:graphicData>
            </a:graphic>
          </wp:anchor>
        </w:drawing>
      </w:r>
    </w:p>
    <w:p w14:paraId="6C8F92BB" w14:textId="77777777" w:rsidR="00633CC7" w:rsidRDefault="00633CC7">
      <w:pPr>
        <w:pStyle w:val="a3"/>
        <w:spacing w:before="11"/>
        <w:ind w:left="0"/>
        <w:rPr>
          <w:sz w:val="21"/>
        </w:rPr>
      </w:pPr>
    </w:p>
    <w:p w14:paraId="5AFD08CB" w14:textId="77777777" w:rsidR="00633CC7" w:rsidRDefault="001A5731">
      <w:pPr>
        <w:pStyle w:val="a3"/>
        <w:ind w:left="0" w:right="320"/>
        <w:jc w:val="center"/>
      </w:pPr>
      <w:r>
        <w:t>Рис.</w:t>
      </w:r>
      <w:r>
        <w:rPr>
          <w:spacing w:val="-8"/>
        </w:rPr>
        <w:t xml:space="preserve"> </w:t>
      </w:r>
      <w:r>
        <w:t>9.3.3.</w:t>
      </w:r>
      <w:r>
        <w:rPr>
          <w:spacing w:val="-6"/>
        </w:rPr>
        <w:t xml:space="preserve"> </w:t>
      </w:r>
      <w:r>
        <w:t>Типы</w:t>
      </w:r>
      <w:r>
        <w:rPr>
          <w:spacing w:val="-6"/>
        </w:rPr>
        <w:t xml:space="preserve"> </w:t>
      </w:r>
      <w:r>
        <w:t>переходно-скоростных</w:t>
      </w:r>
      <w:r>
        <w:rPr>
          <w:spacing w:val="-6"/>
        </w:rPr>
        <w:t xml:space="preserve"> </w:t>
      </w:r>
      <w:r>
        <w:rPr>
          <w:spacing w:val="-4"/>
        </w:rPr>
        <w:t>полос</w:t>
      </w:r>
    </w:p>
    <w:p w14:paraId="38472D23" w14:textId="77777777" w:rsidR="00633CC7" w:rsidRDefault="00633CC7">
      <w:pPr>
        <w:pStyle w:val="a3"/>
        <w:spacing w:before="1"/>
        <w:ind w:left="0"/>
      </w:pPr>
    </w:p>
    <w:p w14:paraId="1D9B65F1" w14:textId="77777777" w:rsidR="00633CC7" w:rsidRDefault="001A5731">
      <w:pPr>
        <w:pStyle w:val="a4"/>
        <w:numPr>
          <w:ilvl w:val="3"/>
          <w:numId w:val="33"/>
        </w:numPr>
        <w:tabs>
          <w:tab w:val="left" w:pos="1457"/>
        </w:tabs>
        <w:ind w:right="483" w:firstLine="539"/>
      </w:pPr>
      <w:r>
        <w:t>При</w:t>
      </w:r>
      <w:r>
        <w:rPr>
          <w:spacing w:val="34"/>
        </w:rPr>
        <w:t xml:space="preserve"> </w:t>
      </w:r>
      <w:r>
        <w:t>въезде</w:t>
      </w:r>
      <w:r>
        <w:rPr>
          <w:spacing w:val="34"/>
        </w:rPr>
        <w:t xml:space="preserve"> </w:t>
      </w:r>
      <w:r>
        <w:t>на</w:t>
      </w:r>
      <w:r>
        <w:rPr>
          <w:spacing w:val="33"/>
        </w:rPr>
        <w:t xml:space="preserve"> </w:t>
      </w:r>
      <w:r>
        <w:t>дорогу</w:t>
      </w:r>
      <w:r>
        <w:rPr>
          <w:spacing w:val="34"/>
        </w:rPr>
        <w:t xml:space="preserve"> </w:t>
      </w:r>
      <w:r>
        <w:t>могут</w:t>
      </w:r>
      <w:r>
        <w:rPr>
          <w:spacing w:val="34"/>
        </w:rPr>
        <w:t xml:space="preserve"> </w:t>
      </w:r>
      <w:r>
        <w:t>применяться</w:t>
      </w:r>
      <w:r>
        <w:rPr>
          <w:spacing w:val="32"/>
        </w:rPr>
        <w:t xml:space="preserve"> </w:t>
      </w:r>
      <w:r>
        <w:t>следующие</w:t>
      </w:r>
      <w:r>
        <w:rPr>
          <w:spacing w:val="34"/>
        </w:rPr>
        <w:t xml:space="preserve"> </w:t>
      </w:r>
      <w:r>
        <w:t>типы</w:t>
      </w:r>
      <w:r>
        <w:rPr>
          <w:spacing w:val="32"/>
        </w:rPr>
        <w:t xml:space="preserve"> </w:t>
      </w:r>
      <w:r>
        <w:t>переходно-скоростных полос для разгона:</w:t>
      </w:r>
    </w:p>
    <w:p w14:paraId="6DA29A4D" w14:textId="77777777" w:rsidR="00633CC7" w:rsidRDefault="001A5731">
      <w:pPr>
        <w:pStyle w:val="a3"/>
        <w:ind w:firstLine="539"/>
      </w:pPr>
      <w:r>
        <w:t>а) клиновидные - на необорудованных и частично канализированных пересечениях в одном уровне и на автобусных остановках дорог III - IV категорий;</w:t>
      </w:r>
    </w:p>
    <w:p w14:paraId="12066E51" w14:textId="77777777" w:rsidR="00633CC7" w:rsidRDefault="001A5731">
      <w:pPr>
        <w:pStyle w:val="a3"/>
        <w:spacing w:before="3" w:line="237" w:lineRule="auto"/>
        <w:ind w:firstLine="539"/>
      </w:pPr>
      <w:r>
        <w:t>б)</w:t>
      </w:r>
      <w:r>
        <w:rPr>
          <w:spacing w:val="80"/>
        </w:rPr>
        <w:t xml:space="preserve"> </w:t>
      </w:r>
      <w:r>
        <w:t>параллельные</w:t>
      </w:r>
      <w:r>
        <w:rPr>
          <w:spacing w:val="80"/>
        </w:rPr>
        <w:t xml:space="preserve"> </w:t>
      </w:r>
      <w:r>
        <w:t>-</w:t>
      </w:r>
      <w:r>
        <w:rPr>
          <w:spacing w:val="80"/>
        </w:rPr>
        <w:t xml:space="preserve"> </w:t>
      </w:r>
      <w:r>
        <w:t>на</w:t>
      </w:r>
      <w:r>
        <w:rPr>
          <w:spacing w:val="80"/>
        </w:rPr>
        <w:t xml:space="preserve"> </w:t>
      </w:r>
      <w:r>
        <w:t>канализированных</w:t>
      </w:r>
      <w:r>
        <w:rPr>
          <w:spacing w:val="80"/>
        </w:rPr>
        <w:t xml:space="preserve"> </w:t>
      </w:r>
      <w:r>
        <w:t>пересечениях</w:t>
      </w:r>
      <w:r>
        <w:rPr>
          <w:spacing w:val="80"/>
        </w:rPr>
        <w:t xml:space="preserve"> </w:t>
      </w:r>
      <w:r>
        <w:t>в</w:t>
      </w:r>
      <w:r>
        <w:rPr>
          <w:spacing w:val="80"/>
        </w:rPr>
        <w:t xml:space="preserve"> </w:t>
      </w:r>
      <w:r>
        <w:t>одном</w:t>
      </w:r>
      <w:r>
        <w:rPr>
          <w:spacing w:val="80"/>
        </w:rPr>
        <w:t xml:space="preserve"> </w:t>
      </w:r>
      <w:r>
        <w:t>уровне,</w:t>
      </w:r>
      <w:r>
        <w:rPr>
          <w:spacing w:val="80"/>
        </w:rPr>
        <w:t xml:space="preserve"> </w:t>
      </w:r>
      <w:r>
        <w:t>авто</w:t>
      </w:r>
      <w:r>
        <w:t>бусных остановках и транспортных развязках всех типов;</w:t>
      </w:r>
    </w:p>
    <w:p w14:paraId="1BC2D419" w14:textId="77777777" w:rsidR="00633CC7" w:rsidRDefault="001A5731">
      <w:pPr>
        <w:pStyle w:val="a3"/>
        <w:spacing w:before="1"/>
        <w:ind w:left="701"/>
      </w:pPr>
      <w:r>
        <w:t>в)</w:t>
      </w:r>
      <w:r>
        <w:rPr>
          <w:spacing w:val="-7"/>
        </w:rPr>
        <w:t xml:space="preserve"> </w:t>
      </w:r>
      <w:r>
        <w:t>параллельные</w:t>
      </w:r>
      <w:r>
        <w:rPr>
          <w:spacing w:val="-7"/>
        </w:rPr>
        <w:t xml:space="preserve"> </w:t>
      </w:r>
      <w:r>
        <w:t>с</w:t>
      </w:r>
      <w:r>
        <w:rPr>
          <w:spacing w:val="-4"/>
        </w:rPr>
        <w:t xml:space="preserve"> </w:t>
      </w:r>
      <w:r>
        <w:t>разделительной</w:t>
      </w:r>
      <w:r>
        <w:rPr>
          <w:spacing w:val="-4"/>
        </w:rPr>
        <w:t xml:space="preserve"> </w:t>
      </w:r>
      <w:r>
        <w:t>полосой</w:t>
      </w:r>
      <w:r>
        <w:rPr>
          <w:spacing w:val="-4"/>
        </w:rPr>
        <w:t xml:space="preserve"> </w:t>
      </w:r>
      <w:r>
        <w:t>на</w:t>
      </w:r>
      <w:r>
        <w:rPr>
          <w:spacing w:val="-7"/>
        </w:rPr>
        <w:t xml:space="preserve"> </w:t>
      </w:r>
      <w:r>
        <w:t>транспортных</w:t>
      </w:r>
      <w:r>
        <w:rPr>
          <w:spacing w:val="-4"/>
        </w:rPr>
        <w:t xml:space="preserve"> </w:t>
      </w:r>
      <w:r>
        <w:rPr>
          <w:spacing w:val="-2"/>
        </w:rPr>
        <w:t>развязках.</w:t>
      </w:r>
    </w:p>
    <w:p w14:paraId="1C4F7F2D" w14:textId="77777777" w:rsidR="00633CC7" w:rsidRDefault="001A5731">
      <w:pPr>
        <w:pStyle w:val="a4"/>
        <w:numPr>
          <w:ilvl w:val="3"/>
          <w:numId w:val="33"/>
        </w:numPr>
        <w:tabs>
          <w:tab w:val="left" w:pos="1472"/>
        </w:tabs>
        <w:spacing w:before="1"/>
        <w:ind w:right="484" w:firstLine="539"/>
      </w:pPr>
      <w:r>
        <w:t>Ширину</w:t>
      </w:r>
      <w:r>
        <w:rPr>
          <w:spacing w:val="40"/>
        </w:rPr>
        <w:t xml:space="preserve"> </w:t>
      </w:r>
      <w:r>
        <w:t>переходно-скоростных</w:t>
      </w:r>
      <w:r>
        <w:rPr>
          <w:spacing w:val="40"/>
        </w:rPr>
        <w:t xml:space="preserve"> </w:t>
      </w:r>
      <w:r>
        <w:t>полос</w:t>
      </w:r>
      <w:r>
        <w:rPr>
          <w:spacing w:val="40"/>
        </w:rPr>
        <w:t xml:space="preserve"> </w:t>
      </w:r>
      <w:r>
        <w:t>назначают</w:t>
      </w:r>
      <w:r>
        <w:rPr>
          <w:spacing w:val="40"/>
        </w:rPr>
        <w:t xml:space="preserve"> </w:t>
      </w:r>
      <w:r>
        <w:t>равной</w:t>
      </w:r>
      <w:r>
        <w:rPr>
          <w:spacing w:val="40"/>
        </w:rPr>
        <w:t xml:space="preserve"> </w:t>
      </w:r>
      <w:r>
        <w:t>ширине</w:t>
      </w:r>
      <w:r>
        <w:rPr>
          <w:spacing w:val="40"/>
        </w:rPr>
        <w:t xml:space="preserve"> </w:t>
      </w:r>
      <w:r>
        <w:t>основных</w:t>
      </w:r>
      <w:r>
        <w:rPr>
          <w:spacing w:val="40"/>
        </w:rPr>
        <w:t xml:space="preserve"> </w:t>
      </w:r>
      <w:r>
        <w:t>полос проезжей части, но не менее 3,5 м.</w:t>
      </w:r>
    </w:p>
    <w:p w14:paraId="30CEAEC0" w14:textId="77777777" w:rsidR="00633CC7" w:rsidRDefault="001A5731">
      <w:pPr>
        <w:pStyle w:val="a4"/>
        <w:numPr>
          <w:ilvl w:val="3"/>
          <w:numId w:val="33"/>
        </w:numPr>
        <w:tabs>
          <w:tab w:val="left" w:pos="1421"/>
        </w:tabs>
        <w:spacing w:before="1"/>
        <w:ind w:right="488" w:firstLine="539"/>
      </w:pPr>
      <w:r>
        <w:t>Длину</w:t>
      </w:r>
      <w:r>
        <w:rPr>
          <w:spacing w:val="-4"/>
        </w:rPr>
        <w:t xml:space="preserve"> </w:t>
      </w:r>
      <w:r>
        <w:t>переходно-скоростны</w:t>
      </w:r>
      <w:r>
        <w:t>х</w:t>
      </w:r>
      <w:r>
        <w:rPr>
          <w:spacing w:val="-4"/>
        </w:rPr>
        <w:t xml:space="preserve"> </w:t>
      </w:r>
      <w:r>
        <w:t>полос</w:t>
      </w:r>
      <w:r>
        <w:rPr>
          <w:spacing w:val="-4"/>
        </w:rPr>
        <w:t xml:space="preserve"> </w:t>
      </w:r>
      <w:r>
        <w:t>принимают</w:t>
      </w:r>
      <w:r>
        <w:rPr>
          <w:spacing w:val="-4"/>
        </w:rPr>
        <w:t xml:space="preserve"> </w:t>
      </w:r>
      <w:r>
        <w:t>согласно</w:t>
      </w:r>
      <w:r>
        <w:rPr>
          <w:spacing w:val="-3"/>
        </w:rPr>
        <w:t xml:space="preserve"> </w:t>
      </w:r>
      <w:r>
        <w:t>действующих</w:t>
      </w:r>
      <w:r>
        <w:rPr>
          <w:spacing w:val="-4"/>
        </w:rPr>
        <w:t xml:space="preserve"> </w:t>
      </w:r>
      <w:r>
        <w:t>норм</w:t>
      </w:r>
      <w:r>
        <w:rPr>
          <w:spacing w:val="-4"/>
        </w:rPr>
        <w:t xml:space="preserve"> </w:t>
      </w:r>
      <w:r>
        <w:t>или</w:t>
      </w:r>
      <w:r>
        <w:rPr>
          <w:spacing w:val="-3"/>
        </w:rPr>
        <w:t xml:space="preserve"> </w:t>
      </w:r>
      <w:r>
        <w:t>при технико-экономическом</w:t>
      </w:r>
      <w:r>
        <w:rPr>
          <w:spacing w:val="40"/>
        </w:rPr>
        <w:t xml:space="preserve"> </w:t>
      </w:r>
      <w:r>
        <w:t>обосновании</w:t>
      </w:r>
      <w:r>
        <w:rPr>
          <w:spacing w:val="69"/>
        </w:rPr>
        <w:t xml:space="preserve"> </w:t>
      </w:r>
      <w:r>
        <w:t>устанавливают</w:t>
      </w:r>
      <w:r>
        <w:rPr>
          <w:spacing w:val="71"/>
        </w:rPr>
        <w:t xml:space="preserve"> </w:t>
      </w:r>
      <w:r>
        <w:t>в</w:t>
      </w:r>
      <w:r>
        <w:rPr>
          <w:spacing w:val="68"/>
        </w:rPr>
        <w:t xml:space="preserve"> </w:t>
      </w:r>
      <w:r>
        <w:t>зависимости</w:t>
      </w:r>
      <w:r>
        <w:rPr>
          <w:spacing w:val="69"/>
        </w:rPr>
        <w:t xml:space="preserve"> </w:t>
      </w:r>
      <w:r>
        <w:t>от</w:t>
      </w:r>
      <w:r>
        <w:rPr>
          <w:spacing w:val="71"/>
        </w:rPr>
        <w:t xml:space="preserve"> </w:t>
      </w:r>
      <w:r>
        <w:t>скорости</w:t>
      </w:r>
      <w:r>
        <w:rPr>
          <w:spacing w:val="69"/>
        </w:rPr>
        <w:t xml:space="preserve"> </w:t>
      </w:r>
      <w:r>
        <w:t>организации</w:t>
      </w:r>
    </w:p>
    <w:p w14:paraId="0412C795" w14:textId="77777777" w:rsidR="00633CC7" w:rsidRDefault="00633CC7">
      <w:pPr>
        <w:sectPr w:rsidR="00633CC7">
          <w:pgSz w:w="11910" w:h="16840"/>
          <w:pgMar w:top="1140" w:right="360" w:bottom="280" w:left="1540" w:header="720" w:footer="720" w:gutter="0"/>
          <w:cols w:space="720"/>
        </w:sectPr>
      </w:pPr>
    </w:p>
    <w:p w14:paraId="5F7F4BB6" w14:textId="77777777" w:rsidR="00633CC7" w:rsidRDefault="001A5731">
      <w:pPr>
        <w:pStyle w:val="a3"/>
        <w:spacing w:before="31"/>
      </w:pPr>
      <w:r>
        <w:lastRenderedPageBreak/>
        <w:t>движения на примыкающих дорогах и</w:t>
      </w:r>
      <w:r>
        <w:rPr>
          <w:spacing w:val="24"/>
        </w:rPr>
        <w:t xml:space="preserve"> </w:t>
      </w:r>
      <w:r>
        <w:t>расчетной скорости движения на съезде, интенсивностей движения на переходно-скоростной полосе и основной дороге по формулам:</w:t>
      </w:r>
    </w:p>
    <w:p w14:paraId="318861E1" w14:textId="77777777" w:rsidR="00633CC7" w:rsidRDefault="001A5731">
      <w:pPr>
        <w:pStyle w:val="a3"/>
        <w:spacing w:before="1"/>
        <w:ind w:left="701"/>
      </w:pPr>
      <w:r>
        <w:t>длина</w:t>
      </w:r>
      <w:r>
        <w:rPr>
          <w:spacing w:val="-7"/>
        </w:rPr>
        <w:t xml:space="preserve"> </w:t>
      </w:r>
      <w:r>
        <w:t>переходно-скоростных</w:t>
      </w:r>
      <w:r>
        <w:rPr>
          <w:spacing w:val="-6"/>
        </w:rPr>
        <w:t xml:space="preserve"> </w:t>
      </w:r>
      <w:r>
        <w:t>полос</w:t>
      </w:r>
      <w:r>
        <w:rPr>
          <w:spacing w:val="-6"/>
        </w:rPr>
        <w:t xml:space="preserve"> </w:t>
      </w:r>
      <w:r>
        <w:t>для</w:t>
      </w:r>
      <w:r>
        <w:rPr>
          <w:spacing w:val="-7"/>
        </w:rPr>
        <w:t xml:space="preserve"> </w:t>
      </w:r>
      <w:r>
        <w:rPr>
          <w:spacing w:val="-2"/>
        </w:rPr>
        <w:t>торможения</w:t>
      </w:r>
    </w:p>
    <w:p w14:paraId="581FC9A2" w14:textId="77777777" w:rsidR="00633CC7" w:rsidRDefault="00633CC7">
      <w:pPr>
        <w:pStyle w:val="a3"/>
        <w:spacing w:before="1"/>
        <w:ind w:left="0"/>
      </w:pPr>
    </w:p>
    <w:p w14:paraId="56871DF9" w14:textId="77777777" w:rsidR="00633CC7" w:rsidRDefault="001A5731">
      <w:pPr>
        <w:spacing w:line="491" w:lineRule="auto"/>
        <w:ind w:left="701" w:right="3977" w:firstLine="3035"/>
      </w:pPr>
      <w:r>
        <w:rPr>
          <w:rFonts w:ascii="Times New Roman" w:hAnsi="Times New Roman"/>
          <w:i/>
          <w:sz w:val="24"/>
        </w:rPr>
        <w:t>L</w:t>
      </w:r>
      <w:r>
        <w:rPr>
          <w:rFonts w:ascii="Times New Roman" w:hAnsi="Times New Roman"/>
          <w:position w:val="-5"/>
          <w:sz w:val="13"/>
        </w:rPr>
        <w:t>тор</w:t>
      </w:r>
      <w:r>
        <w:rPr>
          <w:rFonts w:ascii="Times New Roman" w:hAnsi="Times New Roman"/>
          <w:spacing w:val="40"/>
          <w:position w:val="-5"/>
          <w:sz w:val="13"/>
        </w:rPr>
        <w:t xml:space="preserve"> </w:t>
      </w:r>
      <w:r>
        <w:rPr>
          <w:rFonts w:ascii="Symbol" w:hAnsi="Symbol"/>
          <w:sz w:val="24"/>
        </w:rPr>
        <w:t></w:t>
      </w:r>
      <w:r>
        <w:rPr>
          <w:rFonts w:ascii="Times New Roman" w:hAnsi="Times New Roman"/>
          <w:spacing w:val="-3"/>
          <w:sz w:val="24"/>
        </w:rPr>
        <w:t xml:space="preserve"> </w:t>
      </w:r>
      <w:r>
        <w:rPr>
          <w:rFonts w:ascii="Times New Roman" w:hAnsi="Times New Roman"/>
          <w:i/>
          <w:sz w:val="24"/>
        </w:rPr>
        <w:t>L</w:t>
      </w:r>
      <w:proofErr w:type="spellStart"/>
      <w:r>
        <w:rPr>
          <w:rFonts w:ascii="Times New Roman" w:hAnsi="Times New Roman"/>
          <w:position w:val="-5"/>
          <w:sz w:val="13"/>
        </w:rPr>
        <w:t>отг</w:t>
      </w:r>
      <w:proofErr w:type="spellEnd"/>
      <w:r>
        <w:rPr>
          <w:rFonts w:ascii="Times New Roman" w:hAnsi="Times New Roman"/>
          <w:spacing w:val="35"/>
          <w:position w:val="-5"/>
          <w:sz w:val="13"/>
        </w:rPr>
        <w:t xml:space="preserve"> </w:t>
      </w:r>
      <w:r>
        <w:rPr>
          <w:rFonts w:ascii="Symbol" w:hAnsi="Symbol"/>
          <w:sz w:val="24"/>
        </w:rPr>
        <w:t></w:t>
      </w:r>
      <w:r>
        <w:rPr>
          <w:rFonts w:ascii="Times New Roman" w:hAnsi="Times New Roman"/>
          <w:spacing w:val="-14"/>
          <w:sz w:val="24"/>
        </w:rPr>
        <w:t xml:space="preserve"> </w:t>
      </w:r>
      <w:r>
        <w:rPr>
          <w:rFonts w:ascii="Times New Roman" w:hAnsi="Times New Roman"/>
          <w:i/>
          <w:sz w:val="24"/>
        </w:rPr>
        <w:t>L</w:t>
      </w:r>
      <w:proofErr w:type="spellStart"/>
      <w:proofErr w:type="gramStart"/>
      <w:r>
        <w:rPr>
          <w:rFonts w:ascii="Times New Roman" w:hAnsi="Times New Roman"/>
          <w:position w:val="-5"/>
          <w:sz w:val="13"/>
        </w:rPr>
        <w:t>изм</w:t>
      </w:r>
      <w:proofErr w:type="spellEnd"/>
      <w:r>
        <w:rPr>
          <w:rFonts w:ascii="Times New Roman" w:hAnsi="Times New Roman"/>
          <w:spacing w:val="17"/>
          <w:position w:val="-5"/>
          <w:sz w:val="13"/>
        </w:rPr>
        <w:t xml:space="preserve"> </w:t>
      </w:r>
      <w:r>
        <w:t>;</w:t>
      </w:r>
      <w:proofErr w:type="gramEnd"/>
      <w:r>
        <w:t xml:space="preserve"> (9.3.2) длина переходно-скоростных полос для разгона</w:t>
      </w:r>
    </w:p>
    <w:p w14:paraId="1895B64C" w14:textId="77777777" w:rsidR="00633CC7" w:rsidRDefault="001A5731">
      <w:pPr>
        <w:spacing w:line="322" w:lineRule="exact"/>
        <w:ind w:right="278"/>
        <w:jc w:val="center"/>
      </w:pPr>
      <w:r>
        <w:rPr>
          <w:rFonts w:ascii="Times New Roman" w:hAnsi="Times New Roman"/>
          <w:i/>
          <w:w w:val="105"/>
          <w:sz w:val="24"/>
        </w:rPr>
        <w:t>L</w:t>
      </w:r>
      <w:r>
        <w:rPr>
          <w:rFonts w:ascii="Times New Roman" w:hAnsi="Times New Roman"/>
          <w:w w:val="105"/>
          <w:position w:val="-5"/>
          <w:sz w:val="13"/>
        </w:rPr>
        <w:t>раз</w:t>
      </w:r>
      <w:r>
        <w:rPr>
          <w:rFonts w:ascii="Times New Roman" w:hAnsi="Times New Roman"/>
          <w:spacing w:val="18"/>
          <w:w w:val="105"/>
          <w:position w:val="-5"/>
          <w:sz w:val="13"/>
        </w:rPr>
        <w:t xml:space="preserve"> </w:t>
      </w:r>
      <w:r>
        <w:rPr>
          <w:rFonts w:ascii="Symbol" w:hAnsi="Symbol"/>
          <w:w w:val="105"/>
          <w:sz w:val="24"/>
        </w:rPr>
        <w:t></w:t>
      </w:r>
      <w:r>
        <w:rPr>
          <w:rFonts w:ascii="Times New Roman" w:hAnsi="Times New Roman"/>
          <w:spacing w:val="-13"/>
          <w:w w:val="105"/>
          <w:sz w:val="24"/>
        </w:rPr>
        <w:t xml:space="preserve"> </w:t>
      </w:r>
      <w:r>
        <w:rPr>
          <w:rFonts w:ascii="Times New Roman" w:hAnsi="Times New Roman"/>
          <w:i/>
          <w:w w:val="105"/>
          <w:sz w:val="24"/>
        </w:rPr>
        <w:t>L</w:t>
      </w:r>
      <w:proofErr w:type="spellStart"/>
      <w:r>
        <w:rPr>
          <w:rFonts w:ascii="Times New Roman" w:hAnsi="Times New Roman"/>
          <w:w w:val="105"/>
          <w:position w:val="-5"/>
          <w:sz w:val="13"/>
        </w:rPr>
        <w:t>отг</w:t>
      </w:r>
      <w:proofErr w:type="spellEnd"/>
      <w:r>
        <w:rPr>
          <w:rFonts w:ascii="Times New Roman" w:hAnsi="Times New Roman"/>
          <w:spacing w:val="23"/>
          <w:w w:val="105"/>
          <w:position w:val="-5"/>
          <w:sz w:val="13"/>
        </w:rPr>
        <w:t xml:space="preserve"> </w:t>
      </w:r>
      <w:r>
        <w:rPr>
          <w:rFonts w:ascii="Symbol" w:hAnsi="Symbol"/>
          <w:w w:val="105"/>
          <w:sz w:val="24"/>
        </w:rPr>
        <w:t></w:t>
      </w:r>
      <w:r>
        <w:rPr>
          <w:rFonts w:ascii="Times New Roman" w:hAnsi="Times New Roman"/>
          <w:spacing w:val="-16"/>
          <w:w w:val="105"/>
          <w:sz w:val="24"/>
        </w:rPr>
        <w:t xml:space="preserve"> </w:t>
      </w:r>
      <w:r>
        <w:rPr>
          <w:rFonts w:ascii="Times New Roman" w:hAnsi="Times New Roman"/>
          <w:i/>
          <w:w w:val="105"/>
          <w:sz w:val="24"/>
        </w:rPr>
        <w:t>L</w:t>
      </w:r>
      <w:proofErr w:type="spellStart"/>
      <w:r>
        <w:rPr>
          <w:rFonts w:ascii="Times New Roman" w:hAnsi="Times New Roman"/>
          <w:w w:val="105"/>
          <w:position w:val="-5"/>
          <w:sz w:val="13"/>
        </w:rPr>
        <w:t>изм</w:t>
      </w:r>
      <w:proofErr w:type="spellEnd"/>
      <w:r>
        <w:rPr>
          <w:rFonts w:ascii="Times New Roman" w:hAnsi="Times New Roman"/>
          <w:spacing w:val="19"/>
          <w:w w:val="105"/>
          <w:position w:val="-5"/>
          <w:sz w:val="13"/>
        </w:rPr>
        <w:t xml:space="preserve"> </w:t>
      </w:r>
      <w:r>
        <w:rPr>
          <w:rFonts w:ascii="Symbol" w:hAnsi="Symbol"/>
          <w:w w:val="105"/>
          <w:sz w:val="24"/>
        </w:rPr>
        <w:t></w:t>
      </w:r>
      <w:r>
        <w:rPr>
          <w:rFonts w:ascii="Times New Roman" w:hAnsi="Times New Roman"/>
          <w:spacing w:val="-16"/>
          <w:w w:val="105"/>
          <w:sz w:val="24"/>
        </w:rPr>
        <w:t xml:space="preserve"> </w:t>
      </w:r>
      <w:r>
        <w:rPr>
          <w:rFonts w:ascii="Times New Roman" w:hAnsi="Times New Roman"/>
          <w:i/>
          <w:w w:val="105"/>
          <w:sz w:val="24"/>
        </w:rPr>
        <w:t>L</w:t>
      </w:r>
      <w:proofErr w:type="gramStart"/>
      <w:r>
        <w:rPr>
          <w:rFonts w:ascii="Times New Roman" w:hAnsi="Times New Roman"/>
          <w:w w:val="105"/>
          <w:position w:val="-5"/>
          <w:sz w:val="13"/>
        </w:rPr>
        <w:t>м</w:t>
      </w:r>
      <w:r>
        <w:rPr>
          <w:rFonts w:ascii="Times New Roman" w:hAnsi="Times New Roman"/>
          <w:spacing w:val="5"/>
          <w:w w:val="105"/>
          <w:position w:val="-5"/>
          <w:sz w:val="13"/>
        </w:rPr>
        <w:t xml:space="preserve"> </w:t>
      </w:r>
      <w:r>
        <w:rPr>
          <w:w w:val="105"/>
        </w:rPr>
        <w:t>,</w:t>
      </w:r>
      <w:proofErr w:type="gramEnd"/>
      <w:r>
        <w:rPr>
          <w:spacing w:val="-9"/>
          <w:w w:val="105"/>
        </w:rPr>
        <w:t xml:space="preserve"> </w:t>
      </w:r>
      <w:r>
        <w:rPr>
          <w:spacing w:val="-2"/>
          <w:w w:val="105"/>
        </w:rPr>
        <w:t>(9.3.3)</w:t>
      </w:r>
    </w:p>
    <w:p w14:paraId="427F371C" w14:textId="77777777" w:rsidR="00633CC7" w:rsidRDefault="00633CC7">
      <w:pPr>
        <w:pStyle w:val="a3"/>
        <w:ind w:left="0"/>
        <w:rPr>
          <w:sz w:val="20"/>
        </w:rPr>
      </w:pPr>
    </w:p>
    <w:p w14:paraId="2571FB2D" w14:textId="77777777" w:rsidR="00633CC7" w:rsidRDefault="00633CC7">
      <w:pPr>
        <w:rPr>
          <w:sz w:val="20"/>
        </w:rPr>
        <w:sectPr w:rsidR="00633CC7">
          <w:pgSz w:w="11910" w:h="16840"/>
          <w:pgMar w:top="1080" w:right="360" w:bottom="280" w:left="1540" w:header="720" w:footer="720" w:gutter="0"/>
          <w:cols w:space="720"/>
        </w:sectPr>
      </w:pPr>
    </w:p>
    <w:p w14:paraId="20BDA433" w14:textId="77777777" w:rsidR="00633CC7" w:rsidRDefault="001A5731">
      <w:pPr>
        <w:pStyle w:val="a3"/>
        <w:spacing w:before="105"/>
        <w:ind w:left="0"/>
        <w:jc w:val="right"/>
      </w:pPr>
      <w:r>
        <w:rPr>
          <w:spacing w:val="-5"/>
        </w:rPr>
        <w:t>где</w:t>
      </w:r>
    </w:p>
    <w:p w14:paraId="2650EA82" w14:textId="77777777" w:rsidR="00633CC7" w:rsidRDefault="001A5731">
      <w:pPr>
        <w:spacing w:before="93"/>
        <w:ind w:left="134"/>
        <w:rPr>
          <w:rFonts w:ascii="Times New Roman" w:hAnsi="Times New Roman"/>
          <w:sz w:val="14"/>
        </w:rPr>
      </w:pPr>
      <w:r>
        <w:br w:type="column"/>
      </w:r>
      <w:r>
        <w:rPr>
          <w:rFonts w:ascii="Times New Roman" w:hAnsi="Times New Roman"/>
          <w:i/>
          <w:spacing w:val="-6"/>
          <w:position w:val="6"/>
          <w:sz w:val="24"/>
        </w:rPr>
        <w:t>L</w:t>
      </w:r>
      <w:proofErr w:type="spellStart"/>
      <w:r>
        <w:rPr>
          <w:rFonts w:ascii="Times New Roman" w:hAnsi="Times New Roman"/>
          <w:spacing w:val="-6"/>
          <w:sz w:val="14"/>
        </w:rPr>
        <w:t>отг</w:t>
      </w:r>
      <w:proofErr w:type="spellEnd"/>
    </w:p>
    <w:p w14:paraId="094136A0" w14:textId="77777777" w:rsidR="00633CC7" w:rsidRDefault="001A5731">
      <w:pPr>
        <w:pStyle w:val="a4"/>
        <w:numPr>
          <w:ilvl w:val="1"/>
          <w:numId w:val="54"/>
        </w:numPr>
        <w:tabs>
          <w:tab w:val="left" w:pos="333"/>
        </w:tabs>
        <w:spacing w:before="105"/>
        <w:ind w:left="332" w:hanging="197"/>
        <w:jc w:val="left"/>
      </w:pPr>
      <w:r>
        <w:rPr>
          <w:spacing w:val="-1"/>
        </w:rPr>
        <w:br w:type="column"/>
      </w:r>
      <w:r>
        <w:t>длина</w:t>
      </w:r>
      <w:r>
        <w:rPr>
          <w:spacing w:val="72"/>
        </w:rPr>
        <w:t xml:space="preserve"> </w:t>
      </w:r>
      <w:r>
        <w:t>отгона</w:t>
      </w:r>
      <w:r>
        <w:rPr>
          <w:spacing w:val="75"/>
        </w:rPr>
        <w:t xml:space="preserve"> </w:t>
      </w:r>
      <w:r>
        <w:t>ширины</w:t>
      </w:r>
      <w:r>
        <w:rPr>
          <w:spacing w:val="75"/>
        </w:rPr>
        <w:t xml:space="preserve"> </w:t>
      </w:r>
      <w:r>
        <w:t>полосы</w:t>
      </w:r>
      <w:r>
        <w:rPr>
          <w:spacing w:val="75"/>
        </w:rPr>
        <w:t xml:space="preserve"> </w:t>
      </w:r>
      <w:r>
        <w:t>назначается</w:t>
      </w:r>
      <w:r>
        <w:rPr>
          <w:spacing w:val="77"/>
        </w:rPr>
        <w:t xml:space="preserve"> </w:t>
      </w:r>
      <w:r>
        <w:t>в</w:t>
      </w:r>
      <w:r>
        <w:rPr>
          <w:spacing w:val="75"/>
        </w:rPr>
        <w:t xml:space="preserve"> </w:t>
      </w:r>
      <w:r>
        <w:t>соответствии</w:t>
      </w:r>
      <w:r>
        <w:rPr>
          <w:spacing w:val="76"/>
        </w:rPr>
        <w:t xml:space="preserve"> </w:t>
      </w:r>
      <w:r>
        <w:t>с</w:t>
      </w:r>
      <w:r>
        <w:rPr>
          <w:spacing w:val="76"/>
        </w:rPr>
        <w:t xml:space="preserve"> </w:t>
      </w:r>
      <w:r>
        <w:rPr>
          <w:spacing w:val="-2"/>
        </w:rPr>
        <w:t>требованиями</w:t>
      </w:r>
    </w:p>
    <w:p w14:paraId="25D950D9" w14:textId="77777777" w:rsidR="00633CC7" w:rsidRDefault="00633CC7">
      <w:pPr>
        <w:sectPr w:rsidR="00633CC7">
          <w:type w:val="continuous"/>
          <w:pgSz w:w="11910" w:h="16840"/>
          <w:pgMar w:top="1340" w:right="360" w:bottom="280" w:left="1540" w:header="720" w:footer="720" w:gutter="0"/>
          <w:cols w:num="3" w:space="720" w:equalWidth="0">
            <w:col w:w="1012" w:space="40"/>
            <w:col w:w="447" w:space="39"/>
            <w:col w:w="8472"/>
          </w:cols>
        </w:sectPr>
      </w:pPr>
    </w:p>
    <w:p w14:paraId="1CFF5B91" w14:textId="77777777" w:rsidR="00633CC7" w:rsidRDefault="001A5731">
      <w:pPr>
        <w:pStyle w:val="a3"/>
        <w:spacing w:before="24"/>
      </w:pPr>
      <w:r>
        <w:t>действующих</w:t>
      </w:r>
      <w:r>
        <w:rPr>
          <w:spacing w:val="-9"/>
        </w:rPr>
        <w:t xml:space="preserve"> </w:t>
      </w:r>
      <w:r>
        <w:rPr>
          <w:spacing w:val="-4"/>
        </w:rPr>
        <w:t>норм;</w:t>
      </w:r>
    </w:p>
    <w:p w14:paraId="0B688F23" w14:textId="55F88052" w:rsidR="00633CC7" w:rsidRDefault="001A5731">
      <w:pPr>
        <w:pStyle w:val="a3"/>
        <w:spacing w:before="20"/>
        <w:ind w:left="746"/>
      </w:pPr>
      <w:r>
        <w:rPr>
          <w:rFonts w:ascii="Times New Roman" w:hAnsi="Times New Roman"/>
          <w:i/>
          <w:sz w:val="24"/>
        </w:rPr>
        <w:t>L</w:t>
      </w:r>
      <w:proofErr w:type="spellStart"/>
      <w:r>
        <w:rPr>
          <w:rFonts w:ascii="Times New Roman" w:hAnsi="Times New Roman"/>
          <w:position w:val="-5"/>
          <w:sz w:val="14"/>
        </w:rPr>
        <w:t>изм</w:t>
      </w:r>
      <w:proofErr w:type="spellEnd"/>
      <w:r>
        <w:rPr>
          <w:rFonts w:ascii="Times New Roman" w:hAnsi="Times New Roman"/>
          <w:spacing w:val="42"/>
          <w:position w:val="-5"/>
          <w:sz w:val="14"/>
        </w:rPr>
        <w:t xml:space="preserve"> </w:t>
      </w:r>
      <w:r>
        <w:t>-</w:t>
      </w:r>
      <w:r>
        <w:rPr>
          <w:spacing w:val="-6"/>
        </w:rPr>
        <w:t xml:space="preserve"> </w:t>
      </w:r>
      <w:r>
        <w:t>длина</w:t>
      </w:r>
      <w:r>
        <w:rPr>
          <w:spacing w:val="-8"/>
        </w:rPr>
        <w:t xml:space="preserve"> </w:t>
      </w:r>
      <w:r>
        <w:t>участка</w:t>
      </w:r>
      <w:r>
        <w:rPr>
          <w:spacing w:val="-8"/>
        </w:rPr>
        <w:t xml:space="preserve"> </w:t>
      </w:r>
      <w:r>
        <w:t>изменения</w:t>
      </w:r>
      <w:r>
        <w:rPr>
          <w:spacing w:val="-4"/>
        </w:rPr>
        <w:t xml:space="preserve"> </w:t>
      </w:r>
      <w:r>
        <w:t>скорости,</w:t>
      </w:r>
      <w:r>
        <w:rPr>
          <w:spacing w:val="-8"/>
        </w:rPr>
        <w:t xml:space="preserve"> </w:t>
      </w:r>
      <w:r>
        <w:t>определяется</w:t>
      </w:r>
      <w:r>
        <w:rPr>
          <w:spacing w:val="-5"/>
        </w:rPr>
        <w:t xml:space="preserve"> </w:t>
      </w:r>
      <w:r>
        <w:t>по</w:t>
      </w:r>
      <w:r>
        <w:rPr>
          <w:spacing w:val="-5"/>
        </w:rPr>
        <w:t xml:space="preserve"> </w:t>
      </w:r>
      <w:r>
        <w:rPr>
          <w:spacing w:val="-2"/>
        </w:rPr>
        <w:t>формуле</w:t>
      </w:r>
    </w:p>
    <w:p w14:paraId="4547F3CD" w14:textId="77777777" w:rsidR="00633CC7" w:rsidRDefault="00633CC7">
      <w:pPr>
        <w:pStyle w:val="a3"/>
        <w:spacing w:before="5"/>
        <w:ind w:left="0"/>
        <w:rPr>
          <w:sz w:val="18"/>
        </w:rPr>
      </w:pPr>
    </w:p>
    <w:p w14:paraId="7460E140" w14:textId="77777777" w:rsidR="00633CC7" w:rsidRDefault="00633CC7">
      <w:pPr>
        <w:rPr>
          <w:sz w:val="18"/>
        </w:rPr>
        <w:sectPr w:rsidR="00633CC7">
          <w:type w:val="continuous"/>
          <w:pgSz w:w="11910" w:h="16840"/>
          <w:pgMar w:top="1340" w:right="360" w:bottom="280" w:left="1540" w:header="720" w:footer="720" w:gutter="0"/>
          <w:cols w:space="720"/>
        </w:sectPr>
      </w:pPr>
    </w:p>
    <w:p w14:paraId="43AE5607" w14:textId="77777777" w:rsidR="00633CC7" w:rsidRDefault="00633CC7">
      <w:pPr>
        <w:pStyle w:val="a3"/>
        <w:ind w:left="0"/>
        <w:rPr>
          <w:sz w:val="30"/>
        </w:rPr>
      </w:pPr>
    </w:p>
    <w:p w14:paraId="1227151A" w14:textId="77777777" w:rsidR="00633CC7" w:rsidRDefault="00633CC7">
      <w:pPr>
        <w:pStyle w:val="a3"/>
        <w:ind w:left="0"/>
        <w:rPr>
          <w:sz w:val="30"/>
        </w:rPr>
      </w:pPr>
    </w:p>
    <w:p w14:paraId="00612FA9" w14:textId="77777777" w:rsidR="00633CC7" w:rsidRDefault="00633CC7">
      <w:pPr>
        <w:pStyle w:val="a3"/>
        <w:spacing w:before="6"/>
        <w:ind w:left="0"/>
        <w:rPr>
          <w:sz w:val="23"/>
        </w:rPr>
      </w:pPr>
    </w:p>
    <w:p w14:paraId="2B6E1620" w14:textId="77777777" w:rsidR="00633CC7" w:rsidRDefault="001A5731">
      <w:pPr>
        <w:ind w:left="701"/>
        <w:rPr>
          <w:rFonts w:ascii="Times New Roman" w:hAnsi="Times New Roman"/>
          <w:sz w:val="14"/>
        </w:rPr>
      </w:pPr>
      <w:r>
        <w:t>где</w:t>
      </w:r>
      <w:r>
        <w:rPr>
          <w:spacing w:val="59"/>
          <w:w w:val="150"/>
        </w:rPr>
        <w:t xml:space="preserve"> </w:t>
      </w:r>
      <w:r>
        <w:rPr>
          <w:rFonts w:ascii="Times New Roman" w:hAnsi="Times New Roman"/>
          <w:i/>
          <w:spacing w:val="-17"/>
          <w:sz w:val="24"/>
        </w:rPr>
        <w:t>V</w:t>
      </w:r>
      <w:r>
        <w:rPr>
          <w:rFonts w:ascii="Times New Roman" w:hAnsi="Times New Roman"/>
          <w:spacing w:val="-17"/>
          <w:position w:val="-5"/>
          <w:sz w:val="14"/>
        </w:rPr>
        <w:t>1</w:t>
      </w:r>
    </w:p>
    <w:p w14:paraId="39539827" w14:textId="77777777" w:rsidR="00633CC7" w:rsidRDefault="001A5731">
      <w:pPr>
        <w:spacing w:before="100" w:line="223" w:lineRule="exact"/>
        <w:ind w:left="3024" w:right="4841"/>
        <w:jc w:val="center"/>
        <w:rPr>
          <w:rFonts w:ascii="Times New Roman" w:hAnsi="Times New Roman"/>
          <w:sz w:val="24"/>
        </w:rPr>
      </w:pPr>
      <w:r>
        <w:br w:type="column"/>
      </w:r>
      <w:r>
        <w:rPr>
          <w:rFonts w:ascii="Times New Roman" w:hAnsi="Times New Roman"/>
          <w:i/>
          <w:sz w:val="24"/>
        </w:rPr>
        <w:t>V</w:t>
      </w:r>
      <w:r>
        <w:rPr>
          <w:rFonts w:ascii="Times New Roman" w:hAnsi="Times New Roman"/>
          <w:i/>
          <w:spacing w:val="-18"/>
          <w:sz w:val="24"/>
        </w:rPr>
        <w:t xml:space="preserve"> </w:t>
      </w:r>
      <w:r>
        <w:rPr>
          <w:rFonts w:ascii="Times New Roman" w:hAnsi="Times New Roman"/>
          <w:sz w:val="24"/>
          <w:vertAlign w:val="superscript"/>
        </w:rPr>
        <w:t>2</w:t>
      </w:r>
      <w:r>
        <w:rPr>
          <w:rFonts w:ascii="Times New Roman" w:hAnsi="Times New Roman"/>
          <w:spacing w:val="8"/>
          <w:sz w:val="24"/>
        </w:rPr>
        <w:t xml:space="preserve"> </w:t>
      </w:r>
      <w:r>
        <w:rPr>
          <w:rFonts w:ascii="Symbol" w:hAnsi="Symbol"/>
          <w:sz w:val="24"/>
        </w:rPr>
        <w:t></w:t>
      </w:r>
      <w:r>
        <w:rPr>
          <w:rFonts w:ascii="Times New Roman" w:hAnsi="Times New Roman"/>
          <w:i/>
          <w:sz w:val="24"/>
        </w:rPr>
        <w:t>V</w:t>
      </w:r>
      <w:r>
        <w:rPr>
          <w:rFonts w:ascii="Times New Roman" w:hAnsi="Times New Roman"/>
          <w:i/>
          <w:spacing w:val="-18"/>
          <w:sz w:val="24"/>
        </w:rPr>
        <w:t xml:space="preserve"> </w:t>
      </w:r>
      <w:r>
        <w:rPr>
          <w:rFonts w:ascii="Times New Roman" w:hAnsi="Times New Roman"/>
          <w:spacing w:val="-10"/>
          <w:sz w:val="24"/>
          <w:vertAlign w:val="superscript"/>
        </w:rPr>
        <w:t>2</w:t>
      </w:r>
    </w:p>
    <w:p w14:paraId="5700DFD1" w14:textId="77777777" w:rsidR="00633CC7" w:rsidRDefault="001A5731">
      <w:pPr>
        <w:tabs>
          <w:tab w:val="left" w:pos="3649"/>
        </w:tabs>
        <w:spacing w:line="197" w:lineRule="exact"/>
        <w:ind w:left="2433"/>
      </w:pPr>
      <w:r>
        <w:rPr>
          <w:rFonts w:ascii="Times New Roman" w:hAnsi="Times New Roman"/>
          <w:i/>
          <w:sz w:val="24"/>
        </w:rPr>
        <w:t>L</w:t>
      </w:r>
      <w:proofErr w:type="spellStart"/>
      <w:r>
        <w:rPr>
          <w:rFonts w:ascii="Times New Roman" w:hAnsi="Times New Roman"/>
          <w:position w:val="-5"/>
          <w:sz w:val="14"/>
        </w:rPr>
        <w:t>изм</w:t>
      </w:r>
      <w:proofErr w:type="spellEnd"/>
      <w:r>
        <w:rPr>
          <w:rFonts w:ascii="Times New Roman" w:hAnsi="Times New Roman"/>
          <w:spacing w:val="40"/>
          <w:position w:val="-5"/>
          <w:sz w:val="14"/>
        </w:rPr>
        <w:t xml:space="preserve"> </w:t>
      </w:r>
      <w:proofErr w:type="gramStart"/>
      <w:r>
        <w:rPr>
          <w:rFonts w:ascii="Symbol" w:hAnsi="Symbol"/>
          <w:sz w:val="24"/>
        </w:rPr>
        <w:t></w:t>
      </w:r>
      <w:r>
        <w:rPr>
          <w:rFonts w:ascii="Times New Roman" w:hAnsi="Times New Roman"/>
          <w:spacing w:val="-6"/>
          <w:sz w:val="24"/>
        </w:rPr>
        <w:t xml:space="preserve"> </w:t>
      </w:r>
      <w:r>
        <w:rPr>
          <w:rFonts w:ascii="Times New Roman" w:hAnsi="Times New Roman"/>
          <w:spacing w:val="47"/>
          <w:sz w:val="24"/>
          <w:u w:val="single"/>
        </w:rPr>
        <w:t xml:space="preserve"> </w:t>
      </w:r>
      <w:r>
        <w:rPr>
          <w:rFonts w:ascii="Times New Roman" w:hAnsi="Times New Roman"/>
          <w:spacing w:val="-10"/>
          <w:sz w:val="24"/>
          <w:u w:val="single"/>
          <w:vertAlign w:val="superscript"/>
        </w:rPr>
        <w:t>1</w:t>
      </w:r>
      <w:proofErr w:type="gramEnd"/>
      <w:r>
        <w:rPr>
          <w:rFonts w:ascii="Times New Roman" w:hAnsi="Times New Roman"/>
          <w:sz w:val="24"/>
          <w:u w:val="single"/>
        </w:rPr>
        <w:tab/>
      </w:r>
      <w:r>
        <w:rPr>
          <w:rFonts w:ascii="Times New Roman" w:hAnsi="Times New Roman"/>
          <w:sz w:val="24"/>
          <w:u w:val="single"/>
          <w:vertAlign w:val="superscript"/>
        </w:rPr>
        <w:t>2</w:t>
      </w:r>
      <w:r>
        <w:rPr>
          <w:rFonts w:ascii="Times New Roman" w:hAnsi="Times New Roman"/>
          <w:spacing w:val="16"/>
          <w:sz w:val="24"/>
          <w:u w:val="single"/>
        </w:rPr>
        <w:t xml:space="preserve"> </w:t>
      </w:r>
      <w:r>
        <w:rPr>
          <w:rFonts w:ascii="Times New Roman" w:hAnsi="Times New Roman"/>
          <w:spacing w:val="-15"/>
          <w:sz w:val="24"/>
        </w:rPr>
        <w:t xml:space="preserve"> </w:t>
      </w:r>
      <w:r>
        <w:t>,</w:t>
      </w:r>
      <w:r>
        <w:rPr>
          <w:spacing w:val="-3"/>
        </w:rPr>
        <w:t xml:space="preserve"> </w:t>
      </w:r>
      <w:r>
        <w:rPr>
          <w:spacing w:val="-2"/>
        </w:rPr>
        <w:t>(9.3.4)</w:t>
      </w:r>
    </w:p>
    <w:p w14:paraId="579731FC" w14:textId="77777777" w:rsidR="00633CC7" w:rsidRDefault="001A5731">
      <w:pPr>
        <w:spacing w:line="212" w:lineRule="exact"/>
        <w:ind w:left="3236" w:right="5010"/>
        <w:jc w:val="center"/>
        <w:rPr>
          <w:rFonts w:ascii="Times New Roman"/>
          <w:i/>
          <w:sz w:val="24"/>
        </w:rPr>
      </w:pPr>
      <w:r>
        <w:rPr>
          <w:rFonts w:ascii="Times New Roman"/>
          <w:spacing w:val="-5"/>
          <w:sz w:val="24"/>
        </w:rPr>
        <w:t>26</w:t>
      </w:r>
      <w:r>
        <w:rPr>
          <w:rFonts w:ascii="Times New Roman"/>
          <w:i/>
          <w:spacing w:val="-5"/>
          <w:sz w:val="24"/>
        </w:rPr>
        <w:t>a</w:t>
      </w:r>
    </w:p>
    <w:p w14:paraId="5E658150" w14:textId="77777777" w:rsidR="00633CC7" w:rsidRDefault="00633CC7">
      <w:pPr>
        <w:pStyle w:val="a3"/>
        <w:spacing w:before="2"/>
        <w:ind w:left="0"/>
        <w:rPr>
          <w:rFonts w:ascii="Times New Roman"/>
          <w:i/>
          <w:sz w:val="26"/>
        </w:rPr>
      </w:pPr>
    </w:p>
    <w:p w14:paraId="771EC20F" w14:textId="77777777" w:rsidR="00633CC7" w:rsidRDefault="001A5731">
      <w:pPr>
        <w:pStyle w:val="a4"/>
        <w:numPr>
          <w:ilvl w:val="1"/>
          <w:numId w:val="54"/>
        </w:numPr>
        <w:tabs>
          <w:tab w:val="left" w:pos="307"/>
        </w:tabs>
        <w:ind w:left="306" w:hanging="191"/>
        <w:jc w:val="left"/>
      </w:pPr>
      <w:r>
        <w:t>скорость</w:t>
      </w:r>
      <w:r>
        <w:rPr>
          <w:spacing w:val="61"/>
        </w:rPr>
        <w:t xml:space="preserve"> </w:t>
      </w:r>
      <w:r>
        <w:t>организации</w:t>
      </w:r>
      <w:r>
        <w:rPr>
          <w:spacing w:val="64"/>
        </w:rPr>
        <w:t xml:space="preserve"> </w:t>
      </w:r>
      <w:r>
        <w:t>движения,</w:t>
      </w:r>
      <w:r>
        <w:rPr>
          <w:spacing w:val="65"/>
        </w:rPr>
        <w:t xml:space="preserve"> </w:t>
      </w:r>
      <w:r>
        <w:t>км/ч,</w:t>
      </w:r>
      <w:r>
        <w:rPr>
          <w:spacing w:val="64"/>
        </w:rPr>
        <w:t xml:space="preserve"> </w:t>
      </w:r>
      <w:r>
        <w:t>скорость</w:t>
      </w:r>
      <w:r>
        <w:rPr>
          <w:spacing w:val="64"/>
        </w:rPr>
        <w:t xml:space="preserve"> </w:t>
      </w:r>
      <w:r>
        <w:t>85%</w:t>
      </w:r>
      <w:r>
        <w:rPr>
          <w:spacing w:val="64"/>
        </w:rPr>
        <w:t xml:space="preserve"> </w:t>
      </w:r>
      <w:r>
        <w:t>обеспеченности,</w:t>
      </w:r>
      <w:r>
        <w:rPr>
          <w:spacing w:val="66"/>
        </w:rPr>
        <w:t xml:space="preserve"> </w:t>
      </w:r>
      <w:r>
        <w:rPr>
          <w:spacing w:val="-2"/>
        </w:rPr>
        <w:t>(может</w:t>
      </w:r>
    </w:p>
    <w:p w14:paraId="7207BE25" w14:textId="77777777" w:rsidR="00633CC7" w:rsidRDefault="00633CC7">
      <w:pPr>
        <w:sectPr w:rsidR="00633CC7">
          <w:type w:val="continuous"/>
          <w:pgSz w:w="11910" w:h="16840"/>
          <w:pgMar w:top="1340" w:right="360" w:bottom="280" w:left="1540" w:header="720" w:footer="720" w:gutter="0"/>
          <w:cols w:num="2" w:space="720" w:equalWidth="0">
            <w:col w:w="1338" w:space="40"/>
            <w:col w:w="8632"/>
          </w:cols>
        </w:sectPr>
      </w:pPr>
    </w:p>
    <w:p w14:paraId="2E1685A8" w14:textId="77777777" w:rsidR="00633CC7" w:rsidRDefault="001A5731">
      <w:pPr>
        <w:pStyle w:val="a3"/>
        <w:spacing w:before="28" w:line="237" w:lineRule="auto"/>
        <w:ind w:right="656"/>
      </w:pPr>
      <w:r>
        <w:t>приниматься</w:t>
      </w:r>
      <w:r>
        <w:rPr>
          <w:spacing w:val="40"/>
        </w:rPr>
        <w:t xml:space="preserve"> </w:t>
      </w:r>
      <w:r>
        <w:t>равной</w:t>
      </w:r>
      <w:r>
        <w:rPr>
          <w:spacing w:val="40"/>
        </w:rPr>
        <w:t xml:space="preserve"> </w:t>
      </w:r>
      <w:r>
        <w:t>0,7</w:t>
      </w:r>
      <w:r>
        <w:rPr>
          <w:spacing w:val="40"/>
        </w:rPr>
        <w:t xml:space="preserve"> </w:t>
      </w:r>
      <w:r>
        <w:t>от</w:t>
      </w:r>
      <w:r>
        <w:rPr>
          <w:spacing w:val="40"/>
        </w:rPr>
        <w:t xml:space="preserve"> </w:t>
      </w:r>
      <w:r>
        <w:t>расчетной</w:t>
      </w:r>
      <w:r>
        <w:rPr>
          <w:spacing w:val="40"/>
        </w:rPr>
        <w:t xml:space="preserve"> </w:t>
      </w:r>
      <w:r>
        <w:t>скорости</w:t>
      </w:r>
      <w:r>
        <w:rPr>
          <w:spacing w:val="40"/>
        </w:rPr>
        <w:t xml:space="preserve"> </w:t>
      </w:r>
      <w:r>
        <w:t>дорог</w:t>
      </w:r>
      <w:r>
        <w:rPr>
          <w:spacing w:val="40"/>
        </w:rPr>
        <w:t xml:space="preserve"> </w:t>
      </w:r>
      <w:r>
        <w:t>I,</w:t>
      </w:r>
      <w:r>
        <w:rPr>
          <w:spacing w:val="40"/>
        </w:rPr>
        <w:t xml:space="preserve"> </w:t>
      </w:r>
      <w:r>
        <w:t>II</w:t>
      </w:r>
      <w:r>
        <w:rPr>
          <w:spacing w:val="40"/>
        </w:rPr>
        <w:t xml:space="preserve"> </w:t>
      </w:r>
      <w:r>
        <w:t>категорий;</w:t>
      </w:r>
      <w:r>
        <w:rPr>
          <w:spacing w:val="40"/>
        </w:rPr>
        <w:t xml:space="preserve"> </w:t>
      </w:r>
      <w:r>
        <w:t>0,6</w:t>
      </w:r>
      <w:r>
        <w:rPr>
          <w:spacing w:val="64"/>
        </w:rPr>
        <w:t xml:space="preserve"> </w:t>
      </w:r>
      <w:r>
        <w:t>-</w:t>
      </w:r>
      <w:r>
        <w:rPr>
          <w:spacing w:val="40"/>
        </w:rPr>
        <w:t xml:space="preserve"> </w:t>
      </w:r>
      <w:r>
        <w:t>для</w:t>
      </w:r>
      <w:r>
        <w:rPr>
          <w:spacing w:val="40"/>
        </w:rPr>
        <w:t xml:space="preserve"> </w:t>
      </w:r>
      <w:r>
        <w:t>дорог</w:t>
      </w:r>
      <w:r>
        <w:rPr>
          <w:spacing w:val="40"/>
        </w:rPr>
        <w:t xml:space="preserve"> </w:t>
      </w:r>
      <w:r>
        <w:t>других</w:t>
      </w:r>
      <w:r>
        <w:rPr>
          <w:spacing w:val="40"/>
        </w:rPr>
        <w:t xml:space="preserve"> </w:t>
      </w:r>
      <w:r>
        <w:rPr>
          <w:spacing w:val="-2"/>
        </w:rPr>
        <w:t>категорий);</w:t>
      </w:r>
    </w:p>
    <w:p w14:paraId="31124D62" w14:textId="77777777" w:rsidR="00633CC7" w:rsidRDefault="001A5731">
      <w:pPr>
        <w:pStyle w:val="a3"/>
        <w:spacing w:before="21"/>
        <w:ind w:left="716"/>
      </w:pPr>
      <w:r>
        <w:rPr>
          <w:rFonts w:ascii="Times New Roman" w:hAnsi="Times New Roman"/>
          <w:i/>
          <w:sz w:val="24"/>
        </w:rPr>
        <w:t>V</w:t>
      </w:r>
      <w:r>
        <w:rPr>
          <w:rFonts w:ascii="Times New Roman" w:hAnsi="Times New Roman"/>
          <w:sz w:val="24"/>
          <w:vertAlign w:val="subscript"/>
        </w:rPr>
        <w:t>2</w:t>
      </w:r>
      <w:r>
        <w:rPr>
          <w:rFonts w:ascii="Times New Roman" w:hAnsi="Times New Roman"/>
          <w:spacing w:val="16"/>
          <w:sz w:val="24"/>
        </w:rPr>
        <w:t xml:space="preserve"> </w:t>
      </w:r>
      <w:r>
        <w:t>-</w:t>
      </w:r>
      <w:r>
        <w:rPr>
          <w:spacing w:val="-6"/>
        </w:rPr>
        <w:t xml:space="preserve"> </w:t>
      </w:r>
      <w:r>
        <w:t>расчетная</w:t>
      </w:r>
      <w:r>
        <w:rPr>
          <w:spacing w:val="-8"/>
        </w:rPr>
        <w:t xml:space="preserve"> </w:t>
      </w:r>
      <w:r>
        <w:t>скорость</w:t>
      </w:r>
      <w:r>
        <w:rPr>
          <w:spacing w:val="-6"/>
        </w:rPr>
        <w:t xml:space="preserve"> </w:t>
      </w:r>
      <w:r>
        <w:t>движения</w:t>
      </w:r>
      <w:r>
        <w:rPr>
          <w:spacing w:val="-6"/>
        </w:rPr>
        <w:t xml:space="preserve"> </w:t>
      </w:r>
      <w:r>
        <w:t>на</w:t>
      </w:r>
      <w:r>
        <w:rPr>
          <w:spacing w:val="-6"/>
        </w:rPr>
        <w:t xml:space="preserve"> </w:t>
      </w:r>
      <w:r>
        <w:t>съезде,</w:t>
      </w:r>
      <w:r>
        <w:rPr>
          <w:spacing w:val="-8"/>
        </w:rPr>
        <w:t xml:space="preserve"> </w:t>
      </w:r>
      <w:r>
        <w:rPr>
          <w:spacing w:val="-4"/>
        </w:rPr>
        <w:t>км/ч;</w:t>
      </w:r>
    </w:p>
    <w:p w14:paraId="262F69CB" w14:textId="77777777" w:rsidR="00633CC7" w:rsidRDefault="001A5731">
      <w:pPr>
        <w:pStyle w:val="a3"/>
        <w:spacing w:before="57" w:after="10"/>
        <w:ind w:right="493" w:firstLine="539"/>
      </w:pPr>
      <w:r>
        <w:t>a - расчетное линейное ускорение, принимаемое в зависимости от величины продольного</w:t>
      </w:r>
      <w:r>
        <w:rPr>
          <w:spacing w:val="40"/>
        </w:rPr>
        <w:t xml:space="preserve"> </w:t>
      </w:r>
      <w:r>
        <w:t>уклона на переходно-скоростной полосе:</w:t>
      </w:r>
    </w:p>
    <w:tbl>
      <w:tblPr>
        <w:tblStyle w:val="TableNormal"/>
        <w:tblW w:w="0" w:type="auto"/>
        <w:tblInd w:w="599" w:type="dxa"/>
        <w:tblLayout w:type="fixed"/>
        <w:tblLook w:val="01E0" w:firstRow="1" w:lastRow="1" w:firstColumn="1" w:lastColumn="1" w:noHBand="0" w:noVBand="0"/>
      </w:tblPr>
      <w:tblGrid>
        <w:gridCol w:w="3569"/>
        <w:gridCol w:w="1080"/>
        <w:gridCol w:w="861"/>
        <w:gridCol w:w="900"/>
        <w:gridCol w:w="960"/>
        <w:gridCol w:w="650"/>
      </w:tblGrid>
      <w:tr w:rsidR="00633CC7" w14:paraId="7F7183F9" w14:textId="77777777">
        <w:trPr>
          <w:trHeight w:val="281"/>
        </w:trPr>
        <w:tc>
          <w:tcPr>
            <w:tcW w:w="3569" w:type="dxa"/>
          </w:tcPr>
          <w:p w14:paraId="03FA4546" w14:textId="77777777" w:rsidR="00633CC7" w:rsidRDefault="001A5731">
            <w:pPr>
              <w:pStyle w:val="TableParagraph"/>
              <w:spacing w:line="262" w:lineRule="exact"/>
              <w:ind w:left="50"/>
              <w:rPr>
                <w:rFonts w:ascii="Times New Roman" w:hAnsi="Times New Roman"/>
                <w:sz w:val="24"/>
              </w:rPr>
            </w:pPr>
            <w:r>
              <w:rPr>
                <w:sz w:val="20"/>
              </w:rPr>
              <w:t>продольный</w:t>
            </w:r>
            <w:r>
              <w:rPr>
                <w:spacing w:val="-9"/>
                <w:sz w:val="20"/>
              </w:rPr>
              <w:t xml:space="preserve"> </w:t>
            </w:r>
            <w:r>
              <w:rPr>
                <w:sz w:val="20"/>
              </w:rPr>
              <w:t>уклон,</w:t>
            </w:r>
            <w:r>
              <w:rPr>
                <w:spacing w:val="23"/>
                <w:sz w:val="20"/>
              </w:rPr>
              <w:t xml:space="preserve"> </w:t>
            </w:r>
            <w:r>
              <w:rPr>
                <w:rFonts w:ascii="Times New Roman" w:hAnsi="Times New Roman"/>
                <w:spacing w:val="-10"/>
                <w:sz w:val="24"/>
              </w:rPr>
              <w:t>‰</w:t>
            </w:r>
          </w:p>
        </w:tc>
        <w:tc>
          <w:tcPr>
            <w:tcW w:w="1080" w:type="dxa"/>
          </w:tcPr>
          <w:p w14:paraId="33404E92" w14:textId="77777777" w:rsidR="00633CC7" w:rsidRDefault="001A5731">
            <w:pPr>
              <w:pStyle w:val="TableParagraph"/>
              <w:spacing w:before="53" w:line="209" w:lineRule="exact"/>
              <w:ind w:right="319"/>
              <w:jc w:val="right"/>
              <w:rPr>
                <w:sz w:val="20"/>
              </w:rPr>
            </w:pPr>
            <w:r>
              <w:rPr>
                <w:w w:val="95"/>
                <w:sz w:val="20"/>
              </w:rPr>
              <w:t>-</w:t>
            </w:r>
            <w:r>
              <w:rPr>
                <w:spacing w:val="-5"/>
                <w:sz w:val="20"/>
              </w:rPr>
              <w:t>40</w:t>
            </w:r>
          </w:p>
        </w:tc>
        <w:tc>
          <w:tcPr>
            <w:tcW w:w="861" w:type="dxa"/>
          </w:tcPr>
          <w:p w14:paraId="4512FD19" w14:textId="77777777" w:rsidR="00633CC7" w:rsidRDefault="001A5731">
            <w:pPr>
              <w:pStyle w:val="TableParagraph"/>
              <w:spacing w:before="53" w:line="209" w:lineRule="exact"/>
              <w:ind w:left="278"/>
              <w:rPr>
                <w:sz w:val="20"/>
              </w:rPr>
            </w:pPr>
            <w:r>
              <w:rPr>
                <w:w w:val="95"/>
                <w:sz w:val="20"/>
              </w:rPr>
              <w:t>-</w:t>
            </w:r>
            <w:r>
              <w:rPr>
                <w:spacing w:val="-5"/>
                <w:sz w:val="20"/>
              </w:rPr>
              <w:t>20</w:t>
            </w:r>
          </w:p>
        </w:tc>
        <w:tc>
          <w:tcPr>
            <w:tcW w:w="900" w:type="dxa"/>
          </w:tcPr>
          <w:p w14:paraId="04847B8E" w14:textId="77777777" w:rsidR="00633CC7" w:rsidRDefault="001A5731">
            <w:pPr>
              <w:pStyle w:val="TableParagraph"/>
              <w:spacing w:before="53" w:line="209" w:lineRule="exact"/>
              <w:ind w:right="400"/>
              <w:jc w:val="right"/>
              <w:rPr>
                <w:sz w:val="20"/>
              </w:rPr>
            </w:pPr>
            <w:r>
              <w:rPr>
                <w:w w:val="99"/>
                <w:sz w:val="20"/>
              </w:rPr>
              <w:t>0</w:t>
            </w:r>
          </w:p>
        </w:tc>
        <w:tc>
          <w:tcPr>
            <w:tcW w:w="960" w:type="dxa"/>
          </w:tcPr>
          <w:p w14:paraId="6984B766" w14:textId="77777777" w:rsidR="00633CC7" w:rsidRDefault="001A5731">
            <w:pPr>
              <w:pStyle w:val="TableParagraph"/>
              <w:spacing w:before="53" w:line="209" w:lineRule="exact"/>
              <w:ind w:left="227" w:right="72"/>
              <w:jc w:val="center"/>
              <w:rPr>
                <w:sz w:val="20"/>
              </w:rPr>
            </w:pPr>
            <w:r>
              <w:rPr>
                <w:spacing w:val="-5"/>
                <w:sz w:val="20"/>
              </w:rPr>
              <w:t>20</w:t>
            </w:r>
          </w:p>
        </w:tc>
        <w:tc>
          <w:tcPr>
            <w:tcW w:w="650" w:type="dxa"/>
          </w:tcPr>
          <w:p w14:paraId="237CA277" w14:textId="77777777" w:rsidR="00633CC7" w:rsidRDefault="001A5731">
            <w:pPr>
              <w:pStyle w:val="TableParagraph"/>
              <w:spacing w:before="53" w:line="209" w:lineRule="exact"/>
              <w:ind w:right="90"/>
              <w:jc w:val="right"/>
              <w:rPr>
                <w:sz w:val="20"/>
              </w:rPr>
            </w:pPr>
            <w:r>
              <w:rPr>
                <w:spacing w:val="-5"/>
                <w:sz w:val="20"/>
              </w:rPr>
              <w:t>40</w:t>
            </w:r>
          </w:p>
        </w:tc>
      </w:tr>
      <w:tr w:rsidR="00633CC7" w14:paraId="5175FAD0" w14:textId="77777777">
        <w:trPr>
          <w:trHeight w:val="227"/>
        </w:trPr>
        <w:tc>
          <w:tcPr>
            <w:tcW w:w="3569" w:type="dxa"/>
          </w:tcPr>
          <w:p w14:paraId="40E0D201" w14:textId="77777777" w:rsidR="00633CC7" w:rsidRDefault="001A5731">
            <w:pPr>
              <w:pStyle w:val="TableParagraph"/>
              <w:spacing w:before="1" w:line="206" w:lineRule="exact"/>
              <w:ind w:left="50"/>
              <w:rPr>
                <w:sz w:val="20"/>
              </w:rPr>
            </w:pPr>
            <w:r>
              <w:rPr>
                <w:sz w:val="20"/>
              </w:rPr>
              <w:t>ускорение</w:t>
            </w:r>
            <w:r>
              <w:rPr>
                <w:spacing w:val="-14"/>
                <w:sz w:val="20"/>
              </w:rPr>
              <w:t xml:space="preserve"> </w:t>
            </w:r>
            <w:r>
              <w:rPr>
                <w:sz w:val="20"/>
              </w:rPr>
              <w:t>торможения,</w:t>
            </w:r>
            <w:r>
              <w:rPr>
                <w:spacing w:val="-12"/>
                <w:sz w:val="20"/>
              </w:rPr>
              <w:t xml:space="preserve"> </w:t>
            </w:r>
            <w:r>
              <w:rPr>
                <w:spacing w:val="-4"/>
                <w:sz w:val="20"/>
              </w:rPr>
              <w:t>м/с2</w:t>
            </w:r>
          </w:p>
        </w:tc>
        <w:tc>
          <w:tcPr>
            <w:tcW w:w="1080" w:type="dxa"/>
          </w:tcPr>
          <w:p w14:paraId="0BE55598" w14:textId="77777777" w:rsidR="00633CC7" w:rsidRDefault="001A5731">
            <w:pPr>
              <w:pStyle w:val="TableParagraph"/>
              <w:spacing w:before="1" w:line="206" w:lineRule="exact"/>
              <w:ind w:right="277"/>
              <w:jc w:val="right"/>
              <w:rPr>
                <w:sz w:val="20"/>
              </w:rPr>
            </w:pPr>
            <w:r>
              <w:rPr>
                <w:spacing w:val="-5"/>
                <w:sz w:val="20"/>
              </w:rPr>
              <w:t>0,5</w:t>
            </w:r>
          </w:p>
        </w:tc>
        <w:tc>
          <w:tcPr>
            <w:tcW w:w="861" w:type="dxa"/>
          </w:tcPr>
          <w:p w14:paraId="78116AE7" w14:textId="77777777" w:rsidR="00633CC7" w:rsidRDefault="001A5731">
            <w:pPr>
              <w:pStyle w:val="TableParagraph"/>
              <w:spacing w:before="1" w:line="206" w:lineRule="exact"/>
              <w:ind w:left="320"/>
              <w:rPr>
                <w:sz w:val="20"/>
              </w:rPr>
            </w:pPr>
            <w:r>
              <w:rPr>
                <w:spacing w:val="-5"/>
                <w:sz w:val="20"/>
              </w:rPr>
              <w:t>1,0</w:t>
            </w:r>
          </w:p>
        </w:tc>
        <w:tc>
          <w:tcPr>
            <w:tcW w:w="900" w:type="dxa"/>
          </w:tcPr>
          <w:p w14:paraId="4F3F1315" w14:textId="77777777" w:rsidR="00633CC7" w:rsidRDefault="001A5731">
            <w:pPr>
              <w:pStyle w:val="TableParagraph"/>
              <w:spacing w:before="1" w:line="206" w:lineRule="exact"/>
              <w:ind w:right="358"/>
              <w:jc w:val="right"/>
              <w:rPr>
                <w:sz w:val="20"/>
              </w:rPr>
            </w:pPr>
            <w:r>
              <w:rPr>
                <w:spacing w:val="-5"/>
                <w:sz w:val="20"/>
              </w:rPr>
              <w:t>1,5</w:t>
            </w:r>
          </w:p>
        </w:tc>
        <w:tc>
          <w:tcPr>
            <w:tcW w:w="960" w:type="dxa"/>
          </w:tcPr>
          <w:p w14:paraId="41CBED83" w14:textId="77777777" w:rsidR="00633CC7" w:rsidRDefault="001A5731">
            <w:pPr>
              <w:pStyle w:val="TableParagraph"/>
              <w:spacing w:before="1" w:line="206" w:lineRule="exact"/>
              <w:ind w:left="227" w:right="109"/>
              <w:jc w:val="center"/>
              <w:rPr>
                <w:sz w:val="20"/>
              </w:rPr>
            </w:pPr>
            <w:r>
              <w:rPr>
                <w:spacing w:val="-5"/>
                <w:sz w:val="20"/>
              </w:rPr>
              <w:t>2,2</w:t>
            </w:r>
          </w:p>
        </w:tc>
        <w:tc>
          <w:tcPr>
            <w:tcW w:w="650" w:type="dxa"/>
          </w:tcPr>
          <w:p w14:paraId="47638F1C" w14:textId="77777777" w:rsidR="00633CC7" w:rsidRDefault="001A5731">
            <w:pPr>
              <w:pStyle w:val="TableParagraph"/>
              <w:spacing w:before="1" w:line="206" w:lineRule="exact"/>
              <w:ind w:right="48"/>
              <w:jc w:val="right"/>
              <w:rPr>
                <w:sz w:val="20"/>
              </w:rPr>
            </w:pPr>
            <w:r>
              <w:rPr>
                <w:spacing w:val="-5"/>
                <w:sz w:val="20"/>
              </w:rPr>
              <w:t>3,0</w:t>
            </w:r>
          </w:p>
        </w:tc>
      </w:tr>
      <w:tr w:rsidR="00633CC7" w14:paraId="036231F6" w14:textId="77777777">
        <w:trPr>
          <w:trHeight w:val="225"/>
        </w:trPr>
        <w:tc>
          <w:tcPr>
            <w:tcW w:w="3569" w:type="dxa"/>
          </w:tcPr>
          <w:p w14:paraId="3623EF01" w14:textId="77777777" w:rsidR="00633CC7" w:rsidRDefault="001A5731">
            <w:pPr>
              <w:pStyle w:val="TableParagraph"/>
              <w:spacing w:line="206" w:lineRule="exact"/>
              <w:ind w:left="50"/>
              <w:rPr>
                <w:sz w:val="20"/>
              </w:rPr>
            </w:pPr>
            <w:r>
              <w:rPr>
                <w:sz w:val="20"/>
              </w:rPr>
              <w:t>ускорение</w:t>
            </w:r>
            <w:r>
              <w:rPr>
                <w:spacing w:val="-11"/>
                <w:sz w:val="20"/>
              </w:rPr>
              <w:t xml:space="preserve"> </w:t>
            </w:r>
            <w:r>
              <w:rPr>
                <w:sz w:val="20"/>
              </w:rPr>
              <w:t>разгона,</w:t>
            </w:r>
            <w:r>
              <w:rPr>
                <w:spacing w:val="-10"/>
                <w:sz w:val="20"/>
              </w:rPr>
              <w:t xml:space="preserve"> </w:t>
            </w:r>
            <w:r>
              <w:rPr>
                <w:spacing w:val="-4"/>
                <w:sz w:val="20"/>
              </w:rPr>
              <w:t>м/с2</w:t>
            </w:r>
          </w:p>
        </w:tc>
        <w:tc>
          <w:tcPr>
            <w:tcW w:w="1080" w:type="dxa"/>
          </w:tcPr>
          <w:p w14:paraId="1B94D35B" w14:textId="77777777" w:rsidR="00633CC7" w:rsidRDefault="001A5731">
            <w:pPr>
              <w:pStyle w:val="TableParagraph"/>
              <w:spacing w:line="206" w:lineRule="exact"/>
              <w:ind w:right="277"/>
              <w:jc w:val="right"/>
              <w:rPr>
                <w:sz w:val="20"/>
              </w:rPr>
            </w:pPr>
            <w:r>
              <w:rPr>
                <w:spacing w:val="-5"/>
                <w:sz w:val="20"/>
              </w:rPr>
              <w:t>2,0</w:t>
            </w:r>
          </w:p>
        </w:tc>
        <w:tc>
          <w:tcPr>
            <w:tcW w:w="861" w:type="dxa"/>
          </w:tcPr>
          <w:p w14:paraId="377D034E" w14:textId="77777777" w:rsidR="00633CC7" w:rsidRDefault="001A5731">
            <w:pPr>
              <w:pStyle w:val="TableParagraph"/>
              <w:spacing w:line="206" w:lineRule="exact"/>
              <w:ind w:left="320"/>
              <w:rPr>
                <w:sz w:val="20"/>
              </w:rPr>
            </w:pPr>
            <w:r>
              <w:rPr>
                <w:spacing w:val="-5"/>
                <w:sz w:val="20"/>
              </w:rPr>
              <w:t>1,5</w:t>
            </w:r>
          </w:p>
        </w:tc>
        <w:tc>
          <w:tcPr>
            <w:tcW w:w="900" w:type="dxa"/>
          </w:tcPr>
          <w:p w14:paraId="51F4987C" w14:textId="77777777" w:rsidR="00633CC7" w:rsidRDefault="001A5731">
            <w:pPr>
              <w:pStyle w:val="TableParagraph"/>
              <w:spacing w:line="206" w:lineRule="exact"/>
              <w:ind w:right="358"/>
              <w:jc w:val="right"/>
              <w:rPr>
                <w:sz w:val="20"/>
              </w:rPr>
            </w:pPr>
            <w:r>
              <w:rPr>
                <w:spacing w:val="-5"/>
                <w:sz w:val="20"/>
              </w:rPr>
              <w:t>1,0</w:t>
            </w:r>
          </w:p>
        </w:tc>
        <w:tc>
          <w:tcPr>
            <w:tcW w:w="960" w:type="dxa"/>
          </w:tcPr>
          <w:p w14:paraId="2F8A9C06" w14:textId="77777777" w:rsidR="00633CC7" w:rsidRDefault="001A5731">
            <w:pPr>
              <w:pStyle w:val="TableParagraph"/>
              <w:spacing w:line="206" w:lineRule="exact"/>
              <w:ind w:left="227" w:right="109"/>
              <w:jc w:val="center"/>
              <w:rPr>
                <w:sz w:val="20"/>
              </w:rPr>
            </w:pPr>
            <w:r>
              <w:rPr>
                <w:spacing w:val="-5"/>
                <w:sz w:val="20"/>
              </w:rPr>
              <w:t>0,6</w:t>
            </w:r>
          </w:p>
        </w:tc>
        <w:tc>
          <w:tcPr>
            <w:tcW w:w="650" w:type="dxa"/>
          </w:tcPr>
          <w:p w14:paraId="739056E3" w14:textId="77777777" w:rsidR="00633CC7" w:rsidRDefault="001A5731">
            <w:pPr>
              <w:pStyle w:val="TableParagraph"/>
              <w:spacing w:line="206" w:lineRule="exact"/>
              <w:ind w:right="48"/>
              <w:jc w:val="right"/>
              <w:rPr>
                <w:sz w:val="20"/>
              </w:rPr>
            </w:pPr>
            <w:r>
              <w:rPr>
                <w:spacing w:val="-5"/>
                <w:sz w:val="20"/>
              </w:rPr>
              <w:t>0,3</w:t>
            </w:r>
          </w:p>
        </w:tc>
      </w:tr>
    </w:tbl>
    <w:p w14:paraId="692368A1" w14:textId="77777777" w:rsidR="00633CC7" w:rsidRDefault="001A5731">
      <w:pPr>
        <w:pStyle w:val="a3"/>
        <w:ind w:right="488" w:firstLine="539"/>
      </w:pPr>
      <w:r>
        <w:t>(для промежуточных величин продольного уклона значение ускорений следует принимать по интерполяции);</w:t>
      </w:r>
    </w:p>
    <w:p w14:paraId="0E71E685" w14:textId="77777777" w:rsidR="00633CC7" w:rsidRDefault="001A5731">
      <w:pPr>
        <w:pStyle w:val="a3"/>
        <w:spacing w:before="16"/>
        <w:ind w:left="747"/>
      </w:pPr>
      <w:r>
        <w:rPr>
          <w:rFonts w:ascii="Times New Roman" w:hAnsi="Times New Roman"/>
          <w:i/>
          <w:sz w:val="24"/>
        </w:rPr>
        <w:t>L</w:t>
      </w:r>
      <w:proofErr w:type="gramStart"/>
      <w:r>
        <w:rPr>
          <w:rFonts w:ascii="Times New Roman" w:hAnsi="Times New Roman"/>
          <w:position w:val="-5"/>
          <w:sz w:val="14"/>
        </w:rPr>
        <w:t>м</w:t>
      </w:r>
      <w:r>
        <w:rPr>
          <w:rFonts w:ascii="Times New Roman" w:hAnsi="Times New Roman"/>
          <w:spacing w:val="57"/>
          <w:position w:val="-5"/>
          <w:sz w:val="14"/>
        </w:rPr>
        <w:t xml:space="preserve">  </w:t>
      </w:r>
      <w:r>
        <w:t>-</w:t>
      </w:r>
      <w:proofErr w:type="gramEnd"/>
      <w:r>
        <w:rPr>
          <w:spacing w:val="65"/>
          <w:w w:val="150"/>
        </w:rPr>
        <w:t xml:space="preserve"> </w:t>
      </w:r>
      <w:r>
        <w:t>длина</w:t>
      </w:r>
      <w:r>
        <w:rPr>
          <w:spacing w:val="62"/>
          <w:w w:val="150"/>
        </w:rPr>
        <w:t xml:space="preserve"> </w:t>
      </w:r>
      <w:r>
        <w:t>участка</w:t>
      </w:r>
      <w:r>
        <w:rPr>
          <w:spacing w:val="65"/>
          <w:w w:val="150"/>
        </w:rPr>
        <w:t xml:space="preserve"> </w:t>
      </w:r>
      <w:r>
        <w:t>маневрирования,</w:t>
      </w:r>
      <w:r>
        <w:rPr>
          <w:spacing w:val="63"/>
          <w:w w:val="150"/>
        </w:rPr>
        <w:t xml:space="preserve"> </w:t>
      </w:r>
      <w:r>
        <w:t>на</w:t>
      </w:r>
      <w:r>
        <w:rPr>
          <w:spacing w:val="62"/>
          <w:w w:val="150"/>
        </w:rPr>
        <w:t xml:space="preserve"> </w:t>
      </w:r>
      <w:r>
        <w:t>котором</w:t>
      </w:r>
      <w:r>
        <w:rPr>
          <w:spacing w:val="65"/>
          <w:w w:val="150"/>
        </w:rPr>
        <w:t xml:space="preserve"> </w:t>
      </w:r>
      <w:r>
        <w:t>водитель</w:t>
      </w:r>
      <w:r>
        <w:rPr>
          <w:spacing w:val="65"/>
          <w:w w:val="150"/>
        </w:rPr>
        <w:t xml:space="preserve"> </w:t>
      </w:r>
      <w:r>
        <w:t>в</w:t>
      </w:r>
      <w:r>
        <w:rPr>
          <w:spacing w:val="63"/>
          <w:w w:val="150"/>
        </w:rPr>
        <w:t xml:space="preserve"> </w:t>
      </w:r>
      <w:r>
        <w:t>движении</w:t>
      </w:r>
      <w:r>
        <w:rPr>
          <w:spacing w:val="63"/>
          <w:w w:val="150"/>
        </w:rPr>
        <w:t xml:space="preserve"> </w:t>
      </w:r>
      <w:r>
        <w:rPr>
          <w:spacing w:val="-2"/>
        </w:rPr>
        <w:t>определяет</w:t>
      </w:r>
    </w:p>
    <w:p w14:paraId="42A543B9" w14:textId="77777777" w:rsidR="00633CC7" w:rsidRDefault="001A5731">
      <w:pPr>
        <w:pStyle w:val="a3"/>
        <w:spacing w:before="27"/>
      </w:pPr>
      <w:r>
        <w:t>возможность</w:t>
      </w:r>
      <w:r>
        <w:rPr>
          <w:spacing w:val="-4"/>
        </w:rPr>
        <w:t xml:space="preserve"> </w:t>
      </w:r>
      <w:r>
        <w:t>выезда</w:t>
      </w:r>
      <w:r>
        <w:rPr>
          <w:spacing w:val="-5"/>
        </w:rPr>
        <w:t xml:space="preserve"> </w:t>
      </w:r>
      <w:r>
        <w:t>на</w:t>
      </w:r>
      <w:r>
        <w:rPr>
          <w:spacing w:val="-5"/>
        </w:rPr>
        <w:t xml:space="preserve"> </w:t>
      </w:r>
      <w:r>
        <w:t>главную</w:t>
      </w:r>
      <w:r>
        <w:rPr>
          <w:spacing w:val="-5"/>
        </w:rPr>
        <w:t xml:space="preserve"> </w:t>
      </w:r>
      <w:r>
        <w:t>дорогу,</w:t>
      </w:r>
      <w:r>
        <w:rPr>
          <w:spacing w:val="-3"/>
        </w:rPr>
        <w:t xml:space="preserve"> </w:t>
      </w:r>
      <w:r>
        <w:t>м</w:t>
      </w:r>
      <w:r>
        <w:rPr>
          <w:spacing w:val="-6"/>
        </w:rPr>
        <w:t xml:space="preserve"> </w:t>
      </w:r>
      <w:r>
        <w:t>(табл.</w:t>
      </w:r>
      <w:r>
        <w:rPr>
          <w:spacing w:val="-3"/>
        </w:rPr>
        <w:t xml:space="preserve"> </w:t>
      </w:r>
      <w:r>
        <w:rPr>
          <w:spacing w:val="-2"/>
        </w:rPr>
        <w:t>9.3.1).</w:t>
      </w:r>
    </w:p>
    <w:p w14:paraId="5923EE04" w14:textId="77777777" w:rsidR="00633CC7" w:rsidRDefault="00633CC7">
      <w:pPr>
        <w:pStyle w:val="a3"/>
        <w:spacing w:before="3"/>
        <w:ind w:left="0"/>
        <w:rPr>
          <w:sz w:val="17"/>
        </w:rPr>
      </w:pPr>
    </w:p>
    <w:p w14:paraId="526EF92D" w14:textId="77777777" w:rsidR="00633CC7" w:rsidRDefault="001A5731">
      <w:pPr>
        <w:pStyle w:val="a3"/>
        <w:spacing w:before="56"/>
        <w:ind w:left="0" w:right="484"/>
        <w:jc w:val="right"/>
      </w:pPr>
      <w:r>
        <w:t>Таблица</w:t>
      </w:r>
      <w:r>
        <w:rPr>
          <w:spacing w:val="-8"/>
        </w:rPr>
        <w:t xml:space="preserve"> </w:t>
      </w:r>
      <w:r>
        <w:rPr>
          <w:spacing w:val="-2"/>
        </w:rPr>
        <w:t>9.3.1</w:t>
      </w:r>
    </w:p>
    <w:p w14:paraId="065A1881" w14:textId="77777777" w:rsidR="00633CC7" w:rsidRDefault="00633CC7">
      <w:pPr>
        <w:pStyle w:val="a3"/>
        <w:spacing w:before="7"/>
        <w:ind w:left="0"/>
      </w:pPr>
    </w:p>
    <w:p w14:paraId="496AC895" w14:textId="77777777" w:rsidR="00633CC7" w:rsidRDefault="001A5731">
      <w:pPr>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209DCD0E" w14:textId="77777777" w:rsidR="00633CC7" w:rsidRDefault="001A5731">
      <w:pPr>
        <w:tabs>
          <w:tab w:val="left" w:pos="9043"/>
        </w:tabs>
        <w:spacing w:before="2" w:line="226" w:lineRule="exact"/>
        <w:ind w:left="162"/>
        <w:rPr>
          <w:rFonts w:ascii="Courier New" w:hAnsi="Courier New"/>
          <w:sz w:val="20"/>
        </w:rPr>
      </w:pPr>
      <w:r>
        <w:rPr>
          <w:rFonts w:ascii="Courier New" w:hAnsi="Courier New"/>
          <w:sz w:val="20"/>
        </w:rPr>
        <w:t>│Тип</w:t>
      </w:r>
      <w:r>
        <w:rPr>
          <w:rFonts w:ascii="Courier New" w:hAnsi="Courier New"/>
          <w:spacing w:val="-8"/>
          <w:sz w:val="20"/>
        </w:rPr>
        <w:t xml:space="preserve"> </w:t>
      </w:r>
      <w:r>
        <w:rPr>
          <w:rFonts w:ascii="Courier New" w:hAnsi="Courier New"/>
          <w:sz w:val="20"/>
        </w:rPr>
        <w:t>расчетного│</w:t>
      </w:r>
      <w:r>
        <w:rPr>
          <w:rFonts w:ascii="Courier New" w:hAnsi="Courier New"/>
          <w:spacing w:val="45"/>
          <w:w w:val="150"/>
          <w:sz w:val="20"/>
        </w:rPr>
        <w:t xml:space="preserve"> </w:t>
      </w:r>
      <w:r>
        <w:rPr>
          <w:rFonts w:ascii="Courier New" w:hAnsi="Courier New"/>
          <w:sz w:val="20"/>
        </w:rPr>
        <w:t>Интенсивность</w:t>
      </w:r>
      <w:r>
        <w:rPr>
          <w:rFonts w:ascii="Courier New" w:hAnsi="Courier New"/>
          <w:spacing w:val="-7"/>
          <w:sz w:val="20"/>
        </w:rPr>
        <w:t xml:space="preserve"> </w:t>
      </w:r>
      <w:r>
        <w:rPr>
          <w:rFonts w:ascii="Courier New" w:hAnsi="Courier New"/>
          <w:sz w:val="20"/>
        </w:rPr>
        <w:t>движения</w:t>
      </w:r>
      <w:r>
        <w:rPr>
          <w:rFonts w:ascii="Courier New" w:hAnsi="Courier New"/>
          <w:spacing w:val="-8"/>
          <w:sz w:val="20"/>
        </w:rPr>
        <w:t xml:space="preserve"> </w:t>
      </w:r>
      <w:r>
        <w:rPr>
          <w:rFonts w:ascii="Courier New" w:hAnsi="Courier New"/>
          <w:sz w:val="20"/>
        </w:rPr>
        <w:t>по</w:t>
      </w:r>
      <w:r>
        <w:rPr>
          <w:rFonts w:ascii="Courier New" w:hAnsi="Courier New"/>
          <w:spacing w:val="-7"/>
          <w:sz w:val="20"/>
        </w:rPr>
        <w:t xml:space="preserve"> </w:t>
      </w:r>
      <w:r>
        <w:rPr>
          <w:rFonts w:ascii="Courier New" w:hAnsi="Courier New"/>
          <w:sz w:val="20"/>
        </w:rPr>
        <w:t>основной</w:t>
      </w:r>
      <w:r>
        <w:rPr>
          <w:rFonts w:ascii="Courier New" w:hAnsi="Courier New"/>
          <w:spacing w:val="-8"/>
          <w:sz w:val="20"/>
        </w:rPr>
        <w:t xml:space="preserve"> </w:t>
      </w:r>
      <w:r>
        <w:rPr>
          <w:rFonts w:ascii="Courier New" w:hAnsi="Courier New"/>
          <w:sz w:val="20"/>
        </w:rPr>
        <w:t>полосе</w:t>
      </w:r>
      <w:r>
        <w:rPr>
          <w:rFonts w:ascii="Courier New" w:hAnsi="Courier New"/>
          <w:spacing w:val="-5"/>
          <w:sz w:val="20"/>
        </w:rPr>
        <w:t xml:space="preserve"> </w:t>
      </w:r>
      <w:r>
        <w:rPr>
          <w:rFonts w:ascii="Courier New" w:hAnsi="Courier New"/>
          <w:sz w:val="20"/>
        </w:rPr>
        <w:t>&lt;*&gt;,</w:t>
      </w:r>
      <w:r>
        <w:rPr>
          <w:rFonts w:ascii="Courier New" w:hAnsi="Courier New"/>
          <w:spacing w:val="-8"/>
          <w:sz w:val="20"/>
        </w:rPr>
        <w:t xml:space="preserve"> </w:t>
      </w:r>
      <w:r>
        <w:rPr>
          <w:rFonts w:ascii="Courier New" w:hAnsi="Courier New"/>
          <w:spacing w:val="-2"/>
          <w:sz w:val="20"/>
        </w:rPr>
        <w:t>авт./ч</w:t>
      </w:r>
      <w:r>
        <w:rPr>
          <w:rFonts w:ascii="Courier New" w:hAnsi="Courier New"/>
          <w:sz w:val="20"/>
        </w:rPr>
        <w:tab/>
      </w:r>
      <w:r>
        <w:rPr>
          <w:rFonts w:ascii="Courier New" w:hAnsi="Courier New"/>
          <w:spacing w:val="-10"/>
          <w:sz w:val="20"/>
        </w:rPr>
        <w:t>│</w:t>
      </w:r>
    </w:p>
    <w:p w14:paraId="60D04C27" w14:textId="77777777" w:rsidR="00633CC7" w:rsidRDefault="001A5731">
      <w:pPr>
        <w:spacing w:line="226" w:lineRule="exact"/>
        <w:ind w:left="162"/>
        <w:rPr>
          <w:rFonts w:ascii="Courier New" w:hAnsi="Courier New"/>
          <w:sz w:val="20"/>
        </w:rPr>
      </w:pPr>
      <w:r>
        <w:rPr>
          <w:rFonts w:ascii="Courier New" w:hAnsi="Courier New"/>
          <w:sz w:val="20"/>
        </w:rPr>
        <w:t>│</w:t>
      </w:r>
      <w:r>
        <w:rPr>
          <w:rFonts w:ascii="Courier New" w:hAnsi="Courier New"/>
          <w:spacing w:val="53"/>
          <w:w w:val="150"/>
          <w:sz w:val="20"/>
        </w:rPr>
        <w:t xml:space="preserve"> </w:t>
      </w:r>
      <w:r>
        <w:rPr>
          <w:rFonts w:ascii="Courier New" w:hAnsi="Courier New"/>
          <w:sz w:val="20"/>
        </w:rPr>
        <w:t>автомобиля</w:t>
      </w:r>
      <w:r>
        <w:rPr>
          <w:rFonts w:ascii="Courier New" w:hAnsi="Courier New"/>
          <w:spacing w:val="53"/>
          <w:w w:val="150"/>
          <w:sz w:val="20"/>
        </w:rPr>
        <w:t xml:space="preserve"> </w:t>
      </w:r>
      <w:r>
        <w:rPr>
          <w:rFonts w:ascii="Courier New" w:hAnsi="Courier New"/>
          <w:spacing w:val="-2"/>
          <w:sz w:val="20"/>
        </w:rPr>
        <w:t>├───────────┬───────────┬───────────┬───────────┬──────────┤</w:t>
      </w:r>
    </w:p>
    <w:p w14:paraId="32066B9B" w14:textId="77777777" w:rsidR="00633CC7" w:rsidRDefault="001A5731">
      <w:pPr>
        <w:tabs>
          <w:tab w:val="left" w:pos="1961"/>
          <w:tab w:val="left" w:pos="2561"/>
          <w:tab w:val="left" w:pos="3401"/>
          <w:tab w:val="left" w:pos="4001"/>
          <w:tab w:val="left" w:pos="4841"/>
          <w:tab w:val="left" w:pos="5441"/>
          <w:tab w:val="left" w:pos="6281"/>
          <w:tab w:val="left" w:pos="6883"/>
          <w:tab w:val="left" w:pos="7723"/>
          <w:tab w:val="left" w:pos="820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600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800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1000</w:t>
      </w:r>
      <w:r>
        <w:rPr>
          <w:rFonts w:ascii="Courier New" w:hAnsi="Courier New"/>
          <w:sz w:val="20"/>
        </w:rPr>
        <w:tab/>
      </w:r>
      <w:r>
        <w:rPr>
          <w:rFonts w:ascii="Courier New" w:hAnsi="Courier New"/>
          <w:spacing w:val="-10"/>
          <w:sz w:val="20"/>
        </w:rPr>
        <w:t>│</w:t>
      </w:r>
    </w:p>
    <w:p w14:paraId="3B5AE151" w14:textId="77777777" w:rsidR="00633CC7" w:rsidRDefault="001A5731">
      <w:pPr>
        <w:tabs>
          <w:tab w:val="left" w:pos="196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2882A942" w14:textId="77777777" w:rsidR="00633CC7" w:rsidRDefault="001A5731">
      <w:pPr>
        <w:tabs>
          <w:tab w:val="left" w:pos="1961"/>
          <w:tab w:val="left" w:pos="31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Длина</w:t>
      </w:r>
      <w:r>
        <w:rPr>
          <w:rFonts w:ascii="Courier New" w:hAnsi="Courier New"/>
          <w:spacing w:val="-10"/>
          <w:sz w:val="20"/>
        </w:rPr>
        <w:t xml:space="preserve"> </w:t>
      </w:r>
      <w:r>
        <w:rPr>
          <w:rFonts w:ascii="Courier New" w:hAnsi="Courier New"/>
          <w:sz w:val="20"/>
        </w:rPr>
        <w:t>участка</w:t>
      </w:r>
      <w:r>
        <w:rPr>
          <w:rFonts w:ascii="Courier New" w:hAnsi="Courier New"/>
          <w:spacing w:val="-7"/>
          <w:sz w:val="20"/>
        </w:rPr>
        <w:t xml:space="preserve"> </w:t>
      </w:r>
      <w:r>
        <w:rPr>
          <w:rFonts w:ascii="Courier New" w:hAnsi="Courier New"/>
          <w:sz w:val="20"/>
        </w:rPr>
        <w:t>маневрирования</w:t>
      </w:r>
      <w:r>
        <w:rPr>
          <w:rFonts w:ascii="Courier New" w:hAnsi="Courier New"/>
          <w:spacing w:val="-7"/>
          <w:sz w:val="20"/>
        </w:rPr>
        <w:t xml:space="preserve"> </w:t>
      </w:r>
      <w:r>
        <w:rPr>
          <w:rFonts w:ascii="Courier New" w:hAnsi="Courier New"/>
          <w:sz w:val="20"/>
        </w:rPr>
        <w:t>(</w:t>
      </w:r>
      <w:proofErr w:type="gramStart"/>
      <w:r>
        <w:rPr>
          <w:rFonts w:ascii="Courier New" w:hAnsi="Courier New"/>
          <w:sz w:val="20"/>
        </w:rPr>
        <w:t>L</w:t>
      </w:r>
      <w:r>
        <w:rPr>
          <w:rFonts w:ascii="Courier New" w:hAnsi="Courier New"/>
          <w:spacing w:val="-7"/>
          <w:sz w:val="20"/>
        </w:rPr>
        <w:t xml:space="preserve"> </w:t>
      </w:r>
      <w:r>
        <w:rPr>
          <w:rFonts w:ascii="Courier New" w:hAnsi="Courier New"/>
          <w:sz w:val="20"/>
        </w:rPr>
        <w:t>)</w:t>
      </w:r>
      <w:proofErr w:type="gramEnd"/>
      <w:r>
        <w:rPr>
          <w:rFonts w:ascii="Courier New" w:hAnsi="Courier New"/>
          <w:sz w:val="20"/>
        </w:rPr>
        <w:t>,</w:t>
      </w:r>
      <w:r>
        <w:rPr>
          <w:rFonts w:ascii="Courier New" w:hAnsi="Courier New"/>
          <w:spacing w:val="-7"/>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37A411BC" w14:textId="77777777" w:rsidR="00633CC7" w:rsidRDefault="001A5731">
      <w:pPr>
        <w:tabs>
          <w:tab w:val="left" w:pos="1961"/>
          <w:tab w:val="left" w:pos="688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2C491B1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BA0E0E7" w14:textId="77777777" w:rsidR="00633CC7" w:rsidRDefault="001A5731">
      <w:pPr>
        <w:tabs>
          <w:tab w:val="left" w:pos="1961"/>
          <w:tab w:val="left" w:pos="2561"/>
          <w:tab w:val="left" w:pos="3401"/>
          <w:tab w:val="left" w:pos="4001"/>
          <w:tab w:val="left" w:pos="4841"/>
          <w:tab w:val="left" w:pos="5441"/>
          <w:tab w:val="left" w:pos="6281"/>
          <w:tab w:val="left" w:pos="6881"/>
          <w:tab w:val="left" w:pos="7721"/>
          <w:tab w:val="left" w:pos="8201"/>
          <w:tab w:val="left" w:pos="9041"/>
        </w:tabs>
        <w:spacing w:line="226" w:lineRule="exact"/>
        <w:ind w:left="162"/>
        <w:rPr>
          <w:rFonts w:ascii="Courier New" w:hAnsi="Courier New"/>
          <w:sz w:val="20"/>
        </w:rPr>
      </w:pPr>
      <w:r>
        <w:rPr>
          <w:rFonts w:ascii="Courier New" w:hAnsi="Courier New"/>
          <w:spacing w:val="-2"/>
          <w:sz w:val="20"/>
        </w:rPr>
        <w:t>│Легковой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75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150</w:t>
      </w:r>
      <w:r>
        <w:rPr>
          <w:rFonts w:ascii="Courier New" w:hAnsi="Courier New"/>
          <w:sz w:val="20"/>
        </w:rPr>
        <w:tab/>
      </w:r>
      <w:r>
        <w:rPr>
          <w:rFonts w:ascii="Courier New" w:hAnsi="Courier New"/>
          <w:spacing w:val="-10"/>
          <w:sz w:val="20"/>
        </w:rPr>
        <w:t>│</w:t>
      </w:r>
    </w:p>
    <w:p w14:paraId="35E0C374"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AB70233" w14:textId="77777777" w:rsidR="00633CC7" w:rsidRDefault="001A5731">
      <w:pPr>
        <w:tabs>
          <w:tab w:val="left" w:pos="1961"/>
          <w:tab w:val="left" w:pos="2561"/>
          <w:tab w:val="left" w:pos="3401"/>
          <w:tab w:val="left" w:pos="4001"/>
          <w:tab w:val="left" w:pos="4842"/>
          <w:tab w:val="left" w:pos="5442"/>
          <w:tab w:val="left" w:pos="6282"/>
          <w:tab w:val="left" w:pos="6882"/>
          <w:tab w:val="left" w:pos="7722"/>
          <w:tab w:val="left" w:pos="8202"/>
          <w:tab w:val="left" w:pos="9042"/>
        </w:tabs>
        <w:spacing w:line="226" w:lineRule="exact"/>
        <w:ind w:left="162"/>
        <w:rPr>
          <w:rFonts w:ascii="Courier New" w:hAnsi="Courier New"/>
          <w:sz w:val="20"/>
        </w:rPr>
      </w:pPr>
      <w:r>
        <w:rPr>
          <w:rFonts w:ascii="Courier New" w:hAnsi="Courier New"/>
          <w:spacing w:val="-2"/>
          <w:sz w:val="20"/>
        </w:rPr>
        <w:t>│Грузовой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80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170</w:t>
      </w:r>
      <w:r>
        <w:rPr>
          <w:rFonts w:ascii="Courier New" w:hAnsi="Courier New"/>
          <w:sz w:val="20"/>
        </w:rPr>
        <w:tab/>
      </w:r>
      <w:r>
        <w:rPr>
          <w:rFonts w:ascii="Courier New" w:hAnsi="Courier New"/>
          <w:spacing w:val="-10"/>
          <w:sz w:val="20"/>
        </w:rPr>
        <w:t>│</w:t>
      </w:r>
    </w:p>
    <w:p w14:paraId="29DC15D3" w14:textId="77777777" w:rsidR="00633CC7" w:rsidRDefault="001A5731">
      <w:pPr>
        <w:spacing w:before="2"/>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7B3E1B70" w14:textId="77777777" w:rsidR="00633CC7" w:rsidRDefault="00633CC7">
      <w:pPr>
        <w:pStyle w:val="a3"/>
        <w:ind w:left="0"/>
        <w:rPr>
          <w:rFonts w:ascii="Courier New"/>
          <w:sz w:val="20"/>
        </w:rPr>
      </w:pPr>
    </w:p>
    <w:p w14:paraId="18AF8516" w14:textId="77777777" w:rsidR="00633CC7" w:rsidRDefault="001A5731">
      <w:pPr>
        <w:pStyle w:val="a3"/>
        <w:spacing w:before="10"/>
        <w:ind w:left="0"/>
        <w:rPr>
          <w:rFonts w:ascii="Courier New"/>
          <w:sz w:val="13"/>
        </w:rPr>
      </w:pPr>
      <w:r>
        <w:pict w14:anchorId="235052A8">
          <v:group id="docshapegroup31" o:spid="_x0000_s1164" style="position:absolute;margin-left:112.1pt;margin-top:9.1pt;width:107.65pt;height:.75pt;z-index:-15652864;mso-wrap-distance-left:0;mso-wrap-distance-right:0;mso-position-horizontal-relative:page" coordorigin="2242,182" coordsize="2153,15">
            <v:line id="_x0000_s1166" style="position:absolute" from="2242,189" to="3720,189" strokeweight=".26053mm">
              <v:stroke dashstyle="dash"/>
            </v:line>
            <v:line id="_x0000_s1165" style="position:absolute" from="3723,189" to="4395,189" strokeweight=".26053mm">
              <v:stroke dashstyle="dash"/>
            </v:line>
            <w10:wrap type="topAndBottom" anchorx="page"/>
          </v:group>
        </w:pict>
      </w:r>
    </w:p>
    <w:p w14:paraId="209157F7" w14:textId="77777777" w:rsidR="00633CC7" w:rsidRDefault="001A5731">
      <w:pPr>
        <w:pStyle w:val="a3"/>
        <w:spacing w:before="106"/>
        <w:ind w:left="701"/>
      </w:pPr>
      <w:r>
        <w:t>&lt;*&gt;</w:t>
      </w:r>
      <w:r>
        <w:rPr>
          <w:spacing w:val="-8"/>
        </w:rPr>
        <w:t xml:space="preserve"> </w:t>
      </w:r>
      <w:r>
        <w:t>К</w:t>
      </w:r>
      <w:r>
        <w:rPr>
          <w:spacing w:val="-4"/>
        </w:rPr>
        <w:t xml:space="preserve"> </w:t>
      </w:r>
      <w:r>
        <w:t>основной</w:t>
      </w:r>
      <w:r>
        <w:rPr>
          <w:spacing w:val="-2"/>
        </w:rPr>
        <w:t xml:space="preserve"> </w:t>
      </w:r>
      <w:r>
        <w:t>относится</w:t>
      </w:r>
      <w:r>
        <w:rPr>
          <w:spacing w:val="-6"/>
        </w:rPr>
        <w:t xml:space="preserve"> </w:t>
      </w:r>
      <w:r>
        <w:t>полоса</w:t>
      </w:r>
      <w:r>
        <w:rPr>
          <w:spacing w:val="-6"/>
        </w:rPr>
        <w:t xml:space="preserve"> </w:t>
      </w:r>
      <w:r>
        <w:t>проезжей</w:t>
      </w:r>
      <w:r>
        <w:rPr>
          <w:spacing w:val="-3"/>
        </w:rPr>
        <w:t xml:space="preserve"> </w:t>
      </w:r>
      <w:r>
        <w:t>части</w:t>
      </w:r>
      <w:r>
        <w:rPr>
          <w:spacing w:val="-5"/>
        </w:rPr>
        <w:t xml:space="preserve"> </w:t>
      </w:r>
      <w:r>
        <w:t>дороги,</w:t>
      </w:r>
      <w:r>
        <w:rPr>
          <w:spacing w:val="-3"/>
        </w:rPr>
        <w:t xml:space="preserve"> </w:t>
      </w:r>
      <w:r>
        <w:t>на</w:t>
      </w:r>
      <w:r>
        <w:rPr>
          <w:spacing w:val="-6"/>
        </w:rPr>
        <w:t xml:space="preserve"> </w:t>
      </w:r>
      <w:r>
        <w:t>которую</w:t>
      </w:r>
      <w:r>
        <w:rPr>
          <w:spacing w:val="-5"/>
        </w:rPr>
        <w:t xml:space="preserve"> </w:t>
      </w:r>
      <w:r>
        <w:t>выезжает</w:t>
      </w:r>
      <w:r>
        <w:rPr>
          <w:spacing w:val="-2"/>
        </w:rPr>
        <w:t xml:space="preserve"> автомобиль.</w:t>
      </w:r>
    </w:p>
    <w:p w14:paraId="02E85056" w14:textId="77777777" w:rsidR="00633CC7" w:rsidRDefault="00633CC7">
      <w:pPr>
        <w:pStyle w:val="a3"/>
        <w:spacing w:before="3"/>
        <w:ind w:left="0"/>
      </w:pPr>
    </w:p>
    <w:p w14:paraId="255EB029" w14:textId="77777777" w:rsidR="00633CC7" w:rsidRDefault="001A5731">
      <w:pPr>
        <w:pStyle w:val="a4"/>
        <w:numPr>
          <w:ilvl w:val="3"/>
          <w:numId w:val="33"/>
        </w:numPr>
        <w:tabs>
          <w:tab w:val="left" w:pos="1596"/>
          <w:tab w:val="left" w:pos="1597"/>
          <w:tab w:val="left" w:pos="2850"/>
          <w:tab w:val="left" w:pos="3773"/>
          <w:tab w:val="left" w:pos="4975"/>
          <w:tab w:val="left" w:pos="5412"/>
          <w:tab w:val="left" w:pos="6823"/>
          <w:tab w:val="left" w:pos="8385"/>
          <w:tab w:val="left" w:pos="8819"/>
        </w:tabs>
        <w:spacing w:line="237" w:lineRule="auto"/>
        <w:ind w:right="486" w:firstLine="539"/>
      </w:pPr>
      <w:r>
        <w:rPr>
          <w:spacing w:val="-2"/>
        </w:rPr>
        <w:t>Видимость</w:t>
      </w:r>
      <w:r>
        <w:tab/>
      </w:r>
      <w:r>
        <w:rPr>
          <w:spacing w:val="-2"/>
        </w:rPr>
        <w:t>полосы</w:t>
      </w:r>
      <w:r>
        <w:tab/>
      </w:r>
      <w:r>
        <w:rPr>
          <w:spacing w:val="-2"/>
        </w:rPr>
        <w:t>ускорения</w:t>
      </w:r>
      <w:r>
        <w:tab/>
      </w:r>
      <w:r>
        <w:rPr>
          <w:spacing w:val="-6"/>
        </w:rPr>
        <w:t>из</w:t>
      </w:r>
      <w:r>
        <w:tab/>
      </w:r>
      <w:r>
        <w:rPr>
          <w:spacing w:val="-2"/>
        </w:rPr>
        <w:t>автомобиля,</w:t>
      </w:r>
      <w:r>
        <w:tab/>
      </w:r>
      <w:r>
        <w:rPr>
          <w:spacing w:val="-2"/>
        </w:rPr>
        <w:t>выезжающего</w:t>
      </w:r>
      <w:r>
        <w:tab/>
      </w:r>
      <w:r>
        <w:rPr>
          <w:spacing w:val="-6"/>
        </w:rPr>
        <w:t>со</w:t>
      </w:r>
      <w:r>
        <w:tab/>
      </w:r>
      <w:r>
        <w:rPr>
          <w:spacing w:val="-2"/>
        </w:rPr>
        <w:t xml:space="preserve">съезда, </w:t>
      </w:r>
      <w:r>
        <w:t>рекомендуется обеспечивать на всем ее протяжении.</w:t>
      </w:r>
    </w:p>
    <w:p w14:paraId="3C98E239" w14:textId="77777777" w:rsidR="00633CC7" w:rsidRDefault="001A5731">
      <w:pPr>
        <w:pStyle w:val="a4"/>
        <w:numPr>
          <w:ilvl w:val="2"/>
          <w:numId w:val="33"/>
        </w:numPr>
        <w:tabs>
          <w:tab w:val="left" w:pos="1256"/>
        </w:tabs>
        <w:spacing w:before="1"/>
        <w:ind w:left="1255" w:hanging="555"/>
      </w:pPr>
      <w:r>
        <w:t>Двухполосные</w:t>
      </w:r>
      <w:r>
        <w:rPr>
          <w:spacing w:val="-9"/>
        </w:rPr>
        <w:t xml:space="preserve"> </w:t>
      </w:r>
      <w:r>
        <w:rPr>
          <w:spacing w:val="-2"/>
        </w:rPr>
        <w:t>съезды</w:t>
      </w:r>
    </w:p>
    <w:p w14:paraId="502B8092" w14:textId="77777777" w:rsidR="00633CC7" w:rsidRDefault="001A5731">
      <w:pPr>
        <w:pStyle w:val="a4"/>
        <w:numPr>
          <w:ilvl w:val="3"/>
          <w:numId w:val="33"/>
        </w:numPr>
        <w:tabs>
          <w:tab w:val="left" w:pos="1455"/>
        </w:tabs>
        <w:spacing w:before="1"/>
        <w:ind w:left="1454" w:hanging="754"/>
      </w:pPr>
      <w:r>
        <w:t>Увеличение</w:t>
      </w:r>
      <w:r>
        <w:rPr>
          <w:spacing w:val="27"/>
        </w:rPr>
        <w:t xml:space="preserve"> </w:t>
      </w:r>
      <w:r>
        <w:t>числа</w:t>
      </w:r>
      <w:r>
        <w:rPr>
          <w:spacing w:val="29"/>
        </w:rPr>
        <w:t xml:space="preserve"> </w:t>
      </w:r>
      <w:r>
        <w:t>полос</w:t>
      </w:r>
      <w:r>
        <w:rPr>
          <w:spacing w:val="29"/>
        </w:rPr>
        <w:t xml:space="preserve"> </w:t>
      </w:r>
      <w:r>
        <w:t>проезжей</w:t>
      </w:r>
      <w:r>
        <w:rPr>
          <w:spacing w:val="30"/>
        </w:rPr>
        <w:t xml:space="preserve"> </w:t>
      </w:r>
      <w:r>
        <w:t>части</w:t>
      </w:r>
      <w:r>
        <w:rPr>
          <w:spacing w:val="30"/>
        </w:rPr>
        <w:t xml:space="preserve"> </w:t>
      </w:r>
      <w:r>
        <w:t>съезда</w:t>
      </w:r>
      <w:r>
        <w:rPr>
          <w:spacing w:val="29"/>
        </w:rPr>
        <w:t xml:space="preserve"> </w:t>
      </w:r>
      <w:r>
        <w:t>позволяет</w:t>
      </w:r>
      <w:r>
        <w:rPr>
          <w:spacing w:val="29"/>
        </w:rPr>
        <w:t xml:space="preserve"> </w:t>
      </w:r>
      <w:r>
        <w:t>повысить</w:t>
      </w:r>
      <w:r>
        <w:rPr>
          <w:spacing w:val="29"/>
        </w:rPr>
        <w:t xml:space="preserve"> </w:t>
      </w:r>
      <w:r>
        <w:rPr>
          <w:spacing w:val="-2"/>
        </w:rPr>
        <w:t>безопасность</w:t>
      </w:r>
    </w:p>
    <w:p w14:paraId="2FF02F0A" w14:textId="77777777" w:rsidR="00633CC7" w:rsidRDefault="00633CC7">
      <w:pPr>
        <w:sectPr w:rsidR="00633CC7">
          <w:type w:val="continuous"/>
          <w:pgSz w:w="11910" w:h="16840"/>
          <w:pgMar w:top="1340" w:right="360" w:bottom="280" w:left="1540" w:header="720" w:footer="720" w:gutter="0"/>
          <w:cols w:space="720"/>
        </w:sectPr>
      </w:pPr>
    </w:p>
    <w:p w14:paraId="2C496FD8" w14:textId="77777777" w:rsidR="00633CC7" w:rsidRDefault="001A5731">
      <w:pPr>
        <w:pStyle w:val="a3"/>
        <w:spacing w:before="31"/>
        <w:ind w:right="486"/>
        <w:jc w:val="both"/>
      </w:pPr>
      <w:r>
        <w:lastRenderedPageBreak/>
        <w:t>движения в зоне слияния и разделения потоков автомобилей, увеличить его пропускную способност</w:t>
      </w:r>
      <w:r>
        <w:t>ь, снизить потери времени при совершении поворотов.</w:t>
      </w:r>
    </w:p>
    <w:p w14:paraId="185489D0" w14:textId="77777777" w:rsidR="00633CC7" w:rsidRDefault="001A5731">
      <w:pPr>
        <w:pStyle w:val="a4"/>
        <w:numPr>
          <w:ilvl w:val="3"/>
          <w:numId w:val="33"/>
        </w:numPr>
        <w:tabs>
          <w:tab w:val="left" w:pos="1539"/>
        </w:tabs>
        <w:spacing w:before="1"/>
        <w:ind w:right="483" w:firstLine="539"/>
        <w:jc w:val="both"/>
      </w:pPr>
      <w:r>
        <w:t xml:space="preserve">Две полосы движения могут предусматриваться на всех типах съездов за исключением петлевых </w:t>
      </w:r>
      <w:proofErr w:type="spellStart"/>
      <w:r>
        <w:t>левоповоротных</w:t>
      </w:r>
      <w:proofErr w:type="spellEnd"/>
      <w:r>
        <w:t xml:space="preserve"> съездов, примыкающих к </w:t>
      </w:r>
      <w:proofErr w:type="spellStart"/>
      <w:r>
        <w:t>межпетлевым</w:t>
      </w:r>
      <w:proofErr w:type="spellEnd"/>
      <w:r>
        <w:t xml:space="preserve"> участкам. К таким относятся </w:t>
      </w:r>
      <w:proofErr w:type="spellStart"/>
      <w:r>
        <w:t>левоповоротные</w:t>
      </w:r>
      <w:proofErr w:type="spellEnd"/>
      <w:r>
        <w:t xml:space="preserve"> съезды развязок "клев</w:t>
      </w:r>
      <w:r>
        <w:t>ерный лист" полного типа, а также неполного типа, на которых петлевые съезды расположены в соседних квадрантах. В этих случаях увеличение</w:t>
      </w:r>
      <w:r>
        <w:rPr>
          <w:spacing w:val="-2"/>
        </w:rPr>
        <w:t xml:space="preserve"> </w:t>
      </w:r>
      <w:r>
        <w:t>числа</w:t>
      </w:r>
      <w:r>
        <w:rPr>
          <w:spacing w:val="-3"/>
        </w:rPr>
        <w:t xml:space="preserve"> </w:t>
      </w:r>
      <w:r>
        <w:t>полос</w:t>
      </w:r>
      <w:r>
        <w:rPr>
          <w:spacing w:val="-5"/>
        </w:rPr>
        <w:t xml:space="preserve"> </w:t>
      </w:r>
      <w:r>
        <w:t>не</w:t>
      </w:r>
      <w:r>
        <w:rPr>
          <w:spacing w:val="-3"/>
        </w:rPr>
        <w:t xml:space="preserve"> </w:t>
      </w:r>
      <w:r>
        <w:t>улучшает</w:t>
      </w:r>
      <w:r>
        <w:rPr>
          <w:spacing w:val="-5"/>
        </w:rPr>
        <w:t xml:space="preserve"> </w:t>
      </w:r>
      <w:r>
        <w:t>условий</w:t>
      </w:r>
      <w:r>
        <w:rPr>
          <w:spacing w:val="-2"/>
        </w:rPr>
        <w:t xml:space="preserve"> </w:t>
      </w:r>
      <w:r>
        <w:t>движения,</w:t>
      </w:r>
      <w:r>
        <w:rPr>
          <w:spacing w:val="-5"/>
        </w:rPr>
        <w:t xml:space="preserve"> </w:t>
      </w:r>
      <w:r>
        <w:t>поскольку влияние</w:t>
      </w:r>
      <w:r>
        <w:rPr>
          <w:spacing w:val="-2"/>
        </w:rPr>
        <w:t xml:space="preserve"> </w:t>
      </w:r>
      <w:proofErr w:type="spellStart"/>
      <w:r>
        <w:t>межпетлевого</w:t>
      </w:r>
      <w:proofErr w:type="spellEnd"/>
      <w:r>
        <w:rPr>
          <w:spacing w:val="-4"/>
        </w:rPr>
        <w:t xml:space="preserve"> </w:t>
      </w:r>
      <w:r>
        <w:t>участка на пропускную способность и безопасность движения остается.</w:t>
      </w:r>
    </w:p>
    <w:p w14:paraId="7E37A9F4" w14:textId="0048C878" w:rsidR="00633CC7" w:rsidRDefault="001A5731">
      <w:pPr>
        <w:pStyle w:val="a4"/>
        <w:numPr>
          <w:ilvl w:val="3"/>
          <w:numId w:val="33"/>
        </w:numPr>
        <w:tabs>
          <w:tab w:val="left" w:pos="1493"/>
        </w:tabs>
        <w:spacing w:before="1"/>
        <w:ind w:right="483" w:firstLine="539"/>
        <w:jc w:val="both"/>
      </w:pPr>
      <w:r>
        <w:t>При высоких интенсивностях движения транзитных и поворачивающих потоков автомобилей возможны два основных варианта планировки на участке примыкания</w:t>
      </w:r>
      <w:r>
        <w:rPr>
          <w:spacing w:val="40"/>
        </w:rPr>
        <w:t xml:space="preserve"> </w:t>
      </w:r>
      <w:r>
        <w:t>двухполосных съездов к главной дороге (</w:t>
      </w:r>
      <w:r>
        <w:t>рис. 9.3.4, а, б). Планировка на рис. 9.3.4, а предусматривает превращение левой полосы съезда в дополнительную полосу главной дороги; планировка на рис. 9.3.4, б представляет собой переходно-скоростной участок, состоящий из двух полос разгона разной длины</w:t>
      </w:r>
      <w:r>
        <w:t>.</w:t>
      </w:r>
    </w:p>
    <w:p w14:paraId="387FFB17" w14:textId="77777777" w:rsidR="00633CC7" w:rsidRDefault="001A5731">
      <w:pPr>
        <w:pStyle w:val="a3"/>
        <w:spacing w:before="2"/>
        <w:ind w:left="0"/>
        <w:rPr>
          <w:sz w:val="20"/>
        </w:rPr>
      </w:pPr>
      <w:r>
        <w:rPr>
          <w:noProof/>
        </w:rPr>
        <w:drawing>
          <wp:anchor distT="0" distB="0" distL="0" distR="0" simplePos="0" relativeHeight="150" behindDoc="0" locked="0" layoutInCell="1" allowOverlap="1" wp14:anchorId="2E179B33" wp14:editId="5AA9AC66">
            <wp:simplePos x="0" y="0"/>
            <wp:positionH relativeFrom="page">
              <wp:posOffset>2150110</wp:posOffset>
            </wp:positionH>
            <wp:positionV relativeFrom="paragraph">
              <wp:posOffset>171979</wp:posOffset>
            </wp:positionV>
            <wp:extent cx="3797535" cy="2414016"/>
            <wp:effectExtent l="0" t="0" r="0" b="0"/>
            <wp:wrapTopAndBottom/>
            <wp:docPr id="27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56.png"/>
                    <pic:cNvPicPr/>
                  </pic:nvPicPr>
                  <pic:blipFill>
                    <a:blip r:embed="rId59" cstate="print"/>
                    <a:stretch>
                      <a:fillRect/>
                    </a:stretch>
                  </pic:blipFill>
                  <pic:spPr>
                    <a:xfrm>
                      <a:off x="0" y="0"/>
                      <a:ext cx="3797535" cy="2414016"/>
                    </a:xfrm>
                    <a:prstGeom prst="rect">
                      <a:avLst/>
                    </a:prstGeom>
                  </pic:spPr>
                </pic:pic>
              </a:graphicData>
            </a:graphic>
          </wp:anchor>
        </w:drawing>
      </w:r>
    </w:p>
    <w:p w14:paraId="20D0682A" w14:textId="77777777" w:rsidR="00633CC7" w:rsidRDefault="00633CC7">
      <w:pPr>
        <w:pStyle w:val="a3"/>
        <w:spacing w:before="11"/>
        <w:ind w:left="0"/>
        <w:rPr>
          <w:sz w:val="21"/>
        </w:rPr>
      </w:pPr>
    </w:p>
    <w:p w14:paraId="7638DFAF" w14:textId="77777777" w:rsidR="00633CC7" w:rsidRDefault="001A5731">
      <w:pPr>
        <w:pStyle w:val="a3"/>
        <w:ind w:left="1431" w:right="1755"/>
        <w:jc w:val="center"/>
      </w:pPr>
      <w:r>
        <w:t>Рис.</w:t>
      </w:r>
      <w:r>
        <w:rPr>
          <w:spacing w:val="-8"/>
        </w:rPr>
        <w:t xml:space="preserve"> </w:t>
      </w:r>
      <w:r>
        <w:t>9.3.4,</w:t>
      </w:r>
      <w:r>
        <w:rPr>
          <w:spacing w:val="-2"/>
        </w:rPr>
        <w:t xml:space="preserve"> </w:t>
      </w:r>
      <w:r>
        <w:t>а,</w:t>
      </w:r>
      <w:r>
        <w:rPr>
          <w:spacing w:val="-5"/>
        </w:rPr>
        <w:t xml:space="preserve"> </w:t>
      </w:r>
      <w:r>
        <w:t>б.</w:t>
      </w:r>
      <w:r>
        <w:rPr>
          <w:spacing w:val="-2"/>
        </w:rPr>
        <w:t xml:space="preserve"> </w:t>
      </w:r>
      <w:r>
        <w:t>Схемы</w:t>
      </w:r>
      <w:r>
        <w:rPr>
          <w:spacing w:val="-4"/>
        </w:rPr>
        <w:t xml:space="preserve"> </w:t>
      </w:r>
      <w:r>
        <w:t>планировки</w:t>
      </w:r>
      <w:r>
        <w:rPr>
          <w:spacing w:val="-3"/>
        </w:rPr>
        <w:t xml:space="preserve"> </w:t>
      </w:r>
      <w:r>
        <w:rPr>
          <w:spacing w:val="-2"/>
        </w:rPr>
        <w:t>участка</w:t>
      </w:r>
    </w:p>
    <w:p w14:paraId="7EEA20E6" w14:textId="77777777" w:rsidR="00633CC7" w:rsidRDefault="001A5731">
      <w:pPr>
        <w:pStyle w:val="a3"/>
        <w:ind w:left="2342" w:right="2668"/>
        <w:jc w:val="center"/>
      </w:pPr>
      <w:r>
        <w:t>примыкания</w:t>
      </w:r>
      <w:r>
        <w:rPr>
          <w:spacing w:val="-6"/>
        </w:rPr>
        <w:t xml:space="preserve"> </w:t>
      </w:r>
      <w:r>
        <w:t>двухполосного</w:t>
      </w:r>
      <w:r>
        <w:rPr>
          <w:spacing w:val="-6"/>
        </w:rPr>
        <w:t xml:space="preserve"> </w:t>
      </w:r>
      <w:r>
        <w:t>съезда</w:t>
      </w:r>
      <w:r>
        <w:rPr>
          <w:spacing w:val="-9"/>
        </w:rPr>
        <w:t xml:space="preserve"> </w:t>
      </w:r>
      <w:r>
        <w:t>к</w:t>
      </w:r>
      <w:r>
        <w:rPr>
          <w:spacing w:val="-7"/>
        </w:rPr>
        <w:t xml:space="preserve"> </w:t>
      </w:r>
      <w:r>
        <w:t>главной</w:t>
      </w:r>
      <w:r>
        <w:rPr>
          <w:spacing w:val="-6"/>
        </w:rPr>
        <w:t xml:space="preserve"> </w:t>
      </w:r>
      <w:r>
        <w:t>дороге с устройством дополнительной полосы (а),</w:t>
      </w:r>
    </w:p>
    <w:p w14:paraId="76FD2025" w14:textId="77777777" w:rsidR="00633CC7" w:rsidRDefault="001A5731">
      <w:pPr>
        <w:pStyle w:val="a3"/>
        <w:spacing w:before="1"/>
        <w:ind w:left="0" w:right="325"/>
        <w:jc w:val="center"/>
      </w:pPr>
      <w:r>
        <w:t>с</w:t>
      </w:r>
      <w:r>
        <w:rPr>
          <w:spacing w:val="-6"/>
        </w:rPr>
        <w:t xml:space="preserve"> </w:t>
      </w:r>
      <w:r>
        <w:t>двумя</w:t>
      </w:r>
      <w:r>
        <w:rPr>
          <w:spacing w:val="-7"/>
        </w:rPr>
        <w:t xml:space="preserve"> </w:t>
      </w:r>
      <w:r>
        <w:t>переходно-скоростными</w:t>
      </w:r>
      <w:r>
        <w:rPr>
          <w:spacing w:val="-7"/>
        </w:rPr>
        <w:t xml:space="preserve"> </w:t>
      </w:r>
      <w:r>
        <w:t>полосами</w:t>
      </w:r>
      <w:r>
        <w:rPr>
          <w:spacing w:val="-5"/>
        </w:rPr>
        <w:t xml:space="preserve"> </w:t>
      </w:r>
      <w:r>
        <w:rPr>
          <w:spacing w:val="-4"/>
        </w:rPr>
        <w:t>(б):</w:t>
      </w:r>
    </w:p>
    <w:p w14:paraId="67C730BD" w14:textId="77777777" w:rsidR="00633CC7" w:rsidRDefault="001A5731">
      <w:pPr>
        <w:pStyle w:val="a3"/>
        <w:ind w:left="1979" w:right="2303"/>
        <w:jc w:val="center"/>
      </w:pPr>
      <w:r>
        <w:t>1</w:t>
      </w:r>
      <w:r>
        <w:rPr>
          <w:spacing w:val="-2"/>
        </w:rPr>
        <w:t xml:space="preserve"> </w:t>
      </w:r>
      <w:r>
        <w:t>-</w:t>
      </w:r>
      <w:r>
        <w:rPr>
          <w:spacing w:val="-3"/>
        </w:rPr>
        <w:t xml:space="preserve"> </w:t>
      </w:r>
      <w:r>
        <w:t>дополнительная</w:t>
      </w:r>
      <w:r>
        <w:rPr>
          <w:spacing w:val="-3"/>
        </w:rPr>
        <w:t xml:space="preserve"> </w:t>
      </w:r>
      <w:r>
        <w:t>полоса;</w:t>
      </w:r>
      <w:r>
        <w:rPr>
          <w:spacing w:val="-3"/>
        </w:rPr>
        <w:t xml:space="preserve"> </w:t>
      </w:r>
      <w:r>
        <w:t>2</w:t>
      </w:r>
      <w:r>
        <w:rPr>
          <w:spacing w:val="-2"/>
        </w:rPr>
        <w:t xml:space="preserve"> </w:t>
      </w:r>
      <w:r>
        <w:t>-</w:t>
      </w:r>
      <w:r>
        <w:rPr>
          <w:spacing w:val="-3"/>
        </w:rPr>
        <w:t xml:space="preserve"> </w:t>
      </w:r>
      <w:r>
        <w:t>полоса</w:t>
      </w:r>
      <w:r>
        <w:rPr>
          <w:spacing w:val="-3"/>
        </w:rPr>
        <w:t xml:space="preserve"> </w:t>
      </w:r>
      <w:r>
        <w:t>разгона;</w:t>
      </w:r>
      <w:r>
        <w:rPr>
          <w:spacing w:val="-5"/>
        </w:rPr>
        <w:t xml:space="preserve"> </w:t>
      </w:r>
      <w:r>
        <w:t>3</w:t>
      </w:r>
      <w:r>
        <w:rPr>
          <w:spacing w:val="-2"/>
        </w:rPr>
        <w:t xml:space="preserve"> </w:t>
      </w:r>
      <w:r>
        <w:t>-</w:t>
      </w:r>
      <w:r>
        <w:rPr>
          <w:spacing w:val="-6"/>
        </w:rPr>
        <w:t xml:space="preserve"> </w:t>
      </w:r>
      <w:r>
        <w:t>правая полоса главной дороги; 4 - левая переходно-скоростная полоса; 5 - правая переходно-скоростная полоса</w:t>
      </w:r>
    </w:p>
    <w:p w14:paraId="5FA5A1E4" w14:textId="77777777" w:rsidR="00633CC7" w:rsidRDefault="00633CC7">
      <w:pPr>
        <w:pStyle w:val="a3"/>
        <w:spacing w:before="11"/>
        <w:ind w:left="0"/>
        <w:rPr>
          <w:sz w:val="21"/>
        </w:rPr>
      </w:pPr>
    </w:p>
    <w:p w14:paraId="7040A2DC" w14:textId="77777777" w:rsidR="00633CC7" w:rsidRDefault="001A5731">
      <w:pPr>
        <w:pStyle w:val="a3"/>
        <w:ind w:right="488" w:firstLine="539"/>
        <w:jc w:val="both"/>
      </w:pPr>
      <w:r>
        <w:t>Подобный вид планировки может применяться на участке входа на съезд в виде двух переходно-скоростных полос торможения.</w:t>
      </w:r>
    </w:p>
    <w:p w14:paraId="7AB4B580" w14:textId="77777777" w:rsidR="00633CC7" w:rsidRDefault="001A5731">
      <w:pPr>
        <w:pStyle w:val="a4"/>
        <w:numPr>
          <w:ilvl w:val="3"/>
          <w:numId w:val="33"/>
        </w:numPr>
        <w:tabs>
          <w:tab w:val="left" w:pos="1469"/>
        </w:tabs>
        <w:spacing w:before="1"/>
        <w:ind w:right="483" w:firstLine="539"/>
        <w:jc w:val="both"/>
      </w:pPr>
      <w:r>
        <w:t>Протяженность дополнительной</w:t>
      </w:r>
      <w:r>
        <w:t xml:space="preserve"> полосы (рис. 9.3.4, а) определяется расстоянием между транспортными развязками, длина полосы разгона (полоса 2 на рис. 9.3.4, а) рассчитывается согласно рекомендациям п. 9.3.3.</w:t>
      </w:r>
    </w:p>
    <w:p w14:paraId="01A3D8C7" w14:textId="77777777" w:rsidR="00633CC7" w:rsidRDefault="001A5731">
      <w:pPr>
        <w:pStyle w:val="a4"/>
        <w:numPr>
          <w:ilvl w:val="3"/>
          <w:numId w:val="33"/>
        </w:numPr>
        <w:tabs>
          <w:tab w:val="left" w:pos="1431"/>
        </w:tabs>
        <w:ind w:right="484" w:firstLine="539"/>
        <w:jc w:val="both"/>
      </w:pPr>
      <w:r>
        <w:t>При назначении длин полос разгона на участке примыкания двухполосного съезда к</w:t>
      </w:r>
      <w:r>
        <w:t xml:space="preserve"> главной дороге по схеме на рис. 9.3.4, б необходимо учитывать, что в транспортном потоке на правой полосе (полоса на рис. 9.3.4, б) преобладают медленно движущиеся автомобили,</w:t>
      </w:r>
      <w:r>
        <w:rPr>
          <w:spacing w:val="40"/>
        </w:rPr>
        <w:t xml:space="preserve"> </w:t>
      </w:r>
      <w:r>
        <w:t>водители которых для выезда на главную дорогу должны совершить два маневра смен</w:t>
      </w:r>
      <w:r>
        <w:t>ы полос движения:</w:t>
      </w:r>
      <w:r>
        <w:rPr>
          <w:spacing w:val="-1"/>
        </w:rPr>
        <w:t xml:space="preserve"> </w:t>
      </w:r>
      <w:r>
        <w:t>вначале</w:t>
      </w:r>
      <w:r>
        <w:rPr>
          <w:spacing w:val="-1"/>
        </w:rPr>
        <w:t xml:space="preserve"> </w:t>
      </w:r>
      <w:r>
        <w:t>сменить</w:t>
      </w:r>
      <w:r>
        <w:rPr>
          <w:spacing w:val="-1"/>
        </w:rPr>
        <w:t xml:space="preserve"> </w:t>
      </w:r>
      <w:r>
        <w:t>правую</w:t>
      </w:r>
      <w:r>
        <w:rPr>
          <w:spacing w:val="-1"/>
        </w:rPr>
        <w:t xml:space="preserve"> </w:t>
      </w:r>
      <w:r>
        <w:t>полосу</w:t>
      </w:r>
      <w:r>
        <w:rPr>
          <w:spacing w:val="-1"/>
        </w:rPr>
        <w:t xml:space="preserve"> </w:t>
      </w:r>
      <w:r>
        <w:t>переходного скоростного участка</w:t>
      </w:r>
      <w:r>
        <w:rPr>
          <w:spacing w:val="-1"/>
        </w:rPr>
        <w:t xml:space="preserve"> </w:t>
      </w:r>
      <w:r>
        <w:t>на</w:t>
      </w:r>
      <w:r>
        <w:rPr>
          <w:spacing w:val="-1"/>
        </w:rPr>
        <w:t xml:space="preserve"> </w:t>
      </w:r>
      <w:r>
        <w:t>левую,</w:t>
      </w:r>
      <w:r>
        <w:rPr>
          <w:spacing w:val="-1"/>
        </w:rPr>
        <w:t xml:space="preserve"> </w:t>
      </w:r>
      <w:r>
        <w:t>а</w:t>
      </w:r>
      <w:r>
        <w:rPr>
          <w:spacing w:val="-1"/>
        </w:rPr>
        <w:t xml:space="preserve"> </w:t>
      </w:r>
      <w:r>
        <w:t>затем</w:t>
      </w:r>
      <w:r>
        <w:rPr>
          <w:spacing w:val="-1"/>
        </w:rPr>
        <w:t xml:space="preserve"> </w:t>
      </w:r>
      <w:r>
        <w:t>эту полосу сменить на правую полосу главной дороги. Для создания более удобных и безопасных условий движения при этих перестроениях правую полосу разгона целе</w:t>
      </w:r>
      <w:r>
        <w:t xml:space="preserve">сообразно назначать на 120 - 150 м длиннее, чем рекомендуется в р. 9.3.3, а длину левой - не менее двойной длины </w:t>
      </w:r>
      <w:r>
        <w:rPr>
          <w:spacing w:val="-2"/>
        </w:rPr>
        <w:t>правой.</w:t>
      </w:r>
    </w:p>
    <w:p w14:paraId="05C005B7" w14:textId="77777777" w:rsidR="00633CC7" w:rsidRDefault="001A5731">
      <w:pPr>
        <w:pStyle w:val="a4"/>
        <w:numPr>
          <w:ilvl w:val="3"/>
          <w:numId w:val="33"/>
        </w:numPr>
        <w:tabs>
          <w:tab w:val="left" w:pos="1628"/>
        </w:tabs>
        <w:spacing w:before="1"/>
        <w:ind w:right="487" w:firstLine="539"/>
        <w:jc w:val="both"/>
      </w:pPr>
      <w:r>
        <w:t xml:space="preserve">Применение планировки участка примыкания двухполосного съезда с </w:t>
      </w:r>
      <w:proofErr w:type="gramStart"/>
      <w:r>
        <w:t>дополнительной</w:t>
      </w:r>
      <w:r>
        <w:rPr>
          <w:spacing w:val="71"/>
          <w:w w:val="150"/>
        </w:rPr>
        <w:t xml:space="preserve">  </w:t>
      </w:r>
      <w:r>
        <w:t>полосой</w:t>
      </w:r>
      <w:proofErr w:type="gramEnd"/>
      <w:r>
        <w:rPr>
          <w:spacing w:val="71"/>
          <w:w w:val="150"/>
        </w:rPr>
        <w:t xml:space="preserve">  </w:t>
      </w:r>
      <w:r>
        <w:t>целесообразно</w:t>
      </w:r>
      <w:r>
        <w:rPr>
          <w:spacing w:val="72"/>
          <w:w w:val="150"/>
        </w:rPr>
        <w:t xml:space="preserve">  </w:t>
      </w:r>
      <w:r>
        <w:t>при</w:t>
      </w:r>
      <w:r>
        <w:rPr>
          <w:spacing w:val="71"/>
          <w:w w:val="150"/>
        </w:rPr>
        <w:t xml:space="preserve">  </w:t>
      </w:r>
      <w:r>
        <w:t>суммарной</w:t>
      </w:r>
      <w:r>
        <w:rPr>
          <w:spacing w:val="71"/>
          <w:w w:val="150"/>
        </w:rPr>
        <w:t xml:space="preserve">  </w:t>
      </w:r>
      <w:r>
        <w:t>интенсивности</w:t>
      </w:r>
      <w:r>
        <w:rPr>
          <w:spacing w:val="71"/>
          <w:w w:val="150"/>
        </w:rPr>
        <w:t xml:space="preserve">  </w:t>
      </w:r>
      <w:r>
        <w:t>движения</w:t>
      </w:r>
    </w:p>
    <w:p w14:paraId="32A7F288" w14:textId="77777777" w:rsidR="00633CC7" w:rsidRDefault="00633CC7">
      <w:pPr>
        <w:jc w:val="both"/>
        <w:sectPr w:rsidR="00633CC7">
          <w:pgSz w:w="11910" w:h="16840"/>
          <w:pgMar w:top="1080" w:right="360" w:bottom="280" w:left="1540" w:header="720" w:footer="720" w:gutter="0"/>
          <w:cols w:space="720"/>
        </w:sectPr>
      </w:pPr>
    </w:p>
    <w:p w14:paraId="70102174" w14:textId="77777777" w:rsidR="00633CC7" w:rsidRDefault="001A5731">
      <w:pPr>
        <w:pStyle w:val="a3"/>
        <w:spacing w:before="31"/>
        <w:ind w:right="493"/>
      </w:pPr>
      <w:r>
        <w:lastRenderedPageBreak/>
        <w:t>(интенсивность движения по съезду и по основной полосе главной дороги) не более 1500 - 1600</w:t>
      </w:r>
      <w:r>
        <w:rPr>
          <w:spacing w:val="40"/>
        </w:rPr>
        <w:t xml:space="preserve"> </w:t>
      </w:r>
      <w:proofErr w:type="spellStart"/>
      <w:r>
        <w:t>легк</w:t>
      </w:r>
      <w:proofErr w:type="spellEnd"/>
      <w:r>
        <w:t>.</w:t>
      </w:r>
      <w:r>
        <w:rPr>
          <w:spacing w:val="6"/>
        </w:rPr>
        <w:t xml:space="preserve"> </w:t>
      </w:r>
      <w:r>
        <w:t>авт./ч.</w:t>
      </w:r>
      <w:r>
        <w:rPr>
          <w:spacing w:val="8"/>
        </w:rPr>
        <w:t xml:space="preserve"> </w:t>
      </w:r>
      <w:r>
        <w:t>При</w:t>
      </w:r>
      <w:r>
        <w:rPr>
          <w:spacing w:val="9"/>
        </w:rPr>
        <w:t xml:space="preserve"> </w:t>
      </w:r>
      <w:r>
        <w:t>меньших</w:t>
      </w:r>
      <w:r>
        <w:rPr>
          <w:spacing w:val="10"/>
        </w:rPr>
        <w:t xml:space="preserve"> </w:t>
      </w:r>
      <w:r>
        <w:t>значениях</w:t>
      </w:r>
      <w:r>
        <w:rPr>
          <w:spacing w:val="10"/>
        </w:rPr>
        <w:t xml:space="preserve"> </w:t>
      </w:r>
      <w:r>
        <w:t>возможно</w:t>
      </w:r>
      <w:r>
        <w:rPr>
          <w:spacing w:val="8"/>
        </w:rPr>
        <w:t xml:space="preserve"> </w:t>
      </w:r>
      <w:r>
        <w:t>применение</w:t>
      </w:r>
      <w:r>
        <w:rPr>
          <w:spacing w:val="9"/>
        </w:rPr>
        <w:t xml:space="preserve"> </w:t>
      </w:r>
      <w:r>
        <w:t>планировки,</w:t>
      </w:r>
      <w:r>
        <w:rPr>
          <w:spacing w:val="8"/>
        </w:rPr>
        <w:t xml:space="preserve"> </w:t>
      </w:r>
      <w:r>
        <w:t>представленной</w:t>
      </w:r>
      <w:r>
        <w:rPr>
          <w:spacing w:val="10"/>
        </w:rPr>
        <w:t xml:space="preserve"> </w:t>
      </w:r>
      <w:r>
        <w:t>на</w:t>
      </w:r>
      <w:r>
        <w:rPr>
          <w:spacing w:val="12"/>
        </w:rPr>
        <w:t xml:space="preserve"> </w:t>
      </w:r>
      <w:r>
        <w:rPr>
          <w:spacing w:val="-4"/>
        </w:rPr>
        <w:t>рис.</w:t>
      </w:r>
    </w:p>
    <w:p w14:paraId="35E05C16" w14:textId="77777777" w:rsidR="00633CC7" w:rsidRDefault="00633CC7">
      <w:pPr>
        <w:sectPr w:rsidR="00633CC7">
          <w:pgSz w:w="11910" w:h="16840"/>
          <w:pgMar w:top="1080" w:right="360" w:bottom="280" w:left="1540" w:header="720" w:footer="720" w:gutter="0"/>
          <w:cols w:space="720"/>
        </w:sectPr>
      </w:pPr>
    </w:p>
    <w:p w14:paraId="7B397A4D" w14:textId="77777777" w:rsidR="00633CC7" w:rsidRDefault="001A5731">
      <w:pPr>
        <w:pStyle w:val="a4"/>
        <w:numPr>
          <w:ilvl w:val="2"/>
          <w:numId w:val="32"/>
        </w:numPr>
        <w:tabs>
          <w:tab w:val="left" w:pos="611"/>
        </w:tabs>
        <w:spacing w:before="35"/>
      </w:pPr>
      <w:r>
        <w:t>,</w:t>
      </w:r>
      <w:r>
        <w:rPr>
          <w:spacing w:val="72"/>
          <w:w w:val="150"/>
        </w:rPr>
        <w:t xml:space="preserve"> </w:t>
      </w:r>
      <w:r>
        <w:t>б:</w:t>
      </w:r>
      <w:r>
        <w:rPr>
          <w:spacing w:val="73"/>
          <w:w w:val="150"/>
        </w:rPr>
        <w:t xml:space="preserve"> </w:t>
      </w:r>
      <w:r>
        <w:t>длина</w:t>
      </w:r>
      <w:r>
        <w:rPr>
          <w:spacing w:val="71"/>
          <w:w w:val="150"/>
        </w:rPr>
        <w:t xml:space="preserve"> </w:t>
      </w:r>
      <w:r>
        <w:t>правой</w:t>
      </w:r>
      <w:r>
        <w:rPr>
          <w:spacing w:val="71"/>
          <w:w w:val="150"/>
        </w:rPr>
        <w:t xml:space="preserve"> </w:t>
      </w:r>
      <w:r>
        <w:t>переходно-скоростной</w:t>
      </w:r>
      <w:r>
        <w:rPr>
          <w:spacing w:val="71"/>
          <w:w w:val="150"/>
        </w:rPr>
        <w:t xml:space="preserve"> </w:t>
      </w:r>
      <w:r>
        <w:rPr>
          <w:spacing w:val="-2"/>
        </w:rPr>
        <w:t>полосы</w:t>
      </w:r>
    </w:p>
    <w:p w14:paraId="6715D2A8" w14:textId="77777777" w:rsidR="00633CC7" w:rsidRDefault="001A5731">
      <w:pPr>
        <w:spacing w:before="21"/>
        <w:ind w:left="144"/>
        <w:rPr>
          <w:rFonts w:ascii="Times New Roman" w:hAnsi="Times New Roman"/>
          <w:sz w:val="24"/>
        </w:rPr>
      </w:pPr>
      <w:r>
        <w:br w:type="column"/>
      </w:r>
      <w:r>
        <w:rPr>
          <w:rFonts w:ascii="Times New Roman" w:hAnsi="Times New Roman"/>
          <w:sz w:val="24"/>
        </w:rPr>
        <w:t>(</w:t>
      </w:r>
      <w:r>
        <w:rPr>
          <w:rFonts w:ascii="Times New Roman" w:hAnsi="Times New Roman"/>
          <w:i/>
          <w:sz w:val="24"/>
        </w:rPr>
        <w:t>L</w:t>
      </w:r>
      <w:proofErr w:type="gramStart"/>
      <w:r>
        <w:rPr>
          <w:rFonts w:ascii="Times New Roman" w:hAnsi="Times New Roman"/>
          <w:position w:val="-5"/>
          <w:sz w:val="14"/>
        </w:rPr>
        <w:t>п</w:t>
      </w:r>
      <w:r>
        <w:rPr>
          <w:rFonts w:ascii="Times New Roman" w:hAnsi="Times New Roman"/>
          <w:spacing w:val="-7"/>
          <w:position w:val="-5"/>
          <w:sz w:val="14"/>
        </w:rPr>
        <w:t xml:space="preserve"> </w:t>
      </w:r>
      <w:r>
        <w:rPr>
          <w:rFonts w:ascii="Times New Roman" w:hAnsi="Times New Roman"/>
          <w:spacing w:val="-10"/>
          <w:sz w:val="24"/>
        </w:rPr>
        <w:t>)</w:t>
      </w:r>
      <w:proofErr w:type="gramEnd"/>
    </w:p>
    <w:p w14:paraId="4B3F6C72" w14:textId="77777777" w:rsidR="00633CC7" w:rsidRDefault="001A5731">
      <w:pPr>
        <w:pStyle w:val="a3"/>
        <w:spacing w:before="35"/>
        <w:ind w:left="158"/>
      </w:pPr>
      <w:r>
        <w:br w:type="column"/>
      </w:r>
      <w:r>
        <w:t>назначается</w:t>
      </w:r>
      <w:r>
        <w:rPr>
          <w:spacing w:val="70"/>
          <w:w w:val="150"/>
        </w:rPr>
        <w:t xml:space="preserve"> </w:t>
      </w:r>
      <w:r>
        <w:t>в</w:t>
      </w:r>
      <w:r>
        <w:rPr>
          <w:spacing w:val="71"/>
          <w:w w:val="150"/>
        </w:rPr>
        <w:t xml:space="preserve"> </w:t>
      </w:r>
      <w:r>
        <w:t>соответствии</w:t>
      </w:r>
      <w:r>
        <w:rPr>
          <w:spacing w:val="71"/>
          <w:w w:val="150"/>
        </w:rPr>
        <w:t xml:space="preserve"> </w:t>
      </w:r>
      <w:r>
        <w:rPr>
          <w:spacing w:val="-10"/>
        </w:rPr>
        <w:t>с</w:t>
      </w:r>
    </w:p>
    <w:p w14:paraId="5B301D17" w14:textId="77777777" w:rsidR="00633CC7" w:rsidRDefault="00633CC7">
      <w:pPr>
        <w:sectPr w:rsidR="00633CC7">
          <w:type w:val="continuous"/>
          <w:pgSz w:w="11910" w:h="16840"/>
          <w:pgMar w:top="1340" w:right="360" w:bottom="280" w:left="1540" w:header="720" w:footer="720" w:gutter="0"/>
          <w:cols w:num="3" w:space="720" w:equalWidth="0">
            <w:col w:w="5709" w:space="40"/>
            <w:col w:w="545" w:space="39"/>
            <w:col w:w="3677"/>
          </w:cols>
        </w:sectPr>
      </w:pPr>
    </w:p>
    <w:p w14:paraId="5FD8E6BA" w14:textId="77777777" w:rsidR="00633CC7" w:rsidRDefault="001A5731">
      <w:pPr>
        <w:pStyle w:val="a3"/>
        <w:spacing w:before="45"/>
      </w:pPr>
      <w:r>
        <w:t>рекомендациями</w:t>
      </w:r>
      <w:r>
        <w:rPr>
          <w:spacing w:val="-5"/>
        </w:rPr>
        <w:t xml:space="preserve"> </w:t>
      </w:r>
      <w:r>
        <w:t>р.</w:t>
      </w:r>
      <w:r>
        <w:rPr>
          <w:spacing w:val="-4"/>
        </w:rPr>
        <w:t xml:space="preserve"> </w:t>
      </w:r>
      <w:r>
        <w:t>9.3.3,</w:t>
      </w:r>
      <w:r>
        <w:rPr>
          <w:spacing w:val="-6"/>
        </w:rPr>
        <w:t xml:space="preserve"> </w:t>
      </w:r>
      <w:r>
        <w:t>левая</w:t>
      </w:r>
      <w:r>
        <w:rPr>
          <w:spacing w:val="-2"/>
        </w:rPr>
        <w:t xml:space="preserve"> </w:t>
      </w:r>
      <w:r>
        <w:t>-</w:t>
      </w:r>
      <w:r>
        <w:rPr>
          <w:spacing w:val="-6"/>
        </w:rPr>
        <w:t xml:space="preserve"> </w:t>
      </w:r>
      <w:r>
        <w:t>устраивается</w:t>
      </w:r>
      <w:r>
        <w:rPr>
          <w:spacing w:val="-4"/>
        </w:rPr>
        <w:t xml:space="preserve"> </w:t>
      </w:r>
      <w:r>
        <w:t>длиной</w:t>
      </w:r>
      <w:r>
        <w:rPr>
          <w:spacing w:val="37"/>
        </w:rPr>
        <w:t xml:space="preserve"> </w:t>
      </w:r>
      <w:r>
        <w:rPr>
          <w:rFonts w:ascii="Times New Roman" w:hAnsi="Times New Roman"/>
          <w:i/>
          <w:sz w:val="24"/>
        </w:rPr>
        <w:t>L</w:t>
      </w:r>
      <w:r>
        <w:rPr>
          <w:rFonts w:ascii="Times New Roman" w:hAnsi="Times New Roman"/>
          <w:position w:val="-5"/>
          <w:sz w:val="14"/>
        </w:rPr>
        <w:t>л</w:t>
      </w:r>
      <w:r>
        <w:rPr>
          <w:rFonts w:ascii="Times New Roman" w:hAnsi="Times New Roman"/>
          <w:spacing w:val="51"/>
          <w:position w:val="-5"/>
          <w:sz w:val="14"/>
        </w:rPr>
        <w:t xml:space="preserve"> </w:t>
      </w:r>
      <w:r>
        <w:t>не</w:t>
      </w:r>
      <w:r>
        <w:rPr>
          <w:spacing w:val="-3"/>
        </w:rPr>
        <w:t xml:space="preserve"> </w:t>
      </w:r>
      <w:r>
        <w:t>менее</w:t>
      </w:r>
      <w:r>
        <w:rPr>
          <w:spacing w:val="-5"/>
        </w:rPr>
        <w:t xml:space="preserve"> </w:t>
      </w:r>
      <w:r>
        <w:t>750</w:t>
      </w:r>
      <w:r>
        <w:rPr>
          <w:spacing w:val="-5"/>
        </w:rPr>
        <w:t xml:space="preserve"> м.</w:t>
      </w:r>
    </w:p>
    <w:p w14:paraId="1F185293" w14:textId="77777777" w:rsidR="00633CC7" w:rsidRDefault="001A5731">
      <w:pPr>
        <w:pStyle w:val="a4"/>
        <w:numPr>
          <w:ilvl w:val="3"/>
          <w:numId w:val="33"/>
        </w:numPr>
        <w:tabs>
          <w:tab w:val="left" w:pos="1546"/>
        </w:tabs>
        <w:spacing w:before="26"/>
        <w:ind w:right="486" w:firstLine="539"/>
        <w:jc w:val="both"/>
      </w:pPr>
      <w:r>
        <w:t>Решение о проектировании того или иного вида планировки примыкания двухполосного съезда к главной дороге принимается с учетом допустимых коэффициентов загрузки дороги движением.</w:t>
      </w:r>
    </w:p>
    <w:p w14:paraId="0324A58D" w14:textId="77777777" w:rsidR="00633CC7" w:rsidRDefault="00633CC7">
      <w:pPr>
        <w:pStyle w:val="a3"/>
        <w:spacing w:before="11"/>
        <w:ind w:left="0"/>
        <w:rPr>
          <w:sz w:val="21"/>
        </w:rPr>
      </w:pPr>
    </w:p>
    <w:p w14:paraId="2FEFC506" w14:textId="77777777" w:rsidR="00633CC7" w:rsidRDefault="001A5731">
      <w:pPr>
        <w:pStyle w:val="a4"/>
        <w:numPr>
          <w:ilvl w:val="1"/>
          <w:numId w:val="31"/>
        </w:numPr>
        <w:tabs>
          <w:tab w:val="left" w:pos="2296"/>
        </w:tabs>
        <w:ind w:hanging="387"/>
        <w:jc w:val="left"/>
      </w:pPr>
      <w:r>
        <w:t>Организация</w:t>
      </w:r>
      <w:r>
        <w:rPr>
          <w:spacing w:val="-8"/>
        </w:rPr>
        <w:t xml:space="preserve"> </w:t>
      </w:r>
      <w:r>
        <w:t>движения</w:t>
      </w:r>
      <w:r>
        <w:rPr>
          <w:spacing w:val="-8"/>
        </w:rPr>
        <w:t xml:space="preserve"> </w:t>
      </w:r>
      <w:r>
        <w:t>по</w:t>
      </w:r>
      <w:r>
        <w:rPr>
          <w:spacing w:val="-7"/>
        </w:rPr>
        <w:t xml:space="preserve"> </w:t>
      </w:r>
      <w:r>
        <w:t>железнодорожным</w:t>
      </w:r>
      <w:r>
        <w:rPr>
          <w:spacing w:val="-9"/>
        </w:rPr>
        <w:t xml:space="preserve"> </w:t>
      </w:r>
      <w:r>
        <w:rPr>
          <w:spacing w:val="-2"/>
        </w:rPr>
        <w:t>переездам</w:t>
      </w:r>
    </w:p>
    <w:p w14:paraId="1C6656DE" w14:textId="77777777" w:rsidR="00633CC7" w:rsidRDefault="00633CC7">
      <w:pPr>
        <w:pStyle w:val="a3"/>
        <w:ind w:left="0"/>
      </w:pPr>
    </w:p>
    <w:p w14:paraId="1D1F4B68" w14:textId="27A1ABCE" w:rsidR="00633CC7" w:rsidRDefault="001A5731">
      <w:pPr>
        <w:pStyle w:val="a4"/>
        <w:numPr>
          <w:ilvl w:val="2"/>
          <w:numId w:val="30"/>
        </w:numPr>
        <w:tabs>
          <w:tab w:val="left" w:pos="1261"/>
        </w:tabs>
        <w:spacing w:before="1"/>
        <w:ind w:right="485" w:firstLine="539"/>
        <w:jc w:val="both"/>
      </w:pPr>
      <w:r>
        <w:t>Организация движения по ж</w:t>
      </w:r>
      <w:r>
        <w:t>елезнодорожным переездам преследует цель обеспечить максимальную защиту участников движения от вовлечения в ДТП, минимальные задержки транспортных средств и максимальное удобство передвижения водителей, машинистов и пассажиров транспортных средств через пе</w:t>
      </w:r>
      <w:r>
        <w:t>реезд.</w:t>
      </w:r>
    </w:p>
    <w:p w14:paraId="549C9691" w14:textId="77777777" w:rsidR="00633CC7" w:rsidRDefault="001A5731">
      <w:pPr>
        <w:pStyle w:val="a3"/>
        <w:spacing w:before="1"/>
        <w:ind w:left="701"/>
        <w:jc w:val="both"/>
      </w:pPr>
      <w:r>
        <w:t>Основными</w:t>
      </w:r>
      <w:r>
        <w:rPr>
          <w:spacing w:val="-8"/>
        </w:rPr>
        <w:t xml:space="preserve"> </w:t>
      </w:r>
      <w:r>
        <w:t>направлениями</w:t>
      </w:r>
      <w:r>
        <w:rPr>
          <w:spacing w:val="-7"/>
        </w:rPr>
        <w:t xml:space="preserve"> </w:t>
      </w:r>
      <w:r>
        <w:t>повышения</w:t>
      </w:r>
      <w:r>
        <w:rPr>
          <w:spacing w:val="-8"/>
        </w:rPr>
        <w:t xml:space="preserve"> </w:t>
      </w:r>
      <w:r>
        <w:t>безопасности</w:t>
      </w:r>
      <w:r>
        <w:rPr>
          <w:spacing w:val="-6"/>
        </w:rPr>
        <w:t xml:space="preserve"> </w:t>
      </w:r>
      <w:r>
        <w:t>движения</w:t>
      </w:r>
      <w:r>
        <w:rPr>
          <w:spacing w:val="-6"/>
        </w:rPr>
        <w:t xml:space="preserve"> </w:t>
      </w:r>
      <w:r>
        <w:t>на</w:t>
      </w:r>
      <w:r>
        <w:rPr>
          <w:spacing w:val="-10"/>
        </w:rPr>
        <w:t xml:space="preserve"> </w:t>
      </w:r>
      <w:r>
        <w:t>переездах</w:t>
      </w:r>
      <w:r>
        <w:rPr>
          <w:spacing w:val="-6"/>
        </w:rPr>
        <w:t xml:space="preserve"> </w:t>
      </w:r>
      <w:r>
        <w:rPr>
          <w:spacing w:val="-2"/>
        </w:rPr>
        <w:t>являются:</w:t>
      </w:r>
    </w:p>
    <w:p w14:paraId="164924F3" w14:textId="77777777" w:rsidR="00633CC7" w:rsidRDefault="001A5731">
      <w:pPr>
        <w:pStyle w:val="a4"/>
        <w:numPr>
          <w:ilvl w:val="3"/>
          <w:numId w:val="32"/>
        </w:numPr>
        <w:tabs>
          <w:tab w:val="left" w:pos="820"/>
        </w:tabs>
        <w:ind w:left="819" w:hanging="119"/>
      </w:pPr>
      <w:r>
        <w:t>ликвидация</w:t>
      </w:r>
      <w:r>
        <w:rPr>
          <w:spacing w:val="-9"/>
        </w:rPr>
        <w:t xml:space="preserve"> </w:t>
      </w:r>
      <w:r>
        <w:t>малодеятельных</w:t>
      </w:r>
      <w:r>
        <w:rPr>
          <w:spacing w:val="-8"/>
        </w:rPr>
        <w:t xml:space="preserve"> </w:t>
      </w:r>
      <w:r>
        <w:rPr>
          <w:spacing w:val="-2"/>
        </w:rPr>
        <w:t>переездов;</w:t>
      </w:r>
    </w:p>
    <w:p w14:paraId="0F1B43D0" w14:textId="77777777" w:rsidR="00633CC7" w:rsidRDefault="001A5731">
      <w:pPr>
        <w:pStyle w:val="a4"/>
        <w:numPr>
          <w:ilvl w:val="3"/>
          <w:numId w:val="32"/>
        </w:numPr>
        <w:tabs>
          <w:tab w:val="left" w:pos="995"/>
        </w:tabs>
        <w:spacing w:before="1"/>
        <w:ind w:right="484" w:firstLine="539"/>
      </w:pPr>
      <w:r>
        <w:t>соблюдение действующих норм проектирования и эксплуатации железных и автомобильных дорог в зонах устройства переездов;</w:t>
      </w:r>
    </w:p>
    <w:p w14:paraId="24054B9F" w14:textId="77777777" w:rsidR="00633CC7" w:rsidRDefault="001A5731">
      <w:pPr>
        <w:pStyle w:val="a4"/>
        <w:numPr>
          <w:ilvl w:val="3"/>
          <w:numId w:val="32"/>
        </w:numPr>
        <w:tabs>
          <w:tab w:val="left" w:pos="820"/>
        </w:tabs>
        <w:spacing w:line="267" w:lineRule="exact"/>
        <w:ind w:left="819" w:hanging="119"/>
      </w:pPr>
      <w:r>
        <w:t>совершенствование</w:t>
      </w:r>
      <w:r>
        <w:rPr>
          <w:spacing w:val="-9"/>
        </w:rPr>
        <w:t xml:space="preserve"> </w:t>
      </w:r>
      <w:r>
        <w:t>технического</w:t>
      </w:r>
      <w:r>
        <w:rPr>
          <w:spacing w:val="-8"/>
        </w:rPr>
        <w:t xml:space="preserve"> </w:t>
      </w:r>
      <w:r>
        <w:t>оснащения</w:t>
      </w:r>
      <w:r>
        <w:rPr>
          <w:spacing w:val="-7"/>
        </w:rPr>
        <w:t xml:space="preserve"> </w:t>
      </w:r>
      <w:r>
        <w:rPr>
          <w:spacing w:val="-2"/>
        </w:rPr>
        <w:t>переездов;</w:t>
      </w:r>
    </w:p>
    <w:p w14:paraId="7A32CA0E" w14:textId="77777777" w:rsidR="00633CC7" w:rsidRDefault="001A5731">
      <w:pPr>
        <w:pStyle w:val="a4"/>
        <w:numPr>
          <w:ilvl w:val="3"/>
          <w:numId w:val="32"/>
        </w:numPr>
        <w:tabs>
          <w:tab w:val="left" w:pos="820"/>
        </w:tabs>
        <w:ind w:left="819" w:hanging="119"/>
      </w:pPr>
      <w:r>
        <w:t>строительство</w:t>
      </w:r>
      <w:r>
        <w:rPr>
          <w:spacing w:val="-7"/>
        </w:rPr>
        <w:t xml:space="preserve"> </w:t>
      </w:r>
      <w:r>
        <w:t>пересечений</w:t>
      </w:r>
      <w:r>
        <w:rPr>
          <w:spacing w:val="-4"/>
        </w:rPr>
        <w:t xml:space="preserve"> </w:t>
      </w:r>
      <w:r>
        <w:t>в</w:t>
      </w:r>
      <w:r>
        <w:rPr>
          <w:spacing w:val="-8"/>
        </w:rPr>
        <w:t xml:space="preserve"> </w:t>
      </w:r>
      <w:r>
        <w:t>разных</w:t>
      </w:r>
      <w:r>
        <w:rPr>
          <w:spacing w:val="-8"/>
        </w:rPr>
        <w:t xml:space="preserve"> </w:t>
      </w:r>
      <w:r>
        <w:t>уровнях</w:t>
      </w:r>
      <w:r>
        <w:rPr>
          <w:spacing w:val="-5"/>
        </w:rPr>
        <w:t xml:space="preserve"> </w:t>
      </w:r>
      <w:r>
        <w:t>вместо</w:t>
      </w:r>
      <w:r>
        <w:rPr>
          <w:spacing w:val="-6"/>
        </w:rPr>
        <w:t xml:space="preserve"> </w:t>
      </w:r>
      <w:r>
        <w:rPr>
          <w:spacing w:val="-2"/>
        </w:rPr>
        <w:t>переездов.</w:t>
      </w:r>
    </w:p>
    <w:p w14:paraId="097E7D3D" w14:textId="77777777" w:rsidR="00633CC7" w:rsidRDefault="001A5731">
      <w:pPr>
        <w:pStyle w:val="a4"/>
        <w:numPr>
          <w:ilvl w:val="2"/>
          <w:numId w:val="30"/>
        </w:numPr>
        <w:tabs>
          <w:tab w:val="left" w:pos="1256"/>
        </w:tabs>
        <w:ind w:left="1255" w:hanging="555"/>
        <w:jc w:val="both"/>
      </w:pPr>
      <w:r>
        <w:t>Ликвидацию</w:t>
      </w:r>
      <w:r>
        <w:rPr>
          <w:spacing w:val="-12"/>
        </w:rPr>
        <w:t xml:space="preserve"> </w:t>
      </w:r>
      <w:r>
        <w:t>малодеятельных</w:t>
      </w:r>
      <w:r>
        <w:rPr>
          <w:spacing w:val="-10"/>
        </w:rPr>
        <w:t xml:space="preserve"> </w:t>
      </w:r>
      <w:r>
        <w:t>переездов</w:t>
      </w:r>
      <w:r>
        <w:rPr>
          <w:spacing w:val="-9"/>
        </w:rPr>
        <w:t xml:space="preserve"> </w:t>
      </w:r>
      <w:r>
        <w:t>рекомендуется</w:t>
      </w:r>
      <w:r>
        <w:rPr>
          <w:spacing w:val="-9"/>
        </w:rPr>
        <w:t xml:space="preserve"> </w:t>
      </w:r>
      <w:r>
        <w:rPr>
          <w:spacing w:val="-2"/>
        </w:rPr>
        <w:t>выполнять:</w:t>
      </w:r>
    </w:p>
    <w:p w14:paraId="54975444" w14:textId="77777777" w:rsidR="00633CC7" w:rsidRDefault="001A5731">
      <w:pPr>
        <w:pStyle w:val="a4"/>
        <w:numPr>
          <w:ilvl w:val="3"/>
          <w:numId w:val="32"/>
        </w:numPr>
        <w:tabs>
          <w:tab w:val="left" w:pos="918"/>
        </w:tabs>
        <w:ind w:right="482" w:firstLine="539"/>
      </w:pPr>
      <w:r>
        <w:t>путем укорачивания или полной разборки веток железных дорог, проложенных к предприятиям, прекратившим свое существование, резко сократившим проектные мощности или изменившим</w:t>
      </w:r>
      <w:r>
        <w:rPr>
          <w:spacing w:val="-2"/>
        </w:rPr>
        <w:t xml:space="preserve"> </w:t>
      </w:r>
      <w:r>
        <w:t>характер</w:t>
      </w:r>
      <w:r>
        <w:rPr>
          <w:spacing w:val="-2"/>
        </w:rPr>
        <w:t xml:space="preserve"> </w:t>
      </w:r>
      <w:r>
        <w:t>производства,</w:t>
      </w:r>
      <w:r>
        <w:rPr>
          <w:spacing w:val="-2"/>
        </w:rPr>
        <w:t xml:space="preserve"> </w:t>
      </w:r>
      <w:r>
        <w:t>а</w:t>
      </w:r>
      <w:r>
        <w:rPr>
          <w:spacing w:val="-2"/>
        </w:rPr>
        <w:t xml:space="preserve"> </w:t>
      </w:r>
      <w:r>
        <w:t>также</w:t>
      </w:r>
      <w:r>
        <w:rPr>
          <w:spacing w:val="-1"/>
        </w:rPr>
        <w:t xml:space="preserve"> </w:t>
      </w:r>
      <w:r>
        <w:t>к</w:t>
      </w:r>
      <w:r>
        <w:rPr>
          <w:spacing w:val="-2"/>
        </w:rPr>
        <w:t xml:space="preserve"> </w:t>
      </w:r>
      <w:r>
        <w:t>предприятиям,</w:t>
      </w:r>
      <w:r>
        <w:rPr>
          <w:spacing w:val="-2"/>
        </w:rPr>
        <w:t xml:space="preserve"> </w:t>
      </w:r>
      <w:r>
        <w:t>доставку</w:t>
      </w:r>
      <w:r>
        <w:rPr>
          <w:spacing w:val="-2"/>
        </w:rPr>
        <w:t xml:space="preserve"> </w:t>
      </w:r>
      <w:r>
        <w:t>грузов</w:t>
      </w:r>
      <w:r>
        <w:rPr>
          <w:spacing w:val="-2"/>
        </w:rPr>
        <w:t xml:space="preserve"> </w:t>
      </w:r>
      <w:r>
        <w:t>на</w:t>
      </w:r>
      <w:r>
        <w:rPr>
          <w:spacing w:val="-2"/>
        </w:rPr>
        <w:t xml:space="preserve"> </w:t>
      </w:r>
      <w:r>
        <w:t>которые</w:t>
      </w:r>
      <w:r>
        <w:rPr>
          <w:spacing w:val="-2"/>
        </w:rPr>
        <w:t xml:space="preserve"> </w:t>
      </w:r>
      <w:r>
        <w:t>и</w:t>
      </w:r>
      <w:r>
        <w:rPr>
          <w:spacing w:val="-2"/>
        </w:rPr>
        <w:t xml:space="preserve"> </w:t>
      </w:r>
      <w:r>
        <w:t>вывоз от них готовой продукции можно переложить на автомобильный транспорт;</w:t>
      </w:r>
    </w:p>
    <w:p w14:paraId="4C889D01" w14:textId="77777777" w:rsidR="00633CC7" w:rsidRDefault="001A5731">
      <w:pPr>
        <w:pStyle w:val="a4"/>
        <w:numPr>
          <w:ilvl w:val="3"/>
          <w:numId w:val="32"/>
        </w:numPr>
        <w:tabs>
          <w:tab w:val="left" w:pos="1036"/>
        </w:tabs>
        <w:spacing w:before="2"/>
        <w:ind w:right="485" w:firstLine="539"/>
      </w:pPr>
      <w:r>
        <w:t>путем прекращения движения по автомобильной дороге, проложенной к малодеятельному переезду, с переводом движения на соседние переезды, и</w:t>
      </w:r>
      <w:r>
        <w:t>меющие резервы пропускной способности или на пересечения в разных уровнях.</w:t>
      </w:r>
    </w:p>
    <w:p w14:paraId="2FFC0336" w14:textId="77777777" w:rsidR="00633CC7" w:rsidRDefault="001A5731">
      <w:pPr>
        <w:pStyle w:val="a4"/>
        <w:numPr>
          <w:ilvl w:val="2"/>
          <w:numId w:val="30"/>
        </w:numPr>
        <w:tabs>
          <w:tab w:val="left" w:pos="1302"/>
        </w:tabs>
        <w:ind w:right="484" w:firstLine="539"/>
        <w:jc w:val="both"/>
      </w:pPr>
      <w:r>
        <w:t>Действующие нормы по проектированию и эксплуатации пересечений железной и автомобильных дорог сформулированы в действующих нормативных документах на проектирование дорог, "Инструкци</w:t>
      </w:r>
      <w:r>
        <w:t>и по эксплуатации железнодорожных переездов МПС России",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ГОСТ Р 52289 "Технические средства орган</w:t>
      </w:r>
      <w:r>
        <w:t>изации дорожного движения. Правила применения дорожных знаков, разметки, светофоров, дорожных ограждений и направляющих устройств", а также в нормативных документах ведомств, эксплуатирующих железные дороги.</w:t>
      </w:r>
    </w:p>
    <w:p w14:paraId="7213EBE8" w14:textId="77777777" w:rsidR="00633CC7" w:rsidRDefault="001A5731">
      <w:pPr>
        <w:pStyle w:val="a4"/>
        <w:numPr>
          <w:ilvl w:val="2"/>
          <w:numId w:val="30"/>
        </w:numPr>
        <w:tabs>
          <w:tab w:val="left" w:pos="1345"/>
        </w:tabs>
        <w:ind w:right="487" w:firstLine="539"/>
        <w:jc w:val="both"/>
      </w:pPr>
      <w:r>
        <w:t>К числу наиболее важных положений этих нормативн</w:t>
      </w:r>
      <w:r>
        <w:t>ых документов относятся следующие требования:</w:t>
      </w:r>
    </w:p>
    <w:p w14:paraId="014E1374" w14:textId="77777777" w:rsidR="00633CC7" w:rsidRDefault="001A5731">
      <w:pPr>
        <w:pStyle w:val="a4"/>
        <w:numPr>
          <w:ilvl w:val="3"/>
          <w:numId w:val="32"/>
        </w:numPr>
        <w:tabs>
          <w:tab w:val="left" w:pos="904"/>
        </w:tabs>
        <w:ind w:right="487" w:firstLine="539"/>
      </w:pPr>
      <w:r>
        <w:t>переезды должны располагаться преимущественно на прямых участках железных и автомобильных дорог вне пределов выемок, мест, где не обеспечиваются удовлетворительные условия видимости, вне станций и путей маневрирования подвижного состава железных дорог;</w:t>
      </w:r>
    </w:p>
    <w:p w14:paraId="2B4CF979" w14:textId="77777777" w:rsidR="00633CC7" w:rsidRDefault="001A5731">
      <w:pPr>
        <w:pStyle w:val="a4"/>
        <w:numPr>
          <w:ilvl w:val="3"/>
          <w:numId w:val="32"/>
        </w:numPr>
        <w:tabs>
          <w:tab w:val="left" w:pos="952"/>
        </w:tabs>
        <w:ind w:right="487" w:firstLine="539"/>
      </w:pPr>
      <w:r>
        <w:t>пер</w:t>
      </w:r>
      <w:r>
        <w:t>есечение железных дорог автомобильными дорогами должно осуществляться преимущественно под прямым углом, но допускается минимальный угол пересечения 60°;</w:t>
      </w:r>
    </w:p>
    <w:p w14:paraId="430B5081" w14:textId="77777777" w:rsidR="00633CC7" w:rsidRDefault="001A5731">
      <w:pPr>
        <w:pStyle w:val="a4"/>
        <w:numPr>
          <w:ilvl w:val="3"/>
          <w:numId w:val="32"/>
        </w:numPr>
        <w:tabs>
          <w:tab w:val="left" w:pos="842"/>
        </w:tabs>
        <w:ind w:right="485" w:firstLine="539"/>
      </w:pPr>
      <w:r>
        <w:t>ширина настила на переезде должна быть равна ширине проезжей части автомобильной дороги, но не менее 6,</w:t>
      </w:r>
      <w:r>
        <w:t>0 м на протяжении 200 м в обе стороны от переезда;</w:t>
      </w:r>
    </w:p>
    <w:p w14:paraId="241C3706" w14:textId="77777777" w:rsidR="00633CC7" w:rsidRDefault="001A5731">
      <w:pPr>
        <w:pStyle w:val="a4"/>
        <w:numPr>
          <w:ilvl w:val="3"/>
          <w:numId w:val="32"/>
        </w:numPr>
        <w:tabs>
          <w:tab w:val="left" w:pos="892"/>
        </w:tabs>
        <w:spacing w:after="7"/>
        <w:ind w:right="485" w:firstLine="539"/>
      </w:pPr>
      <w:r>
        <w:t xml:space="preserve">на железнодорожных переездах без дежурных водителей автотранспортных средств, находящихся на удалении более 50 м от ближнего рельса, должно быть обеспечено следующее расстояние видимости приближающегося с </w:t>
      </w:r>
      <w:r>
        <w:t>любой стороны поезда:</w:t>
      </w:r>
    </w:p>
    <w:tbl>
      <w:tblPr>
        <w:tblStyle w:val="TableNormal"/>
        <w:tblW w:w="0" w:type="auto"/>
        <w:tblInd w:w="119" w:type="dxa"/>
        <w:tblLayout w:type="fixed"/>
        <w:tblLook w:val="01E0" w:firstRow="1" w:lastRow="1" w:firstColumn="1" w:lastColumn="1" w:noHBand="0" w:noVBand="0"/>
      </w:tblPr>
      <w:tblGrid>
        <w:gridCol w:w="2570"/>
        <w:gridCol w:w="1380"/>
        <w:gridCol w:w="1320"/>
        <w:gridCol w:w="1200"/>
        <w:gridCol w:w="1199"/>
        <w:gridCol w:w="1069"/>
      </w:tblGrid>
      <w:tr w:rsidR="00633CC7" w14:paraId="255E81A2" w14:textId="77777777">
        <w:trPr>
          <w:trHeight w:val="227"/>
        </w:trPr>
        <w:tc>
          <w:tcPr>
            <w:tcW w:w="2570" w:type="dxa"/>
          </w:tcPr>
          <w:p w14:paraId="6977AE5B" w14:textId="77777777" w:rsidR="00633CC7" w:rsidRDefault="001A5731">
            <w:pPr>
              <w:pStyle w:val="TableParagraph"/>
              <w:spacing w:line="207" w:lineRule="exact"/>
              <w:ind w:left="50"/>
              <w:rPr>
                <w:sz w:val="20"/>
              </w:rPr>
            </w:pPr>
            <w:r>
              <w:rPr>
                <w:sz w:val="20"/>
              </w:rPr>
              <w:t>Скорость</w:t>
            </w:r>
            <w:r>
              <w:rPr>
                <w:spacing w:val="-10"/>
                <w:sz w:val="20"/>
              </w:rPr>
              <w:t xml:space="preserve"> </w:t>
            </w:r>
            <w:r>
              <w:rPr>
                <w:spacing w:val="-2"/>
                <w:sz w:val="20"/>
              </w:rPr>
              <w:t>движения</w:t>
            </w:r>
          </w:p>
        </w:tc>
        <w:tc>
          <w:tcPr>
            <w:tcW w:w="1380" w:type="dxa"/>
          </w:tcPr>
          <w:p w14:paraId="2F68B658" w14:textId="77777777" w:rsidR="00633CC7" w:rsidRDefault="001A5731">
            <w:pPr>
              <w:pStyle w:val="TableParagraph"/>
              <w:spacing w:line="207" w:lineRule="exact"/>
              <w:ind w:left="110" w:right="167"/>
              <w:jc w:val="center"/>
              <w:rPr>
                <w:sz w:val="20"/>
              </w:rPr>
            </w:pPr>
            <w:r>
              <w:rPr>
                <w:sz w:val="20"/>
              </w:rPr>
              <w:t>121</w:t>
            </w:r>
            <w:r>
              <w:rPr>
                <w:spacing w:val="-2"/>
                <w:sz w:val="20"/>
              </w:rPr>
              <w:t xml:space="preserve"> </w:t>
            </w:r>
            <w:r>
              <w:rPr>
                <w:sz w:val="20"/>
              </w:rPr>
              <w:t>-</w:t>
            </w:r>
            <w:r>
              <w:rPr>
                <w:spacing w:val="-2"/>
                <w:sz w:val="20"/>
              </w:rPr>
              <w:t xml:space="preserve"> </w:t>
            </w:r>
            <w:r>
              <w:rPr>
                <w:spacing w:val="-5"/>
                <w:sz w:val="20"/>
              </w:rPr>
              <w:t>140</w:t>
            </w:r>
          </w:p>
        </w:tc>
        <w:tc>
          <w:tcPr>
            <w:tcW w:w="1320" w:type="dxa"/>
          </w:tcPr>
          <w:p w14:paraId="5F282D47" w14:textId="77777777" w:rsidR="00633CC7" w:rsidRDefault="001A5731">
            <w:pPr>
              <w:pStyle w:val="TableParagraph"/>
              <w:spacing w:line="207" w:lineRule="exact"/>
              <w:ind w:left="120" w:right="119"/>
              <w:jc w:val="center"/>
              <w:rPr>
                <w:sz w:val="20"/>
              </w:rPr>
            </w:pPr>
            <w:r>
              <w:rPr>
                <w:sz w:val="20"/>
              </w:rPr>
              <w:t>81</w:t>
            </w:r>
            <w:r>
              <w:rPr>
                <w:spacing w:val="-2"/>
                <w:sz w:val="20"/>
              </w:rPr>
              <w:t xml:space="preserve"> </w:t>
            </w:r>
            <w:r>
              <w:rPr>
                <w:sz w:val="20"/>
              </w:rPr>
              <w:t>-</w:t>
            </w:r>
            <w:r>
              <w:rPr>
                <w:spacing w:val="-2"/>
                <w:sz w:val="20"/>
              </w:rPr>
              <w:t xml:space="preserve"> </w:t>
            </w:r>
            <w:r>
              <w:rPr>
                <w:spacing w:val="-5"/>
                <w:sz w:val="20"/>
              </w:rPr>
              <w:t>120</w:t>
            </w:r>
          </w:p>
        </w:tc>
        <w:tc>
          <w:tcPr>
            <w:tcW w:w="1200" w:type="dxa"/>
          </w:tcPr>
          <w:p w14:paraId="235DD86F" w14:textId="77777777" w:rsidR="00633CC7" w:rsidRDefault="001A5731">
            <w:pPr>
              <w:pStyle w:val="TableParagraph"/>
              <w:spacing w:line="207" w:lineRule="exact"/>
              <w:ind w:left="120" w:right="118"/>
              <w:jc w:val="center"/>
              <w:rPr>
                <w:sz w:val="20"/>
              </w:rPr>
            </w:pPr>
            <w:r>
              <w:rPr>
                <w:sz w:val="20"/>
              </w:rPr>
              <w:t>41</w:t>
            </w:r>
            <w:r>
              <w:rPr>
                <w:spacing w:val="-1"/>
                <w:sz w:val="20"/>
              </w:rPr>
              <w:t xml:space="preserve"> </w:t>
            </w:r>
            <w:r>
              <w:rPr>
                <w:sz w:val="20"/>
              </w:rPr>
              <w:t>-</w:t>
            </w:r>
            <w:r>
              <w:rPr>
                <w:spacing w:val="-2"/>
                <w:sz w:val="20"/>
              </w:rPr>
              <w:t xml:space="preserve"> </w:t>
            </w:r>
            <w:r>
              <w:rPr>
                <w:spacing w:val="-5"/>
                <w:sz w:val="20"/>
              </w:rPr>
              <w:t>80</w:t>
            </w:r>
          </w:p>
        </w:tc>
        <w:tc>
          <w:tcPr>
            <w:tcW w:w="1199" w:type="dxa"/>
          </w:tcPr>
          <w:p w14:paraId="6244D36B" w14:textId="77777777" w:rsidR="00633CC7" w:rsidRDefault="001A5731">
            <w:pPr>
              <w:pStyle w:val="TableParagraph"/>
              <w:spacing w:line="207" w:lineRule="exact"/>
              <w:ind w:left="166" w:right="163"/>
              <w:jc w:val="center"/>
              <w:rPr>
                <w:sz w:val="20"/>
              </w:rPr>
            </w:pPr>
            <w:r>
              <w:rPr>
                <w:sz w:val="20"/>
              </w:rPr>
              <w:t>26</w:t>
            </w:r>
            <w:r>
              <w:rPr>
                <w:spacing w:val="-2"/>
                <w:sz w:val="20"/>
              </w:rPr>
              <w:t xml:space="preserve"> </w:t>
            </w:r>
            <w:r>
              <w:rPr>
                <w:sz w:val="20"/>
              </w:rPr>
              <w:t>-</w:t>
            </w:r>
            <w:r>
              <w:rPr>
                <w:spacing w:val="-2"/>
                <w:sz w:val="20"/>
              </w:rPr>
              <w:t xml:space="preserve"> </w:t>
            </w:r>
            <w:r>
              <w:rPr>
                <w:spacing w:val="-5"/>
                <w:sz w:val="20"/>
              </w:rPr>
              <w:t>40</w:t>
            </w:r>
          </w:p>
        </w:tc>
        <w:tc>
          <w:tcPr>
            <w:tcW w:w="1069" w:type="dxa"/>
          </w:tcPr>
          <w:p w14:paraId="056F9973" w14:textId="77777777" w:rsidR="00633CC7" w:rsidRDefault="001A5731">
            <w:pPr>
              <w:pStyle w:val="TableParagraph"/>
              <w:spacing w:line="207" w:lineRule="exact"/>
              <w:ind w:left="302"/>
              <w:rPr>
                <w:sz w:val="20"/>
              </w:rPr>
            </w:pPr>
            <w:r>
              <w:rPr>
                <w:spacing w:val="-5"/>
                <w:sz w:val="20"/>
              </w:rPr>
              <w:t>25</w:t>
            </w:r>
          </w:p>
        </w:tc>
      </w:tr>
      <w:tr w:rsidR="00633CC7" w14:paraId="5F4EBBB8" w14:textId="77777777">
        <w:trPr>
          <w:trHeight w:val="227"/>
        </w:trPr>
        <w:tc>
          <w:tcPr>
            <w:tcW w:w="2570" w:type="dxa"/>
          </w:tcPr>
          <w:p w14:paraId="359FE7D0" w14:textId="77777777" w:rsidR="00633CC7" w:rsidRDefault="001A5731">
            <w:pPr>
              <w:pStyle w:val="TableParagraph"/>
              <w:spacing w:line="206" w:lineRule="exact"/>
              <w:ind w:left="50"/>
              <w:rPr>
                <w:sz w:val="20"/>
              </w:rPr>
            </w:pPr>
            <w:r>
              <w:rPr>
                <w:sz w:val="20"/>
              </w:rPr>
              <w:t>поезда,</w:t>
            </w:r>
            <w:r>
              <w:rPr>
                <w:spacing w:val="-9"/>
                <w:sz w:val="20"/>
              </w:rPr>
              <w:t xml:space="preserve"> </w:t>
            </w:r>
            <w:r>
              <w:rPr>
                <w:spacing w:val="-4"/>
                <w:sz w:val="20"/>
              </w:rPr>
              <w:t>км/ч</w:t>
            </w:r>
          </w:p>
        </w:tc>
        <w:tc>
          <w:tcPr>
            <w:tcW w:w="1380" w:type="dxa"/>
          </w:tcPr>
          <w:p w14:paraId="528CE6BC" w14:textId="77777777" w:rsidR="00633CC7" w:rsidRDefault="00633CC7">
            <w:pPr>
              <w:pStyle w:val="TableParagraph"/>
              <w:rPr>
                <w:rFonts w:ascii="Times New Roman"/>
                <w:sz w:val="16"/>
              </w:rPr>
            </w:pPr>
          </w:p>
        </w:tc>
        <w:tc>
          <w:tcPr>
            <w:tcW w:w="1320" w:type="dxa"/>
          </w:tcPr>
          <w:p w14:paraId="027CA1C7" w14:textId="77777777" w:rsidR="00633CC7" w:rsidRDefault="00633CC7">
            <w:pPr>
              <w:pStyle w:val="TableParagraph"/>
              <w:rPr>
                <w:rFonts w:ascii="Times New Roman"/>
                <w:sz w:val="16"/>
              </w:rPr>
            </w:pPr>
          </w:p>
        </w:tc>
        <w:tc>
          <w:tcPr>
            <w:tcW w:w="1200" w:type="dxa"/>
          </w:tcPr>
          <w:p w14:paraId="0256FCDA" w14:textId="77777777" w:rsidR="00633CC7" w:rsidRDefault="00633CC7">
            <w:pPr>
              <w:pStyle w:val="TableParagraph"/>
              <w:rPr>
                <w:rFonts w:ascii="Times New Roman"/>
                <w:sz w:val="16"/>
              </w:rPr>
            </w:pPr>
          </w:p>
        </w:tc>
        <w:tc>
          <w:tcPr>
            <w:tcW w:w="1199" w:type="dxa"/>
          </w:tcPr>
          <w:p w14:paraId="5E2EFB75" w14:textId="77777777" w:rsidR="00633CC7" w:rsidRDefault="00633CC7">
            <w:pPr>
              <w:pStyle w:val="TableParagraph"/>
              <w:rPr>
                <w:rFonts w:ascii="Times New Roman"/>
                <w:sz w:val="16"/>
              </w:rPr>
            </w:pPr>
          </w:p>
        </w:tc>
        <w:tc>
          <w:tcPr>
            <w:tcW w:w="1069" w:type="dxa"/>
          </w:tcPr>
          <w:p w14:paraId="4B71942F" w14:textId="77777777" w:rsidR="00633CC7" w:rsidRDefault="001A5731">
            <w:pPr>
              <w:pStyle w:val="TableParagraph"/>
              <w:spacing w:line="206" w:lineRule="exact"/>
              <w:ind w:left="180"/>
              <w:rPr>
                <w:sz w:val="20"/>
              </w:rPr>
            </w:pPr>
            <w:r>
              <w:rPr>
                <w:sz w:val="20"/>
              </w:rPr>
              <w:t>и</w:t>
            </w:r>
            <w:r>
              <w:rPr>
                <w:spacing w:val="-2"/>
                <w:sz w:val="20"/>
              </w:rPr>
              <w:t xml:space="preserve"> менее</w:t>
            </w:r>
          </w:p>
        </w:tc>
      </w:tr>
      <w:tr w:rsidR="00633CC7" w14:paraId="7C2F1A80" w14:textId="77777777">
        <w:trPr>
          <w:trHeight w:val="226"/>
        </w:trPr>
        <w:tc>
          <w:tcPr>
            <w:tcW w:w="2570" w:type="dxa"/>
          </w:tcPr>
          <w:p w14:paraId="6A846A37" w14:textId="77777777" w:rsidR="00633CC7" w:rsidRDefault="001A5731">
            <w:pPr>
              <w:pStyle w:val="TableParagraph"/>
              <w:spacing w:line="207" w:lineRule="exact"/>
              <w:ind w:left="50"/>
              <w:rPr>
                <w:sz w:val="20"/>
              </w:rPr>
            </w:pPr>
            <w:r>
              <w:rPr>
                <w:sz w:val="20"/>
              </w:rPr>
              <w:t>Расстояние</w:t>
            </w:r>
            <w:r>
              <w:rPr>
                <w:spacing w:val="-14"/>
                <w:sz w:val="20"/>
              </w:rPr>
              <w:t xml:space="preserve"> </w:t>
            </w:r>
            <w:r>
              <w:rPr>
                <w:spacing w:val="-2"/>
                <w:sz w:val="20"/>
              </w:rPr>
              <w:t>видимости</w:t>
            </w:r>
          </w:p>
        </w:tc>
        <w:tc>
          <w:tcPr>
            <w:tcW w:w="1380" w:type="dxa"/>
          </w:tcPr>
          <w:p w14:paraId="74EBC127" w14:textId="77777777" w:rsidR="00633CC7" w:rsidRDefault="001A5731">
            <w:pPr>
              <w:pStyle w:val="TableParagraph"/>
              <w:spacing w:line="207" w:lineRule="exact"/>
              <w:ind w:left="110" w:right="167"/>
              <w:jc w:val="center"/>
              <w:rPr>
                <w:sz w:val="20"/>
              </w:rPr>
            </w:pPr>
            <w:r>
              <w:rPr>
                <w:spacing w:val="-5"/>
                <w:sz w:val="20"/>
              </w:rPr>
              <w:t>500</w:t>
            </w:r>
          </w:p>
        </w:tc>
        <w:tc>
          <w:tcPr>
            <w:tcW w:w="1320" w:type="dxa"/>
          </w:tcPr>
          <w:p w14:paraId="135DFB11" w14:textId="77777777" w:rsidR="00633CC7" w:rsidRDefault="001A5731">
            <w:pPr>
              <w:pStyle w:val="TableParagraph"/>
              <w:spacing w:line="207" w:lineRule="exact"/>
              <w:ind w:left="51" w:right="168"/>
              <w:jc w:val="center"/>
              <w:rPr>
                <w:sz w:val="20"/>
              </w:rPr>
            </w:pPr>
            <w:r>
              <w:rPr>
                <w:spacing w:val="-5"/>
                <w:sz w:val="20"/>
              </w:rPr>
              <w:t>400</w:t>
            </w:r>
          </w:p>
        </w:tc>
        <w:tc>
          <w:tcPr>
            <w:tcW w:w="1200" w:type="dxa"/>
          </w:tcPr>
          <w:p w14:paraId="1775856F" w14:textId="77777777" w:rsidR="00633CC7" w:rsidRDefault="001A5731">
            <w:pPr>
              <w:pStyle w:val="TableParagraph"/>
              <w:spacing w:line="207" w:lineRule="exact"/>
              <w:ind w:left="120" w:right="120"/>
              <w:jc w:val="center"/>
              <w:rPr>
                <w:sz w:val="20"/>
              </w:rPr>
            </w:pPr>
            <w:r>
              <w:rPr>
                <w:spacing w:val="-5"/>
                <w:sz w:val="20"/>
              </w:rPr>
              <w:t>250</w:t>
            </w:r>
          </w:p>
        </w:tc>
        <w:tc>
          <w:tcPr>
            <w:tcW w:w="1199" w:type="dxa"/>
          </w:tcPr>
          <w:p w14:paraId="128CA707" w14:textId="77777777" w:rsidR="00633CC7" w:rsidRDefault="001A5731">
            <w:pPr>
              <w:pStyle w:val="TableParagraph"/>
              <w:spacing w:line="207" w:lineRule="exact"/>
              <w:ind w:left="165" w:right="164"/>
              <w:jc w:val="center"/>
              <w:rPr>
                <w:sz w:val="20"/>
              </w:rPr>
            </w:pPr>
            <w:r>
              <w:rPr>
                <w:spacing w:val="-5"/>
                <w:sz w:val="20"/>
              </w:rPr>
              <w:t>150</w:t>
            </w:r>
          </w:p>
        </w:tc>
        <w:tc>
          <w:tcPr>
            <w:tcW w:w="1069" w:type="dxa"/>
          </w:tcPr>
          <w:p w14:paraId="38F077C2" w14:textId="77777777" w:rsidR="00633CC7" w:rsidRDefault="001A5731">
            <w:pPr>
              <w:pStyle w:val="TableParagraph"/>
              <w:spacing w:line="207" w:lineRule="exact"/>
              <w:ind w:left="301"/>
              <w:rPr>
                <w:sz w:val="20"/>
              </w:rPr>
            </w:pPr>
            <w:r>
              <w:rPr>
                <w:spacing w:val="-5"/>
                <w:sz w:val="20"/>
              </w:rPr>
              <w:t>100</w:t>
            </w:r>
          </w:p>
        </w:tc>
      </w:tr>
      <w:tr w:rsidR="00633CC7" w14:paraId="5D5E271B" w14:textId="77777777">
        <w:trPr>
          <w:trHeight w:val="226"/>
        </w:trPr>
        <w:tc>
          <w:tcPr>
            <w:tcW w:w="2570" w:type="dxa"/>
          </w:tcPr>
          <w:p w14:paraId="36189637" w14:textId="77777777" w:rsidR="00633CC7" w:rsidRDefault="001A5731">
            <w:pPr>
              <w:pStyle w:val="TableParagraph"/>
              <w:spacing w:line="206" w:lineRule="exact"/>
              <w:ind w:left="50"/>
              <w:rPr>
                <w:sz w:val="20"/>
              </w:rPr>
            </w:pPr>
            <w:r>
              <w:rPr>
                <w:sz w:val="20"/>
              </w:rPr>
              <w:t>поезда,</w:t>
            </w:r>
            <w:r>
              <w:rPr>
                <w:spacing w:val="-5"/>
                <w:sz w:val="20"/>
              </w:rPr>
              <w:t xml:space="preserve"> </w:t>
            </w:r>
            <w:r>
              <w:rPr>
                <w:sz w:val="20"/>
              </w:rPr>
              <w:t>м,</w:t>
            </w:r>
            <w:r>
              <w:rPr>
                <w:spacing w:val="-4"/>
                <w:sz w:val="20"/>
              </w:rPr>
              <w:t xml:space="preserve"> </w:t>
            </w:r>
            <w:r>
              <w:rPr>
                <w:sz w:val="20"/>
              </w:rPr>
              <w:t>не</w:t>
            </w:r>
            <w:r>
              <w:rPr>
                <w:spacing w:val="-5"/>
                <w:sz w:val="20"/>
              </w:rPr>
              <w:t xml:space="preserve"> </w:t>
            </w:r>
            <w:r>
              <w:rPr>
                <w:spacing w:val="-2"/>
                <w:sz w:val="20"/>
              </w:rPr>
              <w:t>менее</w:t>
            </w:r>
          </w:p>
        </w:tc>
        <w:tc>
          <w:tcPr>
            <w:tcW w:w="1380" w:type="dxa"/>
          </w:tcPr>
          <w:p w14:paraId="68477D3E" w14:textId="77777777" w:rsidR="00633CC7" w:rsidRDefault="00633CC7">
            <w:pPr>
              <w:pStyle w:val="TableParagraph"/>
              <w:rPr>
                <w:rFonts w:ascii="Times New Roman"/>
                <w:sz w:val="16"/>
              </w:rPr>
            </w:pPr>
          </w:p>
        </w:tc>
        <w:tc>
          <w:tcPr>
            <w:tcW w:w="1320" w:type="dxa"/>
          </w:tcPr>
          <w:p w14:paraId="199C9562" w14:textId="77777777" w:rsidR="00633CC7" w:rsidRDefault="00633CC7">
            <w:pPr>
              <w:pStyle w:val="TableParagraph"/>
              <w:rPr>
                <w:rFonts w:ascii="Times New Roman"/>
                <w:sz w:val="16"/>
              </w:rPr>
            </w:pPr>
          </w:p>
        </w:tc>
        <w:tc>
          <w:tcPr>
            <w:tcW w:w="1200" w:type="dxa"/>
          </w:tcPr>
          <w:p w14:paraId="271B8C9F" w14:textId="77777777" w:rsidR="00633CC7" w:rsidRDefault="00633CC7">
            <w:pPr>
              <w:pStyle w:val="TableParagraph"/>
              <w:rPr>
                <w:rFonts w:ascii="Times New Roman"/>
                <w:sz w:val="16"/>
              </w:rPr>
            </w:pPr>
          </w:p>
        </w:tc>
        <w:tc>
          <w:tcPr>
            <w:tcW w:w="1199" w:type="dxa"/>
          </w:tcPr>
          <w:p w14:paraId="66EE7631" w14:textId="77777777" w:rsidR="00633CC7" w:rsidRDefault="00633CC7">
            <w:pPr>
              <w:pStyle w:val="TableParagraph"/>
              <w:rPr>
                <w:rFonts w:ascii="Times New Roman"/>
                <w:sz w:val="16"/>
              </w:rPr>
            </w:pPr>
          </w:p>
        </w:tc>
        <w:tc>
          <w:tcPr>
            <w:tcW w:w="1069" w:type="dxa"/>
          </w:tcPr>
          <w:p w14:paraId="65392C1C" w14:textId="77777777" w:rsidR="00633CC7" w:rsidRDefault="00633CC7">
            <w:pPr>
              <w:pStyle w:val="TableParagraph"/>
              <w:rPr>
                <w:rFonts w:ascii="Times New Roman"/>
                <w:sz w:val="16"/>
              </w:rPr>
            </w:pPr>
          </w:p>
        </w:tc>
      </w:tr>
    </w:tbl>
    <w:p w14:paraId="000F1718" w14:textId="77777777" w:rsidR="00633CC7" w:rsidRDefault="001A5731">
      <w:pPr>
        <w:pStyle w:val="a4"/>
        <w:numPr>
          <w:ilvl w:val="3"/>
          <w:numId w:val="32"/>
        </w:numPr>
        <w:tabs>
          <w:tab w:val="left" w:pos="832"/>
        </w:tabs>
        <w:ind w:right="486" w:firstLine="539"/>
      </w:pPr>
      <w:r>
        <w:t>при проектировании вновь строящихся и реконструируемых автомобильных дорог общего пользования</w:t>
      </w:r>
      <w:r>
        <w:rPr>
          <w:spacing w:val="35"/>
        </w:rPr>
        <w:t xml:space="preserve"> </w:t>
      </w:r>
      <w:r>
        <w:t>и</w:t>
      </w:r>
      <w:r>
        <w:rPr>
          <w:spacing w:val="38"/>
        </w:rPr>
        <w:t xml:space="preserve"> </w:t>
      </w:r>
      <w:r>
        <w:t>подъездных</w:t>
      </w:r>
      <w:r>
        <w:rPr>
          <w:spacing w:val="37"/>
        </w:rPr>
        <w:t xml:space="preserve"> </w:t>
      </w:r>
      <w:r>
        <w:t>дорог</w:t>
      </w:r>
      <w:r>
        <w:rPr>
          <w:spacing w:val="38"/>
        </w:rPr>
        <w:t xml:space="preserve"> </w:t>
      </w:r>
      <w:r>
        <w:t>к</w:t>
      </w:r>
      <w:r>
        <w:rPr>
          <w:spacing w:val="37"/>
        </w:rPr>
        <w:t xml:space="preserve"> </w:t>
      </w:r>
      <w:r>
        <w:t>промышленным</w:t>
      </w:r>
      <w:r>
        <w:rPr>
          <w:spacing w:val="36"/>
        </w:rPr>
        <w:t xml:space="preserve"> </w:t>
      </w:r>
      <w:r>
        <w:t>предприятиям</w:t>
      </w:r>
      <w:r>
        <w:rPr>
          <w:spacing w:val="36"/>
        </w:rPr>
        <w:t xml:space="preserve"> </w:t>
      </w:r>
      <w:r>
        <w:t>на</w:t>
      </w:r>
      <w:r>
        <w:rPr>
          <w:spacing w:val="36"/>
        </w:rPr>
        <w:t xml:space="preserve"> </w:t>
      </w:r>
      <w:r>
        <w:t>переездах</w:t>
      </w:r>
      <w:r>
        <w:rPr>
          <w:spacing w:val="37"/>
        </w:rPr>
        <w:t xml:space="preserve"> </w:t>
      </w:r>
      <w:r>
        <w:t>должна</w:t>
      </w:r>
      <w:r>
        <w:rPr>
          <w:spacing w:val="37"/>
        </w:rPr>
        <w:t xml:space="preserve"> </w:t>
      </w:r>
      <w:r>
        <w:rPr>
          <w:spacing w:val="-4"/>
        </w:rPr>
        <w:t>быть</w:t>
      </w:r>
    </w:p>
    <w:p w14:paraId="5DF5B6DA" w14:textId="77777777" w:rsidR="00633CC7" w:rsidRDefault="00633CC7">
      <w:pPr>
        <w:jc w:val="both"/>
        <w:sectPr w:rsidR="00633CC7">
          <w:type w:val="continuous"/>
          <w:pgSz w:w="11910" w:h="16840"/>
          <w:pgMar w:top="1340" w:right="360" w:bottom="280" w:left="1540" w:header="720" w:footer="720" w:gutter="0"/>
          <w:cols w:space="720"/>
        </w:sectPr>
      </w:pPr>
    </w:p>
    <w:p w14:paraId="3674BFCF" w14:textId="77777777" w:rsidR="00633CC7" w:rsidRDefault="001A5731">
      <w:pPr>
        <w:pStyle w:val="a3"/>
        <w:spacing w:before="31"/>
        <w:ind w:right="487"/>
        <w:jc w:val="both"/>
      </w:pPr>
      <w:r>
        <w:lastRenderedPageBreak/>
        <w:t>обеспечена видимость, при которой водитель автомобиля, находящегося от пер</w:t>
      </w:r>
      <w:r>
        <w:t>еезда на расстоянии не менее расстояния видимости для остановки автомобиля, мог видеть приближающийся к переезду поезд не менее чем за 400 м, а машинист приближающегося поезда мог видеть середину переезда на расстоянии не менее 1000 м.</w:t>
      </w:r>
    </w:p>
    <w:p w14:paraId="37EF3DEB" w14:textId="77777777" w:rsidR="00633CC7" w:rsidRDefault="001A5731">
      <w:pPr>
        <w:pStyle w:val="a4"/>
        <w:numPr>
          <w:ilvl w:val="2"/>
          <w:numId w:val="30"/>
        </w:numPr>
        <w:tabs>
          <w:tab w:val="left" w:pos="1261"/>
        </w:tabs>
        <w:spacing w:before="1"/>
        <w:ind w:right="486" w:firstLine="539"/>
        <w:jc w:val="both"/>
      </w:pPr>
      <w:r>
        <w:t>При</w:t>
      </w:r>
      <w:r>
        <w:rPr>
          <w:spacing w:val="-1"/>
        </w:rPr>
        <w:t xml:space="preserve"> </w:t>
      </w:r>
      <w:r>
        <w:t>интенсивностях д</w:t>
      </w:r>
      <w:r>
        <w:t>вижения по автомобильной и железной дорогам соответственно от 1000 авт./</w:t>
      </w:r>
      <w:proofErr w:type="spellStart"/>
      <w:r>
        <w:t>сут</w:t>
      </w:r>
      <w:proofErr w:type="spellEnd"/>
      <w:r>
        <w:t xml:space="preserve"> до 4000 авт./</w:t>
      </w:r>
      <w:proofErr w:type="spellStart"/>
      <w:r>
        <w:t>сут</w:t>
      </w:r>
      <w:proofErr w:type="spellEnd"/>
      <w:r>
        <w:t xml:space="preserve"> и от 10 до 150 поездов/</w:t>
      </w:r>
      <w:proofErr w:type="spellStart"/>
      <w:r>
        <w:t>сут</w:t>
      </w:r>
      <w:proofErr w:type="spellEnd"/>
      <w:r>
        <w:t xml:space="preserve"> рекомендуется устраивать дополнительные полосы на автомобильной дороге (до и после переезда) для движения через переезд по двум полосам </w:t>
      </w:r>
      <w:r>
        <w:t>движения в каждом направлении. Длину дополнительных полос рекомендуется назначать не менее указанной в табл. 9.4.1.</w:t>
      </w:r>
    </w:p>
    <w:p w14:paraId="7027326A" w14:textId="77777777" w:rsidR="00633CC7" w:rsidRDefault="00633CC7">
      <w:pPr>
        <w:pStyle w:val="a3"/>
        <w:spacing w:before="11"/>
        <w:ind w:left="0"/>
        <w:rPr>
          <w:sz w:val="21"/>
        </w:rPr>
      </w:pPr>
    </w:p>
    <w:p w14:paraId="2AC608BE" w14:textId="77777777" w:rsidR="00633CC7" w:rsidRDefault="001A5731">
      <w:pPr>
        <w:pStyle w:val="a3"/>
        <w:spacing w:before="1"/>
        <w:ind w:left="8235"/>
      </w:pPr>
      <w:r>
        <w:t>Таблица</w:t>
      </w:r>
      <w:r>
        <w:rPr>
          <w:spacing w:val="-8"/>
        </w:rPr>
        <w:t xml:space="preserve"> </w:t>
      </w:r>
      <w:r>
        <w:rPr>
          <w:spacing w:val="-2"/>
        </w:rPr>
        <w:t>9.4.1</w:t>
      </w:r>
    </w:p>
    <w:p w14:paraId="0A4A1ACC" w14:textId="77777777" w:rsidR="00633CC7" w:rsidRDefault="00633CC7">
      <w:pPr>
        <w:pStyle w:val="a3"/>
        <w:spacing w:before="7"/>
        <w:ind w:left="0"/>
      </w:pPr>
    </w:p>
    <w:p w14:paraId="57F2B94F" w14:textId="77777777" w:rsidR="00633CC7" w:rsidRDefault="001A5731">
      <w:pPr>
        <w:ind w:left="162"/>
        <w:rPr>
          <w:rFonts w:ascii="Courier New" w:hAnsi="Courier New"/>
          <w:sz w:val="20"/>
        </w:rPr>
      </w:pPr>
      <w:r>
        <w:rPr>
          <w:rFonts w:ascii="Courier New" w:hAnsi="Courier New"/>
          <w:spacing w:val="-2"/>
          <w:sz w:val="20"/>
        </w:rPr>
        <w:t>┌────────────────┬────────────────────────────────────────────────────────┐</w:t>
      </w:r>
    </w:p>
    <w:p w14:paraId="15BBE431" w14:textId="77777777" w:rsidR="00633CC7" w:rsidRDefault="001A5731">
      <w:pPr>
        <w:spacing w:before="2" w:line="226" w:lineRule="exact"/>
        <w:ind w:left="16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Интенсивность</w:t>
      </w:r>
      <w:r>
        <w:rPr>
          <w:rFonts w:ascii="Courier New" w:hAnsi="Courier New"/>
          <w:spacing w:val="42"/>
          <w:w w:val="150"/>
          <w:sz w:val="20"/>
        </w:rPr>
        <w:t xml:space="preserve"> </w:t>
      </w:r>
      <w:r>
        <w:rPr>
          <w:rFonts w:ascii="Courier New" w:hAnsi="Courier New"/>
          <w:sz w:val="20"/>
        </w:rPr>
        <w:t>│Интенсивность</w:t>
      </w:r>
      <w:r>
        <w:rPr>
          <w:rFonts w:ascii="Courier New" w:hAnsi="Courier New"/>
          <w:spacing w:val="-8"/>
          <w:sz w:val="20"/>
        </w:rPr>
        <w:t xml:space="preserve"> </w:t>
      </w:r>
      <w:r>
        <w:rPr>
          <w:rFonts w:ascii="Courier New" w:hAnsi="Courier New"/>
          <w:sz w:val="20"/>
        </w:rPr>
        <w:t>движения</w:t>
      </w:r>
      <w:r>
        <w:rPr>
          <w:rFonts w:ascii="Courier New" w:hAnsi="Courier New"/>
          <w:spacing w:val="-9"/>
          <w:sz w:val="20"/>
        </w:rPr>
        <w:t xml:space="preserve"> </w:t>
      </w:r>
      <w:r>
        <w:rPr>
          <w:rFonts w:ascii="Courier New" w:hAnsi="Courier New"/>
          <w:sz w:val="20"/>
        </w:rPr>
        <w:t>по</w:t>
      </w:r>
      <w:r>
        <w:rPr>
          <w:rFonts w:ascii="Courier New" w:hAnsi="Courier New"/>
          <w:spacing w:val="-9"/>
          <w:sz w:val="20"/>
        </w:rPr>
        <w:t xml:space="preserve"> </w:t>
      </w:r>
      <w:r>
        <w:rPr>
          <w:rFonts w:ascii="Courier New" w:hAnsi="Courier New"/>
          <w:sz w:val="20"/>
        </w:rPr>
        <w:t>автомобильной</w:t>
      </w:r>
      <w:r>
        <w:rPr>
          <w:rFonts w:ascii="Courier New" w:hAnsi="Courier New"/>
          <w:spacing w:val="-8"/>
          <w:sz w:val="20"/>
        </w:rPr>
        <w:t xml:space="preserve"> </w:t>
      </w:r>
      <w:r>
        <w:rPr>
          <w:rFonts w:ascii="Courier New" w:hAnsi="Courier New"/>
          <w:sz w:val="20"/>
        </w:rPr>
        <w:t>дороге,</w:t>
      </w:r>
      <w:r>
        <w:rPr>
          <w:rFonts w:ascii="Courier New" w:hAnsi="Courier New"/>
          <w:spacing w:val="-9"/>
          <w:sz w:val="20"/>
        </w:rPr>
        <w:t xml:space="preserve"> </w:t>
      </w:r>
      <w:r>
        <w:rPr>
          <w:rFonts w:ascii="Courier New" w:hAnsi="Courier New"/>
          <w:spacing w:val="-2"/>
          <w:sz w:val="20"/>
        </w:rPr>
        <w:t>авт./</w:t>
      </w:r>
      <w:proofErr w:type="spellStart"/>
      <w:r>
        <w:rPr>
          <w:rFonts w:ascii="Courier New" w:hAnsi="Courier New"/>
          <w:spacing w:val="-2"/>
          <w:sz w:val="20"/>
        </w:rPr>
        <w:t>сут</w:t>
      </w:r>
      <w:proofErr w:type="spellEnd"/>
      <w:r>
        <w:rPr>
          <w:rFonts w:ascii="Courier New" w:hAnsi="Courier New"/>
          <w:spacing w:val="-2"/>
          <w:sz w:val="20"/>
        </w:rPr>
        <w:t>│</w:t>
      </w:r>
    </w:p>
    <w:p w14:paraId="642DF321" w14:textId="395FB4A3" w:rsidR="00633CC7" w:rsidRDefault="001A5731">
      <w:pPr>
        <w:tabs>
          <w:tab w:val="left" w:pos="2201"/>
        </w:tabs>
        <w:spacing w:line="226" w:lineRule="exact"/>
        <w:ind w:left="162"/>
        <w:rPr>
          <w:rFonts w:ascii="Courier New" w:hAnsi="Courier New"/>
          <w:sz w:val="20"/>
        </w:rPr>
      </w:pPr>
      <w:r>
        <w:rPr>
          <w:rFonts w:ascii="Courier New" w:hAnsi="Courier New"/>
          <w:sz w:val="20"/>
        </w:rPr>
        <w:t>│</w:t>
      </w:r>
      <w:r>
        <w:rPr>
          <w:rFonts w:ascii="Courier New" w:hAnsi="Courier New"/>
          <w:spacing w:val="52"/>
          <w:w w:val="150"/>
          <w:sz w:val="20"/>
        </w:rPr>
        <w:t xml:space="preserve"> </w:t>
      </w:r>
      <w:r>
        <w:rPr>
          <w:rFonts w:ascii="Courier New" w:hAnsi="Courier New"/>
          <w:sz w:val="20"/>
        </w:rPr>
        <w:t>движения</w:t>
      </w:r>
      <w:r>
        <w:rPr>
          <w:rFonts w:ascii="Courier New" w:hAnsi="Courier New"/>
          <w:spacing w:val="-3"/>
          <w:sz w:val="20"/>
        </w:rPr>
        <w:t xml:space="preserve"> </w:t>
      </w:r>
      <w:r>
        <w:rPr>
          <w:rFonts w:ascii="Courier New" w:hAnsi="Courier New"/>
          <w:spacing w:val="-5"/>
          <w:sz w:val="20"/>
        </w:rPr>
        <w:t>по</w:t>
      </w:r>
      <w:r>
        <w:rPr>
          <w:rFonts w:ascii="Courier New" w:hAnsi="Courier New"/>
          <w:sz w:val="20"/>
        </w:rPr>
        <w:tab/>
      </w:r>
      <w:r>
        <w:rPr>
          <w:rFonts w:ascii="Courier New" w:hAnsi="Courier New"/>
          <w:spacing w:val="-2"/>
          <w:sz w:val="20"/>
        </w:rPr>
        <w:t>├────────────┬─────────────┬──────────────┬──────────────┤</w:t>
      </w:r>
    </w:p>
    <w:p w14:paraId="51D53631" w14:textId="77777777" w:rsidR="00633CC7" w:rsidRDefault="001A5731">
      <w:pPr>
        <w:tabs>
          <w:tab w:val="left" w:pos="2801"/>
          <w:tab w:val="left" w:pos="3761"/>
        </w:tabs>
        <w:spacing w:line="226" w:lineRule="exact"/>
        <w:ind w:left="162"/>
        <w:rPr>
          <w:rFonts w:ascii="Courier New" w:hAnsi="Courier New"/>
          <w:sz w:val="20"/>
        </w:rPr>
      </w:pPr>
      <w:r>
        <w:pict w14:anchorId="03811E33">
          <v:shape id="docshape32" o:spid="_x0000_s1163" type="#_x0000_t202" style="position:absolute;left:0;text-align:left;margin-left:82.6pt;margin-top:11.4pt;width:455.1pt;height:90.45pt;z-index:15807488;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290"/>
                    <w:gridCol w:w="1620"/>
                    <w:gridCol w:w="600"/>
                    <w:gridCol w:w="1380"/>
                    <w:gridCol w:w="1680"/>
                    <w:gridCol w:w="1380"/>
                    <w:gridCol w:w="419"/>
                    <w:gridCol w:w="1380"/>
                    <w:gridCol w:w="349"/>
                  </w:tblGrid>
                  <w:tr w:rsidR="00633CC7" w14:paraId="5D5AF98F" w14:textId="77777777">
                    <w:trPr>
                      <w:trHeight w:val="904"/>
                    </w:trPr>
                    <w:tc>
                      <w:tcPr>
                        <w:tcW w:w="290" w:type="dxa"/>
                      </w:tcPr>
                      <w:p w14:paraId="49483D75" w14:textId="77777777" w:rsidR="00633CC7" w:rsidRDefault="001A5731">
                        <w:pPr>
                          <w:pStyle w:val="TableParagraph"/>
                          <w:spacing w:line="225" w:lineRule="exact"/>
                          <w:ind w:left="50"/>
                          <w:rPr>
                            <w:sz w:val="20"/>
                          </w:rPr>
                        </w:pPr>
                        <w:r>
                          <w:rPr>
                            <w:w w:val="99"/>
                            <w:sz w:val="20"/>
                          </w:rPr>
                          <w:t>│</w:t>
                        </w:r>
                      </w:p>
                      <w:p w14:paraId="736A7C48" w14:textId="77777777" w:rsidR="00633CC7" w:rsidRDefault="001A5731">
                        <w:pPr>
                          <w:pStyle w:val="TableParagraph"/>
                          <w:spacing w:line="226" w:lineRule="exact"/>
                          <w:ind w:left="50"/>
                          <w:rPr>
                            <w:sz w:val="20"/>
                          </w:rPr>
                        </w:pPr>
                        <w:r>
                          <w:rPr>
                            <w:w w:val="99"/>
                            <w:sz w:val="20"/>
                          </w:rPr>
                          <w:t>│</w:t>
                        </w:r>
                      </w:p>
                      <w:p w14:paraId="572EBAA2" w14:textId="77777777" w:rsidR="00633CC7" w:rsidRDefault="001A5731">
                        <w:pPr>
                          <w:pStyle w:val="TableParagraph"/>
                          <w:spacing w:before="1" w:line="226" w:lineRule="exact"/>
                          <w:ind w:left="50"/>
                          <w:rPr>
                            <w:sz w:val="20"/>
                          </w:rPr>
                        </w:pPr>
                        <w:r>
                          <w:rPr>
                            <w:w w:val="99"/>
                            <w:sz w:val="20"/>
                          </w:rPr>
                          <w:t>│</w:t>
                        </w:r>
                      </w:p>
                      <w:p w14:paraId="36BAC905" w14:textId="77777777" w:rsidR="00633CC7" w:rsidRDefault="001A5731">
                        <w:pPr>
                          <w:pStyle w:val="TableParagraph"/>
                          <w:spacing w:line="206" w:lineRule="exact"/>
                          <w:ind w:left="50"/>
                          <w:rPr>
                            <w:sz w:val="20"/>
                          </w:rPr>
                        </w:pPr>
                        <w:r>
                          <w:rPr>
                            <w:w w:val="99"/>
                            <w:sz w:val="20"/>
                          </w:rPr>
                          <w:t>│</w:t>
                        </w:r>
                      </w:p>
                    </w:tc>
                    <w:tc>
                      <w:tcPr>
                        <w:tcW w:w="1620" w:type="dxa"/>
                      </w:tcPr>
                      <w:p w14:paraId="36BE9B6F" w14:textId="77777777" w:rsidR="00633CC7" w:rsidRDefault="001A5731">
                        <w:pPr>
                          <w:pStyle w:val="TableParagraph"/>
                          <w:spacing w:line="226" w:lineRule="exact"/>
                          <w:ind w:left="119"/>
                          <w:rPr>
                            <w:sz w:val="20"/>
                          </w:rPr>
                        </w:pPr>
                        <w:r>
                          <w:rPr>
                            <w:spacing w:val="-2"/>
                            <w:sz w:val="20"/>
                          </w:rPr>
                          <w:t>поездов/</w:t>
                        </w:r>
                        <w:proofErr w:type="spellStart"/>
                        <w:r>
                          <w:rPr>
                            <w:spacing w:val="-2"/>
                            <w:sz w:val="20"/>
                          </w:rPr>
                          <w:t>сут</w:t>
                        </w:r>
                        <w:proofErr w:type="spellEnd"/>
                      </w:p>
                    </w:tc>
                    <w:tc>
                      <w:tcPr>
                        <w:tcW w:w="7188" w:type="dxa"/>
                        <w:gridSpan w:val="7"/>
                      </w:tcPr>
                      <w:p w14:paraId="495DCA44" w14:textId="77777777" w:rsidR="00633CC7" w:rsidRDefault="001A5731">
                        <w:pPr>
                          <w:pStyle w:val="TableParagraph"/>
                          <w:spacing w:line="225" w:lineRule="exact"/>
                          <w:ind w:left="179"/>
                          <w:rPr>
                            <w:sz w:val="20"/>
                          </w:rPr>
                        </w:pPr>
                        <w:r>
                          <w:rPr>
                            <w:spacing w:val="-2"/>
                            <w:sz w:val="20"/>
                          </w:rPr>
                          <w:t>├────────────┴─────────────┴──────────────┴──────────────┤</w:t>
                        </w:r>
                      </w:p>
                      <w:p w14:paraId="2E255D7C" w14:textId="77777777" w:rsidR="00633CC7" w:rsidRDefault="001A5731">
                        <w:pPr>
                          <w:pStyle w:val="TableParagraph"/>
                          <w:tabs>
                            <w:tab w:val="left" w:pos="659"/>
                            <w:tab w:val="left" w:pos="7018"/>
                          </w:tabs>
                          <w:spacing w:line="226" w:lineRule="exact"/>
                          <w:ind w:left="179"/>
                          <w:rPr>
                            <w:sz w:val="20"/>
                          </w:rPr>
                        </w:pPr>
                        <w:r>
                          <w:rPr>
                            <w:spacing w:val="-10"/>
                            <w:sz w:val="20"/>
                          </w:rPr>
                          <w:t>│</w:t>
                        </w:r>
                        <w:r>
                          <w:rPr>
                            <w:sz w:val="20"/>
                          </w:rPr>
                          <w:tab/>
                          <w:t>Длина</w:t>
                        </w:r>
                        <w:r>
                          <w:rPr>
                            <w:spacing w:val="-11"/>
                            <w:sz w:val="20"/>
                          </w:rPr>
                          <w:t xml:space="preserve"> </w:t>
                        </w:r>
                        <w:r>
                          <w:rPr>
                            <w:sz w:val="20"/>
                          </w:rPr>
                          <w:t>дополнительной</w:t>
                        </w:r>
                        <w:r>
                          <w:rPr>
                            <w:spacing w:val="-9"/>
                            <w:sz w:val="20"/>
                          </w:rPr>
                          <w:t xml:space="preserve"> </w:t>
                        </w:r>
                        <w:r>
                          <w:rPr>
                            <w:sz w:val="20"/>
                          </w:rPr>
                          <w:t>полосы</w:t>
                        </w:r>
                        <w:r>
                          <w:rPr>
                            <w:spacing w:val="-9"/>
                            <w:sz w:val="20"/>
                          </w:rPr>
                          <w:t xml:space="preserve"> </w:t>
                        </w:r>
                        <w:r>
                          <w:rPr>
                            <w:sz w:val="20"/>
                          </w:rPr>
                          <w:t>перед</w:t>
                        </w:r>
                        <w:r>
                          <w:rPr>
                            <w:spacing w:val="-9"/>
                            <w:sz w:val="20"/>
                          </w:rPr>
                          <w:t xml:space="preserve"> </w:t>
                        </w:r>
                        <w:r>
                          <w:rPr>
                            <w:spacing w:val="-2"/>
                            <w:sz w:val="20"/>
                          </w:rPr>
                          <w:t>железнодорожным</w:t>
                        </w:r>
                        <w:r>
                          <w:rPr>
                            <w:sz w:val="20"/>
                          </w:rPr>
                          <w:tab/>
                        </w:r>
                        <w:r>
                          <w:rPr>
                            <w:spacing w:val="-10"/>
                            <w:sz w:val="20"/>
                          </w:rPr>
                          <w:t>│</w:t>
                        </w:r>
                      </w:p>
                      <w:p w14:paraId="6A801C29" w14:textId="77777777" w:rsidR="00633CC7" w:rsidRDefault="001A5731">
                        <w:pPr>
                          <w:pStyle w:val="TableParagraph"/>
                          <w:tabs>
                            <w:tab w:val="left" w:pos="1139"/>
                            <w:tab w:val="left" w:pos="7019"/>
                          </w:tabs>
                          <w:spacing w:before="1" w:line="226" w:lineRule="exact"/>
                          <w:ind w:left="179"/>
                          <w:rPr>
                            <w:sz w:val="20"/>
                          </w:rPr>
                        </w:pPr>
                        <w:r>
                          <w:rPr>
                            <w:spacing w:val="-10"/>
                            <w:sz w:val="20"/>
                          </w:rPr>
                          <w:t>│</w:t>
                        </w:r>
                        <w:r>
                          <w:rPr>
                            <w:sz w:val="20"/>
                          </w:rPr>
                          <w:tab/>
                          <w:t>переездом</w:t>
                        </w:r>
                        <w:r>
                          <w:rPr>
                            <w:spacing w:val="-7"/>
                            <w:sz w:val="20"/>
                          </w:rPr>
                          <w:t xml:space="preserve"> </w:t>
                        </w:r>
                        <w:r>
                          <w:rPr>
                            <w:sz w:val="20"/>
                          </w:rPr>
                          <w:t>(в</w:t>
                        </w:r>
                        <w:r>
                          <w:rPr>
                            <w:spacing w:val="-6"/>
                            <w:sz w:val="20"/>
                          </w:rPr>
                          <w:t xml:space="preserve"> </w:t>
                        </w:r>
                        <w:r>
                          <w:rPr>
                            <w:sz w:val="20"/>
                          </w:rPr>
                          <w:t>числителе)</w:t>
                        </w:r>
                        <w:r>
                          <w:rPr>
                            <w:spacing w:val="-7"/>
                            <w:sz w:val="20"/>
                          </w:rPr>
                          <w:t xml:space="preserve"> </w:t>
                        </w:r>
                        <w:r>
                          <w:rPr>
                            <w:sz w:val="20"/>
                          </w:rPr>
                          <w:t>и</w:t>
                        </w:r>
                        <w:r>
                          <w:rPr>
                            <w:spacing w:val="-6"/>
                            <w:sz w:val="20"/>
                          </w:rPr>
                          <w:t xml:space="preserve"> </w:t>
                        </w:r>
                        <w:r>
                          <w:rPr>
                            <w:sz w:val="20"/>
                          </w:rPr>
                          <w:t>после</w:t>
                        </w:r>
                        <w:r>
                          <w:rPr>
                            <w:spacing w:val="-7"/>
                            <w:sz w:val="20"/>
                          </w:rPr>
                          <w:t xml:space="preserve"> </w:t>
                        </w:r>
                        <w:r>
                          <w:rPr>
                            <w:spacing w:val="-2"/>
                            <w:sz w:val="20"/>
                          </w:rPr>
                          <w:t>переезда</w:t>
                        </w:r>
                        <w:r>
                          <w:rPr>
                            <w:sz w:val="20"/>
                          </w:rPr>
                          <w:tab/>
                        </w:r>
                        <w:r>
                          <w:rPr>
                            <w:spacing w:val="-10"/>
                            <w:sz w:val="20"/>
                          </w:rPr>
                          <w:t>│</w:t>
                        </w:r>
                      </w:p>
                      <w:p w14:paraId="4FC540FD" w14:textId="77777777" w:rsidR="00633CC7" w:rsidRDefault="001A5731">
                        <w:pPr>
                          <w:pStyle w:val="TableParagraph"/>
                          <w:tabs>
                            <w:tab w:val="left" w:pos="2580"/>
                            <w:tab w:val="left" w:pos="7020"/>
                          </w:tabs>
                          <w:spacing w:line="206" w:lineRule="exact"/>
                          <w:ind w:left="179"/>
                          <w:rPr>
                            <w:sz w:val="20"/>
                          </w:rPr>
                        </w:pPr>
                        <w:r>
                          <w:rPr>
                            <w:spacing w:val="-10"/>
                            <w:sz w:val="20"/>
                          </w:rPr>
                          <w:t>│</w:t>
                        </w:r>
                        <w:r>
                          <w:rPr>
                            <w:sz w:val="20"/>
                          </w:rPr>
                          <w:tab/>
                          <w:t>(в</w:t>
                        </w:r>
                        <w:r>
                          <w:rPr>
                            <w:spacing w:val="-11"/>
                            <w:sz w:val="20"/>
                          </w:rPr>
                          <w:t xml:space="preserve"> </w:t>
                        </w:r>
                        <w:r>
                          <w:rPr>
                            <w:sz w:val="20"/>
                          </w:rPr>
                          <w:t>знаменателе),</w:t>
                        </w:r>
                        <w:r>
                          <w:rPr>
                            <w:spacing w:val="-9"/>
                            <w:sz w:val="20"/>
                          </w:rPr>
                          <w:t xml:space="preserve"> </w:t>
                        </w:r>
                        <w:r>
                          <w:rPr>
                            <w:spacing w:val="-10"/>
                            <w:sz w:val="20"/>
                          </w:rPr>
                          <w:t>м</w:t>
                        </w:r>
                        <w:r>
                          <w:rPr>
                            <w:sz w:val="20"/>
                          </w:rPr>
                          <w:tab/>
                        </w:r>
                        <w:r>
                          <w:rPr>
                            <w:spacing w:val="-10"/>
                            <w:sz w:val="20"/>
                          </w:rPr>
                          <w:t>│</w:t>
                        </w:r>
                      </w:p>
                    </w:tc>
                  </w:tr>
                  <w:tr w:rsidR="00633CC7" w14:paraId="778BE27A" w14:textId="77777777">
                    <w:trPr>
                      <w:trHeight w:val="453"/>
                    </w:trPr>
                    <w:tc>
                      <w:tcPr>
                        <w:tcW w:w="290" w:type="dxa"/>
                      </w:tcPr>
                      <w:p w14:paraId="0624C004" w14:textId="77777777" w:rsidR="00633CC7" w:rsidRDefault="001A5731">
                        <w:pPr>
                          <w:pStyle w:val="TableParagraph"/>
                          <w:spacing w:line="226" w:lineRule="exact"/>
                          <w:ind w:left="50" w:right="-130"/>
                          <w:rPr>
                            <w:sz w:val="20"/>
                          </w:rPr>
                        </w:pPr>
                        <w:r>
                          <w:rPr>
                            <w:spacing w:val="-5"/>
                            <w:sz w:val="20"/>
                          </w:rPr>
                          <w:t>├──</w:t>
                        </w:r>
                      </w:p>
                      <w:p w14:paraId="4AE6FD7E" w14:textId="77777777" w:rsidR="00633CC7" w:rsidRDefault="001A5731">
                        <w:pPr>
                          <w:pStyle w:val="TableParagraph"/>
                          <w:spacing w:before="1" w:line="206" w:lineRule="exact"/>
                          <w:ind w:left="50"/>
                          <w:rPr>
                            <w:sz w:val="20"/>
                          </w:rPr>
                        </w:pPr>
                        <w:r>
                          <w:rPr>
                            <w:w w:val="99"/>
                            <w:sz w:val="20"/>
                          </w:rPr>
                          <w:t>│</w:t>
                        </w:r>
                      </w:p>
                    </w:tc>
                    <w:tc>
                      <w:tcPr>
                        <w:tcW w:w="8808" w:type="dxa"/>
                        <w:gridSpan w:val="8"/>
                      </w:tcPr>
                      <w:p w14:paraId="1A97B2C7" w14:textId="77777777" w:rsidR="00633CC7" w:rsidRDefault="00633CC7">
                        <w:pPr>
                          <w:pStyle w:val="TableParagraph"/>
                          <w:spacing w:before="7"/>
                          <w:rPr>
                            <w:rFonts w:ascii="Calibri"/>
                            <w:sz w:val="18"/>
                          </w:rPr>
                        </w:pPr>
                      </w:p>
                      <w:p w14:paraId="48B23444" w14:textId="77777777" w:rsidR="00633CC7" w:rsidRDefault="001A5731">
                        <w:pPr>
                          <w:pStyle w:val="TableParagraph"/>
                          <w:tabs>
                            <w:tab w:val="left" w:pos="1799"/>
                            <w:tab w:val="left" w:pos="2520"/>
                            <w:tab w:val="left" w:pos="3360"/>
                            <w:tab w:val="left" w:pos="3840"/>
                            <w:tab w:val="left" w:pos="5040"/>
                            <w:tab w:val="left" w:pos="6841"/>
                            <w:tab w:val="left" w:pos="8641"/>
                          </w:tabs>
                          <w:spacing w:line="206" w:lineRule="exact"/>
                          <w:ind w:left="359"/>
                          <w:rPr>
                            <w:sz w:val="20"/>
                          </w:rPr>
                        </w:pPr>
                        <w:r>
                          <w:rPr>
                            <w:sz w:val="20"/>
                          </w:rPr>
                          <w:t>10</w:t>
                        </w:r>
                        <w:r>
                          <w:rPr>
                            <w:spacing w:val="-2"/>
                            <w:sz w:val="20"/>
                          </w:rPr>
                          <w:t xml:space="preserve"> </w:t>
                        </w:r>
                        <w:r>
                          <w:rPr>
                            <w:sz w:val="20"/>
                          </w:rPr>
                          <w:t>-</w:t>
                        </w:r>
                        <w:r>
                          <w:rPr>
                            <w:spacing w:val="-2"/>
                            <w:sz w:val="20"/>
                          </w:rPr>
                          <w:t xml:space="preserve"> </w:t>
                        </w:r>
                        <w:r>
                          <w:rPr>
                            <w:spacing w:val="-5"/>
                            <w:sz w:val="20"/>
                          </w:rPr>
                          <w:t>25</w:t>
                        </w:r>
                        <w:r>
                          <w:rPr>
                            <w:sz w:val="20"/>
                          </w:rPr>
                          <w:tab/>
                        </w:r>
                        <w:r>
                          <w:rPr>
                            <w:spacing w:val="-10"/>
                            <w:sz w:val="20"/>
                          </w:rPr>
                          <w:t>│</w:t>
                        </w:r>
                        <w:r>
                          <w:rPr>
                            <w:sz w:val="20"/>
                          </w:rPr>
                          <w:tab/>
                        </w:r>
                        <w:r>
                          <w:rPr>
                            <w:spacing w:val="-10"/>
                            <w:sz w:val="20"/>
                          </w:rPr>
                          <w:t>-</w:t>
                        </w:r>
                        <w:r>
                          <w:rPr>
                            <w:sz w:val="20"/>
                          </w:rPr>
                          <w:tab/>
                        </w:r>
                        <w:r>
                          <w:rPr>
                            <w:spacing w:val="-10"/>
                            <w:sz w:val="20"/>
                          </w:rPr>
                          <w:t>│</w:t>
                        </w:r>
                        <w:r>
                          <w:rPr>
                            <w:sz w:val="20"/>
                          </w:rPr>
                          <w:tab/>
                          <w:t>60</w:t>
                        </w:r>
                        <w:r>
                          <w:rPr>
                            <w:spacing w:val="-2"/>
                            <w:sz w:val="20"/>
                          </w:rPr>
                          <w:t xml:space="preserve"> </w:t>
                        </w:r>
                        <w:r>
                          <w:rPr>
                            <w:sz w:val="20"/>
                          </w:rPr>
                          <w:t>-</w:t>
                        </w:r>
                        <w:r>
                          <w:rPr>
                            <w:spacing w:val="-2"/>
                            <w:sz w:val="20"/>
                          </w:rPr>
                          <w:t xml:space="preserve"> </w:t>
                        </w:r>
                        <w:r>
                          <w:rPr>
                            <w:spacing w:val="-5"/>
                            <w:sz w:val="20"/>
                          </w:rPr>
                          <w:t>80</w:t>
                        </w:r>
                        <w:r>
                          <w:rPr>
                            <w:sz w:val="20"/>
                          </w:rPr>
                          <w:tab/>
                          <w:t>│</w:t>
                        </w:r>
                        <w:r>
                          <w:rPr>
                            <w:spacing w:val="57"/>
                            <w:w w:val="150"/>
                            <w:sz w:val="20"/>
                          </w:rPr>
                          <w:t xml:space="preserve"> </w:t>
                        </w:r>
                        <w:r>
                          <w:rPr>
                            <w:sz w:val="20"/>
                          </w:rPr>
                          <w:t>100</w:t>
                        </w:r>
                        <w:r>
                          <w:rPr>
                            <w:spacing w:val="-1"/>
                            <w:sz w:val="20"/>
                          </w:rPr>
                          <w:t xml:space="preserve"> </w:t>
                        </w:r>
                        <w:r>
                          <w:rPr>
                            <w:sz w:val="20"/>
                          </w:rPr>
                          <w:t>-</w:t>
                        </w:r>
                        <w:r>
                          <w:rPr>
                            <w:spacing w:val="-1"/>
                            <w:sz w:val="20"/>
                          </w:rPr>
                          <w:t xml:space="preserve"> </w:t>
                        </w:r>
                        <w:r>
                          <w:rPr>
                            <w:spacing w:val="-5"/>
                            <w:sz w:val="20"/>
                          </w:rPr>
                          <w:t>120</w:t>
                        </w:r>
                        <w:r>
                          <w:rPr>
                            <w:sz w:val="20"/>
                          </w:rPr>
                          <w:tab/>
                          <w:t>│</w:t>
                        </w:r>
                        <w:r>
                          <w:rPr>
                            <w:spacing w:val="57"/>
                            <w:w w:val="150"/>
                            <w:sz w:val="20"/>
                          </w:rPr>
                          <w:t xml:space="preserve"> </w:t>
                        </w:r>
                        <w:r>
                          <w:rPr>
                            <w:sz w:val="20"/>
                          </w:rPr>
                          <w:t>150</w:t>
                        </w:r>
                        <w:r>
                          <w:rPr>
                            <w:spacing w:val="-2"/>
                            <w:sz w:val="20"/>
                          </w:rPr>
                          <w:t xml:space="preserve"> </w:t>
                        </w:r>
                        <w:r>
                          <w:rPr>
                            <w:sz w:val="20"/>
                          </w:rPr>
                          <w:t>-</w:t>
                        </w:r>
                        <w:r>
                          <w:rPr>
                            <w:spacing w:val="-1"/>
                            <w:sz w:val="20"/>
                          </w:rPr>
                          <w:t xml:space="preserve"> </w:t>
                        </w:r>
                        <w:r>
                          <w:rPr>
                            <w:spacing w:val="-5"/>
                            <w:sz w:val="20"/>
                          </w:rPr>
                          <w:t>170</w:t>
                        </w:r>
                        <w:r>
                          <w:rPr>
                            <w:sz w:val="20"/>
                          </w:rPr>
                          <w:tab/>
                        </w:r>
                        <w:r>
                          <w:rPr>
                            <w:spacing w:val="-10"/>
                            <w:sz w:val="20"/>
                          </w:rPr>
                          <w:t>│</w:t>
                        </w:r>
                      </w:p>
                    </w:tc>
                  </w:tr>
                  <w:tr w:rsidR="00633CC7" w14:paraId="2912DE88" w14:textId="77777777">
                    <w:trPr>
                      <w:trHeight w:val="226"/>
                    </w:trPr>
                    <w:tc>
                      <w:tcPr>
                        <w:tcW w:w="290" w:type="dxa"/>
                      </w:tcPr>
                      <w:p w14:paraId="4C7C50FD" w14:textId="77777777" w:rsidR="00633CC7" w:rsidRDefault="001A5731">
                        <w:pPr>
                          <w:pStyle w:val="TableParagraph"/>
                          <w:spacing w:line="207" w:lineRule="exact"/>
                          <w:ind w:left="50"/>
                          <w:rPr>
                            <w:sz w:val="20"/>
                          </w:rPr>
                        </w:pPr>
                        <w:r>
                          <w:rPr>
                            <w:w w:val="99"/>
                            <w:sz w:val="20"/>
                          </w:rPr>
                          <w:t>│</w:t>
                        </w:r>
                      </w:p>
                    </w:tc>
                    <w:tc>
                      <w:tcPr>
                        <w:tcW w:w="1620" w:type="dxa"/>
                      </w:tcPr>
                      <w:p w14:paraId="583BDEB0" w14:textId="77777777" w:rsidR="00633CC7" w:rsidRDefault="00633CC7">
                        <w:pPr>
                          <w:pStyle w:val="TableParagraph"/>
                          <w:rPr>
                            <w:rFonts w:ascii="Times New Roman"/>
                            <w:sz w:val="16"/>
                          </w:rPr>
                        </w:pPr>
                      </w:p>
                    </w:tc>
                    <w:tc>
                      <w:tcPr>
                        <w:tcW w:w="600" w:type="dxa"/>
                      </w:tcPr>
                      <w:p w14:paraId="0BDAEB8B" w14:textId="77777777" w:rsidR="00633CC7" w:rsidRDefault="001A5731">
                        <w:pPr>
                          <w:pStyle w:val="TableParagraph"/>
                          <w:spacing w:line="207" w:lineRule="exact"/>
                          <w:ind w:left="179"/>
                          <w:rPr>
                            <w:sz w:val="20"/>
                          </w:rPr>
                        </w:pPr>
                        <w:r>
                          <w:rPr>
                            <w:w w:val="99"/>
                            <w:sz w:val="20"/>
                          </w:rPr>
                          <w:t>│</w:t>
                        </w:r>
                      </w:p>
                    </w:tc>
                    <w:tc>
                      <w:tcPr>
                        <w:tcW w:w="1380" w:type="dxa"/>
                      </w:tcPr>
                      <w:p w14:paraId="688AF2A9" w14:textId="77777777" w:rsidR="00633CC7" w:rsidRDefault="001A5731">
                        <w:pPr>
                          <w:pStyle w:val="TableParagraph"/>
                          <w:spacing w:line="207" w:lineRule="exact"/>
                          <w:ind w:right="118"/>
                          <w:jc w:val="right"/>
                          <w:rPr>
                            <w:sz w:val="20"/>
                          </w:rPr>
                        </w:pPr>
                        <w:r>
                          <w:rPr>
                            <w:w w:val="99"/>
                            <w:sz w:val="20"/>
                          </w:rPr>
                          <w:t>│</w:t>
                        </w:r>
                      </w:p>
                    </w:tc>
                    <w:tc>
                      <w:tcPr>
                        <w:tcW w:w="1680" w:type="dxa"/>
                      </w:tcPr>
                      <w:p w14:paraId="358C1BF4" w14:textId="77777777" w:rsidR="00633CC7" w:rsidRDefault="001A5731">
                        <w:pPr>
                          <w:pStyle w:val="TableParagraph"/>
                          <w:spacing w:line="207" w:lineRule="exact"/>
                          <w:ind w:right="117"/>
                          <w:jc w:val="right"/>
                          <w:rPr>
                            <w:sz w:val="20"/>
                          </w:rPr>
                        </w:pPr>
                        <w:r>
                          <w:rPr>
                            <w:sz w:val="20"/>
                          </w:rPr>
                          <w:t>---------</w:t>
                        </w:r>
                        <w:r>
                          <w:rPr>
                            <w:spacing w:val="49"/>
                            <w:w w:val="150"/>
                            <w:sz w:val="20"/>
                          </w:rPr>
                          <w:t xml:space="preserve"> </w:t>
                        </w:r>
                        <w:r>
                          <w:rPr>
                            <w:spacing w:val="-10"/>
                            <w:sz w:val="20"/>
                          </w:rPr>
                          <w:t>│</w:t>
                        </w:r>
                      </w:p>
                    </w:tc>
                    <w:tc>
                      <w:tcPr>
                        <w:tcW w:w="1380" w:type="dxa"/>
                      </w:tcPr>
                      <w:p w14:paraId="5B194252" w14:textId="77777777" w:rsidR="00633CC7" w:rsidRDefault="001A5731">
                        <w:pPr>
                          <w:pStyle w:val="TableParagraph"/>
                          <w:spacing w:line="207" w:lineRule="exact"/>
                          <w:ind w:left="120"/>
                          <w:rPr>
                            <w:sz w:val="20"/>
                          </w:rPr>
                        </w:pPr>
                        <w:r>
                          <w:rPr>
                            <w:w w:val="95"/>
                            <w:sz w:val="20"/>
                          </w:rPr>
                          <w:t>--------</w:t>
                        </w:r>
                        <w:r>
                          <w:rPr>
                            <w:spacing w:val="-10"/>
                            <w:w w:val="95"/>
                            <w:sz w:val="20"/>
                          </w:rPr>
                          <w:t>-</w:t>
                        </w:r>
                      </w:p>
                    </w:tc>
                    <w:tc>
                      <w:tcPr>
                        <w:tcW w:w="419" w:type="dxa"/>
                      </w:tcPr>
                      <w:p w14:paraId="73122618" w14:textId="77777777" w:rsidR="00633CC7" w:rsidRDefault="001A5731">
                        <w:pPr>
                          <w:pStyle w:val="TableParagraph"/>
                          <w:spacing w:line="207" w:lineRule="exact"/>
                          <w:ind w:left="63"/>
                          <w:jc w:val="center"/>
                          <w:rPr>
                            <w:sz w:val="20"/>
                          </w:rPr>
                        </w:pPr>
                        <w:r>
                          <w:rPr>
                            <w:w w:val="99"/>
                            <w:sz w:val="20"/>
                          </w:rPr>
                          <w:t>│</w:t>
                        </w:r>
                      </w:p>
                    </w:tc>
                    <w:tc>
                      <w:tcPr>
                        <w:tcW w:w="1380" w:type="dxa"/>
                      </w:tcPr>
                      <w:p w14:paraId="1A4C4C8D" w14:textId="77777777" w:rsidR="00633CC7" w:rsidRDefault="001A5731">
                        <w:pPr>
                          <w:pStyle w:val="TableParagraph"/>
                          <w:spacing w:line="207" w:lineRule="exact"/>
                          <w:ind w:left="122"/>
                          <w:rPr>
                            <w:sz w:val="20"/>
                          </w:rPr>
                        </w:pPr>
                        <w:r>
                          <w:rPr>
                            <w:w w:val="95"/>
                            <w:sz w:val="20"/>
                          </w:rPr>
                          <w:t>--------</w:t>
                        </w:r>
                        <w:r>
                          <w:rPr>
                            <w:spacing w:val="-10"/>
                            <w:w w:val="95"/>
                            <w:sz w:val="20"/>
                          </w:rPr>
                          <w:t>-</w:t>
                        </w:r>
                      </w:p>
                    </w:tc>
                    <w:tc>
                      <w:tcPr>
                        <w:tcW w:w="349" w:type="dxa"/>
                      </w:tcPr>
                      <w:p w14:paraId="7C216B00" w14:textId="77777777" w:rsidR="00633CC7" w:rsidRDefault="001A5731">
                        <w:pPr>
                          <w:pStyle w:val="TableParagraph"/>
                          <w:spacing w:line="207" w:lineRule="exact"/>
                          <w:ind w:right="44"/>
                          <w:jc w:val="right"/>
                          <w:rPr>
                            <w:sz w:val="20"/>
                          </w:rPr>
                        </w:pPr>
                        <w:r>
                          <w:rPr>
                            <w:w w:val="99"/>
                            <w:sz w:val="20"/>
                          </w:rPr>
                          <w:t>│</w:t>
                        </w:r>
                      </w:p>
                    </w:tc>
                  </w:tr>
                  <w:tr w:rsidR="00633CC7" w14:paraId="3FA9826E" w14:textId="77777777">
                    <w:trPr>
                      <w:trHeight w:val="226"/>
                    </w:trPr>
                    <w:tc>
                      <w:tcPr>
                        <w:tcW w:w="290" w:type="dxa"/>
                      </w:tcPr>
                      <w:p w14:paraId="53EFC0E0" w14:textId="77777777" w:rsidR="00633CC7" w:rsidRDefault="001A5731">
                        <w:pPr>
                          <w:pStyle w:val="TableParagraph"/>
                          <w:spacing w:line="206" w:lineRule="exact"/>
                          <w:ind w:left="50"/>
                          <w:rPr>
                            <w:sz w:val="20"/>
                          </w:rPr>
                        </w:pPr>
                        <w:r>
                          <w:rPr>
                            <w:w w:val="99"/>
                            <w:sz w:val="20"/>
                          </w:rPr>
                          <w:t>│</w:t>
                        </w:r>
                      </w:p>
                    </w:tc>
                    <w:tc>
                      <w:tcPr>
                        <w:tcW w:w="1620" w:type="dxa"/>
                      </w:tcPr>
                      <w:p w14:paraId="2FC7376E" w14:textId="77777777" w:rsidR="00633CC7" w:rsidRDefault="00633CC7">
                        <w:pPr>
                          <w:pStyle w:val="TableParagraph"/>
                          <w:rPr>
                            <w:rFonts w:ascii="Times New Roman"/>
                            <w:sz w:val="16"/>
                          </w:rPr>
                        </w:pPr>
                      </w:p>
                    </w:tc>
                    <w:tc>
                      <w:tcPr>
                        <w:tcW w:w="600" w:type="dxa"/>
                      </w:tcPr>
                      <w:p w14:paraId="08A63993" w14:textId="77777777" w:rsidR="00633CC7" w:rsidRDefault="001A5731">
                        <w:pPr>
                          <w:pStyle w:val="TableParagraph"/>
                          <w:spacing w:line="206" w:lineRule="exact"/>
                          <w:ind w:left="179"/>
                          <w:rPr>
                            <w:sz w:val="20"/>
                          </w:rPr>
                        </w:pPr>
                        <w:r>
                          <w:rPr>
                            <w:w w:val="99"/>
                            <w:sz w:val="20"/>
                          </w:rPr>
                          <w:t>│</w:t>
                        </w:r>
                      </w:p>
                    </w:tc>
                    <w:tc>
                      <w:tcPr>
                        <w:tcW w:w="1380" w:type="dxa"/>
                      </w:tcPr>
                      <w:p w14:paraId="6BFB823C" w14:textId="77777777" w:rsidR="00633CC7" w:rsidRDefault="001A5731">
                        <w:pPr>
                          <w:pStyle w:val="TableParagraph"/>
                          <w:spacing w:line="206" w:lineRule="exact"/>
                          <w:ind w:right="118"/>
                          <w:jc w:val="right"/>
                          <w:rPr>
                            <w:sz w:val="20"/>
                          </w:rPr>
                        </w:pPr>
                        <w:r>
                          <w:rPr>
                            <w:w w:val="99"/>
                            <w:sz w:val="20"/>
                          </w:rPr>
                          <w:t>│</w:t>
                        </w:r>
                      </w:p>
                    </w:tc>
                    <w:tc>
                      <w:tcPr>
                        <w:tcW w:w="1680" w:type="dxa"/>
                      </w:tcPr>
                      <w:p w14:paraId="2AC01CBA" w14:textId="77777777" w:rsidR="00633CC7" w:rsidRDefault="001A5731">
                        <w:pPr>
                          <w:pStyle w:val="TableParagraph"/>
                          <w:spacing w:line="206" w:lineRule="exact"/>
                          <w:ind w:right="117"/>
                          <w:jc w:val="right"/>
                          <w:rPr>
                            <w:sz w:val="20"/>
                          </w:rPr>
                        </w:pPr>
                        <w:r>
                          <w:rPr>
                            <w:sz w:val="20"/>
                          </w:rPr>
                          <w:t>150</w:t>
                        </w:r>
                        <w:r>
                          <w:rPr>
                            <w:spacing w:val="-2"/>
                            <w:sz w:val="20"/>
                          </w:rPr>
                          <w:t xml:space="preserve"> </w:t>
                        </w:r>
                        <w:r>
                          <w:rPr>
                            <w:sz w:val="20"/>
                          </w:rPr>
                          <w:t>-</w:t>
                        </w:r>
                        <w:r>
                          <w:rPr>
                            <w:spacing w:val="-2"/>
                            <w:sz w:val="20"/>
                          </w:rPr>
                          <w:t xml:space="preserve"> </w:t>
                        </w:r>
                        <w:r>
                          <w:rPr>
                            <w:sz w:val="20"/>
                          </w:rPr>
                          <w:t>180</w:t>
                        </w:r>
                        <w:r>
                          <w:rPr>
                            <w:spacing w:val="56"/>
                            <w:w w:val="150"/>
                            <w:sz w:val="20"/>
                          </w:rPr>
                          <w:t xml:space="preserve"> </w:t>
                        </w:r>
                        <w:r>
                          <w:rPr>
                            <w:spacing w:val="-10"/>
                            <w:sz w:val="20"/>
                          </w:rPr>
                          <w:t>│</w:t>
                        </w:r>
                      </w:p>
                    </w:tc>
                    <w:tc>
                      <w:tcPr>
                        <w:tcW w:w="1380" w:type="dxa"/>
                      </w:tcPr>
                      <w:p w14:paraId="271AD8D3" w14:textId="77777777" w:rsidR="00633CC7" w:rsidRDefault="001A5731">
                        <w:pPr>
                          <w:pStyle w:val="TableParagraph"/>
                          <w:spacing w:line="206" w:lineRule="exact"/>
                          <w:ind w:left="120"/>
                          <w:rPr>
                            <w:sz w:val="20"/>
                          </w:rPr>
                        </w:pPr>
                        <w:r>
                          <w:rPr>
                            <w:sz w:val="20"/>
                          </w:rPr>
                          <w:t>220</w:t>
                        </w:r>
                        <w:r>
                          <w:rPr>
                            <w:spacing w:val="-2"/>
                            <w:sz w:val="20"/>
                          </w:rPr>
                          <w:t xml:space="preserve"> </w:t>
                        </w:r>
                        <w:r>
                          <w:rPr>
                            <w:sz w:val="20"/>
                          </w:rPr>
                          <w:t>-</w:t>
                        </w:r>
                        <w:r>
                          <w:rPr>
                            <w:spacing w:val="-2"/>
                            <w:sz w:val="20"/>
                          </w:rPr>
                          <w:t xml:space="preserve"> </w:t>
                        </w:r>
                        <w:r>
                          <w:rPr>
                            <w:spacing w:val="-5"/>
                            <w:sz w:val="20"/>
                          </w:rPr>
                          <w:t>250</w:t>
                        </w:r>
                      </w:p>
                    </w:tc>
                    <w:tc>
                      <w:tcPr>
                        <w:tcW w:w="419" w:type="dxa"/>
                      </w:tcPr>
                      <w:p w14:paraId="4BFCD48B" w14:textId="77777777" w:rsidR="00633CC7" w:rsidRDefault="001A5731">
                        <w:pPr>
                          <w:pStyle w:val="TableParagraph"/>
                          <w:spacing w:line="206" w:lineRule="exact"/>
                          <w:ind w:left="63"/>
                          <w:jc w:val="center"/>
                          <w:rPr>
                            <w:sz w:val="20"/>
                          </w:rPr>
                        </w:pPr>
                        <w:r>
                          <w:rPr>
                            <w:w w:val="99"/>
                            <w:sz w:val="20"/>
                          </w:rPr>
                          <w:t>│</w:t>
                        </w:r>
                      </w:p>
                    </w:tc>
                    <w:tc>
                      <w:tcPr>
                        <w:tcW w:w="1380" w:type="dxa"/>
                      </w:tcPr>
                      <w:p w14:paraId="3D72B3AF" w14:textId="77777777" w:rsidR="00633CC7" w:rsidRDefault="001A5731">
                        <w:pPr>
                          <w:pStyle w:val="TableParagraph"/>
                          <w:spacing w:line="206" w:lineRule="exact"/>
                          <w:ind w:left="122"/>
                          <w:rPr>
                            <w:sz w:val="20"/>
                          </w:rPr>
                        </w:pPr>
                        <w:r>
                          <w:rPr>
                            <w:sz w:val="20"/>
                          </w:rPr>
                          <w:t>270</w:t>
                        </w:r>
                        <w:r>
                          <w:rPr>
                            <w:spacing w:val="-3"/>
                            <w:sz w:val="20"/>
                          </w:rPr>
                          <w:t xml:space="preserve"> </w:t>
                        </w:r>
                        <w:r>
                          <w:rPr>
                            <w:sz w:val="20"/>
                          </w:rPr>
                          <w:t>-</w:t>
                        </w:r>
                        <w:r>
                          <w:rPr>
                            <w:spacing w:val="-2"/>
                            <w:sz w:val="20"/>
                          </w:rPr>
                          <w:t xml:space="preserve"> </w:t>
                        </w:r>
                        <w:r>
                          <w:rPr>
                            <w:spacing w:val="-5"/>
                            <w:sz w:val="20"/>
                          </w:rPr>
                          <w:t>300</w:t>
                        </w:r>
                      </w:p>
                    </w:tc>
                    <w:tc>
                      <w:tcPr>
                        <w:tcW w:w="349" w:type="dxa"/>
                      </w:tcPr>
                      <w:p w14:paraId="74641C95" w14:textId="77777777" w:rsidR="00633CC7" w:rsidRDefault="001A5731">
                        <w:pPr>
                          <w:pStyle w:val="TableParagraph"/>
                          <w:spacing w:line="206" w:lineRule="exact"/>
                          <w:ind w:right="44"/>
                          <w:jc w:val="right"/>
                          <w:rPr>
                            <w:sz w:val="20"/>
                          </w:rPr>
                        </w:pPr>
                        <w:r>
                          <w:rPr>
                            <w:w w:val="99"/>
                            <w:sz w:val="20"/>
                          </w:rPr>
                          <w:t>│</w:t>
                        </w:r>
                      </w:p>
                    </w:tc>
                  </w:tr>
                </w:tbl>
                <w:p w14:paraId="64FD8B01" w14:textId="77777777" w:rsidR="00633CC7" w:rsidRDefault="00633CC7">
                  <w:pPr>
                    <w:pStyle w:val="a3"/>
                    <w:ind w:left="0"/>
                  </w:pPr>
                </w:p>
              </w:txbxContent>
            </v:textbox>
            <w10:wrap anchorx="page"/>
          </v:shape>
        </w:pict>
      </w:r>
      <w:r>
        <w:rPr>
          <w:rFonts w:ascii="Courier New" w:hAnsi="Courier New"/>
          <w:sz w:val="20"/>
        </w:rPr>
        <w:t>│железной</w:t>
      </w:r>
      <w:r>
        <w:rPr>
          <w:rFonts w:ascii="Courier New" w:hAnsi="Courier New"/>
          <w:spacing w:val="-11"/>
          <w:sz w:val="20"/>
        </w:rPr>
        <w:t xml:space="preserve"> </w:t>
      </w:r>
      <w:proofErr w:type="gramStart"/>
      <w:r>
        <w:rPr>
          <w:rFonts w:ascii="Courier New" w:hAnsi="Courier New"/>
          <w:spacing w:val="-2"/>
          <w:sz w:val="20"/>
        </w:rPr>
        <w:t>дороге,│</w:t>
      </w:r>
      <w:proofErr w:type="gramEnd"/>
      <w:r>
        <w:rPr>
          <w:rFonts w:ascii="Courier New" w:hAnsi="Courier New"/>
          <w:sz w:val="20"/>
        </w:rPr>
        <w:tab/>
      </w:r>
      <w:r>
        <w:rPr>
          <w:rFonts w:ascii="Courier New" w:hAnsi="Courier New"/>
          <w:spacing w:val="-4"/>
          <w:sz w:val="20"/>
        </w:rPr>
        <w:t>1000</w:t>
      </w:r>
      <w:r>
        <w:rPr>
          <w:rFonts w:ascii="Courier New" w:hAnsi="Courier New"/>
          <w:sz w:val="20"/>
        </w:rPr>
        <w:tab/>
        <w:t>│</w:t>
      </w:r>
      <w:r>
        <w:rPr>
          <w:rFonts w:ascii="Courier New" w:hAnsi="Courier New"/>
          <w:spacing w:val="-3"/>
          <w:sz w:val="20"/>
        </w:rPr>
        <w:t xml:space="preserve"> </w:t>
      </w:r>
      <w:r>
        <w:rPr>
          <w:rFonts w:ascii="Courier New" w:hAnsi="Courier New"/>
          <w:sz w:val="20"/>
        </w:rPr>
        <w:t>1000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2000</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2000</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3000</w:t>
      </w:r>
      <w:r>
        <w:rPr>
          <w:rFonts w:ascii="Courier New" w:hAnsi="Courier New"/>
          <w:spacing w:val="55"/>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3000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4000</w:t>
      </w:r>
      <w:r>
        <w:rPr>
          <w:rFonts w:ascii="Courier New" w:hAnsi="Courier New"/>
          <w:spacing w:val="55"/>
          <w:w w:val="150"/>
          <w:sz w:val="20"/>
        </w:rPr>
        <w:t xml:space="preserve"> </w:t>
      </w:r>
      <w:r>
        <w:rPr>
          <w:rFonts w:ascii="Courier New" w:hAnsi="Courier New"/>
          <w:spacing w:val="-10"/>
          <w:sz w:val="20"/>
        </w:rPr>
        <w:t>│</w:t>
      </w:r>
    </w:p>
    <w:p w14:paraId="7B8CE3A4" w14:textId="77777777" w:rsidR="00633CC7" w:rsidRDefault="00633CC7">
      <w:pPr>
        <w:pStyle w:val="a3"/>
        <w:ind w:left="0"/>
        <w:rPr>
          <w:rFonts w:ascii="Courier New"/>
        </w:rPr>
      </w:pPr>
    </w:p>
    <w:p w14:paraId="670615B8" w14:textId="77777777" w:rsidR="00633CC7" w:rsidRDefault="00633CC7">
      <w:pPr>
        <w:pStyle w:val="a3"/>
        <w:ind w:left="0"/>
        <w:rPr>
          <w:rFonts w:ascii="Courier New"/>
        </w:rPr>
      </w:pPr>
    </w:p>
    <w:p w14:paraId="6F7C1985" w14:textId="77777777" w:rsidR="00633CC7" w:rsidRDefault="00633CC7">
      <w:pPr>
        <w:pStyle w:val="a3"/>
        <w:ind w:left="0"/>
        <w:rPr>
          <w:rFonts w:ascii="Courier New"/>
        </w:rPr>
      </w:pPr>
    </w:p>
    <w:p w14:paraId="06EBEFD1" w14:textId="77777777" w:rsidR="00633CC7" w:rsidRDefault="001A5731">
      <w:pPr>
        <w:spacing w:before="158"/>
        <w:ind w:right="839"/>
        <w:jc w:val="right"/>
        <w:rPr>
          <w:rFonts w:ascii="Courier New" w:hAnsi="Courier New"/>
          <w:sz w:val="20"/>
        </w:rPr>
      </w:pPr>
      <w:r>
        <w:rPr>
          <w:rFonts w:ascii="Courier New" w:hAnsi="Courier New"/>
          <w:spacing w:val="-2"/>
          <w:sz w:val="20"/>
        </w:rPr>
        <w:t>──────────────┼────────────┬─────────────┬──────────────┬──────────────┤</w:t>
      </w:r>
    </w:p>
    <w:p w14:paraId="245BD901" w14:textId="77777777" w:rsidR="00633CC7" w:rsidRDefault="00633CC7">
      <w:pPr>
        <w:pStyle w:val="a3"/>
        <w:ind w:left="0"/>
        <w:rPr>
          <w:rFonts w:ascii="Courier New"/>
        </w:rPr>
      </w:pPr>
    </w:p>
    <w:p w14:paraId="72A0B80D" w14:textId="77777777" w:rsidR="00633CC7" w:rsidRDefault="00633CC7">
      <w:pPr>
        <w:pStyle w:val="a3"/>
        <w:ind w:left="0"/>
        <w:rPr>
          <w:rFonts w:ascii="Courier New"/>
        </w:rPr>
      </w:pPr>
    </w:p>
    <w:p w14:paraId="1AC1CFDF" w14:textId="77777777" w:rsidR="00633CC7" w:rsidRDefault="001A5731">
      <w:pPr>
        <w:spacing w:before="182"/>
        <w:ind w:right="839"/>
        <w:jc w:val="right"/>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350"/>
        <w:gridCol w:w="1500"/>
        <w:gridCol w:w="420"/>
        <w:gridCol w:w="1620"/>
        <w:gridCol w:w="1681"/>
        <w:gridCol w:w="1381"/>
        <w:gridCol w:w="420"/>
        <w:gridCol w:w="1381"/>
        <w:gridCol w:w="350"/>
      </w:tblGrid>
      <w:tr w:rsidR="00633CC7" w14:paraId="67C97180" w14:textId="77777777">
        <w:trPr>
          <w:trHeight w:val="225"/>
        </w:trPr>
        <w:tc>
          <w:tcPr>
            <w:tcW w:w="1850" w:type="dxa"/>
            <w:gridSpan w:val="2"/>
          </w:tcPr>
          <w:p w14:paraId="18506F50" w14:textId="77777777" w:rsidR="00633CC7" w:rsidRDefault="001A5731">
            <w:pPr>
              <w:pStyle w:val="TableParagraph"/>
              <w:tabs>
                <w:tab w:val="left" w:pos="649"/>
              </w:tabs>
              <w:spacing w:line="206" w:lineRule="exact"/>
              <w:ind w:left="50"/>
              <w:rPr>
                <w:sz w:val="20"/>
              </w:rPr>
            </w:pPr>
            <w:r>
              <w:rPr>
                <w:spacing w:val="-10"/>
                <w:sz w:val="20"/>
              </w:rPr>
              <w:t>│</w:t>
            </w:r>
            <w:r>
              <w:rPr>
                <w:sz w:val="20"/>
              </w:rPr>
              <w:tab/>
              <w:t>26</w:t>
            </w:r>
            <w:r>
              <w:rPr>
                <w:spacing w:val="-2"/>
                <w:sz w:val="20"/>
              </w:rPr>
              <w:t xml:space="preserve"> </w:t>
            </w:r>
            <w:r>
              <w:rPr>
                <w:sz w:val="20"/>
              </w:rPr>
              <w:t>-</w:t>
            </w:r>
            <w:r>
              <w:rPr>
                <w:spacing w:val="-2"/>
                <w:sz w:val="20"/>
              </w:rPr>
              <w:t xml:space="preserve"> </w:t>
            </w:r>
            <w:r>
              <w:rPr>
                <w:spacing w:val="-5"/>
                <w:sz w:val="20"/>
              </w:rPr>
              <w:t>50</w:t>
            </w:r>
          </w:p>
        </w:tc>
        <w:tc>
          <w:tcPr>
            <w:tcW w:w="7253" w:type="dxa"/>
            <w:gridSpan w:val="7"/>
          </w:tcPr>
          <w:p w14:paraId="60CB069C" w14:textId="77777777" w:rsidR="00633CC7" w:rsidRDefault="001A5731">
            <w:pPr>
              <w:pStyle w:val="TableParagraph"/>
              <w:tabs>
                <w:tab w:val="left" w:pos="1800"/>
                <w:tab w:val="left" w:pos="2280"/>
                <w:tab w:val="left" w:pos="5281"/>
                <w:tab w:val="left" w:pos="7081"/>
              </w:tabs>
              <w:spacing w:line="206" w:lineRule="exact"/>
              <w:ind w:left="239"/>
              <w:rPr>
                <w:sz w:val="20"/>
              </w:rPr>
            </w:pPr>
            <w:r>
              <w:rPr>
                <w:sz w:val="20"/>
              </w:rPr>
              <w:t>│</w:t>
            </w:r>
            <w:r>
              <w:rPr>
                <w:spacing w:val="57"/>
                <w:w w:val="150"/>
                <w:sz w:val="20"/>
              </w:rPr>
              <w:t xml:space="preserve"> </w:t>
            </w:r>
            <w:r>
              <w:rPr>
                <w:sz w:val="20"/>
              </w:rPr>
              <w:t>60 -</w:t>
            </w:r>
            <w:r>
              <w:rPr>
                <w:spacing w:val="-1"/>
                <w:sz w:val="20"/>
              </w:rPr>
              <w:t xml:space="preserve"> </w:t>
            </w:r>
            <w:r>
              <w:rPr>
                <w:spacing w:val="-5"/>
                <w:sz w:val="20"/>
              </w:rPr>
              <w:t>80</w:t>
            </w:r>
            <w:r>
              <w:rPr>
                <w:sz w:val="20"/>
              </w:rPr>
              <w:tab/>
            </w:r>
            <w:r>
              <w:rPr>
                <w:spacing w:val="-12"/>
                <w:sz w:val="20"/>
              </w:rPr>
              <w:t>│</w:t>
            </w:r>
            <w:r>
              <w:rPr>
                <w:sz w:val="20"/>
              </w:rPr>
              <w:tab/>
              <w:t>80</w:t>
            </w:r>
            <w:r>
              <w:rPr>
                <w:spacing w:val="-2"/>
                <w:sz w:val="20"/>
              </w:rPr>
              <w:t xml:space="preserve"> </w:t>
            </w:r>
            <w:r>
              <w:rPr>
                <w:sz w:val="20"/>
              </w:rPr>
              <w:t>-</w:t>
            </w:r>
            <w:r>
              <w:rPr>
                <w:spacing w:val="-2"/>
                <w:sz w:val="20"/>
              </w:rPr>
              <w:t xml:space="preserve"> </w:t>
            </w:r>
            <w:r>
              <w:rPr>
                <w:sz w:val="20"/>
              </w:rPr>
              <w:t>100</w:t>
            </w:r>
            <w:r>
              <w:rPr>
                <w:spacing w:val="57"/>
                <w:w w:val="150"/>
                <w:sz w:val="20"/>
              </w:rPr>
              <w:t xml:space="preserve"> </w:t>
            </w:r>
            <w:r>
              <w:rPr>
                <w:sz w:val="20"/>
              </w:rPr>
              <w:t>│</w:t>
            </w:r>
            <w:r>
              <w:rPr>
                <w:spacing w:val="57"/>
                <w:w w:val="150"/>
                <w:sz w:val="20"/>
              </w:rPr>
              <w:t xml:space="preserve"> </w:t>
            </w:r>
            <w:r>
              <w:rPr>
                <w:sz w:val="20"/>
              </w:rPr>
              <w:t>120</w:t>
            </w:r>
            <w:r>
              <w:rPr>
                <w:spacing w:val="-1"/>
                <w:sz w:val="20"/>
              </w:rPr>
              <w:t xml:space="preserve"> </w:t>
            </w:r>
            <w:r>
              <w:rPr>
                <w:sz w:val="20"/>
              </w:rPr>
              <w:t>-</w:t>
            </w:r>
            <w:r>
              <w:rPr>
                <w:spacing w:val="-2"/>
                <w:sz w:val="20"/>
              </w:rPr>
              <w:t xml:space="preserve"> </w:t>
            </w:r>
            <w:r>
              <w:rPr>
                <w:spacing w:val="-5"/>
                <w:sz w:val="20"/>
              </w:rPr>
              <w:t>150</w:t>
            </w:r>
            <w:r>
              <w:rPr>
                <w:sz w:val="20"/>
              </w:rPr>
              <w:tab/>
              <w:t>│</w:t>
            </w:r>
            <w:r>
              <w:rPr>
                <w:spacing w:val="57"/>
                <w:w w:val="150"/>
                <w:sz w:val="20"/>
              </w:rPr>
              <w:t xml:space="preserve"> </w:t>
            </w:r>
            <w:r>
              <w:rPr>
                <w:sz w:val="20"/>
              </w:rPr>
              <w:t>170</w:t>
            </w:r>
            <w:r>
              <w:rPr>
                <w:spacing w:val="-2"/>
                <w:sz w:val="20"/>
              </w:rPr>
              <w:t xml:space="preserve"> </w:t>
            </w:r>
            <w:r>
              <w:rPr>
                <w:sz w:val="20"/>
              </w:rPr>
              <w:t>-</w:t>
            </w:r>
            <w:r>
              <w:rPr>
                <w:spacing w:val="-1"/>
                <w:sz w:val="20"/>
              </w:rPr>
              <w:t xml:space="preserve"> </w:t>
            </w:r>
            <w:r>
              <w:rPr>
                <w:spacing w:val="-5"/>
                <w:sz w:val="20"/>
              </w:rPr>
              <w:t>200</w:t>
            </w:r>
            <w:r>
              <w:rPr>
                <w:sz w:val="20"/>
              </w:rPr>
              <w:tab/>
            </w:r>
            <w:r>
              <w:rPr>
                <w:spacing w:val="-10"/>
                <w:sz w:val="20"/>
              </w:rPr>
              <w:t>│</w:t>
            </w:r>
          </w:p>
        </w:tc>
      </w:tr>
      <w:tr w:rsidR="00633CC7" w14:paraId="708F3BEC" w14:textId="77777777">
        <w:trPr>
          <w:trHeight w:val="227"/>
        </w:trPr>
        <w:tc>
          <w:tcPr>
            <w:tcW w:w="1850" w:type="dxa"/>
            <w:gridSpan w:val="2"/>
          </w:tcPr>
          <w:p w14:paraId="36142BBE" w14:textId="77777777" w:rsidR="00633CC7" w:rsidRDefault="001A5731">
            <w:pPr>
              <w:pStyle w:val="TableParagraph"/>
              <w:spacing w:line="206" w:lineRule="exact"/>
              <w:ind w:left="50"/>
              <w:rPr>
                <w:sz w:val="20"/>
              </w:rPr>
            </w:pPr>
            <w:r>
              <w:rPr>
                <w:w w:val="99"/>
                <w:sz w:val="20"/>
              </w:rPr>
              <w:t>│</w:t>
            </w:r>
          </w:p>
        </w:tc>
        <w:tc>
          <w:tcPr>
            <w:tcW w:w="3721" w:type="dxa"/>
            <w:gridSpan w:val="3"/>
          </w:tcPr>
          <w:p w14:paraId="3EDEF59C" w14:textId="77777777" w:rsidR="00633CC7" w:rsidRDefault="001A5731">
            <w:pPr>
              <w:pStyle w:val="TableParagraph"/>
              <w:spacing w:line="206" w:lineRule="exact"/>
              <w:ind w:left="240"/>
              <w:rPr>
                <w:sz w:val="20"/>
              </w:rPr>
            </w:pPr>
            <w:r>
              <w:rPr>
                <w:sz w:val="20"/>
              </w:rPr>
              <w:t>│</w:t>
            </w:r>
            <w:r>
              <w:rPr>
                <w:spacing w:val="-4"/>
                <w:sz w:val="20"/>
              </w:rPr>
              <w:t xml:space="preserve"> </w:t>
            </w:r>
            <w:r>
              <w:rPr>
                <w:sz w:val="20"/>
              </w:rPr>
              <w:t>---------</w:t>
            </w:r>
            <w:r>
              <w:rPr>
                <w:spacing w:val="53"/>
                <w:w w:val="150"/>
                <w:sz w:val="20"/>
              </w:rPr>
              <w:t xml:space="preserve"> </w:t>
            </w:r>
            <w:r>
              <w:rPr>
                <w:sz w:val="20"/>
              </w:rPr>
              <w:t>│</w:t>
            </w:r>
            <w:r>
              <w:rPr>
                <w:spacing w:val="53"/>
                <w:w w:val="150"/>
                <w:sz w:val="20"/>
              </w:rPr>
              <w:t xml:space="preserve"> </w:t>
            </w:r>
            <w:r>
              <w:rPr>
                <w:sz w:val="20"/>
              </w:rPr>
              <w:t>---------</w:t>
            </w:r>
            <w:r>
              <w:rPr>
                <w:spacing w:val="54"/>
                <w:w w:val="150"/>
                <w:sz w:val="20"/>
              </w:rPr>
              <w:t xml:space="preserve"> </w:t>
            </w:r>
            <w:r>
              <w:rPr>
                <w:spacing w:val="-10"/>
                <w:sz w:val="20"/>
              </w:rPr>
              <w:t>│</w:t>
            </w:r>
          </w:p>
        </w:tc>
        <w:tc>
          <w:tcPr>
            <w:tcW w:w="1381" w:type="dxa"/>
          </w:tcPr>
          <w:p w14:paraId="0A81367F" w14:textId="77777777" w:rsidR="00633CC7" w:rsidRDefault="001A5731">
            <w:pPr>
              <w:pStyle w:val="TableParagraph"/>
              <w:spacing w:line="206" w:lineRule="exact"/>
              <w:ind w:left="119"/>
              <w:rPr>
                <w:sz w:val="20"/>
              </w:rPr>
            </w:pPr>
            <w:r>
              <w:rPr>
                <w:w w:val="95"/>
                <w:sz w:val="20"/>
              </w:rPr>
              <w:t>--------</w:t>
            </w:r>
            <w:r>
              <w:rPr>
                <w:spacing w:val="-10"/>
                <w:w w:val="95"/>
                <w:sz w:val="20"/>
              </w:rPr>
              <w:t>-</w:t>
            </w:r>
          </w:p>
        </w:tc>
        <w:tc>
          <w:tcPr>
            <w:tcW w:w="420" w:type="dxa"/>
          </w:tcPr>
          <w:p w14:paraId="1A144AEE" w14:textId="77777777" w:rsidR="00633CC7" w:rsidRDefault="001A5731">
            <w:pPr>
              <w:pStyle w:val="TableParagraph"/>
              <w:spacing w:line="206" w:lineRule="exact"/>
              <w:ind w:left="58"/>
              <w:jc w:val="center"/>
              <w:rPr>
                <w:sz w:val="20"/>
              </w:rPr>
            </w:pPr>
            <w:r>
              <w:rPr>
                <w:w w:val="99"/>
                <w:sz w:val="20"/>
              </w:rPr>
              <w:t>│</w:t>
            </w:r>
          </w:p>
        </w:tc>
        <w:tc>
          <w:tcPr>
            <w:tcW w:w="1381" w:type="dxa"/>
          </w:tcPr>
          <w:p w14:paraId="178B470F" w14:textId="77777777" w:rsidR="00633CC7" w:rsidRDefault="001A5731">
            <w:pPr>
              <w:pStyle w:val="TableParagraph"/>
              <w:spacing w:line="206" w:lineRule="exact"/>
              <w:ind w:left="119"/>
              <w:rPr>
                <w:sz w:val="20"/>
              </w:rPr>
            </w:pPr>
            <w:r>
              <w:rPr>
                <w:w w:val="95"/>
                <w:sz w:val="20"/>
              </w:rPr>
              <w:t>--------</w:t>
            </w:r>
            <w:r>
              <w:rPr>
                <w:spacing w:val="-10"/>
                <w:w w:val="95"/>
                <w:sz w:val="20"/>
              </w:rPr>
              <w:t>-</w:t>
            </w:r>
          </w:p>
        </w:tc>
        <w:tc>
          <w:tcPr>
            <w:tcW w:w="350" w:type="dxa"/>
          </w:tcPr>
          <w:p w14:paraId="5531BF93" w14:textId="77777777" w:rsidR="00633CC7" w:rsidRDefault="001A5731">
            <w:pPr>
              <w:pStyle w:val="TableParagraph"/>
              <w:spacing w:line="206" w:lineRule="exact"/>
              <w:ind w:right="49"/>
              <w:jc w:val="right"/>
              <w:rPr>
                <w:sz w:val="20"/>
              </w:rPr>
            </w:pPr>
            <w:r>
              <w:rPr>
                <w:w w:val="99"/>
                <w:sz w:val="20"/>
              </w:rPr>
              <w:t>│</w:t>
            </w:r>
          </w:p>
        </w:tc>
      </w:tr>
      <w:tr w:rsidR="00633CC7" w14:paraId="155A30F0" w14:textId="77777777">
        <w:trPr>
          <w:trHeight w:val="225"/>
        </w:trPr>
        <w:tc>
          <w:tcPr>
            <w:tcW w:w="1850" w:type="dxa"/>
            <w:gridSpan w:val="2"/>
          </w:tcPr>
          <w:p w14:paraId="41FABE8D" w14:textId="77777777" w:rsidR="00633CC7" w:rsidRDefault="001A5731">
            <w:pPr>
              <w:pStyle w:val="TableParagraph"/>
              <w:spacing w:line="206" w:lineRule="exact"/>
              <w:ind w:left="50"/>
              <w:rPr>
                <w:sz w:val="20"/>
              </w:rPr>
            </w:pPr>
            <w:r>
              <w:rPr>
                <w:w w:val="99"/>
                <w:sz w:val="20"/>
              </w:rPr>
              <w:t>│</w:t>
            </w:r>
          </w:p>
        </w:tc>
        <w:tc>
          <w:tcPr>
            <w:tcW w:w="3721" w:type="dxa"/>
            <w:gridSpan w:val="3"/>
          </w:tcPr>
          <w:p w14:paraId="4B6CFDC4" w14:textId="77777777" w:rsidR="00633CC7" w:rsidRDefault="001A5731">
            <w:pPr>
              <w:pStyle w:val="TableParagraph"/>
              <w:spacing w:line="206" w:lineRule="exact"/>
              <w:ind w:left="239"/>
              <w:rPr>
                <w:sz w:val="20"/>
              </w:rPr>
            </w:pPr>
            <w:r>
              <w:rPr>
                <w:sz w:val="20"/>
              </w:rPr>
              <w:t>│</w:t>
            </w:r>
            <w:r>
              <w:rPr>
                <w:spacing w:val="-2"/>
                <w:sz w:val="20"/>
              </w:rPr>
              <w:t xml:space="preserve"> </w:t>
            </w:r>
            <w:r>
              <w:rPr>
                <w:sz w:val="20"/>
              </w:rPr>
              <w:t>120</w:t>
            </w:r>
            <w:r>
              <w:rPr>
                <w:spacing w:val="-1"/>
                <w:sz w:val="20"/>
              </w:rPr>
              <w:t xml:space="preserve"> </w:t>
            </w:r>
            <w:r>
              <w:rPr>
                <w:sz w:val="20"/>
              </w:rPr>
              <w:t>-</w:t>
            </w:r>
            <w:r>
              <w:rPr>
                <w:spacing w:val="-2"/>
                <w:sz w:val="20"/>
              </w:rPr>
              <w:t xml:space="preserve"> </w:t>
            </w:r>
            <w:r>
              <w:rPr>
                <w:sz w:val="20"/>
              </w:rPr>
              <w:t>150</w:t>
            </w:r>
            <w:r>
              <w:rPr>
                <w:spacing w:val="57"/>
                <w:w w:val="150"/>
                <w:sz w:val="20"/>
              </w:rPr>
              <w:t xml:space="preserve"> </w:t>
            </w:r>
            <w:r>
              <w:rPr>
                <w:sz w:val="20"/>
              </w:rPr>
              <w:t>│</w:t>
            </w:r>
            <w:r>
              <w:rPr>
                <w:spacing w:val="56"/>
                <w:w w:val="150"/>
                <w:sz w:val="20"/>
              </w:rPr>
              <w:t xml:space="preserve"> </w:t>
            </w:r>
            <w:r>
              <w:rPr>
                <w:sz w:val="20"/>
              </w:rPr>
              <w:t>180</w:t>
            </w:r>
            <w:r>
              <w:rPr>
                <w:spacing w:val="-1"/>
                <w:sz w:val="20"/>
              </w:rPr>
              <w:t xml:space="preserve"> </w:t>
            </w:r>
            <w:r>
              <w:rPr>
                <w:sz w:val="20"/>
              </w:rPr>
              <w:t>-</w:t>
            </w:r>
            <w:r>
              <w:rPr>
                <w:spacing w:val="-2"/>
                <w:sz w:val="20"/>
              </w:rPr>
              <w:t xml:space="preserve"> </w:t>
            </w:r>
            <w:r>
              <w:rPr>
                <w:sz w:val="20"/>
              </w:rPr>
              <w:t>200</w:t>
            </w:r>
            <w:r>
              <w:rPr>
                <w:spacing w:val="56"/>
                <w:w w:val="150"/>
                <w:sz w:val="20"/>
              </w:rPr>
              <w:t xml:space="preserve"> </w:t>
            </w:r>
            <w:r>
              <w:rPr>
                <w:spacing w:val="-10"/>
                <w:sz w:val="20"/>
              </w:rPr>
              <w:t>│</w:t>
            </w:r>
          </w:p>
        </w:tc>
        <w:tc>
          <w:tcPr>
            <w:tcW w:w="1381" w:type="dxa"/>
          </w:tcPr>
          <w:p w14:paraId="2F501A2D" w14:textId="77777777" w:rsidR="00633CC7" w:rsidRDefault="001A5731">
            <w:pPr>
              <w:pStyle w:val="TableParagraph"/>
              <w:spacing w:line="206" w:lineRule="exact"/>
              <w:ind w:left="119"/>
              <w:rPr>
                <w:sz w:val="20"/>
              </w:rPr>
            </w:pPr>
            <w:r>
              <w:rPr>
                <w:sz w:val="20"/>
              </w:rPr>
              <w:t>250</w:t>
            </w:r>
            <w:r>
              <w:rPr>
                <w:spacing w:val="-2"/>
                <w:sz w:val="20"/>
              </w:rPr>
              <w:t xml:space="preserve"> </w:t>
            </w:r>
            <w:r>
              <w:rPr>
                <w:sz w:val="20"/>
              </w:rPr>
              <w:t>-</w:t>
            </w:r>
            <w:r>
              <w:rPr>
                <w:spacing w:val="-2"/>
                <w:sz w:val="20"/>
              </w:rPr>
              <w:t xml:space="preserve"> </w:t>
            </w:r>
            <w:r>
              <w:rPr>
                <w:spacing w:val="-5"/>
                <w:sz w:val="20"/>
              </w:rPr>
              <w:t>300</w:t>
            </w:r>
          </w:p>
        </w:tc>
        <w:tc>
          <w:tcPr>
            <w:tcW w:w="420" w:type="dxa"/>
          </w:tcPr>
          <w:p w14:paraId="2F08FF40" w14:textId="77777777" w:rsidR="00633CC7" w:rsidRDefault="001A5731">
            <w:pPr>
              <w:pStyle w:val="TableParagraph"/>
              <w:spacing w:line="206" w:lineRule="exact"/>
              <w:ind w:left="58"/>
              <w:jc w:val="center"/>
              <w:rPr>
                <w:sz w:val="20"/>
              </w:rPr>
            </w:pPr>
            <w:r>
              <w:rPr>
                <w:w w:val="99"/>
                <w:sz w:val="20"/>
              </w:rPr>
              <w:t>│</w:t>
            </w:r>
          </w:p>
        </w:tc>
        <w:tc>
          <w:tcPr>
            <w:tcW w:w="1381" w:type="dxa"/>
          </w:tcPr>
          <w:p w14:paraId="0734F7FF" w14:textId="77777777" w:rsidR="00633CC7" w:rsidRDefault="001A5731">
            <w:pPr>
              <w:pStyle w:val="TableParagraph"/>
              <w:spacing w:line="206" w:lineRule="exact"/>
              <w:ind w:left="119"/>
              <w:rPr>
                <w:sz w:val="20"/>
              </w:rPr>
            </w:pPr>
            <w:r>
              <w:rPr>
                <w:sz w:val="20"/>
              </w:rPr>
              <w:t>300</w:t>
            </w:r>
            <w:r>
              <w:rPr>
                <w:spacing w:val="-3"/>
                <w:sz w:val="20"/>
              </w:rPr>
              <w:t xml:space="preserve"> </w:t>
            </w:r>
            <w:r>
              <w:rPr>
                <w:sz w:val="20"/>
              </w:rPr>
              <w:t>-</w:t>
            </w:r>
            <w:r>
              <w:rPr>
                <w:spacing w:val="-2"/>
                <w:sz w:val="20"/>
              </w:rPr>
              <w:t xml:space="preserve"> </w:t>
            </w:r>
            <w:r>
              <w:rPr>
                <w:spacing w:val="-5"/>
                <w:sz w:val="20"/>
              </w:rPr>
              <w:t>350</w:t>
            </w:r>
          </w:p>
        </w:tc>
        <w:tc>
          <w:tcPr>
            <w:tcW w:w="350" w:type="dxa"/>
          </w:tcPr>
          <w:p w14:paraId="161A9887" w14:textId="77777777" w:rsidR="00633CC7" w:rsidRDefault="001A5731">
            <w:pPr>
              <w:pStyle w:val="TableParagraph"/>
              <w:spacing w:line="206" w:lineRule="exact"/>
              <w:ind w:right="49"/>
              <w:jc w:val="right"/>
              <w:rPr>
                <w:sz w:val="20"/>
              </w:rPr>
            </w:pPr>
            <w:r>
              <w:rPr>
                <w:w w:val="99"/>
                <w:sz w:val="20"/>
              </w:rPr>
              <w:t>│</w:t>
            </w:r>
          </w:p>
        </w:tc>
      </w:tr>
      <w:tr w:rsidR="00633CC7" w14:paraId="75167061" w14:textId="77777777">
        <w:trPr>
          <w:trHeight w:val="453"/>
        </w:trPr>
        <w:tc>
          <w:tcPr>
            <w:tcW w:w="9103" w:type="dxa"/>
            <w:gridSpan w:val="9"/>
          </w:tcPr>
          <w:p w14:paraId="40141C03" w14:textId="77777777" w:rsidR="00633CC7" w:rsidRDefault="001A5731">
            <w:pPr>
              <w:pStyle w:val="TableParagraph"/>
              <w:spacing w:before="2" w:line="226" w:lineRule="exact"/>
              <w:ind w:left="50"/>
              <w:rPr>
                <w:sz w:val="20"/>
              </w:rPr>
            </w:pPr>
            <w:r>
              <w:rPr>
                <w:spacing w:val="-2"/>
                <w:sz w:val="20"/>
              </w:rPr>
              <w:t>├────────────────┼────────────┼─────────────┼──────────────┼──────────────┤</w:t>
            </w:r>
          </w:p>
          <w:p w14:paraId="5E837B1A" w14:textId="77777777" w:rsidR="00633CC7" w:rsidRDefault="001A5731">
            <w:pPr>
              <w:pStyle w:val="TableParagraph"/>
              <w:tabs>
                <w:tab w:val="left" w:pos="649"/>
                <w:tab w:val="left" w:pos="2089"/>
                <w:tab w:val="left" w:pos="2810"/>
                <w:tab w:val="left" w:pos="3650"/>
                <w:tab w:val="left" w:pos="4130"/>
                <w:tab w:val="left" w:pos="7131"/>
                <w:tab w:val="left" w:pos="7971"/>
                <w:tab w:val="left" w:pos="8931"/>
              </w:tabs>
              <w:spacing w:line="206" w:lineRule="exact"/>
              <w:ind w:left="50"/>
              <w:rPr>
                <w:sz w:val="20"/>
              </w:rPr>
            </w:pPr>
            <w:r>
              <w:rPr>
                <w:spacing w:val="-10"/>
                <w:sz w:val="20"/>
              </w:rPr>
              <w:t>│</w:t>
            </w:r>
            <w:r>
              <w:rPr>
                <w:sz w:val="20"/>
              </w:rPr>
              <w:tab/>
              <w:t>51</w:t>
            </w:r>
            <w:r>
              <w:rPr>
                <w:spacing w:val="-2"/>
                <w:sz w:val="20"/>
              </w:rPr>
              <w:t xml:space="preserve"> </w:t>
            </w:r>
            <w:r>
              <w:rPr>
                <w:sz w:val="20"/>
              </w:rPr>
              <w:t>-</w:t>
            </w:r>
            <w:r>
              <w:rPr>
                <w:spacing w:val="-2"/>
                <w:sz w:val="20"/>
              </w:rPr>
              <w:t xml:space="preserve"> </w:t>
            </w:r>
            <w:r>
              <w:rPr>
                <w:spacing w:val="-5"/>
                <w:sz w:val="20"/>
              </w:rPr>
              <w:t>100</w:t>
            </w:r>
            <w:r>
              <w:rPr>
                <w:sz w:val="20"/>
              </w:rPr>
              <w:tab/>
            </w:r>
            <w:r>
              <w:rPr>
                <w:spacing w:val="-10"/>
                <w:sz w:val="20"/>
              </w:rPr>
              <w:t>│</w:t>
            </w:r>
            <w:r>
              <w:rPr>
                <w:sz w:val="20"/>
              </w:rPr>
              <w:tab/>
            </w:r>
            <w:r>
              <w:rPr>
                <w:spacing w:val="-10"/>
                <w:sz w:val="20"/>
              </w:rPr>
              <w:t>-</w:t>
            </w:r>
            <w:r>
              <w:rPr>
                <w:sz w:val="20"/>
              </w:rPr>
              <w:tab/>
            </w:r>
            <w:r>
              <w:rPr>
                <w:spacing w:val="-10"/>
                <w:sz w:val="20"/>
              </w:rPr>
              <w:t>│</w:t>
            </w:r>
            <w:r>
              <w:rPr>
                <w:sz w:val="20"/>
              </w:rPr>
              <w:tab/>
              <w:t>90</w:t>
            </w:r>
            <w:r>
              <w:rPr>
                <w:spacing w:val="-2"/>
                <w:sz w:val="20"/>
              </w:rPr>
              <w:t xml:space="preserve"> </w:t>
            </w:r>
            <w:r>
              <w:rPr>
                <w:sz w:val="20"/>
              </w:rPr>
              <w:t>-</w:t>
            </w:r>
            <w:r>
              <w:rPr>
                <w:spacing w:val="-2"/>
                <w:sz w:val="20"/>
              </w:rPr>
              <w:t xml:space="preserve"> </w:t>
            </w:r>
            <w:r>
              <w:rPr>
                <w:sz w:val="20"/>
              </w:rPr>
              <w:t>110</w:t>
            </w:r>
            <w:r>
              <w:rPr>
                <w:spacing w:val="57"/>
                <w:w w:val="150"/>
                <w:sz w:val="20"/>
              </w:rPr>
              <w:t xml:space="preserve"> </w:t>
            </w:r>
            <w:r>
              <w:rPr>
                <w:sz w:val="20"/>
              </w:rPr>
              <w:t>│</w:t>
            </w:r>
            <w:r>
              <w:rPr>
                <w:spacing w:val="57"/>
                <w:w w:val="150"/>
                <w:sz w:val="20"/>
              </w:rPr>
              <w:t xml:space="preserve"> </w:t>
            </w:r>
            <w:r>
              <w:rPr>
                <w:sz w:val="20"/>
              </w:rPr>
              <w:t>150</w:t>
            </w:r>
            <w:r>
              <w:rPr>
                <w:spacing w:val="-1"/>
                <w:sz w:val="20"/>
              </w:rPr>
              <w:t xml:space="preserve"> </w:t>
            </w:r>
            <w:r>
              <w:rPr>
                <w:sz w:val="20"/>
              </w:rPr>
              <w:t>-</w:t>
            </w:r>
            <w:r>
              <w:rPr>
                <w:spacing w:val="-2"/>
                <w:sz w:val="20"/>
              </w:rPr>
              <w:t xml:space="preserve"> </w:t>
            </w:r>
            <w:r>
              <w:rPr>
                <w:spacing w:val="-5"/>
                <w:sz w:val="20"/>
              </w:rPr>
              <w:t>180</w:t>
            </w:r>
            <w:r>
              <w:rPr>
                <w:sz w:val="20"/>
              </w:rPr>
              <w:tab/>
            </w:r>
            <w:r>
              <w:rPr>
                <w:spacing w:val="-10"/>
                <w:sz w:val="20"/>
              </w:rPr>
              <w:t>│</w:t>
            </w:r>
            <w:r>
              <w:rPr>
                <w:sz w:val="20"/>
              </w:rPr>
              <w:tab/>
            </w:r>
            <w:r>
              <w:rPr>
                <w:spacing w:val="-10"/>
                <w:sz w:val="20"/>
              </w:rPr>
              <w:t>-</w:t>
            </w:r>
            <w:r>
              <w:rPr>
                <w:sz w:val="20"/>
              </w:rPr>
              <w:tab/>
            </w:r>
            <w:r>
              <w:rPr>
                <w:spacing w:val="-10"/>
                <w:sz w:val="20"/>
              </w:rPr>
              <w:t>│</w:t>
            </w:r>
          </w:p>
        </w:tc>
      </w:tr>
      <w:tr w:rsidR="00633CC7" w14:paraId="19CAF948" w14:textId="77777777">
        <w:trPr>
          <w:trHeight w:val="225"/>
        </w:trPr>
        <w:tc>
          <w:tcPr>
            <w:tcW w:w="2270" w:type="dxa"/>
            <w:gridSpan w:val="3"/>
          </w:tcPr>
          <w:p w14:paraId="78E23491" w14:textId="77777777" w:rsidR="00633CC7" w:rsidRDefault="001A5731">
            <w:pPr>
              <w:pStyle w:val="TableParagraph"/>
              <w:tabs>
                <w:tab w:val="left" w:pos="2089"/>
              </w:tabs>
              <w:spacing w:line="206" w:lineRule="exact"/>
              <w:ind w:left="50"/>
              <w:rPr>
                <w:sz w:val="20"/>
              </w:rPr>
            </w:pPr>
            <w:r>
              <w:rPr>
                <w:spacing w:val="-10"/>
                <w:sz w:val="20"/>
              </w:rPr>
              <w:t>│</w:t>
            </w:r>
            <w:r>
              <w:rPr>
                <w:sz w:val="20"/>
              </w:rPr>
              <w:tab/>
            </w:r>
            <w:r>
              <w:rPr>
                <w:spacing w:val="-10"/>
                <w:sz w:val="20"/>
              </w:rPr>
              <w:t>│</w:t>
            </w:r>
          </w:p>
        </w:tc>
        <w:tc>
          <w:tcPr>
            <w:tcW w:w="5102" w:type="dxa"/>
            <w:gridSpan w:val="4"/>
          </w:tcPr>
          <w:p w14:paraId="19079E48" w14:textId="77777777" w:rsidR="00633CC7" w:rsidRDefault="001A5731">
            <w:pPr>
              <w:pStyle w:val="TableParagraph"/>
              <w:tabs>
                <w:tab w:val="left" w:pos="4861"/>
              </w:tabs>
              <w:spacing w:line="206" w:lineRule="exact"/>
              <w:ind w:left="1379"/>
              <w:rPr>
                <w:sz w:val="20"/>
              </w:rPr>
            </w:pPr>
            <w:r>
              <w:rPr>
                <w:sz w:val="20"/>
              </w:rPr>
              <w:t>│</w:t>
            </w:r>
            <w:r>
              <w:rPr>
                <w:spacing w:val="53"/>
                <w:w w:val="150"/>
                <w:sz w:val="20"/>
              </w:rPr>
              <w:t xml:space="preserve"> </w:t>
            </w:r>
            <w:r>
              <w:rPr>
                <w:sz w:val="20"/>
              </w:rPr>
              <w:t>---------</w:t>
            </w:r>
            <w:r>
              <w:rPr>
                <w:spacing w:val="52"/>
                <w:w w:val="150"/>
                <w:sz w:val="20"/>
              </w:rPr>
              <w:t xml:space="preserve"> </w:t>
            </w:r>
            <w:r>
              <w:rPr>
                <w:sz w:val="20"/>
              </w:rPr>
              <w:t>│</w:t>
            </w:r>
            <w:r>
              <w:rPr>
                <w:spacing w:val="53"/>
                <w:w w:val="150"/>
                <w:sz w:val="20"/>
              </w:rPr>
              <w:t xml:space="preserve"> </w:t>
            </w:r>
            <w:r>
              <w:rPr>
                <w:sz w:val="20"/>
              </w:rPr>
              <w:t>--------</w:t>
            </w:r>
            <w:r>
              <w:rPr>
                <w:spacing w:val="-10"/>
                <w:sz w:val="20"/>
              </w:rPr>
              <w:t>-</w:t>
            </w:r>
            <w:r>
              <w:rPr>
                <w:sz w:val="20"/>
              </w:rPr>
              <w:tab/>
            </w:r>
            <w:r>
              <w:rPr>
                <w:spacing w:val="-10"/>
                <w:sz w:val="20"/>
              </w:rPr>
              <w:t>│</w:t>
            </w:r>
          </w:p>
        </w:tc>
        <w:tc>
          <w:tcPr>
            <w:tcW w:w="1731" w:type="dxa"/>
            <w:gridSpan w:val="2"/>
          </w:tcPr>
          <w:p w14:paraId="544FF085" w14:textId="77777777" w:rsidR="00633CC7" w:rsidRDefault="001A5731">
            <w:pPr>
              <w:pStyle w:val="TableParagraph"/>
              <w:spacing w:line="206" w:lineRule="exact"/>
              <w:ind w:right="49"/>
              <w:jc w:val="right"/>
              <w:rPr>
                <w:sz w:val="20"/>
              </w:rPr>
            </w:pPr>
            <w:r>
              <w:rPr>
                <w:w w:val="99"/>
                <w:sz w:val="20"/>
              </w:rPr>
              <w:t>│</w:t>
            </w:r>
          </w:p>
        </w:tc>
      </w:tr>
      <w:tr w:rsidR="00633CC7" w14:paraId="736C0C8C" w14:textId="77777777">
        <w:trPr>
          <w:trHeight w:val="227"/>
        </w:trPr>
        <w:tc>
          <w:tcPr>
            <w:tcW w:w="1850" w:type="dxa"/>
            <w:gridSpan w:val="2"/>
          </w:tcPr>
          <w:p w14:paraId="1ACA0644" w14:textId="77777777" w:rsidR="00633CC7" w:rsidRDefault="001A5731">
            <w:pPr>
              <w:pStyle w:val="TableParagraph"/>
              <w:spacing w:line="206" w:lineRule="exact"/>
              <w:ind w:left="50"/>
              <w:rPr>
                <w:sz w:val="20"/>
              </w:rPr>
            </w:pPr>
            <w:r>
              <w:rPr>
                <w:w w:val="99"/>
                <w:sz w:val="20"/>
              </w:rPr>
              <w:t>│</w:t>
            </w:r>
          </w:p>
        </w:tc>
        <w:tc>
          <w:tcPr>
            <w:tcW w:w="420" w:type="dxa"/>
          </w:tcPr>
          <w:p w14:paraId="535F20A4" w14:textId="77777777" w:rsidR="00633CC7" w:rsidRDefault="001A5731">
            <w:pPr>
              <w:pStyle w:val="TableParagraph"/>
              <w:spacing w:line="206" w:lineRule="exact"/>
              <w:ind w:right="58"/>
              <w:jc w:val="right"/>
              <w:rPr>
                <w:sz w:val="20"/>
              </w:rPr>
            </w:pPr>
            <w:r>
              <w:rPr>
                <w:w w:val="99"/>
                <w:sz w:val="20"/>
              </w:rPr>
              <w:t>│</w:t>
            </w:r>
          </w:p>
        </w:tc>
        <w:tc>
          <w:tcPr>
            <w:tcW w:w="1620" w:type="dxa"/>
          </w:tcPr>
          <w:p w14:paraId="0374076D" w14:textId="77777777" w:rsidR="00633CC7" w:rsidRDefault="001A5731">
            <w:pPr>
              <w:pStyle w:val="TableParagraph"/>
              <w:spacing w:line="206" w:lineRule="exact"/>
              <w:ind w:right="118"/>
              <w:jc w:val="right"/>
              <w:rPr>
                <w:sz w:val="20"/>
              </w:rPr>
            </w:pPr>
            <w:r>
              <w:rPr>
                <w:w w:val="99"/>
                <w:sz w:val="20"/>
              </w:rPr>
              <w:t>│</w:t>
            </w:r>
          </w:p>
        </w:tc>
        <w:tc>
          <w:tcPr>
            <w:tcW w:w="1681" w:type="dxa"/>
          </w:tcPr>
          <w:p w14:paraId="154D9DE4" w14:textId="77777777" w:rsidR="00633CC7" w:rsidRDefault="001A5731">
            <w:pPr>
              <w:pStyle w:val="TableParagraph"/>
              <w:spacing w:line="206" w:lineRule="exact"/>
              <w:ind w:left="119"/>
              <w:rPr>
                <w:sz w:val="20"/>
              </w:rPr>
            </w:pPr>
            <w:r>
              <w:rPr>
                <w:sz w:val="20"/>
              </w:rPr>
              <w:t>220</w:t>
            </w:r>
            <w:r>
              <w:rPr>
                <w:spacing w:val="-2"/>
                <w:sz w:val="20"/>
              </w:rPr>
              <w:t xml:space="preserve"> </w:t>
            </w:r>
            <w:r>
              <w:rPr>
                <w:sz w:val="20"/>
              </w:rPr>
              <w:t>-</w:t>
            </w:r>
            <w:r>
              <w:rPr>
                <w:spacing w:val="-2"/>
                <w:sz w:val="20"/>
              </w:rPr>
              <w:t xml:space="preserve"> </w:t>
            </w:r>
            <w:r>
              <w:rPr>
                <w:sz w:val="20"/>
              </w:rPr>
              <w:t>230</w:t>
            </w:r>
            <w:r>
              <w:rPr>
                <w:spacing w:val="56"/>
                <w:w w:val="150"/>
                <w:sz w:val="20"/>
              </w:rPr>
              <w:t xml:space="preserve"> </w:t>
            </w:r>
            <w:r>
              <w:rPr>
                <w:spacing w:val="-10"/>
                <w:sz w:val="20"/>
              </w:rPr>
              <w:t>│</w:t>
            </w:r>
          </w:p>
        </w:tc>
        <w:tc>
          <w:tcPr>
            <w:tcW w:w="1381" w:type="dxa"/>
          </w:tcPr>
          <w:p w14:paraId="5DAEFDA2" w14:textId="77777777" w:rsidR="00633CC7" w:rsidRDefault="001A5731">
            <w:pPr>
              <w:pStyle w:val="TableParagraph"/>
              <w:spacing w:line="206" w:lineRule="exact"/>
              <w:ind w:left="119"/>
              <w:rPr>
                <w:sz w:val="20"/>
              </w:rPr>
            </w:pPr>
            <w:r>
              <w:rPr>
                <w:sz w:val="20"/>
              </w:rPr>
              <w:t>280</w:t>
            </w:r>
            <w:r>
              <w:rPr>
                <w:spacing w:val="-2"/>
                <w:sz w:val="20"/>
              </w:rPr>
              <w:t xml:space="preserve"> </w:t>
            </w:r>
            <w:r>
              <w:rPr>
                <w:sz w:val="20"/>
              </w:rPr>
              <w:t>-</w:t>
            </w:r>
            <w:r>
              <w:rPr>
                <w:spacing w:val="-2"/>
                <w:sz w:val="20"/>
              </w:rPr>
              <w:t xml:space="preserve"> </w:t>
            </w:r>
            <w:r>
              <w:rPr>
                <w:spacing w:val="-5"/>
                <w:sz w:val="20"/>
              </w:rPr>
              <w:t>300</w:t>
            </w:r>
          </w:p>
        </w:tc>
        <w:tc>
          <w:tcPr>
            <w:tcW w:w="420" w:type="dxa"/>
          </w:tcPr>
          <w:p w14:paraId="1D450679" w14:textId="77777777" w:rsidR="00633CC7" w:rsidRDefault="001A5731">
            <w:pPr>
              <w:pStyle w:val="TableParagraph"/>
              <w:spacing w:line="206" w:lineRule="exact"/>
              <w:ind w:left="58"/>
              <w:jc w:val="center"/>
              <w:rPr>
                <w:sz w:val="20"/>
              </w:rPr>
            </w:pPr>
            <w:r>
              <w:rPr>
                <w:w w:val="99"/>
                <w:sz w:val="20"/>
              </w:rPr>
              <w:t>│</w:t>
            </w:r>
          </w:p>
        </w:tc>
        <w:tc>
          <w:tcPr>
            <w:tcW w:w="1731" w:type="dxa"/>
            <w:gridSpan w:val="2"/>
          </w:tcPr>
          <w:p w14:paraId="7C160288" w14:textId="77777777" w:rsidR="00633CC7" w:rsidRDefault="001A5731">
            <w:pPr>
              <w:pStyle w:val="TableParagraph"/>
              <w:spacing w:line="206" w:lineRule="exact"/>
              <w:ind w:right="50"/>
              <w:jc w:val="right"/>
              <w:rPr>
                <w:sz w:val="20"/>
              </w:rPr>
            </w:pPr>
            <w:r>
              <w:rPr>
                <w:w w:val="99"/>
                <w:sz w:val="20"/>
              </w:rPr>
              <w:t>│</w:t>
            </w:r>
          </w:p>
        </w:tc>
      </w:tr>
      <w:tr w:rsidR="00633CC7" w14:paraId="56390226" w14:textId="77777777">
        <w:trPr>
          <w:trHeight w:val="225"/>
        </w:trPr>
        <w:tc>
          <w:tcPr>
            <w:tcW w:w="9103" w:type="dxa"/>
            <w:gridSpan w:val="9"/>
          </w:tcPr>
          <w:p w14:paraId="132A3B7E" w14:textId="77777777" w:rsidR="00633CC7" w:rsidRDefault="001A5731">
            <w:pPr>
              <w:pStyle w:val="TableParagraph"/>
              <w:spacing w:line="206" w:lineRule="exact"/>
              <w:ind w:left="50"/>
              <w:rPr>
                <w:sz w:val="20"/>
              </w:rPr>
            </w:pPr>
            <w:r>
              <w:rPr>
                <w:spacing w:val="-2"/>
                <w:sz w:val="20"/>
              </w:rPr>
              <w:t>├────────────────┼────────────┼─────────────┼──────────────┼──────────────┤</w:t>
            </w:r>
          </w:p>
        </w:tc>
      </w:tr>
      <w:tr w:rsidR="00633CC7" w14:paraId="2F365CCF" w14:textId="77777777">
        <w:trPr>
          <w:trHeight w:val="227"/>
        </w:trPr>
        <w:tc>
          <w:tcPr>
            <w:tcW w:w="350" w:type="dxa"/>
          </w:tcPr>
          <w:p w14:paraId="6414608B" w14:textId="77777777" w:rsidR="00633CC7" w:rsidRDefault="001A5731">
            <w:pPr>
              <w:pStyle w:val="TableParagraph"/>
              <w:spacing w:line="206" w:lineRule="exact"/>
              <w:ind w:left="50"/>
              <w:rPr>
                <w:sz w:val="20"/>
              </w:rPr>
            </w:pPr>
            <w:r>
              <w:rPr>
                <w:w w:val="99"/>
                <w:sz w:val="20"/>
              </w:rPr>
              <w:t>│</w:t>
            </w:r>
          </w:p>
        </w:tc>
        <w:tc>
          <w:tcPr>
            <w:tcW w:w="1500" w:type="dxa"/>
          </w:tcPr>
          <w:p w14:paraId="7CC88E2F" w14:textId="77777777" w:rsidR="00633CC7" w:rsidRDefault="001A5731">
            <w:pPr>
              <w:pStyle w:val="TableParagraph"/>
              <w:spacing w:line="206" w:lineRule="exact"/>
              <w:ind w:left="179"/>
              <w:rPr>
                <w:sz w:val="20"/>
              </w:rPr>
            </w:pPr>
            <w:r>
              <w:rPr>
                <w:sz w:val="20"/>
              </w:rPr>
              <w:t>101</w:t>
            </w:r>
            <w:r>
              <w:rPr>
                <w:spacing w:val="-3"/>
                <w:sz w:val="20"/>
              </w:rPr>
              <w:t xml:space="preserve"> </w:t>
            </w:r>
            <w:r>
              <w:rPr>
                <w:sz w:val="20"/>
              </w:rPr>
              <w:t>-</w:t>
            </w:r>
            <w:r>
              <w:rPr>
                <w:spacing w:val="-2"/>
                <w:sz w:val="20"/>
              </w:rPr>
              <w:t xml:space="preserve"> </w:t>
            </w:r>
            <w:r>
              <w:rPr>
                <w:spacing w:val="-5"/>
                <w:sz w:val="20"/>
              </w:rPr>
              <w:t>150</w:t>
            </w:r>
          </w:p>
        </w:tc>
        <w:tc>
          <w:tcPr>
            <w:tcW w:w="420" w:type="dxa"/>
          </w:tcPr>
          <w:p w14:paraId="35038B2C" w14:textId="77777777" w:rsidR="00633CC7" w:rsidRDefault="001A5731">
            <w:pPr>
              <w:pStyle w:val="TableParagraph"/>
              <w:spacing w:line="206" w:lineRule="exact"/>
              <w:ind w:right="58"/>
              <w:jc w:val="right"/>
              <w:rPr>
                <w:sz w:val="20"/>
              </w:rPr>
            </w:pPr>
            <w:r>
              <w:rPr>
                <w:w w:val="99"/>
                <w:sz w:val="20"/>
              </w:rPr>
              <w:t>│</w:t>
            </w:r>
          </w:p>
        </w:tc>
        <w:tc>
          <w:tcPr>
            <w:tcW w:w="3301" w:type="dxa"/>
            <w:gridSpan w:val="2"/>
          </w:tcPr>
          <w:p w14:paraId="63FEF89D" w14:textId="77777777" w:rsidR="00633CC7" w:rsidRDefault="001A5731">
            <w:pPr>
              <w:pStyle w:val="TableParagraph"/>
              <w:spacing w:line="206" w:lineRule="exact"/>
              <w:ind w:left="179"/>
              <w:rPr>
                <w:sz w:val="20"/>
              </w:rPr>
            </w:pPr>
            <w:r>
              <w:rPr>
                <w:sz w:val="20"/>
              </w:rPr>
              <w:t>90</w:t>
            </w:r>
            <w:r>
              <w:rPr>
                <w:spacing w:val="-1"/>
                <w:sz w:val="20"/>
              </w:rPr>
              <w:t xml:space="preserve"> </w:t>
            </w:r>
            <w:r>
              <w:rPr>
                <w:sz w:val="20"/>
              </w:rPr>
              <w:t>-</w:t>
            </w:r>
            <w:r>
              <w:rPr>
                <w:spacing w:val="-2"/>
                <w:sz w:val="20"/>
              </w:rPr>
              <w:t xml:space="preserve"> </w:t>
            </w:r>
            <w:r>
              <w:rPr>
                <w:sz w:val="20"/>
              </w:rPr>
              <w:t>110</w:t>
            </w:r>
            <w:r>
              <w:rPr>
                <w:spacing w:val="57"/>
                <w:w w:val="150"/>
                <w:sz w:val="20"/>
              </w:rPr>
              <w:t xml:space="preserve"> </w:t>
            </w:r>
            <w:r>
              <w:rPr>
                <w:sz w:val="20"/>
              </w:rPr>
              <w:t>│</w:t>
            </w:r>
            <w:r>
              <w:rPr>
                <w:spacing w:val="56"/>
                <w:w w:val="150"/>
                <w:sz w:val="20"/>
              </w:rPr>
              <w:t xml:space="preserve"> </w:t>
            </w:r>
            <w:r>
              <w:rPr>
                <w:sz w:val="20"/>
              </w:rPr>
              <w:t>120</w:t>
            </w:r>
            <w:r>
              <w:rPr>
                <w:spacing w:val="-1"/>
                <w:sz w:val="20"/>
              </w:rPr>
              <w:t xml:space="preserve"> </w:t>
            </w:r>
            <w:r>
              <w:rPr>
                <w:sz w:val="20"/>
              </w:rPr>
              <w:t>-</w:t>
            </w:r>
            <w:r>
              <w:rPr>
                <w:spacing w:val="-2"/>
                <w:sz w:val="20"/>
              </w:rPr>
              <w:t xml:space="preserve"> </w:t>
            </w:r>
            <w:r>
              <w:rPr>
                <w:sz w:val="20"/>
              </w:rPr>
              <w:t>150</w:t>
            </w:r>
            <w:r>
              <w:rPr>
                <w:spacing w:val="57"/>
                <w:w w:val="150"/>
                <w:sz w:val="20"/>
              </w:rPr>
              <w:t xml:space="preserve"> </w:t>
            </w:r>
            <w:r>
              <w:rPr>
                <w:spacing w:val="-10"/>
                <w:sz w:val="20"/>
              </w:rPr>
              <w:t>│</w:t>
            </w:r>
          </w:p>
        </w:tc>
        <w:tc>
          <w:tcPr>
            <w:tcW w:w="1801" w:type="dxa"/>
            <w:gridSpan w:val="2"/>
          </w:tcPr>
          <w:p w14:paraId="479492E0" w14:textId="77777777" w:rsidR="00633CC7" w:rsidRDefault="001A5731">
            <w:pPr>
              <w:pStyle w:val="TableParagraph"/>
              <w:tabs>
                <w:tab w:val="left" w:pos="1560"/>
              </w:tabs>
              <w:spacing w:line="206" w:lineRule="exact"/>
              <w:ind w:left="600"/>
              <w:rPr>
                <w:sz w:val="20"/>
              </w:rPr>
            </w:pPr>
            <w:r>
              <w:rPr>
                <w:spacing w:val="-10"/>
                <w:sz w:val="20"/>
              </w:rPr>
              <w:t>-</w:t>
            </w:r>
            <w:r>
              <w:rPr>
                <w:sz w:val="20"/>
              </w:rPr>
              <w:tab/>
            </w:r>
            <w:r>
              <w:rPr>
                <w:spacing w:val="-10"/>
                <w:sz w:val="20"/>
              </w:rPr>
              <w:t>│</w:t>
            </w:r>
          </w:p>
        </w:tc>
        <w:tc>
          <w:tcPr>
            <w:tcW w:w="1731" w:type="dxa"/>
            <w:gridSpan w:val="2"/>
          </w:tcPr>
          <w:p w14:paraId="29D36E2C" w14:textId="77777777" w:rsidR="00633CC7" w:rsidRDefault="001A5731">
            <w:pPr>
              <w:pStyle w:val="TableParagraph"/>
              <w:tabs>
                <w:tab w:val="left" w:pos="1559"/>
              </w:tabs>
              <w:spacing w:line="206" w:lineRule="exact"/>
              <w:ind w:left="599"/>
              <w:rPr>
                <w:sz w:val="20"/>
              </w:rPr>
            </w:pPr>
            <w:r>
              <w:rPr>
                <w:spacing w:val="-10"/>
                <w:sz w:val="20"/>
              </w:rPr>
              <w:t>-</w:t>
            </w:r>
            <w:r>
              <w:rPr>
                <w:sz w:val="20"/>
              </w:rPr>
              <w:tab/>
            </w:r>
            <w:r>
              <w:rPr>
                <w:spacing w:val="-10"/>
                <w:sz w:val="20"/>
              </w:rPr>
              <w:t>│</w:t>
            </w:r>
          </w:p>
        </w:tc>
      </w:tr>
      <w:tr w:rsidR="00633CC7" w14:paraId="1DF362E4" w14:textId="77777777">
        <w:trPr>
          <w:trHeight w:val="225"/>
        </w:trPr>
        <w:tc>
          <w:tcPr>
            <w:tcW w:w="350" w:type="dxa"/>
          </w:tcPr>
          <w:p w14:paraId="53934E56" w14:textId="77777777" w:rsidR="00633CC7" w:rsidRDefault="001A5731">
            <w:pPr>
              <w:pStyle w:val="TableParagraph"/>
              <w:spacing w:line="206" w:lineRule="exact"/>
              <w:ind w:left="50"/>
              <w:rPr>
                <w:sz w:val="20"/>
              </w:rPr>
            </w:pPr>
            <w:r>
              <w:rPr>
                <w:w w:val="99"/>
                <w:sz w:val="20"/>
              </w:rPr>
              <w:t>│</w:t>
            </w:r>
          </w:p>
        </w:tc>
        <w:tc>
          <w:tcPr>
            <w:tcW w:w="1500" w:type="dxa"/>
          </w:tcPr>
          <w:p w14:paraId="55310A9D" w14:textId="77777777" w:rsidR="00633CC7" w:rsidRDefault="00633CC7">
            <w:pPr>
              <w:pStyle w:val="TableParagraph"/>
              <w:rPr>
                <w:rFonts w:ascii="Times New Roman"/>
                <w:sz w:val="16"/>
              </w:rPr>
            </w:pPr>
          </w:p>
        </w:tc>
        <w:tc>
          <w:tcPr>
            <w:tcW w:w="420" w:type="dxa"/>
          </w:tcPr>
          <w:p w14:paraId="55710CEA" w14:textId="77777777" w:rsidR="00633CC7" w:rsidRDefault="001A5731">
            <w:pPr>
              <w:pStyle w:val="TableParagraph"/>
              <w:spacing w:line="206" w:lineRule="exact"/>
              <w:ind w:right="58"/>
              <w:jc w:val="right"/>
              <w:rPr>
                <w:sz w:val="20"/>
              </w:rPr>
            </w:pPr>
            <w:r>
              <w:rPr>
                <w:w w:val="99"/>
                <w:sz w:val="20"/>
              </w:rPr>
              <w:t>│</w:t>
            </w:r>
          </w:p>
        </w:tc>
        <w:tc>
          <w:tcPr>
            <w:tcW w:w="3301" w:type="dxa"/>
            <w:gridSpan w:val="2"/>
          </w:tcPr>
          <w:p w14:paraId="6D094BB7" w14:textId="77777777" w:rsidR="00633CC7" w:rsidRDefault="001A5731">
            <w:pPr>
              <w:pStyle w:val="TableParagraph"/>
              <w:spacing w:line="206" w:lineRule="exact"/>
              <w:ind w:left="60"/>
              <w:rPr>
                <w:sz w:val="20"/>
              </w:rPr>
            </w:pPr>
            <w:r>
              <w:rPr>
                <w:sz w:val="20"/>
              </w:rPr>
              <w:t>---------</w:t>
            </w:r>
            <w:r>
              <w:rPr>
                <w:spacing w:val="52"/>
                <w:w w:val="150"/>
                <w:sz w:val="20"/>
              </w:rPr>
              <w:t xml:space="preserve"> </w:t>
            </w:r>
            <w:r>
              <w:rPr>
                <w:sz w:val="20"/>
              </w:rPr>
              <w:t>│</w:t>
            </w:r>
            <w:r>
              <w:rPr>
                <w:spacing w:val="52"/>
                <w:w w:val="150"/>
                <w:sz w:val="20"/>
              </w:rPr>
              <w:t xml:space="preserve"> </w:t>
            </w:r>
            <w:r>
              <w:rPr>
                <w:sz w:val="20"/>
              </w:rPr>
              <w:t>---------</w:t>
            </w:r>
            <w:r>
              <w:rPr>
                <w:spacing w:val="53"/>
                <w:w w:val="150"/>
                <w:sz w:val="20"/>
              </w:rPr>
              <w:t xml:space="preserve"> </w:t>
            </w:r>
            <w:r>
              <w:rPr>
                <w:spacing w:val="-10"/>
                <w:sz w:val="20"/>
              </w:rPr>
              <w:t>│</w:t>
            </w:r>
          </w:p>
        </w:tc>
        <w:tc>
          <w:tcPr>
            <w:tcW w:w="1801" w:type="dxa"/>
            <w:gridSpan w:val="2"/>
          </w:tcPr>
          <w:p w14:paraId="18AA9C1A" w14:textId="77777777" w:rsidR="00633CC7" w:rsidRDefault="001A5731">
            <w:pPr>
              <w:pStyle w:val="TableParagraph"/>
              <w:spacing w:line="206" w:lineRule="exact"/>
              <w:ind w:right="119"/>
              <w:jc w:val="right"/>
              <w:rPr>
                <w:sz w:val="20"/>
              </w:rPr>
            </w:pPr>
            <w:r>
              <w:rPr>
                <w:w w:val="99"/>
                <w:sz w:val="20"/>
              </w:rPr>
              <w:t>│</w:t>
            </w:r>
          </w:p>
        </w:tc>
        <w:tc>
          <w:tcPr>
            <w:tcW w:w="1731" w:type="dxa"/>
            <w:gridSpan w:val="2"/>
          </w:tcPr>
          <w:p w14:paraId="64334538" w14:textId="77777777" w:rsidR="00633CC7" w:rsidRDefault="001A5731">
            <w:pPr>
              <w:pStyle w:val="TableParagraph"/>
              <w:spacing w:line="206" w:lineRule="exact"/>
              <w:ind w:right="50"/>
              <w:jc w:val="right"/>
              <w:rPr>
                <w:sz w:val="20"/>
              </w:rPr>
            </w:pPr>
            <w:r>
              <w:rPr>
                <w:w w:val="99"/>
                <w:sz w:val="20"/>
              </w:rPr>
              <w:t>│</w:t>
            </w:r>
          </w:p>
        </w:tc>
      </w:tr>
      <w:tr w:rsidR="00633CC7" w14:paraId="1FEFD40A" w14:textId="77777777">
        <w:trPr>
          <w:trHeight w:val="225"/>
        </w:trPr>
        <w:tc>
          <w:tcPr>
            <w:tcW w:w="350" w:type="dxa"/>
          </w:tcPr>
          <w:p w14:paraId="1D258DBC" w14:textId="77777777" w:rsidR="00633CC7" w:rsidRDefault="001A5731">
            <w:pPr>
              <w:pStyle w:val="TableParagraph"/>
              <w:spacing w:line="206" w:lineRule="exact"/>
              <w:ind w:left="50"/>
              <w:rPr>
                <w:sz w:val="20"/>
              </w:rPr>
            </w:pPr>
            <w:r>
              <w:rPr>
                <w:w w:val="99"/>
                <w:sz w:val="20"/>
              </w:rPr>
              <w:t>│</w:t>
            </w:r>
          </w:p>
        </w:tc>
        <w:tc>
          <w:tcPr>
            <w:tcW w:w="1500" w:type="dxa"/>
          </w:tcPr>
          <w:p w14:paraId="44BB3505" w14:textId="77777777" w:rsidR="00633CC7" w:rsidRDefault="00633CC7">
            <w:pPr>
              <w:pStyle w:val="TableParagraph"/>
              <w:rPr>
                <w:rFonts w:ascii="Times New Roman"/>
                <w:sz w:val="16"/>
              </w:rPr>
            </w:pPr>
          </w:p>
        </w:tc>
        <w:tc>
          <w:tcPr>
            <w:tcW w:w="420" w:type="dxa"/>
          </w:tcPr>
          <w:p w14:paraId="5CEDE4D8" w14:textId="77777777" w:rsidR="00633CC7" w:rsidRDefault="001A5731">
            <w:pPr>
              <w:pStyle w:val="TableParagraph"/>
              <w:spacing w:line="206" w:lineRule="exact"/>
              <w:ind w:right="58"/>
              <w:jc w:val="right"/>
              <w:rPr>
                <w:sz w:val="20"/>
              </w:rPr>
            </w:pPr>
            <w:r>
              <w:rPr>
                <w:w w:val="99"/>
                <w:sz w:val="20"/>
              </w:rPr>
              <w:t>│</w:t>
            </w:r>
          </w:p>
        </w:tc>
        <w:tc>
          <w:tcPr>
            <w:tcW w:w="3301" w:type="dxa"/>
            <w:gridSpan w:val="2"/>
          </w:tcPr>
          <w:p w14:paraId="2D711F1E" w14:textId="77777777" w:rsidR="00633CC7" w:rsidRDefault="001A5731">
            <w:pPr>
              <w:pStyle w:val="TableParagraph"/>
              <w:spacing w:line="206" w:lineRule="exact"/>
              <w:ind w:left="59"/>
              <w:rPr>
                <w:sz w:val="20"/>
              </w:rPr>
            </w:pPr>
            <w:r>
              <w:rPr>
                <w:sz w:val="20"/>
              </w:rPr>
              <w:t>220</w:t>
            </w:r>
            <w:r>
              <w:rPr>
                <w:spacing w:val="-1"/>
                <w:sz w:val="20"/>
              </w:rPr>
              <w:t xml:space="preserve"> </w:t>
            </w:r>
            <w:r>
              <w:rPr>
                <w:sz w:val="20"/>
              </w:rPr>
              <w:t>-</w:t>
            </w:r>
            <w:r>
              <w:rPr>
                <w:spacing w:val="-2"/>
                <w:sz w:val="20"/>
              </w:rPr>
              <w:t xml:space="preserve"> </w:t>
            </w:r>
            <w:r>
              <w:rPr>
                <w:sz w:val="20"/>
              </w:rPr>
              <w:t>250</w:t>
            </w:r>
            <w:r>
              <w:rPr>
                <w:spacing w:val="56"/>
                <w:w w:val="150"/>
                <w:sz w:val="20"/>
              </w:rPr>
              <w:t xml:space="preserve"> </w:t>
            </w:r>
            <w:r>
              <w:rPr>
                <w:sz w:val="20"/>
              </w:rPr>
              <w:t>│</w:t>
            </w:r>
            <w:r>
              <w:rPr>
                <w:spacing w:val="57"/>
                <w:w w:val="150"/>
                <w:sz w:val="20"/>
              </w:rPr>
              <w:t xml:space="preserve"> </w:t>
            </w:r>
            <w:r>
              <w:rPr>
                <w:sz w:val="20"/>
              </w:rPr>
              <w:t>250</w:t>
            </w:r>
            <w:r>
              <w:rPr>
                <w:spacing w:val="-2"/>
                <w:sz w:val="20"/>
              </w:rPr>
              <w:t xml:space="preserve"> </w:t>
            </w:r>
            <w:r>
              <w:rPr>
                <w:sz w:val="20"/>
              </w:rPr>
              <w:t>-</w:t>
            </w:r>
            <w:r>
              <w:rPr>
                <w:spacing w:val="-2"/>
                <w:sz w:val="20"/>
              </w:rPr>
              <w:t xml:space="preserve"> </w:t>
            </w:r>
            <w:r>
              <w:rPr>
                <w:sz w:val="20"/>
              </w:rPr>
              <w:t>300</w:t>
            </w:r>
            <w:r>
              <w:rPr>
                <w:spacing w:val="57"/>
                <w:w w:val="150"/>
                <w:sz w:val="20"/>
              </w:rPr>
              <w:t xml:space="preserve"> </w:t>
            </w:r>
            <w:r>
              <w:rPr>
                <w:spacing w:val="-10"/>
                <w:sz w:val="20"/>
              </w:rPr>
              <w:t>│</w:t>
            </w:r>
          </w:p>
        </w:tc>
        <w:tc>
          <w:tcPr>
            <w:tcW w:w="1801" w:type="dxa"/>
            <w:gridSpan w:val="2"/>
          </w:tcPr>
          <w:p w14:paraId="67C383E8" w14:textId="77777777" w:rsidR="00633CC7" w:rsidRDefault="001A5731">
            <w:pPr>
              <w:pStyle w:val="TableParagraph"/>
              <w:spacing w:line="206" w:lineRule="exact"/>
              <w:ind w:right="119"/>
              <w:jc w:val="right"/>
              <w:rPr>
                <w:sz w:val="20"/>
              </w:rPr>
            </w:pPr>
            <w:r>
              <w:rPr>
                <w:w w:val="99"/>
                <w:sz w:val="20"/>
              </w:rPr>
              <w:t>│</w:t>
            </w:r>
          </w:p>
        </w:tc>
        <w:tc>
          <w:tcPr>
            <w:tcW w:w="1731" w:type="dxa"/>
            <w:gridSpan w:val="2"/>
          </w:tcPr>
          <w:p w14:paraId="52A85C75" w14:textId="77777777" w:rsidR="00633CC7" w:rsidRDefault="001A5731">
            <w:pPr>
              <w:pStyle w:val="TableParagraph"/>
              <w:spacing w:line="206" w:lineRule="exact"/>
              <w:ind w:right="50"/>
              <w:jc w:val="right"/>
              <w:rPr>
                <w:sz w:val="20"/>
              </w:rPr>
            </w:pPr>
            <w:r>
              <w:rPr>
                <w:w w:val="99"/>
                <w:sz w:val="20"/>
              </w:rPr>
              <w:t>│</w:t>
            </w:r>
          </w:p>
        </w:tc>
      </w:tr>
      <w:tr w:rsidR="00633CC7" w14:paraId="5D03F7A8" w14:textId="77777777">
        <w:trPr>
          <w:trHeight w:val="227"/>
        </w:trPr>
        <w:tc>
          <w:tcPr>
            <w:tcW w:w="9103" w:type="dxa"/>
            <w:gridSpan w:val="9"/>
          </w:tcPr>
          <w:p w14:paraId="4EA64DD0" w14:textId="77777777" w:rsidR="00633CC7" w:rsidRDefault="001A5731">
            <w:pPr>
              <w:pStyle w:val="TableParagraph"/>
              <w:spacing w:before="1" w:line="206" w:lineRule="exact"/>
              <w:ind w:left="50"/>
              <w:rPr>
                <w:sz w:val="20"/>
              </w:rPr>
            </w:pPr>
            <w:r>
              <w:rPr>
                <w:spacing w:val="-2"/>
                <w:sz w:val="20"/>
              </w:rPr>
              <w:t>└────────────────┴────────────┴─────────────┴──────────────┴──────────────┘</w:t>
            </w:r>
          </w:p>
        </w:tc>
      </w:tr>
    </w:tbl>
    <w:p w14:paraId="7C40D2BA" w14:textId="77777777" w:rsidR="00633CC7" w:rsidRDefault="00633CC7">
      <w:pPr>
        <w:pStyle w:val="a3"/>
        <w:spacing w:before="9"/>
        <w:ind w:left="0"/>
        <w:rPr>
          <w:rFonts w:ascii="Courier New"/>
          <w:sz w:val="23"/>
        </w:rPr>
      </w:pPr>
    </w:p>
    <w:p w14:paraId="5DE11C95" w14:textId="77777777" w:rsidR="00633CC7" w:rsidRDefault="001A5731">
      <w:pPr>
        <w:pStyle w:val="a4"/>
        <w:numPr>
          <w:ilvl w:val="2"/>
          <w:numId w:val="30"/>
        </w:numPr>
        <w:tabs>
          <w:tab w:val="left" w:pos="1292"/>
        </w:tabs>
        <w:ind w:right="481" w:firstLine="539"/>
        <w:jc w:val="both"/>
      </w:pPr>
      <w:r>
        <w:t>Ширину дополнительных полос проезжей части принимают 3,75 м на дорогах I - II технических категорий и 3,5 м - на дорогах III категорий.</w:t>
      </w:r>
    </w:p>
    <w:p w14:paraId="20127971" w14:textId="77777777" w:rsidR="00633CC7" w:rsidRDefault="001A5731">
      <w:pPr>
        <w:pStyle w:val="a4"/>
        <w:numPr>
          <w:ilvl w:val="2"/>
          <w:numId w:val="30"/>
        </w:numPr>
        <w:tabs>
          <w:tab w:val="left" w:pos="1266"/>
        </w:tabs>
        <w:ind w:right="483" w:firstLine="539"/>
        <w:jc w:val="both"/>
      </w:pPr>
      <w:r>
        <w:t>Подходы автомобильных дорог IV и V категорий к переезду, расположенному в конце спусков, на протяжении 50 м проектируютс</w:t>
      </w:r>
      <w:r>
        <w:t>я с продольным уклоном не более</w:t>
      </w:r>
      <w:r>
        <w:rPr>
          <w:spacing w:val="40"/>
        </w:rPr>
        <w:t xml:space="preserve"> </w:t>
      </w:r>
      <w:r>
        <w:rPr>
          <w:rFonts w:ascii="Times New Roman" w:hAnsi="Times New Roman"/>
          <w:sz w:val="24"/>
        </w:rPr>
        <w:t>30</w:t>
      </w:r>
      <w:proofErr w:type="gramStart"/>
      <w:r>
        <w:rPr>
          <w:rFonts w:ascii="Times New Roman" w:hAnsi="Times New Roman"/>
          <w:sz w:val="24"/>
        </w:rPr>
        <w:t>‰</w:t>
      </w:r>
      <w:r>
        <w:rPr>
          <w:rFonts w:ascii="Times New Roman" w:hAnsi="Times New Roman"/>
          <w:spacing w:val="-15"/>
          <w:sz w:val="24"/>
        </w:rPr>
        <w:t xml:space="preserve"> </w:t>
      </w:r>
      <w:r>
        <w:t>.</w:t>
      </w:r>
      <w:proofErr w:type="gramEnd"/>
      <w:r>
        <w:t xml:space="preserve"> На дорогах других категорий длину этих подходов следует назначать по табл. 9.4.2 с учетом необходимости размещения очередей стоящих перед переездом автомобилей.</w:t>
      </w:r>
    </w:p>
    <w:p w14:paraId="7FC99A72" w14:textId="77777777" w:rsidR="00633CC7" w:rsidRDefault="00633CC7">
      <w:pPr>
        <w:pStyle w:val="a3"/>
        <w:spacing w:before="2"/>
        <w:ind w:left="0"/>
      </w:pPr>
    </w:p>
    <w:p w14:paraId="743702AB" w14:textId="77777777" w:rsidR="00633CC7" w:rsidRDefault="001A5731">
      <w:pPr>
        <w:pStyle w:val="a3"/>
        <w:ind w:left="8235"/>
      </w:pPr>
      <w:r>
        <w:t>Таблица</w:t>
      </w:r>
      <w:r>
        <w:rPr>
          <w:spacing w:val="-8"/>
        </w:rPr>
        <w:t xml:space="preserve"> </w:t>
      </w:r>
      <w:r>
        <w:rPr>
          <w:spacing w:val="-2"/>
        </w:rPr>
        <w:t>9.4.2</w:t>
      </w:r>
    </w:p>
    <w:p w14:paraId="7D6E52AD"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61"/>
        <w:gridCol w:w="1561"/>
        <w:gridCol w:w="1201"/>
        <w:gridCol w:w="1202"/>
        <w:gridCol w:w="1201"/>
        <w:gridCol w:w="1201"/>
        <w:gridCol w:w="1201"/>
      </w:tblGrid>
      <w:tr w:rsidR="00633CC7" w14:paraId="77205BEA" w14:textId="77777777">
        <w:trPr>
          <w:trHeight w:val="400"/>
        </w:trPr>
        <w:tc>
          <w:tcPr>
            <w:tcW w:w="2161" w:type="dxa"/>
            <w:vMerge w:val="restart"/>
          </w:tcPr>
          <w:p w14:paraId="0C66C118" w14:textId="77777777" w:rsidR="00633CC7" w:rsidRDefault="001A5731">
            <w:pPr>
              <w:pStyle w:val="TableParagraph"/>
              <w:spacing w:before="6"/>
              <w:ind w:left="313" w:hanging="120"/>
              <w:rPr>
                <w:sz w:val="20"/>
              </w:rPr>
            </w:pPr>
            <w:r>
              <w:rPr>
                <w:spacing w:val="-2"/>
                <w:sz w:val="20"/>
              </w:rPr>
              <w:t xml:space="preserve">Интенсивность </w:t>
            </w:r>
            <w:r>
              <w:rPr>
                <w:sz w:val="20"/>
              </w:rPr>
              <w:t>движения по</w:t>
            </w:r>
          </w:p>
          <w:p w14:paraId="5D0A6E23" w14:textId="77777777" w:rsidR="00633CC7" w:rsidRDefault="001A5731">
            <w:pPr>
              <w:pStyle w:val="TableParagraph"/>
              <w:ind w:left="313" w:hanging="240"/>
              <w:rPr>
                <w:sz w:val="20"/>
              </w:rPr>
            </w:pPr>
            <w:r>
              <w:rPr>
                <w:sz w:val="20"/>
              </w:rPr>
              <w:t>железной</w:t>
            </w:r>
            <w:r>
              <w:rPr>
                <w:spacing w:val="-32"/>
                <w:sz w:val="20"/>
              </w:rPr>
              <w:t xml:space="preserve"> </w:t>
            </w:r>
            <w:r>
              <w:rPr>
                <w:sz w:val="20"/>
              </w:rPr>
              <w:t>дороге</w:t>
            </w:r>
            <w:r>
              <w:rPr>
                <w:sz w:val="20"/>
              </w:rPr>
              <w:t xml:space="preserve">, </w:t>
            </w:r>
            <w:r>
              <w:rPr>
                <w:spacing w:val="-2"/>
                <w:sz w:val="20"/>
              </w:rPr>
              <w:t>поездов/</w:t>
            </w:r>
            <w:proofErr w:type="spellStart"/>
            <w:r>
              <w:rPr>
                <w:spacing w:val="-2"/>
                <w:sz w:val="20"/>
              </w:rPr>
              <w:t>сут</w:t>
            </w:r>
            <w:proofErr w:type="spellEnd"/>
          </w:p>
        </w:tc>
        <w:tc>
          <w:tcPr>
            <w:tcW w:w="7567" w:type="dxa"/>
            <w:gridSpan w:val="6"/>
          </w:tcPr>
          <w:p w14:paraId="74302C4C" w14:textId="77777777" w:rsidR="00633CC7" w:rsidRDefault="001A5731">
            <w:pPr>
              <w:pStyle w:val="TableParagraph"/>
              <w:spacing w:before="6"/>
              <w:ind w:left="73"/>
              <w:rPr>
                <w:sz w:val="20"/>
              </w:rPr>
            </w:pPr>
            <w:r>
              <w:rPr>
                <w:sz w:val="20"/>
              </w:rPr>
              <w:t>Интенсивность</w:t>
            </w:r>
            <w:r>
              <w:rPr>
                <w:spacing w:val="-11"/>
                <w:sz w:val="20"/>
              </w:rPr>
              <w:t xml:space="preserve"> </w:t>
            </w:r>
            <w:r>
              <w:rPr>
                <w:sz w:val="20"/>
              </w:rPr>
              <w:t>движения</w:t>
            </w:r>
            <w:r>
              <w:rPr>
                <w:spacing w:val="-10"/>
                <w:sz w:val="20"/>
              </w:rPr>
              <w:t xml:space="preserve"> </w:t>
            </w:r>
            <w:r>
              <w:rPr>
                <w:sz w:val="20"/>
              </w:rPr>
              <w:t>по</w:t>
            </w:r>
            <w:r>
              <w:rPr>
                <w:spacing w:val="-10"/>
                <w:sz w:val="20"/>
              </w:rPr>
              <w:t xml:space="preserve"> </w:t>
            </w:r>
            <w:r>
              <w:rPr>
                <w:sz w:val="20"/>
              </w:rPr>
              <w:t>автомобильной</w:t>
            </w:r>
            <w:r>
              <w:rPr>
                <w:spacing w:val="-11"/>
                <w:sz w:val="20"/>
              </w:rPr>
              <w:t xml:space="preserve"> </w:t>
            </w:r>
            <w:r>
              <w:rPr>
                <w:sz w:val="20"/>
              </w:rPr>
              <w:t>дороге,</w:t>
            </w:r>
            <w:r>
              <w:rPr>
                <w:spacing w:val="-10"/>
                <w:sz w:val="20"/>
              </w:rPr>
              <w:t xml:space="preserve"> </w:t>
            </w:r>
            <w:r>
              <w:rPr>
                <w:spacing w:val="-2"/>
                <w:sz w:val="20"/>
              </w:rPr>
              <w:t>авт./</w:t>
            </w:r>
            <w:proofErr w:type="spellStart"/>
            <w:r>
              <w:rPr>
                <w:spacing w:val="-2"/>
                <w:sz w:val="20"/>
              </w:rPr>
              <w:t>сут</w:t>
            </w:r>
            <w:proofErr w:type="spellEnd"/>
          </w:p>
        </w:tc>
      </w:tr>
      <w:tr w:rsidR="00633CC7" w14:paraId="0D6244C5" w14:textId="77777777">
        <w:trPr>
          <w:trHeight w:val="400"/>
        </w:trPr>
        <w:tc>
          <w:tcPr>
            <w:tcW w:w="2161" w:type="dxa"/>
            <w:vMerge/>
            <w:tcBorders>
              <w:top w:val="nil"/>
            </w:tcBorders>
          </w:tcPr>
          <w:p w14:paraId="2F730709" w14:textId="77777777" w:rsidR="00633CC7" w:rsidRDefault="00633CC7">
            <w:pPr>
              <w:rPr>
                <w:sz w:val="2"/>
                <w:szCs w:val="2"/>
              </w:rPr>
            </w:pPr>
          </w:p>
        </w:tc>
        <w:tc>
          <w:tcPr>
            <w:tcW w:w="1561" w:type="dxa"/>
          </w:tcPr>
          <w:p w14:paraId="6AE1B4D1" w14:textId="77777777" w:rsidR="00633CC7" w:rsidRDefault="001A5731">
            <w:pPr>
              <w:pStyle w:val="TableParagraph"/>
              <w:spacing w:before="6"/>
              <w:ind w:left="66" w:right="137"/>
              <w:jc w:val="center"/>
              <w:rPr>
                <w:sz w:val="20"/>
              </w:rPr>
            </w:pPr>
            <w:r>
              <w:rPr>
                <w:sz w:val="20"/>
              </w:rPr>
              <w:t>1000</w:t>
            </w:r>
            <w:r>
              <w:rPr>
                <w:spacing w:val="-5"/>
                <w:sz w:val="20"/>
              </w:rPr>
              <w:t xml:space="preserve"> </w:t>
            </w:r>
            <w:r>
              <w:rPr>
                <w:sz w:val="20"/>
              </w:rPr>
              <w:t>-</w:t>
            </w:r>
            <w:r>
              <w:rPr>
                <w:spacing w:val="-3"/>
                <w:sz w:val="20"/>
              </w:rPr>
              <w:t xml:space="preserve"> </w:t>
            </w:r>
            <w:r>
              <w:rPr>
                <w:spacing w:val="-4"/>
                <w:sz w:val="20"/>
              </w:rPr>
              <w:t>2000</w:t>
            </w:r>
          </w:p>
        </w:tc>
        <w:tc>
          <w:tcPr>
            <w:tcW w:w="1201" w:type="dxa"/>
          </w:tcPr>
          <w:p w14:paraId="6FE299E1" w14:textId="77777777" w:rsidR="00633CC7" w:rsidRDefault="001A5731">
            <w:pPr>
              <w:pStyle w:val="TableParagraph"/>
              <w:spacing w:before="6"/>
              <w:ind w:left="312"/>
              <w:rPr>
                <w:sz w:val="20"/>
              </w:rPr>
            </w:pPr>
            <w:r>
              <w:rPr>
                <w:spacing w:val="-4"/>
                <w:sz w:val="20"/>
              </w:rPr>
              <w:t>3000</w:t>
            </w:r>
          </w:p>
        </w:tc>
        <w:tc>
          <w:tcPr>
            <w:tcW w:w="1202" w:type="dxa"/>
          </w:tcPr>
          <w:p w14:paraId="63363290" w14:textId="77777777" w:rsidR="00633CC7" w:rsidRDefault="001A5731">
            <w:pPr>
              <w:pStyle w:val="TableParagraph"/>
              <w:spacing w:before="6"/>
              <w:ind w:left="311"/>
              <w:rPr>
                <w:sz w:val="20"/>
              </w:rPr>
            </w:pPr>
            <w:r>
              <w:rPr>
                <w:spacing w:val="-4"/>
                <w:sz w:val="20"/>
              </w:rPr>
              <w:t>4000</w:t>
            </w:r>
          </w:p>
        </w:tc>
        <w:tc>
          <w:tcPr>
            <w:tcW w:w="1201" w:type="dxa"/>
          </w:tcPr>
          <w:p w14:paraId="313EB8D2" w14:textId="77777777" w:rsidR="00633CC7" w:rsidRDefault="001A5731">
            <w:pPr>
              <w:pStyle w:val="TableParagraph"/>
              <w:spacing w:before="6"/>
              <w:ind w:left="310"/>
              <w:rPr>
                <w:sz w:val="20"/>
              </w:rPr>
            </w:pPr>
            <w:r>
              <w:rPr>
                <w:spacing w:val="-4"/>
                <w:sz w:val="20"/>
              </w:rPr>
              <w:t>5000</w:t>
            </w:r>
          </w:p>
        </w:tc>
        <w:tc>
          <w:tcPr>
            <w:tcW w:w="1201" w:type="dxa"/>
          </w:tcPr>
          <w:p w14:paraId="4E452974" w14:textId="77777777" w:rsidR="00633CC7" w:rsidRDefault="001A5731">
            <w:pPr>
              <w:pStyle w:val="TableParagraph"/>
              <w:spacing w:before="6"/>
              <w:ind w:left="309"/>
              <w:rPr>
                <w:sz w:val="20"/>
              </w:rPr>
            </w:pPr>
            <w:r>
              <w:rPr>
                <w:spacing w:val="-4"/>
                <w:sz w:val="20"/>
              </w:rPr>
              <w:t>6000</w:t>
            </w:r>
          </w:p>
        </w:tc>
        <w:tc>
          <w:tcPr>
            <w:tcW w:w="1201" w:type="dxa"/>
          </w:tcPr>
          <w:p w14:paraId="4E5426D3" w14:textId="77777777" w:rsidR="00633CC7" w:rsidRDefault="001A5731">
            <w:pPr>
              <w:pStyle w:val="TableParagraph"/>
              <w:spacing w:before="6"/>
              <w:ind w:left="308"/>
              <w:rPr>
                <w:sz w:val="20"/>
              </w:rPr>
            </w:pPr>
            <w:r>
              <w:rPr>
                <w:spacing w:val="-4"/>
                <w:sz w:val="20"/>
              </w:rPr>
              <w:t>7000</w:t>
            </w:r>
          </w:p>
        </w:tc>
      </w:tr>
      <w:tr w:rsidR="00633CC7" w14:paraId="1629D766" w14:textId="77777777">
        <w:trPr>
          <w:trHeight w:val="227"/>
        </w:trPr>
        <w:tc>
          <w:tcPr>
            <w:tcW w:w="2161" w:type="dxa"/>
            <w:vMerge/>
            <w:tcBorders>
              <w:top w:val="nil"/>
            </w:tcBorders>
          </w:tcPr>
          <w:p w14:paraId="0DF5046C" w14:textId="77777777" w:rsidR="00633CC7" w:rsidRDefault="00633CC7">
            <w:pPr>
              <w:rPr>
                <w:sz w:val="2"/>
                <w:szCs w:val="2"/>
              </w:rPr>
            </w:pPr>
          </w:p>
        </w:tc>
        <w:tc>
          <w:tcPr>
            <w:tcW w:w="7567" w:type="dxa"/>
            <w:gridSpan w:val="6"/>
          </w:tcPr>
          <w:p w14:paraId="0BB76852" w14:textId="77777777" w:rsidR="00633CC7" w:rsidRDefault="001A5731">
            <w:pPr>
              <w:pStyle w:val="TableParagraph"/>
              <w:spacing w:before="6" w:line="201" w:lineRule="exact"/>
              <w:ind w:left="313"/>
              <w:rPr>
                <w:sz w:val="20"/>
              </w:rPr>
            </w:pPr>
            <w:r>
              <w:rPr>
                <w:sz w:val="20"/>
              </w:rPr>
              <w:t>Длина</w:t>
            </w:r>
            <w:r>
              <w:rPr>
                <w:spacing w:val="-6"/>
                <w:sz w:val="20"/>
              </w:rPr>
              <w:t xml:space="preserve"> </w:t>
            </w:r>
            <w:r>
              <w:rPr>
                <w:sz w:val="20"/>
              </w:rPr>
              <w:t>участка</w:t>
            </w:r>
            <w:r>
              <w:rPr>
                <w:spacing w:val="-5"/>
                <w:sz w:val="20"/>
              </w:rPr>
              <w:t xml:space="preserve"> </w:t>
            </w:r>
            <w:r>
              <w:rPr>
                <w:sz w:val="20"/>
              </w:rPr>
              <w:t>подхода</w:t>
            </w:r>
            <w:r>
              <w:rPr>
                <w:spacing w:val="-6"/>
                <w:sz w:val="20"/>
              </w:rPr>
              <w:t xml:space="preserve"> </w:t>
            </w:r>
            <w:r>
              <w:rPr>
                <w:sz w:val="20"/>
              </w:rPr>
              <w:t>с</w:t>
            </w:r>
            <w:r>
              <w:rPr>
                <w:spacing w:val="-5"/>
                <w:sz w:val="20"/>
              </w:rPr>
              <w:t xml:space="preserve"> </w:t>
            </w:r>
            <w:r>
              <w:rPr>
                <w:sz w:val="20"/>
              </w:rPr>
              <w:t>уклоном</w:t>
            </w:r>
            <w:r>
              <w:rPr>
                <w:spacing w:val="-6"/>
                <w:sz w:val="20"/>
              </w:rPr>
              <w:t xml:space="preserve"> </w:t>
            </w:r>
            <w:r>
              <w:rPr>
                <w:sz w:val="20"/>
              </w:rPr>
              <w:t>не</w:t>
            </w:r>
            <w:r>
              <w:rPr>
                <w:spacing w:val="-5"/>
                <w:sz w:val="20"/>
              </w:rPr>
              <w:t xml:space="preserve"> </w:t>
            </w:r>
            <w:r>
              <w:rPr>
                <w:sz w:val="20"/>
              </w:rPr>
              <w:t>более</w:t>
            </w:r>
            <w:r>
              <w:rPr>
                <w:spacing w:val="-6"/>
                <w:sz w:val="20"/>
              </w:rPr>
              <w:t xml:space="preserve"> </w:t>
            </w:r>
            <w:r>
              <w:rPr>
                <w:sz w:val="20"/>
              </w:rPr>
              <w:t>30</w:t>
            </w:r>
            <w:r>
              <w:rPr>
                <w:spacing w:val="-3"/>
                <w:sz w:val="20"/>
              </w:rPr>
              <w:t xml:space="preserve"> </w:t>
            </w:r>
            <w:r>
              <w:rPr>
                <w:sz w:val="20"/>
              </w:rPr>
              <w:t>о/</w:t>
            </w:r>
            <w:proofErr w:type="spellStart"/>
            <w:r>
              <w:rPr>
                <w:sz w:val="20"/>
              </w:rPr>
              <w:t>оо</w:t>
            </w:r>
            <w:proofErr w:type="spellEnd"/>
            <w:r>
              <w:rPr>
                <w:sz w:val="20"/>
              </w:rPr>
              <w:t>,</w:t>
            </w:r>
            <w:r>
              <w:rPr>
                <w:spacing w:val="-6"/>
                <w:sz w:val="20"/>
              </w:rPr>
              <w:t xml:space="preserve"> </w:t>
            </w:r>
            <w:r>
              <w:rPr>
                <w:spacing w:val="-10"/>
                <w:sz w:val="20"/>
              </w:rPr>
              <w:t>м</w:t>
            </w:r>
          </w:p>
        </w:tc>
      </w:tr>
      <w:tr w:rsidR="00633CC7" w14:paraId="75366F43" w14:textId="77777777">
        <w:trPr>
          <w:trHeight w:val="227"/>
        </w:trPr>
        <w:tc>
          <w:tcPr>
            <w:tcW w:w="2161" w:type="dxa"/>
          </w:tcPr>
          <w:p w14:paraId="5E393414" w14:textId="77777777" w:rsidR="00633CC7" w:rsidRDefault="001A5731">
            <w:pPr>
              <w:pStyle w:val="TableParagraph"/>
              <w:spacing w:before="3" w:line="204" w:lineRule="exact"/>
              <w:ind w:left="781" w:right="852"/>
              <w:jc w:val="center"/>
              <w:rPr>
                <w:sz w:val="20"/>
              </w:rPr>
            </w:pPr>
            <w:r>
              <w:rPr>
                <w:spacing w:val="-5"/>
                <w:sz w:val="20"/>
              </w:rPr>
              <w:t>10</w:t>
            </w:r>
          </w:p>
        </w:tc>
        <w:tc>
          <w:tcPr>
            <w:tcW w:w="1561" w:type="dxa"/>
          </w:tcPr>
          <w:p w14:paraId="538FBCCE" w14:textId="77777777" w:rsidR="00633CC7" w:rsidRDefault="001A5731">
            <w:pPr>
              <w:pStyle w:val="TableParagraph"/>
              <w:spacing w:before="3" w:line="204" w:lineRule="exact"/>
              <w:ind w:left="66" w:right="259"/>
              <w:jc w:val="center"/>
              <w:rPr>
                <w:sz w:val="20"/>
              </w:rPr>
            </w:pPr>
            <w:r>
              <w:rPr>
                <w:spacing w:val="-5"/>
                <w:sz w:val="20"/>
              </w:rPr>
              <w:t>50</w:t>
            </w:r>
          </w:p>
        </w:tc>
        <w:tc>
          <w:tcPr>
            <w:tcW w:w="1201" w:type="dxa"/>
          </w:tcPr>
          <w:p w14:paraId="4C4B06FF" w14:textId="77777777" w:rsidR="00633CC7" w:rsidRDefault="001A5731">
            <w:pPr>
              <w:pStyle w:val="TableParagraph"/>
              <w:spacing w:before="3" w:line="204" w:lineRule="exact"/>
              <w:ind w:left="418" w:right="491"/>
              <w:jc w:val="center"/>
              <w:rPr>
                <w:sz w:val="20"/>
              </w:rPr>
            </w:pPr>
            <w:r>
              <w:rPr>
                <w:spacing w:val="-5"/>
                <w:sz w:val="20"/>
              </w:rPr>
              <w:t>75</w:t>
            </w:r>
          </w:p>
        </w:tc>
        <w:tc>
          <w:tcPr>
            <w:tcW w:w="1202" w:type="dxa"/>
          </w:tcPr>
          <w:p w14:paraId="75584E82" w14:textId="77777777" w:rsidR="00633CC7" w:rsidRDefault="001A5731">
            <w:pPr>
              <w:pStyle w:val="TableParagraph"/>
              <w:spacing w:before="3" w:line="204" w:lineRule="exact"/>
              <w:ind w:left="311"/>
              <w:rPr>
                <w:sz w:val="20"/>
              </w:rPr>
            </w:pPr>
            <w:r>
              <w:rPr>
                <w:spacing w:val="-5"/>
                <w:sz w:val="20"/>
              </w:rPr>
              <w:t>100</w:t>
            </w:r>
          </w:p>
        </w:tc>
        <w:tc>
          <w:tcPr>
            <w:tcW w:w="1201" w:type="dxa"/>
          </w:tcPr>
          <w:p w14:paraId="57C8C451" w14:textId="77777777" w:rsidR="00633CC7" w:rsidRDefault="001A5731">
            <w:pPr>
              <w:pStyle w:val="TableParagraph"/>
              <w:spacing w:before="3" w:line="204" w:lineRule="exact"/>
              <w:ind w:left="310"/>
              <w:rPr>
                <w:sz w:val="20"/>
              </w:rPr>
            </w:pPr>
            <w:r>
              <w:rPr>
                <w:spacing w:val="-5"/>
                <w:sz w:val="20"/>
              </w:rPr>
              <w:t>125</w:t>
            </w:r>
          </w:p>
        </w:tc>
        <w:tc>
          <w:tcPr>
            <w:tcW w:w="1201" w:type="dxa"/>
          </w:tcPr>
          <w:p w14:paraId="4C203144" w14:textId="77777777" w:rsidR="00633CC7" w:rsidRDefault="001A5731">
            <w:pPr>
              <w:pStyle w:val="TableParagraph"/>
              <w:spacing w:before="3" w:line="204" w:lineRule="exact"/>
              <w:ind w:left="309"/>
              <w:rPr>
                <w:sz w:val="20"/>
              </w:rPr>
            </w:pPr>
            <w:r>
              <w:rPr>
                <w:spacing w:val="-5"/>
                <w:sz w:val="20"/>
              </w:rPr>
              <w:t>150</w:t>
            </w:r>
          </w:p>
        </w:tc>
        <w:tc>
          <w:tcPr>
            <w:tcW w:w="1201" w:type="dxa"/>
          </w:tcPr>
          <w:p w14:paraId="0A0ECF61" w14:textId="77777777" w:rsidR="00633CC7" w:rsidRDefault="001A5731">
            <w:pPr>
              <w:pStyle w:val="TableParagraph"/>
              <w:spacing w:before="3" w:line="204" w:lineRule="exact"/>
              <w:ind w:left="308"/>
              <w:rPr>
                <w:sz w:val="20"/>
              </w:rPr>
            </w:pPr>
            <w:r>
              <w:rPr>
                <w:spacing w:val="-5"/>
                <w:sz w:val="20"/>
              </w:rPr>
              <w:t>175</w:t>
            </w:r>
          </w:p>
        </w:tc>
      </w:tr>
      <w:tr w:rsidR="00633CC7" w14:paraId="00FB0BBB" w14:textId="77777777">
        <w:trPr>
          <w:trHeight w:val="224"/>
        </w:trPr>
        <w:tc>
          <w:tcPr>
            <w:tcW w:w="2161" w:type="dxa"/>
          </w:tcPr>
          <w:p w14:paraId="445751EE" w14:textId="77777777" w:rsidR="00633CC7" w:rsidRDefault="001A5731">
            <w:pPr>
              <w:pStyle w:val="TableParagraph"/>
              <w:spacing w:before="3" w:line="201" w:lineRule="exact"/>
              <w:ind w:left="781" w:right="852"/>
              <w:jc w:val="center"/>
              <w:rPr>
                <w:sz w:val="20"/>
              </w:rPr>
            </w:pPr>
            <w:r>
              <w:rPr>
                <w:spacing w:val="-5"/>
                <w:sz w:val="20"/>
              </w:rPr>
              <w:t>25</w:t>
            </w:r>
          </w:p>
        </w:tc>
        <w:tc>
          <w:tcPr>
            <w:tcW w:w="1561" w:type="dxa"/>
          </w:tcPr>
          <w:p w14:paraId="64EEE336" w14:textId="77777777" w:rsidR="00633CC7" w:rsidRDefault="001A5731">
            <w:pPr>
              <w:pStyle w:val="TableParagraph"/>
              <w:spacing w:before="3" w:line="201" w:lineRule="exact"/>
              <w:ind w:left="66" w:right="259"/>
              <w:jc w:val="center"/>
              <w:rPr>
                <w:sz w:val="20"/>
              </w:rPr>
            </w:pPr>
            <w:r>
              <w:rPr>
                <w:spacing w:val="-5"/>
                <w:sz w:val="20"/>
              </w:rPr>
              <w:t>75</w:t>
            </w:r>
          </w:p>
        </w:tc>
        <w:tc>
          <w:tcPr>
            <w:tcW w:w="1201" w:type="dxa"/>
          </w:tcPr>
          <w:p w14:paraId="3B8F80F5" w14:textId="77777777" w:rsidR="00633CC7" w:rsidRDefault="001A5731">
            <w:pPr>
              <w:pStyle w:val="TableParagraph"/>
              <w:spacing w:before="3" w:line="201" w:lineRule="exact"/>
              <w:ind w:left="312"/>
              <w:rPr>
                <w:sz w:val="20"/>
              </w:rPr>
            </w:pPr>
            <w:r>
              <w:rPr>
                <w:spacing w:val="-5"/>
                <w:sz w:val="20"/>
              </w:rPr>
              <w:t>125</w:t>
            </w:r>
          </w:p>
        </w:tc>
        <w:tc>
          <w:tcPr>
            <w:tcW w:w="1202" w:type="dxa"/>
          </w:tcPr>
          <w:p w14:paraId="0B5317E4" w14:textId="77777777" w:rsidR="00633CC7" w:rsidRDefault="001A5731">
            <w:pPr>
              <w:pStyle w:val="TableParagraph"/>
              <w:spacing w:before="3" w:line="201" w:lineRule="exact"/>
              <w:ind w:left="311"/>
              <w:rPr>
                <w:sz w:val="20"/>
              </w:rPr>
            </w:pPr>
            <w:r>
              <w:rPr>
                <w:spacing w:val="-5"/>
                <w:sz w:val="20"/>
              </w:rPr>
              <w:t>150</w:t>
            </w:r>
          </w:p>
        </w:tc>
        <w:tc>
          <w:tcPr>
            <w:tcW w:w="1201" w:type="dxa"/>
          </w:tcPr>
          <w:p w14:paraId="0DC833FD" w14:textId="77777777" w:rsidR="00633CC7" w:rsidRDefault="001A5731">
            <w:pPr>
              <w:pStyle w:val="TableParagraph"/>
              <w:spacing w:before="3" w:line="201" w:lineRule="exact"/>
              <w:ind w:left="310"/>
              <w:rPr>
                <w:sz w:val="20"/>
              </w:rPr>
            </w:pPr>
            <w:r>
              <w:rPr>
                <w:spacing w:val="-5"/>
                <w:sz w:val="20"/>
              </w:rPr>
              <w:t>175</w:t>
            </w:r>
          </w:p>
        </w:tc>
        <w:tc>
          <w:tcPr>
            <w:tcW w:w="1201" w:type="dxa"/>
          </w:tcPr>
          <w:p w14:paraId="547F2030" w14:textId="77777777" w:rsidR="00633CC7" w:rsidRDefault="001A5731">
            <w:pPr>
              <w:pStyle w:val="TableParagraph"/>
              <w:spacing w:before="3" w:line="201" w:lineRule="exact"/>
              <w:ind w:left="309"/>
              <w:rPr>
                <w:sz w:val="20"/>
              </w:rPr>
            </w:pPr>
            <w:r>
              <w:rPr>
                <w:spacing w:val="-5"/>
                <w:sz w:val="20"/>
              </w:rPr>
              <w:t>220</w:t>
            </w:r>
          </w:p>
        </w:tc>
        <w:tc>
          <w:tcPr>
            <w:tcW w:w="1201" w:type="dxa"/>
          </w:tcPr>
          <w:p w14:paraId="2C02C2E1" w14:textId="77777777" w:rsidR="00633CC7" w:rsidRDefault="001A5731">
            <w:pPr>
              <w:pStyle w:val="TableParagraph"/>
              <w:spacing w:before="3" w:line="201" w:lineRule="exact"/>
              <w:ind w:left="308"/>
              <w:rPr>
                <w:sz w:val="20"/>
              </w:rPr>
            </w:pPr>
            <w:r>
              <w:rPr>
                <w:spacing w:val="-5"/>
                <w:sz w:val="20"/>
              </w:rPr>
              <w:t>250</w:t>
            </w:r>
          </w:p>
        </w:tc>
      </w:tr>
      <w:tr w:rsidR="00633CC7" w14:paraId="4C965530" w14:textId="77777777">
        <w:trPr>
          <w:trHeight w:val="227"/>
        </w:trPr>
        <w:tc>
          <w:tcPr>
            <w:tcW w:w="2161" w:type="dxa"/>
          </w:tcPr>
          <w:p w14:paraId="39FDBE2E" w14:textId="77777777" w:rsidR="00633CC7" w:rsidRDefault="001A5731">
            <w:pPr>
              <w:pStyle w:val="TableParagraph"/>
              <w:spacing w:before="6" w:line="201" w:lineRule="exact"/>
              <w:ind w:left="781" w:right="852"/>
              <w:jc w:val="center"/>
              <w:rPr>
                <w:sz w:val="20"/>
              </w:rPr>
            </w:pPr>
            <w:r>
              <w:rPr>
                <w:spacing w:val="-5"/>
                <w:sz w:val="20"/>
              </w:rPr>
              <w:t>50</w:t>
            </w:r>
          </w:p>
        </w:tc>
        <w:tc>
          <w:tcPr>
            <w:tcW w:w="1561" w:type="dxa"/>
          </w:tcPr>
          <w:p w14:paraId="5675BBDC" w14:textId="77777777" w:rsidR="00633CC7" w:rsidRDefault="001A5731">
            <w:pPr>
              <w:pStyle w:val="TableParagraph"/>
              <w:spacing w:before="6" w:line="201" w:lineRule="exact"/>
              <w:ind w:left="66" w:right="259"/>
              <w:jc w:val="center"/>
              <w:rPr>
                <w:sz w:val="20"/>
              </w:rPr>
            </w:pPr>
            <w:r>
              <w:rPr>
                <w:spacing w:val="-5"/>
                <w:sz w:val="20"/>
              </w:rPr>
              <w:t>75</w:t>
            </w:r>
          </w:p>
        </w:tc>
        <w:tc>
          <w:tcPr>
            <w:tcW w:w="1201" w:type="dxa"/>
          </w:tcPr>
          <w:p w14:paraId="7DB4C15B" w14:textId="77777777" w:rsidR="00633CC7" w:rsidRDefault="001A5731">
            <w:pPr>
              <w:pStyle w:val="TableParagraph"/>
              <w:spacing w:before="6" w:line="201" w:lineRule="exact"/>
              <w:ind w:left="312"/>
              <w:rPr>
                <w:sz w:val="20"/>
              </w:rPr>
            </w:pPr>
            <w:r>
              <w:rPr>
                <w:spacing w:val="-5"/>
                <w:sz w:val="20"/>
              </w:rPr>
              <w:t>150</w:t>
            </w:r>
          </w:p>
        </w:tc>
        <w:tc>
          <w:tcPr>
            <w:tcW w:w="1202" w:type="dxa"/>
          </w:tcPr>
          <w:p w14:paraId="1A6AC97B" w14:textId="77777777" w:rsidR="00633CC7" w:rsidRDefault="001A5731">
            <w:pPr>
              <w:pStyle w:val="TableParagraph"/>
              <w:spacing w:before="6" w:line="201" w:lineRule="exact"/>
              <w:ind w:left="311"/>
              <w:rPr>
                <w:sz w:val="20"/>
              </w:rPr>
            </w:pPr>
            <w:r>
              <w:rPr>
                <w:spacing w:val="-5"/>
                <w:sz w:val="20"/>
              </w:rPr>
              <w:t>175</w:t>
            </w:r>
          </w:p>
        </w:tc>
        <w:tc>
          <w:tcPr>
            <w:tcW w:w="1201" w:type="dxa"/>
          </w:tcPr>
          <w:p w14:paraId="0DC02C42" w14:textId="77777777" w:rsidR="00633CC7" w:rsidRDefault="001A5731">
            <w:pPr>
              <w:pStyle w:val="TableParagraph"/>
              <w:spacing w:before="6" w:line="201" w:lineRule="exact"/>
              <w:ind w:left="310"/>
              <w:rPr>
                <w:sz w:val="20"/>
              </w:rPr>
            </w:pPr>
            <w:r>
              <w:rPr>
                <w:spacing w:val="-5"/>
                <w:sz w:val="20"/>
              </w:rPr>
              <w:t>200</w:t>
            </w:r>
          </w:p>
        </w:tc>
        <w:tc>
          <w:tcPr>
            <w:tcW w:w="1201" w:type="dxa"/>
          </w:tcPr>
          <w:p w14:paraId="206E98C6" w14:textId="77777777" w:rsidR="00633CC7" w:rsidRDefault="001A5731">
            <w:pPr>
              <w:pStyle w:val="TableParagraph"/>
              <w:spacing w:before="6" w:line="201" w:lineRule="exact"/>
              <w:ind w:left="309"/>
              <w:rPr>
                <w:sz w:val="20"/>
              </w:rPr>
            </w:pPr>
            <w:r>
              <w:rPr>
                <w:spacing w:val="-5"/>
                <w:sz w:val="20"/>
              </w:rPr>
              <w:t>225</w:t>
            </w:r>
          </w:p>
        </w:tc>
        <w:tc>
          <w:tcPr>
            <w:tcW w:w="1201" w:type="dxa"/>
          </w:tcPr>
          <w:p w14:paraId="4DE7B1A1" w14:textId="77777777" w:rsidR="00633CC7" w:rsidRDefault="001A5731">
            <w:pPr>
              <w:pStyle w:val="TableParagraph"/>
              <w:spacing w:before="6" w:line="201" w:lineRule="exact"/>
              <w:ind w:left="308"/>
              <w:rPr>
                <w:sz w:val="20"/>
              </w:rPr>
            </w:pPr>
            <w:r>
              <w:rPr>
                <w:spacing w:val="-5"/>
                <w:sz w:val="20"/>
              </w:rPr>
              <w:t>250</w:t>
            </w:r>
          </w:p>
        </w:tc>
      </w:tr>
      <w:tr w:rsidR="00633CC7" w14:paraId="7EB36837" w14:textId="77777777">
        <w:trPr>
          <w:trHeight w:val="227"/>
        </w:trPr>
        <w:tc>
          <w:tcPr>
            <w:tcW w:w="2161" w:type="dxa"/>
          </w:tcPr>
          <w:p w14:paraId="3E4EFB43" w14:textId="77777777" w:rsidR="00633CC7" w:rsidRDefault="001A5731">
            <w:pPr>
              <w:pStyle w:val="TableParagraph"/>
              <w:spacing w:before="4" w:line="204" w:lineRule="exact"/>
              <w:ind w:left="781" w:right="852"/>
              <w:jc w:val="center"/>
              <w:rPr>
                <w:sz w:val="20"/>
              </w:rPr>
            </w:pPr>
            <w:r>
              <w:rPr>
                <w:spacing w:val="-5"/>
                <w:sz w:val="20"/>
              </w:rPr>
              <w:t>75</w:t>
            </w:r>
          </w:p>
        </w:tc>
        <w:tc>
          <w:tcPr>
            <w:tcW w:w="1561" w:type="dxa"/>
          </w:tcPr>
          <w:p w14:paraId="770A1799" w14:textId="77777777" w:rsidR="00633CC7" w:rsidRDefault="001A5731">
            <w:pPr>
              <w:pStyle w:val="TableParagraph"/>
              <w:spacing w:before="4" w:line="204" w:lineRule="exact"/>
              <w:ind w:left="66" w:right="259"/>
              <w:jc w:val="center"/>
              <w:rPr>
                <w:sz w:val="20"/>
              </w:rPr>
            </w:pPr>
            <w:r>
              <w:rPr>
                <w:spacing w:val="-5"/>
                <w:sz w:val="20"/>
              </w:rPr>
              <w:t>75</w:t>
            </w:r>
          </w:p>
        </w:tc>
        <w:tc>
          <w:tcPr>
            <w:tcW w:w="1201" w:type="dxa"/>
          </w:tcPr>
          <w:p w14:paraId="593835C0" w14:textId="77777777" w:rsidR="00633CC7" w:rsidRDefault="001A5731">
            <w:pPr>
              <w:pStyle w:val="TableParagraph"/>
              <w:spacing w:before="4" w:line="204" w:lineRule="exact"/>
              <w:ind w:left="312"/>
              <w:rPr>
                <w:sz w:val="20"/>
              </w:rPr>
            </w:pPr>
            <w:r>
              <w:rPr>
                <w:spacing w:val="-5"/>
                <w:sz w:val="20"/>
              </w:rPr>
              <w:t>175</w:t>
            </w:r>
          </w:p>
        </w:tc>
        <w:tc>
          <w:tcPr>
            <w:tcW w:w="1202" w:type="dxa"/>
          </w:tcPr>
          <w:p w14:paraId="5C72F99D" w14:textId="77777777" w:rsidR="00633CC7" w:rsidRDefault="001A5731">
            <w:pPr>
              <w:pStyle w:val="TableParagraph"/>
              <w:spacing w:before="4" w:line="204" w:lineRule="exact"/>
              <w:ind w:left="311"/>
              <w:rPr>
                <w:sz w:val="20"/>
              </w:rPr>
            </w:pPr>
            <w:r>
              <w:rPr>
                <w:spacing w:val="-5"/>
                <w:sz w:val="20"/>
              </w:rPr>
              <w:t>220</w:t>
            </w:r>
          </w:p>
        </w:tc>
        <w:tc>
          <w:tcPr>
            <w:tcW w:w="1201" w:type="dxa"/>
          </w:tcPr>
          <w:p w14:paraId="41DEE755" w14:textId="77777777" w:rsidR="00633CC7" w:rsidRDefault="001A5731">
            <w:pPr>
              <w:pStyle w:val="TableParagraph"/>
              <w:spacing w:before="4" w:line="204" w:lineRule="exact"/>
              <w:ind w:left="310"/>
              <w:rPr>
                <w:sz w:val="20"/>
              </w:rPr>
            </w:pPr>
            <w:r>
              <w:rPr>
                <w:spacing w:val="-5"/>
                <w:sz w:val="20"/>
              </w:rPr>
              <w:t>250</w:t>
            </w:r>
          </w:p>
        </w:tc>
        <w:tc>
          <w:tcPr>
            <w:tcW w:w="1201" w:type="dxa"/>
          </w:tcPr>
          <w:p w14:paraId="1F5D85EB" w14:textId="77777777" w:rsidR="00633CC7" w:rsidRDefault="001A5731">
            <w:pPr>
              <w:pStyle w:val="TableParagraph"/>
              <w:spacing w:before="4" w:line="204" w:lineRule="exact"/>
              <w:ind w:left="309"/>
              <w:rPr>
                <w:sz w:val="20"/>
              </w:rPr>
            </w:pPr>
            <w:r>
              <w:rPr>
                <w:spacing w:val="-5"/>
                <w:sz w:val="20"/>
              </w:rPr>
              <w:t>270</w:t>
            </w:r>
          </w:p>
        </w:tc>
        <w:tc>
          <w:tcPr>
            <w:tcW w:w="1201" w:type="dxa"/>
          </w:tcPr>
          <w:p w14:paraId="61E73A46" w14:textId="77777777" w:rsidR="00633CC7" w:rsidRDefault="001A5731">
            <w:pPr>
              <w:pStyle w:val="TableParagraph"/>
              <w:spacing w:before="4" w:line="204" w:lineRule="exact"/>
              <w:ind w:left="308"/>
              <w:rPr>
                <w:sz w:val="20"/>
              </w:rPr>
            </w:pPr>
            <w:r>
              <w:rPr>
                <w:spacing w:val="-5"/>
                <w:sz w:val="20"/>
              </w:rPr>
              <w:t>300</w:t>
            </w:r>
          </w:p>
        </w:tc>
      </w:tr>
    </w:tbl>
    <w:p w14:paraId="43B20F8D" w14:textId="77777777" w:rsidR="00633CC7" w:rsidRDefault="00633CC7">
      <w:pPr>
        <w:pStyle w:val="a3"/>
        <w:spacing w:before="10"/>
        <w:ind w:left="0"/>
        <w:rPr>
          <w:sz w:val="21"/>
        </w:rPr>
      </w:pPr>
    </w:p>
    <w:p w14:paraId="210B5A95" w14:textId="77777777" w:rsidR="00633CC7" w:rsidRDefault="001A5731">
      <w:pPr>
        <w:pStyle w:val="a4"/>
        <w:numPr>
          <w:ilvl w:val="2"/>
          <w:numId w:val="30"/>
        </w:numPr>
        <w:tabs>
          <w:tab w:val="left" w:pos="1268"/>
        </w:tabs>
        <w:ind w:right="491" w:firstLine="539"/>
        <w:jc w:val="both"/>
      </w:pPr>
      <w:r>
        <w:t>Кривые в плане радиусом менее 200 м располагают на расстоянии не менее 100 м от переезда (при угле поворота от 15 до 45°).</w:t>
      </w:r>
    </w:p>
    <w:p w14:paraId="4B9ECF1C" w14:textId="77777777" w:rsidR="00633CC7" w:rsidRDefault="00633CC7">
      <w:pPr>
        <w:jc w:val="both"/>
        <w:sectPr w:rsidR="00633CC7">
          <w:pgSz w:w="11910" w:h="16840"/>
          <w:pgMar w:top="1080" w:right="360" w:bottom="280" w:left="1540" w:header="720" w:footer="720" w:gutter="0"/>
          <w:cols w:space="720"/>
        </w:sectPr>
      </w:pPr>
    </w:p>
    <w:p w14:paraId="267C3BDE" w14:textId="77777777" w:rsidR="00633CC7" w:rsidRDefault="001A5731">
      <w:pPr>
        <w:pStyle w:val="a4"/>
        <w:numPr>
          <w:ilvl w:val="2"/>
          <w:numId w:val="30"/>
        </w:numPr>
        <w:tabs>
          <w:tab w:val="left" w:pos="1302"/>
        </w:tabs>
        <w:spacing w:before="31"/>
        <w:ind w:right="482" w:firstLine="539"/>
        <w:jc w:val="both"/>
      </w:pPr>
      <w:r>
        <w:lastRenderedPageBreak/>
        <w:t>При невозможности обеспечения требования видимости на подходах к переездам вводится ограничение скорости движения автом</w:t>
      </w:r>
      <w:r>
        <w:t>обилей или поездов с учетом расстояния видимости приближающегося к переезду поезда:</w:t>
      </w:r>
    </w:p>
    <w:p w14:paraId="07116D32" w14:textId="77777777" w:rsidR="00633CC7" w:rsidRDefault="001A5731">
      <w:pPr>
        <w:tabs>
          <w:tab w:val="left" w:pos="3881"/>
          <w:tab w:val="left" w:pos="5202"/>
          <w:tab w:val="left" w:pos="6643"/>
        </w:tabs>
        <w:spacing w:before="8"/>
        <w:ind w:left="641"/>
        <w:rPr>
          <w:rFonts w:ascii="Courier New" w:hAnsi="Courier New"/>
          <w:sz w:val="20"/>
        </w:rPr>
      </w:pPr>
      <w:r>
        <w:rPr>
          <w:rFonts w:ascii="Courier New" w:hAnsi="Courier New"/>
          <w:sz w:val="20"/>
        </w:rPr>
        <w:t>Расстояние</w:t>
      </w:r>
      <w:r>
        <w:rPr>
          <w:rFonts w:ascii="Courier New" w:hAnsi="Courier New"/>
          <w:spacing w:val="-14"/>
          <w:sz w:val="20"/>
        </w:rPr>
        <w:t xml:space="preserve"> </w:t>
      </w:r>
      <w:r>
        <w:rPr>
          <w:rFonts w:ascii="Courier New" w:hAnsi="Courier New"/>
          <w:sz w:val="20"/>
        </w:rPr>
        <w:t>видимости,</w:t>
      </w:r>
      <w:r>
        <w:rPr>
          <w:rFonts w:ascii="Courier New" w:hAnsi="Courier New"/>
          <w:spacing w:val="-12"/>
          <w:sz w:val="20"/>
        </w:rPr>
        <w:t xml:space="preserve"> </w:t>
      </w:r>
      <w:r>
        <w:rPr>
          <w:rFonts w:ascii="Courier New" w:hAnsi="Courier New"/>
          <w:spacing w:val="-10"/>
          <w:sz w:val="20"/>
        </w:rPr>
        <w:t>м</w:t>
      </w:r>
      <w:r>
        <w:rPr>
          <w:rFonts w:ascii="Courier New" w:hAnsi="Courier New"/>
          <w:sz w:val="20"/>
        </w:rPr>
        <w:tab/>
        <w:t>50</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100</w:t>
      </w:r>
      <w:r>
        <w:rPr>
          <w:rFonts w:ascii="Courier New" w:hAnsi="Courier New"/>
          <w:sz w:val="20"/>
        </w:rPr>
        <w:tab/>
        <w:t>101</w:t>
      </w:r>
      <w:r>
        <w:rPr>
          <w:rFonts w:ascii="Courier New" w:hAnsi="Courier New"/>
          <w:spacing w:val="-3"/>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5"/>
          <w:sz w:val="20"/>
        </w:rPr>
        <w:t>200</w:t>
      </w:r>
      <w:r>
        <w:rPr>
          <w:rFonts w:ascii="Courier New" w:hAnsi="Courier New"/>
          <w:sz w:val="20"/>
        </w:rPr>
        <w:tab/>
        <w:t>201</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400</w:t>
      </w:r>
    </w:p>
    <w:p w14:paraId="4296DDD2" w14:textId="77777777" w:rsidR="00633CC7" w:rsidRDefault="001A5731">
      <w:pPr>
        <w:tabs>
          <w:tab w:val="left" w:pos="4241"/>
          <w:tab w:val="left" w:pos="5681"/>
          <w:tab w:val="right" w:pos="7363"/>
        </w:tabs>
        <w:spacing w:before="2" w:line="226" w:lineRule="exact"/>
        <w:ind w:left="641"/>
        <w:rPr>
          <w:rFonts w:ascii="Courier New" w:hAnsi="Courier New"/>
          <w:sz w:val="20"/>
        </w:rPr>
      </w:pPr>
      <w:r>
        <w:rPr>
          <w:rFonts w:ascii="Courier New" w:hAnsi="Courier New"/>
          <w:sz w:val="20"/>
        </w:rPr>
        <w:t>Допустимая</w:t>
      </w:r>
      <w:r>
        <w:rPr>
          <w:rFonts w:ascii="Courier New" w:hAnsi="Courier New"/>
          <w:spacing w:val="-14"/>
          <w:sz w:val="20"/>
        </w:rPr>
        <w:t xml:space="preserve"> </w:t>
      </w:r>
      <w:r>
        <w:rPr>
          <w:rFonts w:ascii="Courier New" w:hAnsi="Courier New"/>
          <w:spacing w:val="-2"/>
          <w:sz w:val="20"/>
        </w:rPr>
        <w:t>скорость</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5"/>
          <w:sz w:val="20"/>
        </w:rPr>
        <w:t>50</w:t>
      </w:r>
      <w:r>
        <w:rPr>
          <w:rFonts w:ascii="Times New Roman" w:hAnsi="Times New Roman"/>
          <w:sz w:val="20"/>
        </w:rPr>
        <w:tab/>
      </w:r>
      <w:r>
        <w:rPr>
          <w:rFonts w:ascii="Courier New" w:hAnsi="Courier New"/>
          <w:spacing w:val="-5"/>
          <w:sz w:val="20"/>
        </w:rPr>
        <w:t>60</w:t>
      </w:r>
    </w:p>
    <w:p w14:paraId="30C8A625" w14:textId="77777777" w:rsidR="00633CC7" w:rsidRDefault="001A5731">
      <w:pPr>
        <w:spacing w:line="222" w:lineRule="exact"/>
        <w:ind w:left="641"/>
        <w:rPr>
          <w:rFonts w:ascii="Courier New" w:hAnsi="Courier New"/>
          <w:sz w:val="20"/>
        </w:rPr>
      </w:pPr>
      <w:r>
        <w:rPr>
          <w:rFonts w:ascii="Courier New" w:hAnsi="Courier New"/>
          <w:sz w:val="20"/>
        </w:rPr>
        <w:t>движения</w:t>
      </w:r>
      <w:r>
        <w:rPr>
          <w:rFonts w:ascii="Courier New" w:hAnsi="Courier New"/>
          <w:spacing w:val="-12"/>
          <w:sz w:val="20"/>
        </w:rPr>
        <w:t xml:space="preserve"> </w:t>
      </w:r>
      <w:r>
        <w:rPr>
          <w:rFonts w:ascii="Courier New" w:hAnsi="Courier New"/>
          <w:sz w:val="20"/>
        </w:rPr>
        <w:t>автомобиля,</w:t>
      </w:r>
      <w:r>
        <w:rPr>
          <w:rFonts w:ascii="Courier New" w:hAnsi="Courier New"/>
          <w:spacing w:val="-11"/>
          <w:sz w:val="20"/>
        </w:rPr>
        <w:t xml:space="preserve"> </w:t>
      </w:r>
      <w:r>
        <w:rPr>
          <w:rFonts w:ascii="Courier New" w:hAnsi="Courier New"/>
          <w:spacing w:val="-4"/>
          <w:sz w:val="20"/>
        </w:rPr>
        <w:t>км/ч</w:t>
      </w:r>
    </w:p>
    <w:p w14:paraId="1C9A9FA7" w14:textId="77777777" w:rsidR="00633CC7" w:rsidRDefault="001A5731">
      <w:pPr>
        <w:pStyle w:val="a3"/>
        <w:ind w:firstLine="539"/>
      </w:pPr>
      <w:r>
        <w:t>При</w:t>
      </w:r>
      <w:r>
        <w:rPr>
          <w:spacing w:val="80"/>
        </w:rPr>
        <w:t xml:space="preserve"> </w:t>
      </w:r>
      <w:r>
        <w:t>расстоянии</w:t>
      </w:r>
      <w:r>
        <w:rPr>
          <w:spacing w:val="80"/>
        </w:rPr>
        <w:t xml:space="preserve"> </w:t>
      </w:r>
      <w:r>
        <w:t>видимости</w:t>
      </w:r>
      <w:r>
        <w:rPr>
          <w:spacing w:val="80"/>
        </w:rPr>
        <w:t xml:space="preserve"> </w:t>
      </w:r>
      <w:r>
        <w:t>менее</w:t>
      </w:r>
      <w:r>
        <w:rPr>
          <w:spacing w:val="80"/>
        </w:rPr>
        <w:t xml:space="preserve"> </w:t>
      </w:r>
      <w:r>
        <w:t>50</w:t>
      </w:r>
      <w:r>
        <w:rPr>
          <w:spacing w:val="80"/>
        </w:rPr>
        <w:t xml:space="preserve"> </w:t>
      </w:r>
      <w:r>
        <w:t>м</w:t>
      </w:r>
      <w:r>
        <w:rPr>
          <w:spacing w:val="80"/>
        </w:rPr>
        <w:t xml:space="preserve"> </w:t>
      </w:r>
      <w:r>
        <w:t>на</w:t>
      </w:r>
      <w:r>
        <w:rPr>
          <w:spacing w:val="80"/>
        </w:rPr>
        <w:t xml:space="preserve"> </w:t>
      </w:r>
      <w:r>
        <w:t>автомобильной</w:t>
      </w:r>
      <w:r>
        <w:rPr>
          <w:spacing w:val="80"/>
        </w:rPr>
        <w:t xml:space="preserve"> </w:t>
      </w:r>
      <w:r>
        <w:t>дороге</w:t>
      </w:r>
      <w:r>
        <w:rPr>
          <w:spacing w:val="80"/>
        </w:rPr>
        <w:t xml:space="preserve"> </w:t>
      </w:r>
      <w:r>
        <w:t>перед</w:t>
      </w:r>
      <w:r>
        <w:rPr>
          <w:spacing w:val="80"/>
        </w:rPr>
        <w:t xml:space="preserve"> </w:t>
      </w:r>
      <w:r>
        <w:t>переездом устанавливаются знаки 2.5 "Движение без остановки запрещено".</w:t>
      </w:r>
    </w:p>
    <w:p w14:paraId="72EB84B5" w14:textId="77777777" w:rsidR="00633CC7" w:rsidRDefault="001A5731">
      <w:pPr>
        <w:pStyle w:val="a4"/>
        <w:numPr>
          <w:ilvl w:val="2"/>
          <w:numId w:val="30"/>
        </w:numPr>
        <w:tabs>
          <w:tab w:val="left" w:pos="1450"/>
        </w:tabs>
        <w:ind w:right="483" w:firstLine="539"/>
      </w:pPr>
      <w:r>
        <w:t>Техническое</w:t>
      </w:r>
      <w:r>
        <w:rPr>
          <w:spacing w:val="40"/>
        </w:rPr>
        <w:t xml:space="preserve"> </w:t>
      </w:r>
      <w:r>
        <w:t>оснащение</w:t>
      </w:r>
      <w:r>
        <w:rPr>
          <w:spacing w:val="40"/>
        </w:rPr>
        <w:t xml:space="preserve"> </w:t>
      </w:r>
      <w:r>
        <w:t>железнодорожных</w:t>
      </w:r>
      <w:r>
        <w:rPr>
          <w:spacing w:val="40"/>
        </w:rPr>
        <w:t xml:space="preserve"> </w:t>
      </w:r>
      <w:r>
        <w:t>переездов</w:t>
      </w:r>
      <w:r>
        <w:rPr>
          <w:spacing w:val="40"/>
        </w:rPr>
        <w:t xml:space="preserve"> </w:t>
      </w:r>
      <w:r>
        <w:t>всех</w:t>
      </w:r>
      <w:r>
        <w:rPr>
          <w:spacing w:val="40"/>
        </w:rPr>
        <w:t xml:space="preserve"> </w:t>
      </w:r>
      <w:r>
        <w:t>категорий</w:t>
      </w:r>
      <w:r>
        <w:rPr>
          <w:spacing w:val="40"/>
        </w:rPr>
        <w:t xml:space="preserve"> </w:t>
      </w:r>
      <w:r>
        <w:t>призвано</w:t>
      </w:r>
      <w:r>
        <w:rPr>
          <w:spacing w:val="80"/>
        </w:rPr>
        <w:t xml:space="preserve"> </w:t>
      </w:r>
      <w:r>
        <w:rPr>
          <w:spacing w:val="-2"/>
        </w:rPr>
        <w:t>обеспечивать:</w:t>
      </w:r>
    </w:p>
    <w:p w14:paraId="504F190D" w14:textId="77777777" w:rsidR="00633CC7" w:rsidRDefault="001A5731">
      <w:pPr>
        <w:pStyle w:val="a4"/>
        <w:numPr>
          <w:ilvl w:val="3"/>
          <w:numId w:val="32"/>
        </w:numPr>
        <w:tabs>
          <w:tab w:val="left" w:pos="994"/>
          <w:tab w:val="left" w:pos="995"/>
          <w:tab w:val="left" w:pos="2353"/>
          <w:tab w:val="left" w:pos="3867"/>
          <w:tab w:val="left" w:pos="4848"/>
          <w:tab w:val="left" w:pos="6326"/>
          <w:tab w:val="left" w:pos="6670"/>
          <w:tab w:val="left" w:pos="7672"/>
          <w:tab w:val="left" w:pos="8426"/>
          <w:tab w:val="left" w:pos="9422"/>
        </w:tabs>
        <w:ind w:right="485" w:firstLine="539"/>
        <w:jc w:val="left"/>
      </w:pPr>
      <w:r>
        <w:rPr>
          <w:spacing w:val="-2"/>
        </w:rPr>
        <w:t>безопасный</w:t>
      </w:r>
      <w:r>
        <w:tab/>
      </w:r>
      <w:r>
        <w:rPr>
          <w:spacing w:val="-2"/>
        </w:rPr>
        <w:t>поочередный</w:t>
      </w:r>
      <w:r>
        <w:tab/>
      </w:r>
      <w:r>
        <w:rPr>
          <w:spacing w:val="-2"/>
        </w:rPr>
        <w:t>пропуск</w:t>
      </w:r>
      <w:r>
        <w:tab/>
      </w:r>
      <w:r>
        <w:rPr>
          <w:spacing w:val="-2"/>
        </w:rPr>
        <w:t>автомобилей</w:t>
      </w:r>
      <w:r>
        <w:tab/>
      </w:r>
      <w:r>
        <w:rPr>
          <w:spacing w:val="-10"/>
        </w:rPr>
        <w:t>и</w:t>
      </w:r>
      <w:r>
        <w:tab/>
      </w:r>
      <w:r>
        <w:rPr>
          <w:spacing w:val="-2"/>
        </w:rPr>
        <w:t>поездов</w:t>
      </w:r>
      <w:r>
        <w:tab/>
      </w:r>
      <w:r>
        <w:rPr>
          <w:spacing w:val="-2"/>
        </w:rPr>
        <w:t>через</w:t>
      </w:r>
      <w:r>
        <w:tab/>
      </w:r>
      <w:r>
        <w:rPr>
          <w:spacing w:val="-2"/>
        </w:rPr>
        <w:t>переезд</w:t>
      </w:r>
      <w:r>
        <w:tab/>
      </w:r>
      <w:r>
        <w:rPr>
          <w:spacing w:val="-10"/>
        </w:rPr>
        <w:t>с</w:t>
      </w:r>
      <w:r>
        <w:t xml:space="preserve"> пр</w:t>
      </w:r>
      <w:r>
        <w:t>едоставлением преимущества в движении подвижному составу железных дорог;</w:t>
      </w:r>
    </w:p>
    <w:p w14:paraId="0580E6F6" w14:textId="77777777" w:rsidR="00633CC7" w:rsidRDefault="001A5731">
      <w:pPr>
        <w:pStyle w:val="a4"/>
        <w:numPr>
          <w:ilvl w:val="3"/>
          <w:numId w:val="32"/>
        </w:numPr>
        <w:tabs>
          <w:tab w:val="left" w:pos="938"/>
        </w:tabs>
        <w:ind w:right="486" w:firstLine="539"/>
        <w:jc w:val="left"/>
      </w:pPr>
      <w:r>
        <w:t>своевременное</w:t>
      </w:r>
      <w:r>
        <w:rPr>
          <w:spacing w:val="80"/>
        </w:rPr>
        <w:t xml:space="preserve"> </w:t>
      </w:r>
      <w:r>
        <w:t>предупреждение</w:t>
      </w:r>
      <w:r>
        <w:rPr>
          <w:spacing w:val="80"/>
        </w:rPr>
        <w:t xml:space="preserve"> </w:t>
      </w:r>
      <w:r>
        <w:t>водителей</w:t>
      </w:r>
      <w:r>
        <w:rPr>
          <w:spacing w:val="80"/>
        </w:rPr>
        <w:t xml:space="preserve"> </w:t>
      </w:r>
      <w:r>
        <w:t>автомобилей</w:t>
      </w:r>
      <w:r>
        <w:rPr>
          <w:spacing w:val="80"/>
        </w:rPr>
        <w:t xml:space="preserve"> </w:t>
      </w:r>
      <w:r>
        <w:t>о</w:t>
      </w:r>
      <w:r>
        <w:rPr>
          <w:spacing w:val="80"/>
        </w:rPr>
        <w:t xml:space="preserve"> </w:t>
      </w:r>
      <w:r>
        <w:t>закрытии</w:t>
      </w:r>
      <w:r>
        <w:rPr>
          <w:spacing w:val="80"/>
        </w:rPr>
        <w:t xml:space="preserve"> </w:t>
      </w:r>
      <w:r>
        <w:t>переезда,</w:t>
      </w:r>
      <w:r>
        <w:rPr>
          <w:spacing w:val="80"/>
        </w:rPr>
        <w:t xml:space="preserve"> </w:t>
      </w:r>
      <w:r>
        <w:t>а</w:t>
      </w:r>
      <w:r>
        <w:rPr>
          <w:spacing w:val="80"/>
        </w:rPr>
        <w:t xml:space="preserve"> </w:t>
      </w:r>
      <w:r>
        <w:t>машинистов - о сигналах автоматической светофорной сигнализации на переезде;</w:t>
      </w:r>
    </w:p>
    <w:p w14:paraId="3D2919AC" w14:textId="033F53C7" w:rsidR="00633CC7" w:rsidRDefault="001A5731">
      <w:pPr>
        <w:pStyle w:val="a4"/>
        <w:numPr>
          <w:ilvl w:val="3"/>
          <w:numId w:val="32"/>
        </w:numPr>
        <w:tabs>
          <w:tab w:val="left" w:pos="820"/>
        </w:tabs>
        <w:spacing w:line="267" w:lineRule="exact"/>
        <w:ind w:left="819" w:hanging="119"/>
        <w:jc w:val="left"/>
      </w:pPr>
      <w:r>
        <w:t>минимальные</w:t>
      </w:r>
      <w:r>
        <w:rPr>
          <w:spacing w:val="-6"/>
        </w:rPr>
        <w:t xml:space="preserve"> </w:t>
      </w:r>
      <w:r>
        <w:t>задержки</w:t>
      </w:r>
      <w:r>
        <w:rPr>
          <w:spacing w:val="-8"/>
        </w:rPr>
        <w:t xml:space="preserve"> </w:t>
      </w:r>
      <w:r>
        <w:t>автомобилей</w:t>
      </w:r>
      <w:r>
        <w:rPr>
          <w:spacing w:val="-5"/>
        </w:rPr>
        <w:t xml:space="preserve"> </w:t>
      </w:r>
      <w:r>
        <w:t>в</w:t>
      </w:r>
      <w:r>
        <w:rPr>
          <w:spacing w:val="-8"/>
        </w:rPr>
        <w:t xml:space="preserve"> </w:t>
      </w:r>
      <w:r>
        <w:rPr>
          <w:spacing w:val="-4"/>
        </w:rPr>
        <w:t>пути;</w:t>
      </w:r>
    </w:p>
    <w:p w14:paraId="6CCABF10" w14:textId="77777777" w:rsidR="00633CC7" w:rsidRDefault="001A5731">
      <w:pPr>
        <w:pStyle w:val="a4"/>
        <w:numPr>
          <w:ilvl w:val="3"/>
          <w:numId w:val="32"/>
        </w:numPr>
        <w:tabs>
          <w:tab w:val="left" w:pos="820"/>
        </w:tabs>
        <w:spacing w:line="267" w:lineRule="exact"/>
        <w:ind w:left="819" w:hanging="119"/>
        <w:jc w:val="left"/>
      </w:pPr>
      <w:r>
        <w:t>удобство</w:t>
      </w:r>
      <w:r>
        <w:rPr>
          <w:spacing w:val="-4"/>
        </w:rPr>
        <w:t xml:space="preserve"> </w:t>
      </w:r>
      <w:r>
        <w:t>проезда</w:t>
      </w:r>
      <w:r>
        <w:rPr>
          <w:spacing w:val="-6"/>
        </w:rPr>
        <w:t xml:space="preserve"> </w:t>
      </w:r>
      <w:r>
        <w:t>через</w:t>
      </w:r>
      <w:r>
        <w:rPr>
          <w:spacing w:val="-6"/>
        </w:rPr>
        <w:t xml:space="preserve"> </w:t>
      </w:r>
      <w:r>
        <w:t>переезд</w:t>
      </w:r>
      <w:r>
        <w:rPr>
          <w:spacing w:val="-5"/>
        </w:rPr>
        <w:t xml:space="preserve"> </w:t>
      </w:r>
      <w:r>
        <w:t>для</w:t>
      </w:r>
      <w:r>
        <w:rPr>
          <w:spacing w:val="-6"/>
        </w:rPr>
        <w:t xml:space="preserve"> </w:t>
      </w:r>
      <w:r>
        <w:t>водителей</w:t>
      </w:r>
      <w:r>
        <w:rPr>
          <w:spacing w:val="-6"/>
        </w:rPr>
        <w:t xml:space="preserve"> </w:t>
      </w:r>
      <w:r>
        <w:t>автомобилей</w:t>
      </w:r>
      <w:r>
        <w:rPr>
          <w:spacing w:val="-4"/>
        </w:rPr>
        <w:t xml:space="preserve"> </w:t>
      </w:r>
      <w:r>
        <w:t>и</w:t>
      </w:r>
      <w:r>
        <w:rPr>
          <w:spacing w:val="-7"/>
        </w:rPr>
        <w:t xml:space="preserve"> </w:t>
      </w:r>
      <w:r>
        <w:t>машинистов</w:t>
      </w:r>
      <w:r>
        <w:rPr>
          <w:spacing w:val="-4"/>
        </w:rPr>
        <w:t xml:space="preserve"> </w:t>
      </w:r>
      <w:r>
        <w:rPr>
          <w:spacing w:val="-2"/>
        </w:rPr>
        <w:t>поездов.</w:t>
      </w:r>
    </w:p>
    <w:p w14:paraId="3910B203" w14:textId="77777777" w:rsidR="00633CC7" w:rsidRDefault="001A5731">
      <w:pPr>
        <w:pStyle w:val="a4"/>
        <w:numPr>
          <w:ilvl w:val="2"/>
          <w:numId w:val="30"/>
        </w:numPr>
        <w:tabs>
          <w:tab w:val="left" w:pos="1367"/>
        </w:tabs>
        <w:ind w:right="484" w:firstLine="539"/>
      </w:pPr>
      <w:r>
        <w:t>К</w:t>
      </w:r>
      <w:r>
        <w:rPr>
          <w:spacing w:val="-3"/>
        </w:rPr>
        <w:t xml:space="preserve"> </w:t>
      </w:r>
      <w:r>
        <w:t>железнодорожным</w:t>
      </w:r>
      <w:r>
        <w:rPr>
          <w:spacing w:val="-4"/>
        </w:rPr>
        <w:t xml:space="preserve"> </w:t>
      </w:r>
      <w:r>
        <w:t>переездам</w:t>
      </w:r>
      <w:r>
        <w:rPr>
          <w:spacing w:val="-3"/>
        </w:rPr>
        <w:t xml:space="preserve"> </w:t>
      </w:r>
      <w:r>
        <w:t>I</w:t>
      </w:r>
      <w:r>
        <w:rPr>
          <w:spacing w:val="-1"/>
        </w:rPr>
        <w:t xml:space="preserve"> </w:t>
      </w:r>
      <w:r>
        <w:t>-</w:t>
      </w:r>
      <w:r>
        <w:rPr>
          <w:spacing w:val="-3"/>
        </w:rPr>
        <w:t xml:space="preserve"> </w:t>
      </w:r>
      <w:r>
        <w:t>II</w:t>
      </w:r>
      <w:r>
        <w:rPr>
          <w:spacing w:val="-4"/>
        </w:rPr>
        <w:t xml:space="preserve"> </w:t>
      </w:r>
      <w:r>
        <w:t>категорий</w:t>
      </w:r>
      <w:r>
        <w:rPr>
          <w:spacing w:val="-2"/>
        </w:rPr>
        <w:t xml:space="preserve"> </w:t>
      </w:r>
      <w:r>
        <w:t>могут</w:t>
      </w:r>
      <w:r>
        <w:rPr>
          <w:spacing w:val="-3"/>
        </w:rPr>
        <w:t xml:space="preserve"> </w:t>
      </w:r>
      <w:r>
        <w:t>предъяв</w:t>
      </w:r>
      <w:r>
        <w:t>ляться</w:t>
      </w:r>
      <w:r>
        <w:rPr>
          <w:spacing w:val="-3"/>
        </w:rPr>
        <w:t xml:space="preserve"> </w:t>
      </w:r>
      <w:r>
        <w:t>дополнительные требования по их техническому оснащению:</w:t>
      </w:r>
    </w:p>
    <w:p w14:paraId="5089F7D4" w14:textId="77777777" w:rsidR="00633CC7" w:rsidRDefault="001A5731">
      <w:pPr>
        <w:pStyle w:val="a4"/>
        <w:numPr>
          <w:ilvl w:val="3"/>
          <w:numId w:val="32"/>
        </w:numPr>
        <w:tabs>
          <w:tab w:val="left" w:pos="820"/>
        </w:tabs>
        <w:ind w:left="819" w:hanging="119"/>
        <w:jc w:val="left"/>
      </w:pPr>
      <w:r>
        <w:t>снижать</w:t>
      </w:r>
      <w:r>
        <w:rPr>
          <w:spacing w:val="-8"/>
        </w:rPr>
        <w:t xml:space="preserve"> </w:t>
      </w:r>
      <w:r>
        <w:t>опасность</w:t>
      </w:r>
      <w:r>
        <w:rPr>
          <w:spacing w:val="-6"/>
        </w:rPr>
        <w:t xml:space="preserve"> </w:t>
      </w:r>
      <w:r>
        <w:t>столкновения</w:t>
      </w:r>
      <w:r>
        <w:rPr>
          <w:spacing w:val="-3"/>
        </w:rPr>
        <w:t xml:space="preserve"> </w:t>
      </w:r>
      <w:r>
        <w:t>поезда</w:t>
      </w:r>
      <w:r>
        <w:rPr>
          <w:spacing w:val="-3"/>
        </w:rPr>
        <w:t xml:space="preserve"> </w:t>
      </w:r>
      <w:r>
        <w:t>с</w:t>
      </w:r>
      <w:r>
        <w:rPr>
          <w:spacing w:val="-5"/>
        </w:rPr>
        <w:t xml:space="preserve"> </w:t>
      </w:r>
      <w:r>
        <w:t>возникшим</w:t>
      </w:r>
      <w:r>
        <w:rPr>
          <w:spacing w:val="-2"/>
        </w:rPr>
        <w:t xml:space="preserve"> </w:t>
      </w:r>
      <w:r>
        <w:t>на</w:t>
      </w:r>
      <w:r>
        <w:rPr>
          <w:spacing w:val="-5"/>
        </w:rPr>
        <w:t xml:space="preserve"> </w:t>
      </w:r>
      <w:r>
        <w:t>переезде</w:t>
      </w:r>
      <w:r>
        <w:rPr>
          <w:spacing w:val="-4"/>
        </w:rPr>
        <w:t xml:space="preserve"> </w:t>
      </w:r>
      <w:r>
        <w:rPr>
          <w:spacing w:val="-2"/>
        </w:rPr>
        <w:t>препятствием;</w:t>
      </w:r>
    </w:p>
    <w:p w14:paraId="57F55894" w14:textId="77777777" w:rsidR="00633CC7" w:rsidRDefault="001A5731">
      <w:pPr>
        <w:pStyle w:val="a4"/>
        <w:numPr>
          <w:ilvl w:val="3"/>
          <w:numId w:val="32"/>
        </w:numPr>
        <w:tabs>
          <w:tab w:val="left" w:pos="851"/>
        </w:tabs>
        <w:ind w:right="488" w:firstLine="539"/>
        <w:jc w:val="left"/>
      </w:pPr>
      <w:r>
        <w:t>улучшать</w:t>
      </w:r>
      <w:r>
        <w:rPr>
          <w:spacing w:val="28"/>
        </w:rPr>
        <w:t xml:space="preserve"> </w:t>
      </w:r>
      <w:r>
        <w:t>условия</w:t>
      </w:r>
      <w:r>
        <w:rPr>
          <w:spacing w:val="29"/>
        </w:rPr>
        <w:t xml:space="preserve"> </w:t>
      </w:r>
      <w:r>
        <w:t>видимости</w:t>
      </w:r>
      <w:r>
        <w:rPr>
          <w:spacing w:val="29"/>
        </w:rPr>
        <w:t xml:space="preserve"> </w:t>
      </w:r>
      <w:r>
        <w:t>на</w:t>
      </w:r>
      <w:r>
        <w:rPr>
          <w:spacing w:val="28"/>
        </w:rPr>
        <w:t xml:space="preserve"> </w:t>
      </w:r>
      <w:r>
        <w:t>переезде</w:t>
      </w:r>
      <w:r>
        <w:rPr>
          <w:spacing w:val="29"/>
        </w:rPr>
        <w:t xml:space="preserve"> </w:t>
      </w:r>
      <w:r>
        <w:t>железнодорожных</w:t>
      </w:r>
      <w:r>
        <w:rPr>
          <w:spacing w:val="29"/>
        </w:rPr>
        <w:t xml:space="preserve"> </w:t>
      </w:r>
      <w:r>
        <w:t>рельс,</w:t>
      </w:r>
      <w:r>
        <w:rPr>
          <w:spacing w:val="29"/>
        </w:rPr>
        <w:t xml:space="preserve"> </w:t>
      </w:r>
      <w:r>
        <w:t>настила,</w:t>
      </w:r>
      <w:r>
        <w:rPr>
          <w:spacing w:val="26"/>
        </w:rPr>
        <w:t xml:space="preserve"> </w:t>
      </w:r>
      <w:r>
        <w:t>обстановки дороги и транспортных средств в темное время суток;</w:t>
      </w:r>
    </w:p>
    <w:p w14:paraId="7A541A6D" w14:textId="77777777" w:rsidR="00633CC7" w:rsidRDefault="001A5731">
      <w:pPr>
        <w:pStyle w:val="a4"/>
        <w:numPr>
          <w:ilvl w:val="3"/>
          <w:numId w:val="32"/>
        </w:numPr>
        <w:tabs>
          <w:tab w:val="left" w:pos="878"/>
        </w:tabs>
        <w:ind w:right="486" w:firstLine="539"/>
        <w:jc w:val="left"/>
      </w:pPr>
      <w:r>
        <w:t>обеспечивать</w:t>
      </w:r>
      <w:r>
        <w:rPr>
          <w:spacing w:val="40"/>
        </w:rPr>
        <w:t xml:space="preserve"> </w:t>
      </w:r>
      <w:r>
        <w:t>надежность</w:t>
      </w:r>
      <w:r>
        <w:rPr>
          <w:spacing w:val="40"/>
        </w:rPr>
        <w:t xml:space="preserve"> </w:t>
      </w:r>
      <w:r>
        <w:t>защиты</w:t>
      </w:r>
      <w:r>
        <w:rPr>
          <w:spacing w:val="40"/>
        </w:rPr>
        <w:t xml:space="preserve"> </w:t>
      </w:r>
      <w:r>
        <w:t>переезда</w:t>
      </w:r>
      <w:r>
        <w:rPr>
          <w:spacing w:val="40"/>
        </w:rPr>
        <w:t xml:space="preserve"> </w:t>
      </w:r>
      <w:r>
        <w:t>от</w:t>
      </w:r>
      <w:r>
        <w:rPr>
          <w:spacing w:val="40"/>
        </w:rPr>
        <w:t xml:space="preserve"> </w:t>
      </w:r>
      <w:r>
        <w:t>несанкционированных</w:t>
      </w:r>
      <w:r>
        <w:rPr>
          <w:spacing w:val="40"/>
        </w:rPr>
        <w:t xml:space="preserve"> </w:t>
      </w:r>
      <w:r>
        <w:t>въездов</w:t>
      </w:r>
      <w:r>
        <w:rPr>
          <w:spacing w:val="40"/>
        </w:rPr>
        <w:t xml:space="preserve"> </w:t>
      </w:r>
      <w:r>
        <w:t>на</w:t>
      </w:r>
      <w:r>
        <w:rPr>
          <w:spacing w:val="40"/>
        </w:rPr>
        <w:t xml:space="preserve"> </w:t>
      </w:r>
      <w:r>
        <w:t>него автомобилей в объезд шлагбаумов;</w:t>
      </w:r>
    </w:p>
    <w:p w14:paraId="0786C0AF" w14:textId="77777777" w:rsidR="00633CC7" w:rsidRDefault="001A5731">
      <w:pPr>
        <w:pStyle w:val="a4"/>
        <w:numPr>
          <w:ilvl w:val="3"/>
          <w:numId w:val="32"/>
        </w:numPr>
        <w:tabs>
          <w:tab w:val="left" w:pos="820"/>
        </w:tabs>
        <w:ind w:left="819" w:hanging="119"/>
        <w:jc w:val="left"/>
      </w:pPr>
      <w:r>
        <w:t>сводить</w:t>
      </w:r>
      <w:r>
        <w:rPr>
          <w:spacing w:val="-9"/>
        </w:rPr>
        <w:t xml:space="preserve"> </w:t>
      </w:r>
      <w:r>
        <w:t>к</w:t>
      </w:r>
      <w:r>
        <w:rPr>
          <w:spacing w:val="-6"/>
        </w:rPr>
        <w:t xml:space="preserve"> </w:t>
      </w:r>
      <w:r>
        <w:t>минимуму</w:t>
      </w:r>
      <w:r>
        <w:rPr>
          <w:spacing w:val="-5"/>
        </w:rPr>
        <w:t xml:space="preserve"> </w:t>
      </w:r>
      <w:r>
        <w:t>продолжительность</w:t>
      </w:r>
      <w:r>
        <w:rPr>
          <w:spacing w:val="-9"/>
        </w:rPr>
        <w:t xml:space="preserve"> </w:t>
      </w:r>
      <w:r>
        <w:t>закрытого</w:t>
      </w:r>
      <w:r>
        <w:rPr>
          <w:spacing w:val="-5"/>
        </w:rPr>
        <w:t xml:space="preserve"> </w:t>
      </w:r>
      <w:r>
        <w:t>состояния</w:t>
      </w:r>
      <w:r>
        <w:rPr>
          <w:spacing w:val="-5"/>
        </w:rPr>
        <w:t xml:space="preserve"> </w:t>
      </w:r>
      <w:r>
        <w:rPr>
          <w:spacing w:val="-2"/>
        </w:rPr>
        <w:t>переезда.</w:t>
      </w:r>
    </w:p>
    <w:p w14:paraId="579AC16E" w14:textId="77777777" w:rsidR="00633CC7" w:rsidRDefault="001A5731">
      <w:pPr>
        <w:pStyle w:val="a4"/>
        <w:numPr>
          <w:ilvl w:val="2"/>
          <w:numId w:val="30"/>
        </w:numPr>
        <w:tabs>
          <w:tab w:val="left" w:pos="1398"/>
        </w:tabs>
        <w:ind w:right="483" w:firstLine="539"/>
        <w:jc w:val="both"/>
      </w:pPr>
      <w:r>
        <w:t>Снижение опасн</w:t>
      </w:r>
      <w:r>
        <w:t>ости столкновения поезда с возникшим на переезде препятствием рекомендуется обеспечивать автоматическим переключением ближайших к переезду железнодорожных светофоров на запрещающие показания с помощью детекторов препятствий или по сигналам дежурных.</w:t>
      </w:r>
    </w:p>
    <w:p w14:paraId="66FB7A37" w14:textId="77777777" w:rsidR="00633CC7" w:rsidRDefault="001A5731">
      <w:pPr>
        <w:pStyle w:val="a3"/>
        <w:ind w:right="484" w:firstLine="539"/>
        <w:jc w:val="both"/>
      </w:pPr>
      <w:r>
        <w:t xml:space="preserve">Такие </w:t>
      </w:r>
      <w:r>
        <w:t>устройства</w:t>
      </w:r>
      <w:r>
        <w:rPr>
          <w:spacing w:val="-2"/>
        </w:rPr>
        <w:t xml:space="preserve"> </w:t>
      </w:r>
      <w:r>
        <w:t>используются на</w:t>
      </w:r>
      <w:r>
        <w:rPr>
          <w:spacing w:val="-1"/>
        </w:rPr>
        <w:t xml:space="preserve"> </w:t>
      </w:r>
      <w:r>
        <w:t>переездах, обслуживаемых дежурными и</w:t>
      </w:r>
      <w:r>
        <w:rPr>
          <w:spacing w:val="-1"/>
        </w:rPr>
        <w:t xml:space="preserve"> </w:t>
      </w:r>
      <w:r>
        <w:t>расположенных на участках с автоблокировкой.</w:t>
      </w:r>
    </w:p>
    <w:p w14:paraId="588C8757" w14:textId="77777777" w:rsidR="00633CC7" w:rsidRDefault="001A5731">
      <w:pPr>
        <w:pStyle w:val="a4"/>
        <w:numPr>
          <w:ilvl w:val="2"/>
          <w:numId w:val="30"/>
        </w:numPr>
        <w:tabs>
          <w:tab w:val="left" w:pos="1400"/>
        </w:tabs>
        <w:ind w:right="484" w:firstLine="539"/>
        <w:jc w:val="both"/>
      </w:pPr>
      <w:r>
        <w:t xml:space="preserve">Улучшение условий видимости на переездах в темное время суток целесообразно обеспечивать установкой вблизи от железнодорожных путей мачт освещения </w:t>
      </w:r>
      <w:r>
        <w:t>со светильниками в соответствии с нормами, регламентируемыми "Инструкцией по эксплуатации железнодорожных переездов МПС России".</w:t>
      </w:r>
    </w:p>
    <w:p w14:paraId="2230FC02" w14:textId="77777777" w:rsidR="00633CC7" w:rsidRDefault="001A5731">
      <w:pPr>
        <w:pStyle w:val="a4"/>
        <w:numPr>
          <w:ilvl w:val="2"/>
          <w:numId w:val="30"/>
        </w:numPr>
        <w:tabs>
          <w:tab w:val="left" w:pos="1426"/>
        </w:tabs>
        <w:spacing w:before="1"/>
        <w:ind w:right="485" w:firstLine="539"/>
        <w:jc w:val="both"/>
      </w:pPr>
      <w:r>
        <w:t>Строительство пересечений железных и автомобильных дорог в разных уровнях следует предусматривать на основе технико-экономическ</w:t>
      </w:r>
      <w:r>
        <w:t>их обоснований, учитывающих кроме основных затрат потери от ДТП на переездах и задержки автомобилей в пути.</w:t>
      </w:r>
    </w:p>
    <w:p w14:paraId="4C40A5AD" w14:textId="77777777" w:rsidR="00633CC7" w:rsidRDefault="001A5731">
      <w:pPr>
        <w:pStyle w:val="a4"/>
        <w:numPr>
          <w:ilvl w:val="2"/>
          <w:numId w:val="30"/>
        </w:numPr>
        <w:tabs>
          <w:tab w:val="left" w:pos="1438"/>
        </w:tabs>
        <w:ind w:right="483" w:firstLine="539"/>
        <w:jc w:val="both"/>
      </w:pPr>
      <w:r>
        <w:t>При проектировании вновь строящихся и реконструируемых дорог пересечения автомобильных дорог I - III категорий с железными дорогами предусматриваютс</w:t>
      </w:r>
      <w:r>
        <w:t>я в разных уровнях. Пересечения автомобильных дорог IV и V категорий с железными дорогами должны проектироваться в разных уровнях в соответствии с п.</w:t>
      </w:r>
      <w:r>
        <w:rPr>
          <w:rFonts w:ascii="Times New Roman" w:hAnsi="Times New Roman"/>
        </w:rPr>
        <w:t xml:space="preserve"> </w:t>
      </w:r>
      <w:r>
        <w:t>5.16 СНиП 2.05.02-85.</w:t>
      </w:r>
    </w:p>
    <w:p w14:paraId="6720CC97" w14:textId="77777777" w:rsidR="00633CC7" w:rsidRDefault="001A5731">
      <w:pPr>
        <w:pStyle w:val="a4"/>
        <w:numPr>
          <w:ilvl w:val="2"/>
          <w:numId w:val="30"/>
        </w:numPr>
        <w:tabs>
          <w:tab w:val="left" w:pos="1367"/>
        </w:tabs>
        <w:ind w:right="486" w:firstLine="539"/>
        <w:jc w:val="both"/>
      </w:pPr>
      <w:r>
        <w:t>Защиту</w:t>
      </w:r>
      <w:r>
        <w:rPr>
          <w:spacing w:val="-5"/>
        </w:rPr>
        <w:t xml:space="preserve"> </w:t>
      </w:r>
      <w:r>
        <w:t>переезда</w:t>
      </w:r>
      <w:r>
        <w:rPr>
          <w:spacing w:val="-7"/>
        </w:rPr>
        <w:t xml:space="preserve"> </w:t>
      </w:r>
      <w:r>
        <w:t>от</w:t>
      </w:r>
      <w:r>
        <w:rPr>
          <w:spacing w:val="-5"/>
        </w:rPr>
        <w:t xml:space="preserve"> </w:t>
      </w:r>
      <w:r>
        <w:t>несанкционированных</w:t>
      </w:r>
      <w:r>
        <w:rPr>
          <w:spacing w:val="-7"/>
        </w:rPr>
        <w:t xml:space="preserve"> </w:t>
      </w:r>
      <w:r>
        <w:t>проникновений</w:t>
      </w:r>
      <w:r>
        <w:rPr>
          <w:spacing w:val="-4"/>
        </w:rPr>
        <w:t xml:space="preserve"> </w:t>
      </w:r>
      <w:r>
        <w:t>автотранспортных</w:t>
      </w:r>
      <w:r>
        <w:rPr>
          <w:spacing w:val="-5"/>
        </w:rPr>
        <w:t xml:space="preserve"> </w:t>
      </w:r>
      <w:r>
        <w:t>средств рекомендуется обеспечивать размещением в толще дорожной одежды автомобильной дороги у шлагбаумов</w:t>
      </w:r>
      <w:r>
        <w:rPr>
          <w:spacing w:val="-3"/>
        </w:rPr>
        <w:t xml:space="preserve"> </w:t>
      </w:r>
      <w:r>
        <w:t>со</w:t>
      </w:r>
      <w:r>
        <w:rPr>
          <w:spacing w:val="-2"/>
        </w:rPr>
        <w:t xml:space="preserve"> </w:t>
      </w:r>
      <w:r>
        <w:t>стороны</w:t>
      </w:r>
      <w:r>
        <w:rPr>
          <w:spacing w:val="-2"/>
        </w:rPr>
        <w:t xml:space="preserve"> </w:t>
      </w:r>
      <w:r>
        <w:t>автомобильной дороги устройств</w:t>
      </w:r>
      <w:r>
        <w:rPr>
          <w:spacing w:val="-1"/>
        </w:rPr>
        <w:t xml:space="preserve"> </w:t>
      </w:r>
      <w:r>
        <w:t>заграждения</w:t>
      </w:r>
      <w:r>
        <w:rPr>
          <w:spacing w:val="-2"/>
        </w:rPr>
        <w:t xml:space="preserve"> </w:t>
      </w:r>
      <w:r>
        <w:t>переезда,</w:t>
      </w:r>
      <w:r>
        <w:rPr>
          <w:spacing w:val="-1"/>
        </w:rPr>
        <w:t xml:space="preserve"> </w:t>
      </w:r>
      <w:r>
        <w:t>крышки</w:t>
      </w:r>
      <w:r>
        <w:rPr>
          <w:spacing w:val="-2"/>
        </w:rPr>
        <w:t xml:space="preserve"> </w:t>
      </w:r>
      <w:r>
        <w:t>которых автоматически поднимаются или опускаются при</w:t>
      </w:r>
      <w:r>
        <w:rPr>
          <w:spacing w:val="-2"/>
        </w:rPr>
        <w:t xml:space="preserve"> </w:t>
      </w:r>
      <w:r>
        <w:t>его закрыт</w:t>
      </w:r>
      <w:r>
        <w:t>ии</w:t>
      </w:r>
      <w:r>
        <w:rPr>
          <w:spacing w:val="-1"/>
        </w:rPr>
        <w:t xml:space="preserve"> </w:t>
      </w:r>
      <w:r>
        <w:t>или</w:t>
      </w:r>
      <w:r>
        <w:rPr>
          <w:spacing w:val="-2"/>
        </w:rPr>
        <w:t xml:space="preserve"> </w:t>
      </w:r>
      <w:r>
        <w:t>открытии,</w:t>
      </w:r>
      <w:r>
        <w:rPr>
          <w:spacing w:val="-1"/>
        </w:rPr>
        <w:t xml:space="preserve"> </w:t>
      </w:r>
      <w:r>
        <w:t>или установкой двух автоматических шлагбаумов (входного или выходного) с каждой стороны переезда для перекрытия всей ширины проезжей части, с задержкой опускания выходных шлагбаумов по отношению к опусканию входных.</w:t>
      </w:r>
    </w:p>
    <w:p w14:paraId="7055A886" w14:textId="77777777" w:rsidR="00633CC7" w:rsidRDefault="001A5731">
      <w:pPr>
        <w:pStyle w:val="a3"/>
        <w:ind w:right="486" w:firstLine="539"/>
        <w:jc w:val="both"/>
      </w:pPr>
      <w:r>
        <w:t>Эти устройства целесооб</w:t>
      </w:r>
      <w:r>
        <w:t>разно применять на переездах, обслуживаемых дежурным работником и оборудованных автоматической светофорной сигнализацией с автоматическими или</w:t>
      </w:r>
      <w:r>
        <w:rPr>
          <w:spacing w:val="-4"/>
        </w:rPr>
        <w:t xml:space="preserve"> </w:t>
      </w:r>
      <w:r>
        <w:t>полуавтоматическими</w:t>
      </w:r>
      <w:r>
        <w:rPr>
          <w:spacing w:val="-2"/>
        </w:rPr>
        <w:t xml:space="preserve"> </w:t>
      </w:r>
      <w:r>
        <w:t>шлагбаумами,</w:t>
      </w:r>
      <w:r>
        <w:rPr>
          <w:spacing w:val="-2"/>
        </w:rPr>
        <w:t xml:space="preserve"> </w:t>
      </w:r>
      <w:r>
        <w:t>в</w:t>
      </w:r>
      <w:r>
        <w:rPr>
          <w:spacing w:val="-6"/>
        </w:rPr>
        <w:t xml:space="preserve"> </w:t>
      </w:r>
      <w:r>
        <w:t>первую</w:t>
      </w:r>
      <w:r>
        <w:rPr>
          <w:spacing w:val="-4"/>
        </w:rPr>
        <w:t xml:space="preserve"> </w:t>
      </w:r>
      <w:r>
        <w:t>очередь</w:t>
      </w:r>
      <w:r>
        <w:rPr>
          <w:spacing w:val="-4"/>
        </w:rPr>
        <w:t xml:space="preserve"> </w:t>
      </w:r>
      <w:r>
        <w:t>на</w:t>
      </w:r>
      <w:r>
        <w:rPr>
          <w:spacing w:val="-3"/>
        </w:rPr>
        <w:t xml:space="preserve"> </w:t>
      </w:r>
      <w:r>
        <w:t>участках</w:t>
      </w:r>
      <w:r>
        <w:rPr>
          <w:spacing w:val="-5"/>
        </w:rPr>
        <w:t xml:space="preserve"> </w:t>
      </w:r>
      <w:r>
        <w:t>со</w:t>
      </w:r>
      <w:r>
        <w:rPr>
          <w:spacing w:val="-4"/>
        </w:rPr>
        <w:t xml:space="preserve"> </w:t>
      </w:r>
      <w:r>
        <w:t>скоростным</w:t>
      </w:r>
      <w:r>
        <w:rPr>
          <w:spacing w:val="-3"/>
        </w:rPr>
        <w:t xml:space="preserve"> </w:t>
      </w:r>
      <w:r>
        <w:t>движением поездов, а также на участка</w:t>
      </w:r>
      <w:r>
        <w:t>х с интенсивным движением пассажирских и пригородных поездов,</w:t>
      </w:r>
      <w:r>
        <w:rPr>
          <w:spacing w:val="40"/>
        </w:rPr>
        <w:t xml:space="preserve"> </w:t>
      </w:r>
      <w:r>
        <w:t>где имеют место продолжительное закрытие переездов и значительные задержки автотранспортных средств.</w:t>
      </w:r>
    </w:p>
    <w:p w14:paraId="212F1D8F" w14:textId="77777777" w:rsidR="00633CC7" w:rsidRDefault="00633CC7">
      <w:pPr>
        <w:jc w:val="both"/>
        <w:sectPr w:rsidR="00633CC7">
          <w:pgSz w:w="11910" w:h="16840"/>
          <w:pgMar w:top="1080" w:right="360" w:bottom="280" w:left="1540" w:header="720" w:footer="720" w:gutter="0"/>
          <w:cols w:space="720"/>
        </w:sectPr>
      </w:pPr>
    </w:p>
    <w:p w14:paraId="278DBA9C" w14:textId="77777777" w:rsidR="00633CC7" w:rsidRDefault="001A5731">
      <w:pPr>
        <w:pStyle w:val="a4"/>
        <w:numPr>
          <w:ilvl w:val="2"/>
          <w:numId w:val="30"/>
        </w:numPr>
        <w:tabs>
          <w:tab w:val="left" w:pos="1450"/>
        </w:tabs>
        <w:spacing w:before="31"/>
        <w:ind w:right="482" w:firstLine="539"/>
        <w:jc w:val="both"/>
      </w:pPr>
      <w:r>
        <w:lastRenderedPageBreak/>
        <w:t>Уменьшение продолжительности закрытого состояния переезда обеспечивается примен</w:t>
      </w:r>
      <w:r>
        <w:t xml:space="preserve">ением переездного автоматического комплекса устройств (ПАКУ), позволяющего решать задачу оптимизации продолжительности закрытого состояния переезда путем расчета времени подачи извещения для закрытия переезда в зависимости от расстояния до приближающегося </w:t>
      </w:r>
      <w:r>
        <w:t>поезда, его скорости и с учетом его возможного ускоренного движения.</w:t>
      </w:r>
    </w:p>
    <w:p w14:paraId="033CCD57" w14:textId="77777777" w:rsidR="00633CC7" w:rsidRDefault="001A5731">
      <w:pPr>
        <w:pStyle w:val="a3"/>
        <w:spacing w:before="2"/>
        <w:ind w:right="486" w:firstLine="539"/>
        <w:jc w:val="both"/>
      </w:pPr>
      <w:r>
        <w:t>Переездной автоматический комплекс устройств может применяться для дополнительного оборудования переездов, обслуживаемых дежурными, на участках с изолированными рельсовыми путями, в перву</w:t>
      </w:r>
      <w:r>
        <w:t>ю очередь на участках железных дорог, где поезда имеют значительный разброс скоростей или при наличии вблизи от переезда остановочных платформ, а также на подходах к станциям.</w:t>
      </w:r>
    </w:p>
    <w:p w14:paraId="4E9E2DD7" w14:textId="77777777" w:rsidR="00633CC7" w:rsidRDefault="001A5731">
      <w:pPr>
        <w:pStyle w:val="a4"/>
        <w:numPr>
          <w:ilvl w:val="2"/>
          <w:numId w:val="30"/>
        </w:numPr>
        <w:tabs>
          <w:tab w:val="left" w:pos="1367"/>
        </w:tabs>
        <w:ind w:right="486" w:firstLine="539"/>
        <w:jc w:val="both"/>
      </w:pPr>
      <w:r>
        <w:t>Перечень</w:t>
      </w:r>
      <w:r>
        <w:rPr>
          <w:spacing w:val="-4"/>
        </w:rPr>
        <w:t xml:space="preserve"> </w:t>
      </w:r>
      <w:r>
        <w:t>мероприятий</w:t>
      </w:r>
      <w:r>
        <w:rPr>
          <w:spacing w:val="-3"/>
        </w:rPr>
        <w:t xml:space="preserve"> </w:t>
      </w:r>
      <w:r>
        <w:t>по</w:t>
      </w:r>
      <w:r>
        <w:rPr>
          <w:spacing w:val="-3"/>
        </w:rPr>
        <w:t xml:space="preserve"> </w:t>
      </w:r>
      <w:r>
        <w:t>повышению</w:t>
      </w:r>
      <w:r>
        <w:rPr>
          <w:spacing w:val="-4"/>
        </w:rPr>
        <w:t xml:space="preserve"> </w:t>
      </w:r>
      <w:r>
        <w:t>безопасности</w:t>
      </w:r>
      <w:r>
        <w:rPr>
          <w:spacing w:val="-3"/>
        </w:rPr>
        <w:t xml:space="preserve"> </w:t>
      </w:r>
      <w:r>
        <w:t>движения</w:t>
      </w:r>
      <w:r>
        <w:rPr>
          <w:spacing w:val="-3"/>
        </w:rPr>
        <w:t xml:space="preserve"> </w:t>
      </w:r>
      <w:r>
        <w:t>на</w:t>
      </w:r>
      <w:r>
        <w:rPr>
          <w:spacing w:val="-4"/>
        </w:rPr>
        <w:t xml:space="preserve"> </w:t>
      </w:r>
      <w:r>
        <w:t>железнодорожных переездах включает следующие виды работ:</w:t>
      </w:r>
    </w:p>
    <w:p w14:paraId="25516388" w14:textId="2F7DA4E7" w:rsidR="00633CC7" w:rsidRDefault="001A5731">
      <w:pPr>
        <w:pStyle w:val="a4"/>
        <w:numPr>
          <w:ilvl w:val="0"/>
          <w:numId w:val="29"/>
        </w:numPr>
        <w:tabs>
          <w:tab w:val="left" w:pos="923"/>
        </w:tabs>
        <w:ind w:right="487" w:firstLine="539"/>
        <w:jc w:val="both"/>
      </w:pPr>
      <w:r>
        <w:t>Вырубка кустарника</w:t>
      </w:r>
      <w:r>
        <w:rPr>
          <w:spacing w:val="-2"/>
        </w:rPr>
        <w:t xml:space="preserve"> </w:t>
      </w:r>
      <w:r>
        <w:t>и</w:t>
      </w:r>
      <w:r>
        <w:rPr>
          <w:spacing w:val="-2"/>
        </w:rPr>
        <w:t xml:space="preserve"> </w:t>
      </w:r>
      <w:r>
        <w:t>деревьев, разборка</w:t>
      </w:r>
      <w:r>
        <w:rPr>
          <w:spacing w:val="-2"/>
        </w:rPr>
        <w:t xml:space="preserve"> </w:t>
      </w:r>
      <w:r>
        <w:t>заборов и строений, срезка откосов выемок для улучшения видимости на переезде, а также устранение возможностей объезда шлагбаума по придорожной территории.</w:t>
      </w:r>
    </w:p>
    <w:p w14:paraId="3E641B64" w14:textId="77777777" w:rsidR="00633CC7" w:rsidRDefault="001A5731">
      <w:pPr>
        <w:pStyle w:val="a4"/>
        <w:numPr>
          <w:ilvl w:val="0"/>
          <w:numId w:val="29"/>
        </w:numPr>
        <w:tabs>
          <w:tab w:val="left" w:pos="976"/>
        </w:tabs>
        <w:ind w:right="482" w:firstLine="539"/>
        <w:jc w:val="both"/>
      </w:pPr>
      <w:r>
        <w:t>Ус</w:t>
      </w:r>
      <w:r>
        <w:t>тановка отсутствующих дорожных знаков, габаритных ворот, сигнальных столбиков, ограждений, светосигнальных и звуковых устройств, шлагбаумов и нанесение разметки.</w:t>
      </w:r>
    </w:p>
    <w:p w14:paraId="217BB401" w14:textId="77777777" w:rsidR="00633CC7" w:rsidRDefault="001A5731">
      <w:pPr>
        <w:pStyle w:val="a4"/>
        <w:numPr>
          <w:ilvl w:val="0"/>
          <w:numId w:val="29"/>
        </w:numPr>
        <w:tabs>
          <w:tab w:val="left" w:pos="964"/>
        </w:tabs>
        <w:spacing w:before="1"/>
        <w:ind w:right="487" w:firstLine="539"/>
        <w:jc w:val="both"/>
      </w:pPr>
      <w:r>
        <w:t>Приведение в удовлетворительное состояние настила, проезжей части автомобильной дороги и обочи</w:t>
      </w:r>
      <w:r>
        <w:t>н, улучшение отвода воды от переезда, замена поврежденных элементов светосигнального оборудования переезда, шлагбаумов, габаритных ворот, дорожных знаков.</w:t>
      </w:r>
    </w:p>
    <w:p w14:paraId="21B55AB0" w14:textId="77777777" w:rsidR="00633CC7" w:rsidRDefault="001A5731">
      <w:pPr>
        <w:pStyle w:val="a4"/>
        <w:numPr>
          <w:ilvl w:val="0"/>
          <w:numId w:val="29"/>
        </w:numPr>
        <w:tabs>
          <w:tab w:val="left" w:pos="952"/>
        </w:tabs>
        <w:ind w:right="489" w:firstLine="539"/>
        <w:jc w:val="both"/>
      </w:pPr>
      <w:r>
        <w:t>Ограничение максимальной скорости движения автотранспортных средств или поездов при невозможности уст</w:t>
      </w:r>
      <w:r>
        <w:t>ранения объектов, ограничивающих видимость.</w:t>
      </w:r>
    </w:p>
    <w:p w14:paraId="4564E0FD" w14:textId="77777777" w:rsidR="00633CC7" w:rsidRDefault="001A5731">
      <w:pPr>
        <w:pStyle w:val="a4"/>
        <w:numPr>
          <w:ilvl w:val="0"/>
          <w:numId w:val="29"/>
        </w:numPr>
        <w:tabs>
          <w:tab w:val="left" w:pos="1064"/>
        </w:tabs>
        <w:ind w:right="486" w:firstLine="539"/>
        <w:jc w:val="both"/>
      </w:pPr>
      <w:r>
        <w:t>Облегчение прохода пешеходов через железнодорожные линии (строительство надземных или подземных пешеходных переходов или изолированных от проезжей части пешеходных дорожек).</w:t>
      </w:r>
    </w:p>
    <w:p w14:paraId="4A181596" w14:textId="77777777" w:rsidR="00633CC7" w:rsidRDefault="001A5731">
      <w:pPr>
        <w:pStyle w:val="a4"/>
        <w:numPr>
          <w:ilvl w:val="0"/>
          <w:numId w:val="29"/>
        </w:numPr>
        <w:tabs>
          <w:tab w:val="left" w:pos="921"/>
        </w:tabs>
        <w:ind w:left="920" w:hanging="220"/>
        <w:jc w:val="both"/>
      </w:pPr>
      <w:r>
        <w:t>Установка</w:t>
      </w:r>
      <w:r>
        <w:rPr>
          <w:spacing w:val="-10"/>
        </w:rPr>
        <w:t xml:space="preserve"> </w:t>
      </w:r>
      <w:r>
        <w:t>автоматической</w:t>
      </w:r>
      <w:r>
        <w:rPr>
          <w:spacing w:val="-4"/>
        </w:rPr>
        <w:t xml:space="preserve"> </w:t>
      </w:r>
      <w:r>
        <w:t>световой</w:t>
      </w:r>
      <w:r>
        <w:rPr>
          <w:spacing w:val="-5"/>
        </w:rPr>
        <w:t xml:space="preserve"> </w:t>
      </w:r>
      <w:r>
        <w:t>сигнализации</w:t>
      </w:r>
      <w:r>
        <w:rPr>
          <w:spacing w:val="-4"/>
        </w:rPr>
        <w:t xml:space="preserve"> </w:t>
      </w:r>
      <w:r>
        <w:t>на</w:t>
      </w:r>
      <w:r>
        <w:rPr>
          <w:spacing w:val="-8"/>
        </w:rPr>
        <w:t xml:space="preserve"> </w:t>
      </w:r>
      <w:r>
        <w:t>переездах</w:t>
      </w:r>
      <w:r>
        <w:rPr>
          <w:spacing w:val="-8"/>
        </w:rPr>
        <w:t xml:space="preserve"> </w:t>
      </w:r>
      <w:r>
        <w:t>без</w:t>
      </w:r>
      <w:r>
        <w:rPr>
          <w:spacing w:val="-8"/>
        </w:rPr>
        <w:t xml:space="preserve"> </w:t>
      </w:r>
      <w:r>
        <w:rPr>
          <w:spacing w:val="-2"/>
        </w:rPr>
        <w:t>дежурных.</w:t>
      </w:r>
    </w:p>
    <w:p w14:paraId="190106DE" w14:textId="77777777" w:rsidR="00633CC7" w:rsidRDefault="001A5731">
      <w:pPr>
        <w:pStyle w:val="a4"/>
        <w:numPr>
          <w:ilvl w:val="0"/>
          <w:numId w:val="29"/>
        </w:numPr>
        <w:tabs>
          <w:tab w:val="left" w:pos="921"/>
        </w:tabs>
        <w:ind w:left="920" w:hanging="220"/>
        <w:jc w:val="both"/>
      </w:pPr>
      <w:r>
        <w:t>Организа</w:t>
      </w:r>
      <w:r>
        <w:t>ция</w:t>
      </w:r>
      <w:r>
        <w:rPr>
          <w:spacing w:val="-8"/>
        </w:rPr>
        <w:t xml:space="preserve"> </w:t>
      </w:r>
      <w:r>
        <w:t>дежурства</w:t>
      </w:r>
      <w:r>
        <w:rPr>
          <w:spacing w:val="-7"/>
        </w:rPr>
        <w:t xml:space="preserve"> </w:t>
      </w:r>
      <w:r>
        <w:t>на</w:t>
      </w:r>
      <w:r>
        <w:rPr>
          <w:spacing w:val="-7"/>
        </w:rPr>
        <w:t xml:space="preserve"> </w:t>
      </w:r>
      <w:r>
        <w:rPr>
          <w:spacing w:val="-2"/>
        </w:rPr>
        <w:t>переезде.</w:t>
      </w:r>
    </w:p>
    <w:p w14:paraId="5771314A" w14:textId="77777777" w:rsidR="00633CC7" w:rsidRDefault="001A5731">
      <w:pPr>
        <w:pStyle w:val="a4"/>
        <w:numPr>
          <w:ilvl w:val="0"/>
          <w:numId w:val="29"/>
        </w:numPr>
        <w:tabs>
          <w:tab w:val="left" w:pos="961"/>
        </w:tabs>
        <w:ind w:right="483" w:firstLine="539"/>
        <w:jc w:val="both"/>
      </w:pPr>
      <w:r>
        <w:t>Установка на расположенных вблизи станций переездах с дежурными автоматической световой сигнализации и автоматических шлагбаумов со стороны автомобильной дороги, а также проходных светофоров автоблокировки или специальных загради</w:t>
      </w:r>
      <w:r>
        <w:t>тельных светофоров со стороны железной дороги.</w:t>
      </w:r>
    </w:p>
    <w:p w14:paraId="2C7CB807" w14:textId="77777777" w:rsidR="00633CC7" w:rsidRDefault="001A5731">
      <w:pPr>
        <w:pStyle w:val="a4"/>
        <w:numPr>
          <w:ilvl w:val="0"/>
          <w:numId w:val="29"/>
        </w:numPr>
        <w:tabs>
          <w:tab w:val="left" w:pos="983"/>
        </w:tabs>
        <w:ind w:right="483" w:firstLine="539"/>
        <w:jc w:val="both"/>
      </w:pPr>
      <w:r>
        <w:t xml:space="preserve">Устройство светофорной сигнализации на переездах без дежурных или светофорной сигнализации с электрическими (механическими) шлагбаумами на переездах с дежурными со стороны автомобильной дороги при пересечении </w:t>
      </w:r>
      <w:r>
        <w:t>железнодорожных подъездных или иных путей, где участки приближения не могут быть оборудованы рельсовыми цепями, а также установка специальных светофоров со стороны железной дороги.</w:t>
      </w:r>
    </w:p>
    <w:p w14:paraId="47ACBDB5" w14:textId="77777777" w:rsidR="00633CC7" w:rsidRDefault="001A5731">
      <w:pPr>
        <w:pStyle w:val="a4"/>
        <w:numPr>
          <w:ilvl w:val="0"/>
          <w:numId w:val="29"/>
        </w:numPr>
        <w:tabs>
          <w:tab w:val="left" w:pos="1031"/>
        </w:tabs>
        <w:ind w:left="1030" w:hanging="330"/>
        <w:jc w:val="both"/>
      </w:pPr>
      <w:r>
        <w:t>Увеличение</w:t>
      </w:r>
      <w:r>
        <w:rPr>
          <w:spacing w:val="-9"/>
        </w:rPr>
        <w:t xml:space="preserve"> </w:t>
      </w:r>
      <w:r>
        <w:t>радиуса</w:t>
      </w:r>
      <w:r>
        <w:rPr>
          <w:spacing w:val="-4"/>
        </w:rPr>
        <w:t xml:space="preserve"> </w:t>
      </w:r>
      <w:r>
        <w:t>кривой</w:t>
      </w:r>
      <w:r>
        <w:rPr>
          <w:spacing w:val="-6"/>
        </w:rPr>
        <w:t xml:space="preserve"> </w:t>
      </w:r>
      <w:r>
        <w:t>в</w:t>
      </w:r>
      <w:r>
        <w:rPr>
          <w:spacing w:val="-4"/>
        </w:rPr>
        <w:t xml:space="preserve"> </w:t>
      </w:r>
      <w:r>
        <w:t>плане</w:t>
      </w:r>
      <w:r>
        <w:rPr>
          <w:spacing w:val="-4"/>
        </w:rPr>
        <w:t xml:space="preserve"> </w:t>
      </w:r>
      <w:r>
        <w:t>на</w:t>
      </w:r>
      <w:r>
        <w:rPr>
          <w:spacing w:val="-8"/>
        </w:rPr>
        <w:t xml:space="preserve"> </w:t>
      </w:r>
      <w:r>
        <w:t>автомобильной</w:t>
      </w:r>
      <w:r>
        <w:rPr>
          <w:spacing w:val="-3"/>
        </w:rPr>
        <w:t xml:space="preserve"> </w:t>
      </w:r>
      <w:r>
        <w:t>дороге</w:t>
      </w:r>
      <w:r>
        <w:rPr>
          <w:spacing w:val="-3"/>
        </w:rPr>
        <w:t xml:space="preserve"> </w:t>
      </w:r>
      <w:r>
        <w:t>перед</w:t>
      </w:r>
      <w:r>
        <w:rPr>
          <w:spacing w:val="-4"/>
        </w:rPr>
        <w:t xml:space="preserve"> </w:t>
      </w:r>
      <w:r>
        <w:rPr>
          <w:spacing w:val="-2"/>
        </w:rPr>
        <w:t>переездом.</w:t>
      </w:r>
    </w:p>
    <w:p w14:paraId="48F6A870" w14:textId="77777777" w:rsidR="00633CC7" w:rsidRDefault="001A5731">
      <w:pPr>
        <w:pStyle w:val="a4"/>
        <w:numPr>
          <w:ilvl w:val="0"/>
          <w:numId w:val="29"/>
        </w:numPr>
        <w:tabs>
          <w:tab w:val="left" w:pos="1031"/>
        </w:tabs>
        <w:ind w:left="1030" w:hanging="330"/>
        <w:jc w:val="both"/>
      </w:pPr>
      <w:r>
        <w:t>Устройство</w:t>
      </w:r>
      <w:r>
        <w:rPr>
          <w:spacing w:val="-6"/>
        </w:rPr>
        <w:t xml:space="preserve"> </w:t>
      </w:r>
      <w:r>
        <w:t>дополнительных</w:t>
      </w:r>
      <w:r>
        <w:rPr>
          <w:spacing w:val="-6"/>
        </w:rPr>
        <w:t xml:space="preserve"> </w:t>
      </w:r>
      <w:r>
        <w:t>полос</w:t>
      </w:r>
      <w:r>
        <w:rPr>
          <w:spacing w:val="-6"/>
        </w:rPr>
        <w:t xml:space="preserve"> </w:t>
      </w:r>
      <w:r>
        <w:t>на</w:t>
      </w:r>
      <w:r>
        <w:rPr>
          <w:spacing w:val="-8"/>
        </w:rPr>
        <w:t xml:space="preserve"> </w:t>
      </w:r>
      <w:r>
        <w:rPr>
          <w:spacing w:val="-2"/>
        </w:rPr>
        <w:t>переезде.</w:t>
      </w:r>
    </w:p>
    <w:p w14:paraId="39A8A8CE" w14:textId="77777777" w:rsidR="00633CC7" w:rsidRDefault="001A5731">
      <w:pPr>
        <w:pStyle w:val="a4"/>
        <w:numPr>
          <w:ilvl w:val="0"/>
          <w:numId w:val="29"/>
        </w:numPr>
        <w:tabs>
          <w:tab w:val="left" w:pos="1035"/>
        </w:tabs>
        <w:spacing w:before="1"/>
        <w:ind w:right="487" w:firstLine="539"/>
        <w:jc w:val="both"/>
      </w:pPr>
      <w:r>
        <w:t>Установка на</w:t>
      </w:r>
      <w:r>
        <w:rPr>
          <w:spacing w:val="-1"/>
        </w:rPr>
        <w:t xml:space="preserve"> </w:t>
      </w:r>
      <w:r>
        <w:t>переезде четырех шлагбаумов, полностью</w:t>
      </w:r>
      <w:r>
        <w:rPr>
          <w:spacing w:val="-2"/>
        </w:rPr>
        <w:t xml:space="preserve"> </w:t>
      </w:r>
      <w:r>
        <w:t>перекрывающих проезжую</w:t>
      </w:r>
      <w:r>
        <w:rPr>
          <w:spacing w:val="-1"/>
        </w:rPr>
        <w:t xml:space="preserve"> </w:t>
      </w:r>
      <w:r>
        <w:t xml:space="preserve">часть автомобильной дороги, с обеспечением необходимой задержки при опускании выходных </w:t>
      </w:r>
      <w:r>
        <w:rPr>
          <w:spacing w:val="-2"/>
        </w:rPr>
        <w:t>шлагбаумов.</w:t>
      </w:r>
    </w:p>
    <w:p w14:paraId="1660B1B1" w14:textId="77777777" w:rsidR="00633CC7" w:rsidRDefault="001A5731">
      <w:pPr>
        <w:pStyle w:val="a4"/>
        <w:numPr>
          <w:ilvl w:val="0"/>
          <w:numId w:val="29"/>
        </w:numPr>
        <w:tabs>
          <w:tab w:val="left" w:pos="1031"/>
        </w:tabs>
        <w:spacing w:line="267" w:lineRule="exact"/>
        <w:ind w:left="1030" w:hanging="330"/>
        <w:jc w:val="both"/>
      </w:pPr>
      <w:r>
        <w:t>Установка</w:t>
      </w:r>
      <w:r>
        <w:rPr>
          <w:spacing w:val="-8"/>
        </w:rPr>
        <w:t xml:space="preserve"> </w:t>
      </w:r>
      <w:r>
        <w:t>переездного</w:t>
      </w:r>
      <w:r>
        <w:rPr>
          <w:spacing w:val="-4"/>
        </w:rPr>
        <w:t xml:space="preserve"> </w:t>
      </w:r>
      <w:r>
        <w:t>автоматического</w:t>
      </w:r>
      <w:r>
        <w:rPr>
          <w:spacing w:val="-6"/>
        </w:rPr>
        <w:t xml:space="preserve"> </w:t>
      </w:r>
      <w:r>
        <w:t>комплекса</w:t>
      </w:r>
      <w:r>
        <w:rPr>
          <w:spacing w:val="-7"/>
        </w:rPr>
        <w:t xml:space="preserve"> </w:t>
      </w:r>
      <w:r>
        <w:t>устройств</w:t>
      </w:r>
      <w:r>
        <w:rPr>
          <w:spacing w:val="-8"/>
        </w:rPr>
        <w:t xml:space="preserve"> </w:t>
      </w:r>
      <w:r>
        <w:t>(ПАКУ)</w:t>
      </w:r>
      <w:r>
        <w:rPr>
          <w:spacing w:val="-6"/>
        </w:rPr>
        <w:t xml:space="preserve"> </w:t>
      </w:r>
      <w:r>
        <w:t>на</w:t>
      </w:r>
      <w:r>
        <w:rPr>
          <w:spacing w:val="-9"/>
        </w:rPr>
        <w:t xml:space="preserve"> </w:t>
      </w:r>
      <w:r>
        <w:rPr>
          <w:spacing w:val="-2"/>
        </w:rPr>
        <w:t>переезде.</w:t>
      </w:r>
    </w:p>
    <w:p w14:paraId="168D9863" w14:textId="77777777" w:rsidR="00633CC7" w:rsidRDefault="001A5731">
      <w:pPr>
        <w:pStyle w:val="a4"/>
        <w:numPr>
          <w:ilvl w:val="0"/>
          <w:numId w:val="29"/>
        </w:numPr>
        <w:tabs>
          <w:tab w:val="left" w:pos="1031"/>
        </w:tabs>
        <w:ind w:left="1030" w:hanging="330"/>
      </w:pPr>
      <w:r>
        <w:t>Установка</w:t>
      </w:r>
      <w:r>
        <w:rPr>
          <w:spacing w:val="-6"/>
        </w:rPr>
        <w:t xml:space="preserve"> </w:t>
      </w:r>
      <w:r>
        <w:t>детекторов</w:t>
      </w:r>
      <w:r>
        <w:rPr>
          <w:spacing w:val="-8"/>
        </w:rPr>
        <w:t xml:space="preserve"> </w:t>
      </w:r>
      <w:r>
        <w:t>обнаружения</w:t>
      </w:r>
      <w:r>
        <w:rPr>
          <w:spacing w:val="-7"/>
        </w:rPr>
        <w:t xml:space="preserve"> </w:t>
      </w:r>
      <w:r>
        <w:t>препятствий</w:t>
      </w:r>
      <w:r>
        <w:rPr>
          <w:spacing w:val="-5"/>
        </w:rPr>
        <w:t xml:space="preserve"> </w:t>
      </w:r>
      <w:r>
        <w:t>на</w:t>
      </w:r>
      <w:r>
        <w:rPr>
          <w:spacing w:val="-6"/>
        </w:rPr>
        <w:t xml:space="preserve"> </w:t>
      </w:r>
      <w:r>
        <w:rPr>
          <w:spacing w:val="-2"/>
        </w:rPr>
        <w:t>переезде.</w:t>
      </w:r>
    </w:p>
    <w:p w14:paraId="511BD393" w14:textId="77777777" w:rsidR="00633CC7" w:rsidRDefault="001A5731">
      <w:pPr>
        <w:pStyle w:val="a4"/>
        <w:numPr>
          <w:ilvl w:val="0"/>
          <w:numId w:val="29"/>
        </w:numPr>
        <w:tabs>
          <w:tab w:val="left" w:pos="1031"/>
        </w:tabs>
        <w:spacing w:before="1"/>
        <w:ind w:left="1030" w:hanging="330"/>
      </w:pPr>
      <w:r>
        <w:t>Установка</w:t>
      </w:r>
      <w:r>
        <w:rPr>
          <w:spacing w:val="-7"/>
        </w:rPr>
        <w:t xml:space="preserve"> </w:t>
      </w:r>
      <w:r>
        <w:t>устройств</w:t>
      </w:r>
      <w:r>
        <w:rPr>
          <w:spacing w:val="-7"/>
        </w:rPr>
        <w:t xml:space="preserve"> </w:t>
      </w:r>
      <w:r>
        <w:t>заграждения</w:t>
      </w:r>
      <w:r>
        <w:rPr>
          <w:spacing w:val="-6"/>
        </w:rPr>
        <w:t xml:space="preserve"> </w:t>
      </w:r>
      <w:r>
        <w:t>переезда</w:t>
      </w:r>
      <w:r>
        <w:rPr>
          <w:spacing w:val="-7"/>
        </w:rPr>
        <w:t xml:space="preserve"> </w:t>
      </w:r>
      <w:r>
        <w:rPr>
          <w:spacing w:val="-2"/>
        </w:rPr>
        <w:t>(УЗП).</w:t>
      </w:r>
    </w:p>
    <w:p w14:paraId="33907E6D" w14:textId="77777777" w:rsidR="00633CC7" w:rsidRDefault="001A5731">
      <w:pPr>
        <w:pStyle w:val="a4"/>
        <w:numPr>
          <w:ilvl w:val="0"/>
          <w:numId w:val="29"/>
        </w:numPr>
        <w:tabs>
          <w:tab w:val="left" w:pos="1033"/>
        </w:tabs>
        <w:ind w:left="1032" w:hanging="332"/>
      </w:pPr>
      <w:r>
        <w:t>Изменение</w:t>
      </w:r>
      <w:r>
        <w:rPr>
          <w:spacing w:val="-7"/>
        </w:rPr>
        <w:t xml:space="preserve"> </w:t>
      </w:r>
      <w:r>
        <w:t>продольного</w:t>
      </w:r>
      <w:r>
        <w:rPr>
          <w:spacing w:val="-5"/>
        </w:rPr>
        <w:t xml:space="preserve"> </w:t>
      </w:r>
      <w:r>
        <w:t>уклона</w:t>
      </w:r>
      <w:r>
        <w:rPr>
          <w:spacing w:val="-6"/>
        </w:rPr>
        <w:t xml:space="preserve"> </w:t>
      </w:r>
      <w:r>
        <w:t>автомобильной</w:t>
      </w:r>
      <w:r>
        <w:rPr>
          <w:spacing w:val="-4"/>
        </w:rPr>
        <w:t xml:space="preserve"> </w:t>
      </w:r>
      <w:r>
        <w:t>дороги</w:t>
      </w:r>
      <w:r>
        <w:rPr>
          <w:spacing w:val="-7"/>
        </w:rPr>
        <w:t xml:space="preserve"> </w:t>
      </w:r>
      <w:r>
        <w:t>на</w:t>
      </w:r>
      <w:r>
        <w:rPr>
          <w:spacing w:val="-5"/>
        </w:rPr>
        <w:t xml:space="preserve"> </w:t>
      </w:r>
      <w:r>
        <w:t>подходе</w:t>
      </w:r>
      <w:r>
        <w:rPr>
          <w:spacing w:val="-7"/>
        </w:rPr>
        <w:t xml:space="preserve"> </w:t>
      </w:r>
      <w:r>
        <w:t>к</w:t>
      </w:r>
      <w:r>
        <w:rPr>
          <w:spacing w:val="-5"/>
        </w:rPr>
        <w:t xml:space="preserve"> </w:t>
      </w:r>
      <w:r>
        <w:rPr>
          <w:spacing w:val="-2"/>
        </w:rPr>
        <w:t>переезду.</w:t>
      </w:r>
    </w:p>
    <w:p w14:paraId="494EF523" w14:textId="77777777" w:rsidR="00633CC7" w:rsidRDefault="001A5731">
      <w:pPr>
        <w:pStyle w:val="a4"/>
        <w:numPr>
          <w:ilvl w:val="0"/>
          <w:numId w:val="29"/>
        </w:numPr>
        <w:tabs>
          <w:tab w:val="left" w:pos="1031"/>
        </w:tabs>
        <w:ind w:left="1030" w:hanging="330"/>
      </w:pPr>
      <w:r>
        <w:t>Закрытие</w:t>
      </w:r>
      <w:r>
        <w:rPr>
          <w:spacing w:val="-10"/>
        </w:rPr>
        <w:t xml:space="preserve"> </w:t>
      </w:r>
      <w:r>
        <w:t>малодеятельных</w:t>
      </w:r>
      <w:r>
        <w:rPr>
          <w:spacing w:val="-8"/>
        </w:rPr>
        <w:t xml:space="preserve"> </w:t>
      </w:r>
      <w:r>
        <w:rPr>
          <w:spacing w:val="-2"/>
        </w:rPr>
        <w:t>переездов.</w:t>
      </w:r>
    </w:p>
    <w:p w14:paraId="751F1BE0" w14:textId="77777777" w:rsidR="00633CC7" w:rsidRDefault="001A5731">
      <w:pPr>
        <w:pStyle w:val="a4"/>
        <w:numPr>
          <w:ilvl w:val="0"/>
          <w:numId w:val="29"/>
        </w:numPr>
        <w:tabs>
          <w:tab w:val="left" w:pos="1031"/>
        </w:tabs>
        <w:ind w:left="1030" w:hanging="330"/>
      </w:pPr>
      <w:r>
        <w:t>Ограничение</w:t>
      </w:r>
      <w:r>
        <w:rPr>
          <w:spacing w:val="-8"/>
        </w:rPr>
        <w:t xml:space="preserve"> </w:t>
      </w:r>
      <w:r>
        <w:t>времени</w:t>
      </w:r>
      <w:r>
        <w:rPr>
          <w:spacing w:val="-7"/>
        </w:rPr>
        <w:t xml:space="preserve"> </w:t>
      </w:r>
      <w:r>
        <w:t>работы</w:t>
      </w:r>
      <w:r>
        <w:rPr>
          <w:spacing w:val="-5"/>
        </w:rPr>
        <w:t xml:space="preserve"> </w:t>
      </w:r>
      <w:r>
        <w:rPr>
          <w:spacing w:val="-2"/>
        </w:rPr>
        <w:t>переезда.</w:t>
      </w:r>
    </w:p>
    <w:p w14:paraId="457D4A40" w14:textId="77777777" w:rsidR="00633CC7" w:rsidRDefault="001A5731">
      <w:pPr>
        <w:pStyle w:val="a4"/>
        <w:numPr>
          <w:ilvl w:val="0"/>
          <w:numId w:val="29"/>
        </w:numPr>
        <w:tabs>
          <w:tab w:val="left" w:pos="1031"/>
        </w:tabs>
        <w:spacing w:before="1"/>
        <w:ind w:left="1030" w:hanging="330"/>
      </w:pPr>
      <w:r>
        <w:t>Устройство</w:t>
      </w:r>
      <w:r>
        <w:rPr>
          <w:spacing w:val="-6"/>
        </w:rPr>
        <w:t xml:space="preserve"> </w:t>
      </w:r>
      <w:r>
        <w:t>пересечений</w:t>
      </w:r>
      <w:r>
        <w:rPr>
          <w:spacing w:val="-3"/>
        </w:rPr>
        <w:t xml:space="preserve"> </w:t>
      </w:r>
      <w:r>
        <w:t>в</w:t>
      </w:r>
      <w:r>
        <w:rPr>
          <w:spacing w:val="-6"/>
        </w:rPr>
        <w:t xml:space="preserve"> </w:t>
      </w:r>
      <w:r>
        <w:t>разных</w:t>
      </w:r>
      <w:r>
        <w:rPr>
          <w:spacing w:val="-7"/>
        </w:rPr>
        <w:t xml:space="preserve"> </w:t>
      </w:r>
      <w:r>
        <w:rPr>
          <w:spacing w:val="-2"/>
        </w:rPr>
        <w:t>уровнях.</w:t>
      </w:r>
    </w:p>
    <w:p w14:paraId="7296460C" w14:textId="77777777" w:rsidR="00633CC7" w:rsidRDefault="001A5731">
      <w:pPr>
        <w:pStyle w:val="a4"/>
        <w:numPr>
          <w:ilvl w:val="2"/>
          <w:numId w:val="30"/>
        </w:numPr>
        <w:tabs>
          <w:tab w:val="left" w:pos="1510"/>
        </w:tabs>
        <w:ind w:right="485" w:firstLine="539"/>
        <w:jc w:val="both"/>
      </w:pPr>
      <w:r>
        <w:t>Выбор основных мероприятий на конкретном железнодорожном переезде необходимо выполнять с учетом требований "Инструкции по эксплуатации железнодорожных переездов МПС России", ГОСТ Р 52289 "Технические средства организации дорожного движения. Правила примене</w:t>
      </w:r>
      <w:r>
        <w:t>ния дорожных знаков, разметки, светофоров, дорожных ограждений и направляющих устройств", а также инструктивных документов других министерств и ведомств, в ведении которых находится данная железная дорога.</w:t>
      </w:r>
    </w:p>
    <w:p w14:paraId="0A0A4189" w14:textId="77777777" w:rsidR="00633CC7" w:rsidRDefault="00633CC7">
      <w:pPr>
        <w:jc w:val="both"/>
        <w:sectPr w:rsidR="00633CC7">
          <w:pgSz w:w="11910" w:h="16840"/>
          <w:pgMar w:top="1080" w:right="360" w:bottom="280" w:left="1540" w:header="720" w:footer="720" w:gutter="0"/>
          <w:cols w:space="720"/>
        </w:sectPr>
      </w:pPr>
    </w:p>
    <w:p w14:paraId="4680CBF5" w14:textId="77777777" w:rsidR="00633CC7" w:rsidRDefault="001A5731">
      <w:pPr>
        <w:pStyle w:val="a3"/>
        <w:spacing w:before="31"/>
        <w:ind w:right="487" w:firstLine="539"/>
        <w:jc w:val="both"/>
      </w:pPr>
      <w:r>
        <w:lastRenderedPageBreak/>
        <w:t>Дополнительные мероприятия назначают</w:t>
      </w:r>
      <w:r>
        <w:t>ся с учетом выявленной степени опасности переезда и финансовых возможностей организации, планирующей проведение подобных работ.</w:t>
      </w:r>
    </w:p>
    <w:p w14:paraId="561D4FC4" w14:textId="77777777" w:rsidR="00633CC7" w:rsidRDefault="001A5731">
      <w:pPr>
        <w:pStyle w:val="a4"/>
        <w:numPr>
          <w:ilvl w:val="2"/>
          <w:numId w:val="30"/>
        </w:numPr>
        <w:tabs>
          <w:tab w:val="left" w:pos="1417"/>
        </w:tabs>
        <w:spacing w:before="1"/>
        <w:ind w:right="481" w:firstLine="539"/>
        <w:jc w:val="both"/>
      </w:pPr>
      <w:r>
        <w:t>Первостепенными мероприятиями, проводимыми на переездах III - IV категорий, являются работы по поддерживанию в удовлетворительно</w:t>
      </w:r>
      <w:r>
        <w:t>м состоянии проезжей части автомобильной дороги, настила, дорожных знаков, шлагбаумов и светосигнальных устройств. Эти работы</w:t>
      </w:r>
      <w:r>
        <w:rPr>
          <w:spacing w:val="-4"/>
        </w:rPr>
        <w:t xml:space="preserve"> </w:t>
      </w:r>
      <w:r>
        <w:t>целесообразно</w:t>
      </w:r>
      <w:r>
        <w:rPr>
          <w:spacing w:val="-3"/>
        </w:rPr>
        <w:t xml:space="preserve"> </w:t>
      </w:r>
      <w:r>
        <w:t>проводить</w:t>
      </w:r>
      <w:r>
        <w:rPr>
          <w:spacing w:val="-4"/>
        </w:rPr>
        <w:t xml:space="preserve"> </w:t>
      </w:r>
      <w:r>
        <w:t>и на</w:t>
      </w:r>
      <w:r>
        <w:rPr>
          <w:spacing w:val="-2"/>
        </w:rPr>
        <w:t xml:space="preserve"> </w:t>
      </w:r>
      <w:r>
        <w:t>малоопасных</w:t>
      </w:r>
      <w:r>
        <w:rPr>
          <w:spacing w:val="-1"/>
        </w:rPr>
        <w:t xml:space="preserve"> </w:t>
      </w:r>
      <w:r>
        <w:t>переездах.</w:t>
      </w:r>
      <w:r>
        <w:rPr>
          <w:spacing w:val="-1"/>
        </w:rPr>
        <w:t xml:space="preserve"> </w:t>
      </w:r>
      <w:r>
        <w:t>На</w:t>
      </w:r>
      <w:r>
        <w:rPr>
          <w:spacing w:val="-4"/>
        </w:rPr>
        <w:t xml:space="preserve"> </w:t>
      </w:r>
      <w:r>
        <w:t>этих</w:t>
      </w:r>
      <w:r>
        <w:rPr>
          <w:spacing w:val="-1"/>
        </w:rPr>
        <w:t xml:space="preserve"> </w:t>
      </w:r>
      <w:r>
        <w:t>же</w:t>
      </w:r>
      <w:r>
        <w:rPr>
          <w:spacing w:val="-4"/>
        </w:rPr>
        <w:t xml:space="preserve"> </w:t>
      </w:r>
      <w:r>
        <w:t>переездах</w:t>
      </w:r>
      <w:r>
        <w:rPr>
          <w:spacing w:val="-3"/>
        </w:rPr>
        <w:t xml:space="preserve"> </w:t>
      </w:r>
      <w:r>
        <w:t>устраняются и другие причины, осложняющие условия движени</w:t>
      </w:r>
      <w:r>
        <w:t>я, среди которых могут быть не отвечающее требованиям норм оборудование переездов заграждающими устройствами, недостаточное расстояние видимости. Если устранить причины невозможно, ограничивают максимальную скорость движения автомобилей или поездов.</w:t>
      </w:r>
    </w:p>
    <w:p w14:paraId="3D8A0345" w14:textId="022C0F32" w:rsidR="00633CC7" w:rsidRDefault="001A5731">
      <w:pPr>
        <w:pStyle w:val="a4"/>
        <w:numPr>
          <w:ilvl w:val="2"/>
          <w:numId w:val="30"/>
        </w:numPr>
        <w:tabs>
          <w:tab w:val="left" w:pos="1400"/>
        </w:tabs>
        <w:ind w:right="487" w:firstLine="539"/>
        <w:jc w:val="both"/>
      </w:pPr>
      <w:r>
        <w:t>На оп</w:t>
      </w:r>
      <w:r>
        <w:t>асных переездах первостепенной задачей становится потребность надежного заграждения переезда: организация дежурства на переезде, устройство электрического освещения, в том числе на подходах к переезду на расстоянии не менее 100 м, использование автоматичес</w:t>
      </w:r>
      <w:r>
        <w:t>кой светофорной сигнализации, установка четырех шлагбаумов, изменение радиусов кривых в плане и продольных уклонов на автомобильной дороге.</w:t>
      </w:r>
    </w:p>
    <w:p w14:paraId="72AC4B93" w14:textId="77777777" w:rsidR="00633CC7" w:rsidRDefault="001A5731">
      <w:pPr>
        <w:pStyle w:val="a3"/>
        <w:spacing w:before="1"/>
        <w:ind w:right="485" w:firstLine="539"/>
        <w:jc w:val="both"/>
      </w:pPr>
      <w:r>
        <w:t>9.4.23. На очень опасных переездах необходима разработка комплекса мер пресечения несанкционированных</w:t>
      </w:r>
      <w:r>
        <w:rPr>
          <w:spacing w:val="-3"/>
        </w:rPr>
        <w:t xml:space="preserve"> </w:t>
      </w:r>
      <w:r>
        <w:t>проездов</w:t>
      </w:r>
      <w:r>
        <w:rPr>
          <w:spacing w:val="-3"/>
        </w:rPr>
        <w:t xml:space="preserve"> </w:t>
      </w:r>
      <w:r>
        <w:t>автом</w:t>
      </w:r>
      <w:r>
        <w:t>обилей</w:t>
      </w:r>
      <w:r>
        <w:rPr>
          <w:spacing w:val="-3"/>
        </w:rPr>
        <w:t xml:space="preserve"> </w:t>
      </w:r>
      <w:r>
        <w:t>через</w:t>
      </w:r>
      <w:r>
        <w:rPr>
          <w:spacing w:val="-2"/>
        </w:rPr>
        <w:t xml:space="preserve"> </w:t>
      </w:r>
      <w:r>
        <w:t>переезд</w:t>
      </w:r>
      <w:r>
        <w:rPr>
          <w:spacing w:val="-3"/>
        </w:rPr>
        <w:t xml:space="preserve"> </w:t>
      </w:r>
      <w:r>
        <w:t>в</w:t>
      </w:r>
      <w:r>
        <w:rPr>
          <w:spacing w:val="-3"/>
        </w:rPr>
        <w:t xml:space="preserve"> </w:t>
      </w:r>
      <w:r>
        <w:t>обход</w:t>
      </w:r>
      <w:r>
        <w:rPr>
          <w:spacing w:val="-4"/>
        </w:rPr>
        <w:t xml:space="preserve"> </w:t>
      </w:r>
      <w:r>
        <w:t>шлагбаумов.</w:t>
      </w:r>
      <w:r>
        <w:rPr>
          <w:spacing w:val="-3"/>
        </w:rPr>
        <w:t xml:space="preserve"> </w:t>
      </w:r>
      <w:r>
        <w:t>Целесообразно рассмотреть возможность установки устройств заграждения переезда или четырех шлагбаумов, оценить потребность устройства дополнительных полос на переезде, принять меры по</w:t>
      </w:r>
      <w:r>
        <w:rPr>
          <w:spacing w:val="80"/>
        </w:rPr>
        <w:t xml:space="preserve"> </w:t>
      </w:r>
      <w:r>
        <w:t xml:space="preserve">изменению неудовлетворительных </w:t>
      </w:r>
      <w:r>
        <w:t>параметров элементов плана и профиля автомобильной дороги, оценить потребности и возможности строительства пересечения в разных уровнях.</w:t>
      </w:r>
    </w:p>
    <w:p w14:paraId="56DC3A9D" w14:textId="77777777" w:rsidR="00633CC7" w:rsidRDefault="00633CC7">
      <w:pPr>
        <w:pStyle w:val="a3"/>
        <w:spacing w:before="12"/>
        <w:ind w:left="0"/>
        <w:rPr>
          <w:sz w:val="21"/>
        </w:rPr>
      </w:pPr>
    </w:p>
    <w:p w14:paraId="59C18EBF" w14:textId="77777777" w:rsidR="00633CC7" w:rsidRDefault="001A5731">
      <w:pPr>
        <w:pStyle w:val="a4"/>
        <w:numPr>
          <w:ilvl w:val="1"/>
          <w:numId w:val="31"/>
        </w:numPr>
        <w:tabs>
          <w:tab w:val="left" w:pos="4096"/>
        </w:tabs>
        <w:ind w:left="4095" w:hanging="387"/>
        <w:jc w:val="left"/>
      </w:pPr>
      <w:r>
        <w:t>Населенные</w:t>
      </w:r>
      <w:r>
        <w:rPr>
          <w:spacing w:val="-10"/>
        </w:rPr>
        <w:t xml:space="preserve"> </w:t>
      </w:r>
      <w:r>
        <w:rPr>
          <w:spacing w:val="-2"/>
        </w:rPr>
        <w:t>пункты</w:t>
      </w:r>
    </w:p>
    <w:p w14:paraId="718E1CEF" w14:textId="77777777" w:rsidR="00633CC7" w:rsidRDefault="00633CC7">
      <w:pPr>
        <w:pStyle w:val="a3"/>
        <w:ind w:left="0"/>
      </w:pPr>
    </w:p>
    <w:p w14:paraId="73F8FE13" w14:textId="77777777" w:rsidR="00633CC7" w:rsidRDefault="001A5731">
      <w:pPr>
        <w:pStyle w:val="a4"/>
        <w:numPr>
          <w:ilvl w:val="2"/>
          <w:numId w:val="28"/>
        </w:numPr>
        <w:tabs>
          <w:tab w:val="left" w:pos="1254"/>
        </w:tabs>
        <w:ind w:hanging="553"/>
        <w:jc w:val="both"/>
      </w:pPr>
      <w:r>
        <w:t>Общие</w:t>
      </w:r>
      <w:r>
        <w:rPr>
          <w:spacing w:val="-7"/>
        </w:rPr>
        <w:t xml:space="preserve"> </w:t>
      </w:r>
      <w:r>
        <w:rPr>
          <w:spacing w:val="-2"/>
        </w:rPr>
        <w:t>положения</w:t>
      </w:r>
    </w:p>
    <w:p w14:paraId="3238057B" w14:textId="77777777" w:rsidR="00633CC7" w:rsidRDefault="001A5731">
      <w:pPr>
        <w:pStyle w:val="a4"/>
        <w:numPr>
          <w:ilvl w:val="3"/>
          <w:numId w:val="28"/>
        </w:numPr>
        <w:tabs>
          <w:tab w:val="left" w:pos="1484"/>
        </w:tabs>
        <w:spacing w:before="1"/>
        <w:ind w:right="487" w:firstLine="539"/>
        <w:jc w:val="both"/>
      </w:pPr>
      <w:r>
        <w:t>Наиболее эффективной мерой обеспечения безопасности движения на дорогах, проходящих через населенные пункты, является строительство их обходов. Решение о строительстве обходов принимается на основе технико-экономического обоснования. В качестве ориентирово</w:t>
      </w:r>
      <w:r>
        <w:t>чных рекомендаций целесообразности строительства обходов можно использовать данные, приведенные в табл. 9.5.1.</w:t>
      </w:r>
    </w:p>
    <w:p w14:paraId="2A370CC9" w14:textId="77777777" w:rsidR="00633CC7" w:rsidRDefault="00633CC7">
      <w:pPr>
        <w:pStyle w:val="a3"/>
        <w:spacing w:before="11"/>
        <w:ind w:left="0"/>
        <w:rPr>
          <w:sz w:val="21"/>
        </w:rPr>
      </w:pPr>
    </w:p>
    <w:p w14:paraId="1CF25157" w14:textId="77777777" w:rsidR="00633CC7" w:rsidRDefault="001A5731">
      <w:pPr>
        <w:pStyle w:val="a3"/>
        <w:ind w:left="0" w:right="484"/>
        <w:jc w:val="right"/>
      </w:pPr>
      <w:r>
        <w:t>Таблица</w:t>
      </w:r>
      <w:r>
        <w:rPr>
          <w:spacing w:val="-8"/>
        </w:rPr>
        <w:t xml:space="preserve"> </w:t>
      </w:r>
      <w:r>
        <w:rPr>
          <w:spacing w:val="-2"/>
        </w:rPr>
        <w:t>9.5.1</w:t>
      </w:r>
    </w:p>
    <w:p w14:paraId="172733AD"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1"/>
        <w:gridCol w:w="841"/>
        <w:gridCol w:w="840"/>
        <w:gridCol w:w="840"/>
        <w:gridCol w:w="840"/>
        <w:gridCol w:w="840"/>
      </w:tblGrid>
      <w:tr w:rsidR="00633CC7" w14:paraId="45799249" w14:textId="77777777">
        <w:trPr>
          <w:trHeight w:val="452"/>
        </w:trPr>
        <w:tc>
          <w:tcPr>
            <w:tcW w:w="5401" w:type="dxa"/>
          </w:tcPr>
          <w:p w14:paraId="55F628BF" w14:textId="77777777" w:rsidR="00633CC7" w:rsidRDefault="001A5731">
            <w:pPr>
              <w:pStyle w:val="TableParagraph"/>
              <w:spacing w:line="220" w:lineRule="atLeast"/>
              <w:ind w:left="74" w:right="207"/>
              <w:rPr>
                <w:sz w:val="20"/>
              </w:rPr>
            </w:pPr>
            <w:r>
              <w:rPr>
                <w:sz w:val="20"/>
              </w:rPr>
              <w:t>Протяженность</w:t>
            </w:r>
            <w:r>
              <w:rPr>
                <w:spacing w:val="-15"/>
                <w:sz w:val="20"/>
              </w:rPr>
              <w:t xml:space="preserve"> </w:t>
            </w:r>
            <w:r>
              <w:rPr>
                <w:sz w:val="20"/>
              </w:rPr>
              <w:t>участка</w:t>
            </w:r>
            <w:r>
              <w:rPr>
                <w:spacing w:val="-13"/>
                <w:sz w:val="20"/>
              </w:rPr>
              <w:t xml:space="preserve"> </w:t>
            </w:r>
            <w:r>
              <w:rPr>
                <w:sz w:val="20"/>
              </w:rPr>
              <w:t>дороги,</w:t>
            </w:r>
            <w:r>
              <w:rPr>
                <w:spacing w:val="-13"/>
                <w:sz w:val="20"/>
              </w:rPr>
              <w:t xml:space="preserve"> </w:t>
            </w:r>
            <w:r>
              <w:rPr>
                <w:sz w:val="20"/>
              </w:rPr>
              <w:t>проходящего по населенному пункту, км</w:t>
            </w:r>
          </w:p>
        </w:tc>
        <w:tc>
          <w:tcPr>
            <w:tcW w:w="841" w:type="dxa"/>
          </w:tcPr>
          <w:p w14:paraId="5F860A5E" w14:textId="77777777" w:rsidR="00633CC7" w:rsidRDefault="001A5731">
            <w:pPr>
              <w:pStyle w:val="TableParagraph"/>
              <w:spacing w:before="3"/>
              <w:ind w:left="193"/>
              <w:rPr>
                <w:sz w:val="20"/>
              </w:rPr>
            </w:pPr>
            <w:r>
              <w:rPr>
                <w:spacing w:val="-5"/>
                <w:sz w:val="20"/>
              </w:rPr>
              <w:t>3,5</w:t>
            </w:r>
          </w:p>
        </w:tc>
        <w:tc>
          <w:tcPr>
            <w:tcW w:w="840" w:type="dxa"/>
          </w:tcPr>
          <w:p w14:paraId="34488FF7" w14:textId="77777777" w:rsidR="00633CC7" w:rsidRDefault="001A5731">
            <w:pPr>
              <w:pStyle w:val="TableParagraph"/>
              <w:spacing w:before="3"/>
              <w:ind w:right="264"/>
              <w:jc w:val="right"/>
              <w:rPr>
                <w:sz w:val="20"/>
              </w:rPr>
            </w:pPr>
            <w:r>
              <w:rPr>
                <w:spacing w:val="-5"/>
                <w:sz w:val="20"/>
              </w:rPr>
              <w:t>2,0</w:t>
            </w:r>
          </w:p>
        </w:tc>
        <w:tc>
          <w:tcPr>
            <w:tcW w:w="840" w:type="dxa"/>
          </w:tcPr>
          <w:p w14:paraId="5EC7CC12" w14:textId="77777777" w:rsidR="00633CC7" w:rsidRDefault="001A5731">
            <w:pPr>
              <w:pStyle w:val="TableParagraph"/>
              <w:spacing w:before="3"/>
              <w:ind w:right="264"/>
              <w:jc w:val="right"/>
              <w:rPr>
                <w:sz w:val="20"/>
              </w:rPr>
            </w:pPr>
            <w:r>
              <w:rPr>
                <w:spacing w:val="-5"/>
                <w:sz w:val="20"/>
              </w:rPr>
              <w:t>1,2</w:t>
            </w:r>
          </w:p>
        </w:tc>
        <w:tc>
          <w:tcPr>
            <w:tcW w:w="840" w:type="dxa"/>
          </w:tcPr>
          <w:p w14:paraId="31ECCA79" w14:textId="77777777" w:rsidR="00633CC7" w:rsidRDefault="001A5731">
            <w:pPr>
              <w:pStyle w:val="TableParagraph"/>
              <w:spacing w:before="3"/>
              <w:ind w:right="264"/>
              <w:jc w:val="right"/>
              <w:rPr>
                <w:sz w:val="20"/>
              </w:rPr>
            </w:pPr>
            <w:r>
              <w:rPr>
                <w:spacing w:val="-5"/>
                <w:sz w:val="20"/>
              </w:rPr>
              <w:t>1,0</w:t>
            </w:r>
          </w:p>
        </w:tc>
        <w:tc>
          <w:tcPr>
            <w:tcW w:w="840" w:type="dxa"/>
          </w:tcPr>
          <w:p w14:paraId="64204811" w14:textId="77777777" w:rsidR="00633CC7" w:rsidRDefault="001A5731">
            <w:pPr>
              <w:pStyle w:val="TableParagraph"/>
              <w:spacing w:before="3"/>
              <w:ind w:right="264"/>
              <w:jc w:val="right"/>
              <w:rPr>
                <w:sz w:val="20"/>
              </w:rPr>
            </w:pPr>
            <w:r>
              <w:rPr>
                <w:spacing w:val="-5"/>
                <w:sz w:val="20"/>
              </w:rPr>
              <w:t>0,5</w:t>
            </w:r>
          </w:p>
        </w:tc>
      </w:tr>
      <w:tr w:rsidR="00633CC7" w14:paraId="43E793BA" w14:textId="77777777">
        <w:trPr>
          <w:trHeight w:val="680"/>
        </w:trPr>
        <w:tc>
          <w:tcPr>
            <w:tcW w:w="5401" w:type="dxa"/>
          </w:tcPr>
          <w:p w14:paraId="63EDD9C0" w14:textId="77777777" w:rsidR="00633CC7" w:rsidRDefault="001A5731">
            <w:pPr>
              <w:pStyle w:val="TableParagraph"/>
              <w:spacing w:before="5" w:line="226" w:lineRule="exact"/>
              <w:ind w:left="74"/>
              <w:rPr>
                <w:sz w:val="20"/>
              </w:rPr>
            </w:pPr>
            <w:r>
              <w:rPr>
                <w:sz w:val="20"/>
              </w:rPr>
              <w:t>Минимальная</w:t>
            </w:r>
            <w:r>
              <w:rPr>
                <w:spacing w:val="-15"/>
                <w:sz w:val="20"/>
              </w:rPr>
              <w:t xml:space="preserve"> </w:t>
            </w:r>
            <w:r>
              <w:rPr>
                <w:sz w:val="20"/>
              </w:rPr>
              <w:t>интенсивность</w:t>
            </w:r>
            <w:r>
              <w:rPr>
                <w:spacing w:val="-14"/>
                <w:sz w:val="20"/>
              </w:rPr>
              <w:t xml:space="preserve"> </w:t>
            </w:r>
            <w:r>
              <w:rPr>
                <w:spacing w:val="-2"/>
                <w:sz w:val="20"/>
              </w:rPr>
              <w:t>движения,</w:t>
            </w:r>
          </w:p>
          <w:p w14:paraId="36C795C8" w14:textId="77777777" w:rsidR="00633CC7" w:rsidRDefault="001A5731">
            <w:pPr>
              <w:pStyle w:val="TableParagraph"/>
              <w:spacing w:line="226" w:lineRule="exact"/>
              <w:ind w:left="74"/>
              <w:rPr>
                <w:sz w:val="20"/>
              </w:rPr>
            </w:pPr>
            <w:r>
              <w:rPr>
                <w:sz w:val="20"/>
              </w:rPr>
              <w:t>при</w:t>
            </w:r>
            <w:r>
              <w:rPr>
                <w:spacing w:val="-10"/>
                <w:sz w:val="20"/>
              </w:rPr>
              <w:t xml:space="preserve"> </w:t>
            </w:r>
            <w:r>
              <w:rPr>
                <w:sz w:val="20"/>
              </w:rPr>
              <w:t>которой</w:t>
            </w:r>
            <w:r>
              <w:rPr>
                <w:spacing w:val="-9"/>
                <w:sz w:val="20"/>
              </w:rPr>
              <w:t xml:space="preserve"> </w:t>
            </w:r>
            <w:r>
              <w:rPr>
                <w:sz w:val="20"/>
              </w:rPr>
              <w:t>целесообразно</w:t>
            </w:r>
            <w:r>
              <w:rPr>
                <w:spacing w:val="-9"/>
                <w:sz w:val="20"/>
              </w:rPr>
              <w:t xml:space="preserve"> </w:t>
            </w:r>
            <w:r>
              <w:rPr>
                <w:spacing w:val="-2"/>
                <w:sz w:val="20"/>
              </w:rPr>
              <w:t>строительство</w:t>
            </w:r>
          </w:p>
          <w:p w14:paraId="21C9FD3D" w14:textId="77777777" w:rsidR="00633CC7" w:rsidRDefault="001A5731">
            <w:pPr>
              <w:pStyle w:val="TableParagraph"/>
              <w:spacing w:line="203" w:lineRule="exact"/>
              <w:ind w:left="74"/>
              <w:rPr>
                <w:sz w:val="20"/>
              </w:rPr>
            </w:pPr>
            <w:r>
              <w:rPr>
                <w:sz w:val="20"/>
              </w:rPr>
              <w:t>обхода</w:t>
            </w:r>
            <w:r>
              <w:rPr>
                <w:spacing w:val="-8"/>
                <w:sz w:val="20"/>
              </w:rPr>
              <w:t xml:space="preserve"> </w:t>
            </w:r>
            <w:r>
              <w:rPr>
                <w:spacing w:val="-2"/>
                <w:sz w:val="20"/>
              </w:rPr>
              <w:t>авт./</w:t>
            </w:r>
            <w:proofErr w:type="spellStart"/>
            <w:r>
              <w:rPr>
                <w:spacing w:val="-2"/>
                <w:sz w:val="20"/>
              </w:rPr>
              <w:t>сут</w:t>
            </w:r>
            <w:proofErr w:type="spellEnd"/>
          </w:p>
        </w:tc>
        <w:tc>
          <w:tcPr>
            <w:tcW w:w="841" w:type="dxa"/>
          </w:tcPr>
          <w:p w14:paraId="5D04CFFF" w14:textId="77777777" w:rsidR="00633CC7" w:rsidRDefault="001A5731">
            <w:pPr>
              <w:pStyle w:val="TableParagraph"/>
              <w:spacing w:before="5"/>
              <w:ind w:left="193"/>
              <w:rPr>
                <w:sz w:val="20"/>
              </w:rPr>
            </w:pPr>
            <w:r>
              <w:rPr>
                <w:spacing w:val="-5"/>
                <w:sz w:val="20"/>
              </w:rPr>
              <w:t>500</w:t>
            </w:r>
          </w:p>
        </w:tc>
        <w:tc>
          <w:tcPr>
            <w:tcW w:w="840" w:type="dxa"/>
          </w:tcPr>
          <w:p w14:paraId="1CAC4461" w14:textId="77777777" w:rsidR="00633CC7" w:rsidRDefault="001A5731">
            <w:pPr>
              <w:pStyle w:val="TableParagraph"/>
              <w:spacing w:before="5"/>
              <w:ind w:right="264"/>
              <w:jc w:val="right"/>
              <w:rPr>
                <w:sz w:val="20"/>
              </w:rPr>
            </w:pPr>
            <w:r>
              <w:rPr>
                <w:spacing w:val="-4"/>
                <w:sz w:val="20"/>
              </w:rPr>
              <w:t>1000</w:t>
            </w:r>
          </w:p>
        </w:tc>
        <w:tc>
          <w:tcPr>
            <w:tcW w:w="840" w:type="dxa"/>
          </w:tcPr>
          <w:p w14:paraId="17C7EF71" w14:textId="77777777" w:rsidR="00633CC7" w:rsidRDefault="001A5731">
            <w:pPr>
              <w:pStyle w:val="TableParagraph"/>
              <w:spacing w:before="5"/>
              <w:ind w:right="264"/>
              <w:jc w:val="right"/>
              <w:rPr>
                <w:sz w:val="20"/>
              </w:rPr>
            </w:pPr>
            <w:r>
              <w:rPr>
                <w:spacing w:val="-4"/>
                <w:sz w:val="20"/>
              </w:rPr>
              <w:t>3000</w:t>
            </w:r>
          </w:p>
        </w:tc>
        <w:tc>
          <w:tcPr>
            <w:tcW w:w="840" w:type="dxa"/>
          </w:tcPr>
          <w:p w14:paraId="6C399059" w14:textId="77777777" w:rsidR="00633CC7" w:rsidRDefault="001A5731">
            <w:pPr>
              <w:pStyle w:val="TableParagraph"/>
              <w:spacing w:before="5"/>
              <w:ind w:right="264"/>
              <w:jc w:val="right"/>
              <w:rPr>
                <w:sz w:val="20"/>
              </w:rPr>
            </w:pPr>
            <w:r>
              <w:rPr>
                <w:spacing w:val="-4"/>
                <w:sz w:val="20"/>
              </w:rPr>
              <w:t>5000</w:t>
            </w:r>
          </w:p>
        </w:tc>
        <w:tc>
          <w:tcPr>
            <w:tcW w:w="840" w:type="dxa"/>
          </w:tcPr>
          <w:p w14:paraId="77639F6A" w14:textId="77777777" w:rsidR="00633CC7" w:rsidRDefault="001A5731">
            <w:pPr>
              <w:pStyle w:val="TableParagraph"/>
              <w:spacing w:before="5"/>
              <w:ind w:right="264"/>
              <w:jc w:val="right"/>
              <w:rPr>
                <w:sz w:val="20"/>
              </w:rPr>
            </w:pPr>
            <w:r>
              <w:rPr>
                <w:spacing w:val="-4"/>
                <w:sz w:val="20"/>
              </w:rPr>
              <w:t>7000</w:t>
            </w:r>
          </w:p>
        </w:tc>
      </w:tr>
    </w:tbl>
    <w:p w14:paraId="261B27E7" w14:textId="77777777" w:rsidR="00633CC7" w:rsidRDefault="00633CC7">
      <w:pPr>
        <w:pStyle w:val="a3"/>
        <w:spacing w:before="10"/>
        <w:ind w:left="0"/>
        <w:rPr>
          <w:sz w:val="21"/>
        </w:rPr>
      </w:pPr>
    </w:p>
    <w:p w14:paraId="7AD6A0E1" w14:textId="77777777" w:rsidR="00633CC7" w:rsidRDefault="001A5731">
      <w:pPr>
        <w:pStyle w:val="a3"/>
        <w:ind w:right="488" w:firstLine="539"/>
        <w:jc w:val="both"/>
      </w:pPr>
      <w:r>
        <w:t xml:space="preserve">Однако в отдельных случаях в качестве временного, но эффективного решения является </w:t>
      </w:r>
      <w:proofErr w:type="spellStart"/>
      <w:r>
        <w:t>проложение</w:t>
      </w:r>
      <w:proofErr w:type="spellEnd"/>
      <w:r>
        <w:t xml:space="preserve"> автомобильной дороги через населенный пункт с соответствующим его </w:t>
      </w:r>
      <w:r>
        <w:rPr>
          <w:spacing w:val="-2"/>
        </w:rPr>
        <w:t>оборудованием.</w:t>
      </w:r>
    </w:p>
    <w:p w14:paraId="16E6E162" w14:textId="77777777" w:rsidR="00633CC7" w:rsidRDefault="001A5731">
      <w:pPr>
        <w:pStyle w:val="a4"/>
        <w:numPr>
          <w:ilvl w:val="3"/>
          <w:numId w:val="28"/>
        </w:numPr>
        <w:tabs>
          <w:tab w:val="left" w:pos="1421"/>
        </w:tabs>
        <w:spacing w:before="1"/>
        <w:ind w:right="483" w:firstLine="539"/>
        <w:jc w:val="both"/>
      </w:pPr>
      <w:r>
        <w:t>Мероприятия</w:t>
      </w:r>
      <w:r>
        <w:rPr>
          <w:spacing w:val="-2"/>
        </w:rPr>
        <w:t xml:space="preserve"> </w:t>
      </w:r>
      <w:r>
        <w:t>по</w:t>
      </w:r>
      <w:r>
        <w:rPr>
          <w:spacing w:val="-2"/>
        </w:rPr>
        <w:t xml:space="preserve"> </w:t>
      </w:r>
      <w:r>
        <w:t>обеспечению</w:t>
      </w:r>
      <w:r>
        <w:rPr>
          <w:spacing w:val="-2"/>
        </w:rPr>
        <w:t xml:space="preserve"> </w:t>
      </w:r>
      <w:r>
        <w:t>движения</w:t>
      </w:r>
      <w:r>
        <w:rPr>
          <w:spacing w:val="-2"/>
        </w:rPr>
        <w:t xml:space="preserve"> </w:t>
      </w:r>
      <w:r>
        <w:t>в</w:t>
      </w:r>
      <w:r>
        <w:rPr>
          <w:spacing w:val="-4"/>
        </w:rPr>
        <w:t xml:space="preserve"> </w:t>
      </w:r>
      <w:r>
        <w:t>населенных</w:t>
      </w:r>
      <w:r>
        <w:rPr>
          <w:spacing w:val="-5"/>
        </w:rPr>
        <w:t xml:space="preserve"> </w:t>
      </w:r>
      <w:r>
        <w:t>пунктах</w:t>
      </w:r>
      <w:r>
        <w:rPr>
          <w:spacing w:val="-4"/>
        </w:rPr>
        <w:t xml:space="preserve"> </w:t>
      </w:r>
      <w:r>
        <w:t>следует</w:t>
      </w:r>
      <w:r>
        <w:rPr>
          <w:spacing w:val="-3"/>
        </w:rPr>
        <w:t xml:space="preserve"> </w:t>
      </w:r>
      <w:r>
        <w:t>осуществлять с учетом организации их архитектурно-планировочной территории и характера застройки в соответствии с действующими федеральными и региональными нормативными документами и правовыми актами в области градостроительства.</w:t>
      </w:r>
    </w:p>
    <w:p w14:paraId="32613A01" w14:textId="77777777" w:rsidR="00633CC7" w:rsidRDefault="001A5731">
      <w:pPr>
        <w:pStyle w:val="a3"/>
        <w:ind w:right="485" w:firstLine="539"/>
        <w:jc w:val="both"/>
      </w:pPr>
      <w:r>
        <w:t>Основными мероприятиями, н</w:t>
      </w:r>
      <w:r>
        <w:t>аправленными на повышение безопасности движения в населенных пунктах, увеличение допустимых безопасных скоростей движения, улучшение благоустроенности населенных пунктов, через которые проходит автомобильная дорога,</w:t>
      </w:r>
      <w:r>
        <w:rPr>
          <w:spacing w:val="40"/>
        </w:rPr>
        <w:t xml:space="preserve"> </w:t>
      </w:r>
      <w:r>
        <w:rPr>
          <w:spacing w:val="-2"/>
        </w:rPr>
        <w:t>являются:</w:t>
      </w:r>
    </w:p>
    <w:p w14:paraId="56FB0431" w14:textId="77777777" w:rsidR="00633CC7" w:rsidRDefault="001A5731">
      <w:pPr>
        <w:pStyle w:val="a3"/>
        <w:ind w:left="701" w:right="3506"/>
        <w:jc w:val="both"/>
      </w:pPr>
      <w:r>
        <w:t>а)</w:t>
      </w:r>
      <w:r>
        <w:rPr>
          <w:spacing w:val="-4"/>
        </w:rPr>
        <w:t xml:space="preserve"> </w:t>
      </w:r>
      <w:r>
        <w:t>разделение</w:t>
      </w:r>
      <w:r>
        <w:rPr>
          <w:spacing w:val="-6"/>
        </w:rPr>
        <w:t xml:space="preserve"> </w:t>
      </w:r>
      <w:r>
        <w:t>движения</w:t>
      </w:r>
      <w:r>
        <w:rPr>
          <w:spacing w:val="-5"/>
        </w:rPr>
        <w:t xml:space="preserve"> </w:t>
      </w:r>
      <w:r>
        <w:t>транспо</w:t>
      </w:r>
      <w:r>
        <w:t>ртных</w:t>
      </w:r>
      <w:r>
        <w:rPr>
          <w:spacing w:val="-6"/>
        </w:rPr>
        <w:t xml:space="preserve"> </w:t>
      </w:r>
      <w:r>
        <w:t>средств</w:t>
      </w:r>
      <w:r>
        <w:rPr>
          <w:spacing w:val="-4"/>
        </w:rPr>
        <w:t xml:space="preserve"> </w:t>
      </w:r>
      <w:r>
        <w:t>и</w:t>
      </w:r>
      <w:r>
        <w:rPr>
          <w:spacing w:val="-6"/>
        </w:rPr>
        <w:t xml:space="preserve"> </w:t>
      </w:r>
      <w:r>
        <w:t>пешеходов; б)</w:t>
      </w:r>
      <w:r>
        <w:rPr>
          <w:spacing w:val="-6"/>
        </w:rPr>
        <w:t xml:space="preserve"> </w:t>
      </w:r>
      <w:r>
        <w:t>разделение</w:t>
      </w:r>
      <w:r>
        <w:rPr>
          <w:spacing w:val="-6"/>
        </w:rPr>
        <w:t xml:space="preserve"> </w:t>
      </w:r>
      <w:r>
        <w:t>движения</w:t>
      </w:r>
      <w:r>
        <w:rPr>
          <w:spacing w:val="-7"/>
        </w:rPr>
        <w:t xml:space="preserve"> </w:t>
      </w:r>
      <w:r>
        <w:t>транзитного</w:t>
      </w:r>
      <w:r>
        <w:rPr>
          <w:spacing w:val="-5"/>
        </w:rPr>
        <w:t xml:space="preserve"> </w:t>
      </w:r>
      <w:r>
        <w:t>и</w:t>
      </w:r>
      <w:r>
        <w:rPr>
          <w:spacing w:val="-3"/>
        </w:rPr>
        <w:t xml:space="preserve"> </w:t>
      </w:r>
      <w:r>
        <w:t>местного</w:t>
      </w:r>
      <w:r>
        <w:rPr>
          <w:spacing w:val="-4"/>
        </w:rPr>
        <w:t xml:space="preserve"> </w:t>
      </w:r>
      <w:r>
        <w:rPr>
          <w:spacing w:val="-2"/>
        </w:rPr>
        <w:t>транспорта;</w:t>
      </w:r>
    </w:p>
    <w:p w14:paraId="76DC9EBE" w14:textId="77777777" w:rsidR="00633CC7" w:rsidRDefault="001A5731">
      <w:pPr>
        <w:pStyle w:val="a3"/>
        <w:spacing w:before="1"/>
        <w:ind w:right="488" w:firstLine="539"/>
        <w:jc w:val="both"/>
      </w:pPr>
      <w:r>
        <w:t>в) организация движения автомобилей в пределах населенного пункта: выделение улиц и проездов для грузового и одностороннего движения, разметка проезжей части;</w:t>
      </w:r>
    </w:p>
    <w:p w14:paraId="08C2E227" w14:textId="77777777" w:rsidR="00633CC7" w:rsidRDefault="00633CC7">
      <w:pPr>
        <w:jc w:val="both"/>
        <w:sectPr w:rsidR="00633CC7">
          <w:pgSz w:w="11910" w:h="16840"/>
          <w:pgMar w:top="1080" w:right="360" w:bottom="280" w:left="1540" w:header="720" w:footer="720" w:gutter="0"/>
          <w:cols w:space="720"/>
        </w:sectPr>
      </w:pPr>
    </w:p>
    <w:p w14:paraId="376AA0D9" w14:textId="77777777" w:rsidR="00633CC7" w:rsidRDefault="001A5731">
      <w:pPr>
        <w:pStyle w:val="a3"/>
        <w:spacing w:before="31"/>
        <w:ind w:right="482" w:firstLine="539"/>
        <w:jc w:val="both"/>
      </w:pPr>
      <w:r>
        <w:lastRenderedPageBreak/>
        <w:t>г) оборудование пересечений: канализирование движения поворачивающих автомобилей, о</w:t>
      </w:r>
      <w:r>
        <w:t>борудование пересечений дорожными знаками и указателями, разметка проезжей части (см. п. 9.2), в отдельных случаях введение светофорного регулирования;</w:t>
      </w:r>
    </w:p>
    <w:p w14:paraId="10A984E5" w14:textId="77777777" w:rsidR="00633CC7" w:rsidRDefault="001A5731">
      <w:pPr>
        <w:pStyle w:val="a3"/>
        <w:spacing w:before="1"/>
        <w:ind w:left="701"/>
        <w:jc w:val="both"/>
      </w:pPr>
      <w:r>
        <w:t>д)</w:t>
      </w:r>
      <w:r>
        <w:rPr>
          <w:spacing w:val="-5"/>
        </w:rPr>
        <w:t xml:space="preserve"> </w:t>
      </w:r>
      <w:r>
        <w:t>оборудование</w:t>
      </w:r>
      <w:r>
        <w:rPr>
          <w:spacing w:val="-4"/>
        </w:rPr>
        <w:t xml:space="preserve"> </w:t>
      </w:r>
      <w:r>
        <w:t>автобусных</w:t>
      </w:r>
      <w:r>
        <w:rPr>
          <w:spacing w:val="-4"/>
        </w:rPr>
        <w:t xml:space="preserve"> </w:t>
      </w:r>
      <w:r>
        <w:t>остановок</w:t>
      </w:r>
      <w:r>
        <w:rPr>
          <w:spacing w:val="-5"/>
        </w:rPr>
        <w:t xml:space="preserve"> </w:t>
      </w:r>
      <w:r>
        <w:t>(см.</w:t>
      </w:r>
      <w:r>
        <w:rPr>
          <w:spacing w:val="-2"/>
        </w:rPr>
        <w:t xml:space="preserve"> </w:t>
      </w:r>
      <w:r>
        <w:t>п.</w:t>
      </w:r>
      <w:r>
        <w:rPr>
          <w:spacing w:val="-6"/>
        </w:rPr>
        <w:t xml:space="preserve"> </w:t>
      </w:r>
      <w:r>
        <w:rPr>
          <w:spacing w:val="-4"/>
        </w:rPr>
        <w:t>10);</w:t>
      </w:r>
    </w:p>
    <w:p w14:paraId="525BF36C" w14:textId="77777777" w:rsidR="00633CC7" w:rsidRDefault="001A5731">
      <w:pPr>
        <w:pStyle w:val="a3"/>
        <w:ind w:left="701"/>
        <w:jc w:val="both"/>
      </w:pPr>
      <w:r>
        <w:t>е)</w:t>
      </w:r>
      <w:r>
        <w:rPr>
          <w:spacing w:val="-6"/>
        </w:rPr>
        <w:t xml:space="preserve"> </w:t>
      </w:r>
      <w:r>
        <w:t>устройство</w:t>
      </w:r>
      <w:r>
        <w:rPr>
          <w:spacing w:val="-3"/>
        </w:rPr>
        <w:t xml:space="preserve"> </w:t>
      </w:r>
      <w:r>
        <w:t>мест</w:t>
      </w:r>
      <w:r>
        <w:rPr>
          <w:spacing w:val="-3"/>
        </w:rPr>
        <w:t xml:space="preserve"> </w:t>
      </w:r>
      <w:r>
        <w:t>стоянки</w:t>
      </w:r>
      <w:r>
        <w:rPr>
          <w:spacing w:val="-3"/>
        </w:rPr>
        <w:t xml:space="preserve"> </w:t>
      </w:r>
      <w:r>
        <w:t>для</w:t>
      </w:r>
      <w:r>
        <w:rPr>
          <w:spacing w:val="-5"/>
        </w:rPr>
        <w:t xml:space="preserve"> </w:t>
      </w:r>
      <w:r>
        <w:t>автомобилей</w:t>
      </w:r>
      <w:r>
        <w:rPr>
          <w:spacing w:val="-6"/>
        </w:rPr>
        <w:t xml:space="preserve"> </w:t>
      </w:r>
      <w:r>
        <w:t>в</w:t>
      </w:r>
      <w:r>
        <w:rPr>
          <w:spacing w:val="-3"/>
        </w:rPr>
        <w:t xml:space="preserve"> </w:t>
      </w:r>
      <w:r>
        <w:t>местах</w:t>
      </w:r>
      <w:r>
        <w:rPr>
          <w:spacing w:val="-4"/>
        </w:rPr>
        <w:t xml:space="preserve"> </w:t>
      </w:r>
      <w:r>
        <w:t>их</w:t>
      </w:r>
      <w:r>
        <w:rPr>
          <w:spacing w:val="-5"/>
        </w:rPr>
        <w:t xml:space="preserve"> </w:t>
      </w:r>
      <w:r>
        <w:rPr>
          <w:spacing w:val="-2"/>
        </w:rPr>
        <w:t>сосредоточения;</w:t>
      </w:r>
    </w:p>
    <w:p w14:paraId="2C9652D9" w14:textId="77777777" w:rsidR="00633CC7" w:rsidRDefault="001A5731">
      <w:pPr>
        <w:pStyle w:val="a3"/>
        <w:spacing w:before="1"/>
        <w:ind w:right="491" w:firstLine="539"/>
        <w:jc w:val="both"/>
      </w:pPr>
      <w:r>
        <w:t>ж) освещение дороги на подходах и в пределах всего населенного пункта или на наиболее опасных участках (см. п. 10.4);</w:t>
      </w:r>
    </w:p>
    <w:p w14:paraId="1DF515CB" w14:textId="77777777" w:rsidR="00633CC7" w:rsidRDefault="001A5731">
      <w:pPr>
        <w:pStyle w:val="a3"/>
        <w:ind w:right="487" w:firstLine="539"/>
        <w:jc w:val="both"/>
      </w:pPr>
      <w:r>
        <w:t>з) устройство инженерных сооружений по снижению транспортного шума в зоне жилой застройки (см. п. 10.5);</w:t>
      </w:r>
    </w:p>
    <w:p w14:paraId="5E51C0BF" w14:textId="77777777" w:rsidR="00633CC7" w:rsidRDefault="001A5731">
      <w:pPr>
        <w:pStyle w:val="a3"/>
        <w:spacing w:before="1"/>
        <w:ind w:right="482" w:firstLine="539"/>
        <w:jc w:val="both"/>
      </w:pPr>
      <w:r>
        <w:t>и) мероприятия по так называемому "успокоению движения" - принудительному снижению скоростей, которое исключает проезд населенного пункта автомобилями транзитного потока с чрезмерно высокими скоростями движения.</w:t>
      </w:r>
    </w:p>
    <w:p w14:paraId="015C3B7A" w14:textId="29C3CD89" w:rsidR="00633CC7" w:rsidRDefault="001A5731">
      <w:pPr>
        <w:pStyle w:val="a3"/>
        <w:ind w:right="488" w:firstLine="539"/>
        <w:jc w:val="both"/>
      </w:pPr>
      <w:r>
        <w:t>Выполнение</w:t>
      </w:r>
      <w:r>
        <w:rPr>
          <w:spacing w:val="-5"/>
        </w:rPr>
        <w:t xml:space="preserve"> </w:t>
      </w:r>
      <w:r>
        <w:t>указанных</w:t>
      </w:r>
      <w:r>
        <w:rPr>
          <w:spacing w:val="-3"/>
        </w:rPr>
        <w:t xml:space="preserve"> </w:t>
      </w:r>
      <w:r>
        <w:t>выше</w:t>
      </w:r>
      <w:r>
        <w:rPr>
          <w:spacing w:val="-2"/>
        </w:rPr>
        <w:t xml:space="preserve"> </w:t>
      </w:r>
      <w:r>
        <w:t>мероприятий</w:t>
      </w:r>
      <w:r>
        <w:rPr>
          <w:spacing w:val="-4"/>
        </w:rPr>
        <w:t xml:space="preserve"> </w:t>
      </w:r>
      <w:r>
        <w:t>целес</w:t>
      </w:r>
      <w:r>
        <w:t>ообразно</w:t>
      </w:r>
      <w:r>
        <w:rPr>
          <w:spacing w:val="-2"/>
        </w:rPr>
        <w:t xml:space="preserve"> </w:t>
      </w:r>
      <w:r>
        <w:t>также</w:t>
      </w:r>
      <w:r>
        <w:rPr>
          <w:spacing w:val="-2"/>
        </w:rPr>
        <w:t xml:space="preserve"> </w:t>
      </w:r>
      <w:r>
        <w:t>в</w:t>
      </w:r>
      <w:r>
        <w:rPr>
          <w:spacing w:val="-6"/>
        </w:rPr>
        <w:t xml:space="preserve"> </w:t>
      </w:r>
      <w:r>
        <w:t>случае</w:t>
      </w:r>
      <w:r>
        <w:rPr>
          <w:spacing w:val="-5"/>
        </w:rPr>
        <w:t xml:space="preserve"> </w:t>
      </w:r>
      <w:r>
        <w:t>устройства</w:t>
      </w:r>
      <w:r>
        <w:rPr>
          <w:spacing w:val="-6"/>
        </w:rPr>
        <w:t xml:space="preserve"> </w:t>
      </w:r>
      <w:r>
        <w:t>обхода населенного пункта.</w:t>
      </w:r>
    </w:p>
    <w:p w14:paraId="4A6273DD" w14:textId="77777777" w:rsidR="00633CC7" w:rsidRDefault="001A5731">
      <w:pPr>
        <w:pStyle w:val="a4"/>
        <w:numPr>
          <w:ilvl w:val="3"/>
          <w:numId w:val="28"/>
        </w:numPr>
        <w:tabs>
          <w:tab w:val="left" w:pos="1465"/>
        </w:tabs>
        <w:ind w:right="488" w:firstLine="539"/>
        <w:jc w:val="both"/>
      </w:pPr>
      <w:r>
        <w:t>Приводимые далее рекомендации относятся преимущественно к автомобильным дорогам II - IV категорий и населенным пунктам сельского типа с численностью до 7 тыс. чел.</w:t>
      </w:r>
    </w:p>
    <w:p w14:paraId="3E03B622" w14:textId="77777777" w:rsidR="00633CC7" w:rsidRDefault="001A5731">
      <w:pPr>
        <w:pStyle w:val="a4"/>
        <w:numPr>
          <w:ilvl w:val="2"/>
          <w:numId w:val="28"/>
        </w:numPr>
        <w:tabs>
          <w:tab w:val="left" w:pos="1282"/>
        </w:tabs>
        <w:ind w:left="162" w:right="489" w:firstLine="539"/>
        <w:jc w:val="both"/>
      </w:pPr>
      <w:r>
        <w:t>Дополнительные полосы для мест</w:t>
      </w:r>
      <w:r>
        <w:t xml:space="preserve">ного движения, тротуары и пешеходные дорожки, </w:t>
      </w:r>
      <w:r>
        <w:rPr>
          <w:spacing w:val="-2"/>
        </w:rPr>
        <w:t>ограждения.</w:t>
      </w:r>
    </w:p>
    <w:p w14:paraId="2F6F1B48" w14:textId="77777777" w:rsidR="00633CC7" w:rsidRDefault="001A5731">
      <w:pPr>
        <w:pStyle w:val="a4"/>
        <w:numPr>
          <w:ilvl w:val="3"/>
          <w:numId w:val="28"/>
        </w:numPr>
        <w:tabs>
          <w:tab w:val="left" w:pos="1501"/>
        </w:tabs>
        <w:ind w:right="484" w:firstLine="539"/>
        <w:jc w:val="both"/>
      </w:pPr>
      <w:r>
        <w:t>Основным функциональным назначением дополнительных полос для местного движения, тротуаров, пешеходных дорожек и велодорожек является обеспечение безопасного и удобного проезда населенных пунктов автомобилями транзитных транспортных потоков за счет уменьшен</w:t>
      </w:r>
      <w:r>
        <w:t>ия помех при движении в пределах транзитной проезжей части. Эти элементы поперечного профиля целесообразно не размещать в пределах земляного полотна проходящей через населенный пункт дороги.</w:t>
      </w:r>
    </w:p>
    <w:p w14:paraId="54766655" w14:textId="77777777" w:rsidR="00633CC7" w:rsidRDefault="001A5731">
      <w:pPr>
        <w:pStyle w:val="a4"/>
        <w:numPr>
          <w:ilvl w:val="3"/>
          <w:numId w:val="28"/>
        </w:numPr>
        <w:tabs>
          <w:tab w:val="left" w:pos="1443"/>
        </w:tabs>
        <w:ind w:right="487" w:firstLine="539"/>
        <w:jc w:val="both"/>
      </w:pPr>
      <w:r>
        <w:t>Для повышения безопасности движения и пропускной способности учас</w:t>
      </w:r>
      <w:r>
        <w:t>тков дорог, проходящих через населенные пункты сельского типа, на выходах из населенного пункта для выделения из потока тихоходных автомобилей предусматривают дополнительную полосу движения шириной, равной ширине основных полос проезжей части.</w:t>
      </w:r>
    </w:p>
    <w:p w14:paraId="5D40A82A" w14:textId="77777777" w:rsidR="00633CC7" w:rsidRDefault="001A5731">
      <w:pPr>
        <w:pStyle w:val="a4"/>
        <w:numPr>
          <w:ilvl w:val="3"/>
          <w:numId w:val="28"/>
        </w:numPr>
        <w:tabs>
          <w:tab w:val="left" w:pos="1553"/>
        </w:tabs>
        <w:ind w:right="480" w:firstLine="539"/>
        <w:jc w:val="both"/>
      </w:pPr>
      <w:r>
        <w:t>Дополнительн</w:t>
      </w:r>
      <w:r>
        <w:t>ая полоса целесообразна на дорогах II и III категорий при интенсивности движения свыше 200 авт./ч. Длину дополнительной полосы следует принимать не менее 300 м, длину участков отгона ширины - не менее длин, принимаемых для переходно- скоростных полос.</w:t>
      </w:r>
    </w:p>
    <w:p w14:paraId="14803292" w14:textId="77777777" w:rsidR="00633CC7" w:rsidRDefault="001A5731">
      <w:pPr>
        <w:pStyle w:val="a4"/>
        <w:numPr>
          <w:ilvl w:val="3"/>
          <w:numId w:val="28"/>
        </w:numPr>
        <w:tabs>
          <w:tab w:val="left" w:pos="1498"/>
        </w:tabs>
        <w:ind w:right="487" w:firstLine="539"/>
        <w:jc w:val="both"/>
      </w:pPr>
      <w:r>
        <w:t>На д</w:t>
      </w:r>
      <w:r>
        <w:t>орогах II категории при расположении линии застройки на значительном расстоянии целесообразно устройство центральной разделительной полосы. В этом случае центральная разделительная полоса помимо разделения транспортных потоков встречных направлений позволя</w:t>
      </w:r>
      <w:r>
        <w:t>ет предотвратить полностью</w:t>
      </w:r>
      <w:r>
        <w:rPr>
          <w:spacing w:val="-1"/>
        </w:rPr>
        <w:t xml:space="preserve"> </w:t>
      </w:r>
      <w:r>
        <w:t>или существенно уменьшить неорганизованное пересечение пешеходами проезжей части и может быть использована для размещения мачт освещения и ограждений.</w:t>
      </w:r>
    </w:p>
    <w:p w14:paraId="1520C051" w14:textId="77777777" w:rsidR="00633CC7" w:rsidRDefault="001A5731">
      <w:pPr>
        <w:pStyle w:val="a4"/>
        <w:numPr>
          <w:ilvl w:val="3"/>
          <w:numId w:val="28"/>
        </w:numPr>
        <w:tabs>
          <w:tab w:val="left" w:pos="1424"/>
        </w:tabs>
        <w:spacing w:before="1"/>
        <w:ind w:right="483" w:firstLine="539"/>
        <w:jc w:val="both"/>
      </w:pPr>
      <w:r>
        <w:t>При</w:t>
      </w:r>
      <w:r>
        <w:rPr>
          <w:spacing w:val="-2"/>
        </w:rPr>
        <w:t xml:space="preserve"> </w:t>
      </w:r>
      <w:r>
        <w:t>расположении линии</w:t>
      </w:r>
      <w:r>
        <w:rPr>
          <w:spacing w:val="-2"/>
        </w:rPr>
        <w:t xml:space="preserve"> </w:t>
      </w:r>
      <w:r>
        <w:t>застройки</w:t>
      </w:r>
      <w:r>
        <w:rPr>
          <w:spacing w:val="-2"/>
        </w:rPr>
        <w:t xml:space="preserve"> </w:t>
      </w:r>
      <w:r>
        <w:t>от</w:t>
      </w:r>
      <w:r>
        <w:rPr>
          <w:spacing w:val="-2"/>
        </w:rPr>
        <w:t xml:space="preserve"> </w:t>
      </w:r>
      <w:r>
        <w:t>кромки</w:t>
      </w:r>
      <w:r>
        <w:rPr>
          <w:spacing w:val="-3"/>
        </w:rPr>
        <w:t xml:space="preserve"> </w:t>
      </w:r>
      <w:r>
        <w:t>проезжей</w:t>
      </w:r>
      <w:r>
        <w:rPr>
          <w:spacing w:val="-2"/>
        </w:rPr>
        <w:t xml:space="preserve"> </w:t>
      </w:r>
      <w:r>
        <w:t>части</w:t>
      </w:r>
      <w:r>
        <w:rPr>
          <w:spacing w:val="-2"/>
        </w:rPr>
        <w:t xml:space="preserve"> </w:t>
      </w:r>
      <w:r>
        <w:t>дорог II -</w:t>
      </w:r>
      <w:r>
        <w:rPr>
          <w:spacing w:val="-1"/>
        </w:rPr>
        <w:t xml:space="preserve"> </w:t>
      </w:r>
      <w:r>
        <w:t>III</w:t>
      </w:r>
      <w:r>
        <w:rPr>
          <w:spacing w:val="-3"/>
        </w:rPr>
        <w:t xml:space="preserve"> </w:t>
      </w:r>
      <w:r>
        <w:t>катег</w:t>
      </w:r>
      <w:r>
        <w:t>орий на значительном расстоянии могут быть устроены местные проезды с твердым покрытием для движения</w:t>
      </w:r>
      <w:r>
        <w:rPr>
          <w:spacing w:val="-2"/>
        </w:rPr>
        <w:t xml:space="preserve"> </w:t>
      </w:r>
      <w:r>
        <w:t>конных</w:t>
      </w:r>
      <w:r>
        <w:rPr>
          <w:spacing w:val="-2"/>
        </w:rPr>
        <w:t xml:space="preserve"> </w:t>
      </w:r>
      <w:r>
        <w:t>повозок</w:t>
      </w:r>
      <w:r>
        <w:rPr>
          <w:spacing w:val="-2"/>
        </w:rPr>
        <w:t xml:space="preserve"> </w:t>
      </w:r>
      <w:r>
        <w:t>и</w:t>
      </w:r>
      <w:r>
        <w:rPr>
          <w:spacing w:val="-1"/>
        </w:rPr>
        <w:t xml:space="preserve"> </w:t>
      </w:r>
      <w:r>
        <w:t>сельскохозяйственных</w:t>
      </w:r>
      <w:r>
        <w:rPr>
          <w:spacing w:val="-4"/>
        </w:rPr>
        <w:t xml:space="preserve"> </w:t>
      </w:r>
      <w:r>
        <w:t>машин,</w:t>
      </w:r>
      <w:r>
        <w:rPr>
          <w:spacing w:val="-2"/>
        </w:rPr>
        <w:t xml:space="preserve"> </w:t>
      </w:r>
      <w:r>
        <w:t>шириной</w:t>
      </w:r>
      <w:r>
        <w:rPr>
          <w:spacing w:val="-1"/>
        </w:rPr>
        <w:t xml:space="preserve"> </w:t>
      </w:r>
      <w:r>
        <w:t>проезжей</w:t>
      </w:r>
      <w:r>
        <w:rPr>
          <w:spacing w:val="-2"/>
        </w:rPr>
        <w:t xml:space="preserve"> </w:t>
      </w:r>
      <w:r>
        <w:t>части</w:t>
      </w:r>
      <w:r>
        <w:rPr>
          <w:spacing w:val="-1"/>
        </w:rPr>
        <w:t xml:space="preserve"> </w:t>
      </w:r>
      <w:r>
        <w:t>не</w:t>
      </w:r>
      <w:r>
        <w:rPr>
          <w:spacing w:val="-2"/>
        </w:rPr>
        <w:t xml:space="preserve"> </w:t>
      </w:r>
      <w:r>
        <w:t>менее</w:t>
      </w:r>
      <w:r>
        <w:rPr>
          <w:spacing w:val="-1"/>
        </w:rPr>
        <w:t xml:space="preserve"> </w:t>
      </w:r>
      <w:r>
        <w:t>3</w:t>
      </w:r>
      <w:r>
        <w:rPr>
          <w:spacing w:val="-3"/>
        </w:rPr>
        <w:t xml:space="preserve"> </w:t>
      </w:r>
      <w:r>
        <w:t>м с устройством разворотных площадок в конце проезда.</w:t>
      </w:r>
    </w:p>
    <w:p w14:paraId="247E9C86" w14:textId="77777777" w:rsidR="00633CC7" w:rsidRDefault="001A5731">
      <w:pPr>
        <w:pStyle w:val="a4"/>
        <w:numPr>
          <w:ilvl w:val="3"/>
          <w:numId w:val="28"/>
        </w:numPr>
        <w:tabs>
          <w:tab w:val="left" w:pos="1493"/>
        </w:tabs>
        <w:ind w:right="487" w:firstLine="539"/>
        <w:jc w:val="both"/>
      </w:pPr>
      <w:r>
        <w:t>Для повышения безопасности движения пешеходные дорожки или тротуары в соответствии с требованиями действующих норм должны устраиваться на всех участках, проходящих через населенные пункты, независимо от</w:t>
      </w:r>
      <w:r>
        <w:t xml:space="preserve"> интенсивности движения пешеходов. На подходах к населенным пунктам следует устраивать пешеходные дорожки к автобусным установкам, к местам отдыха, расположенных вблизи от населенного пункта.</w:t>
      </w:r>
    </w:p>
    <w:p w14:paraId="284783E4" w14:textId="77777777" w:rsidR="00633CC7" w:rsidRDefault="001A5731">
      <w:pPr>
        <w:pStyle w:val="a4"/>
        <w:numPr>
          <w:ilvl w:val="3"/>
          <w:numId w:val="28"/>
        </w:numPr>
        <w:tabs>
          <w:tab w:val="left" w:pos="1448"/>
        </w:tabs>
        <w:ind w:right="485" w:firstLine="539"/>
        <w:jc w:val="both"/>
      </w:pPr>
      <w:r>
        <w:t>В открытой местности пешеходные дорожки располагают за пределами</w:t>
      </w:r>
      <w:r>
        <w:t xml:space="preserve"> обочин не ближе 2,7 м от кромки проезжей части. В условиях сильно пересеченной местности при высоких насыпях или глубоких выемках пешеходные дорожки могут быть размещены на присыпных бермах. В стесненных условиях при близком расположении красных линий зас</w:t>
      </w:r>
      <w:r>
        <w:t>тройки к кромке проезжей части и интенсивности движения пешеходов более 200 чел./</w:t>
      </w:r>
      <w:proofErr w:type="spellStart"/>
      <w:r>
        <w:t>сут</w:t>
      </w:r>
      <w:proofErr w:type="spellEnd"/>
      <w:r>
        <w:t xml:space="preserve"> допускается устройство возвышающихся тротуаров на обочинах с установкой дорожных ограждений.</w:t>
      </w:r>
    </w:p>
    <w:p w14:paraId="5A9B990B" w14:textId="77777777" w:rsidR="00633CC7" w:rsidRDefault="001A5731">
      <w:pPr>
        <w:pStyle w:val="a3"/>
        <w:spacing w:line="268" w:lineRule="exact"/>
        <w:ind w:left="701"/>
        <w:jc w:val="both"/>
      </w:pPr>
      <w:r>
        <w:t>Ширина</w:t>
      </w:r>
      <w:r>
        <w:rPr>
          <w:spacing w:val="35"/>
        </w:rPr>
        <w:t xml:space="preserve"> </w:t>
      </w:r>
      <w:r>
        <w:t>пешеходных</w:t>
      </w:r>
      <w:r>
        <w:rPr>
          <w:spacing w:val="41"/>
        </w:rPr>
        <w:t xml:space="preserve"> </w:t>
      </w:r>
      <w:r>
        <w:t>дорожек</w:t>
      </w:r>
      <w:r>
        <w:rPr>
          <w:spacing w:val="40"/>
        </w:rPr>
        <w:t xml:space="preserve"> </w:t>
      </w:r>
      <w:r>
        <w:t>и</w:t>
      </w:r>
      <w:r>
        <w:rPr>
          <w:spacing w:val="39"/>
        </w:rPr>
        <w:t xml:space="preserve"> </w:t>
      </w:r>
      <w:r>
        <w:t>тротуаров</w:t>
      </w:r>
      <w:r>
        <w:rPr>
          <w:spacing w:val="38"/>
        </w:rPr>
        <w:t xml:space="preserve"> </w:t>
      </w:r>
      <w:r>
        <w:t>принимается</w:t>
      </w:r>
      <w:r>
        <w:rPr>
          <w:spacing w:val="40"/>
        </w:rPr>
        <w:t xml:space="preserve"> </w:t>
      </w:r>
      <w:r>
        <w:t>в</w:t>
      </w:r>
      <w:r>
        <w:rPr>
          <w:spacing w:val="41"/>
        </w:rPr>
        <w:t xml:space="preserve"> </w:t>
      </w:r>
      <w:r>
        <w:t>соответствии</w:t>
      </w:r>
      <w:r>
        <w:rPr>
          <w:spacing w:val="39"/>
        </w:rPr>
        <w:t xml:space="preserve"> </w:t>
      </w:r>
      <w:r>
        <w:t>с</w:t>
      </w:r>
      <w:r>
        <w:rPr>
          <w:spacing w:val="41"/>
        </w:rPr>
        <w:t xml:space="preserve"> </w:t>
      </w:r>
      <w:r>
        <w:rPr>
          <w:spacing w:val="-2"/>
        </w:rPr>
        <w:t>действующим</w:t>
      </w:r>
      <w:r>
        <w:rPr>
          <w:spacing w:val="-2"/>
        </w:rPr>
        <w:t>и</w:t>
      </w:r>
    </w:p>
    <w:p w14:paraId="1E4B2552" w14:textId="77777777" w:rsidR="00633CC7" w:rsidRDefault="00633CC7">
      <w:pPr>
        <w:spacing w:line="268" w:lineRule="exact"/>
        <w:jc w:val="both"/>
        <w:sectPr w:rsidR="00633CC7">
          <w:pgSz w:w="11910" w:h="16840"/>
          <w:pgMar w:top="1080" w:right="360" w:bottom="280" w:left="1540" w:header="720" w:footer="720" w:gutter="0"/>
          <w:cols w:space="720"/>
        </w:sectPr>
      </w:pPr>
    </w:p>
    <w:p w14:paraId="43E38AF6" w14:textId="77777777" w:rsidR="00633CC7" w:rsidRDefault="001A5731">
      <w:pPr>
        <w:pStyle w:val="a3"/>
        <w:spacing w:before="31"/>
      </w:pPr>
      <w:r>
        <w:rPr>
          <w:spacing w:val="-2"/>
        </w:rPr>
        <w:lastRenderedPageBreak/>
        <w:t>нормами.</w:t>
      </w:r>
    </w:p>
    <w:p w14:paraId="0B56E6D9" w14:textId="77777777" w:rsidR="00633CC7" w:rsidRDefault="001A5731">
      <w:pPr>
        <w:pStyle w:val="a4"/>
        <w:numPr>
          <w:ilvl w:val="3"/>
          <w:numId w:val="28"/>
        </w:numPr>
        <w:tabs>
          <w:tab w:val="left" w:pos="1426"/>
        </w:tabs>
        <w:spacing w:before="5"/>
        <w:ind w:right="484" w:firstLine="539"/>
        <w:jc w:val="both"/>
      </w:pPr>
      <w:r>
        <w:t>На</w:t>
      </w:r>
      <w:r>
        <w:rPr>
          <w:spacing w:val="-13"/>
        </w:rPr>
        <w:t xml:space="preserve"> </w:t>
      </w:r>
      <w:r>
        <w:t>крутых</w:t>
      </w:r>
      <w:r>
        <w:rPr>
          <w:spacing w:val="-5"/>
        </w:rPr>
        <w:t xml:space="preserve"> </w:t>
      </w:r>
      <w:r>
        <w:t>уклонах (более</w:t>
      </w:r>
      <w:r>
        <w:rPr>
          <w:spacing w:val="29"/>
        </w:rPr>
        <w:t xml:space="preserve"> </w:t>
      </w:r>
      <w:r>
        <w:rPr>
          <w:rFonts w:ascii="Times New Roman" w:hAnsi="Times New Roman"/>
          <w:sz w:val="24"/>
        </w:rPr>
        <w:t>80</w:t>
      </w:r>
      <w:proofErr w:type="gramStart"/>
      <w:r>
        <w:rPr>
          <w:rFonts w:ascii="Times New Roman" w:hAnsi="Times New Roman"/>
          <w:sz w:val="24"/>
        </w:rPr>
        <w:t>‰</w:t>
      </w:r>
      <w:r>
        <w:rPr>
          <w:rFonts w:ascii="Times New Roman" w:hAnsi="Times New Roman"/>
          <w:spacing w:val="-15"/>
          <w:sz w:val="24"/>
        </w:rPr>
        <w:t xml:space="preserve"> </w:t>
      </w:r>
      <w:r>
        <w:t>)</w:t>
      </w:r>
      <w:proofErr w:type="gramEnd"/>
      <w:r>
        <w:t xml:space="preserve"> пешеходные дорожки выполняют в виде</w:t>
      </w:r>
      <w:r>
        <w:rPr>
          <w:spacing w:val="-1"/>
        </w:rPr>
        <w:t xml:space="preserve"> </w:t>
      </w:r>
      <w:r>
        <w:t>отдельных площадок с уклонами не более</w:t>
      </w:r>
      <w:r>
        <w:rPr>
          <w:spacing w:val="40"/>
        </w:rPr>
        <w:t xml:space="preserve"> </w:t>
      </w:r>
      <w:r>
        <w:rPr>
          <w:rFonts w:ascii="Times New Roman" w:hAnsi="Times New Roman"/>
          <w:sz w:val="24"/>
        </w:rPr>
        <w:t>80‰</w:t>
      </w:r>
      <w:r>
        <w:rPr>
          <w:rFonts w:ascii="Times New Roman" w:hAnsi="Times New Roman"/>
          <w:spacing w:val="-15"/>
          <w:sz w:val="24"/>
        </w:rPr>
        <w:t xml:space="preserve"> </w:t>
      </w:r>
      <w:r>
        <w:t>, соединенных между собой лестницами с маршами не менее чем в три ступени и уклоном не круче 1:2,5.</w:t>
      </w:r>
    </w:p>
    <w:p w14:paraId="1FE2C064" w14:textId="77777777" w:rsidR="00633CC7" w:rsidRDefault="001A5731">
      <w:pPr>
        <w:pStyle w:val="a4"/>
        <w:numPr>
          <w:ilvl w:val="3"/>
          <w:numId w:val="28"/>
        </w:numPr>
        <w:tabs>
          <w:tab w:val="left" w:pos="1551"/>
        </w:tabs>
        <w:spacing w:before="1"/>
        <w:ind w:right="486" w:firstLine="539"/>
        <w:jc w:val="both"/>
      </w:pPr>
      <w:r>
        <w:t>Для повышения безопасности движения в населенных пунктах устраивают специальные ограждения или высаживают кустарники по краям пешеходных дорожек, отделяющих</w:t>
      </w:r>
      <w:r>
        <w:t xml:space="preserve"> их от проезжей части. Для лучшей видимости пешеходов высота кустарника должна быть не более 0,7 - 0,8 м. Его располагают от кромки проезжей части на расстоянии, обеспечивающем боковую видимость.</w:t>
      </w:r>
    </w:p>
    <w:p w14:paraId="58FB8096" w14:textId="77777777" w:rsidR="00633CC7" w:rsidRDefault="001A5731">
      <w:pPr>
        <w:pStyle w:val="a4"/>
        <w:numPr>
          <w:ilvl w:val="3"/>
          <w:numId w:val="28"/>
        </w:numPr>
        <w:tabs>
          <w:tab w:val="left" w:pos="1558"/>
        </w:tabs>
        <w:ind w:right="484" w:firstLine="539"/>
        <w:jc w:val="both"/>
      </w:pPr>
      <w:r>
        <w:t>При пересечениях пешеходными дорожками небольших водотоков и</w:t>
      </w:r>
      <w:r>
        <w:t xml:space="preserve"> оврагов для исключения выхода пешеходов на основную проезжую часть рекомендуется устраивать мосты, рассчитанные на пропуск пешеходов.</w:t>
      </w:r>
    </w:p>
    <w:p w14:paraId="4380E68A" w14:textId="77777777" w:rsidR="00633CC7" w:rsidRDefault="001A5731">
      <w:pPr>
        <w:pStyle w:val="a4"/>
        <w:numPr>
          <w:ilvl w:val="2"/>
          <w:numId w:val="28"/>
        </w:numPr>
        <w:tabs>
          <w:tab w:val="left" w:pos="1254"/>
        </w:tabs>
        <w:ind w:hanging="553"/>
        <w:jc w:val="both"/>
      </w:pPr>
      <w:r>
        <w:t>Велосипедные</w:t>
      </w:r>
      <w:r>
        <w:rPr>
          <w:spacing w:val="-7"/>
        </w:rPr>
        <w:t xml:space="preserve"> </w:t>
      </w:r>
      <w:r>
        <w:t>дорожки</w:t>
      </w:r>
      <w:r>
        <w:rPr>
          <w:spacing w:val="-5"/>
        </w:rPr>
        <w:t xml:space="preserve"> </w:t>
      </w:r>
      <w:r>
        <w:t>и</w:t>
      </w:r>
      <w:r>
        <w:rPr>
          <w:spacing w:val="-5"/>
        </w:rPr>
        <w:t xml:space="preserve"> </w:t>
      </w:r>
      <w:r>
        <w:t>велосипедные</w:t>
      </w:r>
      <w:r>
        <w:rPr>
          <w:spacing w:val="-6"/>
        </w:rPr>
        <w:t xml:space="preserve"> </w:t>
      </w:r>
      <w:r>
        <w:rPr>
          <w:spacing w:val="-2"/>
        </w:rPr>
        <w:t>полосы</w:t>
      </w:r>
    </w:p>
    <w:p w14:paraId="43191320" w14:textId="5E421F9E" w:rsidR="00633CC7" w:rsidRDefault="001A5731">
      <w:pPr>
        <w:pStyle w:val="a4"/>
        <w:numPr>
          <w:ilvl w:val="3"/>
          <w:numId w:val="28"/>
        </w:numPr>
        <w:tabs>
          <w:tab w:val="left" w:pos="1453"/>
        </w:tabs>
        <w:ind w:right="484" w:firstLine="539"/>
        <w:jc w:val="both"/>
      </w:pPr>
      <w:r>
        <w:t>Велосипедные дорожки устраивают, если интенсивность движения автомобилей и ве</w:t>
      </w:r>
      <w:r>
        <w:t>лосипедистов больше значений, приведенных в табл. 9.5.2.</w:t>
      </w:r>
    </w:p>
    <w:p w14:paraId="33FF880B" w14:textId="77777777" w:rsidR="00633CC7" w:rsidRDefault="00633CC7">
      <w:pPr>
        <w:pStyle w:val="a3"/>
        <w:spacing w:before="1"/>
        <w:ind w:left="0"/>
      </w:pPr>
    </w:p>
    <w:p w14:paraId="6D12EA88" w14:textId="77777777" w:rsidR="00633CC7" w:rsidRDefault="001A5731">
      <w:pPr>
        <w:pStyle w:val="a3"/>
        <w:ind w:left="0" w:right="484"/>
        <w:jc w:val="right"/>
      </w:pPr>
      <w:r>
        <w:t>Таблица</w:t>
      </w:r>
      <w:r>
        <w:rPr>
          <w:spacing w:val="-8"/>
        </w:rPr>
        <w:t xml:space="preserve"> </w:t>
      </w:r>
      <w:r>
        <w:rPr>
          <w:spacing w:val="-2"/>
        </w:rPr>
        <w:t>9.5.2</w:t>
      </w:r>
    </w:p>
    <w:p w14:paraId="09BC49C3" w14:textId="77777777" w:rsidR="00633CC7" w:rsidRDefault="00633CC7">
      <w:pPr>
        <w:pStyle w:val="a3"/>
        <w:spacing w:before="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1"/>
        <w:gridCol w:w="1801"/>
        <w:gridCol w:w="3001"/>
        <w:gridCol w:w="1681"/>
      </w:tblGrid>
      <w:tr w:rsidR="00633CC7" w14:paraId="588BC728" w14:textId="77777777">
        <w:trPr>
          <w:trHeight w:val="455"/>
        </w:trPr>
        <w:tc>
          <w:tcPr>
            <w:tcW w:w="4802" w:type="dxa"/>
            <w:gridSpan w:val="2"/>
          </w:tcPr>
          <w:p w14:paraId="1766761D" w14:textId="77777777" w:rsidR="00633CC7" w:rsidRDefault="001A5731">
            <w:pPr>
              <w:pStyle w:val="TableParagraph"/>
              <w:spacing w:before="6"/>
              <w:ind w:left="194"/>
              <w:rPr>
                <w:sz w:val="20"/>
              </w:rPr>
            </w:pPr>
            <w:r>
              <w:rPr>
                <w:sz w:val="20"/>
              </w:rPr>
              <w:t>Интенсивность</w:t>
            </w:r>
            <w:r>
              <w:rPr>
                <w:spacing w:val="-13"/>
                <w:sz w:val="20"/>
              </w:rPr>
              <w:t xml:space="preserve"> </w:t>
            </w:r>
            <w:r>
              <w:rPr>
                <w:sz w:val="20"/>
              </w:rPr>
              <w:t>движения</w:t>
            </w:r>
            <w:r>
              <w:rPr>
                <w:spacing w:val="-13"/>
                <w:sz w:val="20"/>
              </w:rPr>
              <w:t xml:space="preserve"> </w:t>
            </w:r>
            <w:r>
              <w:rPr>
                <w:spacing w:val="-2"/>
                <w:sz w:val="20"/>
              </w:rPr>
              <w:t>автомобилей</w:t>
            </w:r>
          </w:p>
        </w:tc>
        <w:tc>
          <w:tcPr>
            <w:tcW w:w="4682" w:type="dxa"/>
            <w:gridSpan w:val="2"/>
          </w:tcPr>
          <w:p w14:paraId="50CDF9D2" w14:textId="77777777" w:rsidR="00633CC7" w:rsidRDefault="001A5731">
            <w:pPr>
              <w:pStyle w:val="TableParagraph"/>
              <w:spacing w:before="6" w:line="226" w:lineRule="exact"/>
              <w:ind w:left="910" w:right="1103"/>
              <w:jc w:val="center"/>
              <w:rPr>
                <w:sz w:val="20"/>
              </w:rPr>
            </w:pPr>
            <w:r>
              <w:rPr>
                <w:sz w:val="20"/>
              </w:rPr>
              <w:t>Интенсивность</w:t>
            </w:r>
            <w:r>
              <w:rPr>
                <w:spacing w:val="-16"/>
                <w:sz w:val="20"/>
              </w:rPr>
              <w:t xml:space="preserve"> </w:t>
            </w:r>
            <w:r>
              <w:rPr>
                <w:spacing w:val="-2"/>
                <w:sz w:val="20"/>
              </w:rPr>
              <w:t>движения</w:t>
            </w:r>
          </w:p>
          <w:p w14:paraId="08F5CB7A" w14:textId="77777777" w:rsidR="00633CC7" w:rsidRDefault="001A5731">
            <w:pPr>
              <w:pStyle w:val="TableParagraph"/>
              <w:spacing w:line="203" w:lineRule="exact"/>
              <w:ind w:left="910" w:right="1103"/>
              <w:jc w:val="center"/>
              <w:rPr>
                <w:sz w:val="20"/>
              </w:rPr>
            </w:pPr>
            <w:r>
              <w:rPr>
                <w:spacing w:val="-2"/>
                <w:sz w:val="20"/>
              </w:rPr>
              <w:t>велосипедистов</w:t>
            </w:r>
          </w:p>
        </w:tc>
      </w:tr>
      <w:tr w:rsidR="00633CC7" w14:paraId="5216B7A2" w14:textId="77777777">
        <w:trPr>
          <w:trHeight w:val="452"/>
        </w:trPr>
        <w:tc>
          <w:tcPr>
            <w:tcW w:w="3001" w:type="dxa"/>
          </w:tcPr>
          <w:p w14:paraId="05644072" w14:textId="77777777" w:rsidR="00633CC7" w:rsidRDefault="001A5731">
            <w:pPr>
              <w:pStyle w:val="TableParagraph"/>
              <w:spacing w:before="3" w:line="226" w:lineRule="exact"/>
              <w:ind w:left="74"/>
              <w:rPr>
                <w:sz w:val="20"/>
              </w:rPr>
            </w:pPr>
            <w:r>
              <w:rPr>
                <w:sz w:val="20"/>
              </w:rPr>
              <w:t>среднегодовая</w:t>
            </w:r>
            <w:r>
              <w:rPr>
                <w:spacing w:val="-16"/>
                <w:sz w:val="20"/>
              </w:rPr>
              <w:t xml:space="preserve"> </w:t>
            </w:r>
            <w:r>
              <w:rPr>
                <w:spacing w:val="-2"/>
                <w:sz w:val="20"/>
              </w:rPr>
              <w:t>суточная,</w:t>
            </w:r>
          </w:p>
          <w:p w14:paraId="72091301" w14:textId="77777777" w:rsidR="00633CC7" w:rsidRDefault="001A5731">
            <w:pPr>
              <w:pStyle w:val="TableParagraph"/>
              <w:spacing w:line="203" w:lineRule="exact"/>
              <w:ind w:left="913"/>
              <w:rPr>
                <w:sz w:val="20"/>
              </w:rPr>
            </w:pPr>
            <w:r>
              <w:rPr>
                <w:spacing w:val="-2"/>
                <w:sz w:val="20"/>
              </w:rPr>
              <w:t>авт./</w:t>
            </w:r>
            <w:proofErr w:type="spellStart"/>
            <w:r>
              <w:rPr>
                <w:spacing w:val="-2"/>
                <w:sz w:val="20"/>
              </w:rPr>
              <w:t>сут</w:t>
            </w:r>
            <w:proofErr w:type="spellEnd"/>
          </w:p>
        </w:tc>
        <w:tc>
          <w:tcPr>
            <w:tcW w:w="1801" w:type="dxa"/>
          </w:tcPr>
          <w:p w14:paraId="612AF30A" w14:textId="77777777" w:rsidR="00633CC7" w:rsidRDefault="001A5731">
            <w:pPr>
              <w:pStyle w:val="TableParagraph"/>
              <w:spacing w:before="3" w:line="226" w:lineRule="exact"/>
              <w:ind w:left="62" w:right="254"/>
              <w:jc w:val="center"/>
              <w:rPr>
                <w:sz w:val="20"/>
              </w:rPr>
            </w:pPr>
            <w:r>
              <w:rPr>
                <w:spacing w:val="-2"/>
                <w:sz w:val="20"/>
              </w:rPr>
              <w:t>часовая,</w:t>
            </w:r>
          </w:p>
          <w:p w14:paraId="47BAB334" w14:textId="77777777" w:rsidR="00633CC7" w:rsidRDefault="001A5731">
            <w:pPr>
              <w:pStyle w:val="TableParagraph"/>
              <w:spacing w:line="203" w:lineRule="exact"/>
              <w:ind w:left="62" w:right="254"/>
              <w:jc w:val="center"/>
              <w:rPr>
                <w:sz w:val="20"/>
              </w:rPr>
            </w:pPr>
            <w:r>
              <w:rPr>
                <w:spacing w:val="-2"/>
                <w:sz w:val="20"/>
              </w:rPr>
              <w:t>авт./ч</w:t>
            </w:r>
          </w:p>
        </w:tc>
        <w:tc>
          <w:tcPr>
            <w:tcW w:w="3001" w:type="dxa"/>
          </w:tcPr>
          <w:p w14:paraId="6079B34C" w14:textId="77777777" w:rsidR="00633CC7" w:rsidRDefault="001A5731">
            <w:pPr>
              <w:pStyle w:val="TableParagraph"/>
              <w:spacing w:before="3" w:line="226" w:lineRule="exact"/>
              <w:ind w:left="72"/>
              <w:rPr>
                <w:sz w:val="20"/>
              </w:rPr>
            </w:pPr>
            <w:r>
              <w:rPr>
                <w:sz w:val="20"/>
              </w:rPr>
              <w:t>среднегодовая</w:t>
            </w:r>
            <w:r>
              <w:rPr>
                <w:spacing w:val="-16"/>
                <w:sz w:val="20"/>
              </w:rPr>
              <w:t xml:space="preserve"> </w:t>
            </w:r>
            <w:r>
              <w:rPr>
                <w:spacing w:val="-2"/>
                <w:sz w:val="20"/>
              </w:rPr>
              <w:t>суточная,</w:t>
            </w:r>
          </w:p>
          <w:p w14:paraId="37E0498B" w14:textId="77777777" w:rsidR="00633CC7" w:rsidRDefault="001A5731">
            <w:pPr>
              <w:pStyle w:val="TableParagraph"/>
              <w:spacing w:line="203" w:lineRule="exact"/>
              <w:ind w:left="913"/>
              <w:rPr>
                <w:sz w:val="20"/>
              </w:rPr>
            </w:pPr>
            <w:proofErr w:type="gramStart"/>
            <w:r>
              <w:rPr>
                <w:spacing w:val="-2"/>
                <w:sz w:val="20"/>
              </w:rPr>
              <w:t>вел./</w:t>
            </w:r>
            <w:proofErr w:type="spellStart"/>
            <w:proofErr w:type="gramEnd"/>
            <w:r>
              <w:rPr>
                <w:spacing w:val="-2"/>
                <w:sz w:val="20"/>
              </w:rPr>
              <w:t>сут</w:t>
            </w:r>
            <w:proofErr w:type="spellEnd"/>
          </w:p>
        </w:tc>
        <w:tc>
          <w:tcPr>
            <w:tcW w:w="1681" w:type="dxa"/>
          </w:tcPr>
          <w:p w14:paraId="327238A8" w14:textId="77777777" w:rsidR="00633CC7" w:rsidRDefault="001A5731">
            <w:pPr>
              <w:pStyle w:val="TableParagraph"/>
              <w:spacing w:before="3" w:line="226" w:lineRule="exact"/>
              <w:ind w:left="301" w:right="374"/>
              <w:jc w:val="center"/>
              <w:rPr>
                <w:sz w:val="20"/>
              </w:rPr>
            </w:pPr>
            <w:r>
              <w:rPr>
                <w:spacing w:val="-2"/>
                <w:sz w:val="20"/>
              </w:rPr>
              <w:t>часовая,</w:t>
            </w:r>
          </w:p>
          <w:p w14:paraId="62F452BB" w14:textId="77777777" w:rsidR="00633CC7" w:rsidRDefault="001A5731">
            <w:pPr>
              <w:pStyle w:val="TableParagraph"/>
              <w:spacing w:line="203" w:lineRule="exact"/>
              <w:ind w:left="301" w:right="374"/>
              <w:jc w:val="center"/>
              <w:rPr>
                <w:sz w:val="20"/>
              </w:rPr>
            </w:pPr>
            <w:proofErr w:type="gramStart"/>
            <w:r>
              <w:rPr>
                <w:spacing w:val="-2"/>
                <w:sz w:val="20"/>
              </w:rPr>
              <w:t>вел./</w:t>
            </w:r>
            <w:proofErr w:type="gramEnd"/>
            <w:r>
              <w:rPr>
                <w:spacing w:val="-2"/>
                <w:sz w:val="20"/>
              </w:rPr>
              <w:t>ч</w:t>
            </w:r>
          </w:p>
        </w:tc>
      </w:tr>
      <w:tr w:rsidR="00633CC7" w14:paraId="7D7EE2FF" w14:textId="77777777">
        <w:trPr>
          <w:trHeight w:val="224"/>
        </w:trPr>
        <w:tc>
          <w:tcPr>
            <w:tcW w:w="3001" w:type="dxa"/>
          </w:tcPr>
          <w:p w14:paraId="4C8FAAAD" w14:textId="77777777" w:rsidR="00633CC7" w:rsidRDefault="001A5731">
            <w:pPr>
              <w:pStyle w:val="TableParagraph"/>
              <w:spacing w:before="3" w:line="201" w:lineRule="exact"/>
              <w:ind w:left="793"/>
              <w:rPr>
                <w:sz w:val="20"/>
              </w:rPr>
            </w:pPr>
            <w:r>
              <w:rPr>
                <w:sz w:val="20"/>
              </w:rPr>
              <w:t>Менее</w:t>
            </w:r>
            <w:r>
              <w:rPr>
                <w:spacing w:val="-8"/>
                <w:sz w:val="20"/>
              </w:rPr>
              <w:t xml:space="preserve"> </w:t>
            </w:r>
            <w:r>
              <w:rPr>
                <w:spacing w:val="-4"/>
                <w:sz w:val="20"/>
              </w:rPr>
              <w:t>1500</w:t>
            </w:r>
          </w:p>
        </w:tc>
        <w:tc>
          <w:tcPr>
            <w:tcW w:w="1801" w:type="dxa"/>
          </w:tcPr>
          <w:p w14:paraId="3E938D1C" w14:textId="77777777" w:rsidR="00633CC7" w:rsidRDefault="001A5731">
            <w:pPr>
              <w:pStyle w:val="TableParagraph"/>
              <w:spacing w:before="3" w:line="201" w:lineRule="exact"/>
              <w:ind w:left="313"/>
              <w:rPr>
                <w:sz w:val="20"/>
              </w:rPr>
            </w:pPr>
            <w:r>
              <w:rPr>
                <w:sz w:val="20"/>
              </w:rPr>
              <w:t>Менее</w:t>
            </w:r>
            <w:r>
              <w:rPr>
                <w:spacing w:val="-8"/>
                <w:sz w:val="20"/>
              </w:rPr>
              <w:t xml:space="preserve"> </w:t>
            </w:r>
            <w:r>
              <w:rPr>
                <w:spacing w:val="-5"/>
                <w:sz w:val="20"/>
              </w:rPr>
              <w:t>400</w:t>
            </w:r>
          </w:p>
        </w:tc>
        <w:tc>
          <w:tcPr>
            <w:tcW w:w="3001" w:type="dxa"/>
          </w:tcPr>
          <w:p w14:paraId="3D9931FB" w14:textId="77777777" w:rsidR="00633CC7" w:rsidRDefault="001A5731">
            <w:pPr>
              <w:pStyle w:val="TableParagraph"/>
              <w:spacing w:before="3" w:line="201" w:lineRule="exact"/>
              <w:ind w:left="663" w:right="735"/>
              <w:jc w:val="center"/>
              <w:rPr>
                <w:sz w:val="20"/>
              </w:rPr>
            </w:pPr>
            <w:r>
              <w:rPr>
                <w:sz w:val="20"/>
              </w:rPr>
              <w:t>Более</w:t>
            </w:r>
            <w:r>
              <w:rPr>
                <w:spacing w:val="-8"/>
                <w:sz w:val="20"/>
              </w:rPr>
              <w:t xml:space="preserve"> </w:t>
            </w:r>
            <w:r>
              <w:rPr>
                <w:spacing w:val="-5"/>
                <w:sz w:val="20"/>
              </w:rPr>
              <w:t>350</w:t>
            </w:r>
          </w:p>
        </w:tc>
        <w:tc>
          <w:tcPr>
            <w:tcW w:w="1681" w:type="dxa"/>
          </w:tcPr>
          <w:p w14:paraId="391F369C" w14:textId="77777777" w:rsidR="00633CC7" w:rsidRDefault="001A5731">
            <w:pPr>
              <w:pStyle w:val="TableParagraph"/>
              <w:spacing w:before="3" w:line="201" w:lineRule="exact"/>
              <w:ind w:left="672"/>
              <w:rPr>
                <w:sz w:val="20"/>
              </w:rPr>
            </w:pPr>
            <w:r>
              <w:rPr>
                <w:spacing w:val="-5"/>
                <w:sz w:val="20"/>
              </w:rPr>
              <w:t>70</w:t>
            </w:r>
          </w:p>
        </w:tc>
      </w:tr>
      <w:tr w:rsidR="00633CC7" w14:paraId="3D5F9155" w14:textId="77777777">
        <w:trPr>
          <w:trHeight w:val="227"/>
        </w:trPr>
        <w:tc>
          <w:tcPr>
            <w:tcW w:w="3001" w:type="dxa"/>
          </w:tcPr>
          <w:p w14:paraId="07D75929" w14:textId="77777777" w:rsidR="00633CC7" w:rsidRDefault="001A5731">
            <w:pPr>
              <w:pStyle w:val="TableParagraph"/>
              <w:spacing w:before="6" w:line="201" w:lineRule="exact"/>
              <w:ind w:left="793"/>
              <w:rPr>
                <w:sz w:val="20"/>
              </w:rPr>
            </w:pPr>
            <w:r>
              <w:rPr>
                <w:sz w:val="20"/>
              </w:rPr>
              <w:t>1500</w:t>
            </w:r>
            <w:r>
              <w:rPr>
                <w:spacing w:val="-5"/>
                <w:sz w:val="20"/>
              </w:rPr>
              <w:t xml:space="preserve"> </w:t>
            </w:r>
            <w:r>
              <w:rPr>
                <w:sz w:val="20"/>
              </w:rPr>
              <w:t>-</w:t>
            </w:r>
            <w:r>
              <w:rPr>
                <w:spacing w:val="-2"/>
                <w:sz w:val="20"/>
              </w:rPr>
              <w:t xml:space="preserve"> </w:t>
            </w:r>
            <w:r>
              <w:rPr>
                <w:spacing w:val="-4"/>
                <w:sz w:val="20"/>
              </w:rPr>
              <w:t>2250</w:t>
            </w:r>
          </w:p>
        </w:tc>
        <w:tc>
          <w:tcPr>
            <w:tcW w:w="1801" w:type="dxa"/>
          </w:tcPr>
          <w:p w14:paraId="6B842B92" w14:textId="77777777" w:rsidR="00633CC7" w:rsidRDefault="001A5731">
            <w:pPr>
              <w:pStyle w:val="TableParagraph"/>
              <w:spacing w:before="6" w:line="201" w:lineRule="exact"/>
              <w:ind w:left="313"/>
              <w:rPr>
                <w:sz w:val="20"/>
              </w:rPr>
            </w:pPr>
            <w:r>
              <w:rPr>
                <w:sz w:val="20"/>
              </w:rPr>
              <w:t>400</w:t>
            </w:r>
            <w:r>
              <w:rPr>
                <w:spacing w:val="-3"/>
                <w:sz w:val="20"/>
              </w:rPr>
              <w:t xml:space="preserve"> </w:t>
            </w:r>
            <w:r>
              <w:rPr>
                <w:sz w:val="20"/>
              </w:rPr>
              <w:t>-</w:t>
            </w:r>
            <w:r>
              <w:rPr>
                <w:spacing w:val="-2"/>
                <w:sz w:val="20"/>
              </w:rPr>
              <w:t xml:space="preserve"> </w:t>
            </w:r>
            <w:r>
              <w:rPr>
                <w:spacing w:val="-5"/>
                <w:sz w:val="20"/>
              </w:rPr>
              <w:t>700</w:t>
            </w:r>
          </w:p>
        </w:tc>
        <w:tc>
          <w:tcPr>
            <w:tcW w:w="3001" w:type="dxa"/>
          </w:tcPr>
          <w:p w14:paraId="48886A4A" w14:textId="77777777" w:rsidR="00633CC7" w:rsidRDefault="001A5731">
            <w:pPr>
              <w:pStyle w:val="TableParagraph"/>
              <w:spacing w:before="6" w:line="201" w:lineRule="exact"/>
              <w:ind w:left="663" w:right="735"/>
              <w:jc w:val="center"/>
              <w:rPr>
                <w:sz w:val="20"/>
              </w:rPr>
            </w:pPr>
            <w:r>
              <w:rPr>
                <w:spacing w:val="-5"/>
                <w:sz w:val="20"/>
              </w:rPr>
              <w:t>225</w:t>
            </w:r>
          </w:p>
        </w:tc>
        <w:tc>
          <w:tcPr>
            <w:tcW w:w="1681" w:type="dxa"/>
          </w:tcPr>
          <w:p w14:paraId="3462623D" w14:textId="77777777" w:rsidR="00633CC7" w:rsidRDefault="001A5731">
            <w:pPr>
              <w:pStyle w:val="TableParagraph"/>
              <w:spacing w:before="6" w:line="201" w:lineRule="exact"/>
              <w:ind w:left="672"/>
              <w:rPr>
                <w:sz w:val="20"/>
              </w:rPr>
            </w:pPr>
            <w:r>
              <w:rPr>
                <w:spacing w:val="-5"/>
                <w:sz w:val="20"/>
              </w:rPr>
              <w:t>50</w:t>
            </w:r>
          </w:p>
        </w:tc>
      </w:tr>
      <w:tr w:rsidR="00633CC7" w14:paraId="06EE6A56" w14:textId="77777777">
        <w:trPr>
          <w:trHeight w:val="227"/>
        </w:trPr>
        <w:tc>
          <w:tcPr>
            <w:tcW w:w="3001" w:type="dxa"/>
          </w:tcPr>
          <w:p w14:paraId="1657352F" w14:textId="77777777" w:rsidR="00633CC7" w:rsidRDefault="001A5731">
            <w:pPr>
              <w:pStyle w:val="TableParagraph"/>
              <w:spacing w:before="6" w:line="201" w:lineRule="exact"/>
              <w:ind w:left="793"/>
              <w:rPr>
                <w:sz w:val="20"/>
              </w:rPr>
            </w:pPr>
            <w:r>
              <w:rPr>
                <w:sz w:val="20"/>
              </w:rPr>
              <w:t>2250</w:t>
            </w:r>
            <w:r>
              <w:rPr>
                <w:spacing w:val="-5"/>
                <w:sz w:val="20"/>
              </w:rPr>
              <w:t xml:space="preserve"> </w:t>
            </w:r>
            <w:r>
              <w:rPr>
                <w:sz w:val="20"/>
              </w:rPr>
              <w:t>-</w:t>
            </w:r>
            <w:r>
              <w:rPr>
                <w:spacing w:val="-2"/>
                <w:sz w:val="20"/>
              </w:rPr>
              <w:t xml:space="preserve"> </w:t>
            </w:r>
            <w:r>
              <w:rPr>
                <w:spacing w:val="-4"/>
                <w:sz w:val="20"/>
              </w:rPr>
              <w:t>3000</w:t>
            </w:r>
          </w:p>
        </w:tc>
        <w:tc>
          <w:tcPr>
            <w:tcW w:w="1801" w:type="dxa"/>
          </w:tcPr>
          <w:p w14:paraId="2AA0149B" w14:textId="77777777" w:rsidR="00633CC7" w:rsidRDefault="001A5731">
            <w:pPr>
              <w:pStyle w:val="TableParagraph"/>
              <w:spacing w:before="6" w:line="201" w:lineRule="exact"/>
              <w:ind w:left="313"/>
              <w:rPr>
                <w:sz w:val="20"/>
              </w:rPr>
            </w:pPr>
            <w:r>
              <w:rPr>
                <w:sz w:val="20"/>
              </w:rPr>
              <w:t>700</w:t>
            </w:r>
            <w:r>
              <w:rPr>
                <w:spacing w:val="-3"/>
                <w:sz w:val="20"/>
              </w:rPr>
              <w:t xml:space="preserve"> </w:t>
            </w:r>
            <w:r>
              <w:rPr>
                <w:sz w:val="20"/>
              </w:rPr>
              <w:t>-</w:t>
            </w:r>
            <w:r>
              <w:rPr>
                <w:spacing w:val="-2"/>
                <w:sz w:val="20"/>
              </w:rPr>
              <w:t xml:space="preserve"> </w:t>
            </w:r>
            <w:r>
              <w:rPr>
                <w:spacing w:val="-5"/>
                <w:sz w:val="20"/>
              </w:rPr>
              <w:t>800</w:t>
            </w:r>
          </w:p>
        </w:tc>
        <w:tc>
          <w:tcPr>
            <w:tcW w:w="3001" w:type="dxa"/>
          </w:tcPr>
          <w:p w14:paraId="5A43518D" w14:textId="77777777" w:rsidR="00633CC7" w:rsidRDefault="001A5731">
            <w:pPr>
              <w:pStyle w:val="TableParagraph"/>
              <w:spacing w:before="6" w:line="201" w:lineRule="exact"/>
              <w:ind w:left="663" w:right="735"/>
              <w:jc w:val="center"/>
              <w:rPr>
                <w:sz w:val="20"/>
              </w:rPr>
            </w:pPr>
            <w:r>
              <w:rPr>
                <w:spacing w:val="-5"/>
                <w:sz w:val="20"/>
              </w:rPr>
              <w:t>170</w:t>
            </w:r>
          </w:p>
        </w:tc>
        <w:tc>
          <w:tcPr>
            <w:tcW w:w="1681" w:type="dxa"/>
          </w:tcPr>
          <w:p w14:paraId="639C86DB" w14:textId="77777777" w:rsidR="00633CC7" w:rsidRDefault="001A5731">
            <w:pPr>
              <w:pStyle w:val="TableParagraph"/>
              <w:spacing w:before="6" w:line="201" w:lineRule="exact"/>
              <w:ind w:left="672"/>
              <w:rPr>
                <w:sz w:val="20"/>
              </w:rPr>
            </w:pPr>
            <w:r>
              <w:rPr>
                <w:spacing w:val="-5"/>
                <w:sz w:val="20"/>
              </w:rPr>
              <w:t>30</w:t>
            </w:r>
          </w:p>
        </w:tc>
      </w:tr>
      <w:tr w:rsidR="00633CC7" w14:paraId="6546B14A" w14:textId="77777777">
        <w:trPr>
          <w:trHeight w:val="227"/>
        </w:trPr>
        <w:tc>
          <w:tcPr>
            <w:tcW w:w="3001" w:type="dxa"/>
          </w:tcPr>
          <w:p w14:paraId="03721281" w14:textId="77777777" w:rsidR="00633CC7" w:rsidRDefault="001A5731">
            <w:pPr>
              <w:pStyle w:val="TableParagraph"/>
              <w:spacing w:before="3" w:line="204" w:lineRule="exact"/>
              <w:ind w:left="793"/>
              <w:rPr>
                <w:sz w:val="20"/>
              </w:rPr>
            </w:pPr>
            <w:r>
              <w:rPr>
                <w:sz w:val="20"/>
              </w:rPr>
              <w:t>3000</w:t>
            </w:r>
            <w:r>
              <w:rPr>
                <w:spacing w:val="-5"/>
                <w:sz w:val="20"/>
              </w:rPr>
              <w:t xml:space="preserve"> </w:t>
            </w:r>
            <w:r>
              <w:rPr>
                <w:sz w:val="20"/>
              </w:rPr>
              <w:t>-</w:t>
            </w:r>
            <w:r>
              <w:rPr>
                <w:spacing w:val="-2"/>
                <w:sz w:val="20"/>
              </w:rPr>
              <w:t xml:space="preserve"> </w:t>
            </w:r>
            <w:r>
              <w:rPr>
                <w:spacing w:val="-4"/>
                <w:sz w:val="20"/>
              </w:rPr>
              <w:t>4250</w:t>
            </w:r>
          </w:p>
        </w:tc>
        <w:tc>
          <w:tcPr>
            <w:tcW w:w="1801" w:type="dxa"/>
          </w:tcPr>
          <w:p w14:paraId="4A3C8740" w14:textId="77777777" w:rsidR="00633CC7" w:rsidRDefault="001A5731">
            <w:pPr>
              <w:pStyle w:val="TableParagraph"/>
              <w:spacing w:before="3" w:line="204" w:lineRule="exact"/>
              <w:ind w:right="265"/>
              <w:jc w:val="right"/>
              <w:rPr>
                <w:sz w:val="20"/>
              </w:rPr>
            </w:pPr>
            <w:r>
              <w:rPr>
                <w:sz w:val="20"/>
              </w:rPr>
              <w:t>800</w:t>
            </w:r>
            <w:r>
              <w:rPr>
                <w:spacing w:val="-3"/>
                <w:sz w:val="20"/>
              </w:rPr>
              <w:t xml:space="preserve"> </w:t>
            </w:r>
            <w:r>
              <w:rPr>
                <w:sz w:val="20"/>
              </w:rPr>
              <w:t>-</w:t>
            </w:r>
            <w:r>
              <w:rPr>
                <w:spacing w:val="-2"/>
                <w:sz w:val="20"/>
              </w:rPr>
              <w:t xml:space="preserve"> </w:t>
            </w:r>
            <w:r>
              <w:rPr>
                <w:spacing w:val="-4"/>
                <w:sz w:val="20"/>
              </w:rPr>
              <w:t>1000</w:t>
            </w:r>
          </w:p>
        </w:tc>
        <w:tc>
          <w:tcPr>
            <w:tcW w:w="3001" w:type="dxa"/>
          </w:tcPr>
          <w:p w14:paraId="0F1D786C" w14:textId="77777777" w:rsidR="00633CC7" w:rsidRDefault="001A5731">
            <w:pPr>
              <w:pStyle w:val="TableParagraph"/>
              <w:spacing w:before="3" w:line="204" w:lineRule="exact"/>
              <w:ind w:left="663" w:right="735"/>
              <w:jc w:val="center"/>
              <w:rPr>
                <w:sz w:val="20"/>
              </w:rPr>
            </w:pPr>
            <w:r>
              <w:rPr>
                <w:spacing w:val="-5"/>
                <w:sz w:val="20"/>
              </w:rPr>
              <w:t>120</w:t>
            </w:r>
          </w:p>
        </w:tc>
        <w:tc>
          <w:tcPr>
            <w:tcW w:w="1681" w:type="dxa"/>
          </w:tcPr>
          <w:p w14:paraId="78A1765C" w14:textId="77777777" w:rsidR="00633CC7" w:rsidRDefault="001A5731">
            <w:pPr>
              <w:pStyle w:val="TableParagraph"/>
              <w:spacing w:before="3" w:line="204" w:lineRule="exact"/>
              <w:ind w:left="672"/>
              <w:rPr>
                <w:sz w:val="20"/>
              </w:rPr>
            </w:pPr>
            <w:r>
              <w:rPr>
                <w:spacing w:val="-5"/>
                <w:sz w:val="20"/>
              </w:rPr>
              <w:t>20</w:t>
            </w:r>
          </w:p>
        </w:tc>
      </w:tr>
      <w:tr w:rsidR="00633CC7" w14:paraId="0D265B10" w14:textId="77777777">
        <w:trPr>
          <w:trHeight w:val="227"/>
        </w:trPr>
        <w:tc>
          <w:tcPr>
            <w:tcW w:w="3001" w:type="dxa"/>
          </w:tcPr>
          <w:p w14:paraId="640C461D" w14:textId="77777777" w:rsidR="00633CC7" w:rsidRDefault="001A5731">
            <w:pPr>
              <w:pStyle w:val="TableParagraph"/>
              <w:spacing w:before="4" w:line="204" w:lineRule="exact"/>
              <w:ind w:left="793"/>
              <w:rPr>
                <w:sz w:val="20"/>
              </w:rPr>
            </w:pPr>
            <w:r>
              <w:rPr>
                <w:sz w:val="20"/>
              </w:rPr>
              <w:t>4250</w:t>
            </w:r>
            <w:r>
              <w:rPr>
                <w:spacing w:val="-5"/>
                <w:sz w:val="20"/>
              </w:rPr>
              <w:t xml:space="preserve"> </w:t>
            </w:r>
            <w:r>
              <w:rPr>
                <w:sz w:val="20"/>
              </w:rPr>
              <w:t>-</w:t>
            </w:r>
            <w:r>
              <w:rPr>
                <w:spacing w:val="-2"/>
                <w:sz w:val="20"/>
              </w:rPr>
              <w:t xml:space="preserve"> </w:t>
            </w:r>
            <w:r>
              <w:rPr>
                <w:spacing w:val="-4"/>
                <w:sz w:val="20"/>
              </w:rPr>
              <w:t>7000</w:t>
            </w:r>
          </w:p>
        </w:tc>
        <w:tc>
          <w:tcPr>
            <w:tcW w:w="1801" w:type="dxa"/>
          </w:tcPr>
          <w:p w14:paraId="45EAA565" w14:textId="77777777" w:rsidR="00633CC7" w:rsidRDefault="001A5731">
            <w:pPr>
              <w:pStyle w:val="TableParagraph"/>
              <w:spacing w:before="4" w:line="204" w:lineRule="exact"/>
              <w:ind w:right="265"/>
              <w:jc w:val="right"/>
              <w:rPr>
                <w:sz w:val="20"/>
              </w:rPr>
            </w:pPr>
            <w:r>
              <w:rPr>
                <w:sz w:val="20"/>
              </w:rPr>
              <w:t>1000</w:t>
            </w:r>
            <w:r>
              <w:rPr>
                <w:spacing w:val="-5"/>
                <w:sz w:val="20"/>
              </w:rPr>
              <w:t xml:space="preserve"> </w:t>
            </w:r>
            <w:r>
              <w:rPr>
                <w:sz w:val="20"/>
              </w:rPr>
              <w:t>-</w:t>
            </w:r>
            <w:r>
              <w:rPr>
                <w:spacing w:val="-3"/>
                <w:sz w:val="20"/>
              </w:rPr>
              <w:t xml:space="preserve"> </w:t>
            </w:r>
            <w:r>
              <w:rPr>
                <w:spacing w:val="-4"/>
                <w:sz w:val="20"/>
              </w:rPr>
              <w:t>1200</w:t>
            </w:r>
          </w:p>
        </w:tc>
        <w:tc>
          <w:tcPr>
            <w:tcW w:w="3001" w:type="dxa"/>
          </w:tcPr>
          <w:p w14:paraId="55D7EBE2" w14:textId="77777777" w:rsidR="00633CC7" w:rsidRDefault="001A5731">
            <w:pPr>
              <w:pStyle w:val="TableParagraph"/>
              <w:spacing w:before="4" w:line="204" w:lineRule="exact"/>
              <w:ind w:left="542" w:right="735"/>
              <w:jc w:val="center"/>
              <w:rPr>
                <w:sz w:val="20"/>
              </w:rPr>
            </w:pPr>
            <w:r>
              <w:rPr>
                <w:spacing w:val="-5"/>
                <w:sz w:val="20"/>
              </w:rPr>
              <w:t>65</w:t>
            </w:r>
          </w:p>
        </w:tc>
        <w:tc>
          <w:tcPr>
            <w:tcW w:w="1681" w:type="dxa"/>
          </w:tcPr>
          <w:p w14:paraId="57810EEC" w14:textId="77777777" w:rsidR="00633CC7" w:rsidRDefault="001A5731">
            <w:pPr>
              <w:pStyle w:val="TableParagraph"/>
              <w:spacing w:before="4" w:line="204" w:lineRule="exact"/>
              <w:ind w:left="672"/>
              <w:rPr>
                <w:sz w:val="20"/>
              </w:rPr>
            </w:pPr>
            <w:r>
              <w:rPr>
                <w:spacing w:val="-5"/>
                <w:sz w:val="20"/>
              </w:rPr>
              <w:t>15</w:t>
            </w:r>
          </w:p>
        </w:tc>
      </w:tr>
    </w:tbl>
    <w:p w14:paraId="13803ACC" w14:textId="77777777" w:rsidR="00633CC7" w:rsidRDefault="00633CC7">
      <w:pPr>
        <w:pStyle w:val="a3"/>
        <w:spacing w:before="11"/>
        <w:ind w:left="0"/>
        <w:rPr>
          <w:sz w:val="21"/>
        </w:rPr>
      </w:pPr>
    </w:p>
    <w:p w14:paraId="395C709D" w14:textId="77777777" w:rsidR="00633CC7" w:rsidRDefault="001A5731">
      <w:pPr>
        <w:pStyle w:val="a4"/>
        <w:numPr>
          <w:ilvl w:val="3"/>
          <w:numId w:val="28"/>
        </w:numPr>
        <w:tabs>
          <w:tab w:val="left" w:pos="1450"/>
        </w:tabs>
        <w:ind w:right="485" w:firstLine="539"/>
        <w:jc w:val="both"/>
      </w:pPr>
      <w:r>
        <w:t>Велосипедные дорожки располагают на отдельном земляном полотне, у подошвы насыпей и за пределами откосов выемок или на специально устраиваемых бермах. На подходах к искусственным сооружениям допускается устройство велосипедных дорожек на обочине с отделени</w:t>
      </w:r>
      <w:r>
        <w:t>ем их от проезжей части барьерами или разделительными полосами.</w:t>
      </w:r>
    </w:p>
    <w:p w14:paraId="2A58FBF9" w14:textId="77777777" w:rsidR="00633CC7" w:rsidRDefault="001A5731">
      <w:pPr>
        <w:pStyle w:val="a3"/>
        <w:ind w:right="485" w:firstLine="539"/>
        <w:jc w:val="both"/>
      </w:pPr>
      <w:r>
        <w:t>Ширина разделительной полосы между автомобильной дорогой и параллельной или свободно трассируемой велосипедной дорожкой назначается не менее 1,5 м. В стесненных условиях допускается разделител</w:t>
      </w:r>
      <w:r>
        <w:t xml:space="preserve">ьная полоса шириной 0,7 м с устройством дорожного </w:t>
      </w:r>
      <w:r>
        <w:rPr>
          <w:spacing w:val="-2"/>
        </w:rPr>
        <w:t>ограждения.</w:t>
      </w:r>
    </w:p>
    <w:p w14:paraId="32C73721" w14:textId="77777777" w:rsidR="00633CC7" w:rsidRDefault="001A5731">
      <w:pPr>
        <w:pStyle w:val="a4"/>
        <w:numPr>
          <w:ilvl w:val="3"/>
          <w:numId w:val="28"/>
        </w:numPr>
        <w:tabs>
          <w:tab w:val="left" w:pos="1433"/>
        </w:tabs>
        <w:ind w:right="485" w:firstLine="539"/>
        <w:jc w:val="both"/>
      </w:pPr>
      <w:r>
        <w:t xml:space="preserve">Наряду с велосипедными дорожками допускается устраивать велосипедные полосы по краю проезжей части сельских улиц. Ширину полосы рекомендуется принимать не менее 1,2 м при движении в направлении транспортного потока и не менее 1,5 м при встречном движении. </w:t>
      </w:r>
      <w:r>
        <w:t>Велосипедная полоса, устраиваемая вдоль тротуара, может быть меньшей ширины с отделением от основной проезжей части автомобильной дороги разделительной полосой, с соответствующей установкой дорожных знаков, нанесением разметки. Велосипедные полосы на проез</w:t>
      </w:r>
      <w:r>
        <w:t xml:space="preserve">жей части дорог рекомендуется особенно четко обозначать в начальных и конечных пунктах, на </w:t>
      </w:r>
      <w:r>
        <w:rPr>
          <w:spacing w:val="-2"/>
        </w:rPr>
        <w:t>пересечениях.</w:t>
      </w:r>
    </w:p>
    <w:p w14:paraId="1F9AC542" w14:textId="77777777" w:rsidR="00633CC7" w:rsidRDefault="001A5731">
      <w:pPr>
        <w:pStyle w:val="a4"/>
        <w:numPr>
          <w:ilvl w:val="3"/>
          <w:numId w:val="28"/>
        </w:numPr>
        <w:tabs>
          <w:tab w:val="left" w:pos="1503"/>
        </w:tabs>
        <w:ind w:right="483" w:firstLine="539"/>
        <w:jc w:val="both"/>
      </w:pPr>
      <w:r>
        <w:t>Однополосные велосипедные дорожки и полосы, как правило, располагают с наветренной стороны от дороги (в расчете на господствующие в летний период ветры</w:t>
      </w:r>
      <w:r>
        <w:t>); двухполосные - при возможности по обеим сторонам дороги. При пересечении небольших водотоков и оврагов целесообразно для велосипедистов сооружать мосты простейших конструкций. Ширина переходов, расположенных под дорогами и предназначенных для совместног</w:t>
      </w:r>
      <w:r>
        <w:t>о использования пешеходами и велосипедистами, рекомендуется не менее 4,0 м, минимальная высота - 2,5 м, уклон пандусов - не более</w:t>
      </w:r>
      <w:r>
        <w:rPr>
          <w:spacing w:val="40"/>
        </w:rPr>
        <w:t xml:space="preserve"> </w:t>
      </w:r>
      <w:r>
        <w:rPr>
          <w:rFonts w:ascii="Times New Roman" w:hAnsi="Times New Roman"/>
          <w:sz w:val="24"/>
        </w:rPr>
        <w:t>80</w:t>
      </w:r>
      <w:proofErr w:type="gramStart"/>
      <w:r>
        <w:rPr>
          <w:rFonts w:ascii="Times New Roman" w:hAnsi="Times New Roman"/>
          <w:sz w:val="24"/>
        </w:rPr>
        <w:t>‰</w:t>
      </w:r>
      <w:r>
        <w:rPr>
          <w:rFonts w:ascii="Times New Roman" w:hAnsi="Times New Roman"/>
          <w:spacing w:val="-15"/>
          <w:sz w:val="24"/>
        </w:rPr>
        <w:t xml:space="preserve"> </w:t>
      </w:r>
      <w:r>
        <w:t>.</w:t>
      </w:r>
      <w:proofErr w:type="gramEnd"/>
      <w:r>
        <w:t xml:space="preserve"> Если в переходах имеются лестницы, для ведения велосипедов предусматривают наклонные пандусы. При этом направляющие из б</w:t>
      </w:r>
      <w:r>
        <w:t>етона или швеллерных профилей располагают от боковых конструкций (перила, стены) на расстоянии не менее 0,30 м.</w:t>
      </w:r>
    </w:p>
    <w:p w14:paraId="0F8E2768" w14:textId="77777777" w:rsidR="00633CC7" w:rsidRDefault="00633CC7">
      <w:pPr>
        <w:jc w:val="both"/>
        <w:sectPr w:rsidR="00633CC7">
          <w:pgSz w:w="11910" w:h="16840"/>
          <w:pgMar w:top="1080" w:right="360" w:bottom="280" w:left="1540" w:header="720" w:footer="720" w:gutter="0"/>
          <w:cols w:space="720"/>
        </w:sectPr>
      </w:pPr>
    </w:p>
    <w:p w14:paraId="5B8A7D9F" w14:textId="77777777" w:rsidR="00633CC7" w:rsidRDefault="001A5731">
      <w:pPr>
        <w:pStyle w:val="a4"/>
        <w:numPr>
          <w:ilvl w:val="3"/>
          <w:numId w:val="28"/>
        </w:numPr>
        <w:tabs>
          <w:tab w:val="left" w:pos="1544"/>
        </w:tabs>
        <w:spacing w:before="31"/>
        <w:ind w:right="490" w:firstLine="539"/>
        <w:jc w:val="both"/>
      </w:pPr>
      <w:r>
        <w:lastRenderedPageBreak/>
        <w:t>Рекомендуемые технические нормы проектирования велосипедных дорожек приведены в табл. 9.5.3.</w:t>
      </w:r>
    </w:p>
    <w:p w14:paraId="6B02297B" w14:textId="77777777" w:rsidR="00633CC7" w:rsidRDefault="00633CC7">
      <w:pPr>
        <w:pStyle w:val="a3"/>
        <w:spacing w:before="1"/>
        <w:ind w:left="0"/>
      </w:pPr>
    </w:p>
    <w:p w14:paraId="4CFE4307" w14:textId="77777777" w:rsidR="00633CC7" w:rsidRDefault="001A5731">
      <w:pPr>
        <w:pStyle w:val="a3"/>
        <w:ind w:left="0" w:right="484"/>
        <w:jc w:val="right"/>
      </w:pPr>
      <w:r>
        <w:t>Таблица</w:t>
      </w:r>
      <w:r>
        <w:rPr>
          <w:spacing w:val="-8"/>
        </w:rPr>
        <w:t xml:space="preserve"> </w:t>
      </w:r>
      <w:r>
        <w:rPr>
          <w:spacing w:val="-2"/>
        </w:rPr>
        <w:t>9.5.3</w:t>
      </w:r>
    </w:p>
    <w:p w14:paraId="515E3A62"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61"/>
        <w:gridCol w:w="1561"/>
        <w:gridCol w:w="2521"/>
      </w:tblGrid>
      <w:tr w:rsidR="00633CC7" w14:paraId="38D27668" w14:textId="77777777">
        <w:trPr>
          <w:trHeight w:val="399"/>
        </w:trPr>
        <w:tc>
          <w:tcPr>
            <w:tcW w:w="5161" w:type="dxa"/>
            <w:vMerge w:val="restart"/>
          </w:tcPr>
          <w:p w14:paraId="26F2AF73" w14:textId="77777777" w:rsidR="00633CC7" w:rsidRDefault="001A5731">
            <w:pPr>
              <w:pStyle w:val="TableParagraph"/>
              <w:spacing w:before="3"/>
              <w:ind w:left="1153"/>
              <w:rPr>
                <w:sz w:val="20"/>
              </w:rPr>
            </w:pPr>
            <w:r>
              <w:rPr>
                <w:sz w:val="20"/>
              </w:rPr>
              <w:t>Нормируемый</w:t>
            </w:r>
            <w:r>
              <w:rPr>
                <w:spacing w:val="-14"/>
                <w:sz w:val="20"/>
              </w:rPr>
              <w:t xml:space="preserve"> </w:t>
            </w:r>
            <w:r>
              <w:rPr>
                <w:spacing w:val="-2"/>
                <w:sz w:val="20"/>
              </w:rPr>
              <w:t>показател</w:t>
            </w:r>
            <w:r>
              <w:rPr>
                <w:spacing w:val="-2"/>
                <w:sz w:val="20"/>
              </w:rPr>
              <w:t>ь</w:t>
            </w:r>
          </w:p>
        </w:tc>
        <w:tc>
          <w:tcPr>
            <w:tcW w:w="4082" w:type="dxa"/>
            <w:gridSpan w:val="2"/>
          </w:tcPr>
          <w:p w14:paraId="47418D31" w14:textId="77777777" w:rsidR="00633CC7" w:rsidRDefault="001A5731">
            <w:pPr>
              <w:pStyle w:val="TableParagraph"/>
              <w:spacing w:before="3"/>
              <w:ind w:left="554"/>
              <w:rPr>
                <w:sz w:val="20"/>
              </w:rPr>
            </w:pPr>
            <w:r>
              <w:rPr>
                <w:sz w:val="20"/>
              </w:rPr>
              <w:t>Рекомендуемые</w:t>
            </w:r>
            <w:r>
              <w:rPr>
                <w:spacing w:val="-16"/>
                <w:sz w:val="20"/>
              </w:rPr>
              <w:t xml:space="preserve"> </w:t>
            </w:r>
            <w:r>
              <w:rPr>
                <w:spacing w:val="-2"/>
                <w:sz w:val="20"/>
              </w:rPr>
              <w:t>значения</w:t>
            </w:r>
          </w:p>
        </w:tc>
      </w:tr>
      <w:tr w:rsidR="00633CC7" w14:paraId="4890EAA8" w14:textId="77777777">
        <w:trPr>
          <w:trHeight w:val="680"/>
        </w:trPr>
        <w:tc>
          <w:tcPr>
            <w:tcW w:w="5161" w:type="dxa"/>
            <w:vMerge/>
            <w:tcBorders>
              <w:top w:val="nil"/>
            </w:tcBorders>
          </w:tcPr>
          <w:p w14:paraId="7D1532F1" w14:textId="77777777" w:rsidR="00633CC7" w:rsidRDefault="00633CC7">
            <w:pPr>
              <w:rPr>
                <w:sz w:val="2"/>
                <w:szCs w:val="2"/>
              </w:rPr>
            </w:pPr>
          </w:p>
        </w:tc>
        <w:tc>
          <w:tcPr>
            <w:tcW w:w="1561" w:type="dxa"/>
          </w:tcPr>
          <w:p w14:paraId="31504C7A" w14:textId="77777777" w:rsidR="00633CC7" w:rsidRDefault="001A5731">
            <w:pPr>
              <w:pStyle w:val="TableParagraph"/>
              <w:spacing w:before="3"/>
              <w:ind w:left="73" w:right="264"/>
              <w:rPr>
                <w:sz w:val="20"/>
              </w:rPr>
            </w:pPr>
            <w:r>
              <w:rPr>
                <w:sz w:val="20"/>
              </w:rPr>
              <w:t xml:space="preserve">при новом </w:t>
            </w:r>
            <w:r>
              <w:rPr>
                <w:spacing w:val="-2"/>
                <w:sz w:val="20"/>
              </w:rPr>
              <w:t>строитель-</w:t>
            </w:r>
          </w:p>
          <w:p w14:paraId="7092A0C9" w14:textId="77777777" w:rsidR="00633CC7" w:rsidRDefault="001A5731">
            <w:pPr>
              <w:pStyle w:val="TableParagraph"/>
              <w:spacing w:before="1" w:line="204" w:lineRule="exact"/>
              <w:ind w:left="73"/>
              <w:rPr>
                <w:sz w:val="20"/>
              </w:rPr>
            </w:pPr>
            <w:proofErr w:type="spellStart"/>
            <w:r>
              <w:rPr>
                <w:spacing w:val="-4"/>
                <w:sz w:val="20"/>
              </w:rPr>
              <w:t>стве</w:t>
            </w:r>
            <w:proofErr w:type="spellEnd"/>
          </w:p>
        </w:tc>
        <w:tc>
          <w:tcPr>
            <w:tcW w:w="2521" w:type="dxa"/>
          </w:tcPr>
          <w:p w14:paraId="442F2F43" w14:textId="77777777" w:rsidR="00633CC7" w:rsidRDefault="001A5731">
            <w:pPr>
              <w:pStyle w:val="TableParagraph"/>
              <w:spacing w:before="3"/>
              <w:ind w:left="68" w:right="141"/>
              <w:jc w:val="center"/>
              <w:rPr>
                <w:sz w:val="20"/>
              </w:rPr>
            </w:pPr>
            <w:r>
              <w:rPr>
                <w:sz w:val="20"/>
              </w:rPr>
              <w:t>минимальные при благоустройстве</w:t>
            </w:r>
            <w:r>
              <w:rPr>
                <w:spacing w:val="-10"/>
                <w:sz w:val="20"/>
              </w:rPr>
              <w:t xml:space="preserve"> </w:t>
            </w:r>
            <w:r>
              <w:rPr>
                <w:sz w:val="20"/>
              </w:rPr>
              <w:t>и</w:t>
            </w:r>
            <w:r>
              <w:rPr>
                <w:spacing w:val="-10"/>
                <w:sz w:val="20"/>
              </w:rPr>
              <w:t xml:space="preserve"> в</w:t>
            </w:r>
          </w:p>
          <w:p w14:paraId="6134FB13" w14:textId="77777777" w:rsidR="00633CC7" w:rsidRDefault="001A5731">
            <w:pPr>
              <w:pStyle w:val="TableParagraph"/>
              <w:spacing w:before="1" w:line="204" w:lineRule="exact"/>
              <w:ind w:left="69" w:right="141"/>
              <w:jc w:val="center"/>
              <w:rPr>
                <w:sz w:val="20"/>
              </w:rPr>
            </w:pPr>
            <w:r>
              <w:rPr>
                <w:sz w:val="20"/>
              </w:rPr>
              <w:t>стесненных</w:t>
            </w:r>
            <w:r>
              <w:rPr>
                <w:spacing w:val="-14"/>
                <w:sz w:val="20"/>
              </w:rPr>
              <w:t xml:space="preserve"> </w:t>
            </w:r>
            <w:r>
              <w:rPr>
                <w:spacing w:val="-2"/>
                <w:sz w:val="20"/>
              </w:rPr>
              <w:t>условиях</w:t>
            </w:r>
          </w:p>
        </w:tc>
      </w:tr>
      <w:tr w:rsidR="00633CC7" w14:paraId="24F429BA" w14:textId="77777777">
        <w:trPr>
          <w:trHeight w:val="224"/>
        </w:trPr>
        <w:tc>
          <w:tcPr>
            <w:tcW w:w="5161" w:type="dxa"/>
          </w:tcPr>
          <w:p w14:paraId="7A87184D" w14:textId="77777777" w:rsidR="00633CC7" w:rsidRDefault="001A5731">
            <w:pPr>
              <w:pStyle w:val="TableParagraph"/>
              <w:spacing w:before="3" w:line="201" w:lineRule="exact"/>
              <w:ind w:left="74"/>
              <w:rPr>
                <w:sz w:val="20"/>
              </w:rPr>
            </w:pPr>
            <w:r>
              <w:rPr>
                <w:sz w:val="20"/>
              </w:rPr>
              <w:t>Ширина</w:t>
            </w:r>
            <w:r>
              <w:rPr>
                <w:spacing w:val="-11"/>
                <w:sz w:val="20"/>
              </w:rPr>
              <w:t xml:space="preserve"> </w:t>
            </w:r>
            <w:r>
              <w:rPr>
                <w:sz w:val="20"/>
              </w:rPr>
              <w:t>велодорожки,</w:t>
            </w:r>
            <w:r>
              <w:rPr>
                <w:spacing w:val="-11"/>
                <w:sz w:val="20"/>
              </w:rPr>
              <w:t xml:space="preserve"> </w:t>
            </w:r>
            <w:r>
              <w:rPr>
                <w:spacing w:val="-5"/>
                <w:sz w:val="20"/>
              </w:rPr>
              <w:t>м:</w:t>
            </w:r>
          </w:p>
        </w:tc>
        <w:tc>
          <w:tcPr>
            <w:tcW w:w="1561" w:type="dxa"/>
          </w:tcPr>
          <w:p w14:paraId="2BBC4A0B" w14:textId="77777777" w:rsidR="00633CC7" w:rsidRDefault="00633CC7">
            <w:pPr>
              <w:pStyle w:val="TableParagraph"/>
              <w:rPr>
                <w:rFonts w:ascii="Times New Roman"/>
                <w:sz w:val="16"/>
              </w:rPr>
            </w:pPr>
          </w:p>
        </w:tc>
        <w:tc>
          <w:tcPr>
            <w:tcW w:w="2521" w:type="dxa"/>
          </w:tcPr>
          <w:p w14:paraId="71715C70" w14:textId="77777777" w:rsidR="00633CC7" w:rsidRDefault="00633CC7">
            <w:pPr>
              <w:pStyle w:val="TableParagraph"/>
              <w:rPr>
                <w:rFonts w:ascii="Times New Roman"/>
                <w:sz w:val="16"/>
              </w:rPr>
            </w:pPr>
          </w:p>
        </w:tc>
      </w:tr>
      <w:tr w:rsidR="00633CC7" w14:paraId="26767F44" w14:textId="77777777">
        <w:trPr>
          <w:trHeight w:val="227"/>
        </w:trPr>
        <w:tc>
          <w:tcPr>
            <w:tcW w:w="5161" w:type="dxa"/>
          </w:tcPr>
          <w:p w14:paraId="45F193EB" w14:textId="77777777" w:rsidR="00633CC7" w:rsidRDefault="001A5731">
            <w:pPr>
              <w:pStyle w:val="TableParagraph"/>
              <w:spacing w:before="6" w:line="201" w:lineRule="exact"/>
              <w:ind w:left="194"/>
              <w:rPr>
                <w:sz w:val="20"/>
              </w:rPr>
            </w:pPr>
            <w:r>
              <w:rPr>
                <w:spacing w:val="-2"/>
                <w:sz w:val="20"/>
              </w:rPr>
              <w:t>однополосная</w:t>
            </w:r>
          </w:p>
        </w:tc>
        <w:tc>
          <w:tcPr>
            <w:tcW w:w="1561" w:type="dxa"/>
          </w:tcPr>
          <w:p w14:paraId="5FC485EC" w14:textId="77777777" w:rsidR="00633CC7" w:rsidRDefault="001A5731">
            <w:pPr>
              <w:pStyle w:val="TableParagraph"/>
              <w:spacing w:before="6" w:line="201" w:lineRule="exact"/>
              <w:ind w:left="66" w:right="136"/>
              <w:jc w:val="center"/>
              <w:rPr>
                <w:sz w:val="20"/>
              </w:rPr>
            </w:pPr>
            <w:r>
              <w:rPr>
                <w:spacing w:val="-5"/>
                <w:sz w:val="20"/>
              </w:rPr>
              <w:t>1,0</w:t>
            </w:r>
          </w:p>
        </w:tc>
        <w:tc>
          <w:tcPr>
            <w:tcW w:w="2521" w:type="dxa"/>
          </w:tcPr>
          <w:p w14:paraId="115289A0" w14:textId="77777777" w:rsidR="00633CC7" w:rsidRDefault="001A5731">
            <w:pPr>
              <w:pStyle w:val="TableParagraph"/>
              <w:spacing w:before="6" w:line="201" w:lineRule="exact"/>
              <w:ind w:left="69" w:right="261"/>
              <w:jc w:val="center"/>
              <w:rPr>
                <w:sz w:val="20"/>
              </w:rPr>
            </w:pPr>
            <w:r>
              <w:rPr>
                <w:spacing w:val="-4"/>
                <w:sz w:val="20"/>
              </w:rPr>
              <w:t>0,75</w:t>
            </w:r>
          </w:p>
        </w:tc>
      </w:tr>
      <w:tr w:rsidR="00633CC7" w14:paraId="1F9201C9" w14:textId="77777777">
        <w:trPr>
          <w:trHeight w:val="227"/>
        </w:trPr>
        <w:tc>
          <w:tcPr>
            <w:tcW w:w="5161" w:type="dxa"/>
          </w:tcPr>
          <w:p w14:paraId="2AFD19C3" w14:textId="77777777" w:rsidR="00633CC7" w:rsidRDefault="001A5731">
            <w:pPr>
              <w:pStyle w:val="TableParagraph"/>
              <w:spacing w:before="3" w:line="204" w:lineRule="exact"/>
              <w:ind w:left="194"/>
              <w:rPr>
                <w:sz w:val="20"/>
              </w:rPr>
            </w:pPr>
            <w:r>
              <w:rPr>
                <w:spacing w:val="-2"/>
                <w:sz w:val="20"/>
              </w:rPr>
              <w:t>двухполосная</w:t>
            </w:r>
          </w:p>
        </w:tc>
        <w:tc>
          <w:tcPr>
            <w:tcW w:w="1561" w:type="dxa"/>
          </w:tcPr>
          <w:p w14:paraId="4AD2214F" w14:textId="77777777" w:rsidR="00633CC7" w:rsidRDefault="001A5731">
            <w:pPr>
              <w:pStyle w:val="TableParagraph"/>
              <w:spacing w:before="3" w:line="204" w:lineRule="exact"/>
              <w:ind w:left="554"/>
              <w:rPr>
                <w:sz w:val="20"/>
              </w:rPr>
            </w:pPr>
            <w:r>
              <w:rPr>
                <w:spacing w:val="-4"/>
                <w:sz w:val="20"/>
              </w:rPr>
              <w:t>1,75</w:t>
            </w:r>
          </w:p>
        </w:tc>
        <w:tc>
          <w:tcPr>
            <w:tcW w:w="2521" w:type="dxa"/>
          </w:tcPr>
          <w:p w14:paraId="7A54BADF" w14:textId="77777777" w:rsidR="00633CC7" w:rsidRDefault="001A5731">
            <w:pPr>
              <w:pStyle w:val="TableParagraph"/>
              <w:spacing w:before="3" w:line="204" w:lineRule="exact"/>
              <w:ind w:left="69" w:right="261"/>
              <w:jc w:val="center"/>
              <w:rPr>
                <w:sz w:val="20"/>
              </w:rPr>
            </w:pPr>
            <w:r>
              <w:rPr>
                <w:spacing w:val="-4"/>
                <w:sz w:val="20"/>
              </w:rPr>
              <w:t>1,50</w:t>
            </w:r>
          </w:p>
        </w:tc>
      </w:tr>
      <w:tr w:rsidR="00633CC7" w14:paraId="22187B1C" w14:textId="77777777">
        <w:trPr>
          <w:trHeight w:val="224"/>
        </w:trPr>
        <w:tc>
          <w:tcPr>
            <w:tcW w:w="5161" w:type="dxa"/>
          </w:tcPr>
          <w:p w14:paraId="3F5B50C4" w14:textId="77777777" w:rsidR="00633CC7" w:rsidRDefault="001A5731">
            <w:pPr>
              <w:pStyle w:val="TableParagraph"/>
              <w:spacing w:before="3" w:line="201" w:lineRule="exact"/>
              <w:ind w:left="74"/>
              <w:rPr>
                <w:sz w:val="20"/>
              </w:rPr>
            </w:pPr>
            <w:r>
              <w:rPr>
                <w:sz w:val="20"/>
              </w:rPr>
              <w:t>Наименьший</w:t>
            </w:r>
            <w:r>
              <w:rPr>
                <w:spacing w:val="-7"/>
                <w:sz w:val="20"/>
              </w:rPr>
              <w:t xml:space="preserve"> </w:t>
            </w:r>
            <w:r>
              <w:rPr>
                <w:sz w:val="20"/>
              </w:rPr>
              <w:t>радиус</w:t>
            </w:r>
            <w:r>
              <w:rPr>
                <w:spacing w:val="-7"/>
                <w:sz w:val="20"/>
              </w:rPr>
              <w:t xml:space="preserve"> </w:t>
            </w:r>
            <w:r>
              <w:rPr>
                <w:sz w:val="20"/>
              </w:rPr>
              <w:t>кривых</w:t>
            </w:r>
            <w:r>
              <w:rPr>
                <w:spacing w:val="-7"/>
                <w:sz w:val="20"/>
              </w:rPr>
              <w:t xml:space="preserve"> </w:t>
            </w:r>
            <w:r>
              <w:rPr>
                <w:sz w:val="20"/>
              </w:rPr>
              <w:t>в</w:t>
            </w:r>
            <w:r>
              <w:rPr>
                <w:spacing w:val="-7"/>
                <w:sz w:val="20"/>
              </w:rPr>
              <w:t xml:space="preserve"> </w:t>
            </w:r>
            <w:r>
              <w:rPr>
                <w:sz w:val="20"/>
              </w:rPr>
              <w:t>плане,</w:t>
            </w:r>
            <w:r>
              <w:rPr>
                <w:spacing w:val="-7"/>
                <w:sz w:val="20"/>
              </w:rPr>
              <w:t xml:space="preserve"> </w:t>
            </w:r>
            <w:r>
              <w:rPr>
                <w:spacing w:val="-5"/>
                <w:sz w:val="20"/>
              </w:rPr>
              <w:t>м:</w:t>
            </w:r>
          </w:p>
        </w:tc>
        <w:tc>
          <w:tcPr>
            <w:tcW w:w="1561" w:type="dxa"/>
          </w:tcPr>
          <w:p w14:paraId="2D363364" w14:textId="77777777" w:rsidR="00633CC7" w:rsidRDefault="00633CC7">
            <w:pPr>
              <w:pStyle w:val="TableParagraph"/>
              <w:rPr>
                <w:rFonts w:ascii="Times New Roman"/>
                <w:sz w:val="16"/>
              </w:rPr>
            </w:pPr>
          </w:p>
        </w:tc>
        <w:tc>
          <w:tcPr>
            <w:tcW w:w="2521" w:type="dxa"/>
          </w:tcPr>
          <w:p w14:paraId="135E420C" w14:textId="77777777" w:rsidR="00633CC7" w:rsidRDefault="00633CC7">
            <w:pPr>
              <w:pStyle w:val="TableParagraph"/>
              <w:rPr>
                <w:rFonts w:ascii="Times New Roman"/>
                <w:sz w:val="16"/>
              </w:rPr>
            </w:pPr>
          </w:p>
        </w:tc>
      </w:tr>
      <w:tr w:rsidR="00633CC7" w14:paraId="75C32DAE" w14:textId="77777777">
        <w:trPr>
          <w:trHeight w:val="227"/>
        </w:trPr>
        <w:tc>
          <w:tcPr>
            <w:tcW w:w="5161" w:type="dxa"/>
          </w:tcPr>
          <w:p w14:paraId="2037B638" w14:textId="77777777" w:rsidR="00633CC7" w:rsidRDefault="001A5731">
            <w:pPr>
              <w:pStyle w:val="TableParagraph"/>
              <w:spacing w:before="6" w:line="202" w:lineRule="exact"/>
              <w:ind w:left="194"/>
              <w:rPr>
                <w:sz w:val="20"/>
              </w:rPr>
            </w:pPr>
            <w:r>
              <w:rPr>
                <w:sz w:val="20"/>
              </w:rPr>
              <w:t>при</w:t>
            </w:r>
            <w:r>
              <w:rPr>
                <w:spacing w:val="-8"/>
                <w:sz w:val="20"/>
              </w:rPr>
              <w:t xml:space="preserve"> </w:t>
            </w:r>
            <w:r>
              <w:rPr>
                <w:sz w:val="20"/>
              </w:rPr>
              <w:t>отсутствии</w:t>
            </w:r>
            <w:r>
              <w:rPr>
                <w:spacing w:val="-8"/>
                <w:sz w:val="20"/>
              </w:rPr>
              <w:t xml:space="preserve"> </w:t>
            </w:r>
            <w:r>
              <w:rPr>
                <w:spacing w:val="-2"/>
                <w:sz w:val="20"/>
              </w:rPr>
              <w:t>виража</w:t>
            </w:r>
          </w:p>
        </w:tc>
        <w:tc>
          <w:tcPr>
            <w:tcW w:w="1561" w:type="dxa"/>
          </w:tcPr>
          <w:p w14:paraId="14563C0B" w14:textId="77777777" w:rsidR="00633CC7" w:rsidRDefault="001A5731">
            <w:pPr>
              <w:pStyle w:val="TableParagraph"/>
              <w:spacing w:before="6" w:line="202" w:lineRule="exact"/>
              <w:ind w:left="66" w:right="257"/>
              <w:jc w:val="center"/>
              <w:rPr>
                <w:sz w:val="20"/>
              </w:rPr>
            </w:pPr>
            <w:r>
              <w:rPr>
                <w:spacing w:val="-5"/>
                <w:sz w:val="20"/>
              </w:rPr>
              <w:t>75</w:t>
            </w:r>
          </w:p>
        </w:tc>
        <w:tc>
          <w:tcPr>
            <w:tcW w:w="2521" w:type="dxa"/>
          </w:tcPr>
          <w:p w14:paraId="4B4A203A" w14:textId="77777777" w:rsidR="00633CC7" w:rsidRDefault="001A5731">
            <w:pPr>
              <w:pStyle w:val="TableParagraph"/>
              <w:spacing w:before="6" w:line="202" w:lineRule="exact"/>
              <w:ind w:left="69" w:right="262"/>
              <w:jc w:val="center"/>
              <w:rPr>
                <w:sz w:val="20"/>
              </w:rPr>
            </w:pPr>
            <w:r>
              <w:rPr>
                <w:spacing w:val="-5"/>
                <w:sz w:val="20"/>
              </w:rPr>
              <w:t>50</w:t>
            </w:r>
          </w:p>
        </w:tc>
      </w:tr>
      <w:tr w:rsidR="00633CC7" w14:paraId="5813A076" w14:textId="77777777">
        <w:trPr>
          <w:trHeight w:val="227"/>
        </w:trPr>
        <w:tc>
          <w:tcPr>
            <w:tcW w:w="5161" w:type="dxa"/>
          </w:tcPr>
          <w:p w14:paraId="5BBC5988" w14:textId="77777777" w:rsidR="00633CC7" w:rsidRDefault="001A5731">
            <w:pPr>
              <w:pStyle w:val="TableParagraph"/>
              <w:spacing w:before="6" w:line="201" w:lineRule="exact"/>
              <w:ind w:left="194"/>
              <w:rPr>
                <w:sz w:val="20"/>
              </w:rPr>
            </w:pPr>
            <w:r>
              <w:rPr>
                <w:sz w:val="20"/>
              </w:rPr>
              <w:t>при</w:t>
            </w:r>
            <w:r>
              <w:rPr>
                <w:spacing w:val="-5"/>
                <w:sz w:val="20"/>
              </w:rPr>
              <w:t xml:space="preserve"> </w:t>
            </w:r>
            <w:r>
              <w:rPr>
                <w:sz w:val="20"/>
              </w:rPr>
              <w:t>устройстве</w:t>
            </w:r>
            <w:r>
              <w:rPr>
                <w:spacing w:val="-5"/>
                <w:sz w:val="20"/>
              </w:rPr>
              <w:t xml:space="preserve"> </w:t>
            </w:r>
            <w:r>
              <w:rPr>
                <w:sz w:val="20"/>
              </w:rPr>
              <w:t>виража</w:t>
            </w:r>
            <w:r>
              <w:rPr>
                <w:spacing w:val="-5"/>
                <w:sz w:val="20"/>
              </w:rPr>
              <w:t xml:space="preserve"> </w:t>
            </w:r>
            <w:r>
              <w:rPr>
                <w:sz w:val="20"/>
              </w:rPr>
              <w:t>с</w:t>
            </w:r>
            <w:r>
              <w:rPr>
                <w:spacing w:val="-5"/>
                <w:sz w:val="20"/>
              </w:rPr>
              <w:t xml:space="preserve"> </w:t>
            </w:r>
            <w:r>
              <w:rPr>
                <w:sz w:val="20"/>
              </w:rPr>
              <w:t>уклоном</w:t>
            </w:r>
            <w:r>
              <w:rPr>
                <w:spacing w:val="-5"/>
                <w:sz w:val="20"/>
              </w:rPr>
              <w:t xml:space="preserve"> </w:t>
            </w:r>
            <w:r>
              <w:rPr>
                <w:sz w:val="20"/>
              </w:rPr>
              <w:t>3</w:t>
            </w:r>
            <w:r>
              <w:rPr>
                <w:spacing w:val="-4"/>
                <w:sz w:val="20"/>
              </w:rPr>
              <w:t xml:space="preserve"> </w:t>
            </w:r>
            <w:r>
              <w:rPr>
                <w:sz w:val="20"/>
              </w:rPr>
              <w:t>-</w:t>
            </w:r>
            <w:r>
              <w:rPr>
                <w:spacing w:val="-5"/>
                <w:sz w:val="20"/>
              </w:rPr>
              <w:t xml:space="preserve"> 4%</w:t>
            </w:r>
          </w:p>
        </w:tc>
        <w:tc>
          <w:tcPr>
            <w:tcW w:w="1561" w:type="dxa"/>
          </w:tcPr>
          <w:p w14:paraId="63C390D8" w14:textId="77777777" w:rsidR="00633CC7" w:rsidRDefault="001A5731">
            <w:pPr>
              <w:pStyle w:val="TableParagraph"/>
              <w:spacing w:before="6" w:line="201" w:lineRule="exact"/>
              <w:ind w:left="66" w:right="257"/>
              <w:jc w:val="center"/>
              <w:rPr>
                <w:sz w:val="20"/>
              </w:rPr>
            </w:pPr>
            <w:r>
              <w:rPr>
                <w:spacing w:val="-5"/>
                <w:sz w:val="20"/>
              </w:rPr>
              <w:t>20</w:t>
            </w:r>
          </w:p>
        </w:tc>
        <w:tc>
          <w:tcPr>
            <w:tcW w:w="2521" w:type="dxa"/>
          </w:tcPr>
          <w:p w14:paraId="60989186" w14:textId="77777777" w:rsidR="00633CC7" w:rsidRDefault="001A5731">
            <w:pPr>
              <w:pStyle w:val="TableParagraph"/>
              <w:spacing w:before="6" w:line="201" w:lineRule="exact"/>
              <w:ind w:left="69" w:right="262"/>
              <w:jc w:val="center"/>
              <w:rPr>
                <w:sz w:val="20"/>
              </w:rPr>
            </w:pPr>
            <w:r>
              <w:rPr>
                <w:spacing w:val="-5"/>
                <w:sz w:val="20"/>
              </w:rPr>
              <w:t>10</w:t>
            </w:r>
          </w:p>
        </w:tc>
      </w:tr>
      <w:tr w:rsidR="00633CC7" w14:paraId="4C804FA2" w14:textId="77777777">
        <w:trPr>
          <w:trHeight w:val="227"/>
        </w:trPr>
        <w:tc>
          <w:tcPr>
            <w:tcW w:w="5161" w:type="dxa"/>
          </w:tcPr>
          <w:p w14:paraId="03FFC675" w14:textId="77777777" w:rsidR="00633CC7" w:rsidRDefault="001A5731">
            <w:pPr>
              <w:pStyle w:val="TableParagraph"/>
              <w:spacing w:before="3" w:line="204" w:lineRule="exact"/>
              <w:ind w:left="74"/>
              <w:rPr>
                <w:sz w:val="20"/>
              </w:rPr>
            </w:pPr>
            <w:r>
              <w:rPr>
                <w:sz w:val="20"/>
              </w:rPr>
              <w:t>Наименьший</w:t>
            </w:r>
            <w:r>
              <w:rPr>
                <w:spacing w:val="-13"/>
                <w:sz w:val="20"/>
              </w:rPr>
              <w:t xml:space="preserve"> </w:t>
            </w:r>
            <w:r>
              <w:rPr>
                <w:sz w:val="20"/>
              </w:rPr>
              <w:t>радиус</w:t>
            </w:r>
            <w:r>
              <w:rPr>
                <w:spacing w:val="-10"/>
                <w:sz w:val="20"/>
              </w:rPr>
              <w:t xml:space="preserve"> </w:t>
            </w:r>
            <w:r>
              <w:rPr>
                <w:sz w:val="20"/>
              </w:rPr>
              <w:t>вертикальных</w:t>
            </w:r>
            <w:r>
              <w:rPr>
                <w:spacing w:val="-11"/>
                <w:sz w:val="20"/>
              </w:rPr>
              <w:t xml:space="preserve"> </w:t>
            </w:r>
            <w:r>
              <w:rPr>
                <w:sz w:val="20"/>
              </w:rPr>
              <w:t>кривых,</w:t>
            </w:r>
            <w:r>
              <w:rPr>
                <w:spacing w:val="-10"/>
                <w:sz w:val="20"/>
              </w:rPr>
              <w:t xml:space="preserve"> </w:t>
            </w:r>
            <w:r>
              <w:rPr>
                <w:spacing w:val="-5"/>
                <w:sz w:val="20"/>
              </w:rPr>
              <w:t>м:</w:t>
            </w:r>
          </w:p>
        </w:tc>
        <w:tc>
          <w:tcPr>
            <w:tcW w:w="1561" w:type="dxa"/>
          </w:tcPr>
          <w:p w14:paraId="066D2616" w14:textId="77777777" w:rsidR="00633CC7" w:rsidRDefault="00633CC7">
            <w:pPr>
              <w:pStyle w:val="TableParagraph"/>
              <w:rPr>
                <w:rFonts w:ascii="Times New Roman"/>
                <w:sz w:val="16"/>
              </w:rPr>
            </w:pPr>
          </w:p>
        </w:tc>
        <w:tc>
          <w:tcPr>
            <w:tcW w:w="2521" w:type="dxa"/>
          </w:tcPr>
          <w:p w14:paraId="245ADA95" w14:textId="77777777" w:rsidR="00633CC7" w:rsidRDefault="00633CC7">
            <w:pPr>
              <w:pStyle w:val="TableParagraph"/>
              <w:rPr>
                <w:rFonts w:ascii="Times New Roman"/>
                <w:sz w:val="16"/>
              </w:rPr>
            </w:pPr>
          </w:p>
        </w:tc>
      </w:tr>
      <w:tr w:rsidR="00633CC7" w14:paraId="51CAE998" w14:textId="77777777">
        <w:trPr>
          <w:trHeight w:val="224"/>
        </w:trPr>
        <w:tc>
          <w:tcPr>
            <w:tcW w:w="5161" w:type="dxa"/>
          </w:tcPr>
          <w:p w14:paraId="717BDAF5" w14:textId="77777777" w:rsidR="00633CC7" w:rsidRDefault="001A5731">
            <w:pPr>
              <w:pStyle w:val="TableParagraph"/>
              <w:spacing w:before="3" w:line="201" w:lineRule="exact"/>
              <w:ind w:left="194"/>
              <w:rPr>
                <w:sz w:val="20"/>
              </w:rPr>
            </w:pPr>
            <w:r>
              <w:rPr>
                <w:spacing w:val="-2"/>
                <w:sz w:val="20"/>
              </w:rPr>
              <w:t>выпуклых</w:t>
            </w:r>
          </w:p>
        </w:tc>
        <w:tc>
          <w:tcPr>
            <w:tcW w:w="1561" w:type="dxa"/>
          </w:tcPr>
          <w:p w14:paraId="378BD26E" w14:textId="77777777" w:rsidR="00633CC7" w:rsidRDefault="001A5731">
            <w:pPr>
              <w:pStyle w:val="TableParagraph"/>
              <w:spacing w:before="3" w:line="201" w:lineRule="exact"/>
              <w:ind w:left="66" w:right="136"/>
              <w:jc w:val="center"/>
              <w:rPr>
                <w:sz w:val="20"/>
              </w:rPr>
            </w:pPr>
            <w:r>
              <w:rPr>
                <w:spacing w:val="-5"/>
                <w:sz w:val="20"/>
              </w:rPr>
              <w:t>500</w:t>
            </w:r>
          </w:p>
        </w:tc>
        <w:tc>
          <w:tcPr>
            <w:tcW w:w="2521" w:type="dxa"/>
          </w:tcPr>
          <w:p w14:paraId="0A148F52" w14:textId="77777777" w:rsidR="00633CC7" w:rsidRDefault="001A5731">
            <w:pPr>
              <w:pStyle w:val="TableParagraph"/>
              <w:spacing w:before="3" w:line="201" w:lineRule="exact"/>
              <w:ind w:left="69" w:right="141"/>
              <w:jc w:val="center"/>
              <w:rPr>
                <w:sz w:val="20"/>
              </w:rPr>
            </w:pPr>
            <w:r>
              <w:rPr>
                <w:spacing w:val="-5"/>
                <w:sz w:val="20"/>
              </w:rPr>
              <w:t>400</w:t>
            </w:r>
          </w:p>
        </w:tc>
      </w:tr>
      <w:tr w:rsidR="00633CC7" w14:paraId="4A42F25F" w14:textId="77777777">
        <w:trPr>
          <w:trHeight w:val="227"/>
        </w:trPr>
        <w:tc>
          <w:tcPr>
            <w:tcW w:w="5161" w:type="dxa"/>
          </w:tcPr>
          <w:p w14:paraId="70705DE2" w14:textId="77777777" w:rsidR="00633CC7" w:rsidRDefault="001A5731">
            <w:pPr>
              <w:pStyle w:val="TableParagraph"/>
              <w:spacing w:before="6" w:line="201" w:lineRule="exact"/>
              <w:ind w:left="194"/>
              <w:rPr>
                <w:sz w:val="20"/>
              </w:rPr>
            </w:pPr>
            <w:r>
              <w:rPr>
                <w:spacing w:val="-2"/>
                <w:sz w:val="20"/>
              </w:rPr>
              <w:t>вогнутых</w:t>
            </w:r>
          </w:p>
        </w:tc>
        <w:tc>
          <w:tcPr>
            <w:tcW w:w="1561" w:type="dxa"/>
          </w:tcPr>
          <w:p w14:paraId="21CE95FF" w14:textId="77777777" w:rsidR="00633CC7" w:rsidRDefault="001A5731">
            <w:pPr>
              <w:pStyle w:val="TableParagraph"/>
              <w:spacing w:before="6" w:line="201" w:lineRule="exact"/>
              <w:ind w:left="66" w:right="136"/>
              <w:jc w:val="center"/>
              <w:rPr>
                <w:sz w:val="20"/>
              </w:rPr>
            </w:pPr>
            <w:r>
              <w:rPr>
                <w:spacing w:val="-5"/>
                <w:sz w:val="20"/>
              </w:rPr>
              <w:t>150</w:t>
            </w:r>
          </w:p>
        </w:tc>
        <w:tc>
          <w:tcPr>
            <w:tcW w:w="2521" w:type="dxa"/>
          </w:tcPr>
          <w:p w14:paraId="0D5D2AE3" w14:textId="77777777" w:rsidR="00633CC7" w:rsidRDefault="001A5731">
            <w:pPr>
              <w:pStyle w:val="TableParagraph"/>
              <w:spacing w:before="6" w:line="201" w:lineRule="exact"/>
              <w:ind w:left="69" w:right="141"/>
              <w:jc w:val="center"/>
              <w:rPr>
                <w:sz w:val="20"/>
              </w:rPr>
            </w:pPr>
            <w:r>
              <w:rPr>
                <w:spacing w:val="-5"/>
                <w:sz w:val="20"/>
              </w:rPr>
              <w:t>100</w:t>
            </w:r>
          </w:p>
        </w:tc>
      </w:tr>
      <w:tr w:rsidR="00633CC7" w14:paraId="64BD5B2E" w14:textId="77777777">
        <w:trPr>
          <w:trHeight w:val="227"/>
        </w:trPr>
        <w:tc>
          <w:tcPr>
            <w:tcW w:w="5161" w:type="dxa"/>
          </w:tcPr>
          <w:p w14:paraId="0559114A" w14:textId="77777777" w:rsidR="00633CC7" w:rsidRDefault="001A5731">
            <w:pPr>
              <w:pStyle w:val="TableParagraph"/>
              <w:spacing w:before="3" w:line="204" w:lineRule="exact"/>
              <w:ind w:left="74"/>
              <w:rPr>
                <w:sz w:val="20"/>
              </w:rPr>
            </w:pPr>
            <w:r>
              <w:rPr>
                <w:sz w:val="20"/>
              </w:rPr>
              <w:t>Наибольший</w:t>
            </w:r>
            <w:r>
              <w:rPr>
                <w:spacing w:val="-11"/>
                <w:sz w:val="20"/>
              </w:rPr>
              <w:t xml:space="preserve"> </w:t>
            </w:r>
            <w:r>
              <w:rPr>
                <w:sz w:val="20"/>
              </w:rPr>
              <w:t>продольный</w:t>
            </w:r>
            <w:r>
              <w:rPr>
                <w:spacing w:val="-10"/>
                <w:sz w:val="20"/>
              </w:rPr>
              <w:t xml:space="preserve"> </w:t>
            </w:r>
            <w:r>
              <w:rPr>
                <w:sz w:val="20"/>
              </w:rPr>
              <w:t>уклон,</w:t>
            </w:r>
            <w:r>
              <w:rPr>
                <w:spacing w:val="-11"/>
                <w:sz w:val="20"/>
              </w:rPr>
              <w:t xml:space="preserve"> </w:t>
            </w:r>
            <w:r>
              <w:rPr>
                <w:spacing w:val="-4"/>
                <w:sz w:val="20"/>
              </w:rPr>
              <w:t>о/</w:t>
            </w:r>
            <w:proofErr w:type="spellStart"/>
            <w:r>
              <w:rPr>
                <w:spacing w:val="-4"/>
                <w:sz w:val="20"/>
              </w:rPr>
              <w:t>оо</w:t>
            </w:r>
            <w:proofErr w:type="spellEnd"/>
          </w:p>
        </w:tc>
        <w:tc>
          <w:tcPr>
            <w:tcW w:w="1561" w:type="dxa"/>
          </w:tcPr>
          <w:p w14:paraId="44F8F124" w14:textId="77777777" w:rsidR="00633CC7" w:rsidRDefault="001A5731">
            <w:pPr>
              <w:pStyle w:val="TableParagraph"/>
              <w:spacing w:before="3" w:line="204" w:lineRule="exact"/>
              <w:ind w:left="66" w:right="257"/>
              <w:jc w:val="center"/>
              <w:rPr>
                <w:sz w:val="20"/>
              </w:rPr>
            </w:pPr>
            <w:r>
              <w:rPr>
                <w:spacing w:val="-5"/>
                <w:sz w:val="20"/>
              </w:rPr>
              <w:t>60</w:t>
            </w:r>
          </w:p>
        </w:tc>
        <w:tc>
          <w:tcPr>
            <w:tcW w:w="2521" w:type="dxa"/>
          </w:tcPr>
          <w:p w14:paraId="1D47C0D5" w14:textId="77777777" w:rsidR="00633CC7" w:rsidRDefault="001A5731">
            <w:pPr>
              <w:pStyle w:val="TableParagraph"/>
              <w:spacing w:before="3" w:line="204" w:lineRule="exact"/>
              <w:ind w:left="69" w:right="262"/>
              <w:jc w:val="center"/>
              <w:rPr>
                <w:sz w:val="20"/>
              </w:rPr>
            </w:pPr>
            <w:r>
              <w:rPr>
                <w:spacing w:val="-5"/>
                <w:sz w:val="20"/>
              </w:rPr>
              <w:t>70</w:t>
            </w:r>
          </w:p>
        </w:tc>
      </w:tr>
      <w:tr w:rsidR="00633CC7" w14:paraId="1C2FA36A" w14:textId="77777777">
        <w:trPr>
          <w:trHeight w:val="227"/>
        </w:trPr>
        <w:tc>
          <w:tcPr>
            <w:tcW w:w="5161" w:type="dxa"/>
          </w:tcPr>
          <w:p w14:paraId="4F5FEF91" w14:textId="77777777" w:rsidR="00633CC7" w:rsidRDefault="001A5731">
            <w:pPr>
              <w:pStyle w:val="TableParagraph"/>
              <w:spacing w:before="3" w:line="204" w:lineRule="exact"/>
              <w:ind w:left="74"/>
              <w:rPr>
                <w:sz w:val="20"/>
              </w:rPr>
            </w:pPr>
            <w:r>
              <w:rPr>
                <w:sz w:val="20"/>
              </w:rPr>
              <w:t>Поперечный</w:t>
            </w:r>
            <w:r>
              <w:rPr>
                <w:spacing w:val="-9"/>
                <w:sz w:val="20"/>
              </w:rPr>
              <w:t xml:space="preserve"> </w:t>
            </w:r>
            <w:r>
              <w:rPr>
                <w:sz w:val="20"/>
              </w:rPr>
              <w:t>уклон</w:t>
            </w:r>
            <w:r>
              <w:rPr>
                <w:spacing w:val="-9"/>
                <w:sz w:val="20"/>
              </w:rPr>
              <w:t xml:space="preserve"> </w:t>
            </w:r>
            <w:r>
              <w:rPr>
                <w:sz w:val="20"/>
              </w:rPr>
              <w:t>проезжей</w:t>
            </w:r>
            <w:r>
              <w:rPr>
                <w:spacing w:val="-9"/>
                <w:sz w:val="20"/>
              </w:rPr>
              <w:t xml:space="preserve"> </w:t>
            </w:r>
            <w:r>
              <w:rPr>
                <w:sz w:val="20"/>
              </w:rPr>
              <w:t>части,</w:t>
            </w:r>
            <w:r>
              <w:rPr>
                <w:spacing w:val="-8"/>
                <w:sz w:val="20"/>
              </w:rPr>
              <w:t xml:space="preserve"> </w:t>
            </w:r>
            <w:r>
              <w:rPr>
                <w:spacing w:val="-4"/>
                <w:sz w:val="20"/>
              </w:rPr>
              <w:t>о/</w:t>
            </w:r>
            <w:proofErr w:type="spellStart"/>
            <w:r>
              <w:rPr>
                <w:spacing w:val="-4"/>
                <w:sz w:val="20"/>
              </w:rPr>
              <w:t>оо</w:t>
            </w:r>
            <w:proofErr w:type="spellEnd"/>
          </w:p>
        </w:tc>
        <w:tc>
          <w:tcPr>
            <w:tcW w:w="1561" w:type="dxa"/>
          </w:tcPr>
          <w:p w14:paraId="2E76712F" w14:textId="77777777" w:rsidR="00633CC7" w:rsidRDefault="001A5731">
            <w:pPr>
              <w:pStyle w:val="TableParagraph"/>
              <w:spacing w:before="3" w:line="204" w:lineRule="exact"/>
              <w:ind w:left="313"/>
              <w:rPr>
                <w:sz w:val="20"/>
              </w:rPr>
            </w:pPr>
            <w:r>
              <w:rPr>
                <w:sz w:val="20"/>
              </w:rPr>
              <w:t>15</w:t>
            </w:r>
            <w:r>
              <w:rPr>
                <w:spacing w:val="-1"/>
                <w:sz w:val="20"/>
              </w:rPr>
              <w:t xml:space="preserve"> </w:t>
            </w:r>
            <w:r>
              <w:rPr>
                <w:sz w:val="20"/>
              </w:rPr>
              <w:t>-</w:t>
            </w:r>
            <w:r>
              <w:rPr>
                <w:spacing w:val="-2"/>
                <w:sz w:val="20"/>
              </w:rPr>
              <w:t xml:space="preserve"> </w:t>
            </w:r>
            <w:r>
              <w:rPr>
                <w:spacing w:val="-5"/>
                <w:sz w:val="20"/>
              </w:rPr>
              <w:t>20</w:t>
            </w:r>
          </w:p>
        </w:tc>
        <w:tc>
          <w:tcPr>
            <w:tcW w:w="2521" w:type="dxa"/>
          </w:tcPr>
          <w:p w14:paraId="10E0D3F2" w14:textId="77777777" w:rsidR="00633CC7" w:rsidRDefault="001A5731">
            <w:pPr>
              <w:pStyle w:val="TableParagraph"/>
              <w:spacing w:before="3" w:line="204" w:lineRule="exact"/>
              <w:ind w:left="69" w:right="140"/>
              <w:jc w:val="center"/>
              <w:rPr>
                <w:sz w:val="20"/>
              </w:rPr>
            </w:pPr>
            <w:r>
              <w:rPr>
                <w:sz w:val="20"/>
              </w:rPr>
              <w:t>15</w:t>
            </w:r>
            <w:r>
              <w:rPr>
                <w:spacing w:val="-2"/>
                <w:sz w:val="20"/>
              </w:rPr>
              <w:t xml:space="preserve"> </w:t>
            </w:r>
            <w:r>
              <w:rPr>
                <w:sz w:val="20"/>
              </w:rPr>
              <w:t>-</w:t>
            </w:r>
            <w:r>
              <w:rPr>
                <w:spacing w:val="-2"/>
                <w:sz w:val="20"/>
              </w:rPr>
              <w:t xml:space="preserve"> </w:t>
            </w:r>
            <w:r>
              <w:rPr>
                <w:spacing w:val="-5"/>
                <w:sz w:val="20"/>
              </w:rPr>
              <w:t>20</w:t>
            </w:r>
          </w:p>
        </w:tc>
      </w:tr>
      <w:tr w:rsidR="00633CC7" w14:paraId="6687380F" w14:textId="77777777">
        <w:trPr>
          <w:trHeight w:val="224"/>
        </w:trPr>
        <w:tc>
          <w:tcPr>
            <w:tcW w:w="5161" w:type="dxa"/>
          </w:tcPr>
          <w:p w14:paraId="6A9CCB55" w14:textId="77777777" w:rsidR="00633CC7" w:rsidRDefault="001A5731">
            <w:pPr>
              <w:pStyle w:val="TableParagraph"/>
              <w:spacing w:before="3" w:line="201" w:lineRule="exact"/>
              <w:ind w:left="74"/>
              <w:rPr>
                <w:sz w:val="20"/>
              </w:rPr>
            </w:pPr>
            <w:r>
              <w:rPr>
                <w:sz w:val="20"/>
              </w:rPr>
              <w:t>Габаритный</w:t>
            </w:r>
            <w:r>
              <w:rPr>
                <w:spacing w:val="-10"/>
                <w:sz w:val="20"/>
              </w:rPr>
              <w:t xml:space="preserve"> </w:t>
            </w:r>
            <w:r>
              <w:rPr>
                <w:sz w:val="20"/>
              </w:rPr>
              <w:t>размер</w:t>
            </w:r>
            <w:r>
              <w:rPr>
                <w:spacing w:val="-7"/>
                <w:sz w:val="20"/>
              </w:rPr>
              <w:t xml:space="preserve"> </w:t>
            </w:r>
            <w:r>
              <w:rPr>
                <w:sz w:val="20"/>
              </w:rPr>
              <w:t>по</w:t>
            </w:r>
            <w:r>
              <w:rPr>
                <w:spacing w:val="-8"/>
                <w:sz w:val="20"/>
              </w:rPr>
              <w:t xml:space="preserve"> </w:t>
            </w:r>
            <w:r>
              <w:rPr>
                <w:sz w:val="20"/>
              </w:rPr>
              <w:t>высоте,</w:t>
            </w:r>
            <w:r>
              <w:rPr>
                <w:spacing w:val="-7"/>
                <w:sz w:val="20"/>
              </w:rPr>
              <w:t xml:space="preserve"> </w:t>
            </w:r>
            <w:r>
              <w:rPr>
                <w:spacing w:val="-10"/>
                <w:sz w:val="20"/>
              </w:rPr>
              <w:t>м</w:t>
            </w:r>
          </w:p>
        </w:tc>
        <w:tc>
          <w:tcPr>
            <w:tcW w:w="1561" w:type="dxa"/>
          </w:tcPr>
          <w:p w14:paraId="1C317411" w14:textId="77777777" w:rsidR="00633CC7" w:rsidRDefault="001A5731">
            <w:pPr>
              <w:pStyle w:val="TableParagraph"/>
              <w:spacing w:before="3" w:line="201" w:lineRule="exact"/>
              <w:ind w:left="554"/>
              <w:rPr>
                <w:sz w:val="20"/>
              </w:rPr>
            </w:pPr>
            <w:r>
              <w:rPr>
                <w:spacing w:val="-4"/>
                <w:sz w:val="20"/>
              </w:rPr>
              <w:t>2,50</w:t>
            </w:r>
          </w:p>
        </w:tc>
        <w:tc>
          <w:tcPr>
            <w:tcW w:w="2521" w:type="dxa"/>
          </w:tcPr>
          <w:p w14:paraId="303E7124" w14:textId="77777777" w:rsidR="00633CC7" w:rsidRDefault="001A5731">
            <w:pPr>
              <w:pStyle w:val="TableParagraph"/>
              <w:spacing w:before="3" w:line="201" w:lineRule="exact"/>
              <w:ind w:left="69" w:right="261"/>
              <w:jc w:val="center"/>
              <w:rPr>
                <w:sz w:val="20"/>
              </w:rPr>
            </w:pPr>
            <w:r>
              <w:rPr>
                <w:spacing w:val="-4"/>
                <w:sz w:val="20"/>
              </w:rPr>
              <w:t>2,25</w:t>
            </w:r>
          </w:p>
        </w:tc>
      </w:tr>
      <w:tr w:rsidR="00633CC7" w14:paraId="773C8F5A" w14:textId="77777777">
        <w:trPr>
          <w:trHeight w:val="455"/>
        </w:trPr>
        <w:tc>
          <w:tcPr>
            <w:tcW w:w="5161" w:type="dxa"/>
          </w:tcPr>
          <w:p w14:paraId="6C7E8A50" w14:textId="77777777" w:rsidR="00633CC7" w:rsidRDefault="001A5731">
            <w:pPr>
              <w:pStyle w:val="TableParagraph"/>
              <w:spacing w:before="6" w:line="226" w:lineRule="exact"/>
              <w:ind w:left="74"/>
              <w:rPr>
                <w:sz w:val="20"/>
              </w:rPr>
            </w:pPr>
            <w:r>
              <w:rPr>
                <w:sz w:val="20"/>
              </w:rPr>
              <w:t>Минимальное</w:t>
            </w:r>
            <w:r>
              <w:rPr>
                <w:spacing w:val="-9"/>
                <w:sz w:val="20"/>
              </w:rPr>
              <w:t xml:space="preserve"> </w:t>
            </w:r>
            <w:r>
              <w:rPr>
                <w:sz w:val="20"/>
              </w:rPr>
              <w:t>расстояние</w:t>
            </w:r>
            <w:r>
              <w:rPr>
                <w:spacing w:val="-9"/>
                <w:sz w:val="20"/>
              </w:rPr>
              <w:t xml:space="preserve"> </w:t>
            </w:r>
            <w:r>
              <w:rPr>
                <w:sz w:val="20"/>
              </w:rPr>
              <w:t>до</w:t>
            </w:r>
            <w:r>
              <w:rPr>
                <w:spacing w:val="-9"/>
                <w:sz w:val="20"/>
              </w:rPr>
              <w:t xml:space="preserve"> </w:t>
            </w:r>
            <w:r>
              <w:rPr>
                <w:spacing w:val="-2"/>
                <w:sz w:val="20"/>
              </w:rPr>
              <w:t>бокового</w:t>
            </w:r>
          </w:p>
          <w:p w14:paraId="4D8D0A5C" w14:textId="77777777" w:rsidR="00633CC7" w:rsidRDefault="001A5731">
            <w:pPr>
              <w:pStyle w:val="TableParagraph"/>
              <w:spacing w:line="203" w:lineRule="exact"/>
              <w:ind w:left="74"/>
              <w:rPr>
                <w:sz w:val="20"/>
              </w:rPr>
            </w:pPr>
            <w:r>
              <w:rPr>
                <w:sz w:val="20"/>
              </w:rPr>
              <w:t>препятствия,</w:t>
            </w:r>
            <w:r>
              <w:rPr>
                <w:spacing w:val="-15"/>
                <w:sz w:val="20"/>
              </w:rPr>
              <w:t xml:space="preserve"> </w:t>
            </w:r>
            <w:r>
              <w:rPr>
                <w:spacing w:val="-10"/>
                <w:sz w:val="20"/>
              </w:rPr>
              <w:t>м</w:t>
            </w:r>
          </w:p>
        </w:tc>
        <w:tc>
          <w:tcPr>
            <w:tcW w:w="1561" w:type="dxa"/>
          </w:tcPr>
          <w:p w14:paraId="36D34975" w14:textId="77777777" w:rsidR="00633CC7" w:rsidRDefault="001A5731">
            <w:pPr>
              <w:pStyle w:val="TableParagraph"/>
              <w:spacing w:before="6"/>
              <w:ind w:left="554"/>
              <w:rPr>
                <w:sz w:val="20"/>
              </w:rPr>
            </w:pPr>
            <w:r>
              <w:rPr>
                <w:spacing w:val="-4"/>
                <w:sz w:val="20"/>
              </w:rPr>
              <w:t>0,50</w:t>
            </w:r>
          </w:p>
        </w:tc>
        <w:tc>
          <w:tcPr>
            <w:tcW w:w="2521" w:type="dxa"/>
          </w:tcPr>
          <w:p w14:paraId="62B5E5C5" w14:textId="77777777" w:rsidR="00633CC7" w:rsidRDefault="001A5731">
            <w:pPr>
              <w:pStyle w:val="TableParagraph"/>
              <w:spacing w:before="6"/>
              <w:ind w:left="69" w:right="261"/>
              <w:jc w:val="center"/>
              <w:rPr>
                <w:sz w:val="20"/>
              </w:rPr>
            </w:pPr>
            <w:r>
              <w:rPr>
                <w:spacing w:val="-4"/>
                <w:sz w:val="20"/>
              </w:rPr>
              <w:t>0,50</w:t>
            </w:r>
          </w:p>
        </w:tc>
      </w:tr>
    </w:tbl>
    <w:p w14:paraId="69547943" w14:textId="77777777" w:rsidR="00633CC7" w:rsidRDefault="00633CC7">
      <w:pPr>
        <w:pStyle w:val="a3"/>
        <w:spacing w:before="3"/>
        <w:ind w:left="0"/>
      </w:pPr>
    </w:p>
    <w:p w14:paraId="68BCEC0F" w14:textId="6F4FAA38" w:rsidR="00633CC7" w:rsidRDefault="001A5731">
      <w:pPr>
        <w:pStyle w:val="a4"/>
        <w:numPr>
          <w:ilvl w:val="3"/>
          <w:numId w:val="28"/>
        </w:numPr>
        <w:tabs>
          <w:tab w:val="left" w:pos="1421"/>
        </w:tabs>
        <w:ind w:left="1421" w:hanging="720"/>
        <w:jc w:val="both"/>
      </w:pPr>
      <w:r>
        <w:t>Рекомендуемые</w:t>
      </w:r>
      <w:r>
        <w:rPr>
          <w:spacing w:val="-7"/>
        </w:rPr>
        <w:t xml:space="preserve"> </w:t>
      </w:r>
      <w:r>
        <w:t>длины</w:t>
      </w:r>
      <w:r>
        <w:rPr>
          <w:spacing w:val="-5"/>
        </w:rPr>
        <w:t xml:space="preserve"> </w:t>
      </w:r>
      <w:r>
        <w:t>подъемов</w:t>
      </w:r>
      <w:r>
        <w:rPr>
          <w:spacing w:val="-4"/>
        </w:rPr>
        <w:t xml:space="preserve"> </w:t>
      </w:r>
      <w:r>
        <w:t>в</w:t>
      </w:r>
      <w:r>
        <w:rPr>
          <w:spacing w:val="-7"/>
        </w:rPr>
        <w:t xml:space="preserve"> </w:t>
      </w:r>
      <w:r>
        <w:t>зависимости</w:t>
      </w:r>
      <w:r>
        <w:rPr>
          <w:spacing w:val="-5"/>
        </w:rPr>
        <w:t xml:space="preserve"> </w:t>
      </w:r>
      <w:r>
        <w:t>от</w:t>
      </w:r>
      <w:r>
        <w:rPr>
          <w:spacing w:val="-6"/>
        </w:rPr>
        <w:t xml:space="preserve"> </w:t>
      </w:r>
      <w:r>
        <w:t>продольных</w:t>
      </w:r>
      <w:r>
        <w:rPr>
          <w:spacing w:val="-7"/>
        </w:rPr>
        <w:t xml:space="preserve"> </w:t>
      </w:r>
      <w:r>
        <w:rPr>
          <w:spacing w:val="-2"/>
        </w:rPr>
        <w:t>уклонов:</w:t>
      </w:r>
    </w:p>
    <w:p w14:paraId="32B8EACB" w14:textId="77777777" w:rsidR="00633CC7" w:rsidRDefault="001A5731">
      <w:pPr>
        <w:tabs>
          <w:tab w:val="left" w:pos="3761"/>
          <w:tab w:val="left" w:pos="4481"/>
          <w:tab w:val="left" w:pos="5561"/>
          <w:tab w:val="left" w:pos="6881"/>
          <w:tab w:val="right" w:pos="8441"/>
        </w:tabs>
        <w:spacing w:before="8" w:line="225" w:lineRule="exact"/>
        <w:ind w:left="162"/>
        <w:rPr>
          <w:rFonts w:ascii="Courier New" w:hAnsi="Courier New"/>
          <w:sz w:val="20"/>
        </w:rPr>
      </w:pPr>
      <w:r>
        <w:rPr>
          <w:rFonts w:ascii="Courier New" w:hAnsi="Courier New"/>
          <w:sz w:val="20"/>
        </w:rPr>
        <w:t>Продольный</w:t>
      </w:r>
      <w:r>
        <w:rPr>
          <w:rFonts w:ascii="Courier New" w:hAnsi="Courier New"/>
          <w:spacing w:val="-14"/>
          <w:sz w:val="20"/>
        </w:rPr>
        <w:t xml:space="preserve"> </w:t>
      </w:r>
      <w:r>
        <w:rPr>
          <w:rFonts w:ascii="Courier New" w:hAnsi="Courier New"/>
          <w:spacing w:val="-2"/>
          <w:sz w:val="20"/>
        </w:rPr>
        <w:t>уклон</w:t>
      </w:r>
      <w:r>
        <w:rPr>
          <w:rFonts w:ascii="Courier New" w:hAnsi="Courier New"/>
          <w:sz w:val="20"/>
        </w:rPr>
        <w:tab/>
      </w:r>
      <w:r>
        <w:rPr>
          <w:rFonts w:ascii="Courier New" w:hAnsi="Courier New"/>
          <w:spacing w:val="-5"/>
          <w:sz w:val="20"/>
        </w:rPr>
        <w:t>70</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5"/>
          <w:sz w:val="20"/>
        </w:rPr>
        <w:t>50</w:t>
      </w:r>
      <w:r>
        <w:rPr>
          <w:rFonts w:ascii="Courier New" w:hAnsi="Courier New"/>
          <w:sz w:val="20"/>
        </w:rPr>
        <w:tab/>
      </w:r>
      <w:r>
        <w:rPr>
          <w:rFonts w:ascii="Courier New" w:hAnsi="Courier New"/>
          <w:spacing w:val="-5"/>
          <w:sz w:val="20"/>
        </w:rPr>
        <w:t>40</w:t>
      </w:r>
      <w:r>
        <w:rPr>
          <w:rFonts w:ascii="Times New Roman" w:hAnsi="Times New Roman"/>
          <w:sz w:val="20"/>
        </w:rPr>
        <w:tab/>
      </w:r>
      <w:r>
        <w:rPr>
          <w:rFonts w:ascii="Courier New" w:hAnsi="Courier New"/>
          <w:spacing w:val="-5"/>
          <w:sz w:val="20"/>
        </w:rPr>
        <w:t>30</w:t>
      </w:r>
    </w:p>
    <w:p w14:paraId="7B14446F" w14:textId="77777777" w:rsidR="00633CC7" w:rsidRDefault="001A5731">
      <w:pPr>
        <w:spacing w:line="282" w:lineRule="exact"/>
        <w:ind w:left="162"/>
        <w:rPr>
          <w:rFonts w:ascii="Times New Roman" w:hAnsi="Times New Roman"/>
          <w:sz w:val="24"/>
        </w:rPr>
      </w:pPr>
      <w:r>
        <w:rPr>
          <w:rFonts w:ascii="Courier New" w:hAnsi="Courier New"/>
          <w:sz w:val="20"/>
        </w:rPr>
        <w:t>велосипедной</w:t>
      </w:r>
      <w:r>
        <w:rPr>
          <w:rFonts w:ascii="Courier New" w:hAnsi="Courier New"/>
          <w:spacing w:val="-12"/>
          <w:sz w:val="20"/>
        </w:rPr>
        <w:t xml:space="preserve"> </w:t>
      </w:r>
      <w:r>
        <w:rPr>
          <w:rFonts w:ascii="Courier New" w:hAnsi="Courier New"/>
          <w:sz w:val="20"/>
        </w:rPr>
        <w:t>дорожки,</w:t>
      </w:r>
      <w:r>
        <w:rPr>
          <w:rFonts w:ascii="Courier New" w:hAnsi="Courier New"/>
          <w:spacing w:val="20"/>
          <w:sz w:val="20"/>
        </w:rPr>
        <w:t xml:space="preserve"> </w:t>
      </w:r>
      <w:r>
        <w:rPr>
          <w:rFonts w:ascii="Times New Roman" w:hAnsi="Times New Roman"/>
          <w:spacing w:val="-10"/>
          <w:sz w:val="24"/>
        </w:rPr>
        <w:t>‰</w:t>
      </w:r>
    </w:p>
    <w:p w14:paraId="53925C98" w14:textId="77777777" w:rsidR="00633CC7" w:rsidRDefault="001A5731">
      <w:pPr>
        <w:tabs>
          <w:tab w:val="left" w:pos="3521"/>
        </w:tabs>
        <w:spacing w:before="4"/>
        <w:ind w:left="162" w:right="1078"/>
        <w:rPr>
          <w:rFonts w:ascii="Courier New" w:hAnsi="Courier New"/>
          <w:sz w:val="20"/>
        </w:rPr>
      </w:pPr>
      <w:r>
        <w:rPr>
          <w:rFonts w:ascii="Courier New" w:hAnsi="Courier New"/>
          <w:sz w:val="20"/>
        </w:rPr>
        <w:t>Рекомендуемая длина</w:t>
      </w:r>
      <w:proofErr w:type="gramStart"/>
      <w:r>
        <w:rPr>
          <w:rFonts w:ascii="Courier New" w:hAnsi="Courier New"/>
          <w:sz w:val="20"/>
        </w:rPr>
        <w:tab/>
        <w:t>&lt;</w:t>
      </w:r>
      <w:r>
        <w:rPr>
          <w:rFonts w:ascii="Courier New" w:hAnsi="Courier New"/>
          <w:spacing w:val="-2"/>
          <w:sz w:val="20"/>
        </w:rPr>
        <w:t xml:space="preserve"> </w:t>
      </w:r>
      <w:r>
        <w:rPr>
          <w:rFonts w:ascii="Courier New" w:hAnsi="Courier New"/>
          <w:sz w:val="20"/>
        </w:rPr>
        <w:t>30</w:t>
      </w:r>
      <w:proofErr w:type="gramEnd"/>
      <w:r>
        <w:rPr>
          <w:rFonts w:ascii="Courier New" w:hAnsi="Courier New"/>
          <w:spacing w:val="56"/>
          <w:w w:val="150"/>
          <w:sz w:val="20"/>
        </w:rPr>
        <w:t xml:space="preserve"> </w:t>
      </w:r>
      <w:r>
        <w:rPr>
          <w:rFonts w:ascii="Courier New" w:hAnsi="Courier New"/>
          <w:sz w:val="20"/>
        </w:rPr>
        <w:t>40</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60</w:t>
      </w:r>
      <w:r>
        <w:rPr>
          <w:rFonts w:ascii="Courier New" w:hAnsi="Courier New"/>
          <w:spacing w:val="56"/>
          <w:w w:val="150"/>
          <w:sz w:val="20"/>
        </w:rPr>
        <w:t xml:space="preserve"> </w:t>
      </w:r>
      <w:r>
        <w:rPr>
          <w:rFonts w:ascii="Courier New" w:hAnsi="Courier New"/>
          <w:sz w:val="20"/>
        </w:rPr>
        <w:t>70</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130</w:t>
      </w:r>
      <w:r>
        <w:rPr>
          <w:rFonts w:ascii="Courier New" w:hAnsi="Courier New"/>
          <w:spacing w:val="56"/>
          <w:w w:val="150"/>
          <w:sz w:val="20"/>
        </w:rPr>
        <w:t xml:space="preserve"> </w:t>
      </w:r>
      <w:r>
        <w:rPr>
          <w:rFonts w:ascii="Courier New" w:hAnsi="Courier New"/>
          <w:sz w:val="20"/>
        </w:rPr>
        <w:t>150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250</w:t>
      </w:r>
      <w:r>
        <w:rPr>
          <w:rFonts w:ascii="Courier New" w:hAnsi="Courier New"/>
          <w:spacing w:val="56"/>
          <w:w w:val="150"/>
          <w:sz w:val="20"/>
        </w:rPr>
        <w:t xml:space="preserve"> </w:t>
      </w:r>
      <w:r>
        <w:rPr>
          <w:rFonts w:ascii="Courier New" w:hAnsi="Courier New"/>
          <w:sz w:val="20"/>
        </w:rPr>
        <w:t>250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500 подъема, м</w:t>
      </w:r>
    </w:p>
    <w:p w14:paraId="30F7203E" w14:textId="77777777" w:rsidR="00633CC7" w:rsidRDefault="001A5731">
      <w:pPr>
        <w:pStyle w:val="a3"/>
        <w:spacing w:line="278" w:lineRule="exact"/>
        <w:ind w:left="701"/>
      </w:pPr>
      <w:r>
        <w:t>При</w:t>
      </w:r>
      <w:r>
        <w:rPr>
          <w:spacing w:val="-2"/>
        </w:rPr>
        <w:t xml:space="preserve"> </w:t>
      </w:r>
      <w:r>
        <w:t>продольном</w:t>
      </w:r>
      <w:r>
        <w:rPr>
          <w:spacing w:val="-2"/>
        </w:rPr>
        <w:t xml:space="preserve"> </w:t>
      </w:r>
      <w:r>
        <w:t>уклоне</w:t>
      </w:r>
      <w:r>
        <w:rPr>
          <w:spacing w:val="-2"/>
        </w:rPr>
        <w:t xml:space="preserve"> </w:t>
      </w:r>
      <w:r>
        <w:t>J</w:t>
      </w:r>
      <w:r>
        <w:rPr>
          <w:spacing w:val="30"/>
        </w:rPr>
        <w:t xml:space="preserve"> </w:t>
      </w:r>
      <w:r>
        <w:rPr>
          <w:rFonts w:ascii="Times New Roman" w:hAnsi="Times New Roman"/>
          <w:sz w:val="24"/>
        </w:rPr>
        <w:t>20‰</w:t>
      </w:r>
      <w:r>
        <w:rPr>
          <w:rFonts w:ascii="Times New Roman" w:hAnsi="Times New Roman"/>
          <w:spacing w:val="22"/>
          <w:sz w:val="24"/>
        </w:rPr>
        <w:t xml:space="preserve"> </w:t>
      </w:r>
      <w:r>
        <w:t>длина</w:t>
      </w:r>
      <w:r>
        <w:rPr>
          <w:spacing w:val="-6"/>
        </w:rPr>
        <w:t xml:space="preserve"> </w:t>
      </w:r>
      <w:r>
        <w:t>подъема</w:t>
      </w:r>
      <w:r>
        <w:rPr>
          <w:spacing w:val="-2"/>
        </w:rPr>
        <w:t xml:space="preserve"> </w:t>
      </w:r>
      <w:r>
        <w:t>не</w:t>
      </w:r>
      <w:r>
        <w:rPr>
          <w:spacing w:val="-2"/>
        </w:rPr>
        <w:t xml:space="preserve"> нормируется.</w:t>
      </w:r>
    </w:p>
    <w:p w14:paraId="139CA904" w14:textId="77777777" w:rsidR="00633CC7" w:rsidRDefault="001A5731">
      <w:pPr>
        <w:pStyle w:val="a3"/>
        <w:ind w:right="483" w:firstLine="539"/>
        <w:jc w:val="both"/>
      </w:pPr>
      <w:r>
        <w:t>Минимальные значения длин соответствуют новому строительству, максимальные - при благоустройстве, в стесненных условиях и для велосипедных полос.</w:t>
      </w:r>
    </w:p>
    <w:p w14:paraId="7C0CC4A8" w14:textId="77777777" w:rsidR="00633CC7" w:rsidRDefault="001A5731">
      <w:pPr>
        <w:pStyle w:val="a4"/>
        <w:numPr>
          <w:ilvl w:val="3"/>
          <w:numId w:val="28"/>
        </w:numPr>
        <w:tabs>
          <w:tab w:val="left" w:pos="1426"/>
        </w:tabs>
        <w:ind w:right="489" w:firstLine="539"/>
        <w:jc w:val="both"/>
      </w:pPr>
      <w:r>
        <w:t>Велосипедные дорожки в зоне перекрестков освещают на расстоянии не менее 60 м от пересечения с автомобильной дорогой.</w:t>
      </w:r>
    </w:p>
    <w:p w14:paraId="10E168CE" w14:textId="77777777" w:rsidR="00633CC7" w:rsidRDefault="001A5731">
      <w:pPr>
        <w:pStyle w:val="a4"/>
        <w:numPr>
          <w:ilvl w:val="3"/>
          <w:numId w:val="28"/>
        </w:numPr>
        <w:tabs>
          <w:tab w:val="left" w:pos="1448"/>
        </w:tabs>
        <w:ind w:right="489" w:firstLine="539"/>
        <w:jc w:val="both"/>
      </w:pPr>
      <w:r>
        <w:t>У предприятий, мест кратковременного отдыха, магазинов и других общественных центров целесообразно сооружать открытые велосипедные стоянки</w:t>
      </w:r>
      <w:r>
        <w:t>. Их оборудуют стойками, боксами или другими устройствами для постановки и хранения велосипедов.</w:t>
      </w:r>
    </w:p>
    <w:p w14:paraId="327E5F68" w14:textId="77777777" w:rsidR="00633CC7" w:rsidRDefault="001A5731">
      <w:pPr>
        <w:pStyle w:val="a4"/>
        <w:numPr>
          <w:ilvl w:val="3"/>
          <w:numId w:val="28"/>
        </w:numPr>
        <w:tabs>
          <w:tab w:val="left" w:pos="1465"/>
        </w:tabs>
        <w:spacing w:before="1"/>
        <w:ind w:right="488" w:firstLine="539"/>
        <w:jc w:val="both"/>
      </w:pPr>
      <w:r>
        <w:t xml:space="preserve">Покрытие велосипедных дорожек устраивают из </w:t>
      </w:r>
      <w:proofErr w:type="spellStart"/>
      <w:r>
        <w:t>цементобетона</w:t>
      </w:r>
      <w:proofErr w:type="spellEnd"/>
      <w:r>
        <w:t xml:space="preserve"> или материалов, обработанных органическими вяжущими. При интенсивности менее 100 </w:t>
      </w:r>
      <w:proofErr w:type="gramStart"/>
      <w:r>
        <w:t>вел./</w:t>
      </w:r>
      <w:proofErr w:type="spellStart"/>
      <w:proofErr w:type="gramEnd"/>
      <w:r>
        <w:t>сут</w:t>
      </w:r>
      <w:proofErr w:type="spellEnd"/>
      <w:r>
        <w:t xml:space="preserve"> покрытия вы</w:t>
      </w:r>
      <w:r>
        <w:t>полняют из местных водоустойчивых материалов: каменных материалов низкой прочности, кирпичного боя, топочного шлака.</w:t>
      </w:r>
    </w:p>
    <w:p w14:paraId="351EF7F1" w14:textId="77777777" w:rsidR="00633CC7" w:rsidRDefault="001A5731">
      <w:pPr>
        <w:pStyle w:val="a4"/>
        <w:numPr>
          <w:ilvl w:val="2"/>
          <w:numId w:val="28"/>
        </w:numPr>
        <w:tabs>
          <w:tab w:val="left" w:pos="1256"/>
        </w:tabs>
        <w:spacing w:line="268" w:lineRule="exact"/>
        <w:ind w:left="1255" w:hanging="555"/>
        <w:jc w:val="both"/>
      </w:pPr>
      <w:r>
        <w:t>Пешеходные</w:t>
      </w:r>
      <w:r>
        <w:rPr>
          <w:spacing w:val="-6"/>
        </w:rPr>
        <w:t xml:space="preserve"> </w:t>
      </w:r>
      <w:r>
        <w:t>переходы</w:t>
      </w:r>
      <w:r>
        <w:rPr>
          <w:spacing w:val="-6"/>
        </w:rPr>
        <w:t xml:space="preserve"> </w:t>
      </w:r>
      <w:r>
        <w:t>через</w:t>
      </w:r>
      <w:r>
        <w:rPr>
          <w:spacing w:val="-5"/>
        </w:rPr>
        <w:t xml:space="preserve"> </w:t>
      </w:r>
      <w:r>
        <w:rPr>
          <w:spacing w:val="-2"/>
        </w:rPr>
        <w:t>дорогу</w:t>
      </w:r>
    </w:p>
    <w:p w14:paraId="001AA641" w14:textId="77777777" w:rsidR="00633CC7" w:rsidRDefault="001A5731">
      <w:pPr>
        <w:pStyle w:val="a4"/>
        <w:numPr>
          <w:ilvl w:val="3"/>
          <w:numId w:val="28"/>
        </w:numPr>
        <w:tabs>
          <w:tab w:val="left" w:pos="1469"/>
        </w:tabs>
        <w:ind w:right="485" w:firstLine="539"/>
        <w:jc w:val="both"/>
      </w:pPr>
      <w:r>
        <w:t>Планировка населенных пунктов и мероприятия по их благоустройству призваны способствовать уменьшению числа</w:t>
      </w:r>
      <w:r>
        <w:t xml:space="preserve"> переходов через дороги и обеспечению их организованности.</w:t>
      </w:r>
    </w:p>
    <w:p w14:paraId="1968CCF4" w14:textId="77777777" w:rsidR="00633CC7" w:rsidRDefault="001A5731">
      <w:pPr>
        <w:pStyle w:val="a4"/>
        <w:numPr>
          <w:ilvl w:val="3"/>
          <w:numId w:val="28"/>
        </w:numPr>
        <w:tabs>
          <w:tab w:val="left" w:pos="1472"/>
        </w:tabs>
        <w:ind w:right="487" w:firstLine="539"/>
        <w:jc w:val="both"/>
      </w:pPr>
      <w:r>
        <w:t xml:space="preserve">В крупных населенных пунктах пешеходные переходы располагают не реже чем через 300 м. В населенных пунктах протяженностью до 0,5 км устраивают не более двух пешеходных переходов с интервалом 150 - </w:t>
      </w:r>
      <w:r>
        <w:t>200 м.</w:t>
      </w:r>
    </w:p>
    <w:p w14:paraId="648B6F1A" w14:textId="77777777" w:rsidR="00633CC7" w:rsidRDefault="001A5731">
      <w:pPr>
        <w:pStyle w:val="a3"/>
        <w:spacing w:before="1"/>
        <w:ind w:right="482" w:firstLine="539"/>
        <w:jc w:val="both"/>
      </w:pPr>
      <w:r>
        <w:t>Во избежание неорганизованного движения пешеходов по проезжей части автомобильных дорог в пределах населенных пунктов при высокой интенсивности движения автомобилей устанавливают</w:t>
      </w:r>
      <w:r>
        <w:rPr>
          <w:spacing w:val="-6"/>
        </w:rPr>
        <w:t xml:space="preserve"> </w:t>
      </w:r>
      <w:r>
        <w:t>ограждения</w:t>
      </w:r>
      <w:r>
        <w:rPr>
          <w:spacing w:val="-5"/>
        </w:rPr>
        <w:t xml:space="preserve"> </w:t>
      </w:r>
      <w:r>
        <w:t>по</w:t>
      </w:r>
      <w:r>
        <w:rPr>
          <w:spacing w:val="-5"/>
        </w:rPr>
        <w:t xml:space="preserve"> </w:t>
      </w:r>
      <w:r>
        <w:t>краям</w:t>
      </w:r>
      <w:r>
        <w:rPr>
          <w:spacing w:val="-7"/>
        </w:rPr>
        <w:t xml:space="preserve"> </w:t>
      </w:r>
      <w:r>
        <w:t>тротуаров,</w:t>
      </w:r>
      <w:r>
        <w:rPr>
          <w:spacing w:val="-7"/>
        </w:rPr>
        <w:t xml:space="preserve"> </w:t>
      </w:r>
      <w:r>
        <w:t>не</w:t>
      </w:r>
      <w:r>
        <w:rPr>
          <w:spacing w:val="-5"/>
        </w:rPr>
        <w:t xml:space="preserve"> </w:t>
      </w:r>
      <w:r>
        <w:t>стесняющие</w:t>
      </w:r>
      <w:r>
        <w:rPr>
          <w:spacing w:val="-4"/>
        </w:rPr>
        <w:t xml:space="preserve"> </w:t>
      </w:r>
      <w:r>
        <w:t>движения</w:t>
      </w:r>
      <w:r>
        <w:rPr>
          <w:spacing w:val="-4"/>
        </w:rPr>
        <w:t xml:space="preserve"> </w:t>
      </w:r>
      <w:r>
        <w:t>автомобилей</w:t>
      </w:r>
      <w:r>
        <w:rPr>
          <w:spacing w:val="-3"/>
        </w:rPr>
        <w:t xml:space="preserve"> </w:t>
      </w:r>
      <w:r>
        <w:t>(см.</w:t>
      </w:r>
      <w:r>
        <w:rPr>
          <w:spacing w:val="1"/>
        </w:rPr>
        <w:t xml:space="preserve"> </w:t>
      </w:r>
      <w:r>
        <w:t>р.</w:t>
      </w:r>
      <w:r>
        <w:rPr>
          <w:spacing w:val="-6"/>
        </w:rPr>
        <w:t xml:space="preserve"> </w:t>
      </w:r>
      <w:r>
        <w:rPr>
          <w:spacing w:val="-4"/>
        </w:rPr>
        <w:t>10).</w:t>
      </w:r>
    </w:p>
    <w:p w14:paraId="54322512" w14:textId="77777777" w:rsidR="00633CC7" w:rsidRDefault="001A5731">
      <w:pPr>
        <w:pStyle w:val="a4"/>
        <w:numPr>
          <w:ilvl w:val="3"/>
          <w:numId w:val="28"/>
        </w:numPr>
        <w:tabs>
          <w:tab w:val="left" w:pos="1551"/>
        </w:tabs>
        <w:ind w:right="484" w:firstLine="539"/>
        <w:jc w:val="both"/>
      </w:pPr>
      <w:r>
        <w:t>Для повышения безопасности движения в населенных пунктах устраивают оборудованные переходы. На дорогах II, III категории предусматривают оборудованные пешеходные переходы в одном уровне типа "зебра", с островками безопасности для пешеходов. Перехо</w:t>
      </w:r>
      <w:r>
        <w:t>ды устраиваются при интенсивности движения более 200 авт./ч в местах сосредоточения пешеходов,</w:t>
      </w:r>
      <w:r>
        <w:rPr>
          <w:spacing w:val="11"/>
        </w:rPr>
        <w:t xml:space="preserve"> </w:t>
      </w:r>
      <w:r>
        <w:t>пересекающих</w:t>
      </w:r>
      <w:r>
        <w:rPr>
          <w:spacing w:val="15"/>
        </w:rPr>
        <w:t xml:space="preserve"> </w:t>
      </w:r>
      <w:r>
        <w:t>дорогу.</w:t>
      </w:r>
      <w:r>
        <w:rPr>
          <w:spacing w:val="11"/>
        </w:rPr>
        <w:t xml:space="preserve"> </w:t>
      </w:r>
      <w:r>
        <w:t>Требования</w:t>
      </w:r>
      <w:r>
        <w:rPr>
          <w:spacing w:val="12"/>
        </w:rPr>
        <w:t xml:space="preserve"> </w:t>
      </w:r>
      <w:r>
        <w:t>к</w:t>
      </w:r>
      <w:r>
        <w:rPr>
          <w:spacing w:val="16"/>
        </w:rPr>
        <w:t xml:space="preserve"> </w:t>
      </w:r>
      <w:r>
        <w:t>устройству</w:t>
      </w:r>
      <w:r>
        <w:rPr>
          <w:spacing w:val="12"/>
        </w:rPr>
        <w:t xml:space="preserve"> </w:t>
      </w:r>
      <w:r>
        <w:t>островков</w:t>
      </w:r>
      <w:r>
        <w:rPr>
          <w:spacing w:val="11"/>
        </w:rPr>
        <w:t xml:space="preserve"> </w:t>
      </w:r>
      <w:r>
        <w:t>безопасности</w:t>
      </w:r>
      <w:r>
        <w:rPr>
          <w:spacing w:val="11"/>
        </w:rPr>
        <w:t xml:space="preserve"> </w:t>
      </w:r>
      <w:r>
        <w:t>изложены</w:t>
      </w:r>
      <w:r>
        <w:rPr>
          <w:spacing w:val="10"/>
        </w:rPr>
        <w:t xml:space="preserve"> </w:t>
      </w:r>
      <w:r>
        <w:rPr>
          <w:spacing w:val="-10"/>
        </w:rPr>
        <w:t>в</w:t>
      </w:r>
    </w:p>
    <w:p w14:paraId="22C513C9" w14:textId="77777777" w:rsidR="00633CC7" w:rsidRDefault="00633CC7">
      <w:pPr>
        <w:jc w:val="both"/>
        <w:sectPr w:rsidR="00633CC7">
          <w:pgSz w:w="11910" w:h="16840"/>
          <w:pgMar w:top="1080" w:right="360" w:bottom="280" w:left="1540" w:header="720" w:footer="720" w:gutter="0"/>
          <w:cols w:space="720"/>
        </w:sectPr>
      </w:pPr>
    </w:p>
    <w:p w14:paraId="7D94BD3D" w14:textId="77777777" w:rsidR="00633CC7" w:rsidRDefault="001A5731">
      <w:pPr>
        <w:pStyle w:val="a3"/>
        <w:spacing w:before="31"/>
      </w:pPr>
      <w:r>
        <w:lastRenderedPageBreak/>
        <w:t>р.</w:t>
      </w:r>
      <w:r>
        <w:rPr>
          <w:spacing w:val="-2"/>
        </w:rPr>
        <w:t xml:space="preserve"> </w:t>
      </w:r>
      <w:r>
        <w:rPr>
          <w:spacing w:val="-5"/>
        </w:rPr>
        <w:t>10.</w:t>
      </w:r>
    </w:p>
    <w:p w14:paraId="4E2CC857" w14:textId="77777777" w:rsidR="00633CC7" w:rsidRDefault="001A5731">
      <w:pPr>
        <w:pStyle w:val="a3"/>
        <w:spacing w:before="1"/>
        <w:ind w:left="701"/>
      </w:pPr>
      <w:r>
        <w:t>Светофорное</w:t>
      </w:r>
      <w:r>
        <w:rPr>
          <w:spacing w:val="26"/>
        </w:rPr>
        <w:t xml:space="preserve"> </w:t>
      </w:r>
      <w:r>
        <w:t>регулирование</w:t>
      </w:r>
      <w:r>
        <w:rPr>
          <w:spacing w:val="31"/>
        </w:rPr>
        <w:t xml:space="preserve"> </w:t>
      </w:r>
      <w:r>
        <w:t>для</w:t>
      </w:r>
      <w:r>
        <w:rPr>
          <w:spacing w:val="31"/>
        </w:rPr>
        <w:t xml:space="preserve"> </w:t>
      </w:r>
      <w:r>
        <w:t>дорог</w:t>
      </w:r>
      <w:r>
        <w:rPr>
          <w:spacing w:val="31"/>
        </w:rPr>
        <w:t xml:space="preserve"> </w:t>
      </w:r>
      <w:r>
        <w:t>II,</w:t>
      </w:r>
      <w:r>
        <w:rPr>
          <w:spacing w:val="28"/>
        </w:rPr>
        <w:t xml:space="preserve"> </w:t>
      </w:r>
      <w:r>
        <w:t>III</w:t>
      </w:r>
      <w:r>
        <w:rPr>
          <w:spacing w:val="30"/>
        </w:rPr>
        <w:t xml:space="preserve"> </w:t>
      </w:r>
      <w:r>
        <w:t>категорий</w:t>
      </w:r>
      <w:r>
        <w:rPr>
          <w:spacing w:val="31"/>
        </w:rPr>
        <w:t xml:space="preserve"> </w:t>
      </w:r>
      <w:r>
        <w:t>применяется</w:t>
      </w:r>
      <w:r>
        <w:rPr>
          <w:spacing w:val="29"/>
        </w:rPr>
        <w:t xml:space="preserve"> </w:t>
      </w:r>
      <w:r>
        <w:t>при</w:t>
      </w:r>
      <w:r>
        <w:rPr>
          <w:spacing w:val="26"/>
        </w:rPr>
        <w:t xml:space="preserve"> </w:t>
      </w:r>
      <w:r>
        <w:rPr>
          <w:spacing w:val="-2"/>
        </w:rPr>
        <w:t>соответствующей</w:t>
      </w:r>
    </w:p>
    <w:p w14:paraId="270EA320" w14:textId="77777777" w:rsidR="00633CC7" w:rsidRDefault="001A5731">
      <w:pPr>
        <w:pStyle w:val="a3"/>
      </w:pPr>
      <w:r>
        <w:t>интенсивности</w:t>
      </w:r>
      <w:r>
        <w:rPr>
          <w:spacing w:val="-5"/>
        </w:rPr>
        <w:t xml:space="preserve"> </w:t>
      </w:r>
      <w:r>
        <w:t>движения</w:t>
      </w:r>
      <w:r>
        <w:rPr>
          <w:spacing w:val="-7"/>
        </w:rPr>
        <w:t xml:space="preserve"> </w:t>
      </w:r>
      <w:r>
        <w:t>пешеходов</w:t>
      </w:r>
      <w:r>
        <w:rPr>
          <w:spacing w:val="-7"/>
        </w:rPr>
        <w:t xml:space="preserve"> </w:t>
      </w:r>
      <w:r>
        <w:t>и</w:t>
      </w:r>
      <w:r>
        <w:rPr>
          <w:spacing w:val="-5"/>
        </w:rPr>
        <w:t xml:space="preserve"> </w:t>
      </w:r>
      <w:r>
        <w:t>автомобилей</w:t>
      </w:r>
      <w:r>
        <w:rPr>
          <w:spacing w:val="-4"/>
        </w:rPr>
        <w:t xml:space="preserve"> </w:t>
      </w:r>
      <w:r>
        <w:t>(рис.</w:t>
      </w:r>
      <w:r>
        <w:rPr>
          <w:spacing w:val="-8"/>
        </w:rPr>
        <w:t xml:space="preserve"> </w:t>
      </w:r>
      <w:r>
        <w:rPr>
          <w:spacing w:val="-2"/>
        </w:rPr>
        <w:t>9.5.1).</w:t>
      </w:r>
    </w:p>
    <w:p w14:paraId="7794BD37" w14:textId="77777777" w:rsidR="00633CC7" w:rsidRDefault="001A5731">
      <w:pPr>
        <w:pStyle w:val="a3"/>
        <w:spacing w:before="3"/>
        <w:ind w:left="0"/>
        <w:rPr>
          <w:sz w:val="20"/>
        </w:rPr>
      </w:pPr>
      <w:r>
        <w:rPr>
          <w:noProof/>
        </w:rPr>
        <w:drawing>
          <wp:anchor distT="0" distB="0" distL="0" distR="0" simplePos="0" relativeHeight="161" behindDoc="0" locked="0" layoutInCell="1" allowOverlap="1" wp14:anchorId="77FA7AC0" wp14:editId="5F440A2A">
            <wp:simplePos x="0" y="0"/>
            <wp:positionH relativeFrom="page">
              <wp:posOffset>2299970</wp:posOffset>
            </wp:positionH>
            <wp:positionV relativeFrom="paragraph">
              <wp:posOffset>172679</wp:posOffset>
            </wp:positionV>
            <wp:extent cx="3499293" cy="2005583"/>
            <wp:effectExtent l="0" t="0" r="0" b="0"/>
            <wp:wrapTopAndBottom/>
            <wp:docPr id="28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57.png"/>
                    <pic:cNvPicPr/>
                  </pic:nvPicPr>
                  <pic:blipFill>
                    <a:blip r:embed="rId60" cstate="print"/>
                    <a:stretch>
                      <a:fillRect/>
                    </a:stretch>
                  </pic:blipFill>
                  <pic:spPr>
                    <a:xfrm>
                      <a:off x="0" y="0"/>
                      <a:ext cx="3499293" cy="2005583"/>
                    </a:xfrm>
                    <a:prstGeom prst="rect">
                      <a:avLst/>
                    </a:prstGeom>
                  </pic:spPr>
                </pic:pic>
              </a:graphicData>
            </a:graphic>
          </wp:anchor>
        </w:drawing>
      </w:r>
    </w:p>
    <w:p w14:paraId="202BE8D5" w14:textId="77777777" w:rsidR="00633CC7" w:rsidRDefault="00633CC7">
      <w:pPr>
        <w:pStyle w:val="a3"/>
        <w:spacing w:before="10"/>
        <w:ind w:left="0"/>
        <w:rPr>
          <w:sz w:val="21"/>
        </w:rPr>
      </w:pPr>
    </w:p>
    <w:p w14:paraId="4F9004FA" w14:textId="57B0D224" w:rsidR="00633CC7" w:rsidRDefault="001A5731">
      <w:pPr>
        <w:pStyle w:val="a3"/>
        <w:ind w:left="0" w:right="323"/>
        <w:jc w:val="center"/>
      </w:pPr>
      <w:r>
        <w:t>Рис.</w:t>
      </w:r>
      <w:r>
        <w:rPr>
          <w:spacing w:val="-8"/>
        </w:rPr>
        <w:t xml:space="preserve"> </w:t>
      </w:r>
      <w:r>
        <w:t>9.5.1.</w:t>
      </w:r>
      <w:r>
        <w:rPr>
          <w:spacing w:val="-6"/>
        </w:rPr>
        <w:t xml:space="preserve"> </w:t>
      </w:r>
      <w:r>
        <w:t>Области</w:t>
      </w:r>
      <w:r>
        <w:rPr>
          <w:spacing w:val="-3"/>
        </w:rPr>
        <w:t xml:space="preserve"> </w:t>
      </w:r>
      <w:r>
        <w:rPr>
          <w:spacing w:val="-2"/>
        </w:rPr>
        <w:t>применения</w:t>
      </w:r>
    </w:p>
    <w:p w14:paraId="631BBD3D" w14:textId="77777777" w:rsidR="00633CC7" w:rsidRDefault="001A5731">
      <w:pPr>
        <w:pStyle w:val="a3"/>
        <w:ind w:left="0" w:right="323"/>
        <w:jc w:val="center"/>
      </w:pPr>
      <w:r>
        <w:t>пешеходных</w:t>
      </w:r>
      <w:r>
        <w:rPr>
          <w:spacing w:val="-7"/>
        </w:rPr>
        <w:t xml:space="preserve"> </w:t>
      </w:r>
      <w:r>
        <w:t>переходов</w:t>
      </w:r>
      <w:r>
        <w:rPr>
          <w:spacing w:val="-5"/>
        </w:rPr>
        <w:t xml:space="preserve"> </w:t>
      </w:r>
      <w:r>
        <w:t>различных</w:t>
      </w:r>
      <w:r>
        <w:rPr>
          <w:spacing w:val="-7"/>
        </w:rPr>
        <w:t xml:space="preserve"> </w:t>
      </w:r>
      <w:r>
        <w:rPr>
          <w:spacing w:val="-2"/>
        </w:rPr>
        <w:t>типов:</w:t>
      </w:r>
    </w:p>
    <w:p w14:paraId="3A37C5DF" w14:textId="77777777" w:rsidR="00633CC7" w:rsidRDefault="001A5731">
      <w:pPr>
        <w:pStyle w:val="a3"/>
        <w:spacing w:before="1"/>
        <w:ind w:left="2330" w:right="2655"/>
        <w:jc w:val="center"/>
      </w:pPr>
      <w:r>
        <w:t>1</w:t>
      </w:r>
      <w:r>
        <w:rPr>
          <w:spacing w:val="-4"/>
        </w:rPr>
        <w:t xml:space="preserve"> </w:t>
      </w:r>
      <w:r>
        <w:t>-</w:t>
      </w:r>
      <w:r>
        <w:rPr>
          <w:spacing w:val="-5"/>
        </w:rPr>
        <w:t xml:space="preserve"> </w:t>
      </w:r>
      <w:r>
        <w:t>нерегулируемые</w:t>
      </w:r>
      <w:r>
        <w:rPr>
          <w:spacing w:val="-7"/>
        </w:rPr>
        <w:t xml:space="preserve"> </w:t>
      </w:r>
      <w:r>
        <w:t>переходы;</w:t>
      </w:r>
      <w:r>
        <w:rPr>
          <w:spacing w:val="-7"/>
        </w:rPr>
        <w:t xml:space="preserve"> </w:t>
      </w:r>
      <w:r>
        <w:t>2</w:t>
      </w:r>
      <w:r>
        <w:rPr>
          <w:spacing w:val="-3"/>
        </w:rPr>
        <w:t xml:space="preserve"> </w:t>
      </w:r>
      <w:r>
        <w:t>-</w:t>
      </w:r>
      <w:r>
        <w:rPr>
          <w:spacing w:val="-7"/>
        </w:rPr>
        <w:t xml:space="preserve"> </w:t>
      </w:r>
      <w:r>
        <w:t>светофорное регулирование;</w:t>
      </w:r>
      <w:r>
        <w:rPr>
          <w:spacing w:val="-4"/>
        </w:rPr>
        <w:t xml:space="preserve"> </w:t>
      </w:r>
      <w:r>
        <w:t>3</w:t>
      </w:r>
      <w:r>
        <w:rPr>
          <w:spacing w:val="-3"/>
        </w:rPr>
        <w:t xml:space="preserve"> </w:t>
      </w:r>
      <w:r>
        <w:t>-</w:t>
      </w:r>
      <w:r>
        <w:rPr>
          <w:spacing w:val="-3"/>
        </w:rPr>
        <w:t xml:space="preserve"> </w:t>
      </w:r>
      <w:r>
        <w:t>переходы</w:t>
      </w:r>
      <w:r>
        <w:rPr>
          <w:spacing w:val="-3"/>
        </w:rPr>
        <w:t xml:space="preserve"> </w:t>
      </w:r>
      <w:r>
        <w:t>в</w:t>
      </w:r>
      <w:r>
        <w:rPr>
          <w:spacing w:val="-3"/>
        </w:rPr>
        <w:t xml:space="preserve"> </w:t>
      </w:r>
      <w:r>
        <w:t>разных</w:t>
      </w:r>
      <w:r>
        <w:rPr>
          <w:spacing w:val="-4"/>
        </w:rPr>
        <w:t xml:space="preserve"> </w:t>
      </w:r>
      <w:r>
        <w:rPr>
          <w:spacing w:val="-2"/>
        </w:rPr>
        <w:t>уровнях</w:t>
      </w:r>
    </w:p>
    <w:p w14:paraId="08AEC765" w14:textId="77777777" w:rsidR="00633CC7" w:rsidRDefault="00633CC7">
      <w:pPr>
        <w:pStyle w:val="a3"/>
        <w:spacing w:before="10"/>
        <w:ind w:left="0"/>
        <w:rPr>
          <w:sz w:val="21"/>
        </w:rPr>
      </w:pPr>
    </w:p>
    <w:p w14:paraId="342416D4" w14:textId="77777777" w:rsidR="00633CC7" w:rsidRDefault="001A5731">
      <w:pPr>
        <w:pStyle w:val="a4"/>
        <w:numPr>
          <w:ilvl w:val="2"/>
          <w:numId w:val="28"/>
        </w:numPr>
        <w:tabs>
          <w:tab w:val="left" w:pos="1254"/>
        </w:tabs>
        <w:ind w:hanging="553"/>
        <w:jc w:val="both"/>
      </w:pPr>
      <w:r>
        <w:t>Места</w:t>
      </w:r>
      <w:r>
        <w:rPr>
          <w:spacing w:val="-6"/>
        </w:rPr>
        <w:t xml:space="preserve"> </w:t>
      </w:r>
      <w:r>
        <w:t>стоянок</w:t>
      </w:r>
      <w:r>
        <w:rPr>
          <w:spacing w:val="-4"/>
        </w:rPr>
        <w:t xml:space="preserve"> </w:t>
      </w:r>
      <w:r>
        <w:t>и</w:t>
      </w:r>
      <w:r>
        <w:rPr>
          <w:spacing w:val="-5"/>
        </w:rPr>
        <w:t xml:space="preserve"> </w:t>
      </w:r>
      <w:r>
        <w:t>автобусные</w:t>
      </w:r>
      <w:r>
        <w:rPr>
          <w:spacing w:val="-4"/>
        </w:rPr>
        <w:t xml:space="preserve"> </w:t>
      </w:r>
      <w:r>
        <w:rPr>
          <w:spacing w:val="-2"/>
        </w:rPr>
        <w:t>остановки</w:t>
      </w:r>
    </w:p>
    <w:p w14:paraId="678C9223" w14:textId="77777777" w:rsidR="00633CC7" w:rsidRDefault="001A5731">
      <w:pPr>
        <w:pStyle w:val="a4"/>
        <w:numPr>
          <w:ilvl w:val="3"/>
          <w:numId w:val="28"/>
        </w:numPr>
        <w:tabs>
          <w:tab w:val="left" w:pos="1460"/>
        </w:tabs>
        <w:ind w:right="483" w:firstLine="539"/>
        <w:jc w:val="both"/>
      </w:pPr>
      <w:r>
        <w:t>Около магазинов, столовых, достопримечательных мест и общественных центров, расположенных на дороге в пределах населенных пунктов, оборудуют площадки для стоянки</w:t>
      </w:r>
      <w:r>
        <w:t xml:space="preserve"> автомобилей и автобусные остановочные пункты площадки. Расстояние от стоянки до обслуживаемых мест назначается не более 100 м.</w:t>
      </w:r>
    </w:p>
    <w:p w14:paraId="16CF41BA" w14:textId="77777777" w:rsidR="00633CC7" w:rsidRDefault="001A5731">
      <w:pPr>
        <w:pStyle w:val="a4"/>
        <w:numPr>
          <w:ilvl w:val="3"/>
          <w:numId w:val="28"/>
        </w:numPr>
        <w:tabs>
          <w:tab w:val="left" w:pos="1440"/>
        </w:tabs>
        <w:spacing w:before="2"/>
        <w:ind w:right="486" w:firstLine="539"/>
        <w:jc w:val="both"/>
      </w:pPr>
      <w:r>
        <w:t xml:space="preserve">Необходимую площадь стоянки назначают в зависимости от количества легковых и грузовых автомобилей. Планировочные характеристики </w:t>
      </w:r>
      <w:r>
        <w:t xml:space="preserve">автомобильных стоянок (размеры ячейки для постановки автомобиля, ширина проездов, радиусы поворотов, зоны для маневрирования) определяются схемой расстановки автомобилей и функциональным назначением объекта </w:t>
      </w:r>
      <w:r>
        <w:rPr>
          <w:spacing w:val="-2"/>
        </w:rPr>
        <w:t>обслуживания.</w:t>
      </w:r>
    </w:p>
    <w:p w14:paraId="28193D76" w14:textId="77777777" w:rsidR="00633CC7" w:rsidRDefault="001A5731">
      <w:pPr>
        <w:pStyle w:val="a3"/>
        <w:ind w:right="489" w:firstLine="539"/>
        <w:jc w:val="both"/>
      </w:pPr>
      <w:r>
        <w:t>Предусматривается, что ячейка для у</w:t>
      </w:r>
      <w:r>
        <w:t>становки одного автомобиля вмещает сам автомобиль</w:t>
      </w:r>
      <w:r>
        <w:rPr>
          <w:spacing w:val="40"/>
        </w:rPr>
        <w:t xml:space="preserve"> </w:t>
      </w:r>
      <w:r>
        <w:t>и ее размеры</w:t>
      </w:r>
      <w:r>
        <w:rPr>
          <w:spacing w:val="-1"/>
        </w:rPr>
        <w:t xml:space="preserve"> </w:t>
      </w:r>
      <w:r>
        <w:t>позволяют</w:t>
      </w:r>
      <w:r>
        <w:rPr>
          <w:spacing w:val="-2"/>
        </w:rPr>
        <w:t xml:space="preserve"> </w:t>
      </w:r>
      <w:r>
        <w:t>обойти его. Для этого размеры сторон</w:t>
      </w:r>
      <w:r>
        <w:rPr>
          <w:spacing w:val="-2"/>
        </w:rPr>
        <w:t xml:space="preserve"> </w:t>
      </w:r>
      <w:r>
        <w:t>ячейки назначаются не менее, чем на 0,5 м больше соответствующих размеров автомобиля, площадь одного места, занимаемого расчетным</w:t>
      </w:r>
      <w:r>
        <w:rPr>
          <w:spacing w:val="-1"/>
        </w:rPr>
        <w:t xml:space="preserve"> </w:t>
      </w:r>
      <w:r>
        <w:t>легковым</w:t>
      </w:r>
      <w:r>
        <w:rPr>
          <w:spacing w:val="-1"/>
        </w:rPr>
        <w:t xml:space="preserve"> </w:t>
      </w:r>
      <w:r>
        <w:t>автомоб</w:t>
      </w:r>
      <w:r>
        <w:t>илем, составляет 20 -</w:t>
      </w:r>
      <w:r>
        <w:rPr>
          <w:spacing w:val="-4"/>
        </w:rPr>
        <w:t xml:space="preserve"> </w:t>
      </w:r>
      <w:r>
        <w:t>25 м2, расчетным</w:t>
      </w:r>
      <w:r>
        <w:rPr>
          <w:spacing w:val="-1"/>
        </w:rPr>
        <w:t xml:space="preserve"> </w:t>
      </w:r>
      <w:r>
        <w:t>грузовым - 70 м2 (рис.</w:t>
      </w:r>
      <w:r>
        <w:rPr>
          <w:spacing w:val="-1"/>
        </w:rPr>
        <w:t xml:space="preserve"> </w:t>
      </w:r>
      <w:r>
        <w:t>9.5.2).</w:t>
      </w:r>
    </w:p>
    <w:p w14:paraId="6B5796E1" w14:textId="77777777" w:rsidR="00633CC7" w:rsidRDefault="001A5731">
      <w:pPr>
        <w:pStyle w:val="a3"/>
        <w:spacing w:before="1"/>
        <w:ind w:left="0"/>
      </w:pPr>
      <w:r>
        <w:rPr>
          <w:noProof/>
        </w:rPr>
        <w:drawing>
          <wp:anchor distT="0" distB="0" distL="0" distR="0" simplePos="0" relativeHeight="162" behindDoc="0" locked="0" layoutInCell="1" allowOverlap="1" wp14:anchorId="22C117F3" wp14:editId="64C08D35">
            <wp:simplePos x="0" y="0"/>
            <wp:positionH relativeFrom="page">
              <wp:posOffset>1813686</wp:posOffset>
            </wp:positionH>
            <wp:positionV relativeFrom="paragraph">
              <wp:posOffset>186407</wp:posOffset>
            </wp:positionV>
            <wp:extent cx="4468368" cy="2795016"/>
            <wp:effectExtent l="0" t="0" r="0" b="0"/>
            <wp:wrapTopAndBottom/>
            <wp:docPr id="29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58.png"/>
                    <pic:cNvPicPr/>
                  </pic:nvPicPr>
                  <pic:blipFill>
                    <a:blip r:embed="rId61" cstate="print"/>
                    <a:stretch>
                      <a:fillRect/>
                    </a:stretch>
                  </pic:blipFill>
                  <pic:spPr>
                    <a:xfrm>
                      <a:off x="0" y="0"/>
                      <a:ext cx="4468368" cy="2795016"/>
                    </a:xfrm>
                    <a:prstGeom prst="rect">
                      <a:avLst/>
                    </a:prstGeom>
                  </pic:spPr>
                </pic:pic>
              </a:graphicData>
            </a:graphic>
          </wp:anchor>
        </w:drawing>
      </w:r>
    </w:p>
    <w:p w14:paraId="1A442CBA" w14:textId="77777777" w:rsidR="00633CC7" w:rsidRDefault="00633CC7">
      <w:pPr>
        <w:sectPr w:rsidR="00633CC7">
          <w:pgSz w:w="11910" w:h="16840"/>
          <w:pgMar w:top="1080" w:right="360" w:bottom="280" w:left="1540" w:header="720" w:footer="720" w:gutter="0"/>
          <w:cols w:space="720"/>
        </w:sectPr>
      </w:pPr>
    </w:p>
    <w:p w14:paraId="4474A021" w14:textId="77777777" w:rsidR="00633CC7" w:rsidRDefault="001A5731">
      <w:pPr>
        <w:pStyle w:val="a3"/>
        <w:spacing w:before="40"/>
        <w:ind w:left="2329" w:right="2655"/>
        <w:jc w:val="center"/>
      </w:pPr>
      <w:r>
        <w:lastRenderedPageBreak/>
        <w:t>Рис.</w:t>
      </w:r>
      <w:r>
        <w:rPr>
          <w:spacing w:val="-7"/>
        </w:rPr>
        <w:t xml:space="preserve"> </w:t>
      </w:r>
      <w:r>
        <w:t>9.5.2.</w:t>
      </w:r>
      <w:r>
        <w:rPr>
          <w:spacing w:val="-7"/>
        </w:rPr>
        <w:t xml:space="preserve"> </w:t>
      </w:r>
      <w:r>
        <w:t>Размеры</w:t>
      </w:r>
      <w:r>
        <w:rPr>
          <w:spacing w:val="-7"/>
        </w:rPr>
        <w:t xml:space="preserve"> </w:t>
      </w:r>
      <w:r>
        <w:t>стояночного</w:t>
      </w:r>
      <w:r>
        <w:rPr>
          <w:spacing w:val="-5"/>
        </w:rPr>
        <w:t xml:space="preserve"> </w:t>
      </w:r>
      <w:r>
        <w:t>места</w:t>
      </w:r>
      <w:r>
        <w:rPr>
          <w:spacing w:val="-4"/>
        </w:rPr>
        <w:t xml:space="preserve"> </w:t>
      </w:r>
      <w:r>
        <w:t>для</w:t>
      </w:r>
      <w:r>
        <w:rPr>
          <w:spacing w:val="-6"/>
        </w:rPr>
        <w:t xml:space="preserve"> </w:t>
      </w:r>
      <w:r>
        <w:t>одного легкового (а) и грузового (б) автомобиля</w:t>
      </w:r>
    </w:p>
    <w:p w14:paraId="492FF38B" w14:textId="77777777" w:rsidR="00633CC7" w:rsidRDefault="00633CC7">
      <w:pPr>
        <w:pStyle w:val="a3"/>
        <w:spacing w:before="1"/>
        <w:ind w:left="0"/>
      </w:pPr>
    </w:p>
    <w:p w14:paraId="4F9F085E" w14:textId="77777777" w:rsidR="00633CC7" w:rsidRDefault="001A5731">
      <w:pPr>
        <w:pStyle w:val="a4"/>
        <w:numPr>
          <w:ilvl w:val="3"/>
          <w:numId w:val="28"/>
        </w:numPr>
        <w:tabs>
          <w:tab w:val="left" w:pos="1489"/>
        </w:tabs>
        <w:ind w:right="490" w:firstLine="539"/>
        <w:jc w:val="both"/>
      </w:pPr>
      <w:r>
        <w:t>Следует избегать в населенных пунктах устройства стояночных полос у кромки проезжей части дороги так же, как и разрешения стоянок на обочинах дороги.</w:t>
      </w:r>
    </w:p>
    <w:p w14:paraId="2310D511" w14:textId="77777777" w:rsidR="00633CC7" w:rsidRDefault="001A5731">
      <w:pPr>
        <w:pStyle w:val="a4"/>
        <w:numPr>
          <w:ilvl w:val="3"/>
          <w:numId w:val="28"/>
        </w:numPr>
        <w:tabs>
          <w:tab w:val="left" w:pos="1517"/>
        </w:tabs>
        <w:ind w:right="489" w:firstLine="539"/>
        <w:jc w:val="both"/>
      </w:pPr>
      <w:r>
        <w:t>Стоянки могут быть линейного типа, расположенные параллельно дороге за пределами</w:t>
      </w:r>
      <w:r>
        <w:rPr>
          <w:spacing w:val="-2"/>
        </w:rPr>
        <w:t xml:space="preserve"> </w:t>
      </w:r>
      <w:r>
        <w:t>проезжей части</w:t>
      </w:r>
      <w:r>
        <w:rPr>
          <w:spacing w:val="-2"/>
        </w:rPr>
        <w:t xml:space="preserve"> </w:t>
      </w:r>
      <w:r>
        <w:t>и</w:t>
      </w:r>
      <w:r>
        <w:rPr>
          <w:spacing w:val="-2"/>
        </w:rPr>
        <w:t xml:space="preserve"> </w:t>
      </w:r>
      <w:r>
        <w:t>отделенные</w:t>
      </w:r>
      <w:r>
        <w:rPr>
          <w:spacing w:val="-3"/>
        </w:rPr>
        <w:t xml:space="preserve"> </w:t>
      </w:r>
      <w:r>
        <w:t>от нее разделительной</w:t>
      </w:r>
      <w:r>
        <w:rPr>
          <w:spacing w:val="-2"/>
        </w:rPr>
        <w:t xml:space="preserve"> </w:t>
      </w:r>
      <w:r>
        <w:t>полосой</w:t>
      </w:r>
      <w:r>
        <w:rPr>
          <w:spacing w:val="-2"/>
        </w:rPr>
        <w:t xml:space="preserve"> </w:t>
      </w:r>
      <w:r>
        <w:t>или</w:t>
      </w:r>
      <w:r>
        <w:rPr>
          <w:spacing w:val="-3"/>
        </w:rPr>
        <w:t xml:space="preserve"> </w:t>
      </w:r>
      <w:r>
        <w:t>ограждениями,</w:t>
      </w:r>
      <w:r>
        <w:rPr>
          <w:spacing w:val="-3"/>
        </w:rPr>
        <w:t xml:space="preserve"> </w:t>
      </w:r>
      <w:r>
        <w:t>или в виде специальных площадок за пределами дороги.</w:t>
      </w:r>
    </w:p>
    <w:p w14:paraId="57CABBA0" w14:textId="357A92F5" w:rsidR="00633CC7" w:rsidRDefault="001A5731">
      <w:pPr>
        <w:pStyle w:val="a3"/>
        <w:spacing w:before="3" w:line="237" w:lineRule="auto"/>
        <w:ind w:right="485" w:firstLine="539"/>
        <w:jc w:val="both"/>
      </w:pPr>
      <w:r>
        <w:t>Расстановка автомобилей на стоянках линейного типа - продольная (рис. 9.5.3), на площадках - различная, в зависимости от площа</w:t>
      </w:r>
      <w:r>
        <w:t>ди и требуемой емкости стоянки.</w:t>
      </w:r>
    </w:p>
    <w:p w14:paraId="178CC9C9" w14:textId="77777777" w:rsidR="00633CC7" w:rsidRDefault="001A5731">
      <w:pPr>
        <w:pStyle w:val="a3"/>
        <w:spacing w:before="5"/>
        <w:ind w:left="0"/>
        <w:rPr>
          <w:sz w:val="20"/>
        </w:rPr>
      </w:pPr>
      <w:r>
        <w:rPr>
          <w:noProof/>
        </w:rPr>
        <w:drawing>
          <wp:anchor distT="0" distB="0" distL="0" distR="0" simplePos="0" relativeHeight="164" behindDoc="0" locked="0" layoutInCell="1" allowOverlap="1" wp14:anchorId="43BAE6BA" wp14:editId="74323700">
            <wp:simplePos x="0" y="0"/>
            <wp:positionH relativeFrom="page">
              <wp:posOffset>1235710</wp:posOffset>
            </wp:positionH>
            <wp:positionV relativeFrom="paragraph">
              <wp:posOffset>173624</wp:posOffset>
            </wp:positionV>
            <wp:extent cx="5532217" cy="2040254"/>
            <wp:effectExtent l="0" t="0" r="0" b="0"/>
            <wp:wrapTopAndBottom/>
            <wp:docPr id="29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59.png"/>
                    <pic:cNvPicPr/>
                  </pic:nvPicPr>
                  <pic:blipFill>
                    <a:blip r:embed="rId62" cstate="print"/>
                    <a:stretch>
                      <a:fillRect/>
                    </a:stretch>
                  </pic:blipFill>
                  <pic:spPr>
                    <a:xfrm>
                      <a:off x="0" y="0"/>
                      <a:ext cx="5532217" cy="2040254"/>
                    </a:xfrm>
                    <a:prstGeom prst="rect">
                      <a:avLst/>
                    </a:prstGeom>
                  </pic:spPr>
                </pic:pic>
              </a:graphicData>
            </a:graphic>
          </wp:anchor>
        </w:drawing>
      </w:r>
    </w:p>
    <w:p w14:paraId="0F25E3A3" w14:textId="77777777" w:rsidR="00633CC7" w:rsidRDefault="00633CC7">
      <w:pPr>
        <w:pStyle w:val="a3"/>
        <w:spacing w:before="5"/>
        <w:ind w:left="0"/>
        <w:rPr>
          <w:sz w:val="26"/>
        </w:rPr>
      </w:pPr>
    </w:p>
    <w:p w14:paraId="3B9A9FDC" w14:textId="77777777" w:rsidR="00633CC7" w:rsidRDefault="001A5731">
      <w:pPr>
        <w:pStyle w:val="a3"/>
        <w:ind w:left="2147" w:right="2472" w:hanging="3"/>
        <w:jc w:val="center"/>
      </w:pPr>
      <w:r>
        <w:t>Рис. 9.5.3. Схемы продольной расстановки автомобилей на</w:t>
      </w:r>
      <w:r>
        <w:rPr>
          <w:spacing w:val="-8"/>
        </w:rPr>
        <w:t xml:space="preserve"> </w:t>
      </w:r>
      <w:r>
        <w:t>дополнительной</w:t>
      </w:r>
      <w:r>
        <w:rPr>
          <w:spacing w:val="-7"/>
        </w:rPr>
        <w:t xml:space="preserve"> </w:t>
      </w:r>
      <w:r>
        <w:t>или</w:t>
      </w:r>
      <w:r>
        <w:rPr>
          <w:spacing w:val="-7"/>
        </w:rPr>
        <w:t xml:space="preserve"> </w:t>
      </w:r>
      <w:r>
        <w:t>специальной</w:t>
      </w:r>
      <w:r>
        <w:rPr>
          <w:spacing w:val="-6"/>
        </w:rPr>
        <w:t xml:space="preserve"> </w:t>
      </w:r>
      <w:r>
        <w:t>стояночной</w:t>
      </w:r>
      <w:r>
        <w:rPr>
          <w:spacing w:val="-6"/>
        </w:rPr>
        <w:t xml:space="preserve"> </w:t>
      </w:r>
      <w:r>
        <w:rPr>
          <w:spacing w:val="-2"/>
        </w:rPr>
        <w:t>полосе</w:t>
      </w:r>
    </w:p>
    <w:p w14:paraId="35F384E1" w14:textId="77777777" w:rsidR="00633CC7" w:rsidRDefault="00633CC7">
      <w:pPr>
        <w:pStyle w:val="a3"/>
        <w:spacing w:before="3"/>
        <w:ind w:left="0"/>
      </w:pPr>
    </w:p>
    <w:p w14:paraId="5A3D69ED" w14:textId="77777777" w:rsidR="00633CC7" w:rsidRDefault="001A5731">
      <w:pPr>
        <w:pStyle w:val="a4"/>
        <w:numPr>
          <w:ilvl w:val="3"/>
          <w:numId w:val="28"/>
        </w:numPr>
        <w:tabs>
          <w:tab w:val="left" w:pos="1587"/>
        </w:tabs>
        <w:spacing w:line="237" w:lineRule="auto"/>
        <w:ind w:right="489" w:firstLine="539"/>
        <w:jc w:val="both"/>
      </w:pPr>
      <w:r>
        <w:t>Основные параметры планировки и оборудования автобусных остановок представлены в разделе 10.</w:t>
      </w:r>
    </w:p>
    <w:p w14:paraId="0115A02A" w14:textId="77777777" w:rsidR="00633CC7" w:rsidRDefault="001A5731">
      <w:pPr>
        <w:pStyle w:val="a4"/>
        <w:numPr>
          <w:ilvl w:val="3"/>
          <w:numId w:val="28"/>
        </w:numPr>
        <w:tabs>
          <w:tab w:val="left" w:pos="1469"/>
        </w:tabs>
        <w:spacing w:before="1"/>
        <w:ind w:right="484" w:firstLine="539"/>
        <w:jc w:val="both"/>
      </w:pPr>
      <w:r>
        <w:t>При обосновании размещения и планировочного решения остановочных пунктов для автобусного сообщения учитывается режим работы рейсовых автобусов и их скоростные качества. Различают скоростные междугородные маршруты и пригородные маршруты местного автобусного</w:t>
      </w:r>
      <w:r>
        <w:t xml:space="preserve"> сообщения.</w:t>
      </w:r>
    </w:p>
    <w:p w14:paraId="35AE106C" w14:textId="77777777" w:rsidR="00633CC7" w:rsidRDefault="001A5731">
      <w:pPr>
        <w:pStyle w:val="a4"/>
        <w:numPr>
          <w:ilvl w:val="3"/>
          <w:numId w:val="28"/>
        </w:numPr>
        <w:tabs>
          <w:tab w:val="left" w:pos="1431"/>
        </w:tabs>
        <w:spacing w:before="1"/>
        <w:ind w:right="489" w:firstLine="539"/>
        <w:jc w:val="both"/>
      </w:pPr>
      <w:r>
        <w:t>Автобусные остановки в пределах населенных пунктов целесообразно располагать у общественных центров (столовых, отделений связи и т.д.).</w:t>
      </w:r>
    </w:p>
    <w:p w14:paraId="71B8DCAB" w14:textId="77777777" w:rsidR="00633CC7" w:rsidRDefault="001A5731">
      <w:pPr>
        <w:pStyle w:val="a3"/>
        <w:spacing w:before="1"/>
        <w:ind w:right="481" w:firstLine="539"/>
        <w:jc w:val="both"/>
      </w:pPr>
      <w:r>
        <w:t>При протяженности населенного пункта от 0,1 до 1,2 км оборудуют одну автобусную остановку для скоростных мар</w:t>
      </w:r>
      <w:r>
        <w:t>шрутов и местного автобусного сообщения.</w:t>
      </w:r>
    </w:p>
    <w:p w14:paraId="5BF684D4" w14:textId="77777777" w:rsidR="00633CC7" w:rsidRDefault="001A5731">
      <w:pPr>
        <w:pStyle w:val="a3"/>
        <w:spacing w:before="1"/>
        <w:ind w:right="487" w:firstLine="539"/>
        <w:jc w:val="both"/>
      </w:pPr>
      <w:r>
        <w:t>В населенных пунктах, имеющих большее протяжение при линейном расположении застройки, дополнительно устраивают автобусные остановки для местного автобусного</w:t>
      </w:r>
      <w:r>
        <w:rPr>
          <w:spacing w:val="40"/>
        </w:rPr>
        <w:t xml:space="preserve"> </w:t>
      </w:r>
      <w:r>
        <w:t>сообщения в начале, и конце населенного пункта, так, чтобы</w:t>
      </w:r>
      <w:r>
        <w:t xml:space="preserve"> расстояние между остановками составляло примерно 1,0 км.</w:t>
      </w:r>
    </w:p>
    <w:p w14:paraId="1B52AAD6" w14:textId="77777777" w:rsidR="00633CC7" w:rsidRDefault="001A5731">
      <w:pPr>
        <w:pStyle w:val="a4"/>
        <w:numPr>
          <w:ilvl w:val="2"/>
          <w:numId w:val="28"/>
        </w:numPr>
        <w:tabs>
          <w:tab w:val="left" w:pos="1340"/>
        </w:tabs>
        <w:ind w:left="162" w:right="490" w:firstLine="539"/>
        <w:jc w:val="both"/>
      </w:pPr>
      <w:r>
        <w:t xml:space="preserve">Мероприятия по принудительному снижению скоростей движения ("успокоение </w:t>
      </w:r>
      <w:r>
        <w:rPr>
          <w:spacing w:val="-2"/>
        </w:rPr>
        <w:t>движения")</w:t>
      </w:r>
    </w:p>
    <w:p w14:paraId="4D7083D8" w14:textId="77777777" w:rsidR="00633CC7" w:rsidRDefault="001A5731">
      <w:pPr>
        <w:pStyle w:val="a4"/>
        <w:numPr>
          <w:ilvl w:val="3"/>
          <w:numId w:val="28"/>
        </w:numPr>
        <w:tabs>
          <w:tab w:val="left" w:pos="1587"/>
        </w:tabs>
        <w:ind w:right="489" w:firstLine="539"/>
        <w:jc w:val="both"/>
      </w:pPr>
      <w:r>
        <w:t>Целью мероприятий по принудительному снижению скоростей, является исключение проезда населенного пункта автомобилям</w:t>
      </w:r>
      <w:r>
        <w:t>и транзитного потока с чрезмерно высокими скоростями движения.</w:t>
      </w:r>
    </w:p>
    <w:p w14:paraId="707EE6D5" w14:textId="77777777" w:rsidR="00633CC7" w:rsidRDefault="001A5731">
      <w:pPr>
        <w:pStyle w:val="a4"/>
        <w:numPr>
          <w:ilvl w:val="3"/>
          <w:numId w:val="28"/>
        </w:numPr>
        <w:tabs>
          <w:tab w:val="left" w:pos="1551"/>
        </w:tabs>
        <w:spacing w:before="2" w:line="237" w:lineRule="auto"/>
        <w:ind w:right="489" w:firstLine="539"/>
        <w:jc w:val="both"/>
      </w:pPr>
      <w:r>
        <w:t>Мероприятия по снижению скоростей можно распространять как на весь населенный пункт, так и на участках повышенной опасности:</w:t>
      </w:r>
    </w:p>
    <w:p w14:paraId="4F6A72C3" w14:textId="77777777" w:rsidR="00633CC7" w:rsidRDefault="001A5731">
      <w:pPr>
        <w:pStyle w:val="a4"/>
        <w:numPr>
          <w:ilvl w:val="3"/>
          <w:numId w:val="32"/>
        </w:numPr>
        <w:tabs>
          <w:tab w:val="left" w:pos="820"/>
        </w:tabs>
        <w:spacing w:before="1"/>
        <w:ind w:left="819" w:hanging="119"/>
        <w:jc w:val="left"/>
      </w:pPr>
      <w:r>
        <w:t>у</w:t>
      </w:r>
      <w:r>
        <w:rPr>
          <w:spacing w:val="-7"/>
        </w:rPr>
        <w:t xml:space="preserve"> </w:t>
      </w:r>
      <w:r>
        <w:t>общественных</w:t>
      </w:r>
      <w:r>
        <w:rPr>
          <w:spacing w:val="-6"/>
        </w:rPr>
        <w:t xml:space="preserve"> </w:t>
      </w:r>
      <w:r>
        <w:t>центров</w:t>
      </w:r>
      <w:r>
        <w:rPr>
          <w:spacing w:val="-4"/>
        </w:rPr>
        <w:t xml:space="preserve"> </w:t>
      </w:r>
      <w:r>
        <w:t>(столовых,</w:t>
      </w:r>
      <w:r>
        <w:rPr>
          <w:spacing w:val="-6"/>
        </w:rPr>
        <w:t xml:space="preserve"> </w:t>
      </w:r>
      <w:r>
        <w:t>коммерческих</w:t>
      </w:r>
      <w:r>
        <w:rPr>
          <w:spacing w:val="-4"/>
        </w:rPr>
        <w:t xml:space="preserve"> </w:t>
      </w:r>
      <w:r>
        <w:t>центрах,</w:t>
      </w:r>
      <w:r>
        <w:rPr>
          <w:spacing w:val="-6"/>
        </w:rPr>
        <w:t xml:space="preserve"> </w:t>
      </w:r>
      <w:r>
        <w:t>отделений</w:t>
      </w:r>
      <w:r>
        <w:rPr>
          <w:spacing w:val="-3"/>
        </w:rPr>
        <w:t xml:space="preserve"> </w:t>
      </w:r>
      <w:r>
        <w:t>св</w:t>
      </w:r>
      <w:r>
        <w:t>язи</w:t>
      </w:r>
      <w:r>
        <w:rPr>
          <w:spacing w:val="-6"/>
        </w:rPr>
        <w:t xml:space="preserve"> </w:t>
      </w:r>
      <w:r>
        <w:t>и</w:t>
      </w:r>
      <w:r>
        <w:rPr>
          <w:spacing w:val="-5"/>
        </w:rPr>
        <w:t xml:space="preserve"> </w:t>
      </w:r>
      <w:r>
        <w:rPr>
          <w:spacing w:val="-2"/>
        </w:rPr>
        <w:t>т.д.);</w:t>
      </w:r>
    </w:p>
    <w:p w14:paraId="41C18692" w14:textId="77777777" w:rsidR="00633CC7" w:rsidRDefault="001A5731">
      <w:pPr>
        <w:pStyle w:val="a4"/>
        <w:numPr>
          <w:ilvl w:val="3"/>
          <w:numId w:val="32"/>
        </w:numPr>
        <w:tabs>
          <w:tab w:val="left" w:pos="820"/>
        </w:tabs>
        <w:spacing w:before="1"/>
        <w:ind w:left="819" w:hanging="119"/>
        <w:jc w:val="left"/>
      </w:pPr>
      <w:r>
        <w:t>в</w:t>
      </w:r>
      <w:r>
        <w:rPr>
          <w:spacing w:val="-4"/>
        </w:rPr>
        <w:t xml:space="preserve"> </w:t>
      </w:r>
      <w:r>
        <w:t>зонах</w:t>
      </w:r>
      <w:r>
        <w:rPr>
          <w:spacing w:val="-3"/>
        </w:rPr>
        <w:t xml:space="preserve"> </w:t>
      </w:r>
      <w:r>
        <w:t>пересечений</w:t>
      </w:r>
      <w:r>
        <w:rPr>
          <w:spacing w:val="-4"/>
        </w:rPr>
        <w:t xml:space="preserve"> </w:t>
      </w:r>
      <w:r>
        <w:t>и</w:t>
      </w:r>
      <w:r>
        <w:rPr>
          <w:spacing w:val="-4"/>
        </w:rPr>
        <w:t xml:space="preserve"> </w:t>
      </w:r>
      <w:r>
        <w:t>остановочных</w:t>
      </w:r>
      <w:r>
        <w:rPr>
          <w:spacing w:val="-5"/>
        </w:rPr>
        <w:t xml:space="preserve"> </w:t>
      </w:r>
      <w:r>
        <w:rPr>
          <w:spacing w:val="-2"/>
        </w:rPr>
        <w:t>пунктов;</w:t>
      </w:r>
    </w:p>
    <w:p w14:paraId="38545FD0" w14:textId="77777777" w:rsidR="00633CC7" w:rsidRDefault="001A5731">
      <w:pPr>
        <w:pStyle w:val="a4"/>
        <w:numPr>
          <w:ilvl w:val="3"/>
          <w:numId w:val="32"/>
        </w:numPr>
        <w:tabs>
          <w:tab w:val="left" w:pos="820"/>
        </w:tabs>
        <w:ind w:left="819" w:hanging="119"/>
        <w:jc w:val="left"/>
      </w:pPr>
      <w:r>
        <w:t>перед</w:t>
      </w:r>
      <w:r>
        <w:rPr>
          <w:spacing w:val="-6"/>
        </w:rPr>
        <w:t xml:space="preserve"> </w:t>
      </w:r>
      <w:r>
        <w:t>пешеходными</w:t>
      </w:r>
      <w:r>
        <w:rPr>
          <w:spacing w:val="-4"/>
        </w:rPr>
        <w:t xml:space="preserve"> </w:t>
      </w:r>
      <w:r>
        <w:rPr>
          <w:spacing w:val="-2"/>
        </w:rPr>
        <w:t>переходами;</w:t>
      </w:r>
    </w:p>
    <w:p w14:paraId="17EC8110" w14:textId="77777777" w:rsidR="00633CC7" w:rsidRDefault="001A5731">
      <w:pPr>
        <w:pStyle w:val="a4"/>
        <w:numPr>
          <w:ilvl w:val="3"/>
          <w:numId w:val="32"/>
        </w:numPr>
        <w:tabs>
          <w:tab w:val="left" w:pos="861"/>
        </w:tabs>
        <w:ind w:right="489" w:firstLine="539"/>
        <w:jc w:val="left"/>
      </w:pPr>
      <w:r>
        <w:t>а</w:t>
      </w:r>
      <w:r>
        <w:rPr>
          <w:spacing w:val="39"/>
        </w:rPr>
        <w:t xml:space="preserve"> </w:t>
      </w:r>
      <w:r>
        <w:t>также</w:t>
      </w:r>
      <w:r>
        <w:rPr>
          <w:spacing w:val="39"/>
        </w:rPr>
        <w:t xml:space="preserve"> </w:t>
      </w:r>
      <w:r>
        <w:t>в</w:t>
      </w:r>
      <w:r>
        <w:rPr>
          <w:spacing w:val="39"/>
        </w:rPr>
        <w:t xml:space="preserve"> </w:t>
      </w:r>
      <w:r>
        <w:t>других</w:t>
      </w:r>
      <w:r>
        <w:rPr>
          <w:spacing w:val="39"/>
        </w:rPr>
        <w:t xml:space="preserve"> </w:t>
      </w:r>
      <w:r>
        <w:t>опасных</w:t>
      </w:r>
      <w:r>
        <w:rPr>
          <w:spacing w:val="39"/>
        </w:rPr>
        <w:t xml:space="preserve"> </w:t>
      </w:r>
      <w:r>
        <w:t>местах,</w:t>
      </w:r>
      <w:r>
        <w:rPr>
          <w:spacing w:val="39"/>
        </w:rPr>
        <w:t xml:space="preserve"> </w:t>
      </w:r>
      <w:r>
        <w:t>где</w:t>
      </w:r>
      <w:r>
        <w:rPr>
          <w:spacing w:val="40"/>
        </w:rPr>
        <w:t xml:space="preserve"> </w:t>
      </w:r>
      <w:r>
        <w:t>за</w:t>
      </w:r>
      <w:r>
        <w:rPr>
          <w:spacing w:val="39"/>
        </w:rPr>
        <w:t xml:space="preserve"> </w:t>
      </w:r>
      <w:r>
        <w:t>последние</w:t>
      </w:r>
      <w:r>
        <w:rPr>
          <w:spacing w:val="40"/>
        </w:rPr>
        <w:t xml:space="preserve"> </w:t>
      </w:r>
      <w:r>
        <w:t>двенадцать</w:t>
      </w:r>
      <w:r>
        <w:rPr>
          <w:spacing w:val="38"/>
        </w:rPr>
        <w:t xml:space="preserve"> </w:t>
      </w:r>
      <w:r>
        <w:t>месяцев</w:t>
      </w:r>
      <w:r>
        <w:rPr>
          <w:spacing w:val="39"/>
        </w:rPr>
        <w:t xml:space="preserve"> </w:t>
      </w:r>
      <w:r>
        <w:t>совершено</w:t>
      </w:r>
      <w:r>
        <w:rPr>
          <w:spacing w:val="40"/>
        </w:rPr>
        <w:t xml:space="preserve"> </w:t>
      </w:r>
      <w:r>
        <w:t>не менее трех дорожно-транспортных происшествий.</w:t>
      </w:r>
    </w:p>
    <w:p w14:paraId="671FF5C3" w14:textId="77777777" w:rsidR="00633CC7" w:rsidRDefault="00633CC7">
      <w:pPr>
        <w:sectPr w:rsidR="00633CC7">
          <w:pgSz w:w="11910" w:h="16840"/>
          <w:pgMar w:top="1340" w:right="360" w:bottom="280" w:left="1540" w:header="720" w:footer="720" w:gutter="0"/>
          <w:cols w:space="720"/>
        </w:sectPr>
      </w:pPr>
    </w:p>
    <w:p w14:paraId="50242776" w14:textId="77777777" w:rsidR="00633CC7" w:rsidRDefault="001A5731">
      <w:pPr>
        <w:pStyle w:val="a4"/>
        <w:numPr>
          <w:ilvl w:val="3"/>
          <w:numId w:val="28"/>
        </w:numPr>
        <w:tabs>
          <w:tab w:val="left" w:pos="1421"/>
        </w:tabs>
        <w:spacing w:before="31"/>
        <w:ind w:left="1421" w:hanging="720"/>
        <w:jc w:val="both"/>
      </w:pPr>
      <w:r>
        <w:lastRenderedPageBreak/>
        <w:t>Снижение</w:t>
      </w:r>
      <w:r>
        <w:rPr>
          <w:spacing w:val="-9"/>
        </w:rPr>
        <w:t xml:space="preserve"> </w:t>
      </w:r>
      <w:r>
        <w:t>скоростей</w:t>
      </w:r>
      <w:r>
        <w:rPr>
          <w:spacing w:val="-6"/>
        </w:rPr>
        <w:t xml:space="preserve"> </w:t>
      </w:r>
      <w:r>
        <w:rPr>
          <w:spacing w:val="-2"/>
        </w:rPr>
        <w:t>достигается:</w:t>
      </w:r>
    </w:p>
    <w:p w14:paraId="160AA9BE" w14:textId="77777777" w:rsidR="00633CC7" w:rsidRDefault="001A5731">
      <w:pPr>
        <w:pStyle w:val="a4"/>
        <w:numPr>
          <w:ilvl w:val="3"/>
          <w:numId w:val="32"/>
        </w:numPr>
        <w:tabs>
          <w:tab w:val="left" w:pos="856"/>
        </w:tabs>
        <w:spacing w:before="1"/>
        <w:ind w:right="487" w:firstLine="539"/>
      </w:pPr>
      <w:r>
        <w:t>планировочными решениями, направленными на изменение геометрии проезжей части (сужение</w:t>
      </w:r>
      <w:r>
        <w:rPr>
          <w:spacing w:val="-3"/>
        </w:rPr>
        <w:t xml:space="preserve"> </w:t>
      </w:r>
      <w:r>
        <w:t>проезжей</w:t>
      </w:r>
      <w:r>
        <w:rPr>
          <w:spacing w:val="-2"/>
        </w:rPr>
        <w:t xml:space="preserve"> </w:t>
      </w:r>
      <w:r>
        <w:t>части; изменение</w:t>
      </w:r>
      <w:r>
        <w:rPr>
          <w:spacing w:val="-3"/>
        </w:rPr>
        <w:t xml:space="preserve"> </w:t>
      </w:r>
      <w:r>
        <w:t>геометрии</w:t>
      </w:r>
      <w:r>
        <w:rPr>
          <w:spacing w:val="-2"/>
        </w:rPr>
        <w:t xml:space="preserve"> </w:t>
      </w:r>
      <w:r>
        <w:t>проезжей части</w:t>
      </w:r>
      <w:r>
        <w:rPr>
          <w:spacing w:val="-2"/>
        </w:rPr>
        <w:t xml:space="preserve"> </w:t>
      </w:r>
      <w:r>
        <w:t>с размещением</w:t>
      </w:r>
      <w:r>
        <w:rPr>
          <w:spacing w:val="-1"/>
        </w:rPr>
        <w:t xml:space="preserve"> </w:t>
      </w:r>
      <w:r>
        <w:t>мест</w:t>
      </w:r>
      <w:r>
        <w:rPr>
          <w:spacing w:val="-1"/>
        </w:rPr>
        <w:t xml:space="preserve"> </w:t>
      </w:r>
      <w:r>
        <w:t>для</w:t>
      </w:r>
      <w:r>
        <w:rPr>
          <w:spacing w:val="-2"/>
        </w:rPr>
        <w:t xml:space="preserve"> </w:t>
      </w:r>
      <w:r>
        <w:t>стоянки и озеленения);</w:t>
      </w:r>
    </w:p>
    <w:p w14:paraId="321EA9A1" w14:textId="77777777" w:rsidR="00633CC7" w:rsidRDefault="001A5731">
      <w:pPr>
        <w:pStyle w:val="a4"/>
        <w:numPr>
          <w:ilvl w:val="3"/>
          <w:numId w:val="32"/>
        </w:numPr>
        <w:tabs>
          <w:tab w:val="left" w:pos="820"/>
        </w:tabs>
        <w:ind w:left="819" w:hanging="119"/>
      </w:pPr>
      <w:r>
        <w:t>изменением</w:t>
      </w:r>
      <w:r>
        <w:rPr>
          <w:spacing w:val="-8"/>
        </w:rPr>
        <w:t xml:space="preserve"> </w:t>
      </w:r>
      <w:r>
        <w:t>конфигурации</w:t>
      </w:r>
      <w:r>
        <w:rPr>
          <w:spacing w:val="-5"/>
        </w:rPr>
        <w:t xml:space="preserve"> </w:t>
      </w:r>
      <w:r>
        <w:t>пересечений</w:t>
      </w:r>
      <w:r>
        <w:rPr>
          <w:spacing w:val="-5"/>
        </w:rPr>
        <w:t xml:space="preserve"> </w:t>
      </w:r>
      <w:r>
        <w:t>и</w:t>
      </w:r>
      <w:r>
        <w:rPr>
          <w:spacing w:val="-4"/>
        </w:rPr>
        <w:t xml:space="preserve"> </w:t>
      </w:r>
      <w:r>
        <w:t>примыканий</w:t>
      </w:r>
      <w:r>
        <w:rPr>
          <w:spacing w:val="-5"/>
        </w:rPr>
        <w:t xml:space="preserve"> </w:t>
      </w:r>
      <w:r>
        <w:t>(см.</w:t>
      </w:r>
      <w:r>
        <w:rPr>
          <w:spacing w:val="-3"/>
        </w:rPr>
        <w:t xml:space="preserve"> </w:t>
      </w:r>
      <w:r>
        <w:t>п.</w:t>
      </w:r>
      <w:r>
        <w:rPr>
          <w:spacing w:val="-3"/>
        </w:rPr>
        <w:t xml:space="preserve"> </w:t>
      </w:r>
      <w:r>
        <w:rPr>
          <w:spacing w:val="-2"/>
        </w:rPr>
        <w:t>9.2);</w:t>
      </w:r>
    </w:p>
    <w:p w14:paraId="5D5E4387" w14:textId="77777777" w:rsidR="00633CC7" w:rsidRDefault="001A5731">
      <w:pPr>
        <w:pStyle w:val="a4"/>
        <w:numPr>
          <w:ilvl w:val="3"/>
          <w:numId w:val="32"/>
        </w:numPr>
        <w:tabs>
          <w:tab w:val="left" w:pos="820"/>
        </w:tabs>
        <w:spacing w:before="1"/>
        <w:ind w:left="819" w:hanging="119"/>
      </w:pPr>
      <w:r>
        <w:t>изменением</w:t>
      </w:r>
      <w:r>
        <w:rPr>
          <w:spacing w:val="-9"/>
        </w:rPr>
        <w:t xml:space="preserve"> </w:t>
      </w:r>
      <w:r>
        <w:t>типа</w:t>
      </w:r>
      <w:r>
        <w:rPr>
          <w:spacing w:val="-4"/>
        </w:rPr>
        <w:t xml:space="preserve"> </w:t>
      </w:r>
      <w:r>
        <w:t>дорожного</w:t>
      </w:r>
      <w:r>
        <w:rPr>
          <w:spacing w:val="-3"/>
        </w:rPr>
        <w:t xml:space="preserve"> </w:t>
      </w:r>
      <w:r>
        <w:t>покрытия</w:t>
      </w:r>
      <w:r>
        <w:rPr>
          <w:spacing w:val="-4"/>
        </w:rPr>
        <w:t xml:space="preserve"> </w:t>
      </w:r>
      <w:r>
        <w:t>в</w:t>
      </w:r>
      <w:r>
        <w:rPr>
          <w:spacing w:val="-4"/>
        </w:rPr>
        <w:t xml:space="preserve"> </w:t>
      </w:r>
      <w:r>
        <w:t>зонах</w:t>
      </w:r>
      <w:r>
        <w:rPr>
          <w:spacing w:val="-6"/>
        </w:rPr>
        <w:t xml:space="preserve"> </w:t>
      </w:r>
      <w:r>
        <w:t>пешеходных</w:t>
      </w:r>
      <w:r>
        <w:rPr>
          <w:spacing w:val="-4"/>
        </w:rPr>
        <w:t xml:space="preserve"> </w:t>
      </w:r>
      <w:r>
        <w:t>переходов</w:t>
      </w:r>
      <w:r>
        <w:rPr>
          <w:spacing w:val="-7"/>
        </w:rPr>
        <w:t xml:space="preserve"> </w:t>
      </w:r>
      <w:r>
        <w:t>и</w:t>
      </w:r>
      <w:r>
        <w:rPr>
          <w:spacing w:val="-4"/>
        </w:rPr>
        <w:t xml:space="preserve"> </w:t>
      </w:r>
      <w:r>
        <w:rPr>
          <w:spacing w:val="-2"/>
        </w:rPr>
        <w:t>пересечений;</w:t>
      </w:r>
    </w:p>
    <w:p w14:paraId="04517B2C" w14:textId="77777777" w:rsidR="00633CC7" w:rsidRDefault="001A5731">
      <w:pPr>
        <w:pStyle w:val="a4"/>
        <w:numPr>
          <w:ilvl w:val="3"/>
          <w:numId w:val="32"/>
        </w:numPr>
        <w:tabs>
          <w:tab w:val="left" w:pos="820"/>
        </w:tabs>
        <w:ind w:left="819" w:hanging="119"/>
      </w:pPr>
      <w:r>
        <w:t>устройством</w:t>
      </w:r>
      <w:r>
        <w:rPr>
          <w:spacing w:val="-9"/>
        </w:rPr>
        <w:t xml:space="preserve"> </w:t>
      </w:r>
      <w:r>
        <w:t>искусственных</w:t>
      </w:r>
      <w:r>
        <w:rPr>
          <w:spacing w:val="-5"/>
        </w:rPr>
        <w:t xml:space="preserve"> </w:t>
      </w:r>
      <w:r>
        <w:t>неровностей</w:t>
      </w:r>
      <w:r>
        <w:rPr>
          <w:spacing w:val="-5"/>
        </w:rPr>
        <w:t xml:space="preserve"> </w:t>
      </w:r>
      <w:r>
        <w:t>(см.</w:t>
      </w:r>
      <w:r>
        <w:rPr>
          <w:spacing w:val="-4"/>
        </w:rPr>
        <w:t xml:space="preserve"> </w:t>
      </w:r>
      <w:r>
        <w:t>п.</w:t>
      </w:r>
      <w:r>
        <w:rPr>
          <w:spacing w:val="-5"/>
        </w:rPr>
        <w:t xml:space="preserve"> </w:t>
      </w:r>
      <w:r>
        <w:rPr>
          <w:spacing w:val="-2"/>
        </w:rPr>
        <w:t>9.5.7).</w:t>
      </w:r>
    </w:p>
    <w:p w14:paraId="44EEF464" w14:textId="77777777" w:rsidR="00633CC7" w:rsidRDefault="001A5731">
      <w:pPr>
        <w:pStyle w:val="a4"/>
        <w:numPr>
          <w:ilvl w:val="3"/>
          <w:numId w:val="28"/>
        </w:numPr>
        <w:tabs>
          <w:tab w:val="left" w:pos="1463"/>
        </w:tabs>
        <w:ind w:right="484" w:firstLine="539"/>
        <w:jc w:val="both"/>
      </w:pPr>
      <w:r>
        <w:t>При необходимости существенного снижения скоростей, обусловленного высокой аварийностью в населенном пункте, целесообразно устройство на въезде в населенный пункт и выезде из него кольцевых пересечений среднего диаметра центрального островка, а в центральн</w:t>
      </w:r>
      <w:r>
        <w:t>ой части населенного пункта - кольцевого пересечения с малым диаметром центрального островка (см. п. 9.2).</w:t>
      </w:r>
    </w:p>
    <w:p w14:paraId="1E227D04" w14:textId="77777777" w:rsidR="00633CC7" w:rsidRDefault="001A5731">
      <w:pPr>
        <w:pStyle w:val="a4"/>
        <w:numPr>
          <w:ilvl w:val="2"/>
          <w:numId w:val="28"/>
        </w:numPr>
        <w:tabs>
          <w:tab w:val="left" w:pos="1254"/>
        </w:tabs>
        <w:spacing w:line="267" w:lineRule="exact"/>
        <w:ind w:hanging="553"/>
        <w:jc w:val="both"/>
      </w:pPr>
      <w:r>
        <w:t>Искусственные</w:t>
      </w:r>
      <w:r>
        <w:rPr>
          <w:spacing w:val="-8"/>
        </w:rPr>
        <w:t xml:space="preserve"> </w:t>
      </w:r>
      <w:r>
        <w:rPr>
          <w:spacing w:val="-2"/>
        </w:rPr>
        <w:t>неровности</w:t>
      </w:r>
    </w:p>
    <w:p w14:paraId="2C22D061" w14:textId="3A649FB7" w:rsidR="00633CC7" w:rsidRDefault="001A5731">
      <w:pPr>
        <w:pStyle w:val="a4"/>
        <w:numPr>
          <w:ilvl w:val="3"/>
          <w:numId w:val="28"/>
        </w:numPr>
        <w:tabs>
          <w:tab w:val="left" w:pos="1436"/>
        </w:tabs>
        <w:spacing w:before="1"/>
        <w:ind w:right="487" w:firstLine="539"/>
        <w:jc w:val="both"/>
      </w:pPr>
      <w:r>
        <w:t>Искусственная неровность представляет собой искусственно созданное возвышение в виде полосы на проезжей части дороги, предназначенное для принудительного снижения скорости движения транспортного средства и расположенное перпендикулярно к оси дороги.</w:t>
      </w:r>
    </w:p>
    <w:p w14:paraId="4EA0EF7B" w14:textId="77777777" w:rsidR="00633CC7" w:rsidRDefault="001A5731">
      <w:pPr>
        <w:pStyle w:val="a4"/>
        <w:numPr>
          <w:ilvl w:val="3"/>
          <w:numId w:val="28"/>
        </w:numPr>
        <w:tabs>
          <w:tab w:val="left" w:pos="1462"/>
        </w:tabs>
        <w:spacing w:before="1"/>
        <w:ind w:right="484" w:firstLine="539"/>
        <w:jc w:val="both"/>
      </w:pPr>
      <w:r>
        <w:t>Искусс</w:t>
      </w:r>
      <w:r>
        <w:t xml:space="preserve">твенные неровности устраивают в виде сборно-разборной или монолитной конструкции. Сборно-разборные элементы искусственной неровности изготавливают из </w:t>
      </w:r>
      <w:proofErr w:type="spellStart"/>
      <w:r>
        <w:t>резинополимерных</w:t>
      </w:r>
      <w:proofErr w:type="spellEnd"/>
      <w:r>
        <w:t xml:space="preserve"> материалов, чугуна, алюминиевых сплавов. Монолитные искусственные неровности устраивают и</w:t>
      </w:r>
      <w:r>
        <w:t>з мелкозернистого или песчаного асфальтобетона (ГОСТ 9128-97).</w:t>
      </w:r>
    </w:p>
    <w:p w14:paraId="0F101E26" w14:textId="77777777" w:rsidR="00633CC7" w:rsidRDefault="001A5731">
      <w:pPr>
        <w:pStyle w:val="a3"/>
        <w:ind w:right="486" w:firstLine="539"/>
        <w:jc w:val="both"/>
      </w:pPr>
      <w:r>
        <w:t>Сборно-разборные элементы искусственной неровности закрепляют на поверхности проезжей части с помощью болтов или саморезов, завертываемых в дюбели, размещенные в отверстиях, просверленных в дор</w:t>
      </w:r>
      <w:r>
        <w:t>ожном покрытии.</w:t>
      </w:r>
    </w:p>
    <w:p w14:paraId="786150D2" w14:textId="77777777" w:rsidR="00633CC7" w:rsidRDefault="001A5731">
      <w:pPr>
        <w:pStyle w:val="a3"/>
        <w:ind w:right="489" w:firstLine="539"/>
        <w:jc w:val="both"/>
      </w:pPr>
      <w:r>
        <w:t>Монолитные искусственные неровности создают путем последовательной укладки и уплотнения слоев асфальтобетона на толщину 3 - 3,5 см.</w:t>
      </w:r>
    </w:p>
    <w:p w14:paraId="48669142" w14:textId="77777777" w:rsidR="00633CC7" w:rsidRDefault="001A5731">
      <w:pPr>
        <w:pStyle w:val="a4"/>
        <w:numPr>
          <w:ilvl w:val="3"/>
          <w:numId w:val="28"/>
        </w:numPr>
        <w:tabs>
          <w:tab w:val="left" w:pos="1577"/>
        </w:tabs>
        <w:ind w:right="486" w:firstLine="539"/>
        <w:jc w:val="both"/>
      </w:pPr>
      <w:r>
        <w:t>Сборно-разборные искусственные неровности, созданные из металла или железобетона, из-за неплотного прилегани</w:t>
      </w:r>
      <w:r>
        <w:t>я к поверхности дорожного покрытия и вертикального перемещения краев элементов при наездах на них транспортных средств, вызывают</w:t>
      </w:r>
      <w:r>
        <w:rPr>
          <w:spacing w:val="40"/>
        </w:rPr>
        <w:t xml:space="preserve"> </w:t>
      </w:r>
      <w:r>
        <w:t xml:space="preserve">значительный шумовой эффект и по этой причине недопустимы для применения в населенных </w:t>
      </w:r>
      <w:r>
        <w:rPr>
          <w:spacing w:val="-2"/>
        </w:rPr>
        <w:t>пунктах.</w:t>
      </w:r>
    </w:p>
    <w:p w14:paraId="21DF6C51" w14:textId="77777777" w:rsidR="00633CC7" w:rsidRDefault="001A5731">
      <w:pPr>
        <w:pStyle w:val="a3"/>
        <w:ind w:right="486" w:firstLine="539"/>
        <w:jc w:val="both"/>
      </w:pPr>
      <w:r>
        <w:t>Сборно-разборные искусственные н</w:t>
      </w:r>
      <w:r>
        <w:t xml:space="preserve">еровности, созданные из </w:t>
      </w:r>
      <w:proofErr w:type="spellStart"/>
      <w:r>
        <w:t>резинополимерных</w:t>
      </w:r>
      <w:proofErr w:type="spellEnd"/>
      <w:r>
        <w:t xml:space="preserve"> материалов, в процессе ослабления их закрепления к дорожному покрытию не вызывают значительного увеличения уровня шума при наездах на них транспортных средств.</w:t>
      </w:r>
    </w:p>
    <w:p w14:paraId="134B2304" w14:textId="77777777" w:rsidR="00633CC7" w:rsidRDefault="001A5731">
      <w:pPr>
        <w:pStyle w:val="a3"/>
        <w:ind w:right="488" w:firstLine="539"/>
        <w:jc w:val="both"/>
      </w:pPr>
      <w:r>
        <w:t>Сборно-разборные искусственные неровности можно легко д</w:t>
      </w:r>
      <w:r>
        <w:t>емонтировать, заменить при повреждении и закрепить на прежних местах после их снятия в зимнее время для облегчения механизированной очистки дороги от снега.</w:t>
      </w:r>
    </w:p>
    <w:p w14:paraId="448AFDC9" w14:textId="77777777" w:rsidR="00633CC7" w:rsidRDefault="001A5731">
      <w:pPr>
        <w:pStyle w:val="a4"/>
        <w:numPr>
          <w:ilvl w:val="3"/>
          <w:numId w:val="28"/>
        </w:numPr>
        <w:tabs>
          <w:tab w:val="left" w:pos="1570"/>
        </w:tabs>
        <w:ind w:right="482" w:firstLine="539"/>
        <w:jc w:val="both"/>
      </w:pPr>
      <w:r>
        <w:t>Монолитные искусственные неровности из асфальтобетона рассчитаны на долговременную эксплуатацию. Во</w:t>
      </w:r>
      <w:r>
        <w:t xml:space="preserve"> избежание преждевременного разрушения тонких слоев асфальтобетона по краям искусственной неровности следует в этих местах удалять часть слоя асфальтобетонного покрытия толщиной 2,0 - 3,0 см, устраивая углубления для размещения в них асфальтобетона искусст</w:t>
      </w:r>
      <w:r>
        <w:t>венной неровности.</w:t>
      </w:r>
    </w:p>
    <w:p w14:paraId="2336DDBD" w14:textId="77777777" w:rsidR="00633CC7" w:rsidRDefault="001A5731">
      <w:pPr>
        <w:pStyle w:val="a4"/>
        <w:numPr>
          <w:ilvl w:val="3"/>
          <w:numId w:val="28"/>
        </w:numPr>
        <w:tabs>
          <w:tab w:val="left" w:pos="1462"/>
        </w:tabs>
        <w:ind w:right="484" w:firstLine="539"/>
        <w:jc w:val="both"/>
      </w:pPr>
      <w:r>
        <w:t xml:space="preserve">Размеры и правила применения искусственных неровностей приведены в ГОСТ Р </w:t>
      </w:r>
      <w:r>
        <w:rPr>
          <w:spacing w:val="-2"/>
        </w:rPr>
        <w:t>52605-2006.</w:t>
      </w:r>
    </w:p>
    <w:p w14:paraId="0AE56DB6" w14:textId="77777777" w:rsidR="00633CC7" w:rsidRDefault="00633CC7">
      <w:pPr>
        <w:pStyle w:val="a3"/>
        <w:ind w:left="0"/>
      </w:pPr>
    </w:p>
    <w:p w14:paraId="1EAE8EA0" w14:textId="77777777" w:rsidR="00633CC7" w:rsidRDefault="001A5731">
      <w:pPr>
        <w:pStyle w:val="a4"/>
        <w:numPr>
          <w:ilvl w:val="1"/>
          <w:numId w:val="27"/>
        </w:numPr>
        <w:tabs>
          <w:tab w:val="left" w:pos="3983"/>
        </w:tabs>
        <w:jc w:val="left"/>
      </w:pPr>
      <w:r>
        <w:t>Мосты</w:t>
      </w:r>
      <w:r>
        <w:rPr>
          <w:spacing w:val="-4"/>
        </w:rPr>
        <w:t xml:space="preserve"> </w:t>
      </w:r>
      <w:r>
        <w:t xml:space="preserve">и </w:t>
      </w:r>
      <w:r>
        <w:rPr>
          <w:spacing w:val="-2"/>
        </w:rPr>
        <w:t>путепроводы</w:t>
      </w:r>
    </w:p>
    <w:p w14:paraId="29A249BF" w14:textId="77777777" w:rsidR="00633CC7" w:rsidRDefault="00633CC7">
      <w:pPr>
        <w:pStyle w:val="a3"/>
        <w:spacing w:before="1"/>
        <w:ind w:left="0"/>
      </w:pPr>
    </w:p>
    <w:p w14:paraId="51F3F203" w14:textId="77777777" w:rsidR="00633CC7" w:rsidRDefault="001A5731">
      <w:pPr>
        <w:pStyle w:val="a4"/>
        <w:numPr>
          <w:ilvl w:val="2"/>
          <w:numId w:val="26"/>
        </w:numPr>
        <w:tabs>
          <w:tab w:val="left" w:pos="1280"/>
        </w:tabs>
        <w:ind w:right="487" w:firstLine="539"/>
        <w:jc w:val="both"/>
      </w:pPr>
      <w:r>
        <w:t>Узкие мосты и путепроводы оказывают неблагоприятное влияние на безопасность и скорости движения автомобилей. Это влияние существенно уменьшается при габаритах мостов, превышающих ширину проезжей части дороги на 3 - 4 м. Вследствие этого при интенсивности д</w:t>
      </w:r>
      <w:r>
        <w:t>вижения более 2000 авт./</w:t>
      </w:r>
      <w:proofErr w:type="spellStart"/>
      <w:r>
        <w:t>сут</w:t>
      </w:r>
      <w:proofErr w:type="spellEnd"/>
      <w:r>
        <w:t xml:space="preserve"> целесообразно предусматривать реконструкцию узких мостов длиной до 30 м, а при простых условиях реконструкции - длиной от 30 до 100 м с доведением их габаритов до значений, предусмотренных действующими нормами.</w:t>
      </w:r>
    </w:p>
    <w:p w14:paraId="16983DD3" w14:textId="77777777" w:rsidR="00633CC7" w:rsidRDefault="001A5731">
      <w:pPr>
        <w:pStyle w:val="a3"/>
        <w:ind w:right="485" w:firstLine="539"/>
        <w:jc w:val="both"/>
      </w:pPr>
      <w:r>
        <w:t xml:space="preserve">Целесообразность </w:t>
      </w:r>
      <w:r>
        <w:t>реконструкции узких мостов большей длины и величину уширения проезжей</w:t>
      </w:r>
      <w:r>
        <w:rPr>
          <w:spacing w:val="4"/>
        </w:rPr>
        <w:t xml:space="preserve"> </w:t>
      </w:r>
      <w:r>
        <w:t>части</w:t>
      </w:r>
      <w:r>
        <w:rPr>
          <w:spacing w:val="6"/>
        </w:rPr>
        <w:t xml:space="preserve"> </w:t>
      </w:r>
      <w:r>
        <w:t>устанавливается</w:t>
      </w:r>
      <w:r>
        <w:rPr>
          <w:spacing w:val="7"/>
        </w:rPr>
        <w:t xml:space="preserve"> </w:t>
      </w:r>
      <w:r>
        <w:t>в</w:t>
      </w:r>
      <w:r>
        <w:rPr>
          <w:spacing w:val="5"/>
        </w:rPr>
        <w:t xml:space="preserve"> </w:t>
      </w:r>
      <w:r>
        <w:t>каждом</w:t>
      </w:r>
      <w:r>
        <w:rPr>
          <w:spacing w:val="6"/>
        </w:rPr>
        <w:t xml:space="preserve"> </w:t>
      </w:r>
      <w:r>
        <w:t>конкретном</w:t>
      </w:r>
      <w:r>
        <w:rPr>
          <w:spacing w:val="5"/>
        </w:rPr>
        <w:t xml:space="preserve"> </w:t>
      </w:r>
      <w:r>
        <w:t>случае</w:t>
      </w:r>
      <w:r>
        <w:rPr>
          <w:spacing w:val="6"/>
        </w:rPr>
        <w:t xml:space="preserve"> </w:t>
      </w:r>
      <w:r>
        <w:t>на</w:t>
      </w:r>
      <w:r>
        <w:rPr>
          <w:spacing w:val="3"/>
        </w:rPr>
        <w:t xml:space="preserve"> </w:t>
      </w:r>
      <w:r>
        <w:t>основе</w:t>
      </w:r>
      <w:r>
        <w:rPr>
          <w:spacing w:val="7"/>
        </w:rPr>
        <w:t xml:space="preserve"> </w:t>
      </w:r>
      <w:r>
        <w:t>технико-</w:t>
      </w:r>
      <w:r>
        <w:rPr>
          <w:spacing w:val="-2"/>
        </w:rPr>
        <w:t>экономического</w:t>
      </w:r>
    </w:p>
    <w:p w14:paraId="69888E3C" w14:textId="77777777" w:rsidR="00633CC7" w:rsidRDefault="00633CC7">
      <w:pPr>
        <w:jc w:val="both"/>
        <w:sectPr w:rsidR="00633CC7">
          <w:pgSz w:w="11910" w:h="16840"/>
          <w:pgMar w:top="1080" w:right="360" w:bottom="280" w:left="1540" w:header="720" w:footer="720" w:gutter="0"/>
          <w:cols w:space="720"/>
        </w:sectPr>
      </w:pPr>
    </w:p>
    <w:p w14:paraId="36C571AF" w14:textId="77777777" w:rsidR="00633CC7" w:rsidRDefault="001A5731">
      <w:pPr>
        <w:pStyle w:val="a3"/>
        <w:spacing w:before="31"/>
        <w:ind w:right="483"/>
        <w:jc w:val="both"/>
      </w:pPr>
      <w:r>
        <w:lastRenderedPageBreak/>
        <w:t>обоснования, учитывающего как затраты на реконструкцию, так и экономический эффект, получа</w:t>
      </w:r>
      <w:r>
        <w:t xml:space="preserve">емый в результате уменьшения количества ДТП и увеличения скоростей движения </w:t>
      </w:r>
      <w:r>
        <w:rPr>
          <w:spacing w:val="-2"/>
        </w:rPr>
        <w:t>автомобилей.</w:t>
      </w:r>
    </w:p>
    <w:p w14:paraId="4FA710E7" w14:textId="77777777" w:rsidR="00633CC7" w:rsidRDefault="001A5731">
      <w:pPr>
        <w:pStyle w:val="a4"/>
        <w:numPr>
          <w:ilvl w:val="2"/>
          <w:numId w:val="26"/>
        </w:numPr>
        <w:tabs>
          <w:tab w:val="left" w:pos="1294"/>
        </w:tabs>
        <w:spacing w:before="1"/>
        <w:ind w:right="485" w:firstLine="539"/>
        <w:jc w:val="both"/>
      </w:pPr>
      <w:r>
        <w:t>На узких мостах и путепроводах, ширина проезжей части которых не соответствует требованиям действующих норм, до их реконструкции предусматриваются мероприятия по обесп</w:t>
      </w:r>
      <w:r>
        <w:t>ечению безопасности движения.</w:t>
      </w:r>
    </w:p>
    <w:p w14:paraId="57404EF3" w14:textId="77777777" w:rsidR="00633CC7" w:rsidRDefault="001A5731">
      <w:pPr>
        <w:pStyle w:val="a4"/>
        <w:numPr>
          <w:ilvl w:val="2"/>
          <w:numId w:val="26"/>
        </w:numPr>
        <w:tabs>
          <w:tab w:val="left" w:pos="1306"/>
        </w:tabs>
        <w:spacing w:before="1"/>
        <w:ind w:left="1305" w:hanging="605"/>
        <w:jc w:val="both"/>
      </w:pPr>
      <w:r>
        <w:t>В</w:t>
      </w:r>
      <w:r>
        <w:rPr>
          <w:spacing w:val="45"/>
        </w:rPr>
        <w:t xml:space="preserve"> </w:t>
      </w:r>
      <w:r>
        <w:t>зоне</w:t>
      </w:r>
      <w:r>
        <w:rPr>
          <w:spacing w:val="43"/>
        </w:rPr>
        <w:t xml:space="preserve"> </w:t>
      </w:r>
      <w:r>
        <w:t>узких</w:t>
      </w:r>
      <w:r>
        <w:rPr>
          <w:spacing w:val="46"/>
        </w:rPr>
        <w:t xml:space="preserve"> </w:t>
      </w:r>
      <w:r>
        <w:t>мостов</w:t>
      </w:r>
      <w:r>
        <w:rPr>
          <w:spacing w:val="46"/>
        </w:rPr>
        <w:t xml:space="preserve"> </w:t>
      </w:r>
      <w:r>
        <w:t>и</w:t>
      </w:r>
      <w:r>
        <w:rPr>
          <w:spacing w:val="46"/>
        </w:rPr>
        <w:t xml:space="preserve"> </w:t>
      </w:r>
      <w:r>
        <w:t>путепроводов</w:t>
      </w:r>
      <w:r>
        <w:rPr>
          <w:spacing w:val="46"/>
        </w:rPr>
        <w:t xml:space="preserve"> </w:t>
      </w:r>
      <w:r>
        <w:t>устанавливаются</w:t>
      </w:r>
      <w:r>
        <w:rPr>
          <w:spacing w:val="51"/>
        </w:rPr>
        <w:t xml:space="preserve"> </w:t>
      </w:r>
      <w:r>
        <w:t>дорожные</w:t>
      </w:r>
      <w:r>
        <w:rPr>
          <w:spacing w:val="44"/>
        </w:rPr>
        <w:t xml:space="preserve"> </w:t>
      </w:r>
      <w:r>
        <w:t>знаки</w:t>
      </w:r>
      <w:r>
        <w:rPr>
          <w:spacing w:val="44"/>
        </w:rPr>
        <w:t xml:space="preserve"> </w:t>
      </w:r>
      <w:r>
        <w:t>1.20.1</w:t>
      </w:r>
      <w:r>
        <w:rPr>
          <w:spacing w:val="48"/>
        </w:rPr>
        <w:t xml:space="preserve"> </w:t>
      </w:r>
      <w:r>
        <w:rPr>
          <w:spacing w:val="-5"/>
        </w:rPr>
        <w:t>или</w:t>
      </w:r>
    </w:p>
    <w:p w14:paraId="5921A2BB" w14:textId="77777777" w:rsidR="00633CC7" w:rsidRDefault="001A5731">
      <w:pPr>
        <w:pStyle w:val="a3"/>
        <w:ind w:right="483"/>
        <w:jc w:val="both"/>
      </w:pPr>
      <w:r>
        <w:t>1.20.2 (1.20.3) "Сужение дороги" и знаки 3.24 "Ограничение максимальной скорости"; при габаритах мостов менее 6 м - знаки приоритета 2.6 "Преимуществ</w:t>
      </w:r>
      <w:r>
        <w:t>о встречного движения" и 2.7 "Преимущество перед встречным движением"; перед мостами, для которых фактически допустимые нагрузки меньше предусмотренных СНиП 2.05.03-84*, - знаки 3.11 "Ограничение массы"; при высоте мостов (с "ездой понизу") менее 5 м - зна</w:t>
      </w:r>
      <w:r>
        <w:t>ки 3.13 "Ограничение высоты".</w:t>
      </w:r>
    </w:p>
    <w:p w14:paraId="7A6CD3B2" w14:textId="61DCF5F0" w:rsidR="00633CC7" w:rsidRDefault="001A5731">
      <w:pPr>
        <w:pStyle w:val="a4"/>
        <w:numPr>
          <w:ilvl w:val="2"/>
          <w:numId w:val="26"/>
        </w:numPr>
        <w:tabs>
          <w:tab w:val="left" w:pos="1323"/>
        </w:tabs>
        <w:ind w:right="488" w:firstLine="539"/>
        <w:jc w:val="both"/>
      </w:pPr>
      <w:r>
        <w:t>Рекомендуемые значения максимально допустимой скорости движения на узких мостах с различными габаритами приведены в табл. 9.6.1.</w:t>
      </w:r>
    </w:p>
    <w:p w14:paraId="3C0245DB" w14:textId="77777777" w:rsidR="00633CC7" w:rsidRDefault="00633CC7">
      <w:pPr>
        <w:pStyle w:val="a3"/>
        <w:ind w:left="0"/>
      </w:pPr>
    </w:p>
    <w:p w14:paraId="3E3EB581" w14:textId="77777777" w:rsidR="00633CC7" w:rsidRDefault="001A5731">
      <w:pPr>
        <w:pStyle w:val="a3"/>
        <w:ind w:left="0" w:right="484"/>
        <w:jc w:val="right"/>
      </w:pPr>
      <w:r>
        <w:t>Таблица</w:t>
      </w:r>
      <w:r>
        <w:rPr>
          <w:spacing w:val="-8"/>
        </w:rPr>
        <w:t xml:space="preserve"> </w:t>
      </w:r>
      <w:r>
        <w:rPr>
          <w:spacing w:val="-2"/>
        </w:rPr>
        <w:t>9.6.1</w:t>
      </w:r>
    </w:p>
    <w:p w14:paraId="06C5F2A1"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21"/>
        <w:gridCol w:w="4801"/>
      </w:tblGrid>
      <w:tr w:rsidR="00633CC7" w14:paraId="1D4BC207" w14:textId="77777777">
        <w:trPr>
          <w:trHeight w:val="224"/>
        </w:trPr>
        <w:tc>
          <w:tcPr>
            <w:tcW w:w="4321" w:type="dxa"/>
          </w:tcPr>
          <w:p w14:paraId="72F9B904" w14:textId="77777777" w:rsidR="00633CC7" w:rsidRDefault="001A5731">
            <w:pPr>
              <w:pStyle w:val="TableParagraph"/>
              <w:spacing w:before="3" w:line="201" w:lineRule="exact"/>
              <w:ind w:left="1264" w:right="1455"/>
              <w:jc w:val="center"/>
              <w:rPr>
                <w:sz w:val="20"/>
              </w:rPr>
            </w:pPr>
            <w:r>
              <w:rPr>
                <w:sz w:val="20"/>
              </w:rPr>
              <w:t>Габарит</w:t>
            </w:r>
            <w:r>
              <w:rPr>
                <w:spacing w:val="-9"/>
                <w:sz w:val="20"/>
              </w:rPr>
              <w:t xml:space="preserve"> </w:t>
            </w:r>
            <w:r>
              <w:rPr>
                <w:spacing w:val="-2"/>
                <w:sz w:val="20"/>
              </w:rPr>
              <w:t>моста</w:t>
            </w:r>
          </w:p>
        </w:tc>
        <w:tc>
          <w:tcPr>
            <w:tcW w:w="4801" w:type="dxa"/>
          </w:tcPr>
          <w:p w14:paraId="713BC6EF" w14:textId="77777777" w:rsidR="00633CC7" w:rsidRDefault="001A5731">
            <w:pPr>
              <w:pStyle w:val="TableParagraph"/>
              <w:spacing w:before="3" w:line="201" w:lineRule="exact"/>
              <w:ind w:left="73"/>
              <w:rPr>
                <w:sz w:val="20"/>
              </w:rPr>
            </w:pPr>
            <w:r>
              <w:rPr>
                <w:sz w:val="20"/>
              </w:rPr>
              <w:t>Максимально</w:t>
            </w:r>
            <w:r>
              <w:rPr>
                <w:spacing w:val="-14"/>
                <w:sz w:val="20"/>
              </w:rPr>
              <w:t xml:space="preserve"> </w:t>
            </w:r>
            <w:r>
              <w:rPr>
                <w:sz w:val="20"/>
              </w:rPr>
              <w:t>допустимая</w:t>
            </w:r>
            <w:r>
              <w:rPr>
                <w:spacing w:val="-12"/>
                <w:sz w:val="20"/>
              </w:rPr>
              <w:t xml:space="preserve"> </w:t>
            </w:r>
            <w:r>
              <w:rPr>
                <w:sz w:val="20"/>
              </w:rPr>
              <w:t>скорость,</w:t>
            </w:r>
            <w:r>
              <w:rPr>
                <w:spacing w:val="-12"/>
                <w:sz w:val="20"/>
              </w:rPr>
              <w:t xml:space="preserve"> </w:t>
            </w:r>
            <w:r>
              <w:rPr>
                <w:spacing w:val="-4"/>
                <w:sz w:val="20"/>
              </w:rPr>
              <w:t>км/ч</w:t>
            </w:r>
          </w:p>
        </w:tc>
      </w:tr>
      <w:tr w:rsidR="00633CC7" w14:paraId="4EDD60E3" w14:textId="77777777">
        <w:trPr>
          <w:trHeight w:val="227"/>
        </w:trPr>
        <w:tc>
          <w:tcPr>
            <w:tcW w:w="4321" w:type="dxa"/>
          </w:tcPr>
          <w:p w14:paraId="7E5F3C1D" w14:textId="77777777" w:rsidR="00633CC7" w:rsidRDefault="001A5731">
            <w:pPr>
              <w:pStyle w:val="TableParagraph"/>
              <w:spacing w:before="6" w:line="201" w:lineRule="exact"/>
              <w:ind w:left="1264" w:right="1454"/>
              <w:jc w:val="center"/>
              <w:rPr>
                <w:sz w:val="20"/>
              </w:rPr>
            </w:pPr>
            <w:r>
              <w:rPr>
                <w:w w:val="95"/>
                <w:sz w:val="20"/>
              </w:rPr>
              <w:t>Г-</w:t>
            </w:r>
            <w:r>
              <w:rPr>
                <w:spacing w:val="-10"/>
                <w:sz w:val="20"/>
              </w:rPr>
              <w:t>6</w:t>
            </w:r>
          </w:p>
        </w:tc>
        <w:tc>
          <w:tcPr>
            <w:tcW w:w="4801" w:type="dxa"/>
          </w:tcPr>
          <w:p w14:paraId="26921FDE" w14:textId="77777777" w:rsidR="00633CC7" w:rsidRDefault="001A5731">
            <w:pPr>
              <w:pStyle w:val="TableParagraph"/>
              <w:spacing w:before="6" w:line="201" w:lineRule="exact"/>
              <w:ind w:left="2219" w:right="2290"/>
              <w:jc w:val="center"/>
              <w:rPr>
                <w:sz w:val="20"/>
              </w:rPr>
            </w:pPr>
            <w:r>
              <w:rPr>
                <w:spacing w:val="-5"/>
                <w:sz w:val="20"/>
              </w:rPr>
              <w:t>60</w:t>
            </w:r>
          </w:p>
        </w:tc>
      </w:tr>
      <w:tr w:rsidR="00633CC7" w14:paraId="704E496B" w14:textId="77777777">
        <w:trPr>
          <w:trHeight w:val="227"/>
        </w:trPr>
        <w:tc>
          <w:tcPr>
            <w:tcW w:w="4321" w:type="dxa"/>
          </w:tcPr>
          <w:p w14:paraId="1DDACB1E" w14:textId="77777777" w:rsidR="00633CC7" w:rsidRDefault="001A5731">
            <w:pPr>
              <w:pStyle w:val="TableParagraph"/>
              <w:spacing w:before="6" w:line="201" w:lineRule="exact"/>
              <w:ind w:left="1264" w:right="1454"/>
              <w:jc w:val="center"/>
              <w:rPr>
                <w:sz w:val="20"/>
              </w:rPr>
            </w:pPr>
            <w:r>
              <w:rPr>
                <w:w w:val="95"/>
                <w:sz w:val="20"/>
              </w:rPr>
              <w:t>Г-</w:t>
            </w:r>
            <w:r>
              <w:rPr>
                <w:spacing w:val="-10"/>
                <w:sz w:val="20"/>
              </w:rPr>
              <w:t>7</w:t>
            </w:r>
          </w:p>
        </w:tc>
        <w:tc>
          <w:tcPr>
            <w:tcW w:w="4801" w:type="dxa"/>
          </w:tcPr>
          <w:p w14:paraId="6DAF11E4" w14:textId="77777777" w:rsidR="00633CC7" w:rsidRDefault="001A5731">
            <w:pPr>
              <w:pStyle w:val="TableParagraph"/>
              <w:spacing w:before="6" w:line="201" w:lineRule="exact"/>
              <w:ind w:left="2219" w:right="2290"/>
              <w:jc w:val="center"/>
              <w:rPr>
                <w:sz w:val="20"/>
              </w:rPr>
            </w:pPr>
            <w:r>
              <w:rPr>
                <w:spacing w:val="-5"/>
                <w:sz w:val="20"/>
              </w:rPr>
              <w:t>70</w:t>
            </w:r>
          </w:p>
        </w:tc>
      </w:tr>
      <w:tr w:rsidR="00633CC7" w14:paraId="27F4FC17" w14:textId="77777777">
        <w:trPr>
          <w:trHeight w:val="227"/>
        </w:trPr>
        <w:tc>
          <w:tcPr>
            <w:tcW w:w="4321" w:type="dxa"/>
          </w:tcPr>
          <w:p w14:paraId="066375CD" w14:textId="77777777" w:rsidR="00633CC7" w:rsidRDefault="001A5731">
            <w:pPr>
              <w:pStyle w:val="TableParagraph"/>
              <w:spacing w:before="3" w:line="204" w:lineRule="exact"/>
              <w:ind w:left="1264" w:right="1454"/>
              <w:jc w:val="center"/>
              <w:rPr>
                <w:sz w:val="20"/>
              </w:rPr>
            </w:pPr>
            <w:r>
              <w:rPr>
                <w:w w:val="95"/>
                <w:sz w:val="20"/>
              </w:rPr>
              <w:t>Г-</w:t>
            </w:r>
            <w:r>
              <w:rPr>
                <w:spacing w:val="-10"/>
                <w:sz w:val="20"/>
              </w:rPr>
              <w:t>8</w:t>
            </w:r>
          </w:p>
        </w:tc>
        <w:tc>
          <w:tcPr>
            <w:tcW w:w="4801" w:type="dxa"/>
          </w:tcPr>
          <w:p w14:paraId="30AAEA8D" w14:textId="77777777" w:rsidR="00633CC7" w:rsidRDefault="001A5731">
            <w:pPr>
              <w:pStyle w:val="TableParagraph"/>
              <w:spacing w:before="3" w:line="204" w:lineRule="exact"/>
              <w:ind w:left="2219" w:right="2290"/>
              <w:jc w:val="center"/>
              <w:rPr>
                <w:sz w:val="20"/>
              </w:rPr>
            </w:pPr>
            <w:r>
              <w:rPr>
                <w:spacing w:val="-5"/>
                <w:sz w:val="20"/>
              </w:rPr>
              <w:t>75</w:t>
            </w:r>
          </w:p>
        </w:tc>
      </w:tr>
      <w:tr w:rsidR="00633CC7" w14:paraId="2CFA9A47" w14:textId="77777777">
        <w:trPr>
          <w:trHeight w:val="227"/>
        </w:trPr>
        <w:tc>
          <w:tcPr>
            <w:tcW w:w="4321" w:type="dxa"/>
          </w:tcPr>
          <w:p w14:paraId="7C77C22A" w14:textId="77777777" w:rsidR="00633CC7" w:rsidRDefault="001A5731">
            <w:pPr>
              <w:pStyle w:val="TableParagraph"/>
              <w:spacing w:before="3" w:line="204" w:lineRule="exact"/>
              <w:ind w:left="1264" w:right="1454"/>
              <w:jc w:val="center"/>
              <w:rPr>
                <w:sz w:val="20"/>
              </w:rPr>
            </w:pPr>
            <w:r>
              <w:rPr>
                <w:w w:val="95"/>
                <w:sz w:val="20"/>
              </w:rPr>
              <w:t>Г-</w:t>
            </w:r>
            <w:r>
              <w:rPr>
                <w:spacing w:val="-10"/>
                <w:sz w:val="20"/>
              </w:rPr>
              <w:t>9</w:t>
            </w:r>
          </w:p>
        </w:tc>
        <w:tc>
          <w:tcPr>
            <w:tcW w:w="4801" w:type="dxa"/>
          </w:tcPr>
          <w:p w14:paraId="1960ADDC" w14:textId="77777777" w:rsidR="00633CC7" w:rsidRDefault="001A5731">
            <w:pPr>
              <w:pStyle w:val="TableParagraph"/>
              <w:spacing w:before="3" w:line="204" w:lineRule="exact"/>
              <w:ind w:left="2219" w:right="2290"/>
              <w:jc w:val="center"/>
              <w:rPr>
                <w:sz w:val="20"/>
              </w:rPr>
            </w:pPr>
            <w:r>
              <w:rPr>
                <w:spacing w:val="-5"/>
                <w:sz w:val="20"/>
              </w:rPr>
              <w:t>80</w:t>
            </w:r>
          </w:p>
        </w:tc>
      </w:tr>
    </w:tbl>
    <w:p w14:paraId="24FD68F7" w14:textId="77777777" w:rsidR="00633CC7" w:rsidRDefault="00633CC7">
      <w:pPr>
        <w:pStyle w:val="a3"/>
        <w:spacing w:before="10"/>
        <w:ind w:left="0"/>
        <w:rPr>
          <w:sz w:val="21"/>
        </w:rPr>
      </w:pPr>
    </w:p>
    <w:p w14:paraId="28B09709" w14:textId="77777777" w:rsidR="00633CC7" w:rsidRDefault="001A5731">
      <w:pPr>
        <w:pStyle w:val="a3"/>
        <w:ind w:right="482" w:firstLine="539"/>
        <w:jc w:val="both"/>
      </w:pPr>
      <w:r>
        <w:t>При расположении малого или среднего моста с недостаточной шириной проезжей части в пределах сложного участка дороги, для которого максимально допустимая скорость меньше, чем для моста, принимается это значение в качестве нормируемого верхнего предела.</w:t>
      </w:r>
    </w:p>
    <w:p w14:paraId="199EFCCE" w14:textId="77777777" w:rsidR="00633CC7" w:rsidRDefault="001A5731">
      <w:pPr>
        <w:pStyle w:val="a4"/>
        <w:numPr>
          <w:ilvl w:val="2"/>
          <w:numId w:val="26"/>
        </w:numPr>
        <w:tabs>
          <w:tab w:val="left" w:pos="1278"/>
        </w:tabs>
        <w:ind w:right="487" w:firstLine="539"/>
        <w:jc w:val="both"/>
      </w:pPr>
      <w:r>
        <w:t>При</w:t>
      </w:r>
      <w:r>
        <w:t xml:space="preserve"> неудовлетворительной ровности проезжей части мостов или подходов к ним на период</w:t>
      </w:r>
      <w:r>
        <w:rPr>
          <w:spacing w:val="-4"/>
        </w:rPr>
        <w:t xml:space="preserve"> </w:t>
      </w:r>
      <w:r>
        <w:t>до</w:t>
      </w:r>
      <w:r>
        <w:rPr>
          <w:spacing w:val="-3"/>
        </w:rPr>
        <w:t xml:space="preserve"> </w:t>
      </w:r>
      <w:r>
        <w:t>проведения</w:t>
      </w:r>
      <w:r>
        <w:rPr>
          <w:spacing w:val="-2"/>
        </w:rPr>
        <w:t xml:space="preserve"> </w:t>
      </w:r>
      <w:r>
        <w:t>мероприятий</w:t>
      </w:r>
      <w:r>
        <w:rPr>
          <w:spacing w:val="-2"/>
        </w:rPr>
        <w:t xml:space="preserve"> </w:t>
      </w:r>
      <w:r>
        <w:t>по</w:t>
      </w:r>
      <w:r>
        <w:rPr>
          <w:spacing w:val="-2"/>
        </w:rPr>
        <w:t xml:space="preserve"> </w:t>
      </w:r>
      <w:r>
        <w:t>улучшению</w:t>
      </w:r>
      <w:r>
        <w:rPr>
          <w:spacing w:val="-4"/>
        </w:rPr>
        <w:t xml:space="preserve"> </w:t>
      </w:r>
      <w:r>
        <w:t>ровности</w:t>
      </w:r>
      <w:r>
        <w:rPr>
          <w:spacing w:val="-2"/>
        </w:rPr>
        <w:t xml:space="preserve"> </w:t>
      </w:r>
      <w:r>
        <w:t>устанавливаются</w:t>
      </w:r>
      <w:r>
        <w:rPr>
          <w:spacing w:val="-2"/>
        </w:rPr>
        <w:t xml:space="preserve"> </w:t>
      </w:r>
      <w:r>
        <w:t>предупреждающие знаки 1.16 "Неровная дорога".</w:t>
      </w:r>
    </w:p>
    <w:p w14:paraId="035517B9" w14:textId="77777777" w:rsidR="00633CC7" w:rsidRDefault="001A5731">
      <w:pPr>
        <w:pStyle w:val="a4"/>
        <w:numPr>
          <w:ilvl w:val="2"/>
          <w:numId w:val="26"/>
        </w:numPr>
        <w:tabs>
          <w:tab w:val="left" w:pos="1364"/>
        </w:tabs>
        <w:ind w:right="485" w:firstLine="539"/>
        <w:jc w:val="both"/>
      </w:pPr>
      <w:r>
        <w:t>На мостовых переходах и путепроводах, где возникает опасность вн</w:t>
      </w:r>
      <w:r>
        <w:t>езапного воздействия сильного бокового ветра со скоростью более 15 м/с, целесообразно устанавливать предупреждающие знаки 1.29 "Боковой ветер", а при реконструкции или новом строительстве предусматривать устройство ветрозащитных барьеров.</w:t>
      </w:r>
    </w:p>
    <w:p w14:paraId="727BC01D" w14:textId="77777777" w:rsidR="00633CC7" w:rsidRDefault="001A5731">
      <w:pPr>
        <w:pStyle w:val="a4"/>
        <w:numPr>
          <w:ilvl w:val="2"/>
          <w:numId w:val="26"/>
        </w:numPr>
        <w:tabs>
          <w:tab w:val="left" w:pos="1431"/>
        </w:tabs>
        <w:ind w:right="490" w:firstLine="539"/>
        <w:jc w:val="both"/>
      </w:pPr>
      <w:r>
        <w:t>При реконструкции</w:t>
      </w:r>
      <w:r>
        <w:t xml:space="preserve"> мостов и путепроводов рекомендуется одновременно предусматривать исправление плана и продольного профиля дороги на подходах к ним.</w:t>
      </w:r>
    </w:p>
    <w:p w14:paraId="10860350" w14:textId="77777777" w:rsidR="00633CC7" w:rsidRDefault="001A5731">
      <w:pPr>
        <w:pStyle w:val="a4"/>
        <w:numPr>
          <w:ilvl w:val="2"/>
          <w:numId w:val="26"/>
        </w:numPr>
        <w:tabs>
          <w:tab w:val="left" w:pos="1333"/>
        </w:tabs>
        <w:ind w:right="487" w:firstLine="539"/>
        <w:jc w:val="both"/>
      </w:pPr>
      <w:r>
        <w:t>При новом строительстве и реконструкции мостов и путепроводов число полос движения и ширина проезжей части должны назначатьс</w:t>
      </w:r>
      <w:r>
        <w:t>я в соответствии с требованиями действующих норм.</w:t>
      </w:r>
    </w:p>
    <w:p w14:paraId="0039D854" w14:textId="77777777" w:rsidR="00633CC7" w:rsidRDefault="001A5731">
      <w:pPr>
        <w:pStyle w:val="a3"/>
        <w:ind w:right="488" w:firstLine="539"/>
        <w:jc w:val="both"/>
      </w:pPr>
      <w:r>
        <w:t>При интенсивности движения, превышающей 2000 авт./</w:t>
      </w:r>
      <w:proofErr w:type="spellStart"/>
      <w:r>
        <w:t>сут</w:t>
      </w:r>
      <w:proofErr w:type="spellEnd"/>
      <w:r>
        <w:t>, на участках дорог, где отсутствует движение пешеходов, рекомендуется принимать ширину проезжей части мостов длиной до 30 м, равной ширине земляного пол</w:t>
      </w:r>
      <w:r>
        <w:t xml:space="preserve">отна дороги, отказавшись при этом от устройства </w:t>
      </w:r>
      <w:r>
        <w:rPr>
          <w:spacing w:val="-2"/>
        </w:rPr>
        <w:t>тротуаров.</w:t>
      </w:r>
    </w:p>
    <w:p w14:paraId="462CADD6" w14:textId="77777777" w:rsidR="00633CC7" w:rsidRDefault="001A5731">
      <w:pPr>
        <w:pStyle w:val="a4"/>
        <w:numPr>
          <w:ilvl w:val="2"/>
          <w:numId w:val="26"/>
        </w:numPr>
        <w:tabs>
          <w:tab w:val="left" w:pos="1289"/>
        </w:tabs>
        <w:spacing w:before="1"/>
        <w:ind w:right="489" w:firstLine="539"/>
        <w:jc w:val="both"/>
      </w:pPr>
      <w:r>
        <w:t>Для улучшения условий въезда на мосты, ширина проезжей части которых больше, чем у дороги, обеспечивают плавное ее изменение на подходах за 200 м до моста по ходу движения и на расстоянии 100 м после моста.</w:t>
      </w:r>
    </w:p>
    <w:p w14:paraId="3B15C1BC" w14:textId="77777777" w:rsidR="00633CC7" w:rsidRDefault="001A5731">
      <w:pPr>
        <w:pStyle w:val="a4"/>
        <w:numPr>
          <w:ilvl w:val="2"/>
          <w:numId w:val="26"/>
        </w:numPr>
        <w:tabs>
          <w:tab w:val="left" w:pos="1381"/>
        </w:tabs>
        <w:ind w:right="482" w:firstLine="539"/>
        <w:jc w:val="both"/>
      </w:pPr>
      <w:r>
        <w:t>При ширине разделительной полосы на мостах, меньш</w:t>
      </w:r>
      <w:r>
        <w:t>ей чем на дороге, переход от одной ширины к другой рекомендуется заканчивать на расстоянии не менее 30 м от моста и осуществляются на участке, длина которого определяется в соответствии с рекомендациями</w:t>
      </w:r>
      <w:r>
        <w:rPr>
          <w:spacing w:val="40"/>
        </w:rPr>
        <w:t xml:space="preserve"> </w:t>
      </w:r>
      <w:r>
        <w:t>п.</w:t>
      </w:r>
      <w:r>
        <w:rPr>
          <w:spacing w:val="40"/>
        </w:rPr>
        <w:t xml:space="preserve"> </w:t>
      </w:r>
      <w:r>
        <w:rPr>
          <w:spacing w:val="-4"/>
        </w:rPr>
        <w:t>9.7.</w:t>
      </w:r>
    </w:p>
    <w:p w14:paraId="4CB62D1A" w14:textId="77777777" w:rsidR="00633CC7" w:rsidRDefault="001A5731">
      <w:pPr>
        <w:pStyle w:val="a4"/>
        <w:numPr>
          <w:ilvl w:val="2"/>
          <w:numId w:val="26"/>
        </w:numPr>
        <w:tabs>
          <w:tab w:val="left" w:pos="1388"/>
        </w:tabs>
        <w:ind w:right="488" w:firstLine="539"/>
        <w:jc w:val="both"/>
      </w:pPr>
      <w:r>
        <w:t>При числе полос движения на мосту меньше, чем на подходах, переход от ширины проезжей части на подходах к ширине проезжей части на мосту осуществляется в соответствии с рекомендациями п. 9.7.</w:t>
      </w:r>
    </w:p>
    <w:p w14:paraId="03ED1631" w14:textId="77777777" w:rsidR="00633CC7" w:rsidRDefault="001A5731">
      <w:pPr>
        <w:pStyle w:val="a4"/>
        <w:numPr>
          <w:ilvl w:val="2"/>
          <w:numId w:val="26"/>
        </w:numPr>
        <w:tabs>
          <w:tab w:val="left" w:pos="1378"/>
        </w:tabs>
        <w:ind w:right="486" w:firstLine="539"/>
        <w:jc w:val="both"/>
      </w:pPr>
      <w:r>
        <w:t>При ширине разделительной полосы более 6 м, а также при располож</w:t>
      </w:r>
      <w:r>
        <w:t>ении моста на кривой</w:t>
      </w:r>
      <w:r>
        <w:rPr>
          <w:spacing w:val="76"/>
        </w:rPr>
        <w:t xml:space="preserve"> </w:t>
      </w:r>
      <w:r>
        <w:t>в</w:t>
      </w:r>
      <w:r>
        <w:rPr>
          <w:spacing w:val="75"/>
        </w:rPr>
        <w:t xml:space="preserve"> </w:t>
      </w:r>
      <w:r>
        <w:t>плане,</w:t>
      </w:r>
      <w:r>
        <w:rPr>
          <w:spacing w:val="76"/>
        </w:rPr>
        <w:t xml:space="preserve"> </w:t>
      </w:r>
      <w:r>
        <w:t>требующей</w:t>
      </w:r>
      <w:r>
        <w:rPr>
          <w:spacing w:val="76"/>
        </w:rPr>
        <w:t xml:space="preserve"> </w:t>
      </w:r>
      <w:r>
        <w:t>устройства</w:t>
      </w:r>
      <w:r>
        <w:rPr>
          <w:spacing w:val="75"/>
        </w:rPr>
        <w:t xml:space="preserve"> </w:t>
      </w:r>
      <w:r>
        <w:t>виража,</w:t>
      </w:r>
      <w:r>
        <w:rPr>
          <w:spacing w:val="75"/>
        </w:rPr>
        <w:t xml:space="preserve"> </w:t>
      </w:r>
      <w:r>
        <w:t>целесообразно</w:t>
      </w:r>
      <w:r>
        <w:rPr>
          <w:spacing w:val="77"/>
        </w:rPr>
        <w:t xml:space="preserve"> </w:t>
      </w:r>
      <w:r>
        <w:t>рассматривать</w:t>
      </w:r>
      <w:r>
        <w:rPr>
          <w:spacing w:val="75"/>
        </w:rPr>
        <w:t xml:space="preserve"> </w:t>
      </w:r>
      <w:r>
        <w:t>возможность</w:t>
      </w:r>
    </w:p>
    <w:p w14:paraId="3978FDD0" w14:textId="77777777" w:rsidR="00633CC7" w:rsidRDefault="00633CC7">
      <w:pPr>
        <w:jc w:val="both"/>
        <w:sectPr w:rsidR="00633CC7">
          <w:pgSz w:w="11910" w:h="16840"/>
          <w:pgMar w:top="1080" w:right="360" w:bottom="280" w:left="1540" w:header="720" w:footer="720" w:gutter="0"/>
          <w:cols w:space="720"/>
        </w:sectPr>
      </w:pPr>
    </w:p>
    <w:p w14:paraId="71ADEE40" w14:textId="77777777" w:rsidR="00633CC7" w:rsidRDefault="001A5731">
      <w:pPr>
        <w:pStyle w:val="a3"/>
        <w:spacing w:before="31"/>
        <w:jc w:val="both"/>
      </w:pPr>
      <w:r>
        <w:lastRenderedPageBreak/>
        <w:t>строительства</w:t>
      </w:r>
      <w:r>
        <w:rPr>
          <w:spacing w:val="-7"/>
        </w:rPr>
        <w:t xml:space="preserve"> </w:t>
      </w:r>
      <w:r>
        <w:t>отдельных</w:t>
      </w:r>
      <w:r>
        <w:rPr>
          <w:spacing w:val="-7"/>
        </w:rPr>
        <w:t xml:space="preserve"> </w:t>
      </w:r>
      <w:r>
        <w:t>мостов</w:t>
      </w:r>
      <w:r>
        <w:rPr>
          <w:spacing w:val="-4"/>
        </w:rPr>
        <w:t xml:space="preserve"> </w:t>
      </w:r>
      <w:r>
        <w:t>для</w:t>
      </w:r>
      <w:r>
        <w:rPr>
          <w:spacing w:val="-6"/>
        </w:rPr>
        <w:t xml:space="preserve"> </w:t>
      </w:r>
      <w:r>
        <w:t>каждого</w:t>
      </w:r>
      <w:r>
        <w:rPr>
          <w:spacing w:val="-3"/>
        </w:rPr>
        <w:t xml:space="preserve"> </w:t>
      </w:r>
      <w:r>
        <w:rPr>
          <w:spacing w:val="-2"/>
        </w:rPr>
        <w:t>направления.</w:t>
      </w:r>
    </w:p>
    <w:p w14:paraId="3899F759" w14:textId="77777777" w:rsidR="00633CC7" w:rsidRDefault="001A5731">
      <w:pPr>
        <w:pStyle w:val="a4"/>
        <w:numPr>
          <w:ilvl w:val="2"/>
          <w:numId w:val="26"/>
        </w:numPr>
        <w:tabs>
          <w:tab w:val="left" w:pos="1462"/>
        </w:tabs>
        <w:spacing w:before="1"/>
        <w:ind w:right="482" w:firstLine="539"/>
        <w:jc w:val="both"/>
      </w:pPr>
      <w:r>
        <w:t>Разметку проезжей части на мостах и подходах к ним устраивают с целью нормирования режи</w:t>
      </w:r>
      <w:r>
        <w:t>мов движения и зрительного ориентирования водителей в соответствии с требованиями ГОСТ Р 52289-2004.</w:t>
      </w:r>
    </w:p>
    <w:p w14:paraId="05B2F2F8" w14:textId="77777777" w:rsidR="00633CC7" w:rsidRDefault="001A5731">
      <w:pPr>
        <w:pStyle w:val="a4"/>
        <w:numPr>
          <w:ilvl w:val="2"/>
          <w:numId w:val="26"/>
        </w:numPr>
        <w:tabs>
          <w:tab w:val="left" w:pos="1414"/>
        </w:tabs>
        <w:ind w:right="486" w:firstLine="539"/>
        <w:jc w:val="both"/>
      </w:pPr>
      <w:r>
        <w:t>Разметку, нанесенную с целью запрещения или ограничения обгонов, дублируют дорожными знаками.</w:t>
      </w:r>
    </w:p>
    <w:p w14:paraId="3D1FBB35" w14:textId="77777777" w:rsidR="00633CC7" w:rsidRDefault="001A5731">
      <w:pPr>
        <w:pStyle w:val="a4"/>
        <w:numPr>
          <w:ilvl w:val="2"/>
          <w:numId w:val="26"/>
        </w:numPr>
        <w:tabs>
          <w:tab w:val="left" w:pos="1455"/>
        </w:tabs>
        <w:spacing w:before="1"/>
        <w:ind w:right="487" w:firstLine="539"/>
        <w:jc w:val="both"/>
      </w:pPr>
      <w:r>
        <w:t>Схема разметки проезжей части на мостах и подходах назначаетс</w:t>
      </w:r>
      <w:r>
        <w:t>я с учетом соотношения ширины проезжей части на мосту и подходах к нему, типа и размеров ограждений</w:t>
      </w:r>
      <w:r>
        <w:rPr>
          <w:spacing w:val="40"/>
        </w:rPr>
        <w:t xml:space="preserve"> </w:t>
      </w:r>
      <w:r>
        <w:t>на мосту, особенностей плана и продольного профиля подходов, наличия рядом с мостом участков или сооружений, оказывающих существенное влияние на режимы и бе</w:t>
      </w:r>
      <w:r>
        <w:t xml:space="preserve">зопасность </w:t>
      </w:r>
      <w:r>
        <w:rPr>
          <w:spacing w:val="-2"/>
        </w:rPr>
        <w:t>движения.</w:t>
      </w:r>
    </w:p>
    <w:p w14:paraId="055DB30E" w14:textId="686766BB" w:rsidR="00633CC7" w:rsidRDefault="001A5731">
      <w:pPr>
        <w:pStyle w:val="a4"/>
        <w:numPr>
          <w:ilvl w:val="2"/>
          <w:numId w:val="26"/>
        </w:numPr>
        <w:tabs>
          <w:tab w:val="left" w:pos="1417"/>
        </w:tabs>
        <w:ind w:right="487" w:firstLine="539"/>
        <w:jc w:val="both"/>
      </w:pPr>
      <w:r>
        <w:t>При расположении мостов на участках с благоприятными в плане и продольном профиле подходами (прямые и кривые в плане радиусом более 1000 м, продольные уклоны менее</w:t>
      </w:r>
      <w:r>
        <w:rPr>
          <w:spacing w:val="40"/>
        </w:rPr>
        <w:t xml:space="preserve"> </w:t>
      </w:r>
      <w:r>
        <w:rPr>
          <w:rFonts w:ascii="Times New Roman" w:hAnsi="Times New Roman"/>
          <w:sz w:val="24"/>
        </w:rPr>
        <w:t>30</w:t>
      </w:r>
      <w:proofErr w:type="gramStart"/>
      <w:r>
        <w:rPr>
          <w:rFonts w:ascii="Times New Roman" w:hAnsi="Times New Roman"/>
          <w:sz w:val="24"/>
        </w:rPr>
        <w:t>‰</w:t>
      </w:r>
      <w:r>
        <w:rPr>
          <w:rFonts w:ascii="Times New Roman" w:hAnsi="Times New Roman"/>
          <w:spacing w:val="-15"/>
          <w:sz w:val="24"/>
        </w:rPr>
        <w:t xml:space="preserve"> </w:t>
      </w:r>
      <w:r>
        <w:t>)</w:t>
      </w:r>
      <w:proofErr w:type="gramEnd"/>
      <w:r>
        <w:t xml:space="preserve"> схему разметки назначают в зависимости от разницы в ширине проезжей части моста и подх</w:t>
      </w:r>
      <w:r>
        <w:t>одов.</w:t>
      </w:r>
    </w:p>
    <w:p w14:paraId="76AAC88B" w14:textId="77777777" w:rsidR="00633CC7" w:rsidRDefault="001A5731">
      <w:pPr>
        <w:pStyle w:val="a4"/>
        <w:numPr>
          <w:ilvl w:val="2"/>
          <w:numId w:val="26"/>
        </w:numPr>
        <w:tabs>
          <w:tab w:val="left" w:pos="1457"/>
        </w:tabs>
        <w:spacing w:before="3"/>
        <w:ind w:right="483" w:firstLine="539"/>
        <w:jc w:val="both"/>
      </w:pPr>
      <w:r>
        <w:t>Для многополосных дорог при назначении схемы разметки в зоне мостов и путепроводов учитывают изменение ширины разделительной полосы на мосту по сравнению с ее шириной на подходах.</w:t>
      </w:r>
    </w:p>
    <w:p w14:paraId="10DC8000" w14:textId="77777777" w:rsidR="00633CC7" w:rsidRDefault="001A5731">
      <w:pPr>
        <w:pStyle w:val="a4"/>
        <w:numPr>
          <w:ilvl w:val="2"/>
          <w:numId w:val="26"/>
        </w:numPr>
        <w:tabs>
          <w:tab w:val="left" w:pos="1410"/>
        </w:tabs>
        <w:ind w:right="486" w:firstLine="539"/>
        <w:jc w:val="both"/>
      </w:pPr>
      <w:r>
        <w:t>При расположении мостов на кривых в плане малого радиуса, участках сло</w:t>
      </w:r>
      <w:r>
        <w:t>жного продольного профиля, участках с ограниченной видимостью, а также вблизи пересечения дорог схему разметки на мосту назначают с учетом требований к разметке на этих участках.</w:t>
      </w:r>
    </w:p>
    <w:p w14:paraId="76272B15" w14:textId="77777777" w:rsidR="00633CC7" w:rsidRDefault="001A5731">
      <w:pPr>
        <w:pStyle w:val="a4"/>
        <w:numPr>
          <w:ilvl w:val="2"/>
          <w:numId w:val="26"/>
        </w:numPr>
        <w:tabs>
          <w:tab w:val="left" w:pos="1417"/>
        </w:tabs>
        <w:ind w:right="483" w:firstLine="539"/>
        <w:jc w:val="both"/>
      </w:pPr>
      <w:r>
        <w:t xml:space="preserve">На мостах, путепроводах и эстакадах капитального типа, ширина проезжей части </w:t>
      </w:r>
      <w:r>
        <w:t>которых превышает ширину проезжей части на подходах, устанавливают ограждения в соответствии с требованиями ГОСТ Р 52289-2004, СНиП 2.05.03-84*.</w:t>
      </w:r>
    </w:p>
    <w:p w14:paraId="57ACAF7A" w14:textId="77777777" w:rsidR="00633CC7" w:rsidRDefault="001A5731">
      <w:pPr>
        <w:pStyle w:val="a4"/>
        <w:numPr>
          <w:ilvl w:val="2"/>
          <w:numId w:val="26"/>
        </w:numPr>
        <w:tabs>
          <w:tab w:val="left" w:pos="1496"/>
        </w:tabs>
        <w:ind w:right="487" w:firstLine="539"/>
        <w:jc w:val="both"/>
      </w:pPr>
      <w:r>
        <w:t xml:space="preserve">Максимальный поперечный прогиб деформируемых ограждений на мостах, путепроводах и эстакадах должен назначаться </w:t>
      </w:r>
      <w:r>
        <w:t>в соответствии с требованиями ГОСТ Р 52289-2004.</w:t>
      </w:r>
    </w:p>
    <w:p w14:paraId="16D4B610" w14:textId="77777777" w:rsidR="00633CC7" w:rsidRDefault="001A5731">
      <w:pPr>
        <w:pStyle w:val="a4"/>
        <w:numPr>
          <w:ilvl w:val="2"/>
          <w:numId w:val="26"/>
        </w:numPr>
        <w:tabs>
          <w:tab w:val="left" w:pos="1374"/>
        </w:tabs>
        <w:ind w:right="487" w:firstLine="539"/>
        <w:jc w:val="both"/>
      </w:pPr>
      <w:r>
        <w:t>Ограждения на мостах плавно сопрягаются с ограждениями на прилегающих дорогах с учетом беспрепятственного прохода пешеходов.</w:t>
      </w:r>
    </w:p>
    <w:p w14:paraId="79593603" w14:textId="77777777" w:rsidR="00633CC7" w:rsidRDefault="001A5731">
      <w:pPr>
        <w:pStyle w:val="a4"/>
        <w:numPr>
          <w:ilvl w:val="2"/>
          <w:numId w:val="26"/>
        </w:numPr>
        <w:tabs>
          <w:tab w:val="left" w:pos="1421"/>
        </w:tabs>
        <w:spacing w:before="3" w:line="237" w:lineRule="auto"/>
        <w:ind w:right="483" w:firstLine="539"/>
        <w:jc w:val="both"/>
      </w:pPr>
      <w:r>
        <w:t>В зависимости от конкретных условий могут быть применены следующие схемы организац</w:t>
      </w:r>
      <w:r>
        <w:t>ии движения пешеходов в зоне мостов и путепроводов:</w:t>
      </w:r>
    </w:p>
    <w:p w14:paraId="6E7A05C0" w14:textId="77777777" w:rsidR="00633CC7" w:rsidRDefault="001A5731">
      <w:pPr>
        <w:pStyle w:val="a4"/>
        <w:numPr>
          <w:ilvl w:val="0"/>
          <w:numId w:val="25"/>
        </w:numPr>
        <w:tabs>
          <w:tab w:val="left" w:pos="885"/>
        </w:tabs>
        <w:spacing w:before="1"/>
        <w:ind w:right="487" w:firstLine="539"/>
      </w:pPr>
      <w:r>
        <w:t>при наличии берм на насыпях подходов к средним и большим мостам пешеходные дорожки целесообразно располагать на бермах с обязательным устройством лестничных сходов</w:t>
      </w:r>
      <w:r>
        <w:rPr>
          <w:spacing w:val="-2"/>
        </w:rPr>
        <w:t xml:space="preserve"> </w:t>
      </w:r>
      <w:r>
        <w:t xml:space="preserve">у </w:t>
      </w:r>
      <w:r>
        <w:rPr>
          <w:spacing w:val="-2"/>
        </w:rPr>
        <w:t>моста;</w:t>
      </w:r>
    </w:p>
    <w:p w14:paraId="5A3B8FE8" w14:textId="77777777" w:rsidR="00633CC7" w:rsidRDefault="001A5731">
      <w:pPr>
        <w:pStyle w:val="a4"/>
        <w:numPr>
          <w:ilvl w:val="0"/>
          <w:numId w:val="25"/>
        </w:numPr>
        <w:tabs>
          <w:tab w:val="left" w:pos="820"/>
        </w:tabs>
        <w:spacing w:before="1"/>
        <w:ind w:left="819" w:hanging="119"/>
      </w:pPr>
      <w:r>
        <w:t>с</w:t>
      </w:r>
      <w:r>
        <w:rPr>
          <w:spacing w:val="-4"/>
        </w:rPr>
        <w:t xml:space="preserve"> </w:t>
      </w:r>
      <w:r>
        <w:t>внешней</w:t>
      </w:r>
      <w:r>
        <w:rPr>
          <w:spacing w:val="-5"/>
        </w:rPr>
        <w:t xml:space="preserve"> </w:t>
      </w:r>
      <w:r>
        <w:t>стороны</w:t>
      </w:r>
      <w:r>
        <w:rPr>
          <w:spacing w:val="-6"/>
        </w:rPr>
        <w:t xml:space="preserve"> </w:t>
      </w:r>
      <w:r>
        <w:t>ограждений</w:t>
      </w:r>
      <w:r>
        <w:rPr>
          <w:spacing w:val="-2"/>
        </w:rPr>
        <w:t xml:space="preserve"> </w:t>
      </w:r>
      <w:r>
        <w:t>на</w:t>
      </w:r>
      <w:r>
        <w:rPr>
          <w:spacing w:val="-6"/>
        </w:rPr>
        <w:t xml:space="preserve"> </w:t>
      </w:r>
      <w:r>
        <w:t>уширенных</w:t>
      </w:r>
      <w:r>
        <w:rPr>
          <w:spacing w:val="-6"/>
        </w:rPr>
        <w:t xml:space="preserve"> </w:t>
      </w:r>
      <w:r>
        <w:t>обочинах</w:t>
      </w:r>
      <w:r>
        <w:rPr>
          <w:spacing w:val="-3"/>
        </w:rPr>
        <w:t xml:space="preserve"> </w:t>
      </w:r>
      <w:r>
        <w:t>земляного</w:t>
      </w:r>
      <w:r>
        <w:rPr>
          <w:spacing w:val="-2"/>
        </w:rPr>
        <w:t xml:space="preserve"> полотна;</w:t>
      </w:r>
    </w:p>
    <w:p w14:paraId="3A0CAC8B" w14:textId="77777777" w:rsidR="00633CC7" w:rsidRDefault="001A5731">
      <w:pPr>
        <w:pStyle w:val="a4"/>
        <w:numPr>
          <w:ilvl w:val="0"/>
          <w:numId w:val="25"/>
        </w:numPr>
        <w:tabs>
          <w:tab w:val="left" w:pos="842"/>
        </w:tabs>
        <w:ind w:right="484" w:firstLine="539"/>
      </w:pPr>
      <w:r>
        <w:t>при пересечении небольших водотоков - за пределами земляного полотна с устройством пешеходного моста облегченной конструкции.</w:t>
      </w:r>
    </w:p>
    <w:p w14:paraId="1344349A" w14:textId="77777777" w:rsidR="00633CC7" w:rsidRDefault="001A5731">
      <w:pPr>
        <w:pStyle w:val="a4"/>
        <w:numPr>
          <w:ilvl w:val="2"/>
          <w:numId w:val="26"/>
        </w:numPr>
        <w:tabs>
          <w:tab w:val="left" w:pos="1374"/>
        </w:tabs>
        <w:spacing w:before="1"/>
        <w:ind w:right="485" w:firstLine="539"/>
        <w:jc w:val="both"/>
      </w:pPr>
      <w:r>
        <w:t>В соответствии с ГОСТ Р 52289-2004 на ограждениях, перилах, порталах ферм с ез</w:t>
      </w:r>
      <w:r>
        <w:t>дой понизу, опорах путепроводов должна устраиваться вертикальная разметка.</w:t>
      </w:r>
    </w:p>
    <w:p w14:paraId="3AA2C532" w14:textId="77777777" w:rsidR="00633CC7" w:rsidRDefault="001A5731">
      <w:pPr>
        <w:pStyle w:val="a4"/>
        <w:numPr>
          <w:ilvl w:val="2"/>
          <w:numId w:val="26"/>
        </w:numPr>
        <w:tabs>
          <w:tab w:val="left" w:pos="1374"/>
        </w:tabs>
        <w:spacing w:before="3" w:line="237" w:lineRule="auto"/>
        <w:ind w:right="484" w:firstLine="539"/>
        <w:jc w:val="both"/>
      </w:pPr>
      <w:r>
        <w:t>При расстоянии от проезжей части дороги до низа пролетного строения путепровода или эстакады менее 5 м на дороге устанавливаются знаки 3.13 "Ограничение высоты".</w:t>
      </w:r>
    </w:p>
    <w:p w14:paraId="1173F36C" w14:textId="77777777" w:rsidR="00633CC7" w:rsidRDefault="00633CC7">
      <w:pPr>
        <w:pStyle w:val="a3"/>
        <w:spacing w:before="1"/>
        <w:ind w:left="0"/>
      </w:pPr>
    </w:p>
    <w:p w14:paraId="284E2B10" w14:textId="77777777" w:rsidR="00633CC7" w:rsidRDefault="001A5731">
      <w:pPr>
        <w:pStyle w:val="a4"/>
        <w:numPr>
          <w:ilvl w:val="1"/>
          <w:numId w:val="27"/>
        </w:numPr>
        <w:tabs>
          <w:tab w:val="left" w:pos="3515"/>
        </w:tabs>
        <w:ind w:left="3514" w:hanging="386"/>
        <w:jc w:val="left"/>
      </w:pPr>
      <w:r>
        <w:t>Автомобильные</w:t>
      </w:r>
      <w:r>
        <w:rPr>
          <w:spacing w:val="-8"/>
        </w:rPr>
        <w:t xml:space="preserve"> </w:t>
      </w:r>
      <w:r>
        <w:t>маги</w:t>
      </w:r>
      <w:r>
        <w:t>страли</w:t>
      </w:r>
      <w:r>
        <w:rPr>
          <w:spacing w:val="-9"/>
        </w:rPr>
        <w:t xml:space="preserve"> </w:t>
      </w:r>
      <w:r>
        <w:rPr>
          <w:spacing w:val="-5"/>
        </w:rPr>
        <w:t>&lt;1&gt;</w:t>
      </w:r>
    </w:p>
    <w:p w14:paraId="59D6BA76" w14:textId="77777777" w:rsidR="00633CC7" w:rsidRDefault="00633CC7">
      <w:pPr>
        <w:pStyle w:val="a3"/>
        <w:ind w:left="0"/>
        <w:rPr>
          <w:sz w:val="20"/>
        </w:rPr>
      </w:pPr>
    </w:p>
    <w:p w14:paraId="1DBC1CCE" w14:textId="77777777" w:rsidR="00633CC7" w:rsidRDefault="001A5731">
      <w:pPr>
        <w:pStyle w:val="a3"/>
        <w:spacing w:before="2"/>
        <w:ind w:left="0"/>
        <w:rPr>
          <w:sz w:val="12"/>
        </w:rPr>
      </w:pPr>
      <w:r>
        <w:pict w14:anchorId="4D26E26C">
          <v:group id="docshapegroup33" o:spid="_x0000_s1160" style="position:absolute;margin-left:112.1pt;margin-top:8.65pt;width:107.65pt;height:.75pt;z-index:-15642624;mso-wrap-distance-left:0;mso-wrap-distance-right:0;mso-position-horizontal-relative:page" coordorigin="2242,173" coordsize="2153,15">
            <v:line id="_x0000_s1162" style="position:absolute" from="2242,181" to="3720,181" strokeweight=".26053mm">
              <v:stroke dashstyle="dash"/>
            </v:line>
            <v:line id="_x0000_s1161" style="position:absolute" from="3723,181" to="4395,181" strokeweight=".26053mm">
              <v:stroke dashstyle="dash"/>
            </v:line>
            <w10:wrap type="topAndBottom" anchorx="page"/>
          </v:group>
        </w:pict>
      </w:r>
    </w:p>
    <w:p w14:paraId="54A9DFCE" w14:textId="77777777" w:rsidR="00633CC7" w:rsidRDefault="001A5731">
      <w:pPr>
        <w:pStyle w:val="a3"/>
        <w:spacing w:before="106"/>
        <w:ind w:firstLine="539"/>
      </w:pPr>
      <w:r>
        <w:t>&lt;1&gt;</w:t>
      </w:r>
      <w:r>
        <w:rPr>
          <w:spacing w:val="40"/>
        </w:rPr>
        <w:t xml:space="preserve"> </w:t>
      </w:r>
      <w:r>
        <w:t>В</w:t>
      </w:r>
      <w:r>
        <w:rPr>
          <w:spacing w:val="40"/>
        </w:rPr>
        <w:t xml:space="preserve"> </w:t>
      </w:r>
      <w:r>
        <w:t>целях</w:t>
      </w:r>
      <w:r>
        <w:rPr>
          <w:spacing w:val="40"/>
        </w:rPr>
        <w:t xml:space="preserve"> </w:t>
      </w:r>
      <w:r>
        <w:t>краткости</w:t>
      </w:r>
      <w:r>
        <w:rPr>
          <w:spacing w:val="40"/>
        </w:rPr>
        <w:t xml:space="preserve"> </w:t>
      </w:r>
      <w:r>
        <w:t>и</w:t>
      </w:r>
      <w:r>
        <w:rPr>
          <w:spacing w:val="40"/>
        </w:rPr>
        <w:t xml:space="preserve"> </w:t>
      </w:r>
      <w:r>
        <w:t>удобства</w:t>
      </w:r>
      <w:r>
        <w:rPr>
          <w:spacing w:val="40"/>
        </w:rPr>
        <w:t xml:space="preserve"> </w:t>
      </w:r>
      <w:r>
        <w:t>изложения</w:t>
      </w:r>
      <w:r>
        <w:rPr>
          <w:spacing w:val="40"/>
        </w:rPr>
        <w:t xml:space="preserve"> </w:t>
      </w:r>
      <w:r>
        <w:t>под</w:t>
      </w:r>
      <w:r>
        <w:rPr>
          <w:spacing w:val="40"/>
        </w:rPr>
        <w:t xml:space="preserve"> </w:t>
      </w:r>
      <w:r>
        <w:t>этим</w:t>
      </w:r>
      <w:r>
        <w:rPr>
          <w:spacing w:val="40"/>
        </w:rPr>
        <w:t xml:space="preserve"> </w:t>
      </w:r>
      <w:r>
        <w:t>термином</w:t>
      </w:r>
      <w:r>
        <w:rPr>
          <w:spacing w:val="40"/>
        </w:rPr>
        <w:t xml:space="preserve"> </w:t>
      </w:r>
      <w:r>
        <w:t>объединены</w:t>
      </w:r>
      <w:r>
        <w:rPr>
          <w:spacing w:val="40"/>
        </w:rPr>
        <w:t xml:space="preserve"> </w:t>
      </w:r>
      <w:r>
        <w:t>дороги, отнесенные согласно ГОСТ Р 52398-2005, к дорогам I категории.</w:t>
      </w:r>
    </w:p>
    <w:p w14:paraId="13FBBAEE" w14:textId="77777777" w:rsidR="00633CC7" w:rsidRDefault="00633CC7">
      <w:pPr>
        <w:pStyle w:val="a3"/>
        <w:spacing w:before="1"/>
        <w:ind w:left="0"/>
      </w:pPr>
    </w:p>
    <w:p w14:paraId="3B3EEED0" w14:textId="77777777" w:rsidR="00633CC7" w:rsidRDefault="001A5731">
      <w:pPr>
        <w:pStyle w:val="a4"/>
        <w:numPr>
          <w:ilvl w:val="2"/>
          <w:numId w:val="24"/>
        </w:numPr>
        <w:tabs>
          <w:tab w:val="left" w:pos="1254"/>
        </w:tabs>
        <w:ind w:hanging="553"/>
        <w:jc w:val="both"/>
      </w:pPr>
      <w:r>
        <w:t>Число</w:t>
      </w:r>
      <w:r>
        <w:rPr>
          <w:spacing w:val="-6"/>
        </w:rPr>
        <w:t xml:space="preserve"> </w:t>
      </w:r>
      <w:r>
        <w:t>полос</w:t>
      </w:r>
      <w:r>
        <w:rPr>
          <w:spacing w:val="-5"/>
        </w:rPr>
        <w:t xml:space="preserve"> </w:t>
      </w:r>
      <w:r>
        <w:t>движения</w:t>
      </w:r>
      <w:r>
        <w:rPr>
          <w:spacing w:val="-4"/>
        </w:rPr>
        <w:t xml:space="preserve"> </w:t>
      </w:r>
      <w:r>
        <w:t>и</w:t>
      </w:r>
      <w:r>
        <w:rPr>
          <w:spacing w:val="-1"/>
        </w:rPr>
        <w:t xml:space="preserve"> </w:t>
      </w:r>
      <w:r>
        <w:t>их</w:t>
      </w:r>
      <w:r>
        <w:rPr>
          <w:spacing w:val="-2"/>
        </w:rPr>
        <w:t xml:space="preserve"> ширина</w:t>
      </w:r>
    </w:p>
    <w:p w14:paraId="785C7DCC" w14:textId="77777777" w:rsidR="00633CC7" w:rsidRDefault="001A5731">
      <w:pPr>
        <w:pStyle w:val="a4"/>
        <w:numPr>
          <w:ilvl w:val="3"/>
          <w:numId w:val="24"/>
        </w:numPr>
        <w:tabs>
          <w:tab w:val="left" w:pos="1474"/>
        </w:tabs>
        <w:ind w:right="483" w:firstLine="539"/>
        <w:jc w:val="both"/>
      </w:pPr>
      <w:r>
        <w:t>В соответствии с требованиями действующих норм число полос проезжей части дорог I</w:t>
      </w:r>
      <w:r>
        <w:rPr>
          <w:spacing w:val="-2"/>
        </w:rPr>
        <w:t xml:space="preserve"> </w:t>
      </w:r>
      <w:r>
        <w:t>категории, к</w:t>
      </w:r>
      <w:r>
        <w:rPr>
          <w:spacing w:val="-2"/>
        </w:rPr>
        <w:t xml:space="preserve"> </w:t>
      </w:r>
      <w:r>
        <w:t>которым</w:t>
      </w:r>
      <w:r>
        <w:rPr>
          <w:spacing w:val="-1"/>
        </w:rPr>
        <w:t xml:space="preserve"> </w:t>
      </w:r>
      <w:r>
        <w:t>относятся автомагистрали, назначается в зависимости</w:t>
      </w:r>
      <w:r>
        <w:rPr>
          <w:spacing w:val="-1"/>
        </w:rPr>
        <w:t xml:space="preserve"> </w:t>
      </w:r>
      <w:r>
        <w:t>от</w:t>
      </w:r>
      <w:r>
        <w:rPr>
          <w:spacing w:val="-1"/>
        </w:rPr>
        <w:t xml:space="preserve"> </w:t>
      </w:r>
      <w:r>
        <w:t xml:space="preserve">допустимой величины приведенной интенсивности движения, которая в нормах определена из условия, что максимальная пропускная способность полосы составляет 2000 </w:t>
      </w:r>
      <w:proofErr w:type="spellStart"/>
      <w:r>
        <w:t>легк</w:t>
      </w:r>
      <w:proofErr w:type="spellEnd"/>
      <w:r>
        <w:t>. авт./ч, а коэффициент загрузки - не более 0,4 - 0,5 (табл. 9.7.1).</w:t>
      </w:r>
    </w:p>
    <w:p w14:paraId="0F52EBF4" w14:textId="77777777" w:rsidR="00633CC7" w:rsidRDefault="00633CC7">
      <w:pPr>
        <w:jc w:val="both"/>
        <w:sectPr w:rsidR="00633CC7">
          <w:pgSz w:w="11910" w:h="16840"/>
          <w:pgMar w:top="1080" w:right="360" w:bottom="280" w:left="1540" w:header="720" w:footer="720" w:gutter="0"/>
          <w:cols w:space="720"/>
        </w:sectPr>
      </w:pPr>
    </w:p>
    <w:p w14:paraId="7B32B865" w14:textId="77777777" w:rsidR="00633CC7" w:rsidRDefault="001A5731">
      <w:pPr>
        <w:pStyle w:val="a3"/>
        <w:spacing w:before="31"/>
        <w:ind w:left="0" w:right="484"/>
        <w:jc w:val="right"/>
      </w:pPr>
      <w:r>
        <w:lastRenderedPageBreak/>
        <w:t>Таблица</w:t>
      </w:r>
      <w:r>
        <w:rPr>
          <w:spacing w:val="-8"/>
        </w:rPr>
        <w:t xml:space="preserve"> </w:t>
      </w:r>
      <w:r>
        <w:rPr>
          <w:spacing w:val="-2"/>
        </w:rPr>
        <w:t>9.</w:t>
      </w:r>
      <w:r>
        <w:rPr>
          <w:spacing w:val="-2"/>
        </w:rPr>
        <w:t>7.1</w:t>
      </w:r>
    </w:p>
    <w:p w14:paraId="63D8E2D7" w14:textId="77777777" w:rsidR="00633CC7" w:rsidRDefault="00633CC7">
      <w:pPr>
        <w:pStyle w:val="a3"/>
        <w:spacing w:before="8"/>
        <w:ind w:left="0"/>
      </w:pPr>
    </w:p>
    <w:p w14:paraId="12833E88" w14:textId="77777777" w:rsidR="00633CC7" w:rsidRDefault="001A5731">
      <w:pPr>
        <w:ind w:left="162"/>
        <w:rPr>
          <w:rFonts w:ascii="Courier New" w:hAnsi="Courier New"/>
          <w:sz w:val="20"/>
        </w:rPr>
      </w:pPr>
      <w:r>
        <w:rPr>
          <w:rFonts w:ascii="Courier New" w:hAnsi="Courier New"/>
          <w:spacing w:val="-2"/>
          <w:sz w:val="20"/>
        </w:rPr>
        <w:t>┌────────────────────────┬──────────────────────────┬─────────────────────┐</w:t>
      </w:r>
    </w:p>
    <w:p w14:paraId="50029483" w14:textId="77777777" w:rsidR="00633CC7" w:rsidRDefault="001A5731">
      <w:pPr>
        <w:tabs>
          <w:tab w:val="left" w:pos="761"/>
          <w:tab w:val="left" w:pos="316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Рельеф</w:t>
      </w:r>
      <w:r>
        <w:rPr>
          <w:rFonts w:ascii="Courier New" w:hAnsi="Courier New"/>
          <w:spacing w:val="-8"/>
          <w:sz w:val="20"/>
        </w:rPr>
        <w:t xml:space="preserve"> </w:t>
      </w:r>
      <w:r>
        <w:rPr>
          <w:rFonts w:ascii="Courier New" w:hAnsi="Courier New"/>
          <w:spacing w:val="-2"/>
          <w:sz w:val="20"/>
        </w:rPr>
        <w:t>местности</w:t>
      </w:r>
      <w:r>
        <w:rPr>
          <w:rFonts w:ascii="Courier New" w:hAnsi="Courier New"/>
          <w:sz w:val="20"/>
        </w:rPr>
        <w:tab/>
        <w:t>│</w:t>
      </w:r>
      <w:r>
        <w:rPr>
          <w:rFonts w:ascii="Courier New" w:hAnsi="Courier New"/>
          <w:spacing w:val="-8"/>
          <w:sz w:val="20"/>
        </w:rPr>
        <w:t xml:space="preserve"> </w:t>
      </w:r>
      <w:r>
        <w:rPr>
          <w:rFonts w:ascii="Courier New" w:hAnsi="Courier New"/>
          <w:sz w:val="20"/>
        </w:rPr>
        <w:t>Интенсивность</w:t>
      </w:r>
      <w:r>
        <w:rPr>
          <w:rFonts w:ascii="Courier New" w:hAnsi="Courier New"/>
          <w:spacing w:val="-7"/>
          <w:sz w:val="20"/>
        </w:rPr>
        <w:t xml:space="preserve"> </w:t>
      </w:r>
      <w:r>
        <w:rPr>
          <w:rFonts w:ascii="Courier New" w:hAnsi="Courier New"/>
          <w:sz w:val="20"/>
        </w:rPr>
        <w:t>движения,</w:t>
      </w:r>
      <w:r>
        <w:rPr>
          <w:rFonts w:ascii="Courier New" w:hAnsi="Courier New"/>
          <w:spacing w:val="46"/>
          <w:w w:val="150"/>
          <w:sz w:val="20"/>
        </w:rPr>
        <w:t xml:space="preserve"> </w:t>
      </w:r>
      <w:r>
        <w:rPr>
          <w:rFonts w:ascii="Courier New" w:hAnsi="Courier New"/>
          <w:sz w:val="20"/>
        </w:rPr>
        <w:t>│Число</w:t>
      </w:r>
      <w:r>
        <w:rPr>
          <w:rFonts w:ascii="Courier New" w:hAnsi="Courier New"/>
          <w:spacing w:val="-7"/>
          <w:sz w:val="20"/>
        </w:rPr>
        <w:t xml:space="preserve"> </w:t>
      </w:r>
      <w:r>
        <w:rPr>
          <w:rFonts w:ascii="Courier New" w:hAnsi="Courier New"/>
          <w:sz w:val="20"/>
        </w:rPr>
        <w:t>полос</w:t>
      </w:r>
      <w:r>
        <w:rPr>
          <w:rFonts w:ascii="Courier New" w:hAnsi="Courier New"/>
          <w:spacing w:val="-8"/>
          <w:sz w:val="20"/>
        </w:rPr>
        <w:t xml:space="preserve"> </w:t>
      </w:r>
      <w:r>
        <w:rPr>
          <w:rFonts w:ascii="Courier New" w:hAnsi="Courier New"/>
          <w:sz w:val="20"/>
        </w:rPr>
        <w:t>движения</w:t>
      </w:r>
      <w:r>
        <w:rPr>
          <w:rFonts w:ascii="Courier New" w:hAnsi="Courier New"/>
          <w:spacing w:val="-7"/>
          <w:sz w:val="20"/>
        </w:rPr>
        <w:t xml:space="preserve"> </w:t>
      </w:r>
      <w:r>
        <w:rPr>
          <w:rFonts w:ascii="Courier New" w:hAnsi="Courier New"/>
          <w:spacing w:val="-10"/>
          <w:sz w:val="20"/>
        </w:rPr>
        <w:t>│</w:t>
      </w:r>
    </w:p>
    <w:p w14:paraId="0E084CC5" w14:textId="77777777" w:rsidR="00633CC7" w:rsidRDefault="001A5731">
      <w:pPr>
        <w:tabs>
          <w:tab w:val="left" w:pos="3161"/>
          <w:tab w:val="left" w:pos="4001"/>
          <w:tab w:val="left" w:pos="64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z w:val="20"/>
        </w:rPr>
        <w:t>прив</w:t>
      </w:r>
      <w:proofErr w:type="spellEnd"/>
      <w:r>
        <w:rPr>
          <w:rFonts w:ascii="Courier New" w:hAnsi="Courier New"/>
          <w:sz w:val="20"/>
        </w:rPr>
        <w:t>.</w:t>
      </w:r>
      <w:r>
        <w:rPr>
          <w:rFonts w:ascii="Courier New" w:hAnsi="Courier New"/>
          <w:spacing w:val="-8"/>
          <w:sz w:val="20"/>
        </w:rPr>
        <w:t xml:space="preserve"> </w:t>
      </w:r>
      <w:r>
        <w:rPr>
          <w:rFonts w:ascii="Courier New" w:hAnsi="Courier New"/>
          <w:spacing w:val="-2"/>
          <w:sz w:val="20"/>
        </w:rPr>
        <w:t>ед./</w:t>
      </w:r>
      <w:proofErr w:type="spellStart"/>
      <w:r>
        <w:rPr>
          <w:rFonts w:ascii="Courier New" w:hAnsi="Courier New"/>
          <w:spacing w:val="-2"/>
          <w:sz w:val="20"/>
        </w:rPr>
        <w:t>сут</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F75D99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72A30C8" w14:textId="77777777" w:rsidR="00633CC7" w:rsidRDefault="001A5731">
      <w:pPr>
        <w:tabs>
          <w:tab w:val="left" w:pos="6401"/>
          <w:tab w:val="left" w:pos="7721"/>
          <w:tab w:val="left" w:pos="9041"/>
        </w:tabs>
        <w:spacing w:before="2" w:line="226" w:lineRule="exact"/>
        <w:ind w:left="162"/>
        <w:rPr>
          <w:rFonts w:ascii="Courier New" w:hAnsi="Courier New"/>
          <w:sz w:val="20"/>
        </w:rPr>
      </w:pPr>
      <w:r>
        <w:rPr>
          <w:rFonts w:ascii="Courier New" w:hAnsi="Courier New"/>
          <w:sz w:val="20"/>
        </w:rPr>
        <w:t>│Равнинн</w:t>
      </w:r>
      <w:r>
        <w:rPr>
          <w:rFonts w:ascii="Courier New" w:hAnsi="Courier New"/>
          <w:sz w:val="20"/>
        </w:rPr>
        <w:t>ый</w:t>
      </w:r>
      <w:r>
        <w:rPr>
          <w:rFonts w:ascii="Courier New" w:hAnsi="Courier New"/>
          <w:spacing w:val="-9"/>
          <w:sz w:val="20"/>
        </w:rPr>
        <w:t xml:space="preserve"> </w:t>
      </w:r>
      <w:r>
        <w:rPr>
          <w:rFonts w:ascii="Courier New" w:hAnsi="Courier New"/>
          <w:sz w:val="20"/>
        </w:rPr>
        <w:t>и</w:t>
      </w:r>
      <w:r>
        <w:rPr>
          <w:rFonts w:ascii="Courier New" w:hAnsi="Courier New"/>
          <w:spacing w:val="-9"/>
          <w:sz w:val="20"/>
        </w:rPr>
        <w:t xml:space="preserve"> </w:t>
      </w:r>
      <w:proofErr w:type="spellStart"/>
      <w:r>
        <w:rPr>
          <w:rFonts w:ascii="Courier New" w:hAnsi="Courier New"/>
          <w:sz w:val="20"/>
        </w:rPr>
        <w:t>пересеченный│Свыше</w:t>
      </w:r>
      <w:proofErr w:type="spellEnd"/>
      <w:r>
        <w:rPr>
          <w:rFonts w:ascii="Courier New" w:hAnsi="Courier New"/>
          <w:spacing w:val="-8"/>
          <w:sz w:val="20"/>
        </w:rPr>
        <w:t xml:space="preserve"> </w:t>
      </w:r>
      <w:r>
        <w:rPr>
          <w:rFonts w:ascii="Courier New" w:hAnsi="Courier New"/>
          <w:sz w:val="20"/>
        </w:rPr>
        <w:t>14000</w:t>
      </w:r>
      <w:r>
        <w:rPr>
          <w:rFonts w:ascii="Courier New" w:hAnsi="Courier New"/>
          <w:spacing w:val="-9"/>
          <w:sz w:val="20"/>
        </w:rPr>
        <w:t xml:space="preserve"> </w:t>
      </w:r>
      <w:r>
        <w:rPr>
          <w:rFonts w:ascii="Courier New" w:hAnsi="Courier New"/>
          <w:sz w:val="20"/>
        </w:rPr>
        <w:t>до</w:t>
      </w:r>
      <w:r>
        <w:rPr>
          <w:rFonts w:ascii="Courier New" w:hAnsi="Courier New"/>
          <w:spacing w:val="-9"/>
          <w:sz w:val="20"/>
        </w:rPr>
        <w:t xml:space="preserve"> </w:t>
      </w:r>
      <w:r>
        <w:rPr>
          <w:rFonts w:ascii="Courier New" w:hAnsi="Courier New"/>
          <w:spacing w:val="-2"/>
          <w:sz w:val="20"/>
        </w:rPr>
        <w:t>40000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w:t>
      </w:r>
    </w:p>
    <w:p w14:paraId="489E2CEA" w14:textId="77777777" w:rsidR="00633CC7" w:rsidRDefault="001A5731">
      <w:pPr>
        <w:tabs>
          <w:tab w:val="left" w:pos="3161"/>
          <w:tab w:val="left" w:pos="640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│Свыше</w:t>
      </w:r>
      <w:r>
        <w:rPr>
          <w:rFonts w:ascii="Courier New" w:hAnsi="Courier New"/>
          <w:spacing w:val="-6"/>
          <w:sz w:val="20"/>
        </w:rPr>
        <w:t xml:space="preserve"> </w:t>
      </w:r>
      <w:r>
        <w:rPr>
          <w:rFonts w:ascii="Courier New" w:hAnsi="Courier New"/>
          <w:sz w:val="20"/>
        </w:rPr>
        <w:t>40000</w:t>
      </w:r>
      <w:r>
        <w:rPr>
          <w:rFonts w:ascii="Courier New" w:hAnsi="Courier New"/>
          <w:spacing w:val="-5"/>
          <w:sz w:val="20"/>
        </w:rPr>
        <w:t xml:space="preserve"> </w:t>
      </w:r>
      <w:r>
        <w:rPr>
          <w:rFonts w:ascii="Courier New" w:hAnsi="Courier New"/>
          <w:sz w:val="20"/>
        </w:rPr>
        <w:t>до</w:t>
      </w:r>
      <w:r>
        <w:rPr>
          <w:rFonts w:ascii="Courier New" w:hAnsi="Courier New"/>
          <w:spacing w:val="-5"/>
          <w:sz w:val="20"/>
        </w:rPr>
        <w:t xml:space="preserve"> </w:t>
      </w:r>
      <w:r>
        <w:rPr>
          <w:rFonts w:ascii="Courier New" w:hAnsi="Courier New"/>
          <w:spacing w:val="-2"/>
          <w:sz w:val="20"/>
        </w:rPr>
        <w:t>80000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6</w:t>
      </w:r>
      <w:r>
        <w:rPr>
          <w:rFonts w:ascii="Courier New" w:hAnsi="Courier New"/>
          <w:sz w:val="20"/>
        </w:rPr>
        <w:tab/>
      </w:r>
      <w:r>
        <w:rPr>
          <w:rFonts w:ascii="Courier New" w:hAnsi="Courier New"/>
          <w:spacing w:val="-10"/>
          <w:sz w:val="20"/>
        </w:rPr>
        <w:t>│</w:t>
      </w:r>
    </w:p>
    <w:p w14:paraId="772DF90D" w14:textId="77777777" w:rsidR="00633CC7" w:rsidRDefault="001A5731">
      <w:pPr>
        <w:tabs>
          <w:tab w:val="left" w:pos="3161"/>
          <w:tab w:val="left" w:pos="6401"/>
          <w:tab w:val="left" w:pos="7721"/>
          <w:tab w:val="left" w:pos="9043"/>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│Свыше</w:t>
      </w:r>
      <w:r>
        <w:rPr>
          <w:rFonts w:ascii="Courier New" w:hAnsi="Courier New"/>
          <w:spacing w:val="-8"/>
          <w:sz w:val="20"/>
        </w:rPr>
        <w:t xml:space="preserve"> </w:t>
      </w:r>
      <w:r>
        <w:rPr>
          <w:rFonts w:ascii="Courier New" w:hAnsi="Courier New"/>
          <w:spacing w:val="-2"/>
          <w:sz w:val="20"/>
        </w:rPr>
        <w:t>80000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8</w:t>
      </w:r>
      <w:r>
        <w:rPr>
          <w:rFonts w:ascii="Courier New" w:hAnsi="Courier New"/>
          <w:sz w:val="20"/>
        </w:rPr>
        <w:tab/>
      </w:r>
      <w:r>
        <w:rPr>
          <w:rFonts w:ascii="Courier New" w:hAnsi="Courier New"/>
          <w:spacing w:val="-10"/>
          <w:sz w:val="20"/>
        </w:rPr>
        <w:t>│</w:t>
      </w:r>
    </w:p>
    <w:p w14:paraId="39B8651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20A85C2" w14:textId="77777777" w:rsidR="00633CC7" w:rsidRDefault="001A5731">
      <w:pPr>
        <w:tabs>
          <w:tab w:val="left" w:pos="3161"/>
          <w:tab w:val="left" w:pos="6401"/>
          <w:tab w:val="left" w:pos="7721"/>
          <w:tab w:val="left" w:pos="9041"/>
        </w:tabs>
        <w:spacing w:before="2" w:line="226" w:lineRule="exact"/>
        <w:ind w:left="162"/>
        <w:rPr>
          <w:rFonts w:ascii="Courier New" w:hAnsi="Courier New"/>
          <w:sz w:val="20"/>
        </w:rPr>
      </w:pPr>
      <w:r>
        <w:rPr>
          <w:rFonts w:ascii="Courier New" w:hAnsi="Courier New"/>
          <w:spacing w:val="-2"/>
          <w:sz w:val="20"/>
        </w:rPr>
        <w:t>│Горный</w:t>
      </w:r>
      <w:r>
        <w:rPr>
          <w:rFonts w:ascii="Courier New" w:hAnsi="Courier New"/>
          <w:sz w:val="20"/>
        </w:rPr>
        <w:tab/>
        <w:t>│Свыше</w:t>
      </w:r>
      <w:r>
        <w:rPr>
          <w:rFonts w:ascii="Courier New" w:hAnsi="Courier New"/>
          <w:spacing w:val="-6"/>
          <w:sz w:val="20"/>
        </w:rPr>
        <w:t xml:space="preserve"> </w:t>
      </w:r>
      <w:r>
        <w:rPr>
          <w:rFonts w:ascii="Courier New" w:hAnsi="Courier New"/>
          <w:sz w:val="20"/>
        </w:rPr>
        <w:t>14000</w:t>
      </w:r>
      <w:r>
        <w:rPr>
          <w:rFonts w:ascii="Courier New" w:hAnsi="Courier New"/>
          <w:spacing w:val="-5"/>
          <w:sz w:val="20"/>
        </w:rPr>
        <w:t xml:space="preserve"> </w:t>
      </w:r>
      <w:r>
        <w:rPr>
          <w:rFonts w:ascii="Courier New" w:hAnsi="Courier New"/>
          <w:sz w:val="20"/>
        </w:rPr>
        <w:t>до</w:t>
      </w:r>
      <w:r>
        <w:rPr>
          <w:rFonts w:ascii="Courier New" w:hAnsi="Courier New"/>
          <w:spacing w:val="-5"/>
          <w:sz w:val="20"/>
        </w:rPr>
        <w:t xml:space="preserve"> </w:t>
      </w:r>
      <w:r>
        <w:rPr>
          <w:rFonts w:ascii="Courier New" w:hAnsi="Courier New"/>
          <w:spacing w:val="-2"/>
          <w:sz w:val="20"/>
        </w:rPr>
        <w:t>34000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w:t>
      </w:r>
    </w:p>
    <w:p w14:paraId="18BA46FC" w14:textId="77777777" w:rsidR="00633CC7" w:rsidRDefault="001A5731">
      <w:pPr>
        <w:tabs>
          <w:tab w:val="left" w:pos="3161"/>
          <w:tab w:val="left" w:pos="6401"/>
          <w:tab w:val="left" w:pos="77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│Свыше</w:t>
      </w:r>
      <w:r>
        <w:rPr>
          <w:rFonts w:ascii="Courier New" w:hAnsi="Courier New"/>
          <w:spacing w:val="-6"/>
          <w:sz w:val="20"/>
        </w:rPr>
        <w:t xml:space="preserve"> </w:t>
      </w:r>
      <w:r>
        <w:rPr>
          <w:rFonts w:ascii="Courier New" w:hAnsi="Courier New"/>
          <w:sz w:val="20"/>
        </w:rPr>
        <w:t>34000</w:t>
      </w:r>
      <w:r>
        <w:rPr>
          <w:rFonts w:ascii="Courier New" w:hAnsi="Courier New"/>
          <w:spacing w:val="-5"/>
          <w:sz w:val="20"/>
        </w:rPr>
        <w:t xml:space="preserve"> </w:t>
      </w:r>
      <w:r>
        <w:rPr>
          <w:rFonts w:ascii="Courier New" w:hAnsi="Courier New"/>
          <w:sz w:val="20"/>
        </w:rPr>
        <w:t>до</w:t>
      </w:r>
      <w:r>
        <w:rPr>
          <w:rFonts w:ascii="Courier New" w:hAnsi="Courier New"/>
          <w:spacing w:val="-5"/>
          <w:sz w:val="20"/>
        </w:rPr>
        <w:t xml:space="preserve"> </w:t>
      </w:r>
      <w:r>
        <w:rPr>
          <w:rFonts w:ascii="Courier New" w:hAnsi="Courier New"/>
          <w:spacing w:val="-2"/>
          <w:sz w:val="20"/>
        </w:rPr>
        <w:t>70000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6</w:t>
      </w:r>
      <w:r>
        <w:rPr>
          <w:rFonts w:ascii="Courier New" w:hAnsi="Courier New"/>
          <w:sz w:val="20"/>
        </w:rPr>
        <w:tab/>
      </w:r>
      <w:r>
        <w:rPr>
          <w:rFonts w:ascii="Courier New" w:hAnsi="Courier New"/>
          <w:spacing w:val="-10"/>
          <w:sz w:val="20"/>
        </w:rPr>
        <w:t>│</w:t>
      </w:r>
    </w:p>
    <w:p w14:paraId="3D41ED6A" w14:textId="77777777" w:rsidR="00633CC7" w:rsidRDefault="001A5731">
      <w:pPr>
        <w:tabs>
          <w:tab w:val="left" w:pos="3162"/>
          <w:tab w:val="left" w:pos="6402"/>
          <w:tab w:val="left" w:pos="772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│Свыше</w:t>
      </w:r>
      <w:r>
        <w:rPr>
          <w:rFonts w:ascii="Courier New" w:hAnsi="Courier New"/>
          <w:spacing w:val="-8"/>
          <w:sz w:val="20"/>
        </w:rPr>
        <w:t xml:space="preserve"> </w:t>
      </w:r>
      <w:r>
        <w:rPr>
          <w:rFonts w:ascii="Courier New" w:hAnsi="Courier New"/>
          <w:spacing w:val="-2"/>
          <w:sz w:val="20"/>
        </w:rPr>
        <w:t>70000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8</w:t>
      </w:r>
      <w:r>
        <w:rPr>
          <w:rFonts w:ascii="Courier New" w:hAnsi="Courier New"/>
          <w:sz w:val="20"/>
        </w:rPr>
        <w:tab/>
      </w:r>
      <w:r>
        <w:rPr>
          <w:rFonts w:ascii="Courier New" w:hAnsi="Courier New"/>
          <w:spacing w:val="-10"/>
          <w:sz w:val="20"/>
        </w:rPr>
        <w:t>│</w:t>
      </w:r>
    </w:p>
    <w:p w14:paraId="253DDA5E" w14:textId="77777777" w:rsidR="00633CC7" w:rsidRDefault="001A5731">
      <w:pPr>
        <w:spacing w:before="1"/>
        <w:ind w:left="162"/>
        <w:rPr>
          <w:rFonts w:ascii="Courier New" w:hAnsi="Courier New"/>
          <w:sz w:val="20"/>
        </w:rPr>
      </w:pPr>
      <w:r>
        <w:rPr>
          <w:rFonts w:ascii="Courier New" w:hAnsi="Courier New"/>
          <w:spacing w:val="-2"/>
          <w:sz w:val="20"/>
        </w:rPr>
        <w:t>└────────────────────────┴──────────────────────────┴─────────────────────┘</w:t>
      </w:r>
    </w:p>
    <w:p w14:paraId="50EF2057" w14:textId="77777777" w:rsidR="00633CC7" w:rsidRDefault="00633CC7">
      <w:pPr>
        <w:pStyle w:val="a3"/>
        <w:spacing w:before="1"/>
        <w:ind w:left="0"/>
        <w:rPr>
          <w:rFonts w:ascii="Courier New"/>
          <w:sz w:val="23"/>
        </w:rPr>
      </w:pPr>
    </w:p>
    <w:p w14:paraId="00B87B6E" w14:textId="6564D5B5" w:rsidR="00633CC7" w:rsidRDefault="001A5731">
      <w:pPr>
        <w:pStyle w:val="a4"/>
        <w:numPr>
          <w:ilvl w:val="3"/>
          <w:numId w:val="24"/>
        </w:numPr>
        <w:tabs>
          <w:tab w:val="left" w:pos="1436"/>
        </w:tabs>
        <w:ind w:right="486" w:firstLine="539"/>
        <w:jc w:val="both"/>
      </w:pPr>
      <w:r>
        <w:t>В целях более полного учета влияния на пропускную способность не только состава движения, но и дорожных условий, число полос "n" на этапе первоначальных расчетов возможно определять следующим образом:</w:t>
      </w:r>
    </w:p>
    <w:p w14:paraId="4063EBED" w14:textId="77777777" w:rsidR="00633CC7" w:rsidRDefault="00633CC7">
      <w:pPr>
        <w:pStyle w:val="a3"/>
        <w:spacing w:before="1"/>
        <w:ind w:left="0"/>
        <w:rPr>
          <w:sz w:val="15"/>
        </w:rPr>
      </w:pPr>
    </w:p>
    <w:p w14:paraId="545EA915" w14:textId="77777777" w:rsidR="00633CC7" w:rsidRDefault="00633CC7">
      <w:pPr>
        <w:rPr>
          <w:sz w:val="15"/>
        </w:rPr>
        <w:sectPr w:rsidR="00633CC7">
          <w:pgSz w:w="11910" w:h="16840"/>
          <w:pgMar w:top="1080" w:right="360" w:bottom="280" w:left="1540" w:header="720" w:footer="720" w:gutter="0"/>
          <w:cols w:space="720"/>
        </w:sectPr>
      </w:pPr>
    </w:p>
    <w:p w14:paraId="4E896298" w14:textId="77777777" w:rsidR="00633CC7" w:rsidRDefault="001A5731">
      <w:pPr>
        <w:tabs>
          <w:tab w:val="left" w:pos="4591"/>
        </w:tabs>
        <w:spacing w:before="183" w:line="153" w:lineRule="auto"/>
        <w:ind w:left="4462" w:hanging="391"/>
        <w:rPr>
          <w:rFonts w:ascii="Times New Roman" w:hAnsi="Times New Roman"/>
          <w:i/>
          <w:sz w:val="24"/>
        </w:rPr>
      </w:pPr>
      <w:r>
        <w:pict w14:anchorId="28AC5CA3">
          <v:line id="_x0000_s1159" style="position:absolute;left:0;text-align:left;z-index:-30544896;mso-position-horizontal-relative:page" from="299pt,20.45pt" to="322.6pt,20.45pt" strokeweight=".21189mm">
            <w10:wrap anchorx="page"/>
          </v:line>
        </w:pict>
      </w:r>
      <w:r>
        <w:rPr>
          <w:rFonts w:ascii="Times New Roman" w:hAnsi="Times New Roman"/>
          <w:i/>
          <w:sz w:val="24"/>
        </w:rPr>
        <w:t xml:space="preserve">n </w:t>
      </w:r>
      <w:r>
        <w:rPr>
          <w:rFonts w:ascii="Symbol" w:hAnsi="Symbol"/>
          <w:sz w:val="24"/>
        </w:rPr>
        <w:t></w:t>
      </w:r>
      <w:r>
        <w:rPr>
          <w:rFonts w:ascii="Times New Roman" w:hAnsi="Times New Roman"/>
          <w:sz w:val="24"/>
        </w:rPr>
        <w:tab/>
      </w:r>
      <w:r>
        <w:rPr>
          <w:rFonts w:ascii="Times New Roman" w:hAnsi="Times New Roman"/>
          <w:sz w:val="24"/>
        </w:rPr>
        <w:tab/>
      </w:r>
      <w:proofErr w:type="spellStart"/>
      <w:r>
        <w:rPr>
          <w:rFonts w:ascii="Times New Roman" w:hAnsi="Times New Roman"/>
          <w:i/>
          <w:spacing w:val="-10"/>
          <w:position w:val="15"/>
          <w:sz w:val="24"/>
        </w:rPr>
        <w:t>N</w:t>
      </w:r>
      <w:proofErr w:type="spellEnd"/>
      <w:r>
        <w:rPr>
          <w:rFonts w:ascii="Times New Roman" w:hAnsi="Times New Roman"/>
          <w:i/>
          <w:spacing w:val="-10"/>
          <w:position w:val="15"/>
          <w:sz w:val="24"/>
        </w:rPr>
        <w:t xml:space="preserve"> </w:t>
      </w:r>
      <w:r>
        <w:rPr>
          <w:rFonts w:ascii="Times New Roman" w:hAnsi="Times New Roman"/>
          <w:i/>
          <w:spacing w:val="-8"/>
          <w:sz w:val="24"/>
        </w:rPr>
        <w:t>P</w:t>
      </w:r>
      <w:r>
        <w:rPr>
          <w:rFonts w:ascii="Times New Roman" w:hAnsi="Times New Roman"/>
          <w:spacing w:val="-8"/>
          <w:position w:val="-5"/>
          <w:sz w:val="14"/>
        </w:rPr>
        <w:t>д</w:t>
      </w:r>
      <w:r>
        <w:rPr>
          <w:rFonts w:ascii="Times New Roman" w:hAnsi="Times New Roman"/>
          <w:spacing w:val="1"/>
          <w:position w:val="-5"/>
          <w:sz w:val="14"/>
        </w:rPr>
        <w:t xml:space="preserve"> </w:t>
      </w:r>
      <w:r>
        <w:rPr>
          <w:rFonts w:ascii="Symbol" w:hAnsi="Symbol"/>
          <w:spacing w:val="-8"/>
          <w:sz w:val="24"/>
        </w:rPr>
        <w:t></w:t>
      </w:r>
      <w:r>
        <w:rPr>
          <w:rFonts w:ascii="Times New Roman" w:hAnsi="Times New Roman"/>
          <w:spacing w:val="-20"/>
          <w:sz w:val="24"/>
        </w:rPr>
        <w:t xml:space="preserve"> </w:t>
      </w:r>
      <w:r>
        <w:rPr>
          <w:rFonts w:ascii="Times New Roman" w:hAnsi="Times New Roman"/>
          <w:i/>
          <w:spacing w:val="-8"/>
          <w:sz w:val="24"/>
        </w:rPr>
        <w:t>z</w:t>
      </w:r>
    </w:p>
    <w:p w14:paraId="07984481" w14:textId="77777777" w:rsidR="00633CC7" w:rsidRDefault="001A5731">
      <w:pPr>
        <w:spacing w:before="1"/>
        <w:rPr>
          <w:rFonts w:ascii="Times New Roman"/>
          <w:i/>
          <w:sz w:val="23"/>
        </w:rPr>
      </w:pPr>
      <w:r>
        <w:br w:type="column"/>
      </w:r>
    </w:p>
    <w:p w14:paraId="7788AFD3" w14:textId="77777777" w:rsidR="00633CC7" w:rsidRDefault="001A5731">
      <w:pPr>
        <w:pStyle w:val="a3"/>
        <w:ind w:left="22"/>
      </w:pPr>
      <w:r>
        <w:t xml:space="preserve">, </w:t>
      </w:r>
      <w:r>
        <w:rPr>
          <w:spacing w:val="-2"/>
        </w:rPr>
        <w:t>(9.7.1)</w:t>
      </w:r>
    </w:p>
    <w:p w14:paraId="51CE1CE0" w14:textId="77777777" w:rsidR="00633CC7" w:rsidRDefault="00633CC7">
      <w:pPr>
        <w:sectPr w:rsidR="00633CC7">
          <w:type w:val="continuous"/>
          <w:pgSz w:w="11910" w:h="16840"/>
          <w:pgMar w:top="1340" w:right="360" w:bottom="280" w:left="1540" w:header="720" w:footer="720" w:gutter="0"/>
          <w:cols w:num="2" w:space="720" w:equalWidth="0">
            <w:col w:w="4894" w:space="40"/>
            <w:col w:w="5076"/>
          </w:cols>
        </w:sectPr>
      </w:pPr>
    </w:p>
    <w:p w14:paraId="6B369484" w14:textId="77777777" w:rsidR="00633CC7" w:rsidRDefault="00633CC7">
      <w:pPr>
        <w:pStyle w:val="a3"/>
        <w:spacing w:before="5"/>
        <w:ind w:left="0"/>
      </w:pPr>
    </w:p>
    <w:p w14:paraId="27EC6F4F" w14:textId="77777777" w:rsidR="00633CC7" w:rsidRDefault="001A5731">
      <w:pPr>
        <w:pStyle w:val="a3"/>
        <w:spacing w:before="57"/>
        <w:ind w:left="701"/>
      </w:pPr>
      <w:r>
        <w:t>где</w:t>
      </w:r>
      <w:r>
        <w:rPr>
          <w:spacing w:val="-6"/>
        </w:rPr>
        <w:t xml:space="preserve"> </w:t>
      </w:r>
      <w:r>
        <w:t>N</w:t>
      </w:r>
      <w:r>
        <w:rPr>
          <w:spacing w:val="-4"/>
        </w:rPr>
        <w:t xml:space="preserve"> </w:t>
      </w:r>
      <w:r>
        <w:t>-</w:t>
      </w:r>
      <w:r>
        <w:rPr>
          <w:spacing w:val="-4"/>
        </w:rPr>
        <w:t xml:space="preserve"> </w:t>
      </w:r>
      <w:r>
        <w:t>приведенная</w:t>
      </w:r>
      <w:r>
        <w:rPr>
          <w:spacing w:val="-5"/>
        </w:rPr>
        <w:t xml:space="preserve"> </w:t>
      </w:r>
      <w:r>
        <w:t>интенсивность</w:t>
      </w:r>
      <w:r>
        <w:rPr>
          <w:spacing w:val="-4"/>
        </w:rPr>
        <w:t xml:space="preserve"> </w:t>
      </w:r>
      <w:r>
        <w:t>движения,</w:t>
      </w:r>
      <w:r>
        <w:rPr>
          <w:spacing w:val="-6"/>
        </w:rPr>
        <w:t xml:space="preserve"> </w:t>
      </w:r>
      <w:proofErr w:type="spellStart"/>
      <w:r>
        <w:t>легк</w:t>
      </w:r>
      <w:proofErr w:type="spellEnd"/>
      <w:r>
        <w:t>.</w:t>
      </w:r>
      <w:r>
        <w:rPr>
          <w:spacing w:val="-4"/>
        </w:rPr>
        <w:t xml:space="preserve"> </w:t>
      </w:r>
      <w:r>
        <w:rPr>
          <w:spacing w:val="-2"/>
        </w:rPr>
        <w:t>авт./ч;</w:t>
      </w:r>
    </w:p>
    <w:p w14:paraId="3476FE25" w14:textId="77777777" w:rsidR="00633CC7" w:rsidRDefault="001A5731">
      <w:pPr>
        <w:pStyle w:val="a3"/>
        <w:spacing w:before="20"/>
        <w:ind w:left="746"/>
      </w:pPr>
      <w:r>
        <w:rPr>
          <w:rFonts w:ascii="Times New Roman" w:hAnsi="Times New Roman"/>
          <w:i/>
          <w:sz w:val="24"/>
        </w:rPr>
        <w:t>P</w:t>
      </w:r>
      <w:r>
        <w:rPr>
          <w:rFonts w:ascii="Times New Roman" w:hAnsi="Times New Roman"/>
          <w:position w:val="-5"/>
          <w:sz w:val="14"/>
        </w:rPr>
        <w:t>д</w:t>
      </w:r>
      <w:r>
        <w:rPr>
          <w:rFonts w:ascii="Times New Roman" w:hAnsi="Times New Roman"/>
          <w:spacing w:val="76"/>
          <w:w w:val="150"/>
          <w:position w:val="-5"/>
          <w:sz w:val="14"/>
        </w:rPr>
        <w:t xml:space="preserve"> </w:t>
      </w:r>
      <w:r>
        <w:t>-</w:t>
      </w:r>
      <w:r>
        <w:rPr>
          <w:spacing w:val="45"/>
        </w:rPr>
        <w:t xml:space="preserve"> </w:t>
      </w:r>
      <w:r>
        <w:t>пропускная</w:t>
      </w:r>
      <w:r>
        <w:rPr>
          <w:spacing w:val="45"/>
        </w:rPr>
        <w:t xml:space="preserve"> </w:t>
      </w:r>
      <w:r>
        <w:t>способность</w:t>
      </w:r>
      <w:r>
        <w:rPr>
          <w:spacing w:val="45"/>
        </w:rPr>
        <w:t xml:space="preserve"> </w:t>
      </w:r>
      <w:r>
        <w:t>одной</w:t>
      </w:r>
      <w:r>
        <w:rPr>
          <w:spacing w:val="45"/>
        </w:rPr>
        <w:t xml:space="preserve"> </w:t>
      </w:r>
      <w:r>
        <w:t>полосы</w:t>
      </w:r>
      <w:r>
        <w:rPr>
          <w:spacing w:val="45"/>
        </w:rPr>
        <w:t xml:space="preserve"> </w:t>
      </w:r>
      <w:r>
        <w:t>движения,</w:t>
      </w:r>
      <w:r>
        <w:rPr>
          <w:spacing w:val="45"/>
        </w:rPr>
        <w:t xml:space="preserve"> </w:t>
      </w:r>
      <w:r>
        <w:t>определяемая</w:t>
      </w:r>
      <w:r>
        <w:rPr>
          <w:spacing w:val="45"/>
        </w:rPr>
        <w:t xml:space="preserve"> </w:t>
      </w:r>
      <w:r>
        <w:t>с</w:t>
      </w:r>
      <w:r>
        <w:rPr>
          <w:spacing w:val="45"/>
        </w:rPr>
        <w:t xml:space="preserve"> </w:t>
      </w:r>
      <w:r>
        <w:t>учетом</w:t>
      </w:r>
      <w:r>
        <w:rPr>
          <w:spacing w:val="43"/>
        </w:rPr>
        <w:t xml:space="preserve"> </w:t>
      </w:r>
      <w:r>
        <w:rPr>
          <w:spacing w:val="-2"/>
        </w:rPr>
        <w:t>влияния</w:t>
      </w:r>
    </w:p>
    <w:p w14:paraId="5400A01D" w14:textId="77777777" w:rsidR="00633CC7" w:rsidRDefault="001A5731">
      <w:pPr>
        <w:pStyle w:val="a3"/>
        <w:spacing w:before="25"/>
        <w:jc w:val="both"/>
      </w:pPr>
      <w:r>
        <w:t>дорожных</w:t>
      </w:r>
      <w:r>
        <w:rPr>
          <w:spacing w:val="-6"/>
        </w:rPr>
        <w:t xml:space="preserve"> </w:t>
      </w:r>
      <w:r>
        <w:t>условий,</w:t>
      </w:r>
      <w:r>
        <w:rPr>
          <w:spacing w:val="-5"/>
        </w:rPr>
        <w:t xml:space="preserve"> </w:t>
      </w:r>
      <w:proofErr w:type="spellStart"/>
      <w:r>
        <w:t>легк</w:t>
      </w:r>
      <w:proofErr w:type="spellEnd"/>
      <w:r>
        <w:t>.</w:t>
      </w:r>
      <w:r>
        <w:rPr>
          <w:spacing w:val="-5"/>
        </w:rPr>
        <w:t xml:space="preserve"> </w:t>
      </w:r>
      <w:r>
        <w:rPr>
          <w:spacing w:val="-2"/>
        </w:rPr>
        <w:t>авт./ч;</w:t>
      </w:r>
    </w:p>
    <w:p w14:paraId="370B6E19" w14:textId="77777777" w:rsidR="00633CC7" w:rsidRDefault="001A5731">
      <w:pPr>
        <w:pStyle w:val="a3"/>
        <w:spacing w:before="1"/>
        <w:ind w:right="488" w:firstLine="539"/>
        <w:jc w:val="both"/>
      </w:pPr>
      <w:r>
        <w:t>z - коэффициент загрузки автомагистрали движением (принимается с учетом функционального значения автомагистрали согласно "Руководства по оценке пропускной способности автомобильных дорог").</w:t>
      </w:r>
    </w:p>
    <w:p w14:paraId="4C8B8EB2" w14:textId="77777777" w:rsidR="00633CC7" w:rsidRDefault="00633CC7">
      <w:pPr>
        <w:jc w:val="both"/>
        <w:sectPr w:rsidR="00633CC7">
          <w:type w:val="continuous"/>
          <w:pgSz w:w="11910" w:h="16840"/>
          <w:pgMar w:top="1340" w:right="360" w:bottom="280" w:left="1540" w:header="720" w:footer="720" w:gutter="0"/>
          <w:cols w:space="720"/>
        </w:sectPr>
      </w:pPr>
    </w:p>
    <w:p w14:paraId="20EE25CC" w14:textId="77777777" w:rsidR="00633CC7" w:rsidRDefault="001A5731">
      <w:pPr>
        <w:pStyle w:val="a4"/>
        <w:numPr>
          <w:ilvl w:val="3"/>
          <w:numId w:val="24"/>
        </w:numPr>
        <w:tabs>
          <w:tab w:val="left" w:pos="1465"/>
        </w:tabs>
        <w:spacing w:before="34"/>
        <w:ind w:left="1464" w:hanging="764"/>
      </w:pPr>
      <w:r>
        <w:t>Величина</w:t>
      </w:r>
      <w:r>
        <w:rPr>
          <w:spacing w:val="34"/>
        </w:rPr>
        <w:t xml:space="preserve"> </w:t>
      </w:r>
      <w:r>
        <w:t>пропускной</w:t>
      </w:r>
      <w:r>
        <w:rPr>
          <w:spacing w:val="39"/>
        </w:rPr>
        <w:t xml:space="preserve"> </w:t>
      </w:r>
      <w:r>
        <w:rPr>
          <w:spacing w:val="-2"/>
        </w:rPr>
        <w:t>способности</w:t>
      </w:r>
    </w:p>
    <w:p w14:paraId="6B2CC27F" w14:textId="77777777" w:rsidR="00633CC7" w:rsidRDefault="001A5731">
      <w:pPr>
        <w:pStyle w:val="a3"/>
        <w:spacing w:before="20"/>
        <w:ind w:left="98"/>
      </w:pPr>
      <w:r>
        <w:br w:type="column"/>
      </w:r>
      <w:r>
        <w:rPr>
          <w:rFonts w:ascii="Times New Roman" w:hAnsi="Times New Roman"/>
          <w:i/>
          <w:sz w:val="24"/>
        </w:rPr>
        <w:t>P</w:t>
      </w:r>
      <w:r>
        <w:rPr>
          <w:rFonts w:ascii="Times New Roman" w:hAnsi="Times New Roman"/>
          <w:position w:val="-5"/>
          <w:sz w:val="14"/>
        </w:rPr>
        <w:t>д</w:t>
      </w:r>
      <w:r>
        <w:rPr>
          <w:rFonts w:ascii="Times New Roman" w:hAnsi="Times New Roman"/>
          <w:spacing w:val="64"/>
          <w:w w:val="150"/>
          <w:position w:val="-5"/>
          <w:sz w:val="14"/>
        </w:rPr>
        <w:t xml:space="preserve"> </w:t>
      </w:r>
      <w:r>
        <w:t>может</w:t>
      </w:r>
      <w:r>
        <w:rPr>
          <w:spacing w:val="33"/>
        </w:rPr>
        <w:t xml:space="preserve"> </w:t>
      </w:r>
      <w:r>
        <w:t>быть</w:t>
      </w:r>
      <w:r>
        <w:rPr>
          <w:spacing w:val="31"/>
        </w:rPr>
        <w:t xml:space="preserve"> </w:t>
      </w:r>
      <w:r>
        <w:t>опр</w:t>
      </w:r>
      <w:r>
        <w:t>еделена</w:t>
      </w:r>
      <w:r>
        <w:rPr>
          <w:spacing w:val="29"/>
        </w:rPr>
        <w:t xml:space="preserve"> </w:t>
      </w:r>
      <w:r>
        <w:t>как</w:t>
      </w:r>
      <w:r>
        <w:rPr>
          <w:spacing w:val="31"/>
        </w:rPr>
        <w:t xml:space="preserve"> </w:t>
      </w:r>
      <w:r>
        <w:rPr>
          <w:spacing w:val="-2"/>
        </w:rPr>
        <w:t>произведение</w:t>
      </w:r>
    </w:p>
    <w:p w14:paraId="2F2E759A" w14:textId="77777777" w:rsidR="00633CC7" w:rsidRDefault="00633CC7">
      <w:pPr>
        <w:sectPr w:rsidR="00633CC7">
          <w:type w:val="continuous"/>
          <w:pgSz w:w="11910" w:h="16840"/>
          <w:pgMar w:top="1340" w:right="360" w:bottom="280" w:left="1540" w:header="720" w:footer="720" w:gutter="0"/>
          <w:cols w:num="2" w:space="720" w:equalWidth="0">
            <w:col w:w="4844" w:space="40"/>
            <w:col w:w="5126"/>
          </w:cols>
        </w:sectPr>
      </w:pPr>
    </w:p>
    <w:p w14:paraId="24626B57" w14:textId="77777777" w:rsidR="00633CC7" w:rsidRDefault="001A5731">
      <w:pPr>
        <w:pStyle w:val="a3"/>
        <w:spacing w:before="29" w:line="237" w:lineRule="auto"/>
      </w:pPr>
      <w:r>
        <w:t>величины максимальной пропускной способности на коэффициенты ее снижения, учитывающие влияние сложных дорожных условий:</w:t>
      </w:r>
    </w:p>
    <w:p w14:paraId="6EBCACA3" w14:textId="77777777" w:rsidR="00633CC7" w:rsidRDefault="00633CC7">
      <w:pPr>
        <w:pStyle w:val="a3"/>
        <w:spacing w:before="3"/>
        <w:ind w:left="0"/>
      </w:pPr>
    </w:p>
    <w:p w14:paraId="5737E6B8" w14:textId="77777777" w:rsidR="00633CC7" w:rsidRDefault="001A5731">
      <w:pPr>
        <w:ind w:right="277"/>
        <w:jc w:val="center"/>
      </w:pPr>
      <w:r>
        <w:rPr>
          <w:rFonts w:ascii="Times New Roman" w:hAnsi="Times New Roman"/>
          <w:i/>
          <w:w w:val="105"/>
          <w:sz w:val="24"/>
        </w:rPr>
        <w:t>P</w:t>
      </w:r>
      <w:r>
        <w:rPr>
          <w:rFonts w:ascii="Times New Roman" w:hAnsi="Times New Roman"/>
          <w:w w:val="105"/>
          <w:position w:val="-5"/>
          <w:sz w:val="14"/>
        </w:rPr>
        <w:t>д</w:t>
      </w:r>
      <w:r>
        <w:rPr>
          <w:rFonts w:ascii="Times New Roman" w:hAnsi="Times New Roman"/>
          <w:spacing w:val="14"/>
          <w:w w:val="105"/>
          <w:position w:val="-5"/>
          <w:sz w:val="14"/>
        </w:rPr>
        <w:t xml:space="preserve"> </w:t>
      </w:r>
      <w:r>
        <w:rPr>
          <w:rFonts w:ascii="Symbol" w:hAnsi="Symbol"/>
          <w:w w:val="105"/>
          <w:sz w:val="24"/>
        </w:rPr>
        <w:t></w:t>
      </w:r>
      <w:r>
        <w:rPr>
          <w:rFonts w:ascii="Times New Roman" w:hAnsi="Times New Roman"/>
          <w:spacing w:val="-16"/>
          <w:w w:val="105"/>
          <w:sz w:val="24"/>
        </w:rPr>
        <w:t xml:space="preserve"> </w:t>
      </w:r>
      <w:r>
        <w:rPr>
          <w:rFonts w:ascii="Times New Roman" w:hAnsi="Times New Roman"/>
          <w:i/>
          <w:w w:val="105"/>
          <w:sz w:val="24"/>
        </w:rPr>
        <w:t>P</w:t>
      </w:r>
      <w:r>
        <w:rPr>
          <w:rFonts w:ascii="Times New Roman" w:hAnsi="Times New Roman"/>
          <w:i/>
          <w:spacing w:val="-37"/>
          <w:w w:val="105"/>
          <w:sz w:val="24"/>
        </w:rPr>
        <w:t xml:space="preserve"> </w:t>
      </w:r>
      <w:r>
        <w:rPr>
          <w:rFonts w:ascii="Symbol" w:hAnsi="Symbol"/>
          <w:w w:val="105"/>
          <w:sz w:val="24"/>
        </w:rPr>
        <w:t></w:t>
      </w:r>
      <w:r>
        <w:rPr>
          <w:rFonts w:ascii="Times New Roman" w:hAnsi="Times New Roman"/>
          <w:spacing w:val="-36"/>
          <w:w w:val="105"/>
          <w:sz w:val="24"/>
        </w:rPr>
        <w:t xml:space="preserve"> </w:t>
      </w:r>
      <w:r>
        <w:rPr>
          <w:rFonts w:ascii="Times New Roman" w:hAnsi="Times New Roman"/>
          <w:i/>
          <w:w w:val="105"/>
          <w:sz w:val="24"/>
        </w:rPr>
        <w:t>k</w:t>
      </w:r>
      <w:r>
        <w:rPr>
          <w:rFonts w:ascii="Times New Roman" w:hAnsi="Times New Roman"/>
          <w:w w:val="105"/>
          <w:position w:val="-5"/>
          <w:sz w:val="14"/>
        </w:rPr>
        <w:t>1</w:t>
      </w:r>
      <w:r>
        <w:rPr>
          <w:rFonts w:ascii="Times New Roman" w:hAnsi="Times New Roman"/>
          <w:spacing w:val="-9"/>
          <w:w w:val="105"/>
          <w:position w:val="-5"/>
          <w:sz w:val="14"/>
        </w:rPr>
        <w:t xml:space="preserve"> </w:t>
      </w:r>
      <w:r>
        <w:rPr>
          <w:rFonts w:ascii="Symbol" w:hAnsi="Symbol"/>
          <w:w w:val="105"/>
          <w:sz w:val="24"/>
        </w:rPr>
        <w:t></w:t>
      </w:r>
      <w:r>
        <w:rPr>
          <w:rFonts w:ascii="Times New Roman" w:hAnsi="Times New Roman"/>
          <w:spacing w:val="-36"/>
          <w:w w:val="105"/>
          <w:sz w:val="24"/>
        </w:rPr>
        <w:t xml:space="preserve"> </w:t>
      </w:r>
      <w:r>
        <w:rPr>
          <w:rFonts w:ascii="Times New Roman" w:hAnsi="Times New Roman"/>
          <w:i/>
          <w:w w:val="105"/>
          <w:sz w:val="24"/>
        </w:rPr>
        <w:t>k</w:t>
      </w:r>
      <w:r>
        <w:rPr>
          <w:rFonts w:ascii="Times New Roman" w:hAnsi="Times New Roman"/>
          <w:w w:val="105"/>
          <w:position w:val="-5"/>
          <w:sz w:val="14"/>
        </w:rPr>
        <w:t>2</w:t>
      </w:r>
      <w:r>
        <w:rPr>
          <w:rFonts w:ascii="Times New Roman" w:hAnsi="Times New Roman"/>
          <w:spacing w:val="-1"/>
          <w:w w:val="105"/>
          <w:position w:val="-5"/>
          <w:sz w:val="14"/>
        </w:rPr>
        <w:t xml:space="preserve"> </w:t>
      </w:r>
      <w:r>
        <w:rPr>
          <w:rFonts w:ascii="Symbol" w:hAnsi="Symbol"/>
          <w:w w:val="105"/>
          <w:sz w:val="24"/>
        </w:rPr>
        <w:t></w:t>
      </w:r>
      <w:r>
        <w:rPr>
          <w:rFonts w:ascii="Times New Roman" w:hAnsi="Times New Roman"/>
          <w:spacing w:val="-36"/>
          <w:w w:val="105"/>
          <w:sz w:val="24"/>
        </w:rPr>
        <w:t xml:space="preserve"> </w:t>
      </w:r>
      <w:r>
        <w:rPr>
          <w:rFonts w:ascii="Times New Roman" w:hAnsi="Times New Roman"/>
          <w:i/>
          <w:w w:val="105"/>
          <w:sz w:val="24"/>
        </w:rPr>
        <w:t>k</w:t>
      </w:r>
      <w:r>
        <w:rPr>
          <w:rFonts w:ascii="Times New Roman" w:hAnsi="Times New Roman"/>
          <w:w w:val="105"/>
          <w:position w:val="-5"/>
          <w:sz w:val="14"/>
        </w:rPr>
        <w:t xml:space="preserve">3 </w:t>
      </w:r>
      <w:r>
        <w:rPr>
          <w:rFonts w:ascii="Symbol" w:hAnsi="Symbol"/>
          <w:w w:val="105"/>
          <w:sz w:val="24"/>
        </w:rPr>
        <w:t></w:t>
      </w:r>
      <w:r>
        <w:rPr>
          <w:rFonts w:ascii="Times New Roman" w:hAnsi="Times New Roman"/>
          <w:spacing w:val="-36"/>
          <w:w w:val="105"/>
          <w:sz w:val="24"/>
        </w:rPr>
        <w:t xml:space="preserve"> </w:t>
      </w:r>
      <w:r>
        <w:rPr>
          <w:rFonts w:ascii="Times New Roman" w:hAnsi="Times New Roman"/>
          <w:i/>
          <w:w w:val="105"/>
          <w:sz w:val="24"/>
        </w:rPr>
        <w:t>k</w:t>
      </w:r>
      <w:r>
        <w:rPr>
          <w:rFonts w:ascii="Times New Roman" w:hAnsi="Times New Roman"/>
          <w:w w:val="105"/>
          <w:position w:val="-5"/>
          <w:sz w:val="14"/>
        </w:rPr>
        <w:t>4</w:t>
      </w:r>
      <w:r>
        <w:rPr>
          <w:rFonts w:ascii="Times New Roman" w:hAnsi="Times New Roman"/>
          <w:spacing w:val="4"/>
          <w:w w:val="105"/>
          <w:position w:val="-5"/>
          <w:sz w:val="14"/>
        </w:rPr>
        <w:t xml:space="preserve"> </w:t>
      </w:r>
      <w:r>
        <w:rPr>
          <w:rFonts w:ascii="Symbol" w:hAnsi="Symbol"/>
          <w:w w:val="105"/>
          <w:sz w:val="24"/>
        </w:rPr>
        <w:t></w:t>
      </w:r>
      <w:r>
        <w:rPr>
          <w:rFonts w:ascii="Times New Roman" w:hAnsi="Times New Roman"/>
          <w:spacing w:val="-36"/>
          <w:w w:val="105"/>
          <w:sz w:val="24"/>
        </w:rPr>
        <w:t xml:space="preserve"> </w:t>
      </w:r>
      <w:r>
        <w:rPr>
          <w:rFonts w:ascii="Times New Roman" w:hAnsi="Times New Roman"/>
          <w:i/>
          <w:w w:val="105"/>
          <w:sz w:val="24"/>
        </w:rPr>
        <w:t>k</w:t>
      </w:r>
      <w:proofErr w:type="gramStart"/>
      <w:r>
        <w:rPr>
          <w:rFonts w:ascii="Times New Roman" w:hAnsi="Times New Roman"/>
          <w:w w:val="105"/>
          <w:position w:val="-5"/>
          <w:sz w:val="14"/>
        </w:rPr>
        <w:t>5</w:t>
      </w:r>
      <w:r>
        <w:rPr>
          <w:rFonts w:ascii="Times New Roman" w:hAnsi="Times New Roman"/>
          <w:spacing w:val="2"/>
          <w:w w:val="105"/>
          <w:position w:val="-5"/>
          <w:sz w:val="14"/>
        </w:rPr>
        <w:t xml:space="preserve"> </w:t>
      </w:r>
      <w:r>
        <w:rPr>
          <w:w w:val="105"/>
        </w:rPr>
        <w:t>,</w:t>
      </w:r>
      <w:proofErr w:type="gramEnd"/>
      <w:r>
        <w:rPr>
          <w:spacing w:val="-10"/>
          <w:w w:val="105"/>
        </w:rPr>
        <w:t xml:space="preserve"> </w:t>
      </w:r>
      <w:r>
        <w:rPr>
          <w:spacing w:val="-2"/>
          <w:w w:val="105"/>
        </w:rPr>
        <w:t>(9.7.2)</w:t>
      </w:r>
    </w:p>
    <w:p w14:paraId="169B0447" w14:textId="77777777" w:rsidR="00633CC7" w:rsidRDefault="00633CC7">
      <w:pPr>
        <w:pStyle w:val="a3"/>
        <w:spacing w:before="2"/>
        <w:ind w:left="0"/>
        <w:rPr>
          <w:sz w:val="24"/>
        </w:rPr>
      </w:pPr>
    </w:p>
    <w:p w14:paraId="53FFCCB1" w14:textId="77777777" w:rsidR="00633CC7" w:rsidRDefault="001A5731">
      <w:pPr>
        <w:pStyle w:val="a3"/>
        <w:ind w:left="701"/>
      </w:pPr>
      <w:r>
        <w:t>где</w:t>
      </w:r>
      <w:r>
        <w:rPr>
          <w:spacing w:val="-4"/>
        </w:rPr>
        <w:t xml:space="preserve"> </w:t>
      </w:r>
      <w:r>
        <w:t>P</w:t>
      </w:r>
      <w:r>
        <w:rPr>
          <w:spacing w:val="-5"/>
        </w:rPr>
        <w:t xml:space="preserve"> </w:t>
      </w:r>
      <w:r>
        <w:t>-</w:t>
      </w:r>
      <w:r>
        <w:rPr>
          <w:spacing w:val="-3"/>
        </w:rPr>
        <w:t xml:space="preserve"> </w:t>
      </w:r>
      <w:r>
        <w:t>максимальная</w:t>
      </w:r>
      <w:r>
        <w:rPr>
          <w:spacing w:val="-6"/>
        </w:rPr>
        <w:t xml:space="preserve"> </w:t>
      </w:r>
      <w:r>
        <w:t>пропускная</w:t>
      </w:r>
      <w:r>
        <w:rPr>
          <w:spacing w:val="-5"/>
        </w:rPr>
        <w:t xml:space="preserve"> </w:t>
      </w:r>
      <w:r>
        <w:t>способность</w:t>
      </w:r>
      <w:r>
        <w:rPr>
          <w:spacing w:val="-7"/>
        </w:rPr>
        <w:t xml:space="preserve"> </w:t>
      </w:r>
      <w:r>
        <w:t>одной</w:t>
      </w:r>
      <w:r>
        <w:rPr>
          <w:spacing w:val="-4"/>
        </w:rPr>
        <w:t xml:space="preserve"> </w:t>
      </w:r>
      <w:r>
        <w:t>полосы</w:t>
      </w:r>
      <w:r>
        <w:rPr>
          <w:spacing w:val="-6"/>
        </w:rPr>
        <w:t xml:space="preserve"> </w:t>
      </w:r>
      <w:r>
        <w:t>движения,</w:t>
      </w:r>
      <w:r>
        <w:rPr>
          <w:spacing w:val="-7"/>
        </w:rPr>
        <w:t xml:space="preserve"> </w:t>
      </w:r>
      <w:r>
        <w:t>(2000</w:t>
      </w:r>
      <w:r>
        <w:rPr>
          <w:spacing w:val="-3"/>
        </w:rPr>
        <w:t xml:space="preserve"> </w:t>
      </w:r>
      <w:r>
        <w:rPr>
          <w:spacing w:val="-2"/>
        </w:rPr>
        <w:t>авт./ч);</w:t>
      </w:r>
    </w:p>
    <w:p w14:paraId="175C8549" w14:textId="77777777" w:rsidR="00633CC7" w:rsidRDefault="001A5731">
      <w:pPr>
        <w:pStyle w:val="a3"/>
        <w:spacing w:before="20"/>
        <w:ind w:left="739"/>
      </w:pPr>
      <w:r>
        <w:rPr>
          <w:rFonts w:ascii="Times New Roman" w:hAnsi="Times New Roman"/>
          <w:i/>
          <w:sz w:val="24"/>
        </w:rPr>
        <w:t>k</w:t>
      </w:r>
      <w:r>
        <w:rPr>
          <w:rFonts w:ascii="Times New Roman" w:hAnsi="Times New Roman"/>
          <w:sz w:val="24"/>
          <w:vertAlign w:val="subscript"/>
        </w:rPr>
        <w:t>1</w:t>
      </w:r>
      <w:r>
        <w:rPr>
          <w:rFonts w:ascii="Times New Roman" w:hAnsi="Times New Roman"/>
          <w:spacing w:val="13"/>
          <w:sz w:val="24"/>
        </w:rPr>
        <w:t xml:space="preserve"> </w:t>
      </w:r>
      <w:r>
        <w:t>характеризует</w:t>
      </w:r>
      <w:r>
        <w:rPr>
          <w:spacing w:val="-8"/>
        </w:rPr>
        <w:t xml:space="preserve"> </w:t>
      </w:r>
      <w:r>
        <w:t>влияние</w:t>
      </w:r>
      <w:r>
        <w:rPr>
          <w:spacing w:val="-10"/>
        </w:rPr>
        <w:t xml:space="preserve"> </w:t>
      </w:r>
      <w:r>
        <w:t>планировки</w:t>
      </w:r>
      <w:r>
        <w:rPr>
          <w:spacing w:val="-10"/>
        </w:rPr>
        <w:t xml:space="preserve"> </w:t>
      </w:r>
      <w:r>
        <w:t>транспортных</w:t>
      </w:r>
      <w:r>
        <w:rPr>
          <w:spacing w:val="-10"/>
        </w:rPr>
        <w:t xml:space="preserve"> </w:t>
      </w:r>
      <w:r>
        <w:t>развязок</w:t>
      </w:r>
      <w:r>
        <w:rPr>
          <w:spacing w:val="-10"/>
        </w:rPr>
        <w:t xml:space="preserve"> </w:t>
      </w:r>
      <w:r>
        <w:t>(табл.</w:t>
      </w:r>
      <w:r>
        <w:rPr>
          <w:spacing w:val="-8"/>
        </w:rPr>
        <w:t xml:space="preserve"> </w:t>
      </w:r>
      <w:r>
        <w:rPr>
          <w:spacing w:val="-2"/>
        </w:rPr>
        <w:t>9.7.2);</w:t>
      </w:r>
    </w:p>
    <w:p w14:paraId="5371F2F9" w14:textId="77777777" w:rsidR="00633CC7" w:rsidRDefault="00633CC7">
      <w:pPr>
        <w:pStyle w:val="a3"/>
        <w:spacing w:before="9"/>
        <w:ind w:left="0"/>
        <w:rPr>
          <w:sz w:val="26"/>
        </w:rPr>
      </w:pPr>
    </w:p>
    <w:p w14:paraId="55830FCD" w14:textId="77777777" w:rsidR="00633CC7" w:rsidRDefault="001A5731">
      <w:pPr>
        <w:pStyle w:val="a3"/>
        <w:ind w:left="0" w:right="484"/>
        <w:jc w:val="right"/>
      </w:pPr>
      <w:r>
        <w:t>Таблица</w:t>
      </w:r>
      <w:r>
        <w:rPr>
          <w:spacing w:val="-8"/>
        </w:rPr>
        <w:t xml:space="preserve"> </w:t>
      </w:r>
      <w:r>
        <w:rPr>
          <w:spacing w:val="-2"/>
        </w:rPr>
        <w:t>9.7.2</w:t>
      </w:r>
    </w:p>
    <w:p w14:paraId="2002010B" w14:textId="77777777" w:rsidR="00633CC7" w:rsidRDefault="00633CC7">
      <w:pPr>
        <w:pStyle w:val="a3"/>
        <w:spacing w:before="8"/>
        <w:ind w:left="0"/>
      </w:pPr>
    </w:p>
    <w:p w14:paraId="07EEC71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E5934EB" w14:textId="77777777" w:rsidR="00633CC7" w:rsidRDefault="001A5731">
      <w:pPr>
        <w:tabs>
          <w:tab w:val="left" w:pos="3521"/>
          <w:tab w:val="left" w:pos="7241"/>
        </w:tabs>
        <w:spacing w:after="2" w:line="226" w:lineRule="exact"/>
        <w:ind w:left="162"/>
        <w:rPr>
          <w:rFonts w:ascii="Courier New" w:hAnsi="Courier New"/>
          <w:sz w:val="20"/>
        </w:rPr>
      </w:pPr>
      <w:r>
        <w:rPr>
          <w:rFonts w:ascii="Courier New" w:hAnsi="Courier New"/>
          <w:sz w:val="20"/>
        </w:rPr>
        <w:t>│</w:t>
      </w:r>
      <w:r>
        <w:rPr>
          <w:rFonts w:ascii="Courier New" w:hAnsi="Courier New"/>
          <w:spacing w:val="48"/>
          <w:w w:val="150"/>
          <w:sz w:val="20"/>
        </w:rPr>
        <w:t xml:space="preserve"> </w:t>
      </w:r>
      <w:r>
        <w:rPr>
          <w:rFonts w:ascii="Courier New" w:hAnsi="Courier New"/>
          <w:sz w:val="20"/>
        </w:rPr>
        <w:t>Характеристика</w:t>
      </w:r>
      <w:r>
        <w:rPr>
          <w:rFonts w:ascii="Courier New" w:hAnsi="Courier New"/>
          <w:spacing w:val="-6"/>
          <w:sz w:val="20"/>
        </w:rPr>
        <w:t xml:space="preserve"> </w:t>
      </w:r>
      <w:r>
        <w:rPr>
          <w:rFonts w:ascii="Courier New" w:hAnsi="Courier New"/>
          <w:spacing w:val="-2"/>
          <w:sz w:val="20"/>
        </w:rPr>
        <w:t>участка</w:t>
      </w:r>
      <w:r>
        <w:rPr>
          <w:rFonts w:ascii="Courier New" w:hAnsi="Courier New"/>
          <w:sz w:val="20"/>
        </w:rPr>
        <w:tab/>
        <w:t>│</w:t>
      </w:r>
      <w:r>
        <w:rPr>
          <w:rFonts w:ascii="Courier New" w:hAnsi="Courier New"/>
          <w:spacing w:val="46"/>
          <w:w w:val="150"/>
          <w:sz w:val="20"/>
        </w:rPr>
        <w:t xml:space="preserve"> </w:t>
      </w:r>
      <w:r>
        <w:rPr>
          <w:rFonts w:ascii="Courier New" w:hAnsi="Courier New"/>
          <w:sz w:val="20"/>
        </w:rPr>
        <w:t>Интенсивность</w:t>
      </w:r>
      <w:r>
        <w:rPr>
          <w:rFonts w:ascii="Courier New" w:hAnsi="Courier New"/>
          <w:spacing w:val="-6"/>
          <w:sz w:val="20"/>
        </w:rPr>
        <w:t xml:space="preserve"> </w:t>
      </w:r>
      <w:r>
        <w:rPr>
          <w:rFonts w:ascii="Courier New" w:hAnsi="Courier New"/>
          <w:sz w:val="20"/>
        </w:rPr>
        <w:t>движения</w:t>
      </w:r>
      <w:r>
        <w:rPr>
          <w:rFonts w:ascii="Courier New" w:hAnsi="Courier New"/>
          <w:spacing w:val="-7"/>
          <w:sz w:val="20"/>
        </w:rPr>
        <w:t xml:space="preserve"> </w:t>
      </w:r>
      <w:r>
        <w:rPr>
          <w:rFonts w:ascii="Courier New" w:hAnsi="Courier New"/>
          <w:spacing w:val="-5"/>
          <w:sz w:val="20"/>
        </w:rPr>
        <w:t>по</w:t>
      </w:r>
      <w:r>
        <w:rPr>
          <w:rFonts w:ascii="Courier New" w:hAnsi="Courier New"/>
          <w:sz w:val="20"/>
        </w:rPr>
        <w:tab/>
        <w:t>│Коэффициент</w:t>
      </w:r>
      <w:r>
        <w:rPr>
          <w:rFonts w:ascii="Courier New" w:hAnsi="Courier New"/>
          <w:spacing w:val="-8"/>
          <w:sz w:val="20"/>
        </w:rPr>
        <w:t xml:space="preserve"> </w:t>
      </w:r>
      <w:r>
        <w:rPr>
          <w:rFonts w:ascii="Courier New" w:hAnsi="Courier New"/>
          <w:sz w:val="20"/>
        </w:rPr>
        <w:t>k</w:t>
      </w:r>
      <w:r>
        <w:rPr>
          <w:rFonts w:ascii="Courier New" w:hAnsi="Courier New"/>
          <w:spacing w:val="-8"/>
          <w:sz w:val="20"/>
        </w:rPr>
        <w:t xml:space="preserve"> </w:t>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3110"/>
        <w:gridCol w:w="1080"/>
        <w:gridCol w:w="2221"/>
        <w:gridCol w:w="1140"/>
        <w:gridCol w:w="1020"/>
        <w:gridCol w:w="530"/>
      </w:tblGrid>
      <w:tr w:rsidR="00633CC7" w14:paraId="5BCBDFC9" w14:textId="77777777">
        <w:trPr>
          <w:trHeight w:val="451"/>
        </w:trPr>
        <w:tc>
          <w:tcPr>
            <w:tcW w:w="3110" w:type="dxa"/>
          </w:tcPr>
          <w:p w14:paraId="6F4FFA9A" w14:textId="77777777" w:rsidR="00633CC7" w:rsidRDefault="001A5731">
            <w:pPr>
              <w:pStyle w:val="TableParagraph"/>
              <w:tabs>
                <w:tab w:val="left" w:pos="649"/>
              </w:tabs>
              <w:spacing w:line="225" w:lineRule="exact"/>
              <w:ind w:left="50"/>
              <w:rPr>
                <w:sz w:val="20"/>
              </w:rPr>
            </w:pPr>
            <w:r>
              <w:rPr>
                <w:spacing w:val="-10"/>
                <w:sz w:val="20"/>
              </w:rPr>
              <w:t>│</w:t>
            </w:r>
            <w:r>
              <w:rPr>
                <w:sz w:val="20"/>
              </w:rPr>
              <w:tab/>
              <w:t>примыкания</w:t>
            </w:r>
            <w:r>
              <w:rPr>
                <w:spacing w:val="-14"/>
                <w:sz w:val="20"/>
              </w:rPr>
              <w:t xml:space="preserve"> </w:t>
            </w:r>
            <w:r>
              <w:rPr>
                <w:spacing w:val="-2"/>
                <w:sz w:val="20"/>
              </w:rPr>
              <w:t>съездов</w:t>
            </w:r>
          </w:p>
          <w:p w14:paraId="6A4DE10D" w14:textId="77777777" w:rsidR="00633CC7" w:rsidRDefault="001A5731">
            <w:pPr>
              <w:pStyle w:val="TableParagraph"/>
              <w:tabs>
                <w:tab w:val="left" w:pos="1009"/>
              </w:tabs>
              <w:spacing w:line="206" w:lineRule="exact"/>
              <w:ind w:left="50"/>
              <w:rPr>
                <w:sz w:val="20"/>
              </w:rPr>
            </w:pPr>
            <w:r>
              <w:rPr>
                <w:spacing w:val="-10"/>
                <w:sz w:val="20"/>
              </w:rPr>
              <w:t>│</w:t>
            </w:r>
            <w:r>
              <w:rPr>
                <w:sz w:val="20"/>
              </w:rPr>
              <w:tab/>
              <w:t>к</w:t>
            </w:r>
            <w:r>
              <w:rPr>
                <w:spacing w:val="-2"/>
                <w:sz w:val="20"/>
              </w:rPr>
              <w:t xml:space="preserve"> магистрали</w:t>
            </w:r>
          </w:p>
        </w:tc>
        <w:tc>
          <w:tcPr>
            <w:tcW w:w="4441" w:type="dxa"/>
            <w:gridSpan w:val="3"/>
          </w:tcPr>
          <w:p w14:paraId="48BF9A58" w14:textId="77777777" w:rsidR="00633CC7" w:rsidRDefault="001A5731">
            <w:pPr>
              <w:pStyle w:val="TableParagraph"/>
              <w:spacing w:line="225" w:lineRule="exact"/>
              <w:ind w:left="300"/>
              <w:rPr>
                <w:sz w:val="20"/>
              </w:rPr>
            </w:pPr>
            <w:r>
              <w:rPr>
                <w:sz w:val="20"/>
              </w:rPr>
              <w:t>│</w:t>
            </w:r>
            <w:r>
              <w:rPr>
                <w:spacing w:val="-5"/>
                <w:sz w:val="20"/>
              </w:rPr>
              <w:t xml:space="preserve"> </w:t>
            </w:r>
            <w:r>
              <w:rPr>
                <w:sz w:val="20"/>
              </w:rPr>
              <w:t>съезду</w:t>
            </w:r>
            <w:r>
              <w:rPr>
                <w:spacing w:val="-4"/>
                <w:sz w:val="20"/>
              </w:rPr>
              <w:t xml:space="preserve"> </w:t>
            </w:r>
            <w:r>
              <w:rPr>
                <w:sz w:val="20"/>
              </w:rPr>
              <w:t>в</w:t>
            </w:r>
            <w:r>
              <w:rPr>
                <w:spacing w:val="-4"/>
                <w:sz w:val="20"/>
              </w:rPr>
              <w:t xml:space="preserve"> </w:t>
            </w:r>
            <w:r>
              <w:rPr>
                <w:sz w:val="20"/>
              </w:rPr>
              <w:t>%</w:t>
            </w:r>
            <w:r>
              <w:rPr>
                <w:spacing w:val="-4"/>
                <w:sz w:val="20"/>
              </w:rPr>
              <w:t xml:space="preserve"> </w:t>
            </w:r>
            <w:r>
              <w:rPr>
                <w:sz w:val="20"/>
              </w:rPr>
              <w:t>от</w:t>
            </w:r>
            <w:r>
              <w:rPr>
                <w:spacing w:val="-4"/>
                <w:sz w:val="20"/>
              </w:rPr>
              <w:t xml:space="preserve"> </w:t>
            </w:r>
            <w:r>
              <w:rPr>
                <w:sz w:val="20"/>
              </w:rPr>
              <w:t>интенсивности</w:t>
            </w:r>
            <w:r>
              <w:rPr>
                <w:spacing w:val="52"/>
                <w:w w:val="150"/>
                <w:sz w:val="20"/>
              </w:rPr>
              <w:t xml:space="preserve"> </w:t>
            </w:r>
            <w:r>
              <w:rPr>
                <w:spacing w:val="-10"/>
                <w:sz w:val="20"/>
              </w:rPr>
              <w:t>│</w:t>
            </w:r>
          </w:p>
          <w:p w14:paraId="79910E03" w14:textId="77777777" w:rsidR="00633CC7" w:rsidRDefault="001A5731">
            <w:pPr>
              <w:pStyle w:val="TableParagraph"/>
              <w:tabs>
                <w:tab w:val="left" w:pos="899"/>
                <w:tab w:val="left" w:pos="4019"/>
              </w:tabs>
              <w:spacing w:line="206" w:lineRule="exact"/>
              <w:ind w:left="299"/>
              <w:rPr>
                <w:sz w:val="20"/>
              </w:rPr>
            </w:pPr>
            <w:r>
              <w:rPr>
                <w:spacing w:val="-10"/>
                <w:sz w:val="20"/>
              </w:rPr>
              <w:t>│</w:t>
            </w:r>
            <w:r>
              <w:rPr>
                <w:sz w:val="20"/>
              </w:rPr>
              <w:tab/>
              <w:t>движения</w:t>
            </w:r>
            <w:r>
              <w:rPr>
                <w:spacing w:val="-8"/>
                <w:sz w:val="20"/>
              </w:rPr>
              <w:t xml:space="preserve"> </w:t>
            </w:r>
            <w:r>
              <w:rPr>
                <w:sz w:val="20"/>
              </w:rPr>
              <w:t>по</w:t>
            </w:r>
            <w:r>
              <w:rPr>
                <w:spacing w:val="-6"/>
                <w:sz w:val="20"/>
              </w:rPr>
              <w:t xml:space="preserve"> </w:t>
            </w:r>
            <w:r>
              <w:rPr>
                <w:spacing w:val="-2"/>
                <w:sz w:val="20"/>
              </w:rPr>
              <w:t>магистрали</w:t>
            </w:r>
            <w:r>
              <w:rPr>
                <w:sz w:val="20"/>
              </w:rPr>
              <w:tab/>
            </w:r>
            <w:r>
              <w:rPr>
                <w:spacing w:val="-10"/>
                <w:sz w:val="20"/>
              </w:rPr>
              <w:t>│</w:t>
            </w:r>
          </w:p>
        </w:tc>
        <w:tc>
          <w:tcPr>
            <w:tcW w:w="1550" w:type="dxa"/>
            <w:gridSpan w:val="2"/>
          </w:tcPr>
          <w:p w14:paraId="4CD38672" w14:textId="77777777" w:rsidR="00633CC7" w:rsidRDefault="001A5731">
            <w:pPr>
              <w:pStyle w:val="TableParagraph"/>
              <w:spacing w:line="225" w:lineRule="exact"/>
              <w:ind w:right="48"/>
              <w:jc w:val="right"/>
              <w:rPr>
                <w:sz w:val="20"/>
              </w:rPr>
            </w:pPr>
            <w:r>
              <w:rPr>
                <w:spacing w:val="-5"/>
                <w:sz w:val="20"/>
              </w:rPr>
              <w:t>1│</w:t>
            </w:r>
          </w:p>
          <w:p w14:paraId="69D998E8" w14:textId="77777777" w:rsidR="00633CC7" w:rsidRDefault="001A5731">
            <w:pPr>
              <w:pStyle w:val="TableParagraph"/>
              <w:spacing w:line="206" w:lineRule="exact"/>
              <w:ind w:right="50"/>
              <w:jc w:val="right"/>
              <w:rPr>
                <w:sz w:val="20"/>
              </w:rPr>
            </w:pPr>
            <w:r>
              <w:rPr>
                <w:w w:val="99"/>
                <w:sz w:val="20"/>
              </w:rPr>
              <w:t>│</w:t>
            </w:r>
          </w:p>
        </w:tc>
      </w:tr>
      <w:tr w:rsidR="00633CC7" w14:paraId="79720C5C" w14:textId="77777777">
        <w:trPr>
          <w:trHeight w:val="453"/>
        </w:trPr>
        <w:tc>
          <w:tcPr>
            <w:tcW w:w="9101" w:type="dxa"/>
            <w:gridSpan w:val="6"/>
          </w:tcPr>
          <w:p w14:paraId="37550440" w14:textId="77777777" w:rsidR="00633CC7" w:rsidRDefault="001A5731">
            <w:pPr>
              <w:pStyle w:val="TableParagraph"/>
              <w:spacing w:line="226" w:lineRule="exact"/>
              <w:ind w:left="50"/>
              <w:rPr>
                <w:sz w:val="20"/>
              </w:rPr>
            </w:pPr>
            <w:r>
              <w:rPr>
                <w:spacing w:val="-2"/>
                <w:sz w:val="20"/>
              </w:rPr>
              <w:t>├───────────────────────────┼──────────────────────────────┼──────────────┤</w:t>
            </w:r>
          </w:p>
          <w:p w14:paraId="5390EA1C" w14:textId="77777777" w:rsidR="00633CC7" w:rsidRDefault="001A5731">
            <w:pPr>
              <w:pStyle w:val="TableParagraph"/>
              <w:tabs>
                <w:tab w:val="left" w:pos="4849"/>
                <w:tab w:val="left" w:pos="7131"/>
                <w:tab w:val="left" w:pos="7851"/>
                <w:tab w:val="left" w:pos="8931"/>
              </w:tabs>
              <w:spacing w:before="1" w:line="206" w:lineRule="exact"/>
              <w:ind w:left="50"/>
              <w:rPr>
                <w:sz w:val="20"/>
              </w:rPr>
            </w:pPr>
            <w:r>
              <w:rPr>
                <w:sz w:val="20"/>
              </w:rPr>
              <w:t>│Переходно-скоростные</w:t>
            </w:r>
            <w:r>
              <w:rPr>
                <w:spacing w:val="-26"/>
                <w:sz w:val="20"/>
              </w:rPr>
              <w:t xml:space="preserve"> </w:t>
            </w:r>
            <w:r>
              <w:rPr>
                <w:spacing w:val="-2"/>
                <w:sz w:val="20"/>
              </w:rPr>
              <w:t>полосы│</w:t>
            </w:r>
            <w:r>
              <w:rPr>
                <w:sz w:val="20"/>
              </w:rPr>
              <w:tab/>
              <w:t>10</w:t>
            </w:r>
            <w:r>
              <w:rPr>
                <w:spacing w:val="-1"/>
                <w:sz w:val="20"/>
              </w:rPr>
              <w:t xml:space="preserve"> </w:t>
            </w:r>
            <w:r>
              <w:rPr>
                <w:sz w:val="20"/>
              </w:rPr>
              <w:t>-</w:t>
            </w:r>
            <w:r>
              <w:rPr>
                <w:spacing w:val="-2"/>
                <w:sz w:val="20"/>
              </w:rPr>
              <w:t xml:space="preserve"> </w:t>
            </w:r>
            <w:r>
              <w:rPr>
                <w:spacing w:val="-5"/>
                <w:sz w:val="20"/>
              </w:rPr>
              <w:t>25</w:t>
            </w:r>
            <w:r>
              <w:rPr>
                <w:sz w:val="20"/>
              </w:rPr>
              <w:tab/>
            </w:r>
            <w:r>
              <w:rPr>
                <w:spacing w:val="-10"/>
                <w:sz w:val="20"/>
              </w:rPr>
              <w:t>│</w:t>
            </w:r>
            <w:r>
              <w:rPr>
                <w:sz w:val="20"/>
              </w:rPr>
              <w:tab/>
            </w:r>
            <w:r>
              <w:rPr>
                <w:spacing w:val="-4"/>
                <w:sz w:val="20"/>
              </w:rPr>
              <w:t>0,94</w:t>
            </w:r>
            <w:r>
              <w:rPr>
                <w:sz w:val="20"/>
              </w:rPr>
              <w:tab/>
            </w:r>
            <w:r>
              <w:rPr>
                <w:spacing w:val="-10"/>
                <w:sz w:val="20"/>
              </w:rPr>
              <w:t>│</w:t>
            </w:r>
          </w:p>
        </w:tc>
      </w:tr>
      <w:tr w:rsidR="00633CC7" w14:paraId="27AC26EC" w14:textId="77777777">
        <w:trPr>
          <w:trHeight w:val="225"/>
        </w:trPr>
        <w:tc>
          <w:tcPr>
            <w:tcW w:w="4190" w:type="dxa"/>
            <w:gridSpan w:val="2"/>
          </w:tcPr>
          <w:p w14:paraId="27511D9C" w14:textId="77777777" w:rsidR="00633CC7" w:rsidRDefault="001A5731">
            <w:pPr>
              <w:pStyle w:val="TableParagraph"/>
              <w:tabs>
                <w:tab w:val="left" w:pos="3409"/>
              </w:tabs>
              <w:spacing w:line="206" w:lineRule="exact"/>
              <w:ind w:left="50"/>
              <w:rPr>
                <w:sz w:val="20"/>
              </w:rPr>
            </w:pPr>
            <w:r>
              <w:rPr>
                <w:spacing w:val="-2"/>
                <w:sz w:val="20"/>
              </w:rPr>
              <w:t>│имеются</w:t>
            </w:r>
            <w:r>
              <w:rPr>
                <w:sz w:val="20"/>
              </w:rPr>
              <w:tab/>
            </w:r>
            <w:r>
              <w:rPr>
                <w:spacing w:val="-10"/>
                <w:sz w:val="20"/>
              </w:rPr>
              <w:t>│</w:t>
            </w:r>
          </w:p>
        </w:tc>
        <w:tc>
          <w:tcPr>
            <w:tcW w:w="2221" w:type="dxa"/>
          </w:tcPr>
          <w:p w14:paraId="6DE9AAA2" w14:textId="77777777" w:rsidR="00633CC7" w:rsidRDefault="001A5731">
            <w:pPr>
              <w:pStyle w:val="TableParagraph"/>
              <w:spacing w:line="206" w:lineRule="exact"/>
              <w:ind w:left="659"/>
              <w:rPr>
                <w:sz w:val="20"/>
              </w:rPr>
            </w:pPr>
            <w:r>
              <w:rPr>
                <w:sz w:val="20"/>
              </w:rPr>
              <w:t>25</w:t>
            </w:r>
            <w:r>
              <w:rPr>
                <w:spacing w:val="-1"/>
                <w:sz w:val="20"/>
              </w:rPr>
              <w:t xml:space="preserve"> </w:t>
            </w:r>
            <w:r>
              <w:rPr>
                <w:sz w:val="20"/>
              </w:rPr>
              <w:t>-</w:t>
            </w:r>
            <w:r>
              <w:rPr>
                <w:spacing w:val="-2"/>
                <w:sz w:val="20"/>
              </w:rPr>
              <w:t xml:space="preserve"> </w:t>
            </w:r>
            <w:r>
              <w:rPr>
                <w:spacing w:val="-5"/>
                <w:sz w:val="20"/>
              </w:rPr>
              <w:t>40</w:t>
            </w:r>
          </w:p>
        </w:tc>
        <w:tc>
          <w:tcPr>
            <w:tcW w:w="1140" w:type="dxa"/>
          </w:tcPr>
          <w:p w14:paraId="3843F533" w14:textId="77777777" w:rsidR="00633CC7" w:rsidRDefault="001A5731">
            <w:pPr>
              <w:pStyle w:val="TableParagraph"/>
              <w:spacing w:line="206" w:lineRule="exact"/>
              <w:ind w:right="298"/>
              <w:jc w:val="right"/>
              <w:rPr>
                <w:sz w:val="20"/>
              </w:rPr>
            </w:pPr>
            <w:r>
              <w:rPr>
                <w:w w:val="99"/>
                <w:sz w:val="20"/>
              </w:rPr>
              <w:t>│</w:t>
            </w:r>
          </w:p>
        </w:tc>
        <w:tc>
          <w:tcPr>
            <w:tcW w:w="1020" w:type="dxa"/>
          </w:tcPr>
          <w:p w14:paraId="2222722E" w14:textId="77777777" w:rsidR="00633CC7" w:rsidRDefault="001A5731">
            <w:pPr>
              <w:pStyle w:val="TableParagraph"/>
              <w:spacing w:line="206" w:lineRule="exact"/>
              <w:ind w:right="238"/>
              <w:jc w:val="right"/>
              <w:rPr>
                <w:sz w:val="20"/>
              </w:rPr>
            </w:pPr>
            <w:r>
              <w:rPr>
                <w:spacing w:val="-4"/>
                <w:sz w:val="20"/>
              </w:rPr>
              <w:t>0,91</w:t>
            </w:r>
          </w:p>
        </w:tc>
        <w:tc>
          <w:tcPr>
            <w:tcW w:w="530" w:type="dxa"/>
          </w:tcPr>
          <w:p w14:paraId="1E832196" w14:textId="77777777" w:rsidR="00633CC7" w:rsidRDefault="001A5731">
            <w:pPr>
              <w:pStyle w:val="TableParagraph"/>
              <w:spacing w:line="206" w:lineRule="exact"/>
              <w:ind w:right="48"/>
              <w:jc w:val="right"/>
              <w:rPr>
                <w:sz w:val="20"/>
              </w:rPr>
            </w:pPr>
            <w:r>
              <w:rPr>
                <w:w w:val="99"/>
                <w:sz w:val="20"/>
              </w:rPr>
              <w:t>│</w:t>
            </w:r>
          </w:p>
        </w:tc>
      </w:tr>
      <w:tr w:rsidR="00633CC7" w14:paraId="3BE90B7F" w14:textId="77777777">
        <w:trPr>
          <w:trHeight w:val="228"/>
        </w:trPr>
        <w:tc>
          <w:tcPr>
            <w:tcW w:w="9101" w:type="dxa"/>
            <w:gridSpan w:val="6"/>
          </w:tcPr>
          <w:p w14:paraId="125E04C1" w14:textId="77777777" w:rsidR="00633CC7" w:rsidRDefault="001A5731">
            <w:pPr>
              <w:pStyle w:val="TableParagraph"/>
              <w:spacing w:before="1" w:line="206" w:lineRule="exact"/>
              <w:ind w:left="50"/>
              <w:rPr>
                <w:sz w:val="20"/>
              </w:rPr>
            </w:pPr>
            <w:r>
              <w:rPr>
                <w:spacing w:val="-2"/>
                <w:sz w:val="20"/>
              </w:rPr>
              <w:t>├───────────────────────────┼──────────────────────────────┼──────────────┤</w:t>
            </w:r>
          </w:p>
        </w:tc>
      </w:tr>
      <w:tr w:rsidR="00633CC7" w14:paraId="6BC82B59" w14:textId="77777777">
        <w:trPr>
          <w:trHeight w:val="225"/>
        </w:trPr>
        <w:tc>
          <w:tcPr>
            <w:tcW w:w="4190" w:type="dxa"/>
            <w:gridSpan w:val="2"/>
          </w:tcPr>
          <w:p w14:paraId="766AE77E" w14:textId="77777777" w:rsidR="00633CC7" w:rsidRDefault="001A5731">
            <w:pPr>
              <w:pStyle w:val="TableParagraph"/>
              <w:spacing w:line="206" w:lineRule="exact"/>
              <w:ind w:left="50"/>
              <w:rPr>
                <w:sz w:val="20"/>
              </w:rPr>
            </w:pPr>
            <w:r>
              <w:rPr>
                <w:sz w:val="20"/>
              </w:rPr>
              <w:t>│Переходно-скоростные</w:t>
            </w:r>
            <w:r>
              <w:rPr>
                <w:spacing w:val="-26"/>
                <w:sz w:val="20"/>
              </w:rPr>
              <w:t xml:space="preserve"> </w:t>
            </w:r>
            <w:r>
              <w:rPr>
                <w:spacing w:val="-2"/>
                <w:sz w:val="20"/>
              </w:rPr>
              <w:t>полосы│</w:t>
            </w:r>
          </w:p>
        </w:tc>
        <w:tc>
          <w:tcPr>
            <w:tcW w:w="2221" w:type="dxa"/>
          </w:tcPr>
          <w:p w14:paraId="7E3FBD3D" w14:textId="77777777" w:rsidR="00633CC7" w:rsidRDefault="001A5731">
            <w:pPr>
              <w:pStyle w:val="TableParagraph"/>
              <w:spacing w:line="206" w:lineRule="exact"/>
              <w:ind w:left="659"/>
              <w:rPr>
                <w:sz w:val="20"/>
              </w:rPr>
            </w:pPr>
            <w:r>
              <w:rPr>
                <w:sz w:val="20"/>
              </w:rPr>
              <w:t>10</w:t>
            </w:r>
            <w:r>
              <w:rPr>
                <w:spacing w:val="-1"/>
                <w:sz w:val="20"/>
              </w:rPr>
              <w:t xml:space="preserve"> </w:t>
            </w:r>
            <w:r>
              <w:rPr>
                <w:sz w:val="20"/>
              </w:rPr>
              <w:t>-</w:t>
            </w:r>
            <w:r>
              <w:rPr>
                <w:spacing w:val="-2"/>
                <w:sz w:val="20"/>
              </w:rPr>
              <w:t xml:space="preserve"> </w:t>
            </w:r>
            <w:r>
              <w:rPr>
                <w:spacing w:val="-5"/>
                <w:sz w:val="20"/>
              </w:rPr>
              <w:t>25</w:t>
            </w:r>
          </w:p>
        </w:tc>
        <w:tc>
          <w:tcPr>
            <w:tcW w:w="1140" w:type="dxa"/>
          </w:tcPr>
          <w:p w14:paraId="6E4BBFB9" w14:textId="77777777" w:rsidR="00633CC7" w:rsidRDefault="001A5731">
            <w:pPr>
              <w:pStyle w:val="TableParagraph"/>
              <w:spacing w:line="206" w:lineRule="exact"/>
              <w:ind w:right="298"/>
              <w:jc w:val="right"/>
              <w:rPr>
                <w:sz w:val="20"/>
              </w:rPr>
            </w:pPr>
            <w:r>
              <w:rPr>
                <w:w w:val="99"/>
                <w:sz w:val="20"/>
              </w:rPr>
              <w:t>│</w:t>
            </w:r>
          </w:p>
        </w:tc>
        <w:tc>
          <w:tcPr>
            <w:tcW w:w="1020" w:type="dxa"/>
          </w:tcPr>
          <w:p w14:paraId="6B071211" w14:textId="77777777" w:rsidR="00633CC7" w:rsidRDefault="001A5731">
            <w:pPr>
              <w:pStyle w:val="TableParagraph"/>
              <w:spacing w:line="206" w:lineRule="exact"/>
              <w:ind w:right="238"/>
              <w:jc w:val="right"/>
              <w:rPr>
                <w:sz w:val="20"/>
              </w:rPr>
            </w:pPr>
            <w:r>
              <w:rPr>
                <w:spacing w:val="-4"/>
                <w:sz w:val="20"/>
              </w:rPr>
              <w:t>0,85</w:t>
            </w:r>
          </w:p>
        </w:tc>
        <w:tc>
          <w:tcPr>
            <w:tcW w:w="530" w:type="dxa"/>
          </w:tcPr>
          <w:p w14:paraId="094D0BBE" w14:textId="77777777" w:rsidR="00633CC7" w:rsidRDefault="001A5731">
            <w:pPr>
              <w:pStyle w:val="TableParagraph"/>
              <w:spacing w:line="206" w:lineRule="exact"/>
              <w:ind w:right="48"/>
              <w:jc w:val="right"/>
              <w:rPr>
                <w:sz w:val="20"/>
              </w:rPr>
            </w:pPr>
            <w:r>
              <w:rPr>
                <w:w w:val="99"/>
                <w:sz w:val="20"/>
              </w:rPr>
              <w:t>│</w:t>
            </w:r>
          </w:p>
        </w:tc>
      </w:tr>
      <w:tr w:rsidR="00633CC7" w14:paraId="7C5A17A3" w14:textId="77777777">
        <w:trPr>
          <w:trHeight w:val="225"/>
        </w:trPr>
        <w:tc>
          <w:tcPr>
            <w:tcW w:w="4190" w:type="dxa"/>
            <w:gridSpan w:val="2"/>
          </w:tcPr>
          <w:p w14:paraId="7933DF6D" w14:textId="77777777" w:rsidR="00633CC7" w:rsidRDefault="001A5731">
            <w:pPr>
              <w:pStyle w:val="TableParagraph"/>
              <w:tabs>
                <w:tab w:val="left" w:pos="3409"/>
              </w:tabs>
              <w:spacing w:line="206" w:lineRule="exact"/>
              <w:ind w:left="50"/>
              <w:rPr>
                <w:sz w:val="20"/>
              </w:rPr>
            </w:pPr>
            <w:r>
              <w:rPr>
                <w:spacing w:val="-2"/>
                <w:sz w:val="20"/>
              </w:rPr>
              <w:t>│отсутствуют</w:t>
            </w:r>
            <w:r>
              <w:rPr>
                <w:sz w:val="20"/>
              </w:rPr>
              <w:tab/>
            </w:r>
            <w:r>
              <w:rPr>
                <w:spacing w:val="-10"/>
                <w:sz w:val="20"/>
              </w:rPr>
              <w:t>│</w:t>
            </w:r>
          </w:p>
        </w:tc>
        <w:tc>
          <w:tcPr>
            <w:tcW w:w="2221" w:type="dxa"/>
          </w:tcPr>
          <w:p w14:paraId="560F6097" w14:textId="77777777" w:rsidR="00633CC7" w:rsidRDefault="001A5731">
            <w:pPr>
              <w:pStyle w:val="TableParagraph"/>
              <w:spacing w:line="206" w:lineRule="exact"/>
              <w:ind w:left="659"/>
              <w:rPr>
                <w:sz w:val="20"/>
              </w:rPr>
            </w:pPr>
            <w:r>
              <w:rPr>
                <w:sz w:val="20"/>
              </w:rPr>
              <w:t>25</w:t>
            </w:r>
            <w:r>
              <w:rPr>
                <w:spacing w:val="-1"/>
                <w:sz w:val="20"/>
              </w:rPr>
              <w:t xml:space="preserve"> </w:t>
            </w:r>
            <w:r>
              <w:rPr>
                <w:sz w:val="20"/>
              </w:rPr>
              <w:t>-</w:t>
            </w:r>
            <w:r>
              <w:rPr>
                <w:spacing w:val="-2"/>
                <w:sz w:val="20"/>
              </w:rPr>
              <w:t xml:space="preserve"> </w:t>
            </w:r>
            <w:r>
              <w:rPr>
                <w:spacing w:val="-5"/>
                <w:sz w:val="20"/>
              </w:rPr>
              <w:t>40</w:t>
            </w:r>
          </w:p>
        </w:tc>
        <w:tc>
          <w:tcPr>
            <w:tcW w:w="1140" w:type="dxa"/>
          </w:tcPr>
          <w:p w14:paraId="26F974C5" w14:textId="77777777" w:rsidR="00633CC7" w:rsidRDefault="001A5731">
            <w:pPr>
              <w:pStyle w:val="TableParagraph"/>
              <w:spacing w:line="206" w:lineRule="exact"/>
              <w:ind w:right="298"/>
              <w:jc w:val="right"/>
              <w:rPr>
                <w:sz w:val="20"/>
              </w:rPr>
            </w:pPr>
            <w:r>
              <w:rPr>
                <w:w w:val="99"/>
                <w:sz w:val="20"/>
              </w:rPr>
              <w:t>│</w:t>
            </w:r>
          </w:p>
        </w:tc>
        <w:tc>
          <w:tcPr>
            <w:tcW w:w="1020" w:type="dxa"/>
          </w:tcPr>
          <w:p w14:paraId="4B018355" w14:textId="77777777" w:rsidR="00633CC7" w:rsidRDefault="001A5731">
            <w:pPr>
              <w:pStyle w:val="TableParagraph"/>
              <w:spacing w:line="206" w:lineRule="exact"/>
              <w:ind w:right="238"/>
              <w:jc w:val="right"/>
              <w:rPr>
                <w:sz w:val="20"/>
              </w:rPr>
            </w:pPr>
            <w:r>
              <w:rPr>
                <w:spacing w:val="-4"/>
                <w:sz w:val="20"/>
              </w:rPr>
              <w:t>0,78</w:t>
            </w:r>
          </w:p>
        </w:tc>
        <w:tc>
          <w:tcPr>
            <w:tcW w:w="530" w:type="dxa"/>
          </w:tcPr>
          <w:p w14:paraId="14181E96" w14:textId="77777777" w:rsidR="00633CC7" w:rsidRDefault="001A5731">
            <w:pPr>
              <w:pStyle w:val="TableParagraph"/>
              <w:spacing w:line="206" w:lineRule="exact"/>
              <w:ind w:right="48"/>
              <w:jc w:val="right"/>
              <w:rPr>
                <w:sz w:val="20"/>
              </w:rPr>
            </w:pPr>
            <w:r>
              <w:rPr>
                <w:w w:val="99"/>
                <w:sz w:val="20"/>
              </w:rPr>
              <w:t>│</w:t>
            </w:r>
          </w:p>
        </w:tc>
      </w:tr>
      <w:tr w:rsidR="00633CC7" w14:paraId="52CE974F" w14:textId="77777777">
        <w:trPr>
          <w:trHeight w:val="227"/>
        </w:trPr>
        <w:tc>
          <w:tcPr>
            <w:tcW w:w="9101" w:type="dxa"/>
            <w:gridSpan w:val="6"/>
          </w:tcPr>
          <w:p w14:paraId="2749BC6E" w14:textId="77777777" w:rsidR="00633CC7" w:rsidRDefault="001A5731">
            <w:pPr>
              <w:pStyle w:val="TableParagraph"/>
              <w:spacing w:before="1" w:line="206" w:lineRule="exact"/>
              <w:ind w:left="50"/>
              <w:rPr>
                <w:sz w:val="20"/>
              </w:rPr>
            </w:pPr>
            <w:r>
              <w:rPr>
                <w:spacing w:val="-2"/>
                <w:sz w:val="20"/>
              </w:rPr>
              <w:t>└───────────────────────────┴──────────────────────────────┴──────────────┘</w:t>
            </w:r>
          </w:p>
        </w:tc>
      </w:tr>
    </w:tbl>
    <w:p w14:paraId="5A8F9940" w14:textId="77777777" w:rsidR="00633CC7" w:rsidRDefault="00633CC7">
      <w:pPr>
        <w:pStyle w:val="a3"/>
        <w:spacing w:before="6"/>
        <w:ind w:left="0"/>
        <w:rPr>
          <w:rFonts w:ascii="Courier New"/>
          <w:sz w:val="14"/>
        </w:rPr>
      </w:pPr>
    </w:p>
    <w:p w14:paraId="51F70723" w14:textId="77777777" w:rsidR="00633CC7" w:rsidRDefault="001A5731">
      <w:pPr>
        <w:pStyle w:val="a3"/>
        <w:spacing w:before="102"/>
        <w:ind w:left="738"/>
      </w:pPr>
      <w:r>
        <w:rPr>
          <w:rFonts w:ascii="Times New Roman" w:hAnsi="Times New Roman"/>
          <w:i/>
          <w:sz w:val="24"/>
        </w:rPr>
        <w:t>k</w:t>
      </w:r>
      <w:r>
        <w:rPr>
          <w:rFonts w:ascii="Times New Roman" w:hAnsi="Times New Roman"/>
          <w:sz w:val="24"/>
          <w:vertAlign w:val="subscript"/>
        </w:rPr>
        <w:t>2</w:t>
      </w:r>
      <w:r>
        <w:rPr>
          <w:rFonts w:ascii="Times New Roman" w:hAnsi="Times New Roman"/>
          <w:spacing w:val="41"/>
          <w:sz w:val="24"/>
        </w:rPr>
        <w:t xml:space="preserve"> </w:t>
      </w:r>
      <w:r>
        <w:t>зависит</w:t>
      </w:r>
      <w:r>
        <w:rPr>
          <w:spacing w:val="10"/>
        </w:rPr>
        <w:t xml:space="preserve"> </w:t>
      </w:r>
      <w:r>
        <w:t>от</w:t>
      </w:r>
      <w:r>
        <w:rPr>
          <w:spacing w:val="12"/>
        </w:rPr>
        <w:t xml:space="preserve"> </w:t>
      </w:r>
      <w:r>
        <w:t>радиуса</w:t>
      </w:r>
      <w:r>
        <w:rPr>
          <w:spacing w:val="11"/>
        </w:rPr>
        <w:t xml:space="preserve"> </w:t>
      </w:r>
      <w:r>
        <w:t>кривой</w:t>
      </w:r>
      <w:r>
        <w:rPr>
          <w:spacing w:val="12"/>
        </w:rPr>
        <w:t xml:space="preserve"> </w:t>
      </w:r>
      <w:r>
        <w:t>в</w:t>
      </w:r>
      <w:r>
        <w:rPr>
          <w:spacing w:val="8"/>
        </w:rPr>
        <w:t xml:space="preserve"> </w:t>
      </w:r>
      <w:r>
        <w:t>плане,</w:t>
      </w:r>
      <w:r>
        <w:rPr>
          <w:spacing w:val="11"/>
        </w:rPr>
        <w:t xml:space="preserve"> </w:t>
      </w:r>
      <w:r>
        <w:t>при</w:t>
      </w:r>
      <w:r>
        <w:rPr>
          <w:spacing w:val="9"/>
        </w:rPr>
        <w:t xml:space="preserve"> </w:t>
      </w:r>
      <w:r>
        <w:t>радиусе</w:t>
      </w:r>
      <w:r>
        <w:rPr>
          <w:spacing w:val="9"/>
        </w:rPr>
        <w:t xml:space="preserve"> </w:t>
      </w:r>
      <w:r>
        <w:t>1000</w:t>
      </w:r>
      <w:r>
        <w:rPr>
          <w:spacing w:val="12"/>
        </w:rPr>
        <w:t xml:space="preserve"> </w:t>
      </w:r>
      <w:r>
        <w:t>м</w:t>
      </w:r>
      <w:r>
        <w:rPr>
          <w:spacing w:val="8"/>
        </w:rPr>
        <w:t xml:space="preserve"> </w:t>
      </w:r>
      <w:r>
        <w:t>и</w:t>
      </w:r>
      <w:r>
        <w:rPr>
          <w:spacing w:val="12"/>
        </w:rPr>
        <w:t xml:space="preserve"> </w:t>
      </w:r>
      <w:r>
        <w:t>менее</w:t>
      </w:r>
      <w:r>
        <w:rPr>
          <w:spacing w:val="48"/>
        </w:rPr>
        <w:t xml:space="preserve"> </w:t>
      </w:r>
      <w:r>
        <w:rPr>
          <w:rFonts w:ascii="Times New Roman" w:hAnsi="Times New Roman"/>
          <w:i/>
          <w:sz w:val="24"/>
        </w:rPr>
        <w:t>k</w:t>
      </w:r>
      <w:r>
        <w:rPr>
          <w:rFonts w:ascii="Times New Roman" w:hAnsi="Times New Roman"/>
          <w:sz w:val="24"/>
          <w:vertAlign w:val="subscript"/>
        </w:rPr>
        <w:t>2</w:t>
      </w:r>
      <w:r>
        <w:rPr>
          <w:rFonts w:ascii="Times New Roman" w:hAnsi="Times New Roman"/>
          <w:spacing w:val="16"/>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0,</w:t>
      </w:r>
      <w:proofErr w:type="gramStart"/>
      <w:r>
        <w:rPr>
          <w:rFonts w:ascii="Times New Roman" w:hAnsi="Times New Roman"/>
          <w:sz w:val="24"/>
        </w:rPr>
        <w:t>96</w:t>
      </w:r>
      <w:r>
        <w:rPr>
          <w:rFonts w:ascii="Times New Roman" w:hAnsi="Times New Roman"/>
          <w:spacing w:val="-23"/>
          <w:sz w:val="24"/>
        </w:rPr>
        <w:t xml:space="preserve"> </w:t>
      </w:r>
      <w:r>
        <w:t>,</w:t>
      </w:r>
      <w:proofErr w:type="gramEnd"/>
      <w:r>
        <w:rPr>
          <w:spacing w:val="11"/>
        </w:rPr>
        <w:t xml:space="preserve"> </w:t>
      </w:r>
      <w:r>
        <w:t>при</w:t>
      </w:r>
      <w:r>
        <w:rPr>
          <w:spacing w:val="11"/>
        </w:rPr>
        <w:t xml:space="preserve"> </w:t>
      </w:r>
      <w:r>
        <w:rPr>
          <w:spacing w:val="-2"/>
        </w:rPr>
        <w:t>радиусе</w:t>
      </w:r>
    </w:p>
    <w:p w14:paraId="0CD9B038" w14:textId="77777777" w:rsidR="00633CC7" w:rsidRDefault="001A5731">
      <w:pPr>
        <w:spacing w:before="60"/>
        <w:ind w:left="162"/>
      </w:pPr>
      <w:r>
        <w:t>более</w:t>
      </w:r>
      <w:r>
        <w:rPr>
          <w:spacing w:val="-13"/>
        </w:rPr>
        <w:t xml:space="preserve"> </w:t>
      </w:r>
      <w:r>
        <w:t>1000</w:t>
      </w:r>
      <w:r>
        <w:rPr>
          <w:spacing w:val="-9"/>
        </w:rPr>
        <w:t xml:space="preserve"> </w:t>
      </w:r>
      <w:r>
        <w:t>м</w:t>
      </w:r>
      <w:r>
        <w:rPr>
          <w:spacing w:val="26"/>
        </w:rPr>
        <w:t xml:space="preserve"> </w:t>
      </w:r>
      <w:r>
        <w:rPr>
          <w:rFonts w:ascii="Times New Roman" w:hAnsi="Times New Roman"/>
          <w:i/>
          <w:sz w:val="24"/>
        </w:rPr>
        <w:t>k</w:t>
      </w:r>
      <w:r>
        <w:rPr>
          <w:rFonts w:ascii="Times New Roman" w:hAnsi="Times New Roman"/>
          <w:sz w:val="24"/>
          <w:vertAlign w:val="subscript"/>
        </w:rPr>
        <w:t>2</w:t>
      </w:r>
      <w:r>
        <w:rPr>
          <w:rFonts w:ascii="Times New Roman" w:hAnsi="Times New Roman"/>
          <w:spacing w:val="8"/>
          <w:sz w:val="24"/>
        </w:rPr>
        <w:t xml:space="preserve"> </w:t>
      </w:r>
      <w:r>
        <w:rPr>
          <w:rFonts w:ascii="Symbol" w:hAnsi="Symbol"/>
          <w:sz w:val="24"/>
        </w:rPr>
        <w:t></w:t>
      </w:r>
      <w:r>
        <w:rPr>
          <w:rFonts w:ascii="Times New Roman" w:hAnsi="Times New Roman"/>
          <w:spacing w:val="-35"/>
          <w:sz w:val="24"/>
        </w:rPr>
        <w:t xml:space="preserve"> </w:t>
      </w:r>
      <w:r>
        <w:rPr>
          <w:rFonts w:ascii="Times New Roman" w:hAnsi="Times New Roman"/>
          <w:sz w:val="24"/>
        </w:rPr>
        <w:t>1,</w:t>
      </w:r>
      <w:r>
        <w:rPr>
          <w:rFonts w:ascii="Times New Roman" w:hAnsi="Times New Roman"/>
          <w:spacing w:val="-37"/>
          <w:sz w:val="24"/>
        </w:rPr>
        <w:t xml:space="preserve"> </w:t>
      </w:r>
      <w:proofErr w:type="gramStart"/>
      <w:r>
        <w:rPr>
          <w:rFonts w:ascii="Times New Roman" w:hAnsi="Times New Roman"/>
          <w:sz w:val="24"/>
        </w:rPr>
        <w:t>0</w:t>
      </w:r>
      <w:r>
        <w:rPr>
          <w:rFonts w:ascii="Times New Roman" w:hAnsi="Times New Roman"/>
          <w:spacing w:val="-27"/>
          <w:sz w:val="24"/>
        </w:rPr>
        <w:t xml:space="preserve"> </w:t>
      </w:r>
      <w:r>
        <w:rPr>
          <w:spacing w:val="-10"/>
        </w:rPr>
        <w:t>;</w:t>
      </w:r>
      <w:proofErr w:type="gramEnd"/>
    </w:p>
    <w:p w14:paraId="164A1A68" w14:textId="77777777" w:rsidR="00633CC7" w:rsidRDefault="001A5731">
      <w:pPr>
        <w:pStyle w:val="a3"/>
        <w:spacing w:before="59"/>
        <w:ind w:left="738"/>
      </w:pPr>
      <w:r>
        <w:rPr>
          <w:rFonts w:ascii="Times New Roman" w:hAnsi="Times New Roman"/>
          <w:i/>
          <w:sz w:val="24"/>
        </w:rPr>
        <w:t>k</w:t>
      </w:r>
      <w:r>
        <w:rPr>
          <w:rFonts w:ascii="Times New Roman" w:hAnsi="Times New Roman"/>
          <w:sz w:val="24"/>
          <w:vertAlign w:val="subscript"/>
        </w:rPr>
        <w:t>3</w:t>
      </w:r>
      <w:r>
        <w:rPr>
          <w:rFonts w:ascii="Times New Roman" w:hAnsi="Times New Roman"/>
          <w:spacing w:val="26"/>
          <w:sz w:val="24"/>
        </w:rPr>
        <w:t xml:space="preserve"> </w:t>
      </w:r>
      <w:r>
        <w:t>учитывает</w:t>
      </w:r>
      <w:r>
        <w:rPr>
          <w:spacing w:val="3"/>
        </w:rPr>
        <w:t xml:space="preserve"> </w:t>
      </w:r>
      <w:r>
        <w:t>влияние</w:t>
      </w:r>
      <w:r>
        <w:rPr>
          <w:spacing w:val="1"/>
        </w:rPr>
        <w:t xml:space="preserve"> </w:t>
      </w:r>
      <w:r>
        <w:t>участков подъемов,</w:t>
      </w:r>
      <w:r>
        <w:rPr>
          <w:spacing w:val="1"/>
        </w:rPr>
        <w:t xml:space="preserve"> </w:t>
      </w:r>
      <w:r>
        <w:t>при продольном</w:t>
      </w:r>
      <w:r>
        <w:rPr>
          <w:spacing w:val="-1"/>
        </w:rPr>
        <w:t xml:space="preserve"> </w:t>
      </w:r>
      <w:r>
        <w:t>уклоне</w:t>
      </w:r>
      <w:r>
        <w:rPr>
          <w:spacing w:val="1"/>
        </w:rPr>
        <w:t xml:space="preserve"> </w:t>
      </w:r>
      <w:r>
        <w:t>менее</w:t>
      </w:r>
      <w:r>
        <w:rPr>
          <w:spacing w:val="13"/>
        </w:rPr>
        <w:t xml:space="preserve"> </w:t>
      </w:r>
      <w:r>
        <w:rPr>
          <w:rFonts w:ascii="Times New Roman" w:hAnsi="Times New Roman"/>
          <w:sz w:val="24"/>
        </w:rPr>
        <w:t>15‰</w:t>
      </w:r>
      <w:r>
        <w:rPr>
          <w:rFonts w:ascii="Times New Roman" w:hAnsi="Times New Roman"/>
          <w:spacing w:val="61"/>
          <w:sz w:val="24"/>
        </w:rPr>
        <w:t xml:space="preserve"> </w:t>
      </w:r>
      <w:r>
        <w:rPr>
          <w:rFonts w:ascii="Times New Roman" w:hAnsi="Times New Roman"/>
          <w:i/>
          <w:sz w:val="24"/>
        </w:rPr>
        <w:t>k</w:t>
      </w:r>
      <w:r>
        <w:rPr>
          <w:rFonts w:ascii="Times New Roman" w:hAnsi="Times New Roman"/>
          <w:sz w:val="24"/>
          <w:vertAlign w:val="subscript"/>
        </w:rPr>
        <w:t>3</w:t>
      </w:r>
      <w:r>
        <w:rPr>
          <w:rFonts w:ascii="Times New Roman" w:hAnsi="Times New Roman"/>
          <w:spacing w:val="6"/>
          <w:sz w:val="24"/>
        </w:rPr>
        <w:t xml:space="preserve"> </w:t>
      </w:r>
      <w:r>
        <w:rPr>
          <w:rFonts w:ascii="Symbol" w:hAnsi="Symbol"/>
          <w:sz w:val="24"/>
        </w:rPr>
        <w:t></w:t>
      </w:r>
      <w:r>
        <w:rPr>
          <w:rFonts w:ascii="Times New Roman" w:hAnsi="Times New Roman"/>
          <w:spacing w:val="-35"/>
          <w:sz w:val="24"/>
        </w:rPr>
        <w:t xml:space="preserve"> </w:t>
      </w:r>
      <w:r>
        <w:rPr>
          <w:rFonts w:ascii="Times New Roman" w:hAnsi="Times New Roman"/>
          <w:sz w:val="24"/>
        </w:rPr>
        <w:t>1,</w:t>
      </w:r>
      <w:r>
        <w:rPr>
          <w:rFonts w:ascii="Times New Roman" w:hAnsi="Times New Roman"/>
          <w:spacing w:val="-37"/>
          <w:sz w:val="24"/>
        </w:rPr>
        <w:t xml:space="preserve"> </w:t>
      </w:r>
      <w:proofErr w:type="gramStart"/>
      <w:r>
        <w:rPr>
          <w:rFonts w:ascii="Times New Roman" w:hAnsi="Times New Roman"/>
          <w:sz w:val="24"/>
        </w:rPr>
        <w:t>0</w:t>
      </w:r>
      <w:r>
        <w:rPr>
          <w:rFonts w:ascii="Times New Roman" w:hAnsi="Times New Roman"/>
          <w:spacing w:val="-16"/>
          <w:sz w:val="24"/>
        </w:rPr>
        <w:t xml:space="preserve"> </w:t>
      </w:r>
      <w:r>
        <w:t>,</w:t>
      </w:r>
      <w:proofErr w:type="gramEnd"/>
      <w:r>
        <w:rPr>
          <w:spacing w:val="2"/>
        </w:rPr>
        <w:t xml:space="preserve"> </w:t>
      </w:r>
      <w:r>
        <w:rPr>
          <w:spacing w:val="-5"/>
        </w:rPr>
        <w:t>от</w:t>
      </w:r>
    </w:p>
    <w:p w14:paraId="33E3B4E4" w14:textId="77777777" w:rsidR="00633CC7" w:rsidRDefault="00633CC7">
      <w:pPr>
        <w:sectPr w:rsidR="00633CC7">
          <w:type w:val="continuous"/>
          <w:pgSz w:w="11910" w:h="16840"/>
          <w:pgMar w:top="1340" w:right="360" w:bottom="280" w:left="1540" w:header="720" w:footer="720" w:gutter="0"/>
          <w:cols w:space="720"/>
        </w:sectPr>
      </w:pPr>
    </w:p>
    <w:p w14:paraId="419F4FA4" w14:textId="77777777" w:rsidR="00633CC7" w:rsidRDefault="001A5731">
      <w:pPr>
        <w:spacing w:before="91"/>
        <w:ind w:left="162"/>
        <w:rPr>
          <w:rFonts w:ascii="Times New Roman" w:hAnsi="Times New Roman"/>
          <w:sz w:val="24"/>
        </w:rPr>
      </w:pPr>
      <w:r>
        <w:lastRenderedPageBreak/>
        <w:t>15</w:t>
      </w:r>
      <w:r>
        <w:rPr>
          <w:spacing w:val="-2"/>
        </w:rPr>
        <w:t xml:space="preserve"> </w:t>
      </w:r>
      <w:r>
        <w:t>до</w:t>
      </w:r>
      <w:r>
        <w:rPr>
          <w:spacing w:val="26"/>
        </w:rPr>
        <w:t xml:space="preserve"> </w:t>
      </w:r>
      <w:r>
        <w:rPr>
          <w:rFonts w:ascii="Times New Roman" w:hAnsi="Times New Roman"/>
          <w:spacing w:val="-5"/>
          <w:sz w:val="24"/>
        </w:rPr>
        <w:t>30‰</w:t>
      </w:r>
    </w:p>
    <w:p w14:paraId="17BF24FE" w14:textId="77777777" w:rsidR="00633CC7" w:rsidRDefault="001A5731">
      <w:pPr>
        <w:spacing w:before="74"/>
        <w:ind w:left="93"/>
        <w:rPr>
          <w:rFonts w:ascii="Times New Roman" w:hAnsi="Times New Roman"/>
          <w:sz w:val="24"/>
        </w:rPr>
      </w:pPr>
      <w:r>
        <w:br w:type="column"/>
      </w:r>
      <w:r>
        <w:rPr>
          <w:rFonts w:ascii="Times New Roman" w:hAnsi="Times New Roman"/>
          <w:i/>
          <w:sz w:val="24"/>
        </w:rPr>
        <w:t>k</w:t>
      </w:r>
      <w:r>
        <w:rPr>
          <w:rFonts w:ascii="Times New Roman" w:hAnsi="Times New Roman"/>
          <w:sz w:val="24"/>
          <w:vertAlign w:val="subscript"/>
        </w:rPr>
        <w:t>3</w:t>
      </w:r>
      <w:r>
        <w:rPr>
          <w:rFonts w:ascii="Times New Roman" w:hAnsi="Times New Roman"/>
          <w:spacing w:val="17"/>
          <w:sz w:val="24"/>
        </w:rPr>
        <w:t xml:space="preserve"> </w:t>
      </w:r>
      <w:r>
        <w:rPr>
          <w:rFonts w:ascii="Symbol" w:hAnsi="Symbol"/>
          <w:sz w:val="24"/>
        </w:rPr>
        <w:t></w:t>
      </w:r>
      <w:r>
        <w:rPr>
          <w:rFonts w:ascii="Times New Roman" w:hAnsi="Times New Roman"/>
          <w:spacing w:val="-10"/>
          <w:sz w:val="24"/>
        </w:rPr>
        <w:t xml:space="preserve"> </w:t>
      </w:r>
      <w:r>
        <w:rPr>
          <w:rFonts w:ascii="Times New Roman" w:hAnsi="Times New Roman"/>
          <w:sz w:val="24"/>
        </w:rPr>
        <w:t>0,</w:t>
      </w:r>
      <w:proofErr w:type="gramStart"/>
      <w:r>
        <w:rPr>
          <w:rFonts w:ascii="Times New Roman" w:hAnsi="Times New Roman"/>
          <w:sz w:val="24"/>
        </w:rPr>
        <w:t>90</w:t>
      </w:r>
      <w:r>
        <w:rPr>
          <w:rFonts w:ascii="Times New Roman" w:hAnsi="Times New Roman"/>
          <w:spacing w:val="-34"/>
          <w:sz w:val="24"/>
        </w:rPr>
        <w:t xml:space="preserve"> </w:t>
      </w:r>
      <w:r>
        <w:t>,</w:t>
      </w:r>
      <w:proofErr w:type="gramEnd"/>
      <w:r>
        <w:rPr>
          <w:spacing w:val="2"/>
        </w:rPr>
        <w:t xml:space="preserve"> </w:t>
      </w:r>
      <w:r>
        <w:t>от</w:t>
      </w:r>
      <w:r>
        <w:rPr>
          <w:spacing w:val="1"/>
        </w:rPr>
        <w:t xml:space="preserve"> </w:t>
      </w:r>
      <w:r>
        <w:t>30</w:t>
      </w:r>
      <w:r>
        <w:rPr>
          <w:spacing w:val="1"/>
        </w:rPr>
        <w:t xml:space="preserve"> </w:t>
      </w:r>
      <w:r>
        <w:t>до</w:t>
      </w:r>
      <w:r>
        <w:rPr>
          <w:spacing w:val="31"/>
        </w:rPr>
        <w:t xml:space="preserve"> </w:t>
      </w:r>
      <w:r>
        <w:rPr>
          <w:rFonts w:ascii="Times New Roman" w:hAnsi="Times New Roman"/>
          <w:spacing w:val="-5"/>
          <w:sz w:val="24"/>
        </w:rPr>
        <w:t>50‰</w:t>
      </w:r>
    </w:p>
    <w:p w14:paraId="1AFAD2A8" w14:textId="77777777" w:rsidR="00633CC7" w:rsidRDefault="001A5731">
      <w:pPr>
        <w:spacing w:before="74"/>
        <w:ind w:left="90"/>
      </w:pPr>
      <w:r>
        <w:br w:type="column"/>
      </w:r>
      <w:r>
        <w:rPr>
          <w:rFonts w:ascii="Times New Roman" w:hAnsi="Times New Roman"/>
          <w:i/>
          <w:sz w:val="24"/>
        </w:rPr>
        <w:t>k</w:t>
      </w:r>
      <w:r>
        <w:rPr>
          <w:rFonts w:ascii="Times New Roman" w:hAnsi="Times New Roman"/>
          <w:sz w:val="24"/>
          <w:vertAlign w:val="subscript"/>
        </w:rPr>
        <w:t>3</w:t>
      </w:r>
      <w:r>
        <w:rPr>
          <w:rFonts w:ascii="Times New Roman" w:hAnsi="Times New Roman"/>
          <w:spacing w:val="22"/>
          <w:sz w:val="24"/>
        </w:rPr>
        <w:t xml:space="preserve"> </w:t>
      </w:r>
      <w:r>
        <w:rPr>
          <w:rFonts w:ascii="Symbol" w:hAnsi="Symbol"/>
          <w:sz w:val="24"/>
        </w:rPr>
        <w:t></w:t>
      </w:r>
      <w:r>
        <w:rPr>
          <w:rFonts w:ascii="Times New Roman" w:hAnsi="Times New Roman"/>
          <w:spacing w:val="-7"/>
          <w:sz w:val="24"/>
        </w:rPr>
        <w:t xml:space="preserve"> </w:t>
      </w:r>
      <w:r>
        <w:rPr>
          <w:rFonts w:ascii="Times New Roman" w:hAnsi="Times New Roman"/>
          <w:sz w:val="24"/>
        </w:rPr>
        <w:t>0,</w:t>
      </w:r>
      <w:proofErr w:type="gramStart"/>
      <w:r>
        <w:rPr>
          <w:rFonts w:ascii="Times New Roman" w:hAnsi="Times New Roman"/>
          <w:sz w:val="24"/>
        </w:rPr>
        <w:t>88</w:t>
      </w:r>
      <w:r>
        <w:rPr>
          <w:rFonts w:ascii="Times New Roman" w:hAnsi="Times New Roman"/>
          <w:spacing w:val="-27"/>
          <w:sz w:val="24"/>
        </w:rPr>
        <w:t xml:space="preserve"> </w:t>
      </w:r>
      <w:r>
        <w:rPr>
          <w:spacing w:val="-10"/>
        </w:rPr>
        <w:t>;</w:t>
      </w:r>
      <w:proofErr w:type="gramEnd"/>
    </w:p>
    <w:p w14:paraId="23703B38" w14:textId="77777777" w:rsidR="00633CC7" w:rsidRDefault="00633CC7">
      <w:pPr>
        <w:sectPr w:rsidR="00633CC7">
          <w:pgSz w:w="11910" w:h="16840"/>
          <w:pgMar w:top="1040" w:right="360" w:bottom="280" w:left="1540" w:header="720" w:footer="720" w:gutter="0"/>
          <w:cols w:num="3" w:space="720" w:equalWidth="0">
            <w:col w:w="1231" w:space="40"/>
            <w:col w:w="2431" w:space="39"/>
            <w:col w:w="6269"/>
          </w:cols>
        </w:sectPr>
      </w:pPr>
    </w:p>
    <w:p w14:paraId="239C9210" w14:textId="77777777" w:rsidR="00633CC7" w:rsidRDefault="001A5731">
      <w:pPr>
        <w:pStyle w:val="a3"/>
        <w:spacing w:before="60"/>
        <w:ind w:left="738"/>
      </w:pPr>
      <w:r>
        <w:rPr>
          <w:rFonts w:ascii="Times New Roman" w:hAnsi="Times New Roman"/>
          <w:i/>
          <w:sz w:val="24"/>
        </w:rPr>
        <w:t>k</w:t>
      </w:r>
      <w:r>
        <w:rPr>
          <w:rFonts w:ascii="Times New Roman" w:hAnsi="Times New Roman"/>
          <w:sz w:val="24"/>
          <w:vertAlign w:val="subscript"/>
        </w:rPr>
        <w:t>4</w:t>
      </w:r>
      <w:r>
        <w:rPr>
          <w:rFonts w:ascii="Times New Roman" w:hAnsi="Times New Roman"/>
          <w:spacing w:val="74"/>
          <w:sz w:val="24"/>
        </w:rPr>
        <w:t xml:space="preserve"> </w:t>
      </w:r>
      <w:r>
        <w:t>учитывает</w:t>
      </w:r>
      <w:r>
        <w:rPr>
          <w:spacing w:val="51"/>
        </w:rPr>
        <w:t xml:space="preserve"> </w:t>
      </w:r>
      <w:r>
        <w:t>влияние</w:t>
      </w:r>
      <w:r>
        <w:rPr>
          <w:spacing w:val="49"/>
        </w:rPr>
        <w:t xml:space="preserve"> </w:t>
      </w:r>
      <w:r>
        <w:t>остановочной</w:t>
      </w:r>
      <w:r>
        <w:rPr>
          <w:spacing w:val="50"/>
        </w:rPr>
        <w:t xml:space="preserve"> </w:t>
      </w:r>
      <w:r>
        <w:t>полосы</w:t>
      </w:r>
      <w:r>
        <w:rPr>
          <w:spacing w:val="49"/>
        </w:rPr>
        <w:t xml:space="preserve"> </w:t>
      </w:r>
      <w:r>
        <w:t>на</w:t>
      </w:r>
      <w:r>
        <w:rPr>
          <w:spacing w:val="48"/>
        </w:rPr>
        <w:t xml:space="preserve"> </w:t>
      </w:r>
      <w:r>
        <w:t>обочине,</w:t>
      </w:r>
      <w:r>
        <w:rPr>
          <w:spacing w:val="50"/>
        </w:rPr>
        <w:t xml:space="preserve"> </w:t>
      </w:r>
      <w:r>
        <w:t>при</w:t>
      </w:r>
      <w:r>
        <w:rPr>
          <w:spacing w:val="49"/>
        </w:rPr>
        <w:t xml:space="preserve"> </w:t>
      </w:r>
      <w:r>
        <w:t>ее</w:t>
      </w:r>
      <w:r>
        <w:rPr>
          <w:spacing w:val="50"/>
        </w:rPr>
        <w:t xml:space="preserve"> </w:t>
      </w:r>
      <w:r>
        <w:t>наличии</w:t>
      </w:r>
      <w:r>
        <w:rPr>
          <w:spacing w:val="60"/>
          <w:w w:val="150"/>
        </w:rPr>
        <w:t xml:space="preserve"> </w:t>
      </w:r>
      <w:r>
        <w:rPr>
          <w:rFonts w:ascii="Times New Roman" w:hAnsi="Times New Roman"/>
          <w:i/>
          <w:sz w:val="24"/>
        </w:rPr>
        <w:t>k</w:t>
      </w:r>
      <w:r>
        <w:rPr>
          <w:rFonts w:ascii="Times New Roman" w:hAnsi="Times New Roman"/>
          <w:sz w:val="24"/>
          <w:vertAlign w:val="subscript"/>
        </w:rPr>
        <w:t>4</w:t>
      </w:r>
      <w:r>
        <w:rPr>
          <w:rFonts w:ascii="Times New Roman" w:hAnsi="Times New Roman"/>
          <w:spacing w:val="12"/>
          <w:sz w:val="24"/>
        </w:rPr>
        <w:t xml:space="preserve"> </w:t>
      </w:r>
      <w:r>
        <w:rPr>
          <w:rFonts w:ascii="Symbol" w:hAnsi="Symbol"/>
          <w:sz w:val="24"/>
        </w:rPr>
        <w:t></w:t>
      </w:r>
      <w:r>
        <w:rPr>
          <w:rFonts w:ascii="Times New Roman" w:hAnsi="Times New Roman"/>
          <w:spacing w:val="-35"/>
          <w:sz w:val="24"/>
        </w:rPr>
        <w:t xml:space="preserve"> </w:t>
      </w:r>
      <w:r>
        <w:rPr>
          <w:rFonts w:ascii="Times New Roman" w:hAnsi="Times New Roman"/>
          <w:sz w:val="24"/>
        </w:rPr>
        <w:t>1,</w:t>
      </w:r>
      <w:r>
        <w:rPr>
          <w:rFonts w:ascii="Times New Roman" w:hAnsi="Times New Roman"/>
          <w:spacing w:val="-37"/>
          <w:sz w:val="24"/>
        </w:rPr>
        <w:t xml:space="preserve"> </w:t>
      </w:r>
      <w:proofErr w:type="gramStart"/>
      <w:r>
        <w:rPr>
          <w:rFonts w:ascii="Times New Roman" w:hAnsi="Times New Roman"/>
          <w:sz w:val="24"/>
        </w:rPr>
        <w:t>0</w:t>
      </w:r>
      <w:r>
        <w:rPr>
          <w:rFonts w:ascii="Times New Roman" w:hAnsi="Times New Roman"/>
          <w:spacing w:val="-25"/>
          <w:sz w:val="24"/>
        </w:rPr>
        <w:t xml:space="preserve"> </w:t>
      </w:r>
      <w:r>
        <w:t>,</w:t>
      </w:r>
      <w:proofErr w:type="gramEnd"/>
      <w:r>
        <w:rPr>
          <w:spacing w:val="50"/>
        </w:rPr>
        <w:t xml:space="preserve"> </w:t>
      </w:r>
      <w:r>
        <w:rPr>
          <w:spacing w:val="-5"/>
        </w:rPr>
        <w:t>при</w:t>
      </w:r>
    </w:p>
    <w:p w14:paraId="489C2490" w14:textId="77777777" w:rsidR="00633CC7" w:rsidRDefault="001A5731">
      <w:pPr>
        <w:spacing w:before="59"/>
        <w:ind w:left="162"/>
      </w:pPr>
      <w:r>
        <w:t>отсутствии</w:t>
      </w:r>
      <w:r>
        <w:rPr>
          <w:spacing w:val="40"/>
        </w:rPr>
        <w:t xml:space="preserve"> </w:t>
      </w:r>
      <w:r>
        <w:rPr>
          <w:rFonts w:ascii="Times New Roman" w:hAnsi="Times New Roman"/>
          <w:i/>
          <w:sz w:val="24"/>
        </w:rPr>
        <w:t>k</w:t>
      </w:r>
      <w:r>
        <w:rPr>
          <w:rFonts w:ascii="Times New Roman" w:hAnsi="Times New Roman"/>
          <w:sz w:val="24"/>
          <w:vertAlign w:val="subscript"/>
        </w:rPr>
        <w:t>4</w:t>
      </w:r>
      <w:r>
        <w:rPr>
          <w:rFonts w:ascii="Times New Roman" w:hAnsi="Times New Roman"/>
          <w:spacing w:val="21"/>
          <w:sz w:val="24"/>
        </w:rPr>
        <w:t xml:space="preserve"> </w:t>
      </w:r>
      <w:r>
        <w:rPr>
          <w:rFonts w:ascii="Symbol" w:hAnsi="Symbol"/>
          <w:sz w:val="24"/>
        </w:rPr>
        <w:t></w:t>
      </w:r>
      <w:r>
        <w:rPr>
          <w:rFonts w:ascii="Times New Roman" w:hAnsi="Times New Roman"/>
          <w:spacing w:val="-11"/>
          <w:sz w:val="24"/>
        </w:rPr>
        <w:t xml:space="preserve"> </w:t>
      </w:r>
      <w:r>
        <w:rPr>
          <w:rFonts w:ascii="Times New Roman" w:hAnsi="Times New Roman"/>
          <w:sz w:val="24"/>
        </w:rPr>
        <w:t>0,</w:t>
      </w:r>
      <w:proofErr w:type="gramStart"/>
      <w:r>
        <w:rPr>
          <w:rFonts w:ascii="Times New Roman" w:hAnsi="Times New Roman"/>
          <w:sz w:val="24"/>
        </w:rPr>
        <w:t>95</w:t>
      </w:r>
      <w:r>
        <w:rPr>
          <w:rFonts w:ascii="Times New Roman" w:hAnsi="Times New Roman"/>
          <w:spacing w:val="-23"/>
          <w:sz w:val="24"/>
        </w:rPr>
        <w:t xml:space="preserve"> </w:t>
      </w:r>
      <w:r>
        <w:rPr>
          <w:spacing w:val="-10"/>
        </w:rPr>
        <w:t>;</w:t>
      </w:r>
      <w:proofErr w:type="gramEnd"/>
    </w:p>
    <w:p w14:paraId="29337D5C" w14:textId="77777777" w:rsidR="00633CC7" w:rsidRDefault="001A5731">
      <w:pPr>
        <w:pStyle w:val="a3"/>
        <w:spacing w:before="78"/>
        <w:ind w:left="738"/>
      </w:pPr>
      <w:r>
        <w:rPr>
          <w:rFonts w:ascii="Times New Roman" w:hAnsi="Times New Roman"/>
          <w:i/>
          <w:sz w:val="24"/>
        </w:rPr>
        <w:t>k</w:t>
      </w:r>
      <w:r>
        <w:rPr>
          <w:rFonts w:ascii="Times New Roman" w:hAnsi="Times New Roman"/>
          <w:sz w:val="24"/>
          <w:vertAlign w:val="subscript"/>
        </w:rPr>
        <w:t>5</w:t>
      </w:r>
      <w:r>
        <w:rPr>
          <w:rFonts w:ascii="Times New Roman" w:hAnsi="Times New Roman"/>
          <w:spacing w:val="22"/>
          <w:sz w:val="24"/>
        </w:rPr>
        <w:t xml:space="preserve"> </w:t>
      </w:r>
      <w:r>
        <w:t>характеризует</w:t>
      </w:r>
      <w:r>
        <w:rPr>
          <w:spacing w:val="-8"/>
        </w:rPr>
        <w:t xml:space="preserve"> </w:t>
      </w:r>
      <w:r>
        <w:t>влияние</w:t>
      </w:r>
      <w:r>
        <w:rPr>
          <w:spacing w:val="-8"/>
        </w:rPr>
        <w:t xml:space="preserve"> </w:t>
      </w:r>
      <w:r>
        <w:t>пригородных</w:t>
      </w:r>
      <w:r>
        <w:rPr>
          <w:spacing w:val="-8"/>
        </w:rPr>
        <w:t xml:space="preserve"> </w:t>
      </w:r>
      <w:r>
        <w:t>маршрутных</w:t>
      </w:r>
      <w:r>
        <w:rPr>
          <w:spacing w:val="-10"/>
        </w:rPr>
        <w:t xml:space="preserve"> </w:t>
      </w:r>
      <w:r>
        <w:t>автобусов</w:t>
      </w:r>
      <w:r>
        <w:rPr>
          <w:spacing w:val="-7"/>
        </w:rPr>
        <w:t xml:space="preserve"> </w:t>
      </w:r>
      <w:r>
        <w:t>(табл.</w:t>
      </w:r>
      <w:r>
        <w:rPr>
          <w:spacing w:val="-10"/>
        </w:rPr>
        <w:t xml:space="preserve"> </w:t>
      </w:r>
      <w:r>
        <w:rPr>
          <w:spacing w:val="-2"/>
        </w:rPr>
        <w:t>9.7.3).</w:t>
      </w:r>
    </w:p>
    <w:p w14:paraId="375CEC1E" w14:textId="77777777" w:rsidR="00633CC7" w:rsidRDefault="00633CC7">
      <w:pPr>
        <w:pStyle w:val="a3"/>
        <w:ind w:left="0"/>
      </w:pPr>
    </w:p>
    <w:p w14:paraId="02DB0F7F" w14:textId="77777777" w:rsidR="00633CC7" w:rsidRDefault="001A5731">
      <w:pPr>
        <w:pStyle w:val="a3"/>
        <w:spacing w:before="56"/>
        <w:ind w:left="0" w:right="484"/>
        <w:jc w:val="right"/>
      </w:pPr>
      <w:r>
        <w:t>Таблица</w:t>
      </w:r>
      <w:r>
        <w:rPr>
          <w:spacing w:val="-8"/>
        </w:rPr>
        <w:t xml:space="preserve"> </w:t>
      </w:r>
      <w:r>
        <w:rPr>
          <w:spacing w:val="-2"/>
        </w:rPr>
        <w:t>9.7.3</w:t>
      </w:r>
    </w:p>
    <w:p w14:paraId="28EE3163" w14:textId="77777777" w:rsidR="00633CC7" w:rsidRDefault="00633CC7">
      <w:pPr>
        <w:pStyle w:val="a3"/>
        <w:spacing w:before="8" w:after="1"/>
        <w:ind w:left="0"/>
      </w:pPr>
    </w:p>
    <w:tbl>
      <w:tblPr>
        <w:tblStyle w:val="TableNormal"/>
        <w:tblW w:w="0" w:type="auto"/>
        <w:tblInd w:w="119" w:type="dxa"/>
        <w:tblLayout w:type="fixed"/>
        <w:tblLook w:val="01E0" w:firstRow="1" w:lastRow="1" w:firstColumn="1" w:lastColumn="1" w:noHBand="0" w:noVBand="0"/>
      </w:tblPr>
      <w:tblGrid>
        <w:gridCol w:w="650"/>
        <w:gridCol w:w="4920"/>
        <w:gridCol w:w="961"/>
        <w:gridCol w:w="1799"/>
        <w:gridCol w:w="360"/>
        <w:gridCol w:w="412"/>
      </w:tblGrid>
      <w:tr w:rsidR="00633CC7" w14:paraId="1991741B" w14:textId="77777777">
        <w:trPr>
          <w:trHeight w:val="227"/>
        </w:trPr>
        <w:tc>
          <w:tcPr>
            <w:tcW w:w="9102" w:type="dxa"/>
            <w:gridSpan w:val="6"/>
          </w:tcPr>
          <w:p w14:paraId="54E969EC" w14:textId="77777777" w:rsidR="00633CC7" w:rsidRDefault="001A5731">
            <w:pPr>
              <w:pStyle w:val="TableParagraph"/>
              <w:spacing w:line="208" w:lineRule="exact"/>
              <w:ind w:left="50"/>
              <w:rPr>
                <w:sz w:val="20"/>
              </w:rPr>
            </w:pPr>
            <w:r>
              <w:rPr>
                <w:spacing w:val="-2"/>
                <w:sz w:val="20"/>
              </w:rPr>
              <w:t>┌──────────────────────────────────────────────────┬──────────────────────┐</w:t>
            </w:r>
          </w:p>
        </w:tc>
      </w:tr>
      <w:tr w:rsidR="00633CC7" w14:paraId="3E1563E4" w14:textId="77777777">
        <w:trPr>
          <w:trHeight w:val="225"/>
        </w:trPr>
        <w:tc>
          <w:tcPr>
            <w:tcW w:w="650" w:type="dxa"/>
          </w:tcPr>
          <w:p w14:paraId="7C1FDC76" w14:textId="77777777" w:rsidR="00633CC7" w:rsidRDefault="001A5731">
            <w:pPr>
              <w:pStyle w:val="TableParagraph"/>
              <w:spacing w:line="206" w:lineRule="exact"/>
              <w:ind w:left="50"/>
              <w:rPr>
                <w:sz w:val="20"/>
              </w:rPr>
            </w:pPr>
            <w:r>
              <w:rPr>
                <w:w w:val="99"/>
                <w:sz w:val="20"/>
              </w:rPr>
              <w:t>│</w:t>
            </w:r>
          </w:p>
        </w:tc>
        <w:tc>
          <w:tcPr>
            <w:tcW w:w="4920" w:type="dxa"/>
          </w:tcPr>
          <w:p w14:paraId="6D59A4F5" w14:textId="77777777" w:rsidR="00633CC7" w:rsidRDefault="001A5731">
            <w:pPr>
              <w:pStyle w:val="TableParagraph"/>
              <w:spacing w:line="206" w:lineRule="exact"/>
              <w:ind w:left="479"/>
              <w:rPr>
                <w:sz w:val="20"/>
              </w:rPr>
            </w:pPr>
            <w:r>
              <w:rPr>
                <w:sz w:val="20"/>
              </w:rPr>
              <w:t>Интенсивность</w:t>
            </w:r>
            <w:r>
              <w:rPr>
                <w:spacing w:val="-13"/>
                <w:sz w:val="20"/>
              </w:rPr>
              <w:t xml:space="preserve"> </w:t>
            </w:r>
            <w:r>
              <w:rPr>
                <w:sz w:val="20"/>
              </w:rPr>
              <w:t>движения</w:t>
            </w:r>
            <w:r>
              <w:rPr>
                <w:spacing w:val="-13"/>
                <w:sz w:val="20"/>
              </w:rPr>
              <w:t xml:space="preserve"> </w:t>
            </w:r>
            <w:r>
              <w:rPr>
                <w:spacing w:val="-2"/>
                <w:sz w:val="20"/>
              </w:rPr>
              <w:t>автобусов</w:t>
            </w:r>
          </w:p>
        </w:tc>
        <w:tc>
          <w:tcPr>
            <w:tcW w:w="961" w:type="dxa"/>
          </w:tcPr>
          <w:p w14:paraId="231A4238" w14:textId="77777777" w:rsidR="00633CC7" w:rsidRDefault="001A5731">
            <w:pPr>
              <w:pStyle w:val="TableParagraph"/>
              <w:spacing w:line="206" w:lineRule="exact"/>
              <w:ind w:right="240"/>
              <w:jc w:val="right"/>
              <w:rPr>
                <w:sz w:val="20"/>
              </w:rPr>
            </w:pPr>
            <w:r>
              <w:rPr>
                <w:w w:val="99"/>
                <w:sz w:val="20"/>
              </w:rPr>
              <w:t>│</w:t>
            </w:r>
          </w:p>
        </w:tc>
        <w:tc>
          <w:tcPr>
            <w:tcW w:w="1799" w:type="dxa"/>
          </w:tcPr>
          <w:p w14:paraId="416B1185" w14:textId="77777777" w:rsidR="00633CC7" w:rsidRDefault="001A5731">
            <w:pPr>
              <w:pStyle w:val="TableParagraph"/>
              <w:spacing w:line="206" w:lineRule="exact"/>
              <w:ind w:left="237"/>
              <w:jc w:val="center"/>
              <w:rPr>
                <w:sz w:val="20"/>
              </w:rPr>
            </w:pPr>
            <w:r>
              <w:rPr>
                <w:sz w:val="20"/>
              </w:rPr>
              <w:t>Коэффициент</w:t>
            </w:r>
            <w:r>
              <w:rPr>
                <w:spacing w:val="-14"/>
                <w:sz w:val="20"/>
              </w:rPr>
              <w:t xml:space="preserve"> </w:t>
            </w:r>
            <w:r>
              <w:rPr>
                <w:spacing w:val="-10"/>
                <w:sz w:val="20"/>
              </w:rPr>
              <w:t>k</w:t>
            </w:r>
          </w:p>
        </w:tc>
        <w:tc>
          <w:tcPr>
            <w:tcW w:w="360" w:type="dxa"/>
          </w:tcPr>
          <w:p w14:paraId="438BF77A" w14:textId="77777777" w:rsidR="00633CC7" w:rsidRDefault="00633CC7">
            <w:pPr>
              <w:pStyle w:val="TableParagraph"/>
              <w:rPr>
                <w:rFonts w:ascii="Times New Roman"/>
                <w:sz w:val="16"/>
              </w:rPr>
            </w:pPr>
          </w:p>
        </w:tc>
        <w:tc>
          <w:tcPr>
            <w:tcW w:w="412" w:type="dxa"/>
          </w:tcPr>
          <w:p w14:paraId="6BA1ED31" w14:textId="77777777" w:rsidR="00633CC7" w:rsidRDefault="001A5731">
            <w:pPr>
              <w:pStyle w:val="TableParagraph"/>
              <w:spacing w:line="206" w:lineRule="exact"/>
              <w:ind w:right="51"/>
              <w:jc w:val="right"/>
              <w:rPr>
                <w:sz w:val="20"/>
              </w:rPr>
            </w:pPr>
            <w:r>
              <w:rPr>
                <w:w w:val="99"/>
                <w:sz w:val="20"/>
              </w:rPr>
              <w:t>│</w:t>
            </w:r>
          </w:p>
        </w:tc>
      </w:tr>
      <w:tr w:rsidR="00633CC7" w14:paraId="695A8BF1" w14:textId="77777777">
        <w:trPr>
          <w:trHeight w:val="225"/>
        </w:trPr>
        <w:tc>
          <w:tcPr>
            <w:tcW w:w="650" w:type="dxa"/>
          </w:tcPr>
          <w:p w14:paraId="55A5FBAB" w14:textId="77777777" w:rsidR="00633CC7" w:rsidRDefault="001A5731">
            <w:pPr>
              <w:pStyle w:val="TableParagraph"/>
              <w:spacing w:line="206" w:lineRule="exact"/>
              <w:ind w:left="50"/>
              <w:rPr>
                <w:sz w:val="20"/>
              </w:rPr>
            </w:pPr>
            <w:r>
              <w:rPr>
                <w:w w:val="99"/>
                <w:sz w:val="20"/>
              </w:rPr>
              <w:t>│</w:t>
            </w:r>
          </w:p>
        </w:tc>
        <w:tc>
          <w:tcPr>
            <w:tcW w:w="4920" w:type="dxa"/>
          </w:tcPr>
          <w:p w14:paraId="5BB4A0CB" w14:textId="77777777" w:rsidR="00633CC7" w:rsidRDefault="001A5731">
            <w:pPr>
              <w:pStyle w:val="TableParagraph"/>
              <w:spacing w:line="206" w:lineRule="exact"/>
              <w:ind w:left="959"/>
              <w:rPr>
                <w:sz w:val="20"/>
              </w:rPr>
            </w:pPr>
            <w:r>
              <w:rPr>
                <w:sz w:val="20"/>
              </w:rPr>
              <w:t>в</w:t>
            </w:r>
            <w:r>
              <w:rPr>
                <w:spacing w:val="-3"/>
                <w:sz w:val="20"/>
              </w:rPr>
              <w:t xml:space="preserve"> </w:t>
            </w:r>
            <w:r>
              <w:rPr>
                <w:sz w:val="20"/>
              </w:rPr>
              <w:t>%</w:t>
            </w:r>
            <w:r>
              <w:rPr>
                <w:spacing w:val="-3"/>
                <w:sz w:val="20"/>
              </w:rPr>
              <w:t xml:space="preserve"> </w:t>
            </w:r>
            <w:r>
              <w:rPr>
                <w:sz w:val="20"/>
              </w:rPr>
              <w:t>от</w:t>
            </w:r>
            <w:r>
              <w:rPr>
                <w:spacing w:val="-3"/>
                <w:sz w:val="20"/>
              </w:rPr>
              <w:t xml:space="preserve"> </w:t>
            </w:r>
            <w:r>
              <w:rPr>
                <w:sz w:val="20"/>
              </w:rPr>
              <w:t>общей</w:t>
            </w:r>
            <w:r>
              <w:rPr>
                <w:spacing w:val="-2"/>
                <w:sz w:val="20"/>
              </w:rPr>
              <w:t xml:space="preserve"> интенсивности</w:t>
            </w:r>
          </w:p>
        </w:tc>
        <w:tc>
          <w:tcPr>
            <w:tcW w:w="961" w:type="dxa"/>
          </w:tcPr>
          <w:p w14:paraId="3B896523" w14:textId="77777777" w:rsidR="00633CC7" w:rsidRDefault="001A5731">
            <w:pPr>
              <w:pStyle w:val="TableParagraph"/>
              <w:spacing w:line="206" w:lineRule="exact"/>
              <w:ind w:right="239"/>
              <w:jc w:val="right"/>
              <w:rPr>
                <w:sz w:val="20"/>
              </w:rPr>
            </w:pPr>
            <w:r>
              <w:rPr>
                <w:w w:val="99"/>
                <w:sz w:val="20"/>
              </w:rPr>
              <w:t>│</w:t>
            </w:r>
          </w:p>
        </w:tc>
        <w:tc>
          <w:tcPr>
            <w:tcW w:w="1799" w:type="dxa"/>
          </w:tcPr>
          <w:p w14:paraId="20F9BDF1" w14:textId="77777777" w:rsidR="00633CC7" w:rsidRDefault="00633CC7">
            <w:pPr>
              <w:pStyle w:val="TableParagraph"/>
              <w:rPr>
                <w:rFonts w:ascii="Times New Roman"/>
                <w:sz w:val="16"/>
              </w:rPr>
            </w:pPr>
          </w:p>
        </w:tc>
        <w:tc>
          <w:tcPr>
            <w:tcW w:w="360" w:type="dxa"/>
          </w:tcPr>
          <w:p w14:paraId="27F8924E" w14:textId="77777777" w:rsidR="00633CC7" w:rsidRDefault="001A5731">
            <w:pPr>
              <w:pStyle w:val="TableParagraph"/>
              <w:spacing w:line="206" w:lineRule="exact"/>
              <w:ind w:left="-1"/>
              <w:rPr>
                <w:sz w:val="20"/>
              </w:rPr>
            </w:pPr>
            <w:r>
              <w:rPr>
                <w:w w:val="99"/>
                <w:sz w:val="20"/>
              </w:rPr>
              <w:t>5</w:t>
            </w:r>
          </w:p>
        </w:tc>
        <w:tc>
          <w:tcPr>
            <w:tcW w:w="412" w:type="dxa"/>
          </w:tcPr>
          <w:p w14:paraId="06118651" w14:textId="77777777" w:rsidR="00633CC7" w:rsidRDefault="001A5731">
            <w:pPr>
              <w:pStyle w:val="TableParagraph"/>
              <w:spacing w:line="206" w:lineRule="exact"/>
              <w:ind w:right="50"/>
              <w:jc w:val="right"/>
              <w:rPr>
                <w:sz w:val="20"/>
              </w:rPr>
            </w:pPr>
            <w:r>
              <w:rPr>
                <w:w w:val="99"/>
                <w:sz w:val="20"/>
              </w:rPr>
              <w:t>│</w:t>
            </w:r>
          </w:p>
        </w:tc>
      </w:tr>
      <w:tr w:rsidR="00633CC7" w14:paraId="0B3952F9" w14:textId="77777777">
        <w:trPr>
          <w:trHeight w:val="225"/>
        </w:trPr>
        <w:tc>
          <w:tcPr>
            <w:tcW w:w="9102" w:type="dxa"/>
            <w:gridSpan w:val="6"/>
          </w:tcPr>
          <w:p w14:paraId="51B7976F" w14:textId="77777777" w:rsidR="00633CC7" w:rsidRDefault="001A5731">
            <w:pPr>
              <w:pStyle w:val="TableParagraph"/>
              <w:spacing w:line="206" w:lineRule="exact"/>
              <w:ind w:left="50"/>
              <w:rPr>
                <w:sz w:val="20"/>
              </w:rPr>
            </w:pPr>
            <w:r>
              <w:rPr>
                <w:spacing w:val="-2"/>
                <w:sz w:val="20"/>
              </w:rPr>
              <w:t>├──────────────────────────────────────────────────┼──────────────────────┤</w:t>
            </w:r>
          </w:p>
        </w:tc>
      </w:tr>
      <w:tr w:rsidR="00633CC7" w14:paraId="2F898292" w14:textId="77777777">
        <w:trPr>
          <w:trHeight w:val="227"/>
        </w:trPr>
        <w:tc>
          <w:tcPr>
            <w:tcW w:w="650" w:type="dxa"/>
          </w:tcPr>
          <w:p w14:paraId="3130BF2C" w14:textId="77777777" w:rsidR="00633CC7" w:rsidRDefault="001A5731">
            <w:pPr>
              <w:pStyle w:val="TableParagraph"/>
              <w:spacing w:line="206" w:lineRule="exact"/>
              <w:ind w:left="50"/>
              <w:rPr>
                <w:sz w:val="20"/>
              </w:rPr>
            </w:pPr>
            <w:r>
              <w:rPr>
                <w:w w:val="99"/>
                <w:sz w:val="20"/>
              </w:rPr>
              <w:t>│</w:t>
            </w:r>
          </w:p>
        </w:tc>
        <w:tc>
          <w:tcPr>
            <w:tcW w:w="4920" w:type="dxa"/>
          </w:tcPr>
          <w:p w14:paraId="3622D4F9" w14:textId="77777777" w:rsidR="00633CC7" w:rsidRDefault="001A5731">
            <w:pPr>
              <w:pStyle w:val="TableParagraph"/>
              <w:spacing w:line="206" w:lineRule="exact"/>
              <w:jc w:val="center"/>
              <w:rPr>
                <w:sz w:val="20"/>
              </w:rPr>
            </w:pPr>
            <w:r>
              <w:rPr>
                <w:w w:val="99"/>
                <w:sz w:val="20"/>
              </w:rPr>
              <w:t>1</w:t>
            </w:r>
          </w:p>
        </w:tc>
        <w:tc>
          <w:tcPr>
            <w:tcW w:w="961" w:type="dxa"/>
          </w:tcPr>
          <w:p w14:paraId="71513410" w14:textId="77777777" w:rsidR="00633CC7" w:rsidRDefault="001A5731">
            <w:pPr>
              <w:pStyle w:val="TableParagraph"/>
              <w:spacing w:line="206" w:lineRule="exact"/>
              <w:ind w:right="239"/>
              <w:jc w:val="right"/>
              <w:rPr>
                <w:sz w:val="20"/>
              </w:rPr>
            </w:pPr>
            <w:r>
              <w:rPr>
                <w:w w:val="99"/>
                <w:sz w:val="20"/>
              </w:rPr>
              <w:t>│</w:t>
            </w:r>
          </w:p>
        </w:tc>
        <w:tc>
          <w:tcPr>
            <w:tcW w:w="1799" w:type="dxa"/>
          </w:tcPr>
          <w:p w14:paraId="53474153" w14:textId="77777777" w:rsidR="00633CC7" w:rsidRDefault="001A5731">
            <w:pPr>
              <w:pStyle w:val="TableParagraph"/>
              <w:spacing w:line="206" w:lineRule="exact"/>
              <w:ind w:left="358"/>
              <w:jc w:val="center"/>
              <w:rPr>
                <w:sz w:val="20"/>
              </w:rPr>
            </w:pPr>
            <w:r>
              <w:rPr>
                <w:spacing w:val="-4"/>
                <w:sz w:val="20"/>
              </w:rPr>
              <w:t>0,98</w:t>
            </w:r>
          </w:p>
        </w:tc>
        <w:tc>
          <w:tcPr>
            <w:tcW w:w="772" w:type="dxa"/>
            <w:gridSpan w:val="2"/>
          </w:tcPr>
          <w:p w14:paraId="6FA1DC33" w14:textId="77777777" w:rsidR="00633CC7" w:rsidRDefault="001A5731">
            <w:pPr>
              <w:pStyle w:val="TableParagraph"/>
              <w:spacing w:line="206" w:lineRule="exact"/>
              <w:ind w:right="50"/>
              <w:jc w:val="right"/>
              <w:rPr>
                <w:sz w:val="20"/>
              </w:rPr>
            </w:pPr>
            <w:r>
              <w:rPr>
                <w:w w:val="99"/>
                <w:sz w:val="20"/>
              </w:rPr>
              <w:t>│</w:t>
            </w:r>
          </w:p>
        </w:tc>
      </w:tr>
      <w:tr w:rsidR="00633CC7" w14:paraId="6BC22D04" w14:textId="77777777">
        <w:trPr>
          <w:trHeight w:val="227"/>
        </w:trPr>
        <w:tc>
          <w:tcPr>
            <w:tcW w:w="650" w:type="dxa"/>
          </w:tcPr>
          <w:p w14:paraId="4962E033" w14:textId="77777777" w:rsidR="00633CC7" w:rsidRDefault="001A5731">
            <w:pPr>
              <w:pStyle w:val="TableParagraph"/>
              <w:spacing w:line="207" w:lineRule="exact"/>
              <w:ind w:left="50"/>
              <w:rPr>
                <w:sz w:val="20"/>
              </w:rPr>
            </w:pPr>
            <w:r>
              <w:rPr>
                <w:w w:val="99"/>
                <w:sz w:val="20"/>
              </w:rPr>
              <w:t>│</w:t>
            </w:r>
          </w:p>
        </w:tc>
        <w:tc>
          <w:tcPr>
            <w:tcW w:w="4920" w:type="dxa"/>
          </w:tcPr>
          <w:p w14:paraId="713FD11A" w14:textId="77777777" w:rsidR="00633CC7" w:rsidRDefault="001A5731">
            <w:pPr>
              <w:pStyle w:val="TableParagraph"/>
              <w:spacing w:line="207" w:lineRule="exact"/>
              <w:jc w:val="center"/>
              <w:rPr>
                <w:sz w:val="20"/>
              </w:rPr>
            </w:pPr>
            <w:r>
              <w:rPr>
                <w:w w:val="99"/>
                <w:sz w:val="20"/>
              </w:rPr>
              <w:t>3</w:t>
            </w:r>
          </w:p>
        </w:tc>
        <w:tc>
          <w:tcPr>
            <w:tcW w:w="961" w:type="dxa"/>
          </w:tcPr>
          <w:p w14:paraId="3845C4B6" w14:textId="77777777" w:rsidR="00633CC7" w:rsidRDefault="001A5731">
            <w:pPr>
              <w:pStyle w:val="TableParagraph"/>
              <w:spacing w:line="207" w:lineRule="exact"/>
              <w:ind w:right="239"/>
              <w:jc w:val="right"/>
              <w:rPr>
                <w:sz w:val="20"/>
              </w:rPr>
            </w:pPr>
            <w:r>
              <w:rPr>
                <w:w w:val="99"/>
                <w:sz w:val="20"/>
              </w:rPr>
              <w:t>│</w:t>
            </w:r>
          </w:p>
        </w:tc>
        <w:tc>
          <w:tcPr>
            <w:tcW w:w="1799" w:type="dxa"/>
          </w:tcPr>
          <w:p w14:paraId="6798541B" w14:textId="77777777" w:rsidR="00633CC7" w:rsidRDefault="001A5731">
            <w:pPr>
              <w:pStyle w:val="TableParagraph"/>
              <w:spacing w:line="207" w:lineRule="exact"/>
              <w:ind w:left="358"/>
              <w:jc w:val="center"/>
              <w:rPr>
                <w:sz w:val="20"/>
              </w:rPr>
            </w:pPr>
            <w:r>
              <w:rPr>
                <w:spacing w:val="-4"/>
                <w:sz w:val="20"/>
              </w:rPr>
              <w:t>0,96</w:t>
            </w:r>
          </w:p>
        </w:tc>
        <w:tc>
          <w:tcPr>
            <w:tcW w:w="772" w:type="dxa"/>
            <w:gridSpan w:val="2"/>
          </w:tcPr>
          <w:p w14:paraId="59DF6F6A" w14:textId="77777777" w:rsidR="00633CC7" w:rsidRDefault="001A5731">
            <w:pPr>
              <w:pStyle w:val="TableParagraph"/>
              <w:spacing w:line="207" w:lineRule="exact"/>
              <w:ind w:right="50"/>
              <w:jc w:val="right"/>
              <w:rPr>
                <w:sz w:val="20"/>
              </w:rPr>
            </w:pPr>
            <w:r>
              <w:rPr>
                <w:w w:val="99"/>
                <w:sz w:val="20"/>
              </w:rPr>
              <w:t>│</w:t>
            </w:r>
          </w:p>
        </w:tc>
      </w:tr>
      <w:tr w:rsidR="00633CC7" w14:paraId="1166777F" w14:textId="77777777">
        <w:trPr>
          <w:trHeight w:val="227"/>
        </w:trPr>
        <w:tc>
          <w:tcPr>
            <w:tcW w:w="650" w:type="dxa"/>
          </w:tcPr>
          <w:p w14:paraId="1345E7CB" w14:textId="77777777" w:rsidR="00633CC7" w:rsidRDefault="001A5731">
            <w:pPr>
              <w:pStyle w:val="TableParagraph"/>
              <w:spacing w:before="1" w:line="206" w:lineRule="exact"/>
              <w:ind w:left="50"/>
              <w:rPr>
                <w:sz w:val="20"/>
              </w:rPr>
            </w:pPr>
            <w:r>
              <w:rPr>
                <w:w w:val="99"/>
                <w:sz w:val="20"/>
              </w:rPr>
              <w:t>│</w:t>
            </w:r>
          </w:p>
        </w:tc>
        <w:tc>
          <w:tcPr>
            <w:tcW w:w="4920" w:type="dxa"/>
          </w:tcPr>
          <w:p w14:paraId="7BDA1B9A" w14:textId="77777777" w:rsidR="00633CC7" w:rsidRDefault="001A5731">
            <w:pPr>
              <w:pStyle w:val="TableParagraph"/>
              <w:spacing w:before="1" w:line="206" w:lineRule="exact"/>
              <w:jc w:val="center"/>
              <w:rPr>
                <w:sz w:val="20"/>
              </w:rPr>
            </w:pPr>
            <w:r>
              <w:rPr>
                <w:w w:val="99"/>
                <w:sz w:val="20"/>
              </w:rPr>
              <w:t>5</w:t>
            </w:r>
          </w:p>
        </w:tc>
        <w:tc>
          <w:tcPr>
            <w:tcW w:w="961" w:type="dxa"/>
          </w:tcPr>
          <w:p w14:paraId="7961E05F" w14:textId="77777777" w:rsidR="00633CC7" w:rsidRDefault="001A5731">
            <w:pPr>
              <w:pStyle w:val="TableParagraph"/>
              <w:spacing w:before="1" w:line="206" w:lineRule="exact"/>
              <w:ind w:right="237"/>
              <w:jc w:val="right"/>
              <w:rPr>
                <w:sz w:val="20"/>
              </w:rPr>
            </w:pPr>
            <w:r>
              <w:rPr>
                <w:w w:val="99"/>
                <w:sz w:val="20"/>
              </w:rPr>
              <w:t>│</w:t>
            </w:r>
          </w:p>
        </w:tc>
        <w:tc>
          <w:tcPr>
            <w:tcW w:w="1799" w:type="dxa"/>
          </w:tcPr>
          <w:p w14:paraId="3AE99F69" w14:textId="77777777" w:rsidR="00633CC7" w:rsidRDefault="001A5731">
            <w:pPr>
              <w:pStyle w:val="TableParagraph"/>
              <w:spacing w:before="1" w:line="206" w:lineRule="exact"/>
              <w:ind w:left="361"/>
              <w:jc w:val="center"/>
              <w:rPr>
                <w:sz w:val="20"/>
              </w:rPr>
            </w:pPr>
            <w:r>
              <w:rPr>
                <w:spacing w:val="-4"/>
                <w:sz w:val="20"/>
              </w:rPr>
              <w:t>0,90</w:t>
            </w:r>
          </w:p>
        </w:tc>
        <w:tc>
          <w:tcPr>
            <w:tcW w:w="772" w:type="dxa"/>
            <w:gridSpan w:val="2"/>
          </w:tcPr>
          <w:p w14:paraId="2F956593" w14:textId="77777777" w:rsidR="00633CC7" w:rsidRDefault="001A5731">
            <w:pPr>
              <w:pStyle w:val="TableParagraph"/>
              <w:spacing w:before="1" w:line="206" w:lineRule="exact"/>
              <w:ind w:right="49"/>
              <w:jc w:val="right"/>
              <w:rPr>
                <w:sz w:val="20"/>
              </w:rPr>
            </w:pPr>
            <w:r>
              <w:rPr>
                <w:w w:val="99"/>
                <w:sz w:val="20"/>
              </w:rPr>
              <w:t>│</w:t>
            </w:r>
          </w:p>
        </w:tc>
      </w:tr>
      <w:tr w:rsidR="00633CC7" w14:paraId="73EFB928" w14:textId="77777777">
        <w:trPr>
          <w:trHeight w:val="225"/>
        </w:trPr>
        <w:tc>
          <w:tcPr>
            <w:tcW w:w="650" w:type="dxa"/>
          </w:tcPr>
          <w:p w14:paraId="2302F45E" w14:textId="77777777" w:rsidR="00633CC7" w:rsidRDefault="001A5731">
            <w:pPr>
              <w:pStyle w:val="TableParagraph"/>
              <w:spacing w:line="206" w:lineRule="exact"/>
              <w:ind w:left="50"/>
              <w:rPr>
                <w:sz w:val="20"/>
              </w:rPr>
            </w:pPr>
            <w:r>
              <w:rPr>
                <w:w w:val="99"/>
                <w:sz w:val="20"/>
              </w:rPr>
              <w:t>│</w:t>
            </w:r>
          </w:p>
        </w:tc>
        <w:tc>
          <w:tcPr>
            <w:tcW w:w="4920" w:type="dxa"/>
          </w:tcPr>
          <w:p w14:paraId="43657A96" w14:textId="77777777" w:rsidR="00633CC7" w:rsidRDefault="001A5731">
            <w:pPr>
              <w:pStyle w:val="TableParagraph"/>
              <w:spacing w:line="206" w:lineRule="exact"/>
              <w:ind w:left="2384" w:right="2265"/>
              <w:jc w:val="center"/>
              <w:rPr>
                <w:sz w:val="20"/>
              </w:rPr>
            </w:pPr>
            <w:r>
              <w:rPr>
                <w:spacing w:val="-5"/>
                <w:sz w:val="20"/>
              </w:rPr>
              <w:t>10</w:t>
            </w:r>
          </w:p>
        </w:tc>
        <w:tc>
          <w:tcPr>
            <w:tcW w:w="961" w:type="dxa"/>
          </w:tcPr>
          <w:p w14:paraId="271CAE6D" w14:textId="77777777" w:rsidR="00633CC7" w:rsidRDefault="001A5731">
            <w:pPr>
              <w:pStyle w:val="TableParagraph"/>
              <w:spacing w:line="206" w:lineRule="exact"/>
              <w:ind w:right="239"/>
              <w:jc w:val="right"/>
              <w:rPr>
                <w:sz w:val="20"/>
              </w:rPr>
            </w:pPr>
            <w:r>
              <w:rPr>
                <w:w w:val="99"/>
                <w:sz w:val="20"/>
              </w:rPr>
              <w:t>│</w:t>
            </w:r>
          </w:p>
        </w:tc>
        <w:tc>
          <w:tcPr>
            <w:tcW w:w="1799" w:type="dxa"/>
          </w:tcPr>
          <w:p w14:paraId="125C4E96" w14:textId="77777777" w:rsidR="00633CC7" w:rsidRDefault="001A5731">
            <w:pPr>
              <w:pStyle w:val="TableParagraph"/>
              <w:spacing w:line="206" w:lineRule="exact"/>
              <w:ind w:left="358"/>
              <w:jc w:val="center"/>
              <w:rPr>
                <w:sz w:val="20"/>
              </w:rPr>
            </w:pPr>
            <w:r>
              <w:rPr>
                <w:spacing w:val="-4"/>
                <w:sz w:val="20"/>
              </w:rPr>
              <w:t>0,82</w:t>
            </w:r>
          </w:p>
        </w:tc>
        <w:tc>
          <w:tcPr>
            <w:tcW w:w="772" w:type="dxa"/>
            <w:gridSpan w:val="2"/>
          </w:tcPr>
          <w:p w14:paraId="7A3F92CD" w14:textId="77777777" w:rsidR="00633CC7" w:rsidRDefault="001A5731">
            <w:pPr>
              <w:pStyle w:val="TableParagraph"/>
              <w:spacing w:line="206" w:lineRule="exact"/>
              <w:ind w:right="50"/>
              <w:jc w:val="right"/>
              <w:rPr>
                <w:sz w:val="20"/>
              </w:rPr>
            </w:pPr>
            <w:r>
              <w:rPr>
                <w:w w:val="99"/>
                <w:sz w:val="20"/>
              </w:rPr>
              <w:t>│</w:t>
            </w:r>
          </w:p>
        </w:tc>
      </w:tr>
    </w:tbl>
    <w:p w14:paraId="4E9F28F1" w14:textId="74D3E881" w:rsidR="00633CC7" w:rsidRDefault="001A5731">
      <w:pPr>
        <w:spacing w:before="4"/>
        <w:ind w:left="162"/>
        <w:rPr>
          <w:rFonts w:ascii="Courier New" w:hAnsi="Courier New"/>
          <w:sz w:val="20"/>
        </w:rPr>
      </w:pPr>
      <w:r>
        <w:rPr>
          <w:rFonts w:ascii="Courier New" w:hAnsi="Courier New"/>
          <w:spacing w:val="-2"/>
          <w:sz w:val="20"/>
        </w:rPr>
        <w:t>└──────────────────────────────────────────────────┴──────────────────────┘</w:t>
      </w:r>
    </w:p>
    <w:p w14:paraId="4AF297AB" w14:textId="77777777" w:rsidR="00633CC7" w:rsidRDefault="00633CC7">
      <w:pPr>
        <w:pStyle w:val="a3"/>
        <w:spacing w:before="2"/>
        <w:ind w:left="0"/>
        <w:rPr>
          <w:rFonts w:ascii="Courier New"/>
          <w:sz w:val="23"/>
        </w:rPr>
      </w:pPr>
    </w:p>
    <w:p w14:paraId="57B14719" w14:textId="77777777" w:rsidR="00633CC7" w:rsidRDefault="001A5731">
      <w:pPr>
        <w:pStyle w:val="a4"/>
        <w:numPr>
          <w:ilvl w:val="3"/>
          <w:numId w:val="24"/>
        </w:numPr>
        <w:tabs>
          <w:tab w:val="left" w:pos="1457"/>
        </w:tabs>
        <w:ind w:right="482" w:firstLine="539"/>
        <w:jc w:val="both"/>
      </w:pPr>
      <w:r>
        <w:t>Ширину полос основной проезжей части следует назначать с учетом их числа. На четырехполосных магистралях она принимается в соответствии с действующими нормами равной 3,75 м. При назначении ширины полосы движения на автомагистралях с 6 и более полосами целе</w:t>
      </w:r>
      <w:r>
        <w:t>сообразно учитывать, что внутренние левые полосы используются главным образом легковыми автомобилями. Отечественный опыт (МКАД, кольцевые дороги С.-Петербурга) и зарубежная</w:t>
      </w:r>
      <w:r>
        <w:rPr>
          <w:spacing w:val="-2"/>
        </w:rPr>
        <w:t xml:space="preserve"> </w:t>
      </w:r>
      <w:r>
        <w:t>практика</w:t>
      </w:r>
      <w:r>
        <w:rPr>
          <w:spacing w:val="-2"/>
        </w:rPr>
        <w:t xml:space="preserve"> </w:t>
      </w:r>
      <w:r>
        <w:t>показывают,</w:t>
      </w:r>
      <w:r>
        <w:rPr>
          <w:spacing w:val="-2"/>
        </w:rPr>
        <w:t xml:space="preserve"> </w:t>
      </w:r>
      <w:r>
        <w:t>что</w:t>
      </w:r>
      <w:r>
        <w:rPr>
          <w:spacing w:val="-3"/>
        </w:rPr>
        <w:t xml:space="preserve"> </w:t>
      </w:r>
      <w:r>
        <w:t>ширину</w:t>
      </w:r>
      <w:r>
        <w:rPr>
          <w:spacing w:val="-2"/>
        </w:rPr>
        <w:t xml:space="preserve"> </w:t>
      </w:r>
      <w:r>
        <w:t>крайней</w:t>
      </w:r>
      <w:r>
        <w:rPr>
          <w:spacing w:val="-3"/>
        </w:rPr>
        <w:t xml:space="preserve"> </w:t>
      </w:r>
      <w:r>
        <w:t>левой</w:t>
      </w:r>
      <w:r>
        <w:rPr>
          <w:spacing w:val="-3"/>
        </w:rPr>
        <w:t xml:space="preserve"> </w:t>
      </w:r>
      <w:r>
        <w:t>полосы</w:t>
      </w:r>
      <w:r>
        <w:rPr>
          <w:spacing w:val="-2"/>
        </w:rPr>
        <w:t xml:space="preserve"> </w:t>
      </w:r>
      <w:r>
        <w:t>допустимо</w:t>
      </w:r>
      <w:r>
        <w:rPr>
          <w:spacing w:val="-2"/>
        </w:rPr>
        <w:t xml:space="preserve"> </w:t>
      </w:r>
      <w:r>
        <w:t>уменьшать</w:t>
      </w:r>
      <w:r>
        <w:rPr>
          <w:spacing w:val="-2"/>
        </w:rPr>
        <w:t xml:space="preserve"> </w:t>
      </w:r>
      <w:r>
        <w:t>до</w:t>
      </w:r>
      <w:r>
        <w:rPr>
          <w:spacing w:val="-3"/>
        </w:rPr>
        <w:t xml:space="preserve"> </w:t>
      </w:r>
      <w:r>
        <w:t xml:space="preserve">3,5 м, </w:t>
      </w:r>
      <w:r>
        <w:t>при соответствующем технико-экономическом обосновании.</w:t>
      </w:r>
    </w:p>
    <w:p w14:paraId="47016AF7" w14:textId="77777777" w:rsidR="00633CC7" w:rsidRDefault="001A5731">
      <w:pPr>
        <w:pStyle w:val="a4"/>
        <w:numPr>
          <w:ilvl w:val="3"/>
          <w:numId w:val="24"/>
        </w:numPr>
        <w:tabs>
          <w:tab w:val="left" w:pos="1544"/>
        </w:tabs>
        <w:ind w:right="485" w:firstLine="539"/>
        <w:jc w:val="both"/>
      </w:pPr>
      <w:r>
        <w:t>При реконструкции или капитальном ремонте не рекомендуется допускать уширения полосы проезжей части до 4,5 - 6,0 м, так как такая ширина при высоких уровнях загрузки провоцирует водителей к опасному дв</w:t>
      </w:r>
      <w:r>
        <w:t>ижению в два ряда.</w:t>
      </w:r>
    </w:p>
    <w:p w14:paraId="1C715A41" w14:textId="77777777" w:rsidR="00633CC7" w:rsidRDefault="001A5731">
      <w:pPr>
        <w:pStyle w:val="a4"/>
        <w:numPr>
          <w:ilvl w:val="3"/>
          <w:numId w:val="24"/>
        </w:numPr>
        <w:tabs>
          <w:tab w:val="left" w:pos="1443"/>
        </w:tabs>
        <w:spacing w:before="1"/>
        <w:ind w:right="484" w:firstLine="539"/>
        <w:jc w:val="both"/>
      </w:pPr>
      <w:r>
        <w:t>Способ уширения проезжей части определяется на основе технико-экономического обоснования. При этом рекомендуется учитывать,</w:t>
      </w:r>
      <w:r>
        <w:rPr>
          <w:spacing w:val="-2"/>
        </w:rPr>
        <w:t xml:space="preserve"> </w:t>
      </w:r>
      <w:r>
        <w:t xml:space="preserve">что при уширении за счет увеличения размеров </w:t>
      </w:r>
      <w:proofErr w:type="spellStart"/>
      <w:r>
        <w:t>земполотна</w:t>
      </w:r>
      <w:proofErr w:type="spellEnd"/>
      <w:r>
        <w:t xml:space="preserve"> в сторону обочины ширина разделительной полосы остается н</w:t>
      </w:r>
      <w:r>
        <w:t>еизменной, что не снижает безопасность движения. В случаях, когда это невозможно, уширение за счет разделительной полосы необходимо осуществлять таким образом, чтобы ее остающаяся ширина была достаточна для размещения ограждений и краевых полос.</w:t>
      </w:r>
    </w:p>
    <w:p w14:paraId="43A01EE5" w14:textId="77777777" w:rsidR="00633CC7" w:rsidRDefault="001A5731">
      <w:pPr>
        <w:pStyle w:val="a4"/>
        <w:numPr>
          <w:ilvl w:val="3"/>
          <w:numId w:val="24"/>
        </w:numPr>
        <w:tabs>
          <w:tab w:val="left" w:pos="1512"/>
        </w:tabs>
        <w:ind w:right="484" w:firstLine="539"/>
        <w:jc w:val="both"/>
      </w:pPr>
      <w:r>
        <w:t>Уширение проезжей части автомобильной магистрали с полной ликвидацией разделительной полосы недопустимо.</w:t>
      </w:r>
    </w:p>
    <w:p w14:paraId="70CE0244" w14:textId="77777777" w:rsidR="00633CC7" w:rsidRDefault="001A5731">
      <w:pPr>
        <w:pStyle w:val="a4"/>
        <w:numPr>
          <w:ilvl w:val="2"/>
          <w:numId w:val="24"/>
        </w:numPr>
        <w:tabs>
          <w:tab w:val="left" w:pos="1254"/>
        </w:tabs>
        <w:ind w:hanging="553"/>
        <w:jc w:val="both"/>
      </w:pPr>
      <w:r>
        <w:t>Разделительные</w:t>
      </w:r>
      <w:r>
        <w:rPr>
          <w:spacing w:val="-9"/>
        </w:rPr>
        <w:t xml:space="preserve"> </w:t>
      </w:r>
      <w:r>
        <w:rPr>
          <w:spacing w:val="-2"/>
        </w:rPr>
        <w:t>полосы</w:t>
      </w:r>
    </w:p>
    <w:p w14:paraId="2A39EB0F" w14:textId="77777777" w:rsidR="00633CC7" w:rsidRDefault="001A5731">
      <w:pPr>
        <w:pStyle w:val="a4"/>
        <w:numPr>
          <w:ilvl w:val="3"/>
          <w:numId w:val="24"/>
        </w:numPr>
        <w:tabs>
          <w:tab w:val="left" w:pos="1493"/>
        </w:tabs>
        <w:ind w:right="484" w:firstLine="539"/>
        <w:jc w:val="both"/>
      </w:pPr>
      <w:r>
        <w:t>В целях обеспечения безопасности движения на автомагистралях устраиваются центральные и боковые разделительные полосы: центральны</w:t>
      </w:r>
      <w:r>
        <w:t>е - разделяют встречные транспортные потоки и предотвращают лобовые столкновения автомобилей, боковые - отделяют транзитные потоки от попутных второстепенных или медленно движущихся.</w:t>
      </w:r>
    </w:p>
    <w:p w14:paraId="0AFB57C6" w14:textId="77777777" w:rsidR="00633CC7" w:rsidRDefault="001A5731">
      <w:pPr>
        <w:pStyle w:val="a4"/>
        <w:numPr>
          <w:ilvl w:val="3"/>
          <w:numId w:val="24"/>
        </w:numPr>
        <w:tabs>
          <w:tab w:val="left" w:pos="1455"/>
        </w:tabs>
        <w:ind w:right="488" w:firstLine="539"/>
        <w:jc w:val="both"/>
      </w:pPr>
      <w:r>
        <w:t>Варьирование ширины центральной разделительной полосы позволяет выполнять</w:t>
      </w:r>
      <w:r>
        <w:t xml:space="preserve"> требования безопасности движения в различных условиях:</w:t>
      </w:r>
    </w:p>
    <w:p w14:paraId="6762F8AE" w14:textId="77777777" w:rsidR="00633CC7" w:rsidRDefault="001A5731">
      <w:pPr>
        <w:pStyle w:val="a4"/>
        <w:numPr>
          <w:ilvl w:val="0"/>
          <w:numId w:val="25"/>
        </w:numPr>
        <w:tabs>
          <w:tab w:val="left" w:pos="880"/>
        </w:tabs>
        <w:ind w:right="487" w:firstLine="539"/>
      </w:pPr>
      <w:r>
        <w:t>наименьшая ее ширина определяется из условия размещения ограждений и краевых укрепительных полос;</w:t>
      </w:r>
    </w:p>
    <w:p w14:paraId="5AEB1C6D" w14:textId="77777777" w:rsidR="00633CC7" w:rsidRDefault="001A5731">
      <w:pPr>
        <w:pStyle w:val="a4"/>
        <w:numPr>
          <w:ilvl w:val="0"/>
          <w:numId w:val="25"/>
        </w:numPr>
        <w:tabs>
          <w:tab w:val="left" w:pos="854"/>
        </w:tabs>
        <w:ind w:right="490" w:firstLine="539"/>
      </w:pPr>
      <w:r>
        <w:t xml:space="preserve">полоса шириной 14 м и более полностью исключает возможность ослепления водителя светом фар встречного </w:t>
      </w:r>
      <w:r>
        <w:t>автомобиля при движении в темное время суток;</w:t>
      </w:r>
    </w:p>
    <w:p w14:paraId="08AE6D0C" w14:textId="77777777" w:rsidR="00633CC7" w:rsidRDefault="001A5731">
      <w:pPr>
        <w:pStyle w:val="a4"/>
        <w:numPr>
          <w:ilvl w:val="0"/>
          <w:numId w:val="25"/>
        </w:numPr>
        <w:tabs>
          <w:tab w:val="left" w:pos="844"/>
        </w:tabs>
        <w:spacing w:after="7"/>
        <w:ind w:right="484" w:firstLine="539"/>
      </w:pPr>
      <w:r>
        <w:t xml:space="preserve">вероятность переезда автомобиля через разделительную полосу в аварийной ситуации и столкновения со встречным зависит от его скорости и плотности встречного движения; учитывая тенденцию возрастания динамических </w:t>
      </w:r>
      <w:r>
        <w:t>качеств автомобилей и их скоростей, ширину разделительной полосы рекомендуется выбирать в зависимости от интенсивности движения:</w:t>
      </w:r>
    </w:p>
    <w:tbl>
      <w:tblPr>
        <w:tblStyle w:val="TableNormal"/>
        <w:tblW w:w="0" w:type="auto"/>
        <w:tblInd w:w="119" w:type="dxa"/>
        <w:tblLayout w:type="fixed"/>
        <w:tblLook w:val="01E0" w:firstRow="1" w:lastRow="1" w:firstColumn="1" w:lastColumn="1" w:noHBand="0" w:noVBand="0"/>
      </w:tblPr>
      <w:tblGrid>
        <w:gridCol w:w="3589"/>
        <w:gridCol w:w="299"/>
        <w:gridCol w:w="1141"/>
        <w:gridCol w:w="1200"/>
        <w:gridCol w:w="1189"/>
      </w:tblGrid>
      <w:tr w:rsidR="00633CC7" w14:paraId="6C615A7A" w14:textId="77777777">
        <w:trPr>
          <w:trHeight w:val="226"/>
        </w:trPr>
        <w:tc>
          <w:tcPr>
            <w:tcW w:w="3589" w:type="dxa"/>
          </w:tcPr>
          <w:p w14:paraId="269A2AF8" w14:textId="77777777" w:rsidR="00633CC7" w:rsidRDefault="001A5731">
            <w:pPr>
              <w:pStyle w:val="TableParagraph"/>
              <w:spacing w:line="207" w:lineRule="exact"/>
              <w:ind w:left="50"/>
              <w:rPr>
                <w:sz w:val="20"/>
              </w:rPr>
            </w:pPr>
            <w:r>
              <w:rPr>
                <w:sz w:val="20"/>
              </w:rPr>
              <w:t>Перспективная</w:t>
            </w:r>
            <w:r>
              <w:rPr>
                <w:spacing w:val="-16"/>
                <w:sz w:val="20"/>
              </w:rPr>
              <w:t xml:space="preserve"> </w:t>
            </w:r>
            <w:r>
              <w:rPr>
                <w:spacing w:val="-2"/>
                <w:sz w:val="20"/>
              </w:rPr>
              <w:t>интенсивность</w:t>
            </w:r>
          </w:p>
        </w:tc>
        <w:tc>
          <w:tcPr>
            <w:tcW w:w="299" w:type="dxa"/>
          </w:tcPr>
          <w:p w14:paraId="036F3C1F" w14:textId="77777777" w:rsidR="00633CC7" w:rsidRDefault="00633CC7">
            <w:pPr>
              <w:pStyle w:val="TableParagraph"/>
              <w:rPr>
                <w:rFonts w:ascii="Times New Roman"/>
                <w:sz w:val="16"/>
              </w:rPr>
            </w:pPr>
          </w:p>
        </w:tc>
        <w:tc>
          <w:tcPr>
            <w:tcW w:w="1141" w:type="dxa"/>
          </w:tcPr>
          <w:p w14:paraId="5D622470" w14:textId="77777777" w:rsidR="00633CC7" w:rsidRDefault="001A5731">
            <w:pPr>
              <w:pStyle w:val="TableParagraph"/>
              <w:spacing w:line="207" w:lineRule="exact"/>
              <w:ind w:left="121"/>
              <w:rPr>
                <w:sz w:val="20"/>
              </w:rPr>
            </w:pPr>
            <w:r>
              <w:rPr>
                <w:sz w:val="20"/>
              </w:rPr>
              <w:t>20</w:t>
            </w:r>
            <w:r>
              <w:rPr>
                <w:spacing w:val="-1"/>
                <w:sz w:val="20"/>
              </w:rPr>
              <w:t xml:space="preserve"> </w:t>
            </w:r>
            <w:r>
              <w:rPr>
                <w:sz w:val="20"/>
              </w:rPr>
              <w:t>-</w:t>
            </w:r>
            <w:r>
              <w:rPr>
                <w:spacing w:val="-2"/>
                <w:sz w:val="20"/>
              </w:rPr>
              <w:t xml:space="preserve"> </w:t>
            </w:r>
            <w:r>
              <w:rPr>
                <w:spacing w:val="-5"/>
                <w:sz w:val="20"/>
              </w:rPr>
              <w:t>40</w:t>
            </w:r>
          </w:p>
        </w:tc>
        <w:tc>
          <w:tcPr>
            <w:tcW w:w="1200" w:type="dxa"/>
          </w:tcPr>
          <w:p w14:paraId="191CB8DA" w14:textId="77777777" w:rsidR="00633CC7" w:rsidRDefault="001A5731">
            <w:pPr>
              <w:pStyle w:val="TableParagraph"/>
              <w:spacing w:line="207" w:lineRule="exact"/>
              <w:ind w:left="181"/>
              <w:rPr>
                <w:sz w:val="20"/>
              </w:rPr>
            </w:pPr>
            <w:r>
              <w:rPr>
                <w:sz w:val="20"/>
              </w:rPr>
              <w:t>40</w:t>
            </w:r>
            <w:r>
              <w:rPr>
                <w:spacing w:val="-2"/>
                <w:sz w:val="20"/>
              </w:rPr>
              <w:t xml:space="preserve"> </w:t>
            </w:r>
            <w:r>
              <w:rPr>
                <w:sz w:val="20"/>
              </w:rPr>
              <w:t>-</w:t>
            </w:r>
            <w:r>
              <w:rPr>
                <w:spacing w:val="-1"/>
                <w:sz w:val="20"/>
              </w:rPr>
              <w:t xml:space="preserve"> </w:t>
            </w:r>
            <w:r>
              <w:rPr>
                <w:spacing w:val="-5"/>
                <w:sz w:val="20"/>
              </w:rPr>
              <w:t>70</w:t>
            </w:r>
          </w:p>
        </w:tc>
        <w:tc>
          <w:tcPr>
            <w:tcW w:w="1189" w:type="dxa"/>
          </w:tcPr>
          <w:p w14:paraId="7DEC46B4" w14:textId="77777777" w:rsidR="00633CC7" w:rsidRDefault="001A5731">
            <w:pPr>
              <w:pStyle w:val="TableParagraph"/>
              <w:spacing w:line="207" w:lineRule="exact"/>
              <w:ind w:right="44"/>
              <w:jc w:val="right"/>
              <w:rPr>
                <w:sz w:val="20"/>
              </w:rPr>
            </w:pPr>
            <w:r>
              <w:rPr>
                <w:sz w:val="20"/>
              </w:rPr>
              <w:t>более</w:t>
            </w:r>
            <w:r>
              <w:rPr>
                <w:spacing w:val="-8"/>
                <w:sz w:val="20"/>
              </w:rPr>
              <w:t xml:space="preserve"> </w:t>
            </w:r>
            <w:r>
              <w:rPr>
                <w:spacing w:val="-5"/>
                <w:sz w:val="20"/>
              </w:rPr>
              <w:t>70</w:t>
            </w:r>
          </w:p>
        </w:tc>
      </w:tr>
      <w:tr w:rsidR="00633CC7" w14:paraId="3E3772A2" w14:textId="77777777">
        <w:trPr>
          <w:trHeight w:val="226"/>
        </w:trPr>
        <w:tc>
          <w:tcPr>
            <w:tcW w:w="3589" w:type="dxa"/>
          </w:tcPr>
          <w:p w14:paraId="6DD8FA85" w14:textId="77777777" w:rsidR="00633CC7" w:rsidRDefault="001A5731">
            <w:pPr>
              <w:pStyle w:val="TableParagraph"/>
              <w:spacing w:line="206" w:lineRule="exact"/>
              <w:ind w:left="50"/>
              <w:rPr>
                <w:sz w:val="20"/>
              </w:rPr>
            </w:pPr>
            <w:r>
              <w:rPr>
                <w:sz w:val="20"/>
              </w:rPr>
              <w:t>движения,</w:t>
            </w:r>
            <w:r>
              <w:rPr>
                <w:spacing w:val="-8"/>
                <w:sz w:val="20"/>
              </w:rPr>
              <w:t xml:space="preserve"> </w:t>
            </w:r>
            <w:r>
              <w:rPr>
                <w:sz w:val="20"/>
              </w:rPr>
              <w:t>тыс.</w:t>
            </w:r>
            <w:r>
              <w:rPr>
                <w:spacing w:val="-8"/>
                <w:sz w:val="20"/>
              </w:rPr>
              <w:t xml:space="preserve"> </w:t>
            </w:r>
            <w:r>
              <w:rPr>
                <w:spacing w:val="-2"/>
                <w:sz w:val="20"/>
              </w:rPr>
              <w:t>авт./</w:t>
            </w:r>
            <w:proofErr w:type="spellStart"/>
            <w:r>
              <w:rPr>
                <w:spacing w:val="-2"/>
                <w:sz w:val="20"/>
              </w:rPr>
              <w:t>сут</w:t>
            </w:r>
            <w:proofErr w:type="spellEnd"/>
          </w:p>
        </w:tc>
        <w:tc>
          <w:tcPr>
            <w:tcW w:w="299" w:type="dxa"/>
          </w:tcPr>
          <w:p w14:paraId="380FB86D" w14:textId="77777777" w:rsidR="00633CC7" w:rsidRDefault="00633CC7">
            <w:pPr>
              <w:pStyle w:val="TableParagraph"/>
              <w:rPr>
                <w:rFonts w:ascii="Times New Roman"/>
                <w:sz w:val="16"/>
              </w:rPr>
            </w:pPr>
          </w:p>
        </w:tc>
        <w:tc>
          <w:tcPr>
            <w:tcW w:w="1141" w:type="dxa"/>
          </w:tcPr>
          <w:p w14:paraId="4E230E08" w14:textId="77777777" w:rsidR="00633CC7" w:rsidRDefault="00633CC7">
            <w:pPr>
              <w:pStyle w:val="TableParagraph"/>
              <w:rPr>
                <w:rFonts w:ascii="Times New Roman"/>
                <w:sz w:val="16"/>
              </w:rPr>
            </w:pPr>
          </w:p>
        </w:tc>
        <w:tc>
          <w:tcPr>
            <w:tcW w:w="1200" w:type="dxa"/>
          </w:tcPr>
          <w:p w14:paraId="31DE19FB" w14:textId="77777777" w:rsidR="00633CC7" w:rsidRDefault="00633CC7">
            <w:pPr>
              <w:pStyle w:val="TableParagraph"/>
              <w:rPr>
                <w:rFonts w:ascii="Times New Roman"/>
                <w:sz w:val="16"/>
              </w:rPr>
            </w:pPr>
          </w:p>
        </w:tc>
        <w:tc>
          <w:tcPr>
            <w:tcW w:w="1189" w:type="dxa"/>
          </w:tcPr>
          <w:p w14:paraId="30977A31" w14:textId="77777777" w:rsidR="00633CC7" w:rsidRDefault="00633CC7">
            <w:pPr>
              <w:pStyle w:val="TableParagraph"/>
              <w:rPr>
                <w:rFonts w:ascii="Times New Roman"/>
                <w:sz w:val="16"/>
              </w:rPr>
            </w:pPr>
          </w:p>
        </w:tc>
      </w:tr>
      <w:tr w:rsidR="00633CC7" w14:paraId="519A609B" w14:textId="77777777">
        <w:trPr>
          <w:trHeight w:val="226"/>
        </w:trPr>
        <w:tc>
          <w:tcPr>
            <w:tcW w:w="3589" w:type="dxa"/>
          </w:tcPr>
          <w:p w14:paraId="7035799B" w14:textId="77777777" w:rsidR="00633CC7" w:rsidRDefault="001A5731">
            <w:pPr>
              <w:pStyle w:val="TableParagraph"/>
              <w:spacing w:line="207" w:lineRule="exact"/>
              <w:ind w:left="50"/>
              <w:rPr>
                <w:sz w:val="20"/>
              </w:rPr>
            </w:pPr>
            <w:r>
              <w:rPr>
                <w:sz w:val="20"/>
              </w:rPr>
              <w:t>Рекомендуемая</w:t>
            </w:r>
            <w:r>
              <w:rPr>
                <w:spacing w:val="-16"/>
                <w:sz w:val="20"/>
              </w:rPr>
              <w:t xml:space="preserve"> </w:t>
            </w:r>
            <w:r>
              <w:rPr>
                <w:spacing w:val="-2"/>
                <w:sz w:val="20"/>
              </w:rPr>
              <w:t>минимальная</w:t>
            </w:r>
          </w:p>
        </w:tc>
        <w:tc>
          <w:tcPr>
            <w:tcW w:w="299" w:type="dxa"/>
          </w:tcPr>
          <w:p w14:paraId="4E871775" w14:textId="77777777" w:rsidR="00633CC7" w:rsidRDefault="00633CC7">
            <w:pPr>
              <w:pStyle w:val="TableParagraph"/>
              <w:rPr>
                <w:rFonts w:ascii="Times New Roman"/>
                <w:sz w:val="16"/>
              </w:rPr>
            </w:pPr>
          </w:p>
        </w:tc>
        <w:tc>
          <w:tcPr>
            <w:tcW w:w="1141" w:type="dxa"/>
          </w:tcPr>
          <w:p w14:paraId="2F9BCFED" w14:textId="77777777" w:rsidR="00633CC7" w:rsidRDefault="001A5731">
            <w:pPr>
              <w:pStyle w:val="TableParagraph"/>
              <w:spacing w:line="207" w:lineRule="exact"/>
              <w:ind w:left="121"/>
              <w:rPr>
                <w:sz w:val="20"/>
              </w:rPr>
            </w:pPr>
            <w:r>
              <w:rPr>
                <w:sz w:val="20"/>
              </w:rPr>
              <w:t>10</w:t>
            </w:r>
            <w:r>
              <w:rPr>
                <w:spacing w:val="-1"/>
                <w:sz w:val="20"/>
              </w:rPr>
              <w:t xml:space="preserve"> </w:t>
            </w:r>
            <w:r>
              <w:rPr>
                <w:sz w:val="20"/>
              </w:rPr>
              <w:t>-</w:t>
            </w:r>
            <w:r>
              <w:rPr>
                <w:spacing w:val="-2"/>
                <w:sz w:val="20"/>
              </w:rPr>
              <w:t xml:space="preserve"> </w:t>
            </w:r>
            <w:r>
              <w:rPr>
                <w:spacing w:val="-5"/>
                <w:sz w:val="20"/>
              </w:rPr>
              <w:t>12</w:t>
            </w:r>
          </w:p>
        </w:tc>
        <w:tc>
          <w:tcPr>
            <w:tcW w:w="1200" w:type="dxa"/>
          </w:tcPr>
          <w:p w14:paraId="07848A92" w14:textId="77777777" w:rsidR="00633CC7" w:rsidRDefault="001A5731">
            <w:pPr>
              <w:pStyle w:val="TableParagraph"/>
              <w:spacing w:line="207" w:lineRule="exact"/>
              <w:ind w:left="181"/>
              <w:rPr>
                <w:sz w:val="20"/>
              </w:rPr>
            </w:pPr>
            <w:r>
              <w:rPr>
                <w:sz w:val="20"/>
              </w:rPr>
              <w:t>12</w:t>
            </w:r>
            <w:r>
              <w:rPr>
                <w:spacing w:val="-2"/>
                <w:sz w:val="20"/>
              </w:rPr>
              <w:t xml:space="preserve"> </w:t>
            </w:r>
            <w:r>
              <w:rPr>
                <w:sz w:val="20"/>
              </w:rPr>
              <w:t>-</w:t>
            </w:r>
            <w:r>
              <w:rPr>
                <w:spacing w:val="-1"/>
                <w:sz w:val="20"/>
              </w:rPr>
              <w:t xml:space="preserve"> </w:t>
            </w:r>
            <w:r>
              <w:rPr>
                <w:spacing w:val="-5"/>
                <w:sz w:val="20"/>
              </w:rPr>
              <w:t>15</w:t>
            </w:r>
          </w:p>
        </w:tc>
        <w:tc>
          <w:tcPr>
            <w:tcW w:w="1189" w:type="dxa"/>
          </w:tcPr>
          <w:p w14:paraId="02C4C3DB" w14:textId="77777777" w:rsidR="00633CC7" w:rsidRDefault="001A5731">
            <w:pPr>
              <w:pStyle w:val="TableParagraph"/>
              <w:spacing w:line="207" w:lineRule="exact"/>
              <w:ind w:right="44"/>
              <w:jc w:val="right"/>
              <w:rPr>
                <w:sz w:val="20"/>
              </w:rPr>
            </w:pPr>
            <w:r>
              <w:rPr>
                <w:sz w:val="20"/>
              </w:rPr>
              <w:t>15</w:t>
            </w:r>
            <w:r>
              <w:rPr>
                <w:spacing w:val="-2"/>
                <w:sz w:val="20"/>
              </w:rPr>
              <w:t xml:space="preserve"> </w:t>
            </w:r>
            <w:r>
              <w:rPr>
                <w:sz w:val="20"/>
              </w:rPr>
              <w:t>-</w:t>
            </w:r>
            <w:r>
              <w:rPr>
                <w:spacing w:val="-2"/>
                <w:sz w:val="20"/>
              </w:rPr>
              <w:t xml:space="preserve"> </w:t>
            </w:r>
            <w:r>
              <w:rPr>
                <w:spacing w:val="-5"/>
                <w:sz w:val="20"/>
              </w:rPr>
              <w:t>20</w:t>
            </w:r>
          </w:p>
        </w:tc>
      </w:tr>
      <w:tr w:rsidR="00633CC7" w14:paraId="522E64D4" w14:textId="77777777">
        <w:trPr>
          <w:trHeight w:val="226"/>
        </w:trPr>
        <w:tc>
          <w:tcPr>
            <w:tcW w:w="3589" w:type="dxa"/>
          </w:tcPr>
          <w:p w14:paraId="2A78EF0E" w14:textId="77777777" w:rsidR="00633CC7" w:rsidRDefault="001A5731">
            <w:pPr>
              <w:pStyle w:val="TableParagraph"/>
              <w:spacing w:line="206" w:lineRule="exact"/>
              <w:ind w:left="50"/>
              <w:rPr>
                <w:sz w:val="20"/>
              </w:rPr>
            </w:pPr>
            <w:r>
              <w:rPr>
                <w:sz w:val="20"/>
              </w:rPr>
              <w:t>ширина</w:t>
            </w:r>
            <w:r>
              <w:rPr>
                <w:spacing w:val="-14"/>
                <w:sz w:val="20"/>
              </w:rPr>
              <w:t xml:space="preserve"> </w:t>
            </w:r>
            <w:r>
              <w:rPr>
                <w:sz w:val="20"/>
              </w:rPr>
              <w:t>разделительной</w:t>
            </w:r>
            <w:r>
              <w:rPr>
                <w:spacing w:val="-12"/>
                <w:sz w:val="20"/>
              </w:rPr>
              <w:t xml:space="preserve"> </w:t>
            </w:r>
            <w:r>
              <w:rPr>
                <w:spacing w:val="-2"/>
                <w:sz w:val="20"/>
              </w:rPr>
              <w:t>полосы,</w:t>
            </w:r>
          </w:p>
        </w:tc>
        <w:tc>
          <w:tcPr>
            <w:tcW w:w="299" w:type="dxa"/>
          </w:tcPr>
          <w:p w14:paraId="7C77C745" w14:textId="77777777" w:rsidR="00633CC7" w:rsidRDefault="001A5731">
            <w:pPr>
              <w:pStyle w:val="TableParagraph"/>
              <w:spacing w:line="206" w:lineRule="exact"/>
              <w:ind w:left="60"/>
              <w:rPr>
                <w:sz w:val="20"/>
              </w:rPr>
            </w:pPr>
            <w:r>
              <w:rPr>
                <w:w w:val="99"/>
                <w:sz w:val="20"/>
              </w:rPr>
              <w:t>м</w:t>
            </w:r>
          </w:p>
        </w:tc>
        <w:tc>
          <w:tcPr>
            <w:tcW w:w="1141" w:type="dxa"/>
          </w:tcPr>
          <w:p w14:paraId="1A24A472" w14:textId="77777777" w:rsidR="00633CC7" w:rsidRDefault="00633CC7">
            <w:pPr>
              <w:pStyle w:val="TableParagraph"/>
              <w:rPr>
                <w:rFonts w:ascii="Times New Roman"/>
                <w:sz w:val="16"/>
              </w:rPr>
            </w:pPr>
          </w:p>
        </w:tc>
        <w:tc>
          <w:tcPr>
            <w:tcW w:w="1200" w:type="dxa"/>
          </w:tcPr>
          <w:p w14:paraId="0AC55EFE" w14:textId="77777777" w:rsidR="00633CC7" w:rsidRDefault="00633CC7">
            <w:pPr>
              <w:pStyle w:val="TableParagraph"/>
              <w:rPr>
                <w:rFonts w:ascii="Times New Roman"/>
                <w:sz w:val="16"/>
              </w:rPr>
            </w:pPr>
          </w:p>
        </w:tc>
        <w:tc>
          <w:tcPr>
            <w:tcW w:w="1189" w:type="dxa"/>
          </w:tcPr>
          <w:p w14:paraId="50D9E4E1" w14:textId="77777777" w:rsidR="00633CC7" w:rsidRDefault="00633CC7">
            <w:pPr>
              <w:pStyle w:val="TableParagraph"/>
              <w:rPr>
                <w:rFonts w:ascii="Times New Roman"/>
                <w:sz w:val="16"/>
              </w:rPr>
            </w:pPr>
          </w:p>
        </w:tc>
      </w:tr>
    </w:tbl>
    <w:p w14:paraId="58DEF1BB" w14:textId="77777777" w:rsidR="00633CC7" w:rsidRDefault="00633CC7">
      <w:pPr>
        <w:rPr>
          <w:rFonts w:ascii="Times New Roman"/>
          <w:sz w:val="16"/>
        </w:rPr>
        <w:sectPr w:rsidR="00633CC7">
          <w:type w:val="continuous"/>
          <w:pgSz w:w="11910" w:h="16840"/>
          <w:pgMar w:top="1340" w:right="360" w:bottom="280" w:left="1540" w:header="720" w:footer="720" w:gutter="0"/>
          <w:cols w:space="720"/>
        </w:sectPr>
      </w:pPr>
    </w:p>
    <w:p w14:paraId="7BEC6F2B" w14:textId="77777777" w:rsidR="00633CC7" w:rsidRDefault="001A5731">
      <w:pPr>
        <w:pStyle w:val="a4"/>
        <w:numPr>
          <w:ilvl w:val="3"/>
          <w:numId w:val="24"/>
        </w:numPr>
        <w:tabs>
          <w:tab w:val="left" w:pos="1503"/>
        </w:tabs>
        <w:spacing w:before="31"/>
        <w:ind w:right="482" w:firstLine="539"/>
        <w:jc w:val="both"/>
      </w:pPr>
      <w:r>
        <w:lastRenderedPageBreak/>
        <w:t>В целях уменьшения объема стока воды на проезжую часть разделительным полосам шириной более 6 м придают вогнутое очертание с крутизной заложения откосов 1:8 - 1:10. При этом отвод воды с поверхности разделительной полосы осуществляется по лотку, расположен</w:t>
      </w:r>
      <w:r>
        <w:t>ному вдоль ее оси через водоприемные колодцы и поперечные трубы водостока диаметром 0,3 - 0,4 м, закладываемые ниже средней глубины промерзания. Продольный уклон укрепленных лотков назначается не менее</w:t>
      </w:r>
      <w:r>
        <w:rPr>
          <w:spacing w:val="40"/>
        </w:rPr>
        <w:t xml:space="preserve"> </w:t>
      </w:r>
      <w:r>
        <w:rPr>
          <w:rFonts w:ascii="Times New Roman" w:hAnsi="Times New Roman"/>
          <w:sz w:val="24"/>
        </w:rPr>
        <w:t>5</w:t>
      </w:r>
      <w:proofErr w:type="gramStart"/>
      <w:r>
        <w:rPr>
          <w:rFonts w:ascii="Times New Roman" w:hAnsi="Times New Roman"/>
          <w:sz w:val="24"/>
        </w:rPr>
        <w:t>‰</w:t>
      </w:r>
      <w:r>
        <w:rPr>
          <w:rFonts w:ascii="Times New Roman" w:hAnsi="Times New Roman"/>
          <w:spacing w:val="-15"/>
          <w:sz w:val="24"/>
        </w:rPr>
        <w:t xml:space="preserve"> </w:t>
      </w:r>
      <w:r>
        <w:t>,</w:t>
      </w:r>
      <w:proofErr w:type="gramEnd"/>
      <w:r>
        <w:t xml:space="preserve"> неукрепленных - </w:t>
      </w:r>
      <w:r>
        <w:rPr>
          <w:rFonts w:ascii="Times New Roman" w:hAnsi="Times New Roman"/>
          <w:sz w:val="24"/>
        </w:rPr>
        <w:t>10‰</w:t>
      </w:r>
      <w:r>
        <w:rPr>
          <w:rFonts w:ascii="Times New Roman" w:hAnsi="Times New Roman"/>
          <w:spacing w:val="-15"/>
          <w:sz w:val="24"/>
        </w:rPr>
        <w:t xml:space="preserve"> </w:t>
      </w:r>
      <w:r>
        <w:t xml:space="preserve">. На горизонтальных участках </w:t>
      </w:r>
      <w:r>
        <w:t>или при меньших продольных уклонах лоткам придают пилообразный профиль.</w:t>
      </w:r>
    </w:p>
    <w:p w14:paraId="3871B577" w14:textId="77777777" w:rsidR="00633CC7" w:rsidRDefault="001A5731">
      <w:pPr>
        <w:pStyle w:val="a4"/>
        <w:numPr>
          <w:ilvl w:val="3"/>
          <w:numId w:val="24"/>
        </w:numPr>
        <w:tabs>
          <w:tab w:val="left" w:pos="1529"/>
        </w:tabs>
        <w:spacing w:before="4"/>
        <w:ind w:right="484" w:firstLine="539"/>
        <w:jc w:val="both"/>
      </w:pPr>
      <w:r>
        <w:t>Для обеспечения зрительной плавности и безопасности движения в местах изменения ширины разделительной полосы длину переходного участка рекомендуется</w:t>
      </w:r>
      <w:r>
        <w:rPr>
          <w:spacing w:val="40"/>
        </w:rPr>
        <w:t xml:space="preserve"> </w:t>
      </w:r>
      <w:r>
        <w:t>принимать не меньше значений, указа</w:t>
      </w:r>
      <w:r>
        <w:t>нных в табл. 9.7.4, описывая его сопряженными кривыми радиусом 2500 - 3000 м.</w:t>
      </w:r>
    </w:p>
    <w:p w14:paraId="7D4B5EFC" w14:textId="77777777" w:rsidR="00633CC7" w:rsidRDefault="00633CC7">
      <w:pPr>
        <w:pStyle w:val="a3"/>
        <w:spacing w:before="11"/>
        <w:ind w:left="0"/>
        <w:rPr>
          <w:sz w:val="21"/>
        </w:rPr>
      </w:pPr>
    </w:p>
    <w:p w14:paraId="4F87D1B2" w14:textId="008B816C" w:rsidR="00633CC7" w:rsidRDefault="001A5731">
      <w:pPr>
        <w:pStyle w:val="a3"/>
        <w:ind w:left="0" w:right="484"/>
        <w:jc w:val="right"/>
      </w:pPr>
      <w:r>
        <w:t>Таблица</w:t>
      </w:r>
      <w:r>
        <w:rPr>
          <w:spacing w:val="-8"/>
        </w:rPr>
        <w:t xml:space="preserve"> </w:t>
      </w:r>
      <w:r>
        <w:rPr>
          <w:spacing w:val="-2"/>
        </w:rPr>
        <w:t>9.7.4</w:t>
      </w:r>
    </w:p>
    <w:p w14:paraId="28848616" w14:textId="77777777" w:rsidR="00633CC7" w:rsidRDefault="00633CC7">
      <w:pPr>
        <w:pStyle w:val="a3"/>
        <w:spacing w:before="4"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921"/>
        <w:gridCol w:w="1921"/>
        <w:gridCol w:w="1920"/>
        <w:gridCol w:w="1800"/>
      </w:tblGrid>
      <w:tr w:rsidR="00633CC7" w14:paraId="33630579" w14:textId="77777777">
        <w:trPr>
          <w:trHeight w:val="599"/>
        </w:trPr>
        <w:tc>
          <w:tcPr>
            <w:tcW w:w="2041" w:type="dxa"/>
            <w:vMerge w:val="restart"/>
          </w:tcPr>
          <w:p w14:paraId="7F18CD75" w14:textId="77777777" w:rsidR="00633CC7" w:rsidRDefault="001A5731">
            <w:pPr>
              <w:pStyle w:val="TableParagraph"/>
              <w:spacing w:before="3"/>
              <w:ind w:left="74" w:firstLine="359"/>
              <w:rPr>
                <w:sz w:val="20"/>
              </w:rPr>
            </w:pPr>
            <w:r>
              <w:rPr>
                <w:spacing w:val="-2"/>
                <w:sz w:val="20"/>
              </w:rPr>
              <w:t xml:space="preserve">Скорость </w:t>
            </w:r>
            <w:r>
              <w:rPr>
                <w:sz w:val="20"/>
              </w:rPr>
              <w:t>движения,</w:t>
            </w:r>
            <w:r>
              <w:rPr>
                <w:spacing w:val="-32"/>
                <w:sz w:val="20"/>
              </w:rPr>
              <w:t xml:space="preserve"> </w:t>
            </w:r>
            <w:r>
              <w:rPr>
                <w:sz w:val="20"/>
              </w:rPr>
              <w:t>км/ч</w:t>
            </w:r>
          </w:p>
        </w:tc>
        <w:tc>
          <w:tcPr>
            <w:tcW w:w="7562" w:type="dxa"/>
            <w:gridSpan w:val="4"/>
          </w:tcPr>
          <w:p w14:paraId="758F0F0A" w14:textId="77777777" w:rsidR="00633CC7" w:rsidRDefault="001A5731">
            <w:pPr>
              <w:pStyle w:val="TableParagraph"/>
              <w:spacing w:before="3"/>
              <w:ind w:left="920" w:right="1472"/>
              <w:jc w:val="center"/>
              <w:rPr>
                <w:sz w:val="20"/>
              </w:rPr>
            </w:pPr>
            <w:r>
              <w:rPr>
                <w:sz w:val="20"/>
              </w:rPr>
              <w:t>Длина</w:t>
            </w:r>
            <w:r>
              <w:rPr>
                <w:spacing w:val="-10"/>
                <w:sz w:val="20"/>
              </w:rPr>
              <w:t xml:space="preserve"> </w:t>
            </w:r>
            <w:r>
              <w:rPr>
                <w:sz w:val="20"/>
              </w:rPr>
              <w:t>переходного</w:t>
            </w:r>
            <w:r>
              <w:rPr>
                <w:spacing w:val="-10"/>
                <w:sz w:val="20"/>
              </w:rPr>
              <w:t xml:space="preserve"> </w:t>
            </w:r>
            <w:r>
              <w:rPr>
                <w:sz w:val="20"/>
              </w:rPr>
              <w:t>участка,</w:t>
            </w:r>
            <w:r>
              <w:rPr>
                <w:spacing w:val="-9"/>
                <w:sz w:val="20"/>
              </w:rPr>
              <w:t xml:space="preserve"> </w:t>
            </w:r>
            <w:r>
              <w:rPr>
                <w:spacing w:val="-5"/>
                <w:sz w:val="20"/>
              </w:rPr>
              <w:t>м,</w:t>
            </w:r>
          </w:p>
          <w:p w14:paraId="0C40F77C" w14:textId="77777777" w:rsidR="00633CC7" w:rsidRDefault="001A5731">
            <w:pPr>
              <w:pStyle w:val="TableParagraph"/>
              <w:spacing w:before="2"/>
              <w:ind w:left="1039" w:right="1472"/>
              <w:jc w:val="center"/>
              <w:rPr>
                <w:sz w:val="20"/>
              </w:rPr>
            </w:pPr>
            <w:r>
              <w:rPr>
                <w:sz w:val="20"/>
              </w:rPr>
              <w:t>при</w:t>
            </w:r>
            <w:r>
              <w:rPr>
                <w:spacing w:val="-10"/>
                <w:sz w:val="20"/>
              </w:rPr>
              <w:t xml:space="preserve"> </w:t>
            </w:r>
            <w:r>
              <w:rPr>
                <w:sz w:val="20"/>
              </w:rPr>
              <w:t>изменении</w:t>
            </w:r>
            <w:r>
              <w:rPr>
                <w:spacing w:val="-9"/>
                <w:sz w:val="20"/>
              </w:rPr>
              <w:t xml:space="preserve"> </w:t>
            </w:r>
            <w:r>
              <w:rPr>
                <w:sz w:val="20"/>
              </w:rPr>
              <w:t>ширины</w:t>
            </w:r>
            <w:r>
              <w:rPr>
                <w:spacing w:val="-10"/>
                <w:sz w:val="20"/>
              </w:rPr>
              <w:t xml:space="preserve"> </w:t>
            </w:r>
            <w:r>
              <w:rPr>
                <w:sz w:val="20"/>
              </w:rPr>
              <w:t>разделительной</w:t>
            </w:r>
            <w:r>
              <w:rPr>
                <w:spacing w:val="-9"/>
                <w:sz w:val="20"/>
              </w:rPr>
              <w:t xml:space="preserve"> </w:t>
            </w:r>
            <w:r>
              <w:rPr>
                <w:spacing w:val="-2"/>
                <w:sz w:val="20"/>
              </w:rPr>
              <w:t>полосы</w:t>
            </w:r>
          </w:p>
        </w:tc>
      </w:tr>
      <w:tr w:rsidR="00633CC7" w14:paraId="4361148D" w14:textId="77777777">
        <w:trPr>
          <w:trHeight w:val="227"/>
        </w:trPr>
        <w:tc>
          <w:tcPr>
            <w:tcW w:w="2041" w:type="dxa"/>
            <w:vMerge/>
            <w:tcBorders>
              <w:top w:val="nil"/>
            </w:tcBorders>
          </w:tcPr>
          <w:p w14:paraId="78D5B9FC" w14:textId="77777777" w:rsidR="00633CC7" w:rsidRDefault="00633CC7">
            <w:pPr>
              <w:rPr>
                <w:sz w:val="2"/>
                <w:szCs w:val="2"/>
              </w:rPr>
            </w:pPr>
          </w:p>
        </w:tc>
        <w:tc>
          <w:tcPr>
            <w:tcW w:w="1921" w:type="dxa"/>
          </w:tcPr>
          <w:p w14:paraId="3A4D003E" w14:textId="77777777" w:rsidR="00633CC7" w:rsidRDefault="001A5731">
            <w:pPr>
              <w:pStyle w:val="TableParagraph"/>
              <w:spacing w:before="6" w:line="201" w:lineRule="exact"/>
              <w:ind w:left="553"/>
              <w:rPr>
                <w:sz w:val="20"/>
              </w:rPr>
            </w:pPr>
            <w:r>
              <w:rPr>
                <w:sz w:val="20"/>
              </w:rPr>
              <w:t>на</w:t>
            </w:r>
            <w:r>
              <w:rPr>
                <w:spacing w:val="-2"/>
                <w:sz w:val="20"/>
              </w:rPr>
              <w:t xml:space="preserve"> </w:t>
            </w:r>
            <w:r>
              <w:rPr>
                <w:sz w:val="20"/>
              </w:rPr>
              <w:t>3</w:t>
            </w:r>
            <w:r>
              <w:rPr>
                <w:spacing w:val="-2"/>
                <w:sz w:val="20"/>
              </w:rPr>
              <w:t xml:space="preserve"> </w:t>
            </w:r>
            <w:r>
              <w:rPr>
                <w:spacing w:val="-10"/>
                <w:sz w:val="20"/>
              </w:rPr>
              <w:t>м</w:t>
            </w:r>
          </w:p>
        </w:tc>
        <w:tc>
          <w:tcPr>
            <w:tcW w:w="1921" w:type="dxa"/>
          </w:tcPr>
          <w:p w14:paraId="370F2291" w14:textId="77777777" w:rsidR="00633CC7" w:rsidRDefault="001A5731">
            <w:pPr>
              <w:pStyle w:val="TableParagraph"/>
              <w:spacing w:before="6" w:line="201" w:lineRule="exact"/>
              <w:ind w:left="552"/>
              <w:rPr>
                <w:sz w:val="20"/>
              </w:rPr>
            </w:pPr>
            <w:r>
              <w:rPr>
                <w:sz w:val="20"/>
              </w:rPr>
              <w:t>на</w:t>
            </w:r>
            <w:r>
              <w:rPr>
                <w:spacing w:val="-2"/>
                <w:sz w:val="20"/>
              </w:rPr>
              <w:t xml:space="preserve"> </w:t>
            </w:r>
            <w:r>
              <w:rPr>
                <w:sz w:val="20"/>
              </w:rPr>
              <w:t>6</w:t>
            </w:r>
            <w:r>
              <w:rPr>
                <w:spacing w:val="-2"/>
                <w:sz w:val="20"/>
              </w:rPr>
              <w:t xml:space="preserve"> </w:t>
            </w:r>
            <w:r>
              <w:rPr>
                <w:spacing w:val="-10"/>
                <w:sz w:val="20"/>
              </w:rPr>
              <w:t>м</w:t>
            </w:r>
          </w:p>
        </w:tc>
        <w:tc>
          <w:tcPr>
            <w:tcW w:w="1920" w:type="dxa"/>
          </w:tcPr>
          <w:p w14:paraId="5AADD88F" w14:textId="77777777" w:rsidR="00633CC7" w:rsidRDefault="001A5731">
            <w:pPr>
              <w:pStyle w:val="TableParagraph"/>
              <w:spacing w:before="6" w:line="201" w:lineRule="exact"/>
              <w:ind w:left="552"/>
              <w:rPr>
                <w:sz w:val="20"/>
              </w:rPr>
            </w:pPr>
            <w:r>
              <w:rPr>
                <w:sz w:val="20"/>
              </w:rPr>
              <w:t>на</w:t>
            </w:r>
            <w:r>
              <w:rPr>
                <w:spacing w:val="-2"/>
                <w:sz w:val="20"/>
              </w:rPr>
              <w:t xml:space="preserve"> </w:t>
            </w:r>
            <w:r>
              <w:rPr>
                <w:sz w:val="20"/>
              </w:rPr>
              <w:t>9</w:t>
            </w:r>
            <w:r>
              <w:rPr>
                <w:spacing w:val="-2"/>
                <w:sz w:val="20"/>
              </w:rPr>
              <w:t xml:space="preserve"> </w:t>
            </w:r>
            <w:r>
              <w:rPr>
                <w:spacing w:val="-10"/>
                <w:sz w:val="20"/>
              </w:rPr>
              <w:t>м</w:t>
            </w:r>
          </w:p>
        </w:tc>
        <w:tc>
          <w:tcPr>
            <w:tcW w:w="1800" w:type="dxa"/>
          </w:tcPr>
          <w:p w14:paraId="5A59D584" w14:textId="77777777" w:rsidR="00633CC7" w:rsidRDefault="001A5731">
            <w:pPr>
              <w:pStyle w:val="TableParagraph"/>
              <w:spacing w:before="6" w:line="201" w:lineRule="exact"/>
              <w:ind w:left="305" w:right="377"/>
              <w:jc w:val="center"/>
              <w:rPr>
                <w:sz w:val="20"/>
              </w:rPr>
            </w:pPr>
            <w:r>
              <w:rPr>
                <w:sz w:val="20"/>
              </w:rPr>
              <w:t>на</w:t>
            </w:r>
            <w:r>
              <w:rPr>
                <w:spacing w:val="-3"/>
                <w:sz w:val="20"/>
              </w:rPr>
              <w:t xml:space="preserve"> </w:t>
            </w:r>
            <w:r>
              <w:rPr>
                <w:sz w:val="20"/>
              </w:rPr>
              <w:t>12</w:t>
            </w:r>
            <w:r>
              <w:rPr>
                <w:spacing w:val="-2"/>
                <w:sz w:val="20"/>
              </w:rPr>
              <w:t xml:space="preserve"> </w:t>
            </w:r>
            <w:r>
              <w:rPr>
                <w:spacing w:val="-10"/>
                <w:sz w:val="20"/>
              </w:rPr>
              <w:t>м</w:t>
            </w:r>
          </w:p>
        </w:tc>
      </w:tr>
      <w:tr w:rsidR="00633CC7" w14:paraId="311D2CF9" w14:textId="77777777">
        <w:trPr>
          <w:trHeight w:val="227"/>
        </w:trPr>
        <w:tc>
          <w:tcPr>
            <w:tcW w:w="2041" w:type="dxa"/>
          </w:tcPr>
          <w:p w14:paraId="7E5E38C4" w14:textId="77777777" w:rsidR="00633CC7" w:rsidRDefault="001A5731">
            <w:pPr>
              <w:pStyle w:val="TableParagraph"/>
              <w:spacing w:before="3" w:line="204" w:lineRule="exact"/>
              <w:ind w:left="793"/>
              <w:rPr>
                <w:sz w:val="20"/>
              </w:rPr>
            </w:pPr>
            <w:r>
              <w:rPr>
                <w:spacing w:val="-5"/>
                <w:sz w:val="20"/>
              </w:rPr>
              <w:t>80</w:t>
            </w:r>
          </w:p>
        </w:tc>
        <w:tc>
          <w:tcPr>
            <w:tcW w:w="1921" w:type="dxa"/>
          </w:tcPr>
          <w:p w14:paraId="7FB4A558" w14:textId="77777777" w:rsidR="00633CC7" w:rsidRDefault="001A5731">
            <w:pPr>
              <w:pStyle w:val="TableParagraph"/>
              <w:spacing w:before="3" w:line="204" w:lineRule="exact"/>
              <w:ind w:left="63" w:right="255"/>
              <w:jc w:val="center"/>
              <w:rPr>
                <w:sz w:val="20"/>
              </w:rPr>
            </w:pPr>
            <w:r>
              <w:rPr>
                <w:spacing w:val="-5"/>
                <w:sz w:val="20"/>
              </w:rPr>
              <w:t>110</w:t>
            </w:r>
          </w:p>
        </w:tc>
        <w:tc>
          <w:tcPr>
            <w:tcW w:w="1921" w:type="dxa"/>
          </w:tcPr>
          <w:p w14:paraId="503821C5" w14:textId="77777777" w:rsidR="00633CC7" w:rsidRDefault="001A5731">
            <w:pPr>
              <w:pStyle w:val="TableParagraph"/>
              <w:spacing w:before="3" w:line="204" w:lineRule="exact"/>
              <w:ind w:left="62" w:right="255"/>
              <w:jc w:val="center"/>
              <w:rPr>
                <w:sz w:val="20"/>
              </w:rPr>
            </w:pPr>
            <w:r>
              <w:rPr>
                <w:spacing w:val="-5"/>
                <w:sz w:val="20"/>
              </w:rPr>
              <w:t>150</w:t>
            </w:r>
          </w:p>
        </w:tc>
        <w:tc>
          <w:tcPr>
            <w:tcW w:w="1920" w:type="dxa"/>
          </w:tcPr>
          <w:p w14:paraId="147465B3" w14:textId="77777777" w:rsidR="00633CC7" w:rsidRDefault="001A5731">
            <w:pPr>
              <w:pStyle w:val="TableParagraph"/>
              <w:spacing w:before="3" w:line="204" w:lineRule="exact"/>
              <w:ind w:left="660" w:right="853"/>
              <w:jc w:val="center"/>
              <w:rPr>
                <w:sz w:val="20"/>
              </w:rPr>
            </w:pPr>
            <w:r>
              <w:rPr>
                <w:spacing w:val="-5"/>
                <w:sz w:val="20"/>
              </w:rPr>
              <w:t>185</w:t>
            </w:r>
          </w:p>
        </w:tc>
        <w:tc>
          <w:tcPr>
            <w:tcW w:w="1800" w:type="dxa"/>
          </w:tcPr>
          <w:p w14:paraId="506E436A" w14:textId="77777777" w:rsidR="00633CC7" w:rsidRDefault="001A5731">
            <w:pPr>
              <w:pStyle w:val="TableParagraph"/>
              <w:spacing w:before="3" w:line="204" w:lineRule="exact"/>
              <w:ind w:left="305" w:right="377"/>
              <w:jc w:val="center"/>
              <w:rPr>
                <w:sz w:val="20"/>
              </w:rPr>
            </w:pPr>
            <w:r>
              <w:rPr>
                <w:spacing w:val="-5"/>
                <w:sz w:val="20"/>
              </w:rPr>
              <w:t>215</w:t>
            </w:r>
          </w:p>
        </w:tc>
      </w:tr>
      <w:tr w:rsidR="00633CC7" w14:paraId="7E57F0C2" w14:textId="77777777">
        <w:trPr>
          <w:trHeight w:val="227"/>
        </w:trPr>
        <w:tc>
          <w:tcPr>
            <w:tcW w:w="2041" w:type="dxa"/>
          </w:tcPr>
          <w:p w14:paraId="475322C6" w14:textId="77777777" w:rsidR="00633CC7" w:rsidRDefault="001A5731">
            <w:pPr>
              <w:pStyle w:val="TableParagraph"/>
              <w:spacing w:before="3" w:line="204" w:lineRule="exact"/>
              <w:ind w:left="793"/>
              <w:rPr>
                <w:sz w:val="20"/>
              </w:rPr>
            </w:pPr>
            <w:r>
              <w:rPr>
                <w:spacing w:val="-5"/>
                <w:sz w:val="20"/>
              </w:rPr>
              <w:t>100</w:t>
            </w:r>
          </w:p>
        </w:tc>
        <w:tc>
          <w:tcPr>
            <w:tcW w:w="1921" w:type="dxa"/>
          </w:tcPr>
          <w:p w14:paraId="5B69E95C" w14:textId="77777777" w:rsidR="00633CC7" w:rsidRDefault="001A5731">
            <w:pPr>
              <w:pStyle w:val="TableParagraph"/>
              <w:spacing w:before="3" w:line="204" w:lineRule="exact"/>
              <w:ind w:left="63" w:right="255"/>
              <w:jc w:val="center"/>
              <w:rPr>
                <w:sz w:val="20"/>
              </w:rPr>
            </w:pPr>
            <w:r>
              <w:rPr>
                <w:spacing w:val="-5"/>
                <w:sz w:val="20"/>
              </w:rPr>
              <w:t>120</w:t>
            </w:r>
          </w:p>
        </w:tc>
        <w:tc>
          <w:tcPr>
            <w:tcW w:w="1921" w:type="dxa"/>
          </w:tcPr>
          <w:p w14:paraId="092A49B0" w14:textId="77777777" w:rsidR="00633CC7" w:rsidRDefault="001A5731">
            <w:pPr>
              <w:pStyle w:val="TableParagraph"/>
              <w:spacing w:before="3" w:line="204" w:lineRule="exact"/>
              <w:ind w:left="62" w:right="255"/>
              <w:jc w:val="center"/>
              <w:rPr>
                <w:sz w:val="20"/>
              </w:rPr>
            </w:pPr>
            <w:r>
              <w:rPr>
                <w:spacing w:val="-5"/>
                <w:sz w:val="20"/>
              </w:rPr>
              <w:t>170</w:t>
            </w:r>
          </w:p>
        </w:tc>
        <w:tc>
          <w:tcPr>
            <w:tcW w:w="1920" w:type="dxa"/>
          </w:tcPr>
          <w:p w14:paraId="3659A18E" w14:textId="77777777" w:rsidR="00633CC7" w:rsidRDefault="001A5731">
            <w:pPr>
              <w:pStyle w:val="TableParagraph"/>
              <w:spacing w:before="3" w:line="204" w:lineRule="exact"/>
              <w:ind w:left="660" w:right="853"/>
              <w:jc w:val="center"/>
              <w:rPr>
                <w:sz w:val="20"/>
              </w:rPr>
            </w:pPr>
            <w:r>
              <w:rPr>
                <w:spacing w:val="-5"/>
                <w:sz w:val="20"/>
              </w:rPr>
              <w:t>215</w:t>
            </w:r>
          </w:p>
        </w:tc>
        <w:tc>
          <w:tcPr>
            <w:tcW w:w="1800" w:type="dxa"/>
          </w:tcPr>
          <w:p w14:paraId="27979C67" w14:textId="77777777" w:rsidR="00633CC7" w:rsidRDefault="001A5731">
            <w:pPr>
              <w:pStyle w:val="TableParagraph"/>
              <w:spacing w:before="3" w:line="204" w:lineRule="exact"/>
              <w:ind w:left="305" w:right="377"/>
              <w:jc w:val="center"/>
              <w:rPr>
                <w:sz w:val="20"/>
              </w:rPr>
            </w:pPr>
            <w:r>
              <w:rPr>
                <w:spacing w:val="-5"/>
                <w:sz w:val="20"/>
              </w:rPr>
              <w:t>250</w:t>
            </w:r>
          </w:p>
        </w:tc>
      </w:tr>
      <w:tr w:rsidR="00633CC7" w14:paraId="3161211C" w14:textId="77777777">
        <w:trPr>
          <w:trHeight w:val="227"/>
        </w:trPr>
        <w:tc>
          <w:tcPr>
            <w:tcW w:w="2041" w:type="dxa"/>
          </w:tcPr>
          <w:p w14:paraId="0EBC3E69" w14:textId="77777777" w:rsidR="00633CC7" w:rsidRDefault="001A5731">
            <w:pPr>
              <w:pStyle w:val="TableParagraph"/>
              <w:spacing w:before="3" w:line="204" w:lineRule="exact"/>
              <w:ind w:left="793"/>
              <w:rPr>
                <w:sz w:val="20"/>
              </w:rPr>
            </w:pPr>
            <w:r>
              <w:rPr>
                <w:spacing w:val="-5"/>
                <w:sz w:val="20"/>
              </w:rPr>
              <w:t>120</w:t>
            </w:r>
          </w:p>
        </w:tc>
        <w:tc>
          <w:tcPr>
            <w:tcW w:w="1921" w:type="dxa"/>
          </w:tcPr>
          <w:p w14:paraId="66B30667" w14:textId="77777777" w:rsidR="00633CC7" w:rsidRDefault="001A5731">
            <w:pPr>
              <w:pStyle w:val="TableParagraph"/>
              <w:spacing w:before="3" w:line="204" w:lineRule="exact"/>
              <w:ind w:left="63" w:right="255"/>
              <w:jc w:val="center"/>
              <w:rPr>
                <w:sz w:val="20"/>
              </w:rPr>
            </w:pPr>
            <w:r>
              <w:rPr>
                <w:spacing w:val="-5"/>
                <w:sz w:val="20"/>
              </w:rPr>
              <w:t>130</w:t>
            </w:r>
          </w:p>
        </w:tc>
        <w:tc>
          <w:tcPr>
            <w:tcW w:w="1921" w:type="dxa"/>
          </w:tcPr>
          <w:p w14:paraId="7D098976" w14:textId="77777777" w:rsidR="00633CC7" w:rsidRDefault="001A5731">
            <w:pPr>
              <w:pStyle w:val="TableParagraph"/>
              <w:spacing w:before="3" w:line="204" w:lineRule="exact"/>
              <w:ind w:left="62" w:right="255"/>
              <w:jc w:val="center"/>
              <w:rPr>
                <w:sz w:val="20"/>
              </w:rPr>
            </w:pPr>
            <w:r>
              <w:rPr>
                <w:spacing w:val="-5"/>
                <w:sz w:val="20"/>
              </w:rPr>
              <w:t>190</w:t>
            </w:r>
          </w:p>
        </w:tc>
        <w:tc>
          <w:tcPr>
            <w:tcW w:w="1920" w:type="dxa"/>
          </w:tcPr>
          <w:p w14:paraId="71EB7138" w14:textId="77777777" w:rsidR="00633CC7" w:rsidRDefault="001A5731">
            <w:pPr>
              <w:pStyle w:val="TableParagraph"/>
              <w:spacing w:before="3" w:line="204" w:lineRule="exact"/>
              <w:ind w:left="660" w:right="853"/>
              <w:jc w:val="center"/>
              <w:rPr>
                <w:sz w:val="20"/>
              </w:rPr>
            </w:pPr>
            <w:r>
              <w:rPr>
                <w:spacing w:val="-5"/>
                <w:sz w:val="20"/>
              </w:rPr>
              <w:t>235</w:t>
            </w:r>
          </w:p>
        </w:tc>
        <w:tc>
          <w:tcPr>
            <w:tcW w:w="1800" w:type="dxa"/>
          </w:tcPr>
          <w:p w14:paraId="70636D33" w14:textId="77777777" w:rsidR="00633CC7" w:rsidRDefault="001A5731">
            <w:pPr>
              <w:pStyle w:val="TableParagraph"/>
              <w:spacing w:before="3" w:line="204" w:lineRule="exact"/>
              <w:ind w:left="305" w:right="377"/>
              <w:jc w:val="center"/>
              <w:rPr>
                <w:sz w:val="20"/>
              </w:rPr>
            </w:pPr>
            <w:r>
              <w:rPr>
                <w:spacing w:val="-5"/>
                <w:sz w:val="20"/>
              </w:rPr>
              <w:t>270</w:t>
            </w:r>
          </w:p>
        </w:tc>
      </w:tr>
    </w:tbl>
    <w:p w14:paraId="763FF214" w14:textId="77777777" w:rsidR="00633CC7" w:rsidRDefault="00633CC7">
      <w:pPr>
        <w:pStyle w:val="a3"/>
        <w:spacing w:before="7"/>
        <w:ind w:left="0"/>
        <w:rPr>
          <w:sz w:val="21"/>
        </w:rPr>
      </w:pPr>
    </w:p>
    <w:p w14:paraId="0E36F157" w14:textId="77777777" w:rsidR="00633CC7" w:rsidRDefault="001A5731">
      <w:pPr>
        <w:pStyle w:val="a4"/>
        <w:numPr>
          <w:ilvl w:val="3"/>
          <w:numId w:val="24"/>
        </w:numPr>
        <w:tabs>
          <w:tab w:val="left" w:pos="1438"/>
        </w:tabs>
        <w:ind w:right="490" w:firstLine="539"/>
        <w:jc w:val="both"/>
      </w:pPr>
      <w:r>
        <w:t xml:space="preserve">При ширине разделительной полосы до 4 м рекомендуется на всей ее поверхности устраивать твердое покрытие, при большей ширине - укреплять засевом трав или </w:t>
      </w:r>
      <w:proofErr w:type="spellStart"/>
      <w:r>
        <w:t>одерновкой</w:t>
      </w:r>
      <w:proofErr w:type="spellEnd"/>
      <w:r>
        <w:t>.</w:t>
      </w:r>
    </w:p>
    <w:p w14:paraId="6CD544AF" w14:textId="77777777" w:rsidR="00633CC7" w:rsidRDefault="001A5731">
      <w:pPr>
        <w:pStyle w:val="a4"/>
        <w:numPr>
          <w:ilvl w:val="3"/>
          <w:numId w:val="24"/>
        </w:numPr>
        <w:tabs>
          <w:tab w:val="left" w:pos="1462"/>
        </w:tabs>
        <w:ind w:right="483" w:firstLine="539"/>
        <w:jc w:val="both"/>
      </w:pPr>
      <w:r>
        <w:t>Боковые разделительные полосы шириной 3 - 4 м отделяют основную проезжую часть от дополнит</w:t>
      </w:r>
      <w:r>
        <w:t>ельных</w:t>
      </w:r>
      <w:r>
        <w:rPr>
          <w:spacing w:val="-1"/>
        </w:rPr>
        <w:t xml:space="preserve"> </w:t>
      </w:r>
      <w:r>
        <w:t>полос (например, в зоне пересечений в разных уровнях). Сопряжение их с проезжей частью осуществляется с помощью краевых полос шириной 0,75 м со стороны основных полос и 0,5 м - со стороны дополнительных полос.</w:t>
      </w:r>
    </w:p>
    <w:p w14:paraId="4CB8E29D" w14:textId="77777777" w:rsidR="00633CC7" w:rsidRDefault="001A5731">
      <w:pPr>
        <w:pStyle w:val="a4"/>
        <w:numPr>
          <w:ilvl w:val="3"/>
          <w:numId w:val="24"/>
        </w:numPr>
        <w:tabs>
          <w:tab w:val="left" w:pos="1421"/>
        </w:tabs>
        <w:spacing w:before="2"/>
        <w:ind w:left="1421" w:hanging="720"/>
        <w:jc w:val="both"/>
      </w:pPr>
      <w:r>
        <w:t>Боковые</w:t>
      </w:r>
      <w:r>
        <w:rPr>
          <w:spacing w:val="-4"/>
        </w:rPr>
        <w:t xml:space="preserve"> </w:t>
      </w:r>
      <w:r>
        <w:t>разделительные</w:t>
      </w:r>
      <w:r>
        <w:rPr>
          <w:spacing w:val="-4"/>
        </w:rPr>
        <w:t xml:space="preserve"> </w:t>
      </w:r>
      <w:r>
        <w:t>полосы</w:t>
      </w:r>
      <w:r>
        <w:rPr>
          <w:spacing w:val="-8"/>
        </w:rPr>
        <w:t xml:space="preserve"> </w:t>
      </w:r>
      <w:r>
        <w:t>устраиваю</w:t>
      </w:r>
      <w:r>
        <w:t>т</w:t>
      </w:r>
      <w:r>
        <w:rPr>
          <w:spacing w:val="-4"/>
        </w:rPr>
        <w:t xml:space="preserve"> </w:t>
      </w:r>
      <w:r>
        <w:t>с</w:t>
      </w:r>
      <w:r>
        <w:rPr>
          <w:spacing w:val="-7"/>
        </w:rPr>
        <w:t xml:space="preserve"> </w:t>
      </w:r>
      <w:r>
        <w:t>отгоном</w:t>
      </w:r>
      <w:r>
        <w:rPr>
          <w:spacing w:val="-5"/>
        </w:rPr>
        <w:t xml:space="preserve"> </w:t>
      </w:r>
      <w:r>
        <w:t>ширины</w:t>
      </w:r>
      <w:r>
        <w:rPr>
          <w:spacing w:val="-5"/>
        </w:rPr>
        <w:t xml:space="preserve"> </w:t>
      </w:r>
      <w:r>
        <w:t>не</w:t>
      </w:r>
      <w:r>
        <w:rPr>
          <w:spacing w:val="-7"/>
        </w:rPr>
        <w:t xml:space="preserve"> </w:t>
      </w:r>
      <w:r>
        <w:t>менее</w:t>
      </w:r>
      <w:r>
        <w:rPr>
          <w:spacing w:val="-6"/>
        </w:rPr>
        <w:t xml:space="preserve"> </w:t>
      </w:r>
      <w:r>
        <w:rPr>
          <w:spacing w:val="-2"/>
        </w:rPr>
        <w:t>1:30.</w:t>
      </w:r>
    </w:p>
    <w:p w14:paraId="6BDA7062" w14:textId="77777777" w:rsidR="00633CC7" w:rsidRDefault="001A5731">
      <w:pPr>
        <w:pStyle w:val="a4"/>
        <w:numPr>
          <w:ilvl w:val="3"/>
          <w:numId w:val="24"/>
        </w:numPr>
        <w:tabs>
          <w:tab w:val="left" w:pos="1512"/>
        </w:tabs>
        <w:ind w:right="484" w:firstLine="539"/>
        <w:jc w:val="both"/>
      </w:pPr>
      <w:r>
        <w:t>В целях предотвращения переезда автомобиля в аварийных ситуациях через боковую разделительную полосу и исключения возможности ее пересечения недисциплинированными водителями в неустановленных местах по всей длине полосы це</w:t>
      </w:r>
      <w:r>
        <w:t>лесообразно устанавливать ограждения при ее достаточной ширине.</w:t>
      </w:r>
    </w:p>
    <w:p w14:paraId="36164727" w14:textId="77777777" w:rsidR="00633CC7" w:rsidRDefault="001A5731">
      <w:pPr>
        <w:pStyle w:val="a4"/>
        <w:numPr>
          <w:ilvl w:val="2"/>
          <w:numId w:val="24"/>
        </w:numPr>
        <w:tabs>
          <w:tab w:val="left" w:pos="1254"/>
        </w:tabs>
        <w:spacing w:line="267" w:lineRule="exact"/>
        <w:ind w:hanging="553"/>
        <w:jc w:val="both"/>
      </w:pPr>
      <w:r>
        <w:t>Раздельное</w:t>
      </w:r>
      <w:r>
        <w:rPr>
          <w:spacing w:val="-8"/>
        </w:rPr>
        <w:t xml:space="preserve"> </w:t>
      </w:r>
      <w:r>
        <w:rPr>
          <w:spacing w:val="-2"/>
        </w:rPr>
        <w:t>трассирование</w:t>
      </w:r>
    </w:p>
    <w:p w14:paraId="0FB47E36" w14:textId="77777777" w:rsidR="00633CC7" w:rsidRDefault="001A5731">
      <w:pPr>
        <w:pStyle w:val="a4"/>
        <w:numPr>
          <w:ilvl w:val="3"/>
          <w:numId w:val="24"/>
        </w:numPr>
        <w:tabs>
          <w:tab w:val="left" w:pos="1462"/>
        </w:tabs>
        <w:ind w:right="484" w:firstLine="539"/>
        <w:jc w:val="both"/>
      </w:pPr>
      <w:r>
        <w:t>Раздельное трассирование позволяет уменьшить строительную стоимость дороги, повысить</w:t>
      </w:r>
      <w:r>
        <w:rPr>
          <w:spacing w:val="-3"/>
        </w:rPr>
        <w:t xml:space="preserve"> </w:t>
      </w:r>
      <w:r>
        <w:t>безопасность</w:t>
      </w:r>
      <w:r>
        <w:rPr>
          <w:spacing w:val="-3"/>
        </w:rPr>
        <w:t xml:space="preserve"> </w:t>
      </w:r>
      <w:r>
        <w:t>движения.</w:t>
      </w:r>
      <w:r>
        <w:rPr>
          <w:spacing w:val="-4"/>
        </w:rPr>
        <w:t xml:space="preserve"> </w:t>
      </w:r>
      <w:r>
        <w:t>Наиболее</w:t>
      </w:r>
      <w:r>
        <w:rPr>
          <w:spacing w:val="-2"/>
        </w:rPr>
        <w:t xml:space="preserve"> </w:t>
      </w:r>
      <w:r>
        <w:t>эффективно</w:t>
      </w:r>
      <w:r>
        <w:rPr>
          <w:spacing w:val="-2"/>
        </w:rPr>
        <w:t xml:space="preserve"> </w:t>
      </w:r>
      <w:r>
        <w:t>его</w:t>
      </w:r>
      <w:r>
        <w:rPr>
          <w:spacing w:val="-2"/>
        </w:rPr>
        <w:t xml:space="preserve"> </w:t>
      </w:r>
      <w:r>
        <w:t>применение</w:t>
      </w:r>
      <w:r>
        <w:rPr>
          <w:spacing w:val="-2"/>
        </w:rPr>
        <w:t xml:space="preserve"> </w:t>
      </w:r>
      <w:r>
        <w:t>при</w:t>
      </w:r>
      <w:r>
        <w:rPr>
          <w:spacing w:val="-2"/>
        </w:rPr>
        <w:t xml:space="preserve"> </w:t>
      </w:r>
      <w:proofErr w:type="spellStart"/>
      <w:r>
        <w:t>проложении</w:t>
      </w:r>
      <w:proofErr w:type="spellEnd"/>
      <w:r>
        <w:rPr>
          <w:spacing w:val="-2"/>
        </w:rPr>
        <w:t xml:space="preserve"> </w:t>
      </w:r>
      <w:r>
        <w:t xml:space="preserve">дороги на </w:t>
      </w:r>
      <w:proofErr w:type="spellStart"/>
      <w:r>
        <w:t>косогорных</w:t>
      </w:r>
      <w:proofErr w:type="spellEnd"/>
      <w:r>
        <w:t xml:space="preserve"> участках, в зоне транспортных развязок, вписывании в ландшафт и сохранении эл</w:t>
      </w:r>
      <w:r>
        <w:t>ементов рельефа, а</w:t>
      </w:r>
      <w:r>
        <w:rPr>
          <w:spacing w:val="-2"/>
        </w:rPr>
        <w:t xml:space="preserve"> </w:t>
      </w:r>
      <w:r>
        <w:t>также при</w:t>
      </w:r>
      <w:r>
        <w:rPr>
          <w:spacing w:val="-2"/>
        </w:rPr>
        <w:t xml:space="preserve"> </w:t>
      </w:r>
      <w:r>
        <w:t>устранении монотонности</w:t>
      </w:r>
      <w:r>
        <w:rPr>
          <w:spacing w:val="-2"/>
        </w:rPr>
        <w:t xml:space="preserve"> </w:t>
      </w:r>
      <w:r>
        <w:t>движения</w:t>
      </w:r>
      <w:r>
        <w:rPr>
          <w:spacing w:val="-1"/>
        </w:rPr>
        <w:t xml:space="preserve"> </w:t>
      </w:r>
      <w:r>
        <w:t>на длинных прямых</w:t>
      </w:r>
      <w:r>
        <w:rPr>
          <w:spacing w:val="-3"/>
        </w:rPr>
        <w:t xml:space="preserve"> </w:t>
      </w:r>
      <w:r>
        <w:t>в плане.</w:t>
      </w:r>
    </w:p>
    <w:p w14:paraId="1A5A8555" w14:textId="77777777" w:rsidR="00633CC7" w:rsidRDefault="001A5731">
      <w:pPr>
        <w:pStyle w:val="a4"/>
        <w:numPr>
          <w:ilvl w:val="3"/>
          <w:numId w:val="24"/>
        </w:numPr>
        <w:tabs>
          <w:tab w:val="left" w:pos="1469"/>
        </w:tabs>
        <w:spacing w:before="1"/>
        <w:ind w:right="485" w:firstLine="539"/>
        <w:jc w:val="both"/>
      </w:pPr>
      <w:r>
        <w:t xml:space="preserve">Если крутизна косогора не превышает 1:8 - 1:6, планировка пространства между проезжими частями не требуется. При этом имеющиеся предметы и препятствия следует удалить </w:t>
      </w:r>
      <w:r>
        <w:t>или располагать не ближе 9 - 10 м от кромки проезжей части.</w:t>
      </w:r>
    </w:p>
    <w:p w14:paraId="1DB9CBB2" w14:textId="77777777" w:rsidR="00633CC7" w:rsidRDefault="001A5731">
      <w:pPr>
        <w:pStyle w:val="a4"/>
        <w:numPr>
          <w:ilvl w:val="3"/>
          <w:numId w:val="24"/>
        </w:numPr>
        <w:tabs>
          <w:tab w:val="left" w:pos="1520"/>
        </w:tabs>
        <w:spacing w:before="2"/>
        <w:ind w:right="487" w:firstLine="539"/>
        <w:jc w:val="both"/>
      </w:pPr>
      <w:r>
        <w:t>При раздельном трассировании с левой стороны проезжей части ширина и конструкция обочины предусматриваются аналогичными правой стороне. В противном случае снижается эффективность использования лев</w:t>
      </w:r>
      <w:r>
        <w:t>ой полосы движения.</w:t>
      </w:r>
    </w:p>
    <w:p w14:paraId="7BC83FE1" w14:textId="77777777" w:rsidR="00633CC7" w:rsidRDefault="001A5731">
      <w:pPr>
        <w:pStyle w:val="a4"/>
        <w:numPr>
          <w:ilvl w:val="3"/>
          <w:numId w:val="24"/>
        </w:numPr>
        <w:tabs>
          <w:tab w:val="left" w:pos="1473"/>
        </w:tabs>
        <w:ind w:right="488" w:firstLine="539"/>
        <w:jc w:val="both"/>
      </w:pPr>
      <w:r>
        <w:t>Для того, чтобы одна проезжая часть была видна с другой, в целях сохранения целостности дороги пространство между проезжими частями оставляют свободным или</w:t>
      </w:r>
      <w:r>
        <w:rPr>
          <w:spacing w:val="40"/>
        </w:rPr>
        <w:t xml:space="preserve"> </w:t>
      </w:r>
      <w:r>
        <w:t>плотность его заполнения (например, частота посадок зеленых насаждений) допускае</w:t>
      </w:r>
      <w:r>
        <w:t>тся такой, чтобы периодически была видна одна проезжая часть с другой.</w:t>
      </w:r>
    </w:p>
    <w:p w14:paraId="4C47A13C" w14:textId="77777777" w:rsidR="00633CC7" w:rsidRDefault="00633CC7">
      <w:pPr>
        <w:pStyle w:val="a3"/>
        <w:spacing w:before="11"/>
        <w:ind w:left="0"/>
        <w:rPr>
          <w:sz w:val="21"/>
        </w:rPr>
      </w:pPr>
    </w:p>
    <w:p w14:paraId="7301566E" w14:textId="77777777" w:rsidR="00633CC7" w:rsidRDefault="001A5731">
      <w:pPr>
        <w:pStyle w:val="a4"/>
        <w:numPr>
          <w:ilvl w:val="1"/>
          <w:numId w:val="27"/>
        </w:numPr>
        <w:tabs>
          <w:tab w:val="left" w:pos="3088"/>
        </w:tabs>
        <w:ind w:left="3621" w:right="3026" w:hanging="920"/>
        <w:jc w:val="left"/>
      </w:pPr>
      <w:r>
        <w:t>Транспортно-эксплуатационные</w:t>
      </w:r>
      <w:r>
        <w:rPr>
          <w:spacing w:val="-13"/>
        </w:rPr>
        <w:t xml:space="preserve"> </w:t>
      </w:r>
      <w:r>
        <w:t>качества покрытия проезжей части</w:t>
      </w:r>
    </w:p>
    <w:p w14:paraId="155DBFC9" w14:textId="77777777" w:rsidR="00633CC7" w:rsidRDefault="00633CC7">
      <w:pPr>
        <w:pStyle w:val="a3"/>
        <w:spacing w:before="11"/>
        <w:ind w:left="0"/>
        <w:rPr>
          <w:sz w:val="21"/>
        </w:rPr>
      </w:pPr>
    </w:p>
    <w:p w14:paraId="48934561" w14:textId="77777777" w:rsidR="00633CC7" w:rsidRDefault="001A5731">
      <w:pPr>
        <w:pStyle w:val="a4"/>
        <w:numPr>
          <w:ilvl w:val="2"/>
          <w:numId w:val="23"/>
        </w:numPr>
        <w:tabs>
          <w:tab w:val="left" w:pos="1254"/>
        </w:tabs>
        <w:ind w:hanging="553"/>
        <w:jc w:val="both"/>
      </w:pPr>
      <w:r>
        <w:t>Сцепные</w:t>
      </w:r>
      <w:r>
        <w:rPr>
          <w:spacing w:val="-4"/>
        </w:rPr>
        <w:t xml:space="preserve"> </w:t>
      </w:r>
      <w:r>
        <w:rPr>
          <w:spacing w:val="-2"/>
        </w:rPr>
        <w:t>свойства</w:t>
      </w:r>
    </w:p>
    <w:p w14:paraId="54D97F64" w14:textId="77777777" w:rsidR="00633CC7" w:rsidRDefault="001A5731">
      <w:pPr>
        <w:pStyle w:val="a4"/>
        <w:numPr>
          <w:ilvl w:val="3"/>
          <w:numId w:val="23"/>
        </w:numPr>
        <w:tabs>
          <w:tab w:val="left" w:pos="1445"/>
        </w:tabs>
        <w:spacing w:before="1"/>
        <w:ind w:right="485" w:firstLine="539"/>
        <w:jc w:val="both"/>
      </w:pPr>
      <w:r>
        <w:t>Сцепные качества дорожного покрытия в значительной степени определяют длину тормозного</w:t>
      </w:r>
      <w:r>
        <w:rPr>
          <w:spacing w:val="-3"/>
        </w:rPr>
        <w:t xml:space="preserve"> </w:t>
      </w:r>
      <w:r>
        <w:t>пути</w:t>
      </w:r>
      <w:r>
        <w:rPr>
          <w:spacing w:val="-1"/>
        </w:rPr>
        <w:t xml:space="preserve"> </w:t>
      </w:r>
      <w:r>
        <w:t>автомобиля,</w:t>
      </w:r>
      <w:r>
        <w:rPr>
          <w:spacing w:val="-4"/>
        </w:rPr>
        <w:t xml:space="preserve"> </w:t>
      </w:r>
      <w:r>
        <w:t>оказывают</w:t>
      </w:r>
      <w:r>
        <w:rPr>
          <w:spacing w:val="-2"/>
        </w:rPr>
        <w:t xml:space="preserve"> </w:t>
      </w:r>
      <w:r>
        <w:t>большое</w:t>
      </w:r>
      <w:r>
        <w:rPr>
          <w:spacing w:val="-4"/>
        </w:rPr>
        <w:t xml:space="preserve"> </w:t>
      </w:r>
      <w:r>
        <w:t>влияние</w:t>
      </w:r>
      <w:r>
        <w:rPr>
          <w:spacing w:val="-2"/>
        </w:rPr>
        <w:t xml:space="preserve"> </w:t>
      </w:r>
      <w:r>
        <w:t>на</w:t>
      </w:r>
      <w:r>
        <w:rPr>
          <w:spacing w:val="-2"/>
        </w:rPr>
        <w:t xml:space="preserve"> </w:t>
      </w:r>
      <w:r>
        <w:t>его</w:t>
      </w:r>
      <w:r>
        <w:rPr>
          <w:spacing w:val="-3"/>
        </w:rPr>
        <w:t xml:space="preserve"> </w:t>
      </w:r>
      <w:r>
        <w:t>устойчивость</w:t>
      </w:r>
      <w:r>
        <w:rPr>
          <w:spacing w:val="-2"/>
        </w:rPr>
        <w:t xml:space="preserve"> </w:t>
      </w:r>
      <w:r>
        <w:t>и</w:t>
      </w:r>
      <w:r>
        <w:rPr>
          <w:spacing w:val="-1"/>
        </w:rPr>
        <w:t xml:space="preserve"> </w:t>
      </w:r>
      <w:r>
        <w:t>управляемость,</w:t>
      </w:r>
      <w:r>
        <w:rPr>
          <w:spacing w:val="-5"/>
        </w:rPr>
        <w:t xml:space="preserve"> </w:t>
      </w:r>
      <w:r>
        <w:t>в</w:t>
      </w:r>
    </w:p>
    <w:p w14:paraId="36F90169" w14:textId="77777777" w:rsidR="00633CC7" w:rsidRDefault="00633CC7">
      <w:pPr>
        <w:jc w:val="both"/>
        <w:sectPr w:rsidR="00633CC7">
          <w:pgSz w:w="11910" w:h="16840"/>
          <w:pgMar w:top="1080" w:right="360" w:bottom="280" w:left="1540" w:header="720" w:footer="720" w:gutter="0"/>
          <w:cols w:space="720"/>
        </w:sectPr>
      </w:pPr>
    </w:p>
    <w:p w14:paraId="09B7EA12" w14:textId="77777777" w:rsidR="00633CC7" w:rsidRDefault="001A5731">
      <w:pPr>
        <w:pStyle w:val="a3"/>
        <w:spacing w:before="31"/>
        <w:jc w:val="both"/>
      </w:pPr>
      <w:r>
        <w:lastRenderedPageBreak/>
        <w:t>связи</w:t>
      </w:r>
      <w:r>
        <w:rPr>
          <w:spacing w:val="-6"/>
        </w:rPr>
        <w:t xml:space="preserve"> </w:t>
      </w:r>
      <w:r>
        <w:t>с</w:t>
      </w:r>
      <w:r>
        <w:rPr>
          <w:spacing w:val="-4"/>
        </w:rPr>
        <w:t xml:space="preserve"> </w:t>
      </w:r>
      <w:r>
        <w:t>чем</w:t>
      </w:r>
      <w:r>
        <w:rPr>
          <w:spacing w:val="-6"/>
        </w:rPr>
        <w:t xml:space="preserve"> </w:t>
      </w:r>
      <w:r>
        <w:t>являются</w:t>
      </w:r>
      <w:r>
        <w:rPr>
          <w:spacing w:val="-4"/>
        </w:rPr>
        <w:t xml:space="preserve"> </w:t>
      </w:r>
      <w:r>
        <w:t>важнейшим</w:t>
      </w:r>
      <w:r>
        <w:rPr>
          <w:spacing w:val="-7"/>
        </w:rPr>
        <w:t xml:space="preserve"> </w:t>
      </w:r>
      <w:r>
        <w:t>параметром,</w:t>
      </w:r>
      <w:r>
        <w:rPr>
          <w:spacing w:val="-4"/>
        </w:rPr>
        <w:t xml:space="preserve"> </w:t>
      </w:r>
      <w:r>
        <w:t>влияющим</w:t>
      </w:r>
      <w:r>
        <w:rPr>
          <w:spacing w:val="-4"/>
        </w:rPr>
        <w:t xml:space="preserve"> </w:t>
      </w:r>
      <w:r>
        <w:t>на</w:t>
      </w:r>
      <w:r>
        <w:rPr>
          <w:spacing w:val="-4"/>
        </w:rPr>
        <w:t xml:space="preserve"> </w:t>
      </w:r>
      <w:r>
        <w:t>безопасность</w:t>
      </w:r>
      <w:r>
        <w:rPr>
          <w:spacing w:val="-4"/>
        </w:rPr>
        <w:t xml:space="preserve"> </w:t>
      </w:r>
      <w:r>
        <w:rPr>
          <w:spacing w:val="-2"/>
        </w:rPr>
        <w:t>движения.</w:t>
      </w:r>
    </w:p>
    <w:p w14:paraId="6F9B6E9B" w14:textId="77777777" w:rsidR="00633CC7" w:rsidRDefault="001A5731">
      <w:pPr>
        <w:pStyle w:val="a4"/>
        <w:numPr>
          <w:ilvl w:val="3"/>
          <w:numId w:val="23"/>
        </w:numPr>
        <w:tabs>
          <w:tab w:val="left" w:pos="1469"/>
        </w:tabs>
        <w:spacing w:before="1"/>
        <w:ind w:right="487" w:firstLine="539"/>
        <w:jc w:val="both"/>
      </w:pPr>
      <w:r>
        <w:t>Покрытие может находиться в сухом или мокром состоянии, при отрицательных температурах - иметь на своей поверхности снежно-ледяные отложения. Покрытия в сухом и чистом состоянии независимо от скорости движения, степени износа автомоб</w:t>
      </w:r>
      <w:r>
        <w:t>ильной шины, шероховатости поверхности и других параметров, характеризующих условия взаимодействия колеса с покрытием, обеспечивают высокие сцепные качества.</w:t>
      </w:r>
    </w:p>
    <w:p w14:paraId="38EF27BF" w14:textId="77777777" w:rsidR="00633CC7" w:rsidRDefault="001A5731">
      <w:pPr>
        <w:pStyle w:val="a4"/>
        <w:numPr>
          <w:ilvl w:val="3"/>
          <w:numId w:val="23"/>
        </w:numPr>
        <w:tabs>
          <w:tab w:val="left" w:pos="1469"/>
        </w:tabs>
        <w:spacing w:before="1"/>
        <w:ind w:right="485" w:firstLine="539"/>
        <w:jc w:val="both"/>
      </w:pPr>
      <w:r>
        <w:t xml:space="preserve">Для обеспечения безопасности движения в дождь размеры выступающих частиц </w:t>
      </w:r>
      <w:proofErr w:type="spellStart"/>
      <w:r>
        <w:t>макрошероховатости</w:t>
      </w:r>
      <w:proofErr w:type="spellEnd"/>
      <w:r>
        <w:t xml:space="preserve"> покрыт</w:t>
      </w:r>
      <w:r>
        <w:t xml:space="preserve">ия допускаются не менее 4 - 5 мм для </w:t>
      </w:r>
      <w:proofErr w:type="spellStart"/>
      <w:r>
        <w:t>избежания</w:t>
      </w:r>
      <w:proofErr w:type="spellEnd"/>
      <w:r>
        <w:t xml:space="preserve"> аквапланирования </w:t>
      </w:r>
      <w:r>
        <w:rPr>
          <w:spacing w:val="-2"/>
        </w:rPr>
        <w:t>автомобиля.</w:t>
      </w:r>
    </w:p>
    <w:p w14:paraId="49D4928B" w14:textId="77777777" w:rsidR="00633CC7" w:rsidRDefault="001A5731">
      <w:pPr>
        <w:pStyle w:val="a4"/>
        <w:numPr>
          <w:ilvl w:val="3"/>
          <w:numId w:val="23"/>
        </w:numPr>
        <w:tabs>
          <w:tab w:val="left" w:pos="1479"/>
        </w:tabs>
        <w:spacing w:before="1"/>
        <w:ind w:right="486" w:firstLine="539"/>
        <w:jc w:val="both"/>
      </w:pPr>
      <w:proofErr w:type="spellStart"/>
      <w:r>
        <w:t>Микрошероховатость</w:t>
      </w:r>
      <w:proofErr w:type="spellEnd"/>
      <w:r>
        <w:t xml:space="preserve"> покрытия достигается использованием в его верхнем слое прочных каменных материалов, обладающих высокой сопротивляемостью полирующему воздействию шин.</w:t>
      </w:r>
    </w:p>
    <w:p w14:paraId="7B06B543" w14:textId="02F0B6B9" w:rsidR="00633CC7" w:rsidRDefault="001A5731">
      <w:pPr>
        <w:pStyle w:val="a4"/>
        <w:numPr>
          <w:ilvl w:val="3"/>
          <w:numId w:val="23"/>
        </w:numPr>
        <w:tabs>
          <w:tab w:val="left" w:pos="1421"/>
        </w:tabs>
        <w:ind w:right="487" w:firstLine="539"/>
        <w:jc w:val="both"/>
      </w:pPr>
      <w:r>
        <w:t>Сцепные</w:t>
      </w:r>
      <w:r>
        <w:rPr>
          <w:spacing w:val="-1"/>
        </w:rPr>
        <w:t xml:space="preserve"> </w:t>
      </w:r>
      <w:r>
        <w:t>ка</w:t>
      </w:r>
      <w:r>
        <w:t>чества</w:t>
      </w:r>
      <w:r>
        <w:rPr>
          <w:spacing w:val="-5"/>
        </w:rPr>
        <w:t xml:space="preserve"> </w:t>
      </w:r>
      <w:r>
        <w:t>заснеженных</w:t>
      </w:r>
      <w:r>
        <w:rPr>
          <w:spacing w:val="-2"/>
        </w:rPr>
        <w:t xml:space="preserve"> </w:t>
      </w:r>
      <w:r>
        <w:t>и</w:t>
      </w:r>
      <w:r>
        <w:rPr>
          <w:spacing w:val="-1"/>
        </w:rPr>
        <w:t xml:space="preserve"> </w:t>
      </w:r>
      <w:r>
        <w:t>обледенелых</w:t>
      </w:r>
      <w:r>
        <w:rPr>
          <w:spacing w:val="-2"/>
        </w:rPr>
        <w:t xml:space="preserve"> </w:t>
      </w:r>
      <w:r>
        <w:t>покрытий</w:t>
      </w:r>
      <w:r>
        <w:rPr>
          <w:spacing w:val="-1"/>
        </w:rPr>
        <w:t xml:space="preserve"> </w:t>
      </w:r>
      <w:r>
        <w:t>в</w:t>
      </w:r>
      <w:r>
        <w:rPr>
          <w:spacing w:val="-2"/>
        </w:rPr>
        <w:t xml:space="preserve"> </w:t>
      </w:r>
      <w:r>
        <w:t>малой</w:t>
      </w:r>
      <w:r>
        <w:rPr>
          <w:spacing w:val="-1"/>
        </w:rPr>
        <w:t xml:space="preserve"> </w:t>
      </w:r>
      <w:r>
        <w:t>степени</w:t>
      </w:r>
      <w:r>
        <w:rPr>
          <w:spacing w:val="-2"/>
        </w:rPr>
        <w:t xml:space="preserve"> </w:t>
      </w:r>
      <w:r>
        <w:t>зависит</w:t>
      </w:r>
      <w:r>
        <w:rPr>
          <w:spacing w:val="-1"/>
        </w:rPr>
        <w:t xml:space="preserve"> </w:t>
      </w:r>
      <w:r>
        <w:t>от скорости движения, нагрузки на колесо, типа шины, шероховатости покрытия и других параметров, характеризующих условия взаимодействия шины с покрытием. В основном сцепные качества определяются видом и состоянием снежно-ледяных отложений.</w:t>
      </w:r>
    </w:p>
    <w:p w14:paraId="4B64B237" w14:textId="77777777" w:rsidR="00633CC7" w:rsidRDefault="001A5731">
      <w:pPr>
        <w:pStyle w:val="a3"/>
        <w:ind w:right="483" w:firstLine="539"/>
        <w:jc w:val="both"/>
      </w:pPr>
      <w:r>
        <w:t>9.8.6. Различают</w:t>
      </w:r>
      <w:r>
        <w:t xml:space="preserve"> нормативный и фактический коэффициент сцепления. Нормативный коэффициент сцепления - коэффициент сцепления, измеренный в установленных нормативных условиях, характеризующих условия взаимодействия колеса с покрытием: при продольном скольжении заблокированн</w:t>
      </w:r>
      <w:r>
        <w:t>ого колеса, оборудованного шиной без рисунка со скоростью 60 км/ч, по мокрому покрытию, увлажненному пленкой воды, толщиной 1 мм, при вертикальной нагрузке на измерительное колесо 2940 Н. Нормативный коэффициент определяется с целью оценки состояния шерохо</w:t>
      </w:r>
      <w:r>
        <w:t>ватости дорожной поверхности, необходимой для обеспечения безопасности движения при мокром состоянии проезжей части.</w:t>
      </w:r>
    </w:p>
    <w:p w14:paraId="7115D0F4" w14:textId="77777777" w:rsidR="00633CC7" w:rsidRDefault="001A5731">
      <w:pPr>
        <w:pStyle w:val="a4"/>
        <w:numPr>
          <w:ilvl w:val="3"/>
          <w:numId w:val="22"/>
        </w:numPr>
        <w:tabs>
          <w:tab w:val="left" w:pos="1455"/>
        </w:tabs>
        <w:ind w:right="482" w:firstLine="539"/>
        <w:jc w:val="both"/>
      </w:pPr>
      <w:r>
        <w:t>Фактический коэффициент сцепления - коэффициент сцепления, реализуемый при продольном</w:t>
      </w:r>
      <w:r>
        <w:rPr>
          <w:spacing w:val="-2"/>
        </w:rPr>
        <w:t xml:space="preserve"> </w:t>
      </w:r>
      <w:r>
        <w:t>скольжении</w:t>
      </w:r>
      <w:r>
        <w:rPr>
          <w:spacing w:val="-3"/>
        </w:rPr>
        <w:t xml:space="preserve"> </w:t>
      </w:r>
      <w:r>
        <w:t>колеса</w:t>
      </w:r>
      <w:r>
        <w:rPr>
          <w:spacing w:val="-1"/>
        </w:rPr>
        <w:t xml:space="preserve"> </w:t>
      </w:r>
      <w:r>
        <w:t>по</w:t>
      </w:r>
      <w:r>
        <w:rPr>
          <w:spacing w:val="-1"/>
        </w:rPr>
        <w:t xml:space="preserve"> </w:t>
      </w:r>
      <w:r>
        <w:t>покрытию,</w:t>
      </w:r>
      <w:r>
        <w:rPr>
          <w:spacing w:val="-2"/>
        </w:rPr>
        <w:t xml:space="preserve"> </w:t>
      </w:r>
      <w:r>
        <w:t>находящемуся</w:t>
      </w:r>
      <w:r>
        <w:rPr>
          <w:spacing w:val="-2"/>
        </w:rPr>
        <w:t xml:space="preserve"> </w:t>
      </w:r>
      <w:r>
        <w:t>в</w:t>
      </w:r>
      <w:r>
        <w:rPr>
          <w:spacing w:val="-4"/>
        </w:rPr>
        <w:t xml:space="preserve"> </w:t>
      </w:r>
      <w:r>
        <w:t>отлично</w:t>
      </w:r>
      <w:r>
        <w:t>м</w:t>
      </w:r>
      <w:r>
        <w:rPr>
          <w:spacing w:val="-2"/>
        </w:rPr>
        <w:t xml:space="preserve"> </w:t>
      </w:r>
      <w:r>
        <w:t>от</w:t>
      </w:r>
      <w:r>
        <w:rPr>
          <w:spacing w:val="-4"/>
        </w:rPr>
        <w:t xml:space="preserve"> </w:t>
      </w:r>
      <w:r>
        <w:t>нормативных</w:t>
      </w:r>
      <w:r>
        <w:rPr>
          <w:spacing w:val="-2"/>
        </w:rPr>
        <w:t xml:space="preserve"> </w:t>
      </w:r>
      <w:r>
        <w:t>условий состоянии - заснеженном, обледенелом, увлажненном реагентами и т.д. Фактический коэффициент определяется с целью оценки эксплуатационного состояния покрытия в холодный период года - при увлажнении покрытия реагентами, при наличии с</w:t>
      </w:r>
      <w:r>
        <w:t>нежно-ледяных отложений, при обработке покрытия абразивными материалами и т.д.</w:t>
      </w:r>
    </w:p>
    <w:p w14:paraId="6CFE0CD6" w14:textId="77777777" w:rsidR="00633CC7" w:rsidRDefault="001A5731">
      <w:pPr>
        <w:pStyle w:val="a4"/>
        <w:numPr>
          <w:ilvl w:val="3"/>
          <w:numId w:val="22"/>
        </w:numPr>
        <w:tabs>
          <w:tab w:val="left" w:pos="1472"/>
        </w:tabs>
        <w:ind w:right="486" w:firstLine="539"/>
        <w:jc w:val="both"/>
      </w:pPr>
      <w:r>
        <w:t>Требования к минимально допустимым нормативным значениям коэффициентов сцепления предъявляются к покрытиям из асфальтобетонных, цементобетонных и других смесей, в составе которы</w:t>
      </w:r>
      <w:r>
        <w:t>х имеются органические или минеральные вяжущие.</w:t>
      </w:r>
    </w:p>
    <w:p w14:paraId="693F52AB" w14:textId="77777777" w:rsidR="00633CC7" w:rsidRDefault="001A5731">
      <w:pPr>
        <w:pStyle w:val="a4"/>
        <w:numPr>
          <w:ilvl w:val="3"/>
          <w:numId w:val="22"/>
        </w:numPr>
        <w:tabs>
          <w:tab w:val="left" w:pos="1453"/>
        </w:tabs>
        <w:ind w:right="489" w:firstLine="539"/>
        <w:jc w:val="both"/>
      </w:pPr>
      <w:r>
        <w:t>Из условия обеспечения безопасности движения для улиц и дорог с разрешенной скоростью движения до 60 км/ч нормативный коэффициент сцепления покрытия назначается не ниже 0,25, для улиц и дорог с разрешенной ск</w:t>
      </w:r>
      <w:r>
        <w:t>оростью движения выше 60 км/ч - не ниже 0,30.</w:t>
      </w:r>
    </w:p>
    <w:p w14:paraId="3D535DBC" w14:textId="77777777" w:rsidR="00633CC7" w:rsidRDefault="001A5731">
      <w:pPr>
        <w:pStyle w:val="a4"/>
        <w:numPr>
          <w:ilvl w:val="3"/>
          <w:numId w:val="22"/>
        </w:numPr>
        <w:tabs>
          <w:tab w:val="left" w:pos="1567"/>
        </w:tabs>
        <w:ind w:right="487" w:firstLine="539"/>
        <w:jc w:val="both"/>
      </w:pPr>
      <w:r>
        <w:t xml:space="preserve">В холодный период года фактический коэффициент сцепления мокрых покрытий при их увлажнении реагентами для улиц и дорог с разрешенной скоростью движения до 60 км/ч рекомендуется принимать не ниже 0,20, для улиц и дорог с разрешенной скоростью движения выше </w:t>
      </w:r>
      <w:r>
        <w:t>60 км/ч - не ниже 0,23.</w:t>
      </w:r>
    </w:p>
    <w:p w14:paraId="423FD98D" w14:textId="77777777" w:rsidR="00633CC7" w:rsidRDefault="001A5731">
      <w:pPr>
        <w:pStyle w:val="a4"/>
        <w:numPr>
          <w:ilvl w:val="3"/>
          <w:numId w:val="22"/>
        </w:numPr>
        <w:tabs>
          <w:tab w:val="left" w:pos="1539"/>
        </w:tabs>
        <w:ind w:right="486" w:firstLine="539"/>
        <w:jc w:val="both"/>
      </w:pPr>
      <w:r>
        <w:t>Фактический</w:t>
      </w:r>
      <w:r>
        <w:rPr>
          <w:spacing w:val="-1"/>
        </w:rPr>
        <w:t xml:space="preserve"> </w:t>
      </w:r>
      <w:r>
        <w:t>коэффициент</w:t>
      </w:r>
      <w:r>
        <w:rPr>
          <w:spacing w:val="-1"/>
        </w:rPr>
        <w:t xml:space="preserve"> </w:t>
      </w:r>
      <w:r>
        <w:t>сцепления</w:t>
      </w:r>
      <w:r>
        <w:rPr>
          <w:spacing w:val="-1"/>
        </w:rPr>
        <w:t xml:space="preserve"> </w:t>
      </w:r>
      <w:r>
        <w:t>покрытий</w:t>
      </w:r>
      <w:r>
        <w:rPr>
          <w:spacing w:val="-1"/>
        </w:rPr>
        <w:t xml:space="preserve"> </w:t>
      </w:r>
      <w:r>
        <w:t>со снежно-ледяными</w:t>
      </w:r>
      <w:r>
        <w:rPr>
          <w:spacing w:val="-1"/>
        </w:rPr>
        <w:t xml:space="preserve"> </w:t>
      </w:r>
      <w:r>
        <w:t>отложениями после проведения работ по ликвидации зимней скользкости допускается не ниже 0,27.</w:t>
      </w:r>
    </w:p>
    <w:p w14:paraId="2689D16A" w14:textId="77777777" w:rsidR="00633CC7" w:rsidRDefault="001A5731">
      <w:pPr>
        <w:pStyle w:val="a4"/>
        <w:numPr>
          <w:ilvl w:val="3"/>
          <w:numId w:val="22"/>
        </w:numPr>
        <w:tabs>
          <w:tab w:val="left" w:pos="1637"/>
        </w:tabs>
        <w:ind w:right="485" w:firstLine="539"/>
        <w:jc w:val="both"/>
      </w:pPr>
      <w:r>
        <w:t>В тех случаях, когда на участках в результате измерений будут получены норма</w:t>
      </w:r>
      <w:r>
        <w:t>тивные коэффициенты сцепления ниже допустимого значения, следует повысить шероховатость покрытия.</w:t>
      </w:r>
    </w:p>
    <w:p w14:paraId="10338529" w14:textId="77777777" w:rsidR="00633CC7" w:rsidRDefault="001A5731">
      <w:pPr>
        <w:pStyle w:val="a4"/>
        <w:numPr>
          <w:ilvl w:val="3"/>
          <w:numId w:val="22"/>
        </w:numPr>
        <w:tabs>
          <w:tab w:val="left" w:pos="1539"/>
        </w:tabs>
        <w:ind w:right="484" w:firstLine="539"/>
        <w:jc w:val="both"/>
      </w:pPr>
      <w:r>
        <w:t>В холодное время года на</w:t>
      </w:r>
      <w:r>
        <w:rPr>
          <w:spacing w:val="-1"/>
        </w:rPr>
        <w:t xml:space="preserve"> </w:t>
      </w:r>
      <w:r>
        <w:t>покрытиях, увлажненных реагентами, могут наблюдаться неудовлетворительные значения фактического коэффициента сцепления, или из-за отс</w:t>
      </w:r>
      <w:r>
        <w:t xml:space="preserve">утствия требуемой макро- и </w:t>
      </w:r>
      <w:proofErr w:type="spellStart"/>
      <w:r>
        <w:t>микрошероховатости</w:t>
      </w:r>
      <w:proofErr w:type="spellEnd"/>
      <w:r>
        <w:t xml:space="preserve"> покрытия, или по причине высокой вязкости и маслянистости используемого для борьбы с зимней скользкостью реагента. Участки с неудовлетворительным состоянием шероховатости выявляются и устраняются при измерениях</w:t>
      </w:r>
      <w:r>
        <w:t xml:space="preserve"> нормативного коэффициента сцепления в теплый период года. Реагенты, обладающие высокой вязкостью и маслянистостью, создающие повышенную скользкость на участках, обладающих удовлетворительным нормативным сцеплением, не следует применять для борьбы с зимней</w:t>
      </w:r>
      <w:r>
        <w:t xml:space="preserve"> </w:t>
      </w:r>
      <w:r>
        <w:rPr>
          <w:spacing w:val="-2"/>
        </w:rPr>
        <w:t>скользкостью.</w:t>
      </w:r>
    </w:p>
    <w:p w14:paraId="23882B78" w14:textId="77777777" w:rsidR="00633CC7" w:rsidRDefault="00633CC7">
      <w:pPr>
        <w:jc w:val="both"/>
        <w:sectPr w:rsidR="00633CC7">
          <w:pgSz w:w="11910" w:h="16840"/>
          <w:pgMar w:top="1080" w:right="360" w:bottom="280" w:left="1540" w:header="720" w:footer="720" w:gutter="0"/>
          <w:cols w:space="720"/>
        </w:sectPr>
      </w:pPr>
    </w:p>
    <w:p w14:paraId="39F86F90" w14:textId="77777777" w:rsidR="00633CC7" w:rsidRDefault="001A5731">
      <w:pPr>
        <w:pStyle w:val="a4"/>
        <w:numPr>
          <w:ilvl w:val="3"/>
          <w:numId w:val="22"/>
        </w:numPr>
        <w:tabs>
          <w:tab w:val="left" w:pos="1541"/>
        </w:tabs>
        <w:spacing w:before="31"/>
        <w:ind w:right="483" w:firstLine="539"/>
        <w:jc w:val="both"/>
      </w:pPr>
      <w:r>
        <w:lastRenderedPageBreak/>
        <w:t>С момента обнаружения повышенной скользкости до ее ликвидации на подходах к опасным участкам устанавливают знаки ограничения скорости движения с табличками, указывающими на необходимость снижения скорости только при мокром сост</w:t>
      </w:r>
      <w:r>
        <w:t>оянии проезжей части. При коэффициентах сцепления в пределах 0,25 - 0,3 безопасной является скорость до 60 км/ч, при коэффициентах ниже 0,25 скорость необходимо снижать до 40 км/ч.</w:t>
      </w:r>
    </w:p>
    <w:p w14:paraId="0ADCC068" w14:textId="77777777" w:rsidR="00633CC7" w:rsidRDefault="001A5731">
      <w:pPr>
        <w:pStyle w:val="a4"/>
        <w:numPr>
          <w:ilvl w:val="2"/>
          <w:numId w:val="21"/>
        </w:numPr>
        <w:tabs>
          <w:tab w:val="left" w:pos="1254"/>
        </w:tabs>
        <w:spacing w:before="2"/>
        <w:ind w:hanging="553"/>
        <w:jc w:val="both"/>
      </w:pPr>
      <w:r>
        <w:t>Ровность</w:t>
      </w:r>
      <w:r>
        <w:rPr>
          <w:spacing w:val="-7"/>
        </w:rPr>
        <w:t xml:space="preserve"> </w:t>
      </w:r>
      <w:r>
        <w:rPr>
          <w:spacing w:val="-2"/>
        </w:rPr>
        <w:t>покрытия</w:t>
      </w:r>
    </w:p>
    <w:p w14:paraId="51CE0822" w14:textId="77777777" w:rsidR="00633CC7" w:rsidRDefault="001A5731">
      <w:pPr>
        <w:pStyle w:val="a4"/>
        <w:numPr>
          <w:ilvl w:val="3"/>
          <w:numId w:val="21"/>
        </w:numPr>
        <w:tabs>
          <w:tab w:val="left" w:pos="1421"/>
        </w:tabs>
        <w:ind w:hanging="720"/>
        <w:jc w:val="both"/>
      </w:pPr>
      <w:r>
        <w:t>Оценку</w:t>
      </w:r>
      <w:r>
        <w:rPr>
          <w:spacing w:val="-9"/>
        </w:rPr>
        <w:t xml:space="preserve"> </w:t>
      </w:r>
      <w:r>
        <w:t>продольной</w:t>
      </w:r>
      <w:r>
        <w:rPr>
          <w:spacing w:val="-7"/>
        </w:rPr>
        <w:t xml:space="preserve"> </w:t>
      </w:r>
      <w:r>
        <w:t>ровности</w:t>
      </w:r>
      <w:r>
        <w:rPr>
          <w:spacing w:val="-6"/>
        </w:rPr>
        <w:t xml:space="preserve"> </w:t>
      </w:r>
      <w:r>
        <w:t>дорожного</w:t>
      </w:r>
      <w:r>
        <w:rPr>
          <w:spacing w:val="-8"/>
        </w:rPr>
        <w:t xml:space="preserve"> </w:t>
      </w:r>
      <w:r>
        <w:t>покрытия</w:t>
      </w:r>
      <w:r>
        <w:rPr>
          <w:spacing w:val="-7"/>
        </w:rPr>
        <w:t xml:space="preserve"> </w:t>
      </w:r>
      <w:r>
        <w:rPr>
          <w:spacing w:val="-2"/>
        </w:rPr>
        <w:t>проводят:</w:t>
      </w:r>
    </w:p>
    <w:p w14:paraId="681ADC96" w14:textId="77777777" w:rsidR="00633CC7" w:rsidRDefault="001A5731">
      <w:pPr>
        <w:pStyle w:val="a4"/>
        <w:numPr>
          <w:ilvl w:val="0"/>
          <w:numId w:val="25"/>
        </w:numPr>
        <w:tabs>
          <w:tab w:val="left" w:pos="820"/>
        </w:tabs>
        <w:ind w:left="819" w:hanging="119"/>
      </w:pPr>
      <w:r>
        <w:t>п</w:t>
      </w:r>
      <w:r>
        <w:t>ри</w:t>
      </w:r>
      <w:r>
        <w:rPr>
          <w:spacing w:val="-4"/>
        </w:rPr>
        <w:t xml:space="preserve"> </w:t>
      </w:r>
      <w:r>
        <w:t>сдаче</w:t>
      </w:r>
      <w:r>
        <w:rPr>
          <w:spacing w:val="-2"/>
        </w:rPr>
        <w:t xml:space="preserve"> </w:t>
      </w:r>
      <w:r>
        <w:t>дороги</w:t>
      </w:r>
      <w:r>
        <w:rPr>
          <w:spacing w:val="-2"/>
        </w:rPr>
        <w:t xml:space="preserve"> </w:t>
      </w:r>
      <w:r>
        <w:t>в</w:t>
      </w:r>
      <w:r>
        <w:rPr>
          <w:spacing w:val="-5"/>
        </w:rPr>
        <w:t xml:space="preserve"> </w:t>
      </w:r>
      <w:r>
        <w:t>эксплуатацию</w:t>
      </w:r>
      <w:r>
        <w:rPr>
          <w:spacing w:val="-6"/>
        </w:rPr>
        <w:t xml:space="preserve"> </w:t>
      </w:r>
      <w:r>
        <w:t>при</w:t>
      </w:r>
      <w:r>
        <w:rPr>
          <w:spacing w:val="-3"/>
        </w:rPr>
        <w:t xml:space="preserve"> </w:t>
      </w:r>
      <w:r>
        <w:t>новом</w:t>
      </w:r>
      <w:r>
        <w:rPr>
          <w:spacing w:val="-3"/>
        </w:rPr>
        <w:t xml:space="preserve"> </w:t>
      </w:r>
      <w:r>
        <w:rPr>
          <w:spacing w:val="-2"/>
        </w:rPr>
        <w:t>строительстве;</w:t>
      </w:r>
    </w:p>
    <w:p w14:paraId="698D5755" w14:textId="77777777" w:rsidR="00633CC7" w:rsidRDefault="001A5731">
      <w:pPr>
        <w:pStyle w:val="a4"/>
        <w:numPr>
          <w:ilvl w:val="0"/>
          <w:numId w:val="25"/>
        </w:numPr>
        <w:tabs>
          <w:tab w:val="left" w:pos="820"/>
        </w:tabs>
        <w:ind w:left="819" w:hanging="119"/>
      </w:pPr>
      <w:r>
        <w:t>капитальном</w:t>
      </w:r>
      <w:r>
        <w:rPr>
          <w:spacing w:val="-4"/>
        </w:rPr>
        <w:t xml:space="preserve"> </w:t>
      </w:r>
      <w:r>
        <w:t>ремонте</w:t>
      </w:r>
      <w:r>
        <w:rPr>
          <w:spacing w:val="-6"/>
        </w:rPr>
        <w:t xml:space="preserve"> </w:t>
      </w:r>
      <w:r>
        <w:t>и</w:t>
      </w:r>
      <w:r>
        <w:rPr>
          <w:spacing w:val="-4"/>
        </w:rPr>
        <w:t xml:space="preserve"> </w:t>
      </w:r>
      <w:r>
        <w:rPr>
          <w:spacing w:val="-2"/>
        </w:rPr>
        <w:t>реконструкции;</w:t>
      </w:r>
    </w:p>
    <w:p w14:paraId="6E5C46D8" w14:textId="77777777" w:rsidR="00633CC7" w:rsidRDefault="001A5731">
      <w:pPr>
        <w:pStyle w:val="a4"/>
        <w:numPr>
          <w:ilvl w:val="0"/>
          <w:numId w:val="25"/>
        </w:numPr>
        <w:tabs>
          <w:tab w:val="left" w:pos="820"/>
        </w:tabs>
        <w:spacing w:before="1" w:line="267" w:lineRule="exact"/>
        <w:ind w:left="819" w:hanging="119"/>
      </w:pPr>
      <w:r>
        <w:t>в</w:t>
      </w:r>
      <w:r>
        <w:rPr>
          <w:spacing w:val="-5"/>
        </w:rPr>
        <w:t xml:space="preserve"> </w:t>
      </w:r>
      <w:r>
        <w:t>ходе</w:t>
      </w:r>
      <w:r>
        <w:rPr>
          <w:spacing w:val="-3"/>
        </w:rPr>
        <w:t xml:space="preserve"> </w:t>
      </w:r>
      <w:r>
        <w:t>эксплуатации</w:t>
      </w:r>
      <w:r>
        <w:rPr>
          <w:spacing w:val="-3"/>
        </w:rPr>
        <w:t xml:space="preserve"> </w:t>
      </w:r>
      <w:r>
        <w:rPr>
          <w:spacing w:val="-2"/>
        </w:rPr>
        <w:t>дороги;</w:t>
      </w:r>
    </w:p>
    <w:p w14:paraId="6516CD0B" w14:textId="77777777" w:rsidR="00633CC7" w:rsidRDefault="001A5731">
      <w:pPr>
        <w:pStyle w:val="a4"/>
        <w:numPr>
          <w:ilvl w:val="0"/>
          <w:numId w:val="25"/>
        </w:numPr>
        <w:tabs>
          <w:tab w:val="left" w:pos="882"/>
        </w:tabs>
        <w:ind w:right="485" w:firstLine="539"/>
      </w:pPr>
      <w:r>
        <w:t>в месте дорожно-транспортного происшествия, когда причиной или одной из причин происшествия могло явиться нарушение ровности.</w:t>
      </w:r>
    </w:p>
    <w:p w14:paraId="36C51383" w14:textId="77777777" w:rsidR="00633CC7" w:rsidRDefault="001A5731">
      <w:pPr>
        <w:pStyle w:val="a4"/>
        <w:numPr>
          <w:ilvl w:val="3"/>
          <w:numId w:val="21"/>
        </w:numPr>
        <w:tabs>
          <w:tab w:val="left" w:pos="1421"/>
        </w:tabs>
        <w:ind w:hanging="720"/>
      </w:pPr>
      <w:r>
        <w:t>При</w:t>
      </w:r>
      <w:r>
        <w:rPr>
          <w:spacing w:val="-7"/>
        </w:rPr>
        <w:t xml:space="preserve"> </w:t>
      </w:r>
      <w:r>
        <w:t>сдаче</w:t>
      </w:r>
      <w:r>
        <w:rPr>
          <w:spacing w:val="-4"/>
        </w:rPr>
        <w:t xml:space="preserve"> </w:t>
      </w:r>
      <w:r>
        <w:t>дорог</w:t>
      </w:r>
      <w:r>
        <w:rPr>
          <w:spacing w:val="-4"/>
        </w:rPr>
        <w:t xml:space="preserve"> </w:t>
      </w:r>
      <w:r>
        <w:t>в</w:t>
      </w:r>
      <w:r>
        <w:rPr>
          <w:spacing w:val="-7"/>
        </w:rPr>
        <w:t xml:space="preserve"> </w:t>
      </w:r>
      <w:r>
        <w:t>эксплуатацию</w:t>
      </w:r>
      <w:r>
        <w:rPr>
          <w:spacing w:val="-6"/>
        </w:rPr>
        <w:t xml:space="preserve"> </w:t>
      </w:r>
      <w:r>
        <w:t>оценку</w:t>
      </w:r>
      <w:r>
        <w:rPr>
          <w:spacing w:val="-6"/>
        </w:rPr>
        <w:t xml:space="preserve"> </w:t>
      </w:r>
      <w:r>
        <w:t>ровности</w:t>
      </w:r>
      <w:r>
        <w:rPr>
          <w:spacing w:val="-3"/>
        </w:rPr>
        <w:t xml:space="preserve"> </w:t>
      </w:r>
      <w:r>
        <w:t>покрытия</w:t>
      </w:r>
      <w:r>
        <w:rPr>
          <w:spacing w:val="-4"/>
        </w:rPr>
        <w:t xml:space="preserve"> </w:t>
      </w:r>
      <w:r>
        <w:t>можно</w:t>
      </w:r>
      <w:r>
        <w:rPr>
          <w:spacing w:val="-5"/>
        </w:rPr>
        <w:t xml:space="preserve"> </w:t>
      </w:r>
      <w:r>
        <w:rPr>
          <w:spacing w:val="-2"/>
        </w:rPr>
        <w:t>производить:</w:t>
      </w:r>
    </w:p>
    <w:p w14:paraId="418A4D60" w14:textId="679E8A4F" w:rsidR="00633CC7" w:rsidRDefault="001A5731">
      <w:pPr>
        <w:pStyle w:val="a4"/>
        <w:numPr>
          <w:ilvl w:val="0"/>
          <w:numId w:val="25"/>
        </w:numPr>
        <w:tabs>
          <w:tab w:val="left" w:pos="820"/>
        </w:tabs>
        <w:ind w:left="819" w:hanging="119"/>
        <w:jc w:val="left"/>
      </w:pPr>
      <w:r>
        <w:t>трехметровой</w:t>
      </w:r>
      <w:r>
        <w:rPr>
          <w:spacing w:val="-3"/>
        </w:rPr>
        <w:t xml:space="preserve"> </w:t>
      </w:r>
      <w:r>
        <w:t>рейкой</w:t>
      </w:r>
      <w:r>
        <w:rPr>
          <w:spacing w:val="-6"/>
        </w:rPr>
        <w:t xml:space="preserve"> </w:t>
      </w:r>
      <w:r>
        <w:t>с</w:t>
      </w:r>
      <w:r>
        <w:rPr>
          <w:spacing w:val="-5"/>
        </w:rPr>
        <w:t xml:space="preserve"> </w:t>
      </w:r>
      <w:r>
        <w:rPr>
          <w:spacing w:val="-2"/>
        </w:rPr>
        <w:t>клином;</w:t>
      </w:r>
    </w:p>
    <w:p w14:paraId="71C72BF8" w14:textId="77777777" w:rsidR="00633CC7" w:rsidRDefault="001A5731">
      <w:pPr>
        <w:pStyle w:val="a4"/>
        <w:numPr>
          <w:ilvl w:val="0"/>
          <w:numId w:val="25"/>
        </w:numPr>
        <w:tabs>
          <w:tab w:val="left" w:pos="820"/>
        </w:tabs>
        <w:ind w:left="819" w:hanging="119"/>
        <w:jc w:val="left"/>
      </w:pPr>
      <w:r>
        <w:t>по</w:t>
      </w:r>
      <w:r>
        <w:rPr>
          <w:spacing w:val="-7"/>
        </w:rPr>
        <w:t xml:space="preserve"> </w:t>
      </w:r>
      <w:r>
        <w:t>разности</w:t>
      </w:r>
      <w:r>
        <w:rPr>
          <w:spacing w:val="-7"/>
        </w:rPr>
        <w:t xml:space="preserve"> </w:t>
      </w:r>
      <w:r>
        <w:t>вертикальных</w:t>
      </w:r>
      <w:r>
        <w:rPr>
          <w:spacing w:val="-6"/>
        </w:rPr>
        <w:t xml:space="preserve"> </w:t>
      </w:r>
      <w:r>
        <w:t>отметок</w:t>
      </w:r>
      <w:r>
        <w:rPr>
          <w:spacing w:val="-6"/>
        </w:rPr>
        <w:t xml:space="preserve"> </w:t>
      </w:r>
      <w:r>
        <w:t>методом</w:t>
      </w:r>
      <w:r>
        <w:rPr>
          <w:spacing w:val="-8"/>
        </w:rPr>
        <w:t xml:space="preserve"> </w:t>
      </w:r>
      <w:r>
        <w:t>геометрического</w:t>
      </w:r>
      <w:r>
        <w:rPr>
          <w:spacing w:val="-4"/>
        </w:rPr>
        <w:t xml:space="preserve"> </w:t>
      </w:r>
      <w:r>
        <w:rPr>
          <w:spacing w:val="-2"/>
        </w:rPr>
        <w:t>нивелирования;</w:t>
      </w:r>
    </w:p>
    <w:p w14:paraId="00EECFF8" w14:textId="77777777" w:rsidR="00633CC7" w:rsidRDefault="001A5731">
      <w:pPr>
        <w:pStyle w:val="a4"/>
        <w:numPr>
          <w:ilvl w:val="0"/>
          <w:numId w:val="25"/>
        </w:numPr>
        <w:tabs>
          <w:tab w:val="left" w:pos="820"/>
        </w:tabs>
        <w:ind w:left="819" w:hanging="119"/>
        <w:jc w:val="left"/>
      </w:pPr>
      <w:r>
        <w:t>специальными</w:t>
      </w:r>
      <w:r>
        <w:rPr>
          <w:spacing w:val="-5"/>
        </w:rPr>
        <w:t xml:space="preserve"> </w:t>
      </w:r>
      <w:r>
        <w:rPr>
          <w:spacing w:val="-2"/>
        </w:rPr>
        <w:t>профилометрами.</w:t>
      </w:r>
    </w:p>
    <w:p w14:paraId="64AD0EC5" w14:textId="77777777" w:rsidR="00633CC7" w:rsidRDefault="001A5731">
      <w:pPr>
        <w:pStyle w:val="a4"/>
        <w:numPr>
          <w:ilvl w:val="3"/>
          <w:numId w:val="21"/>
        </w:numPr>
        <w:tabs>
          <w:tab w:val="left" w:pos="1455"/>
        </w:tabs>
        <w:spacing w:before="1"/>
        <w:ind w:left="162" w:right="490" w:firstLine="539"/>
        <w:jc w:val="both"/>
      </w:pPr>
      <w:r>
        <w:t xml:space="preserve">При оценке ровности покрытия </w:t>
      </w:r>
      <w:proofErr w:type="gramStart"/>
      <w:r>
        <w:t>рейкой с клином</w:t>
      </w:r>
      <w:proofErr w:type="gramEnd"/>
      <w:r>
        <w:t xml:space="preserve"> применяемые рейка и клиновой промерник аттестуются в соответствии с требованиями ГОСТ 24555.</w:t>
      </w:r>
    </w:p>
    <w:p w14:paraId="5E1C85D0" w14:textId="77777777" w:rsidR="00633CC7" w:rsidRDefault="001A5731">
      <w:pPr>
        <w:pStyle w:val="a4"/>
        <w:numPr>
          <w:ilvl w:val="3"/>
          <w:numId w:val="21"/>
        </w:numPr>
        <w:tabs>
          <w:tab w:val="left" w:pos="1573"/>
        </w:tabs>
        <w:ind w:left="162" w:right="484" w:firstLine="539"/>
        <w:jc w:val="both"/>
      </w:pPr>
      <w:r>
        <w:t>Суммарная длина участков измерений состав</w:t>
      </w:r>
      <w:r>
        <w:t>ляет не менее 10% длины контролируемого покрытия. Измерения проводят, прикладывая рейку к поверхности чистого покрытия в продольном направлении на расстоянии 0,5 - 1,0 м от кромки покрытия или края полосы движения.</w:t>
      </w:r>
    </w:p>
    <w:p w14:paraId="07467799" w14:textId="77777777" w:rsidR="00633CC7" w:rsidRDefault="001A5731">
      <w:pPr>
        <w:pStyle w:val="a4"/>
        <w:numPr>
          <w:ilvl w:val="3"/>
          <w:numId w:val="21"/>
        </w:numPr>
        <w:tabs>
          <w:tab w:val="left" w:pos="1476"/>
        </w:tabs>
        <w:ind w:left="162" w:right="486" w:firstLine="539"/>
        <w:jc w:val="both"/>
      </w:pPr>
      <w:r>
        <w:t>Для автомобильных дорог I - III категорий</w:t>
      </w:r>
      <w:r>
        <w:t xml:space="preserve"> при оценке "хорошо" рекомендуется допускать 95% просветов под трехметровой рейкой в пределах, указанных в табл. 9.8.2.1, остальные 5% промеров могут иметь в два раза большие просветы.</w:t>
      </w:r>
    </w:p>
    <w:p w14:paraId="3566E5CD" w14:textId="77777777" w:rsidR="00633CC7" w:rsidRDefault="00633CC7">
      <w:pPr>
        <w:pStyle w:val="a3"/>
        <w:ind w:left="0"/>
      </w:pPr>
    </w:p>
    <w:p w14:paraId="478AAC4F" w14:textId="77777777" w:rsidR="00633CC7" w:rsidRDefault="001A5731">
      <w:pPr>
        <w:pStyle w:val="a3"/>
        <w:ind w:left="0" w:right="484"/>
        <w:jc w:val="right"/>
      </w:pPr>
      <w:r>
        <w:t>Таблица</w:t>
      </w:r>
      <w:r>
        <w:rPr>
          <w:spacing w:val="-8"/>
        </w:rPr>
        <w:t xml:space="preserve"> </w:t>
      </w:r>
      <w:r>
        <w:rPr>
          <w:spacing w:val="-2"/>
        </w:rPr>
        <w:t>9.8.2.1</w:t>
      </w:r>
    </w:p>
    <w:p w14:paraId="2E012D70"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20"/>
        <w:gridCol w:w="1081"/>
        <w:gridCol w:w="195"/>
        <w:gridCol w:w="901"/>
        <w:gridCol w:w="1307"/>
        <w:gridCol w:w="1095"/>
        <w:gridCol w:w="1307"/>
        <w:gridCol w:w="2281"/>
      </w:tblGrid>
      <w:tr w:rsidR="00633CC7" w14:paraId="438ED364" w14:textId="77777777">
        <w:trPr>
          <w:trHeight w:val="678"/>
        </w:trPr>
        <w:tc>
          <w:tcPr>
            <w:tcW w:w="2401" w:type="dxa"/>
            <w:gridSpan w:val="2"/>
          </w:tcPr>
          <w:p w14:paraId="7E38FA40" w14:textId="77777777" w:rsidR="00633CC7" w:rsidRDefault="001A5731">
            <w:pPr>
              <w:pStyle w:val="TableParagraph"/>
              <w:spacing w:before="3"/>
              <w:ind w:left="553" w:hanging="480"/>
              <w:rPr>
                <w:sz w:val="20"/>
              </w:rPr>
            </w:pPr>
            <w:r>
              <w:rPr>
                <w:sz w:val="20"/>
              </w:rPr>
              <w:t>Оценка</w:t>
            </w:r>
            <w:r>
              <w:rPr>
                <w:spacing w:val="-32"/>
                <w:sz w:val="20"/>
              </w:rPr>
              <w:t xml:space="preserve"> </w:t>
            </w:r>
            <w:r>
              <w:rPr>
                <w:sz w:val="20"/>
              </w:rPr>
              <w:t xml:space="preserve">состояния </w:t>
            </w:r>
            <w:r>
              <w:rPr>
                <w:spacing w:val="-2"/>
                <w:sz w:val="20"/>
              </w:rPr>
              <w:t>ровности</w:t>
            </w:r>
          </w:p>
        </w:tc>
        <w:tc>
          <w:tcPr>
            <w:tcW w:w="195" w:type="dxa"/>
            <w:tcBorders>
              <w:right w:val="nil"/>
            </w:tcBorders>
          </w:tcPr>
          <w:p w14:paraId="6AE55DE9" w14:textId="77777777" w:rsidR="00633CC7" w:rsidRDefault="00633CC7">
            <w:pPr>
              <w:pStyle w:val="TableParagraph"/>
              <w:spacing w:before="9"/>
              <w:rPr>
                <w:rFonts w:ascii="Calibri"/>
                <w:sz w:val="18"/>
              </w:rPr>
            </w:pPr>
          </w:p>
          <w:p w14:paraId="7C50ACCD" w14:textId="77777777" w:rsidR="00633CC7" w:rsidRDefault="001A5731">
            <w:pPr>
              <w:pStyle w:val="TableParagraph"/>
              <w:ind w:left="73" w:right="-29"/>
              <w:rPr>
                <w:sz w:val="20"/>
              </w:rPr>
            </w:pPr>
            <w:r>
              <w:rPr>
                <w:w w:val="99"/>
                <w:sz w:val="20"/>
              </w:rPr>
              <w:t>и</w:t>
            </w:r>
          </w:p>
        </w:tc>
        <w:tc>
          <w:tcPr>
            <w:tcW w:w="2208" w:type="dxa"/>
            <w:gridSpan w:val="2"/>
            <w:tcBorders>
              <w:left w:val="nil"/>
            </w:tcBorders>
          </w:tcPr>
          <w:p w14:paraId="3E0229BC" w14:textId="77777777" w:rsidR="00633CC7" w:rsidRDefault="001A5731">
            <w:pPr>
              <w:pStyle w:val="TableParagraph"/>
              <w:spacing w:before="3"/>
              <w:ind w:left="118" w:hanging="120"/>
              <w:rPr>
                <w:sz w:val="20"/>
              </w:rPr>
            </w:pPr>
            <w:r>
              <w:rPr>
                <w:spacing w:val="-2"/>
                <w:sz w:val="20"/>
              </w:rPr>
              <w:t>Асфальтобетонные цементобетонные</w:t>
            </w:r>
          </w:p>
          <w:p w14:paraId="7407F579" w14:textId="77777777" w:rsidR="00633CC7" w:rsidRDefault="001A5731">
            <w:pPr>
              <w:pStyle w:val="TableParagraph"/>
              <w:spacing w:before="1" w:line="201" w:lineRule="exact"/>
              <w:ind w:left="478"/>
              <w:rPr>
                <w:sz w:val="20"/>
              </w:rPr>
            </w:pPr>
            <w:r>
              <w:rPr>
                <w:spacing w:val="-2"/>
                <w:sz w:val="20"/>
              </w:rPr>
              <w:t>покрытия</w:t>
            </w:r>
          </w:p>
        </w:tc>
        <w:tc>
          <w:tcPr>
            <w:tcW w:w="2402" w:type="dxa"/>
            <w:gridSpan w:val="2"/>
          </w:tcPr>
          <w:p w14:paraId="70611D89" w14:textId="77777777" w:rsidR="00633CC7" w:rsidRDefault="001A5731">
            <w:pPr>
              <w:pStyle w:val="TableParagraph"/>
              <w:spacing w:before="3"/>
              <w:ind w:left="70" w:right="269"/>
              <w:jc w:val="center"/>
              <w:rPr>
                <w:sz w:val="20"/>
              </w:rPr>
            </w:pPr>
            <w:r>
              <w:rPr>
                <w:sz w:val="20"/>
              </w:rPr>
              <w:t>Покрытия</w:t>
            </w:r>
            <w:r>
              <w:rPr>
                <w:spacing w:val="-32"/>
                <w:sz w:val="20"/>
              </w:rPr>
              <w:t xml:space="preserve"> </w:t>
            </w:r>
            <w:r>
              <w:rPr>
                <w:sz w:val="20"/>
              </w:rPr>
              <w:t>дорожных одежд</w:t>
            </w:r>
            <w:r>
              <w:rPr>
                <w:spacing w:val="-8"/>
                <w:sz w:val="20"/>
              </w:rPr>
              <w:t xml:space="preserve"> </w:t>
            </w:r>
            <w:r>
              <w:rPr>
                <w:spacing w:val="-2"/>
                <w:sz w:val="20"/>
              </w:rPr>
              <w:t>облегченных</w:t>
            </w:r>
          </w:p>
          <w:p w14:paraId="58B71744" w14:textId="77777777" w:rsidR="00633CC7" w:rsidRDefault="001A5731">
            <w:pPr>
              <w:pStyle w:val="TableParagraph"/>
              <w:spacing w:before="1" w:line="201" w:lineRule="exact"/>
              <w:ind w:left="70" w:right="268"/>
              <w:jc w:val="center"/>
              <w:rPr>
                <w:sz w:val="20"/>
              </w:rPr>
            </w:pPr>
            <w:r>
              <w:rPr>
                <w:spacing w:val="-2"/>
                <w:sz w:val="20"/>
              </w:rPr>
              <w:t>типов</w:t>
            </w:r>
          </w:p>
        </w:tc>
        <w:tc>
          <w:tcPr>
            <w:tcW w:w="2281" w:type="dxa"/>
          </w:tcPr>
          <w:p w14:paraId="03046758" w14:textId="77777777" w:rsidR="00633CC7" w:rsidRDefault="001A5731">
            <w:pPr>
              <w:pStyle w:val="TableParagraph"/>
              <w:spacing w:before="3"/>
              <w:ind w:left="69"/>
              <w:rPr>
                <w:sz w:val="20"/>
              </w:rPr>
            </w:pPr>
            <w:r>
              <w:rPr>
                <w:sz w:val="20"/>
              </w:rPr>
              <w:t>Покрытия</w:t>
            </w:r>
            <w:r>
              <w:rPr>
                <w:spacing w:val="-32"/>
                <w:sz w:val="20"/>
              </w:rPr>
              <w:t xml:space="preserve"> </w:t>
            </w:r>
            <w:r>
              <w:rPr>
                <w:sz w:val="20"/>
              </w:rPr>
              <w:t>дорожных одежд переходных</w:t>
            </w:r>
          </w:p>
          <w:p w14:paraId="5AFD5410" w14:textId="77777777" w:rsidR="00633CC7" w:rsidRDefault="001A5731">
            <w:pPr>
              <w:pStyle w:val="TableParagraph"/>
              <w:spacing w:before="1" w:line="201" w:lineRule="exact"/>
              <w:ind w:left="789"/>
              <w:rPr>
                <w:sz w:val="20"/>
              </w:rPr>
            </w:pPr>
            <w:r>
              <w:rPr>
                <w:spacing w:val="-2"/>
                <w:sz w:val="20"/>
              </w:rPr>
              <w:t>типов</w:t>
            </w:r>
          </w:p>
        </w:tc>
      </w:tr>
      <w:tr w:rsidR="00633CC7" w14:paraId="249C50A1" w14:textId="77777777">
        <w:trPr>
          <w:trHeight w:val="400"/>
        </w:trPr>
        <w:tc>
          <w:tcPr>
            <w:tcW w:w="1320" w:type="dxa"/>
            <w:vMerge w:val="restart"/>
          </w:tcPr>
          <w:p w14:paraId="59506B2F" w14:textId="77777777" w:rsidR="00633CC7" w:rsidRDefault="001A5731">
            <w:pPr>
              <w:pStyle w:val="TableParagraph"/>
              <w:spacing w:before="6"/>
              <w:ind w:left="194"/>
              <w:rPr>
                <w:sz w:val="20"/>
              </w:rPr>
            </w:pPr>
            <w:r>
              <w:rPr>
                <w:spacing w:val="-2"/>
                <w:sz w:val="20"/>
              </w:rPr>
              <w:t>Хорошо</w:t>
            </w:r>
          </w:p>
        </w:tc>
        <w:tc>
          <w:tcPr>
            <w:tcW w:w="1081" w:type="dxa"/>
          </w:tcPr>
          <w:p w14:paraId="7D2CCB54" w14:textId="77777777" w:rsidR="00633CC7" w:rsidRDefault="001A5731">
            <w:pPr>
              <w:pStyle w:val="TableParagraph"/>
              <w:spacing w:before="6"/>
              <w:ind w:left="314"/>
              <w:rPr>
                <w:sz w:val="20"/>
              </w:rPr>
            </w:pPr>
            <w:r>
              <w:rPr>
                <w:spacing w:val="-5"/>
                <w:sz w:val="20"/>
              </w:rPr>
              <w:t>95%</w:t>
            </w:r>
          </w:p>
        </w:tc>
        <w:tc>
          <w:tcPr>
            <w:tcW w:w="1096" w:type="dxa"/>
            <w:gridSpan w:val="2"/>
            <w:tcBorders>
              <w:right w:val="nil"/>
            </w:tcBorders>
          </w:tcPr>
          <w:p w14:paraId="3A814CE1" w14:textId="77777777" w:rsidR="00633CC7" w:rsidRDefault="001A5731">
            <w:pPr>
              <w:pStyle w:val="TableParagraph"/>
              <w:spacing w:before="6"/>
              <w:ind w:right="40"/>
              <w:jc w:val="right"/>
              <w:rPr>
                <w:sz w:val="20"/>
              </w:rPr>
            </w:pPr>
            <w:r>
              <w:rPr>
                <w:w w:val="99"/>
                <w:sz w:val="20"/>
              </w:rPr>
              <w:t>3</w:t>
            </w:r>
          </w:p>
        </w:tc>
        <w:tc>
          <w:tcPr>
            <w:tcW w:w="1307" w:type="dxa"/>
            <w:tcBorders>
              <w:left w:val="nil"/>
            </w:tcBorders>
          </w:tcPr>
          <w:p w14:paraId="0D6F14DB" w14:textId="77777777" w:rsidR="00633CC7" w:rsidRDefault="001A5731">
            <w:pPr>
              <w:pStyle w:val="TableParagraph"/>
              <w:spacing w:before="6"/>
              <w:ind w:left="57"/>
              <w:rPr>
                <w:sz w:val="20"/>
              </w:rPr>
            </w:pPr>
            <w:r>
              <w:rPr>
                <w:spacing w:val="-5"/>
                <w:sz w:val="20"/>
              </w:rPr>
              <w:t>мм</w:t>
            </w:r>
          </w:p>
        </w:tc>
        <w:tc>
          <w:tcPr>
            <w:tcW w:w="1095" w:type="dxa"/>
            <w:tcBorders>
              <w:right w:val="nil"/>
            </w:tcBorders>
          </w:tcPr>
          <w:p w14:paraId="797FC31D" w14:textId="77777777" w:rsidR="00633CC7" w:rsidRDefault="001A5731">
            <w:pPr>
              <w:pStyle w:val="TableParagraph"/>
              <w:spacing w:before="6"/>
              <w:ind w:right="41"/>
              <w:jc w:val="right"/>
              <w:rPr>
                <w:sz w:val="20"/>
              </w:rPr>
            </w:pPr>
            <w:r>
              <w:rPr>
                <w:w w:val="99"/>
                <w:sz w:val="20"/>
              </w:rPr>
              <w:t>5</w:t>
            </w:r>
          </w:p>
        </w:tc>
        <w:tc>
          <w:tcPr>
            <w:tcW w:w="1307" w:type="dxa"/>
            <w:tcBorders>
              <w:left w:val="nil"/>
            </w:tcBorders>
          </w:tcPr>
          <w:p w14:paraId="356D1A29" w14:textId="77777777" w:rsidR="00633CC7" w:rsidRDefault="001A5731">
            <w:pPr>
              <w:pStyle w:val="TableParagraph"/>
              <w:spacing w:before="6"/>
              <w:ind w:left="56"/>
              <w:rPr>
                <w:sz w:val="20"/>
              </w:rPr>
            </w:pPr>
            <w:r>
              <w:rPr>
                <w:spacing w:val="-5"/>
                <w:sz w:val="20"/>
              </w:rPr>
              <w:t>мм</w:t>
            </w:r>
          </w:p>
        </w:tc>
        <w:tc>
          <w:tcPr>
            <w:tcW w:w="2281" w:type="dxa"/>
          </w:tcPr>
          <w:p w14:paraId="35915CA7" w14:textId="77777777" w:rsidR="00633CC7" w:rsidRDefault="001A5731">
            <w:pPr>
              <w:pStyle w:val="TableParagraph"/>
              <w:spacing w:before="6"/>
              <w:ind w:left="789"/>
              <w:rPr>
                <w:sz w:val="20"/>
              </w:rPr>
            </w:pPr>
            <w:r>
              <w:rPr>
                <w:sz w:val="20"/>
              </w:rPr>
              <w:t>5</w:t>
            </w:r>
            <w:r>
              <w:rPr>
                <w:spacing w:val="-2"/>
                <w:sz w:val="20"/>
              </w:rPr>
              <w:t xml:space="preserve"> </w:t>
            </w:r>
            <w:r>
              <w:rPr>
                <w:spacing w:val="-5"/>
                <w:sz w:val="20"/>
              </w:rPr>
              <w:t>мм</w:t>
            </w:r>
          </w:p>
        </w:tc>
      </w:tr>
      <w:tr w:rsidR="00633CC7" w14:paraId="680BF110" w14:textId="77777777">
        <w:trPr>
          <w:trHeight w:val="227"/>
        </w:trPr>
        <w:tc>
          <w:tcPr>
            <w:tcW w:w="1320" w:type="dxa"/>
            <w:vMerge/>
            <w:tcBorders>
              <w:top w:val="nil"/>
            </w:tcBorders>
          </w:tcPr>
          <w:p w14:paraId="1BCE01CA" w14:textId="77777777" w:rsidR="00633CC7" w:rsidRDefault="00633CC7">
            <w:pPr>
              <w:rPr>
                <w:sz w:val="2"/>
                <w:szCs w:val="2"/>
              </w:rPr>
            </w:pPr>
          </w:p>
        </w:tc>
        <w:tc>
          <w:tcPr>
            <w:tcW w:w="1081" w:type="dxa"/>
          </w:tcPr>
          <w:p w14:paraId="492758EE" w14:textId="77777777" w:rsidR="00633CC7" w:rsidRDefault="001A5731">
            <w:pPr>
              <w:pStyle w:val="TableParagraph"/>
              <w:spacing w:before="6" w:line="201" w:lineRule="exact"/>
              <w:ind w:left="314"/>
              <w:rPr>
                <w:sz w:val="20"/>
              </w:rPr>
            </w:pPr>
            <w:r>
              <w:rPr>
                <w:spacing w:val="-5"/>
                <w:sz w:val="20"/>
              </w:rPr>
              <w:t>5%</w:t>
            </w:r>
          </w:p>
        </w:tc>
        <w:tc>
          <w:tcPr>
            <w:tcW w:w="1096" w:type="dxa"/>
            <w:gridSpan w:val="2"/>
            <w:tcBorders>
              <w:right w:val="nil"/>
            </w:tcBorders>
          </w:tcPr>
          <w:p w14:paraId="058B854C" w14:textId="77777777" w:rsidR="00633CC7" w:rsidRDefault="001A5731">
            <w:pPr>
              <w:pStyle w:val="TableParagraph"/>
              <w:spacing w:before="6" w:line="201" w:lineRule="exact"/>
              <w:ind w:right="40"/>
              <w:jc w:val="right"/>
              <w:rPr>
                <w:sz w:val="20"/>
              </w:rPr>
            </w:pPr>
            <w:r>
              <w:rPr>
                <w:w w:val="99"/>
                <w:sz w:val="20"/>
              </w:rPr>
              <w:t>6</w:t>
            </w:r>
          </w:p>
        </w:tc>
        <w:tc>
          <w:tcPr>
            <w:tcW w:w="1307" w:type="dxa"/>
            <w:tcBorders>
              <w:left w:val="nil"/>
            </w:tcBorders>
          </w:tcPr>
          <w:p w14:paraId="54855820" w14:textId="77777777" w:rsidR="00633CC7" w:rsidRDefault="001A5731">
            <w:pPr>
              <w:pStyle w:val="TableParagraph"/>
              <w:spacing w:before="6" w:line="201" w:lineRule="exact"/>
              <w:ind w:left="57"/>
              <w:rPr>
                <w:sz w:val="20"/>
              </w:rPr>
            </w:pPr>
            <w:r>
              <w:rPr>
                <w:spacing w:val="-5"/>
                <w:sz w:val="20"/>
              </w:rPr>
              <w:t>мм</w:t>
            </w:r>
          </w:p>
        </w:tc>
        <w:tc>
          <w:tcPr>
            <w:tcW w:w="1095" w:type="dxa"/>
            <w:tcBorders>
              <w:right w:val="nil"/>
            </w:tcBorders>
          </w:tcPr>
          <w:p w14:paraId="1A92A137" w14:textId="77777777" w:rsidR="00633CC7" w:rsidRDefault="001A5731">
            <w:pPr>
              <w:pStyle w:val="TableParagraph"/>
              <w:spacing w:before="6" w:line="201" w:lineRule="exact"/>
              <w:ind w:right="42"/>
              <w:jc w:val="right"/>
              <w:rPr>
                <w:sz w:val="20"/>
              </w:rPr>
            </w:pPr>
            <w:r>
              <w:rPr>
                <w:spacing w:val="-5"/>
                <w:sz w:val="20"/>
              </w:rPr>
              <w:t>10</w:t>
            </w:r>
          </w:p>
        </w:tc>
        <w:tc>
          <w:tcPr>
            <w:tcW w:w="1307" w:type="dxa"/>
            <w:tcBorders>
              <w:left w:val="nil"/>
            </w:tcBorders>
          </w:tcPr>
          <w:p w14:paraId="063F6971" w14:textId="77777777" w:rsidR="00633CC7" w:rsidRDefault="001A5731">
            <w:pPr>
              <w:pStyle w:val="TableParagraph"/>
              <w:spacing w:before="6" w:line="201" w:lineRule="exact"/>
              <w:ind w:left="55"/>
              <w:rPr>
                <w:sz w:val="20"/>
              </w:rPr>
            </w:pPr>
            <w:r>
              <w:rPr>
                <w:spacing w:val="-5"/>
                <w:sz w:val="20"/>
              </w:rPr>
              <w:t>мм</w:t>
            </w:r>
          </w:p>
        </w:tc>
        <w:tc>
          <w:tcPr>
            <w:tcW w:w="2281" w:type="dxa"/>
          </w:tcPr>
          <w:p w14:paraId="49BCB8D7" w14:textId="77777777" w:rsidR="00633CC7" w:rsidRDefault="001A5731">
            <w:pPr>
              <w:pStyle w:val="TableParagraph"/>
              <w:spacing w:before="6" w:line="201" w:lineRule="exact"/>
              <w:ind w:left="789"/>
              <w:rPr>
                <w:sz w:val="20"/>
              </w:rPr>
            </w:pPr>
            <w:r>
              <w:rPr>
                <w:sz w:val="20"/>
              </w:rPr>
              <w:t>10</w:t>
            </w:r>
            <w:r>
              <w:rPr>
                <w:spacing w:val="-3"/>
                <w:sz w:val="20"/>
              </w:rPr>
              <w:t xml:space="preserve"> </w:t>
            </w:r>
            <w:r>
              <w:rPr>
                <w:spacing w:val="-5"/>
                <w:sz w:val="20"/>
              </w:rPr>
              <w:t>мм</w:t>
            </w:r>
          </w:p>
        </w:tc>
      </w:tr>
      <w:tr w:rsidR="00633CC7" w14:paraId="18885C6B" w14:textId="77777777">
        <w:trPr>
          <w:trHeight w:val="400"/>
        </w:trPr>
        <w:tc>
          <w:tcPr>
            <w:tcW w:w="1320" w:type="dxa"/>
            <w:vMerge w:val="restart"/>
          </w:tcPr>
          <w:p w14:paraId="2D2BCE4D" w14:textId="77777777" w:rsidR="00633CC7" w:rsidRDefault="001A5731">
            <w:pPr>
              <w:pStyle w:val="TableParagraph"/>
              <w:spacing w:before="3"/>
              <w:ind w:left="194"/>
              <w:rPr>
                <w:sz w:val="20"/>
              </w:rPr>
            </w:pPr>
            <w:r>
              <w:rPr>
                <w:spacing w:val="-2"/>
                <w:sz w:val="20"/>
              </w:rPr>
              <w:t>Отлично</w:t>
            </w:r>
          </w:p>
        </w:tc>
        <w:tc>
          <w:tcPr>
            <w:tcW w:w="1081" w:type="dxa"/>
          </w:tcPr>
          <w:p w14:paraId="04963180" w14:textId="77777777" w:rsidR="00633CC7" w:rsidRDefault="001A5731">
            <w:pPr>
              <w:pStyle w:val="TableParagraph"/>
              <w:spacing w:before="3"/>
              <w:ind w:left="314"/>
              <w:rPr>
                <w:sz w:val="20"/>
              </w:rPr>
            </w:pPr>
            <w:r>
              <w:rPr>
                <w:spacing w:val="-5"/>
                <w:sz w:val="20"/>
              </w:rPr>
              <w:t>98%</w:t>
            </w:r>
          </w:p>
        </w:tc>
        <w:tc>
          <w:tcPr>
            <w:tcW w:w="1096" w:type="dxa"/>
            <w:gridSpan w:val="2"/>
            <w:tcBorders>
              <w:right w:val="nil"/>
            </w:tcBorders>
          </w:tcPr>
          <w:p w14:paraId="10F5A098" w14:textId="77777777" w:rsidR="00633CC7" w:rsidRDefault="001A5731">
            <w:pPr>
              <w:pStyle w:val="TableParagraph"/>
              <w:spacing w:before="3"/>
              <w:ind w:right="40"/>
              <w:jc w:val="right"/>
              <w:rPr>
                <w:sz w:val="20"/>
              </w:rPr>
            </w:pPr>
            <w:r>
              <w:rPr>
                <w:w w:val="99"/>
                <w:sz w:val="20"/>
              </w:rPr>
              <w:t>3</w:t>
            </w:r>
          </w:p>
        </w:tc>
        <w:tc>
          <w:tcPr>
            <w:tcW w:w="1307" w:type="dxa"/>
            <w:tcBorders>
              <w:left w:val="nil"/>
            </w:tcBorders>
          </w:tcPr>
          <w:p w14:paraId="3A1E9753" w14:textId="77777777" w:rsidR="00633CC7" w:rsidRDefault="001A5731">
            <w:pPr>
              <w:pStyle w:val="TableParagraph"/>
              <w:spacing w:before="3"/>
              <w:ind w:left="57"/>
              <w:rPr>
                <w:sz w:val="20"/>
              </w:rPr>
            </w:pPr>
            <w:r>
              <w:rPr>
                <w:spacing w:val="-5"/>
                <w:sz w:val="20"/>
              </w:rPr>
              <w:t>мм</w:t>
            </w:r>
          </w:p>
        </w:tc>
        <w:tc>
          <w:tcPr>
            <w:tcW w:w="1095" w:type="dxa"/>
            <w:tcBorders>
              <w:right w:val="nil"/>
            </w:tcBorders>
          </w:tcPr>
          <w:p w14:paraId="42A01628" w14:textId="77777777" w:rsidR="00633CC7" w:rsidRDefault="001A5731">
            <w:pPr>
              <w:pStyle w:val="TableParagraph"/>
              <w:spacing w:before="3"/>
              <w:ind w:right="41"/>
              <w:jc w:val="right"/>
              <w:rPr>
                <w:sz w:val="20"/>
              </w:rPr>
            </w:pPr>
            <w:r>
              <w:rPr>
                <w:w w:val="99"/>
                <w:sz w:val="20"/>
              </w:rPr>
              <w:t>5</w:t>
            </w:r>
          </w:p>
        </w:tc>
        <w:tc>
          <w:tcPr>
            <w:tcW w:w="1307" w:type="dxa"/>
            <w:tcBorders>
              <w:left w:val="nil"/>
            </w:tcBorders>
          </w:tcPr>
          <w:p w14:paraId="127ECF8E" w14:textId="77777777" w:rsidR="00633CC7" w:rsidRDefault="001A5731">
            <w:pPr>
              <w:pStyle w:val="TableParagraph"/>
              <w:spacing w:before="3"/>
              <w:ind w:left="56"/>
              <w:rPr>
                <w:sz w:val="20"/>
              </w:rPr>
            </w:pPr>
            <w:r>
              <w:rPr>
                <w:spacing w:val="-5"/>
                <w:sz w:val="20"/>
              </w:rPr>
              <w:t>мм</w:t>
            </w:r>
          </w:p>
        </w:tc>
        <w:tc>
          <w:tcPr>
            <w:tcW w:w="2281" w:type="dxa"/>
          </w:tcPr>
          <w:p w14:paraId="25ED37F4" w14:textId="77777777" w:rsidR="00633CC7" w:rsidRDefault="001A5731">
            <w:pPr>
              <w:pStyle w:val="TableParagraph"/>
              <w:spacing w:before="3"/>
              <w:ind w:left="789"/>
              <w:rPr>
                <w:sz w:val="20"/>
              </w:rPr>
            </w:pPr>
            <w:r>
              <w:rPr>
                <w:sz w:val="20"/>
              </w:rPr>
              <w:t>5</w:t>
            </w:r>
            <w:r>
              <w:rPr>
                <w:spacing w:val="-2"/>
                <w:sz w:val="20"/>
              </w:rPr>
              <w:t xml:space="preserve"> </w:t>
            </w:r>
            <w:r>
              <w:rPr>
                <w:spacing w:val="-5"/>
                <w:sz w:val="20"/>
              </w:rPr>
              <w:t>мм</w:t>
            </w:r>
          </w:p>
        </w:tc>
      </w:tr>
      <w:tr w:rsidR="00633CC7" w14:paraId="1A4CC152" w14:textId="77777777">
        <w:trPr>
          <w:trHeight w:val="227"/>
        </w:trPr>
        <w:tc>
          <w:tcPr>
            <w:tcW w:w="1320" w:type="dxa"/>
            <w:vMerge/>
            <w:tcBorders>
              <w:top w:val="nil"/>
            </w:tcBorders>
          </w:tcPr>
          <w:p w14:paraId="424E2101" w14:textId="77777777" w:rsidR="00633CC7" w:rsidRDefault="00633CC7">
            <w:pPr>
              <w:rPr>
                <w:sz w:val="2"/>
                <w:szCs w:val="2"/>
              </w:rPr>
            </w:pPr>
          </w:p>
        </w:tc>
        <w:tc>
          <w:tcPr>
            <w:tcW w:w="1081" w:type="dxa"/>
          </w:tcPr>
          <w:p w14:paraId="4A54FCAD" w14:textId="77777777" w:rsidR="00633CC7" w:rsidRDefault="001A5731">
            <w:pPr>
              <w:pStyle w:val="TableParagraph"/>
              <w:spacing w:before="3" w:line="204" w:lineRule="exact"/>
              <w:ind w:left="314"/>
              <w:rPr>
                <w:sz w:val="20"/>
              </w:rPr>
            </w:pPr>
            <w:r>
              <w:rPr>
                <w:spacing w:val="-5"/>
                <w:sz w:val="20"/>
              </w:rPr>
              <w:t>2%</w:t>
            </w:r>
          </w:p>
        </w:tc>
        <w:tc>
          <w:tcPr>
            <w:tcW w:w="1096" w:type="dxa"/>
            <w:gridSpan w:val="2"/>
            <w:tcBorders>
              <w:right w:val="nil"/>
            </w:tcBorders>
          </w:tcPr>
          <w:p w14:paraId="396E6678" w14:textId="77777777" w:rsidR="00633CC7" w:rsidRDefault="001A5731">
            <w:pPr>
              <w:pStyle w:val="TableParagraph"/>
              <w:spacing w:before="3" w:line="204" w:lineRule="exact"/>
              <w:ind w:right="40"/>
              <w:jc w:val="right"/>
              <w:rPr>
                <w:sz w:val="20"/>
              </w:rPr>
            </w:pPr>
            <w:r>
              <w:rPr>
                <w:w w:val="99"/>
                <w:sz w:val="20"/>
              </w:rPr>
              <w:t>6</w:t>
            </w:r>
          </w:p>
        </w:tc>
        <w:tc>
          <w:tcPr>
            <w:tcW w:w="1307" w:type="dxa"/>
            <w:tcBorders>
              <w:left w:val="nil"/>
            </w:tcBorders>
          </w:tcPr>
          <w:p w14:paraId="5B5DD977" w14:textId="77777777" w:rsidR="00633CC7" w:rsidRDefault="001A5731">
            <w:pPr>
              <w:pStyle w:val="TableParagraph"/>
              <w:spacing w:before="3" w:line="204" w:lineRule="exact"/>
              <w:ind w:left="57"/>
              <w:rPr>
                <w:sz w:val="20"/>
              </w:rPr>
            </w:pPr>
            <w:r>
              <w:rPr>
                <w:spacing w:val="-5"/>
                <w:sz w:val="20"/>
              </w:rPr>
              <w:t>мм</w:t>
            </w:r>
          </w:p>
        </w:tc>
        <w:tc>
          <w:tcPr>
            <w:tcW w:w="1095" w:type="dxa"/>
            <w:tcBorders>
              <w:right w:val="nil"/>
            </w:tcBorders>
          </w:tcPr>
          <w:p w14:paraId="3A6C9C32" w14:textId="77777777" w:rsidR="00633CC7" w:rsidRDefault="001A5731">
            <w:pPr>
              <w:pStyle w:val="TableParagraph"/>
              <w:spacing w:before="3" w:line="204" w:lineRule="exact"/>
              <w:ind w:right="42"/>
              <w:jc w:val="right"/>
              <w:rPr>
                <w:sz w:val="20"/>
              </w:rPr>
            </w:pPr>
            <w:r>
              <w:rPr>
                <w:spacing w:val="-5"/>
                <w:sz w:val="20"/>
              </w:rPr>
              <w:t>10</w:t>
            </w:r>
          </w:p>
        </w:tc>
        <w:tc>
          <w:tcPr>
            <w:tcW w:w="1307" w:type="dxa"/>
            <w:tcBorders>
              <w:left w:val="nil"/>
            </w:tcBorders>
          </w:tcPr>
          <w:p w14:paraId="73B10E91" w14:textId="77777777" w:rsidR="00633CC7" w:rsidRDefault="001A5731">
            <w:pPr>
              <w:pStyle w:val="TableParagraph"/>
              <w:spacing w:before="3" w:line="204" w:lineRule="exact"/>
              <w:ind w:left="55"/>
              <w:rPr>
                <w:sz w:val="20"/>
              </w:rPr>
            </w:pPr>
            <w:r>
              <w:rPr>
                <w:spacing w:val="-5"/>
                <w:sz w:val="20"/>
              </w:rPr>
              <w:t>мм</w:t>
            </w:r>
          </w:p>
        </w:tc>
        <w:tc>
          <w:tcPr>
            <w:tcW w:w="2281" w:type="dxa"/>
          </w:tcPr>
          <w:p w14:paraId="6A88B9CC" w14:textId="77777777" w:rsidR="00633CC7" w:rsidRDefault="001A5731">
            <w:pPr>
              <w:pStyle w:val="TableParagraph"/>
              <w:spacing w:before="3" w:line="204" w:lineRule="exact"/>
              <w:ind w:left="789"/>
              <w:rPr>
                <w:sz w:val="20"/>
              </w:rPr>
            </w:pPr>
            <w:r>
              <w:rPr>
                <w:sz w:val="20"/>
              </w:rPr>
              <w:t>10</w:t>
            </w:r>
            <w:r>
              <w:rPr>
                <w:spacing w:val="-3"/>
                <w:sz w:val="20"/>
              </w:rPr>
              <w:t xml:space="preserve"> </w:t>
            </w:r>
            <w:r>
              <w:rPr>
                <w:spacing w:val="-5"/>
                <w:sz w:val="20"/>
              </w:rPr>
              <w:t>мм</w:t>
            </w:r>
          </w:p>
        </w:tc>
      </w:tr>
    </w:tbl>
    <w:p w14:paraId="0DA12415" w14:textId="77777777" w:rsidR="00633CC7" w:rsidRDefault="00633CC7">
      <w:pPr>
        <w:pStyle w:val="a3"/>
        <w:spacing w:before="9"/>
        <w:ind w:left="0"/>
        <w:rPr>
          <w:sz w:val="21"/>
        </w:rPr>
      </w:pPr>
    </w:p>
    <w:p w14:paraId="79F2036E" w14:textId="77777777" w:rsidR="00633CC7" w:rsidRDefault="001A5731">
      <w:pPr>
        <w:pStyle w:val="a4"/>
        <w:numPr>
          <w:ilvl w:val="3"/>
          <w:numId w:val="21"/>
        </w:numPr>
        <w:tabs>
          <w:tab w:val="left" w:pos="1455"/>
        </w:tabs>
        <w:ind w:left="162" w:right="483" w:firstLine="539"/>
        <w:jc w:val="both"/>
      </w:pPr>
      <w:r>
        <w:t>Для дорог IV и V категорий на покрытиях дорожных одежд облегченного типа не более 5% результатов</w:t>
      </w:r>
      <w:r>
        <w:rPr>
          <w:spacing w:val="-1"/>
        </w:rPr>
        <w:t xml:space="preserve"> </w:t>
      </w:r>
      <w:r>
        <w:t>определений могут</w:t>
      </w:r>
      <w:r>
        <w:rPr>
          <w:spacing w:val="-1"/>
        </w:rPr>
        <w:t xml:space="preserve"> </w:t>
      </w:r>
      <w:r>
        <w:t>иметь</w:t>
      </w:r>
      <w:r>
        <w:rPr>
          <w:spacing w:val="-1"/>
        </w:rPr>
        <w:t xml:space="preserve"> </w:t>
      </w:r>
      <w:r>
        <w:t>значения просветов</w:t>
      </w:r>
      <w:r>
        <w:rPr>
          <w:spacing w:val="-1"/>
        </w:rPr>
        <w:t xml:space="preserve"> </w:t>
      </w:r>
      <w:r>
        <w:t>в</w:t>
      </w:r>
      <w:r>
        <w:rPr>
          <w:spacing w:val="-1"/>
        </w:rPr>
        <w:t xml:space="preserve"> </w:t>
      </w:r>
      <w:r>
        <w:t>пределах</w:t>
      </w:r>
      <w:r>
        <w:rPr>
          <w:spacing w:val="-1"/>
        </w:rPr>
        <w:t xml:space="preserve"> </w:t>
      </w:r>
      <w:r>
        <w:t>20</w:t>
      </w:r>
      <w:r>
        <w:rPr>
          <w:spacing w:val="-1"/>
        </w:rPr>
        <w:t xml:space="preserve"> </w:t>
      </w:r>
      <w:r>
        <w:t>мм</w:t>
      </w:r>
      <w:r>
        <w:rPr>
          <w:spacing w:val="-1"/>
        </w:rPr>
        <w:t xml:space="preserve"> </w:t>
      </w:r>
      <w:r>
        <w:t>при</w:t>
      </w:r>
      <w:r>
        <w:rPr>
          <w:spacing w:val="-1"/>
        </w:rPr>
        <w:t xml:space="preserve"> </w:t>
      </w:r>
      <w:r>
        <w:t>оценке "хорошо" и не</w:t>
      </w:r>
      <w:r>
        <w:rPr>
          <w:spacing w:val="-1"/>
        </w:rPr>
        <w:t xml:space="preserve"> </w:t>
      </w:r>
      <w:r>
        <w:t>более</w:t>
      </w:r>
      <w:r>
        <w:rPr>
          <w:spacing w:val="-1"/>
        </w:rPr>
        <w:t xml:space="preserve"> </w:t>
      </w:r>
      <w:r>
        <w:t>2% таких просветов при</w:t>
      </w:r>
      <w:r>
        <w:rPr>
          <w:spacing w:val="-1"/>
        </w:rPr>
        <w:t xml:space="preserve"> </w:t>
      </w:r>
      <w:r>
        <w:t>оценке "отлично",</w:t>
      </w:r>
      <w:r>
        <w:rPr>
          <w:spacing w:val="-1"/>
        </w:rPr>
        <w:t xml:space="preserve"> </w:t>
      </w:r>
      <w:r>
        <w:t>остальные -</w:t>
      </w:r>
      <w:r>
        <w:rPr>
          <w:spacing w:val="-1"/>
        </w:rPr>
        <w:t xml:space="preserve"> </w:t>
      </w:r>
      <w:r>
        <w:t>до 10 мм. Для э</w:t>
      </w:r>
      <w:r>
        <w:t>тих</w:t>
      </w:r>
      <w:r>
        <w:rPr>
          <w:spacing w:val="-1"/>
        </w:rPr>
        <w:t xml:space="preserve"> </w:t>
      </w:r>
      <w:r>
        <w:t>же категорий на покрытиях дорожных одежд переходного типа при оценке "хорошо" не более 5% результатов</w:t>
      </w:r>
      <w:r>
        <w:rPr>
          <w:spacing w:val="-1"/>
        </w:rPr>
        <w:t xml:space="preserve"> </w:t>
      </w:r>
      <w:r>
        <w:t>определений</w:t>
      </w:r>
      <w:r>
        <w:rPr>
          <w:spacing w:val="-3"/>
        </w:rPr>
        <w:t xml:space="preserve"> </w:t>
      </w:r>
      <w:r>
        <w:t>могут</w:t>
      </w:r>
      <w:r>
        <w:rPr>
          <w:spacing w:val="-1"/>
        </w:rPr>
        <w:t xml:space="preserve"> </w:t>
      </w:r>
      <w:r>
        <w:t>иметь</w:t>
      </w:r>
      <w:r>
        <w:rPr>
          <w:spacing w:val="-1"/>
        </w:rPr>
        <w:t xml:space="preserve"> </w:t>
      </w:r>
      <w:r>
        <w:t>значения просветов</w:t>
      </w:r>
      <w:r>
        <w:rPr>
          <w:spacing w:val="-1"/>
        </w:rPr>
        <w:t xml:space="preserve"> </w:t>
      </w:r>
      <w:r>
        <w:t>в</w:t>
      </w:r>
      <w:r>
        <w:rPr>
          <w:spacing w:val="-1"/>
        </w:rPr>
        <w:t xml:space="preserve"> </w:t>
      </w:r>
      <w:r>
        <w:t>пределах</w:t>
      </w:r>
      <w:r>
        <w:rPr>
          <w:spacing w:val="-1"/>
        </w:rPr>
        <w:t xml:space="preserve"> </w:t>
      </w:r>
      <w:r>
        <w:t>до 30</w:t>
      </w:r>
      <w:r>
        <w:rPr>
          <w:spacing w:val="-3"/>
        </w:rPr>
        <w:t xml:space="preserve"> </w:t>
      </w:r>
      <w:r>
        <w:t>мм,</w:t>
      </w:r>
      <w:r>
        <w:rPr>
          <w:spacing w:val="-1"/>
        </w:rPr>
        <w:t xml:space="preserve"> </w:t>
      </w:r>
      <w:r>
        <w:t>остальные -</w:t>
      </w:r>
      <w:r>
        <w:rPr>
          <w:spacing w:val="-1"/>
        </w:rPr>
        <w:t xml:space="preserve"> </w:t>
      </w:r>
      <w:r>
        <w:t>до 15 мм и не более 2% таких просветов при оценке "отлично".</w:t>
      </w:r>
    </w:p>
    <w:p w14:paraId="547A8FF1" w14:textId="77777777" w:rsidR="00633CC7" w:rsidRDefault="001A5731">
      <w:pPr>
        <w:pStyle w:val="a4"/>
        <w:numPr>
          <w:ilvl w:val="3"/>
          <w:numId w:val="21"/>
        </w:numPr>
        <w:tabs>
          <w:tab w:val="left" w:pos="1472"/>
        </w:tabs>
        <w:ind w:left="162" w:right="482" w:firstLine="539"/>
        <w:jc w:val="both"/>
      </w:pPr>
      <w:r>
        <w:t>При оценке ро</w:t>
      </w:r>
      <w:r>
        <w:t xml:space="preserve">вности </w:t>
      </w:r>
      <w:proofErr w:type="gramStart"/>
      <w:r>
        <w:t>геометрическим нивелированием</w:t>
      </w:r>
      <w:proofErr w:type="gramEnd"/>
      <w:r>
        <w:t xml:space="preserve"> применяемые нивелир и рейка должны быть технически исправны, </w:t>
      </w:r>
      <w:proofErr w:type="spellStart"/>
      <w:r>
        <w:t>поверены</w:t>
      </w:r>
      <w:proofErr w:type="spellEnd"/>
      <w:r>
        <w:t xml:space="preserve"> и отвечать требованиям ГОСТ 10528, работы выполняются в соответствие с требованиями ГОСТ 30412-96:</w:t>
      </w:r>
    </w:p>
    <w:p w14:paraId="7CF0E97D" w14:textId="77777777" w:rsidR="00633CC7" w:rsidRDefault="001A5731">
      <w:pPr>
        <w:pStyle w:val="a4"/>
        <w:numPr>
          <w:ilvl w:val="0"/>
          <w:numId w:val="25"/>
        </w:numPr>
        <w:tabs>
          <w:tab w:val="left" w:pos="858"/>
        </w:tabs>
        <w:ind w:right="487" w:firstLine="539"/>
      </w:pPr>
      <w:r>
        <w:t>при измерении ровности геометрическим нивелированием длина участка составляет не менее 400 м;</w:t>
      </w:r>
    </w:p>
    <w:p w14:paraId="413A518D" w14:textId="77777777" w:rsidR="00633CC7" w:rsidRDefault="001A5731">
      <w:pPr>
        <w:pStyle w:val="a4"/>
        <w:numPr>
          <w:ilvl w:val="0"/>
          <w:numId w:val="25"/>
        </w:numPr>
        <w:tabs>
          <w:tab w:val="left" w:pos="892"/>
        </w:tabs>
        <w:spacing w:before="1"/>
        <w:ind w:right="484" w:firstLine="539"/>
      </w:pPr>
      <w:r>
        <w:t>места установки нивелирной рейки располагаются на одной линии, находящейся на расстоянии 0,5 - 1,0 м от кромки проезжей части или края полосы движения. Места уста</w:t>
      </w:r>
      <w:r>
        <w:t>новки обозначают метками, шаг меток принимается равным 5 +/- 0,2 м.</w:t>
      </w:r>
    </w:p>
    <w:p w14:paraId="755772D9" w14:textId="77777777" w:rsidR="00633CC7" w:rsidRDefault="00633CC7">
      <w:pPr>
        <w:jc w:val="both"/>
        <w:sectPr w:rsidR="00633CC7">
          <w:pgSz w:w="11910" w:h="16840"/>
          <w:pgMar w:top="1080" w:right="360" w:bottom="280" w:left="1540" w:header="720" w:footer="720" w:gutter="0"/>
          <w:cols w:space="720"/>
        </w:sectPr>
      </w:pPr>
    </w:p>
    <w:p w14:paraId="36DDECDD" w14:textId="77777777" w:rsidR="00633CC7" w:rsidRDefault="001A5731">
      <w:pPr>
        <w:pStyle w:val="a3"/>
        <w:spacing w:before="32"/>
        <w:ind w:left="701"/>
      </w:pPr>
      <w:r>
        <w:t>По</w:t>
      </w:r>
      <w:r>
        <w:rPr>
          <w:spacing w:val="34"/>
        </w:rPr>
        <w:t xml:space="preserve"> </w:t>
      </w:r>
      <w:r>
        <w:t>данным</w:t>
      </w:r>
      <w:r>
        <w:rPr>
          <w:spacing w:val="32"/>
        </w:rPr>
        <w:t xml:space="preserve"> </w:t>
      </w:r>
      <w:r>
        <w:t>нивелирования</w:t>
      </w:r>
      <w:r>
        <w:rPr>
          <w:spacing w:val="35"/>
        </w:rPr>
        <w:t xml:space="preserve"> </w:t>
      </w:r>
      <w:r>
        <w:t>вычисляют</w:t>
      </w:r>
      <w:r>
        <w:rPr>
          <w:spacing w:val="31"/>
        </w:rPr>
        <w:t xml:space="preserve"> </w:t>
      </w:r>
      <w:r>
        <w:t>относительные</w:t>
      </w:r>
      <w:r>
        <w:rPr>
          <w:spacing w:val="34"/>
        </w:rPr>
        <w:t xml:space="preserve"> </w:t>
      </w:r>
      <w:r>
        <w:rPr>
          <w:spacing w:val="-2"/>
        </w:rPr>
        <w:t>отметки</w:t>
      </w:r>
    </w:p>
    <w:p w14:paraId="7AD4A1D7" w14:textId="77777777" w:rsidR="00633CC7" w:rsidRDefault="001A5731">
      <w:pPr>
        <w:pStyle w:val="a3"/>
        <w:spacing w:before="18"/>
        <w:ind w:left="91"/>
      </w:pPr>
      <w:r>
        <w:br w:type="column"/>
      </w:r>
      <w:proofErr w:type="gramStart"/>
      <w:r>
        <w:rPr>
          <w:rFonts w:ascii="Times New Roman" w:hAnsi="Times New Roman"/>
          <w:i/>
          <w:sz w:val="24"/>
        </w:rPr>
        <w:t>h</w:t>
      </w:r>
      <w:r>
        <w:rPr>
          <w:rFonts w:ascii="Times New Roman" w:hAnsi="Times New Roman"/>
          <w:i/>
          <w:position w:val="-5"/>
          <w:sz w:val="14"/>
        </w:rPr>
        <w:t>i</w:t>
      </w:r>
      <w:r>
        <w:rPr>
          <w:rFonts w:ascii="Times New Roman" w:hAnsi="Times New Roman"/>
          <w:i/>
          <w:spacing w:val="6"/>
          <w:position w:val="-5"/>
          <w:sz w:val="14"/>
        </w:rPr>
        <w:t xml:space="preserve"> </w:t>
      </w:r>
      <w:r>
        <w:t>.</w:t>
      </w:r>
      <w:proofErr w:type="gramEnd"/>
      <w:r>
        <w:rPr>
          <w:spacing w:val="34"/>
        </w:rPr>
        <w:t xml:space="preserve"> </w:t>
      </w:r>
      <w:r>
        <w:t>Для</w:t>
      </w:r>
      <w:r>
        <w:rPr>
          <w:spacing w:val="34"/>
        </w:rPr>
        <w:t xml:space="preserve"> </w:t>
      </w:r>
      <w:r>
        <w:t>всех</w:t>
      </w:r>
      <w:r>
        <w:rPr>
          <w:spacing w:val="34"/>
        </w:rPr>
        <w:t xml:space="preserve"> </w:t>
      </w:r>
      <w:r>
        <w:t>точек,</w:t>
      </w:r>
      <w:r>
        <w:rPr>
          <w:spacing w:val="33"/>
        </w:rPr>
        <w:t xml:space="preserve"> </w:t>
      </w:r>
      <w:r>
        <w:rPr>
          <w:spacing w:val="-4"/>
        </w:rPr>
        <w:t>кроме</w:t>
      </w:r>
    </w:p>
    <w:p w14:paraId="4A51A0DA" w14:textId="77777777" w:rsidR="00633CC7" w:rsidRDefault="00633CC7">
      <w:pPr>
        <w:sectPr w:rsidR="00633CC7">
          <w:type w:val="continuous"/>
          <w:pgSz w:w="11910" w:h="16840"/>
          <w:pgMar w:top="1340" w:right="360" w:bottom="280" w:left="1540" w:header="720" w:footer="720" w:gutter="0"/>
          <w:cols w:num="2" w:space="720" w:equalWidth="0">
            <w:col w:w="6856" w:space="40"/>
            <w:col w:w="3114"/>
          </w:cols>
        </w:sectPr>
      </w:pPr>
    </w:p>
    <w:p w14:paraId="3894ACD4" w14:textId="77777777" w:rsidR="00633CC7" w:rsidRDefault="001A5731">
      <w:pPr>
        <w:pStyle w:val="a3"/>
        <w:spacing w:before="60"/>
      </w:pPr>
      <w:r>
        <w:t>первой</w:t>
      </w:r>
      <w:r>
        <w:rPr>
          <w:spacing w:val="19"/>
        </w:rPr>
        <w:t xml:space="preserve"> </w:t>
      </w:r>
      <w:r>
        <w:t>и</w:t>
      </w:r>
      <w:r>
        <w:rPr>
          <w:spacing w:val="21"/>
        </w:rPr>
        <w:t xml:space="preserve"> </w:t>
      </w:r>
      <w:r>
        <w:t>последней,</w:t>
      </w:r>
      <w:r>
        <w:rPr>
          <w:spacing w:val="22"/>
        </w:rPr>
        <w:t xml:space="preserve"> </w:t>
      </w:r>
      <w:r>
        <w:t>по</w:t>
      </w:r>
      <w:r>
        <w:rPr>
          <w:spacing w:val="19"/>
        </w:rPr>
        <w:t xml:space="preserve"> </w:t>
      </w:r>
      <w:r>
        <w:t>формуле</w:t>
      </w:r>
      <w:r>
        <w:rPr>
          <w:spacing w:val="22"/>
        </w:rPr>
        <w:t xml:space="preserve"> </w:t>
      </w:r>
      <w:r>
        <w:t>(9.8.2.1)</w:t>
      </w:r>
      <w:r>
        <w:rPr>
          <w:spacing w:val="19"/>
        </w:rPr>
        <w:t xml:space="preserve"> </w:t>
      </w:r>
      <w:r>
        <w:t>определяют</w:t>
      </w:r>
      <w:r>
        <w:rPr>
          <w:spacing w:val="22"/>
        </w:rPr>
        <w:t xml:space="preserve"> </w:t>
      </w:r>
      <w:r>
        <w:rPr>
          <w:spacing w:val="-2"/>
        </w:rPr>
        <w:t>амплитуду</w:t>
      </w:r>
    </w:p>
    <w:p w14:paraId="3AB70E7E" w14:textId="77777777" w:rsidR="00633CC7" w:rsidRDefault="001A5731">
      <w:pPr>
        <w:spacing w:before="27"/>
        <w:ind w:left="76"/>
        <w:rPr>
          <w:rFonts w:ascii="Times New Roman" w:hAnsi="Times New Roman"/>
          <w:i/>
          <w:sz w:val="14"/>
        </w:rPr>
      </w:pPr>
      <w:r>
        <w:br w:type="column"/>
      </w:r>
      <w:r>
        <w:rPr>
          <w:rFonts w:ascii="Symbol" w:hAnsi="Symbol"/>
          <w:spacing w:val="-6"/>
          <w:w w:val="95"/>
          <w:sz w:val="24"/>
        </w:rPr>
        <w:t></w:t>
      </w:r>
      <w:r>
        <w:rPr>
          <w:rFonts w:ascii="Times New Roman" w:hAnsi="Times New Roman"/>
          <w:i/>
          <w:spacing w:val="-6"/>
          <w:w w:val="95"/>
          <w:sz w:val="24"/>
        </w:rPr>
        <w:t>h</w:t>
      </w:r>
      <w:r>
        <w:rPr>
          <w:rFonts w:ascii="Times New Roman" w:hAnsi="Times New Roman"/>
          <w:i/>
          <w:spacing w:val="-6"/>
          <w:w w:val="95"/>
          <w:position w:val="-5"/>
          <w:sz w:val="14"/>
        </w:rPr>
        <w:t>i</w:t>
      </w:r>
    </w:p>
    <w:p w14:paraId="1BB3CA92" w14:textId="77777777" w:rsidR="00633CC7" w:rsidRDefault="001A5731">
      <w:pPr>
        <w:pStyle w:val="a3"/>
        <w:spacing w:before="60"/>
        <w:ind w:left="92"/>
      </w:pPr>
      <w:r>
        <w:br w:type="column"/>
      </w:r>
      <w:r>
        <w:t>отклонения</w:t>
      </w:r>
      <w:r>
        <w:rPr>
          <w:spacing w:val="18"/>
        </w:rPr>
        <w:t xml:space="preserve"> </w:t>
      </w:r>
      <w:r>
        <w:t>этих</w:t>
      </w:r>
      <w:r>
        <w:rPr>
          <w:spacing w:val="22"/>
        </w:rPr>
        <w:t xml:space="preserve"> </w:t>
      </w:r>
      <w:r>
        <w:t>точек</w:t>
      </w:r>
      <w:r>
        <w:rPr>
          <w:spacing w:val="23"/>
        </w:rPr>
        <w:t xml:space="preserve"> </w:t>
      </w:r>
      <w:r>
        <w:rPr>
          <w:spacing w:val="-5"/>
        </w:rPr>
        <w:t>от</w:t>
      </w:r>
    </w:p>
    <w:p w14:paraId="5B6F11DD" w14:textId="77777777" w:rsidR="00633CC7" w:rsidRDefault="00633CC7">
      <w:pPr>
        <w:sectPr w:rsidR="00633CC7">
          <w:type w:val="continuous"/>
          <w:pgSz w:w="11910" w:h="16840"/>
          <w:pgMar w:top="1340" w:right="360" w:bottom="280" w:left="1540" w:header="720" w:footer="720" w:gutter="0"/>
          <w:cols w:num="3" w:space="720" w:equalWidth="0">
            <w:col w:w="6539" w:space="40"/>
            <w:col w:w="363" w:space="39"/>
            <w:col w:w="3029"/>
          </w:cols>
        </w:sectPr>
      </w:pPr>
    </w:p>
    <w:p w14:paraId="4F0D286C" w14:textId="77777777" w:rsidR="00633CC7" w:rsidRDefault="001A5731">
      <w:pPr>
        <w:pStyle w:val="a3"/>
        <w:spacing w:before="31"/>
      </w:pPr>
      <w:r>
        <w:lastRenderedPageBreak/>
        <w:t>прямой</w:t>
      </w:r>
      <w:r>
        <w:rPr>
          <w:spacing w:val="-4"/>
        </w:rPr>
        <w:t xml:space="preserve"> </w:t>
      </w:r>
      <w:r>
        <w:t>линии,</w:t>
      </w:r>
      <w:r>
        <w:rPr>
          <w:spacing w:val="-1"/>
        </w:rPr>
        <w:t xml:space="preserve"> </w:t>
      </w:r>
      <w:r>
        <w:t>проходящей</w:t>
      </w:r>
      <w:r>
        <w:rPr>
          <w:spacing w:val="-3"/>
        </w:rPr>
        <w:t xml:space="preserve"> </w:t>
      </w:r>
      <w:r>
        <w:t>через</w:t>
      </w:r>
      <w:r>
        <w:rPr>
          <w:spacing w:val="-4"/>
        </w:rPr>
        <w:t xml:space="preserve"> </w:t>
      </w:r>
      <w:r>
        <w:t>предыдущую</w:t>
      </w:r>
      <w:r>
        <w:rPr>
          <w:spacing w:val="-4"/>
        </w:rPr>
        <w:t xml:space="preserve"> </w:t>
      </w:r>
      <w:r>
        <w:t>(i</w:t>
      </w:r>
      <w:r>
        <w:rPr>
          <w:spacing w:val="-2"/>
        </w:rPr>
        <w:t xml:space="preserve"> </w:t>
      </w:r>
      <w:r>
        <w:t>-</w:t>
      </w:r>
      <w:r>
        <w:rPr>
          <w:spacing w:val="-5"/>
        </w:rPr>
        <w:t xml:space="preserve"> </w:t>
      </w:r>
      <w:r>
        <w:t>1)</w:t>
      </w:r>
      <w:r>
        <w:rPr>
          <w:spacing w:val="-3"/>
        </w:rPr>
        <w:t xml:space="preserve"> </w:t>
      </w:r>
      <w:r>
        <w:t>и</w:t>
      </w:r>
      <w:r>
        <w:rPr>
          <w:spacing w:val="-4"/>
        </w:rPr>
        <w:t xml:space="preserve"> </w:t>
      </w:r>
      <w:r>
        <w:t>последующую</w:t>
      </w:r>
      <w:r>
        <w:rPr>
          <w:spacing w:val="-3"/>
        </w:rPr>
        <w:t xml:space="preserve"> </w:t>
      </w:r>
      <w:r>
        <w:t>(i</w:t>
      </w:r>
      <w:r>
        <w:rPr>
          <w:spacing w:val="-3"/>
        </w:rPr>
        <w:t xml:space="preserve"> </w:t>
      </w:r>
      <w:r>
        <w:t>+</w:t>
      </w:r>
      <w:r>
        <w:rPr>
          <w:spacing w:val="-4"/>
        </w:rPr>
        <w:t xml:space="preserve"> </w:t>
      </w:r>
      <w:r>
        <w:t>1)</w:t>
      </w:r>
      <w:r>
        <w:rPr>
          <w:spacing w:val="-6"/>
        </w:rPr>
        <w:t xml:space="preserve"> </w:t>
      </w:r>
      <w:r>
        <w:t>точки (рис.</w:t>
      </w:r>
      <w:r>
        <w:rPr>
          <w:spacing w:val="-2"/>
        </w:rPr>
        <w:t xml:space="preserve"> 9.8.2.1):</w:t>
      </w:r>
    </w:p>
    <w:p w14:paraId="46D4889B" w14:textId="77777777" w:rsidR="00633CC7" w:rsidRDefault="00633CC7">
      <w:pPr>
        <w:pStyle w:val="a3"/>
        <w:spacing w:before="1"/>
        <w:ind w:left="0"/>
        <w:rPr>
          <w:sz w:val="21"/>
        </w:rPr>
      </w:pPr>
    </w:p>
    <w:p w14:paraId="62898630" w14:textId="77777777" w:rsidR="00633CC7" w:rsidRDefault="001A5731">
      <w:pPr>
        <w:spacing w:line="153" w:lineRule="exact"/>
        <w:ind w:left="771" w:right="1755"/>
        <w:jc w:val="center"/>
        <w:rPr>
          <w:rFonts w:ascii="Times New Roman" w:hAnsi="Times New Roman"/>
          <w:sz w:val="13"/>
        </w:rPr>
      </w:pPr>
      <w:r>
        <w:rPr>
          <w:rFonts w:ascii="Times New Roman" w:hAnsi="Times New Roman"/>
          <w:i/>
          <w:spacing w:val="-2"/>
          <w:w w:val="105"/>
          <w:position w:val="6"/>
          <w:sz w:val="24"/>
        </w:rPr>
        <w:t>h</w:t>
      </w:r>
      <w:r>
        <w:rPr>
          <w:rFonts w:ascii="Times New Roman" w:hAnsi="Times New Roman"/>
          <w:i/>
          <w:spacing w:val="-2"/>
          <w:w w:val="105"/>
          <w:sz w:val="13"/>
        </w:rPr>
        <w:t>i</w:t>
      </w:r>
      <w:r>
        <w:rPr>
          <w:rFonts w:ascii="Symbol" w:hAnsi="Symbol"/>
          <w:spacing w:val="-2"/>
          <w:w w:val="105"/>
          <w:sz w:val="13"/>
        </w:rPr>
        <w:t></w:t>
      </w:r>
      <w:r>
        <w:rPr>
          <w:rFonts w:ascii="Times New Roman" w:hAnsi="Times New Roman"/>
          <w:spacing w:val="-2"/>
          <w:w w:val="105"/>
          <w:sz w:val="13"/>
        </w:rPr>
        <w:t>1</w:t>
      </w:r>
      <w:r>
        <w:rPr>
          <w:rFonts w:ascii="Times New Roman" w:hAnsi="Times New Roman"/>
          <w:spacing w:val="4"/>
          <w:w w:val="105"/>
          <w:sz w:val="13"/>
        </w:rPr>
        <w:t xml:space="preserve"> </w:t>
      </w:r>
      <w:r>
        <w:rPr>
          <w:rFonts w:ascii="Symbol" w:hAnsi="Symbol"/>
          <w:spacing w:val="-2"/>
          <w:w w:val="105"/>
          <w:position w:val="6"/>
          <w:sz w:val="24"/>
        </w:rPr>
        <w:t></w:t>
      </w:r>
      <w:r>
        <w:rPr>
          <w:rFonts w:ascii="Times New Roman" w:hAnsi="Times New Roman"/>
          <w:spacing w:val="-21"/>
          <w:w w:val="105"/>
          <w:position w:val="6"/>
          <w:sz w:val="24"/>
        </w:rPr>
        <w:t xml:space="preserve"> </w:t>
      </w:r>
      <w:r>
        <w:rPr>
          <w:rFonts w:ascii="Times New Roman" w:hAnsi="Times New Roman"/>
          <w:i/>
          <w:spacing w:val="-4"/>
          <w:w w:val="105"/>
          <w:position w:val="6"/>
          <w:sz w:val="24"/>
        </w:rPr>
        <w:t>h</w:t>
      </w:r>
      <w:r>
        <w:rPr>
          <w:rFonts w:ascii="Times New Roman" w:hAnsi="Times New Roman"/>
          <w:i/>
          <w:spacing w:val="-4"/>
          <w:w w:val="105"/>
          <w:sz w:val="13"/>
        </w:rPr>
        <w:t>i</w:t>
      </w:r>
      <w:r>
        <w:rPr>
          <w:rFonts w:ascii="Symbol" w:hAnsi="Symbol"/>
          <w:spacing w:val="-4"/>
          <w:w w:val="105"/>
          <w:sz w:val="13"/>
        </w:rPr>
        <w:t></w:t>
      </w:r>
      <w:r>
        <w:rPr>
          <w:rFonts w:ascii="Times New Roman" w:hAnsi="Times New Roman"/>
          <w:spacing w:val="-4"/>
          <w:w w:val="105"/>
          <w:sz w:val="13"/>
        </w:rPr>
        <w:t>1</w:t>
      </w:r>
    </w:p>
    <w:p w14:paraId="50EDBE25" w14:textId="77777777" w:rsidR="00633CC7" w:rsidRDefault="001A5731">
      <w:pPr>
        <w:tabs>
          <w:tab w:val="left" w:pos="935"/>
          <w:tab w:val="left" w:pos="1468"/>
        </w:tabs>
        <w:spacing w:line="237" w:lineRule="auto"/>
        <w:ind w:right="285"/>
        <w:jc w:val="center"/>
      </w:pPr>
      <w:r>
        <w:pict w14:anchorId="5CC2FBDF">
          <v:line id="_x0000_s1158" style="position:absolute;left:0;text-align:left;z-index:-30541312;mso-position-horizontal-relative:page" from="281.25pt,9.05pt" to="324pt,9.05pt" strokeweight=".20706mm">
            <w10:wrap anchorx="page"/>
          </v:line>
        </w:pict>
      </w:r>
      <w:r>
        <w:rPr>
          <w:rFonts w:ascii="Symbol" w:hAnsi="Symbol"/>
          <w:sz w:val="24"/>
        </w:rPr>
        <w:t></w:t>
      </w:r>
      <w:r>
        <w:rPr>
          <w:rFonts w:ascii="Times New Roman" w:hAnsi="Times New Roman"/>
          <w:i/>
          <w:sz w:val="24"/>
        </w:rPr>
        <w:t>h</w:t>
      </w:r>
      <w:r>
        <w:rPr>
          <w:rFonts w:ascii="Times New Roman" w:hAnsi="Times New Roman"/>
          <w:i/>
          <w:position w:val="-5"/>
          <w:sz w:val="13"/>
        </w:rPr>
        <w:t>i</w:t>
      </w:r>
      <w:r>
        <w:rPr>
          <w:rFonts w:ascii="Times New Roman" w:hAnsi="Times New Roman"/>
          <w:i/>
          <w:spacing w:val="35"/>
          <w:position w:val="-5"/>
          <w:sz w:val="13"/>
        </w:rPr>
        <w:t xml:space="preserve"> </w:t>
      </w:r>
      <w:r>
        <w:rPr>
          <w:rFonts w:ascii="Symbol" w:hAnsi="Symbol"/>
          <w:spacing w:val="-10"/>
          <w:sz w:val="24"/>
        </w:rPr>
        <w:t></w:t>
      </w:r>
      <w:r>
        <w:rPr>
          <w:rFonts w:ascii="Times New Roman" w:hAnsi="Times New Roman"/>
          <w:sz w:val="24"/>
        </w:rPr>
        <w:tab/>
      </w:r>
      <w:r>
        <w:rPr>
          <w:rFonts w:ascii="Times New Roman" w:hAnsi="Times New Roman"/>
          <w:spacing w:val="-10"/>
          <w:position w:val="-18"/>
          <w:sz w:val="24"/>
        </w:rPr>
        <w:t>2</w:t>
      </w:r>
      <w:r>
        <w:rPr>
          <w:rFonts w:ascii="Times New Roman" w:hAnsi="Times New Roman"/>
          <w:position w:val="-18"/>
          <w:sz w:val="24"/>
        </w:rPr>
        <w:tab/>
      </w:r>
      <w:r>
        <w:rPr>
          <w:rFonts w:ascii="Symbol" w:hAnsi="Symbol"/>
          <w:sz w:val="24"/>
        </w:rPr>
        <w:t></w:t>
      </w:r>
      <w:r>
        <w:rPr>
          <w:rFonts w:ascii="Times New Roman" w:hAnsi="Times New Roman"/>
          <w:spacing w:val="-22"/>
          <w:sz w:val="24"/>
        </w:rPr>
        <w:t xml:space="preserve"> </w:t>
      </w:r>
      <w:proofErr w:type="gramStart"/>
      <w:r>
        <w:rPr>
          <w:rFonts w:ascii="Times New Roman" w:hAnsi="Times New Roman"/>
          <w:i/>
          <w:sz w:val="24"/>
        </w:rPr>
        <w:t>h</w:t>
      </w:r>
      <w:r>
        <w:rPr>
          <w:rFonts w:ascii="Times New Roman" w:hAnsi="Times New Roman"/>
          <w:i/>
          <w:position w:val="-5"/>
          <w:sz w:val="13"/>
        </w:rPr>
        <w:t xml:space="preserve">i </w:t>
      </w:r>
      <w:r>
        <w:t>,</w:t>
      </w:r>
      <w:proofErr w:type="gramEnd"/>
      <w:r>
        <w:rPr>
          <w:spacing w:val="-5"/>
        </w:rPr>
        <w:t xml:space="preserve"> </w:t>
      </w:r>
      <w:r>
        <w:rPr>
          <w:spacing w:val="-2"/>
        </w:rPr>
        <w:t>(9.8.2.1)</w:t>
      </w:r>
    </w:p>
    <w:p w14:paraId="4BA4820F" w14:textId="77777777" w:rsidR="00633CC7" w:rsidRDefault="00633CC7">
      <w:pPr>
        <w:pStyle w:val="a3"/>
        <w:spacing w:before="9"/>
        <w:ind w:left="0"/>
        <w:rPr>
          <w:sz w:val="15"/>
        </w:rPr>
      </w:pPr>
    </w:p>
    <w:p w14:paraId="011E5384" w14:textId="77777777" w:rsidR="00633CC7" w:rsidRDefault="001A5731">
      <w:pPr>
        <w:pStyle w:val="a3"/>
        <w:spacing w:before="90"/>
        <w:ind w:left="701"/>
      </w:pPr>
      <w:r>
        <w:t>где</w:t>
      </w:r>
      <w:r>
        <w:rPr>
          <w:spacing w:val="23"/>
        </w:rPr>
        <w:t xml:space="preserve"> </w:t>
      </w:r>
      <w:r>
        <w:rPr>
          <w:rFonts w:ascii="Times New Roman" w:hAnsi="Times New Roman"/>
          <w:i/>
          <w:sz w:val="24"/>
        </w:rPr>
        <w:t>h</w:t>
      </w:r>
      <w:r>
        <w:rPr>
          <w:rFonts w:ascii="Times New Roman" w:hAnsi="Times New Roman"/>
          <w:i/>
          <w:position w:val="-5"/>
          <w:sz w:val="14"/>
        </w:rPr>
        <w:t>i</w:t>
      </w:r>
      <w:r>
        <w:rPr>
          <w:rFonts w:ascii="Symbol" w:hAnsi="Symbol"/>
          <w:position w:val="-5"/>
          <w:sz w:val="14"/>
        </w:rPr>
        <w:t></w:t>
      </w:r>
      <w:proofErr w:type="gramStart"/>
      <w:r>
        <w:rPr>
          <w:rFonts w:ascii="Times New Roman" w:hAnsi="Times New Roman"/>
          <w:position w:val="-5"/>
          <w:sz w:val="14"/>
        </w:rPr>
        <w:t>1</w:t>
      </w:r>
      <w:r>
        <w:rPr>
          <w:rFonts w:ascii="Times New Roman" w:hAnsi="Times New Roman"/>
          <w:spacing w:val="-7"/>
          <w:position w:val="-5"/>
          <w:sz w:val="14"/>
        </w:rPr>
        <w:t xml:space="preserve"> </w:t>
      </w:r>
      <w:r>
        <w:t>,</w:t>
      </w:r>
      <w:proofErr w:type="gramEnd"/>
      <w:r>
        <w:rPr>
          <w:spacing w:val="26"/>
        </w:rPr>
        <w:t xml:space="preserve"> </w:t>
      </w:r>
      <w:r>
        <w:rPr>
          <w:rFonts w:ascii="Times New Roman" w:hAnsi="Times New Roman"/>
          <w:i/>
          <w:sz w:val="24"/>
        </w:rPr>
        <w:t>h</w:t>
      </w:r>
      <w:r>
        <w:rPr>
          <w:rFonts w:ascii="Times New Roman" w:hAnsi="Times New Roman"/>
          <w:i/>
          <w:position w:val="-5"/>
          <w:sz w:val="14"/>
        </w:rPr>
        <w:t>i</w:t>
      </w:r>
      <w:r>
        <w:rPr>
          <w:rFonts w:ascii="Symbol" w:hAnsi="Symbol"/>
          <w:position w:val="-5"/>
          <w:sz w:val="14"/>
        </w:rPr>
        <w:t></w:t>
      </w:r>
      <w:r>
        <w:rPr>
          <w:rFonts w:ascii="Times New Roman" w:hAnsi="Times New Roman"/>
          <w:position w:val="-5"/>
          <w:sz w:val="14"/>
        </w:rPr>
        <w:t>1</w:t>
      </w:r>
      <w:r>
        <w:rPr>
          <w:rFonts w:ascii="Times New Roman" w:hAnsi="Times New Roman"/>
          <w:spacing w:val="36"/>
          <w:position w:val="-5"/>
          <w:sz w:val="14"/>
        </w:rPr>
        <w:t xml:space="preserve"> </w:t>
      </w:r>
      <w:r>
        <w:t>-</w:t>
      </w:r>
      <w:r>
        <w:rPr>
          <w:spacing w:val="-6"/>
        </w:rPr>
        <w:t xml:space="preserve"> </w:t>
      </w:r>
      <w:r>
        <w:t>относительные</w:t>
      </w:r>
      <w:r>
        <w:rPr>
          <w:spacing w:val="-6"/>
        </w:rPr>
        <w:t xml:space="preserve"> </w:t>
      </w:r>
      <w:r>
        <w:t>отметки</w:t>
      </w:r>
      <w:r>
        <w:rPr>
          <w:spacing w:val="-4"/>
        </w:rPr>
        <w:t xml:space="preserve"> </w:t>
      </w:r>
      <w:r>
        <w:t>предыдущей</w:t>
      </w:r>
      <w:r>
        <w:rPr>
          <w:spacing w:val="-7"/>
        </w:rPr>
        <w:t xml:space="preserve"> </w:t>
      </w:r>
      <w:r>
        <w:t>и</w:t>
      </w:r>
      <w:r>
        <w:rPr>
          <w:spacing w:val="-5"/>
        </w:rPr>
        <w:t xml:space="preserve"> </w:t>
      </w:r>
      <w:r>
        <w:t>последующей</w:t>
      </w:r>
      <w:r>
        <w:rPr>
          <w:spacing w:val="-8"/>
        </w:rPr>
        <w:t xml:space="preserve"> </w:t>
      </w:r>
      <w:r>
        <w:rPr>
          <w:spacing w:val="-2"/>
        </w:rPr>
        <w:t>точек.</w:t>
      </w:r>
    </w:p>
    <w:p w14:paraId="0376AF2C" w14:textId="77777777" w:rsidR="00633CC7" w:rsidRDefault="001A5731">
      <w:pPr>
        <w:pStyle w:val="a3"/>
        <w:spacing w:before="4"/>
        <w:ind w:left="0"/>
      </w:pPr>
      <w:r>
        <w:rPr>
          <w:noProof/>
        </w:rPr>
        <w:drawing>
          <wp:anchor distT="0" distB="0" distL="0" distR="0" simplePos="0" relativeHeight="176" behindDoc="0" locked="0" layoutInCell="1" allowOverlap="1" wp14:anchorId="3F4585D5" wp14:editId="692C24D4">
            <wp:simplePos x="0" y="0"/>
            <wp:positionH relativeFrom="page">
              <wp:posOffset>2407920</wp:posOffset>
            </wp:positionH>
            <wp:positionV relativeFrom="paragraph">
              <wp:posOffset>188344</wp:posOffset>
            </wp:positionV>
            <wp:extent cx="3282117" cy="1502664"/>
            <wp:effectExtent l="0" t="0" r="0" b="0"/>
            <wp:wrapTopAndBottom/>
            <wp:docPr id="31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60.png"/>
                    <pic:cNvPicPr/>
                  </pic:nvPicPr>
                  <pic:blipFill>
                    <a:blip r:embed="rId63" cstate="print"/>
                    <a:stretch>
                      <a:fillRect/>
                    </a:stretch>
                  </pic:blipFill>
                  <pic:spPr>
                    <a:xfrm>
                      <a:off x="0" y="0"/>
                      <a:ext cx="3282117" cy="1502664"/>
                    </a:xfrm>
                    <a:prstGeom prst="rect">
                      <a:avLst/>
                    </a:prstGeom>
                  </pic:spPr>
                </pic:pic>
              </a:graphicData>
            </a:graphic>
          </wp:anchor>
        </w:drawing>
      </w:r>
    </w:p>
    <w:p w14:paraId="7B2AD1A5" w14:textId="77777777" w:rsidR="00633CC7" w:rsidRDefault="001A5731">
      <w:pPr>
        <w:pStyle w:val="a3"/>
        <w:spacing w:before="267"/>
        <w:ind w:left="0" w:right="326"/>
        <w:jc w:val="center"/>
      </w:pPr>
      <w:r>
        <w:t>Рис.</w:t>
      </w:r>
      <w:r>
        <w:rPr>
          <w:spacing w:val="-8"/>
        </w:rPr>
        <w:t xml:space="preserve"> </w:t>
      </w:r>
      <w:r>
        <w:t>9.8.2.1.</w:t>
      </w:r>
      <w:r>
        <w:rPr>
          <w:spacing w:val="-6"/>
        </w:rPr>
        <w:t xml:space="preserve"> </w:t>
      </w:r>
      <w:r>
        <w:t>Схема</w:t>
      </w:r>
      <w:r>
        <w:rPr>
          <w:spacing w:val="-5"/>
        </w:rPr>
        <w:t xml:space="preserve"> </w:t>
      </w:r>
      <w:r>
        <w:t>расчета</w:t>
      </w:r>
      <w:r>
        <w:rPr>
          <w:spacing w:val="-6"/>
        </w:rPr>
        <w:t xml:space="preserve"> </w:t>
      </w:r>
      <w:r>
        <w:t>величины</w:t>
      </w:r>
      <w:r>
        <w:rPr>
          <w:spacing w:val="-7"/>
        </w:rPr>
        <w:t xml:space="preserve"> </w:t>
      </w:r>
      <w:r>
        <w:t>отклонений</w:t>
      </w:r>
      <w:r>
        <w:rPr>
          <w:spacing w:val="-6"/>
        </w:rPr>
        <w:t xml:space="preserve"> </w:t>
      </w:r>
      <w:r>
        <w:rPr>
          <w:spacing w:val="-2"/>
        </w:rPr>
        <w:t>точек</w:t>
      </w:r>
    </w:p>
    <w:p w14:paraId="34B9A827" w14:textId="77777777" w:rsidR="00633CC7" w:rsidRDefault="00633CC7">
      <w:pPr>
        <w:pStyle w:val="a3"/>
        <w:spacing w:before="10"/>
        <w:ind w:left="0"/>
        <w:rPr>
          <w:sz w:val="21"/>
        </w:rPr>
      </w:pPr>
    </w:p>
    <w:p w14:paraId="5174A879" w14:textId="482CD964" w:rsidR="00633CC7" w:rsidRDefault="001A5731">
      <w:pPr>
        <w:pStyle w:val="a4"/>
        <w:numPr>
          <w:ilvl w:val="3"/>
          <w:numId w:val="21"/>
        </w:numPr>
        <w:tabs>
          <w:tab w:val="left" w:pos="1450"/>
        </w:tabs>
        <w:ind w:left="1449" w:hanging="749"/>
      </w:pPr>
      <w:r>
        <w:t>Амплитуды</w:t>
      </w:r>
      <w:r>
        <w:rPr>
          <w:spacing w:val="21"/>
        </w:rPr>
        <w:t xml:space="preserve"> </w:t>
      </w:r>
      <w:r>
        <w:t>вычисляются</w:t>
      </w:r>
      <w:r>
        <w:rPr>
          <w:spacing w:val="26"/>
        </w:rPr>
        <w:t xml:space="preserve"> </w:t>
      </w:r>
      <w:r>
        <w:t>для</w:t>
      </w:r>
      <w:r>
        <w:rPr>
          <w:spacing w:val="25"/>
        </w:rPr>
        <w:t xml:space="preserve"> </w:t>
      </w:r>
      <w:r>
        <w:t>расстояний</w:t>
      </w:r>
      <w:r>
        <w:rPr>
          <w:spacing w:val="26"/>
        </w:rPr>
        <w:t xml:space="preserve"> </w:t>
      </w:r>
      <w:r>
        <w:t>между</w:t>
      </w:r>
      <w:r>
        <w:rPr>
          <w:spacing w:val="26"/>
        </w:rPr>
        <w:t xml:space="preserve"> </w:t>
      </w:r>
      <w:r>
        <w:t>точками</w:t>
      </w:r>
      <w:r>
        <w:rPr>
          <w:spacing w:val="24"/>
        </w:rPr>
        <w:t xml:space="preserve"> </w:t>
      </w:r>
      <w:r>
        <w:t>5,</w:t>
      </w:r>
      <w:r>
        <w:rPr>
          <w:spacing w:val="25"/>
        </w:rPr>
        <w:t xml:space="preserve"> </w:t>
      </w:r>
      <w:r>
        <w:t>10,</w:t>
      </w:r>
      <w:r>
        <w:rPr>
          <w:spacing w:val="25"/>
        </w:rPr>
        <w:t xml:space="preserve"> </w:t>
      </w:r>
      <w:r>
        <w:t>20</w:t>
      </w:r>
      <w:r>
        <w:rPr>
          <w:spacing w:val="23"/>
        </w:rPr>
        <w:t xml:space="preserve"> </w:t>
      </w:r>
      <w:r>
        <w:t>м.</w:t>
      </w:r>
      <w:r>
        <w:rPr>
          <w:spacing w:val="24"/>
        </w:rPr>
        <w:t xml:space="preserve"> </w:t>
      </w:r>
      <w:r>
        <w:t>Общее</w:t>
      </w:r>
      <w:r>
        <w:rPr>
          <w:spacing w:val="26"/>
        </w:rPr>
        <w:t xml:space="preserve"> </w:t>
      </w:r>
      <w:r>
        <w:rPr>
          <w:spacing w:val="-2"/>
        </w:rPr>
        <w:t>число</w:t>
      </w:r>
    </w:p>
    <w:p w14:paraId="03700EAA" w14:textId="77777777" w:rsidR="00633CC7" w:rsidRDefault="00633CC7">
      <w:pPr>
        <w:sectPr w:rsidR="00633CC7">
          <w:pgSz w:w="11910" w:h="16840"/>
          <w:pgMar w:top="1080" w:right="360" w:bottom="280" w:left="1540" w:header="720" w:footer="720" w:gutter="0"/>
          <w:cols w:space="720"/>
        </w:sectPr>
      </w:pPr>
    </w:p>
    <w:p w14:paraId="7CEF4807" w14:textId="77777777" w:rsidR="00633CC7" w:rsidRDefault="001A5731">
      <w:pPr>
        <w:pStyle w:val="a3"/>
        <w:spacing w:before="34"/>
      </w:pPr>
      <w:r>
        <w:t>полученных</w:t>
      </w:r>
      <w:r>
        <w:rPr>
          <w:spacing w:val="42"/>
        </w:rPr>
        <w:t xml:space="preserve"> </w:t>
      </w:r>
      <w:r>
        <w:t>величин</w:t>
      </w:r>
      <w:r>
        <w:rPr>
          <w:spacing w:val="43"/>
        </w:rPr>
        <w:t xml:space="preserve"> </w:t>
      </w:r>
      <w:r>
        <w:rPr>
          <w:spacing w:val="-2"/>
        </w:rPr>
        <w:t>амплитуд</w:t>
      </w:r>
    </w:p>
    <w:p w14:paraId="02AB1E32" w14:textId="77777777" w:rsidR="00633CC7" w:rsidRDefault="001A5731">
      <w:pPr>
        <w:spacing w:before="3"/>
        <w:ind w:left="94"/>
        <w:rPr>
          <w:rFonts w:ascii="Times New Roman" w:hAnsi="Times New Roman"/>
          <w:i/>
          <w:sz w:val="14"/>
        </w:rPr>
      </w:pPr>
      <w:r>
        <w:br w:type="column"/>
      </w:r>
      <w:r>
        <w:rPr>
          <w:rFonts w:ascii="Symbol" w:hAnsi="Symbol"/>
          <w:spacing w:val="-11"/>
          <w:sz w:val="24"/>
        </w:rPr>
        <w:t></w:t>
      </w:r>
      <w:r>
        <w:rPr>
          <w:rFonts w:ascii="Times New Roman" w:hAnsi="Times New Roman"/>
          <w:i/>
          <w:spacing w:val="-11"/>
          <w:sz w:val="24"/>
        </w:rPr>
        <w:t>h</w:t>
      </w:r>
      <w:r>
        <w:rPr>
          <w:rFonts w:ascii="Times New Roman" w:hAnsi="Times New Roman"/>
          <w:i/>
          <w:spacing w:val="-11"/>
          <w:position w:val="-5"/>
          <w:sz w:val="14"/>
        </w:rPr>
        <w:t>i</w:t>
      </w:r>
    </w:p>
    <w:p w14:paraId="79B21C22" w14:textId="77777777" w:rsidR="00633CC7" w:rsidRDefault="001A5731">
      <w:pPr>
        <w:pStyle w:val="a3"/>
        <w:spacing w:before="34"/>
        <w:ind w:left="113"/>
      </w:pPr>
      <w:r>
        <w:br w:type="column"/>
      </w:r>
      <w:r>
        <w:t>принимается</w:t>
      </w:r>
      <w:r>
        <w:rPr>
          <w:spacing w:val="46"/>
        </w:rPr>
        <w:t xml:space="preserve"> </w:t>
      </w:r>
      <w:r>
        <w:t>за</w:t>
      </w:r>
      <w:r>
        <w:rPr>
          <w:spacing w:val="43"/>
        </w:rPr>
        <w:t xml:space="preserve"> </w:t>
      </w:r>
      <w:r>
        <w:t>100%</w:t>
      </w:r>
      <w:r>
        <w:rPr>
          <w:spacing w:val="47"/>
        </w:rPr>
        <w:t xml:space="preserve"> </w:t>
      </w:r>
      <w:r>
        <w:t>и</w:t>
      </w:r>
      <w:r>
        <w:rPr>
          <w:spacing w:val="46"/>
        </w:rPr>
        <w:t xml:space="preserve"> </w:t>
      </w:r>
      <w:r>
        <w:t>с</w:t>
      </w:r>
      <w:r>
        <w:rPr>
          <w:spacing w:val="46"/>
        </w:rPr>
        <w:t xml:space="preserve"> </w:t>
      </w:r>
      <w:r>
        <w:t>точностью</w:t>
      </w:r>
      <w:r>
        <w:rPr>
          <w:spacing w:val="45"/>
        </w:rPr>
        <w:t xml:space="preserve"> </w:t>
      </w:r>
      <w:r>
        <w:t>до</w:t>
      </w:r>
      <w:r>
        <w:rPr>
          <w:spacing w:val="44"/>
        </w:rPr>
        <w:t xml:space="preserve"> </w:t>
      </w:r>
      <w:r>
        <w:t>0,1%</w:t>
      </w:r>
      <w:r>
        <w:rPr>
          <w:spacing w:val="47"/>
        </w:rPr>
        <w:t xml:space="preserve"> </w:t>
      </w:r>
      <w:r>
        <w:rPr>
          <w:spacing w:val="-2"/>
        </w:rPr>
        <w:t>вычисляется</w:t>
      </w:r>
    </w:p>
    <w:p w14:paraId="40EE387E" w14:textId="77777777" w:rsidR="00633CC7" w:rsidRDefault="00633CC7">
      <w:pPr>
        <w:sectPr w:rsidR="00633CC7">
          <w:type w:val="continuous"/>
          <w:pgSz w:w="11910" w:h="16840"/>
          <w:pgMar w:top="1340" w:right="360" w:bottom="280" w:left="1540" w:header="720" w:footer="720" w:gutter="0"/>
          <w:cols w:num="3" w:space="720" w:equalWidth="0">
            <w:col w:w="3189" w:space="40"/>
            <w:col w:w="382" w:space="39"/>
            <w:col w:w="6360"/>
          </w:cols>
        </w:sectPr>
      </w:pPr>
    </w:p>
    <w:p w14:paraId="0DFA1929" w14:textId="77777777" w:rsidR="00633CC7" w:rsidRDefault="001A5731">
      <w:pPr>
        <w:pStyle w:val="a3"/>
        <w:spacing w:before="26"/>
        <w:ind w:right="484"/>
        <w:jc w:val="both"/>
      </w:pPr>
      <w:proofErr w:type="gramStart"/>
      <w:r>
        <w:t>количество амплитуд меньших</w:t>
      </w:r>
      <w:proofErr w:type="gramEnd"/>
      <w:r>
        <w:t xml:space="preserve"> установленных действующими нормативными документами. При этом 90% амплитуд не может превышать пределы, указанные в табл. 9.8.2.2, а 10% - быть больше этих значений более чем в 1,5</w:t>
      </w:r>
      <w:r>
        <w:t xml:space="preserve"> раза.</w:t>
      </w:r>
    </w:p>
    <w:p w14:paraId="4EA3F623" w14:textId="77777777" w:rsidR="00633CC7" w:rsidRDefault="00633CC7">
      <w:pPr>
        <w:pStyle w:val="a3"/>
        <w:spacing w:before="1"/>
        <w:ind w:left="0"/>
      </w:pPr>
    </w:p>
    <w:p w14:paraId="0326780E" w14:textId="77777777" w:rsidR="00633CC7" w:rsidRDefault="001A5731">
      <w:pPr>
        <w:pStyle w:val="a3"/>
        <w:ind w:left="0" w:right="484"/>
        <w:jc w:val="right"/>
      </w:pPr>
      <w:r>
        <w:t>Таблица</w:t>
      </w:r>
      <w:r>
        <w:rPr>
          <w:spacing w:val="-8"/>
        </w:rPr>
        <w:t xml:space="preserve"> </w:t>
      </w:r>
      <w:r>
        <w:rPr>
          <w:spacing w:val="-2"/>
        </w:rPr>
        <w:t>9.8.2.2</w:t>
      </w:r>
    </w:p>
    <w:p w14:paraId="75D874AB"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2521"/>
        <w:gridCol w:w="2521"/>
        <w:gridCol w:w="2281"/>
      </w:tblGrid>
      <w:tr w:rsidR="00633CC7" w14:paraId="1D31864F" w14:textId="77777777">
        <w:trPr>
          <w:trHeight w:val="400"/>
        </w:trPr>
        <w:tc>
          <w:tcPr>
            <w:tcW w:w="2041" w:type="dxa"/>
            <w:vMerge w:val="restart"/>
          </w:tcPr>
          <w:p w14:paraId="0C00BE2F" w14:textId="77777777" w:rsidR="00633CC7" w:rsidRDefault="001A5731">
            <w:pPr>
              <w:pStyle w:val="TableParagraph"/>
              <w:spacing w:before="3"/>
              <w:ind w:left="553" w:hanging="120"/>
              <w:rPr>
                <w:sz w:val="20"/>
              </w:rPr>
            </w:pPr>
            <w:r>
              <w:rPr>
                <w:spacing w:val="-2"/>
                <w:sz w:val="20"/>
              </w:rPr>
              <w:t>Категории дороги</w:t>
            </w:r>
          </w:p>
        </w:tc>
        <w:tc>
          <w:tcPr>
            <w:tcW w:w="7323" w:type="dxa"/>
            <w:gridSpan w:val="3"/>
          </w:tcPr>
          <w:p w14:paraId="138CD76F" w14:textId="77777777" w:rsidR="00633CC7" w:rsidRDefault="001A5731">
            <w:pPr>
              <w:pStyle w:val="TableParagraph"/>
              <w:spacing w:before="3"/>
              <w:ind w:left="73"/>
              <w:rPr>
                <w:sz w:val="20"/>
              </w:rPr>
            </w:pPr>
            <w:r>
              <w:rPr>
                <w:sz w:val="20"/>
              </w:rPr>
              <w:t>Значения</w:t>
            </w:r>
            <w:r>
              <w:rPr>
                <w:spacing w:val="-10"/>
                <w:sz w:val="20"/>
              </w:rPr>
              <w:t xml:space="preserve"> </w:t>
            </w:r>
            <w:r>
              <w:rPr>
                <w:sz w:val="20"/>
              </w:rPr>
              <w:t>амплитуд,</w:t>
            </w:r>
            <w:r>
              <w:rPr>
                <w:spacing w:val="-9"/>
                <w:sz w:val="20"/>
              </w:rPr>
              <w:t xml:space="preserve"> </w:t>
            </w:r>
            <w:r>
              <w:rPr>
                <w:sz w:val="20"/>
              </w:rPr>
              <w:t>мм,</w:t>
            </w:r>
            <w:r>
              <w:rPr>
                <w:spacing w:val="-9"/>
                <w:sz w:val="20"/>
              </w:rPr>
              <w:t xml:space="preserve"> </w:t>
            </w:r>
            <w:r>
              <w:rPr>
                <w:sz w:val="20"/>
              </w:rPr>
              <w:t>при</w:t>
            </w:r>
            <w:r>
              <w:rPr>
                <w:spacing w:val="-9"/>
                <w:sz w:val="20"/>
              </w:rPr>
              <w:t xml:space="preserve"> </w:t>
            </w:r>
            <w:r>
              <w:rPr>
                <w:sz w:val="20"/>
              </w:rPr>
              <w:t>использовании</w:t>
            </w:r>
            <w:r>
              <w:rPr>
                <w:spacing w:val="-9"/>
                <w:sz w:val="20"/>
              </w:rPr>
              <w:t xml:space="preserve"> </w:t>
            </w:r>
            <w:r>
              <w:rPr>
                <w:sz w:val="20"/>
              </w:rPr>
              <w:t>комплектов</w:t>
            </w:r>
            <w:r>
              <w:rPr>
                <w:spacing w:val="-10"/>
                <w:sz w:val="20"/>
              </w:rPr>
              <w:t xml:space="preserve"> </w:t>
            </w:r>
            <w:r>
              <w:rPr>
                <w:spacing w:val="-2"/>
                <w:sz w:val="20"/>
              </w:rPr>
              <w:t>машин</w:t>
            </w:r>
          </w:p>
        </w:tc>
      </w:tr>
      <w:tr w:rsidR="00633CC7" w14:paraId="15F2F0F1" w14:textId="77777777">
        <w:trPr>
          <w:trHeight w:val="224"/>
        </w:trPr>
        <w:tc>
          <w:tcPr>
            <w:tcW w:w="2041" w:type="dxa"/>
            <w:vMerge/>
            <w:tcBorders>
              <w:top w:val="nil"/>
            </w:tcBorders>
          </w:tcPr>
          <w:p w14:paraId="0FFA3508" w14:textId="77777777" w:rsidR="00633CC7" w:rsidRDefault="00633CC7">
            <w:pPr>
              <w:rPr>
                <w:sz w:val="2"/>
                <w:szCs w:val="2"/>
              </w:rPr>
            </w:pPr>
          </w:p>
        </w:tc>
        <w:tc>
          <w:tcPr>
            <w:tcW w:w="2521" w:type="dxa"/>
          </w:tcPr>
          <w:p w14:paraId="0CD12D74" w14:textId="77777777" w:rsidR="00633CC7" w:rsidRDefault="001A5731">
            <w:pPr>
              <w:pStyle w:val="TableParagraph"/>
              <w:spacing w:before="3" w:line="201" w:lineRule="exact"/>
              <w:ind w:right="1225"/>
              <w:jc w:val="right"/>
              <w:rPr>
                <w:sz w:val="20"/>
              </w:rPr>
            </w:pPr>
            <w:r>
              <w:rPr>
                <w:w w:val="99"/>
                <w:sz w:val="20"/>
              </w:rPr>
              <w:t>5</w:t>
            </w:r>
          </w:p>
        </w:tc>
        <w:tc>
          <w:tcPr>
            <w:tcW w:w="2521" w:type="dxa"/>
          </w:tcPr>
          <w:p w14:paraId="4FC981CC" w14:textId="77777777" w:rsidR="00633CC7" w:rsidRDefault="001A5731">
            <w:pPr>
              <w:pStyle w:val="TableParagraph"/>
              <w:spacing w:before="3" w:line="201" w:lineRule="exact"/>
              <w:ind w:left="1032"/>
              <w:rPr>
                <w:sz w:val="20"/>
              </w:rPr>
            </w:pPr>
            <w:r>
              <w:rPr>
                <w:spacing w:val="-5"/>
                <w:sz w:val="20"/>
              </w:rPr>
              <w:t>10</w:t>
            </w:r>
          </w:p>
        </w:tc>
        <w:tc>
          <w:tcPr>
            <w:tcW w:w="2281" w:type="dxa"/>
          </w:tcPr>
          <w:p w14:paraId="008553F8" w14:textId="77777777" w:rsidR="00633CC7" w:rsidRDefault="001A5731">
            <w:pPr>
              <w:pStyle w:val="TableParagraph"/>
              <w:spacing w:before="3" w:line="201" w:lineRule="exact"/>
              <w:ind w:right="1106"/>
              <w:jc w:val="right"/>
              <w:rPr>
                <w:sz w:val="20"/>
              </w:rPr>
            </w:pPr>
            <w:r>
              <w:rPr>
                <w:spacing w:val="-5"/>
                <w:sz w:val="20"/>
              </w:rPr>
              <w:t>20</w:t>
            </w:r>
          </w:p>
        </w:tc>
      </w:tr>
      <w:tr w:rsidR="00633CC7" w14:paraId="758695DE" w14:textId="77777777">
        <w:trPr>
          <w:trHeight w:val="227"/>
        </w:trPr>
        <w:tc>
          <w:tcPr>
            <w:tcW w:w="2041" w:type="dxa"/>
          </w:tcPr>
          <w:p w14:paraId="24120899" w14:textId="77777777" w:rsidR="00633CC7" w:rsidRDefault="001A5731">
            <w:pPr>
              <w:pStyle w:val="TableParagraph"/>
              <w:spacing w:before="6" w:line="201" w:lineRule="exact"/>
              <w:ind w:left="74"/>
              <w:rPr>
                <w:sz w:val="20"/>
              </w:rPr>
            </w:pPr>
            <w:r>
              <w:rPr>
                <w:sz w:val="20"/>
              </w:rPr>
              <w:t>I,</w:t>
            </w:r>
            <w:r>
              <w:rPr>
                <w:spacing w:val="-5"/>
                <w:sz w:val="20"/>
              </w:rPr>
              <w:t xml:space="preserve"> </w:t>
            </w:r>
            <w:r>
              <w:rPr>
                <w:sz w:val="20"/>
              </w:rPr>
              <w:t>II,</w:t>
            </w:r>
            <w:r>
              <w:rPr>
                <w:spacing w:val="-3"/>
                <w:sz w:val="20"/>
              </w:rPr>
              <w:t xml:space="preserve"> </w:t>
            </w:r>
            <w:r>
              <w:rPr>
                <w:spacing w:val="-5"/>
                <w:sz w:val="20"/>
              </w:rPr>
              <w:t>III</w:t>
            </w:r>
          </w:p>
        </w:tc>
        <w:tc>
          <w:tcPr>
            <w:tcW w:w="2521" w:type="dxa"/>
          </w:tcPr>
          <w:p w14:paraId="62E099A7" w14:textId="77777777" w:rsidR="00633CC7" w:rsidRDefault="001A5731">
            <w:pPr>
              <w:pStyle w:val="TableParagraph"/>
              <w:spacing w:before="6" w:line="201" w:lineRule="exact"/>
              <w:ind w:right="1225"/>
              <w:jc w:val="right"/>
              <w:rPr>
                <w:sz w:val="20"/>
              </w:rPr>
            </w:pPr>
            <w:r>
              <w:rPr>
                <w:w w:val="99"/>
                <w:sz w:val="20"/>
              </w:rPr>
              <w:t>5</w:t>
            </w:r>
          </w:p>
        </w:tc>
        <w:tc>
          <w:tcPr>
            <w:tcW w:w="2521" w:type="dxa"/>
          </w:tcPr>
          <w:p w14:paraId="5D738979" w14:textId="77777777" w:rsidR="00633CC7" w:rsidRDefault="001A5731">
            <w:pPr>
              <w:pStyle w:val="TableParagraph"/>
              <w:spacing w:before="6" w:line="201" w:lineRule="exact"/>
              <w:ind w:left="1032"/>
              <w:rPr>
                <w:sz w:val="20"/>
              </w:rPr>
            </w:pPr>
            <w:r>
              <w:rPr>
                <w:spacing w:val="-5"/>
                <w:sz w:val="20"/>
              </w:rPr>
              <w:t>10</w:t>
            </w:r>
          </w:p>
        </w:tc>
        <w:tc>
          <w:tcPr>
            <w:tcW w:w="2281" w:type="dxa"/>
          </w:tcPr>
          <w:p w14:paraId="346DDB66" w14:textId="77777777" w:rsidR="00633CC7" w:rsidRDefault="001A5731">
            <w:pPr>
              <w:pStyle w:val="TableParagraph"/>
              <w:spacing w:before="6" w:line="201" w:lineRule="exact"/>
              <w:ind w:right="1106"/>
              <w:jc w:val="right"/>
              <w:rPr>
                <w:sz w:val="20"/>
              </w:rPr>
            </w:pPr>
            <w:r>
              <w:rPr>
                <w:spacing w:val="-5"/>
                <w:sz w:val="20"/>
              </w:rPr>
              <w:t>20</w:t>
            </w:r>
          </w:p>
        </w:tc>
      </w:tr>
      <w:tr w:rsidR="00633CC7" w14:paraId="5EF31300" w14:textId="77777777">
        <w:trPr>
          <w:trHeight w:val="227"/>
        </w:trPr>
        <w:tc>
          <w:tcPr>
            <w:tcW w:w="2041" w:type="dxa"/>
          </w:tcPr>
          <w:p w14:paraId="4730603B" w14:textId="77777777" w:rsidR="00633CC7" w:rsidRDefault="001A5731">
            <w:pPr>
              <w:pStyle w:val="TableParagraph"/>
              <w:spacing w:before="3" w:line="204" w:lineRule="exact"/>
              <w:ind w:left="74"/>
              <w:rPr>
                <w:sz w:val="20"/>
              </w:rPr>
            </w:pPr>
            <w:r>
              <w:rPr>
                <w:sz w:val="20"/>
              </w:rPr>
              <w:t>IV,</w:t>
            </w:r>
            <w:r>
              <w:rPr>
                <w:spacing w:val="-4"/>
                <w:sz w:val="20"/>
              </w:rPr>
              <w:t xml:space="preserve"> </w:t>
            </w:r>
            <w:r>
              <w:rPr>
                <w:spacing w:val="-10"/>
                <w:sz w:val="20"/>
              </w:rPr>
              <w:t>V</w:t>
            </w:r>
          </w:p>
        </w:tc>
        <w:tc>
          <w:tcPr>
            <w:tcW w:w="2521" w:type="dxa"/>
          </w:tcPr>
          <w:p w14:paraId="25E89792" w14:textId="77777777" w:rsidR="00633CC7" w:rsidRDefault="001A5731">
            <w:pPr>
              <w:pStyle w:val="TableParagraph"/>
              <w:spacing w:before="3" w:line="204" w:lineRule="exact"/>
              <w:ind w:right="1225"/>
              <w:jc w:val="right"/>
              <w:rPr>
                <w:sz w:val="20"/>
              </w:rPr>
            </w:pPr>
            <w:r>
              <w:rPr>
                <w:spacing w:val="-5"/>
                <w:sz w:val="20"/>
              </w:rPr>
              <w:t>10</w:t>
            </w:r>
          </w:p>
        </w:tc>
        <w:tc>
          <w:tcPr>
            <w:tcW w:w="2521" w:type="dxa"/>
          </w:tcPr>
          <w:p w14:paraId="670B713C" w14:textId="77777777" w:rsidR="00633CC7" w:rsidRDefault="001A5731">
            <w:pPr>
              <w:pStyle w:val="TableParagraph"/>
              <w:spacing w:before="3" w:line="204" w:lineRule="exact"/>
              <w:ind w:left="1032"/>
              <w:rPr>
                <w:sz w:val="20"/>
              </w:rPr>
            </w:pPr>
            <w:r>
              <w:rPr>
                <w:spacing w:val="-5"/>
                <w:sz w:val="20"/>
              </w:rPr>
              <w:t>16</w:t>
            </w:r>
          </w:p>
        </w:tc>
        <w:tc>
          <w:tcPr>
            <w:tcW w:w="2281" w:type="dxa"/>
          </w:tcPr>
          <w:p w14:paraId="3D0409A7" w14:textId="77777777" w:rsidR="00633CC7" w:rsidRDefault="001A5731">
            <w:pPr>
              <w:pStyle w:val="TableParagraph"/>
              <w:spacing w:before="3" w:line="204" w:lineRule="exact"/>
              <w:ind w:right="1106"/>
              <w:jc w:val="right"/>
              <w:rPr>
                <w:sz w:val="20"/>
              </w:rPr>
            </w:pPr>
            <w:r>
              <w:rPr>
                <w:w w:val="99"/>
                <w:sz w:val="20"/>
              </w:rPr>
              <w:t>-</w:t>
            </w:r>
          </w:p>
        </w:tc>
      </w:tr>
    </w:tbl>
    <w:p w14:paraId="2E2CBDD8" w14:textId="77777777" w:rsidR="00633CC7" w:rsidRDefault="00633CC7">
      <w:pPr>
        <w:pStyle w:val="a3"/>
        <w:spacing w:before="9"/>
        <w:ind w:left="0"/>
        <w:rPr>
          <w:sz w:val="21"/>
        </w:rPr>
      </w:pPr>
    </w:p>
    <w:p w14:paraId="057BCEF4" w14:textId="77777777" w:rsidR="00633CC7" w:rsidRDefault="001A5731">
      <w:pPr>
        <w:pStyle w:val="a4"/>
        <w:numPr>
          <w:ilvl w:val="3"/>
          <w:numId w:val="21"/>
        </w:numPr>
        <w:tabs>
          <w:tab w:val="left" w:pos="1493"/>
        </w:tabs>
        <w:ind w:left="162" w:right="490" w:firstLine="539"/>
        <w:jc w:val="both"/>
      </w:pPr>
      <w:r>
        <w:t>При выполнении приемочных испытаний ровность дорожного покрытия может оцениваться при помощи профилометров, позволяющих получать вертикальные отметки по траектории движения прибора с шагом не более 0,25 м.</w:t>
      </w:r>
    </w:p>
    <w:p w14:paraId="79BF250D" w14:textId="77777777" w:rsidR="00633CC7" w:rsidRDefault="001A5731">
      <w:pPr>
        <w:pStyle w:val="a3"/>
        <w:spacing w:before="1"/>
        <w:ind w:right="487" w:firstLine="539"/>
        <w:jc w:val="both"/>
      </w:pPr>
      <w:r>
        <w:t>По вертикальным отметкам при помощи программного о</w:t>
      </w:r>
      <w:r>
        <w:t>беспечения может быть вычислен международный индекс ровности IRI, рассчитаны просветы под трехметровой рейкой, определены распределения амплитуд.</w:t>
      </w:r>
    </w:p>
    <w:p w14:paraId="34FD6FB1" w14:textId="77777777" w:rsidR="00633CC7" w:rsidRDefault="001A5731">
      <w:pPr>
        <w:pStyle w:val="a4"/>
        <w:numPr>
          <w:ilvl w:val="3"/>
          <w:numId w:val="21"/>
        </w:numPr>
        <w:tabs>
          <w:tab w:val="left" w:pos="1532"/>
        </w:tabs>
        <w:spacing w:line="267" w:lineRule="exact"/>
        <w:ind w:left="1531" w:hanging="831"/>
      </w:pPr>
      <w:r>
        <w:t>В</w:t>
      </w:r>
      <w:r>
        <w:rPr>
          <w:spacing w:val="-5"/>
        </w:rPr>
        <w:t xml:space="preserve"> </w:t>
      </w:r>
      <w:r>
        <w:t>процессе</w:t>
      </w:r>
      <w:r>
        <w:rPr>
          <w:spacing w:val="-6"/>
        </w:rPr>
        <w:t xml:space="preserve"> </w:t>
      </w:r>
      <w:r>
        <w:t>эксплуатации</w:t>
      </w:r>
      <w:r>
        <w:rPr>
          <w:spacing w:val="-6"/>
        </w:rPr>
        <w:t xml:space="preserve"> </w:t>
      </w:r>
      <w:r>
        <w:t>дороги</w:t>
      </w:r>
      <w:r>
        <w:rPr>
          <w:spacing w:val="-6"/>
        </w:rPr>
        <w:t xml:space="preserve"> </w:t>
      </w:r>
      <w:r>
        <w:t>ровность</w:t>
      </w:r>
      <w:r>
        <w:rPr>
          <w:spacing w:val="-7"/>
        </w:rPr>
        <w:t xml:space="preserve"> </w:t>
      </w:r>
      <w:r>
        <w:t>оценивается</w:t>
      </w:r>
      <w:r>
        <w:rPr>
          <w:spacing w:val="-4"/>
        </w:rPr>
        <w:t xml:space="preserve"> </w:t>
      </w:r>
      <w:r>
        <w:t>для</w:t>
      </w:r>
      <w:r>
        <w:rPr>
          <w:spacing w:val="-4"/>
        </w:rPr>
        <w:t xml:space="preserve"> </w:t>
      </w:r>
      <w:r>
        <w:t>следующих</w:t>
      </w:r>
      <w:r>
        <w:rPr>
          <w:spacing w:val="-6"/>
        </w:rPr>
        <w:t xml:space="preserve"> </w:t>
      </w:r>
      <w:r>
        <w:rPr>
          <w:spacing w:val="-2"/>
        </w:rPr>
        <w:t>целей:</w:t>
      </w:r>
    </w:p>
    <w:p w14:paraId="79B29876" w14:textId="77777777" w:rsidR="00633CC7" w:rsidRDefault="001A5731">
      <w:pPr>
        <w:pStyle w:val="a4"/>
        <w:numPr>
          <w:ilvl w:val="0"/>
          <w:numId w:val="25"/>
        </w:numPr>
        <w:tabs>
          <w:tab w:val="left" w:pos="842"/>
        </w:tabs>
        <w:ind w:right="488" w:firstLine="539"/>
        <w:jc w:val="left"/>
      </w:pPr>
      <w:r>
        <w:t xml:space="preserve">для выявления наиболее неровных участков с целью назначения стадийности ремонтных </w:t>
      </w:r>
      <w:r>
        <w:rPr>
          <w:spacing w:val="-2"/>
        </w:rPr>
        <w:t>работ;</w:t>
      </w:r>
    </w:p>
    <w:p w14:paraId="538FEBCA" w14:textId="77777777" w:rsidR="00633CC7" w:rsidRDefault="001A5731">
      <w:pPr>
        <w:pStyle w:val="a4"/>
        <w:numPr>
          <w:ilvl w:val="0"/>
          <w:numId w:val="25"/>
        </w:numPr>
        <w:tabs>
          <w:tab w:val="left" w:pos="902"/>
        </w:tabs>
        <w:spacing w:before="1"/>
        <w:ind w:right="489" w:firstLine="539"/>
        <w:jc w:val="left"/>
      </w:pPr>
      <w:r>
        <w:t>для</w:t>
      </w:r>
      <w:r>
        <w:rPr>
          <w:spacing w:val="78"/>
        </w:rPr>
        <w:t xml:space="preserve"> </w:t>
      </w:r>
      <w:r>
        <w:t>сравнения</w:t>
      </w:r>
      <w:r>
        <w:rPr>
          <w:spacing w:val="40"/>
        </w:rPr>
        <w:t xml:space="preserve"> </w:t>
      </w:r>
      <w:r>
        <w:t>технического</w:t>
      </w:r>
      <w:r>
        <w:rPr>
          <w:spacing w:val="78"/>
        </w:rPr>
        <w:t xml:space="preserve"> </w:t>
      </w:r>
      <w:r>
        <w:t>состояния</w:t>
      </w:r>
      <w:r>
        <w:rPr>
          <w:spacing w:val="78"/>
        </w:rPr>
        <w:t xml:space="preserve"> </w:t>
      </w:r>
      <w:r>
        <w:t>дорог</w:t>
      </w:r>
      <w:r>
        <w:rPr>
          <w:spacing w:val="40"/>
        </w:rPr>
        <w:t xml:space="preserve"> </w:t>
      </w:r>
      <w:r>
        <w:t>с</w:t>
      </w:r>
      <w:r>
        <w:rPr>
          <w:spacing w:val="77"/>
        </w:rPr>
        <w:t xml:space="preserve"> </w:t>
      </w:r>
      <w:r>
        <w:t>целью</w:t>
      </w:r>
      <w:r>
        <w:rPr>
          <w:spacing w:val="40"/>
        </w:rPr>
        <w:t xml:space="preserve"> </w:t>
      </w:r>
      <w:r>
        <w:t>планирования</w:t>
      </w:r>
      <w:r>
        <w:rPr>
          <w:spacing w:val="40"/>
        </w:rPr>
        <w:t xml:space="preserve"> </w:t>
      </w:r>
      <w:r>
        <w:t>распределения материальных ресурсов;</w:t>
      </w:r>
    </w:p>
    <w:p w14:paraId="53558736" w14:textId="77777777" w:rsidR="00633CC7" w:rsidRDefault="001A5731">
      <w:pPr>
        <w:pStyle w:val="a4"/>
        <w:numPr>
          <w:ilvl w:val="0"/>
          <w:numId w:val="25"/>
        </w:numPr>
        <w:tabs>
          <w:tab w:val="left" w:pos="873"/>
        </w:tabs>
        <w:ind w:right="485" w:firstLine="539"/>
        <w:jc w:val="left"/>
      </w:pPr>
      <w:r>
        <w:t>для</w:t>
      </w:r>
      <w:r>
        <w:rPr>
          <w:spacing w:val="40"/>
        </w:rPr>
        <w:t xml:space="preserve"> </w:t>
      </w:r>
      <w:r>
        <w:t>выявления</w:t>
      </w:r>
      <w:r>
        <w:rPr>
          <w:spacing w:val="40"/>
        </w:rPr>
        <w:t xml:space="preserve"> </w:t>
      </w:r>
      <w:r>
        <w:t>участков</w:t>
      </w:r>
      <w:r>
        <w:rPr>
          <w:spacing w:val="40"/>
        </w:rPr>
        <w:t xml:space="preserve"> </w:t>
      </w:r>
      <w:r>
        <w:t>дорожного</w:t>
      </w:r>
      <w:r>
        <w:rPr>
          <w:spacing w:val="40"/>
        </w:rPr>
        <w:t xml:space="preserve"> </w:t>
      </w:r>
      <w:r>
        <w:t>покрытия,</w:t>
      </w:r>
      <w:r>
        <w:rPr>
          <w:spacing w:val="40"/>
        </w:rPr>
        <w:t xml:space="preserve"> </w:t>
      </w:r>
      <w:r>
        <w:t>которые</w:t>
      </w:r>
      <w:r>
        <w:rPr>
          <w:spacing w:val="40"/>
        </w:rPr>
        <w:t xml:space="preserve"> </w:t>
      </w:r>
      <w:r>
        <w:t>могут</w:t>
      </w:r>
      <w:r>
        <w:rPr>
          <w:spacing w:val="40"/>
        </w:rPr>
        <w:t xml:space="preserve"> </w:t>
      </w:r>
      <w:r>
        <w:t>создавать</w:t>
      </w:r>
      <w:r>
        <w:rPr>
          <w:spacing w:val="40"/>
        </w:rPr>
        <w:t xml:space="preserve"> </w:t>
      </w:r>
      <w:r>
        <w:t>опасность</w:t>
      </w:r>
      <w:r>
        <w:rPr>
          <w:spacing w:val="40"/>
        </w:rPr>
        <w:t xml:space="preserve"> </w:t>
      </w:r>
      <w:r>
        <w:t xml:space="preserve">для </w:t>
      </w:r>
      <w:r>
        <w:rPr>
          <w:spacing w:val="-2"/>
        </w:rPr>
        <w:t>движения.</w:t>
      </w:r>
    </w:p>
    <w:p w14:paraId="133112DD" w14:textId="77777777" w:rsidR="00633CC7" w:rsidRDefault="001A5731">
      <w:pPr>
        <w:pStyle w:val="a4"/>
        <w:numPr>
          <w:ilvl w:val="3"/>
          <w:numId w:val="21"/>
        </w:numPr>
        <w:tabs>
          <w:tab w:val="left" w:pos="1637"/>
        </w:tabs>
        <w:spacing w:before="1"/>
        <w:ind w:left="162" w:right="482" w:firstLine="539"/>
        <w:jc w:val="both"/>
      </w:pPr>
      <w:r>
        <w:t xml:space="preserve">Для контроля ровности в процессе эксплуатации могут использоваться все описанные выше методы, применяемые при выполнении приемочных работ. Однако на стадии эксплуатации ровность рекомендуется измерять на всем протяжении дороги при </w:t>
      </w:r>
      <w:r>
        <w:t xml:space="preserve">наличии на ней движения, что возможно лишь при помощи профилометра. По вертикальным отметкам </w:t>
      </w:r>
      <w:proofErr w:type="spellStart"/>
      <w:r>
        <w:t>микропрофиля</w:t>
      </w:r>
      <w:proofErr w:type="spellEnd"/>
      <w:r>
        <w:t>, полученным с помощью профилометра, может быть вычислен международный индекс ровности IRI. Показатель IRI рекомендуется вычислять для каждого 100-метр</w:t>
      </w:r>
      <w:r>
        <w:t xml:space="preserve">ового участка </w:t>
      </w:r>
      <w:r>
        <w:rPr>
          <w:spacing w:val="-2"/>
        </w:rPr>
        <w:t>дороги.</w:t>
      </w:r>
    </w:p>
    <w:p w14:paraId="5CAD5F82" w14:textId="77777777" w:rsidR="00633CC7" w:rsidRDefault="001A5731">
      <w:pPr>
        <w:pStyle w:val="a4"/>
        <w:numPr>
          <w:ilvl w:val="3"/>
          <w:numId w:val="21"/>
        </w:numPr>
        <w:tabs>
          <w:tab w:val="left" w:pos="1546"/>
        </w:tabs>
        <w:spacing w:line="268" w:lineRule="exact"/>
        <w:ind w:left="1545" w:hanging="845"/>
        <w:jc w:val="both"/>
      </w:pPr>
      <w:r>
        <w:t>При</w:t>
      </w:r>
      <w:r>
        <w:rPr>
          <w:spacing w:val="9"/>
        </w:rPr>
        <w:t xml:space="preserve"> </w:t>
      </w:r>
      <w:r>
        <w:t>оценке</w:t>
      </w:r>
      <w:r>
        <w:rPr>
          <w:spacing w:val="9"/>
        </w:rPr>
        <w:t xml:space="preserve"> </w:t>
      </w:r>
      <w:r>
        <w:t>ровности</w:t>
      </w:r>
      <w:r>
        <w:rPr>
          <w:spacing w:val="9"/>
        </w:rPr>
        <w:t xml:space="preserve"> </w:t>
      </w:r>
      <w:r>
        <w:t>на</w:t>
      </w:r>
      <w:r>
        <w:rPr>
          <w:spacing w:val="7"/>
        </w:rPr>
        <w:t xml:space="preserve"> </w:t>
      </w:r>
      <w:r>
        <w:t>маршрутах</w:t>
      </w:r>
      <w:r>
        <w:rPr>
          <w:spacing w:val="9"/>
        </w:rPr>
        <w:t xml:space="preserve"> </w:t>
      </w:r>
      <w:r>
        <w:t>значительного</w:t>
      </w:r>
      <w:r>
        <w:rPr>
          <w:spacing w:val="9"/>
        </w:rPr>
        <w:t xml:space="preserve"> </w:t>
      </w:r>
      <w:r>
        <w:t>протяжения</w:t>
      </w:r>
      <w:r>
        <w:rPr>
          <w:spacing w:val="9"/>
        </w:rPr>
        <w:t xml:space="preserve"> </w:t>
      </w:r>
      <w:r>
        <w:t>с</w:t>
      </w:r>
      <w:r>
        <w:rPr>
          <w:spacing w:val="8"/>
        </w:rPr>
        <w:t xml:space="preserve"> </w:t>
      </w:r>
      <w:r>
        <w:t>целью</w:t>
      </w:r>
      <w:r>
        <w:rPr>
          <w:spacing w:val="8"/>
        </w:rPr>
        <w:t xml:space="preserve"> </w:t>
      </w:r>
      <w:r>
        <w:rPr>
          <w:spacing w:val="-2"/>
        </w:rPr>
        <w:t>выявления</w:t>
      </w:r>
    </w:p>
    <w:p w14:paraId="0235D30D" w14:textId="77777777" w:rsidR="00633CC7" w:rsidRDefault="00633CC7">
      <w:pPr>
        <w:spacing w:line="268" w:lineRule="exact"/>
        <w:jc w:val="both"/>
        <w:sectPr w:rsidR="00633CC7">
          <w:type w:val="continuous"/>
          <w:pgSz w:w="11910" w:h="16840"/>
          <w:pgMar w:top="1340" w:right="360" w:bottom="280" w:left="1540" w:header="720" w:footer="720" w:gutter="0"/>
          <w:cols w:space="720"/>
        </w:sectPr>
      </w:pPr>
    </w:p>
    <w:p w14:paraId="65EE3E83" w14:textId="77777777" w:rsidR="00633CC7" w:rsidRDefault="001A5731">
      <w:pPr>
        <w:pStyle w:val="a3"/>
        <w:spacing w:before="31"/>
        <w:ind w:right="483"/>
        <w:jc w:val="both"/>
      </w:pPr>
      <w:r>
        <w:lastRenderedPageBreak/>
        <w:t xml:space="preserve">наиболее неровных участков могут быть использованы </w:t>
      </w:r>
      <w:proofErr w:type="spellStart"/>
      <w:r>
        <w:t>толчкомер</w:t>
      </w:r>
      <w:proofErr w:type="spellEnd"/>
      <w:r>
        <w:t xml:space="preserve"> или установку ПКРС-2. В этом случае ровность оценивают по суммарному сжатию рессор автомобиля, движущегося со скоростью 50 км/ч на заданной длине пути, и выражают в см/км. Поскольку </w:t>
      </w:r>
      <w:proofErr w:type="spellStart"/>
      <w:r>
        <w:t>толчкомер</w:t>
      </w:r>
      <w:proofErr w:type="spellEnd"/>
      <w:r>
        <w:t xml:space="preserve"> дае</w:t>
      </w:r>
      <w:r>
        <w:t xml:space="preserve">т возможность получить лишь относительные показатели для сравнительной оценки ровности (например, в пределах одной дороги или нескольких дорог в одной дорожно-эксплуатационной организации), он может быть установлен на любой легковой автомобиль. В процессе </w:t>
      </w:r>
      <w:r>
        <w:t xml:space="preserve">проведения обследования число пассажиров в салоне автомобиля должно оставаться постоянным. Полученные показатели могут быть ориентировочно оценены при помощи табл. 9.8.2.3 для </w:t>
      </w:r>
      <w:proofErr w:type="spellStart"/>
      <w:r>
        <w:t>толчкомера</w:t>
      </w:r>
      <w:proofErr w:type="spellEnd"/>
      <w:r>
        <w:t xml:space="preserve"> и табл. 9.8.2.4 для установки ПКРС-2.</w:t>
      </w:r>
    </w:p>
    <w:p w14:paraId="7FE1088C" w14:textId="77777777" w:rsidR="00633CC7" w:rsidRDefault="00633CC7">
      <w:pPr>
        <w:pStyle w:val="a3"/>
        <w:ind w:left="0"/>
      </w:pPr>
    </w:p>
    <w:p w14:paraId="7711D559" w14:textId="77777777" w:rsidR="00633CC7" w:rsidRDefault="001A5731">
      <w:pPr>
        <w:pStyle w:val="a3"/>
        <w:ind w:left="0" w:right="484"/>
        <w:jc w:val="right"/>
      </w:pPr>
      <w:r>
        <w:t>Таблица</w:t>
      </w:r>
      <w:r>
        <w:rPr>
          <w:spacing w:val="-8"/>
        </w:rPr>
        <w:t xml:space="preserve"> </w:t>
      </w:r>
      <w:r>
        <w:rPr>
          <w:spacing w:val="-2"/>
        </w:rPr>
        <w:t>9.8.2.3</w:t>
      </w:r>
    </w:p>
    <w:p w14:paraId="0232A628" w14:textId="77777777" w:rsidR="00633CC7" w:rsidRDefault="00633CC7">
      <w:pPr>
        <w:pStyle w:val="a3"/>
        <w:spacing w:before="8"/>
        <w:ind w:left="0"/>
      </w:pPr>
    </w:p>
    <w:p w14:paraId="6C1CF284" w14:textId="7B9CB701" w:rsidR="00633CC7" w:rsidRDefault="001A5731">
      <w:pPr>
        <w:ind w:left="162"/>
        <w:rPr>
          <w:rFonts w:ascii="Courier New" w:hAnsi="Courier New"/>
          <w:sz w:val="20"/>
        </w:rPr>
      </w:pPr>
      <w:r>
        <w:pict w14:anchorId="13729D9B">
          <v:shape id="docshape34" o:spid="_x0000_s1157" type="#_x0000_t202" style="position:absolute;left:0;text-align:left;margin-left:82.6pt;margin-top:11.45pt;width:461.1pt;height:90.3pt;z-index:15820800;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710"/>
                    <w:gridCol w:w="1920"/>
                    <w:gridCol w:w="720"/>
                    <w:gridCol w:w="1501"/>
                    <w:gridCol w:w="541"/>
                    <w:gridCol w:w="1501"/>
                    <w:gridCol w:w="542"/>
                    <w:gridCol w:w="1441"/>
                    <w:gridCol w:w="352"/>
                  </w:tblGrid>
                  <w:tr w:rsidR="00633CC7" w14:paraId="1C52947A" w14:textId="77777777">
                    <w:trPr>
                      <w:trHeight w:val="451"/>
                    </w:trPr>
                    <w:tc>
                      <w:tcPr>
                        <w:tcW w:w="710" w:type="dxa"/>
                      </w:tcPr>
                      <w:p w14:paraId="0D6D54D5" w14:textId="77777777" w:rsidR="00633CC7" w:rsidRDefault="001A5731">
                        <w:pPr>
                          <w:pStyle w:val="TableParagraph"/>
                          <w:spacing w:line="226" w:lineRule="exact"/>
                          <w:ind w:left="50"/>
                          <w:rPr>
                            <w:sz w:val="20"/>
                          </w:rPr>
                        </w:pPr>
                        <w:r>
                          <w:rPr>
                            <w:w w:val="99"/>
                            <w:sz w:val="20"/>
                          </w:rPr>
                          <w:t>│</w:t>
                        </w:r>
                      </w:p>
                      <w:p w14:paraId="365C25B4" w14:textId="77777777" w:rsidR="00633CC7" w:rsidRDefault="001A5731">
                        <w:pPr>
                          <w:pStyle w:val="TableParagraph"/>
                          <w:spacing w:line="206" w:lineRule="exact"/>
                          <w:ind w:left="50"/>
                          <w:rPr>
                            <w:sz w:val="20"/>
                          </w:rPr>
                        </w:pPr>
                        <w:r>
                          <w:rPr>
                            <w:w w:val="99"/>
                            <w:sz w:val="20"/>
                          </w:rPr>
                          <w:t>│</w:t>
                        </w:r>
                      </w:p>
                    </w:tc>
                    <w:tc>
                      <w:tcPr>
                        <w:tcW w:w="1920" w:type="dxa"/>
                      </w:tcPr>
                      <w:p w14:paraId="081F3852" w14:textId="77777777" w:rsidR="00633CC7" w:rsidRDefault="001A5731">
                        <w:pPr>
                          <w:pStyle w:val="TableParagraph"/>
                          <w:spacing w:line="226" w:lineRule="exact"/>
                          <w:ind w:left="539"/>
                          <w:rPr>
                            <w:sz w:val="20"/>
                          </w:rPr>
                        </w:pPr>
                        <w:r>
                          <w:rPr>
                            <w:spacing w:val="-2"/>
                            <w:sz w:val="20"/>
                          </w:rPr>
                          <w:t>Оценка</w:t>
                        </w:r>
                      </w:p>
                    </w:tc>
                    <w:tc>
                      <w:tcPr>
                        <w:tcW w:w="720" w:type="dxa"/>
                      </w:tcPr>
                      <w:p w14:paraId="30C051AB" w14:textId="77777777" w:rsidR="00633CC7" w:rsidRDefault="001A5731">
                        <w:pPr>
                          <w:pStyle w:val="TableParagraph"/>
                          <w:spacing w:line="226" w:lineRule="exact"/>
                          <w:ind w:left="419"/>
                          <w:rPr>
                            <w:sz w:val="20"/>
                          </w:rPr>
                        </w:pPr>
                        <w:r>
                          <w:rPr>
                            <w:w w:val="99"/>
                            <w:sz w:val="20"/>
                          </w:rPr>
                          <w:t>│</w:t>
                        </w:r>
                      </w:p>
                      <w:p w14:paraId="5D09E995" w14:textId="77777777" w:rsidR="00633CC7" w:rsidRDefault="001A5731">
                        <w:pPr>
                          <w:pStyle w:val="TableParagraph"/>
                          <w:spacing w:line="206" w:lineRule="exact"/>
                          <w:ind w:left="419"/>
                          <w:rPr>
                            <w:sz w:val="20"/>
                          </w:rPr>
                        </w:pPr>
                        <w:r>
                          <w:rPr>
                            <w:w w:val="99"/>
                            <w:sz w:val="20"/>
                          </w:rPr>
                          <w:t>│</w:t>
                        </w:r>
                      </w:p>
                    </w:tc>
                    <w:tc>
                      <w:tcPr>
                        <w:tcW w:w="5526" w:type="dxa"/>
                        <w:gridSpan w:val="5"/>
                      </w:tcPr>
                      <w:p w14:paraId="6052D883" w14:textId="77777777" w:rsidR="00633CC7" w:rsidRDefault="001A5731">
                        <w:pPr>
                          <w:pStyle w:val="TableParagraph"/>
                          <w:spacing w:line="226" w:lineRule="exact"/>
                          <w:ind w:left="179"/>
                          <w:rPr>
                            <w:sz w:val="20"/>
                          </w:rPr>
                        </w:pPr>
                        <w:r>
                          <w:rPr>
                            <w:sz w:val="20"/>
                          </w:rPr>
                          <w:t>Показатели</w:t>
                        </w:r>
                        <w:r>
                          <w:rPr>
                            <w:spacing w:val="-9"/>
                            <w:sz w:val="20"/>
                          </w:rPr>
                          <w:t xml:space="preserve"> </w:t>
                        </w:r>
                        <w:r>
                          <w:rPr>
                            <w:sz w:val="20"/>
                          </w:rPr>
                          <w:t>ровности</w:t>
                        </w:r>
                        <w:r>
                          <w:rPr>
                            <w:spacing w:val="-9"/>
                            <w:sz w:val="20"/>
                          </w:rPr>
                          <w:t xml:space="preserve"> </w:t>
                        </w:r>
                        <w:r>
                          <w:rPr>
                            <w:sz w:val="20"/>
                          </w:rPr>
                          <w:t>покрытий</w:t>
                        </w:r>
                        <w:r>
                          <w:rPr>
                            <w:spacing w:val="-8"/>
                            <w:sz w:val="20"/>
                          </w:rPr>
                          <w:t xml:space="preserve"> </w:t>
                        </w:r>
                        <w:r>
                          <w:rPr>
                            <w:sz w:val="20"/>
                          </w:rPr>
                          <w:t>при</w:t>
                        </w:r>
                        <w:r>
                          <w:rPr>
                            <w:spacing w:val="-7"/>
                            <w:sz w:val="20"/>
                          </w:rPr>
                          <w:t xml:space="preserve"> </w:t>
                        </w:r>
                        <w:r>
                          <w:rPr>
                            <w:spacing w:val="-2"/>
                            <w:sz w:val="20"/>
                          </w:rPr>
                          <w:t>измерениях</w:t>
                        </w:r>
                      </w:p>
                      <w:p w14:paraId="6548FC32" w14:textId="77777777" w:rsidR="00633CC7" w:rsidRDefault="001A5731">
                        <w:pPr>
                          <w:pStyle w:val="TableParagraph"/>
                          <w:spacing w:line="206" w:lineRule="exact"/>
                          <w:ind w:left="779"/>
                          <w:rPr>
                            <w:sz w:val="20"/>
                          </w:rPr>
                        </w:pPr>
                        <w:proofErr w:type="spellStart"/>
                        <w:r>
                          <w:rPr>
                            <w:sz w:val="20"/>
                          </w:rPr>
                          <w:t>толчкомером</w:t>
                        </w:r>
                        <w:proofErr w:type="spellEnd"/>
                        <w:r>
                          <w:rPr>
                            <w:sz w:val="20"/>
                          </w:rPr>
                          <w:t>,</w:t>
                        </w:r>
                        <w:r>
                          <w:rPr>
                            <w:spacing w:val="-9"/>
                            <w:sz w:val="20"/>
                          </w:rPr>
                          <w:t xml:space="preserve"> </w:t>
                        </w:r>
                        <w:r>
                          <w:rPr>
                            <w:sz w:val="20"/>
                          </w:rPr>
                          <w:t>см/км,</w:t>
                        </w:r>
                        <w:r>
                          <w:rPr>
                            <w:spacing w:val="-8"/>
                            <w:sz w:val="20"/>
                          </w:rPr>
                          <w:t xml:space="preserve"> </w:t>
                        </w:r>
                        <w:r>
                          <w:rPr>
                            <w:sz w:val="20"/>
                          </w:rPr>
                          <w:t>для</w:t>
                        </w:r>
                        <w:r>
                          <w:rPr>
                            <w:spacing w:val="-9"/>
                            <w:sz w:val="20"/>
                          </w:rPr>
                          <w:t xml:space="preserve"> </w:t>
                        </w:r>
                        <w:r>
                          <w:rPr>
                            <w:spacing w:val="-2"/>
                            <w:sz w:val="20"/>
                          </w:rPr>
                          <w:t>покрытий</w:t>
                        </w:r>
                      </w:p>
                    </w:tc>
                    <w:tc>
                      <w:tcPr>
                        <w:tcW w:w="352" w:type="dxa"/>
                      </w:tcPr>
                      <w:p w14:paraId="3BFFE581" w14:textId="77777777" w:rsidR="00633CC7" w:rsidRDefault="001A5731">
                        <w:pPr>
                          <w:pStyle w:val="TableParagraph"/>
                          <w:spacing w:line="226" w:lineRule="exact"/>
                          <w:ind w:left="175"/>
                          <w:rPr>
                            <w:sz w:val="20"/>
                          </w:rPr>
                        </w:pPr>
                        <w:r>
                          <w:rPr>
                            <w:w w:val="99"/>
                            <w:sz w:val="20"/>
                          </w:rPr>
                          <w:t>│</w:t>
                        </w:r>
                      </w:p>
                      <w:p w14:paraId="63144972" w14:textId="77777777" w:rsidR="00633CC7" w:rsidRDefault="001A5731">
                        <w:pPr>
                          <w:pStyle w:val="TableParagraph"/>
                          <w:spacing w:line="206" w:lineRule="exact"/>
                          <w:ind w:left="173"/>
                          <w:rPr>
                            <w:sz w:val="20"/>
                          </w:rPr>
                        </w:pPr>
                        <w:r>
                          <w:rPr>
                            <w:w w:val="99"/>
                            <w:sz w:val="20"/>
                          </w:rPr>
                          <w:t>│</w:t>
                        </w:r>
                      </w:p>
                    </w:tc>
                  </w:tr>
                  <w:tr w:rsidR="00633CC7" w14:paraId="365E000F" w14:textId="77777777">
                    <w:trPr>
                      <w:trHeight w:val="226"/>
                    </w:trPr>
                    <w:tc>
                      <w:tcPr>
                        <w:tcW w:w="710" w:type="dxa"/>
                      </w:tcPr>
                      <w:p w14:paraId="2716BBAD" w14:textId="77777777" w:rsidR="00633CC7" w:rsidRDefault="001A5731">
                        <w:pPr>
                          <w:pStyle w:val="TableParagraph"/>
                          <w:spacing w:line="207" w:lineRule="exact"/>
                          <w:ind w:left="50"/>
                          <w:rPr>
                            <w:sz w:val="20"/>
                          </w:rPr>
                        </w:pPr>
                        <w:r>
                          <w:rPr>
                            <w:w w:val="99"/>
                            <w:sz w:val="20"/>
                          </w:rPr>
                          <w:t>│</w:t>
                        </w:r>
                      </w:p>
                    </w:tc>
                    <w:tc>
                      <w:tcPr>
                        <w:tcW w:w="8518" w:type="dxa"/>
                        <w:gridSpan w:val="8"/>
                      </w:tcPr>
                      <w:p w14:paraId="2E2AADE5" w14:textId="77777777" w:rsidR="00633CC7" w:rsidRDefault="001A5731">
                        <w:pPr>
                          <w:pStyle w:val="TableParagraph"/>
                          <w:spacing w:line="207" w:lineRule="exact"/>
                          <w:ind w:left="2339"/>
                          <w:rPr>
                            <w:sz w:val="20"/>
                          </w:rPr>
                        </w:pPr>
                        <w:r>
                          <w:rPr>
                            <w:spacing w:val="-2"/>
                            <w:sz w:val="20"/>
                          </w:rPr>
                          <w:t>├────────────────┬────────────────┬───────────────┤</w:t>
                        </w:r>
                      </w:p>
                    </w:tc>
                  </w:tr>
                  <w:tr w:rsidR="00633CC7" w14:paraId="5CF4F502" w14:textId="77777777">
                    <w:trPr>
                      <w:trHeight w:val="226"/>
                    </w:trPr>
                    <w:tc>
                      <w:tcPr>
                        <w:tcW w:w="710" w:type="dxa"/>
                      </w:tcPr>
                      <w:p w14:paraId="4F351F6F" w14:textId="77777777" w:rsidR="00633CC7" w:rsidRDefault="001A5731">
                        <w:pPr>
                          <w:pStyle w:val="TableParagraph"/>
                          <w:spacing w:line="206" w:lineRule="exact"/>
                          <w:ind w:left="50"/>
                          <w:rPr>
                            <w:sz w:val="20"/>
                          </w:rPr>
                        </w:pPr>
                        <w:r>
                          <w:rPr>
                            <w:w w:val="99"/>
                            <w:sz w:val="20"/>
                          </w:rPr>
                          <w:t>│</w:t>
                        </w:r>
                      </w:p>
                    </w:tc>
                    <w:tc>
                      <w:tcPr>
                        <w:tcW w:w="8518" w:type="dxa"/>
                        <w:gridSpan w:val="8"/>
                      </w:tcPr>
                      <w:p w14:paraId="4403B2F3" w14:textId="77777777" w:rsidR="00633CC7" w:rsidRDefault="001A5731">
                        <w:pPr>
                          <w:pStyle w:val="TableParagraph"/>
                          <w:tabs>
                            <w:tab w:val="left" w:pos="4379"/>
                            <w:tab w:val="left" w:pos="6419"/>
                            <w:tab w:val="left" w:pos="8339"/>
                          </w:tabs>
                          <w:spacing w:line="206" w:lineRule="exact"/>
                          <w:ind w:left="2339"/>
                          <w:rPr>
                            <w:sz w:val="20"/>
                          </w:rPr>
                        </w:pPr>
                        <w:r>
                          <w:rPr>
                            <w:sz w:val="20"/>
                          </w:rPr>
                          <w:t>│</w:t>
                        </w:r>
                        <w:r>
                          <w:rPr>
                            <w:spacing w:val="58"/>
                            <w:w w:val="150"/>
                            <w:sz w:val="20"/>
                          </w:rPr>
                          <w:t xml:space="preserve"> </w:t>
                        </w:r>
                        <w:r>
                          <w:rPr>
                            <w:spacing w:val="-2"/>
                            <w:sz w:val="20"/>
                          </w:rPr>
                          <w:t>капитальных</w:t>
                        </w:r>
                        <w:r>
                          <w:rPr>
                            <w:sz w:val="20"/>
                          </w:rPr>
                          <w:tab/>
                          <w:t>│</w:t>
                        </w:r>
                        <w:r>
                          <w:rPr>
                            <w:spacing w:val="58"/>
                            <w:w w:val="150"/>
                            <w:sz w:val="20"/>
                          </w:rPr>
                          <w:t xml:space="preserve"> </w:t>
                        </w:r>
                        <w:r>
                          <w:rPr>
                            <w:spacing w:val="-2"/>
                            <w:sz w:val="20"/>
                          </w:rPr>
                          <w:t>облегченных</w:t>
                        </w:r>
                        <w:r>
                          <w:rPr>
                            <w:sz w:val="20"/>
                          </w:rPr>
                          <w:tab/>
                          <w:t>│</w:t>
                        </w:r>
                        <w:r>
                          <w:rPr>
                            <w:spacing w:val="58"/>
                            <w:w w:val="150"/>
                            <w:sz w:val="20"/>
                          </w:rPr>
                          <w:t xml:space="preserve"> </w:t>
                        </w:r>
                        <w:r>
                          <w:rPr>
                            <w:spacing w:val="-2"/>
                            <w:sz w:val="20"/>
                          </w:rPr>
                          <w:t>переходных</w:t>
                        </w:r>
                        <w:r>
                          <w:rPr>
                            <w:sz w:val="20"/>
                          </w:rPr>
                          <w:tab/>
                        </w:r>
                        <w:r>
                          <w:rPr>
                            <w:spacing w:val="-10"/>
                            <w:sz w:val="20"/>
                          </w:rPr>
                          <w:t>│</w:t>
                        </w:r>
                      </w:p>
                    </w:tc>
                  </w:tr>
                  <w:tr w:rsidR="00633CC7" w14:paraId="5B2424D7" w14:textId="77777777">
                    <w:trPr>
                      <w:trHeight w:val="453"/>
                    </w:trPr>
                    <w:tc>
                      <w:tcPr>
                        <w:tcW w:w="9228" w:type="dxa"/>
                        <w:gridSpan w:val="9"/>
                      </w:tcPr>
                      <w:p w14:paraId="3C683AAC" w14:textId="77777777" w:rsidR="00633CC7" w:rsidRDefault="00633CC7">
                        <w:pPr>
                          <w:pStyle w:val="TableParagraph"/>
                          <w:spacing w:before="7"/>
                          <w:rPr>
                            <w:rFonts w:ascii="Calibri"/>
                            <w:sz w:val="18"/>
                          </w:rPr>
                        </w:pPr>
                      </w:p>
                      <w:p w14:paraId="059FB660" w14:textId="77777777" w:rsidR="00633CC7" w:rsidRDefault="001A5731">
                        <w:pPr>
                          <w:pStyle w:val="TableParagraph"/>
                          <w:tabs>
                            <w:tab w:val="left" w:pos="3049"/>
                            <w:tab w:val="left" w:pos="3769"/>
                            <w:tab w:val="left" w:pos="5089"/>
                            <w:tab w:val="left" w:pos="5809"/>
                            <w:tab w:val="left" w:pos="7129"/>
                            <w:tab w:val="left" w:pos="7729"/>
                            <w:tab w:val="left" w:pos="9049"/>
                          </w:tabs>
                          <w:spacing w:line="206" w:lineRule="exact"/>
                          <w:ind w:left="50"/>
                          <w:rPr>
                            <w:sz w:val="20"/>
                          </w:rPr>
                        </w:pPr>
                        <w:r>
                          <w:rPr>
                            <w:spacing w:val="-2"/>
                            <w:sz w:val="20"/>
                          </w:rPr>
                          <w:t>│Отлично</w:t>
                        </w:r>
                        <w:r>
                          <w:rPr>
                            <w:sz w:val="20"/>
                          </w:rPr>
                          <w:tab/>
                        </w:r>
                        <w:r>
                          <w:rPr>
                            <w:spacing w:val="-10"/>
                            <w:sz w:val="20"/>
                          </w:rPr>
                          <w:t>│</w:t>
                        </w:r>
                        <w:r>
                          <w:rPr>
                            <w:sz w:val="20"/>
                          </w:rPr>
                          <w:tab/>
                          <w:t>&lt;=</w:t>
                        </w:r>
                        <w:r>
                          <w:rPr>
                            <w:spacing w:val="-3"/>
                            <w:sz w:val="20"/>
                          </w:rPr>
                          <w:t xml:space="preserve"> </w:t>
                        </w:r>
                        <w:r>
                          <w:rPr>
                            <w:spacing w:val="-5"/>
                            <w:sz w:val="20"/>
                          </w:rPr>
                          <w:t>70</w:t>
                        </w:r>
                        <w:r>
                          <w:rPr>
                            <w:sz w:val="20"/>
                          </w:rPr>
                          <w:tab/>
                        </w:r>
                        <w:r>
                          <w:rPr>
                            <w:spacing w:val="-10"/>
                            <w:sz w:val="20"/>
                          </w:rPr>
                          <w:t>│</w:t>
                        </w:r>
                        <w:r>
                          <w:rPr>
                            <w:sz w:val="20"/>
                          </w:rPr>
                          <w:tab/>
                          <w:t>&lt;=</w:t>
                        </w:r>
                        <w:r>
                          <w:rPr>
                            <w:spacing w:val="-3"/>
                            <w:sz w:val="20"/>
                          </w:rPr>
                          <w:t xml:space="preserve"> </w:t>
                        </w:r>
                        <w:r>
                          <w:rPr>
                            <w:spacing w:val="-5"/>
                            <w:sz w:val="20"/>
                          </w:rPr>
                          <w:t>90</w:t>
                        </w:r>
                        <w:r>
                          <w:rPr>
                            <w:sz w:val="20"/>
                          </w:rPr>
                          <w:tab/>
                        </w:r>
                        <w:r>
                          <w:rPr>
                            <w:spacing w:val="-10"/>
                            <w:sz w:val="20"/>
                          </w:rPr>
                          <w:t>│</w:t>
                        </w:r>
                        <w:r>
                          <w:rPr>
                            <w:sz w:val="20"/>
                          </w:rPr>
                          <w:tab/>
                          <w:t>&lt;=</w:t>
                        </w:r>
                        <w:r>
                          <w:rPr>
                            <w:spacing w:val="-3"/>
                            <w:sz w:val="20"/>
                          </w:rPr>
                          <w:t xml:space="preserve"> </w:t>
                        </w:r>
                        <w:r>
                          <w:rPr>
                            <w:spacing w:val="-5"/>
                            <w:sz w:val="20"/>
                          </w:rPr>
                          <w:t>300</w:t>
                        </w:r>
                        <w:r>
                          <w:rPr>
                            <w:sz w:val="20"/>
                          </w:rPr>
                          <w:tab/>
                        </w:r>
                        <w:r>
                          <w:rPr>
                            <w:spacing w:val="-10"/>
                            <w:sz w:val="20"/>
                          </w:rPr>
                          <w:t>│</w:t>
                        </w:r>
                      </w:p>
                    </w:tc>
                  </w:tr>
                  <w:tr w:rsidR="00633CC7" w14:paraId="3C84FE36" w14:textId="77777777">
                    <w:trPr>
                      <w:trHeight w:val="225"/>
                    </w:trPr>
                    <w:tc>
                      <w:tcPr>
                        <w:tcW w:w="2630" w:type="dxa"/>
                        <w:gridSpan w:val="2"/>
                      </w:tcPr>
                      <w:p w14:paraId="14A62D24" w14:textId="77777777" w:rsidR="00633CC7" w:rsidRDefault="001A5731">
                        <w:pPr>
                          <w:pStyle w:val="TableParagraph"/>
                          <w:spacing w:line="206" w:lineRule="exact"/>
                          <w:ind w:left="50"/>
                          <w:rPr>
                            <w:sz w:val="20"/>
                          </w:rPr>
                        </w:pPr>
                        <w:r>
                          <w:rPr>
                            <w:spacing w:val="-2"/>
                            <w:sz w:val="20"/>
                          </w:rPr>
                          <w:t>│Хорошо</w:t>
                        </w:r>
                      </w:p>
                    </w:tc>
                    <w:tc>
                      <w:tcPr>
                        <w:tcW w:w="720" w:type="dxa"/>
                      </w:tcPr>
                      <w:p w14:paraId="461E7A2C" w14:textId="77777777" w:rsidR="00633CC7" w:rsidRDefault="001A5731">
                        <w:pPr>
                          <w:pStyle w:val="TableParagraph"/>
                          <w:spacing w:line="206" w:lineRule="exact"/>
                          <w:ind w:right="178"/>
                          <w:jc w:val="right"/>
                          <w:rPr>
                            <w:sz w:val="20"/>
                          </w:rPr>
                        </w:pPr>
                        <w:r>
                          <w:rPr>
                            <w:w w:val="99"/>
                            <w:sz w:val="20"/>
                          </w:rPr>
                          <w:t>│</w:t>
                        </w:r>
                      </w:p>
                    </w:tc>
                    <w:tc>
                      <w:tcPr>
                        <w:tcW w:w="1501" w:type="dxa"/>
                      </w:tcPr>
                      <w:p w14:paraId="1A41B763" w14:textId="77777777" w:rsidR="00633CC7" w:rsidRDefault="001A5731">
                        <w:pPr>
                          <w:pStyle w:val="TableParagraph"/>
                          <w:spacing w:line="206" w:lineRule="exact"/>
                          <w:ind w:right="238"/>
                          <w:jc w:val="right"/>
                          <w:rPr>
                            <w:sz w:val="20"/>
                          </w:rPr>
                        </w:pPr>
                        <w:r>
                          <w:rPr>
                            <w:sz w:val="20"/>
                          </w:rPr>
                          <w:t>71</w:t>
                        </w:r>
                        <w:r>
                          <w:rPr>
                            <w:spacing w:val="-1"/>
                            <w:sz w:val="20"/>
                          </w:rPr>
                          <w:t xml:space="preserve"> </w:t>
                        </w:r>
                        <w:r>
                          <w:rPr>
                            <w:sz w:val="20"/>
                          </w:rPr>
                          <w:t>-</w:t>
                        </w:r>
                        <w:r>
                          <w:rPr>
                            <w:spacing w:val="-2"/>
                            <w:sz w:val="20"/>
                          </w:rPr>
                          <w:t xml:space="preserve"> </w:t>
                        </w:r>
                        <w:r>
                          <w:rPr>
                            <w:spacing w:val="-5"/>
                            <w:sz w:val="20"/>
                          </w:rPr>
                          <w:t>100</w:t>
                        </w:r>
                      </w:p>
                    </w:tc>
                    <w:tc>
                      <w:tcPr>
                        <w:tcW w:w="541" w:type="dxa"/>
                      </w:tcPr>
                      <w:p w14:paraId="66251CCA" w14:textId="77777777" w:rsidR="00633CC7" w:rsidRDefault="001A5731">
                        <w:pPr>
                          <w:pStyle w:val="TableParagraph"/>
                          <w:spacing w:line="206" w:lineRule="exact"/>
                          <w:ind w:right="179"/>
                          <w:jc w:val="right"/>
                          <w:rPr>
                            <w:sz w:val="20"/>
                          </w:rPr>
                        </w:pPr>
                        <w:r>
                          <w:rPr>
                            <w:w w:val="99"/>
                            <w:sz w:val="20"/>
                          </w:rPr>
                          <w:t>│</w:t>
                        </w:r>
                      </w:p>
                    </w:tc>
                    <w:tc>
                      <w:tcPr>
                        <w:tcW w:w="1501" w:type="dxa"/>
                      </w:tcPr>
                      <w:p w14:paraId="38CE6AB1" w14:textId="77777777" w:rsidR="00633CC7" w:rsidRDefault="001A5731">
                        <w:pPr>
                          <w:pStyle w:val="TableParagraph"/>
                          <w:spacing w:line="206" w:lineRule="exact"/>
                          <w:ind w:right="239"/>
                          <w:jc w:val="right"/>
                          <w:rPr>
                            <w:sz w:val="20"/>
                          </w:rPr>
                        </w:pPr>
                        <w:r>
                          <w:rPr>
                            <w:sz w:val="20"/>
                          </w:rPr>
                          <w:t>91</w:t>
                        </w:r>
                        <w:r>
                          <w:rPr>
                            <w:spacing w:val="-1"/>
                            <w:sz w:val="20"/>
                          </w:rPr>
                          <w:t xml:space="preserve"> </w:t>
                        </w:r>
                        <w:r>
                          <w:rPr>
                            <w:sz w:val="20"/>
                          </w:rPr>
                          <w:t>-</w:t>
                        </w:r>
                        <w:r>
                          <w:rPr>
                            <w:spacing w:val="-2"/>
                            <w:sz w:val="20"/>
                          </w:rPr>
                          <w:t xml:space="preserve"> </w:t>
                        </w:r>
                        <w:r>
                          <w:rPr>
                            <w:spacing w:val="-5"/>
                            <w:sz w:val="20"/>
                          </w:rPr>
                          <w:t>140</w:t>
                        </w:r>
                      </w:p>
                    </w:tc>
                    <w:tc>
                      <w:tcPr>
                        <w:tcW w:w="542" w:type="dxa"/>
                      </w:tcPr>
                      <w:p w14:paraId="61DFE50F" w14:textId="77777777" w:rsidR="00633CC7" w:rsidRDefault="001A5731">
                        <w:pPr>
                          <w:pStyle w:val="TableParagraph"/>
                          <w:spacing w:line="206" w:lineRule="exact"/>
                          <w:ind w:left="54"/>
                          <w:jc w:val="center"/>
                          <w:rPr>
                            <w:sz w:val="20"/>
                          </w:rPr>
                        </w:pPr>
                        <w:r>
                          <w:rPr>
                            <w:w w:val="99"/>
                            <w:sz w:val="20"/>
                          </w:rPr>
                          <w:t>│</w:t>
                        </w:r>
                      </w:p>
                    </w:tc>
                    <w:tc>
                      <w:tcPr>
                        <w:tcW w:w="1441" w:type="dxa"/>
                      </w:tcPr>
                      <w:p w14:paraId="65636BB4" w14:textId="77777777" w:rsidR="00633CC7" w:rsidRDefault="001A5731">
                        <w:pPr>
                          <w:pStyle w:val="TableParagraph"/>
                          <w:spacing w:line="206" w:lineRule="exact"/>
                          <w:ind w:left="176"/>
                          <w:rPr>
                            <w:sz w:val="20"/>
                          </w:rPr>
                        </w:pPr>
                        <w:r>
                          <w:rPr>
                            <w:sz w:val="20"/>
                          </w:rPr>
                          <w:t>301</w:t>
                        </w:r>
                        <w:r>
                          <w:rPr>
                            <w:spacing w:val="-3"/>
                            <w:sz w:val="20"/>
                          </w:rPr>
                          <w:t xml:space="preserve"> </w:t>
                        </w:r>
                        <w:r>
                          <w:rPr>
                            <w:sz w:val="20"/>
                          </w:rPr>
                          <w:t>-</w:t>
                        </w:r>
                        <w:r>
                          <w:rPr>
                            <w:spacing w:val="-2"/>
                            <w:sz w:val="20"/>
                          </w:rPr>
                          <w:t xml:space="preserve"> </w:t>
                        </w:r>
                        <w:r>
                          <w:rPr>
                            <w:spacing w:val="-5"/>
                            <w:sz w:val="20"/>
                          </w:rPr>
                          <w:t>320</w:t>
                        </w:r>
                      </w:p>
                    </w:tc>
                    <w:tc>
                      <w:tcPr>
                        <w:tcW w:w="352" w:type="dxa"/>
                      </w:tcPr>
                      <w:p w14:paraId="3227D0E0" w14:textId="77777777" w:rsidR="00633CC7" w:rsidRDefault="001A5731">
                        <w:pPr>
                          <w:pStyle w:val="TableParagraph"/>
                          <w:spacing w:line="206" w:lineRule="exact"/>
                          <w:ind w:right="54"/>
                          <w:jc w:val="right"/>
                          <w:rPr>
                            <w:sz w:val="20"/>
                          </w:rPr>
                        </w:pPr>
                        <w:r>
                          <w:rPr>
                            <w:w w:val="99"/>
                            <w:sz w:val="20"/>
                          </w:rPr>
                          <w:t>│</w:t>
                        </w:r>
                      </w:p>
                    </w:tc>
                  </w:tr>
                  <w:tr w:rsidR="00633CC7" w14:paraId="3E2A99A0" w14:textId="77777777">
                    <w:trPr>
                      <w:trHeight w:val="225"/>
                    </w:trPr>
                    <w:tc>
                      <w:tcPr>
                        <w:tcW w:w="2630" w:type="dxa"/>
                        <w:gridSpan w:val="2"/>
                      </w:tcPr>
                      <w:p w14:paraId="5519397A" w14:textId="77777777" w:rsidR="00633CC7" w:rsidRDefault="001A5731">
                        <w:pPr>
                          <w:pStyle w:val="TableParagraph"/>
                          <w:spacing w:line="206" w:lineRule="exact"/>
                          <w:ind w:left="50"/>
                          <w:rPr>
                            <w:sz w:val="20"/>
                          </w:rPr>
                        </w:pPr>
                        <w:r>
                          <w:rPr>
                            <w:spacing w:val="-2"/>
                            <w:sz w:val="20"/>
                          </w:rPr>
                          <w:t>│Удовлетворительно</w:t>
                        </w:r>
                      </w:p>
                    </w:tc>
                    <w:tc>
                      <w:tcPr>
                        <w:tcW w:w="720" w:type="dxa"/>
                      </w:tcPr>
                      <w:p w14:paraId="43BEF1AF" w14:textId="77777777" w:rsidR="00633CC7" w:rsidRDefault="001A5731">
                        <w:pPr>
                          <w:pStyle w:val="TableParagraph"/>
                          <w:spacing w:line="206" w:lineRule="exact"/>
                          <w:ind w:right="178"/>
                          <w:jc w:val="right"/>
                          <w:rPr>
                            <w:sz w:val="20"/>
                          </w:rPr>
                        </w:pPr>
                        <w:r>
                          <w:rPr>
                            <w:w w:val="99"/>
                            <w:sz w:val="20"/>
                          </w:rPr>
                          <w:t>│</w:t>
                        </w:r>
                      </w:p>
                    </w:tc>
                    <w:tc>
                      <w:tcPr>
                        <w:tcW w:w="1501" w:type="dxa"/>
                      </w:tcPr>
                      <w:p w14:paraId="0F4AA3CA" w14:textId="77777777" w:rsidR="00633CC7" w:rsidRDefault="001A5731">
                        <w:pPr>
                          <w:pStyle w:val="TableParagraph"/>
                          <w:spacing w:line="206" w:lineRule="exact"/>
                          <w:ind w:right="238"/>
                          <w:jc w:val="right"/>
                          <w:rPr>
                            <w:sz w:val="20"/>
                          </w:rPr>
                        </w:pPr>
                        <w:r>
                          <w:rPr>
                            <w:sz w:val="20"/>
                          </w:rPr>
                          <w:t>101</w:t>
                        </w:r>
                        <w:r>
                          <w:rPr>
                            <w:spacing w:val="-2"/>
                            <w:sz w:val="20"/>
                          </w:rPr>
                          <w:t xml:space="preserve"> </w:t>
                        </w:r>
                        <w:r>
                          <w:rPr>
                            <w:sz w:val="20"/>
                          </w:rPr>
                          <w:t>-</w:t>
                        </w:r>
                        <w:r>
                          <w:rPr>
                            <w:spacing w:val="-2"/>
                            <w:sz w:val="20"/>
                          </w:rPr>
                          <w:t xml:space="preserve"> </w:t>
                        </w:r>
                        <w:r>
                          <w:rPr>
                            <w:spacing w:val="-5"/>
                            <w:sz w:val="20"/>
                          </w:rPr>
                          <w:t>140</w:t>
                        </w:r>
                      </w:p>
                    </w:tc>
                    <w:tc>
                      <w:tcPr>
                        <w:tcW w:w="541" w:type="dxa"/>
                      </w:tcPr>
                      <w:p w14:paraId="3D7A2E5C" w14:textId="77777777" w:rsidR="00633CC7" w:rsidRDefault="001A5731">
                        <w:pPr>
                          <w:pStyle w:val="TableParagraph"/>
                          <w:spacing w:line="206" w:lineRule="exact"/>
                          <w:ind w:right="179"/>
                          <w:jc w:val="right"/>
                          <w:rPr>
                            <w:sz w:val="20"/>
                          </w:rPr>
                        </w:pPr>
                        <w:r>
                          <w:rPr>
                            <w:w w:val="99"/>
                            <w:sz w:val="20"/>
                          </w:rPr>
                          <w:t>│</w:t>
                        </w:r>
                      </w:p>
                    </w:tc>
                    <w:tc>
                      <w:tcPr>
                        <w:tcW w:w="1501" w:type="dxa"/>
                      </w:tcPr>
                      <w:p w14:paraId="13515F2F" w14:textId="77777777" w:rsidR="00633CC7" w:rsidRDefault="001A5731">
                        <w:pPr>
                          <w:pStyle w:val="TableParagraph"/>
                          <w:spacing w:line="206" w:lineRule="exact"/>
                          <w:ind w:right="239"/>
                          <w:jc w:val="right"/>
                          <w:rPr>
                            <w:sz w:val="20"/>
                          </w:rPr>
                        </w:pPr>
                        <w:r>
                          <w:rPr>
                            <w:sz w:val="20"/>
                          </w:rPr>
                          <w:t>141</w:t>
                        </w:r>
                        <w:r>
                          <w:rPr>
                            <w:spacing w:val="-2"/>
                            <w:sz w:val="20"/>
                          </w:rPr>
                          <w:t xml:space="preserve"> </w:t>
                        </w:r>
                        <w:r>
                          <w:rPr>
                            <w:sz w:val="20"/>
                          </w:rPr>
                          <w:t>-</w:t>
                        </w:r>
                        <w:r>
                          <w:rPr>
                            <w:spacing w:val="-2"/>
                            <w:sz w:val="20"/>
                          </w:rPr>
                          <w:t xml:space="preserve"> </w:t>
                        </w:r>
                        <w:r>
                          <w:rPr>
                            <w:spacing w:val="-5"/>
                            <w:sz w:val="20"/>
                          </w:rPr>
                          <w:t>210</w:t>
                        </w:r>
                      </w:p>
                    </w:tc>
                    <w:tc>
                      <w:tcPr>
                        <w:tcW w:w="542" w:type="dxa"/>
                      </w:tcPr>
                      <w:p w14:paraId="33BD46CC" w14:textId="77777777" w:rsidR="00633CC7" w:rsidRDefault="001A5731">
                        <w:pPr>
                          <w:pStyle w:val="TableParagraph"/>
                          <w:spacing w:line="206" w:lineRule="exact"/>
                          <w:ind w:left="54"/>
                          <w:jc w:val="center"/>
                          <w:rPr>
                            <w:sz w:val="20"/>
                          </w:rPr>
                        </w:pPr>
                        <w:r>
                          <w:rPr>
                            <w:w w:val="99"/>
                            <w:sz w:val="20"/>
                          </w:rPr>
                          <w:t>│</w:t>
                        </w:r>
                      </w:p>
                    </w:tc>
                    <w:tc>
                      <w:tcPr>
                        <w:tcW w:w="1441" w:type="dxa"/>
                      </w:tcPr>
                      <w:p w14:paraId="7F51C6D7" w14:textId="77777777" w:rsidR="00633CC7" w:rsidRDefault="001A5731">
                        <w:pPr>
                          <w:pStyle w:val="TableParagraph"/>
                          <w:spacing w:line="206" w:lineRule="exact"/>
                          <w:ind w:left="176"/>
                          <w:rPr>
                            <w:sz w:val="20"/>
                          </w:rPr>
                        </w:pPr>
                        <w:r>
                          <w:rPr>
                            <w:sz w:val="20"/>
                          </w:rPr>
                          <w:t>321</w:t>
                        </w:r>
                        <w:r>
                          <w:rPr>
                            <w:spacing w:val="-3"/>
                            <w:sz w:val="20"/>
                          </w:rPr>
                          <w:t xml:space="preserve"> </w:t>
                        </w:r>
                        <w:r>
                          <w:rPr>
                            <w:sz w:val="20"/>
                          </w:rPr>
                          <w:t>-</w:t>
                        </w:r>
                        <w:r>
                          <w:rPr>
                            <w:spacing w:val="-2"/>
                            <w:sz w:val="20"/>
                          </w:rPr>
                          <w:t xml:space="preserve"> </w:t>
                        </w:r>
                        <w:r>
                          <w:rPr>
                            <w:spacing w:val="-5"/>
                            <w:sz w:val="20"/>
                          </w:rPr>
                          <w:t>460</w:t>
                        </w:r>
                      </w:p>
                    </w:tc>
                    <w:tc>
                      <w:tcPr>
                        <w:tcW w:w="352" w:type="dxa"/>
                      </w:tcPr>
                      <w:p w14:paraId="7F4611EC" w14:textId="77777777" w:rsidR="00633CC7" w:rsidRDefault="001A5731">
                        <w:pPr>
                          <w:pStyle w:val="TableParagraph"/>
                          <w:spacing w:line="206" w:lineRule="exact"/>
                          <w:ind w:right="54"/>
                          <w:jc w:val="right"/>
                          <w:rPr>
                            <w:sz w:val="20"/>
                          </w:rPr>
                        </w:pPr>
                        <w:r>
                          <w:rPr>
                            <w:w w:val="99"/>
                            <w:sz w:val="20"/>
                          </w:rPr>
                          <w:t>│</w:t>
                        </w:r>
                      </w:p>
                    </w:tc>
                  </w:tr>
                </w:tbl>
                <w:p w14:paraId="03545197" w14:textId="77777777" w:rsidR="00633CC7" w:rsidRDefault="00633CC7">
                  <w:pPr>
                    <w:pStyle w:val="a3"/>
                    <w:ind w:left="0"/>
                  </w:pPr>
                </w:p>
              </w:txbxContent>
            </v:textbox>
            <w10:wrap anchorx="page"/>
          </v:shape>
        </w:pict>
      </w:r>
      <w:r>
        <w:rPr>
          <w:rFonts w:ascii="Courier New" w:hAnsi="Courier New"/>
          <w:spacing w:val="-2"/>
          <w:sz w:val="20"/>
        </w:rPr>
        <w:t>┌────────────────────────┬─────────────────────────────────────────────────┐</w:t>
      </w:r>
    </w:p>
    <w:p w14:paraId="2D90B5AE" w14:textId="77777777" w:rsidR="00633CC7" w:rsidRDefault="00633CC7">
      <w:pPr>
        <w:pStyle w:val="a3"/>
        <w:ind w:left="0"/>
        <w:rPr>
          <w:rFonts w:ascii="Courier New"/>
        </w:rPr>
      </w:pPr>
    </w:p>
    <w:p w14:paraId="2396AB34" w14:textId="77777777" w:rsidR="00633CC7" w:rsidRDefault="00633CC7">
      <w:pPr>
        <w:pStyle w:val="a3"/>
        <w:ind w:left="0"/>
        <w:rPr>
          <w:rFonts w:ascii="Courier New"/>
        </w:rPr>
      </w:pPr>
    </w:p>
    <w:p w14:paraId="6632BF4F" w14:textId="77777777" w:rsidR="00633CC7" w:rsidRDefault="00633CC7">
      <w:pPr>
        <w:pStyle w:val="a3"/>
        <w:ind w:left="0"/>
        <w:rPr>
          <w:rFonts w:ascii="Courier New"/>
        </w:rPr>
      </w:pPr>
    </w:p>
    <w:p w14:paraId="43E2163C" w14:textId="77777777" w:rsidR="00633CC7" w:rsidRDefault="001A5731">
      <w:pPr>
        <w:spacing w:before="159"/>
        <w:ind w:left="162"/>
        <w:rPr>
          <w:rFonts w:ascii="Courier New" w:hAnsi="Courier New"/>
          <w:sz w:val="20"/>
        </w:rPr>
      </w:pPr>
      <w:r>
        <w:rPr>
          <w:rFonts w:ascii="Courier New" w:hAnsi="Courier New"/>
          <w:spacing w:val="-2"/>
          <w:sz w:val="20"/>
        </w:rPr>
        <w:t>├────────────────────────┼────────────────┼────────────────┼───────────────┤</w:t>
      </w:r>
    </w:p>
    <w:p w14:paraId="537BE226" w14:textId="77777777" w:rsidR="00633CC7" w:rsidRDefault="00633CC7">
      <w:pPr>
        <w:pStyle w:val="a3"/>
        <w:ind w:left="0"/>
        <w:rPr>
          <w:rFonts w:ascii="Courier New"/>
        </w:rPr>
      </w:pPr>
    </w:p>
    <w:p w14:paraId="529FAA4A" w14:textId="77777777" w:rsidR="00633CC7" w:rsidRDefault="00633CC7">
      <w:pPr>
        <w:pStyle w:val="a3"/>
        <w:ind w:left="0"/>
        <w:rPr>
          <w:rFonts w:ascii="Courier New"/>
        </w:rPr>
      </w:pPr>
    </w:p>
    <w:p w14:paraId="5254B498" w14:textId="77777777" w:rsidR="00633CC7" w:rsidRDefault="001A5731">
      <w:pPr>
        <w:spacing w:before="182"/>
        <w:ind w:left="162"/>
        <w:rPr>
          <w:rFonts w:ascii="Courier New" w:hAnsi="Courier New"/>
          <w:sz w:val="20"/>
        </w:rPr>
      </w:pPr>
      <w:r>
        <w:rPr>
          <w:rFonts w:ascii="Courier New" w:hAnsi="Courier New"/>
          <w:spacing w:val="-2"/>
          <w:sz w:val="20"/>
        </w:rPr>
        <w:t>└────────────────────────┴────────────────┴────────────────┴───────────────┘</w:t>
      </w:r>
    </w:p>
    <w:p w14:paraId="16A111A6" w14:textId="77777777" w:rsidR="00633CC7" w:rsidRDefault="00633CC7">
      <w:pPr>
        <w:pStyle w:val="a3"/>
        <w:ind w:left="0"/>
        <w:rPr>
          <w:rFonts w:ascii="Courier New"/>
          <w:sz w:val="23"/>
        </w:rPr>
      </w:pPr>
    </w:p>
    <w:p w14:paraId="3C2ECC65" w14:textId="77777777" w:rsidR="00633CC7" w:rsidRDefault="001A5731">
      <w:pPr>
        <w:pStyle w:val="a3"/>
        <w:spacing w:before="1"/>
        <w:ind w:left="0" w:right="484"/>
        <w:jc w:val="right"/>
      </w:pPr>
      <w:r>
        <w:t>Таблица</w:t>
      </w:r>
      <w:r>
        <w:rPr>
          <w:spacing w:val="-8"/>
        </w:rPr>
        <w:t xml:space="preserve"> </w:t>
      </w:r>
      <w:r>
        <w:rPr>
          <w:spacing w:val="-2"/>
        </w:rPr>
        <w:t>9.8.2.4</w:t>
      </w:r>
    </w:p>
    <w:p w14:paraId="6A641648"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1"/>
        <w:gridCol w:w="1800"/>
        <w:gridCol w:w="1801"/>
        <w:gridCol w:w="2281"/>
      </w:tblGrid>
      <w:tr w:rsidR="00633CC7" w14:paraId="167EB3B8" w14:textId="77777777">
        <w:trPr>
          <w:trHeight w:val="227"/>
        </w:trPr>
        <w:tc>
          <w:tcPr>
            <w:tcW w:w="3601" w:type="dxa"/>
          </w:tcPr>
          <w:p w14:paraId="1CB7AEF6" w14:textId="77777777" w:rsidR="00633CC7" w:rsidRDefault="001A5731">
            <w:pPr>
              <w:pStyle w:val="TableParagraph"/>
              <w:spacing w:before="3" w:line="204" w:lineRule="exact"/>
              <w:ind w:left="1380" w:right="1451"/>
              <w:jc w:val="center"/>
              <w:rPr>
                <w:sz w:val="20"/>
              </w:rPr>
            </w:pPr>
            <w:r>
              <w:rPr>
                <w:spacing w:val="-2"/>
                <w:sz w:val="20"/>
              </w:rPr>
              <w:t>Оценка</w:t>
            </w:r>
          </w:p>
        </w:tc>
        <w:tc>
          <w:tcPr>
            <w:tcW w:w="1800" w:type="dxa"/>
          </w:tcPr>
          <w:p w14:paraId="4DBFCEEF" w14:textId="77777777" w:rsidR="00633CC7" w:rsidRDefault="001A5731">
            <w:pPr>
              <w:pStyle w:val="TableParagraph"/>
              <w:spacing w:before="3" w:line="204" w:lineRule="exact"/>
              <w:ind w:left="433"/>
              <w:rPr>
                <w:sz w:val="20"/>
              </w:rPr>
            </w:pPr>
            <w:r>
              <w:rPr>
                <w:spacing w:val="-2"/>
                <w:sz w:val="20"/>
              </w:rPr>
              <w:t>Отлично</w:t>
            </w:r>
          </w:p>
        </w:tc>
        <w:tc>
          <w:tcPr>
            <w:tcW w:w="1801" w:type="dxa"/>
          </w:tcPr>
          <w:p w14:paraId="5272902C" w14:textId="77777777" w:rsidR="00633CC7" w:rsidRDefault="001A5731">
            <w:pPr>
              <w:pStyle w:val="TableParagraph"/>
              <w:spacing w:before="3" w:line="204" w:lineRule="exact"/>
              <w:ind w:left="62" w:right="252"/>
              <w:jc w:val="center"/>
              <w:rPr>
                <w:sz w:val="20"/>
              </w:rPr>
            </w:pPr>
            <w:r>
              <w:rPr>
                <w:spacing w:val="-2"/>
                <w:sz w:val="20"/>
              </w:rPr>
              <w:t>Хорошо</w:t>
            </w:r>
          </w:p>
        </w:tc>
        <w:tc>
          <w:tcPr>
            <w:tcW w:w="2281" w:type="dxa"/>
          </w:tcPr>
          <w:p w14:paraId="1011D0AA" w14:textId="77777777" w:rsidR="00633CC7" w:rsidRDefault="001A5731">
            <w:pPr>
              <w:pStyle w:val="TableParagraph"/>
              <w:spacing w:before="3" w:line="204" w:lineRule="exact"/>
              <w:ind w:left="70" w:right="141"/>
              <w:jc w:val="center"/>
              <w:rPr>
                <w:sz w:val="20"/>
              </w:rPr>
            </w:pPr>
            <w:r>
              <w:rPr>
                <w:spacing w:val="-2"/>
                <w:sz w:val="20"/>
              </w:rPr>
              <w:t>Удовлетворительно</w:t>
            </w:r>
          </w:p>
        </w:tc>
      </w:tr>
      <w:tr w:rsidR="00633CC7" w14:paraId="68D4EF7D" w14:textId="77777777">
        <w:trPr>
          <w:trHeight w:val="453"/>
        </w:trPr>
        <w:tc>
          <w:tcPr>
            <w:tcW w:w="3601" w:type="dxa"/>
          </w:tcPr>
          <w:p w14:paraId="15C168E5" w14:textId="77777777" w:rsidR="00633CC7" w:rsidRDefault="001A5731">
            <w:pPr>
              <w:pStyle w:val="TableParagraph"/>
              <w:spacing w:before="3" w:line="226" w:lineRule="exact"/>
              <w:ind w:left="74"/>
              <w:rPr>
                <w:sz w:val="20"/>
              </w:rPr>
            </w:pPr>
            <w:r>
              <w:rPr>
                <w:sz w:val="20"/>
              </w:rPr>
              <w:t>Показатели</w:t>
            </w:r>
            <w:r>
              <w:rPr>
                <w:spacing w:val="-14"/>
                <w:sz w:val="20"/>
              </w:rPr>
              <w:t xml:space="preserve"> </w:t>
            </w:r>
            <w:r>
              <w:rPr>
                <w:spacing w:val="-2"/>
                <w:sz w:val="20"/>
              </w:rPr>
              <w:t>ровности</w:t>
            </w:r>
          </w:p>
          <w:p w14:paraId="37E1E4DF" w14:textId="77777777" w:rsidR="00633CC7" w:rsidRDefault="001A5731">
            <w:pPr>
              <w:pStyle w:val="TableParagraph"/>
              <w:spacing w:line="203" w:lineRule="exact"/>
              <w:ind w:left="74"/>
              <w:rPr>
                <w:sz w:val="20"/>
              </w:rPr>
            </w:pPr>
            <w:r>
              <w:rPr>
                <w:sz w:val="20"/>
              </w:rPr>
              <w:t>по</w:t>
            </w:r>
            <w:r>
              <w:rPr>
                <w:spacing w:val="-7"/>
                <w:sz w:val="20"/>
              </w:rPr>
              <w:t xml:space="preserve"> </w:t>
            </w:r>
            <w:r>
              <w:rPr>
                <w:sz w:val="20"/>
              </w:rPr>
              <w:t>прибору</w:t>
            </w:r>
            <w:r>
              <w:rPr>
                <w:spacing w:val="-6"/>
                <w:sz w:val="20"/>
              </w:rPr>
              <w:t xml:space="preserve"> </w:t>
            </w:r>
            <w:r>
              <w:rPr>
                <w:sz w:val="20"/>
              </w:rPr>
              <w:t>ПКРС-2,</w:t>
            </w:r>
            <w:r>
              <w:rPr>
                <w:spacing w:val="-6"/>
                <w:sz w:val="20"/>
              </w:rPr>
              <w:t xml:space="preserve"> </w:t>
            </w:r>
            <w:r>
              <w:rPr>
                <w:spacing w:val="-2"/>
                <w:sz w:val="20"/>
              </w:rPr>
              <w:t>см/км</w:t>
            </w:r>
          </w:p>
        </w:tc>
        <w:tc>
          <w:tcPr>
            <w:tcW w:w="1800" w:type="dxa"/>
          </w:tcPr>
          <w:p w14:paraId="70160405" w14:textId="77777777" w:rsidR="00633CC7" w:rsidRDefault="001A5731">
            <w:pPr>
              <w:pStyle w:val="TableParagraph"/>
              <w:spacing w:before="3"/>
              <w:ind w:left="433"/>
              <w:rPr>
                <w:sz w:val="20"/>
              </w:rPr>
            </w:pPr>
            <w:r>
              <w:rPr>
                <w:sz w:val="20"/>
              </w:rPr>
              <w:t>&lt;=</w:t>
            </w:r>
            <w:r>
              <w:rPr>
                <w:spacing w:val="-3"/>
                <w:sz w:val="20"/>
              </w:rPr>
              <w:t xml:space="preserve"> </w:t>
            </w:r>
            <w:r>
              <w:rPr>
                <w:spacing w:val="-5"/>
                <w:sz w:val="20"/>
              </w:rPr>
              <w:t>390</w:t>
            </w:r>
          </w:p>
        </w:tc>
        <w:tc>
          <w:tcPr>
            <w:tcW w:w="1801" w:type="dxa"/>
          </w:tcPr>
          <w:p w14:paraId="17A518D3" w14:textId="77777777" w:rsidR="00633CC7" w:rsidRDefault="001A5731">
            <w:pPr>
              <w:pStyle w:val="TableParagraph"/>
              <w:spacing w:before="3"/>
              <w:ind w:left="62" w:right="132"/>
              <w:jc w:val="center"/>
              <w:rPr>
                <w:sz w:val="20"/>
              </w:rPr>
            </w:pPr>
            <w:r>
              <w:rPr>
                <w:sz w:val="20"/>
              </w:rPr>
              <w:t>391</w:t>
            </w:r>
            <w:r>
              <w:rPr>
                <w:spacing w:val="-3"/>
                <w:sz w:val="20"/>
              </w:rPr>
              <w:t xml:space="preserve"> </w:t>
            </w:r>
            <w:r>
              <w:rPr>
                <w:sz w:val="20"/>
              </w:rPr>
              <w:t>-</w:t>
            </w:r>
            <w:r>
              <w:rPr>
                <w:spacing w:val="-2"/>
                <w:sz w:val="20"/>
              </w:rPr>
              <w:t xml:space="preserve"> </w:t>
            </w:r>
            <w:r>
              <w:rPr>
                <w:spacing w:val="-5"/>
                <w:sz w:val="20"/>
              </w:rPr>
              <w:t>480</w:t>
            </w:r>
          </w:p>
        </w:tc>
        <w:tc>
          <w:tcPr>
            <w:tcW w:w="2281" w:type="dxa"/>
          </w:tcPr>
          <w:p w14:paraId="33B6046F" w14:textId="77777777" w:rsidR="00633CC7" w:rsidRDefault="001A5731">
            <w:pPr>
              <w:pStyle w:val="TableParagraph"/>
              <w:spacing w:before="3"/>
              <w:ind w:left="70" w:right="141"/>
              <w:jc w:val="center"/>
              <w:rPr>
                <w:sz w:val="20"/>
              </w:rPr>
            </w:pPr>
            <w:r>
              <w:rPr>
                <w:sz w:val="20"/>
              </w:rPr>
              <w:t>481</w:t>
            </w:r>
            <w:r>
              <w:rPr>
                <w:spacing w:val="-3"/>
                <w:sz w:val="20"/>
              </w:rPr>
              <w:t xml:space="preserve"> </w:t>
            </w:r>
            <w:r>
              <w:rPr>
                <w:sz w:val="20"/>
              </w:rPr>
              <w:t>-</w:t>
            </w:r>
            <w:r>
              <w:rPr>
                <w:spacing w:val="-2"/>
                <w:sz w:val="20"/>
              </w:rPr>
              <w:t xml:space="preserve"> </w:t>
            </w:r>
            <w:r>
              <w:rPr>
                <w:spacing w:val="-5"/>
                <w:sz w:val="20"/>
              </w:rPr>
              <w:t>650</w:t>
            </w:r>
          </w:p>
        </w:tc>
      </w:tr>
    </w:tbl>
    <w:p w14:paraId="4BF46E18" w14:textId="77777777" w:rsidR="00633CC7" w:rsidRDefault="00633CC7">
      <w:pPr>
        <w:pStyle w:val="a3"/>
        <w:spacing w:before="8"/>
        <w:ind w:left="0"/>
        <w:rPr>
          <w:sz w:val="21"/>
        </w:rPr>
      </w:pPr>
    </w:p>
    <w:p w14:paraId="7B3066D5" w14:textId="77777777" w:rsidR="00633CC7" w:rsidRDefault="001A5731">
      <w:pPr>
        <w:pStyle w:val="a4"/>
        <w:numPr>
          <w:ilvl w:val="3"/>
          <w:numId w:val="21"/>
        </w:numPr>
        <w:tabs>
          <w:tab w:val="left" w:pos="1532"/>
        </w:tabs>
        <w:spacing w:before="1"/>
        <w:ind w:left="1531" w:hanging="831"/>
        <w:jc w:val="both"/>
      </w:pPr>
      <w:r>
        <w:t>Оценка</w:t>
      </w:r>
      <w:r>
        <w:rPr>
          <w:spacing w:val="-8"/>
        </w:rPr>
        <w:t xml:space="preserve"> </w:t>
      </w:r>
      <w:r>
        <w:t>поперечной</w:t>
      </w:r>
      <w:r>
        <w:rPr>
          <w:spacing w:val="-5"/>
        </w:rPr>
        <w:t xml:space="preserve"> </w:t>
      </w:r>
      <w:r>
        <w:t>ровности</w:t>
      </w:r>
      <w:r>
        <w:rPr>
          <w:spacing w:val="-6"/>
        </w:rPr>
        <w:t xml:space="preserve"> </w:t>
      </w:r>
      <w:r>
        <w:t>дорожных</w:t>
      </w:r>
      <w:r>
        <w:rPr>
          <w:spacing w:val="-7"/>
        </w:rPr>
        <w:t xml:space="preserve"> </w:t>
      </w:r>
      <w:r>
        <w:rPr>
          <w:spacing w:val="-2"/>
        </w:rPr>
        <w:t>покрытий</w:t>
      </w:r>
    </w:p>
    <w:p w14:paraId="0AE5EA99" w14:textId="77777777" w:rsidR="00633CC7" w:rsidRDefault="001A5731">
      <w:pPr>
        <w:pStyle w:val="a3"/>
        <w:ind w:right="488" w:firstLine="539"/>
        <w:jc w:val="both"/>
      </w:pPr>
      <w:r>
        <w:t xml:space="preserve">Поперечная ровность покрытия нарушается в процессе эксплуатации дороги в результате </w:t>
      </w:r>
      <w:proofErr w:type="spellStart"/>
      <w:r>
        <w:rPr>
          <w:spacing w:val="-2"/>
        </w:rPr>
        <w:t>колееобразования</w:t>
      </w:r>
      <w:proofErr w:type="spellEnd"/>
      <w:r>
        <w:rPr>
          <w:spacing w:val="-2"/>
        </w:rPr>
        <w:t>.</w:t>
      </w:r>
    </w:p>
    <w:p w14:paraId="3165B4BE" w14:textId="77777777" w:rsidR="00633CC7" w:rsidRDefault="001A5731">
      <w:pPr>
        <w:pStyle w:val="a3"/>
        <w:ind w:right="484" w:firstLine="539"/>
        <w:jc w:val="both"/>
      </w:pPr>
      <w:proofErr w:type="spellStart"/>
      <w:r>
        <w:t>Колейность</w:t>
      </w:r>
      <w:proofErr w:type="spellEnd"/>
      <w:r>
        <w:t xml:space="preserve"> характеризуется глубиной колеи и крутизной стенок. Глубина и крутизна стенок колеи могут быть определены при помощи 2-х метровой измерительной рейки с клиновидном промерником, укладываемой в поперечном направлении, а также рейкой с перемещающимс</w:t>
      </w:r>
      <w:r>
        <w:t>я по ней лазерным датчиком, измеряющим расстояния от установленной в поперечном направлении над покрытием рейки до дорожной поверхности. По полученному поперечному профилю с использованием компьютерных программ, разработанных на кафедре изысканий и проекти</w:t>
      </w:r>
      <w:r>
        <w:t xml:space="preserve">рования дорог МАДИ (ГТУ), рассчитывается глубина колеи и определяется крутизна ее </w:t>
      </w:r>
      <w:r>
        <w:rPr>
          <w:spacing w:val="-2"/>
        </w:rPr>
        <w:t>стенок.</w:t>
      </w:r>
    </w:p>
    <w:p w14:paraId="25D3A99A" w14:textId="77777777" w:rsidR="00633CC7" w:rsidRDefault="001A5731">
      <w:pPr>
        <w:pStyle w:val="a3"/>
        <w:spacing w:before="1"/>
        <w:ind w:right="485" w:firstLine="539"/>
        <w:jc w:val="both"/>
      </w:pPr>
      <w:r>
        <w:t>Для этих же целей могут применяться лазерные сканеры и датчики, устанавливаемые на специальных</w:t>
      </w:r>
      <w:r>
        <w:rPr>
          <w:spacing w:val="-2"/>
        </w:rPr>
        <w:t xml:space="preserve"> </w:t>
      </w:r>
      <w:r>
        <w:t>автомобилях-лабораториях, метод</w:t>
      </w:r>
      <w:r>
        <w:rPr>
          <w:spacing w:val="-1"/>
        </w:rPr>
        <w:t xml:space="preserve"> </w:t>
      </w:r>
      <w:r>
        <w:t>дистанционного</w:t>
      </w:r>
      <w:r>
        <w:rPr>
          <w:spacing w:val="-1"/>
        </w:rPr>
        <w:t xml:space="preserve"> </w:t>
      </w:r>
      <w:r>
        <w:t>зондирования</w:t>
      </w:r>
      <w:r>
        <w:rPr>
          <w:spacing w:val="-1"/>
        </w:rPr>
        <w:t xml:space="preserve"> </w:t>
      </w:r>
      <w:r>
        <w:t>с</w:t>
      </w:r>
      <w:r>
        <w:rPr>
          <w:spacing w:val="-2"/>
        </w:rPr>
        <w:t xml:space="preserve"> </w:t>
      </w:r>
      <w:r>
        <w:t>использов</w:t>
      </w:r>
      <w:r>
        <w:t>анием цифровых фотограмметрических систем PHOTOMOD при высоте фотосъемки поверхности покрытия 900 - 1000 мм и применении опорной рамки размером 350 x 600 мм (методика съемки</w:t>
      </w:r>
      <w:r>
        <w:rPr>
          <w:spacing w:val="80"/>
        </w:rPr>
        <w:t xml:space="preserve"> </w:t>
      </w:r>
      <w:r>
        <w:t>и обработки данных изложена в Прил. 4).</w:t>
      </w:r>
    </w:p>
    <w:p w14:paraId="441E44D9" w14:textId="77777777" w:rsidR="00633CC7" w:rsidRDefault="001A5731">
      <w:pPr>
        <w:pStyle w:val="a3"/>
        <w:ind w:right="484" w:firstLine="539"/>
        <w:jc w:val="both"/>
      </w:pPr>
      <w:r>
        <w:t>Крутизна стенок колеи в значительной степе</w:t>
      </w:r>
      <w:r>
        <w:t>ни определяет значения боковых сил, действующих на автомобиль при наезде на стенки. Глубокая колея с пологими стенками менее опасна, чем колея менее глубокая, но с крутыми стенками. В наибольшей степени колея с</w:t>
      </w:r>
      <w:r>
        <w:rPr>
          <w:spacing w:val="40"/>
        </w:rPr>
        <w:t xml:space="preserve"> </w:t>
      </w:r>
      <w:r>
        <w:t xml:space="preserve">крутыми стенками влияет на движение легковых </w:t>
      </w:r>
      <w:r>
        <w:t xml:space="preserve">автомобилей, имеющих небольшую ширину беговой дорожки шин. При назначении очередности выполнения ремонтных работ в первую очередь необходимо устранять </w:t>
      </w:r>
      <w:proofErr w:type="spellStart"/>
      <w:r>
        <w:t>колейность</w:t>
      </w:r>
      <w:proofErr w:type="spellEnd"/>
      <w:r>
        <w:t xml:space="preserve"> на участках с крутыми стенками колеи.</w:t>
      </w:r>
    </w:p>
    <w:p w14:paraId="584412BF" w14:textId="77777777" w:rsidR="00633CC7" w:rsidRDefault="001A5731">
      <w:pPr>
        <w:pStyle w:val="a3"/>
        <w:ind w:right="485" w:firstLine="539"/>
        <w:jc w:val="both"/>
      </w:pPr>
      <w:r>
        <w:t xml:space="preserve">В соответствии с ОДН 218.0.006-2002 глубина колеи может </w:t>
      </w:r>
      <w:r>
        <w:t>быть оценена по шкале, приведенной в табл. 9.8.2.5.</w:t>
      </w:r>
    </w:p>
    <w:p w14:paraId="46900207" w14:textId="77777777" w:rsidR="00633CC7" w:rsidRDefault="00633CC7">
      <w:pPr>
        <w:pStyle w:val="a3"/>
        <w:spacing w:before="1"/>
        <w:ind w:left="0"/>
      </w:pPr>
    </w:p>
    <w:p w14:paraId="1DAA9BD0" w14:textId="77777777" w:rsidR="00633CC7" w:rsidRDefault="001A5731">
      <w:pPr>
        <w:pStyle w:val="a3"/>
        <w:ind w:left="0" w:right="484"/>
        <w:jc w:val="right"/>
      </w:pPr>
      <w:r>
        <w:t>Таблица</w:t>
      </w:r>
      <w:r>
        <w:rPr>
          <w:spacing w:val="-8"/>
        </w:rPr>
        <w:t xml:space="preserve"> </w:t>
      </w:r>
      <w:r>
        <w:rPr>
          <w:spacing w:val="-2"/>
        </w:rPr>
        <w:t>9.8.2.5</w:t>
      </w:r>
    </w:p>
    <w:p w14:paraId="3528492A" w14:textId="77777777" w:rsidR="00633CC7" w:rsidRDefault="00633CC7">
      <w:pPr>
        <w:jc w:val="right"/>
        <w:sectPr w:rsidR="00633CC7">
          <w:pgSz w:w="11910" w:h="16840"/>
          <w:pgMar w:top="1080" w:right="360" w:bottom="280" w:left="1540" w:header="720" w:footer="720" w:gutter="0"/>
          <w:cols w:space="720"/>
        </w:sectPr>
      </w:pPr>
    </w:p>
    <w:p w14:paraId="658B987D" w14:textId="77777777" w:rsidR="00633CC7" w:rsidRDefault="001A5731">
      <w:pPr>
        <w:spacing w:before="78"/>
        <w:ind w:left="162"/>
        <w:rPr>
          <w:rFonts w:ascii="Courier New" w:hAnsi="Courier New"/>
          <w:sz w:val="20"/>
        </w:rPr>
      </w:pPr>
      <w:r>
        <w:rPr>
          <w:rFonts w:ascii="Courier New" w:hAnsi="Courier New"/>
          <w:spacing w:val="-2"/>
          <w:sz w:val="20"/>
        </w:rPr>
        <w:lastRenderedPageBreak/>
        <w:t>┌──────────────────────────────────┬──────────────────────────────────────┐</w:t>
      </w:r>
    </w:p>
    <w:p w14:paraId="3765D125" w14:textId="77777777" w:rsidR="00633CC7" w:rsidRDefault="001A5731">
      <w:pPr>
        <w:tabs>
          <w:tab w:val="left" w:pos="641"/>
          <w:tab w:val="left" w:pos="4362"/>
          <w:tab w:val="left" w:pos="5682"/>
          <w:tab w:val="left" w:pos="9041"/>
        </w:tabs>
        <w:spacing w:before="1"/>
        <w:ind w:left="162"/>
        <w:rPr>
          <w:rFonts w:ascii="Courier New" w:hAnsi="Courier New"/>
          <w:sz w:val="20"/>
        </w:rPr>
      </w:pPr>
      <w:r>
        <w:rPr>
          <w:rFonts w:ascii="Courier New" w:hAnsi="Courier New"/>
          <w:spacing w:val="-10"/>
          <w:sz w:val="20"/>
        </w:rPr>
        <w:t>│</w:t>
      </w:r>
      <w:r>
        <w:rPr>
          <w:rFonts w:ascii="Courier New" w:hAnsi="Courier New"/>
          <w:sz w:val="20"/>
        </w:rPr>
        <w:tab/>
        <w:t>Расчетная</w:t>
      </w:r>
      <w:r>
        <w:rPr>
          <w:rFonts w:ascii="Courier New" w:hAnsi="Courier New"/>
          <w:spacing w:val="-10"/>
          <w:sz w:val="20"/>
        </w:rPr>
        <w:t xml:space="preserve"> </w:t>
      </w:r>
      <w:r>
        <w:rPr>
          <w:rFonts w:ascii="Courier New" w:hAnsi="Courier New"/>
          <w:sz w:val="20"/>
        </w:rPr>
        <w:t>скорость</w:t>
      </w:r>
      <w:r>
        <w:rPr>
          <w:rFonts w:ascii="Courier New" w:hAnsi="Courier New"/>
          <w:spacing w:val="-10"/>
          <w:sz w:val="20"/>
        </w:rPr>
        <w:t xml:space="preserve"> </w:t>
      </w:r>
      <w:r>
        <w:rPr>
          <w:rFonts w:ascii="Courier New" w:hAnsi="Courier New"/>
          <w:spacing w:val="-2"/>
          <w:sz w:val="20"/>
        </w:rPr>
        <w:t>движения,</w:t>
      </w:r>
      <w:r>
        <w:rPr>
          <w:rFonts w:ascii="Courier New" w:hAnsi="Courier New"/>
          <w:sz w:val="20"/>
        </w:rPr>
        <w:tab/>
      </w:r>
      <w:r>
        <w:rPr>
          <w:rFonts w:ascii="Courier New" w:hAnsi="Courier New"/>
          <w:spacing w:val="-10"/>
          <w:sz w:val="20"/>
        </w:rPr>
        <w:t>│</w:t>
      </w:r>
      <w:r>
        <w:rPr>
          <w:rFonts w:ascii="Courier New" w:hAnsi="Courier New"/>
          <w:sz w:val="20"/>
        </w:rPr>
        <w:tab/>
        <w:t>Глубина</w:t>
      </w:r>
      <w:r>
        <w:rPr>
          <w:rFonts w:ascii="Courier New" w:hAnsi="Courier New"/>
          <w:spacing w:val="-8"/>
          <w:sz w:val="20"/>
        </w:rPr>
        <w:t xml:space="preserve"> </w:t>
      </w:r>
      <w:r>
        <w:rPr>
          <w:rFonts w:ascii="Courier New" w:hAnsi="Courier New"/>
          <w:sz w:val="20"/>
        </w:rPr>
        <w:t>колеи,</w:t>
      </w:r>
      <w:r>
        <w:rPr>
          <w:rFonts w:ascii="Courier New" w:hAnsi="Courier New"/>
          <w:spacing w:val="-8"/>
          <w:sz w:val="20"/>
        </w:rPr>
        <w:t xml:space="preserve"> </w:t>
      </w:r>
      <w:r>
        <w:rPr>
          <w:rFonts w:ascii="Courier New" w:hAnsi="Courier New"/>
          <w:spacing w:val="-5"/>
          <w:sz w:val="20"/>
        </w:rPr>
        <w:t>мм</w:t>
      </w:r>
      <w:r>
        <w:rPr>
          <w:rFonts w:ascii="Courier New" w:hAnsi="Courier New"/>
          <w:sz w:val="20"/>
        </w:rPr>
        <w:tab/>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1070"/>
        <w:gridCol w:w="2280"/>
        <w:gridCol w:w="1440"/>
        <w:gridCol w:w="1140"/>
        <w:gridCol w:w="1140"/>
        <w:gridCol w:w="1320"/>
        <w:gridCol w:w="711"/>
      </w:tblGrid>
      <w:tr w:rsidR="00633CC7" w14:paraId="6DFF1BAD" w14:textId="77777777">
        <w:trPr>
          <w:trHeight w:val="453"/>
        </w:trPr>
        <w:tc>
          <w:tcPr>
            <w:tcW w:w="1070" w:type="dxa"/>
          </w:tcPr>
          <w:p w14:paraId="58155B32" w14:textId="77777777" w:rsidR="00633CC7" w:rsidRDefault="001A5731">
            <w:pPr>
              <w:pStyle w:val="TableParagraph"/>
              <w:spacing w:line="226" w:lineRule="exact"/>
              <w:ind w:left="50"/>
              <w:rPr>
                <w:sz w:val="20"/>
              </w:rPr>
            </w:pPr>
            <w:r>
              <w:rPr>
                <w:w w:val="99"/>
                <w:sz w:val="20"/>
              </w:rPr>
              <w:t>│</w:t>
            </w:r>
          </w:p>
          <w:p w14:paraId="46587670" w14:textId="77777777" w:rsidR="00633CC7" w:rsidRDefault="001A5731">
            <w:pPr>
              <w:pStyle w:val="TableParagraph"/>
              <w:spacing w:before="1" w:line="206" w:lineRule="exact"/>
              <w:ind w:left="50"/>
              <w:rPr>
                <w:sz w:val="20"/>
              </w:rPr>
            </w:pPr>
            <w:r>
              <w:rPr>
                <w:w w:val="99"/>
                <w:sz w:val="20"/>
              </w:rPr>
              <w:t>│</w:t>
            </w:r>
          </w:p>
        </w:tc>
        <w:tc>
          <w:tcPr>
            <w:tcW w:w="2280" w:type="dxa"/>
          </w:tcPr>
          <w:p w14:paraId="4AC48865" w14:textId="77777777" w:rsidR="00633CC7" w:rsidRDefault="001A5731">
            <w:pPr>
              <w:pStyle w:val="TableParagraph"/>
              <w:spacing w:line="226" w:lineRule="exact"/>
              <w:ind w:right="898"/>
              <w:jc w:val="right"/>
              <w:rPr>
                <w:sz w:val="20"/>
              </w:rPr>
            </w:pPr>
            <w:r>
              <w:rPr>
                <w:spacing w:val="-4"/>
                <w:sz w:val="20"/>
              </w:rPr>
              <w:t>км/ч</w:t>
            </w:r>
          </w:p>
        </w:tc>
        <w:tc>
          <w:tcPr>
            <w:tcW w:w="5751" w:type="dxa"/>
            <w:gridSpan w:val="5"/>
          </w:tcPr>
          <w:p w14:paraId="70B15F22" w14:textId="77777777" w:rsidR="00633CC7" w:rsidRDefault="001A5731">
            <w:pPr>
              <w:pStyle w:val="TableParagraph"/>
              <w:spacing w:line="226" w:lineRule="exact"/>
              <w:ind w:left="899"/>
              <w:rPr>
                <w:sz w:val="20"/>
              </w:rPr>
            </w:pPr>
            <w:r>
              <w:rPr>
                <w:spacing w:val="-2"/>
                <w:sz w:val="20"/>
              </w:rPr>
              <w:t>├─────────────────┬────────────────────┤</w:t>
            </w:r>
          </w:p>
          <w:p w14:paraId="5F9B9063" w14:textId="77777777" w:rsidR="00633CC7" w:rsidRDefault="001A5731">
            <w:pPr>
              <w:pStyle w:val="TableParagraph"/>
              <w:tabs>
                <w:tab w:val="left" w:pos="1379"/>
                <w:tab w:val="left" w:pos="3059"/>
              </w:tabs>
              <w:spacing w:before="1" w:line="206" w:lineRule="exact"/>
              <w:ind w:left="899"/>
              <w:rPr>
                <w:sz w:val="20"/>
              </w:rPr>
            </w:pPr>
            <w:r>
              <w:rPr>
                <w:spacing w:val="-10"/>
                <w:sz w:val="20"/>
              </w:rPr>
              <w:t>│</w:t>
            </w:r>
            <w:r>
              <w:rPr>
                <w:sz w:val="20"/>
              </w:rPr>
              <w:tab/>
            </w:r>
            <w:r>
              <w:rPr>
                <w:spacing w:val="-2"/>
                <w:sz w:val="20"/>
              </w:rPr>
              <w:t>допустимая</w:t>
            </w:r>
            <w:r>
              <w:rPr>
                <w:sz w:val="20"/>
              </w:rPr>
              <w:tab/>
              <w:t>│предельно</w:t>
            </w:r>
            <w:r>
              <w:rPr>
                <w:spacing w:val="-14"/>
                <w:sz w:val="20"/>
              </w:rPr>
              <w:t xml:space="preserve"> </w:t>
            </w:r>
            <w:r>
              <w:rPr>
                <w:spacing w:val="-2"/>
                <w:sz w:val="20"/>
              </w:rPr>
              <w:t>допустимая│</w:t>
            </w:r>
          </w:p>
        </w:tc>
      </w:tr>
      <w:tr w:rsidR="00633CC7" w14:paraId="4BC6525B" w14:textId="77777777">
        <w:trPr>
          <w:trHeight w:val="453"/>
        </w:trPr>
        <w:tc>
          <w:tcPr>
            <w:tcW w:w="5930" w:type="dxa"/>
            <w:gridSpan w:val="4"/>
          </w:tcPr>
          <w:p w14:paraId="6ED5A365" w14:textId="77777777" w:rsidR="00633CC7" w:rsidRDefault="001A5731">
            <w:pPr>
              <w:pStyle w:val="TableParagraph"/>
              <w:spacing w:line="226" w:lineRule="exact"/>
              <w:ind w:left="50" w:right="-130"/>
              <w:rPr>
                <w:sz w:val="20"/>
              </w:rPr>
            </w:pPr>
            <w:r>
              <w:rPr>
                <w:spacing w:val="-2"/>
                <w:sz w:val="20"/>
              </w:rPr>
              <w:t>├──────────────────────────────────┼──────────────</w:t>
            </w:r>
          </w:p>
          <w:p w14:paraId="14EA5B18" w14:textId="77777777" w:rsidR="00633CC7" w:rsidRDefault="001A5731">
            <w:pPr>
              <w:pStyle w:val="TableParagraph"/>
              <w:tabs>
                <w:tab w:val="left" w:pos="1969"/>
                <w:tab w:val="left" w:pos="4249"/>
                <w:tab w:val="left" w:pos="5329"/>
              </w:tabs>
              <w:spacing w:before="1" w:line="206" w:lineRule="exact"/>
              <w:ind w:left="50"/>
              <w:rPr>
                <w:sz w:val="20"/>
              </w:rPr>
            </w:pPr>
            <w:r>
              <w:rPr>
                <w:spacing w:val="-10"/>
                <w:sz w:val="20"/>
              </w:rPr>
              <w:t>│</w:t>
            </w:r>
            <w:r>
              <w:rPr>
                <w:sz w:val="20"/>
              </w:rPr>
              <w:tab/>
            </w:r>
            <w:r>
              <w:rPr>
                <w:spacing w:val="-4"/>
                <w:sz w:val="20"/>
              </w:rPr>
              <w:t>&gt;120</w:t>
            </w:r>
            <w:r>
              <w:rPr>
                <w:sz w:val="20"/>
              </w:rPr>
              <w:tab/>
            </w:r>
            <w:r>
              <w:rPr>
                <w:spacing w:val="-10"/>
                <w:sz w:val="20"/>
              </w:rPr>
              <w:t>│</w:t>
            </w:r>
            <w:r>
              <w:rPr>
                <w:sz w:val="20"/>
              </w:rPr>
              <w:tab/>
            </w:r>
            <w:r>
              <w:rPr>
                <w:spacing w:val="-10"/>
                <w:sz w:val="20"/>
              </w:rPr>
              <w:t>4</w:t>
            </w:r>
          </w:p>
        </w:tc>
        <w:tc>
          <w:tcPr>
            <w:tcW w:w="3171" w:type="dxa"/>
            <w:gridSpan w:val="3"/>
          </w:tcPr>
          <w:p w14:paraId="7DB575DE" w14:textId="77777777" w:rsidR="00633CC7" w:rsidRDefault="001A5731">
            <w:pPr>
              <w:pStyle w:val="TableParagraph"/>
              <w:spacing w:line="226" w:lineRule="exact"/>
              <w:ind w:right="48"/>
              <w:jc w:val="right"/>
              <w:rPr>
                <w:sz w:val="20"/>
              </w:rPr>
            </w:pPr>
            <w:r>
              <w:rPr>
                <w:spacing w:val="-2"/>
                <w:sz w:val="20"/>
              </w:rPr>
              <w:t>───┼────────────────────┤</w:t>
            </w:r>
          </w:p>
          <w:p w14:paraId="3577B0CC" w14:textId="77777777" w:rsidR="00633CC7" w:rsidRDefault="001A5731">
            <w:pPr>
              <w:pStyle w:val="TableParagraph"/>
              <w:tabs>
                <w:tab w:val="left" w:pos="1199"/>
                <w:tab w:val="left" w:pos="2519"/>
              </w:tabs>
              <w:spacing w:before="1" w:line="206" w:lineRule="exact"/>
              <w:ind w:right="49"/>
              <w:jc w:val="right"/>
              <w:rPr>
                <w:sz w:val="20"/>
              </w:rPr>
            </w:pPr>
            <w:r>
              <w:rPr>
                <w:spacing w:val="-10"/>
                <w:sz w:val="20"/>
              </w:rPr>
              <w:t>│</w:t>
            </w:r>
            <w:r>
              <w:rPr>
                <w:sz w:val="20"/>
              </w:rPr>
              <w:tab/>
            </w:r>
            <w:r>
              <w:rPr>
                <w:spacing w:val="-5"/>
                <w:sz w:val="20"/>
              </w:rPr>
              <w:t>20</w:t>
            </w:r>
            <w:r>
              <w:rPr>
                <w:sz w:val="20"/>
              </w:rPr>
              <w:tab/>
            </w:r>
            <w:r>
              <w:rPr>
                <w:spacing w:val="-10"/>
                <w:sz w:val="20"/>
              </w:rPr>
              <w:t>│</w:t>
            </w:r>
          </w:p>
        </w:tc>
      </w:tr>
      <w:tr w:rsidR="00633CC7" w14:paraId="2967BA21" w14:textId="77777777">
        <w:trPr>
          <w:trHeight w:val="225"/>
        </w:trPr>
        <w:tc>
          <w:tcPr>
            <w:tcW w:w="1070" w:type="dxa"/>
          </w:tcPr>
          <w:p w14:paraId="12525B82" w14:textId="77777777" w:rsidR="00633CC7" w:rsidRDefault="001A5731">
            <w:pPr>
              <w:pStyle w:val="TableParagraph"/>
              <w:spacing w:line="206" w:lineRule="exact"/>
              <w:ind w:left="50"/>
              <w:rPr>
                <w:sz w:val="20"/>
              </w:rPr>
            </w:pPr>
            <w:r>
              <w:rPr>
                <w:w w:val="99"/>
                <w:sz w:val="20"/>
              </w:rPr>
              <w:t>│</w:t>
            </w:r>
          </w:p>
        </w:tc>
        <w:tc>
          <w:tcPr>
            <w:tcW w:w="2280" w:type="dxa"/>
          </w:tcPr>
          <w:p w14:paraId="7C8D33A9" w14:textId="77777777" w:rsidR="00633CC7" w:rsidRDefault="001A5731">
            <w:pPr>
              <w:pStyle w:val="TableParagraph"/>
              <w:spacing w:line="206" w:lineRule="exact"/>
              <w:ind w:right="898"/>
              <w:jc w:val="right"/>
              <w:rPr>
                <w:sz w:val="20"/>
              </w:rPr>
            </w:pPr>
            <w:r>
              <w:rPr>
                <w:spacing w:val="-5"/>
                <w:sz w:val="20"/>
              </w:rPr>
              <w:t>120</w:t>
            </w:r>
          </w:p>
        </w:tc>
        <w:tc>
          <w:tcPr>
            <w:tcW w:w="1440" w:type="dxa"/>
          </w:tcPr>
          <w:p w14:paraId="5003C564" w14:textId="77777777" w:rsidR="00633CC7" w:rsidRDefault="001A5731">
            <w:pPr>
              <w:pStyle w:val="TableParagraph"/>
              <w:spacing w:line="206" w:lineRule="exact"/>
              <w:ind w:right="418"/>
              <w:jc w:val="right"/>
              <w:rPr>
                <w:sz w:val="20"/>
              </w:rPr>
            </w:pPr>
            <w:r>
              <w:rPr>
                <w:w w:val="99"/>
                <w:sz w:val="20"/>
              </w:rPr>
              <w:t>│</w:t>
            </w:r>
          </w:p>
        </w:tc>
        <w:tc>
          <w:tcPr>
            <w:tcW w:w="1140" w:type="dxa"/>
          </w:tcPr>
          <w:p w14:paraId="3BB875DB" w14:textId="77777777" w:rsidR="00633CC7" w:rsidRDefault="001A5731">
            <w:pPr>
              <w:pStyle w:val="TableParagraph"/>
              <w:spacing w:line="206" w:lineRule="exact"/>
              <w:ind w:right="478"/>
              <w:jc w:val="right"/>
              <w:rPr>
                <w:sz w:val="20"/>
              </w:rPr>
            </w:pPr>
            <w:r>
              <w:rPr>
                <w:w w:val="99"/>
                <w:sz w:val="20"/>
              </w:rPr>
              <w:t>7</w:t>
            </w:r>
          </w:p>
        </w:tc>
        <w:tc>
          <w:tcPr>
            <w:tcW w:w="1140" w:type="dxa"/>
          </w:tcPr>
          <w:p w14:paraId="2E8E14F2" w14:textId="77777777" w:rsidR="00633CC7" w:rsidRDefault="001A5731">
            <w:pPr>
              <w:pStyle w:val="TableParagraph"/>
              <w:spacing w:line="206" w:lineRule="exact"/>
              <w:ind w:left="479"/>
              <w:rPr>
                <w:sz w:val="20"/>
              </w:rPr>
            </w:pPr>
            <w:r>
              <w:rPr>
                <w:w w:val="99"/>
                <w:sz w:val="20"/>
              </w:rPr>
              <w:t>│</w:t>
            </w:r>
          </w:p>
        </w:tc>
        <w:tc>
          <w:tcPr>
            <w:tcW w:w="1320" w:type="dxa"/>
          </w:tcPr>
          <w:p w14:paraId="1BC65F35" w14:textId="77777777" w:rsidR="00633CC7" w:rsidRDefault="001A5731">
            <w:pPr>
              <w:pStyle w:val="TableParagraph"/>
              <w:spacing w:line="206" w:lineRule="exact"/>
              <w:ind w:left="120" w:right="120"/>
              <w:jc w:val="center"/>
              <w:rPr>
                <w:sz w:val="20"/>
              </w:rPr>
            </w:pPr>
            <w:r>
              <w:rPr>
                <w:spacing w:val="-5"/>
                <w:sz w:val="20"/>
              </w:rPr>
              <w:t>20</w:t>
            </w:r>
          </w:p>
        </w:tc>
        <w:tc>
          <w:tcPr>
            <w:tcW w:w="711" w:type="dxa"/>
          </w:tcPr>
          <w:p w14:paraId="243F3F2F" w14:textId="77777777" w:rsidR="00633CC7" w:rsidRDefault="001A5731">
            <w:pPr>
              <w:pStyle w:val="TableParagraph"/>
              <w:spacing w:line="206" w:lineRule="exact"/>
              <w:ind w:right="49"/>
              <w:jc w:val="right"/>
              <w:rPr>
                <w:sz w:val="20"/>
              </w:rPr>
            </w:pPr>
            <w:r>
              <w:rPr>
                <w:w w:val="99"/>
                <w:sz w:val="20"/>
              </w:rPr>
              <w:t>│</w:t>
            </w:r>
          </w:p>
        </w:tc>
      </w:tr>
      <w:tr w:rsidR="00633CC7" w14:paraId="5C91C3C9" w14:textId="77777777">
        <w:trPr>
          <w:trHeight w:val="226"/>
        </w:trPr>
        <w:tc>
          <w:tcPr>
            <w:tcW w:w="1070" w:type="dxa"/>
          </w:tcPr>
          <w:p w14:paraId="0B5C457B" w14:textId="77777777" w:rsidR="00633CC7" w:rsidRDefault="001A5731">
            <w:pPr>
              <w:pStyle w:val="TableParagraph"/>
              <w:spacing w:line="207" w:lineRule="exact"/>
              <w:ind w:left="50"/>
              <w:rPr>
                <w:sz w:val="20"/>
              </w:rPr>
            </w:pPr>
            <w:r>
              <w:rPr>
                <w:w w:val="99"/>
                <w:sz w:val="20"/>
              </w:rPr>
              <w:t>│</w:t>
            </w:r>
          </w:p>
        </w:tc>
        <w:tc>
          <w:tcPr>
            <w:tcW w:w="2280" w:type="dxa"/>
          </w:tcPr>
          <w:p w14:paraId="6DE229B7" w14:textId="77777777" w:rsidR="00633CC7" w:rsidRDefault="001A5731">
            <w:pPr>
              <w:pStyle w:val="TableParagraph"/>
              <w:spacing w:line="207" w:lineRule="exact"/>
              <w:ind w:right="898"/>
              <w:jc w:val="right"/>
              <w:rPr>
                <w:sz w:val="20"/>
              </w:rPr>
            </w:pPr>
            <w:r>
              <w:rPr>
                <w:spacing w:val="-5"/>
                <w:sz w:val="20"/>
              </w:rPr>
              <w:t>100</w:t>
            </w:r>
          </w:p>
        </w:tc>
        <w:tc>
          <w:tcPr>
            <w:tcW w:w="1440" w:type="dxa"/>
          </w:tcPr>
          <w:p w14:paraId="18674DDD" w14:textId="77777777" w:rsidR="00633CC7" w:rsidRDefault="001A5731">
            <w:pPr>
              <w:pStyle w:val="TableParagraph"/>
              <w:spacing w:line="207" w:lineRule="exact"/>
              <w:ind w:right="418"/>
              <w:jc w:val="right"/>
              <w:rPr>
                <w:sz w:val="20"/>
              </w:rPr>
            </w:pPr>
            <w:r>
              <w:rPr>
                <w:w w:val="99"/>
                <w:sz w:val="20"/>
              </w:rPr>
              <w:t>│</w:t>
            </w:r>
          </w:p>
        </w:tc>
        <w:tc>
          <w:tcPr>
            <w:tcW w:w="1140" w:type="dxa"/>
          </w:tcPr>
          <w:p w14:paraId="4E22DED7" w14:textId="77777777" w:rsidR="00633CC7" w:rsidRDefault="001A5731">
            <w:pPr>
              <w:pStyle w:val="TableParagraph"/>
              <w:spacing w:line="207" w:lineRule="exact"/>
              <w:ind w:right="478"/>
              <w:jc w:val="right"/>
              <w:rPr>
                <w:sz w:val="20"/>
              </w:rPr>
            </w:pPr>
            <w:r>
              <w:rPr>
                <w:spacing w:val="-5"/>
                <w:sz w:val="20"/>
              </w:rPr>
              <w:t>12</w:t>
            </w:r>
          </w:p>
        </w:tc>
        <w:tc>
          <w:tcPr>
            <w:tcW w:w="1140" w:type="dxa"/>
          </w:tcPr>
          <w:p w14:paraId="2ACBC9DB" w14:textId="77777777" w:rsidR="00633CC7" w:rsidRDefault="001A5731">
            <w:pPr>
              <w:pStyle w:val="TableParagraph"/>
              <w:spacing w:line="207" w:lineRule="exact"/>
              <w:ind w:left="479"/>
              <w:rPr>
                <w:sz w:val="20"/>
              </w:rPr>
            </w:pPr>
            <w:r>
              <w:rPr>
                <w:w w:val="99"/>
                <w:sz w:val="20"/>
              </w:rPr>
              <w:t>│</w:t>
            </w:r>
          </w:p>
        </w:tc>
        <w:tc>
          <w:tcPr>
            <w:tcW w:w="1320" w:type="dxa"/>
          </w:tcPr>
          <w:p w14:paraId="670B91AD" w14:textId="77777777" w:rsidR="00633CC7" w:rsidRDefault="001A5731">
            <w:pPr>
              <w:pStyle w:val="TableParagraph"/>
              <w:spacing w:line="207" w:lineRule="exact"/>
              <w:ind w:left="120" w:right="120"/>
              <w:jc w:val="center"/>
              <w:rPr>
                <w:sz w:val="20"/>
              </w:rPr>
            </w:pPr>
            <w:r>
              <w:rPr>
                <w:spacing w:val="-5"/>
                <w:sz w:val="20"/>
              </w:rPr>
              <w:t>20</w:t>
            </w:r>
          </w:p>
        </w:tc>
        <w:tc>
          <w:tcPr>
            <w:tcW w:w="711" w:type="dxa"/>
          </w:tcPr>
          <w:p w14:paraId="41E07FC0" w14:textId="77777777" w:rsidR="00633CC7" w:rsidRDefault="001A5731">
            <w:pPr>
              <w:pStyle w:val="TableParagraph"/>
              <w:spacing w:line="207" w:lineRule="exact"/>
              <w:ind w:right="47"/>
              <w:jc w:val="right"/>
              <w:rPr>
                <w:sz w:val="20"/>
              </w:rPr>
            </w:pPr>
            <w:r>
              <w:rPr>
                <w:w w:val="99"/>
                <w:sz w:val="20"/>
              </w:rPr>
              <w:t>│</w:t>
            </w:r>
          </w:p>
        </w:tc>
      </w:tr>
      <w:tr w:rsidR="00633CC7" w14:paraId="1732EA28" w14:textId="77777777">
        <w:trPr>
          <w:trHeight w:val="226"/>
        </w:trPr>
        <w:tc>
          <w:tcPr>
            <w:tcW w:w="1070" w:type="dxa"/>
          </w:tcPr>
          <w:p w14:paraId="5F10EA75" w14:textId="77777777" w:rsidR="00633CC7" w:rsidRDefault="001A5731">
            <w:pPr>
              <w:pStyle w:val="TableParagraph"/>
              <w:spacing w:line="206" w:lineRule="exact"/>
              <w:ind w:left="50"/>
              <w:rPr>
                <w:sz w:val="20"/>
              </w:rPr>
            </w:pPr>
            <w:r>
              <w:rPr>
                <w:w w:val="99"/>
                <w:sz w:val="20"/>
              </w:rPr>
              <w:t>│</w:t>
            </w:r>
          </w:p>
        </w:tc>
        <w:tc>
          <w:tcPr>
            <w:tcW w:w="2280" w:type="dxa"/>
          </w:tcPr>
          <w:p w14:paraId="26FF6EAF" w14:textId="77777777" w:rsidR="00633CC7" w:rsidRDefault="001A5731">
            <w:pPr>
              <w:pStyle w:val="TableParagraph"/>
              <w:spacing w:line="206" w:lineRule="exact"/>
              <w:ind w:right="898"/>
              <w:jc w:val="right"/>
              <w:rPr>
                <w:sz w:val="20"/>
              </w:rPr>
            </w:pPr>
            <w:r>
              <w:rPr>
                <w:spacing w:val="-5"/>
                <w:sz w:val="20"/>
              </w:rPr>
              <w:t>80</w:t>
            </w:r>
          </w:p>
        </w:tc>
        <w:tc>
          <w:tcPr>
            <w:tcW w:w="1440" w:type="dxa"/>
          </w:tcPr>
          <w:p w14:paraId="304603CB" w14:textId="77777777" w:rsidR="00633CC7" w:rsidRDefault="001A5731">
            <w:pPr>
              <w:pStyle w:val="TableParagraph"/>
              <w:spacing w:line="206" w:lineRule="exact"/>
              <w:ind w:right="418"/>
              <w:jc w:val="right"/>
              <w:rPr>
                <w:sz w:val="20"/>
              </w:rPr>
            </w:pPr>
            <w:r>
              <w:rPr>
                <w:w w:val="99"/>
                <w:sz w:val="20"/>
              </w:rPr>
              <w:t>│</w:t>
            </w:r>
          </w:p>
        </w:tc>
        <w:tc>
          <w:tcPr>
            <w:tcW w:w="1140" w:type="dxa"/>
          </w:tcPr>
          <w:p w14:paraId="090C62E2" w14:textId="77777777" w:rsidR="00633CC7" w:rsidRDefault="001A5731">
            <w:pPr>
              <w:pStyle w:val="TableParagraph"/>
              <w:spacing w:line="206" w:lineRule="exact"/>
              <w:ind w:right="478"/>
              <w:jc w:val="right"/>
              <w:rPr>
                <w:sz w:val="20"/>
              </w:rPr>
            </w:pPr>
            <w:r>
              <w:rPr>
                <w:spacing w:val="-5"/>
                <w:sz w:val="20"/>
              </w:rPr>
              <w:t>25</w:t>
            </w:r>
          </w:p>
        </w:tc>
        <w:tc>
          <w:tcPr>
            <w:tcW w:w="1140" w:type="dxa"/>
          </w:tcPr>
          <w:p w14:paraId="3B3A2D4D" w14:textId="77777777" w:rsidR="00633CC7" w:rsidRDefault="001A5731">
            <w:pPr>
              <w:pStyle w:val="TableParagraph"/>
              <w:spacing w:line="206" w:lineRule="exact"/>
              <w:ind w:left="479"/>
              <w:rPr>
                <w:sz w:val="20"/>
              </w:rPr>
            </w:pPr>
            <w:r>
              <w:rPr>
                <w:w w:val="99"/>
                <w:sz w:val="20"/>
              </w:rPr>
              <w:t>│</w:t>
            </w:r>
          </w:p>
        </w:tc>
        <w:tc>
          <w:tcPr>
            <w:tcW w:w="1320" w:type="dxa"/>
          </w:tcPr>
          <w:p w14:paraId="41E8BB77" w14:textId="77777777" w:rsidR="00633CC7" w:rsidRDefault="001A5731">
            <w:pPr>
              <w:pStyle w:val="TableParagraph"/>
              <w:spacing w:line="206" w:lineRule="exact"/>
              <w:ind w:left="120" w:right="120"/>
              <w:jc w:val="center"/>
              <w:rPr>
                <w:sz w:val="20"/>
              </w:rPr>
            </w:pPr>
            <w:r>
              <w:rPr>
                <w:spacing w:val="-5"/>
                <w:sz w:val="20"/>
              </w:rPr>
              <w:t>30</w:t>
            </w:r>
          </w:p>
        </w:tc>
        <w:tc>
          <w:tcPr>
            <w:tcW w:w="711" w:type="dxa"/>
          </w:tcPr>
          <w:p w14:paraId="186C8B91" w14:textId="77777777" w:rsidR="00633CC7" w:rsidRDefault="001A5731">
            <w:pPr>
              <w:pStyle w:val="TableParagraph"/>
              <w:spacing w:line="206" w:lineRule="exact"/>
              <w:ind w:right="49"/>
              <w:jc w:val="right"/>
              <w:rPr>
                <w:sz w:val="20"/>
              </w:rPr>
            </w:pPr>
            <w:r>
              <w:rPr>
                <w:w w:val="99"/>
                <w:sz w:val="20"/>
              </w:rPr>
              <w:t>│</w:t>
            </w:r>
          </w:p>
        </w:tc>
      </w:tr>
      <w:tr w:rsidR="00633CC7" w14:paraId="5A35EA0A" w14:textId="77777777">
        <w:trPr>
          <w:trHeight w:val="225"/>
        </w:trPr>
        <w:tc>
          <w:tcPr>
            <w:tcW w:w="1070" w:type="dxa"/>
          </w:tcPr>
          <w:p w14:paraId="174DC804" w14:textId="77777777" w:rsidR="00633CC7" w:rsidRDefault="001A5731">
            <w:pPr>
              <w:pStyle w:val="TableParagraph"/>
              <w:spacing w:line="206" w:lineRule="exact"/>
              <w:ind w:left="50"/>
              <w:rPr>
                <w:sz w:val="20"/>
              </w:rPr>
            </w:pPr>
            <w:r>
              <w:rPr>
                <w:w w:val="99"/>
                <w:sz w:val="20"/>
              </w:rPr>
              <w:t>│</w:t>
            </w:r>
          </w:p>
        </w:tc>
        <w:tc>
          <w:tcPr>
            <w:tcW w:w="2280" w:type="dxa"/>
          </w:tcPr>
          <w:p w14:paraId="1DFEFFDF" w14:textId="77777777" w:rsidR="00633CC7" w:rsidRDefault="001A5731">
            <w:pPr>
              <w:pStyle w:val="TableParagraph"/>
              <w:spacing w:line="206" w:lineRule="exact"/>
              <w:ind w:right="898"/>
              <w:jc w:val="right"/>
              <w:rPr>
                <w:sz w:val="20"/>
              </w:rPr>
            </w:pPr>
            <w:r>
              <w:rPr>
                <w:spacing w:val="-5"/>
                <w:sz w:val="20"/>
              </w:rPr>
              <w:t>&lt;60</w:t>
            </w:r>
          </w:p>
        </w:tc>
        <w:tc>
          <w:tcPr>
            <w:tcW w:w="1440" w:type="dxa"/>
          </w:tcPr>
          <w:p w14:paraId="5AAACD40" w14:textId="77777777" w:rsidR="00633CC7" w:rsidRDefault="001A5731">
            <w:pPr>
              <w:pStyle w:val="TableParagraph"/>
              <w:spacing w:line="206" w:lineRule="exact"/>
              <w:ind w:right="418"/>
              <w:jc w:val="right"/>
              <w:rPr>
                <w:sz w:val="20"/>
              </w:rPr>
            </w:pPr>
            <w:r>
              <w:rPr>
                <w:w w:val="99"/>
                <w:sz w:val="20"/>
              </w:rPr>
              <w:t>│</w:t>
            </w:r>
          </w:p>
        </w:tc>
        <w:tc>
          <w:tcPr>
            <w:tcW w:w="1140" w:type="dxa"/>
          </w:tcPr>
          <w:p w14:paraId="6590F5C7" w14:textId="77777777" w:rsidR="00633CC7" w:rsidRDefault="001A5731">
            <w:pPr>
              <w:pStyle w:val="TableParagraph"/>
              <w:spacing w:line="206" w:lineRule="exact"/>
              <w:ind w:right="478"/>
              <w:jc w:val="right"/>
              <w:rPr>
                <w:sz w:val="20"/>
              </w:rPr>
            </w:pPr>
            <w:r>
              <w:rPr>
                <w:spacing w:val="-5"/>
                <w:sz w:val="20"/>
              </w:rPr>
              <w:t>30</w:t>
            </w:r>
          </w:p>
        </w:tc>
        <w:tc>
          <w:tcPr>
            <w:tcW w:w="1140" w:type="dxa"/>
          </w:tcPr>
          <w:p w14:paraId="0531B1DB" w14:textId="77777777" w:rsidR="00633CC7" w:rsidRDefault="001A5731">
            <w:pPr>
              <w:pStyle w:val="TableParagraph"/>
              <w:spacing w:line="206" w:lineRule="exact"/>
              <w:ind w:left="479"/>
              <w:rPr>
                <w:sz w:val="20"/>
              </w:rPr>
            </w:pPr>
            <w:r>
              <w:rPr>
                <w:w w:val="99"/>
                <w:sz w:val="20"/>
              </w:rPr>
              <w:t>│</w:t>
            </w:r>
          </w:p>
        </w:tc>
        <w:tc>
          <w:tcPr>
            <w:tcW w:w="1320" w:type="dxa"/>
          </w:tcPr>
          <w:p w14:paraId="5E80DAE0" w14:textId="77777777" w:rsidR="00633CC7" w:rsidRDefault="001A5731">
            <w:pPr>
              <w:pStyle w:val="TableParagraph"/>
              <w:spacing w:line="206" w:lineRule="exact"/>
              <w:ind w:left="120" w:right="120"/>
              <w:jc w:val="center"/>
              <w:rPr>
                <w:sz w:val="20"/>
              </w:rPr>
            </w:pPr>
            <w:r>
              <w:rPr>
                <w:spacing w:val="-5"/>
                <w:sz w:val="20"/>
              </w:rPr>
              <w:t>35</w:t>
            </w:r>
          </w:p>
        </w:tc>
        <w:tc>
          <w:tcPr>
            <w:tcW w:w="711" w:type="dxa"/>
          </w:tcPr>
          <w:p w14:paraId="1059A5AF" w14:textId="77777777" w:rsidR="00633CC7" w:rsidRDefault="001A5731">
            <w:pPr>
              <w:pStyle w:val="TableParagraph"/>
              <w:spacing w:line="206" w:lineRule="exact"/>
              <w:ind w:right="49"/>
              <w:jc w:val="right"/>
              <w:rPr>
                <w:sz w:val="20"/>
              </w:rPr>
            </w:pPr>
            <w:r>
              <w:rPr>
                <w:w w:val="99"/>
                <w:sz w:val="20"/>
              </w:rPr>
              <w:t>│</w:t>
            </w:r>
          </w:p>
        </w:tc>
      </w:tr>
    </w:tbl>
    <w:p w14:paraId="616055B3" w14:textId="77777777" w:rsidR="00633CC7" w:rsidRDefault="001A5731">
      <w:pPr>
        <w:spacing w:before="5"/>
        <w:ind w:left="162"/>
        <w:rPr>
          <w:rFonts w:ascii="Courier New" w:hAnsi="Courier New"/>
          <w:sz w:val="20"/>
        </w:rPr>
      </w:pPr>
      <w:r>
        <w:rPr>
          <w:rFonts w:ascii="Courier New" w:hAnsi="Courier New"/>
          <w:spacing w:val="-2"/>
          <w:sz w:val="20"/>
        </w:rPr>
        <w:t>└──────────────────────────────────┴─────────────────┴────────────────────┘</w:t>
      </w:r>
    </w:p>
    <w:p w14:paraId="47C4AC96" w14:textId="77777777" w:rsidR="00633CC7" w:rsidRDefault="00633CC7">
      <w:pPr>
        <w:pStyle w:val="a3"/>
        <w:spacing w:before="1"/>
        <w:ind w:left="0"/>
        <w:rPr>
          <w:rFonts w:ascii="Courier New"/>
          <w:sz w:val="23"/>
        </w:rPr>
      </w:pPr>
    </w:p>
    <w:p w14:paraId="5F1DDA4C" w14:textId="77777777" w:rsidR="00633CC7" w:rsidRDefault="001A5731">
      <w:pPr>
        <w:pStyle w:val="a4"/>
        <w:numPr>
          <w:ilvl w:val="2"/>
          <w:numId w:val="21"/>
        </w:numPr>
        <w:tabs>
          <w:tab w:val="left" w:pos="1254"/>
        </w:tabs>
        <w:ind w:hanging="553"/>
        <w:jc w:val="both"/>
      </w:pPr>
      <w:r>
        <w:t>Шероховатость</w:t>
      </w:r>
      <w:r>
        <w:rPr>
          <w:spacing w:val="-10"/>
        </w:rPr>
        <w:t xml:space="preserve"> </w:t>
      </w:r>
      <w:r>
        <w:rPr>
          <w:spacing w:val="-2"/>
        </w:rPr>
        <w:t>покрытия</w:t>
      </w:r>
    </w:p>
    <w:p w14:paraId="174C6D5A" w14:textId="4780AB7A" w:rsidR="00633CC7" w:rsidRDefault="001A5731">
      <w:pPr>
        <w:pStyle w:val="a4"/>
        <w:numPr>
          <w:ilvl w:val="3"/>
          <w:numId w:val="21"/>
        </w:numPr>
        <w:tabs>
          <w:tab w:val="left" w:pos="1467"/>
        </w:tabs>
        <w:ind w:left="162" w:right="488" w:firstLine="539"/>
        <w:jc w:val="both"/>
      </w:pPr>
      <w:r>
        <w:t xml:space="preserve">Шероховатость покрытия представляет собой свойство двух независимых друг от друга поверхностей, одна из которых характеризуется </w:t>
      </w:r>
      <w:proofErr w:type="spellStart"/>
      <w:r>
        <w:t>макрошероховатостью</w:t>
      </w:r>
      <w:proofErr w:type="spellEnd"/>
      <w:r>
        <w:t xml:space="preserve">, другая </w:t>
      </w:r>
      <w:proofErr w:type="spellStart"/>
      <w:r>
        <w:rPr>
          <w:spacing w:val="-2"/>
        </w:rPr>
        <w:t>микрошероховатостью</w:t>
      </w:r>
      <w:proofErr w:type="spellEnd"/>
      <w:r>
        <w:rPr>
          <w:spacing w:val="-2"/>
        </w:rPr>
        <w:t>.</w:t>
      </w:r>
    </w:p>
    <w:p w14:paraId="6A0BE411" w14:textId="77777777" w:rsidR="00633CC7" w:rsidRDefault="001A5731">
      <w:pPr>
        <w:pStyle w:val="a4"/>
        <w:numPr>
          <w:ilvl w:val="3"/>
          <w:numId w:val="21"/>
        </w:numPr>
        <w:tabs>
          <w:tab w:val="left" w:pos="1577"/>
        </w:tabs>
        <w:ind w:left="162" w:right="483" w:firstLine="539"/>
        <w:jc w:val="both"/>
      </w:pPr>
      <w:r>
        <w:t xml:space="preserve">Для определения формы и размеров текстуры покрытия, ее макро- и </w:t>
      </w:r>
      <w:proofErr w:type="spellStart"/>
      <w:r>
        <w:t>микрошероховато</w:t>
      </w:r>
      <w:r>
        <w:t>сти</w:t>
      </w:r>
      <w:proofErr w:type="spellEnd"/>
      <w:r>
        <w:t xml:space="preserve"> рекомендуется использование следующих основных геометрических параметров &lt;1&gt;:</w:t>
      </w:r>
    </w:p>
    <w:p w14:paraId="6539603A" w14:textId="77777777" w:rsidR="00633CC7" w:rsidRDefault="001A5731">
      <w:pPr>
        <w:pStyle w:val="a4"/>
        <w:numPr>
          <w:ilvl w:val="0"/>
          <w:numId w:val="25"/>
        </w:numPr>
        <w:tabs>
          <w:tab w:val="left" w:pos="820"/>
        </w:tabs>
        <w:spacing w:before="19"/>
        <w:ind w:left="819" w:hanging="119"/>
        <w:jc w:val="left"/>
      </w:pPr>
      <w:r>
        <w:t>максимальная</w:t>
      </w:r>
      <w:r>
        <w:rPr>
          <w:spacing w:val="-8"/>
        </w:rPr>
        <w:t xml:space="preserve"> </w:t>
      </w:r>
      <w:r>
        <w:t>высота</w:t>
      </w:r>
      <w:r>
        <w:rPr>
          <w:spacing w:val="-3"/>
        </w:rPr>
        <w:t xml:space="preserve"> </w:t>
      </w:r>
      <w:r>
        <w:t>выступов</w:t>
      </w:r>
      <w:r>
        <w:rPr>
          <w:spacing w:val="27"/>
        </w:rPr>
        <w:t xml:space="preserve"> </w:t>
      </w:r>
      <w:r>
        <w:rPr>
          <w:rFonts w:ascii="Times New Roman" w:hAnsi="Times New Roman"/>
          <w:sz w:val="24"/>
        </w:rPr>
        <w:t>(</w:t>
      </w:r>
      <w:proofErr w:type="gramStart"/>
      <w:r>
        <w:rPr>
          <w:rFonts w:ascii="Times New Roman" w:hAnsi="Times New Roman"/>
          <w:i/>
          <w:sz w:val="24"/>
        </w:rPr>
        <w:t>R</w:t>
      </w:r>
      <w:proofErr w:type="spellStart"/>
      <w:r>
        <w:rPr>
          <w:rFonts w:ascii="Times New Roman" w:hAnsi="Times New Roman"/>
          <w:position w:val="-5"/>
          <w:sz w:val="14"/>
        </w:rPr>
        <w:t>max</w:t>
      </w:r>
      <w:proofErr w:type="spellEnd"/>
      <w:r>
        <w:rPr>
          <w:rFonts w:ascii="Times New Roman" w:hAnsi="Times New Roman"/>
          <w:spacing w:val="-5"/>
          <w:position w:val="-5"/>
          <w:sz w:val="14"/>
        </w:rPr>
        <w:t xml:space="preserve"> </w:t>
      </w:r>
      <w:r>
        <w:rPr>
          <w:rFonts w:ascii="Times New Roman" w:hAnsi="Times New Roman"/>
          <w:sz w:val="24"/>
        </w:rPr>
        <w:t>)</w:t>
      </w:r>
      <w:proofErr w:type="gramEnd"/>
      <w:r>
        <w:rPr>
          <w:rFonts w:ascii="Times New Roman" w:hAnsi="Times New Roman"/>
          <w:spacing w:val="-17"/>
          <w:sz w:val="24"/>
        </w:rPr>
        <w:t xml:space="preserve"> </w:t>
      </w:r>
      <w:r>
        <w:rPr>
          <w:spacing w:val="-10"/>
        </w:rPr>
        <w:t>;</w:t>
      </w:r>
    </w:p>
    <w:p w14:paraId="652D7B2B" w14:textId="77777777" w:rsidR="00633CC7" w:rsidRDefault="001A5731">
      <w:pPr>
        <w:pStyle w:val="a4"/>
        <w:numPr>
          <w:ilvl w:val="0"/>
          <w:numId w:val="25"/>
        </w:numPr>
        <w:tabs>
          <w:tab w:val="left" w:pos="820"/>
        </w:tabs>
        <w:spacing w:before="45"/>
        <w:ind w:left="819" w:hanging="119"/>
        <w:jc w:val="left"/>
      </w:pPr>
      <w:r>
        <w:t>расстояние</w:t>
      </w:r>
      <w:r>
        <w:rPr>
          <w:spacing w:val="-3"/>
        </w:rPr>
        <w:t xml:space="preserve"> </w:t>
      </w:r>
      <w:r>
        <w:t>между</w:t>
      </w:r>
      <w:r>
        <w:rPr>
          <w:spacing w:val="-1"/>
        </w:rPr>
        <w:t xml:space="preserve"> </w:t>
      </w:r>
      <w:r>
        <w:t>выступами</w:t>
      </w:r>
      <w:r>
        <w:rPr>
          <w:spacing w:val="28"/>
        </w:rPr>
        <w:t xml:space="preserve"> </w:t>
      </w:r>
      <w:r>
        <w:rPr>
          <w:rFonts w:ascii="Times New Roman" w:hAnsi="Times New Roman"/>
          <w:sz w:val="24"/>
        </w:rPr>
        <w:t>(</w:t>
      </w:r>
      <w:r>
        <w:rPr>
          <w:rFonts w:ascii="Times New Roman" w:hAnsi="Times New Roman"/>
          <w:i/>
          <w:sz w:val="24"/>
        </w:rPr>
        <w:t>S</w:t>
      </w:r>
      <w:proofErr w:type="gramStart"/>
      <w:r>
        <w:rPr>
          <w:rFonts w:ascii="Times New Roman" w:hAnsi="Times New Roman"/>
          <w:position w:val="-5"/>
          <w:sz w:val="14"/>
        </w:rPr>
        <w:t>ш</w:t>
      </w:r>
      <w:r>
        <w:rPr>
          <w:rFonts w:ascii="Times New Roman" w:hAnsi="Times New Roman"/>
          <w:spacing w:val="-8"/>
          <w:position w:val="-5"/>
          <w:sz w:val="14"/>
        </w:rPr>
        <w:t xml:space="preserve"> </w:t>
      </w:r>
      <w:r>
        <w:rPr>
          <w:rFonts w:ascii="Times New Roman" w:hAnsi="Times New Roman"/>
          <w:sz w:val="24"/>
        </w:rPr>
        <w:t>)</w:t>
      </w:r>
      <w:proofErr w:type="gramEnd"/>
      <w:r>
        <w:rPr>
          <w:rFonts w:ascii="Times New Roman" w:hAnsi="Times New Roman"/>
          <w:spacing w:val="-28"/>
          <w:sz w:val="24"/>
        </w:rPr>
        <w:t xml:space="preserve"> </w:t>
      </w:r>
      <w:r>
        <w:rPr>
          <w:spacing w:val="-10"/>
        </w:rPr>
        <w:t>;</w:t>
      </w:r>
    </w:p>
    <w:p w14:paraId="1CDB0241" w14:textId="77777777" w:rsidR="00633CC7" w:rsidRDefault="001A5731">
      <w:pPr>
        <w:pStyle w:val="a4"/>
        <w:numPr>
          <w:ilvl w:val="0"/>
          <w:numId w:val="25"/>
        </w:numPr>
        <w:tabs>
          <w:tab w:val="left" w:pos="820"/>
        </w:tabs>
        <w:spacing w:before="27"/>
        <w:ind w:left="819" w:hanging="119"/>
      </w:pPr>
      <w:r>
        <w:t>радиус</w:t>
      </w:r>
      <w:r>
        <w:rPr>
          <w:spacing w:val="-5"/>
        </w:rPr>
        <w:t xml:space="preserve"> </w:t>
      </w:r>
      <w:r>
        <w:t>при</w:t>
      </w:r>
      <w:r>
        <w:rPr>
          <w:spacing w:val="-3"/>
        </w:rPr>
        <w:t xml:space="preserve"> </w:t>
      </w:r>
      <w:r>
        <w:t>вершине</w:t>
      </w:r>
      <w:r>
        <w:rPr>
          <w:spacing w:val="-3"/>
        </w:rPr>
        <w:t xml:space="preserve"> </w:t>
      </w:r>
      <w:r>
        <w:t>выступов</w:t>
      </w:r>
      <w:r>
        <w:rPr>
          <w:spacing w:val="-4"/>
        </w:rPr>
        <w:t xml:space="preserve"> (r);</w:t>
      </w:r>
    </w:p>
    <w:p w14:paraId="18F24518" w14:textId="77777777" w:rsidR="00633CC7" w:rsidRDefault="001A5731">
      <w:pPr>
        <w:pStyle w:val="a4"/>
        <w:numPr>
          <w:ilvl w:val="0"/>
          <w:numId w:val="25"/>
        </w:numPr>
        <w:tabs>
          <w:tab w:val="left" w:pos="820"/>
        </w:tabs>
        <w:ind w:left="819" w:hanging="119"/>
      </w:pPr>
      <w:r>
        <w:t>угол</w:t>
      </w:r>
      <w:r>
        <w:rPr>
          <w:spacing w:val="-5"/>
        </w:rPr>
        <w:t xml:space="preserve"> </w:t>
      </w:r>
      <w:r>
        <w:t>при</w:t>
      </w:r>
      <w:r>
        <w:rPr>
          <w:spacing w:val="-1"/>
        </w:rPr>
        <w:t xml:space="preserve"> </w:t>
      </w:r>
      <w:r>
        <w:t>вершине</w:t>
      </w:r>
      <w:r>
        <w:rPr>
          <w:spacing w:val="-4"/>
        </w:rPr>
        <w:t xml:space="preserve"> </w:t>
      </w:r>
      <w:r>
        <w:t>выступов</w:t>
      </w:r>
      <w:r>
        <w:rPr>
          <w:spacing w:val="-4"/>
        </w:rPr>
        <w:t xml:space="preserve"> (a);</w:t>
      </w:r>
    </w:p>
    <w:p w14:paraId="21515627" w14:textId="77777777" w:rsidR="00633CC7" w:rsidRDefault="001A5731">
      <w:pPr>
        <w:tabs>
          <w:tab w:val="left" w:pos="2620"/>
          <w:tab w:val="left" w:pos="2930"/>
        </w:tabs>
        <w:spacing w:before="34" w:line="222" w:lineRule="exact"/>
        <w:ind w:left="2320"/>
        <w:rPr>
          <w:rFonts w:ascii="Symbol" w:hAnsi="Symbol"/>
          <w:sz w:val="24"/>
        </w:rPr>
      </w:pPr>
      <w:r>
        <w:rPr>
          <w:rFonts w:ascii="Symbol" w:hAnsi="Symbol"/>
          <w:spacing w:val="-10"/>
          <w:position w:val="2"/>
          <w:sz w:val="24"/>
        </w:rPr>
        <w:t></w:t>
      </w:r>
      <w:r>
        <w:rPr>
          <w:rFonts w:ascii="Times New Roman" w:hAnsi="Times New Roman"/>
          <w:position w:val="2"/>
          <w:sz w:val="24"/>
        </w:rPr>
        <w:tab/>
      </w:r>
      <w:r>
        <w:rPr>
          <w:rFonts w:ascii="Times New Roman" w:hAnsi="Times New Roman"/>
          <w:i/>
          <w:spacing w:val="-10"/>
          <w:sz w:val="24"/>
        </w:rPr>
        <w:t>r</w:t>
      </w:r>
      <w:r>
        <w:rPr>
          <w:rFonts w:ascii="Times New Roman" w:hAnsi="Times New Roman"/>
          <w:i/>
          <w:sz w:val="24"/>
        </w:rPr>
        <w:tab/>
      </w:r>
      <w:r>
        <w:rPr>
          <w:rFonts w:ascii="Symbol" w:hAnsi="Symbol"/>
          <w:spacing w:val="-10"/>
          <w:position w:val="2"/>
          <w:sz w:val="24"/>
        </w:rPr>
        <w:t></w:t>
      </w:r>
    </w:p>
    <w:p w14:paraId="4862E4FE" w14:textId="77777777" w:rsidR="00633CC7" w:rsidRDefault="001A5731">
      <w:pPr>
        <w:pStyle w:val="a4"/>
        <w:numPr>
          <w:ilvl w:val="0"/>
          <w:numId w:val="25"/>
        </w:numPr>
        <w:tabs>
          <w:tab w:val="left" w:pos="820"/>
          <w:tab w:val="left" w:pos="2930"/>
        </w:tabs>
        <w:spacing w:before="38" w:line="4" w:lineRule="auto"/>
        <w:ind w:left="819" w:hanging="119"/>
        <w:jc w:val="left"/>
      </w:pPr>
      <w:r>
        <w:pict w14:anchorId="55BF0838">
          <v:line id="_x0000_s1156" style="position:absolute;left:0;text-align:left;z-index:-30538752;mso-position-horizontal-relative:page" from="199.55pt,6.6pt" to="221.7pt,6.6pt" strokeweight=".21214mm">
            <w10:wrap anchorx="page"/>
          </v:line>
        </w:pict>
      </w:r>
      <w:r>
        <w:t>форма</w:t>
      </w:r>
      <w:r>
        <w:rPr>
          <w:spacing w:val="-3"/>
        </w:rPr>
        <w:t xml:space="preserve"> </w:t>
      </w:r>
      <w:r>
        <w:t>выступа</w:t>
      </w:r>
      <w:r>
        <w:rPr>
          <w:spacing w:val="24"/>
        </w:rPr>
        <w:t xml:space="preserve"> </w:t>
      </w:r>
      <w:r>
        <w:rPr>
          <w:rFonts w:ascii="Symbol" w:hAnsi="Symbol"/>
          <w:position w:val="-4"/>
          <w:sz w:val="24"/>
        </w:rPr>
        <w:t></w:t>
      </w:r>
      <w:r>
        <w:rPr>
          <w:rFonts w:ascii="Times New Roman" w:hAnsi="Times New Roman"/>
          <w:spacing w:val="-4"/>
          <w:position w:val="-4"/>
          <w:sz w:val="24"/>
        </w:rPr>
        <w:t xml:space="preserve"> </w:t>
      </w:r>
      <w:r>
        <w:rPr>
          <w:rFonts w:ascii="Times New Roman" w:hAnsi="Times New Roman"/>
          <w:i/>
          <w:spacing w:val="-10"/>
          <w:position w:val="-18"/>
          <w:sz w:val="24"/>
        </w:rPr>
        <w:t>R</w:t>
      </w:r>
      <w:r>
        <w:rPr>
          <w:rFonts w:ascii="Times New Roman" w:hAnsi="Times New Roman"/>
          <w:i/>
          <w:position w:val="-18"/>
          <w:sz w:val="24"/>
        </w:rPr>
        <w:tab/>
      </w:r>
      <w:proofErr w:type="gramStart"/>
      <w:r>
        <w:rPr>
          <w:rFonts w:ascii="Symbol" w:hAnsi="Symbol"/>
          <w:position w:val="-4"/>
          <w:sz w:val="24"/>
        </w:rPr>
        <w:t></w:t>
      </w:r>
      <w:r>
        <w:rPr>
          <w:rFonts w:ascii="Times New Roman" w:hAnsi="Times New Roman"/>
          <w:spacing w:val="-24"/>
          <w:position w:val="-4"/>
          <w:sz w:val="24"/>
        </w:rPr>
        <w:t xml:space="preserve"> </w:t>
      </w:r>
      <w:r>
        <w:rPr>
          <w:spacing w:val="-10"/>
        </w:rPr>
        <w:t>.</w:t>
      </w:r>
      <w:proofErr w:type="gramEnd"/>
    </w:p>
    <w:p w14:paraId="14F7C16A" w14:textId="77777777" w:rsidR="00633CC7" w:rsidRDefault="001A5731">
      <w:pPr>
        <w:tabs>
          <w:tab w:val="left" w:pos="2613"/>
        </w:tabs>
        <w:spacing w:before="4"/>
        <w:ind w:left="2320"/>
        <w:rPr>
          <w:rFonts w:ascii="Symbol" w:hAnsi="Symbol"/>
          <w:sz w:val="24"/>
        </w:rPr>
      </w:pPr>
      <w:r>
        <w:rPr>
          <w:rFonts w:ascii="Symbol" w:hAnsi="Symbol"/>
          <w:spacing w:val="-10"/>
          <w:sz w:val="24"/>
        </w:rPr>
        <w:t></w:t>
      </w:r>
      <w:r>
        <w:rPr>
          <w:rFonts w:ascii="Times New Roman" w:hAnsi="Times New Roman"/>
          <w:sz w:val="24"/>
        </w:rPr>
        <w:tab/>
      </w:r>
      <w:proofErr w:type="spellStart"/>
      <w:r>
        <w:rPr>
          <w:rFonts w:ascii="Times New Roman" w:hAnsi="Times New Roman"/>
          <w:sz w:val="14"/>
        </w:rPr>
        <w:t>max</w:t>
      </w:r>
      <w:proofErr w:type="spellEnd"/>
      <w:r>
        <w:rPr>
          <w:rFonts w:ascii="Times New Roman" w:hAnsi="Times New Roman"/>
          <w:spacing w:val="37"/>
          <w:sz w:val="14"/>
        </w:rPr>
        <w:t xml:space="preserve"> </w:t>
      </w:r>
      <w:r>
        <w:rPr>
          <w:rFonts w:ascii="Symbol" w:hAnsi="Symbol"/>
          <w:spacing w:val="-10"/>
          <w:sz w:val="24"/>
        </w:rPr>
        <w:t></w:t>
      </w:r>
    </w:p>
    <w:p w14:paraId="7FC3AA83" w14:textId="77777777" w:rsidR="00633CC7" w:rsidRDefault="001A5731">
      <w:pPr>
        <w:pStyle w:val="a3"/>
        <w:spacing w:before="14"/>
        <w:ind w:firstLine="539"/>
      </w:pPr>
      <w:r>
        <w:t>Дополнительно</w:t>
      </w:r>
      <w:r>
        <w:rPr>
          <w:spacing w:val="40"/>
        </w:rPr>
        <w:t xml:space="preserve"> </w:t>
      </w:r>
      <w:r>
        <w:t>рекомендуется</w:t>
      </w:r>
      <w:r>
        <w:rPr>
          <w:spacing w:val="40"/>
        </w:rPr>
        <w:t xml:space="preserve"> </w:t>
      </w:r>
      <w:r>
        <w:t>определять</w:t>
      </w:r>
      <w:r>
        <w:rPr>
          <w:spacing w:val="40"/>
        </w:rPr>
        <w:t xml:space="preserve"> </w:t>
      </w:r>
      <w:r>
        <w:t>следующие</w:t>
      </w:r>
      <w:r>
        <w:rPr>
          <w:spacing w:val="40"/>
        </w:rPr>
        <w:t xml:space="preserve"> </w:t>
      </w:r>
      <w:r>
        <w:t>параметры</w:t>
      </w:r>
      <w:r>
        <w:rPr>
          <w:spacing w:val="40"/>
        </w:rPr>
        <w:t xml:space="preserve"> </w:t>
      </w:r>
      <w:proofErr w:type="spellStart"/>
      <w:r>
        <w:t>макрошероховатости</w:t>
      </w:r>
      <w:proofErr w:type="spellEnd"/>
      <w:r>
        <w:t xml:space="preserve"> покрытий &lt;2&gt;:</w:t>
      </w:r>
    </w:p>
    <w:p w14:paraId="10716DD6" w14:textId="77777777" w:rsidR="00633CC7" w:rsidRDefault="001A5731">
      <w:pPr>
        <w:pStyle w:val="a4"/>
        <w:numPr>
          <w:ilvl w:val="0"/>
          <w:numId w:val="25"/>
        </w:numPr>
        <w:tabs>
          <w:tab w:val="left" w:pos="820"/>
        </w:tabs>
        <w:spacing w:before="15"/>
        <w:ind w:left="819" w:hanging="119"/>
        <w:jc w:val="left"/>
      </w:pPr>
      <w:r>
        <w:t>опорные</w:t>
      </w:r>
      <w:r>
        <w:rPr>
          <w:spacing w:val="-5"/>
        </w:rPr>
        <w:t xml:space="preserve"> </w:t>
      </w:r>
      <w:r>
        <w:t>кривые</w:t>
      </w:r>
      <w:r>
        <w:rPr>
          <w:spacing w:val="-3"/>
        </w:rPr>
        <w:t xml:space="preserve"> </w:t>
      </w:r>
      <w:r>
        <w:t>профиля</w:t>
      </w:r>
      <w:r>
        <w:rPr>
          <w:spacing w:val="30"/>
        </w:rPr>
        <w:t xml:space="preserve"> </w:t>
      </w:r>
      <w:r>
        <w:rPr>
          <w:rFonts w:ascii="Times New Roman" w:hAnsi="Times New Roman"/>
          <w:sz w:val="24"/>
        </w:rPr>
        <w:t>(</w:t>
      </w:r>
      <w:proofErr w:type="gramStart"/>
      <w:r>
        <w:rPr>
          <w:rFonts w:ascii="Times New Roman" w:hAnsi="Times New Roman"/>
          <w:i/>
          <w:sz w:val="24"/>
        </w:rPr>
        <w:t>t</w:t>
      </w:r>
      <w:r>
        <w:rPr>
          <w:rFonts w:ascii="Times New Roman" w:hAnsi="Times New Roman"/>
          <w:position w:val="-5"/>
          <w:sz w:val="14"/>
        </w:rPr>
        <w:t>p</w:t>
      </w:r>
      <w:r>
        <w:rPr>
          <w:rFonts w:ascii="Times New Roman" w:hAnsi="Times New Roman"/>
          <w:spacing w:val="-7"/>
          <w:position w:val="-5"/>
          <w:sz w:val="14"/>
        </w:rPr>
        <w:t xml:space="preserve"> </w:t>
      </w:r>
      <w:r>
        <w:rPr>
          <w:rFonts w:ascii="Times New Roman" w:hAnsi="Times New Roman"/>
          <w:sz w:val="24"/>
        </w:rPr>
        <w:t>)</w:t>
      </w:r>
      <w:proofErr w:type="gramEnd"/>
      <w:r>
        <w:rPr>
          <w:rFonts w:ascii="Times New Roman" w:hAnsi="Times New Roman"/>
          <w:spacing w:val="-21"/>
          <w:sz w:val="24"/>
        </w:rPr>
        <w:t xml:space="preserve"> </w:t>
      </w:r>
      <w:r>
        <w:rPr>
          <w:spacing w:val="-10"/>
        </w:rPr>
        <w:t>;</w:t>
      </w:r>
    </w:p>
    <w:p w14:paraId="6A8F6329" w14:textId="77777777" w:rsidR="00633CC7" w:rsidRDefault="001A5731">
      <w:pPr>
        <w:pStyle w:val="a4"/>
        <w:numPr>
          <w:ilvl w:val="0"/>
          <w:numId w:val="25"/>
        </w:numPr>
        <w:tabs>
          <w:tab w:val="left" w:pos="820"/>
        </w:tabs>
        <w:spacing w:before="65" w:line="312" w:lineRule="exact"/>
        <w:ind w:left="819" w:hanging="119"/>
        <w:jc w:val="left"/>
      </w:pPr>
      <w:r>
        <w:t>глубину</w:t>
      </w:r>
      <w:r>
        <w:rPr>
          <w:spacing w:val="-9"/>
        </w:rPr>
        <w:t xml:space="preserve"> </w:t>
      </w:r>
      <w:r>
        <w:t>внедрения</w:t>
      </w:r>
      <w:r>
        <w:rPr>
          <w:spacing w:val="-3"/>
        </w:rPr>
        <w:t xml:space="preserve"> </w:t>
      </w:r>
      <w:r>
        <w:t>выступов</w:t>
      </w:r>
      <w:r>
        <w:rPr>
          <w:spacing w:val="24"/>
        </w:rPr>
        <w:t xml:space="preserve"> </w:t>
      </w:r>
      <w:r>
        <w:rPr>
          <w:rFonts w:ascii="Times New Roman" w:hAnsi="Times New Roman"/>
          <w:sz w:val="24"/>
        </w:rPr>
        <w:t>(</w:t>
      </w:r>
      <w:r>
        <w:rPr>
          <w:rFonts w:ascii="Times New Roman" w:hAnsi="Times New Roman"/>
          <w:i/>
          <w:sz w:val="24"/>
        </w:rPr>
        <w:t>h</w:t>
      </w:r>
      <w:proofErr w:type="spellStart"/>
      <w:proofErr w:type="gramStart"/>
      <w:r>
        <w:rPr>
          <w:rFonts w:ascii="Times New Roman" w:hAnsi="Times New Roman"/>
          <w:position w:val="-5"/>
          <w:sz w:val="14"/>
        </w:rPr>
        <w:t>бн</w:t>
      </w:r>
      <w:proofErr w:type="spellEnd"/>
      <w:r>
        <w:rPr>
          <w:rFonts w:ascii="Times New Roman" w:hAnsi="Times New Roman"/>
          <w:spacing w:val="-8"/>
          <w:position w:val="-5"/>
          <w:sz w:val="14"/>
        </w:rPr>
        <w:t xml:space="preserve"> </w:t>
      </w:r>
      <w:r>
        <w:rPr>
          <w:rFonts w:ascii="Times New Roman" w:hAnsi="Times New Roman"/>
          <w:sz w:val="24"/>
        </w:rPr>
        <w:t>)</w:t>
      </w:r>
      <w:proofErr w:type="gramEnd"/>
      <w:r>
        <w:rPr>
          <w:rFonts w:ascii="Times New Roman" w:hAnsi="Times New Roman"/>
          <w:spacing w:val="-21"/>
          <w:sz w:val="24"/>
        </w:rPr>
        <w:t xml:space="preserve"> </w:t>
      </w:r>
      <w:r>
        <w:rPr>
          <w:spacing w:val="-10"/>
        </w:rPr>
        <w:t>;</w:t>
      </w:r>
    </w:p>
    <w:p w14:paraId="19DC137C" w14:textId="77777777" w:rsidR="00633CC7" w:rsidRDefault="001A5731">
      <w:pPr>
        <w:pStyle w:val="a4"/>
        <w:numPr>
          <w:ilvl w:val="0"/>
          <w:numId w:val="25"/>
        </w:numPr>
        <w:tabs>
          <w:tab w:val="left" w:pos="820"/>
        </w:tabs>
        <w:spacing w:line="308" w:lineRule="exact"/>
        <w:ind w:left="819" w:hanging="119"/>
        <w:jc w:val="left"/>
      </w:pPr>
      <w:r>
        <w:t>относительное</w:t>
      </w:r>
      <w:r>
        <w:rPr>
          <w:spacing w:val="-13"/>
        </w:rPr>
        <w:t xml:space="preserve"> </w:t>
      </w:r>
      <w:r>
        <w:t>сближение</w:t>
      </w:r>
      <w:r>
        <w:rPr>
          <w:spacing w:val="-6"/>
        </w:rPr>
        <w:t xml:space="preserve"> </w:t>
      </w:r>
      <w:r>
        <w:t>выступов</w:t>
      </w:r>
      <w:r>
        <w:rPr>
          <w:spacing w:val="19"/>
        </w:rPr>
        <w:t xml:space="preserve"> </w:t>
      </w:r>
      <w:r>
        <w:rPr>
          <w:rFonts w:ascii="Times New Roman" w:hAnsi="Times New Roman"/>
          <w:sz w:val="24"/>
        </w:rPr>
        <w:t>(</w:t>
      </w:r>
      <w:proofErr w:type="gramStart"/>
      <w:r>
        <w:rPr>
          <w:rFonts w:ascii="Symbol" w:hAnsi="Symbol"/>
          <w:i/>
          <w:sz w:val="25"/>
        </w:rPr>
        <w:t></w:t>
      </w:r>
      <w:r>
        <w:rPr>
          <w:rFonts w:ascii="Times New Roman" w:hAnsi="Times New Roman"/>
          <w:spacing w:val="-30"/>
          <w:sz w:val="25"/>
        </w:rPr>
        <w:t xml:space="preserve"> </w:t>
      </w:r>
      <w:r>
        <w:rPr>
          <w:rFonts w:ascii="Times New Roman" w:hAnsi="Times New Roman"/>
          <w:sz w:val="24"/>
        </w:rPr>
        <w:t>)</w:t>
      </w:r>
      <w:proofErr w:type="gramEnd"/>
      <w:r>
        <w:rPr>
          <w:rFonts w:ascii="Times New Roman" w:hAnsi="Times New Roman"/>
          <w:spacing w:val="-28"/>
          <w:sz w:val="24"/>
        </w:rPr>
        <w:t xml:space="preserve"> </w:t>
      </w:r>
      <w:r>
        <w:rPr>
          <w:spacing w:val="-10"/>
        </w:rPr>
        <w:t>.</w:t>
      </w:r>
    </w:p>
    <w:p w14:paraId="2AE42BA1" w14:textId="77777777" w:rsidR="00633CC7" w:rsidRDefault="001A5731">
      <w:pPr>
        <w:pStyle w:val="a3"/>
        <w:spacing w:before="3"/>
        <w:ind w:left="0"/>
        <w:rPr>
          <w:sz w:val="13"/>
        </w:rPr>
      </w:pPr>
      <w:r>
        <w:pict w14:anchorId="1CAB2EBA">
          <v:group id="docshapegroup35" o:spid="_x0000_s1153" style="position:absolute;margin-left:112.1pt;margin-top:9.35pt;width:107.65pt;height:.75pt;z-index:-15635968;mso-wrap-distance-left:0;mso-wrap-distance-right:0;mso-position-horizontal-relative:page" coordorigin="2242,187" coordsize="2153,15">
            <v:line id="_x0000_s1155" style="position:absolute" from="2242,194" to="3720,194" strokeweight=".26053mm">
              <v:stroke dashstyle="dash"/>
            </v:line>
            <v:line id="_x0000_s1154" style="position:absolute" from="3723,194" to="4395,194" strokeweight=".26053mm">
              <v:stroke dashstyle="dash"/>
            </v:line>
            <w10:wrap type="topAndBottom" anchorx="page"/>
          </v:group>
        </w:pict>
      </w:r>
    </w:p>
    <w:p w14:paraId="0E6A8014" w14:textId="77777777" w:rsidR="00633CC7" w:rsidRDefault="001A5731">
      <w:pPr>
        <w:pStyle w:val="a3"/>
        <w:spacing w:before="104"/>
        <w:ind w:firstLine="539"/>
      </w:pPr>
      <w:r>
        <w:t>&lt;1&gt;, &lt;2&gt; Технология и определения основных и дополнительных параметров шероховатости приведены в Приложении 4.</w:t>
      </w:r>
    </w:p>
    <w:p w14:paraId="26C048C6" w14:textId="77777777" w:rsidR="00633CC7" w:rsidRDefault="00633CC7">
      <w:pPr>
        <w:pStyle w:val="a3"/>
        <w:ind w:left="0"/>
      </w:pPr>
    </w:p>
    <w:p w14:paraId="39B48EAD" w14:textId="77777777" w:rsidR="00633CC7" w:rsidRDefault="001A5731">
      <w:pPr>
        <w:pStyle w:val="a3"/>
        <w:ind w:left="701"/>
        <w:jc w:val="both"/>
      </w:pPr>
      <w:r>
        <w:t>Рекомендуемая</w:t>
      </w:r>
      <w:r>
        <w:rPr>
          <w:spacing w:val="-6"/>
        </w:rPr>
        <w:t xml:space="preserve"> </w:t>
      </w:r>
      <w:r>
        <w:t>методика</w:t>
      </w:r>
      <w:r>
        <w:rPr>
          <w:spacing w:val="-5"/>
        </w:rPr>
        <w:t xml:space="preserve"> </w:t>
      </w:r>
      <w:r>
        <w:t>оценки</w:t>
      </w:r>
      <w:r>
        <w:rPr>
          <w:spacing w:val="-5"/>
        </w:rPr>
        <w:t xml:space="preserve"> </w:t>
      </w:r>
      <w:r>
        <w:t>шероховатости</w:t>
      </w:r>
      <w:r>
        <w:rPr>
          <w:spacing w:val="-6"/>
        </w:rPr>
        <w:t xml:space="preserve"> </w:t>
      </w:r>
      <w:r>
        <w:t>покрытий</w:t>
      </w:r>
      <w:r>
        <w:rPr>
          <w:spacing w:val="-5"/>
        </w:rPr>
        <w:t xml:space="preserve"> </w:t>
      </w:r>
      <w:r>
        <w:t>приведена</w:t>
      </w:r>
      <w:r>
        <w:rPr>
          <w:spacing w:val="-8"/>
        </w:rPr>
        <w:t xml:space="preserve"> </w:t>
      </w:r>
      <w:r>
        <w:t>в</w:t>
      </w:r>
      <w:r>
        <w:rPr>
          <w:spacing w:val="-2"/>
        </w:rPr>
        <w:t xml:space="preserve"> </w:t>
      </w:r>
      <w:r>
        <w:t>Приложении</w:t>
      </w:r>
      <w:r>
        <w:rPr>
          <w:spacing w:val="-7"/>
        </w:rPr>
        <w:t xml:space="preserve"> </w:t>
      </w:r>
      <w:r>
        <w:rPr>
          <w:spacing w:val="-5"/>
        </w:rPr>
        <w:t>4.</w:t>
      </w:r>
    </w:p>
    <w:p w14:paraId="5ED245E8" w14:textId="77777777" w:rsidR="00633CC7" w:rsidRDefault="001A5731">
      <w:pPr>
        <w:pStyle w:val="a4"/>
        <w:numPr>
          <w:ilvl w:val="3"/>
          <w:numId w:val="21"/>
        </w:numPr>
        <w:tabs>
          <w:tab w:val="left" w:pos="1611"/>
        </w:tabs>
        <w:spacing w:before="1"/>
        <w:ind w:left="162" w:right="485" w:firstLine="539"/>
        <w:jc w:val="both"/>
      </w:pPr>
      <w:r>
        <w:t>Дорожные покрытия могут быть классифицированы в зависимости от ге</w:t>
      </w:r>
      <w:r>
        <w:t xml:space="preserve">ометрических параметров </w:t>
      </w:r>
      <w:proofErr w:type="spellStart"/>
      <w:r>
        <w:t>макрошероховатости</w:t>
      </w:r>
      <w:proofErr w:type="spellEnd"/>
      <w:r>
        <w:t xml:space="preserve">, учитывающих форму и </w:t>
      </w:r>
      <w:proofErr w:type="gramStart"/>
      <w:r>
        <w:t>очертание выступов частиц каменного материала</w:t>
      </w:r>
      <w:proofErr w:type="gramEnd"/>
      <w:r>
        <w:t xml:space="preserve"> и их взаимное расположение в верхнем слое дорожной одежды (табл. 9.8.3.1).</w:t>
      </w:r>
    </w:p>
    <w:p w14:paraId="43D0C4ED" w14:textId="77777777" w:rsidR="00633CC7" w:rsidRDefault="00633CC7">
      <w:pPr>
        <w:pStyle w:val="a3"/>
        <w:spacing w:before="1"/>
        <w:ind w:left="0"/>
      </w:pPr>
    </w:p>
    <w:p w14:paraId="3B1F844D" w14:textId="77777777" w:rsidR="00633CC7" w:rsidRDefault="001A5731">
      <w:pPr>
        <w:pStyle w:val="a3"/>
        <w:ind w:left="0" w:right="484"/>
        <w:jc w:val="right"/>
      </w:pPr>
      <w:r>
        <w:t>Таблица</w:t>
      </w:r>
      <w:r>
        <w:rPr>
          <w:spacing w:val="-8"/>
        </w:rPr>
        <w:t xml:space="preserve"> </w:t>
      </w:r>
      <w:r>
        <w:rPr>
          <w:spacing w:val="-2"/>
        </w:rPr>
        <w:t>9.8.3.1</w:t>
      </w:r>
    </w:p>
    <w:p w14:paraId="43234D66" w14:textId="77777777" w:rsidR="00633CC7" w:rsidRDefault="00633CC7">
      <w:pPr>
        <w:pStyle w:val="a3"/>
        <w:spacing w:before="5"/>
        <w:ind w:left="0"/>
      </w:pPr>
    </w:p>
    <w:p w14:paraId="3C5D0A36" w14:textId="77777777"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1190"/>
        <w:gridCol w:w="2340"/>
        <w:gridCol w:w="780"/>
        <w:gridCol w:w="1319"/>
        <w:gridCol w:w="1320"/>
        <w:gridCol w:w="1680"/>
        <w:gridCol w:w="471"/>
      </w:tblGrid>
      <w:tr w:rsidR="00633CC7" w14:paraId="296AAC93" w14:textId="77777777">
        <w:trPr>
          <w:trHeight w:val="225"/>
        </w:trPr>
        <w:tc>
          <w:tcPr>
            <w:tcW w:w="4310" w:type="dxa"/>
            <w:gridSpan w:val="3"/>
          </w:tcPr>
          <w:p w14:paraId="585D9062" w14:textId="77777777" w:rsidR="00633CC7" w:rsidRDefault="001A5731">
            <w:pPr>
              <w:pStyle w:val="TableParagraph"/>
              <w:spacing w:line="206" w:lineRule="exact"/>
              <w:ind w:left="50"/>
              <w:rPr>
                <w:sz w:val="20"/>
              </w:rPr>
            </w:pPr>
            <w:r>
              <w:rPr>
                <w:sz w:val="20"/>
              </w:rPr>
              <w:t>│Типы</w:t>
            </w:r>
            <w:r>
              <w:rPr>
                <w:spacing w:val="-11"/>
                <w:sz w:val="20"/>
              </w:rPr>
              <w:t xml:space="preserve"> </w:t>
            </w:r>
            <w:r>
              <w:rPr>
                <w:sz w:val="20"/>
              </w:rPr>
              <w:t>шероховатых</w:t>
            </w:r>
            <w:r>
              <w:rPr>
                <w:spacing w:val="-10"/>
                <w:sz w:val="20"/>
              </w:rPr>
              <w:t xml:space="preserve"> </w:t>
            </w:r>
            <w:r>
              <w:rPr>
                <w:sz w:val="20"/>
              </w:rPr>
              <w:t>│Класс</w:t>
            </w:r>
            <w:r>
              <w:rPr>
                <w:spacing w:val="-11"/>
                <w:sz w:val="20"/>
              </w:rPr>
              <w:t xml:space="preserve"> </w:t>
            </w:r>
            <w:proofErr w:type="spellStart"/>
            <w:r>
              <w:rPr>
                <w:sz w:val="20"/>
              </w:rPr>
              <w:t>шеро</w:t>
            </w:r>
            <w:proofErr w:type="spellEnd"/>
            <w:r>
              <w:rPr>
                <w:sz w:val="20"/>
              </w:rPr>
              <w:t>-</w:t>
            </w:r>
            <w:r>
              <w:rPr>
                <w:spacing w:val="-10"/>
                <w:sz w:val="20"/>
              </w:rPr>
              <w:t>│</w:t>
            </w:r>
          </w:p>
        </w:tc>
        <w:tc>
          <w:tcPr>
            <w:tcW w:w="4319" w:type="dxa"/>
            <w:gridSpan w:val="3"/>
          </w:tcPr>
          <w:p w14:paraId="1878E67B" w14:textId="77777777" w:rsidR="00633CC7" w:rsidRDefault="001A5731">
            <w:pPr>
              <w:pStyle w:val="TableParagraph"/>
              <w:spacing w:line="206" w:lineRule="exact"/>
              <w:ind w:left="60"/>
              <w:rPr>
                <w:sz w:val="20"/>
              </w:rPr>
            </w:pPr>
            <w:r>
              <w:rPr>
                <w:sz w:val="20"/>
              </w:rPr>
              <w:t>Рекомендуемые</w:t>
            </w:r>
            <w:r>
              <w:rPr>
                <w:spacing w:val="-13"/>
                <w:sz w:val="20"/>
              </w:rPr>
              <w:t xml:space="preserve"> </w:t>
            </w:r>
            <w:r>
              <w:rPr>
                <w:sz w:val="20"/>
              </w:rPr>
              <w:t>значения</w:t>
            </w:r>
            <w:r>
              <w:rPr>
                <w:spacing w:val="-13"/>
                <w:sz w:val="20"/>
              </w:rPr>
              <w:t xml:space="preserve"> </w:t>
            </w:r>
            <w:r>
              <w:rPr>
                <w:spacing w:val="-2"/>
                <w:sz w:val="20"/>
              </w:rPr>
              <w:t>параметров</w:t>
            </w:r>
          </w:p>
        </w:tc>
        <w:tc>
          <w:tcPr>
            <w:tcW w:w="471" w:type="dxa"/>
          </w:tcPr>
          <w:p w14:paraId="712EBF38" w14:textId="77777777" w:rsidR="00633CC7" w:rsidRDefault="001A5731">
            <w:pPr>
              <w:pStyle w:val="TableParagraph"/>
              <w:spacing w:line="206" w:lineRule="exact"/>
              <w:ind w:right="48"/>
              <w:jc w:val="right"/>
              <w:rPr>
                <w:sz w:val="20"/>
              </w:rPr>
            </w:pPr>
            <w:r>
              <w:rPr>
                <w:w w:val="99"/>
                <w:sz w:val="20"/>
              </w:rPr>
              <w:t>│</w:t>
            </w:r>
          </w:p>
        </w:tc>
      </w:tr>
      <w:tr w:rsidR="00633CC7" w14:paraId="6F6DBF19" w14:textId="77777777">
        <w:trPr>
          <w:trHeight w:val="225"/>
        </w:trPr>
        <w:tc>
          <w:tcPr>
            <w:tcW w:w="4310" w:type="dxa"/>
            <w:gridSpan w:val="3"/>
          </w:tcPr>
          <w:p w14:paraId="7C6B4629" w14:textId="77777777" w:rsidR="00633CC7" w:rsidRDefault="001A5731">
            <w:pPr>
              <w:pStyle w:val="TableParagraph"/>
              <w:tabs>
                <w:tab w:val="left" w:pos="2209"/>
              </w:tabs>
              <w:spacing w:line="206" w:lineRule="exact"/>
              <w:ind w:left="50"/>
              <w:rPr>
                <w:sz w:val="20"/>
              </w:rPr>
            </w:pPr>
            <w:r>
              <w:rPr>
                <w:sz w:val="20"/>
              </w:rPr>
              <w:t>│</w:t>
            </w:r>
            <w:r>
              <w:rPr>
                <w:spacing w:val="58"/>
                <w:w w:val="150"/>
                <w:sz w:val="20"/>
              </w:rPr>
              <w:t xml:space="preserve"> </w:t>
            </w:r>
            <w:r>
              <w:rPr>
                <w:spacing w:val="-2"/>
                <w:sz w:val="20"/>
              </w:rPr>
              <w:t>поверхностей</w:t>
            </w:r>
            <w:r>
              <w:rPr>
                <w:sz w:val="20"/>
              </w:rPr>
              <w:tab/>
              <w:t>│</w:t>
            </w:r>
            <w:proofErr w:type="spellStart"/>
            <w:r>
              <w:rPr>
                <w:sz w:val="20"/>
              </w:rPr>
              <w:t>ховатости</w:t>
            </w:r>
            <w:proofErr w:type="spellEnd"/>
            <w:r>
              <w:rPr>
                <w:spacing w:val="48"/>
                <w:w w:val="150"/>
                <w:sz w:val="20"/>
              </w:rPr>
              <w:t xml:space="preserve"> </w:t>
            </w:r>
            <w:r>
              <w:rPr>
                <w:spacing w:val="-10"/>
                <w:sz w:val="20"/>
              </w:rPr>
              <w:t>│</w:t>
            </w:r>
          </w:p>
        </w:tc>
        <w:tc>
          <w:tcPr>
            <w:tcW w:w="4319" w:type="dxa"/>
            <w:gridSpan w:val="3"/>
          </w:tcPr>
          <w:p w14:paraId="3A6F8D07" w14:textId="77777777" w:rsidR="00633CC7" w:rsidRDefault="001A5731">
            <w:pPr>
              <w:pStyle w:val="TableParagraph"/>
              <w:spacing w:line="206" w:lineRule="exact"/>
              <w:ind w:left="899"/>
              <w:rPr>
                <w:sz w:val="20"/>
              </w:rPr>
            </w:pPr>
            <w:proofErr w:type="spellStart"/>
            <w:r>
              <w:rPr>
                <w:spacing w:val="-2"/>
                <w:sz w:val="20"/>
              </w:rPr>
              <w:t>макрошероховатости</w:t>
            </w:r>
            <w:proofErr w:type="spellEnd"/>
          </w:p>
        </w:tc>
        <w:tc>
          <w:tcPr>
            <w:tcW w:w="471" w:type="dxa"/>
          </w:tcPr>
          <w:p w14:paraId="64822261" w14:textId="77777777" w:rsidR="00633CC7" w:rsidRDefault="001A5731">
            <w:pPr>
              <w:pStyle w:val="TableParagraph"/>
              <w:spacing w:line="206" w:lineRule="exact"/>
              <w:ind w:right="49"/>
              <w:jc w:val="right"/>
              <w:rPr>
                <w:sz w:val="20"/>
              </w:rPr>
            </w:pPr>
            <w:r>
              <w:rPr>
                <w:w w:val="99"/>
                <w:sz w:val="20"/>
              </w:rPr>
              <w:t>│</w:t>
            </w:r>
          </w:p>
        </w:tc>
      </w:tr>
      <w:tr w:rsidR="00633CC7" w14:paraId="6DBBD8E1" w14:textId="77777777">
        <w:trPr>
          <w:trHeight w:val="227"/>
        </w:trPr>
        <w:tc>
          <w:tcPr>
            <w:tcW w:w="1190" w:type="dxa"/>
          </w:tcPr>
          <w:p w14:paraId="60491672" w14:textId="77777777" w:rsidR="00633CC7" w:rsidRDefault="001A5731">
            <w:pPr>
              <w:pStyle w:val="TableParagraph"/>
              <w:spacing w:line="206" w:lineRule="exact"/>
              <w:ind w:left="50"/>
              <w:rPr>
                <w:sz w:val="20"/>
              </w:rPr>
            </w:pPr>
            <w:r>
              <w:rPr>
                <w:w w:val="99"/>
                <w:sz w:val="20"/>
              </w:rPr>
              <w:t>│</w:t>
            </w:r>
          </w:p>
        </w:tc>
        <w:tc>
          <w:tcPr>
            <w:tcW w:w="2340" w:type="dxa"/>
          </w:tcPr>
          <w:p w14:paraId="6EEEF0B2" w14:textId="77777777" w:rsidR="00633CC7" w:rsidRDefault="001A5731">
            <w:pPr>
              <w:pStyle w:val="TableParagraph"/>
              <w:spacing w:line="206" w:lineRule="exact"/>
              <w:ind w:left="1019"/>
              <w:rPr>
                <w:sz w:val="20"/>
              </w:rPr>
            </w:pPr>
            <w:r>
              <w:rPr>
                <w:spacing w:val="-2"/>
                <w:sz w:val="20"/>
              </w:rPr>
              <w:t>│дорожного</w:t>
            </w:r>
          </w:p>
        </w:tc>
        <w:tc>
          <w:tcPr>
            <w:tcW w:w="5570" w:type="dxa"/>
            <w:gridSpan w:val="5"/>
          </w:tcPr>
          <w:p w14:paraId="5F94E256" w14:textId="77777777" w:rsidR="00633CC7" w:rsidRDefault="001A5731">
            <w:pPr>
              <w:pStyle w:val="TableParagraph"/>
              <w:spacing w:line="206" w:lineRule="exact"/>
              <w:ind w:left="120"/>
              <w:rPr>
                <w:sz w:val="20"/>
              </w:rPr>
            </w:pPr>
            <w:r>
              <w:rPr>
                <w:spacing w:val="-2"/>
                <w:sz w:val="20"/>
              </w:rPr>
              <w:t>├─────────┬───────────┬─────────┬───────────┤</w:t>
            </w:r>
          </w:p>
        </w:tc>
      </w:tr>
      <w:tr w:rsidR="00633CC7" w14:paraId="2AF95E7B" w14:textId="77777777">
        <w:trPr>
          <w:trHeight w:val="225"/>
        </w:trPr>
        <w:tc>
          <w:tcPr>
            <w:tcW w:w="1190" w:type="dxa"/>
          </w:tcPr>
          <w:p w14:paraId="5A7C0F32" w14:textId="77777777" w:rsidR="00633CC7" w:rsidRDefault="001A5731">
            <w:pPr>
              <w:pStyle w:val="TableParagraph"/>
              <w:spacing w:line="206" w:lineRule="exact"/>
              <w:ind w:left="50"/>
              <w:rPr>
                <w:sz w:val="20"/>
              </w:rPr>
            </w:pPr>
            <w:r>
              <w:rPr>
                <w:w w:val="99"/>
                <w:sz w:val="20"/>
              </w:rPr>
              <w:t>│</w:t>
            </w:r>
          </w:p>
        </w:tc>
        <w:tc>
          <w:tcPr>
            <w:tcW w:w="2340" w:type="dxa"/>
          </w:tcPr>
          <w:p w14:paraId="645FDAE3" w14:textId="77777777" w:rsidR="00633CC7" w:rsidRDefault="001A5731">
            <w:pPr>
              <w:pStyle w:val="TableParagraph"/>
              <w:spacing w:line="206" w:lineRule="exact"/>
              <w:ind w:left="1019"/>
              <w:rPr>
                <w:sz w:val="20"/>
              </w:rPr>
            </w:pPr>
            <w:r>
              <w:rPr>
                <w:spacing w:val="-2"/>
                <w:sz w:val="20"/>
              </w:rPr>
              <w:t>│покрытия</w:t>
            </w:r>
          </w:p>
        </w:tc>
        <w:tc>
          <w:tcPr>
            <w:tcW w:w="5570" w:type="dxa"/>
            <w:gridSpan w:val="5"/>
          </w:tcPr>
          <w:p w14:paraId="4C5D1B9E" w14:textId="77777777" w:rsidR="00633CC7" w:rsidRDefault="001A5731">
            <w:pPr>
              <w:pStyle w:val="TableParagraph"/>
              <w:tabs>
                <w:tab w:val="left" w:pos="1320"/>
              </w:tabs>
              <w:spacing w:line="206" w:lineRule="exact"/>
              <w:ind w:left="119"/>
              <w:rPr>
                <w:sz w:val="20"/>
              </w:rPr>
            </w:pPr>
            <w:r>
              <w:rPr>
                <w:spacing w:val="-2"/>
                <w:sz w:val="20"/>
              </w:rPr>
              <w:t>│Макси-</w:t>
            </w:r>
            <w:r>
              <w:rPr>
                <w:sz w:val="20"/>
              </w:rPr>
              <w:tab/>
              <w:t>│Радиус</w:t>
            </w:r>
            <w:r>
              <w:rPr>
                <w:spacing w:val="-7"/>
                <w:sz w:val="20"/>
              </w:rPr>
              <w:t xml:space="preserve"> </w:t>
            </w:r>
            <w:r>
              <w:rPr>
                <w:sz w:val="20"/>
              </w:rPr>
              <w:t>при</w:t>
            </w:r>
            <w:r>
              <w:rPr>
                <w:spacing w:val="-7"/>
                <w:sz w:val="20"/>
              </w:rPr>
              <w:t xml:space="preserve"> </w:t>
            </w:r>
            <w:r>
              <w:rPr>
                <w:sz w:val="20"/>
              </w:rPr>
              <w:t>│Угол</w:t>
            </w:r>
            <w:r>
              <w:rPr>
                <w:spacing w:val="-7"/>
                <w:sz w:val="20"/>
              </w:rPr>
              <w:t xml:space="preserve"> </w:t>
            </w:r>
            <w:r>
              <w:rPr>
                <w:sz w:val="20"/>
              </w:rPr>
              <w:t>при</w:t>
            </w:r>
            <w:r>
              <w:rPr>
                <w:spacing w:val="-7"/>
                <w:sz w:val="20"/>
              </w:rPr>
              <w:t xml:space="preserve"> </w:t>
            </w:r>
            <w:r>
              <w:rPr>
                <w:sz w:val="20"/>
              </w:rPr>
              <w:t>│Расстояние</w:t>
            </w:r>
            <w:r>
              <w:rPr>
                <w:spacing w:val="-7"/>
                <w:sz w:val="20"/>
              </w:rPr>
              <w:t xml:space="preserve"> </w:t>
            </w:r>
            <w:r>
              <w:rPr>
                <w:spacing w:val="-10"/>
                <w:sz w:val="20"/>
              </w:rPr>
              <w:t>│</w:t>
            </w:r>
          </w:p>
        </w:tc>
      </w:tr>
      <w:tr w:rsidR="00633CC7" w14:paraId="7ED2CC16" w14:textId="77777777">
        <w:trPr>
          <w:trHeight w:val="226"/>
        </w:trPr>
        <w:tc>
          <w:tcPr>
            <w:tcW w:w="1190" w:type="dxa"/>
          </w:tcPr>
          <w:p w14:paraId="3BAA659B" w14:textId="77777777" w:rsidR="00633CC7" w:rsidRDefault="001A5731">
            <w:pPr>
              <w:pStyle w:val="TableParagraph"/>
              <w:spacing w:line="207" w:lineRule="exact"/>
              <w:ind w:left="50"/>
              <w:rPr>
                <w:sz w:val="20"/>
              </w:rPr>
            </w:pPr>
            <w:r>
              <w:rPr>
                <w:w w:val="99"/>
                <w:sz w:val="20"/>
              </w:rPr>
              <w:t>│</w:t>
            </w:r>
          </w:p>
        </w:tc>
        <w:tc>
          <w:tcPr>
            <w:tcW w:w="2340" w:type="dxa"/>
          </w:tcPr>
          <w:p w14:paraId="1308CBBF" w14:textId="77777777" w:rsidR="00633CC7" w:rsidRDefault="001A5731">
            <w:pPr>
              <w:pStyle w:val="TableParagraph"/>
              <w:spacing w:line="207" w:lineRule="exact"/>
              <w:ind w:left="1019"/>
              <w:rPr>
                <w:sz w:val="20"/>
              </w:rPr>
            </w:pPr>
            <w:r>
              <w:rPr>
                <w:w w:val="99"/>
                <w:sz w:val="20"/>
              </w:rPr>
              <w:t>│</w:t>
            </w:r>
          </w:p>
        </w:tc>
        <w:tc>
          <w:tcPr>
            <w:tcW w:w="5570" w:type="dxa"/>
            <w:gridSpan w:val="5"/>
          </w:tcPr>
          <w:p w14:paraId="537D0918" w14:textId="77777777" w:rsidR="00633CC7" w:rsidRDefault="001A5731">
            <w:pPr>
              <w:pStyle w:val="TableParagraph"/>
              <w:tabs>
                <w:tab w:val="left" w:pos="4439"/>
                <w:tab w:val="left" w:pos="5399"/>
              </w:tabs>
              <w:spacing w:line="207" w:lineRule="exact"/>
              <w:ind w:left="119"/>
              <w:rPr>
                <w:sz w:val="20"/>
              </w:rPr>
            </w:pPr>
            <w:r>
              <w:rPr>
                <w:sz w:val="20"/>
              </w:rPr>
              <w:t>│</w:t>
            </w:r>
            <w:proofErr w:type="spellStart"/>
            <w:r>
              <w:rPr>
                <w:sz w:val="20"/>
              </w:rPr>
              <w:t>мальная</w:t>
            </w:r>
            <w:proofErr w:type="spellEnd"/>
            <w:r>
              <w:rPr>
                <w:spacing w:val="52"/>
                <w:w w:val="150"/>
                <w:sz w:val="20"/>
              </w:rPr>
              <w:t xml:space="preserve"> </w:t>
            </w:r>
            <w:r>
              <w:rPr>
                <w:sz w:val="20"/>
              </w:rPr>
              <w:t>│</w:t>
            </w:r>
            <w:r>
              <w:rPr>
                <w:spacing w:val="53"/>
                <w:w w:val="150"/>
                <w:sz w:val="20"/>
              </w:rPr>
              <w:t xml:space="preserve"> </w:t>
            </w:r>
            <w:r>
              <w:rPr>
                <w:sz w:val="20"/>
              </w:rPr>
              <w:t>вершине</w:t>
            </w:r>
            <w:r>
              <w:rPr>
                <w:spacing w:val="53"/>
                <w:w w:val="150"/>
                <w:sz w:val="20"/>
              </w:rPr>
              <w:t xml:space="preserve"> </w:t>
            </w:r>
            <w:r>
              <w:rPr>
                <w:sz w:val="20"/>
              </w:rPr>
              <w:t>│</w:t>
            </w:r>
            <w:r>
              <w:rPr>
                <w:spacing w:val="-4"/>
                <w:sz w:val="20"/>
              </w:rPr>
              <w:t xml:space="preserve"> </w:t>
            </w:r>
            <w:r>
              <w:rPr>
                <w:sz w:val="20"/>
              </w:rPr>
              <w:t>вершине</w:t>
            </w:r>
            <w:r>
              <w:rPr>
                <w:spacing w:val="-3"/>
                <w:sz w:val="20"/>
              </w:rPr>
              <w:t xml:space="preserve"> </w:t>
            </w:r>
            <w:r>
              <w:rPr>
                <w:spacing w:val="-10"/>
                <w:sz w:val="20"/>
              </w:rPr>
              <w:t>│</w:t>
            </w:r>
            <w:r>
              <w:rPr>
                <w:sz w:val="20"/>
              </w:rPr>
              <w:tab/>
            </w:r>
            <w:r>
              <w:rPr>
                <w:spacing w:val="-2"/>
                <w:sz w:val="20"/>
              </w:rPr>
              <w:t>между</w:t>
            </w:r>
            <w:r>
              <w:rPr>
                <w:sz w:val="20"/>
              </w:rPr>
              <w:tab/>
            </w:r>
            <w:r>
              <w:rPr>
                <w:spacing w:val="-10"/>
                <w:sz w:val="20"/>
              </w:rPr>
              <w:t>│</w:t>
            </w:r>
          </w:p>
        </w:tc>
      </w:tr>
      <w:tr w:rsidR="00633CC7" w14:paraId="2BC0166C" w14:textId="77777777">
        <w:trPr>
          <w:trHeight w:val="226"/>
        </w:trPr>
        <w:tc>
          <w:tcPr>
            <w:tcW w:w="1190" w:type="dxa"/>
          </w:tcPr>
          <w:p w14:paraId="77EC572F" w14:textId="77777777" w:rsidR="00633CC7" w:rsidRDefault="001A5731">
            <w:pPr>
              <w:pStyle w:val="TableParagraph"/>
              <w:spacing w:line="206" w:lineRule="exact"/>
              <w:ind w:left="50"/>
              <w:rPr>
                <w:sz w:val="20"/>
              </w:rPr>
            </w:pPr>
            <w:r>
              <w:rPr>
                <w:w w:val="99"/>
                <w:sz w:val="20"/>
              </w:rPr>
              <w:t>│</w:t>
            </w:r>
          </w:p>
        </w:tc>
        <w:tc>
          <w:tcPr>
            <w:tcW w:w="2340" w:type="dxa"/>
          </w:tcPr>
          <w:p w14:paraId="40D99531" w14:textId="77777777" w:rsidR="00633CC7" w:rsidRDefault="001A5731">
            <w:pPr>
              <w:pStyle w:val="TableParagraph"/>
              <w:spacing w:line="206" w:lineRule="exact"/>
              <w:ind w:left="1019"/>
              <w:rPr>
                <w:sz w:val="20"/>
              </w:rPr>
            </w:pPr>
            <w:r>
              <w:rPr>
                <w:w w:val="99"/>
                <w:sz w:val="20"/>
              </w:rPr>
              <w:t>│</w:t>
            </w:r>
          </w:p>
        </w:tc>
        <w:tc>
          <w:tcPr>
            <w:tcW w:w="5570" w:type="dxa"/>
            <w:gridSpan w:val="5"/>
          </w:tcPr>
          <w:p w14:paraId="763D6106" w14:textId="77777777" w:rsidR="00633CC7" w:rsidRDefault="001A5731">
            <w:pPr>
              <w:pStyle w:val="TableParagraph"/>
              <w:tabs>
                <w:tab w:val="left" w:pos="1319"/>
              </w:tabs>
              <w:spacing w:line="206" w:lineRule="exact"/>
              <w:ind w:left="119"/>
              <w:rPr>
                <w:sz w:val="20"/>
              </w:rPr>
            </w:pPr>
            <w:r>
              <w:rPr>
                <w:spacing w:val="-2"/>
                <w:sz w:val="20"/>
              </w:rPr>
              <w:t>│высота</w:t>
            </w:r>
            <w:r>
              <w:rPr>
                <w:sz w:val="20"/>
              </w:rPr>
              <w:tab/>
              <w:t>│</w:t>
            </w:r>
            <w:r>
              <w:rPr>
                <w:spacing w:val="-6"/>
                <w:sz w:val="20"/>
              </w:rPr>
              <w:t xml:space="preserve"> </w:t>
            </w:r>
            <w:r>
              <w:rPr>
                <w:sz w:val="20"/>
              </w:rPr>
              <w:t>выступов</w:t>
            </w:r>
            <w:r>
              <w:rPr>
                <w:spacing w:val="50"/>
                <w:w w:val="150"/>
                <w:sz w:val="20"/>
              </w:rPr>
              <w:t xml:space="preserve"> </w:t>
            </w:r>
            <w:r>
              <w:rPr>
                <w:sz w:val="20"/>
              </w:rPr>
              <w:t>│выступов</w:t>
            </w:r>
            <w:r>
              <w:rPr>
                <w:spacing w:val="-6"/>
                <w:sz w:val="20"/>
              </w:rPr>
              <w:t xml:space="preserve"> </w:t>
            </w:r>
            <w:r>
              <w:rPr>
                <w:sz w:val="20"/>
              </w:rPr>
              <w:t>│</w:t>
            </w:r>
            <w:r>
              <w:rPr>
                <w:spacing w:val="-5"/>
                <w:sz w:val="20"/>
              </w:rPr>
              <w:t xml:space="preserve"> </w:t>
            </w:r>
            <w:r>
              <w:rPr>
                <w:sz w:val="20"/>
              </w:rPr>
              <w:t>выступами</w:t>
            </w:r>
            <w:r>
              <w:rPr>
                <w:spacing w:val="-5"/>
                <w:sz w:val="20"/>
              </w:rPr>
              <w:t xml:space="preserve"> </w:t>
            </w:r>
            <w:r>
              <w:rPr>
                <w:spacing w:val="-10"/>
                <w:sz w:val="20"/>
              </w:rPr>
              <w:t>│</w:t>
            </w:r>
          </w:p>
        </w:tc>
      </w:tr>
      <w:tr w:rsidR="00633CC7" w14:paraId="7F94CC46" w14:textId="77777777">
        <w:trPr>
          <w:trHeight w:val="226"/>
        </w:trPr>
        <w:tc>
          <w:tcPr>
            <w:tcW w:w="1190" w:type="dxa"/>
          </w:tcPr>
          <w:p w14:paraId="0328EECD" w14:textId="77777777" w:rsidR="00633CC7" w:rsidRDefault="001A5731">
            <w:pPr>
              <w:pStyle w:val="TableParagraph"/>
              <w:spacing w:line="207" w:lineRule="exact"/>
              <w:ind w:left="50"/>
              <w:rPr>
                <w:sz w:val="20"/>
              </w:rPr>
            </w:pPr>
            <w:r>
              <w:rPr>
                <w:w w:val="99"/>
                <w:sz w:val="20"/>
              </w:rPr>
              <w:t>│</w:t>
            </w:r>
          </w:p>
        </w:tc>
        <w:tc>
          <w:tcPr>
            <w:tcW w:w="2340" w:type="dxa"/>
          </w:tcPr>
          <w:p w14:paraId="545DDF7A" w14:textId="77777777" w:rsidR="00633CC7" w:rsidRDefault="001A5731">
            <w:pPr>
              <w:pStyle w:val="TableParagraph"/>
              <w:spacing w:line="207" w:lineRule="exact"/>
              <w:ind w:left="1019"/>
              <w:rPr>
                <w:sz w:val="20"/>
              </w:rPr>
            </w:pPr>
            <w:r>
              <w:rPr>
                <w:w w:val="99"/>
                <w:sz w:val="20"/>
              </w:rPr>
              <w:t>│</w:t>
            </w:r>
          </w:p>
        </w:tc>
        <w:tc>
          <w:tcPr>
            <w:tcW w:w="5570" w:type="dxa"/>
            <w:gridSpan w:val="5"/>
          </w:tcPr>
          <w:p w14:paraId="30531D38" w14:textId="77777777" w:rsidR="00633CC7" w:rsidRDefault="001A5731">
            <w:pPr>
              <w:pStyle w:val="TableParagraph"/>
              <w:tabs>
                <w:tab w:val="left" w:pos="1799"/>
                <w:tab w:val="left" w:pos="2759"/>
                <w:tab w:val="left" w:pos="5399"/>
              </w:tabs>
              <w:spacing w:line="207" w:lineRule="exact"/>
              <w:ind w:left="119"/>
              <w:rPr>
                <w:sz w:val="20"/>
              </w:rPr>
            </w:pPr>
            <w:r>
              <w:rPr>
                <w:sz w:val="20"/>
              </w:rPr>
              <w:t>│выступов</w:t>
            </w:r>
            <w:r>
              <w:rPr>
                <w:spacing w:val="-11"/>
                <w:sz w:val="20"/>
              </w:rPr>
              <w:t xml:space="preserve"> </w:t>
            </w:r>
            <w:r>
              <w:rPr>
                <w:spacing w:val="-10"/>
                <w:sz w:val="20"/>
              </w:rPr>
              <w:t>│</w:t>
            </w:r>
            <w:r>
              <w:rPr>
                <w:sz w:val="20"/>
              </w:rPr>
              <w:tab/>
              <w:t>r,</w:t>
            </w:r>
            <w:r>
              <w:rPr>
                <w:spacing w:val="-3"/>
                <w:sz w:val="20"/>
              </w:rPr>
              <w:t xml:space="preserve"> </w:t>
            </w:r>
            <w:r>
              <w:rPr>
                <w:spacing w:val="-5"/>
                <w:sz w:val="20"/>
              </w:rPr>
              <w:t>мм</w:t>
            </w:r>
            <w:r>
              <w:rPr>
                <w:sz w:val="20"/>
              </w:rPr>
              <w:tab/>
              <w:t>│</w:t>
            </w:r>
            <w:r>
              <w:rPr>
                <w:spacing w:val="-2"/>
                <w:sz w:val="20"/>
              </w:rPr>
              <w:t xml:space="preserve"> </w:t>
            </w:r>
            <w:r>
              <w:rPr>
                <w:sz w:val="20"/>
              </w:rPr>
              <w:t>альфа,</w:t>
            </w:r>
            <w:r>
              <w:rPr>
                <w:spacing w:val="56"/>
                <w:w w:val="150"/>
                <w:sz w:val="20"/>
              </w:rPr>
              <w:t xml:space="preserve"> </w:t>
            </w:r>
            <w:r>
              <w:rPr>
                <w:sz w:val="20"/>
              </w:rPr>
              <w:t>│</w:t>
            </w:r>
            <w:r>
              <w:rPr>
                <w:spacing w:val="57"/>
                <w:w w:val="150"/>
                <w:sz w:val="20"/>
              </w:rPr>
              <w:t xml:space="preserve"> </w:t>
            </w:r>
            <w:proofErr w:type="gramStart"/>
            <w:r>
              <w:rPr>
                <w:sz w:val="20"/>
              </w:rPr>
              <w:t>S</w:t>
            </w:r>
            <w:r>
              <w:rPr>
                <w:spacing w:val="-2"/>
                <w:sz w:val="20"/>
              </w:rPr>
              <w:t xml:space="preserve"> </w:t>
            </w:r>
            <w:r>
              <w:rPr>
                <w:sz w:val="20"/>
              </w:rPr>
              <w:t>,</w:t>
            </w:r>
            <w:proofErr w:type="gramEnd"/>
            <w:r>
              <w:rPr>
                <w:spacing w:val="-1"/>
                <w:sz w:val="20"/>
              </w:rPr>
              <w:t xml:space="preserve"> </w:t>
            </w:r>
            <w:r>
              <w:rPr>
                <w:spacing w:val="-5"/>
                <w:sz w:val="20"/>
              </w:rPr>
              <w:t>мм</w:t>
            </w:r>
            <w:r>
              <w:rPr>
                <w:sz w:val="20"/>
              </w:rPr>
              <w:tab/>
            </w:r>
            <w:r>
              <w:rPr>
                <w:spacing w:val="-10"/>
                <w:sz w:val="20"/>
              </w:rPr>
              <w:t>│</w:t>
            </w:r>
          </w:p>
        </w:tc>
      </w:tr>
      <w:tr w:rsidR="00633CC7" w14:paraId="2994DDF2" w14:textId="77777777">
        <w:trPr>
          <w:trHeight w:val="226"/>
        </w:trPr>
        <w:tc>
          <w:tcPr>
            <w:tcW w:w="1190" w:type="dxa"/>
          </w:tcPr>
          <w:p w14:paraId="0A6D9EF5" w14:textId="77777777" w:rsidR="00633CC7" w:rsidRDefault="001A5731">
            <w:pPr>
              <w:pStyle w:val="TableParagraph"/>
              <w:spacing w:line="206" w:lineRule="exact"/>
              <w:ind w:left="50"/>
              <w:rPr>
                <w:sz w:val="20"/>
              </w:rPr>
            </w:pPr>
            <w:r>
              <w:rPr>
                <w:w w:val="99"/>
                <w:sz w:val="20"/>
              </w:rPr>
              <w:t>│</w:t>
            </w:r>
          </w:p>
        </w:tc>
        <w:tc>
          <w:tcPr>
            <w:tcW w:w="2340" w:type="dxa"/>
          </w:tcPr>
          <w:p w14:paraId="2A77C47E" w14:textId="77777777" w:rsidR="00633CC7" w:rsidRDefault="001A5731">
            <w:pPr>
              <w:pStyle w:val="TableParagraph"/>
              <w:spacing w:line="206" w:lineRule="exact"/>
              <w:ind w:left="1019"/>
              <w:rPr>
                <w:sz w:val="20"/>
              </w:rPr>
            </w:pPr>
            <w:r>
              <w:rPr>
                <w:w w:val="99"/>
                <w:sz w:val="20"/>
              </w:rPr>
              <w:t>│</w:t>
            </w:r>
          </w:p>
        </w:tc>
        <w:tc>
          <w:tcPr>
            <w:tcW w:w="5570" w:type="dxa"/>
            <w:gridSpan w:val="5"/>
          </w:tcPr>
          <w:p w14:paraId="4FB9E50C" w14:textId="77777777" w:rsidR="00633CC7" w:rsidRDefault="001A5731">
            <w:pPr>
              <w:pStyle w:val="TableParagraph"/>
              <w:tabs>
                <w:tab w:val="left" w:pos="719"/>
                <w:tab w:val="left" w:pos="2759"/>
                <w:tab w:val="left" w:pos="3959"/>
                <w:tab w:val="left" w:pos="4439"/>
                <w:tab w:val="left" w:pos="5399"/>
              </w:tabs>
              <w:spacing w:line="206" w:lineRule="exact"/>
              <w:ind w:left="119"/>
              <w:rPr>
                <w:sz w:val="20"/>
              </w:rPr>
            </w:pPr>
            <w:r>
              <w:rPr>
                <w:spacing w:val="-5"/>
                <w:sz w:val="20"/>
              </w:rPr>
              <w:t>│R</w:t>
            </w:r>
            <w:r>
              <w:rPr>
                <w:sz w:val="20"/>
              </w:rPr>
              <w:tab/>
              <w:t>,</w:t>
            </w:r>
            <w:r>
              <w:rPr>
                <w:spacing w:val="-2"/>
                <w:sz w:val="20"/>
              </w:rPr>
              <w:t xml:space="preserve"> </w:t>
            </w:r>
            <w:r>
              <w:rPr>
                <w:sz w:val="20"/>
              </w:rPr>
              <w:t>мм</w:t>
            </w:r>
            <w:r>
              <w:rPr>
                <w:spacing w:val="-2"/>
                <w:sz w:val="20"/>
              </w:rPr>
              <w:t xml:space="preserve"> </w:t>
            </w:r>
            <w:r>
              <w:rPr>
                <w:spacing w:val="-10"/>
                <w:sz w:val="20"/>
              </w:rPr>
              <w:t>│</w:t>
            </w:r>
            <w:r>
              <w:rPr>
                <w:sz w:val="20"/>
              </w:rPr>
              <w:tab/>
              <w:t>│</w:t>
            </w:r>
            <w:r>
              <w:rPr>
                <w:spacing w:val="58"/>
                <w:w w:val="150"/>
                <w:sz w:val="20"/>
              </w:rPr>
              <w:t xml:space="preserve"> </w:t>
            </w:r>
            <w:r>
              <w:rPr>
                <w:spacing w:val="-4"/>
                <w:sz w:val="20"/>
              </w:rPr>
              <w:t>град</w:t>
            </w:r>
            <w:r>
              <w:rPr>
                <w:sz w:val="20"/>
              </w:rPr>
              <w:tab/>
            </w:r>
            <w:r>
              <w:rPr>
                <w:spacing w:val="-10"/>
                <w:sz w:val="20"/>
              </w:rPr>
              <w:t>│</w:t>
            </w:r>
            <w:r>
              <w:rPr>
                <w:sz w:val="20"/>
              </w:rPr>
              <w:tab/>
            </w:r>
            <w:r>
              <w:rPr>
                <w:spacing w:val="-10"/>
                <w:sz w:val="20"/>
              </w:rPr>
              <w:t>ш</w:t>
            </w:r>
            <w:r>
              <w:rPr>
                <w:sz w:val="20"/>
              </w:rPr>
              <w:tab/>
            </w:r>
            <w:r>
              <w:rPr>
                <w:spacing w:val="-10"/>
                <w:sz w:val="20"/>
              </w:rPr>
              <w:t>│</w:t>
            </w:r>
          </w:p>
        </w:tc>
      </w:tr>
      <w:tr w:rsidR="00633CC7" w14:paraId="389CED4E" w14:textId="77777777">
        <w:trPr>
          <w:trHeight w:val="225"/>
        </w:trPr>
        <w:tc>
          <w:tcPr>
            <w:tcW w:w="1190" w:type="dxa"/>
          </w:tcPr>
          <w:p w14:paraId="4F13458F" w14:textId="77777777" w:rsidR="00633CC7" w:rsidRDefault="001A5731">
            <w:pPr>
              <w:pStyle w:val="TableParagraph"/>
              <w:spacing w:line="206" w:lineRule="exact"/>
              <w:ind w:left="50"/>
              <w:rPr>
                <w:sz w:val="20"/>
              </w:rPr>
            </w:pPr>
            <w:r>
              <w:rPr>
                <w:w w:val="99"/>
                <w:sz w:val="20"/>
              </w:rPr>
              <w:t>│</w:t>
            </w:r>
          </w:p>
        </w:tc>
        <w:tc>
          <w:tcPr>
            <w:tcW w:w="2340" w:type="dxa"/>
          </w:tcPr>
          <w:p w14:paraId="31606514" w14:textId="77777777" w:rsidR="00633CC7" w:rsidRDefault="001A5731">
            <w:pPr>
              <w:pStyle w:val="TableParagraph"/>
              <w:spacing w:line="206" w:lineRule="exact"/>
              <w:ind w:left="1019"/>
              <w:rPr>
                <w:sz w:val="20"/>
              </w:rPr>
            </w:pPr>
            <w:r>
              <w:rPr>
                <w:w w:val="99"/>
                <w:sz w:val="20"/>
              </w:rPr>
              <w:t>│</w:t>
            </w:r>
          </w:p>
        </w:tc>
        <w:tc>
          <w:tcPr>
            <w:tcW w:w="780" w:type="dxa"/>
          </w:tcPr>
          <w:p w14:paraId="5A1279D8" w14:textId="77777777" w:rsidR="00633CC7" w:rsidRDefault="001A5731">
            <w:pPr>
              <w:pStyle w:val="TableParagraph"/>
              <w:spacing w:line="206" w:lineRule="exact"/>
              <w:ind w:left="119"/>
              <w:rPr>
                <w:sz w:val="20"/>
              </w:rPr>
            </w:pPr>
            <w:r>
              <w:rPr>
                <w:sz w:val="20"/>
              </w:rPr>
              <w:t>│</w:t>
            </w:r>
            <w:r>
              <w:rPr>
                <w:spacing w:val="-2"/>
                <w:sz w:val="20"/>
              </w:rPr>
              <w:t xml:space="preserve"> </w:t>
            </w:r>
            <w:proofErr w:type="spellStart"/>
            <w:r>
              <w:rPr>
                <w:spacing w:val="-5"/>
                <w:sz w:val="20"/>
              </w:rPr>
              <w:t>max</w:t>
            </w:r>
            <w:proofErr w:type="spellEnd"/>
          </w:p>
        </w:tc>
        <w:tc>
          <w:tcPr>
            <w:tcW w:w="1319" w:type="dxa"/>
          </w:tcPr>
          <w:p w14:paraId="11D93B8C" w14:textId="77777777" w:rsidR="00633CC7" w:rsidRDefault="001A5731">
            <w:pPr>
              <w:pStyle w:val="TableParagraph"/>
              <w:spacing w:line="206" w:lineRule="exact"/>
              <w:ind w:right="117"/>
              <w:jc w:val="center"/>
              <w:rPr>
                <w:sz w:val="20"/>
              </w:rPr>
            </w:pPr>
            <w:r>
              <w:rPr>
                <w:w w:val="99"/>
                <w:sz w:val="20"/>
              </w:rPr>
              <w:t>│</w:t>
            </w:r>
          </w:p>
        </w:tc>
        <w:tc>
          <w:tcPr>
            <w:tcW w:w="1320" w:type="dxa"/>
          </w:tcPr>
          <w:p w14:paraId="55CE28CC" w14:textId="77777777" w:rsidR="00633CC7" w:rsidRDefault="001A5731">
            <w:pPr>
              <w:pStyle w:val="TableParagraph"/>
              <w:spacing w:line="206" w:lineRule="exact"/>
              <w:ind w:left="121"/>
              <w:jc w:val="center"/>
              <w:rPr>
                <w:sz w:val="20"/>
              </w:rPr>
            </w:pPr>
            <w:r>
              <w:rPr>
                <w:w w:val="99"/>
                <w:sz w:val="20"/>
              </w:rPr>
              <w:t>│</w:t>
            </w:r>
          </w:p>
        </w:tc>
        <w:tc>
          <w:tcPr>
            <w:tcW w:w="1680" w:type="dxa"/>
          </w:tcPr>
          <w:p w14:paraId="61000A20" w14:textId="77777777" w:rsidR="00633CC7" w:rsidRDefault="001A5731">
            <w:pPr>
              <w:pStyle w:val="TableParagraph"/>
              <w:spacing w:line="206" w:lineRule="exact"/>
              <w:ind w:left="540"/>
              <w:rPr>
                <w:sz w:val="20"/>
              </w:rPr>
            </w:pPr>
            <w:r>
              <w:rPr>
                <w:w w:val="99"/>
                <w:sz w:val="20"/>
              </w:rPr>
              <w:t>│</w:t>
            </w:r>
          </w:p>
        </w:tc>
        <w:tc>
          <w:tcPr>
            <w:tcW w:w="471" w:type="dxa"/>
          </w:tcPr>
          <w:p w14:paraId="59915CAB" w14:textId="77777777" w:rsidR="00633CC7" w:rsidRDefault="001A5731">
            <w:pPr>
              <w:pStyle w:val="TableParagraph"/>
              <w:spacing w:line="206" w:lineRule="exact"/>
              <w:ind w:right="48"/>
              <w:jc w:val="right"/>
              <w:rPr>
                <w:sz w:val="20"/>
              </w:rPr>
            </w:pPr>
            <w:r>
              <w:rPr>
                <w:w w:val="99"/>
                <w:sz w:val="20"/>
              </w:rPr>
              <w:t>│</w:t>
            </w:r>
          </w:p>
        </w:tc>
      </w:tr>
    </w:tbl>
    <w:p w14:paraId="7748935D" w14:textId="77777777" w:rsidR="00633CC7" w:rsidRDefault="001A5731">
      <w:pPr>
        <w:spacing w:before="6"/>
        <w:ind w:left="162"/>
        <w:rPr>
          <w:rFonts w:ascii="Courier New" w:hAnsi="Courier New"/>
          <w:sz w:val="20"/>
        </w:rPr>
      </w:pPr>
      <w:r>
        <w:rPr>
          <w:rFonts w:ascii="Courier New" w:hAnsi="Courier New"/>
          <w:spacing w:val="-2"/>
          <w:sz w:val="20"/>
        </w:rPr>
        <w:t>├─────────────────┼───────────┼─────────┼───────────┼─────────┼───────────┤</w:t>
      </w:r>
    </w:p>
    <w:p w14:paraId="364A424F" w14:textId="77777777" w:rsidR="00633CC7" w:rsidRDefault="001A5731">
      <w:pPr>
        <w:tabs>
          <w:tab w:val="left" w:pos="2321"/>
          <w:tab w:val="left" w:pos="3041"/>
          <w:tab w:val="left" w:pos="3761"/>
        </w:tabs>
        <w:spacing w:before="1" w:line="226" w:lineRule="exact"/>
        <w:ind w:left="162"/>
        <w:rPr>
          <w:rFonts w:ascii="Courier New" w:hAnsi="Courier New"/>
          <w:sz w:val="20"/>
        </w:rPr>
      </w:pPr>
      <w:r>
        <w:rPr>
          <w:rFonts w:ascii="Courier New" w:hAnsi="Courier New"/>
          <w:spacing w:val="-2"/>
          <w:sz w:val="20"/>
        </w:rPr>
        <w:t>│</w:t>
      </w:r>
      <w:proofErr w:type="spellStart"/>
      <w:r>
        <w:rPr>
          <w:rFonts w:ascii="Courier New" w:hAnsi="Courier New"/>
          <w:spacing w:val="-2"/>
          <w:sz w:val="20"/>
        </w:rPr>
        <w:t>Нешероховатые</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I</w:t>
      </w:r>
      <w:r>
        <w:rPr>
          <w:rFonts w:ascii="Courier New" w:hAnsi="Courier New"/>
          <w:sz w:val="20"/>
        </w:rPr>
        <w:tab/>
        <w:t>│0,7</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1,0│15,0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20,0│165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175│</w:t>
      </w:r>
      <w:r>
        <w:rPr>
          <w:rFonts w:ascii="Courier New" w:hAnsi="Courier New"/>
          <w:spacing w:val="-4"/>
          <w:sz w:val="20"/>
        </w:rPr>
        <w:t xml:space="preserve"> </w:t>
      </w:r>
      <w:r>
        <w:rPr>
          <w:rFonts w:ascii="Courier New" w:hAnsi="Courier New"/>
          <w:sz w:val="20"/>
        </w:rPr>
        <w:t>7,0</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8,0</w:t>
      </w:r>
      <w:r>
        <w:rPr>
          <w:rFonts w:ascii="Courier New" w:hAnsi="Courier New"/>
          <w:spacing w:val="-4"/>
          <w:sz w:val="20"/>
        </w:rPr>
        <w:t xml:space="preserve"> </w:t>
      </w:r>
      <w:r>
        <w:rPr>
          <w:rFonts w:ascii="Courier New" w:hAnsi="Courier New"/>
          <w:spacing w:val="-10"/>
          <w:sz w:val="20"/>
        </w:rPr>
        <w:t>│</w:t>
      </w:r>
    </w:p>
    <w:p w14:paraId="59DE9D5A" w14:textId="77777777" w:rsidR="00633CC7" w:rsidRDefault="001A5731">
      <w:pPr>
        <w:tabs>
          <w:tab w:val="left" w:pos="2321"/>
          <w:tab w:val="left" w:pos="3761"/>
          <w:tab w:val="left" w:pos="4961"/>
          <w:tab w:val="left" w:pos="6401"/>
          <w:tab w:val="left" w:pos="7601"/>
          <w:tab w:val="left" w:pos="9041"/>
        </w:tabs>
        <w:spacing w:line="226" w:lineRule="exact"/>
        <w:ind w:left="162"/>
        <w:rPr>
          <w:rFonts w:ascii="Courier New" w:hAnsi="Courier New"/>
          <w:sz w:val="20"/>
        </w:rPr>
      </w:pPr>
      <w:r>
        <w:rPr>
          <w:rFonts w:ascii="Courier New" w:hAnsi="Courier New"/>
          <w:spacing w:val="-2"/>
          <w:sz w:val="20"/>
        </w:rPr>
        <w:t>│(гладкие)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475891" w14:textId="77777777" w:rsidR="00633CC7" w:rsidRDefault="00633CC7">
      <w:pPr>
        <w:spacing w:line="226" w:lineRule="exact"/>
        <w:rPr>
          <w:rFonts w:ascii="Courier New" w:hAnsi="Courier New"/>
          <w:sz w:val="20"/>
        </w:rPr>
        <w:sectPr w:rsidR="00633CC7">
          <w:pgSz w:w="11910" w:h="16840"/>
          <w:pgMar w:top="1040" w:right="360" w:bottom="280" w:left="1540" w:header="720" w:footer="720" w:gutter="0"/>
          <w:cols w:space="720"/>
        </w:sectPr>
      </w:pPr>
    </w:p>
    <w:p w14:paraId="681D8877" w14:textId="77777777" w:rsidR="00633CC7" w:rsidRDefault="001A5731">
      <w:pPr>
        <w:spacing w:before="78"/>
        <w:ind w:left="162"/>
        <w:rPr>
          <w:rFonts w:ascii="Courier New" w:hAnsi="Courier New"/>
          <w:sz w:val="20"/>
        </w:rPr>
      </w:pPr>
      <w:r>
        <w:rPr>
          <w:rFonts w:ascii="Courier New" w:hAnsi="Courier New"/>
          <w:spacing w:val="-2"/>
          <w:sz w:val="20"/>
        </w:rPr>
        <w:lastRenderedPageBreak/>
        <w:t>├─────────────────┼───────────┼─────────┼───────────┼─────────┼───────────┤</w:t>
      </w:r>
    </w:p>
    <w:p w14:paraId="50093C9C" w14:textId="77777777" w:rsidR="00633CC7" w:rsidRDefault="001A5731">
      <w:pPr>
        <w:tabs>
          <w:tab w:val="left" w:pos="2321"/>
          <w:tab w:val="left" w:pos="2921"/>
          <w:tab w:val="left" w:pos="3761"/>
        </w:tabs>
        <w:spacing w:before="1" w:line="226" w:lineRule="exact"/>
        <w:ind w:left="162"/>
        <w:rPr>
          <w:rFonts w:ascii="Courier New" w:hAnsi="Courier New"/>
          <w:sz w:val="20"/>
        </w:rPr>
      </w:pPr>
      <w:r>
        <w:rPr>
          <w:rFonts w:ascii="Courier New" w:hAnsi="Courier New"/>
          <w:spacing w:val="-2"/>
          <w:sz w:val="20"/>
        </w:rPr>
        <w:t>│Шероховатые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II</w:t>
      </w:r>
      <w:r>
        <w:rPr>
          <w:rFonts w:ascii="Courier New" w:hAnsi="Courier New"/>
          <w:sz w:val="20"/>
        </w:rPr>
        <w:tab/>
        <w:t>│1,0</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1,5│13,0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15,0│155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165│</w:t>
      </w:r>
      <w:r>
        <w:rPr>
          <w:rFonts w:ascii="Courier New" w:hAnsi="Courier New"/>
          <w:spacing w:val="-4"/>
          <w:sz w:val="20"/>
        </w:rPr>
        <w:t xml:space="preserve"> </w:t>
      </w:r>
      <w:r>
        <w:rPr>
          <w:rFonts w:ascii="Courier New" w:hAnsi="Courier New"/>
          <w:sz w:val="20"/>
        </w:rPr>
        <w:t>8,0</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9,0</w:t>
      </w:r>
      <w:r>
        <w:rPr>
          <w:rFonts w:ascii="Courier New" w:hAnsi="Courier New"/>
          <w:spacing w:val="-4"/>
          <w:sz w:val="20"/>
        </w:rPr>
        <w:t xml:space="preserve"> </w:t>
      </w:r>
      <w:r>
        <w:rPr>
          <w:rFonts w:ascii="Courier New" w:hAnsi="Courier New"/>
          <w:spacing w:val="-10"/>
          <w:sz w:val="20"/>
        </w:rPr>
        <w:t>│</w:t>
      </w:r>
    </w:p>
    <w:p w14:paraId="0D66FE6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33B2F3B" w14:textId="77777777" w:rsidR="00633CC7" w:rsidRDefault="001A5731">
      <w:pPr>
        <w:tabs>
          <w:tab w:val="left" w:pos="2921"/>
          <w:tab w:val="left" w:pos="3761"/>
        </w:tabs>
        <w:spacing w:before="2" w:line="226" w:lineRule="exact"/>
        <w:ind w:left="162"/>
        <w:rPr>
          <w:rFonts w:ascii="Courier New" w:hAnsi="Courier New"/>
          <w:sz w:val="20"/>
        </w:rPr>
      </w:pPr>
      <w:r>
        <w:rPr>
          <w:rFonts w:ascii="Courier New" w:hAnsi="Courier New"/>
          <w:spacing w:val="-2"/>
          <w:sz w:val="20"/>
        </w:rPr>
        <w:t>│</w:t>
      </w:r>
      <w:proofErr w:type="spellStart"/>
      <w:r>
        <w:rPr>
          <w:rFonts w:ascii="Courier New" w:hAnsi="Courier New"/>
          <w:spacing w:val="-2"/>
          <w:sz w:val="20"/>
        </w:rPr>
        <w:t>Среднешероховатые</w:t>
      </w:r>
      <w:proofErr w:type="spellEnd"/>
      <w:r>
        <w:rPr>
          <w:rFonts w:ascii="Courier New" w:hAnsi="Courier New"/>
          <w:spacing w:val="-2"/>
          <w:sz w:val="20"/>
        </w:rPr>
        <w:t>│</w:t>
      </w:r>
      <w:r>
        <w:rPr>
          <w:rFonts w:ascii="Courier New" w:hAnsi="Courier New"/>
          <w:sz w:val="20"/>
        </w:rPr>
        <w:tab/>
      </w:r>
      <w:r>
        <w:rPr>
          <w:rFonts w:ascii="Courier New" w:hAnsi="Courier New"/>
          <w:spacing w:val="-5"/>
          <w:sz w:val="20"/>
        </w:rPr>
        <w:t>III</w:t>
      </w:r>
      <w:r>
        <w:rPr>
          <w:rFonts w:ascii="Courier New" w:hAnsi="Courier New"/>
          <w:sz w:val="20"/>
        </w:rPr>
        <w:tab/>
        <w:t>│1,2</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2,5│10,0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13,0│145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155│</w:t>
      </w:r>
      <w:r>
        <w:rPr>
          <w:rFonts w:ascii="Courier New" w:hAnsi="Courier New"/>
          <w:spacing w:val="-4"/>
          <w:sz w:val="20"/>
        </w:rPr>
        <w:t xml:space="preserve"> </w:t>
      </w:r>
      <w:r>
        <w:rPr>
          <w:rFonts w:ascii="Courier New" w:hAnsi="Courier New"/>
          <w:sz w:val="20"/>
        </w:rPr>
        <w:t>9,0</w:t>
      </w:r>
      <w:r>
        <w:rPr>
          <w:rFonts w:ascii="Courier New" w:hAnsi="Courier New"/>
          <w:spacing w:val="-5"/>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pacing w:val="-2"/>
          <w:sz w:val="20"/>
        </w:rPr>
        <w:t>10,0│</w:t>
      </w:r>
    </w:p>
    <w:p w14:paraId="508FB48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40DDE43" w14:textId="77777777" w:rsidR="00633CC7" w:rsidRDefault="001A5731">
      <w:pPr>
        <w:tabs>
          <w:tab w:val="left" w:pos="2921"/>
          <w:tab w:val="left" w:pos="3761"/>
        </w:tabs>
        <w:spacing w:before="1" w:line="226" w:lineRule="exact"/>
        <w:ind w:left="162"/>
        <w:rPr>
          <w:rFonts w:ascii="Courier New" w:hAnsi="Courier New"/>
          <w:sz w:val="20"/>
        </w:rPr>
      </w:pPr>
      <w:r>
        <w:rPr>
          <w:rFonts w:ascii="Courier New" w:hAnsi="Courier New"/>
          <w:spacing w:val="-2"/>
          <w:sz w:val="20"/>
        </w:rPr>
        <w:t>│</w:t>
      </w:r>
      <w:proofErr w:type="spellStart"/>
      <w:r>
        <w:rPr>
          <w:rFonts w:ascii="Courier New" w:hAnsi="Courier New"/>
          <w:spacing w:val="-2"/>
          <w:sz w:val="20"/>
        </w:rPr>
        <w:t>Крупношероховатые</w:t>
      </w:r>
      <w:proofErr w:type="spellEnd"/>
      <w:r>
        <w:rPr>
          <w:rFonts w:ascii="Courier New" w:hAnsi="Courier New"/>
          <w:spacing w:val="-2"/>
          <w:sz w:val="20"/>
        </w:rPr>
        <w:t>│</w:t>
      </w:r>
      <w:r>
        <w:rPr>
          <w:rFonts w:ascii="Courier New" w:hAnsi="Courier New"/>
          <w:sz w:val="20"/>
        </w:rPr>
        <w:tab/>
      </w:r>
      <w:r>
        <w:rPr>
          <w:rFonts w:ascii="Courier New" w:hAnsi="Courier New"/>
          <w:spacing w:val="-5"/>
          <w:sz w:val="20"/>
        </w:rPr>
        <w:t>IV</w:t>
      </w:r>
      <w:r>
        <w:rPr>
          <w:rFonts w:ascii="Courier New" w:hAnsi="Courier New"/>
          <w:sz w:val="20"/>
        </w:rPr>
        <w:tab/>
        <w:t>│2,5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4,5│</w:t>
      </w:r>
      <w:r>
        <w:rPr>
          <w:rFonts w:ascii="Courier New" w:hAnsi="Courier New"/>
          <w:spacing w:val="-4"/>
          <w:sz w:val="20"/>
        </w:rPr>
        <w:t xml:space="preserve"> </w:t>
      </w:r>
      <w:r>
        <w:rPr>
          <w:rFonts w:ascii="Courier New" w:hAnsi="Courier New"/>
          <w:sz w:val="20"/>
        </w:rPr>
        <w:t>8,0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10,0│140</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145│10,0</w:t>
      </w:r>
      <w:r>
        <w:rPr>
          <w:rFonts w:ascii="Courier New" w:hAnsi="Courier New"/>
          <w:spacing w:val="-5"/>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pacing w:val="-2"/>
          <w:sz w:val="20"/>
        </w:rPr>
        <w:t>11,0│</w:t>
      </w:r>
    </w:p>
    <w:p w14:paraId="131478C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36AF664" w14:textId="77777777" w:rsidR="00633CC7" w:rsidRDefault="00633CC7">
      <w:pPr>
        <w:pStyle w:val="a3"/>
        <w:ind w:left="0"/>
        <w:rPr>
          <w:rFonts w:ascii="Courier New"/>
          <w:sz w:val="23"/>
        </w:rPr>
      </w:pPr>
    </w:p>
    <w:p w14:paraId="097B0A5C" w14:textId="77777777" w:rsidR="00633CC7" w:rsidRDefault="001A5731">
      <w:pPr>
        <w:pStyle w:val="a3"/>
        <w:spacing w:before="1"/>
        <w:ind w:right="485" w:firstLine="539"/>
        <w:jc w:val="both"/>
      </w:pPr>
      <w:r>
        <w:t xml:space="preserve">Для вновь строящихся или реконструируемых дорог I - III категорий целесообразно устройство дорожных покрытий с </w:t>
      </w:r>
      <w:proofErr w:type="spellStart"/>
      <w:r>
        <w:t>крупношероховатой</w:t>
      </w:r>
      <w:proofErr w:type="spellEnd"/>
      <w:r>
        <w:t xml:space="preserve"> поверхностью, с</w:t>
      </w:r>
      <w:r>
        <w:t>оответствующей IV классу.</w:t>
      </w:r>
    </w:p>
    <w:p w14:paraId="50492F75" w14:textId="77777777" w:rsidR="00633CC7" w:rsidRDefault="001A5731">
      <w:pPr>
        <w:pStyle w:val="a4"/>
        <w:numPr>
          <w:ilvl w:val="3"/>
          <w:numId w:val="21"/>
        </w:numPr>
        <w:tabs>
          <w:tab w:val="left" w:pos="1565"/>
        </w:tabs>
        <w:ind w:left="162" w:right="490" w:firstLine="539"/>
        <w:jc w:val="both"/>
      </w:pPr>
      <w:r>
        <w:t>При эксплуатации дорог в зависимости от дорожных условий возможно использование других типов шероховатых поверхностей (табл. 9.8.3.2).</w:t>
      </w:r>
    </w:p>
    <w:p w14:paraId="22AE72A6" w14:textId="77777777" w:rsidR="00633CC7" w:rsidRDefault="00633CC7">
      <w:pPr>
        <w:pStyle w:val="a3"/>
        <w:spacing w:before="1"/>
        <w:ind w:left="0"/>
      </w:pPr>
    </w:p>
    <w:p w14:paraId="1971074D" w14:textId="29C00B5D" w:rsidR="00633CC7" w:rsidRDefault="001A5731">
      <w:pPr>
        <w:pStyle w:val="a3"/>
        <w:ind w:left="8069"/>
      </w:pPr>
      <w:r>
        <w:t>Таблица</w:t>
      </w:r>
      <w:r>
        <w:rPr>
          <w:spacing w:val="-8"/>
        </w:rPr>
        <w:t xml:space="preserve"> </w:t>
      </w:r>
      <w:r>
        <w:rPr>
          <w:spacing w:val="-2"/>
        </w:rPr>
        <w:t>9.8.3.2</w:t>
      </w:r>
    </w:p>
    <w:p w14:paraId="2031C2E8" w14:textId="77777777" w:rsidR="00633CC7" w:rsidRDefault="00633CC7">
      <w:pPr>
        <w:pStyle w:val="a3"/>
        <w:spacing w:before="1"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81"/>
        <w:gridCol w:w="3841"/>
        <w:gridCol w:w="2281"/>
        <w:gridCol w:w="1561"/>
      </w:tblGrid>
      <w:tr w:rsidR="00633CC7" w14:paraId="774C970C" w14:textId="77777777">
        <w:trPr>
          <w:trHeight w:val="906"/>
        </w:trPr>
        <w:tc>
          <w:tcPr>
            <w:tcW w:w="1681" w:type="dxa"/>
          </w:tcPr>
          <w:p w14:paraId="300EFF05" w14:textId="77777777" w:rsidR="00633CC7" w:rsidRDefault="001A5731">
            <w:pPr>
              <w:pStyle w:val="TableParagraph"/>
              <w:spacing w:before="6"/>
              <w:ind w:left="313" w:right="383"/>
              <w:rPr>
                <w:sz w:val="20"/>
              </w:rPr>
            </w:pPr>
            <w:r>
              <w:rPr>
                <w:spacing w:val="-2"/>
                <w:sz w:val="20"/>
              </w:rPr>
              <w:t>Условия движения</w:t>
            </w:r>
          </w:p>
        </w:tc>
        <w:tc>
          <w:tcPr>
            <w:tcW w:w="3841" w:type="dxa"/>
          </w:tcPr>
          <w:p w14:paraId="4A5A3A42" w14:textId="77777777" w:rsidR="00633CC7" w:rsidRDefault="001A5731">
            <w:pPr>
              <w:pStyle w:val="TableParagraph"/>
              <w:spacing w:before="6"/>
              <w:ind w:left="73"/>
              <w:rPr>
                <w:sz w:val="20"/>
              </w:rPr>
            </w:pPr>
            <w:r>
              <w:rPr>
                <w:sz w:val="20"/>
              </w:rPr>
              <w:t>Характеристики</w:t>
            </w:r>
            <w:r>
              <w:rPr>
                <w:spacing w:val="-14"/>
                <w:sz w:val="20"/>
              </w:rPr>
              <w:t xml:space="preserve"> </w:t>
            </w:r>
            <w:r>
              <w:rPr>
                <w:sz w:val="20"/>
              </w:rPr>
              <w:t>участков</w:t>
            </w:r>
            <w:r>
              <w:rPr>
                <w:spacing w:val="-13"/>
                <w:sz w:val="20"/>
              </w:rPr>
              <w:t xml:space="preserve"> </w:t>
            </w:r>
            <w:r>
              <w:rPr>
                <w:spacing w:val="-2"/>
                <w:sz w:val="20"/>
              </w:rPr>
              <w:t>дорог</w:t>
            </w:r>
          </w:p>
        </w:tc>
        <w:tc>
          <w:tcPr>
            <w:tcW w:w="2281" w:type="dxa"/>
          </w:tcPr>
          <w:p w14:paraId="0279CED8" w14:textId="77777777" w:rsidR="00633CC7" w:rsidRDefault="001A5731">
            <w:pPr>
              <w:pStyle w:val="TableParagraph"/>
              <w:spacing w:before="6"/>
              <w:ind w:left="433" w:hanging="240"/>
              <w:rPr>
                <w:sz w:val="20"/>
              </w:rPr>
            </w:pPr>
            <w:r>
              <w:rPr>
                <w:sz w:val="20"/>
              </w:rPr>
              <w:t>Тип</w:t>
            </w:r>
            <w:r>
              <w:rPr>
                <w:spacing w:val="-32"/>
                <w:sz w:val="20"/>
              </w:rPr>
              <w:t xml:space="preserve"> </w:t>
            </w:r>
            <w:r>
              <w:rPr>
                <w:sz w:val="20"/>
              </w:rPr>
              <w:t xml:space="preserve">шероховатой </w:t>
            </w:r>
            <w:r>
              <w:rPr>
                <w:spacing w:val="-2"/>
                <w:sz w:val="20"/>
              </w:rPr>
              <w:t>поверхности</w:t>
            </w:r>
          </w:p>
        </w:tc>
        <w:tc>
          <w:tcPr>
            <w:tcW w:w="1561" w:type="dxa"/>
          </w:tcPr>
          <w:p w14:paraId="1600F848" w14:textId="77777777" w:rsidR="00633CC7" w:rsidRDefault="001A5731">
            <w:pPr>
              <w:pStyle w:val="TableParagraph"/>
              <w:spacing w:before="6"/>
              <w:ind w:left="72"/>
              <w:rPr>
                <w:sz w:val="20"/>
              </w:rPr>
            </w:pPr>
            <w:r>
              <w:rPr>
                <w:sz w:val="20"/>
              </w:rPr>
              <w:t>Класс</w:t>
            </w:r>
            <w:r>
              <w:rPr>
                <w:spacing w:val="-32"/>
                <w:sz w:val="20"/>
              </w:rPr>
              <w:t xml:space="preserve"> </w:t>
            </w:r>
            <w:proofErr w:type="spellStart"/>
            <w:r>
              <w:rPr>
                <w:sz w:val="20"/>
              </w:rPr>
              <w:t>шеро</w:t>
            </w:r>
            <w:proofErr w:type="spellEnd"/>
            <w:r>
              <w:rPr>
                <w:sz w:val="20"/>
              </w:rPr>
              <w:t xml:space="preserve">- </w:t>
            </w:r>
            <w:proofErr w:type="spellStart"/>
            <w:r>
              <w:rPr>
                <w:spacing w:val="-2"/>
                <w:sz w:val="20"/>
              </w:rPr>
              <w:t>ховатости</w:t>
            </w:r>
            <w:proofErr w:type="spellEnd"/>
            <w:r>
              <w:rPr>
                <w:spacing w:val="-2"/>
                <w:sz w:val="20"/>
              </w:rPr>
              <w:t xml:space="preserve"> дорожного</w:t>
            </w:r>
          </w:p>
          <w:p w14:paraId="3E41A465" w14:textId="77777777" w:rsidR="00633CC7" w:rsidRDefault="001A5731">
            <w:pPr>
              <w:pStyle w:val="TableParagraph"/>
              <w:spacing w:line="201" w:lineRule="exact"/>
              <w:ind w:left="72"/>
              <w:rPr>
                <w:sz w:val="20"/>
              </w:rPr>
            </w:pPr>
            <w:r>
              <w:rPr>
                <w:spacing w:val="-2"/>
                <w:sz w:val="20"/>
              </w:rPr>
              <w:t>покрытия</w:t>
            </w:r>
          </w:p>
        </w:tc>
      </w:tr>
      <w:tr w:rsidR="00633CC7" w14:paraId="09162265" w14:textId="77777777">
        <w:trPr>
          <w:trHeight w:val="2721"/>
        </w:trPr>
        <w:tc>
          <w:tcPr>
            <w:tcW w:w="1681" w:type="dxa"/>
          </w:tcPr>
          <w:p w14:paraId="504B97D3" w14:textId="77777777" w:rsidR="00633CC7" w:rsidRDefault="001A5731">
            <w:pPr>
              <w:pStyle w:val="TableParagraph"/>
              <w:spacing w:before="6"/>
              <w:ind w:left="433"/>
              <w:rPr>
                <w:sz w:val="20"/>
              </w:rPr>
            </w:pPr>
            <w:r>
              <w:rPr>
                <w:spacing w:val="-2"/>
                <w:sz w:val="20"/>
              </w:rPr>
              <w:t>Легкие</w:t>
            </w:r>
          </w:p>
        </w:tc>
        <w:tc>
          <w:tcPr>
            <w:tcW w:w="3841" w:type="dxa"/>
          </w:tcPr>
          <w:p w14:paraId="7F0C6C37" w14:textId="77777777" w:rsidR="00633CC7" w:rsidRDefault="001A5731">
            <w:pPr>
              <w:pStyle w:val="TableParagraph"/>
              <w:spacing w:before="6"/>
              <w:ind w:left="73" w:right="206"/>
              <w:rPr>
                <w:sz w:val="20"/>
              </w:rPr>
            </w:pPr>
            <w:r>
              <w:rPr>
                <w:sz w:val="20"/>
              </w:rPr>
              <w:t>Участки прямые или кривые радиусом 1000 м и более, горизонтальные или с продольным</w:t>
            </w:r>
            <w:r>
              <w:rPr>
                <w:spacing w:val="-13"/>
                <w:sz w:val="20"/>
              </w:rPr>
              <w:t xml:space="preserve"> </w:t>
            </w:r>
            <w:r>
              <w:rPr>
                <w:sz w:val="20"/>
              </w:rPr>
              <w:t>уклоном</w:t>
            </w:r>
            <w:r>
              <w:rPr>
                <w:spacing w:val="-13"/>
                <w:sz w:val="20"/>
              </w:rPr>
              <w:t xml:space="preserve"> </w:t>
            </w:r>
            <w:r>
              <w:rPr>
                <w:sz w:val="20"/>
              </w:rPr>
              <w:t>не</w:t>
            </w:r>
            <w:r>
              <w:rPr>
                <w:spacing w:val="-13"/>
                <w:sz w:val="20"/>
              </w:rPr>
              <w:t xml:space="preserve"> </w:t>
            </w:r>
            <w:r>
              <w:rPr>
                <w:sz w:val="20"/>
              </w:rPr>
              <w:t>более</w:t>
            </w:r>
          </w:p>
          <w:p w14:paraId="1AA06FC5" w14:textId="77777777" w:rsidR="00633CC7" w:rsidRDefault="001A5731">
            <w:pPr>
              <w:pStyle w:val="TableParagraph"/>
              <w:ind w:left="73"/>
              <w:rPr>
                <w:sz w:val="20"/>
              </w:rPr>
            </w:pPr>
            <w:r>
              <w:rPr>
                <w:sz w:val="20"/>
              </w:rPr>
              <w:t>30 о/</w:t>
            </w:r>
            <w:proofErr w:type="spellStart"/>
            <w:r>
              <w:rPr>
                <w:sz w:val="20"/>
              </w:rPr>
              <w:t>оо</w:t>
            </w:r>
            <w:proofErr w:type="spellEnd"/>
            <w:r>
              <w:rPr>
                <w:sz w:val="20"/>
              </w:rPr>
              <w:t>, с элементами поперечного профиля, установленными для дорог соответствующих</w:t>
            </w:r>
            <w:r>
              <w:rPr>
                <w:spacing w:val="-32"/>
                <w:sz w:val="20"/>
              </w:rPr>
              <w:t xml:space="preserve"> </w:t>
            </w:r>
            <w:r>
              <w:rPr>
                <w:sz w:val="20"/>
              </w:rPr>
              <w:t>категорий,</w:t>
            </w:r>
          </w:p>
          <w:p w14:paraId="17ECA0BA" w14:textId="77777777" w:rsidR="00633CC7" w:rsidRDefault="001A5731">
            <w:pPr>
              <w:pStyle w:val="TableParagraph"/>
              <w:ind w:left="73" w:right="206"/>
              <w:rPr>
                <w:sz w:val="20"/>
              </w:rPr>
            </w:pPr>
            <w:r>
              <w:rPr>
                <w:sz w:val="20"/>
              </w:rPr>
              <w:t>с</w:t>
            </w:r>
            <w:r>
              <w:rPr>
                <w:spacing w:val="-13"/>
                <w:sz w:val="20"/>
              </w:rPr>
              <w:t xml:space="preserve"> </w:t>
            </w:r>
            <w:r>
              <w:rPr>
                <w:sz w:val="20"/>
              </w:rPr>
              <w:t>укрепленными</w:t>
            </w:r>
            <w:r>
              <w:rPr>
                <w:spacing w:val="-13"/>
                <w:sz w:val="20"/>
              </w:rPr>
              <w:t xml:space="preserve"> </w:t>
            </w:r>
            <w:r>
              <w:rPr>
                <w:sz w:val="20"/>
              </w:rPr>
              <w:t>обочинами,</w:t>
            </w:r>
            <w:r>
              <w:rPr>
                <w:spacing w:val="-13"/>
                <w:sz w:val="20"/>
              </w:rPr>
              <w:t xml:space="preserve"> </w:t>
            </w:r>
            <w:r>
              <w:rPr>
                <w:sz w:val="20"/>
              </w:rPr>
              <w:t>без пересечений в одном уровне, при коэффициенте загрузки не</w:t>
            </w:r>
          </w:p>
          <w:p w14:paraId="6BDEAFF9" w14:textId="77777777" w:rsidR="00633CC7" w:rsidRDefault="001A5731">
            <w:pPr>
              <w:pStyle w:val="TableParagraph"/>
              <w:spacing w:line="204" w:lineRule="exact"/>
              <w:ind w:left="73"/>
              <w:rPr>
                <w:sz w:val="20"/>
              </w:rPr>
            </w:pPr>
            <w:r>
              <w:rPr>
                <w:sz w:val="20"/>
              </w:rPr>
              <w:t>более</w:t>
            </w:r>
            <w:r>
              <w:rPr>
                <w:spacing w:val="-8"/>
                <w:sz w:val="20"/>
              </w:rPr>
              <w:t xml:space="preserve"> </w:t>
            </w:r>
            <w:r>
              <w:rPr>
                <w:spacing w:val="-5"/>
                <w:sz w:val="20"/>
              </w:rPr>
              <w:t>0,3</w:t>
            </w:r>
          </w:p>
        </w:tc>
        <w:tc>
          <w:tcPr>
            <w:tcW w:w="2281" w:type="dxa"/>
          </w:tcPr>
          <w:p w14:paraId="5911CA55" w14:textId="77777777" w:rsidR="00633CC7" w:rsidRDefault="001A5731">
            <w:pPr>
              <w:pStyle w:val="TableParagraph"/>
              <w:spacing w:before="6"/>
              <w:ind w:left="70" w:right="142"/>
              <w:jc w:val="center"/>
              <w:rPr>
                <w:sz w:val="20"/>
              </w:rPr>
            </w:pPr>
            <w:r>
              <w:rPr>
                <w:spacing w:val="-2"/>
                <w:sz w:val="20"/>
              </w:rPr>
              <w:t>Шероховатые</w:t>
            </w:r>
          </w:p>
        </w:tc>
        <w:tc>
          <w:tcPr>
            <w:tcW w:w="1561" w:type="dxa"/>
          </w:tcPr>
          <w:p w14:paraId="1A8C07DB" w14:textId="77777777" w:rsidR="00633CC7" w:rsidRDefault="001A5731">
            <w:pPr>
              <w:pStyle w:val="TableParagraph"/>
              <w:spacing w:before="6"/>
              <w:ind w:left="552"/>
              <w:rPr>
                <w:sz w:val="20"/>
              </w:rPr>
            </w:pPr>
            <w:r>
              <w:rPr>
                <w:spacing w:val="-5"/>
                <w:sz w:val="20"/>
              </w:rPr>
              <w:t>II</w:t>
            </w:r>
          </w:p>
        </w:tc>
      </w:tr>
      <w:tr w:rsidR="00633CC7" w14:paraId="367F1395" w14:textId="77777777">
        <w:trPr>
          <w:trHeight w:val="2264"/>
        </w:trPr>
        <w:tc>
          <w:tcPr>
            <w:tcW w:w="1681" w:type="dxa"/>
          </w:tcPr>
          <w:p w14:paraId="31323B42" w14:textId="77777777" w:rsidR="00633CC7" w:rsidRDefault="001A5731">
            <w:pPr>
              <w:pStyle w:val="TableParagraph"/>
              <w:spacing w:before="3"/>
              <w:ind w:left="74"/>
              <w:rPr>
                <w:sz w:val="20"/>
              </w:rPr>
            </w:pPr>
            <w:r>
              <w:rPr>
                <w:spacing w:val="-2"/>
                <w:sz w:val="20"/>
              </w:rPr>
              <w:t>Затрудненные</w:t>
            </w:r>
          </w:p>
        </w:tc>
        <w:tc>
          <w:tcPr>
            <w:tcW w:w="3841" w:type="dxa"/>
          </w:tcPr>
          <w:p w14:paraId="6F182026" w14:textId="77777777" w:rsidR="00633CC7" w:rsidRDefault="001A5731">
            <w:pPr>
              <w:pStyle w:val="TableParagraph"/>
              <w:spacing w:before="3"/>
              <w:ind w:left="73" w:right="47"/>
              <w:rPr>
                <w:sz w:val="20"/>
              </w:rPr>
            </w:pPr>
            <w:r>
              <w:rPr>
                <w:sz w:val="20"/>
              </w:rPr>
              <w:t>Участки на кривых в плане с радиусами</w:t>
            </w:r>
            <w:r>
              <w:rPr>
                <w:spacing w:val="-7"/>
                <w:sz w:val="20"/>
              </w:rPr>
              <w:t xml:space="preserve"> </w:t>
            </w:r>
            <w:r>
              <w:rPr>
                <w:sz w:val="20"/>
              </w:rPr>
              <w:t>от</w:t>
            </w:r>
            <w:r>
              <w:rPr>
                <w:spacing w:val="-7"/>
                <w:sz w:val="20"/>
              </w:rPr>
              <w:t xml:space="preserve"> </w:t>
            </w:r>
            <w:r>
              <w:rPr>
                <w:sz w:val="20"/>
              </w:rPr>
              <w:t>250</w:t>
            </w:r>
            <w:r>
              <w:rPr>
                <w:spacing w:val="-7"/>
                <w:sz w:val="20"/>
              </w:rPr>
              <w:t xml:space="preserve"> </w:t>
            </w:r>
            <w:r>
              <w:rPr>
                <w:sz w:val="20"/>
              </w:rPr>
              <w:t>до</w:t>
            </w:r>
            <w:r>
              <w:rPr>
                <w:spacing w:val="-7"/>
                <w:sz w:val="20"/>
              </w:rPr>
              <w:t xml:space="preserve"> </w:t>
            </w:r>
            <w:r>
              <w:rPr>
                <w:sz w:val="20"/>
              </w:rPr>
              <w:t>1000</w:t>
            </w:r>
            <w:r>
              <w:rPr>
                <w:spacing w:val="-7"/>
                <w:sz w:val="20"/>
              </w:rPr>
              <w:t xml:space="preserve"> </w:t>
            </w:r>
            <w:r>
              <w:rPr>
                <w:sz w:val="20"/>
              </w:rPr>
              <w:t>м,</w:t>
            </w:r>
            <w:r>
              <w:rPr>
                <w:spacing w:val="-7"/>
                <w:sz w:val="20"/>
              </w:rPr>
              <w:t xml:space="preserve"> </w:t>
            </w:r>
            <w:r>
              <w:rPr>
                <w:sz w:val="20"/>
              </w:rPr>
              <w:t>на спусках и подъемах с уклонами от 30 до 60 о/</w:t>
            </w:r>
            <w:proofErr w:type="spellStart"/>
            <w:r>
              <w:rPr>
                <w:sz w:val="20"/>
              </w:rPr>
              <w:t>оо</w:t>
            </w:r>
            <w:proofErr w:type="spellEnd"/>
            <w:r>
              <w:rPr>
                <w:sz w:val="20"/>
              </w:rPr>
              <w:t>, участки в зонах сужений проезжей части (при реконструкции), а также участки дорог, отнесенные</w:t>
            </w:r>
          </w:p>
          <w:p w14:paraId="0B965575" w14:textId="77777777" w:rsidR="00633CC7" w:rsidRDefault="001A5731">
            <w:pPr>
              <w:pStyle w:val="TableParagraph"/>
              <w:spacing w:before="1"/>
              <w:ind w:left="73" w:right="206"/>
              <w:rPr>
                <w:sz w:val="20"/>
              </w:rPr>
            </w:pPr>
            <w:r>
              <w:rPr>
                <w:sz w:val="20"/>
              </w:rPr>
              <w:t>к</w:t>
            </w:r>
            <w:r>
              <w:rPr>
                <w:spacing w:val="-13"/>
                <w:sz w:val="20"/>
              </w:rPr>
              <w:t xml:space="preserve"> </w:t>
            </w:r>
            <w:r>
              <w:rPr>
                <w:sz w:val="20"/>
              </w:rPr>
              <w:t>легким</w:t>
            </w:r>
            <w:r>
              <w:rPr>
                <w:spacing w:val="-13"/>
                <w:sz w:val="20"/>
              </w:rPr>
              <w:t xml:space="preserve"> </w:t>
            </w:r>
            <w:r>
              <w:rPr>
                <w:sz w:val="20"/>
              </w:rPr>
              <w:t>условиям</w:t>
            </w:r>
            <w:r>
              <w:rPr>
                <w:spacing w:val="-13"/>
                <w:sz w:val="20"/>
              </w:rPr>
              <w:t xml:space="preserve"> </w:t>
            </w:r>
            <w:r>
              <w:rPr>
                <w:sz w:val="20"/>
              </w:rPr>
              <w:t>движения, при коэффициенте загрузки</w:t>
            </w:r>
          </w:p>
          <w:p w14:paraId="21592287" w14:textId="77777777" w:rsidR="00633CC7" w:rsidRDefault="001A5731">
            <w:pPr>
              <w:pStyle w:val="TableParagraph"/>
              <w:spacing w:line="201" w:lineRule="exact"/>
              <w:ind w:left="73"/>
              <w:rPr>
                <w:sz w:val="20"/>
              </w:rPr>
            </w:pPr>
            <w:r>
              <w:rPr>
                <w:sz w:val="20"/>
              </w:rPr>
              <w:t>0,3</w:t>
            </w:r>
            <w:r>
              <w:rPr>
                <w:spacing w:val="-3"/>
                <w:sz w:val="20"/>
              </w:rPr>
              <w:t xml:space="preserve"> </w:t>
            </w:r>
            <w:r>
              <w:rPr>
                <w:sz w:val="20"/>
              </w:rPr>
              <w:t>-</w:t>
            </w:r>
            <w:r>
              <w:rPr>
                <w:spacing w:val="-2"/>
                <w:sz w:val="20"/>
              </w:rPr>
              <w:t xml:space="preserve"> </w:t>
            </w:r>
            <w:r>
              <w:rPr>
                <w:spacing w:val="-5"/>
                <w:sz w:val="20"/>
              </w:rPr>
              <w:t>0,5</w:t>
            </w:r>
          </w:p>
        </w:tc>
        <w:tc>
          <w:tcPr>
            <w:tcW w:w="2281" w:type="dxa"/>
          </w:tcPr>
          <w:p w14:paraId="738E5148" w14:textId="77777777" w:rsidR="00633CC7" w:rsidRDefault="001A5731">
            <w:pPr>
              <w:pStyle w:val="TableParagraph"/>
              <w:spacing w:before="3"/>
              <w:ind w:left="69" w:right="142"/>
              <w:jc w:val="center"/>
              <w:rPr>
                <w:sz w:val="20"/>
              </w:rPr>
            </w:pPr>
            <w:proofErr w:type="spellStart"/>
            <w:r>
              <w:rPr>
                <w:spacing w:val="-2"/>
                <w:sz w:val="20"/>
              </w:rPr>
              <w:t>Среднешероховатые</w:t>
            </w:r>
            <w:proofErr w:type="spellEnd"/>
          </w:p>
        </w:tc>
        <w:tc>
          <w:tcPr>
            <w:tcW w:w="1561" w:type="dxa"/>
          </w:tcPr>
          <w:p w14:paraId="35D138DC" w14:textId="77777777" w:rsidR="00633CC7" w:rsidRDefault="001A5731">
            <w:pPr>
              <w:pStyle w:val="TableParagraph"/>
              <w:spacing w:before="3"/>
              <w:ind w:left="552"/>
              <w:rPr>
                <w:sz w:val="20"/>
              </w:rPr>
            </w:pPr>
            <w:r>
              <w:rPr>
                <w:spacing w:val="-5"/>
                <w:sz w:val="20"/>
              </w:rPr>
              <w:t>III</w:t>
            </w:r>
          </w:p>
        </w:tc>
      </w:tr>
      <w:tr w:rsidR="00633CC7" w14:paraId="673495FF" w14:textId="77777777">
        <w:trPr>
          <w:trHeight w:val="2039"/>
        </w:trPr>
        <w:tc>
          <w:tcPr>
            <w:tcW w:w="1681" w:type="dxa"/>
          </w:tcPr>
          <w:p w14:paraId="441F15CB" w14:textId="77777777" w:rsidR="00633CC7" w:rsidRDefault="001A5731">
            <w:pPr>
              <w:pStyle w:val="TableParagraph"/>
              <w:spacing w:before="3"/>
              <w:ind w:left="313"/>
              <w:rPr>
                <w:sz w:val="20"/>
              </w:rPr>
            </w:pPr>
            <w:r>
              <w:rPr>
                <w:spacing w:val="-2"/>
                <w:sz w:val="20"/>
              </w:rPr>
              <w:t>Опасные</w:t>
            </w:r>
          </w:p>
        </w:tc>
        <w:tc>
          <w:tcPr>
            <w:tcW w:w="3841" w:type="dxa"/>
          </w:tcPr>
          <w:p w14:paraId="7793DE57" w14:textId="77777777" w:rsidR="00633CC7" w:rsidRDefault="001A5731">
            <w:pPr>
              <w:pStyle w:val="TableParagraph"/>
              <w:spacing w:before="3"/>
              <w:ind w:left="73" w:right="266"/>
              <w:rPr>
                <w:sz w:val="20"/>
              </w:rPr>
            </w:pPr>
            <w:r>
              <w:rPr>
                <w:sz w:val="20"/>
              </w:rPr>
              <w:t>Участки с видимостью менее расчетной;</w:t>
            </w:r>
            <w:r>
              <w:rPr>
                <w:spacing w:val="40"/>
                <w:sz w:val="20"/>
              </w:rPr>
              <w:t xml:space="preserve"> </w:t>
            </w:r>
            <w:r>
              <w:rPr>
                <w:sz w:val="20"/>
              </w:rPr>
              <w:t>подъемы</w:t>
            </w:r>
            <w:r>
              <w:rPr>
                <w:spacing w:val="40"/>
                <w:sz w:val="20"/>
              </w:rPr>
              <w:t xml:space="preserve"> </w:t>
            </w:r>
            <w:r>
              <w:rPr>
                <w:sz w:val="20"/>
              </w:rPr>
              <w:t>и</w:t>
            </w:r>
            <w:r>
              <w:rPr>
                <w:spacing w:val="40"/>
                <w:sz w:val="20"/>
              </w:rPr>
              <w:t xml:space="preserve"> </w:t>
            </w:r>
            <w:r>
              <w:rPr>
                <w:sz w:val="20"/>
              </w:rPr>
              <w:t>спуски с уклонами, превышающими расчетные;</w:t>
            </w:r>
            <w:r>
              <w:rPr>
                <w:spacing w:val="-13"/>
                <w:sz w:val="20"/>
              </w:rPr>
              <w:t xml:space="preserve"> </w:t>
            </w:r>
            <w:r>
              <w:rPr>
                <w:sz w:val="20"/>
              </w:rPr>
              <w:t>зоны</w:t>
            </w:r>
            <w:r>
              <w:rPr>
                <w:spacing w:val="-13"/>
                <w:sz w:val="20"/>
              </w:rPr>
              <w:t xml:space="preserve"> </w:t>
            </w:r>
            <w:r>
              <w:rPr>
                <w:sz w:val="20"/>
              </w:rPr>
              <w:t>пересечений</w:t>
            </w:r>
            <w:r>
              <w:rPr>
                <w:spacing w:val="-13"/>
                <w:sz w:val="20"/>
              </w:rPr>
              <w:t xml:space="preserve"> </w:t>
            </w:r>
            <w:r>
              <w:rPr>
                <w:sz w:val="20"/>
              </w:rPr>
              <w:t>в</w:t>
            </w:r>
          </w:p>
          <w:p w14:paraId="7EC5A863" w14:textId="77777777" w:rsidR="00633CC7" w:rsidRDefault="001A5731">
            <w:pPr>
              <w:pStyle w:val="TableParagraph"/>
              <w:spacing w:before="2"/>
              <w:ind w:left="73"/>
              <w:rPr>
                <w:sz w:val="20"/>
              </w:rPr>
            </w:pPr>
            <w:r>
              <w:rPr>
                <w:sz w:val="20"/>
              </w:rPr>
              <w:t>одном</w:t>
            </w:r>
            <w:r>
              <w:rPr>
                <w:spacing w:val="-10"/>
                <w:sz w:val="20"/>
              </w:rPr>
              <w:t xml:space="preserve"> </w:t>
            </w:r>
            <w:r>
              <w:rPr>
                <w:sz w:val="20"/>
              </w:rPr>
              <w:t>уровне,</w:t>
            </w:r>
            <w:r>
              <w:rPr>
                <w:spacing w:val="-10"/>
                <w:sz w:val="20"/>
              </w:rPr>
              <w:t xml:space="preserve"> </w:t>
            </w:r>
            <w:r>
              <w:rPr>
                <w:sz w:val="20"/>
              </w:rPr>
              <w:t>а</w:t>
            </w:r>
            <w:r>
              <w:rPr>
                <w:spacing w:val="-10"/>
                <w:sz w:val="20"/>
              </w:rPr>
              <w:t xml:space="preserve"> </w:t>
            </w:r>
            <w:r>
              <w:rPr>
                <w:sz w:val="20"/>
              </w:rPr>
              <w:t>также</w:t>
            </w:r>
            <w:r>
              <w:rPr>
                <w:spacing w:val="-10"/>
                <w:sz w:val="20"/>
              </w:rPr>
              <w:t xml:space="preserve"> </w:t>
            </w:r>
            <w:r>
              <w:rPr>
                <w:sz w:val="20"/>
              </w:rPr>
              <w:t>участки, отнесенные к легким и затрудненным условиям</w:t>
            </w:r>
          </w:p>
          <w:p w14:paraId="7FD9D6AC" w14:textId="77777777" w:rsidR="00633CC7" w:rsidRDefault="001A5731">
            <w:pPr>
              <w:pStyle w:val="TableParagraph"/>
              <w:spacing w:line="226" w:lineRule="exact"/>
              <w:ind w:left="73"/>
              <w:rPr>
                <w:sz w:val="20"/>
              </w:rPr>
            </w:pPr>
            <w:r>
              <w:rPr>
                <w:sz w:val="20"/>
              </w:rPr>
              <w:t>при</w:t>
            </w:r>
            <w:r>
              <w:rPr>
                <w:spacing w:val="-11"/>
                <w:sz w:val="20"/>
              </w:rPr>
              <w:t xml:space="preserve"> </w:t>
            </w:r>
            <w:r>
              <w:rPr>
                <w:sz w:val="20"/>
              </w:rPr>
              <w:t>коэффициенте</w:t>
            </w:r>
            <w:r>
              <w:rPr>
                <w:spacing w:val="-9"/>
                <w:sz w:val="20"/>
              </w:rPr>
              <w:t xml:space="preserve"> </w:t>
            </w:r>
            <w:r>
              <w:rPr>
                <w:spacing w:val="-2"/>
                <w:sz w:val="20"/>
              </w:rPr>
              <w:t>загрузки</w:t>
            </w:r>
          </w:p>
          <w:p w14:paraId="630D764C" w14:textId="77777777" w:rsidR="00633CC7" w:rsidRDefault="001A5731">
            <w:pPr>
              <w:pStyle w:val="TableParagraph"/>
              <w:spacing w:line="203" w:lineRule="exact"/>
              <w:ind w:left="73"/>
              <w:rPr>
                <w:sz w:val="20"/>
              </w:rPr>
            </w:pPr>
            <w:r>
              <w:rPr>
                <w:sz w:val="20"/>
              </w:rPr>
              <w:t>свыше</w:t>
            </w:r>
            <w:r>
              <w:rPr>
                <w:spacing w:val="-8"/>
                <w:sz w:val="20"/>
              </w:rPr>
              <w:t xml:space="preserve"> </w:t>
            </w:r>
            <w:r>
              <w:rPr>
                <w:spacing w:val="-5"/>
                <w:sz w:val="20"/>
              </w:rPr>
              <w:t>0,5</w:t>
            </w:r>
          </w:p>
        </w:tc>
        <w:tc>
          <w:tcPr>
            <w:tcW w:w="2281" w:type="dxa"/>
          </w:tcPr>
          <w:p w14:paraId="16803E85" w14:textId="77777777" w:rsidR="00633CC7" w:rsidRDefault="001A5731">
            <w:pPr>
              <w:pStyle w:val="TableParagraph"/>
              <w:spacing w:before="3"/>
              <w:ind w:left="70" w:right="142"/>
              <w:jc w:val="center"/>
              <w:rPr>
                <w:sz w:val="20"/>
              </w:rPr>
            </w:pPr>
            <w:proofErr w:type="spellStart"/>
            <w:r>
              <w:rPr>
                <w:spacing w:val="-2"/>
                <w:sz w:val="20"/>
              </w:rPr>
              <w:t>Крупношероховатые</w:t>
            </w:r>
            <w:proofErr w:type="spellEnd"/>
          </w:p>
        </w:tc>
        <w:tc>
          <w:tcPr>
            <w:tcW w:w="1561" w:type="dxa"/>
          </w:tcPr>
          <w:p w14:paraId="50EB1FED" w14:textId="77777777" w:rsidR="00633CC7" w:rsidRDefault="001A5731">
            <w:pPr>
              <w:pStyle w:val="TableParagraph"/>
              <w:spacing w:before="3"/>
              <w:ind w:left="552"/>
              <w:rPr>
                <w:sz w:val="20"/>
              </w:rPr>
            </w:pPr>
            <w:r>
              <w:rPr>
                <w:spacing w:val="-5"/>
                <w:sz w:val="20"/>
              </w:rPr>
              <w:t>IV</w:t>
            </w:r>
          </w:p>
        </w:tc>
      </w:tr>
    </w:tbl>
    <w:p w14:paraId="676B3BBD" w14:textId="77777777" w:rsidR="00633CC7" w:rsidRDefault="00633CC7">
      <w:pPr>
        <w:pStyle w:val="a3"/>
        <w:spacing w:before="10"/>
        <w:ind w:left="0"/>
        <w:rPr>
          <w:sz w:val="21"/>
        </w:rPr>
      </w:pPr>
    </w:p>
    <w:p w14:paraId="17DFB547" w14:textId="77777777" w:rsidR="00633CC7" w:rsidRDefault="001A5731">
      <w:pPr>
        <w:pStyle w:val="a4"/>
        <w:numPr>
          <w:ilvl w:val="3"/>
          <w:numId w:val="21"/>
        </w:numPr>
        <w:tabs>
          <w:tab w:val="left" w:pos="1453"/>
        </w:tabs>
        <w:ind w:left="162" w:right="485" w:firstLine="539"/>
        <w:jc w:val="both"/>
      </w:pPr>
      <w:r>
        <w:t xml:space="preserve">Из условия обеспечения безопасности движения поверхность дорожных покрытий должна иметь сбалансированную макро- и </w:t>
      </w:r>
      <w:proofErr w:type="spellStart"/>
      <w:r>
        <w:t>микрошероховатость</w:t>
      </w:r>
      <w:proofErr w:type="spellEnd"/>
      <w:r>
        <w:t>, характеризующуюся сочетанием определенных геометрических параметров.</w:t>
      </w:r>
    </w:p>
    <w:p w14:paraId="7C3A22AE" w14:textId="77777777" w:rsidR="00633CC7" w:rsidRDefault="001A5731">
      <w:pPr>
        <w:pStyle w:val="a3"/>
        <w:spacing w:before="1"/>
        <w:ind w:right="483" w:firstLine="539"/>
        <w:jc w:val="both"/>
      </w:pPr>
      <w:r>
        <w:t>В табл. 9.8.3.3 приведены рекомендуемые значения геом</w:t>
      </w:r>
      <w:r>
        <w:t xml:space="preserve">етрических параметров макро- и </w:t>
      </w:r>
      <w:proofErr w:type="spellStart"/>
      <w:r>
        <w:t>микрошероховатости</w:t>
      </w:r>
      <w:proofErr w:type="spellEnd"/>
      <w:r>
        <w:t>, обеспечивающие определенные сцепные качества покрытий в характерных зонах эксплуатации.</w:t>
      </w:r>
    </w:p>
    <w:p w14:paraId="5D516EC3" w14:textId="77777777" w:rsidR="00633CC7" w:rsidRDefault="00633CC7">
      <w:pPr>
        <w:pStyle w:val="a3"/>
        <w:spacing w:before="11"/>
        <w:ind w:left="0"/>
        <w:rPr>
          <w:sz w:val="21"/>
        </w:rPr>
      </w:pPr>
    </w:p>
    <w:p w14:paraId="18130AEE" w14:textId="77777777" w:rsidR="00633CC7" w:rsidRDefault="001A5731">
      <w:pPr>
        <w:pStyle w:val="a3"/>
        <w:ind w:left="8069"/>
      </w:pPr>
      <w:r>
        <w:t>Таблица</w:t>
      </w:r>
      <w:r>
        <w:rPr>
          <w:spacing w:val="-8"/>
        </w:rPr>
        <w:t xml:space="preserve"> </w:t>
      </w:r>
      <w:r>
        <w:rPr>
          <w:spacing w:val="-2"/>
        </w:rPr>
        <w:t>9.8.3.3</w:t>
      </w:r>
    </w:p>
    <w:p w14:paraId="2D970901" w14:textId="77777777" w:rsidR="00633CC7" w:rsidRDefault="00633CC7">
      <w:pPr>
        <w:sectPr w:rsidR="00633CC7">
          <w:pgSz w:w="11910" w:h="16840"/>
          <w:pgMar w:top="104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830"/>
        <w:gridCol w:w="1560"/>
        <w:gridCol w:w="421"/>
        <w:gridCol w:w="900"/>
        <w:gridCol w:w="781"/>
        <w:gridCol w:w="2521"/>
        <w:gridCol w:w="841"/>
        <w:gridCol w:w="901"/>
        <w:gridCol w:w="352"/>
      </w:tblGrid>
      <w:tr w:rsidR="00633CC7" w14:paraId="5FAFBD14" w14:textId="77777777">
        <w:trPr>
          <w:trHeight w:val="227"/>
        </w:trPr>
        <w:tc>
          <w:tcPr>
            <w:tcW w:w="9107" w:type="dxa"/>
            <w:gridSpan w:val="9"/>
          </w:tcPr>
          <w:p w14:paraId="16413C37" w14:textId="77777777" w:rsidR="00633CC7" w:rsidRDefault="001A5731">
            <w:pPr>
              <w:pStyle w:val="TableParagraph"/>
              <w:spacing w:line="208" w:lineRule="exact"/>
              <w:ind w:left="50"/>
              <w:rPr>
                <w:sz w:val="20"/>
              </w:rPr>
            </w:pPr>
            <w:r>
              <w:rPr>
                <w:spacing w:val="-2"/>
                <w:sz w:val="20"/>
              </w:rPr>
              <w:lastRenderedPageBreak/>
              <w:t>┌────────┬───────────┬────────────────────────────────────────────────────┐</w:t>
            </w:r>
          </w:p>
        </w:tc>
      </w:tr>
      <w:tr w:rsidR="00633CC7" w14:paraId="3403D960" w14:textId="77777777">
        <w:trPr>
          <w:trHeight w:val="225"/>
        </w:trPr>
        <w:tc>
          <w:tcPr>
            <w:tcW w:w="2811" w:type="dxa"/>
            <w:gridSpan w:val="3"/>
          </w:tcPr>
          <w:p w14:paraId="73F5A3D2" w14:textId="77777777" w:rsidR="00633CC7" w:rsidRDefault="001A5731">
            <w:pPr>
              <w:pStyle w:val="TableParagraph"/>
              <w:spacing w:line="206" w:lineRule="exact"/>
              <w:ind w:left="50"/>
              <w:rPr>
                <w:sz w:val="20"/>
              </w:rPr>
            </w:pPr>
            <w:r>
              <w:rPr>
                <w:sz w:val="20"/>
              </w:rPr>
              <w:t>│</w:t>
            </w:r>
            <w:proofErr w:type="spellStart"/>
            <w:r>
              <w:rPr>
                <w:sz w:val="20"/>
              </w:rPr>
              <w:t>Коэффи</w:t>
            </w:r>
            <w:proofErr w:type="spellEnd"/>
            <w:r>
              <w:rPr>
                <w:sz w:val="20"/>
              </w:rPr>
              <w:t>-</w:t>
            </w:r>
            <w:r>
              <w:rPr>
                <w:spacing w:val="-5"/>
                <w:sz w:val="20"/>
              </w:rPr>
              <w:t xml:space="preserve"> </w:t>
            </w:r>
            <w:r>
              <w:rPr>
                <w:sz w:val="20"/>
              </w:rPr>
              <w:t>│Зоны</w:t>
            </w:r>
            <w:r>
              <w:rPr>
                <w:spacing w:val="-5"/>
                <w:sz w:val="20"/>
              </w:rPr>
              <w:t xml:space="preserve"> </w:t>
            </w:r>
            <w:r>
              <w:rPr>
                <w:sz w:val="20"/>
              </w:rPr>
              <w:t>экс-</w:t>
            </w:r>
            <w:r>
              <w:rPr>
                <w:spacing w:val="50"/>
                <w:w w:val="150"/>
                <w:sz w:val="20"/>
              </w:rPr>
              <w:t xml:space="preserve"> </w:t>
            </w:r>
            <w:r>
              <w:rPr>
                <w:spacing w:val="-10"/>
                <w:sz w:val="20"/>
              </w:rPr>
              <w:t>│</w:t>
            </w:r>
          </w:p>
        </w:tc>
        <w:tc>
          <w:tcPr>
            <w:tcW w:w="5944" w:type="dxa"/>
            <w:gridSpan w:val="5"/>
          </w:tcPr>
          <w:p w14:paraId="319A9D49" w14:textId="77777777" w:rsidR="00633CC7" w:rsidRDefault="001A5731">
            <w:pPr>
              <w:pStyle w:val="TableParagraph"/>
              <w:spacing w:line="206" w:lineRule="exact"/>
              <w:ind w:left="119"/>
              <w:rPr>
                <w:sz w:val="20"/>
              </w:rPr>
            </w:pPr>
            <w:r>
              <w:rPr>
                <w:sz w:val="20"/>
              </w:rPr>
              <w:t>Рекомендуемые</w:t>
            </w:r>
            <w:r>
              <w:rPr>
                <w:spacing w:val="-13"/>
                <w:sz w:val="20"/>
              </w:rPr>
              <w:t xml:space="preserve"> </w:t>
            </w:r>
            <w:r>
              <w:rPr>
                <w:sz w:val="20"/>
              </w:rPr>
              <w:t>значения</w:t>
            </w:r>
            <w:r>
              <w:rPr>
                <w:spacing w:val="-12"/>
                <w:sz w:val="20"/>
              </w:rPr>
              <w:t xml:space="preserve"> </w:t>
            </w:r>
            <w:r>
              <w:rPr>
                <w:sz w:val="20"/>
              </w:rPr>
              <w:t>параметров</w:t>
            </w:r>
            <w:r>
              <w:rPr>
                <w:spacing w:val="-13"/>
                <w:sz w:val="20"/>
              </w:rPr>
              <w:t xml:space="preserve"> </w:t>
            </w:r>
            <w:r>
              <w:rPr>
                <w:spacing w:val="-2"/>
                <w:sz w:val="20"/>
              </w:rPr>
              <w:t>шероховатости</w:t>
            </w:r>
          </w:p>
        </w:tc>
        <w:tc>
          <w:tcPr>
            <w:tcW w:w="352" w:type="dxa"/>
          </w:tcPr>
          <w:p w14:paraId="1390C5E0" w14:textId="77777777" w:rsidR="00633CC7" w:rsidRDefault="001A5731">
            <w:pPr>
              <w:pStyle w:val="TableParagraph"/>
              <w:spacing w:line="206" w:lineRule="exact"/>
              <w:ind w:right="55"/>
              <w:jc w:val="right"/>
              <w:rPr>
                <w:sz w:val="20"/>
              </w:rPr>
            </w:pPr>
            <w:r>
              <w:rPr>
                <w:w w:val="99"/>
                <w:sz w:val="20"/>
              </w:rPr>
              <w:t>│</w:t>
            </w:r>
          </w:p>
        </w:tc>
      </w:tr>
      <w:tr w:rsidR="00633CC7" w14:paraId="72482604" w14:textId="77777777">
        <w:trPr>
          <w:trHeight w:val="225"/>
        </w:trPr>
        <w:tc>
          <w:tcPr>
            <w:tcW w:w="2811" w:type="dxa"/>
            <w:gridSpan w:val="3"/>
          </w:tcPr>
          <w:p w14:paraId="12B6F7CB" w14:textId="77777777" w:rsidR="00633CC7" w:rsidRDefault="001A5731">
            <w:pPr>
              <w:pStyle w:val="TableParagraph"/>
              <w:tabs>
                <w:tab w:val="left" w:pos="1129"/>
              </w:tabs>
              <w:spacing w:line="206" w:lineRule="exact"/>
              <w:ind w:left="50"/>
              <w:rPr>
                <w:sz w:val="20"/>
              </w:rPr>
            </w:pPr>
            <w:r>
              <w:rPr>
                <w:spacing w:val="-2"/>
                <w:sz w:val="20"/>
              </w:rPr>
              <w:t>│</w:t>
            </w:r>
            <w:proofErr w:type="spellStart"/>
            <w:r>
              <w:rPr>
                <w:spacing w:val="-2"/>
                <w:sz w:val="20"/>
              </w:rPr>
              <w:t>циент</w:t>
            </w:r>
            <w:proofErr w:type="spellEnd"/>
            <w:r>
              <w:rPr>
                <w:sz w:val="20"/>
              </w:rPr>
              <w:tab/>
              <w:t>│</w:t>
            </w:r>
            <w:proofErr w:type="spellStart"/>
            <w:r>
              <w:rPr>
                <w:sz w:val="20"/>
              </w:rPr>
              <w:t>плуатации</w:t>
            </w:r>
            <w:proofErr w:type="spellEnd"/>
            <w:r>
              <w:rPr>
                <w:spacing w:val="48"/>
                <w:w w:val="150"/>
                <w:sz w:val="20"/>
              </w:rPr>
              <w:t xml:space="preserve"> </w:t>
            </w:r>
            <w:r>
              <w:rPr>
                <w:spacing w:val="-10"/>
                <w:sz w:val="20"/>
              </w:rPr>
              <w:t>│</w:t>
            </w:r>
          </w:p>
        </w:tc>
        <w:tc>
          <w:tcPr>
            <w:tcW w:w="5944" w:type="dxa"/>
            <w:gridSpan w:val="5"/>
          </w:tcPr>
          <w:p w14:paraId="104CD7E7" w14:textId="77777777" w:rsidR="00633CC7" w:rsidRDefault="001A5731">
            <w:pPr>
              <w:pStyle w:val="TableParagraph"/>
              <w:spacing w:line="206" w:lineRule="exact"/>
              <w:ind w:left="1558"/>
              <w:rPr>
                <w:sz w:val="20"/>
              </w:rPr>
            </w:pPr>
            <w:r>
              <w:rPr>
                <w:sz w:val="20"/>
              </w:rPr>
              <w:t>покрытий</w:t>
            </w:r>
            <w:r>
              <w:rPr>
                <w:spacing w:val="-10"/>
                <w:sz w:val="20"/>
              </w:rPr>
              <w:t xml:space="preserve"> </w:t>
            </w:r>
            <w:r>
              <w:rPr>
                <w:sz w:val="20"/>
              </w:rPr>
              <w:t>проезжей</w:t>
            </w:r>
            <w:r>
              <w:rPr>
                <w:spacing w:val="-10"/>
                <w:sz w:val="20"/>
              </w:rPr>
              <w:t xml:space="preserve"> </w:t>
            </w:r>
            <w:r>
              <w:rPr>
                <w:spacing w:val="-2"/>
                <w:sz w:val="20"/>
              </w:rPr>
              <w:t>части</w:t>
            </w:r>
          </w:p>
        </w:tc>
        <w:tc>
          <w:tcPr>
            <w:tcW w:w="352" w:type="dxa"/>
          </w:tcPr>
          <w:p w14:paraId="6F037263" w14:textId="77777777" w:rsidR="00633CC7" w:rsidRDefault="001A5731">
            <w:pPr>
              <w:pStyle w:val="TableParagraph"/>
              <w:spacing w:line="206" w:lineRule="exact"/>
              <w:ind w:right="56"/>
              <w:jc w:val="right"/>
              <w:rPr>
                <w:sz w:val="20"/>
              </w:rPr>
            </w:pPr>
            <w:r>
              <w:rPr>
                <w:w w:val="99"/>
                <w:sz w:val="20"/>
              </w:rPr>
              <w:t>│</w:t>
            </w:r>
          </w:p>
        </w:tc>
      </w:tr>
      <w:tr w:rsidR="00633CC7" w14:paraId="490B119C" w14:textId="77777777">
        <w:trPr>
          <w:trHeight w:val="227"/>
        </w:trPr>
        <w:tc>
          <w:tcPr>
            <w:tcW w:w="9107" w:type="dxa"/>
            <w:gridSpan w:val="9"/>
          </w:tcPr>
          <w:p w14:paraId="54E75094" w14:textId="77777777" w:rsidR="00633CC7" w:rsidRDefault="001A5731">
            <w:pPr>
              <w:pStyle w:val="TableParagraph"/>
              <w:tabs>
                <w:tab w:val="left" w:pos="2569"/>
              </w:tabs>
              <w:spacing w:before="1" w:line="206" w:lineRule="exact"/>
              <w:ind w:left="50"/>
              <w:rPr>
                <w:sz w:val="20"/>
              </w:rPr>
            </w:pPr>
            <w:r>
              <w:rPr>
                <w:sz w:val="20"/>
              </w:rPr>
              <w:t>│</w:t>
            </w:r>
            <w:proofErr w:type="spellStart"/>
            <w:r>
              <w:rPr>
                <w:sz w:val="20"/>
              </w:rPr>
              <w:t>сцепле</w:t>
            </w:r>
            <w:proofErr w:type="spellEnd"/>
            <w:r>
              <w:rPr>
                <w:sz w:val="20"/>
              </w:rPr>
              <w:t>-</w:t>
            </w:r>
            <w:r>
              <w:rPr>
                <w:spacing w:val="-10"/>
                <w:sz w:val="20"/>
              </w:rPr>
              <w:t xml:space="preserve"> </w:t>
            </w:r>
            <w:r>
              <w:rPr>
                <w:spacing w:val="-2"/>
                <w:sz w:val="20"/>
              </w:rPr>
              <w:t>│дорожных</w:t>
            </w:r>
            <w:r>
              <w:rPr>
                <w:sz w:val="20"/>
              </w:rPr>
              <w:tab/>
            </w:r>
            <w:r>
              <w:rPr>
                <w:spacing w:val="-2"/>
                <w:sz w:val="20"/>
              </w:rPr>
              <w:t>├─────────────────────────┬──────────────────────────┤</w:t>
            </w:r>
          </w:p>
        </w:tc>
      </w:tr>
      <w:tr w:rsidR="00633CC7" w14:paraId="6F7EA3B8" w14:textId="77777777">
        <w:trPr>
          <w:trHeight w:val="226"/>
        </w:trPr>
        <w:tc>
          <w:tcPr>
            <w:tcW w:w="830" w:type="dxa"/>
          </w:tcPr>
          <w:p w14:paraId="48AF7154" w14:textId="77777777" w:rsidR="00633CC7" w:rsidRDefault="001A5731">
            <w:pPr>
              <w:pStyle w:val="TableParagraph"/>
              <w:spacing w:line="207" w:lineRule="exact"/>
              <w:ind w:left="50"/>
              <w:rPr>
                <w:sz w:val="20"/>
              </w:rPr>
            </w:pPr>
            <w:r>
              <w:rPr>
                <w:spacing w:val="-4"/>
                <w:sz w:val="20"/>
              </w:rPr>
              <w:t>│</w:t>
            </w:r>
            <w:proofErr w:type="spellStart"/>
            <w:r>
              <w:rPr>
                <w:spacing w:val="-4"/>
                <w:sz w:val="20"/>
              </w:rPr>
              <w:t>ния</w:t>
            </w:r>
            <w:proofErr w:type="spellEnd"/>
          </w:p>
        </w:tc>
        <w:tc>
          <w:tcPr>
            <w:tcW w:w="1560" w:type="dxa"/>
          </w:tcPr>
          <w:p w14:paraId="0D9B6D53" w14:textId="77777777" w:rsidR="00633CC7" w:rsidRDefault="001A5731">
            <w:pPr>
              <w:pStyle w:val="TableParagraph"/>
              <w:spacing w:line="207" w:lineRule="exact"/>
              <w:ind w:left="299"/>
              <w:rPr>
                <w:sz w:val="20"/>
              </w:rPr>
            </w:pPr>
            <w:r>
              <w:rPr>
                <w:spacing w:val="-2"/>
                <w:sz w:val="20"/>
              </w:rPr>
              <w:t>│покрытий</w:t>
            </w:r>
          </w:p>
        </w:tc>
        <w:tc>
          <w:tcPr>
            <w:tcW w:w="6717" w:type="dxa"/>
            <w:gridSpan w:val="7"/>
          </w:tcPr>
          <w:p w14:paraId="1EBDB969" w14:textId="77777777" w:rsidR="00633CC7" w:rsidRDefault="001A5731">
            <w:pPr>
              <w:pStyle w:val="TableParagraph"/>
              <w:tabs>
                <w:tab w:val="left" w:pos="660"/>
                <w:tab w:val="left" w:pos="3300"/>
                <w:tab w:val="left" w:pos="3900"/>
                <w:tab w:val="left" w:pos="6539"/>
              </w:tabs>
              <w:spacing w:line="207" w:lineRule="exact"/>
              <w:ind w:left="179"/>
              <w:rPr>
                <w:sz w:val="20"/>
              </w:rPr>
            </w:pPr>
            <w:r>
              <w:rPr>
                <w:spacing w:val="-10"/>
                <w:sz w:val="20"/>
              </w:rPr>
              <w:t>│</w:t>
            </w:r>
            <w:r>
              <w:rPr>
                <w:sz w:val="20"/>
              </w:rPr>
              <w:tab/>
            </w:r>
            <w:proofErr w:type="spellStart"/>
            <w:r>
              <w:rPr>
                <w:spacing w:val="-2"/>
                <w:sz w:val="20"/>
              </w:rPr>
              <w:t>макрошероховатость</w:t>
            </w:r>
            <w:proofErr w:type="spellEnd"/>
            <w:r>
              <w:rPr>
                <w:sz w:val="20"/>
              </w:rPr>
              <w:tab/>
            </w:r>
            <w:r>
              <w:rPr>
                <w:spacing w:val="-10"/>
                <w:sz w:val="20"/>
              </w:rPr>
              <w:t>│</w:t>
            </w:r>
            <w:r>
              <w:rPr>
                <w:sz w:val="20"/>
              </w:rPr>
              <w:tab/>
            </w:r>
            <w:proofErr w:type="spellStart"/>
            <w:r>
              <w:rPr>
                <w:spacing w:val="-2"/>
                <w:sz w:val="20"/>
              </w:rPr>
              <w:t>микрошероховатость</w:t>
            </w:r>
            <w:proofErr w:type="spellEnd"/>
            <w:r>
              <w:rPr>
                <w:sz w:val="20"/>
              </w:rPr>
              <w:tab/>
            </w:r>
            <w:r>
              <w:rPr>
                <w:spacing w:val="-10"/>
                <w:sz w:val="20"/>
              </w:rPr>
              <w:t>│</w:t>
            </w:r>
          </w:p>
        </w:tc>
      </w:tr>
      <w:tr w:rsidR="00633CC7" w14:paraId="735768DB" w14:textId="77777777">
        <w:trPr>
          <w:trHeight w:val="226"/>
        </w:trPr>
        <w:tc>
          <w:tcPr>
            <w:tcW w:w="830" w:type="dxa"/>
          </w:tcPr>
          <w:p w14:paraId="685BBAFC" w14:textId="77777777" w:rsidR="00633CC7" w:rsidRDefault="001A5731">
            <w:pPr>
              <w:pStyle w:val="TableParagraph"/>
              <w:spacing w:line="206" w:lineRule="exact"/>
              <w:ind w:left="50"/>
              <w:rPr>
                <w:sz w:val="20"/>
              </w:rPr>
            </w:pPr>
            <w:r>
              <w:rPr>
                <w:w w:val="99"/>
                <w:sz w:val="20"/>
              </w:rPr>
              <w:t>│</w:t>
            </w:r>
          </w:p>
        </w:tc>
        <w:tc>
          <w:tcPr>
            <w:tcW w:w="1560" w:type="dxa"/>
          </w:tcPr>
          <w:p w14:paraId="22213A2D" w14:textId="77777777" w:rsidR="00633CC7" w:rsidRDefault="001A5731">
            <w:pPr>
              <w:pStyle w:val="TableParagraph"/>
              <w:spacing w:line="206" w:lineRule="exact"/>
              <w:ind w:left="299"/>
              <w:rPr>
                <w:sz w:val="20"/>
              </w:rPr>
            </w:pPr>
            <w:r>
              <w:rPr>
                <w:w w:val="99"/>
                <w:sz w:val="20"/>
              </w:rPr>
              <w:t>│</w:t>
            </w:r>
          </w:p>
        </w:tc>
        <w:tc>
          <w:tcPr>
            <w:tcW w:w="6717" w:type="dxa"/>
            <w:gridSpan w:val="7"/>
          </w:tcPr>
          <w:p w14:paraId="6FC1A803" w14:textId="77777777" w:rsidR="00633CC7" w:rsidRDefault="001A5731">
            <w:pPr>
              <w:pStyle w:val="TableParagraph"/>
              <w:spacing w:line="206" w:lineRule="exact"/>
              <w:ind w:left="179"/>
              <w:rPr>
                <w:sz w:val="20"/>
              </w:rPr>
            </w:pPr>
            <w:r>
              <w:rPr>
                <w:spacing w:val="-2"/>
                <w:sz w:val="20"/>
              </w:rPr>
              <w:t>├─────┬─────┬──────┬──────┼──────┬──────┬──────┬─────┤</w:t>
            </w:r>
          </w:p>
        </w:tc>
      </w:tr>
      <w:tr w:rsidR="00633CC7" w14:paraId="2741C932" w14:textId="77777777">
        <w:trPr>
          <w:trHeight w:val="225"/>
        </w:trPr>
        <w:tc>
          <w:tcPr>
            <w:tcW w:w="830" w:type="dxa"/>
          </w:tcPr>
          <w:p w14:paraId="7B5E9DCE" w14:textId="77777777" w:rsidR="00633CC7" w:rsidRDefault="001A5731">
            <w:pPr>
              <w:pStyle w:val="TableParagraph"/>
              <w:spacing w:line="206" w:lineRule="exact"/>
              <w:ind w:left="50"/>
              <w:rPr>
                <w:sz w:val="20"/>
              </w:rPr>
            </w:pPr>
            <w:r>
              <w:rPr>
                <w:w w:val="99"/>
                <w:sz w:val="20"/>
              </w:rPr>
              <w:t>│</w:t>
            </w:r>
          </w:p>
        </w:tc>
        <w:tc>
          <w:tcPr>
            <w:tcW w:w="1560" w:type="dxa"/>
          </w:tcPr>
          <w:p w14:paraId="77D8D89A" w14:textId="77777777" w:rsidR="00633CC7" w:rsidRDefault="001A5731">
            <w:pPr>
              <w:pStyle w:val="TableParagraph"/>
              <w:spacing w:line="206" w:lineRule="exact"/>
              <w:ind w:left="299"/>
              <w:rPr>
                <w:sz w:val="20"/>
              </w:rPr>
            </w:pPr>
            <w:r>
              <w:rPr>
                <w:w w:val="99"/>
                <w:sz w:val="20"/>
              </w:rPr>
              <w:t>│</w:t>
            </w:r>
          </w:p>
        </w:tc>
        <w:tc>
          <w:tcPr>
            <w:tcW w:w="6717" w:type="dxa"/>
            <w:gridSpan w:val="7"/>
          </w:tcPr>
          <w:p w14:paraId="54FA7405" w14:textId="77777777" w:rsidR="00633CC7" w:rsidRDefault="001A5731">
            <w:pPr>
              <w:pStyle w:val="TableParagraph"/>
              <w:tabs>
                <w:tab w:val="left" w:pos="779"/>
                <w:tab w:val="left" w:pos="3899"/>
              </w:tabs>
              <w:spacing w:line="206" w:lineRule="exact"/>
              <w:ind w:left="179"/>
              <w:rPr>
                <w:sz w:val="20"/>
              </w:rPr>
            </w:pPr>
            <w:r>
              <w:rPr>
                <w:spacing w:val="-5"/>
                <w:sz w:val="20"/>
              </w:rPr>
              <w:t>│R</w:t>
            </w:r>
            <w:proofErr w:type="gramStart"/>
            <w:r>
              <w:rPr>
                <w:sz w:val="20"/>
              </w:rPr>
              <w:tab/>
              <w:t>,│</w:t>
            </w:r>
            <w:proofErr w:type="gramEnd"/>
            <w:r>
              <w:rPr>
                <w:spacing w:val="-3"/>
                <w:sz w:val="20"/>
              </w:rPr>
              <w:t xml:space="preserve"> </w:t>
            </w:r>
            <w:r>
              <w:rPr>
                <w:sz w:val="20"/>
              </w:rPr>
              <w:t>r,</w:t>
            </w:r>
            <w:r>
              <w:rPr>
                <w:spacing w:val="55"/>
                <w:w w:val="150"/>
                <w:sz w:val="20"/>
              </w:rPr>
              <w:t xml:space="preserve"> </w:t>
            </w:r>
            <w:r>
              <w:rPr>
                <w:sz w:val="20"/>
              </w:rPr>
              <w:t>│альфа,│</w:t>
            </w:r>
            <w:r>
              <w:rPr>
                <w:spacing w:val="-2"/>
                <w:sz w:val="20"/>
              </w:rPr>
              <w:t xml:space="preserve"> </w:t>
            </w:r>
            <w:r>
              <w:rPr>
                <w:sz w:val="20"/>
              </w:rPr>
              <w:t>S</w:t>
            </w:r>
            <w:r>
              <w:rPr>
                <w:spacing w:val="-2"/>
                <w:sz w:val="20"/>
              </w:rPr>
              <w:t xml:space="preserve"> </w:t>
            </w:r>
            <w:r>
              <w:rPr>
                <w:sz w:val="20"/>
              </w:rPr>
              <w:t>,</w:t>
            </w:r>
            <w:r>
              <w:rPr>
                <w:spacing w:val="55"/>
                <w:w w:val="150"/>
                <w:sz w:val="20"/>
              </w:rPr>
              <w:t xml:space="preserve"> </w:t>
            </w:r>
            <w:r>
              <w:rPr>
                <w:spacing w:val="-5"/>
                <w:sz w:val="20"/>
              </w:rPr>
              <w:t>│R</w:t>
            </w:r>
            <w:r>
              <w:rPr>
                <w:sz w:val="20"/>
              </w:rPr>
              <w:tab/>
              <w:t>,</w:t>
            </w:r>
            <w:r>
              <w:rPr>
                <w:spacing w:val="-3"/>
                <w:sz w:val="20"/>
              </w:rPr>
              <w:t xml:space="preserve"> </w:t>
            </w:r>
            <w:r>
              <w:rPr>
                <w:sz w:val="20"/>
              </w:rPr>
              <w:t>│</w:t>
            </w:r>
            <w:r>
              <w:rPr>
                <w:spacing w:val="56"/>
                <w:w w:val="150"/>
                <w:sz w:val="20"/>
              </w:rPr>
              <w:t xml:space="preserve"> </w:t>
            </w:r>
            <w:r>
              <w:rPr>
                <w:sz w:val="20"/>
              </w:rPr>
              <w:t>r,</w:t>
            </w:r>
            <w:r>
              <w:rPr>
                <w:spacing w:val="56"/>
                <w:w w:val="150"/>
                <w:sz w:val="20"/>
              </w:rPr>
              <w:t xml:space="preserve"> </w:t>
            </w:r>
            <w:r>
              <w:rPr>
                <w:sz w:val="20"/>
              </w:rPr>
              <w:t>│альфа,│</w:t>
            </w:r>
            <w:r>
              <w:rPr>
                <w:spacing w:val="-2"/>
                <w:sz w:val="20"/>
              </w:rPr>
              <w:t xml:space="preserve"> </w:t>
            </w:r>
            <w:r>
              <w:rPr>
                <w:sz w:val="20"/>
              </w:rPr>
              <w:t>S</w:t>
            </w:r>
            <w:r>
              <w:rPr>
                <w:spacing w:val="-2"/>
                <w:sz w:val="20"/>
              </w:rPr>
              <w:t xml:space="preserve"> </w:t>
            </w:r>
            <w:r>
              <w:rPr>
                <w:sz w:val="20"/>
              </w:rPr>
              <w:t>,</w:t>
            </w:r>
            <w:r>
              <w:rPr>
                <w:spacing w:val="-2"/>
                <w:sz w:val="20"/>
              </w:rPr>
              <w:t xml:space="preserve"> </w:t>
            </w:r>
            <w:r>
              <w:rPr>
                <w:spacing w:val="-10"/>
                <w:sz w:val="20"/>
              </w:rPr>
              <w:t>│</w:t>
            </w:r>
          </w:p>
        </w:tc>
      </w:tr>
      <w:tr w:rsidR="00633CC7" w14:paraId="66104BAD" w14:textId="77777777">
        <w:trPr>
          <w:trHeight w:val="225"/>
        </w:trPr>
        <w:tc>
          <w:tcPr>
            <w:tcW w:w="830" w:type="dxa"/>
          </w:tcPr>
          <w:p w14:paraId="21D053CA" w14:textId="77777777" w:rsidR="00633CC7" w:rsidRDefault="001A5731">
            <w:pPr>
              <w:pStyle w:val="TableParagraph"/>
              <w:spacing w:line="206" w:lineRule="exact"/>
              <w:ind w:left="50"/>
              <w:rPr>
                <w:sz w:val="20"/>
              </w:rPr>
            </w:pPr>
            <w:r>
              <w:rPr>
                <w:w w:val="99"/>
                <w:sz w:val="20"/>
              </w:rPr>
              <w:t>│</w:t>
            </w:r>
          </w:p>
        </w:tc>
        <w:tc>
          <w:tcPr>
            <w:tcW w:w="1560" w:type="dxa"/>
          </w:tcPr>
          <w:p w14:paraId="502B30F1" w14:textId="77777777" w:rsidR="00633CC7" w:rsidRDefault="001A5731">
            <w:pPr>
              <w:pStyle w:val="TableParagraph"/>
              <w:spacing w:line="206" w:lineRule="exact"/>
              <w:ind w:left="299"/>
              <w:rPr>
                <w:sz w:val="20"/>
              </w:rPr>
            </w:pPr>
            <w:r>
              <w:rPr>
                <w:w w:val="99"/>
                <w:sz w:val="20"/>
              </w:rPr>
              <w:t>│</w:t>
            </w:r>
          </w:p>
        </w:tc>
        <w:tc>
          <w:tcPr>
            <w:tcW w:w="6717" w:type="dxa"/>
            <w:gridSpan w:val="7"/>
          </w:tcPr>
          <w:p w14:paraId="24016F1C" w14:textId="77777777" w:rsidR="00633CC7" w:rsidRDefault="001A5731">
            <w:pPr>
              <w:pStyle w:val="TableParagraph"/>
              <w:tabs>
                <w:tab w:val="left" w:pos="3299"/>
              </w:tabs>
              <w:spacing w:line="206" w:lineRule="exact"/>
              <w:ind w:left="179"/>
              <w:rPr>
                <w:sz w:val="20"/>
              </w:rPr>
            </w:pPr>
            <w:r>
              <w:rPr>
                <w:sz w:val="20"/>
              </w:rPr>
              <w:t>│</w:t>
            </w:r>
            <w:r>
              <w:rPr>
                <w:spacing w:val="-2"/>
                <w:sz w:val="20"/>
              </w:rPr>
              <w:t xml:space="preserve"> </w:t>
            </w:r>
            <w:proofErr w:type="spellStart"/>
            <w:r>
              <w:rPr>
                <w:sz w:val="20"/>
              </w:rPr>
              <w:t>max</w:t>
            </w:r>
            <w:proofErr w:type="spellEnd"/>
            <w:r>
              <w:rPr>
                <w:spacing w:val="-2"/>
                <w:sz w:val="20"/>
              </w:rPr>
              <w:t xml:space="preserve"> </w:t>
            </w:r>
            <w:r>
              <w:rPr>
                <w:sz w:val="20"/>
              </w:rPr>
              <w:t>│</w:t>
            </w:r>
            <w:r>
              <w:rPr>
                <w:spacing w:val="-2"/>
                <w:sz w:val="20"/>
              </w:rPr>
              <w:t xml:space="preserve"> </w:t>
            </w:r>
            <w:r>
              <w:rPr>
                <w:sz w:val="20"/>
              </w:rPr>
              <w:t>мм</w:t>
            </w:r>
            <w:r>
              <w:rPr>
                <w:spacing w:val="57"/>
                <w:w w:val="150"/>
                <w:sz w:val="20"/>
              </w:rPr>
              <w:t xml:space="preserve"> </w:t>
            </w:r>
            <w:r>
              <w:rPr>
                <w:sz w:val="20"/>
              </w:rPr>
              <w:t>│</w:t>
            </w:r>
            <w:r>
              <w:rPr>
                <w:spacing w:val="-2"/>
                <w:sz w:val="20"/>
              </w:rPr>
              <w:t xml:space="preserve"> </w:t>
            </w:r>
            <w:r>
              <w:rPr>
                <w:sz w:val="20"/>
              </w:rPr>
              <w:t>град</w:t>
            </w:r>
            <w:r>
              <w:rPr>
                <w:spacing w:val="-2"/>
                <w:sz w:val="20"/>
              </w:rPr>
              <w:t xml:space="preserve"> </w:t>
            </w:r>
            <w:r>
              <w:rPr>
                <w:sz w:val="20"/>
              </w:rPr>
              <w:t>│</w:t>
            </w:r>
            <w:r>
              <w:rPr>
                <w:spacing w:val="57"/>
                <w:w w:val="150"/>
                <w:sz w:val="20"/>
              </w:rPr>
              <w:t xml:space="preserve"> </w:t>
            </w:r>
            <w:r>
              <w:rPr>
                <w:spacing w:val="-10"/>
                <w:sz w:val="20"/>
              </w:rPr>
              <w:t>ш</w:t>
            </w:r>
            <w:r>
              <w:rPr>
                <w:sz w:val="20"/>
              </w:rPr>
              <w:tab/>
              <w:t>│</w:t>
            </w:r>
            <w:r>
              <w:rPr>
                <w:spacing w:val="-2"/>
                <w:sz w:val="20"/>
              </w:rPr>
              <w:t xml:space="preserve"> </w:t>
            </w:r>
            <w:proofErr w:type="spellStart"/>
            <w:r>
              <w:rPr>
                <w:sz w:val="20"/>
              </w:rPr>
              <w:t>max</w:t>
            </w:r>
            <w:proofErr w:type="spellEnd"/>
            <w:r>
              <w:rPr>
                <w:spacing w:val="60"/>
                <w:w w:val="150"/>
                <w:sz w:val="20"/>
              </w:rPr>
              <w:t xml:space="preserve"> </w:t>
            </w:r>
            <w:r>
              <w:rPr>
                <w:sz w:val="20"/>
              </w:rPr>
              <w:t>│</w:t>
            </w:r>
            <w:r>
              <w:rPr>
                <w:spacing w:val="57"/>
                <w:w w:val="150"/>
                <w:sz w:val="20"/>
              </w:rPr>
              <w:t xml:space="preserve"> </w:t>
            </w:r>
            <w:r>
              <w:rPr>
                <w:sz w:val="20"/>
              </w:rPr>
              <w:t>мм</w:t>
            </w:r>
            <w:r>
              <w:rPr>
                <w:spacing w:val="57"/>
                <w:w w:val="150"/>
                <w:sz w:val="20"/>
              </w:rPr>
              <w:t xml:space="preserve"> </w:t>
            </w:r>
            <w:r>
              <w:rPr>
                <w:sz w:val="20"/>
              </w:rPr>
              <w:t>│</w:t>
            </w:r>
            <w:r>
              <w:rPr>
                <w:spacing w:val="-1"/>
                <w:sz w:val="20"/>
              </w:rPr>
              <w:t xml:space="preserve"> </w:t>
            </w:r>
            <w:r>
              <w:rPr>
                <w:sz w:val="20"/>
              </w:rPr>
              <w:t>град</w:t>
            </w:r>
            <w:r>
              <w:rPr>
                <w:spacing w:val="-1"/>
                <w:sz w:val="20"/>
              </w:rPr>
              <w:t xml:space="preserve"> </w:t>
            </w:r>
            <w:r>
              <w:rPr>
                <w:sz w:val="20"/>
              </w:rPr>
              <w:t>│</w:t>
            </w:r>
            <w:r>
              <w:rPr>
                <w:spacing w:val="57"/>
                <w:w w:val="150"/>
                <w:sz w:val="20"/>
              </w:rPr>
              <w:t xml:space="preserve"> </w:t>
            </w:r>
            <w:r>
              <w:rPr>
                <w:sz w:val="20"/>
              </w:rPr>
              <w:t>ш</w:t>
            </w:r>
            <w:r>
              <w:rPr>
                <w:spacing w:val="58"/>
                <w:w w:val="150"/>
                <w:sz w:val="20"/>
              </w:rPr>
              <w:t xml:space="preserve"> </w:t>
            </w:r>
            <w:r>
              <w:rPr>
                <w:spacing w:val="-10"/>
                <w:sz w:val="20"/>
              </w:rPr>
              <w:t>│</w:t>
            </w:r>
          </w:p>
        </w:tc>
      </w:tr>
      <w:tr w:rsidR="00633CC7" w14:paraId="45EC7579" w14:textId="77777777">
        <w:trPr>
          <w:trHeight w:val="227"/>
        </w:trPr>
        <w:tc>
          <w:tcPr>
            <w:tcW w:w="830" w:type="dxa"/>
          </w:tcPr>
          <w:p w14:paraId="1A342921" w14:textId="77777777" w:rsidR="00633CC7" w:rsidRDefault="001A5731">
            <w:pPr>
              <w:pStyle w:val="TableParagraph"/>
              <w:spacing w:line="206" w:lineRule="exact"/>
              <w:ind w:left="50"/>
              <w:rPr>
                <w:sz w:val="20"/>
              </w:rPr>
            </w:pPr>
            <w:r>
              <w:rPr>
                <w:w w:val="99"/>
                <w:sz w:val="20"/>
              </w:rPr>
              <w:t>│</w:t>
            </w:r>
          </w:p>
        </w:tc>
        <w:tc>
          <w:tcPr>
            <w:tcW w:w="1560" w:type="dxa"/>
          </w:tcPr>
          <w:p w14:paraId="5E1AA570" w14:textId="77777777" w:rsidR="00633CC7" w:rsidRDefault="001A5731">
            <w:pPr>
              <w:pStyle w:val="TableParagraph"/>
              <w:spacing w:line="206" w:lineRule="exact"/>
              <w:ind w:left="299"/>
              <w:rPr>
                <w:sz w:val="20"/>
              </w:rPr>
            </w:pPr>
            <w:r>
              <w:rPr>
                <w:w w:val="99"/>
                <w:sz w:val="20"/>
              </w:rPr>
              <w:t>│</w:t>
            </w:r>
          </w:p>
        </w:tc>
        <w:tc>
          <w:tcPr>
            <w:tcW w:w="1321" w:type="dxa"/>
            <w:gridSpan w:val="2"/>
          </w:tcPr>
          <w:p w14:paraId="3F499A58" w14:textId="77777777" w:rsidR="00633CC7" w:rsidRDefault="001A5731">
            <w:pPr>
              <w:pStyle w:val="TableParagraph"/>
              <w:spacing w:line="206" w:lineRule="exact"/>
              <w:ind w:left="179"/>
              <w:rPr>
                <w:sz w:val="20"/>
              </w:rPr>
            </w:pPr>
            <w:r>
              <w:rPr>
                <w:sz w:val="20"/>
              </w:rPr>
              <w:t>│</w:t>
            </w:r>
            <w:r>
              <w:rPr>
                <w:spacing w:val="-2"/>
                <w:sz w:val="20"/>
              </w:rPr>
              <w:t xml:space="preserve"> </w:t>
            </w:r>
            <w:r>
              <w:rPr>
                <w:sz w:val="20"/>
              </w:rPr>
              <w:t>мм</w:t>
            </w:r>
            <w:r>
              <w:rPr>
                <w:spacing w:val="58"/>
                <w:w w:val="150"/>
                <w:sz w:val="20"/>
              </w:rPr>
              <w:t xml:space="preserve"> </w:t>
            </w:r>
            <w:r>
              <w:rPr>
                <w:spacing w:val="-10"/>
                <w:sz w:val="20"/>
              </w:rPr>
              <w:t>│</w:t>
            </w:r>
          </w:p>
        </w:tc>
        <w:tc>
          <w:tcPr>
            <w:tcW w:w="781" w:type="dxa"/>
          </w:tcPr>
          <w:p w14:paraId="05B307F3" w14:textId="77777777" w:rsidR="00633CC7" w:rsidRDefault="001A5731">
            <w:pPr>
              <w:pStyle w:val="TableParagraph"/>
              <w:spacing w:line="206" w:lineRule="exact"/>
              <w:ind w:right="61"/>
              <w:jc w:val="center"/>
              <w:rPr>
                <w:sz w:val="20"/>
              </w:rPr>
            </w:pPr>
            <w:r>
              <w:rPr>
                <w:w w:val="99"/>
                <w:sz w:val="20"/>
              </w:rPr>
              <w:t>│</w:t>
            </w:r>
          </w:p>
        </w:tc>
        <w:tc>
          <w:tcPr>
            <w:tcW w:w="2521" w:type="dxa"/>
          </w:tcPr>
          <w:p w14:paraId="4044B0EC" w14:textId="77777777" w:rsidR="00633CC7" w:rsidRDefault="001A5731">
            <w:pPr>
              <w:pStyle w:val="TableParagraph"/>
              <w:spacing w:line="206" w:lineRule="exact"/>
              <w:ind w:left="357"/>
              <w:rPr>
                <w:sz w:val="20"/>
              </w:rPr>
            </w:pPr>
            <w:r>
              <w:rPr>
                <w:sz w:val="20"/>
              </w:rPr>
              <w:t>│</w:t>
            </w:r>
            <w:r>
              <w:rPr>
                <w:spacing w:val="58"/>
                <w:w w:val="150"/>
                <w:sz w:val="20"/>
              </w:rPr>
              <w:t xml:space="preserve"> </w:t>
            </w:r>
            <w:r>
              <w:rPr>
                <w:sz w:val="20"/>
              </w:rPr>
              <w:t>мм</w:t>
            </w:r>
            <w:r>
              <w:rPr>
                <w:spacing w:val="58"/>
                <w:w w:val="150"/>
                <w:sz w:val="20"/>
              </w:rPr>
              <w:t xml:space="preserve"> </w:t>
            </w:r>
            <w:r>
              <w:rPr>
                <w:sz w:val="20"/>
              </w:rPr>
              <w:t>│</w:t>
            </w:r>
            <w:r>
              <w:rPr>
                <w:spacing w:val="58"/>
                <w:w w:val="150"/>
                <w:sz w:val="20"/>
              </w:rPr>
              <w:t xml:space="preserve"> </w:t>
            </w:r>
            <w:r>
              <w:rPr>
                <w:sz w:val="20"/>
              </w:rPr>
              <w:t>мм</w:t>
            </w:r>
            <w:r>
              <w:rPr>
                <w:spacing w:val="58"/>
                <w:w w:val="150"/>
                <w:sz w:val="20"/>
              </w:rPr>
              <w:t xml:space="preserve"> </w:t>
            </w:r>
            <w:r>
              <w:rPr>
                <w:spacing w:val="-10"/>
                <w:sz w:val="20"/>
              </w:rPr>
              <w:t>│</w:t>
            </w:r>
          </w:p>
        </w:tc>
        <w:tc>
          <w:tcPr>
            <w:tcW w:w="841" w:type="dxa"/>
          </w:tcPr>
          <w:p w14:paraId="264417B1" w14:textId="77777777" w:rsidR="00633CC7" w:rsidRDefault="001A5731">
            <w:pPr>
              <w:pStyle w:val="TableParagraph"/>
              <w:spacing w:line="206" w:lineRule="exact"/>
              <w:ind w:right="6"/>
              <w:jc w:val="center"/>
              <w:rPr>
                <w:sz w:val="20"/>
              </w:rPr>
            </w:pPr>
            <w:r>
              <w:rPr>
                <w:w w:val="99"/>
                <w:sz w:val="20"/>
              </w:rPr>
              <w:t>│</w:t>
            </w:r>
          </w:p>
        </w:tc>
        <w:tc>
          <w:tcPr>
            <w:tcW w:w="1253" w:type="dxa"/>
            <w:gridSpan w:val="2"/>
          </w:tcPr>
          <w:p w14:paraId="1D4D9F7E" w14:textId="77777777" w:rsidR="00633CC7" w:rsidRDefault="001A5731">
            <w:pPr>
              <w:pStyle w:val="TableParagraph"/>
              <w:spacing w:line="206" w:lineRule="exact"/>
              <w:ind w:left="355"/>
              <w:rPr>
                <w:sz w:val="20"/>
              </w:rPr>
            </w:pPr>
            <w:r>
              <w:rPr>
                <w:sz w:val="20"/>
              </w:rPr>
              <w:t>│</w:t>
            </w:r>
            <w:r>
              <w:rPr>
                <w:spacing w:val="-2"/>
                <w:sz w:val="20"/>
              </w:rPr>
              <w:t xml:space="preserve"> </w:t>
            </w:r>
            <w:r>
              <w:rPr>
                <w:sz w:val="20"/>
              </w:rPr>
              <w:t>мм</w:t>
            </w:r>
            <w:r>
              <w:rPr>
                <w:spacing w:val="58"/>
                <w:w w:val="150"/>
                <w:sz w:val="20"/>
              </w:rPr>
              <w:t xml:space="preserve"> </w:t>
            </w:r>
            <w:r>
              <w:rPr>
                <w:spacing w:val="-10"/>
                <w:sz w:val="20"/>
              </w:rPr>
              <w:t>│</w:t>
            </w:r>
          </w:p>
        </w:tc>
      </w:tr>
      <w:tr w:rsidR="00633CC7" w14:paraId="5092687B" w14:textId="77777777">
        <w:trPr>
          <w:trHeight w:val="225"/>
        </w:trPr>
        <w:tc>
          <w:tcPr>
            <w:tcW w:w="9107" w:type="dxa"/>
            <w:gridSpan w:val="9"/>
          </w:tcPr>
          <w:p w14:paraId="1B636E7D" w14:textId="77777777" w:rsidR="00633CC7" w:rsidRDefault="001A5731">
            <w:pPr>
              <w:pStyle w:val="TableParagraph"/>
              <w:spacing w:line="206" w:lineRule="exact"/>
              <w:ind w:left="50"/>
              <w:rPr>
                <w:sz w:val="20"/>
              </w:rPr>
            </w:pPr>
            <w:r>
              <w:rPr>
                <w:spacing w:val="-2"/>
                <w:sz w:val="20"/>
              </w:rPr>
              <w:t>├────────┼───────────┼─────┼─────┼──────┼──────┼──────┼──────┼──────┼─────┤</w:t>
            </w:r>
          </w:p>
        </w:tc>
      </w:tr>
    </w:tbl>
    <w:p w14:paraId="1BBF23EE" w14:textId="77777777" w:rsidR="00633CC7" w:rsidRDefault="001A5731">
      <w:pPr>
        <w:spacing w:before="8" w:line="226" w:lineRule="exact"/>
        <w:ind w:left="162"/>
        <w:rPr>
          <w:rFonts w:ascii="Courier New" w:hAnsi="Courier New"/>
          <w:sz w:val="20"/>
        </w:rPr>
      </w:pPr>
      <w:proofErr w:type="gramStart"/>
      <w:r>
        <w:rPr>
          <w:rFonts w:ascii="Courier New" w:hAnsi="Courier New"/>
          <w:sz w:val="20"/>
        </w:rPr>
        <w:t>│&lt;</w:t>
      </w:r>
      <w:proofErr w:type="gramEnd"/>
      <w:r>
        <w:rPr>
          <w:rFonts w:ascii="Courier New" w:hAnsi="Courier New"/>
          <w:sz w:val="20"/>
        </w:rPr>
        <w:t>0,28</w:t>
      </w:r>
      <w:r>
        <w:rPr>
          <w:rFonts w:ascii="Courier New" w:hAnsi="Courier New"/>
          <w:spacing w:val="51"/>
          <w:w w:val="150"/>
          <w:sz w:val="20"/>
        </w:rPr>
        <w:t xml:space="preserve"> </w:t>
      </w:r>
      <w:r>
        <w:rPr>
          <w:rFonts w:ascii="Courier New" w:hAnsi="Courier New"/>
          <w:sz w:val="20"/>
        </w:rPr>
        <w:t>-│Зона</w:t>
      </w:r>
      <w:r>
        <w:rPr>
          <w:rFonts w:ascii="Courier New" w:hAnsi="Courier New"/>
          <w:spacing w:val="-4"/>
          <w:sz w:val="20"/>
        </w:rPr>
        <w:t xml:space="preserve"> </w:t>
      </w:r>
      <w:r>
        <w:rPr>
          <w:rFonts w:ascii="Courier New" w:hAnsi="Courier New"/>
          <w:sz w:val="20"/>
        </w:rPr>
        <w:t>риска</w:t>
      </w:r>
      <w:r>
        <w:rPr>
          <w:rFonts w:ascii="Courier New" w:hAnsi="Courier New"/>
          <w:spacing w:val="-4"/>
          <w:sz w:val="20"/>
        </w:rPr>
        <w:t xml:space="preserve"> </w:t>
      </w:r>
      <w:r>
        <w:rPr>
          <w:rFonts w:ascii="Courier New" w:hAnsi="Courier New"/>
          <w:sz w:val="20"/>
        </w:rPr>
        <w:t>│0,7</w:t>
      </w:r>
      <w:r>
        <w:rPr>
          <w:rFonts w:ascii="Courier New" w:hAnsi="Courier New"/>
          <w:spacing w:val="-3"/>
          <w:sz w:val="20"/>
        </w:rPr>
        <w:t xml:space="preserve"> </w:t>
      </w:r>
      <w:r>
        <w:rPr>
          <w:rFonts w:ascii="Courier New" w:hAnsi="Courier New"/>
          <w:sz w:val="20"/>
        </w:rPr>
        <w:t>-│15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│165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│7,0</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│0,45</w:t>
      </w:r>
      <w:r>
        <w:rPr>
          <w:rFonts w:ascii="Courier New" w:hAnsi="Courier New"/>
          <w:spacing w:val="-3"/>
          <w:sz w:val="20"/>
        </w:rPr>
        <w:t xml:space="preserve"> </w:t>
      </w:r>
      <w:r>
        <w:rPr>
          <w:rFonts w:ascii="Courier New" w:hAnsi="Courier New"/>
          <w:sz w:val="20"/>
        </w:rPr>
        <w:t>-│0,60</w:t>
      </w:r>
      <w:r>
        <w:rPr>
          <w:rFonts w:ascii="Courier New" w:hAnsi="Courier New"/>
          <w:spacing w:val="-4"/>
          <w:sz w:val="20"/>
        </w:rPr>
        <w:t xml:space="preserve"> </w:t>
      </w:r>
      <w:r>
        <w:rPr>
          <w:rFonts w:ascii="Courier New" w:hAnsi="Courier New"/>
          <w:sz w:val="20"/>
        </w:rPr>
        <w:t>-│90</w:t>
      </w:r>
      <w:r>
        <w:rPr>
          <w:rFonts w:ascii="Courier New" w:hAnsi="Courier New"/>
          <w:spacing w:val="-4"/>
          <w:sz w:val="20"/>
        </w:rPr>
        <w:t xml:space="preserve"> </w:t>
      </w:r>
      <w:r>
        <w:rPr>
          <w:rFonts w:ascii="Courier New" w:hAnsi="Courier New"/>
          <w:sz w:val="20"/>
        </w:rPr>
        <w:t>-</w:t>
      </w:r>
      <w:r>
        <w:rPr>
          <w:rFonts w:ascii="Courier New" w:hAnsi="Courier New"/>
          <w:spacing w:val="52"/>
          <w:w w:val="150"/>
          <w:sz w:val="20"/>
        </w:rPr>
        <w:t xml:space="preserve"> </w:t>
      </w:r>
      <w:r>
        <w:rPr>
          <w:rFonts w:ascii="Courier New" w:hAnsi="Courier New"/>
          <w:sz w:val="20"/>
        </w:rPr>
        <w:t>│1,0</w:t>
      </w:r>
      <w:r>
        <w:rPr>
          <w:rFonts w:ascii="Courier New" w:hAnsi="Courier New"/>
          <w:spacing w:val="-4"/>
          <w:sz w:val="20"/>
        </w:rPr>
        <w:t xml:space="preserve"> </w:t>
      </w:r>
      <w:r>
        <w:rPr>
          <w:rFonts w:ascii="Courier New" w:hAnsi="Courier New"/>
          <w:sz w:val="20"/>
        </w:rPr>
        <w:t>-</w:t>
      </w:r>
      <w:r>
        <w:rPr>
          <w:rFonts w:ascii="Courier New" w:hAnsi="Courier New"/>
          <w:spacing w:val="-10"/>
          <w:sz w:val="20"/>
        </w:rPr>
        <w:t>│</w:t>
      </w:r>
    </w:p>
    <w:p w14:paraId="0ED234DC" w14:textId="77777777" w:rsidR="00633CC7" w:rsidRDefault="001A5731">
      <w:pPr>
        <w:tabs>
          <w:tab w:val="left" w:pos="761"/>
          <w:tab w:val="left" w:pos="2681"/>
          <w:tab w:val="left" w:pos="3881"/>
          <w:tab w:val="left" w:pos="4601"/>
          <w:tab w:val="left" w:pos="5441"/>
          <w:tab w:val="left" w:pos="79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0,32│</w:t>
      </w:r>
      <w:r>
        <w:rPr>
          <w:rFonts w:ascii="Courier New" w:hAnsi="Courier New"/>
          <w:sz w:val="20"/>
        </w:rPr>
        <w:tab/>
        <w:t>│</w:t>
      </w:r>
      <w:r>
        <w:rPr>
          <w:rFonts w:ascii="Courier New" w:hAnsi="Courier New"/>
          <w:spacing w:val="58"/>
          <w:w w:val="150"/>
          <w:sz w:val="20"/>
        </w:rPr>
        <w:t xml:space="preserve"> </w:t>
      </w:r>
      <w:r>
        <w:rPr>
          <w:rFonts w:ascii="Courier New" w:hAnsi="Courier New"/>
          <w:spacing w:val="-4"/>
          <w:sz w:val="20"/>
        </w:rPr>
        <w:t>1,0│</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4"/>
          <w:sz w:val="20"/>
        </w:rPr>
        <w:t>175│</w:t>
      </w:r>
      <w:r>
        <w:rPr>
          <w:rFonts w:ascii="Courier New" w:hAnsi="Courier New"/>
          <w:sz w:val="20"/>
        </w:rPr>
        <w:tab/>
        <w:t>8,0│</w:t>
      </w:r>
      <w:r>
        <w:rPr>
          <w:rFonts w:ascii="Courier New" w:hAnsi="Courier New"/>
          <w:spacing w:val="54"/>
          <w:w w:val="150"/>
          <w:sz w:val="20"/>
        </w:rPr>
        <w:t xml:space="preserve"> </w:t>
      </w:r>
      <w:r>
        <w:rPr>
          <w:rFonts w:ascii="Courier New" w:hAnsi="Courier New"/>
          <w:sz w:val="20"/>
        </w:rPr>
        <w:t>0,50│</w:t>
      </w:r>
      <w:r>
        <w:rPr>
          <w:rFonts w:ascii="Courier New" w:hAnsi="Courier New"/>
          <w:spacing w:val="55"/>
          <w:w w:val="150"/>
          <w:sz w:val="20"/>
        </w:rPr>
        <w:t xml:space="preserve"> </w:t>
      </w:r>
      <w:r>
        <w:rPr>
          <w:rFonts w:ascii="Courier New" w:hAnsi="Courier New"/>
          <w:spacing w:val="-2"/>
          <w:sz w:val="20"/>
        </w:rPr>
        <w:t>0,70│</w:t>
      </w:r>
      <w:r>
        <w:rPr>
          <w:rFonts w:ascii="Courier New" w:hAnsi="Courier New"/>
          <w:sz w:val="20"/>
        </w:rPr>
        <w:tab/>
        <w:t>110│</w:t>
      </w:r>
      <w:r>
        <w:rPr>
          <w:rFonts w:ascii="Courier New" w:hAnsi="Courier New"/>
          <w:spacing w:val="55"/>
          <w:w w:val="150"/>
          <w:sz w:val="20"/>
        </w:rPr>
        <w:t xml:space="preserve"> </w:t>
      </w:r>
      <w:r>
        <w:rPr>
          <w:rFonts w:ascii="Courier New" w:hAnsi="Courier New"/>
          <w:spacing w:val="-4"/>
          <w:sz w:val="20"/>
        </w:rPr>
        <w:t>1,1│</w:t>
      </w:r>
    </w:p>
    <w:p w14:paraId="314295C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27862BB" w14:textId="77777777" w:rsidR="00633CC7" w:rsidRDefault="001A5731">
      <w:pPr>
        <w:spacing w:before="2" w:line="226" w:lineRule="exact"/>
        <w:ind w:left="162"/>
        <w:rPr>
          <w:rFonts w:ascii="Courier New" w:hAnsi="Courier New"/>
          <w:sz w:val="20"/>
        </w:rPr>
      </w:pPr>
      <w:r>
        <w:rPr>
          <w:rFonts w:ascii="Courier New" w:hAnsi="Courier New"/>
          <w:sz w:val="20"/>
        </w:rPr>
        <w:t>│0,32</w:t>
      </w:r>
      <w:r>
        <w:rPr>
          <w:rFonts w:ascii="Courier New" w:hAnsi="Courier New"/>
          <w:spacing w:val="-4"/>
          <w:sz w:val="20"/>
        </w:rPr>
        <w:t xml:space="preserve"> </w:t>
      </w:r>
      <w:r>
        <w:rPr>
          <w:rFonts w:ascii="Courier New" w:hAnsi="Courier New"/>
          <w:sz w:val="20"/>
        </w:rPr>
        <w:t>-</w:t>
      </w:r>
      <w:r>
        <w:rPr>
          <w:rFonts w:ascii="Courier New" w:hAnsi="Courier New"/>
          <w:spacing w:val="52"/>
          <w:w w:val="150"/>
          <w:sz w:val="20"/>
        </w:rPr>
        <w:t xml:space="preserve"> </w:t>
      </w:r>
      <w:r>
        <w:rPr>
          <w:rFonts w:ascii="Courier New" w:hAnsi="Courier New"/>
          <w:sz w:val="20"/>
        </w:rPr>
        <w:t>│</w:t>
      </w:r>
      <w:proofErr w:type="spellStart"/>
      <w:r>
        <w:rPr>
          <w:rFonts w:ascii="Courier New" w:hAnsi="Courier New"/>
          <w:sz w:val="20"/>
        </w:rPr>
        <w:t>Предупреж</w:t>
      </w:r>
      <w:proofErr w:type="spellEnd"/>
      <w:r>
        <w:rPr>
          <w:rFonts w:ascii="Courier New" w:hAnsi="Courier New"/>
          <w:sz w:val="20"/>
        </w:rPr>
        <w:t>-</w:t>
      </w:r>
      <w:r>
        <w:rPr>
          <w:rFonts w:ascii="Courier New" w:hAnsi="Courier New"/>
          <w:spacing w:val="-3"/>
          <w:sz w:val="20"/>
        </w:rPr>
        <w:t xml:space="preserve"> </w:t>
      </w:r>
      <w:r>
        <w:rPr>
          <w:rFonts w:ascii="Courier New" w:hAnsi="Courier New"/>
          <w:sz w:val="20"/>
        </w:rPr>
        <w:t>│1,0</w:t>
      </w:r>
      <w:r>
        <w:rPr>
          <w:rFonts w:ascii="Courier New" w:hAnsi="Courier New"/>
          <w:spacing w:val="-4"/>
          <w:sz w:val="20"/>
        </w:rPr>
        <w:t xml:space="preserve"> </w:t>
      </w:r>
      <w:r>
        <w:rPr>
          <w:rFonts w:ascii="Courier New" w:hAnsi="Courier New"/>
          <w:sz w:val="20"/>
        </w:rPr>
        <w:t>-│13</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│155</w:t>
      </w:r>
      <w:r>
        <w:rPr>
          <w:rFonts w:ascii="Courier New" w:hAnsi="Courier New"/>
          <w:spacing w:val="-4"/>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│8,0</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│0,5</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│0,45</w:t>
      </w:r>
      <w:r>
        <w:rPr>
          <w:rFonts w:ascii="Courier New" w:hAnsi="Courier New"/>
          <w:spacing w:val="-4"/>
          <w:sz w:val="20"/>
        </w:rPr>
        <w:t xml:space="preserve"> </w:t>
      </w:r>
      <w:r>
        <w:rPr>
          <w:rFonts w:ascii="Courier New" w:hAnsi="Courier New"/>
          <w:sz w:val="20"/>
        </w:rPr>
        <w:t>-│70</w:t>
      </w:r>
      <w:r>
        <w:rPr>
          <w:rFonts w:ascii="Courier New" w:hAnsi="Courier New"/>
          <w:spacing w:val="-4"/>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│1,1</w:t>
      </w:r>
      <w:r>
        <w:rPr>
          <w:rFonts w:ascii="Courier New" w:hAnsi="Courier New"/>
          <w:spacing w:val="-4"/>
          <w:sz w:val="20"/>
        </w:rPr>
        <w:t xml:space="preserve"> </w:t>
      </w:r>
      <w:r>
        <w:rPr>
          <w:rFonts w:ascii="Courier New" w:hAnsi="Courier New"/>
          <w:sz w:val="20"/>
        </w:rPr>
        <w:t>-</w:t>
      </w:r>
      <w:r>
        <w:rPr>
          <w:rFonts w:ascii="Courier New" w:hAnsi="Courier New"/>
          <w:spacing w:val="-10"/>
          <w:sz w:val="20"/>
        </w:rPr>
        <w:t>│</w:t>
      </w:r>
    </w:p>
    <w:p w14:paraId="3F709AAB" w14:textId="77777777" w:rsidR="00633CC7" w:rsidRDefault="001A5731">
      <w:pPr>
        <w:tabs>
          <w:tab w:val="left" w:pos="881"/>
          <w:tab w:val="left" w:pos="3881"/>
          <w:tab w:val="left" w:pos="4602"/>
          <w:tab w:val="left" w:pos="5442"/>
          <w:tab w:val="left" w:pos="6282"/>
          <w:tab w:val="left" w:pos="808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0,4│дающая</w:t>
      </w:r>
      <w:r>
        <w:rPr>
          <w:rFonts w:ascii="Courier New" w:hAnsi="Courier New"/>
          <w:spacing w:val="-6"/>
          <w:sz w:val="20"/>
        </w:rPr>
        <w:t xml:space="preserve"> </w:t>
      </w:r>
      <w:r>
        <w:rPr>
          <w:rFonts w:ascii="Courier New" w:hAnsi="Courier New"/>
          <w:sz w:val="20"/>
        </w:rPr>
        <w:t>зона│</w:t>
      </w:r>
      <w:r>
        <w:rPr>
          <w:rFonts w:ascii="Courier New" w:hAnsi="Courier New"/>
          <w:spacing w:val="48"/>
          <w:w w:val="150"/>
          <w:sz w:val="20"/>
        </w:rPr>
        <w:t xml:space="preserve"> </w:t>
      </w:r>
      <w:r>
        <w:rPr>
          <w:rFonts w:ascii="Courier New" w:hAnsi="Courier New"/>
          <w:spacing w:val="-4"/>
          <w:sz w:val="20"/>
        </w:rPr>
        <w:t>1,5│</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4"/>
          <w:sz w:val="20"/>
        </w:rPr>
        <w:t>165│</w:t>
      </w:r>
      <w:r>
        <w:rPr>
          <w:rFonts w:ascii="Courier New" w:hAnsi="Courier New"/>
          <w:sz w:val="20"/>
        </w:rPr>
        <w:tab/>
      </w:r>
      <w:r>
        <w:rPr>
          <w:rFonts w:ascii="Courier New" w:hAnsi="Courier New"/>
          <w:spacing w:val="-4"/>
          <w:sz w:val="20"/>
        </w:rPr>
        <w:t>9,0│</w:t>
      </w:r>
      <w:r>
        <w:rPr>
          <w:rFonts w:ascii="Courier New" w:hAnsi="Courier New"/>
          <w:sz w:val="20"/>
        </w:rPr>
        <w:tab/>
        <w:t>0,6│</w:t>
      </w:r>
      <w:r>
        <w:rPr>
          <w:rFonts w:ascii="Courier New" w:hAnsi="Courier New"/>
          <w:spacing w:val="55"/>
          <w:w w:val="150"/>
          <w:sz w:val="20"/>
        </w:rPr>
        <w:t xml:space="preserve"> </w:t>
      </w:r>
      <w:r>
        <w:rPr>
          <w:rFonts w:ascii="Courier New" w:hAnsi="Courier New"/>
          <w:spacing w:val="-2"/>
          <w:sz w:val="20"/>
        </w:rPr>
        <w:t>0,60│</w:t>
      </w:r>
      <w:r>
        <w:rPr>
          <w:rFonts w:ascii="Courier New" w:hAnsi="Courier New"/>
          <w:sz w:val="20"/>
        </w:rPr>
        <w:tab/>
        <w:t>90│</w:t>
      </w:r>
      <w:r>
        <w:rPr>
          <w:rFonts w:ascii="Courier New" w:hAnsi="Courier New"/>
          <w:spacing w:val="56"/>
          <w:w w:val="150"/>
          <w:sz w:val="20"/>
        </w:rPr>
        <w:t xml:space="preserve"> </w:t>
      </w:r>
      <w:r>
        <w:rPr>
          <w:rFonts w:ascii="Courier New" w:hAnsi="Courier New"/>
          <w:spacing w:val="-4"/>
          <w:sz w:val="20"/>
        </w:rPr>
        <w:t>1,2│</w:t>
      </w:r>
    </w:p>
    <w:p w14:paraId="5DEA59D3"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284ED57" w14:textId="46258DDC" w:rsidR="00633CC7" w:rsidRDefault="001A5731">
      <w:pPr>
        <w:tabs>
          <w:tab w:val="left" w:pos="1241"/>
        </w:tabs>
        <w:spacing w:line="226" w:lineRule="exact"/>
        <w:ind w:left="162"/>
        <w:rPr>
          <w:rFonts w:ascii="Courier New" w:hAnsi="Courier New"/>
          <w:sz w:val="20"/>
        </w:rPr>
      </w:pPr>
      <w:r>
        <w:rPr>
          <w:rFonts w:ascii="Courier New" w:hAnsi="Courier New"/>
          <w:sz w:val="20"/>
        </w:rPr>
        <w:t>│0,4</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t>│Зона</w:t>
      </w:r>
      <w:r>
        <w:rPr>
          <w:rFonts w:ascii="Courier New" w:hAnsi="Courier New"/>
          <w:spacing w:val="-4"/>
          <w:sz w:val="20"/>
        </w:rPr>
        <w:t xml:space="preserve"> </w:t>
      </w:r>
      <w:r>
        <w:rPr>
          <w:rFonts w:ascii="Courier New" w:hAnsi="Courier New"/>
          <w:sz w:val="20"/>
        </w:rPr>
        <w:t>экс-</w:t>
      </w:r>
      <w:r>
        <w:rPr>
          <w:rFonts w:ascii="Courier New" w:hAnsi="Courier New"/>
          <w:spacing w:val="54"/>
          <w:w w:val="150"/>
          <w:sz w:val="20"/>
        </w:rPr>
        <w:t xml:space="preserve"> </w:t>
      </w:r>
      <w:r>
        <w:rPr>
          <w:rFonts w:ascii="Courier New" w:hAnsi="Courier New"/>
          <w:sz w:val="20"/>
        </w:rPr>
        <w:t>│1,2</w:t>
      </w:r>
      <w:r>
        <w:rPr>
          <w:rFonts w:ascii="Courier New" w:hAnsi="Courier New"/>
          <w:spacing w:val="-3"/>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│145</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│9,0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│0,6</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│0,35</w:t>
      </w:r>
      <w:r>
        <w:rPr>
          <w:rFonts w:ascii="Courier New" w:hAnsi="Courier New"/>
          <w:spacing w:val="-4"/>
          <w:sz w:val="20"/>
        </w:rPr>
        <w:t xml:space="preserve"> </w:t>
      </w:r>
      <w:r>
        <w:rPr>
          <w:rFonts w:ascii="Courier New" w:hAnsi="Courier New"/>
          <w:sz w:val="20"/>
        </w:rPr>
        <w:t>-│55</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1,2</w:t>
      </w:r>
      <w:r>
        <w:rPr>
          <w:rFonts w:ascii="Courier New" w:hAnsi="Courier New"/>
          <w:spacing w:val="-3"/>
          <w:sz w:val="20"/>
        </w:rPr>
        <w:t xml:space="preserve"> </w:t>
      </w:r>
      <w:r>
        <w:rPr>
          <w:rFonts w:ascii="Courier New" w:hAnsi="Courier New"/>
          <w:spacing w:val="-10"/>
          <w:sz w:val="20"/>
        </w:rPr>
        <w:t>│</w:t>
      </w:r>
    </w:p>
    <w:p w14:paraId="4091D57B" w14:textId="77777777" w:rsidR="00633CC7" w:rsidRDefault="001A5731">
      <w:pPr>
        <w:tabs>
          <w:tab w:val="left" w:pos="881"/>
          <w:tab w:val="left" w:pos="3881"/>
          <w:tab w:val="left" w:pos="4601"/>
          <w:tab w:val="left" w:pos="6281"/>
          <w:tab w:val="left" w:pos="808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0,5│плуатации</w:t>
      </w:r>
      <w:r>
        <w:rPr>
          <w:rFonts w:ascii="Courier New" w:hAnsi="Courier New"/>
          <w:spacing w:val="51"/>
          <w:w w:val="150"/>
          <w:sz w:val="20"/>
        </w:rPr>
        <w:t xml:space="preserve"> </w:t>
      </w:r>
      <w:r>
        <w:rPr>
          <w:rFonts w:ascii="Courier New" w:hAnsi="Courier New"/>
          <w:sz w:val="20"/>
        </w:rPr>
        <w:t>│</w:t>
      </w:r>
      <w:r>
        <w:rPr>
          <w:rFonts w:ascii="Courier New" w:hAnsi="Courier New"/>
          <w:spacing w:val="52"/>
          <w:w w:val="150"/>
          <w:sz w:val="20"/>
        </w:rPr>
        <w:t xml:space="preserve"> </w:t>
      </w:r>
      <w:r>
        <w:rPr>
          <w:rFonts w:ascii="Courier New" w:hAnsi="Courier New"/>
          <w:spacing w:val="-4"/>
          <w:sz w:val="20"/>
        </w:rPr>
        <w:t>2,5│</w:t>
      </w:r>
      <w:r>
        <w:rPr>
          <w:rFonts w:ascii="Courier New" w:hAnsi="Courier New"/>
          <w:sz w:val="20"/>
        </w:rPr>
        <w:tab/>
      </w:r>
      <w:r>
        <w:rPr>
          <w:rFonts w:ascii="Courier New" w:hAnsi="Courier New"/>
          <w:spacing w:val="-5"/>
          <w:sz w:val="20"/>
        </w:rPr>
        <w:t>13│</w:t>
      </w:r>
      <w:r>
        <w:rPr>
          <w:rFonts w:ascii="Courier New" w:hAnsi="Courier New"/>
          <w:sz w:val="20"/>
        </w:rPr>
        <w:tab/>
        <w:t>155│</w:t>
      </w:r>
      <w:r>
        <w:rPr>
          <w:rFonts w:ascii="Courier New" w:hAnsi="Courier New"/>
          <w:spacing w:val="55"/>
          <w:w w:val="150"/>
          <w:sz w:val="20"/>
        </w:rPr>
        <w:t xml:space="preserve"> </w:t>
      </w:r>
      <w:r>
        <w:rPr>
          <w:rFonts w:ascii="Courier New" w:hAnsi="Courier New"/>
          <w:spacing w:val="-2"/>
          <w:sz w:val="20"/>
        </w:rPr>
        <w:t>10,0│</w:t>
      </w:r>
      <w:r>
        <w:rPr>
          <w:rFonts w:ascii="Courier New" w:hAnsi="Courier New"/>
          <w:sz w:val="20"/>
        </w:rPr>
        <w:tab/>
        <w:t>0,8│</w:t>
      </w:r>
      <w:r>
        <w:rPr>
          <w:rFonts w:ascii="Courier New" w:hAnsi="Courier New"/>
          <w:spacing w:val="55"/>
          <w:w w:val="150"/>
          <w:sz w:val="20"/>
        </w:rPr>
        <w:t xml:space="preserve"> </w:t>
      </w:r>
      <w:r>
        <w:rPr>
          <w:rFonts w:ascii="Courier New" w:hAnsi="Courier New"/>
          <w:spacing w:val="-2"/>
          <w:sz w:val="20"/>
        </w:rPr>
        <w:t>0,45│</w:t>
      </w:r>
      <w:r>
        <w:rPr>
          <w:rFonts w:ascii="Courier New" w:hAnsi="Courier New"/>
          <w:sz w:val="20"/>
        </w:rPr>
        <w:tab/>
      </w:r>
      <w:r>
        <w:rPr>
          <w:rFonts w:ascii="Courier New" w:hAnsi="Courier New"/>
          <w:spacing w:val="-5"/>
          <w:sz w:val="20"/>
        </w:rPr>
        <w:t>70│</w:t>
      </w:r>
      <w:r>
        <w:rPr>
          <w:rFonts w:ascii="Courier New" w:hAnsi="Courier New"/>
          <w:sz w:val="20"/>
        </w:rPr>
        <w:tab/>
      </w:r>
      <w:r>
        <w:rPr>
          <w:rFonts w:ascii="Courier New" w:hAnsi="Courier New"/>
          <w:spacing w:val="-10"/>
          <w:sz w:val="20"/>
        </w:rPr>
        <w:t>│</w:t>
      </w:r>
    </w:p>
    <w:p w14:paraId="35B7B657"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63DAEC3D" w14:textId="77777777" w:rsidR="00633CC7" w:rsidRDefault="001A5731">
      <w:pPr>
        <w:spacing w:line="226" w:lineRule="exact"/>
        <w:ind w:left="162"/>
        <w:rPr>
          <w:rFonts w:ascii="Courier New" w:hAnsi="Courier New"/>
          <w:sz w:val="20"/>
        </w:rPr>
      </w:pPr>
      <w:r>
        <w:rPr>
          <w:rFonts w:ascii="Courier New" w:hAnsi="Courier New"/>
          <w:sz w:val="20"/>
        </w:rPr>
        <w:t>│</w:t>
      </w:r>
      <w:r>
        <w:rPr>
          <w:rFonts w:ascii="Courier New" w:hAnsi="Courier New"/>
          <w:spacing w:val="53"/>
          <w:w w:val="150"/>
          <w:sz w:val="20"/>
        </w:rPr>
        <w:t xml:space="preserve"> </w:t>
      </w:r>
      <w:r>
        <w:rPr>
          <w:rFonts w:ascii="Courier New" w:hAnsi="Courier New"/>
          <w:sz w:val="20"/>
        </w:rPr>
        <w:t>&gt;0,5</w:t>
      </w:r>
      <w:r>
        <w:rPr>
          <w:rFonts w:ascii="Courier New" w:hAnsi="Courier New"/>
          <w:spacing w:val="53"/>
          <w:w w:val="150"/>
          <w:sz w:val="20"/>
        </w:rPr>
        <w:t xml:space="preserve"> </w:t>
      </w:r>
      <w:r>
        <w:rPr>
          <w:rFonts w:ascii="Courier New" w:hAnsi="Courier New"/>
          <w:sz w:val="20"/>
        </w:rPr>
        <w:t>│Начальная</w:t>
      </w:r>
      <w:r>
        <w:rPr>
          <w:rFonts w:ascii="Courier New" w:hAnsi="Courier New"/>
          <w:spacing w:val="53"/>
          <w:w w:val="150"/>
          <w:sz w:val="20"/>
        </w:rPr>
        <w:t xml:space="preserve"> </w:t>
      </w:r>
      <w:r>
        <w:rPr>
          <w:rFonts w:ascii="Courier New" w:hAnsi="Courier New"/>
          <w:sz w:val="20"/>
        </w:rPr>
        <w:t>│2,5</w:t>
      </w:r>
      <w:r>
        <w:rPr>
          <w:rFonts w:ascii="Courier New" w:hAnsi="Courier New"/>
          <w:spacing w:val="-3"/>
          <w:sz w:val="20"/>
        </w:rPr>
        <w:t xml:space="preserve"> </w:t>
      </w:r>
      <w:r>
        <w:rPr>
          <w:rFonts w:ascii="Courier New" w:hAnsi="Courier New"/>
          <w:sz w:val="20"/>
        </w:rPr>
        <w:t>-│8,0</w:t>
      </w:r>
      <w:r>
        <w:rPr>
          <w:rFonts w:ascii="Courier New" w:hAnsi="Courier New"/>
          <w:spacing w:val="-3"/>
          <w:sz w:val="20"/>
        </w:rPr>
        <w:t xml:space="preserve"> </w:t>
      </w:r>
      <w:r>
        <w:rPr>
          <w:rFonts w:ascii="Courier New" w:hAnsi="Courier New"/>
          <w:sz w:val="20"/>
        </w:rPr>
        <w:t>-│140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│10,0</w:t>
      </w:r>
      <w:r>
        <w:rPr>
          <w:rFonts w:ascii="Courier New" w:hAnsi="Courier New"/>
          <w:spacing w:val="-4"/>
          <w:sz w:val="20"/>
        </w:rPr>
        <w:t xml:space="preserve"> </w:t>
      </w:r>
      <w:r>
        <w:rPr>
          <w:rFonts w:ascii="Courier New" w:hAnsi="Courier New"/>
          <w:sz w:val="20"/>
        </w:rPr>
        <w:t>-│0,8</w:t>
      </w:r>
      <w:r>
        <w:rPr>
          <w:rFonts w:ascii="Courier New" w:hAnsi="Courier New"/>
          <w:spacing w:val="-2"/>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│0,30</w:t>
      </w:r>
      <w:r>
        <w:rPr>
          <w:rFonts w:ascii="Courier New" w:hAnsi="Courier New"/>
          <w:spacing w:val="-3"/>
          <w:sz w:val="20"/>
        </w:rPr>
        <w:t xml:space="preserve"> </w:t>
      </w:r>
      <w:r>
        <w:rPr>
          <w:rFonts w:ascii="Courier New" w:hAnsi="Courier New"/>
          <w:sz w:val="20"/>
        </w:rPr>
        <w:t>-│45</w:t>
      </w:r>
      <w:r>
        <w:rPr>
          <w:rFonts w:ascii="Courier New" w:hAnsi="Courier New"/>
          <w:spacing w:val="-4"/>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1,2</w:t>
      </w:r>
      <w:r>
        <w:rPr>
          <w:rFonts w:ascii="Courier New" w:hAnsi="Courier New"/>
          <w:spacing w:val="-3"/>
          <w:sz w:val="20"/>
        </w:rPr>
        <w:t xml:space="preserve"> </w:t>
      </w:r>
      <w:r>
        <w:rPr>
          <w:rFonts w:ascii="Courier New" w:hAnsi="Courier New"/>
          <w:spacing w:val="-10"/>
          <w:sz w:val="20"/>
        </w:rPr>
        <w:t>│</w:t>
      </w:r>
    </w:p>
    <w:p w14:paraId="60A5C8AF" w14:textId="77777777" w:rsidR="00633CC7" w:rsidRDefault="001A5731">
      <w:pPr>
        <w:tabs>
          <w:tab w:val="left" w:pos="1241"/>
          <w:tab w:val="left" w:pos="4602"/>
          <w:tab w:val="left" w:pos="6282"/>
          <w:tab w:val="left" w:pos="808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│зона</w:t>
      </w:r>
      <w:r>
        <w:rPr>
          <w:rFonts w:ascii="Courier New" w:hAnsi="Courier New"/>
          <w:spacing w:val="-3"/>
          <w:sz w:val="20"/>
        </w:rPr>
        <w:t xml:space="preserve"> </w:t>
      </w:r>
      <w:r>
        <w:rPr>
          <w:rFonts w:ascii="Courier New" w:hAnsi="Courier New"/>
          <w:sz w:val="20"/>
        </w:rPr>
        <w:t>экс-</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4,5│</w:t>
      </w:r>
      <w:r>
        <w:rPr>
          <w:rFonts w:ascii="Courier New" w:hAnsi="Courier New"/>
          <w:spacing w:val="-2"/>
          <w:sz w:val="20"/>
        </w:rPr>
        <w:t xml:space="preserve"> 10,0│</w:t>
      </w:r>
      <w:r>
        <w:rPr>
          <w:rFonts w:ascii="Courier New" w:hAnsi="Courier New"/>
          <w:sz w:val="20"/>
        </w:rPr>
        <w:tab/>
        <w:t>145│</w:t>
      </w:r>
      <w:r>
        <w:rPr>
          <w:rFonts w:ascii="Courier New" w:hAnsi="Courier New"/>
          <w:spacing w:val="55"/>
          <w:w w:val="150"/>
          <w:sz w:val="20"/>
        </w:rPr>
        <w:t xml:space="preserve"> </w:t>
      </w:r>
      <w:r>
        <w:rPr>
          <w:rFonts w:ascii="Courier New" w:hAnsi="Courier New"/>
          <w:spacing w:val="-2"/>
          <w:sz w:val="20"/>
        </w:rPr>
        <w:t>11,0│</w:t>
      </w:r>
      <w:r>
        <w:rPr>
          <w:rFonts w:ascii="Courier New" w:hAnsi="Courier New"/>
          <w:sz w:val="20"/>
        </w:rPr>
        <w:tab/>
        <w:t>0,9│</w:t>
      </w:r>
      <w:r>
        <w:rPr>
          <w:rFonts w:ascii="Courier New" w:hAnsi="Courier New"/>
          <w:spacing w:val="55"/>
          <w:w w:val="150"/>
          <w:sz w:val="20"/>
        </w:rPr>
        <w:t xml:space="preserve"> </w:t>
      </w:r>
      <w:r>
        <w:rPr>
          <w:rFonts w:ascii="Courier New" w:hAnsi="Courier New"/>
          <w:spacing w:val="-2"/>
          <w:sz w:val="20"/>
        </w:rPr>
        <w:t>0,35│</w:t>
      </w:r>
      <w:r>
        <w:rPr>
          <w:rFonts w:ascii="Courier New" w:hAnsi="Courier New"/>
          <w:sz w:val="20"/>
        </w:rPr>
        <w:tab/>
      </w:r>
      <w:r>
        <w:rPr>
          <w:rFonts w:ascii="Courier New" w:hAnsi="Courier New"/>
          <w:spacing w:val="-5"/>
          <w:sz w:val="20"/>
        </w:rPr>
        <w:t>55│</w:t>
      </w:r>
      <w:r>
        <w:rPr>
          <w:rFonts w:ascii="Courier New" w:hAnsi="Courier New"/>
          <w:sz w:val="20"/>
        </w:rPr>
        <w:tab/>
      </w:r>
      <w:r>
        <w:rPr>
          <w:rFonts w:ascii="Courier New" w:hAnsi="Courier New"/>
          <w:spacing w:val="-10"/>
          <w:sz w:val="20"/>
        </w:rPr>
        <w:t>│</w:t>
      </w:r>
    </w:p>
    <w:p w14:paraId="5310CA53" w14:textId="77777777" w:rsidR="00633CC7" w:rsidRDefault="001A5731">
      <w:pPr>
        <w:tabs>
          <w:tab w:val="left" w:pos="1241"/>
          <w:tab w:val="left" w:pos="3402"/>
          <w:tab w:val="left" w:pos="4122"/>
          <w:tab w:val="left" w:pos="4962"/>
          <w:tab w:val="left" w:pos="5802"/>
          <w:tab w:val="left" w:pos="6642"/>
          <w:tab w:val="left" w:pos="7482"/>
          <w:tab w:val="left" w:pos="832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proofErr w:type="spellStart"/>
      <w:r>
        <w:rPr>
          <w:rFonts w:ascii="Courier New" w:hAnsi="Courier New"/>
          <w:sz w:val="20"/>
        </w:rPr>
        <w:t>плуатации</w:t>
      </w:r>
      <w:proofErr w:type="spellEnd"/>
      <w:r>
        <w:rPr>
          <w:rFonts w:ascii="Courier New" w:hAnsi="Courier New"/>
          <w:spacing w:val="49"/>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62EA97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7274559" w14:textId="77777777" w:rsidR="00633CC7" w:rsidRDefault="00633CC7">
      <w:pPr>
        <w:pStyle w:val="a3"/>
        <w:spacing w:before="3"/>
        <w:ind w:left="0"/>
        <w:rPr>
          <w:rFonts w:ascii="Courier New"/>
          <w:sz w:val="23"/>
        </w:rPr>
      </w:pPr>
    </w:p>
    <w:p w14:paraId="089C0D06" w14:textId="77777777" w:rsidR="00633CC7" w:rsidRDefault="001A5731">
      <w:pPr>
        <w:pStyle w:val="a4"/>
        <w:numPr>
          <w:ilvl w:val="3"/>
          <w:numId w:val="21"/>
        </w:numPr>
        <w:tabs>
          <w:tab w:val="left" w:pos="1424"/>
        </w:tabs>
        <w:ind w:left="162" w:right="491" w:firstLine="539"/>
        <w:jc w:val="both"/>
      </w:pPr>
      <w:r>
        <w:t>Зона</w:t>
      </w:r>
      <w:r>
        <w:rPr>
          <w:spacing w:val="-4"/>
        </w:rPr>
        <w:t xml:space="preserve"> </w:t>
      </w:r>
      <w:r>
        <w:t>начальной</w:t>
      </w:r>
      <w:r>
        <w:rPr>
          <w:spacing w:val="-3"/>
        </w:rPr>
        <w:t xml:space="preserve"> </w:t>
      </w:r>
      <w:r>
        <w:t>эксплуатации</w:t>
      </w:r>
      <w:r>
        <w:rPr>
          <w:spacing w:val="-3"/>
        </w:rPr>
        <w:t xml:space="preserve"> </w:t>
      </w:r>
      <w:r>
        <w:t>дорожных</w:t>
      </w:r>
      <w:r>
        <w:rPr>
          <w:spacing w:val="-3"/>
        </w:rPr>
        <w:t xml:space="preserve"> </w:t>
      </w:r>
      <w:r>
        <w:t>покрытий</w:t>
      </w:r>
      <w:r>
        <w:rPr>
          <w:spacing w:val="-5"/>
        </w:rPr>
        <w:t xml:space="preserve"> </w:t>
      </w:r>
      <w:r>
        <w:t>соответствует</w:t>
      </w:r>
      <w:r>
        <w:rPr>
          <w:spacing w:val="-3"/>
        </w:rPr>
        <w:t xml:space="preserve"> </w:t>
      </w:r>
      <w:r>
        <w:t>моменту</w:t>
      </w:r>
      <w:r>
        <w:rPr>
          <w:spacing w:val="-6"/>
        </w:rPr>
        <w:t xml:space="preserve"> </w:t>
      </w:r>
      <w:r>
        <w:t>окончания строительства или работ по их ремонту и содержанию.</w:t>
      </w:r>
    </w:p>
    <w:p w14:paraId="65AC60AA" w14:textId="77777777" w:rsidR="00633CC7" w:rsidRDefault="001A5731">
      <w:pPr>
        <w:pStyle w:val="a4"/>
        <w:numPr>
          <w:ilvl w:val="3"/>
          <w:numId w:val="21"/>
        </w:numPr>
        <w:tabs>
          <w:tab w:val="left" w:pos="1539"/>
        </w:tabs>
        <w:ind w:left="162" w:right="487" w:firstLine="539"/>
        <w:jc w:val="both"/>
      </w:pPr>
      <w:r>
        <w:t>Зона эксплуатации характеризуется периодом времени, в течение которого шероховатость</w:t>
      </w:r>
      <w:r>
        <w:rPr>
          <w:spacing w:val="-2"/>
        </w:rPr>
        <w:t xml:space="preserve"> </w:t>
      </w:r>
      <w:r>
        <w:t>дорожных</w:t>
      </w:r>
      <w:r>
        <w:rPr>
          <w:spacing w:val="-4"/>
        </w:rPr>
        <w:t xml:space="preserve"> </w:t>
      </w:r>
      <w:r>
        <w:t>покрытий</w:t>
      </w:r>
      <w:r>
        <w:rPr>
          <w:spacing w:val="-1"/>
        </w:rPr>
        <w:t xml:space="preserve"> </w:t>
      </w:r>
      <w:r>
        <w:t>сохраняет</w:t>
      </w:r>
      <w:r>
        <w:rPr>
          <w:spacing w:val="-1"/>
        </w:rPr>
        <w:t xml:space="preserve"> </w:t>
      </w:r>
      <w:r>
        <w:t>способность</w:t>
      </w:r>
      <w:r>
        <w:rPr>
          <w:spacing w:val="-4"/>
        </w:rPr>
        <w:t xml:space="preserve"> </w:t>
      </w:r>
      <w:r>
        <w:t>оказывать</w:t>
      </w:r>
      <w:r>
        <w:rPr>
          <w:spacing w:val="-2"/>
        </w:rPr>
        <w:t xml:space="preserve"> </w:t>
      </w:r>
      <w:r>
        <w:t>сопротивление</w:t>
      </w:r>
      <w:r>
        <w:rPr>
          <w:spacing w:val="-4"/>
        </w:rPr>
        <w:t xml:space="preserve"> </w:t>
      </w:r>
      <w:r>
        <w:t>скольжению шин автомобилей, исходя из условия</w:t>
      </w:r>
      <w:r>
        <w:t xml:space="preserve"> обеспечения безопасности движения.</w:t>
      </w:r>
    </w:p>
    <w:p w14:paraId="21055085" w14:textId="77777777" w:rsidR="00633CC7" w:rsidRDefault="001A5731">
      <w:pPr>
        <w:pStyle w:val="a4"/>
        <w:numPr>
          <w:ilvl w:val="3"/>
          <w:numId w:val="21"/>
        </w:numPr>
        <w:tabs>
          <w:tab w:val="left" w:pos="1460"/>
        </w:tabs>
        <w:ind w:left="162" w:right="483" w:firstLine="539"/>
        <w:jc w:val="both"/>
      </w:pPr>
      <w:r>
        <w:t>Предупреждающая зона характеризует период эксплуатации дорожных покрытий, шероховатость которых постепенно начинает приближаться к своим минимально допустимым значениям. В течение рассматриваемого периода эксплуатации сл</w:t>
      </w:r>
      <w:r>
        <w:t>едует проводить детальные обследования участков дорог, шероховатость покрытия которых постепенно теряет способность оказывать сопротивление скольжению шин автомобилей с разработкой технических проектов ремонта по восстановлению начальной шероховатости покр</w:t>
      </w:r>
      <w:r>
        <w:t>ытий.</w:t>
      </w:r>
    </w:p>
    <w:p w14:paraId="63EED455" w14:textId="77777777" w:rsidR="00633CC7" w:rsidRDefault="001A5731">
      <w:pPr>
        <w:pStyle w:val="a3"/>
        <w:ind w:right="488" w:firstLine="539"/>
        <w:jc w:val="both"/>
      </w:pPr>
      <w:r>
        <w:t>9.3.8.9. Не рекомендуется эксплуатация автомобильных дорог или отдельных ее участков, в случае</w:t>
      </w:r>
      <w:r>
        <w:rPr>
          <w:spacing w:val="-2"/>
        </w:rPr>
        <w:t xml:space="preserve"> </w:t>
      </w:r>
      <w:r>
        <w:t>если значения параметров шероховатости дорожных</w:t>
      </w:r>
      <w:r>
        <w:rPr>
          <w:spacing w:val="-1"/>
        </w:rPr>
        <w:t xml:space="preserve"> </w:t>
      </w:r>
      <w:r>
        <w:t>покрытий соответствуют минимально допустимым значениям, соответствующих "зоне риска".</w:t>
      </w:r>
    </w:p>
    <w:p w14:paraId="5C54AECC" w14:textId="77777777" w:rsidR="00633CC7" w:rsidRDefault="001A5731">
      <w:pPr>
        <w:pStyle w:val="a3"/>
        <w:ind w:right="486" w:firstLine="539"/>
        <w:jc w:val="both"/>
      </w:pPr>
      <w:r>
        <w:t>9.8.3.10.</w:t>
      </w:r>
      <w:r>
        <w:rPr>
          <w:spacing w:val="-5"/>
        </w:rPr>
        <w:t xml:space="preserve"> </w:t>
      </w:r>
      <w:r>
        <w:t>С</w:t>
      </w:r>
      <w:r>
        <w:rPr>
          <w:spacing w:val="-3"/>
        </w:rPr>
        <w:t xml:space="preserve"> </w:t>
      </w:r>
      <w:r>
        <w:t>момента</w:t>
      </w:r>
      <w:r>
        <w:rPr>
          <w:spacing w:val="-5"/>
        </w:rPr>
        <w:t xml:space="preserve"> </w:t>
      </w:r>
      <w:r>
        <w:t>н</w:t>
      </w:r>
      <w:r>
        <w:t>ачала</w:t>
      </w:r>
      <w:r>
        <w:rPr>
          <w:spacing w:val="-3"/>
        </w:rPr>
        <w:t xml:space="preserve"> </w:t>
      </w:r>
      <w:r>
        <w:t>эксплуатации</w:t>
      </w:r>
      <w:r>
        <w:rPr>
          <w:spacing w:val="-4"/>
        </w:rPr>
        <w:t xml:space="preserve"> </w:t>
      </w:r>
      <w:r>
        <w:t>дорожных</w:t>
      </w:r>
      <w:r>
        <w:rPr>
          <w:spacing w:val="-3"/>
        </w:rPr>
        <w:t xml:space="preserve"> </w:t>
      </w:r>
      <w:r>
        <w:t>покрытий</w:t>
      </w:r>
      <w:r>
        <w:rPr>
          <w:spacing w:val="-4"/>
        </w:rPr>
        <w:t xml:space="preserve"> </w:t>
      </w:r>
      <w:r>
        <w:t>(при</w:t>
      </w:r>
      <w:r>
        <w:rPr>
          <w:spacing w:val="-3"/>
        </w:rPr>
        <w:t xml:space="preserve"> </w:t>
      </w:r>
      <w:r>
        <w:t>новом</w:t>
      </w:r>
      <w:r>
        <w:rPr>
          <w:spacing w:val="-3"/>
        </w:rPr>
        <w:t xml:space="preserve"> </w:t>
      </w:r>
      <w:r>
        <w:t>строительстве)</w:t>
      </w:r>
      <w:r>
        <w:rPr>
          <w:spacing w:val="-4"/>
        </w:rPr>
        <w:t xml:space="preserve"> </w:t>
      </w:r>
      <w:r>
        <w:t>или после восстановления начальной шероховатости (после ремонта) рекомендуется осуществлять оценку ее основных геометрических параметров не реже одного раза в год с учетом дорожных условий, реж</w:t>
      </w:r>
      <w:r>
        <w:t>имов движения, состава транспортного потока.</w:t>
      </w:r>
    </w:p>
    <w:p w14:paraId="37C2B3DB" w14:textId="77777777" w:rsidR="00633CC7" w:rsidRDefault="001A5731">
      <w:pPr>
        <w:pStyle w:val="a4"/>
        <w:numPr>
          <w:ilvl w:val="2"/>
          <w:numId w:val="21"/>
        </w:numPr>
        <w:tabs>
          <w:tab w:val="left" w:pos="1254"/>
        </w:tabs>
        <w:ind w:hanging="553"/>
        <w:jc w:val="both"/>
      </w:pPr>
      <w:r>
        <w:rPr>
          <w:spacing w:val="-2"/>
        </w:rPr>
        <w:t>Светотехнические</w:t>
      </w:r>
      <w:r>
        <w:rPr>
          <w:spacing w:val="16"/>
        </w:rPr>
        <w:t xml:space="preserve"> </w:t>
      </w:r>
      <w:r>
        <w:rPr>
          <w:spacing w:val="-2"/>
        </w:rPr>
        <w:t>качества</w:t>
      </w:r>
    </w:p>
    <w:p w14:paraId="437ABA0A" w14:textId="77777777" w:rsidR="00633CC7" w:rsidRDefault="001A5731">
      <w:pPr>
        <w:pStyle w:val="a4"/>
        <w:numPr>
          <w:ilvl w:val="3"/>
          <w:numId w:val="21"/>
        </w:numPr>
        <w:tabs>
          <w:tab w:val="left" w:pos="1489"/>
        </w:tabs>
        <w:spacing w:before="1"/>
        <w:ind w:left="162" w:right="490" w:firstLine="539"/>
        <w:jc w:val="both"/>
      </w:pPr>
      <w:r>
        <w:t>Светотехнические качества дорожных покрытий учитывают при проектировании дорожной одежды и искусственного освещения.</w:t>
      </w:r>
    </w:p>
    <w:p w14:paraId="563FF789" w14:textId="77777777" w:rsidR="00633CC7" w:rsidRDefault="001A5731">
      <w:pPr>
        <w:pStyle w:val="a4"/>
        <w:numPr>
          <w:ilvl w:val="3"/>
          <w:numId w:val="21"/>
        </w:numPr>
        <w:tabs>
          <w:tab w:val="left" w:pos="1604"/>
        </w:tabs>
        <w:ind w:left="162" w:right="487" w:firstLine="539"/>
        <w:jc w:val="both"/>
      </w:pPr>
      <w:r>
        <w:t>При проектировании дорожной одежды принимают во внимание, что светот</w:t>
      </w:r>
      <w:r>
        <w:t>ехнические характеристики поверхностного слоя дорожной одежды могут влиять на температуру дорожного покрытия.</w:t>
      </w:r>
    </w:p>
    <w:p w14:paraId="6F081DCE" w14:textId="77777777" w:rsidR="00633CC7" w:rsidRDefault="001A5731">
      <w:pPr>
        <w:pStyle w:val="a3"/>
        <w:ind w:right="484" w:firstLine="539"/>
        <w:jc w:val="both"/>
      </w:pPr>
      <w:r>
        <w:t>Температурный режим работы осветленных асфальтобетонных дорожных покрытий,</w:t>
      </w:r>
      <w:r>
        <w:rPr>
          <w:spacing w:val="80"/>
        </w:rPr>
        <w:t xml:space="preserve"> </w:t>
      </w:r>
      <w:r>
        <w:t>хорошо отражающих световой поток, более благоприятен, чем темных. Летом под воздействием солнечной радиации поверхность темных асфальтобетонных дорожных покрытий подвергается интенс</w:t>
      </w:r>
      <w:r>
        <w:t>ивному нагреву, ведущему к изменению свойств битума. Светлые асфальтобетонные покрытия лучше отражают поток солнечной радиации, а потому и меньше нагреваются.</w:t>
      </w:r>
    </w:p>
    <w:p w14:paraId="256C5C47" w14:textId="77777777" w:rsidR="00633CC7" w:rsidRDefault="001A5731">
      <w:pPr>
        <w:pStyle w:val="a3"/>
        <w:ind w:right="489" w:firstLine="539"/>
        <w:jc w:val="both"/>
      </w:pPr>
      <w:r>
        <w:t>Использование в цементобетонной смеси светлых минеральных заполнителей и белого цемента существен</w:t>
      </w:r>
      <w:r>
        <w:t>но улучшает температурный режим работы цементобетонного покрытия, но значительно увеличивает стоимость строительства.</w:t>
      </w:r>
    </w:p>
    <w:p w14:paraId="491CCDC2" w14:textId="77777777" w:rsidR="00633CC7" w:rsidRDefault="001A5731">
      <w:pPr>
        <w:pStyle w:val="a4"/>
        <w:numPr>
          <w:ilvl w:val="3"/>
          <w:numId w:val="21"/>
        </w:numPr>
        <w:tabs>
          <w:tab w:val="left" w:pos="1462"/>
        </w:tabs>
        <w:spacing w:line="267" w:lineRule="exact"/>
        <w:ind w:left="1461" w:hanging="761"/>
        <w:jc w:val="both"/>
      </w:pPr>
      <w:r>
        <w:t>Применение</w:t>
      </w:r>
      <w:r>
        <w:rPr>
          <w:spacing w:val="30"/>
        </w:rPr>
        <w:t xml:space="preserve"> </w:t>
      </w:r>
      <w:r>
        <w:t>осветленных</w:t>
      </w:r>
      <w:r>
        <w:rPr>
          <w:spacing w:val="35"/>
        </w:rPr>
        <w:t xml:space="preserve"> </w:t>
      </w:r>
      <w:r>
        <w:t>асфальтобетонных</w:t>
      </w:r>
      <w:r>
        <w:rPr>
          <w:spacing w:val="34"/>
        </w:rPr>
        <w:t xml:space="preserve"> </w:t>
      </w:r>
      <w:r>
        <w:t>покрытий</w:t>
      </w:r>
      <w:r>
        <w:rPr>
          <w:spacing w:val="34"/>
        </w:rPr>
        <w:t xml:space="preserve"> </w:t>
      </w:r>
      <w:r>
        <w:t>позволяет</w:t>
      </w:r>
      <w:r>
        <w:rPr>
          <w:spacing w:val="33"/>
        </w:rPr>
        <w:t xml:space="preserve"> </w:t>
      </w:r>
      <w:r>
        <w:t>в</w:t>
      </w:r>
      <w:r>
        <w:rPr>
          <w:spacing w:val="35"/>
        </w:rPr>
        <w:t xml:space="preserve"> </w:t>
      </w:r>
      <w:r>
        <w:t>темное</w:t>
      </w:r>
      <w:r>
        <w:rPr>
          <w:spacing w:val="36"/>
        </w:rPr>
        <w:t xml:space="preserve"> </w:t>
      </w:r>
      <w:r>
        <w:rPr>
          <w:spacing w:val="-2"/>
        </w:rPr>
        <w:t>время</w:t>
      </w:r>
    </w:p>
    <w:p w14:paraId="710E6DA1" w14:textId="77777777" w:rsidR="00633CC7" w:rsidRDefault="00633CC7">
      <w:pPr>
        <w:spacing w:line="267" w:lineRule="exact"/>
        <w:jc w:val="both"/>
        <w:sectPr w:rsidR="00633CC7">
          <w:pgSz w:w="11910" w:h="16840"/>
          <w:pgMar w:top="1120" w:right="360" w:bottom="280" w:left="1540" w:header="720" w:footer="720" w:gutter="0"/>
          <w:cols w:space="720"/>
        </w:sectPr>
      </w:pPr>
    </w:p>
    <w:p w14:paraId="5190B7BE" w14:textId="77777777" w:rsidR="00633CC7" w:rsidRDefault="001A5731">
      <w:pPr>
        <w:pStyle w:val="a3"/>
        <w:spacing w:before="31"/>
        <w:ind w:right="489"/>
        <w:jc w:val="both"/>
      </w:pPr>
      <w:r>
        <w:lastRenderedPageBreak/>
        <w:t>суток при освещении дороги светом фар существенно улучшить видимость направления дороги, но при этом заметно ухудшается видимость дорожной разметки и появляющихся на дороге препятствий (людей, животных, упавших с автомобилей предметов и т.п.).</w:t>
      </w:r>
    </w:p>
    <w:p w14:paraId="37E5D069" w14:textId="77777777" w:rsidR="00633CC7" w:rsidRDefault="001A5731">
      <w:pPr>
        <w:pStyle w:val="a3"/>
        <w:spacing w:before="1"/>
        <w:ind w:right="485" w:firstLine="539"/>
        <w:jc w:val="both"/>
      </w:pPr>
      <w:r>
        <w:t>Осветление д</w:t>
      </w:r>
      <w:r>
        <w:t xml:space="preserve">орожных покрытий уменьшает контраст яркостей объекта наблюдения и фона (дорожного покрытия), способствуя уменьшению расстояния видимости при таких условиях освещения, и поэтому на участках автомобильных дорог, не оборудованных стационарными осветительными </w:t>
      </w:r>
      <w:r>
        <w:t>установками, не рекомендуется применять осветленные асфальтобетонные покрытия на основной проезжей части дороги.</w:t>
      </w:r>
    </w:p>
    <w:p w14:paraId="06792490" w14:textId="77777777" w:rsidR="00633CC7" w:rsidRDefault="001A5731">
      <w:pPr>
        <w:pStyle w:val="a3"/>
        <w:spacing w:before="1"/>
        <w:ind w:right="489" w:firstLine="539"/>
        <w:jc w:val="both"/>
      </w:pPr>
      <w:r>
        <w:t>Устройство осветленных дорожных покрытий рекомендуется только на укрепленных обочинах, которые не являются фоном для дорожной разметки и появля</w:t>
      </w:r>
      <w:r>
        <w:t xml:space="preserve">ющихся на дороге </w:t>
      </w:r>
      <w:r>
        <w:rPr>
          <w:spacing w:val="-2"/>
        </w:rPr>
        <w:t>препятствий.</w:t>
      </w:r>
    </w:p>
    <w:p w14:paraId="707C68AC" w14:textId="2E3F461B" w:rsidR="00633CC7" w:rsidRDefault="001A5731">
      <w:pPr>
        <w:pStyle w:val="a4"/>
        <w:numPr>
          <w:ilvl w:val="3"/>
          <w:numId w:val="21"/>
        </w:numPr>
        <w:tabs>
          <w:tab w:val="left" w:pos="1436"/>
        </w:tabs>
        <w:ind w:left="162" w:right="483" w:firstLine="539"/>
        <w:jc w:val="both"/>
      </w:pPr>
      <w:r>
        <w:t>На участках автомобильных дорог, оборудованных стационарными осветительными установками, темные гладкие асфальтобетонные покрытия хорошо отражают световой поток, падающий на них от светильников наружного освещения, но при это</w:t>
      </w:r>
      <w:r>
        <w:t>м обеспечивается плохая равномерность</w:t>
      </w:r>
      <w:r>
        <w:rPr>
          <w:spacing w:val="-2"/>
        </w:rPr>
        <w:t xml:space="preserve"> </w:t>
      </w:r>
      <w:r>
        <w:t>распределения</w:t>
      </w:r>
      <w:r>
        <w:rPr>
          <w:spacing w:val="-2"/>
        </w:rPr>
        <w:t xml:space="preserve"> </w:t>
      </w:r>
      <w:r>
        <w:t>яркости в</w:t>
      </w:r>
      <w:r>
        <w:rPr>
          <w:spacing w:val="-2"/>
        </w:rPr>
        <w:t xml:space="preserve"> </w:t>
      </w:r>
      <w:r>
        <w:t>разных</w:t>
      </w:r>
      <w:r>
        <w:rPr>
          <w:spacing w:val="-2"/>
        </w:rPr>
        <w:t xml:space="preserve"> </w:t>
      </w:r>
      <w:r>
        <w:t>зонах</w:t>
      </w:r>
      <w:r>
        <w:rPr>
          <w:spacing w:val="-2"/>
        </w:rPr>
        <w:t xml:space="preserve"> </w:t>
      </w:r>
      <w:r>
        <w:t>проезжей части,</w:t>
      </w:r>
      <w:r>
        <w:rPr>
          <w:spacing w:val="-1"/>
        </w:rPr>
        <w:t xml:space="preserve"> </w:t>
      </w:r>
      <w:r>
        <w:t>особенно</w:t>
      </w:r>
      <w:r>
        <w:rPr>
          <w:spacing w:val="-1"/>
        </w:rPr>
        <w:t xml:space="preserve"> </w:t>
      </w:r>
      <w:r>
        <w:t>при</w:t>
      </w:r>
      <w:r>
        <w:rPr>
          <w:spacing w:val="-2"/>
        </w:rPr>
        <w:t xml:space="preserve"> </w:t>
      </w:r>
      <w:r>
        <w:t>увлажнении дорожного покрытия.</w:t>
      </w:r>
    </w:p>
    <w:p w14:paraId="6FC88FCF" w14:textId="77777777" w:rsidR="00633CC7" w:rsidRDefault="001A5731">
      <w:pPr>
        <w:pStyle w:val="a3"/>
        <w:spacing w:before="1"/>
        <w:ind w:right="486" w:firstLine="539"/>
        <w:jc w:val="both"/>
      </w:pPr>
      <w:r>
        <w:t>Все шероховатые асфальтобетонные покрытия и цементобетонные покрытия относительно равномерно рассеивают по различным напр</w:t>
      </w:r>
      <w:r>
        <w:t>авлениям световой поток, даже при увлажнении покрытия и поэтому равномерность распределения яркости оказывается более высокой, чем на темных гладких асфальтобетонных покрытиях.</w:t>
      </w:r>
    </w:p>
    <w:p w14:paraId="7C41E5D1" w14:textId="77777777" w:rsidR="00633CC7" w:rsidRDefault="001A5731">
      <w:pPr>
        <w:pStyle w:val="a4"/>
        <w:numPr>
          <w:ilvl w:val="3"/>
          <w:numId w:val="21"/>
        </w:numPr>
        <w:tabs>
          <w:tab w:val="left" w:pos="1520"/>
        </w:tabs>
        <w:ind w:left="162" w:right="486" w:firstLine="539"/>
        <w:jc w:val="both"/>
      </w:pPr>
      <w:r>
        <w:t xml:space="preserve">При освещении дороги светильниками наружного освещения препятствия на проезжей </w:t>
      </w:r>
      <w:r>
        <w:t>части видны более темными на светлом фоне дорожного покрытия, даже если оно имеет темную шероховатую поверхность. Устройство в таких условиях осветленных дорожных покрытий, обладающих высокой отражательной способностью, вызывает увеличение контраста яркост</w:t>
      </w:r>
      <w:r>
        <w:t>ей препятствия и фона, значительно улучшает видимость препятствий, но снижает расстояние видимости горизонтальной дорожной разметки.</w:t>
      </w:r>
    </w:p>
    <w:p w14:paraId="071A793E" w14:textId="77777777" w:rsidR="00633CC7" w:rsidRDefault="001A5731">
      <w:pPr>
        <w:pStyle w:val="a4"/>
        <w:numPr>
          <w:ilvl w:val="3"/>
          <w:numId w:val="21"/>
        </w:numPr>
        <w:tabs>
          <w:tab w:val="left" w:pos="1448"/>
        </w:tabs>
        <w:ind w:left="162" w:right="484" w:firstLine="539"/>
        <w:jc w:val="both"/>
      </w:pPr>
      <w:r>
        <w:t>С течением времени любые светлые дорожные покрытия неизбежно загрязняются автомобильными маслами и продуктами износа шин на полосах наката и между ними, а в</w:t>
      </w:r>
      <w:r>
        <w:rPr>
          <w:spacing w:val="40"/>
        </w:rPr>
        <w:t xml:space="preserve"> </w:t>
      </w:r>
      <w:r>
        <w:t>осенний и весенний периоды времени года отражательная способность осветленных асфальтобетонных доро</w:t>
      </w:r>
      <w:r>
        <w:t>жных покрытий резко снижается из-за появления на проезжей части пленок противогололедных материалов, песка, мутной воды и грязи.</w:t>
      </w:r>
    </w:p>
    <w:p w14:paraId="1DA9EBCF" w14:textId="77777777" w:rsidR="00633CC7" w:rsidRDefault="001A5731">
      <w:pPr>
        <w:pStyle w:val="a3"/>
        <w:ind w:right="489" w:firstLine="539"/>
        <w:jc w:val="both"/>
      </w:pPr>
      <w:r>
        <w:t>По этой причине не</w:t>
      </w:r>
      <w:r>
        <w:rPr>
          <w:spacing w:val="-1"/>
        </w:rPr>
        <w:t xml:space="preserve"> </w:t>
      </w:r>
      <w:r>
        <w:t>рекомендуется</w:t>
      </w:r>
      <w:r>
        <w:rPr>
          <w:spacing w:val="-2"/>
        </w:rPr>
        <w:t xml:space="preserve"> </w:t>
      </w:r>
      <w:r>
        <w:t>устраивать</w:t>
      </w:r>
      <w:r>
        <w:rPr>
          <w:spacing w:val="-3"/>
        </w:rPr>
        <w:t xml:space="preserve"> </w:t>
      </w:r>
      <w:r>
        <w:t>осветленные дорожные</w:t>
      </w:r>
      <w:r>
        <w:rPr>
          <w:spacing w:val="-2"/>
        </w:rPr>
        <w:t xml:space="preserve"> </w:t>
      </w:r>
      <w:r>
        <w:t>покрытия</w:t>
      </w:r>
      <w:r>
        <w:rPr>
          <w:spacing w:val="-2"/>
        </w:rPr>
        <w:t xml:space="preserve"> </w:t>
      </w:r>
      <w:r>
        <w:t>на</w:t>
      </w:r>
      <w:r>
        <w:rPr>
          <w:spacing w:val="-1"/>
        </w:rPr>
        <w:t xml:space="preserve"> </w:t>
      </w:r>
      <w:r>
        <w:t>дорогах, оборудованных установками наружного освещ</w:t>
      </w:r>
      <w:r>
        <w:t>ения.</w:t>
      </w:r>
    </w:p>
    <w:p w14:paraId="1AC82517" w14:textId="77777777" w:rsidR="00633CC7" w:rsidRDefault="001A5731">
      <w:pPr>
        <w:pStyle w:val="a4"/>
        <w:numPr>
          <w:ilvl w:val="3"/>
          <w:numId w:val="21"/>
        </w:numPr>
        <w:tabs>
          <w:tab w:val="left" w:pos="1522"/>
        </w:tabs>
        <w:ind w:left="162" w:right="482" w:firstLine="539"/>
        <w:jc w:val="both"/>
      </w:pPr>
      <w:r>
        <w:t>При проектировании стационарного освещения на автомобильных дорогах в качестве расчетных показателей, характеризующих отражательную способность дорожного покрытия, принимают значения коэффициентов яркости, относящиеся к гладким и шероховатым асфальто</w:t>
      </w:r>
      <w:r>
        <w:t>бетонным покрытиям, находящимся в сухом состоянии. Первые используются в расчетах при устройстве верхнего слоя дорожной одежды из песчаного асфальтобетона, вторые - при устройстве всех других шероховатых асфальтобетонных дорожных покрытий.</w:t>
      </w:r>
    </w:p>
    <w:p w14:paraId="0B43A260" w14:textId="77777777" w:rsidR="00633CC7" w:rsidRDefault="001A5731">
      <w:pPr>
        <w:pStyle w:val="a4"/>
        <w:numPr>
          <w:ilvl w:val="3"/>
          <w:numId w:val="21"/>
        </w:numPr>
        <w:tabs>
          <w:tab w:val="left" w:pos="1493"/>
        </w:tabs>
        <w:spacing w:before="1"/>
        <w:ind w:left="162" w:right="486" w:firstLine="539"/>
        <w:jc w:val="both"/>
      </w:pPr>
      <w:r>
        <w:t>Коэффициенты ярк</w:t>
      </w:r>
      <w:r>
        <w:t xml:space="preserve">ости дорожного покрытия определяют для вырубленного из дорожного покрытия образца на специальной установке, способной обеспечить его освещение узким пучком света под разными углами и измерение отраженных от образца световых потоков, направленных под углом </w:t>
      </w:r>
      <w:r>
        <w:t>1° к горизонтальной плоскости, пересекающей поверхность образца.</w:t>
      </w:r>
    </w:p>
    <w:p w14:paraId="3CB8E723" w14:textId="77777777" w:rsidR="00633CC7" w:rsidRDefault="001A5731">
      <w:pPr>
        <w:pStyle w:val="a4"/>
        <w:numPr>
          <w:ilvl w:val="3"/>
          <w:numId w:val="21"/>
        </w:numPr>
        <w:tabs>
          <w:tab w:val="left" w:pos="1539"/>
        </w:tabs>
        <w:ind w:left="162" w:right="487" w:firstLine="539"/>
        <w:jc w:val="both"/>
      </w:pPr>
      <w:r>
        <w:t xml:space="preserve">Нормативные значения коэффициентов яркости асфальтобетонных дорожных покрытий, используемые при проектировании наружного освещения дорог и улиц, а также характеристики светильников приведены </w:t>
      </w:r>
      <w:r>
        <w:t>в "Справочной книге по светотехнике" (М.: "Знак", 2006.</w:t>
      </w:r>
    </w:p>
    <w:p w14:paraId="1C87EE47" w14:textId="77777777" w:rsidR="00633CC7" w:rsidRDefault="001A5731">
      <w:pPr>
        <w:pStyle w:val="a3"/>
        <w:jc w:val="both"/>
      </w:pPr>
      <w:r>
        <w:t>-</w:t>
      </w:r>
      <w:r>
        <w:rPr>
          <w:spacing w:val="-1"/>
        </w:rPr>
        <w:t xml:space="preserve"> </w:t>
      </w:r>
      <w:r>
        <w:t>972</w:t>
      </w:r>
      <w:r>
        <w:rPr>
          <w:spacing w:val="-1"/>
        </w:rPr>
        <w:t xml:space="preserve"> </w:t>
      </w:r>
      <w:r>
        <w:rPr>
          <w:spacing w:val="-4"/>
        </w:rPr>
        <w:t>с.).</w:t>
      </w:r>
    </w:p>
    <w:p w14:paraId="25CCD4FD" w14:textId="77777777" w:rsidR="00633CC7" w:rsidRDefault="001A5731">
      <w:pPr>
        <w:pStyle w:val="a4"/>
        <w:numPr>
          <w:ilvl w:val="3"/>
          <w:numId w:val="21"/>
        </w:numPr>
        <w:tabs>
          <w:tab w:val="left" w:pos="1606"/>
        </w:tabs>
        <w:ind w:left="162" w:right="484" w:firstLine="539"/>
        <w:jc w:val="both"/>
      </w:pPr>
      <w:r>
        <w:t>Светотехнические качества дорожных покрытий учитывают при нормировании светотехнических</w:t>
      </w:r>
      <w:r>
        <w:rPr>
          <w:spacing w:val="-4"/>
        </w:rPr>
        <w:t xml:space="preserve"> </w:t>
      </w:r>
      <w:r>
        <w:t>характеристик</w:t>
      </w:r>
      <w:r>
        <w:rPr>
          <w:spacing w:val="-2"/>
        </w:rPr>
        <w:t xml:space="preserve"> </w:t>
      </w:r>
      <w:r>
        <w:t>дорожной</w:t>
      </w:r>
      <w:r>
        <w:rPr>
          <w:spacing w:val="-1"/>
        </w:rPr>
        <w:t xml:space="preserve"> </w:t>
      </w:r>
      <w:r>
        <w:t>разметки,</w:t>
      </w:r>
      <w:r>
        <w:rPr>
          <w:spacing w:val="-3"/>
        </w:rPr>
        <w:t xml:space="preserve"> </w:t>
      </w:r>
      <w:r>
        <w:t>основные</w:t>
      </w:r>
      <w:r>
        <w:rPr>
          <w:spacing w:val="-5"/>
        </w:rPr>
        <w:t xml:space="preserve"> </w:t>
      </w:r>
      <w:r>
        <w:t>из</w:t>
      </w:r>
      <w:r>
        <w:rPr>
          <w:spacing w:val="-4"/>
        </w:rPr>
        <w:t xml:space="preserve"> </w:t>
      </w:r>
      <w:r>
        <w:t>которых</w:t>
      </w:r>
      <w:r>
        <w:rPr>
          <w:spacing w:val="-7"/>
        </w:rPr>
        <w:t xml:space="preserve"> </w:t>
      </w:r>
      <w:r>
        <w:t>использованы</w:t>
      </w:r>
      <w:r>
        <w:rPr>
          <w:spacing w:val="-2"/>
        </w:rPr>
        <w:t xml:space="preserve"> </w:t>
      </w:r>
      <w:r>
        <w:t>в ГОСТ</w:t>
      </w:r>
      <w:r>
        <w:rPr>
          <w:spacing w:val="-6"/>
        </w:rPr>
        <w:t xml:space="preserve"> </w:t>
      </w:r>
      <w:r>
        <w:t>Р 52289-2004 и ГОСТ Р 51256-99:</w:t>
      </w:r>
    </w:p>
    <w:p w14:paraId="3E13B46B" w14:textId="77777777" w:rsidR="00633CC7" w:rsidRDefault="001A5731">
      <w:pPr>
        <w:pStyle w:val="a4"/>
        <w:numPr>
          <w:ilvl w:val="0"/>
          <w:numId w:val="25"/>
        </w:numPr>
        <w:tabs>
          <w:tab w:val="left" w:pos="820"/>
        </w:tabs>
        <w:spacing w:line="301" w:lineRule="exact"/>
        <w:ind w:left="819" w:hanging="119"/>
        <w:jc w:val="left"/>
      </w:pPr>
      <w:r>
        <w:t>коэффициент</w:t>
      </w:r>
      <w:r>
        <w:rPr>
          <w:spacing w:val="-8"/>
        </w:rPr>
        <w:t xml:space="preserve"> </w:t>
      </w:r>
      <w:r>
        <w:t>яркости</w:t>
      </w:r>
      <w:r>
        <w:rPr>
          <w:spacing w:val="-5"/>
        </w:rPr>
        <w:t xml:space="preserve"> </w:t>
      </w:r>
      <w:r>
        <w:t>для</w:t>
      </w:r>
      <w:r>
        <w:rPr>
          <w:spacing w:val="-4"/>
        </w:rPr>
        <w:t xml:space="preserve"> </w:t>
      </w:r>
      <w:r>
        <w:t>разметки</w:t>
      </w:r>
      <w:r>
        <w:rPr>
          <w:spacing w:val="-2"/>
        </w:rPr>
        <w:t xml:space="preserve"> </w:t>
      </w:r>
      <w:r>
        <w:t>в</w:t>
      </w:r>
      <w:r>
        <w:rPr>
          <w:spacing w:val="-6"/>
        </w:rPr>
        <w:t xml:space="preserve"> </w:t>
      </w:r>
      <w:r>
        <w:t>сухом</w:t>
      </w:r>
      <w:r>
        <w:rPr>
          <w:spacing w:val="-6"/>
        </w:rPr>
        <w:t xml:space="preserve"> </w:t>
      </w:r>
      <w:r>
        <w:t>состоянии</w:t>
      </w:r>
      <w:r>
        <w:rPr>
          <w:spacing w:val="31"/>
        </w:rPr>
        <w:t xml:space="preserve"> </w:t>
      </w:r>
      <w:r>
        <w:rPr>
          <w:rFonts w:ascii="Symbol" w:hAnsi="Symbol"/>
          <w:i/>
          <w:sz w:val="25"/>
        </w:rPr>
        <w:t></w:t>
      </w:r>
      <w:proofErr w:type="gramStart"/>
      <w:r>
        <w:rPr>
          <w:rFonts w:ascii="Times New Roman" w:hAnsi="Times New Roman"/>
          <w:i/>
          <w:sz w:val="25"/>
          <w:vertAlign w:val="subscript"/>
        </w:rPr>
        <w:t>n</w:t>
      </w:r>
      <w:r>
        <w:rPr>
          <w:rFonts w:ascii="Times New Roman" w:hAnsi="Times New Roman"/>
          <w:i/>
          <w:spacing w:val="-15"/>
          <w:sz w:val="25"/>
        </w:rPr>
        <w:t xml:space="preserve"> </w:t>
      </w:r>
      <w:r>
        <w:t>,</w:t>
      </w:r>
      <w:proofErr w:type="gramEnd"/>
      <w:r>
        <w:rPr>
          <w:spacing w:val="-4"/>
        </w:rPr>
        <w:t xml:space="preserve"> </w:t>
      </w:r>
      <w:r>
        <w:rPr>
          <w:spacing w:val="-5"/>
        </w:rPr>
        <w:t>%;</w:t>
      </w:r>
    </w:p>
    <w:p w14:paraId="14FD43CA" w14:textId="77777777" w:rsidR="00633CC7" w:rsidRDefault="001A5731">
      <w:pPr>
        <w:pStyle w:val="a4"/>
        <w:numPr>
          <w:ilvl w:val="0"/>
          <w:numId w:val="25"/>
        </w:numPr>
        <w:tabs>
          <w:tab w:val="left" w:pos="842"/>
        </w:tabs>
        <w:spacing w:before="58"/>
        <w:ind w:left="841" w:hanging="141"/>
        <w:jc w:val="left"/>
      </w:pPr>
      <w:r>
        <w:t>коэффициент</w:t>
      </w:r>
      <w:r>
        <w:rPr>
          <w:spacing w:val="14"/>
        </w:rPr>
        <w:t xml:space="preserve"> </w:t>
      </w:r>
      <w:proofErr w:type="spellStart"/>
      <w:r>
        <w:t>световозвращения</w:t>
      </w:r>
      <w:proofErr w:type="spellEnd"/>
      <w:r>
        <w:rPr>
          <w:spacing w:val="17"/>
        </w:rPr>
        <w:t xml:space="preserve"> </w:t>
      </w:r>
      <w:r>
        <w:t>для</w:t>
      </w:r>
      <w:r>
        <w:rPr>
          <w:spacing w:val="15"/>
        </w:rPr>
        <w:t xml:space="preserve"> </w:t>
      </w:r>
      <w:r>
        <w:t>условий</w:t>
      </w:r>
      <w:r>
        <w:rPr>
          <w:spacing w:val="15"/>
        </w:rPr>
        <w:t xml:space="preserve"> </w:t>
      </w:r>
      <w:r>
        <w:t>темного</w:t>
      </w:r>
      <w:r>
        <w:rPr>
          <w:spacing w:val="18"/>
        </w:rPr>
        <w:t xml:space="preserve"> </w:t>
      </w:r>
      <w:r>
        <w:t>времени</w:t>
      </w:r>
      <w:r>
        <w:rPr>
          <w:spacing w:val="15"/>
        </w:rPr>
        <w:t xml:space="preserve"> </w:t>
      </w:r>
      <w:r>
        <w:t>суток</w:t>
      </w:r>
      <w:r>
        <w:rPr>
          <w:spacing w:val="15"/>
        </w:rPr>
        <w:t xml:space="preserve"> </w:t>
      </w:r>
      <w:r>
        <w:t>при</w:t>
      </w:r>
      <w:r>
        <w:rPr>
          <w:spacing w:val="17"/>
        </w:rPr>
        <w:t xml:space="preserve"> </w:t>
      </w:r>
      <w:r>
        <w:t>сухом</w:t>
      </w:r>
      <w:r>
        <w:rPr>
          <w:spacing w:val="16"/>
        </w:rPr>
        <w:t xml:space="preserve"> </w:t>
      </w:r>
      <w:r>
        <w:rPr>
          <w:spacing w:val="-2"/>
        </w:rPr>
        <w:t>покрытии</w:t>
      </w:r>
    </w:p>
    <w:p w14:paraId="531E6AD5" w14:textId="77777777" w:rsidR="00633CC7" w:rsidRDefault="001A5731">
      <w:pPr>
        <w:spacing w:before="28"/>
        <w:ind w:left="207"/>
        <w:jc w:val="both"/>
      </w:pPr>
      <w:proofErr w:type="gramStart"/>
      <w:r>
        <w:rPr>
          <w:rFonts w:ascii="Times New Roman" w:hAnsi="Times New Roman"/>
          <w:i/>
          <w:sz w:val="24"/>
        </w:rPr>
        <w:t>R</w:t>
      </w:r>
      <w:r>
        <w:rPr>
          <w:rFonts w:ascii="Times New Roman" w:hAnsi="Times New Roman"/>
          <w:i/>
          <w:position w:val="-5"/>
          <w:sz w:val="14"/>
        </w:rPr>
        <w:t>L</w:t>
      </w:r>
      <w:r>
        <w:rPr>
          <w:rFonts w:ascii="Times New Roman" w:hAnsi="Times New Roman"/>
          <w:i/>
          <w:spacing w:val="9"/>
          <w:position w:val="-5"/>
          <w:sz w:val="14"/>
        </w:rPr>
        <w:t xml:space="preserve"> </w:t>
      </w:r>
      <w:r>
        <w:t>,</w:t>
      </w:r>
      <w:proofErr w:type="gramEnd"/>
      <w:r>
        <w:rPr>
          <w:spacing w:val="56"/>
        </w:rPr>
        <w:t xml:space="preserve"> </w:t>
      </w:r>
      <w:r>
        <w:rPr>
          <w:rFonts w:ascii="Times New Roman" w:hAnsi="Times New Roman"/>
          <w:sz w:val="24"/>
        </w:rPr>
        <w:t>мкд</w:t>
      </w:r>
      <w:r>
        <w:rPr>
          <w:rFonts w:ascii="Symbol" w:hAnsi="Symbol"/>
          <w:sz w:val="24"/>
        </w:rPr>
        <w:t></w:t>
      </w:r>
      <w:r>
        <w:rPr>
          <w:rFonts w:ascii="Times New Roman" w:hAnsi="Times New Roman"/>
          <w:sz w:val="24"/>
        </w:rPr>
        <w:t>лк</w:t>
      </w:r>
      <w:r>
        <w:rPr>
          <w:rFonts w:ascii="Symbol" w:hAnsi="Symbol"/>
          <w:sz w:val="24"/>
          <w:vertAlign w:val="superscript"/>
        </w:rPr>
        <w:t></w:t>
      </w:r>
      <w:r>
        <w:rPr>
          <w:rFonts w:ascii="Times New Roman" w:hAnsi="Times New Roman"/>
          <w:sz w:val="24"/>
          <w:vertAlign w:val="superscript"/>
        </w:rPr>
        <w:t>1</w:t>
      </w:r>
      <w:r>
        <w:rPr>
          <w:rFonts w:ascii="Times New Roman" w:hAnsi="Times New Roman"/>
          <w:spacing w:val="-10"/>
          <w:sz w:val="24"/>
        </w:rPr>
        <w:t xml:space="preserve"> </w:t>
      </w:r>
      <w:r>
        <w:rPr>
          <w:rFonts w:ascii="Symbol" w:hAnsi="Symbol"/>
          <w:spacing w:val="9"/>
          <w:sz w:val="24"/>
        </w:rPr>
        <w:t></w:t>
      </w:r>
      <w:r>
        <w:rPr>
          <w:rFonts w:ascii="Times New Roman" w:hAnsi="Times New Roman"/>
          <w:spacing w:val="9"/>
          <w:sz w:val="24"/>
        </w:rPr>
        <w:t>м</w:t>
      </w:r>
      <w:r>
        <w:rPr>
          <w:rFonts w:ascii="Times New Roman" w:hAnsi="Times New Roman"/>
          <w:spacing w:val="9"/>
          <w:sz w:val="24"/>
          <w:vertAlign w:val="superscript"/>
        </w:rPr>
        <w:t>2</w:t>
      </w:r>
      <w:r>
        <w:rPr>
          <w:rFonts w:ascii="Times New Roman" w:hAnsi="Times New Roman"/>
          <w:spacing w:val="-23"/>
          <w:sz w:val="24"/>
        </w:rPr>
        <w:t xml:space="preserve"> </w:t>
      </w:r>
      <w:r>
        <w:rPr>
          <w:spacing w:val="-10"/>
        </w:rPr>
        <w:t>;</w:t>
      </w:r>
    </w:p>
    <w:p w14:paraId="50F54E09" w14:textId="77777777" w:rsidR="00633CC7" w:rsidRDefault="00633CC7">
      <w:pPr>
        <w:jc w:val="both"/>
        <w:sectPr w:rsidR="00633CC7">
          <w:pgSz w:w="11910" w:h="16840"/>
          <w:pgMar w:top="1080" w:right="360" w:bottom="280" w:left="1540" w:header="720" w:footer="720" w:gutter="0"/>
          <w:cols w:space="720"/>
        </w:sectPr>
      </w:pPr>
    </w:p>
    <w:p w14:paraId="6DBF953F" w14:textId="77777777" w:rsidR="00633CC7" w:rsidRDefault="001A5731">
      <w:pPr>
        <w:pStyle w:val="a4"/>
        <w:numPr>
          <w:ilvl w:val="0"/>
          <w:numId w:val="25"/>
        </w:numPr>
        <w:tabs>
          <w:tab w:val="left" w:pos="832"/>
        </w:tabs>
        <w:spacing w:before="31" w:line="266" w:lineRule="auto"/>
        <w:ind w:right="487" w:firstLine="539"/>
      </w:pPr>
      <w:r>
        <w:lastRenderedPageBreak/>
        <w:pict w14:anchorId="16DEA8DE">
          <v:shape id="docshape36" o:spid="_x0000_s1152" type="#_x0000_t202" style="position:absolute;left:0;text-align:left;margin-left:142.2pt;margin-top:25.45pt;width:5.9pt;height:7.7pt;z-index:-30536192;mso-position-horizontal-relative:page" filled="f" stroked="f">
            <v:textbox inset="0,0,0,0">
              <w:txbxContent>
                <w:p w14:paraId="021143ED" w14:textId="77777777" w:rsidR="00633CC7" w:rsidRDefault="001A5731">
                  <w:pPr>
                    <w:spacing w:line="154" w:lineRule="exact"/>
                    <w:rPr>
                      <w:rFonts w:ascii="Times New Roman"/>
                      <w:i/>
                      <w:sz w:val="14"/>
                    </w:rPr>
                  </w:pPr>
                  <w:r>
                    <w:rPr>
                      <w:rFonts w:ascii="Times New Roman"/>
                      <w:i/>
                      <w:w w:val="101"/>
                      <w:sz w:val="14"/>
                    </w:rPr>
                    <w:t>W</w:t>
                  </w:r>
                </w:p>
              </w:txbxContent>
            </v:textbox>
            <w10:wrap anchorx="page"/>
          </v:shape>
        </w:pict>
      </w:r>
      <w:r>
        <w:t xml:space="preserve">коэффициент </w:t>
      </w:r>
      <w:proofErr w:type="spellStart"/>
      <w:r>
        <w:t>световозвращения</w:t>
      </w:r>
      <w:proofErr w:type="spellEnd"/>
      <w:r>
        <w:t xml:space="preserve"> для условий темного времени суток при дожде и мокром покрытии</w:t>
      </w:r>
      <w:r>
        <w:rPr>
          <w:spacing w:val="40"/>
        </w:rPr>
        <w:t xml:space="preserve"> </w:t>
      </w:r>
      <w:proofErr w:type="gramStart"/>
      <w:r>
        <w:rPr>
          <w:rFonts w:ascii="Times New Roman" w:hAnsi="Times New Roman"/>
          <w:i/>
          <w:sz w:val="24"/>
        </w:rPr>
        <w:t>R</w:t>
      </w:r>
      <w:r>
        <w:rPr>
          <w:rFonts w:ascii="Times New Roman" w:hAnsi="Times New Roman"/>
          <w:i/>
          <w:spacing w:val="80"/>
          <w:sz w:val="24"/>
        </w:rPr>
        <w:t xml:space="preserve"> </w:t>
      </w:r>
      <w:r>
        <w:t>,</w:t>
      </w:r>
      <w:proofErr w:type="gramEnd"/>
      <w:r>
        <w:rPr>
          <w:spacing w:val="40"/>
        </w:rPr>
        <w:t xml:space="preserve"> </w:t>
      </w:r>
      <w:r>
        <w:rPr>
          <w:rFonts w:ascii="Times New Roman" w:hAnsi="Times New Roman"/>
          <w:sz w:val="24"/>
        </w:rPr>
        <w:t>мкд</w:t>
      </w:r>
      <w:r>
        <w:rPr>
          <w:rFonts w:ascii="Symbol" w:hAnsi="Symbol"/>
          <w:sz w:val="24"/>
        </w:rPr>
        <w:t></w:t>
      </w:r>
      <w:r>
        <w:rPr>
          <w:rFonts w:ascii="Times New Roman" w:hAnsi="Times New Roman"/>
          <w:sz w:val="24"/>
        </w:rPr>
        <w:t>лк</w:t>
      </w:r>
      <w:r>
        <w:rPr>
          <w:rFonts w:ascii="Symbol" w:hAnsi="Symbol"/>
          <w:sz w:val="24"/>
          <w:vertAlign w:val="superscript"/>
        </w:rPr>
        <w:t></w:t>
      </w:r>
      <w:r>
        <w:rPr>
          <w:rFonts w:ascii="Times New Roman" w:hAnsi="Times New Roman"/>
          <w:sz w:val="24"/>
          <w:vertAlign w:val="superscript"/>
        </w:rPr>
        <w:t>1</w:t>
      </w:r>
      <w:r>
        <w:rPr>
          <w:rFonts w:ascii="Times New Roman" w:hAnsi="Times New Roman"/>
          <w:sz w:val="24"/>
        </w:rPr>
        <w:t xml:space="preserve"> </w:t>
      </w:r>
      <w:r>
        <w:rPr>
          <w:rFonts w:ascii="Symbol" w:hAnsi="Symbol"/>
          <w:spacing w:val="17"/>
          <w:sz w:val="24"/>
        </w:rPr>
        <w:t></w:t>
      </w:r>
      <w:r>
        <w:rPr>
          <w:rFonts w:ascii="Times New Roman" w:hAnsi="Times New Roman"/>
          <w:spacing w:val="17"/>
          <w:sz w:val="24"/>
        </w:rPr>
        <w:t>м</w:t>
      </w:r>
      <w:r>
        <w:rPr>
          <w:spacing w:val="17"/>
        </w:rPr>
        <w:t>;</w:t>
      </w:r>
    </w:p>
    <w:p w14:paraId="69CD73E4" w14:textId="77777777" w:rsidR="00633CC7" w:rsidRDefault="001A5731">
      <w:pPr>
        <w:pStyle w:val="a4"/>
        <w:numPr>
          <w:ilvl w:val="0"/>
          <w:numId w:val="25"/>
        </w:numPr>
        <w:tabs>
          <w:tab w:val="left" w:pos="911"/>
        </w:tabs>
        <w:spacing w:before="27" w:line="266" w:lineRule="auto"/>
        <w:ind w:right="484" w:firstLine="539"/>
      </w:pPr>
      <w:r>
        <w:pict w14:anchorId="770107D7">
          <v:shape id="docshape37" o:spid="_x0000_s1151" type="#_x0000_t202" style="position:absolute;left:0;text-align:left;margin-left:310.9pt;margin-top:25.25pt;width:3.45pt;height:7.7pt;z-index:-30535680;mso-position-horizontal-relative:page" filled="f" stroked="f">
            <v:textbox inset="0,0,0,0">
              <w:txbxContent>
                <w:p w14:paraId="00455E87" w14:textId="77777777" w:rsidR="00633CC7" w:rsidRDefault="001A5731">
                  <w:pPr>
                    <w:spacing w:line="154" w:lineRule="exact"/>
                    <w:rPr>
                      <w:rFonts w:ascii="Times New Roman"/>
                      <w:i/>
                      <w:sz w:val="14"/>
                    </w:rPr>
                  </w:pPr>
                  <w:r>
                    <w:rPr>
                      <w:rFonts w:ascii="Times New Roman"/>
                      <w:i/>
                      <w:w w:val="97"/>
                      <w:sz w:val="14"/>
                    </w:rPr>
                    <w:t>d</w:t>
                  </w:r>
                </w:p>
              </w:txbxContent>
            </v:textbox>
            <w10:wrap anchorx="page"/>
          </v:shape>
        </w:pict>
      </w:r>
      <w:r>
        <w:t>коэффициент светоотражения при равномерно рассеянном (диффузном) дневном и искусственном освещении в сухом состоянии</w:t>
      </w:r>
      <w:r>
        <w:rPr>
          <w:spacing w:val="40"/>
        </w:rPr>
        <w:t xml:space="preserve"> </w:t>
      </w:r>
      <w:proofErr w:type="gramStart"/>
      <w:r>
        <w:rPr>
          <w:rFonts w:ascii="Times New Roman" w:hAnsi="Times New Roman"/>
          <w:i/>
          <w:sz w:val="24"/>
        </w:rPr>
        <w:t>Q</w:t>
      </w:r>
      <w:r>
        <w:rPr>
          <w:rFonts w:ascii="Times New Roman" w:hAnsi="Times New Roman"/>
          <w:i/>
          <w:spacing w:val="40"/>
          <w:sz w:val="24"/>
        </w:rPr>
        <w:t xml:space="preserve"> </w:t>
      </w:r>
      <w:r>
        <w:t>,</w:t>
      </w:r>
      <w:proofErr w:type="gramEnd"/>
      <w:r>
        <w:rPr>
          <w:spacing w:val="40"/>
        </w:rPr>
        <w:t xml:space="preserve"> </w:t>
      </w:r>
      <w:r>
        <w:rPr>
          <w:rFonts w:ascii="Times New Roman" w:hAnsi="Times New Roman"/>
          <w:sz w:val="24"/>
        </w:rPr>
        <w:t>мкд</w:t>
      </w:r>
      <w:r>
        <w:rPr>
          <w:rFonts w:ascii="Symbol" w:hAnsi="Symbol"/>
          <w:sz w:val="24"/>
        </w:rPr>
        <w:t></w:t>
      </w:r>
      <w:r>
        <w:rPr>
          <w:rFonts w:ascii="Times New Roman" w:hAnsi="Times New Roman"/>
          <w:sz w:val="24"/>
        </w:rPr>
        <w:t>лк</w:t>
      </w:r>
      <w:r>
        <w:rPr>
          <w:rFonts w:ascii="Symbol" w:hAnsi="Symbol"/>
          <w:sz w:val="24"/>
          <w:vertAlign w:val="superscript"/>
        </w:rPr>
        <w:t></w:t>
      </w:r>
      <w:r>
        <w:rPr>
          <w:rFonts w:ascii="Times New Roman" w:hAnsi="Times New Roman"/>
          <w:sz w:val="24"/>
          <w:vertAlign w:val="superscript"/>
        </w:rPr>
        <w:t>1</w:t>
      </w:r>
      <w:r>
        <w:rPr>
          <w:rFonts w:ascii="Times New Roman" w:hAnsi="Times New Roman"/>
          <w:spacing w:val="-6"/>
          <w:sz w:val="24"/>
        </w:rPr>
        <w:t xml:space="preserve"> </w:t>
      </w:r>
      <w:r>
        <w:rPr>
          <w:rFonts w:ascii="Symbol" w:hAnsi="Symbol"/>
          <w:spacing w:val="9"/>
          <w:sz w:val="24"/>
        </w:rPr>
        <w:t></w:t>
      </w:r>
      <w:r>
        <w:rPr>
          <w:rFonts w:ascii="Times New Roman" w:hAnsi="Times New Roman"/>
          <w:spacing w:val="9"/>
          <w:sz w:val="24"/>
        </w:rPr>
        <w:t>м</w:t>
      </w:r>
      <w:r>
        <w:rPr>
          <w:rFonts w:ascii="Times New Roman" w:hAnsi="Times New Roman"/>
          <w:spacing w:val="9"/>
          <w:sz w:val="24"/>
          <w:vertAlign w:val="superscript"/>
        </w:rPr>
        <w:t>2</w:t>
      </w:r>
      <w:r>
        <w:rPr>
          <w:rFonts w:ascii="Times New Roman" w:hAnsi="Times New Roman"/>
          <w:spacing w:val="-19"/>
          <w:sz w:val="24"/>
        </w:rPr>
        <w:t xml:space="preserve"> </w:t>
      </w:r>
      <w:r>
        <w:t>.</w:t>
      </w:r>
    </w:p>
    <w:p w14:paraId="09E3E226" w14:textId="77777777" w:rsidR="00633CC7" w:rsidRDefault="001A5731">
      <w:pPr>
        <w:pStyle w:val="a3"/>
        <w:spacing w:before="25"/>
        <w:ind w:right="483" w:firstLine="539"/>
        <w:jc w:val="both"/>
      </w:pPr>
      <w:r>
        <w:t>Для разметки белого цвета светотехнические показатели нормируются в ГОСТ Р 52289-2004 раздельно при ее устройстве на асфальтобетонных и цементобетонных дорожных покрытиях. При устройстве дорожной разметки на цементобетонных покрытиях нормативные значения к</w:t>
      </w:r>
      <w:r>
        <w:t xml:space="preserve">оэффициентов </w:t>
      </w:r>
      <w:proofErr w:type="spellStart"/>
      <w:r>
        <w:t>световозвращения</w:t>
      </w:r>
      <w:proofErr w:type="spellEnd"/>
      <w:r>
        <w:t xml:space="preserve"> разметки больше, чем ее устройстве на асфальтобетонных покрытиях. Это связано с необходимостью обеспечения высокого контраста яркостей объекта наблюдения (разметки) и фона (дорожного покрытия).</w:t>
      </w:r>
    </w:p>
    <w:p w14:paraId="06678A00" w14:textId="77777777" w:rsidR="00633CC7" w:rsidRDefault="001A5731">
      <w:pPr>
        <w:pStyle w:val="a4"/>
        <w:numPr>
          <w:ilvl w:val="3"/>
          <w:numId w:val="21"/>
        </w:numPr>
        <w:tabs>
          <w:tab w:val="left" w:pos="1668"/>
        </w:tabs>
        <w:ind w:left="162" w:right="490" w:firstLine="539"/>
        <w:jc w:val="both"/>
      </w:pPr>
      <w:r>
        <w:t>Для оценки светотехнических каче</w:t>
      </w:r>
      <w:r>
        <w:t>ств дорожных покрытий рекомендуется использовать те же показатели и приборы, которые приняты для оценки состояния разметки.</w:t>
      </w:r>
    </w:p>
    <w:p w14:paraId="4D25CC56" w14:textId="4C714B08" w:rsidR="00633CC7" w:rsidRDefault="001A5731">
      <w:pPr>
        <w:pStyle w:val="a3"/>
        <w:ind w:right="484" w:firstLine="539"/>
        <w:jc w:val="both"/>
      </w:pPr>
      <w:r>
        <w:t>Для измерения коэффициента яркости дорожного покрытия в сухом состоянии рекомендуется использовать серийно выпускаемый отечественный светотехнический измерительной портативный прибор ИКЯ Ф5-45/0 с источником света по ГОСТ 7721. Другие показатели, характери</w:t>
      </w:r>
      <w:r>
        <w:t xml:space="preserve">зующие светотехнические качества дорожных покрытий, определяются с использованием отечественных </w:t>
      </w:r>
      <w:proofErr w:type="spellStart"/>
      <w:r>
        <w:t>яркомеров</w:t>
      </w:r>
      <w:proofErr w:type="spellEnd"/>
      <w:r>
        <w:t xml:space="preserve"> и люксметров по методикам, описанным в ГОСТ Р </w:t>
      </w:r>
      <w:r>
        <w:rPr>
          <w:spacing w:val="-2"/>
        </w:rPr>
        <w:t>51256-99.</w:t>
      </w:r>
    </w:p>
    <w:p w14:paraId="3E1CCAC5" w14:textId="77777777" w:rsidR="00633CC7" w:rsidRDefault="001A5731">
      <w:pPr>
        <w:pStyle w:val="a4"/>
        <w:numPr>
          <w:ilvl w:val="3"/>
          <w:numId w:val="21"/>
        </w:numPr>
        <w:tabs>
          <w:tab w:val="left" w:pos="1699"/>
        </w:tabs>
        <w:ind w:left="162" w:right="485" w:firstLine="539"/>
        <w:jc w:val="both"/>
      </w:pPr>
      <w:r>
        <w:t>Для сопоставления нормативных значений светотехнических показателей дорожной разметки, приведе</w:t>
      </w:r>
      <w:r>
        <w:t>нных в ГОСТ Р 52289-2004, и светотехнических показателей находящихся в эксплуатации дорожных покрытий рекомендуется использовать табл. 9.8.4.1.</w:t>
      </w:r>
    </w:p>
    <w:p w14:paraId="719BC500" w14:textId="77777777" w:rsidR="00633CC7" w:rsidRDefault="00633CC7">
      <w:pPr>
        <w:pStyle w:val="a3"/>
        <w:ind w:left="0"/>
      </w:pPr>
    </w:p>
    <w:p w14:paraId="7FE17E3E" w14:textId="77777777" w:rsidR="00633CC7" w:rsidRDefault="001A5731">
      <w:pPr>
        <w:pStyle w:val="a3"/>
        <w:ind w:left="0" w:right="484"/>
        <w:jc w:val="right"/>
      </w:pPr>
      <w:r>
        <w:t>Таблица</w:t>
      </w:r>
      <w:r>
        <w:rPr>
          <w:spacing w:val="-8"/>
        </w:rPr>
        <w:t xml:space="preserve"> </w:t>
      </w:r>
      <w:r>
        <w:rPr>
          <w:spacing w:val="-2"/>
        </w:rPr>
        <w:t>9.8.4.1</w:t>
      </w:r>
    </w:p>
    <w:p w14:paraId="08B50A6F" w14:textId="77777777" w:rsidR="00633CC7" w:rsidRDefault="00633CC7">
      <w:pPr>
        <w:pStyle w:val="a3"/>
        <w:spacing w:before="7"/>
        <w:ind w:left="0"/>
      </w:pPr>
    </w:p>
    <w:p w14:paraId="245E0C2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70621F8" w14:textId="77777777" w:rsidR="00633CC7" w:rsidRDefault="001A5731">
      <w:pPr>
        <w:tabs>
          <w:tab w:val="left" w:pos="641"/>
          <w:tab w:val="left" w:pos="3041"/>
          <w:tab w:val="left" w:pos="4961"/>
          <w:tab w:val="left" w:pos="6761"/>
          <w:tab w:val="left" w:pos="7241"/>
          <w:tab w:val="left" w:pos="9040"/>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Дорожные</w:t>
      </w:r>
      <w:r>
        <w:rPr>
          <w:rFonts w:ascii="Courier New" w:hAnsi="Courier New"/>
          <w:spacing w:val="-10"/>
          <w:sz w:val="20"/>
        </w:rPr>
        <w:t xml:space="preserve"> </w:t>
      </w:r>
      <w:r>
        <w:rPr>
          <w:rFonts w:ascii="Courier New" w:hAnsi="Courier New"/>
          <w:spacing w:val="-2"/>
          <w:sz w:val="20"/>
        </w:rPr>
        <w:t>покрыти</w:t>
      </w:r>
      <w:r>
        <w:rPr>
          <w:rFonts w:ascii="Courier New" w:hAnsi="Courier New"/>
          <w:spacing w:val="-2"/>
          <w:sz w:val="20"/>
        </w:rPr>
        <w:t>я</w:t>
      </w:r>
      <w:r>
        <w:rPr>
          <w:rFonts w:ascii="Courier New" w:hAnsi="Courier New"/>
          <w:sz w:val="20"/>
        </w:rPr>
        <w:tab/>
      </w:r>
      <w:r>
        <w:rPr>
          <w:rFonts w:ascii="Courier New" w:hAnsi="Courier New"/>
          <w:spacing w:val="-2"/>
          <w:sz w:val="20"/>
        </w:rPr>
        <w:t>│Коэффициент│</w:t>
      </w:r>
      <w:r>
        <w:rPr>
          <w:rFonts w:ascii="Courier New" w:hAnsi="Courier New"/>
          <w:sz w:val="20"/>
        </w:rPr>
        <w:tab/>
      </w:r>
      <w:r>
        <w:rPr>
          <w:rFonts w:ascii="Courier New" w:hAnsi="Courier New"/>
          <w:spacing w:val="-2"/>
          <w:sz w:val="20"/>
        </w:rPr>
        <w:t>Коэффициент</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Коэффициент</w:t>
      </w:r>
      <w:r>
        <w:rPr>
          <w:rFonts w:ascii="Courier New" w:hAnsi="Courier New"/>
          <w:sz w:val="20"/>
        </w:rPr>
        <w:tab/>
      </w:r>
      <w:r>
        <w:rPr>
          <w:rFonts w:ascii="Courier New" w:hAnsi="Courier New"/>
          <w:spacing w:val="-10"/>
          <w:sz w:val="20"/>
        </w:rPr>
        <w:t>│</w:t>
      </w:r>
    </w:p>
    <w:p w14:paraId="5151F817" w14:textId="77777777" w:rsidR="00633CC7" w:rsidRDefault="001A5731">
      <w:pPr>
        <w:tabs>
          <w:tab w:val="left" w:pos="3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0"/>
          <w:w w:val="150"/>
          <w:sz w:val="20"/>
        </w:rPr>
        <w:t xml:space="preserve"> </w:t>
      </w:r>
      <w:r>
        <w:rPr>
          <w:rFonts w:ascii="Courier New" w:hAnsi="Courier New"/>
          <w:sz w:val="20"/>
        </w:rPr>
        <w:t>яркости</w:t>
      </w:r>
      <w:r>
        <w:rPr>
          <w:rFonts w:ascii="Courier New" w:hAnsi="Courier New"/>
          <w:spacing w:val="50"/>
          <w:w w:val="150"/>
          <w:sz w:val="20"/>
        </w:rPr>
        <w:t xml:space="preserve"> </w:t>
      </w:r>
      <w:r>
        <w:rPr>
          <w:rFonts w:ascii="Courier New" w:hAnsi="Courier New"/>
          <w:sz w:val="20"/>
        </w:rPr>
        <w:t>│</w:t>
      </w:r>
      <w:r>
        <w:rPr>
          <w:rFonts w:ascii="Courier New" w:hAnsi="Courier New"/>
          <w:spacing w:val="-4"/>
          <w:sz w:val="20"/>
        </w:rPr>
        <w:t xml:space="preserve"> </w:t>
      </w:r>
      <w:proofErr w:type="spellStart"/>
      <w:r>
        <w:rPr>
          <w:rFonts w:ascii="Courier New" w:hAnsi="Courier New"/>
          <w:sz w:val="20"/>
        </w:rPr>
        <w:t>световозвращения</w:t>
      </w:r>
      <w:proofErr w:type="spellEnd"/>
      <w:r>
        <w:rPr>
          <w:rFonts w:ascii="Courier New" w:hAnsi="Courier New"/>
          <w:spacing w:val="-5"/>
          <w:sz w:val="20"/>
        </w:rPr>
        <w:t xml:space="preserve"> </w:t>
      </w:r>
      <w:r>
        <w:rPr>
          <w:rFonts w:ascii="Courier New" w:hAnsi="Courier New"/>
          <w:sz w:val="20"/>
        </w:rPr>
        <w:t>│</w:t>
      </w:r>
      <w:r>
        <w:rPr>
          <w:rFonts w:ascii="Courier New" w:hAnsi="Courier New"/>
          <w:spacing w:val="50"/>
          <w:w w:val="150"/>
          <w:sz w:val="20"/>
        </w:rPr>
        <w:t xml:space="preserve"> </w:t>
      </w:r>
      <w:r>
        <w:rPr>
          <w:rFonts w:ascii="Courier New" w:hAnsi="Courier New"/>
          <w:sz w:val="20"/>
        </w:rPr>
        <w:t>светоотражения</w:t>
      </w:r>
      <w:r>
        <w:rPr>
          <w:rFonts w:ascii="Courier New" w:hAnsi="Courier New"/>
          <w:spacing w:val="51"/>
          <w:w w:val="150"/>
          <w:sz w:val="20"/>
        </w:rPr>
        <w:t xml:space="preserve"> </w:t>
      </w:r>
      <w:r>
        <w:rPr>
          <w:rFonts w:ascii="Courier New" w:hAnsi="Courier New"/>
          <w:spacing w:val="-10"/>
          <w:sz w:val="20"/>
        </w:rPr>
        <w:t>│</w:t>
      </w:r>
    </w:p>
    <w:p w14:paraId="50A771C1" w14:textId="77777777" w:rsidR="00633CC7" w:rsidRDefault="001A5731">
      <w:pPr>
        <w:tabs>
          <w:tab w:val="left" w:pos="3041"/>
          <w:tab w:val="left" w:pos="5201"/>
          <w:tab w:val="left" w:pos="6761"/>
          <w:tab w:val="left" w:pos="74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8"/>
          <w:sz w:val="20"/>
        </w:rPr>
        <w:t xml:space="preserve"> </w:t>
      </w:r>
      <w:r>
        <w:rPr>
          <w:rFonts w:ascii="Courier New" w:hAnsi="Courier New"/>
          <w:sz w:val="20"/>
        </w:rPr>
        <w:t>дорожного</w:t>
      </w:r>
      <w:r>
        <w:rPr>
          <w:rFonts w:ascii="Courier New" w:hAnsi="Courier New"/>
          <w:spacing w:val="-6"/>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покрытия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покрытия</w:t>
      </w:r>
      <w:r>
        <w:rPr>
          <w:rFonts w:ascii="Courier New" w:hAnsi="Courier New"/>
          <w:sz w:val="20"/>
        </w:rPr>
        <w:tab/>
      </w:r>
      <w:r>
        <w:rPr>
          <w:rFonts w:ascii="Courier New" w:hAnsi="Courier New"/>
          <w:spacing w:val="-10"/>
          <w:sz w:val="20"/>
        </w:rPr>
        <w:t>│</w:t>
      </w:r>
    </w:p>
    <w:p w14:paraId="42C3EC6E" w14:textId="77777777" w:rsidR="00633CC7" w:rsidRDefault="001A5731">
      <w:pPr>
        <w:tabs>
          <w:tab w:val="left" w:pos="3041"/>
          <w:tab w:val="left" w:pos="5682"/>
          <w:tab w:val="left" w:pos="6403"/>
          <w:tab w:val="left" w:pos="7963"/>
          <w:tab w:val="left" w:pos="868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│покрытия</w:t>
      </w:r>
      <w:r>
        <w:rPr>
          <w:rFonts w:ascii="Courier New" w:hAnsi="Courier New"/>
          <w:spacing w:val="-8"/>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w w:val="95"/>
          <w:sz w:val="20"/>
        </w:rPr>
        <w:t>-</w:t>
      </w:r>
      <w:r>
        <w:rPr>
          <w:rFonts w:ascii="Courier New" w:hAnsi="Courier New"/>
          <w:spacing w:val="-10"/>
          <w:sz w:val="20"/>
        </w:rPr>
        <w:t>1</w:t>
      </w:r>
      <w:r>
        <w:rPr>
          <w:rFonts w:ascii="Courier New" w:hAnsi="Courier New"/>
          <w:sz w:val="20"/>
        </w:rPr>
        <w:tab/>
        <w:t>-2</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w w:val="95"/>
          <w:sz w:val="20"/>
        </w:rPr>
        <w:t>-</w:t>
      </w:r>
      <w:r>
        <w:rPr>
          <w:rFonts w:ascii="Courier New" w:hAnsi="Courier New"/>
          <w:spacing w:val="-10"/>
          <w:sz w:val="20"/>
        </w:rPr>
        <w:t>1</w:t>
      </w:r>
      <w:r>
        <w:rPr>
          <w:rFonts w:ascii="Courier New" w:hAnsi="Courier New"/>
          <w:sz w:val="20"/>
        </w:rPr>
        <w:tab/>
        <w:t>-2</w:t>
      </w:r>
      <w:r>
        <w:rPr>
          <w:rFonts w:ascii="Courier New" w:hAnsi="Courier New"/>
          <w:spacing w:val="-3"/>
          <w:sz w:val="20"/>
        </w:rPr>
        <w:t xml:space="preserve"> </w:t>
      </w:r>
      <w:r>
        <w:rPr>
          <w:rFonts w:ascii="Courier New" w:hAnsi="Courier New"/>
          <w:spacing w:val="-10"/>
          <w:sz w:val="20"/>
        </w:rPr>
        <w:t>│</w:t>
      </w:r>
    </w:p>
    <w:p w14:paraId="71520057" w14:textId="77777777" w:rsidR="00633CC7" w:rsidRDefault="001A5731">
      <w:pPr>
        <w:tabs>
          <w:tab w:val="left" w:pos="3041"/>
          <w:tab w:val="left" w:pos="3521"/>
          <w:tab w:val="left" w:pos="4481"/>
          <w:tab w:val="left" w:pos="6041"/>
          <w:tab w:val="left" w:pos="832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сухом</w:t>
      </w:r>
      <w:r>
        <w:rPr>
          <w:rFonts w:ascii="Courier New" w:hAnsi="Courier New"/>
          <w:sz w:val="20"/>
        </w:rPr>
        <w:tab/>
      </w:r>
      <w:proofErr w:type="gramStart"/>
      <w:r>
        <w:rPr>
          <w:rFonts w:ascii="Courier New" w:hAnsi="Courier New"/>
          <w:sz w:val="20"/>
        </w:rPr>
        <w:t>│(</w:t>
      </w:r>
      <w:proofErr w:type="spellStart"/>
      <w:proofErr w:type="gramEnd"/>
      <w:r>
        <w:rPr>
          <w:rFonts w:ascii="Courier New" w:hAnsi="Courier New"/>
          <w:sz w:val="20"/>
        </w:rPr>
        <w:t>мкд</w:t>
      </w:r>
      <w:proofErr w:type="spellEnd"/>
      <w:r>
        <w:rPr>
          <w:rFonts w:ascii="Courier New" w:hAnsi="Courier New"/>
          <w:spacing w:val="-4"/>
          <w:sz w:val="20"/>
        </w:rPr>
        <w:t xml:space="preserve"> </w:t>
      </w:r>
      <w:r>
        <w:rPr>
          <w:rFonts w:ascii="Courier New" w:hAnsi="Courier New"/>
          <w:sz w:val="20"/>
        </w:rPr>
        <w:t>x</w:t>
      </w:r>
      <w:r>
        <w:rPr>
          <w:rFonts w:ascii="Courier New" w:hAnsi="Courier New"/>
          <w:spacing w:val="-4"/>
          <w:sz w:val="20"/>
        </w:rPr>
        <w:t xml:space="preserve"> </w:t>
      </w:r>
      <w:proofErr w:type="spellStart"/>
      <w:r>
        <w:rPr>
          <w:rFonts w:ascii="Courier New" w:hAnsi="Courier New"/>
          <w:spacing w:val="-5"/>
          <w:sz w:val="20"/>
        </w:rPr>
        <w:t>лк</w:t>
      </w:r>
      <w:proofErr w:type="spellEnd"/>
      <w:r>
        <w:rPr>
          <w:rFonts w:ascii="Courier New" w:hAnsi="Courier New"/>
          <w:sz w:val="20"/>
        </w:rPr>
        <w:tab/>
        <w:t>x</w:t>
      </w:r>
      <w:r>
        <w:rPr>
          <w:rFonts w:ascii="Courier New" w:hAnsi="Courier New"/>
          <w:spacing w:val="-3"/>
          <w:sz w:val="20"/>
        </w:rPr>
        <w:t xml:space="preserve"> </w:t>
      </w:r>
      <w:r>
        <w:rPr>
          <w:rFonts w:ascii="Courier New" w:hAnsi="Courier New"/>
          <w:sz w:val="20"/>
        </w:rPr>
        <w:t>м</w:t>
      </w:r>
      <w:r>
        <w:rPr>
          <w:rFonts w:ascii="Courier New" w:hAnsi="Courier New"/>
          <w:spacing w:val="56"/>
          <w:w w:val="150"/>
          <w:sz w:val="20"/>
        </w:rPr>
        <w:t xml:space="preserve"> </w:t>
      </w:r>
      <w:r>
        <w:rPr>
          <w:rFonts w:ascii="Courier New" w:hAnsi="Courier New"/>
          <w:sz w:val="20"/>
        </w:rPr>
        <w:t>)│(</w:t>
      </w:r>
      <w:proofErr w:type="spellStart"/>
      <w:r>
        <w:rPr>
          <w:rFonts w:ascii="Courier New" w:hAnsi="Courier New"/>
          <w:sz w:val="20"/>
        </w:rPr>
        <w:t>мкд</w:t>
      </w:r>
      <w:proofErr w:type="spellEnd"/>
      <w:r>
        <w:rPr>
          <w:rFonts w:ascii="Courier New" w:hAnsi="Courier New"/>
          <w:spacing w:val="-2"/>
          <w:sz w:val="20"/>
        </w:rPr>
        <w:t xml:space="preserve"> </w:t>
      </w:r>
      <w:r>
        <w:rPr>
          <w:rFonts w:ascii="Courier New" w:hAnsi="Courier New"/>
          <w:sz w:val="20"/>
        </w:rPr>
        <w:t>x</w:t>
      </w:r>
      <w:r>
        <w:rPr>
          <w:rFonts w:ascii="Courier New" w:hAnsi="Courier New"/>
          <w:spacing w:val="-2"/>
          <w:sz w:val="20"/>
        </w:rPr>
        <w:t xml:space="preserve"> </w:t>
      </w:r>
      <w:proofErr w:type="spellStart"/>
      <w:r>
        <w:rPr>
          <w:rFonts w:ascii="Courier New" w:hAnsi="Courier New"/>
          <w:spacing w:val="-5"/>
          <w:sz w:val="20"/>
        </w:rPr>
        <w:t>лк</w:t>
      </w:r>
      <w:proofErr w:type="spellEnd"/>
      <w:r>
        <w:rPr>
          <w:rFonts w:ascii="Courier New" w:hAnsi="Courier New"/>
          <w:sz w:val="20"/>
        </w:rPr>
        <w:tab/>
        <w:t>x</w:t>
      </w:r>
      <w:r>
        <w:rPr>
          <w:rFonts w:ascii="Courier New" w:hAnsi="Courier New"/>
          <w:spacing w:val="-1"/>
          <w:sz w:val="20"/>
        </w:rPr>
        <w:t xml:space="preserve"> </w:t>
      </w:r>
      <w:r>
        <w:rPr>
          <w:rFonts w:ascii="Courier New" w:hAnsi="Courier New"/>
          <w:sz w:val="20"/>
        </w:rPr>
        <w:t>м</w:t>
      </w:r>
      <w:r>
        <w:rPr>
          <w:rFonts w:ascii="Courier New" w:hAnsi="Courier New"/>
          <w:spacing w:val="58"/>
          <w:w w:val="150"/>
          <w:sz w:val="20"/>
        </w:rPr>
        <w:t xml:space="preserve"> </w:t>
      </w:r>
      <w:r>
        <w:rPr>
          <w:rFonts w:ascii="Courier New" w:hAnsi="Courier New"/>
          <w:spacing w:val="-5"/>
          <w:sz w:val="20"/>
        </w:rPr>
        <w:t>)│</w:t>
      </w:r>
    </w:p>
    <w:p w14:paraId="71E3F546" w14:textId="77777777" w:rsidR="00633CC7" w:rsidRDefault="001A5731">
      <w:pPr>
        <w:tabs>
          <w:tab w:val="left" w:pos="3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8"/>
          <w:sz w:val="20"/>
        </w:rPr>
        <w:t xml:space="preserve"> </w:t>
      </w:r>
      <w:r>
        <w:rPr>
          <w:rFonts w:ascii="Courier New" w:hAnsi="Courier New"/>
          <w:sz w:val="20"/>
        </w:rPr>
        <w:t>состоянии</w:t>
      </w:r>
      <w:r>
        <w:rPr>
          <w:rFonts w:ascii="Courier New" w:hAnsi="Courier New"/>
          <w:spacing w:val="-6"/>
          <w:sz w:val="20"/>
        </w:rPr>
        <w:t xml:space="preserve"> </w:t>
      </w:r>
      <w:r>
        <w:rPr>
          <w:rFonts w:ascii="Courier New" w:hAnsi="Courier New"/>
          <w:spacing w:val="-2"/>
          <w:sz w:val="20"/>
        </w:rPr>
        <w:t>├─────────┬────────┼──────────────────┤</w:t>
      </w:r>
    </w:p>
    <w:p w14:paraId="51457F61" w14:textId="77777777" w:rsidR="00633CC7" w:rsidRDefault="001A5731">
      <w:pPr>
        <w:tabs>
          <w:tab w:val="left" w:pos="3041"/>
          <w:tab w:val="left" w:pos="7361"/>
          <w:tab w:val="left" w:pos="9043"/>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3"/>
          <w:sz w:val="20"/>
        </w:rPr>
        <w:t xml:space="preserve"> </w:t>
      </w:r>
      <w:proofErr w:type="gramStart"/>
      <w:r>
        <w:rPr>
          <w:rFonts w:ascii="Courier New" w:hAnsi="Courier New"/>
          <w:sz w:val="20"/>
        </w:rPr>
        <w:t>бета</w:t>
      </w:r>
      <w:r>
        <w:rPr>
          <w:rFonts w:ascii="Courier New" w:hAnsi="Courier New"/>
          <w:spacing w:val="-3"/>
          <w:sz w:val="20"/>
        </w:rPr>
        <w:t xml:space="preserve"> </w:t>
      </w:r>
      <w:r>
        <w:rPr>
          <w:rFonts w:ascii="Courier New" w:hAnsi="Courier New"/>
          <w:sz w:val="20"/>
        </w:rPr>
        <w:t>,</w:t>
      </w:r>
      <w:proofErr w:type="gramEnd"/>
      <w:r>
        <w:rPr>
          <w:rFonts w:ascii="Courier New" w:hAnsi="Courier New"/>
          <w:spacing w:val="-2"/>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│сухого,</w:t>
      </w:r>
      <w:r>
        <w:rPr>
          <w:rFonts w:ascii="Courier New" w:hAnsi="Courier New"/>
          <w:spacing w:val="55"/>
          <w:w w:val="150"/>
          <w:sz w:val="20"/>
        </w:rPr>
        <w:t xml:space="preserve"> </w:t>
      </w:r>
      <w:r>
        <w:rPr>
          <w:rFonts w:ascii="Courier New" w:hAnsi="Courier New"/>
          <w:spacing w:val="-2"/>
          <w:sz w:val="20"/>
        </w:rPr>
        <w:t>│мокрого,│</w:t>
      </w:r>
      <w:r>
        <w:rPr>
          <w:rFonts w:ascii="Courier New" w:hAnsi="Courier New"/>
          <w:sz w:val="20"/>
        </w:rPr>
        <w:tab/>
        <w:t>сухого,</w:t>
      </w:r>
      <w:r>
        <w:rPr>
          <w:rFonts w:ascii="Courier New" w:hAnsi="Courier New"/>
          <w:spacing w:val="-7"/>
          <w:sz w:val="20"/>
        </w:rPr>
        <w:t xml:space="preserve"> </w:t>
      </w:r>
      <w:r>
        <w:rPr>
          <w:rFonts w:ascii="Courier New" w:hAnsi="Courier New"/>
          <w:spacing w:val="-10"/>
          <w:sz w:val="20"/>
        </w:rPr>
        <w:t>Q</w:t>
      </w:r>
      <w:r>
        <w:rPr>
          <w:rFonts w:ascii="Courier New" w:hAnsi="Courier New"/>
          <w:sz w:val="20"/>
        </w:rPr>
        <w:tab/>
      </w:r>
      <w:r>
        <w:rPr>
          <w:rFonts w:ascii="Courier New" w:hAnsi="Courier New"/>
          <w:spacing w:val="-10"/>
          <w:sz w:val="20"/>
        </w:rPr>
        <w:t>│</w:t>
      </w:r>
    </w:p>
    <w:p w14:paraId="72349D4D" w14:textId="77777777" w:rsidR="00633CC7" w:rsidRDefault="001A5731">
      <w:pPr>
        <w:tabs>
          <w:tab w:val="left" w:pos="3041"/>
          <w:tab w:val="left" w:pos="3761"/>
          <w:tab w:val="left" w:pos="4481"/>
          <w:tab w:val="left" w:pos="4961"/>
          <w:tab w:val="left" w:pos="5681"/>
          <w:tab w:val="left" w:pos="6761"/>
          <w:tab w:val="left" w:pos="844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v</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R</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R</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d</w:t>
      </w:r>
      <w:r>
        <w:rPr>
          <w:rFonts w:ascii="Courier New" w:hAnsi="Courier New"/>
          <w:sz w:val="20"/>
        </w:rPr>
        <w:tab/>
      </w:r>
      <w:r>
        <w:rPr>
          <w:rFonts w:ascii="Courier New" w:hAnsi="Courier New"/>
          <w:spacing w:val="-10"/>
          <w:sz w:val="20"/>
        </w:rPr>
        <w:t>│</w:t>
      </w:r>
    </w:p>
    <w:p w14:paraId="678396D8" w14:textId="77777777" w:rsidR="00633CC7" w:rsidRDefault="001A5731">
      <w:pPr>
        <w:tabs>
          <w:tab w:val="left" w:pos="3041"/>
          <w:tab w:val="left" w:pos="4481"/>
          <w:tab w:val="left" w:pos="5081"/>
          <w:tab w:val="left" w:pos="5681"/>
          <w:tab w:val="left" w:pos="6161"/>
          <w:tab w:val="left" w:pos="67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L</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E3ED0AF" w14:textId="77777777" w:rsidR="00633CC7" w:rsidRDefault="001A5731">
      <w:pPr>
        <w:tabs>
          <w:tab w:val="left" w:pos="3041"/>
          <w:tab w:val="left" w:pos="448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0AD898DA" w14:textId="77777777" w:rsidR="00633CC7" w:rsidRDefault="001A5731">
      <w:pPr>
        <w:tabs>
          <w:tab w:val="left" w:pos="3042"/>
          <w:tab w:val="left" w:pos="4482"/>
          <w:tab w:val="left" w:pos="676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56"/>
          <w:w w:val="150"/>
          <w:sz w:val="20"/>
        </w:rPr>
        <w:t xml:space="preserve"> </w:t>
      </w:r>
      <w:r>
        <w:rPr>
          <w:rFonts w:ascii="Courier New" w:hAnsi="Courier New"/>
          <w:sz w:val="20"/>
        </w:rPr>
        <w:t>для</w:t>
      </w:r>
      <w:r>
        <w:rPr>
          <w:rFonts w:ascii="Courier New" w:hAnsi="Courier New"/>
          <w:spacing w:val="-1"/>
          <w:sz w:val="20"/>
        </w:rPr>
        <w:t xml:space="preserve"> </w:t>
      </w:r>
      <w:r>
        <w:rPr>
          <w:rFonts w:ascii="Courier New" w:hAnsi="Courier New"/>
          <w:spacing w:val="-2"/>
          <w:sz w:val="20"/>
        </w:rPr>
        <w:t>освещения</w:t>
      </w:r>
      <w:r>
        <w:rPr>
          <w:rFonts w:ascii="Courier New" w:hAnsi="Courier New"/>
          <w:sz w:val="20"/>
        </w:rPr>
        <w:tab/>
        <w:t>│</w:t>
      </w:r>
      <w:r>
        <w:rPr>
          <w:rFonts w:ascii="Courier New" w:hAnsi="Courier New"/>
          <w:spacing w:val="-7"/>
          <w:sz w:val="20"/>
        </w:rPr>
        <w:t xml:space="preserve"> </w:t>
      </w:r>
      <w:r>
        <w:rPr>
          <w:rFonts w:ascii="Courier New" w:hAnsi="Courier New"/>
          <w:sz w:val="20"/>
        </w:rPr>
        <w:t>для</w:t>
      </w:r>
      <w:r>
        <w:rPr>
          <w:rFonts w:ascii="Courier New" w:hAnsi="Courier New"/>
          <w:spacing w:val="-4"/>
          <w:sz w:val="20"/>
        </w:rPr>
        <w:t xml:space="preserve"> </w:t>
      </w:r>
      <w:r>
        <w:rPr>
          <w:rFonts w:ascii="Courier New" w:hAnsi="Courier New"/>
          <w:sz w:val="20"/>
        </w:rPr>
        <w:t>дневного</w:t>
      </w:r>
      <w:r>
        <w:rPr>
          <w:rFonts w:ascii="Courier New" w:hAnsi="Courier New"/>
          <w:spacing w:val="-5"/>
          <w:sz w:val="20"/>
        </w:rPr>
        <w:t xml:space="preserve"> </w:t>
      </w:r>
      <w:r>
        <w:rPr>
          <w:rFonts w:ascii="Courier New" w:hAnsi="Courier New"/>
          <w:sz w:val="20"/>
        </w:rPr>
        <w:t>или</w:t>
      </w:r>
      <w:r>
        <w:rPr>
          <w:rFonts w:ascii="Courier New" w:hAnsi="Courier New"/>
          <w:spacing w:val="-4"/>
          <w:sz w:val="20"/>
        </w:rPr>
        <w:t xml:space="preserve"> </w:t>
      </w:r>
      <w:r>
        <w:rPr>
          <w:rFonts w:ascii="Courier New" w:hAnsi="Courier New"/>
          <w:spacing w:val="-10"/>
          <w:sz w:val="20"/>
        </w:rPr>
        <w:t>│</w:t>
      </w:r>
    </w:p>
    <w:p w14:paraId="326C9D6A" w14:textId="77777777" w:rsidR="00633CC7" w:rsidRDefault="001A5731">
      <w:pPr>
        <w:tabs>
          <w:tab w:val="left" w:pos="3041"/>
          <w:tab w:val="left" w:pos="4481"/>
          <w:tab w:val="left" w:pos="5081"/>
          <w:tab w:val="left" w:pos="676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светом</w:t>
      </w:r>
      <w:r>
        <w:rPr>
          <w:rFonts w:ascii="Courier New" w:hAnsi="Courier New"/>
          <w:spacing w:val="-8"/>
          <w:sz w:val="20"/>
        </w:rPr>
        <w:t xml:space="preserve"> </w:t>
      </w:r>
      <w:r>
        <w:rPr>
          <w:rFonts w:ascii="Courier New" w:hAnsi="Courier New"/>
          <w:spacing w:val="-5"/>
          <w:sz w:val="20"/>
        </w:rPr>
        <w:t>фар</w:t>
      </w:r>
      <w:r>
        <w:rPr>
          <w:rFonts w:ascii="Courier New" w:hAnsi="Courier New"/>
          <w:sz w:val="20"/>
        </w:rPr>
        <w:tab/>
        <w:t>│</w:t>
      </w:r>
      <w:r>
        <w:rPr>
          <w:rFonts w:ascii="Courier New" w:hAnsi="Courier New"/>
          <w:spacing w:val="51"/>
          <w:w w:val="150"/>
          <w:sz w:val="20"/>
        </w:rPr>
        <w:t xml:space="preserve"> </w:t>
      </w:r>
      <w:r>
        <w:rPr>
          <w:rFonts w:ascii="Courier New" w:hAnsi="Courier New"/>
          <w:sz w:val="20"/>
        </w:rPr>
        <w:t>искусственного</w:t>
      </w:r>
      <w:r>
        <w:rPr>
          <w:rFonts w:ascii="Courier New" w:hAnsi="Courier New"/>
          <w:spacing w:val="51"/>
          <w:w w:val="150"/>
          <w:sz w:val="20"/>
        </w:rPr>
        <w:t xml:space="preserve"> </w:t>
      </w:r>
      <w:r>
        <w:rPr>
          <w:rFonts w:ascii="Courier New" w:hAnsi="Courier New"/>
          <w:spacing w:val="-10"/>
          <w:sz w:val="20"/>
        </w:rPr>
        <w:t>│</w:t>
      </w:r>
    </w:p>
    <w:p w14:paraId="0BDFCA85" w14:textId="77777777" w:rsidR="00633CC7" w:rsidRDefault="001A5731">
      <w:pPr>
        <w:tabs>
          <w:tab w:val="left" w:pos="3041"/>
          <w:tab w:val="left" w:pos="4481"/>
          <w:tab w:val="left" w:pos="6761"/>
          <w:tab w:val="left" w:pos="73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освещения</w:t>
      </w:r>
      <w:r>
        <w:rPr>
          <w:rFonts w:ascii="Courier New" w:hAnsi="Courier New"/>
          <w:sz w:val="20"/>
        </w:rPr>
        <w:tab/>
      </w:r>
      <w:r>
        <w:rPr>
          <w:rFonts w:ascii="Courier New" w:hAnsi="Courier New"/>
          <w:spacing w:val="-10"/>
          <w:sz w:val="20"/>
        </w:rPr>
        <w:t>│</w:t>
      </w:r>
    </w:p>
    <w:p w14:paraId="2369101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09ABF36" w14:textId="77777777" w:rsidR="00633CC7" w:rsidRDefault="001A5731">
      <w:pPr>
        <w:tabs>
          <w:tab w:val="left" w:pos="3761"/>
          <w:tab w:val="left" w:pos="4481"/>
          <w:tab w:val="left" w:pos="7843"/>
          <w:tab w:val="left" w:pos="9043"/>
        </w:tabs>
        <w:spacing w:before="3" w:line="226" w:lineRule="exact"/>
        <w:ind w:left="162"/>
        <w:rPr>
          <w:rFonts w:ascii="Courier New" w:hAnsi="Courier New"/>
          <w:sz w:val="20"/>
        </w:rPr>
      </w:pPr>
      <w:r>
        <w:rPr>
          <w:rFonts w:ascii="Courier New" w:hAnsi="Courier New"/>
          <w:sz w:val="20"/>
        </w:rPr>
        <w:t>│Песчаный</w:t>
      </w:r>
      <w:r>
        <w:rPr>
          <w:rFonts w:ascii="Courier New" w:hAnsi="Courier New"/>
          <w:spacing w:val="-14"/>
          <w:sz w:val="20"/>
        </w:rPr>
        <w:t xml:space="preserve"> </w:t>
      </w:r>
      <w:r>
        <w:rPr>
          <w:rFonts w:ascii="Courier New" w:hAnsi="Courier New"/>
          <w:sz w:val="20"/>
        </w:rPr>
        <w:t>асфальтобетон</w:t>
      </w:r>
      <w:r>
        <w:rPr>
          <w:rFonts w:ascii="Courier New" w:hAnsi="Courier New"/>
          <w:spacing w:val="-1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6</w:t>
      </w:r>
      <w:r>
        <w:rPr>
          <w:rFonts w:ascii="Courier New" w:hAnsi="Courier New"/>
          <w:sz w:val="20"/>
        </w:rPr>
        <w:tab/>
        <w:t>│</w:t>
      </w:r>
      <w:r>
        <w:rPr>
          <w:rFonts w:ascii="Courier New" w:hAnsi="Courier New"/>
          <w:spacing w:val="58"/>
          <w:w w:val="150"/>
          <w:sz w:val="20"/>
        </w:rPr>
        <w:t xml:space="preserve"> </w:t>
      </w:r>
      <w:r>
        <w:rPr>
          <w:rFonts w:ascii="Courier New" w:hAnsi="Courier New"/>
          <w:sz w:val="20"/>
        </w:rPr>
        <w:t>5 -</w:t>
      </w:r>
      <w:r>
        <w:rPr>
          <w:rFonts w:ascii="Courier New" w:hAnsi="Courier New"/>
          <w:spacing w:val="-1"/>
          <w:sz w:val="20"/>
        </w:rPr>
        <w:t xml:space="preserve"> </w:t>
      </w:r>
      <w:r>
        <w:rPr>
          <w:rFonts w:ascii="Courier New" w:hAnsi="Courier New"/>
          <w:sz w:val="20"/>
        </w:rPr>
        <w:t>7</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1</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3</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6</w:t>
      </w:r>
      <w:r>
        <w:rPr>
          <w:rFonts w:ascii="Courier New" w:hAnsi="Courier New"/>
          <w:sz w:val="20"/>
        </w:rPr>
        <w:tab/>
      </w:r>
      <w:r>
        <w:rPr>
          <w:rFonts w:ascii="Courier New" w:hAnsi="Courier New"/>
          <w:spacing w:val="-10"/>
          <w:sz w:val="20"/>
        </w:rPr>
        <w:t>│</w:t>
      </w:r>
    </w:p>
    <w:p w14:paraId="1BA63C55" w14:textId="77777777" w:rsidR="00633CC7" w:rsidRDefault="001A5731">
      <w:pPr>
        <w:spacing w:line="226" w:lineRule="exact"/>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2870"/>
        <w:gridCol w:w="420"/>
        <w:gridCol w:w="780"/>
        <w:gridCol w:w="480"/>
        <w:gridCol w:w="1200"/>
        <w:gridCol w:w="1500"/>
        <w:gridCol w:w="1199"/>
        <w:gridCol w:w="651"/>
      </w:tblGrid>
      <w:tr w:rsidR="00633CC7" w14:paraId="6C975E88" w14:textId="77777777">
        <w:trPr>
          <w:trHeight w:val="225"/>
        </w:trPr>
        <w:tc>
          <w:tcPr>
            <w:tcW w:w="2870" w:type="dxa"/>
          </w:tcPr>
          <w:p w14:paraId="536547D1" w14:textId="77777777" w:rsidR="00633CC7" w:rsidRDefault="001A5731">
            <w:pPr>
              <w:pStyle w:val="TableParagraph"/>
              <w:spacing w:line="206" w:lineRule="exact"/>
              <w:ind w:left="50"/>
              <w:rPr>
                <w:sz w:val="20"/>
              </w:rPr>
            </w:pPr>
            <w:r>
              <w:rPr>
                <w:sz w:val="20"/>
              </w:rPr>
              <w:t>│Мелкозернистый</w:t>
            </w:r>
            <w:r>
              <w:rPr>
                <w:spacing w:val="-20"/>
                <w:sz w:val="20"/>
              </w:rPr>
              <w:t xml:space="preserve"> </w:t>
            </w:r>
            <w:r>
              <w:rPr>
                <w:spacing w:val="-2"/>
                <w:sz w:val="20"/>
              </w:rPr>
              <w:t>плотный</w:t>
            </w:r>
          </w:p>
        </w:tc>
        <w:tc>
          <w:tcPr>
            <w:tcW w:w="420" w:type="dxa"/>
          </w:tcPr>
          <w:p w14:paraId="6F810CF1" w14:textId="77777777" w:rsidR="00633CC7" w:rsidRDefault="001A5731">
            <w:pPr>
              <w:pStyle w:val="TableParagraph"/>
              <w:spacing w:line="206" w:lineRule="exact"/>
              <w:ind w:left="59"/>
              <w:rPr>
                <w:sz w:val="20"/>
              </w:rPr>
            </w:pPr>
            <w:r>
              <w:rPr>
                <w:w w:val="99"/>
                <w:sz w:val="20"/>
              </w:rPr>
              <w:t>│</w:t>
            </w:r>
          </w:p>
        </w:tc>
        <w:tc>
          <w:tcPr>
            <w:tcW w:w="780" w:type="dxa"/>
          </w:tcPr>
          <w:p w14:paraId="44DA6898" w14:textId="77777777" w:rsidR="00633CC7" w:rsidRDefault="00633CC7">
            <w:pPr>
              <w:pStyle w:val="TableParagraph"/>
              <w:rPr>
                <w:rFonts w:ascii="Times New Roman"/>
                <w:sz w:val="16"/>
              </w:rPr>
            </w:pPr>
          </w:p>
        </w:tc>
        <w:tc>
          <w:tcPr>
            <w:tcW w:w="480" w:type="dxa"/>
          </w:tcPr>
          <w:p w14:paraId="09EB708E" w14:textId="77777777" w:rsidR="00633CC7" w:rsidRDefault="001A5731">
            <w:pPr>
              <w:pStyle w:val="TableParagraph"/>
              <w:spacing w:line="206" w:lineRule="exact"/>
              <w:ind w:right="58"/>
              <w:jc w:val="right"/>
              <w:rPr>
                <w:sz w:val="20"/>
              </w:rPr>
            </w:pPr>
            <w:r>
              <w:rPr>
                <w:w w:val="99"/>
                <w:sz w:val="20"/>
              </w:rPr>
              <w:t>│</w:t>
            </w:r>
          </w:p>
        </w:tc>
        <w:tc>
          <w:tcPr>
            <w:tcW w:w="1200" w:type="dxa"/>
          </w:tcPr>
          <w:p w14:paraId="2849A931" w14:textId="77777777" w:rsidR="00633CC7" w:rsidRDefault="001A5731">
            <w:pPr>
              <w:pStyle w:val="TableParagraph"/>
              <w:spacing w:line="206" w:lineRule="exact"/>
              <w:ind w:right="58"/>
              <w:jc w:val="right"/>
              <w:rPr>
                <w:sz w:val="20"/>
              </w:rPr>
            </w:pPr>
            <w:r>
              <w:rPr>
                <w:w w:val="99"/>
                <w:sz w:val="20"/>
              </w:rPr>
              <w:t>│</w:t>
            </w:r>
          </w:p>
        </w:tc>
        <w:tc>
          <w:tcPr>
            <w:tcW w:w="1500" w:type="dxa"/>
          </w:tcPr>
          <w:p w14:paraId="2CEC79B8" w14:textId="77777777" w:rsidR="00633CC7" w:rsidRDefault="001A5731">
            <w:pPr>
              <w:pStyle w:val="TableParagraph"/>
              <w:spacing w:line="206" w:lineRule="exact"/>
              <w:ind w:right="478"/>
              <w:jc w:val="right"/>
              <w:rPr>
                <w:sz w:val="20"/>
              </w:rPr>
            </w:pPr>
            <w:r>
              <w:rPr>
                <w:w w:val="99"/>
                <w:sz w:val="20"/>
              </w:rPr>
              <w:t>│</w:t>
            </w:r>
          </w:p>
        </w:tc>
        <w:tc>
          <w:tcPr>
            <w:tcW w:w="1199" w:type="dxa"/>
          </w:tcPr>
          <w:p w14:paraId="0706552C" w14:textId="77777777" w:rsidR="00633CC7" w:rsidRDefault="00633CC7">
            <w:pPr>
              <w:pStyle w:val="TableParagraph"/>
              <w:rPr>
                <w:rFonts w:ascii="Times New Roman"/>
                <w:sz w:val="16"/>
              </w:rPr>
            </w:pPr>
          </w:p>
        </w:tc>
        <w:tc>
          <w:tcPr>
            <w:tcW w:w="651" w:type="dxa"/>
          </w:tcPr>
          <w:p w14:paraId="18FE3DD9" w14:textId="77777777" w:rsidR="00633CC7" w:rsidRDefault="001A5731">
            <w:pPr>
              <w:pStyle w:val="TableParagraph"/>
              <w:spacing w:line="206" w:lineRule="exact"/>
              <w:ind w:right="46"/>
              <w:jc w:val="right"/>
              <w:rPr>
                <w:sz w:val="20"/>
              </w:rPr>
            </w:pPr>
            <w:r>
              <w:rPr>
                <w:w w:val="99"/>
                <w:sz w:val="20"/>
              </w:rPr>
              <w:t>│</w:t>
            </w:r>
          </w:p>
        </w:tc>
      </w:tr>
      <w:tr w:rsidR="00633CC7" w14:paraId="72BFDF95" w14:textId="77777777">
        <w:trPr>
          <w:trHeight w:val="225"/>
        </w:trPr>
        <w:tc>
          <w:tcPr>
            <w:tcW w:w="2870" w:type="dxa"/>
          </w:tcPr>
          <w:p w14:paraId="06128A29" w14:textId="77777777" w:rsidR="00633CC7" w:rsidRDefault="001A5731">
            <w:pPr>
              <w:pStyle w:val="TableParagraph"/>
              <w:spacing w:line="206" w:lineRule="exact"/>
              <w:ind w:left="50"/>
              <w:rPr>
                <w:sz w:val="20"/>
              </w:rPr>
            </w:pPr>
            <w:r>
              <w:rPr>
                <w:spacing w:val="-2"/>
                <w:sz w:val="20"/>
              </w:rPr>
              <w:t>│асфальтобетон,</w:t>
            </w:r>
          </w:p>
        </w:tc>
        <w:tc>
          <w:tcPr>
            <w:tcW w:w="420" w:type="dxa"/>
          </w:tcPr>
          <w:p w14:paraId="104AF906" w14:textId="77777777" w:rsidR="00633CC7" w:rsidRDefault="001A5731">
            <w:pPr>
              <w:pStyle w:val="TableParagraph"/>
              <w:spacing w:line="206" w:lineRule="exact"/>
              <w:ind w:left="59"/>
              <w:rPr>
                <w:sz w:val="20"/>
              </w:rPr>
            </w:pPr>
            <w:r>
              <w:rPr>
                <w:w w:val="99"/>
                <w:sz w:val="20"/>
              </w:rPr>
              <w:t>│</w:t>
            </w:r>
          </w:p>
        </w:tc>
        <w:tc>
          <w:tcPr>
            <w:tcW w:w="780" w:type="dxa"/>
          </w:tcPr>
          <w:p w14:paraId="27402283" w14:textId="77777777" w:rsidR="00633CC7" w:rsidRDefault="00633CC7">
            <w:pPr>
              <w:pStyle w:val="TableParagraph"/>
              <w:rPr>
                <w:rFonts w:ascii="Times New Roman"/>
                <w:sz w:val="16"/>
              </w:rPr>
            </w:pPr>
          </w:p>
        </w:tc>
        <w:tc>
          <w:tcPr>
            <w:tcW w:w="480" w:type="dxa"/>
          </w:tcPr>
          <w:p w14:paraId="6278D26E" w14:textId="77777777" w:rsidR="00633CC7" w:rsidRDefault="001A5731">
            <w:pPr>
              <w:pStyle w:val="TableParagraph"/>
              <w:spacing w:line="206" w:lineRule="exact"/>
              <w:ind w:right="58"/>
              <w:jc w:val="right"/>
              <w:rPr>
                <w:sz w:val="20"/>
              </w:rPr>
            </w:pPr>
            <w:r>
              <w:rPr>
                <w:w w:val="99"/>
                <w:sz w:val="20"/>
              </w:rPr>
              <w:t>│</w:t>
            </w:r>
          </w:p>
        </w:tc>
        <w:tc>
          <w:tcPr>
            <w:tcW w:w="1200" w:type="dxa"/>
          </w:tcPr>
          <w:p w14:paraId="502DB3CE" w14:textId="77777777" w:rsidR="00633CC7" w:rsidRDefault="001A5731">
            <w:pPr>
              <w:pStyle w:val="TableParagraph"/>
              <w:spacing w:line="206" w:lineRule="exact"/>
              <w:ind w:right="58"/>
              <w:jc w:val="right"/>
              <w:rPr>
                <w:sz w:val="20"/>
              </w:rPr>
            </w:pPr>
            <w:r>
              <w:rPr>
                <w:w w:val="99"/>
                <w:sz w:val="20"/>
              </w:rPr>
              <w:t>│</w:t>
            </w:r>
          </w:p>
        </w:tc>
        <w:tc>
          <w:tcPr>
            <w:tcW w:w="1500" w:type="dxa"/>
          </w:tcPr>
          <w:p w14:paraId="0457CA9E" w14:textId="77777777" w:rsidR="00633CC7" w:rsidRDefault="001A5731">
            <w:pPr>
              <w:pStyle w:val="TableParagraph"/>
              <w:spacing w:line="206" w:lineRule="exact"/>
              <w:ind w:right="478"/>
              <w:jc w:val="right"/>
              <w:rPr>
                <w:sz w:val="20"/>
              </w:rPr>
            </w:pPr>
            <w:r>
              <w:rPr>
                <w:w w:val="99"/>
                <w:sz w:val="20"/>
              </w:rPr>
              <w:t>│</w:t>
            </w:r>
          </w:p>
        </w:tc>
        <w:tc>
          <w:tcPr>
            <w:tcW w:w="1199" w:type="dxa"/>
          </w:tcPr>
          <w:p w14:paraId="3704CEA4" w14:textId="77777777" w:rsidR="00633CC7" w:rsidRDefault="00633CC7">
            <w:pPr>
              <w:pStyle w:val="TableParagraph"/>
              <w:rPr>
                <w:rFonts w:ascii="Times New Roman"/>
                <w:sz w:val="16"/>
              </w:rPr>
            </w:pPr>
          </w:p>
        </w:tc>
        <w:tc>
          <w:tcPr>
            <w:tcW w:w="651" w:type="dxa"/>
          </w:tcPr>
          <w:p w14:paraId="4E7828BE" w14:textId="77777777" w:rsidR="00633CC7" w:rsidRDefault="001A5731">
            <w:pPr>
              <w:pStyle w:val="TableParagraph"/>
              <w:spacing w:line="206" w:lineRule="exact"/>
              <w:ind w:right="48"/>
              <w:jc w:val="right"/>
              <w:rPr>
                <w:sz w:val="20"/>
              </w:rPr>
            </w:pPr>
            <w:r>
              <w:rPr>
                <w:w w:val="99"/>
                <w:sz w:val="20"/>
              </w:rPr>
              <w:t>│</w:t>
            </w:r>
          </w:p>
        </w:tc>
      </w:tr>
      <w:tr w:rsidR="00633CC7" w14:paraId="00256977" w14:textId="77777777">
        <w:trPr>
          <w:trHeight w:val="226"/>
        </w:trPr>
        <w:tc>
          <w:tcPr>
            <w:tcW w:w="2870" w:type="dxa"/>
          </w:tcPr>
          <w:p w14:paraId="45F139CF" w14:textId="77777777" w:rsidR="00633CC7" w:rsidRDefault="001A5731">
            <w:pPr>
              <w:pStyle w:val="TableParagraph"/>
              <w:spacing w:line="207" w:lineRule="exact"/>
              <w:ind w:left="50"/>
              <w:rPr>
                <w:sz w:val="20"/>
              </w:rPr>
            </w:pPr>
            <w:r>
              <w:rPr>
                <w:sz w:val="20"/>
              </w:rPr>
              <w:t>│содержащий</w:t>
            </w:r>
            <w:r>
              <w:rPr>
                <w:spacing w:val="-14"/>
                <w:sz w:val="20"/>
              </w:rPr>
              <w:t xml:space="preserve"> </w:t>
            </w:r>
            <w:r>
              <w:rPr>
                <w:spacing w:val="-2"/>
                <w:sz w:val="20"/>
              </w:rPr>
              <w:t>гранитный</w:t>
            </w:r>
          </w:p>
        </w:tc>
        <w:tc>
          <w:tcPr>
            <w:tcW w:w="420" w:type="dxa"/>
          </w:tcPr>
          <w:p w14:paraId="52439C94" w14:textId="77777777" w:rsidR="00633CC7" w:rsidRDefault="001A5731">
            <w:pPr>
              <w:pStyle w:val="TableParagraph"/>
              <w:spacing w:line="207" w:lineRule="exact"/>
              <w:ind w:left="59"/>
              <w:rPr>
                <w:sz w:val="20"/>
              </w:rPr>
            </w:pPr>
            <w:r>
              <w:rPr>
                <w:w w:val="99"/>
                <w:sz w:val="20"/>
              </w:rPr>
              <w:t>│</w:t>
            </w:r>
          </w:p>
        </w:tc>
        <w:tc>
          <w:tcPr>
            <w:tcW w:w="780" w:type="dxa"/>
          </w:tcPr>
          <w:p w14:paraId="06DAC691" w14:textId="77777777" w:rsidR="00633CC7" w:rsidRDefault="00633CC7">
            <w:pPr>
              <w:pStyle w:val="TableParagraph"/>
              <w:rPr>
                <w:rFonts w:ascii="Times New Roman"/>
                <w:sz w:val="16"/>
              </w:rPr>
            </w:pPr>
          </w:p>
        </w:tc>
        <w:tc>
          <w:tcPr>
            <w:tcW w:w="480" w:type="dxa"/>
          </w:tcPr>
          <w:p w14:paraId="12005244" w14:textId="77777777" w:rsidR="00633CC7" w:rsidRDefault="001A5731">
            <w:pPr>
              <w:pStyle w:val="TableParagraph"/>
              <w:spacing w:line="207" w:lineRule="exact"/>
              <w:ind w:right="58"/>
              <w:jc w:val="right"/>
              <w:rPr>
                <w:sz w:val="20"/>
              </w:rPr>
            </w:pPr>
            <w:r>
              <w:rPr>
                <w:w w:val="99"/>
                <w:sz w:val="20"/>
              </w:rPr>
              <w:t>│</w:t>
            </w:r>
          </w:p>
        </w:tc>
        <w:tc>
          <w:tcPr>
            <w:tcW w:w="1200" w:type="dxa"/>
          </w:tcPr>
          <w:p w14:paraId="3160A6E9" w14:textId="77777777" w:rsidR="00633CC7" w:rsidRDefault="001A5731">
            <w:pPr>
              <w:pStyle w:val="TableParagraph"/>
              <w:spacing w:line="207" w:lineRule="exact"/>
              <w:ind w:right="58"/>
              <w:jc w:val="right"/>
              <w:rPr>
                <w:sz w:val="20"/>
              </w:rPr>
            </w:pPr>
            <w:r>
              <w:rPr>
                <w:w w:val="99"/>
                <w:sz w:val="20"/>
              </w:rPr>
              <w:t>│</w:t>
            </w:r>
          </w:p>
        </w:tc>
        <w:tc>
          <w:tcPr>
            <w:tcW w:w="1500" w:type="dxa"/>
          </w:tcPr>
          <w:p w14:paraId="63F018ED" w14:textId="77777777" w:rsidR="00633CC7" w:rsidRDefault="001A5731">
            <w:pPr>
              <w:pStyle w:val="TableParagraph"/>
              <w:spacing w:line="207" w:lineRule="exact"/>
              <w:ind w:right="478"/>
              <w:jc w:val="right"/>
              <w:rPr>
                <w:sz w:val="20"/>
              </w:rPr>
            </w:pPr>
            <w:r>
              <w:rPr>
                <w:w w:val="99"/>
                <w:sz w:val="20"/>
              </w:rPr>
              <w:t>│</w:t>
            </w:r>
          </w:p>
        </w:tc>
        <w:tc>
          <w:tcPr>
            <w:tcW w:w="1199" w:type="dxa"/>
          </w:tcPr>
          <w:p w14:paraId="0CF9259A" w14:textId="77777777" w:rsidR="00633CC7" w:rsidRDefault="00633CC7">
            <w:pPr>
              <w:pStyle w:val="TableParagraph"/>
              <w:rPr>
                <w:rFonts w:ascii="Times New Roman"/>
                <w:sz w:val="16"/>
              </w:rPr>
            </w:pPr>
          </w:p>
        </w:tc>
        <w:tc>
          <w:tcPr>
            <w:tcW w:w="651" w:type="dxa"/>
          </w:tcPr>
          <w:p w14:paraId="4D242ED4" w14:textId="77777777" w:rsidR="00633CC7" w:rsidRDefault="001A5731">
            <w:pPr>
              <w:pStyle w:val="TableParagraph"/>
              <w:spacing w:line="207" w:lineRule="exact"/>
              <w:ind w:right="48"/>
              <w:jc w:val="right"/>
              <w:rPr>
                <w:sz w:val="20"/>
              </w:rPr>
            </w:pPr>
            <w:r>
              <w:rPr>
                <w:w w:val="99"/>
                <w:sz w:val="20"/>
              </w:rPr>
              <w:t>│</w:t>
            </w:r>
          </w:p>
        </w:tc>
      </w:tr>
      <w:tr w:rsidR="00633CC7" w14:paraId="4F5CE048" w14:textId="77777777">
        <w:trPr>
          <w:trHeight w:val="226"/>
        </w:trPr>
        <w:tc>
          <w:tcPr>
            <w:tcW w:w="2870" w:type="dxa"/>
          </w:tcPr>
          <w:p w14:paraId="364BA3AB" w14:textId="77777777" w:rsidR="00633CC7" w:rsidRDefault="001A5731">
            <w:pPr>
              <w:pStyle w:val="TableParagraph"/>
              <w:spacing w:line="206" w:lineRule="exact"/>
              <w:ind w:left="50"/>
              <w:rPr>
                <w:sz w:val="20"/>
              </w:rPr>
            </w:pPr>
            <w:r>
              <w:rPr>
                <w:sz w:val="20"/>
              </w:rPr>
              <w:t>│щебень</w:t>
            </w:r>
            <w:r>
              <w:rPr>
                <w:spacing w:val="-15"/>
                <w:sz w:val="20"/>
              </w:rPr>
              <w:t xml:space="preserve"> </w:t>
            </w:r>
            <w:r>
              <w:rPr>
                <w:sz w:val="20"/>
              </w:rPr>
              <w:t>темно-</w:t>
            </w:r>
            <w:r>
              <w:rPr>
                <w:spacing w:val="-2"/>
                <w:sz w:val="20"/>
              </w:rPr>
              <w:t>красного</w:t>
            </w:r>
          </w:p>
        </w:tc>
        <w:tc>
          <w:tcPr>
            <w:tcW w:w="420" w:type="dxa"/>
          </w:tcPr>
          <w:p w14:paraId="0ED29BC3" w14:textId="77777777" w:rsidR="00633CC7" w:rsidRDefault="001A5731">
            <w:pPr>
              <w:pStyle w:val="TableParagraph"/>
              <w:spacing w:line="206" w:lineRule="exact"/>
              <w:ind w:left="60"/>
              <w:rPr>
                <w:sz w:val="20"/>
              </w:rPr>
            </w:pPr>
            <w:r>
              <w:rPr>
                <w:w w:val="99"/>
                <w:sz w:val="20"/>
              </w:rPr>
              <w:t>│</w:t>
            </w:r>
          </w:p>
        </w:tc>
        <w:tc>
          <w:tcPr>
            <w:tcW w:w="780" w:type="dxa"/>
          </w:tcPr>
          <w:p w14:paraId="40AE3206" w14:textId="77777777" w:rsidR="00633CC7" w:rsidRDefault="00633CC7">
            <w:pPr>
              <w:pStyle w:val="TableParagraph"/>
              <w:rPr>
                <w:rFonts w:ascii="Times New Roman"/>
                <w:sz w:val="16"/>
              </w:rPr>
            </w:pPr>
          </w:p>
        </w:tc>
        <w:tc>
          <w:tcPr>
            <w:tcW w:w="480" w:type="dxa"/>
          </w:tcPr>
          <w:p w14:paraId="75C1F422" w14:textId="77777777" w:rsidR="00633CC7" w:rsidRDefault="001A5731">
            <w:pPr>
              <w:pStyle w:val="TableParagraph"/>
              <w:spacing w:line="206" w:lineRule="exact"/>
              <w:ind w:right="58"/>
              <w:jc w:val="right"/>
              <w:rPr>
                <w:sz w:val="20"/>
              </w:rPr>
            </w:pPr>
            <w:r>
              <w:rPr>
                <w:w w:val="99"/>
                <w:sz w:val="20"/>
              </w:rPr>
              <w:t>│</w:t>
            </w:r>
          </w:p>
        </w:tc>
        <w:tc>
          <w:tcPr>
            <w:tcW w:w="1200" w:type="dxa"/>
          </w:tcPr>
          <w:p w14:paraId="2CBFA208" w14:textId="77777777" w:rsidR="00633CC7" w:rsidRDefault="001A5731">
            <w:pPr>
              <w:pStyle w:val="TableParagraph"/>
              <w:spacing w:line="206" w:lineRule="exact"/>
              <w:ind w:right="58"/>
              <w:jc w:val="right"/>
              <w:rPr>
                <w:sz w:val="20"/>
              </w:rPr>
            </w:pPr>
            <w:r>
              <w:rPr>
                <w:w w:val="99"/>
                <w:sz w:val="20"/>
              </w:rPr>
              <w:t>│</w:t>
            </w:r>
          </w:p>
        </w:tc>
        <w:tc>
          <w:tcPr>
            <w:tcW w:w="1500" w:type="dxa"/>
          </w:tcPr>
          <w:p w14:paraId="4EB7D31D" w14:textId="77777777" w:rsidR="00633CC7" w:rsidRDefault="001A5731">
            <w:pPr>
              <w:pStyle w:val="TableParagraph"/>
              <w:spacing w:line="206" w:lineRule="exact"/>
              <w:ind w:right="478"/>
              <w:jc w:val="right"/>
              <w:rPr>
                <w:sz w:val="20"/>
              </w:rPr>
            </w:pPr>
            <w:r>
              <w:rPr>
                <w:w w:val="99"/>
                <w:sz w:val="20"/>
              </w:rPr>
              <w:t>│</w:t>
            </w:r>
          </w:p>
        </w:tc>
        <w:tc>
          <w:tcPr>
            <w:tcW w:w="1199" w:type="dxa"/>
          </w:tcPr>
          <w:p w14:paraId="7D2AE0F0" w14:textId="77777777" w:rsidR="00633CC7" w:rsidRDefault="00633CC7">
            <w:pPr>
              <w:pStyle w:val="TableParagraph"/>
              <w:rPr>
                <w:rFonts w:ascii="Times New Roman"/>
                <w:sz w:val="16"/>
              </w:rPr>
            </w:pPr>
          </w:p>
        </w:tc>
        <w:tc>
          <w:tcPr>
            <w:tcW w:w="651" w:type="dxa"/>
          </w:tcPr>
          <w:p w14:paraId="71045C7B" w14:textId="77777777" w:rsidR="00633CC7" w:rsidRDefault="001A5731">
            <w:pPr>
              <w:pStyle w:val="TableParagraph"/>
              <w:spacing w:line="206" w:lineRule="exact"/>
              <w:ind w:right="48"/>
              <w:jc w:val="right"/>
              <w:rPr>
                <w:sz w:val="20"/>
              </w:rPr>
            </w:pPr>
            <w:r>
              <w:rPr>
                <w:w w:val="99"/>
                <w:sz w:val="20"/>
              </w:rPr>
              <w:t>│</w:t>
            </w:r>
          </w:p>
        </w:tc>
      </w:tr>
      <w:tr w:rsidR="00633CC7" w14:paraId="2401A887" w14:textId="77777777">
        <w:trPr>
          <w:trHeight w:val="226"/>
        </w:trPr>
        <w:tc>
          <w:tcPr>
            <w:tcW w:w="2870" w:type="dxa"/>
          </w:tcPr>
          <w:p w14:paraId="3914FEE7" w14:textId="77777777" w:rsidR="00633CC7" w:rsidRDefault="001A5731">
            <w:pPr>
              <w:pStyle w:val="TableParagraph"/>
              <w:spacing w:line="207" w:lineRule="exact"/>
              <w:ind w:left="50"/>
              <w:rPr>
                <w:sz w:val="20"/>
              </w:rPr>
            </w:pPr>
            <w:r>
              <w:rPr>
                <w:sz w:val="20"/>
              </w:rPr>
              <w:t>│цвета</w:t>
            </w:r>
            <w:r>
              <w:rPr>
                <w:spacing w:val="-8"/>
                <w:sz w:val="20"/>
              </w:rPr>
              <w:t xml:space="preserve"> </w:t>
            </w:r>
            <w:r>
              <w:rPr>
                <w:sz w:val="20"/>
              </w:rPr>
              <w:t>в</w:t>
            </w:r>
            <w:r>
              <w:rPr>
                <w:spacing w:val="-7"/>
                <w:sz w:val="20"/>
              </w:rPr>
              <w:t xml:space="preserve"> </w:t>
            </w:r>
            <w:r>
              <w:rPr>
                <w:sz w:val="20"/>
              </w:rPr>
              <w:t>количестве,</w:t>
            </w:r>
            <w:r>
              <w:rPr>
                <w:spacing w:val="-7"/>
                <w:sz w:val="20"/>
              </w:rPr>
              <w:t xml:space="preserve"> </w:t>
            </w:r>
            <w:r>
              <w:rPr>
                <w:spacing w:val="-5"/>
                <w:sz w:val="20"/>
              </w:rPr>
              <w:t>%:</w:t>
            </w:r>
          </w:p>
        </w:tc>
        <w:tc>
          <w:tcPr>
            <w:tcW w:w="420" w:type="dxa"/>
          </w:tcPr>
          <w:p w14:paraId="7583A81A" w14:textId="77777777" w:rsidR="00633CC7" w:rsidRDefault="001A5731">
            <w:pPr>
              <w:pStyle w:val="TableParagraph"/>
              <w:spacing w:line="207" w:lineRule="exact"/>
              <w:ind w:left="60"/>
              <w:rPr>
                <w:sz w:val="20"/>
              </w:rPr>
            </w:pPr>
            <w:r>
              <w:rPr>
                <w:w w:val="99"/>
                <w:sz w:val="20"/>
              </w:rPr>
              <w:t>│</w:t>
            </w:r>
          </w:p>
        </w:tc>
        <w:tc>
          <w:tcPr>
            <w:tcW w:w="780" w:type="dxa"/>
          </w:tcPr>
          <w:p w14:paraId="56D4D286" w14:textId="77777777" w:rsidR="00633CC7" w:rsidRDefault="00633CC7">
            <w:pPr>
              <w:pStyle w:val="TableParagraph"/>
              <w:rPr>
                <w:rFonts w:ascii="Times New Roman"/>
                <w:sz w:val="16"/>
              </w:rPr>
            </w:pPr>
          </w:p>
        </w:tc>
        <w:tc>
          <w:tcPr>
            <w:tcW w:w="480" w:type="dxa"/>
          </w:tcPr>
          <w:p w14:paraId="3D9D39DE" w14:textId="77777777" w:rsidR="00633CC7" w:rsidRDefault="001A5731">
            <w:pPr>
              <w:pStyle w:val="TableParagraph"/>
              <w:spacing w:line="207" w:lineRule="exact"/>
              <w:ind w:right="57"/>
              <w:jc w:val="right"/>
              <w:rPr>
                <w:sz w:val="20"/>
              </w:rPr>
            </w:pPr>
            <w:r>
              <w:rPr>
                <w:w w:val="99"/>
                <w:sz w:val="20"/>
              </w:rPr>
              <w:t>│</w:t>
            </w:r>
          </w:p>
        </w:tc>
        <w:tc>
          <w:tcPr>
            <w:tcW w:w="1200" w:type="dxa"/>
          </w:tcPr>
          <w:p w14:paraId="53C1D5A9" w14:textId="77777777" w:rsidR="00633CC7" w:rsidRDefault="001A5731">
            <w:pPr>
              <w:pStyle w:val="TableParagraph"/>
              <w:spacing w:line="207" w:lineRule="exact"/>
              <w:ind w:right="59"/>
              <w:jc w:val="right"/>
              <w:rPr>
                <w:sz w:val="20"/>
              </w:rPr>
            </w:pPr>
            <w:r>
              <w:rPr>
                <w:w w:val="99"/>
                <w:sz w:val="20"/>
              </w:rPr>
              <w:t>│</w:t>
            </w:r>
          </w:p>
        </w:tc>
        <w:tc>
          <w:tcPr>
            <w:tcW w:w="1500" w:type="dxa"/>
          </w:tcPr>
          <w:p w14:paraId="4E2E9055" w14:textId="77777777" w:rsidR="00633CC7" w:rsidRDefault="001A5731">
            <w:pPr>
              <w:pStyle w:val="TableParagraph"/>
              <w:spacing w:line="207" w:lineRule="exact"/>
              <w:ind w:right="478"/>
              <w:jc w:val="right"/>
              <w:rPr>
                <w:sz w:val="20"/>
              </w:rPr>
            </w:pPr>
            <w:r>
              <w:rPr>
                <w:w w:val="99"/>
                <w:sz w:val="20"/>
              </w:rPr>
              <w:t>│</w:t>
            </w:r>
          </w:p>
        </w:tc>
        <w:tc>
          <w:tcPr>
            <w:tcW w:w="1199" w:type="dxa"/>
          </w:tcPr>
          <w:p w14:paraId="6B63E1D8" w14:textId="77777777" w:rsidR="00633CC7" w:rsidRDefault="00633CC7">
            <w:pPr>
              <w:pStyle w:val="TableParagraph"/>
              <w:rPr>
                <w:rFonts w:ascii="Times New Roman"/>
                <w:sz w:val="16"/>
              </w:rPr>
            </w:pPr>
          </w:p>
        </w:tc>
        <w:tc>
          <w:tcPr>
            <w:tcW w:w="651" w:type="dxa"/>
          </w:tcPr>
          <w:p w14:paraId="71DC1AEB" w14:textId="77777777" w:rsidR="00633CC7" w:rsidRDefault="001A5731">
            <w:pPr>
              <w:pStyle w:val="TableParagraph"/>
              <w:spacing w:line="207" w:lineRule="exact"/>
              <w:ind w:right="48"/>
              <w:jc w:val="right"/>
              <w:rPr>
                <w:sz w:val="20"/>
              </w:rPr>
            </w:pPr>
            <w:r>
              <w:rPr>
                <w:w w:val="99"/>
                <w:sz w:val="20"/>
              </w:rPr>
              <w:t>│</w:t>
            </w:r>
          </w:p>
        </w:tc>
      </w:tr>
      <w:tr w:rsidR="00633CC7" w14:paraId="14862099" w14:textId="77777777">
        <w:trPr>
          <w:trHeight w:val="226"/>
        </w:trPr>
        <w:tc>
          <w:tcPr>
            <w:tcW w:w="2870" w:type="dxa"/>
          </w:tcPr>
          <w:p w14:paraId="6EAAFFF5" w14:textId="77777777" w:rsidR="00633CC7" w:rsidRDefault="001A5731">
            <w:pPr>
              <w:pStyle w:val="TableParagraph"/>
              <w:spacing w:line="206" w:lineRule="exact"/>
              <w:ind w:left="50"/>
              <w:rPr>
                <w:sz w:val="20"/>
              </w:rPr>
            </w:pPr>
            <w:r>
              <w:rPr>
                <w:sz w:val="20"/>
              </w:rPr>
              <w:t>│</w:t>
            </w:r>
            <w:r>
              <w:rPr>
                <w:spacing w:val="58"/>
                <w:w w:val="150"/>
                <w:sz w:val="20"/>
              </w:rPr>
              <w:t xml:space="preserve"> </w:t>
            </w:r>
            <w:r>
              <w:rPr>
                <w:spacing w:val="-5"/>
                <w:sz w:val="20"/>
              </w:rPr>
              <w:t>30</w:t>
            </w:r>
          </w:p>
        </w:tc>
        <w:tc>
          <w:tcPr>
            <w:tcW w:w="420" w:type="dxa"/>
          </w:tcPr>
          <w:p w14:paraId="312A4DB2" w14:textId="77777777" w:rsidR="00633CC7" w:rsidRDefault="001A5731">
            <w:pPr>
              <w:pStyle w:val="TableParagraph"/>
              <w:spacing w:line="206" w:lineRule="exact"/>
              <w:ind w:left="59"/>
              <w:rPr>
                <w:sz w:val="20"/>
              </w:rPr>
            </w:pPr>
            <w:r>
              <w:rPr>
                <w:w w:val="99"/>
                <w:sz w:val="20"/>
              </w:rPr>
              <w:t>│</w:t>
            </w:r>
          </w:p>
        </w:tc>
        <w:tc>
          <w:tcPr>
            <w:tcW w:w="780" w:type="dxa"/>
          </w:tcPr>
          <w:p w14:paraId="3EF36A86" w14:textId="77777777" w:rsidR="00633CC7" w:rsidRDefault="001A5731">
            <w:pPr>
              <w:pStyle w:val="TableParagraph"/>
              <w:spacing w:line="206" w:lineRule="exact"/>
              <w:ind w:right="298"/>
              <w:jc w:val="right"/>
              <w:rPr>
                <w:sz w:val="20"/>
              </w:rPr>
            </w:pPr>
            <w:r>
              <w:rPr>
                <w:w w:val="99"/>
                <w:sz w:val="20"/>
              </w:rPr>
              <w:t>8</w:t>
            </w:r>
          </w:p>
        </w:tc>
        <w:tc>
          <w:tcPr>
            <w:tcW w:w="480" w:type="dxa"/>
          </w:tcPr>
          <w:p w14:paraId="1B4A6DC0" w14:textId="77777777" w:rsidR="00633CC7" w:rsidRDefault="001A5731">
            <w:pPr>
              <w:pStyle w:val="TableParagraph"/>
              <w:spacing w:line="206" w:lineRule="exact"/>
              <w:ind w:right="58"/>
              <w:jc w:val="right"/>
              <w:rPr>
                <w:sz w:val="20"/>
              </w:rPr>
            </w:pPr>
            <w:r>
              <w:rPr>
                <w:w w:val="99"/>
                <w:sz w:val="20"/>
              </w:rPr>
              <w:t>│</w:t>
            </w:r>
          </w:p>
        </w:tc>
        <w:tc>
          <w:tcPr>
            <w:tcW w:w="1200" w:type="dxa"/>
          </w:tcPr>
          <w:p w14:paraId="116114C7" w14:textId="77777777" w:rsidR="00633CC7" w:rsidRDefault="001A5731">
            <w:pPr>
              <w:pStyle w:val="TableParagraph"/>
              <w:spacing w:line="206" w:lineRule="exact"/>
              <w:ind w:right="57"/>
              <w:jc w:val="right"/>
              <w:rPr>
                <w:sz w:val="20"/>
              </w:rPr>
            </w:pPr>
            <w:r>
              <w:rPr>
                <w:sz w:val="20"/>
              </w:rPr>
              <w:t>6 -</w:t>
            </w:r>
            <w:r>
              <w:rPr>
                <w:spacing w:val="-1"/>
                <w:sz w:val="20"/>
              </w:rPr>
              <w:t xml:space="preserve"> </w:t>
            </w:r>
            <w:r>
              <w:rPr>
                <w:sz w:val="20"/>
              </w:rPr>
              <w:t>8</w:t>
            </w:r>
            <w:r>
              <w:rPr>
                <w:spacing w:val="58"/>
                <w:w w:val="150"/>
                <w:sz w:val="20"/>
              </w:rPr>
              <w:t xml:space="preserve"> </w:t>
            </w:r>
            <w:r>
              <w:rPr>
                <w:spacing w:val="-10"/>
                <w:sz w:val="20"/>
              </w:rPr>
              <w:t>│</w:t>
            </w:r>
          </w:p>
        </w:tc>
        <w:tc>
          <w:tcPr>
            <w:tcW w:w="1500" w:type="dxa"/>
          </w:tcPr>
          <w:p w14:paraId="5466C858" w14:textId="77777777" w:rsidR="00633CC7" w:rsidRDefault="001A5731">
            <w:pPr>
              <w:pStyle w:val="TableParagraph"/>
              <w:spacing w:line="206" w:lineRule="exact"/>
              <w:ind w:right="476"/>
              <w:jc w:val="right"/>
              <w:rPr>
                <w:sz w:val="20"/>
              </w:rPr>
            </w:pPr>
            <w:r>
              <w:rPr>
                <w:sz w:val="20"/>
              </w:rPr>
              <w:t>1 -</w:t>
            </w:r>
            <w:r>
              <w:rPr>
                <w:spacing w:val="-1"/>
                <w:sz w:val="20"/>
              </w:rPr>
              <w:t xml:space="preserve"> </w:t>
            </w:r>
            <w:r>
              <w:rPr>
                <w:sz w:val="20"/>
              </w:rPr>
              <w:t>3</w:t>
            </w:r>
            <w:r>
              <w:rPr>
                <w:spacing w:val="58"/>
                <w:w w:val="150"/>
                <w:sz w:val="20"/>
              </w:rPr>
              <w:t xml:space="preserve"> </w:t>
            </w:r>
            <w:r>
              <w:rPr>
                <w:spacing w:val="-10"/>
                <w:sz w:val="20"/>
              </w:rPr>
              <w:t>│</w:t>
            </w:r>
          </w:p>
        </w:tc>
        <w:tc>
          <w:tcPr>
            <w:tcW w:w="1199" w:type="dxa"/>
          </w:tcPr>
          <w:p w14:paraId="0620BEB3" w14:textId="77777777" w:rsidR="00633CC7" w:rsidRDefault="001A5731">
            <w:pPr>
              <w:pStyle w:val="TableParagraph"/>
              <w:spacing w:line="206" w:lineRule="exact"/>
              <w:ind w:right="114"/>
              <w:jc w:val="center"/>
              <w:rPr>
                <w:sz w:val="20"/>
              </w:rPr>
            </w:pPr>
            <w:r>
              <w:rPr>
                <w:w w:val="99"/>
                <w:sz w:val="20"/>
              </w:rPr>
              <w:t>7</w:t>
            </w:r>
          </w:p>
        </w:tc>
        <w:tc>
          <w:tcPr>
            <w:tcW w:w="651" w:type="dxa"/>
          </w:tcPr>
          <w:p w14:paraId="31408DA1" w14:textId="77777777" w:rsidR="00633CC7" w:rsidRDefault="001A5731">
            <w:pPr>
              <w:pStyle w:val="TableParagraph"/>
              <w:spacing w:line="206" w:lineRule="exact"/>
              <w:ind w:right="48"/>
              <w:jc w:val="right"/>
              <w:rPr>
                <w:sz w:val="20"/>
              </w:rPr>
            </w:pPr>
            <w:r>
              <w:rPr>
                <w:w w:val="99"/>
                <w:sz w:val="20"/>
              </w:rPr>
              <w:t>│</w:t>
            </w:r>
          </w:p>
        </w:tc>
      </w:tr>
      <w:tr w:rsidR="00633CC7" w14:paraId="402A55FE" w14:textId="77777777">
        <w:trPr>
          <w:trHeight w:val="225"/>
        </w:trPr>
        <w:tc>
          <w:tcPr>
            <w:tcW w:w="2870" w:type="dxa"/>
          </w:tcPr>
          <w:p w14:paraId="789D4F84" w14:textId="77777777" w:rsidR="00633CC7" w:rsidRDefault="001A5731">
            <w:pPr>
              <w:pStyle w:val="TableParagraph"/>
              <w:spacing w:line="206" w:lineRule="exact"/>
              <w:ind w:left="50"/>
              <w:rPr>
                <w:sz w:val="20"/>
              </w:rPr>
            </w:pPr>
            <w:r>
              <w:rPr>
                <w:sz w:val="20"/>
              </w:rPr>
              <w:t>│</w:t>
            </w:r>
            <w:r>
              <w:rPr>
                <w:spacing w:val="58"/>
                <w:w w:val="150"/>
                <w:sz w:val="20"/>
              </w:rPr>
              <w:t xml:space="preserve"> </w:t>
            </w:r>
            <w:r>
              <w:rPr>
                <w:spacing w:val="-5"/>
                <w:sz w:val="20"/>
              </w:rPr>
              <w:t>40</w:t>
            </w:r>
          </w:p>
        </w:tc>
        <w:tc>
          <w:tcPr>
            <w:tcW w:w="420" w:type="dxa"/>
          </w:tcPr>
          <w:p w14:paraId="46007529" w14:textId="77777777" w:rsidR="00633CC7" w:rsidRDefault="001A5731">
            <w:pPr>
              <w:pStyle w:val="TableParagraph"/>
              <w:spacing w:line="206" w:lineRule="exact"/>
              <w:ind w:left="59"/>
              <w:rPr>
                <w:sz w:val="20"/>
              </w:rPr>
            </w:pPr>
            <w:r>
              <w:rPr>
                <w:w w:val="99"/>
                <w:sz w:val="20"/>
              </w:rPr>
              <w:t>│</w:t>
            </w:r>
          </w:p>
        </w:tc>
        <w:tc>
          <w:tcPr>
            <w:tcW w:w="780" w:type="dxa"/>
          </w:tcPr>
          <w:p w14:paraId="1A9B89A0" w14:textId="77777777" w:rsidR="00633CC7" w:rsidRDefault="001A5731">
            <w:pPr>
              <w:pStyle w:val="TableParagraph"/>
              <w:spacing w:line="206" w:lineRule="exact"/>
              <w:ind w:right="298"/>
              <w:jc w:val="right"/>
              <w:rPr>
                <w:sz w:val="20"/>
              </w:rPr>
            </w:pPr>
            <w:r>
              <w:rPr>
                <w:spacing w:val="-5"/>
                <w:sz w:val="20"/>
              </w:rPr>
              <w:t>10</w:t>
            </w:r>
          </w:p>
        </w:tc>
        <w:tc>
          <w:tcPr>
            <w:tcW w:w="480" w:type="dxa"/>
          </w:tcPr>
          <w:p w14:paraId="5BFB8FE5" w14:textId="77777777" w:rsidR="00633CC7" w:rsidRDefault="001A5731">
            <w:pPr>
              <w:pStyle w:val="TableParagraph"/>
              <w:spacing w:line="206" w:lineRule="exact"/>
              <w:ind w:right="58"/>
              <w:jc w:val="right"/>
              <w:rPr>
                <w:sz w:val="20"/>
              </w:rPr>
            </w:pPr>
            <w:r>
              <w:rPr>
                <w:w w:val="99"/>
                <w:sz w:val="20"/>
              </w:rPr>
              <w:t>│</w:t>
            </w:r>
          </w:p>
        </w:tc>
        <w:tc>
          <w:tcPr>
            <w:tcW w:w="1200" w:type="dxa"/>
          </w:tcPr>
          <w:p w14:paraId="5CCC3D0D" w14:textId="77777777" w:rsidR="00633CC7" w:rsidRDefault="001A5731">
            <w:pPr>
              <w:pStyle w:val="TableParagraph"/>
              <w:spacing w:line="206" w:lineRule="exact"/>
              <w:ind w:right="57"/>
              <w:jc w:val="right"/>
              <w:rPr>
                <w:sz w:val="20"/>
              </w:rPr>
            </w:pPr>
            <w:r>
              <w:rPr>
                <w:sz w:val="20"/>
              </w:rPr>
              <w:t>8</w:t>
            </w:r>
            <w:r>
              <w:rPr>
                <w:spacing w:val="-1"/>
                <w:sz w:val="20"/>
              </w:rPr>
              <w:t xml:space="preserve"> </w:t>
            </w:r>
            <w:r>
              <w:rPr>
                <w:sz w:val="20"/>
              </w:rPr>
              <w:t>-</w:t>
            </w:r>
            <w:r>
              <w:rPr>
                <w:spacing w:val="-2"/>
                <w:sz w:val="20"/>
              </w:rPr>
              <w:t xml:space="preserve"> </w:t>
            </w:r>
            <w:r>
              <w:rPr>
                <w:sz w:val="20"/>
              </w:rPr>
              <w:t>12</w:t>
            </w:r>
            <w:r>
              <w:rPr>
                <w:spacing w:val="-1"/>
                <w:sz w:val="20"/>
              </w:rPr>
              <w:t xml:space="preserve"> </w:t>
            </w:r>
            <w:r>
              <w:rPr>
                <w:spacing w:val="-12"/>
                <w:sz w:val="20"/>
              </w:rPr>
              <w:t>│</w:t>
            </w:r>
          </w:p>
        </w:tc>
        <w:tc>
          <w:tcPr>
            <w:tcW w:w="1500" w:type="dxa"/>
          </w:tcPr>
          <w:p w14:paraId="224EF50A" w14:textId="77777777" w:rsidR="00633CC7" w:rsidRDefault="001A5731">
            <w:pPr>
              <w:pStyle w:val="TableParagraph"/>
              <w:spacing w:line="206" w:lineRule="exact"/>
              <w:ind w:right="476"/>
              <w:jc w:val="right"/>
              <w:rPr>
                <w:sz w:val="20"/>
              </w:rPr>
            </w:pPr>
            <w:r>
              <w:rPr>
                <w:sz w:val="20"/>
              </w:rPr>
              <w:t>2 -</w:t>
            </w:r>
            <w:r>
              <w:rPr>
                <w:spacing w:val="-1"/>
                <w:sz w:val="20"/>
              </w:rPr>
              <w:t xml:space="preserve"> </w:t>
            </w:r>
            <w:r>
              <w:rPr>
                <w:sz w:val="20"/>
              </w:rPr>
              <w:t>3</w:t>
            </w:r>
            <w:r>
              <w:rPr>
                <w:spacing w:val="58"/>
                <w:w w:val="150"/>
                <w:sz w:val="20"/>
              </w:rPr>
              <w:t xml:space="preserve"> </w:t>
            </w:r>
            <w:r>
              <w:rPr>
                <w:spacing w:val="-10"/>
                <w:sz w:val="20"/>
              </w:rPr>
              <w:t>│</w:t>
            </w:r>
          </w:p>
        </w:tc>
        <w:tc>
          <w:tcPr>
            <w:tcW w:w="1199" w:type="dxa"/>
          </w:tcPr>
          <w:p w14:paraId="4A1B47E4" w14:textId="77777777" w:rsidR="00633CC7" w:rsidRDefault="001A5731">
            <w:pPr>
              <w:pStyle w:val="TableParagraph"/>
              <w:spacing w:line="206" w:lineRule="exact"/>
              <w:ind w:right="114"/>
              <w:jc w:val="center"/>
              <w:rPr>
                <w:sz w:val="20"/>
              </w:rPr>
            </w:pPr>
            <w:r>
              <w:rPr>
                <w:w w:val="99"/>
                <w:sz w:val="20"/>
              </w:rPr>
              <w:t>9</w:t>
            </w:r>
          </w:p>
        </w:tc>
        <w:tc>
          <w:tcPr>
            <w:tcW w:w="651" w:type="dxa"/>
          </w:tcPr>
          <w:p w14:paraId="13A1C5B4" w14:textId="77777777" w:rsidR="00633CC7" w:rsidRDefault="001A5731">
            <w:pPr>
              <w:pStyle w:val="TableParagraph"/>
              <w:spacing w:line="206" w:lineRule="exact"/>
              <w:ind w:right="48"/>
              <w:jc w:val="right"/>
              <w:rPr>
                <w:sz w:val="20"/>
              </w:rPr>
            </w:pPr>
            <w:r>
              <w:rPr>
                <w:w w:val="99"/>
                <w:sz w:val="20"/>
              </w:rPr>
              <w:t>│</w:t>
            </w:r>
          </w:p>
        </w:tc>
      </w:tr>
      <w:tr w:rsidR="00633CC7" w14:paraId="2EFB8B28" w14:textId="77777777">
        <w:trPr>
          <w:trHeight w:val="225"/>
        </w:trPr>
        <w:tc>
          <w:tcPr>
            <w:tcW w:w="2870" w:type="dxa"/>
          </w:tcPr>
          <w:p w14:paraId="3331D5AE" w14:textId="77777777" w:rsidR="00633CC7" w:rsidRDefault="001A5731">
            <w:pPr>
              <w:pStyle w:val="TableParagraph"/>
              <w:spacing w:line="206" w:lineRule="exact"/>
              <w:ind w:left="50"/>
              <w:rPr>
                <w:sz w:val="20"/>
              </w:rPr>
            </w:pPr>
            <w:r>
              <w:rPr>
                <w:sz w:val="20"/>
              </w:rPr>
              <w:t>│</w:t>
            </w:r>
            <w:r>
              <w:rPr>
                <w:spacing w:val="58"/>
                <w:w w:val="150"/>
                <w:sz w:val="20"/>
              </w:rPr>
              <w:t xml:space="preserve"> </w:t>
            </w:r>
            <w:r>
              <w:rPr>
                <w:spacing w:val="-5"/>
                <w:sz w:val="20"/>
              </w:rPr>
              <w:t>60</w:t>
            </w:r>
          </w:p>
        </w:tc>
        <w:tc>
          <w:tcPr>
            <w:tcW w:w="420" w:type="dxa"/>
          </w:tcPr>
          <w:p w14:paraId="19DF36FA" w14:textId="77777777" w:rsidR="00633CC7" w:rsidRDefault="001A5731">
            <w:pPr>
              <w:pStyle w:val="TableParagraph"/>
              <w:spacing w:line="206" w:lineRule="exact"/>
              <w:ind w:left="59"/>
              <w:rPr>
                <w:sz w:val="20"/>
              </w:rPr>
            </w:pPr>
            <w:r>
              <w:rPr>
                <w:w w:val="99"/>
                <w:sz w:val="20"/>
              </w:rPr>
              <w:t>│</w:t>
            </w:r>
          </w:p>
        </w:tc>
        <w:tc>
          <w:tcPr>
            <w:tcW w:w="780" w:type="dxa"/>
          </w:tcPr>
          <w:p w14:paraId="234CC23B" w14:textId="77777777" w:rsidR="00633CC7" w:rsidRDefault="001A5731">
            <w:pPr>
              <w:pStyle w:val="TableParagraph"/>
              <w:spacing w:line="206" w:lineRule="exact"/>
              <w:ind w:right="298"/>
              <w:jc w:val="right"/>
              <w:rPr>
                <w:sz w:val="20"/>
              </w:rPr>
            </w:pPr>
            <w:r>
              <w:rPr>
                <w:spacing w:val="-5"/>
                <w:sz w:val="20"/>
              </w:rPr>
              <w:t>14</w:t>
            </w:r>
          </w:p>
        </w:tc>
        <w:tc>
          <w:tcPr>
            <w:tcW w:w="480" w:type="dxa"/>
          </w:tcPr>
          <w:p w14:paraId="52C407C1" w14:textId="77777777" w:rsidR="00633CC7" w:rsidRDefault="001A5731">
            <w:pPr>
              <w:pStyle w:val="TableParagraph"/>
              <w:spacing w:line="206" w:lineRule="exact"/>
              <w:ind w:right="58"/>
              <w:jc w:val="right"/>
              <w:rPr>
                <w:sz w:val="20"/>
              </w:rPr>
            </w:pPr>
            <w:r>
              <w:rPr>
                <w:w w:val="99"/>
                <w:sz w:val="20"/>
              </w:rPr>
              <w:t>│</w:t>
            </w:r>
          </w:p>
        </w:tc>
        <w:tc>
          <w:tcPr>
            <w:tcW w:w="1200" w:type="dxa"/>
          </w:tcPr>
          <w:p w14:paraId="456A6B67" w14:textId="77777777" w:rsidR="00633CC7" w:rsidRDefault="001A5731">
            <w:pPr>
              <w:pStyle w:val="TableParagraph"/>
              <w:spacing w:line="206" w:lineRule="exact"/>
              <w:ind w:right="57"/>
              <w:jc w:val="right"/>
              <w:rPr>
                <w:sz w:val="20"/>
              </w:rPr>
            </w:pPr>
            <w:r>
              <w:rPr>
                <w:sz w:val="20"/>
              </w:rPr>
              <w:t>12</w:t>
            </w:r>
            <w:r>
              <w:rPr>
                <w:spacing w:val="-4"/>
                <w:sz w:val="20"/>
              </w:rPr>
              <w:t xml:space="preserve"> </w:t>
            </w:r>
            <w:r>
              <w:rPr>
                <w:sz w:val="20"/>
              </w:rPr>
              <w:t>-</w:t>
            </w:r>
            <w:r>
              <w:rPr>
                <w:spacing w:val="-1"/>
                <w:sz w:val="20"/>
              </w:rPr>
              <w:t xml:space="preserve"> </w:t>
            </w:r>
            <w:r>
              <w:rPr>
                <w:sz w:val="20"/>
              </w:rPr>
              <w:t>15</w:t>
            </w:r>
            <w:r>
              <w:rPr>
                <w:spacing w:val="-2"/>
                <w:sz w:val="20"/>
              </w:rPr>
              <w:t xml:space="preserve"> </w:t>
            </w:r>
            <w:r>
              <w:rPr>
                <w:spacing w:val="-10"/>
                <w:sz w:val="20"/>
              </w:rPr>
              <w:t>│</w:t>
            </w:r>
          </w:p>
        </w:tc>
        <w:tc>
          <w:tcPr>
            <w:tcW w:w="1500" w:type="dxa"/>
          </w:tcPr>
          <w:p w14:paraId="1EA724AA" w14:textId="77777777" w:rsidR="00633CC7" w:rsidRDefault="001A5731">
            <w:pPr>
              <w:pStyle w:val="TableParagraph"/>
              <w:spacing w:line="206" w:lineRule="exact"/>
              <w:ind w:right="476"/>
              <w:jc w:val="right"/>
              <w:rPr>
                <w:sz w:val="20"/>
              </w:rPr>
            </w:pPr>
            <w:r>
              <w:rPr>
                <w:sz w:val="20"/>
              </w:rPr>
              <w:t>3 -</w:t>
            </w:r>
            <w:r>
              <w:rPr>
                <w:spacing w:val="-1"/>
                <w:sz w:val="20"/>
              </w:rPr>
              <w:t xml:space="preserve"> </w:t>
            </w:r>
            <w:r>
              <w:rPr>
                <w:sz w:val="20"/>
              </w:rPr>
              <w:t>4</w:t>
            </w:r>
            <w:r>
              <w:rPr>
                <w:spacing w:val="58"/>
                <w:w w:val="150"/>
                <w:sz w:val="20"/>
              </w:rPr>
              <w:t xml:space="preserve"> </w:t>
            </w:r>
            <w:r>
              <w:rPr>
                <w:spacing w:val="-10"/>
                <w:sz w:val="20"/>
              </w:rPr>
              <w:t>│</w:t>
            </w:r>
          </w:p>
        </w:tc>
        <w:tc>
          <w:tcPr>
            <w:tcW w:w="1199" w:type="dxa"/>
          </w:tcPr>
          <w:p w14:paraId="0D3643DC" w14:textId="77777777" w:rsidR="00633CC7" w:rsidRDefault="001A5731">
            <w:pPr>
              <w:pStyle w:val="TableParagraph"/>
              <w:spacing w:line="206" w:lineRule="exact"/>
              <w:ind w:left="166" w:right="163"/>
              <w:jc w:val="center"/>
              <w:rPr>
                <w:sz w:val="20"/>
              </w:rPr>
            </w:pPr>
            <w:r>
              <w:rPr>
                <w:spacing w:val="-5"/>
                <w:sz w:val="20"/>
              </w:rPr>
              <w:t>13</w:t>
            </w:r>
          </w:p>
        </w:tc>
        <w:tc>
          <w:tcPr>
            <w:tcW w:w="651" w:type="dxa"/>
          </w:tcPr>
          <w:p w14:paraId="75D607F0" w14:textId="77777777" w:rsidR="00633CC7" w:rsidRDefault="001A5731">
            <w:pPr>
              <w:pStyle w:val="TableParagraph"/>
              <w:spacing w:line="206" w:lineRule="exact"/>
              <w:ind w:right="47"/>
              <w:jc w:val="right"/>
              <w:rPr>
                <w:sz w:val="20"/>
              </w:rPr>
            </w:pPr>
            <w:r>
              <w:rPr>
                <w:w w:val="99"/>
                <w:sz w:val="20"/>
              </w:rPr>
              <w:t>│</w:t>
            </w:r>
          </w:p>
        </w:tc>
      </w:tr>
      <w:tr w:rsidR="00633CC7" w14:paraId="69418F47" w14:textId="77777777">
        <w:trPr>
          <w:trHeight w:val="453"/>
        </w:trPr>
        <w:tc>
          <w:tcPr>
            <w:tcW w:w="9100" w:type="dxa"/>
            <w:gridSpan w:val="8"/>
          </w:tcPr>
          <w:p w14:paraId="031658DF" w14:textId="77777777" w:rsidR="00633CC7" w:rsidRDefault="001A5731">
            <w:pPr>
              <w:pStyle w:val="TableParagraph"/>
              <w:spacing w:before="1" w:line="226" w:lineRule="exact"/>
              <w:ind w:left="50"/>
              <w:rPr>
                <w:sz w:val="20"/>
              </w:rPr>
            </w:pPr>
            <w:r>
              <w:rPr>
                <w:spacing w:val="-2"/>
                <w:sz w:val="20"/>
              </w:rPr>
              <w:t>├───────────────────────┼───────────┼─────────┼────────┼──────────────────┤</w:t>
            </w:r>
          </w:p>
          <w:p w14:paraId="0B5C269A" w14:textId="77777777" w:rsidR="00633CC7" w:rsidRDefault="001A5731">
            <w:pPr>
              <w:pStyle w:val="TableParagraph"/>
              <w:tabs>
                <w:tab w:val="left" w:pos="3529"/>
                <w:tab w:val="left" w:pos="4369"/>
                <w:tab w:val="left" w:pos="7731"/>
                <w:tab w:val="left" w:pos="8931"/>
              </w:tabs>
              <w:spacing w:line="206" w:lineRule="exact"/>
              <w:ind w:left="50"/>
              <w:rPr>
                <w:sz w:val="20"/>
              </w:rPr>
            </w:pPr>
            <w:r>
              <w:rPr>
                <w:sz w:val="20"/>
              </w:rPr>
              <w:t>│Мелкозернистый</w:t>
            </w:r>
            <w:r>
              <w:rPr>
                <w:spacing w:val="-14"/>
                <w:sz w:val="20"/>
              </w:rPr>
              <w:t xml:space="preserve"> </w:t>
            </w:r>
            <w:r>
              <w:rPr>
                <w:sz w:val="20"/>
              </w:rPr>
              <w:t>плотный</w:t>
            </w:r>
            <w:r>
              <w:rPr>
                <w:spacing w:val="-13"/>
                <w:sz w:val="20"/>
              </w:rPr>
              <w:t xml:space="preserve"> </w:t>
            </w:r>
            <w:r>
              <w:rPr>
                <w:spacing w:val="-10"/>
                <w:sz w:val="20"/>
              </w:rPr>
              <w:t>│</w:t>
            </w:r>
            <w:r>
              <w:rPr>
                <w:sz w:val="20"/>
              </w:rPr>
              <w:tab/>
            </w:r>
            <w:r>
              <w:rPr>
                <w:spacing w:val="-5"/>
                <w:sz w:val="20"/>
              </w:rPr>
              <w:t>20</w:t>
            </w:r>
            <w:r>
              <w:rPr>
                <w:sz w:val="20"/>
              </w:rPr>
              <w:tab/>
              <w:t>│</w:t>
            </w:r>
            <w:r>
              <w:rPr>
                <w:spacing w:val="-2"/>
                <w:sz w:val="20"/>
              </w:rPr>
              <w:t xml:space="preserve"> </w:t>
            </w:r>
            <w:r>
              <w:rPr>
                <w:sz w:val="20"/>
              </w:rPr>
              <w:t>20</w:t>
            </w:r>
            <w:r>
              <w:rPr>
                <w:spacing w:val="-1"/>
                <w:sz w:val="20"/>
              </w:rPr>
              <w:t xml:space="preserve"> </w:t>
            </w:r>
            <w:r>
              <w:rPr>
                <w:sz w:val="20"/>
              </w:rPr>
              <w:t>-</w:t>
            </w:r>
            <w:r>
              <w:rPr>
                <w:spacing w:val="-1"/>
                <w:sz w:val="20"/>
              </w:rPr>
              <w:t xml:space="preserve"> </w:t>
            </w:r>
            <w:r>
              <w:rPr>
                <w:sz w:val="20"/>
              </w:rPr>
              <w:t>25</w:t>
            </w:r>
            <w:r>
              <w:rPr>
                <w:spacing w:val="-2"/>
                <w:sz w:val="20"/>
              </w:rPr>
              <w:t xml:space="preserve"> </w:t>
            </w:r>
            <w:r>
              <w:rPr>
                <w:sz w:val="20"/>
              </w:rPr>
              <w:t>│</w:t>
            </w:r>
            <w:r>
              <w:rPr>
                <w:spacing w:val="-2"/>
                <w:sz w:val="20"/>
              </w:rPr>
              <w:t xml:space="preserve"> </w:t>
            </w:r>
            <w:r>
              <w:rPr>
                <w:sz w:val="20"/>
              </w:rPr>
              <w:t>8 -</w:t>
            </w:r>
            <w:r>
              <w:rPr>
                <w:spacing w:val="-2"/>
                <w:sz w:val="20"/>
              </w:rPr>
              <w:t xml:space="preserve"> </w:t>
            </w:r>
            <w:r>
              <w:rPr>
                <w:sz w:val="20"/>
              </w:rPr>
              <w:t>12</w:t>
            </w:r>
            <w:r>
              <w:rPr>
                <w:spacing w:val="-2"/>
                <w:sz w:val="20"/>
              </w:rPr>
              <w:t xml:space="preserve"> </w:t>
            </w:r>
            <w:r>
              <w:rPr>
                <w:spacing w:val="-10"/>
                <w:sz w:val="20"/>
              </w:rPr>
              <w:t>│</w:t>
            </w:r>
            <w:r>
              <w:rPr>
                <w:sz w:val="20"/>
              </w:rPr>
              <w:tab/>
            </w:r>
            <w:r>
              <w:rPr>
                <w:spacing w:val="-5"/>
                <w:sz w:val="20"/>
              </w:rPr>
              <w:t>22</w:t>
            </w:r>
            <w:r>
              <w:rPr>
                <w:sz w:val="20"/>
              </w:rPr>
              <w:tab/>
            </w:r>
            <w:r>
              <w:rPr>
                <w:spacing w:val="-10"/>
                <w:sz w:val="20"/>
              </w:rPr>
              <w:t>│</w:t>
            </w:r>
          </w:p>
        </w:tc>
      </w:tr>
      <w:tr w:rsidR="00633CC7" w14:paraId="0831F648" w14:textId="77777777">
        <w:trPr>
          <w:trHeight w:val="227"/>
        </w:trPr>
        <w:tc>
          <w:tcPr>
            <w:tcW w:w="3290" w:type="dxa"/>
            <w:gridSpan w:val="2"/>
          </w:tcPr>
          <w:p w14:paraId="13228382" w14:textId="77777777" w:rsidR="00633CC7" w:rsidRDefault="001A5731">
            <w:pPr>
              <w:pStyle w:val="TableParagraph"/>
              <w:spacing w:line="206" w:lineRule="exact"/>
              <w:ind w:left="50"/>
              <w:rPr>
                <w:sz w:val="20"/>
              </w:rPr>
            </w:pPr>
            <w:r>
              <w:rPr>
                <w:sz w:val="20"/>
              </w:rPr>
              <w:t>│асфальтобетон,</w:t>
            </w:r>
            <w:r>
              <w:rPr>
                <w:spacing w:val="-9"/>
                <w:sz w:val="20"/>
              </w:rPr>
              <w:t xml:space="preserve"> </w:t>
            </w:r>
            <w:proofErr w:type="spellStart"/>
            <w:r>
              <w:rPr>
                <w:sz w:val="20"/>
              </w:rPr>
              <w:t>содер</w:t>
            </w:r>
            <w:proofErr w:type="spellEnd"/>
            <w:r>
              <w:rPr>
                <w:sz w:val="20"/>
              </w:rPr>
              <w:t>-</w:t>
            </w:r>
            <w:r>
              <w:rPr>
                <w:spacing w:val="44"/>
                <w:w w:val="150"/>
                <w:sz w:val="20"/>
              </w:rPr>
              <w:t xml:space="preserve"> </w:t>
            </w:r>
            <w:r>
              <w:rPr>
                <w:spacing w:val="-10"/>
                <w:sz w:val="20"/>
              </w:rPr>
              <w:t>│</w:t>
            </w:r>
          </w:p>
        </w:tc>
        <w:tc>
          <w:tcPr>
            <w:tcW w:w="1260" w:type="dxa"/>
            <w:gridSpan w:val="2"/>
          </w:tcPr>
          <w:p w14:paraId="2E1BCBEC" w14:textId="77777777" w:rsidR="00633CC7" w:rsidRDefault="001A5731">
            <w:pPr>
              <w:pStyle w:val="TableParagraph"/>
              <w:spacing w:line="206" w:lineRule="exact"/>
              <w:ind w:right="57"/>
              <w:jc w:val="right"/>
              <w:rPr>
                <w:sz w:val="20"/>
              </w:rPr>
            </w:pPr>
            <w:r>
              <w:rPr>
                <w:w w:val="99"/>
                <w:sz w:val="20"/>
              </w:rPr>
              <w:t>│</w:t>
            </w:r>
          </w:p>
        </w:tc>
        <w:tc>
          <w:tcPr>
            <w:tcW w:w="1200" w:type="dxa"/>
          </w:tcPr>
          <w:p w14:paraId="7B6AF153" w14:textId="77777777" w:rsidR="00633CC7" w:rsidRDefault="001A5731">
            <w:pPr>
              <w:pStyle w:val="TableParagraph"/>
              <w:spacing w:line="206" w:lineRule="exact"/>
              <w:ind w:right="57"/>
              <w:jc w:val="right"/>
              <w:rPr>
                <w:sz w:val="20"/>
              </w:rPr>
            </w:pPr>
            <w:r>
              <w:rPr>
                <w:w w:val="99"/>
                <w:sz w:val="20"/>
              </w:rPr>
              <w:t>│</w:t>
            </w:r>
          </w:p>
        </w:tc>
        <w:tc>
          <w:tcPr>
            <w:tcW w:w="1500" w:type="dxa"/>
          </w:tcPr>
          <w:p w14:paraId="50B90020" w14:textId="77777777" w:rsidR="00633CC7" w:rsidRDefault="001A5731">
            <w:pPr>
              <w:pStyle w:val="TableParagraph"/>
              <w:spacing w:line="206" w:lineRule="exact"/>
              <w:ind w:right="479"/>
              <w:jc w:val="right"/>
              <w:rPr>
                <w:sz w:val="20"/>
              </w:rPr>
            </w:pPr>
            <w:r>
              <w:rPr>
                <w:w w:val="99"/>
                <w:sz w:val="20"/>
              </w:rPr>
              <w:t>│</w:t>
            </w:r>
          </w:p>
        </w:tc>
        <w:tc>
          <w:tcPr>
            <w:tcW w:w="1850" w:type="dxa"/>
            <w:gridSpan w:val="2"/>
          </w:tcPr>
          <w:p w14:paraId="6446B8F2" w14:textId="77777777" w:rsidR="00633CC7" w:rsidRDefault="001A5731">
            <w:pPr>
              <w:pStyle w:val="TableParagraph"/>
              <w:spacing w:line="206" w:lineRule="exact"/>
              <w:ind w:right="48"/>
              <w:jc w:val="right"/>
              <w:rPr>
                <w:sz w:val="20"/>
              </w:rPr>
            </w:pPr>
            <w:r>
              <w:rPr>
                <w:w w:val="99"/>
                <w:sz w:val="20"/>
              </w:rPr>
              <w:t>│</w:t>
            </w:r>
          </w:p>
        </w:tc>
      </w:tr>
      <w:tr w:rsidR="00633CC7" w14:paraId="6737192C" w14:textId="77777777">
        <w:trPr>
          <w:trHeight w:val="225"/>
        </w:trPr>
        <w:tc>
          <w:tcPr>
            <w:tcW w:w="3290" w:type="dxa"/>
            <w:gridSpan w:val="2"/>
          </w:tcPr>
          <w:p w14:paraId="7FC1DDE0" w14:textId="77777777" w:rsidR="00633CC7" w:rsidRDefault="001A5731">
            <w:pPr>
              <w:pStyle w:val="TableParagraph"/>
              <w:spacing w:line="206" w:lineRule="exact"/>
              <w:ind w:left="50"/>
              <w:rPr>
                <w:sz w:val="20"/>
              </w:rPr>
            </w:pPr>
            <w:r>
              <w:rPr>
                <w:sz w:val="20"/>
              </w:rPr>
              <w:t>│</w:t>
            </w:r>
            <w:proofErr w:type="spellStart"/>
            <w:r>
              <w:rPr>
                <w:sz w:val="20"/>
              </w:rPr>
              <w:t>жащий</w:t>
            </w:r>
            <w:proofErr w:type="spellEnd"/>
            <w:r>
              <w:rPr>
                <w:spacing w:val="-7"/>
                <w:sz w:val="20"/>
              </w:rPr>
              <w:t xml:space="preserve"> </w:t>
            </w:r>
            <w:r>
              <w:rPr>
                <w:sz w:val="20"/>
              </w:rPr>
              <w:t>в</w:t>
            </w:r>
            <w:r>
              <w:rPr>
                <w:spacing w:val="-4"/>
                <w:sz w:val="20"/>
              </w:rPr>
              <w:t xml:space="preserve"> </w:t>
            </w:r>
            <w:r>
              <w:rPr>
                <w:sz w:val="20"/>
              </w:rPr>
              <w:t>смеси</w:t>
            </w:r>
            <w:r>
              <w:rPr>
                <w:spacing w:val="-5"/>
                <w:sz w:val="20"/>
              </w:rPr>
              <w:t xml:space="preserve"> </w:t>
            </w:r>
            <w:r>
              <w:rPr>
                <w:sz w:val="20"/>
              </w:rPr>
              <w:t>40%</w:t>
            </w:r>
            <w:r>
              <w:rPr>
                <w:spacing w:val="-4"/>
                <w:sz w:val="20"/>
              </w:rPr>
              <w:t xml:space="preserve"> </w:t>
            </w:r>
            <w:r>
              <w:rPr>
                <w:spacing w:val="-2"/>
                <w:sz w:val="20"/>
              </w:rPr>
              <w:t>щебня│</w:t>
            </w:r>
          </w:p>
        </w:tc>
        <w:tc>
          <w:tcPr>
            <w:tcW w:w="1260" w:type="dxa"/>
            <w:gridSpan w:val="2"/>
          </w:tcPr>
          <w:p w14:paraId="4B69E3A5" w14:textId="77777777" w:rsidR="00633CC7" w:rsidRDefault="001A5731">
            <w:pPr>
              <w:pStyle w:val="TableParagraph"/>
              <w:spacing w:line="206" w:lineRule="exact"/>
              <w:ind w:right="58"/>
              <w:jc w:val="right"/>
              <w:rPr>
                <w:sz w:val="20"/>
              </w:rPr>
            </w:pPr>
            <w:r>
              <w:rPr>
                <w:w w:val="99"/>
                <w:sz w:val="20"/>
              </w:rPr>
              <w:t>│</w:t>
            </w:r>
          </w:p>
        </w:tc>
        <w:tc>
          <w:tcPr>
            <w:tcW w:w="1200" w:type="dxa"/>
          </w:tcPr>
          <w:p w14:paraId="384F01CA" w14:textId="77777777" w:rsidR="00633CC7" w:rsidRDefault="001A5731">
            <w:pPr>
              <w:pStyle w:val="TableParagraph"/>
              <w:spacing w:line="206" w:lineRule="exact"/>
              <w:ind w:right="58"/>
              <w:jc w:val="right"/>
              <w:rPr>
                <w:sz w:val="20"/>
              </w:rPr>
            </w:pPr>
            <w:r>
              <w:rPr>
                <w:w w:val="99"/>
                <w:sz w:val="20"/>
              </w:rPr>
              <w:t>│</w:t>
            </w:r>
          </w:p>
        </w:tc>
        <w:tc>
          <w:tcPr>
            <w:tcW w:w="1500" w:type="dxa"/>
          </w:tcPr>
          <w:p w14:paraId="4A047BD9" w14:textId="77777777" w:rsidR="00633CC7" w:rsidRDefault="001A5731">
            <w:pPr>
              <w:pStyle w:val="TableParagraph"/>
              <w:spacing w:line="206" w:lineRule="exact"/>
              <w:ind w:right="478"/>
              <w:jc w:val="right"/>
              <w:rPr>
                <w:sz w:val="20"/>
              </w:rPr>
            </w:pPr>
            <w:r>
              <w:rPr>
                <w:w w:val="99"/>
                <w:sz w:val="20"/>
              </w:rPr>
              <w:t>│</w:t>
            </w:r>
          </w:p>
        </w:tc>
        <w:tc>
          <w:tcPr>
            <w:tcW w:w="1850" w:type="dxa"/>
            <w:gridSpan w:val="2"/>
          </w:tcPr>
          <w:p w14:paraId="29100907" w14:textId="77777777" w:rsidR="00633CC7" w:rsidRDefault="001A5731">
            <w:pPr>
              <w:pStyle w:val="TableParagraph"/>
              <w:spacing w:line="206" w:lineRule="exact"/>
              <w:ind w:right="48"/>
              <w:jc w:val="right"/>
              <w:rPr>
                <w:sz w:val="20"/>
              </w:rPr>
            </w:pPr>
            <w:r>
              <w:rPr>
                <w:w w:val="99"/>
                <w:sz w:val="20"/>
              </w:rPr>
              <w:t>│</w:t>
            </w:r>
          </w:p>
        </w:tc>
      </w:tr>
      <w:tr w:rsidR="00633CC7" w14:paraId="60AD7F48" w14:textId="77777777">
        <w:trPr>
          <w:trHeight w:val="227"/>
        </w:trPr>
        <w:tc>
          <w:tcPr>
            <w:tcW w:w="3290" w:type="dxa"/>
            <w:gridSpan w:val="2"/>
          </w:tcPr>
          <w:p w14:paraId="47CD9FB3" w14:textId="77777777" w:rsidR="00633CC7" w:rsidRDefault="001A5731">
            <w:pPr>
              <w:pStyle w:val="TableParagraph"/>
              <w:tabs>
                <w:tab w:val="left" w:pos="2929"/>
              </w:tabs>
              <w:spacing w:line="207" w:lineRule="exact"/>
              <w:ind w:left="50"/>
              <w:rPr>
                <w:sz w:val="20"/>
              </w:rPr>
            </w:pPr>
            <w:r>
              <w:rPr>
                <w:sz w:val="20"/>
              </w:rPr>
              <w:t>│темно-красного</w:t>
            </w:r>
            <w:r>
              <w:rPr>
                <w:spacing w:val="-20"/>
                <w:sz w:val="20"/>
              </w:rPr>
              <w:t xml:space="preserve"> </w:t>
            </w:r>
            <w:r>
              <w:rPr>
                <w:spacing w:val="-2"/>
                <w:sz w:val="20"/>
              </w:rPr>
              <w:t>цвета</w:t>
            </w:r>
            <w:r>
              <w:rPr>
                <w:sz w:val="20"/>
              </w:rPr>
              <w:tab/>
            </w:r>
            <w:r>
              <w:rPr>
                <w:spacing w:val="-10"/>
                <w:sz w:val="20"/>
              </w:rPr>
              <w:t>│</w:t>
            </w:r>
          </w:p>
        </w:tc>
        <w:tc>
          <w:tcPr>
            <w:tcW w:w="1260" w:type="dxa"/>
            <w:gridSpan w:val="2"/>
          </w:tcPr>
          <w:p w14:paraId="36747364" w14:textId="77777777" w:rsidR="00633CC7" w:rsidRDefault="001A5731">
            <w:pPr>
              <w:pStyle w:val="TableParagraph"/>
              <w:spacing w:line="207" w:lineRule="exact"/>
              <w:ind w:right="58"/>
              <w:jc w:val="right"/>
              <w:rPr>
                <w:sz w:val="20"/>
              </w:rPr>
            </w:pPr>
            <w:r>
              <w:rPr>
                <w:w w:val="99"/>
                <w:sz w:val="20"/>
              </w:rPr>
              <w:t>│</w:t>
            </w:r>
          </w:p>
        </w:tc>
        <w:tc>
          <w:tcPr>
            <w:tcW w:w="1200" w:type="dxa"/>
          </w:tcPr>
          <w:p w14:paraId="2C7B833E" w14:textId="77777777" w:rsidR="00633CC7" w:rsidRDefault="001A5731">
            <w:pPr>
              <w:pStyle w:val="TableParagraph"/>
              <w:spacing w:line="207" w:lineRule="exact"/>
              <w:ind w:right="58"/>
              <w:jc w:val="right"/>
              <w:rPr>
                <w:sz w:val="20"/>
              </w:rPr>
            </w:pPr>
            <w:r>
              <w:rPr>
                <w:w w:val="99"/>
                <w:sz w:val="20"/>
              </w:rPr>
              <w:t>│</w:t>
            </w:r>
          </w:p>
        </w:tc>
        <w:tc>
          <w:tcPr>
            <w:tcW w:w="1500" w:type="dxa"/>
          </w:tcPr>
          <w:p w14:paraId="1966B90B" w14:textId="77777777" w:rsidR="00633CC7" w:rsidRDefault="001A5731">
            <w:pPr>
              <w:pStyle w:val="TableParagraph"/>
              <w:spacing w:line="207" w:lineRule="exact"/>
              <w:ind w:right="478"/>
              <w:jc w:val="right"/>
              <w:rPr>
                <w:sz w:val="20"/>
              </w:rPr>
            </w:pPr>
            <w:r>
              <w:rPr>
                <w:w w:val="99"/>
                <w:sz w:val="20"/>
              </w:rPr>
              <w:t>│</w:t>
            </w:r>
          </w:p>
        </w:tc>
        <w:tc>
          <w:tcPr>
            <w:tcW w:w="1850" w:type="dxa"/>
            <w:gridSpan w:val="2"/>
          </w:tcPr>
          <w:p w14:paraId="14D59478" w14:textId="77777777" w:rsidR="00633CC7" w:rsidRDefault="001A5731">
            <w:pPr>
              <w:pStyle w:val="TableParagraph"/>
              <w:spacing w:line="207" w:lineRule="exact"/>
              <w:ind w:right="48"/>
              <w:jc w:val="right"/>
              <w:rPr>
                <w:sz w:val="20"/>
              </w:rPr>
            </w:pPr>
            <w:r>
              <w:rPr>
                <w:w w:val="99"/>
                <w:sz w:val="20"/>
              </w:rPr>
              <w:t>│</w:t>
            </w:r>
          </w:p>
        </w:tc>
      </w:tr>
      <w:tr w:rsidR="00633CC7" w14:paraId="08D23E2F" w14:textId="77777777">
        <w:trPr>
          <w:trHeight w:val="227"/>
        </w:trPr>
        <w:tc>
          <w:tcPr>
            <w:tcW w:w="3290" w:type="dxa"/>
            <w:gridSpan w:val="2"/>
          </w:tcPr>
          <w:p w14:paraId="7AF8D621" w14:textId="77777777" w:rsidR="00633CC7" w:rsidRDefault="001A5731">
            <w:pPr>
              <w:pStyle w:val="TableParagraph"/>
              <w:tabs>
                <w:tab w:val="left" w:pos="2929"/>
              </w:tabs>
              <w:spacing w:line="206" w:lineRule="exact"/>
              <w:ind w:left="50"/>
              <w:rPr>
                <w:sz w:val="20"/>
              </w:rPr>
            </w:pPr>
            <w:r>
              <w:rPr>
                <w:sz w:val="20"/>
              </w:rPr>
              <w:t>│и</w:t>
            </w:r>
            <w:r>
              <w:rPr>
                <w:spacing w:val="-5"/>
                <w:sz w:val="20"/>
              </w:rPr>
              <w:t xml:space="preserve"> </w:t>
            </w:r>
            <w:r>
              <w:rPr>
                <w:sz w:val="20"/>
              </w:rPr>
              <w:t>20%</w:t>
            </w:r>
            <w:r>
              <w:rPr>
                <w:spacing w:val="-4"/>
                <w:sz w:val="20"/>
              </w:rPr>
              <w:t xml:space="preserve"> </w:t>
            </w:r>
            <w:r>
              <w:rPr>
                <w:sz w:val="20"/>
              </w:rPr>
              <w:t>белого</w:t>
            </w:r>
            <w:r>
              <w:rPr>
                <w:spacing w:val="-5"/>
                <w:sz w:val="20"/>
              </w:rPr>
              <w:t xml:space="preserve"> </w:t>
            </w:r>
            <w:r>
              <w:rPr>
                <w:spacing w:val="-2"/>
                <w:sz w:val="20"/>
              </w:rPr>
              <w:t>щебня</w:t>
            </w:r>
            <w:r>
              <w:rPr>
                <w:sz w:val="20"/>
              </w:rPr>
              <w:tab/>
            </w:r>
            <w:r>
              <w:rPr>
                <w:spacing w:val="-10"/>
                <w:sz w:val="20"/>
              </w:rPr>
              <w:t>│</w:t>
            </w:r>
          </w:p>
        </w:tc>
        <w:tc>
          <w:tcPr>
            <w:tcW w:w="1260" w:type="dxa"/>
            <w:gridSpan w:val="2"/>
          </w:tcPr>
          <w:p w14:paraId="373B9C30" w14:textId="77777777" w:rsidR="00633CC7" w:rsidRDefault="001A5731">
            <w:pPr>
              <w:pStyle w:val="TableParagraph"/>
              <w:spacing w:line="206" w:lineRule="exact"/>
              <w:ind w:right="58"/>
              <w:jc w:val="right"/>
              <w:rPr>
                <w:sz w:val="20"/>
              </w:rPr>
            </w:pPr>
            <w:r>
              <w:rPr>
                <w:w w:val="99"/>
                <w:sz w:val="20"/>
              </w:rPr>
              <w:t>│</w:t>
            </w:r>
          </w:p>
        </w:tc>
        <w:tc>
          <w:tcPr>
            <w:tcW w:w="1200" w:type="dxa"/>
          </w:tcPr>
          <w:p w14:paraId="04E39C02" w14:textId="77777777" w:rsidR="00633CC7" w:rsidRDefault="001A5731">
            <w:pPr>
              <w:pStyle w:val="TableParagraph"/>
              <w:spacing w:line="206" w:lineRule="exact"/>
              <w:ind w:right="58"/>
              <w:jc w:val="right"/>
              <w:rPr>
                <w:sz w:val="20"/>
              </w:rPr>
            </w:pPr>
            <w:r>
              <w:rPr>
                <w:w w:val="99"/>
                <w:sz w:val="20"/>
              </w:rPr>
              <w:t>│</w:t>
            </w:r>
          </w:p>
        </w:tc>
        <w:tc>
          <w:tcPr>
            <w:tcW w:w="1500" w:type="dxa"/>
          </w:tcPr>
          <w:p w14:paraId="2AE49F8B" w14:textId="77777777" w:rsidR="00633CC7" w:rsidRDefault="001A5731">
            <w:pPr>
              <w:pStyle w:val="TableParagraph"/>
              <w:spacing w:line="206" w:lineRule="exact"/>
              <w:ind w:right="478"/>
              <w:jc w:val="right"/>
              <w:rPr>
                <w:sz w:val="20"/>
              </w:rPr>
            </w:pPr>
            <w:r>
              <w:rPr>
                <w:w w:val="99"/>
                <w:sz w:val="20"/>
              </w:rPr>
              <w:t>│</w:t>
            </w:r>
          </w:p>
        </w:tc>
        <w:tc>
          <w:tcPr>
            <w:tcW w:w="1850" w:type="dxa"/>
            <w:gridSpan w:val="2"/>
          </w:tcPr>
          <w:p w14:paraId="1FC94E6C" w14:textId="77777777" w:rsidR="00633CC7" w:rsidRDefault="001A5731">
            <w:pPr>
              <w:pStyle w:val="TableParagraph"/>
              <w:spacing w:line="206" w:lineRule="exact"/>
              <w:ind w:right="48"/>
              <w:jc w:val="right"/>
              <w:rPr>
                <w:sz w:val="20"/>
              </w:rPr>
            </w:pPr>
            <w:r>
              <w:rPr>
                <w:w w:val="99"/>
                <w:sz w:val="20"/>
              </w:rPr>
              <w:t>│</w:t>
            </w:r>
          </w:p>
        </w:tc>
      </w:tr>
      <w:tr w:rsidR="00633CC7" w14:paraId="469FA3CA" w14:textId="77777777">
        <w:trPr>
          <w:trHeight w:val="225"/>
        </w:trPr>
        <w:tc>
          <w:tcPr>
            <w:tcW w:w="9100" w:type="dxa"/>
            <w:gridSpan w:val="8"/>
          </w:tcPr>
          <w:p w14:paraId="04A8465A" w14:textId="77777777" w:rsidR="00633CC7" w:rsidRDefault="001A5731">
            <w:pPr>
              <w:pStyle w:val="TableParagraph"/>
              <w:spacing w:line="206" w:lineRule="exact"/>
              <w:ind w:left="50"/>
              <w:rPr>
                <w:sz w:val="20"/>
              </w:rPr>
            </w:pPr>
            <w:r>
              <w:rPr>
                <w:spacing w:val="-2"/>
                <w:sz w:val="20"/>
              </w:rPr>
              <w:t>├───────────────────────┼───────────┼─────────┼────────┼──────────────────┤</w:t>
            </w:r>
          </w:p>
        </w:tc>
      </w:tr>
      <w:tr w:rsidR="00633CC7" w14:paraId="134F096A" w14:textId="77777777">
        <w:trPr>
          <w:trHeight w:val="453"/>
        </w:trPr>
        <w:tc>
          <w:tcPr>
            <w:tcW w:w="2870" w:type="dxa"/>
          </w:tcPr>
          <w:p w14:paraId="755B65F4" w14:textId="77777777" w:rsidR="00633CC7" w:rsidRDefault="001A5731">
            <w:pPr>
              <w:pStyle w:val="TableParagraph"/>
              <w:spacing w:line="225" w:lineRule="exact"/>
              <w:ind w:left="50"/>
              <w:rPr>
                <w:sz w:val="20"/>
              </w:rPr>
            </w:pPr>
            <w:r>
              <w:rPr>
                <w:spacing w:val="-2"/>
                <w:sz w:val="20"/>
              </w:rPr>
              <w:t>│</w:t>
            </w:r>
            <w:proofErr w:type="spellStart"/>
            <w:r>
              <w:rPr>
                <w:spacing w:val="-2"/>
                <w:sz w:val="20"/>
              </w:rPr>
              <w:t>Цементобетон</w:t>
            </w:r>
            <w:proofErr w:type="spellEnd"/>
          </w:p>
          <w:p w14:paraId="4E633F38" w14:textId="77777777" w:rsidR="00633CC7" w:rsidRDefault="001A5731">
            <w:pPr>
              <w:pStyle w:val="TableParagraph"/>
              <w:spacing w:line="206" w:lineRule="exact"/>
              <w:ind w:left="50"/>
              <w:rPr>
                <w:sz w:val="20"/>
              </w:rPr>
            </w:pPr>
            <w:r>
              <w:rPr>
                <w:sz w:val="20"/>
              </w:rPr>
              <w:t>│с</w:t>
            </w:r>
            <w:r>
              <w:rPr>
                <w:spacing w:val="-3"/>
                <w:sz w:val="20"/>
              </w:rPr>
              <w:t xml:space="preserve"> </w:t>
            </w:r>
            <w:r>
              <w:rPr>
                <w:spacing w:val="-2"/>
                <w:sz w:val="20"/>
              </w:rPr>
              <w:t>использованием</w:t>
            </w:r>
          </w:p>
        </w:tc>
        <w:tc>
          <w:tcPr>
            <w:tcW w:w="420" w:type="dxa"/>
          </w:tcPr>
          <w:p w14:paraId="507D31AB" w14:textId="77777777" w:rsidR="00633CC7" w:rsidRDefault="001A5731">
            <w:pPr>
              <w:pStyle w:val="TableParagraph"/>
              <w:spacing w:line="225" w:lineRule="exact"/>
              <w:ind w:left="59"/>
              <w:rPr>
                <w:sz w:val="20"/>
              </w:rPr>
            </w:pPr>
            <w:r>
              <w:rPr>
                <w:w w:val="99"/>
                <w:sz w:val="20"/>
              </w:rPr>
              <w:t>│</w:t>
            </w:r>
          </w:p>
          <w:p w14:paraId="6DE73D4B" w14:textId="77777777" w:rsidR="00633CC7" w:rsidRDefault="001A5731">
            <w:pPr>
              <w:pStyle w:val="TableParagraph"/>
              <w:spacing w:line="206" w:lineRule="exact"/>
              <w:ind w:left="59"/>
              <w:rPr>
                <w:sz w:val="20"/>
              </w:rPr>
            </w:pPr>
            <w:r>
              <w:rPr>
                <w:w w:val="99"/>
                <w:sz w:val="20"/>
              </w:rPr>
              <w:t>│</w:t>
            </w:r>
          </w:p>
        </w:tc>
        <w:tc>
          <w:tcPr>
            <w:tcW w:w="780" w:type="dxa"/>
          </w:tcPr>
          <w:p w14:paraId="5B274DB9" w14:textId="77777777" w:rsidR="00633CC7" w:rsidRDefault="001A5731">
            <w:pPr>
              <w:pStyle w:val="TableParagraph"/>
              <w:spacing w:line="226" w:lineRule="exact"/>
              <w:ind w:right="298"/>
              <w:jc w:val="right"/>
              <w:rPr>
                <w:sz w:val="20"/>
              </w:rPr>
            </w:pPr>
            <w:r>
              <w:rPr>
                <w:spacing w:val="-5"/>
                <w:sz w:val="20"/>
              </w:rPr>
              <w:t>20</w:t>
            </w:r>
          </w:p>
        </w:tc>
        <w:tc>
          <w:tcPr>
            <w:tcW w:w="3180" w:type="dxa"/>
            <w:gridSpan w:val="3"/>
          </w:tcPr>
          <w:p w14:paraId="0DDD8634" w14:textId="77777777" w:rsidR="00633CC7" w:rsidRDefault="001A5731">
            <w:pPr>
              <w:pStyle w:val="TableParagraph"/>
              <w:spacing w:line="225" w:lineRule="exact"/>
              <w:ind w:left="299"/>
              <w:rPr>
                <w:sz w:val="20"/>
              </w:rPr>
            </w:pPr>
            <w:r>
              <w:rPr>
                <w:sz w:val="20"/>
              </w:rPr>
              <w:t>│</w:t>
            </w:r>
            <w:r>
              <w:rPr>
                <w:spacing w:val="-2"/>
                <w:sz w:val="20"/>
              </w:rPr>
              <w:t xml:space="preserve"> </w:t>
            </w:r>
            <w:r>
              <w:rPr>
                <w:sz w:val="20"/>
              </w:rPr>
              <w:t>17</w:t>
            </w:r>
            <w:r>
              <w:rPr>
                <w:spacing w:val="-1"/>
                <w:sz w:val="20"/>
              </w:rPr>
              <w:t xml:space="preserve"> </w:t>
            </w:r>
            <w:r>
              <w:rPr>
                <w:sz w:val="20"/>
              </w:rPr>
              <w:t>-</w:t>
            </w:r>
            <w:r>
              <w:rPr>
                <w:spacing w:val="-1"/>
                <w:sz w:val="20"/>
              </w:rPr>
              <w:t xml:space="preserve"> </w:t>
            </w:r>
            <w:r>
              <w:rPr>
                <w:sz w:val="20"/>
              </w:rPr>
              <w:t>22</w:t>
            </w:r>
            <w:r>
              <w:rPr>
                <w:spacing w:val="-2"/>
                <w:sz w:val="20"/>
              </w:rPr>
              <w:t xml:space="preserve"> </w:t>
            </w:r>
            <w:r>
              <w:rPr>
                <w:sz w:val="20"/>
              </w:rPr>
              <w:t>│</w:t>
            </w:r>
            <w:r>
              <w:rPr>
                <w:spacing w:val="-2"/>
                <w:sz w:val="20"/>
              </w:rPr>
              <w:t xml:space="preserve"> </w:t>
            </w:r>
            <w:r>
              <w:rPr>
                <w:sz w:val="20"/>
              </w:rPr>
              <w:t>6 -</w:t>
            </w:r>
            <w:r>
              <w:rPr>
                <w:spacing w:val="-2"/>
                <w:sz w:val="20"/>
              </w:rPr>
              <w:t xml:space="preserve"> </w:t>
            </w:r>
            <w:r>
              <w:rPr>
                <w:sz w:val="20"/>
              </w:rPr>
              <w:t>10</w:t>
            </w:r>
            <w:r>
              <w:rPr>
                <w:spacing w:val="-2"/>
                <w:sz w:val="20"/>
              </w:rPr>
              <w:t xml:space="preserve"> </w:t>
            </w:r>
            <w:r>
              <w:rPr>
                <w:spacing w:val="-10"/>
                <w:sz w:val="20"/>
              </w:rPr>
              <w:t>│</w:t>
            </w:r>
          </w:p>
          <w:p w14:paraId="0672441F" w14:textId="77777777" w:rsidR="00633CC7" w:rsidRDefault="001A5731">
            <w:pPr>
              <w:pStyle w:val="TableParagraph"/>
              <w:tabs>
                <w:tab w:val="left" w:pos="1499"/>
                <w:tab w:val="left" w:pos="2579"/>
              </w:tabs>
              <w:spacing w:line="206" w:lineRule="exact"/>
              <w:ind w:left="299"/>
              <w:rPr>
                <w:sz w:val="20"/>
              </w:rPr>
            </w:pPr>
            <w:r>
              <w:rPr>
                <w:spacing w:val="-10"/>
                <w:sz w:val="20"/>
              </w:rPr>
              <w:t>│</w:t>
            </w:r>
            <w:r>
              <w:rPr>
                <w:sz w:val="20"/>
              </w:rPr>
              <w:tab/>
            </w:r>
            <w:r>
              <w:rPr>
                <w:spacing w:val="-10"/>
                <w:sz w:val="20"/>
              </w:rPr>
              <w:t>│</w:t>
            </w:r>
            <w:r>
              <w:rPr>
                <w:sz w:val="20"/>
              </w:rPr>
              <w:tab/>
            </w:r>
            <w:r>
              <w:rPr>
                <w:spacing w:val="-10"/>
                <w:sz w:val="20"/>
              </w:rPr>
              <w:t>│</w:t>
            </w:r>
          </w:p>
        </w:tc>
        <w:tc>
          <w:tcPr>
            <w:tcW w:w="1199" w:type="dxa"/>
          </w:tcPr>
          <w:p w14:paraId="68AC1AD2" w14:textId="77777777" w:rsidR="00633CC7" w:rsidRDefault="001A5731">
            <w:pPr>
              <w:pStyle w:val="TableParagraph"/>
              <w:spacing w:line="226" w:lineRule="exact"/>
              <w:ind w:left="166" w:right="163"/>
              <w:jc w:val="center"/>
              <w:rPr>
                <w:sz w:val="20"/>
              </w:rPr>
            </w:pPr>
            <w:r>
              <w:rPr>
                <w:spacing w:val="-5"/>
                <w:sz w:val="20"/>
              </w:rPr>
              <w:t>20</w:t>
            </w:r>
          </w:p>
        </w:tc>
        <w:tc>
          <w:tcPr>
            <w:tcW w:w="651" w:type="dxa"/>
          </w:tcPr>
          <w:p w14:paraId="2D8DE805" w14:textId="77777777" w:rsidR="00633CC7" w:rsidRDefault="001A5731">
            <w:pPr>
              <w:pStyle w:val="TableParagraph"/>
              <w:spacing w:line="225" w:lineRule="exact"/>
              <w:ind w:right="47"/>
              <w:jc w:val="right"/>
              <w:rPr>
                <w:sz w:val="20"/>
              </w:rPr>
            </w:pPr>
            <w:r>
              <w:rPr>
                <w:w w:val="99"/>
                <w:sz w:val="20"/>
              </w:rPr>
              <w:t>│</w:t>
            </w:r>
          </w:p>
          <w:p w14:paraId="380AD9B7" w14:textId="77777777" w:rsidR="00633CC7" w:rsidRDefault="001A5731">
            <w:pPr>
              <w:pStyle w:val="TableParagraph"/>
              <w:spacing w:line="206" w:lineRule="exact"/>
              <w:ind w:right="48"/>
              <w:jc w:val="right"/>
              <w:rPr>
                <w:sz w:val="20"/>
              </w:rPr>
            </w:pPr>
            <w:r>
              <w:rPr>
                <w:w w:val="99"/>
                <w:sz w:val="20"/>
              </w:rPr>
              <w:t>│</w:t>
            </w:r>
          </w:p>
        </w:tc>
      </w:tr>
    </w:tbl>
    <w:p w14:paraId="5A28E95E" w14:textId="77777777" w:rsidR="00633CC7" w:rsidRDefault="00633CC7">
      <w:pPr>
        <w:spacing w:line="206" w:lineRule="exact"/>
        <w:jc w:val="right"/>
        <w:rPr>
          <w:sz w:val="20"/>
        </w:rPr>
        <w:sectPr w:rsidR="00633CC7">
          <w:pgSz w:w="11910" w:h="16840"/>
          <w:pgMar w:top="1080" w:right="360" w:bottom="280" w:left="1540" w:header="720" w:footer="720" w:gutter="0"/>
          <w:cols w:space="720"/>
        </w:sectPr>
      </w:pPr>
    </w:p>
    <w:p w14:paraId="6E8DAE63" w14:textId="77777777" w:rsidR="00633CC7" w:rsidRDefault="001A5731">
      <w:pPr>
        <w:tabs>
          <w:tab w:val="left" w:pos="3041"/>
          <w:tab w:val="left" w:pos="4481"/>
          <w:tab w:val="left" w:pos="5681"/>
          <w:tab w:val="left" w:pos="6761"/>
          <w:tab w:val="left" w:pos="9043"/>
        </w:tabs>
        <w:spacing w:before="78"/>
        <w:ind w:left="162"/>
        <w:rPr>
          <w:rFonts w:ascii="Courier New" w:hAnsi="Courier New"/>
          <w:sz w:val="20"/>
        </w:rPr>
      </w:pPr>
      <w:r>
        <w:rPr>
          <w:rFonts w:ascii="Courier New" w:hAnsi="Courier New"/>
          <w:spacing w:val="-2"/>
          <w:sz w:val="20"/>
        </w:rPr>
        <w:lastRenderedPageBreak/>
        <w:t>│портландцемента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67F3BD" w14:textId="77777777" w:rsidR="00633CC7" w:rsidRDefault="001A5731">
      <w:pPr>
        <w:spacing w:before="1"/>
        <w:ind w:left="162"/>
        <w:rPr>
          <w:rFonts w:ascii="Courier New" w:hAnsi="Courier New"/>
          <w:sz w:val="20"/>
        </w:rPr>
      </w:pPr>
      <w:r>
        <w:rPr>
          <w:rFonts w:ascii="Courier New" w:hAnsi="Courier New"/>
          <w:spacing w:val="-2"/>
          <w:sz w:val="20"/>
        </w:rPr>
        <w:t>└───────────────────────┴───────────┴─────────┴────────┴──────────────────┘</w:t>
      </w:r>
    </w:p>
    <w:p w14:paraId="4AFE8987" w14:textId="77777777" w:rsidR="00633CC7" w:rsidRDefault="00633CC7">
      <w:pPr>
        <w:pStyle w:val="a3"/>
        <w:spacing w:before="1"/>
        <w:ind w:left="0"/>
        <w:rPr>
          <w:rFonts w:ascii="Courier New"/>
          <w:sz w:val="23"/>
        </w:rPr>
      </w:pPr>
    </w:p>
    <w:p w14:paraId="21EEE127" w14:textId="77777777" w:rsidR="00633CC7" w:rsidRDefault="001A5731">
      <w:pPr>
        <w:pStyle w:val="a4"/>
        <w:numPr>
          <w:ilvl w:val="3"/>
          <w:numId w:val="21"/>
        </w:numPr>
        <w:tabs>
          <w:tab w:val="left" w:pos="1536"/>
        </w:tabs>
        <w:ind w:left="162" w:right="483" w:firstLine="539"/>
        <w:jc w:val="both"/>
      </w:pPr>
      <w:r>
        <w:t>Минимальные</w:t>
      </w:r>
      <w:r>
        <w:rPr>
          <w:spacing w:val="-1"/>
        </w:rPr>
        <w:t xml:space="preserve"> </w:t>
      </w:r>
      <w:r>
        <w:t>отношения</w:t>
      </w:r>
      <w:r>
        <w:rPr>
          <w:spacing w:val="-1"/>
        </w:rPr>
        <w:t xml:space="preserve"> </w:t>
      </w:r>
      <w:r>
        <w:t>коэффициентов</w:t>
      </w:r>
      <w:r>
        <w:rPr>
          <w:spacing w:val="-2"/>
        </w:rPr>
        <w:t xml:space="preserve"> </w:t>
      </w:r>
      <w:proofErr w:type="spellStart"/>
      <w:r>
        <w:t>световозвращения</w:t>
      </w:r>
      <w:proofErr w:type="spellEnd"/>
      <w:r>
        <w:t xml:space="preserve"> разметки</w:t>
      </w:r>
      <w:r>
        <w:rPr>
          <w:spacing w:val="-1"/>
        </w:rPr>
        <w:t xml:space="preserve"> </w:t>
      </w:r>
      <w:r>
        <w:t>и</w:t>
      </w:r>
      <w:r>
        <w:rPr>
          <w:spacing w:val="-1"/>
        </w:rPr>
        <w:t xml:space="preserve"> </w:t>
      </w:r>
      <w:r>
        <w:t>дорожных покрытий рекомендуется принимать равными в диапазоне от 6 до 12 при устройстве разметки на темных дорожных</w:t>
      </w:r>
      <w:r>
        <w:t xml:space="preserve"> покрытиях.</w:t>
      </w:r>
    </w:p>
    <w:p w14:paraId="6440583A" w14:textId="77777777" w:rsidR="00633CC7" w:rsidRDefault="001A5731">
      <w:pPr>
        <w:pStyle w:val="a4"/>
        <w:numPr>
          <w:ilvl w:val="3"/>
          <w:numId w:val="21"/>
        </w:numPr>
        <w:tabs>
          <w:tab w:val="left" w:pos="1594"/>
        </w:tabs>
        <w:spacing w:before="1"/>
        <w:ind w:left="162" w:right="485" w:firstLine="539"/>
        <w:jc w:val="both"/>
      </w:pPr>
      <w:r>
        <w:t xml:space="preserve">Для осветления дорожных покрытий на обочинах рекомендуется использовать асфальтобетонные смеси со светлыми минеральными заполнителями. При этом отношения коэффициентов </w:t>
      </w:r>
      <w:proofErr w:type="spellStart"/>
      <w:r>
        <w:t>световозвращения</w:t>
      </w:r>
      <w:proofErr w:type="spellEnd"/>
      <w:r>
        <w:t xml:space="preserve"> для светлой обочины и темной проезжей части рекомендуется п</w:t>
      </w:r>
      <w:r>
        <w:t>ринимать в диапазоне от 5 до 7, что позволит значительно улучшить видимость направления дороги без потери видимости препятствий в темное время суток.</w:t>
      </w:r>
    </w:p>
    <w:p w14:paraId="138598B7" w14:textId="77777777" w:rsidR="00633CC7" w:rsidRDefault="00633CC7">
      <w:pPr>
        <w:pStyle w:val="a3"/>
        <w:spacing w:before="11"/>
        <w:ind w:left="0"/>
        <w:rPr>
          <w:sz w:val="21"/>
        </w:rPr>
      </w:pPr>
    </w:p>
    <w:p w14:paraId="074070B0" w14:textId="77777777" w:rsidR="00633CC7" w:rsidRDefault="001A5731">
      <w:pPr>
        <w:pStyle w:val="a4"/>
        <w:numPr>
          <w:ilvl w:val="1"/>
          <w:numId w:val="27"/>
        </w:numPr>
        <w:tabs>
          <w:tab w:val="left" w:pos="3308"/>
        </w:tabs>
        <w:ind w:left="3307" w:hanging="386"/>
        <w:jc w:val="left"/>
      </w:pPr>
      <w:r>
        <w:t>Повышение</w:t>
      </w:r>
      <w:r>
        <w:rPr>
          <w:spacing w:val="-8"/>
        </w:rPr>
        <w:t xml:space="preserve"> </w:t>
      </w:r>
      <w:r>
        <w:t>безопасности</w:t>
      </w:r>
      <w:r>
        <w:rPr>
          <w:spacing w:val="-5"/>
        </w:rPr>
        <w:t xml:space="preserve"> </w:t>
      </w:r>
      <w:r>
        <w:rPr>
          <w:spacing w:val="-2"/>
        </w:rPr>
        <w:t>движения</w:t>
      </w:r>
    </w:p>
    <w:p w14:paraId="4E2FB8FF" w14:textId="315847DA" w:rsidR="00633CC7" w:rsidRDefault="001A5731">
      <w:pPr>
        <w:pStyle w:val="a3"/>
        <w:ind w:left="2332"/>
      </w:pPr>
      <w:r>
        <w:t>в</w:t>
      </w:r>
      <w:r>
        <w:rPr>
          <w:spacing w:val="-8"/>
        </w:rPr>
        <w:t xml:space="preserve"> </w:t>
      </w:r>
      <w:r>
        <w:t>неблагоприятных</w:t>
      </w:r>
      <w:r>
        <w:rPr>
          <w:spacing w:val="-9"/>
        </w:rPr>
        <w:t xml:space="preserve"> </w:t>
      </w:r>
      <w:r>
        <w:t>погодно-климатических</w:t>
      </w:r>
      <w:r>
        <w:rPr>
          <w:spacing w:val="-7"/>
        </w:rPr>
        <w:t xml:space="preserve"> </w:t>
      </w:r>
      <w:r>
        <w:rPr>
          <w:spacing w:val="-2"/>
        </w:rPr>
        <w:t>условиях</w:t>
      </w:r>
    </w:p>
    <w:p w14:paraId="17D8FD29" w14:textId="77777777" w:rsidR="00633CC7" w:rsidRDefault="00633CC7">
      <w:pPr>
        <w:pStyle w:val="a3"/>
        <w:spacing w:before="1"/>
        <w:ind w:left="0"/>
      </w:pPr>
    </w:p>
    <w:p w14:paraId="7A74BE4C" w14:textId="77777777" w:rsidR="00633CC7" w:rsidRDefault="001A5731">
      <w:pPr>
        <w:pStyle w:val="a4"/>
        <w:numPr>
          <w:ilvl w:val="2"/>
          <w:numId w:val="20"/>
        </w:numPr>
        <w:tabs>
          <w:tab w:val="left" w:pos="1407"/>
        </w:tabs>
        <w:spacing w:before="1"/>
        <w:ind w:right="482" w:firstLine="539"/>
        <w:jc w:val="both"/>
      </w:pPr>
      <w:r>
        <w:t>Мероприятия, направленные на снижение аварийности с учетом погодно- климатических условий, рекомендуется выбирать на основе анализа графика сезонных коэффициентов безопасности и аварийности.</w:t>
      </w:r>
    </w:p>
    <w:p w14:paraId="6BB5507C" w14:textId="77777777" w:rsidR="00633CC7" w:rsidRDefault="001A5731">
      <w:pPr>
        <w:pStyle w:val="a4"/>
        <w:numPr>
          <w:ilvl w:val="2"/>
          <w:numId w:val="20"/>
        </w:numPr>
        <w:tabs>
          <w:tab w:val="left" w:pos="1294"/>
        </w:tabs>
        <w:ind w:right="485" w:firstLine="539"/>
        <w:jc w:val="both"/>
      </w:pPr>
      <w:r>
        <w:t>В районах с длительным зимним периодом при установке ограждений н</w:t>
      </w:r>
      <w:r>
        <w:t>а участках дорог, не защищенных от снежных заносов, просвет между нижним краем балки ограждения и поверхностью обочин рекомендуется принимать не менее 0,4, в целях предотвращения отложения снега.</w:t>
      </w:r>
    </w:p>
    <w:p w14:paraId="25DD8E06" w14:textId="77777777" w:rsidR="00633CC7" w:rsidRDefault="001A5731">
      <w:pPr>
        <w:pStyle w:val="a4"/>
        <w:numPr>
          <w:ilvl w:val="2"/>
          <w:numId w:val="20"/>
        </w:numPr>
        <w:tabs>
          <w:tab w:val="left" w:pos="1270"/>
        </w:tabs>
        <w:ind w:right="482" w:firstLine="539"/>
        <w:jc w:val="both"/>
      </w:pPr>
      <w:r>
        <w:t>Для устранения помех снегоочистке в районах с длительным зим</w:t>
      </w:r>
      <w:r>
        <w:t>ним периодом (I - III дорожно-климатические зоны) используются съемные направляющие столбики.</w:t>
      </w:r>
    </w:p>
    <w:p w14:paraId="3F9E4217" w14:textId="77777777" w:rsidR="00633CC7" w:rsidRDefault="001A5731">
      <w:pPr>
        <w:pStyle w:val="a4"/>
        <w:numPr>
          <w:ilvl w:val="2"/>
          <w:numId w:val="20"/>
        </w:numPr>
        <w:tabs>
          <w:tab w:val="left" w:pos="1323"/>
        </w:tabs>
        <w:ind w:right="485" w:firstLine="539"/>
        <w:jc w:val="both"/>
      </w:pPr>
      <w:r>
        <w:t>В районах с длительным зимним периодом на пересечениях в одном уровне с направляющими островками целесообразно устраивать разметку проезжей части или устанавливат</w:t>
      </w:r>
      <w:r>
        <w:t>ь съемные направляющие устройства взамен возвышающихся бордюров.</w:t>
      </w:r>
    </w:p>
    <w:p w14:paraId="355A31E4" w14:textId="77777777" w:rsidR="00633CC7" w:rsidRDefault="001A5731">
      <w:pPr>
        <w:pStyle w:val="a4"/>
        <w:numPr>
          <w:ilvl w:val="2"/>
          <w:numId w:val="20"/>
        </w:numPr>
        <w:tabs>
          <w:tab w:val="left" w:pos="1340"/>
        </w:tabs>
        <w:ind w:right="484" w:firstLine="539"/>
        <w:jc w:val="both"/>
      </w:pPr>
      <w:r>
        <w:t>Для предотвращения образования около кромок покрытия ледяных и снежных наростов, а также загрязнения проезжей части рекомендуется устраивать краевые укрепленные полосы и укреплять обочины.</w:t>
      </w:r>
    </w:p>
    <w:p w14:paraId="6038C0E2" w14:textId="77777777" w:rsidR="00633CC7" w:rsidRDefault="001A5731">
      <w:pPr>
        <w:pStyle w:val="a4"/>
        <w:numPr>
          <w:ilvl w:val="2"/>
          <w:numId w:val="20"/>
        </w:numPr>
        <w:tabs>
          <w:tab w:val="left" w:pos="1309"/>
        </w:tabs>
        <w:ind w:right="489" w:firstLine="539"/>
        <w:jc w:val="both"/>
      </w:pPr>
      <w:r>
        <w:t>На</w:t>
      </w:r>
      <w:r>
        <w:t xml:space="preserve"> участках дорог I, II категорий, где предусматривается установка ограждений, в районах со снежными зимами обочины рекомендуется укреплять на всю ширину для лучшего переноса снега.</w:t>
      </w:r>
    </w:p>
    <w:p w14:paraId="7C4C7BC2" w14:textId="77777777" w:rsidR="00633CC7" w:rsidRDefault="001A5731">
      <w:pPr>
        <w:pStyle w:val="a4"/>
        <w:numPr>
          <w:ilvl w:val="2"/>
          <w:numId w:val="20"/>
        </w:numPr>
        <w:tabs>
          <w:tab w:val="left" w:pos="1311"/>
        </w:tabs>
        <w:ind w:right="485" w:firstLine="539"/>
        <w:jc w:val="both"/>
      </w:pPr>
      <w:r>
        <w:t>Разделительные полосы следует стремиться устраивать без бордюра. Их профиль должен быть плавным, без резких возвышений. Целесообразно устройство вогнутого профиля разделительной полосы.</w:t>
      </w:r>
    </w:p>
    <w:p w14:paraId="1D34C3A1" w14:textId="77777777" w:rsidR="00633CC7" w:rsidRDefault="001A5731">
      <w:pPr>
        <w:pStyle w:val="a4"/>
        <w:numPr>
          <w:ilvl w:val="2"/>
          <w:numId w:val="20"/>
        </w:numPr>
        <w:tabs>
          <w:tab w:val="left" w:pos="1462"/>
        </w:tabs>
        <w:ind w:right="483" w:firstLine="539"/>
        <w:jc w:val="both"/>
      </w:pPr>
      <w:r>
        <w:t>Для предотвращения дорожно-транспортных происшествий из-за заносов авт</w:t>
      </w:r>
      <w:r>
        <w:t>омобилей</w:t>
      </w:r>
      <w:r>
        <w:rPr>
          <w:spacing w:val="-1"/>
        </w:rPr>
        <w:t xml:space="preserve"> </w:t>
      </w:r>
      <w:r>
        <w:t>на</w:t>
      </w:r>
      <w:r>
        <w:rPr>
          <w:spacing w:val="-3"/>
        </w:rPr>
        <w:t xml:space="preserve"> </w:t>
      </w:r>
      <w:r>
        <w:t>ледяных</w:t>
      </w:r>
      <w:r>
        <w:rPr>
          <w:spacing w:val="-4"/>
        </w:rPr>
        <w:t xml:space="preserve"> </w:t>
      </w:r>
      <w:r>
        <w:t>полосах</w:t>
      </w:r>
      <w:r>
        <w:rPr>
          <w:spacing w:val="-2"/>
        </w:rPr>
        <w:t xml:space="preserve"> </w:t>
      </w:r>
      <w:r>
        <w:t>наката</w:t>
      </w:r>
      <w:r>
        <w:rPr>
          <w:spacing w:val="-2"/>
        </w:rPr>
        <w:t xml:space="preserve"> </w:t>
      </w:r>
      <w:r>
        <w:t>в</w:t>
      </w:r>
      <w:r>
        <w:rPr>
          <w:spacing w:val="-2"/>
        </w:rPr>
        <w:t xml:space="preserve"> </w:t>
      </w:r>
      <w:r>
        <w:t>местах</w:t>
      </w:r>
      <w:r>
        <w:rPr>
          <w:spacing w:val="-4"/>
        </w:rPr>
        <w:t xml:space="preserve"> </w:t>
      </w:r>
      <w:r>
        <w:t>торможения</w:t>
      </w:r>
      <w:r>
        <w:rPr>
          <w:spacing w:val="-3"/>
        </w:rPr>
        <w:t xml:space="preserve"> </w:t>
      </w:r>
      <w:r>
        <w:t>целесообразно</w:t>
      </w:r>
      <w:r>
        <w:rPr>
          <w:spacing w:val="-2"/>
        </w:rPr>
        <w:t xml:space="preserve"> </w:t>
      </w:r>
      <w:r>
        <w:t>избегать</w:t>
      </w:r>
      <w:r>
        <w:rPr>
          <w:spacing w:val="-2"/>
        </w:rPr>
        <w:t xml:space="preserve"> </w:t>
      </w:r>
      <w:r>
        <w:t>устройства примыканий и пересечений в одном уровне на участках подъемов и спусков с уклоном более</w:t>
      </w:r>
      <w:r>
        <w:rPr>
          <w:spacing w:val="40"/>
        </w:rPr>
        <w:t xml:space="preserve"> </w:t>
      </w:r>
      <w:r>
        <w:rPr>
          <w:rFonts w:ascii="Times New Roman" w:hAnsi="Times New Roman"/>
          <w:sz w:val="24"/>
        </w:rPr>
        <w:t>30</w:t>
      </w:r>
      <w:proofErr w:type="gramStart"/>
      <w:r>
        <w:rPr>
          <w:rFonts w:ascii="Times New Roman" w:hAnsi="Times New Roman"/>
          <w:sz w:val="24"/>
        </w:rPr>
        <w:t>‰</w:t>
      </w:r>
      <w:r>
        <w:rPr>
          <w:rFonts w:ascii="Times New Roman" w:hAnsi="Times New Roman"/>
          <w:spacing w:val="-20"/>
          <w:sz w:val="24"/>
        </w:rPr>
        <w:t xml:space="preserve"> </w:t>
      </w:r>
      <w:r>
        <w:t>.</w:t>
      </w:r>
      <w:proofErr w:type="gramEnd"/>
    </w:p>
    <w:p w14:paraId="0C41BE99" w14:textId="77777777" w:rsidR="00633CC7" w:rsidRDefault="001A5731">
      <w:pPr>
        <w:pStyle w:val="a4"/>
        <w:numPr>
          <w:ilvl w:val="2"/>
          <w:numId w:val="20"/>
        </w:numPr>
        <w:tabs>
          <w:tab w:val="left" w:pos="1321"/>
        </w:tabs>
        <w:spacing w:before="2"/>
        <w:ind w:right="483" w:firstLine="539"/>
        <w:jc w:val="both"/>
      </w:pPr>
      <w:r>
        <w:t>В целях обеспечения видимости главной дороги с примыкающей для районов с длительным снежным периодом не рекомендуется устраивать пересечения и примыкани</w:t>
      </w:r>
      <w:r>
        <w:t>я на вершинах выпуклых вертикальных кривых.</w:t>
      </w:r>
    </w:p>
    <w:p w14:paraId="5139B585" w14:textId="77777777" w:rsidR="00633CC7" w:rsidRDefault="001A5731">
      <w:pPr>
        <w:pStyle w:val="a4"/>
        <w:numPr>
          <w:ilvl w:val="2"/>
          <w:numId w:val="20"/>
        </w:numPr>
        <w:tabs>
          <w:tab w:val="left" w:pos="1369"/>
        </w:tabs>
        <w:ind w:right="488" w:firstLine="539"/>
        <w:jc w:val="both"/>
      </w:pPr>
      <w:r>
        <w:t>При</w:t>
      </w:r>
      <w:r>
        <w:rPr>
          <w:spacing w:val="-1"/>
        </w:rPr>
        <w:t xml:space="preserve"> </w:t>
      </w:r>
      <w:r>
        <w:t>разработке</w:t>
      </w:r>
      <w:r>
        <w:rPr>
          <w:spacing w:val="-1"/>
        </w:rPr>
        <w:t xml:space="preserve"> </w:t>
      </w:r>
      <w:r>
        <w:t>мероприятий</w:t>
      </w:r>
      <w:r>
        <w:rPr>
          <w:spacing w:val="-3"/>
        </w:rPr>
        <w:t xml:space="preserve"> </w:t>
      </w:r>
      <w:r>
        <w:t>по</w:t>
      </w:r>
      <w:r>
        <w:rPr>
          <w:spacing w:val="-1"/>
        </w:rPr>
        <w:t xml:space="preserve"> </w:t>
      </w:r>
      <w:r>
        <w:t>повышению</w:t>
      </w:r>
      <w:r>
        <w:rPr>
          <w:spacing w:val="-3"/>
        </w:rPr>
        <w:t xml:space="preserve"> </w:t>
      </w:r>
      <w:r>
        <w:t>безопасности</w:t>
      </w:r>
      <w:r>
        <w:rPr>
          <w:spacing w:val="-1"/>
        </w:rPr>
        <w:t xml:space="preserve"> </w:t>
      </w:r>
      <w:r>
        <w:t>движения</w:t>
      </w:r>
      <w:r>
        <w:rPr>
          <w:spacing w:val="-1"/>
        </w:rPr>
        <w:t xml:space="preserve"> </w:t>
      </w:r>
      <w:r>
        <w:t>в</w:t>
      </w:r>
      <w:r>
        <w:rPr>
          <w:spacing w:val="-2"/>
        </w:rPr>
        <w:t xml:space="preserve"> </w:t>
      </w:r>
      <w:r>
        <w:t>периоды</w:t>
      </w:r>
      <w:r>
        <w:rPr>
          <w:spacing w:val="-2"/>
        </w:rPr>
        <w:t xml:space="preserve"> </w:t>
      </w:r>
      <w:r>
        <w:t>года с неблагоприятными погодными условиями основное внимание рекомендуется уделять:</w:t>
      </w:r>
    </w:p>
    <w:p w14:paraId="2DF5832A" w14:textId="77777777" w:rsidR="00633CC7" w:rsidRDefault="001A5731">
      <w:pPr>
        <w:pStyle w:val="a4"/>
        <w:numPr>
          <w:ilvl w:val="0"/>
          <w:numId w:val="25"/>
        </w:numPr>
        <w:tabs>
          <w:tab w:val="left" w:pos="878"/>
        </w:tabs>
        <w:spacing w:before="1"/>
        <w:ind w:right="489" w:firstLine="539"/>
      </w:pPr>
      <w:r>
        <w:t>поддержанию ровности и высоких сцепных качеств покрытий</w:t>
      </w:r>
      <w:r>
        <w:t xml:space="preserve"> в периоды их сильного увлажнения и загрязнения грунтом, заносимым с прилегающих дорог и неукрепленных обочин;</w:t>
      </w:r>
    </w:p>
    <w:p w14:paraId="3EB59F8D" w14:textId="77777777" w:rsidR="00633CC7" w:rsidRDefault="001A5731">
      <w:pPr>
        <w:pStyle w:val="a4"/>
        <w:numPr>
          <w:ilvl w:val="0"/>
          <w:numId w:val="25"/>
        </w:numPr>
        <w:tabs>
          <w:tab w:val="left" w:pos="856"/>
        </w:tabs>
        <w:ind w:right="482" w:firstLine="539"/>
      </w:pPr>
      <w:r>
        <w:t>обеспечению эффективного ориентирования водителей в направлении дороги в период туманов и снегопадов;</w:t>
      </w:r>
    </w:p>
    <w:p w14:paraId="58B6AE07" w14:textId="77777777" w:rsidR="00633CC7" w:rsidRDefault="001A5731">
      <w:pPr>
        <w:pStyle w:val="a4"/>
        <w:numPr>
          <w:ilvl w:val="0"/>
          <w:numId w:val="25"/>
        </w:numPr>
        <w:tabs>
          <w:tab w:val="left" w:pos="858"/>
        </w:tabs>
        <w:ind w:right="489" w:firstLine="539"/>
      </w:pPr>
      <w:r>
        <w:t xml:space="preserve">обеспечению движения с достаточно высокими </w:t>
      </w:r>
      <w:r>
        <w:t>скоростями в период снегопадов путем патрульной снегоочистки;</w:t>
      </w:r>
    </w:p>
    <w:p w14:paraId="733F1928" w14:textId="77777777" w:rsidR="00633CC7" w:rsidRDefault="001A5731">
      <w:pPr>
        <w:pStyle w:val="a4"/>
        <w:numPr>
          <w:ilvl w:val="0"/>
          <w:numId w:val="25"/>
        </w:numPr>
        <w:tabs>
          <w:tab w:val="left" w:pos="822"/>
        </w:tabs>
        <w:ind w:right="485" w:firstLine="539"/>
      </w:pPr>
      <w:r>
        <w:t>своевременному обеспечению</w:t>
      </w:r>
      <w:r>
        <w:rPr>
          <w:spacing w:val="-1"/>
        </w:rPr>
        <w:t xml:space="preserve"> </w:t>
      </w:r>
      <w:r>
        <w:t>информацией водителей</w:t>
      </w:r>
      <w:r>
        <w:rPr>
          <w:spacing w:val="-1"/>
        </w:rPr>
        <w:t xml:space="preserve"> </w:t>
      </w:r>
      <w:r>
        <w:t>о направлении объездов в период распутицы и закрытии отдельных участков при вскрытии пучин;</w:t>
      </w:r>
    </w:p>
    <w:p w14:paraId="56B512D5" w14:textId="77777777" w:rsidR="00633CC7" w:rsidRDefault="001A5731">
      <w:pPr>
        <w:pStyle w:val="a4"/>
        <w:numPr>
          <w:ilvl w:val="0"/>
          <w:numId w:val="25"/>
        </w:numPr>
        <w:tabs>
          <w:tab w:val="left" w:pos="837"/>
        </w:tabs>
        <w:ind w:left="836" w:hanging="136"/>
      </w:pPr>
      <w:r>
        <w:t>обеспечению</w:t>
      </w:r>
      <w:r>
        <w:rPr>
          <w:spacing w:val="12"/>
        </w:rPr>
        <w:t xml:space="preserve"> </w:t>
      </w:r>
      <w:r>
        <w:t>информацией</w:t>
      </w:r>
      <w:r>
        <w:rPr>
          <w:spacing w:val="12"/>
        </w:rPr>
        <w:t xml:space="preserve"> </w:t>
      </w:r>
      <w:r>
        <w:t>о</w:t>
      </w:r>
      <w:r>
        <w:rPr>
          <w:spacing w:val="14"/>
        </w:rPr>
        <w:t xml:space="preserve"> </w:t>
      </w:r>
      <w:r>
        <w:t>возможности</w:t>
      </w:r>
      <w:r>
        <w:rPr>
          <w:spacing w:val="15"/>
        </w:rPr>
        <w:t xml:space="preserve"> </w:t>
      </w:r>
      <w:r>
        <w:t>проезда</w:t>
      </w:r>
      <w:r>
        <w:rPr>
          <w:spacing w:val="12"/>
        </w:rPr>
        <w:t xml:space="preserve"> </w:t>
      </w:r>
      <w:r>
        <w:t>через</w:t>
      </w:r>
      <w:r>
        <w:rPr>
          <w:spacing w:val="14"/>
        </w:rPr>
        <w:t xml:space="preserve"> </w:t>
      </w:r>
      <w:r>
        <w:t>п</w:t>
      </w:r>
      <w:r>
        <w:t>одтопляемые</w:t>
      </w:r>
      <w:r>
        <w:rPr>
          <w:spacing w:val="11"/>
        </w:rPr>
        <w:t xml:space="preserve"> </w:t>
      </w:r>
      <w:r>
        <w:t>мосты</w:t>
      </w:r>
      <w:r>
        <w:rPr>
          <w:spacing w:val="13"/>
        </w:rPr>
        <w:t xml:space="preserve"> </w:t>
      </w:r>
      <w:r>
        <w:t>в</w:t>
      </w:r>
      <w:r>
        <w:rPr>
          <w:spacing w:val="14"/>
        </w:rPr>
        <w:t xml:space="preserve"> </w:t>
      </w:r>
      <w:r>
        <w:rPr>
          <w:spacing w:val="-2"/>
        </w:rPr>
        <w:t>период</w:t>
      </w:r>
    </w:p>
    <w:p w14:paraId="7BA06698" w14:textId="77777777" w:rsidR="00633CC7" w:rsidRDefault="00633CC7">
      <w:pPr>
        <w:jc w:val="both"/>
        <w:sectPr w:rsidR="00633CC7">
          <w:pgSz w:w="11910" w:h="16840"/>
          <w:pgMar w:top="1040" w:right="360" w:bottom="280" w:left="1540" w:header="720" w:footer="720" w:gutter="0"/>
          <w:cols w:space="720"/>
        </w:sectPr>
      </w:pPr>
    </w:p>
    <w:p w14:paraId="538CC0AA" w14:textId="77777777" w:rsidR="00633CC7" w:rsidRDefault="001A5731">
      <w:pPr>
        <w:pStyle w:val="a3"/>
        <w:spacing w:before="31"/>
      </w:pPr>
      <w:r>
        <w:rPr>
          <w:spacing w:val="-2"/>
        </w:rPr>
        <w:lastRenderedPageBreak/>
        <w:t>паводка;</w:t>
      </w:r>
    </w:p>
    <w:p w14:paraId="59C825E1" w14:textId="77777777" w:rsidR="00633CC7" w:rsidRDefault="001A5731">
      <w:pPr>
        <w:pStyle w:val="a4"/>
        <w:numPr>
          <w:ilvl w:val="0"/>
          <w:numId w:val="25"/>
        </w:numPr>
        <w:tabs>
          <w:tab w:val="left" w:pos="820"/>
        </w:tabs>
        <w:spacing w:before="1"/>
        <w:ind w:left="819" w:hanging="119"/>
      </w:pPr>
      <w:r>
        <w:t>обозначению</w:t>
      </w:r>
      <w:r>
        <w:rPr>
          <w:spacing w:val="-4"/>
        </w:rPr>
        <w:t xml:space="preserve"> </w:t>
      </w:r>
      <w:r>
        <w:t>участков,</w:t>
      </w:r>
      <w:r>
        <w:rPr>
          <w:spacing w:val="-6"/>
        </w:rPr>
        <w:t xml:space="preserve"> </w:t>
      </w:r>
      <w:r>
        <w:t>которые</w:t>
      </w:r>
      <w:r>
        <w:rPr>
          <w:spacing w:val="-7"/>
        </w:rPr>
        <w:t xml:space="preserve"> </w:t>
      </w:r>
      <w:r>
        <w:t>могут</w:t>
      </w:r>
      <w:r>
        <w:rPr>
          <w:spacing w:val="-4"/>
        </w:rPr>
        <w:t xml:space="preserve"> </w:t>
      </w:r>
      <w:r>
        <w:t>быть</w:t>
      </w:r>
      <w:r>
        <w:rPr>
          <w:spacing w:val="-4"/>
        </w:rPr>
        <w:t xml:space="preserve"> </w:t>
      </w:r>
      <w:r>
        <w:t>особо</w:t>
      </w:r>
      <w:r>
        <w:rPr>
          <w:spacing w:val="-5"/>
        </w:rPr>
        <w:t xml:space="preserve"> </w:t>
      </w:r>
      <w:r>
        <w:t>опасными</w:t>
      </w:r>
      <w:r>
        <w:rPr>
          <w:spacing w:val="-3"/>
        </w:rPr>
        <w:t xml:space="preserve"> </w:t>
      </w:r>
      <w:r>
        <w:t>в</w:t>
      </w:r>
      <w:r>
        <w:rPr>
          <w:spacing w:val="-6"/>
        </w:rPr>
        <w:t xml:space="preserve"> </w:t>
      </w:r>
      <w:r>
        <w:t>осенне-зимний</w:t>
      </w:r>
      <w:r>
        <w:rPr>
          <w:spacing w:val="-3"/>
        </w:rPr>
        <w:t xml:space="preserve"> </w:t>
      </w:r>
      <w:r>
        <w:t>период</w:t>
      </w:r>
      <w:r>
        <w:rPr>
          <w:spacing w:val="-4"/>
        </w:rPr>
        <w:t xml:space="preserve"> </w:t>
      </w:r>
      <w:r>
        <w:rPr>
          <w:spacing w:val="-2"/>
        </w:rPr>
        <w:t>года;</w:t>
      </w:r>
    </w:p>
    <w:p w14:paraId="6E6206B2" w14:textId="77777777" w:rsidR="00633CC7" w:rsidRDefault="001A5731">
      <w:pPr>
        <w:pStyle w:val="a4"/>
        <w:numPr>
          <w:ilvl w:val="0"/>
          <w:numId w:val="25"/>
        </w:numPr>
        <w:tabs>
          <w:tab w:val="left" w:pos="923"/>
        </w:tabs>
        <w:ind w:right="486" w:firstLine="539"/>
      </w:pPr>
      <w:r>
        <w:t>использованию дополнительной информации о безопасных режимах движения по участкам с частыми туманами и сильными ветрами.</w:t>
      </w:r>
    </w:p>
    <w:p w14:paraId="41A7D253" w14:textId="77777777" w:rsidR="00633CC7" w:rsidRDefault="001A5731">
      <w:pPr>
        <w:pStyle w:val="a4"/>
        <w:numPr>
          <w:ilvl w:val="2"/>
          <w:numId w:val="20"/>
        </w:numPr>
        <w:tabs>
          <w:tab w:val="left" w:pos="1465"/>
        </w:tabs>
        <w:ind w:right="486" w:firstLine="539"/>
        <w:jc w:val="both"/>
      </w:pPr>
      <w:r>
        <w:t xml:space="preserve">Особое внимание уделяется содержанию дорог и обеспечению безопасности движения в неблагоприятные осенне-весенние и зимние периоды года </w:t>
      </w:r>
      <w:r>
        <w:t>во время дождей,</w:t>
      </w:r>
      <w:r>
        <w:rPr>
          <w:spacing w:val="40"/>
        </w:rPr>
        <w:t xml:space="preserve"> </w:t>
      </w:r>
      <w:r>
        <w:t>метелей и гололеда.</w:t>
      </w:r>
    </w:p>
    <w:p w14:paraId="5E3C9723" w14:textId="7F00A3C9" w:rsidR="00633CC7" w:rsidRDefault="001A5731">
      <w:pPr>
        <w:pStyle w:val="a4"/>
        <w:numPr>
          <w:ilvl w:val="2"/>
          <w:numId w:val="20"/>
        </w:numPr>
        <w:tabs>
          <w:tab w:val="left" w:pos="1467"/>
        </w:tabs>
        <w:spacing w:before="1"/>
        <w:ind w:right="485" w:firstLine="539"/>
        <w:jc w:val="both"/>
      </w:pPr>
      <w:r>
        <w:t>Рекомендуется систематически измерять коэффициент сцепления покрытий, в первую очередь, на опасных участках, устанавливаемых в соответствии с методикой, изложенной</w:t>
      </w:r>
      <w:r>
        <w:rPr>
          <w:spacing w:val="40"/>
        </w:rPr>
        <w:t xml:space="preserve"> </w:t>
      </w:r>
      <w:r>
        <w:t>в Приложении 9. При резком снижении коэффициента сцепл</w:t>
      </w:r>
      <w:r>
        <w:t>ения до значений, опасных для движения, ограничивают скорость движения во время дождя путем установки знака</w:t>
      </w:r>
      <w:r>
        <w:rPr>
          <w:spacing w:val="40"/>
        </w:rPr>
        <w:t xml:space="preserve"> </w:t>
      </w:r>
      <w:r>
        <w:t>"Ограничение максимальной скорости" с дополнительной табличкой "Влажное покрытие". Знаки временного ограничения скорости устанавливают также в места</w:t>
      </w:r>
      <w:r>
        <w:t>х загрязнения покрытий или образования на них снежного наката, гололеда.</w:t>
      </w:r>
    </w:p>
    <w:p w14:paraId="557F0383" w14:textId="77777777" w:rsidR="00633CC7" w:rsidRDefault="001A5731">
      <w:pPr>
        <w:pStyle w:val="a4"/>
        <w:numPr>
          <w:ilvl w:val="2"/>
          <w:numId w:val="20"/>
        </w:numPr>
        <w:tabs>
          <w:tab w:val="left" w:pos="1592"/>
        </w:tabs>
        <w:ind w:right="485" w:firstLine="539"/>
        <w:jc w:val="both"/>
      </w:pPr>
      <w:r>
        <w:t>Всем дорожно-эксплуатационным службам рекомендуется регулярно и своевременно получать прогнозы погоды, на основе которых планируются профилактические и организационные мероприятия, об</w:t>
      </w:r>
      <w:r>
        <w:t>еспечивающие безопасность и удобство движения. В свою очередь, дорожные службы передают информацию в местные радио- и телецентры о транспортной загрузке и состоянии дорог, расстоянии метеорологической видимости.</w:t>
      </w:r>
    </w:p>
    <w:p w14:paraId="04B6A4B7" w14:textId="77777777" w:rsidR="00633CC7" w:rsidRDefault="00633CC7">
      <w:pPr>
        <w:pStyle w:val="a3"/>
        <w:spacing w:before="11"/>
        <w:ind w:left="0"/>
        <w:rPr>
          <w:sz w:val="21"/>
        </w:rPr>
      </w:pPr>
    </w:p>
    <w:p w14:paraId="6DD9B813" w14:textId="77777777" w:rsidR="00633CC7" w:rsidRDefault="001A5731">
      <w:pPr>
        <w:pStyle w:val="a4"/>
        <w:numPr>
          <w:ilvl w:val="1"/>
          <w:numId w:val="27"/>
        </w:numPr>
        <w:tabs>
          <w:tab w:val="left" w:pos="2742"/>
        </w:tabs>
        <w:ind w:left="2741" w:hanging="497"/>
        <w:jc w:val="left"/>
      </w:pPr>
      <w:r>
        <w:t>Участки</w:t>
      </w:r>
      <w:r>
        <w:rPr>
          <w:spacing w:val="-3"/>
        </w:rPr>
        <w:t xml:space="preserve"> </w:t>
      </w:r>
      <w:r>
        <w:t>дорог</w:t>
      </w:r>
      <w:r>
        <w:rPr>
          <w:spacing w:val="-4"/>
        </w:rPr>
        <w:t xml:space="preserve"> </w:t>
      </w:r>
      <w:r>
        <w:t>в</w:t>
      </w:r>
      <w:r>
        <w:rPr>
          <w:spacing w:val="-4"/>
        </w:rPr>
        <w:t xml:space="preserve"> </w:t>
      </w:r>
      <w:r>
        <w:t>местах</w:t>
      </w:r>
      <w:r>
        <w:rPr>
          <w:spacing w:val="-5"/>
        </w:rPr>
        <w:t xml:space="preserve"> </w:t>
      </w:r>
      <w:r>
        <w:t>обитания</w:t>
      </w:r>
      <w:r>
        <w:rPr>
          <w:spacing w:val="-4"/>
        </w:rPr>
        <w:t xml:space="preserve"> </w:t>
      </w:r>
      <w:r>
        <w:t>диких</w:t>
      </w:r>
      <w:r>
        <w:rPr>
          <w:spacing w:val="-3"/>
        </w:rPr>
        <w:t xml:space="preserve"> </w:t>
      </w:r>
      <w:r>
        <w:rPr>
          <w:spacing w:val="-2"/>
        </w:rPr>
        <w:t>живот</w:t>
      </w:r>
      <w:r>
        <w:rPr>
          <w:spacing w:val="-2"/>
        </w:rPr>
        <w:t>ных</w:t>
      </w:r>
    </w:p>
    <w:p w14:paraId="5477A890" w14:textId="77777777" w:rsidR="00633CC7" w:rsidRDefault="00633CC7">
      <w:pPr>
        <w:pStyle w:val="a3"/>
        <w:spacing w:before="1"/>
        <w:ind w:left="0"/>
      </w:pPr>
    </w:p>
    <w:p w14:paraId="0D8A794D" w14:textId="77777777" w:rsidR="00633CC7" w:rsidRDefault="001A5731">
      <w:pPr>
        <w:pStyle w:val="a4"/>
        <w:numPr>
          <w:ilvl w:val="2"/>
          <w:numId w:val="19"/>
        </w:numPr>
        <w:tabs>
          <w:tab w:val="left" w:pos="1388"/>
        </w:tabs>
        <w:ind w:right="485" w:firstLine="539"/>
        <w:jc w:val="both"/>
      </w:pPr>
      <w:r>
        <w:t>На участках дорог, проходящих вдали от городских и сельских поселений, одной из возможных</w:t>
      </w:r>
      <w:r>
        <w:rPr>
          <w:spacing w:val="-4"/>
        </w:rPr>
        <w:t xml:space="preserve"> </w:t>
      </w:r>
      <w:r>
        <w:t>причин</w:t>
      </w:r>
      <w:r>
        <w:rPr>
          <w:spacing w:val="-4"/>
        </w:rPr>
        <w:t xml:space="preserve"> </w:t>
      </w:r>
      <w:r>
        <w:t>дорожно-транспортных</w:t>
      </w:r>
      <w:r>
        <w:rPr>
          <w:spacing w:val="-4"/>
        </w:rPr>
        <w:t xml:space="preserve"> </w:t>
      </w:r>
      <w:r>
        <w:t>происшествий</w:t>
      </w:r>
      <w:r>
        <w:rPr>
          <w:spacing w:val="-6"/>
        </w:rPr>
        <w:t xml:space="preserve"> </w:t>
      </w:r>
      <w:r>
        <w:t>являются</w:t>
      </w:r>
      <w:r>
        <w:rPr>
          <w:spacing w:val="-3"/>
        </w:rPr>
        <w:t xml:space="preserve"> </w:t>
      </w:r>
      <w:r>
        <w:t>наезды</w:t>
      </w:r>
      <w:r>
        <w:rPr>
          <w:spacing w:val="-7"/>
        </w:rPr>
        <w:t xml:space="preserve"> </w:t>
      </w:r>
      <w:r>
        <w:t>автомобилей</w:t>
      </w:r>
      <w:r>
        <w:rPr>
          <w:spacing w:val="-3"/>
        </w:rPr>
        <w:t xml:space="preserve"> </w:t>
      </w:r>
      <w:r>
        <w:t>на</w:t>
      </w:r>
      <w:r>
        <w:rPr>
          <w:spacing w:val="-5"/>
        </w:rPr>
        <w:t xml:space="preserve"> </w:t>
      </w:r>
      <w:r>
        <w:t>диких животных, наиболее тяжелые из которых - наезды на крупных копытных, таких как лоси и олени.</w:t>
      </w:r>
    </w:p>
    <w:p w14:paraId="145C4269" w14:textId="77777777" w:rsidR="00633CC7" w:rsidRDefault="001A5731">
      <w:pPr>
        <w:pStyle w:val="a4"/>
        <w:numPr>
          <w:ilvl w:val="2"/>
          <w:numId w:val="19"/>
        </w:numPr>
        <w:tabs>
          <w:tab w:val="left" w:pos="1472"/>
        </w:tabs>
        <w:spacing w:before="1"/>
        <w:ind w:right="485" w:firstLine="539"/>
        <w:jc w:val="both"/>
      </w:pPr>
      <w:r>
        <w:t>В целях обеспечения безопасности движения и сохранения животного мира трассировать дорогу рекомендуется на расстоянии не менее 1,5 км от границ заповедных зон и других мест обитания животных. Трассу стремятся прокладывать по опушке лесов, без пересечения п</w:t>
      </w:r>
      <w:r>
        <w:t>утей миграции животных, с максимальным сохранением рельефа и растительности.</w:t>
      </w:r>
    </w:p>
    <w:p w14:paraId="326C7BE7" w14:textId="77777777" w:rsidR="00633CC7" w:rsidRDefault="001A5731">
      <w:pPr>
        <w:pStyle w:val="a4"/>
        <w:numPr>
          <w:ilvl w:val="2"/>
          <w:numId w:val="19"/>
        </w:numPr>
        <w:tabs>
          <w:tab w:val="left" w:pos="1400"/>
        </w:tabs>
        <w:spacing w:before="3" w:line="237" w:lineRule="auto"/>
        <w:ind w:right="489" w:firstLine="539"/>
        <w:jc w:val="both"/>
      </w:pPr>
      <w:r>
        <w:t>При прохождении дороги вблизи заповедников, ее положение должно решаться с привлечением специалистов по охране окружающей среды.</w:t>
      </w:r>
    </w:p>
    <w:p w14:paraId="06DA2AE2" w14:textId="77777777" w:rsidR="00633CC7" w:rsidRDefault="001A5731">
      <w:pPr>
        <w:pStyle w:val="a4"/>
        <w:numPr>
          <w:ilvl w:val="2"/>
          <w:numId w:val="19"/>
        </w:numPr>
        <w:tabs>
          <w:tab w:val="left" w:pos="1373"/>
        </w:tabs>
        <w:spacing w:before="1"/>
        <w:ind w:right="483" w:firstLine="539"/>
        <w:jc w:val="both"/>
      </w:pPr>
      <w:r>
        <w:t>В случае, когда при трассировании не удается избеж</w:t>
      </w:r>
      <w:r>
        <w:t>ать пересечения путей миграции диких животных или когда эксплуатирующаяся дорога проходит в местах их обитания, для обеспечения свободного передвижения животных рекомендуется предусматривать специальные проходы через дорогу. Из-за широкого земляного полотн</w:t>
      </w:r>
      <w:r>
        <w:t>а и ограждений на разделительной полосе, затрудняющих непосредственное пересечение дороги животными,</w:t>
      </w:r>
      <w:r>
        <w:rPr>
          <w:spacing w:val="-1"/>
        </w:rPr>
        <w:t xml:space="preserve"> </w:t>
      </w:r>
      <w:r>
        <w:t>эти проходы</w:t>
      </w:r>
      <w:r>
        <w:rPr>
          <w:spacing w:val="-1"/>
        </w:rPr>
        <w:t xml:space="preserve"> </w:t>
      </w:r>
      <w:r>
        <w:t>особенно необходимы на автомобильных магистралях. Поскольку пути пересечения дорог животными концентрируются, как правило, на отдельных небольш</w:t>
      </w:r>
      <w:r>
        <w:t>их по протяженности участках, их расположение на эксплуатирующихся дорогах может быть точно установлено при анализе линейных графиков дорожно-транспортных происшествий.</w:t>
      </w:r>
    </w:p>
    <w:p w14:paraId="7AABCB08" w14:textId="77777777" w:rsidR="00633CC7" w:rsidRDefault="001A5731">
      <w:pPr>
        <w:pStyle w:val="a4"/>
        <w:numPr>
          <w:ilvl w:val="2"/>
          <w:numId w:val="19"/>
        </w:numPr>
        <w:tabs>
          <w:tab w:val="left" w:pos="1407"/>
        </w:tabs>
        <w:spacing w:before="1"/>
        <w:ind w:right="487" w:firstLine="539"/>
        <w:jc w:val="both"/>
      </w:pPr>
      <w:r>
        <w:t>В качестве проходов, предназначаемых для пересечения дорог животными, могут сооружаться</w:t>
      </w:r>
      <w:r>
        <w:t xml:space="preserve"> специальные тоннели или путепроводы с грунтовым покрытием. Возможно также использование обычных искусственных сооружений: скотопрогонов, труб большого диаметра.</w:t>
      </w:r>
      <w:r>
        <w:rPr>
          <w:spacing w:val="40"/>
        </w:rPr>
        <w:t xml:space="preserve"> </w:t>
      </w:r>
      <w:r>
        <w:t>При этом необходимо учитывать, что наиболее охотно животные используют те подземные сооружения</w:t>
      </w:r>
      <w:r>
        <w:t>, у которых отношение длины к высоте и ширине находится в пределах не менее 10:1.</w:t>
      </w:r>
    </w:p>
    <w:p w14:paraId="2B98F52F" w14:textId="77777777" w:rsidR="00633CC7" w:rsidRDefault="001A5731">
      <w:pPr>
        <w:pStyle w:val="a4"/>
        <w:numPr>
          <w:ilvl w:val="2"/>
          <w:numId w:val="19"/>
        </w:numPr>
        <w:tabs>
          <w:tab w:val="left" w:pos="1383"/>
        </w:tabs>
        <w:spacing w:before="1"/>
        <w:ind w:right="487" w:firstLine="539"/>
        <w:jc w:val="both"/>
      </w:pPr>
      <w:r>
        <w:t>В месте прохода рекомендуется установка ограждений, предназначаемых не только для предотвращения выхода животных на дорогу, но и служащих устройствами, направляющими животных</w:t>
      </w:r>
      <w:r>
        <w:t xml:space="preserve"> к проходу (рис. 9.10.1).</w:t>
      </w:r>
    </w:p>
    <w:p w14:paraId="2602C88B" w14:textId="77777777" w:rsidR="00633CC7" w:rsidRDefault="00633CC7">
      <w:pPr>
        <w:jc w:val="both"/>
        <w:sectPr w:rsidR="00633CC7">
          <w:pgSz w:w="11910" w:h="16840"/>
          <w:pgMar w:top="1080" w:right="360" w:bottom="280" w:left="1540" w:header="720" w:footer="720" w:gutter="0"/>
          <w:cols w:space="720"/>
        </w:sectPr>
      </w:pPr>
    </w:p>
    <w:p w14:paraId="53D44660" w14:textId="77777777" w:rsidR="00633CC7" w:rsidRDefault="001A5731">
      <w:pPr>
        <w:pStyle w:val="a3"/>
        <w:ind w:left="1903"/>
        <w:rPr>
          <w:sz w:val="20"/>
        </w:rPr>
      </w:pPr>
      <w:r>
        <w:rPr>
          <w:noProof/>
          <w:sz w:val="20"/>
        </w:rPr>
        <w:lastRenderedPageBreak/>
        <w:drawing>
          <wp:inline distT="0" distB="0" distL="0" distR="0" wp14:anchorId="1E64BD63" wp14:editId="19C250CA">
            <wp:extent cx="3782299" cy="1394459"/>
            <wp:effectExtent l="0" t="0" r="0" b="0"/>
            <wp:docPr id="335"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61.png"/>
                    <pic:cNvPicPr/>
                  </pic:nvPicPr>
                  <pic:blipFill>
                    <a:blip r:embed="rId64" cstate="print"/>
                    <a:stretch>
                      <a:fillRect/>
                    </a:stretch>
                  </pic:blipFill>
                  <pic:spPr>
                    <a:xfrm>
                      <a:off x="0" y="0"/>
                      <a:ext cx="3782299" cy="1394459"/>
                    </a:xfrm>
                    <a:prstGeom prst="rect">
                      <a:avLst/>
                    </a:prstGeom>
                  </pic:spPr>
                </pic:pic>
              </a:graphicData>
            </a:graphic>
          </wp:inline>
        </w:drawing>
      </w:r>
    </w:p>
    <w:p w14:paraId="119CAE77" w14:textId="77777777" w:rsidR="00633CC7" w:rsidRDefault="00633CC7">
      <w:pPr>
        <w:pStyle w:val="a3"/>
        <w:spacing w:before="7"/>
        <w:ind w:left="0"/>
        <w:rPr>
          <w:sz w:val="17"/>
        </w:rPr>
      </w:pPr>
    </w:p>
    <w:p w14:paraId="42DDB9B0" w14:textId="77777777" w:rsidR="00633CC7" w:rsidRDefault="001A5731">
      <w:pPr>
        <w:pStyle w:val="a3"/>
        <w:spacing w:before="56"/>
        <w:ind w:left="1979" w:right="2305"/>
        <w:jc w:val="center"/>
      </w:pPr>
      <w:r>
        <w:t>Рис.</w:t>
      </w:r>
      <w:r>
        <w:rPr>
          <w:spacing w:val="-6"/>
        </w:rPr>
        <w:t xml:space="preserve"> </w:t>
      </w:r>
      <w:r>
        <w:t>9.10.1.</w:t>
      </w:r>
      <w:r>
        <w:rPr>
          <w:spacing w:val="-6"/>
        </w:rPr>
        <w:t xml:space="preserve"> </w:t>
      </w:r>
      <w:r>
        <w:t>Схема</w:t>
      </w:r>
      <w:r>
        <w:rPr>
          <w:spacing w:val="-6"/>
        </w:rPr>
        <w:t xml:space="preserve"> </w:t>
      </w:r>
      <w:r>
        <w:t>устройства</w:t>
      </w:r>
      <w:r>
        <w:rPr>
          <w:spacing w:val="-3"/>
        </w:rPr>
        <w:t xml:space="preserve"> </w:t>
      </w:r>
      <w:r>
        <w:t>перехода</w:t>
      </w:r>
      <w:r>
        <w:rPr>
          <w:spacing w:val="-3"/>
        </w:rPr>
        <w:t xml:space="preserve"> </w:t>
      </w:r>
      <w:r>
        <w:t>для</w:t>
      </w:r>
      <w:r>
        <w:rPr>
          <w:spacing w:val="-3"/>
        </w:rPr>
        <w:t xml:space="preserve"> </w:t>
      </w:r>
      <w:r>
        <w:t>диких</w:t>
      </w:r>
      <w:r>
        <w:rPr>
          <w:spacing w:val="-5"/>
        </w:rPr>
        <w:t xml:space="preserve"> </w:t>
      </w:r>
      <w:r>
        <w:t>животных: 1 - растения, привлекающие животных; 2 - декоративный кустарник, скрывающий ограждение; 3 - ограждение</w:t>
      </w:r>
    </w:p>
    <w:p w14:paraId="4F296017" w14:textId="77777777" w:rsidR="00633CC7" w:rsidRDefault="00633CC7">
      <w:pPr>
        <w:pStyle w:val="a3"/>
        <w:spacing w:before="11"/>
        <w:ind w:left="0"/>
        <w:rPr>
          <w:sz w:val="21"/>
        </w:rPr>
      </w:pPr>
    </w:p>
    <w:p w14:paraId="01583351" w14:textId="1C478687" w:rsidR="00633CC7" w:rsidRDefault="001A5731">
      <w:pPr>
        <w:pStyle w:val="a4"/>
        <w:numPr>
          <w:ilvl w:val="2"/>
          <w:numId w:val="19"/>
        </w:numPr>
        <w:tabs>
          <w:tab w:val="left" w:pos="1419"/>
        </w:tabs>
        <w:ind w:right="490" w:firstLine="539"/>
        <w:jc w:val="both"/>
      </w:pPr>
      <w:r>
        <w:t>Высоту ограждений назначают в зависимости от вида животных, наиболее часто пересекающих дорогу на выявленных ранее участках (рис. 9.10.2).</w:t>
      </w:r>
    </w:p>
    <w:p w14:paraId="2FB55F8D" w14:textId="77777777" w:rsidR="00633CC7" w:rsidRDefault="001A5731">
      <w:pPr>
        <w:pStyle w:val="a3"/>
        <w:spacing w:before="3"/>
        <w:ind w:left="0"/>
        <w:rPr>
          <w:sz w:val="20"/>
        </w:rPr>
      </w:pPr>
      <w:r>
        <w:rPr>
          <w:noProof/>
        </w:rPr>
        <w:drawing>
          <wp:anchor distT="0" distB="0" distL="0" distR="0" simplePos="0" relativeHeight="192" behindDoc="0" locked="0" layoutInCell="1" allowOverlap="1" wp14:anchorId="253E61EE" wp14:editId="653FAC65">
            <wp:simplePos x="0" y="0"/>
            <wp:positionH relativeFrom="page">
              <wp:posOffset>2019300</wp:posOffset>
            </wp:positionH>
            <wp:positionV relativeFrom="paragraph">
              <wp:posOffset>172694</wp:posOffset>
            </wp:positionV>
            <wp:extent cx="3992254" cy="3069717"/>
            <wp:effectExtent l="0" t="0" r="0" b="0"/>
            <wp:wrapTopAndBottom/>
            <wp:docPr id="33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62.png"/>
                    <pic:cNvPicPr/>
                  </pic:nvPicPr>
                  <pic:blipFill>
                    <a:blip r:embed="rId65" cstate="print"/>
                    <a:stretch>
                      <a:fillRect/>
                    </a:stretch>
                  </pic:blipFill>
                  <pic:spPr>
                    <a:xfrm>
                      <a:off x="0" y="0"/>
                      <a:ext cx="3992254" cy="3069717"/>
                    </a:xfrm>
                    <a:prstGeom prst="rect">
                      <a:avLst/>
                    </a:prstGeom>
                  </pic:spPr>
                </pic:pic>
              </a:graphicData>
            </a:graphic>
          </wp:anchor>
        </w:drawing>
      </w:r>
    </w:p>
    <w:p w14:paraId="5C1F75BF" w14:textId="77777777" w:rsidR="00633CC7" w:rsidRDefault="00633CC7">
      <w:pPr>
        <w:pStyle w:val="a3"/>
        <w:spacing w:before="8"/>
        <w:ind w:left="0"/>
        <w:rPr>
          <w:sz w:val="28"/>
        </w:rPr>
      </w:pPr>
    </w:p>
    <w:p w14:paraId="3DF4F757" w14:textId="77777777" w:rsidR="00633CC7" w:rsidRDefault="001A5731">
      <w:pPr>
        <w:pStyle w:val="a3"/>
        <w:spacing w:before="1"/>
        <w:ind w:left="0" w:right="325"/>
        <w:jc w:val="center"/>
      </w:pPr>
      <w:r>
        <w:t>Рис.</w:t>
      </w:r>
      <w:r>
        <w:rPr>
          <w:spacing w:val="-9"/>
        </w:rPr>
        <w:t xml:space="preserve"> </w:t>
      </w:r>
      <w:r>
        <w:t>9.10.2.</w:t>
      </w:r>
      <w:r>
        <w:rPr>
          <w:spacing w:val="-9"/>
        </w:rPr>
        <w:t xml:space="preserve"> </w:t>
      </w:r>
      <w:r>
        <w:t>Ограждения,</w:t>
      </w:r>
      <w:r>
        <w:rPr>
          <w:spacing w:val="-8"/>
        </w:rPr>
        <w:t xml:space="preserve"> </w:t>
      </w:r>
      <w:r>
        <w:t>предотвращающие</w:t>
      </w:r>
      <w:r>
        <w:rPr>
          <w:spacing w:val="-6"/>
        </w:rPr>
        <w:t xml:space="preserve"> </w:t>
      </w:r>
      <w:r>
        <w:rPr>
          <w:spacing w:val="-4"/>
        </w:rPr>
        <w:t>выход</w:t>
      </w:r>
    </w:p>
    <w:p w14:paraId="79C1A9C1" w14:textId="77777777" w:rsidR="00633CC7" w:rsidRDefault="001A5731">
      <w:pPr>
        <w:pStyle w:val="a3"/>
        <w:ind w:left="2219" w:right="2544"/>
        <w:jc w:val="center"/>
      </w:pPr>
      <w:r>
        <w:t>на</w:t>
      </w:r>
      <w:r>
        <w:rPr>
          <w:spacing w:val="-5"/>
        </w:rPr>
        <w:t xml:space="preserve"> </w:t>
      </w:r>
      <w:r>
        <w:t>дорогу</w:t>
      </w:r>
      <w:r>
        <w:rPr>
          <w:spacing w:val="-5"/>
        </w:rPr>
        <w:t xml:space="preserve"> </w:t>
      </w:r>
      <w:r>
        <w:t>крупных</w:t>
      </w:r>
      <w:r>
        <w:rPr>
          <w:spacing w:val="-4"/>
        </w:rPr>
        <w:t xml:space="preserve"> </w:t>
      </w:r>
      <w:r>
        <w:t>копытных</w:t>
      </w:r>
      <w:r>
        <w:rPr>
          <w:spacing w:val="-4"/>
        </w:rPr>
        <w:t xml:space="preserve"> </w:t>
      </w:r>
      <w:r>
        <w:t>животных</w:t>
      </w:r>
      <w:r>
        <w:rPr>
          <w:spacing w:val="-6"/>
        </w:rPr>
        <w:t xml:space="preserve"> </w:t>
      </w:r>
      <w:r>
        <w:t>(а),</w:t>
      </w:r>
      <w:r>
        <w:rPr>
          <w:spacing w:val="-6"/>
        </w:rPr>
        <w:t xml:space="preserve"> </w:t>
      </w:r>
      <w:r>
        <w:t>кабанов</w:t>
      </w:r>
      <w:r>
        <w:rPr>
          <w:spacing w:val="-4"/>
        </w:rPr>
        <w:t xml:space="preserve"> </w:t>
      </w:r>
      <w:r>
        <w:t>(б): 1 - колючая проволока; 2 - дополнительный столбик</w:t>
      </w:r>
    </w:p>
    <w:p w14:paraId="159A5990" w14:textId="77777777" w:rsidR="00633CC7" w:rsidRDefault="00633CC7">
      <w:pPr>
        <w:pStyle w:val="a3"/>
        <w:spacing w:before="11"/>
        <w:ind w:left="0"/>
        <w:rPr>
          <w:sz w:val="21"/>
        </w:rPr>
      </w:pPr>
    </w:p>
    <w:p w14:paraId="5D6A93F2" w14:textId="77777777" w:rsidR="00633CC7" w:rsidRDefault="001A5731">
      <w:pPr>
        <w:pStyle w:val="a4"/>
        <w:numPr>
          <w:ilvl w:val="2"/>
          <w:numId w:val="19"/>
        </w:numPr>
        <w:tabs>
          <w:tab w:val="left" w:pos="1366"/>
        </w:tabs>
        <w:ind w:right="487" w:firstLine="539"/>
        <w:jc w:val="both"/>
      </w:pPr>
      <w:r>
        <w:t>Одним</w:t>
      </w:r>
      <w:r>
        <w:rPr>
          <w:spacing w:val="-3"/>
        </w:rPr>
        <w:t xml:space="preserve"> </w:t>
      </w:r>
      <w:r>
        <w:t>из</w:t>
      </w:r>
      <w:r>
        <w:rPr>
          <w:spacing w:val="-3"/>
        </w:rPr>
        <w:t xml:space="preserve"> </w:t>
      </w:r>
      <w:r>
        <w:t>главных</w:t>
      </w:r>
      <w:r>
        <w:rPr>
          <w:spacing w:val="-3"/>
        </w:rPr>
        <w:t xml:space="preserve"> </w:t>
      </w:r>
      <w:r>
        <w:t>условий</w:t>
      </w:r>
      <w:r>
        <w:rPr>
          <w:spacing w:val="-2"/>
        </w:rPr>
        <w:t xml:space="preserve"> </w:t>
      </w:r>
      <w:r>
        <w:t>сохранения</w:t>
      </w:r>
      <w:r>
        <w:rPr>
          <w:spacing w:val="-3"/>
        </w:rPr>
        <w:t xml:space="preserve"> </w:t>
      </w:r>
      <w:r>
        <w:t>сложившихся</w:t>
      </w:r>
      <w:r>
        <w:rPr>
          <w:spacing w:val="-2"/>
        </w:rPr>
        <w:t xml:space="preserve"> </w:t>
      </w:r>
      <w:r>
        <w:t>путей</w:t>
      </w:r>
      <w:r>
        <w:rPr>
          <w:spacing w:val="-3"/>
        </w:rPr>
        <w:t xml:space="preserve"> </w:t>
      </w:r>
      <w:r>
        <w:t>миграции</w:t>
      </w:r>
      <w:r>
        <w:rPr>
          <w:spacing w:val="-4"/>
        </w:rPr>
        <w:t xml:space="preserve"> </w:t>
      </w:r>
      <w:r>
        <w:t>диких</w:t>
      </w:r>
      <w:r>
        <w:rPr>
          <w:spacing w:val="-3"/>
        </w:rPr>
        <w:t xml:space="preserve"> </w:t>
      </w:r>
      <w:r>
        <w:t>животных является минимальное нарушение естественного состояния ландшафта. При проектировании дорог этого можно добиться заменой вы</w:t>
      </w:r>
      <w:r>
        <w:t>емок тоннелями мелкого заложения или высоких насыпей эстакадами на участках пересечения путей миграции животных.</w:t>
      </w:r>
    </w:p>
    <w:p w14:paraId="5CBA9250" w14:textId="77777777" w:rsidR="00633CC7" w:rsidRDefault="00633CC7">
      <w:pPr>
        <w:pStyle w:val="a3"/>
        <w:spacing w:before="1"/>
        <w:ind w:left="0"/>
      </w:pPr>
    </w:p>
    <w:p w14:paraId="7C8BFA60" w14:textId="77777777" w:rsidR="00633CC7" w:rsidRDefault="001A5731">
      <w:pPr>
        <w:pStyle w:val="a3"/>
        <w:ind w:left="0" w:right="325"/>
        <w:jc w:val="center"/>
      </w:pPr>
      <w:r>
        <w:t>Раздел</w:t>
      </w:r>
      <w:r>
        <w:rPr>
          <w:spacing w:val="-7"/>
        </w:rPr>
        <w:t xml:space="preserve"> </w:t>
      </w:r>
      <w:r>
        <w:t>10.</w:t>
      </w:r>
      <w:r>
        <w:rPr>
          <w:spacing w:val="-6"/>
        </w:rPr>
        <w:t xml:space="preserve"> </w:t>
      </w:r>
      <w:r>
        <w:t>Инженерное</w:t>
      </w:r>
      <w:r>
        <w:rPr>
          <w:spacing w:val="-4"/>
        </w:rPr>
        <w:t xml:space="preserve"> </w:t>
      </w:r>
      <w:r>
        <w:t>оборудование</w:t>
      </w:r>
      <w:r>
        <w:rPr>
          <w:spacing w:val="-4"/>
        </w:rPr>
        <w:t xml:space="preserve"> дорог</w:t>
      </w:r>
    </w:p>
    <w:p w14:paraId="2111239F" w14:textId="77777777" w:rsidR="00633CC7" w:rsidRDefault="00633CC7">
      <w:pPr>
        <w:pStyle w:val="a3"/>
        <w:spacing w:before="1"/>
        <w:ind w:left="0"/>
      </w:pPr>
    </w:p>
    <w:p w14:paraId="29905039" w14:textId="77777777" w:rsidR="00633CC7" w:rsidRDefault="001A5731">
      <w:pPr>
        <w:pStyle w:val="a4"/>
        <w:numPr>
          <w:ilvl w:val="1"/>
          <w:numId w:val="18"/>
        </w:numPr>
        <w:tabs>
          <w:tab w:val="left" w:pos="4286"/>
        </w:tabs>
        <w:ind w:hanging="497"/>
        <w:jc w:val="left"/>
      </w:pPr>
      <w:r>
        <w:t>Дорожные</w:t>
      </w:r>
      <w:r>
        <w:rPr>
          <w:spacing w:val="-5"/>
        </w:rPr>
        <w:t xml:space="preserve"> </w:t>
      </w:r>
      <w:r>
        <w:rPr>
          <w:spacing w:val="-4"/>
        </w:rPr>
        <w:t>знаки</w:t>
      </w:r>
    </w:p>
    <w:p w14:paraId="20625CCC" w14:textId="77777777" w:rsidR="00633CC7" w:rsidRDefault="00633CC7">
      <w:pPr>
        <w:pStyle w:val="a3"/>
        <w:spacing w:before="10"/>
        <w:ind w:left="0"/>
        <w:rPr>
          <w:sz w:val="21"/>
        </w:rPr>
      </w:pPr>
    </w:p>
    <w:p w14:paraId="788EB986" w14:textId="77777777" w:rsidR="00633CC7" w:rsidRDefault="001A5731">
      <w:pPr>
        <w:pStyle w:val="a4"/>
        <w:numPr>
          <w:ilvl w:val="2"/>
          <w:numId w:val="17"/>
        </w:numPr>
        <w:tabs>
          <w:tab w:val="left" w:pos="1486"/>
        </w:tabs>
        <w:ind w:right="484" w:firstLine="539"/>
        <w:jc w:val="both"/>
      </w:pPr>
      <w:r>
        <w:t>Дорожные знаки устанавливают на автомобильных дорогах для повышения безопасности движения транспортных средств</w:t>
      </w:r>
      <w:r>
        <w:rPr>
          <w:spacing w:val="-1"/>
        </w:rPr>
        <w:t xml:space="preserve"> </w:t>
      </w:r>
      <w:r>
        <w:t>и</w:t>
      </w:r>
      <w:r>
        <w:rPr>
          <w:spacing w:val="-2"/>
        </w:rPr>
        <w:t xml:space="preserve"> </w:t>
      </w:r>
      <w:r>
        <w:t>пешеходов,</w:t>
      </w:r>
      <w:r>
        <w:rPr>
          <w:spacing w:val="-3"/>
        </w:rPr>
        <w:t xml:space="preserve"> </w:t>
      </w:r>
      <w:r>
        <w:t>информации</w:t>
      </w:r>
      <w:r>
        <w:rPr>
          <w:spacing w:val="-2"/>
        </w:rPr>
        <w:t xml:space="preserve"> </w:t>
      </w:r>
      <w:r>
        <w:t>пользователей дорог</w:t>
      </w:r>
      <w:r>
        <w:rPr>
          <w:spacing w:val="-3"/>
        </w:rPr>
        <w:t xml:space="preserve"> </w:t>
      </w:r>
      <w:r>
        <w:t>об условиях и режимах движения на дорогах и для ориентирования их в пути следования.</w:t>
      </w:r>
    </w:p>
    <w:p w14:paraId="16704B75" w14:textId="77777777" w:rsidR="00633CC7" w:rsidRDefault="001A5731">
      <w:pPr>
        <w:pStyle w:val="a4"/>
        <w:numPr>
          <w:ilvl w:val="2"/>
          <w:numId w:val="17"/>
        </w:numPr>
        <w:tabs>
          <w:tab w:val="left" w:pos="1431"/>
        </w:tabs>
        <w:spacing w:before="1"/>
        <w:ind w:right="484" w:firstLine="539"/>
        <w:jc w:val="both"/>
      </w:pPr>
      <w:r>
        <w:t>При разработке п</w:t>
      </w:r>
      <w:r>
        <w:t xml:space="preserve">роектной документации для строительства, реконструкции или </w:t>
      </w:r>
      <w:proofErr w:type="gramStart"/>
      <w:r>
        <w:t>капитального</w:t>
      </w:r>
      <w:r>
        <w:rPr>
          <w:spacing w:val="40"/>
        </w:rPr>
        <w:t xml:space="preserve">  </w:t>
      </w:r>
      <w:r>
        <w:t>ремонта</w:t>
      </w:r>
      <w:proofErr w:type="gramEnd"/>
      <w:r>
        <w:rPr>
          <w:spacing w:val="40"/>
        </w:rPr>
        <w:t xml:space="preserve">  </w:t>
      </w:r>
      <w:r>
        <w:t>дороги,</w:t>
      </w:r>
      <w:r>
        <w:rPr>
          <w:spacing w:val="40"/>
        </w:rPr>
        <w:t xml:space="preserve">  </w:t>
      </w:r>
      <w:r>
        <w:t>а</w:t>
      </w:r>
      <w:r>
        <w:rPr>
          <w:spacing w:val="40"/>
        </w:rPr>
        <w:t xml:space="preserve">  </w:t>
      </w:r>
      <w:r>
        <w:t>также</w:t>
      </w:r>
      <w:r>
        <w:rPr>
          <w:spacing w:val="40"/>
        </w:rPr>
        <w:t xml:space="preserve">  </w:t>
      </w:r>
      <w:r>
        <w:t>при</w:t>
      </w:r>
      <w:r>
        <w:rPr>
          <w:spacing w:val="40"/>
        </w:rPr>
        <w:t xml:space="preserve">  </w:t>
      </w:r>
      <w:r>
        <w:t>необходимости</w:t>
      </w:r>
      <w:r>
        <w:rPr>
          <w:spacing w:val="40"/>
        </w:rPr>
        <w:t xml:space="preserve">  </w:t>
      </w:r>
      <w:r>
        <w:t>совершенствования</w:t>
      </w:r>
      <w:r>
        <w:rPr>
          <w:spacing w:val="40"/>
        </w:rPr>
        <w:t xml:space="preserve">  </w:t>
      </w:r>
      <w:r>
        <w:t>схемы</w:t>
      </w:r>
    </w:p>
    <w:p w14:paraId="6D0B920E" w14:textId="77777777" w:rsidR="00633CC7" w:rsidRDefault="00633CC7">
      <w:pPr>
        <w:jc w:val="both"/>
        <w:sectPr w:rsidR="00633CC7">
          <w:pgSz w:w="11910" w:h="16840"/>
          <w:pgMar w:top="1160" w:right="360" w:bottom="280" w:left="1540" w:header="720" w:footer="720" w:gutter="0"/>
          <w:cols w:space="720"/>
        </w:sectPr>
      </w:pPr>
    </w:p>
    <w:p w14:paraId="6FEF1905" w14:textId="77777777" w:rsidR="00633CC7" w:rsidRDefault="001A5731">
      <w:pPr>
        <w:pStyle w:val="a3"/>
        <w:spacing w:before="31"/>
        <w:ind w:right="483"/>
        <w:jc w:val="both"/>
      </w:pPr>
      <w:r>
        <w:lastRenderedPageBreak/>
        <w:t>организации дорожного движения на эксплуатируемой дороге рекомендуется составлять схему (проект)</w:t>
      </w:r>
      <w:r>
        <w:t xml:space="preserve"> организации дорожного движения, в которые входят различные планировочные</w:t>
      </w:r>
      <w:r>
        <w:rPr>
          <w:spacing w:val="80"/>
        </w:rPr>
        <w:t xml:space="preserve"> </w:t>
      </w:r>
      <w:r>
        <w:t>решения и предложения по обстановке дороги.</w:t>
      </w:r>
    </w:p>
    <w:p w14:paraId="429FD16C" w14:textId="77777777" w:rsidR="00633CC7" w:rsidRDefault="001A5731">
      <w:pPr>
        <w:pStyle w:val="a4"/>
        <w:numPr>
          <w:ilvl w:val="2"/>
          <w:numId w:val="17"/>
        </w:numPr>
        <w:tabs>
          <w:tab w:val="left" w:pos="1383"/>
        </w:tabs>
        <w:spacing w:before="1"/>
        <w:ind w:right="487" w:firstLine="539"/>
        <w:jc w:val="both"/>
      </w:pPr>
      <w:r>
        <w:t>Схема ОДД включает в себя схему расстановки технических средств ОДД (дорожных знаков, разметки, светофоров, направляющих устройств и дорож</w:t>
      </w:r>
      <w:r>
        <w:t>ных ограждений) с соответствующими ведомостями и эскизы дорожных знаков индивидуального проектирования.</w:t>
      </w:r>
    </w:p>
    <w:p w14:paraId="0831F8C6" w14:textId="77777777" w:rsidR="00633CC7" w:rsidRDefault="001A5731">
      <w:pPr>
        <w:pStyle w:val="a4"/>
        <w:numPr>
          <w:ilvl w:val="2"/>
          <w:numId w:val="17"/>
        </w:numPr>
        <w:tabs>
          <w:tab w:val="left" w:pos="1407"/>
        </w:tabs>
        <w:spacing w:before="1"/>
        <w:ind w:right="484" w:firstLine="539"/>
        <w:jc w:val="both"/>
      </w:pPr>
      <w:r>
        <w:t xml:space="preserve">Расстановку дорожных знаков, выбор их типоразмера и типа </w:t>
      </w:r>
      <w:proofErr w:type="spellStart"/>
      <w:r>
        <w:t>световозвращающей</w:t>
      </w:r>
      <w:proofErr w:type="spellEnd"/>
      <w:r>
        <w:t xml:space="preserve"> пленки, используемой для их изготовления, выполняются с соблюдением требовани</w:t>
      </w:r>
      <w:r>
        <w:t xml:space="preserve">й ГОСТ Р </w:t>
      </w:r>
      <w:r>
        <w:rPr>
          <w:spacing w:val="-2"/>
        </w:rPr>
        <w:t>52289-2004.</w:t>
      </w:r>
    </w:p>
    <w:p w14:paraId="002183EC" w14:textId="22C936C9" w:rsidR="00633CC7" w:rsidRDefault="001A5731">
      <w:pPr>
        <w:pStyle w:val="a4"/>
        <w:numPr>
          <w:ilvl w:val="2"/>
          <w:numId w:val="17"/>
        </w:numPr>
        <w:tabs>
          <w:tab w:val="left" w:pos="1414"/>
        </w:tabs>
        <w:spacing w:before="1"/>
        <w:ind w:right="483" w:firstLine="539"/>
        <w:jc w:val="both"/>
      </w:pPr>
      <w:r>
        <w:t>Опоры дорожных знаков рекомендуется изготавливать из различных материалов, обеспечивающих достаточную устойчивость под действием расчетной ветровой нагрузки, а также исключающих возможность преднамеренного повреждения опор злоумышленниками. Для установки д</w:t>
      </w:r>
      <w:r>
        <w:t>орожных знаков применяют опоры из железобетона (ГОСТ 25459-82), дерева (ГОСТ 25458-82), металлических или асбоцементных труб.</w:t>
      </w:r>
    </w:p>
    <w:p w14:paraId="20CEACDC" w14:textId="77777777" w:rsidR="00633CC7" w:rsidRDefault="001A5731">
      <w:pPr>
        <w:pStyle w:val="a4"/>
        <w:numPr>
          <w:ilvl w:val="2"/>
          <w:numId w:val="17"/>
        </w:numPr>
        <w:tabs>
          <w:tab w:val="left" w:pos="1455"/>
        </w:tabs>
        <w:ind w:right="487" w:firstLine="539"/>
        <w:jc w:val="both"/>
      </w:pPr>
      <w:r>
        <w:t>Расчетную ветровую нагрузку, по которой определяют минимальные размеры поперечного сечения опор дорожных знаков, назначают с учето</w:t>
      </w:r>
      <w:r>
        <w:t>м длины опор, площади щита знака, количества знаков на одной опоре и скоростного напора ветра.</w:t>
      </w:r>
    </w:p>
    <w:p w14:paraId="33CA2946" w14:textId="77777777" w:rsidR="00633CC7" w:rsidRDefault="001A5731">
      <w:pPr>
        <w:pStyle w:val="a3"/>
        <w:ind w:right="480" w:firstLine="539"/>
        <w:jc w:val="both"/>
      </w:pPr>
      <w:r>
        <w:t>Опоры дорожных знаков, рекомендуемые ГОСТ 25458-82 и ГОСТ 25459-82, рассчитаны на ветровую нагрузку, принимаемую для IV района по скоростному напору ветра. Для д</w:t>
      </w:r>
      <w:r>
        <w:t>ругих</w:t>
      </w:r>
      <w:r>
        <w:rPr>
          <w:spacing w:val="40"/>
        </w:rPr>
        <w:t xml:space="preserve"> </w:t>
      </w:r>
      <w:r>
        <w:t>районов Российской Федерации допускается учитывать уменьшение скоростного напора ветра, введением поправочных коэффициентов к изгибающим моментам, нормируемым в ГОСТ 25458- 82 и ГОСТ 25459-82:</w:t>
      </w:r>
    </w:p>
    <w:p w14:paraId="6D9E30E1" w14:textId="77777777" w:rsidR="00633CC7" w:rsidRDefault="001A5731">
      <w:pPr>
        <w:tabs>
          <w:tab w:val="right" w:pos="7721"/>
        </w:tabs>
        <w:spacing w:before="6"/>
        <w:ind w:left="162"/>
        <w:jc w:val="both"/>
        <w:rPr>
          <w:rFonts w:ascii="Courier New" w:hAnsi="Courier New"/>
          <w:sz w:val="20"/>
        </w:rPr>
      </w:pPr>
      <w:r>
        <w:rPr>
          <w:rFonts w:ascii="Courier New" w:hAnsi="Courier New"/>
          <w:sz w:val="20"/>
        </w:rPr>
        <w:t>Районы</w:t>
      </w: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скоростному</w:t>
      </w:r>
      <w:r>
        <w:rPr>
          <w:rFonts w:ascii="Courier New" w:hAnsi="Courier New"/>
          <w:spacing w:val="-2"/>
          <w:sz w:val="20"/>
        </w:rPr>
        <w:t xml:space="preserve"> </w:t>
      </w:r>
      <w:r>
        <w:rPr>
          <w:rFonts w:ascii="Courier New" w:hAnsi="Courier New"/>
          <w:sz w:val="20"/>
        </w:rPr>
        <w:t>напору</w:t>
      </w:r>
      <w:r>
        <w:rPr>
          <w:rFonts w:ascii="Courier New" w:hAnsi="Courier New"/>
          <w:spacing w:val="-2"/>
          <w:sz w:val="20"/>
        </w:rPr>
        <w:t xml:space="preserve"> </w:t>
      </w:r>
      <w:proofErr w:type="gramStart"/>
      <w:r>
        <w:rPr>
          <w:rFonts w:ascii="Courier New" w:hAnsi="Courier New"/>
          <w:sz w:val="20"/>
        </w:rPr>
        <w:t>ветра</w:t>
      </w:r>
      <w:r>
        <w:rPr>
          <w:rFonts w:ascii="Courier New" w:hAnsi="Courier New"/>
          <w:spacing w:val="56"/>
          <w:w w:val="150"/>
          <w:sz w:val="20"/>
        </w:rPr>
        <w:t xml:space="preserve">  </w:t>
      </w:r>
      <w:r>
        <w:rPr>
          <w:rFonts w:ascii="Courier New" w:hAnsi="Courier New"/>
          <w:sz w:val="20"/>
        </w:rPr>
        <w:t>I</w:t>
      </w:r>
      <w:proofErr w:type="gramEnd"/>
      <w:r>
        <w:rPr>
          <w:rFonts w:ascii="Courier New" w:hAnsi="Courier New"/>
          <w:spacing w:val="26"/>
          <w:w w:val="150"/>
          <w:sz w:val="20"/>
        </w:rPr>
        <w:t xml:space="preserve">    </w:t>
      </w:r>
      <w:r>
        <w:rPr>
          <w:rFonts w:ascii="Courier New" w:hAnsi="Courier New"/>
          <w:sz w:val="20"/>
        </w:rPr>
        <w:t>II</w:t>
      </w:r>
      <w:r>
        <w:rPr>
          <w:rFonts w:ascii="Courier New" w:hAnsi="Courier New"/>
          <w:spacing w:val="77"/>
          <w:sz w:val="20"/>
        </w:rPr>
        <w:t xml:space="preserve">   </w:t>
      </w:r>
      <w:r>
        <w:rPr>
          <w:rFonts w:ascii="Courier New" w:hAnsi="Courier New"/>
          <w:spacing w:val="-5"/>
          <w:sz w:val="20"/>
        </w:rPr>
        <w:t>III</w:t>
      </w:r>
      <w:r>
        <w:rPr>
          <w:rFonts w:ascii="Times New Roman" w:hAnsi="Times New Roman"/>
          <w:sz w:val="20"/>
        </w:rPr>
        <w:tab/>
      </w:r>
      <w:r>
        <w:rPr>
          <w:rFonts w:ascii="Courier New" w:hAnsi="Courier New"/>
          <w:spacing w:val="-5"/>
          <w:sz w:val="20"/>
        </w:rPr>
        <w:t>IV</w:t>
      </w:r>
    </w:p>
    <w:p w14:paraId="68C60865" w14:textId="77777777" w:rsidR="00633CC7" w:rsidRDefault="001A5731">
      <w:pPr>
        <w:spacing w:before="1" w:line="223" w:lineRule="exact"/>
        <w:ind w:left="162"/>
        <w:jc w:val="both"/>
        <w:rPr>
          <w:rFonts w:ascii="Courier New" w:hAnsi="Courier New"/>
          <w:sz w:val="20"/>
        </w:rPr>
      </w:pPr>
      <w:r>
        <w:rPr>
          <w:rFonts w:ascii="Courier New" w:hAnsi="Courier New"/>
          <w:sz w:val="20"/>
        </w:rPr>
        <w:t>Поправочный</w:t>
      </w:r>
      <w:r>
        <w:rPr>
          <w:rFonts w:ascii="Courier New" w:hAnsi="Courier New"/>
          <w:spacing w:val="-3"/>
          <w:sz w:val="20"/>
        </w:rPr>
        <w:t xml:space="preserve"> </w:t>
      </w:r>
      <w:r>
        <w:rPr>
          <w:rFonts w:ascii="Courier New" w:hAnsi="Courier New"/>
          <w:sz w:val="20"/>
        </w:rPr>
        <w:t>коэффициент,</w:t>
      </w:r>
      <w:r>
        <w:rPr>
          <w:rFonts w:ascii="Courier New" w:hAnsi="Courier New"/>
          <w:spacing w:val="-2"/>
          <w:sz w:val="20"/>
        </w:rPr>
        <w:t xml:space="preserve"> </w:t>
      </w:r>
      <w:r>
        <w:rPr>
          <w:rFonts w:ascii="Courier New" w:hAnsi="Courier New"/>
          <w:sz w:val="20"/>
        </w:rPr>
        <w:t>K</w:t>
      </w:r>
      <w:r>
        <w:rPr>
          <w:rFonts w:ascii="Courier New" w:hAnsi="Courier New"/>
          <w:spacing w:val="55"/>
          <w:w w:val="150"/>
          <w:sz w:val="20"/>
        </w:rPr>
        <w:t xml:space="preserve">     </w:t>
      </w:r>
      <w:proofErr w:type="gramStart"/>
      <w:r>
        <w:rPr>
          <w:rFonts w:ascii="Courier New" w:hAnsi="Courier New"/>
          <w:sz w:val="20"/>
        </w:rPr>
        <w:t>0,491</w:t>
      </w:r>
      <w:r>
        <w:rPr>
          <w:rFonts w:ascii="Courier New" w:hAnsi="Courier New"/>
          <w:spacing w:val="58"/>
          <w:sz w:val="20"/>
        </w:rPr>
        <w:t xml:space="preserve">  </w:t>
      </w:r>
      <w:r>
        <w:rPr>
          <w:rFonts w:ascii="Courier New" w:hAnsi="Courier New"/>
          <w:sz w:val="20"/>
        </w:rPr>
        <w:t>0,636</w:t>
      </w:r>
      <w:proofErr w:type="gramEnd"/>
      <w:r>
        <w:rPr>
          <w:rFonts w:ascii="Courier New" w:hAnsi="Courier New"/>
          <w:spacing w:val="56"/>
          <w:sz w:val="20"/>
        </w:rPr>
        <w:t xml:space="preserve">  </w:t>
      </w:r>
      <w:r>
        <w:rPr>
          <w:rFonts w:ascii="Courier New" w:hAnsi="Courier New"/>
          <w:sz w:val="20"/>
        </w:rPr>
        <w:t>0,818</w:t>
      </w:r>
      <w:r>
        <w:rPr>
          <w:rFonts w:ascii="Courier New" w:hAnsi="Courier New"/>
          <w:spacing w:val="57"/>
          <w:sz w:val="20"/>
        </w:rPr>
        <w:t xml:space="preserve">  </w:t>
      </w:r>
      <w:r>
        <w:rPr>
          <w:rFonts w:ascii="Courier New" w:hAnsi="Courier New"/>
          <w:spacing w:val="-4"/>
          <w:sz w:val="20"/>
        </w:rPr>
        <w:t>1,00</w:t>
      </w:r>
    </w:p>
    <w:p w14:paraId="103CF0D2" w14:textId="77777777" w:rsidR="00633CC7" w:rsidRDefault="001A5731">
      <w:pPr>
        <w:pStyle w:val="a3"/>
        <w:ind w:right="488" w:firstLine="539"/>
        <w:jc w:val="both"/>
      </w:pPr>
      <w:r>
        <w:t xml:space="preserve">Это позволит уменьшить размеры опор и понизить их </w:t>
      </w:r>
      <w:proofErr w:type="spellStart"/>
      <w:r>
        <w:t>травмоопасность</w:t>
      </w:r>
      <w:proofErr w:type="spellEnd"/>
      <w:r>
        <w:t xml:space="preserve"> в случае наездов на них автомобилей и мотоциклов.</w:t>
      </w:r>
    </w:p>
    <w:p w14:paraId="0CEF71DF" w14:textId="77777777" w:rsidR="00633CC7" w:rsidRDefault="001A5731">
      <w:pPr>
        <w:pStyle w:val="a4"/>
        <w:numPr>
          <w:ilvl w:val="2"/>
          <w:numId w:val="17"/>
        </w:numPr>
        <w:tabs>
          <w:tab w:val="left" w:pos="1549"/>
        </w:tabs>
        <w:ind w:right="488" w:firstLine="539"/>
        <w:jc w:val="both"/>
      </w:pPr>
      <w:r>
        <w:t xml:space="preserve">Для исключения преднамеренного повреждения опор дорожных знаков злоумышленниками расчетный изгибающий момент рекомендуется принимать равным 800 </w:t>
      </w:r>
      <w:proofErr w:type="spellStart"/>
      <w:r>
        <w:t>Нм</w:t>
      </w:r>
      <w:proofErr w:type="spellEnd"/>
      <w:r>
        <w:t>.</w:t>
      </w:r>
    </w:p>
    <w:p w14:paraId="58F039B9" w14:textId="77777777" w:rsidR="00633CC7" w:rsidRDefault="001A5731">
      <w:pPr>
        <w:pStyle w:val="a4"/>
        <w:numPr>
          <w:ilvl w:val="2"/>
          <w:numId w:val="17"/>
        </w:numPr>
        <w:tabs>
          <w:tab w:val="left" w:pos="1376"/>
        </w:tabs>
        <w:ind w:right="484" w:firstLine="539"/>
        <w:jc w:val="both"/>
      </w:pPr>
      <w:r>
        <w:t>Длину опор определяют в соответствии с указаниями ГОСТ 25459-82 и ГОСТ 25458-82</w:t>
      </w:r>
      <w:r>
        <w:rPr>
          <w:spacing w:val="40"/>
        </w:rPr>
        <w:t xml:space="preserve"> </w:t>
      </w:r>
      <w:r>
        <w:t>с учетом схемы размещения до</w:t>
      </w:r>
      <w:r>
        <w:t>рожных знаков, их количества на одной опоре и типоразмера. При установке опор</w:t>
      </w:r>
      <w:r>
        <w:rPr>
          <w:spacing w:val="-2"/>
        </w:rPr>
        <w:t xml:space="preserve"> </w:t>
      </w:r>
      <w:r>
        <w:t>дорожных</w:t>
      </w:r>
      <w:r>
        <w:rPr>
          <w:spacing w:val="-1"/>
        </w:rPr>
        <w:t xml:space="preserve"> </w:t>
      </w:r>
      <w:r>
        <w:t>знаков</w:t>
      </w:r>
      <w:r>
        <w:rPr>
          <w:spacing w:val="-1"/>
        </w:rPr>
        <w:t xml:space="preserve"> </w:t>
      </w:r>
      <w:r>
        <w:t>из</w:t>
      </w:r>
      <w:r>
        <w:rPr>
          <w:spacing w:val="-1"/>
        </w:rPr>
        <w:t xml:space="preserve"> </w:t>
      </w:r>
      <w:r>
        <w:t>стальных</w:t>
      </w:r>
      <w:r>
        <w:rPr>
          <w:spacing w:val="-4"/>
        </w:rPr>
        <w:t xml:space="preserve"> </w:t>
      </w:r>
      <w:r>
        <w:t>труб</w:t>
      </w:r>
      <w:r>
        <w:rPr>
          <w:spacing w:val="-4"/>
        </w:rPr>
        <w:t xml:space="preserve"> </w:t>
      </w:r>
      <w:r>
        <w:t>(ГОСТ</w:t>
      </w:r>
      <w:r>
        <w:rPr>
          <w:spacing w:val="-3"/>
        </w:rPr>
        <w:t xml:space="preserve"> </w:t>
      </w:r>
      <w:r>
        <w:t>380-71)</w:t>
      </w:r>
      <w:r>
        <w:rPr>
          <w:spacing w:val="-1"/>
        </w:rPr>
        <w:t xml:space="preserve"> </w:t>
      </w:r>
      <w:r>
        <w:t>изгибающий момент</w:t>
      </w:r>
      <w:r>
        <w:rPr>
          <w:spacing w:val="-1"/>
        </w:rPr>
        <w:t xml:space="preserve"> </w:t>
      </w:r>
      <w:r>
        <w:t>в</w:t>
      </w:r>
      <w:r>
        <w:rPr>
          <w:spacing w:val="-1"/>
        </w:rPr>
        <w:t xml:space="preserve"> </w:t>
      </w:r>
      <w:r>
        <w:t>расчетном сечении может быть определен по табл. 10.1.1.</w:t>
      </w:r>
    </w:p>
    <w:p w14:paraId="12E35383" w14:textId="77777777" w:rsidR="00633CC7" w:rsidRDefault="00633CC7">
      <w:pPr>
        <w:pStyle w:val="a3"/>
        <w:spacing w:before="8"/>
        <w:ind w:left="0"/>
        <w:rPr>
          <w:sz w:val="21"/>
        </w:rPr>
      </w:pPr>
    </w:p>
    <w:p w14:paraId="3607923F" w14:textId="77777777" w:rsidR="00633CC7" w:rsidRDefault="001A5731">
      <w:pPr>
        <w:pStyle w:val="a3"/>
        <w:ind w:left="0" w:right="484"/>
        <w:jc w:val="right"/>
      </w:pPr>
      <w:r>
        <w:t>Таблица</w:t>
      </w:r>
      <w:r>
        <w:rPr>
          <w:spacing w:val="-8"/>
        </w:rPr>
        <w:t xml:space="preserve"> </w:t>
      </w:r>
      <w:r>
        <w:rPr>
          <w:spacing w:val="-2"/>
        </w:rPr>
        <w:t>10.1.1</w:t>
      </w:r>
    </w:p>
    <w:p w14:paraId="5B824391"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41"/>
        <w:gridCol w:w="3001"/>
        <w:gridCol w:w="3000"/>
      </w:tblGrid>
      <w:tr w:rsidR="00633CC7" w14:paraId="582F23A0" w14:textId="77777777">
        <w:trPr>
          <w:trHeight w:val="452"/>
        </w:trPr>
        <w:tc>
          <w:tcPr>
            <w:tcW w:w="3241" w:type="dxa"/>
          </w:tcPr>
          <w:p w14:paraId="2F66F2DC" w14:textId="77777777" w:rsidR="00633CC7" w:rsidRDefault="001A5731">
            <w:pPr>
              <w:pStyle w:val="TableParagraph"/>
              <w:spacing w:line="230" w:lineRule="atLeast"/>
              <w:ind w:left="553" w:hanging="480"/>
              <w:rPr>
                <w:sz w:val="20"/>
              </w:rPr>
            </w:pPr>
            <w:r>
              <w:rPr>
                <w:sz w:val="20"/>
              </w:rPr>
              <w:t>Внутренний</w:t>
            </w:r>
            <w:r>
              <w:rPr>
                <w:spacing w:val="-19"/>
                <w:sz w:val="20"/>
              </w:rPr>
              <w:t xml:space="preserve"> </w:t>
            </w:r>
            <w:r>
              <w:rPr>
                <w:sz w:val="20"/>
              </w:rPr>
              <w:t>диаметр</w:t>
            </w:r>
            <w:r>
              <w:rPr>
                <w:spacing w:val="-19"/>
                <w:sz w:val="20"/>
              </w:rPr>
              <w:t xml:space="preserve"> </w:t>
            </w:r>
            <w:r>
              <w:rPr>
                <w:sz w:val="20"/>
              </w:rPr>
              <w:t>трубы, мм (ГОСТ 380</w:t>
            </w:r>
            <w:r>
              <w:rPr>
                <w:sz w:val="20"/>
              </w:rPr>
              <w:t>-71)</w:t>
            </w:r>
          </w:p>
        </w:tc>
        <w:tc>
          <w:tcPr>
            <w:tcW w:w="3001" w:type="dxa"/>
          </w:tcPr>
          <w:p w14:paraId="1B7FABF4" w14:textId="77777777" w:rsidR="00633CC7" w:rsidRDefault="001A5731">
            <w:pPr>
              <w:pStyle w:val="TableParagraph"/>
              <w:spacing w:line="230" w:lineRule="atLeast"/>
              <w:ind w:left="1273" w:right="98" w:hanging="1081"/>
              <w:rPr>
                <w:sz w:val="20"/>
              </w:rPr>
            </w:pPr>
            <w:r>
              <w:rPr>
                <w:sz w:val="20"/>
              </w:rPr>
              <w:t>Толщина</w:t>
            </w:r>
            <w:r>
              <w:rPr>
                <w:spacing w:val="-19"/>
                <w:sz w:val="20"/>
              </w:rPr>
              <w:t xml:space="preserve"> </w:t>
            </w:r>
            <w:r>
              <w:rPr>
                <w:sz w:val="20"/>
              </w:rPr>
              <w:t>стенки</w:t>
            </w:r>
            <w:r>
              <w:rPr>
                <w:spacing w:val="-19"/>
                <w:sz w:val="20"/>
              </w:rPr>
              <w:t xml:space="preserve"> </w:t>
            </w:r>
            <w:r>
              <w:rPr>
                <w:sz w:val="20"/>
              </w:rPr>
              <w:t xml:space="preserve">трубы, </w:t>
            </w:r>
            <w:r>
              <w:rPr>
                <w:spacing w:val="-6"/>
                <w:sz w:val="20"/>
              </w:rPr>
              <w:t>мм</w:t>
            </w:r>
          </w:p>
        </w:tc>
        <w:tc>
          <w:tcPr>
            <w:tcW w:w="3000" w:type="dxa"/>
          </w:tcPr>
          <w:p w14:paraId="0BF474CE" w14:textId="77777777" w:rsidR="00633CC7" w:rsidRDefault="001A5731">
            <w:pPr>
              <w:pStyle w:val="TableParagraph"/>
              <w:spacing w:before="3"/>
              <w:ind w:left="313"/>
              <w:rPr>
                <w:sz w:val="20"/>
              </w:rPr>
            </w:pPr>
            <w:r>
              <w:rPr>
                <w:sz w:val="20"/>
              </w:rPr>
              <w:t>Изгибающий</w:t>
            </w:r>
            <w:r>
              <w:rPr>
                <w:spacing w:val="-14"/>
                <w:sz w:val="20"/>
              </w:rPr>
              <w:t xml:space="preserve"> </w:t>
            </w:r>
            <w:r>
              <w:rPr>
                <w:spacing w:val="-2"/>
                <w:sz w:val="20"/>
              </w:rPr>
              <w:t>момент</w:t>
            </w:r>
          </w:p>
          <w:p w14:paraId="3C31A90D" w14:textId="77777777" w:rsidR="00633CC7" w:rsidRDefault="001A5731">
            <w:pPr>
              <w:pStyle w:val="TableParagraph"/>
              <w:spacing w:before="2" w:line="201" w:lineRule="exact"/>
              <w:ind w:left="73"/>
              <w:rPr>
                <w:sz w:val="20"/>
              </w:rPr>
            </w:pPr>
            <w:r>
              <w:rPr>
                <w:sz w:val="20"/>
              </w:rPr>
              <w:t>в</w:t>
            </w:r>
            <w:r>
              <w:rPr>
                <w:spacing w:val="-8"/>
                <w:sz w:val="20"/>
              </w:rPr>
              <w:t xml:space="preserve"> </w:t>
            </w:r>
            <w:r>
              <w:rPr>
                <w:sz w:val="20"/>
              </w:rPr>
              <w:t>расчетном</w:t>
            </w:r>
            <w:r>
              <w:rPr>
                <w:spacing w:val="-7"/>
                <w:sz w:val="20"/>
              </w:rPr>
              <w:t xml:space="preserve"> </w:t>
            </w:r>
            <w:r>
              <w:rPr>
                <w:sz w:val="20"/>
              </w:rPr>
              <w:t>сечении,</w:t>
            </w:r>
            <w:r>
              <w:rPr>
                <w:spacing w:val="-7"/>
                <w:sz w:val="20"/>
              </w:rPr>
              <w:t xml:space="preserve"> </w:t>
            </w:r>
            <w:proofErr w:type="spellStart"/>
            <w:r>
              <w:rPr>
                <w:spacing w:val="-5"/>
                <w:sz w:val="20"/>
              </w:rPr>
              <w:t>Нм</w:t>
            </w:r>
            <w:proofErr w:type="spellEnd"/>
          </w:p>
        </w:tc>
      </w:tr>
      <w:tr w:rsidR="00633CC7" w14:paraId="44F03AA1" w14:textId="77777777">
        <w:trPr>
          <w:trHeight w:val="220"/>
        </w:trPr>
        <w:tc>
          <w:tcPr>
            <w:tcW w:w="3241" w:type="dxa"/>
          </w:tcPr>
          <w:p w14:paraId="23768B0B" w14:textId="77777777" w:rsidR="00633CC7" w:rsidRDefault="001A5731">
            <w:pPr>
              <w:pStyle w:val="TableParagraph"/>
              <w:spacing w:line="200" w:lineRule="exact"/>
              <w:ind w:left="1393"/>
              <w:rPr>
                <w:sz w:val="20"/>
              </w:rPr>
            </w:pPr>
            <w:r>
              <w:rPr>
                <w:spacing w:val="-5"/>
                <w:sz w:val="20"/>
              </w:rPr>
              <w:t>40</w:t>
            </w:r>
          </w:p>
        </w:tc>
        <w:tc>
          <w:tcPr>
            <w:tcW w:w="3001" w:type="dxa"/>
          </w:tcPr>
          <w:p w14:paraId="15C0D747" w14:textId="77777777" w:rsidR="00633CC7" w:rsidRDefault="001A5731">
            <w:pPr>
              <w:pStyle w:val="TableParagraph"/>
              <w:spacing w:line="200" w:lineRule="exact"/>
              <w:ind w:left="1273"/>
              <w:rPr>
                <w:sz w:val="20"/>
              </w:rPr>
            </w:pPr>
            <w:r>
              <w:rPr>
                <w:spacing w:val="-5"/>
                <w:sz w:val="20"/>
              </w:rPr>
              <w:t>3,5</w:t>
            </w:r>
          </w:p>
        </w:tc>
        <w:tc>
          <w:tcPr>
            <w:tcW w:w="3000" w:type="dxa"/>
          </w:tcPr>
          <w:p w14:paraId="220F6DB3" w14:textId="77777777" w:rsidR="00633CC7" w:rsidRDefault="001A5731">
            <w:pPr>
              <w:pStyle w:val="TableParagraph"/>
              <w:spacing w:line="200" w:lineRule="exact"/>
              <w:ind w:right="1224"/>
              <w:jc w:val="right"/>
              <w:rPr>
                <w:sz w:val="20"/>
              </w:rPr>
            </w:pPr>
            <w:r>
              <w:rPr>
                <w:spacing w:val="-5"/>
                <w:sz w:val="20"/>
              </w:rPr>
              <w:t>900</w:t>
            </w:r>
          </w:p>
        </w:tc>
      </w:tr>
      <w:tr w:rsidR="00633CC7" w14:paraId="2D1B7998" w14:textId="77777777">
        <w:trPr>
          <w:trHeight w:val="227"/>
        </w:trPr>
        <w:tc>
          <w:tcPr>
            <w:tcW w:w="3241" w:type="dxa"/>
          </w:tcPr>
          <w:p w14:paraId="4F05FAB8" w14:textId="77777777" w:rsidR="00633CC7" w:rsidRDefault="001A5731">
            <w:pPr>
              <w:pStyle w:val="TableParagraph"/>
              <w:spacing w:before="4" w:line="204" w:lineRule="exact"/>
              <w:ind w:left="1393"/>
              <w:rPr>
                <w:sz w:val="20"/>
              </w:rPr>
            </w:pPr>
            <w:r>
              <w:rPr>
                <w:spacing w:val="-5"/>
                <w:sz w:val="20"/>
              </w:rPr>
              <w:t>50</w:t>
            </w:r>
          </w:p>
        </w:tc>
        <w:tc>
          <w:tcPr>
            <w:tcW w:w="3001" w:type="dxa"/>
          </w:tcPr>
          <w:p w14:paraId="33704295" w14:textId="77777777" w:rsidR="00633CC7" w:rsidRDefault="001A5731">
            <w:pPr>
              <w:pStyle w:val="TableParagraph"/>
              <w:spacing w:before="4" w:line="204" w:lineRule="exact"/>
              <w:ind w:left="1273"/>
              <w:rPr>
                <w:sz w:val="20"/>
              </w:rPr>
            </w:pPr>
            <w:r>
              <w:rPr>
                <w:spacing w:val="-5"/>
                <w:sz w:val="20"/>
              </w:rPr>
              <w:t>3,5</w:t>
            </w:r>
          </w:p>
        </w:tc>
        <w:tc>
          <w:tcPr>
            <w:tcW w:w="3000" w:type="dxa"/>
          </w:tcPr>
          <w:p w14:paraId="74B70A85" w14:textId="77777777" w:rsidR="00633CC7" w:rsidRDefault="001A5731">
            <w:pPr>
              <w:pStyle w:val="TableParagraph"/>
              <w:spacing w:before="4" w:line="204" w:lineRule="exact"/>
              <w:ind w:right="1224"/>
              <w:jc w:val="right"/>
              <w:rPr>
                <w:sz w:val="20"/>
              </w:rPr>
            </w:pPr>
            <w:r>
              <w:rPr>
                <w:spacing w:val="-4"/>
                <w:sz w:val="20"/>
              </w:rPr>
              <w:t>1500</w:t>
            </w:r>
          </w:p>
        </w:tc>
      </w:tr>
      <w:tr w:rsidR="00633CC7" w14:paraId="6D25AF91" w14:textId="77777777">
        <w:trPr>
          <w:trHeight w:val="224"/>
        </w:trPr>
        <w:tc>
          <w:tcPr>
            <w:tcW w:w="3241" w:type="dxa"/>
          </w:tcPr>
          <w:p w14:paraId="121477A4" w14:textId="77777777" w:rsidR="00633CC7" w:rsidRDefault="001A5731">
            <w:pPr>
              <w:pStyle w:val="TableParagraph"/>
              <w:spacing w:before="3" w:line="201" w:lineRule="exact"/>
              <w:ind w:left="1393"/>
              <w:rPr>
                <w:sz w:val="20"/>
              </w:rPr>
            </w:pPr>
            <w:r>
              <w:rPr>
                <w:spacing w:val="-5"/>
                <w:sz w:val="20"/>
              </w:rPr>
              <w:t>65</w:t>
            </w:r>
          </w:p>
        </w:tc>
        <w:tc>
          <w:tcPr>
            <w:tcW w:w="3001" w:type="dxa"/>
          </w:tcPr>
          <w:p w14:paraId="363E83A1" w14:textId="77777777" w:rsidR="00633CC7" w:rsidRDefault="001A5731">
            <w:pPr>
              <w:pStyle w:val="TableParagraph"/>
              <w:spacing w:before="3" w:line="201" w:lineRule="exact"/>
              <w:ind w:left="1273"/>
              <w:rPr>
                <w:sz w:val="20"/>
              </w:rPr>
            </w:pPr>
            <w:r>
              <w:rPr>
                <w:spacing w:val="-5"/>
                <w:sz w:val="20"/>
              </w:rPr>
              <w:t>4,0</w:t>
            </w:r>
          </w:p>
        </w:tc>
        <w:tc>
          <w:tcPr>
            <w:tcW w:w="3000" w:type="dxa"/>
          </w:tcPr>
          <w:p w14:paraId="174C820B" w14:textId="77777777" w:rsidR="00633CC7" w:rsidRDefault="001A5731">
            <w:pPr>
              <w:pStyle w:val="TableParagraph"/>
              <w:spacing w:before="3" w:line="201" w:lineRule="exact"/>
              <w:ind w:right="1224"/>
              <w:jc w:val="right"/>
              <w:rPr>
                <w:sz w:val="20"/>
              </w:rPr>
            </w:pPr>
            <w:r>
              <w:rPr>
                <w:spacing w:val="-4"/>
                <w:sz w:val="20"/>
              </w:rPr>
              <w:t>2900</w:t>
            </w:r>
          </w:p>
        </w:tc>
      </w:tr>
      <w:tr w:rsidR="00633CC7" w14:paraId="01D948C0" w14:textId="77777777">
        <w:trPr>
          <w:trHeight w:val="227"/>
        </w:trPr>
        <w:tc>
          <w:tcPr>
            <w:tcW w:w="3241" w:type="dxa"/>
          </w:tcPr>
          <w:p w14:paraId="59CD4A21" w14:textId="77777777" w:rsidR="00633CC7" w:rsidRDefault="001A5731">
            <w:pPr>
              <w:pStyle w:val="TableParagraph"/>
              <w:spacing w:before="6" w:line="201" w:lineRule="exact"/>
              <w:ind w:left="1393"/>
              <w:rPr>
                <w:sz w:val="20"/>
              </w:rPr>
            </w:pPr>
            <w:r>
              <w:rPr>
                <w:spacing w:val="-5"/>
                <w:sz w:val="20"/>
              </w:rPr>
              <w:t>80</w:t>
            </w:r>
          </w:p>
        </w:tc>
        <w:tc>
          <w:tcPr>
            <w:tcW w:w="3001" w:type="dxa"/>
          </w:tcPr>
          <w:p w14:paraId="33A1C8F4" w14:textId="77777777" w:rsidR="00633CC7" w:rsidRDefault="001A5731">
            <w:pPr>
              <w:pStyle w:val="TableParagraph"/>
              <w:spacing w:before="6" w:line="201" w:lineRule="exact"/>
              <w:ind w:left="1273"/>
              <w:rPr>
                <w:sz w:val="20"/>
              </w:rPr>
            </w:pPr>
            <w:r>
              <w:rPr>
                <w:spacing w:val="-5"/>
                <w:sz w:val="20"/>
              </w:rPr>
              <w:t>4,0</w:t>
            </w:r>
          </w:p>
        </w:tc>
        <w:tc>
          <w:tcPr>
            <w:tcW w:w="3000" w:type="dxa"/>
          </w:tcPr>
          <w:p w14:paraId="60A700DF" w14:textId="77777777" w:rsidR="00633CC7" w:rsidRDefault="001A5731">
            <w:pPr>
              <w:pStyle w:val="TableParagraph"/>
              <w:spacing w:before="6" w:line="201" w:lineRule="exact"/>
              <w:ind w:right="1224"/>
              <w:jc w:val="right"/>
              <w:rPr>
                <w:sz w:val="20"/>
              </w:rPr>
            </w:pPr>
            <w:r>
              <w:rPr>
                <w:spacing w:val="-4"/>
                <w:sz w:val="20"/>
              </w:rPr>
              <w:t>4300</w:t>
            </w:r>
          </w:p>
        </w:tc>
      </w:tr>
      <w:tr w:rsidR="00633CC7" w14:paraId="61C71625" w14:textId="77777777">
        <w:trPr>
          <w:trHeight w:val="227"/>
        </w:trPr>
        <w:tc>
          <w:tcPr>
            <w:tcW w:w="3241" w:type="dxa"/>
          </w:tcPr>
          <w:p w14:paraId="07C8AA25" w14:textId="77777777" w:rsidR="00633CC7" w:rsidRDefault="001A5731">
            <w:pPr>
              <w:pStyle w:val="TableParagraph"/>
              <w:spacing w:before="3" w:line="204" w:lineRule="exact"/>
              <w:ind w:left="1393"/>
              <w:rPr>
                <w:sz w:val="20"/>
              </w:rPr>
            </w:pPr>
            <w:r>
              <w:rPr>
                <w:spacing w:val="-5"/>
                <w:sz w:val="20"/>
              </w:rPr>
              <w:t>90</w:t>
            </w:r>
          </w:p>
        </w:tc>
        <w:tc>
          <w:tcPr>
            <w:tcW w:w="3001" w:type="dxa"/>
          </w:tcPr>
          <w:p w14:paraId="3834105B" w14:textId="77777777" w:rsidR="00633CC7" w:rsidRDefault="001A5731">
            <w:pPr>
              <w:pStyle w:val="TableParagraph"/>
              <w:spacing w:before="3" w:line="204" w:lineRule="exact"/>
              <w:ind w:left="1273"/>
              <w:rPr>
                <w:sz w:val="20"/>
              </w:rPr>
            </w:pPr>
            <w:r>
              <w:rPr>
                <w:spacing w:val="-5"/>
                <w:sz w:val="20"/>
              </w:rPr>
              <w:t>4,0</w:t>
            </w:r>
          </w:p>
        </w:tc>
        <w:tc>
          <w:tcPr>
            <w:tcW w:w="3000" w:type="dxa"/>
          </w:tcPr>
          <w:p w14:paraId="40644565" w14:textId="77777777" w:rsidR="00633CC7" w:rsidRDefault="001A5731">
            <w:pPr>
              <w:pStyle w:val="TableParagraph"/>
              <w:spacing w:before="3" w:line="204" w:lineRule="exact"/>
              <w:ind w:right="1224"/>
              <w:jc w:val="right"/>
              <w:rPr>
                <w:sz w:val="20"/>
              </w:rPr>
            </w:pPr>
            <w:r>
              <w:rPr>
                <w:spacing w:val="-4"/>
                <w:sz w:val="20"/>
              </w:rPr>
              <w:t>5500</w:t>
            </w:r>
          </w:p>
        </w:tc>
      </w:tr>
      <w:tr w:rsidR="00633CC7" w14:paraId="3988D22A" w14:textId="77777777">
        <w:trPr>
          <w:trHeight w:val="224"/>
        </w:trPr>
        <w:tc>
          <w:tcPr>
            <w:tcW w:w="3241" w:type="dxa"/>
          </w:tcPr>
          <w:p w14:paraId="2DA97D35" w14:textId="77777777" w:rsidR="00633CC7" w:rsidRDefault="001A5731">
            <w:pPr>
              <w:pStyle w:val="TableParagraph"/>
              <w:spacing w:before="3" w:line="201" w:lineRule="exact"/>
              <w:ind w:left="1393"/>
              <w:rPr>
                <w:sz w:val="20"/>
              </w:rPr>
            </w:pPr>
            <w:r>
              <w:rPr>
                <w:spacing w:val="-5"/>
                <w:sz w:val="20"/>
              </w:rPr>
              <w:t>100</w:t>
            </w:r>
          </w:p>
        </w:tc>
        <w:tc>
          <w:tcPr>
            <w:tcW w:w="3001" w:type="dxa"/>
          </w:tcPr>
          <w:p w14:paraId="5A352614" w14:textId="77777777" w:rsidR="00633CC7" w:rsidRDefault="001A5731">
            <w:pPr>
              <w:pStyle w:val="TableParagraph"/>
              <w:spacing w:before="3" w:line="201" w:lineRule="exact"/>
              <w:ind w:left="1273"/>
              <w:rPr>
                <w:sz w:val="20"/>
              </w:rPr>
            </w:pPr>
            <w:r>
              <w:rPr>
                <w:spacing w:val="-5"/>
                <w:sz w:val="20"/>
              </w:rPr>
              <w:t>4,5</w:t>
            </w:r>
          </w:p>
        </w:tc>
        <w:tc>
          <w:tcPr>
            <w:tcW w:w="3000" w:type="dxa"/>
          </w:tcPr>
          <w:p w14:paraId="4402C693" w14:textId="77777777" w:rsidR="00633CC7" w:rsidRDefault="001A5731">
            <w:pPr>
              <w:pStyle w:val="TableParagraph"/>
              <w:spacing w:before="3" w:line="201" w:lineRule="exact"/>
              <w:ind w:right="1224"/>
              <w:jc w:val="right"/>
              <w:rPr>
                <w:sz w:val="20"/>
              </w:rPr>
            </w:pPr>
            <w:r>
              <w:rPr>
                <w:spacing w:val="-4"/>
                <w:sz w:val="20"/>
              </w:rPr>
              <w:t>7700</w:t>
            </w:r>
          </w:p>
        </w:tc>
      </w:tr>
      <w:tr w:rsidR="00633CC7" w14:paraId="7DA841B4" w14:textId="77777777">
        <w:trPr>
          <w:trHeight w:val="227"/>
        </w:trPr>
        <w:tc>
          <w:tcPr>
            <w:tcW w:w="3241" w:type="dxa"/>
          </w:tcPr>
          <w:p w14:paraId="50F36A27" w14:textId="77777777" w:rsidR="00633CC7" w:rsidRDefault="001A5731">
            <w:pPr>
              <w:pStyle w:val="TableParagraph"/>
              <w:spacing w:before="6" w:line="201" w:lineRule="exact"/>
              <w:ind w:left="1393"/>
              <w:rPr>
                <w:sz w:val="20"/>
              </w:rPr>
            </w:pPr>
            <w:r>
              <w:rPr>
                <w:spacing w:val="-5"/>
                <w:sz w:val="20"/>
              </w:rPr>
              <w:t>125</w:t>
            </w:r>
          </w:p>
        </w:tc>
        <w:tc>
          <w:tcPr>
            <w:tcW w:w="3001" w:type="dxa"/>
          </w:tcPr>
          <w:p w14:paraId="253C2C4B" w14:textId="77777777" w:rsidR="00633CC7" w:rsidRDefault="001A5731">
            <w:pPr>
              <w:pStyle w:val="TableParagraph"/>
              <w:spacing w:before="6" w:line="201" w:lineRule="exact"/>
              <w:ind w:left="1273"/>
              <w:rPr>
                <w:sz w:val="20"/>
              </w:rPr>
            </w:pPr>
            <w:r>
              <w:rPr>
                <w:spacing w:val="-5"/>
                <w:sz w:val="20"/>
              </w:rPr>
              <w:t>4,5</w:t>
            </w:r>
          </w:p>
        </w:tc>
        <w:tc>
          <w:tcPr>
            <w:tcW w:w="3000" w:type="dxa"/>
          </w:tcPr>
          <w:p w14:paraId="107BEFB9" w14:textId="77777777" w:rsidR="00633CC7" w:rsidRDefault="001A5731">
            <w:pPr>
              <w:pStyle w:val="TableParagraph"/>
              <w:spacing w:before="6" w:line="201" w:lineRule="exact"/>
              <w:ind w:right="1224"/>
              <w:jc w:val="right"/>
              <w:rPr>
                <w:sz w:val="20"/>
              </w:rPr>
            </w:pPr>
            <w:r>
              <w:rPr>
                <w:spacing w:val="-2"/>
                <w:sz w:val="20"/>
              </w:rPr>
              <w:t>12400</w:t>
            </w:r>
          </w:p>
        </w:tc>
      </w:tr>
      <w:tr w:rsidR="00633CC7" w14:paraId="3EECD66C" w14:textId="77777777">
        <w:trPr>
          <w:trHeight w:val="227"/>
        </w:trPr>
        <w:tc>
          <w:tcPr>
            <w:tcW w:w="3241" w:type="dxa"/>
          </w:tcPr>
          <w:p w14:paraId="3AED8AC1" w14:textId="77777777" w:rsidR="00633CC7" w:rsidRDefault="001A5731">
            <w:pPr>
              <w:pStyle w:val="TableParagraph"/>
              <w:spacing w:before="6" w:line="201" w:lineRule="exact"/>
              <w:ind w:left="1393"/>
              <w:rPr>
                <w:sz w:val="20"/>
              </w:rPr>
            </w:pPr>
            <w:r>
              <w:rPr>
                <w:spacing w:val="-5"/>
                <w:sz w:val="20"/>
              </w:rPr>
              <w:t>150</w:t>
            </w:r>
          </w:p>
        </w:tc>
        <w:tc>
          <w:tcPr>
            <w:tcW w:w="3001" w:type="dxa"/>
          </w:tcPr>
          <w:p w14:paraId="45F0EB66" w14:textId="77777777" w:rsidR="00633CC7" w:rsidRDefault="001A5731">
            <w:pPr>
              <w:pStyle w:val="TableParagraph"/>
              <w:spacing w:before="6" w:line="201" w:lineRule="exact"/>
              <w:ind w:left="1273"/>
              <w:rPr>
                <w:sz w:val="20"/>
              </w:rPr>
            </w:pPr>
            <w:r>
              <w:rPr>
                <w:spacing w:val="-5"/>
                <w:sz w:val="20"/>
              </w:rPr>
              <w:t>4,5</w:t>
            </w:r>
          </w:p>
        </w:tc>
        <w:tc>
          <w:tcPr>
            <w:tcW w:w="3000" w:type="dxa"/>
          </w:tcPr>
          <w:p w14:paraId="4683875D" w14:textId="77777777" w:rsidR="00633CC7" w:rsidRDefault="001A5731">
            <w:pPr>
              <w:pStyle w:val="TableParagraph"/>
              <w:spacing w:before="6" w:line="201" w:lineRule="exact"/>
              <w:ind w:right="1224"/>
              <w:jc w:val="right"/>
              <w:rPr>
                <w:sz w:val="20"/>
              </w:rPr>
            </w:pPr>
            <w:r>
              <w:rPr>
                <w:spacing w:val="-2"/>
                <w:sz w:val="20"/>
              </w:rPr>
              <w:t>18600</w:t>
            </w:r>
          </w:p>
        </w:tc>
      </w:tr>
    </w:tbl>
    <w:p w14:paraId="1EEACCB2" w14:textId="77777777" w:rsidR="00633CC7" w:rsidRDefault="00633CC7">
      <w:pPr>
        <w:pStyle w:val="a3"/>
        <w:ind w:left="0"/>
      </w:pPr>
    </w:p>
    <w:p w14:paraId="30BB8BE0" w14:textId="77777777" w:rsidR="00633CC7" w:rsidRDefault="001A5731">
      <w:pPr>
        <w:pStyle w:val="a4"/>
        <w:numPr>
          <w:ilvl w:val="2"/>
          <w:numId w:val="17"/>
        </w:numPr>
        <w:tabs>
          <w:tab w:val="left" w:pos="1465"/>
        </w:tabs>
        <w:ind w:right="485" w:firstLine="539"/>
        <w:jc w:val="both"/>
      </w:pPr>
      <w:r>
        <w:t>Опоры дорожных знаков индивидуального проектирования, изготовленные из стальных труб круглого или квадратного сечений и имеющие внутренний диаметр 100 мм и более или сторону квадрата 90 мм и более, защищаются от наездов ограждениями, если расстояние от кра</w:t>
      </w:r>
      <w:r>
        <w:t>я проезжей части до ближней боковой стороны опоры составляет менее 4 м.</w:t>
      </w:r>
    </w:p>
    <w:p w14:paraId="25F1E798" w14:textId="77777777" w:rsidR="00633CC7" w:rsidRDefault="001A5731">
      <w:pPr>
        <w:pStyle w:val="a3"/>
        <w:spacing w:before="1"/>
        <w:ind w:right="483" w:firstLine="539"/>
        <w:jc w:val="both"/>
      </w:pPr>
      <w:r>
        <w:t>Если опоры, имеющие такие размеры поперечного сечения, устанавливают на расстоянии более 4 м от кромки проезжей части и на этом участке дороги в соответствии с ГОСТ Р 52289-2004 не тре</w:t>
      </w:r>
      <w:r>
        <w:t xml:space="preserve">буется установка ограждений, целесообразно применять </w:t>
      </w:r>
      <w:proofErr w:type="spellStart"/>
      <w:r>
        <w:t>ударобезопасные</w:t>
      </w:r>
      <w:proofErr w:type="spellEnd"/>
      <w:r>
        <w:t xml:space="preserve"> опоры дорожных знаков индивидуального проектирования.</w:t>
      </w:r>
    </w:p>
    <w:p w14:paraId="4C4E762E" w14:textId="77777777" w:rsidR="00633CC7" w:rsidRDefault="001A5731">
      <w:pPr>
        <w:pStyle w:val="a3"/>
        <w:spacing w:line="268" w:lineRule="exact"/>
        <w:ind w:left="701"/>
        <w:jc w:val="both"/>
      </w:pPr>
      <w:r>
        <w:t>В</w:t>
      </w:r>
      <w:r>
        <w:rPr>
          <w:spacing w:val="-7"/>
        </w:rPr>
        <w:t xml:space="preserve"> </w:t>
      </w:r>
      <w:r>
        <w:t>таких</w:t>
      </w:r>
      <w:r>
        <w:rPr>
          <w:spacing w:val="-5"/>
        </w:rPr>
        <w:t xml:space="preserve"> </w:t>
      </w:r>
      <w:r>
        <w:t>опорах</w:t>
      </w:r>
      <w:r>
        <w:rPr>
          <w:spacing w:val="-5"/>
        </w:rPr>
        <w:t xml:space="preserve"> </w:t>
      </w:r>
      <w:r>
        <w:t>предусматриваются</w:t>
      </w:r>
      <w:r>
        <w:rPr>
          <w:spacing w:val="-5"/>
        </w:rPr>
        <w:t xml:space="preserve"> </w:t>
      </w:r>
      <w:r>
        <w:t>ослабленные</w:t>
      </w:r>
      <w:r>
        <w:rPr>
          <w:spacing w:val="-3"/>
        </w:rPr>
        <w:t xml:space="preserve"> </w:t>
      </w:r>
      <w:r>
        <w:t>сечения,</w:t>
      </w:r>
      <w:r>
        <w:rPr>
          <w:spacing w:val="-5"/>
        </w:rPr>
        <w:t xml:space="preserve"> </w:t>
      </w:r>
      <w:r>
        <w:t>позволяющие</w:t>
      </w:r>
      <w:r>
        <w:rPr>
          <w:spacing w:val="-5"/>
        </w:rPr>
        <w:t xml:space="preserve"> </w:t>
      </w:r>
      <w:r>
        <w:t>без</w:t>
      </w:r>
      <w:r>
        <w:rPr>
          <w:spacing w:val="-5"/>
        </w:rPr>
        <w:t xml:space="preserve"> </w:t>
      </w:r>
      <w:r>
        <w:t>больших</w:t>
      </w:r>
      <w:r>
        <w:rPr>
          <w:spacing w:val="-4"/>
        </w:rPr>
        <w:t xml:space="preserve"> </w:t>
      </w:r>
      <w:r>
        <w:rPr>
          <w:spacing w:val="-2"/>
        </w:rPr>
        <w:t>усилий</w:t>
      </w:r>
    </w:p>
    <w:p w14:paraId="791892E2" w14:textId="77777777" w:rsidR="00633CC7" w:rsidRDefault="00633CC7">
      <w:pPr>
        <w:spacing w:line="268" w:lineRule="exact"/>
        <w:jc w:val="both"/>
        <w:sectPr w:rsidR="00633CC7">
          <w:pgSz w:w="11910" w:h="16840"/>
          <w:pgMar w:top="1080" w:right="360" w:bottom="280" w:left="1540" w:header="720" w:footer="720" w:gutter="0"/>
          <w:cols w:space="720"/>
        </w:sectPr>
      </w:pPr>
    </w:p>
    <w:p w14:paraId="3EC7CF94" w14:textId="77777777" w:rsidR="00633CC7" w:rsidRDefault="001A5731">
      <w:pPr>
        <w:pStyle w:val="a3"/>
        <w:spacing w:before="31"/>
        <w:ind w:right="493"/>
      </w:pPr>
      <w:r>
        <w:lastRenderedPageBreak/>
        <w:t>сдвигать отдельные их части относительно друг друга при наезде автомобиля (рис. 10.1.1, а), но в то же время выдерживать без разрушения нормативные ветровые нагрузки.</w:t>
      </w:r>
    </w:p>
    <w:p w14:paraId="127334C3" w14:textId="77777777" w:rsidR="00633CC7" w:rsidRDefault="001A5731">
      <w:pPr>
        <w:pStyle w:val="a3"/>
        <w:spacing w:before="1"/>
        <w:ind w:left="701"/>
      </w:pPr>
      <w:r>
        <w:t>При</w:t>
      </w:r>
      <w:r>
        <w:rPr>
          <w:spacing w:val="-7"/>
        </w:rPr>
        <w:t xml:space="preserve"> </w:t>
      </w:r>
      <w:r>
        <w:t>устройстве</w:t>
      </w:r>
      <w:r>
        <w:rPr>
          <w:spacing w:val="-7"/>
        </w:rPr>
        <w:t xml:space="preserve"> </w:t>
      </w:r>
      <w:proofErr w:type="spellStart"/>
      <w:r>
        <w:t>ударобезопасных</w:t>
      </w:r>
      <w:proofErr w:type="spellEnd"/>
      <w:r>
        <w:rPr>
          <w:spacing w:val="-7"/>
        </w:rPr>
        <w:t xml:space="preserve"> </w:t>
      </w:r>
      <w:r>
        <w:t>опор</w:t>
      </w:r>
      <w:r>
        <w:rPr>
          <w:spacing w:val="-6"/>
        </w:rPr>
        <w:t xml:space="preserve"> </w:t>
      </w:r>
      <w:r>
        <w:t>дорожных</w:t>
      </w:r>
      <w:r>
        <w:rPr>
          <w:spacing w:val="-7"/>
        </w:rPr>
        <w:t xml:space="preserve"> </w:t>
      </w:r>
      <w:r>
        <w:t>знаков</w:t>
      </w:r>
      <w:r>
        <w:rPr>
          <w:spacing w:val="-6"/>
        </w:rPr>
        <w:t xml:space="preserve"> </w:t>
      </w:r>
      <w:r>
        <w:t>используют</w:t>
      </w:r>
      <w:r>
        <w:rPr>
          <w:spacing w:val="-5"/>
        </w:rPr>
        <w:t xml:space="preserve"> </w:t>
      </w:r>
      <w:r>
        <w:t>следующие</w:t>
      </w:r>
      <w:r>
        <w:rPr>
          <w:spacing w:val="-4"/>
        </w:rPr>
        <w:t xml:space="preserve"> </w:t>
      </w:r>
      <w:r>
        <w:rPr>
          <w:spacing w:val="-2"/>
        </w:rPr>
        <w:t>решения:</w:t>
      </w:r>
    </w:p>
    <w:p w14:paraId="68BBE811" w14:textId="77777777" w:rsidR="00633CC7" w:rsidRDefault="001A5731">
      <w:pPr>
        <w:pStyle w:val="a4"/>
        <w:numPr>
          <w:ilvl w:val="0"/>
          <w:numId w:val="25"/>
        </w:numPr>
        <w:tabs>
          <w:tab w:val="left" w:pos="820"/>
        </w:tabs>
        <w:ind w:left="819" w:hanging="119"/>
        <w:jc w:val="left"/>
      </w:pPr>
      <w:r>
        <w:t>устройство</w:t>
      </w:r>
      <w:r>
        <w:rPr>
          <w:spacing w:val="-5"/>
        </w:rPr>
        <w:t xml:space="preserve"> </w:t>
      </w:r>
      <w:r>
        <w:t>фланцевого</w:t>
      </w:r>
      <w:r>
        <w:rPr>
          <w:spacing w:val="-4"/>
        </w:rPr>
        <w:t xml:space="preserve"> </w:t>
      </w:r>
      <w:r>
        <w:t>соединения</w:t>
      </w:r>
      <w:r>
        <w:rPr>
          <w:spacing w:val="-5"/>
        </w:rPr>
        <w:t xml:space="preserve"> </w:t>
      </w:r>
      <w:r>
        <w:t>скользящего</w:t>
      </w:r>
      <w:r>
        <w:rPr>
          <w:spacing w:val="-6"/>
        </w:rPr>
        <w:t xml:space="preserve"> </w:t>
      </w:r>
      <w:r>
        <w:t>типа</w:t>
      </w:r>
      <w:r>
        <w:rPr>
          <w:spacing w:val="-5"/>
        </w:rPr>
        <w:t xml:space="preserve"> </w:t>
      </w:r>
      <w:r>
        <w:t>(рис.</w:t>
      </w:r>
      <w:r>
        <w:rPr>
          <w:spacing w:val="-6"/>
        </w:rPr>
        <w:t xml:space="preserve"> </w:t>
      </w:r>
      <w:r>
        <w:t>10.1.1,</w:t>
      </w:r>
      <w:r>
        <w:rPr>
          <w:spacing w:val="-5"/>
        </w:rPr>
        <w:t xml:space="preserve"> </w:t>
      </w:r>
      <w:r>
        <w:t>а,</w:t>
      </w:r>
      <w:r>
        <w:rPr>
          <w:spacing w:val="-6"/>
        </w:rPr>
        <w:t xml:space="preserve"> </w:t>
      </w:r>
      <w:r>
        <w:rPr>
          <w:spacing w:val="-5"/>
        </w:rPr>
        <w:t>б);</w:t>
      </w:r>
    </w:p>
    <w:p w14:paraId="0BC2BC1B" w14:textId="77777777" w:rsidR="00633CC7" w:rsidRDefault="001A5731">
      <w:pPr>
        <w:pStyle w:val="a4"/>
        <w:numPr>
          <w:ilvl w:val="0"/>
          <w:numId w:val="25"/>
        </w:numPr>
        <w:tabs>
          <w:tab w:val="left" w:pos="866"/>
        </w:tabs>
        <w:ind w:right="484" w:firstLine="539"/>
        <w:jc w:val="left"/>
      </w:pPr>
      <w:r>
        <w:t>высверливание</w:t>
      </w:r>
      <w:r>
        <w:rPr>
          <w:spacing w:val="40"/>
        </w:rPr>
        <w:t xml:space="preserve"> </w:t>
      </w:r>
      <w:r>
        <w:t>отверстий</w:t>
      </w:r>
      <w:r>
        <w:rPr>
          <w:spacing w:val="40"/>
        </w:rPr>
        <w:t xml:space="preserve"> </w:t>
      </w:r>
      <w:r>
        <w:t>в</w:t>
      </w:r>
      <w:r>
        <w:rPr>
          <w:spacing w:val="40"/>
        </w:rPr>
        <w:t xml:space="preserve"> </w:t>
      </w:r>
      <w:r>
        <w:t>деревянных</w:t>
      </w:r>
      <w:r>
        <w:rPr>
          <w:spacing w:val="40"/>
        </w:rPr>
        <w:t xml:space="preserve"> </w:t>
      </w:r>
      <w:r>
        <w:t>опорах</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ГОСТ</w:t>
      </w:r>
      <w:r>
        <w:rPr>
          <w:spacing w:val="39"/>
        </w:rPr>
        <w:t xml:space="preserve"> </w:t>
      </w:r>
      <w:r>
        <w:t>Р 25458-82 (рис. 10.1.1, в);</w:t>
      </w:r>
    </w:p>
    <w:p w14:paraId="48B708D0" w14:textId="77777777" w:rsidR="00633CC7" w:rsidRDefault="001A5731">
      <w:pPr>
        <w:pStyle w:val="a4"/>
        <w:numPr>
          <w:ilvl w:val="0"/>
          <w:numId w:val="25"/>
        </w:numPr>
        <w:tabs>
          <w:tab w:val="left" w:pos="820"/>
        </w:tabs>
        <w:spacing w:before="1"/>
        <w:ind w:left="819" w:hanging="119"/>
        <w:jc w:val="left"/>
      </w:pPr>
      <w:r>
        <w:t>устройство</w:t>
      </w:r>
      <w:r>
        <w:rPr>
          <w:spacing w:val="-6"/>
        </w:rPr>
        <w:t xml:space="preserve"> </w:t>
      </w:r>
      <w:r>
        <w:t>надрезов</w:t>
      </w:r>
      <w:r>
        <w:rPr>
          <w:spacing w:val="-6"/>
        </w:rPr>
        <w:t xml:space="preserve"> </w:t>
      </w:r>
      <w:r>
        <w:t>в</w:t>
      </w:r>
      <w:r>
        <w:rPr>
          <w:spacing w:val="-4"/>
        </w:rPr>
        <w:t xml:space="preserve"> </w:t>
      </w:r>
      <w:r>
        <w:t>деревянных</w:t>
      </w:r>
      <w:r>
        <w:rPr>
          <w:spacing w:val="-7"/>
        </w:rPr>
        <w:t xml:space="preserve"> </w:t>
      </w:r>
      <w:r>
        <w:t>опорах</w:t>
      </w:r>
      <w:r>
        <w:rPr>
          <w:spacing w:val="-4"/>
        </w:rPr>
        <w:t xml:space="preserve"> </w:t>
      </w:r>
      <w:r>
        <w:t>(рис.</w:t>
      </w:r>
      <w:r>
        <w:rPr>
          <w:spacing w:val="-4"/>
        </w:rPr>
        <w:t xml:space="preserve"> </w:t>
      </w:r>
      <w:r>
        <w:t>10.1.1,</w:t>
      </w:r>
      <w:r>
        <w:rPr>
          <w:spacing w:val="-6"/>
        </w:rPr>
        <w:t xml:space="preserve"> </w:t>
      </w:r>
      <w:r>
        <w:rPr>
          <w:spacing w:val="-5"/>
        </w:rPr>
        <w:t>г);</w:t>
      </w:r>
    </w:p>
    <w:p w14:paraId="30D9E576" w14:textId="77777777" w:rsidR="00633CC7" w:rsidRDefault="001A5731">
      <w:pPr>
        <w:pStyle w:val="a4"/>
        <w:numPr>
          <w:ilvl w:val="0"/>
          <w:numId w:val="25"/>
        </w:numPr>
        <w:tabs>
          <w:tab w:val="left" w:pos="820"/>
        </w:tabs>
        <w:ind w:left="819" w:hanging="119"/>
        <w:jc w:val="left"/>
      </w:pPr>
      <w:r>
        <w:t>соединение</w:t>
      </w:r>
      <w:r>
        <w:rPr>
          <w:spacing w:val="-7"/>
        </w:rPr>
        <w:t xml:space="preserve"> </w:t>
      </w:r>
      <w:r>
        <w:t>опоры</w:t>
      </w:r>
      <w:r>
        <w:rPr>
          <w:spacing w:val="-3"/>
        </w:rPr>
        <w:t xml:space="preserve"> </w:t>
      </w:r>
      <w:r>
        <w:t>с</w:t>
      </w:r>
      <w:r>
        <w:rPr>
          <w:spacing w:val="-4"/>
        </w:rPr>
        <w:t xml:space="preserve"> </w:t>
      </w:r>
      <w:r>
        <w:t>основанием</w:t>
      </w:r>
      <w:r>
        <w:rPr>
          <w:spacing w:val="-3"/>
        </w:rPr>
        <w:t xml:space="preserve"> </w:t>
      </w:r>
      <w:r>
        <w:t>с</w:t>
      </w:r>
      <w:r>
        <w:rPr>
          <w:spacing w:val="-4"/>
        </w:rPr>
        <w:t xml:space="preserve"> </w:t>
      </w:r>
      <w:r>
        <w:t>помощью</w:t>
      </w:r>
      <w:r>
        <w:rPr>
          <w:spacing w:val="-7"/>
        </w:rPr>
        <w:t xml:space="preserve"> </w:t>
      </w:r>
      <w:r>
        <w:t>срезающихся</w:t>
      </w:r>
      <w:r>
        <w:rPr>
          <w:spacing w:val="-2"/>
        </w:rPr>
        <w:t xml:space="preserve"> </w:t>
      </w:r>
      <w:r>
        <w:t>болтов</w:t>
      </w:r>
      <w:r>
        <w:rPr>
          <w:spacing w:val="-6"/>
        </w:rPr>
        <w:t xml:space="preserve"> </w:t>
      </w:r>
      <w:r>
        <w:t>и</w:t>
      </w:r>
      <w:r>
        <w:rPr>
          <w:spacing w:val="-3"/>
        </w:rPr>
        <w:t xml:space="preserve"> </w:t>
      </w:r>
      <w:r>
        <w:rPr>
          <w:spacing w:val="-2"/>
        </w:rPr>
        <w:t>штифтов;</w:t>
      </w:r>
    </w:p>
    <w:p w14:paraId="3244A7CD" w14:textId="77777777" w:rsidR="00633CC7" w:rsidRDefault="001A5731">
      <w:pPr>
        <w:pStyle w:val="a4"/>
        <w:numPr>
          <w:ilvl w:val="0"/>
          <w:numId w:val="25"/>
        </w:numPr>
        <w:tabs>
          <w:tab w:val="left" w:pos="820"/>
        </w:tabs>
        <w:ind w:left="819" w:hanging="119"/>
        <w:jc w:val="left"/>
      </w:pPr>
      <w:r>
        <w:t>скрепление</w:t>
      </w:r>
      <w:r>
        <w:rPr>
          <w:spacing w:val="-3"/>
        </w:rPr>
        <w:t xml:space="preserve"> </w:t>
      </w:r>
      <w:r>
        <w:t>верхней</w:t>
      </w:r>
      <w:r>
        <w:rPr>
          <w:spacing w:val="-3"/>
        </w:rPr>
        <w:t xml:space="preserve"> </w:t>
      </w:r>
      <w:r>
        <w:t>и</w:t>
      </w:r>
      <w:r>
        <w:rPr>
          <w:spacing w:val="-5"/>
        </w:rPr>
        <w:t xml:space="preserve"> </w:t>
      </w:r>
      <w:r>
        <w:t>нижней</w:t>
      </w:r>
      <w:r>
        <w:rPr>
          <w:spacing w:val="-3"/>
        </w:rPr>
        <w:t xml:space="preserve"> </w:t>
      </w:r>
      <w:r>
        <w:t>частей</w:t>
      </w:r>
      <w:r>
        <w:rPr>
          <w:spacing w:val="-6"/>
        </w:rPr>
        <w:t xml:space="preserve"> </w:t>
      </w:r>
      <w:r>
        <w:t>опоры</w:t>
      </w:r>
      <w:r>
        <w:rPr>
          <w:spacing w:val="-3"/>
        </w:rPr>
        <w:t xml:space="preserve"> </w:t>
      </w:r>
      <w:r>
        <w:t>хомутами</w:t>
      </w:r>
      <w:r>
        <w:rPr>
          <w:spacing w:val="-5"/>
        </w:rPr>
        <w:t xml:space="preserve"> </w:t>
      </w:r>
      <w:r>
        <w:t>или</w:t>
      </w:r>
      <w:r>
        <w:rPr>
          <w:spacing w:val="-6"/>
        </w:rPr>
        <w:t xml:space="preserve"> </w:t>
      </w:r>
      <w:r>
        <w:t>муфтами</w:t>
      </w:r>
      <w:r>
        <w:rPr>
          <w:spacing w:val="-5"/>
        </w:rPr>
        <w:t xml:space="preserve"> </w:t>
      </w:r>
      <w:r>
        <w:t>(рис.</w:t>
      </w:r>
      <w:r>
        <w:rPr>
          <w:spacing w:val="-6"/>
        </w:rPr>
        <w:t xml:space="preserve"> </w:t>
      </w:r>
      <w:r>
        <w:t>10.1.1,</w:t>
      </w:r>
      <w:r>
        <w:rPr>
          <w:spacing w:val="-6"/>
        </w:rPr>
        <w:t xml:space="preserve"> </w:t>
      </w:r>
      <w:r>
        <w:rPr>
          <w:spacing w:val="-5"/>
        </w:rPr>
        <w:t>д);</w:t>
      </w:r>
    </w:p>
    <w:p w14:paraId="0EE62557" w14:textId="77777777" w:rsidR="00633CC7" w:rsidRDefault="001A5731">
      <w:pPr>
        <w:pStyle w:val="a4"/>
        <w:numPr>
          <w:ilvl w:val="0"/>
          <w:numId w:val="25"/>
        </w:numPr>
        <w:tabs>
          <w:tab w:val="left" w:pos="880"/>
        </w:tabs>
        <w:spacing w:before="3" w:line="237" w:lineRule="auto"/>
        <w:ind w:right="484" w:firstLine="539"/>
        <w:jc w:val="left"/>
      </w:pPr>
      <w:r>
        <w:t>устройство</w:t>
      </w:r>
      <w:r>
        <w:rPr>
          <w:spacing w:val="40"/>
        </w:rPr>
        <w:t xml:space="preserve"> </w:t>
      </w:r>
      <w:r>
        <w:t>опор</w:t>
      </w:r>
      <w:r>
        <w:rPr>
          <w:spacing w:val="40"/>
        </w:rPr>
        <w:t xml:space="preserve"> </w:t>
      </w:r>
      <w:r>
        <w:t>из</w:t>
      </w:r>
      <w:r>
        <w:rPr>
          <w:spacing w:val="40"/>
        </w:rPr>
        <w:t xml:space="preserve"> </w:t>
      </w:r>
      <w:r>
        <w:t>алюминиевых</w:t>
      </w:r>
      <w:r>
        <w:rPr>
          <w:spacing w:val="40"/>
        </w:rPr>
        <w:t xml:space="preserve"> </w:t>
      </w:r>
      <w:r>
        <w:t>сплавов</w:t>
      </w:r>
      <w:r>
        <w:rPr>
          <w:spacing w:val="40"/>
        </w:rPr>
        <w:t xml:space="preserve"> </w:t>
      </w:r>
      <w:r>
        <w:t>с</w:t>
      </w:r>
      <w:r>
        <w:rPr>
          <w:spacing w:val="40"/>
        </w:rPr>
        <w:t xml:space="preserve"> </w:t>
      </w:r>
      <w:r>
        <w:t>подкосами</w:t>
      </w:r>
      <w:r>
        <w:rPr>
          <w:spacing w:val="40"/>
        </w:rPr>
        <w:t xml:space="preserve"> </w:t>
      </w:r>
      <w:r>
        <w:t>с</w:t>
      </w:r>
      <w:r>
        <w:rPr>
          <w:spacing w:val="40"/>
        </w:rPr>
        <w:t xml:space="preserve"> </w:t>
      </w:r>
      <w:r>
        <w:t>использованием</w:t>
      </w:r>
      <w:r>
        <w:rPr>
          <w:spacing w:val="40"/>
        </w:rPr>
        <w:t xml:space="preserve"> </w:t>
      </w:r>
      <w:r>
        <w:t>фланцевых соединений скользящего типа (рис. 10.1.1, е);</w:t>
      </w:r>
    </w:p>
    <w:p w14:paraId="2E33211F" w14:textId="77777777" w:rsidR="00633CC7" w:rsidRDefault="001A5731">
      <w:pPr>
        <w:pStyle w:val="a4"/>
        <w:numPr>
          <w:ilvl w:val="0"/>
          <w:numId w:val="25"/>
        </w:numPr>
        <w:tabs>
          <w:tab w:val="left" w:pos="914"/>
        </w:tabs>
        <w:spacing w:before="1"/>
        <w:ind w:right="490" w:firstLine="539"/>
        <w:jc w:val="left"/>
      </w:pPr>
      <w:r>
        <w:rPr>
          <w:noProof/>
        </w:rPr>
        <w:drawing>
          <wp:anchor distT="0" distB="0" distL="0" distR="0" simplePos="0" relativeHeight="472784384" behindDoc="1" locked="0" layoutInCell="1" allowOverlap="1" wp14:anchorId="75BBC187" wp14:editId="3EFC61B0">
            <wp:simplePos x="0" y="0"/>
            <wp:positionH relativeFrom="page">
              <wp:posOffset>1695159</wp:posOffset>
            </wp:positionH>
            <wp:positionV relativeFrom="paragraph">
              <wp:posOffset>470288</wp:posOffset>
            </wp:positionV>
            <wp:extent cx="4785032" cy="3598279"/>
            <wp:effectExtent l="0" t="0" r="0" b="0"/>
            <wp:wrapNone/>
            <wp:docPr id="3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jpeg"/>
                    <pic:cNvPicPr/>
                  </pic:nvPicPr>
                  <pic:blipFill>
                    <a:blip r:embed="rId66" cstate="print"/>
                    <a:stretch>
                      <a:fillRect/>
                    </a:stretch>
                  </pic:blipFill>
                  <pic:spPr>
                    <a:xfrm>
                      <a:off x="0" y="0"/>
                      <a:ext cx="4785032" cy="3598279"/>
                    </a:xfrm>
                    <a:prstGeom prst="rect">
                      <a:avLst/>
                    </a:prstGeom>
                  </pic:spPr>
                </pic:pic>
              </a:graphicData>
            </a:graphic>
          </wp:anchor>
        </w:drawing>
      </w:r>
      <w:r>
        <w:t>устройство</w:t>
      </w:r>
      <w:r>
        <w:rPr>
          <w:spacing w:val="80"/>
        </w:rPr>
        <w:t xml:space="preserve"> </w:t>
      </w:r>
      <w:r>
        <w:t>опор</w:t>
      </w:r>
      <w:r>
        <w:rPr>
          <w:spacing w:val="80"/>
        </w:rPr>
        <w:t xml:space="preserve"> </w:t>
      </w:r>
      <w:r>
        <w:t>в</w:t>
      </w:r>
      <w:r>
        <w:rPr>
          <w:spacing w:val="80"/>
        </w:rPr>
        <w:t xml:space="preserve"> </w:t>
      </w:r>
      <w:r>
        <w:t>виде</w:t>
      </w:r>
      <w:r>
        <w:rPr>
          <w:spacing w:val="80"/>
        </w:rPr>
        <w:t xml:space="preserve"> </w:t>
      </w:r>
      <w:r>
        <w:t>плоских</w:t>
      </w:r>
      <w:r>
        <w:rPr>
          <w:spacing w:val="80"/>
        </w:rPr>
        <w:t xml:space="preserve"> </w:t>
      </w:r>
      <w:r>
        <w:t>ферм,</w:t>
      </w:r>
      <w:r>
        <w:rPr>
          <w:spacing w:val="80"/>
        </w:rPr>
        <w:t xml:space="preserve"> </w:t>
      </w:r>
      <w:r>
        <w:t>состоящих</w:t>
      </w:r>
      <w:r>
        <w:rPr>
          <w:spacing w:val="80"/>
        </w:rPr>
        <w:t xml:space="preserve"> </w:t>
      </w:r>
      <w:r>
        <w:t>из</w:t>
      </w:r>
      <w:r>
        <w:rPr>
          <w:spacing w:val="80"/>
        </w:rPr>
        <w:t xml:space="preserve"> </w:t>
      </w:r>
      <w:r>
        <w:t>вертикальных</w:t>
      </w:r>
      <w:r>
        <w:rPr>
          <w:spacing w:val="80"/>
        </w:rPr>
        <w:t xml:space="preserve"> </w:t>
      </w:r>
      <w:r>
        <w:t>стальных</w:t>
      </w:r>
      <w:r>
        <w:rPr>
          <w:spacing w:val="80"/>
        </w:rPr>
        <w:t xml:space="preserve"> </w:t>
      </w:r>
      <w:r>
        <w:t>труб диаметром 65 - 80 мм и приваренных к ним полос листового металла (рис. 10.1.1, ж).</w:t>
      </w:r>
    </w:p>
    <w:p w14:paraId="7A8A63AC" w14:textId="77777777" w:rsidR="00633CC7" w:rsidRDefault="001A5731">
      <w:pPr>
        <w:pStyle w:val="a3"/>
        <w:spacing w:before="4"/>
        <w:ind w:left="0"/>
        <w:rPr>
          <w:sz w:val="20"/>
        </w:rPr>
      </w:pPr>
      <w:r>
        <w:rPr>
          <w:noProof/>
        </w:rPr>
        <w:drawing>
          <wp:anchor distT="0" distB="0" distL="0" distR="0" simplePos="0" relativeHeight="195" behindDoc="0" locked="0" layoutInCell="1" allowOverlap="1" wp14:anchorId="733C6A56" wp14:editId="6FC8576E">
            <wp:simplePos x="0" y="0"/>
            <wp:positionH relativeFrom="page">
              <wp:posOffset>1515110</wp:posOffset>
            </wp:positionH>
            <wp:positionV relativeFrom="paragraph">
              <wp:posOffset>173202</wp:posOffset>
            </wp:positionV>
            <wp:extent cx="5068744" cy="3685032"/>
            <wp:effectExtent l="0" t="0" r="0" b="0"/>
            <wp:wrapTopAndBottom/>
            <wp:docPr id="34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63.png"/>
                    <pic:cNvPicPr/>
                  </pic:nvPicPr>
                  <pic:blipFill>
                    <a:blip r:embed="rId67" cstate="print"/>
                    <a:stretch>
                      <a:fillRect/>
                    </a:stretch>
                  </pic:blipFill>
                  <pic:spPr>
                    <a:xfrm>
                      <a:off x="0" y="0"/>
                      <a:ext cx="5068744" cy="3685032"/>
                    </a:xfrm>
                    <a:prstGeom prst="rect">
                      <a:avLst/>
                    </a:prstGeom>
                  </pic:spPr>
                </pic:pic>
              </a:graphicData>
            </a:graphic>
          </wp:anchor>
        </w:drawing>
      </w:r>
    </w:p>
    <w:p w14:paraId="2A1EAD47" w14:textId="77777777" w:rsidR="00633CC7" w:rsidRDefault="00633CC7">
      <w:pPr>
        <w:pStyle w:val="a3"/>
        <w:spacing w:before="10"/>
        <w:ind w:left="0"/>
        <w:rPr>
          <w:sz w:val="21"/>
        </w:rPr>
      </w:pPr>
    </w:p>
    <w:p w14:paraId="75EA56EE" w14:textId="77777777" w:rsidR="00633CC7" w:rsidRDefault="001A5731">
      <w:pPr>
        <w:pStyle w:val="a3"/>
        <w:ind w:left="0" w:right="326"/>
        <w:jc w:val="center"/>
      </w:pPr>
      <w:r>
        <w:t>Рис.</w:t>
      </w:r>
      <w:r>
        <w:rPr>
          <w:spacing w:val="-6"/>
        </w:rPr>
        <w:t xml:space="preserve"> </w:t>
      </w:r>
      <w:r>
        <w:t>10.1.1.</w:t>
      </w:r>
      <w:r>
        <w:rPr>
          <w:spacing w:val="-5"/>
        </w:rPr>
        <w:t xml:space="preserve"> </w:t>
      </w:r>
      <w:r>
        <w:rPr>
          <w:spacing w:val="-2"/>
        </w:rPr>
        <w:t>Конструкции</w:t>
      </w:r>
    </w:p>
    <w:p w14:paraId="3A15D602" w14:textId="77777777" w:rsidR="00633CC7" w:rsidRDefault="001A5731">
      <w:pPr>
        <w:pStyle w:val="a3"/>
        <w:spacing w:before="1"/>
        <w:ind w:left="2769" w:right="3094" w:hanging="2"/>
        <w:jc w:val="center"/>
      </w:pPr>
      <w:proofErr w:type="spellStart"/>
      <w:r>
        <w:t>ударобезопасных</w:t>
      </w:r>
      <w:proofErr w:type="spellEnd"/>
      <w:r>
        <w:t xml:space="preserve"> стоек дорожных знаков: а,</w:t>
      </w:r>
      <w:r>
        <w:rPr>
          <w:spacing w:val="-6"/>
        </w:rPr>
        <w:t xml:space="preserve"> </w:t>
      </w:r>
      <w:r>
        <w:t>б,</w:t>
      </w:r>
      <w:r>
        <w:rPr>
          <w:spacing w:val="-6"/>
        </w:rPr>
        <w:t xml:space="preserve"> </w:t>
      </w:r>
      <w:r>
        <w:t>е</w:t>
      </w:r>
      <w:r>
        <w:rPr>
          <w:spacing w:val="-7"/>
        </w:rPr>
        <w:t xml:space="preserve"> </w:t>
      </w:r>
      <w:r>
        <w:t>-</w:t>
      </w:r>
      <w:r>
        <w:rPr>
          <w:spacing w:val="-6"/>
        </w:rPr>
        <w:t xml:space="preserve"> </w:t>
      </w:r>
      <w:r>
        <w:t>скользящее</w:t>
      </w:r>
      <w:r>
        <w:rPr>
          <w:spacing w:val="-7"/>
        </w:rPr>
        <w:t xml:space="preserve"> </w:t>
      </w:r>
      <w:r>
        <w:t>фланцевое</w:t>
      </w:r>
      <w:r>
        <w:rPr>
          <w:spacing w:val="-5"/>
        </w:rPr>
        <w:t xml:space="preserve"> </w:t>
      </w:r>
      <w:r>
        <w:t>соединение;</w:t>
      </w:r>
    </w:p>
    <w:p w14:paraId="72BFD3C7" w14:textId="77777777" w:rsidR="00633CC7" w:rsidRDefault="001A5731">
      <w:pPr>
        <w:pStyle w:val="a3"/>
        <w:ind w:left="2332" w:right="2655" w:hanging="1"/>
        <w:jc w:val="center"/>
      </w:pPr>
      <w:r>
        <w:t>в - с просверленными отверстиями; г - с надрезами; д - соединение</w:t>
      </w:r>
      <w:r>
        <w:rPr>
          <w:spacing w:val="-1"/>
        </w:rPr>
        <w:t xml:space="preserve"> </w:t>
      </w:r>
      <w:r>
        <w:t>хомутами и муфтами; е -</w:t>
      </w:r>
      <w:r>
        <w:rPr>
          <w:spacing w:val="-2"/>
        </w:rPr>
        <w:t xml:space="preserve"> </w:t>
      </w:r>
      <w:r>
        <w:t>соединение с</w:t>
      </w:r>
      <w:r>
        <w:rPr>
          <w:spacing w:val="-3"/>
        </w:rPr>
        <w:t xml:space="preserve"> </w:t>
      </w:r>
      <w:r>
        <w:t>подкосами;</w:t>
      </w:r>
      <w:r>
        <w:rPr>
          <w:spacing w:val="-3"/>
        </w:rPr>
        <w:t xml:space="preserve"> </w:t>
      </w:r>
      <w:r>
        <w:t>ж</w:t>
      </w:r>
      <w:r>
        <w:rPr>
          <w:spacing w:val="-2"/>
        </w:rPr>
        <w:t xml:space="preserve"> </w:t>
      </w:r>
      <w:r>
        <w:t>-</w:t>
      </w:r>
      <w:r>
        <w:rPr>
          <w:spacing w:val="-6"/>
        </w:rPr>
        <w:t xml:space="preserve"> </w:t>
      </w:r>
      <w:r>
        <w:t>опоры</w:t>
      </w:r>
      <w:r>
        <w:rPr>
          <w:spacing w:val="-3"/>
        </w:rPr>
        <w:t xml:space="preserve"> </w:t>
      </w:r>
      <w:r>
        <w:t>в</w:t>
      </w:r>
      <w:r>
        <w:rPr>
          <w:spacing w:val="-6"/>
        </w:rPr>
        <w:t xml:space="preserve"> </w:t>
      </w:r>
      <w:r>
        <w:t>виде</w:t>
      </w:r>
      <w:r>
        <w:rPr>
          <w:spacing w:val="-3"/>
        </w:rPr>
        <w:t xml:space="preserve"> </w:t>
      </w:r>
      <w:r>
        <w:t>ферм;</w:t>
      </w:r>
      <w:r>
        <w:rPr>
          <w:spacing w:val="-3"/>
        </w:rPr>
        <w:t xml:space="preserve"> </w:t>
      </w:r>
      <w:r>
        <w:t>1</w:t>
      </w:r>
      <w:r>
        <w:rPr>
          <w:spacing w:val="-3"/>
        </w:rPr>
        <w:t xml:space="preserve"> </w:t>
      </w:r>
      <w:r>
        <w:t>-</w:t>
      </w:r>
      <w:r>
        <w:rPr>
          <w:spacing w:val="-3"/>
        </w:rPr>
        <w:t xml:space="preserve"> </w:t>
      </w:r>
      <w:r>
        <w:t>автомобиль; 2 - стойка; 3 - основ</w:t>
      </w:r>
      <w:r>
        <w:t>ание; 4 - фланцевое соединение; 5 - болт с гайкой; 6 - направление перемещения</w:t>
      </w:r>
    </w:p>
    <w:p w14:paraId="442C7D51" w14:textId="77777777" w:rsidR="00633CC7" w:rsidRDefault="001A5731">
      <w:pPr>
        <w:pStyle w:val="a3"/>
        <w:spacing w:line="267" w:lineRule="exact"/>
        <w:ind w:left="0" w:right="322"/>
        <w:jc w:val="center"/>
      </w:pPr>
      <w:r>
        <w:t>стойки;</w:t>
      </w:r>
      <w:r>
        <w:rPr>
          <w:spacing w:val="-3"/>
        </w:rPr>
        <w:t xml:space="preserve"> </w:t>
      </w:r>
      <w:r>
        <w:t>7</w:t>
      </w:r>
      <w:r>
        <w:rPr>
          <w:spacing w:val="1"/>
        </w:rPr>
        <w:t xml:space="preserve"> </w:t>
      </w:r>
      <w:r>
        <w:t>-</w:t>
      </w:r>
      <w:r>
        <w:rPr>
          <w:spacing w:val="-4"/>
        </w:rPr>
        <w:t xml:space="preserve"> </w:t>
      </w:r>
      <w:r>
        <w:t>подкос;</w:t>
      </w:r>
      <w:r>
        <w:rPr>
          <w:spacing w:val="-3"/>
        </w:rPr>
        <w:t xml:space="preserve"> </w:t>
      </w:r>
      <w:r>
        <w:t>8</w:t>
      </w:r>
      <w:r>
        <w:rPr>
          <w:spacing w:val="1"/>
        </w:rPr>
        <w:t xml:space="preserve"> </w:t>
      </w:r>
      <w:r>
        <w:t>-</w:t>
      </w:r>
      <w:r>
        <w:rPr>
          <w:spacing w:val="-1"/>
        </w:rPr>
        <w:t xml:space="preserve"> </w:t>
      </w:r>
      <w:r>
        <w:rPr>
          <w:spacing w:val="-2"/>
        </w:rPr>
        <w:t>ферма</w:t>
      </w:r>
    </w:p>
    <w:p w14:paraId="79D0685C" w14:textId="77777777" w:rsidR="00633CC7" w:rsidRDefault="00633CC7">
      <w:pPr>
        <w:pStyle w:val="a3"/>
        <w:spacing w:before="1"/>
        <w:ind w:left="0"/>
      </w:pPr>
    </w:p>
    <w:p w14:paraId="4B408CC1" w14:textId="77777777" w:rsidR="00633CC7" w:rsidRDefault="001A5731">
      <w:pPr>
        <w:pStyle w:val="a4"/>
        <w:numPr>
          <w:ilvl w:val="1"/>
          <w:numId w:val="18"/>
        </w:numPr>
        <w:tabs>
          <w:tab w:val="left" w:pos="4146"/>
        </w:tabs>
        <w:ind w:left="4145" w:hanging="497"/>
        <w:jc w:val="left"/>
      </w:pPr>
      <w:r>
        <w:t>Дорожная</w:t>
      </w:r>
      <w:r>
        <w:rPr>
          <w:spacing w:val="-5"/>
        </w:rPr>
        <w:t xml:space="preserve"> </w:t>
      </w:r>
      <w:r>
        <w:rPr>
          <w:spacing w:val="-2"/>
        </w:rPr>
        <w:t>разметка</w:t>
      </w:r>
    </w:p>
    <w:p w14:paraId="0664A15B" w14:textId="77777777" w:rsidR="00633CC7" w:rsidRDefault="00633CC7">
      <w:pPr>
        <w:pStyle w:val="a3"/>
        <w:ind w:left="0"/>
      </w:pPr>
    </w:p>
    <w:p w14:paraId="5D8EE058" w14:textId="77777777" w:rsidR="00633CC7" w:rsidRDefault="001A5731">
      <w:pPr>
        <w:pStyle w:val="a4"/>
        <w:numPr>
          <w:ilvl w:val="2"/>
          <w:numId w:val="16"/>
        </w:numPr>
        <w:tabs>
          <w:tab w:val="left" w:pos="1421"/>
        </w:tabs>
        <w:ind w:right="487" w:firstLine="539"/>
        <w:jc w:val="both"/>
      </w:pPr>
      <w:r>
        <w:t>Дорожная разметка по степени важности занимает второе место за дорожными знаками в группе технических средств ОДД, она дает воз</w:t>
      </w:r>
      <w:r>
        <w:t>можность конкретизировать места введения различных указаний и запрещений, в отличие от дорожных знаков и светофоров представляет водителю информацию не одномоментно, а в течение длительного отрезка времени, достаточного для обдумывания своих действий водит</w:t>
      </w:r>
      <w:r>
        <w:t>елем.</w:t>
      </w:r>
    </w:p>
    <w:p w14:paraId="4D418A53" w14:textId="77777777" w:rsidR="00633CC7" w:rsidRDefault="00633CC7">
      <w:pPr>
        <w:jc w:val="both"/>
        <w:sectPr w:rsidR="00633CC7">
          <w:pgSz w:w="11910" w:h="16840"/>
          <w:pgMar w:top="1080" w:right="360" w:bottom="280" w:left="1540" w:header="720" w:footer="720" w:gutter="0"/>
          <w:cols w:space="720"/>
        </w:sectPr>
      </w:pPr>
    </w:p>
    <w:p w14:paraId="666483BE" w14:textId="77777777" w:rsidR="00633CC7" w:rsidRDefault="001A5731">
      <w:pPr>
        <w:pStyle w:val="a4"/>
        <w:numPr>
          <w:ilvl w:val="2"/>
          <w:numId w:val="16"/>
        </w:numPr>
        <w:tabs>
          <w:tab w:val="left" w:pos="1373"/>
        </w:tabs>
        <w:spacing w:before="31"/>
        <w:ind w:right="484" w:firstLine="539"/>
        <w:jc w:val="both"/>
      </w:pPr>
      <w:r>
        <w:lastRenderedPageBreak/>
        <w:t xml:space="preserve">Правила применения горизонтальной и вертикальной дорожной разметки изложены в разделе 6 ГОСТ Р 52289-2004, размеры линий, надписей и изображений перечислены в ГОСТ Р </w:t>
      </w:r>
      <w:r>
        <w:rPr>
          <w:spacing w:val="-2"/>
        </w:rPr>
        <w:t>51256-99.</w:t>
      </w:r>
    </w:p>
    <w:p w14:paraId="391EF7F3" w14:textId="77777777" w:rsidR="00633CC7" w:rsidRDefault="001A5731">
      <w:pPr>
        <w:pStyle w:val="a4"/>
        <w:numPr>
          <w:ilvl w:val="2"/>
          <w:numId w:val="16"/>
        </w:numPr>
        <w:tabs>
          <w:tab w:val="left" w:pos="1385"/>
        </w:tabs>
        <w:spacing w:before="1"/>
        <w:ind w:right="485" w:firstLine="539"/>
        <w:jc w:val="both"/>
      </w:pPr>
      <w:r>
        <w:t>При проектировании схемы разметки на эксплуатируемых дорогах учитывают схему раз</w:t>
      </w:r>
      <w:r>
        <w:t>мещения дорожных знаков, а также планировочные и конструктивные элементы дороги.</w:t>
      </w:r>
    </w:p>
    <w:p w14:paraId="741AFCA4" w14:textId="77777777" w:rsidR="00633CC7" w:rsidRDefault="001A5731">
      <w:pPr>
        <w:pStyle w:val="a4"/>
        <w:numPr>
          <w:ilvl w:val="2"/>
          <w:numId w:val="16"/>
        </w:numPr>
        <w:tabs>
          <w:tab w:val="left" w:pos="1445"/>
        </w:tabs>
        <w:spacing w:before="1"/>
        <w:ind w:right="483" w:firstLine="539"/>
        <w:jc w:val="both"/>
      </w:pPr>
      <w:r>
        <w:t>При выборе материалов для дорожной разметки предпочтение рекомендуется отдавать краскам (эмалям), термопластикам, холодным пластикам, хорошо зарекомендовавшим себя по опыту ра</w:t>
      </w:r>
      <w:r>
        <w:t>боты в различных районах Российской Федерации.</w:t>
      </w:r>
    </w:p>
    <w:p w14:paraId="4A5B17D6" w14:textId="56983F71" w:rsidR="00633CC7" w:rsidRDefault="001A5731">
      <w:pPr>
        <w:pStyle w:val="a3"/>
        <w:ind w:right="483" w:firstLine="539"/>
        <w:jc w:val="both"/>
      </w:pPr>
      <w:r>
        <w:t>Различие климатических условий в разных районах нашей страны вызывает необходимость проведения региональных испытаний разметочных материалов в различные периоды времени года и при различной температуре окружа</w:t>
      </w:r>
      <w:r>
        <w:t>ющего воздуха во время нанесения разметки. Это позволит устанавливать реальные сроки службы дорожной разметки, оцениваемые с использованием "Методических рекомендаций по определению износа горизонтальной дорожной разметки по площади" (см. Приложение 12), а</w:t>
      </w:r>
      <w:r>
        <w:t xml:space="preserve"> также на основе измерения ее светотехнических характеристик.</w:t>
      </w:r>
    </w:p>
    <w:p w14:paraId="23AE5B1D" w14:textId="77777777" w:rsidR="00633CC7" w:rsidRDefault="001A5731">
      <w:pPr>
        <w:pStyle w:val="a4"/>
        <w:numPr>
          <w:ilvl w:val="2"/>
          <w:numId w:val="16"/>
        </w:numPr>
        <w:tabs>
          <w:tab w:val="left" w:pos="1388"/>
        </w:tabs>
        <w:ind w:right="485" w:firstLine="539"/>
        <w:jc w:val="both"/>
      </w:pPr>
      <w:r>
        <w:t xml:space="preserve">При устройстве дорожной разметки на автомобильных дорогах с цементобетонным покрытием предпочтение рекомендуется отдавать специальным высококачественным краскам (эмалям), холодным пластикам и </w:t>
      </w:r>
      <w:proofErr w:type="spellStart"/>
      <w:r>
        <w:t>сп</w:t>
      </w:r>
      <w:r>
        <w:t>рейпластикам</w:t>
      </w:r>
      <w:proofErr w:type="spellEnd"/>
      <w:r>
        <w:t>. Термопластик целесообразно использовать только при нанесении слоя грунтовки.</w:t>
      </w:r>
    </w:p>
    <w:p w14:paraId="72EA305D" w14:textId="77777777" w:rsidR="00633CC7" w:rsidRDefault="001A5731">
      <w:pPr>
        <w:pStyle w:val="a3"/>
        <w:spacing w:before="1"/>
        <w:ind w:right="487" w:firstLine="539"/>
        <w:jc w:val="both"/>
      </w:pPr>
      <w:r>
        <w:t>При выборе материалов для разметки на таких дорогах следует руководствоваться "Методическими рекомендациями по нанесению дорожной разметки" на цементобетонных покрыт</w:t>
      </w:r>
      <w:r>
        <w:t>иях автомобильных дорог (см. Приложение 12).</w:t>
      </w:r>
    </w:p>
    <w:p w14:paraId="1D4E4EE8" w14:textId="77777777" w:rsidR="00633CC7" w:rsidRDefault="001A5731">
      <w:pPr>
        <w:pStyle w:val="a4"/>
        <w:numPr>
          <w:ilvl w:val="2"/>
          <w:numId w:val="16"/>
        </w:numPr>
        <w:tabs>
          <w:tab w:val="left" w:pos="1393"/>
        </w:tabs>
        <w:ind w:right="484" w:firstLine="539"/>
        <w:jc w:val="both"/>
      </w:pPr>
      <w:r>
        <w:t xml:space="preserve">На автомобильных дорогах с асфальтобетонными покрытиями можно использовать все известные разметочные материалы, но для краевой линии разметки применение термопластика нецелесообразно из-за плохого прилипания разметочного материала к постоянно загрязненной </w:t>
      </w:r>
      <w:r>
        <w:t xml:space="preserve">и </w:t>
      </w:r>
      <w:proofErr w:type="spellStart"/>
      <w:r>
        <w:t>трудноочищаемой</w:t>
      </w:r>
      <w:proofErr w:type="spellEnd"/>
      <w:r>
        <w:t xml:space="preserve"> поверхности асфальтобетонного покрытия.</w:t>
      </w:r>
    </w:p>
    <w:p w14:paraId="6035DC24" w14:textId="77777777" w:rsidR="00633CC7" w:rsidRDefault="001A5731">
      <w:pPr>
        <w:pStyle w:val="a3"/>
        <w:ind w:right="484" w:firstLine="539"/>
        <w:jc w:val="both"/>
      </w:pPr>
      <w:r>
        <w:t xml:space="preserve">Учитывая, что на наиболее загруженных участках дорог после окончания зимнего периода разметку наносят в ночное время, когда температура воздуха ниже требуемой (+15 °C - для термопластика и +10 °C - </w:t>
      </w:r>
      <w:r>
        <w:t>для краски или эмали), рекомендуется последовательное нанесение разметки из краски (эмали) и термопластика.</w:t>
      </w:r>
    </w:p>
    <w:p w14:paraId="0D4B4452" w14:textId="77777777" w:rsidR="00633CC7" w:rsidRDefault="001A5731">
      <w:pPr>
        <w:pStyle w:val="a4"/>
        <w:numPr>
          <w:ilvl w:val="2"/>
          <w:numId w:val="16"/>
        </w:numPr>
        <w:tabs>
          <w:tab w:val="left" w:pos="1412"/>
        </w:tabs>
        <w:ind w:right="487" w:firstLine="539"/>
        <w:jc w:val="both"/>
      </w:pPr>
      <w:r>
        <w:t xml:space="preserve">Рекомендуется использование при нанесении разметки специальных полимерных лент со стеклянными </w:t>
      </w:r>
      <w:proofErr w:type="spellStart"/>
      <w:r>
        <w:t>микрошариками</w:t>
      </w:r>
      <w:proofErr w:type="spellEnd"/>
      <w:r>
        <w:t>, приклеиваемых к асфальтобетонному дорож</w:t>
      </w:r>
      <w:r>
        <w:t>ному покрытию во время укладки слоя горячего асфальтобетона.</w:t>
      </w:r>
    </w:p>
    <w:p w14:paraId="1B88BF34" w14:textId="77777777" w:rsidR="00633CC7" w:rsidRDefault="001A5731">
      <w:pPr>
        <w:pStyle w:val="a4"/>
        <w:numPr>
          <w:ilvl w:val="2"/>
          <w:numId w:val="16"/>
        </w:numPr>
        <w:tabs>
          <w:tab w:val="left" w:pos="1510"/>
        </w:tabs>
        <w:ind w:right="487" w:firstLine="539"/>
        <w:jc w:val="both"/>
      </w:pPr>
      <w:r>
        <w:t>На наиболее важных и опасных участках автомобильных дорог разметку целесообразно наносить и по оставшемуся после фрезерования слою асфальтобетона.</w:t>
      </w:r>
    </w:p>
    <w:p w14:paraId="681BF751" w14:textId="77777777" w:rsidR="00633CC7" w:rsidRDefault="00633CC7">
      <w:pPr>
        <w:pStyle w:val="a3"/>
        <w:ind w:left="0"/>
      </w:pPr>
    </w:p>
    <w:p w14:paraId="13EBDEEE" w14:textId="77777777" w:rsidR="00633CC7" w:rsidRDefault="001A5731">
      <w:pPr>
        <w:pStyle w:val="a4"/>
        <w:numPr>
          <w:ilvl w:val="1"/>
          <w:numId w:val="18"/>
        </w:numPr>
        <w:tabs>
          <w:tab w:val="left" w:pos="2891"/>
        </w:tabs>
        <w:ind w:left="3136" w:right="2719" w:hanging="742"/>
        <w:jc w:val="left"/>
      </w:pPr>
      <w:r>
        <w:t>Дорожные</w:t>
      </w:r>
      <w:r>
        <w:rPr>
          <w:spacing w:val="-13"/>
        </w:rPr>
        <w:t xml:space="preserve"> </w:t>
      </w:r>
      <w:r>
        <w:t>ограждения,</w:t>
      </w:r>
      <w:r>
        <w:rPr>
          <w:spacing w:val="-12"/>
        </w:rPr>
        <w:t xml:space="preserve"> </w:t>
      </w:r>
      <w:r>
        <w:t>противоослепляющие экраны и направляющие устройства</w:t>
      </w:r>
    </w:p>
    <w:p w14:paraId="5AD417A4" w14:textId="77777777" w:rsidR="00633CC7" w:rsidRDefault="00633CC7">
      <w:pPr>
        <w:pStyle w:val="a3"/>
        <w:spacing w:before="1"/>
        <w:ind w:left="0"/>
      </w:pPr>
    </w:p>
    <w:p w14:paraId="159BDDD9" w14:textId="77777777" w:rsidR="00633CC7" w:rsidRDefault="001A5731">
      <w:pPr>
        <w:pStyle w:val="a4"/>
        <w:numPr>
          <w:ilvl w:val="2"/>
          <w:numId w:val="15"/>
        </w:numPr>
        <w:tabs>
          <w:tab w:val="left" w:pos="1366"/>
        </w:tabs>
        <w:spacing w:line="267" w:lineRule="exact"/>
        <w:ind w:hanging="665"/>
        <w:jc w:val="both"/>
      </w:pPr>
      <w:r>
        <w:t>Дорожные</w:t>
      </w:r>
      <w:r>
        <w:rPr>
          <w:spacing w:val="-9"/>
        </w:rPr>
        <w:t xml:space="preserve"> </w:t>
      </w:r>
      <w:r>
        <w:rPr>
          <w:spacing w:val="-2"/>
        </w:rPr>
        <w:t>ограждения</w:t>
      </w:r>
    </w:p>
    <w:p w14:paraId="179A9D8F" w14:textId="77777777" w:rsidR="00633CC7" w:rsidRDefault="001A5731">
      <w:pPr>
        <w:pStyle w:val="a4"/>
        <w:numPr>
          <w:ilvl w:val="3"/>
          <w:numId w:val="15"/>
        </w:numPr>
        <w:tabs>
          <w:tab w:val="left" w:pos="1637"/>
        </w:tabs>
        <w:ind w:right="485" w:firstLine="539"/>
        <w:jc w:val="both"/>
      </w:pPr>
      <w:r>
        <w:t>Дорожные ограж</w:t>
      </w:r>
      <w:r>
        <w:t>дения устанавливают для предотвращения непредвиденных съездов автомобилей с дороги, переездов разделительной полосы, падения с мостов, путепроводов, эстакад, наездов на массивные препятствия, а также для упорядочения движения пешеходов и предотвращения вых</w:t>
      </w:r>
      <w:r>
        <w:t>ода на проезжую часть животных (скота, оленей, лосей и т.п.).</w:t>
      </w:r>
    </w:p>
    <w:p w14:paraId="219B349E" w14:textId="77777777" w:rsidR="00633CC7" w:rsidRDefault="001A5731">
      <w:pPr>
        <w:pStyle w:val="a4"/>
        <w:numPr>
          <w:ilvl w:val="3"/>
          <w:numId w:val="15"/>
        </w:numPr>
        <w:tabs>
          <w:tab w:val="left" w:pos="1685"/>
        </w:tabs>
        <w:ind w:right="488" w:firstLine="539"/>
        <w:jc w:val="both"/>
      </w:pPr>
      <w:r>
        <w:t>Дорожные ограждения, предназначенные для удерживания автомобилей, разделяют на барьерные, парапетные, тросовые и комбинированные.</w:t>
      </w:r>
    </w:p>
    <w:p w14:paraId="5A3E57AE" w14:textId="77777777" w:rsidR="00633CC7" w:rsidRDefault="001A5731">
      <w:pPr>
        <w:pStyle w:val="a3"/>
        <w:spacing w:before="1"/>
        <w:ind w:right="484" w:firstLine="539"/>
        <w:jc w:val="both"/>
      </w:pPr>
      <w:r>
        <w:t>Барьерные ограждения состоят из стоек и закрепленных к ним непос</w:t>
      </w:r>
      <w:r>
        <w:t>редственно или через консоль балок или стальных тросов. На земляном полотне стойки забивают или закапывают в грунт. В поперечном сечении стальные балки имеют волнообразную форму. Ограждения, в которых использованы тросы, имеют анкерные и натяжные устройств</w:t>
      </w:r>
      <w:r>
        <w:t>а.</w:t>
      </w:r>
    </w:p>
    <w:p w14:paraId="24B69697" w14:textId="77777777" w:rsidR="00633CC7" w:rsidRDefault="001A5731">
      <w:pPr>
        <w:pStyle w:val="a3"/>
        <w:spacing w:line="268" w:lineRule="exact"/>
        <w:ind w:left="701"/>
        <w:jc w:val="both"/>
      </w:pPr>
      <w:r>
        <w:t>На</w:t>
      </w:r>
      <w:r>
        <w:rPr>
          <w:spacing w:val="-4"/>
        </w:rPr>
        <w:t xml:space="preserve"> </w:t>
      </w:r>
      <w:r>
        <w:t>барьерных</w:t>
      </w:r>
      <w:r>
        <w:rPr>
          <w:spacing w:val="-6"/>
        </w:rPr>
        <w:t xml:space="preserve"> </w:t>
      </w:r>
      <w:r>
        <w:t>ограждениях</w:t>
      </w:r>
      <w:r>
        <w:rPr>
          <w:spacing w:val="-3"/>
        </w:rPr>
        <w:t xml:space="preserve"> </w:t>
      </w:r>
      <w:r>
        <w:t>балки</w:t>
      </w:r>
      <w:r>
        <w:rPr>
          <w:spacing w:val="-3"/>
        </w:rPr>
        <w:t xml:space="preserve"> </w:t>
      </w:r>
      <w:r>
        <w:t>располагают</w:t>
      </w:r>
      <w:r>
        <w:rPr>
          <w:spacing w:val="-3"/>
        </w:rPr>
        <w:t xml:space="preserve"> </w:t>
      </w:r>
      <w:r>
        <w:t>в</w:t>
      </w:r>
      <w:r>
        <w:rPr>
          <w:spacing w:val="-5"/>
        </w:rPr>
        <w:t xml:space="preserve"> </w:t>
      </w:r>
      <w:r>
        <w:t>один</w:t>
      </w:r>
      <w:r>
        <w:rPr>
          <w:spacing w:val="-4"/>
        </w:rPr>
        <w:t xml:space="preserve"> </w:t>
      </w:r>
      <w:r>
        <w:t>или</w:t>
      </w:r>
      <w:r>
        <w:rPr>
          <w:spacing w:val="-2"/>
        </w:rPr>
        <w:t xml:space="preserve"> </w:t>
      </w:r>
      <w:r>
        <w:t>два</w:t>
      </w:r>
      <w:r>
        <w:rPr>
          <w:spacing w:val="-6"/>
        </w:rPr>
        <w:t xml:space="preserve"> </w:t>
      </w:r>
      <w:r>
        <w:rPr>
          <w:spacing w:val="-2"/>
        </w:rPr>
        <w:t>яруса.</w:t>
      </w:r>
    </w:p>
    <w:p w14:paraId="0BBBD34F" w14:textId="77777777" w:rsidR="00633CC7" w:rsidRDefault="001A5731">
      <w:pPr>
        <w:pStyle w:val="a3"/>
        <w:ind w:right="487" w:firstLine="539"/>
        <w:jc w:val="both"/>
      </w:pPr>
      <w:r>
        <w:t>Парапетные ограждения состоят из отдельных соединяемых между собой железобетонных блоков,</w:t>
      </w:r>
      <w:r>
        <w:rPr>
          <w:spacing w:val="-2"/>
        </w:rPr>
        <w:t xml:space="preserve"> </w:t>
      </w:r>
      <w:r>
        <w:t>заглубленных в</w:t>
      </w:r>
      <w:r>
        <w:rPr>
          <w:spacing w:val="-2"/>
        </w:rPr>
        <w:t xml:space="preserve"> </w:t>
      </w:r>
      <w:r>
        <w:t>грунт</w:t>
      </w:r>
      <w:r>
        <w:rPr>
          <w:spacing w:val="-2"/>
        </w:rPr>
        <w:t xml:space="preserve"> </w:t>
      </w:r>
      <w:r>
        <w:t>основания или</w:t>
      </w:r>
      <w:r>
        <w:rPr>
          <w:spacing w:val="-2"/>
        </w:rPr>
        <w:t xml:space="preserve"> </w:t>
      </w:r>
      <w:r>
        <w:t>свободно</w:t>
      </w:r>
      <w:r>
        <w:rPr>
          <w:spacing w:val="-2"/>
        </w:rPr>
        <w:t xml:space="preserve"> </w:t>
      </w:r>
      <w:r>
        <w:t>стоящих</w:t>
      </w:r>
      <w:r>
        <w:rPr>
          <w:spacing w:val="-2"/>
        </w:rPr>
        <w:t xml:space="preserve"> </w:t>
      </w:r>
      <w:r>
        <w:t>на ровной</w:t>
      </w:r>
      <w:r>
        <w:rPr>
          <w:spacing w:val="-1"/>
        </w:rPr>
        <w:t xml:space="preserve"> </w:t>
      </w:r>
      <w:r>
        <w:t>и прочной поверхности. При</w:t>
      </w:r>
      <w:r>
        <w:rPr>
          <w:spacing w:val="35"/>
        </w:rPr>
        <w:t xml:space="preserve"> </w:t>
      </w:r>
      <w:r>
        <w:t>необходим</w:t>
      </w:r>
      <w:r>
        <w:t>ости</w:t>
      </w:r>
      <w:r>
        <w:rPr>
          <w:spacing w:val="37"/>
        </w:rPr>
        <w:t xml:space="preserve"> </w:t>
      </w:r>
      <w:r>
        <w:t>блоки</w:t>
      </w:r>
      <w:r>
        <w:rPr>
          <w:spacing w:val="34"/>
        </w:rPr>
        <w:t xml:space="preserve"> </w:t>
      </w:r>
      <w:r>
        <w:t>закрепляют</w:t>
      </w:r>
      <w:r>
        <w:rPr>
          <w:spacing w:val="34"/>
        </w:rPr>
        <w:t xml:space="preserve"> </w:t>
      </w:r>
      <w:r>
        <w:t>к</w:t>
      </w:r>
      <w:r>
        <w:rPr>
          <w:spacing w:val="36"/>
        </w:rPr>
        <w:t xml:space="preserve"> </w:t>
      </w:r>
      <w:r>
        <w:t>этой</w:t>
      </w:r>
      <w:r>
        <w:rPr>
          <w:spacing w:val="34"/>
        </w:rPr>
        <w:t xml:space="preserve"> </w:t>
      </w:r>
      <w:r>
        <w:t>прочной</w:t>
      </w:r>
      <w:r>
        <w:rPr>
          <w:spacing w:val="37"/>
        </w:rPr>
        <w:t xml:space="preserve"> </w:t>
      </w:r>
      <w:r>
        <w:t>поверхности</w:t>
      </w:r>
      <w:r>
        <w:rPr>
          <w:spacing w:val="37"/>
        </w:rPr>
        <w:t xml:space="preserve"> </w:t>
      </w:r>
      <w:r>
        <w:t>с</w:t>
      </w:r>
      <w:r>
        <w:rPr>
          <w:spacing w:val="34"/>
        </w:rPr>
        <w:t xml:space="preserve"> </w:t>
      </w:r>
      <w:r>
        <w:t>помощью</w:t>
      </w:r>
      <w:r>
        <w:rPr>
          <w:spacing w:val="36"/>
        </w:rPr>
        <w:t xml:space="preserve"> </w:t>
      </w:r>
      <w:r>
        <w:rPr>
          <w:spacing w:val="-2"/>
        </w:rPr>
        <w:t>металлических</w:t>
      </w:r>
    </w:p>
    <w:p w14:paraId="3FA636DF" w14:textId="77777777" w:rsidR="00633CC7" w:rsidRDefault="00633CC7">
      <w:pPr>
        <w:jc w:val="both"/>
        <w:sectPr w:rsidR="00633CC7">
          <w:pgSz w:w="11910" w:h="16840"/>
          <w:pgMar w:top="1080" w:right="360" w:bottom="280" w:left="1540" w:header="720" w:footer="720" w:gutter="0"/>
          <w:cols w:space="720"/>
        </w:sectPr>
      </w:pPr>
    </w:p>
    <w:p w14:paraId="6693D330" w14:textId="77777777" w:rsidR="00633CC7" w:rsidRDefault="001A5731">
      <w:pPr>
        <w:pStyle w:val="a3"/>
        <w:spacing w:before="31"/>
      </w:pPr>
      <w:r>
        <w:rPr>
          <w:spacing w:val="-2"/>
        </w:rPr>
        <w:lastRenderedPageBreak/>
        <w:t>штырей.</w:t>
      </w:r>
    </w:p>
    <w:p w14:paraId="5019D1E5" w14:textId="77777777" w:rsidR="00633CC7" w:rsidRDefault="001A5731">
      <w:pPr>
        <w:pStyle w:val="a3"/>
        <w:spacing w:before="1"/>
        <w:ind w:right="486" w:firstLine="539"/>
        <w:jc w:val="both"/>
      </w:pPr>
      <w:r>
        <w:t>Комбинированные дорожные ограждения включают в себя элементы парапетного ограждения, выполненные из железобетона или стали, и элементы барьерного ограждения (стойки, блоки, консоли, распорки). Стойки закрепляют к верхней горизонтальной плоскости парапетног</w:t>
      </w:r>
      <w:r>
        <w:t>о ограждения или забивают в грунт через пазухи, имеющиеся в блоках парапетных ограждений. Такие стойки удерживают блоки парапетных ограждений от смещения при наезде автомобиля на ограждение и воспринимают нагрузки от закрепленных к ним балок, перемещающихс</w:t>
      </w:r>
      <w:r>
        <w:t>я в момент удара автомобиля.</w:t>
      </w:r>
    </w:p>
    <w:p w14:paraId="099628E5" w14:textId="77777777" w:rsidR="00633CC7" w:rsidRDefault="001A5731">
      <w:pPr>
        <w:pStyle w:val="a3"/>
        <w:spacing w:before="1"/>
        <w:ind w:right="485" w:firstLine="539"/>
        <w:jc w:val="both"/>
      </w:pPr>
      <w:r>
        <w:t>Ограждения, удерживающие автомобили на мостовых сооружения, разделяют на барьерные, парапетные, бордюрные и комбинированные. Мостовые ограждения закрепляют к пролетным строениям мостового сооружения или к переходной плите.</w:t>
      </w:r>
    </w:p>
    <w:p w14:paraId="60AB7F7A" w14:textId="77777777" w:rsidR="00633CC7" w:rsidRDefault="001A5731">
      <w:pPr>
        <w:pStyle w:val="a3"/>
        <w:ind w:right="488" w:firstLine="539"/>
        <w:jc w:val="both"/>
      </w:pPr>
      <w:r>
        <w:t>Барь</w:t>
      </w:r>
      <w:r>
        <w:t>ерные мостовые ограждения имеют от одной до трех балок, расположенных в несколько ярусов.</w:t>
      </w:r>
    </w:p>
    <w:p w14:paraId="2E46648E" w14:textId="29C6C1C5" w:rsidR="00633CC7" w:rsidRDefault="001A5731">
      <w:pPr>
        <w:pStyle w:val="a3"/>
        <w:ind w:right="487" w:firstLine="539"/>
        <w:jc w:val="both"/>
      </w:pPr>
      <w:r>
        <w:t xml:space="preserve">Парапетные мостовые ограждения изготавливают из железобетона или металла. Металлические ограждения применяют с целью уменьшения вертикальной нагрузки на мостовое </w:t>
      </w:r>
      <w:r>
        <w:rPr>
          <w:spacing w:val="-2"/>
        </w:rPr>
        <w:t>пол</w:t>
      </w:r>
      <w:r>
        <w:rPr>
          <w:spacing w:val="-2"/>
        </w:rPr>
        <w:t>отно.</w:t>
      </w:r>
    </w:p>
    <w:p w14:paraId="5D8C7161" w14:textId="77777777" w:rsidR="00633CC7" w:rsidRDefault="001A5731">
      <w:pPr>
        <w:pStyle w:val="a3"/>
        <w:spacing w:before="1"/>
        <w:ind w:right="483" w:firstLine="539"/>
        <w:jc w:val="both"/>
      </w:pPr>
      <w:r>
        <w:t xml:space="preserve">Бордюрные мостовые ограждения представляют из себя железобетонные бортовые камни, устанавливаемые на мостовых сооружениях при наличии на них тротуаров или служебных </w:t>
      </w:r>
      <w:r>
        <w:rPr>
          <w:spacing w:val="-2"/>
        </w:rPr>
        <w:t>проходов.</w:t>
      </w:r>
    </w:p>
    <w:p w14:paraId="6FE66F40" w14:textId="77777777" w:rsidR="00633CC7" w:rsidRDefault="001A5731">
      <w:pPr>
        <w:pStyle w:val="a3"/>
        <w:spacing w:before="2" w:line="237" w:lineRule="auto"/>
        <w:ind w:right="486" w:firstLine="539"/>
        <w:jc w:val="both"/>
      </w:pPr>
      <w:r>
        <w:t>Комбинированные мостовые ограждения включают в себя элементы барьерных огра</w:t>
      </w:r>
      <w:r>
        <w:t>ждений, сочетающиеся либо с парапетными, либо с бордюрными ограждениями.</w:t>
      </w:r>
    </w:p>
    <w:p w14:paraId="7646E25B" w14:textId="77777777" w:rsidR="00633CC7" w:rsidRDefault="001A5731">
      <w:pPr>
        <w:pStyle w:val="a3"/>
        <w:spacing w:before="2"/>
        <w:ind w:right="488" w:firstLine="539"/>
        <w:jc w:val="both"/>
      </w:pPr>
      <w:r>
        <w:t>На мостовых сооружениях применяют также ограждения, удерживающие пешеходов и обслуживающих мосты работников от падений с этих сооружений.</w:t>
      </w:r>
    </w:p>
    <w:p w14:paraId="1866C3DB" w14:textId="77777777" w:rsidR="00633CC7" w:rsidRDefault="001A5731">
      <w:pPr>
        <w:pStyle w:val="a3"/>
        <w:ind w:right="488" w:firstLine="539"/>
        <w:jc w:val="both"/>
      </w:pPr>
      <w:r>
        <w:t>Для упорядочения движения пешеходов на дорога</w:t>
      </w:r>
      <w:r>
        <w:t>х (улицах) применяют ограждения, ограничивающие перемещение людей.</w:t>
      </w:r>
      <w:r>
        <w:rPr>
          <w:spacing w:val="-2"/>
        </w:rPr>
        <w:t xml:space="preserve"> </w:t>
      </w:r>
      <w:r>
        <w:t>Такие</w:t>
      </w:r>
      <w:r>
        <w:rPr>
          <w:spacing w:val="-1"/>
        </w:rPr>
        <w:t xml:space="preserve"> </w:t>
      </w:r>
      <w:r>
        <w:t>ограждения по</w:t>
      </w:r>
      <w:r>
        <w:rPr>
          <w:spacing w:val="-1"/>
        </w:rPr>
        <w:t xml:space="preserve"> </w:t>
      </w:r>
      <w:r>
        <w:t>конструкции разделяют на сетчатые, решетчатые, панельные, перильные и цепные.</w:t>
      </w:r>
    </w:p>
    <w:p w14:paraId="397479B5" w14:textId="77777777" w:rsidR="00633CC7" w:rsidRDefault="001A5731">
      <w:pPr>
        <w:pStyle w:val="a3"/>
        <w:spacing w:before="1"/>
        <w:ind w:right="488" w:firstLine="539"/>
        <w:jc w:val="both"/>
      </w:pPr>
      <w:r>
        <w:t xml:space="preserve">Элементами, преграждающими проходы пешеходов </w:t>
      </w:r>
      <w:proofErr w:type="gramStart"/>
      <w:r>
        <w:t>в этих ограждениях</w:t>
      </w:r>
      <w:proofErr w:type="gramEnd"/>
      <w:r>
        <w:t xml:space="preserve"> являются закрепленные на ст</w:t>
      </w:r>
      <w:r>
        <w:t>ойках рулонные сетки, решетки, панели или натянутые цепи.</w:t>
      </w:r>
    </w:p>
    <w:p w14:paraId="446DE3BA" w14:textId="77777777" w:rsidR="00633CC7" w:rsidRDefault="001A5731">
      <w:pPr>
        <w:pStyle w:val="a3"/>
        <w:spacing w:before="1"/>
        <w:ind w:right="486" w:firstLine="539"/>
        <w:jc w:val="both"/>
      </w:pPr>
      <w:r>
        <w:t>Ограждения, предназначенные для предотвращения выхода на проезжую часть дороги диких копытных животных, разделяют на сетчатые, решетчатые и панельные. Они имеют высоту до 2 - 2,6 м, но они не ограни</w:t>
      </w:r>
      <w:r>
        <w:t>чивают передвижение мелких животных.</w:t>
      </w:r>
    </w:p>
    <w:p w14:paraId="46C641A5" w14:textId="77777777" w:rsidR="00633CC7" w:rsidRDefault="001A5731">
      <w:pPr>
        <w:pStyle w:val="a4"/>
        <w:numPr>
          <w:ilvl w:val="3"/>
          <w:numId w:val="15"/>
        </w:numPr>
        <w:tabs>
          <w:tab w:val="left" w:pos="1587"/>
        </w:tabs>
        <w:ind w:right="482" w:firstLine="539"/>
        <w:jc w:val="both"/>
      </w:pPr>
      <w:r>
        <w:t>Правила применения дорожных ограждений изложены в ГОСТ Р 52289-2004, а конструкцию ограждения, соответствующую установленным в этом стандарте требованиям, выбирают по техническим условиям предприятий - изготовителей ограждений.</w:t>
      </w:r>
    </w:p>
    <w:p w14:paraId="3ED12012" w14:textId="77777777" w:rsidR="00633CC7" w:rsidRDefault="001A5731">
      <w:pPr>
        <w:pStyle w:val="a4"/>
        <w:numPr>
          <w:ilvl w:val="3"/>
          <w:numId w:val="15"/>
        </w:numPr>
        <w:tabs>
          <w:tab w:val="left" w:pos="1556"/>
        </w:tabs>
        <w:ind w:right="484" w:firstLine="539"/>
        <w:jc w:val="both"/>
      </w:pPr>
      <w:r>
        <w:t>При выборе конструкции ограж</w:t>
      </w:r>
      <w:r>
        <w:t>дения учитывают его удерживающую способность, максимальный динамический прогиб ограждения (далее прогиб) и его рабочую ширину.</w:t>
      </w:r>
    </w:p>
    <w:p w14:paraId="77C8372A" w14:textId="77777777" w:rsidR="00633CC7" w:rsidRDefault="001A5731">
      <w:pPr>
        <w:pStyle w:val="a4"/>
        <w:numPr>
          <w:ilvl w:val="3"/>
          <w:numId w:val="15"/>
        </w:numPr>
        <w:tabs>
          <w:tab w:val="left" w:pos="1620"/>
        </w:tabs>
        <w:ind w:right="485" w:firstLine="539"/>
        <w:jc w:val="both"/>
      </w:pPr>
      <w:r>
        <w:t>В ГОСТ Р 52289-2004 установлены 10 минимальных уровней удерживающей способности дорожных ограждений (от У1 до У10). В зависимости</w:t>
      </w:r>
      <w:r>
        <w:t xml:space="preserve"> от категории дороги и группы дорожных условий назначены минимальные уровни удерживающей способности дорожных ограждений, которым должны соответствовать применяемые в конкретных условиях конструкции ограждений (табл. 12, 14, 15, 16 ГОСТ).</w:t>
      </w:r>
    </w:p>
    <w:p w14:paraId="56F94449" w14:textId="77777777" w:rsidR="00633CC7" w:rsidRDefault="001A5731">
      <w:pPr>
        <w:pStyle w:val="a3"/>
        <w:ind w:right="486" w:firstLine="539"/>
        <w:jc w:val="both"/>
      </w:pPr>
      <w:r>
        <w:t>Удерживающую спос</w:t>
      </w:r>
      <w:r>
        <w:t>обность испытываемого на удар автомобиля дорожного ограждения определяют по величине кинетической энергии автомобиля, обусловленной направленной перпендикулярно к ограждению поперечной составляющей скорости движения автомобиля в начальный момент его контак</w:t>
      </w:r>
      <w:r>
        <w:t>та с ограждением, с использованием формулы:</w:t>
      </w:r>
    </w:p>
    <w:p w14:paraId="33BD9271" w14:textId="77777777" w:rsidR="00633CC7" w:rsidRDefault="001A5731">
      <w:pPr>
        <w:tabs>
          <w:tab w:val="right" w:pos="5283"/>
        </w:tabs>
        <w:spacing w:before="299" w:line="137" w:lineRule="exact"/>
        <w:ind w:left="4028"/>
        <w:rPr>
          <w:rFonts w:ascii="Times New Roman" w:hAnsi="Times New Roman"/>
          <w:sz w:val="24"/>
        </w:rPr>
      </w:pPr>
      <w:r>
        <w:rPr>
          <w:rFonts w:ascii="Times New Roman" w:hAnsi="Times New Roman"/>
          <w:i/>
          <w:sz w:val="24"/>
        </w:rPr>
        <w:t>M</w:t>
      </w:r>
      <w:r>
        <w:rPr>
          <w:rFonts w:ascii="Times New Roman" w:hAnsi="Times New Roman"/>
          <w:i/>
          <w:spacing w:val="4"/>
          <w:sz w:val="24"/>
        </w:rPr>
        <w:t xml:space="preserve"> </w:t>
      </w:r>
      <w:r>
        <w:rPr>
          <w:rFonts w:ascii="Symbol" w:hAnsi="Symbol"/>
          <w:sz w:val="24"/>
        </w:rPr>
        <w:t></w:t>
      </w:r>
      <w:r>
        <w:rPr>
          <w:rFonts w:ascii="Times New Roman" w:hAnsi="Times New Roman"/>
          <w:spacing w:val="-34"/>
          <w:sz w:val="24"/>
        </w:rPr>
        <w:t xml:space="preserve"> </w:t>
      </w:r>
      <w:r>
        <w:rPr>
          <w:rFonts w:ascii="Times New Roman" w:hAnsi="Times New Roman"/>
          <w:i/>
          <w:spacing w:val="-5"/>
          <w:sz w:val="24"/>
        </w:rPr>
        <w:t>v</w:t>
      </w:r>
      <w:r>
        <w:rPr>
          <w:rFonts w:ascii="Times New Roman" w:hAnsi="Times New Roman"/>
          <w:spacing w:val="-5"/>
          <w:sz w:val="24"/>
          <w:vertAlign w:val="superscript"/>
        </w:rPr>
        <w:t>2</w:t>
      </w:r>
      <w:r>
        <w:rPr>
          <w:rFonts w:ascii="Times New Roman" w:hAnsi="Times New Roman"/>
          <w:position w:val="11"/>
          <w:sz w:val="14"/>
        </w:rPr>
        <w:tab/>
      </w:r>
      <w:r>
        <w:rPr>
          <w:rFonts w:ascii="Times New Roman" w:hAnsi="Times New Roman"/>
          <w:spacing w:val="-10"/>
          <w:position w:val="11"/>
          <w:sz w:val="24"/>
          <w:vertAlign w:val="subscript"/>
        </w:rPr>
        <w:t>2</w:t>
      </w:r>
    </w:p>
    <w:p w14:paraId="0AA7BE70" w14:textId="77777777" w:rsidR="00633CC7" w:rsidRDefault="00633CC7">
      <w:pPr>
        <w:spacing w:line="137" w:lineRule="exact"/>
        <w:rPr>
          <w:rFonts w:ascii="Times New Roman" w:hAnsi="Times New Roman"/>
          <w:sz w:val="24"/>
        </w:rPr>
        <w:sectPr w:rsidR="00633CC7">
          <w:pgSz w:w="11910" w:h="16840"/>
          <w:pgMar w:top="1080" w:right="360" w:bottom="280" w:left="1540" w:header="720" w:footer="720" w:gutter="0"/>
          <w:cols w:space="720"/>
        </w:sectPr>
      </w:pPr>
    </w:p>
    <w:p w14:paraId="604189CE" w14:textId="77777777" w:rsidR="00633CC7" w:rsidRDefault="001A5731">
      <w:pPr>
        <w:tabs>
          <w:tab w:val="left" w:pos="4640"/>
        </w:tabs>
        <w:spacing w:before="87" w:line="163" w:lineRule="auto"/>
        <w:ind w:left="4032" w:hanging="428"/>
        <w:rPr>
          <w:rFonts w:ascii="Times New Roman" w:hAnsi="Times New Roman"/>
          <w:sz w:val="24"/>
        </w:rPr>
      </w:pPr>
      <w:r>
        <w:pict w14:anchorId="78BD7221">
          <v:line id="_x0000_s1150" style="position:absolute;left:0;text-align:left;z-index:-30530560;mso-position-horizontal-relative:page" from="277.5pt,9.85pt" to="307.15pt,9.85pt" strokeweight=".21189mm">
            <w10:wrap anchorx="page"/>
          </v:line>
        </w:pict>
      </w:r>
      <w:r>
        <w:rPr>
          <w:rFonts w:ascii="Times New Roman" w:hAnsi="Times New Roman"/>
          <w:i/>
          <w:sz w:val="24"/>
        </w:rPr>
        <w:t xml:space="preserve">E </w:t>
      </w:r>
      <w:r>
        <w:rPr>
          <w:rFonts w:ascii="Symbol" w:hAnsi="Symbol"/>
          <w:sz w:val="24"/>
        </w:rPr>
        <w:t></w:t>
      </w:r>
      <w:r>
        <w:rPr>
          <w:rFonts w:ascii="Times New Roman" w:hAnsi="Times New Roman"/>
          <w:sz w:val="24"/>
        </w:rPr>
        <w:tab/>
      </w:r>
      <w:r>
        <w:rPr>
          <w:rFonts w:ascii="Times New Roman" w:hAnsi="Times New Roman"/>
          <w:sz w:val="24"/>
        </w:rPr>
        <w:tab/>
      </w:r>
      <w:r>
        <w:rPr>
          <w:rFonts w:ascii="Symbol" w:hAnsi="Symbol"/>
          <w:spacing w:val="-2"/>
          <w:sz w:val="24"/>
        </w:rPr>
        <w:t></w:t>
      </w:r>
      <w:proofErr w:type="spellStart"/>
      <w:r>
        <w:rPr>
          <w:rFonts w:ascii="Times New Roman" w:hAnsi="Times New Roman"/>
          <w:spacing w:val="-2"/>
          <w:sz w:val="24"/>
        </w:rPr>
        <w:t>sin</w:t>
      </w:r>
      <w:proofErr w:type="spellEnd"/>
      <w:r>
        <w:rPr>
          <w:rFonts w:ascii="Symbol" w:hAnsi="Symbol"/>
          <w:i/>
          <w:spacing w:val="-2"/>
          <w:sz w:val="25"/>
        </w:rPr>
        <w:t></w:t>
      </w:r>
      <w:r>
        <w:rPr>
          <w:rFonts w:ascii="Times New Roman" w:hAnsi="Times New Roman"/>
          <w:spacing w:val="-2"/>
          <w:sz w:val="25"/>
        </w:rPr>
        <w:t xml:space="preserve"> </w:t>
      </w:r>
      <w:r>
        <w:rPr>
          <w:rFonts w:ascii="Times New Roman" w:hAnsi="Times New Roman"/>
          <w:sz w:val="24"/>
        </w:rPr>
        <w:t>25,</w:t>
      </w:r>
      <w:r>
        <w:rPr>
          <w:rFonts w:ascii="Times New Roman" w:hAnsi="Times New Roman"/>
          <w:spacing w:val="-39"/>
          <w:sz w:val="24"/>
        </w:rPr>
        <w:t xml:space="preserve"> </w:t>
      </w:r>
      <w:r>
        <w:rPr>
          <w:rFonts w:ascii="Times New Roman" w:hAnsi="Times New Roman"/>
          <w:sz w:val="24"/>
        </w:rPr>
        <w:t>92</w:t>
      </w:r>
    </w:p>
    <w:p w14:paraId="4D5089BD" w14:textId="77777777" w:rsidR="00633CC7" w:rsidRDefault="001A5731">
      <w:pPr>
        <w:pStyle w:val="a3"/>
        <w:spacing w:before="51"/>
        <w:ind w:left="99"/>
      </w:pPr>
      <w:r>
        <w:br w:type="column"/>
      </w:r>
      <w:r>
        <w:t xml:space="preserve">, </w:t>
      </w:r>
      <w:r>
        <w:rPr>
          <w:spacing w:val="-2"/>
        </w:rPr>
        <w:t>(10.3.1)</w:t>
      </w:r>
    </w:p>
    <w:p w14:paraId="25C0F2B3" w14:textId="77777777" w:rsidR="00633CC7" w:rsidRDefault="00633CC7">
      <w:pPr>
        <w:sectPr w:rsidR="00633CC7">
          <w:type w:val="continuous"/>
          <w:pgSz w:w="11910" w:h="16840"/>
          <w:pgMar w:top="1340" w:right="360" w:bottom="280" w:left="1540" w:header="720" w:footer="720" w:gutter="0"/>
          <w:cols w:num="2" w:space="720" w:equalWidth="0">
            <w:col w:w="5182" w:space="40"/>
            <w:col w:w="4788"/>
          </w:cols>
        </w:sectPr>
      </w:pPr>
    </w:p>
    <w:p w14:paraId="762B8B1A" w14:textId="77777777" w:rsidR="00633CC7" w:rsidRDefault="00633CC7">
      <w:pPr>
        <w:pStyle w:val="a3"/>
        <w:spacing w:before="7"/>
        <w:ind w:left="0"/>
        <w:rPr>
          <w:sz w:val="26"/>
        </w:rPr>
      </w:pPr>
    </w:p>
    <w:p w14:paraId="7F84489F" w14:textId="77777777" w:rsidR="00633CC7" w:rsidRDefault="001A5731">
      <w:pPr>
        <w:pStyle w:val="a3"/>
        <w:spacing w:before="1"/>
        <w:ind w:left="701" w:right="5921"/>
      </w:pPr>
      <w:r>
        <w:t>где</w:t>
      </w:r>
      <w:r>
        <w:rPr>
          <w:spacing w:val="-5"/>
        </w:rPr>
        <w:t xml:space="preserve"> </w:t>
      </w:r>
      <w:r>
        <w:t>E</w:t>
      </w:r>
      <w:r>
        <w:rPr>
          <w:spacing w:val="-4"/>
        </w:rPr>
        <w:t xml:space="preserve"> </w:t>
      </w:r>
      <w:r>
        <w:t>-</w:t>
      </w:r>
      <w:r>
        <w:rPr>
          <w:spacing w:val="-8"/>
        </w:rPr>
        <w:t xml:space="preserve"> </w:t>
      </w:r>
      <w:r>
        <w:t>кинетическая</w:t>
      </w:r>
      <w:r>
        <w:rPr>
          <w:spacing w:val="-5"/>
        </w:rPr>
        <w:t xml:space="preserve"> </w:t>
      </w:r>
      <w:r>
        <w:t>энергия,</w:t>
      </w:r>
      <w:r>
        <w:rPr>
          <w:spacing w:val="-8"/>
        </w:rPr>
        <w:t xml:space="preserve"> </w:t>
      </w:r>
      <w:r>
        <w:t>кДж; M - масса автомобиля, т;</w:t>
      </w:r>
    </w:p>
    <w:p w14:paraId="10E2F66C" w14:textId="77777777" w:rsidR="00633CC7" w:rsidRDefault="001A5731">
      <w:pPr>
        <w:pStyle w:val="a3"/>
        <w:spacing w:line="244" w:lineRule="exact"/>
        <w:ind w:left="701"/>
      </w:pPr>
      <w:r>
        <w:t>v</w:t>
      </w:r>
      <w:r>
        <w:rPr>
          <w:spacing w:val="-4"/>
        </w:rPr>
        <w:t xml:space="preserve"> </w:t>
      </w:r>
      <w:r>
        <w:t>-</w:t>
      </w:r>
      <w:r>
        <w:rPr>
          <w:spacing w:val="-4"/>
        </w:rPr>
        <w:t xml:space="preserve"> </w:t>
      </w:r>
      <w:r>
        <w:t>скорость</w:t>
      </w:r>
      <w:r>
        <w:rPr>
          <w:spacing w:val="-4"/>
        </w:rPr>
        <w:t xml:space="preserve"> </w:t>
      </w:r>
      <w:r>
        <w:t>движения</w:t>
      </w:r>
      <w:r>
        <w:rPr>
          <w:spacing w:val="-5"/>
        </w:rPr>
        <w:t xml:space="preserve"> </w:t>
      </w:r>
      <w:r>
        <w:t>автомобиля,</w:t>
      </w:r>
      <w:r>
        <w:rPr>
          <w:spacing w:val="-5"/>
        </w:rPr>
        <w:t xml:space="preserve"> </w:t>
      </w:r>
      <w:r>
        <w:rPr>
          <w:spacing w:val="-4"/>
        </w:rPr>
        <w:t>км/ч;</w:t>
      </w:r>
    </w:p>
    <w:p w14:paraId="6E144E0B" w14:textId="77777777" w:rsidR="00633CC7" w:rsidRDefault="001A5731">
      <w:pPr>
        <w:pStyle w:val="a3"/>
        <w:spacing w:line="296" w:lineRule="exact"/>
        <w:ind w:left="720"/>
      </w:pPr>
      <w:r>
        <w:rPr>
          <w:rFonts w:ascii="Symbol" w:hAnsi="Symbol"/>
          <w:i/>
          <w:sz w:val="26"/>
        </w:rPr>
        <w:t></w:t>
      </w:r>
      <w:r>
        <w:rPr>
          <w:rFonts w:ascii="Times New Roman" w:hAnsi="Times New Roman"/>
          <w:spacing w:val="44"/>
          <w:sz w:val="26"/>
        </w:rPr>
        <w:t xml:space="preserve"> </w:t>
      </w:r>
      <w:r>
        <w:t>-</w:t>
      </w:r>
      <w:r>
        <w:rPr>
          <w:spacing w:val="-4"/>
        </w:rPr>
        <w:t xml:space="preserve"> </w:t>
      </w:r>
      <w:r>
        <w:t>угол</w:t>
      </w:r>
      <w:r>
        <w:rPr>
          <w:spacing w:val="-3"/>
        </w:rPr>
        <w:t xml:space="preserve"> </w:t>
      </w:r>
      <w:r>
        <w:t>наезда</w:t>
      </w:r>
      <w:r>
        <w:rPr>
          <w:spacing w:val="-4"/>
        </w:rPr>
        <w:t xml:space="preserve"> </w:t>
      </w:r>
      <w:r>
        <w:t>автомобиля</w:t>
      </w:r>
      <w:r>
        <w:rPr>
          <w:spacing w:val="-6"/>
        </w:rPr>
        <w:t xml:space="preserve"> </w:t>
      </w:r>
      <w:r>
        <w:t>на</w:t>
      </w:r>
      <w:r>
        <w:rPr>
          <w:spacing w:val="-3"/>
        </w:rPr>
        <w:t xml:space="preserve"> </w:t>
      </w:r>
      <w:r>
        <w:t>ограждение,</w:t>
      </w:r>
      <w:r>
        <w:rPr>
          <w:spacing w:val="-4"/>
        </w:rPr>
        <w:t xml:space="preserve"> град.</w:t>
      </w:r>
    </w:p>
    <w:p w14:paraId="1C0300C6" w14:textId="77777777" w:rsidR="00633CC7" w:rsidRDefault="00633CC7">
      <w:pPr>
        <w:spacing w:line="296" w:lineRule="exact"/>
        <w:sectPr w:rsidR="00633CC7">
          <w:type w:val="continuous"/>
          <w:pgSz w:w="11910" w:h="16840"/>
          <w:pgMar w:top="1340" w:right="360" w:bottom="280" w:left="1540" w:header="720" w:footer="720" w:gutter="0"/>
          <w:cols w:space="720"/>
        </w:sectPr>
      </w:pPr>
    </w:p>
    <w:p w14:paraId="3A415A50" w14:textId="77777777" w:rsidR="00633CC7" w:rsidRDefault="001A5731">
      <w:pPr>
        <w:pStyle w:val="a4"/>
        <w:numPr>
          <w:ilvl w:val="3"/>
          <w:numId w:val="15"/>
        </w:numPr>
        <w:tabs>
          <w:tab w:val="left" w:pos="1567"/>
        </w:tabs>
        <w:spacing w:before="31"/>
        <w:ind w:right="484" w:firstLine="539"/>
        <w:jc w:val="both"/>
      </w:pPr>
      <w:r>
        <w:lastRenderedPageBreak/>
        <w:t>Для выбора конструкции ограждения предварительно определяют допустимый в рассматриваемых</w:t>
      </w:r>
      <w:r>
        <w:rPr>
          <w:spacing w:val="-2"/>
        </w:rPr>
        <w:t xml:space="preserve"> </w:t>
      </w:r>
      <w:r>
        <w:t>условиях прогиб</w:t>
      </w:r>
      <w:r>
        <w:rPr>
          <w:spacing w:val="-1"/>
        </w:rPr>
        <w:t xml:space="preserve"> </w:t>
      </w:r>
      <w:r>
        <w:t>ограждения</w:t>
      </w:r>
      <w:r>
        <w:rPr>
          <w:spacing w:val="-1"/>
        </w:rPr>
        <w:t xml:space="preserve"> </w:t>
      </w:r>
      <w:r>
        <w:t>(</w:t>
      </w:r>
      <w:proofErr w:type="spellStart"/>
      <w:r>
        <w:t>пп</w:t>
      </w:r>
      <w:proofErr w:type="spellEnd"/>
      <w:r>
        <w:t>. 8.1.9, 8.1.15,</w:t>
      </w:r>
      <w:r>
        <w:rPr>
          <w:spacing w:val="-2"/>
        </w:rPr>
        <w:t xml:space="preserve"> </w:t>
      </w:r>
      <w:r>
        <w:t>8.1.16 ГОСТ) или рабочую</w:t>
      </w:r>
      <w:r>
        <w:rPr>
          <w:spacing w:val="-2"/>
        </w:rPr>
        <w:t xml:space="preserve"> </w:t>
      </w:r>
      <w:r>
        <w:t>ширину (</w:t>
      </w:r>
      <w:proofErr w:type="spellStart"/>
      <w:r>
        <w:t>пп</w:t>
      </w:r>
      <w:proofErr w:type="spellEnd"/>
      <w:r>
        <w:t>. 8.1.3, 8.1.13; 8.1.14 ГОСТ).</w:t>
      </w:r>
    </w:p>
    <w:p w14:paraId="7832733F" w14:textId="77777777" w:rsidR="00633CC7" w:rsidRDefault="001A5731">
      <w:pPr>
        <w:pStyle w:val="a3"/>
        <w:spacing w:before="1"/>
        <w:ind w:right="484" w:firstLine="539"/>
        <w:jc w:val="both"/>
      </w:pPr>
      <w:r>
        <w:t>Зная допустимый в рассматриваемых условиях прогиб ограждения (или рабочую ширину) и минимальный уровень удерживающей способности ограждения, выбирают приемлемую конструкцию ограждения.</w:t>
      </w:r>
    </w:p>
    <w:p w14:paraId="427C1CF7" w14:textId="77777777" w:rsidR="00633CC7" w:rsidRDefault="001A5731">
      <w:pPr>
        <w:pStyle w:val="a4"/>
        <w:numPr>
          <w:ilvl w:val="3"/>
          <w:numId w:val="15"/>
        </w:numPr>
        <w:tabs>
          <w:tab w:val="left" w:pos="1556"/>
        </w:tabs>
        <w:spacing w:before="1"/>
        <w:ind w:right="483" w:firstLine="539"/>
        <w:jc w:val="both"/>
      </w:pPr>
      <w:r>
        <w:t>Минимальный уровень удерживающ</w:t>
      </w:r>
      <w:r>
        <w:t xml:space="preserve">ей способности ограждения, допустимый для определенного участка дороги, зависит от дорожных условий, которые в ГОСТ Р 52289-2004 обозначены буквами А - Ж и описаны в </w:t>
      </w:r>
      <w:proofErr w:type="spellStart"/>
      <w:r>
        <w:t>пп</w:t>
      </w:r>
      <w:proofErr w:type="spellEnd"/>
      <w:r>
        <w:t>. 8.1.5 - 8.1.8. Первая из двух - трех поставленных в алфавитном порядке букв, характери</w:t>
      </w:r>
      <w:r>
        <w:t>зует более сложные дорожные условия, а последующие за ней буквы - менее сложные дорожные условия.</w:t>
      </w:r>
    </w:p>
    <w:p w14:paraId="2E700AEB" w14:textId="77777777" w:rsidR="00633CC7" w:rsidRDefault="001A5731">
      <w:pPr>
        <w:pStyle w:val="a4"/>
        <w:numPr>
          <w:ilvl w:val="3"/>
          <w:numId w:val="15"/>
        </w:numPr>
        <w:tabs>
          <w:tab w:val="left" w:pos="1556"/>
        </w:tabs>
        <w:ind w:right="488" w:firstLine="539"/>
        <w:jc w:val="both"/>
      </w:pPr>
      <w:r>
        <w:t>Выбор конструкции дорожного ограждения рекомендуется осуществлять с учетом минимально допустимой высоты ограждения (табл. 18 ГОСТ Р 52289-2004).</w:t>
      </w:r>
    </w:p>
    <w:p w14:paraId="1B5FB563" w14:textId="7D503242" w:rsidR="00633CC7" w:rsidRDefault="001A5731">
      <w:pPr>
        <w:pStyle w:val="a4"/>
        <w:numPr>
          <w:ilvl w:val="3"/>
          <w:numId w:val="15"/>
        </w:numPr>
        <w:tabs>
          <w:tab w:val="left" w:pos="1587"/>
        </w:tabs>
        <w:ind w:right="483" w:firstLine="539"/>
        <w:jc w:val="both"/>
      </w:pPr>
      <w:r>
        <w:t>Согласно тре</w:t>
      </w:r>
      <w:r>
        <w:t>бованиям действующих норм установке дорожных ограждений, во избежание наездов автомобилей на торцевые части их конструкций, необходимо предусматривать устройство начальных и концевых участков дорожных ограждений, на которых балки барьерных ограждений, верх</w:t>
      </w:r>
      <w:r>
        <w:t xml:space="preserve">ние плоскости парапетных ограждений или балки и верхние плоскости комбинированных ограждений опускаются до уровня земли, а, в случае расположения их на обочине, отводятся в сторону к бровке земляного полотна (п. 8.1.18 и рис. В.28 в ГОСТ Р </w:t>
      </w:r>
      <w:r>
        <w:rPr>
          <w:spacing w:val="-2"/>
        </w:rPr>
        <w:t>52289-2004).</w:t>
      </w:r>
    </w:p>
    <w:p w14:paraId="41BE4C8A" w14:textId="77777777" w:rsidR="00633CC7" w:rsidRDefault="001A5731">
      <w:pPr>
        <w:pStyle w:val="a4"/>
        <w:numPr>
          <w:ilvl w:val="3"/>
          <w:numId w:val="15"/>
        </w:numPr>
        <w:tabs>
          <w:tab w:val="left" w:pos="1652"/>
        </w:tabs>
        <w:ind w:right="483" w:firstLine="539"/>
        <w:jc w:val="both"/>
      </w:pPr>
      <w:r>
        <w:t>Уде</w:t>
      </w:r>
      <w:r>
        <w:t>рживающую способность перил, устанавливаемых на мостовых сооружениях и насыпях высотой более 1 м регламентируют в ГОСТ Р 52289-2004 величиной поперечной силы, которую должны выдерживать перила при ее воздействии. Минимальная величина удерживающей способнос</w:t>
      </w:r>
      <w:r>
        <w:t xml:space="preserve">ти перил составляет 1,27 </w:t>
      </w:r>
      <w:proofErr w:type="spellStart"/>
      <w:r>
        <w:t>кН.</w:t>
      </w:r>
      <w:proofErr w:type="spellEnd"/>
    </w:p>
    <w:p w14:paraId="3C8B1F1A" w14:textId="77777777" w:rsidR="00633CC7" w:rsidRDefault="001A5731">
      <w:pPr>
        <w:pStyle w:val="a4"/>
        <w:numPr>
          <w:ilvl w:val="2"/>
          <w:numId w:val="15"/>
        </w:numPr>
        <w:tabs>
          <w:tab w:val="left" w:pos="1366"/>
        </w:tabs>
        <w:ind w:hanging="665"/>
        <w:jc w:val="both"/>
      </w:pPr>
      <w:r>
        <w:rPr>
          <w:spacing w:val="-2"/>
        </w:rPr>
        <w:t>Противоослепляющие</w:t>
      </w:r>
      <w:r>
        <w:rPr>
          <w:spacing w:val="20"/>
        </w:rPr>
        <w:t xml:space="preserve"> </w:t>
      </w:r>
      <w:r>
        <w:rPr>
          <w:spacing w:val="-2"/>
        </w:rPr>
        <w:t>экраны</w:t>
      </w:r>
    </w:p>
    <w:p w14:paraId="40350189" w14:textId="77777777" w:rsidR="00633CC7" w:rsidRDefault="001A5731">
      <w:pPr>
        <w:pStyle w:val="a4"/>
        <w:numPr>
          <w:ilvl w:val="3"/>
          <w:numId w:val="15"/>
        </w:numPr>
        <w:tabs>
          <w:tab w:val="left" w:pos="1601"/>
        </w:tabs>
        <w:ind w:right="484" w:firstLine="539"/>
        <w:jc w:val="both"/>
      </w:pPr>
      <w:r>
        <w:t>Противоослепляющие экраны предназначены для предотвращения ослепления водителей автотранспортных средств светом фар встречных автомобилей и прожекторов локомотивов железных дорог в темное время суток на участках автомобильных дорог, неосвещаемых стационарн</w:t>
      </w:r>
      <w:r>
        <w:t>ыми источниками света.</w:t>
      </w:r>
    </w:p>
    <w:p w14:paraId="4C88BD7C" w14:textId="77777777" w:rsidR="00633CC7" w:rsidRDefault="001A5731">
      <w:pPr>
        <w:pStyle w:val="a3"/>
        <w:spacing w:before="4" w:line="237" w:lineRule="auto"/>
        <w:ind w:right="488" w:firstLine="539"/>
        <w:jc w:val="both"/>
      </w:pPr>
      <w:r>
        <w:t>Противоослепляющие экраны могут представлять из себя самостоятельную конструкцию</w:t>
      </w:r>
      <w:r>
        <w:rPr>
          <w:spacing w:val="40"/>
        </w:rPr>
        <w:t xml:space="preserve"> </w:t>
      </w:r>
      <w:r>
        <w:t>или применяться в сочетании с дорожными удерживающими ограждениями.</w:t>
      </w:r>
    </w:p>
    <w:p w14:paraId="34DA1A49" w14:textId="77777777" w:rsidR="00633CC7" w:rsidRDefault="001A5731">
      <w:pPr>
        <w:pStyle w:val="a4"/>
        <w:numPr>
          <w:ilvl w:val="3"/>
          <w:numId w:val="15"/>
        </w:numPr>
        <w:tabs>
          <w:tab w:val="left" w:pos="1544"/>
        </w:tabs>
        <w:spacing w:before="1"/>
        <w:ind w:right="486" w:firstLine="539"/>
        <w:jc w:val="both"/>
      </w:pPr>
      <w:r>
        <w:t>Противоослепляющие экраны состоят из основания (несущего элемента) и рабочих элемент</w:t>
      </w:r>
      <w:r>
        <w:t>ов, ограничивающих распространение светового потока через него при углах падения до 18°. При необходимости этот защитный угол увеличивают, но не следует полностью ограничивать обозрение ситуации на встречных полосах движения, необходимое для слежения за дв</w:t>
      </w:r>
      <w:r>
        <w:t>ижением сотрудниками ГИБДД.</w:t>
      </w:r>
    </w:p>
    <w:p w14:paraId="2E2F2D00" w14:textId="77777777" w:rsidR="00633CC7" w:rsidRDefault="001A5731">
      <w:pPr>
        <w:pStyle w:val="a4"/>
        <w:numPr>
          <w:ilvl w:val="3"/>
          <w:numId w:val="15"/>
        </w:numPr>
        <w:tabs>
          <w:tab w:val="left" w:pos="1551"/>
        </w:tabs>
        <w:spacing w:before="1"/>
        <w:ind w:right="483" w:firstLine="539"/>
        <w:jc w:val="both"/>
      </w:pPr>
      <w:r>
        <w:t>В качестве рабочих элементов противоослепляющего экрана используют отдельно закрепляемые или связанные между собой монтажными элементами вертикально расположенные полые цилиндры, плоские и изогнутые пластины, щитки, а также рамы</w:t>
      </w:r>
      <w:r>
        <w:t xml:space="preserve"> в виде решеток с ромбическими ячейками или расположенными в ряд вертикальными планками, плоскости которых развернуты под углом к оси дороги.</w:t>
      </w:r>
    </w:p>
    <w:p w14:paraId="62DE219B" w14:textId="77777777" w:rsidR="00633CC7" w:rsidRDefault="001A5731">
      <w:pPr>
        <w:pStyle w:val="a3"/>
        <w:ind w:right="488" w:firstLine="539"/>
        <w:jc w:val="both"/>
      </w:pPr>
      <w:r>
        <w:t>Основаниями</w:t>
      </w:r>
      <w:r>
        <w:rPr>
          <w:spacing w:val="-3"/>
        </w:rPr>
        <w:t xml:space="preserve"> </w:t>
      </w:r>
      <w:r>
        <w:t>для</w:t>
      </w:r>
      <w:r>
        <w:rPr>
          <w:spacing w:val="-3"/>
        </w:rPr>
        <w:t xml:space="preserve"> </w:t>
      </w:r>
      <w:r>
        <w:t>рабочих</w:t>
      </w:r>
      <w:r>
        <w:rPr>
          <w:spacing w:val="-4"/>
        </w:rPr>
        <w:t xml:space="preserve"> </w:t>
      </w:r>
      <w:r>
        <w:t>элементов</w:t>
      </w:r>
      <w:r>
        <w:rPr>
          <w:spacing w:val="-4"/>
        </w:rPr>
        <w:t xml:space="preserve"> </w:t>
      </w:r>
      <w:r>
        <w:t>противоослепляющих</w:t>
      </w:r>
      <w:r>
        <w:rPr>
          <w:spacing w:val="-4"/>
        </w:rPr>
        <w:t xml:space="preserve"> </w:t>
      </w:r>
      <w:r>
        <w:t>экранов</w:t>
      </w:r>
      <w:r>
        <w:rPr>
          <w:spacing w:val="-6"/>
        </w:rPr>
        <w:t xml:space="preserve"> </w:t>
      </w:r>
      <w:r>
        <w:t>являются</w:t>
      </w:r>
      <w:r>
        <w:rPr>
          <w:spacing w:val="-3"/>
        </w:rPr>
        <w:t xml:space="preserve"> </w:t>
      </w:r>
      <w:r>
        <w:t>как</w:t>
      </w:r>
      <w:r>
        <w:rPr>
          <w:spacing w:val="-4"/>
        </w:rPr>
        <w:t xml:space="preserve"> </w:t>
      </w:r>
      <w:r>
        <w:t xml:space="preserve">дорожные удерживающие ограждения, так и </w:t>
      </w:r>
      <w:r>
        <w:t>самостоятельные конструкции (столбчатый фундамент, массивные бетонные блоки), расположенные за ограждениями или между ними.</w:t>
      </w:r>
    </w:p>
    <w:p w14:paraId="7EBC1185" w14:textId="77777777" w:rsidR="00633CC7" w:rsidRDefault="001A5731">
      <w:pPr>
        <w:pStyle w:val="a4"/>
        <w:numPr>
          <w:ilvl w:val="3"/>
          <w:numId w:val="15"/>
        </w:numPr>
        <w:tabs>
          <w:tab w:val="left" w:pos="1534"/>
        </w:tabs>
        <w:spacing w:before="1"/>
        <w:ind w:left="1533" w:hanging="833"/>
        <w:jc w:val="both"/>
      </w:pPr>
      <w:r>
        <w:t>Противоослепляющие</w:t>
      </w:r>
      <w:r>
        <w:rPr>
          <w:spacing w:val="-12"/>
        </w:rPr>
        <w:t xml:space="preserve"> </w:t>
      </w:r>
      <w:r>
        <w:t>экраны</w:t>
      </w:r>
      <w:r>
        <w:rPr>
          <w:spacing w:val="-10"/>
        </w:rPr>
        <w:t xml:space="preserve"> </w:t>
      </w:r>
      <w:r>
        <w:t>рекомендуется</w:t>
      </w:r>
      <w:r>
        <w:rPr>
          <w:spacing w:val="-10"/>
        </w:rPr>
        <w:t xml:space="preserve"> </w:t>
      </w:r>
      <w:r>
        <w:rPr>
          <w:spacing w:val="-2"/>
        </w:rPr>
        <w:t>устанавливать:</w:t>
      </w:r>
    </w:p>
    <w:p w14:paraId="0FF90FD5" w14:textId="77777777" w:rsidR="00633CC7" w:rsidRDefault="001A5731">
      <w:pPr>
        <w:pStyle w:val="a4"/>
        <w:numPr>
          <w:ilvl w:val="0"/>
          <w:numId w:val="25"/>
        </w:numPr>
        <w:tabs>
          <w:tab w:val="left" w:pos="846"/>
        </w:tabs>
        <w:ind w:right="488" w:firstLine="539"/>
      </w:pPr>
      <w:r>
        <w:t>на разделительной полосе автомобильных дорог I категории с соблюдением требов</w:t>
      </w:r>
      <w:r>
        <w:t>аний ГОСТ Р 52766-2007;</w:t>
      </w:r>
    </w:p>
    <w:p w14:paraId="60E1233C" w14:textId="77777777" w:rsidR="00633CC7" w:rsidRDefault="001A5731">
      <w:pPr>
        <w:pStyle w:val="a4"/>
        <w:numPr>
          <w:ilvl w:val="0"/>
          <w:numId w:val="25"/>
        </w:numPr>
        <w:tabs>
          <w:tab w:val="left" w:pos="825"/>
        </w:tabs>
        <w:ind w:right="482" w:firstLine="539"/>
      </w:pPr>
      <w:r>
        <w:t>на придорожной полосе между железной и автомобильной дорогами в пределах участков, на которых возможно ослепление водителей автотранспортных средств светом прожекторов локомотивов, а при невозможности размещения противоослепляющих э</w:t>
      </w:r>
      <w:r>
        <w:t>кранов на этой полосе - непосредственно на обочине автомобильной дороги в единой конструкции с дорожным удерживающим ограждением.</w:t>
      </w:r>
    </w:p>
    <w:p w14:paraId="3811B23A" w14:textId="77777777" w:rsidR="00633CC7" w:rsidRDefault="001A5731">
      <w:pPr>
        <w:pStyle w:val="a4"/>
        <w:numPr>
          <w:ilvl w:val="3"/>
          <w:numId w:val="15"/>
        </w:numPr>
        <w:tabs>
          <w:tab w:val="left" w:pos="1565"/>
        </w:tabs>
        <w:ind w:right="485" w:firstLine="539"/>
        <w:jc w:val="both"/>
      </w:pPr>
      <w:r>
        <w:t>На разделительной полосе дорог I категории противоослепляющие экраны могут быть</w:t>
      </w:r>
      <w:r>
        <w:rPr>
          <w:spacing w:val="76"/>
        </w:rPr>
        <w:t xml:space="preserve"> </w:t>
      </w:r>
      <w:r>
        <w:t>размещены</w:t>
      </w:r>
      <w:r>
        <w:rPr>
          <w:spacing w:val="76"/>
        </w:rPr>
        <w:t xml:space="preserve"> </w:t>
      </w:r>
      <w:r>
        <w:t>между</w:t>
      </w:r>
      <w:r>
        <w:rPr>
          <w:spacing w:val="75"/>
        </w:rPr>
        <w:t xml:space="preserve"> </w:t>
      </w:r>
      <w:r>
        <w:t>двумя</w:t>
      </w:r>
      <w:r>
        <w:rPr>
          <w:spacing w:val="77"/>
        </w:rPr>
        <w:t xml:space="preserve"> </w:t>
      </w:r>
      <w:r>
        <w:t>рядами</w:t>
      </w:r>
      <w:r>
        <w:rPr>
          <w:spacing w:val="77"/>
        </w:rPr>
        <w:t xml:space="preserve"> </w:t>
      </w:r>
      <w:r>
        <w:t>дорожных</w:t>
      </w:r>
      <w:r>
        <w:rPr>
          <w:spacing w:val="76"/>
        </w:rPr>
        <w:t xml:space="preserve"> </w:t>
      </w:r>
      <w:r>
        <w:t>удерживающих</w:t>
      </w:r>
      <w:r>
        <w:rPr>
          <w:spacing w:val="77"/>
        </w:rPr>
        <w:t xml:space="preserve"> </w:t>
      </w:r>
      <w:r>
        <w:t>ограждений</w:t>
      </w:r>
      <w:r>
        <w:rPr>
          <w:spacing w:val="78"/>
        </w:rPr>
        <w:t xml:space="preserve"> </w:t>
      </w:r>
      <w:r>
        <w:t>при</w:t>
      </w:r>
      <w:r>
        <w:rPr>
          <w:spacing w:val="77"/>
        </w:rPr>
        <w:t xml:space="preserve"> </w:t>
      </w:r>
      <w:r>
        <w:t>ширине</w:t>
      </w:r>
    </w:p>
    <w:p w14:paraId="19EF3776" w14:textId="77777777" w:rsidR="00633CC7" w:rsidRDefault="00633CC7">
      <w:pPr>
        <w:jc w:val="both"/>
        <w:sectPr w:rsidR="00633CC7">
          <w:pgSz w:w="11910" w:h="16840"/>
          <w:pgMar w:top="1080" w:right="360" w:bottom="280" w:left="1540" w:header="720" w:footer="720" w:gutter="0"/>
          <w:cols w:space="720"/>
        </w:sectPr>
      </w:pPr>
    </w:p>
    <w:p w14:paraId="092F5BEC" w14:textId="77777777" w:rsidR="00633CC7" w:rsidRDefault="001A5731">
      <w:pPr>
        <w:pStyle w:val="a3"/>
        <w:spacing w:before="31"/>
        <w:ind w:right="487"/>
        <w:jc w:val="both"/>
      </w:pPr>
      <w:r>
        <w:lastRenderedPageBreak/>
        <w:t>разделительной полосы не менее 6 м или составлять единую конструкцию с дорожным удерживающим ограждением.</w:t>
      </w:r>
    </w:p>
    <w:p w14:paraId="78E62D18" w14:textId="77777777" w:rsidR="00633CC7" w:rsidRDefault="001A5731">
      <w:pPr>
        <w:pStyle w:val="a4"/>
        <w:numPr>
          <w:ilvl w:val="3"/>
          <w:numId w:val="15"/>
        </w:numPr>
        <w:tabs>
          <w:tab w:val="left" w:pos="1743"/>
        </w:tabs>
        <w:spacing w:before="1"/>
        <w:ind w:right="485" w:firstLine="539"/>
        <w:jc w:val="both"/>
      </w:pPr>
      <w:r>
        <w:t>При выборе типа дорожного ограждения для создания единой с противоослепляющим экраном конструкции целесообразно учитывать вызываемое экраном увеличени</w:t>
      </w:r>
      <w:r>
        <w:t>е ширины рабочей зоны для ограждения, так как во время наезда автомобиля</w:t>
      </w:r>
      <w:r>
        <w:rPr>
          <w:spacing w:val="40"/>
        </w:rPr>
        <w:t xml:space="preserve"> </w:t>
      </w:r>
      <w:r>
        <w:t xml:space="preserve">элементы экрана могут смещаться на значительное расстояние от их первоначального места </w:t>
      </w:r>
      <w:r>
        <w:rPr>
          <w:spacing w:val="-2"/>
        </w:rPr>
        <w:t>расположения.</w:t>
      </w:r>
    </w:p>
    <w:p w14:paraId="315CF30C" w14:textId="77777777" w:rsidR="00633CC7" w:rsidRDefault="001A5731">
      <w:pPr>
        <w:pStyle w:val="a4"/>
        <w:numPr>
          <w:ilvl w:val="3"/>
          <w:numId w:val="15"/>
        </w:numPr>
        <w:tabs>
          <w:tab w:val="left" w:pos="1541"/>
        </w:tabs>
        <w:spacing w:before="1"/>
        <w:ind w:right="487" w:firstLine="539"/>
        <w:jc w:val="both"/>
      </w:pPr>
      <w:r>
        <w:t>Верхний край рабочего элемента противоослепляющего экрана должен находиться на рас</w:t>
      </w:r>
      <w:r>
        <w:t>стоянии 2,0 - 2,05 м от поверхности разделительной полосы. При установке противоослепляющего экрана на боковой стороне дороги расстояние от верхнего края рабочего элемента противоослепляющего экрана до поверхности обочины или придорожной полосы можно увели</w:t>
      </w:r>
      <w:r>
        <w:t>чивать с учетом разности уровней проезжей части дороги и рельсового пути железной дороги.</w:t>
      </w:r>
    </w:p>
    <w:p w14:paraId="55E4DA9D" w14:textId="4B259EF6" w:rsidR="00633CC7" w:rsidRDefault="001A5731">
      <w:pPr>
        <w:pStyle w:val="a4"/>
        <w:numPr>
          <w:ilvl w:val="3"/>
          <w:numId w:val="15"/>
        </w:numPr>
        <w:tabs>
          <w:tab w:val="left" w:pos="1544"/>
        </w:tabs>
        <w:ind w:right="487" w:firstLine="539"/>
        <w:jc w:val="both"/>
      </w:pPr>
      <w:r>
        <w:t>Материалами для рабочих элементов противоослепляющих экранов могут служить полиэтилен или полипропилен высокой плотности, металлы или резина, способные сохранять фор</w:t>
      </w:r>
      <w:r>
        <w:t>му изделия при диапазоне температур +/- 50 °C.</w:t>
      </w:r>
    </w:p>
    <w:p w14:paraId="47A3AF46" w14:textId="77777777" w:rsidR="00633CC7" w:rsidRDefault="001A5731">
      <w:pPr>
        <w:pStyle w:val="a4"/>
        <w:numPr>
          <w:ilvl w:val="2"/>
          <w:numId w:val="14"/>
        </w:numPr>
        <w:tabs>
          <w:tab w:val="left" w:pos="1311"/>
        </w:tabs>
        <w:spacing w:before="1"/>
        <w:ind w:hanging="610"/>
        <w:jc w:val="both"/>
      </w:pPr>
      <w:r>
        <w:rPr>
          <w:spacing w:val="-2"/>
        </w:rPr>
        <w:t>Направляющие</w:t>
      </w:r>
      <w:r>
        <w:rPr>
          <w:spacing w:val="9"/>
        </w:rPr>
        <w:t xml:space="preserve"> </w:t>
      </w:r>
      <w:r>
        <w:rPr>
          <w:spacing w:val="-2"/>
        </w:rPr>
        <w:t>устройства</w:t>
      </w:r>
    </w:p>
    <w:p w14:paraId="6D87DC08" w14:textId="77777777" w:rsidR="00633CC7" w:rsidRDefault="001A5731">
      <w:pPr>
        <w:pStyle w:val="a4"/>
        <w:numPr>
          <w:ilvl w:val="3"/>
          <w:numId w:val="14"/>
        </w:numPr>
        <w:tabs>
          <w:tab w:val="left" w:pos="1743"/>
        </w:tabs>
        <w:ind w:right="486" w:firstLine="539"/>
        <w:jc w:val="both"/>
      </w:pPr>
      <w:r>
        <w:t>Направляющие устройства предназначены для улучшения зрительного ориентирования водителей на дороге в темное время суток и при неблагоприятных метеорологических условиях.</w:t>
      </w:r>
    </w:p>
    <w:p w14:paraId="10110350" w14:textId="77777777" w:rsidR="00633CC7" w:rsidRDefault="001A5731">
      <w:pPr>
        <w:pStyle w:val="a4"/>
        <w:numPr>
          <w:ilvl w:val="3"/>
          <w:numId w:val="14"/>
        </w:numPr>
        <w:tabs>
          <w:tab w:val="left" w:pos="1532"/>
        </w:tabs>
        <w:spacing w:line="267" w:lineRule="exact"/>
        <w:ind w:left="1531" w:hanging="831"/>
        <w:jc w:val="both"/>
      </w:pPr>
      <w:r>
        <w:t>В</w:t>
      </w:r>
      <w:r>
        <w:rPr>
          <w:spacing w:val="-7"/>
        </w:rPr>
        <w:t xml:space="preserve"> </w:t>
      </w:r>
      <w:r>
        <w:t>основную</w:t>
      </w:r>
      <w:r>
        <w:rPr>
          <w:spacing w:val="-7"/>
        </w:rPr>
        <w:t xml:space="preserve"> </w:t>
      </w:r>
      <w:r>
        <w:t>груп</w:t>
      </w:r>
      <w:r>
        <w:t>пу</w:t>
      </w:r>
      <w:r>
        <w:rPr>
          <w:spacing w:val="-6"/>
        </w:rPr>
        <w:t xml:space="preserve"> </w:t>
      </w:r>
      <w:r>
        <w:t>направляющих</w:t>
      </w:r>
      <w:r>
        <w:rPr>
          <w:spacing w:val="-7"/>
        </w:rPr>
        <w:t xml:space="preserve"> </w:t>
      </w:r>
      <w:r>
        <w:t>устройств</w:t>
      </w:r>
      <w:r>
        <w:rPr>
          <w:spacing w:val="-6"/>
        </w:rPr>
        <w:t xml:space="preserve"> </w:t>
      </w:r>
      <w:r>
        <w:rPr>
          <w:spacing w:val="-2"/>
        </w:rPr>
        <w:t>входят:</w:t>
      </w:r>
    </w:p>
    <w:p w14:paraId="77B8D6D2" w14:textId="77777777" w:rsidR="00633CC7" w:rsidRDefault="001A5731">
      <w:pPr>
        <w:pStyle w:val="a4"/>
        <w:numPr>
          <w:ilvl w:val="0"/>
          <w:numId w:val="25"/>
        </w:numPr>
        <w:tabs>
          <w:tab w:val="left" w:pos="938"/>
        </w:tabs>
        <w:ind w:right="483" w:firstLine="539"/>
      </w:pPr>
      <w:r>
        <w:t>столбики сигнальные дорожные (конструкции принимают по ГОСТ Р 50970-96 и техническим условиям предприятий-изготовителей продукции);</w:t>
      </w:r>
    </w:p>
    <w:p w14:paraId="0916306D" w14:textId="77777777" w:rsidR="00633CC7" w:rsidRDefault="001A5731">
      <w:pPr>
        <w:pStyle w:val="a4"/>
        <w:numPr>
          <w:ilvl w:val="0"/>
          <w:numId w:val="25"/>
        </w:numPr>
        <w:tabs>
          <w:tab w:val="left" w:pos="830"/>
        </w:tabs>
        <w:spacing w:before="1"/>
        <w:ind w:right="484" w:firstLine="539"/>
      </w:pPr>
      <w:proofErr w:type="spellStart"/>
      <w:r>
        <w:t>световозвращатели</w:t>
      </w:r>
      <w:proofErr w:type="spellEnd"/>
      <w:r>
        <w:t xml:space="preserve"> дорожные (конструкции принимают по ГОСТ Р 50971-96 и техническим условиям предприятий-изготовителей продукции);</w:t>
      </w:r>
    </w:p>
    <w:p w14:paraId="334C7C12" w14:textId="77777777" w:rsidR="00633CC7" w:rsidRDefault="001A5731">
      <w:pPr>
        <w:pStyle w:val="a4"/>
        <w:numPr>
          <w:ilvl w:val="0"/>
          <w:numId w:val="25"/>
        </w:numPr>
        <w:tabs>
          <w:tab w:val="left" w:pos="942"/>
        </w:tabs>
        <w:ind w:right="486" w:firstLine="539"/>
        <w:jc w:val="left"/>
      </w:pPr>
      <w:r>
        <w:t>тумбы</w:t>
      </w:r>
      <w:r>
        <w:rPr>
          <w:spacing w:val="80"/>
        </w:rPr>
        <w:t xml:space="preserve"> </w:t>
      </w:r>
      <w:r>
        <w:t>сигнальные</w:t>
      </w:r>
      <w:r>
        <w:rPr>
          <w:spacing w:val="80"/>
        </w:rPr>
        <w:t xml:space="preserve"> </w:t>
      </w:r>
      <w:r>
        <w:t>дорожные</w:t>
      </w:r>
      <w:r>
        <w:rPr>
          <w:spacing w:val="80"/>
        </w:rPr>
        <w:t xml:space="preserve"> </w:t>
      </w:r>
      <w:r>
        <w:t>(конструкции</w:t>
      </w:r>
      <w:r>
        <w:rPr>
          <w:spacing w:val="80"/>
        </w:rPr>
        <w:t xml:space="preserve"> </w:t>
      </w:r>
      <w:r>
        <w:t>принимают</w:t>
      </w:r>
      <w:r>
        <w:rPr>
          <w:spacing w:val="80"/>
        </w:rPr>
        <w:t xml:space="preserve"> </w:t>
      </w:r>
      <w:r>
        <w:t>по</w:t>
      </w:r>
      <w:r>
        <w:rPr>
          <w:spacing w:val="80"/>
        </w:rPr>
        <w:t xml:space="preserve"> </w:t>
      </w:r>
      <w:r>
        <w:t>техническим</w:t>
      </w:r>
      <w:r>
        <w:rPr>
          <w:spacing w:val="80"/>
        </w:rPr>
        <w:t xml:space="preserve"> </w:t>
      </w:r>
      <w:r>
        <w:t>условиям</w:t>
      </w:r>
      <w:r>
        <w:rPr>
          <w:spacing w:val="80"/>
        </w:rPr>
        <w:t xml:space="preserve"> </w:t>
      </w:r>
      <w:r>
        <w:t>предприятий - изготовителей продукции);</w:t>
      </w:r>
    </w:p>
    <w:p w14:paraId="18409A67" w14:textId="77777777" w:rsidR="00633CC7" w:rsidRDefault="001A5731">
      <w:pPr>
        <w:pStyle w:val="a4"/>
        <w:numPr>
          <w:ilvl w:val="0"/>
          <w:numId w:val="25"/>
        </w:numPr>
        <w:tabs>
          <w:tab w:val="left" w:pos="820"/>
        </w:tabs>
        <w:spacing w:before="1"/>
        <w:ind w:left="819" w:hanging="119"/>
        <w:jc w:val="left"/>
      </w:pPr>
      <w:r>
        <w:t>направляющие</w:t>
      </w:r>
      <w:r>
        <w:rPr>
          <w:spacing w:val="-8"/>
        </w:rPr>
        <w:t xml:space="preserve"> </w:t>
      </w:r>
      <w:r>
        <w:rPr>
          <w:spacing w:val="-2"/>
        </w:rPr>
        <w:t>островки;</w:t>
      </w:r>
    </w:p>
    <w:p w14:paraId="01702F6C" w14:textId="77777777" w:rsidR="00633CC7" w:rsidRDefault="001A5731">
      <w:pPr>
        <w:pStyle w:val="a4"/>
        <w:numPr>
          <w:ilvl w:val="0"/>
          <w:numId w:val="25"/>
        </w:numPr>
        <w:tabs>
          <w:tab w:val="left" w:pos="820"/>
        </w:tabs>
        <w:ind w:left="819" w:hanging="119"/>
        <w:jc w:val="left"/>
      </w:pPr>
      <w:r>
        <w:t>островки</w:t>
      </w:r>
      <w:r>
        <w:rPr>
          <w:spacing w:val="-6"/>
        </w:rPr>
        <w:t xml:space="preserve"> </w:t>
      </w:r>
      <w:r>
        <w:rPr>
          <w:spacing w:val="-2"/>
        </w:rPr>
        <w:t>безопасности;</w:t>
      </w:r>
    </w:p>
    <w:p w14:paraId="47D7F915" w14:textId="77777777" w:rsidR="00633CC7" w:rsidRDefault="001A5731">
      <w:pPr>
        <w:pStyle w:val="a4"/>
        <w:numPr>
          <w:ilvl w:val="0"/>
          <w:numId w:val="25"/>
        </w:numPr>
        <w:tabs>
          <w:tab w:val="left" w:pos="820"/>
        </w:tabs>
        <w:spacing w:line="267" w:lineRule="exact"/>
        <w:ind w:left="819" w:hanging="119"/>
        <w:jc w:val="left"/>
      </w:pPr>
      <w:r>
        <w:t>вехи</w:t>
      </w:r>
      <w:r>
        <w:rPr>
          <w:spacing w:val="-5"/>
        </w:rPr>
        <w:t xml:space="preserve"> </w:t>
      </w:r>
      <w:r>
        <w:t>указательные</w:t>
      </w:r>
      <w:r>
        <w:rPr>
          <w:spacing w:val="-5"/>
        </w:rPr>
        <w:t xml:space="preserve"> </w:t>
      </w:r>
      <w:r>
        <w:rPr>
          <w:spacing w:val="-2"/>
        </w:rPr>
        <w:t>дорожные.</w:t>
      </w:r>
    </w:p>
    <w:p w14:paraId="437B72F8" w14:textId="77777777" w:rsidR="00633CC7" w:rsidRDefault="001A5731">
      <w:pPr>
        <w:pStyle w:val="a3"/>
        <w:ind w:firstLine="539"/>
      </w:pPr>
      <w:r>
        <w:t>Вехи</w:t>
      </w:r>
      <w:r>
        <w:rPr>
          <w:spacing w:val="40"/>
        </w:rPr>
        <w:t xml:space="preserve"> </w:t>
      </w:r>
      <w:r>
        <w:t>указательные</w:t>
      </w:r>
      <w:r>
        <w:rPr>
          <w:spacing w:val="40"/>
        </w:rPr>
        <w:t xml:space="preserve"> </w:t>
      </w:r>
      <w:r>
        <w:t>дорожные</w:t>
      </w:r>
      <w:r>
        <w:rPr>
          <w:spacing w:val="40"/>
        </w:rPr>
        <w:t xml:space="preserve"> </w:t>
      </w:r>
      <w:r>
        <w:t>имеют</w:t>
      </w:r>
      <w:r>
        <w:rPr>
          <w:spacing w:val="40"/>
        </w:rPr>
        <w:t xml:space="preserve"> </w:t>
      </w:r>
      <w:r>
        <w:t>ограниченное</w:t>
      </w:r>
      <w:r>
        <w:rPr>
          <w:spacing w:val="40"/>
        </w:rPr>
        <w:t xml:space="preserve"> </w:t>
      </w:r>
      <w:r>
        <w:t>применение</w:t>
      </w:r>
      <w:r>
        <w:rPr>
          <w:spacing w:val="40"/>
        </w:rPr>
        <w:t xml:space="preserve"> </w:t>
      </w:r>
      <w:r>
        <w:t>на</w:t>
      </w:r>
      <w:r>
        <w:rPr>
          <w:spacing w:val="40"/>
        </w:rPr>
        <w:t xml:space="preserve"> </w:t>
      </w:r>
      <w:r>
        <w:t>дорогах</w:t>
      </w:r>
      <w:r>
        <w:rPr>
          <w:spacing w:val="40"/>
        </w:rPr>
        <w:t xml:space="preserve"> </w:t>
      </w:r>
      <w:r>
        <w:t>и</w:t>
      </w:r>
      <w:r>
        <w:rPr>
          <w:spacing w:val="40"/>
        </w:rPr>
        <w:t xml:space="preserve"> </w:t>
      </w:r>
      <w:r>
        <w:t>в</w:t>
      </w:r>
      <w:r>
        <w:rPr>
          <w:spacing w:val="40"/>
        </w:rPr>
        <w:t xml:space="preserve"> </w:t>
      </w:r>
      <w:r>
        <w:t>данном разделе не рассматриваются.</w:t>
      </w:r>
    </w:p>
    <w:p w14:paraId="71F67F50" w14:textId="77777777" w:rsidR="00633CC7" w:rsidRDefault="001A5731">
      <w:pPr>
        <w:pStyle w:val="a4"/>
        <w:numPr>
          <w:ilvl w:val="3"/>
          <w:numId w:val="14"/>
        </w:numPr>
        <w:tabs>
          <w:tab w:val="left" w:pos="1649"/>
        </w:tabs>
        <w:ind w:right="487" w:firstLine="539"/>
        <w:jc w:val="both"/>
      </w:pPr>
      <w:r>
        <w:t xml:space="preserve">Надежность выполнения сигнальными дорожными столбиками, дорожными </w:t>
      </w:r>
      <w:proofErr w:type="spellStart"/>
      <w:r>
        <w:t>световозвращателями</w:t>
      </w:r>
      <w:proofErr w:type="spellEnd"/>
      <w:r>
        <w:t xml:space="preserve"> и сигнальными дорожными тумбами предписываемых им функций в большой степени зависит от условий эксплуатации этих устройств.</w:t>
      </w:r>
    </w:p>
    <w:p w14:paraId="187F1D7F" w14:textId="77777777" w:rsidR="00633CC7" w:rsidRDefault="001A5731">
      <w:pPr>
        <w:pStyle w:val="a3"/>
        <w:spacing w:before="1"/>
        <w:ind w:right="483" w:firstLine="539"/>
        <w:jc w:val="both"/>
      </w:pPr>
      <w:r>
        <w:t xml:space="preserve">Близко расположенные к проезжей части дороги </w:t>
      </w:r>
      <w:proofErr w:type="spellStart"/>
      <w:r>
        <w:t>с</w:t>
      </w:r>
      <w:r>
        <w:t>ветовозвращатели</w:t>
      </w:r>
      <w:proofErr w:type="spellEnd"/>
      <w:r>
        <w:t xml:space="preserve">, закрепленные на сигнальных дорожных столбиках и дорожных удерживающих ограждениях, быстро загрязняются брызгами от проезжающих автомобилей и самые эффективные </w:t>
      </w:r>
      <w:proofErr w:type="spellStart"/>
      <w:r>
        <w:t>световозвращающие</w:t>
      </w:r>
      <w:proofErr w:type="spellEnd"/>
      <w:r>
        <w:t xml:space="preserve"> пленки и </w:t>
      </w:r>
      <w:proofErr w:type="spellStart"/>
      <w:r>
        <w:t>световозвращатели</w:t>
      </w:r>
      <w:proofErr w:type="spellEnd"/>
      <w:r>
        <w:t xml:space="preserve"> катадиоптрического типа утрачивают</w:t>
      </w:r>
      <w:r>
        <w:t xml:space="preserve"> хорошие эксплуатационные свойства в очень короткий период времени.</w:t>
      </w:r>
    </w:p>
    <w:p w14:paraId="5F9B474F" w14:textId="77777777" w:rsidR="00633CC7" w:rsidRDefault="001A5731">
      <w:pPr>
        <w:pStyle w:val="a4"/>
        <w:numPr>
          <w:ilvl w:val="2"/>
          <w:numId w:val="13"/>
        </w:numPr>
        <w:tabs>
          <w:tab w:val="left" w:pos="1366"/>
        </w:tabs>
        <w:spacing w:line="268" w:lineRule="exact"/>
        <w:ind w:hanging="665"/>
        <w:jc w:val="both"/>
      </w:pPr>
      <w:r>
        <w:t>Дорожные</w:t>
      </w:r>
      <w:r>
        <w:rPr>
          <w:spacing w:val="-9"/>
        </w:rPr>
        <w:t xml:space="preserve"> </w:t>
      </w:r>
      <w:r>
        <w:t>сигнальные</w:t>
      </w:r>
      <w:r>
        <w:rPr>
          <w:spacing w:val="-5"/>
        </w:rPr>
        <w:t xml:space="preserve"> </w:t>
      </w:r>
      <w:r>
        <w:rPr>
          <w:spacing w:val="-2"/>
        </w:rPr>
        <w:t>столбики</w:t>
      </w:r>
    </w:p>
    <w:p w14:paraId="630B880D" w14:textId="77777777" w:rsidR="00633CC7" w:rsidRDefault="001A5731">
      <w:pPr>
        <w:pStyle w:val="a4"/>
        <w:numPr>
          <w:ilvl w:val="3"/>
          <w:numId w:val="13"/>
        </w:numPr>
        <w:tabs>
          <w:tab w:val="left" w:pos="1558"/>
        </w:tabs>
        <w:ind w:right="483" w:firstLine="539"/>
        <w:jc w:val="both"/>
      </w:pPr>
      <w:r>
        <w:t xml:space="preserve">Дорожные сигнальные столбики устанавливают </w:t>
      </w:r>
      <w:proofErr w:type="gramStart"/>
      <w:r>
        <w:t>на неосвещенных стационарными источниками</w:t>
      </w:r>
      <w:proofErr w:type="gramEnd"/>
      <w:r>
        <w:t xml:space="preserve"> света участках автомобильных дорог в соответствии с требованиями </w:t>
      </w:r>
      <w:proofErr w:type="spellStart"/>
      <w:r>
        <w:t>пп</w:t>
      </w:r>
      <w:proofErr w:type="spellEnd"/>
      <w:r>
        <w:t>. 8.2.2, 8.2.3 ГОСТ Р 52289-2004.</w:t>
      </w:r>
    </w:p>
    <w:p w14:paraId="4C6F3935" w14:textId="77777777" w:rsidR="00633CC7" w:rsidRDefault="001A5731">
      <w:pPr>
        <w:pStyle w:val="a4"/>
        <w:numPr>
          <w:ilvl w:val="3"/>
          <w:numId w:val="13"/>
        </w:numPr>
        <w:tabs>
          <w:tab w:val="left" w:pos="1536"/>
        </w:tabs>
        <w:spacing w:before="1"/>
        <w:ind w:right="483" w:firstLine="539"/>
        <w:jc w:val="both"/>
      </w:pPr>
      <w:r>
        <w:t>Дорожные</w:t>
      </w:r>
      <w:r>
        <w:rPr>
          <w:spacing w:val="-3"/>
        </w:rPr>
        <w:t xml:space="preserve"> </w:t>
      </w:r>
      <w:r>
        <w:t>сигнальные</w:t>
      </w:r>
      <w:r>
        <w:rPr>
          <w:spacing w:val="-2"/>
        </w:rPr>
        <w:t xml:space="preserve"> </w:t>
      </w:r>
      <w:r>
        <w:t>столбики</w:t>
      </w:r>
      <w:r>
        <w:rPr>
          <w:spacing w:val="-1"/>
        </w:rPr>
        <w:t xml:space="preserve"> </w:t>
      </w:r>
      <w:r>
        <w:t>устанавливают</w:t>
      </w:r>
      <w:r>
        <w:rPr>
          <w:spacing w:val="-1"/>
        </w:rPr>
        <w:t xml:space="preserve"> </w:t>
      </w:r>
      <w:r>
        <w:t>только</w:t>
      </w:r>
      <w:r>
        <w:rPr>
          <w:spacing w:val="-1"/>
        </w:rPr>
        <w:t xml:space="preserve"> </w:t>
      </w:r>
      <w:r>
        <w:t>на</w:t>
      </w:r>
      <w:r>
        <w:rPr>
          <w:spacing w:val="-5"/>
        </w:rPr>
        <w:t xml:space="preserve"> </w:t>
      </w:r>
      <w:r>
        <w:t>обочинах</w:t>
      </w:r>
      <w:r>
        <w:rPr>
          <w:spacing w:val="-1"/>
        </w:rPr>
        <w:t xml:space="preserve"> </w:t>
      </w:r>
      <w:r>
        <w:t>автомоби</w:t>
      </w:r>
      <w:r>
        <w:t>льных дорог и в сравнительно редких случаях - на приподнятых направляющих островках (преимущественно по углам островка).</w:t>
      </w:r>
    </w:p>
    <w:p w14:paraId="61F281F7" w14:textId="77777777" w:rsidR="00633CC7" w:rsidRDefault="001A5731">
      <w:pPr>
        <w:pStyle w:val="a3"/>
        <w:ind w:right="482" w:firstLine="539"/>
        <w:jc w:val="both"/>
      </w:pPr>
      <w:r>
        <w:t>На разделительной полосе дорожные сигнальные столбики не устанавливают из-за возникновения неблагоприятного для водителей эффекта перем</w:t>
      </w:r>
      <w:r>
        <w:t>ещения на проезжей части теней от столбиков, возникающих от света фар встречных автомобилей.</w:t>
      </w:r>
    </w:p>
    <w:p w14:paraId="2F70C729" w14:textId="77777777" w:rsidR="00633CC7" w:rsidRDefault="001A5731">
      <w:pPr>
        <w:pStyle w:val="a3"/>
        <w:ind w:right="484" w:firstLine="539"/>
        <w:jc w:val="both"/>
      </w:pPr>
      <w:r>
        <w:t>10.3.4.5. Независимо от интенсивности движения дорожные сигнальные столбики устанавливают на следующих участках дорог, если по данным табл. 13 ГОСТ Р 52289-2004 на</w:t>
      </w:r>
      <w:r>
        <w:t xml:space="preserve"> них</w:t>
      </w:r>
      <w:r>
        <w:rPr>
          <w:spacing w:val="40"/>
        </w:rPr>
        <w:t xml:space="preserve"> </w:t>
      </w:r>
      <w:r>
        <w:t>не требуется устанавливать дорожные удерживающие ограждения:</w:t>
      </w:r>
    </w:p>
    <w:p w14:paraId="14952EFD" w14:textId="77777777" w:rsidR="00633CC7" w:rsidRDefault="001A5731">
      <w:pPr>
        <w:pStyle w:val="a4"/>
        <w:numPr>
          <w:ilvl w:val="0"/>
          <w:numId w:val="25"/>
        </w:numPr>
        <w:tabs>
          <w:tab w:val="left" w:pos="834"/>
        </w:tabs>
        <w:ind w:left="834" w:hanging="133"/>
      </w:pPr>
      <w:r>
        <w:t>на</w:t>
      </w:r>
      <w:r>
        <w:rPr>
          <w:spacing w:val="11"/>
        </w:rPr>
        <w:t xml:space="preserve"> </w:t>
      </w:r>
      <w:r>
        <w:t>кривых</w:t>
      </w:r>
      <w:r>
        <w:rPr>
          <w:spacing w:val="9"/>
        </w:rPr>
        <w:t xml:space="preserve"> </w:t>
      </w:r>
      <w:r>
        <w:t>сопряжений</w:t>
      </w:r>
      <w:r>
        <w:rPr>
          <w:spacing w:val="10"/>
        </w:rPr>
        <w:t xml:space="preserve"> </w:t>
      </w:r>
      <w:r>
        <w:t>пересечений</w:t>
      </w:r>
      <w:r>
        <w:rPr>
          <w:spacing w:val="12"/>
        </w:rPr>
        <w:t xml:space="preserve"> </w:t>
      </w:r>
      <w:r>
        <w:t>и</w:t>
      </w:r>
      <w:r>
        <w:rPr>
          <w:spacing w:val="10"/>
        </w:rPr>
        <w:t xml:space="preserve"> </w:t>
      </w:r>
      <w:r>
        <w:t>примыканий</w:t>
      </w:r>
      <w:r>
        <w:rPr>
          <w:spacing w:val="12"/>
        </w:rPr>
        <w:t xml:space="preserve"> </w:t>
      </w:r>
      <w:r>
        <w:t>автомобильных</w:t>
      </w:r>
      <w:r>
        <w:rPr>
          <w:spacing w:val="11"/>
        </w:rPr>
        <w:t xml:space="preserve"> </w:t>
      </w:r>
      <w:r>
        <w:t>дорог</w:t>
      </w:r>
      <w:r>
        <w:rPr>
          <w:spacing w:val="9"/>
        </w:rPr>
        <w:t xml:space="preserve"> </w:t>
      </w:r>
      <w:r>
        <w:t>в</w:t>
      </w:r>
      <w:r>
        <w:rPr>
          <w:spacing w:val="11"/>
        </w:rPr>
        <w:t xml:space="preserve"> </w:t>
      </w:r>
      <w:r>
        <w:t>одном</w:t>
      </w:r>
      <w:r>
        <w:rPr>
          <w:spacing w:val="9"/>
        </w:rPr>
        <w:t xml:space="preserve"> </w:t>
      </w:r>
      <w:r>
        <w:rPr>
          <w:spacing w:val="-2"/>
        </w:rPr>
        <w:t>уровне</w:t>
      </w:r>
    </w:p>
    <w:p w14:paraId="3A385124" w14:textId="77777777" w:rsidR="00633CC7" w:rsidRDefault="00633CC7">
      <w:pPr>
        <w:jc w:val="both"/>
        <w:sectPr w:rsidR="00633CC7">
          <w:pgSz w:w="11910" w:h="16840"/>
          <w:pgMar w:top="1080" w:right="360" w:bottom="280" w:left="1540" w:header="720" w:footer="720" w:gutter="0"/>
          <w:cols w:space="720"/>
        </w:sectPr>
      </w:pPr>
    </w:p>
    <w:p w14:paraId="1D8D9285" w14:textId="77777777" w:rsidR="00633CC7" w:rsidRDefault="001A5731">
      <w:pPr>
        <w:pStyle w:val="a3"/>
        <w:spacing w:before="31"/>
        <w:jc w:val="both"/>
      </w:pPr>
      <w:r>
        <w:lastRenderedPageBreak/>
        <w:t>(п.</w:t>
      </w:r>
      <w:r>
        <w:rPr>
          <w:spacing w:val="-4"/>
        </w:rPr>
        <w:t xml:space="preserve"> </w:t>
      </w:r>
      <w:r>
        <w:t>8.2.2</w:t>
      </w:r>
      <w:r>
        <w:rPr>
          <w:spacing w:val="-5"/>
        </w:rPr>
        <w:t xml:space="preserve"> </w:t>
      </w:r>
      <w:r>
        <w:t>ГОСТ</w:t>
      </w:r>
      <w:r>
        <w:rPr>
          <w:spacing w:val="-3"/>
        </w:rPr>
        <w:t xml:space="preserve"> </w:t>
      </w:r>
      <w:r>
        <w:t>Р</w:t>
      </w:r>
      <w:r>
        <w:rPr>
          <w:spacing w:val="-5"/>
        </w:rPr>
        <w:t xml:space="preserve"> </w:t>
      </w:r>
      <w:r>
        <w:t>52289-</w:t>
      </w:r>
      <w:r>
        <w:rPr>
          <w:spacing w:val="-2"/>
        </w:rPr>
        <w:t>2004);</w:t>
      </w:r>
    </w:p>
    <w:p w14:paraId="5B3AB3E2" w14:textId="77777777" w:rsidR="00633CC7" w:rsidRDefault="001A5731">
      <w:pPr>
        <w:pStyle w:val="a4"/>
        <w:numPr>
          <w:ilvl w:val="0"/>
          <w:numId w:val="25"/>
        </w:numPr>
        <w:tabs>
          <w:tab w:val="left" w:pos="820"/>
        </w:tabs>
        <w:spacing w:before="1"/>
        <w:ind w:left="819" w:hanging="119"/>
      </w:pPr>
      <w:r>
        <w:t>на</w:t>
      </w:r>
      <w:r>
        <w:rPr>
          <w:spacing w:val="-5"/>
        </w:rPr>
        <w:t xml:space="preserve"> </w:t>
      </w:r>
      <w:r>
        <w:t>железнодорожных</w:t>
      </w:r>
      <w:r>
        <w:rPr>
          <w:spacing w:val="-5"/>
        </w:rPr>
        <w:t xml:space="preserve"> </w:t>
      </w:r>
      <w:r>
        <w:t>переездах</w:t>
      </w:r>
      <w:r>
        <w:rPr>
          <w:spacing w:val="-6"/>
        </w:rPr>
        <w:t xml:space="preserve"> </w:t>
      </w:r>
      <w:r>
        <w:t>(п.</w:t>
      </w:r>
      <w:r>
        <w:rPr>
          <w:spacing w:val="-3"/>
        </w:rPr>
        <w:t xml:space="preserve"> </w:t>
      </w:r>
      <w:r>
        <w:t>8.2.2</w:t>
      </w:r>
      <w:r>
        <w:rPr>
          <w:spacing w:val="-6"/>
        </w:rPr>
        <w:t xml:space="preserve"> </w:t>
      </w:r>
      <w:r>
        <w:t>ГОСТ</w:t>
      </w:r>
      <w:r>
        <w:rPr>
          <w:spacing w:val="-5"/>
        </w:rPr>
        <w:t xml:space="preserve"> </w:t>
      </w:r>
      <w:r>
        <w:t>Р</w:t>
      </w:r>
      <w:r>
        <w:rPr>
          <w:spacing w:val="-4"/>
        </w:rPr>
        <w:t xml:space="preserve"> </w:t>
      </w:r>
      <w:r>
        <w:t>52289-</w:t>
      </w:r>
      <w:r>
        <w:rPr>
          <w:spacing w:val="-2"/>
        </w:rPr>
        <w:t>2004);</w:t>
      </w:r>
    </w:p>
    <w:p w14:paraId="7613CE73" w14:textId="77777777" w:rsidR="00633CC7" w:rsidRDefault="001A5731">
      <w:pPr>
        <w:pStyle w:val="a4"/>
        <w:numPr>
          <w:ilvl w:val="0"/>
          <w:numId w:val="25"/>
        </w:numPr>
        <w:tabs>
          <w:tab w:val="left" w:pos="820"/>
        </w:tabs>
        <w:ind w:left="819" w:hanging="119"/>
      </w:pPr>
      <w:r>
        <w:t>на</w:t>
      </w:r>
      <w:r>
        <w:rPr>
          <w:spacing w:val="-4"/>
        </w:rPr>
        <w:t xml:space="preserve"> </w:t>
      </w:r>
      <w:r>
        <w:t>дорогах</w:t>
      </w:r>
      <w:r>
        <w:rPr>
          <w:spacing w:val="-5"/>
        </w:rPr>
        <w:t xml:space="preserve"> </w:t>
      </w:r>
      <w:r>
        <w:t>I</w:t>
      </w:r>
      <w:r>
        <w:rPr>
          <w:spacing w:val="-3"/>
        </w:rPr>
        <w:t xml:space="preserve"> </w:t>
      </w:r>
      <w:r>
        <w:t>категории</w:t>
      </w:r>
      <w:r>
        <w:rPr>
          <w:spacing w:val="-3"/>
        </w:rPr>
        <w:t xml:space="preserve"> </w:t>
      </w:r>
      <w:r>
        <w:t>(п.</w:t>
      </w:r>
      <w:r>
        <w:rPr>
          <w:spacing w:val="-3"/>
        </w:rPr>
        <w:t xml:space="preserve"> </w:t>
      </w:r>
      <w:r>
        <w:t>8.2.2</w:t>
      </w:r>
      <w:r>
        <w:rPr>
          <w:spacing w:val="-4"/>
        </w:rPr>
        <w:t xml:space="preserve"> </w:t>
      </w:r>
      <w:r>
        <w:t>ГОСТ</w:t>
      </w:r>
      <w:r>
        <w:rPr>
          <w:spacing w:val="-5"/>
        </w:rPr>
        <w:t xml:space="preserve"> </w:t>
      </w:r>
      <w:r>
        <w:t>Р</w:t>
      </w:r>
      <w:r>
        <w:rPr>
          <w:spacing w:val="-3"/>
        </w:rPr>
        <w:t xml:space="preserve"> </w:t>
      </w:r>
      <w:r>
        <w:t>52289-</w:t>
      </w:r>
      <w:r>
        <w:rPr>
          <w:spacing w:val="-2"/>
        </w:rPr>
        <w:t>2004).</w:t>
      </w:r>
    </w:p>
    <w:p w14:paraId="70E3FA73" w14:textId="77777777" w:rsidR="00633CC7" w:rsidRDefault="001A5731">
      <w:pPr>
        <w:pStyle w:val="a4"/>
        <w:numPr>
          <w:ilvl w:val="2"/>
          <w:numId w:val="13"/>
        </w:numPr>
        <w:tabs>
          <w:tab w:val="left" w:pos="1366"/>
        </w:tabs>
        <w:ind w:hanging="665"/>
        <w:jc w:val="both"/>
      </w:pPr>
      <w:proofErr w:type="spellStart"/>
      <w:r>
        <w:t>Световозвращатели</w:t>
      </w:r>
      <w:proofErr w:type="spellEnd"/>
      <w:r>
        <w:rPr>
          <w:spacing w:val="-11"/>
        </w:rPr>
        <w:t xml:space="preserve"> </w:t>
      </w:r>
      <w:r>
        <w:rPr>
          <w:spacing w:val="-2"/>
        </w:rPr>
        <w:t>дорожные</w:t>
      </w:r>
    </w:p>
    <w:p w14:paraId="750C0489" w14:textId="77777777" w:rsidR="00633CC7" w:rsidRDefault="001A5731">
      <w:pPr>
        <w:pStyle w:val="a4"/>
        <w:numPr>
          <w:ilvl w:val="3"/>
          <w:numId w:val="13"/>
        </w:numPr>
        <w:tabs>
          <w:tab w:val="left" w:pos="1700"/>
        </w:tabs>
        <w:ind w:right="488" w:firstLine="539"/>
        <w:jc w:val="both"/>
      </w:pPr>
      <w:r>
        <w:t xml:space="preserve">Дорожные </w:t>
      </w:r>
      <w:proofErr w:type="spellStart"/>
      <w:r>
        <w:t>световозвращатели</w:t>
      </w:r>
      <w:proofErr w:type="spellEnd"/>
      <w:r>
        <w:t xml:space="preserve"> предназначены для улучшения видимости отдельных объектов на дороге в темное время суток при освещении дороги светом фар автомобиля. Такое улучшение видимости обеспечивается за счет высокой </w:t>
      </w:r>
      <w:proofErr w:type="spellStart"/>
      <w:r>
        <w:t>световозвращающей</w:t>
      </w:r>
      <w:proofErr w:type="spellEnd"/>
      <w:r>
        <w:t xml:space="preserve"> способности этих устро</w:t>
      </w:r>
      <w:r>
        <w:t>йств.</w:t>
      </w:r>
    </w:p>
    <w:p w14:paraId="6916F839" w14:textId="77777777" w:rsidR="00633CC7" w:rsidRDefault="001A5731">
      <w:pPr>
        <w:pStyle w:val="a4"/>
        <w:numPr>
          <w:ilvl w:val="3"/>
          <w:numId w:val="13"/>
        </w:numPr>
        <w:tabs>
          <w:tab w:val="left" w:pos="1618"/>
        </w:tabs>
        <w:spacing w:before="1"/>
        <w:ind w:right="483" w:firstLine="539"/>
        <w:jc w:val="both"/>
      </w:pPr>
      <w:r>
        <w:t xml:space="preserve">Правила применения дорожных </w:t>
      </w:r>
      <w:proofErr w:type="spellStart"/>
      <w:r>
        <w:t>световозвращателей</w:t>
      </w:r>
      <w:proofErr w:type="spellEnd"/>
      <w:r>
        <w:t xml:space="preserve"> устанавливаются ГОСТ Р 50971, технической документацией на </w:t>
      </w:r>
      <w:proofErr w:type="spellStart"/>
      <w:r>
        <w:t>световозвращатели</w:t>
      </w:r>
      <w:proofErr w:type="spellEnd"/>
      <w:r>
        <w:t>, а также</w:t>
      </w:r>
      <w:r>
        <w:rPr>
          <w:spacing w:val="-1"/>
        </w:rPr>
        <w:t xml:space="preserve"> </w:t>
      </w:r>
      <w:r>
        <w:t>ГОСТ</w:t>
      </w:r>
      <w:r>
        <w:rPr>
          <w:spacing w:val="-1"/>
        </w:rPr>
        <w:t xml:space="preserve"> </w:t>
      </w:r>
      <w:r>
        <w:t>Р 52289-2004 (</w:t>
      </w:r>
      <w:proofErr w:type="spellStart"/>
      <w:r>
        <w:t>пп</w:t>
      </w:r>
      <w:proofErr w:type="spellEnd"/>
      <w:r>
        <w:t>. 8.1.25</w:t>
      </w:r>
      <w:r>
        <w:rPr>
          <w:spacing w:val="-1"/>
        </w:rPr>
        <w:t xml:space="preserve"> </w:t>
      </w:r>
      <w:r>
        <w:t>и 8.1.26) в части их применения на барьерных и парапетных ограждениях.</w:t>
      </w:r>
    </w:p>
    <w:p w14:paraId="313D97AC" w14:textId="77777777" w:rsidR="00633CC7" w:rsidRDefault="001A5731">
      <w:pPr>
        <w:pStyle w:val="a4"/>
        <w:numPr>
          <w:ilvl w:val="2"/>
          <w:numId w:val="13"/>
        </w:numPr>
        <w:tabs>
          <w:tab w:val="left" w:pos="1366"/>
        </w:tabs>
        <w:spacing w:line="267" w:lineRule="exact"/>
        <w:ind w:hanging="665"/>
        <w:jc w:val="both"/>
      </w:pPr>
      <w:r>
        <w:t>Тумбы</w:t>
      </w:r>
      <w:r>
        <w:rPr>
          <w:spacing w:val="-6"/>
        </w:rPr>
        <w:t xml:space="preserve"> </w:t>
      </w:r>
      <w:r>
        <w:t>и</w:t>
      </w:r>
      <w:r>
        <w:rPr>
          <w:spacing w:val="-2"/>
        </w:rPr>
        <w:t xml:space="preserve"> </w:t>
      </w:r>
      <w:r>
        <w:t>буферы</w:t>
      </w:r>
      <w:r>
        <w:rPr>
          <w:spacing w:val="-3"/>
        </w:rPr>
        <w:t xml:space="preserve"> </w:t>
      </w:r>
      <w:r>
        <w:rPr>
          <w:spacing w:val="-2"/>
        </w:rPr>
        <w:t>дорожные</w:t>
      </w:r>
    </w:p>
    <w:p w14:paraId="22F069B8" w14:textId="490475BD" w:rsidR="00633CC7" w:rsidRDefault="001A5731">
      <w:pPr>
        <w:pStyle w:val="a4"/>
        <w:numPr>
          <w:ilvl w:val="3"/>
          <w:numId w:val="13"/>
        </w:numPr>
        <w:tabs>
          <w:tab w:val="left" w:pos="1572"/>
        </w:tabs>
        <w:spacing w:before="1"/>
        <w:ind w:right="485" w:firstLine="539"/>
        <w:jc w:val="both"/>
      </w:pPr>
      <w:r>
        <w:t>Дорожные тумбы предназначены для обозначения препятствий, находящихся на проезжей части или в непосредственной близости от нее. Такими препятствиями являются бортовые камни, окаймляющие островки безопасности, цокольные части опор путепрово</w:t>
      </w:r>
      <w:r>
        <w:t>дов, торцевые части подпорных стенок транспортных тоннелей, возвышающиеся над поверхностью тротуаров или газонов, вентиляционные люки подземных коммуникаций теплосети и т.п.</w:t>
      </w:r>
    </w:p>
    <w:p w14:paraId="7C146F36" w14:textId="77777777" w:rsidR="00633CC7" w:rsidRDefault="001A5731">
      <w:pPr>
        <w:pStyle w:val="a4"/>
        <w:numPr>
          <w:ilvl w:val="3"/>
          <w:numId w:val="13"/>
        </w:numPr>
        <w:tabs>
          <w:tab w:val="left" w:pos="1551"/>
        </w:tabs>
        <w:spacing w:before="1"/>
        <w:ind w:right="485" w:firstLine="539"/>
        <w:jc w:val="both"/>
      </w:pPr>
      <w:r>
        <w:t>В населенных пунктах при наличии вблизи источников электроэнергии применяют дорожн</w:t>
      </w:r>
      <w:r>
        <w:t>ые тумбы со встроенными в них источниками света и электротехнической арматурой, а</w:t>
      </w:r>
      <w:r>
        <w:rPr>
          <w:spacing w:val="40"/>
        </w:rPr>
        <w:t xml:space="preserve"> </w:t>
      </w:r>
      <w:r>
        <w:t xml:space="preserve">при отсутствии источников электропитания применяют дорожные тумбы со </w:t>
      </w:r>
      <w:proofErr w:type="spellStart"/>
      <w:r>
        <w:t>световозвращающей</w:t>
      </w:r>
      <w:proofErr w:type="spellEnd"/>
      <w:r>
        <w:t xml:space="preserve"> </w:t>
      </w:r>
      <w:r>
        <w:rPr>
          <w:spacing w:val="-2"/>
        </w:rPr>
        <w:t>разметкой.</w:t>
      </w:r>
    </w:p>
    <w:p w14:paraId="36FB73BD" w14:textId="77777777" w:rsidR="00633CC7" w:rsidRDefault="001A5731">
      <w:pPr>
        <w:pStyle w:val="a4"/>
        <w:numPr>
          <w:ilvl w:val="3"/>
          <w:numId w:val="13"/>
        </w:numPr>
        <w:tabs>
          <w:tab w:val="left" w:pos="1601"/>
        </w:tabs>
        <w:ind w:right="484" w:firstLine="539"/>
        <w:jc w:val="both"/>
      </w:pPr>
      <w:r>
        <w:t>Современные дорожные тумбы (ДТ), освещаемые изнутри источниками света, состо</w:t>
      </w:r>
      <w:r>
        <w:t>ят из наземной и подземной частей. В подземной части ДТ внутри хорошо загерметизированного короба находятся источник света, электрические соединения и блок питания</w:t>
      </w:r>
      <w:r>
        <w:rPr>
          <w:spacing w:val="-5"/>
        </w:rPr>
        <w:t xml:space="preserve"> </w:t>
      </w:r>
      <w:r>
        <w:t>электроэнергией.</w:t>
      </w:r>
      <w:r>
        <w:rPr>
          <w:spacing w:val="-5"/>
        </w:rPr>
        <w:t xml:space="preserve"> </w:t>
      </w:r>
      <w:r>
        <w:t>Световой</w:t>
      </w:r>
      <w:r>
        <w:rPr>
          <w:spacing w:val="-3"/>
        </w:rPr>
        <w:t xml:space="preserve"> </w:t>
      </w:r>
      <w:r>
        <w:t>поток</w:t>
      </w:r>
      <w:r>
        <w:rPr>
          <w:spacing w:val="-4"/>
        </w:rPr>
        <w:t xml:space="preserve"> </w:t>
      </w:r>
      <w:r>
        <w:t>через</w:t>
      </w:r>
      <w:r>
        <w:rPr>
          <w:spacing w:val="-3"/>
        </w:rPr>
        <w:t xml:space="preserve"> </w:t>
      </w:r>
      <w:r>
        <w:t>прозрачное</w:t>
      </w:r>
      <w:r>
        <w:rPr>
          <w:spacing w:val="-3"/>
        </w:rPr>
        <w:t xml:space="preserve"> </w:t>
      </w:r>
      <w:r>
        <w:t>стекло</w:t>
      </w:r>
      <w:r>
        <w:rPr>
          <w:spacing w:val="-3"/>
        </w:rPr>
        <w:t xml:space="preserve"> </w:t>
      </w:r>
      <w:r>
        <w:t>распространяется</w:t>
      </w:r>
      <w:r>
        <w:rPr>
          <w:spacing w:val="-3"/>
        </w:rPr>
        <w:t xml:space="preserve"> </w:t>
      </w:r>
      <w:r>
        <w:t>вертикально вверх в</w:t>
      </w:r>
      <w:r>
        <w:t xml:space="preserve"> наземную часть ДТ.</w:t>
      </w:r>
    </w:p>
    <w:p w14:paraId="6793DCB8" w14:textId="77777777" w:rsidR="00633CC7" w:rsidRDefault="001A5731">
      <w:pPr>
        <w:pStyle w:val="a3"/>
        <w:spacing w:before="1"/>
        <w:ind w:right="488" w:firstLine="539"/>
        <w:jc w:val="both"/>
      </w:pPr>
      <w:r>
        <w:t>Наземная часть ДТ состоит из белого светопрозрачного полого корпуса, во внутренней полости которого размещены несколько зеркал, отражаясь от которых световой поток освещает изнутри корпус ДТ и закрывающую его сверху крышку.</w:t>
      </w:r>
    </w:p>
    <w:p w14:paraId="2E876E7D" w14:textId="77777777" w:rsidR="00633CC7" w:rsidRDefault="001A5731">
      <w:pPr>
        <w:pStyle w:val="a3"/>
        <w:spacing w:before="3" w:line="237" w:lineRule="auto"/>
        <w:ind w:right="489" w:firstLine="539"/>
        <w:jc w:val="both"/>
      </w:pPr>
      <w:r>
        <w:t>В плите осно</w:t>
      </w:r>
      <w:r>
        <w:t>вания и корпусе ДТ предусмотрены соответствующие пазы и выступы для соединения двух основных частей ДТ.</w:t>
      </w:r>
    </w:p>
    <w:p w14:paraId="1CA67D9D" w14:textId="77777777" w:rsidR="00633CC7" w:rsidRDefault="001A5731">
      <w:pPr>
        <w:pStyle w:val="a3"/>
        <w:spacing w:before="1"/>
        <w:ind w:right="484" w:firstLine="539"/>
        <w:jc w:val="both"/>
      </w:pPr>
      <w:r>
        <w:t xml:space="preserve">Иногда в полости корпуса устанавливают фотоэлемент, стартер и конденсатор обеспечивающие автоматическое включение/выключение ДТ в зависимости от уровня </w:t>
      </w:r>
      <w:r>
        <w:t>естественной освещенности. В других случаях включение/выключение света производят одновременно с другими световыми приборами наружного освещения.</w:t>
      </w:r>
    </w:p>
    <w:p w14:paraId="3A2DBF76" w14:textId="77777777" w:rsidR="00633CC7" w:rsidRDefault="001A5731">
      <w:pPr>
        <w:pStyle w:val="a4"/>
        <w:numPr>
          <w:ilvl w:val="3"/>
          <w:numId w:val="13"/>
        </w:numPr>
        <w:tabs>
          <w:tab w:val="left" w:pos="1671"/>
        </w:tabs>
        <w:spacing w:before="1"/>
        <w:ind w:right="489" w:firstLine="539"/>
        <w:jc w:val="both"/>
      </w:pPr>
      <w:r>
        <w:t>Дорожные тумбы, неосвещаемые изнутри источниками света, состоят из металлических или пластиковых корпусов и фундаментов, к которым корпус прикрепляют с помощью соединительных элементов.</w:t>
      </w:r>
    </w:p>
    <w:p w14:paraId="0816DA07" w14:textId="77777777" w:rsidR="00633CC7" w:rsidRDefault="001A5731">
      <w:pPr>
        <w:pStyle w:val="a4"/>
        <w:numPr>
          <w:ilvl w:val="3"/>
          <w:numId w:val="13"/>
        </w:numPr>
        <w:tabs>
          <w:tab w:val="left" w:pos="1537"/>
        </w:tabs>
        <w:spacing w:before="1"/>
        <w:ind w:right="485" w:firstLine="539"/>
        <w:jc w:val="both"/>
      </w:pPr>
      <w:r>
        <w:t>При наезде</w:t>
      </w:r>
      <w:r>
        <w:rPr>
          <w:spacing w:val="-1"/>
        </w:rPr>
        <w:t xml:space="preserve"> </w:t>
      </w:r>
      <w:r>
        <w:t>автомобиля</w:t>
      </w:r>
      <w:r>
        <w:rPr>
          <w:spacing w:val="-1"/>
        </w:rPr>
        <w:t xml:space="preserve"> </w:t>
      </w:r>
      <w:r>
        <w:t>на ДТ любого</w:t>
      </w:r>
      <w:r>
        <w:rPr>
          <w:spacing w:val="-1"/>
        </w:rPr>
        <w:t xml:space="preserve"> </w:t>
      </w:r>
      <w:r>
        <w:t>типа соединительные</w:t>
      </w:r>
      <w:r>
        <w:rPr>
          <w:spacing w:val="-2"/>
        </w:rPr>
        <w:t xml:space="preserve"> </w:t>
      </w:r>
      <w:r>
        <w:t>элементы разруш</w:t>
      </w:r>
      <w:r>
        <w:t>аются прежде,</w:t>
      </w:r>
      <w:r>
        <w:rPr>
          <w:spacing w:val="-1"/>
        </w:rPr>
        <w:t xml:space="preserve"> </w:t>
      </w:r>
      <w:r>
        <w:t>чем</w:t>
      </w:r>
      <w:r>
        <w:rPr>
          <w:spacing w:val="-2"/>
        </w:rPr>
        <w:t xml:space="preserve"> </w:t>
      </w:r>
      <w:r>
        <w:t>будут</w:t>
      </w:r>
      <w:r>
        <w:rPr>
          <w:spacing w:val="-2"/>
        </w:rPr>
        <w:t xml:space="preserve"> </w:t>
      </w:r>
      <w:r>
        <w:t>повреждены</w:t>
      </w:r>
      <w:r>
        <w:rPr>
          <w:spacing w:val="-3"/>
        </w:rPr>
        <w:t xml:space="preserve"> </w:t>
      </w:r>
      <w:r>
        <w:t>другие</w:t>
      </w:r>
      <w:r>
        <w:rPr>
          <w:spacing w:val="-4"/>
        </w:rPr>
        <w:t xml:space="preserve"> </w:t>
      </w:r>
      <w:r>
        <w:t>элементы</w:t>
      </w:r>
      <w:r>
        <w:rPr>
          <w:spacing w:val="-5"/>
        </w:rPr>
        <w:t xml:space="preserve"> </w:t>
      </w:r>
      <w:r>
        <w:t>ДТ,</w:t>
      </w:r>
      <w:r>
        <w:rPr>
          <w:spacing w:val="-2"/>
        </w:rPr>
        <w:t xml:space="preserve"> </w:t>
      </w:r>
      <w:r>
        <w:t>и</w:t>
      </w:r>
      <w:r>
        <w:rPr>
          <w:spacing w:val="-2"/>
        </w:rPr>
        <w:t xml:space="preserve"> </w:t>
      </w:r>
      <w:r>
        <w:t>происходит</w:t>
      </w:r>
      <w:r>
        <w:rPr>
          <w:spacing w:val="-1"/>
        </w:rPr>
        <w:t xml:space="preserve"> </w:t>
      </w:r>
      <w:r>
        <w:t>безопасное</w:t>
      </w:r>
      <w:r>
        <w:rPr>
          <w:spacing w:val="-4"/>
        </w:rPr>
        <w:t xml:space="preserve"> </w:t>
      </w:r>
      <w:r>
        <w:t>отделение</w:t>
      </w:r>
      <w:r>
        <w:rPr>
          <w:spacing w:val="-1"/>
        </w:rPr>
        <w:t xml:space="preserve"> </w:t>
      </w:r>
      <w:r>
        <w:t>корпуса от основания.</w:t>
      </w:r>
    </w:p>
    <w:p w14:paraId="6FB6EEF2" w14:textId="77777777" w:rsidR="00633CC7" w:rsidRDefault="001A5731">
      <w:pPr>
        <w:pStyle w:val="a4"/>
        <w:numPr>
          <w:ilvl w:val="3"/>
          <w:numId w:val="13"/>
        </w:numPr>
        <w:tabs>
          <w:tab w:val="left" w:pos="1580"/>
        </w:tabs>
        <w:ind w:right="489" w:firstLine="539"/>
        <w:jc w:val="both"/>
      </w:pPr>
      <w:r>
        <w:t>На корпус ДТ наносится разметка в виде черных параллельных горизонтальных линий, в соответствии с требованием ГОСТ Р 51256-99.</w:t>
      </w:r>
    </w:p>
    <w:p w14:paraId="57F9A0CA" w14:textId="77777777" w:rsidR="00633CC7" w:rsidRDefault="001A5731">
      <w:pPr>
        <w:pStyle w:val="a4"/>
        <w:numPr>
          <w:ilvl w:val="3"/>
          <w:numId w:val="13"/>
        </w:numPr>
        <w:tabs>
          <w:tab w:val="left" w:pos="1584"/>
        </w:tabs>
        <w:ind w:right="483" w:firstLine="539"/>
        <w:jc w:val="both"/>
      </w:pPr>
      <w:r>
        <w:t>Высоту ДТ, рекомен</w:t>
      </w:r>
      <w:r>
        <w:t>дуется назначать равной 0,75 - 0,8 м, учитывая возможную высоту снежных отложений, а также недопущение ограничения обзорности, а ширину ДТ или диаметр его поперечного сечения - 0,3 - 0,4 м.</w:t>
      </w:r>
    </w:p>
    <w:p w14:paraId="1E9A4E5C" w14:textId="77777777" w:rsidR="00633CC7" w:rsidRDefault="001A5731">
      <w:pPr>
        <w:pStyle w:val="a4"/>
        <w:numPr>
          <w:ilvl w:val="3"/>
          <w:numId w:val="13"/>
        </w:numPr>
        <w:tabs>
          <w:tab w:val="left" w:pos="1539"/>
        </w:tabs>
        <w:ind w:right="482" w:firstLine="539"/>
        <w:jc w:val="both"/>
      </w:pPr>
      <w:r>
        <w:t>Общие требования к размещению дорожных тумб изложены в ГОСТ 52289-</w:t>
      </w:r>
      <w:r>
        <w:t>2004 и в ГОСТ 52766-2007.</w:t>
      </w:r>
    </w:p>
    <w:p w14:paraId="20BCE542" w14:textId="77777777" w:rsidR="00633CC7" w:rsidRDefault="001A5731">
      <w:pPr>
        <w:pStyle w:val="a4"/>
        <w:numPr>
          <w:ilvl w:val="3"/>
          <w:numId w:val="13"/>
        </w:numPr>
        <w:tabs>
          <w:tab w:val="left" w:pos="1596"/>
        </w:tabs>
        <w:ind w:right="487" w:firstLine="539"/>
        <w:jc w:val="both"/>
      </w:pPr>
      <w:r>
        <w:t>Дорожный буфер является наиболее простым видом фронтального дорожного ограждения, рассчитанный в большей степени на выделение из окружающей обстановки</w:t>
      </w:r>
      <w:r>
        <w:rPr>
          <w:spacing w:val="40"/>
        </w:rPr>
        <w:t xml:space="preserve"> </w:t>
      </w:r>
      <w:r>
        <w:t>опасного препятствия, а не на рассеивание энергии наехавшего на буфер транспортного средства.</w:t>
      </w:r>
    </w:p>
    <w:p w14:paraId="09B3D38C" w14:textId="77777777" w:rsidR="00633CC7" w:rsidRDefault="001A5731">
      <w:pPr>
        <w:pStyle w:val="a4"/>
        <w:numPr>
          <w:ilvl w:val="3"/>
          <w:numId w:val="13"/>
        </w:numPr>
        <w:tabs>
          <w:tab w:val="left" w:pos="1707"/>
        </w:tabs>
        <w:ind w:right="482" w:firstLine="539"/>
        <w:jc w:val="both"/>
      </w:pPr>
      <w:r>
        <w:t>Дорожные буферы в соответствии с ГОСТ Р 52766-2007 устанавливают перед массивными</w:t>
      </w:r>
      <w:r>
        <w:rPr>
          <w:spacing w:val="-5"/>
        </w:rPr>
        <w:t xml:space="preserve"> </w:t>
      </w:r>
      <w:r>
        <w:t>препятствиями,</w:t>
      </w:r>
      <w:r>
        <w:rPr>
          <w:spacing w:val="-2"/>
        </w:rPr>
        <w:t xml:space="preserve"> </w:t>
      </w:r>
      <w:r>
        <w:t>на</w:t>
      </w:r>
      <w:r>
        <w:rPr>
          <w:spacing w:val="-2"/>
        </w:rPr>
        <w:t xml:space="preserve"> </w:t>
      </w:r>
      <w:r>
        <w:t>которые</w:t>
      </w:r>
      <w:r>
        <w:rPr>
          <w:spacing w:val="-2"/>
        </w:rPr>
        <w:t xml:space="preserve"> </w:t>
      </w:r>
      <w:r>
        <w:t>возможен</w:t>
      </w:r>
      <w:r>
        <w:rPr>
          <w:spacing w:val="-5"/>
        </w:rPr>
        <w:t xml:space="preserve"> </w:t>
      </w:r>
      <w:r>
        <w:t>наезд</w:t>
      </w:r>
      <w:r>
        <w:rPr>
          <w:spacing w:val="-2"/>
        </w:rPr>
        <w:t xml:space="preserve"> </w:t>
      </w:r>
      <w:r>
        <w:t>транспортных</w:t>
      </w:r>
      <w:r>
        <w:rPr>
          <w:spacing w:val="-2"/>
        </w:rPr>
        <w:t xml:space="preserve"> </w:t>
      </w:r>
      <w:r>
        <w:t>средств</w:t>
      </w:r>
      <w:r>
        <w:rPr>
          <w:spacing w:val="-2"/>
        </w:rPr>
        <w:t xml:space="preserve"> </w:t>
      </w:r>
      <w:r>
        <w:t>(торцевые</w:t>
      </w:r>
      <w:r>
        <w:rPr>
          <w:spacing w:val="-4"/>
        </w:rPr>
        <w:t xml:space="preserve"> </w:t>
      </w:r>
      <w:r>
        <w:t xml:space="preserve">участки </w:t>
      </w:r>
      <w:r>
        <w:t>парапетов,</w:t>
      </w:r>
      <w:r>
        <w:rPr>
          <w:spacing w:val="40"/>
        </w:rPr>
        <w:t xml:space="preserve"> </w:t>
      </w:r>
      <w:r>
        <w:t>подпорных</w:t>
      </w:r>
      <w:r>
        <w:rPr>
          <w:spacing w:val="40"/>
        </w:rPr>
        <w:t xml:space="preserve"> </w:t>
      </w:r>
      <w:r>
        <w:t>стен,</w:t>
      </w:r>
      <w:r>
        <w:rPr>
          <w:spacing w:val="40"/>
        </w:rPr>
        <w:t xml:space="preserve"> </w:t>
      </w:r>
      <w:r>
        <w:t>начальные</w:t>
      </w:r>
      <w:r>
        <w:rPr>
          <w:spacing w:val="40"/>
        </w:rPr>
        <w:t xml:space="preserve"> </w:t>
      </w:r>
      <w:r>
        <w:t>участки</w:t>
      </w:r>
      <w:r>
        <w:rPr>
          <w:spacing w:val="40"/>
        </w:rPr>
        <w:t xml:space="preserve"> </w:t>
      </w:r>
      <w:r>
        <w:t>ограждений</w:t>
      </w:r>
      <w:r>
        <w:rPr>
          <w:spacing w:val="40"/>
        </w:rPr>
        <w:t xml:space="preserve"> </w:t>
      </w:r>
      <w:r>
        <w:t>в</w:t>
      </w:r>
      <w:r>
        <w:rPr>
          <w:spacing w:val="40"/>
        </w:rPr>
        <w:t xml:space="preserve"> </w:t>
      </w:r>
      <w:r>
        <w:t>местах</w:t>
      </w:r>
      <w:r>
        <w:rPr>
          <w:spacing w:val="40"/>
        </w:rPr>
        <w:t xml:space="preserve"> </w:t>
      </w:r>
      <w:r>
        <w:t>разветвления</w:t>
      </w:r>
      <w:r>
        <w:rPr>
          <w:spacing w:val="40"/>
        </w:rPr>
        <w:t xml:space="preserve"> </w:t>
      </w:r>
      <w:r>
        <w:t>проезжих</w:t>
      </w:r>
    </w:p>
    <w:p w14:paraId="52C748AC" w14:textId="77777777" w:rsidR="00633CC7" w:rsidRDefault="00633CC7">
      <w:pPr>
        <w:jc w:val="both"/>
        <w:sectPr w:rsidR="00633CC7">
          <w:pgSz w:w="11910" w:h="16840"/>
          <w:pgMar w:top="1080" w:right="360" w:bottom="280" w:left="1540" w:header="720" w:footer="720" w:gutter="0"/>
          <w:cols w:space="720"/>
        </w:sectPr>
      </w:pPr>
    </w:p>
    <w:p w14:paraId="423BCBC5" w14:textId="77777777" w:rsidR="00633CC7" w:rsidRDefault="001A5731">
      <w:pPr>
        <w:pStyle w:val="a3"/>
        <w:spacing w:before="31"/>
        <w:jc w:val="both"/>
      </w:pPr>
      <w:r>
        <w:lastRenderedPageBreak/>
        <w:t>частей,</w:t>
      </w:r>
      <w:r>
        <w:rPr>
          <w:spacing w:val="-5"/>
        </w:rPr>
        <w:t xml:space="preserve"> </w:t>
      </w:r>
      <w:r>
        <w:t>съездов</w:t>
      </w:r>
      <w:r>
        <w:rPr>
          <w:spacing w:val="-6"/>
        </w:rPr>
        <w:t xml:space="preserve"> </w:t>
      </w:r>
      <w:r>
        <w:t>с</w:t>
      </w:r>
      <w:r>
        <w:rPr>
          <w:spacing w:val="-3"/>
        </w:rPr>
        <w:t xml:space="preserve"> </w:t>
      </w:r>
      <w:r>
        <w:t>дороги,</w:t>
      </w:r>
      <w:r>
        <w:rPr>
          <w:spacing w:val="-4"/>
        </w:rPr>
        <w:t xml:space="preserve"> </w:t>
      </w:r>
      <w:r>
        <w:t>опор</w:t>
      </w:r>
      <w:r>
        <w:rPr>
          <w:spacing w:val="-4"/>
        </w:rPr>
        <w:t xml:space="preserve"> </w:t>
      </w:r>
      <w:r>
        <w:t>путепроводов,</w:t>
      </w:r>
      <w:r>
        <w:rPr>
          <w:spacing w:val="-4"/>
        </w:rPr>
        <w:t xml:space="preserve"> </w:t>
      </w:r>
      <w:r>
        <w:t>размещенных</w:t>
      </w:r>
      <w:r>
        <w:rPr>
          <w:spacing w:val="-5"/>
        </w:rPr>
        <w:t xml:space="preserve"> </w:t>
      </w:r>
      <w:r>
        <w:t>на</w:t>
      </w:r>
      <w:r>
        <w:rPr>
          <w:spacing w:val="-3"/>
        </w:rPr>
        <w:t xml:space="preserve"> </w:t>
      </w:r>
      <w:r>
        <w:t>проезжей</w:t>
      </w:r>
      <w:r>
        <w:rPr>
          <w:spacing w:val="-3"/>
        </w:rPr>
        <w:t xml:space="preserve"> </w:t>
      </w:r>
      <w:r>
        <w:t>части</w:t>
      </w:r>
      <w:r>
        <w:rPr>
          <w:spacing w:val="-4"/>
        </w:rPr>
        <w:t xml:space="preserve"> </w:t>
      </w:r>
      <w:r>
        <w:t>и</w:t>
      </w:r>
      <w:r>
        <w:rPr>
          <w:spacing w:val="-4"/>
        </w:rPr>
        <w:t xml:space="preserve"> </w:t>
      </w:r>
      <w:r>
        <w:rPr>
          <w:spacing w:val="-2"/>
        </w:rPr>
        <w:t>т.п.).</w:t>
      </w:r>
    </w:p>
    <w:p w14:paraId="0B0523E1" w14:textId="77777777" w:rsidR="00633CC7" w:rsidRDefault="001A5731">
      <w:pPr>
        <w:pStyle w:val="a4"/>
        <w:numPr>
          <w:ilvl w:val="3"/>
          <w:numId w:val="13"/>
        </w:numPr>
        <w:tabs>
          <w:tab w:val="left" w:pos="1659"/>
        </w:tabs>
        <w:spacing w:before="1"/>
        <w:ind w:right="483" w:firstLine="539"/>
        <w:jc w:val="both"/>
      </w:pPr>
      <w:r>
        <w:t>Дорожные буферы изготавливают из полимерных материалов. Они представляют из себя пустотелую емкость, в которую в теплый период времени года заливается вода на 2/3 высоты буфера, а в холодное время года - водный раствор хлористого кальция. Допускается вмест</w:t>
      </w:r>
      <w:r>
        <w:t xml:space="preserve">о воды использовать песок или </w:t>
      </w:r>
      <w:proofErr w:type="spellStart"/>
      <w:r>
        <w:t>пескосоляную</w:t>
      </w:r>
      <w:proofErr w:type="spellEnd"/>
      <w:r>
        <w:t xml:space="preserve"> смесь.</w:t>
      </w:r>
    </w:p>
    <w:p w14:paraId="5F3E2403" w14:textId="77777777" w:rsidR="00633CC7" w:rsidRDefault="001A5731">
      <w:pPr>
        <w:pStyle w:val="a4"/>
        <w:numPr>
          <w:ilvl w:val="3"/>
          <w:numId w:val="13"/>
        </w:numPr>
        <w:tabs>
          <w:tab w:val="left" w:pos="1663"/>
        </w:tabs>
        <w:spacing w:before="1"/>
        <w:ind w:right="491" w:firstLine="539"/>
        <w:jc w:val="both"/>
      </w:pPr>
      <w:r>
        <w:t>Дорожные буферы имеют окраску желтого цвета, на них наносится вертикальная разметка 2.1.1 - 2.1.3 по ГОСТ Р 51256-99.</w:t>
      </w:r>
    </w:p>
    <w:p w14:paraId="6DF8668C" w14:textId="77777777" w:rsidR="00633CC7" w:rsidRDefault="001A5731">
      <w:pPr>
        <w:pStyle w:val="a4"/>
        <w:numPr>
          <w:ilvl w:val="2"/>
          <w:numId w:val="13"/>
        </w:numPr>
        <w:tabs>
          <w:tab w:val="left" w:pos="1366"/>
        </w:tabs>
        <w:ind w:hanging="665"/>
        <w:jc w:val="both"/>
      </w:pPr>
      <w:r>
        <w:t>Направляющие</w:t>
      </w:r>
      <w:r>
        <w:rPr>
          <w:spacing w:val="-7"/>
        </w:rPr>
        <w:t xml:space="preserve"> </w:t>
      </w:r>
      <w:r>
        <w:t>островки</w:t>
      </w:r>
      <w:r>
        <w:rPr>
          <w:spacing w:val="-6"/>
        </w:rPr>
        <w:t xml:space="preserve"> </w:t>
      </w:r>
      <w:r>
        <w:t>и</w:t>
      </w:r>
      <w:r>
        <w:rPr>
          <w:spacing w:val="-6"/>
        </w:rPr>
        <w:t xml:space="preserve"> </w:t>
      </w:r>
      <w:r>
        <w:t>островки</w:t>
      </w:r>
      <w:r>
        <w:rPr>
          <w:spacing w:val="-3"/>
        </w:rPr>
        <w:t xml:space="preserve"> </w:t>
      </w:r>
      <w:r>
        <w:rPr>
          <w:spacing w:val="-2"/>
        </w:rPr>
        <w:t>безопасности</w:t>
      </w:r>
    </w:p>
    <w:p w14:paraId="6D82F26E" w14:textId="77777777" w:rsidR="00633CC7" w:rsidRDefault="001A5731">
      <w:pPr>
        <w:pStyle w:val="a4"/>
        <w:numPr>
          <w:ilvl w:val="3"/>
          <w:numId w:val="13"/>
        </w:numPr>
        <w:tabs>
          <w:tab w:val="left" w:pos="1561"/>
        </w:tabs>
        <w:ind w:right="488" w:firstLine="539"/>
        <w:jc w:val="both"/>
      </w:pPr>
      <w:r>
        <w:t>Направляющие островки предназначены для разделения движения транспортных потоков на пересечениях и примыканиях автомобильных дорог, а также для выделения на проезжей части зон, не предназначенных для движения транспортных средств.</w:t>
      </w:r>
    </w:p>
    <w:p w14:paraId="539B639D" w14:textId="08A50797" w:rsidR="00633CC7" w:rsidRDefault="001A5731">
      <w:pPr>
        <w:pStyle w:val="a4"/>
        <w:numPr>
          <w:ilvl w:val="3"/>
          <w:numId w:val="13"/>
        </w:numPr>
        <w:tabs>
          <w:tab w:val="left" w:pos="1587"/>
        </w:tabs>
        <w:ind w:right="484" w:firstLine="539"/>
        <w:jc w:val="both"/>
      </w:pPr>
      <w:r>
        <w:t>Направляющие островки ус</w:t>
      </w:r>
      <w:r>
        <w:t>траивают или в одном уровне с проезжей частью и обозначают линиями разметки в соответствии с ГОСТ Р 51256-99 или делают их возвышающимися над проезжей частью с установкой по границам островка бортовых камней и последующей их разметкой по ГОСТ Р 51256-99.</w:t>
      </w:r>
    </w:p>
    <w:p w14:paraId="0B496F68" w14:textId="77777777" w:rsidR="00633CC7" w:rsidRDefault="001A5731">
      <w:pPr>
        <w:pStyle w:val="a4"/>
        <w:numPr>
          <w:ilvl w:val="3"/>
          <w:numId w:val="13"/>
        </w:numPr>
        <w:tabs>
          <w:tab w:val="left" w:pos="1685"/>
        </w:tabs>
        <w:ind w:right="484" w:firstLine="539"/>
        <w:jc w:val="both"/>
      </w:pPr>
      <w:proofErr w:type="spellStart"/>
      <w:r>
        <w:t>Н</w:t>
      </w:r>
      <w:r>
        <w:t>евозвышающиеся</w:t>
      </w:r>
      <w:proofErr w:type="spellEnd"/>
      <w:r>
        <w:t xml:space="preserve"> направляющие островки, имеющие твердое дорожное покрытие, являются наиболее распространенными элементами планировочных решений, которые, обеспечивая организацию дорожного движения, практически не вызывают затруднений при очистке дороги от сн</w:t>
      </w:r>
      <w:r>
        <w:t>ега в зимнее время года. К числу недостатков таких островков относятся: частое нарушение правил дорожного движения водителями быстроходных автомобилей, проезжающими по размеченным</w:t>
      </w:r>
      <w:r>
        <w:rPr>
          <w:spacing w:val="-1"/>
        </w:rPr>
        <w:t xml:space="preserve"> </w:t>
      </w:r>
      <w:r>
        <w:t>островкам; плохая видимость границ островка в зимнее время</w:t>
      </w:r>
      <w:r>
        <w:rPr>
          <w:spacing w:val="-2"/>
        </w:rPr>
        <w:t xml:space="preserve"> </w:t>
      </w:r>
      <w:r>
        <w:t xml:space="preserve">и в темное время </w:t>
      </w:r>
      <w:r>
        <w:t>суток, особенно при неблагоприятных метеорологических условиях.</w:t>
      </w:r>
    </w:p>
    <w:p w14:paraId="1B439571" w14:textId="77777777" w:rsidR="00633CC7" w:rsidRDefault="001A5731">
      <w:pPr>
        <w:pStyle w:val="a4"/>
        <w:numPr>
          <w:ilvl w:val="3"/>
          <w:numId w:val="13"/>
        </w:numPr>
        <w:tabs>
          <w:tab w:val="left" w:pos="1601"/>
        </w:tabs>
        <w:ind w:right="488" w:firstLine="539"/>
        <w:jc w:val="both"/>
      </w:pPr>
      <w:r>
        <w:t xml:space="preserve">Возвышающиеся направляющие островки по сравнению с </w:t>
      </w:r>
      <w:proofErr w:type="spellStart"/>
      <w:r>
        <w:t>невозвышающимися</w:t>
      </w:r>
      <w:proofErr w:type="spellEnd"/>
      <w:r>
        <w:t xml:space="preserve"> обладают рядом преимуществ:</w:t>
      </w:r>
    </w:p>
    <w:p w14:paraId="0AC8CD6C" w14:textId="77777777" w:rsidR="00633CC7" w:rsidRDefault="001A5731">
      <w:pPr>
        <w:pStyle w:val="a4"/>
        <w:numPr>
          <w:ilvl w:val="0"/>
          <w:numId w:val="25"/>
        </w:numPr>
        <w:tabs>
          <w:tab w:val="left" w:pos="820"/>
        </w:tabs>
        <w:ind w:left="819" w:hanging="119"/>
      </w:pPr>
      <w:r>
        <w:t>затрудняют</w:t>
      </w:r>
      <w:r>
        <w:rPr>
          <w:spacing w:val="-5"/>
        </w:rPr>
        <w:t xml:space="preserve"> </w:t>
      </w:r>
      <w:r>
        <w:t>проезды</w:t>
      </w:r>
      <w:r>
        <w:rPr>
          <w:spacing w:val="-4"/>
        </w:rPr>
        <w:t xml:space="preserve"> </w:t>
      </w:r>
      <w:r>
        <w:t>по</w:t>
      </w:r>
      <w:r>
        <w:rPr>
          <w:spacing w:val="-4"/>
        </w:rPr>
        <w:t xml:space="preserve"> </w:t>
      </w:r>
      <w:r>
        <w:t>ним</w:t>
      </w:r>
      <w:r>
        <w:rPr>
          <w:spacing w:val="-2"/>
        </w:rPr>
        <w:t xml:space="preserve"> автомобилей;</w:t>
      </w:r>
    </w:p>
    <w:p w14:paraId="547D52A5" w14:textId="77777777" w:rsidR="00633CC7" w:rsidRDefault="001A5731">
      <w:pPr>
        <w:pStyle w:val="a4"/>
        <w:numPr>
          <w:ilvl w:val="0"/>
          <w:numId w:val="25"/>
        </w:numPr>
        <w:tabs>
          <w:tab w:val="left" w:pos="971"/>
        </w:tabs>
        <w:ind w:right="489" w:firstLine="539"/>
      </w:pPr>
      <w:r>
        <w:t>на них можно размещать дорожные тумбы и сигнальные столби</w:t>
      </w:r>
      <w:r>
        <w:t xml:space="preserve">ки, заметно увеличивающие расстояние видимости этих островков и позволяющие облегчить оценку их </w:t>
      </w:r>
      <w:r>
        <w:rPr>
          <w:spacing w:val="-2"/>
        </w:rPr>
        <w:t>конфигурации;</w:t>
      </w:r>
    </w:p>
    <w:p w14:paraId="66D8566F" w14:textId="77777777" w:rsidR="00633CC7" w:rsidRDefault="001A5731">
      <w:pPr>
        <w:pStyle w:val="a4"/>
        <w:numPr>
          <w:ilvl w:val="0"/>
          <w:numId w:val="25"/>
        </w:numPr>
        <w:tabs>
          <w:tab w:val="left" w:pos="870"/>
        </w:tabs>
        <w:spacing w:before="1"/>
        <w:ind w:right="488" w:firstLine="539"/>
      </w:pPr>
      <w:r>
        <w:t xml:space="preserve">в случаях крайней необходимости на них может остановиться пешеход или инспектор </w:t>
      </w:r>
      <w:r>
        <w:rPr>
          <w:spacing w:val="-2"/>
        </w:rPr>
        <w:t>ГИБДД.</w:t>
      </w:r>
    </w:p>
    <w:p w14:paraId="1478E001" w14:textId="77777777" w:rsidR="00633CC7" w:rsidRDefault="001A5731">
      <w:pPr>
        <w:pStyle w:val="a4"/>
        <w:numPr>
          <w:ilvl w:val="3"/>
          <w:numId w:val="13"/>
        </w:numPr>
        <w:tabs>
          <w:tab w:val="left" w:pos="1575"/>
        </w:tabs>
        <w:ind w:right="484" w:firstLine="539"/>
        <w:jc w:val="both"/>
      </w:pPr>
      <w:r>
        <w:t xml:space="preserve">Решение об использовании одного из этих двух типов направляющих островков целесообразно принимать индивидуально с учетом обязательных требований п. 8.2.5 ГОСТ Р </w:t>
      </w:r>
      <w:r>
        <w:rPr>
          <w:spacing w:val="-2"/>
        </w:rPr>
        <w:t>52289-20</w:t>
      </w:r>
      <w:r>
        <w:rPr>
          <w:spacing w:val="-2"/>
        </w:rPr>
        <w:t>04.</w:t>
      </w:r>
    </w:p>
    <w:p w14:paraId="7C364D9E" w14:textId="77777777" w:rsidR="00633CC7" w:rsidRDefault="001A5731">
      <w:pPr>
        <w:pStyle w:val="a4"/>
        <w:numPr>
          <w:ilvl w:val="3"/>
          <w:numId w:val="13"/>
        </w:numPr>
        <w:tabs>
          <w:tab w:val="left" w:pos="1575"/>
        </w:tabs>
        <w:ind w:right="485" w:firstLine="539"/>
        <w:jc w:val="both"/>
      </w:pPr>
      <w:r>
        <w:t>Островки безопасности устраивают при выделении на середине проезжей части улицы площадки, предназначенной для пешеходов, ожидающих разрешающий сигнал пешеходного светофора или приемлемый интервал в транспортном потоке для перехода на другую сторону ули</w:t>
      </w:r>
      <w:r>
        <w:t>цы по наземному пешеходному переходу.</w:t>
      </w:r>
    </w:p>
    <w:p w14:paraId="4A4C9CA3" w14:textId="77777777" w:rsidR="00633CC7" w:rsidRDefault="001A5731">
      <w:pPr>
        <w:pStyle w:val="a3"/>
        <w:ind w:right="487" w:firstLine="539"/>
        <w:jc w:val="both"/>
      </w:pPr>
      <w:r>
        <w:t>На приподнятых островках безопасности рекомендуется размещать дорожные знаки, светофоры, сигнальные дорожные тумбы, которые привлекают внимание водителей.</w:t>
      </w:r>
    </w:p>
    <w:p w14:paraId="7821E4F7" w14:textId="77777777" w:rsidR="00633CC7" w:rsidRDefault="001A5731">
      <w:pPr>
        <w:pStyle w:val="a3"/>
        <w:spacing w:before="3" w:line="237" w:lineRule="auto"/>
        <w:ind w:right="482" w:firstLine="539"/>
        <w:jc w:val="both"/>
      </w:pPr>
      <w:r>
        <w:t xml:space="preserve">10.3.7.8. Правила применения островков безопасности изложены в </w:t>
      </w:r>
      <w:r>
        <w:t>п. 8.2.6 ГОСТ Р 52289- 2004 и в ГОСТ Р 52766-2007.</w:t>
      </w:r>
    </w:p>
    <w:p w14:paraId="4759CA12" w14:textId="77777777" w:rsidR="00633CC7" w:rsidRDefault="00633CC7">
      <w:pPr>
        <w:pStyle w:val="a3"/>
        <w:spacing w:before="2"/>
        <w:ind w:left="0"/>
      </w:pPr>
    </w:p>
    <w:p w14:paraId="5AA9F592" w14:textId="77777777" w:rsidR="00633CC7" w:rsidRDefault="001A5731">
      <w:pPr>
        <w:pStyle w:val="a4"/>
        <w:numPr>
          <w:ilvl w:val="1"/>
          <w:numId w:val="12"/>
        </w:numPr>
        <w:tabs>
          <w:tab w:val="left" w:pos="4550"/>
        </w:tabs>
        <w:ind w:hanging="497"/>
        <w:jc w:val="left"/>
      </w:pPr>
      <w:r>
        <w:rPr>
          <w:spacing w:val="-2"/>
        </w:rPr>
        <w:t>Освещение</w:t>
      </w:r>
    </w:p>
    <w:p w14:paraId="453EC47F" w14:textId="77777777" w:rsidR="00633CC7" w:rsidRDefault="00633CC7">
      <w:pPr>
        <w:pStyle w:val="a3"/>
        <w:ind w:left="0"/>
      </w:pPr>
    </w:p>
    <w:p w14:paraId="1405098A" w14:textId="77777777" w:rsidR="00633CC7" w:rsidRDefault="001A5731">
      <w:pPr>
        <w:pStyle w:val="a4"/>
        <w:numPr>
          <w:ilvl w:val="2"/>
          <w:numId w:val="11"/>
        </w:numPr>
        <w:tabs>
          <w:tab w:val="left" w:pos="1376"/>
        </w:tabs>
        <w:spacing w:before="1"/>
        <w:ind w:right="485" w:firstLine="539"/>
        <w:jc w:val="both"/>
      </w:pPr>
      <w:r>
        <w:t>Для обеспечения безопасности движения автомобилей и пешеходов в темное время суток на автомобильных дорогах устраивают электрическое освещение. При проектировании осветительных установок рекоме</w:t>
      </w:r>
      <w:r>
        <w:t>ндуется соблюдать следующие требования:</w:t>
      </w:r>
    </w:p>
    <w:p w14:paraId="204BBEF6" w14:textId="77777777" w:rsidR="00633CC7" w:rsidRDefault="001A5731">
      <w:pPr>
        <w:pStyle w:val="a4"/>
        <w:numPr>
          <w:ilvl w:val="0"/>
          <w:numId w:val="25"/>
        </w:numPr>
        <w:tabs>
          <w:tab w:val="left" w:pos="933"/>
        </w:tabs>
        <w:ind w:right="483" w:firstLine="539"/>
      </w:pPr>
      <w:r>
        <w:t>освещение предусматривается, в первую очередь, на наиболее опасных участках автомобильных</w:t>
      </w:r>
      <w:r>
        <w:rPr>
          <w:spacing w:val="-1"/>
        </w:rPr>
        <w:t xml:space="preserve"> </w:t>
      </w:r>
      <w:r>
        <w:t>дорог, где в</w:t>
      </w:r>
      <w:r>
        <w:rPr>
          <w:spacing w:val="-3"/>
        </w:rPr>
        <w:t xml:space="preserve"> </w:t>
      </w:r>
      <w:r>
        <w:t>темное время</w:t>
      </w:r>
      <w:r>
        <w:rPr>
          <w:spacing w:val="-2"/>
        </w:rPr>
        <w:t xml:space="preserve"> </w:t>
      </w:r>
      <w:r>
        <w:t>суток возникают</w:t>
      </w:r>
      <w:r>
        <w:rPr>
          <w:spacing w:val="-2"/>
        </w:rPr>
        <w:t xml:space="preserve"> </w:t>
      </w:r>
      <w:r>
        <w:t>частые</w:t>
      </w:r>
      <w:r>
        <w:rPr>
          <w:spacing w:val="-2"/>
        </w:rPr>
        <w:t xml:space="preserve"> </w:t>
      </w:r>
      <w:r>
        <w:t>конфликты</w:t>
      </w:r>
      <w:r>
        <w:rPr>
          <w:spacing w:val="-1"/>
        </w:rPr>
        <w:t xml:space="preserve"> </w:t>
      </w:r>
      <w:r>
        <w:t>между</w:t>
      </w:r>
      <w:r>
        <w:rPr>
          <w:spacing w:val="-2"/>
        </w:rPr>
        <w:t xml:space="preserve"> </w:t>
      </w:r>
      <w:r>
        <w:t>участниками дорожного движения;</w:t>
      </w:r>
    </w:p>
    <w:p w14:paraId="14E9B651" w14:textId="77777777" w:rsidR="00633CC7" w:rsidRDefault="001A5731">
      <w:pPr>
        <w:pStyle w:val="a4"/>
        <w:numPr>
          <w:ilvl w:val="0"/>
          <w:numId w:val="25"/>
        </w:numPr>
        <w:tabs>
          <w:tab w:val="left" w:pos="849"/>
        </w:tabs>
        <w:ind w:right="487" w:firstLine="539"/>
      </w:pPr>
      <w:r>
        <w:t>при выборе типа и способа размещения осветительных участков требуется обеспечивать необходимый уровень освещения в соответствии с нормами;</w:t>
      </w:r>
    </w:p>
    <w:p w14:paraId="6503F7D2" w14:textId="77777777" w:rsidR="00633CC7" w:rsidRDefault="001A5731">
      <w:pPr>
        <w:pStyle w:val="a4"/>
        <w:numPr>
          <w:ilvl w:val="0"/>
          <w:numId w:val="25"/>
        </w:numPr>
        <w:tabs>
          <w:tab w:val="left" w:pos="892"/>
        </w:tabs>
        <w:ind w:right="487" w:firstLine="539"/>
      </w:pPr>
      <w:r>
        <w:t>целесообразно выделять и подчеркивать расположение опасных зон (пересечений и примыканий</w:t>
      </w:r>
      <w:r>
        <w:rPr>
          <w:spacing w:val="40"/>
        </w:rPr>
        <w:t xml:space="preserve"> </w:t>
      </w:r>
      <w:r>
        <w:t>дорог,</w:t>
      </w:r>
      <w:r>
        <w:rPr>
          <w:spacing w:val="40"/>
        </w:rPr>
        <w:t xml:space="preserve"> </w:t>
      </w:r>
      <w:r>
        <w:t>мест</w:t>
      </w:r>
      <w:r>
        <w:rPr>
          <w:spacing w:val="39"/>
        </w:rPr>
        <w:t xml:space="preserve"> </w:t>
      </w:r>
      <w:r>
        <w:t>сужений</w:t>
      </w:r>
      <w:r>
        <w:rPr>
          <w:spacing w:val="38"/>
        </w:rPr>
        <w:t xml:space="preserve"> </w:t>
      </w:r>
      <w:r>
        <w:t>проезжей</w:t>
      </w:r>
      <w:r>
        <w:rPr>
          <w:spacing w:val="40"/>
        </w:rPr>
        <w:t xml:space="preserve"> </w:t>
      </w:r>
      <w:r>
        <w:t>части,</w:t>
      </w:r>
      <w:r>
        <w:rPr>
          <w:spacing w:val="40"/>
        </w:rPr>
        <w:t xml:space="preserve"> </w:t>
      </w:r>
      <w:r>
        <w:t>пешеходных</w:t>
      </w:r>
      <w:r>
        <w:rPr>
          <w:spacing w:val="37"/>
        </w:rPr>
        <w:t xml:space="preserve"> </w:t>
      </w:r>
      <w:r>
        <w:t>переходов)</w:t>
      </w:r>
      <w:r>
        <w:rPr>
          <w:spacing w:val="40"/>
        </w:rPr>
        <w:t xml:space="preserve"> </w:t>
      </w:r>
      <w:r>
        <w:t>за</w:t>
      </w:r>
      <w:r>
        <w:rPr>
          <w:spacing w:val="37"/>
        </w:rPr>
        <w:t xml:space="preserve"> </w:t>
      </w:r>
      <w:r>
        <w:t>счет</w:t>
      </w:r>
      <w:r>
        <w:rPr>
          <w:spacing w:val="38"/>
        </w:rPr>
        <w:t xml:space="preserve"> </w:t>
      </w:r>
      <w:r>
        <w:t>изменения</w:t>
      </w:r>
    </w:p>
    <w:p w14:paraId="64472E8B" w14:textId="77777777" w:rsidR="00633CC7" w:rsidRDefault="00633CC7">
      <w:pPr>
        <w:jc w:val="both"/>
        <w:sectPr w:rsidR="00633CC7">
          <w:pgSz w:w="11910" w:h="16840"/>
          <w:pgMar w:top="1080" w:right="360" w:bottom="280" w:left="1540" w:header="720" w:footer="720" w:gutter="0"/>
          <w:cols w:space="720"/>
        </w:sectPr>
      </w:pPr>
    </w:p>
    <w:p w14:paraId="19D182FC" w14:textId="77777777" w:rsidR="00633CC7" w:rsidRDefault="001A5731">
      <w:pPr>
        <w:pStyle w:val="a3"/>
        <w:spacing w:before="31"/>
        <w:ind w:right="483"/>
        <w:jc w:val="both"/>
      </w:pPr>
      <w:r>
        <w:lastRenderedPageBreak/>
        <w:t>цветности источников света, размещения опор и светильников, повышения яркости проезжей части в опасной зоне;</w:t>
      </w:r>
    </w:p>
    <w:p w14:paraId="159AB406" w14:textId="77777777" w:rsidR="00633CC7" w:rsidRDefault="001A5731">
      <w:pPr>
        <w:pStyle w:val="a4"/>
        <w:numPr>
          <w:ilvl w:val="0"/>
          <w:numId w:val="25"/>
        </w:numPr>
        <w:tabs>
          <w:tab w:val="left" w:pos="878"/>
        </w:tabs>
        <w:spacing w:before="1"/>
        <w:ind w:right="486" w:firstLine="539"/>
      </w:pPr>
      <w:r>
        <w:t>не рекомендуется допускать резкого снижения уровня освещения перед сложными и опасными участками дорог и чередования освещенных и неосвещенных учас</w:t>
      </w:r>
      <w:r>
        <w:t xml:space="preserve">тков, устраивая непрерывное освещение при расположении освещенных зон на расстоянии менее 250 м друг от </w:t>
      </w:r>
      <w:r>
        <w:rPr>
          <w:spacing w:val="-2"/>
        </w:rPr>
        <w:t>друга;</w:t>
      </w:r>
    </w:p>
    <w:p w14:paraId="6AF8FFAD" w14:textId="77777777" w:rsidR="00633CC7" w:rsidRDefault="001A5731">
      <w:pPr>
        <w:pStyle w:val="a4"/>
        <w:numPr>
          <w:ilvl w:val="0"/>
          <w:numId w:val="25"/>
        </w:numPr>
        <w:tabs>
          <w:tab w:val="left" w:pos="827"/>
        </w:tabs>
        <w:spacing w:before="1"/>
        <w:ind w:right="487" w:firstLine="539"/>
      </w:pPr>
      <w:r>
        <w:t>целесообразно добиваться плавного снижения средней яркости проезжей части на выезде с освещенного участка на неосвещенный, устраивая переходную з</w:t>
      </w:r>
      <w:r>
        <w:t>ону длиной 150 - 250 м;</w:t>
      </w:r>
    </w:p>
    <w:p w14:paraId="6D758435" w14:textId="77777777" w:rsidR="00633CC7" w:rsidRDefault="001A5731">
      <w:pPr>
        <w:pStyle w:val="a4"/>
        <w:numPr>
          <w:ilvl w:val="0"/>
          <w:numId w:val="25"/>
        </w:numPr>
        <w:tabs>
          <w:tab w:val="left" w:pos="890"/>
        </w:tabs>
        <w:ind w:right="483" w:firstLine="539"/>
      </w:pPr>
      <w:r>
        <w:t xml:space="preserve">на дорогах вне населенных пунктов рекомендуется установка </w:t>
      </w:r>
      <w:proofErr w:type="spellStart"/>
      <w:r>
        <w:t>ударобезопасных</w:t>
      </w:r>
      <w:proofErr w:type="spellEnd"/>
      <w:r>
        <w:t xml:space="preserve"> опор светильников, если опоры не защищены от наездов автомобилей ограждениями;</w:t>
      </w:r>
    </w:p>
    <w:p w14:paraId="505DE8E7" w14:textId="77777777" w:rsidR="00633CC7" w:rsidRDefault="001A5731">
      <w:pPr>
        <w:pStyle w:val="a4"/>
        <w:numPr>
          <w:ilvl w:val="0"/>
          <w:numId w:val="25"/>
        </w:numPr>
        <w:tabs>
          <w:tab w:val="left" w:pos="978"/>
        </w:tabs>
        <w:ind w:right="482" w:firstLine="539"/>
      </w:pPr>
      <w:r>
        <w:t>конструкции опор светильников призваны обеспечивать удобную эксплуатацию освети</w:t>
      </w:r>
      <w:r>
        <w:t>тельных остановок персоналом электротехнических предприятий в случаях, когда размещение опор у обочин или за бортовым камнем невозможно;</w:t>
      </w:r>
    </w:p>
    <w:p w14:paraId="3DBCC54D" w14:textId="3E20D7D7" w:rsidR="00633CC7" w:rsidRDefault="001A5731">
      <w:pPr>
        <w:pStyle w:val="a4"/>
        <w:numPr>
          <w:ilvl w:val="0"/>
          <w:numId w:val="25"/>
        </w:numPr>
        <w:tabs>
          <w:tab w:val="left" w:pos="827"/>
        </w:tabs>
        <w:ind w:right="489" w:firstLine="539"/>
      </w:pPr>
      <w:r>
        <w:t>целесообразно, по возможности, отказаться от использования на дорогах железобетонных опор светильников, отдавая предпо</w:t>
      </w:r>
      <w:r>
        <w:t>чтение оцинкованным металлическим конструкциям;</w:t>
      </w:r>
    </w:p>
    <w:p w14:paraId="0DE9FD95" w14:textId="77777777" w:rsidR="00633CC7" w:rsidRDefault="001A5731">
      <w:pPr>
        <w:pStyle w:val="a4"/>
        <w:numPr>
          <w:ilvl w:val="0"/>
          <w:numId w:val="25"/>
        </w:numPr>
        <w:tabs>
          <w:tab w:val="left" w:pos="846"/>
        </w:tabs>
        <w:ind w:right="488" w:firstLine="539"/>
      </w:pPr>
      <w:r>
        <w:t>при выборе конструкций опор и светильников, а также мест их расположения на дороге рекомендуется учитывать возможное затенение проезжей части кузовами грузовых автомобилей при многорядном интенсивном движении</w:t>
      </w:r>
      <w:r>
        <w:t>.</w:t>
      </w:r>
    </w:p>
    <w:p w14:paraId="64B1F21A" w14:textId="77777777" w:rsidR="00633CC7" w:rsidRDefault="001A5731">
      <w:pPr>
        <w:pStyle w:val="a4"/>
        <w:numPr>
          <w:ilvl w:val="2"/>
          <w:numId w:val="11"/>
        </w:numPr>
        <w:tabs>
          <w:tab w:val="left" w:pos="1383"/>
        </w:tabs>
        <w:spacing w:before="1"/>
        <w:ind w:right="484" w:firstLine="539"/>
        <w:jc w:val="both"/>
      </w:pPr>
      <w:r>
        <w:t xml:space="preserve">Для освещения автомобильных дорог рекомендуется использовать дуговые ртутные лампы, </w:t>
      </w:r>
      <w:proofErr w:type="spellStart"/>
      <w:r>
        <w:t>металлогалогенные</w:t>
      </w:r>
      <w:proofErr w:type="spellEnd"/>
      <w:r>
        <w:t xml:space="preserve"> лампы или натриевые лампы высокого давления, размещаемые в закрытых прозрачными колпаками светильниках.</w:t>
      </w:r>
    </w:p>
    <w:p w14:paraId="19A1B966" w14:textId="77777777" w:rsidR="00633CC7" w:rsidRDefault="001A5731">
      <w:pPr>
        <w:pStyle w:val="a4"/>
        <w:numPr>
          <w:ilvl w:val="2"/>
          <w:numId w:val="11"/>
        </w:numPr>
        <w:tabs>
          <w:tab w:val="left" w:pos="1419"/>
        </w:tabs>
        <w:ind w:right="487" w:firstLine="539"/>
        <w:jc w:val="both"/>
      </w:pPr>
      <w:r>
        <w:t>В ночное время предусматривают снижение уровня нар</w:t>
      </w:r>
      <w:r>
        <w:t>ужного освещения путем включения не более половины светильников.</w:t>
      </w:r>
    </w:p>
    <w:p w14:paraId="6C522B62" w14:textId="77777777" w:rsidR="00633CC7" w:rsidRDefault="001A5731">
      <w:pPr>
        <w:pStyle w:val="a4"/>
        <w:numPr>
          <w:ilvl w:val="2"/>
          <w:numId w:val="11"/>
        </w:numPr>
        <w:tabs>
          <w:tab w:val="left" w:pos="1429"/>
        </w:tabs>
        <w:ind w:right="483" w:firstLine="539"/>
        <w:jc w:val="both"/>
      </w:pPr>
      <w:r>
        <w:t>На автомобильных дорогах опоры светильников устанавливают, как правило, за бровкой земляного полотна, на расстоянии от нее не менее 0,5 м. В населенных пунктах, где дорога</w:t>
      </w:r>
      <w:r>
        <w:rPr>
          <w:spacing w:val="-4"/>
        </w:rPr>
        <w:t xml:space="preserve"> </w:t>
      </w:r>
      <w:r>
        <w:t>имеет</w:t>
      </w:r>
      <w:r>
        <w:rPr>
          <w:spacing w:val="-1"/>
        </w:rPr>
        <w:t xml:space="preserve"> </w:t>
      </w:r>
      <w:r>
        <w:t>профиль</w:t>
      </w:r>
      <w:r>
        <w:rPr>
          <w:spacing w:val="-2"/>
        </w:rPr>
        <w:t xml:space="preserve"> </w:t>
      </w:r>
      <w:r>
        <w:t>город</w:t>
      </w:r>
      <w:r>
        <w:t>ского</w:t>
      </w:r>
      <w:r>
        <w:rPr>
          <w:spacing w:val="-1"/>
        </w:rPr>
        <w:t xml:space="preserve"> </w:t>
      </w:r>
      <w:r>
        <w:t>типа,</w:t>
      </w:r>
      <w:r>
        <w:rPr>
          <w:spacing w:val="-4"/>
        </w:rPr>
        <w:t xml:space="preserve"> </w:t>
      </w:r>
      <w:r>
        <w:t>опоры</w:t>
      </w:r>
      <w:r>
        <w:rPr>
          <w:spacing w:val="-2"/>
        </w:rPr>
        <w:t xml:space="preserve"> </w:t>
      </w:r>
      <w:r>
        <w:t>устанавливают</w:t>
      </w:r>
      <w:r>
        <w:rPr>
          <w:spacing w:val="-2"/>
        </w:rPr>
        <w:t xml:space="preserve"> </w:t>
      </w:r>
      <w:r>
        <w:t>на</w:t>
      </w:r>
      <w:r>
        <w:rPr>
          <w:spacing w:val="-4"/>
        </w:rPr>
        <w:t xml:space="preserve"> </w:t>
      </w:r>
      <w:r>
        <w:t>газоне</w:t>
      </w:r>
      <w:r>
        <w:rPr>
          <w:spacing w:val="-2"/>
        </w:rPr>
        <w:t xml:space="preserve"> </w:t>
      </w:r>
      <w:r>
        <w:t>или</w:t>
      </w:r>
      <w:r>
        <w:rPr>
          <w:spacing w:val="-1"/>
        </w:rPr>
        <w:t xml:space="preserve"> </w:t>
      </w:r>
      <w:r>
        <w:t>тротуаре</w:t>
      </w:r>
      <w:r>
        <w:rPr>
          <w:spacing w:val="-1"/>
        </w:rPr>
        <w:t xml:space="preserve"> </w:t>
      </w:r>
      <w:r>
        <w:t>за</w:t>
      </w:r>
      <w:r>
        <w:rPr>
          <w:spacing w:val="-2"/>
        </w:rPr>
        <w:t xml:space="preserve"> </w:t>
      </w:r>
      <w:r>
        <w:t xml:space="preserve">бортовым камнем, на расстоянии от его лицевой грани до внешней поверхности цоколя опоры не менее 1,0 м. На насыпях высотой до 3 м для установки опор устраивают присыпные бермы или свайный фундамент </w:t>
      </w:r>
      <w:r>
        <w:t xml:space="preserve">с оголовком (рис. 10.4.1, а). В </w:t>
      </w:r>
      <w:proofErr w:type="spellStart"/>
      <w:r>
        <w:t>пучинистых</w:t>
      </w:r>
      <w:proofErr w:type="spellEnd"/>
      <w:r>
        <w:t xml:space="preserve"> грунтах и в районах вечной мерзлоты опоры устанавливают в котлованы, огражденные деревянными коробами (рис. 10.4.1, б), засыпая пазухи в верхней части дренирующим грунтом.</w:t>
      </w:r>
    </w:p>
    <w:p w14:paraId="27574AAF" w14:textId="77777777" w:rsidR="00633CC7" w:rsidRDefault="001A5731">
      <w:pPr>
        <w:pStyle w:val="a3"/>
        <w:spacing w:before="1"/>
        <w:ind w:left="0"/>
        <w:rPr>
          <w:sz w:val="20"/>
        </w:rPr>
      </w:pPr>
      <w:r>
        <w:rPr>
          <w:noProof/>
        </w:rPr>
        <w:drawing>
          <wp:anchor distT="0" distB="0" distL="0" distR="0" simplePos="0" relativeHeight="204" behindDoc="0" locked="0" layoutInCell="1" allowOverlap="1" wp14:anchorId="65F7D0BB" wp14:editId="6F0F85F3">
            <wp:simplePos x="0" y="0"/>
            <wp:positionH relativeFrom="page">
              <wp:posOffset>2078989</wp:posOffset>
            </wp:positionH>
            <wp:positionV relativeFrom="paragraph">
              <wp:posOffset>171071</wp:posOffset>
            </wp:positionV>
            <wp:extent cx="3941048" cy="2100072"/>
            <wp:effectExtent l="0" t="0" r="0" b="0"/>
            <wp:wrapTopAndBottom/>
            <wp:docPr id="36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64.png"/>
                    <pic:cNvPicPr/>
                  </pic:nvPicPr>
                  <pic:blipFill>
                    <a:blip r:embed="rId68" cstate="print"/>
                    <a:stretch>
                      <a:fillRect/>
                    </a:stretch>
                  </pic:blipFill>
                  <pic:spPr>
                    <a:xfrm>
                      <a:off x="0" y="0"/>
                      <a:ext cx="3941048" cy="2100072"/>
                    </a:xfrm>
                    <a:prstGeom prst="rect">
                      <a:avLst/>
                    </a:prstGeom>
                  </pic:spPr>
                </pic:pic>
              </a:graphicData>
            </a:graphic>
          </wp:anchor>
        </w:drawing>
      </w:r>
    </w:p>
    <w:p w14:paraId="5AD8ED9F" w14:textId="77777777" w:rsidR="00633CC7" w:rsidRDefault="00633CC7">
      <w:pPr>
        <w:pStyle w:val="a3"/>
        <w:spacing w:before="11"/>
        <w:ind w:left="0"/>
        <w:rPr>
          <w:sz w:val="21"/>
        </w:rPr>
      </w:pPr>
    </w:p>
    <w:p w14:paraId="4F20C2A1" w14:textId="77777777" w:rsidR="00633CC7" w:rsidRDefault="001A5731">
      <w:pPr>
        <w:pStyle w:val="a3"/>
        <w:ind w:left="1431" w:right="1755"/>
        <w:jc w:val="center"/>
      </w:pPr>
      <w:r>
        <w:t>Рис.</w:t>
      </w:r>
      <w:r>
        <w:rPr>
          <w:spacing w:val="-6"/>
        </w:rPr>
        <w:t xml:space="preserve"> </w:t>
      </w:r>
      <w:r>
        <w:t>10.4.1.</w:t>
      </w:r>
      <w:r>
        <w:rPr>
          <w:spacing w:val="-5"/>
        </w:rPr>
        <w:t xml:space="preserve"> </w:t>
      </w:r>
      <w:r>
        <w:t>Схема</w:t>
      </w:r>
      <w:r>
        <w:rPr>
          <w:spacing w:val="-6"/>
        </w:rPr>
        <w:t xml:space="preserve"> </w:t>
      </w:r>
      <w:r>
        <w:t>заделки</w:t>
      </w:r>
      <w:r>
        <w:rPr>
          <w:spacing w:val="-2"/>
        </w:rPr>
        <w:t xml:space="preserve"> </w:t>
      </w:r>
      <w:r>
        <w:t>в</w:t>
      </w:r>
      <w:r>
        <w:rPr>
          <w:spacing w:val="-2"/>
        </w:rPr>
        <w:t xml:space="preserve"> </w:t>
      </w:r>
      <w:r>
        <w:t>грунт</w:t>
      </w:r>
      <w:r>
        <w:rPr>
          <w:spacing w:val="-5"/>
        </w:rPr>
        <w:t xml:space="preserve"> </w:t>
      </w:r>
      <w:r>
        <w:t>опо</w:t>
      </w:r>
      <w:r>
        <w:t>р</w:t>
      </w:r>
      <w:r>
        <w:rPr>
          <w:spacing w:val="-3"/>
        </w:rPr>
        <w:t xml:space="preserve"> </w:t>
      </w:r>
      <w:r>
        <w:rPr>
          <w:spacing w:val="-2"/>
        </w:rPr>
        <w:t>светильников:</w:t>
      </w:r>
    </w:p>
    <w:p w14:paraId="36D77A79" w14:textId="77777777" w:rsidR="00633CC7" w:rsidRDefault="001A5731">
      <w:pPr>
        <w:pStyle w:val="a3"/>
        <w:spacing w:before="1"/>
        <w:ind w:left="2122" w:right="2447"/>
        <w:jc w:val="center"/>
      </w:pPr>
      <w:r>
        <w:t>а</w:t>
      </w:r>
      <w:r>
        <w:rPr>
          <w:spacing w:val="-3"/>
        </w:rPr>
        <w:t xml:space="preserve"> </w:t>
      </w:r>
      <w:r>
        <w:t>-</w:t>
      </w:r>
      <w:r>
        <w:rPr>
          <w:spacing w:val="-3"/>
        </w:rPr>
        <w:t xml:space="preserve"> </w:t>
      </w:r>
      <w:r>
        <w:t>при</w:t>
      </w:r>
      <w:r>
        <w:rPr>
          <w:spacing w:val="-5"/>
        </w:rPr>
        <w:t xml:space="preserve"> </w:t>
      </w:r>
      <w:r>
        <w:t>благоприятных</w:t>
      </w:r>
      <w:r>
        <w:rPr>
          <w:spacing w:val="-3"/>
        </w:rPr>
        <w:t xml:space="preserve"> </w:t>
      </w:r>
      <w:r>
        <w:t>условиях;</w:t>
      </w:r>
      <w:r>
        <w:rPr>
          <w:spacing w:val="-4"/>
        </w:rPr>
        <w:t xml:space="preserve"> </w:t>
      </w:r>
      <w:r>
        <w:t>б</w:t>
      </w:r>
      <w:r>
        <w:rPr>
          <w:spacing w:val="-2"/>
        </w:rPr>
        <w:t xml:space="preserve"> </w:t>
      </w:r>
      <w:r>
        <w:t>-</w:t>
      </w:r>
      <w:r>
        <w:rPr>
          <w:spacing w:val="-6"/>
        </w:rPr>
        <w:t xml:space="preserve"> </w:t>
      </w:r>
      <w:r>
        <w:t>в</w:t>
      </w:r>
      <w:r>
        <w:rPr>
          <w:spacing w:val="-3"/>
        </w:rPr>
        <w:t xml:space="preserve"> </w:t>
      </w:r>
      <w:proofErr w:type="spellStart"/>
      <w:r>
        <w:t>пучинистых</w:t>
      </w:r>
      <w:proofErr w:type="spellEnd"/>
      <w:r>
        <w:rPr>
          <w:spacing w:val="-6"/>
        </w:rPr>
        <w:t xml:space="preserve"> </w:t>
      </w:r>
      <w:r>
        <w:t>грунтах; в - при наличии подземных коммуникаций; 1 - опора;</w:t>
      </w:r>
    </w:p>
    <w:p w14:paraId="03824196" w14:textId="77777777" w:rsidR="00633CC7" w:rsidRDefault="001A5731">
      <w:pPr>
        <w:pStyle w:val="a3"/>
        <w:ind w:left="1711" w:right="2031"/>
        <w:jc w:val="center"/>
      </w:pPr>
      <w:r>
        <w:t>2</w:t>
      </w:r>
      <w:r>
        <w:rPr>
          <w:spacing w:val="-1"/>
        </w:rPr>
        <w:t xml:space="preserve"> </w:t>
      </w:r>
      <w:r>
        <w:t>-</w:t>
      </w:r>
      <w:r>
        <w:rPr>
          <w:spacing w:val="-5"/>
        </w:rPr>
        <w:t xml:space="preserve"> </w:t>
      </w:r>
      <w:r>
        <w:t>оголовок;</w:t>
      </w:r>
      <w:r>
        <w:rPr>
          <w:spacing w:val="-4"/>
        </w:rPr>
        <w:t xml:space="preserve"> </w:t>
      </w:r>
      <w:r>
        <w:t>3 -</w:t>
      </w:r>
      <w:r>
        <w:rPr>
          <w:spacing w:val="-5"/>
        </w:rPr>
        <w:t xml:space="preserve"> </w:t>
      </w:r>
      <w:r>
        <w:t>свая;</w:t>
      </w:r>
      <w:r>
        <w:rPr>
          <w:spacing w:val="-4"/>
        </w:rPr>
        <w:t xml:space="preserve"> </w:t>
      </w:r>
      <w:r>
        <w:t>4 -</w:t>
      </w:r>
      <w:r>
        <w:rPr>
          <w:spacing w:val="-2"/>
        </w:rPr>
        <w:t xml:space="preserve"> </w:t>
      </w:r>
      <w:r>
        <w:t>деревянный</w:t>
      </w:r>
      <w:r>
        <w:rPr>
          <w:spacing w:val="-1"/>
        </w:rPr>
        <w:t xml:space="preserve"> </w:t>
      </w:r>
      <w:r>
        <w:t>короб;</w:t>
      </w:r>
      <w:r>
        <w:rPr>
          <w:spacing w:val="-4"/>
        </w:rPr>
        <w:t xml:space="preserve"> </w:t>
      </w:r>
      <w:r>
        <w:t>5 -</w:t>
      </w:r>
      <w:r>
        <w:rPr>
          <w:spacing w:val="-5"/>
        </w:rPr>
        <w:t xml:space="preserve"> </w:t>
      </w:r>
      <w:r>
        <w:t>бетонный фундамент; 6 - металлический Г-образный фундамент</w:t>
      </w:r>
    </w:p>
    <w:p w14:paraId="371AD1DD" w14:textId="77777777" w:rsidR="00633CC7" w:rsidRDefault="00633CC7">
      <w:pPr>
        <w:pStyle w:val="a3"/>
        <w:spacing w:before="11"/>
        <w:ind w:left="0"/>
        <w:rPr>
          <w:sz w:val="21"/>
        </w:rPr>
      </w:pPr>
    </w:p>
    <w:p w14:paraId="1AF1D1DF" w14:textId="77777777" w:rsidR="00633CC7" w:rsidRDefault="001A5731">
      <w:pPr>
        <w:pStyle w:val="a3"/>
        <w:ind w:firstLine="539"/>
      </w:pPr>
      <w:r>
        <w:t>На</w:t>
      </w:r>
      <w:r>
        <w:rPr>
          <w:spacing w:val="72"/>
        </w:rPr>
        <w:t xml:space="preserve"> </w:t>
      </w:r>
      <w:r>
        <w:t>обочинах</w:t>
      </w:r>
      <w:r>
        <w:rPr>
          <w:spacing w:val="73"/>
        </w:rPr>
        <w:t xml:space="preserve"> </w:t>
      </w:r>
      <w:r>
        <w:t>автомобильных</w:t>
      </w:r>
      <w:r>
        <w:rPr>
          <w:spacing w:val="72"/>
        </w:rPr>
        <w:t xml:space="preserve"> </w:t>
      </w:r>
      <w:r>
        <w:t>дорог</w:t>
      </w:r>
      <w:r>
        <w:rPr>
          <w:spacing w:val="73"/>
        </w:rPr>
        <w:t xml:space="preserve"> </w:t>
      </w:r>
      <w:r>
        <w:t>и</w:t>
      </w:r>
      <w:r>
        <w:rPr>
          <w:spacing w:val="74"/>
        </w:rPr>
        <w:t xml:space="preserve"> </w:t>
      </w:r>
      <w:r>
        <w:t>в</w:t>
      </w:r>
      <w:r>
        <w:rPr>
          <w:spacing w:val="72"/>
        </w:rPr>
        <w:t xml:space="preserve"> </w:t>
      </w:r>
      <w:r>
        <w:t>населенных</w:t>
      </w:r>
      <w:r>
        <w:rPr>
          <w:spacing w:val="72"/>
        </w:rPr>
        <w:t xml:space="preserve"> </w:t>
      </w:r>
      <w:r>
        <w:t>пунктах</w:t>
      </w:r>
      <w:r>
        <w:rPr>
          <w:spacing w:val="73"/>
        </w:rPr>
        <w:t xml:space="preserve"> </w:t>
      </w:r>
      <w:r>
        <w:t>могут</w:t>
      </w:r>
      <w:r>
        <w:rPr>
          <w:spacing w:val="73"/>
        </w:rPr>
        <w:t xml:space="preserve"> </w:t>
      </w:r>
      <w:r>
        <w:t>быть</w:t>
      </w:r>
      <w:r>
        <w:rPr>
          <w:spacing w:val="72"/>
        </w:rPr>
        <w:t xml:space="preserve"> </w:t>
      </w:r>
      <w:r>
        <w:t>использованы выносные</w:t>
      </w:r>
      <w:r>
        <w:rPr>
          <w:spacing w:val="31"/>
        </w:rPr>
        <w:t xml:space="preserve"> </w:t>
      </w:r>
      <w:r>
        <w:t>опоры,</w:t>
      </w:r>
      <w:r>
        <w:rPr>
          <w:spacing w:val="35"/>
        </w:rPr>
        <w:t xml:space="preserve"> </w:t>
      </w:r>
      <w:r>
        <w:t>фундаментная</w:t>
      </w:r>
      <w:r>
        <w:rPr>
          <w:spacing w:val="34"/>
        </w:rPr>
        <w:t xml:space="preserve"> </w:t>
      </w:r>
      <w:r>
        <w:t>часть</w:t>
      </w:r>
      <w:r>
        <w:rPr>
          <w:spacing w:val="35"/>
        </w:rPr>
        <w:t xml:space="preserve"> </w:t>
      </w:r>
      <w:r>
        <w:t>которых</w:t>
      </w:r>
      <w:r>
        <w:rPr>
          <w:spacing w:val="33"/>
        </w:rPr>
        <w:t xml:space="preserve"> </w:t>
      </w:r>
      <w:r>
        <w:t>имеет</w:t>
      </w:r>
      <w:r>
        <w:rPr>
          <w:spacing w:val="35"/>
        </w:rPr>
        <w:t xml:space="preserve"> </w:t>
      </w:r>
      <w:r>
        <w:t>Г-образную</w:t>
      </w:r>
      <w:r>
        <w:rPr>
          <w:spacing w:val="34"/>
        </w:rPr>
        <w:t xml:space="preserve"> </w:t>
      </w:r>
      <w:r>
        <w:t>форму</w:t>
      </w:r>
      <w:r>
        <w:rPr>
          <w:spacing w:val="34"/>
        </w:rPr>
        <w:t xml:space="preserve"> </w:t>
      </w:r>
      <w:r>
        <w:t>(рис.</w:t>
      </w:r>
      <w:r>
        <w:rPr>
          <w:spacing w:val="35"/>
        </w:rPr>
        <w:t xml:space="preserve"> </w:t>
      </w:r>
      <w:r>
        <w:t>10.4.1,</w:t>
      </w:r>
      <w:r>
        <w:rPr>
          <w:spacing w:val="36"/>
        </w:rPr>
        <w:t xml:space="preserve"> </w:t>
      </w:r>
      <w:r>
        <w:t>в).</w:t>
      </w:r>
      <w:r>
        <w:rPr>
          <w:spacing w:val="36"/>
        </w:rPr>
        <w:t xml:space="preserve"> </w:t>
      </w:r>
      <w:r>
        <w:rPr>
          <w:spacing w:val="-2"/>
        </w:rPr>
        <w:t>Такие</w:t>
      </w:r>
    </w:p>
    <w:p w14:paraId="4A0D0F89" w14:textId="77777777" w:rsidR="00633CC7" w:rsidRDefault="00633CC7">
      <w:pPr>
        <w:sectPr w:rsidR="00633CC7">
          <w:pgSz w:w="11910" w:h="16840"/>
          <w:pgMar w:top="1080" w:right="360" w:bottom="280" w:left="1540" w:header="720" w:footer="720" w:gutter="0"/>
          <w:cols w:space="720"/>
        </w:sectPr>
      </w:pPr>
    </w:p>
    <w:p w14:paraId="7219C518" w14:textId="77777777" w:rsidR="00633CC7" w:rsidRDefault="001A5731">
      <w:pPr>
        <w:pStyle w:val="a3"/>
        <w:spacing w:before="31"/>
        <w:ind w:right="487"/>
        <w:jc w:val="both"/>
      </w:pPr>
      <w:r>
        <w:lastRenderedPageBreak/>
        <w:t>опоры целесообразно применять в стесненных условиях при необходимости соблюдения требуемого расстояния между опорой и другими подземными коммуникациями.</w:t>
      </w:r>
    </w:p>
    <w:p w14:paraId="61AB311D" w14:textId="77777777" w:rsidR="00633CC7" w:rsidRDefault="001A5731">
      <w:pPr>
        <w:pStyle w:val="a4"/>
        <w:numPr>
          <w:ilvl w:val="2"/>
          <w:numId w:val="11"/>
        </w:numPr>
        <w:tabs>
          <w:tab w:val="left" w:pos="1393"/>
        </w:tabs>
        <w:spacing w:before="1"/>
        <w:ind w:right="484" w:firstLine="539"/>
        <w:jc w:val="both"/>
      </w:pPr>
      <w:r>
        <w:t>Опоры светильников, расположенные на дорогах у обочины, защищают от наездов автомобилей ограждениями, если расстояние от кромки проезжей части до</w:t>
      </w:r>
      <w:r>
        <w:rPr>
          <w:spacing w:val="-2"/>
        </w:rPr>
        <w:t xml:space="preserve"> </w:t>
      </w:r>
      <w:r>
        <w:t>внешней поверхности цоколя опоры оставляет 4 м и менее, даже в тех случаях, когда установку ограждений не пред</w:t>
      </w:r>
      <w:r>
        <w:t>усматривают по другим причинам.</w:t>
      </w:r>
    </w:p>
    <w:p w14:paraId="7F880810" w14:textId="77777777" w:rsidR="00633CC7" w:rsidRDefault="001A5731">
      <w:pPr>
        <w:pStyle w:val="a3"/>
        <w:spacing w:before="1"/>
        <w:ind w:right="488" w:firstLine="539"/>
        <w:jc w:val="both"/>
      </w:pPr>
      <w:r>
        <w:t>В населенных пунктах при отделении проезжей части от газона или тротуара бортовыми камнями не требуется устанавливать ограждения у опор светильников, если применение ограждений не вызвано какими-либо другими причинами.</w:t>
      </w:r>
    </w:p>
    <w:p w14:paraId="20AA488C" w14:textId="77777777" w:rsidR="00633CC7" w:rsidRDefault="001A5731">
      <w:pPr>
        <w:pStyle w:val="a3"/>
        <w:spacing w:before="3" w:line="237" w:lineRule="auto"/>
        <w:ind w:right="488" w:firstLine="539"/>
        <w:jc w:val="both"/>
      </w:pPr>
      <w:r>
        <w:t>Реком</w:t>
      </w:r>
      <w:r>
        <w:t>ендации по установке дорожных ограждений у опор светильников и других</w:t>
      </w:r>
      <w:r>
        <w:rPr>
          <w:spacing w:val="80"/>
        </w:rPr>
        <w:t xml:space="preserve"> </w:t>
      </w:r>
      <w:r>
        <w:t>массивных препятствий изложены в п. 10.3.</w:t>
      </w:r>
    </w:p>
    <w:p w14:paraId="3FADEAB7" w14:textId="0D051E7D" w:rsidR="00633CC7" w:rsidRDefault="001A5731">
      <w:pPr>
        <w:pStyle w:val="a4"/>
        <w:numPr>
          <w:ilvl w:val="2"/>
          <w:numId w:val="11"/>
        </w:numPr>
        <w:tabs>
          <w:tab w:val="left" w:pos="1383"/>
        </w:tabs>
        <w:spacing w:before="1"/>
        <w:ind w:right="482" w:firstLine="539"/>
        <w:jc w:val="both"/>
      </w:pPr>
      <w:r>
        <w:t>На мостах (путепроводах) опоры светильников устанавливают в створе перил или за ними в стальных стаканах, а также закрепляют с помощью фланцевы</w:t>
      </w:r>
      <w:r>
        <w:t>х соединений к несущим конструкциям сооружения. На мостах с "</w:t>
      </w:r>
      <w:proofErr w:type="spellStart"/>
      <w:r>
        <w:t>ездою</w:t>
      </w:r>
      <w:proofErr w:type="spellEnd"/>
      <w:r>
        <w:t xml:space="preserve"> понизу" светильники размещают на тросах или закрепляют к элементам конструкции сооружения с помощью кронштейнов.</w:t>
      </w:r>
    </w:p>
    <w:p w14:paraId="0E124FBE" w14:textId="77777777" w:rsidR="00633CC7" w:rsidRDefault="001A5731">
      <w:pPr>
        <w:pStyle w:val="a4"/>
        <w:numPr>
          <w:ilvl w:val="2"/>
          <w:numId w:val="11"/>
        </w:numPr>
        <w:tabs>
          <w:tab w:val="left" w:pos="1419"/>
        </w:tabs>
        <w:spacing w:before="2"/>
        <w:ind w:right="482" w:firstLine="539"/>
        <w:jc w:val="both"/>
      </w:pPr>
      <w:r>
        <w:t>Координаты расположения опор светильников устанавливают на основе технико- э</w:t>
      </w:r>
      <w:r>
        <w:t>кономических сравнений вариантов проектных решений, учитывающих схему размещения опор светильников в плане, высоту подвеса светильников, мощность, качество и типы используемых на одной опоре ламп, светораспределение светильников, светотехнические характери</w:t>
      </w:r>
      <w:r>
        <w:t>стики поверхности дорожных покрытий, тип опор и кронштейнов.</w:t>
      </w:r>
    </w:p>
    <w:p w14:paraId="6F89D6A8" w14:textId="77777777" w:rsidR="00633CC7" w:rsidRDefault="001A5731">
      <w:pPr>
        <w:pStyle w:val="a4"/>
        <w:numPr>
          <w:ilvl w:val="2"/>
          <w:numId w:val="11"/>
        </w:numPr>
        <w:tabs>
          <w:tab w:val="left" w:pos="1369"/>
        </w:tabs>
        <w:ind w:right="488" w:firstLine="539"/>
        <w:jc w:val="both"/>
      </w:pPr>
      <w:r>
        <w:t>Проектированием</w:t>
      </w:r>
      <w:r>
        <w:rPr>
          <w:spacing w:val="-6"/>
        </w:rPr>
        <w:t xml:space="preserve"> </w:t>
      </w:r>
      <w:r>
        <w:t>установок</w:t>
      </w:r>
      <w:r>
        <w:rPr>
          <w:spacing w:val="-4"/>
        </w:rPr>
        <w:t xml:space="preserve"> </w:t>
      </w:r>
      <w:r>
        <w:t>наружного</w:t>
      </w:r>
      <w:r>
        <w:rPr>
          <w:spacing w:val="-5"/>
        </w:rPr>
        <w:t xml:space="preserve"> </w:t>
      </w:r>
      <w:r>
        <w:t>освещения</w:t>
      </w:r>
      <w:r>
        <w:rPr>
          <w:spacing w:val="-3"/>
        </w:rPr>
        <w:t xml:space="preserve"> </w:t>
      </w:r>
      <w:r>
        <w:t>занимаются</w:t>
      </w:r>
      <w:r>
        <w:rPr>
          <w:spacing w:val="-4"/>
        </w:rPr>
        <w:t xml:space="preserve"> </w:t>
      </w:r>
      <w:r>
        <w:t>специализированные электротехнические проектные организации.</w:t>
      </w:r>
    </w:p>
    <w:p w14:paraId="15FCD26F" w14:textId="77777777" w:rsidR="00633CC7" w:rsidRDefault="001A5731">
      <w:pPr>
        <w:pStyle w:val="a3"/>
        <w:ind w:right="486" w:firstLine="539"/>
        <w:jc w:val="both"/>
      </w:pPr>
      <w:r>
        <w:t>Дорожно-эксплуатационным организациям рекомендуется выступать инициаторами ос</w:t>
      </w:r>
      <w:r>
        <w:t>вещения отдельных участков дорог в соответствии с действующими нормами, принимать участие в финансировании этой работы и выполнении отдельных видов строительных работ. Эксплуатацию установок наружного освещения следует возлагать на районные или городские э</w:t>
      </w:r>
      <w:r>
        <w:t>лектросетевые организации.</w:t>
      </w:r>
    </w:p>
    <w:p w14:paraId="1F21B947" w14:textId="77777777" w:rsidR="00633CC7" w:rsidRDefault="00633CC7">
      <w:pPr>
        <w:pStyle w:val="a3"/>
        <w:spacing w:before="1"/>
        <w:ind w:left="0"/>
      </w:pPr>
    </w:p>
    <w:p w14:paraId="6BCDA12C" w14:textId="77777777" w:rsidR="00633CC7" w:rsidRDefault="001A5731">
      <w:pPr>
        <w:pStyle w:val="a4"/>
        <w:numPr>
          <w:ilvl w:val="1"/>
          <w:numId w:val="12"/>
        </w:numPr>
        <w:tabs>
          <w:tab w:val="left" w:pos="3421"/>
        </w:tabs>
        <w:ind w:left="3510" w:right="3247" w:hanging="586"/>
        <w:jc w:val="left"/>
      </w:pPr>
      <w:r>
        <w:t>Рекомендации</w:t>
      </w:r>
      <w:r>
        <w:rPr>
          <w:spacing w:val="-13"/>
        </w:rPr>
        <w:t xml:space="preserve"> </w:t>
      </w:r>
      <w:r>
        <w:t>по</w:t>
      </w:r>
      <w:r>
        <w:rPr>
          <w:spacing w:val="-12"/>
        </w:rPr>
        <w:t xml:space="preserve"> </w:t>
      </w:r>
      <w:r>
        <w:t>проектированию шумозащитных сооружений</w:t>
      </w:r>
    </w:p>
    <w:p w14:paraId="4AAD00A8" w14:textId="77777777" w:rsidR="00633CC7" w:rsidRDefault="00633CC7">
      <w:pPr>
        <w:pStyle w:val="a3"/>
        <w:spacing w:before="10"/>
        <w:ind w:left="0"/>
        <w:rPr>
          <w:sz w:val="21"/>
        </w:rPr>
      </w:pPr>
    </w:p>
    <w:p w14:paraId="69FF079E" w14:textId="77777777" w:rsidR="00633CC7" w:rsidRDefault="001A5731">
      <w:pPr>
        <w:pStyle w:val="a4"/>
        <w:numPr>
          <w:ilvl w:val="2"/>
          <w:numId w:val="10"/>
        </w:numPr>
        <w:tabs>
          <w:tab w:val="left" w:pos="1366"/>
        </w:tabs>
        <w:ind w:hanging="665"/>
        <w:jc w:val="both"/>
      </w:pPr>
      <w:r>
        <w:t>Общие</w:t>
      </w:r>
      <w:r>
        <w:rPr>
          <w:spacing w:val="-5"/>
        </w:rPr>
        <w:t xml:space="preserve"> </w:t>
      </w:r>
      <w:r>
        <w:rPr>
          <w:spacing w:val="-2"/>
        </w:rPr>
        <w:t>положения</w:t>
      </w:r>
    </w:p>
    <w:p w14:paraId="77D42963" w14:textId="77777777" w:rsidR="00633CC7" w:rsidRDefault="001A5731">
      <w:pPr>
        <w:pStyle w:val="a4"/>
        <w:numPr>
          <w:ilvl w:val="3"/>
          <w:numId w:val="10"/>
        </w:numPr>
        <w:tabs>
          <w:tab w:val="left" w:pos="1625"/>
        </w:tabs>
        <w:spacing w:before="1"/>
        <w:ind w:right="483" w:firstLine="539"/>
        <w:jc w:val="both"/>
      </w:pPr>
      <w:r>
        <w:t>Для снижения воздействия транспортного шума от движения по дороге на прилегающую жилую застройку, санаторно-курортные зоны, больницы и общественные здания рекомендуется использовать весь комплекс проектных решений и мер организации движения. Применение тех</w:t>
      </w:r>
      <w:r>
        <w:t xml:space="preserve"> или иных мероприятий в качестве основных определяется конкретными условиями внешней среды и требованиями решения технико-экономических задач. При этом учитывают возможность воздействия шумозащитных сооружений на условия безопасности движения автомобилей.</w:t>
      </w:r>
    </w:p>
    <w:p w14:paraId="2144B7DF" w14:textId="77777777" w:rsidR="00633CC7" w:rsidRDefault="001A5731">
      <w:pPr>
        <w:pStyle w:val="a4"/>
        <w:numPr>
          <w:ilvl w:val="3"/>
          <w:numId w:val="10"/>
        </w:numPr>
        <w:tabs>
          <w:tab w:val="left" w:pos="1613"/>
        </w:tabs>
        <w:spacing w:before="2"/>
        <w:ind w:right="483" w:firstLine="539"/>
        <w:jc w:val="both"/>
      </w:pPr>
      <w:r>
        <w:t xml:space="preserve">Независимо от превышения уровня звука над допустимыми значениями при проектировании автомобильных дорог целесообразно, в первую очередь, рассмотреть вопрос об увеличении расстояния до застройки для обеспечения акустического комфорта. При превышении уровня </w:t>
      </w:r>
      <w:r>
        <w:t xml:space="preserve">звука на 15 </w:t>
      </w:r>
      <w:proofErr w:type="spellStart"/>
      <w:r>
        <w:t>дБА</w:t>
      </w:r>
      <w:proofErr w:type="spellEnd"/>
      <w:r>
        <w:t xml:space="preserve"> для снижения транспортного шума можно использовать специальные шумозащитные сооружения, до 5 </w:t>
      </w:r>
      <w:proofErr w:type="spellStart"/>
      <w:r>
        <w:t>дБА</w:t>
      </w:r>
      <w:proofErr w:type="spellEnd"/>
      <w:r>
        <w:t xml:space="preserve"> - шумозащитные зеленые насаждения.</w:t>
      </w:r>
    </w:p>
    <w:p w14:paraId="644EB80E" w14:textId="77777777" w:rsidR="00633CC7" w:rsidRDefault="001A5731">
      <w:pPr>
        <w:pStyle w:val="a4"/>
        <w:numPr>
          <w:ilvl w:val="3"/>
          <w:numId w:val="10"/>
        </w:numPr>
        <w:tabs>
          <w:tab w:val="left" w:pos="1580"/>
        </w:tabs>
        <w:ind w:right="487" w:firstLine="539"/>
        <w:jc w:val="both"/>
      </w:pPr>
      <w:r>
        <w:t>При разработке мероприятий по снижению шума в жилой застройке сложность достижения допустимого значения можн</w:t>
      </w:r>
      <w:r>
        <w:t>о оценить следующим образом (табл. 10.5.1).</w:t>
      </w:r>
    </w:p>
    <w:p w14:paraId="3AF7ED51" w14:textId="77777777" w:rsidR="00633CC7" w:rsidRDefault="00633CC7">
      <w:pPr>
        <w:pStyle w:val="a3"/>
        <w:spacing w:before="12"/>
        <w:ind w:left="0"/>
        <w:rPr>
          <w:sz w:val="21"/>
        </w:rPr>
      </w:pPr>
    </w:p>
    <w:p w14:paraId="54581C68" w14:textId="77777777" w:rsidR="00633CC7" w:rsidRDefault="001A5731">
      <w:pPr>
        <w:pStyle w:val="a3"/>
        <w:ind w:left="0" w:right="484"/>
        <w:jc w:val="right"/>
      </w:pPr>
      <w:r>
        <w:t>Таблица</w:t>
      </w:r>
      <w:r>
        <w:rPr>
          <w:spacing w:val="-8"/>
        </w:rPr>
        <w:t xml:space="preserve"> </w:t>
      </w:r>
      <w:r>
        <w:rPr>
          <w:spacing w:val="-2"/>
        </w:rPr>
        <w:t>10.5.1</w:t>
      </w:r>
    </w:p>
    <w:p w14:paraId="5346B5C5" w14:textId="77777777" w:rsidR="00633CC7" w:rsidRDefault="00633CC7">
      <w:pPr>
        <w:pStyle w:val="a3"/>
        <w:spacing w:before="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61"/>
        <w:gridCol w:w="1321"/>
        <w:gridCol w:w="1321"/>
        <w:gridCol w:w="1440"/>
        <w:gridCol w:w="2040"/>
      </w:tblGrid>
      <w:tr w:rsidR="00633CC7" w14:paraId="050E60AF" w14:textId="77777777">
        <w:trPr>
          <w:trHeight w:val="227"/>
        </w:trPr>
        <w:tc>
          <w:tcPr>
            <w:tcW w:w="3361" w:type="dxa"/>
          </w:tcPr>
          <w:p w14:paraId="5AB8274C" w14:textId="77777777" w:rsidR="00633CC7" w:rsidRDefault="001A5731">
            <w:pPr>
              <w:pStyle w:val="TableParagraph"/>
              <w:spacing w:before="6" w:line="201" w:lineRule="exact"/>
              <w:ind w:left="553"/>
              <w:rPr>
                <w:sz w:val="20"/>
              </w:rPr>
            </w:pPr>
            <w:r>
              <w:rPr>
                <w:sz w:val="20"/>
              </w:rPr>
              <w:t>Снижение</w:t>
            </w:r>
            <w:r>
              <w:rPr>
                <w:spacing w:val="-8"/>
                <w:sz w:val="20"/>
              </w:rPr>
              <w:t xml:space="preserve"> </w:t>
            </w:r>
            <w:r>
              <w:rPr>
                <w:sz w:val="20"/>
              </w:rPr>
              <w:t>шума,</w:t>
            </w:r>
            <w:r>
              <w:rPr>
                <w:spacing w:val="-8"/>
                <w:sz w:val="20"/>
              </w:rPr>
              <w:t xml:space="preserve"> </w:t>
            </w:r>
            <w:proofErr w:type="spellStart"/>
            <w:r>
              <w:rPr>
                <w:spacing w:val="-5"/>
                <w:sz w:val="20"/>
              </w:rPr>
              <w:t>дБА</w:t>
            </w:r>
            <w:proofErr w:type="spellEnd"/>
          </w:p>
        </w:tc>
        <w:tc>
          <w:tcPr>
            <w:tcW w:w="1321" w:type="dxa"/>
          </w:tcPr>
          <w:p w14:paraId="65C87B8E" w14:textId="77777777" w:rsidR="00633CC7" w:rsidRDefault="001A5731">
            <w:pPr>
              <w:pStyle w:val="TableParagraph"/>
              <w:spacing w:before="6" w:line="201" w:lineRule="exact"/>
              <w:ind w:right="71"/>
              <w:jc w:val="center"/>
              <w:rPr>
                <w:sz w:val="20"/>
              </w:rPr>
            </w:pPr>
            <w:r>
              <w:rPr>
                <w:w w:val="99"/>
                <w:sz w:val="20"/>
              </w:rPr>
              <w:t>5</w:t>
            </w:r>
          </w:p>
        </w:tc>
        <w:tc>
          <w:tcPr>
            <w:tcW w:w="1321" w:type="dxa"/>
          </w:tcPr>
          <w:p w14:paraId="5738D478" w14:textId="77777777" w:rsidR="00633CC7" w:rsidRDefault="001A5731">
            <w:pPr>
              <w:pStyle w:val="TableParagraph"/>
              <w:spacing w:before="6" w:line="201" w:lineRule="exact"/>
              <w:ind w:left="62" w:right="255"/>
              <w:jc w:val="center"/>
              <w:rPr>
                <w:sz w:val="20"/>
              </w:rPr>
            </w:pPr>
            <w:r>
              <w:rPr>
                <w:spacing w:val="-5"/>
                <w:sz w:val="20"/>
              </w:rPr>
              <w:t>10</w:t>
            </w:r>
          </w:p>
        </w:tc>
        <w:tc>
          <w:tcPr>
            <w:tcW w:w="1440" w:type="dxa"/>
          </w:tcPr>
          <w:p w14:paraId="3A3BF049" w14:textId="77777777" w:rsidR="00633CC7" w:rsidRDefault="001A5731">
            <w:pPr>
              <w:pStyle w:val="TableParagraph"/>
              <w:spacing w:before="6" w:line="201" w:lineRule="exact"/>
              <w:ind w:left="537" w:right="611"/>
              <w:jc w:val="center"/>
              <w:rPr>
                <w:sz w:val="20"/>
              </w:rPr>
            </w:pPr>
            <w:r>
              <w:rPr>
                <w:spacing w:val="-5"/>
                <w:sz w:val="20"/>
              </w:rPr>
              <w:t>15</w:t>
            </w:r>
          </w:p>
        </w:tc>
        <w:tc>
          <w:tcPr>
            <w:tcW w:w="2040" w:type="dxa"/>
          </w:tcPr>
          <w:p w14:paraId="287E018E" w14:textId="77777777" w:rsidR="00633CC7" w:rsidRDefault="001A5731">
            <w:pPr>
              <w:pStyle w:val="TableParagraph"/>
              <w:spacing w:before="6" w:line="201" w:lineRule="exact"/>
              <w:ind w:left="660" w:right="852"/>
              <w:jc w:val="center"/>
              <w:rPr>
                <w:sz w:val="20"/>
              </w:rPr>
            </w:pPr>
            <w:r>
              <w:rPr>
                <w:spacing w:val="-5"/>
                <w:sz w:val="20"/>
              </w:rPr>
              <w:t>20</w:t>
            </w:r>
          </w:p>
        </w:tc>
      </w:tr>
      <w:tr w:rsidR="00633CC7" w14:paraId="2628982B" w14:textId="77777777">
        <w:trPr>
          <w:trHeight w:val="455"/>
        </w:trPr>
        <w:tc>
          <w:tcPr>
            <w:tcW w:w="3361" w:type="dxa"/>
          </w:tcPr>
          <w:p w14:paraId="139FC09D" w14:textId="77777777" w:rsidR="00633CC7" w:rsidRDefault="001A5731">
            <w:pPr>
              <w:pStyle w:val="TableParagraph"/>
              <w:spacing w:before="6" w:line="226" w:lineRule="exact"/>
              <w:ind w:left="433"/>
              <w:rPr>
                <w:sz w:val="20"/>
              </w:rPr>
            </w:pPr>
            <w:r>
              <w:rPr>
                <w:sz w:val="20"/>
              </w:rPr>
              <w:t>Сложность</w:t>
            </w:r>
            <w:r>
              <w:rPr>
                <w:spacing w:val="-11"/>
                <w:sz w:val="20"/>
              </w:rPr>
              <w:t xml:space="preserve"> </w:t>
            </w:r>
            <w:r>
              <w:rPr>
                <w:spacing w:val="-2"/>
                <w:sz w:val="20"/>
              </w:rPr>
              <w:t>достижения</w:t>
            </w:r>
          </w:p>
          <w:p w14:paraId="72AD12DC" w14:textId="77777777" w:rsidR="00633CC7" w:rsidRDefault="001A5731">
            <w:pPr>
              <w:pStyle w:val="TableParagraph"/>
              <w:spacing w:line="203" w:lineRule="exact"/>
              <w:ind w:left="913"/>
              <w:rPr>
                <w:sz w:val="20"/>
              </w:rPr>
            </w:pPr>
            <w:r>
              <w:rPr>
                <w:spacing w:val="-2"/>
                <w:sz w:val="20"/>
              </w:rPr>
              <w:t>результатов</w:t>
            </w:r>
          </w:p>
        </w:tc>
        <w:tc>
          <w:tcPr>
            <w:tcW w:w="1321" w:type="dxa"/>
          </w:tcPr>
          <w:p w14:paraId="74B97B3A" w14:textId="77777777" w:rsidR="00633CC7" w:rsidRDefault="001A5731">
            <w:pPr>
              <w:pStyle w:val="TableParagraph"/>
              <w:spacing w:before="6" w:line="226" w:lineRule="exact"/>
              <w:ind w:left="62" w:right="133"/>
              <w:jc w:val="center"/>
              <w:rPr>
                <w:sz w:val="20"/>
              </w:rPr>
            </w:pPr>
            <w:r>
              <w:rPr>
                <w:spacing w:val="-2"/>
                <w:sz w:val="20"/>
              </w:rPr>
              <w:t>легко</w:t>
            </w:r>
          </w:p>
          <w:p w14:paraId="0AB96346" w14:textId="77777777" w:rsidR="00633CC7" w:rsidRDefault="001A5731">
            <w:pPr>
              <w:pStyle w:val="TableParagraph"/>
              <w:spacing w:line="203" w:lineRule="exact"/>
              <w:ind w:left="62" w:right="133"/>
              <w:jc w:val="center"/>
              <w:rPr>
                <w:sz w:val="20"/>
              </w:rPr>
            </w:pPr>
            <w:r>
              <w:rPr>
                <w:spacing w:val="-2"/>
                <w:sz w:val="20"/>
              </w:rPr>
              <w:t>достижимо</w:t>
            </w:r>
          </w:p>
        </w:tc>
        <w:tc>
          <w:tcPr>
            <w:tcW w:w="1321" w:type="dxa"/>
          </w:tcPr>
          <w:p w14:paraId="05222A02" w14:textId="77777777" w:rsidR="00633CC7" w:rsidRDefault="001A5731">
            <w:pPr>
              <w:pStyle w:val="TableParagraph"/>
              <w:spacing w:before="6"/>
              <w:ind w:left="61" w:right="134"/>
              <w:jc w:val="center"/>
              <w:rPr>
                <w:sz w:val="20"/>
              </w:rPr>
            </w:pPr>
            <w:r>
              <w:rPr>
                <w:spacing w:val="-2"/>
                <w:sz w:val="20"/>
              </w:rPr>
              <w:t>достижимо</w:t>
            </w:r>
          </w:p>
        </w:tc>
        <w:tc>
          <w:tcPr>
            <w:tcW w:w="1440" w:type="dxa"/>
          </w:tcPr>
          <w:p w14:paraId="0AB23D56" w14:textId="77777777" w:rsidR="00633CC7" w:rsidRDefault="001A5731">
            <w:pPr>
              <w:pStyle w:val="TableParagraph"/>
              <w:spacing w:before="6" w:line="226" w:lineRule="exact"/>
              <w:ind w:left="72"/>
              <w:rPr>
                <w:sz w:val="20"/>
              </w:rPr>
            </w:pPr>
            <w:r>
              <w:rPr>
                <w:spacing w:val="-2"/>
                <w:sz w:val="20"/>
              </w:rPr>
              <w:t>достижимо,</w:t>
            </w:r>
          </w:p>
          <w:p w14:paraId="72E7BEF7" w14:textId="77777777" w:rsidR="00633CC7" w:rsidRDefault="001A5731">
            <w:pPr>
              <w:pStyle w:val="TableParagraph"/>
              <w:spacing w:line="203" w:lineRule="exact"/>
              <w:ind w:left="72"/>
              <w:rPr>
                <w:sz w:val="20"/>
              </w:rPr>
            </w:pPr>
            <w:r>
              <w:rPr>
                <w:sz w:val="20"/>
              </w:rPr>
              <w:t>но</w:t>
            </w:r>
            <w:r>
              <w:rPr>
                <w:spacing w:val="-3"/>
                <w:sz w:val="20"/>
              </w:rPr>
              <w:t xml:space="preserve"> </w:t>
            </w:r>
            <w:r>
              <w:rPr>
                <w:spacing w:val="-2"/>
                <w:sz w:val="20"/>
              </w:rPr>
              <w:t>сложно</w:t>
            </w:r>
          </w:p>
        </w:tc>
        <w:tc>
          <w:tcPr>
            <w:tcW w:w="2040" w:type="dxa"/>
          </w:tcPr>
          <w:p w14:paraId="3F9608CF" w14:textId="77777777" w:rsidR="00633CC7" w:rsidRDefault="001A5731">
            <w:pPr>
              <w:pStyle w:val="TableParagraph"/>
              <w:spacing w:before="6" w:line="226" w:lineRule="exact"/>
              <w:ind w:left="312"/>
              <w:rPr>
                <w:sz w:val="20"/>
              </w:rPr>
            </w:pPr>
            <w:r>
              <w:rPr>
                <w:spacing w:val="-2"/>
                <w:sz w:val="20"/>
              </w:rPr>
              <w:t>достижимо,</w:t>
            </w:r>
          </w:p>
          <w:p w14:paraId="79DCC96F" w14:textId="77777777" w:rsidR="00633CC7" w:rsidRDefault="001A5731">
            <w:pPr>
              <w:pStyle w:val="TableParagraph"/>
              <w:spacing w:line="203" w:lineRule="exact"/>
              <w:ind w:left="72"/>
              <w:rPr>
                <w:sz w:val="20"/>
              </w:rPr>
            </w:pPr>
            <w:r>
              <w:rPr>
                <w:sz w:val="20"/>
              </w:rPr>
              <w:t>но</w:t>
            </w:r>
            <w:r>
              <w:rPr>
                <w:spacing w:val="-5"/>
                <w:sz w:val="20"/>
              </w:rPr>
              <w:t xml:space="preserve"> </w:t>
            </w:r>
            <w:r>
              <w:rPr>
                <w:sz w:val="20"/>
              </w:rPr>
              <w:t>очень</w:t>
            </w:r>
            <w:r>
              <w:rPr>
                <w:spacing w:val="-4"/>
                <w:sz w:val="20"/>
              </w:rPr>
              <w:t xml:space="preserve"> </w:t>
            </w:r>
            <w:r>
              <w:rPr>
                <w:spacing w:val="-2"/>
                <w:sz w:val="20"/>
              </w:rPr>
              <w:t>сложно</w:t>
            </w:r>
          </w:p>
        </w:tc>
      </w:tr>
    </w:tbl>
    <w:p w14:paraId="7E62725F" w14:textId="77777777" w:rsidR="00633CC7" w:rsidRDefault="00633CC7">
      <w:pPr>
        <w:pStyle w:val="a3"/>
        <w:spacing w:before="9"/>
        <w:ind w:left="0"/>
        <w:rPr>
          <w:sz w:val="21"/>
        </w:rPr>
      </w:pPr>
    </w:p>
    <w:p w14:paraId="21CAB507" w14:textId="77777777" w:rsidR="00633CC7" w:rsidRDefault="001A5731">
      <w:pPr>
        <w:pStyle w:val="a4"/>
        <w:numPr>
          <w:ilvl w:val="2"/>
          <w:numId w:val="10"/>
        </w:numPr>
        <w:tabs>
          <w:tab w:val="left" w:pos="1366"/>
        </w:tabs>
        <w:ind w:hanging="665"/>
        <w:jc w:val="both"/>
      </w:pPr>
      <w:r>
        <w:t>Шумозащитные</w:t>
      </w:r>
      <w:r>
        <w:rPr>
          <w:spacing w:val="-9"/>
        </w:rPr>
        <w:t xml:space="preserve"> </w:t>
      </w:r>
      <w:r>
        <w:rPr>
          <w:spacing w:val="-2"/>
        </w:rPr>
        <w:t>сооружения</w:t>
      </w:r>
    </w:p>
    <w:p w14:paraId="788F9399" w14:textId="77777777" w:rsidR="00633CC7" w:rsidRDefault="00633CC7">
      <w:pPr>
        <w:jc w:val="both"/>
        <w:sectPr w:rsidR="00633CC7">
          <w:pgSz w:w="11910" w:h="16840"/>
          <w:pgMar w:top="1080" w:right="360" w:bottom="280" w:left="1540" w:header="720" w:footer="720" w:gutter="0"/>
          <w:cols w:space="720"/>
        </w:sectPr>
      </w:pPr>
    </w:p>
    <w:p w14:paraId="371E4E6B" w14:textId="77777777" w:rsidR="00633CC7" w:rsidRDefault="001A5731">
      <w:pPr>
        <w:pStyle w:val="a4"/>
        <w:numPr>
          <w:ilvl w:val="3"/>
          <w:numId w:val="10"/>
        </w:numPr>
        <w:tabs>
          <w:tab w:val="left" w:pos="1539"/>
        </w:tabs>
        <w:spacing w:before="31"/>
        <w:ind w:right="483" w:firstLine="539"/>
        <w:jc w:val="both"/>
      </w:pPr>
      <w:r>
        <w:lastRenderedPageBreak/>
        <w:t>При расположении жилой застройки на расстояниях от дороги, не обеспечивающих соблюдение требований Санитарных норм допустимых уровней шума на рабочих местах в помещениях жилых и общественных зданий и на территории жилой застройки,</w:t>
      </w:r>
      <w:r>
        <w:rPr>
          <w:spacing w:val="40"/>
        </w:rPr>
        <w:t xml:space="preserve"> </w:t>
      </w:r>
      <w:r>
        <w:t>предусматривается строите</w:t>
      </w:r>
      <w:r>
        <w:t>льство специальных шумозащитных сооружений.</w:t>
      </w:r>
    </w:p>
    <w:p w14:paraId="20B31FD6" w14:textId="77777777" w:rsidR="00633CC7" w:rsidRDefault="001A5731">
      <w:pPr>
        <w:pStyle w:val="a4"/>
        <w:numPr>
          <w:ilvl w:val="3"/>
          <w:numId w:val="10"/>
        </w:numPr>
        <w:tabs>
          <w:tab w:val="left" w:pos="1548"/>
        </w:tabs>
        <w:spacing w:before="1"/>
        <w:ind w:right="490" w:firstLine="539"/>
        <w:jc w:val="both"/>
      </w:pPr>
      <w:r>
        <w:t xml:space="preserve">В качестве вариантов шумозащитных сооружений автомобильных дорог возможно </w:t>
      </w:r>
      <w:r>
        <w:rPr>
          <w:spacing w:val="-2"/>
        </w:rPr>
        <w:t>использование:</w:t>
      </w:r>
    </w:p>
    <w:p w14:paraId="12D91ABA" w14:textId="77777777" w:rsidR="00633CC7" w:rsidRDefault="001A5731">
      <w:pPr>
        <w:pStyle w:val="a3"/>
        <w:spacing w:before="1"/>
        <w:ind w:left="701" w:right="487"/>
        <w:jc w:val="both"/>
      </w:pPr>
      <w:r>
        <w:t>а) шумозащитных экранов на полосе отвода или земляном полотне автомобильной дороги; б)</w:t>
      </w:r>
      <w:r>
        <w:rPr>
          <w:spacing w:val="46"/>
        </w:rPr>
        <w:t xml:space="preserve"> </w:t>
      </w:r>
      <w:r>
        <w:t>насыпей</w:t>
      </w:r>
      <w:r>
        <w:rPr>
          <w:spacing w:val="46"/>
        </w:rPr>
        <w:t xml:space="preserve"> </w:t>
      </w:r>
      <w:r>
        <w:t>земляного</w:t>
      </w:r>
      <w:r>
        <w:rPr>
          <w:spacing w:val="47"/>
        </w:rPr>
        <w:t xml:space="preserve"> </w:t>
      </w:r>
      <w:r>
        <w:t>полотна</w:t>
      </w:r>
      <w:r>
        <w:rPr>
          <w:spacing w:val="47"/>
        </w:rPr>
        <w:t xml:space="preserve"> </w:t>
      </w:r>
      <w:r>
        <w:t>автомобиль</w:t>
      </w:r>
      <w:r>
        <w:t>ных</w:t>
      </w:r>
      <w:r>
        <w:rPr>
          <w:spacing w:val="45"/>
        </w:rPr>
        <w:t xml:space="preserve"> </w:t>
      </w:r>
      <w:r>
        <w:t>дорог</w:t>
      </w:r>
      <w:r>
        <w:rPr>
          <w:spacing w:val="46"/>
        </w:rPr>
        <w:t xml:space="preserve"> </w:t>
      </w:r>
      <w:r>
        <w:t>с</w:t>
      </w:r>
      <w:r>
        <w:rPr>
          <w:spacing w:val="48"/>
        </w:rPr>
        <w:t xml:space="preserve"> </w:t>
      </w:r>
      <w:r>
        <w:t>большими</w:t>
      </w:r>
      <w:r>
        <w:rPr>
          <w:spacing w:val="49"/>
        </w:rPr>
        <w:t xml:space="preserve"> </w:t>
      </w:r>
      <w:r>
        <w:t>рабочими</w:t>
      </w:r>
      <w:r>
        <w:rPr>
          <w:spacing w:val="47"/>
        </w:rPr>
        <w:t xml:space="preserve"> </w:t>
      </w:r>
      <w:r>
        <w:rPr>
          <w:spacing w:val="-2"/>
        </w:rPr>
        <w:t>отметками,</w:t>
      </w:r>
    </w:p>
    <w:p w14:paraId="2DE31E13" w14:textId="77777777" w:rsidR="00633CC7" w:rsidRDefault="001A5731">
      <w:pPr>
        <w:pStyle w:val="a3"/>
        <w:jc w:val="both"/>
      </w:pPr>
      <w:r>
        <w:t>определяемыми</w:t>
      </w:r>
      <w:r>
        <w:rPr>
          <w:spacing w:val="-10"/>
        </w:rPr>
        <w:t xml:space="preserve"> </w:t>
      </w:r>
      <w:r>
        <w:t>акустическими</w:t>
      </w:r>
      <w:r>
        <w:rPr>
          <w:spacing w:val="-8"/>
        </w:rPr>
        <w:t xml:space="preserve"> </w:t>
      </w:r>
      <w:r>
        <w:rPr>
          <w:spacing w:val="-2"/>
        </w:rPr>
        <w:t>расчетами;</w:t>
      </w:r>
    </w:p>
    <w:p w14:paraId="7D0583D5" w14:textId="77777777" w:rsidR="00633CC7" w:rsidRDefault="001A5731">
      <w:pPr>
        <w:pStyle w:val="a3"/>
        <w:spacing w:before="3" w:line="237" w:lineRule="auto"/>
        <w:ind w:left="701" w:right="2390"/>
        <w:jc w:val="both"/>
      </w:pPr>
      <w:r>
        <w:t>в)</w:t>
      </w:r>
      <w:r>
        <w:rPr>
          <w:spacing w:val="-4"/>
        </w:rPr>
        <w:t xml:space="preserve"> </w:t>
      </w:r>
      <w:r>
        <w:t>откосов</w:t>
      </w:r>
      <w:r>
        <w:rPr>
          <w:spacing w:val="-4"/>
        </w:rPr>
        <w:t xml:space="preserve"> </w:t>
      </w:r>
      <w:r>
        <w:t>выемок,</w:t>
      </w:r>
      <w:r>
        <w:rPr>
          <w:spacing w:val="-4"/>
        </w:rPr>
        <w:t xml:space="preserve"> </w:t>
      </w:r>
      <w:r>
        <w:t>глубина</w:t>
      </w:r>
      <w:r>
        <w:rPr>
          <w:spacing w:val="-5"/>
        </w:rPr>
        <w:t xml:space="preserve"> </w:t>
      </w:r>
      <w:r>
        <w:t>которых</w:t>
      </w:r>
      <w:r>
        <w:rPr>
          <w:spacing w:val="-7"/>
        </w:rPr>
        <w:t xml:space="preserve"> </w:t>
      </w:r>
      <w:r>
        <w:t>определена</w:t>
      </w:r>
      <w:r>
        <w:rPr>
          <w:spacing w:val="-4"/>
        </w:rPr>
        <w:t xml:space="preserve"> </w:t>
      </w:r>
      <w:r>
        <w:t>акустическим</w:t>
      </w:r>
      <w:r>
        <w:rPr>
          <w:spacing w:val="-4"/>
        </w:rPr>
        <w:t xml:space="preserve"> </w:t>
      </w:r>
      <w:r>
        <w:t>расчетом; г) подпорных стен при расположении автомобильной дороги в выемке;</w:t>
      </w:r>
    </w:p>
    <w:p w14:paraId="579F86C7" w14:textId="77777777" w:rsidR="00633CC7" w:rsidRDefault="001A5731">
      <w:pPr>
        <w:pStyle w:val="a3"/>
        <w:spacing w:before="1"/>
        <w:ind w:right="487" w:firstLine="539"/>
        <w:jc w:val="both"/>
      </w:pPr>
      <w:r>
        <w:t xml:space="preserve">д) перекрытий, возводимых над проезжей частью дороги в виде галерей либо тоннельных </w:t>
      </w:r>
      <w:r>
        <w:rPr>
          <w:spacing w:val="-2"/>
        </w:rPr>
        <w:t>перекрытий;</w:t>
      </w:r>
    </w:p>
    <w:p w14:paraId="1E0258A3" w14:textId="0951B532" w:rsidR="00633CC7" w:rsidRDefault="001A5731">
      <w:pPr>
        <w:pStyle w:val="a3"/>
        <w:spacing w:before="1"/>
        <w:ind w:left="701" w:right="5960"/>
        <w:jc w:val="both"/>
      </w:pPr>
      <w:r>
        <w:t>е)</w:t>
      </w:r>
      <w:r>
        <w:rPr>
          <w:spacing w:val="-9"/>
        </w:rPr>
        <w:t xml:space="preserve"> </w:t>
      </w:r>
      <w:r>
        <w:t>шумозащитных</w:t>
      </w:r>
      <w:r>
        <w:rPr>
          <w:spacing w:val="-11"/>
        </w:rPr>
        <w:t xml:space="preserve"> </w:t>
      </w:r>
      <w:r>
        <w:t>грунтовых</w:t>
      </w:r>
      <w:r>
        <w:rPr>
          <w:spacing w:val="-9"/>
        </w:rPr>
        <w:t xml:space="preserve"> </w:t>
      </w:r>
      <w:r>
        <w:t>валов; ж) эстакад.</w:t>
      </w:r>
    </w:p>
    <w:p w14:paraId="5B0F1E9C" w14:textId="77777777" w:rsidR="00633CC7" w:rsidRDefault="001A5731">
      <w:pPr>
        <w:pStyle w:val="a4"/>
        <w:numPr>
          <w:ilvl w:val="3"/>
          <w:numId w:val="10"/>
        </w:numPr>
        <w:tabs>
          <w:tab w:val="left" w:pos="1623"/>
        </w:tabs>
        <w:spacing w:before="1"/>
        <w:ind w:right="485" w:firstLine="539"/>
        <w:jc w:val="both"/>
      </w:pPr>
      <w:r>
        <w:t>Принимаемый вариант защиты при экономи</w:t>
      </w:r>
      <w:r>
        <w:t>ческой целесообразности уровня снижения шума до значений, регламентируемых санитарными нормами, призван удовлетворять ряду дополнительных условий:</w:t>
      </w:r>
    </w:p>
    <w:p w14:paraId="6E1625C1" w14:textId="77777777" w:rsidR="00633CC7" w:rsidRDefault="001A5731">
      <w:pPr>
        <w:pStyle w:val="a3"/>
        <w:ind w:left="701" w:right="3070"/>
        <w:jc w:val="both"/>
      </w:pPr>
      <w:r>
        <w:t>а)</w:t>
      </w:r>
      <w:r>
        <w:rPr>
          <w:spacing w:val="-5"/>
        </w:rPr>
        <w:t xml:space="preserve"> </w:t>
      </w:r>
      <w:r>
        <w:t>не</w:t>
      </w:r>
      <w:r>
        <w:rPr>
          <w:spacing w:val="-4"/>
        </w:rPr>
        <w:t xml:space="preserve"> </w:t>
      </w:r>
      <w:r>
        <w:t>способствовать</w:t>
      </w:r>
      <w:r>
        <w:rPr>
          <w:spacing w:val="-5"/>
        </w:rPr>
        <w:t xml:space="preserve"> </w:t>
      </w:r>
      <w:proofErr w:type="spellStart"/>
      <w:r>
        <w:t>снегозаносимости</w:t>
      </w:r>
      <w:proofErr w:type="spellEnd"/>
      <w:r>
        <w:rPr>
          <w:spacing w:val="-6"/>
        </w:rPr>
        <w:t xml:space="preserve"> </w:t>
      </w:r>
      <w:r>
        <w:t>земляного</w:t>
      </w:r>
      <w:r>
        <w:rPr>
          <w:spacing w:val="-8"/>
        </w:rPr>
        <w:t xml:space="preserve"> </w:t>
      </w:r>
      <w:r>
        <w:t>полотна</w:t>
      </w:r>
      <w:r>
        <w:rPr>
          <w:spacing w:val="-8"/>
        </w:rPr>
        <w:t xml:space="preserve"> </w:t>
      </w:r>
      <w:r>
        <w:t>дорог; б) не затруднять уборку снега и отвод воды с п</w:t>
      </w:r>
      <w:r>
        <w:t>роезжей части;</w:t>
      </w:r>
    </w:p>
    <w:p w14:paraId="62B34A35" w14:textId="77777777" w:rsidR="00633CC7" w:rsidRDefault="001A5731">
      <w:pPr>
        <w:pStyle w:val="a3"/>
        <w:ind w:right="485" w:firstLine="539"/>
        <w:jc w:val="both"/>
      </w:pPr>
      <w:r>
        <w:t xml:space="preserve">в) удачно вписываться в ландшафт и не препятствовать осмотру окружающего ландшафта </w:t>
      </w:r>
      <w:r>
        <w:rPr>
          <w:spacing w:val="-2"/>
        </w:rPr>
        <w:t>едущими;</w:t>
      </w:r>
    </w:p>
    <w:p w14:paraId="1332BF14" w14:textId="77777777" w:rsidR="00633CC7" w:rsidRDefault="001A5731">
      <w:pPr>
        <w:pStyle w:val="a3"/>
        <w:ind w:left="701" w:right="1528"/>
      </w:pPr>
      <w:r>
        <w:t>г)</w:t>
      </w:r>
      <w:r>
        <w:rPr>
          <w:spacing w:val="-3"/>
        </w:rPr>
        <w:t xml:space="preserve"> </w:t>
      </w:r>
      <w:r>
        <w:t>не</w:t>
      </w:r>
      <w:r>
        <w:rPr>
          <w:spacing w:val="-5"/>
        </w:rPr>
        <w:t xml:space="preserve"> </w:t>
      </w:r>
      <w:r>
        <w:t>создавать</w:t>
      </w:r>
      <w:r>
        <w:rPr>
          <w:spacing w:val="-5"/>
        </w:rPr>
        <w:t xml:space="preserve"> </w:t>
      </w:r>
      <w:r>
        <w:t>опасности</w:t>
      </w:r>
      <w:r>
        <w:rPr>
          <w:spacing w:val="-5"/>
        </w:rPr>
        <w:t xml:space="preserve"> </w:t>
      </w:r>
      <w:r>
        <w:t>возникновения</w:t>
      </w:r>
      <w:r>
        <w:rPr>
          <w:spacing w:val="-4"/>
        </w:rPr>
        <w:t xml:space="preserve"> </w:t>
      </w:r>
      <w:r>
        <w:t>дорожно-транспортных</w:t>
      </w:r>
      <w:r>
        <w:rPr>
          <w:spacing w:val="-5"/>
        </w:rPr>
        <w:t xml:space="preserve"> </w:t>
      </w:r>
      <w:r>
        <w:t>происшествий; д) занимать по возможности меньшую ширину полосы отвода.</w:t>
      </w:r>
    </w:p>
    <w:p w14:paraId="1CD9245B" w14:textId="77777777" w:rsidR="00633CC7" w:rsidRDefault="001A5731">
      <w:pPr>
        <w:pStyle w:val="a4"/>
        <w:numPr>
          <w:ilvl w:val="3"/>
          <w:numId w:val="10"/>
        </w:numPr>
        <w:tabs>
          <w:tab w:val="left" w:pos="1532"/>
        </w:tabs>
        <w:ind w:left="1531" w:hanging="831"/>
      </w:pPr>
      <w:r>
        <w:t>Конструкцию</w:t>
      </w:r>
      <w:r>
        <w:rPr>
          <w:spacing w:val="-8"/>
        </w:rPr>
        <w:t xml:space="preserve"> </w:t>
      </w:r>
      <w:r>
        <w:t>шумоз</w:t>
      </w:r>
      <w:r>
        <w:t>ащитного</w:t>
      </w:r>
      <w:r>
        <w:rPr>
          <w:spacing w:val="-6"/>
        </w:rPr>
        <w:t xml:space="preserve"> </w:t>
      </w:r>
      <w:r>
        <w:t>сооружения</w:t>
      </w:r>
      <w:r>
        <w:rPr>
          <w:spacing w:val="-8"/>
        </w:rPr>
        <w:t xml:space="preserve"> </w:t>
      </w:r>
      <w:r>
        <w:t>определяют</w:t>
      </w:r>
      <w:r>
        <w:rPr>
          <w:spacing w:val="-8"/>
        </w:rPr>
        <w:t xml:space="preserve"> </w:t>
      </w:r>
      <w:r>
        <w:t>следующие</w:t>
      </w:r>
      <w:r>
        <w:rPr>
          <w:spacing w:val="-10"/>
        </w:rPr>
        <w:t xml:space="preserve"> </w:t>
      </w:r>
      <w:r>
        <w:rPr>
          <w:spacing w:val="-2"/>
        </w:rPr>
        <w:t>факторы:</w:t>
      </w:r>
    </w:p>
    <w:p w14:paraId="5154727A" w14:textId="77777777" w:rsidR="00633CC7" w:rsidRDefault="001A5731">
      <w:pPr>
        <w:pStyle w:val="a4"/>
        <w:numPr>
          <w:ilvl w:val="0"/>
          <w:numId w:val="25"/>
        </w:numPr>
        <w:tabs>
          <w:tab w:val="left" w:pos="820"/>
        </w:tabs>
        <w:ind w:left="819" w:hanging="119"/>
        <w:jc w:val="left"/>
      </w:pPr>
      <w:r>
        <w:t>высота</w:t>
      </w:r>
      <w:r>
        <w:rPr>
          <w:spacing w:val="-4"/>
        </w:rPr>
        <w:t xml:space="preserve"> </w:t>
      </w:r>
      <w:r>
        <w:t>и</w:t>
      </w:r>
      <w:r>
        <w:rPr>
          <w:spacing w:val="-5"/>
        </w:rPr>
        <w:t xml:space="preserve"> </w:t>
      </w:r>
      <w:r>
        <w:t>протяженность</w:t>
      </w:r>
      <w:r>
        <w:rPr>
          <w:spacing w:val="-5"/>
        </w:rPr>
        <w:t xml:space="preserve"> </w:t>
      </w:r>
      <w:r>
        <w:rPr>
          <w:spacing w:val="-2"/>
        </w:rPr>
        <w:t>сооружения;</w:t>
      </w:r>
    </w:p>
    <w:p w14:paraId="2FB88DBC" w14:textId="77777777" w:rsidR="00633CC7" w:rsidRDefault="001A5731">
      <w:pPr>
        <w:pStyle w:val="a4"/>
        <w:numPr>
          <w:ilvl w:val="0"/>
          <w:numId w:val="25"/>
        </w:numPr>
        <w:tabs>
          <w:tab w:val="left" w:pos="820"/>
        </w:tabs>
        <w:ind w:left="819" w:hanging="119"/>
        <w:jc w:val="left"/>
      </w:pPr>
      <w:r>
        <w:t>наличие</w:t>
      </w:r>
      <w:r>
        <w:rPr>
          <w:spacing w:val="-6"/>
        </w:rPr>
        <w:t xml:space="preserve"> </w:t>
      </w:r>
      <w:r>
        <w:t>местных</w:t>
      </w:r>
      <w:r>
        <w:rPr>
          <w:spacing w:val="-8"/>
        </w:rPr>
        <w:t xml:space="preserve"> </w:t>
      </w:r>
      <w:r>
        <w:t>строительных</w:t>
      </w:r>
      <w:r>
        <w:rPr>
          <w:spacing w:val="-6"/>
        </w:rPr>
        <w:t xml:space="preserve"> </w:t>
      </w:r>
      <w:r>
        <w:rPr>
          <w:spacing w:val="-2"/>
        </w:rPr>
        <w:t>материалов;</w:t>
      </w:r>
    </w:p>
    <w:p w14:paraId="56222FD9" w14:textId="77777777" w:rsidR="00633CC7" w:rsidRDefault="001A5731">
      <w:pPr>
        <w:pStyle w:val="a4"/>
        <w:numPr>
          <w:ilvl w:val="0"/>
          <w:numId w:val="25"/>
        </w:numPr>
        <w:tabs>
          <w:tab w:val="left" w:pos="820"/>
        </w:tabs>
        <w:spacing w:before="1"/>
        <w:ind w:left="819" w:hanging="119"/>
        <w:jc w:val="left"/>
      </w:pPr>
      <w:r>
        <w:rPr>
          <w:spacing w:val="-2"/>
        </w:rPr>
        <w:t>климатические</w:t>
      </w:r>
      <w:r>
        <w:rPr>
          <w:spacing w:val="13"/>
        </w:rPr>
        <w:t xml:space="preserve"> </w:t>
      </w:r>
      <w:r>
        <w:rPr>
          <w:spacing w:val="-2"/>
        </w:rPr>
        <w:t>параметры;</w:t>
      </w:r>
    </w:p>
    <w:p w14:paraId="78928DC4" w14:textId="77777777" w:rsidR="00633CC7" w:rsidRDefault="001A5731">
      <w:pPr>
        <w:pStyle w:val="a4"/>
        <w:numPr>
          <w:ilvl w:val="0"/>
          <w:numId w:val="25"/>
        </w:numPr>
        <w:tabs>
          <w:tab w:val="left" w:pos="820"/>
        </w:tabs>
        <w:ind w:left="819" w:hanging="119"/>
        <w:jc w:val="left"/>
      </w:pPr>
      <w:r>
        <w:t>безопасность</w:t>
      </w:r>
      <w:r>
        <w:rPr>
          <w:spacing w:val="-9"/>
        </w:rPr>
        <w:t xml:space="preserve"> </w:t>
      </w:r>
      <w:r>
        <w:t>движения</w:t>
      </w:r>
      <w:r>
        <w:rPr>
          <w:spacing w:val="-10"/>
        </w:rPr>
        <w:t xml:space="preserve"> </w:t>
      </w:r>
      <w:r>
        <w:t>и</w:t>
      </w:r>
      <w:r>
        <w:rPr>
          <w:spacing w:val="-6"/>
        </w:rPr>
        <w:t xml:space="preserve"> </w:t>
      </w:r>
      <w:r>
        <w:t>обеспечение</w:t>
      </w:r>
      <w:r>
        <w:rPr>
          <w:spacing w:val="-7"/>
        </w:rPr>
        <w:t xml:space="preserve"> </w:t>
      </w:r>
      <w:r>
        <w:t>необходимого</w:t>
      </w:r>
      <w:r>
        <w:rPr>
          <w:spacing w:val="-6"/>
        </w:rPr>
        <w:t xml:space="preserve"> </w:t>
      </w:r>
      <w:r>
        <w:t>расстояния</w:t>
      </w:r>
      <w:r>
        <w:rPr>
          <w:spacing w:val="-6"/>
        </w:rPr>
        <w:t xml:space="preserve"> </w:t>
      </w:r>
      <w:r>
        <w:rPr>
          <w:spacing w:val="-2"/>
        </w:rPr>
        <w:t>видимости;</w:t>
      </w:r>
    </w:p>
    <w:p w14:paraId="295594A9" w14:textId="77777777" w:rsidR="00633CC7" w:rsidRDefault="001A5731">
      <w:pPr>
        <w:pStyle w:val="a4"/>
        <w:numPr>
          <w:ilvl w:val="0"/>
          <w:numId w:val="25"/>
        </w:numPr>
        <w:tabs>
          <w:tab w:val="left" w:pos="820"/>
        </w:tabs>
        <w:spacing w:line="267" w:lineRule="exact"/>
        <w:ind w:left="819" w:hanging="119"/>
        <w:jc w:val="left"/>
      </w:pPr>
      <w:r>
        <w:t>эстетические</w:t>
      </w:r>
      <w:r>
        <w:rPr>
          <w:spacing w:val="-6"/>
        </w:rPr>
        <w:t xml:space="preserve"> </w:t>
      </w:r>
      <w:r>
        <w:rPr>
          <w:spacing w:val="-2"/>
        </w:rPr>
        <w:t>качества;</w:t>
      </w:r>
    </w:p>
    <w:p w14:paraId="5334E5FE" w14:textId="77777777" w:rsidR="00633CC7" w:rsidRDefault="001A5731">
      <w:pPr>
        <w:pStyle w:val="a4"/>
        <w:numPr>
          <w:ilvl w:val="0"/>
          <w:numId w:val="25"/>
        </w:numPr>
        <w:tabs>
          <w:tab w:val="left" w:pos="820"/>
        </w:tabs>
        <w:spacing w:line="267" w:lineRule="exact"/>
        <w:ind w:left="819" w:hanging="119"/>
        <w:jc w:val="left"/>
      </w:pPr>
      <w:r>
        <w:t>возможность</w:t>
      </w:r>
      <w:r>
        <w:rPr>
          <w:spacing w:val="-9"/>
        </w:rPr>
        <w:t xml:space="preserve"> </w:t>
      </w:r>
      <w:r>
        <w:t>отвода</w:t>
      </w:r>
      <w:r>
        <w:rPr>
          <w:spacing w:val="-5"/>
        </w:rPr>
        <w:t xml:space="preserve"> </w:t>
      </w:r>
      <w:r>
        <w:t>земли</w:t>
      </w:r>
      <w:r>
        <w:rPr>
          <w:spacing w:val="-4"/>
        </w:rPr>
        <w:t xml:space="preserve"> </w:t>
      </w:r>
      <w:r>
        <w:t>под</w:t>
      </w:r>
      <w:r>
        <w:rPr>
          <w:spacing w:val="-5"/>
        </w:rPr>
        <w:t xml:space="preserve"> </w:t>
      </w:r>
      <w:r>
        <w:t>сооружения</w:t>
      </w:r>
      <w:r>
        <w:rPr>
          <w:spacing w:val="-4"/>
        </w:rPr>
        <w:t xml:space="preserve"> </w:t>
      </w:r>
      <w:r>
        <w:t>и</w:t>
      </w:r>
      <w:r>
        <w:rPr>
          <w:spacing w:val="-5"/>
        </w:rPr>
        <w:t xml:space="preserve"> </w:t>
      </w:r>
      <w:r>
        <w:t>обслуживание</w:t>
      </w:r>
      <w:r>
        <w:rPr>
          <w:spacing w:val="-2"/>
        </w:rPr>
        <w:t xml:space="preserve"> </w:t>
      </w:r>
      <w:r>
        <w:t>жилой</w:t>
      </w:r>
      <w:r>
        <w:rPr>
          <w:spacing w:val="-4"/>
        </w:rPr>
        <w:t xml:space="preserve"> </w:t>
      </w:r>
      <w:r>
        <w:rPr>
          <w:spacing w:val="-2"/>
        </w:rPr>
        <w:t>застройки;</w:t>
      </w:r>
    </w:p>
    <w:p w14:paraId="2F682FDE" w14:textId="77777777" w:rsidR="00633CC7" w:rsidRDefault="001A5731">
      <w:pPr>
        <w:pStyle w:val="a4"/>
        <w:numPr>
          <w:ilvl w:val="0"/>
          <w:numId w:val="25"/>
        </w:numPr>
        <w:tabs>
          <w:tab w:val="left" w:pos="820"/>
        </w:tabs>
        <w:ind w:left="819" w:hanging="119"/>
      </w:pPr>
      <w:r>
        <w:t>возможность</w:t>
      </w:r>
      <w:r>
        <w:rPr>
          <w:spacing w:val="-10"/>
        </w:rPr>
        <w:t xml:space="preserve"> </w:t>
      </w:r>
      <w:r>
        <w:t>комбинации</w:t>
      </w:r>
      <w:r>
        <w:rPr>
          <w:spacing w:val="-3"/>
        </w:rPr>
        <w:t xml:space="preserve"> </w:t>
      </w:r>
      <w:r>
        <w:t>шумозащитных</w:t>
      </w:r>
      <w:r>
        <w:rPr>
          <w:spacing w:val="-7"/>
        </w:rPr>
        <w:t xml:space="preserve"> </w:t>
      </w:r>
      <w:r>
        <w:t>сооружений</w:t>
      </w:r>
      <w:r>
        <w:rPr>
          <w:spacing w:val="-5"/>
        </w:rPr>
        <w:t xml:space="preserve"> </w:t>
      </w:r>
      <w:r>
        <w:t>с</w:t>
      </w:r>
      <w:r>
        <w:rPr>
          <w:spacing w:val="-5"/>
        </w:rPr>
        <w:t xml:space="preserve"> </w:t>
      </w:r>
      <w:r>
        <w:t>гаражами</w:t>
      </w:r>
      <w:r>
        <w:rPr>
          <w:spacing w:val="-4"/>
        </w:rPr>
        <w:t xml:space="preserve"> </w:t>
      </w:r>
      <w:r>
        <w:t>и</w:t>
      </w:r>
      <w:r>
        <w:rPr>
          <w:spacing w:val="-6"/>
        </w:rPr>
        <w:t xml:space="preserve"> </w:t>
      </w:r>
      <w:r>
        <w:t>другими</w:t>
      </w:r>
      <w:r>
        <w:rPr>
          <w:spacing w:val="-5"/>
        </w:rPr>
        <w:t xml:space="preserve"> </w:t>
      </w:r>
      <w:r>
        <w:rPr>
          <w:spacing w:val="-2"/>
        </w:rPr>
        <w:t>объектами.</w:t>
      </w:r>
    </w:p>
    <w:p w14:paraId="4B013562" w14:textId="77777777" w:rsidR="00633CC7" w:rsidRDefault="001A5731">
      <w:pPr>
        <w:pStyle w:val="a4"/>
        <w:numPr>
          <w:ilvl w:val="3"/>
          <w:numId w:val="10"/>
        </w:numPr>
        <w:tabs>
          <w:tab w:val="left" w:pos="1584"/>
        </w:tabs>
        <w:spacing w:before="1"/>
        <w:ind w:right="488" w:firstLine="539"/>
        <w:jc w:val="both"/>
      </w:pPr>
      <w:r>
        <w:t xml:space="preserve">Конструкции шумозащитных экранов делят на две группы: </w:t>
      </w:r>
      <w:proofErr w:type="spellStart"/>
      <w:r>
        <w:t>шумоотражающие</w:t>
      </w:r>
      <w:proofErr w:type="spellEnd"/>
      <w:r>
        <w:t xml:space="preserve"> и </w:t>
      </w:r>
      <w:proofErr w:type="spellStart"/>
      <w:r>
        <w:t>шумопоглощающие</w:t>
      </w:r>
      <w:proofErr w:type="spellEnd"/>
      <w:r>
        <w:t xml:space="preserve">. От </w:t>
      </w:r>
      <w:proofErr w:type="spellStart"/>
      <w:r>
        <w:t>шумоотражающих</w:t>
      </w:r>
      <w:proofErr w:type="spellEnd"/>
      <w:r>
        <w:t xml:space="preserve"> экранов звуковая энергия отражается в противоположную от защищаемого объекта сторону, </w:t>
      </w:r>
      <w:proofErr w:type="spellStart"/>
      <w:r>
        <w:t>шумопоглощающие</w:t>
      </w:r>
      <w:proofErr w:type="spellEnd"/>
      <w:r>
        <w:t xml:space="preserve"> в результате</w:t>
      </w:r>
      <w:r>
        <w:rPr>
          <w:spacing w:val="40"/>
        </w:rPr>
        <w:t xml:space="preserve"> </w:t>
      </w:r>
      <w:r>
        <w:t xml:space="preserve">поглощения звуковой энергии не вызывают увеличения уровней звука на противоположной стороне дороги и увеличения уровней звука в салонах проезжающих автомобилей (рис. 10.5.1). Для защищаемой застройки акустическая эффективность </w:t>
      </w:r>
      <w:proofErr w:type="spellStart"/>
      <w:r>
        <w:t>шумоотражающего</w:t>
      </w:r>
      <w:proofErr w:type="spellEnd"/>
      <w:r>
        <w:t xml:space="preserve"> и </w:t>
      </w:r>
      <w:proofErr w:type="spellStart"/>
      <w:r>
        <w:t>шумопоглоща</w:t>
      </w:r>
      <w:r>
        <w:t>ющего</w:t>
      </w:r>
      <w:proofErr w:type="spellEnd"/>
      <w:r>
        <w:t xml:space="preserve"> экранов одинакова.</w:t>
      </w:r>
    </w:p>
    <w:p w14:paraId="0869D35C" w14:textId="77777777" w:rsidR="00633CC7" w:rsidRDefault="001A5731">
      <w:pPr>
        <w:pStyle w:val="a3"/>
        <w:ind w:left="0"/>
        <w:rPr>
          <w:sz w:val="24"/>
        </w:rPr>
      </w:pPr>
      <w:r>
        <w:rPr>
          <w:noProof/>
        </w:rPr>
        <w:drawing>
          <wp:anchor distT="0" distB="0" distL="0" distR="0" simplePos="0" relativeHeight="207" behindDoc="0" locked="0" layoutInCell="1" allowOverlap="1" wp14:anchorId="0025D407" wp14:editId="4643AF0A">
            <wp:simplePos x="0" y="0"/>
            <wp:positionH relativeFrom="page">
              <wp:posOffset>2962403</wp:posOffset>
            </wp:positionH>
            <wp:positionV relativeFrom="paragraph">
              <wp:posOffset>201611</wp:posOffset>
            </wp:positionV>
            <wp:extent cx="2185265" cy="1956815"/>
            <wp:effectExtent l="0" t="0" r="0" b="0"/>
            <wp:wrapTopAndBottom/>
            <wp:docPr id="36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65.png"/>
                    <pic:cNvPicPr/>
                  </pic:nvPicPr>
                  <pic:blipFill>
                    <a:blip r:embed="rId69" cstate="print"/>
                    <a:stretch>
                      <a:fillRect/>
                    </a:stretch>
                  </pic:blipFill>
                  <pic:spPr>
                    <a:xfrm>
                      <a:off x="0" y="0"/>
                      <a:ext cx="2185265" cy="1956815"/>
                    </a:xfrm>
                    <a:prstGeom prst="rect">
                      <a:avLst/>
                    </a:prstGeom>
                  </pic:spPr>
                </pic:pic>
              </a:graphicData>
            </a:graphic>
          </wp:anchor>
        </w:drawing>
      </w:r>
    </w:p>
    <w:p w14:paraId="5EDE3355" w14:textId="77777777" w:rsidR="00633CC7" w:rsidRDefault="00633CC7">
      <w:pPr>
        <w:pStyle w:val="a3"/>
        <w:spacing w:before="11"/>
        <w:ind w:left="0"/>
        <w:rPr>
          <w:sz w:val="25"/>
        </w:rPr>
      </w:pPr>
    </w:p>
    <w:p w14:paraId="0D642597" w14:textId="77777777" w:rsidR="00633CC7" w:rsidRDefault="001A5731">
      <w:pPr>
        <w:pStyle w:val="a3"/>
        <w:ind w:left="0" w:right="327"/>
        <w:jc w:val="center"/>
      </w:pPr>
      <w:r>
        <w:t>Рис.</w:t>
      </w:r>
      <w:r>
        <w:rPr>
          <w:spacing w:val="-6"/>
        </w:rPr>
        <w:t xml:space="preserve"> </w:t>
      </w:r>
      <w:r>
        <w:t>10.5.1.</w:t>
      </w:r>
      <w:r>
        <w:rPr>
          <w:spacing w:val="-6"/>
        </w:rPr>
        <w:t xml:space="preserve"> </w:t>
      </w:r>
      <w:r>
        <w:t>Схема</w:t>
      </w:r>
      <w:r>
        <w:rPr>
          <w:spacing w:val="-5"/>
        </w:rPr>
        <w:t xml:space="preserve"> </w:t>
      </w:r>
      <w:r>
        <w:rPr>
          <w:spacing w:val="-2"/>
        </w:rPr>
        <w:t>распространения</w:t>
      </w:r>
    </w:p>
    <w:p w14:paraId="5602BFEF" w14:textId="77777777" w:rsidR="00633CC7" w:rsidRDefault="00633CC7">
      <w:pPr>
        <w:jc w:val="center"/>
        <w:sectPr w:rsidR="00633CC7">
          <w:pgSz w:w="11910" w:h="16840"/>
          <w:pgMar w:top="1080" w:right="360" w:bottom="280" w:left="1540" w:header="720" w:footer="720" w:gutter="0"/>
          <w:cols w:space="720"/>
        </w:sectPr>
      </w:pPr>
    </w:p>
    <w:p w14:paraId="428A28DD" w14:textId="77777777" w:rsidR="00633CC7" w:rsidRDefault="001A5731">
      <w:pPr>
        <w:pStyle w:val="a3"/>
        <w:spacing w:before="31"/>
        <w:ind w:left="0" w:right="325"/>
        <w:jc w:val="center"/>
      </w:pPr>
      <w:r>
        <w:lastRenderedPageBreak/>
        <w:t>шума</w:t>
      </w:r>
      <w:r>
        <w:rPr>
          <w:spacing w:val="-3"/>
        </w:rPr>
        <w:t xml:space="preserve"> </w:t>
      </w:r>
      <w:r>
        <w:t>в</w:t>
      </w:r>
      <w:r>
        <w:rPr>
          <w:spacing w:val="-3"/>
        </w:rPr>
        <w:t xml:space="preserve"> </w:t>
      </w:r>
      <w:r>
        <w:t>месте</w:t>
      </w:r>
      <w:r>
        <w:rPr>
          <w:spacing w:val="-4"/>
        </w:rPr>
        <w:t xml:space="preserve"> </w:t>
      </w:r>
      <w:r>
        <w:t>установки</w:t>
      </w:r>
      <w:r>
        <w:rPr>
          <w:spacing w:val="-3"/>
        </w:rPr>
        <w:t xml:space="preserve"> </w:t>
      </w:r>
      <w:r>
        <w:rPr>
          <w:spacing w:val="-2"/>
        </w:rPr>
        <w:t>экрана:</w:t>
      </w:r>
    </w:p>
    <w:p w14:paraId="494E757C" w14:textId="77777777" w:rsidR="00633CC7" w:rsidRDefault="001A5731">
      <w:pPr>
        <w:pStyle w:val="a3"/>
        <w:spacing w:before="1"/>
        <w:ind w:left="0" w:right="322"/>
        <w:jc w:val="center"/>
      </w:pPr>
      <w:r>
        <w:t>а</w:t>
      </w:r>
      <w:r>
        <w:rPr>
          <w:spacing w:val="-3"/>
        </w:rPr>
        <w:t xml:space="preserve"> </w:t>
      </w:r>
      <w:r>
        <w:t>-</w:t>
      </w:r>
      <w:r>
        <w:rPr>
          <w:spacing w:val="-3"/>
        </w:rPr>
        <w:t xml:space="preserve"> </w:t>
      </w:r>
      <w:proofErr w:type="spellStart"/>
      <w:r>
        <w:t>шумоотражающего</w:t>
      </w:r>
      <w:proofErr w:type="spellEnd"/>
      <w:r>
        <w:t>;</w:t>
      </w:r>
      <w:r>
        <w:rPr>
          <w:spacing w:val="-3"/>
        </w:rPr>
        <w:t xml:space="preserve"> </w:t>
      </w:r>
      <w:r>
        <w:t>б</w:t>
      </w:r>
      <w:r>
        <w:rPr>
          <w:spacing w:val="-4"/>
        </w:rPr>
        <w:t xml:space="preserve"> </w:t>
      </w:r>
      <w:r>
        <w:t>-</w:t>
      </w:r>
      <w:r>
        <w:rPr>
          <w:spacing w:val="-5"/>
        </w:rPr>
        <w:t xml:space="preserve"> </w:t>
      </w:r>
      <w:proofErr w:type="spellStart"/>
      <w:r>
        <w:rPr>
          <w:spacing w:val="-2"/>
        </w:rPr>
        <w:t>шумопоглощающего</w:t>
      </w:r>
      <w:proofErr w:type="spellEnd"/>
    </w:p>
    <w:p w14:paraId="61FDEFA9" w14:textId="77777777" w:rsidR="00633CC7" w:rsidRDefault="00633CC7">
      <w:pPr>
        <w:pStyle w:val="a3"/>
        <w:ind w:left="0"/>
      </w:pPr>
    </w:p>
    <w:p w14:paraId="65E00986" w14:textId="77777777" w:rsidR="00633CC7" w:rsidRDefault="001A5731">
      <w:pPr>
        <w:pStyle w:val="a4"/>
        <w:numPr>
          <w:ilvl w:val="3"/>
          <w:numId w:val="10"/>
        </w:numPr>
        <w:tabs>
          <w:tab w:val="left" w:pos="1544"/>
        </w:tabs>
        <w:ind w:right="485" w:firstLine="539"/>
        <w:jc w:val="both"/>
      </w:pPr>
      <w:r>
        <w:t xml:space="preserve">Для отражающих экранов используют плотные материалы, такие как бетон, стекло, кирпич, дерево, имеющие низкий коэффициент поглощения и, следовательно, высокую </w:t>
      </w:r>
      <w:proofErr w:type="spellStart"/>
      <w:r>
        <w:t>шумоотражающую</w:t>
      </w:r>
      <w:proofErr w:type="spellEnd"/>
      <w:r>
        <w:t xml:space="preserve"> поверхность.</w:t>
      </w:r>
    </w:p>
    <w:p w14:paraId="5EDA3F6E" w14:textId="77777777" w:rsidR="00633CC7" w:rsidRDefault="001A5731">
      <w:pPr>
        <w:pStyle w:val="a4"/>
        <w:numPr>
          <w:ilvl w:val="3"/>
          <w:numId w:val="10"/>
        </w:numPr>
        <w:tabs>
          <w:tab w:val="left" w:pos="1534"/>
        </w:tabs>
        <w:spacing w:before="1"/>
        <w:ind w:right="490" w:firstLine="539"/>
        <w:jc w:val="both"/>
      </w:pPr>
      <w:proofErr w:type="spellStart"/>
      <w:r>
        <w:t>Шумоотражающие</w:t>
      </w:r>
      <w:proofErr w:type="spellEnd"/>
      <w:r>
        <w:rPr>
          <w:spacing w:val="-1"/>
        </w:rPr>
        <w:t xml:space="preserve"> </w:t>
      </w:r>
      <w:r>
        <w:t>экраны</w:t>
      </w:r>
      <w:r>
        <w:rPr>
          <w:spacing w:val="-2"/>
        </w:rPr>
        <w:t xml:space="preserve"> </w:t>
      </w:r>
      <w:r>
        <w:t>используются</w:t>
      </w:r>
      <w:r>
        <w:rPr>
          <w:spacing w:val="-6"/>
        </w:rPr>
        <w:t xml:space="preserve"> </w:t>
      </w:r>
      <w:r>
        <w:t>для</w:t>
      </w:r>
      <w:r>
        <w:rPr>
          <w:spacing w:val="-1"/>
        </w:rPr>
        <w:t xml:space="preserve"> </w:t>
      </w:r>
      <w:r>
        <w:t>защиты</w:t>
      </w:r>
      <w:r>
        <w:rPr>
          <w:spacing w:val="-2"/>
        </w:rPr>
        <w:t xml:space="preserve"> </w:t>
      </w:r>
      <w:r>
        <w:t>жилой</w:t>
      </w:r>
      <w:r>
        <w:rPr>
          <w:spacing w:val="-1"/>
        </w:rPr>
        <w:t xml:space="preserve"> </w:t>
      </w:r>
      <w:r>
        <w:t>застройки</w:t>
      </w:r>
      <w:r>
        <w:rPr>
          <w:spacing w:val="-3"/>
        </w:rPr>
        <w:t xml:space="preserve"> </w:t>
      </w:r>
      <w:r>
        <w:t>в</w:t>
      </w:r>
      <w:r>
        <w:rPr>
          <w:spacing w:val="-2"/>
        </w:rPr>
        <w:t xml:space="preserve"> </w:t>
      </w:r>
      <w:r>
        <w:t>следую</w:t>
      </w:r>
      <w:r>
        <w:t>щих случаях (рис. 10.5.2):</w:t>
      </w:r>
    </w:p>
    <w:p w14:paraId="75C0526C" w14:textId="77777777" w:rsidR="00633CC7" w:rsidRDefault="001A5731">
      <w:pPr>
        <w:pStyle w:val="a4"/>
        <w:numPr>
          <w:ilvl w:val="0"/>
          <w:numId w:val="25"/>
        </w:numPr>
        <w:tabs>
          <w:tab w:val="left" w:pos="890"/>
        </w:tabs>
        <w:ind w:right="488" w:firstLine="539"/>
      </w:pPr>
      <w:r>
        <w:t>на противоположной от защищаемой застройки территории застройка отсутствует на расстоянии 500 м (рис. 10.5.2, а);</w:t>
      </w:r>
    </w:p>
    <w:p w14:paraId="6E26F5EA" w14:textId="77777777" w:rsidR="00633CC7" w:rsidRDefault="001A5731">
      <w:pPr>
        <w:pStyle w:val="a4"/>
        <w:numPr>
          <w:ilvl w:val="0"/>
          <w:numId w:val="25"/>
        </w:numPr>
        <w:tabs>
          <w:tab w:val="left" w:pos="935"/>
        </w:tabs>
        <w:ind w:right="488" w:firstLine="539"/>
      </w:pPr>
      <w:r>
        <w:t>жилая застройка, расположенная на противоположной от защищаемой застройки территории, находится ниже уровня проезже</w:t>
      </w:r>
      <w:r>
        <w:t>й части автомобильной дороги (рис. 10.5.2, б);</w:t>
      </w:r>
    </w:p>
    <w:p w14:paraId="67B4F570" w14:textId="008BABFD" w:rsidR="00633CC7" w:rsidRDefault="001A5731">
      <w:pPr>
        <w:pStyle w:val="a4"/>
        <w:numPr>
          <w:ilvl w:val="0"/>
          <w:numId w:val="25"/>
        </w:numPr>
        <w:tabs>
          <w:tab w:val="left" w:pos="935"/>
        </w:tabs>
        <w:ind w:right="482" w:firstLine="539"/>
      </w:pPr>
      <w:r>
        <w:t>жилая застройка, расположенная на противоположной от защищаемой застройки территории, находится на расстоянии более, чем в 20 раз превышающем высоту экранов (рис. 10.5.2, в);</w:t>
      </w:r>
    </w:p>
    <w:p w14:paraId="2438A507" w14:textId="77777777" w:rsidR="00633CC7" w:rsidRDefault="001A5731">
      <w:pPr>
        <w:pStyle w:val="a4"/>
        <w:numPr>
          <w:ilvl w:val="0"/>
          <w:numId w:val="25"/>
        </w:numPr>
        <w:tabs>
          <w:tab w:val="left" w:pos="863"/>
        </w:tabs>
        <w:ind w:right="483" w:firstLine="539"/>
      </w:pPr>
      <w:r>
        <w:t>шум отражается наклонным шумозащи</w:t>
      </w:r>
      <w:r>
        <w:t>тным экраном в зону, не требующую защиты от шума (схема на рис. 10.5.2, г, возможные решения на рис. 10.5.3). Угол наклона оси шумозащитного экрана относительно вертикали определен условиями, представленными на рис. 10.5.2, г.</w:t>
      </w:r>
    </w:p>
    <w:p w14:paraId="2C1FC121" w14:textId="77777777" w:rsidR="00633CC7" w:rsidRDefault="001A5731">
      <w:pPr>
        <w:pStyle w:val="a3"/>
        <w:spacing w:before="1"/>
        <w:ind w:left="0"/>
        <w:rPr>
          <w:sz w:val="20"/>
        </w:rPr>
      </w:pPr>
      <w:r>
        <w:rPr>
          <w:noProof/>
        </w:rPr>
        <w:drawing>
          <wp:anchor distT="0" distB="0" distL="0" distR="0" simplePos="0" relativeHeight="209" behindDoc="0" locked="0" layoutInCell="1" allowOverlap="1" wp14:anchorId="59732617" wp14:editId="31893578">
            <wp:simplePos x="0" y="0"/>
            <wp:positionH relativeFrom="page">
              <wp:posOffset>2741929</wp:posOffset>
            </wp:positionH>
            <wp:positionV relativeFrom="paragraph">
              <wp:posOffset>171488</wp:posOffset>
            </wp:positionV>
            <wp:extent cx="2636884" cy="3683317"/>
            <wp:effectExtent l="0" t="0" r="0" b="0"/>
            <wp:wrapTopAndBottom/>
            <wp:docPr id="37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66.png"/>
                    <pic:cNvPicPr/>
                  </pic:nvPicPr>
                  <pic:blipFill>
                    <a:blip r:embed="rId70" cstate="print"/>
                    <a:stretch>
                      <a:fillRect/>
                    </a:stretch>
                  </pic:blipFill>
                  <pic:spPr>
                    <a:xfrm>
                      <a:off x="0" y="0"/>
                      <a:ext cx="2636884" cy="3683317"/>
                    </a:xfrm>
                    <a:prstGeom prst="rect">
                      <a:avLst/>
                    </a:prstGeom>
                  </pic:spPr>
                </pic:pic>
              </a:graphicData>
            </a:graphic>
          </wp:anchor>
        </w:drawing>
      </w:r>
    </w:p>
    <w:p w14:paraId="5940E2AF" w14:textId="77777777" w:rsidR="00633CC7" w:rsidRDefault="00633CC7">
      <w:pPr>
        <w:pStyle w:val="a3"/>
        <w:spacing w:before="2"/>
        <w:ind w:left="0"/>
        <w:rPr>
          <w:sz w:val="18"/>
        </w:rPr>
      </w:pPr>
    </w:p>
    <w:p w14:paraId="2945294B" w14:textId="77777777" w:rsidR="00633CC7" w:rsidRDefault="001A5731">
      <w:pPr>
        <w:pStyle w:val="a3"/>
        <w:ind w:left="2328" w:right="2655"/>
        <w:jc w:val="center"/>
      </w:pPr>
      <w:r>
        <w:t>Рис.</w:t>
      </w:r>
      <w:r>
        <w:rPr>
          <w:spacing w:val="-9"/>
        </w:rPr>
        <w:t xml:space="preserve"> </w:t>
      </w:r>
      <w:r>
        <w:t>10.5.2.</w:t>
      </w:r>
      <w:r>
        <w:rPr>
          <w:spacing w:val="-9"/>
        </w:rPr>
        <w:t xml:space="preserve"> </w:t>
      </w:r>
      <w:r>
        <w:t>Случаи</w:t>
      </w:r>
      <w:r>
        <w:rPr>
          <w:spacing w:val="-6"/>
        </w:rPr>
        <w:t xml:space="preserve"> </w:t>
      </w:r>
      <w:r>
        <w:t>применения</w:t>
      </w:r>
      <w:r>
        <w:rPr>
          <w:spacing w:val="-9"/>
        </w:rPr>
        <w:t xml:space="preserve"> </w:t>
      </w:r>
      <w:proofErr w:type="spellStart"/>
      <w:r>
        <w:t>шумоотражающих</w:t>
      </w:r>
      <w:proofErr w:type="spellEnd"/>
      <w:r>
        <w:t xml:space="preserve"> экранов на автомобильных дорогах</w:t>
      </w:r>
    </w:p>
    <w:p w14:paraId="5D4DF44B" w14:textId="77777777" w:rsidR="00633CC7" w:rsidRDefault="00633CC7">
      <w:pPr>
        <w:jc w:val="center"/>
        <w:sectPr w:rsidR="00633CC7">
          <w:pgSz w:w="11910" w:h="16840"/>
          <w:pgMar w:top="1080" w:right="360" w:bottom="280" w:left="1540" w:header="720" w:footer="720" w:gutter="0"/>
          <w:cols w:space="720"/>
        </w:sectPr>
      </w:pPr>
    </w:p>
    <w:p w14:paraId="12A1B71E" w14:textId="77777777" w:rsidR="00633CC7" w:rsidRDefault="001A5731">
      <w:pPr>
        <w:pStyle w:val="a3"/>
        <w:ind w:left="1906"/>
        <w:rPr>
          <w:sz w:val="20"/>
        </w:rPr>
      </w:pPr>
      <w:r>
        <w:rPr>
          <w:noProof/>
          <w:sz w:val="20"/>
        </w:rPr>
        <w:lastRenderedPageBreak/>
        <w:drawing>
          <wp:inline distT="0" distB="0" distL="0" distR="0" wp14:anchorId="77D512C2" wp14:editId="443D9855">
            <wp:extent cx="3737338" cy="3543871"/>
            <wp:effectExtent l="0" t="0" r="0" b="0"/>
            <wp:docPr id="37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67.png"/>
                    <pic:cNvPicPr/>
                  </pic:nvPicPr>
                  <pic:blipFill>
                    <a:blip r:embed="rId71" cstate="print"/>
                    <a:stretch>
                      <a:fillRect/>
                    </a:stretch>
                  </pic:blipFill>
                  <pic:spPr>
                    <a:xfrm>
                      <a:off x="0" y="0"/>
                      <a:ext cx="3737338" cy="3543871"/>
                    </a:xfrm>
                    <a:prstGeom prst="rect">
                      <a:avLst/>
                    </a:prstGeom>
                  </pic:spPr>
                </pic:pic>
              </a:graphicData>
            </a:graphic>
          </wp:inline>
        </w:drawing>
      </w:r>
    </w:p>
    <w:p w14:paraId="60FAB384" w14:textId="77777777" w:rsidR="00633CC7" w:rsidRDefault="00633CC7">
      <w:pPr>
        <w:pStyle w:val="a3"/>
        <w:spacing w:before="6"/>
        <w:ind w:left="0"/>
        <w:rPr>
          <w:sz w:val="15"/>
        </w:rPr>
      </w:pPr>
    </w:p>
    <w:p w14:paraId="0CC5C2F2" w14:textId="186F4A8C" w:rsidR="00633CC7" w:rsidRDefault="001A5731">
      <w:pPr>
        <w:pStyle w:val="a3"/>
        <w:spacing w:before="56"/>
        <w:ind w:left="0" w:right="323"/>
        <w:jc w:val="center"/>
      </w:pPr>
      <w:r>
        <w:t>Рис.</w:t>
      </w:r>
      <w:r>
        <w:rPr>
          <w:spacing w:val="-6"/>
        </w:rPr>
        <w:t xml:space="preserve"> </w:t>
      </w:r>
      <w:r>
        <w:t>10.5.3.</w:t>
      </w:r>
      <w:r>
        <w:rPr>
          <w:spacing w:val="-6"/>
        </w:rPr>
        <w:t xml:space="preserve"> </w:t>
      </w:r>
      <w:r>
        <w:t>Отражение</w:t>
      </w:r>
      <w:r>
        <w:rPr>
          <w:spacing w:val="-5"/>
        </w:rPr>
        <w:t xml:space="preserve"> </w:t>
      </w:r>
      <w:r>
        <w:t>шума</w:t>
      </w:r>
      <w:r>
        <w:rPr>
          <w:spacing w:val="-6"/>
        </w:rPr>
        <w:t xml:space="preserve"> </w:t>
      </w:r>
      <w:r>
        <w:t>от</w:t>
      </w:r>
      <w:r>
        <w:rPr>
          <w:spacing w:val="-4"/>
        </w:rPr>
        <w:t xml:space="preserve"> </w:t>
      </w:r>
      <w:r>
        <w:rPr>
          <w:spacing w:val="-2"/>
        </w:rPr>
        <w:t>экранов</w:t>
      </w:r>
    </w:p>
    <w:p w14:paraId="19D47849" w14:textId="77777777" w:rsidR="00633CC7" w:rsidRDefault="001A5731">
      <w:pPr>
        <w:pStyle w:val="a3"/>
        <w:spacing w:before="1"/>
        <w:ind w:left="0" w:right="321"/>
        <w:jc w:val="center"/>
      </w:pPr>
      <w:r>
        <w:t>при</w:t>
      </w:r>
      <w:r>
        <w:rPr>
          <w:spacing w:val="-3"/>
        </w:rPr>
        <w:t xml:space="preserve"> </w:t>
      </w:r>
      <w:r>
        <w:t>различном</w:t>
      </w:r>
      <w:r>
        <w:rPr>
          <w:spacing w:val="-5"/>
        </w:rPr>
        <w:t xml:space="preserve"> </w:t>
      </w:r>
      <w:r>
        <w:t>их</w:t>
      </w:r>
      <w:r>
        <w:rPr>
          <w:spacing w:val="-5"/>
        </w:rPr>
        <w:t xml:space="preserve"> </w:t>
      </w:r>
      <w:r>
        <w:t>наклоне</w:t>
      </w:r>
      <w:r>
        <w:rPr>
          <w:spacing w:val="-1"/>
        </w:rPr>
        <w:t xml:space="preserve"> </w:t>
      </w:r>
      <w:r>
        <w:t>(ИШ</w:t>
      </w:r>
      <w:r>
        <w:rPr>
          <w:spacing w:val="-5"/>
        </w:rPr>
        <w:t xml:space="preserve"> </w:t>
      </w:r>
      <w:r>
        <w:t>-</w:t>
      </w:r>
      <w:r>
        <w:rPr>
          <w:spacing w:val="-2"/>
        </w:rPr>
        <w:t xml:space="preserve"> </w:t>
      </w:r>
      <w:r>
        <w:t>источник</w:t>
      </w:r>
      <w:r>
        <w:rPr>
          <w:spacing w:val="-2"/>
        </w:rPr>
        <w:t xml:space="preserve"> шума)</w:t>
      </w:r>
    </w:p>
    <w:p w14:paraId="07174F1B" w14:textId="77777777" w:rsidR="00633CC7" w:rsidRDefault="00633CC7">
      <w:pPr>
        <w:pStyle w:val="a3"/>
        <w:spacing w:before="10"/>
        <w:ind w:left="0"/>
        <w:rPr>
          <w:sz w:val="21"/>
        </w:rPr>
      </w:pPr>
    </w:p>
    <w:p w14:paraId="24427655" w14:textId="77777777" w:rsidR="00633CC7" w:rsidRDefault="001A5731">
      <w:pPr>
        <w:pStyle w:val="a4"/>
        <w:numPr>
          <w:ilvl w:val="3"/>
          <w:numId w:val="10"/>
        </w:numPr>
        <w:tabs>
          <w:tab w:val="left" w:pos="1546"/>
        </w:tabs>
        <w:ind w:right="489" w:firstLine="539"/>
        <w:jc w:val="both"/>
      </w:pPr>
      <w:proofErr w:type="spellStart"/>
      <w:r>
        <w:t>Шумопоглощающие</w:t>
      </w:r>
      <w:proofErr w:type="spellEnd"/>
      <w:r>
        <w:t xml:space="preserve"> экраны применяют для защиты жилой застройки в следующих </w:t>
      </w:r>
      <w:r>
        <w:rPr>
          <w:spacing w:val="-2"/>
        </w:rPr>
        <w:t>случаях:</w:t>
      </w:r>
    </w:p>
    <w:p w14:paraId="24C26536" w14:textId="77777777" w:rsidR="00633CC7" w:rsidRDefault="001A5731">
      <w:pPr>
        <w:pStyle w:val="a4"/>
        <w:numPr>
          <w:ilvl w:val="0"/>
          <w:numId w:val="25"/>
        </w:numPr>
        <w:tabs>
          <w:tab w:val="left" w:pos="858"/>
        </w:tabs>
        <w:spacing w:before="1"/>
        <w:ind w:right="486" w:firstLine="539"/>
      </w:pPr>
      <w:r>
        <w:t>если необход</w:t>
      </w:r>
      <w:r>
        <w:t xml:space="preserve">имо воспрепятствовать в открытой для шума жилой застройке увеличения шума на 3 </w:t>
      </w:r>
      <w:proofErr w:type="spellStart"/>
      <w:r>
        <w:t>дБА</w:t>
      </w:r>
      <w:proofErr w:type="spellEnd"/>
      <w:r>
        <w:t xml:space="preserve">, когда застройка расположена на расстоянии менее 500 м от </w:t>
      </w:r>
      <w:proofErr w:type="spellStart"/>
      <w:r>
        <w:t>шумопоглощающего</w:t>
      </w:r>
      <w:proofErr w:type="spellEnd"/>
      <w:r>
        <w:t xml:space="preserve"> экрана (рис. 10.5.4, а);</w:t>
      </w:r>
    </w:p>
    <w:p w14:paraId="50B18349" w14:textId="77777777" w:rsidR="00633CC7" w:rsidRDefault="001A5731">
      <w:pPr>
        <w:pStyle w:val="a4"/>
        <w:numPr>
          <w:ilvl w:val="0"/>
          <w:numId w:val="25"/>
        </w:numPr>
        <w:tabs>
          <w:tab w:val="left" w:pos="854"/>
        </w:tabs>
        <w:ind w:right="485" w:firstLine="539"/>
      </w:pPr>
      <w:r>
        <w:t>если необходимо воспрепятствовать повышению уровней звука в зоне звуковой</w:t>
      </w:r>
      <w:r>
        <w:t xml:space="preserve"> тени от многократного отражения шума (рис. 10.5.4, б). Для этой цели могут использоваться как вертикальные поглощающие экраны, так и наклонные </w:t>
      </w:r>
      <w:proofErr w:type="spellStart"/>
      <w:r>
        <w:t>шумоотражающие</w:t>
      </w:r>
      <w:proofErr w:type="spellEnd"/>
      <w:r>
        <w:t xml:space="preserve"> экраны;</w:t>
      </w:r>
    </w:p>
    <w:p w14:paraId="450669FA" w14:textId="77777777" w:rsidR="00633CC7" w:rsidRDefault="001A5731">
      <w:pPr>
        <w:pStyle w:val="a4"/>
        <w:numPr>
          <w:ilvl w:val="0"/>
          <w:numId w:val="25"/>
        </w:numPr>
        <w:tabs>
          <w:tab w:val="left" w:pos="832"/>
        </w:tabs>
        <w:spacing w:before="1"/>
        <w:ind w:right="487" w:firstLine="539"/>
      </w:pPr>
      <w:r>
        <w:t>если необходимо воспрепятствовать повышению уровня звука за шумозащитным экраном вследств</w:t>
      </w:r>
      <w:r>
        <w:t>ие отражения шума от высоких кузовов автомобилей, автобусов и т.д. при высоте</w:t>
      </w:r>
      <w:r>
        <w:rPr>
          <w:spacing w:val="80"/>
        </w:rPr>
        <w:t xml:space="preserve"> </w:t>
      </w:r>
      <w:r>
        <w:t>экранов до 3,5 м и высокой этажной жилой застройке (рис. 10.5.4, в).</w:t>
      </w:r>
    </w:p>
    <w:p w14:paraId="221C6939" w14:textId="77777777" w:rsidR="00633CC7" w:rsidRDefault="001A5731">
      <w:pPr>
        <w:pStyle w:val="a3"/>
        <w:spacing w:before="12"/>
        <w:ind w:left="0"/>
        <w:rPr>
          <w:sz w:val="23"/>
        </w:rPr>
      </w:pPr>
      <w:r>
        <w:rPr>
          <w:noProof/>
        </w:rPr>
        <w:drawing>
          <wp:anchor distT="0" distB="0" distL="0" distR="0" simplePos="0" relativeHeight="211" behindDoc="0" locked="0" layoutInCell="1" allowOverlap="1" wp14:anchorId="482F7921" wp14:editId="6046BF8D">
            <wp:simplePos x="0" y="0"/>
            <wp:positionH relativeFrom="page">
              <wp:posOffset>2575811</wp:posOffset>
            </wp:positionH>
            <wp:positionV relativeFrom="paragraph">
              <wp:posOffset>201254</wp:posOffset>
            </wp:positionV>
            <wp:extent cx="2956309" cy="2859024"/>
            <wp:effectExtent l="0" t="0" r="0" b="0"/>
            <wp:wrapTopAndBottom/>
            <wp:docPr id="37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68.png"/>
                    <pic:cNvPicPr/>
                  </pic:nvPicPr>
                  <pic:blipFill>
                    <a:blip r:embed="rId72" cstate="print"/>
                    <a:stretch>
                      <a:fillRect/>
                    </a:stretch>
                  </pic:blipFill>
                  <pic:spPr>
                    <a:xfrm>
                      <a:off x="0" y="0"/>
                      <a:ext cx="2956309" cy="2859024"/>
                    </a:xfrm>
                    <a:prstGeom prst="rect">
                      <a:avLst/>
                    </a:prstGeom>
                  </pic:spPr>
                </pic:pic>
              </a:graphicData>
            </a:graphic>
          </wp:anchor>
        </w:drawing>
      </w:r>
    </w:p>
    <w:p w14:paraId="36FD7B89" w14:textId="77777777" w:rsidR="00633CC7" w:rsidRDefault="00633CC7">
      <w:pPr>
        <w:rPr>
          <w:sz w:val="23"/>
        </w:rPr>
        <w:sectPr w:rsidR="00633CC7">
          <w:pgSz w:w="11910" w:h="16840"/>
          <w:pgMar w:top="1120" w:right="360" w:bottom="280" w:left="1540" w:header="720" w:footer="720" w:gutter="0"/>
          <w:cols w:space="720"/>
        </w:sectPr>
      </w:pPr>
    </w:p>
    <w:p w14:paraId="357909B7" w14:textId="77777777" w:rsidR="00633CC7" w:rsidRDefault="001A5731">
      <w:pPr>
        <w:pStyle w:val="a3"/>
        <w:spacing w:before="40"/>
        <w:ind w:left="0" w:right="323"/>
        <w:jc w:val="center"/>
      </w:pPr>
      <w:r>
        <w:lastRenderedPageBreak/>
        <w:t>Рис.</w:t>
      </w:r>
      <w:r>
        <w:rPr>
          <w:spacing w:val="-11"/>
        </w:rPr>
        <w:t xml:space="preserve"> </w:t>
      </w:r>
      <w:r>
        <w:t>10.5.4.</w:t>
      </w:r>
      <w:r>
        <w:rPr>
          <w:spacing w:val="-8"/>
        </w:rPr>
        <w:t xml:space="preserve"> </w:t>
      </w:r>
      <w:r>
        <w:t>Условия</w:t>
      </w:r>
      <w:r>
        <w:rPr>
          <w:spacing w:val="-6"/>
        </w:rPr>
        <w:t xml:space="preserve"> </w:t>
      </w:r>
      <w:r>
        <w:t>применения</w:t>
      </w:r>
      <w:r>
        <w:rPr>
          <w:spacing w:val="-5"/>
        </w:rPr>
        <w:t xml:space="preserve"> </w:t>
      </w:r>
      <w:proofErr w:type="spellStart"/>
      <w:r>
        <w:t>шумопоглощающих</w:t>
      </w:r>
      <w:proofErr w:type="spellEnd"/>
      <w:r>
        <w:rPr>
          <w:spacing w:val="-5"/>
        </w:rPr>
        <w:t xml:space="preserve"> </w:t>
      </w:r>
      <w:r>
        <w:rPr>
          <w:spacing w:val="-2"/>
        </w:rPr>
        <w:t>экранов</w:t>
      </w:r>
    </w:p>
    <w:p w14:paraId="7F768E3D" w14:textId="77777777" w:rsidR="00633CC7" w:rsidRDefault="00633CC7">
      <w:pPr>
        <w:pStyle w:val="a3"/>
        <w:spacing w:before="1"/>
        <w:ind w:left="0"/>
      </w:pPr>
    </w:p>
    <w:p w14:paraId="023BB56C" w14:textId="77777777" w:rsidR="00633CC7" w:rsidRDefault="001A5731">
      <w:pPr>
        <w:pStyle w:val="a4"/>
        <w:numPr>
          <w:ilvl w:val="3"/>
          <w:numId w:val="10"/>
        </w:numPr>
        <w:tabs>
          <w:tab w:val="left" w:pos="1582"/>
        </w:tabs>
        <w:ind w:right="489" w:firstLine="539"/>
        <w:jc w:val="both"/>
      </w:pPr>
      <w:proofErr w:type="spellStart"/>
      <w:r>
        <w:t>Шумопоглощающие</w:t>
      </w:r>
      <w:proofErr w:type="spellEnd"/>
      <w:r>
        <w:t xml:space="preserve"> экраны могут иметь звукопоглотители следующих групп: из пористых материалов, резонирующих панелей, конструкции с перфорированным покрытием.</w:t>
      </w:r>
    </w:p>
    <w:p w14:paraId="47AB9C11" w14:textId="77777777" w:rsidR="00633CC7" w:rsidRDefault="001A5731">
      <w:pPr>
        <w:pStyle w:val="a4"/>
        <w:numPr>
          <w:ilvl w:val="3"/>
          <w:numId w:val="10"/>
        </w:numPr>
        <w:tabs>
          <w:tab w:val="left" w:pos="1832"/>
        </w:tabs>
        <w:ind w:right="489" w:firstLine="539"/>
        <w:jc w:val="both"/>
      </w:pPr>
      <w:r>
        <w:t>Материалы, из которых изготовляются экраны, в идеальном случае рекомендуются огнеупорными,</w:t>
      </w:r>
      <w:r>
        <w:rPr>
          <w:spacing w:val="-1"/>
        </w:rPr>
        <w:t xml:space="preserve"> </w:t>
      </w:r>
      <w:r>
        <w:t xml:space="preserve">особенно </w:t>
      </w:r>
      <w:r>
        <w:t>в</w:t>
      </w:r>
      <w:r>
        <w:rPr>
          <w:spacing w:val="-1"/>
        </w:rPr>
        <w:t xml:space="preserve"> </w:t>
      </w:r>
      <w:r>
        <w:t>городской черте,</w:t>
      </w:r>
      <w:r>
        <w:rPr>
          <w:spacing w:val="-3"/>
        </w:rPr>
        <w:t xml:space="preserve"> </w:t>
      </w:r>
      <w:r>
        <w:t>устойчивы</w:t>
      </w:r>
      <w:r>
        <w:rPr>
          <w:spacing w:val="-1"/>
        </w:rPr>
        <w:t xml:space="preserve"> </w:t>
      </w:r>
      <w:r>
        <w:t>к разрушениям,</w:t>
      </w:r>
      <w:r>
        <w:rPr>
          <w:spacing w:val="-1"/>
        </w:rPr>
        <w:t xml:space="preserve"> </w:t>
      </w:r>
      <w:r>
        <w:t>допускать быструю замену поврежденных секций и стоек.</w:t>
      </w:r>
    </w:p>
    <w:p w14:paraId="1D8F1BFC" w14:textId="1EA1000E" w:rsidR="00633CC7" w:rsidRDefault="001A5731">
      <w:pPr>
        <w:pStyle w:val="a4"/>
        <w:numPr>
          <w:ilvl w:val="3"/>
          <w:numId w:val="10"/>
        </w:numPr>
        <w:tabs>
          <w:tab w:val="left" w:pos="1799"/>
        </w:tabs>
        <w:spacing w:before="1"/>
        <w:ind w:right="487" w:firstLine="539"/>
        <w:jc w:val="both"/>
      </w:pPr>
      <w:r>
        <w:t xml:space="preserve">Препятствовать попаданию отраженного звука можно за счет наклона </w:t>
      </w:r>
      <w:proofErr w:type="spellStart"/>
      <w:r>
        <w:t>шумоотражающего</w:t>
      </w:r>
      <w:proofErr w:type="spellEnd"/>
      <w:r>
        <w:t xml:space="preserve"> экрана, или выполняя его со ступенчатым профилем (рис. 10.5.5). Однако при э</w:t>
      </w:r>
      <w:r>
        <w:t>том увеличивается частота, при которой эффективнее произойдет отражение, и шум низких частот не будет отражен.</w:t>
      </w:r>
    </w:p>
    <w:p w14:paraId="16315AEE" w14:textId="77777777" w:rsidR="00633CC7" w:rsidRDefault="001A5731">
      <w:pPr>
        <w:pStyle w:val="a3"/>
        <w:spacing w:before="2"/>
        <w:ind w:left="0"/>
        <w:rPr>
          <w:sz w:val="20"/>
        </w:rPr>
      </w:pPr>
      <w:r>
        <w:rPr>
          <w:noProof/>
        </w:rPr>
        <w:drawing>
          <wp:anchor distT="0" distB="0" distL="0" distR="0" simplePos="0" relativeHeight="213" behindDoc="0" locked="0" layoutInCell="1" allowOverlap="1" wp14:anchorId="24DF4C4C" wp14:editId="257EBA81">
            <wp:simplePos x="0" y="0"/>
            <wp:positionH relativeFrom="page">
              <wp:posOffset>1595755</wp:posOffset>
            </wp:positionH>
            <wp:positionV relativeFrom="paragraph">
              <wp:posOffset>171766</wp:posOffset>
            </wp:positionV>
            <wp:extent cx="4887009" cy="1538573"/>
            <wp:effectExtent l="0" t="0" r="0" b="0"/>
            <wp:wrapTopAndBottom/>
            <wp:docPr id="38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69.png"/>
                    <pic:cNvPicPr/>
                  </pic:nvPicPr>
                  <pic:blipFill>
                    <a:blip r:embed="rId73" cstate="print"/>
                    <a:stretch>
                      <a:fillRect/>
                    </a:stretch>
                  </pic:blipFill>
                  <pic:spPr>
                    <a:xfrm>
                      <a:off x="0" y="0"/>
                      <a:ext cx="4887009" cy="1538573"/>
                    </a:xfrm>
                    <a:prstGeom prst="rect">
                      <a:avLst/>
                    </a:prstGeom>
                  </pic:spPr>
                </pic:pic>
              </a:graphicData>
            </a:graphic>
          </wp:anchor>
        </w:drawing>
      </w:r>
    </w:p>
    <w:p w14:paraId="7E7A21C4" w14:textId="77777777" w:rsidR="00633CC7" w:rsidRDefault="00633CC7">
      <w:pPr>
        <w:pStyle w:val="a3"/>
        <w:spacing w:before="8"/>
        <w:ind w:left="0"/>
      </w:pPr>
    </w:p>
    <w:p w14:paraId="2E6E5D15" w14:textId="77777777" w:rsidR="00633CC7" w:rsidRDefault="001A5731">
      <w:pPr>
        <w:pStyle w:val="a3"/>
        <w:ind w:left="2461" w:right="2713" w:firstLine="122"/>
      </w:pPr>
      <w:r>
        <w:t>Рис. 10.5.5. Схема ступенчатого шумозащитного экрана</w:t>
      </w:r>
      <w:r>
        <w:rPr>
          <w:spacing w:val="-7"/>
        </w:rPr>
        <w:t xml:space="preserve"> </w:t>
      </w:r>
      <w:r>
        <w:t>с</w:t>
      </w:r>
      <w:r>
        <w:rPr>
          <w:spacing w:val="-9"/>
        </w:rPr>
        <w:t xml:space="preserve"> </w:t>
      </w:r>
      <w:r>
        <w:t>основными</w:t>
      </w:r>
      <w:r>
        <w:rPr>
          <w:spacing w:val="-6"/>
        </w:rPr>
        <w:t xml:space="preserve"> </w:t>
      </w:r>
      <w:r>
        <w:t>геометрическими</w:t>
      </w:r>
      <w:r>
        <w:rPr>
          <w:spacing w:val="-6"/>
        </w:rPr>
        <w:t xml:space="preserve"> </w:t>
      </w:r>
      <w:r>
        <w:t>размерами</w:t>
      </w:r>
    </w:p>
    <w:p w14:paraId="5AF5B24A" w14:textId="77777777" w:rsidR="00633CC7" w:rsidRDefault="00633CC7">
      <w:pPr>
        <w:pStyle w:val="a3"/>
        <w:spacing w:before="1"/>
        <w:ind w:left="0"/>
      </w:pPr>
    </w:p>
    <w:p w14:paraId="1EC59B8C" w14:textId="77777777" w:rsidR="00633CC7" w:rsidRDefault="001A5731">
      <w:pPr>
        <w:pStyle w:val="a4"/>
        <w:numPr>
          <w:ilvl w:val="3"/>
          <w:numId w:val="10"/>
        </w:numPr>
        <w:tabs>
          <w:tab w:val="left" w:pos="1788"/>
        </w:tabs>
        <w:ind w:right="484" w:firstLine="539"/>
        <w:jc w:val="both"/>
      </w:pPr>
      <w:r>
        <w:t>При наличии разделительной полосы шумозащитный экр</w:t>
      </w:r>
      <w:r>
        <w:t xml:space="preserve">ан допускается устанавливать на оси дороги, совмещая его с ограждением. Экран на разделительной полосе всегда выполняется </w:t>
      </w:r>
      <w:proofErr w:type="spellStart"/>
      <w:r>
        <w:t>шумопоглощающим</w:t>
      </w:r>
      <w:proofErr w:type="spellEnd"/>
      <w:r>
        <w:t xml:space="preserve">, одновременно он препятствует ослеплению водителей светом фар встречных автомобилей. Высота </w:t>
      </w:r>
      <w:proofErr w:type="spellStart"/>
      <w:r>
        <w:t>шумопоглощающего</w:t>
      </w:r>
      <w:proofErr w:type="spellEnd"/>
      <w:r>
        <w:t xml:space="preserve"> экрана дл</w:t>
      </w:r>
      <w:r>
        <w:t>я обеспечения</w:t>
      </w:r>
      <w:r>
        <w:rPr>
          <w:spacing w:val="80"/>
        </w:rPr>
        <w:t xml:space="preserve"> </w:t>
      </w:r>
      <w:r>
        <w:t>высокой эффективности работы назначается не менее 2 м.</w:t>
      </w:r>
    </w:p>
    <w:p w14:paraId="1DED1B75" w14:textId="77777777" w:rsidR="00633CC7" w:rsidRDefault="001A5731">
      <w:pPr>
        <w:pStyle w:val="a4"/>
        <w:numPr>
          <w:ilvl w:val="2"/>
          <w:numId w:val="10"/>
        </w:numPr>
        <w:tabs>
          <w:tab w:val="left" w:pos="1364"/>
        </w:tabs>
        <w:spacing w:line="267" w:lineRule="exact"/>
        <w:ind w:left="1363" w:hanging="663"/>
        <w:jc w:val="both"/>
      </w:pPr>
      <w:r>
        <w:t>Размещение</w:t>
      </w:r>
      <w:r>
        <w:rPr>
          <w:spacing w:val="-5"/>
        </w:rPr>
        <w:t xml:space="preserve"> </w:t>
      </w:r>
      <w:r>
        <w:t>экранов</w:t>
      </w:r>
      <w:r>
        <w:rPr>
          <w:spacing w:val="-2"/>
        </w:rPr>
        <w:t xml:space="preserve"> </w:t>
      </w:r>
      <w:r>
        <w:t>на</w:t>
      </w:r>
      <w:r>
        <w:rPr>
          <w:spacing w:val="-4"/>
        </w:rPr>
        <w:t xml:space="preserve"> </w:t>
      </w:r>
      <w:r>
        <w:t>земляном</w:t>
      </w:r>
      <w:r>
        <w:rPr>
          <w:spacing w:val="-5"/>
        </w:rPr>
        <w:t xml:space="preserve"> </w:t>
      </w:r>
      <w:r>
        <w:rPr>
          <w:spacing w:val="-2"/>
        </w:rPr>
        <w:t>полотне</w:t>
      </w:r>
    </w:p>
    <w:p w14:paraId="2C4329ED" w14:textId="77777777" w:rsidR="00633CC7" w:rsidRDefault="001A5731">
      <w:pPr>
        <w:pStyle w:val="a4"/>
        <w:numPr>
          <w:ilvl w:val="3"/>
          <w:numId w:val="10"/>
        </w:numPr>
        <w:tabs>
          <w:tab w:val="left" w:pos="1551"/>
        </w:tabs>
        <w:spacing w:before="1"/>
        <w:ind w:right="484" w:firstLine="539"/>
        <w:jc w:val="both"/>
      </w:pPr>
      <w:r>
        <w:t>Размещение шумозащитного сооружения в поперечнике дороги и его ограждение призвано обеспечивать минимум затрат на содержание автомобильной дороги, своевременную очистку покрытия и обочин от льда и снега, доступность работникам дорожно-эксплуатационной служ</w:t>
      </w:r>
      <w:r>
        <w:t>бы для производства работ без демонтажа элементов сооружения, предусматривать затраты на создание элементов ландшафта, обработку гербицидами при эксплуатации. Пример образования зоны, сложной для службы эксплуатации, приведен на рис. 10.5.6.</w:t>
      </w:r>
    </w:p>
    <w:p w14:paraId="27AC3B72" w14:textId="77777777" w:rsidR="00633CC7" w:rsidRDefault="00633CC7">
      <w:pPr>
        <w:jc w:val="both"/>
        <w:sectPr w:rsidR="00633CC7">
          <w:pgSz w:w="11910" w:h="16840"/>
          <w:pgMar w:top="1340" w:right="360" w:bottom="280" w:left="1540" w:header="720" w:footer="720" w:gutter="0"/>
          <w:cols w:space="720"/>
        </w:sectPr>
      </w:pPr>
    </w:p>
    <w:p w14:paraId="15714FCB" w14:textId="77777777" w:rsidR="00633CC7" w:rsidRDefault="001A5731">
      <w:pPr>
        <w:pStyle w:val="a3"/>
        <w:ind w:left="1561"/>
        <w:rPr>
          <w:sz w:val="20"/>
        </w:rPr>
      </w:pPr>
      <w:r>
        <w:rPr>
          <w:noProof/>
          <w:sz w:val="20"/>
        </w:rPr>
        <w:lastRenderedPageBreak/>
        <w:drawing>
          <wp:inline distT="0" distB="0" distL="0" distR="0" wp14:anchorId="09C5B7DD" wp14:editId="012B5A54">
            <wp:extent cx="4178255" cy="3593401"/>
            <wp:effectExtent l="0" t="0" r="0" b="0"/>
            <wp:docPr id="38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70.png"/>
                    <pic:cNvPicPr/>
                  </pic:nvPicPr>
                  <pic:blipFill>
                    <a:blip r:embed="rId74" cstate="print"/>
                    <a:stretch>
                      <a:fillRect/>
                    </a:stretch>
                  </pic:blipFill>
                  <pic:spPr>
                    <a:xfrm>
                      <a:off x="0" y="0"/>
                      <a:ext cx="4178255" cy="3593401"/>
                    </a:xfrm>
                    <a:prstGeom prst="rect">
                      <a:avLst/>
                    </a:prstGeom>
                  </pic:spPr>
                </pic:pic>
              </a:graphicData>
            </a:graphic>
          </wp:inline>
        </w:drawing>
      </w:r>
    </w:p>
    <w:p w14:paraId="370EEE3F" w14:textId="77777777" w:rsidR="00633CC7" w:rsidRDefault="00633CC7">
      <w:pPr>
        <w:pStyle w:val="a3"/>
        <w:spacing w:before="5"/>
        <w:ind w:left="0"/>
        <w:rPr>
          <w:sz w:val="15"/>
        </w:rPr>
      </w:pPr>
    </w:p>
    <w:p w14:paraId="52D6B603" w14:textId="218BE39B" w:rsidR="00633CC7" w:rsidRDefault="001A5731">
      <w:pPr>
        <w:pStyle w:val="a3"/>
        <w:spacing w:before="56"/>
        <w:ind w:left="0" w:right="325"/>
        <w:jc w:val="center"/>
      </w:pPr>
      <w:r>
        <w:t>Рис.</w:t>
      </w:r>
      <w:r>
        <w:rPr>
          <w:spacing w:val="-7"/>
        </w:rPr>
        <w:t xml:space="preserve"> </w:t>
      </w:r>
      <w:r>
        <w:t>10.5.6.</w:t>
      </w:r>
      <w:r>
        <w:rPr>
          <w:spacing w:val="-5"/>
        </w:rPr>
        <w:t xml:space="preserve"> </w:t>
      </w:r>
      <w:r>
        <w:t>Пример</w:t>
      </w:r>
      <w:r>
        <w:rPr>
          <w:spacing w:val="-6"/>
        </w:rPr>
        <w:t xml:space="preserve"> </w:t>
      </w:r>
      <w:r>
        <w:t>образования</w:t>
      </w:r>
      <w:r>
        <w:rPr>
          <w:spacing w:val="-4"/>
        </w:rPr>
        <w:t xml:space="preserve"> </w:t>
      </w:r>
      <w:r>
        <w:t>сложной</w:t>
      </w:r>
      <w:r>
        <w:rPr>
          <w:spacing w:val="-3"/>
        </w:rPr>
        <w:t xml:space="preserve"> </w:t>
      </w:r>
      <w:r>
        <w:t>для</w:t>
      </w:r>
      <w:r>
        <w:rPr>
          <w:spacing w:val="-3"/>
        </w:rPr>
        <w:t xml:space="preserve"> </w:t>
      </w:r>
      <w:r>
        <w:rPr>
          <w:spacing w:val="-2"/>
        </w:rPr>
        <w:t>службы</w:t>
      </w:r>
    </w:p>
    <w:p w14:paraId="121163BD" w14:textId="77777777" w:rsidR="00633CC7" w:rsidRDefault="001A5731">
      <w:pPr>
        <w:pStyle w:val="a3"/>
        <w:ind w:left="0" w:right="323"/>
        <w:jc w:val="center"/>
      </w:pPr>
      <w:r>
        <w:t>эксплуатации</w:t>
      </w:r>
      <w:r>
        <w:rPr>
          <w:spacing w:val="-7"/>
        </w:rPr>
        <w:t xml:space="preserve"> </w:t>
      </w:r>
      <w:r>
        <w:t>зоны</w:t>
      </w:r>
      <w:r>
        <w:rPr>
          <w:spacing w:val="-7"/>
        </w:rPr>
        <w:t xml:space="preserve"> </w:t>
      </w:r>
      <w:r>
        <w:t>между</w:t>
      </w:r>
      <w:r>
        <w:rPr>
          <w:spacing w:val="-6"/>
        </w:rPr>
        <w:t xml:space="preserve"> </w:t>
      </w:r>
      <w:r>
        <w:t>двумя</w:t>
      </w:r>
      <w:r>
        <w:rPr>
          <w:spacing w:val="-5"/>
        </w:rPr>
        <w:t xml:space="preserve"> </w:t>
      </w:r>
      <w:r>
        <w:t>шумозащитными</w:t>
      </w:r>
      <w:r>
        <w:rPr>
          <w:spacing w:val="-10"/>
        </w:rPr>
        <w:t xml:space="preserve"> </w:t>
      </w:r>
      <w:r>
        <w:rPr>
          <w:spacing w:val="-2"/>
        </w:rPr>
        <w:t>экранами</w:t>
      </w:r>
    </w:p>
    <w:p w14:paraId="402C0A8C" w14:textId="77777777" w:rsidR="00633CC7" w:rsidRDefault="00633CC7">
      <w:pPr>
        <w:pStyle w:val="a3"/>
        <w:spacing w:before="1"/>
        <w:ind w:left="0"/>
      </w:pPr>
    </w:p>
    <w:p w14:paraId="749D823C" w14:textId="77777777" w:rsidR="00633CC7" w:rsidRDefault="001A5731">
      <w:pPr>
        <w:pStyle w:val="a4"/>
        <w:numPr>
          <w:ilvl w:val="3"/>
          <w:numId w:val="10"/>
        </w:numPr>
        <w:tabs>
          <w:tab w:val="left" w:pos="1565"/>
        </w:tabs>
        <w:ind w:right="487" w:firstLine="539"/>
        <w:jc w:val="both"/>
      </w:pPr>
      <w:r>
        <w:t>Экраны чрезмерной высоты предпочтительно располагать на грунтовом валу или предусматривать ступенчатое увеличение высоты. С целью уменьшения неблагоприятного визуального воздействия экрана рекомендуют размещать его на расстоянии более четырех высот от ближ</w:t>
      </w:r>
      <w:r>
        <w:t>айшей полосы движения дороги.</w:t>
      </w:r>
    </w:p>
    <w:p w14:paraId="599A2EC8" w14:textId="77777777" w:rsidR="00633CC7" w:rsidRDefault="001A5731">
      <w:pPr>
        <w:pStyle w:val="a4"/>
        <w:numPr>
          <w:ilvl w:val="3"/>
          <w:numId w:val="10"/>
        </w:numPr>
        <w:tabs>
          <w:tab w:val="left" w:pos="1596"/>
        </w:tabs>
        <w:spacing w:before="1"/>
        <w:ind w:right="483" w:firstLine="539"/>
        <w:jc w:val="both"/>
      </w:pPr>
      <w:r>
        <w:t>Шумозащитные экраны и грунтовые валы на поперечных профилях земляного полотна автомобильных дорог общей сети рекомендуется располагать в соответствии со схемами на рис. 10.5.7.</w:t>
      </w:r>
    </w:p>
    <w:p w14:paraId="0B019995" w14:textId="77777777" w:rsidR="00633CC7" w:rsidRDefault="001A5731">
      <w:pPr>
        <w:pStyle w:val="a3"/>
        <w:ind w:left="0"/>
        <w:rPr>
          <w:sz w:val="20"/>
        </w:rPr>
      </w:pPr>
      <w:r>
        <w:rPr>
          <w:noProof/>
        </w:rPr>
        <w:drawing>
          <wp:anchor distT="0" distB="0" distL="0" distR="0" simplePos="0" relativeHeight="215" behindDoc="0" locked="0" layoutInCell="1" allowOverlap="1" wp14:anchorId="6DABD3A5" wp14:editId="73E360C4">
            <wp:simplePos x="0" y="0"/>
            <wp:positionH relativeFrom="page">
              <wp:posOffset>1728470</wp:posOffset>
            </wp:positionH>
            <wp:positionV relativeFrom="paragraph">
              <wp:posOffset>170781</wp:posOffset>
            </wp:positionV>
            <wp:extent cx="4496792" cy="2997041"/>
            <wp:effectExtent l="0" t="0" r="0" b="0"/>
            <wp:wrapTopAndBottom/>
            <wp:docPr id="38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71.png"/>
                    <pic:cNvPicPr/>
                  </pic:nvPicPr>
                  <pic:blipFill>
                    <a:blip r:embed="rId75" cstate="print"/>
                    <a:stretch>
                      <a:fillRect/>
                    </a:stretch>
                  </pic:blipFill>
                  <pic:spPr>
                    <a:xfrm>
                      <a:off x="0" y="0"/>
                      <a:ext cx="4496792" cy="2997041"/>
                    </a:xfrm>
                    <a:prstGeom prst="rect">
                      <a:avLst/>
                    </a:prstGeom>
                  </pic:spPr>
                </pic:pic>
              </a:graphicData>
            </a:graphic>
          </wp:anchor>
        </w:drawing>
      </w:r>
    </w:p>
    <w:p w14:paraId="576DA452" w14:textId="77777777" w:rsidR="00633CC7" w:rsidRDefault="00633CC7">
      <w:pPr>
        <w:rPr>
          <w:sz w:val="20"/>
        </w:rPr>
        <w:sectPr w:rsidR="00633CC7">
          <w:pgSz w:w="11910" w:h="16840"/>
          <w:pgMar w:top="1120" w:right="360" w:bottom="280" w:left="1540" w:header="720" w:footer="720" w:gutter="0"/>
          <w:cols w:space="720"/>
        </w:sectPr>
      </w:pPr>
    </w:p>
    <w:p w14:paraId="2445CAA9" w14:textId="77777777" w:rsidR="00633CC7" w:rsidRDefault="001A5731">
      <w:pPr>
        <w:pStyle w:val="a3"/>
        <w:ind w:left="1112"/>
        <w:rPr>
          <w:sz w:val="20"/>
        </w:rPr>
      </w:pPr>
      <w:r>
        <w:rPr>
          <w:noProof/>
          <w:sz w:val="20"/>
        </w:rPr>
        <w:lastRenderedPageBreak/>
        <w:drawing>
          <wp:inline distT="0" distB="0" distL="0" distR="0" wp14:anchorId="75043AE8" wp14:editId="3E54D24A">
            <wp:extent cx="4780742" cy="3168300"/>
            <wp:effectExtent l="0" t="0" r="0" b="0"/>
            <wp:docPr id="38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72.png"/>
                    <pic:cNvPicPr/>
                  </pic:nvPicPr>
                  <pic:blipFill>
                    <a:blip r:embed="rId76" cstate="print"/>
                    <a:stretch>
                      <a:fillRect/>
                    </a:stretch>
                  </pic:blipFill>
                  <pic:spPr>
                    <a:xfrm>
                      <a:off x="0" y="0"/>
                      <a:ext cx="4780742" cy="3168300"/>
                    </a:xfrm>
                    <a:prstGeom prst="rect">
                      <a:avLst/>
                    </a:prstGeom>
                  </pic:spPr>
                </pic:pic>
              </a:graphicData>
            </a:graphic>
          </wp:inline>
        </w:drawing>
      </w:r>
    </w:p>
    <w:p w14:paraId="247C8C50" w14:textId="77777777" w:rsidR="00633CC7" w:rsidRDefault="00633CC7">
      <w:pPr>
        <w:pStyle w:val="a3"/>
        <w:ind w:left="0"/>
        <w:rPr>
          <w:sz w:val="13"/>
        </w:rPr>
      </w:pPr>
    </w:p>
    <w:p w14:paraId="591FA783" w14:textId="0EA76A38" w:rsidR="00633CC7" w:rsidRDefault="001A5731">
      <w:pPr>
        <w:pStyle w:val="a3"/>
        <w:spacing w:before="56"/>
        <w:ind w:left="1905" w:right="2229" w:firstLine="43"/>
        <w:jc w:val="both"/>
      </w:pPr>
      <w:r>
        <w:t>Рис. 10.5.7. Рекомендуемые поперечные профили земляного полотна для размещения на них шумозащитных сооружений: а - шумозащитный экран на поперечном профиле земляного полотна</w:t>
      </w:r>
      <w:r>
        <w:rPr>
          <w:spacing w:val="-6"/>
        </w:rPr>
        <w:t xml:space="preserve"> </w:t>
      </w:r>
      <w:r>
        <w:t>в</w:t>
      </w:r>
      <w:r>
        <w:rPr>
          <w:spacing w:val="-3"/>
        </w:rPr>
        <w:t xml:space="preserve"> </w:t>
      </w:r>
      <w:r>
        <w:t>насыпи</w:t>
      </w:r>
      <w:r>
        <w:rPr>
          <w:spacing w:val="-3"/>
        </w:rPr>
        <w:t xml:space="preserve"> </w:t>
      </w:r>
      <w:r>
        <w:t>до</w:t>
      </w:r>
      <w:r>
        <w:rPr>
          <w:spacing w:val="-4"/>
        </w:rPr>
        <w:t xml:space="preserve"> </w:t>
      </w:r>
      <w:r>
        <w:t>2</w:t>
      </w:r>
      <w:r>
        <w:rPr>
          <w:spacing w:val="-3"/>
        </w:rPr>
        <w:t xml:space="preserve"> </w:t>
      </w:r>
      <w:r>
        <w:t>м</w:t>
      </w:r>
      <w:r>
        <w:rPr>
          <w:spacing w:val="-5"/>
        </w:rPr>
        <w:t xml:space="preserve"> </w:t>
      </w:r>
      <w:r>
        <w:t>с</w:t>
      </w:r>
      <w:r>
        <w:rPr>
          <w:spacing w:val="-3"/>
        </w:rPr>
        <w:t xml:space="preserve"> </w:t>
      </w:r>
      <w:r>
        <w:t>продольным</w:t>
      </w:r>
      <w:r>
        <w:rPr>
          <w:spacing w:val="-6"/>
        </w:rPr>
        <w:t xml:space="preserve"> </w:t>
      </w:r>
      <w:r>
        <w:t>трубчатым</w:t>
      </w:r>
      <w:r>
        <w:rPr>
          <w:spacing w:val="-6"/>
        </w:rPr>
        <w:t xml:space="preserve"> </w:t>
      </w:r>
      <w:r>
        <w:t>дренажем; б - то же, в насыпи высотой более</w:t>
      </w:r>
      <w:r>
        <w:t xml:space="preserve"> 2 м с дренирующим слоем</w:t>
      </w:r>
    </w:p>
    <w:p w14:paraId="2E6A2D40" w14:textId="77777777" w:rsidR="00633CC7" w:rsidRDefault="001A5731">
      <w:pPr>
        <w:pStyle w:val="a3"/>
        <w:spacing w:before="1"/>
        <w:ind w:left="1709" w:right="2034"/>
        <w:jc w:val="center"/>
      </w:pPr>
      <w:r>
        <w:t>на</w:t>
      </w:r>
      <w:r>
        <w:rPr>
          <w:spacing w:val="-4"/>
        </w:rPr>
        <w:t xml:space="preserve"> </w:t>
      </w:r>
      <w:r>
        <w:t>всю</w:t>
      </w:r>
      <w:r>
        <w:rPr>
          <w:spacing w:val="-3"/>
        </w:rPr>
        <w:t xml:space="preserve"> </w:t>
      </w:r>
      <w:r>
        <w:t>ширину</w:t>
      </w:r>
      <w:r>
        <w:rPr>
          <w:spacing w:val="-5"/>
        </w:rPr>
        <w:t xml:space="preserve"> </w:t>
      </w:r>
      <w:r>
        <w:t>земляного</w:t>
      </w:r>
      <w:r>
        <w:rPr>
          <w:spacing w:val="-4"/>
        </w:rPr>
        <w:t xml:space="preserve"> </w:t>
      </w:r>
      <w:r>
        <w:t>полотна;</w:t>
      </w:r>
      <w:r>
        <w:rPr>
          <w:spacing w:val="-5"/>
        </w:rPr>
        <w:t xml:space="preserve"> </w:t>
      </w:r>
      <w:r>
        <w:t>в</w:t>
      </w:r>
      <w:r>
        <w:rPr>
          <w:spacing w:val="-2"/>
        </w:rPr>
        <w:t xml:space="preserve"> </w:t>
      </w:r>
      <w:r>
        <w:t>-</w:t>
      </w:r>
      <w:r>
        <w:rPr>
          <w:spacing w:val="-3"/>
        </w:rPr>
        <w:t xml:space="preserve"> </w:t>
      </w:r>
      <w:r>
        <w:t>грунтовый</w:t>
      </w:r>
      <w:r>
        <w:rPr>
          <w:spacing w:val="-5"/>
        </w:rPr>
        <w:t xml:space="preserve"> </w:t>
      </w:r>
      <w:r>
        <w:t>шумозащитный вал на поперечном профиле земляного полотна с продольным трубчатым дренажем без бокового кювета; г - шумозащитный</w:t>
      </w:r>
    </w:p>
    <w:p w14:paraId="3A56AFDD" w14:textId="77777777" w:rsidR="00633CC7" w:rsidRDefault="001A5731">
      <w:pPr>
        <w:pStyle w:val="a3"/>
        <w:spacing w:before="1" w:line="267" w:lineRule="exact"/>
        <w:ind w:left="0" w:right="326"/>
        <w:jc w:val="center"/>
      </w:pPr>
      <w:r>
        <w:t>экран</w:t>
      </w:r>
      <w:r>
        <w:rPr>
          <w:spacing w:val="-4"/>
        </w:rPr>
        <w:t xml:space="preserve"> </w:t>
      </w:r>
      <w:r>
        <w:t>на</w:t>
      </w:r>
      <w:r>
        <w:rPr>
          <w:spacing w:val="-4"/>
        </w:rPr>
        <w:t xml:space="preserve"> </w:t>
      </w:r>
      <w:r>
        <w:t>грунтовом</w:t>
      </w:r>
      <w:r>
        <w:rPr>
          <w:spacing w:val="-3"/>
        </w:rPr>
        <w:t xml:space="preserve"> </w:t>
      </w:r>
      <w:r>
        <w:t>валу</w:t>
      </w:r>
      <w:r>
        <w:rPr>
          <w:spacing w:val="-4"/>
        </w:rPr>
        <w:t xml:space="preserve"> </w:t>
      </w:r>
      <w:r>
        <w:t>для</w:t>
      </w:r>
      <w:r>
        <w:rPr>
          <w:spacing w:val="-2"/>
        </w:rPr>
        <w:t xml:space="preserve"> </w:t>
      </w:r>
      <w:r>
        <w:t>повышения</w:t>
      </w:r>
      <w:r>
        <w:rPr>
          <w:spacing w:val="-3"/>
        </w:rPr>
        <w:t xml:space="preserve"> </w:t>
      </w:r>
      <w:r>
        <w:rPr>
          <w:spacing w:val="-2"/>
        </w:rPr>
        <w:t>эффективности</w:t>
      </w:r>
    </w:p>
    <w:p w14:paraId="2AA5934B" w14:textId="77777777" w:rsidR="00633CC7" w:rsidRDefault="001A5731">
      <w:pPr>
        <w:pStyle w:val="a3"/>
        <w:ind w:left="2003" w:right="2328"/>
        <w:jc w:val="center"/>
      </w:pPr>
      <w:r>
        <w:t>снижения</w:t>
      </w:r>
      <w:r>
        <w:rPr>
          <w:spacing w:val="-3"/>
        </w:rPr>
        <w:t xml:space="preserve"> </w:t>
      </w:r>
      <w:r>
        <w:t>шума;</w:t>
      </w:r>
      <w:r>
        <w:rPr>
          <w:spacing w:val="-6"/>
        </w:rPr>
        <w:t xml:space="preserve"> </w:t>
      </w:r>
      <w:r>
        <w:t>а</w:t>
      </w:r>
      <w:r>
        <w:rPr>
          <w:spacing w:val="-1"/>
        </w:rPr>
        <w:t xml:space="preserve"> </w:t>
      </w:r>
      <w:r>
        <w:t>-</w:t>
      </w:r>
      <w:r>
        <w:rPr>
          <w:spacing w:val="-6"/>
        </w:rPr>
        <w:t xml:space="preserve"> </w:t>
      </w:r>
      <w:r>
        <w:t>уширение</w:t>
      </w:r>
      <w:r>
        <w:rPr>
          <w:spacing w:val="-5"/>
        </w:rPr>
        <w:t xml:space="preserve"> </w:t>
      </w:r>
      <w:r>
        <w:t>земляного</w:t>
      </w:r>
      <w:r>
        <w:rPr>
          <w:spacing w:val="-4"/>
        </w:rPr>
        <w:t xml:space="preserve"> </w:t>
      </w:r>
      <w:r>
        <w:t>полотна</w:t>
      </w:r>
      <w:r>
        <w:rPr>
          <w:spacing w:val="-6"/>
        </w:rPr>
        <w:t xml:space="preserve"> </w:t>
      </w:r>
      <w:r>
        <w:t>для</w:t>
      </w:r>
      <w:r>
        <w:rPr>
          <w:spacing w:val="-2"/>
        </w:rPr>
        <w:t xml:space="preserve"> </w:t>
      </w:r>
      <w:r>
        <w:t>дорог I категории - 2,5 м, для дорог других категорий - 2,0 м</w:t>
      </w:r>
    </w:p>
    <w:p w14:paraId="2D106E34" w14:textId="77777777" w:rsidR="00633CC7" w:rsidRDefault="00633CC7">
      <w:pPr>
        <w:pStyle w:val="a3"/>
        <w:ind w:left="0"/>
      </w:pPr>
    </w:p>
    <w:p w14:paraId="6A607F14" w14:textId="77777777" w:rsidR="00633CC7" w:rsidRDefault="001A5731">
      <w:pPr>
        <w:pStyle w:val="a3"/>
        <w:ind w:right="486" w:firstLine="539"/>
        <w:jc w:val="both"/>
      </w:pPr>
      <w:r>
        <w:t xml:space="preserve">При </w:t>
      </w:r>
      <w:proofErr w:type="spellStart"/>
      <w:r>
        <w:t>проложении</w:t>
      </w:r>
      <w:proofErr w:type="spellEnd"/>
      <w:r>
        <w:t xml:space="preserve"> дорог по ценным земельным угодьям, когда невозможно обеспечить буферную зону больших размеров, наиболее эффективным является раз</w:t>
      </w:r>
      <w:r>
        <w:t>мещение экранов на одном земляном полотне с проезжей частью.</w:t>
      </w:r>
    </w:p>
    <w:p w14:paraId="12F81954" w14:textId="77777777" w:rsidR="00633CC7" w:rsidRDefault="001A5731">
      <w:pPr>
        <w:pStyle w:val="a4"/>
        <w:numPr>
          <w:ilvl w:val="3"/>
          <w:numId w:val="10"/>
        </w:numPr>
        <w:tabs>
          <w:tab w:val="left" w:pos="1565"/>
        </w:tabs>
        <w:spacing w:before="1"/>
        <w:ind w:right="483" w:firstLine="539"/>
        <w:jc w:val="both"/>
      </w:pPr>
      <w:r>
        <w:t>Поперечный профиль выемок глубиной 3 м и более рекомендуется принимать в соответствии с альбомом типовых проектов, поскольку высота их откосов часто достаточна для снижения транспортного шума. Вн</w:t>
      </w:r>
      <w:r>
        <w:t xml:space="preserve">ешние откосы выемок рекомендуется выполнять </w:t>
      </w:r>
      <w:proofErr w:type="spellStart"/>
      <w:r>
        <w:t>необтекаемыми</w:t>
      </w:r>
      <w:proofErr w:type="spellEnd"/>
      <w:r>
        <w:t>, без скругления верхней бровками откосов для большего снижения шума.</w:t>
      </w:r>
    </w:p>
    <w:p w14:paraId="52F0770B" w14:textId="77777777" w:rsidR="00633CC7" w:rsidRDefault="001A5731">
      <w:pPr>
        <w:pStyle w:val="a4"/>
        <w:numPr>
          <w:ilvl w:val="3"/>
          <w:numId w:val="10"/>
        </w:numPr>
        <w:tabs>
          <w:tab w:val="left" w:pos="1639"/>
        </w:tabs>
        <w:ind w:right="482" w:firstLine="539"/>
        <w:jc w:val="both"/>
      </w:pPr>
      <w:r>
        <w:t>Шумозащитные экраны рекомендуется устанавливать за бровкой земляного полотна. Минимальное расстояние от шумозащитного экрана до б</w:t>
      </w:r>
      <w:r>
        <w:t xml:space="preserve">ровки </w:t>
      </w:r>
      <w:proofErr w:type="spellStart"/>
      <w:r>
        <w:t>земполотна</w:t>
      </w:r>
      <w:proofErr w:type="spellEnd"/>
      <w:r>
        <w:t xml:space="preserve"> или продольной оси ограждения рекомендуется назначать не менее 2,5 м, в стесненных условиях - не менее 1,5 м с учетом следующих соображений:</w:t>
      </w:r>
    </w:p>
    <w:p w14:paraId="6E13BE6E" w14:textId="77777777" w:rsidR="00633CC7" w:rsidRDefault="001A5731">
      <w:pPr>
        <w:pStyle w:val="a3"/>
        <w:ind w:right="487" w:firstLine="539"/>
        <w:jc w:val="both"/>
      </w:pPr>
      <w:r>
        <w:t xml:space="preserve">а) обеспечение допустимой видимости поверхности проезжей части при установке шумозащитных экранов </w:t>
      </w:r>
      <w:r>
        <w:t>на кривых в плане (табл. 10.5.4);</w:t>
      </w:r>
    </w:p>
    <w:p w14:paraId="067D6F36" w14:textId="77777777" w:rsidR="00633CC7" w:rsidRDefault="001A5731">
      <w:pPr>
        <w:pStyle w:val="a3"/>
        <w:spacing w:before="1"/>
        <w:ind w:left="701" w:right="3484"/>
      </w:pPr>
      <w:r>
        <w:t>б)</w:t>
      </w:r>
      <w:r>
        <w:rPr>
          <w:spacing w:val="-7"/>
        </w:rPr>
        <w:t xml:space="preserve"> </w:t>
      </w:r>
      <w:r>
        <w:t>обеспечение</w:t>
      </w:r>
      <w:r>
        <w:rPr>
          <w:spacing w:val="-7"/>
        </w:rPr>
        <w:t xml:space="preserve"> </w:t>
      </w:r>
      <w:r>
        <w:t>размещения</w:t>
      </w:r>
      <w:r>
        <w:rPr>
          <w:spacing w:val="-7"/>
        </w:rPr>
        <w:t xml:space="preserve"> </w:t>
      </w:r>
      <w:r>
        <w:t>стандартных</w:t>
      </w:r>
      <w:r>
        <w:rPr>
          <w:spacing w:val="-7"/>
        </w:rPr>
        <w:t xml:space="preserve"> </w:t>
      </w:r>
      <w:r>
        <w:t>дорожных</w:t>
      </w:r>
      <w:r>
        <w:rPr>
          <w:spacing w:val="-7"/>
        </w:rPr>
        <w:t xml:space="preserve"> </w:t>
      </w:r>
      <w:r>
        <w:t>знаков; в) размещение водоотводных сооружений;</w:t>
      </w:r>
    </w:p>
    <w:p w14:paraId="152017CD" w14:textId="77777777" w:rsidR="00633CC7" w:rsidRDefault="001A5731">
      <w:pPr>
        <w:pStyle w:val="a3"/>
        <w:ind w:left="701"/>
      </w:pPr>
      <w:r>
        <w:t>г)</w:t>
      </w:r>
      <w:r>
        <w:rPr>
          <w:spacing w:val="-8"/>
        </w:rPr>
        <w:t xml:space="preserve"> </w:t>
      </w:r>
      <w:r>
        <w:t>расстояние</w:t>
      </w:r>
      <w:r>
        <w:rPr>
          <w:spacing w:val="-6"/>
        </w:rPr>
        <w:t xml:space="preserve"> </w:t>
      </w:r>
      <w:r>
        <w:t>должно</w:t>
      </w:r>
      <w:r>
        <w:rPr>
          <w:spacing w:val="-9"/>
        </w:rPr>
        <w:t xml:space="preserve"> </w:t>
      </w:r>
      <w:r>
        <w:t>позволять</w:t>
      </w:r>
      <w:r>
        <w:rPr>
          <w:spacing w:val="-7"/>
        </w:rPr>
        <w:t xml:space="preserve"> </w:t>
      </w:r>
      <w:r>
        <w:t>механизированное</w:t>
      </w:r>
      <w:r>
        <w:rPr>
          <w:spacing w:val="-6"/>
        </w:rPr>
        <w:t xml:space="preserve"> </w:t>
      </w:r>
      <w:proofErr w:type="spellStart"/>
      <w:r>
        <w:t>окашивание</w:t>
      </w:r>
      <w:proofErr w:type="spellEnd"/>
      <w:r>
        <w:rPr>
          <w:spacing w:val="-6"/>
        </w:rPr>
        <w:t xml:space="preserve"> </w:t>
      </w:r>
      <w:r>
        <w:rPr>
          <w:spacing w:val="-2"/>
        </w:rPr>
        <w:t>травы;</w:t>
      </w:r>
    </w:p>
    <w:p w14:paraId="0B3DDB42" w14:textId="77777777" w:rsidR="00633CC7" w:rsidRDefault="001A5731">
      <w:pPr>
        <w:pStyle w:val="a3"/>
        <w:ind w:right="482" w:firstLine="539"/>
        <w:jc w:val="both"/>
      </w:pPr>
      <w:r>
        <w:t>д) возможность озеленения шумозащитных сооружений, если это не приводит к уменьшению расстояния видимости (посадка растений не должна исключать возможность</w:t>
      </w:r>
      <w:r>
        <w:rPr>
          <w:spacing w:val="40"/>
        </w:rPr>
        <w:t xml:space="preserve"> </w:t>
      </w:r>
      <w:r>
        <w:t>доступа к барьеру);</w:t>
      </w:r>
    </w:p>
    <w:p w14:paraId="5F1126E6" w14:textId="77777777" w:rsidR="00633CC7" w:rsidRDefault="001A5731">
      <w:pPr>
        <w:pStyle w:val="a3"/>
        <w:spacing w:line="267" w:lineRule="exact"/>
        <w:ind w:left="701"/>
        <w:jc w:val="both"/>
      </w:pPr>
      <w:r>
        <w:t>е)</w:t>
      </w:r>
      <w:r>
        <w:rPr>
          <w:spacing w:val="-5"/>
        </w:rPr>
        <w:t xml:space="preserve"> </w:t>
      </w:r>
      <w:r>
        <w:t>выделение</w:t>
      </w:r>
      <w:r>
        <w:rPr>
          <w:spacing w:val="-4"/>
        </w:rPr>
        <w:t xml:space="preserve"> </w:t>
      </w:r>
      <w:r>
        <w:t>достаточной</w:t>
      </w:r>
      <w:r>
        <w:rPr>
          <w:spacing w:val="-3"/>
        </w:rPr>
        <w:t xml:space="preserve"> </w:t>
      </w:r>
      <w:r>
        <w:t>площади</w:t>
      </w:r>
      <w:r>
        <w:rPr>
          <w:spacing w:val="-4"/>
        </w:rPr>
        <w:t xml:space="preserve"> </w:t>
      </w:r>
      <w:r>
        <w:t>для</w:t>
      </w:r>
      <w:r>
        <w:rPr>
          <w:spacing w:val="-6"/>
        </w:rPr>
        <w:t xml:space="preserve"> </w:t>
      </w:r>
      <w:r>
        <w:t>размещения</w:t>
      </w:r>
      <w:r>
        <w:rPr>
          <w:spacing w:val="-4"/>
        </w:rPr>
        <w:t xml:space="preserve"> </w:t>
      </w:r>
      <w:r>
        <w:t>снега</w:t>
      </w:r>
      <w:r>
        <w:rPr>
          <w:spacing w:val="-7"/>
        </w:rPr>
        <w:t xml:space="preserve"> </w:t>
      </w:r>
      <w:r>
        <w:t>в</w:t>
      </w:r>
      <w:r>
        <w:rPr>
          <w:spacing w:val="-4"/>
        </w:rPr>
        <w:t xml:space="preserve"> </w:t>
      </w:r>
      <w:r>
        <w:t>зимний</w:t>
      </w:r>
      <w:r>
        <w:rPr>
          <w:spacing w:val="-6"/>
        </w:rPr>
        <w:t xml:space="preserve"> </w:t>
      </w:r>
      <w:r>
        <w:rPr>
          <w:spacing w:val="-2"/>
        </w:rPr>
        <w:t>период;</w:t>
      </w:r>
    </w:p>
    <w:p w14:paraId="300E410A" w14:textId="77777777" w:rsidR="00633CC7" w:rsidRDefault="001A5731">
      <w:pPr>
        <w:pStyle w:val="a3"/>
        <w:spacing w:before="1"/>
        <w:ind w:right="487" w:firstLine="539"/>
        <w:jc w:val="both"/>
      </w:pPr>
      <w:r>
        <w:t>ж) уменьш</w:t>
      </w:r>
      <w:r>
        <w:t>ение затенения в случаях, когда применяются непрозрачные сооружения и связанная с этим вероятность образования льда на проезжей части и гололеда.</w:t>
      </w:r>
    </w:p>
    <w:p w14:paraId="2DE1DD4C" w14:textId="77777777" w:rsidR="00633CC7" w:rsidRDefault="00633CC7">
      <w:pPr>
        <w:jc w:val="both"/>
        <w:sectPr w:rsidR="00633CC7">
          <w:pgSz w:w="11910" w:h="16840"/>
          <w:pgMar w:top="1120" w:right="360" w:bottom="280" w:left="1540" w:header="720" w:footer="720" w:gutter="0"/>
          <w:cols w:space="720"/>
        </w:sectPr>
      </w:pPr>
    </w:p>
    <w:p w14:paraId="4CF37D15" w14:textId="77777777" w:rsidR="00633CC7" w:rsidRDefault="001A5731">
      <w:pPr>
        <w:pStyle w:val="a3"/>
        <w:spacing w:before="31"/>
        <w:ind w:left="0" w:right="484"/>
        <w:jc w:val="right"/>
      </w:pPr>
      <w:r>
        <w:lastRenderedPageBreak/>
        <w:t>Таблица</w:t>
      </w:r>
      <w:r>
        <w:rPr>
          <w:spacing w:val="-8"/>
        </w:rPr>
        <w:t xml:space="preserve"> </w:t>
      </w:r>
      <w:r>
        <w:rPr>
          <w:spacing w:val="-2"/>
        </w:rPr>
        <w:t>10.5.4</w:t>
      </w:r>
    </w:p>
    <w:p w14:paraId="34126B9E"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41"/>
        <w:gridCol w:w="961"/>
        <w:gridCol w:w="960"/>
        <w:gridCol w:w="960"/>
        <w:gridCol w:w="960"/>
      </w:tblGrid>
      <w:tr w:rsidR="00633CC7" w14:paraId="4E404DF4" w14:textId="77777777">
        <w:trPr>
          <w:trHeight w:val="227"/>
        </w:trPr>
        <w:tc>
          <w:tcPr>
            <w:tcW w:w="5641" w:type="dxa"/>
          </w:tcPr>
          <w:p w14:paraId="41B74FD6" w14:textId="77777777" w:rsidR="00633CC7" w:rsidRDefault="001A5731">
            <w:pPr>
              <w:pStyle w:val="TableParagraph"/>
              <w:spacing w:before="6" w:line="201" w:lineRule="exact"/>
              <w:ind w:left="793"/>
              <w:rPr>
                <w:sz w:val="20"/>
              </w:rPr>
            </w:pPr>
            <w:r>
              <w:rPr>
                <w:sz w:val="20"/>
              </w:rPr>
              <w:t>Расчетная</w:t>
            </w:r>
            <w:r>
              <w:rPr>
                <w:spacing w:val="-11"/>
                <w:sz w:val="20"/>
              </w:rPr>
              <w:t xml:space="preserve"> </w:t>
            </w:r>
            <w:r>
              <w:rPr>
                <w:sz w:val="20"/>
              </w:rPr>
              <w:t>скорость</w:t>
            </w:r>
            <w:r>
              <w:rPr>
                <w:spacing w:val="-10"/>
                <w:sz w:val="20"/>
              </w:rPr>
              <w:t xml:space="preserve"> </w:t>
            </w:r>
            <w:r>
              <w:rPr>
                <w:sz w:val="20"/>
              </w:rPr>
              <w:t>движения,</w:t>
            </w:r>
            <w:r>
              <w:rPr>
                <w:spacing w:val="-11"/>
                <w:sz w:val="20"/>
              </w:rPr>
              <w:t xml:space="preserve"> </w:t>
            </w:r>
            <w:r>
              <w:rPr>
                <w:spacing w:val="-4"/>
                <w:sz w:val="20"/>
              </w:rPr>
              <w:t>км/ч</w:t>
            </w:r>
          </w:p>
        </w:tc>
        <w:tc>
          <w:tcPr>
            <w:tcW w:w="961" w:type="dxa"/>
          </w:tcPr>
          <w:p w14:paraId="307E8A80" w14:textId="77777777" w:rsidR="00633CC7" w:rsidRDefault="001A5731">
            <w:pPr>
              <w:pStyle w:val="TableParagraph"/>
              <w:spacing w:before="6" w:line="201" w:lineRule="exact"/>
              <w:ind w:right="384"/>
              <w:jc w:val="right"/>
              <w:rPr>
                <w:sz w:val="20"/>
              </w:rPr>
            </w:pPr>
            <w:r>
              <w:rPr>
                <w:spacing w:val="-5"/>
                <w:sz w:val="20"/>
              </w:rPr>
              <w:t>80</w:t>
            </w:r>
          </w:p>
        </w:tc>
        <w:tc>
          <w:tcPr>
            <w:tcW w:w="960" w:type="dxa"/>
          </w:tcPr>
          <w:p w14:paraId="01942E77" w14:textId="77777777" w:rsidR="00633CC7" w:rsidRDefault="001A5731">
            <w:pPr>
              <w:pStyle w:val="TableParagraph"/>
              <w:spacing w:before="6" w:line="201" w:lineRule="exact"/>
              <w:ind w:left="193"/>
              <w:rPr>
                <w:sz w:val="20"/>
              </w:rPr>
            </w:pPr>
            <w:r>
              <w:rPr>
                <w:spacing w:val="-5"/>
                <w:sz w:val="20"/>
              </w:rPr>
              <w:t>100</w:t>
            </w:r>
          </w:p>
        </w:tc>
        <w:tc>
          <w:tcPr>
            <w:tcW w:w="960" w:type="dxa"/>
          </w:tcPr>
          <w:p w14:paraId="2CC7362A" w14:textId="77777777" w:rsidR="00633CC7" w:rsidRDefault="001A5731">
            <w:pPr>
              <w:pStyle w:val="TableParagraph"/>
              <w:spacing w:before="6" w:line="201" w:lineRule="exact"/>
              <w:ind w:left="193"/>
              <w:rPr>
                <w:sz w:val="20"/>
              </w:rPr>
            </w:pPr>
            <w:r>
              <w:rPr>
                <w:spacing w:val="-5"/>
                <w:sz w:val="20"/>
              </w:rPr>
              <w:t>120</w:t>
            </w:r>
          </w:p>
        </w:tc>
        <w:tc>
          <w:tcPr>
            <w:tcW w:w="960" w:type="dxa"/>
          </w:tcPr>
          <w:p w14:paraId="7175C62B" w14:textId="77777777" w:rsidR="00633CC7" w:rsidRDefault="001A5731">
            <w:pPr>
              <w:pStyle w:val="TableParagraph"/>
              <w:spacing w:before="6" w:line="201" w:lineRule="exact"/>
              <w:ind w:left="193"/>
              <w:rPr>
                <w:sz w:val="20"/>
              </w:rPr>
            </w:pPr>
            <w:r>
              <w:rPr>
                <w:spacing w:val="-5"/>
                <w:sz w:val="20"/>
              </w:rPr>
              <w:t>140</w:t>
            </w:r>
          </w:p>
        </w:tc>
      </w:tr>
      <w:tr w:rsidR="00633CC7" w14:paraId="4C5B335F" w14:textId="77777777">
        <w:trPr>
          <w:trHeight w:val="227"/>
        </w:trPr>
        <w:tc>
          <w:tcPr>
            <w:tcW w:w="5641" w:type="dxa"/>
          </w:tcPr>
          <w:p w14:paraId="13FB6249" w14:textId="77777777" w:rsidR="00633CC7" w:rsidRDefault="001A5731">
            <w:pPr>
              <w:pStyle w:val="TableParagraph"/>
              <w:spacing w:before="3" w:line="204" w:lineRule="exact"/>
              <w:ind w:left="74"/>
              <w:rPr>
                <w:sz w:val="20"/>
              </w:rPr>
            </w:pPr>
            <w:r>
              <w:rPr>
                <w:sz w:val="20"/>
              </w:rPr>
              <w:t>Минимальный</w:t>
            </w:r>
            <w:r>
              <w:rPr>
                <w:spacing w:val="-10"/>
                <w:sz w:val="20"/>
              </w:rPr>
              <w:t xml:space="preserve"> </w:t>
            </w:r>
            <w:r>
              <w:rPr>
                <w:sz w:val="20"/>
              </w:rPr>
              <w:t>радиус</w:t>
            </w:r>
            <w:r>
              <w:rPr>
                <w:spacing w:val="-7"/>
                <w:sz w:val="20"/>
              </w:rPr>
              <w:t xml:space="preserve"> </w:t>
            </w:r>
            <w:r>
              <w:rPr>
                <w:sz w:val="20"/>
              </w:rPr>
              <w:t>кривой</w:t>
            </w:r>
            <w:r>
              <w:rPr>
                <w:spacing w:val="-7"/>
                <w:sz w:val="20"/>
              </w:rPr>
              <w:t xml:space="preserve"> </w:t>
            </w:r>
            <w:r>
              <w:rPr>
                <w:sz w:val="20"/>
              </w:rPr>
              <w:t>в</w:t>
            </w:r>
            <w:r>
              <w:rPr>
                <w:spacing w:val="-7"/>
                <w:sz w:val="20"/>
              </w:rPr>
              <w:t xml:space="preserve"> </w:t>
            </w:r>
            <w:r>
              <w:rPr>
                <w:sz w:val="20"/>
              </w:rPr>
              <w:t>плане,</w:t>
            </w:r>
            <w:r>
              <w:rPr>
                <w:spacing w:val="-7"/>
                <w:sz w:val="20"/>
              </w:rPr>
              <w:t xml:space="preserve"> </w:t>
            </w:r>
            <w:r>
              <w:rPr>
                <w:spacing w:val="-10"/>
                <w:sz w:val="20"/>
              </w:rPr>
              <w:t>м</w:t>
            </w:r>
          </w:p>
        </w:tc>
        <w:tc>
          <w:tcPr>
            <w:tcW w:w="961" w:type="dxa"/>
          </w:tcPr>
          <w:p w14:paraId="2DF6396D" w14:textId="77777777" w:rsidR="00633CC7" w:rsidRDefault="001A5731">
            <w:pPr>
              <w:pStyle w:val="TableParagraph"/>
              <w:spacing w:before="3" w:line="204" w:lineRule="exact"/>
              <w:ind w:right="384"/>
              <w:jc w:val="right"/>
              <w:rPr>
                <w:sz w:val="20"/>
              </w:rPr>
            </w:pPr>
            <w:r>
              <w:rPr>
                <w:spacing w:val="-5"/>
                <w:sz w:val="20"/>
              </w:rPr>
              <w:t>350</w:t>
            </w:r>
          </w:p>
        </w:tc>
        <w:tc>
          <w:tcPr>
            <w:tcW w:w="960" w:type="dxa"/>
          </w:tcPr>
          <w:p w14:paraId="5A05D932" w14:textId="77777777" w:rsidR="00633CC7" w:rsidRDefault="001A5731">
            <w:pPr>
              <w:pStyle w:val="TableParagraph"/>
              <w:spacing w:before="3" w:line="204" w:lineRule="exact"/>
              <w:ind w:left="193"/>
              <w:rPr>
                <w:sz w:val="20"/>
              </w:rPr>
            </w:pPr>
            <w:r>
              <w:rPr>
                <w:spacing w:val="-5"/>
                <w:sz w:val="20"/>
              </w:rPr>
              <w:t>600</w:t>
            </w:r>
          </w:p>
        </w:tc>
        <w:tc>
          <w:tcPr>
            <w:tcW w:w="960" w:type="dxa"/>
          </w:tcPr>
          <w:p w14:paraId="2D6A41C2" w14:textId="77777777" w:rsidR="00633CC7" w:rsidRDefault="001A5731">
            <w:pPr>
              <w:pStyle w:val="TableParagraph"/>
              <w:spacing w:before="3" w:line="204" w:lineRule="exact"/>
              <w:ind w:left="193"/>
              <w:rPr>
                <w:sz w:val="20"/>
              </w:rPr>
            </w:pPr>
            <w:r>
              <w:rPr>
                <w:spacing w:val="-4"/>
                <w:sz w:val="20"/>
              </w:rPr>
              <w:t>1000</w:t>
            </w:r>
          </w:p>
        </w:tc>
        <w:tc>
          <w:tcPr>
            <w:tcW w:w="960" w:type="dxa"/>
          </w:tcPr>
          <w:p w14:paraId="60698D36" w14:textId="77777777" w:rsidR="00633CC7" w:rsidRDefault="001A5731">
            <w:pPr>
              <w:pStyle w:val="TableParagraph"/>
              <w:spacing w:before="3" w:line="204" w:lineRule="exact"/>
              <w:ind w:left="193"/>
              <w:rPr>
                <w:sz w:val="20"/>
              </w:rPr>
            </w:pPr>
            <w:r>
              <w:rPr>
                <w:spacing w:val="-4"/>
                <w:sz w:val="20"/>
              </w:rPr>
              <w:t>1400</w:t>
            </w:r>
          </w:p>
        </w:tc>
      </w:tr>
      <w:tr w:rsidR="00633CC7" w14:paraId="1B4E25DB" w14:textId="77777777">
        <w:trPr>
          <w:trHeight w:val="452"/>
        </w:trPr>
        <w:tc>
          <w:tcPr>
            <w:tcW w:w="5641" w:type="dxa"/>
          </w:tcPr>
          <w:p w14:paraId="61CEACC9" w14:textId="77777777" w:rsidR="00633CC7" w:rsidRDefault="001A5731">
            <w:pPr>
              <w:pStyle w:val="TableParagraph"/>
              <w:spacing w:before="3" w:line="226" w:lineRule="exact"/>
              <w:ind w:left="74"/>
              <w:rPr>
                <w:sz w:val="20"/>
              </w:rPr>
            </w:pPr>
            <w:r>
              <w:rPr>
                <w:sz w:val="20"/>
              </w:rPr>
              <w:t>Минимальное</w:t>
            </w:r>
            <w:r>
              <w:rPr>
                <w:spacing w:val="-14"/>
                <w:sz w:val="20"/>
              </w:rPr>
              <w:t xml:space="preserve"> </w:t>
            </w:r>
            <w:r>
              <w:rPr>
                <w:sz w:val="20"/>
              </w:rPr>
              <w:t>расстояние</w:t>
            </w:r>
            <w:r>
              <w:rPr>
                <w:spacing w:val="-12"/>
                <w:sz w:val="20"/>
              </w:rPr>
              <w:t xml:space="preserve"> </w:t>
            </w:r>
            <w:r>
              <w:rPr>
                <w:sz w:val="20"/>
              </w:rPr>
              <w:t>видимости</w:t>
            </w:r>
            <w:r>
              <w:rPr>
                <w:spacing w:val="-12"/>
                <w:sz w:val="20"/>
              </w:rPr>
              <w:t xml:space="preserve"> </w:t>
            </w:r>
            <w:r>
              <w:rPr>
                <w:spacing w:val="-2"/>
                <w:sz w:val="20"/>
              </w:rPr>
              <w:t>поверхности</w:t>
            </w:r>
          </w:p>
          <w:p w14:paraId="50C77CBA" w14:textId="77777777" w:rsidR="00633CC7" w:rsidRDefault="001A5731">
            <w:pPr>
              <w:pStyle w:val="TableParagraph"/>
              <w:spacing w:line="203" w:lineRule="exact"/>
              <w:ind w:left="74"/>
              <w:rPr>
                <w:sz w:val="20"/>
              </w:rPr>
            </w:pPr>
            <w:r>
              <w:rPr>
                <w:sz w:val="20"/>
              </w:rPr>
              <w:t>проезжей</w:t>
            </w:r>
            <w:r>
              <w:rPr>
                <w:spacing w:val="-9"/>
                <w:sz w:val="20"/>
              </w:rPr>
              <w:t xml:space="preserve"> </w:t>
            </w:r>
            <w:r>
              <w:rPr>
                <w:sz w:val="20"/>
              </w:rPr>
              <w:t>части,</w:t>
            </w:r>
            <w:r>
              <w:rPr>
                <w:spacing w:val="-8"/>
                <w:sz w:val="20"/>
              </w:rPr>
              <w:t xml:space="preserve"> </w:t>
            </w:r>
            <w:r>
              <w:rPr>
                <w:spacing w:val="-10"/>
                <w:sz w:val="20"/>
              </w:rPr>
              <w:t>м</w:t>
            </w:r>
          </w:p>
        </w:tc>
        <w:tc>
          <w:tcPr>
            <w:tcW w:w="961" w:type="dxa"/>
          </w:tcPr>
          <w:p w14:paraId="1008C005" w14:textId="77777777" w:rsidR="00633CC7" w:rsidRDefault="001A5731">
            <w:pPr>
              <w:pStyle w:val="TableParagraph"/>
              <w:spacing w:before="3"/>
              <w:ind w:right="384"/>
              <w:jc w:val="right"/>
              <w:rPr>
                <w:sz w:val="20"/>
              </w:rPr>
            </w:pPr>
            <w:r>
              <w:rPr>
                <w:spacing w:val="-5"/>
                <w:sz w:val="20"/>
              </w:rPr>
              <w:t>115</w:t>
            </w:r>
          </w:p>
        </w:tc>
        <w:tc>
          <w:tcPr>
            <w:tcW w:w="960" w:type="dxa"/>
          </w:tcPr>
          <w:p w14:paraId="3ABB2821" w14:textId="77777777" w:rsidR="00633CC7" w:rsidRDefault="001A5731">
            <w:pPr>
              <w:pStyle w:val="TableParagraph"/>
              <w:spacing w:before="3"/>
              <w:ind w:left="193"/>
              <w:rPr>
                <w:sz w:val="20"/>
              </w:rPr>
            </w:pPr>
            <w:r>
              <w:rPr>
                <w:spacing w:val="-5"/>
                <w:sz w:val="20"/>
              </w:rPr>
              <w:t>185</w:t>
            </w:r>
          </w:p>
        </w:tc>
        <w:tc>
          <w:tcPr>
            <w:tcW w:w="960" w:type="dxa"/>
          </w:tcPr>
          <w:p w14:paraId="38FF4930" w14:textId="77777777" w:rsidR="00633CC7" w:rsidRDefault="001A5731">
            <w:pPr>
              <w:pStyle w:val="TableParagraph"/>
              <w:spacing w:before="3"/>
              <w:ind w:left="193"/>
              <w:rPr>
                <w:sz w:val="20"/>
              </w:rPr>
            </w:pPr>
            <w:r>
              <w:rPr>
                <w:spacing w:val="-5"/>
                <w:sz w:val="20"/>
              </w:rPr>
              <w:t>275</w:t>
            </w:r>
          </w:p>
        </w:tc>
        <w:tc>
          <w:tcPr>
            <w:tcW w:w="960" w:type="dxa"/>
          </w:tcPr>
          <w:p w14:paraId="34A7900E" w14:textId="77777777" w:rsidR="00633CC7" w:rsidRDefault="001A5731">
            <w:pPr>
              <w:pStyle w:val="TableParagraph"/>
              <w:spacing w:before="3"/>
              <w:ind w:left="193"/>
              <w:rPr>
                <w:sz w:val="20"/>
              </w:rPr>
            </w:pPr>
            <w:r>
              <w:rPr>
                <w:spacing w:val="-5"/>
                <w:sz w:val="20"/>
              </w:rPr>
              <w:t>380</w:t>
            </w:r>
          </w:p>
        </w:tc>
      </w:tr>
      <w:tr w:rsidR="00633CC7" w14:paraId="0285E577" w14:textId="77777777">
        <w:trPr>
          <w:trHeight w:val="452"/>
        </w:trPr>
        <w:tc>
          <w:tcPr>
            <w:tcW w:w="5641" w:type="dxa"/>
          </w:tcPr>
          <w:p w14:paraId="200F01F3" w14:textId="77777777" w:rsidR="00633CC7" w:rsidRDefault="001A5731">
            <w:pPr>
              <w:pStyle w:val="TableParagraph"/>
              <w:spacing w:line="220" w:lineRule="atLeast"/>
              <w:ind w:left="74" w:right="1286"/>
              <w:rPr>
                <w:sz w:val="20"/>
              </w:rPr>
            </w:pPr>
            <w:r>
              <w:rPr>
                <w:sz w:val="20"/>
              </w:rPr>
              <w:t>Минимальный</w:t>
            </w:r>
            <w:r>
              <w:rPr>
                <w:spacing w:val="-10"/>
                <w:sz w:val="20"/>
              </w:rPr>
              <w:t xml:space="preserve"> </w:t>
            </w:r>
            <w:r>
              <w:rPr>
                <w:sz w:val="20"/>
              </w:rPr>
              <w:t>радиус</w:t>
            </w:r>
            <w:r>
              <w:rPr>
                <w:spacing w:val="-10"/>
                <w:sz w:val="20"/>
              </w:rPr>
              <w:t xml:space="preserve"> </w:t>
            </w:r>
            <w:r>
              <w:rPr>
                <w:sz w:val="20"/>
              </w:rPr>
              <w:t>кривой</w:t>
            </w:r>
            <w:r>
              <w:rPr>
                <w:spacing w:val="-10"/>
                <w:sz w:val="20"/>
              </w:rPr>
              <w:t xml:space="preserve"> </w:t>
            </w:r>
            <w:r>
              <w:rPr>
                <w:sz w:val="20"/>
              </w:rPr>
              <w:t>в</w:t>
            </w:r>
            <w:r>
              <w:rPr>
                <w:spacing w:val="-10"/>
                <w:sz w:val="20"/>
              </w:rPr>
              <w:t xml:space="preserve"> </w:t>
            </w:r>
            <w:r>
              <w:rPr>
                <w:sz w:val="20"/>
              </w:rPr>
              <w:t>плане для расстояния 2,5 м, м</w:t>
            </w:r>
          </w:p>
        </w:tc>
        <w:tc>
          <w:tcPr>
            <w:tcW w:w="961" w:type="dxa"/>
          </w:tcPr>
          <w:p w14:paraId="7ACA9460" w14:textId="77777777" w:rsidR="00633CC7" w:rsidRDefault="001A5731">
            <w:pPr>
              <w:pStyle w:val="TableParagraph"/>
              <w:spacing w:before="3"/>
              <w:ind w:right="384"/>
              <w:jc w:val="right"/>
              <w:rPr>
                <w:sz w:val="20"/>
              </w:rPr>
            </w:pPr>
            <w:r>
              <w:rPr>
                <w:spacing w:val="-5"/>
                <w:sz w:val="20"/>
              </w:rPr>
              <w:t>300</w:t>
            </w:r>
          </w:p>
        </w:tc>
        <w:tc>
          <w:tcPr>
            <w:tcW w:w="960" w:type="dxa"/>
          </w:tcPr>
          <w:p w14:paraId="48AB238E" w14:textId="77777777" w:rsidR="00633CC7" w:rsidRDefault="001A5731">
            <w:pPr>
              <w:pStyle w:val="TableParagraph"/>
              <w:spacing w:before="3"/>
              <w:ind w:left="193"/>
              <w:rPr>
                <w:sz w:val="20"/>
              </w:rPr>
            </w:pPr>
            <w:r>
              <w:rPr>
                <w:spacing w:val="-5"/>
                <w:sz w:val="20"/>
              </w:rPr>
              <w:t>625</w:t>
            </w:r>
          </w:p>
        </w:tc>
        <w:tc>
          <w:tcPr>
            <w:tcW w:w="960" w:type="dxa"/>
          </w:tcPr>
          <w:p w14:paraId="687FE203" w14:textId="77777777" w:rsidR="00633CC7" w:rsidRDefault="001A5731">
            <w:pPr>
              <w:pStyle w:val="TableParagraph"/>
              <w:spacing w:before="3"/>
              <w:ind w:left="193"/>
              <w:rPr>
                <w:sz w:val="20"/>
              </w:rPr>
            </w:pPr>
            <w:r>
              <w:rPr>
                <w:spacing w:val="-4"/>
                <w:sz w:val="20"/>
              </w:rPr>
              <w:t>1275</w:t>
            </w:r>
          </w:p>
        </w:tc>
        <w:tc>
          <w:tcPr>
            <w:tcW w:w="960" w:type="dxa"/>
          </w:tcPr>
          <w:p w14:paraId="0D0E8EB8" w14:textId="77777777" w:rsidR="00633CC7" w:rsidRDefault="001A5731">
            <w:pPr>
              <w:pStyle w:val="TableParagraph"/>
              <w:spacing w:before="3"/>
              <w:ind w:left="193"/>
              <w:rPr>
                <w:sz w:val="20"/>
              </w:rPr>
            </w:pPr>
            <w:r>
              <w:rPr>
                <w:spacing w:val="-4"/>
                <w:sz w:val="20"/>
              </w:rPr>
              <w:t>2475</w:t>
            </w:r>
          </w:p>
        </w:tc>
      </w:tr>
    </w:tbl>
    <w:p w14:paraId="65C0B7AE" w14:textId="77777777" w:rsidR="00633CC7" w:rsidRDefault="00633CC7">
      <w:pPr>
        <w:pStyle w:val="a3"/>
        <w:spacing w:before="10"/>
        <w:ind w:left="0"/>
        <w:rPr>
          <w:sz w:val="21"/>
        </w:rPr>
      </w:pPr>
    </w:p>
    <w:p w14:paraId="2D5389EC" w14:textId="47A2AB51" w:rsidR="00633CC7" w:rsidRDefault="001A5731">
      <w:pPr>
        <w:pStyle w:val="a4"/>
        <w:numPr>
          <w:ilvl w:val="3"/>
          <w:numId w:val="10"/>
        </w:numPr>
        <w:tabs>
          <w:tab w:val="left" w:pos="1560"/>
        </w:tabs>
        <w:ind w:right="484" w:firstLine="539"/>
        <w:jc w:val="both"/>
      </w:pPr>
      <w:r>
        <w:t>Отвод воды у шумозащитных экранов организуют с использованием поперечного или продольного водоотвода (рис. 10.5.8). Продольные схемы имеют преимущество в водоохранных зонах там, где концентрация поверхностной воды позволяет производить ее очистку при стоке</w:t>
      </w:r>
      <w:r>
        <w:t xml:space="preserve"> с земляного полотна. При устройстве под шумозащитными экранами проема высотой до 10 см воду можно отводить в откосный лоток за счет поперечного уклона. При возможности уменьшения эффективности шумозащитного экрана на 1 - 2 </w:t>
      </w:r>
      <w:proofErr w:type="spellStart"/>
      <w:r>
        <w:t>дБА</w:t>
      </w:r>
      <w:proofErr w:type="spellEnd"/>
      <w:r>
        <w:t xml:space="preserve"> проем можно оставить открыты</w:t>
      </w:r>
      <w:r>
        <w:t>м. Когда потери эффективности недопустимы, сопряжение шумозащитного экрана с земляным полотном заполняется уплотненным дренирующим гравием. Конструктивно целесообразно предусмотреть быстрое оттаивание гравийной засыпки во избежание подпора воды. На водоохр</w:t>
      </w:r>
      <w:r>
        <w:t>анных территориях предусматривают защитную систему водоотвода, предусматривая очистку воды.</w:t>
      </w:r>
    </w:p>
    <w:p w14:paraId="78DEE8F0" w14:textId="77777777" w:rsidR="00633CC7" w:rsidRDefault="001A5731">
      <w:pPr>
        <w:pStyle w:val="a3"/>
        <w:spacing w:before="4"/>
        <w:ind w:left="0"/>
        <w:rPr>
          <w:sz w:val="20"/>
        </w:rPr>
      </w:pPr>
      <w:r>
        <w:rPr>
          <w:noProof/>
        </w:rPr>
        <w:drawing>
          <wp:anchor distT="0" distB="0" distL="0" distR="0" simplePos="0" relativeHeight="218" behindDoc="0" locked="0" layoutInCell="1" allowOverlap="1" wp14:anchorId="53F3CA69" wp14:editId="4AA8F49D">
            <wp:simplePos x="0" y="0"/>
            <wp:positionH relativeFrom="page">
              <wp:posOffset>2147570</wp:posOffset>
            </wp:positionH>
            <wp:positionV relativeFrom="paragraph">
              <wp:posOffset>173196</wp:posOffset>
            </wp:positionV>
            <wp:extent cx="3826826" cy="3971162"/>
            <wp:effectExtent l="0" t="0" r="0" b="0"/>
            <wp:wrapTopAndBottom/>
            <wp:docPr id="395"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73.png"/>
                    <pic:cNvPicPr/>
                  </pic:nvPicPr>
                  <pic:blipFill>
                    <a:blip r:embed="rId77" cstate="print"/>
                    <a:stretch>
                      <a:fillRect/>
                    </a:stretch>
                  </pic:blipFill>
                  <pic:spPr>
                    <a:xfrm>
                      <a:off x="0" y="0"/>
                      <a:ext cx="3826826" cy="3971162"/>
                    </a:xfrm>
                    <a:prstGeom prst="rect">
                      <a:avLst/>
                    </a:prstGeom>
                  </pic:spPr>
                </pic:pic>
              </a:graphicData>
            </a:graphic>
          </wp:anchor>
        </w:drawing>
      </w:r>
    </w:p>
    <w:p w14:paraId="1A9B46F6" w14:textId="77777777" w:rsidR="00633CC7" w:rsidRDefault="00633CC7">
      <w:pPr>
        <w:pStyle w:val="a3"/>
        <w:spacing w:before="12"/>
        <w:ind w:left="0"/>
        <w:rPr>
          <w:sz w:val="18"/>
        </w:rPr>
      </w:pPr>
    </w:p>
    <w:p w14:paraId="51FE03F0" w14:textId="77777777" w:rsidR="00633CC7" w:rsidRDefault="001A5731">
      <w:pPr>
        <w:pStyle w:val="a3"/>
        <w:ind w:left="3330" w:right="3656"/>
        <w:jc w:val="center"/>
      </w:pPr>
      <w:r>
        <w:t>Рис.</w:t>
      </w:r>
      <w:r>
        <w:rPr>
          <w:spacing w:val="-11"/>
        </w:rPr>
        <w:t xml:space="preserve"> </w:t>
      </w:r>
      <w:r>
        <w:t>10.5.8.</w:t>
      </w:r>
      <w:r>
        <w:rPr>
          <w:spacing w:val="-11"/>
        </w:rPr>
        <w:t xml:space="preserve"> </w:t>
      </w:r>
      <w:r>
        <w:t>Организация</w:t>
      </w:r>
      <w:r>
        <w:rPr>
          <w:spacing w:val="-9"/>
        </w:rPr>
        <w:t xml:space="preserve"> </w:t>
      </w:r>
      <w:r>
        <w:t>отвода воды у шумозащитного экрана:</w:t>
      </w:r>
    </w:p>
    <w:p w14:paraId="18E9ED59" w14:textId="77777777" w:rsidR="00633CC7" w:rsidRDefault="001A5731">
      <w:pPr>
        <w:pStyle w:val="a3"/>
        <w:spacing w:before="2" w:line="237" w:lineRule="auto"/>
        <w:ind w:left="3028" w:right="3353"/>
        <w:jc w:val="center"/>
      </w:pPr>
      <w:r>
        <w:t>а</w:t>
      </w:r>
      <w:r>
        <w:rPr>
          <w:spacing w:val="-6"/>
        </w:rPr>
        <w:t xml:space="preserve"> </w:t>
      </w:r>
      <w:r>
        <w:t>-</w:t>
      </w:r>
      <w:r>
        <w:rPr>
          <w:spacing w:val="-6"/>
        </w:rPr>
        <w:t xml:space="preserve"> </w:t>
      </w:r>
      <w:r>
        <w:t>с</w:t>
      </w:r>
      <w:r>
        <w:rPr>
          <w:spacing w:val="-6"/>
        </w:rPr>
        <w:t xml:space="preserve"> </w:t>
      </w:r>
      <w:r>
        <w:t>помощью</w:t>
      </w:r>
      <w:r>
        <w:rPr>
          <w:spacing w:val="-8"/>
        </w:rPr>
        <w:t xml:space="preserve"> </w:t>
      </w:r>
      <w:r>
        <w:t>дренирующей</w:t>
      </w:r>
      <w:r>
        <w:rPr>
          <w:spacing w:val="-7"/>
        </w:rPr>
        <w:t xml:space="preserve"> </w:t>
      </w:r>
      <w:r>
        <w:t>засыпки; б - с установкой бортового камня;</w:t>
      </w:r>
    </w:p>
    <w:p w14:paraId="61433D08" w14:textId="77777777" w:rsidR="00633CC7" w:rsidRDefault="001A5731">
      <w:pPr>
        <w:pStyle w:val="a3"/>
        <w:spacing w:before="2"/>
        <w:ind w:left="0" w:right="325"/>
        <w:jc w:val="center"/>
      </w:pPr>
      <w:r>
        <w:t>в</w:t>
      </w:r>
      <w:r>
        <w:rPr>
          <w:spacing w:val="-5"/>
        </w:rPr>
        <w:t xml:space="preserve"> </w:t>
      </w:r>
      <w:r>
        <w:t>-</w:t>
      </w:r>
      <w:r>
        <w:rPr>
          <w:spacing w:val="-4"/>
        </w:rPr>
        <w:t xml:space="preserve"> </w:t>
      </w:r>
      <w:r>
        <w:t>с</w:t>
      </w:r>
      <w:r>
        <w:rPr>
          <w:spacing w:val="-6"/>
        </w:rPr>
        <w:t xml:space="preserve"> </w:t>
      </w:r>
      <w:r>
        <w:t>устройством</w:t>
      </w:r>
      <w:r>
        <w:rPr>
          <w:spacing w:val="-5"/>
        </w:rPr>
        <w:t xml:space="preserve"> </w:t>
      </w:r>
      <w:r>
        <w:t>водоотводного</w:t>
      </w:r>
      <w:r>
        <w:rPr>
          <w:spacing w:val="-5"/>
        </w:rPr>
        <w:t xml:space="preserve"> </w:t>
      </w:r>
      <w:r>
        <w:t>продольного</w:t>
      </w:r>
      <w:r>
        <w:rPr>
          <w:spacing w:val="-5"/>
        </w:rPr>
        <w:t xml:space="preserve"> </w:t>
      </w:r>
      <w:r>
        <w:rPr>
          <w:spacing w:val="-4"/>
        </w:rPr>
        <w:t>лотка</w:t>
      </w:r>
    </w:p>
    <w:p w14:paraId="6B89439B" w14:textId="77777777" w:rsidR="00633CC7" w:rsidRDefault="00633CC7">
      <w:pPr>
        <w:pStyle w:val="a3"/>
        <w:spacing w:before="1"/>
        <w:ind w:left="0"/>
      </w:pPr>
    </w:p>
    <w:p w14:paraId="0BF37A23" w14:textId="77777777" w:rsidR="00633CC7" w:rsidRDefault="001A5731">
      <w:pPr>
        <w:pStyle w:val="a4"/>
        <w:numPr>
          <w:ilvl w:val="3"/>
          <w:numId w:val="10"/>
        </w:numPr>
        <w:tabs>
          <w:tab w:val="left" w:pos="1536"/>
        </w:tabs>
        <w:ind w:right="483" w:firstLine="539"/>
        <w:jc w:val="both"/>
      </w:pPr>
      <w:r>
        <w:t>На</w:t>
      </w:r>
      <w:r>
        <w:rPr>
          <w:spacing w:val="-1"/>
        </w:rPr>
        <w:t xml:space="preserve"> </w:t>
      </w:r>
      <w:r>
        <w:t>мостах и путепроводах шумозащитные</w:t>
      </w:r>
      <w:r>
        <w:rPr>
          <w:spacing w:val="-3"/>
        </w:rPr>
        <w:t xml:space="preserve"> </w:t>
      </w:r>
      <w:r>
        <w:t>сооружения располагают, как правило, за ограждениями или перилами для того, чтобы элементы экрана смогли защитить автомобиль от возможного</w:t>
      </w:r>
      <w:r>
        <w:rPr>
          <w:spacing w:val="40"/>
        </w:rPr>
        <w:t xml:space="preserve"> </w:t>
      </w:r>
      <w:r>
        <w:t>падения</w:t>
      </w:r>
      <w:r>
        <w:rPr>
          <w:spacing w:val="40"/>
        </w:rPr>
        <w:t xml:space="preserve"> </w:t>
      </w:r>
      <w:r>
        <w:t>с</w:t>
      </w:r>
      <w:r>
        <w:rPr>
          <w:spacing w:val="40"/>
        </w:rPr>
        <w:t xml:space="preserve"> </w:t>
      </w:r>
      <w:r>
        <w:t>мостового</w:t>
      </w:r>
      <w:r>
        <w:rPr>
          <w:spacing w:val="40"/>
        </w:rPr>
        <w:t xml:space="preserve"> </w:t>
      </w:r>
      <w:r>
        <w:t>сооружения</w:t>
      </w:r>
      <w:r>
        <w:rPr>
          <w:spacing w:val="40"/>
        </w:rPr>
        <w:t xml:space="preserve"> </w:t>
      </w:r>
      <w:r>
        <w:t>в</w:t>
      </w:r>
      <w:r>
        <w:rPr>
          <w:spacing w:val="40"/>
        </w:rPr>
        <w:t xml:space="preserve"> </w:t>
      </w:r>
      <w:r>
        <w:t>случае</w:t>
      </w:r>
      <w:r>
        <w:rPr>
          <w:spacing w:val="40"/>
        </w:rPr>
        <w:t xml:space="preserve"> </w:t>
      </w:r>
      <w:r>
        <w:t>дорожно-транспортно</w:t>
      </w:r>
      <w:r>
        <w:t>го</w:t>
      </w:r>
      <w:r>
        <w:rPr>
          <w:spacing w:val="40"/>
        </w:rPr>
        <w:t xml:space="preserve"> </w:t>
      </w:r>
      <w:r>
        <w:t>происшествия.</w:t>
      </w:r>
    </w:p>
    <w:p w14:paraId="16A148B0" w14:textId="77777777" w:rsidR="00633CC7" w:rsidRDefault="00633CC7">
      <w:pPr>
        <w:jc w:val="both"/>
        <w:sectPr w:rsidR="00633CC7">
          <w:pgSz w:w="11910" w:h="16840"/>
          <w:pgMar w:top="1080" w:right="360" w:bottom="280" w:left="1540" w:header="720" w:footer="720" w:gutter="0"/>
          <w:cols w:space="720"/>
        </w:sectPr>
      </w:pPr>
    </w:p>
    <w:p w14:paraId="446E55B7" w14:textId="77777777" w:rsidR="00633CC7" w:rsidRDefault="001A5731">
      <w:pPr>
        <w:pStyle w:val="a3"/>
        <w:spacing w:before="31"/>
        <w:ind w:right="486"/>
        <w:jc w:val="both"/>
      </w:pPr>
      <w:r>
        <w:lastRenderedPageBreak/>
        <w:t>При проектировании конструкции моста рекомендуется предусматривать возможность использования шумозащитного экрана в качестве одного из несущих элементов моста. Швы расширения</w:t>
      </w:r>
      <w:r>
        <w:rPr>
          <w:spacing w:val="-4"/>
        </w:rPr>
        <w:t xml:space="preserve"> </w:t>
      </w:r>
      <w:r>
        <w:t>шумозащитных</w:t>
      </w:r>
      <w:r>
        <w:rPr>
          <w:spacing w:val="-4"/>
        </w:rPr>
        <w:t xml:space="preserve"> </w:t>
      </w:r>
      <w:r>
        <w:t>экранов</w:t>
      </w:r>
      <w:r>
        <w:rPr>
          <w:spacing w:val="-6"/>
        </w:rPr>
        <w:t xml:space="preserve"> </w:t>
      </w:r>
      <w:r>
        <w:t>и</w:t>
      </w:r>
      <w:r>
        <w:rPr>
          <w:spacing w:val="-5"/>
        </w:rPr>
        <w:t xml:space="preserve"> </w:t>
      </w:r>
      <w:r>
        <w:t>основной</w:t>
      </w:r>
      <w:r>
        <w:rPr>
          <w:spacing w:val="-3"/>
        </w:rPr>
        <w:t xml:space="preserve"> </w:t>
      </w:r>
      <w:r>
        <w:t>несущей</w:t>
      </w:r>
      <w:r>
        <w:rPr>
          <w:spacing w:val="-5"/>
        </w:rPr>
        <w:t xml:space="preserve"> </w:t>
      </w:r>
      <w:r>
        <w:t>конструкции</w:t>
      </w:r>
      <w:r>
        <w:rPr>
          <w:spacing w:val="-3"/>
        </w:rPr>
        <w:t xml:space="preserve"> </w:t>
      </w:r>
      <w:r>
        <w:t>рекомендуется</w:t>
      </w:r>
      <w:r>
        <w:rPr>
          <w:spacing w:val="-6"/>
        </w:rPr>
        <w:t xml:space="preserve"> </w:t>
      </w:r>
      <w:r>
        <w:t>располагать в одних и тех же местах.</w:t>
      </w:r>
    </w:p>
    <w:p w14:paraId="57DB15C9" w14:textId="77777777" w:rsidR="00633CC7" w:rsidRDefault="001A5731">
      <w:pPr>
        <w:pStyle w:val="a4"/>
        <w:numPr>
          <w:ilvl w:val="3"/>
          <w:numId w:val="10"/>
        </w:numPr>
        <w:tabs>
          <w:tab w:val="left" w:pos="1575"/>
        </w:tabs>
        <w:spacing w:before="1"/>
        <w:ind w:right="481" w:firstLine="539"/>
        <w:jc w:val="both"/>
      </w:pPr>
      <w:r>
        <w:t>Строительство грунтовых валов возможно только в тех случаях, когда стоимость отвода земли под основание вала незначительна, так как они занимают большую площадь. Внутренний</w:t>
      </w:r>
      <w:r>
        <w:rPr>
          <w:spacing w:val="-1"/>
        </w:rPr>
        <w:t xml:space="preserve"> </w:t>
      </w:r>
      <w:r>
        <w:t>откос грунтовых валов</w:t>
      </w:r>
      <w:r>
        <w:rPr>
          <w:spacing w:val="-2"/>
        </w:rPr>
        <w:t xml:space="preserve"> </w:t>
      </w:r>
      <w:r>
        <w:t>выполняется с максимальной крутизной равной</w:t>
      </w:r>
      <w:r>
        <w:rPr>
          <w:spacing w:val="-1"/>
        </w:rPr>
        <w:t xml:space="preserve"> </w:t>
      </w:r>
      <w:r>
        <w:t>1:1,5; внешний</w:t>
      </w:r>
    </w:p>
    <w:p w14:paraId="0ADFA4BA" w14:textId="469310C3" w:rsidR="00633CC7" w:rsidRDefault="001A5731">
      <w:pPr>
        <w:pStyle w:val="a4"/>
        <w:numPr>
          <w:ilvl w:val="1"/>
          <w:numId w:val="54"/>
        </w:numPr>
        <w:tabs>
          <w:tab w:val="left" w:pos="331"/>
        </w:tabs>
        <w:spacing w:before="1"/>
        <w:ind w:right="484" w:firstLine="0"/>
      </w:pPr>
      <w:r>
        <w:t>и</w:t>
      </w:r>
      <w:r>
        <w:t>ли максимальный - для уменьшения объема земляных работ, или сообразуясь с нуждами близкорасположенной жилой застройки для устройства тротуаров, велодорожек и т.д. Ширину грунтовых валов поверху не целесообразно назначать более 1 м. Для достижения более выс</w:t>
      </w:r>
      <w:r>
        <w:t>окого эффекта снижения транспортного шума на вершине валов возможно расположение шумозащитных</w:t>
      </w:r>
      <w:r>
        <w:rPr>
          <w:spacing w:val="-2"/>
        </w:rPr>
        <w:t xml:space="preserve"> </w:t>
      </w:r>
      <w:r>
        <w:t>экранов.</w:t>
      </w:r>
      <w:r>
        <w:rPr>
          <w:spacing w:val="-2"/>
        </w:rPr>
        <w:t xml:space="preserve"> </w:t>
      </w:r>
      <w:r>
        <w:t>В этом случае</w:t>
      </w:r>
      <w:r>
        <w:rPr>
          <w:spacing w:val="-2"/>
        </w:rPr>
        <w:t xml:space="preserve"> </w:t>
      </w:r>
      <w:r>
        <w:t>валы прерывают монотонность длинных плоских экранов</w:t>
      </w:r>
      <w:r>
        <w:rPr>
          <w:spacing w:val="-2"/>
        </w:rPr>
        <w:t xml:space="preserve"> </w:t>
      </w:r>
      <w:r>
        <w:t>и помогают</w:t>
      </w:r>
      <w:r>
        <w:rPr>
          <w:spacing w:val="-4"/>
        </w:rPr>
        <w:t xml:space="preserve"> </w:t>
      </w:r>
      <w:r>
        <w:t>увязать</w:t>
      </w:r>
      <w:r>
        <w:rPr>
          <w:spacing w:val="-5"/>
        </w:rPr>
        <w:t xml:space="preserve"> </w:t>
      </w:r>
      <w:r>
        <w:t>их</w:t>
      </w:r>
      <w:r>
        <w:rPr>
          <w:spacing w:val="-4"/>
        </w:rPr>
        <w:t xml:space="preserve"> </w:t>
      </w:r>
      <w:r>
        <w:t>конструкцию</w:t>
      </w:r>
      <w:r>
        <w:rPr>
          <w:spacing w:val="-3"/>
        </w:rPr>
        <w:t xml:space="preserve"> </w:t>
      </w:r>
      <w:r>
        <w:t>с</w:t>
      </w:r>
      <w:r>
        <w:rPr>
          <w:spacing w:val="-4"/>
        </w:rPr>
        <w:t xml:space="preserve"> </w:t>
      </w:r>
      <w:r>
        <w:t>естественной</w:t>
      </w:r>
      <w:r>
        <w:rPr>
          <w:spacing w:val="-1"/>
        </w:rPr>
        <w:t xml:space="preserve"> </w:t>
      </w:r>
      <w:r>
        <w:t>поверхностью.</w:t>
      </w:r>
      <w:r>
        <w:rPr>
          <w:spacing w:val="-3"/>
        </w:rPr>
        <w:t xml:space="preserve"> </w:t>
      </w:r>
      <w:r>
        <w:t>В</w:t>
      </w:r>
      <w:r>
        <w:rPr>
          <w:spacing w:val="-2"/>
        </w:rPr>
        <w:t xml:space="preserve"> </w:t>
      </w:r>
      <w:r>
        <w:t>теле</w:t>
      </w:r>
      <w:r>
        <w:rPr>
          <w:spacing w:val="-2"/>
        </w:rPr>
        <w:t xml:space="preserve"> </w:t>
      </w:r>
      <w:r>
        <w:t>грунтовых</w:t>
      </w:r>
      <w:r>
        <w:rPr>
          <w:spacing w:val="-2"/>
        </w:rPr>
        <w:t xml:space="preserve"> </w:t>
      </w:r>
      <w:r>
        <w:t>валов</w:t>
      </w:r>
      <w:r>
        <w:rPr>
          <w:spacing w:val="-2"/>
        </w:rPr>
        <w:t xml:space="preserve"> </w:t>
      </w:r>
      <w:r>
        <w:t>в</w:t>
      </w:r>
      <w:r>
        <w:t>озможно располагать гаражи, коллекторы и другие сооружения.</w:t>
      </w:r>
    </w:p>
    <w:p w14:paraId="40BF2BD7" w14:textId="77777777" w:rsidR="00633CC7" w:rsidRDefault="001A5731">
      <w:pPr>
        <w:pStyle w:val="a4"/>
        <w:numPr>
          <w:ilvl w:val="3"/>
          <w:numId w:val="10"/>
        </w:numPr>
        <w:tabs>
          <w:tab w:val="left" w:pos="1603"/>
        </w:tabs>
        <w:ind w:right="487" w:firstLine="539"/>
        <w:jc w:val="both"/>
      </w:pPr>
      <w:r>
        <w:t>Проектирование грунтовых валов требует особого внимания к отводу воды и планировке прилегающей территории во избежание образования застойных областей с затрудненным</w:t>
      </w:r>
      <w:r>
        <w:rPr>
          <w:spacing w:val="-4"/>
        </w:rPr>
        <w:t xml:space="preserve"> </w:t>
      </w:r>
      <w:r>
        <w:t>стоком</w:t>
      </w:r>
      <w:r>
        <w:rPr>
          <w:spacing w:val="-3"/>
        </w:rPr>
        <w:t xml:space="preserve"> </w:t>
      </w:r>
      <w:r>
        <w:t>воды.</w:t>
      </w:r>
      <w:r>
        <w:rPr>
          <w:spacing w:val="-2"/>
        </w:rPr>
        <w:t xml:space="preserve"> </w:t>
      </w:r>
      <w:r>
        <w:t>При проектировании</w:t>
      </w:r>
      <w:r>
        <w:rPr>
          <w:spacing w:val="-2"/>
        </w:rPr>
        <w:t xml:space="preserve"> </w:t>
      </w:r>
      <w:r>
        <w:t>грунтовых</w:t>
      </w:r>
      <w:r>
        <w:rPr>
          <w:spacing w:val="-3"/>
        </w:rPr>
        <w:t xml:space="preserve"> </w:t>
      </w:r>
      <w:r>
        <w:t>валов</w:t>
      </w:r>
      <w:r>
        <w:rPr>
          <w:spacing w:val="-1"/>
        </w:rPr>
        <w:t xml:space="preserve"> </w:t>
      </w:r>
      <w:r>
        <w:t>после строительства</w:t>
      </w:r>
      <w:r>
        <w:rPr>
          <w:spacing w:val="-1"/>
        </w:rPr>
        <w:t xml:space="preserve"> </w:t>
      </w:r>
      <w:r>
        <w:t>земляного полотна необходимо предусмотреть отвод воды с обеих сторон вала и обеспечить дренирование воды из подстилающего слоя дорожной одежды.</w:t>
      </w:r>
    </w:p>
    <w:p w14:paraId="0101C0C2" w14:textId="77777777" w:rsidR="00633CC7" w:rsidRDefault="001A5731">
      <w:pPr>
        <w:pStyle w:val="a4"/>
        <w:numPr>
          <w:ilvl w:val="3"/>
          <w:numId w:val="10"/>
        </w:numPr>
        <w:tabs>
          <w:tab w:val="left" w:pos="1644"/>
        </w:tabs>
        <w:spacing w:before="1" w:line="267" w:lineRule="exact"/>
        <w:ind w:left="1644" w:hanging="943"/>
        <w:jc w:val="both"/>
      </w:pPr>
      <w:r>
        <w:t>Экраны</w:t>
      </w:r>
      <w:r>
        <w:rPr>
          <w:spacing w:val="-8"/>
        </w:rPr>
        <w:t xml:space="preserve"> </w:t>
      </w:r>
      <w:r>
        <w:t>простых</w:t>
      </w:r>
      <w:r>
        <w:rPr>
          <w:spacing w:val="-4"/>
        </w:rPr>
        <w:t xml:space="preserve"> </w:t>
      </w:r>
      <w:r>
        <w:t>форм</w:t>
      </w:r>
      <w:r>
        <w:rPr>
          <w:spacing w:val="-3"/>
        </w:rPr>
        <w:t xml:space="preserve"> </w:t>
      </w:r>
      <w:r>
        <w:t>с</w:t>
      </w:r>
      <w:r>
        <w:rPr>
          <w:spacing w:val="-6"/>
        </w:rPr>
        <w:t xml:space="preserve"> </w:t>
      </w:r>
      <w:r>
        <w:t>применением</w:t>
      </w:r>
      <w:r>
        <w:rPr>
          <w:spacing w:val="-3"/>
        </w:rPr>
        <w:t xml:space="preserve"> </w:t>
      </w:r>
      <w:r>
        <w:t>бетона</w:t>
      </w:r>
      <w:r>
        <w:rPr>
          <w:spacing w:val="-4"/>
        </w:rPr>
        <w:t xml:space="preserve"> </w:t>
      </w:r>
      <w:r>
        <w:t>могут</w:t>
      </w:r>
      <w:r>
        <w:rPr>
          <w:spacing w:val="-3"/>
        </w:rPr>
        <w:t xml:space="preserve"> </w:t>
      </w:r>
      <w:r>
        <w:t>быть</w:t>
      </w:r>
      <w:r>
        <w:rPr>
          <w:spacing w:val="-3"/>
        </w:rPr>
        <w:t xml:space="preserve"> </w:t>
      </w:r>
      <w:r>
        <w:t>двух</w:t>
      </w:r>
      <w:r>
        <w:rPr>
          <w:spacing w:val="-3"/>
        </w:rPr>
        <w:t xml:space="preserve"> </w:t>
      </w:r>
      <w:r>
        <w:rPr>
          <w:spacing w:val="-2"/>
        </w:rPr>
        <w:t>типов:</w:t>
      </w:r>
    </w:p>
    <w:p w14:paraId="3B4C8A4C" w14:textId="77777777" w:rsidR="00633CC7" w:rsidRDefault="001A5731">
      <w:pPr>
        <w:pStyle w:val="a4"/>
        <w:numPr>
          <w:ilvl w:val="2"/>
          <w:numId w:val="54"/>
        </w:numPr>
        <w:tabs>
          <w:tab w:val="left" w:pos="851"/>
        </w:tabs>
        <w:ind w:right="490" w:firstLine="539"/>
      </w:pPr>
      <w:r>
        <w:t xml:space="preserve">в виде стен, как с несущими опорами, так и без них, свободно стоящими на ленточном </w:t>
      </w:r>
      <w:r>
        <w:rPr>
          <w:spacing w:val="-2"/>
        </w:rPr>
        <w:t>фундаменте;</w:t>
      </w:r>
    </w:p>
    <w:p w14:paraId="02626BD1" w14:textId="77777777" w:rsidR="00633CC7" w:rsidRDefault="001A5731">
      <w:pPr>
        <w:pStyle w:val="a4"/>
        <w:numPr>
          <w:ilvl w:val="2"/>
          <w:numId w:val="54"/>
        </w:numPr>
        <w:tabs>
          <w:tab w:val="left" w:pos="820"/>
        </w:tabs>
        <w:ind w:left="819" w:hanging="119"/>
      </w:pPr>
      <w:r>
        <w:t>комбинированными,</w:t>
      </w:r>
      <w:r>
        <w:rPr>
          <w:spacing w:val="-7"/>
        </w:rPr>
        <w:t xml:space="preserve"> </w:t>
      </w:r>
      <w:r>
        <w:t>сочетающими</w:t>
      </w:r>
      <w:r>
        <w:rPr>
          <w:spacing w:val="-7"/>
        </w:rPr>
        <w:t xml:space="preserve"> </w:t>
      </w:r>
      <w:r>
        <w:t>бетонные</w:t>
      </w:r>
      <w:r>
        <w:rPr>
          <w:spacing w:val="-9"/>
        </w:rPr>
        <w:t xml:space="preserve"> </w:t>
      </w:r>
      <w:r>
        <w:t>элементы</w:t>
      </w:r>
      <w:r>
        <w:rPr>
          <w:spacing w:val="-9"/>
        </w:rPr>
        <w:t xml:space="preserve"> </w:t>
      </w:r>
      <w:r>
        <w:t>и</w:t>
      </w:r>
      <w:r>
        <w:rPr>
          <w:spacing w:val="-5"/>
        </w:rPr>
        <w:t xml:space="preserve"> </w:t>
      </w:r>
      <w:r>
        <w:rPr>
          <w:spacing w:val="-2"/>
        </w:rPr>
        <w:t>грунт.</w:t>
      </w:r>
    </w:p>
    <w:p w14:paraId="14CEE694" w14:textId="77777777" w:rsidR="00633CC7" w:rsidRDefault="001A5731">
      <w:pPr>
        <w:pStyle w:val="a4"/>
        <w:numPr>
          <w:ilvl w:val="3"/>
          <w:numId w:val="10"/>
        </w:numPr>
        <w:tabs>
          <w:tab w:val="left" w:pos="1709"/>
        </w:tabs>
        <w:ind w:right="483" w:firstLine="539"/>
        <w:jc w:val="both"/>
      </w:pPr>
      <w:r>
        <w:t xml:space="preserve">При разработке проекта комбинированных с грунтом шумозащитных экранов рекомендуется стремиться к выбору </w:t>
      </w:r>
      <w:r>
        <w:t>конструкции, элементов и формы экрана таким образом, чтобы поверхность экрана производила впечатление естественного, случайно созданного природой объекта. Комбинированные экраны монтируют из сборных железобетонных элементов таким образом, чтобы в результат</w:t>
      </w:r>
      <w:r>
        <w:t>е возникла трапецеидальная конструкция с уступами в поперечном сечении (рис. 10.5.9). Внутренняя часть комбинированных экранов заполняется растительным грунтом, а отдельные уступы у всей конструкции засаживаются растениями.</w:t>
      </w:r>
    </w:p>
    <w:p w14:paraId="60707157" w14:textId="77777777" w:rsidR="00633CC7" w:rsidRDefault="001A5731">
      <w:pPr>
        <w:pStyle w:val="a3"/>
        <w:spacing w:before="1"/>
        <w:ind w:left="0"/>
        <w:rPr>
          <w:sz w:val="20"/>
        </w:rPr>
      </w:pPr>
      <w:r>
        <w:rPr>
          <w:noProof/>
        </w:rPr>
        <w:drawing>
          <wp:anchor distT="0" distB="0" distL="0" distR="0" simplePos="0" relativeHeight="220" behindDoc="0" locked="0" layoutInCell="1" allowOverlap="1" wp14:anchorId="6D80DA65" wp14:editId="03474BD5">
            <wp:simplePos x="0" y="0"/>
            <wp:positionH relativeFrom="page">
              <wp:posOffset>3075304</wp:posOffset>
            </wp:positionH>
            <wp:positionV relativeFrom="paragraph">
              <wp:posOffset>171473</wp:posOffset>
            </wp:positionV>
            <wp:extent cx="1947545" cy="2895600"/>
            <wp:effectExtent l="0" t="0" r="0" b="0"/>
            <wp:wrapTopAndBottom/>
            <wp:docPr id="39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74.png"/>
                    <pic:cNvPicPr/>
                  </pic:nvPicPr>
                  <pic:blipFill>
                    <a:blip r:embed="rId78" cstate="print"/>
                    <a:stretch>
                      <a:fillRect/>
                    </a:stretch>
                  </pic:blipFill>
                  <pic:spPr>
                    <a:xfrm>
                      <a:off x="0" y="0"/>
                      <a:ext cx="1947545" cy="2895600"/>
                    </a:xfrm>
                    <a:prstGeom prst="rect">
                      <a:avLst/>
                    </a:prstGeom>
                  </pic:spPr>
                </pic:pic>
              </a:graphicData>
            </a:graphic>
          </wp:anchor>
        </w:drawing>
      </w:r>
    </w:p>
    <w:p w14:paraId="54B90294" w14:textId="77777777" w:rsidR="00633CC7" w:rsidRDefault="00633CC7">
      <w:pPr>
        <w:pStyle w:val="a3"/>
        <w:spacing w:before="11"/>
        <w:ind w:left="0"/>
        <w:rPr>
          <w:sz w:val="21"/>
        </w:rPr>
      </w:pPr>
    </w:p>
    <w:p w14:paraId="58A4B7CA" w14:textId="77777777" w:rsidR="00633CC7" w:rsidRDefault="001A5731">
      <w:pPr>
        <w:pStyle w:val="a3"/>
        <w:ind w:left="2330" w:right="2655"/>
        <w:jc w:val="center"/>
      </w:pPr>
      <w:r>
        <w:t>Рис.</w:t>
      </w:r>
      <w:r>
        <w:rPr>
          <w:spacing w:val="-12"/>
        </w:rPr>
        <w:t xml:space="preserve"> </w:t>
      </w:r>
      <w:r>
        <w:t>10.5.9.</w:t>
      </w:r>
      <w:r>
        <w:rPr>
          <w:spacing w:val="-12"/>
        </w:rPr>
        <w:t xml:space="preserve"> </w:t>
      </w:r>
      <w:r>
        <w:t>Конструкции</w:t>
      </w:r>
      <w:r>
        <w:rPr>
          <w:spacing w:val="-10"/>
        </w:rPr>
        <w:t xml:space="preserve"> </w:t>
      </w:r>
      <w:r>
        <w:t>комбинированных шумозащитных экранов:</w:t>
      </w:r>
    </w:p>
    <w:p w14:paraId="422B99EC" w14:textId="77777777" w:rsidR="00633CC7" w:rsidRDefault="001A5731">
      <w:pPr>
        <w:pStyle w:val="a3"/>
        <w:spacing w:before="1"/>
        <w:ind w:left="2415" w:right="2742"/>
        <w:jc w:val="center"/>
      </w:pPr>
      <w:r>
        <w:t>а</w:t>
      </w:r>
      <w:r>
        <w:rPr>
          <w:spacing w:val="-4"/>
        </w:rPr>
        <w:t xml:space="preserve"> </w:t>
      </w:r>
      <w:r>
        <w:t>-</w:t>
      </w:r>
      <w:r>
        <w:rPr>
          <w:spacing w:val="-4"/>
        </w:rPr>
        <w:t xml:space="preserve"> </w:t>
      </w:r>
      <w:r>
        <w:t>этажерка;</w:t>
      </w:r>
      <w:r>
        <w:rPr>
          <w:spacing w:val="-4"/>
        </w:rPr>
        <w:t xml:space="preserve"> </w:t>
      </w:r>
      <w:r>
        <w:t>б</w:t>
      </w:r>
      <w:r>
        <w:rPr>
          <w:spacing w:val="-3"/>
        </w:rPr>
        <w:t xml:space="preserve"> </w:t>
      </w:r>
      <w:r>
        <w:t>-</w:t>
      </w:r>
      <w:r>
        <w:rPr>
          <w:spacing w:val="-7"/>
        </w:rPr>
        <w:t xml:space="preserve"> </w:t>
      </w:r>
      <w:r>
        <w:t>применение</w:t>
      </w:r>
      <w:r>
        <w:rPr>
          <w:spacing w:val="-6"/>
        </w:rPr>
        <w:t xml:space="preserve"> </w:t>
      </w:r>
      <w:r>
        <w:t>уголковых</w:t>
      </w:r>
      <w:r>
        <w:rPr>
          <w:spacing w:val="-6"/>
        </w:rPr>
        <w:t xml:space="preserve"> </w:t>
      </w:r>
      <w:r>
        <w:t>элементов; в - решетчатая система; г - одевающие элементы</w:t>
      </w:r>
    </w:p>
    <w:p w14:paraId="1DBCCEE6" w14:textId="77777777" w:rsidR="00633CC7" w:rsidRDefault="00633CC7">
      <w:pPr>
        <w:jc w:val="center"/>
        <w:sectPr w:rsidR="00633CC7">
          <w:pgSz w:w="11910" w:h="16840"/>
          <w:pgMar w:top="1080" w:right="360" w:bottom="280" w:left="1540" w:header="720" w:footer="720" w:gutter="0"/>
          <w:cols w:space="720"/>
        </w:sectPr>
      </w:pPr>
    </w:p>
    <w:p w14:paraId="6F5A1110" w14:textId="77777777" w:rsidR="00633CC7" w:rsidRDefault="001A5731">
      <w:pPr>
        <w:pStyle w:val="a4"/>
        <w:numPr>
          <w:ilvl w:val="3"/>
          <w:numId w:val="10"/>
        </w:numPr>
        <w:tabs>
          <w:tab w:val="left" w:pos="1666"/>
        </w:tabs>
        <w:spacing w:before="31"/>
        <w:ind w:right="487" w:firstLine="539"/>
        <w:jc w:val="both"/>
      </w:pPr>
      <w:r>
        <w:lastRenderedPageBreak/>
        <w:t>Комбинированные шумозащитные экраны, сочетающие преимущества грунтовых валов и бетонных констру</w:t>
      </w:r>
      <w:r>
        <w:t>кций, классифицируются следующим образом:</w:t>
      </w:r>
    </w:p>
    <w:p w14:paraId="6D4D85E6" w14:textId="77777777" w:rsidR="00633CC7" w:rsidRDefault="001A5731">
      <w:pPr>
        <w:pStyle w:val="a3"/>
        <w:spacing w:before="1"/>
        <w:ind w:right="486" w:firstLine="539"/>
        <w:jc w:val="both"/>
      </w:pPr>
      <w:r>
        <w:t>а) этажерка, соты (рис. 10.5.9, а). В этой конструкции материал заполнения экрана (гравий, грунт) укладывается на горизонтальные или почти горизонтальные несущие поверхности. Эти поверхности могут быть представлены</w:t>
      </w:r>
      <w:r>
        <w:t xml:space="preserve"> бетонными элементами на откосе грунтового вала (этажерка) или элементами труб (соты). Прочность несущих панелей определяется углом естественного откоса материала заполнения вала и его толщиной, определяющей требуемую звукоизоляцию. Система</w:t>
      </w:r>
      <w:r>
        <w:rPr>
          <w:spacing w:val="-1"/>
        </w:rPr>
        <w:t xml:space="preserve"> </w:t>
      </w:r>
      <w:r>
        <w:t>характеризуется</w:t>
      </w:r>
      <w:r>
        <w:t xml:space="preserve"> значительным звукопоглощением со стороны источника </w:t>
      </w:r>
      <w:r>
        <w:rPr>
          <w:spacing w:val="-2"/>
        </w:rPr>
        <w:t>шума;</w:t>
      </w:r>
    </w:p>
    <w:p w14:paraId="5216C8C2" w14:textId="77777777" w:rsidR="00633CC7" w:rsidRDefault="001A5731">
      <w:pPr>
        <w:pStyle w:val="a3"/>
        <w:spacing w:before="2"/>
        <w:ind w:right="483" w:firstLine="539"/>
        <w:jc w:val="both"/>
      </w:pPr>
      <w:r>
        <w:t xml:space="preserve">б) бетонные элементы с прямоугольным или уголковым профилем (рис. 10.5.9, б) придают материалу вала значительную устойчивость. Благодаря этому увеличивается площадь поверхности, обращенной к автомобильной дороге. Конструкция обладает значительным </w:t>
      </w:r>
      <w:r>
        <w:rPr>
          <w:spacing w:val="-2"/>
        </w:rPr>
        <w:t>звукопогл</w:t>
      </w:r>
      <w:r>
        <w:rPr>
          <w:spacing w:val="-2"/>
        </w:rPr>
        <w:t>ощением;</w:t>
      </w:r>
    </w:p>
    <w:p w14:paraId="4F208C39" w14:textId="12F6F231" w:rsidR="00633CC7" w:rsidRDefault="001A5731">
      <w:pPr>
        <w:pStyle w:val="a3"/>
        <w:ind w:right="482" w:firstLine="539"/>
        <w:jc w:val="both"/>
      </w:pPr>
      <w:r>
        <w:t xml:space="preserve">в) решетчатая система в виде комбинации габиона и материала вала или с применением перфорированных бетонных плит (рис. 10.5.9, в). Система относится к </w:t>
      </w:r>
      <w:proofErr w:type="spellStart"/>
      <w:r>
        <w:t>шумопоглощающим</w:t>
      </w:r>
      <w:proofErr w:type="spellEnd"/>
      <w:r>
        <w:t>;</w:t>
      </w:r>
    </w:p>
    <w:p w14:paraId="2EB04711" w14:textId="77777777" w:rsidR="00633CC7" w:rsidRDefault="001A5731">
      <w:pPr>
        <w:pStyle w:val="a3"/>
        <w:ind w:right="486" w:firstLine="539"/>
        <w:jc w:val="both"/>
      </w:pPr>
      <w:r>
        <w:t>г) одевающие объемные элементы (рис. 10.5.9, г) укладывают друг на друга со см</w:t>
      </w:r>
      <w:r>
        <w:t>ещением, что позволяет получить в результате зеленый грунтовый вал, отражающая способность которого определяется поверхностью бетонных элементов.</w:t>
      </w:r>
    </w:p>
    <w:p w14:paraId="3BA32148" w14:textId="77777777" w:rsidR="00633CC7" w:rsidRDefault="001A5731">
      <w:pPr>
        <w:pStyle w:val="a4"/>
        <w:numPr>
          <w:ilvl w:val="3"/>
          <w:numId w:val="10"/>
        </w:numPr>
        <w:tabs>
          <w:tab w:val="left" w:pos="1673"/>
        </w:tabs>
        <w:ind w:right="486" w:firstLine="539"/>
        <w:jc w:val="both"/>
      </w:pPr>
      <w:r>
        <w:t>Таких недостатков, как ухудшение обзора для водителей и пассажиров, условий освещения, видимости на пересечени</w:t>
      </w:r>
      <w:r>
        <w:t xml:space="preserve">ях и примыканиях в одном уровне, лишены прозрачные </w:t>
      </w:r>
      <w:r>
        <w:rPr>
          <w:spacing w:val="-2"/>
        </w:rPr>
        <w:t>экраны.</w:t>
      </w:r>
    </w:p>
    <w:p w14:paraId="7C409348" w14:textId="77777777" w:rsidR="00633CC7" w:rsidRDefault="001A5731">
      <w:pPr>
        <w:pStyle w:val="a3"/>
        <w:ind w:right="483" w:firstLine="539"/>
        <w:jc w:val="both"/>
      </w:pPr>
      <w:r>
        <w:t xml:space="preserve">Толщина стекла (пластмассы) должна обеспечивать требуемую звукоизоляцию, </w:t>
      </w:r>
      <w:proofErr w:type="spellStart"/>
      <w:r>
        <w:t>неповреждаемость</w:t>
      </w:r>
      <w:proofErr w:type="spellEnd"/>
      <w:r>
        <w:t xml:space="preserve"> при воздействии ветровых нагрузок, при монтажных и ремонтных работах. Толщина 10 мм в полной мере отвечает </w:t>
      </w:r>
      <w:r>
        <w:t>акустическим требованиям. Фундамент должен быть прочным во избежание появлений трещин в стенке при осадке грунта, упругая прокладка должна обеспечивать температурное удлинение. Для защиты от камней, вылетающих из-под колес автомобилей или рабочих органов д</w:t>
      </w:r>
      <w:r>
        <w:t>орожных машин, стеклянные экраны устраивают на железобетонном цоколе,</w:t>
      </w:r>
      <w:r>
        <w:rPr>
          <w:spacing w:val="-1"/>
        </w:rPr>
        <w:t xml:space="preserve"> </w:t>
      </w:r>
      <w:r>
        <w:t>в котором закрепляются стойки. Для защиты водителей</w:t>
      </w:r>
      <w:r>
        <w:rPr>
          <w:spacing w:val="-1"/>
        </w:rPr>
        <w:t xml:space="preserve"> </w:t>
      </w:r>
      <w:r>
        <w:t>от света фар</w:t>
      </w:r>
      <w:r>
        <w:rPr>
          <w:spacing w:val="-1"/>
        </w:rPr>
        <w:t xml:space="preserve"> </w:t>
      </w:r>
      <w:r>
        <w:t xml:space="preserve">при отражении от стеклянных панелей используют высокий цоколь или предусматривают наклон </w:t>
      </w:r>
      <w:r>
        <w:rPr>
          <w:spacing w:val="-2"/>
        </w:rPr>
        <w:t>экрана.</w:t>
      </w:r>
    </w:p>
    <w:p w14:paraId="545F1FF9" w14:textId="77777777" w:rsidR="00633CC7" w:rsidRDefault="001A5731">
      <w:pPr>
        <w:pStyle w:val="a4"/>
        <w:numPr>
          <w:ilvl w:val="3"/>
          <w:numId w:val="10"/>
        </w:numPr>
        <w:tabs>
          <w:tab w:val="left" w:pos="1685"/>
        </w:tabs>
        <w:ind w:right="487" w:firstLine="539"/>
        <w:jc w:val="both"/>
      </w:pPr>
      <w:r>
        <w:t>Для защиты стоек шумозащитных экранов от коррозии, неравномерной осадки основания рекомендуется в нижней его части устройство монолитного основания из бетона толщиной 40 см, заглубленного в грунт с обеспечением стока воды.</w:t>
      </w:r>
    </w:p>
    <w:p w14:paraId="605A862C" w14:textId="77777777" w:rsidR="00633CC7" w:rsidRDefault="001A5731">
      <w:pPr>
        <w:pStyle w:val="a4"/>
        <w:numPr>
          <w:ilvl w:val="3"/>
          <w:numId w:val="10"/>
        </w:numPr>
        <w:tabs>
          <w:tab w:val="left" w:pos="1757"/>
        </w:tabs>
        <w:ind w:right="485" w:firstLine="539"/>
        <w:jc w:val="both"/>
      </w:pPr>
      <w:r>
        <w:t>В местах расположения остановок о</w:t>
      </w:r>
      <w:r>
        <w:t xml:space="preserve">бщественного транспорта и в местах пешеходных переходов для обеспечения прохода людей предусматривают разрывы в экранах с устройством </w:t>
      </w:r>
      <w:proofErr w:type="spellStart"/>
      <w:r>
        <w:t>контрэкранов</w:t>
      </w:r>
      <w:proofErr w:type="spellEnd"/>
      <w:r>
        <w:t xml:space="preserve"> (рис. 10.5.10). Минимальное взаимное перекрытие экранов рекомендуется назначать не менее двойной ширины прохо</w:t>
      </w:r>
      <w:r>
        <w:t xml:space="preserve">да. Внутреннюю сторону экрана выполняют </w:t>
      </w:r>
      <w:proofErr w:type="spellStart"/>
      <w:r>
        <w:t>шумопоглощающей</w:t>
      </w:r>
      <w:proofErr w:type="spellEnd"/>
      <w:r>
        <w:t>, минимальную ширину прохода назначают не менее 2 м.</w:t>
      </w:r>
    </w:p>
    <w:p w14:paraId="0BDA2359" w14:textId="77777777" w:rsidR="00633CC7" w:rsidRDefault="001A5731">
      <w:pPr>
        <w:pStyle w:val="a3"/>
        <w:spacing w:before="7"/>
        <w:ind w:left="0"/>
      </w:pPr>
      <w:r>
        <w:rPr>
          <w:noProof/>
        </w:rPr>
        <w:drawing>
          <wp:anchor distT="0" distB="0" distL="0" distR="0" simplePos="0" relativeHeight="222" behindDoc="0" locked="0" layoutInCell="1" allowOverlap="1" wp14:anchorId="231ECE53" wp14:editId="6FDE0DB5">
            <wp:simplePos x="0" y="0"/>
            <wp:positionH relativeFrom="page">
              <wp:posOffset>2789047</wp:posOffset>
            </wp:positionH>
            <wp:positionV relativeFrom="paragraph">
              <wp:posOffset>190704</wp:posOffset>
            </wp:positionV>
            <wp:extent cx="2535935" cy="2161032"/>
            <wp:effectExtent l="0" t="0" r="0" b="0"/>
            <wp:wrapTopAndBottom/>
            <wp:docPr id="40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75.png"/>
                    <pic:cNvPicPr/>
                  </pic:nvPicPr>
                  <pic:blipFill>
                    <a:blip r:embed="rId79" cstate="print"/>
                    <a:stretch>
                      <a:fillRect/>
                    </a:stretch>
                  </pic:blipFill>
                  <pic:spPr>
                    <a:xfrm>
                      <a:off x="0" y="0"/>
                      <a:ext cx="2535935" cy="2161032"/>
                    </a:xfrm>
                    <a:prstGeom prst="rect">
                      <a:avLst/>
                    </a:prstGeom>
                  </pic:spPr>
                </pic:pic>
              </a:graphicData>
            </a:graphic>
          </wp:anchor>
        </w:drawing>
      </w:r>
    </w:p>
    <w:p w14:paraId="4A8ACD3F" w14:textId="77777777" w:rsidR="00633CC7" w:rsidRDefault="00633CC7">
      <w:pPr>
        <w:pStyle w:val="a3"/>
        <w:spacing w:before="8"/>
        <w:ind w:left="0"/>
        <w:rPr>
          <w:sz w:val="23"/>
        </w:rPr>
      </w:pPr>
    </w:p>
    <w:p w14:paraId="49F0C167" w14:textId="77777777" w:rsidR="00633CC7" w:rsidRDefault="001A5731">
      <w:pPr>
        <w:pStyle w:val="a3"/>
        <w:ind w:left="0" w:right="326"/>
        <w:jc w:val="center"/>
      </w:pPr>
      <w:r>
        <w:t>Рис.</w:t>
      </w:r>
      <w:r>
        <w:rPr>
          <w:spacing w:val="-7"/>
        </w:rPr>
        <w:t xml:space="preserve"> </w:t>
      </w:r>
      <w:r>
        <w:t>10.5.10.</w:t>
      </w:r>
      <w:r>
        <w:rPr>
          <w:spacing w:val="-5"/>
        </w:rPr>
        <w:t xml:space="preserve"> </w:t>
      </w:r>
      <w:r>
        <w:t>Схема</w:t>
      </w:r>
      <w:r>
        <w:rPr>
          <w:spacing w:val="-3"/>
        </w:rPr>
        <w:t xml:space="preserve"> </w:t>
      </w:r>
      <w:r>
        <w:rPr>
          <w:spacing w:val="-2"/>
        </w:rPr>
        <w:t>расположения</w:t>
      </w:r>
    </w:p>
    <w:p w14:paraId="34386C41" w14:textId="77777777" w:rsidR="00633CC7" w:rsidRDefault="00633CC7">
      <w:pPr>
        <w:jc w:val="center"/>
        <w:sectPr w:rsidR="00633CC7">
          <w:pgSz w:w="11910" w:h="16840"/>
          <w:pgMar w:top="1080" w:right="360" w:bottom="280" w:left="1540" w:header="720" w:footer="720" w:gutter="0"/>
          <w:cols w:space="720"/>
        </w:sectPr>
      </w:pPr>
    </w:p>
    <w:p w14:paraId="739DB94D" w14:textId="77777777" w:rsidR="00633CC7" w:rsidRDefault="001A5731">
      <w:pPr>
        <w:pStyle w:val="a3"/>
        <w:spacing w:before="31"/>
        <w:ind w:left="2550" w:right="2873" w:hanging="4"/>
        <w:jc w:val="center"/>
      </w:pPr>
      <w:proofErr w:type="spellStart"/>
      <w:r>
        <w:lastRenderedPageBreak/>
        <w:t>контрэкрана</w:t>
      </w:r>
      <w:proofErr w:type="spellEnd"/>
      <w:r>
        <w:t xml:space="preserve"> (а) и </w:t>
      </w:r>
      <w:proofErr w:type="spellStart"/>
      <w:r>
        <w:t>дубльэкрана</w:t>
      </w:r>
      <w:proofErr w:type="spellEnd"/>
      <w:r>
        <w:t xml:space="preserve"> (б) у остановки общественного</w:t>
      </w:r>
      <w:r>
        <w:rPr>
          <w:spacing w:val="-9"/>
        </w:rPr>
        <w:t xml:space="preserve"> </w:t>
      </w:r>
      <w:r>
        <w:t>транспорта</w:t>
      </w:r>
      <w:r>
        <w:rPr>
          <w:spacing w:val="-8"/>
        </w:rPr>
        <w:t xml:space="preserve"> </w:t>
      </w:r>
      <w:r>
        <w:t>в</w:t>
      </w:r>
      <w:r>
        <w:rPr>
          <w:spacing w:val="-8"/>
        </w:rPr>
        <w:t xml:space="preserve"> </w:t>
      </w:r>
      <w:r>
        <w:t>населенном</w:t>
      </w:r>
      <w:r>
        <w:rPr>
          <w:spacing w:val="-8"/>
        </w:rPr>
        <w:t xml:space="preserve"> </w:t>
      </w:r>
      <w:r>
        <w:t>пункте</w:t>
      </w:r>
    </w:p>
    <w:p w14:paraId="04DAA7F3" w14:textId="77777777" w:rsidR="00633CC7" w:rsidRDefault="00633CC7">
      <w:pPr>
        <w:pStyle w:val="a3"/>
        <w:spacing w:before="1"/>
        <w:ind w:left="0"/>
      </w:pPr>
    </w:p>
    <w:p w14:paraId="5369DB2F" w14:textId="77777777" w:rsidR="00633CC7" w:rsidRDefault="001A5731">
      <w:pPr>
        <w:pStyle w:val="a4"/>
        <w:numPr>
          <w:ilvl w:val="3"/>
          <w:numId w:val="10"/>
        </w:numPr>
        <w:tabs>
          <w:tab w:val="left" w:pos="1676"/>
        </w:tabs>
        <w:ind w:right="486" w:firstLine="539"/>
        <w:jc w:val="both"/>
      </w:pPr>
      <w:r>
        <w:t>В зоне</w:t>
      </w:r>
      <w:r>
        <w:t xml:space="preserve"> пересечений автомобильных дорог с высокой интенсивностью движения съезды оборудуются шумозащитными экранами. При низкой интенсивности экраны</w:t>
      </w:r>
      <w:r>
        <w:rPr>
          <w:spacing w:val="80"/>
        </w:rPr>
        <w:t xml:space="preserve"> </w:t>
      </w:r>
      <w:r>
        <w:t>обеспечивают только минимальное перекрытие участков дорог, составляющее не менее двух расстояний между осями (рис.</w:t>
      </w:r>
      <w:r>
        <w:t xml:space="preserve"> 10.5.11).</w:t>
      </w:r>
    </w:p>
    <w:p w14:paraId="1F0A85F9" w14:textId="77777777" w:rsidR="00633CC7" w:rsidRDefault="001A5731">
      <w:pPr>
        <w:pStyle w:val="a3"/>
        <w:spacing w:before="4"/>
        <w:ind w:left="0"/>
        <w:rPr>
          <w:sz w:val="20"/>
        </w:rPr>
      </w:pPr>
      <w:r>
        <w:rPr>
          <w:noProof/>
        </w:rPr>
        <w:drawing>
          <wp:anchor distT="0" distB="0" distL="0" distR="0" simplePos="0" relativeHeight="224" behindDoc="0" locked="0" layoutInCell="1" allowOverlap="1" wp14:anchorId="34C0C480" wp14:editId="623F4421">
            <wp:simplePos x="0" y="0"/>
            <wp:positionH relativeFrom="page">
              <wp:posOffset>2723514</wp:posOffset>
            </wp:positionH>
            <wp:positionV relativeFrom="paragraph">
              <wp:posOffset>173175</wp:posOffset>
            </wp:positionV>
            <wp:extent cx="2651759" cy="1188720"/>
            <wp:effectExtent l="0" t="0" r="0" b="0"/>
            <wp:wrapTopAndBottom/>
            <wp:docPr id="40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76.png"/>
                    <pic:cNvPicPr/>
                  </pic:nvPicPr>
                  <pic:blipFill>
                    <a:blip r:embed="rId80" cstate="print"/>
                    <a:stretch>
                      <a:fillRect/>
                    </a:stretch>
                  </pic:blipFill>
                  <pic:spPr>
                    <a:xfrm>
                      <a:off x="0" y="0"/>
                      <a:ext cx="2651759" cy="1188720"/>
                    </a:xfrm>
                    <a:prstGeom prst="rect">
                      <a:avLst/>
                    </a:prstGeom>
                  </pic:spPr>
                </pic:pic>
              </a:graphicData>
            </a:graphic>
          </wp:anchor>
        </w:drawing>
      </w:r>
    </w:p>
    <w:p w14:paraId="71C26A82" w14:textId="77777777" w:rsidR="00633CC7" w:rsidRDefault="00633CC7">
      <w:pPr>
        <w:pStyle w:val="a3"/>
        <w:ind w:left="0"/>
      </w:pPr>
    </w:p>
    <w:p w14:paraId="4A7D0140" w14:textId="3E3672F9" w:rsidR="00633CC7" w:rsidRDefault="001A5731">
      <w:pPr>
        <w:pStyle w:val="a3"/>
        <w:spacing w:line="237" w:lineRule="auto"/>
        <w:ind w:left="2052" w:right="2377"/>
        <w:jc w:val="center"/>
      </w:pPr>
      <w:r>
        <w:t>Рис.</w:t>
      </w:r>
      <w:r>
        <w:rPr>
          <w:spacing w:val="-8"/>
        </w:rPr>
        <w:t xml:space="preserve"> </w:t>
      </w:r>
      <w:r>
        <w:t>10.5.11.</w:t>
      </w:r>
      <w:r>
        <w:rPr>
          <w:spacing w:val="-6"/>
        </w:rPr>
        <w:t xml:space="preserve"> </w:t>
      </w:r>
      <w:r>
        <w:t>Схема</w:t>
      </w:r>
      <w:r>
        <w:rPr>
          <w:spacing w:val="-5"/>
        </w:rPr>
        <w:t xml:space="preserve"> </w:t>
      </w:r>
      <w:r>
        <w:t>расположения</w:t>
      </w:r>
      <w:r>
        <w:rPr>
          <w:spacing w:val="-6"/>
        </w:rPr>
        <w:t xml:space="preserve"> </w:t>
      </w:r>
      <w:r>
        <w:t>шумозащитного</w:t>
      </w:r>
      <w:r>
        <w:rPr>
          <w:spacing w:val="-6"/>
        </w:rPr>
        <w:t xml:space="preserve"> </w:t>
      </w:r>
      <w:r>
        <w:t>экрана на съезде с невысокой интенсивностью движения:</w:t>
      </w:r>
    </w:p>
    <w:p w14:paraId="38A5D030" w14:textId="77777777" w:rsidR="00633CC7" w:rsidRDefault="001A5731">
      <w:pPr>
        <w:pStyle w:val="a3"/>
        <w:spacing w:before="2"/>
        <w:ind w:left="0" w:right="323"/>
        <w:jc w:val="center"/>
      </w:pPr>
      <w:r>
        <w:t>1</w:t>
      </w:r>
      <w:r>
        <w:rPr>
          <w:spacing w:val="-2"/>
        </w:rPr>
        <w:t xml:space="preserve"> </w:t>
      </w:r>
      <w:r>
        <w:t>-</w:t>
      </w:r>
      <w:r>
        <w:rPr>
          <w:spacing w:val="-4"/>
        </w:rPr>
        <w:t xml:space="preserve"> </w:t>
      </w:r>
      <w:r>
        <w:t>ось</w:t>
      </w:r>
      <w:r>
        <w:rPr>
          <w:spacing w:val="-3"/>
        </w:rPr>
        <w:t xml:space="preserve"> </w:t>
      </w:r>
      <w:r>
        <w:t>экрана;</w:t>
      </w:r>
      <w:r>
        <w:rPr>
          <w:spacing w:val="-2"/>
        </w:rPr>
        <w:t xml:space="preserve"> </w:t>
      </w:r>
      <w:r>
        <w:t>2</w:t>
      </w:r>
      <w:r>
        <w:rPr>
          <w:spacing w:val="-1"/>
        </w:rPr>
        <w:t xml:space="preserve"> </w:t>
      </w:r>
      <w:r>
        <w:t>-</w:t>
      </w:r>
      <w:r>
        <w:rPr>
          <w:spacing w:val="-1"/>
        </w:rPr>
        <w:t xml:space="preserve"> </w:t>
      </w:r>
      <w:r>
        <w:t xml:space="preserve">проезжая </w:t>
      </w:r>
      <w:r>
        <w:rPr>
          <w:spacing w:val="-4"/>
        </w:rPr>
        <w:t>часть</w:t>
      </w:r>
    </w:p>
    <w:p w14:paraId="4C309668" w14:textId="77777777" w:rsidR="00633CC7" w:rsidRDefault="00633CC7">
      <w:pPr>
        <w:pStyle w:val="a3"/>
        <w:ind w:left="0"/>
      </w:pPr>
    </w:p>
    <w:p w14:paraId="7F06ECDE" w14:textId="77777777" w:rsidR="00633CC7" w:rsidRDefault="001A5731">
      <w:pPr>
        <w:pStyle w:val="a4"/>
        <w:numPr>
          <w:ilvl w:val="3"/>
          <w:numId w:val="10"/>
        </w:numPr>
        <w:tabs>
          <w:tab w:val="left" w:pos="1755"/>
        </w:tabs>
        <w:ind w:right="485" w:firstLine="539"/>
        <w:jc w:val="both"/>
      </w:pPr>
      <w:r>
        <w:t>При расстояниях до жилой застройки менее 100 м и отсутствии между шумозащитными экранами и жилой застройкой местного проезда в экранах рекомендуется предусматривать легкосъемные элементы или разрывы для проезда специальных машин (скорая помощь, пожарная сл</w:t>
      </w:r>
      <w:r>
        <w:t>ужба и т.д.).</w:t>
      </w:r>
    </w:p>
    <w:p w14:paraId="47B9FFBA" w14:textId="77777777" w:rsidR="00633CC7" w:rsidRDefault="001A5731">
      <w:pPr>
        <w:pStyle w:val="a4"/>
        <w:numPr>
          <w:ilvl w:val="3"/>
          <w:numId w:val="10"/>
        </w:numPr>
        <w:tabs>
          <w:tab w:val="left" w:pos="1908"/>
        </w:tabs>
        <w:spacing w:before="1"/>
        <w:ind w:right="483" w:firstLine="539"/>
        <w:jc w:val="both"/>
      </w:pPr>
      <w:r>
        <w:t>В шумозащитных экранах большой протяженности целесообразно предусматривать</w:t>
      </w:r>
      <w:r>
        <w:rPr>
          <w:spacing w:val="-3"/>
        </w:rPr>
        <w:t xml:space="preserve"> </w:t>
      </w:r>
      <w:r>
        <w:t>технические</w:t>
      </w:r>
      <w:r>
        <w:rPr>
          <w:spacing w:val="-2"/>
        </w:rPr>
        <w:t xml:space="preserve"> </w:t>
      </w:r>
      <w:r>
        <w:t>двери</w:t>
      </w:r>
      <w:r>
        <w:rPr>
          <w:spacing w:val="-3"/>
        </w:rPr>
        <w:t xml:space="preserve"> </w:t>
      </w:r>
      <w:r>
        <w:t>для</w:t>
      </w:r>
      <w:r>
        <w:rPr>
          <w:spacing w:val="-3"/>
        </w:rPr>
        <w:t xml:space="preserve"> </w:t>
      </w:r>
      <w:r>
        <w:t>работников</w:t>
      </w:r>
      <w:r>
        <w:rPr>
          <w:spacing w:val="-3"/>
        </w:rPr>
        <w:t xml:space="preserve"> </w:t>
      </w:r>
      <w:r>
        <w:t>службы</w:t>
      </w:r>
      <w:r>
        <w:rPr>
          <w:spacing w:val="-3"/>
        </w:rPr>
        <w:t xml:space="preserve"> </w:t>
      </w:r>
      <w:r>
        <w:t>эксплуатации,</w:t>
      </w:r>
      <w:r>
        <w:rPr>
          <w:spacing w:val="-2"/>
        </w:rPr>
        <w:t xml:space="preserve"> </w:t>
      </w:r>
      <w:r>
        <w:t>участников</w:t>
      </w:r>
      <w:r>
        <w:rPr>
          <w:spacing w:val="-3"/>
        </w:rPr>
        <w:t xml:space="preserve"> </w:t>
      </w:r>
      <w:r>
        <w:t>дорожного движения приблизительно через каждые 500 м. Открытие дверей предусматривают в сторону от про</w:t>
      </w:r>
      <w:r>
        <w:t>езжей части, а закрытие - с противоположной стороны. Доступ к дверям со стороны застройки может осуществляться с использованием лестничных сходов на откосах насыпей. Место расположения дверей для участников движения и пешеходов должно обозначаться специаль</w:t>
      </w:r>
      <w:r>
        <w:t>ным дорожным знаком.</w:t>
      </w:r>
    </w:p>
    <w:p w14:paraId="45945ECF" w14:textId="77777777" w:rsidR="00633CC7" w:rsidRDefault="001A5731">
      <w:pPr>
        <w:pStyle w:val="a4"/>
        <w:numPr>
          <w:ilvl w:val="3"/>
          <w:numId w:val="10"/>
        </w:numPr>
        <w:tabs>
          <w:tab w:val="left" w:pos="1781"/>
        </w:tabs>
        <w:ind w:right="483" w:firstLine="539"/>
        <w:jc w:val="both"/>
      </w:pPr>
      <w:r>
        <w:t>Являясь средством защиты окружающей среды от транспортного шума, шумозащитные сооружения сами являются ее элементами, формирующими вид автомобильной дороги и определяющими ее функционирование как с технической, так и эстетической точек</w:t>
      </w:r>
      <w:r>
        <w:t xml:space="preserve"> </w:t>
      </w:r>
      <w:r>
        <w:rPr>
          <w:spacing w:val="-2"/>
        </w:rPr>
        <w:t>зрения.</w:t>
      </w:r>
    </w:p>
    <w:p w14:paraId="6805F5AD" w14:textId="77777777" w:rsidR="00633CC7" w:rsidRDefault="001A5731">
      <w:pPr>
        <w:pStyle w:val="a4"/>
        <w:numPr>
          <w:ilvl w:val="3"/>
          <w:numId w:val="10"/>
        </w:numPr>
        <w:tabs>
          <w:tab w:val="left" w:pos="1735"/>
        </w:tabs>
        <w:spacing w:before="1"/>
        <w:ind w:right="484" w:firstLine="539"/>
        <w:jc w:val="both"/>
      </w:pPr>
      <w:r>
        <w:t>Шумозащитные сооружения в большинстве случаев оказывают утомляющее влияние на водителя, поскольку в большинстве своем часто ограничивают поле его зрения. Монотонный внешний вид таких сооружений на длинных прямолинейных участках дорог еще больше ус</w:t>
      </w:r>
      <w:r>
        <w:t>угубляет этот эффект. Чередование различных систем шумозащитных сооружений или различная окраска элементов частично устраняют этот недостаток.</w:t>
      </w:r>
    </w:p>
    <w:p w14:paraId="47AEDCD1" w14:textId="77777777" w:rsidR="00633CC7" w:rsidRDefault="001A5731">
      <w:pPr>
        <w:pStyle w:val="a4"/>
        <w:numPr>
          <w:ilvl w:val="3"/>
          <w:numId w:val="10"/>
        </w:numPr>
        <w:tabs>
          <w:tab w:val="left" w:pos="1690"/>
        </w:tabs>
        <w:ind w:right="488" w:firstLine="539"/>
        <w:jc w:val="both"/>
      </w:pPr>
      <w:r>
        <w:t xml:space="preserve">Любая декоративная особенность шумозащитного экрана призвана иметь ярко выраженную текстуру, достоинства которой </w:t>
      </w:r>
      <w:r>
        <w:t>мог бы оценить водитель при движении с обычной скоростью, не отвлекаясь от управления.</w:t>
      </w:r>
    </w:p>
    <w:p w14:paraId="1A5A1824" w14:textId="77777777" w:rsidR="00633CC7" w:rsidRDefault="001A5731">
      <w:pPr>
        <w:pStyle w:val="a4"/>
        <w:numPr>
          <w:ilvl w:val="3"/>
          <w:numId w:val="10"/>
        </w:numPr>
        <w:tabs>
          <w:tab w:val="left" w:pos="1680"/>
        </w:tabs>
        <w:ind w:right="484" w:firstLine="539"/>
        <w:jc w:val="both"/>
      </w:pPr>
      <w:r>
        <w:t>Линией, определяющей форму и размеры экрана, для проезжающих по дороге водителей автомобилей является линия его верха. Так очертания верха экрана в виде плавной непрерыв</w:t>
      </w:r>
      <w:r>
        <w:t>ной линии большого радиуса более подходит для пересеченной местности, где прямая линия смотрится как инородная и привлекающая внимание. Для дорог, находящихся в пределах застроенных территорий, предпочтение рекомендуется отдавать ломаной верхней линии, под</w:t>
      </w:r>
      <w:r>
        <w:t>черкивающей строгие линии застройки различной этажности. С этой целью могут быть использованы панели экранов различной высоты (рис. 10.5.12).</w:t>
      </w:r>
    </w:p>
    <w:p w14:paraId="0D5CEB3B" w14:textId="77777777" w:rsidR="00633CC7" w:rsidRDefault="00633CC7">
      <w:pPr>
        <w:jc w:val="both"/>
        <w:sectPr w:rsidR="00633CC7">
          <w:pgSz w:w="11910" w:h="16840"/>
          <w:pgMar w:top="1080" w:right="360" w:bottom="280" w:left="1540" w:header="720" w:footer="720" w:gutter="0"/>
          <w:cols w:space="720"/>
        </w:sectPr>
      </w:pPr>
    </w:p>
    <w:p w14:paraId="40B8FB38" w14:textId="77777777" w:rsidR="00633CC7" w:rsidRDefault="001A5731">
      <w:pPr>
        <w:pStyle w:val="a3"/>
        <w:ind w:left="2509"/>
        <w:rPr>
          <w:sz w:val="20"/>
        </w:rPr>
      </w:pPr>
      <w:r>
        <w:rPr>
          <w:noProof/>
          <w:sz w:val="20"/>
        </w:rPr>
        <w:lastRenderedPageBreak/>
        <w:drawing>
          <wp:inline distT="0" distB="0" distL="0" distR="0" wp14:anchorId="4F42F663" wp14:editId="56F3111A">
            <wp:extent cx="2960988" cy="2462783"/>
            <wp:effectExtent l="0" t="0" r="0" b="0"/>
            <wp:docPr id="409"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77.png"/>
                    <pic:cNvPicPr/>
                  </pic:nvPicPr>
                  <pic:blipFill>
                    <a:blip r:embed="rId81" cstate="print"/>
                    <a:stretch>
                      <a:fillRect/>
                    </a:stretch>
                  </pic:blipFill>
                  <pic:spPr>
                    <a:xfrm>
                      <a:off x="0" y="0"/>
                      <a:ext cx="2960988" cy="2462783"/>
                    </a:xfrm>
                    <a:prstGeom prst="rect">
                      <a:avLst/>
                    </a:prstGeom>
                  </pic:spPr>
                </pic:pic>
              </a:graphicData>
            </a:graphic>
          </wp:inline>
        </w:drawing>
      </w:r>
    </w:p>
    <w:p w14:paraId="138A6372" w14:textId="77777777" w:rsidR="00633CC7" w:rsidRDefault="00633CC7">
      <w:pPr>
        <w:pStyle w:val="a3"/>
        <w:spacing w:before="9"/>
        <w:ind w:left="0"/>
        <w:rPr>
          <w:sz w:val="16"/>
        </w:rPr>
      </w:pPr>
    </w:p>
    <w:p w14:paraId="3F15C68F" w14:textId="2FC89CDC" w:rsidR="00633CC7" w:rsidRDefault="001A5731">
      <w:pPr>
        <w:pStyle w:val="a3"/>
        <w:spacing w:before="56"/>
        <w:ind w:left="2974" w:right="3298"/>
        <w:jc w:val="center"/>
      </w:pPr>
      <w:r>
        <w:t>Рис.</w:t>
      </w:r>
      <w:r>
        <w:rPr>
          <w:spacing w:val="-9"/>
        </w:rPr>
        <w:t xml:space="preserve"> </w:t>
      </w:r>
      <w:r>
        <w:t>10.5.12.</w:t>
      </w:r>
      <w:r>
        <w:rPr>
          <w:spacing w:val="-7"/>
        </w:rPr>
        <w:t xml:space="preserve"> </w:t>
      </w:r>
      <w:r>
        <w:t>Очертание</w:t>
      </w:r>
      <w:r>
        <w:rPr>
          <w:spacing w:val="-6"/>
        </w:rPr>
        <w:t xml:space="preserve"> </w:t>
      </w:r>
      <w:r>
        <w:t>линии</w:t>
      </w:r>
      <w:r>
        <w:rPr>
          <w:spacing w:val="-8"/>
        </w:rPr>
        <w:t xml:space="preserve"> </w:t>
      </w:r>
      <w:r>
        <w:t>верха экрана в защищаемой застройке:</w:t>
      </w:r>
    </w:p>
    <w:p w14:paraId="416F33FD" w14:textId="77777777" w:rsidR="00633CC7" w:rsidRDefault="001A5731">
      <w:pPr>
        <w:pStyle w:val="a3"/>
        <w:ind w:left="2975" w:right="3297"/>
        <w:jc w:val="center"/>
      </w:pPr>
      <w:r>
        <w:t>а</w:t>
      </w:r>
      <w:r>
        <w:rPr>
          <w:spacing w:val="-4"/>
        </w:rPr>
        <w:t xml:space="preserve"> </w:t>
      </w:r>
      <w:r>
        <w:t>-</w:t>
      </w:r>
      <w:r>
        <w:rPr>
          <w:spacing w:val="-4"/>
        </w:rPr>
        <w:t xml:space="preserve"> </w:t>
      </w:r>
      <w:r>
        <w:t>по</w:t>
      </w:r>
      <w:r>
        <w:rPr>
          <w:spacing w:val="-4"/>
        </w:rPr>
        <w:t xml:space="preserve"> </w:t>
      </w:r>
      <w:r>
        <w:t>прямой</w:t>
      </w:r>
      <w:r>
        <w:rPr>
          <w:spacing w:val="-4"/>
        </w:rPr>
        <w:t xml:space="preserve"> </w:t>
      </w:r>
      <w:r>
        <w:t>линии;</w:t>
      </w:r>
      <w:r>
        <w:rPr>
          <w:spacing w:val="-4"/>
        </w:rPr>
        <w:t xml:space="preserve"> </w:t>
      </w:r>
      <w:r>
        <w:t>б</w:t>
      </w:r>
      <w:r>
        <w:rPr>
          <w:spacing w:val="-5"/>
        </w:rPr>
        <w:t xml:space="preserve"> </w:t>
      </w:r>
      <w:r>
        <w:t>-</w:t>
      </w:r>
      <w:r>
        <w:rPr>
          <w:spacing w:val="-4"/>
        </w:rPr>
        <w:t xml:space="preserve"> </w:t>
      </w:r>
      <w:r>
        <w:t>по</w:t>
      </w:r>
      <w:r>
        <w:rPr>
          <w:spacing w:val="-4"/>
        </w:rPr>
        <w:t xml:space="preserve"> </w:t>
      </w:r>
      <w:r>
        <w:t>ступенчатой линии; в - плавная линия</w:t>
      </w:r>
    </w:p>
    <w:p w14:paraId="622A5B28" w14:textId="77777777" w:rsidR="00633CC7" w:rsidRDefault="00633CC7">
      <w:pPr>
        <w:pStyle w:val="a3"/>
        <w:spacing w:before="1"/>
        <w:ind w:left="0"/>
      </w:pPr>
    </w:p>
    <w:p w14:paraId="0DF7FD1A" w14:textId="77777777" w:rsidR="00633CC7" w:rsidRDefault="001A5731">
      <w:pPr>
        <w:pStyle w:val="a4"/>
        <w:numPr>
          <w:ilvl w:val="3"/>
          <w:numId w:val="10"/>
        </w:numPr>
        <w:tabs>
          <w:tab w:val="left" w:pos="1673"/>
        </w:tabs>
        <w:ind w:right="486" w:firstLine="539"/>
        <w:jc w:val="both"/>
      </w:pPr>
      <w:r>
        <w:t xml:space="preserve">Монотонность верха экрана можно разрушить, отказавшись от плоских экранов. Криволинейное в плане очертание экранов, серия поворотов в плане с постоянным </w:t>
      </w:r>
      <w:r>
        <w:t>или переменным шагом позволяет создать карманы для посадок зеленых насаждений, а переломы находят применение как точки перехода от одного материала к другому, смены текстуры и окраски панелей, высоты экрана и т.д. Криволинейное в плане очертание экранов ин</w:t>
      </w:r>
      <w:r>
        <w:t>огда составляют из дуг большого радиуса, по величине сопоставимого с большими размерами элементов</w:t>
      </w:r>
      <w:r>
        <w:rPr>
          <w:spacing w:val="-1"/>
        </w:rPr>
        <w:t xml:space="preserve"> </w:t>
      </w:r>
      <w:r>
        <w:t>дороги.</w:t>
      </w:r>
      <w:r>
        <w:rPr>
          <w:spacing w:val="-1"/>
        </w:rPr>
        <w:t xml:space="preserve"> </w:t>
      </w:r>
      <w:r>
        <w:t>Пропорции чередующихся панелей</w:t>
      </w:r>
      <w:r>
        <w:rPr>
          <w:spacing w:val="-2"/>
        </w:rPr>
        <w:t xml:space="preserve"> </w:t>
      </w:r>
      <w:r>
        <w:t>и основных</w:t>
      </w:r>
      <w:r>
        <w:rPr>
          <w:spacing w:val="-1"/>
        </w:rPr>
        <w:t xml:space="preserve"> </w:t>
      </w:r>
      <w:r>
        <w:t>размеров</w:t>
      </w:r>
      <w:r>
        <w:rPr>
          <w:spacing w:val="-3"/>
        </w:rPr>
        <w:t xml:space="preserve"> </w:t>
      </w:r>
      <w:r>
        <w:t>экрана</w:t>
      </w:r>
      <w:r>
        <w:rPr>
          <w:spacing w:val="-1"/>
        </w:rPr>
        <w:t xml:space="preserve"> </w:t>
      </w:r>
      <w:r>
        <w:t>в</w:t>
      </w:r>
      <w:r>
        <w:rPr>
          <w:spacing w:val="-1"/>
        </w:rPr>
        <w:t xml:space="preserve"> </w:t>
      </w:r>
      <w:r>
        <w:t xml:space="preserve">поперечном сечении, </w:t>
      </w:r>
      <w:proofErr w:type="gramStart"/>
      <w:r>
        <w:t>там где</w:t>
      </w:r>
      <w:proofErr w:type="gramEnd"/>
      <w:r>
        <w:t xml:space="preserve"> это возможно, рекомендуется выбирать с учетом правила "золотого сечения" (рис. 10.5.13).</w:t>
      </w:r>
    </w:p>
    <w:p w14:paraId="7DB593AD" w14:textId="77777777" w:rsidR="00633CC7" w:rsidRDefault="001A5731">
      <w:pPr>
        <w:pStyle w:val="a3"/>
        <w:ind w:left="0"/>
        <w:rPr>
          <w:sz w:val="20"/>
        </w:rPr>
      </w:pPr>
      <w:r>
        <w:rPr>
          <w:noProof/>
        </w:rPr>
        <w:drawing>
          <wp:anchor distT="0" distB="0" distL="0" distR="0" simplePos="0" relativeHeight="226" behindDoc="0" locked="0" layoutInCell="1" allowOverlap="1" wp14:anchorId="059D398D" wp14:editId="7BB57A1C">
            <wp:simplePos x="0" y="0"/>
            <wp:positionH relativeFrom="page">
              <wp:posOffset>2254250</wp:posOffset>
            </wp:positionH>
            <wp:positionV relativeFrom="paragraph">
              <wp:posOffset>170511</wp:posOffset>
            </wp:positionV>
            <wp:extent cx="3650517" cy="3170967"/>
            <wp:effectExtent l="0" t="0" r="0" b="0"/>
            <wp:wrapTopAndBottom/>
            <wp:docPr id="41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78.png"/>
                    <pic:cNvPicPr/>
                  </pic:nvPicPr>
                  <pic:blipFill>
                    <a:blip r:embed="rId82" cstate="print"/>
                    <a:stretch>
                      <a:fillRect/>
                    </a:stretch>
                  </pic:blipFill>
                  <pic:spPr>
                    <a:xfrm>
                      <a:off x="0" y="0"/>
                      <a:ext cx="3650517" cy="3170967"/>
                    </a:xfrm>
                    <a:prstGeom prst="rect">
                      <a:avLst/>
                    </a:prstGeom>
                  </pic:spPr>
                </pic:pic>
              </a:graphicData>
            </a:graphic>
          </wp:anchor>
        </w:drawing>
      </w:r>
    </w:p>
    <w:p w14:paraId="39EF4DC2" w14:textId="77777777" w:rsidR="00633CC7" w:rsidRDefault="001A5731">
      <w:pPr>
        <w:pStyle w:val="a3"/>
        <w:spacing w:before="187"/>
        <w:ind w:left="2605" w:right="2929" w:hanging="4"/>
        <w:jc w:val="center"/>
      </w:pPr>
      <w:r>
        <w:t>Рис. 10.5.13. Различные варианты внешнего вида</w:t>
      </w:r>
      <w:r>
        <w:rPr>
          <w:spacing w:val="-5"/>
        </w:rPr>
        <w:t xml:space="preserve"> </w:t>
      </w:r>
      <w:r>
        <w:t>экранов</w:t>
      </w:r>
      <w:r>
        <w:rPr>
          <w:spacing w:val="-8"/>
        </w:rPr>
        <w:t xml:space="preserve"> </w:t>
      </w:r>
      <w:r>
        <w:t>в</w:t>
      </w:r>
      <w:r>
        <w:rPr>
          <w:spacing w:val="-5"/>
        </w:rPr>
        <w:t xml:space="preserve"> </w:t>
      </w:r>
      <w:r>
        <w:t>зависимости</w:t>
      </w:r>
      <w:r>
        <w:rPr>
          <w:spacing w:val="-6"/>
        </w:rPr>
        <w:t xml:space="preserve"> </w:t>
      </w:r>
      <w:r>
        <w:t>от</w:t>
      </w:r>
      <w:r>
        <w:rPr>
          <w:spacing w:val="-5"/>
        </w:rPr>
        <w:t xml:space="preserve"> </w:t>
      </w:r>
      <w:r>
        <w:t>конструктивных особенностей и членения экранов на панели</w:t>
      </w:r>
    </w:p>
    <w:p w14:paraId="2C86D356" w14:textId="77777777" w:rsidR="00633CC7" w:rsidRDefault="00633CC7">
      <w:pPr>
        <w:jc w:val="center"/>
        <w:sectPr w:rsidR="00633CC7">
          <w:pgSz w:w="11910" w:h="16840"/>
          <w:pgMar w:top="1120" w:right="360" w:bottom="280" w:left="1540" w:header="720" w:footer="720" w:gutter="0"/>
          <w:cols w:space="720"/>
        </w:sectPr>
      </w:pPr>
    </w:p>
    <w:p w14:paraId="4B664523" w14:textId="77777777" w:rsidR="00633CC7" w:rsidRDefault="001A5731">
      <w:pPr>
        <w:pStyle w:val="a4"/>
        <w:numPr>
          <w:ilvl w:val="3"/>
          <w:numId w:val="10"/>
        </w:numPr>
        <w:tabs>
          <w:tab w:val="left" w:pos="1784"/>
        </w:tabs>
        <w:spacing w:before="31"/>
        <w:ind w:right="485" w:firstLine="539"/>
        <w:jc w:val="both"/>
      </w:pPr>
      <w:r>
        <w:lastRenderedPageBreak/>
        <w:t xml:space="preserve">Диссонансом в окружающем ландшафте выглядит резкий обрыв линий шумозащитных экранов. Экраны рекомендуется начинать и заканчивать плавным переходом от основания к проектной высоте. Целесообразно избегать обрывистых окончаний стен, используя в </w:t>
      </w:r>
      <w:r>
        <w:t>качестве переходных элементов грунтовые валы, или привязывая окончание экранов к естественным склонам путем постепенного уменьшения его высоты. Желательно окончание экранов маскировать в существующие сооружения, такие как опоры мостов, подпорные стены и т.</w:t>
      </w:r>
      <w:r>
        <w:t>д., чтобы продолжить характерную линию экрана.</w:t>
      </w:r>
    </w:p>
    <w:p w14:paraId="2D7720B7" w14:textId="26B6041D" w:rsidR="00633CC7" w:rsidRDefault="001A5731">
      <w:pPr>
        <w:pStyle w:val="a4"/>
        <w:numPr>
          <w:ilvl w:val="3"/>
          <w:numId w:val="10"/>
        </w:numPr>
        <w:tabs>
          <w:tab w:val="left" w:pos="1707"/>
        </w:tabs>
        <w:spacing w:before="2"/>
        <w:ind w:right="483" w:firstLine="539"/>
        <w:jc w:val="both"/>
      </w:pPr>
      <w:r>
        <w:t xml:space="preserve">Высоту экрана рекомендуется изменять (рис. 10.5.14) от проектной высоты с отгоном не круче 1:8 (ступенчато или плавно). Высота ступени целесообразна не более 0,5 м. Высоту экрана рекомендуется начинать с 1,0 </w:t>
      </w:r>
      <w:r>
        <w:t>м. При отгоне уменьшается эффект неожиданного появления бокового ветра, резкого изменения уровня звука в жилой застройке и салоне проезжающих автомобилей.</w:t>
      </w:r>
    </w:p>
    <w:p w14:paraId="4E2ECD85" w14:textId="77777777" w:rsidR="00633CC7" w:rsidRDefault="001A5731">
      <w:pPr>
        <w:pStyle w:val="a3"/>
        <w:spacing w:before="2"/>
        <w:ind w:left="0"/>
        <w:rPr>
          <w:sz w:val="20"/>
        </w:rPr>
      </w:pPr>
      <w:r>
        <w:rPr>
          <w:noProof/>
        </w:rPr>
        <w:drawing>
          <wp:anchor distT="0" distB="0" distL="0" distR="0" simplePos="0" relativeHeight="228" behindDoc="0" locked="0" layoutInCell="1" allowOverlap="1" wp14:anchorId="48DA59BD" wp14:editId="7BB175BB">
            <wp:simplePos x="0" y="0"/>
            <wp:positionH relativeFrom="page">
              <wp:posOffset>1520825</wp:posOffset>
            </wp:positionH>
            <wp:positionV relativeFrom="paragraph">
              <wp:posOffset>172049</wp:posOffset>
            </wp:positionV>
            <wp:extent cx="5070099" cy="908875"/>
            <wp:effectExtent l="0" t="0" r="0" b="0"/>
            <wp:wrapTopAndBottom/>
            <wp:docPr id="41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79.png"/>
                    <pic:cNvPicPr/>
                  </pic:nvPicPr>
                  <pic:blipFill>
                    <a:blip r:embed="rId83" cstate="print"/>
                    <a:stretch>
                      <a:fillRect/>
                    </a:stretch>
                  </pic:blipFill>
                  <pic:spPr>
                    <a:xfrm>
                      <a:off x="0" y="0"/>
                      <a:ext cx="5070099" cy="908875"/>
                    </a:xfrm>
                    <a:prstGeom prst="rect">
                      <a:avLst/>
                    </a:prstGeom>
                  </pic:spPr>
                </pic:pic>
              </a:graphicData>
            </a:graphic>
          </wp:anchor>
        </w:drawing>
      </w:r>
    </w:p>
    <w:p w14:paraId="748F3444" w14:textId="77777777" w:rsidR="00633CC7" w:rsidRDefault="00633CC7">
      <w:pPr>
        <w:pStyle w:val="a3"/>
        <w:spacing w:before="6"/>
        <w:ind w:left="0"/>
        <w:rPr>
          <w:sz w:val="21"/>
        </w:rPr>
      </w:pPr>
    </w:p>
    <w:p w14:paraId="34D50373" w14:textId="77777777" w:rsidR="00633CC7" w:rsidRDefault="001A5731">
      <w:pPr>
        <w:pStyle w:val="a3"/>
        <w:spacing w:before="1"/>
        <w:ind w:left="0" w:right="321"/>
        <w:jc w:val="center"/>
      </w:pPr>
      <w:r>
        <w:t>Рис.</w:t>
      </w:r>
      <w:r>
        <w:rPr>
          <w:spacing w:val="-7"/>
        </w:rPr>
        <w:t xml:space="preserve"> </w:t>
      </w:r>
      <w:r>
        <w:t>10.5.14.</w:t>
      </w:r>
      <w:r>
        <w:rPr>
          <w:spacing w:val="-5"/>
        </w:rPr>
        <w:t xml:space="preserve"> </w:t>
      </w:r>
      <w:r>
        <w:t>Схема</w:t>
      </w:r>
      <w:r>
        <w:rPr>
          <w:spacing w:val="-6"/>
        </w:rPr>
        <w:t xml:space="preserve"> </w:t>
      </w:r>
      <w:r>
        <w:t>отгона</w:t>
      </w:r>
      <w:r>
        <w:rPr>
          <w:spacing w:val="-7"/>
        </w:rPr>
        <w:t xml:space="preserve"> </w:t>
      </w:r>
      <w:r>
        <w:t>высоты</w:t>
      </w:r>
      <w:r>
        <w:rPr>
          <w:spacing w:val="-4"/>
        </w:rPr>
        <w:t xml:space="preserve"> </w:t>
      </w:r>
      <w:r>
        <w:t>шумозащитного</w:t>
      </w:r>
      <w:r>
        <w:rPr>
          <w:spacing w:val="-4"/>
        </w:rPr>
        <w:t xml:space="preserve"> </w:t>
      </w:r>
      <w:r>
        <w:rPr>
          <w:spacing w:val="-2"/>
        </w:rPr>
        <w:t>экрана</w:t>
      </w:r>
    </w:p>
    <w:p w14:paraId="6AF2183C" w14:textId="77777777" w:rsidR="00633CC7" w:rsidRDefault="00633CC7">
      <w:pPr>
        <w:pStyle w:val="a3"/>
        <w:spacing w:before="10"/>
        <w:ind w:left="0"/>
        <w:rPr>
          <w:sz w:val="21"/>
        </w:rPr>
      </w:pPr>
    </w:p>
    <w:p w14:paraId="64989E3F" w14:textId="77777777" w:rsidR="00633CC7" w:rsidRDefault="001A5731">
      <w:pPr>
        <w:pStyle w:val="a4"/>
        <w:numPr>
          <w:ilvl w:val="3"/>
          <w:numId w:val="10"/>
        </w:numPr>
        <w:tabs>
          <w:tab w:val="left" w:pos="1807"/>
        </w:tabs>
        <w:ind w:right="490" w:firstLine="539"/>
        <w:jc w:val="both"/>
      </w:pPr>
      <w:r>
        <w:t>Переход от шумозащитного экрана к грунтовому валу рекомендуется осуществлять с небольшим расходом и номенклатурой переходных деталей.</w:t>
      </w:r>
    </w:p>
    <w:p w14:paraId="4DFBB8D1" w14:textId="77777777" w:rsidR="00633CC7" w:rsidRDefault="001A5731">
      <w:pPr>
        <w:pStyle w:val="a4"/>
        <w:numPr>
          <w:ilvl w:val="3"/>
          <w:numId w:val="10"/>
        </w:numPr>
        <w:tabs>
          <w:tab w:val="left" w:pos="1659"/>
        </w:tabs>
        <w:ind w:right="486" w:firstLine="539"/>
        <w:jc w:val="both"/>
      </w:pPr>
      <w:r>
        <w:t>При расположении шумозащитных экранов на значительных продольных уклонах автомобильных дорог линию верха нежелательно выпо</w:t>
      </w:r>
      <w:r>
        <w:t>лнять параллельно бровке земляного полотна, предпочтительней экран устраивать из панелей одинаковой высоты (рис 10.5.15).</w:t>
      </w:r>
    </w:p>
    <w:p w14:paraId="4CEE1346" w14:textId="77777777" w:rsidR="00633CC7" w:rsidRDefault="001A5731">
      <w:pPr>
        <w:pStyle w:val="a3"/>
        <w:spacing w:before="4"/>
        <w:ind w:left="0"/>
        <w:rPr>
          <w:sz w:val="20"/>
        </w:rPr>
      </w:pPr>
      <w:r>
        <w:rPr>
          <w:noProof/>
        </w:rPr>
        <w:drawing>
          <wp:anchor distT="0" distB="0" distL="0" distR="0" simplePos="0" relativeHeight="229" behindDoc="0" locked="0" layoutInCell="1" allowOverlap="1" wp14:anchorId="61FE9179" wp14:editId="7E1FC99C">
            <wp:simplePos x="0" y="0"/>
            <wp:positionH relativeFrom="page">
              <wp:posOffset>1545589</wp:posOffset>
            </wp:positionH>
            <wp:positionV relativeFrom="paragraph">
              <wp:posOffset>173149</wp:posOffset>
            </wp:positionV>
            <wp:extent cx="5007816" cy="3075432"/>
            <wp:effectExtent l="0" t="0" r="0" b="0"/>
            <wp:wrapTopAndBottom/>
            <wp:docPr id="41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80.png"/>
                    <pic:cNvPicPr/>
                  </pic:nvPicPr>
                  <pic:blipFill>
                    <a:blip r:embed="rId84" cstate="print"/>
                    <a:stretch>
                      <a:fillRect/>
                    </a:stretch>
                  </pic:blipFill>
                  <pic:spPr>
                    <a:xfrm>
                      <a:off x="0" y="0"/>
                      <a:ext cx="5007816" cy="3075432"/>
                    </a:xfrm>
                    <a:prstGeom prst="rect">
                      <a:avLst/>
                    </a:prstGeom>
                  </pic:spPr>
                </pic:pic>
              </a:graphicData>
            </a:graphic>
          </wp:anchor>
        </w:drawing>
      </w:r>
    </w:p>
    <w:p w14:paraId="64664D1A" w14:textId="77777777" w:rsidR="00633CC7" w:rsidRDefault="00633CC7">
      <w:pPr>
        <w:pStyle w:val="a3"/>
        <w:spacing w:before="10"/>
        <w:ind w:left="0"/>
        <w:rPr>
          <w:sz w:val="21"/>
        </w:rPr>
      </w:pPr>
    </w:p>
    <w:p w14:paraId="43A8D522" w14:textId="77777777" w:rsidR="00633CC7" w:rsidRDefault="001A5731">
      <w:pPr>
        <w:pStyle w:val="a3"/>
        <w:spacing w:before="1"/>
        <w:ind w:left="0" w:right="328"/>
        <w:jc w:val="center"/>
      </w:pPr>
      <w:r>
        <w:t>Рис.</w:t>
      </w:r>
      <w:r>
        <w:rPr>
          <w:spacing w:val="-10"/>
        </w:rPr>
        <w:t xml:space="preserve"> </w:t>
      </w:r>
      <w:r>
        <w:t>10.5.15.</w:t>
      </w:r>
      <w:r>
        <w:rPr>
          <w:spacing w:val="-9"/>
        </w:rPr>
        <w:t xml:space="preserve"> </w:t>
      </w:r>
      <w:r>
        <w:t>Расположение</w:t>
      </w:r>
      <w:r>
        <w:rPr>
          <w:spacing w:val="-7"/>
        </w:rPr>
        <w:t xml:space="preserve"> </w:t>
      </w:r>
      <w:r>
        <w:t>шумозащитного</w:t>
      </w:r>
      <w:r>
        <w:rPr>
          <w:spacing w:val="-5"/>
        </w:rPr>
        <w:t xml:space="preserve"> </w:t>
      </w:r>
      <w:r>
        <w:rPr>
          <w:spacing w:val="-2"/>
        </w:rPr>
        <w:t>экрана</w:t>
      </w:r>
    </w:p>
    <w:p w14:paraId="3F054867" w14:textId="77777777" w:rsidR="00633CC7" w:rsidRDefault="001A5731">
      <w:pPr>
        <w:pStyle w:val="a3"/>
        <w:ind w:left="0" w:right="323"/>
        <w:jc w:val="center"/>
      </w:pPr>
      <w:r>
        <w:t>из</w:t>
      </w:r>
      <w:r>
        <w:rPr>
          <w:spacing w:val="-4"/>
        </w:rPr>
        <w:t xml:space="preserve"> </w:t>
      </w:r>
      <w:r>
        <w:t>панелей</w:t>
      </w:r>
      <w:r>
        <w:rPr>
          <w:spacing w:val="-4"/>
        </w:rPr>
        <w:t xml:space="preserve"> </w:t>
      </w:r>
      <w:r>
        <w:t>одинаковой</w:t>
      </w:r>
      <w:r>
        <w:rPr>
          <w:spacing w:val="-5"/>
        </w:rPr>
        <w:t xml:space="preserve"> </w:t>
      </w:r>
      <w:r>
        <w:t>высоты</w:t>
      </w:r>
      <w:r>
        <w:rPr>
          <w:spacing w:val="-5"/>
        </w:rPr>
        <w:t xml:space="preserve"> </w:t>
      </w:r>
      <w:r>
        <w:t>на</w:t>
      </w:r>
      <w:r>
        <w:rPr>
          <w:spacing w:val="-4"/>
        </w:rPr>
        <w:t xml:space="preserve"> </w:t>
      </w:r>
      <w:r>
        <w:t>продольном</w:t>
      </w:r>
      <w:r>
        <w:rPr>
          <w:spacing w:val="-5"/>
        </w:rPr>
        <w:t xml:space="preserve"> </w:t>
      </w:r>
      <w:r>
        <w:rPr>
          <w:spacing w:val="-2"/>
        </w:rPr>
        <w:t>уклоне</w:t>
      </w:r>
    </w:p>
    <w:p w14:paraId="48B76318" w14:textId="77777777" w:rsidR="00633CC7" w:rsidRDefault="00633CC7">
      <w:pPr>
        <w:pStyle w:val="a3"/>
        <w:spacing w:before="10"/>
        <w:ind w:left="0"/>
        <w:rPr>
          <w:sz w:val="21"/>
        </w:rPr>
      </w:pPr>
    </w:p>
    <w:p w14:paraId="3E617B17" w14:textId="77777777" w:rsidR="00633CC7" w:rsidRDefault="001A5731">
      <w:pPr>
        <w:pStyle w:val="a4"/>
        <w:numPr>
          <w:ilvl w:val="3"/>
          <w:numId w:val="10"/>
        </w:numPr>
        <w:tabs>
          <w:tab w:val="left" w:pos="1652"/>
        </w:tabs>
        <w:ind w:right="483" w:firstLine="539"/>
        <w:jc w:val="both"/>
      </w:pPr>
      <w:r>
        <w:t>Окраска барьеров может применяться не только для уменьшения монотонности и придания им лучшего внешнего вида, но выполнять задачи информации водителей и пешеходов (приближение к пересечениям, автобусным остановкам и т.д.). При длинном экране плоских</w:t>
      </w:r>
      <w:r>
        <w:rPr>
          <w:spacing w:val="80"/>
        </w:rPr>
        <w:t xml:space="preserve"> </w:t>
      </w:r>
      <w:r>
        <w:t>форм</w:t>
      </w:r>
      <w:r>
        <w:rPr>
          <w:spacing w:val="64"/>
        </w:rPr>
        <w:t xml:space="preserve"> </w:t>
      </w:r>
      <w:r>
        <w:t>ц</w:t>
      </w:r>
      <w:r>
        <w:t>ветовое</w:t>
      </w:r>
      <w:r>
        <w:rPr>
          <w:spacing w:val="65"/>
        </w:rPr>
        <w:t xml:space="preserve"> </w:t>
      </w:r>
      <w:r>
        <w:t>оформление</w:t>
      </w:r>
      <w:r>
        <w:rPr>
          <w:spacing w:val="65"/>
        </w:rPr>
        <w:t xml:space="preserve"> </w:t>
      </w:r>
      <w:r>
        <w:t>может</w:t>
      </w:r>
      <w:r>
        <w:rPr>
          <w:spacing w:val="66"/>
        </w:rPr>
        <w:t xml:space="preserve"> </w:t>
      </w:r>
      <w:r>
        <w:t>быть</w:t>
      </w:r>
      <w:r>
        <w:rPr>
          <w:spacing w:val="64"/>
        </w:rPr>
        <w:t xml:space="preserve"> </w:t>
      </w:r>
      <w:r>
        <w:t>использовано</w:t>
      </w:r>
      <w:r>
        <w:rPr>
          <w:spacing w:val="66"/>
        </w:rPr>
        <w:t xml:space="preserve"> </w:t>
      </w:r>
      <w:r>
        <w:t>для</w:t>
      </w:r>
      <w:r>
        <w:rPr>
          <w:spacing w:val="65"/>
        </w:rPr>
        <w:t xml:space="preserve"> </w:t>
      </w:r>
      <w:r>
        <w:t>баланса</w:t>
      </w:r>
      <w:r>
        <w:rPr>
          <w:spacing w:val="65"/>
        </w:rPr>
        <w:t xml:space="preserve"> </w:t>
      </w:r>
      <w:r>
        <w:t>прямой</w:t>
      </w:r>
      <w:r>
        <w:rPr>
          <w:spacing w:val="65"/>
        </w:rPr>
        <w:t xml:space="preserve"> </w:t>
      </w:r>
      <w:r>
        <w:t>горизонтальной</w:t>
      </w:r>
    </w:p>
    <w:p w14:paraId="3CBC065C" w14:textId="77777777" w:rsidR="00633CC7" w:rsidRDefault="00633CC7">
      <w:pPr>
        <w:jc w:val="both"/>
        <w:sectPr w:rsidR="00633CC7">
          <w:pgSz w:w="11910" w:h="16840"/>
          <w:pgMar w:top="1080" w:right="360" w:bottom="280" w:left="1540" w:header="720" w:footer="720" w:gutter="0"/>
          <w:cols w:space="720"/>
        </w:sectPr>
      </w:pPr>
    </w:p>
    <w:p w14:paraId="144CCB92" w14:textId="77777777" w:rsidR="00633CC7" w:rsidRDefault="001A5731">
      <w:pPr>
        <w:pStyle w:val="a3"/>
        <w:spacing w:before="31"/>
        <w:ind w:right="491"/>
        <w:jc w:val="both"/>
      </w:pPr>
      <w:r>
        <w:lastRenderedPageBreak/>
        <w:t>линии введением вертикальностей. Используя технику оттенков, на плоских экранах можно создать иллюзию объема, наличия определенной текстуры.</w:t>
      </w:r>
    </w:p>
    <w:p w14:paraId="612A52D7" w14:textId="77777777" w:rsidR="00633CC7" w:rsidRDefault="001A5731">
      <w:pPr>
        <w:pStyle w:val="a4"/>
        <w:numPr>
          <w:ilvl w:val="3"/>
          <w:numId w:val="10"/>
        </w:numPr>
        <w:tabs>
          <w:tab w:val="left" w:pos="1683"/>
        </w:tabs>
        <w:spacing w:before="1"/>
        <w:ind w:right="486" w:firstLine="539"/>
        <w:jc w:val="both"/>
      </w:pPr>
      <w:r>
        <w:t>Для окраски экранов рекомендуется применять цвета, которые подсознательно вызывают у людей чувство уверенности и сп</w:t>
      </w:r>
      <w:r>
        <w:t>окойствия. В первую очередь, это относится к цветам, преобладающим в природе: зеленому, желтому и коричневому. Красный и голубой цвета рекомендуется использовать в исключительных случаях, предпочитая сдержанные тона, посредством которых можно получать конт</w:t>
      </w:r>
      <w:r>
        <w:t>растные эффекты, помогающие преодолеть монотонность. Нежелательно окрашивать бетонные экраны. Окраска их поверхности возможна при изготовлении добавлением красителя в цементный раствор.</w:t>
      </w:r>
    </w:p>
    <w:p w14:paraId="2FB8E1CA" w14:textId="49E58622" w:rsidR="00633CC7" w:rsidRDefault="001A5731">
      <w:pPr>
        <w:pStyle w:val="a4"/>
        <w:numPr>
          <w:ilvl w:val="3"/>
          <w:numId w:val="10"/>
        </w:numPr>
        <w:tabs>
          <w:tab w:val="left" w:pos="1654"/>
        </w:tabs>
        <w:spacing w:before="2"/>
        <w:ind w:right="485" w:firstLine="539"/>
        <w:jc w:val="both"/>
      </w:pPr>
      <w:r>
        <w:t>Минимальную длину шумозащитного сооружения за пределами жилой застрой</w:t>
      </w:r>
      <w:r>
        <w:t>ки принимают с учетом необходимого обеспечения расчетного снижения эквивалентного уровня звука транспортного шума. Длина шумозащитного экрана становится меньше, если его конец отогнуть в плане в сторону от источника шума (рис. 10.5.16).</w:t>
      </w:r>
    </w:p>
    <w:p w14:paraId="62BADA7F" w14:textId="77777777" w:rsidR="00633CC7" w:rsidRDefault="001A5731">
      <w:pPr>
        <w:pStyle w:val="a3"/>
        <w:spacing w:before="2"/>
        <w:ind w:left="0"/>
        <w:rPr>
          <w:sz w:val="20"/>
        </w:rPr>
      </w:pPr>
      <w:r>
        <w:rPr>
          <w:noProof/>
        </w:rPr>
        <w:drawing>
          <wp:anchor distT="0" distB="0" distL="0" distR="0" simplePos="0" relativeHeight="231" behindDoc="0" locked="0" layoutInCell="1" allowOverlap="1" wp14:anchorId="5D602065" wp14:editId="4BC7ACDD">
            <wp:simplePos x="0" y="0"/>
            <wp:positionH relativeFrom="page">
              <wp:posOffset>2688589</wp:posOffset>
            </wp:positionH>
            <wp:positionV relativeFrom="paragraph">
              <wp:posOffset>171697</wp:posOffset>
            </wp:positionV>
            <wp:extent cx="2721719" cy="3166872"/>
            <wp:effectExtent l="0" t="0" r="0" b="0"/>
            <wp:wrapTopAndBottom/>
            <wp:docPr id="42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81.png"/>
                    <pic:cNvPicPr/>
                  </pic:nvPicPr>
                  <pic:blipFill>
                    <a:blip r:embed="rId85" cstate="print"/>
                    <a:stretch>
                      <a:fillRect/>
                    </a:stretch>
                  </pic:blipFill>
                  <pic:spPr>
                    <a:xfrm>
                      <a:off x="0" y="0"/>
                      <a:ext cx="2721719" cy="3166872"/>
                    </a:xfrm>
                    <a:prstGeom prst="rect">
                      <a:avLst/>
                    </a:prstGeom>
                  </pic:spPr>
                </pic:pic>
              </a:graphicData>
            </a:graphic>
          </wp:anchor>
        </w:drawing>
      </w:r>
    </w:p>
    <w:p w14:paraId="355D2B5B" w14:textId="77777777" w:rsidR="00633CC7" w:rsidRDefault="00633CC7">
      <w:pPr>
        <w:pStyle w:val="a3"/>
        <w:spacing w:before="10"/>
        <w:ind w:left="0"/>
        <w:rPr>
          <w:sz w:val="21"/>
        </w:rPr>
      </w:pPr>
    </w:p>
    <w:p w14:paraId="52550724" w14:textId="77777777" w:rsidR="00633CC7" w:rsidRDefault="001A5731">
      <w:pPr>
        <w:pStyle w:val="a3"/>
        <w:ind w:left="2680" w:right="3006" w:hanging="1"/>
        <w:jc w:val="center"/>
      </w:pPr>
      <w:r>
        <w:t>Рис. 10.5.16. Сх</w:t>
      </w:r>
      <w:r>
        <w:t>емы сокращения минимальной</w:t>
      </w:r>
      <w:r>
        <w:rPr>
          <w:spacing w:val="-11"/>
        </w:rPr>
        <w:t xml:space="preserve"> </w:t>
      </w:r>
      <w:r>
        <w:t>длины</w:t>
      </w:r>
      <w:r>
        <w:rPr>
          <w:spacing w:val="-10"/>
        </w:rPr>
        <w:t xml:space="preserve"> </w:t>
      </w:r>
      <w:r>
        <w:t>шумозащитного</w:t>
      </w:r>
      <w:r>
        <w:rPr>
          <w:spacing w:val="-10"/>
        </w:rPr>
        <w:t xml:space="preserve"> </w:t>
      </w:r>
      <w:r>
        <w:t>экрана:</w:t>
      </w:r>
    </w:p>
    <w:p w14:paraId="22FFDC0D" w14:textId="77777777" w:rsidR="00633CC7" w:rsidRDefault="001A5731">
      <w:pPr>
        <w:pStyle w:val="a3"/>
        <w:spacing w:before="1"/>
        <w:ind w:left="2144" w:right="2464"/>
        <w:jc w:val="center"/>
      </w:pPr>
      <w:r>
        <w:t>а</w:t>
      </w:r>
      <w:r>
        <w:rPr>
          <w:spacing w:val="-4"/>
        </w:rPr>
        <w:t xml:space="preserve"> </w:t>
      </w:r>
      <w:r>
        <w:t>-</w:t>
      </w:r>
      <w:r>
        <w:rPr>
          <w:spacing w:val="-4"/>
        </w:rPr>
        <w:t xml:space="preserve"> </w:t>
      </w:r>
      <w:r>
        <w:t>прямолинейный</w:t>
      </w:r>
      <w:r>
        <w:rPr>
          <w:spacing w:val="-3"/>
        </w:rPr>
        <w:t xml:space="preserve"> </w:t>
      </w:r>
      <w:r>
        <w:t>экран</w:t>
      </w:r>
      <w:r>
        <w:rPr>
          <w:spacing w:val="-7"/>
        </w:rPr>
        <w:t xml:space="preserve"> </w:t>
      </w:r>
      <w:r>
        <w:t>минимальной</w:t>
      </w:r>
      <w:r>
        <w:rPr>
          <w:spacing w:val="-3"/>
        </w:rPr>
        <w:t xml:space="preserve"> </w:t>
      </w:r>
      <w:r>
        <w:t>длины;</w:t>
      </w:r>
      <w:r>
        <w:rPr>
          <w:spacing w:val="-4"/>
        </w:rPr>
        <w:t xml:space="preserve"> </w:t>
      </w:r>
      <w:r>
        <w:t>б</w:t>
      </w:r>
      <w:r>
        <w:rPr>
          <w:spacing w:val="-1"/>
        </w:rPr>
        <w:t xml:space="preserve"> </w:t>
      </w:r>
      <w:r>
        <w:t>-</w:t>
      </w:r>
      <w:r>
        <w:rPr>
          <w:spacing w:val="-8"/>
        </w:rPr>
        <w:t xml:space="preserve"> </w:t>
      </w:r>
      <w:r>
        <w:t>экран с отогнутыми концами и расположением за пределами</w:t>
      </w:r>
    </w:p>
    <w:p w14:paraId="4CA9AEBF" w14:textId="77777777" w:rsidR="00633CC7" w:rsidRDefault="001A5731">
      <w:pPr>
        <w:pStyle w:val="a3"/>
        <w:ind w:left="2456" w:right="2779"/>
        <w:jc w:val="center"/>
      </w:pPr>
      <w:r>
        <w:t>земляного</w:t>
      </w:r>
      <w:r>
        <w:rPr>
          <w:spacing w:val="-6"/>
        </w:rPr>
        <w:t xml:space="preserve"> </w:t>
      </w:r>
      <w:r>
        <w:t>полотна;</w:t>
      </w:r>
      <w:r>
        <w:rPr>
          <w:spacing w:val="-5"/>
        </w:rPr>
        <w:t xml:space="preserve"> </w:t>
      </w:r>
      <w:r>
        <w:t>в</w:t>
      </w:r>
      <w:r>
        <w:rPr>
          <w:spacing w:val="-6"/>
        </w:rPr>
        <w:t xml:space="preserve"> </w:t>
      </w:r>
      <w:r>
        <w:t>-</w:t>
      </w:r>
      <w:r>
        <w:rPr>
          <w:spacing w:val="-5"/>
        </w:rPr>
        <w:t xml:space="preserve"> </w:t>
      </w:r>
      <w:r>
        <w:t>экран</w:t>
      </w:r>
      <w:r>
        <w:rPr>
          <w:spacing w:val="-6"/>
        </w:rPr>
        <w:t xml:space="preserve"> </w:t>
      </w:r>
      <w:r>
        <w:t>уменьшенной</w:t>
      </w:r>
      <w:r>
        <w:rPr>
          <w:spacing w:val="-4"/>
        </w:rPr>
        <w:t xml:space="preserve"> </w:t>
      </w:r>
      <w:r>
        <w:t>длины с расположением в пределах земляного полотна</w:t>
      </w:r>
    </w:p>
    <w:p w14:paraId="24A1AEEE" w14:textId="77777777" w:rsidR="00633CC7" w:rsidRDefault="00633CC7">
      <w:pPr>
        <w:pStyle w:val="a3"/>
        <w:spacing w:before="11"/>
        <w:ind w:left="0"/>
        <w:rPr>
          <w:sz w:val="21"/>
        </w:rPr>
      </w:pPr>
    </w:p>
    <w:p w14:paraId="69C09642" w14:textId="77777777" w:rsidR="00633CC7" w:rsidRDefault="001A5731">
      <w:pPr>
        <w:pStyle w:val="a4"/>
        <w:numPr>
          <w:ilvl w:val="3"/>
          <w:numId w:val="10"/>
        </w:numPr>
        <w:tabs>
          <w:tab w:val="left" w:pos="1647"/>
        </w:tabs>
        <w:ind w:right="486" w:firstLine="539"/>
        <w:jc w:val="both"/>
      </w:pPr>
      <w:r>
        <w:t>Шумозащитные</w:t>
      </w:r>
      <w:r>
        <w:rPr>
          <w:spacing w:val="-3"/>
        </w:rPr>
        <w:t xml:space="preserve"> </w:t>
      </w:r>
      <w:r>
        <w:t>экраны</w:t>
      </w:r>
      <w:r>
        <w:rPr>
          <w:spacing w:val="-1"/>
        </w:rPr>
        <w:t xml:space="preserve"> </w:t>
      </w:r>
      <w:r>
        <w:t>не</w:t>
      </w:r>
      <w:r>
        <w:rPr>
          <w:spacing w:val="-1"/>
        </w:rPr>
        <w:t xml:space="preserve"> </w:t>
      </w:r>
      <w:r>
        <w:t>должны</w:t>
      </w:r>
      <w:r>
        <w:rPr>
          <w:spacing w:val="-2"/>
        </w:rPr>
        <w:t xml:space="preserve"> </w:t>
      </w:r>
      <w:r>
        <w:t>являться элементами повышенной опасности</w:t>
      </w:r>
      <w:r>
        <w:rPr>
          <w:spacing w:val="-2"/>
        </w:rPr>
        <w:t xml:space="preserve"> </w:t>
      </w:r>
      <w:r>
        <w:t>и не разрушаться при наезде автомобилей, если их стоимость высока. Для достижения этой цели экраны могут быть вынесены за полосу отво</w:t>
      </w:r>
      <w:r>
        <w:t>да земляного полотна автомобильной дороги, выполнены комбинированными с ограждениями жесткого парапетного типа или барьерного типа с усиленными продольными элементами (рис. 10.5.17).</w:t>
      </w:r>
    </w:p>
    <w:p w14:paraId="1C514BDA" w14:textId="77777777" w:rsidR="00633CC7" w:rsidRDefault="00633CC7">
      <w:pPr>
        <w:jc w:val="both"/>
        <w:sectPr w:rsidR="00633CC7">
          <w:pgSz w:w="11910" w:h="16840"/>
          <w:pgMar w:top="1080" w:right="360" w:bottom="280" w:left="1540" w:header="720" w:footer="720" w:gutter="0"/>
          <w:cols w:space="720"/>
        </w:sectPr>
      </w:pPr>
    </w:p>
    <w:p w14:paraId="75D7B6EB" w14:textId="77777777" w:rsidR="00633CC7" w:rsidRDefault="001A5731">
      <w:pPr>
        <w:pStyle w:val="a3"/>
        <w:ind w:left="2122"/>
        <w:rPr>
          <w:sz w:val="20"/>
        </w:rPr>
      </w:pPr>
      <w:r>
        <w:rPr>
          <w:noProof/>
          <w:sz w:val="20"/>
        </w:rPr>
        <w:lastRenderedPageBreak/>
        <w:drawing>
          <wp:inline distT="0" distB="0" distL="0" distR="0" wp14:anchorId="463F82E3" wp14:editId="0D8D07D3">
            <wp:extent cx="3476436" cy="3317462"/>
            <wp:effectExtent l="0" t="0" r="0" b="0"/>
            <wp:docPr id="42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82.png"/>
                    <pic:cNvPicPr/>
                  </pic:nvPicPr>
                  <pic:blipFill>
                    <a:blip r:embed="rId86" cstate="print"/>
                    <a:stretch>
                      <a:fillRect/>
                    </a:stretch>
                  </pic:blipFill>
                  <pic:spPr>
                    <a:xfrm>
                      <a:off x="0" y="0"/>
                      <a:ext cx="3476436" cy="3317462"/>
                    </a:xfrm>
                    <a:prstGeom prst="rect">
                      <a:avLst/>
                    </a:prstGeom>
                  </pic:spPr>
                </pic:pic>
              </a:graphicData>
            </a:graphic>
          </wp:inline>
        </w:drawing>
      </w:r>
    </w:p>
    <w:p w14:paraId="6F915592" w14:textId="77777777" w:rsidR="00633CC7" w:rsidRDefault="00633CC7">
      <w:pPr>
        <w:pStyle w:val="a3"/>
        <w:spacing w:before="10"/>
        <w:ind w:left="0"/>
        <w:rPr>
          <w:sz w:val="13"/>
        </w:rPr>
      </w:pPr>
    </w:p>
    <w:p w14:paraId="358CBA26" w14:textId="0557B1BA" w:rsidR="00633CC7" w:rsidRDefault="001A5731">
      <w:pPr>
        <w:pStyle w:val="a3"/>
        <w:spacing w:before="56"/>
        <w:ind w:left="2332" w:right="2655"/>
        <w:jc w:val="center"/>
      </w:pPr>
      <w:r>
        <w:t>Рис.</w:t>
      </w:r>
      <w:r>
        <w:rPr>
          <w:spacing w:val="-10"/>
        </w:rPr>
        <w:t xml:space="preserve"> </w:t>
      </w:r>
      <w:r>
        <w:t>10.5.17.</w:t>
      </w:r>
      <w:r>
        <w:rPr>
          <w:spacing w:val="-8"/>
        </w:rPr>
        <w:t xml:space="preserve"> </w:t>
      </w:r>
      <w:r>
        <w:t>Схемы</w:t>
      </w:r>
      <w:r>
        <w:rPr>
          <w:spacing w:val="-8"/>
        </w:rPr>
        <w:t xml:space="preserve"> </w:t>
      </w:r>
      <w:r>
        <w:t>возможной</w:t>
      </w:r>
      <w:r>
        <w:rPr>
          <w:spacing w:val="-8"/>
        </w:rPr>
        <w:t xml:space="preserve"> </w:t>
      </w:r>
      <w:r>
        <w:t>установки ограждений у шумозащитного экрана:</w:t>
      </w:r>
    </w:p>
    <w:p w14:paraId="72CE243C" w14:textId="77777777" w:rsidR="00633CC7" w:rsidRDefault="001A5731">
      <w:pPr>
        <w:pStyle w:val="a3"/>
        <w:ind w:left="2334" w:right="2655"/>
        <w:jc w:val="center"/>
      </w:pPr>
      <w:r>
        <w:t>а</w:t>
      </w:r>
      <w:r>
        <w:rPr>
          <w:spacing w:val="-3"/>
        </w:rPr>
        <w:t xml:space="preserve"> </w:t>
      </w:r>
      <w:r>
        <w:t>-</w:t>
      </w:r>
      <w:r>
        <w:rPr>
          <w:spacing w:val="-3"/>
        </w:rPr>
        <w:t xml:space="preserve"> </w:t>
      </w:r>
      <w:r>
        <w:t>барьерного</w:t>
      </w:r>
      <w:r>
        <w:rPr>
          <w:spacing w:val="-4"/>
        </w:rPr>
        <w:t xml:space="preserve"> </w:t>
      </w:r>
      <w:r>
        <w:t>типа</w:t>
      </w:r>
      <w:r>
        <w:rPr>
          <w:spacing w:val="-5"/>
        </w:rPr>
        <w:t xml:space="preserve"> </w:t>
      </w:r>
      <w:r>
        <w:t>отдельно</w:t>
      </w:r>
      <w:r>
        <w:rPr>
          <w:spacing w:val="-4"/>
        </w:rPr>
        <w:t xml:space="preserve"> </w:t>
      </w:r>
      <w:r>
        <w:t>от</w:t>
      </w:r>
      <w:r>
        <w:rPr>
          <w:spacing w:val="-5"/>
        </w:rPr>
        <w:t xml:space="preserve"> </w:t>
      </w:r>
      <w:r>
        <w:t>экрана;</w:t>
      </w:r>
      <w:r>
        <w:rPr>
          <w:spacing w:val="-3"/>
        </w:rPr>
        <w:t xml:space="preserve"> </w:t>
      </w:r>
      <w:r>
        <w:t>б -</w:t>
      </w:r>
      <w:r>
        <w:rPr>
          <w:spacing w:val="-6"/>
        </w:rPr>
        <w:t xml:space="preserve"> </w:t>
      </w:r>
      <w:proofErr w:type="gramStart"/>
      <w:r>
        <w:t>жесткого парапетного типа</w:t>
      </w:r>
      <w:proofErr w:type="gramEnd"/>
      <w:r>
        <w:t xml:space="preserve"> комбинированного с экраном;</w:t>
      </w:r>
    </w:p>
    <w:p w14:paraId="6951093B" w14:textId="77777777" w:rsidR="00633CC7" w:rsidRDefault="001A5731">
      <w:pPr>
        <w:pStyle w:val="a3"/>
        <w:spacing w:before="1"/>
        <w:ind w:left="2976" w:right="3298"/>
        <w:jc w:val="center"/>
      </w:pPr>
      <w:r>
        <w:t>в</w:t>
      </w:r>
      <w:r>
        <w:rPr>
          <w:spacing w:val="-6"/>
        </w:rPr>
        <w:t xml:space="preserve"> </w:t>
      </w:r>
      <w:r>
        <w:t>-</w:t>
      </w:r>
      <w:r>
        <w:rPr>
          <w:spacing w:val="-6"/>
        </w:rPr>
        <w:t xml:space="preserve"> </w:t>
      </w:r>
      <w:proofErr w:type="gramStart"/>
      <w:r>
        <w:t>барьерного</w:t>
      </w:r>
      <w:r>
        <w:rPr>
          <w:spacing w:val="-7"/>
        </w:rPr>
        <w:t xml:space="preserve"> </w:t>
      </w:r>
      <w:r>
        <w:t>типа</w:t>
      </w:r>
      <w:proofErr w:type="gramEnd"/>
      <w:r>
        <w:rPr>
          <w:spacing w:val="-8"/>
        </w:rPr>
        <w:t xml:space="preserve"> </w:t>
      </w:r>
      <w:r>
        <w:t>усиленного</w:t>
      </w:r>
      <w:r>
        <w:rPr>
          <w:spacing w:val="-5"/>
        </w:rPr>
        <w:t xml:space="preserve"> </w:t>
      </w:r>
      <w:r>
        <w:t>тросом и комбинированного с экраном</w:t>
      </w:r>
    </w:p>
    <w:p w14:paraId="64DC0AF3" w14:textId="77777777" w:rsidR="00633CC7" w:rsidRDefault="00633CC7">
      <w:pPr>
        <w:pStyle w:val="a3"/>
        <w:spacing w:before="1"/>
        <w:ind w:left="0"/>
      </w:pPr>
    </w:p>
    <w:p w14:paraId="689D0968" w14:textId="77777777" w:rsidR="00633CC7" w:rsidRDefault="001A5731">
      <w:pPr>
        <w:pStyle w:val="a4"/>
        <w:numPr>
          <w:ilvl w:val="3"/>
          <w:numId w:val="10"/>
        </w:numPr>
        <w:tabs>
          <w:tab w:val="left" w:pos="1644"/>
        </w:tabs>
        <w:ind w:right="486" w:firstLine="539"/>
      </w:pPr>
      <w:r>
        <w:t>Шумозащитные</w:t>
      </w:r>
      <w:r>
        <w:rPr>
          <w:spacing w:val="-4"/>
        </w:rPr>
        <w:t xml:space="preserve"> </w:t>
      </w:r>
      <w:r>
        <w:t>экраны</w:t>
      </w:r>
      <w:r>
        <w:rPr>
          <w:spacing w:val="-3"/>
        </w:rPr>
        <w:t xml:space="preserve"> </w:t>
      </w:r>
      <w:r>
        <w:t>и</w:t>
      </w:r>
      <w:r>
        <w:rPr>
          <w:spacing w:val="-2"/>
        </w:rPr>
        <w:t xml:space="preserve"> </w:t>
      </w:r>
      <w:r>
        <w:t>их</w:t>
      </w:r>
      <w:r>
        <w:rPr>
          <w:spacing w:val="-3"/>
        </w:rPr>
        <w:t xml:space="preserve"> </w:t>
      </w:r>
      <w:r>
        <w:t>стойки</w:t>
      </w:r>
      <w:r>
        <w:rPr>
          <w:spacing w:val="-2"/>
        </w:rPr>
        <w:t xml:space="preserve"> </w:t>
      </w:r>
      <w:r>
        <w:t>рассчитываются</w:t>
      </w:r>
      <w:r>
        <w:rPr>
          <w:spacing w:val="-2"/>
        </w:rPr>
        <w:t xml:space="preserve"> </w:t>
      </w:r>
      <w:r>
        <w:t>на</w:t>
      </w:r>
      <w:r>
        <w:rPr>
          <w:spacing w:val="-3"/>
        </w:rPr>
        <w:t xml:space="preserve"> </w:t>
      </w:r>
      <w:r>
        <w:t>ветровые</w:t>
      </w:r>
      <w:r>
        <w:rPr>
          <w:spacing w:val="-2"/>
        </w:rPr>
        <w:t xml:space="preserve"> </w:t>
      </w:r>
      <w:r>
        <w:t>нагрузки</w:t>
      </w:r>
      <w:r>
        <w:rPr>
          <w:spacing w:val="-2"/>
        </w:rPr>
        <w:t xml:space="preserve"> </w:t>
      </w:r>
      <w:r>
        <w:t>с</w:t>
      </w:r>
      <w:r>
        <w:rPr>
          <w:spacing w:val="-3"/>
        </w:rPr>
        <w:t xml:space="preserve"> </w:t>
      </w:r>
      <w:r>
        <w:t>учетом обеспечения достаточной прочности и долговечности, легкого монтирования.</w:t>
      </w:r>
    </w:p>
    <w:p w14:paraId="6B7EC1A8" w14:textId="77777777" w:rsidR="00633CC7" w:rsidRDefault="00633CC7">
      <w:pPr>
        <w:pStyle w:val="a3"/>
        <w:spacing w:before="10"/>
        <w:ind w:left="0"/>
        <w:rPr>
          <w:sz w:val="21"/>
        </w:rPr>
      </w:pPr>
    </w:p>
    <w:p w14:paraId="78D832ED" w14:textId="77777777" w:rsidR="00633CC7" w:rsidRDefault="001A5731">
      <w:pPr>
        <w:pStyle w:val="a4"/>
        <w:numPr>
          <w:ilvl w:val="1"/>
          <w:numId w:val="12"/>
        </w:numPr>
        <w:tabs>
          <w:tab w:val="left" w:pos="4024"/>
        </w:tabs>
        <w:spacing w:before="1"/>
        <w:ind w:left="4023" w:hanging="497"/>
        <w:jc w:val="left"/>
      </w:pPr>
      <w:r>
        <w:t>Автобусные</w:t>
      </w:r>
      <w:r>
        <w:rPr>
          <w:spacing w:val="-6"/>
        </w:rPr>
        <w:t xml:space="preserve"> </w:t>
      </w:r>
      <w:r>
        <w:rPr>
          <w:spacing w:val="-2"/>
        </w:rPr>
        <w:t>остановки</w:t>
      </w:r>
    </w:p>
    <w:p w14:paraId="1926B9B1" w14:textId="77777777" w:rsidR="00633CC7" w:rsidRDefault="00633CC7">
      <w:pPr>
        <w:pStyle w:val="a3"/>
        <w:ind w:left="0"/>
      </w:pPr>
    </w:p>
    <w:p w14:paraId="7DAE7E0F" w14:textId="77777777" w:rsidR="00633CC7" w:rsidRDefault="001A5731">
      <w:pPr>
        <w:pStyle w:val="a4"/>
        <w:numPr>
          <w:ilvl w:val="2"/>
          <w:numId w:val="9"/>
        </w:numPr>
        <w:tabs>
          <w:tab w:val="left" w:pos="1376"/>
        </w:tabs>
        <w:ind w:right="483" w:firstLine="539"/>
      </w:pPr>
      <w:r>
        <w:t xml:space="preserve">Автобусные остановки - комплекс элементов обустройства дороги, предназначенный для организации движения маршрутных </w:t>
      </w:r>
      <w:r>
        <w:t>автобусов, ожидания, высадки и посадки пассажиров.</w:t>
      </w:r>
    </w:p>
    <w:p w14:paraId="2A26FF96" w14:textId="77777777" w:rsidR="00633CC7" w:rsidRDefault="001A5731">
      <w:pPr>
        <w:pStyle w:val="a3"/>
        <w:spacing w:before="1"/>
        <w:ind w:firstLine="539"/>
      </w:pPr>
      <w:r>
        <w:t>Согласно</w:t>
      </w:r>
      <w:r>
        <w:rPr>
          <w:spacing w:val="40"/>
        </w:rPr>
        <w:t xml:space="preserve"> </w:t>
      </w:r>
      <w:r>
        <w:t>требованиям</w:t>
      </w:r>
      <w:r>
        <w:rPr>
          <w:spacing w:val="40"/>
        </w:rPr>
        <w:t xml:space="preserve"> </w:t>
      </w:r>
      <w:r>
        <w:t>действующих</w:t>
      </w:r>
      <w:r>
        <w:rPr>
          <w:spacing w:val="40"/>
        </w:rPr>
        <w:t xml:space="preserve"> </w:t>
      </w:r>
      <w:r>
        <w:t>нормативов</w:t>
      </w:r>
      <w:r>
        <w:rPr>
          <w:spacing w:val="40"/>
        </w:rPr>
        <w:t xml:space="preserve"> </w:t>
      </w:r>
      <w:r>
        <w:t>в</w:t>
      </w:r>
      <w:r>
        <w:rPr>
          <w:spacing w:val="40"/>
        </w:rPr>
        <w:t xml:space="preserve"> </w:t>
      </w:r>
      <w:r>
        <w:t>состав</w:t>
      </w:r>
      <w:r>
        <w:rPr>
          <w:spacing w:val="40"/>
        </w:rPr>
        <w:t xml:space="preserve"> </w:t>
      </w:r>
      <w:r>
        <w:t>автобусной</w:t>
      </w:r>
      <w:r>
        <w:rPr>
          <w:spacing w:val="40"/>
        </w:rPr>
        <w:t xml:space="preserve"> </w:t>
      </w:r>
      <w:r>
        <w:t>остановки</w:t>
      </w:r>
      <w:r>
        <w:rPr>
          <w:spacing w:val="40"/>
        </w:rPr>
        <w:t xml:space="preserve"> </w:t>
      </w:r>
      <w:r>
        <w:t>входят следующие элементы (рис. 10.6.1):</w:t>
      </w:r>
    </w:p>
    <w:p w14:paraId="3527D3F7" w14:textId="77777777" w:rsidR="00633CC7" w:rsidRDefault="001A5731">
      <w:pPr>
        <w:pStyle w:val="a4"/>
        <w:numPr>
          <w:ilvl w:val="2"/>
          <w:numId w:val="54"/>
        </w:numPr>
        <w:tabs>
          <w:tab w:val="left" w:pos="820"/>
        </w:tabs>
        <w:ind w:left="819" w:hanging="119"/>
        <w:jc w:val="left"/>
      </w:pPr>
      <w:r>
        <w:t>остановочная</w:t>
      </w:r>
      <w:r>
        <w:rPr>
          <w:spacing w:val="-7"/>
        </w:rPr>
        <w:t xml:space="preserve"> </w:t>
      </w:r>
      <w:r>
        <w:t>площадка</w:t>
      </w:r>
      <w:r>
        <w:rPr>
          <w:spacing w:val="-7"/>
        </w:rPr>
        <w:t xml:space="preserve"> </w:t>
      </w:r>
      <w:r>
        <w:rPr>
          <w:spacing w:val="-4"/>
        </w:rPr>
        <w:t>(1);</w:t>
      </w:r>
    </w:p>
    <w:p w14:paraId="53FB8697" w14:textId="77777777" w:rsidR="00633CC7" w:rsidRDefault="001A5731">
      <w:pPr>
        <w:pStyle w:val="a4"/>
        <w:numPr>
          <w:ilvl w:val="2"/>
          <w:numId w:val="54"/>
        </w:numPr>
        <w:tabs>
          <w:tab w:val="left" w:pos="820"/>
        </w:tabs>
        <w:spacing w:before="1"/>
        <w:ind w:left="819" w:hanging="119"/>
        <w:jc w:val="left"/>
      </w:pPr>
      <w:r>
        <w:t>посадочная</w:t>
      </w:r>
      <w:r>
        <w:rPr>
          <w:spacing w:val="-8"/>
        </w:rPr>
        <w:t xml:space="preserve"> </w:t>
      </w:r>
      <w:r>
        <w:t>площадка</w:t>
      </w:r>
      <w:r>
        <w:rPr>
          <w:spacing w:val="-5"/>
        </w:rPr>
        <w:t xml:space="preserve"> </w:t>
      </w:r>
      <w:r>
        <w:rPr>
          <w:spacing w:val="-4"/>
        </w:rPr>
        <w:t>(2);</w:t>
      </w:r>
    </w:p>
    <w:p w14:paraId="73674337" w14:textId="77777777" w:rsidR="00633CC7" w:rsidRDefault="001A5731">
      <w:pPr>
        <w:pStyle w:val="a4"/>
        <w:numPr>
          <w:ilvl w:val="2"/>
          <w:numId w:val="54"/>
        </w:numPr>
        <w:tabs>
          <w:tab w:val="left" w:pos="820"/>
        </w:tabs>
        <w:ind w:left="819" w:hanging="119"/>
        <w:jc w:val="left"/>
      </w:pPr>
      <w:r>
        <w:t>площадка</w:t>
      </w:r>
      <w:r>
        <w:rPr>
          <w:spacing w:val="-4"/>
        </w:rPr>
        <w:t xml:space="preserve"> </w:t>
      </w:r>
      <w:r>
        <w:t>ожидания</w:t>
      </w:r>
      <w:r>
        <w:rPr>
          <w:spacing w:val="-3"/>
        </w:rPr>
        <w:t xml:space="preserve"> </w:t>
      </w:r>
      <w:r>
        <w:t>на</w:t>
      </w:r>
      <w:r>
        <w:rPr>
          <w:spacing w:val="-4"/>
        </w:rPr>
        <w:t xml:space="preserve"> </w:t>
      </w:r>
      <w:r>
        <w:t>дорогах</w:t>
      </w:r>
      <w:r>
        <w:rPr>
          <w:spacing w:val="-1"/>
        </w:rPr>
        <w:t xml:space="preserve"> </w:t>
      </w:r>
      <w:r>
        <w:t>I</w:t>
      </w:r>
      <w:r>
        <w:rPr>
          <w:spacing w:val="-2"/>
        </w:rPr>
        <w:t xml:space="preserve"> </w:t>
      </w:r>
      <w:r>
        <w:t>-</w:t>
      </w:r>
      <w:r>
        <w:rPr>
          <w:spacing w:val="-2"/>
        </w:rPr>
        <w:t xml:space="preserve"> </w:t>
      </w:r>
      <w:r>
        <w:t>III</w:t>
      </w:r>
      <w:r>
        <w:rPr>
          <w:spacing w:val="-5"/>
        </w:rPr>
        <w:t xml:space="preserve"> </w:t>
      </w:r>
      <w:r>
        <w:t>категорий</w:t>
      </w:r>
      <w:r>
        <w:rPr>
          <w:spacing w:val="-3"/>
        </w:rPr>
        <w:t xml:space="preserve"> </w:t>
      </w:r>
      <w:r>
        <w:rPr>
          <w:spacing w:val="-4"/>
        </w:rPr>
        <w:t>(3);</w:t>
      </w:r>
    </w:p>
    <w:p w14:paraId="5B8A988E" w14:textId="77777777" w:rsidR="00633CC7" w:rsidRDefault="001A5731">
      <w:pPr>
        <w:pStyle w:val="a4"/>
        <w:numPr>
          <w:ilvl w:val="2"/>
          <w:numId w:val="54"/>
        </w:numPr>
        <w:tabs>
          <w:tab w:val="left" w:pos="820"/>
        </w:tabs>
        <w:spacing w:line="267" w:lineRule="exact"/>
        <w:ind w:left="819" w:hanging="119"/>
        <w:jc w:val="left"/>
      </w:pPr>
      <w:r>
        <w:t>переходно-скоростные</w:t>
      </w:r>
      <w:r>
        <w:rPr>
          <w:spacing w:val="-10"/>
        </w:rPr>
        <w:t xml:space="preserve"> </w:t>
      </w:r>
      <w:r>
        <w:t>полосы</w:t>
      </w:r>
      <w:r>
        <w:rPr>
          <w:spacing w:val="-6"/>
        </w:rPr>
        <w:t xml:space="preserve"> </w:t>
      </w:r>
      <w:r>
        <w:rPr>
          <w:spacing w:val="-4"/>
        </w:rPr>
        <w:t>(4);</w:t>
      </w:r>
    </w:p>
    <w:p w14:paraId="6F0B57ED" w14:textId="77777777" w:rsidR="00633CC7" w:rsidRDefault="001A5731">
      <w:pPr>
        <w:pStyle w:val="a4"/>
        <w:numPr>
          <w:ilvl w:val="2"/>
          <w:numId w:val="54"/>
        </w:numPr>
        <w:tabs>
          <w:tab w:val="left" w:pos="902"/>
        </w:tabs>
        <w:ind w:right="488" w:firstLine="539"/>
        <w:jc w:val="left"/>
      </w:pPr>
      <w:r>
        <w:t>заездной</w:t>
      </w:r>
      <w:r>
        <w:rPr>
          <w:spacing w:val="76"/>
        </w:rPr>
        <w:t xml:space="preserve"> </w:t>
      </w:r>
      <w:r>
        <w:t>карман</w:t>
      </w:r>
      <w:r>
        <w:rPr>
          <w:spacing w:val="75"/>
        </w:rPr>
        <w:t xml:space="preserve"> </w:t>
      </w:r>
      <w:r>
        <w:t>(при</w:t>
      </w:r>
      <w:r>
        <w:rPr>
          <w:spacing w:val="76"/>
        </w:rPr>
        <w:t xml:space="preserve"> </w:t>
      </w:r>
      <w:r>
        <w:t>размещении</w:t>
      </w:r>
      <w:r>
        <w:rPr>
          <w:spacing w:val="76"/>
        </w:rPr>
        <w:t xml:space="preserve"> </w:t>
      </w:r>
      <w:r>
        <w:t>остановки</w:t>
      </w:r>
      <w:r>
        <w:rPr>
          <w:spacing w:val="76"/>
        </w:rPr>
        <w:t xml:space="preserve"> </w:t>
      </w:r>
      <w:r>
        <w:t>в</w:t>
      </w:r>
      <w:r>
        <w:rPr>
          <w:spacing w:val="78"/>
        </w:rPr>
        <w:t xml:space="preserve"> </w:t>
      </w:r>
      <w:r>
        <w:t>зоне</w:t>
      </w:r>
      <w:r>
        <w:rPr>
          <w:spacing w:val="76"/>
        </w:rPr>
        <w:t xml:space="preserve"> </w:t>
      </w:r>
      <w:r>
        <w:t>пересечения</w:t>
      </w:r>
      <w:r>
        <w:rPr>
          <w:spacing w:val="79"/>
        </w:rPr>
        <w:t xml:space="preserve"> </w:t>
      </w:r>
      <w:r>
        <w:t>или</w:t>
      </w:r>
      <w:r>
        <w:rPr>
          <w:spacing w:val="79"/>
        </w:rPr>
        <w:t xml:space="preserve"> </w:t>
      </w:r>
      <w:r>
        <w:t>примыкания автомобильных дорог);</w:t>
      </w:r>
    </w:p>
    <w:p w14:paraId="2138FEDC" w14:textId="77777777" w:rsidR="00633CC7" w:rsidRDefault="001A5731">
      <w:pPr>
        <w:pStyle w:val="a4"/>
        <w:numPr>
          <w:ilvl w:val="2"/>
          <w:numId w:val="54"/>
        </w:numPr>
        <w:tabs>
          <w:tab w:val="left" w:pos="820"/>
        </w:tabs>
        <w:ind w:left="819" w:hanging="119"/>
        <w:jc w:val="left"/>
      </w:pPr>
      <w:r>
        <w:t>разделительная</w:t>
      </w:r>
      <w:r>
        <w:rPr>
          <w:spacing w:val="-5"/>
        </w:rPr>
        <w:t xml:space="preserve"> </w:t>
      </w:r>
      <w:r>
        <w:t>полоса</w:t>
      </w:r>
      <w:r>
        <w:rPr>
          <w:spacing w:val="-7"/>
        </w:rPr>
        <w:t xml:space="preserve"> </w:t>
      </w:r>
      <w:r>
        <w:t>на</w:t>
      </w:r>
      <w:r>
        <w:rPr>
          <w:spacing w:val="-4"/>
        </w:rPr>
        <w:t xml:space="preserve"> </w:t>
      </w:r>
      <w:r>
        <w:t>дорогах</w:t>
      </w:r>
      <w:r>
        <w:rPr>
          <w:spacing w:val="-2"/>
        </w:rPr>
        <w:t xml:space="preserve"> </w:t>
      </w:r>
      <w:r>
        <w:t>I</w:t>
      </w:r>
      <w:r>
        <w:rPr>
          <w:spacing w:val="-3"/>
        </w:rPr>
        <w:t xml:space="preserve"> </w:t>
      </w:r>
      <w:r>
        <w:t>-</w:t>
      </w:r>
      <w:r>
        <w:rPr>
          <w:spacing w:val="-5"/>
        </w:rPr>
        <w:t xml:space="preserve"> </w:t>
      </w:r>
      <w:r>
        <w:t>III</w:t>
      </w:r>
      <w:r>
        <w:rPr>
          <w:spacing w:val="-3"/>
        </w:rPr>
        <w:t xml:space="preserve"> </w:t>
      </w:r>
      <w:r>
        <w:t>категорий</w:t>
      </w:r>
      <w:r>
        <w:rPr>
          <w:spacing w:val="-4"/>
        </w:rPr>
        <w:t xml:space="preserve"> (5);</w:t>
      </w:r>
    </w:p>
    <w:p w14:paraId="2295F6CB" w14:textId="77777777" w:rsidR="00633CC7" w:rsidRDefault="001A5731">
      <w:pPr>
        <w:pStyle w:val="a4"/>
        <w:numPr>
          <w:ilvl w:val="2"/>
          <w:numId w:val="54"/>
        </w:numPr>
        <w:tabs>
          <w:tab w:val="left" w:pos="820"/>
        </w:tabs>
        <w:ind w:left="819" w:hanging="119"/>
        <w:jc w:val="left"/>
      </w:pPr>
      <w:r>
        <w:t>тротуары</w:t>
      </w:r>
      <w:r>
        <w:rPr>
          <w:spacing w:val="-6"/>
        </w:rPr>
        <w:t xml:space="preserve"> </w:t>
      </w:r>
      <w:r>
        <w:t>и</w:t>
      </w:r>
      <w:r>
        <w:rPr>
          <w:spacing w:val="-2"/>
        </w:rPr>
        <w:t xml:space="preserve"> </w:t>
      </w:r>
      <w:r>
        <w:t>пешеходные</w:t>
      </w:r>
      <w:r>
        <w:rPr>
          <w:spacing w:val="-6"/>
        </w:rPr>
        <w:t xml:space="preserve"> </w:t>
      </w:r>
      <w:r>
        <w:t>дорожки</w:t>
      </w:r>
      <w:r>
        <w:rPr>
          <w:spacing w:val="-2"/>
        </w:rPr>
        <w:t xml:space="preserve"> </w:t>
      </w:r>
      <w:r>
        <w:t>на</w:t>
      </w:r>
      <w:r>
        <w:rPr>
          <w:spacing w:val="-3"/>
        </w:rPr>
        <w:t xml:space="preserve"> </w:t>
      </w:r>
      <w:r>
        <w:t>дорогах</w:t>
      </w:r>
      <w:r>
        <w:rPr>
          <w:spacing w:val="-2"/>
        </w:rPr>
        <w:t xml:space="preserve"> </w:t>
      </w:r>
      <w:r>
        <w:t>I</w:t>
      </w:r>
      <w:r>
        <w:rPr>
          <w:spacing w:val="-1"/>
        </w:rPr>
        <w:t xml:space="preserve"> </w:t>
      </w:r>
      <w:r>
        <w:t>-</w:t>
      </w:r>
      <w:r>
        <w:rPr>
          <w:spacing w:val="-5"/>
        </w:rPr>
        <w:t xml:space="preserve"> </w:t>
      </w:r>
      <w:r>
        <w:t>III</w:t>
      </w:r>
      <w:r>
        <w:rPr>
          <w:spacing w:val="-6"/>
        </w:rPr>
        <w:t xml:space="preserve"> </w:t>
      </w:r>
      <w:r>
        <w:t>категорий</w:t>
      </w:r>
      <w:r>
        <w:rPr>
          <w:spacing w:val="-3"/>
        </w:rPr>
        <w:t xml:space="preserve"> </w:t>
      </w:r>
      <w:r>
        <w:rPr>
          <w:spacing w:val="-4"/>
        </w:rPr>
        <w:t>(6);</w:t>
      </w:r>
    </w:p>
    <w:p w14:paraId="6E299E6A" w14:textId="77777777" w:rsidR="00633CC7" w:rsidRDefault="001A5731">
      <w:pPr>
        <w:pStyle w:val="a4"/>
        <w:numPr>
          <w:ilvl w:val="2"/>
          <w:numId w:val="54"/>
        </w:numPr>
        <w:tabs>
          <w:tab w:val="left" w:pos="820"/>
        </w:tabs>
        <w:ind w:left="819" w:hanging="119"/>
        <w:jc w:val="left"/>
      </w:pPr>
      <w:r>
        <w:t>пешеходный</w:t>
      </w:r>
      <w:r>
        <w:rPr>
          <w:spacing w:val="-6"/>
        </w:rPr>
        <w:t xml:space="preserve"> </w:t>
      </w:r>
      <w:r>
        <w:rPr>
          <w:spacing w:val="-2"/>
        </w:rPr>
        <w:t>переход;</w:t>
      </w:r>
    </w:p>
    <w:p w14:paraId="4DAF2C16" w14:textId="77777777" w:rsidR="00633CC7" w:rsidRDefault="001A5731">
      <w:pPr>
        <w:pStyle w:val="a4"/>
        <w:numPr>
          <w:ilvl w:val="2"/>
          <w:numId w:val="54"/>
        </w:numPr>
        <w:tabs>
          <w:tab w:val="left" w:pos="820"/>
        </w:tabs>
        <w:spacing w:before="1"/>
        <w:ind w:left="819" w:hanging="119"/>
        <w:jc w:val="left"/>
      </w:pPr>
      <w:r>
        <w:t>павильон</w:t>
      </w:r>
      <w:r>
        <w:rPr>
          <w:spacing w:val="-4"/>
        </w:rPr>
        <w:t xml:space="preserve"> </w:t>
      </w:r>
      <w:r>
        <w:t>для</w:t>
      </w:r>
      <w:r>
        <w:rPr>
          <w:spacing w:val="-4"/>
        </w:rPr>
        <w:t xml:space="preserve"> </w:t>
      </w:r>
      <w:r>
        <w:t>ожидания</w:t>
      </w:r>
      <w:r>
        <w:rPr>
          <w:spacing w:val="-5"/>
        </w:rPr>
        <w:t xml:space="preserve"> </w:t>
      </w:r>
      <w:r>
        <w:t>посадки</w:t>
      </w:r>
      <w:r>
        <w:rPr>
          <w:spacing w:val="-2"/>
        </w:rPr>
        <w:t xml:space="preserve"> </w:t>
      </w:r>
      <w:r>
        <w:rPr>
          <w:spacing w:val="-4"/>
        </w:rPr>
        <w:t>(7);</w:t>
      </w:r>
    </w:p>
    <w:p w14:paraId="543B3144" w14:textId="77777777" w:rsidR="00633CC7" w:rsidRDefault="001A5731">
      <w:pPr>
        <w:pStyle w:val="a4"/>
        <w:numPr>
          <w:ilvl w:val="2"/>
          <w:numId w:val="54"/>
        </w:numPr>
        <w:tabs>
          <w:tab w:val="left" w:pos="820"/>
        </w:tabs>
        <w:ind w:left="819" w:hanging="119"/>
        <w:jc w:val="left"/>
      </w:pPr>
      <w:r>
        <w:rPr>
          <w:spacing w:val="-2"/>
        </w:rPr>
        <w:t>скамьи;</w:t>
      </w:r>
    </w:p>
    <w:p w14:paraId="7DDDDF68" w14:textId="77777777" w:rsidR="00633CC7" w:rsidRDefault="001A5731">
      <w:pPr>
        <w:pStyle w:val="a4"/>
        <w:numPr>
          <w:ilvl w:val="2"/>
          <w:numId w:val="54"/>
        </w:numPr>
        <w:tabs>
          <w:tab w:val="left" w:pos="820"/>
        </w:tabs>
        <w:ind w:left="819" w:hanging="119"/>
        <w:jc w:val="left"/>
      </w:pPr>
      <w:r>
        <w:t>туалет</w:t>
      </w:r>
      <w:r>
        <w:rPr>
          <w:spacing w:val="-4"/>
        </w:rPr>
        <w:t xml:space="preserve"> </w:t>
      </w:r>
      <w:r>
        <w:t>на</w:t>
      </w:r>
      <w:r>
        <w:rPr>
          <w:spacing w:val="-2"/>
        </w:rPr>
        <w:t xml:space="preserve"> </w:t>
      </w:r>
      <w:r>
        <w:t>дорогах</w:t>
      </w:r>
      <w:r>
        <w:rPr>
          <w:spacing w:val="-3"/>
        </w:rPr>
        <w:t xml:space="preserve"> </w:t>
      </w:r>
      <w:r>
        <w:t>I</w:t>
      </w:r>
      <w:r>
        <w:rPr>
          <w:spacing w:val="-1"/>
        </w:rPr>
        <w:t xml:space="preserve"> </w:t>
      </w:r>
      <w:r>
        <w:t>-</w:t>
      </w:r>
      <w:r>
        <w:rPr>
          <w:spacing w:val="-3"/>
        </w:rPr>
        <w:t xml:space="preserve"> </w:t>
      </w:r>
      <w:r>
        <w:t>III</w:t>
      </w:r>
      <w:r>
        <w:rPr>
          <w:spacing w:val="-5"/>
        </w:rPr>
        <w:t xml:space="preserve"> </w:t>
      </w:r>
      <w:r>
        <w:t>категорий</w:t>
      </w:r>
      <w:r>
        <w:rPr>
          <w:spacing w:val="-1"/>
        </w:rPr>
        <w:t xml:space="preserve"> </w:t>
      </w:r>
      <w:r>
        <w:rPr>
          <w:spacing w:val="-4"/>
        </w:rPr>
        <w:t>(8);</w:t>
      </w:r>
    </w:p>
    <w:p w14:paraId="43D09397" w14:textId="77777777" w:rsidR="00633CC7" w:rsidRDefault="001A5731">
      <w:pPr>
        <w:pStyle w:val="a4"/>
        <w:numPr>
          <w:ilvl w:val="2"/>
          <w:numId w:val="54"/>
        </w:numPr>
        <w:tabs>
          <w:tab w:val="left" w:pos="820"/>
        </w:tabs>
        <w:ind w:left="819" w:hanging="119"/>
        <w:jc w:val="left"/>
      </w:pPr>
      <w:r>
        <w:t>контейнер</w:t>
      </w:r>
      <w:r>
        <w:rPr>
          <w:spacing w:val="-7"/>
        </w:rPr>
        <w:t xml:space="preserve"> </w:t>
      </w:r>
      <w:r>
        <w:t>и</w:t>
      </w:r>
      <w:r>
        <w:rPr>
          <w:spacing w:val="-2"/>
        </w:rPr>
        <w:t xml:space="preserve"> </w:t>
      </w:r>
      <w:r>
        <w:t>урны</w:t>
      </w:r>
      <w:r>
        <w:rPr>
          <w:spacing w:val="-3"/>
        </w:rPr>
        <w:t xml:space="preserve"> </w:t>
      </w:r>
      <w:r>
        <w:t>для</w:t>
      </w:r>
      <w:r>
        <w:rPr>
          <w:spacing w:val="-3"/>
        </w:rPr>
        <w:t xml:space="preserve"> </w:t>
      </w:r>
      <w:r>
        <w:t>мусора</w:t>
      </w:r>
      <w:r>
        <w:rPr>
          <w:spacing w:val="-6"/>
        </w:rPr>
        <w:t xml:space="preserve"> </w:t>
      </w:r>
      <w:r>
        <w:t>(для</w:t>
      </w:r>
      <w:r>
        <w:rPr>
          <w:spacing w:val="-4"/>
        </w:rPr>
        <w:t xml:space="preserve"> </w:t>
      </w:r>
      <w:r>
        <w:t>дорог</w:t>
      </w:r>
      <w:r>
        <w:rPr>
          <w:spacing w:val="-3"/>
        </w:rPr>
        <w:t xml:space="preserve"> </w:t>
      </w:r>
      <w:r>
        <w:t>IV</w:t>
      </w:r>
      <w:r>
        <w:rPr>
          <w:spacing w:val="-5"/>
        </w:rPr>
        <w:t xml:space="preserve"> </w:t>
      </w:r>
      <w:r>
        <w:t>категории</w:t>
      </w:r>
      <w:r>
        <w:rPr>
          <w:spacing w:val="-4"/>
        </w:rPr>
        <w:t xml:space="preserve"> </w:t>
      </w:r>
      <w:r>
        <w:t>только</w:t>
      </w:r>
      <w:r>
        <w:rPr>
          <w:spacing w:val="-4"/>
        </w:rPr>
        <w:t xml:space="preserve"> </w:t>
      </w:r>
      <w:r>
        <w:rPr>
          <w:spacing w:val="-2"/>
        </w:rPr>
        <w:t>урна);</w:t>
      </w:r>
    </w:p>
    <w:p w14:paraId="33BAD69B" w14:textId="77777777" w:rsidR="00633CC7" w:rsidRDefault="001A5731">
      <w:pPr>
        <w:pStyle w:val="a4"/>
        <w:numPr>
          <w:ilvl w:val="2"/>
          <w:numId w:val="54"/>
        </w:numPr>
        <w:tabs>
          <w:tab w:val="left" w:pos="820"/>
        </w:tabs>
        <w:spacing w:before="1" w:line="268" w:lineRule="exact"/>
        <w:ind w:left="819" w:hanging="119"/>
        <w:jc w:val="left"/>
      </w:pPr>
      <w:r>
        <w:t>технические</w:t>
      </w:r>
      <w:r>
        <w:rPr>
          <w:spacing w:val="-7"/>
        </w:rPr>
        <w:t xml:space="preserve"> </w:t>
      </w:r>
      <w:r>
        <w:t>средства</w:t>
      </w:r>
      <w:r>
        <w:rPr>
          <w:spacing w:val="-8"/>
        </w:rPr>
        <w:t xml:space="preserve"> </w:t>
      </w:r>
      <w:r>
        <w:t>организации</w:t>
      </w:r>
      <w:r>
        <w:rPr>
          <w:spacing w:val="-7"/>
        </w:rPr>
        <w:t xml:space="preserve"> </w:t>
      </w:r>
      <w:r>
        <w:t>движения</w:t>
      </w:r>
      <w:r>
        <w:rPr>
          <w:spacing w:val="-6"/>
        </w:rPr>
        <w:t xml:space="preserve"> </w:t>
      </w:r>
      <w:r>
        <w:t>(знаки,</w:t>
      </w:r>
      <w:r>
        <w:rPr>
          <w:spacing w:val="-4"/>
        </w:rPr>
        <w:t xml:space="preserve"> </w:t>
      </w:r>
      <w:r>
        <w:t>разметка,</w:t>
      </w:r>
      <w:r>
        <w:rPr>
          <w:spacing w:val="-7"/>
        </w:rPr>
        <w:t xml:space="preserve"> </w:t>
      </w:r>
      <w:r>
        <w:rPr>
          <w:spacing w:val="-2"/>
        </w:rPr>
        <w:t>ограждения);</w:t>
      </w:r>
    </w:p>
    <w:p w14:paraId="21C7CE7A" w14:textId="77777777" w:rsidR="00633CC7" w:rsidRDefault="001A5731">
      <w:pPr>
        <w:pStyle w:val="a4"/>
        <w:numPr>
          <w:ilvl w:val="2"/>
          <w:numId w:val="54"/>
        </w:numPr>
        <w:tabs>
          <w:tab w:val="left" w:pos="820"/>
        </w:tabs>
        <w:spacing w:line="268" w:lineRule="exact"/>
        <w:ind w:left="819" w:hanging="119"/>
        <w:jc w:val="left"/>
      </w:pPr>
      <w:r>
        <w:t>освещение</w:t>
      </w:r>
      <w:r>
        <w:rPr>
          <w:spacing w:val="-9"/>
        </w:rPr>
        <w:t xml:space="preserve"> </w:t>
      </w:r>
      <w:r>
        <w:t>(на</w:t>
      </w:r>
      <w:r>
        <w:rPr>
          <w:spacing w:val="-7"/>
        </w:rPr>
        <w:t xml:space="preserve"> </w:t>
      </w:r>
      <w:r>
        <w:t>остановках</w:t>
      </w:r>
      <w:r>
        <w:rPr>
          <w:spacing w:val="-5"/>
        </w:rPr>
        <w:t xml:space="preserve"> </w:t>
      </w:r>
      <w:r>
        <w:t>в</w:t>
      </w:r>
      <w:r>
        <w:rPr>
          <w:spacing w:val="-4"/>
        </w:rPr>
        <w:t xml:space="preserve"> </w:t>
      </w:r>
      <w:r>
        <w:t>пределах</w:t>
      </w:r>
      <w:r>
        <w:rPr>
          <w:spacing w:val="-7"/>
        </w:rPr>
        <w:t xml:space="preserve"> </w:t>
      </w:r>
      <w:r>
        <w:t>населенных</w:t>
      </w:r>
      <w:r>
        <w:rPr>
          <w:spacing w:val="-4"/>
        </w:rPr>
        <w:t xml:space="preserve"> </w:t>
      </w:r>
      <w:r>
        <w:t>пунктов),</w:t>
      </w:r>
      <w:r>
        <w:rPr>
          <w:spacing w:val="-8"/>
        </w:rPr>
        <w:t xml:space="preserve"> </w:t>
      </w:r>
      <w:r>
        <w:t>озеленение</w:t>
      </w:r>
      <w:r>
        <w:rPr>
          <w:spacing w:val="-3"/>
        </w:rPr>
        <w:t xml:space="preserve"> </w:t>
      </w:r>
      <w:r>
        <w:rPr>
          <w:spacing w:val="-4"/>
        </w:rPr>
        <w:t>(9).</w:t>
      </w:r>
    </w:p>
    <w:p w14:paraId="0948F3D1" w14:textId="77777777" w:rsidR="00633CC7" w:rsidRDefault="00633CC7">
      <w:pPr>
        <w:spacing w:line="268" w:lineRule="exact"/>
        <w:sectPr w:rsidR="00633CC7">
          <w:pgSz w:w="11910" w:h="16840"/>
          <w:pgMar w:top="1120" w:right="360" w:bottom="280" w:left="1540" w:header="720" w:footer="720" w:gutter="0"/>
          <w:cols w:space="720"/>
        </w:sectPr>
      </w:pPr>
    </w:p>
    <w:p w14:paraId="4EBE5611" w14:textId="77777777" w:rsidR="00633CC7" w:rsidRDefault="001A5731">
      <w:pPr>
        <w:pStyle w:val="a3"/>
        <w:ind w:left="1848"/>
        <w:rPr>
          <w:sz w:val="20"/>
        </w:rPr>
      </w:pPr>
      <w:r>
        <w:rPr>
          <w:noProof/>
          <w:sz w:val="20"/>
        </w:rPr>
        <w:lastRenderedPageBreak/>
        <w:drawing>
          <wp:inline distT="0" distB="0" distL="0" distR="0" wp14:anchorId="2FA0B897" wp14:editId="43D65312">
            <wp:extent cx="3804220" cy="1493520"/>
            <wp:effectExtent l="0" t="0" r="0" b="0"/>
            <wp:docPr id="429"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83.png"/>
                    <pic:cNvPicPr/>
                  </pic:nvPicPr>
                  <pic:blipFill>
                    <a:blip r:embed="rId87" cstate="print"/>
                    <a:stretch>
                      <a:fillRect/>
                    </a:stretch>
                  </pic:blipFill>
                  <pic:spPr>
                    <a:xfrm>
                      <a:off x="0" y="0"/>
                      <a:ext cx="3804220" cy="1493520"/>
                    </a:xfrm>
                    <a:prstGeom prst="rect">
                      <a:avLst/>
                    </a:prstGeom>
                  </pic:spPr>
                </pic:pic>
              </a:graphicData>
            </a:graphic>
          </wp:inline>
        </w:drawing>
      </w:r>
    </w:p>
    <w:p w14:paraId="76F8AC67" w14:textId="77777777" w:rsidR="00633CC7" w:rsidRDefault="00633CC7">
      <w:pPr>
        <w:pStyle w:val="a3"/>
        <w:spacing w:before="9"/>
        <w:ind w:left="0"/>
        <w:rPr>
          <w:sz w:val="19"/>
        </w:rPr>
      </w:pPr>
    </w:p>
    <w:p w14:paraId="3CFAF0A4" w14:textId="77777777" w:rsidR="00633CC7" w:rsidRDefault="001A5731">
      <w:pPr>
        <w:pStyle w:val="a3"/>
        <w:spacing w:before="56"/>
        <w:ind w:left="3611" w:right="3000" w:hanging="778"/>
      </w:pPr>
      <w:r>
        <w:t>Рис.</w:t>
      </w:r>
      <w:r>
        <w:rPr>
          <w:spacing w:val="-9"/>
        </w:rPr>
        <w:t xml:space="preserve"> </w:t>
      </w:r>
      <w:r>
        <w:t>10.6.</w:t>
      </w:r>
      <w:r>
        <w:rPr>
          <w:spacing w:val="-7"/>
        </w:rPr>
        <w:t xml:space="preserve"> </w:t>
      </w:r>
      <w:r>
        <w:t>Элементы</w:t>
      </w:r>
      <w:r>
        <w:rPr>
          <w:spacing w:val="-9"/>
        </w:rPr>
        <w:t xml:space="preserve"> </w:t>
      </w:r>
      <w:r>
        <w:t>автобусной</w:t>
      </w:r>
      <w:r>
        <w:rPr>
          <w:spacing w:val="-7"/>
        </w:rPr>
        <w:t xml:space="preserve"> </w:t>
      </w:r>
      <w:r>
        <w:t>остановки на дорогах I - III категорий</w:t>
      </w:r>
    </w:p>
    <w:p w14:paraId="01EE9BEC" w14:textId="77777777" w:rsidR="00633CC7" w:rsidRDefault="00633CC7">
      <w:pPr>
        <w:pStyle w:val="a3"/>
        <w:spacing w:before="1"/>
        <w:ind w:left="0"/>
      </w:pPr>
    </w:p>
    <w:p w14:paraId="39E06621" w14:textId="1049EB37" w:rsidR="00633CC7" w:rsidRDefault="001A5731">
      <w:pPr>
        <w:pStyle w:val="a4"/>
        <w:numPr>
          <w:ilvl w:val="2"/>
          <w:numId w:val="9"/>
        </w:numPr>
        <w:tabs>
          <w:tab w:val="left" w:pos="1398"/>
        </w:tabs>
        <w:ind w:right="485" w:firstLine="539"/>
        <w:jc w:val="both"/>
      </w:pPr>
      <w:r>
        <w:t>Торговые киоски рекомендуется размещать за пределами посадочных площадок и площадок ожидания.</w:t>
      </w:r>
    </w:p>
    <w:p w14:paraId="70BADF12" w14:textId="77777777" w:rsidR="00633CC7" w:rsidRDefault="001A5731">
      <w:pPr>
        <w:pStyle w:val="a4"/>
        <w:numPr>
          <w:ilvl w:val="2"/>
          <w:numId w:val="9"/>
        </w:numPr>
        <w:tabs>
          <w:tab w:val="left" w:pos="1400"/>
        </w:tabs>
        <w:spacing w:before="1"/>
        <w:ind w:right="489" w:firstLine="539"/>
        <w:jc w:val="both"/>
      </w:pPr>
      <w:r>
        <w:t>Автобусные остановки на дорогах I категории размещают вне пределов земляного полотна с совмещенными или раздельными въездами и выездами.</w:t>
      </w:r>
    </w:p>
    <w:p w14:paraId="4C0CB9A3" w14:textId="77777777" w:rsidR="00633CC7" w:rsidRDefault="001A5731">
      <w:pPr>
        <w:pStyle w:val="a4"/>
        <w:numPr>
          <w:ilvl w:val="2"/>
          <w:numId w:val="9"/>
        </w:numPr>
        <w:tabs>
          <w:tab w:val="left" w:pos="1438"/>
        </w:tabs>
        <w:ind w:right="487" w:firstLine="539"/>
        <w:jc w:val="both"/>
      </w:pPr>
      <w:r>
        <w:t>На пересечениях автомобил</w:t>
      </w:r>
      <w:r>
        <w:t>ьных дорог в разных уровнях в целях обеспечения безопасности и удобства пересадок автобусные остановки располагают в секторе пересечения, ближайшем к путям движения основных пешеходных потоков.</w:t>
      </w:r>
    </w:p>
    <w:p w14:paraId="1F3A850C" w14:textId="77777777" w:rsidR="00633CC7" w:rsidRDefault="001A5731">
      <w:pPr>
        <w:pStyle w:val="a4"/>
        <w:numPr>
          <w:ilvl w:val="2"/>
          <w:numId w:val="9"/>
        </w:numPr>
        <w:tabs>
          <w:tab w:val="left" w:pos="1371"/>
        </w:tabs>
        <w:spacing w:line="242" w:lineRule="auto"/>
        <w:ind w:right="482" w:firstLine="539"/>
        <w:jc w:val="both"/>
      </w:pPr>
      <w:r>
        <w:t>Автобусные остановки на дорогах I категории располагают на пря</w:t>
      </w:r>
      <w:r>
        <w:t>мых участках или на кривых в плане с радиусом не менее 1000 м, II и III категорий - 600 м, 400 м - на дорогах IV категории с продольными уклонами не более</w:t>
      </w:r>
      <w:r>
        <w:rPr>
          <w:spacing w:val="40"/>
        </w:rPr>
        <w:t xml:space="preserve"> </w:t>
      </w:r>
      <w:r>
        <w:rPr>
          <w:rFonts w:ascii="Times New Roman" w:hAnsi="Times New Roman"/>
          <w:sz w:val="24"/>
        </w:rPr>
        <w:t>40‰</w:t>
      </w:r>
      <w:r>
        <w:rPr>
          <w:rFonts w:ascii="Times New Roman" w:hAnsi="Times New Roman"/>
          <w:spacing w:val="-13"/>
          <w:sz w:val="24"/>
        </w:rPr>
        <w:t xml:space="preserve"> </w:t>
      </w:r>
      <w:r>
        <w:t>.</w:t>
      </w:r>
    </w:p>
    <w:p w14:paraId="230EE73E" w14:textId="77777777" w:rsidR="00633CC7" w:rsidRDefault="001A5731">
      <w:pPr>
        <w:pStyle w:val="a4"/>
        <w:numPr>
          <w:ilvl w:val="2"/>
          <w:numId w:val="9"/>
        </w:numPr>
        <w:tabs>
          <w:tab w:val="left" w:pos="1412"/>
        </w:tabs>
        <w:ind w:right="483" w:firstLine="539"/>
        <w:jc w:val="both"/>
      </w:pPr>
      <w:r>
        <w:t>В местах размещения остановок обеспечивается расчетное расстояние видимости для остановки автом</w:t>
      </w:r>
      <w:r>
        <w:t>обиля.</w:t>
      </w:r>
    </w:p>
    <w:p w14:paraId="0DC9ECC0" w14:textId="77777777" w:rsidR="00633CC7" w:rsidRDefault="001A5731">
      <w:pPr>
        <w:pStyle w:val="a4"/>
        <w:numPr>
          <w:ilvl w:val="2"/>
          <w:numId w:val="9"/>
        </w:numPr>
        <w:tabs>
          <w:tab w:val="left" w:pos="1414"/>
        </w:tabs>
        <w:ind w:right="487" w:firstLine="539"/>
        <w:jc w:val="both"/>
      </w:pPr>
      <w:r>
        <w:t>Автобусные остановки смещают по ходу движения на расстояние не менее 30 м между</w:t>
      </w:r>
      <w:r>
        <w:rPr>
          <w:spacing w:val="-3"/>
        </w:rPr>
        <w:t xml:space="preserve"> </w:t>
      </w:r>
      <w:r>
        <w:t>ближайшими</w:t>
      </w:r>
      <w:r>
        <w:rPr>
          <w:spacing w:val="-2"/>
        </w:rPr>
        <w:t xml:space="preserve"> </w:t>
      </w:r>
      <w:r>
        <w:t>стенками</w:t>
      </w:r>
      <w:r>
        <w:rPr>
          <w:spacing w:val="-3"/>
        </w:rPr>
        <w:t xml:space="preserve"> </w:t>
      </w:r>
      <w:r>
        <w:t>павильонов.</w:t>
      </w:r>
      <w:r>
        <w:rPr>
          <w:spacing w:val="-3"/>
        </w:rPr>
        <w:t xml:space="preserve"> </w:t>
      </w:r>
      <w:r>
        <w:t>При</w:t>
      </w:r>
      <w:r>
        <w:rPr>
          <w:spacing w:val="-2"/>
        </w:rPr>
        <w:t xml:space="preserve"> </w:t>
      </w:r>
      <w:r>
        <w:t>наличии</w:t>
      </w:r>
      <w:r>
        <w:rPr>
          <w:spacing w:val="-2"/>
        </w:rPr>
        <w:t xml:space="preserve"> </w:t>
      </w:r>
      <w:r>
        <w:t>пешеходных</w:t>
      </w:r>
      <w:r>
        <w:rPr>
          <w:spacing w:val="-3"/>
        </w:rPr>
        <w:t xml:space="preserve"> </w:t>
      </w:r>
      <w:r>
        <w:t>переходов</w:t>
      </w:r>
      <w:r>
        <w:rPr>
          <w:spacing w:val="-3"/>
        </w:rPr>
        <w:t xml:space="preserve"> </w:t>
      </w:r>
      <w:r>
        <w:t>в</w:t>
      </w:r>
      <w:r>
        <w:rPr>
          <w:spacing w:val="-3"/>
        </w:rPr>
        <w:t xml:space="preserve"> </w:t>
      </w:r>
      <w:r>
        <w:t>разных</w:t>
      </w:r>
      <w:r>
        <w:rPr>
          <w:spacing w:val="-5"/>
        </w:rPr>
        <w:t xml:space="preserve"> </w:t>
      </w:r>
      <w:r>
        <w:t>уровнях их можно располагать непосредственно за пешеходным переходом напротив друг друга.</w:t>
      </w:r>
    </w:p>
    <w:p w14:paraId="168C3035" w14:textId="77777777" w:rsidR="00633CC7" w:rsidRDefault="001A5731">
      <w:pPr>
        <w:pStyle w:val="a4"/>
        <w:numPr>
          <w:ilvl w:val="2"/>
          <w:numId w:val="9"/>
        </w:numPr>
        <w:tabs>
          <w:tab w:val="left" w:pos="1409"/>
        </w:tabs>
        <w:spacing w:line="237" w:lineRule="auto"/>
        <w:ind w:right="489" w:firstLine="539"/>
        <w:jc w:val="both"/>
      </w:pPr>
      <w:r>
        <w:t>В зонах пересечений и примыканий дорог в одном уровне автобусные остановки рекомендуется располагать вне треугольника видимости.</w:t>
      </w:r>
    </w:p>
    <w:p w14:paraId="1B222C69" w14:textId="77777777" w:rsidR="00633CC7" w:rsidRDefault="001A5731">
      <w:pPr>
        <w:pStyle w:val="a4"/>
        <w:numPr>
          <w:ilvl w:val="2"/>
          <w:numId w:val="9"/>
        </w:numPr>
        <w:tabs>
          <w:tab w:val="left" w:pos="1385"/>
        </w:tabs>
        <w:ind w:right="487" w:firstLine="539"/>
        <w:jc w:val="both"/>
      </w:pPr>
      <w:r>
        <w:t>На дорогах I - III категорий автобусн</w:t>
      </w:r>
      <w:r>
        <w:t>ые остановки располагают не чаще, чем через 3 км, а в курортных районах и густонаселенной местности - 0,4 км.</w:t>
      </w:r>
    </w:p>
    <w:p w14:paraId="090E72BE" w14:textId="77777777" w:rsidR="00633CC7" w:rsidRDefault="00633CC7">
      <w:pPr>
        <w:pStyle w:val="a3"/>
        <w:spacing w:before="11"/>
        <w:ind w:left="0"/>
        <w:rPr>
          <w:sz w:val="21"/>
        </w:rPr>
      </w:pPr>
    </w:p>
    <w:p w14:paraId="0A549827" w14:textId="77777777" w:rsidR="00633CC7" w:rsidRDefault="001A5731">
      <w:pPr>
        <w:pStyle w:val="a4"/>
        <w:numPr>
          <w:ilvl w:val="1"/>
          <w:numId w:val="12"/>
        </w:numPr>
        <w:tabs>
          <w:tab w:val="left" w:pos="4182"/>
        </w:tabs>
        <w:spacing w:before="1"/>
        <w:ind w:left="4181" w:hanging="497"/>
        <w:jc w:val="left"/>
      </w:pPr>
      <w:r>
        <w:t>Дорожные</w:t>
      </w:r>
      <w:r>
        <w:rPr>
          <w:spacing w:val="-7"/>
        </w:rPr>
        <w:t xml:space="preserve"> </w:t>
      </w:r>
      <w:r>
        <w:rPr>
          <w:spacing w:val="-2"/>
        </w:rPr>
        <w:t>зеркала</w:t>
      </w:r>
    </w:p>
    <w:p w14:paraId="6A5DBB53" w14:textId="77777777" w:rsidR="00633CC7" w:rsidRDefault="00633CC7">
      <w:pPr>
        <w:pStyle w:val="a3"/>
        <w:ind w:left="0"/>
      </w:pPr>
    </w:p>
    <w:p w14:paraId="28E850F8" w14:textId="77777777" w:rsidR="00633CC7" w:rsidRDefault="001A5731">
      <w:pPr>
        <w:pStyle w:val="a4"/>
        <w:numPr>
          <w:ilvl w:val="2"/>
          <w:numId w:val="8"/>
        </w:numPr>
        <w:tabs>
          <w:tab w:val="left" w:pos="1395"/>
        </w:tabs>
        <w:ind w:right="489" w:firstLine="539"/>
        <w:jc w:val="both"/>
      </w:pPr>
      <w:r>
        <w:t>Дорожное зеркало предназначено для обеспечения видимости на участках дороги, на которых она ограничена какими-либо сооружениями</w:t>
      </w:r>
      <w:r>
        <w:t xml:space="preserve"> или элементами рельефа местности.</w:t>
      </w:r>
    </w:p>
    <w:p w14:paraId="7377108F" w14:textId="77777777" w:rsidR="00633CC7" w:rsidRDefault="001A5731">
      <w:pPr>
        <w:pStyle w:val="a4"/>
        <w:numPr>
          <w:ilvl w:val="2"/>
          <w:numId w:val="8"/>
        </w:numPr>
        <w:tabs>
          <w:tab w:val="left" w:pos="1419"/>
        </w:tabs>
        <w:spacing w:before="1"/>
        <w:ind w:right="488" w:firstLine="539"/>
        <w:jc w:val="both"/>
      </w:pPr>
      <w:r>
        <w:t>Зеркало состоит из корпуса с вмонтированным в него зеркальным отражателем, опорной части, удерживающей корпус, и кронштейна с шарнирами, с помощью которого корпус крепят к стойке опорной части и устанавливают в необходимо</w:t>
      </w:r>
      <w:r>
        <w:t>м положении (рис. 10.7.1).</w:t>
      </w:r>
    </w:p>
    <w:p w14:paraId="39C32F51" w14:textId="77777777" w:rsidR="00633CC7" w:rsidRDefault="00633CC7">
      <w:pPr>
        <w:jc w:val="both"/>
        <w:sectPr w:rsidR="00633CC7">
          <w:pgSz w:w="11910" w:h="16840"/>
          <w:pgMar w:top="1160" w:right="360" w:bottom="280" w:left="1540" w:header="720" w:footer="720" w:gutter="0"/>
          <w:cols w:space="720"/>
        </w:sectPr>
      </w:pPr>
    </w:p>
    <w:p w14:paraId="0FFB0986" w14:textId="77777777" w:rsidR="00633CC7" w:rsidRDefault="001A5731">
      <w:pPr>
        <w:pStyle w:val="a3"/>
        <w:ind w:left="2910"/>
        <w:rPr>
          <w:sz w:val="20"/>
        </w:rPr>
      </w:pPr>
      <w:r>
        <w:rPr>
          <w:noProof/>
          <w:sz w:val="20"/>
        </w:rPr>
        <w:lastRenderedPageBreak/>
        <w:drawing>
          <wp:inline distT="0" distB="0" distL="0" distR="0" wp14:anchorId="2B2B7A18" wp14:editId="3DF7A4DD">
            <wp:extent cx="2422158" cy="3907631"/>
            <wp:effectExtent l="0" t="0" r="0" b="0"/>
            <wp:docPr id="433"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84.png"/>
                    <pic:cNvPicPr/>
                  </pic:nvPicPr>
                  <pic:blipFill>
                    <a:blip r:embed="rId88" cstate="print"/>
                    <a:stretch>
                      <a:fillRect/>
                    </a:stretch>
                  </pic:blipFill>
                  <pic:spPr>
                    <a:xfrm>
                      <a:off x="0" y="0"/>
                      <a:ext cx="2422158" cy="3907631"/>
                    </a:xfrm>
                    <a:prstGeom prst="rect">
                      <a:avLst/>
                    </a:prstGeom>
                  </pic:spPr>
                </pic:pic>
              </a:graphicData>
            </a:graphic>
          </wp:inline>
        </w:drawing>
      </w:r>
    </w:p>
    <w:p w14:paraId="2CA91E04" w14:textId="77777777" w:rsidR="00633CC7" w:rsidRDefault="00633CC7">
      <w:pPr>
        <w:pStyle w:val="a3"/>
        <w:spacing w:before="5"/>
        <w:ind w:left="0"/>
      </w:pPr>
    </w:p>
    <w:p w14:paraId="6EF14C1A" w14:textId="7ED14AC2" w:rsidR="00633CC7" w:rsidRDefault="001A5731">
      <w:pPr>
        <w:pStyle w:val="a3"/>
        <w:spacing w:before="56"/>
        <w:ind w:left="0" w:right="326"/>
        <w:jc w:val="center"/>
      </w:pPr>
      <w:r>
        <w:t>Рис.</w:t>
      </w:r>
      <w:r>
        <w:rPr>
          <w:spacing w:val="-7"/>
        </w:rPr>
        <w:t xml:space="preserve"> </w:t>
      </w:r>
      <w:r>
        <w:t>10.7.1.</w:t>
      </w:r>
      <w:r>
        <w:rPr>
          <w:spacing w:val="-7"/>
        </w:rPr>
        <w:t xml:space="preserve"> </w:t>
      </w:r>
      <w:r>
        <w:t>Общий</w:t>
      </w:r>
      <w:r>
        <w:rPr>
          <w:spacing w:val="-5"/>
        </w:rPr>
        <w:t xml:space="preserve"> </w:t>
      </w:r>
      <w:r>
        <w:t>вид</w:t>
      </w:r>
      <w:r>
        <w:rPr>
          <w:spacing w:val="-4"/>
        </w:rPr>
        <w:t xml:space="preserve"> </w:t>
      </w:r>
      <w:r>
        <w:t>дорожного</w:t>
      </w:r>
      <w:r>
        <w:rPr>
          <w:spacing w:val="-2"/>
        </w:rPr>
        <w:t xml:space="preserve"> зеркала:</w:t>
      </w:r>
    </w:p>
    <w:p w14:paraId="3A017AAE" w14:textId="77777777" w:rsidR="00633CC7" w:rsidRDefault="001A5731">
      <w:pPr>
        <w:pStyle w:val="a3"/>
        <w:spacing w:before="1"/>
        <w:ind w:left="2573" w:right="2897"/>
        <w:jc w:val="center"/>
      </w:pPr>
      <w:r>
        <w:t>1</w:t>
      </w:r>
      <w:r>
        <w:rPr>
          <w:spacing w:val="-4"/>
        </w:rPr>
        <w:t xml:space="preserve"> </w:t>
      </w:r>
      <w:r>
        <w:t>-</w:t>
      </w:r>
      <w:r>
        <w:rPr>
          <w:spacing w:val="-5"/>
        </w:rPr>
        <w:t xml:space="preserve"> </w:t>
      </w:r>
      <w:r>
        <w:t>сферический</w:t>
      </w:r>
      <w:r>
        <w:rPr>
          <w:spacing w:val="-6"/>
        </w:rPr>
        <w:t xml:space="preserve"> </w:t>
      </w:r>
      <w:r>
        <w:t>отражатель;</w:t>
      </w:r>
      <w:r>
        <w:rPr>
          <w:spacing w:val="-5"/>
        </w:rPr>
        <w:t xml:space="preserve"> </w:t>
      </w:r>
      <w:r>
        <w:t>2</w:t>
      </w:r>
      <w:r>
        <w:rPr>
          <w:spacing w:val="-5"/>
        </w:rPr>
        <w:t xml:space="preserve"> </w:t>
      </w:r>
      <w:r>
        <w:t>-</w:t>
      </w:r>
      <w:r>
        <w:rPr>
          <w:spacing w:val="-5"/>
        </w:rPr>
        <w:t xml:space="preserve"> </w:t>
      </w:r>
      <w:r>
        <w:t>корпус</w:t>
      </w:r>
      <w:r>
        <w:rPr>
          <w:spacing w:val="-5"/>
        </w:rPr>
        <w:t xml:space="preserve"> </w:t>
      </w:r>
      <w:r>
        <w:t>зеркала; 3 - козырек; 4 - кронштейн; 5 - шарнир</w:t>
      </w:r>
    </w:p>
    <w:p w14:paraId="65CC3B27" w14:textId="77777777" w:rsidR="00633CC7" w:rsidRDefault="001A5731">
      <w:pPr>
        <w:pStyle w:val="a3"/>
        <w:spacing w:before="1"/>
        <w:ind w:left="1979" w:right="2302"/>
        <w:jc w:val="center"/>
      </w:pPr>
      <w:r>
        <w:t>горизонтальный;</w:t>
      </w:r>
      <w:r>
        <w:rPr>
          <w:spacing w:val="-6"/>
        </w:rPr>
        <w:t xml:space="preserve"> </w:t>
      </w:r>
      <w:r>
        <w:t>6</w:t>
      </w:r>
      <w:r>
        <w:rPr>
          <w:spacing w:val="-3"/>
        </w:rPr>
        <w:t xml:space="preserve"> </w:t>
      </w:r>
      <w:r>
        <w:t>-</w:t>
      </w:r>
      <w:r>
        <w:rPr>
          <w:spacing w:val="-4"/>
        </w:rPr>
        <w:t xml:space="preserve"> </w:t>
      </w:r>
      <w:r>
        <w:t>шарнир</w:t>
      </w:r>
      <w:r>
        <w:rPr>
          <w:spacing w:val="-4"/>
        </w:rPr>
        <w:t xml:space="preserve"> </w:t>
      </w:r>
      <w:r>
        <w:t>вертикальный;</w:t>
      </w:r>
      <w:r>
        <w:rPr>
          <w:spacing w:val="-6"/>
        </w:rPr>
        <w:t xml:space="preserve"> </w:t>
      </w:r>
      <w:r>
        <w:t>7</w:t>
      </w:r>
      <w:r>
        <w:rPr>
          <w:spacing w:val="-3"/>
        </w:rPr>
        <w:t xml:space="preserve"> </w:t>
      </w:r>
      <w:r>
        <w:t>-</w:t>
      </w:r>
      <w:r>
        <w:rPr>
          <w:spacing w:val="-7"/>
        </w:rPr>
        <w:t xml:space="preserve"> </w:t>
      </w:r>
      <w:r>
        <w:t>стойка опорной части; 8 - фундамент опорной части</w:t>
      </w:r>
    </w:p>
    <w:p w14:paraId="67062E1E" w14:textId="77777777" w:rsidR="00633CC7" w:rsidRDefault="00633CC7">
      <w:pPr>
        <w:pStyle w:val="a3"/>
        <w:ind w:left="0"/>
      </w:pPr>
    </w:p>
    <w:p w14:paraId="732424C3" w14:textId="77777777" w:rsidR="00633CC7" w:rsidRDefault="001A5731">
      <w:pPr>
        <w:pStyle w:val="a4"/>
        <w:numPr>
          <w:ilvl w:val="2"/>
          <w:numId w:val="8"/>
        </w:numPr>
        <w:tabs>
          <w:tab w:val="left" w:pos="1419"/>
        </w:tabs>
        <w:ind w:right="488" w:firstLine="539"/>
        <w:jc w:val="both"/>
      </w:pPr>
      <w:r>
        <w:t>Отражатель имеет форму круга со сферической поверхностью, диаметр которого зависит от типоразмера зеркала (табл. 10.7.1).</w:t>
      </w:r>
    </w:p>
    <w:p w14:paraId="4CA3544F" w14:textId="77777777" w:rsidR="00633CC7" w:rsidRDefault="00633CC7">
      <w:pPr>
        <w:pStyle w:val="a3"/>
        <w:spacing w:before="11"/>
        <w:ind w:left="0"/>
        <w:rPr>
          <w:sz w:val="21"/>
        </w:rPr>
      </w:pPr>
    </w:p>
    <w:p w14:paraId="30E64420" w14:textId="77777777" w:rsidR="00633CC7" w:rsidRDefault="001A5731">
      <w:pPr>
        <w:pStyle w:val="a3"/>
        <w:ind w:left="8124"/>
      </w:pPr>
      <w:r>
        <w:t>Таблица</w:t>
      </w:r>
      <w:r>
        <w:rPr>
          <w:spacing w:val="-8"/>
        </w:rPr>
        <w:t xml:space="preserve"> </w:t>
      </w:r>
      <w:r>
        <w:rPr>
          <w:spacing w:val="-2"/>
        </w:rPr>
        <w:t>10.7.1</w:t>
      </w:r>
    </w:p>
    <w:p w14:paraId="0CD048E9"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61"/>
        <w:gridCol w:w="1921"/>
        <w:gridCol w:w="2041"/>
        <w:gridCol w:w="2041"/>
      </w:tblGrid>
      <w:tr w:rsidR="00633CC7" w14:paraId="418C69D9" w14:textId="77777777">
        <w:trPr>
          <w:trHeight w:val="227"/>
        </w:trPr>
        <w:tc>
          <w:tcPr>
            <w:tcW w:w="3361" w:type="dxa"/>
          </w:tcPr>
          <w:p w14:paraId="2D89B87C" w14:textId="77777777" w:rsidR="00633CC7" w:rsidRDefault="001A5731">
            <w:pPr>
              <w:pStyle w:val="TableParagraph"/>
              <w:spacing w:before="6" w:line="201" w:lineRule="exact"/>
              <w:ind w:left="74"/>
              <w:rPr>
                <w:sz w:val="20"/>
              </w:rPr>
            </w:pPr>
            <w:r>
              <w:rPr>
                <w:sz w:val="20"/>
              </w:rPr>
              <w:t>Типоразмер</w:t>
            </w:r>
            <w:r>
              <w:rPr>
                <w:spacing w:val="-14"/>
                <w:sz w:val="20"/>
              </w:rPr>
              <w:t xml:space="preserve"> </w:t>
            </w:r>
            <w:r>
              <w:rPr>
                <w:spacing w:val="-2"/>
                <w:sz w:val="20"/>
              </w:rPr>
              <w:t>зеркала</w:t>
            </w:r>
          </w:p>
        </w:tc>
        <w:tc>
          <w:tcPr>
            <w:tcW w:w="1921" w:type="dxa"/>
          </w:tcPr>
          <w:p w14:paraId="17773C79" w14:textId="77777777" w:rsidR="00633CC7" w:rsidRDefault="001A5731">
            <w:pPr>
              <w:pStyle w:val="TableParagraph"/>
              <w:spacing w:before="6" w:line="201" w:lineRule="exact"/>
              <w:ind w:right="191"/>
              <w:jc w:val="center"/>
              <w:rPr>
                <w:sz w:val="20"/>
              </w:rPr>
            </w:pPr>
            <w:r>
              <w:rPr>
                <w:w w:val="99"/>
                <w:sz w:val="20"/>
              </w:rPr>
              <w:t>I</w:t>
            </w:r>
          </w:p>
        </w:tc>
        <w:tc>
          <w:tcPr>
            <w:tcW w:w="2041" w:type="dxa"/>
          </w:tcPr>
          <w:p w14:paraId="5457B61D" w14:textId="77777777" w:rsidR="00633CC7" w:rsidRDefault="001A5731">
            <w:pPr>
              <w:pStyle w:val="TableParagraph"/>
              <w:spacing w:before="6" w:line="201" w:lineRule="exact"/>
              <w:ind w:left="793"/>
              <w:rPr>
                <w:sz w:val="20"/>
              </w:rPr>
            </w:pPr>
            <w:r>
              <w:rPr>
                <w:spacing w:val="-5"/>
                <w:sz w:val="20"/>
              </w:rPr>
              <w:t>II</w:t>
            </w:r>
          </w:p>
        </w:tc>
        <w:tc>
          <w:tcPr>
            <w:tcW w:w="2041" w:type="dxa"/>
          </w:tcPr>
          <w:p w14:paraId="43F24D4D" w14:textId="77777777" w:rsidR="00633CC7" w:rsidRDefault="001A5731">
            <w:pPr>
              <w:pStyle w:val="TableParagraph"/>
              <w:spacing w:before="6" w:line="201" w:lineRule="exact"/>
              <w:ind w:right="866"/>
              <w:jc w:val="right"/>
              <w:rPr>
                <w:sz w:val="20"/>
              </w:rPr>
            </w:pPr>
            <w:r>
              <w:rPr>
                <w:spacing w:val="-5"/>
                <w:sz w:val="20"/>
              </w:rPr>
              <w:t>III</w:t>
            </w:r>
          </w:p>
        </w:tc>
      </w:tr>
      <w:tr w:rsidR="00633CC7" w14:paraId="3B581B4A" w14:textId="77777777">
        <w:trPr>
          <w:trHeight w:val="227"/>
        </w:trPr>
        <w:tc>
          <w:tcPr>
            <w:tcW w:w="3361" w:type="dxa"/>
          </w:tcPr>
          <w:p w14:paraId="42C592BB" w14:textId="77777777" w:rsidR="00633CC7" w:rsidRDefault="001A5731">
            <w:pPr>
              <w:pStyle w:val="TableParagraph"/>
              <w:spacing w:before="3" w:line="204" w:lineRule="exact"/>
              <w:ind w:left="74"/>
              <w:rPr>
                <w:sz w:val="20"/>
              </w:rPr>
            </w:pPr>
            <w:r>
              <w:rPr>
                <w:sz w:val="20"/>
              </w:rPr>
              <w:t>Диаметр</w:t>
            </w:r>
            <w:r>
              <w:rPr>
                <w:spacing w:val="-11"/>
                <w:sz w:val="20"/>
              </w:rPr>
              <w:t xml:space="preserve"> </w:t>
            </w:r>
            <w:r>
              <w:rPr>
                <w:sz w:val="20"/>
              </w:rPr>
              <w:t>отражателя,</w:t>
            </w:r>
            <w:r>
              <w:rPr>
                <w:spacing w:val="-11"/>
                <w:sz w:val="20"/>
              </w:rPr>
              <w:t xml:space="preserve"> </w:t>
            </w:r>
            <w:r>
              <w:rPr>
                <w:spacing w:val="-5"/>
                <w:sz w:val="20"/>
              </w:rPr>
              <w:t>мм</w:t>
            </w:r>
          </w:p>
        </w:tc>
        <w:tc>
          <w:tcPr>
            <w:tcW w:w="1921" w:type="dxa"/>
          </w:tcPr>
          <w:p w14:paraId="309AF52A" w14:textId="77777777" w:rsidR="00633CC7" w:rsidRDefault="001A5731">
            <w:pPr>
              <w:pStyle w:val="TableParagraph"/>
              <w:spacing w:before="3" w:line="204" w:lineRule="exact"/>
              <w:ind w:left="63" w:right="254"/>
              <w:jc w:val="center"/>
              <w:rPr>
                <w:sz w:val="20"/>
              </w:rPr>
            </w:pPr>
            <w:r>
              <w:rPr>
                <w:spacing w:val="-5"/>
                <w:sz w:val="20"/>
              </w:rPr>
              <w:t>600</w:t>
            </w:r>
          </w:p>
        </w:tc>
        <w:tc>
          <w:tcPr>
            <w:tcW w:w="2041" w:type="dxa"/>
          </w:tcPr>
          <w:p w14:paraId="43BC0EF2" w14:textId="77777777" w:rsidR="00633CC7" w:rsidRDefault="001A5731">
            <w:pPr>
              <w:pStyle w:val="TableParagraph"/>
              <w:spacing w:before="3" w:line="204" w:lineRule="exact"/>
              <w:ind w:left="793"/>
              <w:rPr>
                <w:sz w:val="20"/>
              </w:rPr>
            </w:pPr>
            <w:r>
              <w:rPr>
                <w:spacing w:val="-5"/>
                <w:sz w:val="20"/>
              </w:rPr>
              <w:t>800</w:t>
            </w:r>
          </w:p>
        </w:tc>
        <w:tc>
          <w:tcPr>
            <w:tcW w:w="2041" w:type="dxa"/>
          </w:tcPr>
          <w:p w14:paraId="209626B8" w14:textId="77777777" w:rsidR="00633CC7" w:rsidRDefault="001A5731">
            <w:pPr>
              <w:pStyle w:val="TableParagraph"/>
              <w:spacing w:before="3" w:line="204" w:lineRule="exact"/>
              <w:ind w:right="866"/>
              <w:jc w:val="right"/>
              <w:rPr>
                <w:sz w:val="20"/>
              </w:rPr>
            </w:pPr>
            <w:r>
              <w:rPr>
                <w:spacing w:val="-4"/>
                <w:sz w:val="20"/>
              </w:rPr>
              <w:t>1000</w:t>
            </w:r>
          </w:p>
        </w:tc>
      </w:tr>
    </w:tbl>
    <w:p w14:paraId="3E1BB36F" w14:textId="77777777" w:rsidR="00633CC7" w:rsidRDefault="00633CC7">
      <w:pPr>
        <w:pStyle w:val="a3"/>
        <w:spacing w:before="9"/>
        <w:ind w:left="0"/>
        <w:rPr>
          <w:sz w:val="21"/>
        </w:rPr>
      </w:pPr>
    </w:p>
    <w:p w14:paraId="47BF8317" w14:textId="77777777" w:rsidR="00633CC7" w:rsidRDefault="001A5731">
      <w:pPr>
        <w:pStyle w:val="a4"/>
        <w:numPr>
          <w:ilvl w:val="2"/>
          <w:numId w:val="8"/>
        </w:numPr>
        <w:tabs>
          <w:tab w:val="left" w:pos="1477"/>
        </w:tabs>
        <w:ind w:right="483" w:firstLine="539"/>
        <w:jc w:val="both"/>
      </w:pPr>
      <w:r>
        <w:t>Отражатели в зависимости от требуемого угла обзора имеют три варианта исполнения. Средний радиус кривизны отражателя (r) для каждого варианта исполнения и типоразмера зеркала имеет значение, указанное в табл. 10.7.2, коэффициент отражения должен быт</w:t>
      </w:r>
      <w:r>
        <w:t>ь не менее 0,5.</w:t>
      </w:r>
    </w:p>
    <w:p w14:paraId="1914D410" w14:textId="77777777" w:rsidR="00633CC7" w:rsidRDefault="00633CC7">
      <w:pPr>
        <w:pStyle w:val="a3"/>
        <w:spacing w:before="11"/>
        <w:ind w:left="0"/>
        <w:rPr>
          <w:sz w:val="21"/>
        </w:rPr>
      </w:pPr>
    </w:p>
    <w:p w14:paraId="4F1820F6" w14:textId="77777777" w:rsidR="00633CC7" w:rsidRDefault="001A5731">
      <w:pPr>
        <w:pStyle w:val="a3"/>
        <w:ind w:left="8124"/>
      </w:pPr>
      <w:r>
        <w:t>Таблица</w:t>
      </w:r>
      <w:r>
        <w:rPr>
          <w:spacing w:val="-8"/>
        </w:rPr>
        <w:t xml:space="preserve"> </w:t>
      </w:r>
      <w:r>
        <w:rPr>
          <w:spacing w:val="-2"/>
        </w:rPr>
        <w:t>10.7.2</w:t>
      </w:r>
    </w:p>
    <w:p w14:paraId="6BB54B37"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1"/>
        <w:gridCol w:w="1681"/>
        <w:gridCol w:w="1801"/>
        <w:gridCol w:w="1800"/>
        <w:gridCol w:w="1800"/>
      </w:tblGrid>
      <w:tr w:rsidR="00633CC7" w14:paraId="369D0CDC" w14:textId="77777777">
        <w:trPr>
          <w:trHeight w:val="601"/>
        </w:trPr>
        <w:tc>
          <w:tcPr>
            <w:tcW w:w="2401" w:type="dxa"/>
            <w:vMerge w:val="restart"/>
          </w:tcPr>
          <w:p w14:paraId="2513729F" w14:textId="77777777" w:rsidR="00633CC7" w:rsidRDefault="001A5731">
            <w:pPr>
              <w:pStyle w:val="TableParagraph"/>
              <w:spacing w:before="6"/>
              <w:ind w:left="553" w:hanging="480"/>
              <w:rPr>
                <w:sz w:val="20"/>
              </w:rPr>
            </w:pPr>
            <w:r>
              <w:rPr>
                <w:sz w:val="20"/>
              </w:rPr>
              <w:t>Вариант</w:t>
            </w:r>
            <w:r>
              <w:rPr>
                <w:spacing w:val="-32"/>
                <w:sz w:val="20"/>
              </w:rPr>
              <w:t xml:space="preserve"> </w:t>
            </w:r>
            <w:r>
              <w:rPr>
                <w:sz w:val="20"/>
              </w:rPr>
              <w:t xml:space="preserve">исполнения </w:t>
            </w:r>
            <w:r>
              <w:rPr>
                <w:spacing w:val="-2"/>
                <w:sz w:val="20"/>
              </w:rPr>
              <w:t>отражателя</w:t>
            </w:r>
          </w:p>
        </w:tc>
        <w:tc>
          <w:tcPr>
            <w:tcW w:w="1681" w:type="dxa"/>
            <w:vMerge w:val="restart"/>
          </w:tcPr>
          <w:p w14:paraId="7620F821" w14:textId="77777777" w:rsidR="00633CC7" w:rsidRDefault="001A5731">
            <w:pPr>
              <w:pStyle w:val="TableParagraph"/>
              <w:spacing w:before="6"/>
              <w:ind w:left="433" w:hanging="360"/>
              <w:rPr>
                <w:sz w:val="20"/>
              </w:rPr>
            </w:pPr>
            <w:r>
              <w:rPr>
                <w:sz w:val="20"/>
              </w:rPr>
              <w:t>Угол</w:t>
            </w:r>
            <w:r>
              <w:rPr>
                <w:spacing w:val="-32"/>
                <w:sz w:val="20"/>
              </w:rPr>
              <w:t xml:space="preserve"> </w:t>
            </w:r>
            <w:r>
              <w:rPr>
                <w:sz w:val="20"/>
              </w:rPr>
              <w:t xml:space="preserve">обзора, </w:t>
            </w:r>
            <w:r>
              <w:rPr>
                <w:spacing w:val="-4"/>
                <w:sz w:val="20"/>
              </w:rPr>
              <w:t>град</w:t>
            </w:r>
          </w:p>
        </w:tc>
        <w:tc>
          <w:tcPr>
            <w:tcW w:w="5401" w:type="dxa"/>
            <w:gridSpan w:val="3"/>
          </w:tcPr>
          <w:p w14:paraId="69DBF6EF" w14:textId="77777777" w:rsidR="00633CC7" w:rsidRDefault="001A5731">
            <w:pPr>
              <w:pStyle w:val="TableParagraph"/>
              <w:spacing w:before="6"/>
              <w:ind w:left="312" w:right="328" w:hanging="120"/>
              <w:rPr>
                <w:sz w:val="20"/>
              </w:rPr>
            </w:pPr>
            <w:r>
              <w:rPr>
                <w:sz w:val="20"/>
              </w:rPr>
              <w:t>Средний</w:t>
            </w:r>
            <w:r>
              <w:rPr>
                <w:spacing w:val="-10"/>
                <w:sz w:val="20"/>
              </w:rPr>
              <w:t xml:space="preserve"> </w:t>
            </w:r>
            <w:r>
              <w:rPr>
                <w:sz w:val="20"/>
              </w:rPr>
              <w:t>радиус</w:t>
            </w:r>
            <w:r>
              <w:rPr>
                <w:spacing w:val="-10"/>
                <w:sz w:val="20"/>
              </w:rPr>
              <w:t xml:space="preserve"> </w:t>
            </w:r>
            <w:r>
              <w:rPr>
                <w:sz w:val="20"/>
              </w:rPr>
              <w:t>кривизны</w:t>
            </w:r>
            <w:r>
              <w:rPr>
                <w:spacing w:val="-10"/>
                <w:sz w:val="20"/>
              </w:rPr>
              <w:t xml:space="preserve"> </w:t>
            </w:r>
            <w:r>
              <w:rPr>
                <w:sz w:val="20"/>
              </w:rPr>
              <w:t>отражателя</w:t>
            </w:r>
            <w:r>
              <w:rPr>
                <w:spacing w:val="-10"/>
                <w:sz w:val="20"/>
              </w:rPr>
              <w:t xml:space="preserve"> </w:t>
            </w:r>
            <w:r>
              <w:rPr>
                <w:sz w:val="20"/>
              </w:rPr>
              <w:t>(r) для различных типоразмеров зеркал, м</w:t>
            </w:r>
          </w:p>
        </w:tc>
      </w:tr>
      <w:tr w:rsidR="00633CC7" w14:paraId="7D11E95D" w14:textId="77777777">
        <w:trPr>
          <w:trHeight w:val="224"/>
        </w:trPr>
        <w:tc>
          <w:tcPr>
            <w:tcW w:w="2401" w:type="dxa"/>
            <w:vMerge/>
            <w:tcBorders>
              <w:top w:val="nil"/>
            </w:tcBorders>
          </w:tcPr>
          <w:p w14:paraId="42032C30" w14:textId="77777777" w:rsidR="00633CC7" w:rsidRDefault="00633CC7">
            <w:pPr>
              <w:rPr>
                <w:sz w:val="2"/>
                <w:szCs w:val="2"/>
              </w:rPr>
            </w:pPr>
          </w:p>
        </w:tc>
        <w:tc>
          <w:tcPr>
            <w:tcW w:w="1681" w:type="dxa"/>
            <w:vMerge/>
            <w:tcBorders>
              <w:top w:val="nil"/>
            </w:tcBorders>
          </w:tcPr>
          <w:p w14:paraId="0EC3063B" w14:textId="77777777" w:rsidR="00633CC7" w:rsidRDefault="00633CC7">
            <w:pPr>
              <w:rPr>
                <w:sz w:val="2"/>
                <w:szCs w:val="2"/>
              </w:rPr>
            </w:pPr>
          </w:p>
        </w:tc>
        <w:tc>
          <w:tcPr>
            <w:tcW w:w="1801" w:type="dxa"/>
          </w:tcPr>
          <w:p w14:paraId="6AD2C246" w14:textId="77777777" w:rsidR="00633CC7" w:rsidRDefault="001A5731">
            <w:pPr>
              <w:pStyle w:val="TableParagraph"/>
              <w:spacing w:before="3" w:line="201" w:lineRule="exact"/>
              <w:ind w:right="73"/>
              <w:jc w:val="center"/>
              <w:rPr>
                <w:sz w:val="20"/>
              </w:rPr>
            </w:pPr>
            <w:r>
              <w:rPr>
                <w:w w:val="99"/>
                <w:sz w:val="20"/>
              </w:rPr>
              <w:t>I</w:t>
            </w:r>
          </w:p>
        </w:tc>
        <w:tc>
          <w:tcPr>
            <w:tcW w:w="1800" w:type="dxa"/>
          </w:tcPr>
          <w:p w14:paraId="3273E427" w14:textId="77777777" w:rsidR="00633CC7" w:rsidRDefault="001A5731">
            <w:pPr>
              <w:pStyle w:val="TableParagraph"/>
              <w:spacing w:before="3" w:line="201" w:lineRule="exact"/>
              <w:ind w:left="183" w:right="377"/>
              <w:jc w:val="center"/>
              <w:rPr>
                <w:sz w:val="20"/>
              </w:rPr>
            </w:pPr>
            <w:r>
              <w:rPr>
                <w:spacing w:val="-5"/>
                <w:sz w:val="20"/>
              </w:rPr>
              <w:t>II</w:t>
            </w:r>
          </w:p>
        </w:tc>
        <w:tc>
          <w:tcPr>
            <w:tcW w:w="1800" w:type="dxa"/>
          </w:tcPr>
          <w:p w14:paraId="2304753A" w14:textId="77777777" w:rsidR="00633CC7" w:rsidRDefault="001A5731">
            <w:pPr>
              <w:pStyle w:val="TableParagraph"/>
              <w:spacing w:before="3" w:line="201" w:lineRule="exact"/>
              <w:ind w:right="745"/>
              <w:jc w:val="right"/>
              <w:rPr>
                <w:sz w:val="20"/>
              </w:rPr>
            </w:pPr>
            <w:r>
              <w:rPr>
                <w:spacing w:val="-5"/>
                <w:sz w:val="20"/>
              </w:rPr>
              <w:t>III</w:t>
            </w:r>
          </w:p>
        </w:tc>
      </w:tr>
      <w:tr w:rsidR="00633CC7" w14:paraId="4A93522A" w14:textId="77777777">
        <w:trPr>
          <w:trHeight w:val="227"/>
        </w:trPr>
        <w:tc>
          <w:tcPr>
            <w:tcW w:w="2401" w:type="dxa"/>
          </w:tcPr>
          <w:p w14:paraId="333296F0" w14:textId="77777777" w:rsidR="00633CC7" w:rsidRDefault="001A5731">
            <w:pPr>
              <w:pStyle w:val="TableParagraph"/>
              <w:spacing w:before="6" w:line="201" w:lineRule="exact"/>
              <w:ind w:left="1033"/>
              <w:rPr>
                <w:sz w:val="20"/>
              </w:rPr>
            </w:pPr>
            <w:r>
              <w:rPr>
                <w:w w:val="99"/>
                <w:sz w:val="20"/>
              </w:rPr>
              <w:t>А</w:t>
            </w:r>
          </w:p>
        </w:tc>
        <w:tc>
          <w:tcPr>
            <w:tcW w:w="1681" w:type="dxa"/>
          </w:tcPr>
          <w:p w14:paraId="36D53C4C" w14:textId="77777777" w:rsidR="00633CC7" w:rsidRDefault="001A5731">
            <w:pPr>
              <w:pStyle w:val="TableParagraph"/>
              <w:spacing w:before="6" w:line="201" w:lineRule="exact"/>
              <w:ind w:left="301" w:right="374"/>
              <w:jc w:val="center"/>
              <w:rPr>
                <w:sz w:val="20"/>
              </w:rPr>
            </w:pPr>
            <w:r>
              <w:rPr>
                <w:spacing w:val="-5"/>
                <w:sz w:val="20"/>
              </w:rPr>
              <w:t>45</w:t>
            </w:r>
          </w:p>
        </w:tc>
        <w:tc>
          <w:tcPr>
            <w:tcW w:w="1801" w:type="dxa"/>
          </w:tcPr>
          <w:p w14:paraId="2D76F18C" w14:textId="77777777" w:rsidR="00633CC7" w:rsidRDefault="001A5731">
            <w:pPr>
              <w:pStyle w:val="TableParagraph"/>
              <w:spacing w:before="6" w:line="201" w:lineRule="exact"/>
              <w:ind w:left="62" w:right="255"/>
              <w:jc w:val="center"/>
              <w:rPr>
                <w:sz w:val="20"/>
              </w:rPr>
            </w:pPr>
            <w:r>
              <w:rPr>
                <w:spacing w:val="-4"/>
                <w:sz w:val="20"/>
              </w:rPr>
              <w:t>0,78</w:t>
            </w:r>
          </w:p>
        </w:tc>
        <w:tc>
          <w:tcPr>
            <w:tcW w:w="1800" w:type="dxa"/>
          </w:tcPr>
          <w:p w14:paraId="471D5BB4" w14:textId="77777777" w:rsidR="00633CC7" w:rsidRDefault="001A5731">
            <w:pPr>
              <w:pStyle w:val="TableParagraph"/>
              <w:spacing w:before="6" w:line="201" w:lineRule="exact"/>
              <w:ind w:left="184" w:right="377"/>
              <w:jc w:val="center"/>
              <w:rPr>
                <w:sz w:val="20"/>
              </w:rPr>
            </w:pPr>
            <w:r>
              <w:rPr>
                <w:spacing w:val="-4"/>
                <w:sz w:val="20"/>
              </w:rPr>
              <w:t>1,05</w:t>
            </w:r>
          </w:p>
        </w:tc>
        <w:tc>
          <w:tcPr>
            <w:tcW w:w="1800" w:type="dxa"/>
          </w:tcPr>
          <w:p w14:paraId="4C53EC0B" w14:textId="77777777" w:rsidR="00633CC7" w:rsidRDefault="001A5731">
            <w:pPr>
              <w:pStyle w:val="TableParagraph"/>
              <w:spacing w:before="6" w:line="201" w:lineRule="exact"/>
              <w:ind w:right="745"/>
              <w:jc w:val="right"/>
              <w:rPr>
                <w:sz w:val="20"/>
              </w:rPr>
            </w:pPr>
            <w:r>
              <w:rPr>
                <w:spacing w:val="-4"/>
                <w:sz w:val="20"/>
              </w:rPr>
              <w:t>1,31</w:t>
            </w:r>
          </w:p>
        </w:tc>
      </w:tr>
      <w:tr w:rsidR="00633CC7" w14:paraId="7927853F" w14:textId="77777777">
        <w:trPr>
          <w:trHeight w:val="227"/>
        </w:trPr>
        <w:tc>
          <w:tcPr>
            <w:tcW w:w="2401" w:type="dxa"/>
          </w:tcPr>
          <w:p w14:paraId="10C3EBE1" w14:textId="77777777" w:rsidR="00633CC7" w:rsidRDefault="001A5731">
            <w:pPr>
              <w:pStyle w:val="TableParagraph"/>
              <w:spacing w:before="3" w:line="204" w:lineRule="exact"/>
              <w:ind w:left="1033"/>
              <w:rPr>
                <w:sz w:val="20"/>
              </w:rPr>
            </w:pPr>
            <w:r>
              <w:rPr>
                <w:w w:val="99"/>
                <w:sz w:val="20"/>
              </w:rPr>
              <w:t>Б</w:t>
            </w:r>
          </w:p>
        </w:tc>
        <w:tc>
          <w:tcPr>
            <w:tcW w:w="1681" w:type="dxa"/>
          </w:tcPr>
          <w:p w14:paraId="473CC951" w14:textId="77777777" w:rsidR="00633CC7" w:rsidRDefault="001A5731">
            <w:pPr>
              <w:pStyle w:val="TableParagraph"/>
              <w:spacing w:before="3" w:line="204" w:lineRule="exact"/>
              <w:ind w:left="301" w:right="374"/>
              <w:jc w:val="center"/>
              <w:rPr>
                <w:sz w:val="20"/>
              </w:rPr>
            </w:pPr>
            <w:r>
              <w:rPr>
                <w:spacing w:val="-5"/>
                <w:sz w:val="20"/>
              </w:rPr>
              <w:t>30</w:t>
            </w:r>
          </w:p>
        </w:tc>
        <w:tc>
          <w:tcPr>
            <w:tcW w:w="1801" w:type="dxa"/>
          </w:tcPr>
          <w:p w14:paraId="0203F335" w14:textId="77777777" w:rsidR="00633CC7" w:rsidRDefault="001A5731">
            <w:pPr>
              <w:pStyle w:val="TableParagraph"/>
              <w:spacing w:before="3" w:line="204" w:lineRule="exact"/>
              <w:ind w:left="62" w:right="255"/>
              <w:jc w:val="center"/>
              <w:rPr>
                <w:sz w:val="20"/>
              </w:rPr>
            </w:pPr>
            <w:r>
              <w:rPr>
                <w:spacing w:val="-4"/>
                <w:sz w:val="20"/>
              </w:rPr>
              <w:t>1,16</w:t>
            </w:r>
          </w:p>
        </w:tc>
        <w:tc>
          <w:tcPr>
            <w:tcW w:w="1800" w:type="dxa"/>
          </w:tcPr>
          <w:p w14:paraId="6C95F65E" w14:textId="77777777" w:rsidR="00633CC7" w:rsidRDefault="001A5731">
            <w:pPr>
              <w:pStyle w:val="TableParagraph"/>
              <w:spacing w:before="3" w:line="204" w:lineRule="exact"/>
              <w:ind w:left="184" w:right="377"/>
              <w:jc w:val="center"/>
              <w:rPr>
                <w:sz w:val="20"/>
              </w:rPr>
            </w:pPr>
            <w:r>
              <w:rPr>
                <w:spacing w:val="-4"/>
                <w:sz w:val="20"/>
              </w:rPr>
              <w:t>1,55</w:t>
            </w:r>
          </w:p>
        </w:tc>
        <w:tc>
          <w:tcPr>
            <w:tcW w:w="1800" w:type="dxa"/>
          </w:tcPr>
          <w:p w14:paraId="5019643E" w14:textId="77777777" w:rsidR="00633CC7" w:rsidRDefault="001A5731">
            <w:pPr>
              <w:pStyle w:val="TableParagraph"/>
              <w:spacing w:before="3" w:line="204" w:lineRule="exact"/>
              <w:ind w:right="745"/>
              <w:jc w:val="right"/>
              <w:rPr>
                <w:sz w:val="20"/>
              </w:rPr>
            </w:pPr>
            <w:r>
              <w:rPr>
                <w:spacing w:val="-4"/>
                <w:sz w:val="20"/>
              </w:rPr>
              <w:t>1,93</w:t>
            </w:r>
          </w:p>
        </w:tc>
      </w:tr>
      <w:tr w:rsidR="00633CC7" w14:paraId="794972D5" w14:textId="77777777">
        <w:trPr>
          <w:trHeight w:val="227"/>
        </w:trPr>
        <w:tc>
          <w:tcPr>
            <w:tcW w:w="2401" w:type="dxa"/>
          </w:tcPr>
          <w:p w14:paraId="7C2FC336" w14:textId="77777777" w:rsidR="00633CC7" w:rsidRDefault="001A5731">
            <w:pPr>
              <w:pStyle w:val="TableParagraph"/>
              <w:spacing w:before="3" w:line="204" w:lineRule="exact"/>
              <w:ind w:left="1033"/>
              <w:rPr>
                <w:sz w:val="20"/>
              </w:rPr>
            </w:pPr>
            <w:r>
              <w:rPr>
                <w:w w:val="99"/>
                <w:sz w:val="20"/>
              </w:rPr>
              <w:t>В</w:t>
            </w:r>
          </w:p>
        </w:tc>
        <w:tc>
          <w:tcPr>
            <w:tcW w:w="1681" w:type="dxa"/>
          </w:tcPr>
          <w:p w14:paraId="4F60DC3D" w14:textId="77777777" w:rsidR="00633CC7" w:rsidRDefault="001A5731">
            <w:pPr>
              <w:pStyle w:val="TableParagraph"/>
              <w:spacing w:before="3" w:line="204" w:lineRule="exact"/>
              <w:ind w:left="301" w:right="374"/>
              <w:jc w:val="center"/>
              <w:rPr>
                <w:sz w:val="20"/>
              </w:rPr>
            </w:pPr>
            <w:r>
              <w:rPr>
                <w:spacing w:val="-5"/>
                <w:sz w:val="20"/>
              </w:rPr>
              <w:t>20</w:t>
            </w:r>
          </w:p>
        </w:tc>
        <w:tc>
          <w:tcPr>
            <w:tcW w:w="1801" w:type="dxa"/>
          </w:tcPr>
          <w:p w14:paraId="51EDE01C" w14:textId="77777777" w:rsidR="00633CC7" w:rsidRDefault="001A5731">
            <w:pPr>
              <w:pStyle w:val="TableParagraph"/>
              <w:spacing w:before="3" w:line="204" w:lineRule="exact"/>
              <w:ind w:left="62" w:right="255"/>
              <w:jc w:val="center"/>
              <w:rPr>
                <w:sz w:val="20"/>
              </w:rPr>
            </w:pPr>
            <w:r>
              <w:rPr>
                <w:spacing w:val="-4"/>
                <w:sz w:val="20"/>
              </w:rPr>
              <w:t>1,73</w:t>
            </w:r>
          </w:p>
        </w:tc>
        <w:tc>
          <w:tcPr>
            <w:tcW w:w="1800" w:type="dxa"/>
          </w:tcPr>
          <w:p w14:paraId="2DBB64BF" w14:textId="77777777" w:rsidR="00633CC7" w:rsidRDefault="001A5731">
            <w:pPr>
              <w:pStyle w:val="TableParagraph"/>
              <w:spacing w:before="3" w:line="204" w:lineRule="exact"/>
              <w:ind w:left="184" w:right="377"/>
              <w:jc w:val="center"/>
              <w:rPr>
                <w:sz w:val="20"/>
              </w:rPr>
            </w:pPr>
            <w:r>
              <w:rPr>
                <w:spacing w:val="-4"/>
                <w:sz w:val="20"/>
              </w:rPr>
              <w:t>2,30</w:t>
            </w:r>
          </w:p>
        </w:tc>
        <w:tc>
          <w:tcPr>
            <w:tcW w:w="1800" w:type="dxa"/>
          </w:tcPr>
          <w:p w14:paraId="0914AD4F" w14:textId="77777777" w:rsidR="00633CC7" w:rsidRDefault="001A5731">
            <w:pPr>
              <w:pStyle w:val="TableParagraph"/>
              <w:spacing w:before="3" w:line="204" w:lineRule="exact"/>
              <w:ind w:right="745"/>
              <w:jc w:val="right"/>
              <w:rPr>
                <w:sz w:val="20"/>
              </w:rPr>
            </w:pPr>
            <w:r>
              <w:rPr>
                <w:spacing w:val="-4"/>
                <w:sz w:val="20"/>
              </w:rPr>
              <w:t>2,88</w:t>
            </w:r>
          </w:p>
        </w:tc>
      </w:tr>
    </w:tbl>
    <w:p w14:paraId="11C74BFE" w14:textId="77777777" w:rsidR="00633CC7" w:rsidRDefault="00633CC7">
      <w:pPr>
        <w:pStyle w:val="a3"/>
        <w:spacing w:before="10"/>
        <w:ind w:left="0"/>
        <w:rPr>
          <w:sz w:val="21"/>
        </w:rPr>
      </w:pPr>
    </w:p>
    <w:p w14:paraId="25BB176E" w14:textId="77777777" w:rsidR="00633CC7" w:rsidRDefault="001A5731">
      <w:pPr>
        <w:pStyle w:val="a4"/>
        <w:numPr>
          <w:ilvl w:val="2"/>
          <w:numId w:val="8"/>
        </w:numPr>
        <w:tabs>
          <w:tab w:val="left" w:pos="1453"/>
        </w:tabs>
        <w:spacing w:before="1"/>
        <w:ind w:right="482" w:firstLine="539"/>
        <w:jc w:val="both"/>
      </w:pPr>
      <w:r>
        <w:t>Зеркала рекомендуется изготавливать из полированного стекла первого сорта, термически полированного стекла толщиной 3 - 4 мм или полированного металла толщиной 0,8 -</w:t>
      </w:r>
    </w:p>
    <w:p w14:paraId="157EADBB" w14:textId="77777777" w:rsidR="00633CC7" w:rsidRDefault="00633CC7">
      <w:pPr>
        <w:jc w:val="both"/>
        <w:sectPr w:rsidR="00633CC7">
          <w:pgSz w:w="11910" w:h="16840"/>
          <w:pgMar w:top="1120" w:right="360" w:bottom="280" w:left="1540" w:header="720" w:footer="720" w:gutter="0"/>
          <w:cols w:space="720"/>
        </w:sectPr>
      </w:pPr>
    </w:p>
    <w:p w14:paraId="37DB9F73" w14:textId="77777777" w:rsidR="00633CC7" w:rsidRDefault="001A5731">
      <w:pPr>
        <w:pStyle w:val="a3"/>
        <w:spacing w:before="31"/>
      </w:pPr>
      <w:r>
        <w:lastRenderedPageBreak/>
        <w:t xml:space="preserve">1 </w:t>
      </w:r>
      <w:r>
        <w:rPr>
          <w:spacing w:val="-5"/>
        </w:rPr>
        <w:t>мм.</w:t>
      </w:r>
    </w:p>
    <w:p w14:paraId="7F80C14F" w14:textId="77777777" w:rsidR="00633CC7" w:rsidRDefault="001A5731">
      <w:pPr>
        <w:pStyle w:val="a3"/>
        <w:spacing w:before="1"/>
        <w:ind w:left="701"/>
      </w:pPr>
      <w:r>
        <w:t>С</w:t>
      </w:r>
      <w:r>
        <w:rPr>
          <w:spacing w:val="2"/>
        </w:rPr>
        <w:t xml:space="preserve"> </w:t>
      </w:r>
      <w:r>
        <w:t>внутренней</w:t>
      </w:r>
      <w:r>
        <w:rPr>
          <w:spacing w:val="3"/>
        </w:rPr>
        <w:t xml:space="preserve"> </w:t>
      </w:r>
      <w:r>
        <w:t>стороны</w:t>
      </w:r>
      <w:r>
        <w:rPr>
          <w:spacing w:val="3"/>
        </w:rPr>
        <w:t xml:space="preserve"> </w:t>
      </w:r>
      <w:r>
        <w:t>стеклянного</w:t>
      </w:r>
      <w:r>
        <w:rPr>
          <w:spacing w:val="2"/>
        </w:rPr>
        <w:t xml:space="preserve"> </w:t>
      </w:r>
      <w:r>
        <w:t>отражателя</w:t>
      </w:r>
      <w:r>
        <w:rPr>
          <w:spacing w:val="3"/>
        </w:rPr>
        <w:t xml:space="preserve"> </w:t>
      </w:r>
      <w:r>
        <w:t>наносят</w:t>
      </w:r>
      <w:r>
        <w:rPr>
          <w:spacing w:val="4"/>
        </w:rPr>
        <w:t xml:space="preserve"> </w:t>
      </w:r>
      <w:r>
        <w:t>металлический</w:t>
      </w:r>
      <w:r>
        <w:rPr>
          <w:spacing w:val="3"/>
        </w:rPr>
        <w:t xml:space="preserve"> </w:t>
      </w:r>
      <w:r>
        <w:t>отра</w:t>
      </w:r>
      <w:r>
        <w:t>жающий</w:t>
      </w:r>
      <w:r>
        <w:rPr>
          <w:spacing w:val="3"/>
        </w:rPr>
        <w:t xml:space="preserve"> </w:t>
      </w:r>
      <w:r>
        <w:t>слой.</w:t>
      </w:r>
      <w:r>
        <w:rPr>
          <w:spacing w:val="4"/>
        </w:rPr>
        <w:t xml:space="preserve"> </w:t>
      </w:r>
      <w:r>
        <w:rPr>
          <w:spacing w:val="-10"/>
        </w:rPr>
        <w:t>С</w:t>
      </w:r>
    </w:p>
    <w:p w14:paraId="0984FF4B" w14:textId="77777777" w:rsidR="00633CC7" w:rsidRDefault="001A5731">
      <w:pPr>
        <w:pStyle w:val="a3"/>
        <w:ind w:right="488"/>
        <w:jc w:val="both"/>
      </w:pPr>
      <w:r>
        <w:t>обратной стороны металлического отражающего слоя стеклянного отражателя наносят стойкое защитное лакокрасочное покрытие.</w:t>
      </w:r>
    </w:p>
    <w:p w14:paraId="4E42A302" w14:textId="77777777" w:rsidR="00633CC7" w:rsidRDefault="001A5731">
      <w:pPr>
        <w:pStyle w:val="a4"/>
        <w:numPr>
          <w:ilvl w:val="2"/>
          <w:numId w:val="8"/>
        </w:numPr>
        <w:tabs>
          <w:tab w:val="left" w:pos="1421"/>
        </w:tabs>
        <w:ind w:right="482" w:firstLine="539"/>
        <w:jc w:val="both"/>
      </w:pPr>
      <w:r>
        <w:t>Корпус зеркала изготавливают из металла, полимерных или иных материалов. В корпусе зеркал, размещаемых в населенных пунктах, допускается устройство электрообогрева, предупреждающего запотевание или обледенение лицевой поверхности отражателя.</w:t>
      </w:r>
    </w:p>
    <w:p w14:paraId="6D74577E" w14:textId="77777777" w:rsidR="00633CC7" w:rsidRDefault="001A5731">
      <w:pPr>
        <w:pStyle w:val="a4"/>
        <w:numPr>
          <w:ilvl w:val="2"/>
          <w:numId w:val="8"/>
        </w:numPr>
        <w:tabs>
          <w:tab w:val="left" w:pos="1445"/>
        </w:tabs>
        <w:spacing w:before="1"/>
        <w:ind w:right="488" w:firstLine="539"/>
        <w:jc w:val="both"/>
      </w:pPr>
      <w:r>
        <w:t xml:space="preserve">Кронштейн, на </w:t>
      </w:r>
      <w:r>
        <w:t xml:space="preserve">котором крепится зеркало, имеет шарниры, обеспечивающие в процессе его монтажа поворот корпуса зеркала отражателя в горизонтальной и в вертикальной плоскостях. Крепление кронштейна к корпусу зеркала осуществляют в середине тыльной стороны </w:t>
      </w:r>
      <w:r>
        <w:rPr>
          <w:spacing w:val="-2"/>
        </w:rPr>
        <w:t>корпуса.</w:t>
      </w:r>
    </w:p>
    <w:p w14:paraId="234D7FD3" w14:textId="77777777" w:rsidR="00633CC7" w:rsidRDefault="001A5731">
      <w:pPr>
        <w:pStyle w:val="a4"/>
        <w:numPr>
          <w:ilvl w:val="2"/>
          <w:numId w:val="8"/>
        </w:numPr>
        <w:tabs>
          <w:tab w:val="left" w:pos="1414"/>
        </w:tabs>
        <w:ind w:right="489" w:firstLine="539"/>
        <w:jc w:val="both"/>
      </w:pPr>
      <w:r>
        <w:t xml:space="preserve">Размеры </w:t>
      </w:r>
      <w:r>
        <w:t xml:space="preserve">стоек зеркала в зависимости от его типоразмера принимаются по табл. </w:t>
      </w:r>
      <w:r>
        <w:rPr>
          <w:spacing w:val="-2"/>
        </w:rPr>
        <w:t>10.7.3.</w:t>
      </w:r>
    </w:p>
    <w:p w14:paraId="6F2D8FA6" w14:textId="77777777" w:rsidR="00633CC7" w:rsidRDefault="00633CC7">
      <w:pPr>
        <w:pStyle w:val="a3"/>
        <w:ind w:left="0"/>
      </w:pPr>
    </w:p>
    <w:p w14:paraId="41ECD6E1" w14:textId="3E2DF401" w:rsidR="00633CC7" w:rsidRDefault="001A5731">
      <w:pPr>
        <w:pStyle w:val="a3"/>
        <w:ind w:left="0" w:right="484"/>
        <w:jc w:val="right"/>
      </w:pPr>
      <w:r>
        <w:t>Таблица</w:t>
      </w:r>
      <w:r>
        <w:rPr>
          <w:spacing w:val="-8"/>
        </w:rPr>
        <w:t xml:space="preserve"> </w:t>
      </w:r>
      <w:r>
        <w:rPr>
          <w:spacing w:val="-2"/>
        </w:rPr>
        <w:t>10.7.3</w:t>
      </w:r>
    </w:p>
    <w:p w14:paraId="35FC4E14"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2161"/>
        <w:gridCol w:w="2161"/>
        <w:gridCol w:w="2281"/>
      </w:tblGrid>
      <w:tr w:rsidR="00633CC7" w14:paraId="474C256F" w14:textId="77777777">
        <w:trPr>
          <w:trHeight w:val="400"/>
        </w:trPr>
        <w:tc>
          <w:tcPr>
            <w:tcW w:w="2761" w:type="dxa"/>
            <w:vMerge w:val="restart"/>
          </w:tcPr>
          <w:p w14:paraId="2B4C3507" w14:textId="77777777" w:rsidR="00633CC7" w:rsidRDefault="001A5731">
            <w:pPr>
              <w:pStyle w:val="TableParagraph"/>
              <w:spacing w:before="3"/>
              <w:ind w:left="194"/>
              <w:rPr>
                <w:sz w:val="20"/>
              </w:rPr>
            </w:pPr>
            <w:r>
              <w:rPr>
                <w:sz w:val="20"/>
              </w:rPr>
              <w:t>Типоразмер</w:t>
            </w:r>
            <w:r>
              <w:rPr>
                <w:spacing w:val="-14"/>
                <w:sz w:val="20"/>
              </w:rPr>
              <w:t xml:space="preserve"> </w:t>
            </w:r>
            <w:r>
              <w:rPr>
                <w:spacing w:val="-2"/>
                <w:sz w:val="20"/>
              </w:rPr>
              <w:t>зеркала</w:t>
            </w:r>
          </w:p>
        </w:tc>
        <w:tc>
          <w:tcPr>
            <w:tcW w:w="6603" w:type="dxa"/>
            <w:gridSpan w:val="3"/>
          </w:tcPr>
          <w:p w14:paraId="259B0644" w14:textId="77777777" w:rsidR="00633CC7" w:rsidRDefault="001A5731">
            <w:pPr>
              <w:pStyle w:val="TableParagraph"/>
              <w:spacing w:before="3"/>
              <w:ind w:left="2107" w:right="2419"/>
              <w:jc w:val="center"/>
              <w:rPr>
                <w:sz w:val="20"/>
              </w:rPr>
            </w:pPr>
            <w:r>
              <w:rPr>
                <w:sz w:val="20"/>
              </w:rPr>
              <w:t>Размеры</w:t>
            </w:r>
            <w:r>
              <w:rPr>
                <w:spacing w:val="-8"/>
                <w:sz w:val="20"/>
              </w:rPr>
              <w:t xml:space="preserve"> </w:t>
            </w:r>
            <w:r>
              <w:rPr>
                <w:sz w:val="20"/>
              </w:rPr>
              <w:t>стоек,</w:t>
            </w:r>
            <w:r>
              <w:rPr>
                <w:spacing w:val="-7"/>
                <w:sz w:val="20"/>
              </w:rPr>
              <w:t xml:space="preserve"> </w:t>
            </w:r>
            <w:r>
              <w:rPr>
                <w:spacing w:val="-5"/>
                <w:sz w:val="20"/>
              </w:rPr>
              <w:t>мм</w:t>
            </w:r>
          </w:p>
        </w:tc>
      </w:tr>
      <w:tr w:rsidR="00633CC7" w14:paraId="740FBC8B" w14:textId="77777777">
        <w:trPr>
          <w:trHeight w:val="227"/>
        </w:trPr>
        <w:tc>
          <w:tcPr>
            <w:tcW w:w="2761" w:type="dxa"/>
            <w:vMerge/>
            <w:tcBorders>
              <w:top w:val="nil"/>
            </w:tcBorders>
          </w:tcPr>
          <w:p w14:paraId="4F44FF25" w14:textId="77777777" w:rsidR="00633CC7" w:rsidRDefault="00633CC7">
            <w:pPr>
              <w:rPr>
                <w:sz w:val="2"/>
                <w:szCs w:val="2"/>
              </w:rPr>
            </w:pPr>
          </w:p>
        </w:tc>
        <w:tc>
          <w:tcPr>
            <w:tcW w:w="2161" w:type="dxa"/>
          </w:tcPr>
          <w:p w14:paraId="24FD16E5" w14:textId="77777777" w:rsidR="00633CC7" w:rsidRDefault="001A5731">
            <w:pPr>
              <w:pStyle w:val="TableParagraph"/>
              <w:spacing w:before="3" w:line="204" w:lineRule="exact"/>
              <w:ind w:left="553"/>
              <w:rPr>
                <w:sz w:val="20"/>
              </w:rPr>
            </w:pPr>
            <w:r>
              <w:rPr>
                <w:spacing w:val="-2"/>
                <w:sz w:val="20"/>
              </w:rPr>
              <w:t>Диаметр</w:t>
            </w:r>
          </w:p>
        </w:tc>
        <w:tc>
          <w:tcPr>
            <w:tcW w:w="2161" w:type="dxa"/>
          </w:tcPr>
          <w:p w14:paraId="1C640A9D" w14:textId="77777777" w:rsidR="00633CC7" w:rsidRDefault="001A5731">
            <w:pPr>
              <w:pStyle w:val="TableParagraph"/>
              <w:spacing w:before="3" w:line="204" w:lineRule="exact"/>
              <w:ind w:left="192"/>
              <w:rPr>
                <w:sz w:val="20"/>
              </w:rPr>
            </w:pPr>
            <w:r>
              <w:rPr>
                <w:sz w:val="20"/>
              </w:rPr>
              <w:t>Толщина</w:t>
            </w:r>
            <w:r>
              <w:rPr>
                <w:spacing w:val="-9"/>
                <w:sz w:val="20"/>
              </w:rPr>
              <w:t xml:space="preserve"> </w:t>
            </w:r>
            <w:r>
              <w:rPr>
                <w:spacing w:val="-2"/>
                <w:sz w:val="20"/>
              </w:rPr>
              <w:t>стенки</w:t>
            </w:r>
          </w:p>
        </w:tc>
        <w:tc>
          <w:tcPr>
            <w:tcW w:w="2281" w:type="dxa"/>
          </w:tcPr>
          <w:p w14:paraId="44F7DE16" w14:textId="77777777" w:rsidR="00633CC7" w:rsidRDefault="001A5731">
            <w:pPr>
              <w:pStyle w:val="TableParagraph"/>
              <w:spacing w:before="3" w:line="204" w:lineRule="exact"/>
              <w:ind w:left="792"/>
              <w:rPr>
                <w:sz w:val="20"/>
              </w:rPr>
            </w:pPr>
            <w:r>
              <w:rPr>
                <w:spacing w:val="-2"/>
                <w:sz w:val="20"/>
              </w:rPr>
              <w:t>Длина</w:t>
            </w:r>
          </w:p>
        </w:tc>
      </w:tr>
      <w:tr w:rsidR="00633CC7" w14:paraId="5E93246D" w14:textId="77777777">
        <w:trPr>
          <w:trHeight w:val="224"/>
        </w:trPr>
        <w:tc>
          <w:tcPr>
            <w:tcW w:w="2761" w:type="dxa"/>
          </w:tcPr>
          <w:p w14:paraId="1AC11670" w14:textId="77777777" w:rsidR="00633CC7" w:rsidRDefault="001A5731">
            <w:pPr>
              <w:pStyle w:val="TableParagraph"/>
              <w:spacing w:before="3" w:line="201" w:lineRule="exact"/>
              <w:ind w:right="71"/>
              <w:jc w:val="center"/>
              <w:rPr>
                <w:sz w:val="20"/>
              </w:rPr>
            </w:pPr>
            <w:r>
              <w:rPr>
                <w:w w:val="99"/>
                <w:sz w:val="20"/>
              </w:rPr>
              <w:t>I</w:t>
            </w:r>
          </w:p>
        </w:tc>
        <w:tc>
          <w:tcPr>
            <w:tcW w:w="2161" w:type="dxa"/>
          </w:tcPr>
          <w:p w14:paraId="7C867690" w14:textId="77777777" w:rsidR="00633CC7" w:rsidRDefault="001A5731">
            <w:pPr>
              <w:pStyle w:val="TableParagraph"/>
              <w:spacing w:before="3" w:line="201" w:lineRule="exact"/>
              <w:ind w:left="781" w:right="853"/>
              <w:jc w:val="center"/>
              <w:rPr>
                <w:sz w:val="20"/>
              </w:rPr>
            </w:pPr>
            <w:r>
              <w:rPr>
                <w:spacing w:val="-4"/>
                <w:sz w:val="20"/>
              </w:rPr>
              <w:t>75,5</w:t>
            </w:r>
          </w:p>
        </w:tc>
        <w:tc>
          <w:tcPr>
            <w:tcW w:w="2161" w:type="dxa"/>
          </w:tcPr>
          <w:p w14:paraId="4D7F7523" w14:textId="77777777" w:rsidR="00633CC7" w:rsidRDefault="001A5731">
            <w:pPr>
              <w:pStyle w:val="TableParagraph"/>
              <w:spacing w:before="3" w:line="201" w:lineRule="exact"/>
              <w:ind w:left="781" w:right="853"/>
              <w:jc w:val="center"/>
              <w:rPr>
                <w:sz w:val="20"/>
              </w:rPr>
            </w:pPr>
            <w:r>
              <w:rPr>
                <w:spacing w:val="-4"/>
                <w:sz w:val="20"/>
              </w:rPr>
              <w:t>3,75</w:t>
            </w:r>
          </w:p>
        </w:tc>
        <w:tc>
          <w:tcPr>
            <w:tcW w:w="2281" w:type="dxa"/>
          </w:tcPr>
          <w:p w14:paraId="2DBD9F40" w14:textId="77777777" w:rsidR="00633CC7" w:rsidRDefault="001A5731">
            <w:pPr>
              <w:pStyle w:val="TableParagraph"/>
              <w:spacing w:before="3" w:line="201" w:lineRule="exact"/>
              <w:ind w:left="792"/>
              <w:rPr>
                <w:sz w:val="20"/>
              </w:rPr>
            </w:pPr>
            <w:r>
              <w:rPr>
                <w:spacing w:val="-4"/>
                <w:sz w:val="20"/>
              </w:rPr>
              <w:t>3600</w:t>
            </w:r>
          </w:p>
        </w:tc>
      </w:tr>
      <w:tr w:rsidR="00633CC7" w14:paraId="290972DB" w14:textId="77777777">
        <w:trPr>
          <w:trHeight w:val="227"/>
        </w:trPr>
        <w:tc>
          <w:tcPr>
            <w:tcW w:w="2761" w:type="dxa"/>
          </w:tcPr>
          <w:p w14:paraId="4DE9630E" w14:textId="77777777" w:rsidR="00633CC7" w:rsidRDefault="001A5731">
            <w:pPr>
              <w:pStyle w:val="TableParagraph"/>
              <w:spacing w:before="6" w:line="201" w:lineRule="exact"/>
              <w:ind w:left="1153"/>
              <w:rPr>
                <w:sz w:val="20"/>
              </w:rPr>
            </w:pPr>
            <w:r>
              <w:rPr>
                <w:spacing w:val="-5"/>
                <w:sz w:val="20"/>
              </w:rPr>
              <w:t>II</w:t>
            </w:r>
          </w:p>
        </w:tc>
        <w:tc>
          <w:tcPr>
            <w:tcW w:w="2161" w:type="dxa"/>
          </w:tcPr>
          <w:p w14:paraId="0D89FACA" w14:textId="77777777" w:rsidR="00633CC7" w:rsidRDefault="001A5731">
            <w:pPr>
              <w:pStyle w:val="TableParagraph"/>
              <w:spacing w:before="6" w:line="201" w:lineRule="exact"/>
              <w:ind w:left="781" w:right="853"/>
              <w:jc w:val="center"/>
              <w:rPr>
                <w:sz w:val="20"/>
              </w:rPr>
            </w:pPr>
            <w:r>
              <w:rPr>
                <w:spacing w:val="-4"/>
                <w:sz w:val="20"/>
              </w:rPr>
              <w:t>75,5</w:t>
            </w:r>
          </w:p>
        </w:tc>
        <w:tc>
          <w:tcPr>
            <w:tcW w:w="2161" w:type="dxa"/>
          </w:tcPr>
          <w:p w14:paraId="0166BDAD" w14:textId="77777777" w:rsidR="00633CC7" w:rsidRDefault="001A5731">
            <w:pPr>
              <w:pStyle w:val="TableParagraph"/>
              <w:spacing w:before="6" w:line="201" w:lineRule="exact"/>
              <w:ind w:left="781" w:right="853"/>
              <w:jc w:val="center"/>
              <w:rPr>
                <w:sz w:val="20"/>
              </w:rPr>
            </w:pPr>
            <w:r>
              <w:rPr>
                <w:spacing w:val="-4"/>
                <w:sz w:val="20"/>
              </w:rPr>
              <w:t>3,75</w:t>
            </w:r>
          </w:p>
        </w:tc>
        <w:tc>
          <w:tcPr>
            <w:tcW w:w="2281" w:type="dxa"/>
          </w:tcPr>
          <w:p w14:paraId="5D87425B" w14:textId="77777777" w:rsidR="00633CC7" w:rsidRDefault="001A5731">
            <w:pPr>
              <w:pStyle w:val="TableParagraph"/>
              <w:spacing w:before="6" w:line="201" w:lineRule="exact"/>
              <w:ind w:left="792"/>
              <w:rPr>
                <w:sz w:val="20"/>
              </w:rPr>
            </w:pPr>
            <w:r>
              <w:rPr>
                <w:spacing w:val="-4"/>
                <w:sz w:val="20"/>
              </w:rPr>
              <w:t>4000</w:t>
            </w:r>
          </w:p>
        </w:tc>
      </w:tr>
      <w:tr w:rsidR="00633CC7" w14:paraId="35556A51" w14:textId="77777777">
        <w:trPr>
          <w:trHeight w:val="227"/>
        </w:trPr>
        <w:tc>
          <w:tcPr>
            <w:tcW w:w="2761" w:type="dxa"/>
          </w:tcPr>
          <w:p w14:paraId="6A87F9AC" w14:textId="77777777" w:rsidR="00633CC7" w:rsidRDefault="001A5731">
            <w:pPr>
              <w:pStyle w:val="TableParagraph"/>
              <w:spacing w:before="3" w:line="204" w:lineRule="exact"/>
              <w:ind w:left="1153"/>
              <w:rPr>
                <w:sz w:val="20"/>
              </w:rPr>
            </w:pPr>
            <w:r>
              <w:rPr>
                <w:spacing w:val="-5"/>
                <w:sz w:val="20"/>
              </w:rPr>
              <w:t>III</w:t>
            </w:r>
          </w:p>
        </w:tc>
        <w:tc>
          <w:tcPr>
            <w:tcW w:w="2161" w:type="dxa"/>
          </w:tcPr>
          <w:p w14:paraId="7D822B93" w14:textId="77777777" w:rsidR="00633CC7" w:rsidRDefault="001A5731">
            <w:pPr>
              <w:pStyle w:val="TableParagraph"/>
              <w:spacing w:before="3" w:line="204" w:lineRule="exact"/>
              <w:ind w:left="781" w:right="852"/>
              <w:jc w:val="center"/>
              <w:rPr>
                <w:sz w:val="20"/>
              </w:rPr>
            </w:pPr>
            <w:r>
              <w:rPr>
                <w:spacing w:val="-4"/>
                <w:sz w:val="20"/>
              </w:rPr>
              <w:t>88,5</w:t>
            </w:r>
          </w:p>
        </w:tc>
        <w:tc>
          <w:tcPr>
            <w:tcW w:w="2161" w:type="dxa"/>
          </w:tcPr>
          <w:p w14:paraId="05CE9C6B" w14:textId="77777777" w:rsidR="00633CC7" w:rsidRDefault="001A5731">
            <w:pPr>
              <w:pStyle w:val="TableParagraph"/>
              <w:spacing w:before="3" w:line="204" w:lineRule="exact"/>
              <w:ind w:left="661" w:right="853"/>
              <w:jc w:val="center"/>
              <w:rPr>
                <w:sz w:val="20"/>
              </w:rPr>
            </w:pPr>
            <w:r>
              <w:rPr>
                <w:spacing w:val="-5"/>
                <w:sz w:val="20"/>
              </w:rPr>
              <w:t>4,0</w:t>
            </w:r>
          </w:p>
        </w:tc>
        <w:tc>
          <w:tcPr>
            <w:tcW w:w="2281" w:type="dxa"/>
          </w:tcPr>
          <w:p w14:paraId="62536BA4" w14:textId="77777777" w:rsidR="00633CC7" w:rsidRDefault="001A5731">
            <w:pPr>
              <w:pStyle w:val="TableParagraph"/>
              <w:spacing w:before="3" w:line="204" w:lineRule="exact"/>
              <w:ind w:left="792"/>
              <w:rPr>
                <w:sz w:val="20"/>
              </w:rPr>
            </w:pPr>
            <w:r>
              <w:rPr>
                <w:spacing w:val="-4"/>
                <w:sz w:val="20"/>
              </w:rPr>
              <w:t>4400</w:t>
            </w:r>
          </w:p>
        </w:tc>
      </w:tr>
    </w:tbl>
    <w:p w14:paraId="28DC62F2" w14:textId="77777777" w:rsidR="00633CC7" w:rsidRDefault="00633CC7">
      <w:pPr>
        <w:pStyle w:val="a3"/>
        <w:spacing w:before="9"/>
        <w:ind w:left="0"/>
        <w:rPr>
          <w:sz w:val="21"/>
        </w:rPr>
      </w:pPr>
    </w:p>
    <w:p w14:paraId="29CC9643" w14:textId="77777777" w:rsidR="00633CC7" w:rsidRDefault="001A5731">
      <w:pPr>
        <w:pStyle w:val="a3"/>
        <w:spacing w:before="1"/>
        <w:ind w:right="492" w:firstLine="539"/>
        <w:jc w:val="both"/>
      </w:pPr>
      <w:r>
        <w:t xml:space="preserve">Примечание. Диаметр и толщина стенки стоек из труб даны для районов </w:t>
      </w:r>
      <w:proofErr w:type="spellStart"/>
      <w:r>
        <w:t>Iа</w:t>
      </w:r>
      <w:proofErr w:type="spellEnd"/>
      <w:r>
        <w:t>, I, II и III по величине ветрового давления. Для других районов размеры стоек определяют расчетом.</w:t>
      </w:r>
    </w:p>
    <w:p w14:paraId="28AD5298" w14:textId="77777777" w:rsidR="00633CC7" w:rsidRDefault="00633CC7">
      <w:pPr>
        <w:pStyle w:val="a3"/>
        <w:spacing w:before="1"/>
        <w:ind w:left="0"/>
      </w:pPr>
    </w:p>
    <w:p w14:paraId="1C466B49" w14:textId="77777777" w:rsidR="00633CC7" w:rsidRDefault="001A5731">
      <w:pPr>
        <w:pStyle w:val="a3"/>
        <w:ind w:right="485" w:firstLine="539"/>
        <w:jc w:val="both"/>
      </w:pPr>
      <w:r>
        <w:t>Стойку устанавливают в приямок сечением 0,5 x 0,5 м и бетонируют. Минимальное заглубл</w:t>
      </w:r>
      <w:r>
        <w:t>ение фундамента (глубину приямка) в зависимости от типоразмера зеркала</w:t>
      </w:r>
      <w:r>
        <w:rPr>
          <w:spacing w:val="80"/>
        </w:rPr>
        <w:t xml:space="preserve"> </w:t>
      </w:r>
      <w:r>
        <w:t>рекомендуется принимать по табл. 10.7.4.</w:t>
      </w:r>
    </w:p>
    <w:p w14:paraId="548E8FBB" w14:textId="77777777" w:rsidR="00633CC7" w:rsidRDefault="00633CC7">
      <w:pPr>
        <w:pStyle w:val="a3"/>
        <w:spacing w:before="10"/>
        <w:ind w:left="0"/>
        <w:rPr>
          <w:sz w:val="21"/>
        </w:rPr>
      </w:pPr>
    </w:p>
    <w:p w14:paraId="7C2CEC52" w14:textId="77777777" w:rsidR="00633CC7" w:rsidRDefault="001A5731">
      <w:pPr>
        <w:pStyle w:val="a3"/>
        <w:spacing w:before="1"/>
        <w:ind w:left="0" w:right="484"/>
        <w:jc w:val="right"/>
      </w:pPr>
      <w:r>
        <w:t>Таблица</w:t>
      </w:r>
      <w:r>
        <w:rPr>
          <w:spacing w:val="-8"/>
        </w:rPr>
        <w:t xml:space="preserve"> </w:t>
      </w:r>
      <w:r>
        <w:rPr>
          <w:spacing w:val="-2"/>
        </w:rPr>
        <w:t>10.7.4</w:t>
      </w:r>
    </w:p>
    <w:p w14:paraId="6272FB80"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41"/>
        <w:gridCol w:w="4681"/>
      </w:tblGrid>
      <w:tr w:rsidR="00633CC7" w14:paraId="17FF5738" w14:textId="77777777">
        <w:trPr>
          <w:trHeight w:val="227"/>
        </w:trPr>
        <w:tc>
          <w:tcPr>
            <w:tcW w:w="4441" w:type="dxa"/>
          </w:tcPr>
          <w:p w14:paraId="70274520" w14:textId="77777777" w:rsidR="00633CC7" w:rsidRDefault="001A5731">
            <w:pPr>
              <w:pStyle w:val="TableParagraph"/>
              <w:spacing w:before="3" w:line="204" w:lineRule="exact"/>
              <w:ind w:left="1028" w:right="1219"/>
              <w:jc w:val="center"/>
              <w:rPr>
                <w:sz w:val="20"/>
              </w:rPr>
            </w:pPr>
            <w:r>
              <w:rPr>
                <w:sz w:val="20"/>
              </w:rPr>
              <w:t>Типоразмер</w:t>
            </w:r>
            <w:r>
              <w:rPr>
                <w:spacing w:val="-14"/>
                <w:sz w:val="20"/>
              </w:rPr>
              <w:t xml:space="preserve"> </w:t>
            </w:r>
            <w:r>
              <w:rPr>
                <w:spacing w:val="-2"/>
                <w:sz w:val="20"/>
              </w:rPr>
              <w:t>зеркала</w:t>
            </w:r>
          </w:p>
        </w:tc>
        <w:tc>
          <w:tcPr>
            <w:tcW w:w="4681" w:type="dxa"/>
          </w:tcPr>
          <w:p w14:paraId="2D93BE7C" w14:textId="77777777" w:rsidR="00633CC7" w:rsidRDefault="001A5731">
            <w:pPr>
              <w:pStyle w:val="TableParagraph"/>
              <w:spacing w:before="3" w:line="204" w:lineRule="exact"/>
              <w:ind w:left="792" w:right="864"/>
              <w:jc w:val="center"/>
              <w:rPr>
                <w:sz w:val="20"/>
              </w:rPr>
            </w:pPr>
            <w:r>
              <w:rPr>
                <w:sz w:val="20"/>
              </w:rPr>
              <w:t>Заглубление</w:t>
            </w:r>
            <w:r>
              <w:rPr>
                <w:spacing w:val="-14"/>
                <w:sz w:val="20"/>
              </w:rPr>
              <w:t xml:space="preserve"> </w:t>
            </w:r>
            <w:r>
              <w:rPr>
                <w:sz w:val="20"/>
              </w:rPr>
              <w:t>фундамента,</w:t>
            </w:r>
            <w:r>
              <w:rPr>
                <w:spacing w:val="-13"/>
                <w:sz w:val="20"/>
              </w:rPr>
              <w:t xml:space="preserve"> </w:t>
            </w:r>
            <w:r>
              <w:rPr>
                <w:spacing w:val="-10"/>
                <w:sz w:val="20"/>
              </w:rPr>
              <w:t>м</w:t>
            </w:r>
          </w:p>
        </w:tc>
      </w:tr>
      <w:tr w:rsidR="00633CC7" w14:paraId="4288CBBD" w14:textId="77777777">
        <w:trPr>
          <w:trHeight w:val="227"/>
        </w:trPr>
        <w:tc>
          <w:tcPr>
            <w:tcW w:w="4441" w:type="dxa"/>
          </w:tcPr>
          <w:p w14:paraId="39C1AD5A" w14:textId="77777777" w:rsidR="00633CC7" w:rsidRDefault="001A5731">
            <w:pPr>
              <w:pStyle w:val="TableParagraph"/>
              <w:spacing w:before="3" w:line="204" w:lineRule="exact"/>
              <w:ind w:right="70"/>
              <w:jc w:val="center"/>
              <w:rPr>
                <w:sz w:val="20"/>
              </w:rPr>
            </w:pPr>
            <w:r>
              <w:rPr>
                <w:w w:val="99"/>
                <w:sz w:val="20"/>
              </w:rPr>
              <w:t>I</w:t>
            </w:r>
          </w:p>
        </w:tc>
        <w:tc>
          <w:tcPr>
            <w:tcW w:w="4681" w:type="dxa"/>
          </w:tcPr>
          <w:p w14:paraId="56241D67" w14:textId="77777777" w:rsidR="00633CC7" w:rsidRDefault="001A5731">
            <w:pPr>
              <w:pStyle w:val="TableParagraph"/>
              <w:spacing w:before="3" w:line="204" w:lineRule="exact"/>
              <w:ind w:left="792" w:right="862"/>
              <w:jc w:val="center"/>
              <w:rPr>
                <w:sz w:val="20"/>
              </w:rPr>
            </w:pPr>
            <w:r>
              <w:rPr>
                <w:spacing w:val="-5"/>
                <w:sz w:val="20"/>
              </w:rPr>
              <w:t>0,6</w:t>
            </w:r>
          </w:p>
        </w:tc>
      </w:tr>
      <w:tr w:rsidR="00633CC7" w14:paraId="4C93A540" w14:textId="77777777">
        <w:trPr>
          <w:trHeight w:val="224"/>
        </w:trPr>
        <w:tc>
          <w:tcPr>
            <w:tcW w:w="4441" w:type="dxa"/>
          </w:tcPr>
          <w:p w14:paraId="14FCEAE7" w14:textId="77777777" w:rsidR="00633CC7" w:rsidRDefault="001A5731">
            <w:pPr>
              <w:pStyle w:val="TableParagraph"/>
              <w:spacing w:before="3" w:line="201" w:lineRule="exact"/>
              <w:ind w:left="1028" w:right="1219"/>
              <w:jc w:val="center"/>
              <w:rPr>
                <w:sz w:val="20"/>
              </w:rPr>
            </w:pPr>
            <w:r>
              <w:rPr>
                <w:spacing w:val="-5"/>
                <w:sz w:val="20"/>
              </w:rPr>
              <w:t>II</w:t>
            </w:r>
          </w:p>
        </w:tc>
        <w:tc>
          <w:tcPr>
            <w:tcW w:w="4681" w:type="dxa"/>
          </w:tcPr>
          <w:p w14:paraId="45CC6035" w14:textId="77777777" w:rsidR="00633CC7" w:rsidRDefault="001A5731">
            <w:pPr>
              <w:pStyle w:val="TableParagraph"/>
              <w:spacing w:before="3" w:line="201" w:lineRule="exact"/>
              <w:ind w:left="792" w:right="862"/>
              <w:jc w:val="center"/>
              <w:rPr>
                <w:sz w:val="20"/>
              </w:rPr>
            </w:pPr>
            <w:r>
              <w:rPr>
                <w:spacing w:val="-5"/>
                <w:sz w:val="20"/>
              </w:rPr>
              <w:t>0,9</w:t>
            </w:r>
          </w:p>
        </w:tc>
      </w:tr>
      <w:tr w:rsidR="00633CC7" w14:paraId="5641E341" w14:textId="77777777">
        <w:trPr>
          <w:trHeight w:val="227"/>
        </w:trPr>
        <w:tc>
          <w:tcPr>
            <w:tcW w:w="4441" w:type="dxa"/>
          </w:tcPr>
          <w:p w14:paraId="5737537A" w14:textId="77777777" w:rsidR="00633CC7" w:rsidRDefault="001A5731">
            <w:pPr>
              <w:pStyle w:val="TableParagraph"/>
              <w:spacing w:before="6" w:line="201" w:lineRule="exact"/>
              <w:ind w:left="1028" w:right="1098"/>
              <w:jc w:val="center"/>
              <w:rPr>
                <w:sz w:val="20"/>
              </w:rPr>
            </w:pPr>
            <w:r>
              <w:rPr>
                <w:spacing w:val="-5"/>
                <w:sz w:val="20"/>
              </w:rPr>
              <w:t>III</w:t>
            </w:r>
          </w:p>
        </w:tc>
        <w:tc>
          <w:tcPr>
            <w:tcW w:w="4681" w:type="dxa"/>
          </w:tcPr>
          <w:p w14:paraId="008A5740" w14:textId="77777777" w:rsidR="00633CC7" w:rsidRDefault="001A5731">
            <w:pPr>
              <w:pStyle w:val="TableParagraph"/>
              <w:spacing w:before="6" w:line="201" w:lineRule="exact"/>
              <w:ind w:left="792" w:right="862"/>
              <w:jc w:val="center"/>
              <w:rPr>
                <w:sz w:val="20"/>
              </w:rPr>
            </w:pPr>
            <w:r>
              <w:rPr>
                <w:spacing w:val="-5"/>
                <w:sz w:val="20"/>
              </w:rPr>
              <w:t>1,2</w:t>
            </w:r>
          </w:p>
        </w:tc>
      </w:tr>
    </w:tbl>
    <w:p w14:paraId="38B80683" w14:textId="77777777" w:rsidR="00633CC7" w:rsidRDefault="00633CC7">
      <w:pPr>
        <w:pStyle w:val="a3"/>
        <w:spacing w:before="9"/>
        <w:ind w:left="0"/>
        <w:rPr>
          <w:sz w:val="21"/>
        </w:rPr>
      </w:pPr>
    </w:p>
    <w:p w14:paraId="06DEA2FD" w14:textId="77777777" w:rsidR="00633CC7" w:rsidRDefault="001A5731">
      <w:pPr>
        <w:pStyle w:val="a4"/>
        <w:numPr>
          <w:ilvl w:val="2"/>
          <w:numId w:val="8"/>
        </w:numPr>
        <w:tabs>
          <w:tab w:val="left" w:pos="1407"/>
        </w:tabs>
        <w:spacing w:before="1"/>
        <w:ind w:right="482" w:firstLine="539"/>
        <w:jc w:val="both"/>
      </w:pPr>
      <w:r>
        <w:t>Зеркала рекомендуется применять на автомобильных дорогах II - IV категорий на участках с расстоянием видимости менее нормативного значения (например, на дорогах в застроенной территории), где необходимо уступить дорогу транспортным средствам, приближающимс</w:t>
      </w:r>
      <w:r>
        <w:t>я к такому участку (табл. 10.7.5).</w:t>
      </w:r>
    </w:p>
    <w:p w14:paraId="261F7DC2" w14:textId="77777777" w:rsidR="00633CC7" w:rsidRDefault="00633CC7">
      <w:pPr>
        <w:pStyle w:val="a3"/>
        <w:spacing w:before="1"/>
        <w:ind w:left="0"/>
      </w:pPr>
    </w:p>
    <w:p w14:paraId="212837A5" w14:textId="77777777" w:rsidR="00633CC7" w:rsidRDefault="001A5731">
      <w:pPr>
        <w:pStyle w:val="a3"/>
        <w:spacing w:before="1"/>
        <w:ind w:left="0" w:right="484"/>
        <w:jc w:val="right"/>
      </w:pPr>
      <w:r>
        <w:t>Таблица</w:t>
      </w:r>
      <w:r>
        <w:rPr>
          <w:spacing w:val="-8"/>
        </w:rPr>
        <w:t xml:space="preserve"> </w:t>
      </w:r>
      <w:r>
        <w:rPr>
          <w:spacing w:val="-2"/>
        </w:rPr>
        <w:t>10.7.5</w:t>
      </w:r>
    </w:p>
    <w:p w14:paraId="1EEB8950"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41"/>
        <w:gridCol w:w="4681"/>
      </w:tblGrid>
      <w:tr w:rsidR="00633CC7" w14:paraId="166866B5" w14:textId="77777777">
        <w:trPr>
          <w:trHeight w:val="224"/>
        </w:trPr>
        <w:tc>
          <w:tcPr>
            <w:tcW w:w="4441" w:type="dxa"/>
          </w:tcPr>
          <w:p w14:paraId="4CFF89C5" w14:textId="77777777" w:rsidR="00633CC7" w:rsidRDefault="001A5731">
            <w:pPr>
              <w:pStyle w:val="TableParagraph"/>
              <w:spacing w:before="3" w:line="201" w:lineRule="exact"/>
              <w:ind w:left="1028" w:right="1219"/>
              <w:jc w:val="center"/>
              <w:rPr>
                <w:sz w:val="20"/>
              </w:rPr>
            </w:pPr>
            <w:r>
              <w:rPr>
                <w:sz w:val="20"/>
              </w:rPr>
              <w:t>Типоразмер</w:t>
            </w:r>
            <w:r>
              <w:rPr>
                <w:spacing w:val="-14"/>
                <w:sz w:val="20"/>
              </w:rPr>
              <w:t xml:space="preserve"> </w:t>
            </w:r>
            <w:r>
              <w:rPr>
                <w:spacing w:val="-2"/>
                <w:sz w:val="20"/>
              </w:rPr>
              <w:t>зеркала</w:t>
            </w:r>
          </w:p>
        </w:tc>
        <w:tc>
          <w:tcPr>
            <w:tcW w:w="4681" w:type="dxa"/>
          </w:tcPr>
          <w:p w14:paraId="02551DE4" w14:textId="77777777" w:rsidR="00633CC7" w:rsidRDefault="001A5731">
            <w:pPr>
              <w:pStyle w:val="TableParagraph"/>
              <w:spacing w:before="3" w:line="201" w:lineRule="exact"/>
              <w:ind w:left="674" w:right="864"/>
              <w:jc w:val="center"/>
              <w:rPr>
                <w:sz w:val="20"/>
              </w:rPr>
            </w:pPr>
            <w:r>
              <w:rPr>
                <w:sz w:val="20"/>
              </w:rPr>
              <w:t>Категория</w:t>
            </w:r>
            <w:r>
              <w:rPr>
                <w:spacing w:val="-11"/>
                <w:sz w:val="20"/>
              </w:rPr>
              <w:t xml:space="preserve"> </w:t>
            </w:r>
            <w:r>
              <w:rPr>
                <w:spacing w:val="-2"/>
                <w:sz w:val="20"/>
              </w:rPr>
              <w:t>дороги</w:t>
            </w:r>
          </w:p>
        </w:tc>
      </w:tr>
      <w:tr w:rsidR="00633CC7" w14:paraId="0D4626CD" w14:textId="77777777">
        <w:trPr>
          <w:trHeight w:val="227"/>
        </w:trPr>
        <w:tc>
          <w:tcPr>
            <w:tcW w:w="4441" w:type="dxa"/>
          </w:tcPr>
          <w:p w14:paraId="3E38EE0C" w14:textId="77777777" w:rsidR="00633CC7" w:rsidRDefault="001A5731">
            <w:pPr>
              <w:pStyle w:val="TableParagraph"/>
              <w:spacing w:before="6" w:line="201" w:lineRule="exact"/>
              <w:ind w:right="70"/>
              <w:jc w:val="center"/>
              <w:rPr>
                <w:sz w:val="20"/>
              </w:rPr>
            </w:pPr>
            <w:r>
              <w:rPr>
                <w:w w:val="99"/>
                <w:sz w:val="20"/>
              </w:rPr>
              <w:t>I</w:t>
            </w:r>
          </w:p>
        </w:tc>
        <w:tc>
          <w:tcPr>
            <w:tcW w:w="4681" w:type="dxa"/>
          </w:tcPr>
          <w:p w14:paraId="291106FF" w14:textId="77777777" w:rsidR="00633CC7" w:rsidRDefault="001A5731">
            <w:pPr>
              <w:pStyle w:val="TableParagraph"/>
              <w:spacing w:before="6" w:line="201" w:lineRule="exact"/>
              <w:ind w:left="673" w:right="864"/>
              <w:jc w:val="center"/>
              <w:rPr>
                <w:sz w:val="20"/>
              </w:rPr>
            </w:pPr>
            <w:r>
              <w:rPr>
                <w:spacing w:val="-5"/>
                <w:sz w:val="20"/>
              </w:rPr>
              <w:t>IV</w:t>
            </w:r>
          </w:p>
        </w:tc>
      </w:tr>
      <w:tr w:rsidR="00633CC7" w14:paraId="1DB6C3E9" w14:textId="77777777">
        <w:trPr>
          <w:trHeight w:val="227"/>
        </w:trPr>
        <w:tc>
          <w:tcPr>
            <w:tcW w:w="4441" w:type="dxa"/>
          </w:tcPr>
          <w:p w14:paraId="574B48DC" w14:textId="77777777" w:rsidR="00633CC7" w:rsidRDefault="001A5731">
            <w:pPr>
              <w:pStyle w:val="TableParagraph"/>
              <w:spacing w:before="3" w:line="204" w:lineRule="exact"/>
              <w:ind w:left="1028" w:right="1219"/>
              <w:jc w:val="center"/>
              <w:rPr>
                <w:sz w:val="20"/>
              </w:rPr>
            </w:pPr>
            <w:r>
              <w:rPr>
                <w:spacing w:val="-5"/>
                <w:sz w:val="20"/>
              </w:rPr>
              <w:t>II</w:t>
            </w:r>
          </w:p>
        </w:tc>
        <w:tc>
          <w:tcPr>
            <w:tcW w:w="4681" w:type="dxa"/>
          </w:tcPr>
          <w:p w14:paraId="7E36F736" w14:textId="77777777" w:rsidR="00633CC7" w:rsidRDefault="001A5731">
            <w:pPr>
              <w:pStyle w:val="TableParagraph"/>
              <w:spacing w:before="3" w:line="204" w:lineRule="exact"/>
              <w:ind w:left="792" w:right="862"/>
              <w:jc w:val="center"/>
              <w:rPr>
                <w:sz w:val="20"/>
              </w:rPr>
            </w:pPr>
            <w:r>
              <w:rPr>
                <w:spacing w:val="-5"/>
                <w:sz w:val="20"/>
              </w:rPr>
              <w:t>III</w:t>
            </w:r>
          </w:p>
        </w:tc>
      </w:tr>
      <w:tr w:rsidR="00633CC7" w14:paraId="4A37115A" w14:textId="77777777">
        <w:trPr>
          <w:trHeight w:val="227"/>
        </w:trPr>
        <w:tc>
          <w:tcPr>
            <w:tcW w:w="4441" w:type="dxa"/>
          </w:tcPr>
          <w:p w14:paraId="07868DB3" w14:textId="77777777" w:rsidR="00633CC7" w:rsidRDefault="001A5731">
            <w:pPr>
              <w:pStyle w:val="TableParagraph"/>
              <w:spacing w:before="3" w:line="204" w:lineRule="exact"/>
              <w:ind w:left="1028" w:right="1098"/>
              <w:jc w:val="center"/>
              <w:rPr>
                <w:sz w:val="20"/>
              </w:rPr>
            </w:pPr>
            <w:r>
              <w:rPr>
                <w:spacing w:val="-5"/>
                <w:sz w:val="20"/>
              </w:rPr>
              <w:t>III</w:t>
            </w:r>
          </w:p>
        </w:tc>
        <w:tc>
          <w:tcPr>
            <w:tcW w:w="4681" w:type="dxa"/>
          </w:tcPr>
          <w:p w14:paraId="4FF6CD84" w14:textId="77777777" w:rsidR="00633CC7" w:rsidRDefault="001A5731">
            <w:pPr>
              <w:pStyle w:val="TableParagraph"/>
              <w:spacing w:before="3" w:line="204" w:lineRule="exact"/>
              <w:ind w:left="673" w:right="864"/>
              <w:jc w:val="center"/>
              <w:rPr>
                <w:sz w:val="20"/>
              </w:rPr>
            </w:pPr>
            <w:r>
              <w:rPr>
                <w:spacing w:val="-5"/>
                <w:sz w:val="20"/>
              </w:rPr>
              <w:t>II</w:t>
            </w:r>
          </w:p>
        </w:tc>
      </w:tr>
    </w:tbl>
    <w:p w14:paraId="3DA17FB7" w14:textId="77777777" w:rsidR="00633CC7" w:rsidRDefault="00633CC7">
      <w:pPr>
        <w:pStyle w:val="a3"/>
        <w:spacing w:before="9"/>
        <w:ind w:left="0"/>
        <w:rPr>
          <w:sz w:val="21"/>
        </w:rPr>
      </w:pPr>
    </w:p>
    <w:p w14:paraId="77AD5709" w14:textId="77777777" w:rsidR="00633CC7" w:rsidRDefault="001A5731">
      <w:pPr>
        <w:pStyle w:val="a4"/>
        <w:numPr>
          <w:ilvl w:val="2"/>
          <w:numId w:val="8"/>
        </w:numPr>
        <w:tabs>
          <w:tab w:val="left" w:pos="1476"/>
        </w:tabs>
        <w:spacing w:before="1"/>
        <w:ind w:left="1475" w:hanging="775"/>
      </w:pPr>
      <w:r>
        <w:t>Зеркала</w:t>
      </w:r>
      <w:r>
        <w:rPr>
          <w:spacing w:val="-4"/>
        </w:rPr>
        <w:t xml:space="preserve"> </w:t>
      </w:r>
      <w:r>
        <w:rPr>
          <w:spacing w:val="-2"/>
        </w:rPr>
        <w:t>устанавливают:</w:t>
      </w:r>
    </w:p>
    <w:p w14:paraId="4FF0E004" w14:textId="77777777" w:rsidR="00633CC7" w:rsidRDefault="001A5731">
      <w:pPr>
        <w:pStyle w:val="a4"/>
        <w:numPr>
          <w:ilvl w:val="0"/>
          <w:numId w:val="7"/>
        </w:numPr>
        <w:tabs>
          <w:tab w:val="left" w:pos="820"/>
        </w:tabs>
        <w:ind w:left="819" w:hanging="119"/>
        <w:jc w:val="left"/>
      </w:pPr>
      <w:r>
        <w:t>в</w:t>
      </w:r>
      <w:r>
        <w:rPr>
          <w:spacing w:val="-7"/>
        </w:rPr>
        <w:t xml:space="preserve"> </w:t>
      </w:r>
      <w:r>
        <w:t>местах</w:t>
      </w:r>
      <w:r>
        <w:rPr>
          <w:spacing w:val="-4"/>
        </w:rPr>
        <w:t xml:space="preserve"> </w:t>
      </w:r>
      <w:r>
        <w:t>выезда</w:t>
      </w:r>
      <w:r>
        <w:rPr>
          <w:spacing w:val="-5"/>
        </w:rPr>
        <w:t xml:space="preserve"> </w:t>
      </w:r>
      <w:r>
        <w:t>транспортных</w:t>
      </w:r>
      <w:r>
        <w:rPr>
          <w:spacing w:val="-4"/>
        </w:rPr>
        <w:t xml:space="preserve"> </w:t>
      </w:r>
      <w:r>
        <w:t>средств</w:t>
      </w:r>
      <w:r>
        <w:rPr>
          <w:spacing w:val="-6"/>
        </w:rPr>
        <w:t xml:space="preserve"> </w:t>
      </w:r>
      <w:r>
        <w:t>из</w:t>
      </w:r>
      <w:r>
        <w:rPr>
          <w:spacing w:val="-4"/>
        </w:rPr>
        <w:t xml:space="preserve"> </w:t>
      </w:r>
      <w:r>
        <w:t>ворот</w:t>
      </w:r>
      <w:r>
        <w:rPr>
          <w:spacing w:val="-4"/>
        </w:rPr>
        <w:t xml:space="preserve"> </w:t>
      </w:r>
      <w:r>
        <w:t>предприятий,</w:t>
      </w:r>
      <w:r>
        <w:rPr>
          <w:spacing w:val="-3"/>
        </w:rPr>
        <w:t xml:space="preserve"> </w:t>
      </w:r>
      <w:r>
        <w:t>арок</w:t>
      </w:r>
      <w:r>
        <w:rPr>
          <w:spacing w:val="-4"/>
        </w:rPr>
        <w:t xml:space="preserve"> </w:t>
      </w:r>
      <w:r>
        <w:rPr>
          <w:spacing w:val="-2"/>
        </w:rPr>
        <w:t>домов;</w:t>
      </w:r>
    </w:p>
    <w:p w14:paraId="66CEDB15" w14:textId="77777777" w:rsidR="00633CC7" w:rsidRDefault="001A5731">
      <w:pPr>
        <w:pStyle w:val="a4"/>
        <w:numPr>
          <w:ilvl w:val="0"/>
          <w:numId w:val="7"/>
        </w:numPr>
        <w:tabs>
          <w:tab w:val="left" w:pos="820"/>
        </w:tabs>
        <w:spacing w:before="3" w:line="237" w:lineRule="auto"/>
        <w:ind w:right="483" w:firstLine="539"/>
        <w:jc w:val="left"/>
      </w:pPr>
      <w:r>
        <w:t>на</w:t>
      </w:r>
      <w:r>
        <w:rPr>
          <w:spacing w:val="-2"/>
        </w:rPr>
        <w:t xml:space="preserve"> </w:t>
      </w:r>
      <w:r>
        <w:t>пересечениях</w:t>
      </w:r>
      <w:r>
        <w:rPr>
          <w:spacing w:val="-1"/>
        </w:rPr>
        <w:t xml:space="preserve"> </w:t>
      </w:r>
      <w:r>
        <w:t>дорог,</w:t>
      </w:r>
      <w:r>
        <w:rPr>
          <w:spacing w:val="-3"/>
        </w:rPr>
        <w:t xml:space="preserve"> </w:t>
      </w:r>
      <w:r>
        <w:t>на</w:t>
      </w:r>
      <w:r>
        <w:rPr>
          <w:spacing w:val="-2"/>
        </w:rPr>
        <w:t xml:space="preserve"> </w:t>
      </w:r>
      <w:r>
        <w:t>которых</w:t>
      </w:r>
      <w:r>
        <w:rPr>
          <w:spacing w:val="-1"/>
        </w:rPr>
        <w:t xml:space="preserve"> </w:t>
      </w:r>
      <w:r>
        <w:t>видимость</w:t>
      </w:r>
      <w:r>
        <w:rPr>
          <w:spacing w:val="-1"/>
        </w:rPr>
        <w:t xml:space="preserve"> </w:t>
      </w:r>
      <w:r>
        <w:t>не</w:t>
      </w:r>
      <w:r>
        <w:rPr>
          <w:spacing w:val="-1"/>
        </w:rPr>
        <w:t xml:space="preserve"> </w:t>
      </w:r>
      <w:r>
        <w:t>обеспечена</w:t>
      </w:r>
      <w:r>
        <w:rPr>
          <w:spacing w:val="-1"/>
        </w:rPr>
        <w:t xml:space="preserve"> </w:t>
      </w:r>
      <w:r>
        <w:t>ввиду</w:t>
      </w:r>
      <w:r>
        <w:rPr>
          <w:spacing w:val="-1"/>
        </w:rPr>
        <w:t xml:space="preserve"> </w:t>
      </w:r>
      <w:r>
        <w:t>близко</w:t>
      </w:r>
      <w:r>
        <w:rPr>
          <w:spacing w:val="-3"/>
        </w:rPr>
        <w:t xml:space="preserve"> </w:t>
      </w:r>
      <w:r>
        <w:t>расположенных стен зданий, заборов и т.д.;</w:t>
      </w:r>
    </w:p>
    <w:p w14:paraId="28B7A878" w14:textId="77777777" w:rsidR="00633CC7" w:rsidRDefault="001A5731">
      <w:pPr>
        <w:pStyle w:val="a4"/>
        <w:numPr>
          <w:ilvl w:val="0"/>
          <w:numId w:val="7"/>
        </w:numPr>
        <w:tabs>
          <w:tab w:val="left" w:pos="842"/>
        </w:tabs>
        <w:spacing w:before="1"/>
        <w:ind w:right="489" w:firstLine="539"/>
        <w:jc w:val="left"/>
      </w:pPr>
      <w:r>
        <w:t>на пересечениях с железнодорожными подъездными путями к предприятиям, складам и другим объектам, на которых не обеспечены условия видимости приближающегося поезда;</w:t>
      </w:r>
    </w:p>
    <w:p w14:paraId="28C6D664" w14:textId="77777777" w:rsidR="00633CC7" w:rsidRDefault="00633CC7">
      <w:pPr>
        <w:sectPr w:rsidR="00633CC7">
          <w:pgSz w:w="11910" w:h="16840"/>
          <w:pgMar w:top="1080" w:right="360" w:bottom="280" w:left="1540" w:header="720" w:footer="720" w:gutter="0"/>
          <w:cols w:space="720"/>
        </w:sectPr>
      </w:pPr>
    </w:p>
    <w:p w14:paraId="6F1B8926" w14:textId="77777777" w:rsidR="00633CC7" w:rsidRDefault="001A5731">
      <w:pPr>
        <w:pStyle w:val="a4"/>
        <w:numPr>
          <w:ilvl w:val="0"/>
          <w:numId w:val="7"/>
        </w:numPr>
        <w:tabs>
          <w:tab w:val="left" w:pos="926"/>
        </w:tabs>
        <w:spacing w:before="31"/>
        <w:ind w:right="483" w:firstLine="539"/>
      </w:pPr>
      <w:r>
        <w:lastRenderedPageBreak/>
        <w:t>на серпантинах горных дорог, участках горизонтальных кривых малого радиуса с н</w:t>
      </w:r>
      <w:r>
        <w:t>еобеспеченной видимостью;</w:t>
      </w:r>
    </w:p>
    <w:p w14:paraId="0E697A4F" w14:textId="77777777" w:rsidR="00633CC7" w:rsidRDefault="001A5731">
      <w:pPr>
        <w:pStyle w:val="a4"/>
        <w:numPr>
          <w:ilvl w:val="0"/>
          <w:numId w:val="7"/>
        </w:numPr>
        <w:tabs>
          <w:tab w:val="left" w:pos="856"/>
        </w:tabs>
        <w:spacing w:before="1"/>
        <w:ind w:right="486" w:firstLine="539"/>
      </w:pPr>
      <w:r>
        <w:t>в местах пересечения пешеходных путей с дорогами у детских, школьных и зрелищных предприятий (детские сады, школы, учебные заведения, кинотеатры и т.п.), где не обеспечены условия видимости;</w:t>
      </w:r>
    </w:p>
    <w:p w14:paraId="7F85D3C8" w14:textId="77777777" w:rsidR="00633CC7" w:rsidRDefault="001A5731">
      <w:pPr>
        <w:pStyle w:val="a4"/>
        <w:numPr>
          <w:ilvl w:val="0"/>
          <w:numId w:val="7"/>
        </w:numPr>
        <w:tabs>
          <w:tab w:val="left" w:pos="856"/>
        </w:tabs>
        <w:spacing w:before="1"/>
        <w:ind w:right="487" w:firstLine="539"/>
      </w:pPr>
      <w:r>
        <w:t>других участках дорог, где иные меропри</w:t>
      </w:r>
      <w:r>
        <w:t>ятия по обеспечению видимости не могу быть выполнены или экономически нецелесообразны.</w:t>
      </w:r>
    </w:p>
    <w:p w14:paraId="4C1A8A81" w14:textId="77777777" w:rsidR="00633CC7" w:rsidRDefault="001A5731">
      <w:pPr>
        <w:pStyle w:val="a3"/>
        <w:ind w:right="484" w:firstLine="539"/>
        <w:jc w:val="both"/>
      </w:pPr>
      <w:r>
        <w:t>Целесообразность применения зеркал в каждом конкретном случае определяют при составлении проекта организации движения на дороге, который согласовывают с</w:t>
      </w:r>
      <w:r>
        <w:rPr>
          <w:spacing w:val="40"/>
        </w:rPr>
        <w:t xml:space="preserve"> </w:t>
      </w:r>
      <w:r>
        <w:t xml:space="preserve">Государственной </w:t>
      </w:r>
      <w:r>
        <w:t>инспекцией безопасности дорожного движения в установленном порядке.</w:t>
      </w:r>
    </w:p>
    <w:p w14:paraId="3140519A" w14:textId="03F6AA33" w:rsidR="00633CC7" w:rsidRDefault="001A5731">
      <w:pPr>
        <w:pStyle w:val="a4"/>
        <w:numPr>
          <w:ilvl w:val="2"/>
          <w:numId w:val="8"/>
        </w:numPr>
        <w:tabs>
          <w:tab w:val="left" w:pos="1489"/>
        </w:tabs>
        <w:ind w:right="485" w:firstLine="539"/>
        <w:jc w:val="both"/>
      </w:pPr>
      <w:r>
        <w:t>При необходимости обеспечить обзор с одной стороны дороги устанавливают одно зеркало, а с двух сторон - два. Место установки зеркала и поворот поверхности отражателя по отношению к наблюд</w:t>
      </w:r>
      <w:r>
        <w:t>ателю выбирают исходя из местных условий с учетом обеспечения видимости скрытого от наблюдателя участка дороги.</w:t>
      </w:r>
    </w:p>
    <w:p w14:paraId="0B875984" w14:textId="77777777" w:rsidR="00633CC7" w:rsidRDefault="001A5731">
      <w:pPr>
        <w:pStyle w:val="a4"/>
        <w:numPr>
          <w:ilvl w:val="2"/>
          <w:numId w:val="8"/>
        </w:numPr>
        <w:tabs>
          <w:tab w:val="left" w:pos="1491"/>
        </w:tabs>
        <w:ind w:right="487" w:firstLine="539"/>
        <w:jc w:val="both"/>
      </w:pPr>
      <w:r>
        <w:t>Зеркала размещают на краю обочины у бровки земляного полотна или тротуаре со стороны наблюдателя или с противоположной стороны, в зависимости от</w:t>
      </w:r>
      <w:r>
        <w:t xml:space="preserve"> конкретного места установки. В стесненных условиях зеркало располагают от края проезжей части дороги не ближе 1,0 м, улицы - не ближе 0,5 м.</w:t>
      </w:r>
    </w:p>
    <w:p w14:paraId="6281C4E3" w14:textId="77777777" w:rsidR="00633CC7" w:rsidRDefault="001A5731">
      <w:pPr>
        <w:pStyle w:val="a4"/>
        <w:numPr>
          <w:ilvl w:val="2"/>
          <w:numId w:val="8"/>
        </w:numPr>
        <w:tabs>
          <w:tab w:val="left" w:pos="1548"/>
        </w:tabs>
        <w:spacing w:before="1"/>
        <w:ind w:right="484" w:firstLine="539"/>
        <w:jc w:val="both"/>
      </w:pPr>
      <w:r>
        <w:t>Корпус зеркала с отражателем крепят на стойке таким образом, чтобы центр отражателя находился на высоте 2,7 м от п</w:t>
      </w:r>
      <w:r>
        <w:t>оверхности покрытия.</w:t>
      </w:r>
    </w:p>
    <w:p w14:paraId="276B318D" w14:textId="77777777" w:rsidR="00633CC7" w:rsidRDefault="001A5731">
      <w:pPr>
        <w:pStyle w:val="a4"/>
        <w:numPr>
          <w:ilvl w:val="2"/>
          <w:numId w:val="8"/>
        </w:numPr>
        <w:tabs>
          <w:tab w:val="left" w:pos="1596"/>
        </w:tabs>
        <w:ind w:right="484" w:firstLine="539"/>
        <w:jc w:val="both"/>
      </w:pPr>
      <w:r>
        <w:t>На пересечениях дорог с необеспеченной видимостью зеркала применяют совместно со знаком 2.5 "Движение без остановки запрещено". На участках кривых малого радиуса и серпантинах горных дорог зеркала могут применяться со знаками 1.34.1 и 1.34.2 "Направление п</w:t>
      </w:r>
      <w:r>
        <w:t>оворота".</w:t>
      </w:r>
    </w:p>
    <w:p w14:paraId="5658B614" w14:textId="77777777" w:rsidR="00633CC7" w:rsidRDefault="00633CC7">
      <w:pPr>
        <w:pStyle w:val="a3"/>
        <w:ind w:left="0"/>
      </w:pPr>
    </w:p>
    <w:p w14:paraId="244DFE86" w14:textId="77777777" w:rsidR="00633CC7" w:rsidRDefault="00633CC7">
      <w:pPr>
        <w:pStyle w:val="a3"/>
        <w:ind w:left="0"/>
      </w:pPr>
    </w:p>
    <w:p w14:paraId="5F2A2BAD" w14:textId="77777777" w:rsidR="00633CC7" w:rsidRDefault="00633CC7">
      <w:pPr>
        <w:pStyle w:val="a3"/>
        <w:ind w:left="0"/>
      </w:pPr>
    </w:p>
    <w:p w14:paraId="6FDA733F" w14:textId="77777777" w:rsidR="00633CC7" w:rsidRDefault="00633CC7">
      <w:pPr>
        <w:pStyle w:val="a3"/>
        <w:ind w:left="0"/>
      </w:pPr>
    </w:p>
    <w:p w14:paraId="2A842B34" w14:textId="77777777" w:rsidR="00633CC7" w:rsidRDefault="00633CC7">
      <w:pPr>
        <w:pStyle w:val="a3"/>
        <w:spacing w:before="1"/>
        <w:ind w:left="0"/>
      </w:pPr>
    </w:p>
    <w:p w14:paraId="2B7A3259" w14:textId="77777777" w:rsidR="00633CC7" w:rsidRDefault="001A5731">
      <w:pPr>
        <w:pStyle w:val="a3"/>
        <w:ind w:left="8148"/>
      </w:pPr>
      <w:r>
        <w:t>Приложение</w:t>
      </w:r>
      <w:r>
        <w:rPr>
          <w:spacing w:val="-7"/>
        </w:rPr>
        <w:t xml:space="preserve"> </w:t>
      </w:r>
      <w:r>
        <w:rPr>
          <w:spacing w:val="-10"/>
        </w:rPr>
        <w:t>1</w:t>
      </w:r>
    </w:p>
    <w:p w14:paraId="09EA4C9D" w14:textId="77777777" w:rsidR="00633CC7" w:rsidRDefault="00633CC7">
      <w:pPr>
        <w:pStyle w:val="a3"/>
        <w:spacing w:before="10"/>
        <w:ind w:left="0"/>
        <w:rPr>
          <w:sz w:val="21"/>
        </w:rPr>
      </w:pPr>
    </w:p>
    <w:p w14:paraId="7C89D310" w14:textId="77777777" w:rsidR="00633CC7" w:rsidRDefault="001A5731">
      <w:pPr>
        <w:pStyle w:val="a3"/>
        <w:ind w:left="3114" w:right="2398" w:hanging="872"/>
      </w:pPr>
      <w:r>
        <w:t>ЗНАЧЕНИЯ</w:t>
      </w:r>
      <w:r>
        <w:rPr>
          <w:spacing w:val="-10"/>
        </w:rPr>
        <w:t xml:space="preserve"> </w:t>
      </w:r>
      <w:r>
        <w:t>ЧАСТНЫХ</w:t>
      </w:r>
      <w:r>
        <w:rPr>
          <w:spacing w:val="-11"/>
        </w:rPr>
        <w:t xml:space="preserve"> </w:t>
      </w:r>
      <w:r>
        <w:t>КОЭФФИЦИЕНТОВ</w:t>
      </w:r>
      <w:r>
        <w:rPr>
          <w:spacing w:val="-9"/>
        </w:rPr>
        <w:t xml:space="preserve"> </w:t>
      </w:r>
      <w:r>
        <w:t>АВАРИЙНОСТИ ДЛЯ ДОРОГ РАЗЛИЧНЫХ КАТЕГОРИЙ</w:t>
      </w:r>
    </w:p>
    <w:p w14:paraId="4E72F736" w14:textId="77777777" w:rsidR="00633CC7" w:rsidRDefault="00633CC7">
      <w:pPr>
        <w:pStyle w:val="a3"/>
        <w:spacing w:before="1"/>
        <w:ind w:left="0"/>
      </w:pPr>
    </w:p>
    <w:p w14:paraId="2B82A9C3" w14:textId="77777777" w:rsidR="00633CC7" w:rsidRDefault="001A5731">
      <w:pPr>
        <w:pStyle w:val="a3"/>
        <w:ind w:right="485" w:firstLine="539"/>
        <w:jc w:val="both"/>
      </w:pPr>
      <w:r>
        <w:t>В табл. П-1.1 представлены значения коэффициентов для дорог II - V категорий в равнинной</w:t>
      </w:r>
      <w:r>
        <w:rPr>
          <w:spacing w:val="40"/>
        </w:rPr>
        <w:t xml:space="preserve"> </w:t>
      </w:r>
      <w:r>
        <w:t>и холмистой местности.</w:t>
      </w:r>
    </w:p>
    <w:p w14:paraId="4EB75AD5" w14:textId="77777777" w:rsidR="00633CC7" w:rsidRDefault="00633CC7">
      <w:pPr>
        <w:pStyle w:val="a3"/>
        <w:ind w:left="0"/>
      </w:pPr>
    </w:p>
    <w:p w14:paraId="6B2471AC" w14:textId="77777777" w:rsidR="00633CC7" w:rsidRDefault="001A5731">
      <w:pPr>
        <w:pStyle w:val="a3"/>
        <w:spacing w:before="1"/>
        <w:ind w:left="8199"/>
      </w:pPr>
      <w:r>
        <w:t>Таблица</w:t>
      </w:r>
      <w:r>
        <w:rPr>
          <w:spacing w:val="-8"/>
        </w:rPr>
        <w:t xml:space="preserve"> </w:t>
      </w:r>
      <w:r>
        <w:t>П-</w:t>
      </w:r>
      <w:r>
        <w:rPr>
          <w:spacing w:val="-5"/>
        </w:rPr>
        <w:t>1.1</w:t>
      </w:r>
    </w:p>
    <w:p w14:paraId="7029BA95" w14:textId="77777777" w:rsidR="00633CC7" w:rsidRDefault="00633CC7">
      <w:pPr>
        <w:pStyle w:val="a3"/>
        <w:spacing w:before="7"/>
        <w:ind w:left="0"/>
      </w:pPr>
    </w:p>
    <w:p w14:paraId="0BE7E3F0" w14:textId="77777777" w:rsidR="00633CC7" w:rsidRDefault="001A5731">
      <w:pPr>
        <w:ind w:left="162"/>
        <w:rPr>
          <w:rFonts w:ascii="Courier New" w:hAnsi="Courier New"/>
          <w:sz w:val="16"/>
        </w:rPr>
      </w:pPr>
      <w:r>
        <w:rPr>
          <w:rFonts w:ascii="Courier New" w:hAnsi="Courier New"/>
          <w:spacing w:val="-2"/>
          <w:sz w:val="16"/>
        </w:rPr>
        <w:t>┌────────────────────────</w:t>
      </w:r>
      <w:r>
        <w:rPr>
          <w:rFonts w:ascii="Courier New" w:hAnsi="Courier New"/>
          <w:spacing w:val="-2"/>
          <w:sz w:val="16"/>
        </w:rPr>
        <w:t>─────┬───────────────────────────────────────────────────────┐</w:t>
      </w:r>
    </w:p>
    <w:tbl>
      <w:tblPr>
        <w:tblStyle w:val="TableNormal"/>
        <w:tblW w:w="0" w:type="auto"/>
        <w:tblInd w:w="119" w:type="dxa"/>
        <w:tblLayout w:type="fixed"/>
        <w:tblLook w:val="01E0" w:firstRow="1" w:lastRow="1" w:firstColumn="1" w:lastColumn="1" w:noHBand="0" w:noVBand="0"/>
      </w:tblPr>
      <w:tblGrid>
        <w:gridCol w:w="2882"/>
        <w:gridCol w:w="672"/>
        <w:gridCol w:w="720"/>
        <w:gridCol w:w="624"/>
        <w:gridCol w:w="768"/>
        <w:gridCol w:w="672"/>
        <w:gridCol w:w="720"/>
        <w:gridCol w:w="527"/>
        <w:gridCol w:w="624"/>
        <w:gridCol w:w="244"/>
      </w:tblGrid>
      <w:tr w:rsidR="00633CC7" w14:paraId="004D4B7E" w14:textId="77777777">
        <w:trPr>
          <w:trHeight w:val="364"/>
        </w:trPr>
        <w:tc>
          <w:tcPr>
            <w:tcW w:w="2882" w:type="dxa"/>
          </w:tcPr>
          <w:p w14:paraId="5A2020C3" w14:textId="77777777" w:rsidR="00633CC7" w:rsidRDefault="001A5731">
            <w:pPr>
              <w:pStyle w:val="TableParagraph"/>
              <w:ind w:left="50"/>
              <w:rPr>
                <w:sz w:val="16"/>
              </w:rPr>
            </w:pPr>
            <w:r>
              <w:rPr>
                <w:sz w:val="16"/>
              </w:rPr>
              <w:t>│Интенсивность</w:t>
            </w:r>
            <w:r>
              <w:rPr>
                <w:spacing w:val="-12"/>
                <w:sz w:val="16"/>
              </w:rPr>
              <w:t xml:space="preserve"> </w:t>
            </w:r>
            <w:r>
              <w:rPr>
                <w:sz w:val="16"/>
              </w:rPr>
              <w:t>движения,</w:t>
            </w:r>
            <w:r>
              <w:rPr>
                <w:spacing w:val="-11"/>
                <w:sz w:val="16"/>
              </w:rPr>
              <w:t xml:space="preserve"> </w:t>
            </w:r>
            <w:r>
              <w:rPr>
                <w:spacing w:val="-4"/>
                <w:sz w:val="16"/>
              </w:rPr>
              <w:t>тыс.</w:t>
            </w:r>
          </w:p>
          <w:p w14:paraId="1D95C9FC" w14:textId="77777777" w:rsidR="00633CC7" w:rsidRDefault="001A5731">
            <w:pPr>
              <w:pStyle w:val="TableParagraph"/>
              <w:spacing w:before="2" w:line="161" w:lineRule="exact"/>
              <w:ind w:left="50"/>
              <w:rPr>
                <w:sz w:val="16"/>
              </w:rPr>
            </w:pPr>
            <w:r>
              <w:rPr>
                <w:spacing w:val="-2"/>
                <w:sz w:val="16"/>
              </w:rPr>
              <w:t>│авт./</w:t>
            </w:r>
            <w:proofErr w:type="spellStart"/>
            <w:r>
              <w:rPr>
                <w:spacing w:val="-2"/>
                <w:sz w:val="16"/>
              </w:rPr>
              <w:t>сут</w:t>
            </w:r>
            <w:proofErr w:type="spellEnd"/>
          </w:p>
        </w:tc>
        <w:tc>
          <w:tcPr>
            <w:tcW w:w="672" w:type="dxa"/>
          </w:tcPr>
          <w:p w14:paraId="167286AA" w14:textId="77777777" w:rsidR="00633CC7" w:rsidRDefault="001A5731">
            <w:pPr>
              <w:pStyle w:val="TableParagraph"/>
              <w:ind w:left="47"/>
              <w:rPr>
                <w:sz w:val="16"/>
              </w:rPr>
            </w:pPr>
            <w:r>
              <w:rPr>
                <w:spacing w:val="-5"/>
                <w:sz w:val="16"/>
              </w:rPr>
              <w:t>│3</w:t>
            </w:r>
          </w:p>
          <w:p w14:paraId="42A4F17D" w14:textId="77777777" w:rsidR="00633CC7" w:rsidRDefault="001A5731">
            <w:pPr>
              <w:pStyle w:val="TableParagraph"/>
              <w:spacing w:before="2" w:line="161" w:lineRule="exact"/>
              <w:ind w:left="47"/>
              <w:rPr>
                <w:sz w:val="16"/>
              </w:rPr>
            </w:pPr>
            <w:r>
              <w:rPr>
                <w:sz w:val="16"/>
              </w:rPr>
              <w:t>│</w:t>
            </w:r>
          </w:p>
        </w:tc>
        <w:tc>
          <w:tcPr>
            <w:tcW w:w="720" w:type="dxa"/>
          </w:tcPr>
          <w:p w14:paraId="4CD1180F" w14:textId="77777777" w:rsidR="00633CC7" w:rsidRDefault="001A5731">
            <w:pPr>
              <w:pStyle w:val="TableParagraph"/>
              <w:ind w:left="143"/>
              <w:rPr>
                <w:sz w:val="16"/>
              </w:rPr>
            </w:pPr>
            <w:r>
              <w:rPr>
                <w:sz w:val="16"/>
              </w:rPr>
              <w:t>5</w:t>
            </w:r>
          </w:p>
        </w:tc>
        <w:tc>
          <w:tcPr>
            <w:tcW w:w="624" w:type="dxa"/>
          </w:tcPr>
          <w:p w14:paraId="0C94D483" w14:textId="77777777" w:rsidR="00633CC7" w:rsidRDefault="001A5731">
            <w:pPr>
              <w:pStyle w:val="TableParagraph"/>
              <w:ind w:left="95"/>
              <w:rPr>
                <w:sz w:val="16"/>
              </w:rPr>
            </w:pPr>
            <w:r>
              <w:rPr>
                <w:sz w:val="16"/>
              </w:rPr>
              <w:t>7</w:t>
            </w:r>
          </w:p>
        </w:tc>
        <w:tc>
          <w:tcPr>
            <w:tcW w:w="768" w:type="dxa"/>
          </w:tcPr>
          <w:p w14:paraId="44A96FFE" w14:textId="77777777" w:rsidR="00633CC7" w:rsidRDefault="001A5731">
            <w:pPr>
              <w:pStyle w:val="TableParagraph"/>
              <w:ind w:left="143"/>
              <w:rPr>
                <w:sz w:val="16"/>
              </w:rPr>
            </w:pPr>
            <w:r>
              <w:rPr>
                <w:sz w:val="16"/>
              </w:rPr>
              <w:t>9</w:t>
            </w:r>
          </w:p>
        </w:tc>
        <w:tc>
          <w:tcPr>
            <w:tcW w:w="2543" w:type="dxa"/>
            <w:gridSpan w:val="4"/>
          </w:tcPr>
          <w:p w14:paraId="333A4B46" w14:textId="77777777" w:rsidR="00633CC7" w:rsidRDefault="001A5731">
            <w:pPr>
              <w:pStyle w:val="TableParagraph"/>
              <w:tabs>
                <w:tab w:val="left" w:pos="719"/>
                <w:tab w:val="left" w:pos="1391"/>
                <w:tab w:val="left" w:pos="2063"/>
              </w:tabs>
              <w:ind w:left="47"/>
              <w:rPr>
                <w:sz w:val="16"/>
              </w:rPr>
            </w:pPr>
            <w:r>
              <w:rPr>
                <w:spacing w:val="-5"/>
                <w:sz w:val="16"/>
              </w:rPr>
              <w:t>11</w:t>
            </w:r>
            <w:r>
              <w:rPr>
                <w:sz w:val="16"/>
              </w:rPr>
              <w:tab/>
            </w:r>
            <w:r>
              <w:rPr>
                <w:spacing w:val="-5"/>
                <w:sz w:val="16"/>
              </w:rPr>
              <w:t>13</w:t>
            </w:r>
            <w:r>
              <w:rPr>
                <w:sz w:val="16"/>
              </w:rPr>
              <w:tab/>
            </w:r>
            <w:r>
              <w:rPr>
                <w:spacing w:val="-5"/>
                <w:sz w:val="16"/>
              </w:rPr>
              <w:t>15</w:t>
            </w:r>
            <w:r>
              <w:rPr>
                <w:sz w:val="16"/>
              </w:rPr>
              <w:tab/>
            </w:r>
            <w:r>
              <w:rPr>
                <w:spacing w:val="-5"/>
                <w:sz w:val="16"/>
              </w:rPr>
              <w:t>20</w:t>
            </w:r>
          </w:p>
        </w:tc>
        <w:tc>
          <w:tcPr>
            <w:tcW w:w="244" w:type="dxa"/>
          </w:tcPr>
          <w:p w14:paraId="5E669AC3" w14:textId="77777777" w:rsidR="00633CC7" w:rsidRDefault="001A5731">
            <w:pPr>
              <w:pStyle w:val="TableParagraph"/>
              <w:ind w:left="96"/>
              <w:rPr>
                <w:sz w:val="16"/>
              </w:rPr>
            </w:pPr>
            <w:r>
              <w:rPr>
                <w:sz w:val="16"/>
              </w:rPr>
              <w:t>│</w:t>
            </w:r>
          </w:p>
          <w:p w14:paraId="214C1EFB" w14:textId="77777777" w:rsidR="00633CC7" w:rsidRDefault="001A5731">
            <w:pPr>
              <w:pStyle w:val="TableParagraph"/>
              <w:spacing w:before="2" w:line="161" w:lineRule="exact"/>
              <w:ind w:left="96"/>
              <w:rPr>
                <w:sz w:val="16"/>
              </w:rPr>
            </w:pPr>
            <w:r>
              <w:rPr>
                <w:sz w:val="16"/>
              </w:rPr>
              <w:t>│</w:t>
            </w:r>
          </w:p>
        </w:tc>
      </w:tr>
      <w:tr w:rsidR="00633CC7" w14:paraId="54E02115" w14:textId="77777777">
        <w:trPr>
          <w:trHeight w:val="542"/>
        </w:trPr>
        <w:tc>
          <w:tcPr>
            <w:tcW w:w="2882" w:type="dxa"/>
          </w:tcPr>
          <w:p w14:paraId="3055DF1D" w14:textId="77777777" w:rsidR="00633CC7" w:rsidRDefault="001A5731">
            <w:pPr>
              <w:pStyle w:val="TableParagraph"/>
              <w:ind w:left="50"/>
              <w:rPr>
                <w:sz w:val="16"/>
              </w:rPr>
            </w:pPr>
            <w:r>
              <w:rPr>
                <w:sz w:val="16"/>
              </w:rPr>
              <w:t>│K</w:t>
            </w:r>
            <w:r>
              <w:rPr>
                <w:spacing w:val="36"/>
                <w:w w:val="150"/>
                <w:sz w:val="16"/>
              </w:rPr>
              <w:t xml:space="preserve"> </w:t>
            </w:r>
            <w:r>
              <w:rPr>
                <w:sz w:val="16"/>
              </w:rPr>
              <w:t>(двухполосные</w:t>
            </w:r>
            <w:r>
              <w:rPr>
                <w:spacing w:val="-5"/>
                <w:sz w:val="16"/>
              </w:rPr>
              <w:t xml:space="preserve"> </w:t>
            </w:r>
            <w:r>
              <w:rPr>
                <w:spacing w:val="-2"/>
                <w:sz w:val="16"/>
              </w:rPr>
              <w:t>дороги)</w:t>
            </w:r>
          </w:p>
          <w:p w14:paraId="695D3A2B" w14:textId="77777777" w:rsidR="00633CC7" w:rsidRDefault="001A5731">
            <w:pPr>
              <w:pStyle w:val="TableParagraph"/>
              <w:spacing w:before="2" w:line="181" w:lineRule="exact"/>
              <w:ind w:left="50"/>
              <w:rPr>
                <w:sz w:val="16"/>
              </w:rPr>
            </w:pPr>
            <w:r>
              <w:rPr>
                <w:sz w:val="16"/>
              </w:rPr>
              <w:t>│</w:t>
            </w:r>
            <w:r>
              <w:rPr>
                <w:spacing w:val="-1"/>
                <w:sz w:val="16"/>
              </w:rPr>
              <w:t xml:space="preserve"> </w:t>
            </w:r>
            <w:r>
              <w:rPr>
                <w:spacing w:val="-12"/>
                <w:sz w:val="16"/>
              </w:rPr>
              <w:t>1</w:t>
            </w:r>
          </w:p>
          <w:p w14:paraId="388D7BA8" w14:textId="77777777" w:rsidR="00633CC7" w:rsidRDefault="001A5731">
            <w:pPr>
              <w:pStyle w:val="TableParagraph"/>
              <w:spacing w:line="161" w:lineRule="exact"/>
              <w:ind w:left="50"/>
              <w:rPr>
                <w:sz w:val="16"/>
              </w:rPr>
            </w:pPr>
            <w:r>
              <w:rPr>
                <w:sz w:val="16"/>
              </w:rPr>
              <w:t>│K</w:t>
            </w:r>
            <w:r>
              <w:rPr>
                <w:spacing w:val="35"/>
                <w:w w:val="150"/>
                <w:sz w:val="16"/>
              </w:rPr>
              <w:t xml:space="preserve"> </w:t>
            </w:r>
            <w:r>
              <w:rPr>
                <w:sz w:val="16"/>
              </w:rPr>
              <w:t>(трехполосные</w:t>
            </w:r>
            <w:r>
              <w:rPr>
                <w:spacing w:val="-6"/>
                <w:sz w:val="16"/>
              </w:rPr>
              <w:t xml:space="preserve"> </w:t>
            </w:r>
            <w:r>
              <w:rPr>
                <w:sz w:val="16"/>
              </w:rPr>
              <w:t>дороги)</w:t>
            </w:r>
            <w:r>
              <w:rPr>
                <w:spacing w:val="-4"/>
                <w:sz w:val="16"/>
              </w:rPr>
              <w:t xml:space="preserve"> </w:t>
            </w:r>
            <w:r>
              <w:rPr>
                <w:spacing w:val="-5"/>
                <w:sz w:val="16"/>
              </w:rPr>
              <w:t>&lt;1&gt;</w:t>
            </w:r>
          </w:p>
        </w:tc>
        <w:tc>
          <w:tcPr>
            <w:tcW w:w="672" w:type="dxa"/>
          </w:tcPr>
          <w:p w14:paraId="26CDB56C" w14:textId="77777777" w:rsidR="00633CC7" w:rsidRDefault="001A5731">
            <w:pPr>
              <w:pStyle w:val="TableParagraph"/>
              <w:ind w:left="47"/>
              <w:rPr>
                <w:sz w:val="16"/>
              </w:rPr>
            </w:pPr>
            <w:r>
              <w:rPr>
                <w:spacing w:val="-2"/>
                <w:sz w:val="16"/>
              </w:rPr>
              <w:t>│0,75</w:t>
            </w:r>
          </w:p>
          <w:p w14:paraId="3CB5BE76" w14:textId="77777777" w:rsidR="00633CC7" w:rsidRDefault="001A5731">
            <w:pPr>
              <w:pStyle w:val="TableParagraph"/>
              <w:spacing w:before="2" w:line="181" w:lineRule="exact"/>
              <w:ind w:left="47"/>
              <w:rPr>
                <w:sz w:val="16"/>
              </w:rPr>
            </w:pPr>
            <w:r>
              <w:rPr>
                <w:sz w:val="16"/>
              </w:rPr>
              <w:t>│</w:t>
            </w:r>
          </w:p>
          <w:p w14:paraId="2358809F" w14:textId="77777777" w:rsidR="00633CC7" w:rsidRDefault="001A5731">
            <w:pPr>
              <w:pStyle w:val="TableParagraph"/>
              <w:spacing w:line="161" w:lineRule="exact"/>
              <w:ind w:left="48"/>
              <w:rPr>
                <w:sz w:val="16"/>
              </w:rPr>
            </w:pPr>
            <w:r>
              <w:rPr>
                <w:spacing w:val="-2"/>
                <w:sz w:val="16"/>
              </w:rPr>
              <w:t>│0,65</w:t>
            </w:r>
          </w:p>
        </w:tc>
        <w:tc>
          <w:tcPr>
            <w:tcW w:w="720" w:type="dxa"/>
          </w:tcPr>
          <w:p w14:paraId="154B1FBE" w14:textId="77777777" w:rsidR="00633CC7" w:rsidRDefault="001A5731">
            <w:pPr>
              <w:pStyle w:val="TableParagraph"/>
              <w:ind w:left="143"/>
              <w:rPr>
                <w:sz w:val="16"/>
              </w:rPr>
            </w:pPr>
            <w:r>
              <w:rPr>
                <w:spacing w:val="-5"/>
                <w:sz w:val="16"/>
              </w:rPr>
              <w:t>1,0</w:t>
            </w:r>
          </w:p>
          <w:p w14:paraId="7E0D768A" w14:textId="77777777" w:rsidR="00633CC7" w:rsidRDefault="00633CC7">
            <w:pPr>
              <w:pStyle w:val="TableParagraph"/>
              <w:rPr>
                <w:sz w:val="16"/>
              </w:rPr>
            </w:pPr>
          </w:p>
          <w:p w14:paraId="65898703" w14:textId="77777777" w:rsidR="00633CC7" w:rsidRDefault="001A5731">
            <w:pPr>
              <w:pStyle w:val="TableParagraph"/>
              <w:spacing w:line="162" w:lineRule="exact"/>
              <w:ind w:left="144"/>
              <w:rPr>
                <w:sz w:val="16"/>
              </w:rPr>
            </w:pPr>
            <w:r>
              <w:rPr>
                <w:spacing w:val="-4"/>
                <w:sz w:val="16"/>
              </w:rPr>
              <w:t>0,75</w:t>
            </w:r>
          </w:p>
        </w:tc>
        <w:tc>
          <w:tcPr>
            <w:tcW w:w="624" w:type="dxa"/>
          </w:tcPr>
          <w:p w14:paraId="680D7A18" w14:textId="77777777" w:rsidR="00633CC7" w:rsidRDefault="001A5731">
            <w:pPr>
              <w:pStyle w:val="TableParagraph"/>
              <w:ind w:left="95"/>
              <w:rPr>
                <w:sz w:val="16"/>
              </w:rPr>
            </w:pPr>
            <w:r>
              <w:rPr>
                <w:spacing w:val="-4"/>
                <w:sz w:val="16"/>
              </w:rPr>
              <w:t>1,30</w:t>
            </w:r>
          </w:p>
          <w:p w14:paraId="6811DC28" w14:textId="77777777" w:rsidR="00633CC7" w:rsidRDefault="00633CC7">
            <w:pPr>
              <w:pStyle w:val="TableParagraph"/>
              <w:rPr>
                <w:sz w:val="16"/>
              </w:rPr>
            </w:pPr>
          </w:p>
          <w:p w14:paraId="1037EAE3" w14:textId="77777777" w:rsidR="00633CC7" w:rsidRDefault="001A5731">
            <w:pPr>
              <w:pStyle w:val="TableParagraph"/>
              <w:spacing w:line="162" w:lineRule="exact"/>
              <w:ind w:left="96"/>
              <w:rPr>
                <w:sz w:val="16"/>
              </w:rPr>
            </w:pPr>
            <w:r>
              <w:rPr>
                <w:spacing w:val="-5"/>
                <w:sz w:val="16"/>
              </w:rPr>
              <w:t>0,9</w:t>
            </w:r>
          </w:p>
        </w:tc>
        <w:tc>
          <w:tcPr>
            <w:tcW w:w="768" w:type="dxa"/>
          </w:tcPr>
          <w:p w14:paraId="4C3ABFB6" w14:textId="77777777" w:rsidR="00633CC7" w:rsidRDefault="001A5731">
            <w:pPr>
              <w:pStyle w:val="TableParagraph"/>
              <w:ind w:left="47"/>
              <w:rPr>
                <w:sz w:val="16"/>
              </w:rPr>
            </w:pPr>
            <w:r>
              <w:rPr>
                <w:spacing w:val="-4"/>
                <w:sz w:val="16"/>
              </w:rPr>
              <w:t>1,70</w:t>
            </w:r>
          </w:p>
          <w:p w14:paraId="04D97A45" w14:textId="77777777" w:rsidR="00633CC7" w:rsidRDefault="00633CC7">
            <w:pPr>
              <w:pStyle w:val="TableParagraph"/>
              <w:rPr>
                <w:sz w:val="16"/>
              </w:rPr>
            </w:pPr>
          </w:p>
          <w:p w14:paraId="263451AE" w14:textId="77777777" w:rsidR="00633CC7" w:rsidRDefault="001A5731">
            <w:pPr>
              <w:pStyle w:val="TableParagraph"/>
              <w:spacing w:line="162" w:lineRule="exact"/>
              <w:ind w:left="48"/>
              <w:rPr>
                <w:sz w:val="16"/>
              </w:rPr>
            </w:pPr>
            <w:r>
              <w:rPr>
                <w:spacing w:val="-4"/>
                <w:sz w:val="16"/>
              </w:rPr>
              <w:t>0,96</w:t>
            </w:r>
          </w:p>
        </w:tc>
        <w:tc>
          <w:tcPr>
            <w:tcW w:w="672" w:type="dxa"/>
          </w:tcPr>
          <w:p w14:paraId="402E44EC" w14:textId="77777777" w:rsidR="00633CC7" w:rsidRDefault="001A5731">
            <w:pPr>
              <w:pStyle w:val="TableParagraph"/>
              <w:ind w:left="47"/>
              <w:rPr>
                <w:sz w:val="16"/>
              </w:rPr>
            </w:pPr>
            <w:r>
              <w:rPr>
                <w:spacing w:val="-4"/>
                <w:sz w:val="16"/>
              </w:rPr>
              <w:t>1,80</w:t>
            </w:r>
          </w:p>
          <w:p w14:paraId="4A16DADD" w14:textId="77777777" w:rsidR="00633CC7" w:rsidRDefault="00633CC7">
            <w:pPr>
              <w:pStyle w:val="TableParagraph"/>
              <w:rPr>
                <w:sz w:val="16"/>
              </w:rPr>
            </w:pPr>
          </w:p>
          <w:p w14:paraId="69D734E9" w14:textId="77777777" w:rsidR="00633CC7" w:rsidRDefault="001A5731">
            <w:pPr>
              <w:pStyle w:val="TableParagraph"/>
              <w:spacing w:line="162" w:lineRule="exact"/>
              <w:ind w:left="48"/>
              <w:rPr>
                <w:sz w:val="16"/>
              </w:rPr>
            </w:pPr>
            <w:r>
              <w:rPr>
                <w:spacing w:val="-4"/>
                <w:sz w:val="16"/>
              </w:rPr>
              <w:t>1,25</w:t>
            </w:r>
          </w:p>
        </w:tc>
        <w:tc>
          <w:tcPr>
            <w:tcW w:w="720" w:type="dxa"/>
          </w:tcPr>
          <w:p w14:paraId="0015CCAE" w14:textId="77777777" w:rsidR="00633CC7" w:rsidRDefault="001A5731">
            <w:pPr>
              <w:pStyle w:val="TableParagraph"/>
              <w:ind w:left="49"/>
              <w:rPr>
                <w:sz w:val="16"/>
              </w:rPr>
            </w:pPr>
            <w:r>
              <w:rPr>
                <w:spacing w:val="-5"/>
                <w:sz w:val="16"/>
              </w:rPr>
              <w:t>1,5</w:t>
            </w:r>
          </w:p>
          <w:p w14:paraId="5F59D041" w14:textId="77777777" w:rsidR="00633CC7" w:rsidRDefault="00633CC7">
            <w:pPr>
              <w:pStyle w:val="TableParagraph"/>
              <w:rPr>
                <w:sz w:val="16"/>
              </w:rPr>
            </w:pPr>
          </w:p>
          <w:p w14:paraId="13972B6E" w14:textId="77777777" w:rsidR="00633CC7" w:rsidRDefault="001A5731">
            <w:pPr>
              <w:pStyle w:val="TableParagraph"/>
              <w:spacing w:line="162" w:lineRule="exact"/>
              <w:ind w:left="48"/>
              <w:rPr>
                <w:sz w:val="16"/>
              </w:rPr>
            </w:pPr>
            <w:r>
              <w:rPr>
                <w:spacing w:val="-5"/>
                <w:sz w:val="16"/>
              </w:rPr>
              <w:t>1,5</w:t>
            </w:r>
          </w:p>
        </w:tc>
        <w:tc>
          <w:tcPr>
            <w:tcW w:w="527" w:type="dxa"/>
          </w:tcPr>
          <w:p w14:paraId="2969C599" w14:textId="77777777" w:rsidR="00633CC7" w:rsidRDefault="001A5731">
            <w:pPr>
              <w:pStyle w:val="TableParagraph"/>
              <w:ind w:left="1"/>
              <w:rPr>
                <w:sz w:val="16"/>
              </w:rPr>
            </w:pPr>
            <w:r>
              <w:rPr>
                <w:spacing w:val="-5"/>
                <w:sz w:val="16"/>
              </w:rPr>
              <w:t>1,0</w:t>
            </w:r>
          </w:p>
          <w:p w14:paraId="59CE3F9E" w14:textId="77777777" w:rsidR="00633CC7" w:rsidRDefault="00633CC7">
            <w:pPr>
              <w:pStyle w:val="TableParagraph"/>
              <w:rPr>
                <w:sz w:val="16"/>
              </w:rPr>
            </w:pPr>
          </w:p>
          <w:p w14:paraId="586B83B6" w14:textId="77777777" w:rsidR="00633CC7" w:rsidRDefault="001A5731">
            <w:pPr>
              <w:pStyle w:val="TableParagraph"/>
              <w:spacing w:line="162" w:lineRule="exact"/>
              <w:rPr>
                <w:sz w:val="16"/>
              </w:rPr>
            </w:pPr>
            <w:r>
              <w:rPr>
                <w:spacing w:val="-5"/>
                <w:sz w:val="16"/>
              </w:rPr>
              <w:t>1,3</w:t>
            </w:r>
          </w:p>
        </w:tc>
        <w:tc>
          <w:tcPr>
            <w:tcW w:w="624" w:type="dxa"/>
          </w:tcPr>
          <w:p w14:paraId="2FA8CBDD" w14:textId="77777777" w:rsidR="00633CC7" w:rsidRDefault="001A5731">
            <w:pPr>
              <w:pStyle w:val="TableParagraph"/>
              <w:ind w:left="146"/>
              <w:rPr>
                <w:sz w:val="16"/>
              </w:rPr>
            </w:pPr>
            <w:r>
              <w:rPr>
                <w:spacing w:val="-5"/>
                <w:sz w:val="16"/>
              </w:rPr>
              <w:t>0,6</w:t>
            </w:r>
          </w:p>
          <w:p w14:paraId="79A1A297" w14:textId="77777777" w:rsidR="00633CC7" w:rsidRDefault="00633CC7">
            <w:pPr>
              <w:pStyle w:val="TableParagraph"/>
              <w:rPr>
                <w:sz w:val="16"/>
              </w:rPr>
            </w:pPr>
          </w:p>
          <w:p w14:paraId="48E77BBB" w14:textId="77777777" w:rsidR="00633CC7" w:rsidRDefault="001A5731">
            <w:pPr>
              <w:pStyle w:val="TableParagraph"/>
              <w:spacing w:line="162" w:lineRule="exact"/>
              <w:ind w:left="145"/>
              <w:rPr>
                <w:sz w:val="16"/>
              </w:rPr>
            </w:pPr>
            <w:r>
              <w:rPr>
                <w:spacing w:val="-5"/>
                <w:sz w:val="16"/>
              </w:rPr>
              <w:t>1,0</w:t>
            </w:r>
          </w:p>
        </w:tc>
        <w:tc>
          <w:tcPr>
            <w:tcW w:w="244" w:type="dxa"/>
          </w:tcPr>
          <w:p w14:paraId="73829EF4" w14:textId="77777777" w:rsidR="00633CC7" w:rsidRDefault="001A5731">
            <w:pPr>
              <w:pStyle w:val="TableParagraph"/>
              <w:ind w:left="98"/>
              <w:rPr>
                <w:sz w:val="16"/>
              </w:rPr>
            </w:pPr>
            <w:r>
              <w:rPr>
                <w:sz w:val="16"/>
              </w:rPr>
              <w:t>│</w:t>
            </w:r>
          </w:p>
          <w:p w14:paraId="7518F7AA" w14:textId="77777777" w:rsidR="00633CC7" w:rsidRDefault="001A5731">
            <w:pPr>
              <w:pStyle w:val="TableParagraph"/>
              <w:spacing w:before="2" w:line="181" w:lineRule="exact"/>
              <w:ind w:left="96"/>
              <w:rPr>
                <w:sz w:val="16"/>
              </w:rPr>
            </w:pPr>
            <w:r>
              <w:rPr>
                <w:sz w:val="16"/>
              </w:rPr>
              <w:t>│</w:t>
            </w:r>
          </w:p>
          <w:p w14:paraId="59E22CDE" w14:textId="77777777" w:rsidR="00633CC7" w:rsidRDefault="001A5731">
            <w:pPr>
              <w:pStyle w:val="TableParagraph"/>
              <w:spacing w:line="161" w:lineRule="exact"/>
              <w:ind w:left="97"/>
              <w:rPr>
                <w:sz w:val="16"/>
              </w:rPr>
            </w:pPr>
            <w:r>
              <w:rPr>
                <w:sz w:val="16"/>
              </w:rPr>
              <w:t>│</w:t>
            </w:r>
          </w:p>
        </w:tc>
      </w:tr>
      <w:tr w:rsidR="00633CC7" w14:paraId="66D6EC7E" w14:textId="77777777">
        <w:trPr>
          <w:trHeight w:val="362"/>
        </w:trPr>
        <w:tc>
          <w:tcPr>
            <w:tcW w:w="2882" w:type="dxa"/>
          </w:tcPr>
          <w:p w14:paraId="3561F3B4" w14:textId="77777777" w:rsidR="00633CC7" w:rsidRDefault="001A5731">
            <w:pPr>
              <w:pStyle w:val="TableParagraph"/>
              <w:spacing w:line="181" w:lineRule="exact"/>
              <w:ind w:left="50"/>
              <w:rPr>
                <w:sz w:val="16"/>
              </w:rPr>
            </w:pPr>
            <w:r>
              <w:rPr>
                <w:sz w:val="16"/>
              </w:rPr>
              <w:t>│</w:t>
            </w:r>
            <w:r>
              <w:rPr>
                <w:spacing w:val="-1"/>
                <w:sz w:val="16"/>
              </w:rPr>
              <w:t xml:space="preserve"> </w:t>
            </w:r>
            <w:r>
              <w:rPr>
                <w:spacing w:val="-12"/>
                <w:sz w:val="16"/>
              </w:rPr>
              <w:t>1</w:t>
            </w:r>
          </w:p>
          <w:p w14:paraId="09CF0866" w14:textId="77777777" w:rsidR="00633CC7" w:rsidRDefault="001A5731">
            <w:pPr>
              <w:pStyle w:val="TableParagraph"/>
              <w:spacing w:line="161" w:lineRule="exact"/>
              <w:ind w:left="50"/>
              <w:rPr>
                <w:sz w:val="16"/>
              </w:rPr>
            </w:pPr>
            <w:r>
              <w:rPr>
                <w:sz w:val="16"/>
              </w:rPr>
              <w:t>│K</w:t>
            </w:r>
            <w:r>
              <w:rPr>
                <w:spacing w:val="35"/>
                <w:w w:val="150"/>
                <w:sz w:val="16"/>
              </w:rPr>
              <w:t xml:space="preserve"> </w:t>
            </w:r>
            <w:r>
              <w:rPr>
                <w:sz w:val="16"/>
              </w:rPr>
              <w:t>(трехполосные</w:t>
            </w:r>
            <w:r>
              <w:rPr>
                <w:spacing w:val="-6"/>
                <w:sz w:val="16"/>
              </w:rPr>
              <w:t xml:space="preserve"> </w:t>
            </w:r>
            <w:r>
              <w:rPr>
                <w:sz w:val="16"/>
              </w:rPr>
              <w:t>дороги)</w:t>
            </w:r>
            <w:r>
              <w:rPr>
                <w:spacing w:val="-4"/>
                <w:sz w:val="16"/>
              </w:rPr>
              <w:t xml:space="preserve"> </w:t>
            </w:r>
            <w:r>
              <w:rPr>
                <w:spacing w:val="-5"/>
                <w:sz w:val="16"/>
              </w:rPr>
              <w:t>&lt;2&gt;</w:t>
            </w:r>
          </w:p>
        </w:tc>
        <w:tc>
          <w:tcPr>
            <w:tcW w:w="672" w:type="dxa"/>
          </w:tcPr>
          <w:p w14:paraId="6681F9E2" w14:textId="77777777" w:rsidR="00633CC7" w:rsidRDefault="001A5731">
            <w:pPr>
              <w:pStyle w:val="TableParagraph"/>
              <w:spacing w:line="181" w:lineRule="exact"/>
              <w:ind w:left="47"/>
              <w:rPr>
                <w:sz w:val="16"/>
              </w:rPr>
            </w:pPr>
            <w:r>
              <w:rPr>
                <w:sz w:val="16"/>
              </w:rPr>
              <w:t>│</w:t>
            </w:r>
          </w:p>
          <w:p w14:paraId="235C4239" w14:textId="77777777" w:rsidR="00633CC7" w:rsidRDefault="001A5731">
            <w:pPr>
              <w:pStyle w:val="TableParagraph"/>
              <w:spacing w:line="161" w:lineRule="exact"/>
              <w:ind w:left="48"/>
              <w:rPr>
                <w:sz w:val="16"/>
              </w:rPr>
            </w:pPr>
            <w:r>
              <w:rPr>
                <w:spacing w:val="-2"/>
                <w:sz w:val="16"/>
              </w:rPr>
              <w:t>│0,94</w:t>
            </w:r>
          </w:p>
        </w:tc>
        <w:tc>
          <w:tcPr>
            <w:tcW w:w="720" w:type="dxa"/>
          </w:tcPr>
          <w:p w14:paraId="2565467F" w14:textId="77777777" w:rsidR="00633CC7" w:rsidRDefault="00633CC7">
            <w:pPr>
              <w:pStyle w:val="TableParagraph"/>
              <w:spacing w:before="10"/>
              <w:rPr>
                <w:sz w:val="15"/>
              </w:rPr>
            </w:pPr>
          </w:p>
          <w:p w14:paraId="394E3C0C" w14:textId="77777777" w:rsidR="00633CC7" w:rsidRDefault="001A5731">
            <w:pPr>
              <w:pStyle w:val="TableParagraph"/>
              <w:spacing w:before="1" w:line="162" w:lineRule="exact"/>
              <w:ind w:left="144"/>
              <w:rPr>
                <w:sz w:val="16"/>
              </w:rPr>
            </w:pPr>
            <w:r>
              <w:rPr>
                <w:spacing w:val="-4"/>
                <w:sz w:val="16"/>
              </w:rPr>
              <w:t>1,18</w:t>
            </w:r>
          </w:p>
        </w:tc>
        <w:tc>
          <w:tcPr>
            <w:tcW w:w="624" w:type="dxa"/>
          </w:tcPr>
          <w:p w14:paraId="09625DE6" w14:textId="77777777" w:rsidR="00633CC7" w:rsidRDefault="00633CC7">
            <w:pPr>
              <w:pStyle w:val="TableParagraph"/>
              <w:spacing w:before="10"/>
              <w:rPr>
                <w:sz w:val="15"/>
              </w:rPr>
            </w:pPr>
          </w:p>
          <w:p w14:paraId="1DB8E340" w14:textId="77777777" w:rsidR="00633CC7" w:rsidRDefault="001A5731">
            <w:pPr>
              <w:pStyle w:val="TableParagraph"/>
              <w:spacing w:before="1" w:line="162" w:lineRule="exact"/>
              <w:ind w:left="96"/>
              <w:rPr>
                <w:sz w:val="16"/>
              </w:rPr>
            </w:pPr>
            <w:r>
              <w:rPr>
                <w:spacing w:val="-4"/>
                <w:sz w:val="16"/>
              </w:rPr>
              <w:t>1,28</w:t>
            </w:r>
          </w:p>
        </w:tc>
        <w:tc>
          <w:tcPr>
            <w:tcW w:w="768" w:type="dxa"/>
          </w:tcPr>
          <w:p w14:paraId="58F2C58C" w14:textId="77777777" w:rsidR="00633CC7" w:rsidRDefault="00633CC7">
            <w:pPr>
              <w:pStyle w:val="TableParagraph"/>
              <w:spacing w:before="10"/>
              <w:rPr>
                <w:sz w:val="15"/>
              </w:rPr>
            </w:pPr>
          </w:p>
          <w:p w14:paraId="749167A5" w14:textId="77777777" w:rsidR="00633CC7" w:rsidRDefault="001A5731">
            <w:pPr>
              <w:pStyle w:val="TableParagraph"/>
              <w:spacing w:before="1" w:line="162" w:lineRule="exact"/>
              <w:ind w:left="48"/>
              <w:rPr>
                <w:sz w:val="16"/>
              </w:rPr>
            </w:pPr>
            <w:r>
              <w:rPr>
                <w:spacing w:val="-4"/>
                <w:sz w:val="16"/>
              </w:rPr>
              <w:t>1,30</w:t>
            </w:r>
          </w:p>
        </w:tc>
        <w:tc>
          <w:tcPr>
            <w:tcW w:w="672" w:type="dxa"/>
          </w:tcPr>
          <w:p w14:paraId="09421257" w14:textId="77777777" w:rsidR="00633CC7" w:rsidRDefault="00633CC7">
            <w:pPr>
              <w:pStyle w:val="TableParagraph"/>
              <w:spacing w:before="10"/>
              <w:rPr>
                <w:sz w:val="15"/>
              </w:rPr>
            </w:pPr>
          </w:p>
          <w:p w14:paraId="46C64E93" w14:textId="77777777" w:rsidR="00633CC7" w:rsidRDefault="001A5731">
            <w:pPr>
              <w:pStyle w:val="TableParagraph"/>
              <w:spacing w:before="1" w:line="162" w:lineRule="exact"/>
              <w:ind w:left="48"/>
              <w:rPr>
                <w:sz w:val="16"/>
              </w:rPr>
            </w:pPr>
            <w:r>
              <w:rPr>
                <w:spacing w:val="-4"/>
                <w:sz w:val="16"/>
              </w:rPr>
              <w:t>1,51</w:t>
            </w:r>
          </w:p>
        </w:tc>
        <w:tc>
          <w:tcPr>
            <w:tcW w:w="720" w:type="dxa"/>
          </w:tcPr>
          <w:p w14:paraId="40C1355E" w14:textId="77777777" w:rsidR="00633CC7" w:rsidRDefault="00633CC7">
            <w:pPr>
              <w:pStyle w:val="TableParagraph"/>
              <w:spacing w:before="10"/>
              <w:rPr>
                <w:sz w:val="15"/>
              </w:rPr>
            </w:pPr>
          </w:p>
          <w:p w14:paraId="4F293A6E" w14:textId="77777777" w:rsidR="00633CC7" w:rsidRDefault="001A5731">
            <w:pPr>
              <w:pStyle w:val="TableParagraph"/>
              <w:spacing w:before="1" w:line="162" w:lineRule="exact"/>
              <w:ind w:left="48"/>
              <w:rPr>
                <w:sz w:val="16"/>
              </w:rPr>
            </w:pPr>
            <w:r>
              <w:rPr>
                <w:spacing w:val="-4"/>
                <w:sz w:val="16"/>
              </w:rPr>
              <w:t>1,63</w:t>
            </w:r>
          </w:p>
        </w:tc>
        <w:tc>
          <w:tcPr>
            <w:tcW w:w="527" w:type="dxa"/>
          </w:tcPr>
          <w:p w14:paraId="7BB35B49" w14:textId="77777777" w:rsidR="00633CC7" w:rsidRDefault="00633CC7">
            <w:pPr>
              <w:pStyle w:val="TableParagraph"/>
              <w:spacing w:before="10"/>
              <w:rPr>
                <w:sz w:val="15"/>
              </w:rPr>
            </w:pPr>
          </w:p>
          <w:p w14:paraId="2AC1EABE" w14:textId="77777777" w:rsidR="00633CC7" w:rsidRDefault="001A5731">
            <w:pPr>
              <w:pStyle w:val="TableParagraph"/>
              <w:spacing w:before="1" w:line="162" w:lineRule="exact"/>
              <w:rPr>
                <w:sz w:val="16"/>
              </w:rPr>
            </w:pPr>
            <w:r>
              <w:rPr>
                <w:spacing w:val="-4"/>
                <w:sz w:val="16"/>
              </w:rPr>
              <w:t>1,45</w:t>
            </w:r>
          </w:p>
        </w:tc>
        <w:tc>
          <w:tcPr>
            <w:tcW w:w="624" w:type="dxa"/>
          </w:tcPr>
          <w:p w14:paraId="6C57522A" w14:textId="77777777" w:rsidR="00633CC7" w:rsidRDefault="00633CC7">
            <w:pPr>
              <w:pStyle w:val="TableParagraph"/>
              <w:spacing w:before="10"/>
              <w:rPr>
                <w:sz w:val="15"/>
              </w:rPr>
            </w:pPr>
          </w:p>
          <w:p w14:paraId="6CF7F89C" w14:textId="77777777" w:rsidR="00633CC7" w:rsidRDefault="001A5731">
            <w:pPr>
              <w:pStyle w:val="TableParagraph"/>
              <w:spacing w:before="1" w:line="162" w:lineRule="exact"/>
              <w:ind w:left="145"/>
              <w:rPr>
                <w:sz w:val="16"/>
              </w:rPr>
            </w:pPr>
            <w:r>
              <w:rPr>
                <w:spacing w:val="-4"/>
                <w:sz w:val="16"/>
              </w:rPr>
              <w:t>1,25</w:t>
            </w:r>
          </w:p>
        </w:tc>
        <w:tc>
          <w:tcPr>
            <w:tcW w:w="244" w:type="dxa"/>
          </w:tcPr>
          <w:p w14:paraId="0009737C" w14:textId="77777777" w:rsidR="00633CC7" w:rsidRDefault="001A5731">
            <w:pPr>
              <w:pStyle w:val="TableParagraph"/>
              <w:spacing w:line="181" w:lineRule="exact"/>
              <w:ind w:left="98"/>
              <w:rPr>
                <w:sz w:val="16"/>
              </w:rPr>
            </w:pPr>
            <w:r>
              <w:rPr>
                <w:sz w:val="16"/>
              </w:rPr>
              <w:t>│</w:t>
            </w:r>
          </w:p>
          <w:p w14:paraId="05A00470" w14:textId="77777777" w:rsidR="00633CC7" w:rsidRDefault="001A5731">
            <w:pPr>
              <w:pStyle w:val="TableParagraph"/>
              <w:spacing w:line="161" w:lineRule="exact"/>
              <w:ind w:left="97"/>
              <w:rPr>
                <w:sz w:val="16"/>
              </w:rPr>
            </w:pPr>
            <w:r>
              <w:rPr>
                <w:sz w:val="16"/>
              </w:rPr>
              <w:t>│</w:t>
            </w:r>
          </w:p>
        </w:tc>
      </w:tr>
      <w:tr w:rsidR="00633CC7" w14:paraId="438AFDEB" w14:textId="77777777">
        <w:trPr>
          <w:trHeight w:val="362"/>
        </w:trPr>
        <w:tc>
          <w:tcPr>
            <w:tcW w:w="2882" w:type="dxa"/>
          </w:tcPr>
          <w:p w14:paraId="5E3B80EC" w14:textId="77777777" w:rsidR="00633CC7" w:rsidRDefault="001A5731">
            <w:pPr>
              <w:pStyle w:val="TableParagraph"/>
              <w:spacing w:line="181" w:lineRule="exact"/>
              <w:ind w:left="50"/>
              <w:rPr>
                <w:sz w:val="16"/>
              </w:rPr>
            </w:pPr>
            <w:r>
              <w:rPr>
                <w:sz w:val="16"/>
              </w:rPr>
              <w:t>│</w:t>
            </w:r>
            <w:r>
              <w:rPr>
                <w:spacing w:val="-1"/>
                <w:sz w:val="16"/>
              </w:rPr>
              <w:t xml:space="preserve"> </w:t>
            </w:r>
            <w:r>
              <w:rPr>
                <w:spacing w:val="-12"/>
                <w:sz w:val="16"/>
              </w:rPr>
              <w:t>1</w:t>
            </w:r>
          </w:p>
          <w:p w14:paraId="2BCDBB9F" w14:textId="77777777" w:rsidR="00633CC7" w:rsidRDefault="001A5731">
            <w:pPr>
              <w:pStyle w:val="TableParagraph"/>
              <w:spacing w:line="161" w:lineRule="exact"/>
              <w:ind w:left="50"/>
              <w:rPr>
                <w:sz w:val="16"/>
              </w:rPr>
            </w:pPr>
            <w:r>
              <w:rPr>
                <w:sz w:val="16"/>
              </w:rPr>
              <w:t>│Интенсивность</w:t>
            </w:r>
            <w:r>
              <w:rPr>
                <w:spacing w:val="-14"/>
                <w:sz w:val="16"/>
              </w:rPr>
              <w:t xml:space="preserve"> </w:t>
            </w:r>
            <w:r>
              <w:rPr>
                <w:spacing w:val="-2"/>
                <w:sz w:val="16"/>
              </w:rPr>
              <w:t>движения,</w:t>
            </w:r>
          </w:p>
        </w:tc>
        <w:tc>
          <w:tcPr>
            <w:tcW w:w="672" w:type="dxa"/>
          </w:tcPr>
          <w:p w14:paraId="0EA38D18" w14:textId="77777777" w:rsidR="00633CC7" w:rsidRDefault="001A5731">
            <w:pPr>
              <w:pStyle w:val="TableParagraph"/>
              <w:spacing w:line="181" w:lineRule="exact"/>
              <w:ind w:left="47"/>
              <w:rPr>
                <w:sz w:val="16"/>
              </w:rPr>
            </w:pPr>
            <w:r>
              <w:rPr>
                <w:sz w:val="16"/>
              </w:rPr>
              <w:t>│</w:t>
            </w:r>
          </w:p>
          <w:p w14:paraId="33688C64" w14:textId="77777777" w:rsidR="00633CC7" w:rsidRDefault="001A5731">
            <w:pPr>
              <w:pStyle w:val="TableParagraph"/>
              <w:spacing w:line="161" w:lineRule="exact"/>
              <w:ind w:left="47"/>
              <w:rPr>
                <w:sz w:val="16"/>
              </w:rPr>
            </w:pPr>
            <w:r>
              <w:rPr>
                <w:spacing w:val="-5"/>
                <w:sz w:val="16"/>
              </w:rPr>
              <w:t>│10</w:t>
            </w:r>
          </w:p>
        </w:tc>
        <w:tc>
          <w:tcPr>
            <w:tcW w:w="720" w:type="dxa"/>
          </w:tcPr>
          <w:p w14:paraId="4CDE946C" w14:textId="77777777" w:rsidR="00633CC7" w:rsidRDefault="00633CC7">
            <w:pPr>
              <w:pStyle w:val="TableParagraph"/>
              <w:spacing w:before="10"/>
              <w:rPr>
                <w:sz w:val="15"/>
              </w:rPr>
            </w:pPr>
          </w:p>
          <w:p w14:paraId="11F0C0A3" w14:textId="77777777" w:rsidR="00633CC7" w:rsidRDefault="001A5731">
            <w:pPr>
              <w:pStyle w:val="TableParagraph"/>
              <w:spacing w:before="1" w:line="162" w:lineRule="exact"/>
              <w:ind w:left="143"/>
              <w:rPr>
                <w:sz w:val="16"/>
              </w:rPr>
            </w:pPr>
            <w:r>
              <w:rPr>
                <w:spacing w:val="-5"/>
                <w:sz w:val="16"/>
              </w:rPr>
              <w:t>15</w:t>
            </w:r>
          </w:p>
        </w:tc>
        <w:tc>
          <w:tcPr>
            <w:tcW w:w="624" w:type="dxa"/>
          </w:tcPr>
          <w:p w14:paraId="5C1AF90A" w14:textId="77777777" w:rsidR="00633CC7" w:rsidRDefault="00633CC7">
            <w:pPr>
              <w:pStyle w:val="TableParagraph"/>
              <w:spacing w:before="10"/>
              <w:rPr>
                <w:sz w:val="15"/>
              </w:rPr>
            </w:pPr>
          </w:p>
          <w:p w14:paraId="11D0EDF2" w14:textId="77777777" w:rsidR="00633CC7" w:rsidRDefault="001A5731">
            <w:pPr>
              <w:pStyle w:val="TableParagraph"/>
              <w:spacing w:before="1" w:line="162" w:lineRule="exact"/>
              <w:ind w:left="287"/>
              <w:rPr>
                <w:sz w:val="16"/>
              </w:rPr>
            </w:pPr>
            <w:r>
              <w:rPr>
                <w:spacing w:val="-5"/>
                <w:sz w:val="16"/>
              </w:rPr>
              <w:t>18</w:t>
            </w:r>
          </w:p>
        </w:tc>
        <w:tc>
          <w:tcPr>
            <w:tcW w:w="768" w:type="dxa"/>
          </w:tcPr>
          <w:p w14:paraId="17451351" w14:textId="77777777" w:rsidR="00633CC7" w:rsidRDefault="00633CC7">
            <w:pPr>
              <w:pStyle w:val="TableParagraph"/>
              <w:spacing w:before="10"/>
              <w:rPr>
                <w:sz w:val="15"/>
              </w:rPr>
            </w:pPr>
          </w:p>
          <w:p w14:paraId="5002B8F5" w14:textId="77777777" w:rsidR="00633CC7" w:rsidRDefault="001A5731">
            <w:pPr>
              <w:pStyle w:val="TableParagraph"/>
              <w:spacing w:before="1" w:line="162" w:lineRule="exact"/>
              <w:ind w:right="142"/>
              <w:jc w:val="right"/>
              <w:rPr>
                <w:sz w:val="16"/>
              </w:rPr>
            </w:pPr>
            <w:r>
              <w:rPr>
                <w:spacing w:val="-5"/>
                <w:sz w:val="16"/>
              </w:rPr>
              <w:t>20</w:t>
            </w:r>
          </w:p>
        </w:tc>
        <w:tc>
          <w:tcPr>
            <w:tcW w:w="672" w:type="dxa"/>
          </w:tcPr>
          <w:p w14:paraId="137E6121" w14:textId="77777777" w:rsidR="00633CC7" w:rsidRDefault="00633CC7">
            <w:pPr>
              <w:pStyle w:val="TableParagraph"/>
              <w:spacing w:before="10"/>
              <w:rPr>
                <w:sz w:val="15"/>
              </w:rPr>
            </w:pPr>
          </w:p>
          <w:p w14:paraId="7260E575" w14:textId="77777777" w:rsidR="00633CC7" w:rsidRDefault="001A5731">
            <w:pPr>
              <w:pStyle w:val="TableParagraph"/>
              <w:spacing w:before="1" w:line="162" w:lineRule="exact"/>
              <w:ind w:left="335"/>
              <w:rPr>
                <w:sz w:val="16"/>
              </w:rPr>
            </w:pPr>
            <w:r>
              <w:rPr>
                <w:spacing w:val="-5"/>
                <w:sz w:val="16"/>
              </w:rPr>
              <w:t>25</w:t>
            </w:r>
          </w:p>
        </w:tc>
        <w:tc>
          <w:tcPr>
            <w:tcW w:w="720" w:type="dxa"/>
          </w:tcPr>
          <w:p w14:paraId="0A4FBBBC" w14:textId="77777777" w:rsidR="00633CC7" w:rsidRDefault="00633CC7">
            <w:pPr>
              <w:pStyle w:val="TableParagraph"/>
              <w:spacing w:before="10"/>
              <w:rPr>
                <w:sz w:val="15"/>
              </w:rPr>
            </w:pPr>
          </w:p>
          <w:p w14:paraId="2FE1C316" w14:textId="77777777" w:rsidR="00633CC7" w:rsidRDefault="001A5731">
            <w:pPr>
              <w:pStyle w:val="TableParagraph"/>
              <w:spacing w:before="1" w:line="162" w:lineRule="exact"/>
              <w:ind w:right="94"/>
              <w:jc w:val="right"/>
              <w:rPr>
                <w:sz w:val="16"/>
              </w:rPr>
            </w:pPr>
            <w:r>
              <w:rPr>
                <w:spacing w:val="-5"/>
                <w:sz w:val="16"/>
              </w:rPr>
              <w:t>28</w:t>
            </w:r>
          </w:p>
        </w:tc>
        <w:tc>
          <w:tcPr>
            <w:tcW w:w="527" w:type="dxa"/>
          </w:tcPr>
          <w:p w14:paraId="0305E7C8" w14:textId="77777777" w:rsidR="00633CC7" w:rsidRDefault="00633CC7">
            <w:pPr>
              <w:pStyle w:val="TableParagraph"/>
              <w:rPr>
                <w:rFonts w:ascii="Times New Roman"/>
                <w:sz w:val="20"/>
              </w:rPr>
            </w:pPr>
          </w:p>
        </w:tc>
        <w:tc>
          <w:tcPr>
            <w:tcW w:w="624" w:type="dxa"/>
          </w:tcPr>
          <w:p w14:paraId="14998D65" w14:textId="77777777" w:rsidR="00633CC7" w:rsidRDefault="00633CC7">
            <w:pPr>
              <w:pStyle w:val="TableParagraph"/>
              <w:spacing w:before="10"/>
              <w:rPr>
                <w:sz w:val="15"/>
              </w:rPr>
            </w:pPr>
          </w:p>
          <w:p w14:paraId="61D215D6" w14:textId="77777777" w:rsidR="00633CC7" w:rsidRDefault="001A5731">
            <w:pPr>
              <w:pStyle w:val="TableParagraph"/>
              <w:spacing w:before="1" w:line="162" w:lineRule="exact"/>
              <w:ind w:left="48"/>
              <w:rPr>
                <w:sz w:val="16"/>
              </w:rPr>
            </w:pPr>
            <w:r>
              <w:rPr>
                <w:spacing w:val="-5"/>
                <w:sz w:val="16"/>
              </w:rPr>
              <w:t>30</w:t>
            </w:r>
          </w:p>
        </w:tc>
        <w:tc>
          <w:tcPr>
            <w:tcW w:w="244" w:type="dxa"/>
          </w:tcPr>
          <w:p w14:paraId="539CA1C9" w14:textId="77777777" w:rsidR="00633CC7" w:rsidRDefault="001A5731">
            <w:pPr>
              <w:pStyle w:val="TableParagraph"/>
              <w:spacing w:line="181" w:lineRule="exact"/>
              <w:ind w:left="96"/>
              <w:rPr>
                <w:sz w:val="16"/>
              </w:rPr>
            </w:pPr>
            <w:r>
              <w:rPr>
                <w:sz w:val="16"/>
              </w:rPr>
              <w:t>│</w:t>
            </w:r>
          </w:p>
          <w:p w14:paraId="3AF77D34" w14:textId="77777777" w:rsidR="00633CC7" w:rsidRDefault="001A5731">
            <w:pPr>
              <w:pStyle w:val="TableParagraph"/>
              <w:spacing w:line="161" w:lineRule="exact"/>
              <w:ind w:left="96"/>
              <w:rPr>
                <w:sz w:val="16"/>
              </w:rPr>
            </w:pPr>
            <w:r>
              <w:rPr>
                <w:sz w:val="16"/>
              </w:rPr>
              <w:t>│</w:t>
            </w:r>
          </w:p>
        </w:tc>
      </w:tr>
      <w:tr w:rsidR="00633CC7" w14:paraId="171ED60E" w14:textId="77777777">
        <w:trPr>
          <w:trHeight w:val="362"/>
        </w:trPr>
        <w:tc>
          <w:tcPr>
            <w:tcW w:w="2882" w:type="dxa"/>
          </w:tcPr>
          <w:p w14:paraId="463C0BE5" w14:textId="77777777" w:rsidR="00633CC7" w:rsidRDefault="001A5731">
            <w:pPr>
              <w:pStyle w:val="TableParagraph"/>
              <w:spacing w:line="181" w:lineRule="exact"/>
              <w:ind w:left="50"/>
              <w:rPr>
                <w:sz w:val="16"/>
              </w:rPr>
            </w:pPr>
            <w:r>
              <w:rPr>
                <w:sz w:val="16"/>
              </w:rPr>
              <w:t>│тыс.</w:t>
            </w:r>
            <w:r>
              <w:rPr>
                <w:spacing w:val="-5"/>
                <w:sz w:val="16"/>
              </w:rPr>
              <w:t xml:space="preserve"> </w:t>
            </w:r>
            <w:r>
              <w:rPr>
                <w:spacing w:val="-2"/>
                <w:sz w:val="16"/>
              </w:rPr>
              <w:t>авт./</w:t>
            </w:r>
            <w:proofErr w:type="spellStart"/>
            <w:r>
              <w:rPr>
                <w:spacing w:val="-2"/>
                <w:sz w:val="16"/>
              </w:rPr>
              <w:t>сут</w:t>
            </w:r>
            <w:proofErr w:type="spellEnd"/>
          </w:p>
          <w:p w14:paraId="08A11CC6" w14:textId="77777777" w:rsidR="00633CC7" w:rsidRDefault="001A5731">
            <w:pPr>
              <w:pStyle w:val="TableParagraph"/>
              <w:spacing w:line="161" w:lineRule="exact"/>
              <w:ind w:left="50"/>
              <w:rPr>
                <w:sz w:val="16"/>
              </w:rPr>
            </w:pPr>
            <w:r>
              <w:rPr>
                <w:sz w:val="16"/>
              </w:rPr>
              <w:t>│K</w:t>
            </w:r>
            <w:r>
              <w:rPr>
                <w:spacing w:val="38"/>
                <w:w w:val="150"/>
                <w:sz w:val="16"/>
              </w:rPr>
              <w:t xml:space="preserve"> </w:t>
            </w:r>
            <w:r>
              <w:rPr>
                <w:sz w:val="16"/>
              </w:rPr>
              <w:t>(четыре</w:t>
            </w:r>
            <w:r>
              <w:rPr>
                <w:spacing w:val="-4"/>
                <w:sz w:val="16"/>
              </w:rPr>
              <w:t xml:space="preserve"> </w:t>
            </w:r>
            <w:r>
              <w:rPr>
                <w:sz w:val="16"/>
              </w:rPr>
              <w:t>полосы</w:t>
            </w:r>
            <w:r>
              <w:rPr>
                <w:spacing w:val="-3"/>
                <w:sz w:val="16"/>
              </w:rPr>
              <w:t xml:space="preserve"> </w:t>
            </w:r>
            <w:r>
              <w:rPr>
                <w:spacing w:val="-2"/>
                <w:sz w:val="16"/>
              </w:rPr>
              <w:t>движения</w:t>
            </w:r>
          </w:p>
        </w:tc>
        <w:tc>
          <w:tcPr>
            <w:tcW w:w="672" w:type="dxa"/>
          </w:tcPr>
          <w:p w14:paraId="27D97D78" w14:textId="77777777" w:rsidR="00633CC7" w:rsidRDefault="001A5731">
            <w:pPr>
              <w:pStyle w:val="TableParagraph"/>
              <w:spacing w:line="181" w:lineRule="exact"/>
              <w:ind w:left="47"/>
              <w:rPr>
                <w:sz w:val="16"/>
              </w:rPr>
            </w:pPr>
            <w:r>
              <w:rPr>
                <w:sz w:val="16"/>
              </w:rPr>
              <w:t>│</w:t>
            </w:r>
          </w:p>
          <w:p w14:paraId="5DAF3E82" w14:textId="77777777" w:rsidR="00633CC7" w:rsidRDefault="001A5731">
            <w:pPr>
              <w:pStyle w:val="TableParagraph"/>
              <w:spacing w:line="161" w:lineRule="exact"/>
              <w:ind w:left="47"/>
              <w:rPr>
                <w:sz w:val="16"/>
              </w:rPr>
            </w:pPr>
            <w:r>
              <w:rPr>
                <w:spacing w:val="-4"/>
                <w:sz w:val="16"/>
              </w:rPr>
              <w:t>│1,0</w:t>
            </w:r>
          </w:p>
        </w:tc>
        <w:tc>
          <w:tcPr>
            <w:tcW w:w="720" w:type="dxa"/>
          </w:tcPr>
          <w:p w14:paraId="26FDD9DE" w14:textId="77777777" w:rsidR="00633CC7" w:rsidRDefault="00633CC7">
            <w:pPr>
              <w:pStyle w:val="TableParagraph"/>
              <w:spacing w:before="10"/>
              <w:rPr>
                <w:sz w:val="15"/>
              </w:rPr>
            </w:pPr>
          </w:p>
          <w:p w14:paraId="739BEEEA" w14:textId="77777777" w:rsidR="00633CC7" w:rsidRDefault="001A5731">
            <w:pPr>
              <w:pStyle w:val="TableParagraph"/>
              <w:spacing w:before="1" w:line="162" w:lineRule="exact"/>
              <w:ind w:left="143"/>
              <w:rPr>
                <w:sz w:val="16"/>
              </w:rPr>
            </w:pPr>
            <w:r>
              <w:rPr>
                <w:spacing w:val="-5"/>
                <w:sz w:val="16"/>
              </w:rPr>
              <w:t>1,1</w:t>
            </w:r>
          </w:p>
        </w:tc>
        <w:tc>
          <w:tcPr>
            <w:tcW w:w="624" w:type="dxa"/>
          </w:tcPr>
          <w:p w14:paraId="40297BF9" w14:textId="77777777" w:rsidR="00633CC7" w:rsidRDefault="00633CC7">
            <w:pPr>
              <w:pStyle w:val="TableParagraph"/>
              <w:spacing w:before="10"/>
              <w:rPr>
                <w:sz w:val="15"/>
              </w:rPr>
            </w:pPr>
          </w:p>
          <w:p w14:paraId="1285C7C4" w14:textId="77777777" w:rsidR="00633CC7" w:rsidRDefault="001A5731">
            <w:pPr>
              <w:pStyle w:val="TableParagraph"/>
              <w:spacing w:before="1" w:line="162" w:lineRule="exact"/>
              <w:ind w:left="287"/>
              <w:rPr>
                <w:sz w:val="16"/>
              </w:rPr>
            </w:pPr>
            <w:r>
              <w:rPr>
                <w:spacing w:val="-5"/>
                <w:sz w:val="16"/>
              </w:rPr>
              <w:t>1,3</w:t>
            </w:r>
          </w:p>
        </w:tc>
        <w:tc>
          <w:tcPr>
            <w:tcW w:w="768" w:type="dxa"/>
          </w:tcPr>
          <w:p w14:paraId="314D688B" w14:textId="77777777" w:rsidR="00633CC7" w:rsidRDefault="00633CC7">
            <w:pPr>
              <w:pStyle w:val="TableParagraph"/>
              <w:spacing w:before="10"/>
              <w:rPr>
                <w:sz w:val="15"/>
              </w:rPr>
            </w:pPr>
          </w:p>
          <w:p w14:paraId="01B07B22" w14:textId="77777777" w:rsidR="00633CC7" w:rsidRDefault="001A5731">
            <w:pPr>
              <w:pStyle w:val="TableParagraph"/>
              <w:spacing w:before="1" w:line="162" w:lineRule="exact"/>
              <w:ind w:right="46"/>
              <w:jc w:val="right"/>
              <w:rPr>
                <w:sz w:val="16"/>
              </w:rPr>
            </w:pPr>
            <w:r>
              <w:rPr>
                <w:spacing w:val="-5"/>
                <w:sz w:val="16"/>
              </w:rPr>
              <w:t>1,7</w:t>
            </w:r>
          </w:p>
        </w:tc>
        <w:tc>
          <w:tcPr>
            <w:tcW w:w="672" w:type="dxa"/>
          </w:tcPr>
          <w:p w14:paraId="6A708AA3" w14:textId="77777777" w:rsidR="00633CC7" w:rsidRDefault="00633CC7">
            <w:pPr>
              <w:pStyle w:val="TableParagraph"/>
              <w:spacing w:before="10"/>
              <w:rPr>
                <w:sz w:val="15"/>
              </w:rPr>
            </w:pPr>
          </w:p>
          <w:p w14:paraId="7A836D66" w14:textId="77777777" w:rsidR="00633CC7" w:rsidRDefault="001A5731">
            <w:pPr>
              <w:pStyle w:val="TableParagraph"/>
              <w:spacing w:before="1" w:line="162" w:lineRule="exact"/>
              <w:ind w:left="335"/>
              <w:rPr>
                <w:sz w:val="16"/>
              </w:rPr>
            </w:pPr>
            <w:r>
              <w:rPr>
                <w:spacing w:val="-5"/>
                <w:sz w:val="16"/>
              </w:rPr>
              <w:t>2,2</w:t>
            </w:r>
          </w:p>
        </w:tc>
        <w:tc>
          <w:tcPr>
            <w:tcW w:w="720" w:type="dxa"/>
          </w:tcPr>
          <w:p w14:paraId="1F08DF43" w14:textId="77777777" w:rsidR="00633CC7" w:rsidRDefault="00633CC7">
            <w:pPr>
              <w:pStyle w:val="TableParagraph"/>
              <w:spacing w:before="10"/>
              <w:rPr>
                <w:sz w:val="15"/>
              </w:rPr>
            </w:pPr>
          </w:p>
          <w:p w14:paraId="3269D4E6" w14:textId="77777777" w:rsidR="00633CC7" w:rsidRDefault="001A5731">
            <w:pPr>
              <w:pStyle w:val="TableParagraph"/>
              <w:spacing w:before="1" w:line="162" w:lineRule="exact"/>
              <w:jc w:val="right"/>
              <w:rPr>
                <w:sz w:val="16"/>
              </w:rPr>
            </w:pPr>
            <w:r>
              <w:rPr>
                <w:spacing w:val="-5"/>
                <w:sz w:val="16"/>
              </w:rPr>
              <w:t>2,8</w:t>
            </w:r>
          </w:p>
        </w:tc>
        <w:tc>
          <w:tcPr>
            <w:tcW w:w="527" w:type="dxa"/>
          </w:tcPr>
          <w:p w14:paraId="211940F1" w14:textId="77777777" w:rsidR="00633CC7" w:rsidRDefault="00633CC7">
            <w:pPr>
              <w:pStyle w:val="TableParagraph"/>
              <w:rPr>
                <w:rFonts w:ascii="Times New Roman"/>
                <w:sz w:val="20"/>
              </w:rPr>
            </w:pPr>
          </w:p>
        </w:tc>
        <w:tc>
          <w:tcPr>
            <w:tcW w:w="624" w:type="dxa"/>
          </w:tcPr>
          <w:p w14:paraId="60DD18AB" w14:textId="77777777" w:rsidR="00633CC7" w:rsidRDefault="00633CC7">
            <w:pPr>
              <w:pStyle w:val="TableParagraph"/>
              <w:spacing w:before="10"/>
              <w:rPr>
                <w:sz w:val="15"/>
              </w:rPr>
            </w:pPr>
          </w:p>
          <w:p w14:paraId="1D083E07" w14:textId="77777777" w:rsidR="00633CC7" w:rsidRDefault="001A5731">
            <w:pPr>
              <w:pStyle w:val="TableParagraph"/>
              <w:spacing w:before="1" w:line="162" w:lineRule="exact"/>
              <w:ind w:left="48"/>
              <w:rPr>
                <w:sz w:val="16"/>
              </w:rPr>
            </w:pPr>
            <w:r>
              <w:rPr>
                <w:spacing w:val="-5"/>
                <w:sz w:val="16"/>
              </w:rPr>
              <w:t>3,4</w:t>
            </w:r>
          </w:p>
        </w:tc>
        <w:tc>
          <w:tcPr>
            <w:tcW w:w="244" w:type="dxa"/>
          </w:tcPr>
          <w:p w14:paraId="60404737" w14:textId="77777777" w:rsidR="00633CC7" w:rsidRDefault="001A5731">
            <w:pPr>
              <w:pStyle w:val="TableParagraph"/>
              <w:spacing w:line="181" w:lineRule="exact"/>
              <w:ind w:left="96"/>
              <w:rPr>
                <w:sz w:val="16"/>
              </w:rPr>
            </w:pPr>
            <w:r>
              <w:rPr>
                <w:sz w:val="16"/>
              </w:rPr>
              <w:t>│</w:t>
            </w:r>
          </w:p>
          <w:p w14:paraId="1CF8FD6C" w14:textId="77777777" w:rsidR="00633CC7" w:rsidRDefault="001A5731">
            <w:pPr>
              <w:pStyle w:val="TableParagraph"/>
              <w:spacing w:line="161" w:lineRule="exact"/>
              <w:ind w:left="98"/>
              <w:rPr>
                <w:sz w:val="16"/>
              </w:rPr>
            </w:pPr>
            <w:r>
              <w:rPr>
                <w:sz w:val="16"/>
              </w:rPr>
              <w:t>│</w:t>
            </w:r>
          </w:p>
        </w:tc>
      </w:tr>
      <w:tr w:rsidR="00633CC7" w14:paraId="02AC2ED8" w14:textId="77777777">
        <w:trPr>
          <w:trHeight w:val="362"/>
        </w:trPr>
        <w:tc>
          <w:tcPr>
            <w:tcW w:w="2882" w:type="dxa"/>
          </w:tcPr>
          <w:p w14:paraId="150684F2" w14:textId="77777777" w:rsidR="00633CC7" w:rsidRDefault="001A5731">
            <w:pPr>
              <w:pStyle w:val="TableParagraph"/>
              <w:spacing w:line="181" w:lineRule="exact"/>
              <w:ind w:left="50"/>
              <w:rPr>
                <w:sz w:val="16"/>
              </w:rPr>
            </w:pPr>
            <w:r>
              <w:rPr>
                <w:sz w:val="16"/>
              </w:rPr>
              <w:t>│</w:t>
            </w:r>
            <w:r>
              <w:rPr>
                <w:spacing w:val="-1"/>
                <w:sz w:val="16"/>
              </w:rPr>
              <w:t xml:space="preserve"> </w:t>
            </w:r>
            <w:r>
              <w:rPr>
                <w:spacing w:val="-12"/>
                <w:sz w:val="16"/>
              </w:rPr>
              <w:t>1</w:t>
            </w:r>
          </w:p>
          <w:p w14:paraId="3626F1AF" w14:textId="77777777" w:rsidR="00633CC7" w:rsidRDefault="001A5731">
            <w:pPr>
              <w:pStyle w:val="TableParagraph"/>
              <w:spacing w:line="161" w:lineRule="exact"/>
              <w:ind w:left="50"/>
              <w:rPr>
                <w:sz w:val="16"/>
              </w:rPr>
            </w:pPr>
            <w:r>
              <w:rPr>
                <w:sz w:val="16"/>
              </w:rPr>
              <w:t>│и</w:t>
            </w:r>
            <w:r>
              <w:rPr>
                <w:spacing w:val="-2"/>
                <w:sz w:val="16"/>
              </w:rPr>
              <w:t xml:space="preserve"> более)</w:t>
            </w:r>
          </w:p>
        </w:tc>
        <w:tc>
          <w:tcPr>
            <w:tcW w:w="672" w:type="dxa"/>
          </w:tcPr>
          <w:p w14:paraId="0F12A224" w14:textId="77777777" w:rsidR="00633CC7" w:rsidRDefault="001A5731">
            <w:pPr>
              <w:pStyle w:val="TableParagraph"/>
              <w:spacing w:line="181" w:lineRule="exact"/>
              <w:ind w:left="47"/>
              <w:rPr>
                <w:sz w:val="16"/>
              </w:rPr>
            </w:pPr>
            <w:r>
              <w:rPr>
                <w:sz w:val="16"/>
              </w:rPr>
              <w:t>│</w:t>
            </w:r>
          </w:p>
          <w:p w14:paraId="58E2F134" w14:textId="77777777" w:rsidR="00633CC7" w:rsidRDefault="001A5731">
            <w:pPr>
              <w:pStyle w:val="TableParagraph"/>
              <w:spacing w:line="161" w:lineRule="exact"/>
              <w:ind w:left="47"/>
              <w:rPr>
                <w:sz w:val="16"/>
              </w:rPr>
            </w:pPr>
            <w:r>
              <w:rPr>
                <w:sz w:val="16"/>
              </w:rPr>
              <w:t>│</w:t>
            </w:r>
          </w:p>
        </w:tc>
        <w:tc>
          <w:tcPr>
            <w:tcW w:w="720" w:type="dxa"/>
          </w:tcPr>
          <w:p w14:paraId="154C4597" w14:textId="77777777" w:rsidR="00633CC7" w:rsidRDefault="00633CC7">
            <w:pPr>
              <w:pStyle w:val="TableParagraph"/>
              <w:rPr>
                <w:rFonts w:ascii="Times New Roman"/>
                <w:sz w:val="20"/>
              </w:rPr>
            </w:pPr>
          </w:p>
        </w:tc>
        <w:tc>
          <w:tcPr>
            <w:tcW w:w="624" w:type="dxa"/>
          </w:tcPr>
          <w:p w14:paraId="2A166256" w14:textId="77777777" w:rsidR="00633CC7" w:rsidRDefault="00633CC7">
            <w:pPr>
              <w:pStyle w:val="TableParagraph"/>
              <w:rPr>
                <w:rFonts w:ascii="Times New Roman"/>
                <w:sz w:val="20"/>
              </w:rPr>
            </w:pPr>
          </w:p>
        </w:tc>
        <w:tc>
          <w:tcPr>
            <w:tcW w:w="768" w:type="dxa"/>
          </w:tcPr>
          <w:p w14:paraId="37C744B9" w14:textId="77777777" w:rsidR="00633CC7" w:rsidRDefault="00633CC7">
            <w:pPr>
              <w:pStyle w:val="TableParagraph"/>
              <w:rPr>
                <w:rFonts w:ascii="Times New Roman"/>
                <w:sz w:val="20"/>
              </w:rPr>
            </w:pPr>
          </w:p>
        </w:tc>
        <w:tc>
          <w:tcPr>
            <w:tcW w:w="672" w:type="dxa"/>
          </w:tcPr>
          <w:p w14:paraId="72A451FC" w14:textId="77777777" w:rsidR="00633CC7" w:rsidRDefault="00633CC7">
            <w:pPr>
              <w:pStyle w:val="TableParagraph"/>
              <w:rPr>
                <w:rFonts w:ascii="Times New Roman"/>
                <w:sz w:val="20"/>
              </w:rPr>
            </w:pPr>
          </w:p>
        </w:tc>
        <w:tc>
          <w:tcPr>
            <w:tcW w:w="720" w:type="dxa"/>
          </w:tcPr>
          <w:p w14:paraId="24EA1627" w14:textId="77777777" w:rsidR="00633CC7" w:rsidRDefault="00633CC7">
            <w:pPr>
              <w:pStyle w:val="TableParagraph"/>
              <w:rPr>
                <w:rFonts w:ascii="Times New Roman"/>
                <w:sz w:val="20"/>
              </w:rPr>
            </w:pPr>
          </w:p>
        </w:tc>
        <w:tc>
          <w:tcPr>
            <w:tcW w:w="527" w:type="dxa"/>
          </w:tcPr>
          <w:p w14:paraId="43609555" w14:textId="77777777" w:rsidR="00633CC7" w:rsidRDefault="00633CC7">
            <w:pPr>
              <w:pStyle w:val="TableParagraph"/>
              <w:rPr>
                <w:rFonts w:ascii="Times New Roman"/>
                <w:sz w:val="20"/>
              </w:rPr>
            </w:pPr>
          </w:p>
        </w:tc>
        <w:tc>
          <w:tcPr>
            <w:tcW w:w="624" w:type="dxa"/>
          </w:tcPr>
          <w:p w14:paraId="6B4DBC70" w14:textId="77777777" w:rsidR="00633CC7" w:rsidRDefault="00633CC7">
            <w:pPr>
              <w:pStyle w:val="TableParagraph"/>
              <w:rPr>
                <w:rFonts w:ascii="Times New Roman"/>
                <w:sz w:val="20"/>
              </w:rPr>
            </w:pPr>
          </w:p>
        </w:tc>
        <w:tc>
          <w:tcPr>
            <w:tcW w:w="244" w:type="dxa"/>
          </w:tcPr>
          <w:p w14:paraId="2042F75F" w14:textId="77777777" w:rsidR="00633CC7" w:rsidRDefault="001A5731">
            <w:pPr>
              <w:pStyle w:val="TableParagraph"/>
              <w:spacing w:line="181" w:lineRule="exact"/>
              <w:ind w:left="96"/>
              <w:rPr>
                <w:sz w:val="16"/>
              </w:rPr>
            </w:pPr>
            <w:r>
              <w:rPr>
                <w:sz w:val="16"/>
              </w:rPr>
              <w:t>│</w:t>
            </w:r>
          </w:p>
          <w:p w14:paraId="4418B388" w14:textId="77777777" w:rsidR="00633CC7" w:rsidRDefault="001A5731">
            <w:pPr>
              <w:pStyle w:val="TableParagraph"/>
              <w:spacing w:line="161" w:lineRule="exact"/>
              <w:ind w:left="96"/>
              <w:rPr>
                <w:sz w:val="16"/>
              </w:rPr>
            </w:pPr>
            <w:r>
              <w:rPr>
                <w:sz w:val="16"/>
              </w:rPr>
              <w:t>│</w:t>
            </w:r>
          </w:p>
        </w:tc>
      </w:tr>
      <w:tr w:rsidR="00633CC7" w14:paraId="5C48D8FE" w14:textId="77777777">
        <w:trPr>
          <w:trHeight w:val="362"/>
        </w:trPr>
        <w:tc>
          <w:tcPr>
            <w:tcW w:w="4274" w:type="dxa"/>
            <w:gridSpan w:val="3"/>
          </w:tcPr>
          <w:p w14:paraId="228DBE0E" w14:textId="77777777" w:rsidR="00633CC7" w:rsidRDefault="001A5731">
            <w:pPr>
              <w:pStyle w:val="TableParagraph"/>
              <w:spacing w:before="1" w:line="181" w:lineRule="exact"/>
              <w:ind w:left="50" w:right="-101"/>
              <w:rPr>
                <w:sz w:val="16"/>
              </w:rPr>
            </w:pPr>
            <w:r>
              <w:rPr>
                <w:spacing w:val="-2"/>
                <w:sz w:val="16"/>
              </w:rPr>
              <w:t>├─────────────────────────────┼──────────────</w:t>
            </w:r>
          </w:p>
          <w:p w14:paraId="32C0F1A9" w14:textId="77777777" w:rsidR="00633CC7" w:rsidRDefault="001A5731">
            <w:pPr>
              <w:pStyle w:val="TableParagraph"/>
              <w:tabs>
                <w:tab w:val="left" w:pos="2929"/>
                <w:tab w:val="right" w:pos="3890"/>
              </w:tabs>
              <w:spacing w:line="161" w:lineRule="exact"/>
              <w:ind w:left="50"/>
              <w:rPr>
                <w:sz w:val="16"/>
              </w:rPr>
            </w:pPr>
            <w:r>
              <w:rPr>
                <w:sz w:val="16"/>
              </w:rPr>
              <w:t>│Ширина</w:t>
            </w:r>
            <w:r>
              <w:rPr>
                <w:spacing w:val="-7"/>
                <w:sz w:val="16"/>
              </w:rPr>
              <w:t xml:space="preserve"> </w:t>
            </w:r>
            <w:r>
              <w:rPr>
                <w:sz w:val="16"/>
              </w:rPr>
              <w:t>проезжей</w:t>
            </w:r>
            <w:r>
              <w:rPr>
                <w:spacing w:val="-7"/>
                <w:sz w:val="16"/>
              </w:rPr>
              <w:t xml:space="preserve"> </w:t>
            </w:r>
            <w:r>
              <w:rPr>
                <w:sz w:val="16"/>
              </w:rPr>
              <w:t>части,</w:t>
            </w:r>
            <w:r>
              <w:rPr>
                <w:spacing w:val="-7"/>
                <w:sz w:val="16"/>
              </w:rPr>
              <w:t xml:space="preserve"> </w:t>
            </w:r>
            <w:r>
              <w:rPr>
                <w:spacing w:val="-10"/>
                <w:sz w:val="16"/>
              </w:rPr>
              <w:t>м</w:t>
            </w:r>
            <w:r>
              <w:rPr>
                <w:sz w:val="16"/>
              </w:rPr>
              <w:tab/>
            </w:r>
            <w:r>
              <w:rPr>
                <w:spacing w:val="-5"/>
                <w:sz w:val="16"/>
              </w:rPr>
              <w:t>│6</w:t>
            </w:r>
            <w:r>
              <w:rPr>
                <w:rFonts w:ascii="Times New Roman" w:hAnsi="Times New Roman"/>
                <w:sz w:val="16"/>
              </w:rPr>
              <w:tab/>
            </w:r>
            <w:r>
              <w:rPr>
                <w:spacing w:val="-10"/>
                <w:sz w:val="16"/>
              </w:rPr>
              <w:t>7</w:t>
            </w:r>
          </w:p>
        </w:tc>
        <w:tc>
          <w:tcPr>
            <w:tcW w:w="4179" w:type="dxa"/>
            <w:gridSpan w:val="7"/>
          </w:tcPr>
          <w:p w14:paraId="2F03B152" w14:textId="77777777" w:rsidR="00633CC7" w:rsidRDefault="001A5731">
            <w:pPr>
              <w:pStyle w:val="TableParagraph"/>
              <w:spacing w:before="1" w:line="181" w:lineRule="exact"/>
              <w:ind w:right="47"/>
              <w:jc w:val="right"/>
              <w:rPr>
                <w:sz w:val="16"/>
              </w:rPr>
            </w:pPr>
            <w:r>
              <w:rPr>
                <w:spacing w:val="-2"/>
                <w:sz w:val="16"/>
              </w:rPr>
              <w:t>─────────────────────────────────────────┤</w:t>
            </w:r>
          </w:p>
          <w:p w14:paraId="3BB650DC" w14:textId="77777777" w:rsidR="00633CC7" w:rsidRDefault="001A5731">
            <w:pPr>
              <w:pStyle w:val="TableParagraph"/>
              <w:tabs>
                <w:tab w:val="left" w:pos="959"/>
                <w:tab w:val="left" w:pos="1631"/>
                <w:tab w:val="left" w:pos="2495"/>
              </w:tabs>
              <w:spacing w:line="161" w:lineRule="exact"/>
              <w:ind w:right="46"/>
              <w:jc w:val="right"/>
              <w:rPr>
                <w:sz w:val="16"/>
              </w:rPr>
            </w:pPr>
            <w:r>
              <w:rPr>
                <w:spacing w:val="-5"/>
                <w:sz w:val="16"/>
              </w:rPr>
              <w:t>7,5</w:t>
            </w:r>
            <w:r>
              <w:rPr>
                <w:sz w:val="16"/>
              </w:rPr>
              <w:tab/>
            </w:r>
            <w:r>
              <w:rPr>
                <w:spacing w:val="-10"/>
                <w:sz w:val="16"/>
              </w:rPr>
              <w:t>9</w:t>
            </w:r>
            <w:r>
              <w:rPr>
                <w:sz w:val="16"/>
              </w:rPr>
              <w:tab/>
            </w:r>
            <w:r>
              <w:rPr>
                <w:spacing w:val="-4"/>
                <w:sz w:val="16"/>
              </w:rPr>
              <w:t>10,5</w:t>
            </w:r>
            <w:r>
              <w:rPr>
                <w:sz w:val="16"/>
              </w:rPr>
              <w:tab/>
              <w:t>14</w:t>
            </w:r>
            <w:r>
              <w:rPr>
                <w:spacing w:val="-2"/>
                <w:sz w:val="16"/>
              </w:rPr>
              <w:t xml:space="preserve"> </w:t>
            </w:r>
            <w:r>
              <w:rPr>
                <w:sz w:val="16"/>
              </w:rPr>
              <w:t>-</w:t>
            </w:r>
            <w:r>
              <w:rPr>
                <w:spacing w:val="-2"/>
                <w:sz w:val="16"/>
              </w:rPr>
              <w:t xml:space="preserve"> </w:t>
            </w:r>
            <w:r>
              <w:rPr>
                <w:sz w:val="16"/>
              </w:rPr>
              <w:t>15</w:t>
            </w:r>
            <w:r>
              <w:rPr>
                <w:spacing w:val="-1"/>
                <w:sz w:val="16"/>
              </w:rPr>
              <w:t xml:space="preserve"> </w:t>
            </w:r>
            <w:r>
              <w:rPr>
                <w:spacing w:val="-4"/>
                <w:sz w:val="16"/>
              </w:rPr>
              <w:t>&lt;</w:t>
            </w:r>
            <w:proofErr w:type="gramStart"/>
            <w:r>
              <w:rPr>
                <w:spacing w:val="-4"/>
                <w:sz w:val="16"/>
              </w:rPr>
              <w:t>3&gt;│</w:t>
            </w:r>
            <w:proofErr w:type="gramEnd"/>
          </w:p>
        </w:tc>
      </w:tr>
      <w:tr w:rsidR="00633CC7" w14:paraId="42791C1C" w14:textId="77777777">
        <w:trPr>
          <w:trHeight w:val="182"/>
        </w:trPr>
        <w:tc>
          <w:tcPr>
            <w:tcW w:w="3554" w:type="dxa"/>
            <w:gridSpan w:val="2"/>
          </w:tcPr>
          <w:p w14:paraId="71B976A4" w14:textId="77777777" w:rsidR="00633CC7" w:rsidRDefault="001A5731">
            <w:pPr>
              <w:pStyle w:val="TableParagraph"/>
              <w:spacing w:before="1" w:line="161" w:lineRule="exact"/>
              <w:ind w:left="50"/>
              <w:rPr>
                <w:sz w:val="16"/>
              </w:rPr>
            </w:pPr>
            <w:r>
              <w:rPr>
                <w:sz w:val="16"/>
              </w:rPr>
              <w:t>│K</w:t>
            </w:r>
            <w:r>
              <w:rPr>
                <w:spacing w:val="40"/>
                <w:w w:val="150"/>
                <w:sz w:val="16"/>
              </w:rPr>
              <w:t xml:space="preserve"> </w:t>
            </w:r>
            <w:r>
              <w:rPr>
                <w:sz w:val="16"/>
              </w:rPr>
              <w:t>при</w:t>
            </w:r>
            <w:r>
              <w:rPr>
                <w:spacing w:val="-4"/>
                <w:sz w:val="16"/>
              </w:rPr>
              <w:t xml:space="preserve"> </w:t>
            </w:r>
            <w:r>
              <w:rPr>
                <w:sz w:val="16"/>
              </w:rPr>
              <w:t>укрепленных</w:t>
            </w:r>
            <w:r>
              <w:rPr>
                <w:spacing w:val="-5"/>
                <w:sz w:val="16"/>
              </w:rPr>
              <w:t xml:space="preserve"> </w:t>
            </w:r>
            <w:r>
              <w:rPr>
                <w:sz w:val="16"/>
              </w:rPr>
              <w:t>обочинах</w:t>
            </w:r>
            <w:r>
              <w:rPr>
                <w:spacing w:val="40"/>
                <w:w w:val="150"/>
                <w:sz w:val="16"/>
              </w:rPr>
              <w:t xml:space="preserve"> </w:t>
            </w:r>
            <w:r>
              <w:rPr>
                <w:spacing w:val="-2"/>
                <w:sz w:val="16"/>
              </w:rPr>
              <w:t>│1,35</w:t>
            </w:r>
          </w:p>
        </w:tc>
        <w:tc>
          <w:tcPr>
            <w:tcW w:w="720" w:type="dxa"/>
          </w:tcPr>
          <w:p w14:paraId="730960C5" w14:textId="77777777" w:rsidR="00633CC7" w:rsidRDefault="001A5731">
            <w:pPr>
              <w:pStyle w:val="TableParagraph"/>
              <w:spacing w:before="1" w:line="161" w:lineRule="exact"/>
              <w:ind w:right="94"/>
              <w:jc w:val="right"/>
              <w:rPr>
                <w:sz w:val="16"/>
              </w:rPr>
            </w:pPr>
            <w:r>
              <w:rPr>
                <w:spacing w:val="-4"/>
                <w:sz w:val="16"/>
              </w:rPr>
              <w:t>1,05</w:t>
            </w:r>
          </w:p>
        </w:tc>
        <w:tc>
          <w:tcPr>
            <w:tcW w:w="1392" w:type="dxa"/>
            <w:gridSpan w:val="2"/>
          </w:tcPr>
          <w:p w14:paraId="49D254AF" w14:textId="77777777" w:rsidR="00633CC7" w:rsidRDefault="001A5731">
            <w:pPr>
              <w:pStyle w:val="TableParagraph"/>
              <w:spacing w:before="1" w:line="161" w:lineRule="exact"/>
              <w:ind w:left="468" w:right="515"/>
              <w:jc w:val="center"/>
              <w:rPr>
                <w:sz w:val="16"/>
              </w:rPr>
            </w:pPr>
            <w:r>
              <w:rPr>
                <w:spacing w:val="-4"/>
                <w:sz w:val="16"/>
              </w:rPr>
              <w:t>1,00</w:t>
            </w:r>
          </w:p>
        </w:tc>
        <w:tc>
          <w:tcPr>
            <w:tcW w:w="672" w:type="dxa"/>
          </w:tcPr>
          <w:p w14:paraId="2507A5CD" w14:textId="77777777" w:rsidR="00633CC7" w:rsidRDefault="001A5731">
            <w:pPr>
              <w:pStyle w:val="TableParagraph"/>
              <w:spacing w:before="1" w:line="161" w:lineRule="exact"/>
              <w:ind w:left="47"/>
              <w:rPr>
                <w:sz w:val="16"/>
              </w:rPr>
            </w:pPr>
            <w:r>
              <w:rPr>
                <w:spacing w:val="-5"/>
                <w:sz w:val="16"/>
              </w:rPr>
              <w:t>0,8</w:t>
            </w:r>
          </w:p>
        </w:tc>
        <w:tc>
          <w:tcPr>
            <w:tcW w:w="2115" w:type="dxa"/>
            <w:gridSpan w:val="4"/>
          </w:tcPr>
          <w:p w14:paraId="3170765A" w14:textId="77777777" w:rsidR="00633CC7" w:rsidRDefault="001A5731">
            <w:pPr>
              <w:pStyle w:val="TableParagraph"/>
              <w:tabs>
                <w:tab w:val="left" w:pos="911"/>
                <w:tab w:val="left" w:pos="1967"/>
              </w:tabs>
              <w:spacing w:before="1" w:line="161" w:lineRule="exact"/>
              <w:ind w:left="47"/>
              <w:rPr>
                <w:sz w:val="16"/>
              </w:rPr>
            </w:pPr>
            <w:r>
              <w:rPr>
                <w:spacing w:val="-5"/>
                <w:sz w:val="16"/>
              </w:rPr>
              <w:t>0,7</w:t>
            </w:r>
            <w:r>
              <w:rPr>
                <w:sz w:val="16"/>
              </w:rPr>
              <w:tab/>
            </w:r>
            <w:r>
              <w:rPr>
                <w:spacing w:val="-5"/>
                <w:sz w:val="16"/>
              </w:rPr>
              <w:t>0,6</w:t>
            </w:r>
            <w:r>
              <w:rPr>
                <w:sz w:val="16"/>
              </w:rPr>
              <w:tab/>
            </w:r>
            <w:r>
              <w:rPr>
                <w:spacing w:val="-10"/>
                <w:sz w:val="16"/>
              </w:rPr>
              <w:t>│</w:t>
            </w:r>
          </w:p>
        </w:tc>
      </w:tr>
      <w:tr w:rsidR="00633CC7" w14:paraId="3B1CDEDF" w14:textId="77777777">
        <w:trPr>
          <w:trHeight w:val="361"/>
        </w:trPr>
        <w:tc>
          <w:tcPr>
            <w:tcW w:w="2882" w:type="dxa"/>
          </w:tcPr>
          <w:p w14:paraId="3B38279A" w14:textId="77777777" w:rsidR="00633CC7" w:rsidRDefault="001A5731">
            <w:pPr>
              <w:pStyle w:val="TableParagraph"/>
              <w:ind w:left="50"/>
              <w:rPr>
                <w:sz w:val="16"/>
              </w:rPr>
            </w:pPr>
            <w:r>
              <w:rPr>
                <w:sz w:val="16"/>
              </w:rPr>
              <w:t>│</w:t>
            </w:r>
            <w:r>
              <w:rPr>
                <w:spacing w:val="-1"/>
                <w:sz w:val="16"/>
              </w:rPr>
              <w:t xml:space="preserve"> </w:t>
            </w:r>
            <w:r>
              <w:rPr>
                <w:spacing w:val="-12"/>
                <w:sz w:val="16"/>
              </w:rPr>
              <w:t>2</w:t>
            </w:r>
          </w:p>
          <w:p w14:paraId="74541915" w14:textId="77777777" w:rsidR="00633CC7" w:rsidRDefault="001A5731">
            <w:pPr>
              <w:pStyle w:val="TableParagraph"/>
              <w:spacing w:before="2" w:line="160" w:lineRule="exact"/>
              <w:ind w:left="50"/>
              <w:rPr>
                <w:sz w:val="16"/>
              </w:rPr>
            </w:pPr>
            <w:r>
              <w:rPr>
                <w:sz w:val="16"/>
              </w:rPr>
              <w:t>│K</w:t>
            </w:r>
            <w:r>
              <w:rPr>
                <w:spacing w:val="39"/>
                <w:w w:val="150"/>
                <w:sz w:val="16"/>
              </w:rPr>
              <w:t xml:space="preserve"> </w:t>
            </w:r>
            <w:r>
              <w:rPr>
                <w:sz w:val="16"/>
              </w:rPr>
              <w:t>при</w:t>
            </w:r>
            <w:r>
              <w:rPr>
                <w:spacing w:val="-4"/>
                <w:sz w:val="16"/>
              </w:rPr>
              <w:t xml:space="preserve"> </w:t>
            </w:r>
            <w:r>
              <w:rPr>
                <w:sz w:val="16"/>
              </w:rPr>
              <w:t>грунтовых</w:t>
            </w:r>
            <w:r>
              <w:rPr>
                <w:spacing w:val="-3"/>
                <w:sz w:val="16"/>
              </w:rPr>
              <w:t xml:space="preserve"> </w:t>
            </w:r>
            <w:r>
              <w:rPr>
                <w:spacing w:val="-2"/>
                <w:sz w:val="16"/>
              </w:rPr>
              <w:t>обочинах</w:t>
            </w:r>
          </w:p>
        </w:tc>
        <w:tc>
          <w:tcPr>
            <w:tcW w:w="672" w:type="dxa"/>
          </w:tcPr>
          <w:p w14:paraId="5953282C" w14:textId="77777777" w:rsidR="00633CC7" w:rsidRDefault="001A5731">
            <w:pPr>
              <w:pStyle w:val="TableParagraph"/>
              <w:ind w:left="47"/>
              <w:rPr>
                <w:sz w:val="16"/>
              </w:rPr>
            </w:pPr>
            <w:r>
              <w:rPr>
                <w:sz w:val="16"/>
              </w:rPr>
              <w:t>│</w:t>
            </w:r>
          </w:p>
          <w:p w14:paraId="66390F67" w14:textId="77777777" w:rsidR="00633CC7" w:rsidRDefault="001A5731">
            <w:pPr>
              <w:pStyle w:val="TableParagraph"/>
              <w:spacing w:before="2" w:line="160" w:lineRule="exact"/>
              <w:ind w:left="47"/>
              <w:rPr>
                <w:sz w:val="16"/>
              </w:rPr>
            </w:pPr>
            <w:r>
              <w:rPr>
                <w:spacing w:val="-4"/>
                <w:sz w:val="16"/>
              </w:rPr>
              <w:t>│2,5</w:t>
            </w:r>
          </w:p>
        </w:tc>
        <w:tc>
          <w:tcPr>
            <w:tcW w:w="720" w:type="dxa"/>
          </w:tcPr>
          <w:p w14:paraId="3610C014" w14:textId="77777777" w:rsidR="00633CC7" w:rsidRDefault="00633CC7">
            <w:pPr>
              <w:pStyle w:val="TableParagraph"/>
              <w:spacing w:before="1"/>
              <w:rPr>
                <w:sz w:val="16"/>
              </w:rPr>
            </w:pPr>
          </w:p>
          <w:p w14:paraId="3BA59B0E" w14:textId="77777777" w:rsidR="00633CC7" w:rsidRDefault="001A5731">
            <w:pPr>
              <w:pStyle w:val="TableParagraph"/>
              <w:spacing w:before="1" w:line="160" w:lineRule="exact"/>
              <w:ind w:right="94"/>
              <w:jc w:val="right"/>
              <w:rPr>
                <w:sz w:val="16"/>
              </w:rPr>
            </w:pPr>
            <w:r>
              <w:rPr>
                <w:spacing w:val="-4"/>
                <w:sz w:val="16"/>
              </w:rPr>
              <w:t>1,75</w:t>
            </w:r>
          </w:p>
        </w:tc>
        <w:tc>
          <w:tcPr>
            <w:tcW w:w="1392" w:type="dxa"/>
            <w:gridSpan w:val="2"/>
          </w:tcPr>
          <w:p w14:paraId="5B3A2F1E" w14:textId="77777777" w:rsidR="00633CC7" w:rsidRDefault="00633CC7">
            <w:pPr>
              <w:pStyle w:val="TableParagraph"/>
              <w:spacing w:before="1"/>
              <w:rPr>
                <w:sz w:val="16"/>
              </w:rPr>
            </w:pPr>
          </w:p>
          <w:p w14:paraId="622E733B" w14:textId="77777777" w:rsidR="00633CC7" w:rsidRDefault="001A5731">
            <w:pPr>
              <w:pStyle w:val="TableParagraph"/>
              <w:spacing w:before="1" w:line="160" w:lineRule="exact"/>
              <w:ind w:left="373" w:right="515"/>
              <w:jc w:val="center"/>
              <w:rPr>
                <w:sz w:val="16"/>
              </w:rPr>
            </w:pPr>
            <w:r>
              <w:rPr>
                <w:spacing w:val="-5"/>
                <w:sz w:val="16"/>
              </w:rPr>
              <w:t>1,5</w:t>
            </w:r>
          </w:p>
        </w:tc>
        <w:tc>
          <w:tcPr>
            <w:tcW w:w="672" w:type="dxa"/>
          </w:tcPr>
          <w:p w14:paraId="2B077667" w14:textId="77777777" w:rsidR="00633CC7" w:rsidRDefault="00633CC7">
            <w:pPr>
              <w:pStyle w:val="TableParagraph"/>
              <w:spacing w:before="1"/>
              <w:rPr>
                <w:sz w:val="16"/>
              </w:rPr>
            </w:pPr>
          </w:p>
          <w:p w14:paraId="58560A55" w14:textId="77777777" w:rsidR="00633CC7" w:rsidRDefault="001A5731">
            <w:pPr>
              <w:pStyle w:val="TableParagraph"/>
              <w:spacing w:before="1" w:line="160" w:lineRule="exact"/>
              <w:ind w:left="47"/>
              <w:rPr>
                <w:sz w:val="16"/>
              </w:rPr>
            </w:pPr>
            <w:r>
              <w:rPr>
                <w:spacing w:val="-5"/>
                <w:sz w:val="16"/>
              </w:rPr>
              <w:t>1,0</w:t>
            </w:r>
          </w:p>
        </w:tc>
        <w:tc>
          <w:tcPr>
            <w:tcW w:w="720" w:type="dxa"/>
          </w:tcPr>
          <w:p w14:paraId="77D75291" w14:textId="77777777" w:rsidR="00633CC7" w:rsidRDefault="00633CC7">
            <w:pPr>
              <w:pStyle w:val="TableParagraph"/>
              <w:spacing w:before="1"/>
              <w:rPr>
                <w:sz w:val="16"/>
              </w:rPr>
            </w:pPr>
          </w:p>
          <w:p w14:paraId="1A876FE7" w14:textId="77777777" w:rsidR="00633CC7" w:rsidRDefault="001A5731">
            <w:pPr>
              <w:pStyle w:val="TableParagraph"/>
              <w:spacing w:before="1" w:line="160" w:lineRule="exact"/>
              <w:ind w:left="47"/>
              <w:rPr>
                <w:sz w:val="16"/>
              </w:rPr>
            </w:pPr>
            <w:r>
              <w:rPr>
                <w:spacing w:val="-5"/>
                <w:sz w:val="16"/>
              </w:rPr>
              <w:t>0,9</w:t>
            </w:r>
          </w:p>
        </w:tc>
        <w:tc>
          <w:tcPr>
            <w:tcW w:w="527" w:type="dxa"/>
          </w:tcPr>
          <w:p w14:paraId="58DCA1B2" w14:textId="77777777" w:rsidR="00633CC7" w:rsidRDefault="00633CC7">
            <w:pPr>
              <w:pStyle w:val="TableParagraph"/>
              <w:spacing w:before="1"/>
              <w:rPr>
                <w:sz w:val="16"/>
              </w:rPr>
            </w:pPr>
          </w:p>
          <w:p w14:paraId="23340D05" w14:textId="77777777" w:rsidR="00633CC7" w:rsidRDefault="001A5731">
            <w:pPr>
              <w:pStyle w:val="TableParagraph"/>
              <w:spacing w:before="1" w:line="160" w:lineRule="exact"/>
              <w:ind w:left="191"/>
              <w:rPr>
                <w:sz w:val="16"/>
              </w:rPr>
            </w:pPr>
            <w:r>
              <w:rPr>
                <w:spacing w:val="-5"/>
                <w:sz w:val="16"/>
              </w:rPr>
              <w:t>0,8</w:t>
            </w:r>
          </w:p>
        </w:tc>
        <w:tc>
          <w:tcPr>
            <w:tcW w:w="868" w:type="dxa"/>
            <w:gridSpan w:val="2"/>
          </w:tcPr>
          <w:p w14:paraId="1EE44D1D" w14:textId="77777777" w:rsidR="00633CC7" w:rsidRDefault="001A5731">
            <w:pPr>
              <w:pStyle w:val="TableParagraph"/>
              <w:ind w:right="46"/>
              <w:jc w:val="right"/>
              <w:rPr>
                <w:sz w:val="16"/>
              </w:rPr>
            </w:pPr>
            <w:r>
              <w:rPr>
                <w:sz w:val="16"/>
              </w:rPr>
              <w:t>│</w:t>
            </w:r>
          </w:p>
          <w:p w14:paraId="376F1246" w14:textId="77777777" w:rsidR="00633CC7" w:rsidRDefault="001A5731">
            <w:pPr>
              <w:pStyle w:val="TableParagraph"/>
              <w:spacing w:before="2" w:line="160" w:lineRule="exact"/>
              <w:ind w:right="49"/>
              <w:jc w:val="right"/>
              <w:rPr>
                <w:sz w:val="16"/>
              </w:rPr>
            </w:pPr>
            <w:r>
              <w:rPr>
                <w:sz w:val="16"/>
              </w:rPr>
              <w:t>│</w:t>
            </w:r>
          </w:p>
        </w:tc>
      </w:tr>
      <w:tr w:rsidR="00633CC7" w14:paraId="3ACF5C8F" w14:textId="77777777">
        <w:trPr>
          <w:trHeight w:val="181"/>
        </w:trPr>
        <w:tc>
          <w:tcPr>
            <w:tcW w:w="2882" w:type="dxa"/>
          </w:tcPr>
          <w:p w14:paraId="5D9EE9E0" w14:textId="77777777" w:rsidR="00633CC7" w:rsidRDefault="001A5731">
            <w:pPr>
              <w:pStyle w:val="TableParagraph"/>
              <w:spacing w:line="161" w:lineRule="exact"/>
              <w:ind w:left="50"/>
              <w:rPr>
                <w:sz w:val="16"/>
              </w:rPr>
            </w:pPr>
            <w:r>
              <w:rPr>
                <w:sz w:val="16"/>
              </w:rPr>
              <w:t>│</w:t>
            </w:r>
            <w:r>
              <w:rPr>
                <w:spacing w:val="-1"/>
                <w:sz w:val="16"/>
              </w:rPr>
              <w:t xml:space="preserve"> </w:t>
            </w:r>
            <w:r>
              <w:rPr>
                <w:spacing w:val="-12"/>
                <w:sz w:val="16"/>
              </w:rPr>
              <w:t>2</w:t>
            </w:r>
          </w:p>
        </w:tc>
        <w:tc>
          <w:tcPr>
            <w:tcW w:w="672" w:type="dxa"/>
          </w:tcPr>
          <w:p w14:paraId="347F208D" w14:textId="77777777" w:rsidR="00633CC7" w:rsidRDefault="001A5731">
            <w:pPr>
              <w:pStyle w:val="TableParagraph"/>
              <w:spacing w:line="161" w:lineRule="exact"/>
              <w:ind w:left="47"/>
              <w:rPr>
                <w:sz w:val="16"/>
              </w:rPr>
            </w:pPr>
            <w:r>
              <w:rPr>
                <w:sz w:val="16"/>
              </w:rPr>
              <w:t>│</w:t>
            </w:r>
          </w:p>
        </w:tc>
        <w:tc>
          <w:tcPr>
            <w:tcW w:w="720" w:type="dxa"/>
          </w:tcPr>
          <w:p w14:paraId="0C108376" w14:textId="77777777" w:rsidR="00633CC7" w:rsidRDefault="00633CC7">
            <w:pPr>
              <w:pStyle w:val="TableParagraph"/>
              <w:rPr>
                <w:rFonts w:ascii="Times New Roman"/>
                <w:sz w:val="12"/>
              </w:rPr>
            </w:pPr>
          </w:p>
        </w:tc>
        <w:tc>
          <w:tcPr>
            <w:tcW w:w="1392" w:type="dxa"/>
            <w:gridSpan w:val="2"/>
          </w:tcPr>
          <w:p w14:paraId="70900F38" w14:textId="77777777" w:rsidR="00633CC7" w:rsidRDefault="00633CC7">
            <w:pPr>
              <w:pStyle w:val="TableParagraph"/>
              <w:rPr>
                <w:rFonts w:ascii="Times New Roman"/>
                <w:sz w:val="12"/>
              </w:rPr>
            </w:pPr>
          </w:p>
        </w:tc>
        <w:tc>
          <w:tcPr>
            <w:tcW w:w="672" w:type="dxa"/>
          </w:tcPr>
          <w:p w14:paraId="61A4D0E0" w14:textId="77777777" w:rsidR="00633CC7" w:rsidRDefault="00633CC7">
            <w:pPr>
              <w:pStyle w:val="TableParagraph"/>
              <w:rPr>
                <w:rFonts w:ascii="Times New Roman"/>
                <w:sz w:val="12"/>
              </w:rPr>
            </w:pPr>
          </w:p>
        </w:tc>
        <w:tc>
          <w:tcPr>
            <w:tcW w:w="720" w:type="dxa"/>
          </w:tcPr>
          <w:p w14:paraId="0AEE1332" w14:textId="77777777" w:rsidR="00633CC7" w:rsidRDefault="00633CC7">
            <w:pPr>
              <w:pStyle w:val="TableParagraph"/>
              <w:rPr>
                <w:rFonts w:ascii="Times New Roman"/>
                <w:sz w:val="12"/>
              </w:rPr>
            </w:pPr>
          </w:p>
        </w:tc>
        <w:tc>
          <w:tcPr>
            <w:tcW w:w="527" w:type="dxa"/>
          </w:tcPr>
          <w:p w14:paraId="6A631544" w14:textId="77777777" w:rsidR="00633CC7" w:rsidRDefault="00633CC7">
            <w:pPr>
              <w:pStyle w:val="TableParagraph"/>
              <w:rPr>
                <w:rFonts w:ascii="Times New Roman"/>
                <w:sz w:val="12"/>
              </w:rPr>
            </w:pPr>
          </w:p>
        </w:tc>
        <w:tc>
          <w:tcPr>
            <w:tcW w:w="868" w:type="dxa"/>
            <w:gridSpan w:val="2"/>
          </w:tcPr>
          <w:p w14:paraId="7633C311" w14:textId="77777777" w:rsidR="00633CC7" w:rsidRDefault="001A5731">
            <w:pPr>
              <w:pStyle w:val="TableParagraph"/>
              <w:spacing w:line="161" w:lineRule="exact"/>
              <w:ind w:right="48"/>
              <w:jc w:val="right"/>
              <w:rPr>
                <w:sz w:val="16"/>
              </w:rPr>
            </w:pPr>
            <w:r>
              <w:rPr>
                <w:sz w:val="16"/>
              </w:rPr>
              <w:t>│</w:t>
            </w:r>
          </w:p>
        </w:tc>
      </w:tr>
    </w:tbl>
    <w:p w14:paraId="401EBDAE" w14:textId="77777777" w:rsidR="00633CC7" w:rsidRDefault="001A5731">
      <w:pPr>
        <w:spacing w:before="3" w:line="181" w:lineRule="exact"/>
        <w:ind w:left="162"/>
        <w:rPr>
          <w:rFonts w:ascii="Courier New" w:hAnsi="Courier New"/>
          <w:sz w:val="16"/>
        </w:rPr>
      </w:pPr>
      <w:r>
        <w:rPr>
          <w:rFonts w:ascii="Courier New" w:hAnsi="Courier New"/>
          <w:spacing w:val="-2"/>
          <w:sz w:val="16"/>
        </w:rPr>
        <w:t>├─────────────────────────────┼───────────────────────────────────────────────────────┤</w:t>
      </w:r>
    </w:p>
    <w:p w14:paraId="765F8CFB" w14:textId="77777777" w:rsidR="00633CC7" w:rsidRDefault="001A5731">
      <w:pPr>
        <w:tabs>
          <w:tab w:val="left" w:pos="3041"/>
          <w:tab w:val="left" w:pos="4193"/>
          <w:tab w:val="left" w:pos="5249"/>
          <w:tab w:val="left" w:pos="6209"/>
          <w:tab w:val="left" w:pos="7169"/>
          <w:tab w:val="left" w:pos="8417"/>
        </w:tabs>
        <w:spacing w:line="181" w:lineRule="exact"/>
        <w:ind w:left="162"/>
        <w:rPr>
          <w:rFonts w:ascii="Courier New" w:hAnsi="Courier New"/>
          <w:sz w:val="16"/>
        </w:rPr>
      </w:pPr>
      <w:r>
        <w:rPr>
          <w:rFonts w:ascii="Courier New" w:hAnsi="Courier New"/>
          <w:sz w:val="16"/>
        </w:rPr>
        <w:t>│Ширина</w:t>
      </w:r>
      <w:r>
        <w:rPr>
          <w:rFonts w:ascii="Courier New" w:hAnsi="Courier New"/>
          <w:spacing w:val="-7"/>
          <w:sz w:val="16"/>
        </w:rPr>
        <w:t xml:space="preserve"> </w:t>
      </w:r>
      <w:r>
        <w:rPr>
          <w:rFonts w:ascii="Courier New" w:hAnsi="Courier New"/>
          <w:sz w:val="16"/>
        </w:rPr>
        <w:t>обочин,</w:t>
      </w:r>
      <w:r>
        <w:rPr>
          <w:rFonts w:ascii="Courier New" w:hAnsi="Courier New"/>
          <w:spacing w:val="-7"/>
          <w:sz w:val="16"/>
        </w:rPr>
        <w:t xml:space="preserve"> </w:t>
      </w:r>
      <w:r>
        <w:rPr>
          <w:rFonts w:ascii="Courier New" w:hAnsi="Courier New"/>
          <w:spacing w:val="-10"/>
          <w:sz w:val="16"/>
        </w:rPr>
        <w:t>м</w:t>
      </w:r>
      <w:r>
        <w:rPr>
          <w:rFonts w:ascii="Courier New" w:hAnsi="Courier New"/>
          <w:sz w:val="16"/>
        </w:rPr>
        <w:tab/>
      </w:r>
      <w:r>
        <w:rPr>
          <w:rFonts w:ascii="Courier New" w:hAnsi="Courier New"/>
          <w:spacing w:val="-4"/>
          <w:sz w:val="16"/>
        </w:rPr>
        <w:t>│0,5</w:t>
      </w:r>
      <w:r>
        <w:rPr>
          <w:rFonts w:ascii="Courier New" w:hAnsi="Courier New"/>
          <w:sz w:val="16"/>
        </w:rPr>
        <w:tab/>
      </w:r>
      <w:r>
        <w:rPr>
          <w:rFonts w:ascii="Courier New" w:hAnsi="Courier New"/>
          <w:spacing w:val="-5"/>
          <w:sz w:val="16"/>
        </w:rPr>
        <w:t>1,5</w:t>
      </w:r>
      <w:r>
        <w:rPr>
          <w:rFonts w:ascii="Courier New" w:hAnsi="Courier New"/>
          <w:sz w:val="16"/>
        </w:rPr>
        <w:tab/>
      </w:r>
      <w:r>
        <w:rPr>
          <w:rFonts w:ascii="Courier New" w:hAnsi="Courier New"/>
          <w:spacing w:val="-5"/>
          <w:sz w:val="16"/>
        </w:rPr>
        <w:t>2,0</w:t>
      </w:r>
      <w:r>
        <w:rPr>
          <w:rFonts w:ascii="Courier New" w:hAnsi="Courier New"/>
          <w:sz w:val="16"/>
        </w:rPr>
        <w:tab/>
      </w:r>
      <w:r>
        <w:rPr>
          <w:rFonts w:ascii="Courier New" w:hAnsi="Courier New"/>
          <w:spacing w:val="-5"/>
          <w:sz w:val="16"/>
        </w:rPr>
        <w:t>3,0</w:t>
      </w:r>
      <w:r>
        <w:rPr>
          <w:rFonts w:ascii="Courier New" w:hAnsi="Courier New"/>
          <w:sz w:val="16"/>
        </w:rPr>
        <w:tab/>
      </w:r>
      <w:r>
        <w:rPr>
          <w:rFonts w:ascii="Courier New" w:hAnsi="Courier New"/>
          <w:spacing w:val="-5"/>
          <w:sz w:val="16"/>
        </w:rPr>
        <w:t>4,0</w:t>
      </w:r>
      <w:r>
        <w:rPr>
          <w:rFonts w:ascii="Courier New" w:hAnsi="Courier New"/>
          <w:sz w:val="16"/>
        </w:rPr>
        <w:tab/>
      </w:r>
      <w:r>
        <w:rPr>
          <w:rFonts w:ascii="Courier New" w:hAnsi="Courier New"/>
          <w:spacing w:val="-10"/>
          <w:sz w:val="16"/>
        </w:rPr>
        <w:t>│</w:t>
      </w:r>
    </w:p>
    <w:p w14:paraId="4AB0720B" w14:textId="77777777" w:rsidR="00633CC7" w:rsidRDefault="00633CC7">
      <w:pPr>
        <w:spacing w:line="181" w:lineRule="exact"/>
        <w:rPr>
          <w:rFonts w:ascii="Courier New" w:hAnsi="Courier New"/>
          <w:sz w:val="16"/>
        </w:rPr>
        <w:sectPr w:rsidR="00633CC7">
          <w:pgSz w:w="11910" w:h="16840"/>
          <w:pgMar w:top="108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690"/>
        <w:gridCol w:w="816"/>
        <w:gridCol w:w="576"/>
        <w:gridCol w:w="864"/>
        <w:gridCol w:w="576"/>
        <w:gridCol w:w="528"/>
        <w:gridCol w:w="432"/>
        <w:gridCol w:w="576"/>
        <w:gridCol w:w="528"/>
        <w:gridCol w:w="673"/>
        <w:gridCol w:w="196"/>
      </w:tblGrid>
      <w:tr w:rsidR="00633CC7" w14:paraId="755D587E" w14:textId="77777777">
        <w:trPr>
          <w:trHeight w:val="182"/>
        </w:trPr>
        <w:tc>
          <w:tcPr>
            <w:tcW w:w="2690" w:type="dxa"/>
          </w:tcPr>
          <w:p w14:paraId="6E13E962" w14:textId="77777777" w:rsidR="00633CC7" w:rsidRDefault="001A5731">
            <w:pPr>
              <w:pStyle w:val="TableParagraph"/>
              <w:spacing w:line="162" w:lineRule="exact"/>
              <w:ind w:left="50"/>
              <w:rPr>
                <w:sz w:val="16"/>
              </w:rPr>
            </w:pPr>
            <w:r>
              <w:rPr>
                <w:sz w:val="16"/>
              </w:rPr>
              <w:lastRenderedPageBreak/>
              <w:t>│K</w:t>
            </w:r>
            <w:r>
              <w:rPr>
                <w:spacing w:val="36"/>
                <w:w w:val="150"/>
                <w:sz w:val="16"/>
              </w:rPr>
              <w:t xml:space="preserve"> </w:t>
            </w:r>
            <w:r>
              <w:rPr>
                <w:sz w:val="16"/>
              </w:rPr>
              <w:t>(двухполосные</w:t>
            </w:r>
            <w:r>
              <w:rPr>
                <w:spacing w:val="-5"/>
                <w:sz w:val="16"/>
              </w:rPr>
              <w:t xml:space="preserve"> </w:t>
            </w:r>
            <w:r>
              <w:rPr>
                <w:spacing w:val="-2"/>
                <w:sz w:val="16"/>
              </w:rPr>
              <w:t>дороги)</w:t>
            </w:r>
          </w:p>
        </w:tc>
        <w:tc>
          <w:tcPr>
            <w:tcW w:w="816" w:type="dxa"/>
          </w:tcPr>
          <w:p w14:paraId="0CED4932" w14:textId="77777777" w:rsidR="00633CC7" w:rsidRDefault="001A5731">
            <w:pPr>
              <w:pStyle w:val="TableParagraph"/>
              <w:spacing w:line="162" w:lineRule="exact"/>
              <w:ind w:left="239"/>
              <w:rPr>
                <w:sz w:val="16"/>
              </w:rPr>
            </w:pPr>
            <w:r>
              <w:rPr>
                <w:spacing w:val="-4"/>
                <w:sz w:val="16"/>
              </w:rPr>
              <w:t>│2,2</w:t>
            </w:r>
          </w:p>
        </w:tc>
        <w:tc>
          <w:tcPr>
            <w:tcW w:w="1440" w:type="dxa"/>
            <w:gridSpan w:val="2"/>
          </w:tcPr>
          <w:p w14:paraId="061DA88F" w14:textId="77777777" w:rsidR="00633CC7" w:rsidRDefault="001A5731">
            <w:pPr>
              <w:pStyle w:val="TableParagraph"/>
              <w:spacing w:line="162" w:lineRule="exact"/>
              <w:ind w:left="468" w:right="468"/>
              <w:jc w:val="center"/>
              <w:rPr>
                <w:sz w:val="16"/>
              </w:rPr>
            </w:pPr>
            <w:r>
              <w:rPr>
                <w:spacing w:val="-5"/>
                <w:sz w:val="16"/>
              </w:rPr>
              <w:t>1,4</w:t>
            </w:r>
          </w:p>
        </w:tc>
        <w:tc>
          <w:tcPr>
            <w:tcW w:w="576" w:type="dxa"/>
          </w:tcPr>
          <w:p w14:paraId="3AD81B90" w14:textId="77777777" w:rsidR="00633CC7" w:rsidRDefault="001A5731">
            <w:pPr>
              <w:pStyle w:val="TableParagraph"/>
              <w:spacing w:line="162" w:lineRule="exact"/>
              <w:ind w:left="191"/>
              <w:rPr>
                <w:sz w:val="16"/>
              </w:rPr>
            </w:pPr>
            <w:r>
              <w:rPr>
                <w:spacing w:val="-5"/>
                <w:sz w:val="16"/>
              </w:rPr>
              <w:t>1,2</w:t>
            </w:r>
          </w:p>
        </w:tc>
        <w:tc>
          <w:tcPr>
            <w:tcW w:w="960" w:type="dxa"/>
            <w:gridSpan w:val="2"/>
          </w:tcPr>
          <w:p w14:paraId="0FA64433" w14:textId="77777777" w:rsidR="00633CC7" w:rsidRDefault="001A5731">
            <w:pPr>
              <w:pStyle w:val="TableParagraph"/>
              <w:spacing w:line="162" w:lineRule="exact"/>
              <w:ind w:left="575"/>
              <w:rPr>
                <w:sz w:val="16"/>
              </w:rPr>
            </w:pPr>
            <w:r>
              <w:rPr>
                <w:spacing w:val="-5"/>
                <w:sz w:val="16"/>
              </w:rPr>
              <w:t>1,0</w:t>
            </w:r>
          </w:p>
        </w:tc>
        <w:tc>
          <w:tcPr>
            <w:tcW w:w="1104" w:type="dxa"/>
            <w:gridSpan w:val="2"/>
          </w:tcPr>
          <w:p w14:paraId="789306AE" w14:textId="77777777" w:rsidR="00633CC7" w:rsidRDefault="001A5731">
            <w:pPr>
              <w:pStyle w:val="TableParagraph"/>
              <w:spacing w:line="162" w:lineRule="exact"/>
              <w:ind w:left="575"/>
              <w:rPr>
                <w:sz w:val="16"/>
              </w:rPr>
            </w:pPr>
            <w:r>
              <w:rPr>
                <w:spacing w:val="-5"/>
                <w:sz w:val="16"/>
              </w:rPr>
              <w:t>0,8</w:t>
            </w:r>
          </w:p>
        </w:tc>
        <w:tc>
          <w:tcPr>
            <w:tcW w:w="869" w:type="dxa"/>
            <w:gridSpan w:val="2"/>
          </w:tcPr>
          <w:p w14:paraId="3B743D38" w14:textId="77777777" w:rsidR="00633CC7" w:rsidRDefault="001A5731">
            <w:pPr>
              <w:pStyle w:val="TableParagraph"/>
              <w:spacing w:line="162" w:lineRule="exact"/>
              <w:ind w:right="51"/>
              <w:jc w:val="right"/>
              <w:rPr>
                <w:sz w:val="16"/>
              </w:rPr>
            </w:pPr>
            <w:r>
              <w:rPr>
                <w:sz w:val="16"/>
              </w:rPr>
              <w:t>│</w:t>
            </w:r>
          </w:p>
        </w:tc>
      </w:tr>
      <w:tr w:rsidR="00633CC7" w14:paraId="6C38E0EA" w14:textId="77777777">
        <w:trPr>
          <w:trHeight w:val="182"/>
        </w:trPr>
        <w:tc>
          <w:tcPr>
            <w:tcW w:w="2690" w:type="dxa"/>
          </w:tcPr>
          <w:p w14:paraId="1918E119" w14:textId="77777777" w:rsidR="00633CC7" w:rsidRDefault="001A5731">
            <w:pPr>
              <w:pStyle w:val="TableParagraph"/>
              <w:spacing w:line="163" w:lineRule="exact"/>
              <w:ind w:left="50"/>
              <w:rPr>
                <w:sz w:val="16"/>
              </w:rPr>
            </w:pPr>
            <w:r>
              <w:rPr>
                <w:sz w:val="16"/>
              </w:rPr>
              <w:t>│</w:t>
            </w:r>
            <w:r>
              <w:rPr>
                <w:spacing w:val="-1"/>
                <w:sz w:val="16"/>
              </w:rPr>
              <w:t xml:space="preserve"> </w:t>
            </w:r>
            <w:r>
              <w:rPr>
                <w:spacing w:val="-12"/>
                <w:sz w:val="16"/>
              </w:rPr>
              <w:t>3</w:t>
            </w:r>
          </w:p>
        </w:tc>
        <w:tc>
          <w:tcPr>
            <w:tcW w:w="816" w:type="dxa"/>
          </w:tcPr>
          <w:p w14:paraId="6A80315B" w14:textId="77777777" w:rsidR="00633CC7" w:rsidRDefault="001A5731">
            <w:pPr>
              <w:pStyle w:val="TableParagraph"/>
              <w:spacing w:line="163" w:lineRule="exact"/>
              <w:ind w:left="240"/>
              <w:rPr>
                <w:sz w:val="16"/>
              </w:rPr>
            </w:pPr>
            <w:r>
              <w:rPr>
                <w:sz w:val="16"/>
              </w:rPr>
              <w:t>│</w:t>
            </w:r>
          </w:p>
        </w:tc>
        <w:tc>
          <w:tcPr>
            <w:tcW w:w="1440" w:type="dxa"/>
            <w:gridSpan w:val="2"/>
          </w:tcPr>
          <w:p w14:paraId="52F24F84" w14:textId="77777777" w:rsidR="00633CC7" w:rsidRDefault="00633CC7">
            <w:pPr>
              <w:pStyle w:val="TableParagraph"/>
              <w:rPr>
                <w:rFonts w:ascii="Times New Roman"/>
                <w:sz w:val="12"/>
              </w:rPr>
            </w:pPr>
          </w:p>
        </w:tc>
        <w:tc>
          <w:tcPr>
            <w:tcW w:w="576" w:type="dxa"/>
          </w:tcPr>
          <w:p w14:paraId="34E16487" w14:textId="77777777" w:rsidR="00633CC7" w:rsidRDefault="00633CC7">
            <w:pPr>
              <w:pStyle w:val="TableParagraph"/>
              <w:rPr>
                <w:rFonts w:ascii="Times New Roman"/>
                <w:sz w:val="12"/>
              </w:rPr>
            </w:pPr>
          </w:p>
        </w:tc>
        <w:tc>
          <w:tcPr>
            <w:tcW w:w="960" w:type="dxa"/>
            <w:gridSpan w:val="2"/>
          </w:tcPr>
          <w:p w14:paraId="45DA6642" w14:textId="77777777" w:rsidR="00633CC7" w:rsidRDefault="00633CC7">
            <w:pPr>
              <w:pStyle w:val="TableParagraph"/>
              <w:rPr>
                <w:rFonts w:ascii="Times New Roman"/>
                <w:sz w:val="12"/>
              </w:rPr>
            </w:pPr>
          </w:p>
        </w:tc>
        <w:tc>
          <w:tcPr>
            <w:tcW w:w="1104" w:type="dxa"/>
            <w:gridSpan w:val="2"/>
          </w:tcPr>
          <w:p w14:paraId="6691DC4C" w14:textId="77777777" w:rsidR="00633CC7" w:rsidRDefault="00633CC7">
            <w:pPr>
              <w:pStyle w:val="TableParagraph"/>
              <w:rPr>
                <w:rFonts w:ascii="Times New Roman"/>
                <w:sz w:val="12"/>
              </w:rPr>
            </w:pPr>
          </w:p>
        </w:tc>
        <w:tc>
          <w:tcPr>
            <w:tcW w:w="869" w:type="dxa"/>
            <w:gridSpan w:val="2"/>
          </w:tcPr>
          <w:p w14:paraId="04BD4626" w14:textId="77777777" w:rsidR="00633CC7" w:rsidRDefault="001A5731">
            <w:pPr>
              <w:pStyle w:val="TableParagraph"/>
              <w:spacing w:line="163" w:lineRule="exact"/>
              <w:ind w:right="51"/>
              <w:jc w:val="right"/>
              <w:rPr>
                <w:sz w:val="16"/>
              </w:rPr>
            </w:pPr>
            <w:r>
              <w:rPr>
                <w:sz w:val="16"/>
              </w:rPr>
              <w:t>│</w:t>
            </w:r>
          </w:p>
        </w:tc>
      </w:tr>
      <w:tr w:rsidR="00633CC7" w14:paraId="6E1FC3E8" w14:textId="77777777">
        <w:trPr>
          <w:trHeight w:val="181"/>
        </w:trPr>
        <w:tc>
          <w:tcPr>
            <w:tcW w:w="2690" w:type="dxa"/>
          </w:tcPr>
          <w:p w14:paraId="5D196B4A" w14:textId="77777777" w:rsidR="00633CC7" w:rsidRDefault="001A5731">
            <w:pPr>
              <w:pStyle w:val="TableParagraph"/>
              <w:spacing w:line="161" w:lineRule="exact"/>
              <w:ind w:left="50"/>
              <w:rPr>
                <w:sz w:val="16"/>
              </w:rPr>
            </w:pPr>
            <w:r>
              <w:rPr>
                <w:sz w:val="16"/>
              </w:rPr>
              <w:t>│K</w:t>
            </w:r>
            <w:r>
              <w:rPr>
                <w:spacing w:val="36"/>
                <w:w w:val="150"/>
                <w:sz w:val="16"/>
              </w:rPr>
              <w:t xml:space="preserve"> </w:t>
            </w:r>
            <w:r>
              <w:rPr>
                <w:sz w:val="16"/>
              </w:rPr>
              <w:t>(трехполосные</w:t>
            </w:r>
            <w:r>
              <w:rPr>
                <w:spacing w:val="-5"/>
                <w:sz w:val="16"/>
              </w:rPr>
              <w:t xml:space="preserve"> </w:t>
            </w:r>
            <w:r>
              <w:rPr>
                <w:spacing w:val="-2"/>
                <w:sz w:val="16"/>
              </w:rPr>
              <w:t>дороги)</w:t>
            </w:r>
          </w:p>
        </w:tc>
        <w:tc>
          <w:tcPr>
            <w:tcW w:w="816" w:type="dxa"/>
          </w:tcPr>
          <w:p w14:paraId="3335E082" w14:textId="77777777" w:rsidR="00633CC7" w:rsidRDefault="001A5731">
            <w:pPr>
              <w:pStyle w:val="TableParagraph"/>
              <w:spacing w:line="161" w:lineRule="exact"/>
              <w:ind w:left="239"/>
              <w:rPr>
                <w:sz w:val="16"/>
              </w:rPr>
            </w:pPr>
            <w:r>
              <w:rPr>
                <w:spacing w:val="-2"/>
                <w:sz w:val="16"/>
              </w:rPr>
              <w:t>│1,37</w:t>
            </w:r>
          </w:p>
        </w:tc>
        <w:tc>
          <w:tcPr>
            <w:tcW w:w="1440" w:type="dxa"/>
            <w:gridSpan w:val="2"/>
          </w:tcPr>
          <w:p w14:paraId="34F2A0E9" w14:textId="77777777" w:rsidR="00633CC7" w:rsidRDefault="001A5731">
            <w:pPr>
              <w:pStyle w:val="TableParagraph"/>
              <w:spacing w:line="161" w:lineRule="exact"/>
              <w:ind w:left="561" w:right="466"/>
              <w:jc w:val="center"/>
              <w:rPr>
                <w:sz w:val="16"/>
              </w:rPr>
            </w:pPr>
            <w:r>
              <w:rPr>
                <w:spacing w:val="-4"/>
                <w:sz w:val="16"/>
              </w:rPr>
              <w:t>0,73</w:t>
            </w:r>
          </w:p>
        </w:tc>
        <w:tc>
          <w:tcPr>
            <w:tcW w:w="576" w:type="dxa"/>
          </w:tcPr>
          <w:p w14:paraId="5B13E1A3" w14:textId="77777777" w:rsidR="00633CC7" w:rsidRDefault="001A5731">
            <w:pPr>
              <w:pStyle w:val="TableParagraph"/>
              <w:spacing w:line="161" w:lineRule="exact"/>
              <w:ind w:left="191"/>
              <w:rPr>
                <w:sz w:val="16"/>
              </w:rPr>
            </w:pPr>
            <w:r>
              <w:rPr>
                <w:spacing w:val="-4"/>
                <w:sz w:val="16"/>
              </w:rPr>
              <w:t>0,65</w:t>
            </w:r>
          </w:p>
        </w:tc>
        <w:tc>
          <w:tcPr>
            <w:tcW w:w="960" w:type="dxa"/>
            <w:gridSpan w:val="2"/>
          </w:tcPr>
          <w:p w14:paraId="24C3FFA3" w14:textId="77777777" w:rsidR="00633CC7" w:rsidRDefault="001A5731">
            <w:pPr>
              <w:pStyle w:val="TableParagraph"/>
              <w:spacing w:line="161" w:lineRule="exact"/>
              <w:ind w:left="575"/>
              <w:rPr>
                <w:sz w:val="16"/>
              </w:rPr>
            </w:pPr>
            <w:r>
              <w:rPr>
                <w:spacing w:val="-4"/>
                <w:sz w:val="16"/>
              </w:rPr>
              <w:t>0,49</w:t>
            </w:r>
          </w:p>
        </w:tc>
        <w:tc>
          <w:tcPr>
            <w:tcW w:w="1104" w:type="dxa"/>
            <w:gridSpan w:val="2"/>
          </w:tcPr>
          <w:p w14:paraId="0E32C664" w14:textId="77777777" w:rsidR="00633CC7" w:rsidRDefault="001A5731">
            <w:pPr>
              <w:pStyle w:val="TableParagraph"/>
              <w:spacing w:line="161" w:lineRule="exact"/>
              <w:ind w:left="575"/>
              <w:rPr>
                <w:sz w:val="16"/>
              </w:rPr>
            </w:pPr>
            <w:r>
              <w:rPr>
                <w:spacing w:val="-4"/>
                <w:sz w:val="16"/>
              </w:rPr>
              <w:t>0,35</w:t>
            </w:r>
          </w:p>
        </w:tc>
        <w:tc>
          <w:tcPr>
            <w:tcW w:w="869" w:type="dxa"/>
            <w:gridSpan w:val="2"/>
          </w:tcPr>
          <w:p w14:paraId="4CF1AA51" w14:textId="77777777" w:rsidR="00633CC7" w:rsidRDefault="001A5731">
            <w:pPr>
              <w:pStyle w:val="TableParagraph"/>
              <w:spacing w:line="161" w:lineRule="exact"/>
              <w:ind w:right="51"/>
              <w:jc w:val="right"/>
              <w:rPr>
                <w:sz w:val="16"/>
              </w:rPr>
            </w:pPr>
            <w:r>
              <w:rPr>
                <w:sz w:val="16"/>
              </w:rPr>
              <w:t>│</w:t>
            </w:r>
          </w:p>
        </w:tc>
      </w:tr>
      <w:tr w:rsidR="00633CC7" w14:paraId="2B1AD46A" w14:textId="77777777">
        <w:trPr>
          <w:trHeight w:val="181"/>
        </w:trPr>
        <w:tc>
          <w:tcPr>
            <w:tcW w:w="2690" w:type="dxa"/>
          </w:tcPr>
          <w:p w14:paraId="53AB9D5B" w14:textId="77777777" w:rsidR="00633CC7" w:rsidRDefault="001A5731">
            <w:pPr>
              <w:pStyle w:val="TableParagraph"/>
              <w:spacing w:line="161" w:lineRule="exact"/>
              <w:ind w:left="50"/>
              <w:rPr>
                <w:sz w:val="16"/>
              </w:rPr>
            </w:pPr>
            <w:r>
              <w:rPr>
                <w:sz w:val="16"/>
              </w:rPr>
              <w:t>│</w:t>
            </w:r>
            <w:r>
              <w:rPr>
                <w:spacing w:val="-1"/>
                <w:sz w:val="16"/>
              </w:rPr>
              <w:t xml:space="preserve"> </w:t>
            </w:r>
            <w:r>
              <w:rPr>
                <w:spacing w:val="-12"/>
                <w:sz w:val="16"/>
              </w:rPr>
              <w:t>3</w:t>
            </w:r>
          </w:p>
        </w:tc>
        <w:tc>
          <w:tcPr>
            <w:tcW w:w="816" w:type="dxa"/>
          </w:tcPr>
          <w:p w14:paraId="79C0927B" w14:textId="77777777" w:rsidR="00633CC7" w:rsidRDefault="001A5731">
            <w:pPr>
              <w:pStyle w:val="TableParagraph"/>
              <w:spacing w:line="161" w:lineRule="exact"/>
              <w:ind w:left="239"/>
              <w:rPr>
                <w:sz w:val="16"/>
              </w:rPr>
            </w:pPr>
            <w:r>
              <w:rPr>
                <w:sz w:val="16"/>
              </w:rPr>
              <w:t>│</w:t>
            </w:r>
          </w:p>
        </w:tc>
        <w:tc>
          <w:tcPr>
            <w:tcW w:w="1440" w:type="dxa"/>
            <w:gridSpan w:val="2"/>
          </w:tcPr>
          <w:p w14:paraId="6BC0847F" w14:textId="77777777" w:rsidR="00633CC7" w:rsidRDefault="00633CC7">
            <w:pPr>
              <w:pStyle w:val="TableParagraph"/>
              <w:rPr>
                <w:rFonts w:ascii="Times New Roman"/>
                <w:sz w:val="12"/>
              </w:rPr>
            </w:pPr>
          </w:p>
        </w:tc>
        <w:tc>
          <w:tcPr>
            <w:tcW w:w="576" w:type="dxa"/>
          </w:tcPr>
          <w:p w14:paraId="53A7FA3D" w14:textId="77777777" w:rsidR="00633CC7" w:rsidRDefault="00633CC7">
            <w:pPr>
              <w:pStyle w:val="TableParagraph"/>
              <w:rPr>
                <w:rFonts w:ascii="Times New Roman"/>
                <w:sz w:val="12"/>
              </w:rPr>
            </w:pPr>
          </w:p>
        </w:tc>
        <w:tc>
          <w:tcPr>
            <w:tcW w:w="960" w:type="dxa"/>
            <w:gridSpan w:val="2"/>
          </w:tcPr>
          <w:p w14:paraId="6E37EAF9" w14:textId="77777777" w:rsidR="00633CC7" w:rsidRDefault="00633CC7">
            <w:pPr>
              <w:pStyle w:val="TableParagraph"/>
              <w:rPr>
                <w:rFonts w:ascii="Times New Roman"/>
                <w:sz w:val="12"/>
              </w:rPr>
            </w:pPr>
          </w:p>
        </w:tc>
        <w:tc>
          <w:tcPr>
            <w:tcW w:w="1104" w:type="dxa"/>
            <w:gridSpan w:val="2"/>
          </w:tcPr>
          <w:p w14:paraId="723E331D" w14:textId="77777777" w:rsidR="00633CC7" w:rsidRDefault="00633CC7">
            <w:pPr>
              <w:pStyle w:val="TableParagraph"/>
              <w:rPr>
                <w:rFonts w:ascii="Times New Roman"/>
                <w:sz w:val="12"/>
              </w:rPr>
            </w:pPr>
          </w:p>
        </w:tc>
        <w:tc>
          <w:tcPr>
            <w:tcW w:w="869" w:type="dxa"/>
            <w:gridSpan w:val="2"/>
          </w:tcPr>
          <w:p w14:paraId="573BC5A9" w14:textId="77777777" w:rsidR="00633CC7" w:rsidRDefault="001A5731">
            <w:pPr>
              <w:pStyle w:val="TableParagraph"/>
              <w:spacing w:line="161" w:lineRule="exact"/>
              <w:ind w:right="50"/>
              <w:jc w:val="right"/>
              <w:rPr>
                <w:sz w:val="16"/>
              </w:rPr>
            </w:pPr>
            <w:r>
              <w:rPr>
                <w:sz w:val="16"/>
              </w:rPr>
              <w:t>│</w:t>
            </w:r>
          </w:p>
        </w:tc>
      </w:tr>
      <w:tr w:rsidR="00633CC7" w14:paraId="0874A5A0" w14:textId="77777777">
        <w:trPr>
          <w:trHeight w:val="182"/>
        </w:trPr>
        <w:tc>
          <w:tcPr>
            <w:tcW w:w="8455" w:type="dxa"/>
            <w:gridSpan w:val="11"/>
          </w:tcPr>
          <w:p w14:paraId="3F53AF30" w14:textId="77777777" w:rsidR="00633CC7" w:rsidRDefault="001A5731">
            <w:pPr>
              <w:pStyle w:val="TableParagraph"/>
              <w:spacing w:line="162" w:lineRule="exact"/>
              <w:ind w:left="50"/>
              <w:rPr>
                <w:sz w:val="16"/>
              </w:rPr>
            </w:pPr>
            <w:r>
              <w:rPr>
                <w:spacing w:val="-2"/>
                <w:sz w:val="16"/>
              </w:rPr>
              <w:t>├─────────────────────────────┼───────────────────────────────────────────────────────┤</w:t>
            </w:r>
          </w:p>
        </w:tc>
      </w:tr>
      <w:tr w:rsidR="00633CC7" w14:paraId="6093722B" w14:textId="77777777">
        <w:trPr>
          <w:trHeight w:val="180"/>
        </w:trPr>
        <w:tc>
          <w:tcPr>
            <w:tcW w:w="2690" w:type="dxa"/>
          </w:tcPr>
          <w:p w14:paraId="7E028ECA" w14:textId="77777777" w:rsidR="00633CC7" w:rsidRDefault="001A5731">
            <w:pPr>
              <w:pStyle w:val="TableParagraph"/>
              <w:spacing w:line="162" w:lineRule="exact"/>
              <w:ind w:left="50"/>
              <w:rPr>
                <w:sz w:val="16"/>
              </w:rPr>
            </w:pPr>
            <w:r>
              <w:rPr>
                <w:sz w:val="16"/>
              </w:rPr>
              <w:t>│Продольный</w:t>
            </w:r>
            <w:r>
              <w:rPr>
                <w:spacing w:val="-9"/>
                <w:sz w:val="16"/>
              </w:rPr>
              <w:t xml:space="preserve"> </w:t>
            </w:r>
            <w:r>
              <w:rPr>
                <w:sz w:val="16"/>
              </w:rPr>
              <w:t>уклон,</w:t>
            </w:r>
            <w:r>
              <w:rPr>
                <w:spacing w:val="-8"/>
                <w:sz w:val="16"/>
              </w:rPr>
              <w:t xml:space="preserve"> </w:t>
            </w:r>
            <w:r>
              <w:rPr>
                <w:spacing w:val="-4"/>
                <w:sz w:val="16"/>
              </w:rPr>
              <w:t>о/</w:t>
            </w:r>
            <w:proofErr w:type="spellStart"/>
            <w:r>
              <w:rPr>
                <w:spacing w:val="-4"/>
                <w:sz w:val="16"/>
              </w:rPr>
              <w:t>оо</w:t>
            </w:r>
            <w:proofErr w:type="spellEnd"/>
          </w:p>
        </w:tc>
        <w:tc>
          <w:tcPr>
            <w:tcW w:w="816" w:type="dxa"/>
          </w:tcPr>
          <w:p w14:paraId="432CC6E8" w14:textId="77777777" w:rsidR="00633CC7" w:rsidRDefault="001A5731">
            <w:pPr>
              <w:pStyle w:val="TableParagraph"/>
              <w:spacing w:line="162" w:lineRule="exact"/>
              <w:ind w:left="239"/>
              <w:rPr>
                <w:sz w:val="16"/>
              </w:rPr>
            </w:pPr>
            <w:r>
              <w:rPr>
                <w:spacing w:val="-5"/>
                <w:sz w:val="16"/>
              </w:rPr>
              <w:t>│20</w:t>
            </w:r>
          </w:p>
        </w:tc>
        <w:tc>
          <w:tcPr>
            <w:tcW w:w="1440" w:type="dxa"/>
            <w:gridSpan w:val="2"/>
          </w:tcPr>
          <w:p w14:paraId="27D77EEF" w14:textId="77777777" w:rsidR="00633CC7" w:rsidRDefault="001A5731">
            <w:pPr>
              <w:pStyle w:val="TableParagraph"/>
              <w:spacing w:line="162" w:lineRule="exact"/>
              <w:ind w:left="374" w:right="468"/>
              <w:jc w:val="center"/>
              <w:rPr>
                <w:sz w:val="16"/>
              </w:rPr>
            </w:pPr>
            <w:r>
              <w:rPr>
                <w:spacing w:val="-5"/>
                <w:sz w:val="16"/>
              </w:rPr>
              <w:t>30</w:t>
            </w:r>
          </w:p>
        </w:tc>
        <w:tc>
          <w:tcPr>
            <w:tcW w:w="576" w:type="dxa"/>
          </w:tcPr>
          <w:p w14:paraId="112D69B3" w14:textId="77777777" w:rsidR="00633CC7" w:rsidRDefault="001A5731">
            <w:pPr>
              <w:pStyle w:val="TableParagraph"/>
              <w:spacing w:line="162" w:lineRule="exact"/>
              <w:ind w:left="191"/>
              <w:rPr>
                <w:sz w:val="16"/>
              </w:rPr>
            </w:pPr>
            <w:r>
              <w:rPr>
                <w:spacing w:val="-5"/>
                <w:sz w:val="16"/>
              </w:rPr>
              <w:t>50</w:t>
            </w:r>
          </w:p>
        </w:tc>
        <w:tc>
          <w:tcPr>
            <w:tcW w:w="960" w:type="dxa"/>
            <w:gridSpan w:val="2"/>
          </w:tcPr>
          <w:p w14:paraId="163CA776" w14:textId="77777777" w:rsidR="00633CC7" w:rsidRDefault="001A5731">
            <w:pPr>
              <w:pStyle w:val="TableParagraph"/>
              <w:spacing w:line="162" w:lineRule="exact"/>
              <w:ind w:left="575"/>
              <w:rPr>
                <w:sz w:val="16"/>
              </w:rPr>
            </w:pPr>
            <w:r>
              <w:rPr>
                <w:spacing w:val="-5"/>
                <w:sz w:val="16"/>
              </w:rPr>
              <w:t>70</w:t>
            </w:r>
          </w:p>
        </w:tc>
        <w:tc>
          <w:tcPr>
            <w:tcW w:w="1104" w:type="dxa"/>
            <w:gridSpan w:val="2"/>
          </w:tcPr>
          <w:p w14:paraId="2FF10C85" w14:textId="77777777" w:rsidR="00633CC7" w:rsidRDefault="001A5731">
            <w:pPr>
              <w:pStyle w:val="TableParagraph"/>
              <w:spacing w:line="162" w:lineRule="exact"/>
              <w:ind w:left="575"/>
              <w:rPr>
                <w:sz w:val="16"/>
              </w:rPr>
            </w:pPr>
            <w:r>
              <w:rPr>
                <w:spacing w:val="-5"/>
                <w:sz w:val="16"/>
              </w:rPr>
              <w:t>80</w:t>
            </w:r>
          </w:p>
        </w:tc>
        <w:tc>
          <w:tcPr>
            <w:tcW w:w="869" w:type="dxa"/>
            <w:gridSpan w:val="2"/>
          </w:tcPr>
          <w:p w14:paraId="4D7A1C10" w14:textId="77777777" w:rsidR="00633CC7" w:rsidRDefault="001A5731">
            <w:pPr>
              <w:pStyle w:val="TableParagraph"/>
              <w:spacing w:line="162" w:lineRule="exact"/>
              <w:ind w:right="51"/>
              <w:jc w:val="right"/>
              <w:rPr>
                <w:sz w:val="16"/>
              </w:rPr>
            </w:pPr>
            <w:r>
              <w:rPr>
                <w:sz w:val="16"/>
              </w:rPr>
              <w:t>│</w:t>
            </w:r>
          </w:p>
        </w:tc>
      </w:tr>
      <w:tr w:rsidR="00633CC7" w14:paraId="697DE2C0" w14:textId="77777777">
        <w:trPr>
          <w:trHeight w:val="181"/>
        </w:trPr>
        <w:tc>
          <w:tcPr>
            <w:tcW w:w="2690" w:type="dxa"/>
          </w:tcPr>
          <w:p w14:paraId="138FCC17" w14:textId="77777777" w:rsidR="00633CC7" w:rsidRDefault="001A5731">
            <w:pPr>
              <w:pStyle w:val="TableParagraph"/>
              <w:spacing w:line="161" w:lineRule="exact"/>
              <w:ind w:left="50"/>
              <w:rPr>
                <w:sz w:val="16"/>
              </w:rPr>
            </w:pPr>
            <w:r>
              <w:rPr>
                <w:spacing w:val="-5"/>
                <w:sz w:val="16"/>
              </w:rPr>
              <w:t>│K</w:t>
            </w:r>
          </w:p>
        </w:tc>
        <w:tc>
          <w:tcPr>
            <w:tcW w:w="816" w:type="dxa"/>
          </w:tcPr>
          <w:p w14:paraId="0E955A7C" w14:textId="77777777" w:rsidR="00633CC7" w:rsidRDefault="001A5731">
            <w:pPr>
              <w:pStyle w:val="TableParagraph"/>
              <w:spacing w:line="161" w:lineRule="exact"/>
              <w:ind w:left="239"/>
              <w:rPr>
                <w:sz w:val="16"/>
              </w:rPr>
            </w:pPr>
            <w:r>
              <w:rPr>
                <w:spacing w:val="-4"/>
                <w:sz w:val="16"/>
              </w:rPr>
              <w:t>│1,0</w:t>
            </w:r>
          </w:p>
        </w:tc>
        <w:tc>
          <w:tcPr>
            <w:tcW w:w="1440" w:type="dxa"/>
            <w:gridSpan w:val="2"/>
          </w:tcPr>
          <w:p w14:paraId="12BD0F81" w14:textId="77777777" w:rsidR="00633CC7" w:rsidRDefault="001A5731">
            <w:pPr>
              <w:pStyle w:val="TableParagraph"/>
              <w:spacing w:line="161" w:lineRule="exact"/>
              <w:ind w:left="561" w:right="466"/>
              <w:jc w:val="center"/>
              <w:rPr>
                <w:sz w:val="16"/>
              </w:rPr>
            </w:pPr>
            <w:r>
              <w:rPr>
                <w:spacing w:val="-4"/>
                <w:sz w:val="16"/>
              </w:rPr>
              <w:t>1,25</w:t>
            </w:r>
          </w:p>
        </w:tc>
        <w:tc>
          <w:tcPr>
            <w:tcW w:w="576" w:type="dxa"/>
          </w:tcPr>
          <w:p w14:paraId="7A089423" w14:textId="77777777" w:rsidR="00633CC7" w:rsidRDefault="001A5731">
            <w:pPr>
              <w:pStyle w:val="TableParagraph"/>
              <w:spacing w:line="161" w:lineRule="exact"/>
              <w:ind w:left="191"/>
              <w:rPr>
                <w:sz w:val="16"/>
              </w:rPr>
            </w:pPr>
            <w:r>
              <w:rPr>
                <w:spacing w:val="-5"/>
                <w:sz w:val="16"/>
              </w:rPr>
              <w:t>2,5</w:t>
            </w:r>
          </w:p>
        </w:tc>
        <w:tc>
          <w:tcPr>
            <w:tcW w:w="960" w:type="dxa"/>
            <w:gridSpan w:val="2"/>
          </w:tcPr>
          <w:p w14:paraId="3627FF79" w14:textId="77777777" w:rsidR="00633CC7" w:rsidRDefault="001A5731">
            <w:pPr>
              <w:pStyle w:val="TableParagraph"/>
              <w:spacing w:line="161" w:lineRule="exact"/>
              <w:ind w:left="575"/>
              <w:rPr>
                <w:sz w:val="16"/>
              </w:rPr>
            </w:pPr>
            <w:r>
              <w:rPr>
                <w:spacing w:val="-5"/>
                <w:sz w:val="16"/>
              </w:rPr>
              <w:t>2,8</w:t>
            </w:r>
          </w:p>
        </w:tc>
        <w:tc>
          <w:tcPr>
            <w:tcW w:w="1104" w:type="dxa"/>
            <w:gridSpan w:val="2"/>
          </w:tcPr>
          <w:p w14:paraId="37808911" w14:textId="77777777" w:rsidR="00633CC7" w:rsidRDefault="001A5731">
            <w:pPr>
              <w:pStyle w:val="TableParagraph"/>
              <w:spacing w:line="161" w:lineRule="exact"/>
              <w:ind w:left="575"/>
              <w:rPr>
                <w:sz w:val="16"/>
              </w:rPr>
            </w:pPr>
            <w:r>
              <w:rPr>
                <w:spacing w:val="-5"/>
                <w:sz w:val="16"/>
              </w:rPr>
              <w:t>3,0</w:t>
            </w:r>
          </w:p>
        </w:tc>
        <w:tc>
          <w:tcPr>
            <w:tcW w:w="869" w:type="dxa"/>
            <w:gridSpan w:val="2"/>
          </w:tcPr>
          <w:p w14:paraId="59172F49" w14:textId="77777777" w:rsidR="00633CC7" w:rsidRDefault="001A5731">
            <w:pPr>
              <w:pStyle w:val="TableParagraph"/>
              <w:spacing w:line="161" w:lineRule="exact"/>
              <w:ind w:right="50"/>
              <w:jc w:val="right"/>
              <w:rPr>
                <w:sz w:val="16"/>
              </w:rPr>
            </w:pPr>
            <w:r>
              <w:rPr>
                <w:sz w:val="16"/>
              </w:rPr>
              <w:t>│</w:t>
            </w:r>
          </w:p>
        </w:tc>
      </w:tr>
      <w:tr w:rsidR="00633CC7" w14:paraId="6F618CED" w14:textId="77777777">
        <w:trPr>
          <w:trHeight w:val="181"/>
        </w:trPr>
        <w:tc>
          <w:tcPr>
            <w:tcW w:w="2690" w:type="dxa"/>
          </w:tcPr>
          <w:p w14:paraId="1D70DAC9" w14:textId="77777777" w:rsidR="00633CC7" w:rsidRDefault="001A5731">
            <w:pPr>
              <w:pStyle w:val="TableParagraph"/>
              <w:spacing w:line="161" w:lineRule="exact"/>
              <w:ind w:left="50"/>
              <w:rPr>
                <w:sz w:val="16"/>
              </w:rPr>
            </w:pPr>
            <w:r>
              <w:rPr>
                <w:sz w:val="16"/>
              </w:rPr>
              <w:t>│</w:t>
            </w:r>
            <w:r>
              <w:rPr>
                <w:spacing w:val="-1"/>
                <w:sz w:val="16"/>
              </w:rPr>
              <w:t xml:space="preserve"> </w:t>
            </w:r>
            <w:r>
              <w:rPr>
                <w:spacing w:val="-12"/>
                <w:sz w:val="16"/>
              </w:rPr>
              <w:t>4</w:t>
            </w:r>
          </w:p>
        </w:tc>
        <w:tc>
          <w:tcPr>
            <w:tcW w:w="816" w:type="dxa"/>
          </w:tcPr>
          <w:p w14:paraId="0D860E3D" w14:textId="77777777" w:rsidR="00633CC7" w:rsidRDefault="001A5731">
            <w:pPr>
              <w:pStyle w:val="TableParagraph"/>
              <w:spacing w:line="161" w:lineRule="exact"/>
              <w:ind w:left="240"/>
              <w:rPr>
                <w:sz w:val="16"/>
              </w:rPr>
            </w:pPr>
            <w:r>
              <w:rPr>
                <w:sz w:val="16"/>
              </w:rPr>
              <w:t>│</w:t>
            </w:r>
          </w:p>
        </w:tc>
        <w:tc>
          <w:tcPr>
            <w:tcW w:w="1440" w:type="dxa"/>
            <w:gridSpan w:val="2"/>
          </w:tcPr>
          <w:p w14:paraId="6ADCFCFE" w14:textId="77777777" w:rsidR="00633CC7" w:rsidRDefault="00633CC7">
            <w:pPr>
              <w:pStyle w:val="TableParagraph"/>
              <w:rPr>
                <w:rFonts w:ascii="Times New Roman"/>
                <w:sz w:val="12"/>
              </w:rPr>
            </w:pPr>
          </w:p>
        </w:tc>
        <w:tc>
          <w:tcPr>
            <w:tcW w:w="576" w:type="dxa"/>
          </w:tcPr>
          <w:p w14:paraId="3AE29D60" w14:textId="77777777" w:rsidR="00633CC7" w:rsidRDefault="00633CC7">
            <w:pPr>
              <w:pStyle w:val="TableParagraph"/>
              <w:rPr>
                <w:rFonts w:ascii="Times New Roman"/>
                <w:sz w:val="12"/>
              </w:rPr>
            </w:pPr>
          </w:p>
        </w:tc>
        <w:tc>
          <w:tcPr>
            <w:tcW w:w="960" w:type="dxa"/>
            <w:gridSpan w:val="2"/>
          </w:tcPr>
          <w:p w14:paraId="22BC4484" w14:textId="77777777" w:rsidR="00633CC7" w:rsidRDefault="00633CC7">
            <w:pPr>
              <w:pStyle w:val="TableParagraph"/>
              <w:rPr>
                <w:rFonts w:ascii="Times New Roman"/>
                <w:sz w:val="12"/>
              </w:rPr>
            </w:pPr>
          </w:p>
        </w:tc>
        <w:tc>
          <w:tcPr>
            <w:tcW w:w="1104" w:type="dxa"/>
            <w:gridSpan w:val="2"/>
          </w:tcPr>
          <w:p w14:paraId="2B9D5139" w14:textId="77777777" w:rsidR="00633CC7" w:rsidRDefault="00633CC7">
            <w:pPr>
              <w:pStyle w:val="TableParagraph"/>
              <w:rPr>
                <w:rFonts w:ascii="Times New Roman"/>
                <w:sz w:val="12"/>
              </w:rPr>
            </w:pPr>
          </w:p>
        </w:tc>
        <w:tc>
          <w:tcPr>
            <w:tcW w:w="869" w:type="dxa"/>
            <w:gridSpan w:val="2"/>
          </w:tcPr>
          <w:p w14:paraId="4D41C64E" w14:textId="77777777" w:rsidR="00633CC7" w:rsidRDefault="001A5731">
            <w:pPr>
              <w:pStyle w:val="TableParagraph"/>
              <w:spacing w:line="161" w:lineRule="exact"/>
              <w:ind w:right="51"/>
              <w:jc w:val="right"/>
              <w:rPr>
                <w:sz w:val="16"/>
              </w:rPr>
            </w:pPr>
            <w:r>
              <w:rPr>
                <w:sz w:val="16"/>
              </w:rPr>
              <w:t>│</w:t>
            </w:r>
          </w:p>
        </w:tc>
      </w:tr>
      <w:tr w:rsidR="00633CC7" w14:paraId="63A46484" w14:textId="77777777">
        <w:trPr>
          <w:trHeight w:val="362"/>
        </w:trPr>
        <w:tc>
          <w:tcPr>
            <w:tcW w:w="8455" w:type="dxa"/>
            <w:gridSpan w:val="11"/>
          </w:tcPr>
          <w:p w14:paraId="0C686433" w14:textId="77777777" w:rsidR="00633CC7" w:rsidRDefault="001A5731">
            <w:pPr>
              <w:pStyle w:val="TableParagraph"/>
              <w:spacing w:line="179" w:lineRule="exact"/>
              <w:ind w:left="50"/>
              <w:rPr>
                <w:sz w:val="16"/>
              </w:rPr>
            </w:pPr>
            <w:r>
              <w:rPr>
                <w:spacing w:val="-2"/>
                <w:sz w:val="16"/>
              </w:rPr>
              <w:t>├─────────────────────────────┼───────────────────────────────────────────────────────┤</w:t>
            </w:r>
          </w:p>
          <w:p w14:paraId="1BD8B4FF" w14:textId="77777777" w:rsidR="00633CC7" w:rsidRDefault="001A5731">
            <w:pPr>
              <w:pStyle w:val="TableParagraph"/>
              <w:tabs>
                <w:tab w:val="left" w:pos="2929"/>
                <w:tab w:val="left" w:pos="3601"/>
                <w:tab w:val="left" w:pos="4369"/>
              </w:tabs>
              <w:spacing w:line="164" w:lineRule="exact"/>
              <w:ind w:left="50"/>
              <w:rPr>
                <w:sz w:val="16"/>
              </w:rPr>
            </w:pPr>
            <w:r>
              <w:rPr>
                <w:sz w:val="16"/>
              </w:rPr>
              <w:t>│Радиус</w:t>
            </w:r>
            <w:r>
              <w:rPr>
                <w:spacing w:val="-5"/>
                <w:sz w:val="16"/>
              </w:rPr>
              <w:t xml:space="preserve"> </w:t>
            </w:r>
            <w:r>
              <w:rPr>
                <w:sz w:val="16"/>
              </w:rPr>
              <w:t>кривых</w:t>
            </w:r>
            <w:r>
              <w:rPr>
                <w:spacing w:val="-5"/>
                <w:sz w:val="16"/>
              </w:rPr>
              <w:t xml:space="preserve"> </w:t>
            </w:r>
            <w:r>
              <w:rPr>
                <w:sz w:val="16"/>
              </w:rPr>
              <w:t>в</w:t>
            </w:r>
            <w:r>
              <w:rPr>
                <w:spacing w:val="-5"/>
                <w:sz w:val="16"/>
              </w:rPr>
              <w:t xml:space="preserve"> </w:t>
            </w:r>
            <w:r>
              <w:rPr>
                <w:sz w:val="16"/>
              </w:rPr>
              <w:t>плане,</w:t>
            </w:r>
            <w:r>
              <w:rPr>
                <w:spacing w:val="-5"/>
                <w:sz w:val="16"/>
              </w:rPr>
              <w:t xml:space="preserve"> </w:t>
            </w:r>
            <w:r>
              <w:rPr>
                <w:spacing w:val="-10"/>
                <w:sz w:val="16"/>
              </w:rPr>
              <w:t>м</w:t>
            </w:r>
            <w:r>
              <w:rPr>
                <w:sz w:val="16"/>
              </w:rPr>
              <w:tab/>
            </w:r>
            <w:r>
              <w:rPr>
                <w:spacing w:val="-4"/>
                <w:sz w:val="16"/>
              </w:rPr>
              <w:t>│100</w:t>
            </w:r>
            <w:r>
              <w:rPr>
                <w:sz w:val="16"/>
              </w:rPr>
              <w:tab/>
            </w:r>
            <w:r>
              <w:rPr>
                <w:spacing w:val="-5"/>
                <w:sz w:val="16"/>
              </w:rPr>
              <w:t>150</w:t>
            </w:r>
            <w:r>
              <w:rPr>
                <w:sz w:val="16"/>
              </w:rPr>
              <w:tab/>
              <w:t>200</w:t>
            </w:r>
            <w:r>
              <w:rPr>
                <w:spacing w:val="-2"/>
                <w:sz w:val="16"/>
              </w:rPr>
              <w:t xml:space="preserve"> </w:t>
            </w:r>
            <w:r>
              <w:rPr>
                <w:sz w:val="16"/>
              </w:rPr>
              <w:t>-</w:t>
            </w:r>
            <w:r>
              <w:rPr>
                <w:spacing w:val="-2"/>
                <w:sz w:val="16"/>
              </w:rPr>
              <w:t xml:space="preserve"> </w:t>
            </w:r>
            <w:r>
              <w:rPr>
                <w:sz w:val="16"/>
              </w:rPr>
              <w:t>300</w:t>
            </w:r>
            <w:r>
              <w:rPr>
                <w:spacing w:val="45"/>
                <w:w w:val="150"/>
                <w:sz w:val="16"/>
              </w:rPr>
              <w:t xml:space="preserve"> </w:t>
            </w:r>
            <w:r>
              <w:rPr>
                <w:sz w:val="16"/>
              </w:rPr>
              <w:t>400</w:t>
            </w:r>
            <w:r>
              <w:rPr>
                <w:spacing w:val="-1"/>
                <w:sz w:val="16"/>
              </w:rPr>
              <w:t xml:space="preserve"> </w:t>
            </w:r>
            <w:r>
              <w:rPr>
                <w:sz w:val="16"/>
              </w:rPr>
              <w:t>-</w:t>
            </w:r>
            <w:r>
              <w:rPr>
                <w:spacing w:val="-3"/>
                <w:sz w:val="16"/>
              </w:rPr>
              <w:t xml:space="preserve"> </w:t>
            </w:r>
            <w:r>
              <w:rPr>
                <w:sz w:val="16"/>
              </w:rPr>
              <w:t>600</w:t>
            </w:r>
            <w:r>
              <w:rPr>
                <w:spacing w:val="45"/>
                <w:w w:val="150"/>
                <w:sz w:val="16"/>
              </w:rPr>
              <w:t xml:space="preserve"> </w:t>
            </w:r>
            <w:r>
              <w:rPr>
                <w:sz w:val="16"/>
              </w:rPr>
              <w:t>1000</w:t>
            </w:r>
            <w:r>
              <w:rPr>
                <w:spacing w:val="-2"/>
                <w:sz w:val="16"/>
              </w:rPr>
              <w:t xml:space="preserve"> </w:t>
            </w:r>
            <w:r>
              <w:rPr>
                <w:sz w:val="16"/>
              </w:rPr>
              <w:t>-</w:t>
            </w:r>
            <w:r>
              <w:rPr>
                <w:spacing w:val="-2"/>
                <w:sz w:val="16"/>
              </w:rPr>
              <w:t xml:space="preserve"> </w:t>
            </w:r>
            <w:r>
              <w:rPr>
                <w:sz w:val="16"/>
              </w:rPr>
              <w:t>2000</w:t>
            </w:r>
            <w:r>
              <w:rPr>
                <w:spacing w:val="44"/>
                <w:w w:val="150"/>
                <w:sz w:val="16"/>
              </w:rPr>
              <w:t xml:space="preserve"> </w:t>
            </w:r>
            <w:r>
              <w:rPr>
                <w:spacing w:val="-2"/>
                <w:sz w:val="16"/>
              </w:rPr>
              <w:t>Больше│</w:t>
            </w:r>
          </w:p>
        </w:tc>
      </w:tr>
      <w:tr w:rsidR="00633CC7" w14:paraId="59DDC236" w14:textId="77777777">
        <w:trPr>
          <w:trHeight w:val="181"/>
        </w:trPr>
        <w:tc>
          <w:tcPr>
            <w:tcW w:w="2690" w:type="dxa"/>
          </w:tcPr>
          <w:p w14:paraId="34B0F98A" w14:textId="77777777" w:rsidR="00633CC7" w:rsidRDefault="001A5731">
            <w:pPr>
              <w:pStyle w:val="TableParagraph"/>
              <w:spacing w:line="161" w:lineRule="exact"/>
              <w:ind w:left="50"/>
              <w:rPr>
                <w:sz w:val="16"/>
              </w:rPr>
            </w:pPr>
            <w:r>
              <w:rPr>
                <w:sz w:val="16"/>
              </w:rPr>
              <w:t>│</w:t>
            </w:r>
          </w:p>
        </w:tc>
        <w:tc>
          <w:tcPr>
            <w:tcW w:w="816" w:type="dxa"/>
          </w:tcPr>
          <w:p w14:paraId="0461F7F5" w14:textId="77777777" w:rsidR="00633CC7" w:rsidRDefault="001A5731">
            <w:pPr>
              <w:pStyle w:val="TableParagraph"/>
              <w:spacing w:line="161" w:lineRule="exact"/>
              <w:ind w:left="239"/>
              <w:rPr>
                <w:sz w:val="16"/>
              </w:rPr>
            </w:pPr>
            <w:r>
              <w:rPr>
                <w:sz w:val="16"/>
              </w:rPr>
              <w:t>│</w:t>
            </w:r>
          </w:p>
        </w:tc>
        <w:tc>
          <w:tcPr>
            <w:tcW w:w="576" w:type="dxa"/>
          </w:tcPr>
          <w:p w14:paraId="3D7216CB" w14:textId="77777777" w:rsidR="00633CC7" w:rsidRDefault="00633CC7">
            <w:pPr>
              <w:pStyle w:val="TableParagraph"/>
              <w:rPr>
                <w:rFonts w:ascii="Times New Roman"/>
                <w:sz w:val="12"/>
              </w:rPr>
            </w:pPr>
          </w:p>
        </w:tc>
        <w:tc>
          <w:tcPr>
            <w:tcW w:w="864" w:type="dxa"/>
          </w:tcPr>
          <w:p w14:paraId="5CE14AB4" w14:textId="77777777" w:rsidR="00633CC7" w:rsidRDefault="00633CC7">
            <w:pPr>
              <w:pStyle w:val="TableParagraph"/>
              <w:rPr>
                <w:rFonts w:ascii="Times New Roman"/>
                <w:sz w:val="12"/>
              </w:rPr>
            </w:pPr>
          </w:p>
        </w:tc>
        <w:tc>
          <w:tcPr>
            <w:tcW w:w="1104" w:type="dxa"/>
            <w:gridSpan w:val="2"/>
          </w:tcPr>
          <w:p w14:paraId="49FBB6E1" w14:textId="77777777" w:rsidR="00633CC7" w:rsidRDefault="00633CC7">
            <w:pPr>
              <w:pStyle w:val="TableParagraph"/>
              <w:rPr>
                <w:rFonts w:ascii="Times New Roman"/>
                <w:sz w:val="12"/>
              </w:rPr>
            </w:pPr>
          </w:p>
        </w:tc>
        <w:tc>
          <w:tcPr>
            <w:tcW w:w="1008" w:type="dxa"/>
            <w:gridSpan w:val="2"/>
          </w:tcPr>
          <w:p w14:paraId="58A3A742" w14:textId="77777777" w:rsidR="00633CC7" w:rsidRDefault="00633CC7">
            <w:pPr>
              <w:pStyle w:val="TableParagraph"/>
              <w:rPr>
                <w:rFonts w:ascii="Times New Roman"/>
                <w:sz w:val="12"/>
              </w:rPr>
            </w:pPr>
          </w:p>
        </w:tc>
        <w:tc>
          <w:tcPr>
            <w:tcW w:w="1397" w:type="dxa"/>
            <w:gridSpan w:val="3"/>
          </w:tcPr>
          <w:p w14:paraId="195480CC" w14:textId="77777777" w:rsidR="00633CC7" w:rsidRDefault="001A5731">
            <w:pPr>
              <w:pStyle w:val="TableParagraph"/>
              <w:spacing w:line="161" w:lineRule="exact"/>
              <w:ind w:left="671"/>
              <w:rPr>
                <w:sz w:val="16"/>
              </w:rPr>
            </w:pPr>
            <w:r>
              <w:rPr>
                <w:sz w:val="16"/>
              </w:rPr>
              <w:t>2000</w:t>
            </w:r>
            <w:r>
              <w:rPr>
                <w:spacing w:val="42"/>
                <w:w w:val="150"/>
                <w:sz w:val="16"/>
              </w:rPr>
              <w:t xml:space="preserve"> </w:t>
            </w:r>
            <w:r>
              <w:rPr>
                <w:spacing w:val="-10"/>
                <w:sz w:val="16"/>
              </w:rPr>
              <w:t>│</w:t>
            </w:r>
          </w:p>
        </w:tc>
      </w:tr>
      <w:tr w:rsidR="00633CC7" w14:paraId="240C32DC" w14:textId="77777777">
        <w:trPr>
          <w:trHeight w:val="181"/>
        </w:trPr>
        <w:tc>
          <w:tcPr>
            <w:tcW w:w="2690" w:type="dxa"/>
          </w:tcPr>
          <w:p w14:paraId="2B7082FC" w14:textId="77777777" w:rsidR="00633CC7" w:rsidRDefault="001A5731">
            <w:pPr>
              <w:pStyle w:val="TableParagraph"/>
              <w:spacing w:line="161" w:lineRule="exact"/>
              <w:ind w:left="50"/>
              <w:rPr>
                <w:sz w:val="16"/>
              </w:rPr>
            </w:pPr>
            <w:r>
              <w:rPr>
                <w:spacing w:val="-5"/>
                <w:sz w:val="16"/>
              </w:rPr>
              <w:t>│K</w:t>
            </w:r>
          </w:p>
        </w:tc>
        <w:tc>
          <w:tcPr>
            <w:tcW w:w="816" w:type="dxa"/>
          </w:tcPr>
          <w:p w14:paraId="165DD092" w14:textId="77777777" w:rsidR="00633CC7" w:rsidRDefault="001A5731">
            <w:pPr>
              <w:pStyle w:val="TableParagraph"/>
              <w:spacing w:line="161" w:lineRule="exact"/>
              <w:ind w:left="239"/>
              <w:rPr>
                <w:sz w:val="16"/>
              </w:rPr>
            </w:pPr>
            <w:r>
              <w:rPr>
                <w:spacing w:val="-4"/>
                <w:sz w:val="16"/>
              </w:rPr>
              <w:t>│5,4</w:t>
            </w:r>
          </w:p>
        </w:tc>
        <w:tc>
          <w:tcPr>
            <w:tcW w:w="576" w:type="dxa"/>
          </w:tcPr>
          <w:p w14:paraId="28172E68" w14:textId="77777777" w:rsidR="00633CC7" w:rsidRDefault="001A5731">
            <w:pPr>
              <w:pStyle w:val="TableParagraph"/>
              <w:spacing w:line="161" w:lineRule="exact"/>
              <w:ind w:left="95"/>
              <w:rPr>
                <w:sz w:val="16"/>
              </w:rPr>
            </w:pPr>
            <w:r>
              <w:rPr>
                <w:spacing w:val="-5"/>
                <w:sz w:val="16"/>
              </w:rPr>
              <w:t>4,0</w:t>
            </w:r>
          </w:p>
        </w:tc>
        <w:tc>
          <w:tcPr>
            <w:tcW w:w="864" w:type="dxa"/>
          </w:tcPr>
          <w:p w14:paraId="1C5C1C8E" w14:textId="77777777" w:rsidR="00633CC7" w:rsidRDefault="001A5731">
            <w:pPr>
              <w:pStyle w:val="TableParagraph"/>
              <w:spacing w:line="161" w:lineRule="exact"/>
              <w:ind w:left="287"/>
              <w:rPr>
                <w:sz w:val="16"/>
              </w:rPr>
            </w:pPr>
            <w:r>
              <w:rPr>
                <w:spacing w:val="-4"/>
                <w:sz w:val="16"/>
              </w:rPr>
              <w:t>2,25</w:t>
            </w:r>
          </w:p>
        </w:tc>
        <w:tc>
          <w:tcPr>
            <w:tcW w:w="1104" w:type="dxa"/>
            <w:gridSpan w:val="2"/>
          </w:tcPr>
          <w:p w14:paraId="14C04616" w14:textId="77777777" w:rsidR="00633CC7" w:rsidRDefault="001A5731">
            <w:pPr>
              <w:pStyle w:val="TableParagraph"/>
              <w:spacing w:line="161" w:lineRule="exact"/>
              <w:ind w:left="575"/>
              <w:rPr>
                <w:sz w:val="16"/>
              </w:rPr>
            </w:pPr>
            <w:r>
              <w:rPr>
                <w:spacing w:val="-5"/>
                <w:sz w:val="16"/>
              </w:rPr>
              <w:t>1,6</w:t>
            </w:r>
          </w:p>
        </w:tc>
        <w:tc>
          <w:tcPr>
            <w:tcW w:w="1008" w:type="dxa"/>
            <w:gridSpan w:val="2"/>
          </w:tcPr>
          <w:p w14:paraId="2F4D6CF2" w14:textId="77777777" w:rsidR="00633CC7" w:rsidRDefault="001A5731">
            <w:pPr>
              <w:pStyle w:val="TableParagraph"/>
              <w:spacing w:line="161" w:lineRule="exact"/>
              <w:ind w:left="431"/>
              <w:rPr>
                <w:sz w:val="16"/>
              </w:rPr>
            </w:pPr>
            <w:r>
              <w:rPr>
                <w:spacing w:val="-4"/>
                <w:sz w:val="16"/>
              </w:rPr>
              <w:t>1,25</w:t>
            </w:r>
          </w:p>
        </w:tc>
        <w:tc>
          <w:tcPr>
            <w:tcW w:w="1397" w:type="dxa"/>
            <w:gridSpan w:val="3"/>
          </w:tcPr>
          <w:p w14:paraId="4859472C" w14:textId="77777777" w:rsidR="00633CC7" w:rsidRDefault="001A5731">
            <w:pPr>
              <w:pStyle w:val="TableParagraph"/>
              <w:tabs>
                <w:tab w:val="left" w:pos="1247"/>
              </w:tabs>
              <w:spacing w:line="161" w:lineRule="exact"/>
              <w:ind w:left="671"/>
              <w:rPr>
                <w:sz w:val="16"/>
              </w:rPr>
            </w:pPr>
            <w:r>
              <w:rPr>
                <w:spacing w:val="-5"/>
                <w:sz w:val="16"/>
              </w:rPr>
              <w:t>1,0</w:t>
            </w:r>
            <w:r>
              <w:rPr>
                <w:sz w:val="16"/>
              </w:rPr>
              <w:tab/>
            </w:r>
            <w:r>
              <w:rPr>
                <w:spacing w:val="-10"/>
                <w:sz w:val="16"/>
              </w:rPr>
              <w:t>│</w:t>
            </w:r>
          </w:p>
        </w:tc>
      </w:tr>
      <w:tr w:rsidR="00633CC7" w14:paraId="6A08F04B" w14:textId="77777777">
        <w:trPr>
          <w:trHeight w:val="182"/>
        </w:trPr>
        <w:tc>
          <w:tcPr>
            <w:tcW w:w="2690" w:type="dxa"/>
          </w:tcPr>
          <w:p w14:paraId="0307ED87" w14:textId="77777777" w:rsidR="00633CC7" w:rsidRDefault="001A5731">
            <w:pPr>
              <w:pStyle w:val="TableParagraph"/>
              <w:spacing w:line="162" w:lineRule="exact"/>
              <w:ind w:left="50"/>
              <w:rPr>
                <w:sz w:val="16"/>
              </w:rPr>
            </w:pPr>
            <w:r>
              <w:rPr>
                <w:sz w:val="16"/>
              </w:rPr>
              <w:t>│</w:t>
            </w:r>
            <w:r>
              <w:rPr>
                <w:spacing w:val="-1"/>
                <w:sz w:val="16"/>
              </w:rPr>
              <w:t xml:space="preserve"> </w:t>
            </w:r>
            <w:r>
              <w:rPr>
                <w:spacing w:val="-12"/>
                <w:sz w:val="16"/>
              </w:rPr>
              <w:t>5</w:t>
            </w:r>
          </w:p>
        </w:tc>
        <w:tc>
          <w:tcPr>
            <w:tcW w:w="816" w:type="dxa"/>
          </w:tcPr>
          <w:p w14:paraId="62301215" w14:textId="77777777" w:rsidR="00633CC7" w:rsidRDefault="001A5731">
            <w:pPr>
              <w:pStyle w:val="TableParagraph"/>
              <w:spacing w:line="162" w:lineRule="exact"/>
              <w:ind w:left="239"/>
              <w:rPr>
                <w:sz w:val="16"/>
              </w:rPr>
            </w:pPr>
            <w:r>
              <w:rPr>
                <w:sz w:val="16"/>
              </w:rPr>
              <w:t>│</w:t>
            </w:r>
          </w:p>
        </w:tc>
        <w:tc>
          <w:tcPr>
            <w:tcW w:w="576" w:type="dxa"/>
          </w:tcPr>
          <w:p w14:paraId="693298C1" w14:textId="77777777" w:rsidR="00633CC7" w:rsidRDefault="00633CC7">
            <w:pPr>
              <w:pStyle w:val="TableParagraph"/>
              <w:rPr>
                <w:rFonts w:ascii="Times New Roman"/>
                <w:sz w:val="12"/>
              </w:rPr>
            </w:pPr>
          </w:p>
        </w:tc>
        <w:tc>
          <w:tcPr>
            <w:tcW w:w="864" w:type="dxa"/>
          </w:tcPr>
          <w:p w14:paraId="551B0EE3" w14:textId="77777777" w:rsidR="00633CC7" w:rsidRDefault="00633CC7">
            <w:pPr>
              <w:pStyle w:val="TableParagraph"/>
              <w:rPr>
                <w:rFonts w:ascii="Times New Roman"/>
                <w:sz w:val="12"/>
              </w:rPr>
            </w:pPr>
          </w:p>
        </w:tc>
        <w:tc>
          <w:tcPr>
            <w:tcW w:w="1104" w:type="dxa"/>
            <w:gridSpan w:val="2"/>
          </w:tcPr>
          <w:p w14:paraId="0A16EE17" w14:textId="77777777" w:rsidR="00633CC7" w:rsidRDefault="00633CC7">
            <w:pPr>
              <w:pStyle w:val="TableParagraph"/>
              <w:rPr>
                <w:rFonts w:ascii="Times New Roman"/>
                <w:sz w:val="12"/>
              </w:rPr>
            </w:pPr>
          </w:p>
        </w:tc>
        <w:tc>
          <w:tcPr>
            <w:tcW w:w="1008" w:type="dxa"/>
            <w:gridSpan w:val="2"/>
          </w:tcPr>
          <w:p w14:paraId="2CB890BE" w14:textId="77777777" w:rsidR="00633CC7" w:rsidRDefault="00633CC7">
            <w:pPr>
              <w:pStyle w:val="TableParagraph"/>
              <w:rPr>
                <w:rFonts w:ascii="Times New Roman"/>
                <w:sz w:val="12"/>
              </w:rPr>
            </w:pPr>
          </w:p>
        </w:tc>
        <w:tc>
          <w:tcPr>
            <w:tcW w:w="1397" w:type="dxa"/>
            <w:gridSpan w:val="3"/>
          </w:tcPr>
          <w:p w14:paraId="3F959F31" w14:textId="77777777" w:rsidR="00633CC7" w:rsidRDefault="001A5731">
            <w:pPr>
              <w:pStyle w:val="TableParagraph"/>
              <w:spacing w:line="162" w:lineRule="exact"/>
              <w:ind w:right="48"/>
              <w:jc w:val="right"/>
              <w:rPr>
                <w:sz w:val="16"/>
              </w:rPr>
            </w:pPr>
            <w:r>
              <w:rPr>
                <w:sz w:val="16"/>
              </w:rPr>
              <w:t>│</w:t>
            </w:r>
          </w:p>
        </w:tc>
      </w:tr>
      <w:tr w:rsidR="00633CC7" w14:paraId="71E1B7FA" w14:textId="77777777">
        <w:trPr>
          <w:trHeight w:val="180"/>
        </w:trPr>
        <w:tc>
          <w:tcPr>
            <w:tcW w:w="8455" w:type="dxa"/>
            <w:gridSpan w:val="11"/>
          </w:tcPr>
          <w:p w14:paraId="73F750BF" w14:textId="77777777" w:rsidR="00633CC7" w:rsidRDefault="001A5731">
            <w:pPr>
              <w:pStyle w:val="TableParagraph"/>
              <w:spacing w:line="160" w:lineRule="exact"/>
              <w:ind w:left="50"/>
              <w:rPr>
                <w:sz w:val="16"/>
              </w:rPr>
            </w:pPr>
            <w:r>
              <w:rPr>
                <w:spacing w:val="-2"/>
                <w:sz w:val="16"/>
              </w:rPr>
              <w:t>├─────────────────────────────┼───────────────────────────────────────────────────────┤</w:t>
            </w:r>
          </w:p>
        </w:tc>
      </w:tr>
      <w:tr w:rsidR="00633CC7" w14:paraId="3C0E6BC5" w14:textId="77777777">
        <w:trPr>
          <w:trHeight w:val="181"/>
        </w:trPr>
        <w:tc>
          <w:tcPr>
            <w:tcW w:w="2690" w:type="dxa"/>
          </w:tcPr>
          <w:p w14:paraId="7B5BF71D" w14:textId="77777777" w:rsidR="00633CC7" w:rsidRDefault="001A5731">
            <w:pPr>
              <w:pStyle w:val="TableParagraph"/>
              <w:spacing w:line="161" w:lineRule="exact"/>
              <w:ind w:left="50"/>
              <w:rPr>
                <w:sz w:val="16"/>
              </w:rPr>
            </w:pPr>
            <w:r>
              <w:rPr>
                <w:sz w:val="16"/>
              </w:rPr>
              <w:t>│Видимость,</w:t>
            </w:r>
            <w:r>
              <w:rPr>
                <w:spacing w:val="-11"/>
                <w:sz w:val="16"/>
              </w:rPr>
              <w:t xml:space="preserve"> </w:t>
            </w:r>
            <w:r>
              <w:rPr>
                <w:spacing w:val="-10"/>
                <w:sz w:val="16"/>
              </w:rPr>
              <w:t>м</w:t>
            </w:r>
          </w:p>
        </w:tc>
        <w:tc>
          <w:tcPr>
            <w:tcW w:w="816" w:type="dxa"/>
          </w:tcPr>
          <w:p w14:paraId="12241923" w14:textId="77777777" w:rsidR="00633CC7" w:rsidRDefault="001A5731">
            <w:pPr>
              <w:pStyle w:val="TableParagraph"/>
              <w:spacing w:line="161" w:lineRule="exact"/>
              <w:ind w:left="239"/>
              <w:rPr>
                <w:sz w:val="16"/>
              </w:rPr>
            </w:pPr>
            <w:r>
              <w:rPr>
                <w:spacing w:val="-5"/>
                <w:sz w:val="16"/>
              </w:rPr>
              <w:t>│50</w:t>
            </w:r>
          </w:p>
        </w:tc>
        <w:tc>
          <w:tcPr>
            <w:tcW w:w="576" w:type="dxa"/>
          </w:tcPr>
          <w:p w14:paraId="0DE50219" w14:textId="77777777" w:rsidR="00633CC7" w:rsidRDefault="001A5731">
            <w:pPr>
              <w:pStyle w:val="TableParagraph"/>
              <w:spacing w:line="161" w:lineRule="exact"/>
              <w:ind w:left="191"/>
              <w:rPr>
                <w:sz w:val="16"/>
              </w:rPr>
            </w:pPr>
            <w:r>
              <w:rPr>
                <w:spacing w:val="-5"/>
                <w:sz w:val="16"/>
              </w:rPr>
              <w:t>100</w:t>
            </w:r>
          </w:p>
        </w:tc>
        <w:tc>
          <w:tcPr>
            <w:tcW w:w="864" w:type="dxa"/>
          </w:tcPr>
          <w:p w14:paraId="258E3D45" w14:textId="77777777" w:rsidR="00633CC7" w:rsidRDefault="001A5731">
            <w:pPr>
              <w:pStyle w:val="TableParagraph"/>
              <w:spacing w:line="161" w:lineRule="exact"/>
              <w:ind w:left="287"/>
              <w:rPr>
                <w:sz w:val="16"/>
              </w:rPr>
            </w:pPr>
            <w:r>
              <w:rPr>
                <w:spacing w:val="-5"/>
                <w:sz w:val="16"/>
              </w:rPr>
              <w:t>150</w:t>
            </w:r>
          </w:p>
        </w:tc>
        <w:tc>
          <w:tcPr>
            <w:tcW w:w="576" w:type="dxa"/>
          </w:tcPr>
          <w:p w14:paraId="5CD13EC8" w14:textId="77777777" w:rsidR="00633CC7" w:rsidRDefault="001A5731">
            <w:pPr>
              <w:pStyle w:val="TableParagraph"/>
              <w:spacing w:line="161" w:lineRule="exact"/>
              <w:ind w:left="-1"/>
              <w:rPr>
                <w:sz w:val="16"/>
              </w:rPr>
            </w:pPr>
            <w:r>
              <w:rPr>
                <w:spacing w:val="-5"/>
                <w:sz w:val="16"/>
              </w:rPr>
              <w:t>200</w:t>
            </w:r>
          </w:p>
        </w:tc>
        <w:tc>
          <w:tcPr>
            <w:tcW w:w="528" w:type="dxa"/>
          </w:tcPr>
          <w:p w14:paraId="626259C4" w14:textId="77777777" w:rsidR="00633CC7" w:rsidRDefault="001A5731">
            <w:pPr>
              <w:pStyle w:val="TableParagraph"/>
              <w:spacing w:line="161" w:lineRule="exact"/>
              <w:ind w:right="46"/>
              <w:jc w:val="right"/>
              <w:rPr>
                <w:sz w:val="16"/>
              </w:rPr>
            </w:pPr>
            <w:r>
              <w:rPr>
                <w:spacing w:val="-5"/>
                <w:sz w:val="16"/>
              </w:rPr>
              <w:t>250</w:t>
            </w:r>
          </w:p>
        </w:tc>
        <w:tc>
          <w:tcPr>
            <w:tcW w:w="1008" w:type="dxa"/>
            <w:gridSpan w:val="2"/>
          </w:tcPr>
          <w:p w14:paraId="721AAF9B" w14:textId="77777777" w:rsidR="00633CC7" w:rsidRDefault="001A5731">
            <w:pPr>
              <w:pStyle w:val="TableParagraph"/>
              <w:spacing w:line="161" w:lineRule="exact"/>
              <w:ind w:left="335"/>
              <w:rPr>
                <w:sz w:val="16"/>
              </w:rPr>
            </w:pPr>
            <w:r>
              <w:rPr>
                <w:spacing w:val="-5"/>
                <w:sz w:val="16"/>
              </w:rPr>
              <w:t>350</w:t>
            </w:r>
          </w:p>
        </w:tc>
        <w:tc>
          <w:tcPr>
            <w:tcW w:w="528" w:type="dxa"/>
          </w:tcPr>
          <w:p w14:paraId="04CFD3BC" w14:textId="77777777" w:rsidR="00633CC7" w:rsidRDefault="001A5731">
            <w:pPr>
              <w:pStyle w:val="TableParagraph"/>
              <w:spacing w:line="161" w:lineRule="exact"/>
              <w:ind w:left="-1"/>
              <w:rPr>
                <w:sz w:val="16"/>
              </w:rPr>
            </w:pPr>
            <w:r>
              <w:rPr>
                <w:spacing w:val="-5"/>
                <w:sz w:val="16"/>
              </w:rPr>
              <w:t>400</w:t>
            </w:r>
          </w:p>
        </w:tc>
        <w:tc>
          <w:tcPr>
            <w:tcW w:w="673" w:type="dxa"/>
          </w:tcPr>
          <w:p w14:paraId="33FA81AE" w14:textId="77777777" w:rsidR="00633CC7" w:rsidRDefault="001A5731">
            <w:pPr>
              <w:pStyle w:val="TableParagraph"/>
              <w:spacing w:line="161" w:lineRule="exact"/>
              <w:ind w:left="143"/>
              <w:rPr>
                <w:sz w:val="16"/>
              </w:rPr>
            </w:pPr>
            <w:r>
              <w:rPr>
                <w:spacing w:val="-5"/>
                <w:sz w:val="16"/>
              </w:rPr>
              <w:t>500</w:t>
            </w:r>
          </w:p>
        </w:tc>
        <w:tc>
          <w:tcPr>
            <w:tcW w:w="196" w:type="dxa"/>
          </w:tcPr>
          <w:p w14:paraId="2C4DB466" w14:textId="77777777" w:rsidR="00633CC7" w:rsidRDefault="001A5731">
            <w:pPr>
              <w:pStyle w:val="TableParagraph"/>
              <w:spacing w:line="161" w:lineRule="exact"/>
              <w:ind w:right="4"/>
              <w:jc w:val="center"/>
              <w:rPr>
                <w:sz w:val="16"/>
              </w:rPr>
            </w:pPr>
            <w:r>
              <w:rPr>
                <w:sz w:val="16"/>
              </w:rPr>
              <w:t>│</w:t>
            </w:r>
          </w:p>
        </w:tc>
      </w:tr>
      <w:tr w:rsidR="00633CC7" w14:paraId="1113849A" w14:textId="77777777">
        <w:trPr>
          <w:trHeight w:val="181"/>
        </w:trPr>
        <w:tc>
          <w:tcPr>
            <w:tcW w:w="2690" w:type="dxa"/>
          </w:tcPr>
          <w:p w14:paraId="10493FAF" w14:textId="77777777" w:rsidR="00633CC7" w:rsidRDefault="001A5731">
            <w:pPr>
              <w:pStyle w:val="TableParagraph"/>
              <w:spacing w:line="161" w:lineRule="exact"/>
              <w:ind w:left="50"/>
              <w:rPr>
                <w:sz w:val="16"/>
              </w:rPr>
            </w:pPr>
            <w:r>
              <w:rPr>
                <w:sz w:val="16"/>
              </w:rPr>
              <w:t>│K</w:t>
            </w:r>
            <w:r>
              <w:rPr>
                <w:spacing w:val="44"/>
                <w:w w:val="150"/>
                <w:sz w:val="16"/>
              </w:rPr>
              <w:t xml:space="preserve"> </w:t>
            </w:r>
            <w:r>
              <w:rPr>
                <w:sz w:val="16"/>
              </w:rPr>
              <w:t>в</w:t>
            </w:r>
            <w:r>
              <w:rPr>
                <w:spacing w:val="-1"/>
                <w:sz w:val="16"/>
              </w:rPr>
              <w:t xml:space="preserve"> </w:t>
            </w:r>
            <w:r>
              <w:rPr>
                <w:spacing w:val="-2"/>
                <w:sz w:val="16"/>
              </w:rPr>
              <w:t>плане</w:t>
            </w:r>
          </w:p>
        </w:tc>
        <w:tc>
          <w:tcPr>
            <w:tcW w:w="816" w:type="dxa"/>
          </w:tcPr>
          <w:p w14:paraId="651CCB41" w14:textId="77777777" w:rsidR="00633CC7" w:rsidRDefault="001A5731">
            <w:pPr>
              <w:pStyle w:val="TableParagraph"/>
              <w:spacing w:line="161" w:lineRule="exact"/>
              <w:ind w:left="239"/>
              <w:rPr>
                <w:sz w:val="16"/>
              </w:rPr>
            </w:pPr>
            <w:r>
              <w:rPr>
                <w:spacing w:val="-4"/>
                <w:sz w:val="16"/>
              </w:rPr>
              <w:t>│3,6</w:t>
            </w:r>
          </w:p>
        </w:tc>
        <w:tc>
          <w:tcPr>
            <w:tcW w:w="576" w:type="dxa"/>
          </w:tcPr>
          <w:p w14:paraId="1CAE5CAD" w14:textId="77777777" w:rsidR="00633CC7" w:rsidRDefault="001A5731">
            <w:pPr>
              <w:pStyle w:val="TableParagraph"/>
              <w:spacing w:line="161" w:lineRule="exact"/>
              <w:ind w:left="191"/>
              <w:rPr>
                <w:sz w:val="16"/>
              </w:rPr>
            </w:pPr>
            <w:r>
              <w:rPr>
                <w:spacing w:val="-5"/>
                <w:sz w:val="16"/>
              </w:rPr>
              <w:t>3,0</w:t>
            </w:r>
          </w:p>
        </w:tc>
        <w:tc>
          <w:tcPr>
            <w:tcW w:w="864" w:type="dxa"/>
          </w:tcPr>
          <w:p w14:paraId="68260714" w14:textId="77777777" w:rsidR="00633CC7" w:rsidRDefault="001A5731">
            <w:pPr>
              <w:pStyle w:val="TableParagraph"/>
              <w:spacing w:line="161" w:lineRule="exact"/>
              <w:ind w:left="287"/>
              <w:rPr>
                <w:sz w:val="16"/>
              </w:rPr>
            </w:pPr>
            <w:r>
              <w:rPr>
                <w:spacing w:val="-5"/>
                <w:sz w:val="16"/>
              </w:rPr>
              <w:t>2,7</w:t>
            </w:r>
          </w:p>
        </w:tc>
        <w:tc>
          <w:tcPr>
            <w:tcW w:w="576" w:type="dxa"/>
          </w:tcPr>
          <w:p w14:paraId="15EA66E1" w14:textId="77777777" w:rsidR="00633CC7" w:rsidRDefault="001A5731">
            <w:pPr>
              <w:pStyle w:val="TableParagraph"/>
              <w:spacing w:line="161" w:lineRule="exact"/>
              <w:ind w:left="-1"/>
              <w:rPr>
                <w:sz w:val="16"/>
              </w:rPr>
            </w:pPr>
            <w:r>
              <w:rPr>
                <w:spacing w:val="-4"/>
                <w:sz w:val="16"/>
              </w:rPr>
              <w:t>2,25</w:t>
            </w:r>
          </w:p>
        </w:tc>
        <w:tc>
          <w:tcPr>
            <w:tcW w:w="528" w:type="dxa"/>
          </w:tcPr>
          <w:p w14:paraId="5C798CB2" w14:textId="77777777" w:rsidR="00633CC7" w:rsidRDefault="001A5731">
            <w:pPr>
              <w:pStyle w:val="TableParagraph"/>
              <w:spacing w:line="161" w:lineRule="exact"/>
              <w:ind w:right="46"/>
              <w:jc w:val="right"/>
              <w:rPr>
                <w:sz w:val="16"/>
              </w:rPr>
            </w:pPr>
            <w:r>
              <w:rPr>
                <w:spacing w:val="-5"/>
                <w:sz w:val="16"/>
              </w:rPr>
              <w:t>2,0</w:t>
            </w:r>
          </w:p>
        </w:tc>
        <w:tc>
          <w:tcPr>
            <w:tcW w:w="1008" w:type="dxa"/>
            <w:gridSpan w:val="2"/>
          </w:tcPr>
          <w:p w14:paraId="3E176307" w14:textId="77777777" w:rsidR="00633CC7" w:rsidRDefault="001A5731">
            <w:pPr>
              <w:pStyle w:val="TableParagraph"/>
              <w:spacing w:line="161" w:lineRule="exact"/>
              <w:ind w:left="335"/>
              <w:rPr>
                <w:sz w:val="16"/>
              </w:rPr>
            </w:pPr>
            <w:r>
              <w:rPr>
                <w:spacing w:val="-4"/>
                <w:sz w:val="16"/>
              </w:rPr>
              <w:t>1,45</w:t>
            </w:r>
          </w:p>
        </w:tc>
        <w:tc>
          <w:tcPr>
            <w:tcW w:w="528" w:type="dxa"/>
          </w:tcPr>
          <w:p w14:paraId="223EDFA2" w14:textId="77777777" w:rsidR="00633CC7" w:rsidRDefault="001A5731">
            <w:pPr>
              <w:pStyle w:val="TableParagraph"/>
              <w:spacing w:line="161" w:lineRule="exact"/>
              <w:ind w:left="1"/>
              <w:rPr>
                <w:sz w:val="16"/>
              </w:rPr>
            </w:pPr>
            <w:r>
              <w:rPr>
                <w:spacing w:val="-5"/>
                <w:sz w:val="16"/>
              </w:rPr>
              <w:t>1,2</w:t>
            </w:r>
          </w:p>
        </w:tc>
        <w:tc>
          <w:tcPr>
            <w:tcW w:w="673" w:type="dxa"/>
          </w:tcPr>
          <w:p w14:paraId="61160664" w14:textId="77777777" w:rsidR="00633CC7" w:rsidRDefault="001A5731">
            <w:pPr>
              <w:pStyle w:val="TableParagraph"/>
              <w:spacing w:line="161" w:lineRule="exact"/>
              <w:ind w:left="145"/>
              <w:rPr>
                <w:sz w:val="16"/>
              </w:rPr>
            </w:pPr>
            <w:r>
              <w:rPr>
                <w:spacing w:val="-5"/>
                <w:sz w:val="16"/>
              </w:rPr>
              <w:t>1,0</w:t>
            </w:r>
          </w:p>
        </w:tc>
        <w:tc>
          <w:tcPr>
            <w:tcW w:w="196" w:type="dxa"/>
          </w:tcPr>
          <w:p w14:paraId="2500218A" w14:textId="77777777" w:rsidR="00633CC7" w:rsidRDefault="001A5731">
            <w:pPr>
              <w:pStyle w:val="TableParagraph"/>
              <w:spacing w:line="161" w:lineRule="exact"/>
              <w:jc w:val="center"/>
              <w:rPr>
                <w:sz w:val="16"/>
              </w:rPr>
            </w:pPr>
            <w:r>
              <w:rPr>
                <w:sz w:val="16"/>
              </w:rPr>
              <w:t>│</w:t>
            </w:r>
          </w:p>
        </w:tc>
      </w:tr>
      <w:tr w:rsidR="00633CC7" w14:paraId="0CAA1FC2" w14:textId="77777777">
        <w:trPr>
          <w:trHeight w:val="181"/>
        </w:trPr>
        <w:tc>
          <w:tcPr>
            <w:tcW w:w="2690" w:type="dxa"/>
          </w:tcPr>
          <w:p w14:paraId="34D2B6C7" w14:textId="77777777" w:rsidR="00633CC7" w:rsidRDefault="001A5731">
            <w:pPr>
              <w:pStyle w:val="TableParagraph"/>
              <w:spacing w:line="161" w:lineRule="exact"/>
              <w:ind w:left="50"/>
              <w:rPr>
                <w:sz w:val="16"/>
              </w:rPr>
            </w:pPr>
            <w:r>
              <w:rPr>
                <w:sz w:val="16"/>
              </w:rPr>
              <w:t>│</w:t>
            </w:r>
            <w:r>
              <w:rPr>
                <w:spacing w:val="-1"/>
                <w:sz w:val="16"/>
              </w:rPr>
              <w:t xml:space="preserve"> </w:t>
            </w:r>
            <w:r>
              <w:rPr>
                <w:spacing w:val="-12"/>
                <w:sz w:val="16"/>
              </w:rPr>
              <w:t>6</w:t>
            </w:r>
          </w:p>
        </w:tc>
        <w:tc>
          <w:tcPr>
            <w:tcW w:w="816" w:type="dxa"/>
          </w:tcPr>
          <w:p w14:paraId="12BAB7ED" w14:textId="77777777" w:rsidR="00633CC7" w:rsidRDefault="001A5731">
            <w:pPr>
              <w:pStyle w:val="TableParagraph"/>
              <w:spacing w:line="161" w:lineRule="exact"/>
              <w:ind w:left="239"/>
              <w:rPr>
                <w:sz w:val="16"/>
              </w:rPr>
            </w:pPr>
            <w:r>
              <w:rPr>
                <w:sz w:val="16"/>
              </w:rPr>
              <w:t>│</w:t>
            </w:r>
          </w:p>
        </w:tc>
        <w:tc>
          <w:tcPr>
            <w:tcW w:w="576" w:type="dxa"/>
          </w:tcPr>
          <w:p w14:paraId="202ECB74" w14:textId="77777777" w:rsidR="00633CC7" w:rsidRDefault="00633CC7">
            <w:pPr>
              <w:pStyle w:val="TableParagraph"/>
              <w:rPr>
                <w:rFonts w:ascii="Times New Roman"/>
                <w:sz w:val="12"/>
              </w:rPr>
            </w:pPr>
          </w:p>
        </w:tc>
        <w:tc>
          <w:tcPr>
            <w:tcW w:w="864" w:type="dxa"/>
          </w:tcPr>
          <w:p w14:paraId="3E3FD823" w14:textId="77777777" w:rsidR="00633CC7" w:rsidRDefault="00633CC7">
            <w:pPr>
              <w:pStyle w:val="TableParagraph"/>
              <w:rPr>
                <w:rFonts w:ascii="Times New Roman"/>
                <w:sz w:val="12"/>
              </w:rPr>
            </w:pPr>
          </w:p>
        </w:tc>
        <w:tc>
          <w:tcPr>
            <w:tcW w:w="576" w:type="dxa"/>
          </w:tcPr>
          <w:p w14:paraId="32539CFE" w14:textId="77777777" w:rsidR="00633CC7" w:rsidRDefault="00633CC7">
            <w:pPr>
              <w:pStyle w:val="TableParagraph"/>
              <w:rPr>
                <w:rFonts w:ascii="Times New Roman"/>
                <w:sz w:val="12"/>
              </w:rPr>
            </w:pPr>
          </w:p>
        </w:tc>
        <w:tc>
          <w:tcPr>
            <w:tcW w:w="528" w:type="dxa"/>
          </w:tcPr>
          <w:p w14:paraId="4CBA93CA" w14:textId="77777777" w:rsidR="00633CC7" w:rsidRDefault="00633CC7">
            <w:pPr>
              <w:pStyle w:val="TableParagraph"/>
              <w:rPr>
                <w:rFonts w:ascii="Times New Roman"/>
                <w:sz w:val="12"/>
              </w:rPr>
            </w:pPr>
          </w:p>
        </w:tc>
        <w:tc>
          <w:tcPr>
            <w:tcW w:w="1008" w:type="dxa"/>
            <w:gridSpan w:val="2"/>
          </w:tcPr>
          <w:p w14:paraId="2CC48C38" w14:textId="77777777" w:rsidR="00633CC7" w:rsidRDefault="00633CC7">
            <w:pPr>
              <w:pStyle w:val="TableParagraph"/>
              <w:rPr>
                <w:rFonts w:ascii="Times New Roman"/>
                <w:sz w:val="12"/>
              </w:rPr>
            </w:pPr>
          </w:p>
        </w:tc>
        <w:tc>
          <w:tcPr>
            <w:tcW w:w="528" w:type="dxa"/>
          </w:tcPr>
          <w:p w14:paraId="0B440009" w14:textId="77777777" w:rsidR="00633CC7" w:rsidRDefault="00633CC7">
            <w:pPr>
              <w:pStyle w:val="TableParagraph"/>
              <w:rPr>
                <w:rFonts w:ascii="Times New Roman"/>
                <w:sz w:val="12"/>
              </w:rPr>
            </w:pPr>
          </w:p>
        </w:tc>
        <w:tc>
          <w:tcPr>
            <w:tcW w:w="673" w:type="dxa"/>
          </w:tcPr>
          <w:p w14:paraId="4AC21BE1" w14:textId="77777777" w:rsidR="00633CC7" w:rsidRDefault="00633CC7">
            <w:pPr>
              <w:pStyle w:val="TableParagraph"/>
              <w:rPr>
                <w:rFonts w:ascii="Times New Roman"/>
                <w:sz w:val="12"/>
              </w:rPr>
            </w:pPr>
          </w:p>
        </w:tc>
        <w:tc>
          <w:tcPr>
            <w:tcW w:w="196" w:type="dxa"/>
          </w:tcPr>
          <w:p w14:paraId="13B472F0" w14:textId="77777777" w:rsidR="00633CC7" w:rsidRDefault="001A5731">
            <w:pPr>
              <w:pStyle w:val="TableParagraph"/>
              <w:spacing w:line="161" w:lineRule="exact"/>
              <w:ind w:right="3"/>
              <w:jc w:val="center"/>
              <w:rPr>
                <w:sz w:val="16"/>
              </w:rPr>
            </w:pPr>
            <w:r>
              <w:rPr>
                <w:sz w:val="16"/>
              </w:rPr>
              <w:t>│</w:t>
            </w:r>
          </w:p>
        </w:tc>
      </w:tr>
      <w:tr w:rsidR="00633CC7" w14:paraId="4584B59E" w14:textId="77777777">
        <w:trPr>
          <w:trHeight w:val="181"/>
        </w:trPr>
        <w:tc>
          <w:tcPr>
            <w:tcW w:w="2690" w:type="dxa"/>
          </w:tcPr>
          <w:p w14:paraId="7590FC49" w14:textId="77777777" w:rsidR="00633CC7" w:rsidRDefault="001A5731">
            <w:pPr>
              <w:pStyle w:val="TableParagraph"/>
              <w:spacing w:line="161" w:lineRule="exact"/>
              <w:ind w:left="50"/>
              <w:rPr>
                <w:sz w:val="16"/>
              </w:rPr>
            </w:pPr>
            <w:r>
              <w:rPr>
                <w:sz w:val="16"/>
              </w:rPr>
              <w:t>│K</w:t>
            </w:r>
            <w:r>
              <w:rPr>
                <w:spacing w:val="44"/>
                <w:w w:val="150"/>
                <w:sz w:val="16"/>
              </w:rPr>
              <w:t xml:space="preserve"> </w:t>
            </w:r>
            <w:r>
              <w:rPr>
                <w:sz w:val="16"/>
              </w:rPr>
              <w:t>в</w:t>
            </w:r>
            <w:r>
              <w:rPr>
                <w:spacing w:val="-1"/>
                <w:sz w:val="16"/>
              </w:rPr>
              <w:t xml:space="preserve"> </w:t>
            </w:r>
            <w:r>
              <w:rPr>
                <w:spacing w:val="-2"/>
                <w:sz w:val="16"/>
              </w:rPr>
              <w:t>профиле</w:t>
            </w:r>
          </w:p>
        </w:tc>
        <w:tc>
          <w:tcPr>
            <w:tcW w:w="816" w:type="dxa"/>
          </w:tcPr>
          <w:p w14:paraId="562B802B" w14:textId="77777777" w:rsidR="00633CC7" w:rsidRDefault="001A5731">
            <w:pPr>
              <w:pStyle w:val="TableParagraph"/>
              <w:spacing w:line="161" w:lineRule="exact"/>
              <w:ind w:left="239"/>
              <w:rPr>
                <w:sz w:val="16"/>
              </w:rPr>
            </w:pPr>
            <w:r>
              <w:rPr>
                <w:spacing w:val="-4"/>
                <w:sz w:val="16"/>
              </w:rPr>
              <w:t>│5,0</w:t>
            </w:r>
          </w:p>
        </w:tc>
        <w:tc>
          <w:tcPr>
            <w:tcW w:w="576" w:type="dxa"/>
          </w:tcPr>
          <w:p w14:paraId="5DE0D101" w14:textId="77777777" w:rsidR="00633CC7" w:rsidRDefault="001A5731">
            <w:pPr>
              <w:pStyle w:val="TableParagraph"/>
              <w:spacing w:line="161" w:lineRule="exact"/>
              <w:ind w:left="191"/>
              <w:rPr>
                <w:sz w:val="16"/>
              </w:rPr>
            </w:pPr>
            <w:r>
              <w:rPr>
                <w:spacing w:val="-5"/>
                <w:sz w:val="16"/>
              </w:rPr>
              <w:t>4,0</w:t>
            </w:r>
          </w:p>
        </w:tc>
        <w:tc>
          <w:tcPr>
            <w:tcW w:w="864" w:type="dxa"/>
          </w:tcPr>
          <w:p w14:paraId="14BEF5F9" w14:textId="77777777" w:rsidR="00633CC7" w:rsidRDefault="001A5731">
            <w:pPr>
              <w:pStyle w:val="TableParagraph"/>
              <w:spacing w:line="161" w:lineRule="exact"/>
              <w:ind w:left="287"/>
              <w:rPr>
                <w:sz w:val="16"/>
              </w:rPr>
            </w:pPr>
            <w:r>
              <w:rPr>
                <w:spacing w:val="-5"/>
                <w:sz w:val="16"/>
              </w:rPr>
              <w:t>3,4</w:t>
            </w:r>
          </w:p>
        </w:tc>
        <w:tc>
          <w:tcPr>
            <w:tcW w:w="576" w:type="dxa"/>
          </w:tcPr>
          <w:p w14:paraId="7CEF066E" w14:textId="77777777" w:rsidR="00633CC7" w:rsidRDefault="001A5731">
            <w:pPr>
              <w:pStyle w:val="TableParagraph"/>
              <w:spacing w:line="161" w:lineRule="exact"/>
              <w:ind w:left="-1"/>
              <w:rPr>
                <w:sz w:val="16"/>
              </w:rPr>
            </w:pPr>
            <w:r>
              <w:rPr>
                <w:spacing w:val="-5"/>
                <w:sz w:val="16"/>
              </w:rPr>
              <w:t>2,5</w:t>
            </w:r>
          </w:p>
        </w:tc>
        <w:tc>
          <w:tcPr>
            <w:tcW w:w="528" w:type="dxa"/>
          </w:tcPr>
          <w:p w14:paraId="78D693E8" w14:textId="77777777" w:rsidR="00633CC7" w:rsidRDefault="001A5731">
            <w:pPr>
              <w:pStyle w:val="TableParagraph"/>
              <w:spacing w:line="161" w:lineRule="exact"/>
              <w:ind w:right="46"/>
              <w:jc w:val="right"/>
              <w:rPr>
                <w:sz w:val="16"/>
              </w:rPr>
            </w:pPr>
            <w:r>
              <w:rPr>
                <w:spacing w:val="-5"/>
                <w:sz w:val="16"/>
              </w:rPr>
              <w:t>2,4</w:t>
            </w:r>
          </w:p>
        </w:tc>
        <w:tc>
          <w:tcPr>
            <w:tcW w:w="1008" w:type="dxa"/>
            <w:gridSpan w:val="2"/>
          </w:tcPr>
          <w:p w14:paraId="5AF5257D" w14:textId="77777777" w:rsidR="00633CC7" w:rsidRDefault="001A5731">
            <w:pPr>
              <w:pStyle w:val="TableParagraph"/>
              <w:spacing w:line="161" w:lineRule="exact"/>
              <w:ind w:left="335"/>
              <w:rPr>
                <w:sz w:val="16"/>
              </w:rPr>
            </w:pPr>
            <w:r>
              <w:rPr>
                <w:spacing w:val="-5"/>
                <w:sz w:val="16"/>
              </w:rPr>
              <w:t>2,0</w:t>
            </w:r>
          </w:p>
        </w:tc>
        <w:tc>
          <w:tcPr>
            <w:tcW w:w="528" w:type="dxa"/>
          </w:tcPr>
          <w:p w14:paraId="09AC1025" w14:textId="77777777" w:rsidR="00633CC7" w:rsidRDefault="001A5731">
            <w:pPr>
              <w:pStyle w:val="TableParagraph"/>
              <w:spacing w:line="161" w:lineRule="exact"/>
              <w:ind w:left="-1"/>
              <w:rPr>
                <w:sz w:val="16"/>
              </w:rPr>
            </w:pPr>
            <w:r>
              <w:rPr>
                <w:spacing w:val="-5"/>
                <w:sz w:val="16"/>
              </w:rPr>
              <w:t>1,4</w:t>
            </w:r>
          </w:p>
        </w:tc>
        <w:tc>
          <w:tcPr>
            <w:tcW w:w="673" w:type="dxa"/>
          </w:tcPr>
          <w:p w14:paraId="28F405DA" w14:textId="77777777" w:rsidR="00633CC7" w:rsidRDefault="001A5731">
            <w:pPr>
              <w:pStyle w:val="TableParagraph"/>
              <w:spacing w:line="161" w:lineRule="exact"/>
              <w:ind w:left="143"/>
              <w:rPr>
                <w:sz w:val="16"/>
              </w:rPr>
            </w:pPr>
            <w:r>
              <w:rPr>
                <w:spacing w:val="-5"/>
                <w:sz w:val="16"/>
              </w:rPr>
              <w:t>1,0</w:t>
            </w:r>
          </w:p>
        </w:tc>
        <w:tc>
          <w:tcPr>
            <w:tcW w:w="196" w:type="dxa"/>
          </w:tcPr>
          <w:p w14:paraId="34914EB1" w14:textId="77777777" w:rsidR="00633CC7" w:rsidRDefault="001A5731">
            <w:pPr>
              <w:pStyle w:val="TableParagraph"/>
              <w:spacing w:line="161" w:lineRule="exact"/>
              <w:ind w:right="4"/>
              <w:jc w:val="center"/>
              <w:rPr>
                <w:sz w:val="16"/>
              </w:rPr>
            </w:pPr>
            <w:r>
              <w:rPr>
                <w:sz w:val="16"/>
              </w:rPr>
              <w:t>│</w:t>
            </w:r>
          </w:p>
        </w:tc>
      </w:tr>
      <w:tr w:rsidR="00633CC7" w14:paraId="57D44641" w14:textId="77777777">
        <w:trPr>
          <w:trHeight w:val="182"/>
        </w:trPr>
        <w:tc>
          <w:tcPr>
            <w:tcW w:w="2690" w:type="dxa"/>
          </w:tcPr>
          <w:p w14:paraId="0F3835A9" w14:textId="77777777" w:rsidR="00633CC7" w:rsidRDefault="001A5731">
            <w:pPr>
              <w:pStyle w:val="TableParagraph"/>
              <w:spacing w:line="162" w:lineRule="exact"/>
              <w:ind w:left="50"/>
              <w:rPr>
                <w:sz w:val="16"/>
              </w:rPr>
            </w:pPr>
            <w:r>
              <w:rPr>
                <w:sz w:val="16"/>
              </w:rPr>
              <w:t>│</w:t>
            </w:r>
            <w:r>
              <w:rPr>
                <w:spacing w:val="-1"/>
                <w:sz w:val="16"/>
              </w:rPr>
              <w:t xml:space="preserve"> </w:t>
            </w:r>
            <w:r>
              <w:rPr>
                <w:spacing w:val="-12"/>
                <w:sz w:val="16"/>
              </w:rPr>
              <w:t>6</w:t>
            </w:r>
          </w:p>
        </w:tc>
        <w:tc>
          <w:tcPr>
            <w:tcW w:w="816" w:type="dxa"/>
          </w:tcPr>
          <w:p w14:paraId="7A6F3DE7" w14:textId="77777777" w:rsidR="00633CC7" w:rsidRDefault="001A5731">
            <w:pPr>
              <w:pStyle w:val="TableParagraph"/>
              <w:spacing w:line="162" w:lineRule="exact"/>
              <w:ind w:left="239"/>
              <w:rPr>
                <w:sz w:val="16"/>
              </w:rPr>
            </w:pPr>
            <w:r>
              <w:rPr>
                <w:sz w:val="16"/>
              </w:rPr>
              <w:t>│</w:t>
            </w:r>
          </w:p>
        </w:tc>
        <w:tc>
          <w:tcPr>
            <w:tcW w:w="576" w:type="dxa"/>
          </w:tcPr>
          <w:p w14:paraId="18A6B8E3" w14:textId="77777777" w:rsidR="00633CC7" w:rsidRDefault="00633CC7">
            <w:pPr>
              <w:pStyle w:val="TableParagraph"/>
              <w:rPr>
                <w:rFonts w:ascii="Times New Roman"/>
                <w:sz w:val="12"/>
              </w:rPr>
            </w:pPr>
          </w:p>
        </w:tc>
        <w:tc>
          <w:tcPr>
            <w:tcW w:w="864" w:type="dxa"/>
          </w:tcPr>
          <w:p w14:paraId="4F0F9A94" w14:textId="77777777" w:rsidR="00633CC7" w:rsidRDefault="00633CC7">
            <w:pPr>
              <w:pStyle w:val="TableParagraph"/>
              <w:rPr>
                <w:rFonts w:ascii="Times New Roman"/>
                <w:sz w:val="12"/>
              </w:rPr>
            </w:pPr>
          </w:p>
        </w:tc>
        <w:tc>
          <w:tcPr>
            <w:tcW w:w="576" w:type="dxa"/>
          </w:tcPr>
          <w:p w14:paraId="24AA0FDC" w14:textId="77777777" w:rsidR="00633CC7" w:rsidRDefault="00633CC7">
            <w:pPr>
              <w:pStyle w:val="TableParagraph"/>
              <w:rPr>
                <w:rFonts w:ascii="Times New Roman"/>
                <w:sz w:val="12"/>
              </w:rPr>
            </w:pPr>
          </w:p>
        </w:tc>
        <w:tc>
          <w:tcPr>
            <w:tcW w:w="528" w:type="dxa"/>
          </w:tcPr>
          <w:p w14:paraId="2B2F3A92" w14:textId="77777777" w:rsidR="00633CC7" w:rsidRDefault="00633CC7">
            <w:pPr>
              <w:pStyle w:val="TableParagraph"/>
              <w:rPr>
                <w:rFonts w:ascii="Times New Roman"/>
                <w:sz w:val="12"/>
              </w:rPr>
            </w:pPr>
          </w:p>
        </w:tc>
        <w:tc>
          <w:tcPr>
            <w:tcW w:w="1008" w:type="dxa"/>
            <w:gridSpan w:val="2"/>
          </w:tcPr>
          <w:p w14:paraId="4DE6D019" w14:textId="77777777" w:rsidR="00633CC7" w:rsidRDefault="00633CC7">
            <w:pPr>
              <w:pStyle w:val="TableParagraph"/>
              <w:rPr>
                <w:rFonts w:ascii="Times New Roman"/>
                <w:sz w:val="12"/>
              </w:rPr>
            </w:pPr>
          </w:p>
        </w:tc>
        <w:tc>
          <w:tcPr>
            <w:tcW w:w="528" w:type="dxa"/>
          </w:tcPr>
          <w:p w14:paraId="2ACA3FDA" w14:textId="77777777" w:rsidR="00633CC7" w:rsidRDefault="00633CC7">
            <w:pPr>
              <w:pStyle w:val="TableParagraph"/>
              <w:rPr>
                <w:rFonts w:ascii="Times New Roman"/>
                <w:sz w:val="12"/>
              </w:rPr>
            </w:pPr>
          </w:p>
        </w:tc>
        <w:tc>
          <w:tcPr>
            <w:tcW w:w="673" w:type="dxa"/>
          </w:tcPr>
          <w:p w14:paraId="2C004FD6" w14:textId="77777777" w:rsidR="00633CC7" w:rsidRDefault="00633CC7">
            <w:pPr>
              <w:pStyle w:val="TableParagraph"/>
              <w:rPr>
                <w:rFonts w:ascii="Times New Roman"/>
                <w:sz w:val="12"/>
              </w:rPr>
            </w:pPr>
          </w:p>
        </w:tc>
        <w:tc>
          <w:tcPr>
            <w:tcW w:w="196" w:type="dxa"/>
          </w:tcPr>
          <w:p w14:paraId="23037CB7" w14:textId="77777777" w:rsidR="00633CC7" w:rsidRDefault="001A5731">
            <w:pPr>
              <w:pStyle w:val="TableParagraph"/>
              <w:spacing w:line="162" w:lineRule="exact"/>
              <w:ind w:right="1"/>
              <w:jc w:val="center"/>
              <w:rPr>
                <w:sz w:val="16"/>
              </w:rPr>
            </w:pPr>
            <w:r>
              <w:rPr>
                <w:sz w:val="16"/>
              </w:rPr>
              <w:t>│</w:t>
            </w:r>
          </w:p>
        </w:tc>
      </w:tr>
      <w:tr w:rsidR="00633CC7" w14:paraId="373520DC" w14:textId="77777777">
        <w:trPr>
          <w:trHeight w:val="180"/>
        </w:trPr>
        <w:tc>
          <w:tcPr>
            <w:tcW w:w="8455" w:type="dxa"/>
            <w:gridSpan w:val="11"/>
          </w:tcPr>
          <w:p w14:paraId="05981A49" w14:textId="77777777" w:rsidR="00633CC7" w:rsidRDefault="001A5731">
            <w:pPr>
              <w:pStyle w:val="TableParagraph"/>
              <w:spacing w:line="160" w:lineRule="exact"/>
              <w:ind w:left="50"/>
              <w:rPr>
                <w:sz w:val="16"/>
              </w:rPr>
            </w:pPr>
            <w:r>
              <w:rPr>
                <w:spacing w:val="-2"/>
                <w:sz w:val="16"/>
              </w:rPr>
              <w:t>├─────────────────────────────┼───────────────────────────────────────────────────────┤</w:t>
            </w:r>
          </w:p>
        </w:tc>
      </w:tr>
      <w:tr w:rsidR="00633CC7" w14:paraId="1D787E0C" w14:textId="77777777">
        <w:trPr>
          <w:trHeight w:val="181"/>
        </w:trPr>
        <w:tc>
          <w:tcPr>
            <w:tcW w:w="4082" w:type="dxa"/>
            <w:gridSpan w:val="3"/>
          </w:tcPr>
          <w:p w14:paraId="0C3A768F" w14:textId="77777777" w:rsidR="00633CC7" w:rsidRDefault="001A5731">
            <w:pPr>
              <w:pStyle w:val="TableParagraph"/>
              <w:spacing w:line="161" w:lineRule="exact"/>
              <w:ind w:left="50"/>
              <w:rPr>
                <w:sz w:val="16"/>
              </w:rPr>
            </w:pPr>
            <w:r>
              <w:rPr>
                <w:sz w:val="16"/>
              </w:rPr>
              <w:t>│Ширина</w:t>
            </w:r>
            <w:r>
              <w:rPr>
                <w:spacing w:val="-7"/>
                <w:sz w:val="16"/>
              </w:rPr>
              <w:t xml:space="preserve"> </w:t>
            </w:r>
            <w:r>
              <w:rPr>
                <w:sz w:val="16"/>
              </w:rPr>
              <w:t>проезжей</w:t>
            </w:r>
            <w:r>
              <w:rPr>
                <w:spacing w:val="-6"/>
                <w:sz w:val="16"/>
              </w:rPr>
              <w:t xml:space="preserve"> </w:t>
            </w:r>
            <w:r>
              <w:rPr>
                <w:sz w:val="16"/>
              </w:rPr>
              <w:t>части</w:t>
            </w:r>
            <w:r>
              <w:rPr>
                <w:spacing w:val="-7"/>
                <w:sz w:val="16"/>
              </w:rPr>
              <w:t xml:space="preserve"> </w:t>
            </w:r>
            <w:r>
              <w:rPr>
                <w:sz w:val="16"/>
              </w:rPr>
              <w:t>мостов</w:t>
            </w:r>
            <w:r>
              <w:rPr>
                <w:spacing w:val="-6"/>
                <w:sz w:val="16"/>
              </w:rPr>
              <w:t xml:space="preserve"> </w:t>
            </w:r>
            <w:r>
              <w:rPr>
                <w:spacing w:val="-2"/>
                <w:sz w:val="16"/>
              </w:rPr>
              <w:t>│меньше</w:t>
            </w:r>
          </w:p>
        </w:tc>
        <w:tc>
          <w:tcPr>
            <w:tcW w:w="864" w:type="dxa"/>
          </w:tcPr>
          <w:p w14:paraId="39E30F3C" w14:textId="77777777" w:rsidR="00633CC7" w:rsidRDefault="001A5731">
            <w:pPr>
              <w:pStyle w:val="TableParagraph"/>
              <w:spacing w:line="161" w:lineRule="exact"/>
              <w:ind w:left="-1"/>
              <w:rPr>
                <w:sz w:val="16"/>
              </w:rPr>
            </w:pPr>
            <w:r>
              <w:rPr>
                <w:spacing w:val="-2"/>
                <w:sz w:val="16"/>
              </w:rPr>
              <w:t>равна</w:t>
            </w:r>
          </w:p>
        </w:tc>
        <w:tc>
          <w:tcPr>
            <w:tcW w:w="1104" w:type="dxa"/>
            <w:gridSpan w:val="2"/>
          </w:tcPr>
          <w:p w14:paraId="56CC4EFB" w14:textId="77777777" w:rsidR="00633CC7" w:rsidRDefault="001A5731">
            <w:pPr>
              <w:pStyle w:val="TableParagraph"/>
              <w:spacing w:line="161" w:lineRule="exact"/>
              <w:ind w:left="95"/>
              <w:rPr>
                <w:sz w:val="16"/>
              </w:rPr>
            </w:pPr>
            <w:r>
              <w:rPr>
                <w:sz w:val="16"/>
              </w:rPr>
              <w:t>шире</w:t>
            </w:r>
            <w:r>
              <w:rPr>
                <w:spacing w:val="-4"/>
                <w:sz w:val="16"/>
              </w:rPr>
              <w:t xml:space="preserve"> </w:t>
            </w:r>
            <w:r>
              <w:rPr>
                <w:spacing w:val="-5"/>
                <w:sz w:val="16"/>
              </w:rPr>
              <w:t>на</w:t>
            </w:r>
          </w:p>
        </w:tc>
        <w:tc>
          <w:tcPr>
            <w:tcW w:w="1008" w:type="dxa"/>
            <w:gridSpan w:val="2"/>
          </w:tcPr>
          <w:p w14:paraId="76FED962" w14:textId="77777777" w:rsidR="00633CC7" w:rsidRDefault="001A5731">
            <w:pPr>
              <w:pStyle w:val="TableParagraph"/>
              <w:spacing w:line="161" w:lineRule="exact"/>
              <w:ind w:left="47"/>
              <w:rPr>
                <w:sz w:val="16"/>
              </w:rPr>
            </w:pPr>
            <w:r>
              <w:rPr>
                <w:sz w:val="16"/>
              </w:rPr>
              <w:t>шире</w:t>
            </w:r>
            <w:r>
              <w:rPr>
                <w:spacing w:val="-4"/>
                <w:sz w:val="16"/>
              </w:rPr>
              <w:t xml:space="preserve"> </w:t>
            </w:r>
            <w:r>
              <w:rPr>
                <w:spacing w:val="-5"/>
                <w:sz w:val="16"/>
              </w:rPr>
              <w:t>на</w:t>
            </w:r>
          </w:p>
        </w:tc>
        <w:tc>
          <w:tcPr>
            <w:tcW w:w="1201" w:type="dxa"/>
            <w:gridSpan w:val="2"/>
          </w:tcPr>
          <w:p w14:paraId="29E67B84" w14:textId="77777777" w:rsidR="00633CC7" w:rsidRDefault="001A5731">
            <w:pPr>
              <w:pStyle w:val="TableParagraph"/>
              <w:spacing w:line="161" w:lineRule="exact"/>
              <w:ind w:left="95"/>
              <w:rPr>
                <w:sz w:val="16"/>
              </w:rPr>
            </w:pPr>
            <w:r>
              <w:rPr>
                <w:sz w:val="16"/>
              </w:rPr>
              <w:t>шире</w:t>
            </w:r>
            <w:r>
              <w:rPr>
                <w:spacing w:val="-4"/>
                <w:sz w:val="16"/>
              </w:rPr>
              <w:t xml:space="preserve"> </w:t>
            </w:r>
            <w:r>
              <w:rPr>
                <w:spacing w:val="-5"/>
                <w:sz w:val="16"/>
              </w:rPr>
              <w:t>на</w:t>
            </w:r>
          </w:p>
        </w:tc>
        <w:tc>
          <w:tcPr>
            <w:tcW w:w="196" w:type="dxa"/>
          </w:tcPr>
          <w:p w14:paraId="0A1D349F" w14:textId="77777777" w:rsidR="00633CC7" w:rsidRDefault="001A5731">
            <w:pPr>
              <w:pStyle w:val="TableParagraph"/>
              <w:spacing w:line="161" w:lineRule="exact"/>
              <w:ind w:right="5"/>
              <w:jc w:val="center"/>
              <w:rPr>
                <w:sz w:val="16"/>
              </w:rPr>
            </w:pPr>
            <w:r>
              <w:rPr>
                <w:sz w:val="16"/>
              </w:rPr>
              <w:t>│</w:t>
            </w:r>
          </w:p>
        </w:tc>
      </w:tr>
      <w:tr w:rsidR="00633CC7" w14:paraId="46542C0A" w14:textId="77777777">
        <w:trPr>
          <w:trHeight w:val="181"/>
        </w:trPr>
        <w:tc>
          <w:tcPr>
            <w:tcW w:w="4082" w:type="dxa"/>
            <w:gridSpan w:val="3"/>
          </w:tcPr>
          <w:p w14:paraId="3288545F" w14:textId="77777777" w:rsidR="00633CC7" w:rsidRDefault="001A5731">
            <w:pPr>
              <w:pStyle w:val="TableParagraph"/>
              <w:spacing w:line="161" w:lineRule="exact"/>
              <w:ind w:left="50"/>
              <w:rPr>
                <w:sz w:val="16"/>
              </w:rPr>
            </w:pPr>
            <w:r>
              <w:rPr>
                <w:sz w:val="16"/>
              </w:rPr>
              <w:t>│по</w:t>
            </w:r>
            <w:r>
              <w:rPr>
                <w:spacing w:val="-6"/>
                <w:sz w:val="16"/>
              </w:rPr>
              <w:t xml:space="preserve"> </w:t>
            </w:r>
            <w:r>
              <w:rPr>
                <w:sz w:val="16"/>
              </w:rPr>
              <w:t>отношению</w:t>
            </w:r>
            <w:r>
              <w:rPr>
                <w:spacing w:val="-5"/>
                <w:sz w:val="16"/>
              </w:rPr>
              <w:t xml:space="preserve"> </w:t>
            </w:r>
            <w:r>
              <w:rPr>
                <w:sz w:val="16"/>
              </w:rPr>
              <w:t>к</w:t>
            </w:r>
            <w:r>
              <w:rPr>
                <w:spacing w:val="-5"/>
                <w:sz w:val="16"/>
              </w:rPr>
              <w:t xml:space="preserve"> </w:t>
            </w:r>
            <w:r>
              <w:rPr>
                <w:sz w:val="16"/>
              </w:rPr>
              <w:t>проезжей</w:t>
            </w:r>
            <w:r>
              <w:rPr>
                <w:spacing w:val="-5"/>
                <w:sz w:val="16"/>
              </w:rPr>
              <w:t xml:space="preserve"> </w:t>
            </w:r>
            <w:proofErr w:type="spellStart"/>
            <w:r>
              <w:rPr>
                <w:spacing w:val="-2"/>
                <w:sz w:val="16"/>
              </w:rPr>
              <w:t>части│ширины</w:t>
            </w:r>
            <w:proofErr w:type="spellEnd"/>
          </w:p>
        </w:tc>
        <w:tc>
          <w:tcPr>
            <w:tcW w:w="864" w:type="dxa"/>
          </w:tcPr>
          <w:p w14:paraId="33199B53" w14:textId="77777777" w:rsidR="00633CC7" w:rsidRDefault="00633CC7">
            <w:pPr>
              <w:pStyle w:val="TableParagraph"/>
              <w:rPr>
                <w:rFonts w:ascii="Times New Roman"/>
                <w:sz w:val="12"/>
              </w:rPr>
            </w:pPr>
          </w:p>
        </w:tc>
        <w:tc>
          <w:tcPr>
            <w:tcW w:w="1104" w:type="dxa"/>
            <w:gridSpan w:val="2"/>
          </w:tcPr>
          <w:p w14:paraId="78689EAF" w14:textId="77777777" w:rsidR="00633CC7" w:rsidRDefault="001A5731">
            <w:pPr>
              <w:pStyle w:val="TableParagraph"/>
              <w:spacing w:line="161" w:lineRule="exact"/>
              <w:ind w:left="95"/>
              <w:rPr>
                <w:sz w:val="16"/>
              </w:rPr>
            </w:pPr>
            <w:r>
              <w:rPr>
                <w:sz w:val="16"/>
              </w:rPr>
              <w:t>1</w:t>
            </w:r>
            <w:r>
              <w:rPr>
                <w:spacing w:val="-1"/>
                <w:sz w:val="16"/>
              </w:rPr>
              <w:t xml:space="preserve"> </w:t>
            </w:r>
            <w:r>
              <w:rPr>
                <w:spacing w:val="-12"/>
                <w:sz w:val="16"/>
              </w:rPr>
              <w:t>м</w:t>
            </w:r>
          </w:p>
        </w:tc>
        <w:tc>
          <w:tcPr>
            <w:tcW w:w="1008" w:type="dxa"/>
            <w:gridSpan w:val="2"/>
          </w:tcPr>
          <w:p w14:paraId="609C901D" w14:textId="77777777" w:rsidR="00633CC7" w:rsidRDefault="001A5731">
            <w:pPr>
              <w:pStyle w:val="TableParagraph"/>
              <w:spacing w:line="161" w:lineRule="exact"/>
              <w:ind w:left="49"/>
              <w:rPr>
                <w:sz w:val="16"/>
              </w:rPr>
            </w:pPr>
            <w:r>
              <w:rPr>
                <w:sz w:val="16"/>
              </w:rPr>
              <w:t>2</w:t>
            </w:r>
            <w:r>
              <w:rPr>
                <w:spacing w:val="-1"/>
                <w:sz w:val="16"/>
              </w:rPr>
              <w:t xml:space="preserve"> </w:t>
            </w:r>
            <w:r>
              <w:rPr>
                <w:spacing w:val="-12"/>
                <w:sz w:val="16"/>
              </w:rPr>
              <w:t>м</w:t>
            </w:r>
          </w:p>
        </w:tc>
        <w:tc>
          <w:tcPr>
            <w:tcW w:w="1201" w:type="dxa"/>
            <w:gridSpan w:val="2"/>
          </w:tcPr>
          <w:p w14:paraId="7151A224" w14:textId="77777777" w:rsidR="00633CC7" w:rsidRDefault="001A5731">
            <w:pPr>
              <w:pStyle w:val="TableParagraph"/>
              <w:spacing w:line="161" w:lineRule="exact"/>
              <w:ind w:left="97"/>
              <w:rPr>
                <w:sz w:val="16"/>
              </w:rPr>
            </w:pPr>
            <w:r>
              <w:rPr>
                <w:sz w:val="16"/>
              </w:rPr>
              <w:t>4</w:t>
            </w:r>
            <w:r>
              <w:rPr>
                <w:spacing w:val="-3"/>
                <w:sz w:val="16"/>
              </w:rPr>
              <w:t xml:space="preserve"> </w:t>
            </w:r>
            <w:r>
              <w:rPr>
                <w:sz w:val="16"/>
              </w:rPr>
              <w:t>и</w:t>
            </w:r>
            <w:r>
              <w:rPr>
                <w:spacing w:val="-2"/>
                <w:sz w:val="16"/>
              </w:rPr>
              <w:t xml:space="preserve"> </w:t>
            </w:r>
            <w:r>
              <w:rPr>
                <w:sz w:val="16"/>
              </w:rPr>
              <w:t>более</w:t>
            </w:r>
            <w:r>
              <w:rPr>
                <w:spacing w:val="-2"/>
                <w:sz w:val="16"/>
              </w:rPr>
              <w:t xml:space="preserve"> </w:t>
            </w:r>
            <w:r>
              <w:rPr>
                <w:spacing w:val="-12"/>
                <w:sz w:val="16"/>
              </w:rPr>
              <w:t>м</w:t>
            </w:r>
          </w:p>
        </w:tc>
        <w:tc>
          <w:tcPr>
            <w:tcW w:w="196" w:type="dxa"/>
          </w:tcPr>
          <w:p w14:paraId="63C637B6" w14:textId="77777777" w:rsidR="00633CC7" w:rsidRDefault="001A5731">
            <w:pPr>
              <w:pStyle w:val="TableParagraph"/>
              <w:spacing w:line="161" w:lineRule="exact"/>
              <w:jc w:val="center"/>
              <w:rPr>
                <w:sz w:val="16"/>
              </w:rPr>
            </w:pPr>
            <w:r>
              <w:rPr>
                <w:sz w:val="16"/>
              </w:rPr>
              <w:t>│</w:t>
            </w:r>
          </w:p>
        </w:tc>
      </w:tr>
      <w:tr w:rsidR="00633CC7" w14:paraId="249E00F9" w14:textId="77777777">
        <w:trPr>
          <w:trHeight w:val="181"/>
        </w:trPr>
        <w:tc>
          <w:tcPr>
            <w:tcW w:w="4082" w:type="dxa"/>
            <w:gridSpan w:val="3"/>
          </w:tcPr>
          <w:p w14:paraId="262A5D31" w14:textId="77777777" w:rsidR="00633CC7" w:rsidRDefault="001A5731">
            <w:pPr>
              <w:pStyle w:val="TableParagraph"/>
              <w:tabs>
                <w:tab w:val="left" w:pos="2929"/>
              </w:tabs>
              <w:spacing w:line="161" w:lineRule="exact"/>
              <w:ind w:left="50"/>
              <w:rPr>
                <w:sz w:val="16"/>
              </w:rPr>
            </w:pPr>
            <w:r>
              <w:rPr>
                <w:spacing w:val="-2"/>
                <w:sz w:val="16"/>
              </w:rPr>
              <w:t>│дороги</w:t>
            </w:r>
            <w:r>
              <w:rPr>
                <w:sz w:val="16"/>
              </w:rPr>
              <w:tab/>
            </w:r>
            <w:r>
              <w:rPr>
                <w:spacing w:val="-2"/>
                <w:sz w:val="16"/>
              </w:rPr>
              <w:t>│проезжей</w:t>
            </w:r>
          </w:p>
        </w:tc>
        <w:tc>
          <w:tcPr>
            <w:tcW w:w="864" w:type="dxa"/>
          </w:tcPr>
          <w:p w14:paraId="4245E74F" w14:textId="77777777" w:rsidR="00633CC7" w:rsidRDefault="00633CC7">
            <w:pPr>
              <w:pStyle w:val="TableParagraph"/>
              <w:rPr>
                <w:rFonts w:ascii="Times New Roman"/>
                <w:sz w:val="12"/>
              </w:rPr>
            </w:pPr>
          </w:p>
        </w:tc>
        <w:tc>
          <w:tcPr>
            <w:tcW w:w="1104" w:type="dxa"/>
            <w:gridSpan w:val="2"/>
          </w:tcPr>
          <w:p w14:paraId="0EC7989F" w14:textId="77777777" w:rsidR="00633CC7" w:rsidRDefault="00633CC7">
            <w:pPr>
              <w:pStyle w:val="TableParagraph"/>
              <w:rPr>
                <w:rFonts w:ascii="Times New Roman"/>
                <w:sz w:val="12"/>
              </w:rPr>
            </w:pPr>
          </w:p>
        </w:tc>
        <w:tc>
          <w:tcPr>
            <w:tcW w:w="1008" w:type="dxa"/>
            <w:gridSpan w:val="2"/>
          </w:tcPr>
          <w:p w14:paraId="1A36B3DA" w14:textId="77777777" w:rsidR="00633CC7" w:rsidRDefault="00633CC7">
            <w:pPr>
              <w:pStyle w:val="TableParagraph"/>
              <w:rPr>
                <w:rFonts w:ascii="Times New Roman"/>
                <w:sz w:val="12"/>
              </w:rPr>
            </w:pPr>
          </w:p>
        </w:tc>
        <w:tc>
          <w:tcPr>
            <w:tcW w:w="1201" w:type="dxa"/>
            <w:gridSpan w:val="2"/>
          </w:tcPr>
          <w:p w14:paraId="3F9E6C7D" w14:textId="77777777" w:rsidR="00633CC7" w:rsidRDefault="00633CC7">
            <w:pPr>
              <w:pStyle w:val="TableParagraph"/>
              <w:rPr>
                <w:rFonts w:ascii="Times New Roman"/>
                <w:sz w:val="12"/>
              </w:rPr>
            </w:pPr>
          </w:p>
        </w:tc>
        <w:tc>
          <w:tcPr>
            <w:tcW w:w="196" w:type="dxa"/>
          </w:tcPr>
          <w:p w14:paraId="3BB4DD63" w14:textId="77777777" w:rsidR="00633CC7" w:rsidRDefault="001A5731">
            <w:pPr>
              <w:pStyle w:val="TableParagraph"/>
              <w:spacing w:line="161" w:lineRule="exact"/>
              <w:ind w:right="4"/>
              <w:jc w:val="center"/>
              <w:rPr>
                <w:sz w:val="16"/>
              </w:rPr>
            </w:pPr>
            <w:r>
              <w:rPr>
                <w:sz w:val="16"/>
              </w:rPr>
              <w:t>│</w:t>
            </w:r>
          </w:p>
        </w:tc>
      </w:tr>
      <w:tr w:rsidR="00633CC7" w14:paraId="7559C8EB" w14:textId="77777777">
        <w:trPr>
          <w:trHeight w:val="181"/>
        </w:trPr>
        <w:tc>
          <w:tcPr>
            <w:tcW w:w="4082" w:type="dxa"/>
            <w:gridSpan w:val="3"/>
          </w:tcPr>
          <w:p w14:paraId="5C981A69" w14:textId="77777777" w:rsidR="00633CC7" w:rsidRDefault="001A5731">
            <w:pPr>
              <w:pStyle w:val="TableParagraph"/>
              <w:tabs>
                <w:tab w:val="left" w:pos="2929"/>
              </w:tabs>
              <w:spacing w:line="161" w:lineRule="exact"/>
              <w:ind w:left="50"/>
              <w:rPr>
                <w:sz w:val="16"/>
              </w:rPr>
            </w:pPr>
            <w:r>
              <w:rPr>
                <w:spacing w:val="-10"/>
                <w:sz w:val="16"/>
              </w:rPr>
              <w:t>│</w:t>
            </w:r>
            <w:r>
              <w:rPr>
                <w:sz w:val="16"/>
              </w:rPr>
              <w:tab/>
            </w:r>
            <w:r>
              <w:rPr>
                <w:spacing w:val="-2"/>
                <w:sz w:val="16"/>
              </w:rPr>
              <w:t>│части</w:t>
            </w:r>
          </w:p>
        </w:tc>
        <w:tc>
          <w:tcPr>
            <w:tcW w:w="864" w:type="dxa"/>
          </w:tcPr>
          <w:p w14:paraId="523A12B3" w14:textId="77777777" w:rsidR="00633CC7" w:rsidRDefault="00633CC7">
            <w:pPr>
              <w:pStyle w:val="TableParagraph"/>
              <w:rPr>
                <w:rFonts w:ascii="Times New Roman"/>
                <w:sz w:val="12"/>
              </w:rPr>
            </w:pPr>
          </w:p>
        </w:tc>
        <w:tc>
          <w:tcPr>
            <w:tcW w:w="1104" w:type="dxa"/>
            <w:gridSpan w:val="2"/>
          </w:tcPr>
          <w:p w14:paraId="18EC2DBA" w14:textId="77777777" w:rsidR="00633CC7" w:rsidRDefault="00633CC7">
            <w:pPr>
              <w:pStyle w:val="TableParagraph"/>
              <w:rPr>
                <w:rFonts w:ascii="Times New Roman"/>
                <w:sz w:val="12"/>
              </w:rPr>
            </w:pPr>
          </w:p>
        </w:tc>
        <w:tc>
          <w:tcPr>
            <w:tcW w:w="1008" w:type="dxa"/>
            <w:gridSpan w:val="2"/>
          </w:tcPr>
          <w:p w14:paraId="37A30419" w14:textId="77777777" w:rsidR="00633CC7" w:rsidRDefault="00633CC7">
            <w:pPr>
              <w:pStyle w:val="TableParagraph"/>
              <w:rPr>
                <w:rFonts w:ascii="Times New Roman"/>
                <w:sz w:val="12"/>
              </w:rPr>
            </w:pPr>
          </w:p>
        </w:tc>
        <w:tc>
          <w:tcPr>
            <w:tcW w:w="1201" w:type="dxa"/>
            <w:gridSpan w:val="2"/>
          </w:tcPr>
          <w:p w14:paraId="03E11086" w14:textId="77777777" w:rsidR="00633CC7" w:rsidRDefault="00633CC7">
            <w:pPr>
              <w:pStyle w:val="TableParagraph"/>
              <w:rPr>
                <w:rFonts w:ascii="Times New Roman"/>
                <w:sz w:val="12"/>
              </w:rPr>
            </w:pPr>
          </w:p>
        </w:tc>
        <w:tc>
          <w:tcPr>
            <w:tcW w:w="196" w:type="dxa"/>
          </w:tcPr>
          <w:p w14:paraId="6C438532" w14:textId="77777777" w:rsidR="00633CC7" w:rsidRDefault="001A5731">
            <w:pPr>
              <w:pStyle w:val="TableParagraph"/>
              <w:spacing w:line="161" w:lineRule="exact"/>
              <w:ind w:right="3"/>
              <w:jc w:val="center"/>
              <w:rPr>
                <w:sz w:val="16"/>
              </w:rPr>
            </w:pPr>
            <w:r>
              <w:rPr>
                <w:sz w:val="16"/>
              </w:rPr>
              <w:t>│</w:t>
            </w:r>
          </w:p>
        </w:tc>
      </w:tr>
      <w:tr w:rsidR="00633CC7" w14:paraId="68C987D4" w14:textId="77777777">
        <w:trPr>
          <w:trHeight w:val="182"/>
        </w:trPr>
        <w:tc>
          <w:tcPr>
            <w:tcW w:w="4082" w:type="dxa"/>
            <w:gridSpan w:val="3"/>
          </w:tcPr>
          <w:p w14:paraId="107DE605" w14:textId="77777777" w:rsidR="00633CC7" w:rsidRDefault="001A5731">
            <w:pPr>
              <w:pStyle w:val="TableParagraph"/>
              <w:tabs>
                <w:tab w:val="left" w:pos="2929"/>
              </w:tabs>
              <w:spacing w:line="162" w:lineRule="exact"/>
              <w:ind w:left="50"/>
              <w:rPr>
                <w:sz w:val="16"/>
              </w:rPr>
            </w:pPr>
            <w:r>
              <w:rPr>
                <w:spacing w:val="-10"/>
                <w:sz w:val="16"/>
              </w:rPr>
              <w:t>│</w:t>
            </w:r>
            <w:r>
              <w:rPr>
                <w:sz w:val="16"/>
              </w:rPr>
              <w:tab/>
            </w:r>
            <w:r>
              <w:rPr>
                <w:spacing w:val="-2"/>
                <w:sz w:val="16"/>
              </w:rPr>
              <w:t>│дороги</w:t>
            </w:r>
          </w:p>
        </w:tc>
        <w:tc>
          <w:tcPr>
            <w:tcW w:w="864" w:type="dxa"/>
          </w:tcPr>
          <w:p w14:paraId="48EE1107" w14:textId="77777777" w:rsidR="00633CC7" w:rsidRDefault="00633CC7">
            <w:pPr>
              <w:pStyle w:val="TableParagraph"/>
              <w:rPr>
                <w:rFonts w:ascii="Times New Roman"/>
                <w:sz w:val="12"/>
              </w:rPr>
            </w:pPr>
          </w:p>
        </w:tc>
        <w:tc>
          <w:tcPr>
            <w:tcW w:w="1104" w:type="dxa"/>
            <w:gridSpan w:val="2"/>
          </w:tcPr>
          <w:p w14:paraId="701010C2" w14:textId="77777777" w:rsidR="00633CC7" w:rsidRDefault="00633CC7">
            <w:pPr>
              <w:pStyle w:val="TableParagraph"/>
              <w:rPr>
                <w:rFonts w:ascii="Times New Roman"/>
                <w:sz w:val="12"/>
              </w:rPr>
            </w:pPr>
          </w:p>
        </w:tc>
        <w:tc>
          <w:tcPr>
            <w:tcW w:w="1008" w:type="dxa"/>
            <w:gridSpan w:val="2"/>
          </w:tcPr>
          <w:p w14:paraId="335FCCCD" w14:textId="77777777" w:rsidR="00633CC7" w:rsidRDefault="00633CC7">
            <w:pPr>
              <w:pStyle w:val="TableParagraph"/>
              <w:rPr>
                <w:rFonts w:ascii="Times New Roman"/>
                <w:sz w:val="12"/>
              </w:rPr>
            </w:pPr>
          </w:p>
        </w:tc>
        <w:tc>
          <w:tcPr>
            <w:tcW w:w="1201" w:type="dxa"/>
            <w:gridSpan w:val="2"/>
          </w:tcPr>
          <w:p w14:paraId="7D40A4B8" w14:textId="77777777" w:rsidR="00633CC7" w:rsidRDefault="00633CC7">
            <w:pPr>
              <w:pStyle w:val="TableParagraph"/>
              <w:rPr>
                <w:rFonts w:ascii="Times New Roman"/>
                <w:sz w:val="12"/>
              </w:rPr>
            </w:pPr>
          </w:p>
        </w:tc>
        <w:tc>
          <w:tcPr>
            <w:tcW w:w="196" w:type="dxa"/>
          </w:tcPr>
          <w:p w14:paraId="33FC154A" w14:textId="77777777" w:rsidR="00633CC7" w:rsidRDefault="001A5731">
            <w:pPr>
              <w:pStyle w:val="TableParagraph"/>
              <w:spacing w:line="162" w:lineRule="exact"/>
              <w:ind w:right="1"/>
              <w:jc w:val="center"/>
              <w:rPr>
                <w:sz w:val="16"/>
              </w:rPr>
            </w:pPr>
            <w:r>
              <w:rPr>
                <w:sz w:val="16"/>
              </w:rPr>
              <w:t>│</w:t>
            </w:r>
          </w:p>
        </w:tc>
      </w:tr>
      <w:tr w:rsidR="00633CC7" w14:paraId="5E22789F" w14:textId="77777777">
        <w:trPr>
          <w:trHeight w:val="181"/>
        </w:trPr>
        <w:tc>
          <w:tcPr>
            <w:tcW w:w="4082" w:type="dxa"/>
            <w:gridSpan w:val="3"/>
          </w:tcPr>
          <w:p w14:paraId="166CC8F4" w14:textId="77777777" w:rsidR="00633CC7" w:rsidRDefault="001A5731">
            <w:pPr>
              <w:pStyle w:val="TableParagraph"/>
              <w:tabs>
                <w:tab w:val="left" w:pos="2929"/>
              </w:tabs>
              <w:spacing w:line="161" w:lineRule="exact"/>
              <w:ind w:left="50"/>
              <w:rPr>
                <w:sz w:val="16"/>
              </w:rPr>
            </w:pPr>
            <w:r>
              <w:rPr>
                <w:spacing w:val="-5"/>
                <w:sz w:val="16"/>
              </w:rPr>
              <w:t>│K</w:t>
            </w:r>
            <w:r>
              <w:rPr>
                <w:sz w:val="16"/>
              </w:rPr>
              <w:tab/>
            </w:r>
            <w:r>
              <w:rPr>
                <w:spacing w:val="-4"/>
                <w:sz w:val="16"/>
              </w:rPr>
              <w:t>│6,0</w:t>
            </w:r>
          </w:p>
        </w:tc>
        <w:tc>
          <w:tcPr>
            <w:tcW w:w="864" w:type="dxa"/>
          </w:tcPr>
          <w:p w14:paraId="6665F28F" w14:textId="77777777" w:rsidR="00633CC7" w:rsidRDefault="001A5731">
            <w:pPr>
              <w:pStyle w:val="TableParagraph"/>
              <w:spacing w:line="161" w:lineRule="exact"/>
              <w:ind w:left="95"/>
              <w:rPr>
                <w:sz w:val="16"/>
              </w:rPr>
            </w:pPr>
            <w:r>
              <w:rPr>
                <w:spacing w:val="-5"/>
                <w:sz w:val="16"/>
              </w:rPr>
              <w:t>3,0</w:t>
            </w:r>
          </w:p>
        </w:tc>
        <w:tc>
          <w:tcPr>
            <w:tcW w:w="1104" w:type="dxa"/>
            <w:gridSpan w:val="2"/>
          </w:tcPr>
          <w:p w14:paraId="70174172" w14:textId="77777777" w:rsidR="00633CC7" w:rsidRDefault="001A5731">
            <w:pPr>
              <w:pStyle w:val="TableParagraph"/>
              <w:spacing w:line="161" w:lineRule="exact"/>
              <w:ind w:left="191"/>
              <w:rPr>
                <w:sz w:val="16"/>
              </w:rPr>
            </w:pPr>
            <w:r>
              <w:rPr>
                <w:spacing w:val="-5"/>
                <w:sz w:val="16"/>
              </w:rPr>
              <w:t>2,0</w:t>
            </w:r>
          </w:p>
        </w:tc>
        <w:tc>
          <w:tcPr>
            <w:tcW w:w="1008" w:type="dxa"/>
            <w:gridSpan w:val="2"/>
          </w:tcPr>
          <w:p w14:paraId="4736A907" w14:textId="77777777" w:rsidR="00633CC7" w:rsidRDefault="001A5731">
            <w:pPr>
              <w:pStyle w:val="TableParagraph"/>
              <w:spacing w:line="161" w:lineRule="exact"/>
              <w:ind w:left="143"/>
              <w:rPr>
                <w:sz w:val="16"/>
              </w:rPr>
            </w:pPr>
            <w:r>
              <w:rPr>
                <w:spacing w:val="-5"/>
                <w:sz w:val="16"/>
              </w:rPr>
              <w:t>1,5</w:t>
            </w:r>
          </w:p>
        </w:tc>
        <w:tc>
          <w:tcPr>
            <w:tcW w:w="1201" w:type="dxa"/>
            <w:gridSpan w:val="2"/>
          </w:tcPr>
          <w:p w14:paraId="16FF39B4" w14:textId="77777777" w:rsidR="00633CC7" w:rsidRDefault="001A5731">
            <w:pPr>
              <w:pStyle w:val="TableParagraph"/>
              <w:spacing w:line="161" w:lineRule="exact"/>
              <w:ind w:left="383"/>
              <w:rPr>
                <w:sz w:val="16"/>
              </w:rPr>
            </w:pPr>
            <w:r>
              <w:rPr>
                <w:spacing w:val="-5"/>
                <w:sz w:val="16"/>
              </w:rPr>
              <w:t>1,0</w:t>
            </w:r>
          </w:p>
        </w:tc>
        <w:tc>
          <w:tcPr>
            <w:tcW w:w="196" w:type="dxa"/>
          </w:tcPr>
          <w:p w14:paraId="58555ECB" w14:textId="77777777" w:rsidR="00633CC7" w:rsidRDefault="001A5731">
            <w:pPr>
              <w:pStyle w:val="TableParagraph"/>
              <w:spacing w:line="161" w:lineRule="exact"/>
              <w:ind w:right="4"/>
              <w:jc w:val="center"/>
              <w:rPr>
                <w:sz w:val="16"/>
              </w:rPr>
            </w:pPr>
            <w:r>
              <w:rPr>
                <w:sz w:val="16"/>
              </w:rPr>
              <w:t>│</w:t>
            </w:r>
          </w:p>
        </w:tc>
      </w:tr>
      <w:tr w:rsidR="00633CC7" w14:paraId="0E3EAAB4" w14:textId="77777777">
        <w:trPr>
          <w:trHeight w:val="181"/>
        </w:trPr>
        <w:tc>
          <w:tcPr>
            <w:tcW w:w="4082" w:type="dxa"/>
            <w:gridSpan w:val="3"/>
          </w:tcPr>
          <w:p w14:paraId="6B7A54A9" w14:textId="77777777" w:rsidR="00633CC7" w:rsidRDefault="001A5731">
            <w:pPr>
              <w:pStyle w:val="TableParagraph"/>
              <w:tabs>
                <w:tab w:val="left" w:pos="2929"/>
              </w:tabs>
              <w:spacing w:line="161" w:lineRule="exact"/>
              <w:ind w:left="50"/>
              <w:rPr>
                <w:sz w:val="16"/>
              </w:rPr>
            </w:pPr>
            <w:r>
              <w:rPr>
                <w:sz w:val="16"/>
              </w:rPr>
              <w:t>│</w:t>
            </w:r>
            <w:r>
              <w:rPr>
                <w:spacing w:val="-1"/>
                <w:sz w:val="16"/>
              </w:rPr>
              <w:t xml:space="preserve"> </w:t>
            </w:r>
            <w:r>
              <w:rPr>
                <w:spacing w:val="-12"/>
                <w:sz w:val="16"/>
              </w:rPr>
              <w:t>7</w:t>
            </w:r>
            <w:r>
              <w:rPr>
                <w:sz w:val="16"/>
              </w:rPr>
              <w:tab/>
            </w:r>
            <w:r>
              <w:rPr>
                <w:spacing w:val="-10"/>
                <w:sz w:val="16"/>
              </w:rPr>
              <w:t>│</w:t>
            </w:r>
          </w:p>
        </w:tc>
        <w:tc>
          <w:tcPr>
            <w:tcW w:w="864" w:type="dxa"/>
          </w:tcPr>
          <w:p w14:paraId="4F0EBC9F" w14:textId="77777777" w:rsidR="00633CC7" w:rsidRDefault="00633CC7">
            <w:pPr>
              <w:pStyle w:val="TableParagraph"/>
              <w:rPr>
                <w:rFonts w:ascii="Times New Roman"/>
                <w:sz w:val="12"/>
              </w:rPr>
            </w:pPr>
          </w:p>
        </w:tc>
        <w:tc>
          <w:tcPr>
            <w:tcW w:w="1104" w:type="dxa"/>
            <w:gridSpan w:val="2"/>
          </w:tcPr>
          <w:p w14:paraId="036708E4" w14:textId="77777777" w:rsidR="00633CC7" w:rsidRDefault="00633CC7">
            <w:pPr>
              <w:pStyle w:val="TableParagraph"/>
              <w:rPr>
                <w:rFonts w:ascii="Times New Roman"/>
                <w:sz w:val="12"/>
              </w:rPr>
            </w:pPr>
          </w:p>
        </w:tc>
        <w:tc>
          <w:tcPr>
            <w:tcW w:w="1008" w:type="dxa"/>
            <w:gridSpan w:val="2"/>
          </w:tcPr>
          <w:p w14:paraId="22CCC03D" w14:textId="77777777" w:rsidR="00633CC7" w:rsidRDefault="00633CC7">
            <w:pPr>
              <w:pStyle w:val="TableParagraph"/>
              <w:rPr>
                <w:rFonts w:ascii="Times New Roman"/>
                <w:sz w:val="12"/>
              </w:rPr>
            </w:pPr>
          </w:p>
        </w:tc>
        <w:tc>
          <w:tcPr>
            <w:tcW w:w="1201" w:type="dxa"/>
            <w:gridSpan w:val="2"/>
          </w:tcPr>
          <w:p w14:paraId="23F79A7C" w14:textId="77777777" w:rsidR="00633CC7" w:rsidRDefault="00633CC7">
            <w:pPr>
              <w:pStyle w:val="TableParagraph"/>
              <w:rPr>
                <w:rFonts w:ascii="Times New Roman"/>
                <w:sz w:val="12"/>
              </w:rPr>
            </w:pPr>
          </w:p>
        </w:tc>
        <w:tc>
          <w:tcPr>
            <w:tcW w:w="196" w:type="dxa"/>
          </w:tcPr>
          <w:p w14:paraId="6CEE54F8" w14:textId="77777777" w:rsidR="00633CC7" w:rsidRDefault="001A5731">
            <w:pPr>
              <w:pStyle w:val="TableParagraph"/>
              <w:spacing w:line="161" w:lineRule="exact"/>
              <w:ind w:right="3"/>
              <w:jc w:val="center"/>
              <w:rPr>
                <w:sz w:val="16"/>
              </w:rPr>
            </w:pPr>
            <w:r>
              <w:rPr>
                <w:sz w:val="16"/>
              </w:rPr>
              <w:t>│</w:t>
            </w:r>
          </w:p>
        </w:tc>
      </w:tr>
      <w:tr w:rsidR="00633CC7" w14:paraId="1E2D633F" w14:textId="77777777">
        <w:trPr>
          <w:trHeight w:val="362"/>
        </w:trPr>
        <w:tc>
          <w:tcPr>
            <w:tcW w:w="8455" w:type="dxa"/>
            <w:gridSpan w:val="11"/>
          </w:tcPr>
          <w:p w14:paraId="15277191" w14:textId="77777777" w:rsidR="00633CC7" w:rsidRDefault="001A5731">
            <w:pPr>
              <w:pStyle w:val="TableParagraph"/>
              <w:spacing w:line="179" w:lineRule="exact"/>
              <w:ind w:left="50"/>
              <w:rPr>
                <w:sz w:val="16"/>
              </w:rPr>
            </w:pPr>
            <w:r>
              <w:rPr>
                <w:spacing w:val="-2"/>
                <w:sz w:val="16"/>
              </w:rPr>
              <w:t>├─────────────────────────────┼───────────────────────────────────────────────────────┤</w:t>
            </w:r>
          </w:p>
          <w:p w14:paraId="253C87AB" w14:textId="77777777" w:rsidR="00633CC7" w:rsidRDefault="001A5731">
            <w:pPr>
              <w:pStyle w:val="TableParagraph"/>
              <w:tabs>
                <w:tab w:val="left" w:pos="3794"/>
                <w:tab w:val="left" w:pos="4658"/>
                <w:tab w:val="left" w:pos="5714"/>
                <w:tab w:val="left" w:pos="6770"/>
                <w:tab w:val="left" w:pos="7730"/>
                <w:tab w:val="left" w:pos="8306"/>
              </w:tabs>
              <w:spacing w:line="164" w:lineRule="exact"/>
              <w:ind w:left="50"/>
              <w:rPr>
                <w:sz w:val="16"/>
              </w:rPr>
            </w:pPr>
            <w:r>
              <w:rPr>
                <w:sz w:val="16"/>
              </w:rPr>
              <w:t>│Длина</w:t>
            </w:r>
            <w:r>
              <w:rPr>
                <w:spacing w:val="-8"/>
                <w:sz w:val="16"/>
              </w:rPr>
              <w:t xml:space="preserve"> </w:t>
            </w:r>
            <w:r>
              <w:rPr>
                <w:sz w:val="16"/>
              </w:rPr>
              <w:t>прямых</w:t>
            </w:r>
            <w:r>
              <w:rPr>
                <w:spacing w:val="-6"/>
                <w:sz w:val="16"/>
              </w:rPr>
              <w:t xml:space="preserve"> </w:t>
            </w:r>
            <w:r>
              <w:rPr>
                <w:sz w:val="16"/>
              </w:rPr>
              <w:t>участков</w:t>
            </w:r>
            <w:r>
              <w:rPr>
                <w:spacing w:val="-6"/>
                <w:sz w:val="16"/>
              </w:rPr>
              <w:t xml:space="preserve"> </w:t>
            </w:r>
            <w:r>
              <w:rPr>
                <w:sz w:val="16"/>
              </w:rPr>
              <w:t>&lt;4&gt;,</w:t>
            </w:r>
            <w:r>
              <w:rPr>
                <w:spacing w:val="-5"/>
                <w:sz w:val="16"/>
              </w:rPr>
              <w:t xml:space="preserve"> </w:t>
            </w:r>
            <w:r>
              <w:rPr>
                <w:spacing w:val="-2"/>
                <w:sz w:val="16"/>
              </w:rPr>
              <w:t>км│3,0</w:t>
            </w:r>
            <w:r>
              <w:rPr>
                <w:sz w:val="16"/>
              </w:rPr>
              <w:tab/>
            </w:r>
            <w:r>
              <w:rPr>
                <w:spacing w:val="-10"/>
                <w:sz w:val="16"/>
              </w:rPr>
              <w:t>5</w:t>
            </w:r>
            <w:r>
              <w:rPr>
                <w:sz w:val="16"/>
              </w:rPr>
              <w:tab/>
            </w:r>
            <w:r>
              <w:rPr>
                <w:spacing w:val="-5"/>
                <w:sz w:val="16"/>
              </w:rPr>
              <w:t>10</w:t>
            </w:r>
            <w:r>
              <w:rPr>
                <w:sz w:val="16"/>
              </w:rPr>
              <w:tab/>
            </w:r>
            <w:r>
              <w:rPr>
                <w:spacing w:val="-5"/>
                <w:sz w:val="16"/>
              </w:rPr>
              <w:t>15</w:t>
            </w:r>
            <w:r>
              <w:rPr>
                <w:sz w:val="16"/>
              </w:rPr>
              <w:tab/>
            </w:r>
            <w:r>
              <w:rPr>
                <w:spacing w:val="-5"/>
                <w:sz w:val="16"/>
              </w:rPr>
              <w:t>20</w:t>
            </w:r>
            <w:r>
              <w:rPr>
                <w:sz w:val="16"/>
              </w:rPr>
              <w:tab/>
            </w:r>
            <w:r>
              <w:rPr>
                <w:spacing w:val="-5"/>
                <w:sz w:val="16"/>
              </w:rPr>
              <w:t>25</w:t>
            </w:r>
            <w:r>
              <w:rPr>
                <w:sz w:val="16"/>
              </w:rPr>
              <w:tab/>
            </w:r>
            <w:r>
              <w:rPr>
                <w:spacing w:val="-10"/>
                <w:sz w:val="16"/>
              </w:rPr>
              <w:t>│</w:t>
            </w:r>
          </w:p>
        </w:tc>
      </w:tr>
      <w:tr w:rsidR="00633CC7" w14:paraId="1DFEE2DC" w14:textId="77777777">
        <w:trPr>
          <w:trHeight w:val="181"/>
        </w:trPr>
        <w:tc>
          <w:tcPr>
            <w:tcW w:w="2690" w:type="dxa"/>
          </w:tcPr>
          <w:p w14:paraId="4E451D3C" w14:textId="77777777" w:rsidR="00633CC7" w:rsidRDefault="001A5731">
            <w:pPr>
              <w:pStyle w:val="TableParagraph"/>
              <w:spacing w:line="161" w:lineRule="exact"/>
              <w:ind w:left="50"/>
              <w:rPr>
                <w:sz w:val="16"/>
              </w:rPr>
            </w:pPr>
            <w:r>
              <w:rPr>
                <w:spacing w:val="-5"/>
                <w:sz w:val="16"/>
              </w:rPr>
              <w:t>│K</w:t>
            </w:r>
          </w:p>
        </w:tc>
        <w:tc>
          <w:tcPr>
            <w:tcW w:w="816" w:type="dxa"/>
          </w:tcPr>
          <w:p w14:paraId="4C7F6D39" w14:textId="77777777" w:rsidR="00633CC7" w:rsidRDefault="001A5731">
            <w:pPr>
              <w:pStyle w:val="TableParagraph"/>
              <w:spacing w:line="161" w:lineRule="exact"/>
              <w:ind w:left="239"/>
              <w:rPr>
                <w:sz w:val="16"/>
              </w:rPr>
            </w:pPr>
            <w:r>
              <w:rPr>
                <w:spacing w:val="-4"/>
                <w:sz w:val="16"/>
              </w:rPr>
              <w:t>│1,0</w:t>
            </w:r>
          </w:p>
        </w:tc>
        <w:tc>
          <w:tcPr>
            <w:tcW w:w="576" w:type="dxa"/>
          </w:tcPr>
          <w:p w14:paraId="4F8E0929" w14:textId="77777777" w:rsidR="00633CC7" w:rsidRDefault="001A5731">
            <w:pPr>
              <w:pStyle w:val="TableParagraph"/>
              <w:spacing w:line="161" w:lineRule="exact"/>
              <w:ind w:left="287"/>
              <w:rPr>
                <w:sz w:val="16"/>
              </w:rPr>
            </w:pPr>
            <w:r>
              <w:rPr>
                <w:spacing w:val="-5"/>
                <w:sz w:val="16"/>
              </w:rPr>
              <w:t>1,1</w:t>
            </w:r>
          </w:p>
        </w:tc>
        <w:tc>
          <w:tcPr>
            <w:tcW w:w="864" w:type="dxa"/>
          </w:tcPr>
          <w:p w14:paraId="1702417D" w14:textId="77777777" w:rsidR="00633CC7" w:rsidRDefault="001A5731">
            <w:pPr>
              <w:pStyle w:val="TableParagraph"/>
              <w:spacing w:line="161" w:lineRule="exact"/>
              <w:ind w:left="575"/>
              <w:rPr>
                <w:sz w:val="16"/>
              </w:rPr>
            </w:pPr>
            <w:r>
              <w:rPr>
                <w:spacing w:val="-5"/>
                <w:sz w:val="16"/>
              </w:rPr>
              <w:t>1,4</w:t>
            </w:r>
          </w:p>
        </w:tc>
        <w:tc>
          <w:tcPr>
            <w:tcW w:w="1104" w:type="dxa"/>
            <w:gridSpan w:val="2"/>
          </w:tcPr>
          <w:p w14:paraId="4C9718D9" w14:textId="77777777" w:rsidR="00633CC7" w:rsidRDefault="001A5731">
            <w:pPr>
              <w:pStyle w:val="TableParagraph"/>
              <w:spacing w:line="161" w:lineRule="exact"/>
              <w:ind w:right="46"/>
              <w:jc w:val="right"/>
              <w:rPr>
                <w:sz w:val="16"/>
              </w:rPr>
            </w:pPr>
            <w:r>
              <w:rPr>
                <w:spacing w:val="-5"/>
                <w:sz w:val="16"/>
              </w:rPr>
              <w:t>1,6</w:t>
            </w:r>
          </w:p>
        </w:tc>
        <w:tc>
          <w:tcPr>
            <w:tcW w:w="1008" w:type="dxa"/>
            <w:gridSpan w:val="2"/>
          </w:tcPr>
          <w:p w14:paraId="5BA11EC3" w14:textId="77777777" w:rsidR="00633CC7" w:rsidRDefault="001A5731">
            <w:pPr>
              <w:pStyle w:val="TableParagraph"/>
              <w:spacing w:line="161" w:lineRule="exact"/>
              <w:jc w:val="right"/>
              <w:rPr>
                <w:sz w:val="16"/>
              </w:rPr>
            </w:pPr>
            <w:r>
              <w:rPr>
                <w:spacing w:val="-5"/>
                <w:sz w:val="16"/>
              </w:rPr>
              <w:t>1,9</w:t>
            </w:r>
          </w:p>
        </w:tc>
        <w:tc>
          <w:tcPr>
            <w:tcW w:w="1201" w:type="dxa"/>
            <w:gridSpan w:val="2"/>
          </w:tcPr>
          <w:p w14:paraId="4F260830" w14:textId="77777777" w:rsidR="00633CC7" w:rsidRDefault="001A5731">
            <w:pPr>
              <w:pStyle w:val="TableParagraph"/>
              <w:spacing w:line="161" w:lineRule="exact"/>
              <w:ind w:left="671"/>
              <w:rPr>
                <w:sz w:val="16"/>
              </w:rPr>
            </w:pPr>
            <w:r>
              <w:rPr>
                <w:spacing w:val="-5"/>
                <w:sz w:val="16"/>
              </w:rPr>
              <w:t>2,0</w:t>
            </w:r>
          </w:p>
        </w:tc>
        <w:tc>
          <w:tcPr>
            <w:tcW w:w="196" w:type="dxa"/>
          </w:tcPr>
          <w:p w14:paraId="0115021E" w14:textId="77777777" w:rsidR="00633CC7" w:rsidRDefault="001A5731">
            <w:pPr>
              <w:pStyle w:val="TableParagraph"/>
              <w:spacing w:line="161" w:lineRule="exact"/>
              <w:ind w:right="4"/>
              <w:jc w:val="center"/>
              <w:rPr>
                <w:sz w:val="16"/>
              </w:rPr>
            </w:pPr>
            <w:r>
              <w:rPr>
                <w:sz w:val="16"/>
              </w:rPr>
              <w:t>│</w:t>
            </w:r>
          </w:p>
        </w:tc>
      </w:tr>
      <w:tr w:rsidR="00633CC7" w14:paraId="28A888AF" w14:textId="77777777">
        <w:trPr>
          <w:trHeight w:val="181"/>
        </w:trPr>
        <w:tc>
          <w:tcPr>
            <w:tcW w:w="2690" w:type="dxa"/>
          </w:tcPr>
          <w:p w14:paraId="5651E0F9" w14:textId="77777777" w:rsidR="00633CC7" w:rsidRDefault="001A5731">
            <w:pPr>
              <w:pStyle w:val="TableParagraph"/>
              <w:spacing w:line="161" w:lineRule="exact"/>
              <w:ind w:left="50"/>
              <w:rPr>
                <w:sz w:val="16"/>
              </w:rPr>
            </w:pPr>
            <w:r>
              <w:rPr>
                <w:sz w:val="16"/>
              </w:rPr>
              <w:t>│</w:t>
            </w:r>
            <w:r>
              <w:rPr>
                <w:spacing w:val="-1"/>
                <w:sz w:val="16"/>
              </w:rPr>
              <w:t xml:space="preserve"> </w:t>
            </w:r>
            <w:r>
              <w:rPr>
                <w:spacing w:val="-12"/>
                <w:sz w:val="16"/>
              </w:rPr>
              <w:t>8</w:t>
            </w:r>
          </w:p>
        </w:tc>
        <w:tc>
          <w:tcPr>
            <w:tcW w:w="816" w:type="dxa"/>
          </w:tcPr>
          <w:p w14:paraId="1E3087A3" w14:textId="77777777" w:rsidR="00633CC7" w:rsidRDefault="001A5731">
            <w:pPr>
              <w:pStyle w:val="TableParagraph"/>
              <w:spacing w:line="161" w:lineRule="exact"/>
              <w:ind w:left="240"/>
              <w:rPr>
                <w:sz w:val="16"/>
              </w:rPr>
            </w:pPr>
            <w:r>
              <w:rPr>
                <w:sz w:val="16"/>
              </w:rPr>
              <w:t>│</w:t>
            </w:r>
          </w:p>
        </w:tc>
        <w:tc>
          <w:tcPr>
            <w:tcW w:w="576" w:type="dxa"/>
          </w:tcPr>
          <w:p w14:paraId="46D04BD6" w14:textId="77777777" w:rsidR="00633CC7" w:rsidRDefault="00633CC7">
            <w:pPr>
              <w:pStyle w:val="TableParagraph"/>
              <w:rPr>
                <w:rFonts w:ascii="Times New Roman"/>
                <w:sz w:val="12"/>
              </w:rPr>
            </w:pPr>
          </w:p>
        </w:tc>
        <w:tc>
          <w:tcPr>
            <w:tcW w:w="864" w:type="dxa"/>
          </w:tcPr>
          <w:p w14:paraId="3FFA1F7E" w14:textId="77777777" w:rsidR="00633CC7" w:rsidRDefault="00633CC7">
            <w:pPr>
              <w:pStyle w:val="TableParagraph"/>
              <w:rPr>
                <w:rFonts w:ascii="Times New Roman"/>
                <w:sz w:val="12"/>
              </w:rPr>
            </w:pPr>
          </w:p>
        </w:tc>
        <w:tc>
          <w:tcPr>
            <w:tcW w:w="1104" w:type="dxa"/>
            <w:gridSpan w:val="2"/>
          </w:tcPr>
          <w:p w14:paraId="7996FAF0" w14:textId="77777777" w:rsidR="00633CC7" w:rsidRDefault="00633CC7">
            <w:pPr>
              <w:pStyle w:val="TableParagraph"/>
              <w:rPr>
                <w:rFonts w:ascii="Times New Roman"/>
                <w:sz w:val="12"/>
              </w:rPr>
            </w:pPr>
          </w:p>
        </w:tc>
        <w:tc>
          <w:tcPr>
            <w:tcW w:w="1008" w:type="dxa"/>
            <w:gridSpan w:val="2"/>
          </w:tcPr>
          <w:p w14:paraId="3025C50C" w14:textId="77777777" w:rsidR="00633CC7" w:rsidRDefault="00633CC7">
            <w:pPr>
              <w:pStyle w:val="TableParagraph"/>
              <w:rPr>
                <w:rFonts w:ascii="Times New Roman"/>
                <w:sz w:val="12"/>
              </w:rPr>
            </w:pPr>
          </w:p>
        </w:tc>
        <w:tc>
          <w:tcPr>
            <w:tcW w:w="1201" w:type="dxa"/>
            <w:gridSpan w:val="2"/>
          </w:tcPr>
          <w:p w14:paraId="34051A94" w14:textId="77777777" w:rsidR="00633CC7" w:rsidRDefault="00633CC7">
            <w:pPr>
              <w:pStyle w:val="TableParagraph"/>
              <w:rPr>
                <w:rFonts w:ascii="Times New Roman"/>
                <w:sz w:val="12"/>
              </w:rPr>
            </w:pPr>
          </w:p>
        </w:tc>
        <w:tc>
          <w:tcPr>
            <w:tcW w:w="196" w:type="dxa"/>
          </w:tcPr>
          <w:p w14:paraId="42D9629A" w14:textId="77777777" w:rsidR="00633CC7" w:rsidRDefault="001A5731">
            <w:pPr>
              <w:pStyle w:val="TableParagraph"/>
              <w:spacing w:line="161" w:lineRule="exact"/>
              <w:ind w:right="2"/>
              <w:jc w:val="center"/>
              <w:rPr>
                <w:sz w:val="16"/>
              </w:rPr>
            </w:pPr>
            <w:r>
              <w:rPr>
                <w:sz w:val="16"/>
              </w:rPr>
              <w:t>│</w:t>
            </w:r>
          </w:p>
        </w:tc>
      </w:tr>
    </w:tbl>
    <w:p w14:paraId="64907A23" w14:textId="68FC20D6" w:rsidR="00633CC7" w:rsidRDefault="001A5731">
      <w:pPr>
        <w:spacing w:before="5" w:line="181" w:lineRule="exact"/>
        <w:ind w:left="162"/>
        <w:rPr>
          <w:rFonts w:ascii="Courier New" w:hAnsi="Courier New"/>
          <w:sz w:val="16"/>
        </w:rPr>
      </w:pPr>
      <w:r>
        <w:rPr>
          <w:rFonts w:ascii="Courier New" w:hAnsi="Courier New"/>
          <w:spacing w:val="-2"/>
          <w:sz w:val="16"/>
        </w:rPr>
        <w:t>├─────────────────────────────┼───────────────────────────────────────────────────────┤</w:t>
      </w:r>
    </w:p>
    <w:p w14:paraId="15AA8562" w14:textId="77777777" w:rsidR="00633CC7" w:rsidRDefault="001A5731">
      <w:pPr>
        <w:tabs>
          <w:tab w:val="left" w:pos="3041"/>
          <w:tab w:val="left" w:pos="7361"/>
          <w:tab w:val="left" w:pos="8419"/>
        </w:tabs>
        <w:spacing w:line="181" w:lineRule="exact"/>
        <w:ind w:left="162"/>
        <w:rPr>
          <w:rFonts w:ascii="Courier New" w:hAnsi="Courier New"/>
          <w:sz w:val="16"/>
        </w:rPr>
      </w:pPr>
      <w:r>
        <w:rPr>
          <w:rFonts w:ascii="Courier New" w:hAnsi="Courier New"/>
          <w:sz w:val="16"/>
        </w:rPr>
        <w:t>│Тип</w:t>
      </w:r>
      <w:r>
        <w:rPr>
          <w:rFonts w:ascii="Courier New" w:hAnsi="Courier New"/>
          <w:spacing w:val="-8"/>
          <w:sz w:val="16"/>
        </w:rPr>
        <w:t xml:space="preserve"> </w:t>
      </w:r>
      <w:r>
        <w:rPr>
          <w:rFonts w:ascii="Courier New" w:hAnsi="Courier New"/>
          <w:sz w:val="16"/>
        </w:rPr>
        <w:t>пересечения</w:t>
      </w:r>
      <w:r>
        <w:rPr>
          <w:rFonts w:ascii="Courier New" w:hAnsi="Courier New"/>
          <w:spacing w:val="-7"/>
          <w:sz w:val="16"/>
        </w:rPr>
        <w:t xml:space="preserve"> </w:t>
      </w:r>
      <w:r>
        <w:rPr>
          <w:rFonts w:ascii="Courier New" w:hAnsi="Courier New"/>
          <w:spacing w:val="-5"/>
          <w:sz w:val="16"/>
        </w:rPr>
        <w:t>или</w:t>
      </w:r>
      <w:r>
        <w:rPr>
          <w:rFonts w:ascii="Courier New" w:hAnsi="Courier New"/>
          <w:sz w:val="16"/>
        </w:rPr>
        <w:tab/>
        <w:t>│В</w:t>
      </w:r>
      <w:r>
        <w:rPr>
          <w:rFonts w:ascii="Courier New" w:hAnsi="Courier New"/>
          <w:spacing w:val="-8"/>
          <w:sz w:val="16"/>
        </w:rPr>
        <w:t xml:space="preserve"> </w:t>
      </w:r>
      <w:r>
        <w:rPr>
          <w:rFonts w:ascii="Courier New" w:hAnsi="Courier New"/>
          <w:sz w:val="16"/>
        </w:rPr>
        <w:t>одном</w:t>
      </w:r>
      <w:r>
        <w:rPr>
          <w:rFonts w:ascii="Courier New" w:hAnsi="Courier New"/>
          <w:spacing w:val="-6"/>
          <w:sz w:val="16"/>
        </w:rPr>
        <w:t xml:space="preserve"> </w:t>
      </w:r>
      <w:r>
        <w:rPr>
          <w:rFonts w:ascii="Courier New" w:hAnsi="Courier New"/>
          <w:sz w:val="16"/>
        </w:rPr>
        <w:t>уровне</w:t>
      </w:r>
      <w:r>
        <w:rPr>
          <w:rFonts w:ascii="Courier New" w:hAnsi="Courier New"/>
          <w:spacing w:val="-6"/>
          <w:sz w:val="16"/>
        </w:rPr>
        <w:t xml:space="preserve"> </w:t>
      </w:r>
      <w:r>
        <w:rPr>
          <w:rFonts w:ascii="Courier New" w:hAnsi="Courier New"/>
          <w:sz w:val="16"/>
        </w:rPr>
        <w:t>при</w:t>
      </w:r>
      <w:r>
        <w:rPr>
          <w:rFonts w:ascii="Courier New" w:hAnsi="Courier New"/>
          <w:spacing w:val="-6"/>
          <w:sz w:val="16"/>
        </w:rPr>
        <w:t xml:space="preserve"> </w:t>
      </w:r>
      <w:r>
        <w:rPr>
          <w:rFonts w:ascii="Courier New" w:hAnsi="Courier New"/>
          <w:sz w:val="16"/>
        </w:rPr>
        <w:t>интенсивности</w:t>
      </w:r>
      <w:r>
        <w:rPr>
          <w:rFonts w:ascii="Courier New" w:hAnsi="Courier New"/>
          <w:spacing w:val="-5"/>
          <w:sz w:val="16"/>
        </w:rPr>
        <w:t xml:space="preserve"> </w:t>
      </w:r>
      <w:r>
        <w:rPr>
          <w:rFonts w:ascii="Courier New" w:hAnsi="Courier New"/>
          <w:spacing w:val="-2"/>
          <w:sz w:val="16"/>
        </w:rPr>
        <w:t>движения</w:t>
      </w:r>
      <w:r>
        <w:rPr>
          <w:rFonts w:ascii="Courier New" w:hAnsi="Courier New"/>
          <w:sz w:val="16"/>
        </w:rPr>
        <w:tab/>
        <w:t>В</w:t>
      </w:r>
      <w:r>
        <w:rPr>
          <w:rFonts w:ascii="Courier New" w:hAnsi="Courier New"/>
          <w:spacing w:val="-3"/>
          <w:sz w:val="16"/>
        </w:rPr>
        <w:t xml:space="preserve"> </w:t>
      </w:r>
      <w:r>
        <w:rPr>
          <w:rFonts w:ascii="Courier New" w:hAnsi="Courier New"/>
          <w:spacing w:val="-2"/>
          <w:sz w:val="16"/>
        </w:rPr>
        <w:t>разных</w:t>
      </w:r>
      <w:r>
        <w:rPr>
          <w:rFonts w:ascii="Courier New" w:hAnsi="Courier New"/>
          <w:sz w:val="16"/>
        </w:rPr>
        <w:tab/>
      </w:r>
      <w:r>
        <w:rPr>
          <w:rFonts w:ascii="Courier New" w:hAnsi="Courier New"/>
          <w:spacing w:val="-10"/>
          <w:sz w:val="16"/>
        </w:rPr>
        <w:t>│</w:t>
      </w:r>
    </w:p>
    <w:tbl>
      <w:tblPr>
        <w:tblStyle w:val="TableNormal"/>
        <w:tblW w:w="0" w:type="auto"/>
        <w:tblInd w:w="119" w:type="dxa"/>
        <w:tblLayout w:type="fixed"/>
        <w:tblLook w:val="01E0" w:firstRow="1" w:lastRow="1" w:firstColumn="1" w:lastColumn="1" w:noHBand="0" w:noVBand="0"/>
      </w:tblPr>
      <w:tblGrid>
        <w:gridCol w:w="2834"/>
        <w:gridCol w:w="1489"/>
        <w:gridCol w:w="960"/>
        <w:gridCol w:w="1824"/>
        <w:gridCol w:w="1008"/>
        <w:gridCol w:w="341"/>
      </w:tblGrid>
      <w:tr w:rsidR="00633CC7" w14:paraId="3A337594" w14:textId="77777777">
        <w:trPr>
          <w:trHeight w:val="362"/>
        </w:trPr>
        <w:tc>
          <w:tcPr>
            <w:tcW w:w="2834" w:type="dxa"/>
          </w:tcPr>
          <w:p w14:paraId="49CBACF5" w14:textId="77777777" w:rsidR="00633CC7" w:rsidRDefault="001A5731">
            <w:pPr>
              <w:pStyle w:val="TableParagraph"/>
              <w:spacing w:line="181" w:lineRule="exact"/>
              <w:ind w:left="50"/>
              <w:rPr>
                <w:sz w:val="16"/>
              </w:rPr>
            </w:pPr>
            <w:r>
              <w:rPr>
                <w:sz w:val="16"/>
              </w:rPr>
              <w:t>│примыкания</w:t>
            </w:r>
            <w:r>
              <w:rPr>
                <w:spacing w:val="-11"/>
                <w:sz w:val="16"/>
              </w:rPr>
              <w:t xml:space="preserve"> </w:t>
            </w:r>
            <w:r>
              <w:rPr>
                <w:spacing w:val="-5"/>
                <w:sz w:val="16"/>
              </w:rPr>
              <w:t>&lt;5&gt;</w:t>
            </w:r>
          </w:p>
          <w:p w14:paraId="25B7213A" w14:textId="77777777" w:rsidR="00633CC7" w:rsidRDefault="001A5731">
            <w:pPr>
              <w:pStyle w:val="TableParagraph"/>
              <w:spacing w:line="161" w:lineRule="exact"/>
              <w:ind w:left="50"/>
              <w:rPr>
                <w:sz w:val="16"/>
              </w:rPr>
            </w:pPr>
            <w:r>
              <w:rPr>
                <w:sz w:val="16"/>
              </w:rPr>
              <w:t>│</w:t>
            </w:r>
          </w:p>
        </w:tc>
        <w:tc>
          <w:tcPr>
            <w:tcW w:w="2449" w:type="dxa"/>
            <w:gridSpan w:val="2"/>
          </w:tcPr>
          <w:p w14:paraId="7D8268F6" w14:textId="77777777" w:rsidR="00633CC7" w:rsidRDefault="001A5731">
            <w:pPr>
              <w:pStyle w:val="TableParagraph"/>
              <w:spacing w:line="181" w:lineRule="exact"/>
              <w:ind w:left="96"/>
              <w:rPr>
                <w:sz w:val="16"/>
              </w:rPr>
            </w:pPr>
            <w:r>
              <w:rPr>
                <w:sz w:val="16"/>
              </w:rPr>
              <w:t>│на</w:t>
            </w:r>
            <w:r>
              <w:rPr>
                <w:spacing w:val="-8"/>
                <w:sz w:val="16"/>
              </w:rPr>
              <w:t xml:space="preserve"> </w:t>
            </w:r>
            <w:r>
              <w:rPr>
                <w:sz w:val="16"/>
              </w:rPr>
              <w:t>пересекаемой</w:t>
            </w:r>
            <w:r>
              <w:rPr>
                <w:spacing w:val="-7"/>
                <w:sz w:val="16"/>
              </w:rPr>
              <w:t xml:space="preserve"> </w:t>
            </w:r>
            <w:r>
              <w:rPr>
                <w:spacing w:val="-2"/>
                <w:sz w:val="16"/>
              </w:rPr>
              <w:t>дороге,</w:t>
            </w:r>
          </w:p>
          <w:p w14:paraId="0F019CBB" w14:textId="77777777" w:rsidR="00633CC7" w:rsidRDefault="001A5731">
            <w:pPr>
              <w:pStyle w:val="TableParagraph"/>
              <w:spacing w:line="161" w:lineRule="exact"/>
              <w:ind w:left="95"/>
              <w:rPr>
                <w:sz w:val="16"/>
              </w:rPr>
            </w:pPr>
            <w:r>
              <w:rPr>
                <w:sz w:val="16"/>
              </w:rPr>
              <w:t>│двух</w:t>
            </w:r>
            <w:r>
              <w:rPr>
                <w:spacing w:val="-5"/>
                <w:sz w:val="16"/>
              </w:rPr>
              <w:t xml:space="preserve"> </w:t>
            </w:r>
            <w:r>
              <w:rPr>
                <w:spacing w:val="-2"/>
                <w:sz w:val="16"/>
              </w:rPr>
              <w:t>дорогах:</w:t>
            </w:r>
          </w:p>
        </w:tc>
        <w:tc>
          <w:tcPr>
            <w:tcW w:w="1824" w:type="dxa"/>
          </w:tcPr>
          <w:p w14:paraId="4BE6730C" w14:textId="77777777" w:rsidR="00633CC7" w:rsidRDefault="001A5731">
            <w:pPr>
              <w:pStyle w:val="TableParagraph"/>
              <w:ind w:left="47"/>
              <w:rPr>
                <w:sz w:val="16"/>
              </w:rPr>
            </w:pPr>
            <w:r>
              <w:rPr>
                <w:sz w:val="16"/>
              </w:rPr>
              <w:t>%</w:t>
            </w:r>
            <w:r>
              <w:rPr>
                <w:spacing w:val="-4"/>
                <w:sz w:val="16"/>
              </w:rPr>
              <w:t xml:space="preserve"> </w:t>
            </w:r>
            <w:r>
              <w:rPr>
                <w:sz w:val="16"/>
              </w:rPr>
              <w:t>от</w:t>
            </w:r>
            <w:r>
              <w:rPr>
                <w:spacing w:val="-4"/>
                <w:sz w:val="16"/>
              </w:rPr>
              <w:t xml:space="preserve"> </w:t>
            </w:r>
            <w:r>
              <w:rPr>
                <w:sz w:val="16"/>
              </w:rPr>
              <w:t>суммарной</w:t>
            </w:r>
            <w:r>
              <w:rPr>
                <w:spacing w:val="-4"/>
                <w:sz w:val="16"/>
              </w:rPr>
              <w:t xml:space="preserve"> </w:t>
            </w:r>
            <w:r>
              <w:rPr>
                <w:spacing w:val="-5"/>
                <w:sz w:val="16"/>
              </w:rPr>
              <w:t>на</w:t>
            </w:r>
          </w:p>
        </w:tc>
        <w:tc>
          <w:tcPr>
            <w:tcW w:w="1008" w:type="dxa"/>
          </w:tcPr>
          <w:p w14:paraId="62D86747" w14:textId="77777777" w:rsidR="00633CC7" w:rsidRDefault="001A5731">
            <w:pPr>
              <w:pStyle w:val="TableParagraph"/>
              <w:ind w:left="142"/>
              <w:rPr>
                <w:sz w:val="16"/>
              </w:rPr>
            </w:pPr>
            <w:r>
              <w:rPr>
                <w:spacing w:val="-2"/>
                <w:sz w:val="16"/>
              </w:rPr>
              <w:t>уровнях</w:t>
            </w:r>
          </w:p>
        </w:tc>
        <w:tc>
          <w:tcPr>
            <w:tcW w:w="341" w:type="dxa"/>
          </w:tcPr>
          <w:p w14:paraId="22FEF96B" w14:textId="77777777" w:rsidR="00633CC7" w:rsidRDefault="001A5731">
            <w:pPr>
              <w:pStyle w:val="TableParagraph"/>
              <w:spacing w:line="181" w:lineRule="exact"/>
              <w:ind w:left="190"/>
              <w:rPr>
                <w:sz w:val="16"/>
              </w:rPr>
            </w:pPr>
            <w:r>
              <w:rPr>
                <w:sz w:val="16"/>
              </w:rPr>
              <w:t>│</w:t>
            </w:r>
          </w:p>
          <w:p w14:paraId="2AB3438E" w14:textId="77777777" w:rsidR="00633CC7" w:rsidRDefault="001A5731">
            <w:pPr>
              <w:pStyle w:val="TableParagraph"/>
              <w:spacing w:line="161" w:lineRule="exact"/>
              <w:ind w:left="190"/>
              <w:rPr>
                <w:sz w:val="16"/>
              </w:rPr>
            </w:pPr>
            <w:r>
              <w:rPr>
                <w:sz w:val="16"/>
              </w:rPr>
              <w:t>│</w:t>
            </w:r>
          </w:p>
        </w:tc>
      </w:tr>
      <w:tr w:rsidR="00633CC7" w14:paraId="543ED505" w14:textId="77777777">
        <w:trPr>
          <w:trHeight w:val="181"/>
        </w:trPr>
        <w:tc>
          <w:tcPr>
            <w:tcW w:w="2834" w:type="dxa"/>
          </w:tcPr>
          <w:p w14:paraId="6332842F" w14:textId="77777777" w:rsidR="00633CC7" w:rsidRDefault="001A5731">
            <w:pPr>
              <w:pStyle w:val="TableParagraph"/>
              <w:spacing w:line="160" w:lineRule="exact"/>
              <w:ind w:left="50"/>
              <w:rPr>
                <w:sz w:val="16"/>
              </w:rPr>
            </w:pPr>
            <w:r>
              <w:rPr>
                <w:sz w:val="16"/>
              </w:rPr>
              <w:t>│</w:t>
            </w:r>
          </w:p>
        </w:tc>
        <w:tc>
          <w:tcPr>
            <w:tcW w:w="2449" w:type="dxa"/>
            <w:gridSpan w:val="2"/>
          </w:tcPr>
          <w:p w14:paraId="2405DB9D" w14:textId="77777777" w:rsidR="00633CC7" w:rsidRDefault="001A5731">
            <w:pPr>
              <w:pStyle w:val="TableParagraph"/>
              <w:tabs>
                <w:tab w:val="left" w:pos="1247"/>
              </w:tabs>
              <w:spacing w:line="160" w:lineRule="exact"/>
              <w:ind w:left="95"/>
              <w:rPr>
                <w:sz w:val="16"/>
              </w:rPr>
            </w:pPr>
            <w:r>
              <w:rPr>
                <w:spacing w:val="-5"/>
                <w:sz w:val="16"/>
              </w:rPr>
              <w:t>│10</w:t>
            </w:r>
            <w:r>
              <w:rPr>
                <w:sz w:val="16"/>
              </w:rPr>
              <w:tab/>
              <w:t>10</w:t>
            </w:r>
            <w:r>
              <w:rPr>
                <w:spacing w:val="-1"/>
                <w:sz w:val="16"/>
              </w:rPr>
              <w:t xml:space="preserve"> </w:t>
            </w:r>
            <w:r>
              <w:rPr>
                <w:sz w:val="16"/>
              </w:rPr>
              <w:t>-</w:t>
            </w:r>
            <w:r>
              <w:rPr>
                <w:spacing w:val="-1"/>
                <w:sz w:val="16"/>
              </w:rPr>
              <w:t xml:space="preserve"> </w:t>
            </w:r>
            <w:r>
              <w:rPr>
                <w:spacing w:val="-5"/>
                <w:sz w:val="16"/>
              </w:rPr>
              <w:t>20</w:t>
            </w:r>
          </w:p>
        </w:tc>
        <w:tc>
          <w:tcPr>
            <w:tcW w:w="1824" w:type="dxa"/>
          </w:tcPr>
          <w:p w14:paraId="0FC6D607" w14:textId="77777777" w:rsidR="00633CC7" w:rsidRDefault="001A5731">
            <w:pPr>
              <w:pStyle w:val="TableParagraph"/>
              <w:spacing w:line="160" w:lineRule="exact"/>
              <w:ind w:left="47"/>
              <w:rPr>
                <w:sz w:val="16"/>
              </w:rPr>
            </w:pPr>
            <w:r>
              <w:rPr>
                <w:sz w:val="16"/>
              </w:rPr>
              <w:t>больше</w:t>
            </w:r>
            <w:r>
              <w:rPr>
                <w:spacing w:val="-6"/>
                <w:sz w:val="16"/>
              </w:rPr>
              <w:t xml:space="preserve"> </w:t>
            </w:r>
            <w:r>
              <w:rPr>
                <w:spacing w:val="-5"/>
                <w:sz w:val="16"/>
              </w:rPr>
              <w:t>20</w:t>
            </w:r>
          </w:p>
        </w:tc>
        <w:tc>
          <w:tcPr>
            <w:tcW w:w="1008" w:type="dxa"/>
          </w:tcPr>
          <w:p w14:paraId="5A0D82AA" w14:textId="77777777" w:rsidR="00633CC7" w:rsidRDefault="00633CC7">
            <w:pPr>
              <w:pStyle w:val="TableParagraph"/>
              <w:rPr>
                <w:rFonts w:ascii="Times New Roman"/>
                <w:sz w:val="12"/>
              </w:rPr>
            </w:pPr>
          </w:p>
        </w:tc>
        <w:tc>
          <w:tcPr>
            <w:tcW w:w="341" w:type="dxa"/>
          </w:tcPr>
          <w:p w14:paraId="535A8F78" w14:textId="77777777" w:rsidR="00633CC7" w:rsidRDefault="001A5731">
            <w:pPr>
              <w:pStyle w:val="TableParagraph"/>
              <w:spacing w:line="160" w:lineRule="exact"/>
              <w:ind w:right="50"/>
              <w:jc w:val="right"/>
              <w:rPr>
                <w:sz w:val="16"/>
              </w:rPr>
            </w:pPr>
            <w:r>
              <w:rPr>
                <w:sz w:val="16"/>
              </w:rPr>
              <w:t>│</w:t>
            </w:r>
          </w:p>
        </w:tc>
      </w:tr>
      <w:tr w:rsidR="00633CC7" w14:paraId="4417E509" w14:textId="77777777">
        <w:trPr>
          <w:trHeight w:val="181"/>
        </w:trPr>
        <w:tc>
          <w:tcPr>
            <w:tcW w:w="2834" w:type="dxa"/>
          </w:tcPr>
          <w:p w14:paraId="097F0646" w14:textId="77777777" w:rsidR="00633CC7" w:rsidRDefault="001A5731">
            <w:pPr>
              <w:pStyle w:val="TableParagraph"/>
              <w:spacing w:line="161" w:lineRule="exact"/>
              <w:ind w:left="50"/>
              <w:rPr>
                <w:sz w:val="16"/>
              </w:rPr>
            </w:pPr>
            <w:r>
              <w:rPr>
                <w:spacing w:val="-5"/>
                <w:sz w:val="16"/>
              </w:rPr>
              <w:t>│K</w:t>
            </w:r>
          </w:p>
        </w:tc>
        <w:tc>
          <w:tcPr>
            <w:tcW w:w="2449" w:type="dxa"/>
            <w:gridSpan w:val="2"/>
          </w:tcPr>
          <w:p w14:paraId="69205CA8" w14:textId="77777777" w:rsidR="00633CC7" w:rsidRDefault="001A5731">
            <w:pPr>
              <w:pStyle w:val="TableParagraph"/>
              <w:tabs>
                <w:tab w:val="left" w:pos="1247"/>
              </w:tabs>
              <w:spacing w:line="161" w:lineRule="exact"/>
              <w:ind w:left="95"/>
              <w:rPr>
                <w:sz w:val="16"/>
              </w:rPr>
            </w:pPr>
            <w:r>
              <w:rPr>
                <w:spacing w:val="-4"/>
                <w:sz w:val="16"/>
              </w:rPr>
              <w:t>│1,5</w:t>
            </w:r>
            <w:r>
              <w:rPr>
                <w:sz w:val="16"/>
              </w:rPr>
              <w:tab/>
            </w:r>
            <w:r>
              <w:rPr>
                <w:spacing w:val="-5"/>
                <w:sz w:val="16"/>
              </w:rPr>
              <w:t>3,0</w:t>
            </w:r>
          </w:p>
        </w:tc>
        <w:tc>
          <w:tcPr>
            <w:tcW w:w="1824" w:type="dxa"/>
          </w:tcPr>
          <w:p w14:paraId="198F7FD6" w14:textId="77777777" w:rsidR="00633CC7" w:rsidRDefault="001A5731">
            <w:pPr>
              <w:pStyle w:val="TableParagraph"/>
              <w:spacing w:line="161" w:lineRule="exact"/>
              <w:ind w:left="46"/>
              <w:rPr>
                <w:sz w:val="16"/>
              </w:rPr>
            </w:pPr>
            <w:r>
              <w:rPr>
                <w:spacing w:val="-5"/>
                <w:sz w:val="16"/>
              </w:rPr>
              <w:t>4,0</w:t>
            </w:r>
          </w:p>
        </w:tc>
        <w:tc>
          <w:tcPr>
            <w:tcW w:w="1008" w:type="dxa"/>
          </w:tcPr>
          <w:p w14:paraId="3127F050" w14:textId="77777777" w:rsidR="00633CC7" w:rsidRDefault="001A5731">
            <w:pPr>
              <w:pStyle w:val="TableParagraph"/>
              <w:spacing w:line="161" w:lineRule="exact"/>
              <w:ind w:left="142"/>
              <w:rPr>
                <w:sz w:val="16"/>
              </w:rPr>
            </w:pPr>
            <w:r>
              <w:rPr>
                <w:spacing w:val="-4"/>
                <w:sz w:val="16"/>
              </w:rPr>
              <w:t>0,35</w:t>
            </w:r>
          </w:p>
        </w:tc>
        <w:tc>
          <w:tcPr>
            <w:tcW w:w="341" w:type="dxa"/>
          </w:tcPr>
          <w:p w14:paraId="643AF00C" w14:textId="77777777" w:rsidR="00633CC7" w:rsidRDefault="001A5731">
            <w:pPr>
              <w:pStyle w:val="TableParagraph"/>
              <w:spacing w:line="161" w:lineRule="exact"/>
              <w:ind w:right="51"/>
              <w:jc w:val="right"/>
              <w:rPr>
                <w:sz w:val="16"/>
              </w:rPr>
            </w:pPr>
            <w:r>
              <w:rPr>
                <w:sz w:val="16"/>
              </w:rPr>
              <w:t>│</w:t>
            </w:r>
          </w:p>
        </w:tc>
      </w:tr>
      <w:tr w:rsidR="00633CC7" w14:paraId="2B48D597" w14:textId="77777777">
        <w:trPr>
          <w:trHeight w:val="182"/>
        </w:trPr>
        <w:tc>
          <w:tcPr>
            <w:tcW w:w="2834" w:type="dxa"/>
          </w:tcPr>
          <w:p w14:paraId="63BA5A97" w14:textId="77777777" w:rsidR="00633CC7" w:rsidRDefault="001A5731">
            <w:pPr>
              <w:pStyle w:val="TableParagraph"/>
              <w:spacing w:line="161" w:lineRule="exact"/>
              <w:ind w:left="50"/>
              <w:rPr>
                <w:sz w:val="16"/>
              </w:rPr>
            </w:pPr>
            <w:r>
              <w:rPr>
                <w:sz w:val="16"/>
              </w:rPr>
              <w:t>│</w:t>
            </w:r>
            <w:r>
              <w:rPr>
                <w:spacing w:val="-1"/>
                <w:sz w:val="16"/>
              </w:rPr>
              <w:t xml:space="preserve"> </w:t>
            </w:r>
            <w:r>
              <w:rPr>
                <w:spacing w:val="-12"/>
                <w:sz w:val="16"/>
              </w:rPr>
              <w:t>9</w:t>
            </w:r>
          </w:p>
        </w:tc>
        <w:tc>
          <w:tcPr>
            <w:tcW w:w="2449" w:type="dxa"/>
            <w:gridSpan w:val="2"/>
          </w:tcPr>
          <w:p w14:paraId="7F324844" w14:textId="77777777" w:rsidR="00633CC7" w:rsidRDefault="001A5731">
            <w:pPr>
              <w:pStyle w:val="TableParagraph"/>
              <w:spacing w:line="161" w:lineRule="exact"/>
              <w:ind w:left="95"/>
              <w:rPr>
                <w:sz w:val="16"/>
              </w:rPr>
            </w:pPr>
            <w:r>
              <w:rPr>
                <w:sz w:val="16"/>
              </w:rPr>
              <w:t>│</w:t>
            </w:r>
          </w:p>
        </w:tc>
        <w:tc>
          <w:tcPr>
            <w:tcW w:w="1824" w:type="dxa"/>
          </w:tcPr>
          <w:p w14:paraId="470B4ABE" w14:textId="77777777" w:rsidR="00633CC7" w:rsidRDefault="00633CC7">
            <w:pPr>
              <w:pStyle w:val="TableParagraph"/>
              <w:rPr>
                <w:rFonts w:ascii="Times New Roman"/>
                <w:sz w:val="12"/>
              </w:rPr>
            </w:pPr>
          </w:p>
        </w:tc>
        <w:tc>
          <w:tcPr>
            <w:tcW w:w="1008" w:type="dxa"/>
          </w:tcPr>
          <w:p w14:paraId="173F468C" w14:textId="77777777" w:rsidR="00633CC7" w:rsidRDefault="00633CC7">
            <w:pPr>
              <w:pStyle w:val="TableParagraph"/>
              <w:rPr>
                <w:rFonts w:ascii="Times New Roman"/>
                <w:sz w:val="12"/>
              </w:rPr>
            </w:pPr>
          </w:p>
        </w:tc>
        <w:tc>
          <w:tcPr>
            <w:tcW w:w="341" w:type="dxa"/>
          </w:tcPr>
          <w:p w14:paraId="7182356F" w14:textId="77777777" w:rsidR="00633CC7" w:rsidRDefault="001A5731">
            <w:pPr>
              <w:pStyle w:val="TableParagraph"/>
              <w:spacing w:line="161" w:lineRule="exact"/>
              <w:ind w:right="51"/>
              <w:jc w:val="right"/>
              <w:rPr>
                <w:sz w:val="16"/>
              </w:rPr>
            </w:pPr>
            <w:r>
              <w:rPr>
                <w:sz w:val="16"/>
              </w:rPr>
              <w:t>│</w:t>
            </w:r>
          </w:p>
        </w:tc>
      </w:tr>
      <w:tr w:rsidR="00633CC7" w14:paraId="679CCD13" w14:textId="77777777">
        <w:trPr>
          <w:trHeight w:val="180"/>
        </w:trPr>
        <w:tc>
          <w:tcPr>
            <w:tcW w:w="8456" w:type="dxa"/>
            <w:gridSpan w:val="6"/>
          </w:tcPr>
          <w:p w14:paraId="2436DBD9" w14:textId="77777777" w:rsidR="00633CC7" w:rsidRDefault="001A5731">
            <w:pPr>
              <w:pStyle w:val="TableParagraph"/>
              <w:spacing w:line="160" w:lineRule="exact"/>
              <w:ind w:left="50"/>
              <w:rPr>
                <w:sz w:val="16"/>
              </w:rPr>
            </w:pPr>
            <w:r>
              <w:rPr>
                <w:spacing w:val="-2"/>
                <w:sz w:val="16"/>
              </w:rPr>
              <w:t>├─────────────────────────────┼───────────────────────────────────────────────────────┤</w:t>
            </w:r>
          </w:p>
        </w:tc>
      </w:tr>
      <w:tr w:rsidR="00633CC7" w14:paraId="39529CF0" w14:textId="77777777">
        <w:trPr>
          <w:trHeight w:val="181"/>
        </w:trPr>
        <w:tc>
          <w:tcPr>
            <w:tcW w:w="2834" w:type="dxa"/>
          </w:tcPr>
          <w:p w14:paraId="0574496B" w14:textId="77777777" w:rsidR="00633CC7" w:rsidRDefault="001A5731">
            <w:pPr>
              <w:pStyle w:val="TableParagraph"/>
              <w:spacing w:line="160" w:lineRule="exact"/>
              <w:ind w:left="50"/>
              <w:rPr>
                <w:sz w:val="16"/>
              </w:rPr>
            </w:pPr>
            <w:r>
              <w:rPr>
                <w:sz w:val="16"/>
              </w:rPr>
              <w:t>│Пересечения</w:t>
            </w:r>
            <w:r>
              <w:rPr>
                <w:spacing w:val="-6"/>
                <w:sz w:val="16"/>
              </w:rPr>
              <w:t xml:space="preserve"> </w:t>
            </w:r>
            <w:r>
              <w:rPr>
                <w:sz w:val="16"/>
              </w:rPr>
              <w:t>в</w:t>
            </w:r>
            <w:r>
              <w:rPr>
                <w:spacing w:val="-6"/>
                <w:sz w:val="16"/>
              </w:rPr>
              <w:t xml:space="preserve"> </w:t>
            </w:r>
            <w:r>
              <w:rPr>
                <w:sz w:val="16"/>
              </w:rPr>
              <w:t>одном</w:t>
            </w:r>
            <w:r>
              <w:rPr>
                <w:spacing w:val="-6"/>
                <w:sz w:val="16"/>
              </w:rPr>
              <w:t xml:space="preserve"> </w:t>
            </w:r>
            <w:r>
              <w:rPr>
                <w:spacing w:val="-2"/>
                <w:sz w:val="16"/>
              </w:rPr>
              <w:t>уровне,</w:t>
            </w:r>
          </w:p>
        </w:tc>
        <w:tc>
          <w:tcPr>
            <w:tcW w:w="1489" w:type="dxa"/>
          </w:tcPr>
          <w:p w14:paraId="5931367B" w14:textId="77777777" w:rsidR="00633CC7" w:rsidRDefault="001A5731">
            <w:pPr>
              <w:pStyle w:val="TableParagraph"/>
              <w:spacing w:line="160" w:lineRule="exact"/>
              <w:ind w:left="95"/>
              <w:rPr>
                <w:sz w:val="16"/>
              </w:rPr>
            </w:pPr>
            <w:r>
              <w:rPr>
                <w:sz w:val="16"/>
              </w:rPr>
              <w:t>│1600</w:t>
            </w:r>
            <w:r>
              <w:rPr>
                <w:spacing w:val="-3"/>
                <w:sz w:val="16"/>
              </w:rPr>
              <w:t xml:space="preserve"> </w:t>
            </w:r>
            <w:r>
              <w:rPr>
                <w:sz w:val="16"/>
              </w:rPr>
              <w:t>-</w:t>
            </w:r>
            <w:r>
              <w:rPr>
                <w:spacing w:val="-2"/>
                <w:sz w:val="16"/>
              </w:rPr>
              <w:t xml:space="preserve"> </w:t>
            </w:r>
            <w:r>
              <w:rPr>
                <w:spacing w:val="-4"/>
                <w:sz w:val="16"/>
              </w:rPr>
              <w:t>3500</w:t>
            </w:r>
          </w:p>
        </w:tc>
        <w:tc>
          <w:tcPr>
            <w:tcW w:w="2784" w:type="dxa"/>
            <w:gridSpan w:val="2"/>
          </w:tcPr>
          <w:p w14:paraId="5003F7C1" w14:textId="77777777" w:rsidR="00633CC7" w:rsidRDefault="001A5731">
            <w:pPr>
              <w:pStyle w:val="TableParagraph"/>
              <w:spacing w:line="160" w:lineRule="exact"/>
              <w:ind w:left="239"/>
              <w:rPr>
                <w:sz w:val="16"/>
              </w:rPr>
            </w:pPr>
            <w:r>
              <w:rPr>
                <w:sz w:val="16"/>
              </w:rPr>
              <w:t>3500</w:t>
            </w:r>
            <w:r>
              <w:rPr>
                <w:spacing w:val="-3"/>
                <w:sz w:val="16"/>
              </w:rPr>
              <w:t xml:space="preserve"> </w:t>
            </w:r>
            <w:r>
              <w:rPr>
                <w:sz w:val="16"/>
              </w:rPr>
              <w:t>-</w:t>
            </w:r>
            <w:r>
              <w:rPr>
                <w:spacing w:val="-2"/>
                <w:sz w:val="16"/>
              </w:rPr>
              <w:t xml:space="preserve"> </w:t>
            </w:r>
            <w:r>
              <w:rPr>
                <w:spacing w:val="-4"/>
                <w:sz w:val="16"/>
              </w:rPr>
              <w:t>5000</w:t>
            </w:r>
          </w:p>
        </w:tc>
        <w:tc>
          <w:tcPr>
            <w:tcW w:w="1349" w:type="dxa"/>
            <w:gridSpan w:val="2"/>
          </w:tcPr>
          <w:p w14:paraId="4344969B" w14:textId="77777777" w:rsidR="00633CC7" w:rsidRDefault="001A5731">
            <w:pPr>
              <w:pStyle w:val="TableParagraph"/>
              <w:spacing w:line="160" w:lineRule="exact"/>
              <w:ind w:left="143"/>
              <w:rPr>
                <w:sz w:val="16"/>
              </w:rPr>
            </w:pPr>
            <w:r>
              <w:rPr>
                <w:sz w:val="16"/>
              </w:rPr>
              <w:t>5000</w:t>
            </w:r>
            <w:r>
              <w:rPr>
                <w:spacing w:val="-2"/>
                <w:sz w:val="16"/>
              </w:rPr>
              <w:t xml:space="preserve"> </w:t>
            </w:r>
            <w:r>
              <w:rPr>
                <w:sz w:val="16"/>
              </w:rPr>
              <w:t>-</w:t>
            </w:r>
            <w:r>
              <w:rPr>
                <w:spacing w:val="-2"/>
                <w:sz w:val="16"/>
              </w:rPr>
              <w:t xml:space="preserve"> 7000│</w:t>
            </w:r>
          </w:p>
        </w:tc>
      </w:tr>
      <w:tr w:rsidR="00633CC7" w14:paraId="477ACCB6" w14:textId="77777777">
        <w:trPr>
          <w:trHeight w:val="181"/>
        </w:trPr>
        <w:tc>
          <w:tcPr>
            <w:tcW w:w="2834" w:type="dxa"/>
          </w:tcPr>
          <w:p w14:paraId="315B7ADB" w14:textId="77777777" w:rsidR="00633CC7" w:rsidRDefault="001A5731">
            <w:pPr>
              <w:pStyle w:val="TableParagraph"/>
              <w:spacing w:line="161" w:lineRule="exact"/>
              <w:ind w:left="50"/>
              <w:rPr>
                <w:sz w:val="16"/>
              </w:rPr>
            </w:pPr>
            <w:r>
              <w:rPr>
                <w:sz w:val="16"/>
              </w:rPr>
              <w:t>│интенсивность</w:t>
            </w:r>
            <w:r>
              <w:rPr>
                <w:spacing w:val="-11"/>
                <w:sz w:val="16"/>
              </w:rPr>
              <w:t xml:space="preserve"> </w:t>
            </w:r>
            <w:r>
              <w:rPr>
                <w:sz w:val="16"/>
              </w:rPr>
              <w:t>движения</w:t>
            </w:r>
            <w:r>
              <w:rPr>
                <w:spacing w:val="-11"/>
                <w:sz w:val="16"/>
              </w:rPr>
              <w:t xml:space="preserve"> </w:t>
            </w:r>
            <w:r>
              <w:rPr>
                <w:spacing w:val="-5"/>
                <w:sz w:val="16"/>
              </w:rPr>
              <w:t>по</w:t>
            </w:r>
          </w:p>
        </w:tc>
        <w:tc>
          <w:tcPr>
            <w:tcW w:w="1489" w:type="dxa"/>
          </w:tcPr>
          <w:p w14:paraId="1D84EAF8" w14:textId="77777777" w:rsidR="00633CC7" w:rsidRDefault="001A5731">
            <w:pPr>
              <w:pStyle w:val="TableParagraph"/>
              <w:spacing w:line="161" w:lineRule="exact"/>
              <w:ind w:left="95"/>
              <w:rPr>
                <w:sz w:val="16"/>
              </w:rPr>
            </w:pPr>
            <w:r>
              <w:rPr>
                <w:sz w:val="16"/>
              </w:rPr>
              <w:t>│</w:t>
            </w:r>
          </w:p>
        </w:tc>
        <w:tc>
          <w:tcPr>
            <w:tcW w:w="2784" w:type="dxa"/>
            <w:gridSpan w:val="2"/>
          </w:tcPr>
          <w:p w14:paraId="0F36E38B" w14:textId="77777777" w:rsidR="00633CC7" w:rsidRDefault="00633CC7">
            <w:pPr>
              <w:pStyle w:val="TableParagraph"/>
              <w:rPr>
                <w:rFonts w:ascii="Times New Roman"/>
                <w:sz w:val="12"/>
              </w:rPr>
            </w:pPr>
          </w:p>
        </w:tc>
        <w:tc>
          <w:tcPr>
            <w:tcW w:w="1349" w:type="dxa"/>
            <w:gridSpan w:val="2"/>
          </w:tcPr>
          <w:p w14:paraId="47C40EDB" w14:textId="77777777" w:rsidR="00633CC7" w:rsidRDefault="001A5731">
            <w:pPr>
              <w:pStyle w:val="TableParagraph"/>
              <w:tabs>
                <w:tab w:val="left" w:pos="1198"/>
              </w:tabs>
              <w:spacing w:line="161" w:lineRule="exact"/>
              <w:ind w:left="142"/>
              <w:rPr>
                <w:sz w:val="16"/>
              </w:rPr>
            </w:pPr>
            <w:r>
              <w:rPr>
                <w:sz w:val="16"/>
              </w:rPr>
              <w:t>и</w:t>
            </w:r>
            <w:r>
              <w:rPr>
                <w:spacing w:val="-1"/>
                <w:sz w:val="16"/>
              </w:rPr>
              <w:t xml:space="preserve"> </w:t>
            </w:r>
            <w:r>
              <w:rPr>
                <w:spacing w:val="-4"/>
                <w:sz w:val="16"/>
              </w:rPr>
              <w:t>более</w:t>
            </w:r>
            <w:r>
              <w:rPr>
                <w:sz w:val="16"/>
              </w:rPr>
              <w:tab/>
            </w:r>
            <w:r>
              <w:rPr>
                <w:spacing w:val="-10"/>
                <w:sz w:val="16"/>
              </w:rPr>
              <w:t>│</w:t>
            </w:r>
          </w:p>
        </w:tc>
      </w:tr>
      <w:tr w:rsidR="00633CC7" w14:paraId="3DAD5F4F" w14:textId="77777777">
        <w:trPr>
          <w:trHeight w:val="181"/>
        </w:trPr>
        <w:tc>
          <w:tcPr>
            <w:tcW w:w="2834" w:type="dxa"/>
          </w:tcPr>
          <w:p w14:paraId="4D0C4433" w14:textId="77777777" w:rsidR="00633CC7" w:rsidRDefault="001A5731">
            <w:pPr>
              <w:pStyle w:val="TableParagraph"/>
              <w:spacing w:line="160" w:lineRule="exact"/>
              <w:ind w:left="50"/>
              <w:rPr>
                <w:sz w:val="16"/>
              </w:rPr>
            </w:pPr>
            <w:r>
              <w:rPr>
                <w:sz w:val="16"/>
              </w:rPr>
              <w:t>│основной</w:t>
            </w:r>
            <w:r>
              <w:rPr>
                <w:spacing w:val="-8"/>
                <w:sz w:val="16"/>
              </w:rPr>
              <w:t xml:space="preserve"> </w:t>
            </w:r>
            <w:r>
              <w:rPr>
                <w:sz w:val="16"/>
              </w:rPr>
              <w:t>дороге,</w:t>
            </w:r>
            <w:r>
              <w:rPr>
                <w:spacing w:val="-8"/>
                <w:sz w:val="16"/>
              </w:rPr>
              <w:t xml:space="preserve"> </w:t>
            </w:r>
            <w:r>
              <w:rPr>
                <w:spacing w:val="-2"/>
                <w:sz w:val="16"/>
              </w:rPr>
              <w:t>авт./</w:t>
            </w:r>
            <w:proofErr w:type="spellStart"/>
            <w:r>
              <w:rPr>
                <w:spacing w:val="-2"/>
                <w:sz w:val="16"/>
              </w:rPr>
              <w:t>сут</w:t>
            </w:r>
            <w:proofErr w:type="spellEnd"/>
          </w:p>
        </w:tc>
        <w:tc>
          <w:tcPr>
            <w:tcW w:w="1489" w:type="dxa"/>
          </w:tcPr>
          <w:p w14:paraId="6AA12973" w14:textId="77777777" w:rsidR="00633CC7" w:rsidRDefault="001A5731">
            <w:pPr>
              <w:pStyle w:val="TableParagraph"/>
              <w:spacing w:line="160" w:lineRule="exact"/>
              <w:ind w:left="95"/>
              <w:rPr>
                <w:sz w:val="16"/>
              </w:rPr>
            </w:pPr>
            <w:r>
              <w:rPr>
                <w:sz w:val="16"/>
              </w:rPr>
              <w:t>│</w:t>
            </w:r>
          </w:p>
        </w:tc>
        <w:tc>
          <w:tcPr>
            <w:tcW w:w="2784" w:type="dxa"/>
            <w:gridSpan w:val="2"/>
          </w:tcPr>
          <w:p w14:paraId="43C00136" w14:textId="77777777" w:rsidR="00633CC7" w:rsidRDefault="00633CC7">
            <w:pPr>
              <w:pStyle w:val="TableParagraph"/>
              <w:rPr>
                <w:rFonts w:ascii="Times New Roman"/>
                <w:sz w:val="12"/>
              </w:rPr>
            </w:pPr>
          </w:p>
        </w:tc>
        <w:tc>
          <w:tcPr>
            <w:tcW w:w="1349" w:type="dxa"/>
            <w:gridSpan w:val="2"/>
          </w:tcPr>
          <w:p w14:paraId="37FB45B1" w14:textId="77777777" w:rsidR="00633CC7" w:rsidRDefault="001A5731">
            <w:pPr>
              <w:pStyle w:val="TableParagraph"/>
              <w:spacing w:line="160" w:lineRule="exact"/>
              <w:ind w:right="49"/>
              <w:jc w:val="right"/>
              <w:rPr>
                <w:sz w:val="16"/>
              </w:rPr>
            </w:pPr>
            <w:r>
              <w:rPr>
                <w:sz w:val="16"/>
              </w:rPr>
              <w:t>│</w:t>
            </w:r>
          </w:p>
        </w:tc>
      </w:tr>
      <w:tr w:rsidR="00633CC7" w14:paraId="1169EF9A" w14:textId="77777777">
        <w:trPr>
          <w:trHeight w:val="181"/>
        </w:trPr>
        <w:tc>
          <w:tcPr>
            <w:tcW w:w="2834" w:type="dxa"/>
          </w:tcPr>
          <w:p w14:paraId="3F2E2288" w14:textId="77777777" w:rsidR="00633CC7" w:rsidRDefault="001A5731">
            <w:pPr>
              <w:pStyle w:val="TableParagraph"/>
              <w:spacing w:line="161" w:lineRule="exact"/>
              <w:ind w:left="50"/>
              <w:rPr>
                <w:sz w:val="16"/>
              </w:rPr>
            </w:pPr>
            <w:r>
              <w:rPr>
                <w:spacing w:val="-5"/>
                <w:sz w:val="16"/>
              </w:rPr>
              <w:t>│K</w:t>
            </w:r>
          </w:p>
        </w:tc>
        <w:tc>
          <w:tcPr>
            <w:tcW w:w="1489" w:type="dxa"/>
          </w:tcPr>
          <w:p w14:paraId="67EF8429" w14:textId="77777777" w:rsidR="00633CC7" w:rsidRDefault="001A5731">
            <w:pPr>
              <w:pStyle w:val="TableParagraph"/>
              <w:spacing w:line="161" w:lineRule="exact"/>
              <w:ind w:left="95"/>
              <w:rPr>
                <w:sz w:val="16"/>
              </w:rPr>
            </w:pPr>
            <w:r>
              <w:rPr>
                <w:spacing w:val="-4"/>
                <w:sz w:val="16"/>
              </w:rPr>
              <w:t>│2,0</w:t>
            </w:r>
          </w:p>
        </w:tc>
        <w:tc>
          <w:tcPr>
            <w:tcW w:w="2784" w:type="dxa"/>
            <w:gridSpan w:val="2"/>
          </w:tcPr>
          <w:p w14:paraId="6AAE010B" w14:textId="77777777" w:rsidR="00633CC7" w:rsidRDefault="001A5731">
            <w:pPr>
              <w:pStyle w:val="TableParagraph"/>
              <w:spacing w:line="161" w:lineRule="exact"/>
              <w:ind w:left="238"/>
              <w:rPr>
                <w:sz w:val="16"/>
              </w:rPr>
            </w:pPr>
            <w:r>
              <w:rPr>
                <w:spacing w:val="-5"/>
                <w:sz w:val="16"/>
              </w:rPr>
              <w:t>3,0</w:t>
            </w:r>
          </w:p>
        </w:tc>
        <w:tc>
          <w:tcPr>
            <w:tcW w:w="1349" w:type="dxa"/>
            <w:gridSpan w:val="2"/>
          </w:tcPr>
          <w:p w14:paraId="306AEF45" w14:textId="77777777" w:rsidR="00633CC7" w:rsidRDefault="001A5731">
            <w:pPr>
              <w:pStyle w:val="TableParagraph"/>
              <w:tabs>
                <w:tab w:val="left" w:pos="1198"/>
              </w:tabs>
              <w:spacing w:line="161" w:lineRule="exact"/>
              <w:ind w:left="142"/>
              <w:rPr>
                <w:sz w:val="16"/>
              </w:rPr>
            </w:pPr>
            <w:r>
              <w:rPr>
                <w:spacing w:val="-5"/>
                <w:sz w:val="16"/>
              </w:rPr>
              <w:t>4,0</w:t>
            </w:r>
            <w:r>
              <w:rPr>
                <w:sz w:val="16"/>
              </w:rPr>
              <w:tab/>
            </w:r>
            <w:r>
              <w:rPr>
                <w:spacing w:val="-10"/>
                <w:sz w:val="16"/>
              </w:rPr>
              <w:t>│</w:t>
            </w:r>
          </w:p>
        </w:tc>
      </w:tr>
      <w:tr w:rsidR="00633CC7" w14:paraId="42D1FF03" w14:textId="77777777">
        <w:trPr>
          <w:trHeight w:val="182"/>
        </w:trPr>
        <w:tc>
          <w:tcPr>
            <w:tcW w:w="2834" w:type="dxa"/>
          </w:tcPr>
          <w:p w14:paraId="2819B001" w14:textId="77777777" w:rsidR="00633CC7" w:rsidRDefault="001A5731">
            <w:pPr>
              <w:pStyle w:val="TableParagraph"/>
              <w:spacing w:line="161" w:lineRule="exact"/>
              <w:ind w:left="50"/>
              <w:rPr>
                <w:sz w:val="16"/>
              </w:rPr>
            </w:pPr>
            <w:r>
              <w:rPr>
                <w:sz w:val="16"/>
              </w:rPr>
              <w:t>│</w:t>
            </w:r>
            <w:r>
              <w:rPr>
                <w:spacing w:val="-1"/>
                <w:sz w:val="16"/>
              </w:rPr>
              <w:t xml:space="preserve"> </w:t>
            </w:r>
            <w:r>
              <w:rPr>
                <w:spacing w:val="-7"/>
                <w:sz w:val="16"/>
              </w:rPr>
              <w:t>10</w:t>
            </w:r>
          </w:p>
        </w:tc>
        <w:tc>
          <w:tcPr>
            <w:tcW w:w="1489" w:type="dxa"/>
          </w:tcPr>
          <w:p w14:paraId="7C81CDA8" w14:textId="77777777" w:rsidR="00633CC7" w:rsidRDefault="001A5731">
            <w:pPr>
              <w:pStyle w:val="TableParagraph"/>
              <w:spacing w:line="161" w:lineRule="exact"/>
              <w:ind w:left="95"/>
              <w:rPr>
                <w:sz w:val="16"/>
              </w:rPr>
            </w:pPr>
            <w:r>
              <w:rPr>
                <w:sz w:val="16"/>
              </w:rPr>
              <w:t>│</w:t>
            </w:r>
          </w:p>
        </w:tc>
        <w:tc>
          <w:tcPr>
            <w:tcW w:w="2784" w:type="dxa"/>
            <w:gridSpan w:val="2"/>
          </w:tcPr>
          <w:p w14:paraId="1ABBA82F" w14:textId="77777777" w:rsidR="00633CC7" w:rsidRDefault="00633CC7">
            <w:pPr>
              <w:pStyle w:val="TableParagraph"/>
              <w:rPr>
                <w:rFonts w:ascii="Times New Roman"/>
                <w:sz w:val="12"/>
              </w:rPr>
            </w:pPr>
          </w:p>
        </w:tc>
        <w:tc>
          <w:tcPr>
            <w:tcW w:w="1349" w:type="dxa"/>
            <w:gridSpan w:val="2"/>
          </w:tcPr>
          <w:p w14:paraId="2C2FDA2F" w14:textId="77777777" w:rsidR="00633CC7" w:rsidRDefault="001A5731">
            <w:pPr>
              <w:pStyle w:val="TableParagraph"/>
              <w:spacing w:line="161" w:lineRule="exact"/>
              <w:ind w:right="51"/>
              <w:jc w:val="right"/>
              <w:rPr>
                <w:sz w:val="16"/>
              </w:rPr>
            </w:pPr>
            <w:r>
              <w:rPr>
                <w:sz w:val="16"/>
              </w:rPr>
              <w:t>│</w:t>
            </w:r>
          </w:p>
        </w:tc>
      </w:tr>
    </w:tbl>
    <w:p w14:paraId="0D30E9F0" w14:textId="77777777" w:rsidR="00633CC7" w:rsidRDefault="001A5731">
      <w:pPr>
        <w:spacing w:before="1"/>
        <w:ind w:left="162"/>
        <w:rPr>
          <w:rFonts w:ascii="Courier New" w:hAnsi="Courier New"/>
          <w:sz w:val="16"/>
        </w:rPr>
      </w:pPr>
      <w:r>
        <w:rPr>
          <w:rFonts w:ascii="Courier New" w:hAnsi="Courier New"/>
          <w:spacing w:val="-2"/>
          <w:sz w:val="16"/>
        </w:rPr>
        <w:t>└─────────────────────────────┴───────────────────────────────────────────────────────┘</w:t>
      </w:r>
    </w:p>
    <w:p w14:paraId="288B597B" w14:textId="77777777" w:rsidR="00633CC7" w:rsidRDefault="00633CC7">
      <w:pPr>
        <w:pStyle w:val="a3"/>
        <w:ind w:left="0"/>
        <w:rPr>
          <w:rFonts w:ascii="Courier New"/>
          <w:sz w:val="20"/>
        </w:rPr>
      </w:pPr>
    </w:p>
    <w:p w14:paraId="04F48D7E" w14:textId="77777777" w:rsidR="00633CC7" w:rsidRDefault="001A5731">
      <w:pPr>
        <w:pStyle w:val="a3"/>
        <w:spacing w:before="1"/>
        <w:ind w:left="0"/>
        <w:rPr>
          <w:rFonts w:ascii="Courier New"/>
          <w:sz w:val="14"/>
        </w:rPr>
      </w:pPr>
      <w:r>
        <w:pict w14:anchorId="5D912D2E">
          <v:group id="docshapegroup38" o:spid="_x0000_s1147" style="position:absolute;margin-left:112.1pt;margin-top:9.2pt;width:107.65pt;height:.75pt;z-index:-15606784;mso-wrap-distance-left:0;mso-wrap-distance-right:0;mso-position-horizontal-relative:page" coordorigin="2242,184" coordsize="2153,15">
            <v:line id="_x0000_s1149" style="position:absolute" from="2242,192" to="3720,192" strokeweight=".26053mm">
              <v:stroke dashstyle="dash"/>
            </v:line>
            <v:line id="_x0000_s1148" style="position:absolute" from="3723,192" to="4395,192" strokeweight=".26053mm">
              <v:stroke dashstyle="dash"/>
            </v:line>
            <w10:wrap type="topAndBottom" anchorx="page"/>
          </v:group>
        </w:pict>
      </w:r>
    </w:p>
    <w:p w14:paraId="34E4CB07" w14:textId="77777777" w:rsidR="00633CC7" w:rsidRDefault="001A5731">
      <w:pPr>
        <w:pStyle w:val="a3"/>
        <w:spacing w:before="106"/>
        <w:ind w:left="701"/>
      </w:pPr>
      <w:r>
        <w:t>&lt;1&gt;</w:t>
      </w:r>
      <w:r>
        <w:rPr>
          <w:spacing w:val="-5"/>
        </w:rPr>
        <w:t xml:space="preserve"> </w:t>
      </w:r>
      <w:r>
        <w:t>При</w:t>
      </w:r>
      <w:r>
        <w:rPr>
          <w:spacing w:val="-1"/>
        </w:rPr>
        <w:t xml:space="preserve"> </w:t>
      </w:r>
      <w:r>
        <w:t>разметке</w:t>
      </w:r>
      <w:r>
        <w:rPr>
          <w:spacing w:val="-4"/>
        </w:rPr>
        <w:t xml:space="preserve"> </w:t>
      </w:r>
      <w:r>
        <w:t>проезжей</w:t>
      </w:r>
      <w:r>
        <w:rPr>
          <w:spacing w:val="-2"/>
        </w:rPr>
        <w:t xml:space="preserve"> </w:t>
      </w:r>
      <w:r>
        <w:t>части</w:t>
      </w:r>
      <w:r>
        <w:rPr>
          <w:spacing w:val="-5"/>
        </w:rPr>
        <w:t xml:space="preserve"> </w:t>
      </w:r>
      <w:r>
        <w:t>на</w:t>
      </w:r>
      <w:r>
        <w:rPr>
          <w:spacing w:val="-4"/>
        </w:rPr>
        <w:t xml:space="preserve"> </w:t>
      </w:r>
      <w:r>
        <w:t>три</w:t>
      </w:r>
      <w:r>
        <w:rPr>
          <w:spacing w:val="-1"/>
        </w:rPr>
        <w:t xml:space="preserve"> </w:t>
      </w:r>
      <w:r>
        <w:t>полосы</w:t>
      </w:r>
      <w:r>
        <w:rPr>
          <w:spacing w:val="-2"/>
        </w:rPr>
        <w:t xml:space="preserve"> движения.</w:t>
      </w:r>
    </w:p>
    <w:p w14:paraId="484DA47C" w14:textId="77777777" w:rsidR="00633CC7" w:rsidRDefault="001A5731">
      <w:pPr>
        <w:pStyle w:val="a3"/>
        <w:ind w:left="701"/>
      </w:pPr>
      <w:r>
        <w:t>&lt;2&gt;</w:t>
      </w:r>
      <w:r>
        <w:rPr>
          <w:spacing w:val="-5"/>
        </w:rPr>
        <w:t xml:space="preserve"> </w:t>
      </w:r>
      <w:r>
        <w:t>При</w:t>
      </w:r>
      <w:r>
        <w:rPr>
          <w:spacing w:val="-2"/>
        </w:rPr>
        <w:t xml:space="preserve"> </w:t>
      </w:r>
      <w:r>
        <w:t>разметке</w:t>
      </w:r>
      <w:r>
        <w:rPr>
          <w:spacing w:val="-4"/>
        </w:rPr>
        <w:t xml:space="preserve"> </w:t>
      </w:r>
      <w:r>
        <w:t>осевой</w:t>
      </w:r>
      <w:r>
        <w:rPr>
          <w:spacing w:val="-3"/>
        </w:rPr>
        <w:t xml:space="preserve"> </w:t>
      </w:r>
      <w:r>
        <w:rPr>
          <w:spacing w:val="-2"/>
        </w:rPr>
        <w:t>линией.</w:t>
      </w:r>
    </w:p>
    <w:p w14:paraId="65ABF3D3" w14:textId="77777777" w:rsidR="00633CC7" w:rsidRDefault="001A5731">
      <w:pPr>
        <w:pStyle w:val="a3"/>
        <w:spacing w:before="1" w:line="267" w:lineRule="exact"/>
        <w:ind w:left="701"/>
      </w:pPr>
      <w:r>
        <w:t>&lt;3&gt;</w:t>
      </w:r>
      <w:r>
        <w:rPr>
          <w:spacing w:val="-5"/>
        </w:rPr>
        <w:t xml:space="preserve"> </w:t>
      </w:r>
      <w:r>
        <w:t>Без</w:t>
      </w:r>
      <w:r>
        <w:rPr>
          <w:spacing w:val="-3"/>
        </w:rPr>
        <w:t xml:space="preserve"> </w:t>
      </w:r>
      <w:r>
        <w:t>разделительной</w:t>
      </w:r>
      <w:r>
        <w:rPr>
          <w:spacing w:val="-6"/>
        </w:rPr>
        <w:t xml:space="preserve"> </w:t>
      </w:r>
      <w:r>
        <w:rPr>
          <w:spacing w:val="-2"/>
        </w:rPr>
        <w:t>полосы.</w:t>
      </w:r>
    </w:p>
    <w:p w14:paraId="10B5CA22" w14:textId="77777777" w:rsidR="00633CC7" w:rsidRDefault="001A5731">
      <w:pPr>
        <w:pStyle w:val="a3"/>
        <w:spacing w:line="267" w:lineRule="exact"/>
        <w:ind w:left="701"/>
      </w:pPr>
      <w:r>
        <w:t>&lt;4&gt;</w:t>
      </w:r>
      <w:r>
        <w:rPr>
          <w:spacing w:val="-10"/>
        </w:rPr>
        <w:t xml:space="preserve"> </w:t>
      </w:r>
      <w:r>
        <w:t>При</w:t>
      </w:r>
      <w:r>
        <w:rPr>
          <w:spacing w:val="-6"/>
        </w:rPr>
        <w:t xml:space="preserve"> </w:t>
      </w:r>
      <w:r>
        <w:t>отсутствии</w:t>
      </w:r>
      <w:r>
        <w:rPr>
          <w:spacing w:val="-4"/>
        </w:rPr>
        <w:t xml:space="preserve"> </w:t>
      </w:r>
      <w:r>
        <w:t>мероприятий</w:t>
      </w:r>
      <w:r>
        <w:rPr>
          <w:spacing w:val="-6"/>
        </w:rPr>
        <w:t xml:space="preserve"> </w:t>
      </w:r>
      <w:r>
        <w:t>по</w:t>
      </w:r>
      <w:r>
        <w:rPr>
          <w:spacing w:val="-7"/>
        </w:rPr>
        <w:t xml:space="preserve"> </w:t>
      </w:r>
      <w:r>
        <w:t>повышению</w:t>
      </w:r>
      <w:r>
        <w:rPr>
          <w:spacing w:val="-3"/>
        </w:rPr>
        <w:t xml:space="preserve"> </w:t>
      </w:r>
      <w:r>
        <w:t>эмоциональной</w:t>
      </w:r>
      <w:r>
        <w:rPr>
          <w:spacing w:val="-7"/>
        </w:rPr>
        <w:t xml:space="preserve"> </w:t>
      </w:r>
      <w:r>
        <w:t>напряженности</w:t>
      </w:r>
      <w:r>
        <w:rPr>
          <w:spacing w:val="-4"/>
        </w:rPr>
        <w:t xml:space="preserve"> </w:t>
      </w:r>
      <w:r>
        <w:rPr>
          <w:spacing w:val="-2"/>
        </w:rPr>
        <w:t>водителя.</w:t>
      </w:r>
    </w:p>
    <w:p w14:paraId="29184415" w14:textId="77777777" w:rsidR="00633CC7" w:rsidRDefault="001A5731">
      <w:pPr>
        <w:pStyle w:val="a3"/>
        <w:ind w:left="701"/>
      </w:pPr>
      <w:r>
        <w:t>&lt;5&gt;</w:t>
      </w:r>
      <w:r>
        <w:rPr>
          <w:spacing w:val="-7"/>
        </w:rPr>
        <w:t xml:space="preserve"> </w:t>
      </w:r>
      <w:r>
        <w:t>При</w:t>
      </w:r>
      <w:r>
        <w:rPr>
          <w:spacing w:val="-3"/>
        </w:rPr>
        <w:t xml:space="preserve"> </w:t>
      </w:r>
      <w:r>
        <w:t>светофорном</w:t>
      </w:r>
      <w:r>
        <w:rPr>
          <w:spacing w:val="-4"/>
        </w:rPr>
        <w:t xml:space="preserve"> </w:t>
      </w:r>
      <w:r>
        <w:t>регулировании</w:t>
      </w:r>
      <w:r>
        <w:rPr>
          <w:spacing w:val="-2"/>
        </w:rPr>
        <w:t xml:space="preserve"> </w:t>
      </w:r>
      <w:r>
        <w:t>-</w:t>
      </w:r>
      <w:r>
        <w:rPr>
          <w:spacing w:val="-4"/>
        </w:rPr>
        <w:t xml:space="preserve"> </w:t>
      </w:r>
      <w:r>
        <w:t>см.</w:t>
      </w:r>
      <w:r>
        <w:rPr>
          <w:spacing w:val="-7"/>
        </w:rPr>
        <w:t xml:space="preserve"> </w:t>
      </w:r>
      <w:r>
        <w:t>Приложение</w:t>
      </w:r>
      <w:r>
        <w:rPr>
          <w:spacing w:val="-4"/>
        </w:rPr>
        <w:t xml:space="preserve"> </w:t>
      </w:r>
      <w:r>
        <w:t>П-</w:t>
      </w:r>
      <w:r>
        <w:rPr>
          <w:spacing w:val="-4"/>
        </w:rPr>
        <w:t>1.4.</w:t>
      </w:r>
    </w:p>
    <w:p w14:paraId="22F8A948" w14:textId="77777777" w:rsidR="00633CC7" w:rsidRDefault="00633CC7">
      <w:pPr>
        <w:pStyle w:val="a3"/>
        <w:spacing w:before="1"/>
        <w:ind w:left="0"/>
      </w:pPr>
    </w:p>
    <w:p w14:paraId="3882E5DB" w14:textId="77777777" w:rsidR="00633CC7" w:rsidRDefault="001A5731">
      <w:pPr>
        <w:pStyle w:val="a3"/>
        <w:ind w:left="0" w:right="483"/>
        <w:jc w:val="right"/>
      </w:pPr>
      <w:r>
        <w:t>Продолжение</w:t>
      </w:r>
      <w:r>
        <w:rPr>
          <w:spacing w:val="-7"/>
        </w:rPr>
        <w:t xml:space="preserve"> </w:t>
      </w:r>
      <w:r>
        <w:t>табл.</w:t>
      </w:r>
      <w:r>
        <w:rPr>
          <w:spacing w:val="-5"/>
        </w:rPr>
        <w:t xml:space="preserve"> </w:t>
      </w:r>
      <w:r>
        <w:t>П-</w:t>
      </w:r>
      <w:r>
        <w:rPr>
          <w:spacing w:val="-5"/>
        </w:rPr>
        <w:t>1.1</w:t>
      </w:r>
    </w:p>
    <w:p w14:paraId="10B8CCF7" w14:textId="77777777" w:rsidR="00633CC7" w:rsidRDefault="00633CC7">
      <w:pPr>
        <w:pStyle w:val="a3"/>
        <w:spacing w:before="5"/>
        <w:ind w:left="0"/>
      </w:pPr>
    </w:p>
    <w:p w14:paraId="1C9BE15F" w14:textId="77777777" w:rsidR="00633CC7" w:rsidRDefault="001A5731">
      <w:pPr>
        <w:ind w:left="162"/>
        <w:rPr>
          <w:rFonts w:ascii="Courier New" w:hAnsi="Courier New"/>
          <w:sz w:val="18"/>
        </w:rPr>
      </w:pPr>
      <w:r>
        <w:rPr>
          <w:rFonts w:ascii="Courier New" w:hAnsi="Courier New"/>
          <w:spacing w:val="-2"/>
          <w:sz w:val="18"/>
        </w:rPr>
        <w:t>┌──────────────────────┬────────────────────────────────────────────────────────┐</w:t>
      </w:r>
    </w:p>
    <w:tbl>
      <w:tblPr>
        <w:tblStyle w:val="TableNormal"/>
        <w:tblW w:w="0" w:type="auto"/>
        <w:tblInd w:w="119" w:type="dxa"/>
        <w:tblLayout w:type="fixed"/>
        <w:tblLook w:val="01E0" w:firstRow="1" w:lastRow="1" w:firstColumn="1" w:lastColumn="1" w:noHBand="0" w:noVBand="0"/>
      </w:tblPr>
      <w:tblGrid>
        <w:gridCol w:w="2480"/>
        <w:gridCol w:w="324"/>
        <w:gridCol w:w="648"/>
        <w:gridCol w:w="918"/>
        <w:gridCol w:w="324"/>
        <w:gridCol w:w="919"/>
        <w:gridCol w:w="540"/>
        <w:gridCol w:w="756"/>
        <w:gridCol w:w="270"/>
        <w:gridCol w:w="756"/>
        <w:gridCol w:w="916"/>
      </w:tblGrid>
      <w:tr w:rsidR="00633CC7" w14:paraId="7DE8421F" w14:textId="77777777">
        <w:trPr>
          <w:trHeight w:val="203"/>
        </w:trPr>
        <w:tc>
          <w:tcPr>
            <w:tcW w:w="2804" w:type="dxa"/>
            <w:gridSpan w:val="2"/>
          </w:tcPr>
          <w:p w14:paraId="2321B17C" w14:textId="77777777" w:rsidR="00633CC7" w:rsidRDefault="001A5731">
            <w:pPr>
              <w:pStyle w:val="TableParagraph"/>
              <w:spacing w:line="184" w:lineRule="exact"/>
              <w:ind w:left="50"/>
              <w:rPr>
                <w:sz w:val="18"/>
              </w:rPr>
            </w:pPr>
            <w:r>
              <w:rPr>
                <w:sz w:val="18"/>
              </w:rPr>
              <w:t>│Видимость</w:t>
            </w:r>
            <w:r>
              <w:rPr>
                <w:spacing w:val="-11"/>
                <w:sz w:val="18"/>
              </w:rPr>
              <w:t xml:space="preserve"> </w:t>
            </w:r>
            <w:r>
              <w:rPr>
                <w:sz w:val="18"/>
              </w:rPr>
              <w:t>пересечения</w:t>
            </w:r>
            <w:r>
              <w:rPr>
                <w:spacing w:val="-10"/>
                <w:sz w:val="18"/>
              </w:rPr>
              <w:t xml:space="preserve"> │</w:t>
            </w:r>
          </w:p>
        </w:tc>
        <w:tc>
          <w:tcPr>
            <w:tcW w:w="648" w:type="dxa"/>
          </w:tcPr>
          <w:p w14:paraId="5EA2AFD2" w14:textId="77777777" w:rsidR="00633CC7" w:rsidRDefault="001A5731">
            <w:pPr>
              <w:pStyle w:val="TableParagraph"/>
              <w:spacing w:line="184" w:lineRule="exact"/>
              <w:ind w:left="42" w:right="148"/>
              <w:jc w:val="center"/>
              <w:rPr>
                <w:sz w:val="18"/>
              </w:rPr>
            </w:pPr>
            <w:r>
              <w:rPr>
                <w:spacing w:val="-5"/>
                <w:sz w:val="18"/>
              </w:rPr>
              <w:t>60</w:t>
            </w:r>
          </w:p>
        </w:tc>
        <w:tc>
          <w:tcPr>
            <w:tcW w:w="918" w:type="dxa"/>
          </w:tcPr>
          <w:p w14:paraId="223FF9F6" w14:textId="77777777" w:rsidR="00633CC7" w:rsidRDefault="001A5731">
            <w:pPr>
              <w:pStyle w:val="TableParagraph"/>
              <w:spacing w:line="184" w:lineRule="exact"/>
              <w:ind w:right="105"/>
              <w:jc w:val="right"/>
              <w:rPr>
                <w:sz w:val="18"/>
              </w:rPr>
            </w:pPr>
            <w:r>
              <w:rPr>
                <w:sz w:val="18"/>
              </w:rPr>
              <w:t>60</w:t>
            </w:r>
            <w:r>
              <w:rPr>
                <w:spacing w:val="-1"/>
                <w:sz w:val="18"/>
              </w:rPr>
              <w:t xml:space="preserve"> </w:t>
            </w:r>
            <w:r>
              <w:rPr>
                <w:spacing w:val="-10"/>
                <w:sz w:val="18"/>
              </w:rPr>
              <w:t>-</w:t>
            </w:r>
          </w:p>
        </w:tc>
        <w:tc>
          <w:tcPr>
            <w:tcW w:w="324" w:type="dxa"/>
          </w:tcPr>
          <w:p w14:paraId="0B6510B6" w14:textId="77777777" w:rsidR="00633CC7" w:rsidRDefault="001A5731">
            <w:pPr>
              <w:pStyle w:val="TableParagraph"/>
              <w:spacing w:line="184" w:lineRule="exact"/>
              <w:rPr>
                <w:sz w:val="18"/>
              </w:rPr>
            </w:pPr>
            <w:r>
              <w:rPr>
                <w:spacing w:val="-5"/>
                <w:sz w:val="18"/>
              </w:rPr>
              <w:t>40</w:t>
            </w:r>
          </w:p>
        </w:tc>
        <w:tc>
          <w:tcPr>
            <w:tcW w:w="919" w:type="dxa"/>
          </w:tcPr>
          <w:p w14:paraId="3F3ECE64" w14:textId="77777777" w:rsidR="00633CC7" w:rsidRDefault="001A5731">
            <w:pPr>
              <w:pStyle w:val="TableParagraph"/>
              <w:spacing w:line="184" w:lineRule="exact"/>
              <w:ind w:right="52"/>
              <w:jc w:val="right"/>
              <w:rPr>
                <w:sz w:val="18"/>
              </w:rPr>
            </w:pPr>
            <w:r>
              <w:rPr>
                <w:sz w:val="18"/>
              </w:rPr>
              <w:t>40</w:t>
            </w:r>
            <w:r>
              <w:rPr>
                <w:spacing w:val="-1"/>
                <w:sz w:val="18"/>
              </w:rPr>
              <w:t xml:space="preserve"> </w:t>
            </w:r>
            <w:r>
              <w:rPr>
                <w:spacing w:val="-10"/>
                <w:sz w:val="18"/>
              </w:rPr>
              <w:t>-</w:t>
            </w:r>
          </w:p>
        </w:tc>
        <w:tc>
          <w:tcPr>
            <w:tcW w:w="540" w:type="dxa"/>
          </w:tcPr>
          <w:p w14:paraId="6780959D" w14:textId="77777777" w:rsidR="00633CC7" w:rsidRDefault="001A5731">
            <w:pPr>
              <w:pStyle w:val="TableParagraph"/>
              <w:spacing w:line="184" w:lineRule="exact"/>
              <w:ind w:left="53"/>
              <w:rPr>
                <w:sz w:val="18"/>
              </w:rPr>
            </w:pPr>
            <w:r>
              <w:rPr>
                <w:spacing w:val="-5"/>
                <w:sz w:val="18"/>
              </w:rPr>
              <w:t>30</w:t>
            </w:r>
          </w:p>
        </w:tc>
        <w:tc>
          <w:tcPr>
            <w:tcW w:w="756" w:type="dxa"/>
          </w:tcPr>
          <w:p w14:paraId="4AF88638" w14:textId="77777777" w:rsidR="00633CC7" w:rsidRDefault="001A5731">
            <w:pPr>
              <w:pStyle w:val="TableParagraph"/>
              <w:spacing w:line="184" w:lineRule="exact"/>
              <w:ind w:left="269"/>
              <w:rPr>
                <w:sz w:val="18"/>
              </w:rPr>
            </w:pPr>
            <w:r>
              <w:rPr>
                <w:sz w:val="18"/>
              </w:rPr>
              <w:t>30</w:t>
            </w:r>
            <w:r>
              <w:rPr>
                <w:spacing w:val="-1"/>
                <w:sz w:val="18"/>
              </w:rPr>
              <w:t xml:space="preserve"> </w:t>
            </w:r>
            <w:r>
              <w:rPr>
                <w:spacing w:val="-10"/>
                <w:sz w:val="18"/>
              </w:rPr>
              <w:t>-</w:t>
            </w:r>
          </w:p>
        </w:tc>
        <w:tc>
          <w:tcPr>
            <w:tcW w:w="270" w:type="dxa"/>
          </w:tcPr>
          <w:p w14:paraId="3B41F88C" w14:textId="77777777" w:rsidR="00633CC7" w:rsidRDefault="001A5731">
            <w:pPr>
              <w:pStyle w:val="TableParagraph"/>
              <w:spacing w:line="184" w:lineRule="exact"/>
              <w:ind w:left="54" w:right="-15"/>
              <w:rPr>
                <w:sz w:val="18"/>
              </w:rPr>
            </w:pPr>
            <w:r>
              <w:rPr>
                <w:spacing w:val="-5"/>
                <w:sz w:val="18"/>
              </w:rPr>
              <w:t>20</w:t>
            </w:r>
          </w:p>
        </w:tc>
        <w:tc>
          <w:tcPr>
            <w:tcW w:w="756" w:type="dxa"/>
          </w:tcPr>
          <w:p w14:paraId="6CE8E368" w14:textId="77777777" w:rsidR="00633CC7" w:rsidRDefault="001A5731">
            <w:pPr>
              <w:pStyle w:val="TableParagraph"/>
              <w:spacing w:line="184" w:lineRule="exact"/>
              <w:ind w:left="432"/>
              <w:rPr>
                <w:sz w:val="18"/>
              </w:rPr>
            </w:pPr>
            <w:r>
              <w:rPr>
                <w:spacing w:val="-5"/>
                <w:sz w:val="18"/>
              </w:rPr>
              <w:t>20</w:t>
            </w:r>
          </w:p>
        </w:tc>
        <w:tc>
          <w:tcPr>
            <w:tcW w:w="916" w:type="dxa"/>
          </w:tcPr>
          <w:p w14:paraId="3D68F0BC" w14:textId="77777777" w:rsidR="00633CC7" w:rsidRDefault="001A5731">
            <w:pPr>
              <w:pStyle w:val="TableParagraph"/>
              <w:spacing w:line="184" w:lineRule="exact"/>
              <w:ind w:right="49"/>
              <w:jc w:val="right"/>
              <w:rPr>
                <w:sz w:val="18"/>
              </w:rPr>
            </w:pPr>
            <w:r>
              <w:rPr>
                <w:sz w:val="18"/>
              </w:rPr>
              <w:t>│</w:t>
            </w:r>
          </w:p>
        </w:tc>
      </w:tr>
      <w:tr w:rsidR="00633CC7" w14:paraId="417BE504" w14:textId="77777777">
        <w:trPr>
          <w:trHeight w:val="203"/>
        </w:trPr>
        <w:tc>
          <w:tcPr>
            <w:tcW w:w="2804" w:type="dxa"/>
            <w:gridSpan w:val="2"/>
          </w:tcPr>
          <w:p w14:paraId="523D99B2" w14:textId="77777777" w:rsidR="00633CC7" w:rsidRDefault="001A5731">
            <w:pPr>
              <w:pStyle w:val="TableParagraph"/>
              <w:tabs>
                <w:tab w:val="left" w:pos="2533"/>
              </w:tabs>
              <w:spacing w:line="184" w:lineRule="exact"/>
              <w:ind w:left="50"/>
              <w:rPr>
                <w:sz w:val="18"/>
              </w:rPr>
            </w:pPr>
            <w:r>
              <w:rPr>
                <w:sz w:val="18"/>
              </w:rPr>
              <w:t>│в</w:t>
            </w:r>
            <w:r>
              <w:rPr>
                <w:spacing w:val="-5"/>
                <w:sz w:val="18"/>
              </w:rPr>
              <w:t xml:space="preserve"> </w:t>
            </w:r>
            <w:r>
              <w:rPr>
                <w:sz w:val="18"/>
              </w:rPr>
              <w:t>одном</w:t>
            </w:r>
            <w:r>
              <w:rPr>
                <w:spacing w:val="-4"/>
                <w:sz w:val="18"/>
              </w:rPr>
              <w:t xml:space="preserve"> </w:t>
            </w:r>
            <w:r>
              <w:rPr>
                <w:sz w:val="18"/>
              </w:rPr>
              <w:t>уровне</w:t>
            </w:r>
            <w:r>
              <w:rPr>
                <w:spacing w:val="-4"/>
                <w:sz w:val="18"/>
              </w:rPr>
              <w:t xml:space="preserve"> </w:t>
            </w:r>
            <w:r>
              <w:rPr>
                <w:spacing w:val="-10"/>
                <w:sz w:val="18"/>
              </w:rPr>
              <w:t>с</w:t>
            </w:r>
            <w:r>
              <w:rPr>
                <w:sz w:val="18"/>
              </w:rPr>
              <w:tab/>
            </w:r>
            <w:r>
              <w:rPr>
                <w:spacing w:val="-10"/>
                <w:sz w:val="18"/>
              </w:rPr>
              <w:t>│</w:t>
            </w:r>
          </w:p>
        </w:tc>
        <w:tc>
          <w:tcPr>
            <w:tcW w:w="648" w:type="dxa"/>
          </w:tcPr>
          <w:p w14:paraId="203E1403" w14:textId="77777777" w:rsidR="00633CC7" w:rsidRDefault="00633CC7">
            <w:pPr>
              <w:pStyle w:val="TableParagraph"/>
              <w:rPr>
                <w:rFonts w:ascii="Times New Roman"/>
                <w:sz w:val="14"/>
              </w:rPr>
            </w:pPr>
          </w:p>
        </w:tc>
        <w:tc>
          <w:tcPr>
            <w:tcW w:w="918" w:type="dxa"/>
          </w:tcPr>
          <w:p w14:paraId="08928279" w14:textId="77777777" w:rsidR="00633CC7" w:rsidRDefault="00633CC7">
            <w:pPr>
              <w:pStyle w:val="TableParagraph"/>
              <w:rPr>
                <w:rFonts w:ascii="Times New Roman"/>
                <w:sz w:val="14"/>
              </w:rPr>
            </w:pPr>
          </w:p>
        </w:tc>
        <w:tc>
          <w:tcPr>
            <w:tcW w:w="324" w:type="dxa"/>
          </w:tcPr>
          <w:p w14:paraId="77A40517" w14:textId="77777777" w:rsidR="00633CC7" w:rsidRDefault="00633CC7">
            <w:pPr>
              <w:pStyle w:val="TableParagraph"/>
              <w:rPr>
                <w:rFonts w:ascii="Times New Roman"/>
                <w:sz w:val="14"/>
              </w:rPr>
            </w:pPr>
          </w:p>
        </w:tc>
        <w:tc>
          <w:tcPr>
            <w:tcW w:w="919" w:type="dxa"/>
          </w:tcPr>
          <w:p w14:paraId="6A6438D7" w14:textId="77777777" w:rsidR="00633CC7" w:rsidRDefault="00633CC7">
            <w:pPr>
              <w:pStyle w:val="TableParagraph"/>
              <w:rPr>
                <w:rFonts w:ascii="Times New Roman"/>
                <w:sz w:val="14"/>
              </w:rPr>
            </w:pPr>
          </w:p>
        </w:tc>
        <w:tc>
          <w:tcPr>
            <w:tcW w:w="540" w:type="dxa"/>
          </w:tcPr>
          <w:p w14:paraId="21E5891E" w14:textId="77777777" w:rsidR="00633CC7" w:rsidRDefault="00633CC7">
            <w:pPr>
              <w:pStyle w:val="TableParagraph"/>
              <w:rPr>
                <w:rFonts w:ascii="Times New Roman"/>
                <w:sz w:val="14"/>
              </w:rPr>
            </w:pPr>
          </w:p>
        </w:tc>
        <w:tc>
          <w:tcPr>
            <w:tcW w:w="756" w:type="dxa"/>
          </w:tcPr>
          <w:p w14:paraId="7DCA04C8" w14:textId="77777777" w:rsidR="00633CC7" w:rsidRDefault="00633CC7">
            <w:pPr>
              <w:pStyle w:val="TableParagraph"/>
              <w:rPr>
                <w:rFonts w:ascii="Times New Roman"/>
                <w:sz w:val="14"/>
              </w:rPr>
            </w:pPr>
          </w:p>
        </w:tc>
        <w:tc>
          <w:tcPr>
            <w:tcW w:w="270" w:type="dxa"/>
          </w:tcPr>
          <w:p w14:paraId="4A267866" w14:textId="77777777" w:rsidR="00633CC7" w:rsidRDefault="00633CC7">
            <w:pPr>
              <w:pStyle w:val="TableParagraph"/>
              <w:rPr>
                <w:rFonts w:ascii="Times New Roman"/>
                <w:sz w:val="14"/>
              </w:rPr>
            </w:pPr>
          </w:p>
        </w:tc>
        <w:tc>
          <w:tcPr>
            <w:tcW w:w="756" w:type="dxa"/>
          </w:tcPr>
          <w:p w14:paraId="40E5B1C1" w14:textId="77777777" w:rsidR="00633CC7" w:rsidRDefault="00633CC7">
            <w:pPr>
              <w:pStyle w:val="TableParagraph"/>
              <w:rPr>
                <w:rFonts w:ascii="Times New Roman"/>
                <w:sz w:val="14"/>
              </w:rPr>
            </w:pPr>
          </w:p>
        </w:tc>
        <w:tc>
          <w:tcPr>
            <w:tcW w:w="916" w:type="dxa"/>
          </w:tcPr>
          <w:p w14:paraId="46E104A4" w14:textId="77777777" w:rsidR="00633CC7" w:rsidRDefault="001A5731">
            <w:pPr>
              <w:pStyle w:val="TableParagraph"/>
              <w:spacing w:line="184" w:lineRule="exact"/>
              <w:ind w:right="51"/>
              <w:jc w:val="right"/>
              <w:rPr>
                <w:sz w:val="18"/>
              </w:rPr>
            </w:pPr>
            <w:r>
              <w:rPr>
                <w:sz w:val="18"/>
              </w:rPr>
              <w:t>│</w:t>
            </w:r>
          </w:p>
        </w:tc>
      </w:tr>
      <w:tr w:rsidR="00633CC7" w14:paraId="3898BF90" w14:textId="77777777">
        <w:trPr>
          <w:trHeight w:val="204"/>
        </w:trPr>
        <w:tc>
          <w:tcPr>
            <w:tcW w:w="2804" w:type="dxa"/>
            <w:gridSpan w:val="2"/>
          </w:tcPr>
          <w:p w14:paraId="490D9156" w14:textId="77777777" w:rsidR="00633CC7" w:rsidRDefault="001A5731">
            <w:pPr>
              <w:pStyle w:val="TableParagraph"/>
              <w:spacing w:line="184" w:lineRule="exact"/>
              <w:ind w:left="50"/>
              <w:rPr>
                <w:sz w:val="18"/>
              </w:rPr>
            </w:pPr>
            <w:r>
              <w:rPr>
                <w:sz w:val="18"/>
              </w:rPr>
              <w:t>│примыкающей</w:t>
            </w:r>
            <w:r>
              <w:rPr>
                <w:spacing w:val="-10"/>
                <w:sz w:val="18"/>
              </w:rPr>
              <w:t xml:space="preserve"> </w:t>
            </w:r>
            <w:r>
              <w:rPr>
                <w:sz w:val="18"/>
              </w:rPr>
              <w:t>дорогой,</w:t>
            </w:r>
            <w:r>
              <w:rPr>
                <w:spacing w:val="-10"/>
                <w:sz w:val="18"/>
              </w:rPr>
              <w:t xml:space="preserve"> </w:t>
            </w:r>
            <w:r>
              <w:rPr>
                <w:spacing w:val="-5"/>
                <w:sz w:val="18"/>
              </w:rPr>
              <w:t>м│</w:t>
            </w:r>
          </w:p>
        </w:tc>
        <w:tc>
          <w:tcPr>
            <w:tcW w:w="648" w:type="dxa"/>
          </w:tcPr>
          <w:p w14:paraId="288D63A4" w14:textId="77777777" w:rsidR="00633CC7" w:rsidRDefault="00633CC7">
            <w:pPr>
              <w:pStyle w:val="TableParagraph"/>
              <w:rPr>
                <w:rFonts w:ascii="Times New Roman"/>
                <w:sz w:val="14"/>
              </w:rPr>
            </w:pPr>
          </w:p>
        </w:tc>
        <w:tc>
          <w:tcPr>
            <w:tcW w:w="918" w:type="dxa"/>
          </w:tcPr>
          <w:p w14:paraId="5334446C" w14:textId="77777777" w:rsidR="00633CC7" w:rsidRDefault="00633CC7">
            <w:pPr>
              <w:pStyle w:val="TableParagraph"/>
              <w:rPr>
                <w:rFonts w:ascii="Times New Roman"/>
                <w:sz w:val="14"/>
              </w:rPr>
            </w:pPr>
          </w:p>
        </w:tc>
        <w:tc>
          <w:tcPr>
            <w:tcW w:w="324" w:type="dxa"/>
          </w:tcPr>
          <w:p w14:paraId="1731C5C5" w14:textId="77777777" w:rsidR="00633CC7" w:rsidRDefault="00633CC7">
            <w:pPr>
              <w:pStyle w:val="TableParagraph"/>
              <w:rPr>
                <w:rFonts w:ascii="Times New Roman"/>
                <w:sz w:val="14"/>
              </w:rPr>
            </w:pPr>
          </w:p>
        </w:tc>
        <w:tc>
          <w:tcPr>
            <w:tcW w:w="919" w:type="dxa"/>
          </w:tcPr>
          <w:p w14:paraId="6B7CC492" w14:textId="77777777" w:rsidR="00633CC7" w:rsidRDefault="00633CC7">
            <w:pPr>
              <w:pStyle w:val="TableParagraph"/>
              <w:rPr>
                <w:rFonts w:ascii="Times New Roman"/>
                <w:sz w:val="14"/>
              </w:rPr>
            </w:pPr>
          </w:p>
        </w:tc>
        <w:tc>
          <w:tcPr>
            <w:tcW w:w="540" w:type="dxa"/>
          </w:tcPr>
          <w:p w14:paraId="2C8E031C" w14:textId="77777777" w:rsidR="00633CC7" w:rsidRDefault="00633CC7">
            <w:pPr>
              <w:pStyle w:val="TableParagraph"/>
              <w:rPr>
                <w:rFonts w:ascii="Times New Roman"/>
                <w:sz w:val="14"/>
              </w:rPr>
            </w:pPr>
          </w:p>
        </w:tc>
        <w:tc>
          <w:tcPr>
            <w:tcW w:w="756" w:type="dxa"/>
          </w:tcPr>
          <w:p w14:paraId="5F1A1C91" w14:textId="77777777" w:rsidR="00633CC7" w:rsidRDefault="00633CC7">
            <w:pPr>
              <w:pStyle w:val="TableParagraph"/>
              <w:rPr>
                <w:rFonts w:ascii="Times New Roman"/>
                <w:sz w:val="14"/>
              </w:rPr>
            </w:pPr>
          </w:p>
        </w:tc>
        <w:tc>
          <w:tcPr>
            <w:tcW w:w="270" w:type="dxa"/>
          </w:tcPr>
          <w:p w14:paraId="07C6C6E3" w14:textId="77777777" w:rsidR="00633CC7" w:rsidRDefault="00633CC7">
            <w:pPr>
              <w:pStyle w:val="TableParagraph"/>
              <w:rPr>
                <w:rFonts w:ascii="Times New Roman"/>
                <w:sz w:val="14"/>
              </w:rPr>
            </w:pPr>
          </w:p>
        </w:tc>
        <w:tc>
          <w:tcPr>
            <w:tcW w:w="756" w:type="dxa"/>
          </w:tcPr>
          <w:p w14:paraId="6FC8AEA1" w14:textId="77777777" w:rsidR="00633CC7" w:rsidRDefault="00633CC7">
            <w:pPr>
              <w:pStyle w:val="TableParagraph"/>
              <w:rPr>
                <w:rFonts w:ascii="Times New Roman"/>
                <w:sz w:val="14"/>
              </w:rPr>
            </w:pPr>
          </w:p>
        </w:tc>
        <w:tc>
          <w:tcPr>
            <w:tcW w:w="916" w:type="dxa"/>
          </w:tcPr>
          <w:p w14:paraId="00E0513A" w14:textId="77777777" w:rsidR="00633CC7" w:rsidRDefault="001A5731">
            <w:pPr>
              <w:pStyle w:val="TableParagraph"/>
              <w:spacing w:line="184" w:lineRule="exact"/>
              <w:ind w:right="51"/>
              <w:jc w:val="right"/>
              <w:rPr>
                <w:sz w:val="18"/>
              </w:rPr>
            </w:pPr>
            <w:r>
              <w:rPr>
                <w:sz w:val="18"/>
              </w:rPr>
              <w:t>│</w:t>
            </w:r>
          </w:p>
        </w:tc>
      </w:tr>
      <w:tr w:rsidR="00633CC7" w14:paraId="5205990C" w14:textId="77777777">
        <w:trPr>
          <w:trHeight w:val="203"/>
        </w:trPr>
        <w:tc>
          <w:tcPr>
            <w:tcW w:w="2804" w:type="dxa"/>
            <w:gridSpan w:val="2"/>
          </w:tcPr>
          <w:p w14:paraId="56F9D892" w14:textId="77777777" w:rsidR="00633CC7" w:rsidRDefault="001A5731">
            <w:pPr>
              <w:pStyle w:val="TableParagraph"/>
              <w:tabs>
                <w:tab w:val="left" w:pos="2533"/>
              </w:tabs>
              <w:spacing w:line="184" w:lineRule="exact"/>
              <w:ind w:left="50"/>
              <w:rPr>
                <w:sz w:val="18"/>
              </w:rPr>
            </w:pPr>
            <w:r>
              <w:rPr>
                <w:spacing w:val="-5"/>
                <w:sz w:val="18"/>
              </w:rPr>
              <w:t>│K</w:t>
            </w:r>
            <w:r>
              <w:rPr>
                <w:sz w:val="18"/>
              </w:rPr>
              <w:tab/>
            </w:r>
            <w:r>
              <w:rPr>
                <w:spacing w:val="-10"/>
                <w:sz w:val="18"/>
              </w:rPr>
              <w:t>│</w:t>
            </w:r>
          </w:p>
        </w:tc>
        <w:tc>
          <w:tcPr>
            <w:tcW w:w="648" w:type="dxa"/>
          </w:tcPr>
          <w:p w14:paraId="49F63580" w14:textId="77777777" w:rsidR="00633CC7" w:rsidRDefault="001A5731">
            <w:pPr>
              <w:pStyle w:val="TableParagraph"/>
              <w:spacing w:line="184" w:lineRule="exact"/>
              <w:ind w:left="147" w:right="147"/>
              <w:jc w:val="center"/>
              <w:rPr>
                <w:sz w:val="18"/>
              </w:rPr>
            </w:pPr>
            <w:r>
              <w:rPr>
                <w:spacing w:val="-5"/>
                <w:sz w:val="18"/>
              </w:rPr>
              <w:t>1,0</w:t>
            </w:r>
          </w:p>
        </w:tc>
        <w:tc>
          <w:tcPr>
            <w:tcW w:w="918" w:type="dxa"/>
          </w:tcPr>
          <w:p w14:paraId="056F4EE3" w14:textId="77777777" w:rsidR="00633CC7" w:rsidRDefault="001A5731">
            <w:pPr>
              <w:pStyle w:val="TableParagraph"/>
              <w:spacing w:line="184" w:lineRule="exact"/>
              <w:ind w:left="377"/>
              <w:rPr>
                <w:sz w:val="18"/>
              </w:rPr>
            </w:pPr>
            <w:r>
              <w:rPr>
                <w:spacing w:val="-5"/>
                <w:sz w:val="18"/>
              </w:rPr>
              <w:t>1,1</w:t>
            </w:r>
          </w:p>
        </w:tc>
        <w:tc>
          <w:tcPr>
            <w:tcW w:w="324" w:type="dxa"/>
          </w:tcPr>
          <w:p w14:paraId="1A3216B6" w14:textId="77777777" w:rsidR="00633CC7" w:rsidRDefault="00633CC7">
            <w:pPr>
              <w:pStyle w:val="TableParagraph"/>
              <w:rPr>
                <w:rFonts w:ascii="Times New Roman"/>
                <w:sz w:val="14"/>
              </w:rPr>
            </w:pPr>
          </w:p>
        </w:tc>
        <w:tc>
          <w:tcPr>
            <w:tcW w:w="919" w:type="dxa"/>
          </w:tcPr>
          <w:p w14:paraId="0E9DF918" w14:textId="77777777" w:rsidR="00633CC7" w:rsidRDefault="001A5731">
            <w:pPr>
              <w:pStyle w:val="TableParagraph"/>
              <w:spacing w:line="184" w:lineRule="exact"/>
              <w:ind w:right="52"/>
              <w:jc w:val="right"/>
              <w:rPr>
                <w:sz w:val="18"/>
              </w:rPr>
            </w:pPr>
            <w:r>
              <w:rPr>
                <w:spacing w:val="-4"/>
                <w:sz w:val="18"/>
              </w:rPr>
              <w:t>1,65</w:t>
            </w:r>
          </w:p>
        </w:tc>
        <w:tc>
          <w:tcPr>
            <w:tcW w:w="540" w:type="dxa"/>
          </w:tcPr>
          <w:p w14:paraId="5D69D14D" w14:textId="77777777" w:rsidR="00633CC7" w:rsidRDefault="00633CC7">
            <w:pPr>
              <w:pStyle w:val="TableParagraph"/>
              <w:rPr>
                <w:rFonts w:ascii="Times New Roman"/>
                <w:sz w:val="14"/>
              </w:rPr>
            </w:pPr>
          </w:p>
        </w:tc>
        <w:tc>
          <w:tcPr>
            <w:tcW w:w="756" w:type="dxa"/>
          </w:tcPr>
          <w:p w14:paraId="3F8F7108" w14:textId="77777777" w:rsidR="00633CC7" w:rsidRDefault="001A5731">
            <w:pPr>
              <w:pStyle w:val="TableParagraph"/>
              <w:spacing w:line="184" w:lineRule="exact"/>
              <w:ind w:left="269"/>
              <w:rPr>
                <w:sz w:val="18"/>
              </w:rPr>
            </w:pPr>
            <w:r>
              <w:rPr>
                <w:spacing w:val="-5"/>
                <w:sz w:val="18"/>
              </w:rPr>
              <w:t>2,5</w:t>
            </w:r>
          </w:p>
        </w:tc>
        <w:tc>
          <w:tcPr>
            <w:tcW w:w="270" w:type="dxa"/>
          </w:tcPr>
          <w:p w14:paraId="7CF0159F" w14:textId="77777777" w:rsidR="00633CC7" w:rsidRDefault="00633CC7">
            <w:pPr>
              <w:pStyle w:val="TableParagraph"/>
              <w:rPr>
                <w:rFonts w:ascii="Times New Roman"/>
                <w:sz w:val="14"/>
              </w:rPr>
            </w:pPr>
          </w:p>
        </w:tc>
        <w:tc>
          <w:tcPr>
            <w:tcW w:w="756" w:type="dxa"/>
          </w:tcPr>
          <w:p w14:paraId="217A6D2C" w14:textId="77777777" w:rsidR="00633CC7" w:rsidRDefault="001A5731">
            <w:pPr>
              <w:pStyle w:val="TableParagraph"/>
              <w:spacing w:line="184" w:lineRule="exact"/>
              <w:ind w:left="431"/>
              <w:rPr>
                <w:sz w:val="18"/>
              </w:rPr>
            </w:pPr>
            <w:r>
              <w:rPr>
                <w:spacing w:val="-5"/>
                <w:sz w:val="18"/>
              </w:rPr>
              <w:t>5,0</w:t>
            </w:r>
          </w:p>
        </w:tc>
        <w:tc>
          <w:tcPr>
            <w:tcW w:w="916" w:type="dxa"/>
          </w:tcPr>
          <w:p w14:paraId="70BB06ED" w14:textId="77777777" w:rsidR="00633CC7" w:rsidRDefault="001A5731">
            <w:pPr>
              <w:pStyle w:val="TableParagraph"/>
              <w:spacing w:line="184" w:lineRule="exact"/>
              <w:ind w:right="50"/>
              <w:jc w:val="right"/>
              <w:rPr>
                <w:sz w:val="18"/>
              </w:rPr>
            </w:pPr>
            <w:r>
              <w:rPr>
                <w:sz w:val="18"/>
              </w:rPr>
              <w:t>│</w:t>
            </w:r>
          </w:p>
        </w:tc>
      </w:tr>
      <w:tr w:rsidR="00633CC7" w14:paraId="0B77683F" w14:textId="77777777">
        <w:trPr>
          <w:trHeight w:val="203"/>
        </w:trPr>
        <w:tc>
          <w:tcPr>
            <w:tcW w:w="2804" w:type="dxa"/>
            <w:gridSpan w:val="2"/>
          </w:tcPr>
          <w:p w14:paraId="3BCD5161" w14:textId="77777777" w:rsidR="00633CC7" w:rsidRDefault="001A5731">
            <w:pPr>
              <w:pStyle w:val="TableParagraph"/>
              <w:tabs>
                <w:tab w:val="left" w:pos="2533"/>
              </w:tabs>
              <w:spacing w:line="184" w:lineRule="exact"/>
              <w:ind w:left="50"/>
              <w:rPr>
                <w:sz w:val="18"/>
              </w:rPr>
            </w:pPr>
            <w:r>
              <w:rPr>
                <w:sz w:val="18"/>
              </w:rPr>
              <w:t>│</w:t>
            </w:r>
            <w:r>
              <w:rPr>
                <w:spacing w:val="-1"/>
                <w:sz w:val="18"/>
              </w:rPr>
              <w:t xml:space="preserve"> </w:t>
            </w:r>
            <w:r>
              <w:rPr>
                <w:spacing w:val="-5"/>
                <w:sz w:val="18"/>
              </w:rPr>
              <w:t>11</w:t>
            </w:r>
            <w:r>
              <w:rPr>
                <w:sz w:val="18"/>
              </w:rPr>
              <w:tab/>
            </w:r>
            <w:r>
              <w:rPr>
                <w:spacing w:val="-10"/>
                <w:sz w:val="18"/>
              </w:rPr>
              <w:t>│</w:t>
            </w:r>
          </w:p>
        </w:tc>
        <w:tc>
          <w:tcPr>
            <w:tcW w:w="648" w:type="dxa"/>
          </w:tcPr>
          <w:p w14:paraId="4EB7BEEB" w14:textId="77777777" w:rsidR="00633CC7" w:rsidRDefault="00633CC7">
            <w:pPr>
              <w:pStyle w:val="TableParagraph"/>
              <w:rPr>
                <w:rFonts w:ascii="Times New Roman"/>
                <w:sz w:val="14"/>
              </w:rPr>
            </w:pPr>
          </w:p>
        </w:tc>
        <w:tc>
          <w:tcPr>
            <w:tcW w:w="918" w:type="dxa"/>
          </w:tcPr>
          <w:p w14:paraId="7A241E8D" w14:textId="77777777" w:rsidR="00633CC7" w:rsidRDefault="00633CC7">
            <w:pPr>
              <w:pStyle w:val="TableParagraph"/>
              <w:rPr>
                <w:rFonts w:ascii="Times New Roman"/>
                <w:sz w:val="14"/>
              </w:rPr>
            </w:pPr>
          </w:p>
        </w:tc>
        <w:tc>
          <w:tcPr>
            <w:tcW w:w="324" w:type="dxa"/>
          </w:tcPr>
          <w:p w14:paraId="56B4F79D" w14:textId="77777777" w:rsidR="00633CC7" w:rsidRDefault="00633CC7">
            <w:pPr>
              <w:pStyle w:val="TableParagraph"/>
              <w:rPr>
                <w:rFonts w:ascii="Times New Roman"/>
                <w:sz w:val="14"/>
              </w:rPr>
            </w:pPr>
          </w:p>
        </w:tc>
        <w:tc>
          <w:tcPr>
            <w:tcW w:w="919" w:type="dxa"/>
          </w:tcPr>
          <w:p w14:paraId="778C2D8E" w14:textId="77777777" w:rsidR="00633CC7" w:rsidRDefault="00633CC7">
            <w:pPr>
              <w:pStyle w:val="TableParagraph"/>
              <w:rPr>
                <w:rFonts w:ascii="Times New Roman"/>
                <w:sz w:val="14"/>
              </w:rPr>
            </w:pPr>
          </w:p>
        </w:tc>
        <w:tc>
          <w:tcPr>
            <w:tcW w:w="540" w:type="dxa"/>
          </w:tcPr>
          <w:p w14:paraId="57BC9386" w14:textId="77777777" w:rsidR="00633CC7" w:rsidRDefault="00633CC7">
            <w:pPr>
              <w:pStyle w:val="TableParagraph"/>
              <w:rPr>
                <w:rFonts w:ascii="Times New Roman"/>
                <w:sz w:val="14"/>
              </w:rPr>
            </w:pPr>
          </w:p>
        </w:tc>
        <w:tc>
          <w:tcPr>
            <w:tcW w:w="756" w:type="dxa"/>
          </w:tcPr>
          <w:p w14:paraId="78746E18" w14:textId="77777777" w:rsidR="00633CC7" w:rsidRDefault="00633CC7">
            <w:pPr>
              <w:pStyle w:val="TableParagraph"/>
              <w:rPr>
                <w:rFonts w:ascii="Times New Roman"/>
                <w:sz w:val="14"/>
              </w:rPr>
            </w:pPr>
          </w:p>
        </w:tc>
        <w:tc>
          <w:tcPr>
            <w:tcW w:w="270" w:type="dxa"/>
          </w:tcPr>
          <w:p w14:paraId="25B07692" w14:textId="77777777" w:rsidR="00633CC7" w:rsidRDefault="00633CC7">
            <w:pPr>
              <w:pStyle w:val="TableParagraph"/>
              <w:rPr>
                <w:rFonts w:ascii="Times New Roman"/>
                <w:sz w:val="14"/>
              </w:rPr>
            </w:pPr>
          </w:p>
        </w:tc>
        <w:tc>
          <w:tcPr>
            <w:tcW w:w="756" w:type="dxa"/>
          </w:tcPr>
          <w:p w14:paraId="7DC18F95" w14:textId="77777777" w:rsidR="00633CC7" w:rsidRDefault="00633CC7">
            <w:pPr>
              <w:pStyle w:val="TableParagraph"/>
              <w:rPr>
                <w:rFonts w:ascii="Times New Roman"/>
                <w:sz w:val="14"/>
              </w:rPr>
            </w:pPr>
          </w:p>
        </w:tc>
        <w:tc>
          <w:tcPr>
            <w:tcW w:w="916" w:type="dxa"/>
          </w:tcPr>
          <w:p w14:paraId="05AE5173" w14:textId="77777777" w:rsidR="00633CC7" w:rsidRDefault="001A5731">
            <w:pPr>
              <w:pStyle w:val="TableParagraph"/>
              <w:spacing w:line="184" w:lineRule="exact"/>
              <w:ind w:right="51"/>
              <w:jc w:val="right"/>
              <w:rPr>
                <w:sz w:val="18"/>
              </w:rPr>
            </w:pPr>
            <w:r>
              <w:rPr>
                <w:sz w:val="18"/>
              </w:rPr>
              <w:t>│</w:t>
            </w:r>
          </w:p>
        </w:tc>
      </w:tr>
      <w:tr w:rsidR="00633CC7" w14:paraId="74D9F162" w14:textId="77777777">
        <w:trPr>
          <w:trHeight w:val="408"/>
        </w:trPr>
        <w:tc>
          <w:tcPr>
            <w:tcW w:w="8851" w:type="dxa"/>
            <w:gridSpan w:val="11"/>
          </w:tcPr>
          <w:p w14:paraId="7EE6E697" w14:textId="77777777" w:rsidR="00633CC7" w:rsidRDefault="001A5731">
            <w:pPr>
              <w:pStyle w:val="TableParagraph"/>
              <w:ind w:left="50"/>
              <w:rPr>
                <w:sz w:val="18"/>
              </w:rPr>
            </w:pPr>
            <w:r>
              <w:rPr>
                <w:spacing w:val="-2"/>
                <w:sz w:val="18"/>
              </w:rPr>
              <w:t>├──────────────────────┼────────────────────────────────────────────────────────┤</w:t>
            </w:r>
          </w:p>
          <w:p w14:paraId="7B292769" w14:textId="77777777" w:rsidR="00633CC7" w:rsidRDefault="001A5731">
            <w:pPr>
              <w:pStyle w:val="TableParagraph"/>
              <w:tabs>
                <w:tab w:val="left" w:pos="2965"/>
                <w:tab w:val="left" w:pos="3829"/>
                <w:tab w:val="left" w:pos="7610"/>
                <w:tab w:val="left" w:pos="8690"/>
              </w:tabs>
              <w:spacing w:line="184" w:lineRule="exact"/>
              <w:ind w:left="50"/>
              <w:rPr>
                <w:sz w:val="18"/>
              </w:rPr>
            </w:pPr>
            <w:r>
              <w:rPr>
                <w:sz w:val="18"/>
              </w:rPr>
              <w:t>│Число</w:t>
            </w:r>
            <w:r>
              <w:rPr>
                <w:spacing w:val="-7"/>
                <w:sz w:val="18"/>
              </w:rPr>
              <w:t xml:space="preserve"> </w:t>
            </w:r>
            <w:r>
              <w:rPr>
                <w:sz w:val="18"/>
              </w:rPr>
              <w:t>основных</w:t>
            </w:r>
            <w:r>
              <w:rPr>
                <w:spacing w:val="-5"/>
                <w:sz w:val="18"/>
              </w:rPr>
              <w:t xml:space="preserve"> </w:t>
            </w:r>
            <w:r>
              <w:rPr>
                <w:sz w:val="18"/>
              </w:rPr>
              <w:t>полос</w:t>
            </w:r>
            <w:r>
              <w:rPr>
                <w:spacing w:val="45"/>
                <w:w w:val="150"/>
                <w:sz w:val="18"/>
              </w:rPr>
              <w:t xml:space="preserve"> </w:t>
            </w:r>
            <w:r>
              <w:rPr>
                <w:spacing w:val="-10"/>
                <w:sz w:val="18"/>
              </w:rPr>
              <w:t>│</w:t>
            </w:r>
            <w:r>
              <w:rPr>
                <w:sz w:val="18"/>
              </w:rPr>
              <w:tab/>
            </w:r>
            <w:r>
              <w:rPr>
                <w:spacing w:val="-10"/>
                <w:sz w:val="18"/>
              </w:rPr>
              <w:t>2</w:t>
            </w:r>
            <w:r>
              <w:rPr>
                <w:sz w:val="18"/>
              </w:rPr>
              <w:tab/>
              <w:t>3</w:t>
            </w:r>
            <w:r>
              <w:rPr>
                <w:spacing w:val="-5"/>
                <w:sz w:val="18"/>
              </w:rPr>
              <w:t xml:space="preserve"> </w:t>
            </w:r>
            <w:r>
              <w:rPr>
                <w:sz w:val="18"/>
              </w:rPr>
              <w:t>без</w:t>
            </w:r>
            <w:r>
              <w:rPr>
                <w:spacing w:val="-2"/>
                <w:sz w:val="18"/>
              </w:rPr>
              <w:t xml:space="preserve"> </w:t>
            </w:r>
            <w:r>
              <w:rPr>
                <w:sz w:val="18"/>
              </w:rPr>
              <w:t>разметки</w:t>
            </w:r>
            <w:r>
              <w:rPr>
                <w:spacing w:val="51"/>
                <w:w w:val="150"/>
                <w:sz w:val="18"/>
              </w:rPr>
              <w:t xml:space="preserve"> </w:t>
            </w:r>
            <w:r>
              <w:rPr>
                <w:sz w:val="18"/>
              </w:rPr>
              <w:t>3</w:t>
            </w:r>
            <w:r>
              <w:rPr>
                <w:spacing w:val="-2"/>
                <w:sz w:val="18"/>
              </w:rPr>
              <w:t xml:space="preserve"> </w:t>
            </w:r>
            <w:r>
              <w:rPr>
                <w:sz w:val="18"/>
              </w:rPr>
              <w:t>с</w:t>
            </w:r>
            <w:r>
              <w:rPr>
                <w:spacing w:val="-2"/>
                <w:sz w:val="18"/>
              </w:rPr>
              <w:t xml:space="preserve"> разметкой</w:t>
            </w:r>
            <w:r>
              <w:rPr>
                <w:sz w:val="18"/>
              </w:rPr>
              <w:tab/>
              <w:t>4</w:t>
            </w:r>
            <w:r>
              <w:rPr>
                <w:spacing w:val="-3"/>
                <w:sz w:val="18"/>
              </w:rPr>
              <w:t xml:space="preserve"> </w:t>
            </w:r>
            <w:r>
              <w:rPr>
                <w:spacing w:val="-5"/>
                <w:sz w:val="18"/>
              </w:rPr>
              <w:t>без</w:t>
            </w:r>
            <w:r>
              <w:rPr>
                <w:sz w:val="18"/>
              </w:rPr>
              <w:tab/>
            </w:r>
            <w:r>
              <w:rPr>
                <w:spacing w:val="-10"/>
                <w:sz w:val="18"/>
              </w:rPr>
              <w:t>│</w:t>
            </w:r>
          </w:p>
        </w:tc>
      </w:tr>
      <w:tr w:rsidR="00633CC7" w14:paraId="29642577" w14:textId="77777777">
        <w:trPr>
          <w:trHeight w:val="204"/>
        </w:trPr>
        <w:tc>
          <w:tcPr>
            <w:tcW w:w="2480" w:type="dxa"/>
          </w:tcPr>
          <w:p w14:paraId="680E41BF" w14:textId="77777777" w:rsidR="00633CC7" w:rsidRDefault="001A5731">
            <w:pPr>
              <w:pStyle w:val="TableParagraph"/>
              <w:spacing w:line="184" w:lineRule="exact"/>
              <w:ind w:left="50"/>
              <w:rPr>
                <w:sz w:val="18"/>
              </w:rPr>
            </w:pPr>
            <w:r>
              <w:rPr>
                <w:sz w:val="18"/>
              </w:rPr>
              <w:t>│на</w:t>
            </w:r>
            <w:r>
              <w:rPr>
                <w:spacing w:val="-6"/>
                <w:sz w:val="18"/>
              </w:rPr>
              <w:t xml:space="preserve"> </w:t>
            </w:r>
            <w:r>
              <w:rPr>
                <w:sz w:val="18"/>
              </w:rPr>
              <w:t>проезжей</w:t>
            </w:r>
            <w:r>
              <w:rPr>
                <w:spacing w:val="-5"/>
                <w:sz w:val="18"/>
              </w:rPr>
              <w:t xml:space="preserve"> </w:t>
            </w:r>
            <w:r>
              <w:rPr>
                <w:sz w:val="18"/>
              </w:rPr>
              <w:t>части</w:t>
            </w:r>
            <w:r>
              <w:rPr>
                <w:spacing w:val="-5"/>
                <w:sz w:val="18"/>
              </w:rPr>
              <w:t xml:space="preserve"> для</w:t>
            </w:r>
          </w:p>
        </w:tc>
        <w:tc>
          <w:tcPr>
            <w:tcW w:w="324" w:type="dxa"/>
          </w:tcPr>
          <w:p w14:paraId="05FD340D" w14:textId="77777777" w:rsidR="00633CC7" w:rsidRDefault="001A5731">
            <w:pPr>
              <w:pStyle w:val="TableParagraph"/>
              <w:spacing w:line="184" w:lineRule="exact"/>
              <w:ind w:left="53"/>
              <w:rPr>
                <w:sz w:val="18"/>
              </w:rPr>
            </w:pPr>
            <w:r>
              <w:rPr>
                <w:sz w:val="18"/>
              </w:rPr>
              <w:t>│</w:t>
            </w:r>
          </w:p>
        </w:tc>
        <w:tc>
          <w:tcPr>
            <w:tcW w:w="648" w:type="dxa"/>
          </w:tcPr>
          <w:p w14:paraId="5DC28D45" w14:textId="77777777" w:rsidR="00633CC7" w:rsidRDefault="00633CC7">
            <w:pPr>
              <w:pStyle w:val="TableParagraph"/>
              <w:rPr>
                <w:rFonts w:ascii="Times New Roman"/>
                <w:sz w:val="14"/>
              </w:rPr>
            </w:pPr>
          </w:p>
        </w:tc>
        <w:tc>
          <w:tcPr>
            <w:tcW w:w="1242" w:type="dxa"/>
            <w:gridSpan w:val="2"/>
          </w:tcPr>
          <w:p w14:paraId="0BB272E6" w14:textId="77777777" w:rsidR="00633CC7" w:rsidRDefault="00633CC7">
            <w:pPr>
              <w:pStyle w:val="TableParagraph"/>
              <w:rPr>
                <w:rFonts w:ascii="Times New Roman"/>
                <w:sz w:val="14"/>
              </w:rPr>
            </w:pPr>
          </w:p>
        </w:tc>
        <w:tc>
          <w:tcPr>
            <w:tcW w:w="2485" w:type="dxa"/>
            <w:gridSpan w:val="4"/>
          </w:tcPr>
          <w:p w14:paraId="57EEAB6F" w14:textId="77777777" w:rsidR="00633CC7" w:rsidRDefault="001A5731">
            <w:pPr>
              <w:pStyle w:val="TableParagraph"/>
              <w:spacing w:line="184" w:lineRule="exact"/>
              <w:ind w:left="863"/>
              <w:rPr>
                <w:sz w:val="18"/>
              </w:rPr>
            </w:pPr>
            <w:r>
              <w:rPr>
                <w:sz w:val="18"/>
              </w:rPr>
              <w:t>полос</w:t>
            </w:r>
            <w:r>
              <w:rPr>
                <w:spacing w:val="-5"/>
                <w:sz w:val="18"/>
              </w:rPr>
              <w:t xml:space="preserve"> </w:t>
            </w:r>
            <w:r>
              <w:rPr>
                <w:spacing w:val="-2"/>
                <w:sz w:val="18"/>
              </w:rPr>
              <w:t>движения</w:t>
            </w:r>
          </w:p>
        </w:tc>
        <w:tc>
          <w:tcPr>
            <w:tcW w:w="1672" w:type="dxa"/>
            <w:gridSpan w:val="2"/>
          </w:tcPr>
          <w:p w14:paraId="7A339EE8" w14:textId="77777777" w:rsidR="00633CC7" w:rsidRDefault="001A5731">
            <w:pPr>
              <w:pStyle w:val="TableParagraph"/>
              <w:spacing w:line="184" w:lineRule="exact"/>
              <w:ind w:left="-2"/>
              <w:rPr>
                <w:sz w:val="18"/>
              </w:rPr>
            </w:pPr>
            <w:r>
              <w:rPr>
                <w:spacing w:val="-2"/>
                <w:sz w:val="18"/>
              </w:rPr>
              <w:t>разделительной│</w:t>
            </w:r>
          </w:p>
        </w:tc>
      </w:tr>
      <w:tr w:rsidR="00633CC7" w14:paraId="17E9E83F" w14:textId="77777777">
        <w:trPr>
          <w:trHeight w:val="203"/>
        </w:trPr>
        <w:tc>
          <w:tcPr>
            <w:tcW w:w="2480" w:type="dxa"/>
          </w:tcPr>
          <w:p w14:paraId="01FE1163" w14:textId="77777777" w:rsidR="00633CC7" w:rsidRDefault="001A5731">
            <w:pPr>
              <w:pStyle w:val="TableParagraph"/>
              <w:spacing w:line="184" w:lineRule="exact"/>
              <w:ind w:left="50"/>
              <w:rPr>
                <w:sz w:val="18"/>
              </w:rPr>
            </w:pPr>
            <w:r>
              <w:rPr>
                <w:sz w:val="18"/>
              </w:rPr>
              <w:t>│прямых</w:t>
            </w:r>
            <w:r>
              <w:rPr>
                <w:spacing w:val="-7"/>
                <w:sz w:val="18"/>
              </w:rPr>
              <w:t xml:space="preserve"> </w:t>
            </w:r>
            <w:r>
              <w:rPr>
                <w:spacing w:val="-2"/>
                <w:sz w:val="18"/>
              </w:rPr>
              <w:t>направлений</w:t>
            </w:r>
          </w:p>
        </w:tc>
        <w:tc>
          <w:tcPr>
            <w:tcW w:w="324" w:type="dxa"/>
          </w:tcPr>
          <w:p w14:paraId="0AEDBD90" w14:textId="77777777" w:rsidR="00633CC7" w:rsidRDefault="001A5731">
            <w:pPr>
              <w:pStyle w:val="TableParagraph"/>
              <w:spacing w:line="184" w:lineRule="exact"/>
              <w:ind w:left="53"/>
              <w:rPr>
                <w:sz w:val="18"/>
              </w:rPr>
            </w:pPr>
            <w:r>
              <w:rPr>
                <w:sz w:val="18"/>
              </w:rPr>
              <w:t>│</w:t>
            </w:r>
          </w:p>
        </w:tc>
        <w:tc>
          <w:tcPr>
            <w:tcW w:w="648" w:type="dxa"/>
          </w:tcPr>
          <w:p w14:paraId="5D8DF270" w14:textId="77777777" w:rsidR="00633CC7" w:rsidRDefault="00633CC7">
            <w:pPr>
              <w:pStyle w:val="TableParagraph"/>
              <w:rPr>
                <w:rFonts w:ascii="Times New Roman"/>
                <w:sz w:val="14"/>
              </w:rPr>
            </w:pPr>
          </w:p>
        </w:tc>
        <w:tc>
          <w:tcPr>
            <w:tcW w:w="1242" w:type="dxa"/>
            <w:gridSpan w:val="2"/>
          </w:tcPr>
          <w:p w14:paraId="299A9B34" w14:textId="77777777" w:rsidR="00633CC7" w:rsidRDefault="00633CC7">
            <w:pPr>
              <w:pStyle w:val="TableParagraph"/>
              <w:rPr>
                <w:rFonts w:ascii="Times New Roman"/>
                <w:sz w:val="14"/>
              </w:rPr>
            </w:pPr>
          </w:p>
        </w:tc>
        <w:tc>
          <w:tcPr>
            <w:tcW w:w="2485" w:type="dxa"/>
            <w:gridSpan w:val="4"/>
          </w:tcPr>
          <w:p w14:paraId="2B40F35B" w14:textId="77777777" w:rsidR="00633CC7" w:rsidRDefault="00633CC7">
            <w:pPr>
              <w:pStyle w:val="TableParagraph"/>
              <w:rPr>
                <w:rFonts w:ascii="Times New Roman"/>
                <w:sz w:val="14"/>
              </w:rPr>
            </w:pPr>
          </w:p>
        </w:tc>
        <w:tc>
          <w:tcPr>
            <w:tcW w:w="1672" w:type="dxa"/>
            <w:gridSpan w:val="2"/>
          </w:tcPr>
          <w:p w14:paraId="75C4BF40" w14:textId="77777777" w:rsidR="00633CC7" w:rsidRDefault="001A5731">
            <w:pPr>
              <w:pStyle w:val="TableParagraph"/>
              <w:tabs>
                <w:tab w:val="left" w:pos="1512"/>
              </w:tabs>
              <w:spacing w:line="184" w:lineRule="exact"/>
              <w:ind w:left="106"/>
              <w:rPr>
                <w:sz w:val="18"/>
              </w:rPr>
            </w:pPr>
            <w:r>
              <w:rPr>
                <w:sz w:val="18"/>
              </w:rPr>
              <w:t>полосы</w:t>
            </w:r>
            <w:r>
              <w:rPr>
                <w:spacing w:val="-3"/>
                <w:sz w:val="18"/>
              </w:rPr>
              <w:t xml:space="preserve"> </w:t>
            </w:r>
            <w:r>
              <w:rPr>
                <w:spacing w:val="-5"/>
                <w:sz w:val="18"/>
              </w:rPr>
              <w:t>&lt;1&gt;</w:t>
            </w:r>
            <w:r>
              <w:rPr>
                <w:sz w:val="18"/>
              </w:rPr>
              <w:tab/>
            </w:r>
            <w:r>
              <w:rPr>
                <w:spacing w:val="-10"/>
                <w:sz w:val="18"/>
              </w:rPr>
              <w:t>│</w:t>
            </w:r>
          </w:p>
        </w:tc>
      </w:tr>
      <w:tr w:rsidR="00633CC7" w14:paraId="128A609C" w14:textId="77777777">
        <w:trPr>
          <w:trHeight w:val="202"/>
        </w:trPr>
        <w:tc>
          <w:tcPr>
            <w:tcW w:w="2480" w:type="dxa"/>
          </w:tcPr>
          <w:p w14:paraId="037F853E" w14:textId="77777777" w:rsidR="00633CC7" w:rsidRDefault="001A5731">
            <w:pPr>
              <w:pStyle w:val="TableParagraph"/>
              <w:spacing w:line="183" w:lineRule="exact"/>
              <w:ind w:left="50"/>
              <w:rPr>
                <w:sz w:val="18"/>
              </w:rPr>
            </w:pPr>
            <w:r>
              <w:rPr>
                <w:spacing w:val="-2"/>
                <w:sz w:val="18"/>
              </w:rPr>
              <w:t>│движения</w:t>
            </w:r>
          </w:p>
        </w:tc>
        <w:tc>
          <w:tcPr>
            <w:tcW w:w="324" w:type="dxa"/>
          </w:tcPr>
          <w:p w14:paraId="4E275285" w14:textId="77777777" w:rsidR="00633CC7" w:rsidRDefault="001A5731">
            <w:pPr>
              <w:pStyle w:val="TableParagraph"/>
              <w:spacing w:line="183" w:lineRule="exact"/>
              <w:ind w:left="53"/>
              <w:rPr>
                <w:sz w:val="18"/>
              </w:rPr>
            </w:pPr>
            <w:r>
              <w:rPr>
                <w:sz w:val="18"/>
              </w:rPr>
              <w:t>│</w:t>
            </w:r>
          </w:p>
        </w:tc>
        <w:tc>
          <w:tcPr>
            <w:tcW w:w="648" w:type="dxa"/>
          </w:tcPr>
          <w:p w14:paraId="55959E98" w14:textId="77777777" w:rsidR="00633CC7" w:rsidRDefault="00633CC7">
            <w:pPr>
              <w:pStyle w:val="TableParagraph"/>
              <w:rPr>
                <w:rFonts w:ascii="Times New Roman"/>
                <w:sz w:val="14"/>
              </w:rPr>
            </w:pPr>
          </w:p>
        </w:tc>
        <w:tc>
          <w:tcPr>
            <w:tcW w:w="1242" w:type="dxa"/>
            <w:gridSpan w:val="2"/>
          </w:tcPr>
          <w:p w14:paraId="67F204BC" w14:textId="77777777" w:rsidR="00633CC7" w:rsidRDefault="00633CC7">
            <w:pPr>
              <w:pStyle w:val="TableParagraph"/>
              <w:rPr>
                <w:rFonts w:ascii="Times New Roman"/>
                <w:sz w:val="14"/>
              </w:rPr>
            </w:pPr>
          </w:p>
        </w:tc>
        <w:tc>
          <w:tcPr>
            <w:tcW w:w="2485" w:type="dxa"/>
            <w:gridSpan w:val="4"/>
          </w:tcPr>
          <w:p w14:paraId="4AAC8021" w14:textId="77777777" w:rsidR="00633CC7" w:rsidRDefault="00633CC7">
            <w:pPr>
              <w:pStyle w:val="TableParagraph"/>
              <w:rPr>
                <w:rFonts w:ascii="Times New Roman"/>
                <w:sz w:val="14"/>
              </w:rPr>
            </w:pPr>
          </w:p>
        </w:tc>
        <w:tc>
          <w:tcPr>
            <w:tcW w:w="1672" w:type="dxa"/>
            <w:gridSpan w:val="2"/>
          </w:tcPr>
          <w:p w14:paraId="56BC580A" w14:textId="77777777" w:rsidR="00633CC7" w:rsidRDefault="001A5731">
            <w:pPr>
              <w:pStyle w:val="TableParagraph"/>
              <w:spacing w:line="183" w:lineRule="exact"/>
              <w:ind w:right="49"/>
              <w:jc w:val="right"/>
              <w:rPr>
                <w:sz w:val="18"/>
              </w:rPr>
            </w:pPr>
            <w:r>
              <w:rPr>
                <w:sz w:val="18"/>
              </w:rPr>
              <w:t>│</w:t>
            </w:r>
          </w:p>
        </w:tc>
      </w:tr>
      <w:tr w:rsidR="00633CC7" w14:paraId="664BA5CC" w14:textId="77777777">
        <w:trPr>
          <w:trHeight w:val="202"/>
        </w:trPr>
        <w:tc>
          <w:tcPr>
            <w:tcW w:w="2480" w:type="dxa"/>
          </w:tcPr>
          <w:p w14:paraId="61A90681" w14:textId="77777777" w:rsidR="00633CC7" w:rsidRDefault="001A5731">
            <w:pPr>
              <w:pStyle w:val="TableParagraph"/>
              <w:spacing w:line="183" w:lineRule="exact"/>
              <w:ind w:left="50"/>
              <w:rPr>
                <w:sz w:val="18"/>
              </w:rPr>
            </w:pPr>
            <w:r>
              <w:rPr>
                <w:spacing w:val="-5"/>
                <w:sz w:val="18"/>
              </w:rPr>
              <w:t>│K</w:t>
            </w:r>
          </w:p>
        </w:tc>
        <w:tc>
          <w:tcPr>
            <w:tcW w:w="324" w:type="dxa"/>
          </w:tcPr>
          <w:p w14:paraId="2C6B67CB" w14:textId="77777777" w:rsidR="00633CC7" w:rsidRDefault="001A5731">
            <w:pPr>
              <w:pStyle w:val="TableParagraph"/>
              <w:spacing w:line="183" w:lineRule="exact"/>
              <w:ind w:left="53"/>
              <w:rPr>
                <w:sz w:val="18"/>
              </w:rPr>
            </w:pPr>
            <w:r>
              <w:rPr>
                <w:sz w:val="18"/>
              </w:rPr>
              <w:t>│</w:t>
            </w:r>
          </w:p>
        </w:tc>
        <w:tc>
          <w:tcPr>
            <w:tcW w:w="648" w:type="dxa"/>
          </w:tcPr>
          <w:p w14:paraId="2F79A3EC" w14:textId="77777777" w:rsidR="00633CC7" w:rsidRDefault="001A5731">
            <w:pPr>
              <w:pStyle w:val="TableParagraph"/>
              <w:spacing w:line="183" w:lineRule="exact"/>
              <w:ind w:left="147" w:right="147"/>
              <w:jc w:val="center"/>
              <w:rPr>
                <w:sz w:val="18"/>
              </w:rPr>
            </w:pPr>
            <w:r>
              <w:rPr>
                <w:spacing w:val="-5"/>
                <w:sz w:val="18"/>
              </w:rPr>
              <w:t>1,0</w:t>
            </w:r>
          </w:p>
        </w:tc>
        <w:tc>
          <w:tcPr>
            <w:tcW w:w="1242" w:type="dxa"/>
            <w:gridSpan w:val="2"/>
          </w:tcPr>
          <w:p w14:paraId="68927205" w14:textId="77777777" w:rsidR="00633CC7" w:rsidRDefault="001A5731">
            <w:pPr>
              <w:pStyle w:val="TableParagraph"/>
              <w:spacing w:line="183" w:lineRule="exact"/>
              <w:jc w:val="right"/>
              <w:rPr>
                <w:sz w:val="18"/>
              </w:rPr>
            </w:pPr>
            <w:r>
              <w:rPr>
                <w:spacing w:val="-5"/>
                <w:sz w:val="18"/>
              </w:rPr>
              <w:t>1,5</w:t>
            </w:r>
          </w:p>
        </w:tc>
        <w:tc>
          <w:tcPr>
            <w:tcW w:w="2485" w:type="dxa"/>
            <w:gridSpan w:val="4"/>
          </w:tcPr>
          <w:p w14:paraId="552D0920" w14:textId="77777777" w:rsidR="00633CC7" w:rsidRDefault="001A5731">
            <w:pPr>
              <w:pStyle w:val="TableParagraph"/>
              <w:spacing w:line="183" w:lineRule="exact"/>
              <w:ind w:left="1282" w:right="852"/>
              <w:jc w:val="center"/>
              <w:rPr>
                <w:sz w:val="18"/>
              </w:rPr>
            </w:pPr>
            <w:r>
              <w:rPr>
                <w:spacing w:val="-5"/>
                <w:sz w:val="18"/>
              </w:rPr>
              <w:t>0,9</w:t>
            </w:r>
          </w:p>
        </w:tc>
        <w:tc>
          <w:tcPr>
            <w:tcW w:w="1672" w:type="dxa"/>
            <w:gridSpan w:val="2"/>
          </w:tcPr>
          <w:p w14:paraId="3BC3EC43" w14:textId="77777777" w:rsidR="00633CC7" w:rsidRDefault="001A5731">
            <w:pPr>
              <w:pStyle w:val="TableParagraph"/>
              <w:tabs>
                <w:tab w:val="left" w:pos="1510"/>
              </w:tabs>
              <w:spacing w:line="183" w:lineRule="exact"/>
              <w:ind w:left="538"/>
              <w:rPr>
                <w:sz w:val="18"/>
              </w:rPr>
            </w:pPr>
            <w:r>
              <w:rPr>
                <w:spacing w:val="-5"/>
                <w:sz w:val="18"/>
              </w:rPr>
              <w:t>0,8</w:t>
            </w:r>
            <w:r>
              <w:rPr>
                <w:sz w:val="18"/>
              </w:rPr>
              <w:tab/>
            </w:r>
            <w:r>
              <w:rPr>
                <w:spacing w:val="-10"/>
                <w:sz w:val="18"/>
              </w:rPr>
              <w:t>│</w:t>
            </w:r>
          </w:p>
        </w:tc>
      </w:tr>
      <w:tr w:rsidR="00633CC7" w14:paraId="072D0C49" w14:textId="77777777">
        <w:trPr>
          <w:trHeight w:val="203"/>
        </w:trPr>
        <w:tc>
          <w:tcPr>
            <w:tcW w:w="2480" w:type="dxa"/>
          </w:tcPr>
          <w:p w14:paraId="7F246CAE" w14:textId="77777777" w:rsidR="00633CC7" w:rsidRDefault="001A5731">
            <w:pPr>
              <w:pStyle w:val="TableParagraph"/>
              <w:spacing w:line="184" w:lineRule="exact"/>
              <w:ind w:left="50"/>
              <w:rPr>
                <w:sz w:val="18"/>
              </w:rPr>
            </w:pPr>
            <w:r>
              <w:rPr>
                <w:sz w:val="18"/>
              </w:rPr>
              <w:t>│</w:t>
            </w:r>
            <w:r>
              <w:rPr>
                <w:spacing w:val="-1"/>
                <w:sz w:val="18"/>
              </w:rPr>
              <w:t xml:space="preserve"> </w:t>
            </w:r>
            <w:r>
              <w:rPr>
                <w:spacing w:val="-5"/>
                <w:sz w:val="18"/>
              </w:rPr>
              <w:t>12</w:t>
            </w:r>
          </w:p>
        </w:tc>
        <w:tc>
          <w:tcPr>
            <w:tcW w:w="324" w:type="dxa"/>
          </w:tcPr>
          <w:p w14:paraId="336A4CCB" w14:textId="77777777" w:rsidR="00633CC7" w:rsidRDefault="001A5731">
            <w:pPr>
              <w:pStyle w:val="TableParagraph"/>
              <w:spacing w:line="184" w:lineRule="exact"/>
              <w:ind w:left="53"/>
              <w:rPr>
                <w:sz w:val="18"/>
              </w:rPr>
            </w:pPr>
            <w:r>
              <w:rPr>
                <w:sz w:val="18"/>
              </w:rPr>
              <w:t>│</w:t>
            </w:r>
          </w:p>
        </w:tc>
        <w:tc>
          <w:tcPr>
            <w:tcW w:w="648" w:type="dxa"/>
          </w:tcPr>
          <w:p w14:paraId="1010CBB6" w14:textId="77777777" w:rsidR="00633CC7" w:rsidRDefault="00633CC7">
            <w:pPr>
              <w:pStyle w:val="TableParagraph"/>
              <w:rPr>
                <w:rFonts w:ascii="Times New Roman"/>
                <w:sz w:val="14"/>
              </w:rPr>
            </w:pPr>
          </w:p>
        </w:tc>
        <w:tc>
          <w:tcPr>
            <w:tcW w:w="1242" w:type="dxa"/>
            <w:gridSpan w:val="2"/>
          </w:tcPr>
          <w:p w14:paraId="6F63AEED" w14:textId="77777777" w:rsidR="00633CC7" w:rsidRDefault="00633CC7">
            <w:pPr>
              <w:pStyle w:val="TableParagraph"/>
              <w:rPr>
                <w:rFonts w:ascii="Times New Roman"/>
                <w:sz w:val="14"/>
              </w:rPr>
            </w:pPr>
          </w:p>
        </w:tc>
        <w:tc>
          <w:tcPr>
            <w:tcW w:w="2485" w:type="dxa"/>
            <w:gridSpan w:val="4"/>
          </w:tcPr>
          <w:p w14:paraId="5E3AA192" w14:textId="77777777" w:rsidR="00633CC7" w:rsidRDefault="00633CC7">
            <w:pPr>
              <w:pStyle w:val="TableParagraph"/>
              <w:rPr>
                <w:rFonts w:ascii="Times New Roman"/>
                <w:sz w:val="14"/>
              </w:rPr>
            </w:pPr>
          </w:p>
        </w:tc>
        <w:tc>
          <w:tcPr>
            <w:tcW w:w="1672" w:type="dxa"/>
            <w:gridSpan w:val="2"/>
          </w:tcPr>
          <w:p w14:paraId="0A555867" w14:textId="77777777" w:rsidR="00633CC7" w:rsidRDefault="001A5731">
            <w:pPr>
              <w:pStyle w:val="TableParagraph"/>
              <w:spacing w:line="184" w:lineRule="exact"/>
              <w:ind w:right="51"/>
              <w:jc w:val="right"/>
              <w:rPr>
                <w:sz w:val="18"/>
              </w:rPr>
            </w:pPr>
            <w:r>
              <w:rPr>
                <w:sz w:val="18"/>
              </w:rPr>
              <w:t>│</w:t>
            </w:r>
          </w:p>
        </w:tc>
      </w:tr>
      <w:tr w:rsidR="00633CC7" w14:paraId="4F5212FF" w14:textId="77777777">
        <w:trPr>
          <w:trHeight w:val="204"/>
        </w:trPr>
        <w:tc>
          <w:tcPr>
            <w:tcW w:w="8851" w:type="dxa"/>
            <w:gridSpan w:val="11"/>
          </w:tcPr>
          <w:p w14:paraId="663D0E14" w14:textId="77777777" w:rsidR="00633CC7" w:rsidRDefault="001A5731">
            <w:pPr>
              <w:pStyle w:val="TableParagraph"/>
              <w:spacing w:line="184" w:lineRule="exact"/>
              <w:ind w:left="50"/>
              <w:rPr>
                <w:sz w:val="18"/>
              </w:rPr>
            </w:pPr>
            <w:r>
              <w:rPr>
                <w:spacing w:val="-2"/>
                <w:sz w:val="18"/>
              </w:rPr>
              <w:t>├──────────────────────┼────────────────────────────────────────────────────────┤</w:t>
            </w:r>
          </w:p>
        </w:tc>
      </w:tr>
      <w:tr w:rsidR="00633CC7" w14:paraId="6D85E590" w14:textId="77777777">
        <w:trPr>
          <w:trHeight w:val="204"/>
        </w:trPr>
        <w:tc>
          <w:tcPr>
            <w:tcW w:w="2804" w:type="dxa"/>
            <w:gridSpan w:val="2"/>
          </w:tcPr>
          <w:p w14:paraId="1AAF9289" w14:textId="77777777" w:rsidR="00633CC7" w:rsidRDefault="001A5731">
            <w:pPr>
              <w:pStyle w:val="TableParagraph"/>
              <w:tabs>
                <w:tab w:val="left" w:pos="2533"/>
              </w:tabs>
              <w:spacing w:line="184" w:lineRule="exact"/>
              <w:ind w:left="50"/>
              <w:rPr>
                <w:sz w:val="18"/>
              </w:rPr>
            </w:pPr>
            <w:r>
              <w:rPr>
                <w:sz w:val="18"/>
              </w:rPr>
              <w:t>│Расстояние</w:t>
            </w:r>
            <w:r>
              <w:rPr>
                <w:spacing w:val="-11"/>
                <w:sz w:val="18"/>
              </w:rPr>
              <w:t xml:space="preserve"> </w:t>
            </w:r>
            <w:r>
              <w:rPr>
                <w:spacing w:val="-2"/>
                <w:sz w:val="18"/>
              </w:rPr>
              <w:t>проезжей</w:t>
            </w:r>
            <w:r>
              <w:rPr>
                <w:sz w:val="18"/>
              </w:rPr>
              <w:tab/>
            </w:r>
            <w:r>
              <w:rPr>
                <w:spacing w:val="-10"/>
                <w:sz w:val="18"/>
              </w:rPr>
              <w:t>│</w:t>
            </w:r>
          </w:p>
        </w:tc>
        <w:tc>
          <w:tcPr>
            <w:tcW w:w="648" w:type="dxa"/>
          </w:tcPr>
          <w:p w14:paraId="5C9559B3" w14:textId="77777777" w:rsidR="00633CC7" w:rsidRDefault="001A5731">
            <w:pPr>
              <w:pStyle w:val="TableParagraph"/>
              <w:spacing w:line="184" w:lineRule="exact"/>
              <w:ind w:left="42" w:right="148"/>
              <w:jc w:val="center"/>
              <w:rPr>
                <w:sz w:val="18"/>
              </w:rPr>
            </w:pPr>
            <w:r>
              <w:rPr>
                <w:spacing w:val="-5"/>
                <w:sz w:val="18"/>
              </w:rPr>
              <w:t>50</w:t>
            </w:r>
          </w:p>
        </w:tc>
        <w:tc>
          <w:tcPr>
            <w:tcW w:w="918" w:type="dxa"/>
          </w:tcPr>
          <w:p w14:paraId="689F1040" w14:textId="77777777" w:rsidR="00633CC7" w:rsidRDefault="001A5731">
            <w:pPr>
              <w:pStyle w:val="TableParagraph"/>
              <w:spacing w:line="184" w:lineRule="exact"/>
              <w:ind w:right="-15"/>
              <w:jc w:val="right"/>
              <w:rPr>
                <w:sz w:val="18"/>
              </w:rPr>
            </w:pPr>
            <w:r>
              <w:rPr>
                <w:sz w:val="18"/>
              </w:rPr>
              <w:t>50 -</w:t>
            </w:r>
            <w:r>
              <w:rPr>
                <w:spacing w:val="-1"/>
                <w:sz w:val="18"/>
              </w:rPr>
              <w:t xml:space="preserve"> </w:t>
            </w:r>
            <w:r>
              <w:rPr>
                <w:spacing w:val="-5"/>
                <w:sz w:val="18"/>
              </w:rPr>
              <w:t>20</w:t>
            </w:r>
          </w:p>
        </w:tc>
        <w:tc>
          <w:tcPr>
            <w:tcW w:w="1243" w:type="dxa"/>
            <w:gridSpan w:val="2"/>
          </w:tcPr>
          <w:p w14:paraId="393F5A7E" w14:textId="77777777" w:rsidR="00633CC7" w:rsidRDefault="001A5731">
            <w:pPr>
              <w:pStyle w:val="TableParagraph"/>
              <w:spacing w:line="184" w:lineRule="exact"/>
              <w:ind w:left="324"/>
              <w:rPr>
                <w:sz w:val="18"/>
              </w:rPr>
            </w:pPr>
            <w:r>
              <w:rPr>
                <w:sz w:val="18"/>
              </w:rPr>
              <w:t>50</w:t>
            </w:r>
            <w:r>
              <w:rPr>
                <w:spacing w:val="-1"/>
                <w:sz w:val="18"/>
              </w:rPr>
              <w:t xml:space="preserve"> </w:t>
            </w:r>
            <w:r>
              <w:rPr>
                <w:sz w:val="18"/>
              </w:rPr>
              <w:t>-</w:t>
            </w:r>
            <w:r>
              <w:rPr>
                <w:spacing w:val="-1"/>
                <w:sz w:val="18"/>
              </w:rPr>
              <w:t xml:space="preserve"> </w:t>
            </w:r>
            <w:r>
              <w:rPr>
                <w:spacing w:val="-5"/>
                <w:sz w:val="18"/>
              </w:rPr>
              <w:t>20</w:t>
            </w:r>
          </w:p>
        </w:tc>
        <w:tc>
          <w:tcPr>
            <w:tcW w:w="1296" w:type="dxa"/>
            <w:gridSpan w:val="2"/>
          </w:tcPr>
          <w:p w14:paraId="4E7F552F" w14:textId="77777777" w:rsidR="00633CC7" w:rsidRDefault="001A5731">
            <w:pPr>
              <w:pStyle w:val="TableParagraph"/>
              <w:spacing w:line="184" w:lineRule="exact"/>
              <w:ind w:left="161"/>
              <w:rPr>
                <w:sz w:val="18"/>
              </w:rPr>
            </w:pPr>
            <w:r>
              <w:rPr>
                <w:sz w:val="18"/>
              </w:rPr>
              <w:t>20</w:t>
            </w:r>
            <w:r>
              <w:rPr>
                <w:spacing w:val="-1"/>
                <w:sz w:val="18"/>
              </w:rPr>
              <w:t xml:space="preserve"> </w:t>
            </w:r>
            <w:r>
              <w:rPr>
                <w:sz w:val="18"/>
              </w:rPr>
              <w:t>-</w:t>
            </w:r>
            <w:r>
              <w:rPr>
                <w:spacing w:val="-1"/>
                <w:sz w:val="18"/>
              </w:rPr>
              <w:t xml:space="preserve"> </w:t>
            </w:r>
            <w:r>
              <w:rPr>
                <w:spacing w:val="-5"/>
                <w:sz w:val="18"/>
              </w:rPr>
              <w:t>10</w:t>
            </w:r>
          </w:p>
        </w:tc>
        <w:tc>
          <w:tcPr>
            <w:tcW w:w="1026" w:type="dxa"/>
            <w:gridSpan w:val="2"/>
          </w:tcPr>
          <w:p w14:paraId="05F3DBDF" w14:textId="77777777" w:rsidR="00633CC7" w:rsidRDefault="001A5731">
            <w:pPr>
              <w:pStyle w:val="TableParagraph"/>
              <w:spacing w:line="184" w:lineRule="exact"/>
              <w:ind w:left="54"/>
              <w:rPr>
                <w:sz w:val="18"/>
              </w:rPr>
            </w:pPr>
            <w:r>
              <w:rPr>
                <w:sz w:val="18"/>
              </w:rPr>
              <w:t>10</w:t>
            </w:r>
            <w:r>
              <w:rPr>
                <w:spacing w:val="-1"/>
                <w:sz w:val="18"/>
              </w:rPr>
              <w:t xml:space="preserve"> </w:t>
            </w:r>
            <w:r>
              <w:rPr>
                <w:spacing w:val="-5"/>
                <w:sz w:val="18"/>
              </w:rPr>
              <w:t>&lt;6&gt;</w:t>
            </w:r>
          </w:p>
        </w:tc>
        <w:tc>
          <w:tcPr>
            <w:tcW w:w="916" w:type="dxa"/>
          </w:tcPr>
          <w:p w14:paraId="7746ADC9" w14:textId="77777777" w:rsidR="00633CC7" w:rsidRDefault="001A5731">
            <w:pPr>
              <w:pStyle w:val="TableParagraph"/>
              <w:spacing w:line="184" w:lineRule="exact"/>
              <w:ind w:left="-2" w:right="49"/>
              <w:jc w:val="right"/>
              <w:rPr>
                <w:sz w:val="18"/>
              </w:rPr>
            </w:pPr>
            <w:r>
              <w:rPr>
                <w:sz w:val="18"/>
              </w:rPr>
              <w:t>10</w:t>
            </w:r>
            <w:r>
              <w:rPr>
                <w:spacing w:val="-3"/>
                <w:sz w:val="18"/>
              </w:rPr>
              <w:t xml:space="preserve"> </w:t>
            </w:r>
            <w:r>
              <w:rPr>
                <w:sz w:val="18"/>
              </w:rPr>
              <w:t>&lt;7&gt;</w:t>
            </w:r>
            <w:r>
              <w:rPr>
                <w:spacing w:val="-2"/>
                <w:sz w:val="18"/>
              </w:rPr>
              <w:t xml:space="preserve"> </w:t>
            </w:r>
            <w:r>
              <w:rPr>
                <w:spacing w:val="-10"/>
                <w:sz w:val="18"/>
              </w:rPr>
              <w:t>│</w:t>
            </w:r>
          </w:p>
        </w:tc>
      </w:tr>
      <w:tr w:rsidR="00633CC7" w14:paraId="6A686E8E" w14:textId="77777777">
        <w:trPr>
          <w:trHeight w:val="203"/>
        </w:trPr>
        <w:tc>
          <w:tcPr>
            <w:tcW w:w="2804" w:type="dxa"/>
            <w:gridSpan w:val="2"/>
          </w:tcPr>
          <w:p w14:paraId="44C4B4BB" w14:textId="77777777" w:rsidR="00633CC7" w:rsidRDefault="001A5731">
            <w:pPr>
              <w:pStyle w:val="TableParagraph"/>
              <w:spacing w:line="184" w:lineRule="exact"/>
              <w:ind w:left="50"/>
              <w:rPr>
                <w:sz w:val="18"/>
              </w:rPr>
            </w:pPr>
            <w:r>
              <w:rPr>
                <w:sz w:val="18"/>
              </w:rPr>
              <w:t>│части</w:t>
            </w:r>
            <w:r>
              <w:rPr>
                <w:spacing w:val="-6"/>
                <w:sz w:val="18"/>
              </w:rPr>
              <w:t xml:space="preserve"> </w:t>
            </w:r>
            <w:r>
              <w:rPr>
                <w:sz w:val="18"/>
              </w:rPr>
              <w:t>от</w:t>
            </w:r>
            <w:r>
              <w:rPr>
                <w:spacing w:val="-6"/>
                <w:sz w:val="18"/>
              </w:rPr>
              <w:t xml:space="preserve"> </w:t>
            </w:r>
            <w:r>
              <w:rPr>
                <w:sz w:val="18"/>
              </w:rPr>
              <w:t>застройки,</w:t>
            </w:r>
            <w:r>
              <w:rPr>
                <w:spacing w:val="-6"/>
                <w:sz w:val="18"/>
              </w:rPr>
              <w:t xml:space="preserve"> </w:t>
            </w:r>
            <w:proofErr w:type="gramStart"/>
            <w:r>
              <w:rPr>
                <w:spacing w:val="-5"/>
                <w:sz w:val="18"/>
              </w:rPr>
              <w:t>м,│</w:t>
            </w:r>
            <w:proofErr w:type="gramEnd"/>
          </w:p>
        </w:tc>
        <w:tc>
          <w:tcPr>
            <w:tcW w:w="648" w:type="dxa"/>
          </w:tcPr>
          <w:p w14:paraId="495647AB" w14:textId="77777777" w:rsidR="00633CC7" w:rsidRDefault="001A5731">
            <w:pPr>
              <w:pStyle w:val="TableParagraph"/>
              <w:spacing w:line="184" w:lineRule="exact"/>
              <w:ind w:left="147" w:right="146"/>
              <w:jc w:val="center"/>
              <w:rPr>
                <w:sz w:val="18"/>
              </w:rPr>
            </w:pPr>
            <w:r>
              <w:rPr>
                <w:spacing w:val="-5"/>
                <w:sz w:val="18"/>
              </w:rPr>
              <w:t>&lt;2&gt;</w:t>
            </w:r>
          </w:p>
        </w:tc>
        <w:tc>
          <w:tcPr>
            <w:tcW w:w="918" w:type="dxa"/>
          </w:tcPr>
          <w:p w14:paraId="0E084DE1" w14:textId="77777777" w:rsidR="00633CC7" w:rsidRDefault="001A5731">
            <w:pPr>
              <w:pStyle w:val="TableParagraph"/>
              <w:spacing w:line="184" w:lineRule="exact"/>
              <w:ind w:left="378"/>
              <w:rPr>
                <w:sz w:val="18"/>
              </w:rPr>
            </w:pPr>
            <w:r>
              <w:rPr>
                <w:spacing w:val="-5"/>
                <w:sz w:val="18"/>
              </w:rPr>
              <w:t>&lt;3&gt;</w:t>
            </w:r>
          </w:p>
        </w:tc>
        <w:tc>
          <w:tcPr>
            <w:tcW w:w="1243" w:type="dxa"/>
            <w:gridSpan w:val="2"/>
          </w:tcPr>
          <w:p w14:paraId="6FA073A6" w14:textId="77777777" w:rsidR="00633CC7" w:rsidRDefault="001A5731">
            <w:pPr>
              <w:pStyle w:val="TableParagraph"/>
              <w:spacing w:line="184" w:lineRule="exact"/>
              <w:ind w:left="540"/>
              <w:rPr>
                <w:sz w:val="18"/>
              </w:rPr>
            </w:pPr>
            <w:r>
              <w:rPr>
                <w:spacing w:val="-5"/>
                <w:sz w:val="18"/>
              </w:rPr>
              <w:t>&lt;4&gt;</w:t>
            </w:r>
          </w:p>
        </w:tc>
        <w:tc>
          <w:tcPr>
            <w:tcW w:w="1296" w:type="dxa"/>
            <w:gridSpan w:val="2"/>
          </w:tcPr>
          <w:p w14:paraId="79818902" w14:textId="77777777" w:rsidR="00633CC7" w:rsidRDefault="001A5731">
            <w:pPr>
              <w:pStyle w:val="TableParagraph"/>
              <w:spacing w:line="184" w:lineRule="exact"/>
              <w:ind w:left="378"/>
              <w:rPr>
                <w:sz w:val="18"/>
              </w:rPr>
            </w:pPr>
            <w:r>
              <w:rPr>
                <w:spacing w:val="-5"/>
                <w:sz w:val="18"/>
              </w:rPr>
              <w:t>&lt;5&gt;</w:t>
            </w:r>
          </w:p>
        </w:tc>
        <w:tc>
          <w:tcPr>
            <w:tcW w:w="1026" w:type="dxa"/>
            <w:gridSpan w:val="2"/>
          </w:tcPr>
          <w:p w14:paraId="79720C88" w14:textId="77777777" w:rsidR="00633CC7" w:rsidRDefault="00633CC7">
            <w:pPr>
              <w:pStyle w:val="TableParagraph"/>
              <w:rPr>
                <w:rFonts w:ascii="Times New Roman"/>
                <w:sz w:val="14"/>
              </w:rPr>
            </w:pPr>
          </w:p>
        </w:tc>
        <w:tc>
          <w:tcPr>
            <w:tcW w:w="916" w:type="dxa"/>
          </w:tcPr>
          <w:p w14:paraId="2757B285" w14:textId="77777777" w:rsidR="00633CC7" w:rsidRDefault="001A5731">
            <w:pPr>
              <w:pStyle w:val="TableParagraph"/>
              <w:spacing w:line="184" w:lineRule="exact"/>
              <w:ind w:right="49"/>
              <w:jc w:val="right"/>
              <w:rPr>
                <w:sz w:val="18"/>
              </w:rPr>
            </w:pPr>
            <w:r>
              <w:rPr>
                <w:sz w:val="18"/>
              </w:rPr>
              <w:t>│</w:t>
            </w:r>
          </w:p>
        </w:tc>
      </w:tr>
      <w:tr w:rsidR="00633CC7" w14:paraId="70893948" w14:textId="77777777">
        <w:trPr>
          <w:trHeight w:val="204"/>
        </w:trPr>
        <w:tc>
          <w:tcPr>
            <w:tcW w:w="2804" w:type="dxa"/>
            <w:gridSpan w:val="2"/>
          </w:tcPr>
          <w:p w14:paraId="43664069" w14:textId="77777777" w:rsidR="00633CC7" w:rsidRDefault="001A5731">
            <w:pPr>
              <w:pStyle w:val="TableParagraph"/>
              <w:tabs>
                <w:tab w:val="left" w:pos="2533"/>
              </w:tabs>
              <w:spacing w:line="184" w:lineRule="exact"/>
              <w:ind w:left="50"/>
              <w:rPr>
                <w:sz w:val="18"/>
              </w:rPr>
            </w:pPr>
            <w:r>
              <w:rPr>
                <w:sz w:val="18"/>
              </w:rPr>
              <w:t>│и</w:t>
            </w:r>
            <w:r>
              <w:rPr>
                <w:spacing w:val="-2"/>
                <w:sz w:val="18"/>
              </w:rPr>
              <w:t xml:space="preserve"> </w:t>
            </w:r>
            <w:r>
              <w:rPr>
                <w:sz w:val="18"/>
              </w:rPr>
              <w:t>ее</w:t>
            </w:r>
            <w:r>
              <w:rPr>
                <w:spacing w:val="-2"/>
                <w:sz w:val="18"/>
              </w:rPr>
              <w:t xml:space="preserve"> характеристика</w:t>
            </w:r>
            <w:r>
              <w:rPr>
                <w:sz w:val="18"/>
              </w:rPr>
              <w:tab/>
            </w:r>
            <w:r>
              <w:rPr>
                <w:spacing w:val="-10"/>
                <w:sz w:val="18"/>
              </w:rPr>
              <w:t>│</w:t>
            </w:r>
          </w:p>
        </w:tc>
        <w:tc>
          <w:tcPr>
            <w:tcW w:w="648" w:type="dxa"/>
          </w:tcPr>
          <w:p w14:paraId="44C1DB87" w14:textId="77777777" w:rsidR="00633CC7" w:rsidRDefault="00633CC7">
            <w:pPr>
              <w:pStyle w:val="TableParagraph"/>
              <w:rPr>
                <w:rFonts w:ascii="Times New Roman"/>
                <w:sz w:val="14"/>
              </w:rPr>
            </w:pPr>
          </w:p>
        </w:tc>
        <w:tc>
          <w:tcPr>
            <w:tcW w:w="918" w:type="dxa"/>
          </w:tcPr>
          <w:p w14:paraId="5C0FACA6" w14:textId="77777777" w:rsidR="00633CC7" w:rsidRDefault="00633CC7">
            <w:pPr>
              <w:pStyle w:val="TableParagraph"/>
              <w:rPr>
                <w:rFonts w:ascii="Times New Roman"/>
                <w:sz w:val="14"/>
              </w:rPr>
            </w:pPr>
          </w:p>
        </w:tc>
        <w:tc>
          <w:tcPr>
            <w:tcW w:w="1243" w:type="dxa"/>
            <w:gridSpan w:val="2"/>
          </w:tcPr>
          <w:p w14:paraId="605F37A4" w14:textId="77777777" w:rsidR="00633CC7" w:rsidRDefault="00633CC7">
            <w:pPr>
              <w:pStyle w:val="TableParagraph"/>
              <w:rPr>
                <w:rFonts w:ascii="Times New Roman"/>
                <w:sz w:val="14"/>
              </w:rPr>
            </w:pPr>
          </w:p>
        </w:tc>
        <w:tc>
          <w:tcPr>
            <w:tcW w:w="1296" w:type="dxa"/>
            <w:gridSpan w:val="2"/>
          </w:tcPr>
          <w:p w14:paraId="3FE67887" w14:textId="77777777" w:rsidR="00633CC7" w:rsidRDefault="00633CC7">
            <w:pPr>
              <w:pStyle w:val="TableParagraph"/>
              <w:rPr>
                <w:rFonts w:ascii="Times New Roman"/>
                <w:sz w:val="14"/>
              </w:rPr>
            </w:pPr>
          </w:p>
        </w:tc>
        <w:tc>
          <w:tcPr>
            <w:tcW w:w="1026" w:type="dxa"/>
            <w:gridSpan w:val="2"/>
          </w:tcPr>
          <w:p w14:paraId="07AAA6BE" w14:textId="77777777" w:rsidR="00633CC7" w:rsidRDefault="00633CC7">
            <w:pPr>
              <w:pStyle w:val="TableParagraph"/>
              <w:rPr>
                <w:rFonts w:ascii="Times New Roman"/>
                <w:sz w:val="14"/>
              </w:rPr>
            </w:pPr>
          </w:p>
        </w:tc>
        <w:tc>
          <w:tcPr>
            <w:tcW w:w="916" w:type="dxa"/>
          </w:tcPr>
          <w:p w14:paraId="38CB7661" w14:textId="77777777" w:rsidR="00633CC7" w:rsidRDefault="001A5731">
            <w:pPr>
              <w:pStyle w:val="TableParagraph"/>
              <w:spacing w:line="184" w:lineRule="exact"/>
              <w:ind w:right="51"/>
              <w:jc w:val="right"/>
              <w:rPr>
                <w:sz w:val="18"/>
              </w:rPr>
            </w:pPr>
            <w:r>
              <w:rPr>
                <w:sz w:val="18"/>
              </w:rPr>
              <w:t>│</w:t>
            </w:r>
          </w:p>
        </w:tc>
      </w:tr>
      <w:tr w:rsidR="00633CC7" w14:paraId="5475227E" w14:textId="77777777">
        <w:trPr>
          <w:trHeight w:val="203"/>
        </w:trPr>
        <w:tc>
          <w:tcPr>
            <w:tcW w:w="2804" w:type="dxa"/>
            <w:gridSpan w:val="2"/>
          </w:tcPr>
          <w:p w14:paraId="5B677B63" w14:textId="77777777" w:rsidR="00633CC7" w:rsidRDefault="001A5731">
            <w:pPr>
              <w:pStyle w:val="TableParagraph"/>
              <w:tabs>
                <w:tab w:val="left" w:pos="2533"/>
              </w:tabs>
              <w:spacing w:line="184" w:lineRule="exact"/>
              <w:ind w:left="50"/>
              <w:rPr>
                <w:sz w:val="18"/>
              </w:rPr>
            </w:pPr>
            <w:r>
              <w:rPr>
                <w:spacing w:val="-5"/>
                <w:sz w:val="18"/>
              </w:rPr>
              <w:t>│K</w:t>
            </w:r>
            <w:r>
              <w:rPr>
                <w:sz w:val="18"/>
              </w:rPr>
              <w:tab/>
            </w:r>
            <w:r>
              <w:rPr>
                <w:spacing w:val="-10"/>
                <w:sz w:val="18"/>
              </w:rPr>
              <w:t>│</w:t>
            </w:r>
          </w:p>
        </w:tc>
        <w:tc>
          <w:tcPr>
            <w:tcW w:w="648" w:type="dxa"/>
          </w:tcPr>
          <w:p w14:paraId="2BF56519" w14:textId="77777777" w:rsidR="00633CC7" w:rsidRDefault="001A5731">
            <w:pPr>
              <w:pStyle w:val="TableParagraph"/>
              <w:spacing w:line="184" w:lineRule="exact"/>
              <w:ind w:left="147" w:right="147"/>
              <w:jc w:val="center"/>
              <w:rPr>
                <w:sz w:val="18"/>
              </w:rPr>
            </w:pPr>
            <w:r>
              <w:rPr>
                <w:spacing w:val="-5"/>
                <w:sz w:val="18"/>
              </w:rPr>
              <w:t>1,0</w:t>
            </w:r>
          </w:p>
        </w:tc>
        <w:tc>
          <w:tcPr>
            <w:tcW w:w="918" w:type="dxa"/>
          </w:tcPr>
          <w:p w14:paraId="00344BA6" w14:textId="77777777" w:rsidR="00633CC7" w:rsidRDefault="001A5731">
            <w:pPr>
              <w:pStyle w:val="TableParagraph"/>
              <w:spacing w:line="184" w:lineRule="exact"/>
              <w:ind w:right="106"/>
              <w:jc w:val="right"/>
              <w:rPr>
                <w:sz w:val="18"/>
              </w:rPr>
            </w:pPr>
            <w:r>
              <w:rPr>
                <w:spacing w:val="-4"/>
                <w:sz w:val="18"/>
              </w:rPr>
              <w:t>1,25</w:t>
            </w:r>
          </w:p>
        </w:tc>
        <w:tc>
          <w:tcPr>
            <w:tcW w:w="1243" w:type="dxa"/>
            <w:gridSpan w:val="2"/>
          </w:tcPr>
          <w:p w14:paraId="7146D16E" w14:textId="77777777" w:rsidR="00633CC7" w:rsidRDefault="001A5731">
            <w:pPr>
              <w:pStyle w:val="TableParagraph"/>
              <w:spacing w:line="184" w:lineRule="exact"/>
              <w:ind w:left="539"/>
              <w:rPr>
                <w:sz w:val="18"/>
              </w:rPr>
            </w:pPr>
            <w:r>
              <w:rPr>
                <w:spacing w:val="-5"/>
                <w:sz w:val="18"/>
              </w:rPr>
              <w:t>2,5</w:t>
            </w:r>
          </w:p>
        </w:tc>
        <w:tc>
          <w:tcPr>
            <w:tcW w:w="1296" w:type="dxa"/>
            <w:gridSpan w:val="2"/>
          </w:tcPr>
          <w:p w14:paraId="44DD56A8" w14:textId="77777777" w:rsidR="00633CC7" w:rsidRDefault="001A5731">
            <w:pPr>
              <w:pStyle w:val="TableParagraph"/>
              <w:spacing w:line="184" w:lineRule="exact"/>
              <w:ind w:left="376"/>
              <w:rPr>
                <w:sz w:val="18"/>
              </w:rPr>
            </w:pPr>
            <w:r>
              <w:rPr>
                <w:spacing w:val="-5"/>
                <w:sz w:val="18"/>
              </w:rPr>
              <w:t>5,0</w:t>
            </w:r>
          </w:p>
        </w:tc>
        <w:tc>
          <w:tcPr>
            <w:tcW w:w="1026" w:type="dxa"/>
            <w:gridSpan w:val="2"/>
          </w:tcPr>
          <w:p w14:paraId="7A525042" w14:textId="77777777" w:rsidR="00633CC7" w:rsidRDefault="001A5731">
            <w:pPr>
              <w:pStyle w:val="TableParagraph"/>
              <w:spacing w:line="184" w:lineRule="exact"/>
              <w:ind w:left="52"/>
              <w:rPr>
                <w:sz w:val="18"/>
              </w:rPr>
            </w:pPr>
            <w:r>
              <w:rPr>
                <w:spacing w:val="-5"/>
                <w:sz w:val="18"/>
              </w:rPr>
              <w:t>7,5</w:t>
            </w:r>
          </w:p>
        </w:tc>
        <w:tc>
          <w:tcPr>
            <w:tcW w:w="916" w:type="dxa"/>
          </w:tcPr>
          <w:p w14:paraId="42DDDD07" w14:textId="77777777" w:rsidR="00633CC7" w:rsidRDefault="001A5731">
            <w:pPr>
              <w:pStyle w:val="TableParagraph"/>
              <w:tabs>
                <w:tab w:val="left" w:pos="756"/>
              </w:tabs>
              <w:spacing w:line="184" w:lineRule="exact"/>
              <w:ind w:left="-2" w:right="49"/>
              <w:jc w:val="right"/>
              <w:rPr>
                <w:sz w:val="18"/>
              </w:rPr>
            </w:pPr>
            <w:r>
              <w:rPr>
                <w:spacing w:val="-4"/>
                <w:sz w:val="18"/>
              </w:rPr>
              <w:t>10,0</w:t>
            </w:r>
            <w:r>
              <w:rPr>
                <w:sz w:val="18"/>
              </w:rPr>
              <w:tab/>
            </w:r>
            <w:r>
              <w:rPr>
                <w:spacing w:val="-10"/>
                <w:sz w:val="18"/>
              </w:rPr>
              <w:t>│</w:t>
            </w:r>
          </w:p>
        </w:tc>
      </w:tr>
    </w:tbl>
    <w:p w14:paraId="2CB92A85" w14:textId="77777777" w:rsidR="00633CC7" w:rsidRDefault="00633CC7">
      <w:pPr>
        <w:spacing w:line="184" w:lineRule="exact"/>
        <w:jc w:val="right"/>
        <w:rPr>
          <w:sz w:val="18"/>
        </w:rPr>
        <w:sectPr w:rsidR="00633CC7">
          <w:pgSz w:w="11910" w:h="16840"/>
          <w:pgMar w:top="1120" w:right="360" w:bottom="1118"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480"/>
        <w:gridCol w:w="325"/>
        <w:gridCol w:w="541"/>
        <w:gridCol w:w="1189"/>
        <w:gridCol w:w="811"/>
        <w:gridCol w:w="379"/>
        <w:gridCol w:w="1081"/>
        <w:gridCol w:w="703"/>
        <w:gridCol w:w="973"/>
        <w:gridCol w:w="376"/>
      </w:tblGrid>
      <w:tr w:rsidR="00633CC7" w14:paraId="0E8BD6E7" w14:textId="77777777">
        <w:trPr>
          <w:trHeight w:val="203"/>
        </w:trPr>
        <w:tc>
          <w:tcPr>
            <w:tcW w:w="2480" w:type="dxa"/>
          </w:tcPr>
          <w:p w14:paraId="56A0F5A0" w14:textId="77777777" w:rsidR="00633CC7" w:rsidRDefault="001A5731">
            <w:pPr>
              <w:pStyle w:val="TableParagraph"/>
              <w:spacing w:line="184" w:lineRule="exact"/>
              <w:ind w:left="50"/>
              <w:rPr>
                <w:sz w:val="18"/>
              </w:rPr>
            </w:pPr>
            <w:r>
              <w:rPr>
                <w:sz w:val="18"/>
              </w:rPr>
              <w:lastRenderedPageBreak/>
              <w:t>│</w:t>
            </w:r>
            <w:r>
              <w:rPr>
                <w:spacing w:val="-1"/>
                <w:sz w:val="18"/>
              </w:rPr>
              <w:t xml:space="preserve"> </w:t>
            </w:r>
            <w:r>
              <w:rPr>
                <w:spacing w:val="-5"/>
                <w:sz w:val="18"/>
              </w:rPr>
              <w:t>13</w:t>
            </w:r>
          </w:p>
        </w:tc>
        <w:tc>
          <w:tcPr>
            <w:tcW w:w="325" w:type="dxa"/>
          </w:tcPr>
          <w:p w14:paraId="77FBD5A3" w14:textId="77777777" w:rsidR="00633CC7" w:rsidRDefault="001A5731">
            <w:pPr>
              <w:pStyle w:val="TableParagraph"/>
              <w:spacing w:line="184" w:lineRule="exact"/>
              <w:ind w:left="53"/>
              <w:rPr>
                <w:sz w:val="18"/>
              </w:rPr>
            </w:pPr>
            <w:r>
              <w:rPr>
                <w:sz w:val="18"/>
              </w:rPr>
              <w:t>│</w:t>
            </w:r>
          </w:p>
        </w:tc>
        <w:tc>
          <w:tcPr>
            <w:tcW w:w="6053" w:type="dxa"/>
            <w:gridSpan w:val="8"/>
          </w:tcPr>
          <w:p w14:paraId="133FB83E" w14:textId="77777777" w:rsidR="00633CC7" w:rsidRDefault="001A5731">
            <w:pPr>
              <w:pStyle w:val="TableParagraph"/>
              <w:spacing w:line="184" w:lineRule="exact"/>
              <w:ind w:right="58"/>
              <w:jc w:val="right"/>
              <w:rPr>
                <w:sz w:val="18"/>
              </w:rPr>
            </w:pPr>
            <w:r>
              <w:rPr>
                <w:sz w:val="18"/>
              </w:rPr>
              <w:t>│</w:t>
            </w:r>
          </w:p>
        </w:tc>
      </w:tr>
      <w:tr w:rsidR="00633CC7" w14:paraId="53EA8990" w14:textId="77777777">
        <w:trPr>
          <w:trHeight w:val="204"/>
        </w:trPr>
        <w:tc>
          <w:tcPr>
            <w:tcW w:w="8858" w:type="dxa"/>
            <w:gridSpan w:val="10"/>
          </w:tcPr>
          <w:p w14:paraId="25C00E1F" w14:textId="77777777" w:rsidR="00633CC7" w:rsidRDefault="001A5731">
            <w:pPr>
              <w:pStyle w:val="TableParagraph"/>
              <w:spacing w:line="184" w:lineRule="exact"/>
              <w:ind w:left="50"/>
              <w:rPr>
                <w:sz w:val="18"/>
              </w:rPr>
            </w:pPr>
            <w:r>
              <w:rPr>
                <w:spacing w:val="-2"/>
                <w:sz w:val="18"/>
              </w:rPr>
              <w:t>├──────────────────────┼────────────────────────────────────────────────────────┤</w:t>
            </w:r>
          </w:p>
        </w:tc>
      </w:tr>
      <w:tr w:rsidR="00633CC7" w14:paraId="174D8874" w14:textId="77777777">
        <w:trPr>
          <w:trHeight w:val="612"/>
        </w:trPr>
        <w:tc>
          <w:tcPr>
            <w:tcW w:w="2480" w:type="dxa"/>
          </w:tcPr>
          <w:p w14:paraId="67AC2C08" w14:textId="77777777" w:rsidR="00633CC7" w:rsidRDefault="001A5731">
            <w:pPr>
              <w:pStyle w:val="TableParagraph"/>
              <w:spacing w:line="200" w:lineRule="exact"/>
              <w:ind w:left="50"/>
              <w:rPr>
                <w:sz w:val="18"/>
              </w:rPr>
            </w:pPr>
            <w:r>
              <w:rPr>
                <w:sz w:val="18"/>
              </w:rPr>
              <w:t>│Длина</w:t>
            </w:r>
            <w:r>
              <w:rPr>
                <w:spacing w:val="-6"/>
                <w:sz w:val="18"/>
              </w:rPr>
              <w:t xml:space="preserve"> </w:t>
            </w:r>
            <w:r>
              <w:rPr>
                <w:spacing w:val="-2"/>
                <w:sz w:val="18"/>
              </w:rPr>
              <w:t>населенного</w:t>
            </w:r>
          </w:p>
          <w:p w14:paraId="53221D20" w14:textId="77777777" w:rsidR="00633CC7" w:rsidRDefault="001A5731">
            <w:pPr>
              <w:pStyle w:val="TableParagraph"/>
              <w:ind w:left="50"/>
              <w:rPr>
                <w:sz w:val="18"/>
              </w:rPr>
            </w:pPr>
            <w:r>
              <w:rPr>
                <w:sz w:val="18"/>
              </w:rPr>
              <w:t>│пункта,</w:t>
            </w:r>
            <w:r>
              <w:rPr>
                <w:spacing w:val="-8"/>
                <w:sz w:val="18"/>
              </w:rPr>
              <w:t xml:space="preserve"> </w:t>
            </w:r>
            <w:r>
              <w:rPr>
                <w:spacing w:val="-5"/>
                <w:sz w:val="18"/>
              </w:rPr>
              <w:t>км</w:t>
            </w:r>
          </w:p>
          <w:p w14:paraId="5EC435E1" w14:textId="77777777" w:rsidR="00633CC7" w:rsidRDefault="001A5731">
            <w:pPr>
              <w:pStyle w:val="TableParagraph"/>
              <w:spacing w:line="188" w:lineRule="exact"/>
              <w:ind w:left="50"/>
              <w:rPr>
                <w:sz w:val="18"/>
              </w:rPr>
            </w:pPr>
            <w:r>
              <w:rPr>
                <w:spacing w:val="-5"/>
                <w:sz w:val="18"/>
              </w:rPr>
              <w:t>│K</w:t>
            </w:r>
          </w:p>
        </w:tc>
        <w:tc>
          <w:tcPr>
            <w:tcW w:w="325" w:type="dxa"/>
          </w:tcPr>
          <w:p w14:paraId="2853F01A" w14:textId="77777777" w:rsidR="00633CC7" w:rsidRDefault="001A5731">
            <w:pPr>
              <w:pStyle w:val="TableParagraph"/>
              <w:spacing w:line="200" w:lineRule="exact"/>
              <w:ind w:left="53"/>
              <w:rPr>
                <w:sz w:val="18"/>
              </w:rPr>
            </w:pPr>
            <w:r>
              <w:rPr>
                <w:sz w:val="18"/>
              </w:rPr>
              <w:t>│</w:t>
            </w:r>
          </w:p>
          <w:p w14:paraId="372ED67C" w14:textId="77777777" w:rsidR="00633CC7" w:rsidRDefault="001A5731">
            <w:pPr>
              <w:pStyle w:val="TableParagraph"/>
              <w:ind w:left="53"/>
              <w:rPr>
                <w:sz w:val="18"/>
              </w:rPr>
            </w:pPr>
            <w:r>
              <w:rPr>
                <w:sz w:val="18"/>
              </w:rPr>
              <w:t>│</w:t>
            </w:r>
          </w:p>
          <w:p w14:paraId="1AE72000" w14:textId="77777777" w:rsidR="00633CC7" w:rsidRDefault="001A5731">
            <w:pPr>
              <w:pStyle w:val="TableParagraph"/>
              <w:spacing w:line="188" w:lineRule="exact"/>
              <w:ind w:left="53"/>
              <w:rPr>
                <w:sz w:val="18"/>
              </w:rPr>
            </w:pPr>
            <w:r>
              <w:rPr>
                <w:sz w:val="18"/>
              </w:rPr>
              <w:t>│</w:t>
            </w:r>
          </w:p>
        </w:tc>
        <w:tc>
          <w:tcPr>
            <w:tcW w:w="541" w:type="dxa"/>
          </w:tcPr>
          <w:p w14:paraId="2FC36862" w14:textId="77777777" w:rsidR="00633CC7" w:rsidRDefault="001A5731">
            <w:pPr>
              <w:pStyle w:val="TableParagraph"/>
              <w:spacing w:line="200" w:lineRule="exact"/>
              <w:ind w:left="160"/>
              <w:rPr>
                <w:sz w:val="18"/>
              </w:rPr>
            </w:pPr>
            <w:r>
              <w:rPr>
                <w:spacing w:val="-5"/>
                <w:sz w:val="18"/>
              </w:rPr>
              <w:t>0,5</w:t>
            </w:r>
          </w:p>
          <w:p w14:paraId="76883CE8" w14:textId="77777777" w:rsidR="00633CC7" w:rsidRDefault="00633CC7">
            <w:pPr>
              <w:pStyle w:val="TableParagraph"/>
              <w:rPr>
                <w:sz w:val="18"/>
              </w:rPr>
            </w:pPr>
          </w:p>
          <w:p w14:paraId="63959128" w14:textId="77777777" w:rsidR="00633CC7" w:rsidRDefault="001A5731">
            <w:pPr>
              <w:pStyle w:val="TableParagraph"/>
              <w:spacing w:line="188" w:lineRule="exact"/>
              <w:ind w:left="160"/>
              <w:rPr>
                <w:sz w:val="18"/>
              </w:rPr>
            </w:pPr>
            <w:r>
              <w:rPr>
                <w:sz w:val="18"/>
              </w:rPr>
              <w:t>1</w:t>
            </w:r>
          </w:p>
        </w:tc>
        <w:tc>
          <w:tcPr>
            <w:tcW w:w="1189" w:type="dxa"/>
          </w:tcPr>
          <w:p w14:paraId="7BEE958D" w14:textId="77777777" w:rsidR="00633CC7" w:rsidRDefault="001A5731">
            <w:pPr>
              <w:pStyle w:val="TableParagraph"/>
              <w:spacing w:line="200" w:lineRule="exact"/>
              <w:ind w:left="483"/>
              <w:rPr>
                <w:sz w:val="18"/>
              </w:rPr>
            </w:pPr>
            <w:r>
              <w:rPr>
                <w:sz w:val="18"/>
              </w:rPr>
              <w:t>1</w:t>
            </w:r>
          </w:p>
          <w:p w14:paraId="0AEC4341" w14:textId="77777777" w:rsidR="00633CC7" w:rsidRDefault="00633CC7">
            <w:pPr>
              <w:pStyle w:val="TableParagraph"/>
              <w:rPr>
                <w:sz w:val="18"/>
              </w:rPr>
            </w:pPr>
          </w:p>
          <w:p w14:paraId="24DCC000" w14:textId="77777777" w:rsidR="00633CC7" w:rsidRDefault="001A5731">
            <w:pPr>
              <w:pStyle w:val="TableParagraph"/>
              <w:spacing w:line="188" w:lineRule="exact"/>
              <w:ind w:left="483"/>
              <w:rPr>
                <w:sz w:val="18"/>
              </w:rPr>
            </w:pPr>
            <w:r>
              <w:rPr>
                <w:spacing w:val="-5"/>
                <w:sz w:val="18"/>
              </w:rPr>
              <w:t>1,2</w:t>
            </w:r>
          </w:p>
        </w:tc>
        <w:tc>
          <w:tcPr>
            <w:tcW w:w="811" w:type="dxa"/>
          </w:tcPr>
          <w:p w14:paraId="43BE79FF" w14:textId="77777777" w:rsidR="00633CC7" w:rsidRDefault="001A5731">
            <w:pPr>
              <w:pStyle w:val="TableParagraph"/>
              <w:spacing w:line="200" w:lineRule="exact"/>
              <w:ind w:left="374"/>
              <w:rPr>
                <w:sz w:val="18"/>
              </w:rPr>
            </w:pPr>
            <w:r>
              <w:rPr>
                <w:sz w:val="18"/>
              </w:rPr>
              <w:t>2</w:t>
            </w:r>
          </w:p>
          <w:p w14:paraId="7D5AF5BD" w14:textId="77777777" w:rsidR="00633CC7" w:rsidRDefault="00633CC7">
            <w:pPr>
              <w:pStyle w:val="TableParagraph"/>
              <w:rPr>
                <w:sz w:val="18"/>
              </w:rPr>
            </w:pPr>
          </w:p>
          <w:p w14:paraId="25924627" w14:textId="77777777" w:rsidR="00633CC7" w:rsidRDefault="001A5731">
            <w:pPr>
              <w:pStyle w:val="TableParagraph"/>
              <w:spacing w:line="188" w:lineRule="exact"/>
              <w:ind w:left="374"/>
              <w:rPr>
                <w:sz w:val="18"/>
              </w:rPr>
            </w:pPr>
            <w:r>
              <w:rPr>
                <w:spacing w:val="-5"/>
                <w:sz w:val="18"/>
              </w:rPr>
              <w:t>1,7</w:t>
            </w:r>
          </w:p>
        </w:tc>
        <w:tc>
          <w:tcPr>
            <w:tcW w:w="1460" w:type="dxa"/>
            <w:gridSpan w:val="2"/>
          </w:tcPr>
          <w:p w14:paraId="779A0E9F" w14:textId="77777777" w:rsidR="00633CC7" w:rsidRDefault="001A5731">
            <w:pPr>
              <w:pStyle w:val="TableParagraph"/>
              <w:spacing w:line="200" w:lineRule="exact"/>
              <w:ind w:left="751"/>
              <w:rPr>
                <w:sz w:val="18"/>
              </w:rPr>
            </w:pPr>
            <w:r>
              <w:rPr>
                <w:sz w:val="18"/>
              </w:rPr>
              <w:t>3</w:t>
            </w:r>
          </w:p>
          <w:p w14:paraId="6C2FDC66" w14:textId="77777777" w:rsidR="00633CC7" w:rsidRDefault="00633CC7">
            <w:pPr>
              <w:pStyle w:val="TableParagraph"/>
              <w:rPr>
                <w:sz w:val="18"/>
              </w:rPr>
            </w:pPr>
          </w:p>
          <w:p w14:paraId="032731F7" w14:textId="77777777" w:rsidR="00633CC7" w:rsidRDefault="001A5731">
            <w:pPr>
              <w:pStyle w:val="TableParagraph"/>
              <w:spacing w:line="188" w:lineRule="exact"/>
              <w:ind w:left="751"/>
              <w:rPr>
                <w:sz w:val="18"/>
              </w:rPr>
            </w:pPr>
            <w:r>
              <w:rPr>
                <w:spacing w:val="-5"/>
                <w:sz w:val="18"/>
              </w:rPr>
              <w:t>2,2</w:t>
            </w:r>
          </w:p>
        </w:tc>
        <w:tc>
          <w:tcPr>
            <w:tcW w:w="703" w:type="dxa"/>
          </w:tcPr>
          <w:p w14:paraId="11B47C6B" w14:textId="77777777" w:rsidR="00633CC7" w:rsidRDefault="001A5731">
            <w:pPr>
              <w:pStyle w:val="TableParagraph"/>
              <w:spacing w:line="200" w:lineRule="exact"/>
              <w:ind w:left="263"/>
              <w:rPr>
                <w:sz w:val="18"/>
              </w:rPr>
            </w:pPr>
            <w:r>
              <w:rPr>
                <w:sz w:val="18"/>
              </w:rPr>
              <w:t>5</w:t>
            </w:r>
          </w:p>
          <w:p w14:paraId="5415C461" w14:textId="77777777" w:rsidR="00633CC7" w:rsidRDefault="00633CC7">
            <w:pPr>
              <w:pStyle w:val="TableParagraph"/>
              <w:rPr>
                <w:sz w:val="18"/>
              </w:rPr>
            </w:pPr>
          </w:p>
          <w:p w14:paraId="621B8DDC" w14:textId="77777777" w:rsidR="00633CC7" w:rsidRDefault="001A5731">
            <w:pPr>
              <w:pStyle w:val="TableParagraph"/>
              <w:spacing w:line="188" w:lineRule="exact"/>
              <w:ind w:left="263"/>
              <w:rPr>
                <w:sz w:val="18"/>
              </w:rPr>
            </w:pPr>
            <w:r>
              <w:rPr>
                <w:spacing w:val="-5"/>
                <w:sz w:val="18"/>
              </w:rPr>
              <w:t>2,7</w:t>
            </w:r>
          </w:p>
        </w:tc>
        <w:tc>
          <w:tcPr>
            <w:tcW w:w="973" w:type="dxa"/>
          </w:tcPr>
          <w:p w14:paraId="561E1BD8" w14:textId="77777777" w:rsidR="00633CC7" w:rsidRDefault="001A5731">
            <w:pPr>
              <w:pStyle w:val="TableParagraph"/>
              <w:spacing w:line="200" w:lineRule="exact"/>
              <w:ind w:left="424"/>
              <w:rPr>
                <w:sz w:val="18"/>
              </w:rPr>
            </w:pPr>
            <w:r>
              <w:rPr>
                <w:sz w:val="18"/>
              </w:rPr>
              <w:t>6</w:t>
            </w:r>
          </w:p>
          <w:p w14:paraId="5C1F0F06" w14:textId="77777777" w:rsidR="00633CC7" w:rsidRDefault="00633CC7">
            <w:pPr>
              <w:pStyle w:val="TableParagraph"/>
              <w:rPr>
                <w:sz w:val="18"/>
              </w:rPr>
            </w:pPr>
          </w:p>
          <w:p w14:paraId="2E90460D" w14:textId="77777777" w:rsidR="00633CC7" w:rsidRDefault="001A5731">
            <w:pPr>
              <w:pStyle w:val="TableParagraph"/>
              <w:spacing w:line="188" w:lineRule="exact"/>
              <w:ind w:left="424"/>
              <w:rPr>
                <w:sz w:val="18"/>
              </w:rPr>
            </w:pPr>
            <w:r>
              <w:rPr>
                <w:spacing w:val="-5"/>
                <w:sz w:val="18"/>
              </w:rPr>
              <w:t>3,0</w:t>
            </w:r>
          </w:p>
        </w:tc>
        <w:tc>
          <w:tcPr>
            <w:tcW w:w="376" w:type="dxa"/>
          </w:tcPr>
          <w:p w14:paraId="6FDC37A3" w14:textId="77777777" w:rsidR="00633CC7" w:rsidRDefault="001A5731">
            <w:pPr>
              <w:pStyle w:val="TableParagraph"/>
              <w:spacing w:line="200" w:lineRule="exact"/>
              <w:ind w:left="207"/>
              <w:rPr>
                <w:sz w:val="18"/>
              </w:rPr>
            </w:pPr>
            <w:r>
              <w:rPr>
                <w:sz w:val="18"/>
              </w:rPr>
              <w:t>│</w:t>
            </w:r>
          </w:p>
          <w:p w14:paraId="6E4F5D07" w14:textId="77777777" w:rsidR="00633CC7" w:rsidRDefault="001A5731">
            <w:pPr>
              <w:pStyle w:val="TableParagraph"/>
              <w:ind w:left="207"/>
              <w:rPr>
                <w:sz w:val="18"/>
              </w:rPr>
            </w:pPr>
            <w:r>
              <w:rPr>
                <w:sz w:val="18"/>
              </w:rPr>
              <w:t>│</w:t>
            </w:r>
          </w:p>
          <w:p w14:paraId="75B0B646" w14:textId="77777777" w:rsidR="00633CC7" w:rsidRDefault="001A5731">
            <w:pPr>
              <w:pStyle w:val="TableParagraph"/>
              <w:spacing w:line="188" w:lineRule="exact"/>
              <w:ind w:left="207"/>
              <w:rPr>
                <w:sz w:val="18"/>
              </w:rPr>
            </w:pPr>
            <w:r>
              <w:rPr>
                <w:sz w:val="18"/>
              </w:rPr>
              <w:t>│</w:t>
            </w:r>
          </w:p>
        </w:tc>
      </w:tr>
      <w:tr w:rsidR="00633CC7" w14:paraId="0060B440" w14:textId="77777777">
        <w:trPr>
          <w:trHeight w:val="203"/>
        </w:trPr>
        <w:tc>
          <w:tcPr>
            <w:tcW w:w="2480" w:type="dxa"/>
          </w:tcPr>
          <w:p w14:paraId="147888B5" w14:textId="77777777" w:rsidR="00633CC7" w:rsidRDefault="001A5731">
            <w:pPr>
              <w:pStyle w:val="TableParagraph"/>
              <w:spacing w:line="184" w:lineRule="exact"/>
              <w:ind w:left="50"/>
              <w:rPr>
                <w:sz w:val="18"/>
              </w:rPr>
            </w:pPr>
            <w:r>
              <w:rPr>
                <w:sz w:val="18"/>
              </w:rPr>
              <w:t>│</w:t>
            </w:r>
            <w:r>
              <w:rPr>
                <w:spacing w:val="-1"/>
                <w:sz w:val="18"/>
              </w:rPr>
              <w:t xml:space="preserve"> </w:t>
            </w:r>
            <w:r>
              <w:rPr>
                <w:spacing w:val="-5"/>
                <w:sz w:val="18"/>
              </w:rPr>
              <w:t>14</w:t>
            </w:r>
          </w:p>
        </w:tc>
        <w:tc>
          <w:tcPr>
            <w:tcW w:w="325" w:type="dxa"/>
          </w:tcPr>
          <w:p w14:paraId="6F2154ED" w14:textId="77777777" w:rsidR="00633CC7" w:rsidRDefault="001A5731">
            <w:pPr>
              <w:pStyle w:val="TableParagraph"/>
              <w:spacing w:line="184" w:lineRule="exact"/>
              <w:ind w:left="53"/>
              <w:rPr>
                <w:sz w:val="18"/>
              </w:rPr>
            </w:pPr>
            <w:r>
              <w:rPr>
                <w:sz w:val="18"/>
              </w:rPr>
              <w:t>│</w:t>
            </w:r>
          </w:p>
        </w:tc>
        <w:tc>
          <w:tcPr>
            <w:tcW w:w="541" w:type="dxa"/>
          </w:tcPr>
          <w:p w14:paraId="6CC40BBF" w14:textId="77777777" w:rsidR="00633CC7" w:rsidRDefault="00633CC7">
            <w:pPr>
              <w:pStyle w:val="TableParagraph"/>
              <w:rPr>
                <w:rFonts w:ascii="Times New Roman"/>
                <w:sz w:val="14"/>
              </w:rPr>
            </w:pPr>
          </w:p>
        </w:tc>
        <w:tc>
          <w:tcPr>
            <w:tcW w:w="1189" w:type="dxa"/>
          </w:tcPr>
          <w:p w14:paraId="38037DC5" w14:textId="77777777" w:rsidR="00633CC7" w:rsidRDefault="00633CC7">
            <w:pPr>
              <w:pStyle w:val="TableParagraph"/>
              <w:rPr>
                <w:rFonts w:ascii="Times New Roman"/>
                <w:sz w:val="14"/>
              </w:rPr>
            </w:pPr>
          </w:p>
        </w:tc>
        <w:tc>
          <w:tcPr>
            <w:tcW w:w="811" w:type="dxa"/>
          </w:tcPr>
          <w:p w14:paraId="78FCD13E" w14:textId="77777777" w:rsidR="00633CC7" w:rsidRDefault="00633CC7">
            <w:pPr>
              <w:pStyle w:val="TableParagraph"/>
              <w:rPr>
                <w:rFonts w:ascii="Times New Roman"/>
                <w:sz w:val="14"/>
              </w:rPr>
            </w:pPr>
          </w:p>
        </w:tc>
        <w:tc>
          <w:tcPr>
            <w:tcW w:w="1460" w:type="dxa"/>
            <w:gridSpan w:val="2"/>
          </w:tcPr>
          <w:p w14:paraId="15F44032" w14:textId="77777777" w:rsidR="00633CC7" w:rsidRDefault="00633CC7">
            <w:pPr>
              <w:pStyle w:val="TableParagraph"/>
              <w:rPr>
                <w:rFonts w:ascii="Times New Roman"/>
                <w:sz w:val="14"/>
              </w:rPr>
            </w:pPr>
          </w:p>
        </w:tc>
        <w:tc>
          <w:tcPr>
            <w:tcW w:w="703" w:type="dxa"/>
          </w:tcPr>
          <w:p w14:paraId="564F7DA1" w14:textId="77777777" w:rsidR="00633CC7" w:rsidRDefault="00633CC7">
            <w:pPr>
              <w:pStyle w:val="TableParagraph"/>
              <w:rPr>
                <w:rFonts w:ascii="Times New Roman"/>
                <w:sz w:val="14"/>
              </w:rPr>
            </w:pPr>
          </w:p>
        </w:tc>
        <w:tc>
          <w:tcPr>
            <w:tcW w:w="973" w:type="dxa"/>
          </w:tcPr>
          <w:p w14:paraId="42935D8F" w14:textId="77777777" w:rsidR="00633CC7" w:rsidRDefault="00633CC7">
            <w:pPr>
              <w:pStyle w:val="TableParagraph"/>
              <w:rPr>
                <w:rFonts w:ascii="Times New Roman"/>
                <w:sz w:val="14"/>
              </w:rPr>
            </w:pPr>
          </w:p>
        </w:tc>
        <w:tc>
          <w:tcPr>
            <w:tcW w:w="376" w:type="dxa"/>
          </w:tcPr>
          <w:p w14:paraId="2A790926" w14:textId="77777777" w:rsidR="00633CC7" w:rsidRDefault="001A5731">
            <w:pPr>
              <w:pStyle w:val="TableParagraph"/>
              <w:spacing w:line="184" w:lineRule="exact"/>
              <w:ind w:right="58"/>
              <w:jc w:val="right"/>
              <w:rPr>
                <w:sz w:val="18"/>
              </w:rPr>
            </w:pPr>
            <w:r>
              <w:rPr>
                <w:sz w:val="18"/>
              </w:rPr>
              <w:t>│</w:t>
            </w:r>
          </w:p>
        </w:tc>
      </w:tr>
      <w:tr w:rsidR="00633CC7" w14:paraId="3DBE6ADD" w14:textId="77777777">
        <w:trPr>
          <w:trHeight w:val="204"/>
        </w:trPr>
        <w:tc>
          <w:tcPr>
            <w:tcW w:w="8858" w:type="dxa"/>
            <w:gridSpan w:val="10"/>
          </w:tcPr>
          <w:p w14:paraId="18EFACA1" w14:textId="77777777" w:rsidR="00633CC7" w:rsidRDefault="001A5731">
            <w:pPr>
              <w:pStyle w:val="TableParagraph"/>
              <w:spacing w:line="184" w:lineRule="exact"/>
              <w:ind w:left="50"/>
              <w:rPr>
                <w:sz w:val="18"/>
              </w:rPr>
            </w:pPr>
            <w:r>
              <w:rPr>
                <w:spacing w:val="-2"/>
                <w:sz w:val="18"/>
              </w:rPr>
              <w:t>├──────────────────────┼────────────────────────────────────────────────────────┤</w:t>
            </w:r>
          </w:p>
        </w:tc>
      </w:tr>
      <w:tr w:rsidR="00633CC7" w14:paraId="75DCADAA" w14:textId="77777777">
        <w:trPr>
          <w:trHeight w:val="816"/>
        </w:trPr>
        <w:tc>
          <w:tcPr>
            <w:tcW w:w="2480" w:type="dxa"/>
          </w:tcPr>
          <w:p w14:paraId="4D168857" w14:textId="77777777" w:rsidR="00633CC7" w:rsidRDefault="001A5731">
            <w:pPr>
              <w:pStyle w:val="TableParagraph"/>
              <w:spacing w:line="200" w:lineRule="exact"/>
              <w:ind w:left="50"/>
              <w:rPr>
                <w:sz w:val="18"/>
              </w:rPr>
            </w:pPr>
            <w:r>
              <w:rPr>
                <w:sz w:val="18"/>
              </w:rPr>
              <w:t>│Длина</w:t>
            </w:r>
            <w:r>
              <w:rPr>
                <w:spacing w:val="-7"/>
                <w:sz w:val="18"/>
              </w:rPr>
              <w:t xml:space="preserve"> </w:t>
            </w:r>
            <w:r>
              <w:rPr>
                <w:sz w:val="18"/>
              </w:rPr>
              <w:t>участков</w:t>
            </w:r>
            <w:r>
              <w:rPr>
                <w:spacing w:val="-7"/>
                <w:sz w:val="18"/>
              </w:rPr>
              <w:t xml:space="preserve"> </w:t>
            </w:r>
            <w:r>
              <w:rPr>
                <w:spacing w:val="-5"/>
                <w:sz w:val="18"/>
              </w:rPr>
              <w:t>на</w:t>
            </w:r>
          </w:p>
          <w:p w14:paraId="74795EC6" w14:textId="77777777" w:rsidR="00633CC7" w:rsidRDefault="001A5731">
            <w:pPr>
              <w:pStyle w:val="TableParagraph"/>
              <w:ind w:left="50"/>
              <w:rPr>
                <w:sz w:val="18"/>
              </w:rPr>
            </w:pPr>
            <w:r>
              <w:rPr>
                <w:sz w:val="18"/>
              </w:rPr>
              <w:t>│подходах</w:t>
            </w:r>
            <w:r>
              <w:rPr>
                <w:spacing w:val="-5"/>
                <w:sz w:val="18"/>
              </w:rPr>
              <w:t xml:space="preserve"> </w:t>
            </w:r>
            <w:r>
              <w:rPr>
                <w:sz w:val="18"/>
              </w:rPr>
              <w:t>к</w:t>
            </w:r>
            <w:r>
              <w:rPr>
                <w:spacing w:val="-5"/>
                <w:sz w:val="18"/>
              </w:rPr>
              <w:t xml:space="preserve"> </w:t>
            </w:r>
            <w:r>
              <w:rPr>
                <w:spacing w:val="-2"/>
                <w:sz w:val="18"/>
              </w:rPr>
              <w:t>населенным</w:t>
            </w:r>
          </w:p>
          <w:p w14:paraId="6F35C4B8" w14:textId="77777777" w:rsidR="00633CC7" w:rsidRDefault="001A5731">
            <w:pPr>
              <w:pStyle w:val="TableParagraph"/>
              <w:ind w:left="50"/>
              <w:rPr>
                <w:sz w:val="18"/>
              </w:rPr>
            </w:pPr>
            <w:r>
              <w:rPr>
                <w:sz w:val="18"/>
              </w:rPr>
              <w:t>│пунктам,</w:t>
            </w:r>
            <w:r>
              <w:rPr>
                <w:spacing w:val="-9"/>
                <w:sz w:val="18"/>
              </w:rPr>
              <w:t xml:space="preserve"> </w:t>
            </w:r>
            <w:r>
              <w:rPr>
                <w:spacing w:val="-10"/>
                <w:sz w:val="18"/>
              </w:rPr>
              <w:t>м</w:t>
            </w:r>
          </w:p>
          <w:p w14:paraId="7CC8AB2B" w14:textId="77777777" w:rsidR="00633CC7" w:rsidRDefault="001A5731">
            <w:pPr>
              <w:pStyle w:val="TableParagraph"/>
              <w:spacing w:line="188" w:lineRule="exact"/>
              <w:ind w:left="50"/>
              <w:rPr>
                <w:sz w:val="18"/>
              </w:rPr>
            </w:pPr>
            <w:r>
              <w:rPr>
                <w:spacing w:val="-5"/>
                <w:sz w:val="18"/>
              </w:rPr>
              <w:t>│K</w:t>
            </w:r>
          </w:p>
        </w:tc>
        <w:tc>
          <w:tcPr>
            <w:tcW w:w="325" w:type="dxa"/>
          </w:tcPr>
          <w:p w14:paraId="395B9937" w14:textId="77777777" w:rsidR="00633CC7" w:rsidRDefault="001A5731">
            <w:pPr>
              <w:pStyle w:val="TableParagraph"/>
              <w:spacing w:line="200" w:lineRule="exact"/>
              <w:ind w:left="53"/>
              <w:rPr>
                <w:sz w:val="18"/>
              </w:rPr>
            </w:pPr>
            <w:r>
              <w:rPr>
                <w:sz w:val="18"/>
              </w:rPr>
              <w:t>│</w:t>
            </w:r>
          </w:p>
          <w:p w14:paraId="0A11B1EB" w14:textId="77777777" w:rsidR="00633CC7" w:rsidRDefault="001A5731">
            <w:pPr>
              <w:pStyle w:val="TableParagraph"/>
              <w:ind w:left="53"/>
              <w:rPr>
                <w:sz w:val="18"/>
              </w:rPr>
            </w:pPr>
            <w:r>
              <w:rPr>
                <w:sz w:val="18"/>
              </w:rPr>
              <w:t>│</w:t>
            </w:r>
          </w:p>
          <w:p w14:paraId="63E33D2A" w14:textId="77777777" w:rsidR="00633CC7" w:rsidRDefault="001A5731">
            <w:pPr>
              <w:pStyle w:val="TableParagraph"/>
              <w:ind w:left="53"/>
              <w:rPr>
                <w:sz w:val="18"/>
              </w:rPr>
            </w:pPr>
            <w:r>
              <w:rPr>
                <w:sz w:val="18"/>
              </w:rPr>
              <w:t>│</w:t>
            </w:r>
          </w:p>
          <w:p w14:paraId="1FAE6853" w14:textId="77777777" w:rsidR="00633CC7" w:rsidRDefault="001A5731">
            <w:pPr>
              <w:pStyle w:val="TableParagraph"/>
              <w:spacing w:line="188" w:lineRule="exact"/>
              <w:ind w:left="53"/>
              <w:rPr>
                <w:sz w:val="18"/>
              </w:rPr>
            </w:pPr>
            <w:r>
              <w:rPr>
                <w:sz w:val="18"/>
              </w:rPr>
              <w:t>│</w:t>
            </w:r>
          </w:p>
        </w:tc>
        <w:tc>
          <w:tcPr>
            <w:tcW w:w="1730" w:type="dxa"/>
            <w:gridSpan w:val="2"/>
          </w:tcPr>
          <w:p w14:paraId="00E4F97E" w14:textId="77777777" w:rsidR="00633CC7" w:rsidRDefault="001A5731">
            <w:pPr>
              <w:pStyle w:val="TableParagraph"/>
              <w:spacing w:line="200" w:lineRule="exact"/>
              <w:ind w:left="592"/>
              <w:rPr>
                <w:sz w:val="18"/>
              </w:rPr>
            </w:pPr>
            <w:r>
              <w:rPr>
                <w:sz w:val="18"/>
              </w:rPr>
              <w:t>0</w:t>
            </w:r>
            <w:r>
              <w:rPr>
                <w:spacing w:val="1"/>
                <w:sz w:val="18"/>
              </w:rPr>
              <w:t xml:space="preserve"> </w:t>
            </w:r>
            <w:r>
              <w:rPr>
                <w:sz w:val="18"/>
              </w:rPr>
              <w:t>-</w:t>
            </w:r>
            <w:r>
              <w:rPr>
                <w:spacing w:val="-1"/>
                <w:sz w:val="18"/>
              </w:rPr>
              <w:t xml:space="preserve"> </w:t>
            </w:r>
            <w:r>
              <w:rPr>
                <w:spacing w:val="-5"/>
                <w:sz w:val="18"/>
              </w:rPr>
              <w:t>100</w:t>
            </w:r>
          </w:p>
          <w:p w14:paraId="6B44193C" w14:textId="77777777" w:rsidR="00633CC7" w:rsidRDefault="00633CC7">
            <w:pPr>
              <w:pStyle w:val="TableParagraph"/>
              <w:rPr>
                <w:sz w:val="20"/>
              </w:rPr>
            </w:pPr>
          </w:p>
          <w:p w14:paraId="2E88F10F" w14:textId="77777777" w:rsidR="00633CC7" w:rsidRDefault="00633CC7">
            <w:pPr>
              <w:pStyle w:val="TableParagraph"/>
              <w:rPr>
                <w:sz w:val="16"/>
              </w:rPr>
            </w:pPr>
          </w:p>
          <w:p w14:paraId="56949ECB" w14:textId="77777777" w:rsidR="00633CC7" w:rsidRDefault="001A5731">
            <w:pPr>
              <w:pStyle w:val="TableParagraph"/>
              <w:spacing w:line="188" w:lineRule="exact"/>
              <w:ind w:left="689" w:right="691"/>
              <w:jc w:val="center"/>
              <w:rPr>
                <w:sz w:val="18"/>
              </w:rPr>
            </w:pPr>
            <w:r>
              <w:rPr>
                <w:spacing w:val="-5"/>
                <w:sz w:val="18"/>
              </w:rPr>
              <w:t>2,5</w:t>
            </w:r>
          </w:p>
        </w:tc>
        <w:tc>
          <w:tcPr>
            <w:tcW w:w="2271" w:type="dxa"/>
            <w:gridSpan w:val="3"/>
          </w:tcPr>
          <w:p w14:paraId="1E9CC37D" w14:textId="77777777" w:rsidR="00633CC7" w:rsidRDefault="001A5731">
            <w:pPr>
              <w:pStyle w:val="TableParagraph"/>
              <w:spacing w:line="200" w:lineRule="exact"/>
              <w:ind w:left="796" w:right="479"/>
              <w:jc w:val="center"/>
              <w:rPr>
                <w:sz w:val="18"/>
              </w:rPr>
            </w:pPr>
            <w:r>
              <w:rPr>
                <w:sz w:val="18"/>
              </w:rPr>
              <w:t>100</w:t>
            </w:r>
            <w:r>
              <w:rPr>
                <w:spacing w:val="-1"/>
                <w:sz w:val="18"/>
              </w:rPr>
              <w:t xml:space="preserve"> </w:t>
            </w:r>
            <w:r>
              <w:rPr>
                <w:sz w:val="18"/>
              </w:rPr>
              <w:t>-</w:t>
            </w:r>
            <w:r>
              <w:rPr>
                <w:spacing w:val="-2"/>
                <w:sz w:val="18"/>
              </w:rPr>
              <w:t xml:space="preserve"> </w:t>
            </w:r>
            <w:r>
              <w:rPr>
                <w:spacing w:val="-5"/>
                <w:sz w:val="18"/>
              </w:rPr>
              <w:t>200</w:t>
            </w:r>
          </w:p>
          <w:p w14:paraId="7F0461E8" w14:textId="77777777" w:rsidR="00633CC7" w:rsidRDefault="00633CC7">
            <w:pPr>
              <w:pStyle w:val="TableParagraph"/>
              <w:rPr>
                <w:sz w:val="20"/>
              </w:rPr>
            </w:pPr>
          </w:p>
          <w:p w14:paraId="662CF6C4" w14:textId="77777777" w:rsidR="00633CC7" w:rsidRDefault="00633CC7">
            <w:pPr>
              <w:pStyle w:val="TableParagraph"/>
              <w:rPr>
                <w:sz w:val="16"/>
              </w:rPr>
            </w:pPr>
          </w:p>
          <w:p w14:paraId="6603B636" w14:textId="77777777" w:rsidR="00633CC7" w:rsidRDefault="001A5731">
            <w:pPr>
              <w:pStyle w:val="TableParagraph"/>
              <w:spacing w:line="188" w:lineRule="exact"/>
              <w:ind w:left="793" w:right="479"/>
              <w:jc w:val="center"/>
              <w:rPr>
                <w:sz w:val="18"/>
              </w:rPr>
            </w:pPr>
            <w:r>
              <w:rPr>
                <w:spacing w:val="-5"/>
                <w:sz w:val="18"/>
              </w:rPr>
              <w:t>1,9</w:t>
            </w:r>
          </w:p>
        </w:tc>
        <w:tc>
          <w:tcPr>
            <w:tcW w:w="1676" w:type="dxa"/>
            <w:gridSpan w:val="2"/>
          </w:tcPr>
          <w:p w14:paraId="37721CDF" w14:textId="77777777" w:rsidR="00633CC7" w:rsidRDefault="001A5731">
            <w:pPr>
              <w:pStyle w:val="TableParagraph"/>
              <w:spacing w:line="200" w:lineRule="exact"/>
              <w:ind w:left="469" w:right="210"/>
              <w:jc w:val="center"/>
              <w:rPr>
                <w:sz w:val="18"/>
              </w:rPr>
            </w:pPr>
            <w:r>
              <w:rPr>
                <w:sz w:val="18"/>
              </w:rPr>
              <w:t>200</w:t>
            </w:r>
            <w:r>
              <w:rPr>
                <w:spacing w:val="-1"/>
                <w:sz w:val="18"/>
              </w:rPr>
              <w:t xml:space="preserve"> </w:t>
            </w:r>
            <w:r>
              <w:rPr>
                <w:sz w:val="18"/>
              </w:rPr>
              <w:t>-</w:t>
            </w:r>
            <w:r>
              <w:rPr>
                <w:spacing w:val="-1"/>
                <w:sz w:val="18"/>
              </w:rPr>
              <w:t xml:space="preserve"> </w:t>
            </w:r>
            <w:r>
              <w:rPr>
                <w:spacing w:val="-5"/>
                <w:sz w:val="18"/>
              </w:rPr>
              <w:t>400</w:t>
            </w:r>
          </w:p>
          <w:p w14:paraId="2FCA5607" w14:textId="77777777" w:rsidR="00633CC7" w:rsidRDefault="00633CC7">
            <w:pPr>
              <w:pStyle w:val="TableParagraph"/>
              <w:rPr>
                <w:sz w:val="20"/>
              </w:rPr>
            </w:pPr>
          </w:p>
          <w:p w14:paraId="00531B2C" w14:textId="77777777" w:rsidR="00633CC7" w:rsidRDefault="00633CC7">
            <w:pPr>
              <w:pStyle w:val="TableParagraph"/>
              <w:rPr>
                <w:sz w:val="16"/>
              </w:rPr>
            </w:pPr>
          </w:p>
          <w:p w14:paraId="0F46052F" w14:textId="77777777" w:rsidR="00633CC7" w:rsidRDefault="001A5731">
            <w:pPr>
              <w:pStyle w:val="TableParagraph"/>
              <w:spacing w:line="188" w:lineRule="exact"/>
              <w:ind w:left="465" w:right="210"/>
              <w:jc w:val="center"/>
              <w:rPr>
                <w:sz w:val="18"/>
              </w:rPr>
            </w:pPr>
            <w:r>
              <w:rPr>
                <w:spacing w:val="-5"/>
                <w:sz w:val="18"/>
              </w:rPr>
              <w:t>1,5</w:t>
            </w:r>
          </w:p>
        </w:tc>
        <w:tc>
          <w:tcPr>
            <w:tcW w:w="376" w:type="dxa"/>
          </w:tcPr>
          <w:p w14:paraId="0C419746" w14:textId="77777777" w:rsidR="00633CC7" w:rsidRDefault="001A5731">
            <w:pPr>
              <w:pStyle w:val="TableParagraph"/>
              <w:spacing w:line="200" w:lineRule="exact"/>
              <w:ind w:left="209"/>
              <w:rPr>
                <w:sz w:val="18"/>
              </w:rPr>
            </w:pPr>
            <w:r>
              <w:rPr>
                <w:sz w:val="18"/>
              </w:rPr>
              <w:t>│</w:t>
            </w:r>
          </w:p>
          <w:p w14:paraId="4B5506F1" w14:textId="77777777" w:rsidR="00633CC7" w:rsidRDefault="001A5731">
            <w:pPr>
              <w:pStyle w:val="TableParagraph"/>
              <w:ind w:left="207"/>
              <w:rPr>
                <w:sz w:val="18"/>
              </w:rPr>
            </w:pPr>
            <w:r>
              <w:rPr>
                <w:sz w:val="18"/>
              </w:rPr>
              <w:t>│</w:t>
            </w:r>
          </w:p>
          <w:p w14:paraId="17F82586" w14:textId="77777777" w:rsidR="00633CC7" w:rsidRDefault="001A5731">
            <w:pPr>
              <w:pStyle w:val="TableParagraph"/>
              <w:ind w:left="209"/>
              <w:rPr>
                <w:sz w:val="18"/>
              </w:rPr>
            </w:pPr>
            <w:r>
              <w:rPr>
                <w:sz w:val="18"/>
              </w:rPr>
              <w:t>│</w:t>
            </w:r>
          </w:p>
          <w:p w14:paraId="25C446CB" w14:textId="77777777" w:rsidR="00633CC7" w:rsidRDefault="001A5731">
            <w:pPr>
              <w:pStyle w:val="TableParagraph"/>
              <w:spacing w:line="188" w:lineRule="exact"/>
              <w:ind w:left="207"/>
              <w:rPr>
                <w:sz w:val="18"/>
              </w:rPr>
            </w:pPr>
            <w:r>
              <w:rPr>
                <w:sz w:val="18"/>
              </w:rPr>
              <w:t>│</w:t>
            </w:r>
          </w:p>
        </w:tc>
      </w:tr>
      <w:tr w:rsidR="00633CC7" w14:paraId="100618B2" w14:textId="77777777">
        <w:trPr>
          <w:trHeight w:val="203"/>
        </w:trPr>
        <w:tc>
          <w:tcPr>
            <w:tcW w:w="2480" w:type="dxa"/>
          </w:tcPr>
          <w:p w14:paraId="2DFF3D62" w14:textId="77777777" w:rsidR="00633CC7" w:rsidRDefault="001A5731">
            <w:pPr>
              <w:pStyle w:val="TableParagraph"/>
              <w:spacing w:line="184" w:lineRule="exact"/>
              <w:ind w:left="50"/>
              <w:rPr>
                <w:sz w:val="18"/>
              </w:rPr>
            </w:pPr>
            <w:r>
              <w:rPr>
                <w:sz w:val="18"/>
              </w:rPr>
              <w:t>│</w:t>
            </w:r>
            <w:r>
              <w:rPr>
                <w:spacing w:val="-1"/>
                <w:sz w:val="18"/>
              </w:rPr>
              <w:t xml:space="preserve"> </w:t>
            </w:r>
            <w:r>
              <w:rPr>
                <w:spacing w:val="-5"/>
                <w:sz w:val="18"/>
              </w:rPr>
              <w:t>15</w:t>
            </w:r>
          </w:p>
        </w:tc>
        <w:tc>
          <w:tcPr>
            <w:tcW w:w="325" w:type="dxa"/>
          </w:tcPr>
          <w:p w14:paraId="33E29E5C" w14:textId="77777777" w:rsidR="00633CC7" w:rsidRDefault="001A5731">
            <w:pPr>
              <w:pStyle w:val="TableParagraph"/>
              <w:spacing w:line="184" w:lineRule="exact"/>
              <w:ind w:left="53"/>
              <w:rPr>
                <w:sz w:val="18"/>
              </w:rPr>
            </w:pPr>
            <w:r>
              <w:rPr>
                <w:sz w:val="18"/>
              </w:rPr>
              <w:t>│</w:t>
            </w:r>
          </w:p>
        </w:tc>
        <w:tc>
          <w:tcPr>
            <w:tcW w:w="1730" w:type="dxa"/>
            <w:gridSpan w:val="2"/>
          </w:tcPr>
          <w:p w14:paraId="17E20D62" w14:textId="77777777" w:rsidR="00633CC7" w:rsidRDefault="00633CC7">
            <w:pPr>
              <w:pStyle w:val="TableParagraph"/>
              <w:rPr>
                <w:rFonts w:ascii="Times New Roman"/>
                <w:sz w:val="14"/>
              </w:rPr>
            </w:pPr>
          </w:p>
        </w:tc>
        <w:tc>
          <w:tcPr>
            <w:tcW w:w="2271" w:type="dxa"/>
            <w:gridSpan w:val="3"/>
          </w:tcPr>
          <w:p w14:paraId="562839E6" w14:textId="77777777" w:rsidR="00633CC7" w:rsidRDefault="00633CC7">
            <w:pPr>
              <w:pStyle w:val="TableParagraph"/>
              <w:rPr>
                <w:rFonts w:ascii="Times New Roman"/>
                <w:sz w:val="14"/>
              </w:rPr>
            </w:pPr>
          </w:p>
        </w:tc>
        <w:tc>
          <w:tcPr>
            <w:tcW w:w="1676" w:type="dxa"/>
            <w:gridSpan w:val="2"/>
          </w:tcPr>
          <w:p w14:paraId="60420977" w14:textId="77777777" w:rsidR="00633CC7" w:rsidRDefault="00633CC7">
            <w:pPr>
              <w:pStyle w:val="TableParagraph"/>
              <w:rPr>
                <w:rFonts w:ascii="Times New Roman"/>
                <w:sz w:val="14"/>
              </w:rPr>
            </w:pPr>
          </w:p>
        </w:tc>
        <w:tc>
          <w:tcPr>
            <w:tcW w:w="376" w:type="dxa"/>
          </w:tcPr>
          <w:p w14:paraId="6071FD0F" w14:textId="77777777" w:rsidR="00633CC7" w:rsidRDefault="001A5731">
            <w:pPr>
              <w:pStyle w:val="TableParagraph"/>
              <w:spacing w:line="184" w:lineRule="exact"/>
              <w:ind w:right="58"/>
              <w:jc w:val="right"/>
              <w:rPr>
                <w:sz w:val="18"/>
              </w:rPr>
            </w:pPr>
            <w:r>
              <w:rPr>
                <w:sz w:val="18"/>
              </w:rPr>
              <w:t>│</w:t>
            </w:r>
          </w:p>
        </w:tc>
      </w:tr>
      <w:tr w:rsidR="00633CC7" w14:paraId="0456908B" w14:textId="77777777">
        <w:trPr>
          <w:trHeight w:val="407"/>
        </w:trPr>
        <w:tc>
          <w:tcPr>
            <w:tcW w:w="8482" w:type="dxa"/>
            <w:gridSpan w:val="9"/>
          </w:tcPr>
          <w:p w14:paraId="54EE1BE3" w14:textId="77777777" w:rsidR="00633CC7" w:rsidRDefault="001A5731">
            <w:pPr>
              <w:pStyle w:val="TableParagraph"/>
              <w:spacing w:line="200" w:lineRule="exact"/>
              <w:ind w:left="50" w:right="-116"/>
              <w:rPr>
                <w:sz w:val="18"/>
              </w:rPr>
            </w:pPr>
            <w:r>
              <w:rPr>
                <w:spacing w:val="-2"/>
                <w:sz w:val="18"/>
              </w:rPr>
              <w:t>├──────────────────────┼───────────────────────────────────────────────────────</w:t>
            </w:r>
          </w:p>
          <w:p w14:paraId="4DB0A848" w14:textId="77777777" w:rsidR="00633CC7" w:rsidRDefault="001A5731">
            <w:pPr>
              <w:pStyle w:val="TableParagraph"/>
              <w:tabs>
                <w:tab w:val="left" w:pos="5126"/>
                <w:tab w:val="left" w:pos="6314"/>
                <w:tab w:val="left" w:pos="7610"/>
              </w:tabs>
              <w:spacing w:line="188" w:lineRule="exact"/>
              <w:ind w:left="50"/>
              <w:rPr>
                <w:sz w:val="18"/>
              </w:rPr>
            </w:pPr>
            <w:r>
              <w:rPr>
                <w:sz w:val="18"/>
              </w:rPr>
              <w:t>│Коэффициент</w:t>
            </w:r>
            <w:r>
              <w:rPr>
                <w:spacing w:val="-7"/>
                <w:sz w:val="18"/>
              </w:rPr>
              <w:t xml:space="preserve"> </w:t>
            </w:r>
            <w:r>
              <w:rPr>
                <w:sz w:val="18"/>
              </w:rPr>
              <w:t>сцепления</w:t>
            </w:r>
            <w:r>
              <w:rPr>
                <w:spacing w:val="-5"/>
                <w:sz w:val="18"/>
              </w:rPr>
              <w:t xml:space="preserve"> </w:t>
            </w:r>
            <w:r>
              <w:rPr>
                <w:sz w:val="18"/>
              </w:rPr>
              <w:t>│0,2</w:t>
            </w:r>
            <w:r>
              <w:rPr>
                <w:spacing w:val="-4"/>
                <w:sz w:val="18"/>
              </w:rPr>
              <w:t xml:space="preserve"> </w:t>
            </w:r>
            <w:r>
              <w:rPr>
                <w:sz w:val="18"/>
              </w:rPr>
              <w:t>-</w:t>
            </w:r>
            <w:r>
              <w:rPr>
                <w:spacing w:val="-5"/>
                <w:sz w:val="18"/>
              </w:rPr>
              <w:t xml:space="preserve"> </w:t>
            </w:r>
            <w:r>
              <w:rPr>
                <w:sz w:val="18"/>
              </w:rPr>
              <w:t>0,3</w:t>
            </w:r>
            <w:r>
              <w:rPr>
                <w:spacing w:val="45"/>
                <w:w w:val="150"/>
                <w:sz w:val="18"/>
              </w:rPr>
              <w:t xml:space="preserve"> </w:t>
            </w:r>
            <w:r>
              <w:rPr>
                <w:spacing w:val="-5"/>
                <w:sz w:val="18"/>
              </w:rPr>
              <w:t>0,4</w:t>
            </w:r>
            <w:r>
              <w:rPr>
                <w:sz w:val="18"/>
              </w:rPr>
              <w:tab/>
            </w:r>
            <w:r>
              <w:rPr>
                <w:spacing w:val="-5"/>
                <w:sz w:val="18"/>
              </w:rPr>
              <w:t>0,6</w:t>
            </w:r>
            <w:r>
              <w:rPr>
                <w:sz w:val="18"/>
              </w:rPr>
              <w:tab/>
            </w:r>
            <w:r>
              <w:rPr>
                <w:spacing w:val="-5"/>
                <w:sz w:val="18"/>
              </w:rPr>
              <w:t>0,7</w:t>
            </w:r>
            <w:r>
              <w:rPr>
                <w:sz w:val="18"/>
              </w:rPr>
              <w:tab/>
            </w:r>
            <w:r>
              <w:rPr>
                <w:spacing w:val="-4"/>
                <w:sz w:val="18"/>
              </w:rPr>
              <w:t>0,75</w:t>
            </w:r>
          </w:p>
        </w:tc>
        <w:tc>
          <w:tcPr>
            <w:tcW w:w="376" w:type="dxa"/>
          </w:tcPr>
          <w:p w14:paraId="0D34C3AD" w14:textId="77777777" w:rsidR="00633CC7" w:rsidRDefault="001A5731">
            <w:pPr>
              <w:pStyle w:val="TableParagraph"/>
              <w:spacing w:line="200" w:lineRule="exact"/>
              <w:ind w:right="57"/>
              <w:jc w:val="right"/>
              <w:rPr>
                <w:sz w:val="18"/>
              </w:rPr>
            </w:pPr>
            <w:r>
              <w:rPr>
                <w:spacing w:val="-5"/>
                <w:sz w:val="18"/>
              </w:rPr>
              <w:t>─┤</w:t>
            </w:r>
          </w:p>
          <w:p w14:paraId="3C437E71" w14:textId="77777777" w:rsidR="00633CC7" w:rsidRDefault="001A5731">
            <w:pPr>
              <w:pStyle w:val="TableParagraph"/>
              <w:spacing w:line="188" w:lineRule="exact"/>
              <w:ind w:right="57"/>
              <w:jc w:val="right"/>
              <w:rPr>
                <w:sz w:val="18"/>
              </w:rPr>
            </w:pPr>
            <w:r>
              <w:rPr>
                <w:sz w:val="18"/>
              </w:rPr>
              <w:t>│</w:t>
            </w:r>
          </w:p>
        </w:tc>
      </w:tr>
      <w:tr w:rsidR="00633CC7" w14:paraId="3FB3B7E7" w14:textId="77777777">
        <w:trPr>
          <w:trHeight w:val="408"/>
        </w:trPr>
        <w:tc>
          <w:tcPr>
            <w:tcW w:w="2480" w:type="dxa"/>
          </w:tcPr>
          <w:p w14:paraId="07F3CFA9" w14:textId="77777777" w:rsidR="00633CC7" w:rsidRDefault="001A5731">
            <w:pPr>
              <w:pStyle w:val="TableParagraph"/>
              <w:spacing w:line="200" w:lineRule="exact"/>
              <w:ind w:left="50"/>
              <w:rPr>
                <w:sz w:val="18"/>
              </w:rPr>
            </w:pPr>
            <w:proofErr w:type="gramStart"/>
            <w:r>
              <w:rPr>
                <w:spacing w:val="-4"/>
                <w:sz w:val="18"/>
              </w:rPr>
              <w:t>│&lt;</w:t>
            </w:r>
            <w:proofErr w:type="gramEnd"/>
            <w:r>
              <w:rPr>
                <w:spacing w:val="-4"/>
                <w:sz w:val="18"/>
              </w:rPr>
              <w:t>8&gt;</w:t>
            </w:r>
          </w:p>
          <w:p w14:paraId="2F722B7C" w14:textId="77777777" w:rsidR="00633CC7" w:rsidRDefault="001A5731">
            <w:pPr>
              <w:pStyle w:val="TableParagraph"/>
              <w:spacing w:line="188" w:lineRule="exact"/>
              <w:ind w:left="50"/>
              <w:rPr>
                <w:sz w:val="18"/>
              </w:rPr>
            </w:pPr>
            <w:r>
              <w:rPr>
                <w:spacing w:val="-5"/>
                <w:sz w:val="18"/>
              </w:rPr>
              <w:t>│K</w:t>
            </w:r>
          </w:p>
        </w:tc>
        <w:tc>
          <w:tcPr>
            <w:tcW w:w="325" w:type="dxa"/>
          </w:tcPr>
          <w:p w14:paraId="49FB0A84" w14:textId="77777777" w:rsidR="00633CC7" w:rsidRDefault="001A5731">
            <w:pPr>
              <w:pStyle w:val="TableParagraph"/>
              <w:spacing w:line="200" w:lineRule="exact"/>
              <w:ind w:left="54"/>
              <w:rPr>
                <w:sz w:val="18"/>
              </w:rPr>
            </w:pPr>
            <w:r>
              <w:rPr>
                <w:sz w:val="18"/>
              </w:rPr>
              <w:t>│</w:t>
            </w:r>
          </w:p>
          <w:p w14:paraId="3ECF34F5" w14:textId="77777777" w:rsidR="00633CC7" w:rsidRDefault="001A5731">
            <w:pPr>
              <w:pStyle w:val="TableParagraph"/>
              <w:spacing w:line="188" w:lineRule="exact"/>
              <w:ind w:left="54"/>
              <w:rPr>
                <w:sz w:val="18"/>
              </w:rPr>
            </w:pPr>
            <w:r>
              <w:rPr>
                <w:sz w:val="18"/>
              </w:rPr>
              <w:t>│</w:t>
            </w:r>
          </w:p>
        </w:tc>
        <w:tc>
          <w:tcPr>
            <w:tcW w:w="541" w:type="dxa"/>
          </w:tcPr>
          <w:p w14:paraId="2E2F6E07" w14:textId="77777777" w:rsidR="00633CC7" w:rsidRDefault="00633CC7">
            <w:pPr>
              <w:pStyle w:val="TableParagraph"/>
              <w:spacing w:before="7"/>
              <w:rPr>
                <w:sz w:val="17"/>
              </w:rPr>
            </w:pPr>
          </w:p>
          <w:p w14:paraId="6C9CBFE8" w14:textId="77777777" w:rsidR="00633CC7" w:rsidRDefault="001A5731">
            <w:pPr>
              <w:pStyle w:val="TableParagraph"/>
              <w:spacing w:line="188" w:lineRule="exact"/>
              <w:ind w:right="53"/>
              <w:jc w:val="right"/>
              <w:rPr>
                <w:sz w:val="18"/>
              </w:rPr>
            </w:pPr>
            <w:r>
              <w:rPr>
                <w:spacing w:val="-5"/>
                <w:sz w:val="18"/>
              </w:rPr>
              <w:t>2,5</w:t>
            </w:r>
          </w:p>
        </w:tc>
        <w:tc>
          <w:tcPr>
            <w:tcW w:w="1189" w:type="dxa"/>
          </w:tcPr>
          <w:p w14:paraId="547B1E6B" w14:textId="77777777" w:rsidR="00633CC7" w:rsidRDefault="00633CC7">
            <w:pPr>
              <w:pStyle w:val="TableParagraph"/>
              <w:spacing w:before="7"/>
              <w:rPr>
                <w:sz w:val="17"/>
              </w:rPr>
            </w:pPr>
          </w:p>
          <w:p w14:paraId="124AC185" w14:textId="77777777" w:rsidR="00633CC7" w:rsidRDefault="001A5731">
            <w:pPr>
              <w:pStyle w:val="TableParagraph"/>
              <w:spacing w:line="188" w:lineRule="exact"/>
              <w:ind w:right="378"/>
              <w:jc w:val="right"/>
              <w:rPr>
                <w:sz w:val="18"/>
              </w:rPr>
            </w:pPr>
            <w:r>
              <w:rPr>
                <w:spacing w:val="-5"/>
                <w:sz w:val="18"/>
              </w:rPr>
              <w:t>2,0</w:t>
            </w:r>
          </w:p>
        </w:tc>
        <w:tc>
          <w:tcPr>
            <w:tcW w:w="1190" w:type="dxa"/>
            <w:gridSpan w:val="2"/>
          </w:tcPr>
          <w:p w14:paraId="58EECC34" w14:textId="77777777" w:rsidR="00633CC7" w:rsidRDefault="00633CC7">
            <w:pPr>
              <w:pStyle w:val="TableParagraph"/>
              <w:spacing w:before="7"/>
              <w:rPr>
                <w:sz w:val="17"/>
              </w:rPr>
            </w:pPr>
          </w:p>
          <w:p w14:paraId="5C1CCC44" w14:textId="77777777" w:rsidR="00633CC7" w:rsidRDefault="001A5731">
            <w:pPr>
              <w:pStyle w:val="TableParagraph"/>
              <w:spacing w:line="188" w:lineRule="exact"/>
              <w:ind w:left="591"/>
              <w:rPr>
                <w:sz w:val="18"/>
              </w:rPr>
            </w:pPr>
            <w:r>
              <w:rPr>
                <w:spacing w:val="-5"/>
                <w:sz w:val="18"/>
              </w:rPr>
              <w:t>1,3</w:t>
            </w:r>
          </w:p>
        </w:tc>
        <w:tc>
          <w:tcPr>
            <w:tcW w:w="1081" w:type="dxa"/>
          </w:tcPr>
          <w:p w14:paraId="57D543B0" w14:textId="77777777" w:rsidR="00633CC7" w:rsidRDefault="00633CC7">
            <w:pPr>
              <w:pStyle w:val="TableParagraph"/>
              <w:spacing w:before="7"/>
              <w:rPr>
                <w:sz w:val="17"/>
              </w:rPr>
            </w:pPr>
          </w:p>
          <w:p w14:paraId="2B92A1DD" w14:textId="77777777" w:rsidR="00633CC7" w:rsidRDefault="001A5731">
            <w:pPr>
              <w:pStyle w:val="TableParagraph"/>
              <w:spacing w:line="188" w:lineRule="exact"/>
              <w:ind w:left="589"/>
              <w:rPr>
                <w:sz w:val="18"/>
              </w:rPr>
            </w:pPr>
            <w:r>
              <w:rPr>
                <w:spacing w:val="-5"/>
                <w:sz w:val="18"/>
              </w:rPr>
              <w:t>1,0</w:t>
            </w:r>
          </w:p>
        </w:tc>
        <w:tc>
          <w:tcPr>
            <w:tcW w:w="1676" w:type="dxa"/>
            <w:gridSpan w:val="2"/>
          </w:tcPr>
          <w:p w14:paraId="3358567B" w14:textId="77777777" w:rsidR="00633CC7" w:rsidRDefault="00633CC7">
            <w:pPr>
              <w:pStyle w:val="TableParagraph"/>
              <w:spacing w:before="7"/>
              <w:rPr>
                <w:sz w:val="17"/>
              </w:rPr>
            </w:pPr>
          </w:p>
          <w:p w14:paraId="5EFA7331" w14:textId="77777777" w:rsidR="00633CC7" w:rsidRDefault="001A5731">
            <w:pPr>
              <w:pStyle w:val="TableParagraph"/>
              <w:spacing w:line="188" w:lineRule="exact"/>
              <w:ind w:left="804"/>
              <w:rPr>
                <w:sz w:val="18"/>
              </w:rPr>
            </w:pPr>
            <w:r>
              <w:rPr>
                <w:spacing w:val="-4"/>
                <w:sz w:val="18"/>
              </w:rPr>
              <w:t>0,75</w:t>
            </w:r>
          </w:p>
        </w:tc>
        <w:tc>
          <w:tcPr>
            <w:tcW w:w="376" w:type="dxa"/>
          </w:tcPr>
          <w:p w14:paraId="4921F5B8" w14:textId="77777777" w:rsidR="00633CC7" w:rsidRDefault="001A5731">
            <w:pPr>
              <w:pStyle w:val="TableParagraph"/>
              <w:spacing w:line="200" w:lineRule="exact"/>
              <w:ind w:left="208"/>
              <w:rPr>
                <w:sz w:val="18"/>
              </w:rPr>
            </w:pPr>
            <w:r>
              <w:rPr>
                <w:sz w:val="18"/>
              </w:rPr>
              <w:t>│</w:t>
            </w:r>
          </w:p>
          <w:p w14:paraId="36DC624B" w14:textId="77777777" w:rsidR="00633CC7" w:rsidRDefault="001A5731">
            <w:pPr>
              <w:pStyle w:val="TableParagraph"/>
              <w:spacing w:line="188" w:lineRule="exact"/>
              <w:ind w:left="208"/>
              <w:rPr>
                <w:sz w:val="18"/>
              </w:rPr>
            </w:pPr>
            <w:r>
              <w:rPr>
                <w:sz w:val="18"/>
              </w:rPr>
              <w:t>│</w:t>
            </w:r>
          </w:p>
        </w:tc>
      </w:tr>
      <w:tr w:rsidR="00633CC7" w14:paraId="0B948BAF" w14:textId="77777777">
        <w:trPr>
          <w:trHeight w:val="203"/>
        </w:trPr>
        <w:tc>
          <w:tcPr>
            <w:tcW w:w="2480" w:type="dxa"/>
          </w:tcPr>
          <w:p w14:paraId="6CA2FEE5" w14:textId="77777777" w:rsidR="00633CC7" w:rsidRDefault="001A5731">
            <w:pPr>
              <w:pStyle w:val="TableParagraph"/>
              <w:spacing w:line="184" w:lineRule="exact"/>
              <w:ind w:left="50"/>
              <w:rPr>
                <w:sz w:val="18"/>
              </w:rPr>
            </w:pPr>
            <w:r>
              <w:rPr>
                <w:sz w:val="18"/>
              </w:rPr>
              <w:t>│</w:t>
            </w:r>
            <w:r>
              <w:rPr>
                <w:spacing w:val="-1"/>
                <w:sz w:val="18"/>
              </w:rPr>
              <w:t xml:space="preserve"> </w:t>
            </w:r>
            <w:r>
              <w:rPr>
                <w:spacing w:val="-5"/>
                <w:sz w:val="18"/>
              </w:rPr>
              <w:t>16</w:t>
            </w:r>
          </w:p>
        </w:tc>
        <w:tc>
          <w:tcPr>
            <w:tcW w:w="325" w:type="dxa"/>
          </w:tcPr>
          <w:p w14:paraId="44197933" w14:textId="77777777" w:rsidR="00633CC7" w:rsidRDefault="001A5731">
            <w:pPr>
              <w:pStyle w:val="TableParagraph"/>
              <w:spacing w:line="184" w:lineRule="exact"/>
              <w:ind w:left="53"/>
              <w:rPr>
                <w:sz w:val="18"/>
              </w:rPr>
            </w:pPr>
            <w:r>
              <w:rPr>
                <w:sz w:val="18"/>
              </w:rPr>
              <w:t>│</w:t>
            </w:r>
          </w:p>
        </w:tc>
        <w:tc>
          <w:tcPr>
            <w:tcW w:w="541" w:type="dxa"/>
          </w:tcPr>
          <w:p w14:paraId="204B637C" w14:textId="77777777" w:rsidR="00633CC7" w:rsidRDefault="00633CC7">
            <w:pPr>
              <w:pStyle w:val="TableParagraph"/>
              <w:rPr>
                <w:rFonts w:ascii="Times New Roman"/>
                <w:sz w:val="14"/>
              </w:rPr>
            </w:pPr>
          </w:p>
        </w:tc>
        <w:tc>
          <w:tcPr>
            <w:tcW w:w="1189" w:type="dxa"/>
          </w:tcPr>
          <w:p w14:paraId="07344A3E" w14:textId="77777777" w:rsidR="00633CC7" w:rsidRDefault="00633CC7">
            <w:pPr>
              <w:pStyle w:val="TableParagraph"/>
              <w:rPr>
                <w:rFonts w:ascii="Times New Roman"/>
                <w:sz w:val="14"/>
              </w:rPr>
            </w:pPr>
          </w:p>
        </w:tc>
        <w:tc>
          <w:tcPr>
            <w:tcW w:w="1190" w:type="dxa"/>
            <w:gridSpan w:val="2"/>
          </w:tcPr>
          <w:p w14:paraId="7C10D6DB" w14:textId="77777777" w:rsidR="00633CC7" w:rsidRDefault="00633CC7">
            <w:pPr>
              <w:pStyle w:val="TableParagraph"/>
              <w:rPr>
                <w:rFonts w:ascii="Times New Roman"/>
                <w:sz w:val="14"/>
              </w:rPr>
            </w:pPr>
          </w:p>
        </w:tc>
        <w:tc>
          <w:tcPr>
            <w:tcW w:w="1081" w:type="dxa"/>
          </w:tcPr>
          <w:p w14:paraId="2D0F8173" w14:textId="77777777" w:rsidR="00633CC7" w:rsidRDefault="00633CC7">
            <w:pPr>
              <w:pStyle w:val="TableParagraph"/>
              <w:rPr>
                <w:rFonts w:ascii="Times New Roman"/>
                <w:sz w:val="14"/>
              </w:rPr>
            </w:pPr>
          </w:p>
        </w:tc>
        <w:tc>
          <w:tcPr>
            <w:tcW w:w="1676" w:type="dxa"/>
            <w:gridSpan w:val="2"/>
          </w:tcPr>
          <w:p w14:paraId="46E5F636" w14:textId="77777777" w:rsidR="00633CC7" w:rsidRDefault="00633CC7">
            <w:pPr>
              <w:pStyle w:val="TableParagraph"/>
              <w:rPr>
                <w:rFonts w:ascii="Times New Roman"/>
                <w:sz w:val="14"/>
              </w:rPr>
            </w:pPr>
          </w:p>
        </w:tc>
        <w:tc>
          <w:tcPr>
            <w:tcW w:w="376" w:type="dxa"/>
          </w:tcPr>
          <w:p w14:paraId="7F2362DC" w14:textId="77777777" w:rsidR="00633CC7" w:rsidRDefault="001A5731">
            <w:pPr>
              <w:pStyle w:val="TableParagraph"/>
              <w:spacing w:line="184" w:lineRule="exact"/>
              <w:ind w:right="58"/>
              <w:jc w:val="right"/>
              <w:rPr>
                <w:sz w:val="18"/>
              </w:rPr>
            </w:pPr>
            <w:r>
              <w:rPr>
                <w:sz w:val="18"/>
              </w:rPr>
              <w:t>│</w:t>
            </w:r>
          </w:p>
        </w:tc>
      </w:tr>
      <w:tr w:rsidR="00633CC7" w14:paraId="37983546" w14:textId="77777777">
        <w:trPr>
          <w:trHeight w:val="204"/>
        </w:trPr>
        <w:tc>
          <w:tcPr>
            <w:tcW w:w="8858" w:type="dxa"/>
            <w:gridSpan w:val="10"/>
          </w:tcPr>
          <w:p w14:paraId="5CBF727E" w14:textId="77777777" w:rsidR="00633CC7" w:rsidRDefault="001A5731">
            <w:pPr>
              <w:pStyle w:val="TableParagraph"/>
              <w:spacing w:line="184" w:lineRule="exact"/>
              <w:ind w:left="50"/>
              <w:rPr>
                <w:sz w:val="18"/>
              </w:rPr>
            </w:pPr>
            <w:r>
              <w:rPr>
                <w:spacing w:val="-2"/>
                <w:sz w:val="18"/>
              </w:rPr>
              <w:t>├──────────────────────┼────────────────────────────────────────────────────────┤</w:t>
            </w:r>
          </w:p>
        </w:tc>
      </w:tr>
      <w:tr w:rsidR="00633CC7" w14:paraId="14789307" w14:textId="77777777">
        <w:trPr>
          <w:trHeight w:val="1020"/>
        </w:trPr>
        <w:tc>
          <w:tcPr>
            <w:tcW w:w="2480" w:type="dxa"/>
          </w:tcPr>
          <w:p w14:paraId="65408EAD" w14:textId="77777777" w:rsidR="00633CC7" w:rsidRDefault="001A5731">
            <w:pPr>
              <w:pStyle w:val="TableParagraph"/>
              <w:spacing w:line="200" w:lineRule="exact"/>
              <w:ind w:left="50"/>
              <w:rPr>
                <w:sz w:val="18"/>
              </w:rPr>
            </w:pPr>
            <w:r>
              <w:rPr>
                <w:sz w:val="18"/>
              </w:rPr>
              <w:t>│Расстояние</w:t>
            </w:r>
            <w:r>
              <w:rPr>
                <w:spacing w:val="-7"/>
                <w:sz w:val="18"/>
              </w:rPr>
              <w:t xml:space="preserve"> </w:t>
            </w:r>
            <w:r>
              <w:rPr>
                <w:sz w:val="18"/>
              </w:rPr>
              <w:t>от</w:t>
            </w:r>
            <w:r>
              <w:rPr>
                <w:spacing w:val="-6"/>
                <w:sz w:val="18"/>
              </w:rPr>
              <w:t xml:space="preserve"> </w:t>
            </w:r>
            <w:r>
              <w:rPr>
                <w:spacing w:val="-2"/>
                <w:sz w:val="18"/>
              </w:rPr>
              <w:t>кромки</w:t>
            </w:r>
          </w:p>
          <w:p w14:paraId="78AE714A" w14:textId="77777777" w:rsidR="00633CC7" w:rsidRDefault="001A5731">
            <w:pPr>
              <w:pStyle w:val="TableParagraph"/>
              <w:ind w:left="50"/>
              <w:rPr>
                <w:sz w:val="18"/>
              </w:rPr>
            </w:pPr>
            <w:r>
              <w:rPr>
                <w:sz w:val="18"/>
              </w:rPr>
              <w:t>│проезжей</w:t>
            </w:r>
            <w:r>
              <w:rPr>
                <w:spacing w:val="-7"/>
                <w:sz w:val="18"/>
              </w:rPr>
              <w:t xml:space="preserve"> </w:t>
            </w:r>
            <w:r>
              <w:rPr>
                <w:sz w:val="18"/>
              </w:rPr>
              <w:t>части</w:t>
            </w:r>
            <w:r>
              <w:rPr>
                <w:spacing w:val="-7"/>
                <w:sz w:val="18"/>
              </w:rPr>
              <w:t xml:space="preserve"> </w:t>
            </w:r>
            <w:r>
              <w:rPr>
                <w:spacing w:val="-5"/>
                <w:sz w:val="18"/>
              </w:rPr>
              <w:t>до</w:t>
            </w:r>
          </w:p>
          <w:p w14:paraId="573D1A0B" w14:textId="77777777" w:rsidR="00633CC7" w:rsidRDefault="001A5731">
            <w:pPr>
              <w:pStyle w:val="TableParagraph"/>
              <w:ind w:left="50"/>
              <w:rPr>
                <w:sz w:val="18"/>
              </w:rPr>
            </w:pPr>
            <w:r>
              <w:rPr>
                <w:sz w:val="18"/>
              </w:rPr>
              <w:t>│обрыва</w:t>
            </w:r>
            <w:r>
              <w:rPr>
                <w:spacing w:val="-8"/>
                <w:sz w:val="18"/>
              </w:rPr>
              <w:t xml:space="preserve"> </w:t>
            </w:r>
            <w:r>
              <w:rPr>
                <w:sz w:val="18"/>
              </w:rPr>
              <w:t>глубиной</w:t>
            </w:r>
            <w:r>
              <w:rPr>
                <w:spacing w:val="-7"/>
                <w:sz w:val="18"/>
              </w:rPr>
              <w:t xml:space="preserve"> </w:t>
            </w:r>
            <w:r>
              <w:rPr>
                <w:spacing w:val="-2"/>
                <w:sz w:val="18"/>
              </w:rPr>
              <w:t>более</w:t>
            </w:r>
          </w:p>
          <w:p w14:paraId="5E1D0311" w14:textId="77777777" w:rsidR="00633CC7" w:rsidRDefault="001A5731">
            <w:pPr>
              <w:pStyle w:val="TableParagraph"/>
              <w:ind w:left="50"/>
              <w:rPr>
                <w:sz w:val="18"/>
              </w:rPr>
            </w:pPr>
            <w:r>
              <w:rPr>
                <w:sz w:val="18"/>
              </w:rPr>
              <w:t>│5</w:t>
            </w:r>
            <w:r>
              <w:rPr>
                <w:spacing w:val="-2"/>
                <w:sz w:val="18"/>
              </w:rPr>
              <w:t xml:space="preserve"> </w:t>
            </w:r>
            <w:r>
              <w:rPr>
                <w:sz w:val="18"/>
              </w:rPr>
              <w:t>м,</w:t>
            </w:r>
            <w:r>
              <w:rPr>
                <w:spacing w:val="-2"/>
                <w:sz w:val="18"/>
              </w:rPr>
              <w:t xml:space="preserve"> </w:t>
            </w:r>
            <w:r>
              <w:rPr>
                <w:spacing w:val="-10"/>
                <w:sz w:val="18"/>
              </w:rPr>
              <w:t>м</w:t>
            </w:r>
          </w:p>
          <w:p w14:paraId="1A0B92AC" w14:textId="77777777" w:rsidR="00633CC7" w:rsidRDefault="001A5731">
            <w:pPr>
              <w:pStyle w:val="TableParagraph"/>
              <w:tabs>
                <w:tab w:val="left" w:pos="589"/>
              </w:tabs>
              <w:spacing w:line="188" w:lineRule="exact"/>
              <w:ind w:left="50"/>
              <w:rPr>
                <w:sz w:val="18"/>
              </w:rPr>
            </w:pPr>
            <w:r>
              <w:rPr>
                <w:spacing w:val="-5"/>
                <w:sz w:val="18"/>
              </w:rPr>
              <w:t>│K</w:t>
            </w:r>
            <w:r>
              <w:rPr>
                <w:sz w:val="18"/>
              </w:rPr>
              <w:tab/>
              <w:t>без</w:t>
            </w:r>
            <w:r>
              <w:rPr>
                <w:spacing w:val="-5"/>
                <w:sz w:val="18"/>
              </w:rPr>
              <w:t xml:space="preserve"> </w:t>
            </w:r>
            <w:r>
              <w:rPr>
                <w:spacing w:val="-2"/>
                <w:sz w:val="18"/>
              </w:rPr>
              <w:t>ограждений</w:t>
            </w:r>
          </w:p>
        </w:tc>
        <w:tc>
          <w:tcPr>
            <w:tcW w:w="325" w:type="dxa"/>
          </w:tcPr>
          <w:p w14:paraId="49068EC0" w14:textId="77777777" w:rsidR="00633CC7" w:rsidRDefault="001A5731">
            <w:pPr>
              <w:pStyle w:val="TableParagraph"/>
              <w:spacing w:line="200" w:lineRule="exact"/>
              <w:ind w:left="53"/>
              <w:rPr>
                <w:sz w:val="18"/>
              </w:rPr>
            </w:pPr>
            <w:r>
              <w:rPr>
                <w:sz w:val="18"/>
              </w:rPr>
              <w:t>│</w:t>
            </w:r>
          </w:p>
          <w:p w14:paraId="1B9F336B" w14:textId="77777777" w:rsidR="00633CC7" w:rsidRDefault="001A5731">
            <w:pPr>
              <w:pStyle w:val="TableParagraph"/>
              <w:ind w:left="53"/>
              <w:rPr>
                <w:sz w:val="18"/>
              </w:rPr>
            </w:pPr>
            <w:r>
              <w:rPr>
                <w:sz w:val="18"/>
              </w:rPr>
              <w:t>│</w:t>
            </w:r>
          </w:p>
          <w:p w14:paraId="45845747" w14:textId="77777777" w:rsidR="00633CC7" w:rsidRDefault="001A5731">
            <w:pPr>
              <w:pStyle w:val="TableParagraph"/>
              <w:ind w:left="53"/>
              <w:rPr>
                <w:sz w:val="18"/>
              </w:rPr>
            </w:pPr>
            <w:r>
              <w:rPr>
                <w:sz w:val="18"/>
              </w:rPr>
              <w:t>│</w:t>
            </w:r>
          </w:p>
          <w:p w14:paraId="01151C9B" w14:textId="77777777" w:rsidR="00633CC7" w:rsidRDefault="001A5731">
            <w:pPr>
              <w:pStyle w:val="TableParagraph"/>
              <w:ind w:left="53"/>
              <w:rPr>
                <w:sz w:val="18"/>
              </w:rPr>
            </w:pPr>
            <w:r>
              <w:rPr>
                <w:sz w:val="18"/>
              </w:rPr>
              <w:t>│</w:t>
            </w:r>
          </w:p>
          <w:p w14:paraId="21F729AC" w14:textId="77777777" w:rsidR="00633CC7" w:rsidRDefault="001A5731">
            <w:pPr>
              <w:pStyle w:val="TableParagraph"/>
              <w:spacing w:line="188" w:lineRule="exact"/>
              <w:ind w:left="53"/>
              <w:rPr>
                <w:sz w:val="18"/>
              </w:rPr>
            </w:pPr>
            <w:r>
              <w:rPr>
                <w:sz w:val="18"/>
              </w:rPr>
              <w:t>│</w:t>
            </w:r>
          </w:p>
        </w:tc>
        <w:tc>
          <w:tcPr>
            <w:tcW w:w="541" w:type="dxa"/>
          </w:tcPr>
          <w:p w14:paraId="22066A47" w14:textId="77777777" w:rsidR="00633CC7" w:rsidRDefault="001A5731">
            <w:pPr>
              <w:pStyle w:val="TableParagraph"/>
              <w:spacing w:line="200" w:lineRule="exact"/>
              <w:ind w:left="160"/>
              <w:rPr>
                <w:sz w:val="18"/>
              </w:rPr>
            </w:pPr>
            <w:r>
              <w:rPr>
                <w:spacing w:val="-5"/>
                <w:sz w:val="18"/>
              </w:rPr>
              <w:t>0,5</w:t>
            </w:r>
          </w:p>
          <w:p w14:paraId="6B27ED03" w14:textId="77777777" w:rsidR="00633CC7" w:rsidRDefault="00633CC7">
            <w:pPr>
              <w:pStyle w:val="TableParagraph"/>
              <w:rPr>
                <w:sz w:val="20"/>
              </w:rPr>
            </w:pPr>
          </w:p>
          <w:p w14:paraId="75BC6BA8" w14:textId="77777777" w:rsidR="00633CC7" w:rsidRDefault="00633CC7">
            <w:pPr>
              <w:pStyle w:val="TableParagraph"/>
              <w:rPr>
                <w:sz w:val="20"/>
              </w:rPr>
            </w:pPr>
          </w:p>
          <w:p w14:paraId="587B1347" w14:textId="77777777" w:rsidR="00633CC7" w:rsidRDefault="001A5731">
            <w:pPr>
              <w:pStyle w:val="TableParagraph"/>
              <w:spacing w:before="159" w:line="188" w:lineRule="exact"/>
              <w:ind w:left="160"/>
              <w:rPr>
                <w:sz w:val="18"/>
              </w:rPr>
            </w:pPr>
            <w:r>
              <w:rPr>
                <w:spacing w:val="-5"/>
                <w:sz w:val="18"/>
              </w:rPr>
              <w:t>4,3</w:t>
            </w:r>
          </w:p>
        </w:tc>
        <w:tc>
          <w:tcPr>
            <w:tcW w:w="1189" w:type="dxa"/>
          </w:tcPr>
          <w:p w14:paraId="049F5F64" w14:textId="77777777" w:rsidR="00633CC7" w:rsidRDefault="001A5731">
            <w:pPr>
              <w:pStyle w:val="TableParagraph"/>
              <w:spacing w:line="200" w:lineRule="exact"/>
              <w:ind w:left="484"/>
              <w:rPr>
                <w:sz w:val="18"/>
              </w:rPr>
            </w:pPr>
            <w:r>
              <w:rPr>
                <w:spacing w:val="-5"/>
                <w:sz w:val="18"/>
              </w:rPr>
              <w:t>1,0</w:t>
            </w:r>
          </w:p>
          <w:p w14:paraId="711B3593" w14:textId="77777777" w:rsidR="00633CC7" w:rsidRDefault="00633CC7">
            <w:pPr>
              <w:pStyle w:val="TableParagraph"/>
              <w:rPr>
                <w:sz w:val="20"/>
              </w:rPr>
            </w:pPr>
          </w:p>
          <w:p w14:paraId="3BE335B9" w14:textId="77777777" w:rsidR="00633CC7" w:rsidRDefault="00633CC7">
            <w:pPr>
              <w:pStyle w:val="TableParagraph"/>
              <w:rPr>
                <w:sz w:val="20"/>
              </w:rPr>
            </w:pPr>
          </w:p>
          <w:p w14:paraId="1690D4A6" w14:textId="77777777" w:rsidR="00633CC7" w:rsidRDefault="001A5731">
            <w:pPr>
              <w:pStyle w:val="TableParagraph"/>
              <w:spacing w:before="159" w:line="188" w:lineRule="exact"/>
              <w:ind w:left="483"/>
              <w:rPr>
                <w:sz w:val="18"/>
              </w:rPr>
            </w:pPr>
            <w:r>
              <w:rPr>
                <w:spacing w:val="-5"/>
                <w:sz w:val="18"/>
              </w:rPr>
              <w:t>3,7</w:t>
            </w:r>
          </w:p>
        </w:tc>
        <w:tc>
          <w:tcPr>
            <w:tcW w:w="811" w:type="dxa"/>
          </w:tcPr>
          <w:p w14:paraId="4D3AA0FF" w14:textId="77777777" w:rsidR="00633CC7" w:rsidRDefault="001A5731">
            <w:pPr>
              <w:pStyle w:val="TableParagraph"/>
              <w:spacing w:line="200" w:lineRule="exact"/>
              <w:ind w:left="375"/>
              <w:rPr>
                <w:sz w:val="18"/>
              </w:rPr>
            </w:pPr>
            <w:r>
              <w:rPr>
                <w:spacing w:val="-5"/>
                <w:sz w:val="18"/>
              </w:rPr>
              <w:t>1,5</w:t>
            </w:r>
          </w:p>
          <w:p w14:paraId="5D3F356B" w14:textId="77777777" w:rsidR="00633CC7" w:rsidRDefault="00633CC7">
            <w:pPr>
              <w:pStyle w:val="TableParagraph"/>
              <w:rPr>
                <w:sz w:val="20"/>
              </w:rPr>
            </w:pPr>
          </w:p>
          <w:p w14:paraId="5CF14175" w14:textId="77777777" w:rsidR="00633CC7" w:rsidRDefault="00633CC7">
            <w:pPr>
              <w:pStyle w:val="TableParagraph"/>
              <w:rPr>
                <w:sz w:val="20"/>
              </w:rPr>
            </w:pPr>
          </w:p>
          <w:p w14:paraId="2E68FB73" w14:textId="77777777" w:rsidR="00633CC7" w:rsidRDefault="001A5731">
            <w:pPr>
              <w:pStyle w:val="TableParagraph"/>
              <w:spacing w:before="159" w:line="188" w:lineRule="exact"/>
              <w:ind w:left="374"/>
              <w:rPr>
                <w:sz w:val="18"/>
              </w:rPr>
            </w:pPr>
            <w:r>
              <w:rPr>
                <w:spacing w:val="-5"/>
                <w:sz w:val="18"/>
              </w:rPr>
              <w:t>3,2</w:t>
            </w:r>
          </w:p>
        </w:tc>
        <w:tc>
          <w:tcPr>
            <w:tcW w:w="1460" w:type="dxa"/>
            <w:gridSpan w:val="2"/>
          </w:tcPr>
          <w:p w14:paraId="0C832B5E" w14:textId="77777777" w:rsidR="00633CC7" w:rsidRDefault="001A5731">
            <w:pPr>
              <w:pStyle w:val="TableParagraph"/>
              <w:spacing w:line="200" w:lineRule="exact"/>
              <w:ind w:left="644"/>
              <w:rPr>
                <w:sz w:val="18"/>
              </w:rPr>
            </w:pPr>
            <w:r>
              <w:rPr>
                <w:sz w:val="18"/>
              </w:rPr>
              <w:t>2</w:t>
            </w:r>
          </w:p>
          <w:p w14:paraId="1F237EA8" w14:textId="77777777" w:rsidR="00633CC7" w:rsidRDefault="00633CC7">
            <w:pPr>
              <w:pStyle w:val="TableParagraph"/>
              <w:rPr>
                <w:sz w:val="20"/>
              </w:rPr>
            </w:pPr>
          </w:p>
          <w:p w14:paraId="2FBEADC7" w14:textId="77777777" w:rsidR="00633CC7" w:rsidRDefault="00633CC7">
            <w:pPr>
              <w:pStyle w:val="TableParagraph"/>
              <w:rPr>
                <w:sz w:val="20"/>
              </w:rPr>
            </w:pPr>
          </w:p>
          <w:p w14:paraId="411D6E5B" w14:textId="77777777" w:rsidR="00633CC7" w:rsidRDefault="001A5731">
            <w:pPr>
              <w:pStyle w:val="TableParagraph"/>
              <w:spacing w:before="159" w:line="188" w:lineRule="exact"/>
              <w:ind w:left="643"/>
              <w:rPr>
                <w:sz w:val="18"/>
              </w:rPr>
            </w:pPr>
            <w:r>
              <w:rPr>
                <w:spacing w:val="-4"/>
                <w:sz w:val="18"/>
              </w:rPr>
              <w:t>2,75</w:t>
            </w:r>
          </w:p>
        </w:tc>
        <w:tc>
          <w:tcPr>
            <w:tcW w:w="703" w:type="dxa"/>
          </w:tcPr>
          <w:p w14:paraId="211F6257" w14:textId="77777777" w:rsidR="00633CC7" w:rsidRDefault="001A5731">
            <w:pPr>
              <w:pStyle w:val="TableParagraph"/>
              <w:spacing w:line="200" w:lineRule="exact"/>
              <w:ind w:left="156"/>
              <w:rPr>
                <w:sz w:val="18"/>
              </w:rPr>
            </w:pPr>
            <w:r>
              <w:rPr>
                <w:sz w:val="18"/>
              </w:rPr>
              <w:t>3</w:t>
            </w:r>
          </w:p>
          <w:p w14:paraId="4C0C6FCF" w14:textId="77777777" w:rsidR="00633CC7" w:rsidRDefault="00633CC7">
            <w:pPr>
              <w:pStyle w:val="TableParagraph"/>
              <w:rPr>
                <w:sz w:val="20"/>
              </w:rPr>
            </w:pPr>
          </w:p>
          <w:p w14:paraId="142A27A0" w14:textId="77777777" w:rsidR="00633CC7" w:rsidRDefault="00633CC7">
            <w:pPr>
              <w:pStyle w:val="TableParagraph"/>
              <w:rPr>
                <w:sz w:val="20"/>
              </w:rPr>
            </w:pPr>
          </w:p>
          <w:p w14:paraId="303EED48" w14:textId="77777777" w:rsidR="00633CC7" w:rsidRDefault="001A5731">
            <w:pPr>
              <w:pStyle w:val="TableParagraph"/>
              <w:spacing w:before="159" w:line="188" w:lineRule="exact"/>
              <w:ind w:left="155"/>
              <w:rPr>
                <w:sz w:val="18"/>
              </w:rPr>
            </w:pPr>
            <w:r>
              <w:rPr>
                <w:spacing w:val="-5"/>
                <w:sz w:val="18"/>
              </w:rPr>
              <w:t>2,0</w:t>
            </w:r>
          </w:p>
        </w:tc>
        <w:tc>
          <w:tcPr>
            <w:tcW w:w="973" w:type="dxa"/>
          </w:tcPr>
          <w:p w14:paraId="7921B9EC" w14:textId="77777777" w:rsidR="00633CC7" w:rsidRDefault="001A5731">
            <w:pPr>
              <w:pStyle w:val="TableParagraph"/>
              <w:spacing w:line="200" w:lineRule="exact"/>
              <w:ind w:left="317"/>
              <w:rPr>
                <w:sz w:val="18"/>
              </w:rPr>
            </w:pPr>
            <w:r>
              <w:rPr>
                <w:sz w:val="18"/>
              </w:rPr>
              <w:t>5</w:t>
            </w:r>
          </w:p>
          <w:p w14:paraId="1DE6799D" w14:textId="77777777" w:rsidR="00633CC7" w:rsidRDefault="00633CC7">
            <w:pPr>
              <w:pStyle w:val="TableParagraph"/>
              <w:rPr>
                <w:sz w:val="20"/>
              </w:rPr>
            </w:pPr>
          </w:p>
          <w:p w14:paraId="2DD43EA6" w14:textId="77777777" w:rsidR="00633CC7" w:rsidRDefault="00633CC7">
            <w:pPr>
              <w:pStyle w:val="TableParagraph"/>
              <w:rPr>
                <w:sz w:val="20"/>
              </w:rPr>
            </w:pPr>
          </w:p>
          <w:p w14:paraId="42742C23" w14:textId="77777777" w:rsidR="00633CC7" w:rsidRDefault="001A5731">
            <w:pPr>
              <w:pStyle w:val="TableParagraph"/>
              <w:spacing w:before="159" w:line="188" w:lineRule="exact"/>
              <w:ind w:left="316"/>
              <w:rPr>
                <w:sz w:val="18"/>
              </w:rPr>
            </w:pPr>
            <w:r>
              <w:rPr>
                <w:spacing w:val="-5"/>
                <w:sz w:val="18"/>
              </w:rPr>
              <w:t>1,0</w:t>
            </w:r>
          </w:p>
        </w:tc>
        <w:tc>
          <w:tcPr>
            <w:tcW w:w="376" w:type="dxa"/>
          </w:tcPr>
          <w:p w14:paraId="7DCE1FA4" w14:textId="77777777" w:rsidR="00633CC7" w:rsidRDefault="001A5731">
            <w:pPr>
              <w:pStyle w:val="TableParagraph"/>
              <w:spacing w:line="200" w:lineRule="exact"/>
              <w:ind w:left="208"/>
              <w:rPr>
                <w:sz w:val="18"/>
              </w:rPr>
            </w:pPr>
            <w:r>
              <w:rPr>
                <w:sz w:val="18"/>
              </w:rPr>
              <w:t>│</w:t>
            </w:r>
          </w:p>
          <w:p w14:paraId="67A0CA1E" w14:textId="77777777" w:rsidR="00633CC7" w:rsidRDefault="001A5731">
            <w:pPr>
              <w:pStyle w:val="TableParagraph"/>
              <w:ind w:left="207"/>
              <w:rPr>
                <w:sz w:val="18"/>
              </w:rPr>
            </w:pPr>
            <w:r>
              <w:rPr>
                <w:sz w:val="18"/>
              </w:rPr>
              <w:t>│</w:t>
            </w:r>
          </w:p>
          <w:p w14:paraId="1E76BE56" w14:textId="77777777" w:rsidR="00633CC7" w:rsidRDefault="001A5731">
            <w:pPr>
              <w:pStyle w:val="TableParagraph"/>
              <w:ind w:left="207"/>
              <w:rPr>
                <w:sz w:val="18"/>
              </w:rPr>
            </w:pPr>
            <w:r>
              <w:rPr>
                <w:sz w:val="18"/>
              </w:rPr>
              <w:t>│</w:t>
            </w:r>
          </w:p>
          <w:p w14:paraId="4C70B020" w14:textId="77777777" w:rsidR="00633CC7" w:rsidRDefault="001A5731">
            <w:pPr>
              <w:pStyle w:val="TableParagraph"/>
              <w:ind w:left="209"/>
              <w:rPr>
                <w:sz w:val="18"/>
              </w:rPr>
            </w:pPr>
            <w:r>
              <w:rPr>
                <w:sz w:val="18"/>
              </w:rPr>
              <w:t>│</w:t>
            </w:r>
          </w:p>
          <w:p w14:paraId="1A218F06" w14:textId="77777777" w:rsidR="00633CC7" w:rsidRDefault="001A5731">
            <w:pPr>
              <w:pStyle w:val="TableParagraph"/>
              <w:spacing w:line="188" w:lineRule="exact"/>
              <w:ind w:left="207"/>
              <w:rPr>
                <w:sz w:val="18"/>
              </w:rPr>
            </w:pPr>
            <w:r>
              <w:rPr>
                <w:sz w:val="18"/>
              </w:rPr>
              <w:t>│</w:t>
            </w:r>
          </w:p>
        </w:tc>
      </w:tr>
      <w:tr w:rsidR="00633CC7" w14:paraId="5F2BF44A" w14:textId="77777777">
        <w:trPr>
          <w:trHeight w:val="610"/>
        </w:trPr>
        <w:tc>
          <w:tcPr>
            <w:tcW w:w="2480" w:type="dxa"/>
          </w:tcPr>
          <w:p w14:paraId="70AD2FB5" w14:textId="77777777" w:rsidR="00633CC7" w:rsidRDefault="001A5731">
            <w:pPr>
              <w:pStyle w:val="TableParagraph"/>
              <w:spacing w:line="200" w:lineRule="exact"/>
              <w:ind w:left="50"/>
              <w:rPr>
                <w:sz w:val="18"/>
              </w:rPr>
            </w:pPr>
            <w:r>
              <w:rPr>
                <w:sz w:val="18"/>
              </w:rPr>
              <w:t>│</w:t>
            </w:r>
            <w:r>
              <w:rPr>
                <w:spacing w:val="-1"/>
                <w:sz w:val="18"/>
              </w:rPr>
              <w:t xml:space="preserve"> </w:t>
            </w:r>
            <w:r>
              <w:rPr>
                <w:spacing w:val="-5"/>
                <w:sz w:val="18"/>
              </w:rPr>
              <w:t>17</w:t>
            </w:r>
          </w:p>
          <w:p w14:paraId="3F0C2D7D" w14:textId="77777777" w:rsidR="00633CC7" w:rsidRDefault="001A5731">
            <w:pPr>
              <w:pStyle w:val="TableParagraph"/>
              <w:ind w:left="50"/>
              <w:rPr>
                <w:sz w:val="18"/>
              </w:rPr>
            </w:pPr>
            <w:r>
              <w:rPr>
                <w:sz w:val="18"/>
              </w:rPr>
              <w:t>│</w:t>
            </w:r>
          </w:p>
          <w:p w14:paraId="5139DC44" w14:textId="77777777" w:rsidR="00633CC7" w:rsidRDefault="001A5731">
            <w:pPr>
              <w:pStyle w:val="TableParagraph"/>
              <w:tabs>
                <w:tab w:val="left" w:pos="589"/>
              </w:tabs>
              <w:spacing w:line="187" w:lineRule="exact"/>
              <w:ind w:left="50"/>
              <w:rPr>
                <w:sz w:val="18"/>
              </w:rPr>
            </w:pPr>
            <w:r>
              <w:rPr>
                <w:spacing w:val="-5"/>
                <w:sz w:val="18"/>
              </w:rPr>
              <w:t>│K</w:t>
            </w:r>
            <w:r>
              <w:rPr>
                <w:sz w:val="18"/>
              </w:rPr>
              <w:tab/>
              <w:t>с</w:t>
            </w:r>
            <w:r>
              <w:rPr>
                <w:spacing w:val="-1"/>
                <w:sz w:val="18"/>
              </w:rPr>
              <w:t xml:space="preserve"> </w:t>
            </w:r>
            <w:r>
              <w:rPr>
                <w:spacing w:val="-2"/>
                <w:sz w:val="18"/>
              </w:rPr>
              <w:t>ограждениями</w:t>
            </w:r>
          </w:p>
        </w:tc>
        <w:tc>
          <w:tcPr>
            <w:tcW w:w="325" w:type="dxa"/>
          </w:tcPr>
          <w:p w14:paraId="33C3FDF6" w14:textId="77777777" w:rsidR="00633CC7" w:rsidRDefault="001A5731">
            <w:pPr>
              <w:pStyle w:val="TableParagraph"/>
              <w:spacing w:line="200" w:lineRule="exact"/>
              <w:ind w:left="53"/>
              <w:rPr>
                <w:sz w:val="18"/>
              </w:rPr>
            </w:pPr>
            <w:r>
              <w:rPr>
                <w:sz w:val="18"/>
              </w:rPr>
              <w:t>│</w:t>
            </w:r>
          </w:p>
          <w:p w14:paraId="00F2975E" w14:textId="77777777" w:rsidR="00633CC7" w:rsidRDefault="001A5731">
            <w:pPr>
              <w:pStyle w:val="TableParagraph"/>
              <w:ind w:left="53"/>
              <w:rPr>
                <w:sz w:val="18"/>
              </w:rPr>
            </w:pPr>
            <w:r>
              <w:rPr>
                <w:sz w:val="18"/>
              </w:rPr>
              <w:t>│</w:t>
            </w:r>
          </w:p>
          <w:p w14:paraId="75A5B22F" w14:textId="77777777" w:rsidR="00633CC7" w:rsidRDefault="001A5731">
            <w:pPr>
              <w:pStyle w:val="TableParagraph"/>
              <w:spacing w:line="187" w:lineRule="exact"/>
              <w:ind w:left="53"/>
              <w:rPr>
                <w:sz w:val="18"/>
              </w:rPr>
            </w:pPr>
            <w:r>
              <w:rPr>
                <w:sz w:val="18"/>
              </w:rPr>
              <w:t>│</w:t>
            </w:r>
          </w:p>
        </w:tc>
        <w:tc>
          <w:tcPr>
            <w:tcW w:w="541" w:type="dxa"/>
          </w:tcPr>
          <w:p w14:paraId="70B1A863" w14:textId="77777777" w:rsidR="00633CC7" w:rsidRDefault="00633CC7">
            <w:pPr>
              <w:pStyle w:val="TableParagraph"/>
              <w:rPr>
                <w:sz w:val="20"/>
              </w:rPr>
            </w:pPr>
          </w:p>
          <w:p w14:paraId="6A95D852" w14:textId="77777777" w:rsidR="00633CC7" w:rsidRDefault="001A5731">
            <w:pPr>
              <w:pStyle w:val="TableParagraph"/>
              <w:spacing w:before="177" w:line="187" w:lineRule="exact"/>
              <w:ind w:right="54"/>
              <w:jc w:val="right"/>
              <w:rPr>
                <w:sz w:val="18"/>
              </w:rPr>
            </w:pPr>
            <w:r>
              <w:rPr>
                <w:spacing w:val="-5"/>
                <w:sz w:val="18"/>
              </w:rPr>
              <w:t>2,2</w:t>
            </w:r>
          </w:p>
        </w:tc>
        <w:tc>
          <w:tcPr>
            <w:tcW w:w="1189" w:type="dxa"/>
          </w:tcPr>
          <w:p w14:paraId="1198B375" w14:textId="77777777" w:rsidR="00633CC7" w:rsidRDefault="00633CC7">
            <w:pPr>
              <w:pStyle w:val="TableParagraph"/>
              <w:rPr>
                <w:sz w:val="20"/>
              </w:rPr>
            </w:pPr>
          </w:p>
          <w:p w14:paraId="2A295809" w14:textId="77777777" w:rsidR="00633CC7" w:rsidRDefault="001A5731">
            <w:pPr>
              <w:pStyle w:val="TableParagraph"/>
              <w:spacing w:before="177" w:line="187" w:lineRule="exact"/>
              <w:ind w:right="379"/>
              <w:jc w:val="right"/>
              <w:rPr>
                <w:sz w:val="18"/>
              </w:rPr>
            </w:pPr>
            <w:r>
              <w:rPr>
                <w:spacing w:val="-5"/>
                <w:sz w:val="18"/>
              </w:rPr>
              <w:t>2,0</w:t>
            </w:r>
          </w:p>
        </w:tc>
        <w:tc>
          <w:tcPr>
            <w:tcW w:w="811" w:type="dxa"/>
          </w:tcPr>
          <w:p w14:paraId="0F232485" w14:textId="77777777" w:rsidR="00633CC7" w:rsidRDefault="00633CC7">
            <w:pPr>
              <w:pStyle w:val="TableParagraph"/>
              <w:rPr>
                <w:sz w:val="20"/>
              </w:rPr>
            </w:pPr>
          </w:p>
          <w:p w14:paraId="523CAE39" w14:textId="77777777" w:rsidR="00633CC7" w:rsidRDefault="001A5731">
            <w:pPr>
              <w:pStyle w:val="TableParagraph"/>
              <w:spacing w:before="177" w:line="187" w:lineRule="exact"/>
              <w:ind w:left="374"/>
              <w:rPr>
                <w:sz w:val="18"/>
              </w:rPr>
            </w:pPr>
            <w:r>
              <w:rPr>
                <w:spacing w:val="-4"/>
                <w:sz w:val="18"/>
              </w:rPr>
              <w:t>1,85</w:t>
            </w:r>
          </w:p>
        </w:tc>
        <w:tc>
          <w:tcPr>
            <w:tcW w:w="1460" w:type="dxa"/>
            <w:gridSpan w:val="2"/>
          </w:tcPr>
          <w:p w14:paraId="7CF4AB7A" w14:textId="77777777" w:rsidR="00633CC7" w:rsidRDefault="00633CC7">
            <w:pPr>
              <w:pStyle w:val="TableParagraph"/>
              <w:rPr>
                <w:sz w:val="20"/>
              </w:rPr>
            </w:pPr>
          </w:p>
          <w:p w14:paraId="5163614E" w14:textId="77777777" w:rsidR="00633CC7" w:rsidRDefault="001A5731">
            <w:pPr>
              <w:pStyle w:val="TableParagraph"/>
              <w:spacing w:before="177" w:line="187" w:lineRule="exact"/>
              <w:ind w:left="643"/>
              <w:rPr>
                <w:sz w:val="18"/>
              </w:rPr>
            </w:pPr>
            <w:r>
              <w:rPr>
                <w:spacing w:val="-4"/>
                <w:sz w:val="18"/>
              </w:rPr>
              <w:t>1,75</w:t>
            </w:r>
          </w:p>
        </w:tc>
        <w:tc>
          <w:tcPr>
            <w:tcW w:w="703" w:type="dxa"/>
          </w:tcPr>
          <w:p w14:paraId="6C98BC15" w14:textId="77777777" w:rsidR="00633CC7" w:rsidRDefault="00633CC7">
            <w:pPr>
              <w:pStyle w:val="TableParagraph"/>
              <w:rPr>
                <w:sz w:val="20"/>
              </w:rPr>
            </w:pPr>
          </w:p>
          <w:p w14:paraId="3A746E29" w14:textId="77777777" w:rsidR="00633CC7" w:rsidRDefault="001A5731">
            <w:pPr>
              <w:pStyle w:val="TableParagraph"/>
              <w:spacing w:before="177" w:line="187" w:lineRule="exact"/>
              <w:ind w:left="155"/>
              <w:rPr>
                <w:sz w:val="18"/>
              </w:rPr>
            </w:pPr>
            <w:r>
              <w:rPr>
                <w:spacing w:val="-5"/>
                <w:sz w:val="18"/>
              </w:rPr>
              <w:t>1,4</w:t>
            </w:r>
          </w:p>
        </w:tc>
        <w:tc>
          <w:tcPr>
            <w:tcW w:w="973" w:type="dxa"/>
          </w:tcPr>
          <w:p w14:paraId="1FB2F08A" w14:textId="77777777" w:rsidR="00633CC7" w:rsidRDefault="00633CC7">
            <w:pPr>
              <w:pStyle w:val="TableParagraph"/>
              <w:rPr>
                <w:sz w:val="20"/>
              </w:rPr>
            </w:pPr>
          </w:p>
          <w:p w14:paraId="2EC2A936" w14:textId="77777777" w:rsidR="00633CC7" w:rsidRDefault="001A5731">
            <w:pPr>
              <w:pStyle w:val="TableParagraph"/>
              <w:spacing w:before="177" w:line="187" w:lineRule="exact"/>
              <w:ind w:left="316"/>
              <w:rPr>
                <w:sz w:val="18"/>
              </w:rPr>
            </w:pPr>
            <w:r>
              <w:rPr>
                <w:spacing w:val="-5"/>
                <w:sz w:val="18"/>
              </w:rPr>
              <w:t>1,0</w:t>
            </w:r>
          </w:p>
        </w:tc>
        <w:tc>
          <w:tcPr>
            <w:tcW w:w="376" w:type="dxa"/>
          </w:tcPr>
          <w:p w14:paraId="7CE2569A" w14:textId="77777777" w:rsidR="00633CC7" w:rsidRDefault="001A5731">
            <w:pPr>
              <w:pStyle w:val="TableParagraph"/>
              <w:spacing w:line="200" w:lineRule="exact"/>
              <w:ind w:left="207"/>
              <w:rPr>
                <w:sz w:val="18"/>
              </w:rPr>
            </w:pPr>
            <w:r>
              <w:rPr>
                <w:sz w:val="18"/>
              </w:rPr>
              <w:t>│</w:t>
            </w:r>
          </w:p>
          <w:p w14:paraId="122157EC" w14:textId="77777777" w:rsidR="00633CC7" w:rsidRDefault="001A5731">
            <w:pPr>
              <w:pStyle w:val="TableParagraph"/>
              <w:ind w:left="209"/>
              <w:rPr>
                <w:sz w:val="18"/>
              </w:rPr>
            </w:pPr>
            <w:r>
              <w:rPr>
                <w:sz w:val="18"/>
              </w:rPr>
              <w:t>│</w:t>
            </w:r>
          </w:p>
          <w:p w14:paraId="2436A385" w14:textId="77777777" w:rsidR="00633CC7" w:rsidRDefault="001A5731">
            <w:pPr>
              <w:pStyle w:val="TableParagraph"/>
              <w:spacing w:line="187" w:lineRule="exact"/>
              <w:ind w:left="207"/>
              <w:rPr>
                <w:sz w:val="18"/>
              </w:rPr>
            </w:pPr>
            <w:r>
              <w:rPr>
                <w:sz w:val="18"/>
              </w:rPr>
              <w:t>│</w:t>
            </w:r>
          </w:p>
        </w:tc>
      </w:tr>
      <w:tr w:rsidR="00633CC7" w14:paraId="132D57B9" w14:textId="77777777">
        <w:trPr>
          <w:trHeight w:val="202"/>
        </w:trPr>
        <w:tc>
          <w:tcPr>
            <w:tcW w:w="2480" w:type="dxa"/>
          </w:tcPr>
          <w:p w14:paraId="3447A5F5" w14:textId="77777777" w:rsidR="00633CC7" w:rsidRDefault="001A5731">
            <w:pPr>
              <w:pStyle w:val="TableParagraph"/>
              <w:spacing w:line="183" w:lineRule="exact"/>
              <w:ind w:left="50"/>
              <w:rPr>
                <w:sz w:val="18"/>
              </w:rPr>
            </w:pPr>
            <w:r>
              <w:rPr>
                <w:sz w:val="18"/>
              </w:rPr>
              <w:t>│</w:t>
            </w:r>
            <w:r>
              <w:rPr>
                <w:spacing w:val="-1"/>
                <w:sz w:val="18"/>
              </w:rPr>
              <w:t xml:space="preserve"> </w:t>
            </w:r>
            <w:r>
              <w:rPr>
                <w:spacing w:val="-5"/>
                <w:sz w:val="18"/>
              </w:rPr>
              <w:t>17</w:t>
            </w:r>
          </w:p>
        </w:tc>
        <w:tc>
          <w:tcPr>
            <w:tcW w:w="325" w:type="dxa"/>
          </w:tcPr>
          <w:p w14:paraId="3BB67122" w14:textId="77777777" w:rsidR="00633CC7" w:rsidRDefault="001A5731">
            <w:pPr>
              <w:pStyle w:val="TableParagraph"/>
              <w:spacing w:line="183" w:lineRule="exact"/>
              <w:ind w:left="53"/>
              <w:rPr>
                <w:sz w:val="18"/>
              </w:rPr>
            </w:pPr>
            <w:r>
              <w:rPr>
                <w:sz w:val="18"/>
              </w:rPr>
              <w:t>│</w:t>
            </w:r>
          </w:p>
        </w:tc>
        <w:tc>
          <w:tcPr>
            <w:tcW w:w="541" w:type="dxa"/>
          </w:tcPr>
          <w:p w14:paraId="611F09FB" w14:textId="77777777" w:rsidR="00633CC7" w:rsidRDefault="00633CC7">
            <w:pPr>
              <w:pStyle w:val="TableParagraph"/>
              <w:rPr>
                <w:rFonts w:ascii="Times New Roman"/>
                <w:sz w:val="14"/>
              </w:rPr>
            </w:pPr>
          </w:p>
        </w:tc>
        <w:tc>
          <w:tcPr>
            <w:tcW w:w="1189" w:type="dxa"/>
          </w:tcPr>
          <w:p w14:paraId="7ECEB9D9" w14:textId="77777777" w:rsidR="00633CC7" w:rsidRDefault="00633CC7">
            <w:pPr>
              <w:pStyle w:val="TableParagraph"/>
              <w:rPr>
                <w:rFonts w:ascii="Times New Roman"/>
                <w:sz w:val="14"/>
              </w:rPr>
            </w:pPr>
          </w:p>
        </w:tc>
        <w:tc>
          <w:tcPr>
            <w:tcW w:w="811" w:type="dxa"/>
          </w:tcPr>
          <w:p w14:paraId="5BBCA79A" w14:textId="77777777" w:rsidR="00633CC7" w:rsidRDefault="00633CC7">
            <w:pPr>
              <w:pStyle w:val="TableParagraph"/>
              <w:rPr>
                <w:rFonts w:ascii="Times New Roman"/>
                <w:sz w:val="14"/>
              </w:rPr>
            </w:pPr>
          </w:p>
        </w:tc>
        <w:tc>
          <w:tcPr>
            <w:tcW w:w="1460" w:type="dxa"/>
            <w:gridSpan w:val="2"/>
          </w:tcPr>
          <w:p w14:paraId="6F769CD4" w14:textId="77777777" w:rsidR="00633CC7" w:rsidRDefault="00633CC7">
            <w:pPr>
              <w:pStyle w:val="TableParagraph"/>
              <w:rPr>
                <w:rFonts w:ascii="Times New Roman"/>
                <w:sz w:val="14"/>
              </w:rPr>
            </w:pPr>
          </w:p>
        </w:tc>
        <w:tc>
          <w:tcPr>
            <w:tcW w:w="703" w:type="dxa"/>
          </w:tcPr>
          <w:p w14:paraId="346B61B5" w14:textId="77777777" w:rsidR="00633CC7" w:rsidRDefault="00633CC7">
            <w:pPr>
              <w:pStyle w:val="TableParagraph"/>
              <w:rPr>
                <w:rFonts w:ascii="Times New Roman"/>
                <w:sz w:val="14"/>
              </w:rPr>
            </w:pPr>
          </w:p>
        </w:tc>
        <w:tc>
          <w:tcPr>
            <w:tcW w:w="973" w:type="dxa"/>
          </w:tcPr>
          <w:p w14:paraId="16903DCA" w14:textId="77777777" w:rsidR="00633CC7" w:rsidRDefault="00633CC7">
            <w:pPr>
              <w:pStyle w:val="TableParagraph"/>
              <w:rPr>
                <w:rFonts w:ascii="Times New Roman"/>
                <w:sz w:val="14"/>
              </w:rPr>
            </w:pPr>
          </w:p>
        </w:tc>
        <w:tc>
          <w:tcPr>
            <w:tcW w:w="376" w:type="dxa"/>
          </w:tcPr>
          <w:p w14:paraId="369F2A7A" w14:textId="77777777" w:rsidR="00633CC7" w:rsidRDefault="001A5731">
            <w:pPr>
              <w:pStyle w:val="TableParagraph"/>
              <w:spacing w:line="183" w:lineRule="exact"/>
              <w:ind w:right="58"/>
              <w:jc w:val="right"/>
              <w:rPr>
                <w:sz w:val="18"/>
              </w:rPr>
            </w:pPr>
            <w:r>
              <w:rPr>
                <w:sz w:val="18"/>
              </w:rPr>
              <w:t>│</w:t>
            </w:r>
          </w:p>
        </w:tc>
      </w:tr>
    </w:tbl>
    <w:p w14:paraId="4D8B2009" w14:textId="0682F4F5" w:rsidR="00633CC7" w:rsidRDefault="001A5731">
      <w:pPr>
        <w:spacing w:before="3"/>
        <w:ind w:left="162"/>
        <w:rPr>
          <w:rFonts w:ascii="Courier New" w:hAnsi="Courier New"/>
          <w:sz w:val="18"/>
        </w:rPr>
      </w:pPr>
      <w:r>
        <w:rPr>
          <w:rFonts w:ascii="Courier New" w:hAnsi="Courier New"/>
          <w:spacing w:val="-2"/>
          <w:sz w:val="18"/>
        </w:rPr>
        <w:t>└──────────────────────┴────────────────────────────────────────────────────────┘</w:t>
      </w:r>
    </w:p>
    <w:p w14:paraId="6D58CC36" w14:textId="77777777" w:rsidR="00633CC7" w:rsidRDefault="00633CC7">
      <w:pPr>
        <w:pStyle w:val="a3"/>
        <w:ind w:left="0"/>
        <w:rPr>
          <w:rFonts w:ascii="Courier New"/>
          <w:sz w:val="20"/>
        </w:rPr>
      </w:pPr>
    </w:p>
    <w:p w14:paraId="029F36BF" w14:textId="77777777" w:rsidR="00633CC7" w:rsidRDefault="001A5731">
      <w:pPr>
        <w:pStyle w:val="a3"/>
        <w:spacing w:before="2"/>
        <w:ind w:left="0"/>
        <w:rPr>
          <w:rFonts w:ascii="Courier New"/>
          <w:sz w:val="14"/>
        </w:rPr>
      </w:pPr>
      <w:r>
        <w:pict w14:anchorId="71665A2C">
          <v:group id="docshapegroup39" o:spid="_x0000_s1144" style="position:absolute;margin-left:112.1pt;margin-top:9.3pt;width:107.65pt;height:.75pt;z-index:-15605760;mso-wrap-distance-left:0;mso-wrap-distance-right:0;mso-position-horizontal-relative:page" coordorigin="2242,186" coordsize="2153,15">
            <v:line id="_x0000_s1146" style="position:absolute" from="2242,193" to="3720,193" strokeweight=".26053mm">
              <v:stroke dashstyle="dash"/>
            </v:line>
            <v:line id="_x0000_s1145" style="position:absolute" from="3723,193" to="4395,193" strokeweight=".26053mm">
              <v:stroke dashstyle="dash"/>
            </v:line>
            <w10:wrap type="topAndBottom" anchorx="page"/>
          </v:group>
        </w:pict>
      </w:r>
    </w:p>
    <w:p w14:paraId="3103EC11" w14:textId="77777777" w:rsidR="00633CC7" w:rsidRDefault="001A5731">
      <w:pPr>
        <w:pStyle w:val="a3"/>
        <w:spacing w:before="106"/>
        <w:ind w:left="701"/>
      </w:pPr>
      <w:r>
        <w:t>&lt;1&gt;</w:t>
      </w:r>
      <w:r>
        <w:rPr>
          <w:spacing w:val="-6"/>
        </w:rPr>
        <w:t xml:space="preserve"> </w:t>
      </w:r>
      <w:r>
        <w:t>При</w:t>
      </w:r>
      <w:r>
        <w:rPr>
          <w:spacing w:val="-3"/>
        </w:rPr>
        <w:t xml:space="preserve"> </w:t>
      </w:r>
      <w:r>
        <w:t>наличии</w:t>
      </w:r>
      <w:r>
        <w:rPr>
          <w:spacing w:val="-3"/>
        </w:rPr>
        <w:t xml:space="preserve"> </w:t>
      </w:r>
      <w:r>
        <w:t>разделительной</w:t>
      </w:r>
      <w:r>
        <w:rPr>
          <w:spacing w:val="-5"/>
        </w:rPr>
        <w:t xml:space="preserve"> </w:t>
      </w:r>
      <w:r>
        <w:t>полосы</w:t>
      </w:r>
      <w:r>
        <w:rPr>
          <w:spacing w:val="-5"/>
        </w:rPr>
        <w:t xml:space="preserve"> </w:t>
      </w:r>
      <w:r>
        <w:t>-</w:t>
      </w:r>
      <w:r>
        <w:rPr>
          <w:spacing w:val="-4"/>
        </w:rPr>
        <w:t xml:space="preserve"> </w:t>
      </w:r>
      <w:r>
        <w:t>см.</w:t>
      </w:r>
      <w:r>
        <w:rPr>
          <w:spacing w:val="-5"/>
        </w:rPr>
        <w:t xml:space="preserve"> </w:t>
      </w:r>
      <w:r>
        <w:t>Приложение</w:t>
      </w:r>
      <w:r>
        <w:rPr>
          <w:spacing w:val="-3"/>
        </w:rPr>
        <w:t xml:space="preserve"> </w:t>
      </w:r>
      <w:r>
        <w:t>П-</w:t>
      </w:r>
      <w:r>
        <w:rPr>
          <w:spacing w:val="-4"/>
        </w:rPr>
        <w:t>1.5.</w:t>
      </w:r>
    </w:p>
    <w:p w14:paraId="7E84283C" w14:textId="77777777" w:rsidR="00633CC7" w:rsidRDefault="001A5731">
      <w:pPr>
        <w:pStyle w:val="a3"/>
        <w:ind w:left="701"/>
      </w:pPr>
      <w:r>
        <w:t>&lt;2&gt;</w:t>
      </w:r>
      <w:r>
        <w:rPr>
          <w:spacing w:val="-4"/>
        </w:rPr>
        <w:t xml:space="preserve"> </w:t>
      </w:r>
      <w:r>
        <w:t>Населенный</w:t>
      </w:r>
      <w:r>
        <w:rPr>
          <w:spacing w:val="-4"/>
        </w:rPr>
        <w:t xml:space="preserve"> </w:t>
      </w:r>
      <w:proofErr w:type="gramStart"/>
      <w:r>
        <w:t>пункт</w:t>
      </w:r>
      <w:r>
        <w:rPr>
          <w:spacing w:val="-4"/>
        </w:rPr>
        <w:t xml:space="preserve"> </w:t>
      </w:r>
      <w:r>
        <w:t>с</w:t>
      </w:r>
      <w:r>
        <w:rPr>
          <w:spacing w:val="-5"/>
        </w:rPr>
        <w:t xml:space="preserve"> </w:t>
      </w:r>
      <w:r>
        <w:t>одной</w:t>
      </w:r>
      <w:r>
        <w:rPr>
          <w:spacing w:val="-3"/>
        </w:rPr>
        <w:t xml:space="preserve"> </w:t>
      </w:r>
      <w:r>
        <w:t>стороны</w:t>
      </w:r>
      <w:proofErr w:type="gramEnd"/>
      <w:r>
        <w:rPr>
          <w:spacing w:val="-3"/>
        </w:rPr>
        <w:t xml:space="preserve"> </w:t>
      </w:r>
      <w:r>
        <w:rPr>
          <w:spacing w:val="-2"/>
        </w:rPr>
        <w:t>дороги.</w:t>
      </w:r>
    </w:p>
    <w:p w14:paraId="2F087165" w14:textId="77777777" w:rsidR="00633CC7" w:rsidRDefault="001A5731">
      <w:pPr>
        <w:pStyle w:val="a3"/>
        <w:spacing w:before="1"/>
        <w:ind w:left="701"/>
      </w:pPr>
      <w:r>
        <w:t>&lt;3&gt;</w:t>
      </w:r>
      <w:r>
        <w:rPr>
          <w:spacing w:val="-5"/>
        </w:rPr>
        <w:t xml:space="preserve"> </w:t>
      </w:r>
      <w:r>
        <w:t>То</w:t>
      </w:r>
      <w:r>
        <w:rPr>
          <w:spacing w:val="-3"/>
        </w:rPr>
        <w:t xml:space="preserve"> </w:t>
      </w:r>
      <w:r>
        <w:t>же,</w:t>
      </w:r>
      <w:r>
        <w:rPr>
          <w:spacing w:val="-5"/>
        </w:rPr>
        <w:t xml:space="preserve"> </w:t>
      </w:r>
      <w:r>
        <w:t>имеются</w:t>
      </w:r>
      <w:r>
        <w:rPr>
          <w:spacing w:val="-4"/>
        </w:rPr>
        <w:t xml:space="preserve"> </w:t>
      </w:r>
      <w:r>
        <w:t>тротуары</w:t>
      </w:r>
      <w:r>
        <w:rPr>
          <w:spacing w:val="-3"/>
        </w:rPr>
        <w:t xml:space="preserve"> </w:t>
      </w:r>
      <w:r>
        <w:t>или</w:t>
      </w:r>
      <w:r>
        <w:rPr>
          <w:spacing w:val="-4"/>
        </w:rPr>
        <w:t xml:space="preserve"> </w:t>
      </w:r>
      <w:r>
        <w:t>пешеходные</w:t>
      </w:r>
      <w:r>
        <w:rPr>
          <w:spacing w:val="-1"/>
        </w:rPr>
        <w:t xml:space="preserve"> </w:t>
      </w:r>
      <w:r>
        <w:rPr>
          <w:spacing w:val="-2"/>
        </w:rPr>
        <w:t>дорожки.</w:t>
      </w:r>
    </w:p>
    <w:p w14:paraId="71F3033C" w14:textId="77777777" w:rsidR="00633CC7" w:rsidRDefault="001A5731">
      <w:pPr>
        <w:pStyle w:val="a3"/>
        <w:ind w:firstLine="539"/>
      </w:pPr>
      <w:r>
        <w:t>&lt;4&gt;</w:t>
      </w:r>
      <w:r>
        <w:rPr>
          <w:spacing w:val="80"/>
        </w:rPr>
        <w:t xml:space="preserve"> </w:t>
      </w:r>
      <w:r>
        <w:t>Населенный</w:t>
      </w:r>
      <w:r>
        <w:rPr>
          <w:spacing w:val="80"/>
        </w:rPr>
        <w:t xml:space="preserve"> </w:t>
      </w:r>
      <w:r>
        <w:t>пункт</w:t>
      </w:r>
      <w:r>
        <w:rPr>
          <w:spacing w:val="80"/>
        </w:rPr>
        <w:t xml:space="preserve"> </w:t>
      </w:r>
      <w:r>
        <w:t>с</w:t>
      </w:r>
      <w:r>
        <w:rPr>
          <w:spacing w:val="80"/>
        </w:rPr>
        <w:t xml:space="preserve"> </w:t>
      </w:r>
      <w:r>
        <w:t>двух</w:t>
      </w:r>
      <w:r>
        <w:rPr>
          <w:spacing w:val="80"/>
        </w:rPr>
        <w:t xml:space="preserve"> </w:t>
      </w:r>
      <w:r>
        <w:t>сторон</w:t>
      </w:r>
      <w:r>
        <w:rPr>
          <w:spacing w:val="80"/>
        </w:rPr>
        <w:t xml:space="preserve"> </w:t>
      </w:r>
      <w:r>
        <w:t>дороги,</w:t>
      </w:r>
      <w:r>
        <w:rPr>
          <w:spacing w:val="80"/>
        </w:rPr>
        <w:t xml:space="preserve"> </w:t>
      </w:r>
      <w:r>
        <w:t>имеются</w:t>
      </w:r>
      <w:r>
        <w:rPr>
          <w:spacing w:val="80"/>
        </w:rPr>
        <w:t xml:space="preserve"> </w:t>
      </w:r>
      <w:r>
        <w:t>тротуары</w:t>
      </w:r>
      <w:r>
        <w:rPr>
          <w:spacing w:val="80"/>
        </w:rPr>
        <w:t xml:space="preserve"> </w:t>
      </w:r>
      <w:r>
        <w:t>и</w:t>
      </w:r>
      <w:r>
        <w:rPr>
          <w:spacing w:val="80"/>
        </w:rPr>
        <w:t xml:space="preserve"> </w:t>
      </w:r>
      <w:r>
        <w:t>полосы</w:t>
      </w:r>
      <w:r>
        <w:rPr>
          <w:spacing w:val="80"/>
        </w:rPr>
        <w:t xml:space="preserve"> </w:t>
      </w:r>
      <w:r>
        <w:t xml:space="preserve">местного </w:t>
      </w:r>
      <w:r>
        <w:rPr>
          <w:spacing w:val="-2"/>
        </w:rPr>
        <w:t>движения.</w:t>
      </w:r>
    </w:p>
    <w:p w14:paraId="12D002F2" w14:textId="77777777" w:rsidR="00633CC7" w:rsidRDefault="001A5731">
      <w:pPr>
        <w:pStyle w:val="a3"/>
        <w:spacing w:before="1"/>
        <w:ind w:left="701"/>
      </w:pPr>
      <w:r>
        <w:t>&lt;5&gt;</w:t>
      </w:r>
      <w:r>
        <w:rPr>
          <w:spacing w:val="-8"/>
        </w:rPr>
        <w:t xml:space="preserve"> </w:t>
      </w:r>
      <w:r>
        <w:t>Для</w:t>
      </w:r>
      <w:r>
        <w:rPr>
          <w:spacing w:val="-5"/>
        </w:rPr>
        <w:t xml:space="preserve"> </w:t>
      </w:r>
      <w:r>
        <w:t>местного</w:t>
      </w:r>
      <w:r>
        <w:rPr>
          <w:spacing w:val="-4"/>
        </w:rPr>
        <w:t xml:space="preserve"> </w:t>
      </w:r>
      <w:r>
        <w:t>движения</w:t>
      </w:r>
      <w:r>
        <w:rPr>
          <w:spacing w:val="-6"/>
        </w:rPr>
        <w:t xml:space="preserve"> </w:t>
      </w:r>
      <w:r>
        <w:t>полосы</w:t>
      </w:r>
      <w:r>
        <w:rPr>
          <w:spacing w:val="-9"/>
        </w:rPr>
        <w:t xml:space="preserve"> </w:t>
      </w:r>
      <w:r>
        <w:t>отсутствуют,</w:t>
      </w:r>
      <w:r>
        <w:rPr>
          <w:spacing w:val="-5"/>
        </w:rPr>
        <w:t xml:space="preserve"> </w:t>
      </w:r>
      <w:r>
        <w:t>имеются</w:t>
      </w:r>
      <w:r>
        <w:rPr>
          <w:spacing w:val="-5"/>
        </w:rPr>
        <w:t xml:space="preserve"> </w:t>
      </w:r>
      <w:r>
        <w:rPr>
          <w:spacing w:val="-2"/>
        </w:rPr>
        <w:t>тротуары.</w:t>
      </w:r>
    </w:p>
    <w:p w14:paraId="510DB1FD" w14:textId="77777777" w:rsidR="00633CC7" w:rsidRDefault="001A5731">
      <w:pPr>
        <w:pStyle w:val="a3"/>
        <w:spacing w:line="267" w:lineRule="exact"/>
        <w:ind w:left="701"/>
      </w:pPr>
      <w:r>
        <w:t>&lt;6&gt;</w:t>
      </w:r>
      <w:r>
        <w:rPr>
          <w:spacing w:val="-5"/>
        </w:rPr>
        <w:t xml:space="preserve"> </w:t>
      </w:r>
      <w:r>
        <w:t>Полосы</w:t>
      </w:r>
      <w:r>
        <w:rPr>
          <w:spacing w:val="-6"/>
        </w:rPr>
        <w:t xml:space="preserve"> </w:t>
      </w:r>
      <w:r>
        <w:t>для</w:t>
      </w:r>
      <w:r>
        <w:rPr>
          <w:spacing w:val="-3"/>
        </w:rPr>
        <w:t xml:space="preserve"> </w:t>
      </w:r>
      <w:r>
        <w:t>местного</w:t>
      </w:r>
      <w:r>
        <w:rPr>
          <w:spacing w:val="-4"/>
        </w:rPr>
        <w:t xml:space="preserve"> </w:t>
      </w:r>
      <w:r>
        <w:t>движения</w:t>
      </w:r>
      <w:r>
        <w:rPr>
          <w:spacing w:val="-3"/>
        </w:rPr>
        <w:t xml:space="preserve"> </w:t>
      </w:r>
      <w:r>
        <w:t>и</w:t>
      </w:r>
      <w:r>
        <w:rPr>
          <w:spacing w:val="-5"/>
        </w:rPr>
        <w:t xml:space="preserve"> </w:t>
      </w:r>
      <w:r>
        <w:t>тротуары</w:t>
      </w:r>
      <w:r>
        <w:rPr>
          <w:spacing w:val="-2"/>
        </w:rPr>
        <w:t xml:space="preserve"> отсутствуют.</w:t>
      </w:r>
    </w:p>
    <w:p w14:paraId="157219F8" w14:textId="77777777" w:rsidR="00633CC7" w:rsidRDefault="001A5731">
      <w:pPr>
        <w:pStyle w:val="a3"/>
        <w:spacing w:line="256" w:lineRule="auto"/>
        <w:ind w:right="488" w:firstLine="539"/>
      </w:pPr>
      <w:r>
        <w:t>&lt;7&gt;</w:t>
      </w:r>
      <w:r>
        <w:rPr>
          <w:spacing w:val="-2"/>
        </w:rPr>
        <w:t xml:space="preserve"> </w:t>
      </w:r>
      <w:r>
        <w:t>Если</w:t>
      </w:r>
      <w:r>
        <w:rPr>
          <w:spacing w:val="-2"/>
        </w:rPr>
        <w:t xml:space="preserve"> </w:t>
      </w:r>
      <w:r>
        <w:t>при</w:t>
      </w:r>
      <w:r>
        <w:rPr>
          <w:spacing w:val="-1"/>
        </w:rPr>
        <w:t xml:space="preserve"> </w:t>
      </w:r>
      <w:r>
        <w:t>характеристиках</w:t>
      </w:r>
      <w:r>
        <w:rPr>
          <w:spacing w:val="-2"/>
        </w:rPr>
        <w:t xml:space="preserve"> </w:t>
      </w:r>
      <w:r>
        <w:t>застройки,</w:t>
      </w:r>
      <w:r>
        <w:rPr>
          <w:spacing w:val="-1"/>
        </w:rPr>
        <w:t xml:space="preserve"> </w:t>
      </w:r>
      <w:r>
        <w:t>указанных</w:t>
      </w:r>
      <w:r>
        <w:rPr>
          <w:spacing w:val="-2"/>
        </w:rPr>
        <w:t xml:space="preserve"> </w:t>
      </w:r>
      <w:r>
        <w:t>в</w:t>
      </w:r>
      <w:r>
        <w:rPr>
          <w:spacing w:val="-2"/>
        </w:rPr>
        <w:t xml:space="preserve"> </w:t>
      </w:r>
      <w:r>
        <w:t>сносках,</w:t>
      </w:r>
      <w:r>
        <w:rPr>
          <w:spacing w:val="-2"/>
        </w:rPr>
        <w:t xml:space="preserve"> </w:t>
      </w:r>
      <w:r>
        <w:t>населенный</w:t>
      </w:r>
      <w:r>
        <w:rPr>
          <w:spacing w:val="-1"/>
        </w:rPr>
        <w:t xml:space="preserve"> </w:t>
      </w:r>
      <w:r>
        <w:t>пункт</w:t>
      </w:r>
      <w:r>
        <w:rPr>
          <w:spacing w:val="-1"/>
        </w:rPr>
        <w:t xml:space="preserve"> </w:t>
      </w:r>
      <w:r>
        <w:t>находится</w:t>
      </w:r>
      <w:r>
        <w:rPr>
          <w:spacing w:val="-2"/>
        </w:rPr>
        <w:t xml:space="preserve"> </w:t>
      </w:r>
      <w:r>
        <w:t>с одной стороны дороги, значение</w:t>
      </w:r>
      <w:r>
        <w:rPr>
          <w:spacing w:val="40"/>
        </w:rPr>
        <w:t xml:space="preserve"> </w:t>
      </w:r>
      <w:r>
        <w:rPr>
          <w:rFonts w:ascii="Times New Roman" w:hAnsi="Times New Roman"/>
          <w:i/>
          <w:sz w:val="24"/>
        </w:rPr>
        <w:t>K</w:t>
      </w:r>
      <w:r>
        <w:rPr>
          <w:rFonts w:ascii="Times New Roman" w:hAnsi="Times New Roman"/>
          <w:sz w:val="24"/>
          <w:vertAlign w:val="subscript"/>
        </w:rPr>
        <w:t>13</w:t>
      </w:r>
      <w:r>
        <w:rPr>
          <w:rFonts w:ascii="Times New Roman" w:hAnsi="Times New Roman"/>
          <w:spacing w:val="40"/>
          <w:sz w:val="24"/>
        </w:rPr>
        <w:t xml:space="preserve"> </w:t>
      </w:r>
      <w:r>
        <w:t>берут вдвое меньше.</w:t>
      </w:r>
    </w:p>
    <w:p w14:paraId="555AF784" w14:textId="77777777" w:rsidR="00633CC7" w:rsidRDefault="001A5731">
      <w:pPr>
        <w:pStyle w:val="a3"/>
        <w:spacing w:before="38"/>
        <w:ind w:left="701"/>
      </w:pPr>
      <w:r>
        <w:t>&lt;8&gt;</w:t>
      </w:r>
      <w:r>
        <w:rPr>
          <w:spacing w:val="-6"/>
        </w:rPr>
        <w:t xml:space="preserve"> </w:t>
      </w:r>
      <w:r>
        <w:t>Измеряются</w:t>
      </w:r>
      <w:r>
        <w:rPr>
          <w:spacing w:val="-3"/>
        </w:rPr>
        <w:t xml:space="preserve"> </w:t>
      </w:r>
      <w:r>
        <w:t>на</w:t>
      </w:r>
      <w:r>
        <w:rPr>
          <w:spacing w:val="-6"/>
        </w:rPr>
        <w:t xml:space="preserve"> </w:t>
      </w:r>
      <w:r>
        <w:t>эксплуатируемых</w:t>
      </w:r>
      <w:r>
        <w:rPr>
          <w:spacing w:val="-3"/>
        </w:rPr>
        <w:t xml:space="preserve"> </w:t>
      </w:r>
      <w:r>
        <w:t>дорогах</w:t>
      </w:r>
      <w:r>
        <w:rPr>
          <w:spacing w:val="-6"/>
        </w:rPr>
        <w:t xml:space="preserve"> </w:t>
      </w:r>
      <w:r>
        <w:t>по</w:t>
      </w:r>
      <w:r>
        <w:rPr>
          <w:spacing w:val="-2"/>
        </w:rPr>
        <w:t xml:space="preserve"> </w:t>
      </w:r>
      <w:r>
        <w:t>методике,</w:t>
      </w:r>
      <w:r>
        <w:rPr>
          <w:spacing w:val="-6"/>
        </w:rPr>
        <w:t xml:space="preserve"> </w:t>
      </w:r>
      <w:r>
        <w:t>изложенной</w:t>
      </w:r>
      <w:r>
        <w:rPr>
          <w:spacing w:val="-2"/>
        </w:rPr>
        <w:t xml:space="preserve"> </w:t>
      </w:r>
      <w:r>
        <w:t>в</w:t>
      </w:r>
      <w:r>
        <w:rPr>
          <w:spacing w:val="-3"/>
        </w:rPr>
        <w:t xml:space="preserve"> </w:t>
      </w:r>
      <w:r>
        <w:t>р</w:t>
      </w:r>
      <w:r>
        <w:t>.</w:t>
      </w:r>
      <w:r>
        <w:rPr>
          <w:spacing w:val="-4"/>
        </w:rPr>
        <w:t xml:space="preserve"> 9.8.</w:t>
      </w:r>
    </w:p>
    <w:p w14:paraId="1DD6542E" w14:textId="77777777" w:rsidR="00633CC7" w:rsidRDefault="00633CC7">
      <w:pPr>
        <w:pStyle w:val="a3"/>
        <w:ind w:left="0"/>
      </w:pPr>
    </w:p>
    <w:p w14:paraId="4268184A" w14:textId="77777777" w:rsidR="00633CC7" w:rsidRDefault="001A5731">
      <w:pPr>
        <w:pStyle w:val="a3"/>
        <w:ind w:right="483" w:firstLine="539"/>
        <w:jc w:val="both"/>
      </w:pPr>
      <w:r>
        <w:t>При построении графиков коэффициентов аварийности вручную значения частных коэффициентов аварийности, приведенные в Приложении П-1.1 - 1.4, для разных участков не интерполируются, а принимаются ближайшие из приведенных.</w:t>
      </w:r>
    </w:p>
    <w:p w14:paraId="2E78B5D6" w14:textId="77777777" w:rsidR="00633CC7" w:rsidRDefault="001A5731">
      <w:pPr>
        <w:pStyle w:val="a3"/>
        <w:spacing w:before="2"/>
        <w:ind w:right="484" w:firstLine="539"/>
        <w:jc w:val="both"/>
      </w:pPr>
      <w:r>
        <w:t>При разработке программ на Э</w:t>
      </w:r>
      <w:r>
        <w:t>ВМ можно пользоваться зависимостями частных коэффициентов аварийности от определяющих их факторов.</w:t>
      </w:r>
    </w:p>
    <w:p w14:paraId="67E49C3F" w14:textId="77777777" w:rsidR="00633CC7" w:rsidRDefault="001A5731">
      <w:pPr>
        <w:pStyle w:val="a3"/>
        <w:spacing w:line="256" w:lineRule="auto"/>
        <w:ind w:right="488" w:firstLine="539"/>
        <w:jc w:val="both"/>
      </w:pPr>
      <w:r>
        <w:t>Для автомобильных дорог в горной местности значения частных коэффициентов аварийности</w:t>
      </w:r>
      <w:r>
        <w:rPr>
          <w:spacing w:val="40"/>
        </w:rPr>
        <w:t xml:space="preserve"> </w:t>
      </w:r>
      <w:r>
        <w:rPr>
          <w:rFonts w:ascii="Times New Roman" w:hAnsi="Times New Roman"/>
          <w:i/>
          <w:sz w:val="24"/>
        </w:rPr>
        <w:t>K</w:t>
      </w:r>
      <w:proofErr w:type="gramStart"/>
      <w:r>
        <w:rPr>
          <w:rFonts w:ascii="Times New Roman" w:hAnsi="Times New Roman"/>
          <w:position w:val="-5"/>
          <w:sz w:val="14"/>
        </w:rPr>
        <w:t xml:space="preserve">1 </w:t>
      </w:r>
      <w:r>
        <w:t>,</w:t>
      </w:r>
      <w:proofErr w:type="gramEnd"/>
      <w:r>
        <w:rPr>
          <w:spacing w:val="40"/>
        </w:rPr>
        <w:t xml:space="preserve"> </w:t>
      </w:r>
      <w:r>
        <w:rPr>
          <w:rFonts w:ascii="Times New Roman" w:hAnsi="Times New Roman"/>
          <w:i/>
          <w:sz w:val="24"/>
        </w:rPr>
        <w:t>K</w:t>
      </w:r>
      <w:r>
        <w:rPr>
          <w:rFonts w:ascii="Times New Roman" w:hAnsi="Times New Roman"/>
          <w:position w:val="-5"/>
          <w:sz w:val="14"/>
        </w:rPr>
        <w:t xml:space="preserve">5 </w:t>
      </w:r>
      <w:r>
        <w:t>,</w:t>
      </w:r>
      <w:r>
        <w:rPr>
          <w:spacing w:val="40"/>
        </w:rPr>
        <w:t xml:space="preserve"> </w:t>
      </w:r>
      <w:r>
        <w:rPr>
          <w:rFonts w:ascii="Times New Roman" w:hAnsi="Times New Roman"/>
          <w:i/>
          <w:sz w:val="24"/>
        </w:rPr>
        <w:t>K</w:t>
      </w:r>
      <w:r>
        <w:rPr>
          <w:rFonts w:ascii="Times New Roman" w:hAnsi="Times New Roman"/>
          <w:position w:val="-5"/>
          <w:sz w:val="14"/>
        </w:rPr>
        <w:t xml:space="preserve">6 </w:t>
      </w:r>
      <w:r>
        <w:t>,</w:t>
      </w:r>
      <w:r>
        <w:rPr>
          <w:spacing w:val="40"/>
        </w:rPr>
        <w:t xml:space="preserve"> </w:t>
      </w:r>
      <w:r>
        <w:rPr>
          <w:rFonts w:ascii="Times New Roman" w:hAnsi="Times New Roman"/>
          <w:i/>
          <w:sz w:val="24"/>
        </w:rPr>
        <w:t>K</w:t>
      </w:r>
      <w:r>
        <w:rPr>
          <w:rFonts w:ascii="Times New Roman" w:hAnsi="Times New Roman"/>
          <w:position w:val="-5"/>
          <w:sz w:val="14"/>
        </w:rPr>
        <w:t>10</w:t>
      </w:r>
      <w:r>
        <w:rPr>
          <w:rFonts w:ascii="Times New Roman" w:hAnsi="Times New Roman"/>
          <w:spacing w:val="40"/>
          <w:position w:val="-5"/>
          <w:sz w:val="14"/>
        </w:rPr>
        <w:t xml:space="preserve"> </w:t>
      </w:r>
      <w:r>
        <w:t>приводятся в табл. П-1.2:</w:t>
      </w:r>
    </w:p>
    <w:p w14:paraId="484AFDFE" w14:textId="77777777" w:rsidR="00633CC7" w:rsidRDefault="00633CC7">
      <w:pPr>
        <w:pStyle w:val="a3"/>
        <w:spacing w:before="6"/>
        <w:ind w:left="0"/>
      </w:pPr>
    </w:p>
    <w:p w14:paraId="7FFEE2B2" w14:textId="77777777" w:rsidR="00633CC7" w:rsidRDefault="001A5731">
      <w:pPr>
        <w:pStyle w:val="a3"/>
        <w:ind w:left="0" w:right="483"/>
        <w:jc w:val="right"/>
      </w:pPr>
      <w:r>
        <w:t>Таблица</w:t>
      </w:r>
      <w:r>
        <w:rPr>
          <w:spacing w:val="-8"/>
        </w:rPr>
        <w:t xml:space="preserve"> </w:t>
      </w:r>
      <w:r>
        <w:t>П-</w:t>
      </w:r>
      <w:r>
        <w:rPr>
          <w:spacing w:val="-5"/>
        </w:rPr>
        <w:t>1.2</w:t>
      </w:r>
    </w:p>
    <w:p w14:paraId="704BB64E" w14:textId="77777777" w:rsidR="00633CC7" w:rsidRDefault="00633CC7">
      <w:pPr>
        <w:pStyle w:val="a3"/>
        <w:spacing w:before="7"/>
        <w:ind w:left="0"/>
      </w:pPr>
    </w:p>
    <w:p w14:paraId="239DC10E" w14:textId="77777777" w:rsidR="00633CC7" w:rsidRDefault="001A5731">
      <w:pPr>
        <w:spacing w:after="3"/>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2210"/>
        <w:gridCol w:w="1200"/>
        <w:gridCol w:w="840"/>
        <w:gridCol w:w="780"/>
        <w:gridCol w:w="720"/>
        <w:gridCol w:w="1020"/>
        <w:gridCol w:w="840"/>
        <w:gridCol w:w="659"/>
        <w:gridCol w:w="831"/>
      </w:tblGrid>
      <w:tr w:rsidR="00633CC7" w14:paraId="353A90A8" w14:textId="77777777">
        <w:trPr>
          <w:trHeight w:val="225"/>
        </w:trPr>
        <w:tc>
          <w:tcPr>
            <w:tcW w:w="2210" w:type="dxa"/>
          </w:tcPr>
          <w:p w14:paraId="7603ED28" w14:textId="77777777" w:rsidR="00633CC7" w:rsidRDefault="001A5731">
            <w:pPr>
              <w:pStyle w:val="TableParagraph"/>
              <w:spacing w:line="206" w:lineRule="exact"/>
              <w:ind w:left="50"/>
              <w:rPr>
                <w:sz w:val="20"/>
              </w:rPr>
            </w:pPr>
            <w:r>
              <w:rPr>
                <w:spacing w:val="-2"/>
                <w:sz w:val="20"/>
              </w:rPr>
              <w:t>│Интенсивность</w:t>
            </w:r>
          </w:p>
        </w:tc>
        <w:tc>
          <w:tcPr>
            <w:tcW w:w="1200" w:type="dxa"/>
          </w:tcPr>
          <w:p w14:paraId="0FAE04C8" w14:textId="77777777" w:rsidR="00633CC7" w:rsidRDefault="001A5731">
            <w:pPr>
              <w:pStyle w:val="TableParagraph"/>
              <w:spacing w:line="206" w:lineRule="exact"/>
              <w:ind w:left="359"/>
              <w:rPr>
                <w:sz w:val="20"/>
              </w:rPr>
            </w:pPr>
            <w:r>
              <w:rPr>
                <w:spacing w:val="-4"/>
                <w:sz w:val="20"/>
              </w:rPr>
              <w:t>│0,5</w:t>
            </w:r>
          </w:p>
        </w:tc>
        <w:tc>
          <w:tcPr>
            <w:tcW w:w="840" w:type="dxa"/>
          </w:tcPr>
          <w:p w14:paraId="21FA19D7" w14:textId="77777777" w:rsidR="00633CC7" w:rsidRDefault="001A5731">
            <w:pPr>
              <w:pStyle w:val="TableParagraph"/>
              <w:spacing w:line="206" w:lineRule="exact"/>
              <w:ind w:right="1"/>
              <w:jc w:val="center"/>
              <w:rPr>
                <w:sz w:val="20"/>
              </w:rPr>
            </w:pPr>
            <w:r>
              <w:rPr>
                <w:w w:val="99"/>
                <w:sz w:val="20"/>
              </w:rPr>
              <w:t>1</w:t>
            </w:r>
          </w:p>
        </w:tc>
        <w:tc>
          <w:tcPr>
            <w:tcW w:w="780" w:type="dxa"/>
          </w:tcPr>
          <w:p w14:paraId="12BE14E4" w14:textId="77777777" w:rsidR="00633CC7" w:rsidRDefault="001A5731">
            <w:pPr>
              <w:pStyle w:val="TableParagraph"/>
              <w:spacing w:line="206" w:lineRule="exact"/>
              <w:ind w:left="58"/>
              <w:jc w:val="center"/>
              <w:rPr>
                <w:sz w:val="20"/>
              </w:rPr>
            </w:pPr>
            <w:r>
              <w:rPr>
                <w:w w:val="99"/>
                <w:sz w:val="20"/>
              </w:rPr>
              <w:t>2</w:t>
            </w:r>
          </w:p>
        </w:tc>
        <w:tc>
          <w:tcPr>
            <w:tcW w:w="720" w:type="dxa"/>
          </w:tcPr>
          <w:p w14:paraId="213422C1" w14:textId="77777777" w:rsidR="00633CC7" w:rsidRDefault="001A5731">
            <w:pPr>
              <w:pStyle w:val="TableParagraph"/>
              <w:spacing w:line="206" w:lineRule="exact"/>
              <w:ind w:left="419"/>
              <w:rPr>
                <w:sz w:val="20"/>
              </w:rPr>
            </w:pPr>
            <w:r>
              <w:rPr>
                <w:w w:val="99"/>
                <w:sz w:val="20"/>
              </w:rPr>
              <w:t>3</w:t>
            </w:r>
          </w:p>
        </w:tc>
        <w:tc>
          <w:tcPr>
            <w:tcW w:w="1020" w:type="dxa"/>
          </w:tcPr>
          <w:p w14:paraId="68261B3B" w14:textId="77777777" w:rsidR="00633CC7" w:rsidRDefault="001A5731">
            <w:pPr>
              <w:pStyle w:val="TableParagraph"/>
              <w:spacing w:line="206" w:lineRule="exact"/>
              <w:ind w:left="178"/>
              <w:jc w:val="center"/>
              <w:rPr>
                <w:sz w:val="20"/>
              </w:rPr>
            </w:pPr>
            <w:r>
              <w:rPr>
                <w:w w:val="99"/>
                <w:sz w:val="20"/>
              </w:rPr>
              <w:t>5</w:t>
            </w:r>
          </w:p>
        </w:tc>
        <w:tc>
          <w:tcPr>
            <w:tcW w:w="840" w:type="dxa"/>
          </w:tcPr>
          <w:p w14:paraId="18EF8D76" w14:textId="77777777" w:rsidR="00633CC7" w:rsidRDefault="001A5731">
            <w:pPr>
              <w:pStyle w:val="TableParagraph"/>
              <w:spacing w:line="206" w:lineRule="exact"/>
              <w:ind w:right="1"/>
              <w:jc w:val="center"/>
              <w:rPr>
                <w:sz w:val="20"/>
              </w:rPr>
            </w:pPr>
            <w:r>
              <w:rPr>
                <w:w w:val="99"/>
                <w:sz w:val="20"/>
              </w:rPr>
              <w:t>7</w:t>
            </w:r>
          </w:p>
        </w:tc>
        <w:tc>
          <w:tcPr>
            <w:tcW w:w="659" w:type="dxa"/>
          </w:tcPr>
          <w:p w14:paraId="3912B857" w14:textId="77777777" w:rsidR="00633CC7" w:rsidRDefault="001A5731">
            <w:pPr>
              <w:pStyle w:val="TableParagraph"/>
              <w:spacing w:line="206" w:lineRule="exact"/>
              <w:ind w:right="58"/>
              <w:jc w:val="center"/>
              <w:rPr>
                <w:sz w:val="20"/>
              </w:rPr>
            </w:pPr>
            <w:r>
              <w:rPr>
                <w:w w:val="99"/>
                <w:sz w:val="20"/>
              </w:rPr>
              <w:t>9</w:t>
            </w:r>
          </w:p>
        </w:tc>
        <w:tc>
          <w:tcPr>
            <w:tcW w:w="831" w:type="dxa"/>
          </w:tcPr>
          <w:p w14:paraId="1E36BE98" w14:textId="77777777" w:rsidR="00633CC7" w:rsidRDefault="001A5731">
            <w:pPr>
              <w:pStyle w:val="TableParagraph"/>
              <w:spacing w:line="206" w:lineRule="exact"/>
              <w:ind w:right="48"/>
              <w:jc w:val="right"/>
              <w:rPr>
                <w:sz w:val="20"/>
              </w:rPr>
            </w:pPr>
            <w:r>
              <w:rPr>
                <w:sz w:val="20"/>
              </w:rPr>
              <w:t>10</w:t>
            </w:r>
            <w:r>
              <w:rPr>
                <w:spacing w:val="-3"/>
                <w:sz w:val="20"/>
              </w:rPr>
              <w:t xml:space="preserve"> </w:t>
            </w:r>
            <w:r>
              <w:rPr>
                <w:spacing w:val="-10"/>
                <w:sz w:val="20"/>
              </w:rPr>
              <w:t>│</w:t>
            </w:r>
          </w:p>
        </w:tc>
      </w:tr>
      <w:tr w:rsidR="00633CC7" w14:paraId="2FDCA35F" w14:textId="77777777">
        <w:trPr>
          <w:trHeight w:val="225"/>
        </w:trPr>
        <w:tc>
          <w:tcPr>
            <w:tcW w:w="2210" w:type="dxa"/>
          </w:tcPr>
          <w:p w14:paraId="22CC42CB" w14:textId="77777777" w:rsidR="00633CC7" w:rsidRDefault="001A5731">
            <w:pPr>
              <w:pStyle w:val="TableParagraph"/>
              <w:spacing w:line="206" w:lineRule="exact"/>
              <w:ind w:left="50"/>
              <w:rPr>
                <w:sz w:val="20"/>
              </w:rPr>
            </w:pPr>
            <w:r>
              <w:rPr>
                <w:sz w:val="20"/>
              </w:rPr>
              <w:t>│движения,</w:t>
            </w:r>
            <w:r>
              <w:rPr>
                <w:spacing w:val="-14"/>
                <w:sz w:val="20"/>
              </w:rPr>
              <w:t xml:space="preserve"> </w:t>
            </w:r>
            <w:r>
              <w:rPr>
                <w:spacing w:val="-4"/>
                <w:sz w:val="20"/>
              </w:rPr>
              <w:t>тыс.</w:t>
            </w:r>
          </w:p>
        </w:tc>
        <w:tc>
          <w:tcPr>
            <w:tcW w:w="1200" w:type="dxa"/>
          </w:tcPr>
          <w:p w14:paraId="112B1D59" w14:textId="77777777" w:rsidR="00633CC7" w:rsidRDefault="001A5731">
            <w:pPr>
              <w:pStyle w:val="TableParagraph"/>
              <w:spacing w:line="206" w:lineRule="exact"/>
              <w:ind w:left="359"/>
              <w:rPr>
                <w:sz w:val="20"/>
              </w:rPr>
            </w:pPr>
            <w:r>
              <w:rPr>
                <w:w w:val="99"/>
                <w:sz w:val="20"/>
              </w:rPr>
              <w:t>│</w:t>
            </w:r>
          </w:p>
        </w:tc>
        <w:tc>
          <w:tcPr>
            <w:tcW w:w="840" w:type="dxa"/>
          </w:tcPr>
          <w:p w14:paraId="3E118A44" w14:textId="77777777" w:rsidR="00633CC7" w:rsidRDefault="00633CC7">
            <w:pPr>
              <w:pStyle w:val="TableParagraph"/>
              <w:rPr>
                <w:rFonts w:ascii="Times New Roman"/>
                <w:sz w:val="16"/>
              </w:rPr>
            </w:pPr>
          </w:p>
        </w:tc>
        <w:tc>
          <w:tcPr>
            <w:tcW w:w="780" w:type="dxa"/>
          </w:tcPr>
          <w:p w14:paraId="41F22F9D" w14:textId="77777777" w:rsidR="00633CC7" w:rsidRDefault="00633CC7">
            <w:pPr>
              <w:pStyle w:val="TableParagraph"/>
              <w:rPr>
                <w:rFonts w:ascii="Times New Roman"/>
                <w:sz w:val="16"/>
              </w:rPr>
            </w:pPr>
          </w:p>
        </w:tc>
        <w:tc>
          <w:tcPr>
            <w:tcW w:w="720" w:type="dxa"/>
          </w:tcPr>
          <w:p w14:paraId="03197CDF" w14:textId="77777777" w:rsidR="00633CC7" w:rsidRDefault="00633CC7">
            <w:pPr>
              <w:pStyle w:val="TableParagraph"/>
              <w:rPr>
                <w:rFonts w:ascii="Times New Roman"/>
                <w:sz w:val="16"/>
              </w:rPr>
            </w:pPr>
          </w:p>
        </w:tc>
        <w:tc>
          <w:tcPr>
            <w:tcW w:w="1020" w:type="dxa"/>
          </w:tcPr>
          <w:p w14:paraId="03D81A88" w14:textId="77777777" w:rsidR="00633CC7" w:rsidRDefault="00633CC7">
            <w:pPr>
              <w:pStyle w:val="TableParagraph"/>
              <w:rPr>
                <w:rFonts w:ascii="Times New Roman"/>
                <w:sz w:val="16"/>
              </w:rPr>
            </w:pPr>
          </w:p>
        </w:tc>
        <w:tc>
          <w:tcPr>
            <w:tcW w:w="840" w:type="dxa"/>
          </w:tcPr>
          <w:p w14:paraId="147E8AA2" w14:textId="77777777" w:rsidR="00633CC7" w:rsidRDefault="00633CC7">
            <w:pPr>
              <w:pStyle w:val="TableParagraph"/>
              <w:rPr>
                <w:rFonts w:ascii="Times New Roman"/>
                <w:sz w:val="16"/>
              </w:rPr>
            </w:pPr>
          </w:p>
        </w:tc>
        <w:tc>
          <w:tcPr>
            <w:tcW w:w="659" w:type="dxa"/>
          </w:tcPr>
          <w:p w14:paraId="55992E4D" w14:textId="77777777" w:rsidR="00633CC7" w:rsidRDefault="00633CC7">
            <w:pPr>
              <w:pStyle w:val="TableParagraph"/>
              <w:rPr>
                <w:rFonts w:ascii="Times New Roman"/>
                <w:sz w:val="16"/>
              </w:rPr>
            </w:pPr>
          </w:p>
        </w:tc>
        <w:tc>
          <w:tcPr>
            <w:tcW w:w="831" w:type="dxa"/>
          </w:tcPr>
          <w:p w14:paraId="7092192C" w14:textId="77777777" w:rsidR="00633CC7" w:rsidRDefault="001A5731">
            <w:pPr>
              <w:pStyle w:val="TableParagraph"/>
              <w:spacing w:line="206" w:lineRule="exact"/>
              <w:ind w:right="48"/>
              <w:jc w:val="right"/>
              <w:rPr>
                <w:sz w:val="20"/>
              </w:rPr>
            </w:pPr>
            <w:r>
              <w:rPr>
                <w:w w:val="99"/>
                <w:sz w:val="20"/>
              </w:rPr>
              <w:t>│</w:t>
            </w:r>
          </w:p>
        </w:tc>
      </w:tr>
      <w:tr w:rsidR="00633CC7" w14:paraId="0BC457B9" w14:textId="77777777">
        <w:trPr>
          <w:trHeight w:val="226"/>
        </w:trPr>
        <w:tc>
          <w:tcPr>
            <w:tcW w:w="2210" w:type="dxa"/>
          </w:tcPr>
          <w:p w14:paraId="3E744D0D" w14:textId="77777777" w:rsidR="00633CC7" w:rsidRDefault="001A5731">
            <w:pPr>
              <w:pStyle w:val="TableParagraph"/>
              <w:spacing w:line="207" w:lineRule="exact"/>
              <w:ind w:left="50"/>
              <w:rPr>
                <w:sz w:val="20"/>
              </w:rPr>
            </w:pPr>
            <w:r>
              <w:rPr>
                <w:spacing w:val="-2"/>
                <w:sz w:val="20"/>
              </w:rPr>
              <w:t>│авт./</w:t>
            </w:r>
            <w:proofErr w:type="spellStart"/>
            <w:r>
              <w:rPr>
                <w:spacing w:val="-2"/>
                <w:sz w:val="20"/>
              </w:rPr>
              <w:t>сут</w:t>
            </w:r>
            <w:proofErr w:type="spellEnd"/>
          </w:p>
        </w:tc>
        <w:tc>
          <w:tcPr>
            <w:tcW w:w="1200" w:type="dxa"/>
          </w:tcPr>
          <w:p w14:paraId="0EBCC7E3" w14:textId="77777777" w:rsidR="00633CC7" w:rsidRDefault="001A5731">
            <w:pPr>
              <w:pStyle w:val="TableParagraph"/>
              <w:spacing w:line="207" w:lineRule="exact"/>
              <w:ind w:left="359"/>
              <w:rPr>
                <w:sz w:val="20"/>
              </w:rPr>
            </w:pPr>
            <w:r>
              <w:rPr>
                <w:w w:val="99"/>
                <w:sz w:val="20"/>
              </w:rPr>
              <w:t>│</w:t>
            </w:r>
          </w:p>
        </w:tc>
        <w:tc>
          <w:tcPr>
            <w:tcW w:w="840" w:type="dxa"/>
          </w:tcPr>
          <w:p w14:paraId="7B4D12F9" w14:textId="77777777" w:rsidR="00633CC7" w:rsidRDefault="00633CC7">
            <w:pPr>
              <w:pStyle w:val="TableParagraph"/>
              <w:rPr>
                <w:rFonts w:ascii="Times New Roman"/>
                <w:sz w:val="16"/>
              </w:rPr>
            </w:pPr>
          </w:p>
        </w:tc>
        <w:tc>
          <w:tcPr>
            <w:tcW w:w="780" w:type="dxa"/>
          </w:tcPr>
          <w:p w14:paraId="56DDCD8C" w14:textId="77777777" w:rsidR="00633CC7" w:rsidRDefault="00633CC7">
            <w:pPr>
              <w:pStyle w:val="TableParagraph"/>
              <w:rPr>
                <w:rFonts w:ascii="Times New Roman"/>
                <w:sz w:val="16"/>
              </w:rPr>
            </w:pPr>
          </w:p>
        </w:tc>
        <w:tc>
          <w:tcPr>
            <w:tcW w:w="720" w:type="dxa"/>
          </w:tcPr>
          <w:p w14:paraId="16234DB4" w14:textId="77777777" w:rsidR="00633CC7" w:rsidRDefault="00633CC7">
            <w:pPr>
              <w:pStyle w:val="TableParagraph"/>
              <w:rPr>
                <w:rFonts w:ascii="Times New Roman"/>
                <w:sz w:val="16"/>
              </w:rPr>
            </w:pPr>
          </w:p>
        </w:tc>
        <w:tc>
          <w:tcPr>
            <w:tcW w:w="1020" w:type="dxa"/>
          </w:tcPr>
          <w:p w14:paraId="63689DB3" w14:textId="77777777" w:rsidR="00633CC7" w:rsidRDefault="00633CC7">
            <w:pPr>
              <w:pStyle w:val="TableParagraph"/>
              <w:rPr>
                <w:rFonts w:ascii="Times New Roman"/>
                <w:sz w:val="16"/>
              </w:rPr>
            </w:pPr>
          </w:p>
        </w:tc>
        <w:tc>
          <w:tcPr>
            <w:tcW w:w="840" w:type="dxa"/>
          </w:tcPr>
          <w:p w14:paraId="3F76B56B" w14:textId="77777777" w:rsidR="00633CC7" w:rsidRDefault="00633CC7">
            <w:pPr>
              <w:pStyle w:val="TableParagraph"/>
              <w:rPr>
                <w:rFonts w:ascii="Times New Roman"/>
                <w:sz w:val="16"/>
              </w:rPr>
            </w:pPr>
          </w:p>
        </w:tc>
        <w:tc>
          <w:tcPr>
            <w:tcW w:w="659" w:type="dxa"/>
          </w:tcPr>
          <w:p w14:paraId="481A9819" w14:textId="77777777" w:rsidR="00633CC7" w:rsidRDefault="00633CC7">
            <w:pPr>
              <w:pStyle w:val="TableParagraph"/>
              <w:rPr>
                <w:rFonts w:ascii="Times New Roman"/>
                <w:sz w:val="16"/>
              </w:rPr>
            </w:pPr>
          </w:p>
        </w:tc>
        <w:tc>
          <w:tcPr>
            <w:tcW w:w="831" w:type="dxa"/>
          </w:tcPr>
          <w:p w14:paraId="3F49C2D6" w14:textId="77777777" w:rsidR="00633CC7" w:rsidRDefault="001A5731">
            <w:pPr>
              <w:pStyle w:val="TableParagraph"/>
              <w:spacing w:line="207" w:lineRule="exact"/>
              <w:ind w:right="48"/>
              <w:jc w:val="right"/>
              <w:rPr>
                <w:sz w:val="20"/>
              </w:rPr>
            </w:pPr>
            <w:r>
              <w:rPr>
                <w:w w:val="99"/>
                <w:sz w:val="20"/>
              </w:rPr>
              <w:t>│</w:t>
            </w:r>
          </w:p>
        </w:tc>
      </w:tr>
      <w:tr w:rsidR="00633CC7" w14:paraId="229AE92F" w14:textId="77777777">
        <w:trPr>
          <w:trHeight w:val="226"/>
        </w:trPr>
        <w:tc>
          <w:tcPr>
            <w:tcW w:w="2210" w:type="dxa"/>
          </w:tcPr>
          <w:p w14:paraId="06660EBB" w14:textId="77777777" w:rsidR="00633CC7" w:rsidRDefault="001A5731">
            <w:pPr>
              <w:pStyle w:val="TableParagraph"/>
              <w:spacing w:line="206" w:lineRule="exact"/>
              <w:ind w:left="50"/>
              <w:rPr>
                <w:sz w:val="20"/>
              </w:rPr>
            </w:pPr>
            <w:r>
              <w:rPr>
                <w:spacing w:val="-5"/>
                <w:sz w:val="20"/>
              </w:rPr>
              <w:t>│K</w:t>
            </w:r>
          </w:p>
        </w:tc>
        <w:tc>
          <w:tcPr>
            <w:tcW w:w="1200" w:type="dxa"/>
          </w:tcPr>
          <w:p w14:paraId="144FCA18" w14:textId="77777777" w:rsidR="00633CC7" w:rsidRDefault="001A5731">
            <w:pPr>
              <w:pStyle w:val="TableParagraph"/>
              <w:spacing w:line="206" w:lineRule="exact"/>
              <w:ind w:left="359"/>
              <w:rPr>
                <w:sz w:val="20"/>
              </w:rPr>
            </w:pPr>
            <w:r>
              <w:rPr>
                <w:w w:val="99"/>
                <w:sz w:val="20"/>
              </w:rPr>
              <w:t>│</w:t>
            </w:r>
          </w:p>
        </w:tc>
        <w:tc>
          <w:tcPr>
            <w:tcW w:w="840" w:type="dxa"/>
          </w:tcPr>
          <w:p w14:paraId="5408A9FF" w14:textId="77777777" w:rsidR="00633CC7" w:rsidRDefault="00633CC7">
            <w:pPr>
              <w:pStyle w:val="TableParagraph"/>
              <w:rPr>
                <w:rFonts w:ascii="Times New Roman"/>
                <w:sz w:val="16"/>
              </w:rPr>
            </w:pPr>
          </w:p>
        </w:tc>
        <w:tc>
          <w:tcPr>
            <w:tcW w:w="780" w:type="dxa"/>
          </w:tcPr>
          <w:p w14:paraId="6B6E8D13" w14:textId="77777777" w:rsidR="00633CC7" w:rsidRDefault="00633CC7">
            <w:pPr>
              <w:pStyle w:val="TableParagraph"/>
              <w:rPr>
                <w:rFonts w:ascii="Times New Roman"/>
                <w:sz w:val="16"/>
              </w:rPr>
            </w:pPr>
          </w:p>
        </w:tc>
        <w:tc>
          <w:tcPr>
            <w:tcW w:w="720" w:type="dxa"/>
          </w:tcPr>
          <w:p w14:paraId="0B271242" w14:textId="77777777" w:rsidR="00633CC7" w:rsidRDefault="00633CC7">
            <w:pPr>
              <w:pStyle w:val="TableParagraph"/>
              <w:rPr>
                <w:rFonts w:ascii="Times New Roman"/>
                <w:sz w:val="16"/>
              </w:rPr>
            </w:pPr>
          </w:p>
        </w:tc>
        <w:tc>
          <w:tcPr>
            <w:tcW w:w="1020" w:type="dxa"/>
          </w:tcPr>
          <w:p w14:paraId="74F4274B" w14:textId="77777777" w:rsidR="00633CC7" w:rsidRDefault="00633CC7">
            <w:pPr>
              <w:pStyle w:val="TableParagraph"/>
              <w:rPr>
                <w:rFonts w:ascii="Times New Roman"/>
                <w:sz w:val="16"/>
              </w:rPr>
            </w:pPr>
          </w:p>
        </w:tc>
        <w:tc>
          <w:tcPr>
            <w:tcW w:w="840" w:type="dxa"/>
          </w:tcPr>
          <w:p w14:paraId="559466B9" w14:textId="77777777" w:rsidR="00633CC7" w:rsidRDefault="00633CC7">
            <w:pPr>
              <w:pStyle w:val="TableParagraph"/>
              <w:rPr>
                <w:rFonts w:ascii="Times New Roman"/>
                <w:sz w:val="16"/>
              </w:rPr>
            </w:pPr>
          </w:p>
        </w:tc>
        <w:tc>
          <w:tcPr>
            <w:tcW w:w="659" w:type="dxa"/>
          </w:tcPr>
          <w:p w14:paraId="3935B86D" w14:textId="77777777" w:rsidR="00633CC7" w:rsidRDefault="00633CC7">
            <w:pPr>
              <w:pStyle w:val="TableParagraph"/>
              <w:rPr>
                <w:rFonts w:ascii="Times New Roman"/>
                <w:sz w:val="16"/>
              </w:rPr>
            </w:pPr>
          </w:p>
        </w:tc>
        <w:tc>
          <w:tcPr>
            <w:tcW w:w="831" w:type="dxa"/>
          </w:tcPr>
          <w:p w14:paraId="5CF0F2AE" w14:textId="77777777" w:rsidR="00633CC7" w:rsidRDefault="001A5731">
            <w:pPr>
              <w:pStyle w:val="TableParagraph"/>
              <w:spacing w:line="206" w:lineRule="exact"/>
              <w:ind w:right="48"/>
              <w:jc w:val="right"/>
              <w:rPr>
                <w:sz w:val="20"/>
              </w:rPr>
            </w:pPr>
            <w:r>
              <w:rPr>
                <w:w w:val="99"/>
                <w:sz w:val="20"/>
              </w:rPr>
              <w:t>│</w:t>
            </w:r>
          </w:p>
        </w:tc>
      </w:tr>
      <w:tr w:rsidR="00633CC7" w14:paraId="59F4FC4D" w14:textId="77777777">
        <w:trPr>
          <w:trHeight w:val="225"/>
        </w:trPr>
        <w:tc>
          <w:tcPr>
            <w:tcW w:w="2210" w:type="dxa"/>
          </w:tcPr>
          <w:p w14:paraId="2BF08019"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1</w:t>
            </w:r>
          </w:p>
        </w:tc>
        <w:tc>
          <w:tcPr>
            <w:tcW w:w="1200" w:type="dxa"/>
          </w:tcPr>
          <w:p w14:paraId="446F189F" w14:textId="77777777" w:rsidR="00633CC7" w:rsidRDefault="001A5731">
            <w:pPr>
              <w:pStyle w:val="TableParagraph"/>
              <w:spacing w:line="206" w:lineRule="exact"/>
              <w:ind w:left="359"/>
              <w:rPr>
                <w:sz w:val="20"/>
              </w:rPr>
            </w:pPr>
            <w:r>
              <w:rPr>
                <w:spacing w:val="-2"/>
                <w:sz w:val="20"/>
              </w:rPr>
              <w:t>│0,12</w:t>
            </w:r>
          </w:p>
        </w:tc>
        <w:tc>
          <w:tcPr>
            <w:tcW w:w="840" w:type="dxa"/>
          </w:tcPr>
          <w:p w14:paraId="751067EC" w14:textId="77777777" w:rsidR="00633CC7" w:rsidRDefault="001A5731">
            <w:pPr>
              <w:pStyle w:val="TableParagraph"/>
              <w:spacing w:line="206" w:lineRule="exact"/>
              <w:ind w:left="104" w:right="104"/>
              <w:jc w:val="center"/>
              <w:rPr>
                <w:sz w:val="20"/>
              </w:rPr>
            </w:pPr>
            <w:r>
              <w:rPr>
                <w:spacing w:val="-5"/>
                <w:sz w:val="20"/>
              </w:rPr>
              <w:t>0,3</w:t>
            </w:r>
          </w:p>
        </w:tc>
        <w:tc>
          <w:tcPr>
            <w:tcW w:w="780" w:type="dxa"/>
          </w:tcPr>
          <w:p w14:paraId="116FB29C" w14:textId="77777777" w:rsidR="00633CC7" w:rsidRDefault="001A5731">
            <w:pPr>
              <w:pStyle w:val="TableParagraph"/>
              <w:spacing w:line="206" w:lineRule="exact"/>
              <w:ind w:left="239"/>
              <w:rPr>
                <w:sz w:val="20"/>
              </w:rPr>
            </w:pPr>
            <w:r>
              <w:rPr>
                <w:spacing w:val="-5"/>
                <w:sz w:val="20"/>
              </w:rPr>
              <w:t>0,6</w:t>
            </w:r>
          </w:p>
        </w:tc>
        <w:tc>
          <w:tcPr>
            <w:tcW w:w="720" w:type="dxa"/>
          </w:tcPr>
          <w:p w14:paraId="0523D77A" w14:textId="77777777" w:rsidR="00633CC7" w:rsidRDefault="001A5731">
            <w:pPr>
              <w:pStyle w:val="TableParagraph"/>
              <w:spacing w:line="206" w:lineRule="exact"/>
              <w:ind w:left="179"/>
              <w:rPr>
                <w:sz w:val="20"/>
              </w:rPr>
            </w:pPr>
            <w:r>
              <w:rPr>
                <w:spacing w:val="-4"/>
                <w:sz w:val="20"/>
              </w:rPr>
              <w:t>0,75</w:t>
            </w:r>
          </w:p>
        </w:tc>
        <w:tc>
          <w:tcPr>
            <w:tcW w:w="1020" w:type="dxa"/>
          </w:tcPr>
          <w:p w14:paraId="4B0E1DC4" w14:textId="77777777" w:rsidR="00633CC7" w:rsidRDefault="001A5731">
            <w:pPr>
              <w:pStyle w:val="TableParagraph"/>
              <w:spacing w:line="206" w:lineRule="exact"/>
              <w:ind w:left="406" w:right="227"/>
              <w:jc w:val="center"/>
              <w:rPr>
                <w:sz w:val="20"/>
              </w:rPr>
            </w:pPr>
            <w:r>
              <w:rPr>
                <w:spacing w:val="-5"/>
                <w:sz w:val="20"/>
              </w:rPr>
              <w:t>1,0</w:t>
            </w:r>
          </w:p>
        </w:tc>
        <w:tc>
          <w:tcPr>
            <w:tcW w:w="840" w:type="dxa"/>
          </w:tcPr>
          <w:p w14:paraId="7798B5C0" w14:textId="77777777" w:rsidR="00633CC7" w:rsidRDefault="001A5731">
            <w:pPr>
              <w:pStyle w:val="TableParagraph"/>
              <w:spacing w:line="206" w:lineRule="exact"/>
              <w:ind w:left="239"/>
              <w:rPr>
                <w:sz w:val="20"/>
              </w:rPr>
            </w:pPr>
            <w:r>
              <w:rPr>
                <w:spacing w:val="-5"/>
                <w:sz w:val="20"/>
              </w:rPr>
              <w:t>1,4</w:t>
            </w:r>
          </w:p>
        </w:tc>
        <w:tc>
          <w:tcPr>
            <w:tcW w:w="659" w:type="dxa"/>
          </w:tcPr>
          <w:p w14:paraId="388186E1" w14:textId="77777777" w:rsidR="00633CC7" w:rsidRDefault="001A5731">
            <w:pPr>
              <w:pStyle w:val="TableParagraph"/>
              <w:spacing w:line="206" w:lineRule="exact"/>
              <w:ind w:left="108" w:right="165"/>
              <w:jc w:val="center"/>
              <w:rPr>
                <w:sz w:val="20"/>
              </w:rPr>
            </w:pPr>
            <w:r>
              <w:rPr>
                <w:spacing w:val="-5"/>
                <w:sz w:val="20"/>
              </w:rPr>
              <w:t>1,8</w:t>
            </w:r>
          </w:p>
        </w:tc>
        <w:tc>
          <w:tcPr>
            <w:tcW w:w="831" w:type="dxa"/>
          </w:tcPr>
          <w:p w14:paraId="5C203097" w14:textId="77777777" w:rsidR="00633CC7" w:rsidRDefault="001A5731">
            <w:pPr>
              <w:pStyle w:val="TableParagraph"/>
              <w:spacing w:line="206" w:lineRule="exact"/>
              <w:ind w:right="48"/>
              <w:jc w:val="right"/>
              <w:rPr>
                <w:sz w:val="20"/>
              </w:rPr>
            </w:pPr>
            <w:r>
              <w:rPr>
                <w:spacing w:val="-4"/>
                <w:sz w:val="20"/>
              </w:rPr>
              <w:t>1,9│</w:t>
            </w:r>
          </w:p>
        </w:tc>
      </w:tr>
      <w:tr w:rsidR="00633CC7" w14:paraId="17D770F1" w14:textId="77777777">
        <w:trPr>
          <w:trHeight w:val="228"/>
        </w:trPr>
        <w:tc>
          <w:tcPr>
            <w:tcW w:w="9100" w:type="dxa"/>
            <w:gridSpan w:val="9"/>
          </w:tcPr>
          <w:p w14:paraId="268001F2" w14:textId="77777777" w:rsidR="00633CC7" w:rsidRDefault="001A5731">
            <w:pPr>
              <w:pStyle w:val="TableParagraph"/>
              <w:spacing w:before="2" w:line="206" w:lineRule="exact"/>
              <w:ind w:left="50"/>
              <w:rPr>
                <w:sz w:val="20"/>
              </w:rPr>
            </w:pPr>
            <w:r>
              <w:rPr>
                <w:spacing w:val="-2"/>
                <w:sz w:val="20"/>
              </w:rPr>
              <w:t>├────────────────────┼────────────────────────────────────────────────────┤</w:t>
            </w:r>
          </w:p>
        </w:tc>
      </w:tr>
      <w:tr w:rsidR="00633CC7" w14:paraId="2DF95150" w14:textId="77777777">
        <w:trPr>
          <w:trHeight w:val="225"/>
        </w:trPr>
        <w:tc>
          <w:tcPr>
            <w:tcW w:w="2210" w:type="dxa"/>
          </w:tcPr>
          <w:p w14:paraId="3F1480BA" w14:textId="77777777" w:rsidR="00633CC7" w:rsidRDefault="001A5731">
            <w:pPr>
              <w:pStyle w:val="TableParagraph"/>
              <w:spacing w:line="206" w:lineRule="exact"/>
              <w:ind w:left="50"/>
              <w:rPr>
                <w:sz w:val="20"/>
              </w:rPr>
            </w:pPr>
            <w:r>
              <w:rPr>
                <w:sz w:val="20"/>
              </w:rPr>
              <w:t>│Радиус</w:t>
            </w:r>
            <w:r>
              <w:rPr>
                <w:spacing w:val="-9"/>
                <w:sz w:val="20"/>
              </w:rPr>
              <w:t xml:space="preserve"> </w:t>
            </w:r>
            <w:r>
              <w:rPr>
                <w:spacing w:val="-2"/>
                <w:sz w:val="20"/>
              </w:rPr>
              <w:t>кривых</w:t>
            </w:r>
          </w:p>
        </w:tc>
        <w:tc>
          <w:tcPr>
            <w:tcW w:w="2040" w:type="dxa"/>
            <w:gridSpan w:val="2"/>
          </w:tcPr>
          <w:p w14:paraId="109B3BBC" w14:textId="77777777" w:rsidR="00633CC7" w:rsidRDefault="001A5731">
            <w:pPr>
              <w:pStyle w:val="TableParagraph"/>
              <w:spacing w:line="206" w:lineRule="exact"/>
              <w:ind w:left="359"/>
              <w:rPr>
                <w:sz w:val="20"/>
              </w:rPr>
            </w:pPr>
            <w:r>
              <w:rPr>
                <w:sz w:val="20"/>
              </w:rPr>
              <w:t>│20</w:t>
            </w:r>
            <w:r>
              <w:rPr>
                <w:spacing w:val="-3"/>
                <w:sz w:val="20"/>
              </w:rPr>
              <w:t xml:space="preserve"> </w:t>
            </w:r>
            <w:r>
              <w:rPr>
                <w:sz w:val="20"/>
              </w:rPr>
              <w:t>и</w:t>
            </w:r>
            <w:r>
              <w:rPr>
                <w:spacing w:val="-2"/>
                <w:sz w:val="20"/>
              </w:rPr>
              <w:t xml:space="preserve"> менее</w:t>
            </w:r>
          </w:p>
        </w:tc>
        <w:tc>
          <w:tcPr>
            <w:tcW w:w="780" w:type="dxa"/>
          </w:tcPr>
          <w:p w14:paraId="2E4F5ECF" w14:textId="77777777" w:rsidR="00633CC7" w:rsidRDefault="001A5731">
            <w:pPr>
              <w:pStyle w:val="TableParagraph"/>
              <w:spacing w:line="206" w:lineRule="exact"/>
              <w:ind w:left="240"/>
              <w:rPr>
                <w:sz w:val="20"/>
              </w:rPr>
            </w:pPr>
            <w:r>
              <w:rPr>
                <w:spacing w:val="-5"/>
                <w:sz w:val="20"/>
              </w:rPr>
              <w:t>40</w:t>
            </w:r>
          </w:p>
        </w:tc>
        <w:tc>
          <w:tcPr>
            <w:tcW w:w="1740" w:type="dxa"/>
            <w:gridSpan w:val="2"/>
          </w:tcPr>
          <w:p w14:paraId="35F4F7ED" w14:textId="77777777" w:rsidR="00633CC7" w:rsidRDefault="001A5731">
            <w:pPr>
              <w:pStyle w:val="TableParagraph"/>
              <w:spacing w:line="206" w:lineRule="exact"/>
              <w:ind w:left="647" w:right="587"/>
              <w:jc w:val="center"/>
              <w:rPr>
                <w:sz w:val="20"/>
              </w:rPr>
            </w:pPr>
            <w:r>
              <w:rPr>
                <w:spacing w:val="-5"/>
                <w:sz w:val="20"/>
              </w:rPr>
              <w:t>50</w:t>
            </w:r>
          </w:p>
        </w:tc>
        <w:tc>
          <w:tcPr>
            <w:tcW w:w="840" w:type="dxa"/>
          </w:tcPr>
          <w:p w14:paraId="11D818F1" w14:textId="77777777" w:rsidR="00633CC7" w:rsidRDefault="001A5731">
            <w:pPr>
              <w:pStyle w:val="TableParagraph"/>
              <w:spacing w:line="206" w:lineRule="exact"/>
              <w:ind w:right="117"/>
              <w:jc w:val="right"/>
              <w:rPr>
                <w:sz w:val="20"/>
              </w:rPr>
            </w:pPr>
            <w:r>
              <w:rPr>
                <w:spacing w:val="-5"/>
                <w:sz w:val="20"/>
              </w:rPr>
              <w:t>100</w:t>
            </w:r>
          </w:p>
        </w:tc>
        <w:tc>
          <w:tcPr>
            <w:tcW w:w="1490" w:type="dxa"/>
            <w:gridSpan w:val="2"/>
          </w:tcPr>
          <w:p w14:paraId="2A4180DC" w14:textId="77777777" w:rsidR="00633CC7" w:rsidRDefault="001A5731">
            <w:pPr>
              <w:pStyle w:val="TableParagraph"/>
              <w:spacing w:line="206" w:lineRule="exact"/>
              <w:ind w:left="840"/>
              <w:rPr>
                <w:sz w:val="20"/>
              </w:rPr>
            </w:pPr>
            <w:r>
              <w:rPr>
                <w:sz w:val="20"/>
              </w:rPr>
              <w:t>150</w:t>
            </w:r>
            <w:r>
              <w:rPr>
                <w:spacing w:val="-4"/>
                <w:sz w:val="20"/>
              </w:rPr>
              <w:t xml:space="preserve"> </w:t>
            </w:r>
            <w:r>
              <w:rPr>
                <w:spacing w:val="-10"/>
                <w:sz w:val="20"/>
              </w:rPr>
              <w:t>│</w:t>
            </w:r>
          </w:p>
        </w:tc>
      </w:tr>
      <w:tr w:rsidR="00633CC7" w14:paraId="58076BC1" w14:textId="77777777">
        <w:trPr>
          <w:trHeight w:val="226"/>
        </w:trPr>
        <w:tc>
          <w:tcPr>
            <w:tcW w:w="2210" w:type="dxa"/>
          </w:tcPr>
          <w:p w14:paraId="50B13849" w14:textId="77777777" w:rsidR="00633CC7" w:rsidRDefault="001A5731">
            <w:pPr>
              <w:pStyle w:val="TableParagraph"/>
              <w:spacing w:line="207" w:lineRule="exact"/>
              <w:ind w:left="50"/>
              <w:rPr>
                <w:sz w:val="20"/>
              </w:rPr>
            </w:pPr>
            <w:r>
              <w:rPr>
                <w:sz w:val="20"/>
              </w:rPr>
              <w:t>│в</w:t>
            </w:r>
            <w:r>
              <w:rPr>
                <w:spacing w:val="-5"/>
                <w:sz w:val="20"/>
              </w:rPr>
              <w:t xml:space="preserve"> </w:t>
            </w:r>
            <w:r>
              <w:rPr>
                <w:sz w:val="20"/>
              </w:rPr>
              <w:t>плане,</w:t>
            </w:r>
            <w:r>
              <w:rPr>
                <w:spacing w:val="-5"/>
                <w:sz w:val="20"/>
              </w:rPr>
              <w:t xml:space="preserve"> </w:t>
            </w:r>
            <w:r>
              <w:rPr>
                <w:spacing w:val="-10"/>
                <w:sz w:val="20"/>
              </w:rPr>
              <w:t>м</w:t>
            </w:r>
          </w:p>
        </w:tc>
        <w:tc>
          <w:tcPr>
            <w:tcW w:w="2040" w:type="dxa"/>
            <w:gridSpan w:val="2"/>
          </w:tcPr>
          <w:p w14:paraId="39C93AA3" w14:textId="77777777" w:rsidR="00633CC7" w:rsidRDefault="001A5731">
            <w:pPr>
              <w:pStyle w:val="TableParagraph"/>
              <w:spacing w:line="207" w:lineRule="exact"/>
              <w:ind w:left="359"/>
              <w:rPr>
                <w:sz w:val="20"/>
              </w:rPr>
            </w:pPr>
            <w:r>
              <w:rPr>
                <w:w w:val="99"/>
                <w:sz w:val="20"/>
              </w:rPr>
              <w:t>│</w:t>
            </w:r>
          </w:p>
        </w:tc>
        <w:tc>
          <w:tcPr>
            <w:tcW w:w="780" w:type="dxa"/>
          </w:tcPr>
          <w:p w14:paraId="77DB4B30" w14:textId="77777777" w:rsidR="00633CC7" w:rsidRDefault="00633CC7">
            <w:pPr>
              <w:pStyle w:val="TableParagraph"/>
              <w:rPr>
                <w:rFonts w:ascii="Times New Roman"/>
                <w:sz w:val="16"/>
              </w:rPr>
            </w:pPr>
          </w:p>
        </w:tc>
        <w:tc>
          <w:tcPr>
            <w:tcW w:w="1740" w:type="dxa"/>
            <w:gridSpan w:val="2"/>
          </w:tcPr>
          <w:p w14:paraId="32E077AF" w14:textId="77777777" w:rsidR="00633CC7" w:rsidRDefault="00633CC7">
            <w:pPr>
              <w:pStyle w:val="TableParagraph"/>
              <w:rPr>
                <w:rFonts w:ascii="Times New Roman"/>
                <w:sz w:val="16"/>
              </w:rPr>
            </w:pPr>
          </w:p>
        </w:tc>
        <w:tc>
          <w:tcPr>
            <w:tcW w:w="840" w:type="dxa"/>
          </w:tcPr>
          <w:p w14:paraId="685C492B" w14:textId="77777777" w:rsidR="00633CC7" w:rsidRDefault="00633CC7">
            <w:pPr>
              <w:pStyle w:val="TableParagraph"/>
              <w:rPr>
                <w:rFonts w:ascii="Times New Roman"/>
                <w:sz w:val="16"/>
              </w:rPr>
            </w:pPr>
          </w:p>
        </w:tc>
        <w:tc>
          <w:tcPr>
            <w:tcW w:w="1490" w:type="dxa"/>
            <w:gridSpan w:val="2"/>
          </w:tcPr>
          <w:p w14:paraId="376FD33C" w14:textId="77777777" w:rsidR="00633CC7" w:rsidRDefault="001A5731">
            <w:pPr>
              <w:pStyle w:val="TableParagraph"/>
              <w:spacing w:line="207" w:lineRule="exact"/>
              <w:ind w:right="48"/>
              <w:jc w:val="right"/>
              <w:rPr>
                <w:sz w:val="20"/>
              </w:rPr>
            </w:pPr>
            <w:r>
              <w:rPr>
                <w:w w:val="99"/>
                <w:sz w:val="20"/>
              </w:rPr>
              <w:t>│</w:t>
            </w:r>
          </w:p>
        </w:tc>
      </w:tr>
      <w:tr w:rsidR="00633CC7" w14:paraId="6BB3A527" w14:textId="77777777">
        <w:trPr>
          <w:trHeight w:val="226"/>
        </w:trPr>
        <w:tc>
          <w:tcPr>
            <w:tcW w:w="2210" w:type="dxa"/>
          </w:tcPr>
          <w:p w14:paraId="2FBDA57A" w14:textId="77777777" w:rsidR="00633CC7" w:rsidRDefault="001A5731">
            <w:pPr>
              <w:pStyle w:val="TableParagraph"/>
              <w:spacing w:line="206" w:lineRule="exact"/>
              <w:ind w:left="50"/>
              <w:rPr>
                <w:sz w:val="20"/>
              </w:rPr>
            </w:pPr>
            <w:r>
              <w:rPr>
                <w:spacing w:val="-5"/>
                <w:sz w:val="20"/>
              </w:rPr>
              <w:t>│K</w:t>
            </w:r>
          </w:p>
        </w:tc>
        <w:tc>
          <w:tcPr>
            <w:tcW w:w="2040" w:type="dxa"/>
            <w:gridSpan w:val="2"/>
          </w:tcPr>
          <w:p w14:paraId="19821569" w14:textId="77777777" w:rsidR="00633CC7" w:rsidRDefault="001A5731">
            <w:pPr>
              <w:pStyle w:val="TableParagraph"/>
              <w:tabs>
                <w:tab w:val="left" w:pos="959"/>
              </w:tabs>
              <w:spacing w:line="206" w:lineRule="exact"/>
              <w:ind w:left="359"/>
              <w:rPr>
                <w:sz w:val="20"/>
              </w:rPr>
            </w:pPr>
            <w:r>
              <w:rPr>
                <w:spacing w:val="-10"/>
                <w:sz w:val="20"/>
              </w:rPr>
              <w:t>│</w:t>
            </w:r>
            <w:r>
              <w:rPr>
                <w:sz w:val="20"/>
              </w:rPr>
              <w:tab/>
            </w:r>
            <w:r>
              <w:rPr>
                <w:spacing w:val="-5"/>
                <w:sz w:val="20"/>
              </w:rPr>
              <w:t>2,7</w:t>
            </w:r>
          </w:p>
        </w:tc>
        <w:tc>
          <w:tcPr>
            <w:tcW w:w="780" w:type="dxa"/>
          </w:tcPr>
          <w:p w14:paraId="2E7C19B0" w14:textId="77777777" w:rsidR="00633CC7" w:rsidRDefault="001A5731">
            <w:pPr>
              <w:pStyle w:val="TableParagraph"/>
              <w:spacing w:line="206" w:lineRule="exact"/>
              <w:ind w:left="239"/>
              <w:rPr>
                <w:sz w:val="20"/>
              </w:rPr>
            </w:pPr>
            <w:r>
              <w:rPr>
                <w:spacing w:val="-5"/>
                <w:sz w:val="20"/>
              </w:rPr>
              <w:t>2,2</w:t>
            </w:r>
          </w:p>
        </w:tc>
        <w:tc>
          <w:tcPr>
            <w:tcW w:w="1740" w:type="dxa"/>
            <w:gridSpan w:val="2"/>
          </w:tcPr>
          <w:p w14:paraId="69F245C8" w14:textId="77777777" w:rsidR="00633CC7" w:rsidRDefault="001A5731">
            <w:pPr>
              <w:pStyle w:val="TableParagraph"/>
              <w:spacing w:line="206" w:lineRule="exact"/>
              <w:ind w:left="764" w:right="585"/>
              <w:jc w:val="center"/>
              <w:rPr>
                <w:sz w:val="20"/>
              </w:rPr>
            </w:pPr>
            <w:r>
              <w:rPr>
                <w:spacing w:val="-5"/>
                <w:sz w:val="20"/>
              </w:rPr>
              <w:t>2,0</w:t>
            </w:r>
          </w:p>
        </w:tc>
        <w:tc>
          <w:tcPr>
            <w:tcW w:w="840" w:type="dxa"/>
          </w:tcPr>
          <w:p w14:paraId="0E6C097D" w14:textId="77777777" w:rsidR="00633CC7" w:rsidRDefault="001A5731">
            <w:pPr>
              <w:pStyle w:val="TableParagraph"/>
              <w:spacing w:line="206" w:lineRule="exact"/>
              <w:ind w:right="118"/>
              <w:jc w:val="right"/>
              <w:rPr>
                <w:sz w:val="20"/>
              </w:rPr>
            </w:pPr>
            <w:r>
              <w:rPr>
                <w:spacing w:val="-5"/>
                <w:sz w:val="20"/>
              </w:rPr>
              <w:t>1,3</w:t>
            </w:r>
          </w:p>
        </w:tc>
        <w:tc>
          <w:tcPr>
            <w:tcW w:w="1490" w:type="dxa"/>
            <w:gridSpan w:val="2"/>
          </w:tcPr>
          <w:p w14:paraId="61B4AF3D" w14:textId="77777777" w:rsidR="00633CC7" w:rsidRDefault="001A5731">
            <w:pPr>
              <w:pStyle w:val="TableParagraph"/>
              <w:spacing w:line="206" w:lineRule="exact"/>
              <w:ind w:left="839"/>
              <w:rPr>
                <w:sz w:val="20"/>
              </w:rPr>
            </w:pPr>
            <w:r>
              <w:rPr>
                <w:sz w:val="20"/>
              </w:rPr>
              <w:t>1,0</w:t>
            </w:r>
            <w:r>
              <w:rPr>
                <w:spacing w:val="-4"/>
                <w:sz w:val="20"/>
              </w:rPr>
              <w:t xml:space="preserve"> </w:t>
            </w:r>
            <w:r>
              <w:rPr>
                <w:spacing w:val="-10"/>
                <w:sz w:val="20"/>
              </w:rPr>
              <w:t>│</w:t>
            </w:r>
          </w:p>
        </w:tc>
      </w:tr>
      <w:tr w:rsidR="00633CC7" w14:paraId="414909A1" w14:textId="77777777">
        <w:trPr>
          <w:trHeight w:val="225"/>
        </w:trPr>
        <w:tc>
          <w:tcPr>
            <w:tcW w:w="2210" w:type="dxa"/>
          </w:tcPr>
          <w:p w14:paraId="65D3BBE2"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5</w:t>
            </w:r>
          </w:p>
        </w:tc>
        <w:tc>
          <w:tcPr>
            <w:tcW w:w="2040" w:type="dxa"/>
            <w:gridSpan w:val="2"/>
          </w:tcPr>
          <w:p w14:paraId="06DBAA8A" w14:textId="77777777" w:rsidR="00633CC7" w:rsidRDefault="001A5731">
            <w:pPr>
              <w:pStyle w:val="TableParagraph"/>
              <w:spacing w:line="206" w:lineRule="exact"/>
              <w:ind w:left="359"/>
              <w:rPr>
                <w:sz w:val="20"/>
              </w:rPr>
            </w:pPr>
            <w:r>
              <w:rPr>
                <w:w w:val="99"/>
                <w:sz w:val="20"/>
              </w:rPr>
              <w:t>│</w:t>
            </w:r>
          </w:p>
        </w:tc>
        <w:tc>
          <w:tcPr>
            <w:tcW w:w="780" w:type="dxa"/>
          </w:tcPr>
          <w:p w14:paraId="342A3704" w14:textId="77777777" w:rsidR="00633CC7" w:rsidRDefault="00633CC7">
            <w:pPr>
              <w:pStyle w:val="TableParagraph"/>
              <w:rPr>
                <w:rFonts w:ascii="Times New Roman"/>
                <w:sz w:val="16"/>
              </w:rPr>
            </w:pPr>
          </w:p>
        </w:tc>
        <w:tc>
          <w:tcPr>
            <w:tcW w:w="1740" w:type="dxa"/>
            <w:gridSpan w:val="2"/>
          </w:tcPr>
          <w:p w14:paraId="528D67D9" w14:textId="77777777" w:rsidR="00633CC7" w:rsidRDefault="00633CC7">
            <w:pPr>
              <w:pStyle w:val="TableParagraph"/>
              <w:rPr>
                <w:rFonts w:ascii="Times New Roman"/>
                <w:sz w:val="16"/>
              </w:rPr>
            </w:pPr>
          </w:p>
        </w:tc>
        <w:tc>
          <w:tcPr>
            <w:tcW w:w="840" w:type="dxa"/>
          </w:tcPr>
          <w:p w14:paraId="15D5D00B" w14:textId="77777777" w:rsidR="00633CC7" w:rsidRDefault="00633CC7">
            <w:pPr>
              <w:pStyle w:val="TableParagraph"/>
              <w:rPr>
                <w:rFonts w:ascii="Times New Roman"/>
                <w:sz w:val="16"/>
              </w:rPr>
            </w:pPr>
          </w:p>
        </w:tc>
        <w:tc>
          <w:tcPr>
            <w:tcW w:w="1490" w:type="dxa"/>
            <w:gridSpan w:val="2"/>
          </w:tcPr>
          <w:p w14:paraId="469AF22A" w14:textId="77777777" w:rsidR="00633CC7" w:rsidRDefault="001A5731">
            <w:pPr>
              <w:pStyle w:val="TableParagraph"/>
              <w:spacing w:line="206" w:lineRule="exact"/>
              <w:ind w:right="46"/>
              <w:jc w:val="right"/>
              <w:rPr>
                <w:sz w:val="20"/>
              </w:rPr>
            </w:pPr>
            <w:r>
              <w:rPr>
                <w:w w:val="99"/>
                <w:sz w:val="20"/>
              </w:rPr>
              <w:t>│</w:t>
            </w:r>
          </w:p>
        </w:tc>
      </w:tr>
    </w:tbl>
    <w:p w14:paraId="2A032D32" w14:textId="77777777" w:rsidR="00633CC7" w:rsidRDefault="00633CC7">
      <w:pPr>
        <w:spacing w:line="206" w:lineRule="exact"/>
        <w:jc w:val="right"/>
        <w:rPr>
          <w:sz w:val="20"/>
        </w:rPr>
        <w:sectPr w:rsidR="00633CC7">
          <w:type w:val="continuous"/>
          <w:pgSz w:w="11910" w:h="16840"/>
          <w:pgMar w:top="1120" w:right="360" w:bottom="280" w:left="1540" w:header="720" w:footer="720" w:gutter="0"/>
          <w:cols w:space="720"/>
        </w:sectPr>
      </w:pPr>
    </w:p>
    <w:p w14:paraId="56E9AA7C" w14:textId="77777777" w:rsidR="00633CC7" w:rsidRDefault="001A5731">
      <w:pPr>
        <w:spacing w:before="78"/>
        <w:ind w:left="162"/>
        <w:rPr>
          <w:rFonts w:ascii="Courier New" w:hAnsi="Courier New"/>
          <w:sz w:val="20"/>
        </w:rPr>
      </w:pPr>
      <w:r>
        <w:lastRenderedPageBreak/>
        <w:pict w14:anchorId="7E9E39D9">
          <v:shape id="docshape40" o:spid="_x0000_s1143" type="#_x0000_t202" style="position:absolute;left:0;text-align:left;margin-left:82.6pt;margin-top:15.35pt;width:455.1pt;height:135.7pt;z-index:15853056;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2270"/>
                    <w:gridCol w:w="1200"/>
                    <w:gridCol w:w="540"/>
                    <w:gridCol w:w="361"/>
                    <w:gridCol w:w="1321"/>
                    <w:gridCol w:w="843"/>
                    <w:gridCol w:w="720"/>
                    <w:gridCol w:w="902"/>
                    <w:gridCol w:w="721"/>
                    <w:gridCol w:w="232"/>
                  </w:tblGrid>
                  <w:tr w:rsidR="00633CC7" w14:paraId="33615CC3" w14:textId="77777777">
                    <w:trPr>
                      <w:trHeight w:val="225"/>
                    </w:trPr>
                    <w:tc>
                      <w:tcPr>
                        <w:tcW w:w="2270" w:type="dxa"/>
                      </w:tcPr>
                      <w:p w14:paraId="675C4E98" w14:textId="77777777" w:rsidR="00633CC7" w:rsidRDefault="001A5731">
                        <w:pPr>
                          <w:pStyle w:val="TableParagraph"/>
                          <w:spacing w:line="206" w:lineRule="exact"/>
                          <w:ind w:left="50"/>
                          <w:rPr>
                            <w:sz w:val="20"/>
                          </w:rPr>
                        </w:pPr>
                        <w:r>
                          <w:rPr>
                            <w:sz w:val="20"/>
                          </w:rPr>
                          <w:t>│Видимость,</w:t>
                        </w:r>
                        <w:r>
                          <w:rPr>
                            <w:spacing w:val="-14"/>
                            <w:sz w:val="20"/>
                          </w:rPr>
                          <w:t xml:space="preserve"> </w:t>
                        </w:r>
                        <w:r>
                          <w:rPr>
                            <w:spacing w:val="-10"/>
                            <w:sz w:val="20"/>
                          </w:rPr>
                          <w:t>м</w:t>
                        </w:r>
                      </w:p>
                    </w:tc>
                    <w:tc>
                      <w:tcPr>
                        <w:tcW w:w="1740" w:type="dxa"/>
                        <w:gridSpan w:val="2"/>
                      </w:tcPr>
                      <w:p w14:paraId="5B3FFDA3" w14:textId="77777777" w:rsidR="00633CC7" w:rsidRDefault="001A5731">
                        <w:pPr>
                          <w:pStyle w:val="TableParagraph"/>
                          <w:spacing w:line="206" w:lineRule="exact"/>
                          <w:ind w:left="299"/>
                          <w:rPr>
                            <w:sz w:val="20"/>
                          </w:rPr>
                        </w:pPr>
                        <w:r>
                          <w:rPr>
                            <w:sz w:val="20"/>
                          </w:rPr>
                          <w:t>│30</w:t>
                        </w:r>
                        <w:r>
                          <w:rPr>
                            <w:spacing w:val="-3"/>
                            <w:sz w:val="20"/>
                          </w:rPr>
                          <w:t xml:space="preserve"> </w:t>
                        </w:r>
                        <w:r>
                          <w:rPr>
                            <w:sz w:val="20"/>
                          </w:rPr>
                          <w:t>и</w:t>
                        </w:r>
                        <w:r>
                          <w:rPr>
                            <w:spacing w:val="-2"/>
                            <w:sz w:val="20"/>
                          </w:rPr>
                          <w:t xml:space="preserve"> менее</w:t>
                        </w:r>
                      </w:p>
                    </w:tc>
                    <w:tc>
                      <w:tcPr>
                        <w:tcW w:w="1682" w:type="dxa"/>
                        <w:gridSpan w:val="2"/>
                      </w:tcPr>
                      <w:p w14:paraId="40F24808" w14:textId="77777777" w:rsidR="00633CC7" w:rsidRDefault="001A5731">
                        <w:pPr>
                          <w:pStyle w:val="TableParagraph"/>
                          <w:spacing w:line="206" w:lineRule="exact"/>
                          <w:ind w:right="120"/>
                          <w:jc w:val="right"/>
                          <w:rPr>
                            <w:sz w:val="20"/>
                          </w:rPr>
                        </w:pPr>
                        <w:r>
                          <w:rPr>
                            <w:spacing w:val="-5"/>
                            <w:sz w:val="20"/>
                          </w:rPr>
                          <w:t>50</w:t>
                        </w:r>
                      </w:p>
                    </w:tc>
                    <w:tc>
                      <w:tcPr>
                        <w:tcW w:w="1563" w:type="dxa"/>
                        <w:gridSpan w:val="2"/>
                      </w:tcPr>
                      <w:p w14:paraId="29C23160" w14:textId="77777777" w:rsidR="00633CC7" w:rsidRDefault="001A5731">
                        <w:pPr>
                          <w:pStyle w:val="TableParagraph"/>
                          <w:spacing w:line="206" w:lineRule="exact"/>
                          <w:ind w:right="3"/>
                          <w:jc w:val="right"/>
                          <w:rPr>
                            <w:sz w:val="20"/>
                          </w:rPr>
                        </w:pPr>
                        <w:r>
                          <w:rPr>
                            <w:spacing w:val="-5"/>
                            <w:sz w:val="20"/>
                          </w:rPr>
                          <w:t>100</w:t>
                        </w:r>
                      </w:p>
                    </w:tc>
                    <w:tc>
                      <w:tcPr>
                        <w:tcW w:w="1855" w:type="dxa"/>
                        <w:gridSpan w:val="3"/>
                      </w:tcPr>
                      <w:p w14:paraId="19ECFAE2" w14:textId="77777777" w:rsidR="00633CC7" w:rsidRDefault="001A5731">
                        <w:pPr>
                          <w:pStyle w:val="TableParagraph"/>
                          <w:spacing w:line="206" w:lineRule="exact"/>
                          <w:ind w:left="1074"/>
                          <w:rPr>
                            <w:sz w:val="20"/>
                          </w:rPr>
                        </w:pPr>
                        <w:r>
                          <w:rPr>
                            <w:sz w:val="20"/>
                          </w:rPr>
                          <w:t>150</w:t>
                        </w:r>
                        <w:r>
                          <w:rPr>
                            <w:spacing w:val="56"/>
                            <w:w w:val="150"/>
                            <w:sz w:val="20"/>
                          </w:rPr>
                          <w:t xml:space="preserve"> </w:t>
                        </w:r>
                        <w:r>
                          <w:rPr>
                            <w:spacing w:val="-10"/>
                            <w:sz w:val="20"/>
                          </w:rPr>
                          <w:t>│</w:t>
                        </w:r>
                      </w:p>
                    </w:tc>
                  </w:tr>
                  <w:tr w:rsidR="00633CC7" w14:paraId="6FBD8B00" w14:textId="77777777">
                    <w:trPr>
                      <w:trHeight w:val="453"/>
                    </w:trPr>
                    <w:tc>
                      <w:tcPr>
                        <w:tcW w:w="2270" w:type="dxa"/>
                      </w:tcPr>
                      <w:p w14:paraId="39306235" w14:textId="77777777" w:rsidR="00633CC7" w:rsidRDefault="001A5731">
                        <w:pPr>
                          <w:pStyle w:val="TableParagraph"/>
                          <w:spacing w:line="226" w:lineRule="exact"/>
                          <w:ind w:left="50"/>
                          <w:rPr>
                            <w:sz w:val="20"/>
                          </w:rPr>
                        </w:pPr>
                        <w:r>
                          <w:rPr>
                            <w:spacing w:val="-5"/>
                            <w:sz w:val="20"/>
                          </w:rPr>
                          <w:t>│K</w:t>
                        </w:r>
                      </w:p>
                      <w:p w14:paraId="10345C08" w14:textId="77777777" w:rsidR="00633CC7" w:rsidRDefault="001A5731">
                        <w:pPr>
                          <w:pStyle w:val="TableParagraph"/>
                          <w:spacing w:before="1" w:line="206" w:lineRule="exact"/>
                          <w:ind w:left="50"/>
                          <w:rPr>
                            <w:sz w:val="20"/>
                          </w:rPr>
                        </w:pPr>
                        <w:r>
                          <w:rPr>
                            <w:sz w:val="20"/>
                          </w:rPr>
                          <w:t>│</w:t>
                        </w:r>
                        <w:r>
                          <w:rPr>
                            <w:spacing w:val="-2"/>
                            <w:sz w:val="20"/>
                          </w:rPr>
                          <w:t xml:space="preserve"> </w:t>
                        </w:r>
                        <w:r>
                          <w:rPr>
                            <w:spacing w:val="-10"/>
                            <w:sz w:val="20"/>
                          </w:rPr>
                          <w:t>6</w:t>
                        </w:r>
                      </w:p>
                    </w:tc>
                    <w:tc>
                      <w:tcPr>
                        <w:tcW w:w="1740" w:type="dxa"/>
                        <w:gridSpan w:val="2"/>
                      </w:tcPr>
                      <w:p w14:paraId="43BB4B0A" w14:textId="77777777" w:rsidR="00633CC7" w:rsidRDefault="001A5731">
                        <w:pPr>
                          <w:pStyle w:val="TableParagraph"/>
                          <w:tabs>
                            <w:tab w:val="left" w:pos="899"/>
                          </w:tabs>
                          <w:spacing w:line="226" w:lineRule="exact"/>
                          <w:ind w:left="299"/>
                          <w:rPr>
                            <w:sz w:val="20"/>
                          </w:rPr>
                        </w:pPr>
                        <w:r>
                          <w:rPr>
                            <w:spacing w:val="-10"/>
                            <w:sz w:val="20"/>
                          </w:rPr>
                          <w:t>│</w:t>
                        </w:r>
                        <w:r>
                          <w:rPr>
                            <w:sz w:val="20"/>
                          </w:rPr>
                          <w:tab/>
                        </w:r>
                        <w:r>
                          <w:rPr>
                            <w:spacing w:val="-5"/>
                            <w:sz w:val="20"/>
                          </w:rPr>
                          <w:t>2,0</w:t>
                        </w:r>
                      </w:p>
                      <w:p w14:paraId="033A97F4" w14:textId="77777777" w:rsidR="00633CC7" w:rsidRDefault="001A5731">
                        <w:pPr>
                          <w:pStyle w:val="TableParagraph"/>
                          <w:spacing w:before="1" w:line="206" w:lineRule="exact"/>
                          <w:ind w:left="300"/>
                          <w:rPr>
                            <w:sz w:val="20"/>
                          </w:rPr>
                        </w:pPr>
                        <w:r>
                          <w:rPr>
                            <w:w w:val="99"/>
                            <w:sz w:val="20"/>
                          </w:rPr>
                          <w:t>│</w:t>
                        </w:r>
                      </w:p>
                    </w:tc>
                    <w:tc>
                      <w:tcPr>
                        <w:tcW w:w="1682" w:type="dxa"/>
                        <w:gridSpan w:val="2"/>
                      </w:tcPr>
                      <w:p w14:paraId="79E40C88" w14:textId="77777777" w:rsidR="00633CC7" w:rsidRDefault="001A5731">
                        <w:pPr>
                          <w:pStyle w:val="TableParagraph"/>
                          <w:spacing w:line="226" w:lineRule="exact"/>
                          <w:jc w:val="right"/>
                          <w:rPr>
                            <w:sz w:val="20"/>
                          </w:rPr>
                        </w:pPr>
                        <w:r>
                          <w:rPr>
                            <w:spacing w:val="-5"/>
                            <w:sz w:val="20"/>
                          </w:rPr>
                          <w:t>1,5</w:t>
                        </w:r>
                      </w:p>
                    </w:tc>
                    <w:tc>
                      <w:tcPr>
                        <w:tcW w:w="1563" w:type="dxa"/>
                        <w:gridSpan w:val="2"/>
                      </w:tcPr>
                      <w:p w14:paraId="3CC1B3A5" w14:textId="77777777" w:rsidR="00633CC7" w:rsidRDefault="001A5731">
                        <w:pPr>
                          <w:pStyle w:val="TableParagraph"/>
                          <w:spacing w:line="226" w:lineRule="exact"/>
                          <w:ind w:right="3"/>
                          <w:jc w:val="right"/>
                          <w:rPr>
                            <w:sz w:val="20"/>
                          </w:rPr>
                        </w:pPr>
                        <w:r>
                          <w:rPr>
                            <w:spacing w:val="-5"/>
                            <w:sz w:val="20"/>
                          </w:rPr>
                          <w:t>1,2</w:t>
                        </w:r>
                      </w:p>
                    </w:tc>
                    <w:tc>
                      <w:tcPr>
                        <w:tcW w:w="1855" w:type="dxa"/>
                        <w:gridSpan w:val="3"/>
                      </w:tcPr>
                      <w:p w14:paraId="6E15A39F" w14:textId="77777777" w:rsidR="00633CC7" w:rsidRDefault="001A5731">
                        <w:pPr>
                          <w:pStyle w:val="TableParagraph"/>
                          <w:spacing w:line="226" w:lineRule="exact"/>
                          <w:ind w:right="58"/>
                          <w:jc w:val="right"/>
                          <w:rPr>
                            <w:sz w:val="20"/>
                          </w:rPr>
                        </w:pPr>
                        <w:r>
                          <w:rPr>
                            <w:sz w:val="20"/>
                          </w:rPr>
                          <w:t>1,0</w:t>
                        </w:r>
                        <w:r>
                          <w:rPr>
                            <w:spacing w:val="56"/>
                            <w:w w:val="150"/>
                            <w:sz w:val="20"/>
                          </w:rPr>
                          <w:t xml:space="preserve"> </w:t>
                        </w:r>
                        <w:r>
                          <w:rPr>
                            <w:spacing w:val="-10"/>
                            <w:sz w:val="20"/>
                          </w:rPr>
                          <w:t>│</w:t>
                        </w:r>
                      </w:p>
                      <w:p w14:paraId="4F32ED11" w14:textId="77777777" w:rsidR="00633CC7" w:rsidRDefault="001A5731">
                        <w:pPr>
                          <w:pStyle w:val="TableParagraph"/>
                          <w:spacing w:before="1" w:line="206" w:lineRule="exact"/>
                          <w:ind w:right="57"/>
                          <w:jc w:val="right"/>
                          <w:rPr>
                            <w:sz w:val="20"/>
                          </w:rPr>
                        </w:pPr>
                        <w:r>
                          <w:rPr>
                            <w:w w:val="99"/>
                            <w:sz w:val="20"/>
                          </w:rPr>
                          <w:t>│</w:t>
                        </w:r>
                      </w:p>
                    </w:tc>
                  </w:tr>
                  <w:tr w:rsidR="00633CC7" w14:paraId="5576EC1B" w14:textId="77777777">
                    <w:trPr>
                      <w:trHeight w:val="1132"/>
                    </w:trPr>
                    <w:tc>
                      <w:tcPr>
                        <w:tcW w:w="4010" w:type="dxa"/>
                        <w:gridSpan w:val="3"/>
                      </w:tcPr>
                      <w:p w14:paraId="558A796F" w14:textId="77777777" w:rsidR="00633CC7" w:rsidRDefault="001A5731">
                        <w:pPr>
                          <w:pStyle w:val="TableParagraph"/>
                          <w:spacing w:line="226" w:lineRule="exact"/>
                          <w:ind w:left="50" w:right="-130"/>
                          <w:rPr>
                            <w:sz w:val="20"/>
                          </w:rPr>
                        </w:pPr>
                        <w:r>
                          <w:rPr>
                            <w:spacing w:val="-2"/>
                            <w:sz w:val="20"/>
                          </w:rPr>
                          <w:t>├────────────────────┼────────────</w:t>
                        </w:r>
                      </w:p>
                      <w:p w14:paraId="3C6169AC" w14:textId="77777777" w:rsidR="00633CC7" w:rsidRDefault="001A5731">
                        <w:pPr>
                          <w:pStyle w:val="TableParagraph"/>
                          <w:tabs>
                            <w:tab w:val="left" w:pos="2569"/>
                            <w:tab w:val="right" w:pos="4009"/>
                          </w:tabs>
                          <w:spacing w:before="1" w:line="226" w:lineRule="exact"/>
                          <w:ind w:left="50"/>
                          <w:rPr>
                            <w:sz w:val="20"/>
                          </w:rPr>
                        </w:pPr>
                        <w:r>
                          <w:rPr>
                            <w:spacing w:val="-2"/>
                            <w:sz w:val="20"/>
                          </w:rPr>
                          <w:t>│Пересечения</w:t>
                        </w:r>
                        <w:r>
                          <w:rPr>
                            <w:sz w:val="20"/>
                          </w:rPr>
                          <w:tab/>
                          <w:t>│20</w:t>
                        </w:r>
                        <w:r>
                          <w:rPr>
                            <w:spacing w:val="-4"/>
                            <w:sz w:val="20"/>
                          </w:rPr>
                          <w:t xml:space="preserve"> </w:t>
                        </w:r>
                        <w:r>
                          <w:rPr>
                            <w:spacing w:val="-10"/>
                            <w:sz w:val="20"/>
                          </w:rPr>
                          <w:t>и</w:t>
                        </w:r>
                        <w:r>
                          <w:rPr>
                            <w:rFonts w:ascii="Times New Roman" w:hAnsi="Times New Roman"/>
                            <w:sz w:val="20"/>
                          </w:rPr>
                          <w:tab/>
                        </w:r>
                        <w:r>
                          <w:rPr>
                            <w:spacing w:val="-5"/>
                            <w:sz w:val="20"/>
                          </w:rPr>
                          <w:t>200</w:t>
                        </w:r>
                      </w:p>
                      <w:p w14:paraId="001FB6DE" w14:textId="77777777" w:rsidR="00633CC7" w:rsidRDefault="001A5731">
                        <w:pPr>
                          <w:pStyle w:val="TableParagraph"/>
                          <w:tabs>
                            <w:tab w:val="left" w:pos="2569"/>
                          </w:tabs>
                          <w:spacing w:line="226" w:lineRule="exact"/>
                          <w:ind w:left="50"/>
                          <w:rPr>
                            <w:sz w:val="20"/>
                          </w:rPr>
                        </w:pPr>
                        <w:r>
                          <w:rPr>
                            <w:sz w:val="20"/>
                          </w:rPr>
                          <w:t>│и</w:t>
                        </w:r>
                        <w:r>
                          <w:rPr>
                            <w:spacing w:val="-3"/>
                            <w:sz w:val="20"/>
                          </w:rPr>
                          <w:t xml:space="preserve"> </w:t>
                        </w:r>
                        <w:r>
                          <w:rPr>
                            <w:spacing w:val="-2"/>
                            <w:sz w:val="20"/>
                          </w:rPr>
                          <w:t>примыкания</w:t>
                        </w:r>
                        <w:r>
                          <w:rPr>
                            <w:sz w:val="20"/>
                          </w:rPr>
                          <w:tab/>
                        </w:r>
                        <w:r>
                          <w:rPr>
                            <w:spacing w:val="-2"/>
                            <w:sz w:val="20"/>
                          </w:rPr>
                          <w:t>│менее</w:t>
                        </w:r>
                      </w:p>
                      <w:p w14:paraId="5BB70BC8" w14:textId="77777777" w:rsidR="00633CC7" w:rsidRDefault="001A5731">
                        <w:pPr>
                          <w:pStyle w:val="TableParagraph"/>
                          <w:tabs>
                            <w:tab w:val="left" w:pos="2569"/>
                          </w:tabs>
                          <w:spacing w:line="226" w:lineRule="exact"/>
                          <w:ind w:left="50"/>
                          <w:rPr>
                            <w:sz w:val="20"/>
                          </w:rPr>
                        </w:pPr>
                        <w:r>
                          <w:rPr>
                            <w:sz w:val="20"/>
                          </w:rPr>
                          <w:t>│в</w:t>
                        </w:r>
                        <w:r>
                          <w:rPr>
                            <w:spacing w:val="-5"/>
                            <w:sz w:val="20"/>
                          </w:rPr>
                          <w:t xml:space="preserve"> </w:t>
                        </w:r>
                        <w:r>
                          <w:rPr>
                            <w:sz w:val="20"/>
                          </w:rPr>
                          <w:t>одном</w:t>
                        </w:r>
                        <w:r>
                          <w:rPr>
                            <w:spacing w:val="-4"/>
                            <w:sz w:val="20"/>
                          </w:rPr>
                          <w:t xml:space="preserve"> </w:t>
                        </w:r>
                        <w:r>
                          <w:rPr>
                            <w:spacing w:val="-2"/>
                            <w:sz w:val="20"/>
                          </w:rPr>
                          <w:t>уровне,</w:t>
                        </w:r>
                        <w:r>
                          <w:rPr>
                            <w:sz w:val="20"/>
                          </w:rPr>
                          <w:tab/>
                        </w:r>
                        <w:r>
                          <w:rPr>
                            <w:spacing w:val="-10"/>
                            <w:sz w:val="20"/>
                          </w:rPr>
                          <w:t>│</w:t>
                        </w:r>
                      </w:p>
                      <w:p w14:paraId="184BED26" w14:textId="77777777" w:rsidR="00633CC7" w:rsidRDefault="001A5731">
                        <w:pPr>
                          <w:pStyle w:val="TableParagraph"/>
                          <w:tabs>
                            <w:tab w:val="left" w:pos="2569"/>
                          </w:tabs>
                          <w:spacing w:before="2" w:line="206" w:lineRule="exact"/>
                          <w:ind w:left="50"/>
                          <w:rPr>
                            <w:sz w:val="20"/>
                          </w:rPr>
                        </w:pPr>
                        <w:r>
                          <w:rPr>
                            <w:spacing w:val="-2"/>
                            <w:sz w:val="20"/>
                          </w:rPr>
                          <w:t>│интенсивность</w:t>
                        </w:r>
                        <w:r>
                          <w:rPr>
                            <w:sz w:val="20"/>
                          </w:rPr>
                          <w:tab/>
                        </w:r>
                        <w:r>
                          <w:rPr>
                            <w:spacing w:val="-10"/>
                            <w:sz w:val="20"/>
                          </w:rPr>
                          <w:t>│</w:t>
                        </w:r>
                      </w:p>
                    </w:tc>
                    <w:tc>
                      <w:tcPr>
                        <w:tcW w:w="4147" w:type="dxa"/>
                        <w:gridSpan w:val="5"/>
                      </w:tcPr>
                      <w:p w14:paraId="33D5857A" w14:textId="77777777" w:rsidR="00633CC7" w:rsidRDefault="00633CC7">
                        <w:pPr>
                          <w:pStyle w:val="TableParagraph"/>
                          <w:rPr>
                            <w:sz w:val="20"/>
                          </w:rPr>
                        </w:pPr>
                      </w:p>
                      <w:p w14:paraId="216E556A" w14:textId="77777777" w:rsidR="00633CC7" w:rsidRDefault="001A5731">
                        <w:pPr>
                          <w:pStyle w:val="TableParagraph"/>
                          <w:ind w:left="120"/>
                          <w:rPr>
                            <w:sz w:val="20"/>
                          </w:rPr>
                        </w:pPr>
                        <w:r>
                          <w:rPr>
                            <w:sz w:val="20"/>
                          </w:rPr>
                          <w:t>-</w:t>
                        </w:r>
                        <w:r>
                          <w:rPr>
                            <w:spacing w:val="-3"/>
                            <w:sz w:val="20"/>
                          </w:rPr>
                          <w:t xml:space="preserve"> </w:t>
                        </w:r>
                        <w:r>
                          <w:rPr>
                            <w:sz w:val="20"/>
                          </w:rPr>
                          <w:t>1000</w:t>
                        </w:r>
                        <w:r>
                          <w:rPr>
                            <w:spacing w:val="55"/>
                            <w:w w:val="150"/>
                            <w:sz w:val="20"/>
                          </w:rPr>
                          <w:t xml:space="preserve"> </w:t>
                        </w:r>
                        <w:r>
                          <w:rPr>
                            <w:sz w:val="20"/>
                          </w:rPr>
                          <w:t>1000</w:t>
                        </w:r>
                        <w:r>
                          <w:rPr>
                            <w:spacing w:val="-3"/>
                            <w:sz w:val="20"/>
                          </w:rPr>
                          <w:t xml:space="preserve"> </w:t>
                        </w:r>
                        <w:r>
                          <w:rPr>
                            <w:sz w:val="20"/>
                          </w:rPr>
                          <w:t>-</w:t>
                        </w:r>
                        <w:r>
                          <w:rPr>
                            <w:spacing w:val="-1"/>
                            <w:sz w:val="20"/>
                          </w:rPr>
                          <w:t xml:space="preserve"> </w:t>
                        </w:r>
                        <w:r>
                          <w:rPr>
                            <w:sz w:val="20"/>
                          </w:rPr>
                          <w:t>3000</w:t>
                        </w:r>
                        <w:r>
                          <w:rPr>
                            <w:spacing w:val="55"/>
                            <w:w w:val="150"/>
                            <w:sz w:val="20"/>
                          </w:rPr>
                          <w:t xml:space="preserve"> </w:t>
                        </w:r>
                        <w:r>
                          <w:rPr>
                            <w:sz w:val="20"/>
                          </w:rPr>
                          <w:t>3000</w:t>
                        </w:r>
                        <w:r>
                          <w:rPr>
                            <w:spacing w:val="-3"/>
                            <w:sz w:val="20"/>
                          </w:rPr>
                          <w:t xml:space="preserve"> </w:t>
                        </w:r>
                        <w:r>
                          <w:rPr>
                            <w:sz w:val="20"/>
                          </w:rPr>
                          <w:t>-</w:t>
                        </w:r>
                        <w:r>
                          <w:rPr>
                            <w:spacing w:val="-2"/>
                            <w:sz w:val="20"/>
                          </w:rPr>
                          <w:t xml:space="preserve"> </w:t>
                        </w:r>
                        <w:r>
                          <w:rPr>
                            <w:spacing w:val="-4"/>
                            <w:sz w:val="20"/>
                          </w:rPr>
                          <w:t>7000</w:t>
                        </w:r>
                      </w:p>
                    </w:tc>
                    <w:tc>
                      <w:tcPr>
                        <w:tcW w:w="953" w:type="dxa"/>
                        <w:gridSpan w:val="2"/>
                      </w:tcPr>
                      <w:p w14:paraId="20CF90E9" w14:textId="77777777" w:rsidR="00633CC7" w:rsidRDefault="001A5731">
                        <w:pPr>
                          <w:pStyle w:val="TableParagraph"/>
                          <w:ind w:left="174" w:right="57" w:hanging="242"/>
                          <w:jc w:val="right"/>
                          <w:rPr>
                            <w:sz w:val="20"/>
                          </w:rPr>
                        </w:pPr>
                        <w:r>
                          <w:rPr>
                            <w:spacing w:val="-2"/>
                            <w:sz w:val="20"/>
                          </w:rPr>
                          <w:t xml:space="preserve">───────┤ </w:t>
                        </w:r>
                        <w:r>
                          <w:rPr>
                            <w:sz w:val="20"/>
                          </w:rPr>
                          <w:t>7000</w:t>
                        </w:r>
                        <w:r>
                          <w:rPr>
                            <w:spacing w:val="-5"/>
                            <w:sz w:val="20"/>
                          </w:rPr>
                          <w:t xml:space="preserve"> </w:t>
                        </w:r>
                        <w:r>
                          <w:rPr>
                            <w:spacing w:val="-10"/>
                            <w:sz w:val="20"/>
                          </w:rPr>
                          <w:t>│</w:t>
                        </w:r>
                      </w:p>
                      <w:p w14:paraId="55F70679" w14:textId="77777777" w:rsidR="00633CC7" w:rsidRDefault="001A5731">
                        <w:pPr>
                          <w:pStyle w:val="TableParagraph"/>
                          <w:spacing w:line="226" w:lineRule="exact"/>
                          <w:ind w:right="56"/>
                          <w:jc w:val="right"/>
                          <w:rPr>
                            <w:sz w:val="20"/>
                          </w:rPr>
                        </w:pPr>
                        <w:r>
                          <w:rPr>
                            <w:w w:val="99"/>
                            <w:sz w:val="20"/>
                          </w:rPr>
                          <w:t>│</w:t>
                        </w:r>
                      </w:p>
                      <w:p w14:paraId="00C022E8" w14:textId="77777777" w:rsidR="00633CC7" w:rsidRDefault="001A5731">
                        <w:pPr>
                          <w:pStyle w:val="TableParagraph"/>
                          <w:spacing w:line="226" w:lineRule="exact"/>
                          <w:ind w:right="58"/>
                          <w:jc w:val="right"/>
                          <w:rPr>
                            <w:sz w:val="20"/>
                          </w:rPr>
                        </w:pPr>
                        <w:r>
                          <w:rPr>
                            <w:w w:val="99"/>
                            <w:sz w:val="20"/>
                          </w:rPr>
                          <w:t>│</w:t>
                        </w:r>
                      </w:p>
                      <w:p w14:paraId="6607D4AD" w14:textId="77777777" w:rsidR="00633CC7" w:rsidRDefault="001A5731">
                        <w:pPr>
                          <w:pStyle w:val="TableParagraph"/>
                          <w:spacing w:before="1" w:line="206" w:lineRule="exact"/>
                          <w:ind w:right="58"/>
                          <w:jc w:val="right"/>
                          <w:rPr>
                            <w:sz w:val="20"/>
                          </w:rPr>
                        </w:pPr>
                        <w:r>
                          <w:rPr>
                            <w:w w:val="99"/>
                            <w:sz w:val="20"/>
                          </w:rPr>
                          <w:t>│</w:t>
                        </w:r>
                      </w:p>
                    </w:tc>
                  </w:tr>
                  <w:tr w:rsidR="00633CC7" w14:paraId="57ABC94E" w14:textId="77777777">
                    <w:trPr>
                      <w:trHeight w:val="679"/>
                    </w:trPr>
                    <w:tc>
                      <w:tcPr>
                        <w:tcW w:w="3470" w:type="dxa"/>
                        <w:gridSpan w:val="2"/>
                      </w:tcPr>
                      <w:p w14:paraId="4E4CA565" w14:textId="77777777" w:rsidR="00633CC7" w:rsidRDefault="001A5731">
                        <w:pPr>
                          <w:pStyle w:val="TableParagraph"/>
                          <w:spacing w:line="226" w:lineRule="exact"/>
                          <w:ind w:left="50"/>
                          <w:rPr>
                            <w:sz w:val="20"/>
                          </w:rPr>
                        </w:pPr>
                        <w:r>
                          <w:rPr>
                            <w:sz w:val="20"/>
                          </w:rPr>
                          <w:t>│движения</w:t>
                        </w:r>
                        <w:r>
                          <w:rPr>
                            <w:spacing w:val="-7"/>
                            <w:sz w:val="20"/>
                          </w:rPr>
                          <w:t xml:space="preserve"> </w:t>
                        </w:r>
                        <w:r>
                          <w:rPr>
                            <w:sz w:val="20"/>
                          </w:rPr>
                          <w:t>по</w:t>
                        </w:r>
                        <w:r>
                          <w:rPr>
                            <w:spacing w:val="-7"/>
                            <w:sz w:val="20"/>
                          </w:rPr>
                          <w:t xml:space="preserve"> </w:t>
                        </w:r>
                        <w:r>
                          <w:rPr>
                            <w:spacing w:val="-2"/>
                            <w:sz w:val="20"/>
                          </w:rPr>
                          <w:t>основной│</w:t>
                        </w:r>
                      </w:p>
                      <w:p w14:paraId="6D71E882" w14:textId="77777777" w:rsidR="00633CC7" w:rsidRDefault="001A5731">
                        <w:pPr>
                          <w:pStyle w:val="TableParagraph"/>
                          <w:tabs>
                            <w:tab w:val="left" w:pos="2569"/>
                          </w:tabs>
                          <w:spacing w:before="1" w:line="226" w:lineRule="exact"/>
                          <w:ind w:left="50"/>
                          <w:rPr>
                            <w:sz w:val="20"/>
                          </w:rPr>
                        </w:pPr>
                        <w:r>
                          <w:rPr>
                            <w:sz w:val="20"/>
                          </w:rPr>
                          <w:t>│дороге,</w:t>
                        </w:r>
                        <w:r>
                          <w:rPr>
                            <w:spacing w:val="-10"/>
                            <w:sz w:val="20"/>
                          </w:rPr>
                          <w:t xml:space="preserve"> </w:t>
                        </w:r>
                        <w:r>
                          <w:rPr>
                            <w:spacing w:val="-2"/>
                            <w:sz w:val="20"/>
                          </w:rPr>
                          <w:t>авт./</w:t>
                        </w:r>
                        <w:proofErr w:type="spellStart"/>
                        <w:r>
                          <w:rPr>
                            <w:spacing w:val="-2"/>
                            <w:sz w:val="20"/>
                          </w:rPr>
                          <w:t>сут</w:t>
                        </w:r>
                        <w:proofErr w:type="spellEnd"/>
                        <w:r>
                          <w:rPr>
                            <w:sz w:val="20"/>
                          </w:rPr>
                          <w:tab/>
                        </w:r>
                        <w:r>
                          <w:rPr>
                            <w:spacing w:val="-10"/>
                            <w:sz w:val="20"/>
                          </w:rPr>
                          <w:t>│</w:t>
                        </w:r>
                      </w:p>
                      <w:p w14:paraId="45F1B4BE" w14:textId="77777777" w:rsidR="00633CC7" w:rsidRDefault="001A5731">
                        <w:pPr>
                          <w:pStyle w:val="TableParagraph"/>
                          <w:tabs>
                            <w:tab w:val="left" w:pos="2569"/>
                          </w:tabs>
                          <w:spacing w:line="206" w:lineRule="exact"/>
                          <w:ind w:left="50"/>
                          <w:rPr>
                            <w:sz w:val="20"/>
                          </w:rPr>
                        </w:pPr>
                        <w:r>
                          <w:rPr>
                            <w:spacing w:val="-5"/>
                            <w:sz w:val="20"/>
                          </w:rPr>
                          <w:t>│K</w:t>
                        </w:r>
                        <w:r>
                          <w:rPr>
                            <w:sz w:val="20"/>
                          </w:rPr>
                          <w:tab/>
                          <w:t>│</w:t>
                        </w:r>
                        <w:r>
                          <w:rPr>
                            <w:spacing w:val="-2"/>
                            <w:sz w:val="20"/>
                          </w:rPr>
                          <w:t xml:space="preserve"> </w:t>
                        </w:r>
                        <w:r>
                          <w:rPr>
                            <w:spacing w:val="-5"/>
                            <w:sz w:val="20"/>
                          </w:rPr>
                          <w:t>1,0</w:t>
                        </w:r>
                      </w:p>
                    </w:tc>
                    <w:tc>
                      <w:tcPr>
                        <w:tcW w:w="901" w:type="dxa"/>
                        <w:gridSpan w:val="2"/>
                      </w:tcPr>
                      <w:p w14:paraId="64AFBE0E" w14:textId="77777777" w:rsidR="00633CC7" w:rsidRDefault="00633CC7">
                        <w:pPr>
                          <w:pStyle w:val="TableParagraph"/>
                        </w:pPr>
                      </w:p>
                      <w:p w14:paraId="451B018B" w14:textId="77777777" w:rsidR="00633CC7" w:rsidRDefault="00633CC7">
                        <w:pPr>
                          <w:pStyle w:val="TableParagraph"/>
                          <w:spacing w:before="11"/>
                          <w:rPr>
                            <w:sz w:val="17"/>
                          </w:rPr>
                        </w:pPr>
                      </w:p>
                      <w:p w14:paraId="3816FEE6" w14:textId="77777777" w:rsidR="00633CC7" w:rsidRDefault="001A5731">
                        <w:pPr>
                          <w:pStyle w:val="TableParagraph"/>
                          <w:spacing w:line="206" w:lineRule="exact"/>
                          <w:ind w:left="539"/>
                          <w:rPr>
                            <w:sz w:val="20"/>
                          </w:rPr>
                        </w:pPr>
                        <w:r>
                          <w:rPr>
                            <w:spacing w:val="-5"/>
                            <w:sz w:val="20"/>
                          </w:rPr>
                          <w:t>1,5</w:t>
                        </w:r>
                      </w:p>
                    </w:tc>
                    <w:tc>
                      <w:tcPr>
                        <w:tcW w:w="2164" w:type="dxa"/>
                        <w:gridSpan w:val="2"/>
                      </w:tcPr>
                      <w:p w14:paraId="653D8961" w14:textId="77777777" w:rsidR="00633CC7" w:rsidRDefault="00633CC7">
                        <w:pPr>
                          <w:pStyle w:val="TableParagraph"/>
                        </w:pPr>
                      </w:p>
                      <w:p w14:paraId="04CC478D" w14:textId="77777777" w:rsidR="00633CC7" w:rsidRDefault="00633CC7">
                        <w:pPr>
                          <w:pStyle w:val="TableParagraph"/>
                          <w:spacing w:before="11"/>
                          <w:rPr>
                            <w:sz w:val="17"/>
                          </w:rPr>
                        </w:pPr>
                      </w:p>
                      <w:p w14:paraId="2BE1A29F" w14:textId="77777777" w:rsidR="00633CC7" w:rsidRDefault="001A5731">
                        <w:pPr>
                          <w:pStyle w:val="TableParagraph"/>
                          <w:spacing w:line="206" w:lineRule="exact"/>
                          <w:ind w:left="1318"/>
                          <w:rPr>
                            <w:sz w:val="20"/>
                          </w:rPr>
                        </w:pPr>
                        <w:r>
                          <w:rPr>
                            <w:spacing w:val="-5"/>
                            <w:sz w:val="20"/>
                          </w:rPr>
                          <w:t>2,0</w:t>
                        </w:r>
                      </w:p>
                    </w:tc>
                    <w:tc>
                      <w:tcPr>
                        <w:tcW w:w="1622" w:type="dxa"/>
                        <w:gridSpan w:val="2"/>
                      </w:tcPr>
                      <w:p w14:paraId="0A2882A9" w14:textId="77777777" w:rsidR="00633CC7" w:rsidRDefault="00633CC7">
                        <w:pPr>
                          <w:pStyle w:val="TableParagraph"/>
                        </w:pPr>
                      </w:p>
                      <w:p w14:paraId="4F293927" w14:textId="77777777" w:rsidR="00633CC7" w:rsidRDefault="00633CC7">
                        <w:pPr>
                          <w:pStyle w:val="TableParagraph"/>
                          <w:spacing w:before="11"/>
                          <w:rPr>
                            <w:sz w:val="17"/>
                          </w:rPr>
                        </w:pPr>
                      </w:p>
                      <w:p w14:paraId="7B826A00" w14:textId="77777777" w:rsidR="00633CC7" w:rsidRDefault="001A5731">
                        <w:pPr>
                          <w:pStyle w:val="TableParagraph"/>
                          <w:spacing w:line="206" w:lineRule="exact"/>
                          <w:ind w:left="954"/>
                          <w:rPr>
                            <w:sz w:val="20"/>
                          </w:rPr>
                        </w:pPr>
                        <w:r>
                          <w:rPr>
                            <w:spacing w:val="-5"/>
                            <w:sz w:val="20"/>
                          </w:rPr>
                          <w:t>3,0</w:t>
                        </w:r>
                      </w:p>
                    </w:tc>
                    <w:tc>
                      <w:tcPr>
                        <w:tcW w:w="721" w:type="dxa"/>
                      </w:tcPr>
                      <w:p w14:paraId="55298439" w14:textId="77777777" w:rsidR="00633CC7" w:rsidRDefault="00633CC7">
                        <w:pPr>
                          <w:pStyle w:val="TableParagraph"/>
                        </w:pPr>
                      </w:p>
                      <w:p w14:paraId="34C27339" w14:textId="77777777" w:rsidR="00633CC7" w:rsidRDefault="00633CC7">
                        <w:pPr>
                          <w:pStyle w:val="TableParagraph"/>
                          <w:spacing w:before="11"/>
                          <w:rPr>
                            <w:sz w:val="17"/>
                          </w:rPr>
                        </w:pPr>
                      </w:p>
                      <w:p w14:paraId="22CB167E" w14:textId="77777777" w:rsidR="00633CC7" w:rsidRDefault="001A5731">
                        <w:pPr>
                          <w:pStyle w:val="TableParagraph"/>
                          <w:spacing w:line="206" w:lineRule="exact"/>
                          <w:ind w:left="292"/>
                          <w:rPr>
                            <w:sz w:val="20"/>
                          </w:rPr>
                        </w:pPr>
                        <w:r>
                          <w:rPr>
                            <w:spacing w:val="-5"/>
                            <w:sz w:val="20"/>
                          </w:rPr>
                          <w:t>4,5</w:t>
                        </w:r>
                      </w:p>
                    </w:tc>
                    <w:tc>
                      <w:tcPr>
                        <w:tcW w:w="232" w:type="dxa"/>
                      </w:tcPr>
                      <w:p w14:paraId="642AAFDF" w14:textId="77777777" w:rsidR="00633CC7" w:rsidRDefault="001A5731">
                        <w:pPr>
                          <w:pStyle w:val="TableParagraph"/>
                          <w:spacing w:line="226" w:lineRule="exact"/>
                          <w:ind w:left="53"/>
                          <w:rPr>
                            <w:sz w:val="20"/>
                          </w:rPr>
                        </w:pPr>
                        <w:r>
                          <w:rPr>
                            <w:w w:val="99"/>
                            <w:sz w:val="20"/>
                          </w:rPr>
                          <w:t>│</w:t>
                        </w:r>
                      </w:p>
                      <w:p w14:paraId="54A9DE85" w14:textId="77777777" w:rsidR="00633CC7" w:rsidRDefault="001A5731">
                        <w:pPr>
                          <w:pStyle w:val="TableParagraph"/>
                          <w:spacing w:before="1" w:line="226" w:lineRule="exact"/>
                          <w:ind w:left="51"/>
                          <w:rPr>
                            <w:sz w:val="20"/>
                          </w:rPr>
                        </w:pPr>
                        <w:r>
                          <w:rPr>
                            <w:w w:val="99"/>
                            <w:sz w:val="20"/>
                          </w:rPr>
                          <w:t>│</w:t>
                        </w:r>
                      </w:p>
                      <w:p w14:paraId="13CA6C5C" w14:textId="77777777" w:rsidR="00633CC7" w:rsidRDefault="001A5731">
                        <w:pPr>
                          <w:pStyle w:val="TableParagraph"/>
                          <w:spacing w:line="206" w:lineRule="exact"/>
                          <w:ind w:left="51"/>
                          <w:rPr>
                            <w:sz w:val="20"/>
                          </w:rPr>
                        </w:pPr>
                        <w:r>
                          <w:rPr>
                            <w:w w:val="99"/>
                            <w:sz w:val="20"/>
                          </w:rPr>
                          <w:t>│</w:t>
                        </w:r>
                      </w:p>
                    </w:tc>
                  </w:tr>
                  <w:tr w:rsidR="00633CC7" w14:paraId="087E4070" w14:textId="77777777">
                    <w:trPr>
                      <w:trHeight w:val="225"/>
                    </w:trPr>
                    <w:tc>
                      <w:tcPr>
                        <w:tcW w:w="3470" w:type="dxa"/>
                        <w:gridSpan w:val="2"/>
                      </w:tcPr>
                      <w:p w14:paraId="7456A4E7" w14:textId="77777777" w:rsidR="00633CC7" w:rsidRDefault="001A5731">
                        <w:pPr>
                          <w:pStyle w:val="TableParagraph"/>
                          <w:tabs>
                            <w:tab w:val="left" w:pos="2569"/>
                          </w:tabs>
                          <w:spacing w:line="206" w:lineRule="exact"/>
                          <w:ind w:left="50"/>
                          <w:rPr>
                            <w:sz w:val="20"/>
                          </w:rPr>
                        </w:pPr>
                        <w:r>
                          <w:rPr>
                            <w:sz w:val="20"/>
                          </w:rPr>
                          <w:t>│</w:t>
                        </w:r>
                        <w:r>
                          <w:rPr>
                            <w:spacing w:val="-2"/>
                            <w:sz w:val="20"/>
                          </w:rPr>
                          <w:t xml:space="preserve"> </w:t>
                        </w:r>
                        <w:r>
                          <w:rPr>
                            <w:spacing w:val="-5"/>
                            <w:sz w:val="20"/>
                          </w:rPr>
                          <w:t>10</w:t>
                        </w:r>
                        <w:r>
                          <w:rPr>
                            <w:sz w:val="20"/>
                          </w:rPr>
                          <w:tab/>
                        </w:r>
                        <w:r>
                          <w:rPr>
                            <w:spacing w:val="-10"/>
                            <w:sz w:val="20"/>
                          </w:rPr>
                          <w:t>│</w:t>
                        </w:r>
                      </w:p>
                    </w:tc>
                    <w:tc>
                      <w:tcPr>
                        <w:tcW w:w="901" w:type="dxa"/>
                        <w:gridSpan w:val="2"/>
                      </w:tcPr>
                      <w:p w14:paraId="3B011D84" w14:textId="77777777" w:rsidR="00633CC7" w:rsidRDefault="00633CC7">
                        <w:pPr>
                          <w:pStyle w:val="TableParagraph"/>
                          <w:rPr>
                            <w:rFonts w:ascii="Times New Roman"/>
                            <w:sz w:val="16"/>
                          </w:rPr>
                        </w:pPr>
                      </w:p>
                    </w:tc>
                    <w:tc>
                      <w:tcPr>
                        <w:tcW w:w="2164" w:type="dxa"/>
                        <w:gridSpan w:val="2"/>
                      </w:tcPr>
                      <w:p w14:paraId="34D62480" w14:textId="77777777" w:rsidR="00633CC7" w:rsidRDefault="00633CC7">
                        <w:pPr>
                          <w:pStyle w:val="TableParagraph"/>
                          <w:rPr>
                            <w:rFonts w:ascii="Times New Roman"/>
                            <w:sz w:val="16"/>
                          </w:rPr>
                        </w:pPr>
                      </w:p>
                    </w:tc>
                    <w:tc>
                      <w:tcPr>
                        <w:tcW w:w="1622" w:type="dxa"/>
                        <w:gridSpan w:val="2"/>
                      </w:tcPr>
                      <w:p w14:paraId="16430A49" w14:textId="77777777" w:rsidR="00633CC7" w:rsidRDefault="00633CC7">
                        <w:pPr>
                          <w:pStyle w:val="TableParagraph"/>
                          <w:rPr>
                            <w:rFonts w:ascii="Times New Roman"/>
                            <w:sz w:val="16"/>
                          </w:rPr>
                        </w:pPr>
                      </w:p>
                    </w:tc>
                    <w:tc>
                      <w:tcPr>
                        <w:tcW w:w="721" w:type="dxa"/>
                      </w:tcPr>
                      <w:p w14:paraId="24EE4672" w14:textId="77777777" w:rsidR="00633CC7" w:rsidRDefault="00633CC7">
                        <w:pPr>
                          <w:pStyle w:val="TableParagraph"/>
                          <w:rPr>
                            <w:rFonts w:ascii="Times New Roman"/>
                            <w:sz w:val="16"/>
                          </w:rPr>
                        </w:pPr>
                      </w:p>
                    </w:tc>
                    <w:tc>
                      <w:tcPr>
                        <w:tcW w:w="232" w:type="dxa"/>
                      </w:tcPr>
                      <w:p w14:paraId="64115888" w14:textId="77777777" w:rsidR="00633CC7" w:rsidRDefault="001A5731">
                        <w:pPr>
                          <w:pStyle w:val="TableParagraph"/>
                          <w:spacing w:line="206" w:lineRule="exact"/>
                          <w:ind w:left="51"/>
                          <w:rPr>
                            <w:sz w:val="20"/>
                          </w:rPr>
                        </w:pPr>
                        <w:r>
                          <w:rPr>
                            <w:w w:val="99"/>
                            <w:sz w:val="20"/>
                          </w:rPr>
                          <w:t>│</w:t>
                        </w:r>
                      </w:p>
                    </w:tc>
                  </w:tr>
                </w:tbl>
                <w:p w14:paraId="6E7AB2CB" w14:textId="77777777" w:rsidR="00633CC7" w:rsidRDefault="00633CC7">
                  <w:pPr>
                    <w:pStyle w:val="a3"/>
                    <w:ind w:left="0"/>
                  </w:pPr>
                </w:p>
              </w:txbxContent>
            </v:textbox>
            <w10:wrap anchorx="page"/>
          </v:shape>
        </w:pict>
      </w:r>
      <w:r>
        <w:rPr>
          <w:rFonts w:ascii="Courier New" w:hAnsi="Courier New"/>
          <w:spacing w:val="-2"/>
          <w:sz w:val="20"/>
        </w:rPr>
        <w:t>├────────────────────┼────────────────────────────────────────────────────┤</w:t>
      </w:r>
    </w:p>
    <w:p w14:paraId="5D3E3049" w14:textId="77777777" w:rsidR="00633CC7" w:rsidRDefault="00633CC7">
      <w:pPr>
        <w:pStyle w:val="a3"/>
        <w:ind w:left="0"/>
        <w:rPr>
          <w:rFonts w:ascii="Courier New"/>
        </w:rPr>
      </w:pPr>
    </w:p>
    <w:p w14:paraId="35CF472C" w14:textId="77777777" w:rsidR="00633CC7" w:rsidRDefault="00633CC7">
      <w:pPr>
        <w:pStyle w:val="a3"/>
        <w:ind w:left="0"/>
        <w:rPr>
          <w:rFonts w:ascii="Courier New"/>
        </w:rPr>
      </w:pPr>
    </w:p>
    <w:p w14:paraId="6BEA36FA" w14:textId="77777777" w:rsidR="00633CC7" w:rsidRDefault="001A5731">
      <w:pPr>
        <w:spacing w:before="183"/>
        <w:ind w:left="4242"/>
        <w:rPr>
          <w:rFonts w:ascii="Courier New" w:hAnsi="Courier New"/>
          <w:sz w:val="20"/>
        </w:rPr>
      </w:pPr>
      <w:r>
        <w:rPr>
          <w:rFonts w:ascii="Courier New" w:hAnsi="Courier New"/>
          <w:spacing w:val="-2"/>
          <w:sz w:val="20"/>
        </w:rPr>
        <w:t>─────────────────────────────────</w:t>
      </w:r>
    </w:p>
    <w:p w14:paraId="134C066A" w14:textId="77777777" w:rsidR="00633CC7" w:rsidRDefault="00633CC7">
      <w:pPr>
        <w:pStyle w:val="a3"/>
        <w:ind w:left="0"/>
        <w:rPr>
          <w:rFonts w:ascii="Courier New"/>
        </w:rPr>
      </w:pPr>
    </w:p>
    <w:p w14:paraId="669ED211" w14:textId="77777777" w:rsidR="00633CC7" w:rsidRDefault="00633CC7">
      <w:pPr>
        <w:pStyle w:val="a3"/>
        <w:ind w:left="0"/>
        <w:rPr>
          <w:rFonts w:ascii="Courier New"/>
        </w:rPr>
      </w:pPr>
    </w:p>
    <w:p w14:paraId="75EDD3E7" w14:textId="77777777" w:rsidR="00633CC7" w:rsidRDefault="00633CC7">
      <w:pPr>
        <w:pStyle w:val="a3"/>
        <w:ind w:left="0"/>
        <w:rPr>
          <w:rFonts w:ascii="Courier New"/>
        </w:rPr>
      </w:pPr>
    </w:p>
    <w:p w14:paraId="3FE73D2E" w14:textId="77777777" w:rsidR="00633CC7" w:rsidRDefault="00633CC7">
      <w:pPr>
        <w:pStyle w:val="a3"/>
        <w:ind w:left="0"/>
        <w:rPr>
          <w:rFonts w:ascii="Courier New"/>
        </w:rPr>
      </w:pPr>
    </w:p>
    <w:p w14:paraId="2522D5B8" w14:textId="77777777" w:rsidR="00633CC7" w:rsidRDefault="00633CC7">
      <w:pPr>
        <w:pStyle w:val="a3"/>
        <w:ind w:left="0"/>
        <w:rPr>
          <w:rFonts w:ascii="Courier New"/>
        </w:rPr>
      </w:pPr>
    </w:p>
    <w:p w14:paraId="446DBCAD" w14:textId="77777777" w:rsidR="00633CC7" w:rsidRDefault="00633CC7">
      <w:pPr>
        <w:pStyle w:val="a3"/>
        <w:ind w:left="0"/>
        <w:rPr>
          <w:rFonts w:ascii="Courier New"/>
        </w:rPr>
      </w:pPr>
    </w:p>
    <w:p w14:paraId="40EC019A" w14:textId="77777777" w:rsidR="00633CC7" w:rsidRDefault="00633CC7">
      <w:pPr>
        <w:pStyle w:val="a3"/>
        <w:ind w:left="0"/>
        <w:rPr>
          <w:rFonts w:ascii="Courier New"/>
          <w:sz w:val="28"/>
        </w:rPr>
      </w:pPr>
    </w:p>
    <w:p w14:paraId="39065919" w14:textId="77777777" w:rsidR="00633CC7" w:rsidRDefault="001A5731">
      <w:pPr>
        <w:spacing w:before="1"/>
        <w:ind w:left="162"/>
        <w:rPr>
          <w:rFonts w:ascii="Courier New" w:hAnsi="Courier New"/>
          <w:sz w:val="20"/>
        </w:rPr>
      </w:pPr>
      <w:r>
        <w:rPr>
          <w:rFonts w:ascii="Courier New" w:hAnsi="Courier New"/>
          <w:spacing w:val="-2"/>
          <w:sz w:val="20"/>
        </w:rPr>
        <w:t>└────────────────────┴────────────────────────────────────────────────────┘</w:t>
      </w:r>
    </w:p>
    <w:p w14:paraId="4394D9FE" w14:textId="77777777" w:rsidR="00633CC7" w:rsidRDefault="00633CC7">
      <w:pPr>
        <w:pStyle w:val="a3"/>
        <w:ind w:left="0"/>
        <w:rPr>
          <w:rFonts w:ascii="Courier New"/>
          <w:sz w:val="23"/>
        </w:rPr>
      </w:pPr>
    </w:p>
    <w:p w14:paraId="407BAACF" w14:textId="28EC2638" w:rsidR="00633CC7" w:rsidRDefault="001A5731">
      <w:pPr>
        <w:pStyle w:val="a3"/>
        <w:ind w:left="701"/>
      </w:pPr>
      <w:proofErr w:type="gramStart"/>
      <w:r>
        <w:t>Для</w:t>
      </w:r>
      <w:r>
        <w:rPr>
          <w:spacing w:val="46"/>
        </w:rPr>
        <w:t xml:space="preserve">  </w:t>
      </w:r>
      <w:r>
        <w:t>дорог</w:t>
      </w:r>
      <w:proofErr w:type="gramEnd"/>
      <w:r>
        <w:rPr>
          <w:spacing w:val="47"/>
        </w:rPr>
        <w:t xml:space="preserve">  </w:t>
      </w:r>
      <w:r>
        <w:t>в</w:t>
      </w:r>
      <w:r>
        <w:rPr>
          <w:spacing w:val="45"/>
        </w:rPr>
        <w:t xml:space="preserve">  </w:t>
      </w:r>
      <w:r>
        <w:t>горной</w:t>
      </w:r>
      <w:r>
        <w:rPr>
          <w:spacing w:val="45"/>
        </w:rPr>
        <w:t xml:space="preserve">  </w:t>
      </w:r>
      <w:r>
        <w:t>местности</w:t>
      </w:r>
      <w:r>
        <w:rPr>
          <w:spacing w:val="46"/>
        </w:rPr>
        <w:t xml:space="preserve">  </w:t>
      </w:r>
      <w:r>
        <w:t>вводятся</w:t>
      </w:r>
      <w:r>
        <w:rPr>
          <w:spacing w:val="45"/>
        </w:rPr>
        <w:t xml:space="preserve">  </w:t>
      </w:r>
      <w:r>
        <w:t>дополнительные</w:t>
      </w:r>
      <w:r>
        <w:rPr>
          <w:spacing w:val="46"/>
        </w:rPr>
        <w:t xml:space="preserve">  </w:t>
      </w:r>
      <w:r>
        <w:t>частные</w:t>
      </w:r>
      <w:r>
        <w:rPr>
          <w:spacing w:val="46"/>
        </w:rPr>
        <w:t xml:space="preserve">  </w:t>
      </w:r>
      <w:r>
        <w:rPr>
          <w:spacing w:val="-2"/>
        </w:rPr>
        <w:t>коэффициенты</w:t>
      </w:r>
    </w:p>
    <w:p w14:paraId="63549041" w14:textId="77777777" w:rsidR="00633CC7" w:rsidRDefault="00633CC7">
      <w:pPr>
        <w:sectPr w:rsidR="00633CC7">
          <w:pgSz w:w="11910" w:h="16840"/>
          <w:pgMar w:top="1040" w:right="360" w:bottom="929" w:left="1540" w:header="720" w:footer="720" w:gutter="0"/>
          <w:cols w:space="720"/>
        </w:sectPr>
      </w:pPr>
    </w:p>
    <w:p w14:paraId="3E2EEB46" w14:textId="77777777" w:rsidR="00633CC7" w:rsidRDefault="001A5731">
      <w:pPr>
        <w:pStyle w:val="a3"/>
        <w:spacing w:before="34" w:line="292" w:lineRule="auto"/>
      </w:pPr>
      <w:r>
        <w:rPr>
          <w:spacing w:val="-2"/>
        </w:rPr>
        <w:t>аварийности 1.3).</w:t>
      </w:r>
    </w:p>
    <w:p w14:paraId="2904B838" w14:textId="77777777" w:rsidR="00633CC7" w:rsidRDefault="001A5731">
      <w:pPr>
        <w:spacing w:before="20"/>
        <w:ind w:left="84"/>
      </w:pPr>
      <w:r>
        <w:br w:type="column"/>
      </w:r>
      <w:r>
        <w:rPr>
          <w:rFonts w:ascii="Times New Roman" w:hAnsi="Times New Roman"/>
          <w:i/>
          <w:sz w:val="24"/>
        </w:rPr>
        <w:t>K</w:t>
      </w:r>
      <w:r>
        <w:rPr>
          <w:rFonts w:ascii="Times New Roman" w:hAnsi="Times New Roman"/>
          <w:position w:val="-5"/>
          <w:sz w:val="14"/>
        </w:rPr>
        <w:t>18</w:t>
      </w:r>
      <w:r>
        <w:rPr>
          <w:rFonts w:ascii="Times New Roman" w:hAnsi="Times New Roman"/>
          <w:spacing w:val="75"/>
          <w:position w:val="-5"/>
          <w:sz w:val="14"/>
        </w:rPr>
        <w:t xml:space="preserve"> </w:t>
      </w:r>
      <w:r>
        <w:rPr>
          <w:spacing w:val="-12"/>
        </w:rPr>
        <w:t>и</w:t>
      </w:r>
    </w:p>
    <w:p w14:paraId="351C0360" w14:textId="77777777" w:rsidR="00633CC7" w:rsidRDefault="001A5731">
      <w:pPr>
        <w:pStyle w:val="a3"/>
        <w:spacing w:before="20"/>
        <w:ind w:left="83"/>
      </w:pPr>
      <w:r>
        <w:br w:type="column"/>
      </w:r>
      <w:r>
        <w:rPr>
          <w:rFonts w:ascii="Times New Roman" w:hAnsi="Times New Roman"/>
          <w:i/>
          <w:sz w:val="24"/>
        </w:rPr>
        <w:t>K</w:t>
      </w:r>
      <w:proofErr w:type="gramStart"/>
      <w:r>
        <w:rPr>
          <w:rFonts w:ascii="Times New Roman" w:hAnsi="Times New Roman"/>
          <w:sz w:val="24"/>
          <w:vertAlign w:val="subscript"/>
        </w:rPr>
        <w:t>19</w:t>
      </w:r>
      <w:r>
        <w:rPr>
          <w:rFonts w:ascii="Times New Roman" w:hAnsi="Times New Roman"/>
          <w:spacing w:val="-22"/>
          <w:sz w:val="24"/>
        </w:rPr>
        <w:t xml:space="preserve"> </w:t>
      </w:r>
      <w:r>
        <w:t>,</w:t>
      </w:r>
      <w:proofErr w:type="gramEnd"/>
      <w:r>
        <w:rPr>
          <w:spacing w:val="17"/>
        </w:rPr>
        <w:t xml:space="preserve"> </w:t>
      </w:r>
      <w:r>
        <w:t>характеризующие</w:t>
      </w:r>
      <w:r>
        <w:rPr>
          <w:spacing w:val="22"/>
        </w:rPr>
        <w:t xml:space="preserve"> </w:t>
      </w:r>
      <w:r>
        <w:t>особенности</w:t>
      </w:r>
      <w:r>
        <w:rPr>
          <w:spacing w:val="19"/>
        </w:rPr>
        <w:t xml:space="preserve"> </w:t>
      </w:r>
      <w:r>
        <w:t>движения</w:t>
      </w:r>
      <w:r>
        <w:rPr>
          <w:spacing w:val="22"/>
        </w:rPr>
        <w:t xml:space="preserve"> </w:t>
      </w:r>
      <w:r>
        <w:t>по</w:t>
      </w:r>
      <w:r>
        <w:rPr>
          <w:spacing w:val="22"/>
        </w:rPr>
        <w:t xml:space="preserve"> </w:t>
      </w:r>
      <w:r>
        <w:t>горным</w:t>
      </w:r>
      <w:r>
        <w:rPr>
          <w:spacing w:val="21"/>
        </w:rPr>
        <w:t xml:space="preserve"> </w:t>
      </w:r>
      <w:r>
        <w:t>дорогам</w:t>
      </w:r>
      <w:r>
        <w:rPr>
          <w:spacing w:val="21"/>
        </w:rPr>
        <w:t xml:space="preserve"> </w:t>
      </w:r>
      <w:r>
        <w:t>(табл.</w:t>
      </w:r>
      <w:r>
        <w:rPr>
          <w:spacing w:val="21"/>
        </w:rPr>
        <w:t xml:space="preserve"> </w:t>
      </w:r>
      <w:r>
        <w:rPr>
          <w:spacing w:val="-5"/>
        </w:rPr>
        <w:t>П-</w:t>
      </w:r>
    </w:p>
    <w:p w14:paraId="0EBA5B36" w14:textId="77777777" w:rsidR="00633CC7" w:rsidRDefault="00633CC7">
      <w:pPr>
        <w:sectPr w:rsidR="00633CC7">
          <w:type w:val="continuous"/>
          <w:pgSz w:w="11910" w:h="16840"/>
          <w:pgMar w:top="1340" w:right="360" w:bottom="280" w:left="1540" w:header="720" w:footer="720" w:gutter="0"/>
          <w:cols w:num="3" w:space="720" w:equalWidth="0">
            <w:col w:w="1364" w:space="40"/>
            <w:col w:w="616" w:space="39"/>
            <w:col w:w="7951"/>
          </w:cols>
        </w:sectPr>
      </w:pPr>
    </w:p>
    <w:p w14:paraId="1E49D839" w14:textId="77777777" w:rsidR="00633CC7" w:rsidRDefault="00633CC7">
      <w:pPr>
        <w:pStyle w:val="a3"/>
        <w:spacing w:before="6"/>
        <w:ind w:left="0"/>
        <w:rPr>
          <w:sz w:val="12"/>
        </w:rPr>
      </w:pPr>
    </w:p>
    <w:p w14:paraId="11F8BFA0" w14:textId="77777777" w:rsidR="00633CC7" w:rsidRDefault="001A5731">
      <w:pPr>
        <w:pStyle w:val="a3"/>
        <w:spacing w:before="57"/>
        <w:ind w:left="8199"/>
      </w:pPr>
      <w:r>
        <w:t>Таблица</w:t>
      </w:r>
      <w:r>
        <w:rPr>
          <w:spacing w:val="-8"/>
        </w:rPr>
        <w:t xml:space="preserve"> </w:t>
      </w:r>
      <w:r>
        <w:t>П-</w:t>
      </w:r>
      <w:r>
        <w:rPr>
          <w:spacing w:val="-5"/>
        </w:rPr>
        <w:t>1.3</w:t>
      </w:r>
    </w:p>
    <w:p w14:paraId="0EDC2A74" w14:textId="77777777" w:rsidR="00633CC7" w:rsidRDefault="00633CC7">
      <w:pPr>
        <w:pStyle w:val="a3"/>
        <w:spacing w:before="7"/>
        <w:ind w:left="0"/>
      </w:pPr>
    </w:p>
    <w:p w14:paraId="2F556900" w14:textId="77777777" w:rsidR="00633CC7" w:rsidRDefault="001A5731">
      <w:pPr>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590"/>
        <w:gridCol w:w="480"/>
        <w:gridCol w:w="1080"/>
        <w:gridCol w:w="1020"/>
        <w:gridCol w:w="721"/>
        <w:gridCol w:w="600"/>
        <w:gridCol w:w="780"/>
        <w:gridCol w:w="660"/>
        <w:gridCol w:w="541"/>
        <w:gridCol w:w="540"/>
        <w:gridCol w:w="900"/>
        <w:gridCol w:w="841"/>
        <w:gridCol w:w="353"/>
      </w:tblGrid>
      <w:tr w:rsidR="00633CC7" w14:paraId="57F4B5B3" w14:textId="77777777">
        <w:trPr>
          <w:trHeight w:val="906"/>
        </w:trPr>
        <w:tc>
          <w:tcPr>
            <w:tcW w:w="3170" w:type="dxa"/>
            <w:gridSpan w:val="4"/>
          </w:tcPr>
          <w:p w14:paraId="7AA9FC10" w14:textId="77777777" w:rsidR="00633CC7" w:rsidRDefault="001A5731">
            <w:pPr>
              <w:pStyle w:val="TableParagraph"/>
              <w:spacing w:line="225" w:lineRule="exact"/>
              <w:ind w:left="50"/>
              <w:rPr>
                <w:sz w:val="20"/>
              </w:rPr>
            </w:pPr>
            <w:r>
              <w:rPr>
                <w:sz w:val="20"/>
              </w:rPr>
              <w:t>│Расстояние</w:t>
            </w:r>
            <w:r>
              <w:rPr>
                <w:spacing w:val="-10"/>
                <w:sz w:val="20"/>
              </w:rPr>
              <w:t xml:space="preserve"> </w:t>
            </w:r>
            <w:r>
              <w:rPr>
                <w:sz w:val="20"/>
              </w:rPr>
              <w:t>между</w:t>
            </w:r>
            <w:r>
              <w:rPr>
                <w:spacing w:val="-10"/>
                <w:sz w:val="20"/>
              </w:rPr>
              <w:t xml:space="preserve"> </w:t>
            </w:r>
            <w:r>
              <w:rPr>
                <w:spacing w:val="-2"/>
                <w:sz w:val="20"/>
              </w:rPr>
              <w:t>кромкой</w:t>
            </w:r>
          </w:p>
          <w:p w14:paraId="6637F48F" w14:textId="77777777" w:rsidR="00633CC7" w:rsidRDefault="001A5731">
            <w:pPr>
              <w:pStyle w:val="TableParagraph"/>
              <w:spacing w:line="226" w:lineRule="exact"/>
              <w:ind w:left="50"/>
              <w:rPr>
                <w:sz w:val="20"/>
              </w:rPr>
            </w:pPr>
            <w:r>
              <w:rPr>
                <w:sz w:val="20"/>
              </w:rPr>
              <w:t>│проезжей</w:t>
            </w:r>
            <w:r>
              <w:rPr>
                <w:spacing w:val="-8"/>
                <w:sz w:val="20"/>
              </w:rPr>
              <w:t xml:space="preserve"> </w:t>
            </w:r>
            <w:r>
              <w:rPr>
                <w:sz w:val="20"/>
              </w:rPr>
              <w:t>части</w:t>
            </w:r>
            <w:r>
              <w:rPr>
                <w:spacing w:val="-6"/>
                <w:sz w:val="20"/>
              </w:rPr>
              <w:t xml:space="preserve"> </w:t>
            </w:r>
            <w:r>
              <w:rPr>
                <w:sz w:val="20"/>
              </w:rPr>
              <w:t>и</w:t>
            </w:r>
            <w:r>
              <w:rPr>
                <w:spacing w:val="-6"/>
                <w:sz w:val="20"/>
              </w:rPr>
              <w:t xml:space="preserve"> </w:t>
            </w:r>
            <w:r>
              <w:rPr>
                <w:spacing w:val="-2"/>
                <w:sz w:val="20"/>
              </w:rPr>
              <w:t>боковым</w:t>
            </w:r>
          </w:p>
          <w:p w14:paraId="0BAE10CE" w14:textId="77777777" w:rsidR="00633CC7" w:rsidRDefault="001A5731">
            <w:pPr>
              <w:pStyle w:val="TableParagraph"/>
              <w:spacing w:before="1" w:line="226" w:lineRule="exact"/>
              <w:ind w:left="50"/>
              <w:rPr>
                <w:sz w:val="20"/>
              </w:rPr>
            </w:pPr>
            <w:r>
              <w:rPr>
                <w:sz w:val="20"/>
              </w:rPr>
              <w:t>│препятствием,</w:t>
            </w:r>
            <w:r>
              <w:rPr>
                <w:spacing w:val="-17"/>
                <w:sz w:val="20"/>
              </w:rPr>
              <w:t xml:space="preserve"> </w:t>
            </w:r>
            <w:r>
              <w:rPr>
                <w:spacing w:val="-10"/>
                <w:sz w:val="20"/>
              </w:rPr>
              <w:t>м</w:t>
            </w:r>
          </w:p>
          <w:p w14:paraId="2FC7762B" w14:textId="77777777" w:rsidR="00633CC7" w:rsidRDefault="001A5731">
            <w:pPr>
              <w:pStyle w:val="TableParagraph"/>
              <w:spacing w:line="207" w:lineRule="exact"/>
              <w:ind w:left="50"/>
              <w:rPr>
                <w:sz w:val="20"/>
              </w:rPr>
            </w:pPr>
            <w:r>
              <w:rPr>
                <w:spacing w:val="-5"/>
                <w:sz w:val="20"/>
              </w:rPr>
              <w:t>│K</w:t>
            </w:r>
          </w:p>
        </w:tc>
        <w:tc>
          <w:tcPr>
            <w:tcW w:w="721" w:type="dxa"/>
          </w:tcPr>
          <w:p w14:paraId="120D2677" w14:textId="77777777" w:rsidR="00633CC7" w:rsidRDefault="001A5731">
            <w:pPr>
              <w:pStyle w:val="TableParagraph"/>
              <w:spacing w:line="225" w:lineRule="exact"/>
              <w:ind w:left="119"/>
              <w:rPr>
                <w:sz w:val="20"/>
              </w:rPr>
            </w:pPr>
            <w:r>
              <w:rPr>
                <w:spacing w:val="-4"/>
                <w:sz w:val="20"/>
              </w:rPr>
              <w:t>│0,5</w:t>
            </w:r>
          </w:p>
          <w:p w14:paraId="1D896AB7" w14:textId="77777777" w:rsidR="00633CC7" w:rsidRDefault="001A5731">
            <w:pPr>
              <w:pStyle w:val="TableParagraph"/>
              <w:spacing w:line="226" w:lineRule="exact"/>
              <w:ind w:left="119"/>
              <w:rPr>
                <w:sz w:val="20"/>
              </w:rPr>
            </w:pPr>
            <w:r>
              <w:rPr>
                <w:w w:val="99"/>
                <w:sz w:val="20"/>
              </w:rPr>
              <w:t>│</w:t>
            </w:r>
          </w:p>
          <w:p w14:paraId="3BCFACE5" w14:textId="77777777" w:rsidR="00633CC7" w:rsidRDefault="001A5731">
            <w:pPr>
              <w:pStyle w:val="TableParagraph"/>
              <w:spacing w:before="1" w:line="226" w:lineRule="exact"/>
              <w:ind w:left="119"/>
              <w:rPr>
                <w:sz w:val="20"/>
              </w:rPr>
            </w:pPr>
            <w:r>
              <w:rPr>
                <w:w w:val="99"/>
                <w:sz w:val="20"/>
              </w:rPr>
              <w:t>│</w:t>
            </w:r>
          </w:p>
          <w:p w14:paraId="2928B2CC" w14:textId="77777777" w:rsidR="00633CC7" w:rsidRDefault="001A5731">
            <w:pPr>
              <w:pStyle w:val="TableParagraph"/>
              <w:spacing w:line="207" w:lineRule="exact"/>
              <w:ind w:left="119"/>
              <w:rPr>
                <w:sz w:val="20"/>
              </w:rPr>
            </w:pPr>
            <w:r>
              <w:rPr>
                <w:spacing w:val="-4"/>
                <w:sz w:val="20"/>
              </w:rPr>
              <w:t>│2,0</w:t>
            </w:r>
          </w:p>
        </w:tc>
        <w:tc>
          <w:tcPr>
            <w:tcW w:w="1380" w:type="dxa"/>
            <w:gridSpan w:val="2"/>
          </w:tcPr>
          <w:p w14:paraId="195FFB47" w14:textId="77777777" w:rsidR="00633CC7" w:rsidRDefault="001A5731">
            <w:pPr>
              <w:pStyle w:val="TableParagraph"/>
              <w:spacing w:line="226" w:lineRule="exact"/>
              <w:ind w:right="179"/>
              <w:jc w:val="right"/>
              <w:rPr>
                <w:sz w:val="20"/>
              </w:rPr>
            </w:pPr>
            <w:r>
              <w:rPr>
                <w:spacing w:val="-5"/>
                <w:sz w:val="20"/>
              </w:rPr>
              <w:t>1,0</w:t>
            </w:r>
          </w:p>
          <w:p w14:paraId="12378AFE" w14:textId="77777777" w:rsidR="00633CC7" w:rsidRDefault="00633CC7">
            <w:pPr>
              <w:pStyle w:val="TableParagraph"/>
            </w:pPr>
          </w:p>
          <w:p w14:paraId="77DBEE96" w14:textId="77777777" w:rsidR="00633CC7" w:rsidRDefault="00633CC7">
            <w:pPr>
              <w:pStyle w:val="TableParagraph"/>
              <w:spacing w:before="10"/>
              <w:rPr>
                <w:sz w:val="17"/>
              </w:rPr>
            </w:pPr>
          </w:p>
          <w:p w14:paraId="4B5CF929" w14:textId="77777777" w:rsidR="00633CC7" w:rsidRDefault="001A5731">
            <w:pPr>
              <w:pStyle w:val="TableParagraph"/>
              <w:spacing w:before="1" w:line="207" w:lineRule="exact"/>
              <w:ind w:right="179"/>
              <w:jc w:val="right"/>
              <w:rPr>
                <w:sz w:val="20"/>
              </w:rPr>
            </w:pPr>
            <w:r>
              <w:rPr>
                <w:spacing w:val="-4"/>
                <w:sz w:val="20"/>
              </w:rPr>
              <w:t>1,75</w:t>
            </w:r>
          </w:p>
        </w:tc>
        <w:tc>
          <w:tcPr>
            <w:tcW w:w="1741" w:type="dxa"/>
            <w:gridSpan w:val="3"/>
          </w:tcPr>
          <w:p w14:paraId="48CF7FB9" w14:textId="77777777" w:rsidR="00633CC7" w:rsidRDefault="001A5731">
            <w:pPr>
              <w:pStyle w:val="TableParagraph"/>
              <w:spacing w:line="226" w:lineRule="exact"/>
              <w:ind w:left="778"/>
              <w:rPr>
                <w:sz w:val="20"/>
              </w:rPr>
            </w:pPr>
            <w:r>
              <w:rPr>
                <w:spacing w:val="-5"/>
                <w:sz w:val="20"/>
              </w:rPr>
              <w:t>1,5</w:t>
            </w:r>
          </w:p>
          <w:p w14:paraId="5B63B046" w14:textId="77777777" w:rsidR="00633CC7" w:rsidRDefault="00633CC7">
            <w:pPr>
              <w:pStyle w:val="TableParagraph"/>
            </w:pPr>
          </w:p>
          <w:p w14:paraId="1A6E65FE" w14:textId="77777777" w:rsidR="00633CC7" w:rsidRDefault="00633CC7">
            <w:pPr>
              <w:pStyle w:val="TableParagraph"/>
              <w:spacing w:before="10"/>
              <w:rPr>
                <w:sz w:val="17"/>
              </w:rPr>
            </w:pPr>
          </w:p>
          <w:p w14:paraId="184B7EB8" w14:textId="77777777" w:rsidR="00633CC7" w:rsidRDefault="001A5731">
            <w:pPr>
              <w:pStyle w:val="TableParagraph"/>
              <w:spacing w:before="1" w:line="207" w:lineRule="exact"/>
              <w:ind w:left="778"/>
              <w:rPr>
                <w:sz w:val="20"/>
              </w:rPr>
            </w:pPr>
            <w:r>
              <w:rPr>
                <w:sz w:val="20"/>
              </w:rPr>
              <w:t>1,4</w:t>
            </w:r>
            <w:r>
              <w:rPr>
                <w:spacing w:val="-4"/>
                <w:sz w:val="20"/>
              </w:rPr>
              <w:t xml:space="preserve"> </w:t>
            </w:r>
            <w:r>
              <w:rPr>
                <w:spacing w:val="-5"/>
                <w:sz w:val="20"/>
              </w:rPr>
              <w:t>1,2</w:t>
            </w:r>
          </w:p>
        </w:tc>
        <w:tc>
          <w:tcPr>
            <w:tcW w:w="900" w:type="dxa"/>
          </w:tcPr>
          <w:p w14:paraId="23490A39" w14:textId="77777777" w:rsidR="00633CC7" w:rsidRDefault="001A5731">
            <w:pPr>
              <w:pStyle w:val="TableParagraph"/>
              <w:spacing w:line="226" w:lineRule="exact"/>
              <w:ind w:left="117"/>
              <w:rPr>
                <w:sz w:val="20"/>
              </w:rPr>
            </w:pPr>
            <w:r>
              <w:rPr>
                <w:spacing w:val="-5"/>
                <w:sz w:val="20"/>
              </w:rPr>
              <w:t>2,0</w:t>
            </w:r>
          </w:p>
        </w:tc>
        <w:tc>
          <w:tcPr>
            <w:tcW w:w="841" w:type="dxa"/>
          </w:tcPr>
          <w:p w14:paraId="4419FB15" w14:textId="77777777" w:rsidR="00633CC7" w:rsidRDefault="001A5731">
            <w:pPr>
              <w:pStyle w:val="TableParagraph"/>
              <w:spacing w:line="226" w:lineRule="exact"/>
              <w:ind w:left="297"/>
              <w:rPr>
                <w:sz w:val="20"/>
              </w:rPr>
            </w:pPr>
            <w:r>
              <w:rPr>
                <w:spacing w:val="-5"/>
                <w:sz w:val="20"/>
              </w:rPr>
              <w:t>2,5</w:t>
            </w:r>
          </w:p>
          <w:p w14:paraId="33C22E52" w14:textId="77777777" w:rsidR="00633CC7" w:rsidRDefault="00633CC7">
            <w:pPr>
              <w:pStyle w:val="TableParagraph"/>
            </w:pPr>
          </w:p>
          <w:p w14:paraId="3B77C386" w14:textId="77777777" w:rsidR="00633CC7" w:rsidRDefault="00633CC7">
            <w:pPr>
              <w:pStyle w:val="TableParagraph"/>
              <w:spacing w:before="10"/>
              <w:rPr>
                <w:sz w:val="17"/>
              </w:rPr>
            </w:pPr>
          </w:p>
          <w:p w14:paraId="7C94CD4F" w14:textId="77777777" w:rsidR="00633CC7" w:rsidRDefault="001A5731">
            <w:pPr>
              <w:pStyle w:val="TableParagraph"/>
              <w:spacing w:before="1" w:line="207" w:lineRule="exact"/>
              <w:ind w:left="297"/>
              <w:rPr>
                <w:sz w:val="20"/>
              </w:rPr>
            </w:pPr>
            <w:r>
              <w:rPr>
                <w:spacing w:val="-5"/>
                <w:sz w:val="20"/>
              </w:rPr>
              <w:t>1,0</w:t>
            </w:r>
          </w:p>
        </w:tc>
        <w:tc>
          <w:tcPr>
            <w:tcW w:w="353" w:type="dxa"/>
          </w:tcPr>
          <w:p w14:paraId="73954389" w14:textId="77777777" w:rsidR="00633CC7" w:rsidRDefault="001A5731">
            <w:pPr>
              <w:pStyle w:val="TableParagraph"/>
              <w:spacing w:line="225" w:lineRule="exact"/>
              <w:ind w:left="176"/>
              <w:rPr>
                <w:sz w:val="20"/>
              </w:rPr>
            </w:pPr>
            <w:r>
              <w:rPr>
                <w:w w:val="99"/>
                <w:sz w:val="20"/>
              </w:rPr>
              <w:t>│</w:t>
            </w:r>
          </w:p>
          <w:p w14:paraId="404CD814" w14:textId="77777777" w:rsidR="00633CC7" w:rsidRDefault="001A5731">
            <w:pPr>
              <w:pStyle w:val="TableParagraph"/>
              <w:spacing w:line="226" w:lineRule="exact"/>
              <w:ind w:left="176"/>
              <w:rPr>
                <w:sz w:val="20"/>
              </w:rPr>
            </w:pPr>
            <w:r>
              <w:rPr>
                <w:w w:val="99"/>
                <w:sz w:val="20"/>
              </w:rPr>
              <w:t>│</w:t>
            </w:r>
          </w:p>
          <w:p w14:paraId="5F0A541A" w14:textId="77777777" w:rsidR="00633CC7" w:rsidRDefault="001A5731">
            <w:pPr>
              <w:pStyle w:val="TableParagraph"/>
              <w:spacing w:before="1" w:line="226" w:lineRule="exact"/>
              <w:ind w:left="178"/>
              <w:rPr>
                <w:sz w:val="20"/>
              </w:rPr>
            </w:pPr>
            <w:r>
              <w:rPr>
                <w:w w:val="99"/>
                <w:sz w:val="20"/>
              </w:rPr>
              <w:t>│</w:t>
            </w:r>
          </w:p>
          <w:p w14:paraId="2A49454F" w14:textId="77777777" w:rsidR="00633CC7" w:rsidRDefault="001A5731">
            <w:pPr>
              <w:pStyle w:val="TableParagraph"/>
              <w:spacing w:line="207" w:lineRule="exact"/>
              <w:ind w:left="176"/>
              <w:rPr>
                <w:sz w:val="20"/>
              </w:rPr>
            </w:pPr>
            <w:r>
              <w:rPr>
                <w:w w:val="99"/>
                <w:sz w:val="20"/>
              </w:rPr>
              <w:t>│</w:t>
            </w:r>
          </w:p>
        </w:tc>
      </w:tr>
      <w:tr w:rsidR="00633CC7" w14:paraId="37EBF807" w14:textId="77777777">
        <w:trPr>
          <w:trHeight w:val="226"/>
        </w:trPr>
        <w:tc>
          <w:tcPr>
            <w:tcW w:w="3170" w:type="dxa"/>
            <w:gridSpan w:val="4"/>
          </w:tcPr>
          <w:p w14:paraId="61EB713D"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18</w:t>
            </w:r>
          </w:p>
        </w:tc>
        <w:tc>
          <w:tcPr>
            <w:tcW w:w="721" w:type="dxa"/>
          </w:tcPr>
          <w:p w14:paraId="20640981" w14:textId="77777777" w:rsidR="00633CC7" w:rsidRDefault="001A5731">
            <w:pPr>
              <w:pStyle w:val="TableParagraph"/>
              <w:spacing w:line="206" w:lineRule="exact"/>
              <w:ind w:left="119"/>
              <w:rPr>
                <w:sz w:val="20"/>
              </w:rPr>
            </w:pPr>
            <w:r>
              <w:rPr>
                <w:w w:val="99"/>
                <w:sz w:val="20"/>
              </w:rPr>
              <w:t>│</w:t>
            </w:r>
          </w:p>
        </w:tc>
        <w:tc>
          <w:tcPr>
            <w:tcW w:w="1380" w:type="dxa"/>
            <w:gridSpan w:val="2"/>
          </w:tcPr>
          <w:p w14:paraId="38CD5342" w14:textId="77777777" w:rsidR="00633CC7" w:rsidRDefault="00633CC7">
            <w:pPr>
              <w:pStyle w:val="TableParagraph"/>
              <w:rPr>
                <w:rFonts w:ascii="Times New Roman"/>
                <w:sz w:val="16"/>
              </w:rPr>
            </w:pPr>
          </w:p>
        </w:tc>
        <w:tc>
          <w:tcPr>
            <w:tcW w:w="1741" w:type="dxa"/>
            <w:gridSpan w:val="3"/>
          </w:tcPr>
          <w:p w14:paraId="37FFEA10" w14:textId="77777777" w:rsidR="00633CC7" w:rsidRDefault="00633CC7">
            <w:pPr>
              <w:pStyle w:val="TableParagraph"/>
              <w:rPr>
                <w:rFonts w:ascii="Times New Roman"/>
                <w:sz w:val="16"/>
              </w:rPr>
            </w:pPr>
          </w:p>
        </w:tc>
        <w:tc>
          <w:tcPr>
            <w:tcW w:w="900" w:type="dxa"/>
          </w:tcPr>
          <w:p w14:paraId="6FC32E8B" w14:textId="77777777" w:rsidR="00633CC7" w:rsidRDefault="00633CC7">
            <w:pPr>
              <w:pStyle w:val="TableParagraph"/>
              <w:rPr>
                <w:rFonts w:ascii="Times New Roman"/>
                <w:sz w:val="16"/>
              </w:rPr>
            </w:pPr>
          </w:p>
        </w:tc>
        <w:tc>
          <w:tcPr>
            <w:tcW w:w="841" w:type="dxa"/>
          </w:tcPr>
          <w:p w14:paraId="2DDD7652" w14:textId="77777777" w:rsidR="00633CC7" w:rsidRDefault="00633CC7">
            <w:pPr>
              <w:pStyle w:val="TableParagraph"/>
              <w:rPr>
                <w:rFonts w:ascii="Times New Roman"/>
                <w:sz w:val="16"/>
              </w:rPr>
            </w:pPr>
          </w:p>
        </w:tc>
        <w:tc>
          <w:tcPr>
            <w:tcW w:w="353" w:type="dxa"/>
          </w:tcPr>
          <w:p w14:paraId="2410E9F4" w14:textId="77777777" w:rsidR="00633CC7" w:rsidRDefault="001A5731">
            <w:pPr>
              <w:pStyle w:val="TableParagraph"/>
              <w:spacing w:line="206" w:lineRule="exact"/>
              <w:ind w:left="176"/>
              <w:rPr>
                <w:sz w:val="20"/>
              </w:rPr>
            </w:pPr>
            <w:r>
              <w:rPr>
                <w:w w:val="99"/>
                <w:sz w:val="20"/>
              </w:rPr>
              <w:t>│</w:t>
            </w:r>
          </w:p>
        </w:tc>
      </w:tr>
      <w:tr w:rsidR="00633CC7" w14:paraId="39D6D029" w14:textId="77777777">
        <w:trPr>
          <w:trHeight w:val="452"/>
        </w:trPr>
        <w:tc>
          <w:tcPr>
            <w:tcW w:w="3170" w:type="dxa"/>
            <w:gridSpan w:val="4"/>
          </w:tcPr>
          <w:p w14:paraId="7296FBD5" w14:textId="77777777" w:rsidR="00633CC7" w:rsidRDefault="001A5731">
            <w:pPr>
              <w:pStyle w:val="TableParagraph"/>
              <w:spacing w:line="225" w:lineRule="exact"/>
              <w:ind w:left="50" w:right="-130"/>
              <w:rPr>
                <w:sz w:val="20"/>
              </w:rPr>
            </w:pPr>
            <w:r>
              <w:rPr>
                <w:spacing w:val="-2"/>
                <w:sz w:val="20"/>
              </w:rPr>
              <w:t>├──────────────────────────</w:t>
            </w:r>
          </w:p>
          <w:p w14:paraId="25480BAC" w14:textId="77777777" w:rsidR="00633CC7" w:rsidRDefault="001A5731">
            <w:pPr>
              <w:pStyle w:val="TableParagraph"/>
              <w:spacing w:line="207" w:lineRule="exact"/>
              <w:ind w:left="50"/>
              <w:rPr>
                <w:sz w:val="20"/>
              </w:rPr>
            </w:pPr>
            <w:r>
              <w:rPr>
                <w:sz w:val="20"/>
              </w:rPr>
              <w:t>│Извилистость</w:t>
            </w:r>
            <w:r>
              <w:rPr>
                <w:spacing w:val="-16"/>
                <w:sz w:val="20"/>
              </w:rPr>
              <w:t xml:space="preserve"> </w:t>
            </w:r>
            <w:r>
              <w:rPr>
                <w:spacing w:val="-2"/>
                <w:sz w:val="20"/>
              </w:rPr>
              <w:t>(количество</w:t>
            </w:r>
          </w:p>
        </w:tc>
        <w:tc>
          <w:tcPr>
            <w:tcW w:w="5936" w:type="dxa"/>
            <w:gridSpan w:val="9"/>
          </w:tcPr>
          <w:p w14:paraId="57F49189" w14:textId="77777777" w:rsidR="00633CC7" w:rsidRDefault="001A5731">
            <w:pPr>
              <w:pStyle w:val="TableParagraph"/>
              <w:spacing w:line="225" w:lineRule="exact"/>
              <w:ind w:left="120"/>
              <w:rPr>
                <w:sz w:val="20"/>
              </w:rPr>
            </w:pPr>
            <w:r>
              <w:rPr>
                <w:spacing w:val="-2"/>
                <w:sz w:val="20"/>
              </w:rPr>
              <w:t>┼──────────────────────────────────────────────┤</w:t>
            </w:r>
          </w:p>
          <w:p w14:paraId="5C801C9E" w14:textId="77777777" w:rsidR="00633CC7" w:rsidRDefault="001A5731">
            <w:pPr>
              <w:pStyle w:val="TableParagraph"/>
              <w:tabs>
                <w:tab w:val="left" w:pos="1439"/>
                <w:tab w:val="left" w:pos="2400"/>
                <w:tab w:val="left" w:pos="3000"/>
                <w:tab w:val="left" w:pos="3480"/>
                <w:tab w:val="left" w:pos="3960"/>
                <w:tab w:val="left" w:pos="4921"/>
              </w:tabs>
              <w:spacing w:line="207" w:lineRule="exact"/>
              <w:ind w:left="119"/>
              <w:rPr>
                <w:sz w:val="20"/>
              </w:rPr>
            </w:pPr>
            <w:r>
              <w:rPr>
                <w:spacing w:val="-4"/>
                <w:sz w:val="20"/>
              </w:rPr>
              <w:t>│нет</w:t>
            </w:r>
            <w:r>
              <w:rPr>
                <w:sz w:val="20"/>
              </w:rPr>
              <w:tab/>
              <w:t>2</w:t>
            </w:r>
            <w:r>
              <w:rPr>
                <w:spacing w:val="-1"/>
                <w:sz w:val="20"/>
              </w:rPr>
              <w:t xml:space="preserve"> </w:t>
            </w:r>
            <w:r>
              <w:rPr>
                <w:sz w:val="20"/>
              </w:rPr>
              <w:t>-</w:t>
            </w:r>
            <w:r>
              <w:rPr>
                <w:spacing w:val="-1"/>
                <w:sz w:val="20"/>
              </w:rPr>
              <w:t xml:space="preserve"> </w:t>
            </w:r>
            <w:r>
              <w:rPr>
                <w:spacing w:val="-10"/>
                <w:sz w:val="20"/>
              </w:rPr>
              <w:t>3</w:t>
            </w:r>
            <w:r>
              <w:rPr>
                <w:sz w:val="20"/>
              </w:rPr>
              <w:tab/>
            </w:r>
            <w:r>
              <w:rPr>
                <w:spacing w:val="-10"/>
                <w:sz w:val="20"/>
              </w:rPr>
              <w:t>4</w:t>
            </w:r>
            <w:r>
              <w:rPr>
                <w:sz w:val="20"/>
              </w:rPr>
              <w:tab/>
            </w:r>
            <w:r>
              <w:rPr>
                <w:spacing w:val="-10"/>
                <w:sz w:val="20"/>
              </w:rPr>
              <w:t>5</w:t>
            </w:r>
            <w:r>
              <w:rPr>
                <w:sz w:val="20"/>
              </w:rPr>
              <w:tab/>
            </w:r>
            <w:r>
              <w:rPr>
                <w:spacing w:val="-10"/>
                <w:sz w:val="20"/>
              </w:rPr>
              <w:t>6</w:t>
            </w:r>
            <w:r>
              <w:rPr>
                <w:sz w:val="20"/>
              </w:rPr>
              <w:tab/>
              <w:t>7</w:t>
            </w:r>
            <w:r>
              <w:rPr>
                <w:spacing w:val="-1"/>
                <w:sz w:val="20"/>
              </w:rPr>
              <w:t xml:space="preserve"> </w:t>
            </w:r>
            <w:r>
              <w:rPr>
                <w:sz w:val="20"/>
              </w:rPr>
              <w:t>-</w:t>
            </w:r>
            <w:r>
              <w:rPr>
                <w:spacing w:val="-1"/>
                <w:sz w:val="20"/>
              </w:rPr>
              <w:t xml:space="preserve"> </w:t>
            </w:r>
            <w:r>
              <w:rPr>
                <w:spacing w:val="-10"/>
                <w:sz w:val="20"/>
              </w:rPr>
              <w:t>8</w:t>
            </w:r>
            <w:r>
              <w:rPr>
                <w:sz w:val="20"/>
              </w:rPr>
              <w:tab/>
              <w:t>9</w:t>
            </w:r>
            <w:r>
              <w:rPr>
                <w:spacing w:val="-2"/>
                <w:sz w:val="20"/>
              </w:rPr>
              <w:t xml:space="preserve"> </w:t>
            </w:r>
            <w:r>
              <w:rPr>
                <w:sz w:val="20"/>
              </w:rPr>
              <w:t>-</w:t>
            </w:r>
            <w:r>
              <w:rPr>
                <w:spacing w:val="-2"/>
                <w:sz w:val="20"/>
              </w:rPr>
              <w:t xml:space="preserve"> </w:t>
            </w:r>
            <w:r>
              <w:rPr>
                <w:sz w:val="20"/>
              </w:rPr>
              <w:t>10</w:t>
            </w:r>
            <w:r>
              <w:rPr>
                <w:spacing w:val="-1"/>
                <w:sz w:val="20"/>
              </w:rPr>
              <w:t xml:space="preserve"> </w:t>
            </w:r>
            <w:r>
              <w:rPr>
                <w:spacing w:val="-10"/>
                <w:sz w:val="20"/>
              </w:rPr>
              <w:t>│</w:t>
            </w:r>
          </w:p>
        </w:tc>
      </w:tr>
      <w:tr w:rsidR="00633CC7" w14:paraId="775EF678" w14:textId="77777777">
        <w:trPr>
          <w:trHeight w:val="227"/>
        </w:trPr>
        <w:tc>
          <w:tcPr>
            <w:tcW w:w="3170" w:type="dxa"/>
            <w:gridSpan w:val="4"/>
          </w:tcPr>
          <w:p w14:paraId="00FC8AEB" w14:textId="77777777" w:rsidR="00633CC7" w:rsidRDefault="001A5731">
            <w:pPr>
              <w:pStyle w:val="TableParagraph"/>
              <w:spacing w:line="206" w:lineRule="exact"/>
              <w:ind w:left="50"/>
              <w:rPr>
                <w:sz w:val="20"/>
              </w:rPr>
            </w:pPr>
            <w:r>
              <w:rPr>
                <w:sz w:val="20"/>
              </w:rPr>
              <w:t>│кривых</w:t>
            </w:r>
            <w:r>
              <w:rPr>
                <w:spacing w:val="-4"/>
                <w:sz w:val="20"/>
              </w:rPr>
              <w:t xml:space="preserve"> </w:t>
            </w:r>
            <w:r>
              <w:rPr>
                <w:sz w:val="20"/>
              </w:rPr>
              <w:t>в</w:t>
            </w:r>
            <w:r>
              <w:rPr>
                <w:spacing w:val="-4"/>
                <w:sz w:val="20"/>
              </w:rPr>
              <w:t xml:space="preserve"> </w:t>
            </w:r>
            <w:r>
              <w:rPr>
                <w:sz w:val="20"/>
              </w:rPr>
              <w:t>плане</w:t>
            </w:r>
            <w:r>
              <w:rPr>
                <w:spacing w:val="-4"/>
                <w:sz w:val="20"/>
              </w:rPr>
              <w:t xml:space="preserve"> </w:t>
            </w:r>
            <w:r>
              <w:rPr>
                <w:sz w:val="20"/>
              </w:rPr>
              <w:t>на</w:t>
            </w:r>
            <w:r>
              <w:rPr>
                <w:spacing w:val="-4"/>
                <w:sz w:val="20"/>
              </w:rPr>
              <w:t xml:space="preserve"> </w:t>
            </w:r>
            <w:r>
              <w:rPr>
                <w:sz w:val="20"/>
              </w:rPr>
              <w:t>1</w:t>
            </w:r>
            <w:r>
              <w:rPr>
                <w:spacing w:val="-4"/>
                <w:sz w:val="20"/>
              </w:rPr>
              <w:t xml:space="preserve"> </w:t>
            </w:r>
            <w:r>
              <w:rPr>
                <w:spacing w:val="-5"/>
                <w:sz w:val="20"/>
              </w:rPr>
              <w:t>км</w:t>
            </w:r>
          </w:p>
        </w:tc>
        <w:tc>
          <w:tcPr>
            <w:tcW w:w="721" w:type="dxa"/>
          </w:tcPr>
          <w:p w14:paraId="7369FA90" w14:textId="77777777" w:rsidR="00633CC7" w:rsidRDefault="001A5731">
            <w:pPr>
              <w:pStyle w:val="TableParagraph"/>
              <w:spacing w:line="206" w:lineRule="exact"/>
              <w:ind w:left="119"/>
              <w:rPr>
                <w:sz w:val="20"/>
              </w:rPr>
            </w:pPr>
            <w:r>
              <w:rPr>
                <w:w w:val="99"/>
                <w:sz w:val="20"/>
              </w:rPr>
              <w:t>│</w:t>
            </w:r>
          </w:p>
        </w:tc>
        <w:tc>
          <w:tcPr>
            <w:tcW w:w="5215" w:type="dxa"/>
            <w:gridSpan w:val="8"/>
          </w:tcPr>
          <w:p w14:paraId="43BE5210" w14:textId="77777777" w:rsidR="00633CC7" w:rsidRDefault="001A5731">
            <w:pPr>
              <w:pStyle w:val="TableParagraph"/>
              <w:spacing w:line="206" w:lineRule="exact"/>
              <w:ind w:right="54"/>
              <w:jc w:val="right"/>
              <w:rPr>
                <w:sz w:val="20"/>
              </w:rPr>
            </w:pPr>
            <w:r>
              <w:rPr>
                <w:w w:val="99"/>
                <w:sz w:val="20"/>
              </w:rPr>
              <w:t>│</w:t>
            </w:r>
          </w:p>
        </w:tc>
      </w:tr>
      <w:tr w:rsidR="00633CC7" w14:paraId="3DE2D65B" w14:textId="77777777">
        <w:trPr>
          <w:trHeight w:val="225"/>
        </w:trPr>
        <w:tc>
          <w:tcPr>
            <w:tcW w:w="3170" w:type="dxa"/>
            <w:gridSpan w:val="4"/>
          </w:tcPr>
          <w:p w14:paraId="11223E73" w14:textId="77777777" w:rsidR="00633CC7" w:rsidRDefault="001A5731">
            <w:pPr>
              <w:pStyle w:val="TableParagraph"/>
              <w:spacing w:line="206" w:lineRule="exact"/>
              <w:ind w:left="50"/>
              <w:rPr>
                <w:sz w:val="20"/>
              </w:rPr>
            </w:pPr>
            <w:r>
              <w:rPr>
                <w:spacing w:val="-2"/>
                <w:sz w:val="20"/>
              </w:rPr>
              <w:t>│дороги)</w:t>
            </w:r>
          </w:p>
        </w:tc>
        <w:tc>
          <w:tcPr>
            <w:tcW w:w="721" w:type="dxa"/>
          </w:tcPr>
          <w:p w14:paraId="69C28822" w14:textId="77777777" w:rsidR="00633CC7" w:rsidRDefault="001A5731">
            <w:pPr>
              <w:pStyle w:val="TableParagraph"/>
              <w:spacing w:line="206" w:lineRule="exact"/>
              <w:ind w:left="119"/>
              <w:rPr>
                <w:sz w:val="20"/>
              </w:rPr>
            </w:pPr>
            <w:r>
              <w:rPr>
                <w:w w:val="99"/>
                <w:sz w:val="20"/>
              </w:rPr>
              <w:t>│</w:t>
            </w:r>
          </w:p>
        </w:tc>
        <w:tc>
          <w:tcPr>
            <w:tcW w:w="5215" w:type="dxa"/>
            <w:gridSpan w:val="8"/>
          </w:tcPr>
          <w:p w14:paraId="66ED6FB1" w14:textId="77777777" w:rsidR="00633CC7" w:rsidRDefault="001A5731">
            <w:pPr>
              <w:pStyle w:val="TableParagraph"/>
              <w:spacing w:line="206" w:lineRule="exact"/>
              <w:ind w:right="54"/>
              <w:jc w:val="right"/>
              <w:rPr>
                <w:sz w:val="20"/>
              </w:rPr>
            </w:pPr>
            <w:r>
              <w:rPr>
                <w:w w:val="99"/>
                <w:sz w:val="20"/>
              </w:rPr>
              <w:t>│</w:t>
            </w:r>
          </w:p>
        </w:tc>
      </w:tr>
      <w:tr w:rsidR="00633CC7" w14:paraId="58713789" w14:textId="77777777">
        <w:trPr>
          <w:trHeight w:val="453"/>
        </w:trPr>
        <w:tc>
          <w:tcPr>
            <w:tcW w:w="590" w:type="dxa"/>
          </w:tcPr>
          <w:p w14:paraId="424640F8" w14:textId="77777777" w:rsidR="00633CC7" w:rsidRDefault="001A5731">
            <w:pPr>
              <w:pStyle w:val="TableParagraph"/>
              <w:spacing w:line="225" w:lineRule="exact"/>
              <w:ind w:left="50"/>
              <w:rPr>
                <w:sz w:val="20"/>
              </w:rPr>
            </w:pPr>
            <w:r>
              <w:rPr>
                <w:spacing w:val="-5"/>
                <w:sz w:val="20"/>
              </w:rPr>
              <w:t>│K</w:t>
            </w:r>
          </w:p>
          <w:p w14:paraId="1C3730C1"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19</w:t>
            </w:r>
          </w:p>
        </w:tc>
        <w:tc>
          <w:tcPr>
            <w:tcW w:w="480" w:type="dxa"/>
          </w:tcPr>
          <w:p w14:paraId="0C561A9B" w14:textId="77777777" w:rsidR="00633CC7" w:rsidRDefault="001A5731">
            <w:pPr>
              <w:pStyle w:val="TableParagraph"/>
              <w:spacing w:line="226" w:lineRule="exact"/>
              <w:ind w:left="59"/>
              <w:rPr>
                <w:sz w:val="20"/>
              </w:rPr>
            </w:pPr>
            <w:r>
              <w:rPr>
                <w:spacing w:val="-5"/>
                <w:sz w:val="20"/>
              </w:rPr>
              <w:t>для</w:t>
            </w:r>
          </w:p>
        </w:tc>
        <w:tc>
          <w:tcPr>
            <w:tcW w:w="1080" w:type="dxa"/>
          </w:tcPr>
          <w:p w14:paraId="5E477284" w14:textId="77777777" w:rsidR="00633CC7" w:rsidRDefault="001A5731">
            <w:pPr>
              <w:pStyle w:val="TableParagraph"/>
              <w:spacing w:line="226" w:lineRule="exact"/>
              <w:ind w:left="59"/>
              <w:rPr>
                <w:sz w:val="20"/>
              </w:rPr>
            </w:pPr>
            <w:r>
              <w:rPr>
                <w:spacing w:val="-2"/>
                <w:sz w:val="20"/>
              </w:rPr>
              <w:t>радиусов</w:t>
            </w:r>
          </w:p>
        </w:tc>
        <w:tc>
          <w:tcPr>
            <w:tcW w:w="1020" w:type="dxa"/>
          </w:tcPr>
          <w:p w14:paraId="7601135B" w14:textId="77777777" w:rsidR="00633CC7" w:rsidRDefault="001A5731">
            <w:pPr>
              <w:pStyle w:val="TableParagraph"/>
              <w:spacing w:line="226" w:lineRule="exact"/>
              <w:ind w:left="59"/>
              <w:rPr>
                <w:sz w:val="20"/>
              </w:rPr>
            </w:pPr>
            <w:r>
              <w:rPr>
                <w:spacing w:val="-2"/>
                <w:sz w:val="20"/>
              </w:rPr>
              <w:t>кривых</w:t>
            </w:r>
          </w:p>
        </w:tc>
        <w:tc>
          <w:tcPr>
            <w:tcW w:w="721" w:type="dxa"/>
          </w:tcPr>
          <w:p w14:paraId="22508F5C" w14:textId="77777777" w:rsidR="00633CC7" w:rsidRDefault="001A5731">
            <w:pPr>
              <w:pStyle w:val="TableParagraph"/>
              <w:spacing w:line="225" w:lineRule="exact"/>
              <w:ind w:left="120"/>
              <w:rPr>
                <w:sz w:val="20"/>
              </w:rPr>
            </w:pPr>
            <w:r>
              <w:rPr>
                <w:spacing w:val="-4"/>
                <w:sz w:val="20"/>
              </w:rPr>
              <w:t>│0,5</w:t>
            </w:r>
          </w:p>
          <w:p w14:paraId="0798754C" w14:textId="77777777" w:rsidR="00633CC7" w:rsidRDefault="001A5731">
            <w:pPr>
              <w:pStyle w:val="TableParagraph"/>
              <w:spacing w:line="206" w:lineRule="exact"/>
              <w:ind w:left="119"/>
              <w:rPr>
                <w:sz w:val="20"/>
              </w:rPr>
            </w:pPr>
            <w:r>
              <w:rPr>
                <w:w w:val="99"/>
                <w:sz w:val="20"/>
              </w:rPr>
              <w:t>│</w:t>
            </w:r>
          </w:p>
        </w:tc>
        <w:tc>
          <w:tcPr>
            <w:tcW w:w="600" w:type="dxa"/>
          </w:tcPr>
          <w:p w14:paraId="7ED892E9" w14:textId="77777777" w:rsidR="00633CC7" w:rsidRDefault="001A5731">
            <w:pPr>
              <w:pStyle w:val="TableParagraph"/>
              <w:spacing w:line="226" w:lineRule="exact"/>
              <w:ind w:left="106" w:right="107"/>
              <w:jc w:val="center"/>
              <w:rPr>
                <w:sz w:val="20"/>
              </w:rPr>
            </w:pPr>
            <w:r>
              <w:rPr>
                <w:spacing w:val="-5"/>
                <w:sz w:val="20"/>
              </w:rPr>
              <w:t>2,5</w:t>
            </w:r>
          </w:p>
        </w:tc>
        <w:tc>
          <w:tcPr>
            <w:tcW w:w="780" w:type="dxa"/>
          </w:tcPr>
          <w:p w14:paraId="5588FE96" w14:textId="77777777" w:rsidR="00633CC7" w:rsidRDefault="001A5731">
            <w:pPr>
              <w:pStyle w:val="TableParagraph"/>
              <w:spacing w:line="226" w:lineRule="exact"/>
              <w:ind w:left="225" w:right="167"/>
              <w:jc w:val="center"/>
              <w:rPr>
                <w:sz w:val="20"/>
              </w:rPr>
            </w:pPr>
            <w:r>
              <w:rPr>
                <w:spacing w:val="-5"/>
                <w:sz w:val="20"/>
              </w:rPr>
              <w:t>2,0</w:t>
            </w:r>
          </w:p>
        </w:tc>
        <w:tc>
          <w:tcPr>
            <w:tcW w:w="660" w:type="dxa"/>
          </w:tcPr>
          <w:p w14:paraId="039BA9C5" w14:textId="77777777" w:rsidR="00633CC7" w:rsidRDefault="001A5731">
            <w:pPr>
              <w:pStyle w:val="TableParagraph"/>
              <w:spacing w:line="226" w:lineRule="exact"/>
              <w:ind w:left="164" w:right="106"/>
              <w:jc w:val="center"/>
              <w:rPr>
                <w:sz w:val="20"/>
              </w:rPr>
            </w:pPr>
            <w:r>
              <w:rPr>
                <w:spacing w:val="-5"/>
                <w:sz w:val="20"/>
              </w:rPr>
              <w:t>3,0</w:t>
            </w:r>
          </w:p>
        </w:tc>
        <w:tc>
          <w:tcPr>
            <w:tcW w:w="541" w:type="dxa"/>
          </w:tcPr>
          <w:p w14:paraId="05CCA5EA" w14:textId="77777777" w:rsidR="00633CC7" w:rsidRDefault="001A5731">
            <w:pPr>
              <w:pStyle w:val="TableParagraph"/>
              <w:spacing w:line="226" w:lineRule="exact"/>
              <w:ind w:left="105" w:right="48"/>
              <w:jc w:val="center"/>
              <w:rPr>
                <w:sz w:val="20"/>
              </w:rPr>
            </w:pPr>
            <w:r>
              <w:rPr>
                <w:spacing w:val="-5"/>
                <w:sz w:val="20"/>
              </w:rPr>
              <w:t>3,5</w:t>
            </w:r>
          </w:p>
        </w:tc>
        <w:tc>
          <w:tcPr>
            <w:tcW w:w="540" w:type="dxa"/>
          </w:tcPr>
          <w:p w14:paraId="1705B017" w14:textId="77777777" w:rsidR="00633CC7" w:rsidRDefault="001A5731">
            <w:pPr>
              <w:pStyle w:val="TableParagraph"/>
              <w:spacing w:line="226" w:lineRule="exact"/>
              <w:ind w:right="62"/>
              <w:jc w:val="center"/>
              <w:rPr>
                <w:sz w:val="20"/>
              </w:rPr>
            </w:pPr>
            <w:r>
              <w:rPr>
                <w:w w:val="99"/>
                <w:sz w:val="20"/>
              </w:rPr>
              <w:t>3</w:t>
            </w:r>
          </w:p>
        </w:tc>
        <w:tc>
          <w:tcPr>
            <w:tcW w:w="900" w:type="dxa"/>
          </w:tcPr>
          <w:p w14:paraId="50413108" w14:textId="77777777" w:rsidR="00633CC7" w:rsidRDefault="001A5731">
            <w:pPr>
              <w:pStyle w:val="TableParagraph"/>
              <w:spacing w:line="226" w:lineRule="exact"/>
              <w:ind w:left="238"/>
              <w:rPr>
                <w:sz w:val="20"/>
              </w:rPr>
            </w:pPr>
            <w:r>
              <w:rPr>
                <w:spacing w:val="-5"/>
                <w:sz w:val="20"/>
              </w:rPr>
              <w:t>2,0</w:t>
            </w:r>
          </w:p>
        </w:tc>
        <w:tc>
          <w:tcPr>
            <w:tcW w:w="841" w:type="dxa"/>
          </w:tcPr>
          <w:p w14:paraId="7002CF1A" w14:textId="77777777" w:rsidR="00633CC7" w:rsidRDefault="001A5731">
            <w:pPr>
              <w:pStyle w:val="TableParagraph"/>
              <w:spacing w:line="226" w:lineRule="exact"/>
              <w:ind w:left="298"/>
              <w:rPr>
                <w:sz w:val="20"/>
              </w:rPr>
            </w:pPr>
            <w:r>
              <w:rPr>
                <w:spacing w:val="-5"/>
                <w:sz w:val="20"/>
              </w:rPr>
              <w:t>1,0</w:t>
            </w:r>
          </w:p>
        </w:tc>
        <w:tc>
          <w:tcPr>
            <w:tcW w:w="353" w:type="dxa"/>
          </w:tcPr>
          <w:p w14:paraId="36D0186C" w14:textId="77777777" w:rsidR="00633CC7" w:rsidRDefault="001A5731">
            <w:pPr>
              <w:pStyle w:val="TableParagraph"/>
              <w:spacing w:line="225" w:lineRule="exact"/>
              <w:ind w:left="177"/>
              <w:rPr>
                <w:sz w:val="20"/>
              </w:rPr>
            </w:pPr>
            <w:r>
              <w:rPr>
                <w:w w:val="99"/>
                <w:sz w:val="20"/>
              </w:rPr>
              <w:t>│</w:t>
            </w:r>
          </w:p>
          <w:p w14:paraId="6845CA5D" w14:textId="77777777" w:rsidR="00633CC7" w:rsidRDefault="001A5731">
            <w:pPr>
              <w:pStyle w:val="TableParagraph"/>
              <w:spacing w:line="206" w:lineRule="exact"/>
              <w:ind w:left="176"/>
              <w:rPr>
                <w:sz w:val="20"/>
              </w:rPr>
            </w:pPr>
            <w:r>
              <w:rPr>
                <w:w w:val="99"/>
                <w:sz w:val="20"/>
              </w:rPr>
              <w:t>│</w:t>
            </w:r>
          </w:p>
        </w:tc>
      </w:tr>
      <w:tr w:rsidR="00633CC7" w14:paraId="3F057751" w14:textId="77777777">
        <w:trPr>
          <w:trHeight w:val="453"/>
        </w:trPr>
        <w:tc>
          <w:tcPr>
            <w:tcW w:w="1070" w:type="dxa"/>
            <w:gridSpan w:val="2"/>
          </w:tcPr>
          <w:p w14:paraId="0A6C763D" w14:textId="77777777" w:rsidR="00633CC7" w:rsidRDefault="001A5731">
            <w:pPr>
              <w:pStyle w:val="TableParagraph"/>
              <w:spacing w:line="226" w:lineRule="exact"/>
              <w:ind w:left="50"/>
              <w:rPr>
                <w:sz w:val="20"/>
              </w:rPr>
            </w:pPr>
            <w:r>
              <w:rPr>
                <w:sz w:val="20"/>
              </w:rPr>
              <w:t>│20</w:t>
            </w:r>
            <w:r>
              <w:rPr>
                <w:spacing w:val="-3"/>
                <w:sz w:val="20"/>
              </w:rPr>
              <w:t xml:space="preserve"> </w:t>
            </w:r>
            <w:r>
              <w:rPr>
                <w:sz w:val="20"/>
              </w:rPr>
              <w:t>-</w:t>
            </w:r>
            <w:r>
              <w:rPr>
                <w:spacing w:val="-2"/>
                <w:sz w:val="20"/>
              </w:rPr>
              <w:t xml:space="preserve"> </w:t>
            </w:r>
            <w:r>
              <w:rPr>
                <w:spacing w:val="-5"/>
                <w:sz w:val="20"/>
              </w:rPr>
              <w:t>80</w:t>
            </w:r>
          </w:p>
          <w:p w14:paraId="7E00B21C" w14:textId="77777777" w:rsidR="00633CC7" w:rsidRDefault="001A5731">
            <w:pPr>
              <w:pStyle w:val="TableParagraph"/>
              <w:tabs>
                <w:tab w:val="left" w:pos="649"/>
              </w:tabs>
              <w:spacing w:before="1" w:line="206" w:lineRule="exact"/>
              <w:ind w:left="50"/>
              <w:rPr>
                <w:sz w:val="20"/>
              </w:rPr>
            </w:pPr>
            <w:r>
              <w:rPr>
                <w:spacing w:val="-5"/>
                <w:sz w:val="20"/>
              </w:rPr>
              <w:t>│K</w:t>
            </w:r>
            <w:r>
              <w:rPr>
                <w:sz w:val="20"/>
              </w:rPr>
              <w:tab/>
            </w:r>
            <w:r>
              <w:rPr>
                <w:spacing w:val="-5"/>
                <w:sz w:val="20"/>
              </w:rPr>
              <w:t>для</w:t>
            </w:r>
          </w:p>
        </w:tc>
        <w:tc>
          <w:tcPr>
            <w:tcW w:w="1080" w:type="dxa"/>
          </w:tcPr>
          <w:p w14:paraId="7BBDE5F6" w14:textId="77777777" w:rsidR="00633CC7" w:rsidRDefault="001A5731">
            <w:pPr>
              <w:pStyle w:val="TableParagraph"/>
              <w:spacing w:line="226" w:lineRule="exact"/>
              <w:ind w:left="59"/>
              <w:rPr>
                <w:sz w:val="20"/>
              </w:rPr>
            </w:pPr>
            <w:r>
              <w:rPr>
                <w:w w:val="99"/>
                <w:sz w:val="20"/>
              </w:rPr>
              <w:t>м</w:t>
            </w:r>
          </w:p>
          <w:p w14:paraId="3F2C1012" w14:textId="77777777" w:rsidR="00633CC7" w:rsidRDefault="001A5731">
            <w:pPr>
              <w:pStyle w:val="TableParagraph"/>
              <w:spacing w:before="1" w:line="206" w:lineRule="exact"/>
              <w:ind w:left="59"/>
              <w:rPr>
                <w:sz w:val="20"/>
              </w:rPr>
            </w:pPr>
            <w:r>
              <w:rPr>
                <w:spacing w:val="-2"/>
                <w:sz w:val="20"/>
              </w:rPr>
              <w:t>радиусов</w:t>
            </w:r>
          </w:p>
        </w:tc>
        <w:tc>
          <w:tcPr>
            <w:tcW w:w="1020" w:type="dxa"/>
          </w:tcPr>
          <w:p w14:paraId="18714634" w14:textId="77777777" w:rsidR="00633CC7" w:rsidRDefault="00633CC7">
            <w:pPr>
              <w:pStyle w:val="TableParagraph"/>
              <w:rPr>
                <w:sz w:val="20"/>
              </w:rPr>
            </w:pPr>
          </w:p>
          <w:p w14:paraId="4C9EED31" w14:textId="77777777" w:rsidR="00633CC7" w:rsidRDefault="001A5731">
            <w:pPr>
              <w:pStyle w:val="TableParagraph"/>
              <w:spacing w:line="206" w:lineRule="exact"/>
              <w:ind w:left="59"/>
              <w:rPr>
                <w:sz w:val="20"/>
              </w:rPr>
            </w:pPr>
            <w:r>
              <w:rPr>
                <w:spacing w:val="-2"/>
                <w:sz w:val="20"/>
              </w:rPr>
              <w:t>кривых</w:t>
            </w:r>
          </w:p>
        </w:tc>
        <w:tc>
          <w:tcPr>
            <w:tcW w:w="721" w:type="dxa"/>
          </w:tcPr>
          <w:p w14:paraId="07FE4267" w14:textId="77777777" w:rsidR="00633CC7" w:rsidRDefault="001A5731">
            <w:pPr>
              <w:pStyle w:val="TableParagraph"/>
              <w:spacing w:line="226" w:lineRule="exact"/>
              <w:ind w:left="119"/>
              <w:rPr>
                <w:sz w:val="20"/>
              </w:rPr>
            </w:pPr>
            <w:r>
              <w:rPr>
                <w:w w:val="99"/>
                <w:sz w:val="20"/>
              </w:rPr>
              <w:t>│</w:t>
            </w:r>
          </w:p>
          <w:p w14:paraId="4046157A" w14:textId="77777777" w:rsidR="00633CC7" w:rsidRDefault="001A5731">
            <w:pPr>
              <w:pStyle w:val="TableParagraph"/>
              <w:spacing w:before="1" w:line="206" w:lineRule="exact"/>
              <w:ind w:left="119"/>
              <w:rPr>
                <w:sz w:val="20"/>
              </w:rPr>
            </w:pPr>
            <w:r>
              <w:rPr>
                <w:spacing w:val="-4"/>
                <w:sz w:val="20"/>
              </w:rPr>
              <w:t>│0,5</w:t>
            </w:r>
          </w:p>
        </w:tc>
        <w:tc>
          <w:tcPr>
            <w:tcW w:w="600" w:type="dxa"/>
          </w:tcPr>
          <w:p w14:paraId="5BB2BBAA" w14:textId="77777777" w:rsidR="00633CC7" w:rsidRDefault="00633CC7">
            <w:pPr>
              <w:pStyle w:val="TableParagraph"/>
              <w:rPr>
                <w:sz w:val="20"/>
              </w:rPr>
            </w:pPr>
          </w:p>
          <w:p w14:paraId="72D65A7F" w14:textId="77777777" w:rsidR="00633CC7" w:rsidRDefault="001A5731">
            <w:pPr>
              <w:pStyle w:val="TableParagraph"/>
              <w:spacing w:line="206" w:lineRule="exact"/>
              <w:ind w:left="106" w:right="106"/>
              <w:jc w:val="center"/>
              <w:rPr>
                <w:sz w:val="20"/>
              </w:rPr>
            </w:pPr>
            <w:r>
              <w:rPr>
                <w:spacing w:val="-5"/>
                <w:sz w:val="20"/>
              </w:rPr>
              <w:t>1,0</w:t>
            </w:r>
          </w:p>
        </w:tc>
        <w:tc>
          <w:tcPr>
            <w:tcW w:w="780" w:type="dxa"/>
          </w:tcPr>
          <w:p w14:paraId="245AB000" w14:textId="77777777" w:rsidR="00633CC7" w:rsidRDefault="00633CC7">
            <w:pPr>
              <w:pStyle w:val="TableParagraph"/>
              <w:rPr>
                <w:sz w:val="20"/>
              </w:rPr>
            </w:pPr>
          </w:p>
          <w:p w14:paraId="461EBF33" w14:textId="77777777" w:rsidR="00633CC7" w:rsidRDefault="001A5731">
            <w:pPr>
              <w:pStyle w:val="TableParagraph"/>
              <w:spacing w:line="206" w:lineRule="exact"/>
              <w:ind w:left="224" w:right="168"/>
              <w:jc w:val="center"/>
              <w:rPr>
                <w:sz w:val="20"/>
              </w:rPr>
            </w:pPr>
            <w:r>
              <w:rPr>
                <w:spacing w:val="-5"/>
                <w:sz w:val="20"/>
              </w:rPr>
              <w:t>1,2</w:t>
            </w:r>
          </w:p>
        </w:tc>
        <w:tc>
          <w:tcPr>
            <w:tcW w:w="660" w:type="dxa"/>
          </w:tcPr>
          <w:p w14:paraId="2499E125" w14:textId="77777777" w:rsidR="00633CC7" w:rsidRDefault="00633CC7">
            <w:pPr>
              <w:pStyle w:val="TableParagraph"/>
              <w:rPr>
                <w:sz w:val="20"/>
              </w:rPr>
            </w:pPr>
          </w:p>
          <w:p w14:paraId="3E5F0535" w14:textId="77777777" w:rsidR="00633CC7" w:rsidRDefault="001A5731">
            <w:pPr>
              <w:pStyle w:val="TableParagraph"/>
              <w:spacing w:line="206" w:lineRule="exact"/>
              <w:ind w:left="162" w:right="106"/>
              <w:jc w:val="center"/>
              <w:rPr>
                <w:sz w:val="20"/>
              </w:rPr>
            </w:pPr>
            <w:r>
              <w:rPr>
                <w:spacing w:val="-5"/>
                <w:sz w:val="20"/>
              </w:rPr>
              <w:t>2,0</w:t>
            </w:r>
          </w:p>
        </w:tc>
        <w:tc>
          <w:tcPr>
            <w:tcW w:w="541" w:type="dxa"/>
          </w:tcPr>
          <w:p w14:paraId="5E57A801" w14:textId="77777777" w:rsidR="00633CC7" w:rsidRDefault="00633CC7">
            <w:pPr>
              <w:pStyle w:val="TableParagraph"/>
              <w:rPr>
                <w:sz w:val="20"/>
              </w:rPr>
            </w:pPr>
          </w:p>
          <w:p w14:paraId="63D521D3" w14:textId="77777777" w:rsidR="00633CC7" w:rsidRDefault="001A5731">
            <w:pPr>
              <w:pStyle w:val="TableParagraph"/>
              <w:spacing w:line="206" w:lineRule="exact"/>
              <w:ind w:left="104" w:right="49"/>
              <w:jc w:val="center"/>
              <w:rPr>
                <w:sz w:val="20"/>
              </w:rPr>
            </w:pPr>
            <w:r>
              <w:rPr>
                <w:spacing w:val="-5"/>
                <w:sz w:val="20"/>
              </w:rPr>
              <w:t>3,5</w:t>
            </w:r>
          </w:p>
        </w:tc>
        <w:tc>
          <w:tcPr>
            <w:tcW w:w="540" w:type="dxa"/>
          </w:tcPr>
          <w:p w14:paraId="027F9856" w14:textId="77777777" w:rsidR="00633CC7" w:rsidRDefault="00633CC7">
            <w:pPr>
              <w:pStyle w:val="TableParagraph"/>
              <w:rPr>
                <w:sz w:val="20"/>
              </w:rPr>
            </w:pPr>
          </w:p>
          <w:p w14:paraId="7403D84E" w14:textId="77777777" w:rsidR="00633CC7" w:rsidRDefault="001A5731">
            <w:pPr>
              <w:pStyle w:val="TableParagraph"/>
              <w:spacing w:line="206" w:lineRule="exact"/>
              <w:ind w:left="47" w:right="106"/>
              <w:jc w:val="center"/>
              <w:rPr>
                <w:sz w:val="20"/>
              </w:rPr>
            </w:pPr>
            <w:r>
              <w:rPr>
                <w:spacing w:val="-5"/>
                <w:sz w:val="20"/>
              </w:rPr>
              <w:t>4,4</w:t>
            </w:r>
          </w:p>
        </w:tc>
        <w:tc>
          <w:tcPr>
            <w:tcW w:w="2094" w:type="dxa"/>
            <w:gridSpan w:val="3"/>
          </w:tcPr>
          <w:p w14:paraId="528E29F7" w14:textId="77777777" w:rsidR="00633CC7" w:rsidRDefault="001A5731">
            <w:pPr>
              <w:pStyle w:val="TableParagraph"/>
              <w:spacing w:line="226" w:lineRule="exact"/>
              <w:ind w:right="54"/>
              <w:jc w:val="right"/>
              <w:rPr>
                <w:sz w:val="20"/>
              </w:rPr>
            </w:pPr>
            <w:r>
              <w:rPr>
                <w:w w:val="99"/>
                <w:sz w:val="20"/>
              </w:rPr>
              <w:t>│</w:t>
            </w:r>
          </w:p>
          <w:p w14:paraId="32ECBC6D" w14:textId="77777777" w:rsidR="00633CC7" w:rsidRDefault="001A5731">
            <w:pPr>
              <w:pStyle w:val="TableParagraph"/>
              <w:tabs>
                <w:tab w:val="left" w:pos="960"/>
                <w:tab w:val="left" w:pos="1560"/>
              </w:tabs>
              <w:spacing w:before="1" w:line="206" w:lineRule="exact"/>
              <w:ind w:right="52"/>
              <w:jc w:val="right"/>
              <w:rPr>
                <w:sz w:val="20"/>
              </w:rPr>
            </w:pPr>
            <w:r>
              <w:rPr>
                <w:spacing w:val="-10"/>
                <w:sz w:val="20"/>
              </w:rPr>
              <w:t>-</w:t>
            </w:r>
            <w:r>
              <w:rPr>
                <w:sz w:val="20"/>
              </w:rPr>
              <w:tab/>
            </w:r>
            <w:r>
              <w:rPr>
                <w:spacing w:val="-10"/>
                <w:sz w:val="20"/>
              </w:rPr>
              <w:t>-</w:t>
            </w:r>
            <w:r>
              <w:rPr>
                <w:sz w:val="20"/>
              </w:rPr>
              <w:tab/>
            </w:r>
            <w:r>
              <w:rPr>
                <w:spacing w:val="-10"/>
                <w:sz w:val="20"/>
              </w:rPr>
              <w:t>│</w:t>
            </w:r>
          </w:p>
        </w:tc>
      </w:tr>
      <w:tr w:rsidR="00633CC7" w14:paraId="10AE1916" w14:textId="77777777">
        <w:trPr>
          <w:trHeight w:val="225"/>
        </w:trPr>
        <w:tc>
          <w:tcPr>
            <w:tcW w:w="1070" w:type="dxa"/>
            <w:gridSpan w:val="2"/>
          </w:tcPr>
          <w:p w14:paraId="4FBF3079"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19</w:t>
            </w:r>
          </w:p>
        </w:tc>
        <w:tc>
          <w:tcPr>
            <w:tcW w:w="1080" w:type="dxa"/>
          </w:tcPr>
          <w:p w14:paraId="74B367D2" w14:textId="77777777" w:rsidR="00633CC7" w:rsidRDefault="00633CC7">
            <w:pPr>
              <w:pStyle w:val="TableParagraph"/>
              <w:rPr>
                <w:rFonts w:ascii="Times New Roman"/>
                <w:sz w:val="16"/>
              </w:rPr>
            </w:pPr>
          </w:p>
        </w:tc>
        <w:tc>
          <w:tcPr>
            <w:tcW w:w="1020" w:type="dxa"/>
          </w:tcPr>
          <w:p w14:paraId="21A2E9A3" w14:textId="77777777" w:rsidR="00633CC7" w:rsidRDefault="00633CC7">
            <w:pPr>
              <w:pStyle w:val="TableParagraph"/>
              <w:rPr>
                <w:rFonts w:ascii="Times New Roman"/>
                <w:sz w:val="16"/>
              </w:rPr>
            </w:pPr>
          </w:p>
        </w:tc>
        <w:tc>
          <w:tcPr>
            <w:tcW w:w="721" w:type="dxa"/>
          </w:tcPr>
          <w:p w14:paraId="01E9DFEB" w14:textId="77777777" w:rsidR="00633CC7" w:rsidRDefault="001A5731">
            <w:pPr>
              <w:pStyle w:val="TableParagraph"/>
              <w:spacing w:line="206" w:lineRule="exact"/>
              <w:ind w:left="119"/>
              <w:rPr>
                <w:sz w:val="20"/>
              </w:rPr>
            </w:pPr>
            <w:r>
              <w:rPr>
                <w:w w:val="99"/>
                <w:sz w:val="20"/>
              </w:rPr>
              <w:t>│</w:t>
            </w:r>
          </w:p>
        </w:tc>
        <w:tc>
          <w:tcPr>
            <w:tcW w:w="600" w:type="dxa"/>
          </w:tcPr>
          <w:p w14:paraId="043FFBB6" w14:textId="77777777" w:rsidR="00633CC7" w:rsidRDefault="00633CC7">
            <w:pPr>
              <w:pStyle w:val="TableParagraph"/>
              <w:rPr>
                <w:rFonts w:ascii="Times New Roman"/>
                <w:sz w:val="16"/>
              </w:rPr>
            </w:pPr>
          </w:p>
        </w:tc>
        <w:tc>
          <w:tcPr>
            <w:tcW w:w="780" w:type="dxa"/>
          </w:tcPr>
          <w:p w14:paraId="25A83795" w14:textId="77777777" w:rsidR="00633CC7" w:rsidRDefault="00633CC7">
            <w:pPr>
              <w:pStyle w:val="TableParagraph"/>
              <w:rPr>
                <w:rFonts w:ascii="Times New Roman"/>
                <w:sz w:val="16"/>
              </w:rPr>
            </w:pPr>
          </w:p>
        </w:tc>
        <w:tc>
          <w:tcPr>
            <w:tcW w:w="660" w:type="dxa"/>
          </w:tcPr>
          <w:p w14:paraId="41691E05" w14:textId="77777777" w:rsidR="00633CC7" w:rsidRDefault="00633CC7">
            <w:pPr>
              <w:pStyle w:val="TableParagraph"/>
              <w:rPr>
                <w:rFonts w:ascii="Times New Roman"/>
                <w:sz w:val="16"/>
              </w:rPr>
            </w:pPr>
          </w:p>
        </w:tc>
        <w:tc>
          <w:tcPr>
            <w:tcW w:w="541" w:type="dxa"/>
          </w:tcPr>
          <w:p w14:paraId="78B17AAB" w14:textId="77777777" w:rsidR="00633CC7" w:rsidRDefault="00633CC7">
            <w:pPr>
              <w:pStyle w:val="TableParagraph"/>
              <w:rPr>
                <w:rFonts w:ascii="Times New Roman"/>
                <w:sz w:val="16"/>
              </w:rPr>
            </w:pPr>
          </w:p>
        </w:tc>
        <w:tc>
          <w:tcPr>
            <w:tcW w:w="540" w:type="dxa"/>
          </w:tcPr>
          <w:p w14:paraId="4BBBFA57" w14:textId="77777777" w:rsidR="00633CC7" w:rsidRDefault="00633CC7">
            <w:pPr>
              <w:pStyle w:val="TableParagraph"/>
              <w:rPr>
                <w:rFonts w:ascii="Times New Roman"/>
                <w:sz w:val="16"/>
              </w:rPr>
            </w:pPr>
          </w:p>
        </w:tc>
        <w:tc>
          <w:tcPr>
            <w:tcW w:w="2094" w:type="dxa"/>
            <w:gridSpan w:val="3"/>
          </w:tcPr>
          <w:p w14:paraId="057FBE24" w14:textId="77777777" w:rsidR="00633CC7" w:rsidRDefault="001A5731">
            <w:pPr>
              <w:pStyle w:val="TableParagraph"/>
              <w:spacing w:line="206" w:lineRule="exact"/>
              <w:ind w:right="54"/>
              <w:jc w:val="right"/>
              <w:rPr>
                <w:sz w:val="20"/>
              </w:rPr>
            </w:pPr>
            <w:r>
              <w:rPr>
                <w:w w:val="99"/>
                <w:sz w:val="20"/>
              </w:rPr>
              <w:t>│</w:t>
            </w:r>
          </w:p>
        </w:tc>
      </w:tr>
    </w:tbl>
    <w:p w14:paraId="020528B4" w14:textId="77777777" w:rsidR="00633CC7" w:rsidRDefault="001A5731">
      <w:pPr>
        <w:tabs>
          <w:tab w:val="left" w:pos="3401"/>
          <w:tab w:val="left" w:pos="9041"/>
        </w:tabs>
        <w:spacing w:before="5" w:line="226" w:lineRule="exact"/>
        <w:ind w:left="162"/>
        <w:rPr>
          <w:rFonts w:ascii="Courier New" w:hAnsi="Courier New"/>
          <w:sz w:val="20"/>
        </w:rPr>
      </w:pPr>
      <w:r>
        <w:rPr>
          <w:rFonts w:ascii="Courier New" w:hAnsi="Courier New"/>
          <w:sz w:val="20"/>
        </w:rPr>
        <w:t>│более</w:t>
      </w:r>
      <w:r>
        <w:rPr>
          <w:rFonts w:ascii="Courier New" w:hAnsi="Courier New"/>
          <w:spacing w:val="-5"/>
          <w:sz w:val="20"/>
        </w:rPr>
        <w:t xml:space="preserve"> </w:t>
      </w:r>
      <w:r>
        <w:rPr>
          <w:rFonts w:ascii="Courier New" w:hAnsi="Courier New"/>
          <w:sz w:val="20"/>
        </w:rPr>
        <w:t>80</w:t>
      </w:r>
      <w:r>
        <w:rPr>
          <w:rFonts w:ascii="Courier New" w:hAnsi="Courier New"/>
          <w:spacing w:val="-5"/>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AF72E5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7B9E594" w14:textId="77777777" w:rsidR="00633CC7" w:rsidRDefault="00633CC7">
      <w:pPr>
        <w:pStyle w:val="a3"/>
        <w:ind w:left="0"/>
        <w:rPr>
          <w:rFonts w:ascii="Courier New"/>
          <w:sz w:val="23"/>
        </w:rPr>
      </w:pPr>
    </w:p>
    <w:p w14:paraId="51A90FB1" w14:textId="77777777" w:rsidR="00633CC7" w:rsidRDefault="001A5731">
      <w:pPr>
        <w:pStyle w:val="a3"/>
        <w:spacing w:before="1"/>
        <w:ind w:right="488" w:firstLine="539"/>
      </w:pPr>
      <w:r>
        <w:t>Значения частных коэффициентов аварийности для условий движения в населенных пунктах городского типа представлены в табл. П-1.4.</w:t>
      </w:r>
    </w:p>
    <w:p w14:paraId="5DCBEA97" w14:textId="77777777" w:rsidR="00633CC7" w:rsidRDefault="00633CC7">
      <w:pPr>
        <w:pStyle w:val="a3"/>
        <w:spacing w:before="1"/>
        <w:ind w:left="0"/>
      </w:pPr>
    </w:p>
    <w:p w14:paraId="72F39545" w14:textId="77777777" w:rsidR="00633CC7" w:rsidRDefault="001A5731">
      <w:pPr>
        <w:pStyle w:val="a3"/>
        <w:ind w:left="8199"/>
      </w:pPr>
      <w:r>
        <w:t>Таблица</w:t>
      </w:r>
      <w:r>
        <w:rPr>
          <w:spacing w:val="-8"/>
        </w:rPr>
        <w:t xml:space="preserve"> </w:t>
      </w:r>
      <w:r>
        <w:t>П-</w:t>
      </w:r>
      <w:r>
        <w:rPr>
          <w:spacing w:val="-5"/>
        </w:rPr>
        <w:t>1.4</w:t>
      </w:r>
    </w:p>
    <w:p w14:paraId="05B25FEC" w14:textId="77777777" w:rsidR="00633CC7" w:rsidRDefault="00633CC7">
      <w:pPr>
        <w:pStyle w:val="a3"/>
        <w:spacing w:before="7"/>
        <w:ind w:left="0"/>
      </w:pPr>
    </w:p>
    <w:p w14:paraId="27168AEC" w14:textId="77777777" w:rsidR="00633CC7" w:rsidRDefault="001A5731">
      <w:pPr>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2330"/>
        <w:gridCol w:w="960"/>
        <w:gridCol w:w="780"/>
        <w:gridCol w:w="1080"/>
        <w:gridCol w:w="1080"/>
        <w:gridCol w:w="1140"/>
        <w:gridCol w:w="1200"/>
        <w:gridCol w:w="532"/>
      </w:tblGrid>
      <w:tr w:rsidR="00633CC7" w14:paraId="43C664AD" w14:textId="77777777">
        <w:trPr>
          <w:trHeight w:val="904"/>
        </w:trPr>
        <w:tc>
          <w:tcPr>
            <w:tcW w:w="2330" w:type="dxa"/>
          </w:tcPr>
          <w:p w14:paraId="26DC3D54" w14:textId="77777777" w:rsidR="00633CC7" w:rsidRDefault="001A5731">
            <w:pPr>
              <w:pStyle w:val="TableParagraph"/>
              <w:spacing w:line="226" w:lineRule="exact"/>
              <w:ind w:left="50"/>
              <w:rPr>
                <w:sz w:val="20"/>
              </w:rPr>
            </w:pPr>
            <w:r>
              <w:rPr>
                <w:spacing w:val="-2"/>
                <w:sz w:val="20"/>
              </w:rPr>
              <w:t>│Интенсивность,</w:t>
            </w:r>
          </w:p>
          <w:p w14:paraId="6A297ED4" w14:textId="77777777" w:rsidR="00633CC7" w:rsidRDefault="001A5731">
            <w:pPr>
              <w:pStyle w:val="TableParagraph"/>
              <w:spacing w:before="1" w:line="226" w:lineRule="exact"/>
              <w:ind w:left="50"/>
              <w:rPr>
                <w:sz w:val="20"/>
              </w:rPr>
            </w:pPr>
            <w:r>
              <w:rPr>
                <w:sz w:val="20"/>
              </w:rPr>
              <w:t>│тыс.</w:t>
            </w:r>
            <w:r>
              <w:rPr>
                <w:spacing w:val="-8"/>
                <w:sz w:val="20"/>
              </w:rPr>
              <w:t xml:space="preserve"> </w:t>
            </w:r>
            <w:r>
              <w:rPr>
                <w:spacing w:val="-2"/>
                <w:sz w:val="20"/>
              </w:rPr>
              <w:t>авт./</w:t>
            </w:r>
            <w:proofErr w:type="spellStart"/>
            <w:r>
              <w:rPr>
                <w:spacing w:val="-2"/>
                <w:sz w:val="20"/>
              </w:rPr>
              <w:t>сут</w:t>
            </w:r>
            <w:proofErr w:type="spellEnd"/>
          </w:p>
          <w:p w14:paraId="54F37783" w14:textId="77777777" w:rsidR="00633CC7" w:rsidRDefault="001A5731">
            <w:pPr>
              <w:pStyle w:val="TableParagraph"/>
              <w:spacing w:line="226" w:lineRule="exact"/>
              <w:ind w:left="50"/>
              <w:rPr>
                <w:sz w:val="20"/>
              </w:rPr>
            </w:pPr>
            <w:r>
              <w:rPr>
                <w:spacing w:val="-5"/>
                <w:sz w:val="20"/>
              </w:rPr>
              <w:t>│K</w:t>
            </w:r>
          </w:p>
          <w:p w14:paraId="1B3CB708"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1</w:t>
            </w:r>
          </w:p>
        </w:tc>
        <w:tc>
          <w:tcPr>
            <w:tcW w:w="960" w:type="dxa"/>
          </w:tcPr>
          <w:p w14:paraId="03466A9A" w14:textId="77777777" w:rsidR="00633CC7" w:rsidRDefault="001A5731">
            <w:pPr>
              <w:pStyle w:val="TableParagraph"/>
              <w:spacing w:line="226" w:lineRule="exact"/>
              <w:ind w:left="359"/>
              <w:rPr>
                <w:sz w:val="20"/>
              </w:rPr>
            </w:pPr>
            <w:r>
              <w:rPr>
                <w:spacing w:val="-5"/>
                <w:sz w:val="20"/>
              </w:rPr>
              <w:t>│3</w:t>
            </w:r>
          </w:p>
          <w:p w14:paraId="3F744E5E" w14:textId="77777777" w:rsidR="00633CC7" w:rsidRDefault="001A5731">
            <w:pPr>
              <w:pStyle w:val="TableParagraph"/>
              <w:spacing w:before="1" w:line="226" w:lineRule="exact"/>
              <w:ind w:left="359"/>
              <w:rPr>
                <w:sz w:val="20"/>
              </w:rPr>
            </w:pPr>
            <w:r>
              <w:rPr>
                <w:w w:val="99"/>
                <w:sz w:val="20"/>
              </w:rPr>
              <w:t>│</w:t>
            </w:r>
          </w:p>
          <w:p w14:paraId="6BEF3D5F" w14:textId="77777777" w:rsidR="00633CC7" w:rsidRDefault="001A5731">
            <w:pPr>
              <w:pStyle w:val="TableParagraph"/>
              <w:spacing w:line="226" w:lineRule="exact"/>
              <w:ind w:left="359"/>
              <w:rPr>
                <w:sz w:val="20"/>
              </w:rPr>
            </w:pPr>
            <w:r>
              <w:rPr>
                <w:spacing w:val="-2"/>
                <w:sz w:val="20"/>
              </w:rPr>
              <w:t>│0,57</w:t>
            </w:r>
          </w:p>
          <w:p w14:paraId="54125275" w14:textId="77777777" w:rsidR="00633CC7" w:rsidRDefault="001A5731">
            <w:pPr>
              <w:pStyle w:val="TableParagraph"/>
              <w:spacing w:line="206" w:lineRule="exact"/>
              <w:ind w:left="359"/>
              <w:rPr>
                <w:sz w:val="20"/>
              </w:rPr>
            </w:pPr>
            <w:r>
              <w:rPr>
                <w:w w:val="99"/>
                <w:sz w:val="20"/>
              </w:rPr>
              <w:t>│</w:t>
            </w:r>
          </w:p>
        </w:tc>
        <w:tc>
          <w:tcPr>
            <w:tcW w:w="5812" w:type="dxa"/>
            <w:gridSpan w:val="6"/>
          </w:tcPr>
          <w:p w14:paraId="5DF2308A" w14:textId="77777777" w:rsidR="00633CC7" w:rsidRDefault="001A5731">
            <w:pPr>
              <w:pStyle w:val="TableParagraph"/>
              <w:tabs>
                <w:tab w:val="left" w:pos="599"/>
                <w:tab w:val="left" w:pos="1321"/>
                <w:tab w:val="left" w:pos="2041"/>
                <w:tab w:val="left" w:pos="2761"/>
                <w:tab w:val="left" w:pos="3481"/>
                <w:tab w:val="left" w:pos="4201"/>
                <w:tab w:val="left" w:pos="4920"/>
              </w:tabs>
              <w:spacing w:line="226" w:lineRule="exact"/>
              <w:ind w:right="49"/>
              <w:jc w:val="right"/>
              <w:rPr>
                <w:sz w:val="20"/>
              </w:rPr>
            </w:pPr>
            <w:r>
              <w:rPr>
                <w:spacing w:val="-10"/>
                <w:sz w:val="20"/>
              </w:rPr>
              <w:t>5</w:t>
            </w:r>
            <w:r>
              <w:rPr>
                <w:sz w:val="20"/>
              </w:rPr>
              <w:tab/>
            </w:r>
            <w:r>
              <w:rPr>
                <w:spacing w:val="-5"/>
                <w:sz w:val="20"/>
              </w:rPr>
              <w:t>10</w:t>
            </w:r>
            <w:r>
              <w:rPr>
                <w:sz w:val="20"/>
              </w:rPr>
              <w:tab/>
            </w:r>
            <w:r>
              <w:rPr>
                <w:spacing w:val="-5"/>
                <w:sz w:val="20"/>
              </w:rPr>
              <w:t>15</w:t>
            </w:r>
            <w:r>
              <w:rPr>
                <w:sz w:val="20"/>
              </w:rPr>
              <w:tab/>
            </w:r>
            <w:r>
              <w:rPr>
                <w:spacing w:val="-5"/>
                <w:sz w:val="20"/>
              </w:rPr>
              <w:t>20</w:t>
            </w:r>
            <w:r>
              <w:rPr>
                <w:sz w:val="20"/>
              </w:rPr>
              <w:tab/>
            </w:r>
            <w:r>
              <w:rPr>
                <w:spacing w:val="-5"/>
                <w:sz w:val="20"/>
              </w:rPr>
              <w:t>25</w:t>
            </w:r>
            <w:r>
              <w:rPr>
                <w:sz w:val="20"/>
              </w:rPr>
              <w:tab/>
            </w:r>
            <w:r>
              <w:rPr>
                <w:spacing w:val="-5"/>
                <w:sz w:val="20"/>
              </w:rPr>
              <w:t>30</w:t>
            </w:r>
            <w:r>
              <w:rPr>
                <w:sz w:val="20"/>
              </w:rPr>
              <w:tab/>
            </w:r>
            <w:r>
              <w:rPr>
                <w:spacing w:val="-5"/>
                <w:sz w:val="20"/>
              </w:rPr>
              <w:t>35</w:t>
            </w:r>
            <w:r>
              <w:rPr>
                <w:sz w:val="20"/>
              </w:rPr>
              <w:tab/>
              <w:t>40</w:t>
            </w:r>
            <w:r>
              <w:rPr>
                <w:spacing w:val="57"/>
                <w:w w:val="150"/>
                <w:sz w:val="20"/>
              </w:rPr>
              <w:t xml:space="preserve"> </w:t>
            </w:r>
            <w:r>
              <w:rPr>
                <w:spacing w:val="-10"/>
                <w:sz w:val="20"/>
              </w:rPr>
              <w:t>│</w:t>
            </w:r>
          </w:p>
          <w:p w14:paraId="2F3CF666" w14:textId="77777777" w:rsidR="00633CC7" w:rsidRDefault="001A5731">
            <w:pPr>
              <w:pStyle w:val="TableParagraph"/>
              <w:spacing w:before="1"/>
              <w:ind w:left="239" w:right="50" w:firstLine="5399"/>
              <w:jc w:val="right"/>
              <w:rPr>
                <w:sz w:val="20"/>
              </w:rPr>
            </w:pPr>
            <w:r>
              <w:rPr>
                <w:spacing w:val="-10"/>
                <w:sz w:val="20"/>
              </w:rPr>
              <w:t xml:space="preserve">│ </w:t>
            </w:r>
            <w:r>
              <w:rPr>
                <w:sz w:val="20"/>
              </w:rPr>
              <w:t>0,62</w:t>
            </w:r>
            <w:r>
              <w:rPr>
                <w:spacing w:val="-3"/>
                <w:sz w:val="20"/>
              </w:rPr>
              <w:t xml:space="preserve"> </w:t>
            </w:r>
            <w:r>
              <w:rPr>
                <w:sz w:val="20"/>
              </w:rPr>
              <w:t>0,74</w:t>
            </w:r>
            <w:r>
              <w:rPr>
                <w:spacing w:val="55"/>
                <w:w w:val="150"/>
                <w:sz w:val="20"/>
              </w:rPr>
              <w:t xml:space="preserve"> </w:t>
            </w:r>
            <w:r>
              <w:rPr>
                <w:sz w:val="20"/>
              </w:rPr>
              <w:t>0,90</w:t>
            </w:r>
            <w:r>
              <w:rPr>
                <w:spacing w:val="54"/>
                <w:w w:val="150"/>
                <w:sz w:val="20"/>
              </w:rPr>
              <w:t xml:space="preserve"> </w:t>
            </w:r>
            <w:r>
              <w:rPr>
                <w:sz w:val="20"/>
              </w:rPr>
              <w:t>1,10</w:t>
            </w:r>
            <w:r>
              <w:rPr>
                <w:spacing w:val="55"/>
                <w:w w:val="150"/>
                <w:sz w:val="20"/>
              </w:rPr>
              <w:t xml:space="preserve"> </w:t>
            </w:r>
            <w:r>
              <w:rPr>
                <w:sz w:val="20"/>
              </w:rPr>
              <w:t>1,35</w:t>
            </w:r>
            <w:r>
              <w:rPr>
                <w:spacing w:val="55"/>
                <w:w w:val="150"/>
                <w:sz w:val="20"/>
              </w:rPr>
              <w:t xml:space="preserve"> </w:t>
            </w:r>
            <w:r>
              <w:rPr>
                <w:sz w:val="20"/>
              </w:rPr>
              <w:t>1,69</w:t>
            </w:r>
            <w:r>
              <w:rPr>
                <w:spacing w:val="54"/>
                <w:w w:val="150"/>
                <w:sz w:val="20"/>
              </w:rPr>
              <w:t xml:space="preserve"> </w:t>
            </w:r>
            <w:r>
              <w:rPr>
                <w:sz w:val="20"/>
              </w:rPr>
              <w:t>2,18</w:t>
            </w:r>
            <w:r>
              <w:rPr>
                <w:spacing w:val="55"/>
                <w:w w:val="150"/>
                <w:sz w:val="20"/>
              </w:rPr>
              <w:t xml:space="preserve"> </w:t>
            </w:r>
            <w:r>
              <w:rPr>
                <w:sz w:val="20"/>
              </w:rPr>
              <w:t>2,7</w:t>
            </w:r>
            <w:r>
              <w:rPr>
                <w:spacing w:val="-3"/>
                <w:sz w:val="20"/>
              </w:rPr>
              <w:t xml:space="preserve"> </w:t>
            </w:r>
            <w:r>
              <w:rPr>
                <w:spacing w:val="-10"/>
                <w:sz w:val="20"/>
              </w:rPr>
              <w:t>│</w:t>
            </w:r>
          </w:p>
          <w:p w14:paraId="50C57FD8" w14:textId="77777777" w:rsidR="00633CC7" w:rsidRDefault="001A5731">
            <w:pPr>
              <w:pStyle w:val="TableParagraph"/>
              <w:spacing w:line="204" w:lineRule="exact"/>
              <w:ind w:right="48"/>
              <w:jc w:val="right"/>
              <w:rPr>
                <w:sz w:val="20"/>
              </w:rPr>
            </w:pPr>
            <w:r>
              <w:rPr>
                <w:w w:val="99"/>
                <w:sz w:val="20"/>
              </w:rPr>
              <w:t>│</w:t>
            </w:r>
          </w:p>
        </w:tc>
      </w:tr>
      <w:tr w:rsidR="00633CC7" w14:paraId="4B9104DD" w14:textId="77777777">
        <w:trPr>
          <w:trHeight w:val="454"/>
        </w:trPr>
        <w:tc>
          <w:tcPr>
            <w:tcW w:w="3290" w:type="dxa"/>
            <w:gridSpan w:val="2"/>
          </w:tcPr>
          <w:p w14:paraId="2D110735" w14:textId="77777777" w:rsidR="00633CC7" w:rsidRDefault="001A5731">
            <w:pPr>
              <w:pStyle w:val="TableParagraph"/>
              <w:spacing w:before="1" w:line="226" w:lineRule="exact"/>
              <w:ind w:left="50" w:right="-130"/>
              <w:rPr>
                <w:sz w:val="20"/>
              </w:rPr>
            </w:pPr>
            <w:r>
              <w:rPr>
                <w:spacing w:val="-2"/>
                <w:sz w:val="20"/>
              </w:rPr>
              <w:t>├─────────────────────┼─────</w:t>
            </w:r>
          </w:p>
          <w:p w14:paraId="014E453D" w14:textId="77777777" w:rsidR="00633CC7" w:rsidRDefault="001A5731">
            <w:pPr>
              <w:pStyle w:val="TableParagraph"/>
              <w:spacing w:line="207" w:lineRule="exact"/>
              <w:ind w:left="50"/>
              <w:rPr>
                <w:sz w:val="20"/>
              </w:rPr>
            </w:pPr>
            <w:r>
              <w:rPr>
                <w:sz w:val="20"/>
              </w:rPr>
              <w:t>│Количество</w:t>
            </w:r>
            <w:r>
              <w:rPr>
                <w:spacing w:val="-8"/>
                <w:sz w:val="20"/>
              </w:rPr>
              <w:t xml:space="preserve"> </w:t>
            </w:r>
            <w:r>
              <w:rPr>
                <w:sz w:val="20"/>
              </w:rPr>
              <w:t>легковых</w:t>
            </w:r>
            <w:r>
              <w:rPr>
                <w:spacing w:val="45"/>
                <w:w w:val="150"/>
                <w:sz w:val="20"/>
              </w:rPr>
              <w:t xml:space="preserve"> </w:t>
            </w:r>
            <w:r>
              <w:rPr>
                <w:spacing w:val="-10"/>
                <w:sz w:val="20"/>
              </w:rPr>
              <w:t>│</w:t>
            </w:r>
          </w:p>
        </w:tc>
        <w:tc>
          <w:tcPr>
            <w:tcW w:w="4080" w:type="dxa"/>
            <w:gridSpan w:val="4"/>
          </w:tcPr>
          <w:p w14:paraId="32C2E57D" w14:textId="77777777" w:rsidR="00633CC7" w:rsidRDefault="001A5731">
            <w:pPr>
              <w:pStyle w:val="TableParagraph"/>
              <w:spacing w:before="1" w:line="226" w:lineRule="exact"/>
              <w:ind w:left="120" w:right="-130"/>
              <w:rPr>
                <w:sz w:val="20"/>
              </w:rPr>
            </w:pPr>
            <w:r>
              <w:rPr>
                <w:spacing w:val="-2"/>
                <w:sz w:val="20"/>
              </w:rPr>
              <w:t>──────────────────────────────────</w:t>
            </w:r>
          </w:p>
          <w:p w14:paraId="79EACC51" w14:textId="77777777" w:rsidR="00633CC7" w:rsidRDefault="001A5731">
            <w:pPr>
              <w:pStyle w:val="TableParagraph"/>
              <w:tabs>
                <w:tab w:val="left" w:pos="1199"/>
                <w:tab w:val="left" w:pos="2279"/>
                <w:tab w:val="left" w:pos="3359"/>
              </w:tabs>
              <w:spacing w:line="207" w:lineRule="exact"/>
              <w:ind w:left="-1"/>
              <w:rPr>
                <w:sz w:val="20"/>
              </w:rPr>
            </w:pPr>
            <w:r>
              <w:rPr>
                <w:spacing w:val="-5"/>
                <w:sz w:val="20"/>
              </w:rPr>
              <w:t>100</w:t>
            </w:r>
            <w:r>
              <w:rPr>
                <w:sz w:val="20"/>
              </w:rPr>
              <w:tab/>
            </w:r>
            <w:r>
              <w:rPr>
                <w:spacing w:val="-5"/>
                <w:sz w:val="20"/>
              </w:rPr>
              <w:t>75</w:t>
            </w:r>
            <w:r>
              <w:rPr>
                <w:sz w:val="20"/>
              </w:rPr>
              <w:tab/>
            </w:r>
            <w:r>
              <w:rPr>
                <w:spacing w:val="-5"/>
                <w:sz w:val="20"/>
              </w:rPr>
              <w:t>60</w:t>
            </w:r>
            <w:r>
              <w:rPr>
                <w:sz w:val="20"/>
              </w:rPr>
              <w:tab/>
            </w:r>
            <w:r>
              <w:rPr>
                <w:spacing w:val="-5"/>
                <w:sz w:val="20"/>
              </w:rPr>
              <w:t>40</w:t>
            </w:r>
          </w:p>
        </w:tc>
        <w:tc>
          <w:tcPr>
            <w:tcW w:w="1200" w:type="dxa"/>
          </w:tcPr>
          <w:p w14:paraId="3FAD37F3" w14:textId="77777777" w:rsidR="00633CC7" w:rsidRDefault="001A5731">
            <w:pPr>
              <w:pStyle w:val="TableParagraph"/>
              <w:spacing w:before="1" w:line="226" w:lineRule="exact"/>
              <w:ind w:left="120" w:right="-130"/>
              <w:jc w:val="center"/>
              <w:rPr>
                <w:sz w:val="20"/>
              </w:rPr>
            </w:pPr>
            <w:r>
              <w:rPr>
                <w:spacing w:val="-2"/>
                <w:sz w:val="20"/>
              </w:rPr>
              <w:t>──────────</w:t>
            </w:r>
          </w:p>
          <w:p w14:paraId="73483287" w14:textId="77777777" w:rsidR="00633CC7" w:rsidRDefault="001A5731">
            <w:pPr>
              <w:pStyle w:val="TableParagraph"/>
              <w:spacing w:line="207" w:lineRule="exact"/>
              <w:ind w:left="120" w:right="121"/>
              <w:jc w:val="center"/>
              <w:rPr>
                <w:sz w:val="20"/>
              </w:rPr>
            </w:pPr>
            <w:r>
              <w:rPr>
                <w:spacing w:val="-5"/>
                <w:sz w:val="20"/>
              </w:rPr>
              <w:t>20</w:t>
            </w:r>
          </w:p>
        </w:tc>
        <w:tc>
          <w:tcPr>
            <w:tcW w:w="532" w:type="dxa"/>
          </w:tcPr>
          <w:p w14:paraId="33C7494C" w14:textId="77777777" w:rsidR="00633CC7" w:rsidRDefault="001A5731">
            <w:pPr>
              <w:pStyle w:val="TableParagraph"/>
              <w:spacing w:before="1" w:line="226" w:lineRule="exact"/>
              <w:ind w:right="51"/>
              <w:jc w:val="right"/>
              <w:rPr>
                <w:sz w:val="20"/>
              </w:rPr>
            </w:pPr>
            <w:r>
              <w:rPr>
                <w:spacing w:val="-5"/>
                <w:sz w:val="20"/>
              </w:rPr>
              <w:t>──┤</w:t>
            </w:r>
          </w:p>
          <w:p w14:paraId="7F53C3F2" w14:textId="77777777" w:rsidR="00633CC7" w:rsidRDefault="001A5731">
            <w:pPr>
              <w:pStyle w:val="TableParagraph"/>
              <w:spacing w:line="207" w:lineRule="exact"/>
              <w:ind w:right="51"/>
              <w:jc w:val="right"/>
              <w:rPr>
                <w:sz w:val="20"/>
              </w:rPr>
            </w:pPr>
            <w:r>
              <w:rPr>
                <w:w w:val="99"/>
                <w:sz w:val="20"/>
              </w:rPr>
              <w:t>│</w:t>
            </w:r>
          </w:p>
        </w:tc>
      </w:tr>
      <w:tr w:rsidR="00633CC7" w14:paraId="44FAA1ED" w14:textId="77777777">
        <w:trPr>
          <w:trHeight w:val="226"/>
        </w:trPr>
        <w:tc>
          <w:tcPr>
            <w:tcW w:w="3290" w:type="dxa"/>
            <w:gridSpan w:val="2"/>
          </w:tcPr>
          <w:p w14:paraId="15746622" w14:textId="77777777" w:rsidR="00633CC7" w:rsidRDefault="001A5731">
            <w:pPr>
              <w:pStyle w:val="TableParagraph"/>
              <w:spacing w:line="206" w:lineRule="exact"/>
              <w:ind w:left="50"/>
              <w:rPr>
                <w:sz w:val="20"/>
              </w:rPr>
            </w:pPr>
            <w:r>
              <w:rPr>
                <w:sz w:val="20"/>
              </w:rPr>
              <w:t>│автомобилей</w:t>
            </w:r>
            <w:r>
              <w:rPr>
                <w:spacing w:val="-8"/>
                <w:sz w:val="20"/>
              </w:rPr>
              <w:t xml:space="preserve"> </w:t>
            </w:r>
            <w:r>
              <w:rPr>
                <w:sz w:val="20"/>
              </w:rPr>
              <w:t>в</w:t>
            </w:r>
            <w:r>
              <w:rPr>
                <w:spacing w:val="-8"/>
                <w:sz w:val="20"/>
              </w:rPr>
              <w:t xml:space="preserve"> </w:t>
            </w:r>
            <w:proofErr w:type="gramStart"/>
            <w:r>
              <w:rPr>
                <w:spacing w:val="-2"/>
                <w:sz w:val="20"/>
              </w:rPr>
              <w:t>потоке,│</w:t>
            </w:r>
            <w:proofErr w:type="gramEnd"/>
          </w:p>
        </w:tc>
        <w:tc>
          <w:tcPr>
            <w:tcW w:w="780" w:type="dxa"/>
          </w:tcPr>
          <w:p w14:paraId="2D7EE3A5" w14:textId="77777777" w:rsidR="00633CC7" w:rsidRDefault="00633CC7">
            <w:pPr>
              <w:pStyle w:val="TableParagraph"/>
              <w:rPr>
                <w:rFonts w:ascii="Times New Roman"/>
                <w:sz w:val="16"/>
              </w:rPr>
            </w:pPr>
          </w:p>
        </w:tc>
        <w:tc>
          <w:tcPr>
            <w:tcW w:w="1080" w:type="dxa"/>
          </w:tcPr>
          <w:p w14:paraId="77EFFABE" w14:textId="77777777" w:rsidR="00633CC7" w:rsidRDefault="00633CC7">
            <w:pPr>
              <w:pStyle w:val="TableParagraph"/>
              <w:rPr>
                <w:rFonts w:ascii="Times New Roman"/>
                <w:sz w:val="16"/>
              </w:rPr>
            </w:pPr>
          </w:p>
        </w:tc>
        <w:tc>
          <w:tcPr>
            <w:tcW w:w="1080" w:type="dxa"/>
          </w:tcPr>
          <w:p w14:paraId="4C734801" w14:textId="77777777" w:rsidR="00633CC7" w:rsidRDefault="00633CC7">
            <w:pPr>
              <w:pStyle w:val="TableParagraph"/>
              <w:rPr>
                <w:rFonts w:ascii="Times New Roman"/>
                <w:sz w:val="16"/>
              </w:rPr>
            </w:pPr>
          </w:p>
        </w:tc>
        <w:tc>
          <w:tcPr>
            <w:tcW w:w="1140" w:type="dxa"/>
          </w:tcPr>
          <w:p w14:paraId="7D9E274D" w14:textId="77777777" w:rsidR="00633CC7" w:rsidRDefault="00633CC7">
            <w:pPr>
              <w:pStyle w:val="TableParagraph"/>
              <w:rPr>
                <w:rFonts w:ascii="Times New Roman"/>
                <w:sz w:val="16"/>
              </w:rPr>
            </w:pPr>
          </w:p>
        </w:tc>
        <w:tc>
          <w:tcPr>
            <w:tcW w:w="1200" w:type="dxa"/>
          </w:tcPr>
          <w:p w14:paraId="3756A61E" w14:textId="77777777" w:rsidR="00633CC7" w:rsidRDefault="00633CC7">
            <w:pPr>
              <w:pStyle w:val="TableParagraph"/>
              <w:rPr>
                <w:rFonts w:ascii="Times New Roman"/>
                <w:sz w:val="16"/>
              </w:rPr>
            </w:pPr>
          </w:p>
        </w:tc>
        <w:tc>
          <w:tcPr>
            <w:tcW w:w="532" w:type="dxa"/>
          </w:tcPr>
          <w:p w14:paraId="122F8B2B" w14:textId="77777777" w:rsidR="00633CC7" w:rsidRDefault="001A5731">
            <w:pPr>
              <w:pStyle w:val="TableParagraph"/>
              <w:spacing w:line="206" w:lineRule="exact"/>
              <w:ind w:right="50"/>
              <w:jc w:val="right"/>
              <w:rPr>
                <w:sz w:val="20"/>
              </w:rPr>
            </w:pPr>
            <w:r>
              <w:rPr>
                <w:w w:val="99"/>
                <w:sz w:val="20"/>
              </w:rPr>
              <w:t>│</w:t>
            </w:r>
          </w:p>
        </w:tc>
      </w:tr>
      <w:tr w:rsidR="00633CC7" w14:paraId="7E7C9307" w14:textId="77777777">
        <w:trPr>
          <w:trHeight w:val="225"/>
        </w:trPr>
        <w:tc>
          <w:tcPr>
            <w:tcW w:w="3290" w:type="dxa"/>
            <w:gridSpan w:val="2"/>
          </w:tcPr>
          <w:p w14:paraId="5E22C881" w14:textId="77777777" w:rsidR="00633CC7" w:rsidRDefault="001A5731">
            <w:pPr>
              <w:pStyle w:val="TableParagraph"/>
              <w:tabs>
                <w:tab w:val="left" w:pos="2690"/>
              </w:tabs>
              <w:spacing w:line="206" w:lineRule="exact"/>
              <w:ind w:left="50"/>
              <w:rPr>
                <w:sz w:val="20"/>
              </w:rPr>
            </w:pPr>
            <w:r>
              <w:rPr>
                <w:spacing w:val="-5"/>
                <w:sz w:val="20"/>
              </w:rPr>
              <w:t>│%</w:t>
            </w:r>
            <w:r>
              <w:rPr>
                <w:sz w:val="20"/>
              </w:rPr>
              <w:tab/>
            </w:r>
            <w:r>
              <w:rPr>
                <w:spacing w:val="-10"/>
                <w:sz w:val="20"/>
              </w:rPr>
              <w:t>│</w:t>
            </w:r>
          </w:p>
        </w:tc>
        <w:tc>
          <w:tcPr>
            <w:tcW w:w="780" w:type="dxa"/>
          </w:tcPr>
          <w:p w14:paraId="7772DAAC" w14:textId="77777777" w:rsidR="00633CC7" w:rsidRDefault="00633CC7">
            <w:pPr>
              <w:pStyle w:val="TableParagraph"/>
              <w:rPr>
                <w:rFonts w:ascii="Times New Roman"/>
                <w:sz w:val="16"/>
              </w:rPr>
            </w:pPr>
          </w:p>
        </w:tc>
        <w:tc>
          <w:tcPr>
            <w:tcW w:w="1080" w:type="dxa"/>
          </w:tcPr>
          <w:p w14:paraId="0C3BE236" w14:textId="77777777" w:rsidR="00633CC7" w:rsidRDefault="00633CC7">
            <w:pPr>
              <w:pStyle w:val="TableParagraph"/>
              <w:rPr>
                <w:rFonts w:ascii="Times New Roman"/>
                <w:sz w:val="16"/>
              </w:rPr>
            </w:pPr>
          </w:p>
        </w:tc>
        <w:tc>
          <w:tcPr>
            <w:tcW w:w="1080" w:type="dxa"/>
          </w:tcPr>
          <w:p w14:paraId="7061F07B" w14:textId="77777777" w:rsidR="00633CC7" w:rsidRDefault="00633CC7">
            <w:pPr>
              <w:pStyle w:val="TableParagraph"/>
              <w:rPr>
                <w:rFonts w:ascii="Times New Roman"/>
                <w:sz w:val="16"/>
              </w:rPr>
            </w:pPr>
          </w:p>
        </w:tc>
        <w:tc>
          <w:tcPr>
            <w:tcW w:w="1140" w:type="dxa"/>
          </w:tcPr>
          <w:p w14:paraId="785387BB" w14:textId="77777777" w:rsidR="00633CC7" w:rsidRDefault="00633CC7">
            <w:pPr>
              <w:pStyle w:val="TableParagraph"/>
              <w:rPr>
                <w:rFonts w:ascii="Times New Roman"/>
                <w:sz w:val="16"/>
              </w:rPr>
            </w:pPr>
          </w:p>
        </w:tc>
        <w:tc>
          <w:tcPr>
            <w:tcW w:w="1200" w:type="dxa"/>
          </w:tcPr>
          <w:p w14:paraId="378B0440" w14:textId="77777777" w:rsidR="00633CC7" w:rsidRDefault="00633CC7">
            <w:pPr>
              <w:pStyle w:val="TableParagraph"/>
              <w:rPr>
                <w:rFonts w:ascii="Times New Roman"/>
                <w:sz w:val="16"/>
              </w:rPr>
            </w:pPr>
          </w:p>
        </w:tc>
        <w:tc>
          <w:tcPr>
            <w:tcW w:w="532" w:type="dxa"/>
          </w:tcPr>
          <w:p w14:paraId="6B2ED3B4" w14:textId="77777777" w:rsidR="00633CC7" w:rsidRDefault="001A5731">
            <w:pPr>
              <w:pStyle w:val="TableParagraph"/>
              <w:spacing w:line="206" w:lineRule="exact"/>
              <w:ind w:right="49"/>
              <w:jc w:val="right"/>
              <w:rPr>
                <w:sz w:val="20"/>
              </w:rPr>
            </w:pPr>
            <w:r>
              <w:rPr>
                <w:w w:val="99"/>
                <w:sz w:val="20"/>
              </w:rPr>
              <w:t>│</w:t>
            </w:r>
          </w:p>
        </w:tc>
      </w:tr>
      <w:tr w:rsidR="00633CC7" w14:paraId="20182722" w14:textId="77777777">
        <w:trPr>
          <w:trHeight w:val="226"/>
        </w:trPr>
        <w:tc>
          <w:tcPr>
            <w:tcW w:w="3290" w:type="dxa"/>
            <w:gridSpan w:val="2"/>
          </w:tcPr>
          <w:p w14:paraId="0C217074" w14:textId="77777777" w:rsidR="00633CC7" w:rsidRDefault="001A5731">
            <w:pPr>
              <w:pStyle w:val="TableParagraph"/>
              <w:tabs>
                <w:tab w:val="left" w:pos="2689"/>
              </w:tabs>
              <w:spacing w:line="207" w:lineRule="exact"/>
              <w:ind w:left="50"/>
              <w:rPr>
                <w:sz w:val="20"/>
              </w:rPr>
            </w:pPr>
            <w:r>
              <w:rPr>
                <w:spacing w:val="-5"/>
                <w:sz w:val="20"/>
              </w:rPr>
              <w:t>│K</w:t>
            </w:r>
            <w:r>
              <w:rPr>
                <w:sz w:val="20"/>
              </w:rPr>
              <w:tab/>
            </w:r>
            <w:r>
              <w:rPr>
                <w:spacing w:val="-10"/>
                <w:sz w:val="20"/>
              </w:rPr>
              <w:t>│</w:t>
            </w:r>
          </w:p>
        </w:tc>
        <w:tc>
          <w:tcPr>
            <w:tcW w:w="780" w:type="dxa"/>
          </w:tcPr>
          <w:p w14:paraId="79E3BDD2" w14:textId="77777777" w:rsidR="00633CC7" w:rsidRDefault="001A5731">
            <w:pPr>
              <w:pStyle w:val="TableParagraph"/>
              <w:spacing w:line="207" w:lineRule="exact"/>
              <w:ind w:left="-1"/>
              <w:rPr>
                <w:sz w:val="20"/>
              </w:rPr>
            </w:pPr>
            <w:r>
              <w:rPr>
                <w:spacing w:val="-5"/>
                <w:sz w:val="20"/>
              </w:rPr>
              <w:t>0,8</w:t>
            </w:r>
          </w:p>
        </w:tc>
        <w:tc>
          <w:tcPr>
            <w:tcW w:w="1080" w:type="dxa"/>
          </w:tcPr>
          <w:p w14:paraId="30F61D85" w14:textId="77777777" w:rsidR="00633CC7" w:rsidRDefault="001A5731">
            <w:pPr>
              <w:pStyle w:val="TableParagraph"/>
              <w:spacing w:line="207" w:lineRule="exact"/>
              <w:ind w:right="298"/>
              <w:jc w:val="right"/>
              <w:rPr>
                <w:sz w:val="20"/>
              </w:rPr>
            </w:pPr>
            <w:r>
              <w:rPr>
                <w:spacing w:val="-5"/>
                <w:sz w:val="20"/>
              </w:rPr>
              <w:t>1,0</w:t>
            </w:r>
          </w:p>
        </w:tc>
        <w:tc>
          <w:tcPr>
            <w:tcW w:w="1080" w:type="dxa"/>
          </w:tcPr>
          <w:p w14:paraId="6CD75772" w14:textId="77777777" w:rsidR="00633CC7" w:rsidRDefault="001A5731">
            <w:pPr>
              <w:pStyle w:val="TableParagraph"/>
              <w:spacing w:line="207" w:lineRule="exact"/>
              <w:ind w:left="287" w:right="287"/>
              <w:jc w:val="center"/>
              <w:rPr>
                <w:sz w:val="20"/>
              </w:rPr>
            </w:pPr>
            <w:r>
              <w:rPr>
                <w:spacing w:val="-4"/>
                <w:sz w:val="20"/>
              </w:rPr>
              <w:t>1,21</w:t>
            </w:r>
          </w:p>
        </w:tc>
        <w:tc>
          <w:tcPr>
            <w:tcW w:w="1140" w:type="dxa"/>
          </w:tcPr>
          <w:p w14:paraId="1C42B258" w14:textId="77777777" w:rsidR="00633CC7" w:rsidRDefault="001A5731">
            <w:pPr>
              <w:pStyle w:val="TableParagraph"/>
              <w:spacing w:line="207" w:lineRule="exact"/>
              <w:ind w:left="170" w:right="228"/>
              <w:jc w:val="center"/>
              <w:rPr>
                <w:sz w:val="20"/>
              </w:rPr>
            </w:pPr>
            <w:r>
              <w:rPr>
                <w:spacing w:val="-4"/>
                <w:sz w:val="20"/>
              </w:rPr>
              <w:t>1,57</w:t>
            </w:r>
          </w:p>
        </w:tc>
        <w:tc>
          <w:tcPr>
            <w:tcW w:w="1200" w:type="dxa"/>
          </w:tcPr>
          <w:p w14:paraId="45C08C3F" w14:textId="77777777" w:rsidR="00633CC7" w:rsidRDefault="001A5731">
            <w:pPr>
              <w:pStyle w:val="TableParagraph"/>
              <w:spacing w:line="207" w:lineRule="exact"/>
              <w:ind w:left="359"/>
              <w:rPr>
                <w:sz w:val="20"/>
              </w:rPr>
            </w:pPr>
            <w:r>
              <w:rPr>
                <w:spacing w:val="-4"/>
                <w:sz w:val="20"/>
              </w:rPr>
              <w:t>2,05</w:t>
            </w:r>
          </w:p>
        </w:tc>
        <w:tc>
          <w:tcPr>
            <w:tcW w:w="532" w:type="dxa"/>
          </w:tcPr>
          <w:p w14:paraId="06D12229" w14:textId="77777777" w:rsidR="00633CC7" w:rsidRDefault="001A5731">
            <w:pPr>
              <w:pStyle w:val="TableParagraph"/>
              <w:spacing w:line="207" w:lineRule="exact"/>
              <w:ind w:right="50"/>
              <w:jc w:val="right"/>
              <w:rPr>
                <w:sz w:val="20"/>
              </w:rPr>
            </w:pPr>
            <w:r>
              <w:rPr>
                <w:w w:val="99"/>
                <w:sz w:val="20"/>
              </w:rPr>
              <w:t>│</w:t>
            </w:r>
          </w:p>
        </w:tc>
      </w:tr>
      <w:tr w:rsidR="00633CC7" w14:paraId="455AF47F" w14:textId="77777777">
        <w:trPr>
          <w:trHeight w:val="226"/>
        </w:trPr>
        <w:tc>
          <w:tcPr>
            <w:tcW w:w="3290" w:type="dxa"/>
            <w:gridSpan w:val="2"/>
          </w:tcPr>
          <w:p w14:paraId="59A20B95"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10"/>
                <w:sz w:val="20"/>
              </w:rPr>
              <w:t>2</w:t>
            </w:r>
            <w:r>
              <w:rPr>
                <w:sz w:val="20"/>
              </w:rPr>
              <w:tab/>
            </w:r>
            <w:r>
              <w:rPr>
                <w:spacing w:val="-10"/>
                <w:sz w:val="20"/>
              </w:rPr>
              <w:t>│</w:t>
            </w:r>
          </w:p>
        </w:tc>
        <w:tc>
          <w:tcPr>
            <w:tcW w:w="780" w:type="dxa"/>
          </w:tcPr>
          <w:p w14:paraId="38A330DD" w14:textId="77777777" w:rsidR="00633CC7" w:rsidRDefault="00633CC7">
            <w:pPr>
              <w:pStyle w:val="TableParagraph"/>
              <w:rPr>
                <w:rFonts w:ascii="Times New Roman"/>
                <w:sz w:val="16"/>
              </w:rPr>
            </w:pPr>
          </w:p>
        </w:tc>
        <w:tc>
          <w:tcPr>
            <w:tcW w:w="1080" w:type="dxa"/>
          </w:tcPr>
          <w:p w14:paraId="6796710A" w14:textId="77777777" w:rsidR="00633CC7" w:rsidRDefault="00633CC7">
            <w:pPr>
              <w:pStyle w:val="TableParagraph"/>
              <w:rPr>
                <w:rFonts w:ascii="Times New Roman"/>
                <w:sz w:val="16"/>
              </w:rPr>
            </w:pPr>
          </w:p>
        </w:tc>
        <w:tc>
          <w:tcPr>
            <w:tcW w:w="1080" w:type="dxa"/>
          </w:tcPr>
          <w:p w14:paraId="117B75E9" w14:textId="77777777" w:rsidR="00633CC7" w:rsidRDefault="00633CC7">
            <w:pPr>
              <w:pStyle w:val="TableParagraph"/>
              <w:rPr>
                <w:rFonts w:ascii="Times New Roman"/>
                <w:sz w:val="16"/>
              </w:rPr>
            </w:pPr>
          </w:p>
        </w:tc>
        <w:tc>
          <w:tcPr>
            <w:tcW w:w="1140" w:type="dxa"/>
          </w:tcPr>
          <w:p w14:paraId="486726FD" w14:textId="77777777" w:rsidR="00633CC7" w:rsidRDefault="00633CC7">
            <w:pPr>
              <w:pStyle w:val="TableParagraph"/>
              <w:rPr>
                <w:rFonts w:ascii="Times New Roman"/>
                <w:sz w:val="16"/>
              </w:rPr>
            </w:pPr>
          </w:p>
        </w:tc>
        <w:tc>
          <w:tcPr>
            <w:tcW w:w="1200" w:type="dxa"/>
          </w:tcPr>
          <w:p w14:paraId="384F8C5B" w14:textId="77777777" w:rsidR="00633CC7" w:rsidRDefault="00633CC7">
            <w:pPr>
              <w:pStyle w:val="TableParagraph"/>
              <w:rPr>
                <w:rFonts w:ascii="Times New Roman"/>
                <w:sz w:val="16"/>
              </w:rPr>
            </w:pPr>
          </w:p>
        </w:tc>
        <w:tc>
          <w:tcPr>
            <w:tcW w:w="532" w:type="dxa"/>
          </w:tcPr>
          <w:p w14:paraId="5EC84DBB" w14:textId="77777777" w:rsidR="00633CC7" w:rsidRDefault="001A5731">
            <w:pPr>
              <w:pStyle w:val="TableParagraph"/>
              <w:spacing w:line="206" w:lineRule="exact"/>
              <w:ind w:right="50"/>
              <w:jc w:val="right"/>
              <w:rPr>
                <w:sz w:val="20"/>
              </w:rPr>
            </w:pPr>
            <w:r>
              <w:rPr>
                <w:w w:val="99"/>
                <w:sz w:val="20"/>
              </w:rPr>
              <w:t>│</w:t>
            </w:r>
          </w:p>
        </w:tc>
      </w:tr>
      <w:tr w:rsidR="00633CC7" w14:paraId="57B1F9E1" w14:textId="77777777">
        <w:trPr>
          <w:trHeight w:val="225"/>
        </w:trPr>
        <w:tc>
          <w:tcPr>
            <w:tcW w:w="9102" w:type="dxa"/>
            <w:gridSpan w:val="8"/>
          </w:tcPr>
          <w:p w14:paraId="4D6285C0" w14:textId="77777777" w:rsidR="00633CC7" w:rsidRDefault="001A5731">
            <w:pPr>
              <w:pStyle w:val="TableParagraph"/>
              <w:spacing w:line="206" w:lineRule="exact"/>
              <w:ind w:left="50"/>
              <w:rPr>
                <w:sz w:val="20"/>
              </w:rPr>
            </w:pPr>
            <w:r>
              <w:rPr>
                <w:spacing w:val="-2"/>
                <w:sz w:val="20"/>
              </w:rPr>
              <w:t>├─────────────────────┼───────────────────────────────────────────────────┤</w:t>
            </w:r>
          </w:p>
        </w:tc>
      </w:tr>
      <w:tr w:rsidR="00633CC7" w14:paraId="6C0E815B" w14:textId="77777777">
        <w:trPr>
          <w:trHeight w:val="228"/>
        </w:trPr>
        <w:tc>
          <w:tcPr>
            <w:tcW w:w="2330" w:type="dxa"/>
          </w:tcPr>
          <w:p w14:paraId="61CC127D" w14:textId="77777777" w:rsidR="00633CC7" w:rsidRDefault="001A5731">
            <w:pPr>
              <w:pStyle w:val="TableParagraph"/>
              <w:spacing w:line="206" w:lineRule="exact"/>
              <w:ind w:left="50"/>
              <w:rPr>
                <w:sz w:val="20"/>
              </w:rPr>
            </w:pPr>
            <w:r>
              <w:rPr>
                <w:sz w:val="20"/>
              </w:rPr>
              <w:t>│Ширина</w:t>
            </w:r>
            <w:r>
              <w:rPr>
                <w:spacing w:val="-9"/>
                <w:sz w:val="20"/>
              </w:rPr>
              <w:t xml:space="preserve"> </w:t>
            </w:r>
            <w:r>
              <w:rPr>
                <w:spacing w:val="-2"/>
                <w:sz w:val="20"/>
              </w:rPr>
              <w:t>проезжей</w:t>
            </w:r>
          </w:p>
        </w:tc>
        <w:tc>
          <w:tcPr>
            <w:tcW w:w="960" w:type="dxa"/>
          </w:tcPr>
          <w:p w14:paraId="6CEE38DF" w14:textId="77777777" w:rsidR="00633CC7" w:rsidRDefault="001A5731">
            <w:pPr>
              <w:pStyle w:val="TableParagraph"/>
              <w:spacing w:line="206" w:lineRule="exact"/>
              <w:ind w:left="359"/>
              <w:rPr>
                <w:sz w:val="20"/>
              </w:rPr>
            </w:pPr>
            <w:r>
              <w:rPr>
                <w:w w:val="99"/>
                <w:sz w:val="20"/>
              </w:rPr>
              <w:t>│</w:t>
            </w:r>
          </w:p>
        </w:tc>
        <w:tc>
          <w:tcPr>
            <w:tcW w:w="780" w:type="dxa"/>
          </w:tcPr>
          <w:p w14:paraId="0A08BFB2" w14:textId="77777777" w:rsidR="00633CC7" w:rsidRDefault="001A5731">
            <w:pPr>
              <w:pStyle w:val="TableParagraph"/>
              <w:spacing w:line="206" w:lineRule="exact"/>
              <w:ind w:left="119"/>
              <w:rPr>
                <w:sz w:val="20"/>
              </w:rPr>
            </w:pPr>
            <w:r>
              <w:rPr>
                <w:w w:val="99"/>
                <w:sz w:val="20"/>
              </w:rPr>
              <w:t>8</w:t>
            </w:r>
          </w:p>
        </w:tc>
        <w:tc>
          <w:tcPr>
            <w:tcW w:w="1080" w:type="dxa"/>
          </w:tcPr>
          <w:p w14:paraId="0CAECCBC" w14:textId="77777777" w:rsidR="00633CC7" w:rsidRDefault="001A5731">
            <w:pPr>
              <w:pStyle w:val="TableParagraph"/>
              <w:spacing w:line="206" w:lineRule="exact"/>
              <w:ind w:left="287" w:right="287"/>
              <w:jc w:val="center"/>
              <w:rPr>
                <w:sz w:val="20"/>
              </w:rPr>
            </w:pPr>
            <w:r>
              <w:rPr>
                <w:spacing w:val="-5"/>
                <w:sz w:val="20"/>
              </w:rPr>
              <w:t>10</w:t>
            </w:r>
          </w:p>
        </w:tc>
        <w:tc>
          <w:tcPr>
            <w:tcW w:w="1080" w:type="dxa"/>
          </w:tcPr>
          <w:p w14:paraId="28F0FD33" w14:textId="77777777" w:rsidR="00633CC7" w:rsidRDefault="001A5731">
            <w:pPr>
              <w:pStyle w:val="TableParagraph"/>
              <w:spacing w:line="206" w:lineRule="exact"/>
              <w:ind w:left="287" w:right="287"/>
              <w:jc w:val="center"/>
              <w:rPr>
                <w:sz w:val="20"/>
              </w:rPr>
            </w:pPr>
            <w:r>
              <w:rPr>
                <w:spacing w:val="-5"/>
                <w:sz w:val="20"/>
              </w:rPr>
              <w:t>12</w:t>
            </w:r>
          </w:p>
        </w:tc>
        <w:tc>
          <w:tcPr>
            <w:tcW w:w="1140" w:type="dxa"/>
          </w:tcPr>
          <w:p w14:paraId="402E4A25" w14:textId="77777777" w:rsidR="00633CC7" w:rsidRDefault="001A5731">
            <w:pPr>
              <w:pStyle w:val="TableParagraph"/>
              <w:spacing w:line="206" w:lineRule="exact"/>
              <w:ind w:left="170" w:right="228"/>
              <w:jc w:val="center"/>
              <w:rPr>
                <w:sz w:val="20"/>
              </w:rPr>
            </w:pPr>
            <w:r>
              <w:rPr>
                <w:spacing w:val="-5"/>
                <w:sz w:val="20"/>
              </w:rPr>
              <w:t>16</w:t>
            </w:r>
          </w:p>
        </w:tc>
        <w:tc>
          <w:tcPr>
            <w:tcW w:w="1200" w:type="dxa"/>
          </w:tcPr>
          <w:p w14:paraId="4ADF4542" w14:textId="77777777" w:rsidR="00633CC7" w:rsidRDefault="001A5731">
            <w:pPr>
              <w:pStyle w:val="TableParagraph"/>
              <w:spacing w:line="206" w:lineRule="exact"/>
              <w:ind w:left="359"/>
              <w:rPr>
                <w:sz w:val="20"/>
              </w:rPr>
            </w:pPr>
            <w:r>
              <w:rPr>
                <w:spacing w:val="-4"/>
                <w:sz w:val="20"/>
              </w:rPr>
              <w:t>21,5</w:t>
            </w:r>
          </w:p>
        </w:tc>
        <w:tc>
          <w:tcPr>
            <w:tcW w:w="532" w:type="dxa"/>
          </w:tcPr>
          <w:p w14:paraId="7270CA51" w14:textId="77777777" w:rsidR="00633CC7" w:rsidRDefault="001A5731">
            <w:pPr>
              <w:pStyle w:val="TableParagraph"/>
              <w:spacing w:line="206" w:lineRule="exact"/>
              <w:ind w:right="50"/>
              <w:jc w:val="right"/>
              <w:rPr>
                <w:sz w:val="20"/>
              </w:rPr>
            </w:pPr>
            <w:r>
              <w:rPr>
                <w:w w:val="99"/>
                <w:sz w:val="20"/>
              </w:rPr>
              <w:t>│</w:t>
            </w:r>
          </w:p>
        </w:tc>
      </w:tr>
      <w:tr w:rsidR="00633CC7" w14:paraId="6016DD73" w14:textId="77777777">
        <w:trPr>
          <w:trHeight w:val="225"/>
        </w:trPr>
        <w:tc>
          <w:tcPr>
            <w:tcW w:w="2330" w:type="dxa"/>
          </w:tcPr>
          <w:p w14:paraId="03856AB0" w14:textId="77777777" w:rsidR="00633CC7" w:rsidRDefault="001A5731">
            <w:pPr>
              <w:pStyle w:val="TableParagraph"/>
              <w:spacing w:line="206" w:lineRule="exact"/>
              <w:ind w:left="50"/>
              <w:rPr>
                <w:sz w:val="20"/>
              </w:rPr>
            </w:pPr>
            <w:r>
              <w:rPr>
                <w:sz w:val="20"/>
              </w:rPr>
              <w:t>│части,</w:t>
            </w:r>
            <w:r>
              <w:rPr>
                <w:spacing w:val="-9"/>
                <w:sz w:val="20"/>
              </w:rPr>
              <w:t xml:space="preserve"> </w:t>
            </w:r>
            <w:r>
              <w:rPr>
                <w:spacing w:val="-10"/>
                <w:sz w:val="20"/>
              </w:rPr>
              <w:t>м</w:t>
            </w:r>
          </w:p>
        </w:tc>
        <w:tc>
          <w:tcPr>
            <w:tcW w:w="960" w:type="dxa"/>
          </w:tcPr>
          <w:p w14:paraId="305A8155" w14:textId="77777777" w:rsidR="00633CC7" w:rsidRDefault="001A5731">
            <w:pPr>
              <w:pStyle w:val="TableParagraph"/>
              <w:spacing w:line="206" w:lineRule="exact"/>
              <w:ind w:left="359"/>
              <w:rPr>
                <w:sz w:val="20"/>
              </w:rPr>
            </w:pPr>
            <w:r>
              <w:rPr>
                <w:w w:val="99"/>
                <w:sz w:val="20"/>
              </w:rPr>
              <w:t>│</w:t>
            </w:r>
          </w:p>
        </w:tc>
        <w:tc>
          <w:tcPr>
            <w:tcW w:w="780" w:type="dxa"/>
          </w:tcPr>
          <w:p w14:paraId="1B2077D7" w14:textId="77777777" w:rsidR="00633CC7" w:rsidRDefault="00633CC7">
            <w:pPr>
              <w:pStyle w:val="TableParagraph"/>
              <w:rPr>
                <w:rFonts w:ascii="Times New Roman"/>
                <w:sz w:val="16"/>
              </w:rPr>
            </w:pPr>
          </w:p>
        </w:tc>
        <w:tc>
          <w:tcPr>
            <w:tcW w:w="1080" w:type="dxa"/>
          </w:tcPr>
          <w:p w14:paraId="47A24467" w14:textId="77777777" w:rsidR="00633CC7" w:rsidRDefault="00633CC7">
            <w:pPr>
              <w:pStyle w:val="TableParagraph"/>
              <w:rPr>
                <w:rFonts w:ascii="Times New Roman"/>
                <w:sz w:val="16"/>
              </w:rPr>
            </w:pPr>
          </w:p>
        </w:tc>
        <w:tc>
          <w:tcPr>
            <w:tcW w:w="1080" w:type="dxa"/>
          </w:tcPr>
          <w:p w14:paraId="37270054" w14:textId="77777777" w:rsidR="00633CC7" w:rsidRDefault="00633CC7">
            <w:pPr>
              <w:pStyle w:val="TableParagraph"/>
              <w:rPr>
                <w:rFonts w:ascii="Times New Roman"/>
                <w:sz w:val="16"/>
              </w:rPr>
            </w:pPr>
          </w:p>
        </w:tc>
        <w:tc>
          <w:tcPr>
            <w:tcW w:w="1140" w:type="dxa"/>
          </w:tcPr>
          <w:p w14:paraId="6E447958" w14:textId="77777777" w:rsidR="00633CC7" w:rsidRDefault="00633CC7">
            <w:pPr>
              <w:pStyle w:val="TableParagraph"/>
              <w:rPr>
                <w:rFonts w:ascii="Times New Roman"/>
                <w:sz w:val="16"/>
              </w:rPr>
            </w:pPr>
          </w:p>
        </w:tc>
        <w:tc>
          <w:tcPr>
            <w:tcW w:w="1200" w:type="dxa"/>
          </w:tcPr>
          <w:p w14:paraId="53F01536" w14:textId="77777777" w:rsidR="00633CC7" w:rsidRDefault="00633CC7">
            <w:pPr>
              <w:pStyle w:val="TableParagraph"/>
              <w:rPr>
                <w:rFonts w:ascii="Times New Roman"/>
                <w:sz w:val="16"/>
              </w:rPr>
            </w:pPr>
          </w:p>
        </w:tc>
        <w:tc>
          <w:tcPr>
            <w:tcW w:w="532" w:type="dxa"/>
          </w:tcPr>
          <w:p w14:paraId="3C6A965A" w14:textId="77777777" w:rsidR="00633CC7" w:rsidRDefault="001A5731">
            <w:pPr>
              <w:pStyle w:val="TableParagraph"/>
              <w:spacing w:line="206" w:lineRule="exact"/>
              <w:ind w:right="50"/>
              <w:jc w:val="right"/>
              <w:rPr>
                <w:sz w:val="20"/>
              </w:rPr>
            </w:pPr>
            <w:r>
              <w:rPr>
                <w:w w:val="99"/>
                <w:sz w:val="20"/>
              </w:rPr>
              <w:t>│</w:t>
            </w:r>
          </w:p>
        </w:tc>
      </w:tr>
      <w:tr w:rsidR="00633CC7" w14:paraId="5C448025" w14:textId="77777777">
        <w:trPr>
          <w:trHeight w:val="226"/>
        </w:trPr>
        <w:tc>
          <w:tcPr>
            <w:tcW w:w="2330" w:type="dxa"/>
          </w:tcPr>
          <w:p w14:paraId="683A6E0D" w14:textId="77777777" w:rsidR="00633CC7" w:rsidRDefault="001A5731">
            <w:pPr>
              <w:pStyle w:val="TableParagraph"/>
              <w:spacing w:line="207" w:lineRule="exact"/>
              <w:ind w:left="50"/>
              <w:rPr>
                <w:sz w:val="20"/>
              </w:rPr>
            </w:pPr>
            <w:r>
              <w:rPr>
                <w:spacing w:val="-5"/>
                <w:sz w:val="20"/>
              </w:rPr>
              <w:t>│K</w:t>
            </w:r>
          </w:p>
        </w:tc>
        <w:tc>
          <w:tcPr>
            <w:tcW w:w="960" w:type="dxa"/>
          </w:tcPr>
          <w:p w14:paraId="249CCA6E" w14:textId="77777777" w:rsidR="00633CC7" w:rsidRDefault="001A5731">
            <w:pPr>
              <w:pStyle w:val="TableParagraph"/>
              <w:spacing w:line="207" w:lineRule="exact"/>
              <w:ind w:left="359"/>
              <w:rPr>
                <w:sz w:val="20"/>
              </w:rPr>
            </w:pPr>
            <w:r>
              <w:rPr>
                <w:w w:val="99"/>
                <w:sz w:val="20"/>
              </w:rPr>
              <w:t>│</w:t>
            </w:r>
          </w:p>
        </w:tc>
        <w:tc>
          <w:tcPr>
            <w:tcW w:w="780" w:type="dxa"/>
          </w:tcPr>
          <w:p w14:paraId="2E0EB268" w14:textId="77777777" w:rsidR="00633CC7" w:rsidRDefault="001A5731">
            <w:pPr>
              <w:pStyle w:val="TableParagraph"/>
              <w:spacing w:line="207" w:lineRule="exact"/>
              <w:ind w:left="-1"/>
              <w:rPr>
                <w:sz w:val="20"/>
              </w:rPr>
            </w:pPr>
            <w:r>
              <w:rPr>
                <w:spacing w:val="-4"/>
                <w:sz w:val="20"/>
              </w:rPr>
              <w:t>2,94</w:t>
            </w:r>
          </w:p>
        </w:tc>
        <w:tc>
          <w:tcPr>
            <w:tcW w:w="1080" w:type="dxa"/>
          </w:tcPr>
          <w:p w14:paraId="04DF0E76" w14:textId="77777777" w:rsidR="00633CC7" w:rsidRDefault="001A5731">
            <w:pPr>
              <w:pStyle w:val="TableParagraph"/>
              <w:spacing w:line="207" w:lineRule="exact"/>
              <w:ind w:right="298"/>
              <w:jc w:val="right"/>
              <w:rPr>
                <w:sz w:val="20"/>
              </w:rPr>
            </w:pPr>
            <w:r>
              <w:rPr>
                <w:spacing w:val="-4"/>
                <w:sz w:val="20"/>
              </w:rPr>
              <w:t>2,46</w:t>
            </w:r>
          </w:p>
        </w:tc>
        <w:tc>
          <w:tcPr>
            <w:tcW w:w="1080" w:type="dxa"/>
          </w:tcPr>
          <w:p w14:paraId="7C3A6DB3" w14:textId="77777777" w:rsidR="00633CC7" w:rsidRDefault="001A5731">
            <w:pPr>
              <w:pStyle w:val="TableParagraph"/>
              <w:spacing w:line="207" w:lineRule="exact"/>
              <w:ind w:left="287" w:right="287"/>
              <w:jc w:val="center"/>
              <w:rPr>
                <w:sz w:val="20"/>
              </w:rPr>
            </w:pPr>
            <w:r>
              <w:rPr>
                <w:spacing w:val="-4"/>
                <w:sz w:val="20"/>
              </w:rPr>
              <w:t>2,09</w:t>
            </w:r>
          </w:p>
        </w:tc>
        <w:tc>
          <w:tcPr>
            <w:tcW w:w="1140" w:type="dxa"/>
          </w:tcPr>
          <w:p w14:paraId="688F6C01" w14:textId="77777777" w:rsidR="00633CC7" w:rsidRDefault="001A5731">
            <w:pPr>
              <w:pStyle w:val="TableParagraph"/>
              <w:spacing w:line="207" w:lineRule="exact"/>
              <w:ind w:left="170" w:right="228"/>
              <w:jc w:val="center"/>
              <w:rPr>
                <w:sz w:val="20"/>
              </w:rPr>
            </w:pPr>
            <w:r>
              <w:rPr>
                <w:spacing w:val="-4"/>
                <w:sz w:val="20"/>
              </w:rPr>
              <w:t>1,53</w:t>
            </w:r>
          </w:p>
        </w:tc>
        <w:tc>
          <w:tcPr>
            <w:tcW w:w="1200" w:type="dxa"/>
          </w:tcPr>
          <w:p w14:paraId="612F457E" w14:textId="77777777" w:rsidR="00633CC7" w:rsidRDefault="001A5731">
            <w:pPr>
              <w:pStyle w:val="TableParagraph"/>
              <w:spacing w:line="207" w:lineRule="exact"/>
              <w:ind w:left="359"/>
              <w:rPr>
                <w:sz w:val="20"/>
              </w:rPr>
            </w:pPr>
            <w:r>
              <w:rPr>
                <w:spacing w:val="-5"/>
                <w:sz w:val="20"/>
              </w:rPr>
              <w:t>1,0</w:t>
            </w:r>
          </w:p>
        </w:tc>
        <w:tc>
          <w:tcPr>
            <w:tcW w:w="532" w:type="dxa"/>
          </w:tcPr>
          <w:p w14:paraId="6D89D886" w14:textId="77777777" w:rsidR="00633CC7" w:rsidRDefault="001A5731">
            <w:pPr>
              <w:pStyle w:val="TableParagraph"/>
              <w:spacing w:line="207" w:lineRule="exact"/>
              <w:ind w:right="50"/>
              <w:jc w:val="right"/>
              <w:rPr>
                <w:sz w:val="20"/>
              </w:rPr>
            </w:pPr>
            <w:r>
              <w:rPr>
                <w:w w:val="99"/>
                <w:sz w:val="20"/>
              </w:rPr>
              <w:t>│</w:t>
            </w:r>
          </w:p>
        </w:tc>
      </w:tr>
      <w:tr w:rsidR="00633CC7" w14:paraId="40DA6C01" w14:textId="77777777">
        <w:trPr>
          <w:trHeight w:val="226"/>
        </w:trPr>
        <w:tc>
          <w:tcPr>
            <w:tcW w:w="2330" w:type="dxa"/>
          </w:tcPr>
          <w:p w14:paraId="4AF4E1D5"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3</w:t>
            </w:r>
          </w:p>
        </w:tc>
        <w:tc>
          <w:tcPr>
            <w:tcW w:w="960" w:type="dxa"/>
          </w:tcPr>
          <w:p w14:paraId="2F8892C7" w14:textId="77777777" w:rsidR="00633CC7" w:rsidRDefault="001A5731">
            <w:pPr>
              <w:pStyle w:val="TableParagraph"/>
              <w:spacing w:line="206" w:lineRule="exact"/>
              <w:ind w:left="359"/>
              <w:rPr>
                <w:sz w:val="20"/>
              </w:rPr>
            </w:pPr>
            <w:r>
              <w:rPr>
                <w:w w:val="99"/>
                <w:sz w:val="20"/>
              </w:rPr>
              <w:t>│</w:t>
            </w:r>
          </w:p>
        </w:tc>
        <w:tc>
          <w:tcPr>
            <w:tcW w:w="780" w:type="dxa"/>
          </w:tcPr>
          <w:p w14:paraId="2573B370" w14:textId="77777777" w:rsidR="00633CC7" w:rsidRDefault="00633CC7">
            <w:pPr>
              <w:pStyle w:val="TableParagraph"/>
              <w:rPr>
                <w:rFonts w:ascii="Times New Roman"/>
                <w:sz w:val="16"/>
              </w:rPr>
            </w:pPr>
          </w:p>
        </w:tc>
        <w:tc>
          <w:tcPr>
            <w:tcW w:w="1080" w:type="dxa"/>
          </w:tcPr>
          <w:p w14:paraId="62B78CAD" w14:textId="77777777" w:rsidR="00633CC7" w:rsidRDefault="00633CC7">
            <w:pPr>
              <w:pStyle w:val="TableParagraph"/>
              <w:rPr>
                <w:rFonts w:ascii="Times New Roman"/>
                <w:sz w:val="16"/>
              </w:rPr>
            </w:pPr>
          </w:p>
        </w:tc>
        <w:tc>
          <w:tcPr>
            <w:tcW w:w="1080" w:type="dxa"/>
          </w:tcPr>
          <w:p w14:paraId="369CC382" w14:textId="77777777" w:rsidR="00633CC7" w:rsidRDefault="00633CC7">
            <w:pPr>
              <w:pStyle w:val="TableParagraph"/>
              <w:rPr>
                <w:rFonts w:ascii="Times New Roman"/>
                <w:sz w:val="16"/>
              </w:rPr>
            </w:pPr>
          </w:p>
        </w:tc>
        <w:tc>
          <w:tcPr>
            <w:tcW w:w="1140" w:type="dxa"/>
          </w:tcPr>
          <w:p w14:paraId="370512F7" w14:textId="77777777" w:rsidR="00633CC7" w:rsidRDefault="00633CC7">
            <w:pPr>
              <w:pStyle w:val="TableParagraph"/>
              <w:rPr>
                <w:rFonts w:ascii="Times New Roman"/>
                <w:sz w:val="16"/>
              </w:rPr>
            </w:pPr>
          </w:p>
        </w:tc>
        <w:tc>
          <w:tcPr>
            <w:tcW w:w="1200" w:type="dxa"/>
          </w:tcPr>
          <w:p w14:paraId="58B5652C" w14:textId="77777777" w:rsidR="00633CC7" w:rsidRDefault="00633CC7">
            <w:pPr>
              <w:pStyle w:val="TableParagraph"/>
              <w:rPr>
                <w:rFonts w:ascii="Times New Roman"/>
                <w:sz w:val="16"/>
              </w:rPr>
            </w:pPr>
          </w:p>
        </w:tc>
        <w:tc>
          <w:tcPr>
            <w:tcW w:w="532" w:type="dxa"/>
          </w:tcPr>
          <w:p w14:paraId="41F721D9" w14:textId="77777777" w:rsidR="00633CC7" w:rsidRDefault="001A5731">
            <w:pPr>
              <w:pStyle w:val="TableParagraph"/>
              <w:spacing w:line="206" w:lineRule="exact"/>
              <w:ind w:right="50"/>
              <w:jc w:val="right"/>
              <w:rPr>
                <w:sz w:val="20"/>
              </w:rPr>
            </w:pPr>
            <w:r>
              <w:rPr>
                <w:w w:val="99"/>
                <w:sz w:val="20"/>
              </w:rPr>
              <w:t>│</w:t>
            </w:r>
          </w:p>
        </w:tc>
      </w:tr>
      <w:tr w:rsidR="00633CC7" w14:paraId="203EAF16" w14:textId="77777777">
        <w:trPr>
          <w:trHeight w:val="225"/>
        </w:trPr>
        <w:tc>
          <w:tcPr>
            <w:tcW w:w="9102" w:type="dxa"/>
            <w:gridSpan w:val="8"/>
          </w:tcPr>
          <w:p w14:paraId="166E4AF7" w14:textId="77777777" w:rsidR="00633CC7" w:rsidRDefault="001A5731">
            <w:pPr>
              <w:pStyle w:val="TableParagraph"/>
              <w:spacing w:line="206" w:lineRule="exact"/>
              <w:ind w:left="50"/>
              <w:rPr>
                <w:sz w:val="20"/>
              </w:rPr>
            </w:pPr>
            <w:r>
              <w:rPr>
                <w:spacing w:val="-2"/>
                <w:sz w:val="20"/>
              </w:rPr>
              <w:t>├─────────────────────┼───────────────────────────────────────────────────┤</w:t>
            </w:r>
          </w:p>
        </w:tc>
      </w:tr>
    </w:tbl>
    <w:p w14:paraId="1FCFB22A" w14:textId="77777777" w:rsidR="00633CC7" w:rsidRDefault="00633CC7">
      <w:pPr>
        <w:spacing w:line="206" w:lineRule="exact"/>
        <w:rPr>
          <w:sz w:val="20"/>
        </w:rPr>
        <w:sectPr w:rsidR="00633CC7">
          <w:type w:val="continuous"/>
          <w:pgSz w:w="11910" w:h="16840"/>
          <w:pgMar w:top="134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450"/>
        <w:gridCol w:w="180"/>
        <w:gridCol w:w="240"/>
        <w:gridCol w:w="359"/>
        <w:gridCol w:w="300"/>
        <w:gridCol w:w="840"/>
        <w:gridCol w:w="539"/>
        <w:gridCol w:w="540"/>
        <w:gridCol w:w="539"/>
        <w:gridCol w:w="540"/>
        <w:gridCol w:w="421"/>
        <w:gridCol w:w="299"/>
        <w:gridCol w:w="780"/>
        <w:gridCol w:w="181"/>
        <w:gridCol w:w="540"/>
        <w:gridCol w:w="352"/>
      </w:tblGrid>
      <w:tr w:rsidR="00633CC7" w14:paraId="6BBB73B2" w14:textId="77777777">
        <w:trPr>
          <w:trHeight w:val="680"/>
        </w:trPr>
        <w:tc>
          <w:tcPr>
            <w:tcW w:w="2630" w:type="dxa"/>
            <w:gridSpan w:val="2"/>
          </w:tcPr>
          <w:p w14:paraId="7DF2C08F" w14:textId="77777777" w:rsidR="00633CC7" w:rsidRDefault="001A5731">
            <w:pPr>
              <w:pStyle w:val="TableParagraph"/>
              <w:spacing w:line="226" w:lineRule="exact"/>
              <w:ind w:left="50"/>
              <w:rPr>
                <w:sz w:val="20"/>
              </w:rPr>
            </w:pPr>
            <w:r>
              <w:rPr>
                <w:sz w:val="20"/>
              </w:rPr>
              <w:lastRenderedPageBreak/>
              <w:t>│Безопасная</w:t>
            </w:r>
            <w:r>
              <w:rPr>
                <w:spacing w:val="-14"/>
                <w:sz w:val="20"/>
              </w:rPr>
              <w:t xml:space="preserve"> </w:t>
            </w:r>
            <w:r>
              <w:rPr>
                <w:spacing w:val="-2"/>
                <w:sz w:val="20"/>
              </w:rPr>
              <w:t>скорость</w:t>
            </w:r>
          </w:p>
          <w:p w14:paraId="64D21CD7" w14:textId="77777777" w:rsidR="00633CC7" w:rsidRDefault="001A5731">
            <w:pPr>
              <w:pStyle w:val="TableParagraph"/>
              <w:spacing w:before="1" w:line="226" w:lineRule="exact"/>
              <w:ind w:left="50"/>
              <w:rPr>
                <w:sz w:val="20"/>
              </w:rPr>
            </w:pPr>
            <w:r>
              <w:rPr>
                <w:sz w:val="20"/>
              </w:rPr>
              <w:t>│потока,</w:t>
            </w:r>
            <w:r>
              <w:rPr>
                <w:spacing w:val="-10"/>
                <w:sz w:val="20"/>
              </w:rPr>
              <w:t xml:space="preserve"> </w:t>
            </w:r>
            <w:r>
              <w:rPr>
                <w:spacing w:val="-4"/>
                <w:sz w:val="20"/>
              </w:rPr>
              <w:t>км/ч</w:t>
            </w:r>
          </w:p>
          <w:p w14:paraId="6BA95DB6" w14:textId="77777777" w:rsidR="00633CC7" w:rsidRDefault="001A5731">
            <w:pPr>
              <w:pStyle w:val="TableParagraph"/>
              <w:spacing w:line="207" w:lineRule="exact"/>
              <w:ind w:left="50"/>
              <w:rPr>
                <w:sz w:val="20"/>
              </w:rPr>
            </w:pPr>
            <w:r>
              <w:rPr>
                <w:spacing w:val="-5"/>
                <w:sz w:val="20"/>
              </w:rPr>
              <w:t>│K</w:t>
            </w:r>
          </w:p>
        </w:tc>
        <w:tc>
          <w:tcPr>
            <w:tcW w:w="240" w:type="dxa"/>
          </w:tcPr>
          <w:p w14:paraId="5B7D07C0" w14:textId="77777777" w:rsidR="00633CC7" w:rsidRDefault="001A5731">
            <w:pPr>
              <w:pStyle w:val="TableParagraph"/>
              <w:spacing w:line="226" w:lineRule="exact"/>
              <w:ind w:left="59"/>
              <w:rPr>
                <w:sz w:val="20"/>
              </w:rPr>
            </w:pPr>
            <w:r>
              <w:rPr>
                <w:w w:val="99"/>
                <w:sz w:val="20"/>
              </w:rPr>
              <w:t>│</w:t>
            </w:r>
          </w:p>
          <w:p w14:paraId="669F3BAC" w14:textId="77777777" w:rsidR="00633CC7" w:rsidRDefault="001A5731">
            <w:pPr>
              <w:pStyle w:val="TableParagraph"/>
              <w:spacing w:before="1" w:line="226" w:lineRule="exact"/>
              <w:ind w:left="59"/>
              <w:rPr>
                <w:sz w:val="20"/>
              </w:rPr>
            </w:pPr>
            <w:r>
              <w:rPr>
                <w:w w:val="99"/>
                <w:sz w:val="20"/>
              </w:rPr>
              <w:t>│</w:t>
            </w:r>
          </w:p>
          <w:p w14:paraId="05C1170B" w14:textId="77777777" w:rsidR="00633CC7" w:rsidRDefault="001A5731">
            <w:pPr>
              <w:pStyle w:val="TableParagraph"/>
              <w:spacing w:line="207" w:lineRule="exact"/>
              <w:ind w:left="59"/>
              <w:rPr>
                <w:sz w:val="20"/>
              </w:rPr>
            </w:pPr>
            <w:r>
              <w:rPr>
                <w:w w:val="99"/>
                <w:sz w:val="20"/>
              </w:rPr>
              <w:t>│</w:t>
            </w:r>
          </w:p>
        </w:tc>
        <w:tc>
          <w:tcPr>
            <w:tcW w:w="1499" w:type="dxa"/>
            <w:gridSpan w:val="3"/>
          </w:tcPr>
          <w:p w14:paraId="5B9DC781" w14:textId="77777777" w:rsidR="00633CC7" w:rsidRDefault="001A5731">
            <w:pPr>
              <w:pStyle w:val="TableParagraph"/>
              <w:spacing w:line="226" w:lineRule="exact"/>
              <w:ind w:left="419"/>
              <w:rPr>
                <w:sz w:val="20"/>
              </w:rPr>
            </w:pPr>
            <w:r>
              <w:rPr>
                <w:spacing w:val="-5"/>
                <w:sz w:val="20"/>
              </w:rPr>
              <w:t>30</w:t>
            </w:r>
          </w:p>
          <w:p w14:paraId="4EFB76C8" w14:textId="77777777" w:rsidR="00633CC7" w:rsidRDefault="00633CC7">
            <w:pPr>
              <w:pStyle w:val="TableParagraph"/>
              <w:rPr>
                <w:sz w:val="20"/>
              </w:rPr>
            </w:pPr>
          </w:p>
          <w:p w14:paraId="2008A51C" w14:textId="77777777" w:rsidR="00633CC7" w:rsidRDefault="001A5731">
            <w:pPr>
              <w:pStyle w:val="TableParagraph"/>
              <w:spacing w:before="1" w:line="207" w:lineRule="exact"/>
              <w:ind w:left="419"/>
              <w:rPr>
                <w:sz w:val="20"/>
              </w:rPr>
            </w:pPr>
            <w:r>
              <w:rPr>
                <w:spacing w:val="-4"/>
                <w:sz w:val="20"/>
              </w:rPr>
              <w:t>1,38</w:t>
            </w:r>
          </w:p>
        </w:tc>
        <w:tc>
          <w:tcPr>
            <w:tcW w:w="1079" w:type="dxa"/>
            <w:gridSpan w:val="2"/>
          </w:tcPr>
          <w:p w14:paraId="06B2DD78" w14:textId="77777777" w:rsidR="00633CC7" w:rsidRDefault="001A5731">
            <w:pPr>
              <w:pStyle w:val="TableParagraph"/>
              <w:spacing w:line="226" w:lineRule="exact"/>
              <w:ind w:right="595"/>
              <w:jc w:val="center"/>
              <w:rPr>
                <w:sz w:val="20"/>
              </w:rPr>
            </w:pPr>
            <w:r>
              <w:rPr>
                <w:spacing w:val="-5"/>
                <w:sz w:val="20"/>
              </w:rPr>
              <w:t>40</w:t>
            </w:r>
          </w:p>
          <w:p w14:paraId="16E70436" w14:textId="77777777" w:rsidR="00633CC7" w:rsidRDefault="00633CC7">
            <w:pPr>
              <w:pStyle w:val="TableParagraph"/>
              <w:rPr>
                <w:sz w:val="20"/>
              </w:rPr>
            </w:pPr>
          </w:p>
          <w:p w14:paraId="37994743" w14:textId="77777777" w:rsidR="00633CC7" w:rsidRDefault="001A5731">
            <w:pPr>
              <w:pStyle w:val="TableParagraph"/>
              <w:spacing w:before="1" w:line="207" w:lineRule="exact"/>
              <w:ind w:right="595"/>
              <w:jc w:val="center"/>
              <w:rPr>
                <w:sz w:val="20"/>
              </w:rPr>
            </w:pPr>
            <w:r>
              <w:rPr>
                <w:spacing w:val="-4"/>
                <w:sz w:val="20"/>
              </w:rPr>
              <w:t>1,18</w:t>
            </w:r>
          </w:p>
        </w:tc>
        <w:tc>
          <w:tcPr>
            <w:tcW w:w="539" w:type="dxa"/>
          </w:tcPr>
          <w:p w14:paraId="0E4F9F4C" w14:textId="77777777" w:rsidR="00633CC7" w:rsidRDefault="001A5731">
            <w:pPr>
              <w:pStyle w:val="TableParagraph"/>
              <w:spacing w:line="226" w:lineRule="exact"/>
              <w:ind w:right="53"/>
              <w:jc w:val="center"/>
              <w:rPr>
                <w:sz w:val="20"/>
              </w:rPr>
            </w:pPr>
            <w:r>
              <w:rPr>
                <w:spacing w:val="-5"/>
                <w:sz w:val="20"/>
              </w:rPr>
              <w:t>50</w:t>
            </w:r>
          </w:p>
          <w:p w14:paraId="1F9EE4CD" w14:textId="77777777" w:rsidR="00633CC7" w:rsidRDefault="00633CC7">
            <w:pPr>
              <w:pStyle w:val="TableParagraph"/>
              <w:rPr>
                <w:sz w:val="20"/>
              </w:rPr>
            </w:pPr>
          </w:p>
          <w:p w14:paraId="2DBC5D2C" w14:textId="77777777" w:rsidR="00633CC7" w:rsidRDefault="001A5731">
            <w:pPr>
              <w:pStyle w:val="TableParagraph"/>
              <w:spacing w:before="1" w:line="207" w:lineRule="exact"/>
              <w:ind w:right="53"/>
              <w:jc w:val="center"/>
              <w:rPr>
                <w:sz w:val="20"/>
              </w:rPr>
            </w:pPr>
            <w:r>
              <w:rPr>
                <w:spacing w:val="-4"/>
                <w:sz w:val="20"/>
              </w:rPr>
              <w:t>1,04</w:t>
            </w:r>
          </w:p>
        </w:tc>
        <w:tc>
          <w:tcPr>
            <w:tcW w:w="1260" w:type="dxa"/>
            <w:gridSpan w:val="3"/>
          </w:tcPr>
          <w:p w14:paraId="2E4F2C83" w14:textId="77777777" w:rsidR="00633CC7" w:rsidRDefault="001A5731">
            <w:pPr>
              <w:pStyle w:val="TableParagraph"/>
              <w:spacing w:line="226" w:lineRule="exact"/>
              <w:ind w:right="355"/>
              <w:jc w:val="right"/>
              <w:rPr>
                <w:sz w:val="20"/>
              </w:rPr>
            </w:pPr>
            <w:r>
              <w:rPr>
                <w:spacing w:val="-5"/>
                <w:sz w:val="20"/>
              </w:rPr>
              <w:t>55</w:t>
            </w:r>
          </w:p>
          <w:p w14:paraId="2E6B7B07" w14:textId="77777777" w:rsidR="00633CC7" w:rsidRDefault="00633CC7">
            <w:pPr>
              <w:pStyle w:val="TableParagraph"/>
              <w:rPr>
                <w:sz w:val="20"/>
              </w:rPr>
            </w:pPr>
          </w:p>
          <w:p w14:paraId="6C5B826C" w14:textId="77777777" w:rsidR="00633CC7" w:rsidRDefault="001A5731">
            <w:pPr>
              <w:pStyle w:val="TableParagraph"/>
              <w:spacing w:before="1" w:line="207" w:lineRule="exact"/>
              <w:ind w:right="355"/>
              <w:jc w:val="right"/>
              <w:rPr>
                <w:sz w:val="20"/>
              </w:rPr>
            </w:pPr>
            <w:r>
              <w:rPr>
                <w:spacing w:val="-5"/>
                <w:sz w:val="20"/>
              </w:rPr>
              <w:t>1,0</w:t>
            </w:r>
          </w:p>
        </w:tc>
        <w:tc>
          <w:tcPr>
            <w:tcW w:w="961" w:type="dxa"/>
            <w:gridSpan w:val="2"/>
          </w:tcPr>
          <w:p w14:paraId="0DA762FF" w14:textId="77777777" w:rsidR="00633CC7" w:rsidRDefault="001A5731">
            <w:pPr>
              <w:pStyle w:val="TableParagraph"/>
              <w:spacing w:line="226" w:lineRule="exact"/>
              <w:ind w:left="527" w:right="44"/>
              <w:jc w:val="center"/>
              <w:rPr>
                <w:sz w:val="20"/>
              </w:rPr>
            </w:pPr>
            <w:r>
              <w:rPr>
                <w:spacing w:val="-5"/>
                <w:sz w:val="20"/>
              </w:rPr>
              <w:t>60</w:t>
            </w:r>
          </w:p>
          <w:p w14:paraId="698D8A8E" w14:textId="77777777" w:rsidR="00633CC7" w:rsidRDefault="00633CC7">
            <w:pPr>
              <w:pStyle w:val="TableParagraph"/>
              <w:rPr>
                <w:sz w:val="20"/>
              </w:rPr>
            </w:pPr>
          </w:p>
          <w:p w14:paraId="76095315" w14:textId="77777777" w:rsidR="00633CC7" w:rsidRDefault="001A5731">
            <w:pPr>
              <w:pStyle w:val="TableParagraph"/>
              <w:spacing w:before="1" w:line="207" w:lineRule="exact"/>
              <w:ind w:left="482" w:right="-15"/>
              <w:jc w:val="center"/>
              <w:rPr>
                <w:sz w:val="20"/>
              </w:rPr>
            </w:pPr>
            <w:r>
              <w:rPr>
                <w:spacing w:val="-4"/>
                <w:sz w:val="20"/>
              </w:rPr>
              <w:t>1,04</w:t>
            </w:r>
          </w:p>
        </w:tc>
        <w:tc>
          <w:tcPr>
            <w:tcW w:w="892" w:type="dxa"/>
            <w:gridSpan w:val="2"/>
          </w:tcPr>
          <w:p w14:paraId="5EC5433D" w14:textId="77777777" w:rsidR="00633CC7" w:rsidRDefault="001A5731">
            <w:pPr>
              <w:pStyle w:val="TableParagraph"/>
              <w:spacing w:line="226" w:lineRule="exact"/>
              <w:ind w:right="49"/>
              <w:jc w:val="right"/>
              <w:rPr>
                <w:sz w:val="20"/>
              </w:rPr>
            </w:pPr>
            <w:r>
              <w:rPr>
                <w:w w:val="99"/>
                <w:sz w:val="20"/>
              </w:rPr>
              <w:t>│</w:t>
            </w:r>
          </w:p>
          <w:p w14:paraId="50B169AE" w14:textId="77777777" w:rsidR="00633CC7" w:rsidRDefault="001A5731">
            <w:pPr>
              <w:pStyle w:val="TableParagraph"/>
              <w:spacing w:before="1" w:line="226" w:lineRule="exact"/>
              <w:ind w:right="46"/>
              <w:jc w:val="right"/>
              <w:rPr>
                <w:sz w:val="20"/>
              </w:rPr>
            </w:pPr>
            <w:r>
              <w:rPr>
                <w:w w:val="99"/>
                <w:sz w:val="20"/>
              </w:rPr>
              <w:t>│</w:t>
            </w:r>
          </w:p>
          <w:p w14:paraId="41300EFA" w14:textId="77777777" w:rsidR="00633CC7" w:rsidRDefault="001A5731">
            <w:pPr>
              <w:pStyle w:val="TableParagraph"/>
              <w:spacing w:line="207" w:lineRule="exact"/>
              <w:ind w:right="48"/>
              <w:jc w:val="right"/>
              <w:rPr>
                <w:sz w:val="20"/>
              </w:rPr>
            </w:pPr>
            <w:r>
              <w:rPr>
                <w:w w:val="99"/>
                <w:sz w:val="20"/>
              </w:rPr>
              <w:t>│</w:t>
            </w:r>
          </w:p>
        </w:tc>
      </w:tr>
      <w:tr w:rsidR="00633CC7" w14:paraId="75FBC7FD" w14:textId="77777777">
        <w:trPr>
          <w:trHeight w:val="226"/>
        </w:trPr>
        <w:tc>
          <w:tcPr>
            <w:tcW w:w="2630" w:type="dxa"/>
            <w:gridSpan w:val="2"/>
          </w:tcPr>
          <w:p w14:paraId="11525C91"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4</w:t>
            </w:r>
          </w:p>
        </w:tc>
        <w:tc>
          <w:tcPr>
            <w:tcW w:w="240" w:type="dxa"/>
          </w:tcPr>
          <w:p w14:paraId="1FB5E58B" w14:textId="77777777" w:rsidR="00633CC7" w:rsidRDefault="001A5731">
            <w:pPr>
              <w:pStyle w:val="TableParagraph"/>
              <w:spacing w:line="206" w:lineRule="exact"/>
              <w:ind w:left="59"/>
              <w:rPr>
                <w:sz w:val="20"/>
              </w:rPr>
            </w:pPr>
            <w:r>
              <w:rPr>
                <w:w w:val="99"/>
                <w:sz w:val="20"/>
              </w:rPr>
              <w:t>│</w:t>
            </w:r>
          </w:p>
        </w:tc>
        <w:tc>
          <w:tcPr>
            <w:tcW w:w="1499" w:type="dxa"/>
            <w:gridSpan w:val="3"/>
          </w:tcPr>
          <w:p w14:paraId="2033C82F" w14:textId="77777777" w:rsidR="00633CC7" w:rsidRDefault="00633CC7">
            <w:pPr>
              <w:pStyle w:val="TableParagraph"/>
              <w:rPr>
                <w:rFonts w:ascii="Times New Roman"/>
                <w:sz w:val="16"/>
              </w:rPr>
            </w:pPr>
          </w:p>
        </w:tc>
        <w:tc>
          <w:tcPr>
            <w:tcW w:w="1079" w:type="dxa"/>
            <w:gridSpan w:val="2"/>
          </w:tcPr>
          <w:p w14:paraId="7D937FDF" w14:textId="77777777" w:rsidR="00633CC7" w:rsidRDefault="00633CC7">
            <w:pPr>
              <w:pStyle w:val="TableParagraph"/>
              <w:rPr>
                <w:rFonts w:ascii="Times New Roman"/>
                <w:sz w:val="16"/>
              </w:rPr>
            </w:pPr>
          </w:p>
        </w:tc>
        <w:tc>
          <w:tcPr>
            <w:tcW w:w="539" w:type="dxa"/>
          </w:tcPr>
          <w:p w14:paraId="1E9D952F" w14:textId="77777777" w:rsidR="00633CC7" w:rsidRDefault="00633CC7">
            <w:pPr>
              <w:pStyle w:val="TableParagraph"/>
              <w:rPr>
                <w:rFonts w:ascii="Times New Roman"/>
                <w:sz w:val="16"/>
              </w:rPr>
            </w:pPr>
          </w:p>
        </w:tc>
        <w:tc>
          <w:tcPr>
            <w:tcW w:w="1260" w:type="dxa"/>
            <w:gridSpan w:val="3"/>
          </w:tcPr>
          <w:p w14:paraId="1E70F9A1" w14:textId="77777777" w:rsidR="00633CC7" w:rsidRDefault="00633CC7">
            <w:pPr>
              <w:pStyle w:val="TableParagraph"/>
              <w:rPr>
                <w:rFonts w:ascii="Times New Roman"/>
                <w:sz w:val="16"/>
              </w:rPr>
            </w:pPr>
          </w:p>
        </w:tc>
        <w:tc>
          <w:tcPr>
            <w:tcW w:w="961" w:type="dxa"/>
            <w:gridSpan w:val="2"/>
          </w:tcPr>
          <w:p w14:paraId="6F2548E3" w14:textId="77777777" w:rsidR="00633CC7" w:rsidRDefault="00633CC7">
            <w:pPr>
              <w:pStyle w:val="TableParagraph"/>
              <w:rPr>
                <w:rFonts w:ascii="Times New Roman"/>
                <w:sz w:val="16"/>
              </w:rPr>
            </w:pPr>
          </w:p>
        </w:tc>
        <w:tc>
          <w:tcPr>
            <w:tcW w:w="892" w:type="dxa"/>
            <w:gridSpan w:val="2"/>
          </w:tcPr>
          <w:p w14:paraId="046A1D89" w14:textId="77777777" w:rsidR="00633CC7" w:rsidRDefault="001A5731">
            <w:pPr>
              <w:pStyle w:val="TableParagraph"/>
              <w:spacing w:line="206" w:lineRule="exact"/>
              <w:ind w:right="48"/>
              <w:jc w:val="right"/>
              <w:rPr>
                <w:sz w:val="20"/>
              </w:rPr>
            </w:pPr>
            <w:r>
              <w:rPr>
                <w:w w:val="99"/>
                <w:sz w:val="20"/>
              </w:rPr>
              <w:t>│</w:t>
            </w:r>
          </w:p>
        </w:tc>
      </w:tr>
      <w:tr w:rsidR="00633CC7" w14:paraId="0825D3E0" w14:textId="77777777">
        <w:trPr>
          <w:trHeight w:val="225"/>
        </w:trPr>
        <w:tc>
          <w:tcPr>
            <w:tcW w:w="9100" w:type="dxa"/>
            <w:gridSpan w:val="16"/>
          </w:tcPr>
          <w:p w14:paraId="57343017" w14:textId="77777777" w:rsidR="00633CC7" w:rsidRDefault="001A5731">
            <w:pPr>
              <w:pStyle w:val="TableParagraph"/>
              <w:spacing w:line="206" w:lineRule="exact"/>
              <w:ind w:left="50"/>
              <w:rPr>
                <w:sz w:val="20"/>
              </w:rPr>
            </w:pPr>
            <w:r>
              <w:rPr>
                <w:spacing w:val="-2"/>
                <w:sz w:val="20"/>
              </w:rPr>
              <w:t>├─────────────────────┼───────────────────────────────────────────────────┤</w:t>
            </w:r>
          </w:p>
        </w:tc>
      </w:tr>
      <w:tr w:rsidR="00633CC7" w14:paraId="7721C40D" w14:textId="77777777">
        <w:trPr>
          <w:trHeight w:val="453"/>
        </w:trPr>
        <w:tc>
          <w:tcPr>
            <w:tcW w:w="2630" w:type="dxa"/>
            <w:gridSpan w:val="2"/>
          </w:tcPr>
          <w:p w14:paraId="2E3DF2F8" w14:textId="77777777" w:rsidR="00633CC7" w:rsidRDefault="001A5731">
            <w:pPr>
              <w:pStyle w:val="TableParagraph"/>
              <w:spacing w:line="225" w:lineRule="exact"/>
              <w:ind w:left="50"/>
              <w:rPr>
                <w:sz w:val="20"/>
              </w:rPr>
            </w:pPr>
            <w:r>
              <w:rPr>
                <w:spacing w:val="-2"/>
                <w:sz w:val="20"/>
              </w:rPr>
              <w:t>│Движение</w:t>
            </w:r>
          </w:p>
          <w:p w14:paraId="199EEF95" w14:textId="77777777" w:rsidR="00633CC7" w:rsidRDefault="001A5731">
            <w:pPr>
              <w:pStyle w:val="TableParagraph"/>
              <w:spacing w:line="206" w:lineRule="exact"/>
              <w:ind w:left="50"/>
              <w:rPr>
                <w:sz w:val="20"/>
              </w:rPr>
            </w:pPr>
            <w:r>
              <w:rPr>
                <w:sz w:val="20"/>
              </w:rPr>
              <w:t>│Количество</w:t>
            </w:r>
            <w:r>
              <w:rPr>
                <w:spacing w:val="-14"/>
                <w:sz w:val="20"/>
              </w:rPr>
              <w:t xml:space="preserve"> </w:t>
            </w:r>
            <w:r>
              <w:rPr>
                <w:spacing w:val="-2"/>
                <w:sz w:val="20"/>
              </w:rPr>
              <w:t>полос</w:t>
            </w:r>
          </w:p>
        </w:tc>
        <w:tc>
          <w:tcPr>
            <w:tcW w:w="240" w:type="dxa"/>
          </w:tcPr>
          <w:p w14:paraId="0159F8A8" w14:textId="77777777" w:rsidR="00633CC7" w:rsidRDefault="001A5731">
            <w:pPr>
              <w:pStyle w:val="TableParagraph"/>
              <w:spacing w:line="225" w:lineRule="exact"/>
              <w:ind w:left="59"/>
              <w:rPr>
                <w:sz w:val="20"/>
              </w:rPr>
            </w:pPr>
            <w:r>
              <w:rPr>
                <w:w w:val="99"/>
                <w:sz w:val="20"/>
              </w:rPr>
              <w:t>│</w:t>
            </w:r>
          </w:p>
          <w:p w14:paraId="73A4EA1E" w14:textId="77777777" w:rsidR="00633CC7" w:rsidRDefault="001A5731">
            <w:pPr>
              <w:pStyle w:val="TableParagraph"/>
              <w:spacing w:line="206" w:lineRule="exact"/>
              <w:ind w:left="59"/>
              <w:rPr>
                <w:sz w:val="20"/>
              </w:rPr>
            </w:pPr>
            <w:r>
              <w:rPr>
                <w:w w:val="99"/>
                <w:sz w:val="20"/>
              </w:rPr>
              <w:t>│</w:t>
            </w:r>
          </w:p>
        </w:tc>
        <w:tc>
          <w:tcPr>
            <w:tcW w:w="359" w:type="dxa"/>
          </w:tcPr>
          <w:p w14:paraId="18B67DBC" w14:textId="77777777" w:rsidR="00633CC7" w:rsidRDefault="00633CC7">
            <w:pPr>
              <w:pStyle w:val="TableParagraph"/>
              <w:spacing w:before="9"/>
              <w:rPr>
                <w:sz w:val="19"/>
              </w:rPr>
            </w:pPr>
          </w:p>
          <w:p w14:paraId="2C02457A" w14:textId="77777777" w:rsidR="00633CC7" w:rsidRDefault="001A5731">
            <w:pPr>
              <w:pStyle w:val="TableParagraph"/>
              <w:spacing w:line="206" w:lineRule="exact"/>
              <w:ind w:left="179"/>
              <w:rPr>
                <w:sz w:val="20"/>
              </w:rPr>
            </w:pPr>
            <w:r>
              <w:rPr>
                <w:w w:val="99"/>
                <w:sz w:val="20"/>
              </w:rPr>
              <w:t>1</w:t>
            </w:r>
          </w:p>
        </w:tc>
        <w:tc>
          <w:tcPr>
            <w:tcW w:w="2219" w:type="dxa"/>
            <w:gridSpan w:val="4"/>
          </w:tcPr>
          <w:p w14:paraId="6E302B4A" w14:textId="77777777" w:rsidR="00633CC7" w:rsidRDefault="001A5731">
            <w:pPr>
              <w:pStyle w:val="TableParagraph"/>
              <w:spacing w:line="225" w:lineRule="exact"/>
              <w:ind w:left="540"/>
              <w:rPr>
                <w:sz w:val="20"/>
              </w:rPr>
            </w:pPr>
            <w:r>
              <w:rPr>
                <w:spacing w:val="-2"/>
                <w:sz w:val="20"/>
              </w:rPr>
              <w:t>одностороннее</w:t>
            </w:r>
          </w:p>
          <w:p w14:paraId="48F9AB25" w14:textId="77777777" w:rsidR="00633CC7" w:rsidRDefault="001A5731">
            <w:pPr>
              <w:pStyle w:val="TableParagraph"/>
              <w:tabs>
                <w:tab w:val="left" w:pos="1260"/>
                <w:tab w:val="left" w:pos="1980"/>
              </w:tabs>
              <w:spacing w:line="206" w:lineRule="exact"/>
              <w:ind w:left="540"/>
              <w:rPr>
                <w:sz w:val="20"/>
              </w:rPr>
            </w:pPr>
            <w:r>
              <w:rPr>
                <w:spacing w:val="-10"/>
                <w:sz w:val="20"/>
              </w:rPr>
              <w:t>2</w:t>
            </w:r>
            <w:r>
              <w:rPr>
                <w:sz w:val="20"/>
              </w:rPr>
              <w:tab/>
            </w:r>
            <w:r>
              <w:rPr>
                <w:spacing w:val="-10"/>
                <w:sz w:val="20"/>
              </w:rPr>
              <w:t>3</w:t>
            </w:r>
            <w:r>
              <w:rPr>
                <w:sz w:val="20"/>
              </w:rPr>
              <w:tab/>
            </w:r>
            <w:r>
              <w:rPr>
                <w:spacing w:val="-10"/>
                <w:sz w:val="20"/>
              </w:rPr>
              <w:t>4</w:t>
            </w:r>
          </w:p>
        </w:tc>
        <w:tc>
          <w:tcPr>
            <w:tcW w:w="1079" w:type="dxa"/>
            <w:gridSpan w:val="2"/>
          </w:tcPr>
          <w:p w14:paraId="2D278E9F" w14:textId="77777777" w:rsidR="00633CC7" w:rsidRDefault="00633CC7">
            <w:pPr>
              <w:pStyle w:val="TableParagraph"/>
              <w:spacing w:before="9"/>
              <w:rPr>
                <w:sz w:val="19"/>
              </w:rPr>
            </w:pPr>
          </w:p>
          <w:p w14:paraId="61973DFB" w14:textId="77777777" w:rsidR="00633CC7" w:rsidRDefault="001A5731">
            <w:pPr>
              <w:pStyle w:val="TableParagraph"/>
              <w:spacing w:line="206" w:lineRule="exact"/>
              <w:ind w:left="601"/>
              <w:rPr>
                <w:sz w:val="20"/>
              </w:rPr>
            </w:pPr>
            <w:r>
              <w:rPr>
                <w:w w:val="99"/>
                <w:sz w:val="20"/>
              </w:rPr>
              <w:t>2</w:t>
            </w:r>
          </w:p>
        </w:tc>
        <w:tc>
          <w:tcPr>
            <w:tcW w:w="1681" w:type="dxa"/>
            <w:gridSpan w:val="4"/>
          </w:tcPr>
          <w:p w14:paraId="0231A652" w14:textId="77777777" w:rsidR="00633CC7" w:rsidRDefault="001A5731">
            <w:pPr>
              <w:pStyle w:val="TableParagraph"/>
              <w:spacing w:line="225" w:lineRule="exact"/>
              <w:ind w:left="122" w:right="-15"/>
              <w:rPr>
                <w:sz w:val="20"/>
              </w:rPr>
            </w:pPr>
            <w:r>
              <w:rPr>
                <w:spacing w:val="-2"/>
                <w:sz w:val="20"/>
              </w:rPr>
              <w:t>двухстороннее</w:t>
            </w:r>
          </w:p>
          <w:p w14:paraId="45C64CFD" w14:textId="77777777" w:rsidR="00633CC7" w:rsidRDefault="001A5731">
            <w:pPr>
              <w:pStyle w:val="TableParagraph"/>
              <w:tabs>
                <w:tab w:val="left" w:pos="962"/>
              </w:tabs>
              <w:spacing w:line="206" w:lineRule="exact"/>
              <w:ind w:left="242"/>
              <w:rPr>
                <w:sz w:val="20"/>
              </w:rPr>
            </w:pPr>
            <w:r>
              <w:rPr>
                <w:spacing w:val="-10"/>
                <w:sz w:val="20"/>
              </w:rPr>
              <w:t>3</w:t>
            </w:r>
            <w:r>
              <w:rPr>
                <w:sz w:val="20"/>
              </w:rPr>
              <w:tab/>
            </w:r>
            <w:r>
              <w:rPr>
                <w:spacing w:val="-10"/>
                <w:sz w:val="20"/>
              </w:rPr>
              <w:t>4</w:t>
            </w:r>
          </w:p>
        </w:tc>
        <w:tc>
          <w:tcPr>
            <w:tcW w:w="540" w:type="dxa"/>
          </w:tcPr>
          <w:p w14:paraId="63845E67" w14:textId="77777777" w:rsidR="00633CC7" w:rsidRDefault="00633CC7">
            <w:pPr>
              <w:pStyle w:val="TableParagraph"/>
              <w:spacing w:before="9"/>
              <w:rPr>
                <w:sz w:val="19"/>
              </w:rPr>
            </w:pPr>
          </w:p>
          <w:p w14:paraId="682673C0" w14:textId="77777777" w:rsidR="00633CC7" w:rsidRDefault="001A5731">
            <w:pPr>
              <w:pStyle w:val="TableParagraph"/>
              <w:spacing w:line="206" w:lineRule="exact"/>
              <w:ind w:left="1"/>
              <w:rPr>
                <w:sz w:val="20"/>
              </w:rPr>
            </w:pPr>
            <w:r>
              <w:rPr>
                <w:w w:val="99"/>
                <w:sz w:val="20"/>
              </w:rPr>
              <w:t>6</w:t>
            </w:r>
          </w:p>
        </w:tc>
        <w:tc>
          <w:tcPr>
            <w:tcW w:w="352" w:type="dxa"/>
          </w:tcPr>
          <w:p w14:paraId="263380E4" w14:textId="77777777" w:rsidR="00633CC7" w:rsidRDefault="001A5731">
            <w:pPr>
              <w:pStyle w:val="TableParagraph"/>
              <w:spacing w:line="225" w:lineRule="exact"/>
              <w:ind w:left="181"/>
              <w:rPr>
                <w:sz w:val="20"/>
              </w:rPr>
            </w:pPr>
            <w:r>
              <w:rPr>
                <w:w w:val="99"/>
                <w:sz w:val="20"/>
              </w:rPr>
              <w:t>│</w:t>
            </w:r>
          </w:p>
          <w:p w14:paraId="20E47323" w14:textId="77777777" w:rsidR="00633CC7" w:rsidRDefault="001A5731">
            <w:pPr>
              <w:pStyle w:val="TableParagraph"/>
              <w:spacing w:line="206" w:lineRule="exact"/>
              <w:ind w:left="181"/>
              <w:rPr>
                <w:sz w:val="20"/>
              </w:rPr>
            </w:pPr>
            <w:r>
              <w:rPr>
                <w:w w:val="99"/>
                <w:sz w:val="20"/>
              </w:rPr>
              <w:t>│</w:t>
            </w:r>
          </w:p>
        </w:tc>
      </w:tr>
      <w:tr w:rsidR="00633CC7" w14:paraId="05966095" w14:textId="77777777">
        <w:trPr>
          <w:trHeight w:val="907"/>
        </w:trPr>
        <w:tc>
          <w:tcPr>
            <w:tcW w:w="2630" w:type="dxa"/>
            <w:gridSpan w:val="2"/>
          </w:tcPr>
          <w:p w14:paraId="656B2BB8" w14:textId="77777777" w:rsidR="00633CC7" w:rsidRDefault="001A5731">
            <w:pPr>
              <w:pStyle w:val="TableParagraph"/>
              <w:spacing w:line="226" w:lineRule="exact"/>
              <w:ind w:left="50"/>
              <w:rPr>
                <w:sz w:val="20"/>
              </w:rPr>
            </w:pPr>
            <w:r>
              <w:rPr>
                <w:sz w:val="20"/>
              </w:rPr>
              <w:t>│K</w:t>
            </w:r>
            <w:r>
              <w:rPr>
                <w:spacing w:val="56"/>
                <w:w w:val="150"/>
                <w:sz w:val="20"/>
              </w:rPr>
              <w:t xml:space="preserve"> </w:t>
            </w:r>
            <w:r>
              <w:rPr>
                <w:sz w:val="20"/>
              </w:rPr>
              <w:t>при</w:t>
            </w:r>
            <w:r>
              <w:rPr>
                <w:spacing w:val="-2"/>
                <w:sz w:val="20"/>
              </w:rPr>
              <w:t xml:space="preserve"> интенсивности</w:t>
            </w:r>
          </w:p>
          <w:p w14:paraId="5B791B91" w14:textId="77777777" w:rsidR="00633CC7" w:rsidRDefault="001A5731">
            <w:pPr>
              <w:pStyle w:val="TableParagraph"/>
              <w:spacing w:before="1" w:line="226" w:lineRule="exact"/>
              <w:ind w:left="50"/>
              <w:rPr>
                <w:sz w:val="20"/>
              </w:rPr>
            </w:pPr>
            <w:r>
              <w:rPr>
                <w:sz w:val="20"/>
              </w:rPr>
              <w:t>│</w:t>
            </w:r>
            <w:r>
              <w:rPr>
                <w:spacing w:val="-2"/>
                <w:sz w:val="20"/>
              </w:rPr>
              <w:t xml:space="preserve"> </w:t>
            </w:r>
            <w:r>
              <w:rPr>
                <w:spacing w:val="-10"/>
                <w:sz w:val="20"/>
              </w:rPr>
              <w:t>5</w:t>
            </w:r>
          </w:p>
          <w:p w14:paraId="50236ED4" w14:textId="77777777" w:rsidR="00633CC7" w:rsidRDefault="001A5731">
            <w:pPr>
              <w:pStyle w:val="TableParagraph"/>
              <w:spacing w:line="226" w:lineRule="exact"/>
              <w:ind w:left="50"/>
              <w:rPr>
                <w:sz w:val="20"/>
              </w:rPr>
            </w:pPr>
            <w:r>
              <w:rPr>
                <w:sz w:val="20"/>
              </w:rPr>
              <w:t>│до</w:t>
            </w:r>
            <w:r>
              <w:rPr>
                <w:spacing w:val="-4"/>
                <w:sz w:val="20"/>
              </w:rPr>
              <w:t xml:space="preserve"> </w:t>
            </w:r>
            <w:r>
              <w:rPr>
                <w:sz w:val="20"/>
              </w:rPr>
              <w:t>15</w:t>
            </w:r>
            <w:r>
              <w:rPr>
                <w:spacing w:val="-4"/>
                <w:sz w:val="20"/>
              </w:rPr>
              <w:t xml:space="preserve"> </w:t>
            </w:r>
            <w:r>
              <w:rPr>
                <w:sz w:val="20"/>
              </w:rPr>
              <w:t>тыс.</w:t>
            </w:r>
            <w:r>
              <w:rPr>
                <w:spacing w:val="-3"/>
                <w:sz w:val="20"/>
              </w:rPr>
              <w:t xml:space="preserve"> </w:t>
            </w:r>
            <w:r>
              <w:rPr>
                <w:spacing w:val="-2"/>
                <w:sz w:val="20"/>
              </w:rPr>
              <w:t>авт./</w:t>
            </w:r>
            <w:proofErr w:type="spellStart"/>
            <w:r>
              <w:rPr>
                <w:spacing w:val="-2"/>
                <w:sz w:val="20"/>
              </w:rPr>
              <w:t>сут</w:t>
            </w:r>
            <w:proofErr w:type="spellEnd"/>
          </w:p>
          <w:p w14:paraId="7A5F9D18" w14:textId="77777777" w:rsidR="00633CC7" w:rsidRDefault="001A5731">
            <w:pPr>
              <w:pStyle w:val="TableParagraph"/>
              <w:spacing w:before="2" w:line="206" w:lineRule="exact"/>
              <w:ind w:left="50"/>
              <w:rPr>
                <w:sz w:val="20"/>
              </w:rPr>
            </w:pPr>
            <w:r>
              <w:rPr>
                <w:sz w:val="20"/>
              </w:rPr>
              <w:t>│K</w:t>
            </w:r>
            <w:r>
              <w:rPr>
                <w:spacing w:val="56"/>
                <w:w w:val="150"/>
                <w:sz w:val="20"/>
              </w:rPr>
              <w:t xml:space="preserve"> </w:t>
            </w:r>
            <w:r>
              <w:rPr>
                <w:sz w:val="20"/>
              </w:rPr>
              <w:t>при</w:t>
            </w:r>
            <w:r>
              <w:rPr>
                <w:spacing w:val="-2"/>
                <w:sz w:val="20"/>
              </w:rPr>
              <w:t xml:space="preserve"> интенсивности</w:t>
            </w:r>
          </w:p>
        </w:tc>
        <w:tc>
          <w:tcPr>
            <w:tcW w:w="240" w:type="dxa"/>
          </w:tcPr>
          <w:p w14:paraId="411A9901" w14:textId="77777777" w:rsidR="00633CC7" w:rsidRDefault="001A5731">
            <w:pPr>
              <w:pStyle w:val="TableParagraph"/>
              <w:spacing w:line="226" w:lineRule="exact"/>
              <w:ind w:left="59"/>
              <w:rPr>
                <w:sz w:val="20"/>
              </w:rPr>
            </w:pPr>
            <w:r>
              <w:rPr>
                <w:w w:val="99"/>
                <w:sz w:val="20"/>
              </w:rPr>
              <w:t>│</w:t>
            </w:r>
          </w:p>
          <w:p w14:paraId="346C9BCC" w14:textId="77777777" w:rsidR="00633CC7" w:rsidRDefault="001A5731">
            <w:pPr>
              <w:pStyle w:val="TableParagraph"/>
              <w:spacing w:before="1" w:line="226" w:lineRule="exact"/>
              <w:ind w:left="60"/>
              <w:rPr>
                <w:sz w:val="20"/>
              </w:rPr>
            </w:pPr>
            <w:r>
              <w:rPr>
                <w:w w:val="99"/>
                <w:sz w:val="20"/>
              </w:rPr>
              <w:t>│</w:t>
            </w:r>
          </w:p>
          <w:p w14:paraId="45A1B22F" w14:textId="77777777" w:rsidR="00633CC7" w:rsidRDefault="001A5731">
            <w:pPr>
              <w:pStyle w:val="TableParagraph"/>
              <w:spacing w:line="226" w:lineRule="exact"/>
              <w:ind w:left="59"/>
              <w:rPr>
                <w:sz w:val="20"/>
              </w:rPr>
            </w:pPr>
            <w:r>
              <w:rPr>
                <w:w w:val="99"/>
                <w:sz w:val="20"/>
              </w:rPr>
              <w:t>│</w:t>
            </w:r>
          </w:p>
          <w:p w14:paraId="673D7D14" w14:textId="77777777" w:rsidR="00633CC7" w:rsidRDefault="001A5731">
            <w:pPr>
              <w:pStyle w:val="TableParagraph"/>
              <w:spacing w:before="2" w:line="206" w:lineRule="exact"/>
              <w:ind w:left="59"/>
              <w:rPr>
                <w:sz w:val="20"/>
              </w:rPr>
            </w:pPr>
            <w:r>
              <w:rPr>
                <w:w w:val="99"/>
                <w:sz w:val="20"/>
              </w:rPr>
              <w:t>│</w:t>
            </w:r>
          </w:p>
        </w:tc>
        <w:tc>
          <w:tcPr>
            <w:tcW w:w="659" w:type="dxa"/>
            <w:gridSpan w:val="2"/>
          </w:tcPr>
          <w:p w14:paraId="3CF45776" w14:textId="77777777" w:rsidR="00633CC7" w:rsidRDefault="001A5731">
            <w:pPr>
              <w:pStyle w:val="TableParagraph"/>
              <w:spacing w:line="226" w:lineRule="exact"/>
              <w:ind w:left="59"/>
              <w:rPr>
                <w:sz w:val="20"/>
              </w:rPr>
            </w:pPr>
            <w:r>
              <w:rPr>
                <w:spacing w:val="-4"/>
                <w:sz w:val="20"/>
              </w:rPr>
              <w:t>1,52</w:t>
            </w:r>
          </w:p>
          <w:p w14:paraId="04CC12A0" w14:textId="77777777" w:rsidR="00633CC7" w:rsidRDefault="00633CC7">
            <w:pPr>
              <w:pStyle w:val="TableParagraph"/>
            </w:pPr>
          </w:p>
          <w:p w14:paraId="23F345EA" w14:textId="77777777" w:rsidR="00633CC7" w:rsidRDefault="00633CC7">
            <w:pPr>
              <w:pStyle w:val="TableParagraph"/>
              <w:spacing w:before="1"/>
              <w:rPr>
                <w:sz w:val="18"/>
              </w:rPr>
            </w:pPr>
          </w:p>
          <w:p w14:paraId="46CDE7EA" w14:textId="77777777" w:rsidR="00633CC7" w:rsidRDefault="001A5731">
            <w:pPr>
              <w:pStyle w:val="TableParagraph"/>
              <w:spacing w:before="1" w:line="206" w:lineRule="exact"/>
              <w:ind w:left="59"/>
              <w:rPr>
                <w:sz w:val="20"/>
              </w:rPr>
            </w:pPr>
            <w:r>
              <w:rPr>
                <w:spacing w:val="-4"/>
                <w:sz w:val="20"/>
              </w:rPr>
              <w:t>1,85</w:t>
            </w:r>
          </w:p>
        </w:tc>
        <w:tc>
          <w:tcPr>
            <w:tcW w:w="840" w:type="dxa"/>
          </w:tcPr>
          <w:p w14:paraId="6446E7E7" w14:textId="77777777" w:rsidR="00633CC7" w:rsidRDefault="001A5731">
            <w:pPr>
              <w:pStyle w:val="TableParagraph"/>
              <w:spacing w:line="226" w:lineRule="exact"/>
              <w:ind w:left="120"/>
              <w:rPr>
                <w:sz w:val="20"/>
              </w:rPr>
            </w:pPr>
            <w:r>
              <w:rPr>
                <w:spacing w:val="-4"/>
                <w:sz w:val="20"/>
              </w:rPr>
              <w:t>1,15</w:t>
            </w:r>
          </w:p>
          <w:p w14:paraId="0F3B7857" w14:textId="77777777" w:rsidR="00633CC7" w:rsidRDefault="00633CC7">
            <w:pPr>
              <w:pStyle w:val="TableParagraph"/>
            </w:pPr>
          </w:p>
          <w:p w14:paraId="778458E6" w14:textId="77777777" w:rsidR="00633CC7" w:rsidRDefault="00633CC7">
            <w:pPr>
              <w:pStyle w:val="TableParagraph"/>
              <w:spacing w:before="1"/>
              <w:rPr>
                <w:sz w:val="18"/>
              </w:rPr>
            </w:pPr>
          </w:p>
          <w:p w14:paraId="2B5371B5" w14:textId="77777777" w:rsidR="00633CC7" w:rsidRDefault="001A5731">
            <w:pPr>
              <w:pStyle w:val="TableParagraph"/>
              <w:spacing w:before="1" w:line="206" w:lineRule="exact"/>
              <w:ind w:left="120"/>
              <w:rPr>
                <w:sz w:val="20"/>
              </w:rPr>
            </w:pPr>
            <w:r>
              <w:rPr>
                <w:spacing w:val="-5"/>
                <w:sz w:val="20"/>
              </w:rPr>
              <w:t>1,5</w:t>
            </w:r>
          </w:p>
        </w:tc>
        <w:tc>
          <w:tcPr>
            <w:tcW w:w="539" w:type="dxa"/>
          </w:tcPr>
          <w:p w14:paraId="3B3DF3DD" w14:textId="77777777" w:rsidR="00633CC7" w:rsidRDefault="001A5731">
            <w:pPr>
              <w:pStyle w:val="TableParagraph"/>
              <w:spacing w:line="226" w:lineRule="exact"/>
              <w:rPr>
                <w:sz w:val="20"/>
              </w:rPr>
            </w:pPr>
            <w:r>
              <w:rPr>
                <w:spacing w:val="-5"/>
                <w:sz w:val="20"/>
              </w:rPr>
              <w:t>0,6</w:t>
            </w:r>
          </w:p>
          <w:p w14:paraId="52C12739" w14:textId="77777777" w:rsidR="00633CC7" w:rsidRDefault="00633CC7">
            <w:pPr>
              <w:pStyle w:val="TableParagraph"/>
            </w:pPr>
          </w:p>
          <w:p w14:paraId="570A898D" w14:textId="77777777" w:rsidR="00633CC7" w:rsidRDefault="00633CC7">
            <w:pPr>
              <w:pStyle w:val="TableParagraph"/>
              <w:spacing w:before="1"/>
              <w:rPr>
                <w:sz w:val="18"/>
              </w:rPr>
            </w:pPr>
          </w:p>
          <w:p w14:paraId="4A4BC9E1" w14:textId="77777777" w:rsidR="00633CC7" w:rsidRDefault="001A5731">
            <w:pPr>
              <w:pStyle w:val="TableParagraph"/>
              <w:spacing w:before="1" w:line="206" w:lineRule="exact"/>
              <w:rPr>
                <w:sz w:val="20"/>
              </w:rPr>
            </w:pPr>
            <w:r>
              <w:rPr>
                <w:spacing w:val="-4"/>
                <w:sz w:val="20"/>
              </w:rPr>
              <w:t>0,95</w:t>
            </w:r>
          </w:p>
        </w:tc>
        <w:tc>
          <w:tcPr>
            <w:tcW w:w="540" w:type="dxa"/>
          </w:tcPr>
          <w:p w14:paraId="588C868B" w14:textId="77777777" w:rsidR="00633CC7" w:rsidRDefault="001A5731">
            <w:pPr>
              <w:pStyle w:val="TableParagraph"/>
              <w:spacing w:line="226" w:lineRule="exact"/>
              <w:ind w:left="185"/>
              <w:jc w:val="center"/>
              <w:rPr>
                <w:sz w:val="20"/>
              </w:rPr>
            </w:pPr>
            <w:r>
              <w:rPr>
                <w:w w:val="99"/>
                <w:sz w:val="20"/>
              </w:rPr>
              <w:t>-</w:t>
            </w:r>
          </w:p>
          <w:p w14:paraId="2212591E" w14:textId="77777777" w:rsidR="00633CC7" w:rsidRDefault="00633CC7">
            <w:pPr>
              <w:pStyle w:val="TableParagraph"/>
            </w:pPr>
          </w:p>
          <w:p w14:paraId="34F1867A" w14:textId="77777777" w:rsidR="00633CC7" w:rsidRDefault="00633CC7">
            <w:pPr>
              <w:pStyle w:val="TableParagraph"/>
              <w:spacing w:before="1"/>
              <w:rPr>
                <w:sz w:val="18"/>
              </w:rPr>
            </w:pPr>
          </w:p>
          <w:p w14:paraId="30C0C11A" w14:textId="77777777" w:rsidR="00633CC7" w:rsidRDefault="001A5731">
            <w:pPr>
              <w:pStyle w:val="TableParagraph"/>
              <w:spacing w:before="1" w:line="206" w:lineRule="exact"/>
              <w:ind w:left="181" w:right="-15"/>
              <w:jc w:val="center"/>
              <w:rPr>
                <w:sz w:val="20"/>
              </w:rPr>
            </w:pPr>
            <w:r>
              <w:rPr>
                <w:spacing w:val="-5"/>
                <w:sz w:val="20"/>
              </w:rPr>
              <w:t>0,5</w:t>
            </w:r>
          </w:p>
        </w:tc>
        <w:tc>
          <w:tcPr>
            <w:tcW w:w="1079" w:type="dxa"/>
            <w:gridSpan w:val="2"/>
          </w:tcPr>
          <w:p w14:paraId="6DBCC08F" w14:textId="77777777" w:rsidR="00633CC7" w:rsidRDefault="001A5731">
            <w:pPr>
              <w:pStyle w:val="TableParagraph"/>
              <w:spacing w:line="226" w:lineRule="exact"/>
              <w:ind w:left="483"/>
              <w:rPr>
                <w:sz w:val="20"/>
              </w:rPr>
            </w:pPr>
            <w:r>
              <w:rPr>
                <w:spacing w:val="-4"/>
                <w:sz w:val="20"/>
              </w:rPr>
              <w:t>1,51</w:t>
            </w:r>
          </w:p>
          <w:p w14:paraId="7D341E0A" w14:textId="77777777" w:rsidR="00633CC7" w:rsidRDefault="00633CC7">
            <w:pPr>
              <w:pStyle w:val="TableParagraph"/>
            </w:pPr>
          </w:p>
          <w:p w14:paraId="53715BA5" w14:textId="77777777" w:rsidR="00633CC7" w:rsidRDefault="00633CC7">
            <w:pPr>
              <w:pStyle w:val="TableParagraph"/>
              <w:spacing w:before="1"/>
              <w:rPr>
                <w:sz w:val="18"/>
              </w:rPr>
            </w:pPr>
          </w:p>
          <w:p w14:paraId="3ED5A614" w14:textId="77777777" w:rsidR="00633CC7" w:rsidRDefault="001A5731">
            <w:pPr>
              <w:pStyle w:val="TableParagraph"/>
              <w:spacing w:before="1" w:line="206" w:lineRule="exact"/>
              <w:ind w:left="481"/>
              <w:rPr>
                <w:sz w:val="20"/>
              </w:rPr>
            </w:pPr>
            <w:r>
              <w:rPr>
                <w:spacing w:val="-4"/>
                <w:sz w:val="20"/>
              </w:rPr>
              <w:t>1,95</w:t>
            </w:r>
          </w:p>
        </w:tc>
        <w:tc>
          <w:tcPr>
            <w:tcW w:w="720" w:type="dxa"/>
            <w:gridSpan w:val="2"/>
          </w:tcPr>
          <w:p w14:paraId="25511EA4" w14:textId="77777777" w:rsidR="00633CC7" w:rsidRDefault="001A5731">
            <w:pPr>
              <w:pStyle w:val="TableParagraph"/>
              <w:spacing w:line="226" w:lineRule="exact"/>
              <w:ind w:left="124"/>
              <w:rPr>
                <w:sz w:val="20"/>
              </w:rPr>
            </w:pPr>
            <w:r>
              <w:rPr>
                <w:spacing w:val="-4"/>
                <w:sz w:val="20"/>
              </w:rPr>
              <w:t>1,12</w:t>
            </w:r>
          </w:p>
          <w:p w14:paraId="34113718" w14:textId="77777777" w:rsidR="00633CC7" w:rsidRDefault="00633CC7">
            <w:pPr>
              <w:pStyle w:val="TableParagraph"/>
            </w:pPr>
          </w:p>
          <w:p w14:paraId="137B726E" w14:textId="77777777" w:rsidR="00633CC7" w:rsidRDefault="00633CC7">
            <w:pPr>
              <w:pStyle w:val="TableParagraph"/>
              <w:spacing w:before="1"/>
              <w:rPr>
                <w:sz w:val="18"/>
              </w:rPr>
            </w:pPr>
          </w:p>
          <w:p w14:paraId="01E1B038" w14:textId="77777777" w:rsidR="00633CC7" w:rsidRDefault="001A5731">
            <w:pPr>
              <w:pStyle w:val="TableParagraph"/>
              <w:spacing w:before="1" w:line="206" w:lineRule="exact"/>
              <w:ind w:left="122"/>
              <w:rPr>
                <w:sz w:val="20"/>
              </w:rPr>
            </w:pPr>
            <w:r>
              <w:rPr>
                <w:spacing w:val="-4"/>
                <w:sz w:val="20"/>
              </w:rPr>
              <w:t>1,47</w:t>
            </w:r>
          </w:p>
        </w:tc>
        <w:tc>
          <w:tcPr>
            <w:tcW w:w="780" w:type="dxa"/>
          </w:tcPr>
          <w:p w14:paraId="4A32080B" w14:textId="77777777" w:rsidR="00633CC7" w:rsidRDefault="001A5731">
            <w:pPr>
              <w:pStyle w:val="TableParagraph"/>
              <w:spacing w:line="226" w:lineRule="exact"/>
              <w:ind w:left="124"/>
              <w:rPr>
                <w:sz w:val="20"/>
              </w:rPr>
            </w:pPr>
            <w:r>
              <w:rPr>
                <w:spacing w:val="-5"/>
                <w:sz w:val="20"/>
              </w:rPr>
              <w:t>0,8</w:t>
            </w:r>
          </w:p>
          <w:p w14:paraId="7C6B7492" w14:textId="77777777" w:rsidR="00633CC7" w:rsidRDefault="00633CC7">
            <w:pPr>
              <w:pStyle w:val="TableParagraph"/>
            </w:pPr>
          </w:p>
          <w:p w14:paraId="41640F6F" w14:textId="77777777" w:rsidR="00633CC7" w:rsidRDefault="00633CC7">
            <w:pPr>
              <w:pStyle w:val="TableParagraph"/>
              <w:spacing w:before="1"/>
              <w:rPr>
                <w:sz w:val="18"/>
              </w:rPr>
            </w:pPr>
          </w:p>
          <w:p w14:paraId="36B0DBAF" w14:textId="77777777" w:rsidR="00633CC7" w:rsidRDefault="001A5731">
            <w:pPr>
              <w:pStyle w:val="TableParagraph"/>
              <w:spacing w:before="1" w:line="206" w:lineRule="exact"/>
              <w:ind w:left="122"/>
              <w:rPr>
                <w:sz w:val="20"/>
              </w:rPr>
            </w:pPr>
            <w:r>
              <w:rPr>
                <w:spacing w:val="-5"/>
                <w:sz w:val="20"/>
              </w:rPr>
              <w:t>1,0</w:t>
            </w:r>
          </w:p>
        </w:tc>
        <w:tc>
          <w:tcPr>
            <w:tcW w:w="721" w:type="dxa"/>
            <w:gridSpan w:val="2"/>
          </w:tcPr>
          <w:p w14:paraId="39E8918E" w14:textId="77777777" w:rsidR="00633CC7" w:rsidRDefault="001A5731">
            <w:pPr>
              <w:pStyle w:val="TableParagraph"/>
              <w:spacing w:line="226" w:lineRule="exact"/>
              <w:ind w:left="64"/>
              <w:rPr>
                <w:sz w:val="20"/>
              </w:rPr>
            </w:pPr>
            <w:r>
              <w:rPr>
                <w:spacing w:val="-5"/>
                <w:sz w:val="20"/>
              </w:rPr>
              <w:t>0,6</w:t>
            </w:r>
          </w:p>
          <w:p w14:paraId="2A24CB48" w14:textId="77777777" w:rsidR="00633CC7" w:rsidRDefault="00633CC7">
            <w:pPr>
              <w:pStyle w:val="TableParagraph"/>
            </w:pPr>
          </w:p>
          <w:p w14:paraId="609742B3" w14:textId="77777777" w:rsidR="00633CC7" w:rsidRDefault="00633CC7">
            <w:pPr>
              <w:pStyle w:val="TableParagraph"/>
              <w:spacing w:before="1"/>
              <w:rPr>
                <w:sz w:val="18"/>
              </w:rPr>
            </w:pPr>
          </w:p>
          <w:p w14:paraId="25E6BA0D" w14:textId="77777777" w:rsidR="00633CC7" w:rsidRDefault="001A5731">
            <w:pPr>
              <w:pStyle w:val="TableParagraph"/>
              <w:spacing w:before="1" w:line="206" w:lineRule="exact"/>
              <w:ind w:left="62"/>
              <w:rPr>
                <w:sz w:val="20"/>
              </w:rPr>
            </w:pPr>
            <w:r>
              <w:rPr>
                <w:spacing w:val="-5"/>
                <w:sz w:val="20"/>
              </w:rPr>
              <w:t>0,8</w:t>
            </w:r>
          </w:p>
        </w:tc>
        <w:tc>
          <w:tcPr>
            <w:tcW w:w="352" w:type="dxa"/>
          </w:tcPr>
          <w:p w14:paraId="1F7C4337" w14:textId="77777777" w:rsidR="00633CC7" w:rsidRDefault="001A5731">
            <w:pPr>
              <w:pStyle w:val="TableParagraph"/>
              <w:spacing w:line="226" w:lineRule="exact"/>
              <w:ind w:left="183"/>
              <w:rPr>
                <w:sz w:val="20"/>
              </w:rPr>
            </w:pPr>
            <w:r>
              <w:rPr>
                <w:w w:val="99"/>
                <w:sz w:val="20"/>
              </w:rPr>
              <w:t>│</w:t>
            </w:r>
          </w:p>
          <w:p w14:paraId="7D2B5B2F" w14:textId="77777777" w:rsidR="00633CC7" w:rsidRDefault="001A5731">
            <w:pPr>
              <w:pStyle w:val="TableParagraph"/>
              <w:spacing w:before="1" w:line="226" w:lineRule="exact"/>
              <w:ind w:left="182"/>
              <w:rPr>
                <w:sz w:val="20"/>
              </w:rPr>
            </w:pPr>
            <w:r>
              <w:rPr>
                <w:w w:val="99"/>
                <w:sz w:val="20"/>
              </w:rPr>
              <w:t>│</w:t>
            </w:r>
          </w:p>
          <w:p w14:paraId="035621D9" w14:textId="77777777" w:rsidR="00633CC7" w:rsidRDefault="001A5731">
            <w:pPr>
              <w:pStyle w:val="TableParagraph"/>
              <w:spacing w:line="226" w:lineRule="exact"/>
              <w:ind w:left="181"/>
              <w:rPr>
                <w:sz w:val="20"/>
              </w:rPr>
            </w:pPr>
            <w:r>
              <w:rPr>
                <w:w w:val="99"/>
                <w:sz w:val="20"/>
              </w:rPr>
              <w:t>│</w:t>
            </w:r>
          </w:p>
          <w:p w14:paraId="1A5D3A68" w14:textId="77777777" w:rsidR="00633CC7" w:rsidRDefault="001A5731">
            <w:pPr>
              <w:pStyle w:val="TableParagraph"/>
              <w:spacing w:before="2" w:line="206" w:lineRule="exact"/>
              <w:ind w:left="181"/>
              <w:rPr>
                <w:sz w:val="20"/>
              </w:rPr>
            </w:pPr>
            <w:r>
              <w:rPr>
                <w:w w:val="99"/>
                <w:sz w:val="20"/>
              </w:rPr>
              <w:t>│</w:t>
            </w:r>
          </w:p>
        </w:tc>
      </w:tr>
      <w:tr w:rsidR="00633CC7" w14:paraId="2BA69476" w14:textId="77777777">
        <w:trPr>
          <w:trHeight w:val="679"/>
        </w:trPr>
        <w:tc>
          <w:tcPr>
            <w:tcW w:w="2630" w:type="dxa"/>
            <w:gridSpan w:val="2"/>
          </w:tcPr>
          <w:p w14:paraId="7503DB77" w14:textId="77777777" w:rsidR="00633CC7" w:rsidRDefault="001A5731">
            <w:pPr>
              <w:pStyle w:val="TableParagraph"/>
              <w:spacing w:line="225" w:lineRule="exact"/>
              <w:ind w:left="50"/>
              <w:rPr>
                <w:sz w:val="20"/>
              </w:rPr>
            </w:pPr>
            <w:r>
              <w:rPr>
                <w:sz w:val="20"/>
              </w:rPr>
              <w:t>│</w:t>
            </w:r>
            <w:r>
              <w:rPr>
                <w:spacing w:val="-2"/>
                <w:sz w:val="20"/>
              </w:rPr>
              <w:t xml:space="preserve"> </w:t>
            </w:r>
            <w:r>
              <w:rPr>
                <w:spacing w:val="-10"/>
                <w:sz w:val="20"/>
              </w:rPr>
              <w:t>5</w:t>
            </w:r>
          </w:p>
          <w:p w14:paraId="30074BEF" w14:textId="77777777" w:rsidR="00633CC7" w:rsidRDefault="001A5731">
            <w:pPr>
              <w:pStyle w:val="TableParagraph"/>
              <w:spacing w:line="226" w:lineRule="exact"/>
              <w:ind w:left="50"/>
              <w:rPr>
                <w:sz w:val="20"/>
              </w:rPr>
            </w:pPr>
            <w:r>
              <w:rPr>
                <w:spacing w:val="-2"/>
                <w:sz w:val="20"/>
              </w:rPr>
              <w:t>│более</w:t>
            </w:r>
          </w:p>
          <w:p w14:paraId="22F8D24A" w14:textId="77777777" w:rsidR="00633CC7" w:rsidRDefault="001A5731">
            <w:pPr>
              <w:pStyle w:val="TableParagraph"/>
              <w:spacing w:before="1" w:line="206" w:lineRule="exact"/>
              <w:ind w:left="50"/>
              <w:rPr>
                <w:sz w:val="20"/>
              </w:rPr>
            </w:pPr>
            <w:r>
              <w:rPr>
                <w:sz w:val="20"/>
              </w:rPr>
              <w:t>│15</w:t>
            </w:r>
            <w:r>
              <w:rPr>
                <w:spacing w:val="-5"/>
                <w:sz w:val="20"/>
              </w:rPr>
              <w:t xml:space="preserve"> </w:t>
            </w:r>
            <w:r>
              <w:rPr>
                <w:sz w:val="20"/>
              </w:rPr>
              <w:t>тыс.</w:t>
            </w:r>
            <w:r>
              <w:rPr>
                <w:spacing w:val="-4"/>
                <w:sz w:val="20"/>
              </w:rPr>
              <w:t xml:space="preserve"> </w:t>
            </w:r>
            <w:r>
              <w:rPr>
                <w:spacing w:val="-2"/>
                <w:sz w:val="20"/>
              </w:rPr>
              <w:t>авт./</w:t>
            </w:r>
            <w:proofErr w:type="spellStart"/>
            <w:r>
              <w:rPr>
                <w:spacing w:val="-2"/>
                <w:sz w:val="20"/>
              </w:rPr>
              <w:t>сут</w:t>
            </w:r>
            <w:proofErr w:type="spellEnd"/>
          </w:p>
        </w:tc>
        <w:tc>
          <w:tcPr>
            <w:tcW w:w="240" w:type="dxa"/>
          </w:tcPr>
          <w:p w14:paraId="3EA818C8" w14:textId="77777777" w:rsidR="00633CC7" w:rsidRDefault="001A5731">
            <w:pPr>
              <w:pStyle w:val="TableParagraph"/>
              <w:spacing w:line="225" w:lineRule="exact"/>
              <w:ind w:left="59"/>
              <w:rPr>
                <w:sz w:val="20"/>
              </w:rPr>
            </w:pPr>
            <w:r>
              <w:rPr>
                <w:w w:val="99"/>
                <w:sz w:val="20"/>
              </w:rPr>
              <w:t>│</w:t>
            </w:r>
          </w:p>
          <w:p w14:paraId="51CB7776" w14:textId="77777777" w:rsidR="00633CC7" w:rsidRDefault="001A5731">
            <w:pPr>
              <w:pStyle w:val="TableParagraph"/>
              <w:spacing w:line="226" w:lineRule="exact"/>
              <w:ind w:left="59"/>
              <w:rPr>
                <w:sz w:val="20"/>
              </w:rPr>
            </w:pPr>
            <w:r>
              <w:rPr>
                <w:w w:val="99"/>
                <w:sz w:val="20"/>
              </w:rPr>
              <w:t>│</w:t>
            </w:r>
          </w:p>
          <w:p w14:paraId="05B2DCA9" w14:textId="77777777" w:rsidR="00633CC7" w:rsidRDefault="001A5731">
            <w:pPr>
              <w:pStyle w:val="TableParagraph"/>
              <w:spacing w:before="1" w:line="206" w:lineRule="exact"/>
              <w:ind w:left="59"/>
              <w:rPr>
                <w:sz w:val="20"/>
              </w:rPr>
            </w:pPr>
            <w:r>
              <w:rPr>
                <w:w w:val="99"/>
                <w:sz w:val="20"/>
              </w:rPr>
              <w:t>│</w:t>
            </w:r>
          </w:p>
        </w:tc>
        <w:tc>
          <w:tcPr>
            <w:tcW w:w="659" w:type="dxa"/>
            <w:gridSpan w:val="2"/>
          </w:tcPr>
          <w:p w14:paraId="39C7FD5C" w14:textId="77777777" w:rsidR="00633CC7" w:rsidRDefault="00633CC7">
            <w:pPr>
              <w:pStyle w:val="TableParagraph"/>
              <w:rPr>
                <w:rFonts w:ascii="Times New Roman"/>
                <w:sz w:val="18"/>
              </w:rPr>
            </w:pPr>
          </w:p>
        </w:tc>
        <w:tc>
          <w:tcPr>
            <w:tcW w:w="840" w:type="dxa"/>
          </w:tcPr>
          <w:p w14:paraId="484F9494" w14:textId="77777777" w:rsidR="00633CC7" w:rsidRDefault="00633CC7">
            <w:pPr>
              <w:pStyle w:val="TableParagraph"/>
              <w:rPr>
                <w:rFonts w:ascii="Times New Roman"/>
                <w:sz w:val="18"/>
              </w:rPr>
            </w:pPr>
          </w:p>
        </w:tc>
        <w:tc>
          <w:tcPr>
            <w:tcW w:w="539" w:type="dxa"/>
          </w:tcPr>
          <w:p w14:paraId="3003C9A8" w14:textId="77777777" w:rsidR="00633CC7" w:rsidRDefault="00633CC7">
            <w:pPr>
              <w:pStyle w:val="TableParagraph"/>
              <w:rPr>
                <w:rFonts w:ascii="Times New Roman"/>
                <w:sz w:val="18"/>
              </w:rPr>
            </w:pPr>
          </w:p>
        </w:tc>
        <w:tc>
          <w:tcPr>
            <w:tcW w:w="540" w:type="dxa"/>
          </w:tcPr>
          <w:p w14:paraId="1C5C0E58" w14:textId="77777777" w:rsidR="00633CC7" w:rsidRDefault="00633CC7">
            <w:pPr>
              <w:pStyle w:val="TableParagraph"/>
              <w:rPr>
                <w:rFonts w:ascii="Times New Roman"/>
                <w:sz w:val="18"/>
              </w:rPr>
            </w:pPr>
          </w:p>
        </w:tc>
        <w:tc>
          <w:tcPr>
            <w:tcW w:w="1079" w:type="dxa"/>
            <w:gridSpan w:val="2"/>
          </w:tcPr>
          <w:p w14:paraId="129F176B" w14:textId="77777777" w:rsidR="00633CC7" w:rsidRDefault="00633CC7">
            <w:pPr>
              <w:pStyle w:val="TableParagraph"/>
              <w:rPr>
                <w:rFonts w:ascii="Times New Roman"/>
                <w:sz w:val="18"/>
              </w:rPr>
            </w:pPr>
          </w:p>
        </w:tc>
        <w:tc>
          <w:tcPr>
            <w:tcW w:w="720" w:type="dxa"/>
            <w:gridSpan w:val="2"/>
          </w:tcPr>
          <w:p w14:paraId="7C52285A" w14:textId="77777777" w:rsidR="00633CC7" w:rsidRDefault="00633CC7">
            <w:pPr>
              <w:pStyle w:val="TableParagraph"/>
              <w:rPr>
                <w:rFonts w:ascii="Times New Roman"/>
                <w:sz w:val="18"/>
              </w:rPr>
            </w:pPr>
          </w:p>
        </w:tc>
        <w:tc>
          <w:tcPr>
            <w:tcW w:w="780" w:type="dxa"/>
          </w:tcPr>
          <w:p w14:paraId="76E305A5" w14:textId="77777777" w:rsidR="00633CC7" w:rsidRDefault="00633CC7">
            <w:pPr>
              <w:pStyle w:val="TableParagraph"/>
              <w:rPr>
                <w:rFonts w:ascii="Times New Roman"/>
                <w:sz w:val="18"/>
              </w:rPr>
            </w:pPr>
          </w:p>
        </w:tc>
        <w:tc>
          <w:tcPr>
            <w:tcW w:w="721" w:type="dxa"/>
            <w:gridSpan w:val="2"/>
          </w:tcPr>
          <w:p w14:paraId="7E5C7C01" w14:textId="77777777" w:rsidR="00633CC7" w:rsidRDefault="00633CC7">
            <w:pPr>
              <w:pStyle w:val="TableParagraph"/>
              <w:rPr>
                <w:rFonts w:ascii="Times New Roman"/>
                <w:sz w:val="18"/>
              </w:rPr>
            </w:pPr>
          </w:p>
        </w:tc>
        <w:tc>
          <w:tcPr>
            <w:tcW w:w="352" w:type="dxa"/>
          </w:tcPr>
          <w:p w14:paraId="3D0E3650" w14:textId="77777777" w:rsidR="00633CC7" w:rsidRDefault="001A5731">
            <w:pPr>
              <w:pStyle w:val="TableParagraph"/>
              <w:spacing w:line="225" w:lineRule="exact"/>
              <w:ind w:left="183"/>
              <w:rPr>
                <w:sz w:val="20"/>
              </w:rPr>
            </w:pPr>
            <w:r>
              <w:rPr>
                <w:w w:val="99"/>
                <w:sz w:val="20"/>
              </w:rPr>
              <w:t>│</w:t>
            </w:r>
          </w:p>
          <w:p w14:paraId="65466FF4" w14:textId="77777777" w:rsidR="00633CC7" w:rsidRDefault="001A5731">
            <w:pPr>
              <w:pStyle w:val="TableParagraph"/>
              <w:spacing w:line="226" w:lineRule="exact"/>
              <w:ind w:left="181"/>
              <w:rPr>
                <w:sz w:val="20"/>
              </w:rPr>
            </w:pPr>
            <w:r>
              <w:rPr>
                <w:w w:val="99"/>
                <w:sz w:val="20"/>
              </w:rPr>
              <w:t>│</w:t>
            </w:r>
          </w:p>
          <w:p w14:paraId="5A41DC20" w14:textId="77777777" w:rsidR="00633CC7" w:rsidRDefault="001A5731">
            <w:pPr>
              <w:pStyle w:val="TableParagraph"/>
              <w:spacing w:before="1" w:line="206" w:lineRule="exact"/>
              <w:ind w:left="181"/>
              <w:rPr>
                <w:sz w:val="20"/>
              </w:rPr>
            </w:pPr>
            <w:r>
              <w:rPr>
                <w:w w:val="99"/>
                <w:sz w:val="20"/>
              </w:rPr>
              <w:t>│</w:t>
            </w:r>
          </w:p>
        </w:tc>
      </w:tr>
      <w:tr w:rsidR="00633CC7" w14:paraId="2ACB29F0" w14:textId="77777777">
        <w:trPr>
          <w:trHeight w:val="225"/>
        </w:trPr>
        <w:tc>
          <w:tcPr>
            <w:tcW w:w="9100" w:type="dxa"/>
            <w:gridSpan w:val="16"/>
          </w:tcPr>
          <w:p w14:paraId="309A4EBB" w14:textId="77777777" w:rsidR="00633CC7" w:rsidRDefault="001A5731">
            <w:pPr>
              <w:pStyle w:val="TableParagraph"/>
              <w:spacing w:line="206" w:lineRule="exact"/>
              <w:ind w:left="50"/>
              <w:rPr>
                <w:sz w:val="20"/>
              </w:rPr>
            </w:pPr>
            <w:r>
              <w:rPr>
                <w:spacing w:val="-2"/>
                <w:sz w:val="20"/>
              </w:rPr>
              <w:t>├─────────────────────┼───────────────────────────────────────────────────┤</w:t>
            </w:r>
          </w:p>
        </w:tc>
      </w:tr>
      <w:tr w:rsidR="00633CC7" w14:paraId="1928ED16" w14:textId="77777777">
        <w:trPr>
          <w:trHeight w:val="680"/>
        </w:trPr>
        <w:tc>
          <w:tcPr>
            <w:tcW w:w="2630" w:type="dxa"/>
            <w:gridSpan w:val="2"/>
          </w:tcPr>
          <w:p w14:paraId="4F149309" w14:textId="77777777" w:rsidR="00633CC7" w:rsidRDefault="001A5731">
            <w:pPr>
              <w:pStyle w:val="TableParagraph"/>
              <w:spacing w:line="226" w:lineRule="exact"/>
              <w:ind w:left="50"/>
              <w:rPr>
                <w:sz w:val="20"/>
              </w:rPr>
            </w:pPr>
            <w:r>
              <w:rPr>
                <w:sz w:val="20"/>
              </w:rPr>
              <w:t>│Освещение</w:t>
            </w:r>
            <w:r>
              <w:rPr>
                <w:spacing w:val="-14"/>
                <w:sz w:val="20"/>
              </w:rPr>
              <w:t xml:space="preserve"> </w:t>
            </w:r>
            <w:r>
              <w:rPr>
                <w:spacing w:val="-2"/>
                <w:sz w:val="20"/>
              </w:rPr>
              <w:t>проезжей</w:t>
            </w:r>
          </w:p>
          <w:p w14:paraId="6359989C" w14:textId="77777777" w:rsidR="00633CC7" w:rsidRDefault="001A5731">
            <w:pPr>
              <w:pStyle w:val="TableParagraph"/>
              <w:spacing w:line="226" w:lineRule="exact"/>
              <w:ind w:left="50"/>
              <w:rPr>
                <w:sz w:val="20"/>
              </w:rPr>
            </w:pPr>
            <w:r>
              <w:rPr>
                <w:sz w:val="20"/>
              </w:rPr>
              <w:t>│части,</w:t>
            </w:r>
            <w:r>
              <w:rPr>
                <w:spacing w:val="-9"/>
                <w:sz w:val="20"/>
              </w:rPr>
              <w:t xml:space="preserve"> </w:t>
            </w:r>
            <w:proofErr w:type="spellStart"/>
            <w:r>
              <w:rPr>
                <w:spacing w:val="-5"/>
                <w:sz w:val="20"/>
              </w:rPr>
              <w:t>лк</w:t>
            </w:r>
            <w:proofErr w:type="spellEnd"/>
          </w:p>
          <w:p w14:paraId="7F40786D" w14:textId="77777777" w:rsidR="00633CC7" w:rsidRDefault="001A5731">
            <w:pPr>
              <w:pStyle w:val="TableParagraph"/>
              <w:spacing w:line="207" w:lineRule="exact"/>
              <w:ind w:left="50"/>
              <w:rPr>
                <w:sz w:val="20"/>
              </w:rPr>
            </w:pPr>
            <w:r>
              <w:rPr>
                <w:spacing w:val="-5"/>
                <w:sz w:val="20"/>
              </w:rPr>
              <w:t>│K</w:t>
            </w:r>
          </w:p>
        </w:tc>
        <w:tc>
          <w:tcPr>
            <w:tcW w:w="1739" w:type="dxa"/>
            <w:gridSpan w:val="4"/>
          </w:tcPr>
          <w:p w14:paraId="6758F30B" w14:textId="77777777" w:rsidR="00633CC7" w:rsidRDefault="001A5731">
            <w:pPr>
              <w:pStyle w:val="TableParagraph"/>
              <w:spacing w:line="226" w:lineRule="exact"/>
              <w:ind w:left="59"/>
              <w:rPr>
                <w:sz w:val="20"/>
              </w:rPr>
            </w:pPr>
            <w:r>
              <w:rPr>
                <w:sz w:val="20"/>
              </w:rPr>
              <w:t>│</w:t>
            </w:r>
            <w:r>
              <w:rPr>
                <w:spacing w:val="-2"/>
                <w:sz w:val="20"/>
              </w:rPr>
              <w:t xml:space="preserve"> </w:t>
            </w:r>
            <w:r>
              <w:rPr>
                <w:sz w:val="20"/>
              </w:rPr>
              <w:t>не</w:t>
            </w:r>
            <w:r>
              <w:rPr>
                <w:spacing w:val="-2"/>
                <w:sz w:val="20"/>
              </w:rPr>
              <w:t xml:space="preserve"> освещена</w:t>
            </w:r>
          </w:p>
          <w:p w14:paraId="5A70DA2A" w14:textId="77777777" w:rsidR="00633CC7" w:rsidRDefault="001A5731">
            <w:pPr>
              <w:pStyle w:val="TableParagraph"/>
              <w:spacing w:line="226" w:lineRule="exact"/>
              <w:ind w:left="59"/>
              <w:rPr>
                <w:sz w:val="20"/>
              </w:rPr>
            </w:pPr>
            <w:r>
              <w:rPr>
                <w:w w:val="99"/>
                <w:sz w:val="20"/>
              </w:rPr>
              <w:t>│</w:t>
            </w:r>
          </w:p>
          <w:p w14:paraId="366E700D" w14:textId="77777777" w:rsidR="00633CC7" w:rsidRDefault="001A5731">
            <w:pPr>
              <w:pStyle w:val="TableParagraph"/>
              <w:tabs>
                <w:tab w:val="left" w:pos="659"/>
              </w:tabs>
              <w:spacing w:line="207" w:lineRule="exact"/>
              <w:ind w:left="59"/>
              <w:rPr>
                <w:sz w:val="20"/>
              </w:rPr>
            </w:pPr>
            <w:r>
              <w:rPr>
                <w:spacing w:val="-10"/>
                <w:sz w:val="20"/>
              </w:rPr>
              <w:t>│</w:t>
            </w:r>
            <w:r>
              <w:rPr>
                <w:sz w:val="20"/>
              </w:rPr>
              <w:tab/>
            </w:r>
            <w:r>
              <w:rPr>
                <w:spacing w:val="-5"/>
                <w:sz w:val="20"/>
              </w:rPr>
              <w:t>1,7</w:t>
            </w:r>
          </w:p>
        </w:tc>
        <w:tc>
          <w:tcPr>
            <w:tcW w:w="1079" w:type="dxa"/>
            <w:gridSpan w:val="2"/>
          </w:tcPr>
          <w:p w14:paraId="45CD60B0" w14:textId="77777777" w:rsidR="00633CC7" w:rsidRDefault="001A5731">
            <w:pPr>
              <w:pStyle w:val="TableParagraph"/>
              <w:spacing w:line="226" w:lineRule="exact"/>
              <w:ind w:left="289" w:right="47"/>
              <w:jc w:val="center"/>
              <w:rPr>
                <w:sz w:val="20"/>
              </w:rPr>
            </w:pPr>
            <w:r>
              <w:rPr>
                <w:sz w:val="20"/>
              </w:rPr>
              <w:t>2</w:t>
            </w:r>
            <w:r>
              <w:rPr>
                <w:spacing w:val="-1"/>
                <w:sz w:val="20"/>
              </w:rPr>
              <w:t xml:space="preserve"> </w:t>
            </w:r>
            <w:r>
              <w:rPr>
                <w:sz w:val="20"/>
              </w:rPr>
              <w:t>-</w:t>
            </w:r>
            <w:r>
              <w:rPr>
                <w:spacing w:val="-1"/>
                <w:sz w:val="20"/>
              </w:rPr>
              <w:t xml:space="preserve"> </w:t>
            </w:r>
            <w:r>
              <w:rPr>
                <w:spacing w:val="-10"/>
                <w:sz w:val="20"/>
              </w:rPr>
              <w:t>3</w:t>
            </w:r>
          </w:p>
          <w:p w14:paraId="73032217" w14:textId="77777777" w:rsidR="00633CC7" w:rsidRDefault="00633CC7">
            <w:pPr>
              <w:pStyle w:val="TableParagraph"/>
              <w:spacing w:before="10"/>
              <w:rPr>
                <w:sz w:val="19"/>
              </w:rPr>
            </w:pPr>
          </w:p>
          <w:p w14:paraId="5A3FCA9C" w14:textId="77777777" w:rsidR="00633CC7" w:rsidRDefault="001A5731">
            <w:pPr>
              <w:pStyle w:val="TableParagraph"/>
              <w:spacing w:line="207" w:lineRule="exact"/>
              <w:ind w:left="289" w:right="47"/>
              <w:jc w:val="center"/>
              <w:rPr>
                <w:sz w:val="20"/>
              </w:rPr>
            </w:pPr>
            <w:r>
              <w:rPr>
                <w:spacing w:val="-5"/>
                <w:sz w:val="20"/>
              </w:rPr>
              <w:t>1,3</w:t>
            </w:r>
          </w:p>
        </w:tc>
        <w:tc>
          <w:tcPr>
            <w:tcW w:w="1799" w:type="dxa"/>
            <w:gridSpan w:val="4"/>
          </w:tcPr>
          <w:p w14:paraId="5C4C9F0F" w14:textId="77777777" w:rsidR="00633CC7" w:rsidRDefault="001A5731">
            <w:pPr>
              <w:pStyle w:val="TableParagraph"/>
              <w:spacing w:line="226" w:lineRule="exact"/>
              <w:ind w:left="708" w:right="462"/>
              <w:jc w:val="center"/>
              <w:rPr>
                <w:sz w:val="20"/>
              </w:rPr>
            </w:pPr>
            <w:r>
              <w:rPr>
                <w:sz w:val="20"/>
              </w:rPr>
              <w:t>4</w:t>
            </w:r>
            <w:r>
              <w:rPr>
                <w:spacing w:val="-1"/>
                <w:sz w:val="20"/>
              </w:rPr>
              <w:t xml:space="preserve"> </w:t>
            </w:r>
            <w:r>
              <w:rPr>
                <w:sz w:val="20"/>
              </w:rPr>
              <w:t>-</w:t>
            </w:r>
            <w:r>
              <w:rPr>
                <w:spacing w:val="-1"/>
                <w:sz w:val="20"/>
              </w:rPr>
              <w:t xml:space="preserve"> </w:t>
            </w:r>
            <w:r>
              <w:rPr>
                <w:spacing w:val="-10"/>
                <w:sz w:val="20"/>
              </w:rPr>
              <w:t>5</w:t>
            </w:r>
          </w:p>
          <w:p w14:paraId="027EDADE" w14:textId="77777777" w:rsidR="00633CC7" w:rsidRDefault="00633CC7">
            <w:pPr>
              <w:pStyle w:val="TableParagraph"/>
              <w:spacing w:before="10"/>
              <w:rPr>
                <w:sz w:val="19"/>
              </w:rPr>
            </w:pPr>
          </w:p>
          <w:p w14:paraId="579F3703" w14:textId="77777777" w:rsidR="00633CC7" w:rsidRDefault="001A5731">
            <w:pPr>
              <w:pStyle w:val="TableParagraph"/>
              <w:spacing w:line="207" w:lineRule="exact"/>
              <w:ind w:left="706" w:right="462"/>
              <w:jc w:val="center"/>
              <w:rPr>
                <w:sz w:val="20"/>
              </w:rPr>
            </w:pPr>
            <w:r>
              <w:rPr>
                <w:spacing w:val="-5"/>
                <w:sz w:val="20"/>
              </w:rPr>
              <w:t>1,0</w:t>
            </w:r>
          </w:p>
        </w:tc>
        <w:tc>
          <w:tcPr>
            <w:tcW w:w="961" w:type="dxa"/>
            <w:gridSpan w:val="2"/>
          </w:tcPr>
          <w:p w14:paraId="120E490F" w14:textId="77777777" w:rsidR="00633CC7" w:rsidRDefault="001A5731">
            <w:pPr>
              <w:pStyle w:val="TableParagraph"/>
              <w:spacing w:line="226" w:lineRule="exact"/>
              <w:ind w:left="364" w:right="-15"/>
              <w:jc w:val="center"/>
              <w:rPr>
                <w:sz w:val="20"/>
              </w:rPr>
            </w:pPr>
            <w:r>
              <w:rPr>
                <w:sz w:val="20"/>
              </w:rPr>
              <w:t>7</w:t>
            </w:r>
            <w:r>
              <w:rPr>
                <w:spacing w:val="-2"/>
                <w:sz w:val="20"/>
              </w:rPr>
              <w:t xml:space="preserve"> </w:t>
            </w:r>
            <w:r>
              <w:rPr>
                <w:sz w:val="20"/>
              </w:rPr>
              <w:t>-</w:t>
            </w:r>
            <w:r>
              <w:rPr>
                <w:spacing w:val="-1"/>
                <w:sz w:val="20"/>
              </w:rPr>
              <w:t xml:space="preserve"> </w:t>
            </w:r>
            <w:r>
              <w:rPr>
                <w:spacing w:val="-10"/>
                <w:sz w:val="20"/>
              </w:rPr>
              <w:t>8</w:t>
            </w:r>
          </w:p>
          <w:p w14:paraId="49157C32" w14:textId="77777777" w:rsidR="00633CC7" w:rsidRDefault="00633CC7">
            <w:pPr>
              <w:pStyle w:val="TableParagraph"/>
              <w:spacing w:before="10"/>
              <w:rPr>
                <w:sz w:val="19"/>
              </w:rPr>
            </w:pPr>
          </w:p>
          <w:p w14:paraId="584A6966" w14:textId="77777777" w:rsidR="00633CC7" w:rsidRDefault="001A5731">
            <w:pPr>
              <w:pStyle w:val="TableParagraph"/>
              <w:spacing w:line="207" w:lineRule="exact"/>
              <w:ind w:left="410" w:right="46"/>
              <w:jc w:val="center"/>
              <w:rPr>
                <w:sz w:val="20"/>
              </w:rPr>
            </w:pPr>
            <w:r>
              <w:rPr>
                <w:spacing w:val="-5"/>
                <w:sz w:val="20"/>
              </w:rPr>
              <w:t>0,8</w:t>
            </w:r>
          </w:p>
        </w:tc>
        <w:tc>
          <w:tcPr>
            <w:tcW w:w="892" w:type="dxa"/>
            <w:gridSpan w:val="2"/>
          </w:tcPr>
          <w:p w14:paraId="39BA42B9" w14:textId="77777777" w:rsidR="00633CC7" w:rsidRDefault="001A5731">
            <w:pPr>
              <w:pStyle w:val="TableParagraph"/>
              <w:spacing w:line="226" w:lineRule="exact"/>
              <w:ind w:right="46"/>
              <w:jc w:val="right"/>
              <w:rPr>
                <w:sz w:val="20"/>
              </w:rPr>
            </w:pPr>
            <w:r>
              <w:rPr>
                <w:w w:val="99"/>
                <w:sz w:val="20"/>
              </w:rPr>
              <w:t>│</w:t>
            </w:r>
          </w:p>
          <w:p w14:paraId="399E96CA" w14:textId="77777777" w:rsidR="00633CC7" w:rsidRDefault="001A5731">
            <w:pPr>
              <w:pStyle w:val="TableParagraph"/>
              <w:spacing w:line="226" w:lineRule="exact"/>
              <w:ind w:right="48"/>
              <w:jc w:val="right"/>
              <w:rPr>
                <w:sz w:val="20"/>
              </w:rPr>
            </w:pPr>
            <w:r>
              <w:rPr>
                <w:w w:val="99"/>
                <w:sz w:val="20"/>
              </w:rPr>
              <w:t>│</w:t>
            </w:r>
          </w:p>
          <w:p w14:paraId="140B8639" w14:textId="77777777" w:rsidR="00633CC7" w:rsidRDefault="001A5731">
            <w:pPr>
              <w:pStyle w:val="TableParagraph"/>
              <w:spacing w:line="207" w:lineRule="exact"/>
              <w:ind w:right="48"/>
              <w:jc w:val="right"/>
              <w:rPr>
                <w:sz w:val="20"/>
              </w:rPr>
            </w:pPr>
            <w:r>
              <w:rPr>
                <w:w w:val="99"/>
                <w:sz w:val="20"/>
              </w:rPr>
              <w:t>│</w:t>
            </w:r>
          </w:p>
        </w:tc>
      </w:tr>
      <w:tr w:rsidR="00633CC7" w14:paraId="2E6FE915" w14:textId="77777777">
        <w:trPr>
          <w:trHeight w:val="226"/>
        </w:trPr>
        <w:tc>
          <w:tcPr>
            <w:tcW w:w="2630" w:type="dxa"/>
            <w:gridSpan w:val="2"/>
          </w:tcPr>
          <w:p w14:paraId="521C1732"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6</w:t>
            </w:r>
          </w:p>
        </w:tc>
        <w:tc>
          <w:tcPr>
            <w:tcW w:w="1739" w:type="dxa"/>
            <w:gridSpan w:val="4"/>
          </w:tcPr>
          <w:p w14:paraId="1AB2A777" w14:textId="77777777" w:rsidR="00633CC7" w:rsidRDefault="001A5731">
            <w:pPr>
              <w:pStyle w:val="TableParagraph"/>
              <w:spacing w:line="206" w:lineRule="exact"/>
              <w:ind w:left="60"/>
              <w:rPr>
                <w:sz w:val="20"/>
              </w:rPr>
            </w:pPr>
            <w:r>
              <w:rPr>
                <w:w w:val="99"/>
                <w:sz w:val="20"/>
              </w:rPr>
              <w:t>│</w:t>
            </w:r>
          </w:p>
        </w:tc>
        <w:tc>
          <w:tcPr>
            <w:tcW w:w="1079" w:type="dxa"/>
            <w:gridSpan w:val="2"/>
          </w:tcPr>
          <w:p w14:paraId="52CF52F3" w14:textId="77777777" w:rsidR="00633CC7" w:rsidRDefault="00633CC7">
            <w:pPr>
              <w:pStyle w:val="TableParagraph"/>
              <w:rPr>
                <w:rFonts w:ascii="Times New Roman"/>
                <w:sz w:val="16"/>
              </w:rPr>
            </w:pPr>
          </w:p>
        </w:tc>
        <w:tc>
          <w:tcPr>
            <w:tcW w:w="1799" w:type="dxa"/>
            <w:gridSpan w:val="4"/>
          </w:tcPr>
          <w:p w14:paraId="76AE227E" w14:textId="77777777" w:rsidR="00633CC7" w:rsidRDefault="00633CC7">
            <w:pPr>
              <w:pStyle w:val="TableParagraph"/>
              <w:rPr>
                <w:rFonts w:ascii="Times New Roman"/>
                <w:sz w:val="16"/>
              </w:rPr>
            </w:pPr>
          </w:p>
        </w:tc>
        <w:tc>
          <w:tcPr>
            <w:tcW w:w="961" w:type="dxa"/>
            <w:gridSpan w:val="2"/>
          </w:tcPr>
          <w:p w14:paraId="116E4366" w14:textId="77777777" w:rsidR="00633CC7" w:rsidRDefault="00633CC7">
            <w:pPr>
              <w:pStyle w:val="TableParagraph"/>
              <w:rPr>
                <w:rFonts w:ascii="Times New Roman"/>
                <w:sz w:val="16"/>
              </w:rPr>
            </w:pPr>
          </w:p>
        </w:tc>
        <w:tc>
          <w:tcPr>
            <w:tcW w:w="892" w:type="dxa"/>
            <w:gridSpan w:val="2"/>
          </w:tcPr>
          <w:p w14:paraId="4E1C4AD7" w14:textId="77777777" w:rsidR="00633CC7" w:rsidRDefault="001A5731">
            <w:pPr>
              <w:pStyle w:val="TableParagraph"/>
              <w:spacing w:line="206" w:lineRule="exact"/>
              <w:ind w:right="47"/>
              <w:jc w:val="right"/>
              <w:rPr>
                <w:sz w:val="20"/>
              </w:rPr>
            </w:pPr>
            <w:r>
              <w:rPr>
                <w:w w:val="99"/>
                <w:sz w:val="20"/>
              </w:rPr>
              <w:t>│</w:t>
            </w:r>
          </w:p>
        </w:tc>
      </w:tr>
      <w:tr w:rsidR="00633CC7" w14:paraId="3880C5BC" w14:textId="77777777">
        <w:trPr>
          <w:trHeight w:val="225"/>
        </w:trPr>
        <w:tc>
          <w:tcPr>
            <w:tcW w:w="9100" w:type="dxa"/>
            <w:gridSpan w:val="16"/>
          </w:tcPr>
          <w:p w14:paraId="164D8F57" w14:textId="77777777" w:rsidR="00633CC7" w:rsidRDefault="001A5731">
            <w:pPr>
              <w:pStyle w:val="TableParagraph"/>
              <w:spacing w:line="206" w:lineRule="exact"/>
              <w:ind w:left="50"/>
              <w:rPr>
                <w:sz w:val="20"/>
              </w:rPr>
            </w:pPr>
            <w:r>
              <w:rPr>
                <w:spacing w:val="-2"/>
                <w:sz w:val="20"/>
              </w:rPr>
              <w:t>├─────────────────────┼───────────────────────────────────────────────────┤</w:t>
            </w:r>
          </w:p>
        </w:tc>
      </w:tr>
      <w:tr w:rsidR="00633CC7" w14:paraId="5A53A12F" w14:textId="77777777">
        <w:trPr>
          <w:trHeight w:val="227"/>
        </w:trPr>
        <w:tc>
          <w:tcPr>
            <w:tcW w:w="2630" w:type="dxa"/>
            <w:gridSpan w:val="2"/>
          </w:tcPr>
          <w:p w14:paraId="3F2EA1ED" w14:textId="77777777" w:rsidR="00633CC7" w:rsidRDefault="001A5731">
            <w:pPr>
              <w:pStyle w:val="TableParagraph"/>
              <w:spacing w:line="206" w:lineRule="exact"/>
              <w:ind w:left="50"/>
              <w:rPr>
                <w:sz w:val="20"/>
              </w:rPr>
            </w:pPr>
            <w:r>
              <w:rPr>
                <w:sz w:val="20"/>
              </w:rPr>
              <w:t>│Тип</w:t>
            </w:r>
            <w:r>
              <w:rPr>
                <w:spacing w:val="-5"/>
                <w:sz w:val="20"/>
              </w:rPr>
              <w:t xml:space="preserve"> </w:t>
            </w:r>
            <w:r>
              <w:rPr>
                <w:spacing w:val="-2"/>
                <w:sz w:val="20"/>
              </w:rPr>
              <w:t>пересечения</w:t>
            </w:r>
          </w:p>
        </w:tc>
        <w:tc>
          <w:tcPr>
            <w:tcW w:w="2278" w:type="dxa"/>
            <w:gridSpan w:val="5"/>
          </w:tcPr>
          <w:p w14:paraId="7B06D8C3" w14:textId="77777777" w:rsidR="00633CC7" w:rsidRDefault="001A5731">
            <w:pPr>
              <w:pStyle w:val="TableParagraph"/>
              <w:spacing w:line="206" w:lineRule="exact"/>
              <w:ind w:left="59"/>
              <w:rPr>
                <w:sz w:val="20"/>
              </w:rPr>
            </w:pPr>
            <w:r>
              <w:rPr>
                <w:sz w:val="20"/>
              </w:rPr>
              <w:t>│в</w:t>
            </w:r>
            <w:r>
              <w:rPr>
                <w:spacing w:val="-4"/>
                <w:sz w:val="20"/>
              </w:rPr>
              <w:t xml:space="preserve"> </w:t>
            </w:r>
            <w:r>
              <w:rPr>
                <w:sz w:val="20"/>
              </w:rPr>
              <w:t>разных</w:t>
            </w:r>
            <w:r>
              <w:rPr>
                <w:spacing w:val="54"/>
                <w:w w:val="150"/>
                <w:sz w:val="20"/>
              </w:rPr>
              <w:t xml:space="preserve"> </w:t>
            </w:r>
            <w:r>
              <w:rPr>
                <w:spacing w:val="-2"/>
                <w:sz w:val="20"/>
              </w:rPr>
              <w:t>Кольце-</w:t>
            </w:r>
          </w:p>
        </w:tc>
        <w:tc>
          <w:tcPr>
            <w:tcW w:w="1079" w:type="dxa"/>
            <w:gridSpan w:val="2"/>
          </w:tcPr>
          <w:p w14:paraId="50B69E9C" w14:textId="77777777" w:rsidR="00633CC7" w:rsidRDefault="001A5731">
            <w:pPr>
              <w:pStyle w:val="TableParagraph"/>
              <w:spacing w:line="206" w:lineRule="exact"/>
              <w:ind w:left="182"/>
              <w:rPr>
                <w:sz w:val="20"/>
              </w:rPr>
            </w:pPr>
            <w:r>
              <w:rPr>
                <w:spacing w:val="-2"/>
                <w:sz w:val="20"/>
              </w:rPr>
              <w:t>Пере-</w:t>
            </w:r>
          </w:p>
        </w:tc>
        <w:tc>
          <w:tcPr>
            <w:tcW w:w="961" w:type="dxa"/>
            <w:gridSpan w:val="2"/>
          </w:tcPr>
          <w:p w14:paraId="08EFA490" w14:textId="77777777" w:rsidR="00633CC7" w:rsidRDefault="001A5731">
            <w:pPr>
              <w:pStyle w:val="TableParagraph"/>
              <w:spacing w:line="206" w:lineRule="exact"/>
              <w:ind w:left="64"/>
              <w:rPr>
                <w:sz w:val="20"/>
              </w:rPr>
            </w:pPr>
            <w:r>
              <w:rPr>
                <w:spacing w:val="-2"/>
                <w:sz w:val="20"/>
              </w:rPr>
              <w:t>Пере-</w:t>
            </w:r>
          </w:p>
        </w:tc>
        <w:tc>
          <w:tcPr>
            <w:tcW w:w="1079" w:type="dxa"/>
            <w:gridSpan w:val="2"/>
          </w:tcPr>
          <w:p w14:paraId="6C88CC47" w14:textId="77777777" w:rsidR="00633CC7" w:rsidRDefault="001A5731">
            <w:pPr>
              <w:pStyle w:val="TableParagraph"/>
              <w:spacing w:line="206" w:lineRule="exact"/>
              <w:ind w:left="63"/>
              <w:rPr>
                <w:sz w:val="20"/>
              </w:rPr>
            </w:pPr>
            <w:r>
              <w:rPr>
                <w:sz w:val="20"/>
              </w:rPr>
              <w:t>в</w:t>
            </w:r>
            <w:r>
              <w:rPr>
                <w:spacing w:val="-2"/>
                <w:sz w:val="20"/>
              </w:rPr>
              <w:t xml:space="preserve"> одном</w:t>
            </w:r>
          </w:p>
        </w:tc>
        <w:tc>
          <w:tcPr>
            <w:tcW w:w="1073" w:type="dxa"/>
            <w:gridSpan w:val="3"/>
          </w:tcPr>
          <w:p w14:paraId="5711A0D3" w14:textId="77777777" w:rsidR="00633CC7" w:rsidRDefault="001A5731">
            <w:pPr>
              <w:pStyle w:val="TableParagraph"/>
              <w:spacing w:line="206" w:lineRule="exact"/>
              <w:ind w:left="64"/>
              <w:rPr>
                <w:sz w:val="20"/>
              </w:rPr>
            </w:pPr>
            <w:r>
              <w:rPr>
                <w:sz w:val="20"/>
              </w:rPr>
              <w:t>Примы-</w:t>
            </w:r>
            <w:r>
              <w:rPr>
                <w:spacing w:val="-8"/>
                <w:sz w:val="20"/>
              </w:rPr>
              <w:t xml:space="preserve"> </w:t>
            </w:r>
            <w:r>
              <w:rPr>
                <w:spacing w:val="-10"/>
                <w:sz w:val="20"/>
              </w:rPr>
              <w:t>│</w:t>
            </w:r>
          </w:p>
        </w:tc>
      </w:tr>
      <w:tr w:rsidR="00633CC7" w14:paraId="6D3B56B6" w14:textId="77777777">
        <w:trPr>
          <w:trHeight w:val="225"/>
        </w:trPr>
        <w:tc>
          <w:tcPr>
            <w:tcW w:w="2630" w:type="dxa"/>
            <w:gridSpan w:val="2"/>
          </w:tcPr>
          <w:p w14:paraId="555B5C71" w14:textId="77777777" w:rsidR="00633CC7" w:rsidRDefault="001A5731">
            <w:pPr>
              <w:pStyle w:val="TableParagraph"/>
              <w:spacing w:line="206" w:lineRule="exact"/>
              <w:ind w:left="50"/>
              <w:rPr>
                <w:sz w:val="20"/>
              </w:rPr>
            </w:pPr>
            <w:r>
              <w:rPr>
                <w:w w:val="99"/>
                <w:sz w:val="20"/>
              </w:rPr>
              <w:t>│</w:t>
            </w:r>
          </w:p>
        </w:tc>
        <w:tc>
          <w:tcPr>
            <w:tcW w:w="2278" w:type="dxa"/>
            <w:gridSpan w:val="5"/>
          </w:tcPr>
          <w:p w14:paraId="2CF6491F" w14:textId="77777777" w:rsidR="00633CC7" w:rsidRDefault="001A5731">
            <w:pPr>
              <w:pStyle w:val="TableParagraph"/>
              <w:tabs>
                <w:tab w:val="left" w:pos="1379"/>
              </w:tabs>
              <w:spacing w:line="206" w:lineRule="exact"/>
              <w:ind w:left="59"/>
              <w:rPr>
                <w:sz w:val="20"/>
              </w:rPr>
            </w:pPr>
            <w:r>
              <w:rPr>
                <w:spacing w:val="-2"/>
                <w:sz w:val="20"/>
              </w:rPr>
              <w:t>│уровнях</w:t>
            </w:r>
            <w:r>
              <w:rPr>
                <w:sz w:val="20"/>
              </w:rPr>
              <w:tab/>
            </w:r>
            <w:r>
              <w:rPr>
                <w:spacing w:val="-5"/>
                <w:sz w:val="20"/>
              </w:rPr>
              <w:t>вые</w:t>
            </w:r>
          </w:p>
        </w:tc>
        <w:tc>
          <w:tcPr>
            <w:tcW w:w="1079" w:type="dxa"/>
            <w:gridSpan w:val="2"/>
          </w:tcPr>
          <w:p w14:paraId="7F5FFD94" w14:textId="77777777" w:rsidR="00633CC7" w:rsidRDefault="001A5731">
            <w:pPr>
              <w:pStyle w:val="TableParagraph"/>
              <w:spacing w:line="206" w:lineRule="exact"/>
              <w:ind w:left="181"/>
              <w:rPr>
                <w:sz w:val="20"/>
              </w:rPr>
            </w:pPr>
            <w:proofErr w:type="spellStart"/>
            <w:r>
              <w:rPr>
                <w:spacing w:val="-2"/>
                <w:sz w:val="20"/>
              </w:rPr>
              <w:t>крес</w:t>
            </w:r>
            <w:proofErr w:type="spellEnd"/>
            <w:r>
              <w:rPr>
                <w:spacing w:val="-2"/>
                <w:sz w:val="20"/>
              </w:rPr>
              <w:t>-</w:t>
            </w:r>
          </w:p>
        </w:tc>
        <w:tc>
          <w:tcPr>
            <w:tcW w:w="961" w:type="dxa"/>
            <w:gridSpan w:val="2"/>
          </w:tcPr>
          <w:p w14:paraId="2090165F" w14:textId="77777777" w:rsidR="00633CC7" w:rsidRDefault="001A5731">
            <w:pPr>
              <w:pStyle w:val="TableParagraph"/>
              <w:spacing w:line="206" w:lineRule="exact"/>
              <w:ind w:left="64"/>
              <w:rPr>
                <w:sz w:val="20"/>
              </w:rPr>
            </w:pPr>
            <w:proofErr w:type="spellStart"/>
            <w:r>
              <w:rPr>
                <w:spacing w:val="-2"/>
                <w:sz w:val="20"/>
              </w:rPr>
              <w:t>кресток</w:t>
            </w:r>
            <w:proofErr w:type="spellEnd"/>
          </w:p>
        </w:tc>
        <w:tc>
          <w:tcPr>
            <w:tcW w:w="1079" w:type="dxa"/>
            <w:gridSpan w:val="2"/>
          </w:tcPr>
          <w:p w14:paraId="52B6FAE0" w14:textId="77777777" w:rsidR="00633CC7" w:rsidRDefault="001A5731">
            <w:pPr>
              <w:pStyle w:val="TableParagraph"/>
              <w:spacing w:line="206" w:lineRule="exact"/>
              <w:ind w:left="63"/>
              <w:rPr>
                <w:sz w:val="20"/>
              </w:rPr>
            </w:pPr>
            <w:r>
              <w:rPr>
                <w:spacing w:val="-2"/>
                <w:sz w:val="20"/>
              </w:rPr>
              <w:t>уровне:</w:t>
            </w:r>
          </w:p>
        </w:tc>
        <w:tc>
          <w:tcPr>
            <w:tcW w:w="1073" w:type="dxa"/>
            <w:gridSpan w:val="3"/>
          </w:tcPr>
          <w:p w14:paraId="50C33E56" w14:textId="77777777" w:rsidR="00633CC7" w:rsidRDefault="001A5731">
            <w:pPr>
              <w:pStyle w:val="TableParagraph"/>
              <w:spacing w:line="206" w:lineRule="exact"/>
              <w:ind w:left="64"/>
              <w:rPr>
                <w:sz w:val="20"/>
              </w:rPr>
            </w:pPr>
            <w:proofErr w:type="spellStart"/>
            <w:r>
              <w:rPr>
                <w:sz w:val="20"/>
              </w:rPr>
              <w:t>кание</w:t>
            </w:r>
            <w:proofErr w:type="spellEnd"/>
            <w:r>
              <w:rPr>
                <w:spacing w:val="54"/>
                <w:w w:val="150"/>
                <w:sz w:val="20"/>
              </w:rPr>
              <w:t xml:space="preserve"> </w:t>
            </w:r>
            <w:r>
              <w:rPr>
                <w:spacing w:val="-10"/>
                <w:sz w:val="20"/>
              </w:rPr>
              <w:t>│</w:t>
            </w:r>
          </w:p>
        </w:tc>
      </w:tr>
      <w:tr w:rsidR="00633CC7" w14:paraId="11817936" w14:textId="77777777">
        <w:trPr>
          <w:trHeight w:val="1359"/>
        </w:trPr>
        <w:tc>
          <w:tcPr>
            <w:tcW w:w="2630" w:type="dxa"/>
            <w:gridSpan w:val="2"/>
          </w:tcPr>
          <w:p w14:paraId="187A6C6C" w14:textId="77777777" w:rsidR="00633CC7" w:rsidRDefault="001A5731">
            <w:pPr>
              <w:pStyle w:val="TableParagraph"/>
              <w:spacing w:line="226" w:lineRule="exact"/>
              <w:ind w:left="50"/>
              <w:rPr>
                <w:sz w:val="20"/>
              </w:rPr>
            </w:pPr>
            <w:r>
              <w:rPr>
                <w:w w:val="99"/>
                <w:sz w:val="20"/>
              </w:rPr>
              <w:t>│</w:t>
            </w:r>
          </w:p>
          <w:p w14:paraId="2B9E18B8" w14:textId="77777777" w:rsidR="00633CC7" w:rsidRDefault="001A5731">
            <w:pPr>
              <w:pStyle w:val="TableParagraph"/>
              <w:spacing w:before="1" w:line="226" w:lineRule="exact"/>
              <w:ind w:left="50"/>
              <w:rPr>
                <w:sz w:val="20"/>
              </w:rPr>
            </w:pPr>
            <w:r>
              <w:rPr>
                <w:w w:val="99"/>
                <w:sz w:val="20"/>
              </w:rPr>
              <w:t>│</w:t>
            </w:r>
          </w:p>
          <w:p w14:paraId="6B270822" w14:textId="77777777" w:rsidR="00633CC7" w:rsidRDefault="001A5731">
            <w:pPr>
              <w:pStyle w:val="TableParagraph"/>
              <w:spacing w:line="226" w:lineRule="exact"/>
              <w:ind w:left="50"/>
              <w:rPr>
                <w:sz w:val="20"/>
              </w:rPr>
            </w:pPr>
            <w:r>
              <w:rPr>
                <w:w w:val="99"/>
                <w:sz w:val="20"/>
              </w:rPr>
              <w:t>│</w:t>
            </w:r>
          </w:p>
          <w:p w14:paraId="536FF085" w14:textId="77777777" w:rsidR="00633CC7" w:rsidRDefault="001A5731">
            <w:pPr>
              <w:pStyle w:val="TableParagraph"/>
              <w:spacing w:before="2" w:line="226" w:lineRule="exact"/>
              <w:ind w:left="50"/>
              <w:rPr>
                <w:sz w:val="20"/>
              </w:rPr>
            </w:pPr>
            <w:r>
              <w:rPr>
                <w:w w:val="99"/>
                <w:sz w:val="20"/>
              </w:rPr>
              <w:t>│</w:t>
            </w:r>
          </w:p>
          <w:p w14:paraId="086AF503" w14:textId="77777777" w:rsidR="00633CC7" w:rsidRDefault="001A5731">
            <w:pPr>
              <w:pStyle w:val="TableParagraph"/>
              <w:spacing w:line="226" w:lineRule="exact"/>
              <w:ind w:left="50"/>
              <w:rPr>
                <w:sz w:val="20"/>
              </w:rPr>
            </w:pPr>
            <w:r>
              <w:rPr>
                <w:w w:val="99"/>
                <w:sz w:val="20"/>
              </w:rPr>
              <w:t>│</w:t>
            </w:r>
          </w:p>
          <w:p w14:paraId="0A462DA3" w14:textId="77777777" w:rsidR="00633CC7" w:rsidRDefault="001A5731">
            <w:pPr>
              <w:pStyle w:val="TableParagraph"/>
              <w:spacing w:line="207" w:lineRule="exact"/>
              <w:ind w:left="50"/>
              <w:rPr>
                <w:sz w:val="20"/>
              </w:rPr>
            </w:pPr>
            <w:r>
              <w:rPr>
                <w:spacing w:val="-5"/>
                <w:sz w:val="20"/>
              </w:rPr>
              <w:t>│K</w:t>
            </w:r>
          </w:p>
        </w:tc>
        <w:tc>
          <w:tcPr>
            <w:tcW w:w="2278" w:type="dxa"/>
            <w:gridSpan w:val="5"/>
          </w:tcPr>
          <w:p w14:paraId="41518CDF" w14:textId="77777777" w:rsidR="00633CC7" w:rsidRDefault="001A5731">
            <w:pPr>
              <w:pStyle w:val="TableParagraph"/>
              <w:spacing w:line="226" w:lineRule="exact"/>
              <w:ind w:left="59"/>
              <w:rPr>
                <w:sz w:val="20"/>
              </w:rPr>
            </w:pPr>
            <w:r>
              <w:rPr>
                <w:w w:val="99"/>
                <w:sz w:val="20"/>
              </w:rPr>
              <w:t>│</w:t>
            </w:r>
          </w:p>
          <w:p w14:paraId="70962BDD" w14:textId="77777777" w:rsidR="00633CC7" w:rsidRDefault="001A5731">
            <w:pPr>
              <w:pStyle w:val="TableParagraph"/>
              <w:spacing w:before="1" w:line="226" w:lineRule="exact"/>
              <w:ind w:left="59"/>
              <w:rPr>
                <w:sz w:val="20"/>
              </w:rPr>
            </w:pPr>
            <w:r>
              <w:rPr>
                <w:w w:val="99"/>
                <w:sz w:val="20"/>
              </w:rPr>
              <w:t>│</w:t>
            </w:r>
          </w:p>
          <w:p w14:paraId="4C1DA9DB" w14:textId="77777777" w:rsidR="00633CC7" w:rsidRDefault="001A5731">
            <w:pPr>
              <w:pStyle w:val="TableParagraph"/>
              <w:spacing w:line="226" w:lineRule="exact"/>
              <w:ind w:left="59"/>
              <w:rPr>
                <w:sz w:val="20"/>
              </w:rPr>
            </w:pPr>
            <w:r>
              <w:rPr>
                <w:w w:val="99"/>
                <w:sz w:val="20"/>
              </w:rPr>
              <w:t>│</w:t>
            </w:r>
          </w:p>
          <w:p w14:paraId="290A180B" w14:textId="77777777" w:rsidR="00633CC7" w:rsidRDefault="001A5731">
            <w:pPr>
              <w:pStyle w:val="TableParagraph"/>
              <w:spacing w:before="2" w:line="226" w:lineRule="exact"/>
              <w:ind w:left="59"/>
              <w:rPr>
                <w:sz w:val="20"/>
              </w:rPr>
            </w:pPr>
            <w:r>
              <w:rPr>
                <w:w w:val="99"/>
                <w:sz w:val="20"/>
              </w:rPr>
              <w:t>│</w:t>
            </w:r>
          </w:p>
          <w:p w14:paraId="03491D8A" w14:textId="77777777" w:rsidR="00633CC7" w:rsidRDefault="001A5731">
            <w:pPr>
              <w:pStyle w:val="TableParagraph"/>
              <w:spacing w:line="226" w:lineRule="exact"/>
              <w:ind w:left="59"/>
              <w:rPr>
                <w:sz w:val="20"/>
              </w:rPr>
            </w:pPr>
            <w:r>
              <w:rPr>
                <w:w w:val="99"/>
                <w:sz w:val="20"/>
              </w:rPr>
              <w:t>│</w:t>
            </w:r>
          </w:p>
          <w:p w14:paraId="26FEEBCF" w14:textId="77777777" w:rsidR="00633CC7" w:rsidRDefault="001A5731">
            <w:pPr>
              <w:pStyle w:val="TableParagraph"/>
              <w:tabs>
                <w:tab w:val="left" w:pos="1379"/>
              </w:tabs>
              <w:spacing w:line="207" w:lineRule="exact"/>
              <w:ind w:left="59"/>
              <w:rPr>
                <w:sz w:val="20"/>
              </w:rPr>
            </w:pPr>
            <w:r>
              <w:rPr>
                <w:sz w:val="20"/>
              </w:rPr>
              <w:t>│</w:t>
            </w:r>
            <w:r>
              <w:rPr>
                <w:spacing w:val="58"/>
                <w:w w:val="150"/>
                <w:sz w:val="20"/>
              </w:rPr>
              <w:t xml:space="preserve"> </w:t>
            </w:r>
            <w:r>
              <w:rPr>
                <w:spacing w:val="-5"/>
                <w:sz w:val="20"/>
              </w:rPr>
              <w:t>0,6</w:t>
            </w:r>
            <w:r>
              <w:rPr>
                <w:sz w:val="20"/>
              </w:rPr>
              <w:tab/>
            </w:r>
            <w:r>
              <w:rPr>
                <w:spacing w:val="-5"/>
                <w:sz w:val="20"/>
              </w:rPr>
              <w:t>1,0</w:t>
            </w:r>
          </w:p>
        </w:tc>
        <w:tc>
          <w:tcPr>
            <w:tcW w:w="1079" w:type="dxa"/>
            <w:gridSpan w:val="2"/>
          </w:tcPr>
          <w:p w14:paraId="1CA93248" w14:textId="77777777" w:rsidR="00633CC7" w:rsidRDefault="001A5731">
            <w:pPr>
              <w:pStyle w:val="TableParagraph"/>
              <w:spacing w:line="226" w:lineRule="exact"/>
              <w:ind w:left="181"/>
              <w:rPr>
                <w:sz w:val="20"/>
              </w:rPr>
            </w:pPr>
            <w:r>
              <w:rPr>
                <w:spacing w:val="-5"/>
                <w:sz w:val="20"/>
              </w:rPr>
              <w:t>ток</w:t>
            </w:r>
          </w:p>
          <w:p w14:paraId="21FAA29D" w14:textId="77777777" w:rsidR="00633CC7" w:rsidRDefault="00633CC7">
            <w:pPr>
              <w:pStyle w:val="TableParagraph"/>
            </w:pPr>
          </w:p>
          <w:p w14:paraId="273D2C31" w14:textId="77777777" w:rsidR="00633CC7" w:rsidRDefault="00633CC7">
            <w:pPr>
              <w:pStyle w:val="TableParagraph"/>
            </w:pPr>
          </w:p>
          <w:p w14:paraId="70D50E64" w14:textId="77777777" w:rsidR="00633CC7" w:rsidRDefault="00633CC7">
            <w:pPr>
              <w:pStyle w:val="TableParagraph"/>
            </w:pPr>
          </w:p>
          <w:p w14:paraId="3896142E" w14:textId="77777777" w:rsidR="00633CC7" w:rsidRDefault="001A5731">
            <w:pPr>
              <w:pStyle w:val="TableParagraph"/>
              <w:spacing w:before="158" w:line="207" w:lineRule="exact"/>
              <w:ind w:left="181"/>
              <w:rPr>
                <w:sz w:val="20"/>
              </w:rPr>
            </w:pPr>
            <w:r>
              <w:rPr>
                <w:spacing w:val="-5"/>
                <w:sz w:val="20"/>
              </w:rPr>
              <w:t>2,5</w:t>
            </w:r>
          </w:p>
        </w:tc>
        <w:tc>
          <w:tcPr>
            <w:tcW w:w="961" w:type="dxa"/>
            <w:gridSpan w:val="2"/>
          </w:tcPr>
          <w:p w14:paraId="7090FA4E" w14:textId="77777777" w:rsidR="00633CC7" w:rsidRDefault="001A5731">
            <w:pPr>
              <w:pStyle w:val="TableParagraph"/>
              <w:ind w:left="62" w:right="54" w:hanging="1"/>
              <w:rPr>
                <w:sz w:val="20"/>
              </w:rPr>
            </w:pPr>
            <w:r>
              <w:rPr>
                <w:sz w:val="20"/>
              </w:rPr>
              <w:t>со</w:t>
            </w:r>
            <w:r>
              <w:rPr>
                <w:spacing w:val="-32"/>
                <w:sz w:val="20"/>
              </w:rPr>
              <w:t xml:space="preserve"> </w:t>
            </w:r>
            <w:proofErr w:type="spellStart"/>
            <w:proofErr w:type="gramStart"/>
            <w:r>
              <w:rPr>
                <w:sz w:val="20"/>
              </w:rPr>
              <w:t>све</w:t>
            </w:r>
            <w:proofErr w:type="spellEnd"/>
            <w:r>
              <w:rPr>
                <w:sz w:val="20"/>
              </w:rPr>
              <w:t xml:space="preserve">- </w:t>
            </w:r>
            <w:proofErr w:type="spellStart"/>
            <w:r>
              <w:rPr>
                <w:spacing w:val="-2"/>
                <w:sz w:val="20"/>
              </w:rPr>
              <w:t>тофор</w:t>
            </w:r>
            <w:proofErr w:type="spellEnd"/>
            <w:r>
              <w:rPr>
                <w:spacing w:val="-2"/>
                <w:sz w:val="20"/>
              </w:rPr>
              <w:t xml:space="preserve">- </w:t>
            </w:r>
            <w:proofErr w:type="spellStart"/>
            <w:r>
              <w:rPr>
                <w:sz w:val="20"/>
              </w:rPr>
              <w:t>ным</w:t>
            </w:r>
            <w:proofErr w:type="spellEnd"/>
            <w:proofErr w:type="gramEnd"/>
            <w:r>
              <w:rPr>
                <w:spacing w:val="-32"/>
                <w:sz w:val="20"/>
              </w:rPr>
              <w:t xml:space="preserve"> </w:t>
            </w:r>
            <w:r>
              <w:rPr>
                <w:sz w:val="20"/>
              </w:rPr>
              <w:t xml:space="preserve">ре- </w:t>
            </w:r>
            <w:proofErr w:type="spellStart"/>
            <w:r>
              <w:rPr>
                <w:spacing w:val="-2"/>
                <w:sz w:val="20"/>
              </w:rPr>
              <w:t>гулиро</w:t>
            </w:r>
            <w:proofErr w:type="spellEnd"/>
            <w:r>
              <w:rPr>
                <w:spacing w:val="-2"/>
                <w:sz w:val="20"/>
              </w:rPr>
              <w:t xml:space="preserve">- </w:t>
            </w:r>
            <w:proofErr w:type="spellStart"/>
            <w:r>
              <w:rPr>
                <w:spacing w:val="-2"/>
                <w:sz w:val="20"/>
              </w:rPr>
              <w:t>ванием</w:t>
            </w:r>
            <w:proofErr w:type="spellEnd"/>
          </w:p>
          <w:p w14:paraId="04DF7B20" w14:textId="77777777" w:rsidR="00633CC7" w:rsidRDefault="001A5731">
            <w:pPr>
              <w:pStyle w:val="TableParagraph"/>
              <w:spacing w:line="207" w:lineRule="exact"/>
              <w:ind w:left="182"/>
              <w:rPr>
                <w:sz w:val="20"/>
              </w:rPr>
            </w:pPr>
            <w:r>
              <w:rPr>
                <w:spacing w:val="-5"/>
                <w:sz w:val="20"/>
              </w:rPr>
              <w:t>1,9</w:t>
            </w:r>
          </w:p>
        </w:tc>
        <w:tc>
          <w:tcPr>
            <w:tcW w:w="1079" w:type="dxa"/>
            <w:gridSpan w:val="2"/>
          </w:tcPr>
          <w:p w14:paraId="0C83269D" w14:textId="77777777" w:rsidR="00633CC7" w:rsidRDefault="001A5731">
            <w:pPr>
              <w:pStyle w:val="TableParagraph"/>
              <w:ind w:left="63" w:right="51"/>
              <w:rPr>
                <w:sz w:val="20"/>
              </w:rPr>
            </w:pPr>
            <w:proofErr w:type="spellStart"/>
            <w:r>
              <w:rPr>
                <w:spacing w:val="-2"/>
                <w:sz w:val="20"/>
              </w:rPr>
              <w:t>примыка</w:t>
            </w:r>
            <w:proofErr w:type="spellEnd"/>
            <w:r>
              <w:rPr>
                <w:spacing w:val="-2"/>
                <w:sz w:val="20"/>
              </w:rPr>
              <w:t xml:space="preserve">- </w:t>
            </w:r>
            <w:proofErr w:type="spellStart"/>
            <w:r>
              <w:rPr>
                <w:spacing w:val="-4"/>
                <w:sz w:val="20"/>
              </w:rPr>
              <w:t>ние</w:t>
            </w:r>
            <w:proofErr w:type="spellEnd"/>
          </w:p>
          <w:p w14:paraId="1E6CFA0D" w14:textId="77777777" w:rsidR="00633CC7" w:rsidRDefault="00633CC7">
            <w:pPr>
              <w:pStyle w:val="TableParagraph"/>
            </w:pPr>
          </w:p>
          <w:p w14:paraId="55C19438" w14:textId="77777777" w:rsidR="00633CC7" w:rsidRDefault="00633CC7">
            <w:pPr>
              <w:pStyle w:val="TableParagraph"/>
            </w:pPr>
          </w:p>
          <w:p w14:paraId="7E601DD4" w14:textId="77777777" w:rsidR="00633CC7" w:rsidRDefault="001A5731">
            <w:pPr>
              <w:pStyle w:val="TableParagraph"/>
              <w:spacing w:before="180" w:line="207" w:lineRule="exact"/>
              <w:ind w:left="301"/>
              <w:rPr>
                <w:sz w:val="20"/>
              </w:rPr>
            </w:pPr>
            <w:r>
              <w:rPr>
                <w:spacing w:val="-5"/>
                <w:sz w:val="20"/>
              </w:rPr>
              <w:t>2,0</w:t>
            </w:r>
          </w:p>
        </w:tc>
        <w:tc>
          <w:tcPr>
            <w:tcW w:w="1073" w:type="dxa"/>
            <w:gridSpan w:val="3"/>
          </w:tcPr>
          <w:p w14:paraId="48654706" w14:textId="77777777" w:rsidR="00633CC7" w:rsidRDefault="001A5731">
            <w:pPr>
              <w:pStyle w:val="TableParagraph"/>
              <w:ind w:left="62" w:right="46" w:firstLine="2"/>
              <w:jc w:val="both"/>
              <w:rPr>
                <w:sz w:val="20"/>
              </w:rPr>
            </w:pPr>
            <w:r>
              <w:rPr>
                <w:sz w:val="20"/>
              </w:rPr>
              <w:t>со</w:t>
            </w:r>
            <w:r>
              <w:rPr>
                <w:spacing w:val="-32"/>
                <w:sz w:val="20"/>
              </w:rPr>
              <w:t xml:space="preserve"> </w:t>
            </w:r>
            <w:proofErr w:type="spellStart"/>
            <w:r>
              <w:rPr>
                <w:sz w:val="20"/>
              </w:rPr>
              <w:t>све</w:t>
            </w:r>
            <w:proofErr w:type="spellEnd"/>
            <w:r>
              <w:rPr>
                <w:sz w:val="20"/>
              </w:rPr>
              <w:t xml:space="preserve">-│ </w:t>
            </w:r>
            <w:proofErr w:type="spellStart"/>
            <w:r>
              <w:rPr>
                <w:sz w:val="20"/>
              </w:rPr>
              <w:t>тофор</w:t>
            </w:r>
            <w:proofErr w:type="spellEnd"/>
            <w:r>
              <w:rPr>
                <w:sz w:val="20"/>
              </w:rPr>
              <w:t>-</w:t>
            </w:r>
            <w:r>
              <w:rPr>
                <w:spacing w:val="-32"/>
                <w:sz w:val="20"/>
              </w:rPr>
              <w:t xml:space="preserve"> </w:t>
            </w:r>
            <w:r>
              <w:rPr>
                <w:sz w:val="20"/>
              </w:rPr>
              <w:t xml:space="preserve">│ </w:t>
            </w:r>
            <w:proofErr w:type="spellStart"/>
            <w:r>
              <w:rPr>
                <w:sz w:val="20"/>
              </w:rPr>
              <w:t>ным</w:t>
            </w:r>
            <w:proofErr w:type="spellEnd"/>
            <w:r>
              <w:rPr>
                <w:spacing w:val="-32"/>
                <w:sz w:val="20"/>
              </w:rPr>
              <w:t xml:space="preserve"> </w:t>
            </w:r>
            <w:r>
              <w:rPr>
                <w:sz w:val="20"/>
              </w:rPr>
              <w:t xml:space="preserve">ре-│ </w:t>
            </w:r>
            <w:proofErr w:type="spellStart"/>
            <w:r>
              <w:rPr>
                <w:spacing w:val="-2"/>
                <w:sz w:val="20"/>
              </w:rPr>
              <w:t>гулиро</w:t>
            </w:r>
            <w:proofErr w:type="spellEnd"/>
            <w:r>
              <w:rPr>
                <w:spacing w:val="-2"/>
                <w:sz w:val="20"/>
              </w:rPr>
              <w:t xml:space="preserve">-│ </w:t>
            </w:r>
            <w:proofErr w:type="spellStart"/>
            <w:r>
              <w:rPr>
                <w:sz w:val="20"/>
              </w:rPr>
              <w:t>ванием</w:t>
            </w:r>
            <w:proofErr w:type="spellEnd"/>
            <w:r>
              <w:rPr>
                <w:spacing w:val="-8"/>
                <w:sz w:val="20"/>
              </w:rPr>
              <w:t xml:space="preserve"> </w:t>
            </w:r>
            <w:r>
              <w:rPr>
                <w:spacing w:val="-10"/>
                <w:sz w:val="20"/>
              </w:rPr>
              <w:t>│</w:t>
            </w:r>
          </w:p>
          <w:p w14:paraId="70629881" w14:textId="77777777" w:rsidR="00633CC7" w:rsidRDefault="001A5731">
            <w:pPr>
              <w:pStyle w:val="TableParagraph"/>
              <w:spacing w:line="207" w:lineRule="exact"/>
              <w:ind w:left="182"/>
              <w:jc w:val="both"/>
              <w:rPr>
                <w:sz w:val="20"/>
              </w:rPr>
            </w:pPr>
            <w:r>
              <w:rPr>
                <w:sz w:val="20"/>
              </w:rPr>
              <w:t>1,</w:t>
            </w:r>
            <w:proofErr w:type="gramStart"/>
            <w:r>
              <w:rPr>
                <w:sz w:val="20"/>
              </w:rPr>
              <w:t>4</w:t>
            </w:r>
            <w:r>
              <w:rPr>
                <w:spacing w:val="58"/>
                <w:sz w:val="20"/>
              </w:rPr>
              <w:t xml:space="preserve">  </w:t>
            </w:r>
            <w:r>
              <w:rPr>
                <w:spacing w:val="-10"/>
                <w:sz w:val="20"/>
              </w:rPr>
              <w:t>│</w:t>
            </w:r>
            <w:proofErr w:type="gramEnd"/>
          </w:p>
        </w:tc>
      </w:tr>
      <w:tr w:rsidR="00633CC7" w14:paraId="488B5E5B" w14:textId="77777777">
        <w:trPr>
          <w:trHeight w:val="226"/>
        </w:trPr>
        <w:tc>
          <w:tcPr>
            <w:tcW w:w="2630" w:type="dxa"/>
            <w:gridSpan w:val="2"/>
          </w:tcPr>
          <w:p w14:paraId="2F13D945"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7</w:t>
            </w:r>
          </w:p>
        </w:tc>
        <w:tc>
          <w:tcPr>
            <w:tcW w:w="2278" w:type="dxa"/>
            <w:gridSpan w:val="5"/>
          </w:tcPr>
          <w:p w14:paraId="2782FEF0" w14:textId="77777777" w:rsidR="00633CC7" w:rsidRDefault="001A5731">
            <w:pPr>
              <w:pStyle w:val="TableParagraph"/>
              <w:spacing w:line="206" w:lineRule="exact"/>
              <w:ind w:left="59"/>
              <w:rPr>
                <w:sz w:val="20"/>
              </w:rPr>
            </w:pPr>
            <w:r>
              <w:rPr>
                <w:w w:val="99"/>
                <w:sz w:val="20"/>
              </w:rPr>
              <w:t>│</w:t>
            </w:r>
          </w:p>
        </w:tc>
        <w:tc>
          <w:tcPr>
            <w:tcW w:w="1079" w:type="dxa"/>
            <w:gridSpan w:val="2"/>
          </w:tcPr>
          <w:p w14:paraId="677B12FA" w14:textId="77777777" w:rsidR="00633CC7" w:rsidRDefault="00633CC7">
            <w:pPr>
              <w:pStyle w:val="TableParagraph"/>
              <w:rPr>
                <w:rFonts w:ascii="Times New Roman"/>
                <w:sz w:val="16"/>
              </w:rPr>
            </w:pPr>
          </w:p>
        </w:tc>
        <w:tc>
          <w:tcPr>
            <w:tcW w:w="961" w:type="dxa"/>
            <w:gridSpan w:val="2"/>
          </w:tcPr>
          <w:p w14:paraId="77940032" w14:textId="77777777" w:rsidR="00633CC7" w:rsidRDefault="00633CC7">
            <w:pPr>
              <w:pStyle w:val="TableParagraph"/>
              <w:rPr>
                <w:rFonts w:ascii="Times New Roman"/>
                <w:sz w:val="16"/>
              </w:rPr>
            </w:pPr>
          </w:p>
        </w:tc>
        <w:tc>
          <w:tcPr>
            <w:tcW w:w="1079" w:type="dxa"/>
            <w:gridSpan w:val="2"/>
          </w:tcPr>
          <w:p w14:paraId="03D87647" w14:textId="77777777" w:rsidR="00633CC7" w:rsidRDefault="00633CC7">
            <w:pPr>
              <w:pStyle w:val="TableParagraph"/>
              <w:rPr>
                <w:rFonts w:ascii="Times New Roman"/>
                <w:sz w:val="16"/>
              </w:rPr>
            </w:pPr>
          </w:p>
        </w:tc>
        <w:tc>
          <w:tcPr>
            <w:tcW w:w="1073" w:type="dxa"/>
            <w:gridSpan w:val="3"/>
          </w:tcPr>
          <w:p w14:paraId="223E3BDD" w14:textId="77777777" w:rsidR="00633CC7" w:rsidRDefault="001A5731">
            <w:pPr>
              <w:pStyle w:val="TableParagraph"/>
              <w:spacing w:line="206" w:lineRule="exact"/>
              <w:ind w:right="46"/>
              <w:jc w:val="right"/>
              <w:rPr>
                <w:sz w:val="20"/>
              </w:rPr>
            </w:pPr>
            <w:r>
              <w:rPr>
                <w:w w:val="99"/>
                <w:sz w:val="20"/>
              </w:rPr>
              <w:t>│</w:t>
            </w:r>
          </w:p>
        </w:tc>
      </w:tr>
      <w:tr w:rsidR="00633CC7" w14:paraId="611CBFCA" w14:textId="77777777">
        <w:trPr>
          <w:trHeight w:val="225"/>
        </w:trPr>
        <w:tc>
          <w:tcPr>
            <w:tcW w:w="9100" w:type="dxa"/>
            <w:gridSpan w:val="16"/>
          </w:tcPr>
          <w:p w14:paraId="25AFB76E" w14:textId="77777777" w:rsidR="00633CC7" w:rsidRDefault="001A5731">
            <w:pPr>
              <w:pStyle w:val="TableParagraph"/>
              <w:spacing w:line="206" w:lineRule="exact"/>
              <w:ind w:left="50"/>
              <w:rPr>
                <w:sz w:val="20"/>
              </w:rPr>
            </w:pPr>
            <w:r>
              <w:rPr>
                <w:spacing w:val="-2"/>
                <w:sz w:val="20"/>
              </w:rPr>
              <w:t>├─────────────────────┼───────────────────────────────────────────────────┤</w:t>
            </w:r>
          </w:p>
        </w:tc>
      </w:tr>
      <w:tr w:rsidR="00633CC7" w14:paraId="3A4617CF" w14:textId="77777777">
        <w:trPr>
          <w:trHeight w:val="1361"/>
        </w:trPr>
        <w:tc>
          <w:tcPr>
            <w:tcW w:w="2630" w:type="dxa"/>
            <w:gridSpan w:val="2"/>
          </w:tcPr>
          <w:p w14:paraId="26F69781" w14:textId="77777777" w:rsidR="00633CC7" w:rsidRDefault="001A5731">
            <w:pPr>
              <w:pStyle w:val="TableParagraph"/>
              <w:spacing w:line="225" w:lineRule="exact"/>
              <w:ind w:left="50"/>
              <w:rPr>
                <w:sz w:val="20"/>
              </w:rPr>
            </w:pPr>
            <w:r>
              <w:rPr>
                <w:spacing w:val="-2"/>
                <w:sz w:val="20"/>
              </w:rPr>
              <w:t>│Суммарная</w:t>
            </w:r>
          </w:p>
          <w:p w14:paraId="5D1EF1A6" w14:textId="77777777" w:rsidR="00633CC7" w:rsidRDefault="001A5731">
            <w:pPr>
              <w:pStyle w:val="TableParagraph"/>
              <w:spacing w:line="226" w:lineRule="exact"/>
              <w:ind w:left="50"/>
              <w:rPr>
                <w:sz w:val="20"/>
              </w:rPr>
            </w:pPr>
            <w:r>
              <w:rPr>
                <w:spacing w:val="-2"/>
                <w:sz w:val="20"/>
              </w:rPr>
              <w:t>│интенсивность</w:t>
            </w:r>
          </w:p>
          <w:p w14:paraId="07295994" w14:textId="77777777" w:rsidR="00633CC7" w:rsidRDefault="001A5731">
            <w:pPr>
              <w:pStyle w:val="TableParagraph"/>
              <w:spacing w:line="226" w:lineRule="exact"/>
              <w:ind w:left="50"/>
              <w:rPr>
                <w:sz w:val="20"/>
              </w:rPr>
            </w:pPr>
            <w:r>
              <w:rPr>
                <w:sz w:val="20"/>
              </w:rPr>
              <w:t>│движения</w:t>
            </w:r>
            <w:r>
              <w:rPr>
                <w:spacing w:val="-11"/>
                <w:sz w:val="20"/>
              </w:rPr>
              <w:t xml:space="preserve"> </w:t>
            </w:r>
            <w:r>
              <w:rPr>
                <w:spacing w:val="-5"/>
                <w:sz w:val="20"/>
              </w:rPr>
              <w:t>на</w:t>
            </w:r>
          </w:p>
          <w:p w14:paraId="585E484C" w14:textId="77777777" w:rsidR="00633CC7" w:rsidRDefault="001A5731">
            <w:pPr>
              <w:pStyle w:val="TableParagraph"/>
              <w:spacing w:before="1" w:line="226" w:lineRule="exact"/>
              <w:ind w:left="50"/>
              <w:rPr>
                <w:sz w:val="20"/>
              </w:rPr>
            </w:pPr>
            <w:r>
              <w:rPr>
                <w:spacing w:val="-2"/>
                <w:sz w:val="20"/>
              </w:rPr>
              <w:t>│перекрестках,</w:t>
            </w:r>
          </w:p>
          <w:p w14:paraId="34087B07" w14:textId="77777777" w:rsidR="00633CC7" w:rsidRDefault="001A5731">
            <w:pPr>
              <w:pStyle w:val="TableParagraph"/>
              <w:spacing w:line="226" w:lineRule="exact"/>
              <w:ind w:left="50"/>
              <w:rPr>
                <w:sz w:val="20"/>
              </w:rPr>
            </w:pPr>
            <w:r>
              <w:rPr>
                <w:sz w:val="20"/>
              </w:rPr>
              <w:t>│тыс.</w:t>
            </w:r>
            <w:r>
              <w:rPr>
                <w:spacing w:val="-8"/>
                <w:sz w:val="20"/>
              </w:rPr>
              <w:t xml:space="preserve"> </w:t>
            </w:r>
            <w:r>
              <w:rPr>
                <w:spacing w:val="-2"/>
                <w:sz w:val="20"/>
              </w:rPr>
              <w:t>авт./</w:t>
            </w:r>
            <w:proofErr w:type="spellStart"/>
            <w:r>
              <w:rPr>
                <w:spacing w:val="-2"/>
                <w:sz w:val="20"/>
              </w:rPr>
              <w:t>сут</w:t>
            </w:r>
            <w:proofErr w:type="spellEnd"/>
          </w:p>
          <w:p w14:paraId="44649934" w14:textId="77777777" w:rsidR="00633CC7" w:rsidRDefault="001A5731">
            <w:pPr>
              <w:pStyle w:val="TableParagraph"/>
              <w:spacing w:before="2" w:line="206" w:lineRule="exact"/>
              <w:ind w:left="50"/>
              <w:rPr>
                <w:sz w:val="20"/>
              </w:rPr>
            </w:pPr>
            <w:r>
              <w:rPr>
                <w:sz w:val="20"/>
              </w:rPr>
              <w:t>│K</w:t>
            </w:r>
            <w:r>
              <w:rPr>
                <w:spacing w:val="57"/>
                <w:w w:val="150"/>
                <w:sz w:val="20"/>
              </w:rPr>
              <w:t xml:space="preserve"> </w:t>
            </w:r>
            <w:r>
              <w:rPr>
                <w:spacing w:val="-2"/>
                <w:sz w:val="20"/>
              </w:rPr>
              <w:t>необорудованные</w:t>
            </w:r>
          </w:p>
        </w:tc>
        <w:tc>
          <w:tcPr>
            <w:tcW w:w="240" w:type="dxa"/>
          </w:tcPr>
          <w:p w14:paraId="62563BAD" w14:textId="77777777" w:rsidR="00633CC7" w:rsidRDefault="001A5731">
            <w:pPr>
              <w:pStyle w:val="TableParagraph"/>
              <w:spacing w:line="225" w:lineRule="exact"/>
              <w:ind w:left="59"/>
              <w:rPr>
                <w:sz w:val="20"/>
              </w:rPr>
            </w:pPr>
            <w:r>
              <w:rPr>
                <w:w w:val="99"/>
                <w:sz w:val="20"/>
              </w:rPr>
              <w:t>│</w:t>
            </w:r>
          </w:p>
          <w:p w14:paraId="213C493F" w14:textId="77777777" w:rsidR="00633CC7" w:rsidRDefault="001A5731">
            <w:pPr>
              <w:pStyle w:val="TableParagraph"/>
              <w:spacing w:line="226" w:lineRule="exact"/>
              <w:ind w:left="59"/>
              <w:rPr>
                <w:sz w:val="20"/>
              </w:rPr>
            </w:pPr>
            <w:r>
              <w:rPr>
                <w:w w:val="99"/>
                <w:sz w:val="20"/>
              </w:rPr>
              <w:t>│</w:t>
            </w:r>
          </w:p>
          <w:p w14:paraId="20D2B0DC" w14:textId="77777777" w:rsidR="00633CC7" w:rsidRDefault="001A5731">
            <w:pPr>
              <w:pStyle w:val="TableParagraph"/>
              <w:spacing w:line="226" w:lineRule="exact"/>
              <w:ind w:left="59"/>
              <w:rPr>
                <w:sz w:val="20"/>
              </w:rPr>
            </w:pPr>
            <w:r>
              <w:rPr>
                <w:w w:val="99"/>
                <w:sz w:val="20"/>
              </w:rPr>
              <w:t>│</w:t>
            </w:r>
          </w:p>
          <w:p w14:paraId="4DD79986" w14:textId="77777777" w:rsidR="00633CC7" w:rsidRDefault="001A5731">
            <w:pPr>
              <w:pStyle w:val="TableParagraph"/>
              <w:spacing w:before="1" w:line="226" w:lineRule="exact"/>
              <w:ind w:left="59"/>
              <w:rPr>
                <w:sz w:val="20"/>
              </w:rPr>
            </w:pPr>
            <w:r>
              <w:rPr>
                <w:w w:val="99"/>
                <w:sz w:val="20"/>
              </w:rPr>
              <w:t>│</w:t>
            </w:r>
          </w:p>
          <w:p w14:paraId="63298CF5" w14:textId="77777777" w:rsidR="00633CC7" w:rsidRDefault="001A5731">
            <w:pPr>
              <w:pStyle w:val="TableParagraph"/>
              <w:spacing w:line="226" w:lineRule="exact"/>
              <w:ind w:left="59"/>
              <w:rPr>
                <w:sz w:val="20"/>
              </w:rPr>
            </w:pPr>
            <w:r>
              <w:rPr>
                <w:w w:val="99"/>
                <w:sz w:val="20"/>
              </w:rPr>
              <w:t>│</w:t>
            </w:r>
          </w:p>
          <w:p w14:paraId="4C1186B1" w14:textId="77777777" w:rsidR="00633CC7" w:rsidRDefault="001A5731">
            <w:pPr>
              <w:pStyle w:val="TableParagraph"/>
              <w:spacing w:before="2" w:line="206" w:lineRule="exact"/>
              <w:ind w:left="59"/>
              <w:rPr>
                <w:sz w:val="20"/>
              </w:rPr>
            </w:pPr>
            <w:r>
              <w:rPr>
                <w:w w:val="99"/>
                <w:sz w:val="20"/>
              </w:rPr>
              <w:t>│</w:t>
            </w:r>
          </w:p>
        </w:tc>
        <w:tc>
          <w:tcPr>
            <w:tcW w:w="659" w:type="dxa"/>
            <w:gridSpan w:val="2"/>
          </w:tcPr>
          <w:p w14:paraId="57691F86" w14:textId="77777777" w:rsidR="00633CC7" w:rsidRDefault="001A5731">
            <w:pPr>
              <w:pStyle w:val="TableParagraph"/>
              <w:spacing w:line="226" w:lineRule="exact"/>
              <w:ind w:left="60"/>
              <w:jc w:val="center"/>
              <w:rPr>
                <w:sz w:val="20"/>
              </w:rPr>
            </w:pPr>
            <w:r>
              <w:rPr>
                <w:w w:val="99"/>
                <w:sz w:val="20"/>
              </w:rPr>
              <w:t>5</w:t>
            </w:r>
          </w:p>
          <w:p w14:paraId="76EB2EBE" w14:textId="77777777" w:rsidR="00633CC7" w:rsidRDefault="00633CC7">
            <w:pPr>
              <w:pStyle w:val="TableParagraph"/>
            </w:pPr>
          </w:p>
          <w:p w14:paraId="376D31C6" w14:textId="77777777" w:rsidR="00633CC7" w:rsidRDefault="00633CC7">
            <w:pPr>
              <w:pStyle w:val="TableParagraph"/>
            </w:pPr>
          </w:p>
          <w:p w14:paraId="731B516B" w14:textId="77777777" w:rsidR="00633CC7" w:rsidRDefault="00633CC7">
            <w:pPr>
              <w:pStyle w:val="TableParagraph"/>
            </w:pPr>
          </w:p>
          <w:p w14:paraId="7A0F6390" w14:textId="77777777" w:rsidR="00633CC7" w:rsidRDefault="001A5731">
            <w:pPr>
              <w:pStyle w:val="TableParagraph"/>
              <w:spacing w:before="158" w:line="206" w:lineRule="exact"/>
              <w:ind w:left="166" w:right="106"/>
              <w:jc w:val="center"/>
              <w:rPr>
                <w:sz w:val="20"/>
              </w:rPr>
            </w:pPr>
            <w:r>
              <w:rPr>
                <w:spacing w:val="-5"/>
                <w:sz w:val="20"/>
              </w:rPr>
              <w:t>1,5</w:t>
            </w:r>
          </w:p>
        </w:tc>
        <w:tc>
          <w:tcPr>
            <w:tcW w:w="840" w:type="dxa"/>
          </w:tcPr>
          <w:p w14:paraId="3B6B8885" w14:textId="77777777" w:rsidR="00633CC7" w:rsidRDefault="001A5731">
            <w:pPr>
              <w:pStyle w:val="TableParagraph"/>
              <w:spacing w:line="226" w:lineRule="exact"/>
              <w:ind w:left="465" w:right="104"/>
              <w:jc w:val="center"/>
              <w:rPr>
                <w:sz w:val="20"/>
              </w:rPr>
            </w:pPr>
            <w:r>
              <w:rPr>
                <w:spacing w:val="-5"/>
                <w:sz w:val="20"/>
              </w:rPr>
              <w:t>10</w:t>
            </w:r>
          </w:p>
          <w:p w14:paraId="27611DE0" w14:textId="77777777" w:rsidR="00633CC7" w:rsidRDefault="00633CC7">
            <w:pPr>
              <w:pStyle w:val="TableParagraph"/>
            </w:pPr>
          </w:p>
          <w:p w14:paraId="53C3DFC2" w14:textId="77777777" w:rsidR="00633CC7" w:rsidRDefault="00633CC7">
            <w:pPr>
              <w:pStyle w:val="TableParagraph"/>
            </w:pPr>
          </w:p>
          <w:p w14:paraId="1C6BF6F6" w14:textId="77777777" w:rsidR="00633CC7" w:rsidRDefault="00633CC7">
            <w:pPr>
              <w:pStyle w:val="TableParagraph"/>
            </w:pPr>
          </w:p>
          <w:p w14:paraId="74EDFAE7" w14:textId="77777777" w:rsidR="00633CC7" w:rsidRDefault="001A5731">
            <w:pPr>
              <w:pStyle w:val="TableParagraph"/>
              <w:spacing w:before="158" w:line="206" w:lineRule="exact"/>
              <w:ind w:left="360" w:right="-15"/>
              <w:jc w:val="center"/>
              <w:rPr>
                <w:sz w:val="20"/>
              </w:rPr>
            </w:pPr>
            <w:r>
              <w:rPr>
                <w:spacing w:val="-4"/>
                <w:sz w:val="20"/>
              </w:rPr>
              <w:t>1,86</w:t>
            </w:r>
          </w:p>
        </w:tc>
        <w:tc>
          <w:tcPr>
            <w:tcW w:w="1079" w:type="dxa"/>
            <w:gridSpan w:val="2"/>
          </w:tcPr>
          <w:p w14:paraId="68BF7151" w14:textId="77777777" w:rsidR="00633CC7" w:rsidRDefault="001A5731">
            <w:pPr>
              <w:pStyle w:val="TableParagraph"/>
              <w:spacing w:line="226" w:lineRule="exact"/>
              <w:ind w:left="704" w:right="102"/>
              <w:jc w:val="center"/>
              <w:rPr>
                <w:sz w:val="20"/>
              </w:rPr>
            </w:pPr>
            <w:r>
              <w:rPr>
                <w:spacing w:val="-5"/>
                <w:sz w:val="20"/>
              </w:rPr>
              <w:t>20</w:t>
            </w:r>
          </w:p>
          <w:p w14:paraId="136B24F1" w14:textId="77777777" w:rsidR="00633CC7" w:rsidRDefault="00633CC7">
            <w:pPr>
              <w:pStyle w:val="TableParagraph"/>
            </w:pPr>
          </w:p>
          <w:p w14:paraId="1074F657" w14:textId="77777777" w:rsidR="00633CC7" w:rsidRDefault="00633CC7">
            <w:pPr>
              <w:pStyle w:val="TableParagraph"/>
            </w:pPr>
          </w:p>
          <w:p w14:paraId="721B1156" w14:textId="77777777" w:rsidR="00633CC7" w:rsidRDefault="00633CC7">
            <w:pPr>
              <w:pStyle w:val="TableParagraph"/>
            </w:pPr>
          </w:p>
          <w:p w14:paraId="1375171E" w14:textId="77777777" w:rsidR="00633CC7" w:rsidRDefault="001A5731">
            <w:pPr>
              <w:pStyle w:val="TableParagraph"/>
              <w:spacing w:before="158" w:line="206" w:lineRule="exact"/>
              <w:ind w:left="600" w:right="-15"/>
              <w:jc w:val="center"/>
              <w:rPr>
                <w:sz w:val="20"/>
              </w:rPr>
            </w:pPr>
            <w:r>
              <w:rPr>
                <w:spacing w:val="-4"/>
                <w:sz w:val="20"/>
              </w:rPr>
              <w:t>2,22</w:t>
            </w:r>
          </w:p>
        </w:tc>
        <w:tc>
          <w:tcPr>
            <w:tcW w:w="1079" w:type="dxa"/>
            <w:gridSpan w:val="2"/>
          </w:tcPr>
          <w:p w14:paraId="0E048B94" w14:textId="77777777" w:rsidR="00633CC7" w:rsidRDefault="001A5731">
            <w:pPr>
              <w:pStyle w:val="TableParagraph"/>
              <w:spacing w:line="226" w:lineRule="exact"/>
              <w:ind w:left="705" w:right="101"/>
              <w:jc w:val="center"/>
              <w:rPr>
                <w:sz w:val="20"/>
              </w:rPr>
            </w:pPr>
            <w:r>
              <w:rPr>
                <w:spacing w:val="-5"/>
                <w:sz w:val="20"/>
              </w:rPr>
              <w:t>30</w:t>
            </w:r>
          </w:p>
          <w:p w14:paraId="5F6B70A6" w14:textId="77777777" w:rsidR="00633CC7" w:rsidRDefault="00633CC7">
            <w:pPr>
              <w:pStyle w:val="TableParagraph"/>
            </w:pPr>
          </w:p>
          <w:p w14:paraId="37CD7FE0" w14:textId="77777777" w:rsidR="00633CC7" w:rsidRDefault="00633CC7">
            <w:pPr>
              <w:pStyle w:val="TableParagraph"/>
            </w:pPr>
          </w:p>
          <w:p w14:paraId="61AF799B" w14:textId="77777777" w:rsidR="00633CC7" w:rsidRDefault="00633CC7">
            <w:pPr>
              <w:pStyle w:val="TableParagraph"/>
            </w:pPr>
          </w:p>
          <w:p w14:paraId="23D92938" w14:textId="77777777" w:rsidR="00633CC7" w:rsidRDefault="001A5731">
            <w:pPr>
              <w:pStyle w:val="TableParagraph"/>
              <w:spacing w:before="158" w:line="206" w:lineRule="exact"/>
              <w:ind w:left="601" w:right="-15"/>
              <w:jc w:val="center"/>
              <w:rPr>
                <w:sz w:val="20"/>
              </w:rPr>
            </w:pPr>
            <w:r>
              <w:rPr>
                <w:spacing w:val="-4"/>
                <w:sz w:val="20"/>
              </w:rPr>
              <w:t>2,71</w:t>
            </w:r>
          </w:p>
        </w:tc>
        <w:tc>
          <w:tcPr>
            <w:tcW w:w="1500" w:type="dxa"/>
            <w:gridSpan w:val="3"/>
          </w:tcPr>
          <w:p w14:paraId="5D0F1120" w14:textId="77777777" w:rsidR="00633CC7" w:rsidRDefault="001A5731">
            <w:pPr>
              <w:pStyle w:val="TableParagraph"/>
              <w:spacing w:line="226" w:lineRule="exact"/>
              <w:ind w:left="589" w:right="404"/>
              <w:jc w:val="center"/>
              <w:rPr>
                <w:sz w:val="20"/>
              </w:rPr>
            </w:pPr>
            <w:r>
              <w:rPr>
                <w:spacing w:val="-5"/>
                <w:sz w:val="20"/>
              </w:rPr>
              <w:t>40</w:t>
            </w:r>
          </w:p>
          <w:p w14:paraId="2610D2EA" w14:textId="77777777" w:rsidR="00633CC7" w:rsidRDefault="00633CC7">
            <w:pPr>
              <w:pStyle w:val="TableParagraph"/>
            </w:pPr>
          </w:p>
          <w:p w14:paraId="6E783020" w14:textId="77777777" w:rsidR="00633CC7" w:rsidRDefault="00633CC7">
            <w:pPr>
              <w:pStyle w:val="TableParagraph"/>
            </w:pPr>
          </w:p>
          <w:p w14:paraId="13DB22A8" w14:textId="77777777" w:rsidR="00633CC7" w:rsidRDefault="00633CC7">
            <w:pPr>
              <w:pStyle w:val="TableParagraph"/>
            </w:pPr>
          </w:p>
          <w:p w14:paraId="58CD3137" w14:textId="77777777" w:rsidR="00633CC7" w:rsidRDefault="001A5731">
            <w:pPr>
              <w:pStyle w:val="TableParagraph"/>
              <w:spacing w:before="158" w:line="206" w:lineRule="exact"/>
              <w:ind w:left="589" w:right="405"/>
              <w:jc w:val="center"/>
              <w:rPr>
                <w:sz w:val="20"/>
              </w:rPr>
            </w:pPr>
            <w:r>
              <w:rPr>
                <w:spacing w:val="-4"/>
                <w:sz w:val="20"/>
              </w:rPr>
              <w:t>3,37</w:t>
            </w:r>
          </w:p>
        </w:tc>
        <w:tc>
          <w:tcPr>
            <w:tcW w:w="721" w:type="dxa"/>
            <w:gridSpan w:val="2"/>
          </w:tcPr>
          <w:p w14:paraId="52E5EEEF" w14:textId="77777777" w:rsidR="00633CC7" w:rsidRDefault="001A5731">
            <w:pPr>
              <w:pStyle w:val="TableParagraph"/>
              <w:spacing w:line="226" w:lineRule="exact"/>
              <w:ind w:left="51" w:right="164"/>
              <w:jc w:val="center"/>
              <w:rPr>
                <w:sz w:val="20"/>
              </w:rPr>
            </w:pPr>
            <w:r>
              <w:rPr>
                <w:spacing w:val="-5"/>
                <w:sz w:val="20"/>
              </w:rPr>
              <w:t>50</w:t>
            </w:r>
          </w:p>
          <w:p w14:paraId="5A0C2C80" w14:textId="77777777" w:rsidR="00633CC7" w:rsidRDefault="00633CC7">
            <w:pPr>
              <w:pStyle w:val="TableParagraph"/>
            </w:pPr>
          </w:p>
          <w:p w14:paraId="20141700" w14:textId="77777777" w:rsidR="00633CC7" w:rsidRDefault="00633CC7">
            <w:pPr>
              <w:pStyle w:val="TableParagraph"/>
            </w:pPr>
          </w:p>
          <w:p w14:paraId="3DC30F13" w14:textId="77777777" w:rsidR="00633CC7" w:rsidRDefault="00633CC7">
            <w:pPr>
              <w:pStyle w:val="TableParagraph"/>
            </w:pPr>
          </w:p>
          <w:p w14:paraId="7F262EF4" w14:textId="77777777" w:rsidR="00633CC7" w:rsidRDefault="001A5731">
            <w:pPr>
              <w:pStyle w:val="TableParagraph"/>
              <w:spacing w:before="158" w:line="206" w:lineRule="exact"/>
              <w:ind w:left="51" w:right="165"/>
              <w:jc w:val="center"/>
              <w:rPr>
                <w:sz w:val="20"/>
              </w:rPr>
            </w:pPr>
            <w:r>
              <w:rPr>
                <w:spacing w:val="-4"/>
                <w:sz w:val="20"/>
              </w:rPr>
              <w:t>4,18</w:t>
            </w:r>
          </w:p>
        </w:tc>
        <w:tc>
          <w:tcPr>
            <w:tcW w:w="352" w:type="dxa"/>
          </w:tcPr>
          <w:p w14:paraId="76E44BC9" w14:textId="77777777" w:rsidR="00633CC7" w:rsidRDefault="001A5731">
            <w:pPr>
              <w:pStyle w:val="TableParagraph"/>
              <w:spacing w:line="225" w:lineRule="exact"/>
              <w:ind w:left="181"/>
              <w:rPr>
                <w:sz w:val="20"/>
              </w:rPr>
            </w:pPr>
            <w:r>
              <w:rPr>
                <w:w w:val="99"/>
                <w:sz w:val="20"/>
              </w:rPr>
              <w:t>│</w:t>
            </w:r>
          </w:p>
          <w:p w14:paraId="2F3C55AE" w14:textId="77777777" w:rsidR="00633CC7" w:rsidRDefault="001A5731">
            <w:pPr>
              <w:pStyle w:val="TableParagraph"/>
              <w:spacing w:line="226" w:lineRule="exact"/>
              <w:ind w:left="183"/>
              <w:rPr>
                <w:sz w:val="20"/>
              </w:rPr>
            </w:pPr>
            <w:r>
              <w:rPr>
                <w:w w:val="99"/>
                <w:sz w:val="20"/>
              </w:rPr>
              <w:t>│</w:t>
            </w:r>
          </w:p>
          <w:p w14:paraId="38AFD133" w14:textId="77777777" w:rsidR="00633CC7" w:rsidRDefault="001A5731">
            <w:pPr>
              <w:pStyle w:val="TableParagraph"/>
              <w:spacing w:line="226" w:lineRule="exact"/>
              <w:ind w:left="181"/>
              <w:rPr>
                <w:sz w:val="20"/>
              </w:rPr>
            </w:pPr>
            <w:r>
              <w:rPr>
                <w:w w:val="99"/>
                <w:sz w:val="20"/>
              </w:rPr>
              <w:t>│</w:t>
            </w:r>
          </w:p>
          <w:p w14:paraId="4BF954F6" w14:textId="77777777" w:rsidR="00633CC7" w:rsidRDefault="001A5731">
            <w:pPr>
              <w:pStyle w:val="TableParagraph"/>
              <w:spacing w:before="1" w:line="226" w:lineRule="exact"/>
              <w:ind w:left="181"/>
              <w:rPr>
                <w:sz w:val="20"/>
              </w:rPr>
            </w:pPr>
            <w:r>
              <w:rPr>
                <w:w w:val="99"/>
                <w:sz w:val="20"/>
              </w:rPr>
              <w:t>│</w:t>
            </w:r>
          </w:p>
          <w:p w14:paraId="373D4D7D" w14:textId="77777777" w:rsidR="00633CC7" w:rsidRDefault="001A5731">
            <w:pPr>
              <w:pStyle w:val="TableParagraph"/>
              <w:spacing w:line="226" w:lineRule="exact"/>
              <w:ind w:left="181"/>
              <w:rPr>
                <w:sz w:val="20"/>
              </w:rPr>
            </w:pPr>
            <w:r>
              <w:rPr>
                <w:w w:val="99"/>
                <w:sz w:val="20"/>
              </w:rPr>
              <w:t>│</w:t>
            </w:r>
          </w:p>
          <w:p w14:paraId="45D2925F" w14:textId="77777777" w:rsidR="00633CC7" w:rsidRDefault="001A5731">
            <w:pPr>
              <w:pStyle w:val="TableParagraph"/>
              <w:spacing w:before="2" w:line="206" w:lineRule="exact"/>
              <w:ind w:left="181"/>
              <w:rPr>
                <w:sz w:val="20"/>
              </w:rPr>
            </w:pPr>
            <w:r>
              <w:rPr>
                <w:w w:val="99"/>
                <w:sz w:val="20"/>
              </w:rPr>
              <w:t>│</w:t>
            </w:r>
          </w:p>
        </w:tc>
      </w:tr>
      <w:tr w:rsidR="00633CC7" w14:paraId="25D1EADD" w14:textId="77777777">
        <w:trPr>
          <w:trHeight w:val="679"/>
        </w:trPr>
        <w:tc>
          <w:tcPr>
            <w:tcW w:w="2630" w:type="dxa"/>
            <w:gridSpan w:val="2"/>
          </w:tcPr>
          <w:p w14:paraId="2E0C3D1D" w14:textId="77777777" w:rsidR="00633CC7" w:rsidRDefault="001A5731">
            <w:pPr>
              <w:pStyle w:val="TableParagraph"/>
              <w:spacing w:line="225" w:lineRule="exact"/>
              <w:ind w:left="50"/>
              <w:rPr>
                <w:sz w:val="20"/>
              </w:rPr>
            </w:pPr>
            <w:r>
              <w:rPr>
                <w:sz w:val="20"/>
              </w:rPr>
              <w:t>│</w:t>
            </w:r>
            <w:r>
              <w:rPr>
                <w:spacing w:val="-2"/>
                <w:sz w:val="20"/>
              </w:rPr>
              <w:t xml:space="preserve"> </w:t>
            </w:r>
            <w:r>
              <w:rPr>
                <w:spacing w:val="-10"/>
                <w:sz w:val="20"/>
              </w:rPr>
              <w:t>8</w:t>
            </w:r>
          </w:p>
          <w:p w14:paraId="26913E01" w14:textId="77777777" w:rsidR="00633CC7" w:rsidRDefault="001A5731">
            <w:pPr>
              <w:pStyle w:val="TableParagraph"/>
              <w:spacing w:line="226" w:lineRule="exact"/>
              <w:ind w:left="50"/>
              <w:rPr>
                <w:sz w:val="20"/>
              </w:rPr>
            </w:pPr>
            <w:r>
              <w:rPr>
                <w:spacing w:val="-2"/>
                <w:sz w:val="20"/>
              </w:rPr>
              <w:t>│пересечения</w:t>
            </w:r>
          </w:p>
          <w:p w14:paraId="2D04763E" w14:textId="77777777" w:rsidR="00633CC7" w:rsidRDefault="001A5731">
            <w:pPr>
              <w:pStyle w:val="TableParagraph"/>
              <w:spacing w:before="1" w:line="206" w:lineRule="exact"/>
              <w:ind w:left="50"/>
              <w:rPr>
                <w:sz w:val="20"/>
              </w:rPr>
            </w:pPr>
            <w:r>
              <w:rPr>
                <w:sz w:val="20"/>
              </w:rPr>
              <w:t>│K</w:t>
            </w:r>
            <w:r>
              <w:rPr>
                <w:spacing w:val="57"/>
                <w:w w:val="150"/>
                <w:sz w:val="20"/>
              </w:rPr>
              <w:t xml:space="preserve"> </w:t>
            </w:r>
            <w:r>
              <w:rPr>
                <w:spacing w:val="-2"/>
                <w:sz w:val="20"/>
              </w:rPr>
              <w:t>пересечения</w:t>
            </w:r>
          </w:p>
        </w:tc>
        <w:tc>
          <w:tcPr>
            <w:tcW w:w="240" w:type="dxa"/>
          </w:tcPr>
          <w:p w14:paraId="1F39061C" w14:textId="77777777" w:rsidR="00633CC7" w:rsidRDefault="001A5731">
            <w:pPr>
              <w:pStyle w:val="TableParagraph"/>
              <w:spacing w:line="225" w:lineRule="exact"/>
              <w:ind w:left="59"/>
              <w:rPr>
                <w:sz w:val="20"/>
              </w:rPr>
            </w:pPr>
            <w:r>
              <w:rPr>
                <w:w w:val="99"/>
                <w:sz w:val="20"/>
              </w:rPr>
              <w:t>│</w:t>
            </w:r>
          </w:p>
          <w:p w14:paraId="69AC34FD" w14:textId="77777777" w:rsidR="00633CC7" w:rsidRDefault="001A5731">
            <w:pPr>
              <w:pStyle w:val="TableParagraph"/>
              <w:spacing w:line="226" w:lineRule="exact"/>
              <w:ind w:left="59"/>
              <w:rPr>
                <w:sz w:val="20"/>
              </w:rPr>
            </w:pPr>
            <w:r>
              <w:rPr>
                <w:w w:val="99"/>
                <w:sz w:val="20"/>
              </w:rPr>
              <w:t>│</w:t>
            </w:r>
          </w:p>
          <w:p w14:paraId="0E79BF6E" w14:textId="77777777" w:rsidR="00633CC7" w:rsidRDefault="001A5731">
            <w:pPr>
              <w:pStyle w:val="TableParagraph"/>
              <w:spacing w:before="1" w:line="206" w:lineRule="exact"/>
              <w:ind w:left="59"/>
              <w:rPr>
                <w:sz w:val="20"/>
              </w:rPr>
            </w:pPr>
            <w:r>
              <w:rPr>
                <w:w w:val="99"/>
                <w:sz w:val="20"/>
              </w:rPr>
              <w:t>│</w:t>
            </w:r>
          </w:p>
        </w:tc>
        <w:tc>
          <w:tcPr>
            <w:tcW w:w="659" w:type="dxa"/>
            <w:gridSpan w:val="2"/>
          </w:tcPr>
          <w:p w14:paraId="6FB1998D" w14:textId="77777777" w:rsidR="00633CC7" w:rsidRDefault="00633CC7">
            <w:pPr>
              <w:pStyle w:val="TableParagraph"/>
            </w:pPr>
          </w:p>
          <w:p w14:paraId="0B5CB814" w14:textId="77777777" w:rsidR="00633CC7" w:rsidRDefault="00633CC7">
            <w:pPr>
              <w:pStyle w:val="TableParagraph"/>
              <w:spacing w:before="11"/>
              <w:rPr>
                <w:sz w:val="17"/>
              </w:rPr>
            </w:pPr>
          </w:p>
          <w:p w14:paraId="7F0E827F" w14:textId="77777777" w:rsidR="00633CC7" w:rsidRDefault="001A5731">
            <w:pPr>
              <w:pStyle w:val="TableParagraph"/>
              <w:spacing w:line="206" w:lineRule="exact"/>
              <w:ind w:left="59"/>
              <w:jc w:val="center"/>
              <w:rPr>
                <w:sz w:val="20"/>
              </w:rPr>
            </w:pPr>
            <w:r>
              <w:rPr>
                <w:w w:val="99"/>
                <w:sz w:val="20"/>
              </w:rPr>
              <w:t>1</w:t>
            </w:r>
          </w:p>
        </w:tc>
        <w:tc>
          <w:tcPr>
            <w:tcW w:w="840" w:type="dxa"/>
          </w:tcPr>
          <w:p w14:paraId="6AB13AEB" w14:textId="77777777" w:rsidR="00633CC7" w:rsidRDefault="00633CC7">
            <w:pPr>
              <w:pStyle w:val="TableParagraph"/>
            </w:pPr>
          </w:p>
          <w:p w14:paraId="2C2E4215" w14:textId="77777777" w:rsidR="00633CC7" w:rsidRDefault="00633CC7">
            <w:pPr>
              <w:pStyle w:val="TableParagraph"/>
              <w:spacing w:before="11"/>
              <w:rPr>
                <w:sz w:val="17"/>
              </w:rPr>
            </w:pPr>
          </w:p>
          <w:p w14:paraId="05A9EB03" w14:textId="77777777" w:rsidR="00633CC7" w:rsidRDefault="001A5731">
            <w:pPr>
              <w:pStyle w:val="TableParagraph"/>
              <w:spacing w:line="206" w:lineRule="exact"/>
              <w:ind w:right="-15"/>
              <w:jc w:val="right"/>
              <w:rPr>
                <w:sz w:val="20"/>
              </w:rPr>
            </w:pPr>
            <w:r>
              <w:rPr>
                <w:spacing w:val="-4"/>
                <w:sz w:val="20"/>
              </w:rPr>
              <w:t>1,29</w:t>
            </w:r>
          </w:p>
        </w:tc>
        <w:tc>
          <w:tcPr>
            <w:tcW w:w="1079" w:type="dxa"/>
            <w:gridSpan w:val="2"/>
          </w:tcPr>
          <w:p w14:paraId="62A97B39" w14:textId="77777777" w:rsidR="00633CC7" w:rsidRDefault="00633CC7">
            <w:pPr>
              <w:pStyle w:val="TableParagraph"/>
            </w:pPr>
          </w:p>
          <w:p w14:paraId="1AE92F32" w14:textId="77777777" w:rsidR="00633CC7" w:rsidRDefault="00633CC7">
            <w:pPr>
              <w:pStyle w:val="TableParagraph"/>
              <w:spacing w:before="11"/>
              <w:rPr>
                <w:sz w:val="17"/>
              </w:rPr>
            </w:pPr>
          </w:p>
          <w:p w14:paraId="7EC463CE" w14:textId="77777777" w:rsidR="00633CC7" w:rsidRDefault="001A5731">
            <w:pPr>
              <w:pStyle w:val="TableParagraph"/>
              <w:spacing w:line="206" w:lineRule="exact"/>
              <w:ind w:left="601" w:right="-15"/>
              <w:rPr>
                <w:sz w:val="20"/>
              </w:rPr>
            </w:pPr>
            <w:r>
              <w:rPr>
                <w:spacing w:val="-4"/>
                <w:sz w:val="20"/>
              </w:rPr>
              <w:t>1,65</w:t>
            </w:r>
          </w:p>
        </w:tc>
        <w:tc>
          <w:tcPr>
            <w:tcW w:w="1079" w:type="dxa"/>
            <w:gridSpan w:val="2"/>
          </w:tcPr>
          <w:p w14:paraId="4F35E373" w14:textId="77777777" w:rsidR="00633CC7" w:rsidRDefault="00633CC7">
            <w:pPr>
              <w:pStyle w:val="TableParagraph"/>
            </w:pPr>
          </w:p>
          <w:p w14:paraId="6163984E" w14:textId="77777777" w:rsidR="00633CC7" w:rsidRDefault="00633CC7">
            <w:pPr>
              <w:pStyle w:val="TableParagraph"/>
              <w:spacing w:before="11"/>
              <w:rPr>
                <w:sz w:val="17"/>
              </w:rPr>
            </w:pPr>
          </w:p>
          <w:p w14:paraId="44D6C6E5" w14:textId="77777777" w:rsidR="00633CC7" w:rsidRDefault="001A5731">
            <w:pPr>
              <w:pStyle w:val="TableParagraph"/>
              <w:spacing w:line="206" w:lineRule="exact"/>
              <w:ind w:left="602" w:right="-15"/>
              <w:rPr>
                <w:sz w:val="20"/>
              </w:rPr>
            </w:pPr>
            <w:r>
              <w:rPr>
                <w:spacing w:val="-4"/>
                <w:sz w:val="20"/>
              </w:rPr>
              <w:t>2,05</w:t>
            </w:r>
          </w:p>
        </w:tc>
        <w:tc>
          <w:tcPr>
            <w:tcW w:w="1500" w:type="dxa"/>
            <w:gridSpan w:val="3"/>
          </w:tcPr>
          <w:p w14:paraId="7E9921DE" w14:textId="77777777" w:rsidR="00633CC7" w:rsidRDefault="00633CC7">
            <w:pPr>
              <w:pStyle w:val="TableParagraph"/>
            </w:pPr>
          </w:p>
          <w:p w14:paraId="53B54A51" w14:textId="77777777" w:rsidR="00633CC7" w:rsidRDefault="00633CC7">
            <w:pPr>
              <w:pStyle w:val="TableParagraph"/>
              <w:spacing w:before="11"/>
              <w:rPr>
                <w:sz w:val="17"/>
              </w:rPr>
            </w:pPr>
          </w:p>
          <w:p w14:paraId="6CF0EB40" w14:textId="77777777" w:rsidR="00633CC7" w:rsidRDefault="001A5731">
            <w:pPr>
              <w:pStyle w:val="TableParagraph"/>
              <w:spacing w:line="206" w:lineRule="exact"/>
              <w:ind w:left="603"/>
              <w:rPr>
                <w:sz w:val="20"/>
              </w:rPr>
            </w:pPr>
            <w:r>
              <w:rPr>
                <w:spacing w:val="-4"/>
                <w:sz w:val="20"/>
              </w:rPr>
              <w:t>2,52</w:t>
            </w:r>
          </w:p>
        </w:tc>
        <w:tc>
          <w:tcPr>
            <w:tcW w:w="721" w:type="dxa"/>
            <w:gridSpan w:val="2"/>
          </w:tcPr>
          <w:p w14:paraId="717DF0AE" w14:textId="77777777" w:rsidR="00633CC7" w:rsidRDefault="00633CC7">
            <w:pPr>
              <w:pStyle w:val="TableParagraph"/>
            </w:pPr>
          </w:p>
          <w:p w14:paraId="07873BED" w14:textId="77777777" w:rsidR="00633CC7" w:rsidRDefault="00633CC7">
            <w:pPr>
              <w:pStyle w:val="TableParagraph"/>
              <w:spacing w:before="11"/>
              <w:rPr>
                <w:sz w:val="17"/>
              </w:rPr>
            </w:pPr>
          </w:p>
          <w:p w14:paraId="6A12982F" w14:textId="77777777" w:rsidR="00633CC7" w:rsidRDefault="001A5731">
            <w:pPr>
              <w:pStyle w:val="TableParagraph"/>
              <w:spacing w:line="206" w:lineRule="exact"/>
              <w:ind w:left="63"/>
              <w:rPr>
                <w:sz w:val="20"/>
              </w:rPr>
            </w:pPr>
            <w:r>
              <w:rPr>
                <w:spacing w:val="-4"/>
                <w:sz w:val="20"/>
              </w:rPr>
              <w:t>3,11</w:t>
            </w:r>
          </w:p>
        </w:tc>
        <w:tc>
          <w:tcPr>
            <w:tcW w:w="352" w:type="dxa"/>
          </w:tcPr>
          <w:p w14:paraId="66653FE7" w14:textId="77777777" w:rsidR="00633CC7" w:rsidRDefault="001A5731">
            <w:pPr>
              <w:pStyle w:val="TableParagraph"/>
              <w:spacing w:line="225" w:lineRule="exact"/>
              <w:ind w:left="181"/>
              <w:rPr>
                <w:sz w:val="20"/>
              </w:rPr>
            </w:pPr>
            <w:r>
              <w:rPr>
                <w:w w:val="99"/>
                <w:sz w:val="20"/>
              </w:rPr>
              <w:t>│</w:t>
            </w:r>
          </w:p>
          <w:p w14:paraId="55517249" w14:textId="77777777" w:rsidR="00633CC7" w:rsidRDefault="001A5731">
            <w:pPr>
              <w:pStyle w:val="TableParagraph"/>
              <w:spacing w:line="226" w:lineRule="exact"/>
              <w:ind w:left="181"/>
              <w:rPr>
                <w:sz w:val="20"/>
              </w:rPr>
            </w:pPr>
            <w:r>
              <w:rPr>
                <w:w w:val="99"/>
                <w:sz w:val="20"/>
              </w:rPr>
              <w:t>│</w:t>
            </w:r>
          </w:p>
          <w:p w14:paraId="309A2D8B" w14:textId="77777777" w:rsidR="00633CC7" w:rsidRDefault="001A5731">
            <w:pPr>
              <w:pStyle w:val="TableParagraph"/>
              <w:spacing w:before="1" w:line="206" w:lineRule="exact"/>
              <w:ind w:left="182"/>
              <w:rPr>
                <w:sz w:val="20"/>
              </w:rPr>
            </w:pPr>
            <w:r>
              <w:rPr>
                <w:w w:val="99"/>
                <w:sz w:val="20"/>
              </w:rPr>
              <w:t>│</w:t>
            </w:r>
          </w:p>
        </w:tc>
      </w:tr>
      <w:tr w:rsidR="00633CC7" w14:paraId="13EEA9E5" w14:textId="77777777">
        <w:trPr>
          <w:trHeight w:val="905"/>
        </w:trPr>
        <w:tc>
          <w:tcPr>
            <w:tcW w:w="2630" w:type="dxa"/>
            <w:gridSpan w:val="2"/>
          </w:tcPr>
          <w:p w14:paraId="012BF110"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8</w:t>
            </w:r>
          </w:p>
          <w:p w14:paraId="0DCB9EF3" w14:textId="77777777" w:rsidR="00633CC7" w:rsidRDefault="001A5731">
            <w:pPr>
              <w:pStyle w:val="TableParagraph"/>
              <w:spacing w:before="1" w:line="226" w:lineRule="exact"/>
              <w:ind w:left="50"/>
              <w:rPr>
                <w:sz w:val="20"/>
              </w:rPr>
            </w:pPr>
            <w:r>
              <w:rPr>
                <w:sz w:val="20"/>
              </w:rPr>
              <w:t>│со</w:t>
            </w:r>
            <w:r>
              <w:rPr>
                <w:spacing w:val="-4"/>
                <w:sz w:val="20"/>
              </w:rPr>
              <w:t xml:space="preserve"> </w:t>
            </w:r>
            <w:r>
              <w:rPr>
                <w:spacing w:val="-2"/>
                <w:sz w:val="20"/>
              </w:rPr>
              <w:t>светофорным</w:t>
            </w:r>
          </w:p>
          <w:p w14:paraId="579D833B" w14:textId="77777777" w:rsidR="00633CC7" w:rsidRDefault="001A5731">
            <w:pPr>
              <w:pStyle w:val="TableParagraph"/>
              <w:spacing w:line="226" w:lineRule="exact"/>
              <w:ind w:left="50"/>
              <w:rPr>
                <w:sz w:val="20"/>
              </w:rPr>
            </w:pPr>
            <w:r>
              <w:rPr>
                <w:spacing w:val="-2"/>
                <w:sz w:val="20"/>
              </w:rPr>
              <w:t>│регулированием</w:t>
            </w:r>
          </w:p>
          <w:p w14:paraId="50C04131" w14:textId="77777777" w:rsidR="00633CC7" w:rsidRDefault="001A5731">
            <w:pPr>
              <w:pStyle w:val="TableParagraph"/>
              <w:spacing w:line="207" w:lineRule="exact"/>
              <w:ind w:left="50"/>
              <w:rPr>
                <w:sz w:val="20"/>
              </w:rPr>
            </w:pPr>
            <w:r>
              <w:rPr>
                <w:sz w:val="20"/>
              </w:rPr>
              <w:t>│K</w:t>
            </w:r>
            <w:r>
              <w:rPr>
                <w:spacing w:val="57"/>
                <w:w w:val="150"/>
                <w:sz w:val="20"/>
              </w:rPr>
              <w:t xml:space="preserve"> </w:t>
            </w:r>
            <w:r>
              <w:rPr>
                <w:spacing w:val="-2"/>
                <w:sz w:val="20"/>
              </w:rPr>
              <w:t>необорудованные</w:t>
            </w:r>
          </w:p>
        </w:tc>
        <w:tc>
          <w:tcPr>
            <w:tcW w:w="240" w:type="dxa"/>
          </w:tcPr>
          <w:p w14:paraId="7A91D35B" w14:textId="77777777" w:rsidR="00633CC7" w:rsidRDefault="001A5731">
            <w:pPr>
              <w:pStyle w:val="TableParagraph"/>
              <w:spacing w:line="226" w:lineRule="exact"/>
              <w:ind w:left="59"/>
              <w:rPr>
                <w:sz w:val="20"/>
              </w:rPr>
            </w:pPr>
            <w:r>
              <w:rPr>
                <w:w w:val="99"/>
                <w:sz w:val="20"/>
              </w:rPr>
              <w:t>│</w:t>
            </w:r>
          </w:p>
          <w:p w14:paraId="4766531A" w14:textId="77777777" w:rsidR="00633CC7" w:rsidRDefault="001A5731">
            <w:pPr>
              <w:pStyle w:val="TableParagraph"/>
              <w:spacing w:before="1" w:line="226" w:lineRule="exact"/>
              <w:ind w:left="59"/>
              <w:rPr>
                <w:sz w:val="20"/>
              </w:rPr>
            </w:pPr>
            <w:r>
              <w:rPr>
                <w:w w:val="99"/>
                <w:sz w:val="20"/>
              </w:rPr>
              <w:t>│</w:t>
            </w:r>
          </w:p>
          <w:p w14:paraId="3B8EEED4" w14:textId="77777777" w:rsidR="00633CC7" w:rsidRDefault="001A5731">
            <w:pPr>
              <w:pStyle w:val="TableParagraph"/>
              <w:spacing w:line="226" w:lineRule="exact"/>
              <w:ind w:left="59"/>
              <w:rPr>
                <w:sz w:val="20"/>
              </w:rPr>
            </w:pPr>
            <w:r>
              <w:rPr>
                <w:w w:val="99"/>
                <w:sz w:val="20"/>
              </w:rPr>
              <w:t>│</w:t>
            </w:r>
          </w:p>
          <w:p w14:paraId="756D0172" w14:textId="77777777" w:rsidR="00633CC7" w:rsidRDefault="001A5731">
            <w:pPr>
              <w:pStyle w:val="TableParagraph"/>
              <w:spacing w:line="207" w:lineRule="exact"/>
              <w:ind w:left="59"/>
              <w:rPr>
                <w:sz w:val="20"/>
              </w:rPr>
            </w:pPr>
            <w:r>
              <w:rPr>
                <w:w w:val="99"/>
                <w:sz w:val="20"/>
              </w:rPr>
              <w:t>│</w:t>
            </w:r>
          </w:p>
        </w:tc>
        <w:tc>
          <w:tcPr>
            <w:tcW w:w="659" w:type="dxa"/>
            <w:gridSpan w:val="2"/>
          </w:tcPr>
          <w:p w14:paraId="71DD68B9" w14:textId="77777777" w:rsidR="00633CC7" w:rsidRDefault="00633CC7">
            <w:pPr>
              <w:pStyle w:val="TableParagraph"/>
            </w:pPr>
          </w:p>
          <w:p w14:paraId="56077A37" w14:textId="77777777" w:rsidR="00633CC7" w:rsidRDefault="00633CC7">
            <w:pPr>
              <w:pStyle w:val="TableParagraph"/>
            </w:pPr>
          </w:p>
          <w:p w14:paraId="77E8774E" w14:textId="77777777" w:rsidR="00633CC7" w:rsidRDefault="001A5731">
            <w:pPr>
              <w:pStyle w:val="TableParagraph"/>
              <w:spacing w:before="180" w:line="207" w:lineRule="exact"/>
              <w:ind w:left="179"/>
              <w:rPr>
                <w:sz w:val="20"/>
              </w:rPr>
            </w:pPr>
            <w:r>
              <w:rPr>
                <w:spacing w:val="-5"/>
                <w:sz w:val="20"/>
              </w:rPr>
              <w:t>1,2</w:t>
            </w:r>
          </w:p>
        </w:tc>
        <w:tc>
          <w:tcPr>
            <w:tcW w:w="840" w:type="dxa"/>
          </w:tcPr>
          <w:p w14:paraId="2C35D7AF" w14:textId="77777777" w:rsidR="00633CC7" w:rsidRDefault="00633CC7">
            <w:pPr>
              <w:pStyle w:val="TableParagraph"/>
            </w:pPr>
          </w:p>
          <w:p w14:paraId="28A0213A" w14:textId="77777777" w:rsidR="00633CC7" w:rsidRDefault="00633CC7">
            <w:pPr>
              <w:pStyle w:val="TableParagraph"/>
            </w:pPr>
          </w:p>
          <w:p w14:paraId="222780F1" w14:textId="77777777" w:rsidR="00633CC7" w:rsidRDefault="001A5731">
            <w:pPr>
              <w:pStyle w:val="TableParagraph"/>
              <w:spacing w:before="180" w:line="207" w:lineRule="exact"/>
              <w:ind w:right="-15"/>
              <w:jc w:val="right"/>
              <w:rPr>
                <w:sz w:val="20"/>
              </w:rPr>
            </w:pPr>
            <w:r>
              <w:rPr>
                <w:spacing w:val="-4"/>
                <w:sz w:val="20"/>
              </w:rPr>
              <w:t>1,56</w:t>
            </w:r>
          </w:p>
        </w:tc>
        <w:tc>
          <w:tcPr>
            <w:tcW w:w="1079" w:type="dxa"/>
            <w:gridSpan w:val="2"/>
          </w:tcPr>
          <w:p w14:paraId="608A7358" w14:textId="77777777" w:rsidR="00633CC7" w:rsidRDefault="00633CC7">
            <w:pPr>
              <w:pStyle w:val="TableParagraph"/>
            </w:pPr>
          </w:p>
          <w:p w14:paraId="3A77CFFC" w14:textId="77777777" w:rsidR="00633CC7" w:rsidRDefault="00633CC7">
            <w:pPr>
              <w:pStyle w:val="TableParagraph"/>
            </w:pPr>
          </w:p>
          <w:p w14:paraId="2172C84C" w14:textId="77777777" w:rsidR="00633CC7" w:rsidRDefault="001A5731">
            <w:pPr>
              <w:pStyle w:val="TableParagraph"/>
              <w:spacing w:before="180" w:line="207" w:lineRule="exact"/>
              <w:ind w:left="600" w:right="-15"/>
              <w:rPr>
                <w:sz w:val="20"/>
              </w:rPr>
            </w:pPr>
            <w:r>
              <w:rPr>
                <w:spacing w:val="-4"/>
                <w:sz w:val="20"/>
              </w:rPr>
              <w:t>1,90</w:t>
            </w:r>
          </w:p>
        </w:tc>
        <w:tc>
          <w:tcPr>
            <w:tcW w:w="1079" w:type="dxa"/>
            <w:gridSpan w:val="2"/>
          </w:tcPr>
          <w:p w14:paraId="4B7AC59A" w14:textId="77777777" w:rsidR="00633CC7" w:rsidRDefault="00633CC7">
            <w:pPr>
              <w:pStyle w:val="TableParagraph"/>
            </w:pPr>
          </w:p>
          <w:p w14:paraId="3FFB956A" w14:textId="77777777" w:rsidR="00633CC7" w:rsidRDefault="00633CC7">
            <w:pPr>
              <w:pStyle w:val="TableParagraph"/>
            </w:pPr>
          </w:p>
          <w:p w14:paraId="319FCFA3" w14:textId="77777777" w:rsidR="00633CC7" w:rsidRDefault="001A5731">
            <w:pPr>
              <w:pStyle w:val="TableParagraph"/>
              <w:spacing w:before="180" w:line="207" w:lineRule="exact"/>
              <w:ind w:left="601" w:right="-15"/>
              <w:rPr>
                <w:sz w:val="20"/>
              </w:rPr>
            </w:pPr>
            <w:r>
              <w:rPr>
                <w:spacing w:val="-4"/>
                <w:sz w:val="20"/>
              </w:rPr>
              <w:t>2,31</w:t>
            </w:r>
          </w:p>
        </w:tc>
        <w:tc>
          <w:tcPr>
            <w:tcW w:w="1500" w:type="dxa"/>
            <w:gridSpan w:val="3"/>
          </w:tcPr>
          <w:p w14:paraId="5AED68AB" w14:textId="77777777" w:rsidR="00633CC7" w:rsidRDefault="00633CC7">
            <w:pPr>
              <w:pStyle w:val="TableParagraph"/>
            </w:pPr>
          </w:p>
          <w:p w14:paraId="60D55AC2" w14:textId="77777777" w:rsidR="00633CC7" w:rsidRDefault="00633CC7">
            <w:pPr>
              <w:pStyle w:val="TableParagraph"/>
            </w:pPr>
          </w:p>
          <w:p w14:paraId="7407C13B" w14:textId="77777777" w:rsidR="00633CC7" w:rsidRDefault="001A5731">
            <w:pPr>
              <w:pStyle w:val="TableParagraph"/>
              <w:spacing w:before="180" w:line="207" w:lineRule="exact"/>
              <w:ind w:left="602"/>
              <w:rPr>
                <w:sz w:val="20"/>
              </w:rPr>
            </w:pPr>
            <w:r>
              <w:rPr>
                <w:spacing w:val="-4"/>
                <w:sz w:val="20"/>
              </w:rPr>
              <w:t>2,84</w:t>
            </w:r>
          </w:p>
        </w:tc>
        <w:tc>
          <w:tcPr>
            <w:tcW w:w="721" w:type="dxa"/>
            <w:gridSpan w:val="2"/>
          </w:tcPr>
          <w:p w14:paraId="688CDED4" w14:textId="77777777" w:rsidR="00633CC7" w:rsidRDefault="00633CC7">
            <w:pPr>
              <w:pStyle w:val="TableParagraph"/>
            </w:pPr>
          </w:p>
          <w:p w14:paraId="7F4D6884" w14:textId="77777777" w:rsidR="00633CC7" w:rsidRDefault="00633CC7">
            <w:pPr>
              <w:pStyle w:val="TableParagraph"/>
            </w:pPr>
          </w:p>
          <w:p w14:paraId="57AF99AC" w14:textId="77777777" w:rsidR="00633CC7" w:rsidRDefault="001A5731">
            <w:pPr>
              <w:pStyle w:val="TableParagraph"/>
              <w:spacing w:before="180" w:line="207" w:lineRule="exact"/>
              <w:ind w:left="8"/>
              <w:jc w:val="center"/>
              <w:rPr>
                <w:sz w:val="20"/>
              </w:rPr>
            </w:pPr>
            <w:r>
              <w:rPr>
                <w:w w:val="99"/>
                <w:sz w:val="20"/>
              </w:rPr>
              <w:t>-</w:t>
            </w:r>
          </w:p>
        </w:tc>
        <w:tc>
          <w:tcPr>
            <w:tcW w:w="352" w:type="dxa"/>
          </w:tcPr>
          <w:p w14:paraId="06A72FEF" w14:textId="77777777" w:rsidR="00633CC7" w:rsidRDefault="001A5731">
            <w:pPr>
              <w:pStyle w:val="TableParagraph"/>
              <w:spacing w:line="226" w:lineRule="exact"/>
              <w:ind w:left="181"/>
              <w:rPr>
                <w:sz w:val="20"/>
              </w:rPr>
            </w:pPr>
            <w:r>
              <w:rPr>
                <w:w w:val="99"/>
                <w:sz w:val="20"/>
              </w:rPr>
              <w:t>│</w:t>
            </w:r>
          </w:p>
          <w:p w14:paraId="56E68C22" w14:textId="77777777" w:rsidR="00633CC7" w:rsidRDefault="001A5731">
            <w:pPr>
              <w:pStyle w:val="TableParagraph"/>
              <w:spacing w:before="1" w:line="226" w:lineRule="exact"/>
              <w:ind w:left="181"/>
              <w:rPr>
                <w:sz w:val="20"/>
              </w:rPr>
            </w:pPr>
            <w:r>
              <w:rPr>
                <w:w w:val="99"/>
                <w:sz w:val="20"/>
              </w:rPr>
              <w:t>│</w:t>
            </w:r>
          </w:p>
          <w:p w14:paraId="659AE9E9" w14:textId="77777777" w:rsidR="00633CC7" w:rsidRDefault="001A5731">
            <w:pPr>
              <w:pStyle w:val="TableParagraph"/>
              <w:spacing w:line="226" w:lineRule="exact"/>
              <w:ind w:left="183"/>
              <w:rPr>
                <w:sz w:val="20"/>
              </w:rPr>
            </w:pPr>
            <w:r>
              <w:rPr>
                <w:w w:val="99"/>
                <w:sz w:val="20"/>
              </w:rPr>
              <w:t>│</w:t>
            </w:r>
          </w:p>
          <w:p w14:paraId="030C8FA0" w14:textId="77777777" w:rsidR="00633CC7" w:rsidRDefault="001A5731">
            <w:pPr>
              <w:pStyle w:val="TableParagraph"/>
              <w:spacing w:line="207" w:lineRule="exact"/>
              <w:ind w:left="183"/>
              <w:rPr>
                <w:sz w:val="20"/>
              </w:rPr>
            </w:pPr>
            <w:r>
              <w:rPr>
                <w:w w:val="99"/>
                <w:sz w:val="20"/>
              </w:rPr>
              <w:t>│</w:t>
            </w:r>
          </w:p>
        </w:tc>
      </w:tr>
      <w:tr w:rsidR="00633CC7" w14:paraId="28F1D24B" w14:textId="77777777">
        <w:trPr>
          <w:trHeight w:val="681"/>
        </w:trPr>
        <w:tc>
          <w:tcPr>
            <w:tcW w:w="2630" w:type="dxa"/>
            <w:gridSpan w:val="2"/>
          </w:tcPr>
          <w:p w14:paraId="45F87595"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8</w:t>
            </w:r>
          </w:p>
          <w:p w14:paraId="67C3B93B" w14:textId="77777777" w:rsidR="00633CC7" w:rsidRDefault="001A5731">
            <w:pPr>
              <w:pStyle w:val="TableParagraph"/>
              <w:spacing w:line="226" w:lineRule="exact"/>
              <w:ind w:left="50"/>
              <w:rPr>
                <w:sz w:val="20"/>
              </w:rPr>
            </w:pPr>
            <w:r>
              <w:rPr>
                <w:spacing w:val="-2"/>
                <w:sz w:val="20"/>
              </w:rPr>
              <w:t>│примыкания</w:t>
            </w:r>
          </w:p>
          <w:p w14:paraId="5AA6000C" w14:textId="77777777" w:rsidR="00633CC7" w:rsidRDefault="001A5731">
            <w:pPr>
              <w:pStyle w:val="TableParagraph"/>
              <w:spacing w:before="2" w:line="206" w:lineRule="exact"/>
              <w:ind w:left="50"/>
              <w:rPr>
                <w:sz w:val="20"/>
              </w:rPr>
            </w:pPr>
            <w:r>
              <w:rPr>
                <w:sz w:val="20"/>
              </w:rPr>
              <w:t>│K</w:t>
            </w:r>
            <w:r>
              <w:rPr>
                <w:spacing w:val="57"/>
                <w:w w:val="150"/>
                <w:sz w:val="20"/>
              </w:rPr>
              <w:t xml:space="preserve"> </w:t>
            </w:r>
            <w:r>
              <w:rPr>
                <w:spacing w:val="-2"/>
                <w:sz w:val="20"/>
              </w:rPr>
              <w:t>примыкания</w:t>
            </w:r>
          </w:p>
        </w:tc>
        <w:tc>
          <w:tcPr>
            <w:tcW w:w="240" w:type="dxa"/>
          </w:tcPr>
          <w:p w14:paraId="2D5CB09D" w14:textId="77777777" w:rsidR="00633CC7" w:rsidRDefault="001A5731">
            <w:pPr>
              <w:pStyle w:val="TableParagraph"/>
              <w:spacing w:line="226" w:lineRule="exact"/>
              <w:ind w:left="59"/>
              <w:rPr>
                <w:sz w:val="20"/>
              </w:rPr>
            </w:pPr>
            <w:r>
              <w:rPr>
                <w:w w:val="99"/>
                <w:sz w:val="20"/>
              </w:rPr>
              <w:t>│</w:t>
            </w:r>
          </w:p>
          <w:p w14:paraId="57F05239" w14:textId="77777777" w:rsidR="00633CC7" w:rsidRDefault="001A5731">
            <w:pPr>
              <w:pStyle w:val="TableParagraph"/>
              <w:spacing w:line="226" w:lineRule="exact"/>
              <w:ind w:left="59"/>
              <w:rPr>
                <w:sz w:val="20"/>
              </w:rPr>
            </w:pPr>
            <w:r>
              <w:rPr>
                <w:w w:val="99"/>
                <w:sz w:val="20"/>
              </w:rPr>
              <w:t>│</w:t>
            </w:r>
          </w:p>
          <w:p w14:paraId="398F30B8" w14:textId="77777777" w:rsidR="00633CC7" w:rsidRDefault="001A5731">
            <w:pPr>
              <w:pStyle w:val="TableParagraph"/>
              <w:spacing w:before="2" w:line="206" w:lineRule="exact"/>
              <w:ind w:left="59"/>
              <w:rPr>
                <w:sz w:val="20"/>
              </w:rPr>
            </w:pPr>
            <w:r>
              <w:rPr>
                <w:w w:val="99"/>
                <w:sz w:val="20"/>
              </w:rPr>
              <w:t>│</w:t>
            </w:r>
          </w:p>
        </w:tc>
        <w:tc>
          <w:tcPr>
            <w:tcW w:w="659" w:type="dxa"/>
            <w:gridSpan w:val="2"/>
          </w:tcPr>
          <w:p w14:paraId="454CDEC8" w14:textId="77777777" w:rsidR="00633CC7" w:rsidRDefault="00633CC7">
            <w:pPr>
              <w:pStyle w:val="TableParagraph"/>
            </w:pPr>
          </w:p>
          <w:p w14:paraId="310B73A0" w14:textId="77777777" w:rsidR="00633CC7" w:rsidRDefault="00633CC7">
            <w:pPr>
              <w:pStyle w:val="TableParagraph"/>
              <w:spacing w:before="1"/>
              <w:rPr>
                <w:sz w:val="18"/>
              </w:rPr>
            </w:pPr>
          </w:p>
          <w:p w14:paraId="1F5F9A38" w14:textId="77777777" w:rsidR="00633CC7" w:rsidRDefault="001A5731">
            <w:pPr>
              <w:pStyle w:val="TableParagraph"/>
              <w:spacing w:line="206" w:lineRule="exact"/>
              <w:ind w:left="179"/>
              <w:rPr>
                <w:sz w:val="20"/>
              </w:rPr>
            </w:pPr>
            <w:r>
              <w:rPr>
                <w:spacing w:val="-5"/>
                <w:sz w:val="20"/>
              </w:rPr>
              <w:t>0,8</w:t>
            </w:r>
          </w:p>
        </w:tc>
        <w:tc>
          <w:tcPr>
            <w:tcW w:w="840" w:type="dxa"/>
          </w:tcPr>
          <w:p w14:paraId="31AC08B2" w14:textId="77777777" w:rsidR="00633CC7" w:rsidRDefault="00633CC7">
            <w:pPr>
              <w:pStyle w:val="TableParagraph"/>
            </w:pPr>
          </w:p>
          <w:p w14:paraId="2FD670E7" w14:textId="77777777" w:rsidR="00633CC7" w:rsidRDefault="00633CC7">
            <w:pPr>
              <w:pStyle w:val="TableParagraph"/>
              <w:spacing w:before="1"/>
              <w:rPr>
                <w:sz w:val="18"/>
              </w:rPr>
            </w:pPr>
          </w:p>
          <w:p w14:paraId="50B61865" w14:textId="77777777" w:rsidR="00633CC7" w:rsidRDefault="001A5731">
            <w:pPr>
              <w:pStyle w:val="TableParagraph"/>
              <w:spacing w:line="206" w:lineRule="exact"/>
              <w:ind w:right="-15"/>
              <w:jc w:val="right"/>
              <w:rPr>
                <w:sz w:val="20"/>
              </w:rPr>
            </w:pPr>
            <w:r>
              <w:rPr>
                <w:spacing w:val="-4"/>
                <w:sz w:val="20"/>
              </w:rPr>
              <w:t>1,16</w:t>
            </w:r>
          </w:p>
        </w:tc>
        <w:tc>
          <w:tcPr>
            <w:tcW w:w="1079" w:type="dxa"/>
            <w:gridSpan w:val="2"/>
          </w:tcPr>
          <w:p w14:paraId="74D2C9A8" w14:textId="77777777" w:rsidR="00633CC7" w:rsidRDefault="00633CC7">
            <w:pPr>
              <w:pStyle w:val="TableParagraph"/>
            </w:pPr>
          </w:p>
          <w:p w14:paraId="558F329B" w14:textId="77777777" w:rsidR="00633CC7" w:rsidRDefault="00633CC7">
            <w:pPr>
              <w:pStyle w:val="TableParagraph"/>
              <w:spacing w:before="1"/>
              <w:rPr>
                <w:sz w:val="18"/>
              </w:rPr>
            </w:pPr>
          </w:p>
          <w:p w14:paraId="719558D2" w14:textId="77777777" w:rsidR="00633CC7" w:rsidRDefault="001A5731">
            <w:pPr>
              <w:pStyle w:val="TableParagraph"/>
              <w:spacing w:line="206" w:lineRule="exact"/>
              <w:ind w:left="600" w:right="-15"/>
              <w:rPr>
                <w:sz w:val="20"/>
              </w:rPr>
            </w:pPr>
            <w:r>
              <w:rPr>
                <w:spacing w:val="-4"/>
                <w:sz w:val="20"/>
              </w:rPr>
              <w:t>1,46</w:t>
            </w:r>
          </w:p>
        </w:tc>
        <w:tc>
          <w:tcPr>
            <w:tcW w:w="1079" w:type="dxa"/>
            <w:gridSpan w:val="2"/>
          </w:tcPr>
          <w:p w14:paraId="097D5B71" w14:textId="77777777" w:rsidR="00633CC7" w:rsidRDefault="00633CC7">
            <w:pPr>
              <w:pStyle w:val="TableParagraph"/>
            </w:pPr>
          </w:p>
          <w:p w14:paraId="2929A7F0" w14:textId="77777777" w:rsidR="00633CC7" w:rsidRDefault="00633CC7">
            <w:pPr>
              <w:pStyle w:val="TableParagraph"/>
              <w:spacing w:before="1"/>
              <w:rPr>
                <w:sz w:val="18"/>
              </w:rPr>
            </w:pPr>
          </w:p>
          <w:p w14:paraId="3E1C6A45" w14:textId="77777777" w:rsidR="00633CC7" w:rsidRDefault="001A5731">
            <w:pPr>
              <w:pStyle w:val="TableParagraph"/>
              <w:spacing w:line="206" w:lineRule="exact"/>
              <w:ind w:left="601" w:right="-15"/>
              <w:rPr>
                <w:sz w:val="20"/>
              </w:rPr>
            </w:pPr>
            <w:r>
              <w:rPr>
                <w:spacing w:val="-4"/>
                <w:sz w:val="20"/>
              </w:rPr>
              <w:t>1,87</w:t>
            </w:r>
          </w:p>
        </w:tc>
        <w:tc>
          <w:tcPr>
            <w:tcW w:w="1500" w:type="dxa"/>
            <w:gridSpan w:val="3"/>
          </w:tcPr>
          <w:p w14:paraId="6325A8DD" w14:textId="77777777" w:rsidR="00633CC7" w:rsidRDefault="00633CC7">
            <w:pPr>
              <w:pStyle w:val="TableParagraph"/>
            </w:pPr>
          </w:p>
          <w:p w14:paraId="36CC1149" w14:textId="77777777" w:rsidR="00633CC7" w:rsidRDefault="00633CC7">
            <w:pPr>
              <w:pStyle w:val="TableParagraph"/>
              <w:spacing w:before="1"/>
              <w:rPr>
                <w:sz w:val="18"/>
              </w:rPr>
            </w:pPr>
          </w:p>
          <w:p w14:paraId="4DBFDFAE" w14:textId="77777777" w:rsidR="00633CC7" w:rsidRDefault="001A5731">
            <w:pPr>
              <w:pStyle w:val="TableParagraph"/>
              <w:spacing w:line="206" w:lineRule="exact"/>
              <w:ind w:left="602"/>
              <w:rPr>
                <w:sz w:val="20"/>
              </w:rPr>
            </w:pPr>
            <w:r>
              <w:rPr>
                <w:spacing w:val="-4"/>
                <w:sz w:val="20"/>
              </w:rPr>
              <w:t>2,36</w:t>
            </w:r>
          </w:p>
        </w:tc>
        <w:tc>
          <w:tcPr>
            <w:tcW w:w="721" w:type="dxa"/>
            <w:gridSpan w:val="2"/>
          </w:tcPr>
          <w:p w14:paraId="54F4FEF6" w14:textId="77777777" w:rsidR="00633CC7" w:rsidRDefault="00633CC7">
            <w:pPr>
              <w:pStyle w:val="TableParagraph"/>
            </w:pPr>
          </w:p>
          <w:p w14:paraId="55E5FAA8" w14:textId="77777777" w:rsidR="00633CC7" w:rsidRDefault="00633CC7">
            <w:pPr>
              <w:pStyle w:val="TableParagraph"/>
              <w:spacing w:before="1"/>
              <w:rPr>
                <w:sz w:val="18"/>
              </w:rPr>
            </w:pPr>
          </w:p>
          <w:p w14:paraId="72CDF052" w14:textId="77777777" w:rsidR="00633CC7" w:rsidRDefault="001A5731">
            <w:pPr>
              <w:pStyle w:val="TableParagraph"/>
              <w:spacing w:line="206" w:lineRule="exact"/>
              <w:ind w:left="8"/>
              <w:jc w:val="center"/>
              <w:rPr>
                <w:sz w:val="20"/>
              </w:rPr>
            </w:pPr>
            <w:r>
              <w:rPr>
                <w:w w:val="99"/>
                <w:sz w:val="20"/>
              </w:rPr>
              <w:t>-</w:t>
            </w:r>
          </w:p>
        </w:tc>
        <w:tc>
          <w:tcPr>
            <w:tcW w:w="352" w:type="dxa"/>
          </w:tcPr>
          <w:p w14:paraId="61896C34" w14:textId="77777777" w:rsidR="00633CC7" w:rsidRDefault="001A5731">
            <w:pPr>
              <w:pStyle w:val="TableParagraph"/>
              <w:spacing w:line="226" w:lineRule="exact"/>
              <w:ind w:left="181"/>
              <w:rPr>
                <w:sz w:val="20"/>
              </w:rPr>
            </w:pPr>
            <w:r>
              <w:rPr>
                <w:w w:val="99"/>
                <w:sz w:val="20"/>
              </w:rPr>
              <w:t>│</w:t>
            </w:r>
          </w:p>
          <w:p w14:paraId="7008EED0" w14:textId="77777777" w:rsidR="00633CC7" w:rsidRDefault="001A5731">
            <w:pPr>
              <w:pStyle w:val="TableParagraph"/>
              <w:spacing w:line="226" w:lineRule="exact"/>
              <w:ind w:left="181"/>
              <w:rPr>
                <w:sz w:val="20"/>
              </w:rPr>
            </w:pPr>
            <w:r>
              <w:rPr>
                <w:w w:val="99"/>
                <w:sz w:val="20"/>
              </w:rPr>
              <w:t>│</w:t>
            </w:r>
          </w:p>
          <w:p w14:paraId="21BE9F4B" w14:textId="77777777" w:rsidR="00633CC7" w:rsidRDefault="001A5731">
            <w:pPr>
              <w:pStyle w:val="TableParagraph"/>
              <w:spacing w:before="2" w:line="206" w:lineRule="exact"/>
              <w:ind w:left="183"/>
              <w:rPr>
                <w:sz w:val="20"/>
              </w:rPr>
            </w:pPr>
            <w:r>
              <w:rPr>
                <w:w w:val="99"/>
                <w:sz w:val="20"/>
              </w:rPr>
              <w:t>│</w:t>
            </w:r>
          </w:p>
        </w:tc>
      </w:tr>
      <w:tr w:rsidR="00633CC7" w14:paraId="5BC1B316" w14:textId="77777777">
        <w:trPr>
          <w:trHeight w:val="679"/>
        </w:trPr>
        <w:tc>
          <w:tcPr>
            <w:tcW w:w="2630" w:type="dxa"/>
            <w:gridSpan w:val="2"/>
          </w:tcPr>
          <w:p w14:paraId="601D5D1D" w14:textId="77777777" w:rsidR="00633CC7" w:rsidRDefault="001A5731">
            <w:pPr>
              <w:pStyle w:val="TableParagraph"/>
              <w:spacing w:line="225" w:lineRule="exact"/>
              <w:ind w:left="50"/>
              <w:rPr>
                <w:sz w:val="20"/>
              </w:rPr>
            </w:pPr>
            <w:r>
              <w:rPr>
                <w:sz w:val="20"/>
              </w:rPr>
              <w:t>│</w:t>
            </w:r>
            <w:r>
              <w:rPr>
                <w:spacing w:val="-2"/>
                <w:sz w:val="20"/>
              </w:rPr>
              <w:t xml:space="preserve"> </w:t>
            </w:r>
            <w:r>
              <w:rPr>
                <w:spacing w:val="-10"/>
                <w:sz w:val="20"/>
              </w:rPr>
              <w:t>8</w:t>
            </w:r>
          </w:p>
          <w:p w14:paraId="618A0184" w14:textId="77777777" w:rsidR="00633CC7" w:rsidRDefault="001A5731">
            <w:pPr>
              <w:pStyle w:val="TableParagraph"/>
              <w:spacing w:line="226" w:lineRule="exact"/>
              <w:ind w:left="50"/>
              <w:rPr>
                <w:sz w:val="20"/>
              </w:rPr>
            </w:pPr>
            <w:r>
              <w:rPr>
                <w:sz w:val="20"/>
              </w:rPr>
              <w:t>│со</w:t>
            </w:r>
            <w:r>
              <w:rPr>
                <w:spacing w:val="-4"/>
                <w:sz w:val="20"/>
              </w:rPr>
              <w:t xml:space="preserve"> </w:t>
            </w:r>
            <w:r>
              <w:rPr>
                <w:spacing w:val="-2"/>
                <w:sz w:val="20"/>
              </w:rPr>
              <w:t>светофорным</w:t>
            </w:r>
          </w:p>
          <w:p w14:paraId="066918F2" w14:textId="77777777" w:rsidR="00633CC7" w:rsidRDefault="001A5731">
            <w:pPr>
              <w:pStyle w:val="TableParagraph"/>
              <w:spacing w:before="1" w:line="206" w:lineRule="exact"/>
              <w:ind w:left="50"/>
              <w:rPr>
                <w:sz w:val="20"/>
              </w:rPr>
            </w:pPr>
            <w:r>
              <w:rPr>
                <w:spacing w:val="-2"/>
                <w:sz w:val="20"/>
              </w:rPr>
              <w:t>│регулированием</w:t>
            </w:r>
          </w:p>
        </w:tc>
        <w:tc>
          <w:tcPr>
            <w:tcW w:w="240" w:type="dxa"/>
          </w:tcPr>
          <w:p w14:paraId="08EEB649" w14:textId="77777777" w:rsidR="00633CC7" w:rsidRDefault="001A5731">
            <w:pPr>
              <w:pStyle w:val="TableParagraph"/>
              <w:spacing w:line="225" w:lineRule="exact"/>
              <w:ind w:left="59"/>
              <w:rPr>
                <w:sz w:val="20"/>
              </w:rPr>
            </w:pPr>
            <w:r>
              <w:rPr>
                <w:w w:val="99"/>
                <w:sz w:val="20"/>
              </w:rPr>
              <w:t>│</w:t>
            </w:r>
          </w:p>
          <w:p w14:paraId="48D3D51A" w14:textId="77777777" w:rsidR="00633CC7" w:rsidRDefault="001A5731">
            <w:pPr>
              <w:pStyle w:val="TableParagraph"/>
              <w:spacing w:line="226" w:lineRule="exact"/>
              <w:ind w:left="59"/>
              <w:rPr>
                <w:sz w:val="20"/>
              </w:rPr>
            </w:pPr>
            <w:r>
              <w:rPr>
                <w:w w:val="99"/>
                <w:sz w:val="20"/>
              </w:rPr>
              <w:t>│</w:t>
            </w:r>
          </w:p>
          <w:p w14:paraId="01A32456" w14:textId="77777777" w:rsidR="00633CC7" w:rsidRDefault="001A5731">
            <w:pPr>
              <w:pStyle w:val="TableParagraph"/>
              <w:spacing w:before="1" w:line="206" w:lineRule="exact"/>
              <w:ind w:left="59"/>
              <w:rPr>
                <w:sz w:val="20"/>
              </w:rPr>
            </w:pPr>
            <w:r>
              <w:rPr>
                <w:w w:val="99"/>
                <w:sz w:val="20"/>
              </w:rPr>
              <w:t>│</w:t>
            </w:r>
          </w:p>
        </w:tc>
        <w:tc>
          <w:tcPr>
            <w:tcW w:w="659" w:type="dxa"/>
            <w:gridSpan w:val="2"/>
          </w:tcPr>
          <w:p w14:paraId="6AB59B35" w14:textId="77777777" w:rsidR="00633CC7" w:rsidRDefault="00633CC7">
            <w:pPr>
              <w:pStyle w:val="TableParagraph"/>
              <w:rPr>
                <w:rFonts w:ascii="Times New Roman"/>
                <w:sz w:val="18"/>
              </w:rPr>
            </w:pPr>
          </w:p>
        </w:tc>
        <w:tc>
          <w:tcPr>
            <w:tcW w:w="840" w:type="dxa"/>
          </w:tcPr>
          <w:p w14:paraId="54102149" w14:textId="77777777" w:rsidR="00633CC7" w:rsidRDefault="00633CC7">
            <w:pPr>
              <w:pStyle w:val="TableParagraph"/>
              <w:rPr>
                <w:rFonts w:ascii="Times New Roman"/>
                <w:sz w:val="18"/>
              </w:rPr>
            </w:pPr>
          </w:p>
        </w:tc>
        <w:tc>
          <w:tcPr>
            <w:tcW w:w="1079" w:type="dxa"/>
            <w:gridSpan w:val="2"/>
          </w:tcPr>
          <w:p w14:paraId="09D9DB71" w14:textId="77777777" w:rsidR="00633CC7" w:rsidRDefault="00633CC7">
            <w:pPr>
              <w:pStyle w:val="TableParagraph"/>
              <w:rPr>
                <w:rFonts w:ascii="Times New Roman"/>
                <w:sz w:val="18"/>
              </w:rPr>
            </w:pPr>
          </w:p>
        </w:tc>
        <w:tc>
          <w:tcPr>
            <w:tcW w:w="1079" w:type="dxa"/>
            <w:gridSpan w:val="2"/>
          </w:tcPr>
          <w:p w14:paraId="05C44370" w14:textId="77777777" w:rsidR="00633CC7" w:rsidRDefault="00633CC7">
            <w:pPr>
              <w:pStyle w:val="TableParagraph"/>
              <w:rPr>
                <w:rFonts w:ascii="Times New Roman"/>
                <w:sz w:val="18"/>
              </w:rPr>
            </w:pPr>
          </w:p>
        </w:tc>
        <w:tc>
          <w:tcPr>
            <w:tcW w:w="1500" w:type="dxa"/>
            <w:gridSpan w:val="3"/>
          </w:tcPr>
          <w:p w14:paraId="555BDACE" w14:textId="77777777" w:rsidR="00633CC7" w:rsidRDefault="00633CC7">
            <w:pPr>
              <w:pStyle w:val="TableParagraph"/>
              <w:rPr>
                <w:rFonts w:ascii="Times New Roman"/>
                <w:sz w:val="18"/>
              </w:rPr>
            </w:pPr>
          </w:p>
        </w:tc>
        <w:tc>
          <w:tcPr>
            <w:tcW w:w="721" w:type="dxa"/>
            <w:gridSpan w:val="2"/>
          </w:tcPr>
          <w:p w14:paraId="3FE5F6BD" w14:textId="77777777" w:rsidR="00633CC7" w:rsidRDefault="00633CC7">
            <w:pPr>
              <w:pStyle w:val="TableParagraph"/>
              <w:rPr>
                <w:rFonts w:ascii="Times New Roman"/>
                <w:sz w:val="18"/>
              </w:rPr>
            </w:pPr>
          </w:p>
        </w:tc>
        <w:tc>
          <w:tcPr>
            <w:tcW w:w="352" w:type="dxa"/>
          </w:tcPr>
          <w:p w14:paraId="74378BB2" w14:textId="77777777" w:rsidR="00633CC7" w:rsidRDefault="001A5731">
            <w:pPr>
              <w:pStyle w:val="TableParagraph"/>
              <w:spacing w:line="225" w:lineRule="exact"/>
              <w:ind w:left="181"/>
              <w:rPr>
                <w:sz w:val="20"/>
              </w:rPr>
            </w:pPr>
            <w:r>
              <w:rPr>
                <w:w w:val="99"/>
                <w:sz w:val="20"/>
              </w:rPr>
              <w:t>│</w:t>
            </w:r>
          </w:p>
          <w:p w14:paraId="11F7201B" w14:textId="77777777" w:rsidR="00633CC7" w:rsidRDefault="001A5731">
            <w:pPr>
              <w:pStyle w:val="TableParagraph"/>
              <w:spacing w:line="226" w:lineRule="exact"/>
              <w:ind w:left="181"/>
              <w:rPr>
                <w:sz w:val="20"/>
              </w:rPr>
            </w:pPr>
            <w:r>
              <w:rPr>
                <w:w w:val="99"/>
                <w:sz w:val="20"/>
              </w:rPr>
              <w:t>│</w:t>
            </w:r>
          </w:p>
          <w:p w14:paraId="509769C6" w14:textId="77777777" w:rsidR="00633CC7" w:rsidRDefault="001A5731">
            <w:pPr>
              <w:pStyle w:val="TableParagraph"/>
              <w:spacing w:before="1" w:line="206" w:lineRule="exact"/>
              <w:ind w:left="183"/>
              <w:rPr>
                <w:sz w:val="20"/>
              </w:rPr>
            </w:pPr>
            <w:r>
              <w:rPr>
                <w:w w:val="99"/>
                <w:sz w:val="20"/>
              </w:rPr>
              <w:t>│</w:t>
            </w:r>
          </w:p>
        </w:tc>
      </w:tr>
      <w:tr w:rsidR="00633CC7" w14:paraId="6E79FC69" w14:textId="77777777">
        <w:trPr>
          <w:trHeight w:val="225"/>
        </w:trPr>
        <w:tc>
          <w:tcPr>
            <w:tcW w:w="9100" w:type="dxa"/>
            <w:gridSpan w:val="16"/>
          </w:tcPr>
          <w:p w14:paraId="31002AE2" w14:textId="77777777" w:rsidR="00633CC7" w:rsidRDefault="001A5731">
            <w:pPr>
              <w:pStyle w:val="TableParagraph"/>
              <w:spacing w:line="206" w:lineRule="exact"/>
              <w:ind w:left="50"/>
              <w:rPr>
                <w:sz w:val="20"/>
              </w:rPr>
            </w:pPr>
            <w:r>
              <w:rPr>
                <w:spacing w:val="-2"/>
                <w:sz w:val="20"/>
              </w:rPr>
              <w:t>├─────────────────────┼───────────────────────────────────────────────────┤</w:t>
            </w:r>
          </w:p>
        </w:tc>
      </w:tr>
      <w:tr w:rsidR="00633CC7" w14:paraId="58EF746F" w14:textId="77777777">
        <w:trPr>
          <w:trHeight w:val="1586"/>
        </w:trPr>
        <w:tc>
          <w:tcPr>
            <w:tcW w:w="2450" w:type="dxa"/>
          </w:tcPr>
          <w:p w14:paraId="58D53FF4" w14:textId="77777777" w:rsidR="00633CC7" w:rsidRDefault="001A5731">
            <w:pPr>
              <w:pStyle w:val="TableParagraph"/>
              <w:spacing w:line="225" w:lineRule="exact"/>
              <w:ind w:left="50"/>
              <w:rPr>
                <w:sz w:val="20"/>
              </w:rPr>
            </w:pPr>
            <w:r>
              <w:rPr>
                <w:spacing w:val="-2"/>
                <w:sz w:val="20"/>
              </w:rPr>
              <w:t>│Суммарная</w:t>
            </w:r>
          </w:p>
          <w:p w14:paraId="08035E91" w14:textId="77777777" w:rsidR="00633CC7" w:rsidRDefault="001A5731">
            <w:pPr>
              <w:pStyle w:val="TableParagraph"/>
              <w:spacing w:line="226" w:lineRule="exact"/>
              <w:ind w:left="50"/>
              <w:rPr>
                <w:sz w:val="20"/>
              </w:rPr>
            </w:pPr>
            <w:r>
              <w:rPr>
                <w:spacing w:val="-2"/>
                <w:sz w:val="20"/>
              </w:rPr>
              <w:t>│интенсивность</w:t>
            </w:r>
          </w:p>
          <w:p w14:paraId="044F9BE0" w14:textId="77777777" w:rsidR="00633CC7" w:rsidRDefault="001A5731">
            <w:pPr>
              <w:pStyle w:val="TableParagraph"/>
              <w:spacing w:line="226" w:lineRule="exact"/>
              <w:ind w:left="50"/>
              <w:rPr>
                <w:sz w:val="20"/>
              </w:rPr>
            </w:pPr>
            <w:r>
              <w:rPr>
                <w:sz w:val="20"/>
              </w:rPr>
              <w:t>│движения</w:t>
            </w:r>
            <w:r>
              <w:rPr>
                <w:spacing w:val="-11"/>
                <w:sz w:val="20"/>
              </w:rPr>
              <w:t xml:space="preserve"> </w:t>
            </w:r>
            <w:r>
              <w:rPr>
                <w:spacing w:val="-2"/>
                <w:sz w:val="20"/>
              </w:rPr>
              <w:t>пешеходов</w:t>
            </w:r>
          </w:p>
          <w:p w14:paraId="7D1B8084" w14:textId="77777777" w:rsidR="00633CC7" w:rsidRDefault="001A5731">
            <w:pPr>
              <w:pStyle w:val="TableParagraph"/>
              <w:spacing w:before="1" w:line="226" w:lineRule="exact"/>
              <w:ind w:left="50"/>
              <w:rPr>
                <w:sz w:val="20"/>
              </w:rPr>
            </w:pPr>
            <w:r>
              <w:rPr>
                <w:sz w:val="20"/>
              </w:rPr>
              <w:t>│наземных</w:t>
            </w:r>
            <w:r>
              <w:rPr>
                <w:spacing w:val="-11"/>
                <w:sz w:val="20"/>
              </w:rPr>
              <w:t xml:space="preserve"> </w:t>
            </w:r>
            <w:r>
              <w:rPr>
                <w:spacing w:val="-2"/>
                <w:sz w:val="20"/>
              </w:rPr>
              <w:t>переходах</w:t>
            </w:r>
          </w:p>
          <w:p w14:paraId="231E453C" w14:textId="77777777" w:rsidR="00633CC7" w:rsidRDefault="001A5731">
            <w:pPr>
              <w:pStyle w:val="TableParagraph"/>
              <w:spacing w:line="226" w:lineRule="exact"/>
              <w:ind w:left="50"/>
              <w:rPr>
                <w:sz w:val="20"/>
              </w:rPr>
            </w:pPr>
            <w:r>
              <w:rPr>
                <w:spacing w:val="-2"/>
                <w:sz w:val="20"/>
              </w:rPr>
              <w:t>│перекрестках,</w:t>
            </w:r>
          </w:p>
          <w:p w14:paraId="5B52DD3F" w14:textId="77777777" w:rsidR="00633CC7" w:rsidRDefault="001A5731">
            <w:pPr>
              <w:pStyle w:val="TableParagraph"/>
              <w:spacing w:before="2" w:line="226" w:lineRule="exact"/>
              <w:ind w:left="50"/>
              <w:rPr>
                <w:sz w:val="20"/>
              </w:rPr>
            </w:pPr>
            <w:r>
              <w:rPr>
                <w:sz w:val="20"/>
              </w:rPr>
              <w:t>│тыс.</w:t>
            </w:r>
            <w:r>
              <w:rPr>
                <w:spacing w:val="-8"/>
                <w:sz w:val="20"/>
              </w:rPr>
              <w:t xml:space="preserve"> </w:t>
            </w:r>
            <w:r>
              <w:rPr>
                <w:spacing w:val="-2"/>
                <w:sz w:val="20"/>
              </w:rPr>
              <w:t>чел./</w:t>
            </w:r>
            <w:proofErr w:type="spellStart"/>
            <w:r>
              <w:rPr>
                <w:spacing w:val="-2"/>
                <w:sz w:val="20"/>
              </w:rPr>
              <w:t>сут</w:t>
            </w:r>
            <w:proofErr w:type="spellEnd"/>
          </w:p>
          <w:p w14:paraId="14FE9A8C" w14:textId="77777777" w:rsidR="00633CC7" w:rsidRDefault="001A5731">
            <w:pPr>
              <w:pStyle w:val="TableParagraph"/>
              <w:spacing w:line="206" w:lineRule="exact"/>
              <w:ind w:left="50"/>
              <w:rPr>
                <w:sz w:val="20"/>
              </w:rPr>
            </w:pPr>
            <w:r>
              <w:rPr>
                <w:spacing w:val="-5"/>
                <w:sz w:val="20"/>
              </w:rPr>
              <w:t>│K</w:t>
            </w:r>
          </w:p>
        </w:tc>
        <w:tc>
          <w:tcPr>
            <w:tcW w:w="420" w:type="dxa"/>
            <w:gridSpan w:val="2"/>
          </w:tcPr>
          <w:p w14:paraId="067BAC7A" w14:textId="77777777" w:rsidR="00633CC7" w:rsidRDefault="001A5731">
            <w:pPr>
              <w:pStyle w:val="TableParagraph"/>
              <w:spacing w:line="225" w:lineRule="exact"/>
              <w:ind w:left="239"/>
              <w:rPr>
                <w:sz w:val="20"/>
              </w:rPr>
            </w:pPr>
            <w:r>
              <w:rPr>
                <w:w w:val="99"/>
                <w:sz w:val="20"/>
              </w:rPr>
              <w:t>│</w:t>
            </w:r>
          </w:p>
          <w:p w14:paraId="51947FF6" w14:textId="77777777" w:rsidR="00633CC7" w:rsidRDefault="001A5731">
            <w:pPr>
              <w:pStyle w:val="TableParagraph"/>
              <w:ind w:left="-1" w:right="58" w:firstLine="240"/>
              <w:jc w:val="both"/>
              <w:rPr>
                <w:sz w:val="20"/>
              </w:rPr>
            </w:pPr>
            <w:r>
              <w:rPr>
                <w:spacing w:val="-10"/>
                <w:sz w:val="20"/>
              </w:rPr>
              <w:t xml:space="preserve">│ </w:t>
            </w:r>
            <w:r>
              <w:rPr>
                <w:spacing w:val="-4"/>
                <w:sz w:val="20"/>
              </w:rPr>
              <w:t xml:space="preserve">на│ </w:t>
            </w:r>
            <w:r>
              <w:rPr>
                <w:spacing w:val="-5"/>
                <w:sz w:val="20"/>
              </w:rPr>
              <w:t>на│</w:t>
            </w:r>
          </w:p>
          <w:p w14:paraId="48FDF0AF" w14:textId="77777777" w:rsidR="00633CC7" w:rsidRDefault="001A5731">
            <w:pPr>
              <w:pStyle w:val="TableParagraph"/>
              <w:spacing w:line="226" w:lineRule="exact"/>
              <w:ind w:left="239"/>
              <w:rPr>
                <w:sz w:val="20"/>
              </w:rPr>
            </w:pPr>
            <w:r>
              <w:rPr>
                <w:w w:val="99"/>
                <w:sz w:val="20"/>
              </w:rPr>
              <w:t>│</w:t>
            </w:r>
          </w:p>
          <w:p w14:paraId="51074E21" w14:textId="77777777" w:rsidR="00633CC7" w:rsidRDefault="001A5731">
            <w:pPr>
              <w:pStyle w:val="TableParagraph"/>
              <w:spacing w:before="1" w:line="226" w:lineRule="exact"/>
              <w:ind w:left="240"/>
              <w:rPr>
                <w:sz w:val="20"/>
              </w:rPr>
            </w:pPr>
            <w:r>
              <w:rPr>
                <w:w w:val="99"/>
                <w:sz w:val="20"/>
              </w:rPr>
              <w:t>│</w:t>
            </w:r>
          </w:p>
          <w:p w14:paraId="204D18B0" w14:textId="77777777" w:rsidR="00633CC7" w:rsidRDefault="001A5731">
            <w:pPr>
              <w:pStyle w:val="TableParagraph"/>
              <w:spacing w:line="206" w:lineRule="exact"/>
              <w:ind w:left="239"/>
              <w:rPr>
                <w:sz w:val="20"/>
              </w:rPr>
            </w:pPr>
            <w:r>
              <w:rPr>
                <w:w w:val="99"/>
                <w:sz w:val="20"/>
              </w:rPr>
              <w:t>│</w:t>
            </w:r>
          </w:p>
        </w:tc>
        <w:tc>
          <w:tcPr>
            <w:tcW w:w="659" w:type="dxa"/>
            <w:gridSpan w:val="2"/>
          </w:tcPr>
          <w:p w14:paraId="48B8E377" w14:textId="77777777" w:rsidR="00633CC7" w:rsidRDefault="001A5731">
            <w:pPr>
              <w:pStyle w:val="TableParagraph"/>
              <w:spacing w:line="226" w:lineRule="exact"/>
              <w:ind w:left="60"/>
              <w:jc w:val="center"/>
              <w:rPr>
                <w:sz w:val="20"/>
              </w:rPr>
            </w:pPr>
            <w:r>
              <w:rPr>
                <w:w w:val="99"/>
                <w:sz w:val="20"/>
              </w:rPr>
              <w:t>5</w:t>
            </w:r>
          </w:p>
          <w:p w14:paraId="77FB29AA" w14:textId="77777777" w:rsidR="00633CC7" w:rsidRDefault="00633CC7">
            <w:pPr>
              <w:pStyle w:val="TableParagraph"/>
            </w:pPr>
          </w:p>
          <w:p w14:paraId="797A4C00" w14:textId="77777777" w:rsidR="00633CC7" w:rsidRDefault="00633CC7">
            <w:pPr>
              <w:pStyle w:val="TableParagraph"/>
            </w:pPr>
          </w:p>
          <w:p w14:paraId="63C295E8" w14:textId="77777777" w:rsidR="00633CC7" w:rsidRDefault="00633CC7">
            <w:pPr>
              <w:pStyle w:val="TableParagraph"/>
            </w:pPr>
          </w:p>
          <w:p w14:paraId="3AFDD380" w14:textId="77777777" w:rsidR="00633CC7" w:rsidRDefault="00633CC7">
            <w:pPr>
              <w:pStyle w:val="TableParagraph"/>
            </w:pPr>
          </w:p>
          <w:p w14:paraId="36A7B6C2" w14:textId="77777777" w:rsidR="00633CC7" w:rsidRDefault="001A5731">
            <w:pPr>
              <w:pStyle w:val="TableParagraph"/>
              <w:spacing w:before="135" w:line="206" w:lineRule="exact"/>
              <w:ind w:left="59"/>
              <w:rPr>
                <w:sz w:val="20"/>
              </w:rPr>
            </w:pPr>
            <w:r>
              <w:rPr>
                <w:spacing w:val="-4"/>
                <w:sz w:val="20"/>
              </w:rPr>
              <w:t>1,17</w:t>
            </w:r>
          </w:p>
        </w:tc>
        <w:tc>
          <w:tcPr>
            <w:tcW w:w="1379" w:type="dxa"/>
            <w:gridSpan w:val="2"/>
          </w:tcPr>
          <w:p w14:paraId="5B1B0179" w14:textId="77777777" w:rsidR="00633CC7" w:rsidRDefault="001A5731">
            <w:pPr>
              <w:pStyle w:val="TableParagraph"/>
              <w:spacing w:line="226" w:lineRule="exact"/>
              <w:ind w:left="468" w:right="406"/>
              <w:jc w:val="center"/>
              <w:rPr>
                <w:sz w:val="20"/>
              </w:rPr>
            </w:pPr>
            <w:r>
              <w:rPr>
                <w:spacing w:val="-5"/>
                <w:sz w:val="20"/>
              </w:rPr>
              <w:t>15</w:t>
            </w:r>
          </w:p>
          <w:p w14:paraId="3614665C" w14:textId="77777777" w:rsidR="00633CC7" w:rsidRDefault="00633CC7">
            <w:pPr>
              <w:pStyle w:val="TableParagraph"/>
            </w:pPr>
          </w:p>
          <w:p w14:paraId="47A7A460" w14:textId="77777777" w:rsidR="00633CC7" w:rsidRDefault="00633CC7">
            <w:pPr>
              <w:pStyle w:val="TableParagraph"/>
            </w:pPr>
          </w:p>
          <w:p w14:paraId="0559BF42" w14:textId="77777777" w:rsidR="00633CC7" w:rsidRDefault="00633CC7">
            <w:pPr>
              <w:pStyle w:val="TableParagraph"/>
            </w:pPr>
          </w:p>
          <w:p w14:paraId="5F0B0C49" w14:textId="77777777" w:rsidR="00633CC7" w:rsidRDefault="00633CC7">
            <w:pPr>
              <w:pStyle w:val="TableParagraph"/>
            </w:pPr>
          </w:p>
          <w:p w14:paraId="45E32708" w14:textId="77777777" w:rsidR="00633CC7" w:rsidRDefault="001A5731">
            <w:pPr>
              <w:pStyle w:val="TableParagraph"/>
              <w:spacing w:before="135" w:line="206" w:lineRule="exact"/>
              <w:ind w:left="468" w:right="406"/>
              <w:jc w:val="center"/>
              <w:rPr>
                <w:sz w:val="20"/>
              </w:rPr>
            </w:pPr>
            <w:r>
              <w:rPr>
                <w:spacing w:val="-4"/>
                <w:sz w:val="20"/>
              </w:rPr>
              <w:t>1,84</w:t>
            </w:r>
          </w:p>
        </w:tc>
        <w:tc>
          <w:tcPr>
            <w:tcW w:w="1079" w:type="dxa"/>
            <w:gridSpan w:val="2"/>
          </w:tcPr>
          <w:p w14:paraId="365D47EE" w14:textId="77777777" w:rsidR="00633CC7" w:rsidRDefault="001A5731">
            <w:pPr>
              <w:pStyle w:val="TableParagraph"/>
              <w:spacing w:line="226" w:lineRule="exact"/>
              <w:ind w:left="106" w:right="102"/>
              <w:jc w:val="center"/>
              <w:rPr>
                <w:sz w:val="20"/>
              </w:rPr>
            </w:pPr>
            <w:r>
              <w:rPr>
                <w:spacing w:val="-5"/>
                <w:sz w:val="20"/>
              </w:rPr>
              <w:t>25</w:t>
            </w:r>
          </w:p>
          <w:p w14:paraId="339D5020" w14:textId="77777777" w:rsidR="00633CC7" w:rsidRDefault="00633CC7">
            <w:pPr>
              <w:pStyle w:val="TableParagraph"/>
            </w:pPr>
          </w:p>
          <w:p w14:paraId="3517AD39" w14:textId="77777777" w:rsidR="00633CC7" w:rsidRDefault="00633CC7">
            <w:pPr>
              <w:pStyle w:val="TableParagraph"/>
            </w:pPr>
          </w:p>
          <w:p w14:paraId="685D3620" w14:textId="77777777" w:rsidR="00633CC7" w:rsidRDefault="00633CC7">
            <w:pPr>
              <w:pStyle w:val="TableParagraph"/>
            </w:pPr>
          </w:p>
          <w:p w14:paraId="5AF26255" w14:textId="77777777" w:rsidR="00633CC7" w:rsidRDefault="00633CC7">
            <w:pPr>
              <w:pStyle w:val="TableParagraph"/>
            </w:pPr>
          </w:p>
          <w:p w14:paraId="1FB3489F" w14:textId="77777777" w:rsidR="00633CC7" w:rsidRDefault="001A5731">
            <w:pPr>
              <w:pStyle w:val="TableParagraph"/>
              <w:spacing w:before="135" w:line="206" w:lineRule="exact"/>
              <w:ind w:left="106" w:right="102"/>
              <w:jc w:val="center"/>
              <w:rPr>
                <w:sz w:val="20"/>
              </w:rPr>
            </w:pPr>
            <w:r>
              <w:rPr>
                <w:spacing w:val="-4"/>
                <w:sz w:val="20"/>
              </w:rPr>
              <w:t>2,47</w:t>
            </w:r>
          </w:p>
        </w:tc>
        <w:tc>
          <w:tcPr>
            <w:tcW w:w="961" w:type="dxa"/>
            <w:gridSpan w:val="2"/>
          </w:tcPr>
          <w:p w14:paraId="3BF5CB43" w14:textId="77777777" w:rsidR="00633CC7" w:rsidRDefault="001A5731">
            <w:pPr>
              <w:pStyle w:val="TableParagraph"/>
              <w:spacing w:line="226" w:lineRule="exact"/>
              <w:ind w:left="410" w:right="46"/>
              <w:jc w:val="center"/>
              <w:rPr>
                <w:sz w:val="20"/>
              </w:rPr>
            </w:pPr>
            <w:r>
              <w:rPr>
                <w:spacing w:val="-5"/>
                <w:sz w:val="20"/>
              </w:rPr>
              <w:t>35</w:t>
            </w:r>
          </w:p>
          <w:p w14:paraId="5F839876" w14:textId="77777777" w:rsidR="00633CC7" w:rsidRDefault="00633CC7">
            <w:pPr>
              <w:pStyle w:val="TableParagraph"/>
            </w:pPr>
          </w:p>
          <w:p w14:paraId="567CDFE0" w14:textId="77777777" w:rsidR="00633CC7" w:rsidRDefault="00633CC7">
            <w:pPr>
              <w:pStyle w:val="TableParagraph"/>
            </w:pPr>
          </w:p>
          <w:p w14:paraId="0FA57BA1" w14:textId="77777777" w:rsidR="00633CC7" w:rsidRDefault="00633CC7">
            <w:pPr>
              <w:pStyle w:val="TableParagraph"/>
            </w:pPr>
          </w:p>
          <w:p w14:paraId="5A848E80" w14:textId="77777777" w:rsidR="00633CC7" w:rsidRDefault="00633CC7">
            <w:pPr>
              <w:pStyle w:val="TableParagraph"/>
            </w:pPr>
          </w:p>
          <w:p w14:paraId="2A5BBB7D" w14:textId="77777777" w:rsidR="00633CC7" w:rsidRDefault="001A5731">
            <w:pPr>
              <w:pStyle w:val="TableParagraph"/>
              <w:spacing w:before="135" w:line="206" w:lineRule="exact"/>
              <w:ind w:left="364"/>
              <w:jc w:val="center"/>
              <w:rPr>
                <w:sz w:val="20"/>
              </w:rPr>
            </w:pPr>
            <w:r>
              <w:rPr>
                <w:spacing w:val="-4"/>
                <w:sz w:val="20"/>
              </w:rPr>
              <w:t>3,19</w:t>
            </w:r>
          </w:p>
        </w:tc>
        <w:tc>
          <w:tcPr>
            <w:tcW w:w="1260" w:type="dxa"/>
            <w:gridSpan w:val="3"/>
          </w:tcPr>
          <w:p w14:paraId="1C346EF9" w14:textId="77777777" w:rsidR="00633CC7" w:rsidRDefault="001A5731">
            <w:pPr>
              <w:pStyle w:val="TableParagraph"/>
              <w:spacing w:line="226" w:lineRule="exact"/>
              <w:ind w:left="781"/>
              <w:rPr>
                <w:sz w:val="20"/>
              </w:rPr>
            </w:pPr>
            <w:r>
              <w:rPr>
                <w:spacing w:val="-5"/>
                <w:sz w:val="20"/>
              </w:rPr>
              <w:t>45</w:t>
            </w:r>
          </w:p>
          <w:p w14:paraId="229201A7" w14:textId="77777777" w:rsidR="00633CC7" w:rsidRDefault="00633CC7">
            <w:pPr>
              <w:pStyle w:val="TableParagraph"/>
            </w:pPr>
          </w:p>
          <w:p w14:paraId="56562A2D" w14:textId="77777777" w:rsidR="00633CC7" w:rsidRDefault="00633CC7">
            <w:pPr>
              <w:pStyle w:val="TableParagraph"/>
            </w:pPr>
          </w:p>
          <w:p w14:paraId="429CD744" w14:textId="77777777" w:rsidR="00633CC7" w:rsidRDefault="00633CC7">
            <w:pPr>
              <w:pStyle w:val="TableParagraph"/>
            </w:pPr>
          </w:p>
          <w:p w14:paraId="15FB1A28" w14:textId="77777777" w:rsidR="00633CC7" w:rsidRDefault="00633CC7">
            <w:pPr>
              <w:pStyle w:val="TableParagraph"/>
            </w:pPr>
          </w:p>
          <w:p w14:paraId="5D272AD3" w14:textId="77777777" w:rsidR="00633CC7" w:rsidRDefault="001A5731">
            <w:pPr>
              <w:pStyle w:val="TableParagraph"/>
              <w:spacing w:before="135" w:line="206" w:lineRule="exact"/>
              <w:ind w:left="781" w:right="-15"/>
              <w:rPr>
                <w:sz w:val="20"/>
              </w:rPr>
            </w:pPr>
            <w:r>
              <w:rPr>
                <w:spacing w:val="-4"/>
                <w:sz w:val="20"/>
              </w:rPr>
              <w:t>4,09</w:t>
            </w:r>
          </w:p>
        </w:tc>
        <w:tc>
          <w:tcPr>
            <w:tcW w:w="892" w:type="dxa"/>
            <w:gridSpan w:val="2"/>
          </w:tcPr>
          <w:p w14:paraId="42A2C6A1" w14:textId="77777777" w:rsidR="00633CC7" w:rsidRDefault="001A5731">
            <w:pPr>
              <w:pStyle w:val="TableParagraph"/>
              <w:spacing w:line="225" w:lineRule="exact"/>
              <w:ind w:right="48"/>
              <w:jc w:val="right"/>
              <w:rPr>
                <w:sz w:val="20"/>
              </w:rPr>
            </w:pPr>
            <w:r>
              <w:rPr>
                <w:w w:val="99"/>
                <w:sz w:val="20"/>
              </w:rPr>
              <w:t>│</w:t>
            </w:r>
          </w:p>
          <w:p w14:paraId="79AAF07E" w14:textId="77777777" w:rsidR="00633CC7" w:rsidRDefault="001A5731">
            <w:pPr>
              <w:pStyle w:val="TableParagraph"/>
              <w:spacing w:line="226" w:lineRule="exact"/>
              <w:ind w:right="46"/>
              <w:jc w:val="right"/>
              <w:rPr>
                <w:sz w:val="20"/>
              </w:rPr>
            </w:pPr>
            <w:r>
              <w:rPr>
                <w:w w:val="99"/>
                <w:sz w:val="20"/>
              </w:rPr>
              <w:t>│</w:t>
            </w:r>
          </w:p>
          <w:p w14:paraId="2DD90218" w14:textId="77777777" w:rsidR="00633CC7" w:rsidRDefault="001A5731">
            <w:pPr>
              <w:pStyle w:val="TableParagraph"/>
              <w:spacing w:line="226" w:lineRule="exact"/>
              <w:ind w:right="48"/>
              <w:jc w:val="right"/>
              <w:rPr>
                <w:sz w:val="20"/>
              </w:rPr>
            </w:pPr>
            <w:r>
              <w:rPr>
                <w:w w:val="99"/>
                <w:sz w:val="20"/>
              </w:rPr>
              <w:t>│</w:t>
            </w:r>
          </w:p>
          <w:p w14:paraId="793210FB" w14:textId="77777777" w:rsidR="00633CC7" w:rsidRDefault="001A5731">
            <w:pPr>
              <w:pStyle w:val="TableParagraph"/>
              <w:spacing w:before="1" w:line="226" w:lineRule="exact"/>
              <w:ind w:right="48"/>
              <w:jc w:val="right"/>
              <w:rPr>
                <w:sz w:val="20"/>
              </w:rPr>
            </w:pPr>
            <w:r>
              <w:rPr>
                <w:w w:val="99"/>
                <w:sz w:val="20"/>
              </w:rPr>
              <w:t>│</w:t>
            </w:r>
          </w:p>
          <w:p w14:paraId="10C26B37" w14:textId="77777777" w:rsidR="00633CC7" w:rsidRDefault="001A5731">
            <w:pPr>
              <w:pStyle w:val="TableParagraph"/>
              <w:spacing w:line="226" w:lineRule="exact"/>
              <w:ind w:right="48"/>
              <w:jc w:val="right"/>
              <w:rPr>
                <w:sz w:val="20"/>
              </w:rPr>
            </w:pPr>
            <w:r>
              <w:rPr>
                <w:w w:val="99"/>
                <w:sz w:val="20"/>
              </w:rPr>
              <w:t>│</w:t>
            </w:r>
          </w:p>
          <w:p w14:paraId="0D97E48A" w14:textId="77777777" w:rsidR="00633CC7" w:rsidRDefault="001A5731">
            <w:pPr>
              <w:pStyle w:val="TableParagraph"/>
              <w:spacing w:before="2" w:line="226" w:lineRule="exact"/>
              <w:ind w:right="47"/>
              <w:jc w:val="right"/>
              <w:rPr>
                <w:sz w:val="20"/>
              </w:rPr>
            </w:pPr>
            <w:r>
              <w:rPr>
                <w:w w:val="99"/>
                <w:sz w:val="20"/>
              </w:rPr>
              <w:t>│</w:t>
            </w:r>
          </w:p>
          <w:p w14:paraId="17274785" w14:textId="77777777" w:rsidR="00633CC7" w:rsidRDefault="001A5731">
            <w:pPr>
              <w:pStyle w:val="TableParagraph"/>
              <w:spacing w:line="206" w:lineRule="exact"/>
              <w:ind w:right="48"/>
              <w:jc w:val="right"/>
              <w:rPr>
                <w:sz w:val="20"/>
              </w:rPr>
            </w:pPr>
            <w:r>
              <w:rPr>
                <w:w w:val="99"/>
                <w:sz w:val="20"/>
              </w:rPr>
              <w:t>│</w:t>
            </w:r>
          </w:p>
        </w:tc>
      </w:tr>
      <w:tr w:rsidR="00633CC7" w14:paraId="10752AAA" w14:textId="77777777">
        <w:trPr>
          <w:trHeight w:val="680"/>
        </w:trPr>
        <w:tc>
          <w:tcPr>
            <w:tcW w:w="2450" w:type="dxa"/>
          </w:tcPr>
          <w:p w14:paraId="7552AC39"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9</w:t>
            </w:r>
          </w:p>
          <w:p w14:paraId="7FA6081B" w14:textId="77777777" w:rsidR="00633CC7" w:rsidRDefault="001A5731">
            <w:pPr>
              <w:pStyle w:val="TableParagraph"/>
              <w:spacing w:before="1" w:line="226" w:lineRule="exact"/>
              <w:ind w:left="50"/>
              <w:rPr>
                <w:sz w:val="20"/>
              </w:rPr>
            </w:pPr>
            <w:r>
              <w:rPr>
                <w:w w:val="99"/>
                <w:sz w:val="20"/>
              </w:rPr>
              <w:t>│</w:t>
            </w:r>
          </w:p>
          <w:p w14:paraId="1F91E853" w14:textId="77777777" w:rsidR="00633CC7" w:rsidRDefault="001A5731">
            <w:pPr>
              <w:pStyle w:val="TableParagraph"/>
              <w:spacing w:line="207" w:lineRule="exact"/>
              <w:ind w:left="50"/>
              <w:rPr>
                <w:sz w:val="20"/>
              </w:rPr>
            </w:pPr>
            <w:r>
              <w:rPr>
                <w:sz w:val="20"/>
              </w:rPr>
              <w:t>│K</w:t>
            </w:r>
            <w:r>
              <w:rPr>
                <w:spacing w:val="57"/>
                <w:w w:val="150"/>
                <w:sz w:val="20"/>
              </w:rPr>
              <w:t xml:space="preserve"> </w:t>
            </w:r>
            <w:r>
              <w:rPr>
                <w:spacing w:val="-2"/>
                <w:sz w:val="20"/>
              </w:rPr>
              <w:t>пересечения</w:t>
            </w:r>
          </w:p>
        </w:tc>
        <w:tc>
          <w:tcPr>
            <w:tcW w:w="420" w:type="dxa"/>
            <w:gridSpan w:val="2"/>
          </w:tcPr>
          <w:p w14:paraId="3B8A7D03" w14:textId="77777777" w:rsidR="00633CC7" w:rsidRDefault="001A5731">
            <w:pPr>
              <w:pStyle w:val="TableParagraph"/>
              <w:spacing w:line="226" w:lineRule="exact"/>
              <w:ind w:left="239"/>
              <w:rPr>
                <w:sz w:val="20"/>
              </w:rPr>
            </w:pPr>
            <w:r>
              <w:rPr>
                <w:w w:val="99"/>
                <w:sz w:val="20"/>
              </w:rPr>
              <w:t>│</w:t>
            </w:r>
          </w:p>
          <w:p w14:paraId="4AEAB328" w14:textId="77777777" w:rsidR="00633CC7" w:rsidRDefault="001A5731">
            <w:pPr>
              <w:pStyle w:val="TableParagraph"/>
              <w:spacing w:before="1" w:line="226" w:lineRule="exact"/>
              <w:ind w:left="239"/>
              <w:rPr>
                <w:sz w:val="20"/>
              </w:rPr>
            </w:pPr>
            <w:r>
              <w:rPr>
                <w:w w:val="99"/>
                <w:sz w:val="20"/>
              </w:rPr>
              <w:t>│</w:t>
            </w:r>
          </w:p>
          <w:p w14:paraId="28E7E1EB" w14:textId="77777777" w:rsidR="00633CC7" w:rsidRDefault="001A5731">
            <w:pPr>
              <w:pStyle w:val="TableParagraph"/>
              <w:spacing w:line="207" w:lineRule="exact"/>
              <w:ind w:left="239"/>
              <w:rPr>
                <w:sz w:val="20"/>
              </w:rPr>
            </w:pPr>
            <w:r>
              <w:rPr>
                <w:w w:val="99"/>
                <w:sz w:val="20"/>
              </w:rPr>
              <w:t>│</w:t>
            </w:r>
          </w:p>
        </w:tc>
        <w:tc>
          <w:tcPr>
            <w:tcW w:w="659" w:type="dxa"/>
            <w:gridSpan w:val="2"/>
          </w:tcPr>
          <w:p w14:paraId="62D2CCC9" w14:textId="77777777" w:rsidR="00633CC7" w:rsidRDefault="00633CC7">
            <w:pPr>
              <w:pStyle w:val="TableParagraph"/>
            </w:pPr>
          </w:p>
          <w:p w14:paraId="4C0721BF" w14:textId="77777777" w:rsidR="00633CC7" w:rsidRDefault="00633CC7">
            <w:pPr>
              <w:pStyle w:val="TableParagraph"/>
              <w:rPr>
                <w:sz w:val="18"/>
              </w:rPr>
            </w:pPr>
          </w:p>
          <w:p w14:paraId="48A67759" w14:textId="77777777" w:rsidR="00633CC7" w:rsidRDefault="001A5731">
            <w:pPr>
              <w:pStyle w:val="TableParagraph"/>
              <w:spacing w:line="207" w:lineRule="exact"/>
              <w:ind w:left="59"/>
              <w:rPr>
                <w:sz w:val="20"/>
              </w:rPr>
            </w:pPr>
            <w:r>
              <w:rPr>
                <w:spacing w:val="-4"/>
                <w:sz w:val="20"/>
              </w:rPr>
              <w:t>0,90</w:t>
            </w:r>
          </w:p>
        </w:tc>
        <w:tc>
          <w:tcPr>
            <w:tcW w:w="1379" w:type="dxa"/>
            <w:gridSpan w:val="2"/>
          </w:tcPr>
          <w:p w14:paraId="353D7ECE" w14:textId="77777777" w:rsidR="00633CC7" w:rsidRDefault="00633CC7">
            <w:pPr>
              <w:pStyle w:val="TableParagraph"/>
            </w:pPr>
          </w:p>
          <w:p w14:paraId="133666C7" w14:textId="77777777" w:rsidR="00633CC7" w:rsidRDefault="00633CC7">
            <w:pPr>
              <w:pStyle w:val="TableParagraph"/>
              <w:rPr>
                <w:sz w:val="18"/>
              </w:rPr>
            </w:pPr>
          </w:p>
          <w:p w14:paraId="29118DC7" w14:textId="77777777" w:rsidR="00633CC7" w:rsidRDefault="001A5731">
            <w:pPr>
              <w:pStyle w:val="TableParagraph"/>
              <w:spacing w:line="207" w:lineRule="exact"/>
              <w:ind w:left="480"/>
              <w:rPr>
                <w:sz w:val="20"/>
              </w:rPr>
            </w:pPr>
            <w:r>
              <w:rPr>
                <w:spacing w:val="-4"/>
                <w:sz w:val="20"/>
              </w:rPr>
              <w:t>1,30</w:t>
            </w:r>
          </w:p>
        </w:tc>
        <w:tc>
          <w:tcPr>
            <w:tcW w:w="1079" w:type="dxa"/>
            <w:gridSpan w:val="2"/>
          </w:tcPr>
          <w:p w14:paraId="2178C896" w14:textId="77777777" w:rsidR="00633CC7" w:rsidRDefault="00633CC7">
            <w:pPr>
              <w:pStyle w:val="TableParagraph"/>
            </w:pPr>
          </w:p>
          <w:p w14:paraId="31B3EC4C" w14:textId="77777777" w:rsidR="00633CC7" w:rsidRDefault="00633CC7">
            <w:pPr>
              <w:pStyle w:val="TableParagraph"/>
              <w:rPr>
                <w:sz w:val="18"/>
              </w:rPr>
            </w:pPr>
          </w:p>
          <w:p w14:paraId="5E7CF63A" w14:textId="77777777" w:rsidR="00633CC7" w:rsidRDefault="001A5731">
            <w:pPr>
              <w:pStyle w:val="TableParagraph"/>
              <w:spacing w:line="207" w:lineRule="exact"/>
              <w:ind w:left="301"/>
              <w:rPr>
                <w:sz w:val="20"/>
              </w:rPr>
            </w:pPr>
            <w:r>
              <w:rPr>
                <w:spacing w:val="-4"/>
                <w:sz w:val="20"/>
              </w:rPr>
              <w:t>1,75</w:t>
            </w:r>
          </w:p>
        </w:tc>
        <w:tc>
          <w:tcPr>
            <w:tcW w:w="961" w:type="dxa"/>
            <w:gridSpan w:val="2"/>
          </w:tcPr>
          <w:p w14:paraId="7AFEE802" w14:textId="77777777" w:rsidR="00633CC7" w:rsidRDefault="00633CC7">
            <w:pPr>
              <w:pStyle w:val="TableParagraph"/>
            </w:pPr>
          </w:p>
          <w:p w14:paraId="201785DF" w14:textId="77777777" w:rsidR="00633CC7" w:rsidRDefault="00633CC7">
            <w:pPr>
              <w:pStyle w:val="TableParagraph"/>
              <w:rPr>
                <w:sz w:val="18"/>
              </w:rPr>
            </w:pPr>
          </w:p>
          <w:p w14:paraId="41777A47" w14:textId="77777777" w:rsidR="00633CC7" w:rsidRDefault="001A5731">
            <w:pPr>
              <w:pStyle w:val="TableParagraph"/>
              <w:spacing w:line="207" w:lineRule="exact"/>
              <w:ind w:left="422"/>
              <w:rPr>
                <w:sz w:val="20"/>
              </w:rPr>
            </w:pPr>
            <w:r>
              <w:rPr>
                <w:spacing w:val="-4"/>
                <w:sz w:val="20"/>
              </w:rPr>
              <w:t>2,31</w:t>
            </w:r>
          </w:p>
        </w:tc>
        <w:tc>
          <w:tcPr>
            <w:tcW w:w="1260" w:type="dxa"/>
            <w:gridSpan w:val="3"/>
          </w:tcPr>
          <w:p w14:paraId="1F9ACD76" w14:textId="77777777" w:rsidR="00633CC7" w:rsidRDefault="00633CC7">
            <w:pPr>
              <w:pStyle w:val="TableParagraph"/>
            </w:pPr>
          </w:p>
          <w:p w14:paraId="10C8EF47" w14:textId="77777777" w:rsidR="00633CC7" w:rsidRDefault="00633CC7">
            <w:pPr>
              <w:pStyle w:val="TableParagraph"/>
              <w:rPr>
                <w:sz w:val="18"/>
              </w:rPr>
            </w:pPr>
          </w:p>
          <w:p w14:paraId="07902E3E" w14:textId="77777777" w:rsidR="00633CC7" w:rsidRDefault="001A5731">
            <w:pPr>
              <w:pStyle w:val="TableParagraph"/>
              <w:spacing w:line="207" w:lineRule="exact"/>
              <w:ind w:left="781" w:right="-15"/>
              <w:rPr>
                <w:sz w:val="20"/>
              </w:rPr>
            </w:pPr>
            <w:r>
              <w:rPr>
                <w:spacing w:val="-4"/>
                <w:sz w:val="20"/>
              </w:rPr>
              <w:t>3,05</w:t>
            </w:r>
          </w:p>
        </w:tc>
        <w:tc>
          <w:tcPr>
            <w:tcW w:w="892" w:type="dxa"/>
            <w:gridSpan w:val="2"/>
          </w:tcPr>
          <w:p w14:paraId="414AC3E2" w14:textId="77777777" w:rsidR="00633CC7" w:rsidRDefault="001A5731">
            <w:pPr>
              <w:pStyle w:val="TableParagraph"/>
              <w:spacing w:line="226" w:lineRule="exact"/>
              <w:ind w:right="48"/>
              <w:jc w:val="right"/>
              <w:rPr>
                <w:sz w:val="20"/>
              </w:rPr>
            </w:pPr>
            <w:r>
              <w:rPr>
                <w:w w:val="99"/>
                <w:sz w:val="20"/>
              </w:rPr>
              <w:t>│</w:t>
            </w:r>
          </w:p>
          <w:p w14:paraId="6C499A41" w14:textId="77777777" w:rsidR="00633CC7" w:rsidRDefault="001A5731">
            <w:pPr>
              <w:pStyle w:val="TableParagraph"/>
              <w:spacing w:before="1" w:line="226" w:lineRule="exact"/>
              <w:ind w:right="46"/>
              <w:jc w:val="right"/>
              <w:rPr>
                <w:sz w:val="20"/>
              </w:rPr>
            </w:pPr>
            <w:r>
              <w:rPr>
                <w:w w:val="99"/>
                <w:sz w:val="20"/>
              </w:rPr>
              <w:t>│</w:t>
            </w:r>
          </w:p>
          <w:p w14:paraId="5EAF91B1" w14:textId="77777777" w:rsidR="00633CC7" w:rsidRDefault="001A5731">
            <w:pPr>
              <w:pStyle w:val="TableParagraph"/>
              <w:spacing w:line="207" w:lineRule="exact"/>
              <w:ind w:right="49"/>
              <w:jc w:val="right"/>
              <w:rPr>
                <w:sz w:val="20"/>
              </w:rPr>
            </w:pPr>
            <w:r>
              <w:rPr>
                <w:w w:val="99"/>
                <w:sz w:val="20"/>
              </w:rPr>
              <w:t>│</w:t>
            </w:r>
          </w:p>
        </w:tc>
      </w:tr>
      <w:tr w:rsidR="00633CC7" w14:paraId="2C64187A" w14:textId="77777777">
        <w:trPr>
          <w:trHeight w:val="906"/>
        </w:trPr>
        <w:tc>
          <w:tcPr>
            <w:tcW w:w="2450" w:type="dxa"/>
          </w:tcPr>
          <w:p w14:paraId="79F27CCB"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9</w:t>
            </w:r>
          </w:p>
          <w:p w14:paraId="66AA6B0F" w14:textId="77777777" w:rsidR="00633CC7" w:rsidRDefault="001A5731">
            <w:pPr>
              <w:pStyle w:val="TableParagraph"/>
              <w:spacing w:line="226" w:lineRule="exact"/>
              <w:ind w:left="50"/>
              <w:rPr>
                <w:sz w:val="20"/>
              </w:rPr>
            </w:pPr>
            <w:r>
              <w:rPr>
                <w:sz w:val="20"/>
              </w:rPr>
              <w:t>│со</w:t>
            </w:r>
            <w:r>
              <w:rPr>
                <w:spacing w:val="-4"/>
                <w:sz w:val="20"/>
              </w:rPr>
              <w:t xml:space="preserve"> </w:t>
            </w:r>
            <w:r>
              <w:rPr>
                <w:spacing w:val="-2"/>
                <w:sz w:val="20"/>
              </w:rPr>
              <w:t>светофорным</w:t>
            </w:r>
          </w:p>
          <w:p w14:paraId="32DA0D45" w14:textId="77777777" w:rsidR="00633CC7" w:rsidRDefault="001A5731">
            <w:pPr>
              <w:pStyle w:val="TableParagraph"/>
              <w:spacing w:line="226" w:lineRule="exact"/>
              <w:ind w:left="50"/>
              <w:rPr>
                <w:sz w:val="20"/>
              </w:rPr>
            </w:pPr>
            <w:r>
              <w:rPr>
                <w:spacing w:val="-2"/>
                <w:sz w:val="20"/>
              </w:rPr>
              <w:t>│регулированием</w:t>
            </w:r>
          </w:p>
          <w:p w14:paraId="723BDC57" w14:textId="77777777" w:rsidR="00633CC7" w:rsidRDefault="001A5731">
            <w:pPr>
              <w:pStyle w:val="TableParagraph"/>
              <w:spacing w:before="2" w:line="206" w:lineRule="exact"/>
              <w:ind w:left="50"/>
              <w:rPr>
                <w:sz w:val="20"/>
              </w:rPr>
            </w:pPr>
            <w:r>
              <w:rPr>
                <w:sz w:val="20"/>
              </w:rPr>
              <w:t>│K</w:t>
            </w:r>
            <w:r>
              <w:rPr>
                <w:spacing w:val="57"/>
                <w:w w:val="150"/>
                <w:sz w:val="20"/>
              </w:rPr>
              <w:t xml:space="preserve"> </w:t>
            </w:r>
            <w:r>
              <w:rPr>
                <w:spacing w:val="-2"/>
                <w:sz w:val="20"/>
              </w:rPr>
              <w:t>необорудованного</w:t>
            </w:r>
          </w:p>
        </w:tc>
        <w:tc>
          <w:tcPr>
            <w:tcW w:w="420" w:type="dxa"/>
            <w:gridSpan w:val="2"/>
          </w:tcPr>
          <w:p w14:paraId="7D80F25C" w14:textId="77777777" w:rsidR="00633CC7" w:rsidRDefault="001A5731">
            <w:pPr>
              <w:pStyle w:val="TableParagraph"/>
              <w:spacing w:line="226" w:lineRule="exact"/>
              <w:ind w:left="239"/>
              <w:rPr>
                <w:sz w:val="20"/>
              </w:rPr>
            </w:pPr>
            <w:r>
              <w:rPr>
                <w:w w:val="99"/>
                <w:sz w:val="20"/>
              </w:rPr>
              <w:t>│</w:t>
            </w:r>
          </w:p>
          <w:p w14:paraId="56DE9DE5" w14:textId="77777777" w:rsidR="00633CC7" w:rsidRDefault="001A5731">
            <w:pPr>
              <w:pStyle w:val="TableParagraph"/>
              <w:spacing w:line="226" w:lineRule="exact"/>
              <w:ind w:left="239"/>
              <w:rPr>
                <w:sz w:val="20"/>
              </w:rPr>
            </w:pPr>
            <w:r>
              <w:rPr>
                <w:w w:val="99"/>
                <w:sz w:val="20"/>
              </w:rPr>
              <w:t>│</w:t>
            </w:r>
          </w:p>
          <w:p w14:paraId="355C3861" w14:textId="77777777" w:rsidR="00633CC7" w:rsidRDefault="001A5731">
            <w:pPr>
              <w:pStyle w:val="TableParagraph"/>
              <w:spacing w:line="226" w:lineRule="exact"/>
              <w:ind w:left="239"/>
              <w:rPr>
                <w:sz w:val="20"/>
              </w:rPr>
            </w:pPr>
            <w:r>
              <w:rPr>
                <w:w w:val="99"/>
                <w:sz w:val="20"/>
              </w:rPr>
              <w:t>│</w:t>
            </w:r>
          </w:p>
          <w:p w14:paraId="2DEBA114" w14:textId="77777777" w:rsidR="00633CC7" w:rsidRDefault="001A5731">
            <w:pPr>
              <w:pStyle w:val="TableParagraph"/>
              <w:spacing w:before="2" w:line="206" w:lineRule="exact"/>
              <w:ind w:left="239"/>
              <w:rPr>
                <w:sz w:val="20"/>
              </w:rPr>
            </w:pPr>
            <w:r>
              <w:rPr>
                <w:w w:val="99"/>
                <w:sz w:val="20"/>
              </w:rPr>
              <w:t>│</w:t>
            </w:r>
          </w:p>
        </w:tc>
        <w:tc>
          <w:tcPr>
            <w:tcW w:w="659" w:type="dxa"/>
            <w:gridSpan w:val="2"/>
          </w:tcPr>
          <w:p w14:paraId="438F4CD0" w14:textId="77777777" w:rsidR="00633CC7" w:rsidRDefault="00633CC7">
            <w:pPr>
              <w:pStyle w:val="TableParagraph"/>
            </w:pPr>
          </w:p>
          <w:p w14:paraId="6B82AB84" w14:textId="77777777" w:rsidR="00633CC7" w:rsidRDefault="00633CC7">
            <w:pPr>
              <w:pStyle w:val="TableParagraph"/>
            </w:pPr>
          </w:p>
          <w:p w14:paraId="0EFACCA2" w14:textId="77777777" w:rsidR="00633CC7" w:rsidRDefault="001A5731">
            <w:pPr>
              <w:pStyle w:val="TableParagraph"/>
              <w:spacing w:before="181" w:line="206" w:lineRule="exact"/>
              <w:ind w:left="59"/>
              <w:rPr>
                <w:sz w:val="20"/>
              </w:rPr>
            </w:pPr>
            <w:r>
              <w:rPr>
                <w:spacing w:val="-4"/>
                <w:sz w:val="20"/>
              </w:rPr>
              <w:t>1,04</w:t>
            </w:r>
          </w:p>
        </w:tc>
        <w:tc>
          <w:tcPr>
            <w:tcW w:w="1379" w:type="dxa"/>
            <w:gridSpan w:val="2"/>
          </w:tcPr>
          <w:p w14:paraId="4689290F" w14:textId="77777777" w:rsidR="00633CC7" w:rsidRDefault="00633CC7">
            <w:pPr>
              <w:pStyle w:val="TableParagraph"/>
            </w:pPr>
          </w:p>
          <w:p w14:paraId="16F905DC" w14:textId="77777777" w:rsidR="00633CC7" w:rsidRDefault="00633CC7">
            <w:pPr>
              <w:pStyle w:val="TableParagraph"/>
            </w:pPr>
          </w:p>
          <w:p w14:paraId="6A62817E" w14:textId="77777777" w:rsidR="00633CC7" w:rsidRDefault="001A5731">
            <w:pPr>
              <w:pStyle w:val="TableParagraph"/>
              <w:spacing w:before="181" w:line="206" w:lineRule="exact"/>
              <w:ind w:left="480"/>
              <w:rPr>
                <w:sz w:val="20"/>
              </w:rPr>
            </w:pPr>
            <w:r>
              <w:rPr>
                <w:spacing w:val="-4"/>
                <w:sz w:val="20"/>
              </w:rPr>
              <w:t>1,56</w:t>
            </w:r>
          </w:p>
        </w:tc>
        <w:tc>
          <w:tcPr>
            <w:tcW w:w="1079" w:type="dxa"/>
            <w:gridSpan w:val="2"/>
          </w:tcPr>
          <w:p w14:paraId="600E9DEE" w14:textId="77777777" w:rsidR="00633CC7" w:rsidRDefault="00633CC7">
            <w:pPr>
              <w:pStyle w:val="TableParagraph"/>
            </w:pPr>
          </w:p>
          <w:p w14:paraId="2BCDA787" w14:textId="77777777" w:rsidR="00633CC7" w:rsidRDefault="00633CC7">
            <w:pPr>
              <w:pStyle w:val="TableParagraph"/>
            </w:pPr>
          </w:p>
          <w:p w14:paraId="0BA0A762" w14:textId="77777777" w:rsidR="00633CC7" w:rsidRDefault="001A5731">
            <w:pPr>
              <w:pStyle w:val="TableParagraph"/>
              <w:spacing w:before="181" w:line="206" w:lineRule="exact"/>
              <w:ind w:left="301"/>
              <w:rPr>
                <w:sz w:val="20"/>
              </w:rPr>
            </w:pPr>
            <w:r>
              <w:rPr>
                <w:spacing w:val="-4"/>
                <w:sz w:val="20"/>
              </w:rPr>
              <w:t>2,16</w:t>
            </w:r>
          </w:p>
        </w:tc>
        <w:tc>
          <w:tcPr>
            <w:tcW w:w="961" w:type="dxa"/>
            <w:gridSpan w:val="2"/>
          </w:tcPr>
          <w:p w14:paraId="2D421D10" w14:textId="77777777" w:rsidR="00633CC7" w:rsidRDefault="00633CC7">
            <w:pPr>
              <w:pStyle w:val="TableParagraph"/>
            </w:pPr>
          </w:p>
          <w:p w14:paraId="5C61CD12" w14:textId="77777777" w:rsidR="00633CC7" w:rsidRDefault="00633CC7">
            <w:pPr>
              <w:pStyle w:val="TableParagraph"/>
            </w:pPr>
          </w:p>
          <w:p w14:paraId="2F0518B6" w14:textId="77777777" w:rsidR="00633CC7" w:rsidRDefault="001A5731">
            <w:pPr>
              <w:pStyle w:val="TableParagraph"/>
              <w:spacing w:before="181" w:line="206" w:lineRule="exact"/>
              <w:ind w:left="422"/>
              <w:rPr>
                <w:sz w:val="20"/>
              </w:rPr>
            </w:pPr>
            <w:r>
              <w:rPr>
                <w:spacing w:val="-4"/>
                <w:sz w:val="20"/>
              </w:rPr>
              <w:t>2,80</w:t>
            </w:r>
          </w:p>
        </w:tc>
        <w:tc>
          <w:tcPr>
            <w:tcW w:w="1260" w:type="dxa"/>
            <w:gridSpan w:val="3"/>
          </w:tcPr>
          <w:p w14:paraId="7191CA8B" w14:textId="77777777" w:rsidR="00633CC7" w:rsidRDefault="00633CC7">
            <w:pPr>
              <w:pStyle w:val="TableParagraph"/>
            </w:pPr>
          </w:p>
          <w:p w14:paraId="01141AD4" w14:textId="77777777" w:rsidR="00633CC7" w:rsidRDefault="00633CC7">
            <w:pPr>
              <w:pStyle w:val="TableParagraph"/>
            </w:pPr>
          </w:p>
          <w:p w14:paraId="7B55F2E1" w14:textId="77777777" w:rsidR="00633CC7" w:rsidRDefault="001A5731">
            <w:pPr>
              <w:pStyle w:val="TableParagraph"/>
              <w:spacing w:before="181" w:line="206" w:lineRule="exact"/>
              <w:ind w:right="114"/>
              <w:jc w:val="right"/>
              <w:rPr>
                <w:sz w:val="20"/>
              </w:rPr>
            </w:pPr>
            <w:r>
              <w:rPr>
                <w:w w:val="99"/>
                <w:sz w:val="20"/>
              </w:rPr>
              <w:t>-</w:t>
            </w:r>
          </w:p>
        </w:tc>
        <w:tc>
          <w:tcPr>
            <w:tcW w:w="892" w:type="dxa"/>
            <w:gridSpan w:val="2"/>
          </w:tcPr>
          <w:p w14:paraId="2B53A6F7" w14:textId="77777777" w:rsidR="00633CC7" w:rsidRDefault="001A5731">
            <w:pPr>
              <w:pStyle w:val="TableParagraph"/>
              <w:spacing w:line="226" w:lineRule="exact"/>
              <w:ind w:right="48"/>
              <w:jc w:val="right"/>
              <w:rPr>
                <w:sz w:val="20"/>
              </w:rPr>
            </w:pPr>
            <w:r>
              <w:rPr>
                <w:w w:val="99"/>
                <w:sz w:val="20"/>
              </w:rPr>
              <w:t>│</w:t>
            </w:r>
          </w:p>
          <w:p w14:paraId="43390F19" w14:textId="77777777" w:rsidR="00633CC7" w:rsidRDefault="001A5731">
            <w:pPr>
              <w:pStyle w:val="TableParagraph"/>
              <w:spacing w:line="226" w:lineRule="exact"/>
              <w:ind w:right="48"/>
              <w:jc w:val="right"/>
              <w:rPr>
                <w:sz w:val="20"/>
              </w:rPr>
            </w:pPr>
            <w:r>
              <w:rPr>
                <w:w w:val="99"/>
                <w:sz w:val="20"/>
              </w:rPr>
              <w:t>│</w:t>
            </w:r>
          </w:p>
          <w:p w14:paraId="7F0502DA" w14:textId="77777777" w:rsidR="00633CC7" w:rsidRDefault="001A5731">
            <w:pPr>
              <w:pStyle w:val="TableParagraph"/>
              <w:spacing w:line="226" w:lineRule="exact"/>
              <w:ind w:right="48"/>
              <w:jc w:val="right"/>
              <w:rPr>
                <w:sz w:val="20"/>
              </w:rPr>
            </w:pPr>
            <w:r>
              <w:rPr>
                <w:w w:val="99"/>
                <w:sz w:val="20"/>
              </w:rPr>
              <w:t>│</w:t>
            </w:r>
          </w:p>
          <w:p w14:paraId="7E4B5E0D" w14:textId="77777777" w:rsidR="00633CC7" w:rsidRDefault="001A5731">
            <w:pPr>
              <w:pStyle w:val="TableParagraph"/>
              <w:spacing w:before="2" w:line="206" w:lineRule="exact"/>
              <w:ind w:right="46"/>
              <w:jc w:val="right"/>
              <w:rPr>
                <w:sz w:val="20"/>
              </w:rPr>
            </w:pPr>
            <w:r>
              <w:rPr>
                <w:w w:val="99"/>
                <w:sz w:val="20"/>
              </w:rPr>
              <w:t>│</w:t>
            </w:r>
          </w:p>
        </w:tc>
      </w:tr>
    </w:tbl>
    <w:p w14:paraId="170BCEA0" w14:textId="2CBDBB85" w:rsidR="00633CC7" w:rsidRDefault="00633CC7">
      <w:pPr>
        <w:rPr>
          <w:sz w:val="2"/>
          <w:szCs w:val="2"/>
        </w:rPr>
      </w:pPr>
    </w:p>
    <w:p w14:paraId="3B027C7C" w14:textId="77777777" w:rsidR="00633CC7" w:rsidRDefault="00633CC7">
      <w:pPr>
        <w:rPr>
          <w:sz w:val="2"/>
          <w:szCs w:val="2"/>
        </w:rPr>
        <w:sectPr w:rsidR="00633CC7">
          <w:type w:val="continuous"/>
          <w:pgSz w:w="11910" w:h="16840"/>
          <w:pgMar w:top="1120" w:right="360" w:bottom="1003"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630"/>
        <w:gridCol w:w="240"/>
        <w:gridCol w:w="720"/>
        <w:gridCol w:w="300"/>
        <w:gridCol w:w="960"/>
        <w:gridCol w:w="1200"/>
        <w:gridCol w:w="1320"/>
        <w:gridCol w:w="900"/>
        <w:gridCol w:w="832"/>
      </w:tblGrid>
      <w:tr w:rsidR="00633CC7" w14:paraId="753DB977" w14:textId="77777777">
        <w:trPr>
          <w:trHeight w:val="453"/>
        </w:trPr>
        <w:tc>
          <w:tcPr>
            <w:tcW w:w="2630" w:type="dxa"/>
          </w:tcPr>
          <w:p w14:paraId="696E68E7" w14:textId="77777777" w:rsidR="00633CC7" w:rsidRDefault="001A5731">
            <w:pPr>
              <w:pStyle w:val="TableParagraph"/>
              <w:spacing w:line="226" w:lineRule="exact"/>
              <w:ind w:left="50"/>
              <w:rPr>
                <w:sz w:val="20"/>
              </w:rPr>
            </w:pPr>
            <w:r>
              <w:rPr>
                <w:sz w:val="20"/>
              </w:rPr>
              <w:lastRenderedPageBreak/>
              <w:t>│</w:t>
            </w:r>
            <w:r>
              <w:rPr>
                <w:spacing w:val="-2"/>
                <w:sz w:val="20"/>
              </w:rPr>
              <w:t xml:space="preserve"> </w:t>
            </w:r>
            <w:r>
              <w:rPr>
                <w:spacing w:val="-10"/>
                <w:sz w:val="20"/>
              </w:rPr>
              <w:t>9</w:t>
            </w:r>
          </w:p>
          <w:p w14:paraId="4BBB472D" w14:textId="77777777" w:rsidR="00633CC7" w:rsidRDefault="001A5731">
            <w:pPr>
              <w:pStyle w:val="TableParagraph"/>
              <w:spacing w:before="1" w:line="206" w:lineRule="exact"/>
              <w:ind w:left="50"/>
              <w:rPr>
                <w:sz w:val="20"/>
              </w:rPr>
            </w:pPr>
            <w:r>
              <w:rPr>
                <w:spacing w:val="-2"/>
                <w:sz w:val="20"/>
              </w:rPr>
              <w:t>│примыкания</w:t>
            </w:r>
          </w:p>
        </w:tc>
        <w:tc>
          <w:tcPr>
            <w:tcW w:w="240" w:type="dxa"/>
          </w:tcPr>
          <w:p w14:paraId="6AA65A58" w14:textId="77777777" w:rsidR="00633CC7" w:rsidRDefault="001A5731">
            <w:pPr>
              <w:pStyle w:val="TableParagraph"/>
              <w:spacing w:line="226" w:lineRule="exact"/>
              <w:ind w:left="59"/>
              <w:rPr>
                <w:sz w:val="20"/>
              </w:rPr>
            </w:pPr>
            <w:r>
              <w:rPr>
                <w:w w:val="99"/>
                <w:sz w:val="20"/>
              </w:rPr>
              <w:t>│</w:t>
            </w:r>
          </w:p>
          <w:p w14:paraId="0AE4C960" w14:textId="77777777" w:rsidR="00633CC7" w:rsidRDefault="001A5731">
            <w:pPr>
              <w:pStyle w:val="TableParagraph"/>
              <w:spacing w:before="1" w:line="206" w:lineRule="exact"/>
              <w:ind w:left="59"/>
              <w:rPr>
                <w:sz w:val="20"/>
              </w:rPr>
            </w:pPr>
            <w:r>
              <w:rPr>
                <w:w w:val="99"/>
                <w:sz w:val="20"/>
              </w:rPr>
              <w:t>│</w:t>
            </w:r>
          </w:p>
        </w:tc>
        <w:tc>
          <w:tcPr>
            <w:tcW w:w="720" w:type="dxa"/>
          </w:tcPr>
          <w:p w14:paraId="060E0E78" w14:textId="77777777" w:rsidR="00633CC7" w:rsidRDefault="00633CC7">
            <w:pPr>
              <w:pStyle w:val="TableParagraph"/>
              <w:rPr>
                <w:rFonts w:ascii="Times New Roman"/>
                <w:sz w:val="18"/>
              </w:rPr>
            </w:pPr>
          </w:p>
        </w:tc>
        <w:tc>
          <w:tcPr>
            <w:tcW w:w="1260" w:type="dxa"/>
            <w:gridSpan w:val="2"/>
          </w:tcPr>
          <w:p w14:paraId="644DB39C" w14:textId="77777777" w:rsidR="00633CC7" w:rsidRDefault="00633CC7">
            <w:pPr>
              <w:pStyle w:val="TableParagraph"/>
              <w:rPr>
                <w:rFonts w:ascii="Times New Roman"/>
                <w:sz w:val="18"/>
              </w:rPr>
            </w:pPr>
          </w:p>
        </w:tc>
        <w:tc>
          <w:tcPr>
            <w:tcW w:w="1200" w:type="dxa"/>
          </w:tcPr>
          <w:p w14:paraId="13F05359" w14:textId="77777777" w:rsidR="00633CC7" w:rsidRDefault="00633CC7">
            <w:pPr>
              <w:pStyle w:val="TableParagraph"/>
              <w:rPr>
                <w:rFonts w:ascii="Times New Roman"/>
                <w:sz w:val="18"/>
              </w:rPr>
            </w:pPr>
          </w:p>
        </w:tc>
        <w:tc>
          <w:tcPr>
            <w:tcW w:w="1320" w:type="dxa"/>
          </w:tcPr>
          <w:p w14:paraId="05BA317C" w14:textId="77777777" w:rsidR="00633CC7" w:rsidRDefault="00633CC7">
            <w:pPr>
              <w:pStyle w:val="TableParagraph"/>
              <w:rPr>
                <w:rFonts w:ascii="Times New Roman"/>
                <w:sz w:val="18"/>
              </w:rPr>
            </w:pPr>
          </w:p>
        </w:tc>
        <w:tc>
          <w:tcPr>
            <w:tcW w:w="1732" w:type="dxa"/>
            <w:gridSpan w:val="2"/>
          </w:tcPr>
          <w:p w14:paraId="530925B5" w14:textId="77777777" w:rsidR="00633CC7" w:rsidRDefault="001A5731">
            <w:pPr>
              <w:pStyle w:val="TableParagraph"/>
              <w:spacing w:line="226" w:lineRule="exact"/>
              <w:ind w:right="50"/>
              <w:jc w:val="right"/>
              <w:rPr>
                <w:sz w:val="20"/>
              </w:rPr>
            </w:pPr>
            <w:r>
              <w:rPr>
                <w:w w:val="99"/>
                <w:sz w:val="20"/>
              </w:rPr>
              <w:t>│</w:t>
            </w:r>
          </w:p>
          <w:p w14:paraId="20F86B6B" w14:textId="77777777" w:rsidR="00633CC7" w:rsidRDefault="001A5731">
            <w:pPr>
              <w:pStyle w:val="TableParagraph"/>
              <w:spacing w:before="1" w:line="206" w:lineRule="exact"/>
              <w:ind w:right="48"/>
              <w:jc w:val="right"/>
              <w:rPr>
                <w:sz w:val="20"/>
              </w:rPr>
            </w:pPr>
            <w:r>
              <w:rPr>
                <w:w w:val="99"/>
                <w:sz w:val="20"/>
              </w:rPr>
              <w:t>│</w:t>
            </w:r>
          </w:p>
        </w:tc>
      </w:tr>
      <w:tr w:rsidR="00633CC7" w14:paraId="2FAE6A20" w14:textId="77777777">
        <w:trPr>
          <w:trHeight w:val="227"/>
        </w:trPr>
        <w:tc>
          <w:tcPr>
            <w:tcW w:w="2630" w:type="dxa"/>
          </w:tcPr>
          <w:p w14:paraId="5C010303" w14:textId="77777777" w:rsidR="00633CC7" w:rsidRDefault="001A5731">
            <w:pPr>
              <w:pStyle w:val="TableParagraph"/>
              <w:spacing w:line="207" w:lineRule="exact"/>
              <w:ind w:left="50"/>
              <w:rPr>
                <w:sz w:val="20"/>
              </w:rPr>
            </w:pPr>
            <w:r>
              <w:rPr>
                <w:sz w:val="20"/>
              </w:rPr>
              <w:t>│K</w:t>
            </w:r>
            <w:r>
              <w:rPr>
                <w:spacing w:val="57"/>
                <w:w w:val="150"/>
                <w:sz w:val="20"/>
              </w:rPr>
              <w:t xml:space="preserve"> </w:t>
            </w:r>
            <w:r>
              <w:rPr>
                <w:spacing w:val="-2"/>
                <w:sz w:val="20"/>
              </w:rPr>
              <w:t>примыкания</w:t>
            </w:r>
          </w:p>
        </w:tc>
        <w:tc>
          <w:tcPr>
            <w:tcW w:w="240" w:type="dxa"/>
          </w:tcPr>
          <w:p w14:paraId="2DDD82CD" w14:textId="77777777" w:rsidR="00633CC7" w:rsidRDefault="001A5731">
            <w:pPr>
              <w:pStyle w:val="TableParagraph"/>
              <w:spacing w:line="207" w:lineRule="exact"/>
              <w:ind w:left="59"/>
              <w:rPr>
                <w:sz w:val="20"/>
              </w:rPr>
            </w:pPr>
            <w:r>
              <w:rPr>
                <w:w w:val="99"/>
                <w:sz w:val="20"/>
              </w:rPr>
              <w:t>│</w:t>
            </w:r>
          </w:p>
        </w:tc>
        <w:tc>
          <w:tcPr>
            <w:tcW w:w="720" w:type="dxa"/>
          </w:tcPr>
          <w:p w14:paraId="25EFBDDA" w14:textId="77777777" w:rsidR="00633CC7" w:rsidRDefault="001A5731">
            <w:pPr>
              <w:pStyle w:val="TableParagraph"/>
              <w:spacing w:line="207" w:lineRule="exact"/>
              <w:ind w:left="59"/>
              <w:rPr>
                <w:sz w:val="20"/>
              </w:rPr>
            </w:pPr>
            <w:r>
              <w:rPr>
                <w:spacing w:val="-5"/>
                <w:sz w:val="20"/>
              </w:rPr>
              <w:t>0,8</w:t>
            </w:r>
          </w:p>
        </w:tc>
        <w:tc>
          <w:tcPr>
            <w:tcW w:w="1260" w:type="dxa"/>
            <w:gridSpan w:val="2"/>
          </w:tcPr>
          <w:p w14:paraId="795323B1" w14:textId="77777777" w:rsidR="00633CC7" w:rsidRDefault="001A5731">
            <w:pPr>
              <w:pStyle w:val="TableParagraph"/>
              <w:spacing w:line="207" w:lineRule="exact"/>
              <w:ind w:left="419"/>
              <w:rPr>
                <w:sz w:val="20"/>
              </w:rPr>
            </w:pPr>
            <w:r>
              <w:rPr>
                <w:spacing w:val="-4"/>
                <w:sz w:val="20"/>
              </w:rPr>
              <w:t>1,04</w:t>
            </w:r>
          </w:p>
        </w:tc>
        <w:tc>
          <w:tcPr>
            <w:tcW w:w="1200" w:type="dxa"/>
          </w:tcPr>
          <w:p w14:paraId="058D32CB" w14:textId="77777777" w:rsidR="00633CC7" w:rsidRDefault="001A5731">
            <w:pPr>
              <w:pStyle w:val="TableParagraph"/>
              <w:spacing w:line="207" w:lineRule="exact"/>
              <w:ind w:left="120" w:right="120"/>
              <w:jc w:val="center"/>
              <w:rPr>
                <w:sz w:val="20"/>
              </w:rPr>
            </w:pPr>
            <w:r>
              <w:rPr>
                <w:spacing w:val="-4"/>
                <w:sz w:val="20"/>
              </w:rPr>
              <w:t>1,30</w:t>
            </w:r>
          </w:p>
        </w:tc>
        <w:tc>
          <w:tcPr>
            <w:tcW w:w="1320" w:type="dxa"/>
          </w:tcPr>
          <w:p w14:paraId="14E24208" w14:textId="77777777" w:rsidR="00633CC7" w:rsidRDefault="001A5731">
            <w:pPr>
              <w:pStyle w:val="TableParagraph"/>
              <w:spacing w:line="207" w:lineRule="exact"/>
              <w:ind w:right="478"/>
              <w:jc w:val="right"/>
              <w:rPr>
                <w:sz w:val="20"/>
              </w:rPr>
            </w:pPr>
            <w:r>
              <w:rPr>
                <w:spacing w:val="-4"/>
                <w:sz w:val="20"/>
              </w:rPr>
              <w:t>1,77</w:t>
            </w:r>
          </w:p>
        </w:tc>
        <w:tc>
          <w:tcPr>
            <w:tcW w:w="1732" w:type="dxa"/>
            <w:gridSpan w:val="2"/>
          </w:tcPr>
          <w:p w14:paraId="470BEDCB" w14:textId="77777777" w:rsidR="00633CC7" w:rsidRDefault="001A5731">
            <w:pPr>
              <w:pStyle w:val="TableParagraph"/>
              <w:tabs>
                <w:tab w:val="left" w:pos="1561"/>
              </w:tabs>
              <w:spacing w:line="207" w:lineRule="exact"/>
              <w:ind w:left="601"/>
              <w:rPr>
                <w:sz w:val="20"/>
              </w:rPr>
            </w:pPr>
            <w:r>
              <w:rPr>
                <w:spacing w:val="-10"/>
                <w:sz w:val="20"/>
              </w:rPr>
              <w:t>-</w:t>
            </w:r>
            <w:r>
              <w:rPr>
                <w:sz w:val="20"/>
              </w:rPr>
              <w:tab/>
            </w:r>
            <w:r>
              <w:rPr>
                <w:spacing w:val="-10"/>
                <w:sz w:val="20"/>
              </w:rPr>
              <w:t>│</w:t>
            </w:r>
          </w:p>
        </w:tc>
      </w:tr>
      <w:tr w:rsidR="00633CC7" w14:paraId="41D75DD4" w14:textId="77777777">
        <w:trPr>
          <w:trHeight w:val="226"/>
        </w:trPr>
        <w:tc>
          <w:tcPr>
            <w:tcW w:w="2630" w:type="dxa"/>
          </w:tcPr>
          <w:p w14:paraId="512A1E3F"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9</w:t>
            </w:r>
          </w:p>
        </w:tc>
        <w:tc>
          <w:tcPr>
            <w:tcW w:w="240" w:type="dxa"/>
          </w:tcPr>
          <w:p w14:paraId="57D741CF" w14:textId="77777777" w:rsidR="00633CC7" w:rsidRDefault="001A5731">
            <w:pPr>
              <w:pStyle w:val="TableParagraph"/>
              <w:spacing w:line="206" w:lineRule="exact"/>
              <w:ind w:left="59"/>
              <w:rPr>
                <w:sz w:val="20"/>
              </w:rPr>
            </w:pPr>
            <w:r>
              <w:rPr>
                <w:w w:val="99"/>
                <w:sz w:val="20"/>
              </w:rPr>
              <w:t>│</w:t>
            </w:r>
          </w:p>
        </w:tc>
        <w:tc>
          <w:tcPr>
            <w:tcW w:w="720" w:type="dxa"/>
          </w:tcPr>
          <w:p w14:paraId="780483C1" w14:textId="77777777" w:rsidR="00633CC7" w:rsidRDefault="00633CC7">
            <w:pPr>
              <w:pStyle w:val="TableParagraph"/>
              <w:rPr>
                <w:rFonts w:ascii="Times New Roman"/>
                <w:sz w:val="16"/>
              </w:rPr>
            </w:pPr>
          </w:p>
        </w:tc>
        <w:tc>
          <w:tcPr>
            <w:tcW w:w="1260" w:type="dxa"/>
            <w:gridSpan w:val="2"/>
          </w:tcPr>
          <w:p w14:paraId="603F6FFC" w14:textId="77777777" w:rsidR="00633CC7" w:rsidRDefault="00633CC7">
            <w:pPr>
              <w:pStyle w:val="TableParagraph"/>
              <w:rPr>
                <w:rFonts w:ascii="Times New Roman"/>
                <w:sz w:val="16"/>
              </w:rPr>
            </w:pPr>
          </w:p>
        </w:tc>
        <w:tc>
          <w:tcPr>
            <w:tcW w:w="1200" w:type="dxa"/>
          </w:tcPr>
          <w:p w14:paraId="7CB7ED89" w14:textId="77777777" w:rsidR="00633CC7" w:rsidRDefault="00633CC7">
            <w:pPr>
              <w:pStyle w:val="TableParagraph"/>
              <w:rPr>
                <w:rFonts w:ascii="Times New Roman"/>
                <w:sz w:val="16"/>
              </w:rPr>
            </w:pPr>
          </w:p>
        </w:tc>
        <w:tc>
          <w:tcPr>
            <w:tcW w:w="1320" w:type="dxa"/>
          </w:tcPr>
          <w:p w14:paraId="37209C8D" w14:textId="77777777" w:rsidR="00633CC7" w:rsidRDefault="00633CC7">
            <w:pPr>
              <w:pStyle w:val="TableParagraph"/>
              <w:rPr>
                <w:rFonts w:ascii="Times New Roman"/>
                <w:sz w:val="16"/>
              </w:rPr>
            </w:pPr>
          </w:p>
        </w:tc>
        <w:tc>
          <w:tcPr>
            <w:tcW w:w="1732" w:type="dxa"/>
            <w:gridSpan w:val="2"/>
          </w:tcPr>
          <w:p w14:paraId="7922A9C2" w14:textId="77777777" w:rsidR="00633CC7" w:rsidRDefault="001A5731">
            <w:pPr>
              <w:pStyle w:val="TableParagraph"/>
              <w:spacing w:line="206" w:lineRule="exact"/>
              <w:ind w:right="50"/>
              <w:jc w:val="right"/>
              <w:rPr>
                <w:sz w:val="20"/>
              </w:rPr>
            </w:pPr>
            <w:r>
              <w:rPr>
                <w:w w:val="99"/>
                <w:sz w:val="20"/>
              </w:rPr>
              <w:t>│</w:t>
            </w:r>
          </w:p>
        </w:tc>
      </w:tr>
      <w:tr w:rsidR="00633CC7" w14:paraId="22C00844" w14:textId="77777777">
        <w:trPr>
          <w:trHeight w:val="226"/>
        </w:trPr>
        <w:tc>
          <w:tcPr>
            <w:tcW w:w="2630" w:type="dxa"/>
          </w:tcPr>
          <w:p w14:paraId="7E376CA6" w14:textId="77777777" w:rsidR="00633CC7" w:rsidRDefault="001A5731">
            <w:pPr>
              <w:pStyle w:val="TableParagraph"/>
              <w:spacing w:line="207" w:lineRule="exact"/>
              <w:ind w:left="50"/>
              <w:rPr>
                <w:sz w:val="20"/>
              </w:rPr>
            </w:pPr>
            <w:r>
              <w:rPr>
                <w:sz w:val="20"/>
              </w:rPr>
              <w:t>│со</w:t>
            </w:r>
            <w:r>
              <w:rPr>
                <w:spacing w:val="-4"/>
                <w:sz w:val="20"/>
              </w:rPr>
              <w:t xml:space="preserve"> </w:t>
            </w:r>
            <w:r>
              <w:rPr>
                <w:spacing w:val="-2"/>
                <w:sz w:val="20"/>
              </w:rPr>
              <w:t>светофорным</w:t>
            </w:r>
          </w:p>
        </w:tc>
        <w:tc>
          <w:tcPr>
            <w:tcW w:w="240" w:type="dxa"/>
          </w:tcPr>
          <w:p w14:paraId="2F5005F4" w14:textId="77777777" w:rsidR="00633CC7" w:rsidRDefault="001A5731">
            <w:pPr>
              <w:pStyle w:val="TableParagraph"/>
              <w:spacing w:line="207" w:lineRule="exact"/>
              <w:ind w:left="59"/>
              <w:rPr>
                <w:sz w:val="20"/>
              </w:rPr>
            </w:pPr>
            <w:r>
              <w:rPr>
                <w:w w:val="99"/>
                <w:sz w:val="20"/>
              </w:rPr>
              <w:t>│</w:t>
            </w:r>
          </w:p>
        </w:tc>
        <w:tc>
          <w:tcPr>
            <w:tcW w:w="720" w:type="dxa"/>
          </w:tcPr>
          <w:p w14:paraId="2C013FFA" w14:textId="77777777" w:rsidR="00633CC7" w:rsidRDefault="00633CC7">
            <w:pPr>
              <w:pStyle w:val="TableParagraph"/>
              <w:rPr>
                <w:rFonts w:ascii="Times New Roman"/>
                <w:sz w:val="16"/>
              </w:rPr>
            </w:pPr>
          </w:p>
        </w:tc>
        <w:tc>
          <w:tcPr>
            <w:tcW w:w="1260" w:type="dxa"/>
            <w:gridSpan w:val="2"/>
          </w:tcPr>
          <w:p w14:paraId="47002799" w14:textId="77777777" w:rsidR="00633CC7" w:rsidRDefault="00633CC7">
            <w:pPr>
              <w:pStyle w:val="TableParagraph"/>
              <w:rPr>
                <w:rFonts w:ascii="Times New Roman"/>
                <w:sz w:val="16"/>
              </w:rPr>
            </w:pPr>
          </w:p>
        </w:tc>
        <w:tc>
          <w:tcPr>
            <w:tcW w:w="1200" w:type="dxa"/>
          </w:tcPr>
          <w:p w14:paraId="6BFBE0E3" w14:textId="77777777" w:rsidR="00633CC7" w:rsidRDefault="00633CC7">
            <w:pPr>
              <w:pStyle w:val="TableParagraph"/>
              <w:rPr>
                <w:rFonts w:ascii="Times New Roman"/>
                <w:sz w:val="16"/>
              </w:rPr>
            </w:pPr>
          </w:p>
        </w:tc>
        <w:tc>
          <w:tcPr>
            <w:tcW w:w="1320" w:type="dxa"/>
          </w:tcPr>
          <w:p w14:paraId="38EF492B" w14:textId="77777777" w:rsidR="00633CC7" w:rsidRDefault="00633CC7">
            <w:pPr>
              <w:pStyle w:val="TableParagraph"/>
              <w:rPr>
                <w:rFonts w:ascii="Times New Roman"/>
                <w:sz w:val="16"/>
              </w:rPr>
            </w:pPr>
          </w:p>
        </w:tc>
        <w:tc>
          <w:tcPr>
            <w:tcW w:w="1732" w:type="dxa"/>
            <w:gridSpan w:val="2"/>
          </w:tcPr>
          <w:p w14:paraId="4ED6D541" w14:textId="77777777" w:rsidR="00633CC7" w:rsidRDefault="001A5731">
            <w:pPr>
              <w:pStyle w:val="TableParagraph"/>
              <w:spacing w:line="207" w:lineRule="exact"/>
              <w:ind w:right="48"/>
              <w:jc w:val="right"/>
              <w:rPr>
                <w:sz w:val="20"/>
              </w:rPr>
            </w:pPr>
            <w:r>
              <w:rPr>
                <w:w w:val="99"/>
                <w:sz w:val="20"/>
              </w:rPr>
              <w:t>│</w:t>
            </w:r>
          </w:p>
        </w:tc>
      </w:tr>
      <w:tr w:rsidR="00633CC7" w14:paraId="49E6041F" w14:textId="77777777">
        <w:trPr>
          <w:trHeight w:val="226"/>
        </w:trPr>
        <w:tc>
          <w:tcPr>
            <w:tcW w:w="2630" w:type="dxa"/>
          </w:tcPr>
          <w:p w14:paraId="3C09D086" w14:textId="77777777" w:rsidR="00633CC7" w:rsidRDefault="001A5731">
            <w:pPr>
              <w:pStyle w:val="TableParagraph"/>
              <w:spacing w:line="206" w:lineRule="exact"/>
              <w:ind w:left="50"/>
              <w:rPr>
                <w:sz w:val="20"/>
              </w:rPr>
            </w:pPr>
            <w:r>
              <w:rPr>
                <w:spacing w:val="-2"/>
                <w:sz w:val="20"/>
              </w:rPr>
              <w:t>│регулированием</w:t>
            </w:r>
          </w:p>
        </w:tc>
        <w:tc>
          <w:tcPr>
            <w:tcW w:w="240" w:type="dxa"/>
          </w:tcPr>
          <w:p w14:paraId="5F918AE1" w14:textId="77777777" w:rsidR="00633CC7" w:rsidRDefault="001A5731">
            <w:pPr>
              <w:pStyle w:val="TableParagraph"/>
              <w:spacing w:line="206" w:lineRule="exact"/>
              <w:ind w:left="59"/>
              <w:rPr>
                <w:sz w:val="20"/>
              </w:rPr>
            </w:pPr>
            <w:r>
              <w:rPr>
                <w:w w:val="99"/>
                <w:sz w:val="20"/>
              </w:rPr>
              <w:t>│</w:t>
            </w:r>
          </w:p>
        </w:tc>
        <w:tc>
          <w:tcPr>
            <w:tcW w:w="720" w:type="dxa"/>
          </w:tcPr>
          <w:p w14:paraId="6D89D0A6" w14:textId="77777777" w:rsidR="00633CC7" w:rsidRDefault="00633CC7">
            <w:pPr>
              <w:pStyle w:val="TableParagraph"/>
              <w:rPr>
                <w:rFonts w:ascii="Times New Roman"/>
                <w:sz w:val="16"/>
              </w:rPr>
            </w:pPr>
          </w:p>
        </w:tc>
        <w:tc>
          <w:tcPr>
            <w:tcW w:w="1260" w:type="dxa"/>
            <w:gridSpan w:val="2"/>
          </w:tcPr>
          <w:p w14:paraId="5B165442" w14:textId="77777777" w:rsidR="00633CC7" w:rsidRDefault="00633CC7">
            <w:pPr>
              <w:pStyle w:val="TableParagraph"/>
              <w:rPr>
                <w:rFonts w:ascii="Times New Roman"/>
                <w:sz w:val="16"/>
              </w:rPr>
            </w:pPr>
          </w:p>
        </w:tc>
        <w:tc>
          <w:tcPr>
            <w:tcW w:w="1200" w:type="dxa"/>
          </w:tcPr>
          <w:p w14:paraId="02AB4DCF" w14:textId="77777777" w:rsidR="00633CC7" w:rsidRDefault="00633CC7">
            <w:pPr>
              <w:pStyle w:val="TableParagraph"/>
              <w:rPr>
                <w:rFonts w:ascii="Times New Roman"/>
                <w:sz w:val="16"/>
              </w:rPr>
            </w:pPr>
          </w:p>
        </w:tc>
        <w:tc>
          <w:tcPr>
            <w:tcW w:w="1320" w:type="dxa"/>
          </w:tcPr>
          <w:p w14:paraId="00D4ABE9" w14:textId="77777777" w:rsidR="00633CC7" w:rsidRDefault="00633CC7">
            <w:pPr>
              <w:pStyle w:val="TableParagraph"/>
              <w:rPr>
                <w:rFonts w:ascii="Times New Roman"/>
                <w:sz w:val="16"/>
              </w:rPr>
            </w:pPr>
          </w:p>
        </w:tc>
        <w:tc>
          <w:tcPr>
            <w:tcW w:w="1732" w:type="dxa"/>
            <w:gridSpan w:val="2"/>
          </w:tcPr>
          <w:p w14:paraId="79D3B57A" w14:textId="77777777" w:rsidR="00633CC7" w:rsidRDefault="001A5731">
            <w:pPr>
              <w:pStyle w:val="TableParagraph"/>
              <w:spacing w:line="206" w:lineRule="exact"/>
              <w:ind w:right="50"/>
              <w:jc w:val="right"/>
              <w:rPr>
                <w:sz w:val="20"/>
              </w:rPr>
            </w:pPr>
            <w:r>
              <w:rPr>
                <w:w w:val="99"/>
                <w:sz w:val="20"/>
              </w:rPr>
              <w:t>│</w:t>
            </w:r>
          </w:p>
        </w:tc>
      </w:tr>
      <w:tr w:rsidR="00633CC7" w14:paraId="5D097026" w14:textId="77777777">
        <w:trPr>
          <w:trHeight w:val="225"/>
        </w:trPr>
        <w:tc>
          <w:tcPr>
            <w:tcW w:w="9102" w:type="dxa"/>
            <w:gridSpan w:val="9"/>
          </w:tcPr>
          <w:p w14:paraId="1838FB32" w14:textId="77777777" w:rsidR="00633CC7" w:rsidRDefault="001A5731">
            <w:pPr>
              <w:pStyle w:val="TableParagraph"/>
              <w:spacing w:line="206" w:lineRule="exact"/>
              <w:ind w:left="50"/>
              <w:rPr>
                <w:sz w:val="20"/>
              </w:rPr>
            </w:pPr>
            <w:r>
              <w:rPr>
                <w:spacing w:val="-2"/>
                <w:sz w:val="20"/>
              </w:rPr>
              <w:t>├─────────────────────┼───────────────────────────────────────────────────┤</w:t>
            </w:r>
          </w:p>
        </w:tc>
      </w:tr>
      <w:tr w:rsidR="00633CC7" w14:paraId="04C43D99" w14:textId="77777777">
        <w:trPr>
          <w:trHeight w:val="226"/>
        </w:trPr>
        <w:tc>
          <w:tcPr>
            <w:tcW w:w="3590" w:type="dxa"/>
            <w:gridSpan w:val="3"/>
          </w:tcPr>
          <w:p w14:paraId="4E204A7B" w14:textId="77777777" w:rsidR="00633CC7" w:rsidRDefault="001A5731">
            <w:pPr>
              <w:pStyle w:val="TableParagraph"/>
              <w:spacing w:line="207" w:lineRule="exact"/>
              <w:ind w:left="50"/>
              <w:rPr>
                <w:sz w:val="20"/>
              </w:rPr>
            </w:pPr>
            <w:r>
              <w:rPr>
                <w:sz w:val="20"/>
              </w:rPr>
              <w:t>│Видимость</w:t>
            </w:r>
            <w:r>
              <w:rPr>
                <w:spacing w:val="-14"/>
                <w:sz w:val="20"/>
              </w:rPr>
              <w:t xml:space="preserve"> </w:t>
            </w:r>
            <w:r>
              <w:rPr>
                <w:sz w:val="20"/>
              </w:rPr>
              <w:t>пересечения│</w:t>
            </w:r>
            <w:r>
              <w:rPr>
                <w:spacing w:val="-13"/>
                <w:sz w:val="20"/>
              </w:rPr>
              <w:t xml:space="preserve"> </w:t>
            </w:r>
            <w:r>
              <w:rPr>
                <w:spacing w:val="-5"/>
                <w:sz w:val="20"/>
              </w:rPr>
              <w:t>20</w:t>
            </w:r>
          </w:p>
        </w:tc>
        <w:tc>
          <w:tcPr>
            <w:tcW w:w="1260" w:type="dxa"/>
            <w:gridSpan w:val="2"/>
          </w:tcPr>
          <w:p w14:paraId="47D62102" w14:textId="77777777" w:rsidR="00633CC7" w:rsidRDefault="001A5731">
            <w:pPr>
              <w:pStyle w:val="TableParagraph"/>
              <w:spacing w:line="207" w:lineRule="exact"/>
              <w:ind w:left="524" w:right="465"/>
              <w:jc w:val="center"/>
              <w:rPr>
                <w:sz w:val="20"/>
              </w:rPr>
            </w:pPr>
            <w:r>
              <w:rPr>
                <w:spacing w:val="-5"/>
                <w:sz w:val="20"/>
              </w:rPr>
              <w:t>30</w:t>
            </w:r>
          </w:p>
        </w:tc>
        <w:tc>
          <w:tcPr>
            <w:tcW w:w="1200" w:type="dxa"/>
          </w:tcPr>
          <w:p w14:paraId="7CBD18C6" w14:textId="77777777" w:rsidR="00633CC7" w:rsidRDefault="001A5731">
            <w:pPr>
              <w:pStyle w:val="TableParagraph"/>
              <w:spacing w:line="207" w:lineRule="exact"/>
              <w:ind w:left="120" w:right="121"/>
              <w:jc w:val="center"/>
              <w:rPr>
                <w:sz w:val="20"/>
              </w:rPr>
            </w:pPr>
            <w:r>
              <w:rPr>
                <w:spacing w:val="-5"/>
                <w:sz w:val="20"/>
              </w:rPr>
              <w:t>40</w:t>
            </w:r>
          </w:p>
        </w:tc>
        <w:tc>
          <w:tcPr>
            <w:tcW w:w="1320" w:type="dxa"/>
          </w:tcPr>
          <w:p w14:paraId="7D6C55F8" w14:textId="77777777" w:rsidR="00633CC7" w:rsidRDefault="001A5731">
            <w:pPr>
              <w:pStyle w:val="TableParagraph"/>
              <w:spacing w:line="207" w:lineRule="exact"/>
              <w:ind w:left="49" w:right="168"/>
              <w:jc w:val="center"/>
              <w:rPr>
                <w:sz w:val="20"/>
              </w:rPr>
            </w:pPr>
            <w:r>
              <w:rPr>
                <w:spacing w:val="-5"/>
                <w:sz w:val="20"/>
              </w:rPr>
              <w:t>50</w:t>
            </w:r>
          </w:p>
        </w:tc>
        <w:tc>
          <w:tcPr>
            <w:tcW w:w="900" w:type="dxa"/>
          </w:tcPr>
          <w:p w14:paraId="402AF69E" w14:textId="77777777" w:rsidR="00633CC7" w:rsidRDefault="001A5731">
            <w:pPr>
              <w:pStyle w:val="TableParagraph"/>
              <w:spacing w:line="207" w:lineRule="exact"/>
              <w:ind w:right="178"/>
              <w:jc w:val="right"/>
              <w:rPr>
                <w:sz w:val="20"/>
              </w:rPr>
            </w:pPr>
            <w:r>
              <w:rPr>
                <w:spacing w:val="-5"/>
                <w:sz w:val="20"/>
              </w:rPr>
              <w:t>60</w:t>
            </w:r>
          </w:p>
        </w:tc>
        <w:tc>
          <w:tcPr>
            <w:tcW w:w="832" w:type="dxa"/>
          </w:tcPr>
          <w:p w14:paraId="4B43D80D" w14:textId="77777777" w:rsidR="00633CC7" w:rsidRDefault="001A5731">
            <w:pPr>
              <w:pStyle w:val="TableParagraph"/>
              <w:spacing w:line="207" w:lineRule="exact"/>
              <w:ind w:right="51"/>
              <w:jc w:val="right"/>
              <w:rPr>
                <w:sz w:val="20"/>
              </w:rPr>
            </w:pPr>
            <w:r>
              <w:rPr>
                <w:w w:val="99"/>
                <w:sz w:val="20"/>
              </w:rPr>
              <w:t>│</w:t>
            </w:r>
          </w:p>
        </w:tc>
      </w:tr>
      <w:tr w:rsidR="00633CC7" w14:paraId="62834B3D" w14:textId="77777777">
        <w:trPr>
          <w:trHeight w:val="226"/>
        </w:trPr>
        <w:tc>
          <w:tcPr>
            <w:tcW w:w="3590" w:type="dxa"/>
            <w:gridSpan w:val="3"/>
          </w:tcPr>
          <w:p w14:paraId="777BC602" w14:textId="77777777" w:rsidR="00633CC7" w:rsidRDefault="001A5731">
            <w:pPr>
              <w:pStyle w:val="TableParagraph"/>
              <w:spacing w:line="206" w:lineRule="exact"/>
              <w:ind w:left="50"/>
              <w:rPr>
                <w:sz w:val="20"/>
              </w:rPr>
            </w:pPr>
            <w:r>
              <w:rPr>
                <w:sz w:val="20"/>
              </w:rPr>
              <w:t>│с</w:t>
            </w:r>
            <w:r>
              <w:rPr>
                <w:spacing w:val="-8"/>
                <w:sz w:val="20"/>
              </w:rPr>
              <w:t xml:space="preserve"> </w:t>
            </w:r>
            <w:r>
              <w:rPr>
                <w:sz w:val="20"/>
              </w:rPr>
              <w:t>примыкающей</w:t>
            </w:r>
            <w:r>
              <w:rPr>
                <w:spacing w:val="-8"/>
                <w:sz w:val="20"/>
              </w:rPr>
              <w:t xml:space="preserve"> </w:t>
            </w:r>
            <w:r>
              <w:rPr>
                <w:sz w:val="20"/>
              </w:rPr>
              <w:t>улицы,</w:t>
            </w:r>
            <w:r>
              <w:rPr>
                <w:spacing w:val="-7"/>
                <w:sz w:val="20"/>
              </w:rPr>
              <w:t xml:space="preserve"> </w:t>
            </w:r>
            <w:r>
              <w:rPr>
                <w:spacing w:val="-10"/>
                <w:sz w:val="20"/>
              </w:rPr>
              <w:t>│</w:t>
            </w:r>
          </w:p>
        </w:tc>
        <w:tc>
          <w:tcPr>
            <w:tcW w:w="1260" w:type="dxa"/>
            <w:gridSpan w:val="2"/>
          </w:tcPr>
          <w:p w14:paraId="62683A1A" w14:textId="77777777" w:rsidR="00633CC7" w:rsidRDefault="00633CC7">
            <w:pPr>
              <w:pStyle w:val="TableParagraph"/>
              <w:rPr>
                <w:rFonts w:ascii="Times New Roman"/>
                <w:sz w:val="16"/>
              </w:rPr>
            </w:pPr>
          </w:p>
        </w:tc>
        <w:tc>
          <w:tcPr>
            <w:tcW w:w="1200" w:type="dxa"/>
          </w:tcPr>
          <w:p w14:paraId="5389EF8E" w14:textId="77777777" w:rsidR="00633CC7" w:rsidRDefault="00633CC7">
            <w:pPr>
              <w:pStyle w:val="TableParagraph"/>
              <w:rPr>
                <w:rFonts w:ascii="Times New Roman"/>
                <w:sz w:val="16"/>
              </w:rPr>
            </w:pPr>
          </w:p>
        </w:tc>
        <w:tc>
          <w:tcPr>
            <w:tcW w:w="1320" w:type="dxa"/>
          </w:tcPr>
          <w:p w14:paraId="6DB7FAF1" w14:textId="77777777" w:rsidR="00633CC7" w:rsidRDefault="00633CC7">
            <w:pPr>
              <w:pStyle w:val="TableParagraph"/>
              <w:rPr>
                <w:rFonts w:ascii="Times New Roman"/>
                <w:sz w:val="16"/>
              </w:rPr>
            </w:pPr>
          </w:p>
        </w:tc>
        <w:tc>
          <w:tcPr>
            <w:tcW w:w="900" w:type="dxa"/>
          </w:tcPr>
          <w:p w14:paraId="4622E005" w14:textId="77777777" w:rsidR="00633CC7" w:rsidRDefault="00633CC7">
            <w:pPr>
              <w:pStyle w:val="TableParagraph"/>
              <w:rPr>
                <w:rFonts w:ascii="Times New Roman"/>
                <w:sz w:val="16"/>
              </w:rPr>
            </w:pPr>
          </w:p>
        </w:tc>
        <w:tc>
          <w:tcPr>
            <w:tcW w:w="832" w:type="dxa"/>
          </w:tcPr>
          <w:p w14:paraId="42F8EC05" w14:textId="77777777" w:rsidR="00633CC7" w:rsidRDefault="001A5731">
            <w:pPr>
              <w:pStyle w:val="TableParagraph"/>
              <w:spacing w:line="206" w:lineRule="exact"/>
              <w:ind w:right="50"/>
              <w:jc w:val="right"/>
              <w:rPr>
                <w:sz w:val="20"/>
              </w:rPr>
            </w:pPr>
            <w:r>
              <w:rPr>
                <w:w w:val="99"/>
                <w:sz w:val="20"/>
              </w:rPr>
              <w:t>│</w:t>
            </w:r>
          </w:p>
        </w:tc>
      </w:tr>
      <w:tr w:rsidR="00633CC7" w14:paraId="73EE7813" w14:textId="77777777">
        <w:trPr>
          <w:trHeight w:val="226"/>
        </w:trPr>
        <w:tc>
          <w:tcPr>
            <w:tcW w:w="3590" w:type="dxa"/>
            <w:gridSpan w:val="3"/>
          </w:tcPr>
          <w:p w14:paraId="61EA51AD" w14:textId="77777777" w:rsidR="00633CC7" w:rsidRDefault="001A5731">
            <w:pPr>
              <w:pStyle w:val="TableParagraph"/>
              <w:tabs>
                <w:tab w:val="left" w:pos="2689"/>
              </w:tabs>
              <w:spacing w:line="207" w:lineRule="exact"/>
              <w:ind w:left="50"/>
              <w:rPr>
                <w:sz w:val="20"/>
              </w:rPr>
            </w:pPr>
            <w:r>
              <w:rPr>
                <w:spacing w:val="-5"/>
                <w:sz w:val="20"/>
              </w:rPr>
              <w:t>│м</w:t>
            </w:r>
            <w:r>
              <w:rPr>
                <w:sz w:val="20"/>
              </w:rPr>
              <w:tab/>
            </w:r>
            <w:r>
              <w:rPr>
                <w:spacing w:val="-10"/>
                <w:sz w:val="20"/>
              </w:rPr>
              <w:t>│</w:t>
            </w:r>
          </w:p>
        </w:tc>
        <w:tc>
          <w:tcPr>
            <w:tcW w:w="1260" w:type="dxa"/>
            <w:gridSpan w:val="2"/>
          </w:tcPr>
          <w:p w14:paraId="754C56FA" w14:textId="77777777" w:rsidR="00633CC7" w:rsidRDefault="00633CC7">
            <w:pPr>
              <w:pStyle w:val="TableParagraph"/>
              <w:rPr>
                <w:rFonts w:ascii="Times New Roman"/>
                <w:sz w:val="16"/>
              </w:rPr>
            </w:pPr>
          </w:p>
        </w:tc>
        <w:tc>
          <w:tcPr>
            <w:tcW w:w="1200" w:type="dxa"/>
          </w:tcPr>
          <w:p w14:paraId="0CB19BB3" w14:textId="77777777" w:rsidR="00633CC7" w:rsidRDefault="00633CC7">
            <w:pPr>
              <w:pStyle w:val="TableParagraph"/>
              <w:rPr>
                <w:rFonts w:ascii="Times New Roman"/>
                <w:sz w:val="16"/>
              </w:rPr>
            </w:pPr>
          </w:p>
        </w:tc>
        <w:tc>
          <w:tcPr>
            <w:tcW w:w="1320" w:type="dxa"/>
          </w:tcPr>
          <w:p w14:paraId="14AEE4A4" w14:textId="77777777" w:rsidR="00633CC7" w:rsidRDefault="00633CC7">
            <w:pPr>
              <w:pStyle w:val="TableParagraph"/>
              <w:rPr>
                <w:rFonts w:ascii="Times New Roman"/>
                <w:sz w:val="16"/>
              </w:rPr>
            </w:pPr>
          </w:p>
        </w:tc>
        <w:tc>
          <w:tcPr>
            <w:tcW w:w="900" w:type="dxa"/>
          </w:tcPr>
          <w:p w14:paraId="14862D6A" w14:textId="77777777" w:rsidR="00633CC7" w:rsidRDefault="00633CC7">
            <w:pPr>
              <w:pStyle w:val="TableParagraph"/>
              <w:rPr>
                <w:rFonts w:ascii="Times New Roman"/>
                <w:sz w:val="16"/>
              </w:rPr>
            </w:pPr>
          </w:p>
        </w:tc>
        <w:tc>
          <w:tcPr>
            <w:tcW w:w="832" w:type="dxa"/>
          </w:tcPr>
          <w:p w14:paraId="7A88FA12" w14:textId="77777777" w:rsidR="00633CC7" w:rsidRDefault="001A5731">
            <w:pPr>
              <w:pStyle w:val="TableParagraph"/>
              <w:spacing w:line="207" w:lineRule="exact"/>
              <w:ind w:right="50"/>
              <w:jc w:val="right"/>
              <w:rPr>
                <w:sz w:val="20"/>
              </w:rPr>
            </w:pPr>
            <w:r>
              <w:rPr>
                <w:w w:val="99"/>
                <w:sz w:val="20"/>
              </w:rPr>
              <w:t>│</w:t>
            </w:r>
          </w:p>
        </w:tc>
      </w:tr>
      <w:tr w:rsidR="00633CC7" w14:paraId="63F4B817" w14:textId="77777777">
        <w:trPr>
          <w:trHeight w:val="226"/>
        </w:trPr>
        <w:tc>
          <w:tcPr>
            <w:tcW w:w="3590" w:type="dxa"/>
            <w:gridSpan w:val="3"/>
          </w:tcPr>
          <w:p w14:paraId="1E8174B4" w14:textId="77777777" w:rsidR="00633CC7" w:rsidRDefault="001A5731">
            <w:pPr>
              <w:pStyle w:val="TableParagraph"/>
              <w:tabs>
                <w:tab w:val="left" w:pos="2689"/>
              </w:tabs>
              <w:spacing w:line="206" w:lineRule="exact"/>
              <w:ind w:left="50"/>
              <w:rPr>
                <w:sz w:val="20"/>
              </w:rPr>
            </w:pPr>
            <w:r>
              <w:rPr>
                <w:spacing w:val="-5"/>
                <w:sz w:val="20"/>
              </w:rPr>
              <w:t>│K</w:t>
            </w:r>
            <w:r>
              <w:rPr>
                <w:sz w:val="20"/>
              </w:rPr>
              <w:tab/>
              <w:t>│</w:t>
            </w:r>
            <w:r>
              <w:rPr>
                <w:spacing w:val="-2"/>
                <w:sz w:val="20"/>
              </w:rPr>
              <w:t xml:space="preserve"> </w:t>
            </w:r>
            <w:r>
              <w:rPr>
                <w:spacing w:val="-4"/>
                <w:sz w:val="20"/>
              </w:rPr>
              <w:t>3,17</w:t>
            </w:r>
          </w:p>
        </w:tc>
        <w:tc>
          <w:tcPr>
            <w:tcW w:w="1260" w:type="dxa"/>
            <w:gridSpan w:val="2"/>
          </w:tcPr>
          <w:p w14:paraId="6766E458" w14:textId="77777777" w:rsidR="00633CC7" w:rsidRDefault="001A5731">
            <w:pPr>
              <w:pStyle w:val="TableParagraph"/>
              <w:spacing w:line="206" w:lineRule="exact"/>
              <w:ind w:left="419"/>
              <w:rPr>
                <w:sz w:val="20"/>
              </w:rPr>
            </w:pPr>
            <w:r>
              <w:rPr>
                <w:spacing w:val="-4"/>
                <w:sz w:val="20"/>
              </w:rPr>
              <w:t>2,27</w:t>
            </w:r>
          </w:p>
        </w:tc>
        <w:tc>
          <w:tcPr>
            <w:tcW w:w="1200" w:type="dxa"/>
          </w:tcPr>
          <w:p w14:paraId="715304B1" w14:textId="77777777" w:rsidR="00633CC7" w:rsidRDefault="001A5731">
            <w:pPr>
              <w:pStyle w:val="TableParagraph"/>
              <w:spacing w:line="206" w:lineRule="exact"/>
              <w:ind w:left="120" w:right="120"/>
              <w:jc w:val="center"/>
              <w:rPr>
                <w:sz w:val="20"/>
              </w:rPr>
            </w:pPr>
            <w:r>
              <w:rPr>
                <w:spacing w:val="-4"/>
                <w:sz w:val="20"/>
              </w:rPr>
              <w:t>1,66</w:t>
            </w:r>
          </w:p>
        </w:tc>
        <w:tc>
          <w:tcPr>
            <w:tcW w:w="1320" w:type="dxa"/>
          </w:tcPr>
          <w:p w14:paraId="18E7FCC1" w14:textId="77777777" w:rsidR="00633CC7" w:rsidRDefault="001A5731">
            <w:pPr>
              <w:pStyle w:val="TableParagraph"/>
              <w:spacing w:line="206" w:lineRule="exact"/>
              <w:ind w:right="478"/>
              <w:jc w:val="right"/>
              <w:rPr>
                <w:sz w:val="20"/>
              </w:rPr>
            </w:pPr>
            <w:r>
              <w:rPr>
                <w:spacing w:val="-4"/>
                <w:sz w:val="20"/>
              </w:rPr>
              <w:t>1,18</w:t>
            </w:r>
          </w:p>
        </w:tc>
        <w:tc>
          <w:tcPr>
            <w:tcW w:w="900" w:type="dxa"/>
          </w:tcPr>
          <w:p w14:paraId="16D834BC" w14:textId="77777777" w:rsidR="00633CC7" w:rsidRDefault="001A5731">
            <w:pPr>
              <w:pStyle w:val="TableParagraph"/>
              <w:spacing w:line="206" w:lineRule="exact"/>
              <w:ind w:right="58"/>
              <w:jc w:val="right"/>
              <w:rPr>
                <w:sz w:val="20"/>
              </w:rPr>
            </w:pPr>
            <w:r>
              <w:rPr>
                <w:spacing w:val="-5"/>
                <w:sz w:val="20"/>
              </w:rPr>
              <w:t>1,0</w:t>
            </w:r>
          </w:p>
        </w:tc>
        <w:tc>
          <w:tcPr>
            <w:tcW w:w="832" w:type="dxa"/>
          </w:tcPr>
          <w:p w14:paraId="7F6BC1BF" w14:textId="77777777" w:rsidR="00633CC7" w:rsidRDefault="001A5731">
            <w:pPr>
              <w:pStyle w:val="TableParagraph"/>
              <w:spacing w:line="206" w:lineRule="exact"/>
              <w:ind w:right="50"/>
              <w:jc w:val="right"/>
              <w:rPr>
                <w:sz w:val="20"/>
              </w:rPr>
            </w:pPr>
            <w:r>
              <w:rPr>
                <w:w w:val="99"/>
                <w:sz w:val="20"/>
              </w:rPr>
              <w:t>│</w:t>
            </w:r>
          </w:p>
        </w:tc>
      </w:tr>
      <w:tr w:rsidR="00633CC7" w14:paraId="711E778F" w14:textId="77777777">
        <w:trPr>
          <w:trHeight w:val="225"/>
        </w:trPr>
        <w:tc>
          <w:tcPr>
            <w:tcW w:w="3590" w:type="dxa"/>
            <w:gridSpan w:val="3"/>
          </w:tcPr>
          <w:p w14:paraId="3E47465D"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10</w:t>
            </w:r>
            <w:r>
              <w:rPr>
                <w:sz w:val="20"/>
              </w:rPr>
              <w:tab/>
            </w:r>
            <w:r>
              <w:rPr>
                <w:spacing w:val="-10"/>
                <w:sz w:val="20"/>
              </w:rPr>
              <w:t>│</w:t>
            </w:r>
          </w:p>
        </w:tc>
        <w:tc>
          <w:tcPr>
            <w:tcW w:w="1260" w:type="dxa"/>
            <w:gridSpan w:val="2"/>
          </w:tcPr>
          <w:p w14:paraId="4F6328DD" w14:textId="77777777" w:rsidR="00633CC7" w:rsidRDefault="00633CC7">
            <w:pPr>
              <w:pStyle w:val="TableParagraph"/>
              <w:rPr>
                <w:rFonts w:ascii="Times New Roman"/>
                <w:sz w:val="16"/>
              </w:rPr>
            </w:pPr>
          </w:p>
        </w:tc>
        <w:tc>
          <w:tcPr>
            <w:tcW w:w="1200" w:type="dxa"/>
          </w:tcPr>
          <w:p w14:paraId="2A238047" w14:textId="77777777" w:rsidR="00633CC7" w:rsidRDefault="00633CC7">
            <w:pPr>
              <w:pStyle w:val="TableParagraph"/>
              <w:rPr>
                <w:rFonts w:ascii="Times New Roman"/>
                <w:sz w:val="16"/>
              </w:rPr>
            </w:pPr>
          </w:p>
        </w:tc>
        <w:tc>
          <w:tcPr>
            <w:tcW w:w="1320" w:type="dxa"/>
          </w:tcPr>
          <w:p w14:paraId="2EFCDD0A" w14:textId="77777777" w:rsidR="00633CC7" w:rsidRDefault="00633CC7">
            <w:pPr>
              <w:pStyle w:val="TableParagraph"/>
              <w:rPr>
                <w:rFonts w:ascii="Times New Roman"/>
                <w:sz w:val="16"/>
              </w:rPr>
            </w:pPr>
          </w:p>
        </w:tc>
        <w:tc>
          <w:tcPr>
            <w:tcW w:w="900" w:type="dxa"/>
          </w:tcPr>
          <w:p w14:paraId="35B899C8" w14:textId="77777777" w:rsidR="00633CC7" w:rsidRDefault="00633CC7">
            <w:pPr>
              <w:pStyle w:val="TableParagraph"/>
              <w:rPr>
                <w:rFonts w:ascii="Times New Roman"/>
                <w:sz w:val="16"/>
              </w:rPr>
            </w:pPr>
          </w:p>
        </w:tc>
        <w:tc>
          <w:tcPr>
            <w:tcW w:w="832" w:type="dxa"/>
          </w:tcPr>
          <w:p w14:paraId="05F05CA2" w14:textId="77777777" w:rsidR="00633CC7" w:rsidRDefault="001A5731">
            <w:pPr>
              <w:pStyle w:val="TableParagraph"/>
              <w:spacing w:line="206" w:lineRule="exact"/>
              <w:ind w:right="48"/>
              <w:jc w:val="right"/>
              <w:rPr>
                <w:sz w:val="20"/>
              </w:rPr>
            </w:pPr>
            <w:r>
              <w:rPr>
                <w:w w:val="99"/>
                <w:sz w:val="20"/>
              </w:rPr>
              <w:t>│</w:t>
            </w:r>
          </w:p>
        </w:tc>
      </w:tr>
      <w:tr w:rsidR="00633CC7" w14:paraId="282E0BAE" w14:textId="77777777">
        <w:trPr>
          <w:trHeight w:val="225"/>
        </w:trPr>
        <w:tc>
          <w:tcPr>
            <w:tcW w:w="9102" w:type="dxa"/>
            <w:gridSpan w:val="9"/>
          </w:tcPr>
          <w:p w14:paraId="38DD9871" w14:textId="77777777" w:rsidR="00633CC7" w:rsidRDefault="001A5731">
            <w:pPr>
              <w:pStyle w:val="TableParagraph"/>
              <w:spacing w:line="206" w:lineRule="exact"/>
              <w:ind w:left="50"/>
              <w:rPr>
                <w:sz w:val="20"/>
              </w:rPr>
            </w:pPr>
            <w:r>
              <w:rPr>
                <w:spacing w:val="-2"/>
                <w:sz w:val="20"/>
              </w:rPr>
              <w:t>├─────────────────────┼───────────────────────────────────────────────────┤</w:t>
            </w:r>
          </w:p>
        </w:tc>
      </w:tr>
      <w:tr w:rsidR="00633CC7" w14:paraId="418B2877" w14:textId="77777777">
        <w:trPr>
          <w:trHeight w:val="227"/>
        </w:trPr>
        <w:tc>
          <w:tcPr>
            <w:tcW w:w="2630" w:type="dxa"/>
          </w:tcPr>
          <w:p w14:paraId="0982E9E1" w14:textId="77777777" w:rsidR="00633CC7" w:rsidRDefault="001A5731">
            <w:pPr>
              <w:pStyle w:val="TableParagraph"/>
              <w:spacing w:line="206" w:lineRule="exact"/>
              <w:ind w:left="50"/>
              <w:rPr>
                <w:sz w:val="20"/>
              </w:rPr>
            </w:pPr>
            <w:r>
              <w:rPr>
                <w:sz w:val="20"/>
              </w:rPr>
              <w:t>│Видимость</w:t>
            </w:r>
            <w:r>
              <w:rPr>
                <w:spacing w:val="-14"/>
                <w:sz w:val="20"/>
              </w:rPr>
              <w:t xml:space="preserve"> </w:t>
            </w:r>
            <w:r>
              <w:rPr>
                <w:spacing w:val="-2"/>
                <w:sz w:val="20"/>
              </w:rPr>
              <w:t>примыкания</w:t>
            </w:r>
          </w:p>
        </w:tc>
        <w:tc>
          <w:tcPr>
            <w:tcW w:w="240" w:type="dxa"/>
          </w:tcPr>
          <w:p w14:paraId="7E532424" w14:textId="77777777" w:rsidR="00633CC7" w:rsidRDefault="001A5731">
            <w:pPr>
              <w:pStyle w:val="TableParagraph"/>
              <w:spacing w:line="206" w:lineRule="exact"/>
              <w:ind w:left="59"/>
              <w:rPr>
                <w:sz w:val="20"/>
              </w:rPr>
            </w:pPr>
            <w:r>
              <w:rPr>
                <w:w w:val="99"/>
                <w:sz w:val="20"/>
              </w:rPr>
              <w:t>│</w:t>
            </w:r>
          </w:p>
        </w:tc>
        <w:tc>
          <w:tcPr>
            <w:tcW w:w="720" w:type="dxa"/>
          </w:tcPr>
          <w:p w14:paraId="569E7D40" w14:textId="77777777" w:rsidR="00633CC7" w:rsidRDefault="001A5731">
            <w:pPr>
              <w:pStyle w:val="TableParagraph"/>
              <w:spacing w:line="206" w:lineRule="exact"/>
              <w:ind w:left="59"/>
              <w:rPr>
                <w:sz w:val="20"/>
              </w:rPr>
            </w:pPr>
            <w:r>
              <w:rPr>
                <w:spacing w:val="-5"/>
                <w:sz w:val="20"/>
              </w:rPr>
              <w:t>20</w:t>
            </w:r>
          </w:p>
        </w:tc>
        <w:tc>
          <w:tcPr>
            <w:tcW w:w="1260" w:type="dxa"/>
            <w:gridSpan w:val="2"/>
          </w:tcPr>
          <w:p w14:paraId="1937E9FA" w14:textId="77777777" w:rsidR="00633CC7" w:rsidRDefault="001A5731">
            <w:pPr>
              <w:pStyle w:val="TableParagraph"/>
              <w:spacing w:line="206" w:lineRule="exact"/>
              <w:ind w:left="524" w:right="465"/>
              <w:jc w:val="center"/>
              <w:rPr>
                <w:sz w:val="20"/>
              </w:rPr>
            </w:pPr>
            <w:r>
              <w:rPr>
                <w:spacing w:val="-5"/>
                <w:sz w:val="20"/>
              </w:rPr>
              <w:t>30</w:t>
            </w:r>
          </w:p>
        </w:tc>
        <w:tc>
          <w:tcPr>
            <w:tcW w:w="1200" w:type="dxa"/>
          </w:tcPr>
          <w:p w14:paraId="1117DA9D" w14:textId="77777777" w:rsidR="00633CC7" w:rsidRDefault="001A5731">
            <w:pPr>
              <w:pStyle w:val="TableParagraph"/>
              <w:spacing w:line="206" w:lineRule="exact"/>
              <w:ind w:left="120" w:right="121"/>
              <w:jc w:val="center"/>
              <w:rPr>
                <w:sz w:val="20"/>
              </w:rPr>
            </w:pPr>
            <w:r>
              <w:rPr>
                <w:spacing w:val="-5"/>
                <w:sz w:val="20"/>
              </w:rPr>
              <w:t>40</w:t>
            </w:r>
          </w:p>
        </w:tc>
        <w:tc>
          <w:tcPr>
            <w:tcW w:w="1320" w:type="dxa"/>
          </w:tcPr>
          <w:p w14:paraId="5B2A74C0" w14:textId="77777777" w:rsidR="00633CC7" w:rsidRDefault="001A5731">
            <w:pPr>
              <w:pStyle w:val="TableParagraph"/>
              <w:spacing w:line="206" w:lineRule="exact"/>
              <w:ind w:left="49" w:right="168"/>
              <w:jc w:val="center"/>
              <w:rPr>
                <w:sz w:val="20"/>
              </w:rPr>
            </w:pPr>
            <w:r>
              <w:rPr>
                <w:spacing w:val="-5"/>
                <w:sz w:val="20"/>
              </w:rPr>
              <w:t>50</w:t>
            </w:r>
          </w:p>
        </w:tc>
        <w:tc>
          <w:tcPr>
            <w:tcW w:w="900" w:type="dxa"/>
          </w:tcPr>
          <w:p w14:paraId="06CDE10A" w14:textId="77777777" w:rsidR="00633CC7" w:rsidRDefault="001A5731">
            <w:pPr>
              <w:pStyle w:val="TableParagraph"/>
              <w:spacing w:line="206" w:lineRule="exact"/>
              <w:ind w:right="178"/>
              <w:jc w:val="right"/>
              <w:rPr>
                <w:sz w:val="20"/>
              </w:rPr>
            </w:pPr>
            <w:r>
              <w:rPr>
                <w:spacing w:val="-5"/>
                <w:sz w:val="20"/>
              </w:rPr>
              <w:t>60</w:t>
            </w:r>
          </w:p>
        </w:tc>
        <w:tc>
          <w:tcPr>
            <w:tcW w:w="832" w:type="dxa"/>
          </w:tcPr>
          <w:p w14:paraId="233EF6B4" w14:textId="77777777" w:rsidR="00633CC7" w:rsidRDefault="001A5731">
            <w:pPr>
              <w:pStyle w:val="TableParagraph"/>
              <w:spacing w:line="206" w:lineRule="exact"/>
              <w:ind w:right="51"/>
              <w:jc w:val="right"/>
              <w:rPr>
                <w:sz w:val="20"/>
              </w:rPr>
            </w:pPr>
            <w:r>
              <w:rPr>
                <w:w w:val="99"/>
                <w:sz w:val="20"/>
              </w:rPr>
              <w:t>│</w:t>
            </w:r>
          </w:p>
        </w:tc>
      </w:tr>
      <w:tr w:rsidR="00633CC7" w14:paraId="1DA4FE67" w14:textId="77777777">
        <w:trPr>
          <w:trHeight w:val="226"/>
        </w:trPr>
        <w:tc>
          <w:tcPr>
            <w:tcW w:w="2630" w:type="dxa"/>
          </w:tcPr>
          <w:p w14:paraId="129C253D" w14:textId="77777777" w:rsidR="00633CC7" w:rsidRDefault="001A5731">
            <w:pPr>
              <w:pStyle w:val="TableParagraph"/>
              <w:spacing w:line="207" w:lineRule="exact"/>
              <w:ind w:left="50"/>
              <w:rPr>
                <w:sz w:val="20"/>
              </w:rPr>
            </w:pPr>
            <w:r>
              <w:rPr>
                <w:sz w:val="20"/>
              </w:rPr>
              <w:t>│с</w:t>
            </w:r>
            <w:r>
              <w:rPr>
                <w:spacing w:val="-8"/>
                <w:sz w:val="20"/>
              </w:rPr>
              <w:t xml:space="preserve"> </w:t>
            </w:r>
            <w:r>
              <w:rPr>
                <w:sz w:val="20"/>
              </w:rPr>
              <w:t>примыкающей</w:t>
            </w:r>
            <w:r>
              <w:rPr>
                <w:spacing w:val="-8"/>
                <w:sz w:val="20"/>
              </w:rPr>
              <w:t xml:space="preserve"> </w:t>
            </w:r>
            <w:r>
              <w:rPr>
                <w:spacing w:val="-2"/>
                <w:sz w:val="20"/>
              </w:rPr>
              <w:t>улицы,</w:t>
            </w:r>
          </w:p>
        </w:tc>
        <w:tc>
          <w:tcPr>
            <w:tcW w:w="240" w:type="dxa"/>
          </w:tcPr>
          <w:p w14:paraId="0B4D5DFE" w14:textId="77777777" w:rsidR="00633CC7" w:rsidRDefault="001A5731">
            <w:pPr>
              <w:pStyle w:val="TableParagraph"/>
              <w:spacing w:line="207" w:lineRule="exact"/>
              <w:ind w:left="59"/>
              <w:rPr>
                <w:sz w:val="20"/>
              </w:rPr>
            </w:pPr>
            <w:r>
              <w:rPr>
                <w:w w:val="99"/>
                <w:sz w:val="20"/>
              </w:rPr>
              <w:t>│</w:t>
            </w:r>
          </w:p>
        </w:tc>
        <w:tc>
          <w:tcPr>
            <w:tcW w:w="720" w:type="dxa"/>
          </w:tcPr>
          <w:p w14:paraId="321BA208" w14:textId="77777777" w:rsidR="00633CC7" w:rsidRDefault="00633CC7">
            <w:pPr>
              <w:pStyle w:val="TableParagraph"/>
              <w:rPr>
                <w:rFonts w:ascii="Times New Roman"/>
                <w:sz w:val="16"/>
              </w:rPr>
            </w:pPr>
          </w:p>
        </w:tc>
        <w:tc>
          <w:tcPr>
            <w:tcW w:w="1260" w:type="dxa"/>
            <w:gridSpan w:val="2"/>
          </w:tcPr>
          <w:p w14:paraId="6923CEB1" w14:textId="77777777" w:rsidR="00633CC7" w:rsidRDefault="00633CC7">
            <w:pPr>
              <w:pStyle w:val="TableParagraph"/>
              <w:rPr>
                <w:rFonts w:ascii="Times New Roman"/>
                <w:sz w:val="16"/>
              </w:rPr>
            </w:pPr>
          </w:p>
        </w:tc>
        <w:tc>
          <w:tcPr>
            <w:tcW w:w="1200" w:type="dxa"/>
          </w:tcPr>
          <w:p w14:paraId="1DBD4893" w14:textId="77777777" w:rsidR="00633CC7" w:rsidRDefault="00633CC7">
            <w:pPr>
              <w:pStyle w:val="TableParagraph"/>
              <w:rPr>
                <w:rFonts w:ascii="Times New Roman"/>
                <w:sz w:val="16"/>
              </w:rPr>
            </w:pPr>
          </w:p>
        </w:tc>
        <w:tc>
          <w:tcPr>
            <w:tcW w:w="1320" w:type="dxa"/>
          </w:tcPr>
          <w:p w14:paraId="0195F4F1" w14:textId="77777777" w:rsidR="00633CC7" w:rsidRDefault="00633CC7">
            <w:pPr>
              <w:pStyle w:val="TableParagraph"/>
              <w:rPr>
                <w:rFonts w:ascii="Times New Roman"/>
                <w:sz w:val="16"/>
              </w:rPr>
            </w:pPr>
          </w:p>
        </w:tc>
        <w:tc>
          <w:tcPr>
            <w:tcW w:w="900" w:type="dxa"/>
          </w:tcPr>
          <w:p w14:paraId="70E2643D" w14:textId="77777777" w:rsidR="00633CC7" w:rsidRDefault="00633CC7">
            <w:pPr>
              <w:pStyle w:val="TableParagraph"/>
              <w:rPr>
                <w:rFonts w:ascii="Times New Roman"/>
                <w:sz w:val="16"/>
              </w:rPr>
            </w:pPr>
          </w:p>
        </w:tc>
        <w:tc>
          <w:tcPr>
            <w:tcW w:w="832" w:type="dxa"/>
          </w:tcPr>
          <w:p w14:paraId="382C7C30" w14:textId="77777777" w:rsidR="00633CC7" w:rsidRDefault="001A5731">
            <w:pPr>
              <w:pStyle w:val="TableParagraph"/>
              <w:spacing w:line="207" w:lineRule="exact"/>
              <w:ind w:right="48"/>
              <w:jc w:val="right"/>
              <w:rPr>
                <w:sz w:val="20"/>
              </w:rPr>
            </w:pPr>
            <w:r>
              <w:rPr>
                <w:w w:val="99"/>
                <w:sz w:val="20"/>
              </w:rPr>
              <w:t>│</w:t>
            </w:r>
          </w:p>
        </w:tc>
      </w:tr>
      <w:tr w:rsidR="00633CC7" w14:paraId="728478B8" w14:textId="77777777">
        <w:trPr>
          <w:trHeight w:val="227"/>
        </w:trPr>
        <w:tc>
          <w:tcPr>
            <w:tcW w:w="2630" w:type="dxa"/>
          </w:tcPr>
          <w:p w14:paraId="5DC07B66" w14:textId="77777777" w:rsidR="00633CC7" w:rsidRDefault="001A5731">
            <w:pPr>
              <w:pStyle w:val="TableParagraph"/>
              <w:spacing w:line="207" w:lineRule="exact"/>
              <w:ind w:left="50"/>
              <w:rPr>
                <w:sz w:val="20"/>
              </w:rPr>
            </w:pPr>
            <w:r>
              <w:rPr>
                <w:spacing w:val="-5"/>
                <w:sz w:val="20"/>
              </w:rPr>
              <w:t>│м</w:t>
            </w:r>
          </w:p>
        </w:tc>
        <w:tc>
          <w:tcPr>
            <w:tcW w:w="240" w:type="dxa"/>
          </w:tcPr>
          <w:p w14:paraId="3C4AEAEC" w14:textId="77777777" w:rsidR="00633CC7" w:rsidRDefault="001A5731">
            <w:pPr>
              <w:pStyle w:val="TableParagraph"/>
              <w:spacing w:line="207" w:lineRule="exact"/>
              <w:ind w:left="59"/>
              <w:rPr>
                <w:sz w:val="20"/>
              </w:rPr>
            </w:pPr>
            <w:r>
              <w:rPr>
                <w:w w:val="99"/>
                <w:sz w:val="20"/>
              </w:rPr>
              <w:t>│</w:t>
            </w:r>
          </w:p>
        </w:tc>
        <w:tc>
          <w:tcPr>
            <w:tcW w:w="720" w:type="dxa"/>
          </w:tcPr>
          <w:p w14:paraId="212324AC" w14:textId="77777777" w:rsidR="00633CC7" w:rsidRDefault="00633CC7">
            <w:pPr>
              <w:pStyle w:val="TableParagraph"/>
              <w:rPr>
                <w:rFonts w:ascii="Times New Roman"/>
                <w:sz w:val="16"/>
              </w:rPr>
            </w:pPr>
          </w:p>
        </w:tc>
        <w:tc>
          <w:tcPr>
            <w:tcW w:w="1260" w:type="dxa"/>
            <w:gridSpan w:val="2"/>
          </w:tcPr>
          <w:p w14:paraId="5C429228" w14:textId="77777777" w:rsidR="00633CC7" w:rsidRDefault="00633CC7">
            <w:pPr>
              <w:pStyle w:val="TableParagraph"/>
              <w:rPr>
                <w:rFonts w:ascii="Times New Roman"/>
                <w:sz w:val="16"/>
              </w:rPr>
            </w:pPr>
          </w:p>
        </w:tc>
        <w:tc>
          <w:tcPr>
            <w:tcW w:w="1200" w:type="dxa"/>
          </w:tcPr>
          <w:p w14:paraId="00EDE0CD" w14:textId="77777777" w:rsidR="00633CC7" w:rsidRDefault="00633CC7">
            <w:pPr>
              <w:pStyle w:val="TableParagraph"/>
              <w:rPr>
                <w:rFonts w:ascii="Times New Roman"/>
                <w:sz w:val="16"/>
              </w:rPr>
            </w:pPr>
          </w:p>
        </w:tc>
        <w:tc>
          <w:tcPr>
            <w:tcW w:w="1320" w:type="dxa"/>
          </w:tcPr>
          <w:p w14:paraId="40D5CAE6" w14:textId="77777777" w:rsidR="00633CC7" w:rsidRDefault="00633CC7">
            <w:pPr>
              <w:pStyle w:val="TableParagraph"/>
              <w:rPr>
                <w:rFonts w:ascii="Times New Roman"/>
                <w:sz w:val="16"/>
              </w:rPr>
            </w:pPr>
          </w:p>
        </w:tc>
        <w:tc>
          <w:tcPr>
            <w:tcW w:w="900" w:type="dxa"/>
          </w:tcPr>
          <w:p w14:paraId="64D5BCC2" w14:textId="77777777" w:rsidR="00633CC7" w:rsidRDefault="00633CC7">
            <w:pPr>
              <w:pStyle w:val="TableParagraph"/>
              <w:rPr>
                <w:rFonts w:ascii="Times New Roman"/>
                <w:sz w:val="16"/>
              </w:rPr>
            </w:pPr>
          </w:p>
        </w:tc>
        <w:tc>
          <w:tcPr>
            <w:tcW w:w="832" w:type="dxa"/>
          </w:tcPr>
          <w:p w14:paraId="76B756A9" w14:textId="77777777" w:rsidR="00633CC7" w:rsidRDefault="001A5731">
            <w:pPr>
              <w:pStyle w:val="TableParagraph"/>
              <w:spacing w:line="207" w:lineRule="exact"/>
              <w:ind w:right="50"/>
              <w:jc w:val="right"/>
              <w:rPr>
                <w:sz w:val="20"/>
              </w:rPr>
            </w:pPr>
            <w:r>
              <w:rPr>
                <w:w w:val="99"/>
                <w:sz w:val="20"/>
              </w:rPr>
              <w:t>│</w:t>
            </w:r>
          </w:p>
        </w:tc>
      </w:tr>
      <w:tr w:rsidR="00633CC7" w14:paraId="3D9F80A3" w14:textId="77777777">
        <w:trPr>
          <w:trHeight w:val="225"/>
        </w:trPr>
        <w:tc>
          <w:tcPr>
            <w:tcW w:w="2630" w:type="dxa"/>
          </w:tcPr>
          <w:p w14:paraId="5F181743" w14:textId="77777777" w:rsidR="00633CC7" w:rsidRDefault="001A5731">
            <w:pPr>
              <w:pStyle w:val="TableParagraph"/>
              <w:spacing w:line="206" w:lineRule="exact"/>
              <w:ind w:left="50"/>
              <w:rPr>
                <w:sz w:val="20"/>
              </w:rPr>
            </w:pPr>
            <w:r>
              <w:rPr>
                <w:spacing w:val="-5"/>
                <w:sz w:val="20"/>
              </w:rPr>
              <w:t>│K</w:t>
            </w:r>
          </w:p>
        </w:tc>
        <w:tc>
          <w:tcPr>
            <w:tcW w:w="240" w:type="dxa"/>
          </w:tcPr>
          <w:p w14:paraId="3A415F40" w14:textId="77777777" w:rsidR="00633CC7" w:rsidRDefault="001A5731">
            <w:pPr>
              <w:pStyle w:val="TableParagraph"/>
              <w:spacing w:line="206" w:lineRule="exact"/>
              <w:ind w:left="59"/>
              <w:rPr>
                <w:sz w:val="20"/>
              </w:rPr>
            </w:pPr>
            <w:r>
              <w:rPr>
                <w:w w:val="99"/>
                <w:sz w:val="20"/>
              </w:rPr>
              <w:t>│</w:t>
            </w:r>
          </w:p>
        </w:tc>
        <w:tc>
          <w:tcPr>
            <w:tcW w:w="720" w:type="dxa"/>
          </w:tcPr>
          <w:p w14:paraId="78EFE207" w14:textId="77777777" w:rsidR="00633CC7" w:rsidRDefault="001A5731">
            <w:pPr>
              <w:pStyle w:val="TableParagraph"/>
              <w:spacing w:line="206" w:lineRule="exact"/>
              <w:ind w:left="59"/>
              <w:rPr>
                <w:sz w:val="20"/>
              </w:rPr>
            </w:pPr>
            <w:r>
              <w:rPr>
                <w:spacing w:val="-4"/>
                <w:sz w:val="20"/>
              </w:rPr>
              <w:t>2,68</w:t>
            </w:r>
          </w:p>
        </w:tc>
        <w:tc>
          <w:tcPr>
            <w:tcW w:w="1260" w:type="dxa"/>
            <w:gridSpan w:val="2"/>
          </w:tcPr>
          <w:p w14:paraId="25BF2732" w14:textId="77777777" w:rsidR="00633CC7" w:rsidRDefault="001A5731">
            <w:pPr>
              <w:pStyle w:val="TableParagraph"/>
              <w:spacing w:line="206" w:lineRule="exact"/>
              <w:ind w:left="299"/>
              <w:rPr>
                <w:sz w:val="20"/>
              </w:rPr>
            </w:pPr>
            <w:r>
              <w:rPr>
                <w:spacing w:val="-4"/>
                <w:sz w:val="20"/>
              </w:rPr>
              <w:t>1,98</w:t>
            </w:r>
          </w:p>
        </w:tc>
        <w:tc>
          <w:tcPr>
            <w:tcW w:w="1200" w:type="dxa"/>
          </w:tcPr>
          <w:p w14:paraId="314F7E5C" w14:textId="77777777" w:rsidR="00633CC7" w:rsidRDefault="001A5731">
            <w:pPr>
              <w:pStyle w:val="TableParagraph"/>
              <w:spacing w:line="206" w:lineRule="exact"/>
              <w:ind w:left="120" w:right="120"/>
              <w:jc w:val="center"/>
              <w:rPr>
                <w:sz w:val="20"/>
              </w:rPr>
            </w:pPr>
            <w:r>
              <w:rPr>
                <w:spacing w:val="-4"/>
                <w:sz w:val="20"/>
              </w:rPr>
              <w:t>1,67</w:t>
            </w:r>
          </w:p>
        </w:tc>
        <w:tc>
          <w:tcPr>
            <w:tcW w:w="1320" w:type="dxa"/>
          </w:tcPr>
          <w:p w14:paraId="51AF570D" w14:textId="77777777" w:rsidR="00633CC7" w:rsidRDefault="001A5731">
            <w:pPr>
              <w:pStyle w:val="TableParagraph"/>
              <w:spacing w:line="206" w:lineRule="exact"/>
              <w:ind w:right="478"/>
              <w:jc w:val="right"/>
              <w:rPr>
                <w:sz w:val="20"/>
              </w:rPr>
            </w:pPr>
            <w:r>
              <w:rPr>
                <w:spacing w:val="-4"/>
                <w:sz w:val="20"/>
              </w:rPr>
              <w:t>1,03</w:t>
            </w:r>
          </w:p>
        </w:tc>
        <w:tc>
          <w:tcPr>
            <w:tcW w:w="900" w:type="dxa"/>
          </w:tcPr>
          <w:p w14:paraId="4EAB8070" w14:textId="77777777" w:rsidR="00633CC7" w:rsidRDefault="001A5731">
            <w:pPr>
              <w:pStyle w:val="TableParagraph"/>
              <w:spacing w:line="206" w:lineRule="exact"/>
              <w:ind w:right="58"/>
              <w:jc w:val="right"/>
              <w:rPr>
                <w:sz w:val="20"/>
              </w:rPr>
            </w:pPr>
            <w:r>
              <w:rPr>
                <w:spacing w:val="-5"/>
                <w:sz w:val="20"/>
              </w:rPr>
              <w:t>1,0</w:t>
            </w:r>
          </w:p>
        </w:tc>
        <w:tc>
          <w:tcPr>
            <w:tcW w:w="832" w:type="dxa"/>
          </w:tcPr>
          <w:p w14:paraId="246B260D" w14:textId="77777777" w:rsidR="00633CC7" w:rsidRDefault="001A5731">
            <w:pPr>
              <w:pStyle w:val="TableParagraph"/>
              <w:spacing w:line="206" w:lineRule="exact"/>
              <w:ind w:right="50"/>
              <w:jc w:val="right"/>
              <w:rPr>
                <w:sz w:val="20"/>
              </w:rPr>
            </w:pPr>
            <w:r>
              <w:rPr>
                <w:w w:val="99"/>
                <w:sz w:val="20"/>
              </w:rPr>
              <w:t>│</w:t>
            </w:r>
          </w:p>
        </w:tc>
      </w:tr>
      <w:tr w:rsidR="00633CC7" w14:paraId="31EFF07F" w14:textId="77777777">
        <w:trPr>
          <w:trHeight w:val="225"/>
        </w:trPr>
        <w:tc>
          <w:tcPr>
            <w:tcW w:w="2630" w:type="dxa"/>
          </w:tcPr>
          <w:p w14:paraId="2B16C4BC"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10</w:t>
            </w:r>
          </w:p>
        </w:tc>
        <w:tc>
          <w:tcPr>
            <w:tcW w:w="240" w:type="dxa"/>
          </w:tcPr>
          <w:p w14:paraId="238619C5" w14:textId="77777777" w:rsidR="00633CC7" w:rsidRDefault="001A5731">
            <w:pPr>
              <w:pStyle w:val="TableParagraph"/>
              <w:spacing w:line="206" w:lineRule="exact"/>
              <w:ind w:left="59"/>
              <w:rPr>
                <w:sz w:val="20"/>
              </w:rPr>
            </w:pPr>
            <w:r>
              <w:rPr>
                <w:w w:val="99"/>
                <w:sz w:val="20"/>
              </w:rPr>
              <w:t>│</w:t>
            </w:r>
          </w:p>
        </w:tc>
        <w:tc>
          <w:tcPr>
            <w:tcW w:w="720" w:type="dxa"/>
          </w:tcPr>
          <w:p w14:paraId="6A975A41" w14:textId="77777777" w:rsidR="00633CC7" w:rsidRDefault="00633CC7">
            <w:pPr>
              <w:pStyle w:val="TableParagraph"/>
              <w:rPr>
                <w:rFonts w:ascii="Times New Roman"/>
                <w:sz w:val="16"/>
              </w:rPr>
            </w:pPr>
          </w:p>
        </w:tc>
        <w:tc>
          <w:tcPr>
            <w:tcW w:w="1260" w:type="dxa"/>
            <w:gridSpan w:val="2"/>
          </w:tcPr>
          <w:p w14:paraId="4B6E5896" w14:textId="77777777" w:rsidR="00633CC7" w:rsidRDefault="00633CC7">
            <w:pPr>
              <w:pStyle w:val="TableParagraph"/>
              <w:rPr>
                <w:rFonts w:ascii="Times New Roman"/>
                <w:sz w:val="16"/>
              </w:rPr>
            </w:pPr>
          </w:p>
        </w:tc>
        <w:tc>
          <w:tcPr>
            <w:tcW w:w="1200" w:type="dxa"/>
          </w:tcPr>
          <w:p w14:paraId="63495EB0" w14:textId="77777777" w:rsidR="00633CC7" w:rsidRDefault="00633CC7">
            <w:pPr>
              <w:pStyle w:val="TableParagraph"/>
              <w:rPr>
                <w:rFonts w:ascii="Times New Roman"/>
                <w:sz w:val="16"/>
              </w:rPr>
            </w:pPr>
          </w:p>
        </w:tc>
        <w:tc>
          <w:tcPr>
            <w:tcW w:w="1320" w:type="dxa"/>
          </w:tcPr>
          <w:p w14:paraId="10C26ADE" w14:textId="77777777" w:rsidR="00633CC7" w:rsidRDefault="00633CC7">
            <w:pPr>
              <w:pStyle w:val="TableParagraph"/>
              <w:rPr>
                <w:rFonts w:ascii="Times New Roman"/>
                <w:sz w:val="16"/>
              </w:rPr>
            </w:pPr>
          </w:p>
        </w:tc>
        <w:tc>
          <w:tcPr>
            <w:tcW w:w="900" w:type="dxa"/>
          </w:tcPr>
          <w:p w14:paraId="0D8A93D4" w14:textId="77777777" w:rsidR="00633CC7" w:rsidRDefault="00633CC7">
            <w:pPr>
              <w:pStyle w:val="TableParagraph"/>
              <w:rPr>
                <w:rFonts w:ascii="Times New Roman"/>
                <w:sz w:val="16"/>
              </w:rPr>
            </w:pPr>
          </w:p>
        </w:tc>
        <w:tc>
          <w:tcPr>
            <w:tcW w:w="832" w:type="dxa"/>
          </w:tcPr>
          <w:p w14:paraId="1855E2F1" w14:textId="77777777" w:rsidR="00633CC7" w:rsidRDefault="001A5731">
            <w:pPr>
              <w:pStyle w:val="TableParagraph"/>
              <w:spacing w:line="206" w:lineRule="exact"/>
              <w:ind w:right="50"/>
              <w:jc w:val="right"/>
              <w:rPr>
                <w:sz w:val="20"/>
              </w:rPr>
            </w:pPr>
            <w:r>
              <w:rPr>
                <w:w w:val="99"/>
                <w:sz w:val="20"/>
              </w:rPr>
              <w:t>│</w:t>
            </w:r>
          </w:p>
        </w:tc>
      </w:tr>
      <w:tr w:rsidR="00633CC7" w14:paraId="1B057264" w14:textId="77777777">
        <w:trPr>
          <w:trHeight w:val="227"/>
        </w:trPr>
        <w:tc>
          <w:tcPr>
            <w:tcW w:w="9102" w:type="dxa"/>
            <w:gridSpan w:val="9"/>
          </w:tcPr>
          <w:p w14:paraId="5CEA13C6" w14:textId="77777777" w:rsidR="00633CC7" w:rsidRDefault="001A5731">
            <w:pPr>
              <w:pStyle w:val="TableParagraph"/>
              <w:spacing w:before="1" w:line="206" w:lineRule="exact"/>
              <w:ind w:left="50"/>
              <w:rPr>
                <w:sz w:val="20"/>
              </w:rPr>
            </w:pPr>
            <w:r>
              <w:rPr>
                <w:spacing w:val="-2"/>
                <w:sz w:val="20"/>
              </w:rPr>
              <w:t>├─────────────────────┼───────────────────────────────────────────────────┤</w:t>
            </w:r>
          </w:p>
        </w:tc>
      </w:tr>
      <w:tr w:rsidR="00633CC7" w14:paraId="07976195" w14:textId="77777777">
        <w:trPr>
          <w:trHeight w:val="226"/>
        </w:trPr>
        <w:tc>
          <w:tcPr>
            <w:tcW w:w="2630" w:type="dxa"/>
          </w:tcPr>
          <w:p w14:paraId="3B02298A" w14:textId="77777777" w:rsidR="00633CC7" w:rsidRDefault="001A5731">
            <w:pPr>
              <w:pStyle w:val="TableParagraph"/>
              <w:spacing w:line="207" w:lineRule="exact"/>
              <w:ind w:left="50"/>
              <w:rPr>
                <w:sz w:val="20"/>
              </w:rPr>
            </w:pPr>
            <w:r>
              <w:rPr>
                <w:sz w:val="20"/>
              </w:rPr>
              <w:t>│Количество</w:t>
            </w:r>
            <w:r>
              <w:rPr>
                <w:spacing w:val="-14"/>
                <w:sz w:val="20"/>
              </w:rPr>
              <w:t xml:space="preserve"> </w:t>
            </w:r>
            <w:r>
              <w:rPr>
                <w:spacing w:val="-2"/>
                <w:sz w:val="20"/>
              </w:rPr>
              <w:t>полос</w:t>
            </w:r>
          </w:p>
        </w:tc>
        <w:tc>
          <w:tcPr>
            <w:tcW w:w="240" w:type="dxa"/>
          </w:tcPr>
          <w:p w14:paraId="5D006A59" w14:textId="77777777" w:rsidR="00633CC7" w:rsidRDefault="001A5731">
            <w:pPr>
              <w:pStyle w:val="TableParagraph"/>
              <w:spacing w:line="207" w:lineRule="exact"/>
              <w:ind w:left="59"/>
              <w:rPr>
                <w:sz w:val="20"/>
              </w:rPr>
            </w:pPr>
            <w:r>
              <w:rPr>
                <w:w w:val="99"/>
                <w:sz w:val="20"/>
              </w:rPr>
              <w:t>│</w:t>
            </w:r>
          </w:p>
        </w:tc>
        <w:tc>
          <w:tcPr>
            <w:tcW w:w="1020" w:type="dxa"/>
            <w:gridSpan w:val="2"/>
          </w:tcPr>
          <w:p w14:paraId="73FCC2A7" w14:textId="77777777" w:rsidR="00633CC7" w:rsidRDefault="001A5731">
            <w:pPr>
              <w:pStyle w:val="TableParagraph"/>
              <w:spacing w:line="207" w:lineRule="exact"/>
              <w:jc w:val="right"/>
              <w:rPr>
                <w:sz w:val="20"/>
              </w:rPr>
            </w:pPr>
            <w:r>
              <w:rPr>
                <w:w w:val="99"/>
                <w:sz w:val="20"/>
              </w:rPr>
              <w:t>1</w:t>
            </w:r>
          </w:p>
        </w:tc>
        <w:tc>
          <w:tcPr>
            <w:tcW w:w="2160" w:type="dxa"/>
            <w:gridSpan w:val="2"/>
          </w:tcPr>
          <w:p w14:paraId="42C47734" w14:textId="77777777" w:rsidR="00633CC7" w:rsidRDefault="001A5731">
            <w:pPr>
              <w:pStyle w:val="TableParagraph"/>
              <w:spacing w:line="207" w:lineRule="exact"/>
              <w:ind w:left="598"/>
              <w:jc w:val="center"/>
              <w:rPr>
                <w:sz w:val="20"/>
              </w:rPr>
            </w:pPr>
            <w:r>
              <w:rPr>
                <w:w w:val="99"/>
                <w:sz w:val="20"/>
              </w:rPr>
              <w:t>2</w:t>
            </w:r>
          </w:p>
        </w:tc>
        <w:tc>
          <w:tcPr>
            <w:tcW w:w="1320" w:type="dxa"/>
          </w:tcPr>
          <w:p w14:paraId="061DED85" w14:textId="77777777" w:rsidR="00633CC7" w:rsidRDefault="001A5731">
            <w:pPr>
              <w:pStyle w:val="TableParagraph"/>
              <w:spacing w:line="207" w:lineRule="exact"/>
              <w:ind w:right="478"/>
              <w:jc w:val="right"/>
              <w:rPr>
                <w:sz w:val="20"/>
              </w:rPr>
            </w:pPr>
            <w:r>
              <w:rPr>
                <w:w w:val="99"/>
                <w:sz w:val="20"/>
              </w:rPr>
              <w:t>3</w:t>
            </w:r>
          </w:p>
        </w:tc>
        <w:tc>
          <w:tcPr>
            <w:tcW w:w="1732" w:type="dxa"/>
            <w:gridSpan w:val="2"/>
          </w:tcPr>
          <w:p w14:paraId="452DC2CF" w14:textId="77777777" w:rsidR="00633CC7" w:rsidRDefault="001A5731">
            <w:pPr>
              <w:pStyle w:val="TableParagraph"/>
              <w:tabs>
                <w:tab w:val="left" w:pos="1559"/>
              </w:tabs>
              <w:spacing w:line="207" w:lineRule="exact"/>
              <w:ind w:left="959"/>
              <w:rPr>
                <w:sz w:val="20"/>
              </w:rPr>
            </w:pPr>
            <w:r>
              <w:rPr>
                <w:spacing w:val="-10"/>
                <w:sz w:val="20"/>
              </w:rPr>
              <w:t>4</w:t>
            </w:r>
            <w:r>
              <w:rPr>
                <w:sz w:val="20"/>
              </w:rPr>
              <w:tab/>
            </w:r>
            <w:r>
              <w:rPr>
                <w:spacing w:val="-10"/>
                <w:sz w:val="20"/>
              </w:rPr>
              <w:t>│</w:t>
            </w:r>
          </w:p>
        </w:tc>
      </w:tr>
      <w:tr w:rsidR="00633CC7" w14:paraId="39CF9276" w14:textId="77777777">
        <w:trPr>
          <w:trHeight w:val="226"/>
        </w:trPr>
        <w:tc>
          <w:tcPr>
            <w:tcW w:w="2630" w:type="dxa"/>
          </w:tcPr>
          <w:p w14:paraId="5587578F" w14:textId="77777777" w:rsidR="00633CC7" w:rsidRDefault="001A5731">
            <w:pPr>
              <w:pStyle w:val="TableParagraph"/>
              <w:spacing w:line="206" w:lineRule="exact"/>
              <w:ind w:left="50"/>
              <w:rPr>
                <w:sz w:val="20"/>
              </w:rPr>
            </w:pPr>
            <w:r>
              <w:rPr>
                <w:spacing w:val="-2"/>
                <w:sz w:val="20"/>
              </w:rPr>
              <w:t>│движения</w:t>
            </w:r>
          </w:p>
        </w:tc>
        <w:tc>
          <w:tcPr>
            <w:tcW w:w="240" w:type="dxa"/>
          </w:tcPr>
          <w:p w14:paraId="4436FF43" w14:textId="77777777" w:rsidR="00633CC7" w:rsidRDefault="001A5731">
            <w:pPr>
              <w:pStyle w:val="TableParagraph"/>
              <w:spacing w:line="206" w:lineRule="exact"/>
              <w:ind w:left="59"/>
              <w:rPr>
                <w:sz w:val="20"/>
              </w:rPr>
            </w:pPr>
            <w:r>
              <w:rPr>
                <w:w w:val="99"/>
                <w:sz w:val="20"/>
              </w:rPr>
              <w:t>│</w:t>
            </w:r>
          </w:p>
        </w:tc>
        <w:tc>
          <w:tcPr>
            <w:tcW w:w="1020" w:type="dxa"/>
            <w:gridSpan w:val="2"/>
          </w:tcPr>
          <w:p w14:paraId="0CEB7FEA" w14:textId="77777777" w:rsidR="00633CC7" w:rsidRDefault="00633CC7">
            <w:pPr>
              <w:pStyle w:val="TableParagraph"/>
              <w:rPr>
                <w:rFonts w:ascii="Times New Roman"/>
                <w:sz w:val="16"/>
              </w:rPr>
            </w:pPr>
          </w:p>
        </w:tc>
        <w:tc>
          <w:tcPr>
            <w:tcW w:w="2160" w:type="dxa"/>
            <w:gridSpan w:val="2"/>
          </w:tcPr>
          <w:p w14:paraId="4196EDED" w14:textId="77777777" w:rsidR="00633CC7" w:rsidRDefault="00633CC7">
            <w:pPr>
              <w:pStyle w:val="TableParagraph"/>
              <w:rPr>
                <w:rFonts w:ascii="Times New Roman"/>
                <w:sz w:val="16"/>
              </w:rPr>
            </w:pPr>
          </w:p>
        </w:tc>
        <w:tc>
          <w:tcPr>
            <w:tcW w:w="1320" w:type="dxa"/>
          </w:tcPr>
          <w:p w14:paraId="56328698" w14:textId="77777777" w:rsidR="00633CC7" w:rsidRDefault="00633CC7">
            <w:pPr>
              <w:pStyle w:val="TableParagraph"/>
              <w:rPr>
                <w:rFonts w:ascii="Times New Roman"/>
                <w:sz w:val="16"/>
              </w:rPr>
            </w:pPr>
          </w:p>
        </w:tc>
        <w:tc>
          <w:tcPr>
            <w:tcW w:w="1732" w:type="dxa"/>
            <w:gridSpan w:val="2"/>
          </w:tcPr>
          <w:p w14:paraId="6B626BD4" w14:textId="77777777" w:rsidR="00633CC7" w:rsidRDefault="001A5731">
            <w:pPr>
              <w:pStyle w:val="TableParagraph"/>
              <w:spacing w:line="206" w:lineRule="exact"/>
              <w:ind w:right="50"/>
              <w:jc w:val="right"/>
              <w:rPr>
                <w:sz w:val="20"/>
              </w:rPr>
            </w:pPr>
            <w:r>
              <w:rPr>
                <w:w w:val="99"/>
                <w:sz w:val="20"/>
              </w:rPr>
              <w:t>│</w:t>
            </w:r>
          </w:p>
        </w:tc>
      </w:tr>
    </w:tbl>
    <w:p w14:paraId="6B3288D0" w14:textId="29D35DAF" w:rsidR="00633CC7" w:rsidRDefault="001A5731">
      <w:pPr>
        <w:spacing w:before="12" w:line="226" w:lineRule="exact"/>
        <w:ind w:left="162"/>
        <w:rPr>
          <w:rFonts w:ascii="Courier New" w:hAnsi="Courier New"/>
          <w:sz w:val="20"/>
        </w:rPr>
      </w:pPr>
      <w:r>
        <w:rPr>
          <w:rFonts w:ascii="Courier New" w:hAnsi="Courier New"/>
          <w:spacing w:val="-2"/>
          <w:sz w:val="20"/>
        </w:rPr>
        <w:t>├─────────────────────┼───────────────────────────────────────────────────┤</w:t>
      </w:r>
    </w:p>
    <w:p w14:paraId="0CB78C80" w14:textId="77777777" w:rsidR="00633CC7" w:rsidRDefault="001A5731">
      <w:pPr>
        <w:tabs>
          <w:tab w:val="left" w:pos="2801"/>
          <w:tab w:val="left" w:pos="9041"/>
        </w:tabs>
        <w:spacing w:line="226" w:lineRule="exact"/>
        <w:ind w:left="162"/>
        <w:rPr>
          <w:rFonts w:ascii="Courier New" w:hAnsi="Courier New"/>
          <w:sz w:val="20"/>
        </w:rPr>
      </w:pPr>
      <w:r>
        <w:rPr>
          <w:rFonts w:ascii="Courier New" w:hAnsi="Courier New"/>
          <w:spacing w:val="-2"/>
          <w:sz w:val="20"/>
        </w:rPr>
        <w:t>│Расположение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895C491" w14:textId="77777777" w:rsidR="00633CC7" w:rsidRDefault="001A5731">
      <w:pPr>
        <w:tabs>
          <w:tab w:val="left" w:pos="9041"/>
        </w:tabs>
        <w:spacing w:before="2" w:line="226" w:lineRule="exact"/>
        <w:ind w:left="162"/>
        <w:rPr>
          <w:rFonts w:ascii="Courier New" w:hAnsi="Courier New"/>
          <w:sz w:val="20"/>
        </w:rPr>
      </w:pPr>
      <w:r>
        <w:rPr>
          <w:rFonts w:ascii="Courier New" w:hAnsi="Courier New"/>
          <w:sz w:val="20"/>
        </w:rPr>
        <w:t>│остановочного</w:t>
      </w:r>
      <w:r>
        <w:rPr>
          <w:rFonts w:ascii="Courier New" w:hAnsi="Courier New"/>
          <w:spacing w:val="-17"/>
          <w:sz w:val="20"/>
        </w:rPr>
        <w:t xml:space="preserve"> </w:t>
      </w:r>
      <w:proofErr w:type="gramStart"/>
      <w:r>
        <w:rPr>
          <w:rFonts w:ascii="Courier New" w:hAnsi="Courier New"/>
          <w:spacing w:val="-2"/>
          <w:sz w:val="20"/>
        </w:rPr>
        <w:t>пункта:│</w:t>
      </w:r>
      <w:proofErr w:type="gramEnd"/>
      <w:r>
        <w:rPr>
          <w:rFonts w:ascii="Courier New" w:hAnsi="Courier New"/>
          <w:sz w:val="20"/>
        </w:rPr>
        <w:tab/>
      </w:r>
      <w:r>
        <w:rPr>
          <w:rFonts w:ascii="Courier New" w:hAnsi="Courier New"/>
          <w:spacing w:val="-10"/>
          <w:sz w:val="20"/>
        </w:rPr>
        <w:t>│</w:t>
      </w:r>
    </w:p>
    <w:p w14:paraId="24A2E61D" w14:textId="77777777" w:rsidR="00633CC7" w:rsidRDefault="001A5731">
      <w:pPr>
        <w:tabs>
          <w:tab w:val="left" w:pos="2801"/>
          <w:tab w:val="left" w:pos="9043"/>
        </w:tabs>
        <w:spacing w:after="2" w:line="226" w:lineRule="exact"/>
        <w:ind w:left="162"/>
        <w:rPr>
          <w:rFonts w:ascii="Courier New" w:hAnsi="Courier New"/>
          <w:sz w:val="20"/>
        </w:rPr>
      </w:pPr>
      <w:r>
        <w:rPr>
          <w:rFonts w:ascii="Courier New" w:hAnsi="Courier New"/>
          <w:sz w:val="20"/>
        </w:rPr>
        <w:t>│в</w:t>
      </w:r>
      <w:r>
        <w:rPr>
          <w:rFonts w:ascii="Courier New" w:hAnsi="Courier New"/>
          <w:spacing w:val="-3"/>
          <w:sz w:val="20"/>
        </w:rPr>
        <w:t xml:space="preserve"> </w:t>
      </w:r>
      <w:r>
        <w:rPr>
          <w:rFonts w:ascii="Courier New" w:hAnsi="Courier New"/>
          <w:spacing w:val="-2"/>
          <w:sz w:val="20"/>
        </w:rPr>
        <w:t>кармане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tbl>
      <w:tblPr>
        <w:tblStyle w:val="TableNormal"/>
        <w:tblW w:w="0" w:type="auto"/>
        <w:tblInd w:w="119" w:type="dxa"/>
        <w:tblLayout w:type="fixed"/>
        <w:tblLook w:val="01E0" w:firstRow="1" w:lastRow="1" w:firstColumn="1" w:lastColumn="1" w:noHBand="0" w:noVBand="0"/>
      </w:tblPr>
      <w:tblGrid>
        <w:gridCol w:w="2390"/>
        <w:gridCol w:w="780"/>
        <w:gridCol w:w="1320"/>
        <w:gridCol w:w="1560"/>
        <w:gridCol w:w="1620"/>
        <w:gridCol w:w="1140"/>
        <w:gridCol w:w="292"/>
      </w:tblGrid>
      <w:tr w:rsidR="00633CC7" w14:paraId="44878D0A" w14:textId="77777777">
        <w:trPr>
          <w:trHeight w:val="225"/>
        </w:trPr>
        <w:tc>
          <w:tcPr>
            <w:tcW w:w="3170" w:type="dxa"/>
            <w:gridSpan w:val="2"/>
          </w:tcPr>
          <w:p w14:paraId="1862AEB2" w14:textId="77777777" w:rsidR="00633CC7" w:rsidRDefault="001A5731">
            <w:pPr>
              <w:pStyle w:val="TableParagraph"/>
              <w:tabs>
                <w:tab w:val="left" w:pos="649"/>
              </w:tabs>
              <w:spacing w:line="206" w:lineRule="exact"/>
              <w:ind w:left="50"/>
              <w:rPr>
                <w:sz w:val="20"/>
              </w:rPr>
            </w:pPr>
            <w:r>
              <w:rPr>
                <w:spacing w:val="-5"/>
                <w:sz w:val="20"/>
              </w:rPr>
              <w:t>│K</w:t>
            </w:r>
            <w:r>
              <w:rPr>
                <w:sz w:val="20"/>
              </w:rPr>
              <w:tab/>
              <w:t>при</w:t>
            </w:r>
            <w:r>
              <w:rPr>
                <w:spacing w:val="-4"/>
                <w:sz w:val="20"/>
              </w:rPr>
              <w:t xml:space="preserve"> </w:t>
            </w:r>
            <w:r>
              <w:rPr>
                <w:spacing w:val="-2"/>
                <w:sz w:val="20"/>
              </w:rPr>
              <w:t>двухстороннем│</w:t>
            </w:r>
          </w:p>
        </w:tc>
        <w:tc>
          <w:tcPr>
            <w:tcW w:w="1320" w:type="dxa"/>
          </w:tcPr>
          <w:p w14:paraId="1CD49312" w14:textId="77777777" w:rsidR="00633CC7" w:rsidRDefault="001A5731">
            <w:pPr>
              <w:pStyle w:val="TableParagraph"/>
              <w:spacing w:line="206" w:lineRule="exact"/>
              <w:ind w:left="1"/>
              <w:jc w:val="center"/>
              <w:rPr>
                <w:sz w:val="20"/>
              </w:rPr>
            </w:pPr>
            <w:r>
              <w:rPr>
                <w:w w:val="99"/>
                <w:sz w:val="20"/>
              </w:rPr>
              <w:t>-</w:t>
            </w:r>
          </w:p>
        </w:tc>
        <w:tc>
          <w:tcPr>
            <w:tcW w:w="1560" w:type="dxa"/>
          </w:tcPr>
          <w:p w14:paraId="221ADA0E" w14:textId="77777777" w:rsidR="00633CC7" w:rsidRDefault="001A5731">
            <w:pPr>
              <w:pStyle w:val="TableParagraph"/>
              <w:spacing w:line="206" w:lineRule="exact"/>
              <w:ind w:left="480"/>
              <w:rPr>
                <w:sz w:val="20"/>
              </w:rPr>
            </w:pPr>
            <w:r>
              <w:rPr>
                <w:spacing w:val="-4"/>
                <w:sz w:val="20"/>
              </w:rPr>
              <w:t>1,56</w:t>
            </w:r>
          </w:p>
        </w:tc>
        <w:tc>
          <w:tcPr>
            <w:tcW w:w="1620" w:type="dxa"/>
          </w:tcPr>
          <w:p w14:paraId="7B2C0D9E" w14:textId="77777777" w:rsidR="00633CC7" w:rsidRDefault="001A5731">
            <w:pPr>
              <w:pStyle w:val="TableParagraph"/>
              <w:spacing w:line="206" w:lineRule="exact"/>
              <w:ind w:left="480"/>
              <w:rPr>
                <w:sz w:val="20"/>
              </w:rPr>
            </w:pPr>
            <w:r>
              <w:rPr>
                <w:spacing w:val="-4"/>
                <w:sz w:val="20"/>
              </w:rPr>
              <w:t>1,12</w:t>
            </w:r>
          </w:p>
        </w:tc>
        <w:tc>
          <w:tcPr>
            <w:tcW w:w="1140" w:type="dxa"/>
          </w:tcPr>
          <w:p w14:paraId="641371FD" w14:textId="77777777" w:rsidR="00633CC7" w:rsidRDefault="001A5731">
            <w:pPr>
              <w:pStyle w:val="TableParagraph"/>
              <w:spacing w:line="206" w:lineRule="exact"/>
              <w:ind w:left="540"/>
              <w:rPr>
                <w:sz w:val="20"/>
              </w:rPr>
            </w:pPr>
            <w:r>
              <w:rPr>
                <w:spacing w:val="-5"/>
                <w:sz w:val="20"/>
              </w:rPr>
              <w:t>0,8</w:t>
            </w:r>
          </w:p>
        </w:tc>
        <w:tc>
          <w:tcPr>
            <w:tcW w:w="292" w:type="dxa"/>
          </w:tcPr>
          <w:p w14:paraId="5908E009" w14:textId="77777777" w:rsidR="00633CC7" w:rsidRDefault="001A5731">
            <w:pPr>
              <w:pStyle w:val="TableParagraph"/>
              <w:spacing w:line="206" w:lineRule="exact"/>
              <w:ind w:right="49"/>
              <w:jc w:val="right"/>
              <w:rPr>
                <w:sz w:val="20"/>
              </w:rPr>
            </w:pPr>
            <w:r>
              <w:rPr>
                <w:w w:val="99"/>
                <w:sz w:val="20"/>
              </w:rPr>
              <w:t>│</w:t>
            </w:r>
          </w:p>
        </w:tc>
      </w:tr>
      <w:tr w:rsidR="00633CC7" w14:paraId="197F2BEF" w14:textId="77777777">
        <w:trPr>
          <w:trHeight w:val="225"/>
        </w:trPr>
        <w:tc>
          <w:tcPr>
            <w:tcW w:w="3170" w:type="dxa"/>
            <w:gridSpan w:val="2"/>
          </w:tcPr>
          <w:p w14:paraId="1F3A9552"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11</w:t>
            </w:r>
            <w:r>
              <w:rPr>
                <w:sz w:val="20"/>
              </w:rPr>
              <w:tab/>
            </w:r>
            <w:r>
              <w:rPr>
                <w:spacing w:val="-10"/>
                <w:sz w:val="20"/>
              </w:rPr>
              <w:t>│</w:t>
            </w:r>
          </w:p>
        </w:tc>
        <w:tc>
          <w:tcPr>
            <w:tcW w:w="1320" w:type="dxa"/>
          </w:tcPr>
          <w:p w14:paraId="257F38B7" w14:textId="77777777" w:rsidR="00633CC7" w:rsidRDefault="00633CC7">
            <w:pPr>
              <w:pStyle w:val="TableParagraph"/>
              <w:rPr>
                <w:rFonts w:ascii="Times New Roman"/>
                <w:sz w:val="16"/>
              </w:rPr>
            </w:pPr>
          </w:p>
        </w:tc>
        <w:tc>
          <w:tcPr>
            <w:tcW w:w="1560" w:type="dxa"/>
          </w:tcPr>
          <w:p w14:paraId="1CAF9ABA" w14:textId="77777777" w:rsidR="00633CC7" w:rsidRDefault="00633CC7">
            <w:pPr>
              <w:pStyle w:val="TableParagraph"/>
              <w:rPr>
                <w:rFonts w:ascii="Times New Roman"/>
                <w:sz w:val="16"/>
              </w:rPr>
            </w:pPr>
          </w:p>
        </w:tc>
        <w:tc>
          <w:tcPr>
            <w:tcW w:w="1620" w:type="dxa"/>
          </w:tcPr>
          <w:p w14:paraId="17CF87AC" w14:textId="77777777" w:rsidR="00633CC7" w:rsidRDefault="00633CC7">
            <w:pPr>
              <w:pStyle w:val="TableParagraph"/>
              <w:rPr>
                <w:rFonts w:ascii="Times New Roman"/>
                <w:sz w:val="16"/>
              </w:rPr>
            </w:pPr>
          </w:p>
        </w:tc>
        <w:tc>
          <w:tcPr>
            <w:tcW w:w="1140" w:type="dxa"/>
          </w:tcPr>
          <w:p w14:paraId="0F948A82" w14:textId="77777777" w:rsidR="00633CC7" w:rsidRDefault="00633CC7">
            <w:pPr>
              <w:pStyle w:val="TableParagraph"/>
              <w:rPr>
                <w:rFonts w:ascii="Times New Roman"/>
                <w:sz w:val="16"/>
              </w:rPr>
            </w:pPr>
          </w:p>
        </w:tc>
        <w:tc>
          <w:tcPr>
            <w:tcW w:w="292" w:type="dxa"/>
          </w:tcPr>
          <w:p w14:paraId="50925978" w14:textId="77777777" w:rsidR="00633CC7" w:rsidRDefault="001A5731">
            <w:pPr>
              <w:pStyle w:val="TableParagraph"/>
              <w:spacing w:line="206" w:lineRule="exact"/>
              <w:ind w:right="50"/>
              <w:jc w:val="right"/>
              <w:rPr>
                <w:sz w:val="20"/>
              </w:rPr>
            </w:pPr>
            <w:r>
              <w:rPr>
                <w:w w:val="99"/>
                <w:sz w:val="20"/>
              </w:rPr>
              <w:t>│</w:t>
            </w:r>
          </w:p>
        </w:tc>
      </w:tr>
      <w:tr w:rsidR="00633CC7" w14:paraId="0B306BFA" w14:textId="77777777">
        <w:trPr>
          <w:trHeight w:val="226"/>
        </w:trPr>
        <w:tc>
          <w:tcPr>
            <w:tcW w:w="3170" w:type="dxa"/>
            <w:gridSpan w:val="2"/>
          </w:tcPr>
          <w:p w14:paraId="3EC53369" w14:textId="77777777" w:rsidR="00633CC7" w:rsidRDefault="001A5731">
            <w:pPr>
              <w:pStyle w:val="TableParagraph"/>
              <w:tabs>
                <w:tab w:val="left" w:pos="2689"/>
              </w:tabs>
              <w:spacing w:line="207" w:lineRule="exact"/>
              <w:ind w:left="50"/>
              <w:rPr>
                <w:sz w:val="20"/>
              </w:rPr>
            </w:pPr>
            <w:r>
              <w:rPr>
                <w:spacing w:val="-2"/>
                <w:sz w:val="20"/>
              </w:rPr>
              <w:t>│движении</w:t>
            </w:r>
            <w:r>
              <w:rPr>
                <w:sz w:val="20"/>
              </w:rPr>
              <w:tab/>
            </w:r>
            <w:r>
              <w:rPr>
                <w:spacing w:val="-10"/>
                <w:sz w:val="20"/>
              </w:rPr>
              <w:t>│</w:t>
            </w:r>
          </w:p>
        </w:tc>
        <w:tc>
          <w:tcPr>
            <w:tcW w:w="1320" w:type="dxa"/>
          </w:tcPr>
          <w:p w14:paraId="2E5216D7" w14:textId="77777777" w:rsidR="00633CC7" w:rsidRDefault="00633CC7">
            <w:pPr>
              <w:pStyle w:val="TableParagraph"/>
              <w:rPr>
                <w:rFonts w:ascii="Times New Roman"/>
                <w:sz w:val="16"/>
              </w:rPr>
            </w:pPr>
          </w:p>
        </w:tc>
        <w:tc>
          <w:tcPr>
            <w:tcW w:w="1560" w:type="dxa"/>
          </w:tcPr>
          <w:p w14:paraId="1E430BD3" w14:textId="77777777" w:rsidR="00633CC7" w:rsidRDefault="00633CC7">
            <w:pPr>
              <w:pStyle w:val="TableParagraph"/>
              <w:rPr>
                <w:rFonts w:ascii="Times New Roman"/>
                <w:sz w:val="16"/>
              </w:rPr>
            </w:pPr>
          </w:p>
        </w:tc>
        <w:tc>
          <w:tcPr>
            <w:tcW w:w="1620" w:type="dxa"/>
          </w:tcPr>
          <w:p w14:paraId="0D296FB4" w14:textId="77777777" w:rsidR="00633CC7" w:rsidRDefault="00633CC7">
            <w:pPr>
              <w:pStyle w:val="TableParagraph"/>
              <w:rPr>
                <w:rFonts w:ascii="Times New Roman"/>
                <w:sz w:val="16"/>
              </w:rPr>
            </w:pPr>
          </w:p>
        </w:tc>
        <w:tc>
          <w:tcPr>
            <w:tcW w:w="1140" w:type="dxa"/>
          </w:tcPr>
          <w:p w14:paraId="09AEFBE6" w14:textId="77777777" w:rsidR="00633CC7" w:rsidRDefault="00633CC7">
            <w:pPr>
              <w:pStyle w:val="TableParagraph"/>
              <w:rPr>
                <w:rFonts w:ascii="Times New Roman"/>
                <w:sz w:val="16"/>
              </w:rPr>
            </w:pPr>
          </w:p>
        </w:tc>
        <w:tc>
          <w:tcPr>
            <w:tcW w:w="292" w:type="dxa"/>
          </w:tcPr>
          <w:p w14:paraId="1902602D" w14:textId="77777777" w:rsidR="00633CC7" w:rsidRDefault="001A5731">
            <w:pPr>
              <w:pStyle w:val="TableParagraph"/>
              <w:spacing w:line="207" w:lineRule="exact"/>
              <w:ind w:right="50"/>
              <w:jc w:val="right"/>
              <w:rPr>
                <w:sz w:val="20"/>
              </w:rPr>
            </w:pPr>
            <w:r>
              <w:rPr>
                <w:w w:val="99"/>
                <w:sz w:val="20"/>
              </w:rPr>
              <w:t>│</w:t>
            </w:r>
          </w:p>
        </w:tc>
      </w:tr>
      <w:tr w:rsidR="00633CC7" w14:paraId="3705BEE1" w14:textId="77777777">
        <w:trPr>
          <w:trHeight w:val="226"/>
        </w:trPr>
        <w:tc>
          <w:tcPr>
            <w:tcW w:w="3170" w:type="dxa"/>
            <w:gridSpan w:val="2"/>
          </w:tcPr>
          <w:p w14:paraId="5BAB1030" w14:textId="77777777" w:rsidR="00633CC7" w:rsidRDefault="001A5731">
            <w:pPr>
              <w:pStyle w:val="TableParagraph"/>
              <w:tabs>
                <w:tab w:val="left" w:pos="649"/>
              </w:tabs>
              <w:spacing w:line="206" w:lineRule="exact"/>
              <w:ind w:left="50"/>
              <w:rPr>
                <w:sz w:val="20"/>
              </w:rPr>
            </w:pPr>
            <w:r>
              <w:rPr>
                <w:spacing w:val="-5"/>
                <w:sz w:val="20"/>
              </w:rPr>
              <w:t>│K</w:t>
            </w:r>
            <w:r>
              <w:rPr>
                <w:sz w:val="20"/>
              </w:rPr>
              <w:tab/>
              <w:t>при</w:t>
            </w:r>
            <w:r>
              <w:rPr>
                <w:spacing w:val="-4"/>
                <w:sz w:val="20"/>
              </w:rPr>
              <w:t xml:space="preserve"> </w:t>
            </w:r>
            <w:r>
              <w:rPr>
                <w:spacing w:val="-2"/>
                <w:sz w:val="20"/>
              </w:rPr>
              <w:t>одностороннем│</w:t>
            </w:r>
          </w:p>
        </w:tc>
        <w:tc>
          <w:tcPr>
            <w:tcW w:w="1320" w:type="dxa"/>
          </w:tcPr>
          <w:p w14:paraId="4C98EE62" w14:textId="77777777" w:rsidR="00633CC7" w:rsidRDefault="001A5731">
            <w:pPr>
              <w:pStyle w:val="TableParagraph"/>
              <w:spacing w:line="206" w:lineRule="exact"/>
              <w:ind w:left="360"/>
              <w:rPr>
                <w:sz w:val="20"/>
              </w:rPr>
            </w:pPr>
            <w:r>
              <w:rPr>
                <w:spacing w:val="-4"/>
                <w:sz w:val="20"/>
              </w:rPr>
              <w:t>1,68</w:t>
            </w:r>
          </w:p>
        </w:tc>
        <w:tc>
          <w:tcPr>
            <w:tcW w:w="1560" w:type="dxa"/>
          </w:tcPr>
          <w:p w14:paraId="21FE037D" w14:textId="77777777" w:rsidR="00633CC7" w:rsidRDefault="001A5731">
            <w:pPr>
              <w:pStyle w:val="TableParagraph"/>
              <w:spacing w:line="206" w:lineRule="exact"/>
              <w:ind w:left="480"/>
              <w:rPr>
                <w:sz w:val="20"/>
              </w:rPr>
            </w:pPr>
            <w:r>
              <w:rPr>
                <w:spacing w:val="-4"/>
                <w:sz w:val="20"/>
              </w:rPr>
              <w:t>1,64</w:t>
            </w:r>
          </w:p>
        </w:tc>
        <w:tc>
          <w:tcPr>
            <w:tcW w:w="1620" w:type="dxa"/>
          </w:tcPr>
          <w:p w14:paraId="28D89CBE" w14:textId="77777777" w:rsidR="00633CC7" w:rsidRDefault="001A5731">
            <w:pPr>
              <w:pStyle w:val="TableParagraph"/>
              <w:spacing w:line="206" w:lineRule="exact"/>
              <w:ind w:left="480"/>
              <w:rPr>
                <w:sz w:val="20"/>
              </w:rPr>
            </w:pPr>
            <w:r>
              <w:rPr>
                <w:spacing w:val="-4"/>
                <w:sz w:val="20"/>
              </w:rPr>
              <w:t>1,30</w:t>
            </w:r>
          </w:p>
        </w:tc>
        <w:tc>
          <w:tcPr>
            <w:tcW w:w="1140" w:type="dxa"/>
          </w:tcPr>
          <w:p w14:paraId="1901DFB2" w14:textId="77777777" w:rsidR="00633CC7" w:rsidRDefault="001A5731">
            <w:pPr>
              <w:pStyle w:val="TableParagraph"/>
              <w:spacing w:line="206" w:lineRule="exact"/>
              <w:ind w:left="661"/>
              <w:rPr>
                <w:sz w:val="20"/>
              </w:rPr>
            </w:pPr>
            <w:r>
              <w:rPr>
                <w:w w:val="99"/>
                <w:sz w:val="20"/>
              </w:rPr>
              <w:t>-</w:t>
            </w:r>
          </w:p>
        </w:tc>
        <w:tc>
          <w:tcPr>
            <w:tcW w:w="292" w:type="dxa"/>
          </w:tcPr>
          <w:p w14:paraId="77EF6BC1" w14:textId="77777777" w:rsidR="00633CC7" w:rsidRDefault="001A5731">
            <w:pPr>
              <w:pStyle w:val="TableParagraph"/>
              <w:spacing w:line="206" w:lineRule="exact"/>
              <w:ind w:right="48"/>
              <w:jc w:val="right"/>
              <w:rPr>
                <w:sz w:val="20"/>
              </w:rPr>
            </w:pPr>
            <w:r>
              <w:rPr>
                <w:w w:val="99"/>
                <w:sz w:val="20"/>
              </w:rPr>
              <w:t>│</w:t>
            </w:r>
          </w:p>
        </w:tc>
      </w:tr>
      <w:tr w:rsidR="00633CC7" w14:paraId="179278F9" w14:textId="77777777">
        <w:trPr>
          <w:trHeight w:val="226"/>
        </w:trPr>
        <w:tc>
          <w:tcPr>
            <w:tcW w:w="3170" w:type="dxa"/>
            <w:gridSpan w:val="2"/>
          </w:tcPr>
          <w:p w14:paraId="727889A3" w14:textId="77777777" w:rsidR="00633CC7" w:rsidRDefault="001A5731">
            <w:pPr>
              <w:pStyle w:val="TableParagraph"/>
              <w:tabs>
                <w:tab w:val="left" w:pos="2689"/>
              </w:tabs>
              <w:spacing w:line="207" w:lineRule="exact"/>
              <w:ind w:left="50"/>
              <w:rPr>
                <w:sz w:val="20"/>
              </w:rPr>
            </w:pPr>
            <w:r>
              <w:rPr>
                <w:sz w:val="20"/>
              </w:rPr>
              <w:t>│</w:t>
            </w:r>
            <w:r>
              <w:rPr>
                <w:spacing w:val="-2"/>
                <w:sz w:val="20"/>
              </w:rPr>
              <w:t xml:space="preserve"> </w:t>
            </w:r>
            <w:r>
              <w:rPr>
                <w:spacing w:val="-5"/>
                <w:sz w:val="20"/>
              </w:rPr>
              <w:t>11</w:t>
            </w:r>
            <w:r>
              <w:rPr>
                <w:sz w:val="20"/>
              </w:rPr>
              <w:tab/>
            </w:r>
            <w:r>
              <w:rPr>
                <w:spacing w:val="-10"/>
                <w:sz w:val="20"/>
              </w:rPr>
              <w:t>│</w:t>
            </w:r>
          </w:p>
        </w:tc>
        <w:tc>
          <w:tcPr>
            <w:tcW w:w="1320" w:type="dxa"/>
          </w:tcPr>
          <w:p w14:paraId="1545327F" w14:textId="77777777" w:rsidR="00633CC7" w:rsidRDefault="00633CC7">
            <w:pPr>
              <w:pStyle w:val="TableParagraph"/>
              <w:rPr>
                <w:rFonts w:ascii="Times New Roman"/>
                <w:sz w:val="16"/>
              </w:rPr>
            </w:pPr>
          </w:p>
        </w:tc>
        <w:tc>
          <w:tcPr>
            <w:tcW w:w="1560" w:type="dxa"/>
          </w:tcPr>
          <w:p w14:paraId="1AAEE46B" w14:textId="77777777" w:rsidR="00633CC7" w:rsidRDefault="00633CC7">
            <w:pPr>
              <w:pStyle w:val="TableParagraph"/>
              <w:rPr>
                <w:rFonts w:ascii="Times New Roman"/>
                <w:sz w:val="16"/>
              </w:rPr>
            </w:pPr>
          </w:p>
        </w:tc>
        <w:tc>
          <w:tcPr>
            <w:tcW w:w="1620" w:type="dxa"/>
          </w:tcPr>
          <w:p w14:paraId="427D8BC7" w14:textId="77777777" w:rsidR="00633CC7" w:rsidRDefault="00633CC7">
            <w:pPr>
              <w:pStyle w:val="TableParagraph"/>
              <w:rPr>
                <w:rFonts w:ascii="Times New Roman"/>
                <w:sz w:val="16"/>
              </w:rPr>
            </w:pPr>
          </w:p>
        </w:tc>
        <w:tc>
          <w:tcPr>
            <w:tcW w:w="1140" w:type="dxa"/>
          </w:tcPr>
          <w:p w14:paraId="65681FE4" w14:textId="77777777" w:rsidR="00633CC7" w:rsidRDefault="00633CC7">
            <w:pPr>
              <w:pStyle w:val="TableParagraph"/>
              <w:rPr>
                <w:rFonts w:ascii="Times New Roman"/>
                <w:sz w:val="16"/>
              </w:rPr>
            </w:pPr>
          </w:p>
        </w:tc>
        <w:tc>
          <w:tcPr>
            <w:tcW w:w="292" w:type="dxa"/>
          </w:tcPr>
          <w:p w14:paraId="669C5C6C" w14:textId="77777777" w:rsidR="00633CC7" w:rsidRDefault="001A5731">
            <w:pPr>
              <w:pStyle w:val="TableParagraph"/>
              <w:spacing w:line="207" w:lineRule="exact"/>
              <w:ind w:right="50"/>
              <w:jc w:val="right"/>
              <w:rPr>
                <w:sz w:val="20"/>
              </w:rPr>
            </w:pPr>
            <w:r>
              <w:rPr>
                <w:w w:val="99"/>
                <w:sz w:val="20"/>
              </w:rPr>
              <w:t>│</w:t>
            </w:r>
          </w:p>
        </w:tc>
      </w:tr>
      <w:tr w:rsidR="00633CC7" w14:paraId="4EC3C4F7" w14:textId="77777777">
        <w:trPr>
          <w:trHeight w:val="227"/>
        </w:trPr>
        <w:tc>
          <w:tcPr>
            <w:tcW w:w="3170" w:type="dxa"/>
            <w:gridSpan w:val="2"/>
          </w:tcPr>
          <w:p w14:paraId="6937A4D9" w14:textId="77777777" w:rsidR="00633CC7" w:rsidRDefault="001A5731">
            <w:pPr>
              <w:pStyle w:val="TableParagraph"/>
              <w:tabs>
                <w:tab w:val="left" w:pos="2689"/>
              </w:tabs>
              <w:spacing w:line="206" w:lineRule="exact"/>
              <w:ind w:left="50"/>
              <w:rPr>
                <w:sz w:val="20"/>
              </w:rPr>
            </w:pPr>
            <w:r>
              <w:rPr>
                <w:spacing w:val="-2"/>
                <w:sz w:val="20"/>
              </w:rPr>
              <w:t>│движении</w:t>
            </w:r>
            <w:r>
              <w:rPr>
                <w:sz w:val="20"/>
              </w:rPr>
              <w:tab/>
            </w:r>
            <w:r>
              <w:rPr>
                <w:spacing w:val="-10"/>
                <w:sz w:val="20"/>
              </w:rPr>
              <w:t>│</w:t>
            </w:r>
          </w:p>
        </w:tc>
        <w:tc>
          <w:tcPr>
            <w:tcW w:w="1320" w:type="dxa"/>
          </w:tcPr>
          <w:p w14:paraId="16BC021C" w14:textId="77777777" w:rsidR="00633CC7" w:rsidRDefault="00633CC7">
            <w:pPr>
              <w:pStyle w:val="TableParagraph"/>
              <w:rPr>
                <w:rFonts w:ascii="Times New Roman"/>
                <w:sz w:val="16"/>
              </w:rPr>
            </w:pPr>
          </w:p>
        </w:tc>
        <w:tc>
          <w:tcPr>
            <w:tcW w:w="1560" w:type="dxa"/>
          </w:tcPr>
          <w:p w14:paraId="45A9A784" w14:textId="77777777" w:rsidR="00633CC7" w:rsidRDefault="00633CC7">
            <w:pPr>
              <w:pStyle w:val="TableParagraph"/>
              <w:rPr>
                <w:rFonts w:ascii="Times New Roman"/>
                <w:sz w:val="16"/>
              </w:rPr>
            </w:pPr>
          </w:p>
        </w:tc>
        <w:tc>
          <w:tcPr>
            <w:tcW w:w="1620" w:type="dxa"/>
          </w:tcPr>
          <w:p w14:paraId="188C4766" w14:textId="77777777" w:rsidR="00633CC7" w:rsidRDefault="00633CC7">
            <w:pPr>
              <w:pStyle w:val="TableParagraph"/>
              <w:rPr>
                <w:rFonts w:ascii="Times New Roman"/>
                <w:sz w:val="16"/>
              </w:rPr>
            </w:pPr>
          </w:p>
        </w:tc>
        <w:tc>
          <w:tcPr>
            <w:tcW w:w="1140" w:type="dxa"/>
          </w:tcPr>
          <w:p w14:paraId="589BE2BA" w14:textId="77777777" w:rsidR="00633CC7" w:rsidRDefault="00633CC7">
            <w:pPr>
              <w:pStyle w:val="TableParagraph"/>
              <w:rPr>
                <w:rFonts w:ascii="Times New Roman"/>
                <w:sz w:val="16"/>
              </w:rPr>
            </w:pPr>
          </w:p>
        </w:tc>
        <w:tc>
          <w:tcPr>
            <w:tcW w:w="292" w:type="dxa"/>
          </w:tcPr>
          <w:p w14:paraId="6F55EF21" w14:textId="77777777" w:rsidR="00633CC7" w:rsidRDefault="001A5731">
            <w:pPr>
              <w:pStyle w:val="TableParagraph"/>
              <w:spacing w:line="206" w:lineRule="exact"/>
              <w:ind w:right="50"/>
              <w:jc w:val="right"/>
              <w:rPr>
                <w:sz w:val="20"/>
              </w:rPr>
            </w:pPr>
            <w:r>
              <w:rPr>
                <w:w w:val="99"/>
                <w:sz w:val="20"/>
              </w:rPr>
              <w:t>│</w:t>
            </w:r>
          </w:p>
        </w:tc>
      </w:tr>
      <w:tr w:rsidR="00633CC7" w14:paraId="4D76C2DC" w14:textId="77777777">
        <w:trPr>
          <w:trHeight w:val="225"/>
        </w:trPr>
        <w:tc>
          <w:tcPr>
            <w:tcW w:w="3170" w:type="dxa"/>
            <w:gridSpan w:val="2"/>
          </w:tcPr>
          <w:p w14:paraId="47681ADC" w14:textId="77777777" w:rsidR="00633CC7" w:rsidRDefault="001A5731">
            <w:pPr>
              <w:pStyle w:val="TableParagraph"/>
              <w:tabs>
                <w:tab w:val="left" w:pos="2689"/>
              </w:tabs>
              <w:spacing w:line="206" w:lineRule="exact"/>
              <w:ind w:left="50"/>
              <w:rPr>
                <w:sz w:val="20"/>
              </w:rPr>
            </w:pPr>
            <w:r>
              <w:rPr>
                <w:sz w:val="20"/>
              </w:rPr>
              <w:t>│без</w:t>
            </w:r>
            <w:r>
              <w:rPr>
                <w:spacing w:val="-5"/>
                <w:sz w:val="20"/>
              </w:rPr>
              <w:t xml:space="preserve"> </w:t>
            </w:r>
            <w:r>
              <w:rPr>
                <w:spacing w:val="-2"/>
                <w:sz w:val="20"/>
              </w:rPr>
              <w:t>кармана</w:t>
            </w:r>
            <w:r>
              <w:rPr>
                <w:sz w:val="20"/>
              </w:rPr>
              <w:tab/>
            </w:r>
            <w:r>
              <w:rPr>
                <w:spacing w:val="-10"/>
                <w:sz w:val="20"/>
              </w:rPr>
              <w:t>│</w:t>
            </w:r>
          </w:p>
        </w:tc>
        <w:tc>
          <w:tcPr>
            <w:tcW w:w="1320" w:type="dxa"/>
          </w:tcPr>
          <w:p w14:paraId="7FDB4FAC" w14:textId="77777777" w:rsidR="00633CC7" w:rsidRDefault="00633CC7">
            <w:pPr>
              <w:pStyle w:val="TableParagraph"/>
              <w:rPr>
                <w:rFonts w:ascii="Times New Roman"/>
                <w:sz w:val="16"/>
              </w:rPr>
            </w:pPr>
          </w:p>
        </w:tc>
        <w:tc>
          <w:tcPr>
            <w:tcW w:w="1560" w:type="dxa"/>
          </w:tcPr>
          <w:p w14:paraId="1B8C6CF4" w14:textId="77777777" w:rsidR="00633CC7" w:rsidRDefault="00633CC7">
            <w:pPr>
              <w:pStyle w:val="TableParagraph"/>
              <w:rPr>
                <w:rFonts w:ascii="Times New Roman"/>
                <w:sz w:val="16"/>
              </w:rPr>
            </w:pPr>
          </w:p>
        </w:tc>
        <w:tc>
          <w:tcPr>
            <w:tcW w:w="1620" w:type="dxa"/>
          </w:tcPr>
          <w:p w14:paraId="753C7CAB" w14:textId="77777777" w:rsidR="00633CC7" w:rsidRDefault="00633CC7">
            <w:pPr>
              <w:pStyle w:val="TableParagraph"/>
              <w:rPr>
                <w:rFonts w:ascii="Times New Roman"/>
                <w:sz w:val="16"/>
              </w:rPr>
            </w:pPr>
          </w:p>
        </w:tc>
        <w:tc>
          <w:tcPr>
            <w:tcW w:w="1140" w:type="dxa"/>
          </w:tcPr>
          <w:p w14:paraId="2C879685" w14:textId="77777777" w:rsidR="00633CC7" w:rsidRDefault="00633CC7">
            <w:pPr>
              <w:pStyle w:val="TableParagraph"/>
              <w:rPr>
                <w:rFonts w:ascii="Times New Roman"/>
                <w:sz w:val="16"/>
              </w:rPr>
            </w:pPr>
          </w:p>
        </w:tc>
        <w:tc>
          <w:tcPr>
            <w:tcW w:w="292" w:type="dxa"/>
          </w:tcPr>
          <w:p w14:paraId="68A64375" w14:textId="77777777" w:rsidR="00633CC7" w:rsidRDefault="001A5731">
            <w:pPr>
              <w:pStyle w:val="TableParagraph"/>
              <w:spacing w:line="206" w:lineRule="exact"/>
              <w:ind w:right="48"/>
              <w:jc w:val="right"/>
              <w:rPr>
                <w:sz w:val="20"/>
              </w:rPr>
            </w:pPr>
            <w:r>
              <w:rPr>
                <w:w w:val="99"/>
                <w:sz w:val="20"/>
              </w:rPr>
              <w:t>│</w:t>
            </w:r>
          </w:p>
        </w:tc>
      </w:tr>
      <w:tr w:rsidR="00633CC7" w14:paraId="58A652DC" w14:textId="77777777">
        <w:trPr>
          <w:trHeight w:val="226"/>
        </w:trPr>
        <w:tc>
          <w:tcPr>
            <w:tcW w:w="3170" w:type="dxa"/>
            <w:gridSpan w:val="2"/>
          </w:tcPr>
          <w:p w14:paraId="601E4637" w14:textId="77777777" w:rsidR="00633CC7" w:rsidRDefault="001A5731">
            <w:pPr>
              <w:pStyle w:val="TableParagraph"/>
              <w:tabs>
                <w:tab w:val="left" w:pos="649"/>
              </w:tabs>
              <w:spacing w:line="207" w:lineRule="exact"/>
              <w:ind w:left="50"/>
              <w:rPr>
                <w:sz w:val="20"/>
              </w:rPr>
            </w:pPr>
            <w:r>
              <w:rPr>
                <w:spacing w:val="-5"/>
                <w:sz w:val="20"/>
              </w:rPr>
              <w:t>│K</w:t>
            </w:r>
            <w:r>
              <w:rPr>
                <w:sz w:val="20"/>
              </w:rPr>
              <w:tab/>
              <w:t>при</w:t>
            </w:r>
            <w:r>
              <w:rPr>
                <w:spacing w:val="-4"/>
                <w:sz w:val="20"/>
              </w:rPr>
              <w:t xml:space="preserve"> </w:t>
            </w:r>
            <w:r>
              <w:rPr>
                <w:spacing w:val="-2"/>
                <w:sz w:val="20"/>
              </w:rPr>
              <w:t>двухстороннем│</w:t>
            </w:r>
          </w:p>
        </w:tc>
        <w:tc>
          <w:tcPr>
            <w:tcW w:w="1320" w:type="dxa"/>
          </w:tcPr>
          <w:p w14:paraId="04789316" w14:textId="77777777" w:rsidR="00633CC7" w:rsidRDefault="001A5731">
            <w:pPr>
              <w:pStyle w:val="TableParagraph"/>
              <w:spacing w:line="207" w:lineRule="exact"/>
              <w:ind w:left="1"/>
              <w:jc w:val="center"/>
              <w:rPr>
                <w:sz w:val="20"/>
              </w:rPr>
            </w:pPr>
            <w:r>
              <w:rPr>
                <w:w w:val="99"/>
                <w:sz w:val="20"/>
              </w:rPr>
              <w:t>-</w:t>
            </w:r>
          </w:p>
        </w:tc>
        <w:tc>
          <w:tcPr>
            <w:tcW w:w="1560" w:type="dxa"/>
          </w:tcPr>
          <w:p w14:paraId="20AF6413" w14:textId="77777777" w:rsidR="00633CC7" w:rsidRDefault="001A5731">
            <w:pPr>
              <w:pStyle w:val="TableParagraph"/>
              <w:spacing w:line="207" w:lineRule="exact"/>
              <w:ind w:left="480"/>
              <w:rPr>
                <w:sz w:val="20"/>
              </w:rPr>
            </w:pPr>
            <w:r>
              <w:rPr>
                <w:spacing w:val="-4"/>
                <w:sz w:val="20"/>
              </w:rPr>
              <w:t>2,24</w:t>
            </w:r>
          </w:p>
        </w:tc>
        <w:tc>
          <w:tcPr>
            <w:tcW w:w="1620" w:type="dxa"/>
          </w:tcPr>
          <w:p w14:paraId="039EDF68" w14:textId="77777777" w:rsidR="00633CC7" w:rsidRDefault="001A5731">
            <w:pPr>
              <w:pStyle w:val="TableParagraph"/>
              <w:spacing w:line="207" w:lineRule="exact"/>
              <w:ind w:left="480"/>
              <w:rPr>
                <w:sz w:val="20"/>
              </w:rPr>
            </w:pPr>
            <w:r>
              <w:rPr>
                <w:spacing w:val="-4"/>
                <w:sz w:val="20"/>
              </w:rPr>
              <w:t>1,94</w:t>
            </w:r>
          </w:p>
        </w:tc>
        <w:tc>
          <w:tcPr>
            <w:tcW w:w="1140" w:type="dxa"/>
          </w:tcPr>
          <w:p w14:paraId="00ED5C98" w14:textId="77777777" w:rsidR="00633CC7" w:rsidRDefault="001A5731">
            <w:pPr>
              <w:pStyle w:val="TableParagraph"/>
              <w:spacing w:line="207" w:lineRule="exact"/>
              <w:ind w:left="540"/>
              <w:rPr>
                <w:sz w:val="20"/>
              </w:rPr>
            </w:pPr>
            <w:r>
              <w:rPr>
                <w:spacing w:val="-4"/>
                <w:sz w:val="20"/>
              </w:rPr>
              <w:t>1,60</w:t>
            </w:r>
          </w:p>
        </w:tc>
        <w:tc>
          <w:tcPr>
            <w:tcW w:w="292" w:type="dxa"/>
          </w:tcPr>
          <w:p w14:paraId="2D05F575" w14:textId="77777777" w:rsidR="00633CC7" w:rsidRDefault="001A5731">
            <w:pPr>
              <w:pStyle w:val="TableParagraph"/>
              <w:spacing w:line="207" w:lineRule="exact"/>
              <w:ind w:right="49"/>
              <w:jc w:val="right"/>
              <w:rPr>
                <w:sz w:val="20"/>
              </w:rPr>
            </w:pPr>
            <w:r>
              <w:rPr>
                <w:w w:val="99"/>
                <w:sz w:val="20"/>
              </w:rPr>
              <w:t>│</w:t>
            </w:r>
          </w:p>
        </w:tc>
      </w:tr>
      <w:tr w:rsidR="00633CC7" w14:paraId="6383F6CC" w14:textId="77777777">
        <w:trPr>
          <w:trHeight w:val="226"/>
        </w:trPr>
        <w:tc>
          <w:tcPr>
            <w:tcW w:w="3170" w:type="dxa"/>
            <w:gridSpan w:val="2"/>
          </w:tcPr>
          <w:p w14:paraId="7FC5A097"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11</w:t>
            </w:r>
            <w:r>
              <w:rPr>
                <w:sz w:val="20"/>
              </w:rPr>
              <w:tab/>
            </w:r>
            <w:r>
              <w:rPr>
                <w:spacing w:val="-10"/>
                <w:sz w:val="20"/>
              </w:rPr>
              <w:t>│</w:t>
            </w:r>
          </w:p>
        </w:tc>
        <w:tc>
          <w:tcPr>
            <w:tcW w:w="1320" w:type="dxa"/>
          </w:tcPr>
          <w:p w14:paraId="5BAEC122" w14:textId="77777777" w:rsidR="00633CC7" w:rsidRDefault="00633CC7">
            <w:pPr>
              <w:pStyle w:val="TableParagraph"/>
              <w:rPr>
                <w:rFonts w:ascii="Times New Roman"/>
                <w:sz w:val="16"/>
              </w:rPr>
            </w:pPr>
          </w:p>
        </w:tc>
        <w:tc>
          <w:tcPr>
            <w:tcW w:w="1560" w:type="dxa"/>
          </w:tcPr>
          <w:p w14:paraId="5A340DFE" w14:textId="77777777" w:rsidR="00633CC7" w:rsidRDefault="00633CC7">
            <w:pPr>
              <w:pStyle w:val="TableParagraph"/>
              <w:rPr>
                <w:rFonts w:ascii="Times New Roman"/>
                <w:sz w:val="16"/>
              </w:rPr>
            </w:pPr>
          </w:p>
        </w:tc>
        <w:tc>
          <w:tcPr>
            <w:tcW w:w="1620" w:type="dxa"/>
          </w:tcPr>
          <w:p w14:paraId="1A099E8B" w14:textId="77777777" w:rsidR="00633CC7" w:rsidRDefault="00633CC7">
            <w:pPr>
              <w:pStyle w:val="TableParagraph"/>
              <w:rPr>
                <w:rFonts w:ascii="Times New Roman"/>
                <w:sz w:val="16"/>
              </w:rPr>
            </w:pPr>
          </w:p>
        </w:tc>
        <w:tc>
          <w:tcPr>
            <w:tcW w:w="1140" w:type="dxa"/>
          </w:tcPr>
          <w:p w14:paraId="7E140918" w14:textId="77777777" w:rsidR="00633CC7" w:rsidRDefault="00633CC7">
            <w:pPr>
              <w:pStyle w:val="TableParagraph"/>
              <w:rPr>
                <w:rFonts w:ascii="Times New Roman"/>
                <w:sz w:val="16"/>
              </w:rPr>
            </w:pPr>
          </w:p>
        </w:tc>
        <w:tc>
          <w:tcPr>
            <w:tcW w:w="292" w:type="dxa"/>
          </w:tcPr>
          <w:p w14:paraId="61ADCC50" w14:textId="77777777" w:rsidR="00633CC7" w:rsidRDefault="001A5731">
            <w:pPr>
              <w:pStyle w:val="TableParagraph"/>
              <w:spacing w:line="206" w:lineRule="exact"/>
              <w:ind w:right="50"/>
              <w:jc w:val="right"/>
              <w:rPr>
                <w:sz w:val="20"/>
              </w:rPr>
            </w:pPr>
            <w:r>
              <w:rPr>
                <w:w w:val="99"/>
                <w:sz w:val="20"/>
              </w:rPr>
              <w:t>│</w:t>
            </w:r>
          </w:p>
        </w:tc>
      </w:tr>
      <w:tr w:rsidR="00633CC7" w14:paraId="6D67835B" w14:textId="77777777">
        <w:trPr>
          <w:trHeight w:val="226"/>
        </w:trPr>
        <w:tc>
          <w:tcPr>
            <w:tcW w:w="3170" w:type="dxa"/>
            <w:gridSpan w:val="2"/>
          </w:tcPr>
          <w:p w14:paraId="589FD2DD" w14:textId="77777777" w:rsidR="00633CC7" w:rsidRDefault="001A5731">
            <w:pPr>
              <w:pStyle w:val="TableParagraph"/>
              <w:tabs>
                <w:tab w:val="left" w:pos="2689"/>
              </w:tabs>
              <w:spacing w:line="207" w:lineRule="exact"/>
              <w:ind w:left="50"/>
              <w:rPr>
                <w:sz w:val="20"/>
              </w:rPr>
            </w:pPr>
            <w:r>
              <w:rPr>
                <w:spacing w:val="-2"/>
                <w:sz w:val="20"/>
              </w:rPr>
              <w:t>│движении</w:t>
            </w:r>
            <w:r>
              <w:rPr>
                <w:sz w:val="20"/>
              </w:rPr>
              <w:tab/>
            </w:r>
            <w:r>
              <w:rPr>
                <w:spacing w:val="-10"/>
                <w:sz w:val="20"/>
              </w:rPr>
              <w:t>│</w:t>
            </w:r>
          </w:p>
        </w:tc>
        <w:tc>
          <w:tcPr>
            <w:tcW w:w="1320" w:type="dxa"/>
          </w:tcPr>
          <w:p w14:paraId="06695190" w14:textId="77777777" w:rsidR="00633CC7" w:rsidRDefault="00633CC7">
            <w:pPr>
              <w:pStyle w:val="TableParagraph"/>
              <w:rPr>
                <w:rFonts w:ascii="Times New Roman"/>
                <w:sz w:val="16"/>
              </w:rPr>
            </w:pPr>
          </w:p>
        </w:tc>
        <w:tc>
          <w:tcPr>
            <w:tcW w:w="1560" w:type="dxa"/>
          </w:tcPr>
          <w:p w14:paraId="116ABCA9" w14:textId="77777777" w:rsidR="00633CC7" w:rsidRDefault="00633CC7">
            <w:pPr>
              <w:pStyle w:val="TableParagraph"/>
              <w:rPr>
                <w:rFonts w:ascii="Times New Roman"/>
                <w:sz w:val="16"/>
              </w:rPr>
            </w:pPr>
          </w:p>
        </w:tc>
        <w:tc>
          <w:tcPr>
            <w:tcW w:w="1620" w:type="dxa"/>
          </w:tcPr>
          <w:p w14:paraId="46D44D7A" w14:textId="77777777" w:rsidR="00633CC7" w:rsidRDefault="00633CC7">
            <w:pPr>
              <w:pStyle w:val="TableParagraph"/>
              <w:rPr>
                <w:rFonts w:ascii="Times New Roman"/>
                <w:sz w:val="16"/>
              </w:rPr>
            </w:pPr>
          </w:p>
        </w:tc>
        <w:tc>
          <w:tcPr>
            <w:tcW w:w="1140" w:type="dxa"/>
          </w:tcPr>
          <w:p w14:paraId="59AD0FFE" w14:textId="77777777" w:rsidR="00633CC7" w:rsidRDefault="00633CC7">
            <w:pPr>
              <w:pStyle w:val="TableParagraph"/>
              <w:rPr>
                <w:rFonts w:ascii="Times New Roman"/>
                <w:sz w:val="16"/>
              </w:rPr>
            </w:pPr>
          </w:p>
        </w:tc>
        <w:tc>
          <w:tcPr>
            <w:tcW w:w="292" w:type="dxa"/>
          </w:tcPr>
          <w:p w14:paraId="5F4B78D6" w14:textId="77777777" w:rsidR="00633CC7" w:rsidRDefault="001A5731">
            <w:pPr>
              <w:pStyle w:val="TableParagraph"/>
              <w:spacing w:line="207" w:lineRule="exact"/>
              <w:ind w:right="50"/>
              <w:jc w:val="right"/>
              <w:rPr>
                <w:sz w:val="20"/>
              </w:rPr>
            </w:pPr>
            <w:r>
              <w:rPr>
                <w:w w:val="99"/>
                <w:sz w:val="20"/>
              </w:rPr>
              <w:t>│</w:t>
            </w:r>
          </w:p>
        </w:tc>
      </w:tr>
      <w:tr w:rsidR="00633CC7" w14:paraId="5A58D02B" w14:textId="77777777">
        <w:trPr>
          <w:trHeight w:val="226"/>
        </w:trPr>
        <w:tc>
          <w:tcPr>
            <w:tcW w:w="3170" w:type="dxa"/>
            <w:gridSpan w:val="2"/>
          </w:tcPr>
          <w:p w14:paraId="37271D31" w14:textId="77777777" w:rsidR="00633CC7" w:rsidRDefault="001A5731">
            <w:pPr>
              <w:pStyle w:val="TableParagraph"/>
              <w:tabs>
                <w:tab w:val="left" w:pos="649"/>
              </w:tabs>
              <w:spacing w:line="206" w:lineRule="exact"/>
              <w:ind w:left="50"/>
              <w:rPr>
                <w:sz w:val="20"/>
              </w:rPr>
            </w:pPr>
            <w:r>
              <w:rPr>
                <w:spacing w:val="-5"/>
                <w:sz w:val="20"/>
              </w:rPr>
              <w:t>│K</w:t>
            </w:r>
            <w:r>
              <w:rPr>
                <w:sz w:val="20"/>
              </w:rPr>
              <w:tab/>
              <w:t>при</w:t>
            </w:r>
            <w:r>
              <w:rPr>
                <w:spacing w:val="-4"/>
                <w:sz w:val="20"/>
              </w:rPr>
              <w:t xml:space="preserve"> </w:t>
            </w:r>
            <w:r>
              <w:rPr>
                <w:spacing w:val="-2"/>
                <w:sz w:val="20"/>
              </w:rPr>
              <w:t>одностороннем│</w:t>
            </w:r>
          </w:p>
        </w:tc>
        <w:tc>
          <w:tcPr>
            <w:tcW w:w="1320" w:type="dxa"/>
          </w:tcPr>
          <w:p w14:paraId="7297A043" w14:textId="77777777" w:rsidR="00633CC7" w:rsidRDefault="001A5731">
            <w:pPr>
              <w:pStyle w:val="TableParagraph"/>
              <w:spacing w:line="206" w:lineRule="exact"/>
              <w:ind w:left="359"/>
              <w:rPr>
                <w:sz w:val="20"/>
              </w:rPr>
            </w:pPr>
            <w:r>
              <w:rPr>
                <w:spacing w:val="-5"/>
                <w:sz w:val="20"/>
              </w:rPr>
              <w:t>2,3</w:t>
            </w:r>
          </w:p>
        </w:tc>
        <w:tc>
          <w:tcPr>
            <w:tcW w:w="1560" w:type="dxa"/>
          </w:tcPr>
          <w:p w14:paraId="3DEC24C6" w14:textId="77777777" w:rsidR="00633CC7" w:rsidRDefault="001A5731">
            <w:pPr>
              <w:pStyle w:val="TableParagraph"/>
              <w:spacing w:line="206" w:lineRule="exact"/>
              <w:ind w:left="479"/>
              <w:rPr>
                <w:sz w:val="20"/>
              </w:rPr>
            </w:pPr>
            <w:r>
              <w:rPr>
                <w:spacing w:val="-4"/>
                <w:sz w:val="20"/>
              </w:rPr>
              <w:t>2,16</w:t>
            </w:r>
          </w:p>
        </w:tc>
        <w:tc>
          <w:tcPr>
            <w:tcW w:w="1620" w:type="dxa"/>
          </w:tcPr>
          <w:p w14:paraId="274B9247" w14:textId="77777777" w:rsidR="00633CC7" w:rsidRDefault="001A5731">
            <w:pPr>
              <w:pStyle w:val="TableParagraph"/>
              <w:spacing w:line="206" w:lineRule="exact"/>
              <w:ind w:left="479"/>
              <w:rPr>
                <w:sz w:val="20"/>
              </w:rPr>
            </w:pPr>
            <w:r>
              <w:rPr>
                <w:spacing w:val="-4"/>
                <w:sz w:val="20"/>
              </w:rPr>
              <w:t>1,52</w:t>
            </w:r>
          </w:p>
        </w:tc>
        <w:tc>
          <w:tcPr>
            <w:tcW w:w="1140" w:type="dxa"/>
          </w:tcPr>
          <w:p w14:paraId="1937792C" w14:textId="77777777" w:rsidR="00633CC7" w:rsidRDefault="001A5731">
            <w:pPr>
              <w:pStyle w:val="TableParagraph"/>
              <w:spacing w:line="206" w:lineRule="exact"/>
              <w:ind w:left="539"/>
              <w:rPr>
                <w:sz w:val="20"/>
              </w:rPr>
            </w:pPr>
            <w:r>
              <w:rPr>
                <w:spacing w:val="-4"/>
                <w:sz w:val="20"/>
              </w:rPr>
              <w:t>1,04</w:t>
            </w:r>
          </w:p>
        </w:tc>
        <w:tc>
          <w:tcPr>
            <w:tcW w:w="292" w:type="dxa"/>
          </w:tcPr>
          <w:p w14:paraId="00305C7D" w14:textId="77777777" w:rsidR="00633CC7" w:rsidRDefault="001A5731">
            <w:pPr>
              <w:pStyle w:val="TableParagraph"/>
              <w:spacing w:line="206" w:lineRule="exact"/>
              <w:ind w:right="51"/>
              <w:jc w:val="right"/>
              <w:rPr>
                <w:sz w:val="20"/>
              </w:rPr>
            </w:pPr>
            <w:r>
              <w:rPr>
                <w:w w:val="99"/>
                <w:sz w:val="20"/>
              </w:rPr>
              <w:t>│</w:t>
            </w:r>
          </w:p>
        </w:tc>
      </w:tr>
      <w:tr w:rsidR="00633CC7" w14:paraId="5A36C50F" w14:textId="77777777">
        <w:trPr>
          <w:trHeight w:val="225"/>
        </w:trPr>
        <w:tc>
          <w:tcPr>
            <w:tcW w:w="3170" w:type="dxa"/>
            <w:gridSpan w:val="2"/>
          </w:tcPr>
          <w:p w14:paraId="1C36FAA2"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11</w:t>
            </w:r>
            <w:r>
              <w:rPr>
                <w:sz w:val="20"/>
              </w:rPr>
              <w:tab/>
            </w:r>
            <w:r>
              <w:rPr>
                <w:spacing w:val="-10"/>
                <w:sz w:val="20"/>
              </w:rPr>
              <w:t>│</w:t>
            </w:r>
          </w:p>
        </w:tc>
        <w:tc>
          <w:tcPr>
            <w:tcW w:w="1320" w:type="dxa"/>
          </w:tcPr>
          <w:p w14:paraId="0439E821" w14:textId="77777777" w:rsidR="00633CC7" w:rsidRDefault="00633CC7">
            <w:pPr>
              <w:pStyle w:val="TableParagraph"/>
              <w:rPr>
                <w:rFonts w:ascii="Times New Roman"/>
                <w:sz w:val="16"/>
              </w:rPr>
            </w:pPr>
          </w:p>
        </w:tc>
        <w:tc>
          <w:tcPr>
            <w:tcW w:w="1560" w:type="dxa"/>
          </w:tcPr>
          <w:p w14:paraId="3C8AF435" w14:textId="77777777" w:rsidR="00633CC7" w:rsidRDefault="00633CC7">
            <w:pPr>
              <w:pStyle w:val="TableParagraph"/>
              <w:rPr>
                <w:rFonts w:ascii="Times New Roman"/>
                <w:sz w:val="16"/>
              </w:rPr>
            </w:pPr>
          </w:p>
        </w:tc>
        <w:tc>
          <w:tcPr>
            <w:tcW w:w="1620" w:type="dxa"/>
          </w:tcPr>
          <w:p w14:paraId="39C77444" w14:textId="77777777" w:rsidR="00633CC7" w:rsidRDefault="00633CC7">
            <w:pPr>
              <w:pStyle w:val="TableParagraph"/>
              <w:rPr>
                <w:rFonts w:ascii="Times New Roman"/>
                <w:sz w:val="16"/>
              </w:rPr>
            </w:pPr>
          </w:p>
        </w:tc>
        <w:tc>
          <w:tcPr>
            <w:tcW w:w="1140" w:type="dxa"/>
          </w:tcPr>
          <w:p w14:paraId="33C41478" w14:textId="77777777" w:rsidR="00633CC7" w:rsidRDefault="00633CC7">
            <w:pPr>
              <w:pStyle w:val="TableParagraph"/>
              <w:rPr>
                <w:rFonts w:ascii="Times New Roman"/>
                <w:sz w:val="16"/>
              </w:rPr>
            </w:pPr>
          </w:p>
        </w:tc>
        <w:tc>
          <w:tcPr>
            <w:tcW w:w="292" w:type="dxa"/>
          </w:tcPr>
          <w:p w14:paraId="0452092D" w14:textId="77777777" w:rsidR="00633CC7" w:rsidRDefault="001A5731">
            <w:pPr>
              <w:pStyle w:val="TableParagraph"/>
              <w:spacing w:line="206" w:lineRule="exact"/>
              <w:ind w:right="50"/>
              <w:jc w:val="right"/>
              <w:rPr>
                <w:sz w:val="20"/>
              </w:rPr>
            </w:pPr>
            <w:r>
              <w:rPr>
                <w:w w:val="99"/>
                <w:sz w:val="20"/>
              </w:rPr>
              <w:t>│</w:t>
            </w:r>
          </w:p>
        </w:tc>
      </w:tr>
      <w:tr w:rsidR="00633CC7" w14:paraId="04CB1F8F" w14:textId="77777777">
        <w:trPr>
          <w:trHeight w:val="225"/>
        </w:trPr>
        <w:tc>
          <w:tcPr>
            <w:tcW w:w="3170" w:type="dxa"/>
            <w:gridSpan w:val="2"/>
          </w:tcPr>
          <w:p w14:paraId="0232B5C2" w14:textId="77777777" w:rsidR="00633CC7" w:rsidRDefault="001A5731">
            <w:pPr>
              <w:pStyle w:val="TableParagraph"/>
              <w:tabs>
                <w:tab w:val="left" w:pos="2689"/>
              </w:tabs>
              <w:spacing w:line="206" w:lineRule="exact"/>
              <w:ind w:left="50"/>
              <w:rPr>
                <w:sz w:val="20"/>
              </w:rPr>
            </w:pPr>
            <w:r>
              <w:rPr>
                <w:spacing w:val="-2"/>
                <w:sz w:val="20"/>
              </w:rPr>
              <w:t>│движении</w:t>
            </w:r>
            <w:r>
              <w:rPr>
                <w:sz w:val="20"/>
              </w:rPr>
              <w:tab/>
            </w:r>
            <w:r>
              <w:rPr>
                <w:spacing w:val="-10"/>
                <w:sz w:val="20"/>
              </w:rPr>
              <w:t>│</w:t>
            </w:r>
          </w:p>
        </w:tc>
        <w:tc>
          <w:tcPr>
            <w:tcW w:w="1320" w:type="dxa"/>
          </w:tcPr>
          <w:p w14:paraId="6E7376C4" w14:textId="77777777" w:rsidR="00633CC7" w:rsidRDefault="00633CC7">
            <w:pPr>
              <w:pStyle w:val="TableParagraph"/>
              <w:rPr>
                <w:rFonts w:ascii="Times New Roman"/>
                <w:sz w:val="16"/>
              </w:rPr>
            </w:pPr>
          </w:p>
        </w:tc>
        <w:tc>
          <w:tcPr>
            <w:tcW w:w="1560" w:type="dxa"/>
          </w:tcPr>
          <w:p w14:paraId="5EA02C3F" w14:textId="77777777" w:rsidR="00633CC7" w:rsidRDefault="00633CC7">
            <w:pPr>
              <w:pStyle w:val="TableParagraph"/>
              <w:rPr>
                <w:rFonts w:ascii="Times New Roman"/>
                <w:sz w:val="16"/>
              </w:rPr>
            </w:pPr>
          </w:p>
        </w:tc>
        <w:tc>
          <w:tcPr>
            <w:tcW w:w="1620" w:type="dxa"/>
          </w:tcPr>
          <w:p w14:paraId="41CE6526" w14:textId="77777777" w:rsidR="00633CC7" w:rsidRDefault="00633CC7">
            <w:pPr>
              <w:pStyle w:val="TableParagraph"/>
              <w:rPr>
                <w:rFonts w:ascii="Times New Roman"/>
                <w:sz w:val="16"/>
              </w:rPr>
            </w:pPr>
          </w:p>
        </w:tc>
        <w:tc>
          <w:tcPr>
            <w:tcW w:w="1140" w:type="dxa"/>
          </w:tcPr>
          <w:p w14:paraId="260B2ABD" w14:textId="77777777" w:rsidR="00633CC7" w:rsidRDefault="00633CC7">
            <w:pPr>
              <w:pStyle w:val="TableParagraph"/>
              <w:rPr>
                <w:rFonts w:ascii="Times New Roman"/>
                <w:sz w:val="16"/>
              </w:rPr>
            </w:pPr>
          </w:p>
        </w:tc>
        <w:tc>
          <w:tcPr>
            <w:tcW w:w="292" w:type="dxa"/>
          </w:tcPr>
          <w:p w14:paraId="15735686" w14:textId="77777777" w:rsidR="00633CC7" w:rsidRDefault="001A5731">
            <w:pPr>
              <w:pStyle w:val="TableParagraph"/>
              <w:spacing w:line="206" w:lineRule="exact"/>
              <w:ind w:right="50"/>
              <w:jc w:val="right"/>
              <w:rPr>
                <w:sz w:val="20"/>
              </w:rPr>
            </w:pPr>
            <w:r>
              <w:rPr>
                <w:w w:val="99"/>
                <w:sz w:val="20"/>
              </w:rPr>
              <w:t>│</w:t>
            </w:r>
          </w:p>
        </w:tc>
      </w:tr>
      <w:tr w:rsidR="00633CC7" w14:paraId="63DE2337" w14:textId="77777777">
        <w:trPr>
          <w:trHeight w:val="227"/>
        </w:trPr>
        <w:tc>
          <w:tcPr>
            <w:tcW w:w="9102" w:type="dxa"/>
            <w:gridSpan w:val="7"/>
          </w:tcPr>
          <w:p w14:paraId="7F86725C" w14:textId="77777777" w:rsidR="00633CC7" w:rsidRDefault="001A5731">
            <w:pPr>
              <w:pStyle w:val="TableParagraph"/>
              <w:spacing w:before="1" w:line="206" w:lineRule="exact"/>
              <w:ind w:left="50"/>
              <w:rPr>
                <w:sz w:val="20"/>
              </w:rPr>
            </w:pPr>
            <w:r>
              <w:rPr>
                <w:spacing w:val="-2"/>
                <w:sz w:val="20"/>
              </w:rPr>
              <w:t>├─────────────────────┼───────────────────────────────────────────────────┤</w:t>
            </w:r>
          </w:p>
        </w:tc>
      </w:tr>
      <w:tr w:rsidR="00633CC7" w14:paraId="56AFDB5F" w14:textId="77777777">
        <w:trPr>
          <w:trHeight w:val="226"/>
        </w:trPr>
        <w:tc>
          <w:tcPr>
            <w:tcW w:w="2390" w:type="dxa"/>
          </w:tcPr>
          <w:p w14:paraId="5BF9CF1E" w14:textId="77777777" w:rsidR="00633CC7" w:rsidRDefault="001A5731">
            <w:pPr>
              <w:pStyle w:val="TableParagraph"/>
              <w:spacing w:line="207" w:lineRule="exact"/>
              <w:ind w:left="50"/>
              <w:rPr>
                <w:sz w:val="20"/>
              </w:rPr>
            </w:pPr>
            <w:r>
              <w:rPr>
                <w:sz w:val="20"/>
              </w:rPr>
              <w:t>│Количество</w:t>
            </w:r>
            <w:r>
              <w:rPr>
                <w:spacing w:val="-14"/>
                <w:sz w:val="20"/>
              </w:rPr>
              <w:t xml:space="preserve"> </w:t>
            </w:r>
            <w:r>
              <w:rPr>
                <w:spacing w:val="-2"/>
                <w:sz w:val="20"/>
              </w:rPr>
              <w:t>полос</w:t>
            </w:r>
          </w:p>
        </w:tc>
        <w:tc>
          <w:tcPr>
            <w:tcW w:w="780" w:type="dxa"/>
          </w:tcPr>
          <w:p w14:paraId="198B9F72" w14:textId="77777777" w:rsidR="00633CC7" w:rsidRDefault="001A5731">
            <w:pPr>
              <w:pStyle w:val="TableParagraph"/>
              <w:spacing w:line="207" w:lineRule="exact"/>
              <w:ind w:left="299"/>
              <w:rPr>
                <w:sz w:val="20"/>
              </w:rPr>
            </w:pPr>
            <w:r>
              <w:rPr>
                <w:w w:val="99"/>
                <w:sz w:val="20"/>
              </w:rPr>
              <w:t>│</w:t>
            </w:r>
          </w:p>
        </w:tc>
        <w:tc>
          <w:tcPr>
            <w:tcW w:w="1320" w:type="dxa"/>
          </w:tcPr>
          <w:p w14:paraId="1C70A152" w14:textId="77777777" w:rsidR="00633CC7" w:rsidRDefault="001A5731">
            <w:pPr>
              <w:pStyle w:val="TableParagraph"/>
              <w:spacing w:line="207" w:lineRule="exact"/>
              <w:ind w:right="239"/>
              <w:jc w:val="center"/>
              <w:rPr>
                <w:sz w:val="20"/>
              </w:rPr>
            </w:pPr>
            <w:r>
              <w:rPr>
                <w:w w:val="99"/>
                <w:sz w:val="20"/>
              </w:rPr>
              <w:t>1</w:t>
            </w:r>
          </w:p>
        </w:tc>
        <w:tc>
          <w:tcPr>
            <w:tcW w:w="1560" w:type="dxa"/>
          </w:tcPr>
          <w:p w14:paraId="27E99684" w14:textId="77777777" w:rsidR="00633CC7" w:rsidRDefault="001A5731">
            <w:pPr>
              <w:pStyle w:val="TableParagraph"/>
              <w:spacing w:line="207" w:lineRule="exact"/>
              <w:ind w:right="1"/>
              <w:jc w:val="center"/>
              <w:rPr>
                <w:sz w:val="20"/>
              </w:rPr>
            </w:pPr>
            <w:r>
              <w:rPr>
                <w:w w:val="99"/>
                <w:sz w:val="20"/>
              </w:rPr>
              <w:t>2</w:t>
            </w:r>
          </w:p>
        </w:tc>
        <w:tc>
          <w:tcPr>
            <w:tcW w:w="1620" w:type="dxa"/>
          </w:tcPr>
          <w:p w14:paraId="4740039E" w14:textId="77777777" w:rsidR="00633CC7" w:rsidRDefault="001A5731">
            <w:pPr>
              <w:pStyle w:val="TableParagraph"/>
              <w:spacing w:line="207" w:lineRule="exact"/>
              <w:ind w:right="59"/>
              <w:jc w:val="center"/>
              <w:rPr>
                <w:sz w:val="20"/>
              </w:rPr>
            </w:pPr>
            <w:r>
              <w:rPr>
                <w:w w:val="99"/>
                <w:sz w:val="20"/>
              </w:rPr>
              <w:t>3</w:t>
            </w:r>
          </w:p>
        </w:tc>
        <w:tc>
          <w:tcPr>
            <w:tcW w:w="1432" w:type="dxa"/>
            <w:gridSpan w:val="2"/>
          </w:tcPr>
          <w:p w14:paraId="7DD7B10A" w14:textId="77777777" w:rsidR="00633CC7" w:rsidRDefault="001A5731">
            <w:pPr>
              <w:pStyle w:val="TableParagraph"/>
              <w:tabs>
                <w:tab w:val="left" w:pos="1259"/>
              </w:tabs>
              <w:spacing w:line="207" w:lineRule="exact"/>
              <w:ind w:left="659"/>
              <w:rPr>
                <w:sz w:val="20"/>
              </w:rPr>
            </w:pPr>
            <w:r>
              <w:rPr>
                <w:spacing w:val="-10"/>
                <w:sz w:val="20"/>
              </w:rPr>
              <w:t>4</w:t>
            </w:r>
            <w:r>
              <w:rPr>
                <w:sz w:val="20"/>
              </w:rPr>
              <w:tab/>
            </w:r>
            <w:r>
              <w:rPr>
                <w:spacing w:val="-10"/>
                <w:sz w:val="20"/>
              </w:rPr>
              <w:t>│</w:t>
            </w:r>
          </w:p>
        </w:tc>
      </w:tr>
      <w:tr w:rsidR="00633CC7" w14:paraId="4487D032" w14:textId="77777777">
        <w:trPr>
          <w:trHeight w:val="226"/>
        </w:trPr>
        <w:tc>
          <w:tcPr>
            <w:tcW w:w="2390" w:type="dxa"/>
          </w:tcPr>
          <w:p w14:paraId="337FA667" w14:textId="77777777" w:rsidR="00633CC7" w:rsidRDefault="001A5731">
            <w:pPr>
              <w:pStyle w:val="TableParagraph"/>
              <w:spacing w:line="206" w:lineRule="exact"/>
              <w:ind w:left="50"/>
              <w:rPr>
                <w:sz w:val="20"/>
              </w:rPr>
            </w:pPr>
            <w:r>
              <w:rPr>
                <w:spacing w:val="-2"/>
                <w:sz w:val="20"/>
              </w:rPr>
              <w:t>│движения</w:t>
            </w:r>
          </w:p>
        </w:tc>
        <w:tc>
          <w:tcPr>
            <w:tcW w:w="780" w:type="dxa"/>
          </w:tcPr>
          <w:p w14:paraId="431F7D8F" w14:textId="77777777" w:rsidR="00633CC7" w:rsidRDefault="001A5731">
            <w:pPr>
              <w:pStyle w:val="TableParagraph"/>
              <w:spacing w:line="206" w:lineRule="exact"/>
              <w:ind w:left="299"/>
              <w:rPr>
                <w:sz w:val="20"/>
              </w:rPr>
            </w:pPr>
            <w:r>
              <w:rPr>
                <w:w w:val="99"/>
                <w:sz w:val="20"/>
              </w:rPr>
              <w:t>│</w:t>
            </w:r>
          </w:p>
        </w:tc>
        <w:tc>
          <w:tcPr>
            <w:tcW w:w="1320" w:type="dxa"/>
          </w:tcPr>
          <w:p w14:paraId="2A209D02" w14:textId="77777777" w:rsidR="00633CC7" w:rsidRDefault="00633CC7">
            <w:pPr>
              <w:pStyle w:val="TableParagraph"/>
              <w:rPr>
                <w:rFonts w:ascii="Times New Roman"/>
                <w:sz w:val="16"/>
              </w:rPr>
            </w:pPr>
          </w:p>
        </w:tc>
        <w:tc>
          <w:tcPr>
            <w:tcW w:w="1560" w:type="dxa"/>
          </w:tcPr>
          <w:p w14:paraId="40342932" w14:textId="77777777" w:rsidR="00633CC7" w:rsidRDefault="00633CC7">
            <w:pPr>
              <w:pStyle w:val="TableParagraph"/>
              <w:rPr>
                <w:rFonts w:ascii="Times New Roman"/>
                <w:sz w:val="16"/>
              </w:rPr>
            </w:pPr>
          </w:p>
        </w:tc>
        <w:tc>
          <w:tcPr>
            <w:tcW w:w="1620" w:type="dxa"/>
          </w:tcPr>
          <w:p w14:paraId="2C1D4A58" w14:textId="77777777" w:rsidR="00633CC7" w:rsidRDefault="00633CC7">
            <w:pPr>
              <w:pStyle w:val="TableParagraph"/>
              <w:rPr>
                <w:rFonts w:ascii="Times New Roman"/>
                <w:sz w:val="16"/>
              </w:rPr>
            </w:pPr>
          </w:p>
        </w:tc>
        <w:tc>
          <w:tcPr>
            <w:tcW w:w="1432" w:type="dxa"/>
            <w:gridSpan w:val="2"/>
          </w:tcPr>
          <w:p w14:paraId="7AB9CA03" w14:textId="77777777" w:rsidR="00633CC7" w:rsidRDefault="001A5731">
            <w:pPr>
              <w:pStyle w:val="TableParagraph"/>
              <w:spacing w:line="206" w:lineRule="exact"/>
              <w:ind w:right="50"/>
              <w:jc w:val="right"/>
              <w:rPr>
                <w:sz w:val="20"/>
              </w:rPr>
            </w:pPr>
            <w:r>
              <w:rPr>
                <w:w w:val="99"/>
                <w:sz w:val="20"/>
              </w:rPr>
              <w:t>│</w:t>
            </w:r>
          </w:p>
        </w:tc>
      </w:tr>
      <w:tr w:rsidR="00633CC7" w14:paraId="3C372311" w14:textId="77777777">
        <w:trPr>
          <w:trHeight w:val="225"/>
        </w:trPr>
        <w:tc>
          <w:tcPr>
            <w:tcW w:w="9102" w:type="dxa"/>
            <w:gridSpan w:val="7"/>
          </w:tcPr>
          <w:p w14:paraId="294AF8CA" w14:textId="77777777" w:rsidR="00633CC7" w:rsidRDefault="001A5731">
            <w:pPr>
              <w:pStyle w:val="TableParagraph"/>
              <w:spacing w:line="206" w:lineRule="exact"/>
              <w:ind w:left="50"/>
              <w:rPr>
                <w:sz w:val="20"/>
              </w:rPr>
            </w:pPr>
            <w:r>
              <w:rPr>
                <w:spacing w:val="-2"/>
                <w:sz w:val="20"/>
              </w:rPr>
              <w:t>├─────────────────────┼───────────────────────────────────────────────────┤</w:t>
            </w:r>
          </w:p>
        </w:tc>
      </w:tr>
      <w:tr w:rsidR="00633CC7" w14:paraId="328997C5" w14:textId="77777777">
        <w:trPr>
          <w:trHeight w:val="226"/>
        </w:trPr>
        <w:tc>
          <w:tcPr>
            <w:tcW w:w="3170" w:type="dxa"/>
            <w:gridSpan w:val="2"/>
          </w:tcPr>
          <w:p w14:paraId="2A491A2B" w14:textId="77777777" w:rsidR="00633CC7" w:rsidRDefault="001A5731">
            <w:pPr>
              <w:pStyle w:val="TableParagraph"/>
              <w:tabs>
                <w:tab w:val="left" w:pos="2689"/>
              </w:tabs>
              <w:spacing w:line="207" w:lineRule="exact"/>
              <w:ind w:left="50"/>
              <w:rPr>
                <w:sz w:val="20"/>
              </w:rPr>
            </w:pPr>
            <w:r>
              <w:rPr>
                <w:spacing w:val="-2"/>
                <w:sz w:val="20"/>
              </w:rPr>
              <w:t>│Расположение</w:t>
            </w:r>
            <w:r>
              <w:rPr>
                <w:sz w:val="20"/>
              </w:rPr>
              <w:tab/>
            </w:r>
            <w:r>
              <w:rPr>
                <w:spacing w:val="-10"/>
                <w:sz w:val="20"/>
              </w:rPr>
              <w:t>│</w:t>
            </w:r>
          </w:p>
        </w:tc>
        <w:tc>
          <w:tcPr>
            <w:tcW w:w="1320" w:type="dxa"/>
          </w:tcPr>
          <w:p w14:paraId="517DB90A" w14:textId="77777777" w:rsidR="00633CC7" w:rsidRDefault="00633CC7">
            <w:pPr>
              <w:pStyle w:val="TableParagraph"/>
              <w:rPr>
                <w:rFonts w:ascii="Times New Roman"/>
                <w:sz w:val="16"/>
              </w:rPr>
            </w:pPr>
          </w:p>
        </w:tc>
        <w:tc>
          <w:tcPr>
            <w:tcW w:w="1560" w:type="dxa"/>
          </w:tcPr>
          <w:p w14:paraId="5F30912B" w14:textId="77777777" w:rsidR="00633CC7" w:rsidRDefault="00633CC7">
            <w:pPr>
              <w:pStyle w:val="TableParagraph"/>
              <w:rPr>
                <w:rFonts w:ascii="Times New Roman"/>
                <w:sz w:val="16"/>
              </w:rPr>
            </w:pPr>
          </w:p>
        </w:tc>
        <w:tc>
          <w:tcPr>
            <w:tcW w:w="1620" w:type="dxa"/>
          </w:tcPr>
          <w:p w14:paraId="653E04F9" w14:textId="77777777" w:rsidR="00633CC7" w:rsidRDefault="00633CC7">
            <w:pPr>
              <w:pStyle w:val="TableParagraph"/>
              <w:rPr>
                <w:rFonts w:ascii="Times New Roman"/>
                <w:sz w:val="16"/>
              </w:rPr>
            </w:pPr>
          </w:p>
        </w:tc>
        <w:tc>
          <w:tcPr>
            <w:tcW w:w="1140" w:type="dxa"/>
          </w:tcPr>
          <w:p w14:paraId="1751A2F2" w14:textId="77777777" w:rsidR="00633CC7" w:rsidRDefault="00633CC7">
            <w:pPr>
              <w:pStyle w:val="TableParagraph"/>
              <w:rPr>
                <w:rFonts w:ascii="Times New Roman"/>
                <w:sz w:val="16"/>
              </w:rPr>
            </w:pPr>
          </w:p>
        </w:tc>
        <w:tc>
          <w:tcPr>
            <w:tcW w:w="292" w:type="dxa"/>
          </w:tcPr>
          <w:p w14:paraId="31E4D344" w14:textId="77777777" w:rsidR="00633CC7" w:rsidRDefault="001A5731">
            <w:pPr>
              <w:pStyle w:val="TableParagraph"/>
              <w:spacing w:line="207" w:lineRule="exact"/>
              <w:ind w:right="50"/>
              <w:jc w:val="right"/>
              <w:rPr>
                <w:sz w:val="20"/>
              </w:rPr>
            </w:pPr>
            <w:r>
              <w:rPr>
                <w:w w:val="99"/>
                <w:sz w:val="20"/>
              </w:rPr>
              <w:t>│</w:t>
            </w:r>
          </w:p>
        </w:tc>
      </w:tr>
      <w:tr w:rsidR="00633CC7" w14:paraId="28754556" w14:textId="77777777">
        <w:trPr>
          <w:trHeight w:val="226"/>
        </w:trPr>
        <w:tc>
          <w:tcPr>
            <w:tcW w:w="3170" w:type="dxa"/>
            <w:gridSpan w:val="2"/>
          </w:tcPr>
          <w:p w14:paraId="63901FA7" w14:textId="77777777" w:rsidR="00633CC7" w:rsidRDefault="001A5731">
            <w:pPr>
              <w:pStyle w:val="TableParagraph"/>
              <w:tabs>
                <w:tab w:val="left" w:pos="2689"/>
              </w:tabs>
              <w:spacing w:line="206" w:lineRule="exact"/>
              <w:ind w:left="50"/>
              <w:rPr>
                <w:sz w:val="20"/>
              </w:rPr>
            </w:pPr>
            <w:r>
              <w:rPr>
                <w:spacing w:val="-2"/>
                <w:sz w:val="20"/>
              </w:rPr>
              <w:t>│переходов:</w:t>
            </w:r>
            <w:r>
              <w:rPr>
                <w:sz w:val="20"/>
              </w:rPr>
              <w:tab/>
            </w:r>
            <w:r>
              <w:rPr>
                <w:spacing w:val="-10"/>
                <w:sz w:val="20"/>
              </w:rPr>
              <w:t>│</w:t>
            </w:r>
          </w:p>
        </w:tc>
        <w:tc>
          <w:tcPr>
            <w:tcW w:w="1320" w:type="dxa"/>
          </w:tcPr>
          <w:p w14:paraId="2B1B47A0" w14:textId="77777777" w:rsidR="00633CC7" w:rsidRDefault="00633CC7">
            <w:pPr>
              <w:pStyle w:val="TableParagraph"/>
              <w:rPr>
                <w:rFonts w:ascii="Times New Roman"/>
                <w:sz w:val="16"/>
              </w:rPr>
            </w:pPr>
          </w:p>
        </w:tc>
        <w:tc>
          <w:tcPr>
            <w:tcW w:w="1560" w:type="dxa"/>
          </w:tcPr>
          <w:p w14:paraId="50978590" w14:textId="77777777" w:rsidR="00633CC7" w:rsidRDefault="00633CC7">
            <w:pPr>
              <w:pStyle w:val="TableParagraph"/>
              <w:rPr>
                <w:rFonts w:ascii="Times New Roman"/>
                <w:sz w:val="16"/>
              </w:rPr>
            </w:pPr>
          </w:p>
        </w:tc>
        <w:tc>
          <w:tcPr>
            <w:tcW w:w="1620" w:type="dxa"/>
          </w:tcPr>
          <w:p w14:paraId="5FEBC73E" w14:textId="77777777" w:rsidR="00633CC7" w:rsidRDefault="00633CC7">
            <w:pPr>
              <w:pStyle w:val="TableParagraph"/>
              <w:rPr>
                <w:rFonts w:ascii="Times New Roman"/>
                <w:sz w:val="16"/>
              </w:rPr>
            </w:pPr>
          </w:p>
        </w:tc>
        <w:tc>
          <w:tcPr>
            <w:tcW w:w="1140" w:type="dxa"/>
          </w:tcPr>
          <w:p w14:paraId="73477EDF" w14:textId="77777777" w:rsidR="00633CC7" w:rsidRDefault="00633CC7">
            <w:pPr>
              <w:pStyle w:val="TableParagraph"/>
              <w:rPr>
                <w:rFonts w:ascii="Times New Roman"/>
                <w:sz w:val="16"/>
              </w:rPr>
            </w:pPr>
          </w:p>
        </w:tc>
        <w:tc>
          <w:tcPr>
            <w:tcW w:w="292" w:type="dxa"/>
          </w:tcPr>
          <w:p w14:paraId="18DB19B0" w14:textId="77777777" w:rsidR="00633CC7" w:rsidRDefault="001A5731">
            <w:pPr>
              <w:pStyle w:val="TableParagraph"/>
              <w:spacing w:line="206" w:lineRule="exact"/>
              <w:ind w:right="50"/>
              <w:jc w:val="right"/>
              <w:rPr>
                <w:sz w:val="20"/>
              </w:rPr>
            </w:pPr>
            <w:r>
              <w:rPr>
                <w:w w:val="99"/>
                <w:sz w:val="20"/>
              </w:rPr>
              <w:t>│</w:t>
            </w:r>
          </w:p>
        </w:tc>
      </w:tr>
      <w:tr w:rsidR="00633CC7" w14:paraId="2FA7F06C" w14:textId="77777777">
        <w:trPr>
          <w:trHeight w:val="227"/>
        </w:trPr>
        <w:tc>
          <w:tcPr>
            <w:tcW w:w="3170" w:type="dxa"/>
            <w:gridSpan w:val="2"/>
          </w:tcPr>
          <w:p w14:paraId="35F1CA43" w14:textId="77777777" w:rsidR="00633CC7" w:rsidRDefault="001A5731">
            <w:pPr>
              <w:pStyle w:val="TableParagraph"/>
              <w:tabs>
                <w:tab w:val="left" w:pos="2689"/>
              </w:tabs>
              <w:spacing w:line="207" w:lineRule="exact"/>
              <w:ind w:left="50"/>
              <w:rPr>
                <w:sz w:val="20"/>
              </w:rPr>
            </w:pPr>
            <w:r>
              <w:rPr>
                <w:sz w:val="20"/>
              </w:rPr>
              <w:t>│в</w:t>
            </w:r>
            <w:r>
              <w:rPr>
                <w:spacing w:val="-5"/>
                <w:sz w:val="20"/>
              </w:rPr>
              <w:t xml:space="preserve"> </w:t>
            </w:r>
            <w:r>
              <w:rPr>
                <w:sz w:val="20"/>
              </w:rPr>
              <w:t>местах</w:t>
            </w:r>
            <w:r>
              <w:rPr>
                <w:spacing w:val="-5"/>
                <w:sz w:val="20"/>
              </w:rPr>
              <w:t xml:space="preserve"> </w:t>
            </w:r>
            <w:r>
              <w:rPr>
                <w:spacing w:val="-2"/>
                <w:sz w:val="20"/>
              </w:rPr>
              <w:t>скопления</w:t>
            </w:r>
            <w:r>
              <w:rPr>
                <w:sz w:val="20"/>
              </w:rPr>
              <w:tab/>
            </w:r>
            <w:r>
              <w:rPr>
                <w:spacing w:val="-10"/>
                <w:sz w:val="20"/>
              </w:rPr>
              <w:t>│</w:t>
            </w:r>
          </w:p>
        </w:tc>
        <w:tc>
          <w:tcPr>
            <w:tcW w:w="1320" w:type="dxa"/>
          </w:tcPr>
          <w:p w14:paraId="17E933E6" w14:textId="77777777" w:rsidR="00633CC7" w:rsidRDefault="00633CC7">
            <w:pPr>
              <w:pStyle w:val="TableParagraph"/>
              <w:rPr>
                <w:rFonts w:ascii="Times New Roman"/>
                <w:sz w:val="16"/>
              </w:rPr>
            </w:pPr>
          </w:p>
        </w:tc>
        <w:tc>
          <w:tcPr>
            <w:tcW w:w="1560" w:type="dxa"/>
          </w:tcPr>
          <w:p w14:paraId="6878C3F0" w14:textId="77777777" w:rsidR="00633CC7" w:rsidRDefault="00633CC7">
            <w:pPr>
              <w:pStyle w:val="TableParagraph"/>
              <w:rPr>
                <w:rFonts w:ascii="Times New Roman"/>
                <w:sz w:val="16"/>
              </w:rPr>
            </w:pPr>
          </w:p>
        </w:tc>
        <w:tc>
          <w:tcPr>
            <w:tcW w:w="1620" w:type="dxa"/>
          </w:tcPr>
          <w:p w14:paraId="7C01AFAA" w14:textId="77777777" w:rsidR="00633CC7" w:rsidRDefault="00633CC7">
            <w:pPr>
              <w:pStyle w:val="TableParagraph"/>
              <w:rPr>
                <w:rFonts w:ascii="Times New Roman"/>
                <w:sz w:val="16"/>
              </w:rPr>
            </w:pPr>
          </w:p>
        </w:tc>
        <w:tc>
          <w:tcPr>
            <w:tcW w:w="1140" w:type="dxa"/>
          </w:tcPr>
          <w:p w14:paraId="67BD1905" w14:textId="77777777" w:rsidR="00633CC7" w:rsidRDefault="00633CC7">
            <w:pPr>
              <w:pStyle w:val="TableParagraph"/>
              <w:rPr>
                <w:rFonts w:ascii="Times New Roman"/>
                <w:sz w:val="16"/>
              </w:rPr>
            </w:pPr>
          </w:p>
        </w:tc>
        <w:tc>
          <w:tcPr>
            <w:tcW w:w="292" w:type="dxa"/>
          </w:tcPr>
          <w:p w14:paraId="5C75D637" w14:textId="77777777" w:rsidR="00633CC7" w:rsidRDefault="001A5731">
            <w:pPr>
              <w:pStyle w:val="TableParagraph"/>
              <w:spacing w:line="207" w:lineRule="exact"/>
              <w:ind w:right="50"/>
              <w:jc w:val="right"/>
              <w:rPr>
                <w:sz w:val="20"/>
              </w:rPr>
            </w:pPr>
            <w:r>
              <w:rPr>
                <w:w w:val="99"/>
                <w:sz w:val="20"/>
              </w:rPr>
              <w:t>│</w:t>
            </w:r>
          </w:p>
        </w:tc>
      </w:tr>
      <w:tr w:rsidR="00633CC7" w14:paraId="2F6D5156" w14:textId="77777777">
        <w:trPr>
          <w:trHeight w:val="227"/>
        </w:trPr>
        <w:tc>
          <w:tcPr>
            <w:tcW w:w="3170" w:type="dxa"/>
            <w:gridSpan w:val="2"/>
          </w:tcPr>
          <w:p w14:paraId="58BF1D0D" w14:textId="77777777" w:rsidR="00633CC7" w:rsidRDefault="001A5731">
            <w:pPr>
              <w:pStyle w:val="TableParagraph"/>
              <w:tabs>
                <w:tab w:val="left" w:pos="2690"/>
              </w:tabs>
              <w:spacing w:before="1" w:line="206" w:lineRule="exact"/>
              <w:ind w:left="50"/>
              <w:rPr>
                <w:sz w:val="20"/>
              </w:rPr>
            </w:pPr>
            <w:r>
              <w:rPr>
                <w:spacing w:val="-2"/>
                <w:sz w:val="20"/>
              </w:rPr>
              <w:t>│пешеходов</w:t>
            </w:r>
            <w:r>
              <w:rPr>
                <w:sz w:val="20"/>
              </w:rPr>
              <w:tab/>
            </w:r>
            <w:r>
              <w:rPr>
                <w:spacing w:val="-10"/>
                <w:sz w:val="20"/>
              </w:rPr>
              <w:t>│</w:t>
            </w:r>
          </w:p>
        </w:tc>
        <w:tc>
          <w:tcPr>
            <w:tcW w:w="1320" w:type="dxa"/>
          </w:tcPr>
          <w:p w14:paraId="36CA4FF1" w14:textId="77777777" w:rsidR="00633CC7" w:rsidRDefault="00633CC7">
            <w:pPr>
              <w:pStyle w:val="TableParagraph"/>
              <w:rPr>
                <w:rFonts w:ascii="Times New Roman"/>
                <w:sz w:val="16"/>
              </w:rPr>
            </w:pPr>
          </w:p>
        </w:tc>
        <w:tc>
          <w:tcPr>
            <w:tcW w:w="1560" w:type="dxa"/>
          </w:tcPr>
          <w:p w14:paraId="0A69B0B0" w14:textId="77777777" w:rsidR="00633CC7" w:rsidRDefault="00633CC7">
            <w:pPr>
              <w:pStyle w:val="TableParagraph"/>
              <w:rPr>
                <w:rFonts w:ascii="Times New Roman"/>
                <w:sz w:val="16"/>
              </w:rPr>
            </w:pPr>
          </w:p>
        </w:tc>
        <w:tc>
          <w:tcPr>
            <w:tcW w:w="1620" w:type="dxa"/>
          </w:tcPr>
          <w:p w14:paraId="13AC0524" w14:textId="77777777" w:rsidR="00633CC7" w:rsidRDefault="00633CC7">
            <w:pPr>
              <w:pStyle w:val="TableParagraph"/>
              <w:rPr>
                <w:rFonts w:ascii="Times New Roman"/>
                <w:sz w:val="16"/>
              </w:rPr>
            </w:pPr>
          </w:p>
        </w:tc>
        <w:tc>
          <w:tcPr>
            <w:tcW w:w="1140" w:type="dxa"/>
          </w:tcPr>
          <w:p w14:paraId="494DE834" w14:textId="77777777" w:rsidR="00633CC7" w:rsidRDefault="00633CC7">
            <w:pPr>
              <w:pStyle w:val="TableParagraph"/>
              <w:rPr>
                <w:rFonts w:ascii="Times New Roman"/>
                <w:sz w:val="16"/>
              </w:rPr>
            </w:pPr>
          </w:p>
        </w:tc>
        <w:tc>
          <w:tcPr>
            <w:tcW w:w="292" w:type="dxa"/>
          </w:tcPr>
          <w:p w14:paraId="4CD20096" w14:textId="77777777" w:rsidR="00633CC7" w:rsidRDefault="001A5731">
            <w:pPr>
              <w:pStyle w:val="TableParagraph"/>
              <w:spacing w:before="1" w:line="206" w:lineRule="exact"/>
              <w:ind w:right="49"/>
              <w:jc w:val="right"/>
              <w:rPr>
                <w:sz w:val="20"/>
              </w:rPr>
            </w:pPr>
            <w:r>
              <w:rPr>
                <w:w w:val="99"/>
                <w:sz w:val="20"/>
              </w:rPr>
              <w:t>│</w:t>
            </w:r>
          </w:p>
        </w:tc>
      </w:tr>
      <w:tr w:rsidR="00633CC7" w14:paraId="08010E33" w14:textId="77777777">
        <w:trPr>
          <w:trHeight w:val="225"/>
        </w:trPr>
        <w:tc>
          <w:tcPr>
            <w:tcW w:w="3170" w:type="dxa"/>
            <w:gridSpan w:val="2"/>
          </w:tcPr>
          <w:p w14:paraId="0FD617BA" w14:textId="77777777" w:rsidR="00633CC7" w:rsidRDefault="001A5731">
            <w:pPr>
              <w:pStyle w:val="TableParagraph"/>
              <w:spacing w:line="206" w:lineRule="exact"/>
              <w:ind w:left="50"/>
              <w:rPr>
                <w:sz w:val="20"/>
              </w:rPr>
            </w:pPr>
            <w:proofErr w:type="gramStart"/>
            <w:r>
              <w:rPr>
                <w:sz w:val="20"/>
              </w:rPr>
              <w:t>│(</w:t>
            </w:r>
            <w:proofErr w:type="gramEnd"/>
            <w:r>
              <w:rPr>
                <w:sz w:val="20"/>
              </w:rPr>
              <w:t>1000</w:t>
            </w:r>
            <w:r>
              <w:rPr>
                <w:spacing w:val="-6"/>
                <w:sz w:val="20"/>
              </w:rPr>
              <w:t xml:space="preserve"> </w:t>
            </w:r>
            <w:r>
              <w:rPr>
                <w:sz w:val="20"/>
              </w:rPr>
              <w:t>чел./ч</w:t>
            </w:r>
            <w:r>
              <w:rPr>
                <w:spacing w:val="-5"/>
                <w:sz w:val="20"/>
              </w:rPr>
              <w:t xml:space="preserve"> </w:t>
            </w:r>
            <w:r>
              <w:rPr>
                <w:sz w:val="20"/>
              </w:rPr>
              <w:t>и</w:t>
            </w:r>
            <w:r>
              <w:rPr>
                <w:spacing w:val="-5"/>
                <w:sz w:val="20"/>
              </w:rPr>
              <w:t xml:space="preserve"> </w:t>
            </w:r>
            <w:r>
              <w:rPr>
                <w:spacing w:val="-2"/>
                <w:sz w:val="20"/>
              </w:rPr>
              <w:t>более)│</w:t>
            </w:r>
          </w:p>
        </w:tc>
        <w:tc>
          <w:tcPr>
            <w:tcW w:w="1320" w:type="dxa"/>
          </w:tcPr>
          <w:p w14:paraId="2358F8FD" w14:textId="77777777" w:rsidR="00633CC7" w:rsidRDefault="00633CC7">
            <w:pPr>
              <w:pStyle w:val="TableParagraph"/>
              <w:rPr>
                <w:rFonts w:ascii="Times New Roman"/>
                <w:sz w:val="16"/>
              </w:rPr>
            </w:pPr>
          </w:p>
        </w:tc>
        <w:tc>
          <w:tcPr>
            <w:tcW w:w="1560" w:type="dxa"/>
          </w:tcPr>
          <w:p w14:paraId="2754C127" w14:textId="77777777" w:rsidR="00633CC7" w:rsidRDefault="00633CC7">
            <w:pPr>
              <w:pStyle w:val="TableParagraph"/>
              <w:rPr>
                <w:rFonts w:ascii="Times New Roman"/>
                <w:sz w:val="16"/>
              </w:rPr>
            </w:pPr>
          </w:p>
        </w:tc>
        <w:tc>
          <w:tcPr>
            <w:tcW w:w="1620" w:type="dxa"/>
          </w:tcPr>
          <w:p w14:paraId="7982B454" w14:textId="77777777" w:rsidR="00633CC7" w:rsidRDefault="00633CC7">
            <w:pPr>
              <w:pStyle w:val="TableParagraph"/>
              <w:rPr>
                <w:rFonts w:ascii="Times New Roman"/>
                <w:sz w:val="16"/>
              </w:rPr>
            </w:pPr>
          </w:p>
        </w:tc>
        <w:tc>
          <w:tcPr>
            <w:tcW w:w="1140" w:type="dxa"/>
          </w:tcPr>
          <w:p w14:paraId="264CFF71" w14:textId="77777777" w:rsidR="00633CC7" w:rsidRDefault="00633CC7">
            <w:pPr>
              <w:pStyle w:val="TableParagraph"/>
              <w:rPr>
                <w:rFonts w:ascii="Times New Roman"/>
                <w:sz w:val="16"/>
              </w:rPr>
            </w:pPr>
          </w:p>
        </w:tc>
        <w:tc>
          <w:tcPr>
            <w:tcW w:w="292" w:type="dxa"/>
          </w:tcPr>
          <w:p w14:paraId="72F04E84" w14:textId="77777777" w:rsidR="00633CC7" w:rsidRDefault="001A5731">
            <w:pPr>
              <w:pStyle w:val="TableParagraph"/>
              <w:spacing w:line="206" w:lineRule="exact"/>
              <w:ind w:right="50"/>
              <w:jc w:val="right"/>
              <w:rPr>
                <w:sz w:val="20"/>
              </w:rPr>
            </w:pPr>
            <w:r>
              <w:rPr>
                <w:w w:val="99"/>
                <w:sz w:val="20"/>
              </w:rPr>
              <w:t>│</w:t>
            </w:r>
          </w:p>
        </w:tc>
      </w:tr>
      <w:tr w:rsidR="00633CC7" w14:paraId="5BC0EE94" w14:textId="77777777">
        <w:trPr>
          <w:trHeight w:val="226"/>
        </w:trPr>
        <w:tc>
          <w:tcPr>
            <w:tcW w:w="3170" w:type="dxa"/>
            <w:gridSpan w:val="2"/>
          </w:tcPr>
          <w:p w14:paraId="2B8A71E7" w14:textId="77777777" w:rsidR="00633CC7" w:rsidRDefault="001A5731">
            <w:pPr>
              <w:pStyle w:val="TableParagraph"/>
              <w:tabs>
                <w:tab w:val="left" w:pos="2689"/>
              </w:tabs>
              <w:spacing w:line="207" w:lineRule="exact"/>
              <w:ind w:left="50"/>
              <w:rPr>
                <w:sz w:val="20"/>
              </w:rPr>
            </w:pPr>
            <w:r>
              <w:rPr>
                <w:spacing w:val="-5"/>
                <w:sz w:val="20"/>
              </w:rPr>
              <w:t>│K</w:t>
            </w:r>
            <w:r>
              <w:rPr>
                <w:sz w:val="20"/>
              </w:rPr>
              <w:tab/>
            </w:r>
            <w:r>
              <w:rPr>
                <w:spacing w:val="-10"/>
                <w:sz w:val="20"/>
              </w:rPr>
              <w:t>│</w:t>
            </w:r>
          </w:p>
        </w:tc>
        <w:tc>
          <w:tcPr>
            <w:tcW w:w="1320" w:type="dxa"/>
          </w:tcPr>
          <w:p w14:paraId="7940674F" w14:textId="77777777" w:rsidR="00633CC7" w:rsidRDefault="001A5731">
            <w:pPr>
              <w:pStyle w:val="TableParagraph"/>
              <w:spacing w:line="207" w:lineRule="exact"/>
              <w:ind w:right="236"/>
              <w:jc w:val="center"/>
              <w:rPr>
                <w:sz w:val="20"/>
              </w:rPr>
            </w:pPr>
            <w:r>
              <w:rPr>
                <w:w w:val="99"/>
                <w:sz w:val="20"/>
              </w:rPr>
              <w:t>-</w:t>
            </w:r>
          </w:p>
        </w:tc>
        <w:tc>
          <w:tcPr>
            <w:tcW w:w="1560" w:type="dxa"/>
          </w:tcPr>
          <w:p w14:paraId="36C82AF9" w14:textId="77777777" w:rsidR="00633CC7" w:rsidRDefault="001A5731">
            <w:pPr>
              <w:pStyle w:val="TableParagraph"/>
              <w:spacing w:line="207" w:lineRule="exact"/>
              <w:ind w:right="477"/>
              <w:jc w:val="right"/>
              <w:rPr>
                <w:sz w:val="20"/>
              </w:rPr>
            </w:pPr>
            <w:r>
              <w:rPr>
                <w:spacing w:val="-4"/>
                <w:sz w:val="20"/>
              </w:rPr>
              <w:t>3,84</w:t>
            </w:r>
          </w:p>
        </w:tc>
        <w:tc>
          <w:tcPr>
            <w:tcW w:w="1620" w:type="dxa"/>
          </w:tcPr>
          <w:p w14:paraId="3825743D" w14:textId="77777777" w:rsidR="00633CC7" w:rsidRDefault="001A5731">
            <w:pPr>
              <w:pStyle w:val="TableParagraph"/>
              <w:spacing w:line="207" w:lineRule="exact"/>
              <w:ind w:right="537"/>
              <w:jc w:val="right"/>
              <w:rPr>
                <w:sz w:val="20"/>
              </w:rPr>
            </w:pPr>
            <w:r>
              <w:rPr>
                <w:spacing w:val="-4"/>
                <w:sz w:val="20"/>
              </w:rPr>
              <w:t>3,16</w:t>
            </w:r>
          </w:p>
        </w:tc>
        <w:tc>
          <w:tcPr>
            <w:tcW w:w="1140" w:type="dxa"/>
          </w:tcPr>
          <w:p w14:paraId="0FE92393" w14:textId="77777777" w:rsidR="00633CC7" w:rsidRDefault="001A5731">
            <w:pPr>
              <w:pStyle w:val="TableParagraph"/>
              <w:spacing w:line="207" w:lineRule="exact"/>
              <w:ind w:left="540"/>
              <w:rPr>
                <w:sz w:val="20"/>
              </w:rPr>
            </w:pPr>
            <w:r>
              <w:rPr>
                <w:spacing w:val="-4"/>
                <w:sz w:val="20"/>
              </w:rPr>
              <w:t>1,60</w:t>
            </w:r>
          </w:p>
        </w:tc>
        <w:tc>
          <w:tcPr>
            <w:tcW w:w="292" w:type="dxa"/>
          </w:tcPr>
          <w:p w14:paraId="7E0688F4" w14:textId="77777777" w:rsidR="00633CC7" w:rsidRDefault="001A5731">
            <w:pPr>
              <w:pStyle w:val="TableParagraph"/>
              <w:spacing w:line="207" w:lineRule="exact"/>
              <w:ind w:right="49"/>
              <w:jc w:val="right"/>
              <w:rPr>
                <w:sz w:val="20"/>
              </w:rPr>
            </w:pPr>
            <w:r>
              <w:rPr>
                <w:w w:val="99"/>
                <w:sz w:val="20"/>
              </w:rPr>
              <w:t>│</w:t>
            </w:r>
          </w:p>
        </w:tc>
      </w:tr>
      <w:tr w:rsidR="00633CC7" w14:paraId="3C5814D7" w14:textId="77777777">
        <w:trPr>
          <w:trHeight w:val="226"/>
        </w:trPr>
        <w:tc>
          <w:tcPr>
            <w:tcW w:w="3170" w:type="dxa"/>
            <w:gridSpan w:val="2"/>
          </w:tcPr>
          <w:p w14:paraId="138D7A03"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12</w:t>
            </w:r>
            <w:r>
              <w:rPr>
                <w:sz w:val="20"/>
              </w:rPr>
              <w:tab/>
            </w:r>
            <w:r>
              <w:rPr>
                <w:spacing w:val="-10"/>
                <w:sz w:val="20"/>
              </w:rPr>
              <w:t>│</w:t>
            </w:r>
          </w:p>
        </w:tc>
        <w:tc>
          <w:tcPr>
            <w:tcW w:w="1320" w:type="dxa"/>
          </w:tcPr>
          <w:p w14:paraId="358E7B30" w14:textId="77777777" w:rsidR="00633CC7" w:rsidRDefault="00633CC7">
            <w:pPr>
              <w:pStyle w:val="TableParagraph"/>
              <w:rPr>
                <w:rFonts w:ascii="Times New Roman"/>
                <w:sz w:val="16"/>
              </w:rPr>
            </w:pPr>
          </w:p>
        </w:tc>
        <w:tc>
          <w:tcPr>
            <w:tcW w:w="1560" w:type="dxa"/>
          </w:tcPr>
          <w:p w14:paraId="3618BFD2" w14:textId="77777777" w:rsidR="00633CC7" w:rsidRDefault="00633CC7">
            <w:pPr>
              <w:pStyle w:val="TableParagraph"/>
              <w:rPr>
                <w:rFonts w:ascii="Times New Roman"/>
                <w:sz w:val="16"/>
              </w:rPr>
            </w:pPr>
          </w:p>
        </w:tc>
        <w:tc>
          <w:tcPr>
            <w:tcW w:w="1620" w:type="dxa"/>
          </w:tcPr>
          <w:p w14:paraId="6E83BDE4" w14:textId="77777777" w:rsidR="00633CC7" w:rsidRDefault="00633CC7">
            <w:pPr>
              <w:pStyle w:val="TableParagraph"/>
              <w:rPr>
                <w:rFonts w:ascii="Times New Roman"/>
                <w:sz w:val="16"/>
              </w:rPr>
            </w:pPr>
          </w:p>
        </w:tc>
        <w:tc>
          <w:tcPr>
            <w:tcW w:w="1140" w:type="dxa"/>
          </w:tcPr>
          <w:p w14:paraId="4F18D587" w14:textId="77777777" w:rsidR="00633CC7" w:rsidRDefault="00633CC7">
            <w:pPr>
              <w:pStyle w:val="TableParagraph"/>
              <w:rPr>
                <w:rFonts w:ascii="Times New Roman"/>
                <w:sz w:val="16"/>
              </w:rPr>
            </w:pPr>
          </w:p>
        </w:tc>
        <w:tc>
          <w:tcPr>
            <w:tcW w:w="292" w:type="dxa"/>
          </w:tcPr>
          <w:p w14:paraId="06C48612" w14:textId="77777777" w:rsidR="00633CC7" w:rsidRDefault="001A5731">
            <w:pPr>
              <w:pStyle w:val="TableParagraph"/>
              <w:spacing w:line="206" w:lineRule="exact"/>
              <w:ind w:right="48"/>
              <w:jc w:val="right"/>
              <w:rPr>
                <w:sz w:val="20"/>
              </w:rPr>
            </w:pPr>
            <w:r>
              <w:rPr>
                <w:w w:val="99"/>
                <w:sz w:val="20"/>
              </w:rPr>
              <w:t>│</w:t>
            </w:r>
          </w:p>
        </w:tc>
      </w:tr>
      <w:tr w:rsidR="00633CC7" w14:paraId="5E558BD5" w14:textId="77777777">
        <w:trPr>
          <w:trHeight w:val="226"/>
        </w:trPr>
        <w:tc>
          <w:tcPr>
            <w:tcW w:w="3170" w:type="dxa"/>
            <w:gridSpan w:val="2"/>
          </w:tcPr>
          <w:p w14:paraId="1A244DB4" w14:textId="77777777" w:rsidR="00633CC7" w:rsidRDefault="001A5731">
            <w:pPr>
              <w:pStyle w:val="TableParagraph"/>
              <w:tabs>
                <w:tab w:val="left" w:pos="2689"/>
              </w:tabs>
              <w:spacing w:line="207" w:lineRule="exact"/>
              <w:ind w:left="50"/>
              <w:rPr>
                <w:sz w:val="20"/>
              </w:rPr>
            </w:pPr>
            <w:r>
              <w:rPr>
                <w:spacing w:val="-10"/>
                <w:sz w:val="20"/>
              </w:rPr>
              <w:t>│</w:t>
            </w:r>
            <w:r>
              <w:rPr>
                <w:sz w:val="20"/>
              </w:rPr>
              <w:tab/>
            </w:r>
            <w:r>
              <w:rPr>
                <w:spacing w:val="-10"/>
                <w:sz w:val="20"/>
              </w:rPr>
              <w:t>│</w:t>
            </w:r>
          </w:p>
        </w:tc>
        <w:tc>
          <w:tcPr>
            <w:tcW w:w="1320" w:type="dxa"/>
          </w:tcPr>
          <w:p w14:paraId="7DC5C4CF" w14:textId="77777777" w:rsidR="00633CC7" w:rsidRDefault="00633CC7">
            <w:pPr>
              <w:pStyle w:val="TableParagraph"/>
              <w:rPr>
                <w:rFonts w:ascii="Times New Roman"/>
                <w:sz w:val="16"/>
              </w:rPr>
            </w:pPr>
          </w:p>
        </w:tc>
        <w:tc>
          <w:tcPr>
            <w:tcW w:w="1560" w:type="dxa"/>
          </w:tcPr>
          <w:p w14:paraId="271C31E9" w14:textId="77777777" w:rsidR="00633CC7" w:rsidRDefault="00633CC7">
            <w:pPr>
              <w:pStyle w:val="TableParagraph"/>
              <w:rPr>
                <w:rFonts w:ascii="Times New Roman"/>
                <w:sz w:val="16"/>
              </w:rPr>
            </w:pPr>
          </w:p>
        </w:tc>
        <w:tc>
          <w:tcPr>
            <w:tcW w:w="1620" w:type="dxa"/>
          </w:tcPr>
          <w:p w14:paraId="7FB38318" w14:textId="77777777" w:rsidR="00633CC7" w:rsidRDefault="00633CC7">
            <w:pPr>
              <w:pStyle w:val="TableParagraph"/>
              <w:rPr>
                <w:rFonts w:ascii="Times New Roman"/>
                <w:sz w:val="16"/>
              </w:rPr>
            </w:pPr>
          </w:p>
        </w:tc>
        <w:tc>
          <w:tcPr>
            <w:tcW w:w="1140" w:type="dxa"/>
          </w:tcPr>
          <w:p w14:paraId="24B92C8D" w14:textId="77777777" w:rsidR="00633CC7" w:rsidRDefault="00633CC7">
            <w:pPr>
              <w:pStyle w:val="TableParagraph"/>
              <w:rPr>
                <w:rFonts w:ascii="Times New Roman"/>
                <w:sz w:val="16"/>
              </w:rPr>
            </w:pPr>
          </w:p>
        </w:tc>
        <w:tc>
          <w:tcPr>
            <w:tcW w:w="292" w:type="dxa"/>
          </w:tcPr>
          <w:p w14:paraId="6EEEE860" w14:textId="77777777" w:rsidR="00633CC7" w:rsidRDefault="001A5731">
            <w:pPr>
              <w:pStyle w:val="TableParagraph"/>
              <w:spacing w:line="207" w:lineRule="exact"/>
              <w:ind w:right="50"/>
              <w:jc w:val="right"/>
              <w:rPr>
                <w:sz w:val="20"/>
              </w:rPr>
            </w:pPr>
            <w:r>
              <w:rPr>
                <w:w w:val="99"/>
                <w:sz w:val="20"/>
              </w:rPr>
              <w:t>│</w:t>
            </w:r>
          </w:p>
        </w:tc>
      </w:tr>
      <w:tr w:rsidR="00633CC7" w14:paraId="7663356B" w14:textId="77777777">
        <w:trPr>
          <w:trHeight w:val="226"/>
        </w:trPr>
        <w:tc>
          <w:tcPr>
            <w:tcW w:w="3170" w:type="dxa"/>
            <w:gridSpan w:val="2"/>
          </w:tcPr>
          <w:p w14:paraId="12E24605" w14:textId="77777777" w:rsidR="00633CC7" w:rsidRDefault="001A5731">
            <w:pPr>
              <w:pStyle w:val="TableParagraph"/>
              <w:tabs>
                <w:tab w:val="left" w:pos="649"/>
                <w:tab w:val="left" w:pos="2689"/>
              </w:tabs>
              <w:spacing w:line="206" w:lineRule="exact"/>
              <w:ind w:left="50"/>
              <w:rPr>
                <w:sz w:val="20"/>
              </w:rPr>
            </w:pPr>
            <w:r>
              <w:rPr>
                <w:spacing w:val="-5"/>
                <w:sz w:val="20"/>
              </w:rPr>
              <w:t>│K</w:t>
            </w:r>
            <w:r>
              <w:rPr>
                <w:sz w:val="20"/>
              </w:rPr>
              <w:tab/>
            </w:r>
            <w:r>
              <w:rPr>
                <w:sz w:val="20"/>
              </w:rPr>
              <w:t>для</w:t>
            </w:r>
            <w:r>
              <w:rPr>
                <w:spacing w:val="-4"/>
                <w:sz w:val="20"/>
              </w:rPr>
              <w:t xml:space="preserve"> улиц</w:t>
            </w:r>
            <w:r>
              <w:rPr>
                <w:sz w:val="20"/>
              </w:rPr>
              <w:tab/>
            </w:r>
            <w:r>
              <w:rPr>
                <w:spacing w:val="-10"/>
                <w:sz w:val="20"/>
              </w:rPr>
              <w:t>│</w:t>
            </w:r>
          </w:p>
        </w:tc>
        <w:tc>
          <w:tcPr>
            <w:tcW w:w="1320" w:type="dxa"/>
          </w:tcPr>
          <w:p w14:paraId="0DA4E6EA" w14:textId="77777777" w:rsidR="00633CC7" w:rsidRDefault="001A5731">
            <w:pPr>
              <w:pStyle w:val="TableParagraph"/>
              <w:spacing w:line="206" w:lineRule="exact"/>
              <w:ind w:left="359"/>
              <w:rPr>
                <w:sz w:val="20"/>
              </w:rPr>
            </w:pPr>
            <w:r>
              <w:rPr>
                <w:spacing w:val="-4"/>
                <w:sz w:val="20"/>
              </w:rPr>
              <w:t>4,18</w:t>
            </w:r>
          </w:p>
        </w:tc>
        <w:tc>
          <w:tcPr>
            <w:tcW w:w="1560" w:type="dxa"/>
          </w:tcPr>
          <w:p w14:paraId="0A3B6239" w14:textId="77777777" w:rsidR="00633CC7" w:rsidRDefault="001A5731">
            <w:pPr>
              <w:pStyle w:val="TableParagraph"/>
              <w:spacing w:line="206" w:lineRule="exact"/>
              <w:ind w:right="478"/>
              <w:jc w:val="right"/>
              <w:rPr>
                <w:sz w:val="20"/>
              </w:rPr>
            </w:pPr>
            <w:r>
              <w:rPr>
                <w:spacing w:val="-4"/>
                <w:sz w:val="20"/>
              </w:rPr>
              <w:t>3,62</w:t>
            </w:r>
          </w:p>
        </w:tc>
        <w:tc>
          <w:tcPr>
            <w:tcW w:w="1620" w:type="dxa"/>
          </w:tcPr>
          <w:p w14:paraId="2333D590" w14:textId="77777777" w:rsidR="00633CC7" w:rsidRDefault="001A5731">
            <w:pPr>
              <w:pStyle w:val="TableParagraph"/>
              <w:spacing w:line="206" w:lineRule="exact"/>
              <w:ind w:left="111" w:right="169"/>
              <w:jc w:val="center"/>
              <w:rPr>
                <w:sz w:val="20"/>
              </w:rPr>
            </w:pPr>
            <w:r>
              <w:rPr>
                <w:spacing w:val="-5"/>
                <w:sz w:val="20"/>
              </w:rPr>
              <w:t>3,0</w:t>
            </w:r>
          </w:p>
        </w:tc>
        <w:tc>
          <w:tcPr>
            <w:tcW w:w="1140" w:type="dxa"/>
          </w:tcPr>
          <w:p w14:paraId="1694B946" w14:textId="77777777" w:rsidR="00633CC7" w:rsidRDefault="001A5731">
            <w:pPr>
              <w:pStyle w:val="TableParagraph"/>
              <w:spacing w:line="206" w:lineRule="exact"/>
              <w:ind w:left="539"/>
              <w:rPr>
                <w:sz w:val="20"/>
              </w:rPr>
            </w:pPr>
            <w:r>
              <w:rPr>
                <w:spacing w:val="-5"/>
                <w:sz w:val="20"/>
              </w:rPr>
              <w:t>1,4</w:t>
            </w:r>
          </w:p>
        </w:tc>
        <w:tc>
          <w:tcPr>
            <w:tcW w:w="292" w:type="dxa"/>
          </w:tcPr>
          <w:p w14:paraId="6294829A" w14:textId="77777777" w:rsidR="00633CC7" w:rsidRDefault="001A5731">
            <w:pPr>
              <w:pStyle w:val="TableParagraph"/>
              <w:spacing w:line="206" w:lineRule="exact"/>
              <w:ind w:right="50"/>
              <w:jc w:val="right"/>
              <w:rPr>
                <w:sz w:val="20"/>
              </w:rPr>
            </w:pPr>
            <w:r>
              <w:rPr>
                <w:w w:val="99"/>
                <w:sz w:val="20"/>
              </w:rPr>
              <w:t>│</w:t>
            </w:r>
          </w:p>
        </w:tc>
      </w:tr>
      <w:tr w:rsidR="00633CC7" w14:paraId="020DB001" w14:textId="77777777">
        <w:trPr>
          <w:trHeight w:val="225"/>
        </w:trPr>
        <w:tc>
          <w:tcPr>
            <w:tcW w:w="3170" w:type="dxa"/>
            <w:gridSpan w:val="2"/>
          </w:tcPr>
          <w:p w14:paraId="57054427"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12</w:t>
            </w:r>
            <w:r>
              <w:rPr>
                <w:sz w:val="20"/>
              </w:rPr>
              <w:tab/>
            </w:r>
            <w:r>
              <w:rPr>
                <w:spacing w:val="-10"/>
                <w:sz w:val="20"/>
              </w:rPr>
              <w:t>│</w:t>
            </w:r>
          </w:p>
        </w:tc>
        <w:tc>
          <w:tcPr>
            <w:tcW w:w="1320" w:type="dxa"/>
          </w:tcPr>
          <w:p w14:paraId="001476CC" w14:textId="77777777" w:rsidR="00633CC7" w:rsidRDefault="00633CC7">
            <w:pPr>
              <w:pStyle w:val="TableParagraph"/>
              <w:rPr>
                <w:rFonts w:ascii="Times New Roman"/>
                <w:sz w:val="16"/>
              </w:rPr>
            </w:pPr>
          </w:p>
        </w:tc>
        <w:tc>
          <w:tcPr>
            <w:tcW w:w="1560" w:type="dxa"/>
          </w:tcPr>
          <w:p w14:paraId="2C1E0F6E" w14:textId="77777777" w:rsidR="00633CC7" w:rsidRDefault="00633CC7">
            <w:pPr>
              <w:pStyle w:val="TableParagraph"/>
              <w:rPr>
                <w:rFonts w:ascii="Times New Roman"/>
                <w:sz w:val="16"/>
              </w:rPr>
            </w:pPr>
          </w:p>
        </w:tc>
        <w:tc>
          <w:tcPr>
            <w:tcW w:w="1620" w:type="dxa"/>
          </w:tcPr>
          <w:p w14:paraId="1842C5F5" w14:textId="77777777" w:rsidR="00633CC7" w:rsidRDefault="00633CC7">
            <w:pPr>
              <w:pStyle w:val="TableParagraph"/>
              <w:rPr>
                <w:rFonts w:ascii="Times New Roman"/>
                <w:sz w:val="16"/>
              </w:rPr>
            </w:pPr>
          </w:p>
        </w:tc>
        <w:tc>
          <w:tcPr>
            <w:tcW w:w="1140" w:type="dxa"/>
          </w:tcPr>
          <w:p w14:paraId="54B104B2" w14:textId="77777777" w:rsidR="00633CC7" w:rsidRDefault="00633CC7">
            <w:pPr>
              <w:pStyle w:val="TableParagraph"/>
              <w:rPr>
                <w:rFonts w:ascii="Times New Roman"/>
                <w:sz w:val="16"/>
              </w:rPr>
            </w:pPr>
          </w:p>
        </w:tc>
        <w:tc>
          <w:tcPr>
            <w:tcW w:w="292" w:type="dxa"/>
          </w:tcPr>
          <w:p w14:paraId="260DFF73" w14:textId="77777777" w:rsidR="00633CC7" w:rsidRDefault="001A5731">
            <w:pPr>
              <w:pStyle w:val="TableParagraph"/>
              <w:spacing w:line="206" w:lineRule="exact"/>
              <w:ind w:right="48"/>
              <w:jc w:val="right"/>
              <w:rPr>
                <w:sz w:val="20"/>
              </w:rPr>
            </w:pPr>
            <w:r>
              <w:rPr>
                <w:w w:val="99"/>
                <w:sz w:val="20"/>
              </w:rPr>
              <w:t>│</w:t>
            </w:r>
          </w:p>
        </w:tc>
      </w:tr>
      <w:tr w:rsidR="00633CC7" w14:paraId="18E0AC7F" w14:textId="77777777">
        <w:trPr>
          <w:trHeight w:val="226"/>
        </w:trPr>
        <w:tc>
          <w:tcPr>
            <w:tcW w:w="3170" w:type="dxa"/>
            <w:gridSpan w:val="2"/>
          </w:tcPr>
          <w:p w14:paraId="6225C5F1" w14:textId="77777777" w:rsidR="00633CC7" w:rsidRDefault="001A5731">
            <w:pPr>
              <w:pStyle w:val="TableParagraph"/>
              <w:tabs>
                <w:tab w:val="left" w:pos="2689"/>
              </w:tabs>
              <w:spacing w:line="207" w:lineRule="exact"/>
              <w:ind w:left="50"/>
              <w:rPr>
                <w:sz w:val="20"/>
              </w:rPr>
            </w:pPr>
            <w:r>
              <w:rPr>
                <w:sz w:val="20"/>
              </w:rPr>
              <w:t>│с</w:t>
            </w:r>
            <w:r>
              <w:rPr>
                <w:spacing w:val="-3"/>
                <w:sz w:val="20"/>
              </w:rPr>
              <w:t xml:space="preserve"> </w:t>
            </w:r>
            <w:r>
              <w:rPr>
                <w:spacing w:val="-2"/>
                <w:sz w:val="20"/>
              </w:rPr>
              <w:t>односторонним</w:t>
            </w:r>
            <w:r>
              <w:rPr>
                <w:sz w:val="20"/>
              </w:rPr>
              <w:tab/>
            </w:r>
            <w:r>
              <w:rPr>
                <w:spacing w:val="-10"/>
                <w:sz w:val="20"/>
              </w:rPr>
              <w:t>│</w:t>
            </w:r>
          </w:p>
        </w:tc>
        <w:tc>
          <w:tcPr>
            <w:tcW w:w="1320" w:type="dxa"/>
          </w:tcPr>
          <w:p w14:paraId="5E279581" w14:textId="77777777" w:rsidR="00633CC7" w:rsidRDefault="00633CC7">
            <w:pPr>
              <w:pStyle w:val="TableParagraph"/>
              <w:rPr>
                <w:rFonts w:ascii="Times New Roman"/>
                <w:sz w:val="16"/>
              </w:rPr>
            </w:pPr>
          </w:p>
        </w:tc>
        <w:tc>
          <w:tcPr>
            <w:tcW w:w="1560" w:type="dxa"/>
          </w:tcPr>
          <w:p w14:paraId="2F9F565F" w14:textId="77777777" w:rsidR="00633CC7" w:rsidRDefault="00633CC7">
            <w:pPr>
              <w:pStyle w:val="TableParagraph"/>
              <w:rPr>
                <w:rFonts w:ascii="Times New Roman"/>
                <w:sz w:val="16"/>
              </w:rPr>
            </w:pPr>
          </w:p>
        </w:tc>
        <w:tc>
          <w:tcPr>
            <w:tcW w:w="1620" w:type="dxa"/>
          </w:tcPr>
          <w:p w14:paraId="0EC1528E" w14:textId="77777777" w:rsidR="00633CC7" w:rsidRDefault="00633CC7">
            <w:pPr>
              <w:pStyle w:val="TableParagraph"/>
              <w:rPr>
                <w:rFonts w:ascii="Times New Roman"/>
                <w:sz w:val="16"/>
              </w:rPr>
            </w:pPr>
          </w:p>
        </w:tc>
        <w:tc>
          <w:tcPr>
            <w:tcW w:w="1140" w:type="dxa"/>
          </w:tcPr>
          <w:p w14:paraId="2988D579" w14:textId="77777777" w:rsidR="00633CC7" w:rsidRDefault="00633CC7">
            <w:pPr>
              <w:pStyle w:val="TableParagraph"/>
              <w:rPr>
                <w:rFonts w:ascii="Times New Roman"/>
                <w:sz w:val="16"/>
              </w:rPr>
            </w:pPr>
          </w:p>
        </w:tc>
        <w:tc>
          <w:tcPr>
            <w:tcW w:w="292" w:type="dxa"/>
          </w:tcPr>
          <w:p w14:paraId="01724C2B" w14:textId="77777777" w:rsidR="00633CC7" w:rsidRDefault="001A5731">
            <w:pPr>
              <w:pStyle w:val="TableParagraph"/>
              <w:spacing w:line="207" w:lineRule="exact"/>
              <w:ind w:right="50"/>
              <w:jc w:val="right"/>
              <w:rPr>
                <w:sz w:val="20"/>
              </w:rPr>
            </w:pPr>
            <w:r>
              <w:rPr>
                <w:w w:val="99"/>
                <w:sz w:val="20"/>
              </w:rPr>
              <w:t>│</w:t>
            </w:r>
          </w:p>
        </w:tc>
      </w:tr>
      <w:tr w:rsidR="00633CC7" w14:paraId="1841836E" w14:textId="77777777">
        <w:trPr>
          <w:trHeight w:val="226"/>
        </w:trPr>
        <w:tc>
          <w:tcPr>
            <w:tcW w:w="3170" w:type="dxa"/>
            <w:gridSpan w:val="2"/>
          </w:tcPr>
          <w:p w14:paraId="7E463151" w14:textId="77777777" w:rsidR="00633CC7" w:rsidRDefault="001A5731">
            <w:pPr>
              <w:pStyle w:val="TableParagraph"/>
              <w:tabs>
                <w:tab w:val="left" w:pos="2689"/>
              </w:tabs>
              <w:spacing w:line="206" w:lineRule="exact"/>
              <w:ind w:left="50"/>
              <w:rPr>
                <w:sz w:val="20"/>
              </w:rPr>
            </w:pPr>
            <w:r>
              <w:rPr>
                <w:spacing w:val="-2"/>
                <w:sz w:val="20"/>
              </w:rPr>
              <w:t>│движением</w:t>
            </w:r>
            <w:r>
              <w:rPr>
                <w:sz w:val="20"/>
              </w:rPr>
              <w:tab/>
            </w:r>
            <w:r>
              <w:rPr>
                <w:spacing w:val="-10"/>
                <w:sz w:val="20"/>
              </w:rPr>
              <w:t>│</w:t>
            </w:r>
          </w:p>
        </w:tc>
        <w:tc>
          <w:tcPr>
            <w:tcW w:w="1320" w:type="dxa"/>
          </w:tcPr>
          <w:p w14:paraId="65DEEA12" w14:textId="77777777" w:rsidR="00633CC7" w:rsidRDefault="00633CC7">
            <w:pPr>
              <w:pStyle w:val="TableParagraph"/>
              <w:rPr>
                <w:rFonts w:ascii="Times New Roman"/>
                <w:sz w:val="16"/>
              </w:rPr>
            </w:pPr>
          </w:p>
        </w:tc>
        <w:tc>
          <w:tcPr>
            <w:tcW w:w="1560" w:type="dxa"/>
          </w:tcPr>
          <w:p w14:paraId="33C69D84" w14:textId="77777777" w:rsidR="00633CC7" w:rsidRDefault="00633CC7">
            <w:pPr>
              <w:pStyle w:val="TableParagraph"/>
              <w:rPr>
                <w:rFonts w:ascii="Times New Roman"/>
                <w:sz w:val="16"/>
              </w:rPr>
            </w:pPr>
          </w:p>
        </w:tc>
        <w:tc>
          <w:tcPr>
            <w:tcW w:w="1620" w:type="dxa"/>
          </w:tcPr>
          <w:p w14:paraId="659596C9" w14:textId="77777777" w:rsidR="00633CC7" w:rsidRDefault="00633CC7">
            <w:pPr>
              <w:pStyle w:val="TableParagraph"/>
              <w:rPr>
                <w:rFonts w:ascii="Times New Roman"/>
                <w:sz w:val="16"/>
              </w:rPr>
            </w:pPr>
          </w:p>
        </w:tc>
        <w:tc>
          <w:tcPr>
            <w:tcW w:w="1140" w:type="dxa"/>
          </w:tcPr>
          <w:p w14:paraId="36C681F3" w14:textId="77777777" w:rsidR="00633CC7" w:rsidRDefault="00633CC7">
            <w:pPr>
              <w:pStyle w:val="TableParagraph"/>
              <w:rPr>
                <w:rFonts w:ascii="Times New Roman"/>
                <w:sz w:val="16"/>
              </w:rPr>
            </w:pPr>
          </w:p>
        </w:tc>
        <w:tc>
          <w:tcPr>
            <w:tcW w:w="292" w:type="dxa"/>
          </w:tcPr>
          <w:p w14:paraId="78741473" w14:textId="77777777" w:rsidR="00633CC7" w:rsidRDefault="001A5731">
            <w:pPr>
              <w:pStyle w:val="TableParagraph"/>
              <w:spacing w:line="206" w:lineRule="exact"/>
              <w:ind w:right="50"/>
              <w:jc w:val="right"/>
              <w:rPr>
                <w:sz w:val="20"/>
              </w:rPr>
            </w:pPr>
            <w:r>
              <w:rPr>
                <w:w w:val="99"/>
                <w:sz w:val="20"/>
              </w:rPr>
              <w:t>│</w:t>
            </w:r>
          </w:p>
        </w:tc>
      </w:tr>
      <w:tr w:rsidR="00633CC7" w14:paraId="39805051" w14:textId="77777777">
        <w:trPr>
          <w:trHeight w:val="226"/>
        </w:trPr>
        <w:tc>
          <w:tcPr>
            <w:tcW w:w="3170" w:type="dxa"/>
            <w:gridSpan w:val="2"/>
          </w:tcPr>
          <w:p w14:paraId="245BCBFC" w14:textId="77777777" w:rsidR="00633CC7" w:rsidRDefault="001A5731">
            <w:pPr>
              <w:pStyle w:val="TableParagraph"/>
              <w:spacing w:line="207" w:lineRule="exact"/>
              <w:ind w:left="50"/>
              <w:rPr>
                <w:sz w:val="20"/>
              </w:rPr>
            </w:pPr>
            <w:r>
              <w:rPr>
                <w:sz w:val="20"/>
              </w:rPr>
              <w:t>│в</w:t>
            </w:r>
            <w:r>
              <w:rPr>
                <w:spacing w:val="-8"/>
                <w:sz w:val="20"/>
              </w:rPr>
              <w:t xml:space="preserve"> </w:t>
            </w:r>
            <w:r>
              <w:rPr>
                <w:sz w:val="20"/>
              </w:rPr>
              <w:t>зонах</w:t>
            </w:r>
            <w:r>
              <w:rPr>
                <w:spacing w:val="-8"/>
                <w:sz w:val="20"/>
              </w:rPr>
              <w:t xml:space="preserve"> </w:t>
            </w:r>
            <w:r>
              <w:rPr>
                <w:sz w:val="20"/>
              </w:rPr>
              <w:t>остановочных</w:t>
            </w:r>
            <w:r>
              <w:rPr>
                <w:spacing w:val="-7"/>
                <w:sz w:val="20"/>
              </w:rPr>
              <w:t xml:space="preserve"> </w:t>
            </w:r>
            <w:r>
              <w:rPr>
                <w:spacing w:val="-10"/>
                <w:sz w:val="20"/>
              </w:rPr>
              <w:t>│</w:t>
            </w:r>
          </w:p>
        </w:tc>
        <w:tc>
          <w:tcPr>
            <w:tcW w:w="1320" w:type="dxa"/>
          </w:tcPr>
          <w:p w14:paraId="70AD3EC9" w14:textId="77777777" w:rsidR="00633CC7" w:rsidRDefault="00633CC7">
            <w:pPr>
              <w:pStyle w:val="TableParagraph"/>
              <w:rPr>
                <w:rFonts w:ascii="Times New Roman"/>
                <w:sz w:val="16"/>
              </w:rPr>
            </w:pPr>
          </w:p>
        </w:tc>
        <w:tc>
          <w:tcPr>
            <w:tcW w:w="1560" w:type="dxa"/>
          </w:tcPr>
          <w:p w14:paraId="414EA6B8" w14:textId="77777777" w:rsidR="00633CC7" w:rsidRDefault="00633CC7">
            <w:pPr>
              <w:pStyle w:val="TableParagraph"/>
              <w:rPr>
                <w:rFonts w:ascii="Times New Roman"/>
                <w:sz w:val="16"/>
              </w:rPr>
            </w:pPr>
          </w:p>
        </w:tc>
        <w:tc>
          <w:tcPr>
            <w:tcW w:w="1620" w:type="dxa"/>
          </w:tcPr>
          <w:p w14:paraId="015ECADF" w14:textId="77777777" w:rsidR="00633CC7" w:rsidRDefault="00633CC7">
            <w:pPr>
              <w:pStyle w:val="TableParagraph"/>
              <w:rPr>
                <w:rFonts w:ascii="Times New Roman"/>
                <w:sz w:val="16"/>
              </w:rPr>
            </w:pPr>
          </w:p>
        </w:tc>
        <w:tc>
          <w:tcPr>
            <w:tcW w:w="1140" w:type="dxa"/>
          </w:tcPr>
          <w:p w14:paraId="2C998150" w14:textId="77777777" w:rsidR="00633CC7" w:rsidRDefault="00633CC7">
            <w:pPr>
              <w:pStyle w:val="TableParagraph"/>
              <w:rPr>
                <w:rFonts w:ascii="Times New Roman"/>
                <w:sz w:val="16"/>
              </w:rPr>
            </w:pPr>
          </w:p>
        </w:tc>
        <w:tc>
          <w:tcPr>
            <w:tcW w:w="292" w:type="dxa"/>
          </w:tcPr>
          <w:p w14:paraId="1802ABAA" w14:textId="77777777" w:rsidR="00633CC7" w:rsidRDefault="001A5731">
            <w:pPr>
              <w:pStyle w:val="TableParagraph"/>
              <w:spacing w:line="207" w:lineRule="exact"/>
              <w:ind w:right="50"/>
              <w:jc w:val="right"/>
              <w:rPr>
                <w:sz w:val="20"/>
              </w:rPr>
            </w:pPr>
            <w:r>
              <w:rPr>
                <w:w w:val="99"/>
                <w:sz w:val="20"/>
              </w:rPr>
              <w:t>│</w:t>
            </w:r>
          </w:p>
        </w:tc>
      </w:tr>
      <w:tr w:rsidR="00633CC7" w14:paraId="42066417" w14:textId="77777777">
        <w:trPr>
          <w:trHeight w:val="226"/>
        </w:trPr>
        <w:tc>
          <w:tcPr>
            <w:tcW w:w="3170" w:type="dxa"/>
            <w:gridSpan w:val="2"/>
          </w:tcPr>
          <w:p w14:paraId="0A96146D" w14:textId="77777777" w:rsidR="00633CC7" w:rsidRDefault="001A5731">
            <w:pPr>
              <w:pStyle w:val="TableParagraph"/>
              <w:tabs>
                <w:tab w:val="left" w:pos="2690"/>
              </w:tabs>
              <w:spacing w:line="206" w:lineRule="exact"/>
              <w:ind w:left="50"/>
              <w:rPr>
                <w:sz w:val="20"/>
              </w:rPr>
            </w:pPr>
            <w:r>
              <w:rPr>
                <w:spacing w:val="-2"/>
                <w:sz w:val="20"/>
              </w:rPr>
              <w:t>│пунктов</w:t>
            </w:r>
            <w:r>
              <w:rPr>
                <w:sz w:val="20"/>
              </w:rPr>
              <w:tab/>
            </w:r>
            <w:r>
              <w:rPr>
                <w:spacing w:val="-10"/>
                <w:sz w:val="20"/>
              </w:rPr>
              <w:t>│</w:t>
            </w:r>
          </w:p>
        </w:tc>
        <w:tc>
          <w:tcPr>
            <w:tcW w:w="1320" w:type="dxa"/>
          </w:tcPr>
          <w:p w14:paraId="3A9A3F10" w14:textId="77777777" w:rsidR="00633CC7" w:rsidRDefault="00633CC7">
            <w:pPr>
              <w:pStyle w:val="TableParagraph"/>
              <w:rPr>
                <w:rFonts w:ascii="Times New Roman"/>
                <w:sz w:val="16"/>
              </w:rPr>
            </w:pPr>
          </w:p>
        </w:tc>
        <w:tc>
          <w:tcPr>
            <w:tcW w:w="1560" w:type="dxa"/>
          </w:tcPr>
          <w:p w14:paraId="4A721BC2" w14:textId="77777777" w:rsidR="00633CC7" w:rsidRDefault="00633CC7">
            <w:pPr>
              <w:pStyle w:val="TableParagraph"/>
              <w:rPr>
                <w:rFonts w:ascii="Times New Roman"/>
                <w:sz w:val="16"/>
              </w:rPr>
            </w:pPr>
          </w:p>
        </w:tc>
        <w:tc>
          <w:tcPr>
            <w:tcW w:w="1620" w:type="dxa"/>
          </w:tcPr>
          <w:p w14:paraId="169FBE3E" w14:textId="77777777" w:rsidR="00633CC7" w:rsidRDefault="00633CC7">
            <w:pPr>
              <w:pStyle w:val="TableParagraph"/>
              <w:rPr>
                <w:rFonts w:ascii="Times New Roman"/>
                <w:sz w:val="16"/>
              </w:rPr>
            </w:pPr>
          </w:p>
        </w:tc>
        <w:tc>
          <w:tcPr>
            <w:tcW w:w="1140" w:type="dxa"/>
          </w:tcPr>
          <w:p w14:paraId="0951FF0F" w14:textId="77777777" w:rsidR="00633CC7" w:rsidRDefault="00633CC7">
            <w:pPr>
              <w:pStyle w:val="TableParagraph"/>
              <w:rPr>
                <w:rFonts w:ascii="Times New Roman"/>
                <w:sz w:val="16"/>
              </w:rPr>
            </w:pPr>
          </w:p>
        </w:tc>
        <w:tc>
          <w:tcPr>
            <w:tcW w:w="292" w:type="dxa"/>
          </w:tcPr>
          <w:p w14:paraId="29B28E36" w14:textId="77777777" w:rsidR="00633CC7" w:rsidRDefault="001A5731">
            <w:pPr>
              <w:pStyle w:val="TableParagraph"/>
              <w:spacing w:line="206" w:lineRule="exact"/>
              <w:ind w:right="49"/>
              <w:jc w:val="right"/>
              <w:rPr>
                <w:sz w:val="20"/>
              </w:rPr>
            </w:pPr>
            <w:r>
              <w:rPr>
                <w:w w:val="99"/>
                <w:sz w:val="20"/>
              </w:rPr>
              <w:t>│</w:t>
            </w:r>
          </w:p>
        </w:tc>
      </w:tr>
      <w:tr w:rsidR="00633CC7" w14:paraId="5ADF914C" w14:textId="77777777">
        <w:trPr>
          <w:trHeight w:val="225"/>
        </w:trPr>
        <w:tc>
          <w:tcPr>
            <w:tcW w:w="3170" w:type="dxa"/>
            <w:gridSpan w:val="2"/>
          </w:tcPr>
          <w:p w14:paraId="0A3AA239" w14:textId="77777777" w:rsidR="00633CC7" w:rsidRDefault="001A5731">
            <w:pPr>
              <w:pStyle w:val="TableParagraph"/>
              <w:tabs>
                <w:tab w:val="left" w:pos="2689"/>
              </w:tabs>
              <w:spacing w:line="206" w:lineRule="exact"/>
              <w:ind w:left="50"/>
              <w:rPr>
                <w:sz w:val="20"/>
              </w:rPr>
            </w:pPr>
            <w:r>
              <w:rPr>
                <w:spacing w:val="-5"/>
                <w:sz w:val="20"/>
              </w:rPr>
              <w:t>│K</w:t>
            </w:r>
            <w:r>
              <w:rPr>
                <w:sz w:val="20"/>
              </w:rPr>
              <w:tab/>
            </w:r>
            <w:r>
              <w:rPr>
                <w:spacing w:val="-10"/>
                <w:sz w:val="20"/>
              </w:rPr>
              <w:t>│</w:t>
            </w:r>
          </w:p>
        </w:tc>
        <w:tc>
          <w:tcPr>
            <w:tcW w:w="1320" w:type="dxa"/>
          </w:tcPr>
          <w:p w14:paraId="066E0C59" w14:textId="77777777" w:rsidR="00633CC7" w:rsidRDefault="001A5731">
            <w:pPr>
              <w:pStyle w:val="TableParagraph"/>
              <w:spacing w:line="206" w:lineRule="exact"/>
              <w:ind w:right="236"/>
              <w:jc w:val="center"/>
              <w:rPr>
                <w:sz w:val="20"/>
              </w:rPr>
            </w:pPr>
            <w:r>
              <w:rPr>
                <w:w w:val="99"/>
                <w:sz w:val="20"/>
              </w:rPr>
              <w:t>-</w:t>
            </w:r>
          </w:p>
        </w:tc>
        <w:tc>
          <w:tcPr>
            <w:tcW w:w="1560" w:type="dxa"/>
          </w:tcPr>
          <w:p w14:paraId="46DC692E" w14:textId="77777777" w:rsidR="00633CC7" w:rsidRDefault="001A5731">
            <w:pPr>
              <w:pStyle w:val="TableParagraph"/>
              <w:spacing w:line="206" w:lineRule="exact"/>
              <w:ind w:right="477"/>
              <w:jc w:val="right"/>
              <w:rPr>
                <w:sz w:val="20"/>
              </w:rPr>
            </w:pPr>
            <w:r>
              <w:rPr>
                <w:spacing w:val="-4"/>
                <w:sz w:val="20"/>
              </w:rPr>
              <w:t>2,89</w:t>
            </w:r>
          </w:p>
        </w:tc>
        <w:tc>
          <w:tcPr>
            <w:tcW w:w="1620" w:type="dxa"/>
          </w:tcPr>
          <w:p w14:paraId="10BBE20E" w14:textId="77777777" w:rsidR="00633CC7" w:rsidRDefault="001A5731">
            <w:pPr>
              <w:pStyle w:val="TableParagraph"/>
              <w:spacing w:line="206" w:lineRule="exact"/>
              <w:ind w:right="537"/>
              <w:jc w:val="right"/>
              <w:rPr>
                <w:sz w:val="20"/>
              </w:rPr>
            </w:pPr>
            <w:r>
              <w:rPr>
                <w:spacing w:val="-4"/>
                <w:sz w:val="20"/>
              </w:rPr>
              <w:t>2,25</w:t>
            </w:r>
          </w:p>
        </w:tc>
        <w:tc>
          <w:tcPr>
            <w:tcW w:w="1140" w:type="dxa"/>
          </w:tcPr>
          <w:p w14:paraId="12DBEC7C" w14:textId="77777777" w:rsidR="00633CC7" w:rsidRDefault="001A5731">
            <w:pPr>
              <w:pStyle w:val="TableParagraph"/>
              <w:spacing w:line="206" w:lineRule="exact"/>
              <w:ind w:left="540"/>
              <w:rPr>
                <w:sz w:val="20"/>
              </w:rPr>
            </w:pPr>
            <w:r>
              <w:rPr>
                <w:spacing w:val="-4"/>
                <w:sz w:val="20"/>
              </w:rPr>
              <w:t>1,19</w:t>
            </w:r>
          </w:p>
        </w:tc>
        <w:tc>
          <w:tcPr>
            <w:tcW w:w="292" w:type="dxa"/>
          </w:tcPr>
          <w:p w14:paraId="1A0C09C5" w14:textId="77777777" w:rsidR="00633CC7" w:rsidRDefault="001A5731">
            <w:pPr>
              <w:pStyle w:val="TableParagraph"/>
              <w:spacing w:line="206" w:lineRule="exact"/>
              <w:ind w:right="49"/>
              <w:jc w:val="right"/>
              <w:rPr>
                <w:sz w:val="20"/>
              </w:rPr>
            </w:pPr>
            <w:r>
              <w:rPr>
                <w:w w:val="99"/>
                <w:sz w:val="20"/>
              </w:rPr>
              <w:t>│</w:t>
            </w:r>
          </w:p>
        </w:tc>
      </w:tr>
      <w:tr w:rsidR="00633CC7" w14:paraId="6967828B" w14:textId="77777777">
        <w:trPr>
          <w:trHeight w:val="226"/>
        </w:trPr>
        <w:tc>
          <w:tcPr>
            <w:tcW w:w="3170" w:type="dxa"/>
            <w:gridSpan w:val="2"/>
          </w:tcPr>
          <w:p w14:paraId="4DD5FC6E" w14:textId="77777777" w:rsidR="00633CC7" w:rsidRDefault="001A5731">
            <w:pPr>
              <w:pStyle w:val="TableParagraph"/>
              <w:tabs>
                <w:tab w:val="left" w:pos="2689"/>
              </w:tabs>
              <w:spacing w:line="207" w:lineRule="exact"/>
              <w:ind w:left="50"/>
              <w:rPr>
                <w:sz w:val="20"/>
              </w:rPr>
            </w:pPr>
            <w:r>
              <w:rPr>
                <w:sz w:val="20"/>
              </w:rPr>
              <w:t>│</w:t>
            </w:r>
            <w:r>
              <w:rPr>
                <w:spacing w:val="-2"/>
                <w:sz w:val="20"/>
              </w:rPr>
              <w:t xml:space="preserve"> </w:t>
            </w:r>
            <w:r>
              <w:rPr>
                <w:spacing w:val="-5"/>
                <w:sz w:val="20"/>
              </w:rPr>
              <w:t>12</w:t>
            </w:r>
            <w:r>
              <w:rPr>
                <w:sz w:val="20"/>
              </w:rPr>
              <w:tab/>
            </w:r>
            <w:r>
              <w:rPr>
                <w:spacing w:val="-10"/>
                <w:sz w:val="20"/>
              </w:rPr>
              <w:t>│</w:t>
            </w:r>
          </w:p>
        </w:tc>
        <w:tc>
          <w:tcPr>
            <w:tcW w:w="1320" w:type="dxa"/>
          </w:tcPr>
          <w:p w14:paraId="2541F06A" w14:textId="77777777" w:rsidR="00633CC7" w:rsidRDefault="00633CC7">
            <w:pPr>
              <w:pStyle w:val="TableParagraph"/>
              <w:rPr>
                <w:rFonts w:ascii="Times New Roman"/>
                <w:sz w:val="16"/>
              </w:rPr>
            </w:pPr>
          </w:p>
        </w:tc>
        <w:tc>
          <w:tcPr>
            <w:tcW w:w="1560" w:type="dxa"/>
          </w:tcPr>
          <w:p w14:paraId="6DB0CDEC" w14:textId="77777777" w:rsidR="00633CC7" w:rsidRDefault="00633CC7">
            <w:pPr>
              <w:pStyle w:val="TableParagraph"/>
              <w:rPr>
                <w:rFonts w:ascii="Times New Roman"/>
                <w:sz w:val="16"/>
              </w:rPr>
            </w:pPr>
          </w:p>
        </w:tc>
        <w:tc>
          <w:tcPr>
            <w:tcW w:w="1620" w:type="dxa"/>
          </w:tcPr>
          <w:p w14:paraId="32D8D883" w14:textId="77777777" w:rsidR="00633CC7" w:rsidRDefault="00633CC7">
            <w:pPr>
              <w:pStyle w:val="TableParagraph"/>
              <w:rPr>
                <w:rFonts w:ascii="Times New Roman"/>
                <w:sz w:val="16"/>
              </w:rPr>
            </w:pPr>
          </w:p>
        </w:tc>
        <w:tc>
          <w:tcPr>
            <w:tcW w:w="1140" w:type="dxa"/>
          </w:tcPr>
          <w:p w14:paraId="43F6E425" w14:textId="77777777" w:rsidR="00633CC7" w:rsidRDefault="00633CC7">
            <w:pPr>
              <w:pStyle w:val="TableParagraph"/>
              <w:rPr>
                <w:rFonts w:ascii="Times New Roman"/>
                <w:sz w:val="16"/>
              </w:rPr>
            </w:pPr>
          </w:p>
        </w:tc>
        <w:tc>
          <w:tcPr>
            <w:tcW w:w="292" w:type="dxa"/>
          </w:tcPr>
          <w:p w14:paraId="719B2F03" w14:textId="77777777" w:rsidR="00633CC7" w:rsidRDefault="001A5731">
            <w:pPr>
              <w:pStyle w:val="TableParagraph"/>
              <w:spacing w:line="207" w:lineRule="exact"/>
              <w:ind w:right="50"/>
              <w:jc w:val="right"/>
              <w:rPr>
                <w:sz w:val="20"/>
              </w:rPr>
            </w:pPr>
            <w:r>
              <w:rPr>
                <w:w w:val="99"/>
                <w:sz w:val="20"/>
              </w:rPr>
              <w:t>│</w:t>
            </w:r>
          </w:p>
        </w:tc>
      </w:tr>
      <w:tr w:rsidR="00633CC7" w14:paraId="6C64508E" w14:textId="77777777">
        <w:trPr>
          <w:trHeight w:val="227"/>
        </w:trPr>
        <w:tc>
          <w:tcPr>
            <w:tcW w:w="3170" w:type="dxa"/>
            <w:gridSpan w:val="2"/>
          </w:tcPr>
          <w:p w14:paraId="43080376" w14:textId="77777777" w:rsidR="00633CC7" w:rsidRDefault="001A5731">
            <w:pPr>
              <w:pStyle w:val="TableParagraph"/>
              <w:tabs>
                <w:tab w:val="left" w:pos="2689"/>
              </w:tabs>
              <w:spacing w:line="206" w:lineRule="exact"/>
              <w:ind w:left="50"/>
              <w:rPr>
                <w:sz w:val="20"/>
              </w:rPr>
            </w:pPr>
            <w:r>
              <w:rPr>
                <w:spacing w:val="-10"/>
                <w:sz w:val="20"/>
              </w:rPr>
              <w:t>│</w:t>
            </w:r>
            <w:r>
              <w:rPr>
                <w:sz w:val="20"/>
              </w:rPr>
              <w:tab/>
            </w:r>
            <w:r>
              <w:rPr>
                <w:spacing w:val="-10"/>
                <w:sz w:val="20"/>
              </w:rPr>
              <w:t>│</w:t>
            </w:r>
          </w:p>
        </w:tc>
        <w:tc>
          <w:tcPr>
            <w:tcW w:w="1320" w:type="dxa"/>
          </w:tcPr>
          <w:p w14:paraId="25798E1A" w14:textId="77777777" w:rsidR="00633CC7" w:rsidRDefault="00633CC7">
            <w:pPr>
              <w:pStyle w:val="TableParagraph"/>
              <w:rPr>
                <w:rFonts w:ascii="Times New Roman"/>
                <w:sz w:val="16"/>
              </w:rPr>
            </w:pPr>
          </w:p>
        </w:tc>
        <w:tc>
          <w:tcPr>
            <w:tcW w:w="1560" w:type="dxa"/>
          </w:tcPr>
          <w:p w14:paraId="434D32D1" w14:textId="77777777" w:rsidR="00633CC7" w:rsidRDefault="00633CC7">
            <w:pPr>
              <w:pStyle w:val="TableParagraph"/>
              <w:rPr>
                <w:rFonts w:ascii="Times New Roman"/>
                <w:sz w:val="16"/>
              </w:rPr>
            </w:pPr>
          </w:p>
        </w:tc>
        <w:tc>
          <w:tcPr>
            <w:tcW w:w="1620" w:type="dxa"/>
          </w:tcPr>
          <w:p w14:paraId="03A35EAF" w14:textId="77777777" w:rsidR="00633CC7" w:rsidRDefault="00633CC7">
            <w:pPr>
              <w:pStyle w:val="TableParagraph"/>
              <w:rPr>
                <w:rFonts w:ascii="Times New Roman"/>
                <w:sz w:val="16"/>
              </w:rPr>
            </w:pPr>
          </w:p>
        </w:tc>
        <w:tc>
          <w:tcPr>
            <w:tcW w:w="1140" w:type="dxa"/>
          </w:tcPr>
          <w:p w14:paraId="2D74227D" w14:textId="77777777" w:rsidR="00633CC7" w:rsidRDefault="00633CC7">
            <w:pPr>
              <w:pStyle w:val="TableParagraph"/>
              <w:rPr>
                <w:rFonts w:ascii="Times New Roman"/>
                <w:sz w:val="16"/>
              </w:rPr>
            </w:pPr>
          </w:p>
        </w:tc>
        <w:tc>
          <w:tcPr>
            <w:tcW w:w="292" w:type="dxa"/>
          </w:tcPr>
          <w:p w14:paraId="5B5BD0C1" w14:textId="77777777" w:rsidR="00633CC7" w:rsidRDefault="001A5731">
            <w:pPr>
              <w:pStyle w:val="TableParagraph"/>
              <w:spacing w:line="206" w:lineRule="exact"/>
              <w:ind w:right="48"/>
              <w:jc w:val="right"/>
              <w:rPr>
                <w:sz w:val="20"/>
              </w:rPr>
            </w:pPr>
            <w:r>
              <w:rPr>
                <w:w w:val="99"/>
                <w:sz w:val="20"/>
              </w:rPr>
              <w:t>│</w:t>
            </w:r>
          </w:p>
        </w:tc>
      </w:tr>
      <w:tr w:rsidR="00633CC7" w14:paraId="371569D9" w14:textId="77777777">
        <w:trPr>
          <w:trHeight w:val="227"/>
        </w:trPr>
        <w:tc>
          <w:tcPr>
            <w:tcW w:w="3170" w:type="dxa"/>
            <w:gridSpan w:val="2"/>
          </w:tcPr>
          <w:p w14:paraId="5F734C9F" w14:textId="77777777" w:rsidR="00633CC7" w:rsidRDefault="001A5731">
            <w:pPr>
              <w:pStyle w:val="TableParagraph"/>
              <w:tabs>
                <w:tab w:val="left" w:pos="649"/>
                <w:tab w:val="left" w:pos="2689"/>
              </w:tabs>
              <w:spacing w:line="207" w:lineRule="exact"/>
              <w:ind w:left="50"/>
              <w:rPr>
                <w:sz w:val="20"/>
              </w:rPr>
            </w:pPr>
            <w:r>
              <w:rPr>
                <w:spacing w:val="-5"/>
                <w:sz w:val="20"/>
              </w:rPr>
              <w:t>│K</w:t>
            </w:r>
            <w:r>
              <w:rPr>
                <w:sz w:val="20"/>
              </w:rPr>
              <w:tab/>
              <w:t>для</w:t>
            </w:r>
            <w:r>
              <w:rPr>
                <w:spacing w:val="-4"/>
                <w:sz w:val="20"/>
              </w:rPr>
              <w:t xml:space="preserve"> улиц</w:t>
            </w:r>
            <w:r>
              <w:rPr>
                <w:sz w:val="20"/>
              </w:rPr>
              <w:tab/>
            </w:r>
            <w:r>
              <w:rPr>
                <w:spacing w:val="-10"/>
                <w:sz w:val="20"/>
              </w:rPr>
              <w:t>│</w:t>
            </w:r>
          </w:p>
        </w:tc>
        <w:tc>
          <w:tcPr>
            <w:tcW w:w="1320" w:type="dxa"/>
          </w:tcPr>
          <w:p w14:paraId="654F6579" w14:textId="77777777" w:rsidR="00633CC7" w:rsidRDefault="001A5731">
            <w:pPr>
              <w:pStyle w:val="TableParagraph"/>
              <w:spacing w:line="207" w:lineRule="exact"/>
              <w:ind w:left="359"/>
              <w:rPr>
                <w:sz w:val="20"/>
              </w:rPr>
            </w:pPr>
            <w:r>
              <w:rPr>
                <w:spacing w:val="-4"/>
                <w:sz w:val="20"/>
              </w:rPr>
              <w:t>3,21</w:t>
            </w:r>
          </w:p>
        </w:tc>
        <w:tc>
          <w:tcPr>
            <w:tcW w:w="1560" w:type="dxa"/>
          </w:tcPr>
          <w:p w14:paraId="31F4BA82" w14:textId="77777777" w:rsidR="00633CC7" w:rsidRDefault="001A5731">
            <w:pPr>
              <w:pStyle w:val="TableParagraph"/>
              <w:spacing w:line="207" w:lineRule="exact"/>
              <w:ind w:right="478"/>
              <w:jc w:val="right"/>
              <w:rPr>
                <w:sz w:val="20"/>
              </w:rPr>
            </w:pPr>
            <w:r>
              <w:rPr>
                <w:spacing w:val="-4"/>
                <w:sz w:val="20"/>
              </w:rPr>
              <w:t>2,74</w:t>
            </w:r>
          </w:p>
        </w:tc>
        <w:tc>
          <w:tcPr>
            <w:tcW w:w="1620" w:type="dxa"/>
          </w:tcPr>
          <w:p w14:paraId="14A3E81E" w14:textId="77777777" w:rsidR="00633CC7" w:rsidRDefault="001A5731">
            <w:pPr>
              <w:pStyle w:val="TableParagraph"/>
              <w:spacing w:line="207" w:lineRule="exact"/>
              <w:ind w:right="538"/>
              <w:jc w:val="right"/>
              <w:rPr>
                <w:sz w:val="20"/>
              </w:rPr>
            </w:pPr>
            <w:r>
              <w:rPr>
                <w:spacing w:val="-4"/>
                <w:sz w:val="20"/>
              </w:rPr>
              <w:t>2,04</w:t>
            </w:r>
          </w:p>
        </w:tc>
        <w:tc>
          <w:tcPr>
            <w:tcW w:w="1140" w:type="dxa"/>
          </w:tcPr>
          <w:p w14:paraId="6F0C8709" w14:textId="77777777" w:rsidR="00633CC7" w:rsidRDefault="001A5731">
            <w:pPr>
              <w:pStyle w:val="TableParagraph"/>
              <w:spacing w:line="207" w:lineRule="exact"/>
              <w:ind w:left="539"/>
              <w:rPr>
                <w:sz w:val="20"/>
              </w:rPr>
            </w:pPr>
            <w:r>
              <w:rPr>
                <w:spacing w:val="-4"/>
                <w:sz w:val="20"/>
              </w:rPr>
              <w:t>1,10</w:t>
            </w:r>
          </w:p>
        </w:tc>
        <w:tc>
          <w:tcPr>
            <w:tcW w:w="292" w:type="dxa"/>
          </w:tcPr>
          <w:p w14:paraId="4EA550B1" w14:textId="77777777" w:rsidR="00633CC7" w:rsidRDefault="001A5731">
            <w:pPr>
              <w:pStyle w:val="TableParagraph"/>
              <w:spacing w:line="207" w:lineRule="exact"/>
              <w:ind w:right="50"/>
              <w:jc w:val="right"/>
              <w:rPr>
                <w:sz w:val="20"/>
              </w:rPr>
            </w:pPr>
            <w:r>
              <w:rPr>
                <w:w w:val="99"/>
                <w:sz w:val="20"/>
              </w:rPr>
              <w:t>│</w:t>
            </w:r>
          </w:p>
        </w:tc>
      </w:tr>
      <w:tr w:rsidR="00633CC7" w14:paraId="3128D5D3" w14:textId="77777777">
        <w:trPr>
          <w:trHeight w:val="226"/>
        </w:trPr>
        <w:tc>
          <w:tcPr>
            <w:tcW w:w="3170" w:type="dxa"/>
            <w:gridSpan w:val="2"/>
          </w:tcPr>
          <w:p w14:paraId="4B8A719D" w14:textId="77777777" w:rsidR="00633CC7" w:rsidRDefault="001A5731">
            <w:pPr>
              <w:pStyle w:val="TableParagraph"/>
              <w:tabs>
                <w:tab w:val="left" w:pos="2689"/>
              </w:tabs>
              <w:spacing w:line="206" w:lineRule="exact"/>
              <w:ind w:left="50"/>
              <w:rPr>
                <w:sz w:val="20"/>
              </w:rPr>
            </w:pPr>
            <w:r>
              <w:rPr>
                <w:sz w:val="20"/>
              </w:rPr>
              <w:t>│</w:t>
            </w:r>
            <w:r>
              <w:rPr>
                <w:spacing w:val="-2"/>
                <w:sz w:val="20"/>
              </w:rPr>
              <w:t xml:space="preserve"> </w:t>
            </w:r>
            <w:r>
              <w:rPr>
                <w:spacing w:val="-5"/>
                <w:sz w:val="20"/>
              </w:rPr>
              <w:t>12</w:t>
            </w:r>
            <w:r>
              <w:rPr>
                <w:sz w:val="20"/>
              </w:rPr>
              <w:tab/>
            </w:r>
            <w:r>
              <w:rPr>
                <w:spacing w:val="-10"/>
                <w:sz w:val="20"/>
              </w:rPr>
              <w:t>│</w:t>
            </w:r>
          </w:p>
        </w:tc>
        <w:tc>
          <w:tcPr>
            <w:tcW w:w="1320" w:type="dxa"/>
          </w:tcPr>
          <w:p w14:paraId="19356E54" w14:textId="77777777" w:rsidR="00633CC7" w:rsidRDefault="00633CC7">
            <w:pPr>
              <w:pStyle w:val="TableParagraph"/>
              <w:rPr>
                <w:rFonts w:ascii="Times New Roman"/>
                <w:sz w:val="16"/>
              </w:rPr>
            </w:pPr>
          </w:p>
        </w:tc>
        <w:tc>
          <w:tcPr>
            <w:tcW w:w="1560" w:type="dxa"/>
          </w:tcPr>
          <w:p w14:paraId="31D63B46" w14:textId="77777777" w:rsidR="00633CC7" w:rsidRDefault="00633CC7">
            <w:pPr>
              <w:pStyle w:val="TableParagraph"/>
              <w:rPr>
                <w:rFonts w:ascii="Times New Roman"/>
                <w:sz w:val="16"/>
              </w:rPr>
            </w:pPr>
          </w:p>
        </w:tc>
        <w:tc>
          <w:tcPr>
            <w:tcW w:w="1620" w:type="dxa"/>
          </w:tcPr>
          <w:p w14:paraId="02ACAD19" w14:textId="77777777" w:rsidR="00633CC7" w:rsidRDefault="00633CC7">
            <w:pPr>
              <w:pStyle w:val="TableParagraph"/>
              <w:rPr>
                <w:rFonts w:ascii="Times New Roman"/>
                <w:sz w:val="16"/>
              </w:rPr>
            </w:pPr>
          </w:p>
        </w:tc>
        <w:tc>
          <w:tcPr>
            <w:tcW w:w="1140" w:type="dxa"/>
          </w:tcPr>
          <w:p w14:paraId="35794231" w14:textId="77777777" w:rsidR="00633CC7" w:rsidRDefault="00633CC7">
            <w:pPr>
              <w:pStyle w:val="TableParagraph"/>
              <w:rPr>
                <w:rFonts w:ascii="Times New Roman"/>
                <w:sz w:val="16"/>
              </w:rPr>
            </w:pPr>
          </w:p>
        </w:tc>
        <w:tc>
          <w:tcPr>
            <w:tcW w:w="292" w:type="dxa"/>
          </w:tcPr>
          <w:p w14:paraId="07ED2ECB" w14:textId="77777777" w:rsidR="00633CC7" w:rsidRDefault="001A5731">
            <w:pPr>
              <w:pStyle w:val="TableParagraph"/>
              <w:spacing w:line="206" w:lineRule="exact"/>
              <w:ind w:right="50"/>
              <w:jc w:val="right"/>
              <w:rPr>
                <w:sz w:val="20"/>
              </w:rPr>
            </w:pPr>
            <w:r>
              <w:rPr>
                <w:w w:val="99"/>
                <w:sz w:val="20"/>
              </w:rPr>
              <w:t>│</w:t>
            </w:r>
          </w:p>
        </w:tc>
      </w:tr>
      <w:tr w:rsidR="00633CC7" w14:paraId="1213B4F7" w14:textId="77777777">
        <w:trPr>
          <w:trHeight w:val="225"/>
        </w:trPr>
        <w:tc>
          <w:tcPr>
            <w:tcW w:w="3170" w:type="dxa"/>
            <w:gridSpan w:val="2"/>
          </w:tcPr>
          <w:p w14:paraId="069FBC59" w14:textId="77777777" w:rsidR="00633CC7" w:rsidRDefault="001A5731">
            <w:pPr>
              <w:pStyle w:val="TableParagraph"/>
              <w:tabs>
                <w:tab w:val="left" w:pos="2689"/>
              </w:tabs>
              <w:spacing w:line="206" w:lineRule="exact"/>
              <w:ind w:left="50"/>
              <w:rPr>
                <w:sz w:val="20"/>
              </w:rPr>
            </w:pPr>
            <w:r>
              <w:rPr>
                <w:sz w:val="20"/>
              </w:rPr>
              <w:t>│с</w:t>
            </w:r>
            <w:r>
              <w:rPr>
                <w:spacing w:val="-3"/>
                <w:sz w:val="20"/>
              </w:rPr>
              <w:t xml:space="preserve"> </w:t>
            </w:r>
            <w:r>
              <w:rPr>
                <w:spacing w:val="-2"/>
                <w:sz w:val="20"/>
              </w:rPr>
              <w:t>односторонним</w:t>
            </w:r>
            <w:r>
              <w:rPr>
                <w:sz w:val="20"/>
              </w:rPr>
              <w:tab/>
            </w:r>
            <w:r>
              <w:rPr>
                <w:spacing w:val="-10"/>
                <w:sz w:val="20"/>
              </w:rPr>
              <w:t>│</w:t>
            </w:r>
          </w:p>
        </w:tc>
        <w:tc>
          <w:tcPr>
            <w:tcW w:w="1320" w:type="dxa"/>
          </w:tcPr>
          <w:p w14:paraId="39095AC1" w14:textId="77777777" w:rsidR="00633CC7" w:rsidRDefault="00633CC7">
            <w:pPr>
              <w:pStyle w:val="TableParagraph"/>
              <w:rPr>
                <w:rFonts w:ascii="Times New Roman"/>
                <w:sz w:val="16"/>
              </w:rPr>
            </w:pPr>
          </w:p>
        </w:tc>
        <w:tc>
          <w:tcPr>
            <w:tcW w:w="1560" w:type="dxa"/>
          </w:tcPr>
          <w:p w14:paraId="36EB6F56" w14:textId="77777777" w:rsidR="00633CC7" w:rsidRDefault="00633CC7">
            <w:pPr>
              <w:pStyle w:val="TableParagraph"/>
              <w:rPr>
                <w:rFonts w:ascii="Times New Roman"/>
                <w:sz w:val="16"/>
              </w:rPr>
            </w:pPr>
          </w:p>
        </w:tc>
        <w:tc>
          <w:tcPr>
            <w:tcW w:w="1620" w:type="dxa"/>
          </w:tcPr>
          <w:p w14:paraId="011B0C30" w14:textId="77777777" w:rsidR="00633CC7" w:rsidRDefault="00633CC7">
            <w:pPr>
              <w:pStyle w:val="TableParagraph"/>
              <w:rPr>
                <w:rFonts w:ascii="Times New Roman"/>
                <w:sz w:val="16"/>
              </w:rPr>
            </w:pPr>
          </w:p>
        </w:tc>
        <w:tc>
          <w:tcPr>
            <w:tcW w:w="1140" w:type="dxa"/>
          </w:tcPr>
          <w:p w14:paraId="05AF4E08" w14:textId="77777777" w:rsidR="00633CC7" w:rsidRDefault="00633CC7">
            <w:pPr>
              <w:pStyle w:val="TableParagraph"/>
              <w:rPr>
                <w:rFonts w:ascii="Times New Roman"/>
                <w:sz w:val="16"/>
              </w:rPr>
            </w:pPr>
          </w:p>
        </w:tc>
        <w:tc>
          <w:tcPr>
            <w:tcW w:w="292" w:type="dxa"/>
          </w:tcPr>
          <w:p w14:paraId="31512C0D" w14:textId="77777777" w:rsidR="00633CC7" w:rsidRDefault="001A5731">
            <w:pPr>
              <w:pStyle w:val="TableParagraph"/>
              <w:spacing w:line="206" w:lineRule="exact"/>
              <w:ind w:right="50"/>
              <w:jc w:val="right"/>
              <w:rPr>
                <w:sz w:val="20"/>
              </w:rPr>
            </w:pPr>
            <w:r>
              <w:rPr>
                <w:w w:val="99"/>
                <w:sz w:val="20"/>
              </w:rPr>
              <w:t>│</w:t>
            </w:r>
          </w:p>
        </w:tc>
      </w:tr>
      <w:tr w:rsidR="00633CC7" w14:paraId="69D23717" w14:textId="77777777">
        <w:trPr>
          <w:trHeight w:val="226"/>
        </w:trPr>
        <w:tc>
          <w:tcPr>
            <w:tcW w:w="3170" w:type="dxa"/>
            <w:gridSpan w:val="2"/>
          </w:tcPr>
          <w:p w14:paraId="191231CD" w14:textId="77777777" w:rsidR="00633CC7" w:rsidRDefault="001A5731">
            <w:pPr>
              <w:pStyle w:val="TableParagraph"/>
              <w:spacing w:line="207" w:lineRule="exact"/>
              <w:ind w:left="50"/>
              <w:rPr>
                <w:sz w:val="20"/>
              </w:rPr>
            </w:pPr>
            <w:r>
              <w:rPr>
                <w:sz w:val="20"/>
              </w:rPr>
              <w:t>│движением</w:t>
            </w:r>
            <w:r>
              <w:rPr>
                <w:spacing w:val="-8"/>
                <w:sz w:val="20"/>
              </w:rPr>
              <w:t xml:space="preserve"> </w:t>
            </w:r>
            <w:r>
              <w:rPr>
                <w:sz w:val="20"/>
              </w:rPr>
              <w:t>на</w:t>
            </w:r>
            <w:r>
              <w:rPr>
                <w:spacing w:val="-8"/>
                <w:sz w:val="20"/>
              </w:rPr>
              <w:t xml:space="preserve"> </w:t>
            </w:r>
            <w:r>
              <w:rPr>
                <w:sz w:val="20"/>
              </w:rPr>
              <w:t>спусках</w:t>
            </w:r>
            <w:r>
              <w:rPr>
                <w:spacing w:val="-7"/>
                <w:sz w:val="20"/>
              </w:rPr>
              <w:t xml:space="preserve"> </w:t>
            </w:r>
            <w:r>
              <w:rPr>
                <w:spacing w:val="-10"/>
                <w:sz w:val="20"/>
              </w:rPr>
              <w:t>│</w:t>
            </w:r>
          </w:p>
        </w:tc>
        <w:tc>
          <w:tcPr>
            <w:tcW w:w="1320" w:type="dxa"/>
          </w:tcPr>
          <w:p w14:paraId="6A0D3AEF" w14:textId="77777777" w:rsidR="00633CC7" w:rsidRDefault="00633CC7">
            <w:pPr>
              <w:pStyle w:val="TableParagraph"/>
              <w:rPr>
                <w:rFonts w:ascii="Times New Roman"/>
                <w:sz w:val="16"/>
              </w:rPr>
            </w:pPr>
          </w:p>
        </w:tc>
        <w:tc>
          <w:tcPr>
            <w:tcW w:w="1560" w:type="dxa"/>
          </w:tcPr>
          <w:p w14:paraId="189AC086" w14:textId="77777777" w:rsidR="00633CC7" w:rsidRDefault="00633CC7">
            <w:pPr>
              <w:pStyle w:val="TableParagraph"/>
              <w:rPr>
                <w:rFonts w:ascii="Times New Roman"/>
                <w:sz w:val="16"/>
              </w:rPr>
            </w:pPr>
          </w:p>
        </w:tc>
        <w:tc>
          <w:tcPr>
            <w:tcW w:w="1620" w:type="dxa"/>
          </w:tcPr>
          <w:p w14:paraId="03D8A0D0" w14:textId="77777777" w:rsidR="00633CC7" w:rsidRDefault="00633CC7">
            <w:pPr>
              <w:pStyle w:val="TableParagraph"/>
              <w:rPr>
                <w:rFonts w:ascii="Times New Roman"/>
                <w:sz w:val="16"/>
              </w:rPr>
            </w:pPr>
          </w:p>
        </w:tc>
        <w:tc>
          <w:tcPr>
            <w:tcW w:w="1140" w:type="dxa"/>
          </w:tcPr>
          <w:p w14:paraId="289DEDA8" w14:textId="77777777" w:rsidR="00633CC7" w:rsidRDefault="00633CC7">
            <w:pPr>
              <w:pStyle w:val="TableParagraph"/>
              <w:rPr>
                <w:rFonts w:ascii="Times New Roman"/>
                <w:sz w:val="16"/>
              </w:rPr>
            </w:pPr>
          </w:p>
        </w:tc>
        <w:tc>
          <w:tcPr>
            <w:tcW w:w="292" w:type="dxa"/>
          </w:tcPr>
          <w:p w14:paraId="4DB3124F" w14:textId="77777777" w:rsidR="00633CC7" w:rsidRDefault="001A5731">
            <w:pPr>
              <w:pStyle w:val="TableParagraph"/>
              <w:spacing w:line="207" w:lineRule="exact"/>
              <w:ind w:right="50"/>
              <w:jc w:val="right"/>
              <w:rPr>
                <w:sz w:val="20"/>
              </w:rPr>
            </w:pPr>
            <w:r>
              <w:rPr>
                <w:w w:val="99"/>
                <w:sz w:val="20"/>
              </w:rPr>
              <w:t>│</w:t>
            </w:r>
          </w:p>
        </w:tc>
      </w:tr>
      <w:tr w:rsidR="00633CC7" w14:paraId="4A6E7E43" w14:textId="77777777">
        <w:trPr>
          <w:trHeight w:val="226"/>
        </w:trPr>
        <w:tc>
          <w:tcPr>
            <w:tcW w:w="3170" w:type="dxa"/>
            <w:gridSpan w:val="2"/>
          </w:tcPr>
          <w:p w14:paraId="409857C1" w14:textId="77777777" w:rsidR="00633CC7" w:rsidRDefault="001A5731">
            <w:pPr>
              <w:pStyle w:val="TableParagraph"/>
              <w:tabs>
                <w:tab w:val="left" w:pos="2689"/>
              </w:tabs>
              <w:spacing w:line="206" w:lineRule="exact"/>
              <w:ind w:left="50"/>
              <w:rPr>
                <w:sz w:val="20"/>
              </w:rPr>
            </w:pPr>
            <w:r>
              <w:rPr>
                <w:sz w:val="20"/>
              </w:rPr>
              <w:t>│с</w:t>
            </w:r>
            <w:r>
              <w:rPr>
                <w:spacing w:val="-5"/>
                <w:sz w:val="20"/>
              </w:rPr>
              <w:t xml:space="preserve"> </w:t>
            </w:r>
            <w:r>
              <w:rPr>
                <w:sz w:val="20"/>
              </w:rPr>
              <w:t>уклоном</w:t>
            </w:r>
            <w:r>
              <w:rPr>
                <w:spacing w:val="-4"/>
                <w:sz w:val="20"/>
              </w:rPr>
              <w:t xml:space="preserve"> </w:t>
            </w:r>
            <w:r>
              <w:rPr>
                <w:sz w:val="20"/>
              </w:rPr>
              <w:t>30</w:t>
            </w:r>
            <w:r>
              <w:rPr>
                <w:spacing w:val="-5"/>
                <w:sz w:val="20"/>
              </w:rPr>
              <w:t xml:space="preserve"> </w:t>
            </w:r>
            <w:r>
              <w:rPr>
                <w:spacing w:val="-4"/>
                <w:sz w:val="20"/>
              </w:rPr>
              <w:t>о/</w:t>
            </w:r>
            <w:proofErr w:type="spellStart"/>
            <w:r>
              <w:rPr>
                <w:spacing w:val="-4"/>
                <w:sz w:val="20"/>
              </w:rPr>
              <w:t>оо</w:t>
            </w:r>
            <w:proofErr w:type="spellEnd"/>
            <w:r>
              <w:rPr>
                <w:sz w:val="20"/>
              </w:rPr>
              <w:tab/>
            </w:r>
            <w:r>
              <w:rPr>
                <w:spacing w:val="-10"/>
                <w:sz w:val="20"/>
              </w:rPr>
              <w:t>│</w:t>
            </w:r>
          </w:p>
        </w:tc>
        <w:tc>
          <w:tcPr>
            <w:tcW w:w="1320" w:type="dxa"/>
          </w:tcPr>
          <w:p w14:paraId="2F6B5E42" w14:textId="77777777" w:rsidR="00633CC7" w:rsidRDefault="00633CC7">
            <w:pPr>
              <w:pStyle w:val="TableParagraph"/>
              <w:rPr>
                <w:rFonts w:ascii="Times New Roman"/>
                <w:sz w:val="16"/>
              </w:rPr>
            </w:pPr>
          </w:p>
        </w:tc>
        <w:tc>
          <w:tcPr>
            <w:tcW w:w="1560" w:type="dxa"/>
          </w:tcPr>
          <w:p w14:paraId="450BC6F8" w14:textId="77777777" w:rsidR="00633CC7" w:rsidRDefault="00633CC7">
            <w:pPr>
              <w:pStyle w:val="TableParagraph"/>
              <w:rPr>
                <w:rFonts w:ascii="Times New Roman"/>
                <w:sz w:val="16"/>
              </w:rPr>
            </w:pPr>
          </w:p>
        </w:tc>
        <w:tc>
          <w:tcPr>
            <w:tcW w:w="1620" w:type="dxa"/>
          </w:tcPr>
          <w:p w14:paraId="6FDCEC63" w14:textId="77777777" w:rsidR="00633CC7" w:rsidRDefault="00633CC7">
            <w:pPr>
              <w:pStyle w:val="TableParagraph"/>
              <w:rPr>
                <w:rFonts w:ascii="Times New Roman"/>
                <w:sz w:val="16"/>
              </w:rPr>
            </w:pPr>
          </w:p>
        </w:tc>
        <w:tc>
          <w:tcPr>
            <w:tcW w:w="1140" w:type="dxa"/>
          </w:tcPr>
          <w:p w14:paraId="09657912" w14:textId="77777777" w:rsidR="00633CC7" w:rsidRDefault="00633CC7">
            <w:pPr>
              <w:pStyle w:val="TableParagraph"/>
              <w:rPr>
                <w:rFonts w:ascii="Times New Roman"/>
                <w:sz w:val="16"/>
              </w:rPr>
            </w:pPr>
          </w:p>
        </w:tc>
        <w:tc>
          <w:tcPr>
            <w:tcW w:w="292" w:type="dxa"/>
          </w:tcPr>
          <w:p w14:paraId="14E2589F" w14:textId="77777777" w:rsidR="00633CC7" w:rsidRDefault="001A5731">
            <w:pPr>
              <w:pStyle w:val="TableParagraph"/>
              <w:spacing w:line="206" w:lineRule="exact"/>
              <w:ind w:right="50"/>
              <w:jc w:val="right"/>
              <w:rPr>
                <w:sz w:val="20"/>
              </w:rPr>
            </w:pPr>
            <w:r>
              <w:rPr>
                <w:w w:val="99"/>
                <w:sz w:val="20"/>
              </w:rPr>
              <w:t>│</w:t>
            </w:r>
          </w:p>
        </w:tc>
      </w:tr>
    </w:tbl>
    <w:p w14:paraId="0BEEBA84" w14:textId="77777777" w:rsidR="00633CC7" w:rsidRDefault="00633CC7">
      <w:pPr>
        <w:spacing w:line="206" w:lineRule="exact"/>
        <w:jc w:val="right"/>
        <w:rPr>
          <w:sz w:val="20"/>
        </w:rPr>
        <w:sectPr w:rsidR="00633CC7">
          <w:type w:val="continuous"/>
          <w:pgSz w:w="11910" w:h="16840"/>
          <w:pgMar w:top="1120" w:right="360" w:bottom="79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590"/>
        <w:gridCol w:w="1620"/>
        <w:gridCol w:w="301"/>
        <w:gridCol w:w="900"/>
        <w:gridCol w:w="960"/>
        <w:gridCol w:w="120"/>
        <w:gridCol w:w="421"/>
        <w:gridCol w:w="781"/>
        <w:gridCol w:w="481"/>
        <w:gridCol w:w="601"/>
        <w:gridCol w:w="601"/>
        <w:gridCol w:w="481"/>
        <w:gridCol w:w="962"/>
        <w:gridCol w:w="293"/>
      </w:tblGrid>
      <w:tr w:rsidR="00633CC7" w14:paraId="20D4BACF" w14:textId="77777777">
        <w:trPr>
          <w:trHeight w:val="907"/>
        </w:trPr>
        <w:tc>
          <w:tcPr>
            <w:tcW w:w="590" w:type="dxa"/>
          </w:tcPr>
          <w:p w14:paraId="60761C30" w14:textId="77777777" w:rsidR="00633CC7" w:rsidRDefault="001A5731">
            <w:pPr>
              <w:pStyle w:val="TableParagraph"/>
              <w:spacing w:line="226" w:lineRule="exact"/>
              <w:ind w:left="50"/>
              <w:rPr>
                <w:sz w:val="20"/>
              </w:rPr>
            </w:pPr>
            <w:r>
              <w:rPr>
                <w:spacing w:val="-5"/>
                <w:sz w:val="20"/>
              </w:rPr>
              <w:lastRenderedPageBreak/>
              <w:t>│K</w:t>
            </w:r>
          </w:p>
          <w:p w14:paraId="2E244D28" w14:textId="77777777" w:rsidR="00633CC7" w:rsidRDefault="001A5731">
            <w:pPr>
              <w:pStyle w:val="TableParagraph"/>
              <w:spacing w:before="1" w:line="226" w:lineRule="exact"/>
              <w:ind w:left="50"/>
              <w:rPr>
                <w:sz w:val="20"/>
              </w:rPr>
            </w:pPr>
            <w:r>
              <w:rPr>
                <w:sz w:val="20"/>
              </w:rPr>
              <w:t>│</w:t>
            </w:r>
            <w:r>
              <w:rPr>
                <w:spacing w:val="-2"/>
                <w:sz w:val="20"/>
              </w:rPr>
              <w:t xml:space="preserve"> </w:t>
            </w:r>
            <w:r>
              <w:rPr>
                <w:spacing w:val="-5"/>
                <w:sz w:val="20"/>
              </w:rPr>
              <w:t>12</w:t>
            </w:r>
          </w:p>
          <w:p w14:paraId="41B0CAB4" w14:textId="77777777" w:rsidR="00633CC7" w:rsidRDefault="001A5731">
            <w:pPr>
              <w:pStyle w:val="TableParagraph"/>
              <w:spacing w:line="226" w:lineRule="exact"/>
              <w:ind w:left="50"/>
              <w:rPr>
                <w:sz w:val="20"/>
              </w:rPr>
            </w:pPr>
            <w:r>
              <w:rPr>
                <w:w w:val="99"/>
                <w:sz w:val="20"/>
              </w:rPr>
              <w:t>│</w:t>
            </w:r>
          </w:p>
          <w:p w14:paraId="365D26B2" w14:textId="77777777" w:rsidR="00633CC7" w:rsidRDefault="001A5731">
            <w:pPr>
              <w:pStyle w:val="TableParagraph"/>
              <w:spacing w:before="2" w:line="206" w:lineRule="exact"/>
              <w:ind w:left="50"/>
              <w:rPr>
                <w:sz w:val="20"/>
              </w:rPr>
            </w:pPr>
            <w:r>
              <w:rPr>
                <w:spacing w:val="-5"/>
                <w:sz w:val="20"/>
              </w:rPr>
              <w:t>│K</w:t>
            </w:r>
          </w:p>
        </w:tc>
        <w:tc>
          <w:tcPr>
            <w:tcW w:w="1921" w:type="dxa"/>
            <w:gridSpan w:val="2"/>
          </w:tcPr>
          <w:p w14:paraId="2EA24332" w14:textId="77777777" w:rsidR="00633CC7" w:rsidRDefault="00633CC7">
            <w:pPr>
              <w:pStyle w:val="TableParagraph"/>
            </w:pPr>
          </w:p>
          <w:p w14:paraId="21F8A869" w14:textId="77777777" w:rsidR="00633CC7" w:rsidRDefault="00633CC7">
            <w:pPr>
              <w:pStyle w:val="TableParagraph"/>
            </w:pPr>
          </w:p>
          <w:p w14:paraId="5B61966A" w14:textId="77777777" w:rsidR="00633CC7" w:rsidRDefault="001A5731">
            <w:pPr>
              <w:pStyle w:val="TableParagraph"/>
              <w:spacing w:before="183" w:line="206" w:lineRule="exact"/>
              <w:ind w:left="59"/>
              <w:rPr>
                <w:sz w:val="20"/>
              </w:rPr>
            </w:pPr>
            <w:r>
              <w:rPr>
                <w:sz w:val="20"/>
              </w:rPr>
              <w:t>для</w:t>
            </w:r>
            <w:r>
              <w:rPr>
                <w:spacing w:val="-4"/>
                <w:sz w:val="20"/>
              </w:rPr>
              <w:t xml:space="preserve"> улиц</w:t>
            </w:r>
          </w:p>
        </w:tc>
        <w:tc>
          <w:tcPr>
            <w:tcW w:w="900" w:type="dxa"/>
          </w:tcPr>
          <w:p w14:paraId="49D44B48" w14:textId="77777777" w:rsidR="00633CC7" w:rsidRDefault="001A5731">
            <w:pPr>
              <w:pStyle w:val="TableParagraph"/>
              <w:spacing w:line="226" w:lineRule="exact"/>
              <w:ind w:left="178"/>
              <w:rPr>
                <w:sz w:val="20"/>
              </w:rPr>
            </w:pPr>
            <w:r>
              <w:rPr>
                <w:w w:val="99"/>
                <w:sz w:val="20"/>
              </w:rPr>
              <w:t>│</w:t>
            </w:r>
          </w:p>
          <w:p w14:paraId="7058DCC6" w14:textId="77777777" w:rsidR="00633CC7" w:rsidRDefault="001A5731">
            <w:pPr>
              <w:pStyle w:val="TableParagraph"/>
              <w:spacing w:before="1" w:line="226" w:lineRule="exact"/>
              <w:ind w:left="178"/>
              <w:rPr>
                <w:sz w:val="20"/>
              </w:rPr>
            </w:pPr>
            <w:r>
              <w:rPr>
                <w:w w:val="99"/>
                <w:sz w:val="20"/>
              </w:rPr>
              <w:t>│</w:t>
            </w:r>
          </w:p>
          <w:p w14:paraId="1C1A8D0C" w14:textId="77777777" w:rsidR="00633CC7" w:rsidRDefault="001A5731">
            <w:pPr>
              <w:pStyle w:val="TableParagraph"/>
              <w:spacing w:line="226" w:lineRule="exact"/>
              <w:ind w:left="178"/>
              <w:rPr>
                <w:sz w:val="20"/>
              </w:rPr>
            </w:pPr>
            <w:r>
              <w:rPr>
                <w:w w:val="99"/>
                <w:sz w:val="20"/>
              </w:rPr>
              <w:t>│</w:t>
            </w:r>
          </w:p>
          <w:p w14:paraId="41A1B53D" w14:textId="77777777" w:rsidR="00633CC7" w:rsidRDefault="001A5731">
            <w:pPr>
              <w:pStyle w:val="TableParagraph"/>
              <w:spacing w:before="2" w:line="206" w:lineRule="exact"/>
              <w:ind w:left="178"/>
              <w:rPr>
                <w:sz w:val="20"/>
              </w:rPr>
            </w:pPr>
            <w:r>
              <w:rPr>
                <w:w w:val="99"/>
                <w:sz w:val="20"/>
              </w:rPr>
              <w:t>│</w:t>
            </w:r>
          </w:p>
        </w:tc>
        <w:tc>
          <w:tcPr>
            <w:tcW w:w="960" w:type="dxa"/>
          </w:tcPr>
          <w:p w14:paraId="73B2C19E" w14:textId="77777777" w:rsidR="00633CC7" w:rsidRDefault="001A5731">
            <w:pPr>
              <w:pStyle w:val="TableParagraph"/>
              <w:spacing w:line="226" w:lineRule="exact"/>
              <w:ind w:left="239"/>
              <w:rPr>
                <w:sz w:val="20"/>
              </w:rPr>
            </w:pPr>
            <w:r>
              <w:rPr>
                <w:w w:val="99"/>
                <w:sz w:val="20"/>
              </w:rPr>
              <w:t>-</w:t>
            </w:r>
          </w:p>
          <w:p w14:paraId="2BBAD026" w14:textId="77777777" w:rsidR="00633CC7" w:rsidRDefault="00633CC7">
            <w:pPr>
              <w:pStyle w:val="TableParagraph"/>
            </w:pPr>
          </w:p>
          <w:p w14:paraId="38CFFE1F" w14:textId="77777777" w:rsidR="00633CC7" w:rsidRDefault="00633CC7">
            <w:pPr>
              <w:pStyle w:val="TableParagraph"/>
              <w:spacing w:before="2"/>
              <w:rPr>
                <w:sz w:val="18"/>
              </w:rPr>
            </w:pPr>
          </w:p>
          <w:p w14:paraId="1E54CD92" w14:textId="77777777" w:rsidR="00633CC7" w:rsidRDefault="001A5731">
            <w:pPr>
              <w:pStyle w:val="TableParagraph"/>
              <w:spacing w:line="206" w:lineRule="exact"/>
              <w:ind w:left="118"/>
              <w:rPr>
                <w:sz w:val="20"/>
              </w:rPr>
            </w:pPr>
            <w:r>
              <w:rPr>
                <w:spacing w:val="-4"/>
                <w:sz w:val="20"/>
              </w:rPr>
              <w:t>2,44</w:t>
            </w:r>
          </w:p>
        </w:tc>
        <w:tc>
          <w:tcPr>
            <w:tcW w:w="1322" w:type="dxa"/>
            <w:gridSpan w:val="3"/>
          </w:tcPr>
          <w:p w14:paraId="365F1981" w14:textId="77777777" w:rsidR="00633CC7" w:rsidRDefault="001A5731">
            <w:pPr>
              <w:pStyle w:val="TableParagraph"/>
              <w:spacing w:line="226" w:lineRule="exact"/>
              <w:ind w:left="719"/>
              <w:rPr>
                <w:sz w:val="20"/>
              </w:rPr>
            </w:pPr>
            <w:r>
              <w:rPr>
                <w:spacing w:val="-4"/>
                <w:sz w:val="20"/>
              </w:rPr>
              <w:t>2,05</w:t>
            </w:r>
          </w:p>
          <w:p w14:paraId="79623DEE" w14:textId="77777777" w:rsidR="00633CC7" w:rsidRDefault="00633CC7">
            <w:pPr>
              <w:pStyle w:val="TableParagraph"/>
            </w:pPr>
          </w:p>
          <w:p w14:paraId="48EECC05" w14:textId="77777777" w:rsidR="00633CC7" w:rsidRDefault="00633CC7">
            <w:pPr>
              <w:pStyle w:val="TableParagraph"/>
              <w:spacing w:before="2"/>
              <w:rPr>
                <w:sz w:val="18"/>
              </w:rPr>
            </w:pPr>
          </w:p>
          <w:p w14:paraId="0C15BFB3" w14:textId="77777777" w:rsidR="00633CC7" w:rsidRDefault="001A5731">
            <w:pPr>
              <w:pStyle w:val="TableParagraph"/>
              <w:spacing w:line="206" w:lineRule="exact"/>
              <w:ind w:left="718"/>
              <w:rPr>
                <w:sz w:val="20"/>
              </w:rPr>
            </w:pPr>
            <w:r>
              <w:rPr>
                <w:spacing w:val="-5"/>
                <w:sz w:val="20"/>
              </w:rPr>
              <w:t>2,0</w:t>
            </w:r>
          </w:p>
        </w:tc>
        <w:tc>
          <w:tcPr>
            <w:tcW w:w="1683" w:type="dxa"/>
            <w:gridSpan w:val="3"/>
          </w:tcPr>
          <w:p w14:paraId="3967EE60" w14:textId="77777777" w:rsidR="00633CC7" w:rsidRDefault="001A5731">
            <w:pPr>
              <w:pStyle w:val="TableParagraph"/>
              <w:spacing w:line="226" w:lineRule="exact"/>
              <w:ind w:left="957"/>
              <w:rPr>
                <w:sz w:val="20"/>
              </w:rPr>
            </w:pPr>
            <w:r>
              <w:rPr>
                <w:spacing w:val="-4"/>
                <w:sz w:val="20"/>
              </w:rPr>
              <w:t>1,64</w:t>
            </w:r>
          </w:p>
          <w:p w14:paraId="6330A321" w14:textId="77777777" w:rsidR="00633CC7" w:rsidRDefault="00633CC7">
            <w:pPr>
              <w:pStyle w:val="TableParagraph"/>
            </w:pPr>
          </w:p>
          <w:p w14:paraId="5BEF030D" w14:textId="77777777" w:rsidR="00633CC7" w:rsidRDefault="00633CC7">
            <w:pPr>
              <w:pStyle w:val="TableParagraph"/>
              <w:spacing w:before="2"/>
              <w:rPr>
                <w:sz w:val="18"/>
              </w:rPr>
            </w:pPr>
          </w:p>
          <w:p w14:paraId="7B54F04C" w14:textId="77777777" w:rsidR="00633CC7" w:rsidRDefault="001A5731">
            <w:pPr>
              <w:pStyle w:val="TableParagraph"/>
              <w:spacing w:line="206" w:lineRule="exact"/>
              <w:ind w:left="956"/>
              <w:rPr>
                <w:sz w:val="20"/>
              </w:rPr>
            </w:pPr>
            <w:r>
              <w:rPr>
                <w:spacing w:val="-4"/>
                <w:sz w:val="20"/>
              </w:rPr>
              <w:t>1,60</w:t>
            </w:r>
          </w:p>
        </w:tc>
        <w:tc>
          <w:tcPr>
            <w:tcW w:w="1443" w:type="dxa"/>
            <w:gridSpan w:val="2"/>
          </w:tcPr>
          <w:p w14:paraId="04938701" w14:textId="77777777" w:rsidR="00633CC7" w:rsidRDefault="001A5731">
            <w:pPr>
              <w:pStyle w:val="TableParagraph"/>
              <w:spacing w:line="226" w:lineRule="exact"/>
              <w:ind w:left="834"/>
              <w:rPr>
                <w:sz w:val="20"/>
              </w:rPr>
            </w:pPr>
            <w:r>
              <w:rPr>
                <w:spacing w:val="-4"/>
                <w:sz w:val="20"/>
              </w:rPr>
              <w:t>1,05</w:t>
            </w:r>
          </w:p>
          <w:p w14:paraId="2AAEDA5A" w14:textId="77777777" w:rsidR="00633CC7" w:rsidRDefault="00633CC7">
            <w:pPr>
              <w:pStyle w:val="TableParagraph"/>
            </w:pPr>
          </w:p>
          <w:p w14:paraId="10FB6FE3" w14:textId="77777777" w:rsidR="00633CC7" w:rsidRDefault="00633CC7">
            <w:pPr>
              <w:pStyle w:val="TableParagraph"/>
              <w:spacing w:before="2"/>
              <w:rPr>
                <w:sz w:val="18"/>
              </w:rPr>
            </w:pPr>
          </w:p>
          <w:p w14:paraId="19000BFE" w14:textId="77777777" w:rsidR="00633CC7" w:rsidRDefault="001A5731">
            <w:pPr>
              <w:pStyle w:val="TableParagraph"/>
              <w:spacing w:line="206" w:lineRule="exact"/>
              <w:ind w:left="833"/>
              <w:rPr>
                <w:sz w:val="20"/>
              </w:rPr>
            </w:pPr>
            <w:r>
              <w:rPr>
                <w:spacing w:val="-4"/>
                <w:sz w:val="20"/>
              </w:rPr>
              <w:t>1,02</w:t>
            </w:r>
          </w:p>
        </w:tc>
        <w:tc>
          <w:tcPr>
            <w:tcW w:w="293" w:type="dxa"/>
          </w:tcPr>
          <w:p w14:paraId="31D8CF6A" w14:textId="77777777" w:rsidR="00633CC7" w:rsidRDefault="001A5731">
            <w:pPr>
              <w:pStyle w:val="TableParagraph"/>
              <w:spacing w:line="226" w:lineRule="exact"/>
              <w:ind w:left="111"/>
              <w:rPr>
                <w:sz w:val="20"/>
              </w:rPr>
            </w:pPr>
            <w:r>
              <w:rPr>
                <w:w w:val="99"/>
                <w:sz w:val="20"/>
              </w:rPr>
              <w:t>│</w:t>
            </w:r>
          </w:p>
          <w:p w14:paraId="6599DB90" w14:textId="77777777" w:rsidR="00633CC7" w:rsidRDefault="001A5731">
            <w:pPr>
              <w:pStyle w:val="TableParagraph"/>
              <w:spacing w:before="1" w:line="226" w:lineRule="exact"/>
              <w:ind w:left="112"/>
              <w:rPr>
                <w:sz w:val="20"/>
              </w:rPr>
            </w:pPr>
            <w:r>
              <w:rPr>
                <w:w w:val="99"/>
                <w:sz w:val="20"/>
              </w:rPr>
              <w:t>│</w:t>
            </w:r>
          </w:p>
          <w:p w14:paraId="5A891D25" w14:textId="77777777" w:rsidR="00633CC7" w:rsidRDefault="001A5731">
            <w:pPr>
              <w:pStyle w:val="TableParagraph"/>
              <w:spacing w:line="226" w:lineRule="exact"/>
              <w:ind w:left="110"/>
              <w:rPr>
                <w:sz w:val="20"/>
              </w:rPr>
            </w:pPr>
            <w:r>
              <w:rPr>
                <w:w w:val="99"/>
                <w:sz w:val="20"/>
              </w:rPr>
              <w:t>│</w:t>
            </w:r>
          </w:p>
          <w:p w14:paraId="592FFB9E" w14:textId="77777777" w:rsidR="00633CC7" w:rsidRDefault="001A5731">
            <w:pPr>
              <w:pStyle w:val="TableParagraph"/>
              <w:spacing w:before="2" w:line="206" w:lineRule="exact"/>
              <w:ind w:left="110"/>
              <w:rPr>
                <w:sz w:val="20"/>
              </w:rPr>
            </w:pPr>
            <w:r>
              <w:rPr>
                <w:w w:val="99"/>
                <w:sz w:val="20"/>
              </w:rPr>
              <w:t>│</w:t>
            </w:r>
          </w:p>
        </w:tc>
      </w:tr>
      <w:tr w:rsidR="00633CC7" w14:paraId="19726FCA" w14:textId="77777777">
        <w:trPr>
          <w:trHeight w:val="225"/>
        </w:trPr>
        <w:tc>
          <w:tcPr>
            <w:tcW w:w="590" w:type="dxa"/>
          </w:tcPr>
          <w:p w14:paraId="1C0F6BF2"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12</w:t>
            </w:r>
          </w:p>
        </w:tc>
        <w:tc>
          <w:tcPr>
            <w:tcW w:w="1921" w:type="dxa"/>
            <w:gridSpan w:val="2"/>
          </w:tcPr>
          <w:p w14:paraId="16ACE71A" w14:textId="77777777" w:rsidR="00633CC7" w:rsidRDefault="00633CC7">
            <w:pPr>
              <w:pStyle w:val="TableParagraph"/>
              <w:rPr>
                <w:rFonts w:ascii="Times New Roman"/>
                <w:sz w:val="16"/>
              </w:rPr>
            </w:pPr>
          </w:p>
        </w:tc>
        <w:tc>
          <w:tcPr>
            <w:tcW w:w="900" w:type="dxa"/>
          </w:tcPr>
          <w:p w14:paraId="022A8F2A" w14:textId="77777777" w:rsidR="00633CC7" w:rsidRDefault="001A5731">
            <w:pPr>
              <w:pStyle w:val="TableParagraph"/>
              <w:spacing w:line="206" w:lineRule="exact"/>
              <w:ind w:left="178"/>
              <w:rPr>
                <w:sz w:val="20"/>
              </w:rPr>
            </w:pPr>
            <w:r>
              <w:rPr>
                <w:w w:val="99"/>
                <w:sz w:val="20"/>
              </w:rPr>
              <w:t>│</w:t>
            </w:r>
          </w:p>
        </w:tc>
        <w:tc>
          <w:tcPr>
            <w:tcW w:w="960" w:type="dxa"/>
          </w:tcPr>
          <w:p w14:paraId="35C2F302" w14:textId="77777777" w:rsidR="00633CC7" w:rsidRDefault="00633CC7">
            <w:pPr>
              <w:pStyle w:val="TableParagraph"/>
              <w:rPr>
                <w:rFonts w:ascii="Times New Roman"/>
                <w:sz w:val="16"/>
              </w:rPr>
            </w:pPr>
          </w:p>
        </w:tc>
        <w:tc>
          <w:tcPr>
            <w:tcW w:w="1322" w:type="dxa"/>
            <w:gridSpan w:val="3"/>
          </w:tcPr>
          <w:p w14:paraId="12F168C7" w14:textId="77777777" w:rsidR="00633CC7" w:rsidRDefault="00633CC7">
            <w:pPr>
              <w:pStyle w:val="TableParagraph"/>
              <w:rPr>
                <w:rFonts w:ascii="Times New Roman"/>
                <w:sz w:val="16"/>
              </w:rPr>
            </w:pPr>
          </w:p>
        </w:tc>
        <w:tc>
          <w:tcPr>
            <w:tcW w:w="1683" w:type="dxa"/>
            <w:gridSpan w:val="3"/>
          </w:tcPr>
          <w:p w14:paraId="524D44A0" w14:textId="77777777" w:rsidR="00633CC7" w:rsidRDefault="00633CC7">
            <w:pPr>
              <w:pStyle w:val="TableParagraph"/>
              <w:rPr>
                <w:rFonts w:ascii="Times New Roman"/>
                <w:sz w:val="16"/>
              </w:rPr>
            </w:pPr>
          </w:p>
        </w:tc>
        <w:tc>
          <w:tcPr>
            <w:tcW w:w="1443" w:type="dxa"/>
            <w:gridSpan w:val="2"/>
          </w:tcPr>
          <w:p w14:paraId="794EA003" w14:textId="77777777" w:rsidR="00633CC7" w:rsidRDefault="00633CC7">
            <w:pPr>
              <w:pStyle w:val="TableParagraph"/>
              <w:rPr>
                <w:rFonts w:ascii="Times New Roman"/>
                <w:sz w:val="16"/>
              </w:rPr>
            </w:pPr>
          </w:p>
        </w:tc>
        <w:tc>
          <w:tcPr>
            <w:tcW w:w="293" w:type="dxa"/>
          </w:tcPr>
          <w:p w14:paraId="585D96E3" w14:textId="77777777" w:rsidR="00633CC7" w:rsidRDefault="001A5731">
            <w:pPr>
              <w:pStyle w:val="TableParagraph"/>
              <w:spacing w:line="206" w:lineRule="exact"/>
              <w:ind w:right="58"/>
              <w:jc w:val="right"/>
              <w:rPr>
                <w:sz w:val="20"/>
              </w:rPr>
            </w:pPr>
            <w:r>
              <w:rPr>
                <w:w w:val="99"/>
                <w:sz w:val="20"/>
              </w:rPr>
              <w:t>│</w:t>
            </w:r>
          </w:p>
        </w:tc>
      </w:tr>
      <w:tr w:rsidR="00633CC7" w14:paraId="2BCA5457" w14:textId="77777777">
        <w:trPr>
          <w:trHeight w:val="1133"/>
        </w:trPr>
        <w:tc>
          <w:tcPr>
            <w:tcW w:w="2511" w:type="dxa"/>
            <w:gridSpan w:val="3"/>
          </w:tcPr>
          <w:p w14:paraId="56374C62" w14:textId="77777777" w:rsidR="00633CC7" w:rsidRDefault="001A5731">
            <w:pPr>
              <w:pStyle w:val="TableParagraph"/>
              <w:spacing w:line="225" w:lineRule="exact"/>
              <w:ind w:left="50"/>
              <w:rPr>
                <w:sz w:val="20"/>
              </w:rPr>
            </w:pPr>
            <w:r>
              <w:rPr>
                <w:sz w:val="20"/>
              </w:rPr>
              <w:t>│с</w:t>
            </w:r>
            <w:r>
              <w:rPr>
                <w:spacing w:val="-3"/>
                <w:sz w:val="20"/>
              </w:rPr>
              <w:t xml:space="preserve"> </w:t>
            </w:r>
            <w:r>
              <w:rPr>
                <w:spacing w:val="-2"/>
                <w:sz w:val="20"/>
              </w:rPr>
              <w:t>односторонним</w:t>
            </w:r>
          </w:p>
          <w:p w14:paraId="227A27B1" w14:textId="77777777" w:rsidR="00633CC7" w:rsidRDefault="001A5731">
            <w:pPr>
              <w:pStyle w:val="TableParagraph"/>
              <w:spacing w:line="226" w:lineRule="exact"/>
              <w:ind w:left="50"/>
              <w:rPr>
                <w:sz w:val="20"/>
              </w:rPr>
            </w:pPr>
            <w:r>
              <w:rPr>
                <w:spacing w:val="-2"/>
                <w:sz w:val="20"/>
              </w:rPr>
              <w:t>│движением</w:t>
            </w:r>
          </w:p>
          <w:p w14:paraId="43516DD8" w14:textId="77777777" w:rsidR="00633CC7" w:rsidRDefault="001A5731">
            <w:pPr>
              <w:pStyle w:val="TableParagraph"/>
              <w:spacing w:line="226" w:lineRule="exact"/>
              <w:ind w:left="50"/>
              <w:rPr>
                <w:sz w:val="20"/>
              </w:rPr>
            </w:pPr>
            <w:r>
              <w:rPr>
                <w:sz w:val="20"/>
              </w:rPr>
              <w:t>│на</w:t>
            </w:r>
            <w:r>
              <w:rPr>
                <w:spacing w:val="-4"/>
                <w:sz w:val="20"/>
              </w:rPr>
              <w:t xml:space="preserve"> </w:t>
            </w:r>
            <w:r>
              <w:rPr>
                <w:spacing w:val="-2"/>
                <w:sz w:val="20"/>
              </w:rPr>
              <w:t>горизонтальных</w:t>
            </w:r>
          </w:p>
          <w:p w14:paraId="25EFC851" w14:textId="77777777" w:rsidR="00633CC7" w:rsidRDefault="001A5731">
            <w:pPr>
              <w:pStyle w:val="TableParagraph"/>
              <w:spacing w:before="1" w:line="226" w:lineRule="exact"/>
              <w:ind w:left="50"/>
              <w:rPr>
                <w:sz w:val="20"/>
              </w:rPr>
            </w:pPr>
            <w:r>
              <w:rPr>
                <w:spacing w:val="-2"/>
                <w:sz w:val="20"/>
              </w:rPr>
              <w:t>│участках</w:t>
            </w:r>
          </w:p>
          <w:p w14:paraId="7AE4A4E3" w14:textId="77777777" w:rsidR="00633CC7" w:rsidRDefault="001A5731">
            <w:pPr>
              <w:pStyle w:val="TableParagraph"/>
              <w:spacing w:line="207" w:lineRule="exact"/>
              <w:ind w:left="50"/>
              <w:rPr>
                <w:sz w:val="20"/>
              </w:rPr>
            </w:pPr>
            <w:r>
              <w:rPr>
                <w:spacing w:val="-5"/>
                <w:sz w:val="20"/>
              </w:rPr>
              <w:t>│K</w:t>
            </w:r>
          </w:p>
        </w:tc>
        <w:tc>
          <w:tcPr>
            <w:tcW w:w="900" w:type="dxa"/>
          </w:tcPr>
          <w:p w14:paraId="30969406" w14:textId="77777777" w:rsidR="00633CC7" w:rsidRDefault="001A5731">
            <w:pPr>
              <w:pStyle w:val="TableParagraph"/>
              <w:spacing w:line="225" w:lineRule="exact"/>
              <w:ind w:left="178"/>
              <w:rPr>
                <w:sz w:val="20"/>
              </w:rPr>
            </w:pPr>
            <w:r>
              <w:rPr>
                <w:w w:val="99"/>
                <w:sz w:val="20"/>
              </w:rPr>
              <w:t>│</w:t>
            </w:r>
          </w:p>
          <w:p w14:paraId="1BB971E3" w14:textId="77777777" w:rsidR="00633CC7" w:rsidRDefault="001A5731">
            <w:pPr>
              <w:pStyle w:val="TableParagraph"/>
              <w:spacing w:line="226" w:lineRule="exact"/>
              <w:ind w:left="178"/>
              <w:rPr>
                <w:sz w:val="20"/>
              </w:rPr>
            </w:pPr>
            <w:r>
              <w:rPr>
                <w:w w:val="99"/>
                <w:sz w:val="20"/>
              </w:rPr>
              <w:t>│</w:t>
            </w:r>
          </w:p>
          <w:p w14:paraId="3452E4C9" w14:textId="77777777" w:rsidR="00633CC7" w:rsidRDefault="001A5731">
            <w:pPr>
              <w:pStyle w:val="TableParagraph"/>
              <w:spacing w:line="226" w:lineRule="exact"/>
              <w:ind w:left="178"/>
              <w:rPr>
                <w:sz w:val="20"/>
              </w:rPr>
            </w:pPr>
            <w:r>
              <w:rPr>
                <w:w w:val="99"/>
                <w:sz w:val="20"/>
              </w:rPr>
              <w:t>│</w:t>
            </w:r>
          </w:p>
          <w:p w14:paraId="6B1FCC42" w14:textId="77777777" w:rsidR="00633CC7" w:rsidRDefault="001A5731">
            <w:pPr>
              <w:pStyle w:val="TableParagraph"/>
              <w:spacing w:before="1" w:line="226" w:lineRule="exact"/>
              <w:ind w:left="178"/>
              <w:rPr>
                <w:sz w:val="20"/>
              </w:rPr>
            </w:pPr>
            <w:r>
              <w:rPr>
                <w:w w:val="99"/>
                <w:sz w:val="20"/>
              </w:rPr>
              <w:t>│</w:t>
            </w:r>
          </w:p>
          <w:p w14:paraId="3DEBE6A1" w14:textId="77777777" w:rsidR="00633CC7" w:rsidRDefault="001A5731">
            <w:pPr>
              <w:pStyle w:val="TableParagraph"/>
              <w:spacing w:line="207" w:lineRule="exact"/>
              <w:ind w:left="178"/>
              <w:rPr>
                <w:sz w:val="20"/>
              </w:rPr>
            </w:pPr>
            <w:r>
              <w:rPr>
                <w:w w:val="99"/>
                <w:sz w:val="20"/>
              </w:rPr>
              <w:t>│</w:t>
            </w:r>
          </w:p>
        </w:tc>
        <w:tc>
          <w:tcPr>
            <w:tcW w:w="960" w:type="dxa"/>
          </w:tcPr>
          <w:p w14:paraId="1DFB82A3" w14:textId="77777777" w:rsidR="00633CC7" w:rsidRDefault="00633CC7">
            <w:pPr>
              <w:pStyle w:val="TableParagraph"/>
            </w:pPr>
          </w:p>
          <w:p w14:paraId="54CF5A04" w14:textId="77777777" w:rsidR="00633CC7" w:rsidRDefault="00633CC7">
            <w:pPr>
              <w:pStyle w:val="TableParagraph"/>
            </w:pPr>
          </w:p>
          <w:p w14:paraId="31BD2B23" w14:textId="77777777" w:rsidR="00633CC7" w:rsidRDefault="00633CC7">
            <w:pPr>
              <w:pStyle w:val="TableParagraph"/>
            </w:pPr>
          </w:p>
          <w:p w14:paraId="412CB5D5" w14:textId="77777777" w:rsidR="00633CC7" w:rsidRDefault="001A5731">
            <w:pPr>
              <w:pStyle w:val="TableParagraph"/>
              <w:spacing w:before="156" w:line="207" w:lineRule="exact"/>
              <w:ind w:left="239"/>
              <w:rPr>
                <w:sz w:val="20"/>
              </w:rPr>
            </w:pPr>
            <w:r>
              <w:rPr>
                <w:w w:val="99"/>
                <w:sz w:val="20"/>
              </w:rPr>
              <w:t>-</w:t>
            </w:r>
          </w:p>
        </w:tc>
        <w:tc>
          <w:tcPr>
            <w:tcW w:w="1322" w:type="dxa"/>
            <w:gridSpan w:val="3"/>
          </w:tcPr>
          <w:p w14:paraId="6B48773B" w14:textId="77777777" w:rsidR="00633CC7" w:rsidRDefault="00633CC7">
            <w:pPr>
              <w:pStyle w:val="TableParagraph"/>
            </w:pPr>
          </w:p>
          <w:p w14:paraId="5612FDE1" w14:textId="77777777" w:rsidR="00633CC7" w:rsidRDefault="00633CC7">
            <w:pPr>
              <w:pStyle w:val="TableParagraph"/>
            </w:pPr>
          </w:p>
          <w:p w14:paraId="31A28CDC" w14:textId="77777777" w:rsidR="00633CC7" w:rsidRDefault="00633CC7">
            <w:pPr>
              <w:pStyle w:val="TableParagraph"/>
            </w:pPr>
          </w:p>
          <w:p w14:paraId="4402B1E2" w14:textId="77777777" w:rsidR="00633CC7" w:rsidRDefault="001A5731">
            <w:pPr>
              <w:pStyle w:val="TableParagraph"/>
              <w:spacing w:before="156" w:line="207" w:lineRule="exact"/>
              <w:ind w:left="719"/>
              <w:rPr>
                <w:sz w:val="20"/>
              </w:rPr>
            </w:pPr>
            <w:r>
              <w:rPr>
                <w:spacing w:val="-4"/>
                <w:sz w:val="20"/>
              </w:rPr>
              <w:t>1,76</w:t>
            </w:r>
          </w:p>
        </w:tc>
        <w:tc>
          <w:tcPr>
            <w:tcW w:w="1683" w:type="dxa"/>
            <w:gridSpan w:val="3"/>
          </w:tcPr>
          <w:p w14:paraId="366EFC66" w14:textId="77777777" w:rsidR="00633CC7" w:rsidRDefault="00633CC7">
            <w:pPr>
              <w:pStyle w:val="TableParagraph"/>
            </w:pPr>
          </w:p>
          <w:p w14:paraId="5AD5B1F7" w14:textId="77777777" w:rsidR="00633CC7" w:rsidRDefault="00633CC7">
            <w:pPr>
              <w:pStyle w:val="TableParagraph"/>
            </w:pPr>
          </w:p>
          <w:p w14:paraId="5319338F" w14:textId="77777777" w:rsidR="00633CC7" w:rsidRDefault="00633CC7">
            <w:pPr>
              <w:pStyle w:val="TableParagraph"/>
            </w:pPr>
          </w:p>
          <w:p w14:paraId="08DBE532" w14:textId="77777777" w:rsidR="00633CC7" w:rsidRDefault="001A5731">
            <w:pPr>
              <w:pStyle w:val="TableParagraph"/>
              <w:spacing w:before="156" w:line="207" w:lineRule="exact"/>
              <w:ind w:left="957"/>
              <w:rPr>
                <w:sz w:val="20"/>
              </w:rPr>
            </w:pPr>
            <w:r>
              <w:rPr>
                <w:spacing w:val="-4"/>
                <w:sz w:val="20"/>
              </w:rPr>
              <w:t>1,40</w:t>
            </w:r>
          </w:p>
        </w:tc>
        <w:tc>
          <w:tcPr>
            <w:tcW w:w="1443" w:type="dxa"/>
            <w:gridSpan w:val="2"/>
          </w:tcPr>
          <w:p w14:paraId="76F46662" w14:textId="77777777" w:rsidR="00633CC7" w:rsidRDefault="00633CC7">
            <w:pPr>
              <w:pStyle w:val="TableParagraph"/>
            </w:pPr>
          </w:p>
          <w:p w14:paraId="1908B8C9" w14:textId="77777777" w:rsidR="00633CC7" w:rsidRDefault="00633CC7">
            <w:pPr>
              <w:pStyle w:val="TableParagraph"/>
            </w:pPr>
          </w:p>
          <w:p w14:paraId="7EA5C22B" w14:textId="77777777" w:rsidR="00633CC7" w:rsidRDefault="00633CC7">
            <w:pPr>
              <w:pStyle w:val="TableParagraph"/>
            </w:pPr>
          </w:p>
          <w:p w14:paraId="3816F2F1" w14:textId="77777777" w:rsidR="00633CC7" w:rsidRDefault="001A5731">
            <w:pPr>
              <w:pStyle w:val="TableParagraph"/>
              <w:spacing w:before="156" w:line="207" w:lineRule="exact"/>
              <w:ind w:left="834"/>
              <w:rPr>
                <w:sz w:val="20"/>
              </w:rPr>
            </w:pPr>
            <w:r>
              <w:rPr>
                <w:spacing w:val="-5"/>
                <w:sz w:val="20"/>
              </w:rPr>
              <w:t>1,0</w:t>
            </w:r>
          </w:p>
        </w:tc>
        <w:tc>
          <w:tcPr>
            <w:tcW w:w="293" w:type="dxa"/>
          </w:tcPr>
          <w:p w14:paraId="6372E330" w14:textId="77777777" w:rsidR="00633CC7" w:rsidRDefault="001A5731">
            <w:pPr>
              <w:pStyle w:val="TableParagraph"/>
              <w:spacing w:line="225" w:lineRule="exact"/>
              <w:ind w:left="110"/>
              <w:rPr>
                <w:sz w:val="20"/>
              </w:rPr>
            </w:pPr>
            <w:r>
              <w:rPr>
                <w:w w:val="99"/>
                <w:sz w:val="20"/>
              </w:rPr>
              <w:t>│</w:t>
            </w:r>
          </w:p>
          <w:p w14:paraId="498287E5" w14:textId="77777777" w:rsidR="00633CC7" w:rsidRDefault="001A5731">
            <w:pPr>
              <w:pStyle w:val="TableParagraph"/>
              <w:spacing w:line="226" w:lineRule="exact"/>
              <w:ind w:left="110"/>
              <w:rPr>
                <w:sz w:val="20"/>
              </w:rPr>
            </w:pPr>
            <w:r>
              <w:rPr>
                <w:w w:val="99"/>
                <w:sz w:val="20"/>
              </w:rPr>
              <w:t>│</w:t>
            </w:r>
          </w:p>
          <w:p w14:paraId="2FA445C4" w14:textId="77777777" w:rsidR="00633CC7" w:rsidRDefault="001A5731">
            <w:pPr>
              <w:pStyle w:val="TableParagraph"/>
              <w:spacing w:line="226" w:lineRule="exact"/>
              <w:ind w:left="110"/>
              <w:rPr>
                <w:sz w:val="20"/>
              </w:rPr>
            </w:pPr>
            <w:r>
              <w:rPr>
                <w:w w:val="99"/>
                <w:sz w:val="20"/>
              </w:rPr>
              <w:t>│</w:t>
            </w:r>
          </w:p>
          <w:p w14:paraId="4C15476B" w14:textId="77777777" w:rsidR="00633CC7" w:rsidRDefault="001A5731">
            <w:pPr>
              <w:pStyle w:val="TableParagraph"/>
              <w:spacing w:before="1" w:line="226" w:lineRule="exact"/>
              <w:ind w:left="110"/>
              <w:rPr>
                <w:sz w:val="20"/>
              </w:rPr>
            </w:pPr>
            <w:r>
              <w:rPr>
                <w:w w:val="99"/>
                <w:sz w:val="20"/>
              </w:rPr>
              <w:t>│</w:t>
            </w:r>
          </w:p>
          <w:p w14:paraId="6761BE31" w14:textId="77777777" w:rsidR="00633CC7" w:rsidRDefault="001A5731">
            <w:pPr>
              <w:pStyle w:val="TableParagraph"/>
              <w:spacing w:line="207" w:lineRule="exact"/>
              <w:ind w:left="111"/>
              <w:rPr>
                <w:sz w:val="20"/>
              </w:rPr>
            </w:pPr>
            <w:r>
              <w:rPr>
                <w:w w:val="99"/>
                <w:sz w:val="20"/>
              </w:rPr>
              <w:t>│</w:t>
            </w:r>
          </w:p>
        </w:tc>
      </w:tr>
      <w:tr w:rsidR="00633CC7" w14:paraId="31F27B28" w14:textId="77777777">
        <w:trPr>
          <w:trHeight w:val="679"/>
        </w:trPr>
        <w:tc>
          <w:tcPr>
            <w:tcW w:w="2511" w:type="dxa"/>
            <w:gridSpan w:val="3"/>
          </w:tcPr>
          <w:p w14:paraId="0C124EB9" w14:textId="77777777" w:rsidR="00633CC7" w:rsidRDefault="001A5731">
            <w:pPr>
              <w:pStyle w:val="TableParagraph"/>
              <w:spacing w:line="226" w:lineRule="exact"/>
              <w:ind w:left="50"/>
              <w:rPr>
                <w:sz w:val="20"/>
              </w:rPr>
            </w:pPr>
            <w:r>
              <w:rPr>
                <w:sz w:val="20"/>
              </w:rPr>
              <w:t>│</w:t>
            </w:r>
            <w:r>
              <w:rPr>
                <w:spacing w:val="-2"/>
                <w:sz w:val="20"/>
              </w:rPr>
              <w:t xml:space="preserve"> </w:t>
            </w:r>
            <w:r>
              <w:rPr>
                <w:spacing w:val="-5"/>
                <w:sz w:val="20"/>
              </w:rPr>
              <w:t>12</w:t>
            </w:r>
          </w:p>
          <w:p w14:paraId="3562BCC4" w14:textId="77777777" w:rsidR="00633CC7" w:rsidRDefault="001A5731">
            <w:pPr>
              <w:pStyle w:val="TableParagraph"/>
              <w:spacing w:line="226" w:lineRule="exact"/>
              <w:ind w:left="50"/>
              <w:rPr>
                <w:sz w:val="20"/>
              </w:rPr>
            </w:pPr>
            <w:r>
              <w:rPr>
                <w:w w:val="99"/>
                <w:sz w:val="20"/>
              </w:rPr>
              <w:t>│</w:t>
            </w:r>
          </w:p>
          <w:p w14:paraId="27F06F77" w14:textId="77777777" w:rsidR="00633CC7" w:rsidRDefault="001A5731">
            <w:pPr>
              <w:pStyle w:val="TableParagraph"/>
              <w:tabs>
                <w:tab w:val="left" w:pos="649"/>
              </w:tabs>
              <w:spacing w:line="207" w:lineRule="exact"/>
              <w:ind w:left="50"/>
              <w:rPr>
                <w:sz w:val="20"/>
              </w:rPr>
            </w:pPr>
            <w:r>
              <w:rPr>
                <w:spacing w:val="-5"/>
                <w:sz w:val="20"/>
              </w:rPr>
              <w:t>│K</w:t>
            </w:r>
            <w:r>
              <w:rPr>
                <w:sz w:val="20"/>
              </w:rPr>
              <w:tab/>
              <w:t>для</w:t>
            </w:r>
            <w:r>
              <w:rPr>
                <w:spacing w:val="-4"/>
                <w:sz w:val="20"/>
              </w:rPr>
              <w:t xml:space="preserve"> улиц</w:t>
            </w:r>
          </w:p>
        </w:tc>
        <w:tc>
          <w:tcPr>
            <w:tcW w:w="900" w:type="dxa"/>
          </w:tcPr>
          <w:p w14:paraId="4DF0EDEA" w14:textId="77777777" w:rsidR="00633CC7" w:rsidRDefault="001A5731">
            <w:pPr>
              <w:pStyle w:val="TableParagraph"/>
              <w:spacing w:line="226" w:lineRule="exact"/>
              <w:ind w:left="178"/>
              <w:rPr>
                <w:sz w:val="20"/>
              </w:rPr>
            </w:pPr>
            <w:r>
              <w:rPr>
                <w:w w:val="99"/>
                <w:sz w:val="20"/>
              </w:rPr>
              <w:t>│</w:t>
            </w:r>
          </w:p>
          <w:p w14:paraId="2EE40100" w14:textId="77777777" w:rsidR="00633CC7" w:rsidRDefault="001A5731">
            <w:pPr>
              <w:pStyle w:val="TableParagraph"/>
              <w:spacing w:line="226" w:lineRule="exact"/>
              <w:ind w:left="178"/>
              <w:rPr>
                <w:sz w:val="20"/>
              </w:rPr>
            </w:pPr>
            <w:r>
              <w:rPr>
                <w:w w:val="99"/>
                <w:sz w:val="20"/>
              </w:rPr>
              <w:t>│</w:t>
            </w:r>
          </w:p>
          <w:p w14:paraId="7C07326A" w14:textId="77777777" w:rsidR="00633CC7" w:rsidRDefault="001A5731">
            <w:pPr>
              <w:pStyle w:val="TableParagraph"/>
              <w:spacing w:line="207" w:lineRule="exact"/>
              <w:ind w:left="178"/>
              <w:rPr>
                <w:sz w:val="20"/>
              </w:rPr>
            </w:pPr>
            <w:r>
              <w:rPr>
                <w:w w:val="99"/>
                <w:sz w:val="20"/>
              </w:rPr>
              <w:t>│</w:t>
            </w:r>
          </w:p>
        </w:tc>
        <w:tc>
          <w:tcPr>
            <w:tcW w:w="960" w:type="dxa"/>
          </w:tcPr>
          <w:p w14:paraId="3B260F68" w14:textId="77777777" w:rsidR="00633CC7" w:rsidRDefault="00633CC7">
            <w:pPr>
              <w:pStyle w:val="TableParagraph"/>
            </w:pPr>
          </w:p>
          <w:p w14:paraId="3E29EF35" w14:textId="77777777" w:rsidR="00633CC7" w:rsidRDefault="00633CC7">
            <w:pPr>
              <w:pStyle w:val="TableParagraph"/>
              <w:spacing w:before="9"/>
              <w:rPr>
                <w:sz w:val="17"/>
              </w:rPr>
            </w:pPr>
          </w:p>
          <w:p w14:paraId="69CAA9B4" w14:textId="77777777" w:rsidR="00633CC7" w:rsidRDefault="001A5731">
            <w:pPr>
              <w:pStyle w:val="TableParagraph"/>
              <w:spacing w:before="1" w:line="207" w:lineRule="exact"/>
              <w:ind w:left="118"/>
              <w:rPr>
                <w:sz w:val="20"/>
              </w:rPr>
            </w:pPr>
            <w:r>
              <w:rPr>
                <w:spacing w:val="-4"/>
                <w:sz w:val="20"/>
              </w:rPr>
              <w:t>1,95</w:t>
            </w:r>
          </w:p>
        </w:tc>
        <w:tc>
          <w:tcPr>
            <w:tcW w:w="1322" w:type="dxa"/>
            <w:gridSpan w:val="3"/>
          </w:tcPr>
          <w:p w14:paraId="1EDD5C59" w14:textId="77777777" w:rsidR="00633CC7" w:rsidRDefault="00633CC7">
            <w:pPr>
              <w:pStyle w:val="TableParagraph"/>
            </w:pPr>
          </w:p>
          <w:p w14:paraId="2D2C82C6" w14:textId="77777777" w:rsidR="00633CC7" w:rsidRDefault="00633CC7">
            <w:pPr>
              <w:pStyle w:val="TableParagraph"/>
              <w:spacing w:before="9"/>
              <w:rPr>
                <w:sz w:val="17"/>
              </w:rPr>
            </w:pPr>
          </w:p>
          <w:p w14:paraId="1FA1A180" w14:textId="77777777" w:rsidR="00633CC7" w:rsidRDefault="001A5731">
            <w:pPr>
              <w:pStyle w:val="TableParagraph"/>
              <w:spacing w:before="1" w:line="207" w:lineRule="exact"/>
              <w:ind w:left="718"/>
              <w:rPr>
                <w:sz w:val="20"/>
              </w:rPr>
            </w:pPr>
            <w:r>
              <w:rPr>
                <w:spacing w:val="-4"/>
                <w:sz w:val="20"/>
              </w:rPr>
              <w:t>1,66</w:t>
            </w:r>
          </w:p>
        </w:tc>
        <w:tc>
          <w:tcPr>
            <w:tcW w:w="1683" w:type="dxa"/>
            <w:gridSpan w:val="3"/>
          </w:tcPr>
          <w:p w14:paraId="16BD6E7D" w14:textId="77777777" w:rsidR="00633CC7" w:rsidRDefault="00633CC7">
            <w:pPr>
              <w:pStyle w:val="TableParagraph"/>
            </w:pPr>
          </w:p>
          <w:p w14:paraId="7C4473B8" w14:textId="77777777" w:rsidR="00633CC7" w:rsidRDefault="00633CC7">
            <w:pPr>
              <w:pStyle w:val="TableParagraph"/>
              <w:spacing w:before="9"/>
              <w:rPr>
                <w:sz w:val="17"/>
              </w:rPr>
            </w:pPr>
          </w:p>
          <w:p w14:paraId="69185087" w14:textId="77777777" w:rsidR="00633CC7" w:rsidRDefault="001A5731">
            <w:pPr>
              <w:pStyle w:val="TableParagraph"/>
              <w:spacing w:before="1" w:line="207" w:lineRule="exact"/>
              <w:ind w:left="956"/>
              <w:rPr>
                <w:sz w:val="20"/>
              </w:rPr>
            </w:pPr>
            <w:r>
              <w:rPr>
                <w:spacing w:val="-4"/>
                <w:sz w:val="20"/>
              </w:rPr>
              <w:t>1,34</w:t>
            </w:r>
          </w:p>
        </w:tc>
        <w:tc>
          <w:tcPr>
            <w:tcW w:w="1443" w:type="dxa"/>
            <w:gridSpan w:val="2"/>
          </w:tcPr>
          <w:p w14:paraId="64D64074" w14:textId="77777777" w:rsidR="00633CC7" w:rsidRDefault="00633CC7">
            <w:pPr>
              <w:pStyle w:val="TableParagraph"/>
            </w:pPr>
          </w:p>
          <w:p w14:paraId="0A73942F" w14:textId="77777777" w:rsidR="00633CC7" w:rsidRDefault="00633CC7">
            <w:pPr>
              <w:pStyle w:val="TableParagraph"/>
              <w:spacing w:before="9"/>
              <w:rPr>
                <w:sz w:val="17"/>
              </w:rPr>
            </w:pPr>
          </w:p>
          <w:p w14:paraId="0F089416" w14:textId="77777777" w:rsidR="00633CC7" w:rsidRDefault="001A5731">
            <w:pPr>
              <w:pStyle w:val="TableParagraph"/>
              <w:spacing w:before="1" w:line="207" w:lineRule="exact"/>
              <w:ind w:left="833"/>
              <w:rPr>
                <w:sz w:val="20"/>
              </w:rPr>
            </w:pPr>
            <w:r>
              <w:rPr>
                <w:spacing w:val="-5"/>
                <w:sz w:val="20"/>
              </w:rPr>
              <w:t>1,0</w:t>
            </w:r>
          </w:p>
        </w:tc>
        <w:tc>
          <w:tcPr>
            <w:tcW w:w="293" w:type="dxa"/>
          </w:tcPr>
          <w:p w14:paraId="5725CEA2" w14:textId="77777777" w:rsidR="00633CC7" w:rsidRDefault="001A5731">
            <w:pPr>
              <w:pStyle w:val="TableParagraph"/>
              <w:spacing w:line="226" w:lineRule="exact"/>
              <w:ind w:left="110"/>
              <w:rPr>
                <w:sz w:val="20"/>
              </w:rPr>
            </w:pPr>
            <w:r>
              <w:rPr>
                <w:w w:val="99"/>
                <w:sz w:val="20"/>
              </w:rPr>
              <w:t>│</w:t>
            </w:r>
          </w:p>
          <w:p w14:paraId="6074F0FF" w14:textId="77777777" w:rsidR="00633CC7" w:rsidRDefault="001A5731">
            <w:pPr>
              <w:pStyle w:val="TableParagraph"/>
              <w:spacing w:line="226" w:lineRule="exact"/>
              <w:ind w:left="112"/>
              <w:rPr>
                <w:sz w:val="20"/>
              </w:rPr>
            </w:pPr>
            <w:r>
              <w:rPr>
                <w:w w:val="99"/>
                <w:sz w:val="20"/>
              </w:rPr>
              <w:t>│</w:t>
            </w:r>
          </w:p>
          <w:p w14:paraId="014E3FCE" w14:textId="77777777" w:rsidR="00633CC7" w:rsidRDefault="001A5731">
            <w:pPr>
              <w:pStyle w:val="TableParagraph"/>
              <w:spacing w:line="207" w:lineRule="exact"/>
              <w:ind w:left="110"/>
              <w:rPr>
                <w:sz w:val="20"/>
              </w:rPr>
            </w:pPr>
            <w:r>
              <w:rPr>
                <w:w w:val="99"/>
                <w:sz w:val="20"/>
              </w:rPr>
              <w:t>│</w:t>
            </w:r>
          </w:p>
        </w:tc>
      </w:tr>
      <w:tr w:rsidR="00633CC7" w14:paraId="5F01ADA2" w14:textId="77777777">
        <w:trPr>
          <w:trHeight w:val="680"/>
        </w:trPr>
        <w:tc>
          <w:tcPr>
            <w:tcW w:w="2511" w:type="dxa"/>
            <w:gridSpan w:val="3"/>
          </w:tcPr>
          <w:p w14:paraId="3E6B85A6" w14:textId="77777777" w:rsidR="00633CC7" w:rsidRDefault="001A5731">
            <w:pPr>
              <w:pStyle w:val="TableParagraph"/>
              <w:spacing w:line="226" w:lineRule="exact"/>
              <w:ind w:left="50"/>
              <w:rPr>
                <w:sz w:val="20"/>
              </w:rPr>
            </w:pPr>
            <w:r>
              <w:rPr>
                <w:sz w:val="20"/>
              </w:rPr>
              <w:t>│</w:t>
            </w:r>
            <w:r>
              <w:rPr>
                <w:spacing w:val="-2"/>
                <w:sz w:val="20"/>
              </w:rPr>
              <w:t xml:space="preserve"> </w:t>
            </w:r>
            <w:r>
              <w:rPr>
                <w:spacing w:val="-5"/>
                <w:sz w:val="20"/>
              </w:rPr>
              <w:t>12</w:t>
            </w:r>
          </w:p>
          <w:p w14:paraId="3DF307A9" w14:textId="77777777" w:rsidR="00633CC7" w:rsidRDefault="001A5731">
            <w:pPr>
              <w:pStyle w:val="TableParagraph"/>
              <w:spacing w:line="226" w:lineRule="exact"/>
              <w:ind w:left="50"/>
              <w:rPr>
                <w:sz w:val="20"/>
              </w:rPr>
            </w:pPr>
            <w:r>
              <w:rPr>
                <w:sz w:val="20"/>
              </w:rPr>
              <w:t>│с</w:t>
            </w:r>
            <w:r>
              <w:rPr>
                <w:spacing w:val="-3"/>
                <w:sz w:val="20"/>
              </w:rPr>
              <w:t xml:space="preserve"> </w:t>
            </w:r>
            <w:r>
              <w:rPr>
                <w:spacing w:val="-2"/>
                <w:sz w:val="20"/>
              </w:rPr>
              <w:t>односторонним</w:t>
            </w:r>
          </w:p>
          <w:p w14:paraId="2F79B22A" w14:textId="77777777" w:rsidR="00633CC7" w:rsidRDefault="001A5731">
            <w:pPr>
              <w:pStyle w:val="TableParagraph"/>
              <w:spacing w:before="2" w:line="206" w:lineRule="exact"/>
              <w:ind w:left="50"/>
              <w:rPr>
                <w:sz w:val="20"/>
              </w:rPr>
            </w:pPr>
            <w:r>
              <w:rPr>
                <w:spacing w:val="-2"/>
                <w:sz w:val="20"/>
              </w:rPr>
              <w:t>│движением</w:t>
            </w:r>
          </w:p>
        </w:tc>
        <w:tc>
          <w:tcPr>
            <w:tcW w:w="900" w:type="dxa"/>
          </w:tcPr>
          <w:p w14:paraId="6AB4D1F1" w14:textId="77777777" w:rsidR="00633CC7" w:rsidRDefault="001A5731">
            <w:pPr>
              <w:pStyle w:val="TableParagraph"/>
              <w:spacing w:line="226" w:lineRule="exact"/>
              <w:ind w:left="178"/>
              <w:rPr>
                <w:sz w:val="20"/>
              </w:rPr>
            </w:pPr>
            <w:r>
              <w:rPr>
                <w:w w:val="99"/>
                <w:sz w:val="20"/>
              </w:rPr>
              <w:t>│</w:t>
            </w:r>
          </w:p>
          <w:p w14:paraId="35E6FED7" w14:textId="77777777" w:rsidR="00633CC7" w:rsidRDefault="001A5731">
            <w:pPr>
              <w:pStyle w:val="TableParagraph"/>
              <w:spacing w:line="226" w:lineRule="exact"/>
              <w:ind w:left="178"/>
              <w:rPr>
                <w:sz w:val="20"/>
              </w:rPr>
            </w:pPr>
            <w:r>
              <w:rPr>
                <w:w w:val="99"/>
                <w:sz w:val="20"/>
              </w:rPr>
              <w:t>│</w:t>
            </w:r>
          </w:p>
          <w:p w14:paraId="79CB5458" w14:textId="77777777" w:rsidR="00633CC7" w:rsidRDefault="001A5731">
            <w:pPr>
              <w:pStyle w:val="TableParagraph"/>
              <w:spacing w:before="2" w:line="206" w:lineRule="exact"/>
              <w:ind w:left="178"/>
              <w:rPr>
                <w:sz w:val="20"/>
              </w:rPr>
            </w:pPr>
            <w:r>
              <w:rPr>
                <w:w w:val="99"/>
                <w:sz w:val="20"/>
              </w:rPr>
              <w:t>│</w:t>
            </w:r>
          </w:p>
        </w:tc>
        <w:tc>
          <w:tcPr>
            <w:tcW w:w="960" w:type="dxa"/>
          </w:tcPr>
          <w:p w14:paraId="086FB6CC" w14:textId="77777777" w:rsidR="00633CC7" w:rsidRDefault="00633CC7">
            <w:pPr>
              <w:pStyle w:val="TableParagraph"/>
              <w:rPr>
                <w:rFonts w:ascii="Times New Roman"/>
                <w:sz w:val="20"/>
              </w:rPr>
            </w:pPr>
          </w:p>
        </w:tc>
        <w:tc>
          <w:tcPr>
            <w:tcW w:w="1322" w:type="dxa"/>
            <w:gridSpan w:val="3"/>
          </w:tcPr>
          <w:p w14:paraId="40C46948" w14:textId="77777777" w:rsidR="00633CC7" w:rsidRDefault="00633CC7">
            <w:pPr>
              <w:pStyle w:val="TableParagraph"/>
              <w:rPr>
                <w:rFonts w:ascii="Times New Roman"/>
                <w:sz w:val="20"/>
              </w:rPr>
            </w:pPr>
          </w:p>
        </w:tc>
        <w:tc>
          <w:tcPr>
            <w:tcW w:w="1683" w:type="dxa"/>
            <w:gridSpan w:val="3"/>
          </w:tcPr>
          <w:p w14:paraId="4A07B956" w14:textId="77777777" w:rsidR="00633CC7" w:rsidRDefault="00633CC7">
            <w:pPr>
              <w:pStyle w:val="TableParagraph"/>
              <w:rPr>
                <w:rFonts w:ascii="Times New Roman"/>
                <w:sz w:val="20"/>
              </w:rPr>
            </w:pPr>
          </w:p>
        </w:tc>
        <w:tc>
          <w:tcPr>
            <w:tcW w:w="1443" w:type="dxa"/>
            <w:gridSpan w:val="2"/>
          </w:tcPr>
          <w:p w14:paraId="255DEB57" w14:textId="77777777" w:rsidR="00633CC7" w:rsidRDefault="00633CC7">
            <w:pPr>
              <w:pStyle w:val="TableParagraph"/>
              <w:rPr>
                <w:rFonts w:ascii="Times New Roman"/>
                <w:sz w:val="20"/>
              </w:rPr>
            </w:pPr>
          </w:p>
        </w:tc>
        <w:tc>
          <w:tcPr>
            <w:tcW w:w="293" w:type="dxa"/>
          </w:tcPr>
          <w:p w14:paraId="1F1A2CF1" w14:textId="77777777" w:rsidR="00633CC7" w:rsidRDefault="001A5731">
            <w:pPr>
              <w:pStyle w:val="TableParagraph"/>
              <w:spacing w:line="226" w:lineRule="exact"/>
              <w:ind w:left="110"/>
              <w:rPr>
                <w:sz w:val="20"/>
              </w:rPr>
            </w:pPr>
            <w:r>
              <w:rPr>
                <w:w w:val="99"/>
                <w:sz w:val="20"/>
              </w:rPr>
              <w:t>│</w:t>
            </w:r>
          </w:p>
          <w:p w14:paraId="4A3AE634" w14:textId="77777777" w:rsidR="00633CC7" w:rsidRDefault="001A5731">
            <w:pPr>
              <w:pStyle w:val="TableParagraph"/>
              <w:spacing w:line="226" w:lineRule="exact"/>
              <w:ind w:left="112"/>
              <w:rPr>
                <w:sz w:val="20"/>
              </w:rPr>
            </w:pPr>
            <w:r>
              <w:rPr>
                <w:w w:val="99"/>
                <w:sz w:val="20"/>
              </w:rPr>
              <w:t>│</w:t>
            </w:r>
          </w:p>
          <w:p w14:paraId="509E2BC3" w14:textId="77777777" w:rsidR="00633CC7" w:rsidRDefault="001A5731">
            <w:pPr>
              <w:pStyle w:val="TableParagraph"/>
              <w:spacing w:before="2" w:line="206" w:lineRule="exact"/>
              <w:ind w:left="110"/>
              <w:rPr>
                <w:sz w:val="20"/>
              </w:rPr>
            </w:pPr>
            <w:r>
              <w:rPr>
                <w:w w:val="99"/>
                <w:sz w:val="20"/>
              </w:rPr>
              <w:t>│</w:t>
            </w:r>
          </w:p>
        </w:tc>
      </w:tr>
      <w:tr w:rsidR="00633CC7" w14:paraId="624E2E65" w14:textId="77777777">
        <w:trPr>
          <w:trHeight w:val="226"/>
        </w:trPr>
        <w:tc>
          <w:tcPr>
            <w:tcW w:w="9112" w:type="dxa"/>
            <w:gridSpan w:val="14"/>
          </w:tcPr>
          <w:p w14:paraId="5E6EF8DD" w14:textId="77777777" w:rsidR="00633CC7" w:rsidRDefault="001A5731">
            <w:pPr>
              <w:pStyle w:val="TableParagraph"/>
              <w:spacing w:line="206" w:lineRule="exact"/>
              <w:ind w:left="50"/>
              <w:rPr>
                <w:sz w:val="20"/>
              </w:rPr>
            </w:pPr>
            <w:r>
              <w:rPr>
                <w:spacing w:val="-2"/>
                <w:sz w:val="20"/>
              </w:rPr>
              <w:t>├─────────────────────┼───────────────────────────────────────────────────┤</w:t>
            </w:r>
          </w:p>
        </w:tc>
      </w:tr>
      <w:tr w:rsidR="00633CC7" w14:paraId="0574109A" w14:textId="77777777">
        <w:trPr>
          <w:trHeight w:val="1359"/>
        </w:trPr>
        <w:tc>
          <w:tcPr>
            <w:tcW w:w="2511" w:type="dxa"/>
            <w:gridSpan w:val="3"/>
          </w:tcPr>
          <w:p w14:paraId="6C56B90C" w14:textId="77777777" w:rsidR="00633CC7" w:rsidRDefault="001A5731">
            <w:pPr>
              <w:pStyle w:val="TableParagraph"/>
              <w:spacing w:line="226" w:lineRule="exact"/>
              <w:ind w:left="50"/>
              <w:rPr>
                <w:sz w:val="20"/>
              </w:rPr>
            </w:pPr>
            <w:r>
              <w:rPr>
                <w:spacing w:val="-2"/>
                <w:sz w:val="20"/>
              </w:rPr>
              <w:t>│Интенсивность</w:t>
            </w:r>
          </w:p>
          <w:p w14:paraId="5605F1D3" w14:textId="77777777" w:rsidR="00633CC7" w:rsidRDefault="001A5731">
            <w:pPr>
              <w:pStyle w:val="TableParagraph"/>
              <w:spacing w:before="1" w:line="226" w:lineRule="exact"/>
              <w:ind w:left="50"/>
              <w:rPr>
                <w:sz w:val="20"/>
              </w:rPr>
            </w:pPr>
            <w:r>
              <w:rPr>
                <w:sz w:val="20"/>
              </w:rPr>
              <w:t>│движения</w:t>
            </w:r>
            <w:r>
              <w:rPr>
                <w:spacing w:val="-11"/>
                <w:sz w:val="20"/>
              </w:rPr>
              <w:t xml:space="preserve"> </w:t>
            </w:r>
            <w:r>
              <w:rPr>
                <w:spacing w:val="-2"/>
                <w:sz w:val="20"/>
              </w:rPr>
              <w:t>пешеходов</w:t>
            </w:r>
          </w:p>
          <w:p w14:paraId="3D1B1E38" w14:textId="77777777" w:rsidR="00633CC7" w:rsidRDefault="001A5731">
            <w:pPr>
              <w:pStyle w:val="TableParagraph"/>
              <w:spacing w:line="226" w:lineRule="exact"/>
              <w:ind w:left="50"/>
              <w:rPr>
                <w:sz w:val="20"/>
              </w:rPr>
            </w:pPr>
            <w:r>
              <w:rPr>
                <w:sz w:val="20"/>
              </w:rPr>
              <w:t>│на</w:t>
            </w:r>
            <w:r>
              <w:rPr>
                <w:spacing w:val="-4"/>
                <w:sz w:val="20"/>
              </w:rPr>
              <w:t xml:space="preserve"> </w:t>
            </w:r>
            <w:r>
              <w:rPr>
                <w:spacing w:val="-2"/>
                <w:sz w:val="20"/>
              </w:rPr>
              <w:t>переходах</w:t>
            </w:r>
          </w:p>
          <w:p w14:paraId="546319C4" w14:textId="77777777" w:rsidR="00633CC7" w:rsidRDefault="001A5731">
            <w:pPr>
              <w:pStyle w:val="TableParagraph"/>
              <w:spacing w:before="2" w:line="226" w:lineRule="exact"/>
              <w:ind w:left="50"/>
              <w:rPr>
                <w:sz w:val="20"/>
              </w:rPr>
            </w:pPr>
            <w:r>
              <w:rPr>
                <w:sz w:val="20"/>
              </w:rPr>
              <w:t>│вне</w:t>
            </w:r>
            <w:r>
              <w:rPr>
                <w:spacing w:val="-5"/>
                <w:sz w:val="20"/>
              </w:rPr>
              <w:t xml:space="preserve"> </w:t>
            </w:r>
            <w:r>
              <w:rPr>
                <w:spacing w:val="-2"/>
                <w:sz w:val="20"/>
              </w:rPr>
              <w:t>перекрестков,</w:t>
            </w:r>
          </w:p>
          <w:p w14:paraId="78E062B8" w14:textId="77777777" w:rsidR="00633CC7" w:rsidRDefault="001A5731">
            <w:pPr>
              <w:pStyle w:val="TableParagraph"/>
              <w:spacing w:line="226" w:lineRule="exact"/>
              <w:ind w:left="50"/>
              <w:rPr>
                <w:sz w:val="20"/>
              </w:rPr>
            </w:pPr>
            <w:r>
              <w:rPr>
                <w:sz w:val="20"/>
              </w:rPr>
              <w:t>│тыс.</w:t>
            </w:r>
            <w:r>
              <w:rPr>
                <w:spacing w:val="-8"/>
                <w:sz w:val="20"/>
              </w:rPr>
              <w:t xml:space="preserve"> </w:t>
            </w:r>
            <w:r>
              <w:rPr>
                <w:spacing w:val="-2"/>
                <w:sz w:val="20"/>
              </w:rPr>
              <w:t>чел./</w:t>
            </w:r>
            <w:proofErr w:type="spellStart"/>
            <w:r>
              <w:rPr>
                <w:spacing w:val="-2"/>
                <w:sz w:val="20"/>
              </w:rPr>
              <w:t>сут</w:t>
            </w:r>
            <w:proofErr w:type="spellEnd"/>
          </w:p>
          <w:p w14:paraId="533829F9" w14:textId="77777777" w:rsidR="00633CC7" w:rsidRDefault="001A5731">
            <w:pPr>
              <w:pStyle w:val="TableParagraph"/>
              <w:spacing w:line="207" w:lineRule="exact"/>
              <w:ind w:left="50"/>
              <w:rPr>
                <w:sz w:val="20"/>
              </w:rPr>
            </w:pPr>
            <w:r>
              <w:rPr>
                <w:spacing w:val="-5"/>
                <w:sz w:val="20"/>
              </w:rPr>
              <w:t>│K</w:t>
            </w:r>
          </w:p>
        </w:tc>
        <w:tc>
          <w:tcPr>
            <w:tcW w:w="900" w:type="dxa"/>
          </w:tcPr>
          <w:p w14:paraId="2CAF1C7C" w14:textId="77777777" w:rsidR="00633CC7" w:rsidRDefault="001A5731">
            <w:pPr>
              <w:pStyle w:val="TableParagraph"/>
              <w:spacing w:line="226" w:lineRule="exact"/>
              <w:ind w:left="178"/>
              <w:rPr>
                <w:sz w:val="20"/>
              </w:rPr>
            </w:pPr>
            <w:r>
              <w:rPr>
                <w:spacing w:val="-4"/>
                <w:sz w:val="20"/>
              </w:rPr>
              <w:t>│0,5</w:t>
            </w:r>
          </w:p>
          <w:p w14:paraId="54E49185" w14:textId="77777777" w:rsidR="00633CC7" w:rsidRDefault="001A5731">
            <w:pPr>
              <w:pStyle w:val="TableParagraph"/>
              <w:spacing w:before="1" w:line="226" w:lineRule="exact"/>
              <w:ind w:left="179"/>
              <w:rPr>
                <w:sz w:val="20"/>
              </w:rPr>
            </w:pPr>
            <w:r>
              <w:rPr>
                <w:w w:val="99"/>
                <w:sz w:val="20"/>
              </w:rPr>
              <w:t>│</w:t>
            </w:r>
          </w:p>
          <w:p w14:paraId="5FAF784D" w14:textId="77777777" w:rsidR="00633CC7" w:rsidRDefault="001A5731">
            <w:pPr>
              <w:pStyle w:val="TableParagraph"/>
              <w:spacing w:line="226" w:lineRule="exact"/>
              <w:ind w:left="178"/>
              <w:rPr>
                <w:sz w:val="20"/>
              </w:rPr>
            </w:pPr>
            <w:r>
              <w:rPr>
                <w:w w:val="99"/>
                <w:sz w:val="20"/>
              </w:rPr>
              <w:t>│</w:t>
            </w:r>
          </w:p>
          <w:p w14:paraId="69A70BC5" w14:textId="77777777" w:rsidR="00633CC7" w:rsidRDefault="001A5731">
            <w:pPr>
              <w:pStyle w:val="TableParagraph"/>
              <w:spacing w:before="2" w:line="226" w:lineRule="exact"/>
              <w:ind w:left="178"/>
              <w:rPr>
                <w:sz w:val="20"/>
              </w:rPr>
            </w:pPr>
            <w:r>
              <w:rPr>
                <w:w w:val="99"/>
                <w:sz w:val="20"/>
              </w:rPr>
              <w:t>│</w:t>
            </w:r>
          </w:p>
          <w:p w14:paraId="487B70B0" w14:textId="77777777" w:rsidR="00633CC7" w:rsidRDefault="001A5731">
            <w:pPr>
              <w:pStyle w:val="TableParagraph"/>
              <w:spacing w:line="226" w:lineRule="exact"/>
              <w:ind w:left="178"/>
              <w:rPr>
                <w:sz w:val="20"/>
              </w:rPr>
            </w:pPr>
            <w:r>
              <w:rPr>
                <w:w w:val="99"/>
                <w:sz w:val="20"/>
              </w:rPr>
              <w:t>│</w:t>
            </w:r>
          </w:p>
          <w:p w14:paraId="429EEDE6" w14:textId="77777777" w:rsidR="00633CC7" w:rsidRDefault="001A5731">
            <w:pPr>
              <w:pStyle w:val="TableParagraph"/>
              <w:spacing w:line="207" w:lineRule="exact"/>
              <w:ind w:left="178"/>
              <w:rPr>
                <w:sz w:val="20"/>
              </w:rPr>
            </w:pPr>
            <w:r>
              <w:rPr>
                <w:spacing w:val="-2"/>
                <w:sz w:val="20"/>
              </w:rPr>
              <w:t>│0,75</w:t>
            </w:r>
          </w:p>
        </w:tc>
        <w:tc>
          <w:tcPr>
            <w:tcW w:w="960" w:type="dxa"/>
          </w:tcPr>
          <w:p w14:paraId="661961DA" w14:textId="77777777" w:rsidR="00633CC7" w:rsidRDefault="001A5731">
            <w:pPr>
              <w:pStyle w:val="TableParagraph"/>
              <w:spacing w:line="226" w:lineRule="exact"/>
              <w:ind w:left="358"/>
              <w:rPr>
                <w:sz w:val="20"/>
              </w:rPr>
            </w:pPr>
            <w:r>
              <w:rPr>
                <w:spacing w:val="-5"/>
                <w:sz w:val="20"/>
              </w:rPr>
              <w:t>1,0</w:t>
            </w:r>
          </w:p>
          <w:p w14:paraId="76CBC51A" w14:textId="77777777" w:rsidR="00633CC7" w:rsidRDefault="00633CC7">
            <w:pPr>
              <w:pStyle w:val="TableParagraph"/>
            </w:pPr>
          </w:p>
          <w:p w14:paraId="02557FA5" w14:textId="77777777" w:rsidR="00633CC7" w:rsidRDefault="00633CC7">
            <w:pPr>
              <w:pStyle w:val="TableParagraph"/>
            </w:pPr>
          </w:p>
          <w:p w14:paraId="250E8089" w14:textId="77777777" w:rsidR="00633CC7" w:rsidRDefault="00633CC7">
            <w:pPr>
              <w:pStyle w:val="TableParagraph"/>
            </w:pPr>
          </w:p>
          <w:p w14:paraId="3865C5F7" w14:textId="77777777" w:rsidR="00633CC7" w:rsidRDefault="001A5731">
            <w:pPr>
              <w:pStyle w:val="TableParagraph"/>
              <w:spacing w:before="158" w:line="207" w:lineRule="exact"/>
              <w:ind w:left="358"/>
              <w:rPr>
                <w:sz w:val="20"/>
              </w:rPr>
            </w:pPr>
            <w:r>
              <w:rPr>
                <w:spacing w:val="-4"/>
                <w:sz w:val="20"/>
              </w:rPr>
              <w:t>0,85</w:t>
            </w:r>
          </w:p>
        </w:tc>
        <w:tc>
          <w:tcPr>
            <w:tcW w:w="1322" w:type="dxa"/>
            <w:gridSpan w:val="3"/>
          </w:tcPr>
          <w:p w14:paraId="33685612" w14:textId="77777777" w:rsidR="00633CC7" w:rsidRDefault="001A5731">
            <w:pPr>
              <w:pStyle w:val="TableParagraph"/>
              <w:spacing w:line="226" w:lineRule="exact"/>
              <w:ind w:left="358"/>
              <w:rPr>
                <w:sz w:val="20"/>
              </w:rPr>
            </w:pPr>
            <w:r>
              <w:rPr>
                <w:spacing w:val="-5"/>
                <w:sz w:val="20"/>
              </w:rPr>
              <w:t>2,5</w:t>
            </w:r>
          </w:p>
          <w:p w14:paraId="44BAB300" w14:textId="77777777" w:rsidR="00633CC7" w:rsidRDefault="00633CC7">
            <w:pPr>
              <w:pStyle w:val="TableParagraph"/>
            </w:pPr>
          </w:p>
          <w:p w14:paraId="4971E542" w14:textId="77777777" w:rsidR="00633CC7" w:rsidRDefault="00633CC7">
            <w:pPr>
              <w:pStyle w:val="TableParagraph"/>
            </w:pPr>
          </w:p>
          <w:p w14:paraId="31750226" w14:textId="77777777" w:rsidR="00633CC7" w:rsidRDefault="00633CC7">
            <w:pPr>
              <w:pStyle w:val="TableParagraph"/>
            </w:pPr>
          </w:p>
          <w:p w14:paraId="70E0383B" w14:textId="77777777" w:rsidR="00633CC7" w:rsidRDefault="001A5731">
            <w:pPr>
              <w:pStyle w:val="TableParagraph"/>
              <w:spacing w:before="158" w:line="207" w:lineRule="exact"/>
              <w:ind w:left="358"/>
              <w:rPr>
                <w:sz w:val="20"/>
              </w:rPr>
            </w:pPr>
            <w:r>
              <w:rPr>
                <w:spacing w:val="-4"/>
                <w:sz w:val="20"/>
              </w:rPr>
              <w:t>1,05</w:t>
            </w:r>
          </w:p>
        </w:tc>
        <w:tc>
          <w:tcPr>
            <w:tcW w:w="481" w:type="dxa"/>
          </w:tcPr>
          <w:p w14:paraId="64DA13C3" w14:textId="77777777" w:rsidR="00633CC7" w:rsidRDefault="001A5731">
            <w:pPr>
              <w:pStyle w:val="TableParagraph"/>
              <w:spacing w:line="226" w:lineRule="exact"/>
              <w:ind w:left="-4"/>
              <w:rPr>
                <w:sz w:val="20"/>
              </w:rPr>
            </w:pPr>
            <w:r>
              <w:rPr>
                <w:w w:val="99"/>
                <w:sz w:val="20"/>
              </w:rPr>
              <w:t>5</w:t>
            </w:r>
          </w:p>
          <w:p w14:paraId="1D350213" w14:textId="77777777" w:rsidR="00633CC7" w:rsidRDefault="00633CC7">
            <w:pPr>
              <w:pStyle w:val="TableParagraph"/>
            </w:pPr>
          </w:p>
          <w:p w14:paraId="159D4B67" w14:textId="77777777" w:rsidR="00633CC7" w:rsidRDefault="00633CC7">
            <w:pPr>
              <w:pStyle w:val="TableParagraph"/>
            </w:pPr>
          </w:p>
          <w:p w14:paraId="4E62603F" w14:textId="77777777" w:rsidR="00633CC7" w:rsidRDefault="00633CC7">
            <w:pPr>
              <w:pStyle w:val="TableParagraph"/>
            </w:pPr>
          </w:p>
          <w:p w14:paraId="2F1322B6" w14:textId="77777777" w:rsidR="00633CC7" w:rsidRDefault="001A5731">
            <w:pPr>
              <w:pStyle w:val="TableParagraph"/>
              <w:spacing w:before="158" w:line="207" w:lineRule="exact"/>
              <w:ind w:left="-4"/>
              <w:rPr>
                <w:sz w:val="20"/>
              </w:rPr>
            </w:pPr>
            <w:r>
              <w:rPr>
                <w:spacing w:val="-4"/>
                <w:sz w:val="20"/>
              </w:rPr>
              <w:t>1,45</w:t>
            </w:r>
          </w:p>
        </w:tc>
        <w:tc>
          <w:tcPr>
            <w:tcW w:w="1202" w:type="dxa"/>
            <w:gridSpan w:val="2"/>
          </w:tcPr>
          <w:p w14:paraId="0C276115" w14:textId="77777777" w:rsidR="00633CC7" w:rsidRDefault="001A5731">
            <w:pPr>
              <w:pStyle w:val="TableParagraph"/>
              <w:spacing w:line="226" w:lineRule="exact"/>
              <w:ind w:left="235"/>
              <w:rPr>
                <w:sz w:val="20"/>
              </w:rPr>
            </w:pPr>
            <w:r>
              <w:rPr>
                <w:spacing w:val="-5"/>
                <w:sz w:val="20"/>
              </w:rPr>
              <w:t>7,5</w:t>
            </w:r>
          </w:p>
          <w:p w14:paraId="5DC4289C" w14:textId="77777777" w:rsidR="00633CC7" w:rsidRDefault="00633CC7">
            <w:pPr>
              <w:pStyle w:val="TableParagraph"/>
            </w:pPr>
          </w:p>
          <w:p w14:paraId="4956DB89" w14:textId="77777777" w:rsidR="00633CC7" w:rsidRDefault="00633CC7">
            <w:pPr>
              <w:pStyle w:val="TableParagraph"/>
            </w:pPr>
          </w:p>
          <w:p w14:paraId="24310212" w14:textId="77777777" w:rsidR="00633CC7" w:rsidRDefault="00633CC7">
            <w:pPr>
              <w:pStyle w:val="TableParagraph"/>
            </w:pPr>
          </w:p>
          <w:p w14:paraId="07292437" w14:textId="77777777" w:rsidR="00633CC7" w:rsidRDefault="001A5731">
            <w:pPr>
              <w:pStyle w:val="TableParagraph"/>
              <w:spacing w:before="158" w:line="207" w:lineRule="exact"/>
              <w:ind w:left="235"/>
              <w:rPr>
                <w:sz w:val="20"/>
              </w:rPr>
            </w:pPr>
            <w:r>
              <w:rPr>
                <w:spacing w:val="-4"/>
                <w:sz w:val="20"/>
              </w:rPr>
              <w:t>1,85</w:t>
            </w:r>
          </w:p>
        </w:tc>
        <w:tc>
          <w:tcPr>
            <w:tcW w:w="481" w:type="dxa"/>
          </w:tcPr>
          <w:p w14:paraId="505F03E2" w14:textId="77777777" w:rsidR="00633CC7" w:rsidRDefault="001A5731">
            <w:pPr>
              <w:pStyle w:val="TableParagraph"/>
              <w:spacing w:line="226" w:lineRule="exact"/>
              <w:ind w:left="-7"/>
              <w:rPr>
                <w:sz w:val="20"/>
              </w:rPr>
            </w:pPr>
            <w:r>
              <w:rPr>
                <w:spacing w:val="-5"/>
                <w:sz w:val="20"/>
              </w:rPr>
              <w:t>10</w:t>
            </w:r>
          </w:p>
          <w:p w14:paraId="6824CDE4" w14:textId="77777777" w:rsidR="00633CC7" w:rsidRDefault="00633CC7">
            <w:pPr>
              <w:pStyle w:val="TableParagraph"/>
            </w:pPr>
          </w:p>
          <w:p w14:paraId="66FB8708" w14:textId="77777777" w:rsidR="00633CC7" w:rsidRDefault="00633CC7">
            <w:pPr>
              <w:pStyle w:val="TableParagraph"/>
            </w:pPr>
          </w:p>
          <w:p w14:paraId="5A782AA0" w14:textId="77777777" w:rsidR="00633CC7" w:rsidRDefault="00633CC7">
            <w:pPr>
              <w:pStyle w:val="TableParagraph"/>
            </w:pPr>
          </w:p>
          <w:p w14:paraId="4F082B78" w14:textId="77777777" w:rsidR="00633CC7" w:rsidRDefault="001A5731">
            <w:pPr>
              <w:pStyle w:val="TableParagraph"/>
              <w:spacing w:before="158" w:line="207" w:lineRule="exact"/>
              <w:ind w:left="-7"/>
              <w:rPr>
                <w:sz w:val="20"/>
              </w:rPr>
            </w:pPr>
            <w:r>
              <w:rPr>
                <w:spacing w:val="-4"/>
                <w:sz w:val="20"/>
              </w:rPr>
              <w:t>2,25</w:t>
            </w:r>
          </w:p>
        </w:tc>
        <w:tc>
          <w:tcPr>
            <w:tcW w:w="1255" w:type="dxa"/>
            <w:gridSpan w:val="2"/>
          </w:tcPr>
          <w:p w14:paraId="0778714A" w14:textId="77777777" w:rsidR="00633CC7" w:rsidRDefault="001A5731">
            <w:pPr>
              <w:pStyle w:val="TableParagraph"/>
              <w:tabs>
                <w:tab w:val="left" w:pos="719"/>
              </w:tabs>
              <w:spacing w:line="226" w:lineRule="exact"/>
              <w:ind w:right="61"/>
              <w:jc w:val="right"/>
              <w:rPr>
                <w:sz w:val="20"/>
              </w:rPr>
            </w:pPr>
            <w:r>
              <w:rPr>
                <w:spacing w:val="-5"/>
                <w:sz w:val="20"/>
              </w:rPr>
              <w:t>15</w:t>
            </w:r>
            <w:r>
              <w:rPr>
                <w:sz w:val="20"/>
              </w:rPr>
              <w:tab/>
            </w:r>
            <w:r>
              <w:rPr>
                <w:spacing w:val="-10"/>
                <w:sz w:val="20"/>
              </w:rPr>
              <w:t>│</w:t>
            </w:r>
          </w:p>
          <w:p w14:paraId="329EDD6E" w14:textId="77777777" w:rsidR="00633CC7" w:rsidRDefault="001A5731">
            <w:pPr>
              <w:pStyle w:val="TableParagraph"/>
              <w:spacing w:before="1" w:line="226" w:lineRule="exact"/>
              <w:ind w:right="60"/>
              <w:jc w:val="right"/>
              <w:rPr>
                <w:sz w:val="20"/>
              </w:rPr>
            </w:pPr>
            <w:r>
              <w:rPr>
                <w:w w:val="99"/>
                <w:sz w:val="20"/>
              </w:rPr>
              <w:t>│</w:t>
            </w:r>
          </w:p>
          <w:p w14:paraId="13A18B9F" w14:textId="77777777" w:rsidR="00633CC7" w:rsidRDefault="001A5731">
            <w:pPr>
              <w:pStyle w:val="TableParagraph"/>
              <w:spacing w:line="226" w:lineRule="exact"/>
              <w:ind w:right="60"/>
              <w:jc w:val="right"/>
              <w:rPr>
                <w:sz w:val="20"/>
              </w:rPr>
            </w:pPr>
            <w:r>
              <w:rPr>
                <w:w w:val="99"/>
                <w:sz w:val="20"/>
              </w:rPr>
              <w:t>│</w:t>
            </w:r>
          </w:p>
          <w:p w14:paraId="37761141" w14:textId="77777777" w:rsidR="00633CC7" w:rsidRDefault="001A5731">
            <w:pPr>
              <w:pStyle w:val="TableParagraph"/>
              <w:spacing w:before="2" w:line="226" w:lineRule="exact"/>
              <w:ind w:right="60"/>
              <w:jc w:val="right"/>
              <w:rPr>
                <w:sz w:val="20"/>
              </w:rPr>
            </w:pPr>
            <w:r>
              <w:rPr>
                <w:w w:val="99"/>
                <w:sz w:val="20"/>
              </w:rPr>
              <w:t>│</w:t>
            </w:r>
          </w:p>
          <w:p w14:paraId="4780B0D2" w14:textId="77777777" w:rsidR="00633CC7" w:rsidRDefault="001A5731">
            <w:pPr>
              <w:pStyle w:val="TableParagraph"/>
              <w:spacing w:line="226" w:lineRule="exact"/>
              <w:ind w:right="58"/>
              <w:jc w:val="right"/>
              <w:rPr>
                <w:sz w:val="20"/>
              </w:rPr>
            </w:pPr>
            <w:r>
              <w:rPr>
                <w:w w:val="99"/>
                <w:sz w:val="20"/>
              </w:rPr>
              <w:t>│</w:t>
            </w:r>
          </w:p>
          <w:p w14:paraId="2F0C49B2" w14:textId="77777777" w:rsidR="00633CC7" w:rsidRDefault="001A5731">
            <w:pPr>
              <w:pStyle w:val="TableParagraph"/>
              <w:tabs>
                <w:tab w:val="left" w:pos="719"/>
              </w:tabs>
              <w:spacing w:line="207" w:lineRule="exact"/>
              <w:ind w:right="61"/>
              <w:jc w:val="right"/>
              <w:rPr>
                <w:sz w:val="20"/>
              </w:rPr>
            </w:pPr>
            <w:r>
              <w:rPr>
                <w:spacing w:val="-5"/>
                <w:sz w:val="20"/>
              </w:rPr>
              <w:t>3,0</w:t>
            </w:r>
            <w:r>
              <w:rPr>
                <w:sz w:val="20"/>
              </w:rPr>
              <w:tab/>
            </w:r>
            <w:r>
              <w:rPr>
                <w:spacing w:val="-10"/>
                <w:sz w:val="20"/>
              </w:rPr>
              <w:t>│</w:t>
            </w:r>
          </w:p>
        </w:tc>
      </w:tr>
      <w:tr w:rsidR="00633CC7" w14:paraId="11D0E931" w14:textId="77777777">
        <w:trPr>
          <w:trHeight w:val="226"/>
        </w:trPr>
        <w:tc>
          <w:tcPr>
            <w:tcW w:w="2511" w:type="dxa"/>
            <w:gridSpan w:val="3"/>
          </w:tcPr>
          <w:p w14:paraId="50AD9CBE"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13</w:t>
            </w:r>
          </w:p>
        </w:tc>
        <w:tc>
          <w:tcPr>
            <w:tcW w:w="900" w:type="dxa"/>
          </w:tcPr>
          <w:p w14:paraId="2F62F2BA" w14:textId="77777777" w:rsidR="00633CC7" w:rsidRDefault="001A5731">
            <w:pPr>
              <w:pStyle w:val="TableParagraph"/>
              <w:spacing w:line="206" w:lineRule="exact"/>
              <w:ind w:left="178"/>
              <w:rPr>
                <w:sz w:val="20"/>
              </w:rPr>
            </w:pPr>
            <w:r>
              <w:rPr>
                <w:w w:val="99"/>
                <w:sz w:val="20"/>
              </w:rPr>
              <w:t>│</w:t>
            </w:r>
          </w:p>
        </w:tc>
        <w:tc>
          <w:tcPr>
            <w:tcW w:w="960" w:type="dxa"/>
          </w:tcPr>
          <w:p w14:paraId="02068AE9" w14:textId="77777777" w:rsidR="00633CC7" w:rsidRDefault="00633CC7">
            <w:pPr>
              <w:pStyle w:val="TableParagraph"/>
              <w:rPr>
                <w:rFonts w:ascii="Times New Roman"/>
                <w:sz w:val="16"/>
              </w:rPr>
            </w:pPr>
          </w:p>
        </w:tc>
        <w:tc>
          <w:tcPr>
            <w:tcW w:w="1322" w:type="dxa"/>
            <w:gridSpan w:val="3"/>
          </w:tcPr>
          <w:p w14:paraId="500BCF1B" w14:textId="77777777" w:rsidR="00633CC7" w:rsidRDefault="00633CC7">
            <w:pPr>
              <w:pStyle w:val="TableParagraph"/>
              <w:rPr>
                <w:rFonts w:ascii="Times New Roman"/>
                <w:sz w:val="16"/>
              </w:rPr>
            </w:pPr>
          </w:p>
        </w:tc>
        <w:tc>
          <w:tcPr>
            <w:tcW w:w="481" w:type="dxa"/>
          </w:tcPr>
          <w:p w14:paraId="70151D11" w14:textId="77777777" w:rsidR="00633CC7" w:rsidRDefault="00633CC7">
            <w:pPr>
              <w:pStyle w:val="TableParagraph"/>
              <w:rPr>
                <w:rFonts w:ascii="Times New Roman"/>
                <w:sz w:val="16"/>
              </w:rPr>
            </w:pPr>
          </w:p>
        </w:tc>
        <w:tc>
          <w:tcPr>
            <w:tcW w:w="1202" w:type="dxa"/>
            <w:gridSpan w:val="2"/>
          </w:tcPr>
          <w:p w14:paraId="75091959" w14:textId="77777777" w:rsidR="00633CC7" w:rsidRDefault="00633CC7">
            <w:pPr>
              <w:pStyle w:val="TableParagraph"/>
              <w:rPr>
                <w:rFonts w:ascii="Times New Roman"/>
                <w:sz w:val="16"/>
              </w:rPr>
            </w:pPr>
          </w:p>
        </w:tc>
        <w:tc>
          <w:tcPr>
            <w:tcW w:w="481" w:type="dxa"/>
          </w:tcPr>
          <w:p w14:paraId="791E550D" w14:textId="77777777" w:rsidR="00633CC7" w:rsidRDefault="00633CC7">
            <w:pPr>
              <w:pStyle w:val="TableParagraph"/>
              <w:rPr>
                <w:rFonts w:ascii="Times New Roman"/>
                <w:sz w:val="16"/>
              </w:rPr>
            </w:pPr>
          </w:p>
        </w:tc>
        <w:tc>
          <w:tcPr>
            <w:tcW w:w="1255" w:type="dxa"/>
            <w:gridSpan w:val="2"/>
          </w:tcPr>
          <w:p w14:paraId="1BB1DF51" w14:textId="77777777" w:rsidR="00633CC7" w:rsidRDefault="001A5731">
            <w:pPr>
              <w:pStyle w:val="TableParagraph"/>
              <w:spacing w:line="206" w:lineRule="exact"/>
              <w:ind w:right="60"/>
              <w:jc w:val="right"/>
              <w:rPr>
                <w:sz w:val="20"/>
              </w:rPr>
            </w:pPr>
            <w:r>
              <w:rPr>
                <w:w w:val="99"/>
                <w:sz w:val="20"/>
              </w:rPr>
              <w:t>│</w:t>
            </w:r>
          </w:p>
        </w:tc>
      </w:tr>
      <w:tr w:rsidR="00633CC7" w14:paraId="7A248FF0" w14:textId="77777777">
        <w:trPr>
          <w:trHeight w:val="225"/>
        </w:trPr>
        <w:tc>
          <w:tcPr>
            <w:tcW w:w="9112" w:type="dxa"/>
            <w:gridSpan w:val="14"/>
          </w:tcPr>
          <w:p w14:paraId="168EAA36" w14:textId="77777777" w:rsidR="00633CC7" w:rsidRDefault="001A5731">
            <w:pPr>
              <w:pStyle w:val="TableParagraph"/>
              <w:spacing w:line="206" w:lineRule="exact"/>
              <w:ind w:left="50"/>
              <w:rPr>
                <w:sz w:val="20"/>
              </w:rPr>
            </w:pPr>
            <w:r>
              <w:rPr>
                <w:spacing w:val="-2"/>
                <w:sz w:val="20"/>
              </w:rPr>
              <w:t>├─────────────────────┼───────────────────────────────────────────────────┤</w:t>
            </w:r>
          </w:p>
        </w:tc>
      </w:tr>
      <w:tr w:rsidR="00633CC7" w14:paraId="26BD4F1F" w14:textId="77777777">
        <w:trPr>
          <w:trHeight w:val="1361"/>
        </w:trPr>
        <w:tc>
          <w:tcPr>
            <w:tcW w:w="2210" w:type="dxa"/>
            <w:gridSpan w:val="2"/>
          </w:tcPr>
          <w:p w14:paraId="67B2DE79" w14:textId="77777777" w:rsidR="00633CC7" w:rsidRDefault="001A5731">
            <w:pPr>
              <w:pStyle w:val="TableParagraph"/>
              <w:spacing w:line="225" w:lineRule="exact"/>
              <w:ind w:left="50"/>
              <w:rPr>
                <w:sz w:val="20"/>
              </w:rPr>
            </w:pPr>
            <w:r>
              <w:rPr>
                <w:spacing w:val="-2"/>
                <w:sz w:val="20"/>
              </w:rPr>
              <w:t>│Расположение</w:t>
            </w:r>
          </w:p>
          <w:p w14:paraId="540DC490" w14:textId="77777777" w:rsidR="00633CC7" w:rsidRDefault="001A5731">
            <w:pPr>
              <w:pStyle w:val="TableParagraph"/>
              <w:spacing w:line="226" w:lineRule="exact"/>
              <w:ind w:left="50"/>
              <w:rPr>
                <w:sz w:val="20"/>
              </w:rPr>
            </w:pPr>
            <w:r>
              <w:rPr>
                <w:spacing w:val="-2"/>
                <w:sz w:val="20"/>
              </w:rPr>
              <w:t>│тротуаров</w:t>
            </w:r>
          </w:p>
          <w:p w14:paraId="2F3AA4C6" w14:textId="77777777" w:rsidR="00633CC7" w:rsidRDefault="001A5731">
            <w:pPr>
              <w:pStyle w:val="TableParagraph"/>
              <w:spacing w:line="226" w:lineRule="exact"/>
              <w:ind w:left="50"/>
              <w:rPr>
                <w:sz w:val="20"/>
              </w:rPr>
            </w:pPr>
            <w:r>
              <w:rPr>
                <w:spacing w:val="-5"/>
                <w:sz w:val="20"/>
              </w:rPr>
              <w:t>│K</w:t>
            </w:r>
          </w:p>
          <w:p w14:paraId="77D01F4F" w14:textId="77777777" w:rsidR="00633CC7" w:rsidRDefault="001A5731">
            <w:pPr>
              <w:pStyle w:val="TableParagraph"/>
              <w:spacing w:before="1" w:line="226" w:lineRule="exact"/>
              <w:ind w:left="50"/>
              <w:rPr>
                <w:sz w:val="20"/>
              </w:rPr>
            </w:pPr>
            <w:r>
              <w:rPr>
                <w:sz w:val="20"/>
              </w:rPr>
              <w:t>│</w:t>
            </w:r>
            <w:r>
              <w:rPr>
                <w:spacing w:val="-2"/>
                <w:sz w:val="20"/>
              </w:rPr>
              <w:t xml:space="preserve"> </w:t>
            </w:r>
            <w:r>
              <w:rPr>
                <w:spacing w:val="-5"/>
                <w:sz w:val="20"/>
              </w:rPr>
              <w:t>14</w:t>
            </w:r>
          </w:p>
          <w:p w14:paraId="064E22AC" w14:textId="77777777" w:rsidR="00633CC7" w:rsidRDefault="001A5731">
            <w:pPr>
              <w:pStyle w:val="TableParagraph"/>
              <w:spacing w:line="226" w:lineRule="exact"/>
              <w:ind w:left="50"/>
              <w:rPr>
                <w:sz w:val="20"/>
              </w:rPr>
            </w:pPr>
            <w:r>
              <w:rPr>
                <w:w w:val="99"/>
                <w:sz w:val="20"/>
              </w:rPr>
              <w:t>│</w:t>
            </w:r>
          </w:p>
          <w:p w14:paraId="7E94D575" w14:textId="77777777" w:rsidR="00633CC7" w:rsidRDefault="001A5731">
            <w:pPr>
              <w:pStyle w:val="TableParagraph"/>
              <w:tabs>
                <w:tab w:val="left" w:pos="649"/>
              </w:tabs>
              <w:spacing w:before="2" w:line="206" w:lineRule="exact"/>
              <w:ind w:left="50"/>
              <w:rPr>
                <w:sz w:val="20"/>
              </w:rPr>
            </w:pPr>
            <w:r>
              <w:rPr>
                <w:spacing w:val="-5"/>
                <w:sz w:val="20"/>
              </w:rPr>
              <w:t>│K</w:t>
            </w:r>
            <w:r>
              <w:rPr>
                <w:sz w:val="20"/>
              </w:rPr>
              <w:tab/>
              <w:t>для</w:t>
            </w:r>
            <w:r>
              <w:rPr>
                <w:spacing w:val="-4"/>
                <w:sz w:val="20"/>
              </w:rPr>
              <w:t xml:space="preserve"> </w:t>
            </w:r>
            <w:r>
              <w:rPr>
                <w:spacing w:val="-2"/>
                <w:sz w:val="20"/>
              </w:rPr>
              <w:t>участков</w:t>
            </w:r>
          </w:p>
        </w:tc>
        <w:tc>
          <w:tcPr>
            <w:tcW w:w="2161" w:type="dxa"/>
            <w:gridSpan w:val="3"/>
          </w:tcPr>
          <w:p w14:paraId="2ECDD374" w14:textId="77777777" w:rsidR="00633CC7" w:rsidRDefault="001A5731">
            <w:pPr>
              <w:pStyle w:val="TableParagraph"/>
              <w:spacing w:line="225" w:lineRule="exact"/>
              <w:ind w:left="479"/>
              <w:rPr>
                <w:sz w:val="20"/>
              </w:rPr>
            </w:pPr>
            <w:r>
              <w:rPr>
                <w:sz w:val="20"/>
              </w:rPr>
              <w:t>│у</w:t>
            </w:r>
            <w:r>
              <w:rPr>
                <w:spacing w:val="-3"/>
                <w:sz w:val="20"/>
              </w:rPr>
              <w:t xml:space="preserve"> </w:t>
            </w:r>
            <w:r>
              <w:rPr>
                <w:spacing w:val="-2"/>
                <w:sz w:val="20"/>
              </w:rPr>
              <w:t>проезжей</w:t>
            </w:r>
          </w:p>
          <w:p w14:paraId="2935DCFD" w14:textId="77777777" w:rsidR="00633CC7" w:rsidRDefault="001A5731">
            <w:pPr>
              <w:pStyle w:val="TableParagraph"/>
              <w:spacing w:line="226" w:lineRule="exact"/>
              <w:ind w:left="479"/>
              <w:rPr>
                <w:sz w:val="20"/>
              </w:rPr>
            </w:pPr>
            <w:r>
              <w:rPr>
                <w:spacing w:val="-2"/>
                <w:sz w:val="20"/>
              </w:rPr>
              <w:t>│части</w:t>
            </w:r>
          </w:p>
          <w:p w14:paraId="126B9334" w14:textId="77777777" w:rsidR="00633CC7" w:rsidRDefault="001A5731">
            <w:pPr>
              <w:pStyle w:val="TableParagraph"/>
              <w:spacing w:line="226" w:lineRule="exact"/>
              <w:ind w:left="479"/>
              <w:rPr>
                <w:sz w:val="20"/>
              </w:rPr>
            </w:pPr>
            <w:r>
              <w:rPr>
                <w:sz w:val="20"/>
              </w:rPr>
              <w:t>│</w:t>
            </w:r>
            <w:r>
              <w:rPr>
                <w:spacing w:val="-2"/>
                <w:sz w:val="20"/>
              </w:rPr>
              <w:t xml:space="preserve"> </w:t>
            </w:r>
            <w:r>
              <w:rPr>
                <w:spacing w:val="-4"/>
                <w:sz w:val="20"/>
              </w:rPr>
              <w:t>2,23</w:t>
            </w:r>
          </w:p>
          <w:p w14:paraId="43FAFBB2" w14:textId="77777777" w:rsidR="00633CC7" w:rsidRDefault="001A5731">
            <w:pPr>
              <w:pStyle w:val="TableParagraph"/>
              <w:spacing w:before="1" w:line="226" w:lineRule="exact"/>
              <w:ind w:left="479"/>
              <w:rPr>
                <w:sz w:val="20"/>
              </w:rPr>
            </w:pPr>
            <w:r>
              <w:rPr>
                <w:w w:val="99"/>
                <w:sz w:val="20"/>
              </w:rPr>
              <w:t>│</w:t>
            </w:r>
          </w:p>
          <w:p w14:paraId="0E96B249" w14:textId="77777777" w:rsidR="00633CC7" w:rsidRDefault="001A5731">
            <w:pPr>
              <w:pStyle w:val="TableParagraph"/>
              <w:spacing w:line="226" w:lineRule="exact"/>
              <w:ind w:left="479"/>
              <w:rPr>
                <w:sz w:val="20"/>
              </w:rPr>
            </w:pPr>
            <w:r>
              <w:rPr>
                <w:w w:val="99"/>
                <w:sz w:val="20"/>
              </w:rPr>
              <w:t>│</w:t>
            </w:r>
          </w:p>
          <w:p w14:paraId="46424D19" w14:textId="77777777" w:rsidR="00633CC7" w:rsidRDefault="001A5731">
            <w:pPr>
              <w:pStyle w:val="TableParagraph"/>
              <w:spacing w:before="2" w:line="206" w:lineRule="exact"/>
              <w:ind w:left="-1"/>
              <w:rPr>
                <w:sz w:val="20"/>
              </w:rPr>
            </w:pPr>
            <w:r>
              <w:rPr>
                <w:sz w:val="20"/>
              </w:rPr>
              <w:t>улиц│</w:t>
            </w:r>
            <w:r>
              <w:rPr>
                <w:spacing w:val="-8"/>
                <w:sz w:val="20"/>
              </w:rPr>
              <w:t xml:space="preserve"> </w:t>
            </w:r>
            <w:r>
              <w:rPr>
                <w:spacing w:val="-4"/>
                <w:sz w:val="20"/>
              </w:rPr>
              <w:t>3,20</w:t>
            </w:r>
          </w:p>
        </w:tc>
        <w:tc>
          <w:tcPr>
            <w:tcW w:w="120" w:type="dxa"/>
          </w:tcPr>
          <w:p w14:paraId="789482DB" w14:textId="77777777" w:rsidR="00633CC7" w:rsidRDefault="001A5731">
            <w:pPr>
              <w:pStyle w:val="TableParagraph"/>
              <w:spacing w:line="226" w:lineRule="exact"/>
              <w:ind w:left="-2"/>
              <w:rPr>
                <w:sz w:val="20"/>
              </w:rPr>
            </w:pPr>
            <w:r>
              <w:rPr>
                <w:w w:val="99"/>
                <w:sz w:val="20"/>
              </w:rPr>
              <w:t>5</w:t>
            </w:r>
          </w:p>
        </w:tc>
        <w:tc>
          <w:tcPr>
            <w:tcW w:w="1683" w:type="dxa"/>
            <w:gridSpan w:val="3"/>
          </w:tcPr>
          <w:p w14:paraId="746D1666" w14:textId="77777777" w:rsidR="00633CC7" w:rsidRDefault="001A5731">
            <w:pPr>
              <w:pStyle w:val="TableParagraph"/>
              <w:spacing w:line="477" w:lineRule="auto"/>
              <w:ind w:left="238" w:hanging="121"/>
              <w:rPr>
                <w:sz w:val="20"/>
              </w:rPr>
            </w:pPr>
            <w:r>
              <w:rPr>
                <w:sz w:val="20"/>
              </w:rPr>
              <w:t>м</w:t>
            </w:r>
            <w:r>
              <w:rPr>
                <w:spacing w:val="-19"/>
                <w:sz w:val="20"/>
              </w:rPr>
              <w:t xml:space="preserve"> </w:t>
            </w:r>
            <w:r>
              <w:rPr>
                <w:sz w:val="20"/>
              </w:rPr>
              <w:t>от</w:t>
            </w:r>
            <w:r>
              <w:rPr>
                <w:spacing w:val="-19"/>
                <w:sz w:val="20"/>
              </w:rPr>
              <w:t xml:space="preserve"> </w:t>
            </w:r>
            <w:r>
              <w:rPr>
                <w:sz w:val="20"/>
              </w:rPr>
              <w:t xml:space="preserve">дороги </w:t>
            </w:r>
            <w:r>
              <w:rPr>
                <w:spacing w:val="-4"/>
                <w:sz w:val="20"/>
              </w:rPr>
              <w:t>1,45</w:t>
            </w:r>
          </w:p>
          <w:p w14:paraId="1801373A" w14:textId="77777777" w:rsidR="00633CC7" w:rsidRDefault="00633CC7">
            <w:pPr>
              <w:pStyle w:val="TableParagraph"/>
              <w:spacing w:before="4"/>
              <w:rPr>
                <w:sz w:val="20"/>
              </w:rPr>
            </w:pPr>
          </w:p>
          <w:p w14:paraId="01B05C67" w14:textId="77777777" w:rsidR="00633CC7" w:rsidRDefault="001A5731">
            <w:pPr>
              <w:pStyle w:val="TableParagraph"/>
              <w:spacing w:line="206" w:lineRule="exact"/>
              <w:ind w:left="238"/>
              <w:rPr>
                <w:sz w:val="20"/>
              </w:rPr>
            </w:pPr>
            <w:r>
              <w:rPr>
                <w:spacing w:val="-4"/>
                <w:sz w:val="20"/>
              </w:rPr>
              <w:t>1,67</w:t>
            </w:r>
          </w:p>
        </w:tc>
        <w:tc>
          <w:tcPr>
            <w:tcW w:w="1202" w:type="dxa"/>
            <w:gridSpan w:val="2"/>
          </w:tcPr>
          <w:p w14:paraId="65D594F6" w14:textId="77777777" w:rsidR="00633CC7" w:rsidRDefault="001A5731">
            <w:pPr>
              <w:pStyle w:val="TableParagraph"/>
              <w:ind w:left="-5" w:hanging="1"/>
              <w:rPr>
                <w:sz w:val="20"/>
              </w:rPr>
            </w:pPr>
            <w:r>
              <w:rPr>
                <w:sz w:val="20"/>
              </w:rPr>
              <w:t>10</w:t>
            </w:r>
            <w:r>
              <w:rPr>
                <w:spacing w:val="-19"/>
                <w:sz w:val="20"/>
              </w:rPr>
              <w:t xml:space="preserve"> </w:t>
            </w:r>
            <w:r>
              <w:rPr>
                <w:sz w:val="20"/>
              </w:rPr>
              <w:t>м</w:t>
            </w:r>
            <w:r>
              <w:rPr>
                <w:spacing w:val="-19"/>
                <w:sz w:val="20"/>
              </w:rPr>
              <w:t xml:space="preserve"> </w:t>
            </w:r>
            <w:r>
              <w:rPr>
                <w:sz w:val="20"/>
              </w:rPr>
              <w:t xml:space="preserve">от </w:t>
            </w:r>
            <w:r>
              <w:rPr>
                <w:spacing w:val="-2"/>
                <w:sz w:val="20"/>
              </w:rPr>
              <w:t>дороги</w:t>
            </w:r>
          </w:p>
          <w:p w14:paraId="4DC08E64" w14:textId="77777777" w:rsidR="00633CC7" w:rsidRDefault="001A5731">
            <w:pPr>
              <w:pStyle w:val="TableParagraph"/>
              <w:spacing w:line="225" w:lineRule="exact"/>
              <w:ind w:left="115"/>
              <w:rPr>
                <w:sz w:val="20"/>
              </w:rPr>
            </w:pPr>
            <w:r>
              <w:rPr>
                <w:spacing w:val="-4"/>
                <w:sz w:val="20"/>
              </w:rPr>
              <w:t>1,05</w:t>
            </w:r>
          </w:p>
          <w:p w14:paraId="6F2367D2" w14:textId="77777777" w:rsidR="00633CC7" w:rsidRDefault="00633CC7">
            <w:pPr>
              <w:pStyle w:val="TableParagraph"/>
            </w:pPr>
          </w:p>
          <w:p w14:paraId="3C52C6CB" w14:textId="77777777" w:rsidR="00633CC7" w:rsidRDefault="00633CC7">
            <w:pPr>
              <w:pStyle w:val="TableParagraph"/>
              <w:spacing w:before="1"/>
              <w:rPr>
                <w:sz w:val="18"/>
              </w:rPr>
            </w:pPr>
          </w:p>
          <w:p w14:paraId="4EA13BFA" w14:textId="77777777" w:rsidR="00633CC7" w:rsidRDefault="001A5731">
            <w:pPr>
              <w:pStyle w:val="TableParagraph"/>
              <w:spacing w:line="206" w:lineRule="exact"/>
              <w:ind w:left="115"/>
              <w:rPr>
                <w:sz w:val="20"/>
              </w:rPr>
            </w:pPr>
            <w:r>
              <w:rPr>
                <w:spacing w:val="-4"/>
                <w:sz w:val="20"/>
              </w:rPr>
              <w:t>1,28</w:t>
            </w:r>
          </w:p>
        </w:tc>
        <w:tc>
          <w:tcPr>
            <w:tcW w:w="481" w:type="dxa"/>
          </w:tcPr>
          <w:p w14:paraId="1A86C4AF" w14:textId="77777777" w:rsidR="00633CC7" w:rsidRDefault="001A5731">
            <w:pPr>
              <w:pStyle w:val="TableParagraph"/>
              <w:spacing w:line="225" w:lineRule="exact"/>
              <w:ind w:left="113"/>
              <w:rPr>
                <w:sz w:val="20"/>
              </w:rPr>
            </w:pPr>
            <w:r>
              <w:rPr>
                <w:spacing w:val="-5"/>
                <w:sz w:val="20"/>
              </w:rPr>
              <w:t>15</w:t>
            </w:r>
          </w:p>
          <w:p w14:paraId="3F341F67" w14:textId="77777777" w:rsidR="00633CC7" w:rsidRDefault="001A5731">
            <w:pPr>
              <w:pStyle w:val="TableParagraph"/>
              <w:spacing w:line="226" w:lineRule="exact"/>
              <w:ind w:left="113"/>
              <w:rPr>
                <w:sz w:val="20"/>
              </w:rPr>
            </w:pPr>
            <w:r>
              <w:rPr>
                <w:spacing w:val="-5"/>
                <w:sz w:val="20"/>
              </w:rPr>
              <w:t>от</w:t>
            </w:r>
          </w:p>
        </w:tc>
        <w:tc>
          <w:tcPr>
            <w:tcW w:w="1255" w:type="dxa"/>
            <w:gridSpan w:val="2"/>
          </w:tcPr>
          <w:p w14:paraId="4DA5843D" w14:textId="77777777" w:rsidR="00633CC7" w:rsidRDefault="001A5731">
            <w:pPr>
              <w:pStyle w:val="TableParagraph"/>
              <w:tabs>
                <w:tab w:val="left" w:pos="1072"/>
              </w:tabs>
              <w:ind w:left="-8" w:right="60" w:hanging="1"/>
              <w:jc w:val="right"/>
              <w:rPr>
                <w:sz w:val="20"/>
              </w:rPr>
            </w:pPr>
            <w:r>
              <w:rPr>
                <w:sz w:val="20"/>
              </w:rPr>
              <w:t>м</w:t>
            </w:r>
            <w:r>
              <w:rPr>
                <w:spacing w:val="-19"/>
                <w:sz w:val="20"/>
              </w:rPr>
              <w:t xml:space="preserve"> </w:t>
            </w:r>
            <w:r>
              <w:rPr>
                <w:sz w:val="20"/>
              </w:rPr>
              <w:t>и</w:t>
            </w:r>
            <w:r>
              <w:rPr>
                <w:spacing w:val="-19"/>
                <w:sz w:val="20"/>
              </w:rPr>
              <w:t xml:space="preserve"> </w:t>
            </w:r>
            <w:r>
              <w:rPr>
                <w:sz w:val="20"/>
              </w:rPr>
              <w:t xml:space="preserve">более│ </w:t>
            </w:r>
            <w:r>
              <w:rPr>
                <w:spacing w:val="-2"/>
                <w:sz w:val="20"/>
              </w:rPr>
              <w:t>дороги</w:t>
            </w:r>
            <w:r>
              <w:rPr>
                <w:sz w:val="20"/>
              </w:rPr>
              <w:tab/>
            </w:r>
            <w:r>
              <w:rPr>
                <w:spacing w:val="-10"/>
                <w:sz w:val="20"/>
              </w:rPr>
              <w:t>│</w:t>
            </w:r>
          </w:p>
          <w:p w14:paraId="61CEFF7C" w14:textId="77777777" w:rsidR="00633CC7" w:rsidRDefault="001A5731">
            <w:pPr>
              <w:pStyle w:val="TableParagraph"/>
              <w:tabs>
                <w:tab w:val="left" w:pos="959"/>
              </w:tabs>
              <w:spacing w:line="225" w:lineRule="exact"/>
              <w:ind w:right="60"/>
              <w:jc w:val="right"/>
              <w:rPr>
                <w:sz w:val="20"/>
              </w:rPr>
            </w:pPr>
            <w:r>
              <w:rPr>
                <w:spacing w:val="-5"/>
                <w:sz w:val="20"/>
              </w:rPr>
              <w:t>0,9</w:t>
            </w:r>
            <w:r>
              <w:rPr>
                <w:sz w:val="20"/>
              </w:rPr>
              <w:tab/>
            </w:r>
            <w:r>
              <w:rPr>
                <w:spacing w:val="-10"/>
                <w:sz w:val="20"/>
              </w:rPr>
              <w:t>│</w:t>
            </w:r>
          </w:p>
          <w:p w14:paraId="5D2C2464" w14:textId="77777777" w:rsidR="00633CC7" w:rsidRDefault="001A5731">
            <w:pPr>
              <w:pStyle w:val="TableParagraph"/>
              <w:spacing w:line="226" w:lineRule="exact"/>
              <w:ind w:right="58"/>
              <w:jc w:val="right"/>
              <w:rPr>
                <w:sz w:val="20"/>
              </w:rPr>
            </w:pPr>
            <w:r>
              <w:rPr>
                <w:w w:val="99"/>
                <w:sz w:val="20"/>
              </w:rPr>
              <w:t>│</w:t>
            </w:r>
          </w:p>
          <w:p w14:paraId="017D0333" w14:textId="77777777" w:rsidR="00633CC7" w:rsidRDefault="001A5731">
            <w:pPr>
              <w:pStyle w:val="TableParagraph"/>
              <w:spacing w:line="226" w:lineRule="exact"/>
              <w:ind w:right="60"/>
              <w:jc w:val="right"/>
              <w:rPr>
                <w:sz w:val="20"/>
              </w:rPr>
            </w:pPr>
            <w:r>
              <w:rPr>
                <w:w w:val="99"/>
                <w:sz w:val="20"/>
              </w:rPr>
              <w:t>│</w:t>
            </w:r>
          </w:p>
          <w:p w14:paraId="33F05A19" w14:textId="77777777" w:rsidR="00633CC7" w:rsidRDefault="001A5731">
            <w:pPr>
              <w:pStyle w:val="TableParagraph"/>
              <w:tabs>
                <w:tab w:val="left" w:pos="959"/>
              </w:tabs>
              <w:spacing w:before="2" w:line="206" w:lineRule="exact"/>
              <w:ind w:right="61"/>
              <w:jc w:val="right"/>
              <w:rPr>
                <w:sz w:val="20"/>
              </w:rPr>
            </w:pPr>
            <w:r>
              <w:rPr>
                <w:spacing w:val="-4"/>
                <w:sz w:val="20"/>
              </w:rPr>
              <w:t>1,05</w:t>
            </w:r>
            <w:r>
              <w:rPr>
                <w:sz w:val="20"/>
              </w:rPr>
              <w:tab/>
            </w:r>
            <w:r>
              <w:rPr>
                <w:spacing w:val="-10"/>
                <w:sz w:val="20"/>
              </w:rPr>
              <w:t>│</w:t>
            </w:r>
          </w:p>
        </w:tc>
      </w:tr>
      <w:tr w:rsidR="00633CC7" w14:paraId="431B0FF7" w14:textId="77777777">
        <w:trPr>
          <w:trHeight w:val="679"/>
        </w:trPr>
        <w:tc>
          <w:tcPr>
            <w:tcW w:w="2210" w:type="dxa"/>
            <w:gridSpan w:val="2"/>
          </w:tcPr>
          <w:p w14:paraId="479115AA" w14:textId="77777777" w:rsidR="00633CC7" w:rsidRDefault="001A5731">
            <w:pPr>
              <w:pStyle w:val="TableParagraph"/>
              <w:spacing w:line="225" w:lineRule="exact"/>
              <w:ind w:left="50"/>
              <w:rPr>
                <w:sz w:val="20"/>
              </w:rPr>
            </w:pPr>
            <w:r>
              <w:rPr>
                <w:sz w:val="20"/>
              </w:rPr>
              <w:t>│</w:t>
            </w:r>
            <w:r>
              <w:rPr>
                <w:spacing w:val="-2"/>
                <w:sz w:val="20"/>
              </w:rPr>
              <w:t xml:space="preserve"> </w:t>
            </w:r>
            <w:r>
              <w:rPr>
                <w:spacing w:val="-5"/>
                <w:sz w:val="20"/>
              </w:rPr>
              <w:t>14</w:t>
            </w:r>
          </w:p>
          <w:p w14:paraId="23F90233" w14:textId="77777777" w:rsidR="00633CC7" w:rsidRDefault="001A5731">
            <w:pPr>
              <w:pStyle w:val="TableParagraph"/>
              <w:spacing w:line="226" w:lineRule="exact"/>
              <w:ind w:left="50"/>
              <w:rPr>
                <w:sz w:val="20"/>
              </w:rPr>
            </w:pPr>
            <w:r>
              <w:rPr>
                <w:sz w:val="20"/>
              </w:rPr>
              <w:t>│со</w:t>
            </w:r>
            <w:r>
              <w:rPr>
                <w:spacing w:val="-4"/>
                <w:sz w:val="20"/>
              </w:rPr>
              <w:t xml:space="preserve"> </w:t>
            </w:r>
            <w:r>
              <w:rPr>
                <w:spacing w:val="-2"/>
                <w:sz w:val="20"/>
              </w:rPr>
              <w:t>скоплением</w:t>
            </w:r>
          </w:p>
          <w:p w14:paraId="22D61BD2" w14:textId="77777777" w:rsidR="00633CC7" w:rsidRDefault="001A5731">
            <w:pPr>
              <w:pStyle w:val="TableParagraph"/>
              <w:spacing w:before="1" w:line="206" w:lineRule="exact"/>
              <w:ind w:left="50"/>
              <w:rPr>
                <w:sz w:val="20"/>
              </w:rPr>
            </w:pPr>
            <w:r>
              <w:rPr>
                <w:spacing w:val="-2"/>
                <w:sz w:val="20"/>
              </w:rPr>
              <w:t>│пешеходов</w:t>
            </w:r>
          </w:p>
        </w:tc>
        <w:tc>
          <w:tcPr>
            <w:tcW w:w="2161" w:type="dxa"/>
            <w:gridSpan w:val="3"/>
          </w:tcPr>
          <w:p w14:paraId="0AF61119" w14:textId="77777777" w:rsidR="00633CC7" w:rsidRDefault="001A5731">
            <w:pPr>
              <w:pStyle w:val="TableParagraph"/>
              <w:spacing w:line="225" w:lineRule="exact"/>
              <w:ind w:left="479"/>
              <w:rPr>
                <w:sz w:val="20"/>
              </w:rPr>
            </w:pPr>
            <w:r>
              <w:rPr>
                <w:w w:val="99"/>
                <w:sz w:val="20"/>
              </w:rPr>
              <w:t>│</w:t>
            </w:r>
          </w:p>
          <w:p w14:paraId="1CFA9C57" w14:textId="77777777" w:rsidR="00633CC7" w:rsidRDefault="001A5731">
            <w:pPr>
              <w:pStyle w:val="TableParagraph"/>
              <w:spacing w:line="226" w:lineRule="exact"/>
              <w:ind w:left="479"/>
              <w:rPr>
                <w:sz w:val="20"/>
              </w:rPr>
            </w:pPr>
            <w:r>
              <w:rPr>
                <w:w w:val="99"/>
                <w:sz w:val="20"/>
              </w:rPr>
              <w:t>│</w:t>
            </w:r>
          </w:p>
          <w:p w14:paraId="554C682E" w14:textId="77777777" w:rsidR="00633CC7" w:rsidRDefault="001A5731">
            <w:pPr>
              <w:pStyle w:val="TableParagraph"/>
              <w:spacing w:before="1" w:line="206" w:lineRule="exact"/>
              <w:ind w:left="479"/>
              <w:rPr>
                <w:sz w:val="20"/>
              </w:rPr>
            </w:pPr>
            <w:r>
              <w:rPr>
                <w:w w:val="99"/>
                <w:sz w:val="20"/>
              </w:rPr>
              <w:t>│</w:t>
            </w:r>
          </w:p>
        </w:tc>
        <w:tc>
          <w:tcPr>
            <w:tcW w:w="120" w:type="dxa"/>
          </w:tcPr>
          <w:p w14:paraId="6F459DDA" w14:textId="77777777" w:rsidR="00633CC7" w:rsidRDefault="00633CC7">
            <w:pPr>
              <w:pStyle w:val="TableParagraph"/>
              <w:rPr>
                <w:rFonts w:ascii="Times New Roman"/>
                <w:sz w:val="20"/>
              </w:rPr>
            </w:pPr>
          </w:p>
        </w:tc>
        <w:tc>
          <w:tcPr>
            <w:tcW w:w="1683" w:type="dxa"/>
            <w:gridSpan w:val="3"/>
          </w:tcPr>
          <w:p w14:paraId="5CC598AC" w14:textId="77777777" w:rsidR="00633CC7" w:rsidRDefault="00633CC7">
            <w:pPr>
              <w:pStyle w:val="TableParagraph"/>
              <w:rPr>
                <w:rFonts w:ascii="Times New Roman"/>
                <w:sz w:val="20"/>
              </w:rPr>
            </w:pPr>
          </w:p>
        </w:tc>
        <w:tc>
          <w:tcPr>
            <w:tcW w:w="1202" w:type="dxa"/>
            <w:gridSpan w:val="2"/>
          </w:tcPr>
          <w:p w14:paraId="237EEEA7" w14:textId="77777777" w:rsidR="00633CC7" w:rsidRDefault="00633CC7">
            <w:pPr>
              <w:pStyle w:val="TableParagraph"/>
              <w:rPr>
                <w:rFonts w:ascii="Times New Roman"/>
                <w:sz w:val="20"/>
              </w:rPr>
            </w:pPr>
          </w:p>
        </w:tc>
        <w:tc>
          <w:tcPr>
            <w:tcW w:w="481" w:type="dxa"/>
          </w:tcPr>
          <w:p w14:paraId="57965349" w14:textId="77777777" w:rsidR="00633CC7" w:rsidRDefault="00633CC7">
            <w:pPr>
              <w:pStyle w:val="TableParagraph"/>
              <w:rPr>
                <w:rFonts w:ascii="Times New Roman"/>
                <w:sz w:val="20"/>
              </w:rPr>
            </w:pPr>
          </w:p>
        </w:tc>
        <w:tc>
          <w:tcPr>
            <w:tcW w:w="1255" w:type="dxa"/>
            <w:gridSpan w:val="2"/>
          </w:tcPr>
          <w:p w14:paraId="3D05F076" w14:textId="77777777" w:rsidR="00633CC7" w:rsidRDefault="001A5731">
            <w:pPr>
              <w:pStyle w:val="TableParagraph"/>
              <w:spacing w:line="225" w:lineRule="exact"/>
              <w:ind w:right="58"/>
              <w:jc w:val="right"/>
              <w:rPr>
                <w:sz w:val="20"/>
              </w:rPr>
            </w:pPr>
            <w:r>
              <w:rPr>
                <w:w w:val="99"/>
                <w:sz w:val="20"/>
              </w:rPr>
              <w:t>│</w:t>
            </w:r>
          </w:p>
          <w:p w14:paraId="27E6A9A6" w14:textId="77777777" w:rsidR="00633CC7" w:rsidRDefault="001A5731">
            <w:pPr>
              <w:pStyle w:val="TableParagraph"/>
              <w:spacing w:line="226" w:lineRule="exact"/>
              <w:ind w:right="60"/>
              <w:jc w:val="right"/>
              <w:rPr>
                <w:sz w:val="20"/>
              </w:rPr>
            </w:pPr>
            <w:r>
              <w:rPr>
                <w:w w:val="99"/>
                <w:sz w:val="20"/>
              </w:rPr>
              <w:t>│</w:t>
            </w:r>
          </w:p>
          <w:p w14:paraId="5707036B" w14:textId="77777777" w:rsidR="00633CC7" w:rsidRDefault="001A5731">
            <w:pPr>
              <w:pStyle w:val="TableParagraph"/>
              <w:spacing w:before="1" w:line="206" w:lineRule="exact"/>
              <w:ind w:right="60"/>
              <w:jc w:val="right"/>
              <w:rPr>
                <w:sz w:val="20"/>
              </w:rPr>
            </w:pPr>
            <w:r>
              <w:rPr>
                <w:w w:val="99"/>
                <w:sz w:val="20"/>
              </w:rPr>
              <w:t>│</w:t>
            </w:r>
          </w:p>
        </w:tc>
      </w:tr>
      <w:tr w:rsidR="00633CC7" w14:paraId="3CD8D44D" w14:textId="77777777">
        <w:trPr>
          <w:trHeight w:val="225"/>
        </w:trPr>
        <w:tc>
          <w:tcPr>
            <w:tcW w:w="9112" w:type="dxa"/>
            <w:gridSpan w:val="14"/>
          </w:tcPr>
          <w:p w14:paraId="00404662" w14:textId="77777777" w:rsidR="00633CC7" w:rsidRDefault="001A5731">
            <w:pPr>
              <w:pStyle w:val="TableParagraph"/>
              <w:spacing w:line="206" w:lineRule="exact"/>
              <w:ind w:left="50"/>
              <w:rPr>
                <w:sz w:val="20"/>
              </w:rPr>
            </w:pPr>
            <w:r>
              <w:rPr>
                <w:spacing w:val="-2"/>
                <w:sz w:val="20"/>
              </w:rPr>
              <w:t>├─────────────────────┼───────────────────────────────────────────────────┤</w:t>
            </w:r>
          </w:p>
        </w:tc>
      </w:tr>
      <w:tr w:rsidR="00633CC7" w14:paraId="4DC2941C" w14:textId="77777777">
        <w:trPr>
          <w:trHeight w:val="680"/>
        </w:trPr>
        <w:tc>
          <w:tcPr>
            <w:tcW w:w="2210" w:type="dxa"/>
            <w:gridSpan w:val="2"/>
          </w:tcPr>
          <w:p w14:paraId="65555860" w14:textId="77777777" w:rsidR="00633CC7" w:rsidRDefault="001A5731">
            <w:pPr>
              <w:pStyle w:val="TableParagraph"/>
              <w:spacing w:line="225" w:lineRule="exact"/>
              <w:ind w:left="50"/>
              <w:rPr>
                <w:sz w:val="20"/>
              </w:rPr>
            </w:pPr>
            <w:r>
              <w:rPr>
                <w:sz w:val="20"/>
              </w:rPr>
              <w:t>│Продольный</w:t>
            </w:r>
            <w:r>
              <w:rPr>
                <w:spacing w:val="-14"/>
                <w:sz w:val="20"/>
              </w:rPr>
              <w:t xml:space="preserve"> </w:t>
            </w:r>
            <w:r>
              <w:rPr>
                <w:spacing w:val="-2"/>
                <w:sz w:val="20"/>
              </w:rPr>
              <w:t>уклон,</w:t>
            </w:r>
          </w:p>
          <w:p w14:paraId="162C5144" w14:textId="77777777" w:rsidR="00633CC7" w:rsidRDefault="001A5731">
            <w:pPr>
              <w:pStyle w:val="TableParagraph"/>
              <w:spacing w:line="226" w:lineRule="exact"/>
              <w:ind w:left="50"/>
              <w:rPr>
                <w:sz w:val="20"/>
              </w:rPr>
            </w:pPr>
            <w:r>
              <w:rPr>
                <w:spacing w:val="-2"/>
                <w:sz w:val="20"/>
              </w:rPr>
              <w:t>│о/</w:t>
            </w:r>
            <w:proofErr w:type="spellStart"/>
            <w:r>
              <w:rPr>
                <w:spacing w:val="-2"/>
                <w:sz w:val="20"/>
              </w:rPr>
              <w:t>оо</w:t>
            </w:r>
            <w:proofErr w:type="spellEnd"/>
          </w:p>
          <w:p w14:paraId="3D3650E1" w14:textId="77777777" w:rsidR="00633CC7" w:rsidRDefault="001A5731">
            <w:pPr>
              <w:pStyle w:val="TableParagraph"/>
              <w:spacing w:line="207" w:lineRule="exact"/>
              <w:ind w:left="50"/>
              <w:rPr>
                <w:sz w:val="20"/>
              </w:rPr>
            </w:pPr>
            <w:r>
              <w:rPr>
                <w:spacing w:val="-5"/>
                <w:sz w:val="20"/>
              </w:rPr>
              <w:t>│K</w:t>
            </w:r>
          </w:p>
        </w:tc>
        <w:tc>
          <w:tcPr>
            <w:tcW w:w="1201" w:type="dxa"/>
            <w:gridSpan w:val="2"/>
          </w:tcPr>
          <w:p w14:paraId="67C9A3E6" w14:textId="77777777" w:rsidR="00633CC7" w:rsidRDefault="001A5731">
            <w:pPr>
              <w:pStyle w:val="TableParagraph"/>
              <w:spacing w:line="225" w:lineRule="exact"/>
              <w:ind w:left="479"/>
              <w:rPr>
                <w:sz w:val="20"/>
              </w:rPr>
            </w:pPr>
            <w:r>
              <w:rPr>
                <w:spacing w:val="-5"/>
                <w:sz w:val="20"/>
              </w:rPr>
              <w:t>│10</w:t>
            </w:r>
          </w:p>
          <w:p w14:paraId="3DA1986E" w14:textId="77777777" w:rsidR="00633CC7" w:rsidRDefault="001A5731">
            <w:pPr>
              <w:pStyle w:val="TableParagraph"/>
              <w:spacing w:line="226" w:lineRule="exact"/>
              <w:ind w:left="479"/>
              <w:rPr>
                <w:sz w:val="20"/>
              </w:rPr>
            </w:pPr>
            <w:r>
              <w:rPr>
                <w:w w:val="99"/>
                <w:sz w:val="20"/>
              </w:rPr>
              <w:t>│</w:t>
            </w:r>
          </w:p>
          <w:p w14:paraId="7B6180AF" w14:textId="77777777" w:rsidR="00633CC7" w:rsidRDefault="001A5731">
            <w:pPr>
              <w:pStyle w:val="TableParagraph"/>
              <w:spacing w:line="207" w:lineRule="exact"/>
              <w:ind w:left="479"/>
              <w:rPr>
                <w:sz w:val="20"/>
              </w:rPr>
            </w:pPr>
            <w:r>
              <w:rPr>
                <w:spacing w:val="-4"/>
                <w:sz w:val="20"/>
              </w:rPr>
              <w:t>│1,0</w:t>
            </w:r>
          </w:p>
        </w:tc>
        <w:tc>
          <w:tcPr>
            <w:tcW w:w="960" w:type="dxa"/>
          </w:tcPr>
          <w:p w14:paraId="6692B9C6" w14:textId="77777777" w:rsidR="00633CC7" w:rsidRDefault="001A5731">
            <w:pPr>
              <w:pStyle w:val="TableParagraph"/>
              <w:spacing w:line="226" w:lineRule="exact"/>
              <w:ind w:left="238"/>
              <w:rPr>
                <w:sz w:val="20"/>
              </w:rPr>
            </w:pPr>
            <w:r>
              <w:rPr>
                <w:spacing w:val="-5"/>
                <w:sz w:val="20"/>
              </w:rPr>
              <w:t>20</w:t>
            </w:r>
          </w:p>
          <w:p w14:paraId="25EDD90B" w14:textId="77777777" w:rsidR="00633CC7" w:rsidRDefault="00633CC7">
            <w:pPr>
              <w:pStyle w:val="TableParagraph"/>
              <w:spacing w:before="9"/>
              <w:rPr>
                <w:sz w:val="19"/>
              </w:rPr>
            </w:pPr>
          </w:p>
          <w:p w14:paraId="30AC34FE" w14:textId="77777777" w:rsidR="00633CC7" w:rsidRDefault="001A5731">
            <w:pPr>
              <w:pStyle w:val="TableParagraph"/>
              <w:spacing w:line="207" w:lineRule="exact"/>
              <w:ind w:left="238"/>
              <w:rPr>
                <w:sz w:val="20"/>
              </w:rPr>
            </w:pPr>
            <w:r>
              <w:rPr>
                <w:spacing w:val="-5"/>
                <w:sz w:val="20"/>
              </w:rPr>
              <w:t>1,3</w:t>
            </w:r>
          </w:p>
        </w:tc>
        <w:tc>
          <w:tcPr>
            <w:tcW w:w="541" w:type="dxa"/>
            <w:gridSpan w:val="2"/>
          </w:tcPr>
          <w:p w14:paraId="5979BE60" w14:textId="77777777" w:rsidR="00633CC7" w:rsidRDefault="001A5731">
            <w:pPr>
              <w:pStyle w:val="TableParagraph"/>
              <w:spacing w:line="226" w:lineRule="exact"/>
              <w:ind w:left="118"/>
              <w:rPr>
                <w:sz w:val="20"/>
              </w:rPr>
            </w:pPr>
            <w:r>
              <w:rPr>
                <w:spacing w:val="-5"/>
                <w:sz w:val="20"/>
              </w:rPr>
              <w:t>30</w:t>
            </w:r>
          </w:p>
          <w:p w14:paraId="2E895B5E" w14:textId="77777777" w:rsidR="00633CC7" w:rsidRDefault="00633CC7">
            <w:pPr>
              <w:pStyle w:val="TableParagraph"/>
              <w:spacing w:before="9"/>
              <w:rPr>
                <w:sz w:val="19"/>
              </w:rPr>
            </w:pPr>
          </w:p>
          <w:p w14:paraId="6682ED9A" w14:textId="77777777" w:rsidR="00633CC7" w:rsidRDefault="001A5731">
            <w:pPr>
              <w:pStyle w:val="TableParagraph"/>
              <w:spacing w:line="207" w:lineRule="exact"/>
              <w:ind w:left="118"/>
              <w:rPr>
                <w:sz w:val="20"/>
              </w:rPr>
            </w:pPr>
            <w:r>
              <w:rPr>
                <w:spacing w:val="-5"/>
                <w:sz w:val="20"/>
              </w:rPr>
              <w:t>1,7</w:t>
            </w:r>
          </w:p>
        </w:tc>
        <w:tc>
          <w:tcPr>
            <w:tcW w:w="781" w:type="dxa"/>
          </w:tcPr>
          <w:p w14:paraId="47E21F96" w14:textId="77777777" w:rsidR="00633CC7" w:rsidRDefault="001A5731">
            <w:pPr>
              <w:pStyle w:val="TableParagraph"/>
              <w:spacing w:line="226" w:lineRule="exact"/>
              <w:ind w:left="417"/>
              <w:rPr>
                <w:sz w:val="20"/>
              </w:rPr>
            </w:pPr>
            <w:r>
              <w:rPr>
                <w:spacing w:val="-5"/>
                <w:sz w:val="20"/>
              </w:rPr>
              <w:t>40</w:t>
            </w:r>
          </w:p>
          <w:p w14:paraId="48E293E2" w14:textId="77777777" w:rsidR="00633CC7" w:rsidRDefault="00633CC7">
            <w:pPr>
              <w:pStyle w:val="TableParagraph"/>
              <w:spacing w:before="9"/>
              <w:rPr>
                <w:sz w:val="19"/>
              </w:rPr>
            </w:pPr>
          </w:p>
          <w:p w14:paraId="37502F80" w14:textId="77777777" w:rsidR="00633CC7" w:rsidRDefault="001A5731">
            <w:pPr>
              <w:pStyle w:val="TableParagraph"/>
              <w:spacing w:line="207" w:lineRule="exact"/>
              <w:ind w:left="417"/>
              <w:rPr>
                <w:sz w:val="20"/>
              </w:rPr>
            </w:pPr>
            <w:r>
              <w:rPr>
                <w:spacing w:val="-5"/>
                <w:sz w:val="20"/>
              </w:rPr>
              <w:t>2,2</w:t>
            </w:r>
          </w:p>
        </w:tc>
        <w:tc>
          <w:tcPr>
            <w:tcW w:w="1082" w:type="dxa"/>
            <w:gridSpan w:val="2"/>
          </w:tcPr>
          <w:p w14:paraId="1A3B18A5" w14:textId="77777777" w:rsidR="00633CC7" w:rsidRDefault="001A5731">
            <w:pPr>
              <w:pStyle w:val="TableParagraph"/>
              <w:spacing w:line="226" w:lineRule="exact"/>
              <w:ind w:left="476"/>
              <w:rPr>
                <w:sz w:val="20"/>
              </w:rPr>
            </w:pPr>
            <w:r>
              <w:rPr>
                <w:spacing w:val="-5"/>
                <w:sz w:val="20"/>
              </w:rPr>
              <w:t>50</w:t>
            </w:r>
          </w:p>
          <w:p w14:paraId="682D2EEE" w14:textId="77777777" w:rsidR="00633CC7" w:rsidRDefault="00633CC7">
            <w:pPr>
              <w:pStyle w:val="TableParagraph"/>
              <w:spacing w:before="9"/>
              <w:rPr>
                <w:sz w:val="19"/>
              </w:rPr>
            </w:pPr>
          </w:p>
          <w:p w14:paraId="286E5B1F" w14:textId="77777777" w:rsidR="00633CC7" w:rsidRDefault="001A5731">
            <w:pPr>
              <w:pStyle w:val="TableParagraph"/>
              <w:spacing w:line="207" w:lineRule="exact"/>
              <w:ind w:left="476"/>
              <w:rPr>
                <w:sz w:val="20"/>
              </w:rPr>
            </w:pPr>
            <w:r>
              <w:rPr>
                <w:spacing w:val="-5"/>
                <w:sz w:val="20"/>
              </w:rPr>
              <w:t>2,5</w:t>
            </w:r>
          </w:p>
        </w:tc>
        <w:tc>
          <w:tcPr>
            <w:tcW w:w="601" w:type="dxa"/>
          </w:tcPr>
          <w:p w14:paraId="2CAA7500" w14:textId="77777777" w:rsidR="00633CC7" w:rsidRDefault="001A5731">
            <w:pPr>
              <w:pStyle w:val="TableParagraph"/>
              <w:spacing w:line="226" w:lineRule="exact"/>
              <w:ind w:left="234"/>
              <w:rPr>
                <w:sz w:val="20"/>
              </w:rPr>
            </w:pPr>
            <w:r>
              <w:rPr>
                <w:spacing w:val="-5"/>
                <w:sz w:val="20"/>
              </w:rPr>
              <w:t>60</w:t>
            </w:r>
          </w:p>
          <w:p w14:paraId="22575872" w14:textId="77777777" w:rsidR="00633CC7" w:rsidRDefault="00633CC7">
            <w:pPr>
              <w:pStyle w:val="TableParagraph"/>
              <w:spacing w:before="9"/>
              <w:rPr>
                <w:sz w:val="19"/>
              </w:rPr>
            </w:pPr>
          </w:p>
          <w:p w14:paraId="0BE8BFEB" w14:textId="77777777" w:rsidR="00633CC7" w:rsidRDefault="001A5731">
            <w:pPr>
              <w:pStyle w:val="TableParagraph"/>
              <w:spacing w:line="207" w:lineRule="exact"/>
              <w:ind w:left="234"/>
              <w:rPr>
                <w:sz w:val="20"/>
              </w:rPr>
            </w:pPr>
            <w:r>
              <w:rPr>
                <w:spacing w:val="-5"/>
                <w:sz w:val="20"/>
              </w:rPr>
              <w:t>2,7</w:t>
            </w:r>
          </w:p>
        </w:tc>
        <w:tc>
          <w:tcPr>
            <w:tcW w:w="1443" w:type="dxa"/>
            <w:gridSpan w:val="2"/>
          </w:tcPr>
          <w:p w14:paraId="7B175E2E" w14:textId="77777777" w:rsidR="00633CC7" w:rsidRDefault="001A5731">
            <w:pPr>
              <w:pStyle w:val="TableParagraph"/>
              <w:spacing w:line="226" w:lineRule="exact"/>
              <w:ind w:left="473"/>
              <w:rPr>
                <w:sz w:val="20"/>
              </w:rPr>
            </w:pPr>
            <w:r>
              <w:rPr>
                <w:spacing w:val="-5"/>
                <w:sz w:val="20"/>
              </w:rPr>
              <w:t>80</w:t>
            </w:r>
          </w:p>
          <w:p w14:paraId="4A84F34F" w14:textId="77777777" w:rsidR="00633CC7" w:rsidRDefault="00633CC7">
            <w:pPr>
              <w:pStyle w:val="TableParagraph"/>
              <w:spacing w:before="9"/>
              <w:rPr>
                <w:sz w:val="19"/>
              </w:rPr>
            </w:pPr>
          </w:p>
          <w:p w14:paraId="69770D6A" w14:textId="77777777" w:rsidR="00633CC7" w:rsidRDefault="001A5731">
            <w:pPr>
              <w:pStyle w:val="TableParagraph"/>
              <w:spacing w:line="207" w:lineRule="exact"/>
              <w:ind w:left="473"/>
              <w:rPr>
                <w:sz w:val="20"/>
              </w:rPr>
            </w:pPr>
            <w:r>
              <w:rPr>
                <w:spacing w:val="-5"/>
                <w:sz w:val="20"/>
              </w:rPr>
              <w:t>3,0</w:t>
            </w:r>
          </w:p>
        </w:tc>
        <w:tc>
          <w:tcPr>
            <w:tcW w:w="293" w:type="dxa"/>
          </w:tcPr>
          <w:p w14:paraId="174A950B" w14:textId="77777777" w:rsidR="00633CC7" w:rsidRDefault="001A5731">
            <w:pPr>
              <w:pStyle w:val="TableParagraph"/>
              <w:spacing w:line="225" w:lineRule="exact"/>
              <w:ind w:left="110"/>
              <w:rPr>
                <w:sz w:val="20"/>
              </w:rPr>
            </w:pPr>
            <w:r>
              <w:rPr>
                <w:w w:val="99"/>
                <w:sz w:val="20"/>
              </w:rPr>
              <w:t>│</w:t>
            </w:r>
          </w:p>
          <w:p w14:paraId="2344924D" w14:textId="77777777" w:rsidR="00633CC7" w:rsidRDefault="001A5731">
            <w:pPr>
              <w:pStyle w:val="TableParagraph"/>
              <w:spacing w:line="226" w:lineRule="exact"/>
              <w:ind w:left="110"/>
              <w:rPr>
                <w:sz w:val="20"/>
              </w:rPr>
            </w:pPr>
            <w:r>
              <w:rPr>
                <w:w w:val="99"/>
                <w:sz w:val="20"/>
              </w:rPr>
              <w:t>│</w:t>
            </w:r>
          </w:p>
          <w:p w14:paraId="18AD5C82" w14:textId="77777777" w:rsidR="00633CC7" w:rsidRDefault="001A5731">
            <w:pPr>
              <w:pStyle w:val="TableParagraph"/>
              <w:spacing w:line="207" w:lineRule="exact"/>
              <w:ind w:left="110"/>
              <w:rPr>
                <w:sz w:val="20"/>
              </w:rPr>
            </w:pPr>
            <w:r>
              <w:rPr>
                <w:w w:val="99"/>
                <w:sz w:val="20"/>
              </w:rPr>
              <w:t>│</w:t>
            </w:r>
          </w:p>
        </w:tc>
      </w:tr>
      <w:tr w:rsidR="00633CC7" w14:paraId="07870221" w14:textId="77777777">
        <w:trPr>
          <w:trHeight w:val="226"/>
        </w:trPr>
        <w:tc>
          <w:tcPr>
            <w:tcW w:w="2210" w:type="dxa"/>
            <w:gridSpan w:val="2"/>
          </w:tcPr>
          <w:p w14:paraId="3CB8C872"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15</w:t>
            </w:r>
          </w:p>
        </w:tc>
        <w:tc>
          <w:tcPr>
            <w:tcW w:w="1201" w:type="dxa"/>
            <w:gridSpan w:val="2"/>
          </w:tcPr>
          <w:p w14:paraId="17EE81D4" w14:textId="77777777" w:rsidR="00633CC7" w:rsidRDefault="001A5731">
            <w:pPr>
              <w:pStyle w:val="TableParagraph"/>
              <w:spacing w:line="206" w:lineRule="exact"/>
              <w:ind w:right="119"/>
              <w:jc w:val="center"/>
              <w:rPr>
                <w:sz w:val="20"/>
              </w:rPr>
            </w:pPr>
            <w:r>
              <w:rPr>
                <w:w w:val="99"/>
                <w:sz w:val="20"/>
              </w:rPr>
              <w:t>│</w:t>
            </w:r>
          </w:p>
        </w:tc>
        <w:tc>
          <w:tcPr>
            <w:tcW w:w="960" w:type="dxa"/>
          </w:tcPr>
          <w:p w14:paraId="33F74F46" w14:textId="77777777" w:rsidR="00633CC7" w:rsidRDefault="00633CC7">
            <w:pPr>
              <w:pStyle w:val="TableParagraph"/>
              <w:rPr>
                <w:rFonts w:ascii="Times New Roman"/>
                <w:sz w:val="16"/>
              </w:rPr>
            </w:pPr>
          </w:p>
        </w:tc>
        <w:tc>
          <w:tcPr>
            <w:tcW w:w="541" w:type="dxa"/>
            <w:gridSpan w:val="2"/>
          </w:tcPr>
          <w:p w14:paraId="31A8FF2E" w14:textId="77777777" w:rsidR="00633CC7" w:rsidRDefault="00633CC7">
            <w:pPr>
              <w:pStyle w:val="TableParagraph"/>
              <w:rPr>
                <w:rFonts w:ascii="Times New Roman"/>
                <w:sz w:val="16"/>
              </w:rPr>
            </w:pPr>
          </w:p>
        </w:tc>
        <w:tc>
          <w:tcPr>
            <w:tcW w:w="781" w:type="dxa"/>
          </w:tcPr>
          <w:p w14:paraId="3B525DE1" w14:textId="77777777" w:rsidR="00633CC7" w:rsidRDefault="00633CC7">
            <w:pPr>
              <w:pStyle w:val="TableParagraph"/>
              <w:rPr>
                <w:rFonts w:ascii="Times New Roman"/>
                <w:sz w:val="16"/>
              </w:rPr>
            </w:pPr>
          </w:p>
        </w:tc>
        <w:tc>
          <w:tcPr>
            <w:tcW w:w="1082" w:type="dxa"/>
            <w:gridSpan w:val="2"/>
          </w:tcPr>
          <w:p w14:paraId="61E8563B" w14:textId="77777777" w:rsidR="00633CC7" w:rsidRDefault="00633CC7">
            <w:pPr>
              <w:pStyle w:val="TableParagraph"/>
              <w:rPr>
                <w:rFonts w:ascii="Times New Roman"/>
                <w:sz w:val="16"/>
              </w:rPr>
            </w:pPr>
          </w:p>
        </w:tc>
        <w:tc>
          <w:tcPr>
            <w:tcW w:w="601" w:type="dxa"/>
          </w:tcPr>
          <w:p w14:paraId="2940F8F1" w14:textId="77777777" w:rsidR="00633CC7" w:rsidRDefault="00633CC7">
            <w:pPr>
              <w:pStyle w:val="TableParagraph"/>
              <w:rPr>
                <w:rFonts w:ascii="Times New Roman"/>
                <w:sz w:val="16"/>
              </w:rPr>
            </w:pPr>
          </w:p>
        </w:tc>
        <w:tc>
          <w:tcPr>
            <w:tcW w:w="1443" w:type="dxa"/>
            <w:gridSpan w:val="2"/>
          </w:tcPr>
          <w:p w14:paraId="3C9AF16B" w14:textId="77777777" w:rsidR="00633CC7" w:rsidRDefault="00633CC7">
            <w:pPr>
              <w:pStyle w:val="TableParagraph"/>
              <w:rPr>
                <w:rFonts w:ascii="Times New Roman"/>
                <w:sz w:val="16"/>
              </w:rPr>
            </w:pPr>
          </w:p>
        </w:tc>
        <w:tc>
          <w:tcPr>
            <w:tcW w:w="293" w:type="dxa"/>
          </w:tcPr>
          <w:p w14:paraId="1F2C74BC" w14:textId="77777777" w:rsidR="00633CC7" w:rsidRDefault="001A5731">
            <w:pPr>
              <w:pStyle w:val="TableParagraph"/>
              <w:spacing w:line="206" w:lineRule="exact"/>
              <w:ind w:right="58"/>
              <w:jc w:val="right"/>
              <w:rPr>
                <w:sz w:val="20"/>
              </w:rPr>
            </w:pPr>
            <w:r>
              <w:rPr>
                <w:w w:val="99"/>
                <w:sz w:val="20"/>
              </w:rPr>
              <w:t>│</w:t>
            </w:r>
          </w:p>
        </w:tc>
      </w:tr>
      <w:tr w:rsidR="00633CC7" w14:paraId="214C97BE" w14:textId="77777777">
        <w:trPr>
          <w:trHeight w:val="225"/>
        </w:trPr>
        <w:tc>
          <w:tcPr>
            <w:tcW w:w="9112" w:type="dxa"/>
            <w:gridSpan w:val="14"/>
          </w:tcPr>
          <w:p w14:paraId="61695772" w14:textId="77777777" w:rsidR="00633CC7" w:rsidRDefault="001A5731">
            <w:pPr>
              <w:pStyle w:val="TableParagraph"/>
              <w:spacing w:line="206" w:lineRule="exact"/>
              <w:ind w:left="50"/>
              <w:rPr>
                <w:sz w:val="20"/>
              </w:rPr>
            </w:pPr>
            <w:r>
              <w:rPr>
                <w:spacing w:val="-2"/>
                <w:sz w:val="20"/>
              </w:rPr>
              <w:t>├─────────────────────┼───────────────────────────────────────────────────┤</w:t>
            </w:r>
          </w:p>
        </w:tc>
      </w:tr>
      <w:tr w:rsidR="00633CC7" w14:paraId="11F5DE1A" w14:textId="77777777">
        <w:trPr>
          <w:trHeight w:val="680"/>
        </w:trPr>
        <w:tc>
          <w:tcPr>
            <w:tcW w:w="2210" w:type="dxa"/>
            <w:gridSpan w:val="2"/>
          </w:tcPr>
          <w:p w14:paraId="12661A02" w14:textId="77777777" w:rsidR="00633CC7" w:rsidRDefault="001A5731">
            <w:pPr>
              <w:pStyle w:val="TableParagraph"/>
              <w:spacing w:line="225" w:lineRule="exact"/>
              <w:ind w:left="50"/>
              <w:rPr>
                <w:sz w:val="20"/>
              </w:rPr>
            </w:pPr>
            <w:r>
              <w:rPr>
                <w:sz w:val="20"/>
              </w:rPr>
              <w:t>│Радиус</w:t>
            </w:r>
            <w:r>
              <w:rPr>
                <w:spacing w:val="-9"/>
                <w:sz w:val="20"/>
              </w:rPr>
              <w:t xml:space="preserve"> </w:t>
            </w:r>
            <w:r>
              <w:rPr>
                <w:spacing w:val="-2"/>
                <w:sz w:val="20"/>
              </w:rPr>
              <w:t>кривой</w:t>
            </w:r>
          </w:p>
          <w:p w14:paraId="72008B3A" w14:textId="77777777" w:rsidR="00633CC7" w:rsidRDefault="001A5731">
            <w:pPr>
              <w:pStyle w:val="TableParagraph"/>
              <w:spacing w:line="226" w:lineRule="exact"/>
              <w:ind w:left="50"/>
              <w:rPr>
                <w:sz w:val="20"/>
              </w:rPr>
            </w:pPr>
            <w:r>
              <w:rPr>
                <w:sz w:val="20"/>
              </w:rPr>
              <w:t>│в</w:t>
            </w:r>
            <w:r>
              <w:rPr>
                <w:spacing w:val="-5"/>
                <w:sz w:val="20"/>
              </w:rPr>
              <w:t xml:space="preserve"> </w:t>
            </w:r>
            <w:r>
              <w:rPr>
                <w:sz w:val="20"/>
              </w:rPr>
              <w:t>плане,</w:t>
            </w:r>
            <w:r>
              <w:rPr>
                <w:spacing w:val="-5"/>
                <w:sz w:val="20"/>
              </w:rPr>
              <w:t xml:space="preserve"> </w:t>
            </w:r>
            <w:r>
              <w:rPr>
                <w:spacing w:val="-10"/>
                <w:sz w:val="20"/>
              </w:rPr>
              <w:t>м</w:t>
            </w:r>
          </w:p>
          <w:p w14:paraId="19EA1B5F" w14:textId="77777777" w:rsidR="00633CC7" w:rsidRDefault="001A5731">
            <w:pPr>
              <w:pStyle w:val="TableParagraph"/>
              <w:spacing w:line="207" w:lineRule="exact"/>
              <w:ind w:left="50"/>
              <w:rPr>
                <w:sz w:val="20"/>
              </w:rPr>
            </w:pPr>
            <w:r>
              <w:rPr>
                <w:spacing w:val="-5"/>
                <w:sz w:val="20"/>
              </w:rPr>
              <w:t>│K</w:t>
            </w:r>
          </w:p>
        </w:tc>
        <w:tc>
          <w:tcPr>
            <w:tcW w:w="1201" w:type="dxa"/>
            <w:gridSpan w:val="2"/>
          </w:tcPr>
          <w:p w14:paraId="4528C32F" w14:textId="77777777" w:rsidR="00633CC7" w:rsidRDefault="001A5731">
            <w:pPr>
              <w:pStyle w:val="TableParagraph"/>
              <w:spacing w:line="225" w:lineRule="exact"/>
              <w:ind w:left="479"/>
              <w:rPr>
                <w:sz w:val="20"/>
              </w:rPr>
            </w:pPr>
            <w:r>
              <w:rPr>
                <w:spacing w:val="-5"/>
                <w:sz w:val="20"/>
              </w:rPr>
              <w:t>│50</w:t>
            </w:r>
          </w:p>
          <w:p w14:paraId="47D4BA57" w14:textId="77777777" w:rsidR="00633CC7" w:rsidRDefault="001A5731">
            <w:pPr>
              <w:pStyle w:val="TableParagraph"/>
              <w:spacing w:line="226" w:lineRule="exact"/>
              <w:ind w:left="479"/>
              <w:rPr>
                <w:sz w:val="20"/>
              </w:rPr>
            </w:pPr>
            <w:r>
              <w:rPr>
                <w:w w:val="99"/>
                <w:sz w:val="20"/>
              </w:rPr>
              <w:t>│</w:t>
            </w:r>
          </w:p>
          <w:p w14:paraId="46FD7465" w14:textId="77777777" w:rsidR="00633CC7" w:rsidRDefault="001A5731">
            <w:pPr>
              <w:pStyle w:val="TableParagraph"/>
              <w:spacing w:line="207" w:lineRule="exact"/>
              <w:ind w:left="479"/>
              <w:rPr>
                <w:sz w:val="20"/>
              </w:rPr>
            </w:pPr>
            <w:r>
              <w:rPr>
                <w:spacing w:val="-2"/>
                <w:sz w:val="20"/>
              </w:rPr>
              <w:t>│4,26</w:t>
            </w:r>
          </w:p>
        </w:tc>
        <w:tc>
          <w:tcPr>
            <w:tcW w:w="960" w:type="dxa"/>
          </w:tcPr>
          <w:p w14:paraId="046729E7" w14:textId="77777777" w:rsidR="00633CC7" w:rsidRDefault="001A5731">
            <w:pPr>
              <w:pStyle w:val="TableParagraph"/>
              <w:spacing w:line="226" w:lineRule="exact"/>
              <w:ind w:left="478"/>
              <w:rPr>
                <w:sz w:val="20"/>
              </w:rPr>
            </w:pPr>
            <w:r>
              <w:rPr>
                <w:spacing w:val="-5"/>
                <w:sz w:val="20"/>
              </w:rPr>
              <w:t>100</w:t>
            </w:r>
          </w:p>
          <w:p w14:paraId="04BF22EB" w14:textId="77777777" w:rsidR="00633CC7" w:rsidRDefault="00633CC7">
            <w:pPr>
              <w:pStyle w:val="TableParagraph"/>
              <w:spacing w:before="9"/>
              <w:rPr>
                <w:sz w:val="19"/>
              </w:rPr>
            </w:pPr>
          </w:p>
          <w:p w14:paraId="33AB33FD" w14:textId="77777777" w:rsidR="00633CC7" w:rsidRDefault="001A5731">
            <w:pPr>
              <w:pStyle w:val="TableParagraph"/>
              <w:spacing w:line="207" w:lineRule="exact"/>
              <w:ind w:left="478"/>
              <w:rPr>
                <w:sz w:val="20"/>
              </w:rPr>
            </w:pPr>
            <w:r>
              <w:rPr>
                <w:spacing w:val="-4"/>
                <w:sz w:val="20"/>
              </w:rPr>
              <w:t>2,96</w:t>
            </w:r>
          </w:p>
        </w:tc>
        <w:tc>
          <w:tcPr>
            <w:tcW w:w="1322" w:type="dxa"/>
            <w:gridSpan w:val="3"/>
          </w:tcPr>
          <w:p w14:paraId="49F6479A" w14:textId="77777777" w:rsidR="00633CC7" w:rsidRDefault="001A5731">
            <w:pPr>
              <w:pStyle w:val="TableParagraph"/>
              <w:spacing w:line="226" w:lineRule="exact"/>
              <w:ind w:left="598"/>
              <w:rPr>
                <w:sz w:val="20"/>
              </w:rPr>
            </w:pPr>
            <w:r>
              <w:rPr>
                <w:spacing w:val="-5"/>
                <w:sz w:val="20"/>
              </w:rPr>
              <w:t>150</w:t>
            </w:r>
          </w:p>
          <w:p w14:paraId="0825BEDB" w14:textId="77777777" w:rsidR="00633CC7" w:rsidRDefault="00633CC7">
            <w:pPr>
              <w:pStyle w:val="TableParagraph"/>
              <w:spacing w:before="9"/>
              <w:rPr>
                <w:sz w:val="19"/>
              </w:rPr>
            </w:pPr>
          </w:p>
          <w:p w14:paraId="2B179E38" w14:textId="77777777" w:rsidR="00633CC7" w:rsidRDefault="001A5731">
            <w:pPr>
              <w:pStyle w:val="TableParagraph"/>
              <w:spacing w:line="207" w:lineRule="exact"/>
              <w:ind w:left="598"/>
              <w:rPr>
                <w:sz w:val="20"/>
              </w:rPr>
            </w:pPr>
            <w:r>
              <w:rPr>
                <w:spacing w:val="-4"/>
                <w:sz w:val="20"/>
              </w:rPr>
              <w:t>2,08</w:t>
            </w:r>
          </w:p>
        </w:tc>
        <w:tc>
          <w:tcPr>
            <w:tcW w:w="1082" w:type="dxa"/>
            <w:gridSpan w:val="2"/>
          </w:tcPr>
          <w:p w14:paraId="441D88D6" w14:textId="77777777" w:rsidR="00633CC7" w:rsidRDefault="001A5731">
            <w:pPr>
              <w:pStyle w:val="TableParagraph"/>
              <w:spacing w:line="226" w:lineRule="exact"/>
              <w:ind w:left="356"/>
              <w:rPr>
                <w:sz w:val="20"/>
              </w:rPr>
            </w:pPr>
            <w:r>
              <w:rPr>
                <w:spacing w:val="-5"/>
                <w:sz w:val="20"/>
              </w:rPr>
              <w:t>200</w:t>
            </w:r>
          </w:p>
          <w:p w14:paraId="3C173FF3" w14:textId="77777777" w:rsidR="00633CC7" w:rsidRDefault="00633CC7">
            <w:pPr>
              <w:pStyle w:val="TableParagraph"/>
              <w:spacing w:before="9"/>
              <w:rPr>
                <w:sz w:val="19"/>
              </w:rPr>
            </w:pPr>
          </w:p>
          <w:p w14:paraId="62FD2EAF" w14:textId="77777777" w:rsidR="00633CC7" w:rsidRDefault="001A5731">
            <w:pPr>
              <w:pStyle w:val="TableParagraph"/>
              <w:spacing w:line="207" w:lineRule="exact"/>
              <w:ind w:left="356"/>
              <w:rPr>
                <w:sz w:val="20"/>
              </w:rPr>
            </w:pPr>
            <w:r>
              <w:rPr>
                <w:spacing w:val="-4"/>
                <w:sz w:val="20"/>
              </w:rPr>
              <w:t>1,37</w:t>
            </w:r>
          </w:p>
        </w:tc>
        <w:tc>
          <w:tcPr>
            <w:tcW w:w="2044" w:type="dxa"/>
            <w:gridSpan w:val="3"/>
          </w:tcPr>
          <w:p w14:paraId="25F4CE83" w14:textId="77777777" w:rsidR="00633CC7" w:rsidRDefault="001A5731">
            <w:pPr>
              <w:pStyle w:val="TableParagraph"/>
              <w:spacing w:line="226" w:lineRule="exact"/>
              <w:ind w:left="354"/>
              <w:rPr>
                <w:sz w:val="20"/>
              </w:rPr>
            </w:pPr>
            <w:r>
              <w:rPr>
                <w:sz w:val="20"/>
              </w:rPr>
              <w:t>250</w:t>
            </w:r>
            <w:r>
              <w:rPr>
                <w:spacing w:val="-3"/>
                <w:sz w:val="20"/>
              </w:rPr>
              <w:t xml:space="preserve"> </w:t>
            </w:r>
            <w:r>
              <w:rPr>
                <w:sz w:val="20"/>
              </w:rPr>
              <w:t>и</w:t>
            </w:r>
            <w:r>
              <w:rPr>
                <w:spacing w:val="-2"/>
                <w:sz w:val="20"/>
              </w:rPr>
              <w:t xml:space="preserve"> более</w:t>
            </w:r>
          </w:p>
          <w:p w14:paraId="3BA33063" w14:textId="77777777" w:rsidR="00633CC7" w:rsidRDefault="00633CC7">
            <w:pPr>
              <w:pStyle w:val="TableParagraph"/>
              <w:spacing w:before="9"/>
              <w:rPr>
                <w:sz w:val="19"/>
              </w:rPr>
            </w:pPr>
          </w:p>
          <w:p w14:paraId="7E8413A9" w14:textId="77777777" w:rsidR="00633CC7" w:rsidRDefault="001A5731">
            <w:pPr>
              <w:pStyle w:val="TableParagraph"/>
              <w:spacing w:line="207" w:lineRule="exact"/>
              <w:ind w:left="823" w:right="835"/>
              <w:jc w:val="center"/>
              <w:rPr>
                <w:sz w:val="20"/>
              </w:rPr>
            </w:pPr>
            <w:r>
              <w:rPr>
                <w:spacing w:val="-5"/>
                <w:sz w:val="20"/>
              </w:rPr>
              <w:t>1,0</w:t>
            </w:r>
          </w:p>
        </w:tc>
        <w:tc>
          <w:tcPr>
            <w:tcW w:w="293" w:type="dxa"/>
          </w:tcPr>
          <w:p w14:paraId="2BF34876" w14:textId="77777777" w:rsidR="00633CC7" w:rsidRDefault="001A5731">
            <w:pPr>
              <w:pStyle w:val="TableParagraph"/>
              <w:spacing w:line="225" w:lineRule="exact"/>
              <w:ind w:left="110"/>
              <w:rPr>
                <w:sz w:val="20"/>
              </w:rPr>
            </w:pPr>
            <w:r>
              <w:rPr>
                <w:w w:val="99"/>
                <w:sz w:val="20"/>
              </w:rPr>
              <w:t>│</w:t>
            </w:r>
          </w:p>
          <w:p w14:paraId="2F2F9954" w14:textId="77777777" w:rsidR="00633CC7" w:rsidRDefault="001A5731">
            <w:pPr>
              <w:pStyle w:val="TableParagraph"/>
              <w:spacing w:line="226" w:lineRule="exact"/>
              <w:ind w:left="112"/>
              <w:rPr>
                <w:sz w:val="20"/>
              </w:rPr>
            </w:pPr>
            <w:r>
              <w:rPr>
                <w:w w:val="99"/>
                <w:sz w:val="20"/>
              </w:rPr>
              <w:t>│</w:t>
            </w:r>
          </w:p>
          <w:p w14:paraId="501A09C6" w14:textId="77777777" w:rsidR="00633CC7" w:rsidRDefault="001A5731">
            <w:pPr>
              <w:pStyle w:val="TableParagraph"/>
              <w:spacing w:line="207" w:lineRule="exact"/>
              <w:ind w:left="110"/>
              <w:rPr>
                <w:sz w:val="20"/>
              </w:rPr>
            </w:pPr>
            <w:r>
              <w:rPr>
                <w:w w:val="99"/>
                <w:sz w:val="20"/>
              </w:rPr>
              <w:t>│</w:t>
            </w:r>
          </w:p>
        </w:tc>
      </w:tr>
      <w:tr w:rsidR="00633CC7" w14:paraId="03D21A2A" w14:textId="77777777">
        <w:trPr>
          <w:trHeight w:val="226"/>
        </w:trPr>
        <w:tc>
          <w:tcPr>
            <w:tcW w:w="2210" w:type="dxa"/>
            <w:gridSpan w:val="2"/>
          </w:tcPr>
          <w:p w14:paraId="205657E0"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16</w:t>
            </w:r>
          </w:p>
        </w:tc>
        <w:tc>
          <w:tcPr>
            <w:tcW w:w="1201" w:type="dxa"/>
            <w:gridSpan w:val="2"/>
          </w:tcPr>
          <w:p w14:paraId="2B75EA58" w14:textId="77777777" w:rsidR="00633CC7" w:rsidRDefault="001A5731">
            <w:pPr>
              <w:pStyle w:val="TableParagraph"/>
              <w:spacing w:line="206" w:lineRule="exact"/>
              <w:ind w:right="119"/>
              <w:jc w:val="center"/>
              <w:rPr>
                <w:sz w:val="20"/>
              </w:rPr>
            </w:pPr>
            <w:r>
              <w:rPr>
                <w:w w:val="99"/>
                <w:sz w:val="20"/>
              </w:rPr>
              <w:t>│</w:t>
            </w:r>
          </w:p>
        </w:tc>
        <w:tc>
          <w:tcPr>
            <w:tcW w:w="960" w:type="dxa"/>
          </w:tcPr>
          <w:p w14:paraId="65ABEDC2" w14:textId="77777777" w:rsidR="00633CC7" w:rsidRDefault="00633CC7">
            <w:pPr>
              <w:pStyle w:val="TableParagraph"/>
              <w:rPr>
                <w:rFonts w:ascii="Times New Roman"/>
                <w:sz w:val="16"/>
              </w:rPr>
            </w:pPr>
          </w:p>
        </w:tc>
        <w:tc>
          <w:tcPr>
            <w:tcW w:w="1322" w:type="dxa"/>
            <w:gridSpan w:val="3"/>
          </w:tcPr>
          <w:p w14:paraId="0FCD29BC" w14:textId="77777777" w:rsidR="00633CC7" w:rsidRDefault="00633CC7">
            <w:pPr>
              <w:pStyle w:val="TableParagraph"/>
              <w:rPr>
                <w:rFonts w:ascii="Times New Roman"/>
                <w:sz w:val="16"/>
              </w:rPr>
            </w:pPr>
          </w:p>
        </w:tc>
        <w:tc>
          <w:tcPr>
            <w:tcW w:w="1082" w:type="dxa"/>
            <w:gridSpan w:val="2"/>
          </w:tcPr>
          <w:p w14:paraId="4CC6C73F" w14:textId="77777777" w:rsidR="00633CC7" w:rsidRDefault="00633CC7">
            <w:pPr>
              <w:pStyle w:val="TableParagraph"/>
              <w:rPr>
                <w:rFonts w:ascii="Times New Roman"/>
                <w:sz w:val="16"/>
              </w:rPr>
            </w:pPr>
          </w:p>
        </w:tc>
        <w:tc>
          <w:tcPr>
            <w:tcW w:w="2044" w:type="dxa"/>
            <w:gridSpan w:val="3"/>
          </w:tcPr>
          <w:p w14:paraId="00D68D57" w14:textId="77777777" w:rsidR="00633CC7" w:rsidRDefault="00633CC7">
            <w:pPr>
              <w:pStyle w:val="TableParagraph"/>
              <w:rPr>
                <w:rFonts w:ascii="Times New Roman"/>
                <w:sz w:val="16"/>
              </w:rPr>
            </w:pPr>
          </w:p>
        </w:tc>
        <w:tc>
          <w:tcPr>
            <w:tcW w:w="293" w:type="dxa"/>
          </w:tcPr>
          <w:p w14:paraId="41F8E0BA" w14:textId="77777777" w:rsidR="00633CC7" w:rsidRDefault="001A5731">
            <w:pPr>
              <w:pStyle w:val="TableParagraph"/>
              <w:spacing w:line="206" w:lineRule="exact"/>
              <w:ind w:right="60"/>
              <w:jc w:val="right"/>
              <w:rPr>
                <w:sz w:val="20"/>
              </w:rPr>
            </w:pPr>
            <w:r>
              <w:rPr>
                <w:w w:val="99"/>
                <w:sz w:val="20"/>
              </w:rPr>
              <w:t>│</w:t>
            </w:r>
          </w:p>
        </w:tc>
      </w:tr>
    </w:tbl>
    <w:p w14:paraId="2E426CFD" w14:textId="6E439A42" w:rsidR="00633CC7" w:rsidRDefault="00874446">
      <w:pPr>
        <w:spacing w:before="7" w:after="3"/>
        <w:ind w:left="162"/>
        <w:rPr>
          <w:rFonts w:ascii="Courier New" w:hAnsi="Courier New"/>
          <w:sz w:val="20"/>
        </w:rPr>
      </w:pPr>
      <w:r>
        <w:rPr>
          <w:noProof/>
        </w:rPr>
        <w:t>9999999999</w:t>
      </w:r>
      <w:r w:rsidR="001A5731">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2390"/>
        <w:gridCol w:w="720"/>
        <w:gridCol w:w="1081"/>
        <w:gridCol w:w="1500"/>
        <w:gridCol w:w="1680"/>
        <w:gridCol w:w="1499"/>
        <w:gridCol w:w="232"/>
      </w:tblGrid>
      <w:tr w:rsidR="00633CC7" w14:paraId="00A5948F" w14:textId="77777777">
        <w:trPr>
          <w:trHeight w:val="678"/>
        </w:trPr>
        <w:tc>
          <w:tcPr>
            <w:tcW w:w="2390" w:type="dxa"/>
          </w:tcPr>
          <w:p w14:paraId="455BF46F" w14:textId="77777777" w:rsidR="00633CC7" w:rsidRDefault="001A5731">
            <w:pPr>
              <w:pStyle w:val="TableParagraph"/>
              <w:spacing w:line="225" w:lineRule="exact"/>
              <w:ind w:left="50"/>
              <w:rPr>
                <w:sz w:val="20"/>
              </w:rPr>
            </w:pPr>
            <w:r>
              <w:rPr>
                <w:spacing w:val="-2"/>
                <w:sz w:val="20"/>
              </w:rPr>
              <w:t>│Расположение</w:t>
            </w:r>
          </w:p>
          <w:p w14:paraId="73BD2DF2" w14:textId="77777777" w:rsidR="00633CC7" w:rsidRDefault="001A5731">
            <w:pPr>
              <w:pStyle w:val="TableParagraph"/>
              <w:spacing w:line="226" w:lineRule="exact"/>
              <w:ind w:left="50"/>
              <w:rPr>
                <w:sz w:val="20"/>
              </w:rPr>
            </w:pPr>
            <w:r>
              <w:rPr>
                <w:sz w:val="20"/>
              </w:rPr>
              <w:t>│трамвайного</w:t>
            </w:r>
            <w:r>
              <w:rPr>
                <w:spacing w:val="-15"/>
                <w:sz w:val="20"/>
              </w:rPr>
              <w:t xml:space="preserve"> </w:t>
            </w:r>
            <w:r>
              <w:rPr>
                <w:spacing w:val="-4"/>
                <w:sz w:val="20"/>
              </w:rPr>
              <w:t>пути</w:t>
            </w:r>
          </w:p>
          <w:p w14:paraId="3B98A522" w14:textId="77777777" w:rsidR="00633CC7" w:rsidRDefault="001A5731">
            <w:pPr>
              <w:pStyle w:val="TableParagraph"/>
              <w:spacing w:line="207" w:lineRule="exact"/>
              <w:ind w:left="50"/>
              <w:rPr>
                <w:sz w:val="20"/>
              </w:rPr>
            </w:pPr>
            <w:r>
              <w:rPr>
                <w:w w:val="99"/>
                <w:sz w:val="20"/>
              </w:rPr>
              <w:t>│</w:t>
            </w:r>
          </w:p>
        </w:tc>
        <w:tc>
          <w:tcPr>
            <w:tcW w:w="1801" w:type="dxa"/>
            <w:gridSpan w:val="2"/>
          </w:tcPr>
          <w:p w14:paraId="6A03EBE1" w14:textId="77777777" w:rsidR="00633CC7" w:rsidRDefault="001A5731">
            <w:pPr>
              <w:pStyle w:val="TableParagraph"/>
              <w:spacing w:line="225" w:lineRule="exact"/>
              <w:ind w:left="299"/>
              <w:rPr>
                <w:sz w:val="20"/>
              </w:rPr>
            </w:pPr>
            <w:r>
              <w:rPr>
                <w:spacing w:val="-2"/>
                <w:sz w:val="20"/>
              </w:rPr>
              <w:t>│отсутствуют</w:t>
            </w:r>
          </w:p>
          <w:p w14:paraId="337D1179" w14:textId="77777777" w:rsidR="00633CC7" w:rsidRDefault="001A5731">
            <w:pPr>
              <w:pStyle w:val="TableParagraph"/>
              <w:spacing w:line="226" w:lineRule="exact"/>
              <w:ind w:left="299"/>
              <w:rPr>
                <w:sz w:val="20"/>
              </w:rPr>
            </w:pPr>
            <w:r>
              <w:rPr>
                <w:w w:val="99"/>
                <w:sz w:val="20"/>
              </w:rPr>
              <w:t>│</w:t>
            </w:r>
          </w:p>
          <w:p w14:paraId="601416A9" w14:textId="77777777" w:rsidR="00633CC7" w:rsidRDefault="001A5731">
            <w:pPr>
              <w:pStyle w:val="TableParagraph"/>
              <w:spacing w:line="207" w:lineRule="exact"/>
              <w:ind w:left="299"/>
              <w:rPr>
                <w:sz w:val="20"/>
              </w:rPr>
            </w:pPr>
            <w:r>
              <w:rPr>
                <w:w w:val="99"/>
                <w:sz w:val="20"/>
              </w:rPr>
              <w:t>│</w:t>
            </w:r>
          </w:p>
        </w:tc>
        <w:tc>
          <w:tcPr>
            <w:tcW w:w="1500" w:type="dxa"/>
          </w:tcPr>
          <w:p w14:paraId="7DB64B13" w14:textId="77777777" w:rsidR="00633CC7" w:rsidRDefault="001A5731">
            <w:pPr>
              <w:pStyle w:val="TableParagraph"/>
              <w:ind w:left="58" w:hanging="1"/>
              <w:rPr>
                <w:sz w:val="20"/>
              </w:rPr>
            </w:pPr>
            <w:r>
              <w:rPr>
                <w:sz w:val="20"/>
              </w:rPr>
              <w:t>на</w:t>
            </w:r>
            <w:r>
              <w:rPr>
                <w:spacing w:val="-32"/>
                <w:sz w:val="20"/>
              </w:rPr>
              <w:t xml:space="preserve"> </w:t>
            </w:r>
            <w:proofErr w:type="spellStart"/>
            <w:proofErr w:type="gramStart"/>
            <w:r>
              <w:rPr>
                <w:sz w:val="20"/>
              </w:rPr>
              <w:t>обособ</w:t>
            </w:r>
            <w:proofErr w:type="spellEnd"/>
            <w:r>
              <w:rPr>
                <w:sz w:val="20"/>
              </w:rPr>
              <w:t xml:space="preserve">- </w:t>
            </w:r>
            <w:r>
              <w:rPr>
                <w:spacing w:val="-2"/>
                <w:sz w:val="20"/>
              </w:rPr>
              <w:t>ленном</w:t>
            </w:r>
            <w:proofErr w:type="gramEnd"/>
          </w:p>
          <w:p w14:paraId="556B1781" w14:textId="77777777" w:rsidR="00633CC7" w:rsidRDefault="001A5731">
            <w:pPr>
              <w:pStyle w:val="TableParagraph"/>
              <w:spacing w:line="206" w:lineRule="exact"/>
              <w:ind w:left="58"/>
              <w:rPr>
                <w:sz w:val="20"/>
              </w:rPr>
            </w:pPr>
            <w:r>
              <w:rPr>
                <w:spacing w:val="-2"/>
                <w:sz w:val="20"/>
              </w:rPr>
              <w:t>полотне</w:t>
            </w:r>
          </w:p>
        </w:tc>
        <w:tc>
          <w:tcPr>
            <w:tcW w:w="3179" w:type="dxa"/>
            <w:gridSpan w:val="2"/>
          </w:tcPr>
          <w:p w14:paraId="08719698" w14:textId="77777777" w:rsidR="00633CC7" w:rsidRDefault="001A5731">
            <w:pPr>
              <w:pStyle w:val="TableParagraph"/>
              <w:tabs>
                <w:tab w:val="left" w:pos="1918"/>
              </w:tabs>
              <w:ind w:left="118" w:right="58" w:firstLine="721"/>
              <w:rPr>
                <w:sz w:val="20"/>
              </w:rPr>
            </w:pPr>
            <w:r>
              <w:rPr>
                <w:sz w:val="20"/>
              </w:rPr>
              <w:t>на</w:t>
            </w:r>
            <w:r>
              <w:rPr>
                <w:spacing w:val="40"/>
                <w:sz w:val="20"/>
              </w:rPr>
              <w:t xml:space="preserve"> </w:t>
            </w:r>
            <w:r>
              <w:rPr>
                <w:sz w:val="20"/>
              </w:rPr>
              <w:t>общем</w:t>
            </w:r>
            <w:r>
              <w:rPr>
                <w:spacing w:val="40"/>
                <w:sz w:val="20"/>
              </w:rPr>
              <w:t xml:space="preserve"> </w:t>
            </w:r>
            <w:r>
              <w:rPr>
                <w:sz w:val="20"/>
              </w:rPr>
              <w:t>полотне: у края улицы</w:t>
            </w:r>
            <w:r>
              <w:rPr>
                <w:sz w:val="20"/>
              </w:rPr>
              <w:tab/>
              <w:t>в</w:t>
            </w:r>
            <w:r>
              <w:rPr>
                <w:spacing w:val="-32"/>
                <w:sz w:val="20"/>
              </w:rPr>
              <w:t xml:space="preserve"> </w:t>
            </w:r>
            <w:r>
              <w:rPr>
                <w:sz w:val="20"/>
              </w:rPr>
              <w:t>середине</w:t>
            </w:r>
          </w:p>
          <w:p w14:paraId="08AAF9D2" w14:textId="77777777" w:rsidR="00633CC7" w:rsidRDefault="001A5731">
            <w:pPr>
              <w:pStyle w:val="TableParagraph"/>
              <w:spacing w:line="206" w:lineRule="exact"/>
              <w:ind w:left="1918"/>
              <w:rPr>
                <w:sz w:val="20"/>
              </w:rPr>
            </w:pPr>
            <w:r>
              <w:rPr>
                <w:spacing w:val="-2"/>
                <w:sz w:val="20"/>
              </w:rPr>
              <w:t>улицы</w:t>
            </w:r>
          </w:p>
        </w:tc>
        <w:tc>
          <w:tcPr>
            <w:tcW w:w="232" w:type="dxa"/>
          </w:tcPr>
          <w:p w14:paraId="223EB466" w14:textId="77777777" w:rsidR="00633CC7" w:rsidRDefault="001A5731">
            <w:pPr>
              <w:pStyle w:val="TableParagraph"/>
              <w:spacing w:line="225" w:lineRule="exact"/>
              <w:ind w:left="61"/>
              <w:rPr>
                <w:sz w:val="20"/>
              </w:rPr>
            </w:pPr>
            <w:r>
              <w:rPr>
                <w:w w:val="99"/>
                <w:sz w:val="20"/>
              </w:rPr>
              <w:t>│</w:t>
            </w:r>
          </w:p>
          <w:p w14:paraId="5A9B6EFE" w14:textId="77777777" w:rsidR="00633CC7" w:rsidRDefault="001A5731">
            <w:pPr>
              <w:pStyle w:val="TableParagraph"/>
              <w:spacing w:line="226" w:lineRule="exact"/>
              <w:ind w:left="59"/>
              <w:rPr>
                <w:sz w:val="20"/>
              </w:rPr>
            </w:pPr>
            <w:r>
              <w:rPr>
                <w:w w:val="99"/>
                <w:sz w:val="20"/>
              </w:rPr>
              <w:t>│</w:t>
            </w:r>
          </w:p>
          <w:p w14:paraId="17FDDA1F" w14:textId="77777777" w:rsidR="00633CC7" w:rsidRDefault="001A5731">
            <w:pPr>
              <w:pStyle w:val="TableParagraph"/>
              <w:spacing w:line="207" w:lineRule="exact"/>
              <w:ind w:left="59"/>
              <w:rPr>
                <w:sz w:val="20"/>
              </w:rPr>
            </w:pPr>
            <w:r>
              <w:rPr>
                <w:w w:val="99"/>
                <w:sz w:val="20"/>
              </w:rPr>
              <w:t>│</w:t>
            </w:r>
          </w:p>
        </w:tc>
      </w:tr>
      <w:tr w:rsidR="00633CC7" w14:paraId="46278507" w14:textId="77777777">
        <w:trPr>
          <w:trHeight w:val="452"/>
        </w:trPr>
        <w:tc>
          <w:tcPr>
            <w:tcW w:w="2390" w:type="dxa"/>
          </w:tcPr>
          <w:p w14:paraId="6B40D563" w14:textId="77777777" w:rsidR="00633CC7" w:rsidRDefault="001A5731">
            <w:pPr>
              <w:pStyle w:val="TableParagraph"/>
              <w:spacing w:line="226" w:lineRule="exact"/>
              <w:ind w:left="50"/>
              <w:rPr>
                <w:sz w:val="20"/>
              </w:rPr>
            </w:pPr>
            <w:r>
              <w:rPr>
                <w:spacing w:val="-5"/>
                <w:sz w:val="20"/>
              </w:rPr>
              <w:t>│K</w:t>
            </w:r>
          </w:p>
          <w:p w14:paraId="314733F3"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17</w:t>
            </w:r>
          </w:p>
        </w:tc>
        <w:tc>
          <w:tcPr>
            <w:tcW w:w="1801" w:type="dxa"/>
            <w:gridSpan w:val="2"/>
          </w:tcPr>
          <w:p w14:paraId="13A0AF65" w14:textId="77777777" w:rsidR="00633CC7" w:rsidRDefault="001A5731">
            <w:pPr>
              <w:pStyle w:val="TableParagraph"/>
              <w:tabs>
                <w:tab w:val="left" w:pos="899"/>
              </w:tabs>
              <w:spacing w:line="226" w:lineRule="exact"/>
              <w:ind w:left="299"/>
              <w:rPr>
                <w:sz w:val="20"/>
              </w:rPr>
            </w:pPr>
            <w:r>
              <w:rPr>
                <w:spacing w:val="-10"/>
                <w:sz w:val="20"/>
              </w:rPr>
              <w:t>│</w:t>
            </w:r>
            <w:r>
              <w:rPr>
                <w:sz w:val="20"/>
              </w:rPr>
              <w:tab/>
            </w:r>
            <w:r>
              <w:rPr>
                <w:spacing w:val="-5"/>
                <w:sz w:val="20"/>
              </w:rPr>
              <w:t>1,0</w:t>
            </w:r>
          </w:p>
          <w:p w14:paraId="16757F6C" w14:textId="77777777" w:rsidR="00633CC7" w:rsidRDefault="001A5731">
            <w:pPr>
              <w:pStyle w:val="TableParagraph"/>
              <w:spacing w:line="206" w:lineRule="exact"/>
              <w:ind w:left="299"/>
              <w:rPr>
                <w:sz w:val="20"/>
              </w:rPr>
            </w:pPr>
            <w:r>
              <w:rPr>
                <w:w w:val="99"/>
                <w:sz w:val="20"/>
              </w:rPr>
              <w:t>│</w:t>
            </w:r>
          </w:p>
        </w:tc>
        <w:tc>
          <w:tcPr>
            <w:tcW w:w="1500" w:type="dxa"/>
          </w:tcPr>
          <w:p w14:paraId="34A621E2" w14:textId="77777777" w:rsidR="00633CC7" w:rsidRDefault="001A5731">
            <w:pPr>
              <w:pStyle w:val="TableParagraph"/>
              <w:ind w:left="298"/>
              <w:rPr>
                <w:sz w:val="20"/>
              </w:rPr>
            </w:pPr>
            <w:r>
              <w:rPr>
                <w:spacing w:val="-5"/>
                <w:sz w:val="20"/>
              </w:rPr>
              <w:t>1,5</w:t>
            </w:r>
          </w:p>
        </w:tc>
        <w:tc>
          <w:tcPr>
            <w:tcW w:w="3179" w:type="dxa"/>
            <w:gridSpan w:val="2"/>
          </w:tcPr>
          <w:p w14:paraId="646EB829" w14:textId="77777777" w:rsidR="00633CC7" w:rsidRDefault="001A5731">
            <w:pPr>
              <w:pStyle w:val="TableParagraph"/>
              <w:tabs>
                <w:tab w:val="left" w:pos="2279"/>
              </w:tabs>
              <w:ind w:left="479"/>
              <w:rPr>
                <w:sz w:val="20"/>
              </w:rPr>
            </w:pPr>
            <w:r>
              <w:rPr>
                <w:spacing w:val="-5"/>
                <w:sz w:val="20"/>
              </w:rPr>
              <w:t>2,5</w:t>
            </w:r>
            <w:r>
              <w:rPr>
                <w:sz w:val="20"/>
              </w:rPr>
              <w:tab/>
            </w:r>
            <w:r>
              <w:rPr>
                <w:spacing w:val="-5"/>
                <w:sz w:val="20"/>
              </w:rPr>
              <w:t>3,5</w:t>
            </w:r>
          </w:p>
        </w:tc>
        <w:tc>
          <w:tcPr>
            <w:tcW w:w="232" w:type="dxa"/>
          </w:tcPr>
          <w:p w14:paraId="069BEDAA" w14:textId="77777777" w:rsidR="00633CC7" w:rsidRDefault="001A5731">
            <w:pPr>
              <w:pStyle w:val="TableParagraph"/>
              <w:spacing w:line="226" w:lineRule="exact"/>
              <w:ind w:left="60"/>
              <w:rPr>
                <w:sz w:val="20"/>
              </w:rPr>
            </w:pPr>
            <w:r>
              <w:rPr>
                <w:w w:val="99"/>
                <w:sz w:val="20"/>
              </w:rPr>
              <w:t>│</w:t>
            </w:r>
          </w:p>
          <w:p w14:paraId="26F95466" w14:textId="77777777" w:rsidR="00633CC7" w:rsidRDefault="001A5731">
            <w:pPr>
              <w:pStyle w:val="TableParagraph"/>
              <w:spacing w:line="206" w:lineRule="exact"/>
              <w:ind w:left="59"/>
              <w:rPr>
                <w:sz w:val="20"/>
              </w:rPr>
            </w:pPr>
            <w:r>
              <w:rPr>
                <w:w w:val="99"/>
                <w:sz w:val="20"/>
              </w:rPr>
              <w:t>│</w:t>
            </w:r>
          </w:p>
        </w:tc>
      </w:tr>
      <w:tr w:rsidR="00633CC7" w14:paraId="7AB5B117" w14:textId="77777777">
        <w:trPr>
          <w:trHeight w:val="228"/>
        </w:trPr>
        <w:tc>
          <w:tcPr>
            <w:tcW w:w="9102" w:type="dxa"/>
            <w:gridSpan w:val="7"/>
          </w:tcPr>
          <w:p w14:paraId="75272B51" w14:textId="77777777" w:rsidR="00633CC7" w:rsidRDefault="001A5731">
            <w:pPr>
              <w:pStyle w:val="TableParagraph"/>
              <w:spacing w:before="1" w:line="206" w:lineRule="exact"/>
              <w:ind w:left="50"/>
              <w:rPr>
                <w:sz w:val="20"/>
              </w:rPr>
            </w:pPr>
            <w:r>
              <w:rPr>
                <w:spacing w:val="-2"/>
                <w:sz w:val="20"/>
              </w:rPr>
              <w:t>├─────────────────────┼───────────────────────────────────────────────────┤</w:t>
            </w:r>
          </w:p>
        </w:tc>
      </w:tr>
      <w:tr w:rsidR="00633CC7" w14:paraId="0D6A501B" w14:textId="77777777">
        <w:trPr>
          <w:trHeight w:val="225"/>
        </w:trPr>
        <w:tc>
          <w:tcPr>
            <w:tcW w:w="4191" w:type="dxa"/>
            <w:gridSpan w:val="3"/>
          </w:tcPr>
          <w:p w14:paraId="2757CA80" w14:textId="77777777" w:rsidR="00633CC7" w:rsidRDefault="001A5731">
            <w:pPr>
              <w:pStyle w:val="TableParagraph"/>
              <w:spacing w:line="206" w:lineRule="exact"/>
              <w:ind w:left="50"/>
              <w:rPr>
                <w:sz w:val="20"/>
              </w:rPr>
            </w:pPr>
            <w:r>
              <w:rPr>
                <w:sz w:val="20"/>
              </w:rPr>
              <w:t>│Коэффициент</w:t>
            </w:r>
            <w:r>
              <w:rPr>
                <w:spacing w:val="-7"/>
                <w:sz w:val="20"/>
              </w:rPr>
              <w:t xml:space="preserve"> </w:t>
            </w:r>
            <w:r>
              <w:rPr>
                <w:sz w:val="20"/>
              </w:rPr>
              <w:t>сцепления│</w:t>
            </w:r>
            <w:r>
              <w:rPr>
                <w:spacing w:val="48"/>
                <w:w w:val="150"/>
                <w:sz w:val="20"/>
              </w:rPr>
              <w:t xml:space="preserve"> </w:t>
            </w:r>
            <w:r>
              <w:rPr>
                <w:sz w:val="20"/>
              </w:rPr>
              <w:t>0,2</w:t>
            </w:r>
            <w:r>
              <w:rPr>
                <w:spacing w:val="-5"/>
                <w:sz w:val="20"/>
              </w:rPr>
              <w:t xml:space="preserve"> </w:t>
            </w:r>
            <w:r>
              <w:rPr>
                <w:sz w:val="20"/>
              </w:rPr>
              <w:t>-</w:t>
            </w:r>
            <w:r>
              <w:rPr>
                <w:spacing w:val="-7"/>
                <w:sz w:val="20"/>
              </w:rPr>
              <w:t xml:space="preserve"> </w:t>
            </w:r>
            <w:r>
              <w:rPr>
                <w:spacing w:val="-5"/>
                <w:sz w:val="20"/>
              </w:rPr>
              <w:t>0,3</w:t>
            </w:r>
          </w:p>
        </w:tc>
        <w:tc>
          <w:tcPr>
            <w:tcW w:w="1500" w:type="dxa"/>
          </w:tcPr>
          <w:p w14:paraId="6E004FD0" w14:textId="77777777" w:rsidR="00633CC7" w:rsidRDefault="001A5731">
            <w:pPr>
              <w:pStyle w:val="TableParagraph"/>
              <w:spacing w:line="206" w:lineRule="exact"/>
              <w:ind w:right="118"/>
              <w:jc w:val="right"/>
              <w:rPr>
                <w:sz w:val="20"/>
              </w:rPr>
            </w:pPr>
            <w:r>
              <w:rPr>
                <w:spacing w:val="-5"/>
                <w:sz w:val="20"/>
              </w:rPr>
              <w:t>0,4</w:t>
            </w:r>
          </w:p>
        </w:tc>
        <w:tc>
          <w:tcPr>
            <w:tcW w:w="1680" w:type="dxa"/>
          </w:tcPr>
          <w:p w14:paraId="1D02CB10" w14:textId="77777777" w:rsidR="00633CC7" w:rsidRDefault="001A5731">
            <w:pPr>
              <w:pStyle w:val="TableParagraph"/>
              <w:spacing w:line="206" w:lineRule="exact"/>
              <w:ind w:right="478"/>
              <w:jc w:val="right"/>
              <w:rPr>
                <w:sz w:val="20"/>
              </w:rPr>
            </w:pPr>
            <w:r>
              <w:rPr>
                <w:spacing w:val="-5"/>
                <w:sz w:val="20"/>
              </w:rPr>
              <w:t>0,6</w:t>
            </w:r>
          </w:p>
        </w:tc>
        <w:tc>
          <w:tcPr>
            <w:tcW w:w="1499" w:type="dxa"/>
          </w:tcPr>
          <w:p w14:paraId="0F34D8E4" w14:textId="77777777" w:rsidR="00633CC7" w:rsidRDefault="001A5731">
            <w:pPr>
              <w:pStyle w:val="TableParagraph"/>
              <w:spacing w:line="206" w:lineRule="exact"/>
              <w:ind w:left="479"/>
              <w:rPr>
                <w:sz w:val="20"/>
              </w:rPr>
            </w:pPr>
            <w:r>
              <w:rPr>
                <w:spacing w:val="-5"/>
                <w:sz w:val="20"/>
              </w:rPr>
              <w:t>0,7</w:t>
            </w:r>
          </w:p>
        </w:tc>
        <w:tc>
          <w:tcPr>
            <w:tcW w:w="232" w:type="dxa"/>
          </w:tcPr>
          <w:p w14:paraId="79715F84" w14:textId="77777777" w:rsidR="00633CC7" w:rsidRDefault="001A5731">
            <w:pPr>
              <w:pStyle w:val="TableParagraph"/>
              <w:spacing w:line="206" w:lineRule="exact"/>
              <w:ind w:left="11"/>
              <w:jc w:val="center"/>
              <w:rPr>
                <w:sz w:val="20"/>
              </w:rPr>
            </w:pPr>
            <w:r>
              <w:rPr>
                <w:w w:val="99"/>
                <w:sz w:val="20"/>
              </w:rPr>
              <w:t>│</w:t>
            </w:r>
          </w:p>
        </w:tc>
      </w:tr>
      <w:tr w:rsidR="00633CC7" w14:paraId="1938B42A" w14:textId="77777777">
        <w:trPr>
          <w:trHeight w:val="226"/>
        </w:trPr>
        <w:tc>
          <w:tcPr>
            <w:tcW w:w="2390" w:type="dxa"/>
          </w:tcPr>
          <w:p w14:paraId="428FC6BE" w14:textId="77777777" w:rsidR="00633CC7" w:rsidRDefault="001A5731">
            <w:pPr>
              <w:pStyle w:val="TableParagraph"/>
              <w:spacing w:line="207" w:lineRule="exact"/>
              <w:ind w:left="50"/>
              <w:rPr>
                <w:sz w:val="20"/>
              </w:rPr>
            </w:pPr>
            <w:r>
              <w:rPr>
                <w:spacing w:val="-5"/>
                <w:sz w:val="20"/>
              </w:rPr>
              <w:t>│K</w:t>
            </w:r>
          </w:p>
        </w:tc>
        <w:tc>
          <w:tcPr>
            <w:tcW w:w="720" w:type="dxa"/>
          </w:tcPr>
          <w:p w14:paraId="20C843F0" w14:textId="77777777" w:rsidR="00633CC7" w:rsidRDefault="001A5731">
            <w:pPr>
              <w:pStyle w:val="TableParagraph"/>
              <w:spacing w:line="207" w:lineRule="exact"/>
              <w:ind w:left="299"/>
              <w:rPr>
                <w:sz w:val="20"/>
              </w:rPr>
            </w:pPr>
            <w:r>
              <w:rPr>
                <w:w w:val="99"/>
                <w:sz w:val="20"/>
              </w:rPr>
              <w:t>│</w:t>
            </w:r>
          </w:p>
        </w:tc>
        <w:tc>
          <w:tcPr>
            <w:tcW w:w="1081" w:type="dxa"/>
          </w:tcPr>
          <w:p w14:paraId="3DE30AA8" w14:textId="77777777" w:rsidR="00633CC7" w:rsidRDefault="001A5731">
            <w:pPr>
              <w:pStyle w:val="TableParagraph"/>
              <w:spacing w:line="207" w:lineRule="exact"/>
              <w:ind w:left="299"/>
              <w:rPr>
                <w:sz w:val="20"/>
              </w:rPr>
            </w:pPr>
            <w:r>
              <w:rPr>
                <w:spacing w:val="-5"/>
                <w:sz w:val="20"/>
              </w:rPr>
              <w:t>1,8</w:t>
            </w:r>
          </w:p>
        </w:tc>
        <w:tc>
          <w:tcPr>
            <w:tcW w:w="1500" w:type="dxa"/>
          </w:tcPr>
          <w:p w14:paraId="4A1C98E9" w14:textId="77777777" w:rsidR="00633CC7" w:rsidRDefault="001A5731">
            <w:pPr>
              <w:pStyle w:val="TableParagraph"/>
              <w:spacing w:line="207" w:lineRule="exact"/>
              <w:ind w:right="119"/>
              <w:jc w:val="right"/>
              <w:rPr>
                <w:sz w:val="20"/>
              </w:rPr>
            </w:pPr>
            <w:r>
              <w:rPr>
                <w:spacing w:val="-5"/>
                <w:sz w:val="20"/>
              </w:rPr>
              <w:t>1,4</w:t>
            </w:r>
          </w:p>
        </w:tc>
        <w:tc>
          <w:tcPr>
            <w:tcW w:w="1680" w:type="dxa"/>
          </w:tcPr>
          <w:p w14:paraId="4623003B" w14:textId="77777777" w:rsidR="00633CC7" w:rsidRDefault="001A5731">
            <w:pPr>
              <w:pStyle w:val="TableParagraph"/>
              <w:spacing w:line="207" w:lineRule="exact"/>
              <w:ind w:right="479"/>
              <w:jc w:val="right"/>
              <w:rPr>
                <w:sz w:val="20"/>
              </w:rPr>
            </w:pPr>
            <w:r>
              <w:rPr>
                <w:spacing w:val="-5"/>
                <w:sz w:val="20"/>
              </w:rPr>
              <w:t>1,0</w:t>
            </w:r>
          </w:p>
        </w:tc>
        <w:tc>
          <w:tcPr>
            <w:tcW w:w="1499" w:type="dxa"/>
          </w:tcPr>
          <w:p w14:paraId="47CCAC41" w14:textId="77777777" w:rsidR="00633CC7" w:rsidRDefault="001A5731">
            <w:pPr>
              <w:pStyle w:val="TableParagraph"/>
              <w:spacing w:line="207" w:lineRule="exact"/>
              <w:ind w:left="478"/>
              <w:rPr>
                <w:sz w:val="20"/>
              </w:rPr>
            </w:pPr>
            <w:r>
              <w:rPr>
                <w:spacing w:val="-5"/>
                <w:sz w:val="20"/>
              </w:rPr>
              <w:t>0,8</w:t>
            </w:r>
          </w:p>
        </w:tc>
        <w:tc>
          <w:tcPr>
            <w:tcW w:w="232" w:type="dxa"/>
          </w:tcPr>
          <w:p w14:paraId="11F904C5" w14:textId="77777777" w:rsidR="00633CC7" w:rsidRDefault="001A5731">
            <w:pPr>
              <w:pStyle w:val="TableParagraph"/>
              <w:spacing w:line="207" w:lineRule="exact"/>
              <w:ind w:left="6"/>
              <w:jc w:val="center"/>
              <w:rPr>
                <w:sz w:val="20"/>
              </w:rPr>
            </w:pPr>
            <w:r>
              <w:rPr>
                <w:w w:val="99"/>
                <w:sz w:val="20"/>
              </w:rPr>
              <w:t>│</w:t>
            </w:r>
          </w:p>
        </w:tc>
      </w:tr>
      <w:tr w:rsidR="00633CC7" w14:paraId="2B95C78B" w14:textId="77777777">
        <w:trPr>
          <w:trHeight w:val="226"/>
        </w:trPr>
        <w:tc>
          <w:tcPr>
            <w:tcW w:w="2390" w:type="dxa"/>
          </w:tcPr>
          <w:p w14:paraId="2F646462"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18</w:t>
            </w:r>
          </w:p>
        </w:tc>
        <w:tc>
          <w:tcPr>
            <w:tcW w:w="720" w:type="dxa"/>
          </w:tcPr>
          <w:p w14:paraId="396BD520" w14:textId="77777777" w:rsidR="00633CC7" w:rsidRDefault="001A5731">
            <w:pPr>
              <w:pStyle w:val="TableParagraph"/>
              <w:spacing w:line="206" w:lineRule="exact"/>
              <w:ind w:left="299"/>
              <w:rPr>
                <w:sz w:val="20"/>
              </w:rPr>
            </w:pPr>
            <w:r>
              <w:rPr>
                <w:w w:val="99"/>
                <w:sz w:val="20"/>
              </w:rPr>
              <w:t>│</w:t>
            </w:r>
          </w:p>
        </w:tc>
        <w:tc>
          <w:tcPr>
            <w:tcW w:w="1081" w:type="dxa"/>
          </w:tcPr>
          <w:p w14:paraId="78DBF813" w14:textId="77777777" w:rsidR="00633CC7" w:rsidRDefault="00633CC7">
            <w:pPr>
              <w:pStyle w:val="TableParagraph"/>
              <w:rPr>
                <w:rFonts w:ascii="Times New Roman"/>
                <w:sz w:val="16"/>
              </w:rPr>
            </w:pPr>
          </w:p>
        </w:tc>
        <w:tc>
          <w:tcPr>
            <w:tcW w:w="1500" w:type="dxa"/>
          </w:tcPr>
          <w:p w14:paraId="29C8EDBC" w14:textId="77777777" w:rsidR="00633CC7" w:rsidRDefault="00633CC7">
            <w:pPr>
              <w:pStyle w:val="TableParagraph"/>
              <w:rPr>
                <w:rFonts w:ascii="Times New Roman"/>
                <w:sz w:val="16"/>
              </w:rPr>
            </w:pPr>
          </w:p>
        </w:tc>
        <w:tc>
          <w:tcPr>
            <w:tcW w:w="1680" w:type="dxa"/>
          </w:tcPr>
          <w:p w14:paraId="1C551074" w14:textId="77777777" w:rsidR="00633CC7" w:rsidRDefault="00633CC7">
            <w:pPr>
              <w:pStyle w:val="TableParagraph"/>
              <w:rPr>
                <w:rFonts w:ascii="Times New Roman"/>
                <w:sz w:val="16"/>
              </w:rPr>
            </w:pPr>
          </w:p>
        </w:tc>
        <w:tc>
          <w:tcPr>
            <w:tcW w:w="1499" w:type="dxa"/>
          </w:tcPr>
          <w:p w14:paraId="0664ECBD" w14:textId="77777777" w:rsidR="00633CC7" w:rsidRDefault="00633CC7">
            <w:pPr>
              <w:pStyle w:val="TableParagraph"/>
              <w:rPr>
                <w:rFonts w:ascii="Times New Roman"/>
                <w:sz w:val="16"/>
              </w:rPr>
            </w:pPr>
          </w:p>
        </w:tc>
        <w:tc>
          <w:tcPr>
            <w:tcW w:w="232" w:type="dxa"/>
          </w:tcPr>
          <w:p w14:paraId="68DAC3C8" w14:textId="77777777" w:rsidR="00633CC7" w:rsidRDefault="001A5731">
            <w:pPr>
              <w:pStyle w:val="TableParagraph"/>
              <w:spacing w:line="206" w:lineRule="exact"/>
              <w:ind w:left="7"/>
              <w:jc w:val="center"/>
              <w:rPr>
                <w:sz w:val="20"/>
              </w:rPr>
            </w:pPr>
            <w:r>
              <w:rPr>
                <w:w w:val="99"/>
                <w:sz w:val="20"/>
              </w:rPr>
              <w:t>│</w:t>
            </w:r>
          </w:p>
        </w:tc>
      </w:tr>
      <w:tr w:rsidR="00633CC7" w14:paraId="398642BF" w14:textId="77777777">
        <w:trPr>
          <w:trHeight w:val="225"/>
        </w:trPr>
        <w:tc>
          <w:tcPr>
            <w:tcW w:w="9102" w:type="dxa"/>
            <w:gridSpan w:val="7"/>
          </w:tcPr>
          <w:p w14:paraId="2C14EAF3" w14:textId="77777777" w:rsidR="00633CC7" w:rsidRDefault="001A5731">
            <w:pPr>
              <w:pStyle w:val="TableParagraph"/>
              <w:spacing w:line="206" w:lineRule="exact"/>
              <w:ind w:left="50"/>
              <w:rPr>
                <w:sz w:val="20"/>
              </w:rPr>
            </w:pPr>
            <w:r>
              <w:rPr>
                <w:spacing w:val="-2"/>
                <w:sz w:val="20"/>
              </w:rPr>
              <w:t>└─────────────────────┴───────────────────────────────────────────────────┘</w:t>
            </w:r>
          </w:p>
        </w:tc>
      </w:tr>
    </w:tbl>
    <w:p w14:paraId="6EBB6463" w14:textId="77777777" w:rsidR="00633CC7" w:rsidRDefault="00633CC7">
      <w:pPr>
        <w:pStyle w:val="a3"/>
        <w:spacing w:before="3"/>
        <w:ind w:left="0"/>
        <w:rPr>
          <w:rFonts w:ascii="Courier New"/>
          <w:sz w:val="23"/>
        </w:rPr>
      </w:pPr>
    </w:p>
    <w:p w14:paraId="2607235A" w14:textId="77777777" w:rsidR="00633CC7" w:rsidRDefault="001A5731">
      <w:pPr>
        <w:pStyle w:val="a3"/>
        <w:spacing w:before="1"/>
        <w:ind w:firstLine="539"/>
      </w:pPr>
      <w:r>
        <w:t>Значения</w:t>
      </w:r>
      <w:r>
        <w:rPr>
          <w:spacing w:val="40"/>
        </w:rPr>
        <w:t xml:space="preserve"> </w:t>
      </w:r>
      <w:r>
        <w:t>частных</w:t>
      </w:r>
      <w:r>
        <w:rPr>
          <w:spacing w:val="40"/>
        </w:rPr>
        <w:t xml:space="preserve"> </w:t>
      </w:r>
      <w:r>
        <w:t>коэффициентов</w:t>
      </w:r>
      <w:r>
        <w:rPr>
          <w:spacing w:val="40"/>
        </w:rPr>
        <w:t xml:space="preserve"> </w:t>
      </w:r>
      <w:r>
        <w:t>аварийности,</w:t>
      </w:r>
      <w:r>
        <w:rPr>
          <w:spacing w:val="40"/>
        </w:rPr>
        <w:t xml:space="preserve"> </w:t>
      </w:r>
      <w:r>
        <w:t>характеризующих</w:t>
      </w:r>
      <w:r>
        <w:rPr>
          <w:spacing w:val="40"/>
        </w:rPr>
        <w:t xml:space="preserve"> </w:t>
      </w:r>
      <w:r>
        <w:t>степень</w:t>
      </w:r>
      <w:r>
        <w:rPr>
          <w:spacing w:val="40"/>
        </w:rPr>
        <w:t xml:space="preserve"> </w:t>
      </w:r>
      <w:r>
        <w:t>безопасности движения на дорогах I категории, приводятся в табл. П-1.5.</w:t>
      </w:r>
    </w:p>
    <w:p w14:paraId="7AE3F10F" w14:textId="77777777" w:rsidR="00633CC7" w:rsidRDefault="00633CC7">
      <w:pPr>
        <w:pStyle w:val="a3"/>
        <w:ind w:left="0"/>
      </w:pPr>
    </w:p>
    <w:p w14:paraId="15A3C397" w14:textId="77777777" w:rsidR="00633CC7" w:rsidRDefault="001A5731">
      <w:pPr>
        <w:pStyle w:val="a3"/>
        <w:spacing w:before="1"/>
        <w:ind w:left="0" w:right="483"/>
        <w:jc w:val="right"/>
      </w:pPr>
      <w:r>
        <w:t>Таблица</w:t>
      </w:r>
      <w:r>
        <w:rPr>
          <w:spacing w:val="-8"/>
        </w:rPr>
        <w:t xml:space="preserve"> </w:t>
      </w:r>
      <w:r>
        <w:t>П-</w:t>
      </w:r>
      <w:r>
        <w:rPr>
          <w:spacing w:val="-5"/>
        </w:rPr>
        <w:t>1.5</w:t>
      </w:r>
    </w:p>
    <w:p w14:paraId="46932423" w14:textId="77777777" w:rsidR="00633CC7" w:rsidRDefault="00633CC7">
      <w:pPr>
        <w:pStyle w:val="a3"/>
        <w:spacing w:before="7"/>
        <w:ind w:left="0"/>
      </w:pPr>
    </w:p>
    <w:p w14:paraId="15DE39F8"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9629E1D" w14:textId="77777777" w:rsidR="00633CC7" w:rsidRDefault="001A5731">
      <w:pPr>
        <w:tabs>
          <w:tab w:val="left" w:pos="3762"/>
          <w:tab w:val="left" w:pos="4482"/>
          <w:tab w:val="left" w:pos="5202"/>
          <w:tab w:val="left" w:pos="5922"/>
          <w:tab w:val="left" w:pos="6642"/>
          <w:tab w:val="left" w:pos="7362"/>
          <w:tab w:val="left" w:pos="8202"/>
          <w:tab w:val="left" w:pos="9042"/>
        </w:tabs>
        <w:spacing w:line="226" w:lineRule="exact"/>
        <w:ind w:left="162"/>
        <w:rPr>
          <w:rFonts w:ascii="Courier New" w:hAnsi="Courier New"/>
          <w:sz w:val="20"/>
        </w:rPr>
      </w:pPr>
      <w:r>
        <w:rPr>
          <w:rFonts w:ascii="Courier New" w:hAnsi="Courier New"/>
          <w:sz w:val="20"/>
        </w:rPr>
        <w:t>│Интенсивность</w:t>
      </w:r>
      <w:r>
        <w:rPr>
          <w:rFonts w:ascii="Courier New" w:hAnsi="Courier New"/>
          <w:spacing w:val="-8"/>
          <w:sz w:val="20"/>
        </w:rPr>
        <w:t xml:space="preserve"> </w:t>
      </w:r>
      <w:proofErr w:type="spellStart"/>
      <w:r>
        <w:rPr>
          <w:rFonts w:ascii="Courier New" w:hAnsi="Courier New"/>
          <w:sz w:val="20"/>
        </w:rPr>
        <w:t>движе</w:t>
      </w:r>
      <w:proofErr w:type="spellEnd"/>
      <w:r>
        <w:rPr>
          <w:rFonts w:ascii="Courier New" w:hAnsi="Courier New"/>
          <w:sz w:val="20"/>
        </w:rPr>
        <w:t>-</w:t>
      </w:r>
      <w:r>
        <w:rPr>
          <w:rFonts w:ascii="Courier New" w:hAnsi="Courier New"/>
          <w:spacing w:val="45"/>
          <w:w w:val="150"/>
          <w:sz w:val="20"/>
        </w:rPr>
        <w:t xml:space="preserve"> </w:t>
      </w:r>
      <w:r>
        <w:rPr>
          <w:rFonts w:ascii="Courier New" w:hAnsi="Courier New"/>
          <w:spacing w:val="-5"/>
          <w:sz w:val="20"/>
        </w:rPr>
        <w:t>│10</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5"/>
          <w:sz w:val="20"/>
        </w:rPr>
        <w:t>50</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5"/>
          <w:sz w:val="20"/>
        </w:rPr>
        <w:t>70</w:t>
      </w:r>
      <w:r>
        <w:rPr>
          <w:rFonts w:ascii="Courier New" w:hAnsi="Courier New"/>
          <w:sz w:val="20"/>
        </w:rPr>
        <w:tab/>
      </w:r>
      <w:r>
        <w:rPr>
          <w:rFonts w:ascii="Courier New" w:hAnsi="Courier New"/>
          <w:spacing w:val="-5"/>
          <w:sz w:val="20"/>
        </w:rPr>
        <w:t>80</w:t>
      </w:r>
      <w:r>
        <w:rPr>
          <w:rFonts w:ascii="Courier New" w:hAnsi="Courier New"/>
          <w:sz w:val="20"/>
        </w:rPr>
        <w:tab/>
      </w:r>
      <w:r>
        <w:rPr>
          <w:rFonts w:ascii="Courier New" w:hAnsi="Courier New"/>
          <w:spacing w:val="-10"/>
          <w:sz w:val="20"/>
        </w:rPr>
        <w:t>│</w:t>
      </w:r>
    </w:p>
    <w:p w14:paraId="275868CC" w14:textId="77777777" w:rsidR="00633CC7" w:rsidRDefault="00633CC7">
      <w:pPr>
        <w:spacing w:line="226" w:lineRule="exact"/>
        <w:rPr>
          <w:rFonts w:ascii="Courier New" w:hAnsi="Courier New"/>
          <w:sz w:val="20"/>
        </w:rPr>
        <w:sectPr w:rsidR="00633CC7">
          <w:type w:val="continuous"/>
          <w:pgSz w:w="11910" w:h="16840"/>
          <w:pgMar w:top="112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270"/>
        <w:gridCol w:w="480"/>
        <w:gridCol w:w="660"/>
        <w:gridCol w:w="840"/>
        <w:gridCol w:w="779"/>
        <w:gridCol w:w="780"/>
        <w:gridCol w:w="540"/>
        <w:gridCol w:w="540"/>
        <w:gridCol w:w="898"/>
        <w:gridCol w:w="960"/>
        <w:gridCol w:w="350"/>
      </w:tblGrid>
      <w:tr w:rsidR="00633CC7" w14:paraId="312B8F33" w14:textId="77777777">
        <w:trPr>
          <w:trHeight w:val="453"/>
        </w:trPr>
        <w:tc>
          <w:tcPr>
            <w:tcW w:w="2750" w:type="dxa"/>
            <w:gridSpan w:val="2"/>
          </w:tcPr>
          <w:p w14:paraId="05B91EAC" w14:textId="77777777" w:rsidR="00633CC7" w:rsidRDefault="001A5731">
            <w:pPr>
              <w:pStyle w:val="TableParagraph"/>
              <w:spacing w:line="226" w:lineRule="exact"/>
              <w:ind w:left="50"/>
              <w:rPr>
                <w:sz w:val="20"/>
              </w:rPr>
            </w:pPr>
            <w:r>
              <w:rPr>
                <w:sz w:val="20"/>
              </w:rPr>
              <w:lastRenderedPageBreak/>
              <w:t>│</w:t>
            </w:r>
            <w:proofErr w:type="spellStart"/>
            <w:r>
              <w:rPr>
                <w:sz w:val="20"/>
              </w:rPr>
              <w:t>ния</w:t>
            </w:r>
            <w:proofErr w:type="spellEnd"/>
            <w:r>
              <w:rPr>
                <w:sz w:val="20"/>
              </w:rPr>
              <w:t>,</w:t>
            </w:r>
            <w:r>
              <w:rPr>
                <w:spacing w:val="-6"/>
                <w:sz w:val="20"/>
              </w:rPr>
              <w:t xml:space="preserve"> </w:t>
            </w:r>
            <w:r>
              <w:rPr>
                <w:sz w:val="20"/>
              </w:rPr>
              <w:t>тыс.</w:t>
            </w:r>
            <w:r>
              <w:rPr>
                <w:spacing w:val="-5"/>
                <w:sz w:val="20"/>
              </w:rPr>
              <w:t xml:space="preserve"> </w:t>
            </w:r>
            <w:r>
              <w:rPr>
                <w:spacing w:val="-2"/>
                <w:sz w:val="20"/>
              </w:rPr>
              <w:t>авт./</w:t>
            </w:r>
            <w:proofErr w:type="spellStart"/>
            <w:r>
              <w:rPr>
                <w:spacing w:val="-2"/>
                <w:sz w:val="20"/>
              </w:rPr>
              <w:t>сут</w:t>
            </w:r>
            <w:proofErr w:type="spellEnd"/>
          </w:p>
          <w:p w14:paraId="29DA67AE" w14:textId="77777777" w:rsidR="00633CC7" w:rsidRDefault="001A5731">
            <w:pPr>
              <w:pStyle w:val="TableParagraph"/>
              <w:spacing w:before="1" w:line="206" w:lineRule="exact"/>
              <w:ind w:left="50"/>
              <w:rPr>
                <w:sz w:val="20"/>
              </w:rPr>
            </w:pPr>
            <w:r>
              <w:rPr>
                <w:sz w:val="20"/>
              </w:rPr>
              <w:t>│K</w:t>
            </w:r>
            <w:r>
              <w:rPr>
                <w:spacing w:val="52"/>
                <w:w w:val="150"/>
                <w:sz w:val="20"/>
              </w:rPr>
              <w:t xml:space="preserve"> </w:t>
            </w:r>
            <w:r>
              <w:rPr>
                <w:sz w:val="20"/>
              </w:rPr>
              <w:t>(четыре</w:t>
            </w:r>
            <w:r>
              <w:rPr>
                <w:spacing w:val="-3"/>
                <w:sz w:val="20"/>
              </w:rPr>
              <w:t xml:space="preserve"> </w:t>
            </w:r>
            <w:r>
              <w:rPr>
                <w:spacing w:val="-2"/>
                <w:sz w:val="20"/>
              </w:rPr>
              <w:t>полосы</w:t>
            </w:r>
          </w:p>
        </w:tc>
        <w:tc>
          <w:tcPr>
            <w:tcW w:w="660" w:type="dxa"/>
          </w:tcPr>
          <w:p w14:paraId="3AC844B8" w14:textId="77777777" w:rsidR="00633CC7" w:rsidRDefault="001A5731">
            <w:pPr>
              <w:pStyle w:val="TableParagraph"/>
              <w:spacing w:line="226" w:lineRule="exact"/>
              <w:ind w:left="59"/>
              <w:rPr>
                <w:sz w:val="20"/>
              </w:rPr>
            </w:pPr>
            <w:r>
              <w:rPr>
                <w:w w:val="99"/>
                <w:sz w:val="20"/>
              </w:rPr>
              <w:t>│</w:t>
            </w:r>
          </w:p>
          <w:p w14:paraId="30011DC3" w14:textId="77777777" w:rsidR="00633CC7" w:rsidRDefault="001A5731">
            <w:pPr>
              <w:pStyle w:val="TableParagraph"/>
              <w:spacing w:before="1" w:line="206" w:lineRule="exact"/>
              <w:ind w:left="59"/>
              <w:rPr>
                <w:sz w:val="20"/>
              </w:rPr>
            </w:pPr>
            <w:r>
              <w:rPr>
                <w:spacing w:val="-4"/>
                <w:sz w:val="20"/>
              </w:rPr>
              <w:t>│1,0</w:t>
            </w:r>
          </w:p>
        </w:tc>
        <w:tc>
          <w:tcPr>
            <w:tcW w:w="840" w:type="dxa"/>
          </w:tcPr>
          <w:p w14:paraId="35DF904A" w14:textId="77777777" w:rsidR="00633CC7" w:rsidRDefault="00633CC7">
            <w:pPr>
              <w:pStyle w:val="TableParagraph"/>
              <w:rPr>
                <w:sz w:val="20"/>
              </w:rPr>
            </w:pPr>
          </w:p>
          <w:p w14:paraId="5CAF478A" w14:textId="77777777" w:rsidR="00633CC7" w:rsidRDefault="001A5731">
            <w:pPr>
              <w:pStyle w:val="TableParagraph"/>
              <w:spacing w:line="206" w:lineRule="exact"/>
              <w:ind w:left="239"/>
              <w:rPr>
                <w:sz w:val="20"/>
              </w:rPr>
            </w:pPr>
            <w:r>
              <w:rPr>
                <w:spacing w:val="-5"/>
                <w:sz w:val="20"/>
              </w:rPr>
              <w:t>1,3</w:t>
            </w:r>
          </w:p>
        </w:tc>
        <w:tc>
          <w:tcPr>
            <w:tcW w:w="779" w:type="dxa"/>
          </w:tcPr>
          <w:p w14:paraId="4B585F1C" w14:textId="77777777" w:rsidR="00633CC7" w:rsidRDefault="00633CC7">
            <w:pPr>
              <w:pStyle w:val="TableParagraph"/>
              <w:rPr>
                <w:sz w:val="20"/>
              </w:rPr>
            </w:pPr>
          </w:p>
          <w:p w14:paraId="1845972E" w14:textId="77777777" w:rsidR="00633CC7" w:rsidRDefault="001A5731">
            <w:pPr>
              <w:pStyle w:val="TableParagraph"/>
              <w:spacing w:line="206" w:lineRule="exact"/>
              <w:ind w:left="119"/>
              <w:rPr>
                <w:sz w:val="20"/>
              </w:rPr>
            </w:pPr>
            <w:r>
              <w:rPr>
                <w:spacing w:val="-5"/>
                <w:sz w:val="20"/>
              </w:rPr>
              <w:t>1,9</w:t>
            </w:r>
          </w:p>
        </w:tc>
        <w:tc>
          <w:tcPr>
            <w:tcW w:w="780" w:type="dxa"/>
          </w:tcPr>
          <w:p w14:paraId="40C589AA" w14:textId="77777777" w:rsidR="00633CC7" w:rsidRDefault="00633CC7">
            <w:pPr>
              <w:pStyle w:val="TableParagraph"/>
              <w:rPr>
                <w:sz w:val="20"/>
              </w:rPr>
            </w:pPr>
          </w:p>
          <w:p w14:paraId="753F234F" w14:textId="77777777" w:rsidR="00633CC7" w:rsidRDefault="001A5731">
            <w:pPr>
              <w:pStyle w:val="TableParagraph"/>
              <w:spacing w:line="206" w:lineRule="exact"/>
              <w:ind w:left="60"/>
              <w:rPr>
                <w:sz w:val="20"/>
              </w:rPr>
            </w:pPr>
            <w:r>
              <w:rPr>
                <w:spacing w:val="-5"/>
                <w:sz w:val="20"/>
              </w:rPr>
              <w:t>2,6</w:t>
            </w:r>
          </w:p>
        </w:tc>
        <w:tc>
          <w:tcPr>
            <w:tcW w:w="540" w:type="dxa"/>
          </w:tcPr>
          <w:p w14:paraId="123A84C3" w14:textId="77777777" w:rsidR="00633CC7" w:rsidRDefault="00633CC7">
            <w:pPr>
              <w:pStyle w:val="TableParagraph"/>
              <w:rPr>
                <w:sz w:val="20"/>
              </w:rPr>
            </w:pPr>
          </w:p>
          <w:p w14:paraId="6A03F871" w14:textId="77777777" w:rsidR="00633CC7" w:rsidRDefault="001A5731">
            <w:pPr>
              <w:pStyle w:val="TableParagraph"/>
              <w:spacing w:line="206" w:lineRule="exact"/>
              <w:rPr>
                <w:sz w:val="20"/>
              </w:rPr>
            </w:pPr>
            <w:r>
              <w:rPr>
                <w:spacing w:val="-5"/>
                <w:sz w:val="20"/>
              </w:rPr>
              <w:t>2,8</w:t>
            </w:r>
          </w:p>
        </w:tc>
        <w:tc>
          <w:tcPr>
            <w:tcW w:w="540" w:type="dxa"/>
          </w:tcPr>
          <w:p w14:paraId="355EEB75" w14:textId="77777777" w:rsidR="00633CC7" w:rsidRDefault="00633CC7">
            <w:pPr>
              <w:pStyle w:val="TableParagraph"/>
              <w:rPr>
                <w:sz w:val="20"/>
              </w:rPr>
            </w:pPr>
          </w:p>
          <w:p w14:paraId="157BAA45" w14:textId="77777777" w:rsidR="00633CC7" w:rsidRDefault="001A5731">
            <w:pPr>
              <w:pStyle w:val="TableParagraph"/>
              <w:spacing w:line="206" w:lineRule="exact"/>
              <w:ind w:right="-15"/>
              <w:jc w:val="right"/>
              <w:rPr>
                <w:sz w:val="20"/>
              </w:rPr>
            </w:pPr>
            <w:r>
              <w:rPr>
                <w:spacing w:val="-5"/>
                <w:sz w:val="20"/>
              </w:rPr>
              <w:t>2,6</w:t>
            </w:r>
          </w:p>
        </w:tc>
        <w:tc>
          <w:tcPr>
            <w:tcW w:w="898" w:type="dxa"/>
          </w:tcPr>
          <w:p w14:paraId="443FC679" w14:textId="77777777" w:rsidR="00633CC7" w:rsidRDefault="00633CC7">
            <w:pPr>
              <w:pStyle w:val="TableParagraph"/>
              <w:rPr>
                <w:sz w:val="20"/>
              </w:rPr>
            </w:pPr>
          </w:p>
          <w:p w14:paraId="5DADECA4" w14:textId="77777777" w:rsidR="00633CC7" w:rsidRDefault="001A5731">
            <w:pPr>
              <w:pStyle w:val="TableParagraph"/>
              <w:spacing w:line="206" w:lineRule="exact"/>
              <w:ind w:right="175"/>
              <w:jc w:val="right"/>
              <w:rPr>
                <w:sz w:val="20"/>
              </w:rPr>
            </w:pPr>
            <w:r>
              <w:rPr>
                <w:spacing w:val="-5"/>
                <w:sz w:val="20"/>
              </w:rPr>
              <w:t>2,5</w:t>
            </w:r>
          </w:p>
        </w:tc>
        <w:tc>
          <w:tcPr>
            <w:tcW w:w="960" w:type="dxa"/>
          </w:tcPr>
          <w:p w14:paraId="745C43DD" w14:textId="77777777" w:rsidR="00633CC7" w:rsidRDefault="00633CC7">
            <w:pPr>
              <w:pStyle w:val="TableParagraph"/>
              <w:rPr>
                <w:sz w:val="20"/>
              </w:rPr>
            </w:pPr>
          </w:p>
          <w:p w14:paraId="12A471E5" w14:textId="77777777" w:rsidR="00633CC7" w:rsidRDefault="001A5731">
            <w:pPr>
              <w:pStyle w:val="TableParagraph"/>
              <w:spacing w:line="206" w:lineRule="exact"/>
              <w:ind w:left="304"/>
              <w:rPr>
                <w:sz w:val="20"/>
              </w:rPr>
            </w:pPr>
            <w:r>
              <w:rPr>
                <w:w w:val="99"/>
                <w:sz w:val="20"/>
              </w:rPr>
              <w:t>-</w:t>
            </w:r>
          </w:p>
        </w:tc>
        <w:tc>
          <w:tcPr>
            <w:tcW w:w="350" w:type="dxa"/>
          </w:tcPr>
          <w:p w14:paraId="49B2145D" w14:textId="77777777" w:rsidR="00633CC7" w:rsidRDefault="001A5731">
            <w:pPr>
              <w:pStyle w:val="TableParagraph"/>
              <w:spacing w:line="226" w:lineRule="exact"/>
              <w:ind w:left="182"/>
              <w:rPr>
                <w:sz w:val="20"/>
              </w:rPr>
            </w:pPr>
            <w:r>
              <w:rPr>
                <w:w w:val="99"/>
                <w:sz w:val="20"/>
              </w:rPr>
              <w:t>│</w:t>
            </w:r>
          </w:p>
          <w:p w14:paraId="4FC41A23" w14:textId="77777777" w:rsidR="00633CC7" w:rsidRDefault="001A5731">
            <w:pPr>
              <w:pStyle w:val="TableParagraph"/>
              <w:spacing w:before="1" w:line="206" w:lineRule="exact"/>
              <w:ind w:left="184"/>
              <w:rPr>
                <w:sz w:val="20"/>
              </w:rPr>
            </w:pPr>
            <w:r>
              <w:rPr>
                <w:w w:val="99"/>
                <w:sz w:val="20"/>
              </w:rPr>
              <w:t>│</w:t>
            </w:r>
          </w:p>
        </w:tc>
      </w:tr>
      <w:tr w:rsidR="00633CC7" w14:paraId="162EFABB" w14:textId="77777777">
        <w:trPr>
          <w:trHeight w:val="680"/>
        </w:trPr>
        <w:tc>
          <w:tcPr>
            <w:tcW w:w="2750" w:type="dxa"/>
            <w:gridSpan w:val="2"/>
          </w:tcPr>
          <w:p w14:paraId="6F21733D"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1</w:t>
            </w:r>
          </w:p>
          <w:p w14:paraId="714ED196" w14:textId="77777777" w:rsidR="00633CC7" w:rsidRDefault="001A5731">
            <w:pPr>
              <w:pStyle w:val="TableParagraph"/>
              <w:spacing w:before="1" w:line="226" w:lineRule="exact"/>
              <w:ind w:left="50"/>
              <w:rPr>
                <w:sz w:val="20"/>
              </w:rPr>
            </w:pPr>
            <w:r>
              <w:rPr>
                <w:spacing w:val="-2"/>
                <w:sz w:val="20"/>
              </w:rPr>
              <w:t>│движения)</w:t>
            </w:r>
          </w:p>
          <w:p w14:paraId="77CB4D04" w14:textId="77777777" w:rsidR="00633CC7" w:rsidRDefault="001A5731">
            <w:pPr>
              <w:pStyle w:val="TableParagraph"/>
              <w:spacing w:line="207" w:lineRule="exact"/>
              <w:ind w:left="50"/>
              <w:rPr>
                <w:sz w:val="20"/>
              </w:rPr>
            </w:pPr>
            <w:r>
              <w:rPr>
                <w:sz w:val="20"/>
              </w:rPr>
              <w:t>│K</w:t>
            </w:r>
            <w:r>
              <w:rPr>
                <w:spacing w:val="53"/>
                <w:w w:val="150"/>
                <w:sz w:val="20"/>
              </w:rPr>
              <w:t xml:space="preserve"> </w:t>
            </w:r>
            <w:r>
              <w:rPr>
                <w:sz w:val="20"/>
              </w:rPr>
              <w:t>(шесть</w:t>
            </w:r>
            <w:r>
              <w:rPr>
                <w:spacing w:val="-3"/>
                <w:sz w:val="20"/>
              </w:rPr>
              <w:t xml:space="preserve"> </w:t>
            </w:r>
            <w:r>
              <w:rPr>
                <w:spacing w:val="-2"/>
                <w:sz w:val="20"/>
              </w:rPr>
              <w:t>полос</w:t>
            </w:r>
          </w:p>
        </w:tc>
        <w:tc>
          <w:tcPr>
            <w:tcW w:w="660" w:type="dxa"/>
          </w:tcPr>
          <w:p w14:paraId="4D569773" w14:textId="77777777" w:rsidR="00633CC7" w:rsidRDefault="001A5731">
            <w:pPr>
              <w:pStyle w:val="TableParagraph"/>
              <w:spacing w:line="226" w:lineRule="exact"/>
              <w:ind w:left="59"/>
              <w:rPr>
                <w:sz w:val="20"/>
              </w:rPr>
            </w:pPr>
            <w:r>
              <w:rPr>
                <w:w w:val="99"/>
                <w:sz w:val="20"/>
              </w:rPr>
              <w:t>│</w:t>
            </w:r>
          </w:p>
          <w:p w14:paraId="0DFD0081" w14:textId="77777777" w:rsidR="00633CC7" w:rsidRDefault="001A5731">
            <w:pPr>
              <w:pStyle w:val="TableParagraph"/>
              <w:spacing w:before="1" w:line="226" w:lineRule="exact"/>
              <w:ind w:left="59"/>
              <w:rPr>
                <w:sz w:val="20"/>
              </w:rPr>
            </w:pPr>
            <w:r>
              <w:rPr>
                <w:w w:val="99"/>
                <w:sz w:val="20"/>
              </w:rPr>
              <w:t>│</w:t>
            </w:r>
          </w:p>
          <w:p w14:paraId="3E0913A7" w14:textId="77777777" w:rsidR="00633CC7" w:rsidRDefault="001A5731">
            <w:pPr>
              <w:pStyle w:val="TableParagraph"/>
              <w:spacing w:line="207" w:lineRule="exact"/>
              <w:ind w:left="59"/>
              <w:rPr>
                <w:sz w:val="20"/>
              </w:rPr>
            </w:pPr>
            <w:r>
              <w:rPr>
                <w:sz w:val="20"/>
              </w:rPr>
              <w:t>│</w:t>
            </w:r>
            <w:r>
              <w:rPr>
                <w:spacing w:val="-1"/>
                <w:sz w:val="20"/>
              </w:rPr>
              <w:t xml:space="preserve"> </w:t>
            </w:r>
            <w:r>
              <w:rPr>
                <w:spacing w:val="-10"/>
                <w:sz w:val="20"/>
              </w:rPr>
              <w:t>-</w:t>
            </w:r>
          </w:p>
        </w:tc>
        <w:tc>
          <w:tcPr>
            <w:tcW w:w="840" w:type="dxa"/>
          </w:tcPr>
          <w:p w14:paraId="7D43CFBF" w14:textId="77777777" w:rsidR="00633CC7" w:rsidRDefault="00633CC7">
            <w:pPr>
              <w:pStyle w:val="TableParagraph"/>
            </w:pPr>
          </w:p>
          <w:p w14:paraId="2D85C9AD" w14:textId="77777777" w:rsidR="00633CC7" w:rsidRDefault="00633CC7">
            <w:pPr>
              <w:pStyle w:val="TableParagraph"/>
              <w:spacing w:before="11"/>
              <w:rPr>
                <w:sz w:val="17"/>
              </w:rPr>
            </w:pPr>
          </w:p>
          <w:p w14:paraId="0096ABEC" w14:textId="77777777" w:rsidR="00633CC7" w:rsidRDefault="001A5731">
            <w:pPr>
              <w:pStyle w:val="TableParagraph"/>
              <w:spacing w:line="207" w:lineRule="exact"/>
              <w:ind w:left="240"/>
              <w:rPr>
                <w:sz w:val="20"/>
              </w:rPr>
            </w:pPr>
            <w:r>
              <w:rPr>
                <w:spacing w:val="-5"/>
                <w:sz w:val="20"/>
              </w:rPr>
              <w:t>1,3</w:t>
            </w:r>
          </w:p>
        </w:tc>
        <w:tc>
          <w:tcPr>
            <w:tcW w:w="779" w:type="dxa"/>
          </w:tcPr>
          <w:p w14:paraId="2F4E2772" w14:textId="77777777" w:rsidR="00633CC7" w:rsidRDefault="00633CC7">
            <w:pPr>
              <w:pStyle w:val="TableParagraph"/>
            </w:pPr>
          </w:p>
          <w:p w14:paraId="644C086B" w14:textId="77777777" w:rsidR="00633CC7" w:rsidRDefault="00633CC7">
            <w:pPr>
              <w:pStyle w:val="TableParagraph"/>
              <w:spacing w:before="11"/>
              <w:rPr>
                <w:sz w:val="17"/>
              </w:rPr>
            </w:pPr>
          </w:p>
          <w:p w14:paraId="53EBEB91" w14:textId="77777777" w:rsidR="00633CC7" w:rsidRDefault="001A5731">
            <w:pPr>
              <w:pStyle w:val="TableParagraph"/>
              <w:spacing w:line="207" w:lineRule="exact"/>
              <w:ind w:left="120"/>
              <w:rPr>
                <w:sz w:val="20"/>
              </w:rPr>
            </w:pPr>
            <w:r>
              <w:rPr>
                <w:spacing w:val="-5"/>
                <w:sz w:val="20"/>
              </w:rPr>
              <w:t>1,4</w:t>
            </w:r>
          </w:p>
        </w:tc>
        <w:tc>
          <w:tcPr>
            <w:tcW w:w="780" w:type="dxa"/>
          </w:tcPr>
          <w:p w14:paraId="1CB8F10B" w14:textId="77777777" w:rsidR="00633CC7" w:rsidRDefault="00633CC7">
            <w:pPr>
              <w:pStyle w:val="TableParagraph"/>
            </w:pPr>
          </w:p>
          <w:p w14:paraId="7E0404E4" w14:textId="77777777" w:rsidR="00633CC7" w:rsidRDefault="00633CC7">
            <w:pPr>
              <w:pStyle w:val="TableParagraph"/>
              <w:spacing w:before="11"/>
              <w:rPr>
                <w:sz w:val="17"/>
              </w:rPr>
            </w:pPr>
          </w:p>
          <w:p w14:paraId="7B3C8D1F" w14:textId="77777777" w:rsidR="00633CC7" w:rsidRDefault="001A5731">
            <w:pPr>
              <w:pStyle w:val="TableParagraph"/>
              <w:spacing w:line="207" w:lineRule="exact"/>
              <w:ind w:left="61"/>
              <w:rPr>
                <w:sz w:val="20"/>
              </w:rPr>
            </w:pPr>
            <w:r>
              <w:rPr>
                <w:spacing w:val="-5"/>
                <w:sz w:val="20"/>
              </w:rPr>
              <w:t>1,8</w:t>
            </w:r>
          </w:p>
        </w:tc>
        <w:tc>
          <w:tcPr>
            <w:tcW w:w="540" w:type="dxa"/>
          </w:tcPr>
          <w:p w14:paraId="5CFEC67C" w14:textId="77777777" w:rsidR="00633CC7" w:rsidRDefault="00633CC7">
            <w:pPr>
              <w:pStyle w:val="TableParagraph"/>
            </w:pPr>
          </w:p>
          <w:p w14:paraId="3511765D" w14:textId="77777777" w:rsidR="00633CC7" w:rsidRDefault="00633CC7">
            <w:pPr>
              <w:pStyle w:val="TableParagraph"/>
              <w:spacing w:before="11"/>
              <w:rPr>
                <w:sz w:val="17"/>
              </w:rPr>
            </w:pPr>
          </w:p>
          <w:p w14:paraId="79F6962A" w14:textId="77777777" w:rsidR="00633CC7" w:rsidRDefault="001A5731">
            <w:pPr>
              <w:pStyle w:val="TableParagraph"/>
              <w:spacing w:line="207" w:lineRule="exact"/>
              <w:ind w:left="1"/>
              <w:rPr>
                <w:sz w:val="20"/>
              </w:rPr>
            </w:pPr>
            <w:r>
              <w:rPr>
                <w:spacing w:val="-5"/>
                <w:sz w:val="20"/>
              </w:rPr>
              <w:t>1,9</w:t>
            </w:r>
          </w:p>
        </w:tc>
        <w:tc>
          <w:tcPr>
            <w:tcW w:w="540" w:type="dxa"/>
          </w:tcPr>
          <w:p w14:paraId="03EBB4EF" w14:textId="77777777" w:rsidR="00633CC7" w:rsidRDefault="00633CC7">
            <w:pPr>
              <w:pStyle w:val="TableParagraph"/>
            </w:pPr>
          </w:p>
          <w:p w14:paraId="0488E90E" w14:textId="77777777" w:rsidR="00633CC7" w:rsidRDefault="00633CC7">
            <w:pPr>
              <w:pStyle w:val="TableParagraph"/>
              <w:spacing w:before="11"/>
              <w:rPr>
                <w:sz w:val="17"/>
              </w:rPr>
            </w:pPr>
          </w:p>
          <w:p w14:paraId="1361625B" w14:textId="77777777" w:rsidR="00633CC7" w:rsidRDefault="001A5731">
            <w:pPr>
              <w:pStyle w:val="TableParagraph"/>
              <w:spacing w:line="207" w:lineRule="exact"/>
              <w:ind w:right="-15"/>
              <w:jc w:val="right"/>
              <w:rPr>
                <w:sz w:val="20"/>
              </w:rPr>
            </w:pPr>
            <w:r>
              <w:rPr>
                <w:spacing w:val="-5"/>
                <w:sz w:val="20"/>
              </w:rPr>
              <w:t>2,0</w:t>
            </w:r>
          </w:p>
        </w:tc>
        <w:tc>
          <w:tcPr>
            <w:tcW w:w="898" w:type="dxa"/>
          </w:tcPr>
          <w:p w14:paraId="1A06ED3D" w14:textId="77777777" w:rsidR="00633CC7" w:rsidRDefault="00633CC7">
            <w:pPr>
              <w:pStyle w:val="TableParagraph"/>
            </w:pPr>
          </w:p>
          <w:p w14:paraId="16C80F22" w14:textId="77777777" w:rsidR="00633CC7" w:rsidRDefault="00633CC7">
            <w:pPr>
              <w:pStyle w:val="TableParagraph"/>
              <w:spacing w:before="11"/>
              <w:rPr>
                <w:sz w:val="17"/>
              </w:rPr>
            </w:pPr>
          </w:p>
          <w:p w14:paraId="13F95A41" w14:textId="77777777" w:rsidR="00633CC7" w:rsidRDefault="001A5731">
            <w:pPr>
              <w:pStyle w:val="TableParagraph"/>
              <w:spacing w:line="207" w:lineRule="exact"/>
              <w:ind w:right="174"/>
              <w:jc w:val="right"/>
              <w:rPr>
                <w:sz w:val="20"/>
              </w:rPr>
            </w:pPr>
            <w:r>
              <w:rPr>
                <w:spacing w:val="-5"/>
                <w:sz w:val="20"/>
              </w:rPr>
              <w:t>1,9</w:t>
            </w:r>
          </w:p>
        </w:tc>
        <w:tc>
          <w:tcPr>
            <w:tcW w:w="960" w:type="dxa"/>
          </w:tcPr>
          <w:p w14:paraId="60082D5A" w14:textId="77777777" w:rsidR="00633CC7" w:rsidRDefault="00633CC7">
            <w:pPr>
              <w:pStyle w:val="TableParagraph"/>
            </w:pPr>
          </w:p>
          <w:p w14:paraId="34C0C950" w14:textId="77777777" w:rsidR="00633CC7" w:rsidRDefault="00633CC7">
            <w:pPr>
              <w:pStyle w:val="TableParagraph"/>
              <w:spacing w:before="11"/>
              <w:rPr>
                <w:sz w:val="17"/>
              </w:rPr>
            </w:pPr>
          </w:p>
          <w:p w14:paraId="62F7BFF4" w14:textId="77777777" w:rsidR="00633CC7" w:rsidRDefault="001A5731">
            <w:pPr>
              <w:pStyle w:val="TableParagraph"/>
              <w:spacing w:line="207" w:lineRule="exact"/>
              <w:ind w:right="414"/>
              <w:jc w:val="right"/>
              <w:rPr>
                <w:sz w:val="20"/>
              </w:rPr>
            </w:pPr>
            <w:r>
              <w:rPr>
                <w:spacing w:val="-5"/>
                <w:sz w:val="20"/>
              </w:rPr>
              <w:t>1,7</w:t>
            </w:r>
          </w:p>
        </w:tc>
        <w:tc>
          <w:tcPr>
            <w:tcW w:w="350" w:type="dxa"/>
          </w:tcPr>
          <w:p w14:paraId="558BCED4" w14:textId="77777777" w:rsidR="00633CC7" w:rsidRDefault="001A5731">
            <w:pPr>
              <w:pStyle w:val="TableParagraph"/>
              <w:spacing w:line="226" w:lineRule="exact"/>
              <w:ind w:left="184"/>
              <w:rPr>
                <w:sz w:val="20"/>
              </w:rPr>
            </w:pPr>
            <w:r>
              <w:rPr>
                <w:w w:val="99"/>
                <w:sz w:val="20"/>
              </w:rPr>
              <w:t>│</w:t>
            </w:r>
          </w:p>
          <w:p w14:paraId="6F8A7706" w14:textId="77777777" w:rsidR="00633CC7" w:rsidRDefault="001A5731">
            <w:pPr>
              <w:pStyle w:val="TableParagraph"/>
              <w:spacing w:before="1" w:line="226" w:lineRule="exact"/>
              <w:ind w:left="182"/>
              <w:rPr>
                <w:sz w:val="20"/>
              </w:rPr>
            </w:pPr>
            <w:r>
              <w:rPr>
                <w:w w:val="99"/>
                <w:sz w:val="20"/>
              </w:rPr>
              <w:t>│</w:t>
            </w:r>
          </w:p>
          <w:p w14:paraId="2E05237B" w14:textId="77777777" w:rsidR="00633CC7" w:rsidRDefault="001A5731">
            <w:pPr>
              <w:pStyle w:val="TableParagraph"/>
              <w:spacing w:line="207" w:lineRule="exact"/>
              <w:ind w:left="183"/>
              <w:rPr>
                <w:sz w:val="20"/>
              </w:rPr>
            </w:pPr>
            <w:r>
              <w:rPr>
                <w:w w:val="99"/>
                <w:sz w:val="20"/>
              </w:rPr>
              <w:t>│</w:t>
            </w:r>
          </w:p>
        </w:tc>
      </w:tr>
      <w:tr w:rsidR="00633CC7" w14:paraId="12669989" w14:textId="77777777">
        <w:trPr>
          <w:trHeight w:val="452"/>
        </w:trPr>
        <w:tc>
          <w:tcPr>
            <w:tcW w:w="2750" w:type="dxa"/>
            <w:gridSpan w:val="2"/>
          </w:tcPr>
          <w:p w14:paraId="235591A1"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1</w:t>
            </w:r>
          </w:p>
          <w:p w14:paraId="24C0A216" w14:textId="77777777" w:rsidR="00633CC7" w:rsidRDefault="001A5731">
            <w:pPr>
              <w:pStyle w:val="TableParagraph"/>
              <w:spacing w:line="206" w:lineRule="exact"/>
              <w:ind w:left="50"/>
              <w:rPr>
                <w:sz w:val="20"/>
              </w:rPr>
            </w:pPr>
            <w:r>
              <w:rPr>
                <w:spacing w:val="-2"/>
                <w:sz w:val="20"/>
              </w:rPr>
              <w:t>│движения)</w:t>
            </w:r>
          </w:p>
        </w:tc>
        <w:tc>
          <w:tcPr>
            <w:tcW w:w="660" w:type="dxa"/>
          </w:tcPr>
          <w:p w14:paraId="0D16DC3E" w14:textId="77777777" w:rsidR="00633CC7" w:rsidRDefault="001A5731">
            <w:pPr>
              <w:pStyle w:val="TableParagraph"/>
              <w:spacing w:line="226" w:lineRule="exact"/>
              <w:ind w:left="59"/>
              <w:rPr>
                <w:sz w:val="20"/>
              </w:rPr>
            </w:pPr>
            <w:r>
              <w:rPr>
                <w:w w:val="99"/>
                <w:sz w:val="20"/>
              </w:rPr>
              <w:t>│</w:t>
            </w:r>
          </w:p>
          <w:p w14:paraId="410BFD7B" w14:textId="77777777" w:rsidR="00633CC7" w:rsidRDefault="001A5731">
            <w:pPr>
              <w:pStyle w:val="TableParagraph"/>
              <w:spacing w:line="206" w:lineRule="exact"/>
              <w:ind w:left="60"/>
              <w:rPr>
                <w:sz w:val="20"/>
              </w:rPr>
            </w:pPr>
            <w:r>
              <w:rPr>
                <w:w w:val="99"/>
                <w:sz w:val="20"/>
              </w:rPr>
              <w:t>│</w:t>
            </w:r>
          </w:p>
        </w:tc>
        <w:tc>
          <w:tcPr>
            <w:tcW w:w="840" w:type="dxa"/>
          </w:tcPr>
          <w:p w14:paraId="0408320D" w14:textId="77777777" w:rsidR="00633CC7" w:rsidRDefault="00633CC7">
            <w:pPr>
              <w:pStyle w:val="TableParagraph"/>
              <w:rPr>
                <w:rFonts w:ascii="Times New Roman"/>
                <w:sz w:val="18"/>
              </w:rPr>
            </w:pPr>
          </w:p>
        </w:tc>
        <w:tc>
          <w:tcPr>
            <w:tcW w:w="779" w:type="dxa"/>
          </w:tcPr>
          <w:p w14:paraId="4974D272" w14:textId="77777777" w:rsidR="00633CC7" w:rsidRDefault="00633CC7">
            <w:pPr>
              <w:pStyle w:val="TableParagraph"/>
              <w:rPr>
                <w:rFonts w:ascii="Times New Roman"/>
                <w:sz w:val="18"/>
              </w:rPr>
            </w:pPr>
          </w:p>
        </w:tc>
        <w:tc>
          <w:tcPr>
            <w:tcW w:w="780" w:type="dxa"/>
          </w:tcPr>
          <w:p w14:paraId="21BA4252" w14:textId="77777777" w:rsidR="00633CC7" w:rsidRDefault="00633CC7">
            <w:pPr>
              <w:pStyle w:val="TableParagraph"/>
              <w:rPr>
                <w:rFonts w:ascii="Times New Roman"/>
                <w:sz w:val="18"/>
              </w:rPr>
            </w:pPr>
          </w:p>
        </w:tc>
        <w:tc>
          <w:tcPr>
            <w:tcW w:w="540" w:type="dxa"/>
          </w:tcPr>
          <w:p w14:paraId="018F14A4" w14:textId="77777777" w:rsidR="00633CC7" w:rsidRDefault="00633CC7">
            <w:pPr>
              <w:pStyle w:val="TableParagraph"/>
              <w:rPr>
                <w:rFonts w:ascii="Times New Roman"/>
                <w:sz w:val="18"/>
              </w:rPr>
            </w:pPr>
          </w:p>
        </w:tc>
        <w:tc>
          <w:tcPr>
            <w:tcW w:w="540" w:type="dxa"/>
          </w:tcPr>
          <w:p w14:paraId="69178AAD" w14:textId="77777777" w:rsidR="00633CC7" w:rsidRDefault="00633CC7">
            <w:pPr>
              <w:pStyle w:val="TableParagraph"/>
              <w:rPr>
                <w:rFonts w:ascii="Times New Roman"/>
                <w:sz w:val="18"/>
              </w:rPr>
            </w:pPr>
          </w:p>
        </w:tc>
        <w:tc>
          <w:tcPr>
            <w:tcW w:w="898" w:type="dxa"/>
          </w:tcPr>
          <w:p w14:paraId="47300A68" w14:textId="77777777" w:rsidR="00633CC7" w:rsidRDefault="00633CC7">
            <w:pPr>
              <w:pStyle w:val="TableParagraph"/>
              <w:rPr>
                <w:rFonts w:ascii="Times New Roman"/>
                <w:sz w:val="18"/>
              </w:rPr>
            </w:pPr>
          </w:p>
        </w:tc>
        <w:tc>
          <w:tcPr>
            <w:tcW w:w="960" w:type="dxa"/>
          </w:tcPr>
          <w:p w14:paraId="190C0AE1" w14:textId="77777777" w:rsidR="00633CC7" w:rsidRDefault="00633CC7">
            <w:pPr>
              <w:pStyle w:val="TableParagraph"/>
              <w:rPr>
                <w:rFonts w:ascii="Times New Roman"/>
                <w:sz w:val="18"/>
              </w:rPr>
            </w:pPr>
          </w:p>
        </w:tc>
        <w:tc>
          <w:tcPr>
            <w:tcW w:w="350" w:type="dxa"/>
          </w:tcPr>
          <w:p w14:paraId="7E0A1E12" w14:textId="77777777" w:rsidR="00633CC7" w:rsidRDefault="001A5731">
            <w:pPr>
              <w:pStyle w:val="TableParagraph"/>
              <w:spacing w:line="226" w:lineRule="exact"/>
              <w:ind w:left="182"/>
              <w:rPr>
                <w:sz w:val="20"/>
              </w:rPr>
            </w:pPr>
            <w:r>
              <w:rPr>
                <w:w w:val="99"/>
                <w:sz w:val="20"/>
              </w:rPr>
              <w:t>│</w:t>
            </w:r>
          </w:p>
          <w:p w14:paraId="65308B8D" w14:textId="77777777" w:rsidR="00633CC7" w:rsidRDefault="001A5731">
            <w:pPr>
              <w:pStyle w:val="TableParagraph"/>
              <w:spacing w:line="206" w:lineRule="exact"/>
              <w:ind w:left="183"/>
              <w:rPr>
                <w:sz w:val="20"/>
              </w:rPr>
            </w:pPr>
            <w:r>
              <w:rPr>
                <w:w w:val="99"/>
                <w:sz w:val="20"/>
              </w:rPr>
              <w:t>│</w:t>
            </w:r>
          </w:p>
        </w:tc>
      </w:tr>
      <w:tr w:rsidR="00633CC7" w14:paraId="3DDDED84" w14:textId="77777777">
        <w:trPr>
          <w:trHeight w:val="225"/>
        </w:trPr>
        <w:tc>
          <w:tcPr>
            <w:tcW w:w="9097" w:type="dxa"/>
            <w:gridSpan w:val="11"/>
          </w:tcPr>
          <w:p w14:paraId="051CD32C" w14:textId="77777777" w:rsidR="00633CC7" w:rsidRDefault="001A5731">
            <w:pPr>
              <w:pStyle w:val="TableParagraph"/>
              <w:spacing w:line="206" w:lineRule="exact"/>
              <w:ind w:left="50"/>
              <w:rPr>
                <w:sz w:val="20"/>
              </w:rPr>
            </w:pPr>
            <w:r>
              <w:rPr>
                <w:spacing w:val="-2"/>
                <w:sz w:val="20"/>
              </w:rPr>
              <w:t>├──────────────────────┼──────────────────────────────────────────────────┤</w:t>
            </w:r>
          </w:p>
        </w:tc>
      </w:tr>
      <w:tr w:rsidR="00633CC7" w14:paraId="350AB228" w14:textId="77777777">
        <w:trPr>
          <w:trHeight w:val="681"/>
        </w:trPr>
        <w:tc>
          <w:tcPr>
            <w:tcW w:w="2750" w:type="dxa"/>
            <w:gridSpan w:val="2"/>
          </w:tcPr>
          <w:p w14:paraId="05EDB314" w14:textId="77777777" w:rsidR="00633CC7" w:rsidRDefault="001A5731">
            <w:pPr>
              <w:pStyle w:val="TableParagraph"/>
              <w:spacing w:line="225" w:lineRule="exact"/>
              <w:ind w:left="50"/>
              <w:rPr>
                <w:sz w:val="20"/>
              </w:rPr>
            </w:pPr>
            <w:r>
              <w:rPr>
                <w:sz w:val="20"/>
              </w:rPr>
              <w:t>│Ширина</w:t>
            </w:r>
            <w:r>
              <w:rPr>
                <w:spacing w:val="-9"/>
                <w:sz w:val="20"/>
              </w:rPr>
              <w:t xml:space="preserve"> </w:t>
            </w:r>
            <w:r>
              <w:rPr>
                <w:spacing w:val="-2"/>
                <w:sz w:val="20"/>
              </w:rPr>
              <w:t>разделительной</w:t>
            </w:r>
          </w:p>
          <w:p w14:paraId="0AFBBCBE" w14:textId="77777777" w:rsidR="00633CC7" w:rsidRDefault="001A5731">
            <w:pPr>
              <w:pStyle w:val="TableParagraph"/>
              <w:spacing w:line="226" w:lineRule="exact"/>
              <w:ind w:left="50"/>
              <w:rPr>
                <w:sz w:val="20"/>
              </w:rPr>
            </w:pPr>
            <w:r>
              <w:rPr>
                <w:sz w:val="20"/>
              </w:rPr>
              <w:t>│полосы,</w:t>
            </w:r>
            <w:r>
              <w:rPr>
                <w:spacing w:val="-10"/>
                <w:sz w:val="20"/>
              </w:rPr>
              <w:t xml:space="preserve"> м</w:t>
            </w:r>
          </w:p>
          <w:p w14:paraId="76847A85" w14:textId="77777777" w:rsidR="00633CC7" w:rsidRDefault="001A5731">
            <w:pPr>
              <w:pStyle w:val="TableParagraph"/>
              <w:spacing w:before="1" w:line="206" w:lineRule="exact"/>
              <w:ind w:left="50"/>
              <w:rPr>
                <w:sz w:val="20"/>
              </w:rPr>
            </w:pPr>
            <w:r>
              <w:rPr>
                <w:sz w:val="20"/>
              </w:rPr>
              <w:t>│K</w:t>
            </w:r>
            <w:r>
              <w:rPr>
                <w:spacing w:val="55"/>
                <w:w w:val="150"/>
                <w:sz w:val="20"/>
              </w:rPr>
              <w:t xml:space="preserve"> </w:t>
            </w:r>
            <w:r>
              <w:rPr>
                <w:sz w:val="20"/>
              </w:rPr>
              <w:t>(без</w:t>
            </w:r>
            <w:r>
              <w:rPr>
                <w:spacing w:val="-3"/>
                <w:sz w:val="20"/>
              </w:rPr>
              <w:t xml:space="preserve"> </w:t>
            </w:r>
            <w:r>
              <w:rPr>
                <w:spacing w:val="-2"/>
                <w:sz w:val="20"/>
              </w:rPr>
              <w:t>ограждений)</w:t>
            </w:r>
          </w:p>
        </w:tc>
        <w:tc>
          <w:tcPr>
            <w:tcW w:w="660" w:type="dxa"/>
          </w:tcPr>
          <w:p w14:paraId="535D34AE" w14:textId="77777777" w:rsidR="00633CC7" w:rsidRDefault="001A5731">
            <w:pPr>
              <w:pStyle w:val="TableParagraph"/>
              <w:spacing w:line="225" w:lineRule="exact"/>
              <w:ind w:left="59"/>
              <w:rPr>
                <w:sz w:val="20"/>
              </w:rPr>
            </w:pPr>
            <w:r>
              <w:rPr>
                <w:spacing w:val="-5"/>
                <w:sz w:val="20"/>
              </w:rPr>
              <w:t>│2</w:t>
            </w:r>
          </w:p>
          <w:p w14:paraId="39BAD47F" w14:textId="77777777" w:rsidR="00633CC7" w:rsidRDefault="001A5731">
            <w:pPr>
              <w:pStyle w:val="TableParagraph"/>
              <w:spacing w:line="226" w:lineRule="exact"/>
              <w:ind w:left="59"/>
              <w:rPr>
                <w:sz w:val="20"/>
              </w:rPr>
            </w:pPr>
            <w:r>
              <w:rPr>
                <w:w w:val="99"/>
                <w:sz w:val="20"/>
              </w:rPr>
              <w:t>│</w:t>
            </w:r>
          </w:p>
          <w:p w14:paraId="4F76EB72" w14:textId="77777777" w:rsidR="00633CC7" w:rsidRDefault="001A5731">
            <w:pPr>
              <w:pStyle w:val="TableParagraph"/>
              <w:spacing w:before="1" w:line="206" w:lineRule="exact"/>
              <w:ind w:left="59"/>
              <w:rPr>
                <w:sz w:val="20"/>
              </w:rPr>
            </w:pPr>
            <w:r>
              <w:rPr>
                <w:spacing w:val="-2"/>
                <w:sz w:val="20"/>
              </w:rPr>
              <w:t>│10,0</w:t>
            </w:r>
          </w:p>
        </w:tc>
        <w:tc>
          <w:tcPr>
            <w:tcW w:w="840" w:type="dxa"/>
          </w:tcPr>
          <w:p w14:paraId="2033500E" w14:textId="77777777" w:rsidR="00633CC7" w:rsidRDefault="001A5731">
            <w:pPr>
              <w:pStyle w:val="TableParagraph"/>
              <w:spacing w:line="226" w:lineRule="exact"/>
              <w:ind w:left="359"/>
              <w:rPr>
                <w:sz w:val="20"/>
              </w:rPr>
            </w:pPr>
            <w:r>
              <w:rPr>
                <w:w w:val="99"/>
                <w:sz w:val="20"/>
              </w:rPr>
              <w:t>5</w:t>
            </w:r>
          </w:p>
          <w:p w14:paraId="6B92E22E" w14:textId="77777777" w:rsidR="00633CC7" w:rsidRDefault="00633CC7">
            <w:pPr>
              <w:pStyle w:val="TableParagraph"/>
              <w:rPr>
                <w:sz w:val="20"/>
              </w:rPr>
            </w:pPr>
          </w:p>
          <w:p w14:paraId="7CFBE848" w14:textId="77777777" w:rsidR="00633CC7" w:rsidRDefault="001A5731">
            <w:pPr>
              <w:pStyle w:val="TableParagraph"/>
              <w:spacing w:line="206" w:lineRule="exact"/>
              <w:ind w:left="359"/>
              <w:rPr>
                <w:sz w:val="20"/>
              </w:rPr>
            </w:pPr>
            <w:r>
              <w:rPr>
                <w:spacing w:val="-5"/>
                <w:sz w:val="20"/>
              </w:rPr>
              <w:t>6,3</w:t>
            </w:r>
          </w:p>
        </w:tc>
        <w:tc>
          <w:tcPr>
            <w:tcW w:w="779" w:type="dxa"/>
          </w:tcPr>
          <w:p w14:paraId="670B0FCF" w14:textId="77777777" w:rsidR="00633CC7" w:rsidRDefault="001A5731">
            <w:pPr>
              <w:pStyle w:val="TableParagraph"/>
              <w:spacing w:line="226" w:lineRule="exact"/>
              <w:ind w:left="359"/>
              <w:rPr>
                <w:sz w:val="20"/>
              </w:rPr>
            </w:pPr>
            <w:r>
              <w:rPr>
                <w:w w:val="99"/>
                <w:sz w:val="20"/>
              </w:rPr>
              <w:t>8</w:t>
            </w:r>
          </w:p>
          <w:p w14:paraId="2E6A6991" w14:textId="77777777" w:rsidR="00633CC7" w:rsidRDefault="00633CC7">
            <w:pPr>
              <w:pStyle w:val="TableParagraph"/>
              <w:rPr>
                <w:sz w:val="20"/>
              </w:rPr>
            </w:pPr>
          </w:p>
          <w:p w14:paraId="4360B2B2" w14:textId="77777777" w:rsidR="00633CC7" w:rsidRDefault="001A5731">
            <w:pPr>
              <w:pStyle w:val="TableParagraph"/>
              <w:spacing w:line="206" w:lineRule="exact"/>
              <w:ind w:left="359"/>
              <w:rPr>
                <w:sz w:val="20"/>
              </w:rPr>
            </w:pPr>
            <w:r>
              <w:rPr>
                <w:spacing w:val="-5"/>
                <w:sz w:val="20"/>
              </w:rPr>
              <w:t>3,9</w:t>
            </w:r>
          </w:p>
        </w:tc>
        <w:tc>
          <w:tcPr>
            <w:tcW w:w="780" w:type="dxa"/>
          </w:tcPr>
          <w:p w14:paraId="6FB43A64" w14:textId="77777777" w:rsidR="00633CC7" w:rsidRDefault="001A5731">
            <w:pPr>
              <w:pStyle w:val="TableParagraph"/>
              <w:spacing w:line="226" w:lineRule="exact"/>
              <w:ind w:left="300"/>
              <w:rPr>
                <w:sz w:val="20"/>
              </w:rPr>
            </w:pPr>
            <w:r>
              <w:rPr>
                <w:spacing w:val="-5"/>
                <w:sz w:val="20"/>
              </w:rPr>
              <w:t>11</w:t>
            </w:r>
          </w:p>
          <w:p w14:paraId="70310576" w14:textId="77777777" w:rsidR="00633CC7" w:rsidRDefault="00633CC7">
            <w:pPr>
              <w:pStyle w:val="TableParagraph"/>
              <w:rPr>
                <w:sz w:val="20"/>
              </w:rPr>
            </w:pPr>
          </w:p>
          <w:p w14:paraId="23AB78E1" w14:textId="77777777" w:rsidR="00633CC7" w:rsidRDefault="001A5731">
            <w:pPr>
              <w:pStyle w:val="TableParagraph"/>
              <w:spacing w:line="206" w:lineRule="exact"/>
              <w:ind w:left="300"/>
              <w:rPr>
                <w:sz w:val="20"/>
              </w:rPr>
            </w:pPr>
            <w:r>
              <w:rPr>
                <w:spacing w:val="-5"/>
                <w:sz w:val="20"/>
              </w:rPr>
              <w:t>2,2</w:t>
            </w:r>
          </w:p>
        </w:tc>
        <w:tc>
          <w:tcPr>
            <w:tcW w:w="1080" w:type="dxa"/>
            <w:gridSpan w:val="2"/>
          </w:tcPr>
          <w:p w14:paraId="044910B5" w14:textId="77777777" w:rsidR="00633CC7" w:rsidRDefault="001A5731">
            <w:pPr>
              <w:pStyle w:val="TableParagraph"/>
              <w:spacing w:line="226" w:lineRule="exact"/>
              <w:ind w:left="360"/>
              <w:rPr>
                <w:sz w:val="20"/>
              </w:rPr>
            </w:pPr>
            <w:r>
              <w:rPr>
                <w:spacing w:val="-5"/>
                <w:sz w:val="20"/>
              </w:rPr>
              <w:t>14</w:t>
            </w:r>
          </w:p>
          <w:p w14:paraId="02128F61" w14:textId="77777777" w:rsidR="00633CC7" w:rsidRDefault="00633CC7">
            <w:pPr>
              <w:pStyle w:val="TableParagraph"/>
              <w:rPr>
                <w:sz w:val="20"/>
              </w:rPr>
            </w:pPr>
          </w:p>
          <w:p w14:paraId="1D132261" w14:textId="77777777" w:rsidR="00633CC7" w:rsidRDefault="001A5731">
            <w:pPr>
              <w:pStyle w:val="TableParagraph"/>
              <w:spacing w:line="206" w:lineRule="exact"/>
              <w:ind w:left="360"/>
              <w:rPr>
                <w:sz w:val="20"/>
              </w:rPr>
            </w:pPr>
            <w:r>
              <w:rPr>
                <w:spacing w:val="-5"/>
                <w:sz w:val="20"/>
              </w:rPr>
              <w:t>1,7</w:t>
            </w:r>
          </w:p>
        </w:tc>
        <w:tc>
          <w:tcPr>
            <w:tcW w:w="898" w:type="dxa"/>
          </w:tcPr>
          <w:p w14:paraId="021AA82E" w14:textId="77777777" w:rsidR="00633CC7" w:rsidRDefault="001A5731">
            <w:pPr>
              <w:pStyle w:val="TableParagraph"/>
              <w:spacing w:line="226" w:lineRule="exact"/>
              <w:ind w:left="120"/>
              <w:rPr>
                <w:sz w:val="20"/>
              </w:rPr>
            </w:pPr>
            <w:r>
              <w:rPr>
                <w:spacing w:val="-5"/>
                <w:sz w:val="20"/>
              </w:rPr>
              <w:t>17</w:t>
            </w:r>
          </w:p>
          <w:p w14:paraId="53B29506" w14:textId="77777777" w:rsidR="00633CC7" w:rsidRDefault="00633CC7">
            <w:pPr>
              <w:pStyle w:val="TableParagraph"/>
              <w:rPr>
                <w:sz w:val="20"/>
              </w:rPr>
            </w:pPr>
          </w:p>
          <w:p w14:paraId="050BD663" w14:textId="77777777" w:rsidR="00633CC7" w:rsidRDefault="001A5731">
            <w:pPr>
              <w:pStyle w:val="TableParagraph"/>
              <w:spacing w:line="206" w:lineRule="exact"/>
              <w:ind w:left="120"/>
              <w:rPr>
                <w:sz w:val="20"/>
              </w:rPr>
            </w:pPr>
            <w:r>
              <w:rPr>
                <w:spacing w:val="-5"/>
                <w:sz w:val="20"/>
              </w:rPr>
              <w:t>1,4</w:t>
            </w:r>
          </w:p>
        </w:tc>
        <w:tc>
          <w:tcPr>
            <w:tcW w:w="960" w:type="dxa"/>
          </w:tcPr>
          <w:p w14:paraId="322C37DB" w14:textId="77777777" w:rsidR="00633CC7" w:rsidRDefault="001A5731">
            <w:pPr>
              <w:pStyle w:val="TableParagraph"/>
              <w:spacing w:line="226" w:lineRule="exact"/>
              <w:ind w:left="62"/>
              <w:rPr>
                <w:sz w:val="20"/>
              </w:rPr>
            </w:pPr>
            <w:r>
              <w:rPr>
                <w:spacing w:val="-5"/>
                <w:sz w:val="20"/>
              </w:rPr>
              <w:t>20</w:t>
            </w:r>
          </w:p>
          <w:p w14:paraId="6567A69F" w14:textId="77777777" w:rsidR="00633CC7" w:rsidRDefault="00633CC7">
            <w:pPr>
              <w:pStyle w:val="TableParagraph"/>
              <w:rPr>
                <w:sz w:val="20"/>
              </w:rPr>
            </w:pPr>
          </w:p>
          <w:p w14:paraId="54700856" w14:textId="77777777" w:rsidR="00633CC7" w:rsidRDefault="001A5731">
            <w:pPr>
              <w:pStyle w:val="TableParagraph"/>
              <w:spacing w:line="206" w:lineRule="exact"/>
              <w:ind w:left="62"/>
              <w:rPr>
                <w:sz w:val="20"/>
              </w:rPr>
            </w:pPr>
            <w:r>
              <w:rPr>
                <w:spacing w:val="-5"/>
                <w:sz w:val="20"/>
              </w:rPr>
              <w:t>1,0</w:t>
            </w:r>
          </w:p>
        </w:tc>
        <w:tc>
          <w:tcPr>
            <w:tcW w:w="350" w:type="dxa"/>
          </w:tcPr>
          <w:p w14:paraId="68FCBEA1" w14:textId="77777777" w:rsidR="00633CC7" w:rsidRDefault="001A5731">
            <w:pPr>
              <w:pStyle w:val="TableParagraph"/>
              <w:spacing w:line="225" w:lineRule="exact"/>
              <w:ind w:left="182"/>
              <w:rPr>
                <w:sz w:val="20"/>
              </w:rPr>
            </w:pPr>
            <w:r>
              <w:rPr>
                <w:w w:val="99"/>
                <w:sz w:val="20"/>
              </w:rPr>
              <w:t>│</w:t>
            </w:r>
          </w:p>
          <w:p w14:paraId="432A1C33" w14:textId="77777777" w:rsidR="00633CC7" w:rsidRDefault="001A5731">
            <w:pPr>
              <w:pStyle w:val="TableParagraph"/>
              <w:spacing w:line="226" w:lineRule="exact"/>
              <w:ind w:left="184"/>
              <w:rPr>
                <w:sz w:val="20"/>
              </w:rPr>
            </w:pPr>
            <w:r>
              <w:rPr>
                <w:w w:val="99"/>
                <w:sz w:val="20"/>
              </w:rPr>
              <w:t>│</w:t>
            </w:r>
          </w:p>
          <w:p w14:paraId="4188B814" w14:textId="77777777" w:rsidR="00633CC7" w:rsidRDefault="001A5731">
            <w:pPr>
              <w:pStyle w:val="TableParagraph"/>
              <w:spacing w:before="1" w:line="206" w:lineRule="exact"/>
              <w:ind w:left="182"/>
              <w:rPr>
                <w:sz w:val="20"/>
              </w:rPr>
            </w:pPr>
            <w:r>
              <w:rPr>
                <w:w w:val="99"/>
                <w:sz w:val="20"/>
              </w:rPr>
              <w:t>│</w:t>
            </w:r>
          </w:p>
        </w:tc>
      </w:tr>
      <w:tr w:rsidR="00633CC7" w14:paraId="7FA27BD3" w14:textId="77777777">
        <w:trPr>
          <w:trHeight w:val="679"/>
        </w:trPr>
        <w:tc>
          <w:tcPr>
            <w:tcW w:w="2750" w:type="dxa"/>
            <w:gridSpan w:val="2"/>
          </w:tcPr>
          <w:p w14:paraId="766168AB" w14:textId="77777777" w:rsidR="00633CC7" w:rsidRDefault="001A5731">
            <w:pPr>
              <w:pStyle w:val="TableParagraph"/>
              <w:spacing w:line="225" w:lineRule="exact"/>
              <w:ind w:left="50"/>
              <w:rPr>
                <w:sz w:val="20"/>
              </w:rPr>
            </w:pPr>
            <w:r>
              <w:rPr>
                <w:sz w:val="20"/>
              </w:rPr>
              <w:t>│</w:t>
            </w:r>
            <w:r>
              <w:rPr>
                <w:spacing w:val="-2"/>
                <w:sz w:val="20"/>
              </w:rPr>
              <w:t xml:space="preserve"> </w:t>
            </w:r>
            <w:r>
              <w:rPr>
                <w:spacing w:val="-10"/>
                <w:sz w:val="20"/>
              </w:rPr>
              <w:t>2</w:t>
            </w:r>
          </w:p>
          <w:p w14:paraId="11F9548C" w14:textId="77777777" w:rsidR="00633CC7" w:rsidRDefault="001A5731">
            <w:pPr>
              <w:pStyle w:val="TableParagraph"/>
              <w:spacing w:line="226" w:lineRule="exact"/>
              <w:ind w:left="50"/>
              <w:rPr>
                <w:sz w:val="20"/>
              </w:rPr>
            </w:pPr>
            <w:r>
              <w:rPr>
                <w:w w:val="99"/>
                <w:sz w:val="20"/>
              </w:rPr>
              <w:t>│</w:t>
            </w:r>
          </w:p>
          <w:p w14:paraId="252D2C0B" w14:textId="77777777" w:rsidR="00633CC7" w:rsidRDefault="001A5731">
            <w:pPr>
              <w:pStyle w:val="TableParagraph"/>
              <w:spacing w:before="1" w:line="206" w:lineRule="exact"/>
              <w:ind w:left="50"/>
              <w:rPr>
                <w:sz w:val="20"/>
              </w:rPr>
            </w:pPr>
            <w:r>
              <w:rPr>
                <w:sz w:val="20"/>
              </w:rPr>
              <w:t>│K</w:t>
            </w:r>
            <w:r>
              <w:rPr>
                <w:spacing w:val="56"/>
                <w:w w:val="150"/>
                <w:sz w:val="20"/>
              </w:rPr>
              <w:t xml:space="preserve"> </w:t>
            </w:r>
            <w:r>
              <w:rPr>
                <w:sz w:val="20"/>
              </w:rPr>
              <w:t>(с</w:t>
            </w:r>
            <w:r>
              <w:rPr>
                <w:spacing w:val="-1"/>
                <w:sz w:val="20"/>
              </w:rPr>
              <w:t xml:space="preserve"> </w:t>
            </w:r>
            <w:r>
              <w:rPr>
                <w:spacing w:val="-2"/>
                <w:sz w:val="20"/>
              </w:rPr>
              <w:t>ограждениями</w:t>
            </w:r>
          </w:p>
        </w:tc>
        <w:tc>
          <w:tcPr>
            <w:tcW w:w="660" w:type="dxa"/>
          </w:tcPr>
          <w:p w14:paraId="50FF69C7" w14:textId="77777777" w:rsidR="00633CC7" w:rsidRDefault="001A5731">
            <w:pPr>
              <w:pStyle w:val="TableParagraph"/>
              <w:spacing w:line="225" w:lineRule="exact"/>
              <w:ind w:left="59"/>
              <w:rPr>
                <w:sz w:val="20"/>
              </w:rPr>
            </w:pPr>
            <w:r>
              <w:rPr>
                <w:w w:val="99"/>
                <w:sz w:val="20"/>
              </w:rPr>
              <w:t>│</w:t>
            </w:r>
          </w:p>
          <w:p w14:paraId="7189D194" w14:textId="77777777" w:rsidR="00633CC7" w:rsidRDefault="001A5731">
            <w:pPr>
              <w:pStyle w:val="TableParagraph"/>
              <w:spacing w:line="226" w:lineRule="exact"/>
              <w:ind w:left="59"/>
              <w:rPr>
                <w:sz w:val="20"/>
              </w:rPr>
            </w:pPr>
            <w:r>
              <w:rPr>
                <w:w w:val="99"/>
                <w:sz w:val="20"/>
              </w:rPr>
              <w:t>│</w:t>
            </w:r>
          </w:p>
          <w:p w14:paraId="4F3A163F" w14:textId="77777777" w:rsidR="00633CC7" w:rsidRDefault="001A5731">
            <w:pPr>
              <w:pStyle w:val="TableParagraph"/>
              <w:spacing w:before="1" w:line="206" w:lineRule="exact"/>
              <w:ind w:left="59"/>
              <w:rPr>
                <w:sz w:val="20"/>
              </w:rPr>
            </w:pPr>
            <w:r>
              <w:rPr>
                <w:spacing w:val="-4"/>
                <w:sz w:val="20"/>
              </w:rPr>
              <w:t>│4,2</w:t>
            </w:r>
          </w:p>
        </w:tc>
        <w:tc>
          <w:tcPr>
            <w:tcW w:w="840" w:type="dxa"/>
          </w:tcPr>
          <w:p w14:paraId="027455EB" w14:textId="77777777" w:rsidR="00633CC7" w:rsidRDefault="00633CC7">
            <w:pPr>
              <w:pStyle w:val="TableParagraph"/>
            </w:pPr>
          </w:p>
          <w:p w14:paraId="4410C27B" w14:textId="77777777" w:rsidR="00633CC7" w:rsidRDefault="00633CC7">
            <w:pPr>
              <w:pStyle w:val="TableParagraph"/>
              <w:spacing w:before="11"/>
              <w:rPr>
                <w:sz w:val="17"/>
              </w:rPr>
            </w:pPr>
          </w:p>
          <w:p w14:paraId="5201C5AC" w14:textId="77777777" w:rsidR="00633CC7" w:rsidRDefault="001A5731">
            <w:pPr>
              <w:pStyle w:val="TableParagraph"/>
              <w:spacing w:line="206" w:lineRule="exact"/>
              <w:ind w:right="118"/>
              <w:jc w:val="right"/>
              <w:rPr>
                <w:sz w:val="20"/>
              </w:rPr>
            </w:pPr>
            <w:r>
              <w:rPr>
                <w:spacing w:val="-5"/>
                <w:sz w:val="20"/>
              </w:rPr>
              <w:t>2,7</w:t>
            </w:r>
          </w:p>
        </w:tc>
        <w:tc>
          <w:tcPr>
            <w:tcW w:w="779" w:type="dxa"/>
          </w:tcPr>
          <w:p w14:paraId="290931ED" w14:textId="77777777" w:rsidR="00633CC7" w:rsidRDefault="00633CC7">
            <w:pPr>
              <w:pStyle w:val="TableParagraph"/>
            </w:pPr>
          </w:p>
          <w:p w14:paraId="60CD0DCA" w14:textId="77777777" w:rsidR="00633CC7" w:rsidRDefault="00633CC7">
            <w:pPr>
              <w:pStyle w:val="TableParagraph"/>
              <w:spacing w:before="11"/>
              <w:rPr>
                <w:sz w:val="17"/>
              </w:rPr>
            </w:pPr>
          </w:p>
          <w:p w14:paraId="3596DD2B" w14:textId="77777777" w:rsidR="00633CC7" w:rsidRDefault="001A5731">
            <w:pPr>
              <w:pStyle w:val="TableParagraph"/>
              <w:spacing w:line="206" w:lineRule="exact"/>
              <w:ind w:right="57"/>
              <w:jc w:val="right"/>
              <w:rPr>
                <w:sz w:val="20"/>
              </w:rPr>
            </w:pPr>
            <w:r>
              <w:rPr>
                <w:spacing w:val="-5"/>
                <w:sz w:val="20"/>
              </w:rPr>
              <w:t>1,5</w:t>
            </w:r>
          </w:p>
        </w:tc>
        <w:tc>
          <w:tcPr>
            <w:tcW w:w="780" w:type="dxa"/>
          </w:tcPr>
          <w:p w14:paraId="77AF8BD7" w14:textId="77777777" w:rsidR="00633CC7" w:rsidRDefault="00633CC7">
            <w:pPr>
              <w:pStyle w:val="TableParagraph"/>
            </w:pPr>
          </w:p>
          <w:p w14:paraId="2494B36A" w14:textId="77777777" w:rsidR="00633CC7" w:rsidRDefault="00633CC7">
            <w:pPr>
              <w:pStyle w:val="TableParagraph"/>
              <w:spacing w:before="11"/>
              <w:rPr>
                <w:sz w:val="17"/>
              </w:rPr>
            </w:pPr>
          </w:p>
          <w:p w14:paraId="77B3AA2B" w14:textId="77777777" w:rsidR="00633CC7" w:rsidRDefault="001A5731">
            <w:pPr>
              <w:pStyle w:val="TableParagraph"/>
              <w:spacing w:line="206" w:lineRule="exact"/>
              <w:ind w:left="300"/>
              <w:rPr>
                <w:sz w:val="20"/>
              </w:rPr>
            </w:pPr>
            <w:r>
              <w:rPr>
                <w:spacing w:val="-5"/>
                <w:sz w:val="20"/>
              </w:rPr>
              <w:t>1,1</w:t>
            </w:r>
          </w:p>
        </w:tc>
        <w:tc>
          <w:tcPr>
            <w:tcW w:w="1080" w:type="dxa"/>
            <w:gridSpan w:val="2"/>
          </w:tcPr>
          <w:p w14:paraId="42942A75" w14:textId="77777777" w:rsidR="00633CC7" w:rsidRDefault="00633CC7">
            <w:pPr>
              <w:pStyle w:val="TableParagraph"/>
            </w:pPr>
          </w:p>
          <w:p w14:paraId="492DA7A4" w14:textId="77777777" w:rsidR="00633CC7" w:rsidRDefault="00633CC7">
            <w:pPr>
              <w:pStyle w:val="TableParagraph"/>
              <w:spacing w:before="11"/>
              <w:rPr>
                <w:sz w:val="17"/>
              </w:rPr>
            </w:pPr>
          </w:p>
          <w:p w14:paraId="77850FF2" w14:textId="77777777" w:rsidR="00633CC7" w:rsidRDefault="001A5731">
            <w:pPr>
              <w:pStyle w:val="TableParagraph"/>
              <w:spacing w:line="206" w:lineRule="exact"/>
              <w:ind w:left="360"/>
              <w:rPr>
                <w:sz w:val="20"/>
              </w:rPr>
            </w:pPr>
            <w:r>
              <w:rPr>
                <w:spacing w:val="-5"/>
                <w:sz w:val="20"/>
              </w:rPr>
              <w:t>1,0</w:t>
            </w:r>
          </w:p>
        </w:tc>
        <w:tc>
          <w:tcPr>
            <w:tcW w:w="898" w:type="dxa"/>
          </w:tcPr>
          <w:p w14:paraId="46C1C128" w14:textId="77777777" w:rsidR="00633CC7" w:rsidRDefault="00633CC7">
            <w:pPr>
              <w:pStyle w:val="TableParagraph"/>
            </w:pPr>
          </w:p>
          <w:p w14:paraId="121BFA52" w14:textId="77777777" w:rsidR="00633CC7" w:rsidRDefault="00633CC7">
            <w:pPr>
              <w:pStyle w:val="TableParagraph"/>
              <w:spacing w:before="11"/>
              <w:rPr>
                <w:sz w:val="17"/>
              </w:rPr>
            </w:pPr>
          </w:p>
          <w:p w14:paraId="565EC6A6" w14:textId="77777777" w:rsidR="00633CC7" w:rsidRDefault="001A5731">
            <w:pPr>
              <w:pStyle w:val="TableParagraph"/>
              <w:spacing w:line="206" w:lineRule="exact"/>
              <w:ind w:left="120"/>
              <w:rPr>
                <w:sz w:val="20"/>
              </w:rPr>
            </w:pPr>
            <w:r>
              <w:rPr>
                <w:spacing w:val="-5"/>
                <w:sz w:val="20"/>
              </w:rPr>
              <w:t>1,0</w:t>
            </w:r>
          </w:p>
        </w:tc>
        <w:tc>
          <w:tcPr>
            <w:tcW w:w="960" w:type="dxa"/>
          </w:tcPr>
          <w:p w14:paraId="0CF7A440" w14:textId="77777777" w:rsidR="00633CC7" w:rsidRDefault="00633CC7">
            <w:pPr>
              <w:pStyle w:val="TableParagraph"/>
            </w:pPr>
          </w:p>
          <w:p w14:paraId="1364EBD7" w14:textId="77777777" w:rsidR="00633CC7" w:rsidRDefault="00633CC7">
            <w:pPr>
              <w:pStyle w:val="TableParagraph"/>
              <w:spacing w:before="11"/>
              <w:rPr>
                <w:sz w:val="17"/>
              </w:rPr>
            </w:pPr>
          </w:p>
          <w:p w14:paraId="21B8609D" w14:textId="77777777" w:rsidR="00633CC7" w:rsidRDefault="001A5731">
            <w:pPr>
              <w:pStyle w:val="TableParagraph"/>
              <w:spacing w:line="206" w:lineRule="exact"/>
              <w:ind w:left="62"/>
              <w:rPr>
                <w:sz w:val="20"/>
              </w:rPr>
            </w:pPr>
            <w:r>
              <w:rPr>
                <w:spacing w:val="-5"/>
                <w:sz w:val="20"/>
              </w:rPr>
              <w:t>1,0</w:t>
            </w:r>
          </w:p>
        </w:tc>
        <w:tc>
          <w:tcPr>
            <w:tcW w:w="350" w:type="dxa"/>
          </w:tcPr>
          <w:p w14:paraId="395F21C8" w14:textId="77777777" w:rsidR="00633CC7" w:rsidRDefault="001A5731">
            <w:pPr>
              <w:pStyle w:val="TableParagraph"/>
              <w:spacing w:line="225" w:lineRule="exact"/>
              <w:ind w:left="182"/>
              <w:rPr>
                <w:sz w:val="20"/>
              </w:rPr>
            </w:pPr>
            <w:r>
              <w:rPr>
                <w:w w:val="99"/>
                <w:sz w:val="20"/>
              </w:rPr>
              <w:t>│</w:t>
            </w:r>
          </w:p>
          <w:p w14:paraId="119FB8B8" w14:textId="77777777" w:rsidR="00633CC7" w:rsidRDefault="001A5731">
            <w:pPr>
              <w:pStyle w:val="TableParagraph"/>
              <w:spacing w:line="226" w:lineRule="exact"/>
              <w:ind w:left="182"/>
              <w:rPr>
                <w:sz w:val="20"/>
              </w:rPr>
            </w:pPr>
            <w:r>
              <w:rPr>
                <w:w w:val="99"/>
                <w:sz w:val="20"/>
              </w:rPr>
              <w:t>│</w:t>
            </w:r>
          </w:p>
          <w:p w14:paraId="377E3420" w14:textId="77777777" w:rsidR="00633CC7" w:rsidRDefault="001A5731">
            <w:pPr>
              <w:pStyle w:val="TableParagraph"/>
              <w:spacing w:before="1" w:line="206" w:lineRule="exact"/>
              <w:ind w:left="182"/>
              <w:rPr>
                <w:sz w:val="20"/>
              </w:rPr>
            </w:pPr>
            <w:r>
              <w:rPr>
                <w:w w:val="99"/>
                <w:sz w:val="20"/>
              </w:rPr>
              <w:t>│</w:t>
            </w:r>
          </w:p>
        </w:tc>
      </w:tr>
      <w:tr w:rsidR="00633CC7" w14:paraId="35ABFD90" w14:textId="77777777">
        <w:trPr>
          <w:trHeight w:val="906"/>
        </w:trPr>
        <w:tc>
          <w:tcPr>
            <w:tcW w:w="2750" w:type="dxa"/>
            <w:gridSpan w:val="2"/>
          </w:tcPr>
          <w:p w14:paraId="17754371"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2</w:t>
            </w:r>
          </w:p>
          <w:p w14:paraId="08A90E36" w14:textId="77777777" w:rsidR="00633CC7" w:rsidRDefault="001A5731">
            <w:pPr>
              <w:pStyle w:val="TableParagraph"/>
              <w:spacing w:before="1" w:line="226" w:lineRule="exact"/>
              <w:ind w:left="50"/>
              <w:rPr>
                <w:sz w:val="20"/>
              </w:rPr>
            </w:pPr>
            <w:r>
              <w:rPr>
                <w:sz w:val="20"/>
              </w:rPr>
              <w:t>│барьерного</w:t>
            </w:r>
            <w:r>
              <w:rPr>
                <w:spacing w:val="-14"/>
                <w:sz w:val="20"/>
              </w:rPr>
              <w:t xml:space="preserve"> </w:t>
            </w:r>
            <w:r>
              <w:rPr>
                <w:spacing w:val="-2"/>
                <w:sz w:val="20"/>
              </w:rPr>
              <w:t>типа)</w:t>
            </w:r>
          </w:p>
          <w:p w14:paraId="5892DE05" w14:textId="77777777" w:rsidR="00633CC7" w:rsidRDefault="001A5731">
            <w:pPr>
              <w:pStyle w:val="TableParagraph"/>
              <w:spacing w:line="226" w:lineRule="exact"/>
              <w:ind w:left="50"/>
              <w:rPr>
                <w:sz w:val="20"/>
              </w:rPr>
            </w:pPr>
            <w:r>
              <w:rPr>
                <w:w w:val="99"/>
                <w:sz w:val="20"/>
              </w:rPr>
              <w:t>│</w:t>
            </w:r>
          </w:p>
          <w:p w14:paraId="155C4CB2" w14:textId="77777777" w:rsidR="00633CC7" w:rsidRDefault="001A5731">
            <w:pPr>
              <w:pStyle w:val="TableParagraph"/>
              <w:spacing w:line="207" w:lineRule="exact"/>
              <w:ind w:left="50"/>
              <w:rPr>
                <w:sz w:val="20"/>
              </w:rPr>
            </w:pPr>
            <w:r>
              <w:rPr>
                <w:sz w:val="20"/>
              </w:rPr>
              <w:t>│K</w:t>
            </w:r>
            <w:r>
              <w:rPr>
                <w:spacing w:val="56"/>
                <w:w w:val="150"/>
                <w:sz w:val="20"/>
              </w:rPr>
              <w:t xml:space="preserve"> </w:t>
            </w:r>
            <w:r>
              <w:rPr>
                <w:sz w:val="20"/>
              </w:rPr>
              <w:t>(с</w:t>
            </w:r>
            <w:r>
              <w:rPr>
                <w:spacing w:val="-1"/>
                <w:sz w:val="20"/>
              </w:rPr>
              <w:t xml:space="preserve"> </w:t>
            </w:r>
            <w:r>
              <w:rPr>
                <w:spacing w:val="-2"/>
                <w:sz w:val="20"/>
              </w:rPr>
              <w:t>ограждениями</w:t>
            </w:r>
          </w:p>
        </w:tc>
        <w:tc>
          <w:tcPr>
            <w:tcW w:w="660" w:type="dxa"/>
          </w:tcPr>
          <w:p w14:paraId="10F70B34" w14:textId="77777777" w:rsidR="00633CC7" w:rsidRDefault="001A5731">
            <w:pPr>
              <w:pStyle w:val="TableParagraph"/>
              <w:spacing w:line="226" w:lineRule="exact"/>
              <w:ind w:left="59"/>
              <w:rPr>
                <w:sz w:val="20"/>
              </w:rPr>
            </w:pPr>
            <w:r>
              <w:rPr>
                <w:w w:val="99"/>
                <w:sz w:val="20"/>
              </w:rPr>
              <w:t>│</w:t>
            </w:r>
          </w:p>
          <w:p w14:paraId="707588C1" w14:textId="77777777" w:rsidR="00633CC7" w:rsidRDefault="001A5731">
            <w:pPr>
              <w:pStyle w:val="TableParagraph"/>
              <w:spacing w:before="1" w:line="226" w:lineRule="exact"/>
              <w:ind w:left="59"/>
              <w:rPr>
                <w:sz w:val="20"/>
              </w:rPr>
            </w:pPr>
            <w:r>
              <w:rPr>
                <w:w w:val="99"/>
                <w:sz w:val="20"/>
              </w:rPr>
              <w:t>│</w:t>
            </w:r>
          </w:p>
          <w:p w14:paraId="680C3D29" w14:textId="77777777" w:rsidR="00633CC7" w:rsidRDefault="001A5731">
            <w:pPr>
              <w:pStyle w:val="TableParagraph"/>
              <w:spacing w:line="226" w:lineRule="exact"/>
              <w:ind w:left="59"/>
              <w:rPr>
                <w:sz w:val="20"/>
              </w:rPr>
            </w:pPr>
            <w:r>
              <w:rPr>
                <w:w w:val="99"/>
                <w:sz w:val="20"/>
              </w:rPr>
              <w:t>│</w:t>
            </w:r>
          </w:p>
          <w:p w14:paraId="38934136" w14:textId="77777777" w:rsidR="00633CC7" w:rsidRDefault="001A5731">
            <w:pPr>
              <w:pStyle w:val="TableParagraph"/>
              <w:spacing w:line="207" w:lineRule="exact"/>
              <w:ind w:left="59"/>
              <w:rPr>
                <w:sz w:val="20"/>
              </w:rPr>
            </w:pPr>
            <w:r>
              <w:rPr>
                <w:spacing w:val="-4"/>
                <w:sz w:val="20"/>
              </w:rPr>
              <w:t>│2,7</w:t>
            </w:r>
          </w:p>
        </w:tc>
        <w:tc>
          <w:tcPr>
            <w:tcW w:w="840" w:type="dxa"/>
          </w:tcPr>
          <w:p w14:paraId="04397D00" w14:textId="77777777" w:rsidR="00633CC7" w:rsidRDefault="00633CC7">
            <w:pPr>
              <w:pStyle w:val="TableParagraph"/>
            </w:pPr>
          </w:p>
          <w:p w14:paraId="2C7D2E4F" w14:textId="77777777" w:rsidR="00633CC7" w:rsidRDefault="00633CC7">
            <w:pPr>
              <w:pStyle w:val="TableParagraph"/>
            </w:pPr>
          </w:p>
          <w:p w14:paraId="59666736" w14:textId="77777777" w:rsidR="00633CC7" w:rsidRDefault="001A5731">
            <w:pPr>
              <w:pStyle w:val="TableParagraph"/>
              <w:spacing w:before="180" w:line="207" w:lineRule="exact"/>
              <w:ind w:right="118"/>
              <w:jc w:val="right"/>
              <w:rPr>
                <w:sz w:val="20"/>
              </w:rPr>
            </w:pPr>
            <w:r>
              <w:rPr>
                <w:spacing w:val="-5"/>
                <w:sz w:val="20"/>
              </w:rPr>
              <w:t>1,3</w:t>
            </w:r>
          </w:p>
        </w:tc>
        <w:tc>
          <w:tcPr>
            <w:tcW w:w="779" w:type="dxa"/>
          </w:tcPr>
          <w:p w14:paraId="48926CA4" w14:textId="77777777" w:rsidR="00633CC7" w:rsidRDefault="00633CC7">
            <w:pPr>
              <w:pStyle w:val="TableParagraph"/>
            </w:pPr>
          </w:p>
          <w:p w14:paraId="345EAA3E" w14:textId="77777777" w:rsidR="00633CC7" w:rsidRDefault="00633CC7">
            <w:pPr>
              <w:pStyle w:val="TableParagraph"/>
            </w:pPr>
          </w:p>
          <w:p w14:paraId="2EB5DE1F" w14:textId="77777777" w:rsidR="00633CC7" w:rsidRDefault="001A5731">
            <w:pPr>
              <w:pStyle w:val="TableParagraph"/>
              <w:spacing w:before="180" w:line="207" w:lineRule="exact"/>
              <w:ind w:right="57"/>
              <w:jc w:val="right"/>
              <w:rPr>
                <w:sz w:val="20"/>
              </w:rPr>
            </w:pPr>
            <w:r>
              <w:rPr>
                <w:spacing w:val="-5"/>
                <w:sz w:val="20"/>
              </w:rPr>
              <w:t>1,0</w:t>
            </w:r>
          </w:p>
        </w:tc>
        <w:tc>
          <w:tcPr>
            <w:tcW w:w="780" w:type="dxa"/>
          </w:tcPr>
          <w:p w14:paraId="12171DB0" w14:textId="77777777" w:rsidR="00633CC7" w:rsidRDefault="00633CC7">
            <w:pPr>
              <w:pStyle w:val="TableParagraph"/>
            </w:pPr>
          </w:p>
          <w:p w14:paraId="1BDA94EC" w14:textId="77777777" w:rsidR="00633CC7" w:rsidRDefault="00633CC7">
            <w:pPr>
              <w:pStyle w:val="TableParagraph"/>
            </w:pPr>
          </w:p>
          <w:p w14:paraId="2B8FED1D" w14:textId="77777777" w:rsidR="00633CC7" w:rsidRDefault="001A5731">
            <w:pPr>
              <w:pStyle w:val="TableParagraph"/>
              <w:spacing w:before="180" w:line="207" w:lineRule="exact"/>
              <w:ind w:left="420" w:right="-15"/>
              <w:rPr>
                <w:sz w:val="20"/>
              </w:rPr>
            </w:pPr>
            <w:r>
              <w:rPr>
                <w:spacing w:val="-5"/>
                <w:sz w:val="20"/>
              </w:rPr>
              <w:t>1,0</w:t>
            </w:r>
          </w:p>
        </w:tc>
        <w:tc>
          <w:tcPr>
            <w:tcW w:w="1080" w:type="dxa"/>
            <w:gridSpan w:val="2"/>
          </w:tcPr>
          <w:p w14:paraId="4B884109" w14:textId="77777777" w:rsidR="00633CC7" w:rsidRDefault="00633CC7">
            <w:pPr>
              <w:pStyle w:val="TableParagraph"/>
            </w:pPr>
          </w:p>
          <w:p w14:paraId="4533C565" w14:textId="77777777" w:rsidR="00633CC7" w:rsidRDefault="00633CC7">
            <w:pPr>
              <w:pStyle w:val="TableParagraph"/>
            </w:pPr>
          </w:p>
          <w:p w14:paraId="6E288656" w14:textId="77777777" w:rsidR="00633CC7" w:rsidRDefault="001A5731">
            <w:pPr>
              <w:pStyle w:val="TableParagraph"/>
              <w:spacing w:before="180" w:line="207" w:lineRule="exact"/>
              <w:ind w:left="480"/>
              <w:rPr>
                <w:sz w:val="20"/>
              </w:rPr>
            </w:pPr>
            <w:r>
              <w:rPr>
                <w:spacing w:val="-5"/>
                <w:sz w:val="20"/>
              </w:rPr>
              <w:t>1,0</w:t>
            </w:r>
          </w:p>
        </w:tc>
        <w:tc>
          <w:tcPr>
            <w:tcW w:w="898" w:type="dxa"/>
          </w:tcPr>
          <w:p w14:paraId="23B6787F" w14:textId="77777777" w:rsidR="00633CC7" w:rsidRDefault="00633CC7">
            <w:pPr>
              <w:pStyle w:val="TableParagraph"/>
            </w:pPr>
          </w:p>
          <w:p w14:paraId="2A395F4E" w14:textId="77777777" w:rsidR="00633CC7" w:rsidRDefault="00633CC7">
            <w:pPr>
              <w:pStyle w:val="TableParagraph"/>
            </w:pPr>
          </w:p>
          <w:p w14:paraId="7609EB87" w14:textId="77777777" w:rsidR="00633CC7" w:rsidRDefault="001A5731">
            <w:pPr>
              <w:pStyle w:val="TableParagraph"/>
              <w:spacing w:before="180" w:line="207" w:lineRule="exact"/>
              <w:ind w:left="240"/>
              <w:rPr>
                <w:sz w:val="20"/>
              </w:rPr>
            </w:pPr>
            <w:r>
              <w:rPr>
                <w:spacing w:val="-5"/>
                <w:sz w:val="20"/>
              </w:rPr>
              <w:t>1,0</w:t>
            </w:r>
          </w:p>
        </w:tc>
        <w:tc>
          <w:tcPr>
            <w:tcW w:w="960" w:type="dxa"/>
          </w:tcPr>
          <w:p w14:paraId="759DA315" w14:textId="77777777" w:rsidR="00633CC7" w:rsidRDefault="00633CC7">
            <w:pPr>
              <w:pStyle w:val="TableParagraph"/>
            </w:pPr>
          </w:p>
          <w:p w14:paraId="3B866560" w14:textId="77777777" w:rsidR="00633CC7" w:rsidRDefault="00633CC7">
            <w:pPr>
              <w:pStyle w:val="TableParagraph"/>
            </w:pPr>
          </w:p>
          <w:p w14:paraId="2DEBDA62" w14:textId="77777777" w:rsidR="00633CC7" w:rsidRDefault="001A5731">
            <w:pPr>
              <w:pStyle w:val="TableParagraph"/>
              <w:spacing w:before="180" w:line="207" w:lineRule="exact"/>
              <w:ind w:right="415"/>
              <w:jc w:val="right"/>
              <w:rPr>
                <w:sz w:val="20"/>
              </w:rPr>
            </w:pPr>
            <w:r>
              <w:rPr>
                <w:spacing w:val="-5"/>
                <w:sz w:val="20"/>
              </w:rPr>
              <w:t>1,0</w:t>
            </w:r>
          </w:p>
        </w:tc>
        <w:tc>
          <w:tcPr>
            <w:tcW w:w="350" w:type="dxa"/>
          </w:tcPr>
          <w:p w14:paraId="4C25B885" w14:textId="77777777" w:rsidR="00633CC7" w:rsidRDefault="001A5731">
            <w:pPr>
              <w:pStyle w:val="TableParagraph"/>
              <w:spacing w:line="226" w:lineRule="exact"/>
              <w:ind w:left="182"/>
              <w:rPr>
                <w:sz w:val="20"/>
              </w:rPr>
            </w:pPr>
            <w:r>
              <w:rPr>
                <w:w w:val="99"/>
                <w:sz w:val="20"/>
              </w:rPr>
              <w:t>│</w:t>
            </w:r>
          </w:p>
          <w:p w14:paraId="5E2494C4" w14:textId="77777777" w:rsidR="00633CC7" w:rsidRDefault="001A5731">
            <w:pPr>
              <w:pStyle w:val="TableParagraph"/>
              <w:spacing w:before="1" w:line="226" w:lineRule="exact"/>
              <w:ind w:left="182"/>
              <w:rPr>
                <w:sz w:val="20"/>
              </w:rPr>
            </w:pPr>
            <w:r>
              <w:rPr>
                <w:w w:val="99"/>
                <w:sz w:val="20"/>
              </w:rPr>
              <w:t>│</w:t>
            </w:r>
          </w:p>
          <w:p w14:paraId="3C6C03DC" w14:textId="77777777" w:rsidR="00633CC7" w:rsidRDefault="001A5731">
            <w:pPr>
              <w:pStyle w:val="TableParagraph"/>
              <w:spacing w:line="226" w:lineRule="exact"/>
              <w:ind w:left="184"/>
              <w:rPr>
                <w:sz w:val="20"/>
              </w:rPr>
            </w:pPr>
            <w:r>
              <w:rPr>
                <w:w w:val="99"/>
                <w:sz w:val="20"/>
              </w:rPr>
              <w:t>│</w:t>
            </w:r>
          </w:p>
          <w:p w14:paraId="16DCF4E7" w14:textId="77777777" w:rsidR="00633CC7" w:rsidRDefault="001A5731">
            <w:pPr>
              <w:pStyle w:val="TableParagraph"/>
              <w:spacing w:line="207" w:lineRule="exact"/>
              <w:ind w:left="182"/>
              <w:rPr>
                <w:sz w:val="20"/>
              </w:rPr>
            </w:pPr>
            <w:r>
              <w:rPr>
                <w:w w:val="99"/>
                <w:sz w:val="20"/>
              </w:rPr>
              <w:t>│</w:t>
            </w:r>
          </w:p>
        </w:tc>
      </w:tr>
      <w:tr w:rsidR="00633CC7" w14:paraId="6009D02C" w14:textId="77777777">
        <w:trPr>
          <w:trHeight w:val="452"/>
        </w:trPr>
        <w:tc>
          <w:tcPr>
            <w:tcW w:w="2750" w:type="dxa"/>
            <w:gridSpan w:val="2"/>
          </w:tcPr>
          <w:p w14:paraId="222B4745" w14:textId="77777777" w:rsidR="00633CC7" w:rsidRDefault="001A5731">
            <w:pPr>
              <w:pStyle w:val="TableParagraph"/>
              <w:spacing w:line="226" w:lineRule="exact"/>
              <w:ind w:left="50"/>
              <w:rPr>
                <w:sz w:val="20"/>
              </w:rPr>
            </w:pPr>
            <w:r>
              <w:rPr>
                <w:sz w:val="20"/>
              </w:rPr>
              <w:t>│</w:t>
            </w:r>
            <w:r>
              <w:rPr>
                <w:spacing w:val="-2"/>
                <w:sz w:val="20"/>
              </w:rPr>
              <w:t xml:space="preserve"> </w:t>
            </w:r>
            <w:r>
              <w:rPr>
                <w:spacing w:val="-10"/>
                <w:sz w:val="20"/>
              </w:rPr>
              <w:t>2</w:t>
            </w:r>
          </w:p>
          <w:p w14:paraId="7159E041" w14:textId="77777777" w:rsidR="00633CC7" w:rsidRDefault="001A5731">
            <w:pPr>
              <w:pStyle w:val="TableParagraph"/>
              <w:spacing w:line="206" w:lineRule="exact"/>
              <w:ind w:left="50"/>
              <w:rPr>
                <w:sz w:val="20"/>
              </w:rPr>
            </w:pPr>
            <w:r>
              <w:rPr>
                <w:sz w:val="20"/>
              </w:rPr>
              <w:t>│парапетного</w:t>
            </w:r>
            <w:r>
              <w:rPr>
                <w:spacing w:val="-15"/>
                <w:sz w:val="20"/>
              </w:rPr>
              <w:t xml:space="preserve"> </w:t>
            </w:r>
            <w:r>
              <w:rPr>
                <w:spacing w:val="-2"/>
                <w:sz w:val="20"/>
              </w:rPr>
              <w:t>типа)</w:t>
            </w:r>
          </w:p>
        </w:tc>
        <w:tc>
          <w:tcPr>
            <w:tcW w:w="660" w:type="dxa"/>
          </w:tcPr>
          <w:p w14:paraId="1FFD14AD" w14:textId="77777777" w:rsidR="00633CC7" w:rsidRDefault="001A5731">
            <w:pPr>
              <w:pStyle w:val="TableParagraph"/>
              <w:spacing w:line="226" w:lineRule="exact"/>
              <w:ind w:left="59"/>
              <w:rPr>
                <w:sz w:val="20"/>
              </w:rPr>
            </w:pPr>
            <w:r>
              <w:rPr>
                <w:w w:val="99"/>
                <w:sz w:val="20"/>
              </w:rPr>
              <w:t>│</w:t>
            </w:r>
          </w:p>
          <w:p w14:paraId="4B0EFC73" w14:textId="77777777" w:rsidR="00633CC7" w:rsidRDefault="001A5731">
            <w:pPr>
              <w:pStyle w:val="TableParagraph"/>
              <w:spacing w:line="206" w:lineRule="exact"/>
              <w:ind w:left="59"/>
              <w:rPr>
                <w:sz w:val="20"/>
              </w:rPr>
            </w:pPr>
            <w:r>
              <w:rPr>
                <w:w w:val="99"/>
                <w:sz w:val="20"/>
              </w:rPr>
              <w:t>│</w:t>
            </w:r>
          </w:p>
        </w:tc>
        <w:tc>
          <w:tcPr>
            <w:tcW w:w="840" w:type="dxa"/>
          </w:tcPr>
          <w:p w14:paraId="18F7AC2F" w14:textId="77777777" w:rsidR="00633CC7" w:rsidRDefault="00633CC7">
            <w:pPr>
              <w:pStyle w:val="TableParagraph"/>
              <w:rPr>
                <w:rFonts w:ascii="Times New Roman"/>
                <w:sz w:val="18"/>
              </w:rPr>
            </w:pPr>
          </w:p>
        </w:tc>
        <w:tc>
          <w:tcPr>
            <w:tcW w:w="779" w:type="dxa"/>
          </w:tcPr>
          <w:p w14:paraId="709549D5" w14:textId="77777777" w:rsidR="00633CC7" w:rsidRDefault="00633CC7">
            <w:pPr>
              <w:pStyle w:val="TableParagraph"/>
              <w:rPr>
                <w:rFonts w:ascii="Times New Roman"/>
                <w:sz w:val="18"/>
              </w:rPr>
            </w:pPr>
          </w:p>
        </w:tc>
        <w:tc>
          <w:tcPr>
            <w:tcW w:w="780" w:type="dxa"/>
          </w:tcPr>
          <w:p w14:paraId="2A3E6A84" w14:textId="77777777" w:rsidR="00633CC7" w:rsidRDefault="00633CC7">
            <w:pPr>
              <w:pStyle w:val="TableParagraph"/>
              <w:rPr>
                <w:rFonts w:ascii="Times New Roman"/>
                <w:sz w:val="18"/>
              </w:rPr>
            </w:pPr>
          </w:p>
        </w:tc>
        <w:tc>
          <w:tcPr>
            <w:tcW w:w="1080" w:type="dxa"/>
            <w:gridSpan w:val="2"/>
          </w:tcPr>
          <w:p w14:paraId="3789006D" w14:textId="77777777" w:rsidR="00633CC7" w:rsidRDefault="00633CC7">
            <w:pPr>
              <w:pStyle w:val="TableParagraph"/>
              <w:rPr>
                <w:rFonts w:ascii="Times New Roman"/>
                <w:sz w:val="18"/>
              </w:rPr>
            </w:pPr>
          </w:p>
        </w:tc>
        <w:tc>
          <w:tcPr>
            <w:tcW w:w="898" w:type="dxa"/>
          </w:tcPr>
          <w:p w14:paraId="1DE23176" w14:textId="77777777" w:rsidR="00633CC7" w:rsidRDefault="00633CC7">
            <w:pPr>
              <w:pStyle w:val="TableParagraph"/>
              <w:rPr>
                <w:rFonts w:ascii="Times New Roman"/>
                <w:sz w:val="18"/>
              </w:rPr>
            </w:pPr>
          </w:p>
        </w:tc>
        <w:tc>
          <w:tcPr>
            <w:tcW w:w="960" w:type="dxa"/>
          </w:tcPr>
          <w:p w14:paraId="099049DF" w14:textId="77777777" w:rsidR="00633CC7" w:rsidRDefault="00633CC7">
            <w:pPr>
              <w:pStyle w:val="TableParagraph"/>
              <w:rPr>
                <w:rFonts w:ascii="Times New Roman"/>
                <w:sz w:val="18"/>
              </w:rPr>
            </w:pPr>
          </w:p>
        </w:tc>
        <w:tc>
          <w:tcPr>
            <w:tcW w:w="350" w:type="dxa"/>
          </w:tcPr>
          <w:p w14:paraId="7F6EA6DB" w14:textId="77777777" w:rsidR="00633CC7" w:rsidRDefault="001A5731">
            <w:pPr>
              <w:pStyle w:val="TableParagraph"/>
              <w:spacing w:line="226" w:lineRule="exact"/>
              <w:ind w:left="182"/>
              <w:rPr>
                <w:sz w:val="20"/>
              </w:rPr>
            </w:pPr>
            <w:r>
              <w:rPr>
                <w:w w:val="99"/>
                <w:sz w:val="20"/>
              </w:rPr>
              <w:t>│</w:t>
            </w:r>
          </w:p>
          <w:p w14:paraId="53041E43" w14:textId="77777777" w:rsidR="00633CC7" w:rsidRDefault="001A5731">
            <w:pPr>
              <w:pStyle w:val="TableParagraph"/>
              <w:spacing w:line="206" w:lineRule="exact"/>
              <w:ind w:left="184"/>
              <w:rPr>
                <w:sz w:val="20"/>
              </w:rPr>
            </w:pPr>
            <w:r>
              <w:rPr>
                <w:w w:val="99"/>
                <w:sz w:val="20"/>
              </w:rPr>
              <w:t>│</w:t>
            </w:r>
          </w:p>
        </w:tc>
      </w:tr>
      <w:tr w:rsidR="00633CC7" w14:paraId="30152ECC" w14:textId="77777777">
        <w:trPr>
          <w:trHeight w:val="453"/>
        </w:trPr>
        <w:tc>
          <w:tcPr>
            <w:tcW w:w="9097" w:type="dxa"/>
            <w:gridSpan w:val="11"/>
          </w:tcPr>
          <w:p w14:paraId="73840E09" w14:textId="77777777" w:rsidR="00633CC7" w:rsidRDefault="001A5731">
            <w:pPr>
              <w:pStyle w:val="TableParagraph"/>
              <w:spacing w:before="1" w:line="226" w:lineRule="exact"/>
              <w:ind w:left="50"/>
              <w:rPr>
                <w:sz w:val="20"/>
              </w:rPr>
            </w:pPr>
            <w:r>
              <w:rPr>
                <w:spacing w:val="-2"/>
                <w:sz w:val="20"/>
              </w:rPr>
              <w:t>├──────────────────────┼──────────────────────────────────────────────────┤</w:t>
            </w:r>
          </w:p>
          <w:p w14:paraId="2C1B583F" w14:textId="77777777" w:rsidR="00633CC7" w:rsidRDefault="001A5731">
            <w:pPr>
              <w:pStyle w:val="TableParagraph"/>
              <w:tabs>
                <w:tab w:val="left" w:pos="5690"/>
                <w:tab w:val="left" w:pos="8929"/>
              </w:tabs>
              <w:spacing w:line="206" w:lineRule="exact"/>
              <w:ind w:left="50"/>
              <w:rPr>
                <w:sz w:val="20"/>
              </w:rPr>
            </w:pPr>
            <w:r>
              <w:rPr>
                <w:sz w:val="20"/>
              </w:rPr>
              <w:t>│Вид</w:t>
            </w:r>
            <w:r>
              <w:rPr>
                <w:spacing w:val="-9"/>
                <w:sz w:val="20"/>
              </w:rPr>
              <w:t xml:space="preserve"> </w:t>
            </w:r>
            <w:r>
              <w:rPr>
                <w:sz w:val="20"/>
              </w:rPr>
              <w:t>сопряжения</w:t>
            </w:r>
            <w:r>
              <w:rPr>
                <w:spacing w:val="-8"/>
                <w:sz w:val="20"/>
              </w:rPr>
              <w:t xml:space="preserve"> </w:t>
            </w:r>
            <w:proofErr w:type="spellStart"/>
            <w:r>
              <w:rPr>
                <w:sz w:val="20"/>
              </w:rPr>
              <w:t>проез</w:t>
            </w:r>
            <w:proofErr w:type="spellEnd"/>
            <w:r>
              <w:rPr>
                <w:sz w:val="20"/>
              </w:rPr>
              <w:t>-</w:t>
            </w:r>
            <w:r>
              <w:rPr>
                <w:spacing w:val="-8"/>
                <w:sz w:val="20"/>
              </w:rPr>
              <w:t xml:space="preserve"> </w:t>
            </w:r>
            <w:r>
              <w:rPr>
                <w:sz w:val="20"/>
              </w:rPr>
              <w:t>│краевая</w:t>
            </w:r>
            <w:r>
              <w:rPr>
                <w:spacing w:val="-8"/>
                <w:sz w:val="20"/>
              </w:rPr>
              <w:t xml:space="preserve"> </w:t>
            </w:r>
            <w:r>
              <w:rPr>
                <w:spacing w:val="-2"/>
                <w:sz w:val="20"/>
              </w:rPr>
              <w:t>полоса</w:t>
            </w:r>
            <w:r>
              <w:rPr>
                <w:sz w:val="20"/>
              </w:rPr>
              <w:tab/>
              <w:t>Бордюр</w:t>
            </w:r>
            <w:r>
              <w:rPr>
                <w:spacing w:val="-7"/>
                <w:sz w:val="20"/>
              </w:rPr>
              <w:t xml:space="preserve"> </w:t>
            </w:r>
            <w:r>
              <w:rPr>
                <w:sz w:val="20"/>
              </w:rPr>
              <w:t>в</w:t>
            </w:r>
            <w:r>
              <w:rPr>
                <w:spacing w:val="-6"/>
                <w:sz w:val="20"/>
              </w:rPr>
              <w:t xml:space="preserve"> </w:t>
            </w:r>
            <w:r>
              <w:rPr>
                <w:sz w:val="20"/>
              </w:rPr>
              <w:t>сочетании</w:t>
            </w:r>
            <w:r>
              <w:rPr>
                <w:spacing w:val="-7"/>
                <w:sz w:val="20"/>
              </w:rPr>
              <w:t xml:space="preserve"> </w:t>
            </w:r>
            <w:r>
              <w:rPr>
                <w:spacing w:val="-10"/>
                <w:sz w:val="20"/>
              </w:rPr>
              <w:t>с</w:t>
            </w:r>
            <w:r>
              <w:rPr>
                <w:sz w:val="20"/>
              </w:rPr>
              <w:tab/>
            </w:r>
            <w:r>
              <w:rPr>
                <w:spacing w:val="-10"/>
                <w:sz w:val="20"/>
              </w:rPr>
              <w:t>│</w:t>
            </w:r>
          </w:p>
        </w:tc>
      </w:tr>
      <w:tr w:rsidR="00633CC7" w14:paraId="1CC7BB7F" w14:textId="77777777">
        <w:trPr>
          <w:trHeight w:val="680"/>
        </w:trPr>
        <w:tc>
          <w:tcPr>
            <w:tcW w:w="5029" w:type="dxa"/>
            <w:gridSpan w:val="5"/>
          </w:tcPr>
          <w:p w14:paraId="37B10DA5" w14:textId="77777777" w:rsidR="00633CC7" w:rsidRDefault="001A5731">
            <w:pPr>
              <w:pStyle w:val="TableParagraph"/>
              <w:spacing w:line="226" w:lineRule="exact"/>
              <w:ind w:left="50"/>
              <w:rPr>
                <w:sz w:val="20"/>
              </w:rPr>
            </w:pPr>
            <w:r>
              <w:rPr>
                <w:sz w:val="20"/>
              </w:rPr>
              <w:t>│</w:t>
            </w:r>
            <w:proofErr w:type="spellStart"/>
            <w:r>
              <w:rPr>
                <w:sz w:val="20"/>
              </w:rPr>
              <w:t>жей</w:t>
            </w:r>
            <w:proofErr w:type="spellEnd"/>
            <w:r>
              <w:rPr>
                <w:spacing w:val="-6"/>
                <w:sz w:val="20"/>
              </w:rPr>
              <w:t xml:space="preserve"> </w:t>
            </w:r>
            <w:r>
              <w:rPr>
                <w:sz w:val="20"/>
              </w:rPr>
              <w:t>части</w:t>
            </w:r>
            <w:r>
              <w:rPr>
                <w:spacing w:val="-5"/>
                <w:sz w:val="20"/>
              </w:rPr>
              <w:t xml:space="preserve"> </w:t>
            </w:r>
            <w:r>
              <w:rPr>
                <w:sz w:val="20"/>
              </w:rPr>
              <w:t>с</w:t>
            </w:r>
            <w:r>
              <w:rPr>
                <w:spacing w:val="-6"/>
                <w:sz w:val="20"/>
              </w:rPr>
              <w:t xml:space="preserve"> </w:t>
            </w:r>
            <w:r>
              <w:rPr>
                <w:sz w:val="20"/>
              </w:rPr>
              <w:t>обочиной</w:t>
            </w:r>
            <w:r>
              <w:rPr>
                <w:spacing w:val="-5"/>
                <w:sz w:val="20"/>
              </w:rPr>
              <w:t xml:space="preserve"> и│</w:t>
            </w:r>
          </w:p>
          <w:p w14:paraId="1E653C00" w14:textId="77777777" w:rsidR="00633CC7" w:rsidRDefault="001A5731">
            <w:pPr>
              <w:pStyle w:val="TableParagraph"/>
              <w:spacing w:before="1" w:line="226" w:lineRule="exact"/>
              <w:ind w:left="50"/>
              <w:rPr>
                <w:sz w:val="20"/>
              </w:rPr>
            </w:pPr>
            <w:r>
              <w:rPr>
                <w:sz w:val="20"/>
              </w:rPr>
              <w:t>│разделительной</w:t>
            </w:r>
            <w:r>
              <w:rPr>
                <w:spacing w:val="-20"/>
                <w:sz w:val="20"/>
              </w:rPr>
              <w:t xml:space="preserve"> </w:t>
            </w:r>
            <w:r>
              <w:rPr>
                <w:spacing w:val="-2"/>
                <w:sz w:val="20"/>
              </w:rPr>
              <w:t>полосой│</w:t>
            </w:r>
          </w:p>
          <w:p w14:paraId="2CBB834C" w14:textId="77777777" w:rsidR="00633CC7" w:rsidRDefault="001A5731">
            <w:pPr>
              <w:pStyle w:val="TableParagraph"/>
              <w:tabs>
                <w:tab w:val="left" w:pos="2809"/>
                <w:tab w:val="left" w:pos="3649"/>
              </w:tabs>
              <w:spacing w:line="207" w:lineRule="exact"/>
              <w:ind w:left="50"/>
              <w:rPr>
                <w:sz w:val="20"/>
              </w:rPr>
            </w:pPr>
            <w:r>
              <w:rPr>
                <w:spacing w:val="-5"/>
                <w:sz w:val="20"/>
              </w:rPr>
              <w:t>│K</w:t>
            </w:r>
            <w:r>
              <w:rPr>
                <w:sz w:val="20"/>
              </w:rPr>
              <w:tab/>
            </w:r>
            <w:r>
              <w:rPr>
                <w:spacing w:val="-10"/>
                <w:sz w:val="20"/>
              </w:rPr>
              <w:t>│</w:t>
            </w:r>
            <w:r>
              <w:rPr>
                <w:sz w:val="20"/>
              </w:rPr>
              <w:tab/>
            </w:r>
            <w:r>
              <w:rPr>
                <w:spacing w:val="-5"/>
                <w:sz w:val="20"/>
              </w:rPr>
              <w:t>1,0</w:t>
            </w:r>
          </w:p>
        </w:tc>
        <w:tc>
          <w:tcPr>
            <w:tcW w:w="3718" w:type="dxa"/>
            <w:gridSpan w:val="5"/>
          </w:tcPr>
          <w:p w14:paraId="30A8D666" w14:textId="77777777" w:rsidR="00633CC7" w:rsidRDefault="001A5731">
            <w:pPr>
              <w:pStyle w:val="TableParagraph"/>
              <w:spacing w:line="226" w:lineRule="exact"/>
              <w:ind w:left="660"/>
              <w:rPr>
                <w:sz w:val="20"/>
              </w:rPr>
            </w:pPr>
            <w:r>
              <w:rPr>
                <w:sz w:val="20"/>
              </w:rPr>
              <w:t>дорожным</w:t>
            </w:r>
            <w:r>
              <w:rPr>
                <w:spacing w:val="-12"/>
                <w:sz w:val="20"/>
              </w:rPr>
              <w:t xml:space="preserve"> </w:t>
            </w:r>
            <w:r>
              <w:rPr>
                <w:sz w:val="20"/>
              </w:rPr>
              <w:t>ограждением</w:t>
            </w:r>
            <w:r>
              <w:rPr>
                <w:spacing w:val="-8"/>
                <w:sz w:val="20"/>
              </w:rPr>
              <w:t xml:space="preserve"> </w:t>
            </w:r>
            <w:r>
              <w:rPr>
                <w:spacing w:val="-5"/>
                <w:sz w:val="20"/>
              </w:rPr>
              <w:t>&lt;1&gt;</w:t>
            </w:r>
          </w:p>
          <w:p w14:paraId="5835CE16" w14:textId="77777777" w:rsidR="00633CC7" w:rsidRDefault="00633CC7">
            <w:pPr>
              <w:pStyle w:val="TableParagraph"/>
              <w:rPr>
                <w:sz w:val="20"/>
              </w:rPr>
            </w:pPr>
          </w:p>
          <w:p w14:paraId="23300353" w14:textId="77777777" w:rsidR="00633CC7" w:rsidRDefault="001A5731">
            <w:pPr>
              <w:pStyle w:val="TableParagraph"/>
              <w:spacing w:line="207" w:lineRule="exact"/>
              <w:ind w:left="1727" w:right="1604"/>
              <w:jc w:val="center"/>
              <w:rPr>
                <w:sz w:val="20"/>
              </w:rPr>
            </w:pPr>
            <w:r>
              <w:rPr>
                <w:spacing w:val="-5"/>
                <w:sz w:val="20"/>
              </w:rPr>
              <w:t>1,1</w:t>
            </w:r>
          </w:p>
        </w:tc>
        <w:tc>
          <w:tcPr>
            <w:tcW w:w="350" w:type="dxa"/>
          </w:tcPr>
          <w:p w14:paraId="03FC5F1F" w14:textId="77777777" w:rsidR="00633CC7" w:rsidRDefault="001A5731">
            <w:pPr>
              <w:pStyle w:val="TableParagraph"/>
              <w:spacing w:line="226" w:lineRule="exact"/>
              <w:ind w:left="184"/>
              <w:rPr>
                <w:sz w:val="20"/>
              </w:rPr>
            </w:pPr>
            <w:r>
              <w:rPr>
                <w:w w:val="99"/>
                <w:sz w:val="20"/>
              </w:rPr>
              <w:t>│</w:t>
            </w:r>
          </w:p>
          <w:p w14:paraId="03D9E52F" w14:textId="77777777" w:rsidR="00633CC7" w:rsidRDefault="001A5731">
            <w:pPr>
              <w:pStyle w:val="TableParagraph"/>
              <w:spacing w:before="1" w:line="226" w:lineRule="exact"/>
              <w:ind w:left="182"/>
              <w:rPr>
                <w:sz w:val="20"/>
              </w:rPr>
            </w:pPr>
            <w:r>
              <w:rPr>
                <w:w w:val="99"/>
                <w:sz w:val="20"/>
              </w:rPr>
              <w:t>│</w:t>
            </w:r>
          </w:p>
          <w:p w14:paraId="5939E309" w14:textId="77777777" w:rsidR="00633CC7" w:rsidRDefault="001A5731">
            <w:pPr>
              <w:pStyle w:val="TableParagraph"/>
              <w:spacing w:line="207" w:lineRule="exact"/>
              <w:ind w:left="182"/>
              <w:rPr>
                <w:sz w:val="20"/>
              </w:rPr>
            </w:pPr>
            <w:r>
              <w:rPr>
                <w:w w:val="99"/>
                <w:sz w:val="20"/>
              </w:rPr>
              <w:t>│</w:t>
            </w:r>
          </w:p>
        </w:tc>
      </w:tr>
      <w:tr w:rsidR="00633CC7" w14:paraId="680AA129" w14:textId="77777777">
        <w:trPr>
          <w:trHeight w:val="226"/>
        </w:trPr>
        <w:tc>
          <w:tcPr>
            <w:tcW w:w="5029" w:type="dxa"/>
            <w:gridSpan w:val="5"/>
          </w:tcPr>
          <w:p w14:paraId="3570A7D7" w14:textId="77777777" w:rsidR="00633CC7" w:rsidRDefault="001A5731">
            <w:pPr>
              <w:pStyle w:val="TableParagraph"/>
              <w:tabs>
                <w:tab w:val="left" w:pos="2809"/>
              </w:tabs>
              <w:spacing w:line="206" w:lineRule="exact"/>
              <w:ind w:left="50"/>
              <w:rPr>
                <w:sz w:val="20"/>
              </w:rPr>
            </w:pPr>
            <w:r>
              <w:rPr>
                <w:sz w:val="20"/>
              </w:rPr>
              <w:t>│</w:t>
            </w:r>
            <w:r>
              <w:rPr>
                <w:spacing w:val="-2"/>
                <w:sz w:val="20"/>
              </w:rPr>
              <w:t xml:space="preserve"> </w:t>
            </w:r>
            <w:r>
              <w:rPr>
                <w:spacing w:val="-10"/>
                <w:sz w:val="20"/>
              </w:rPr>
              <w:t>3</w:t>
            </w:r>
            <w:r>
              <w:rPr>
                <w:sz w:val="20"/>
              </w:rPr>
              <w:tab/>
            </w:r>
            <w:r>
              <w:rPr>
                <w:spacing w:val="-10"/>
                <w:sz w:val="20"/>
              </w:rPr>
              <w:t>│</w:t>
            </w:r>
          </w:p>
        </w:tc>
        <w:tc>
          <w:tcPr>
            <w:tcW w:w="3718" w:type="dxa"/>
            <w:gridSpan w:val="5"/>
          </w:tcPr>
          <w:p w14:paraId="3DE3BF7E" w14:textId="77777777" w:rsidR="00633CC7" w:rsidRDefault="00633CC7">
            <w:pPr>
              <w:pStyle w:val="TableParagraph"/>
              <w:rPr>
                <w:rFonts w:ascii="Times New Roman"/>
                <w:sz w:val="16"/>
              </w:rPr>
            </w:pPr>
          </w:p>
        </w:tc>
        <w:tc>
          <w:tcPr>
            <w:tcW w:w="350" w:type="dxa"/>
          </w:tcPr>
          <w:p w14:paraId="65361D30" w14:textId="77777777" w:rsidR="00633CC7" w:rsidRDefault="001A5731">
            <w:pPr>
              <w:pStyle w:val="TableParagraph"/>
              <w:spacing w:line="206" w:lineRule="exact"/>
              <w:ind w:left="182"/>
              <w:rPr>
                <w:sz w:val="20"/>
              </w:rPr>
            </w:pPr>
            <w:r>
              <w:rPr>
                <w:w w:val="99"/>
                <w:sz w:val="20"/>
              </w:rPr>
              <w:t>│</w:t>
            </w:r>
          </w:p>
        </w:tc>
      </w:tr>
      <w:tr w:rsidR="00633CC7" w14:paraId="70E388D0" w14:textId="77777777">
        <w:trPr>
          <w:trHeight w:val="225"/>
        </w:trPr>
        <w:tc>
          <w:tcPr>
            <w:tcW w:w="9097" w:type="dxa"/>
            <w:gridSpan w:val="11"/>
          </w:tcPr>
          <w:p w14:paraId="7AD5A338" w14:textId="77777777" w:rsidR="00633CC7" w:rsidRDefault="001A5731">
            <w:pPr>
              <w:pStyle w:val="TableParagraph"/>
              <w:spacing w:line="206" w:lineRule="exact"/>
              <w:ind w:left="50"/>
              <w:rPr>
                <w:sz w:val="20"/>
              </w:rPr>
            </w:pPr>
            <w:r>
              <w:rPr>
                <w:spacing w:val="-2"/>
                <w:sz w:val="20"/>
              </w:rPr>
              <w:t>├──────────────────────┼──────────────────────────────────────────────────┤</w:t>
            </w:r>
          </w:p>
        </w:tc>
      </w:tr>
      <w:tr w:rsidR="00633CC7" w14:paraId="01C8482E" w14:textId="77777777">
        <w:trPr>
          <w:trHeight w:val="226"/>
        </w:trPr>
        <w:tc>
          <w:tcPr>
            <w:tcW w:w="2270" w:type="dxa"/>
          </w:tcPr>
          <w:p w14:paraId="64047BF0" w14:textId="77777777" w:rsidR="00633CC7" w:rsidRDefault="001A5731">
            <w:pPr>
              <w:pStyle w:val="TableParagraph"/>
              <w:spacing w:line="207" w:lineRule="exact"/>
              <w:ind w:left="50"/>
              <w:rPr>
                <w:sz w:val="20"/>
              </w:rPr>
            </w:pPr>
            <w:r>
              <w:rPr>
                <w:sz w:val="20"/>
              </w:rPr>
              <w:t>│Продольный</w:t>
            </w:r>
            <w:r>
              <w:rPr>
                <w:spacing w:val="-14"/>
                <w:sz w:val="20"/>
              </w:rPr>
              <w:t xml:space="preserve"> </w:t>
            </w:r>
            <w:r>
              <w:rPr>
                <w:spacing w:val="-2"/>
                <w:sz w:val="20"/>
              </w:rPr>
              <w:t>уклон,</w:t>
            </w:r>
          </w:p>
        </w:tc>
        <w:tc>
          <w:tcPr>
            <w:tcW w:w="1140" w:type="dxa"/>
            <w:gridSpan w:val="2"/>
          </w:tcPr>
          <w:p w14:paraId="1B138114" w14:textId="77777777" w:rsidR="00633CC7" w:rsidRDefault="001A5731">
            <w:pPr>
              <w:pStyle w:val="TableParagraph"/>
              <w:spacing w:line="207" w:lineRule="exact"/>
              <w:ind w:left="59"/>
              <w:rPr>
                <w:sz w:val="20"/>
              </w:rPr>
            </w:pPr>
            <w:r>
              <w:rPr>
                <w:spacing w:val="-2"/>
                <w:sz w:val="20"/>
              </w:rPr>
              <w:t>о/оо│10</w:t>
            </w:r>
          </w:p>
        </w:tc>
        <w:tc>
          <w:tcPr>
            <w:tcW w:w="1619" w:type="dxa"/>
            <w:gridSpan w:val="2"/>
          </w:tcPr>
          <w:p w14:paraId="564B9C67" w14:textId="77777777" w:rsidR="00633CC7" w:rsidRDefault="001A5731">
            <w:pPr>
              <w:pStyle w:val="TableParagraph"/>
              <w:spacing w:line="207" w:lineRule="exact"/>
              <w:ind w:left="959"/>
              <w:rPr>
                <w:sz w:val="20"/>
              </w:rPr>
            </w:pPr>
            <w:r>
              <w:rPr>
                <w:spacing w:val="-5"/>
                <w:sz w:val="20"/>
              </w:rPr>
              <w:t>20</w:t>
            </w:r>
          </w:p>
        </w:tc>
        <w:tc>
          <w:tcPr>
            <w:tcW w:w="1320" w:type="dxa"/>
            <w:gridSpan w:val="2"/>
          </w:tcPr>
          <w:p w14:paraId="2DBC07D7" w14:textId="77777777" w:rsidR="00633CC7" w:rsidRDefault="001A5731">
            <w:pPr>
              <w:pStyle w:val="TableParagraph"/>
              <w:spacing w:line="207" w:lineRule="exact"/>
              <w:ind w:left="780"/>
              <w:rPr>
                <w:sz w:val="20"/>
              </w:rPr>
            </w:pPr>
            <w:r>
              <w:rPr>
                <w:spacing w:val="-5"/>
                <w:sz w:val="20"/>
              </w:rPr>
              <w:t>30</w:t>
            </w:r>
          </w:p>
        </w:tc>
        <w:tc>
          <w:tcPr>
            <w:tcW w:w="1438" w:type="dxa"/>
            <w:gridSpan w:val="2"/>
          </w:tcPr>
          <w:p w14:paraId="21859694" w14:textId="77777777" w:rsidR="00633CC7" w:rsidRDefault="001A5731">
            <w:pPr>
              <w:pStyle w:val="TableParagraph"/>
              <w:spacing w:line="207" w:lineRule="exact"/>
              <w:ind w:left="900"/>
              <w:rPr>
                <w:sz w:val="20"/>
              </w:rPr>
            </w:pPr>
            <w:r>
              <w:rPr>
                <w:spacing w:val="-5"/>
                <w:sz w:val="20"/>
              </w:rPr>
              <w:t>40</w:t>
            </w:r>
          </w:p>
        </w:tc>
        <w:tc>
          <w:tcPr>
            <w:tcW w:w="1310" w:type="dxa"/>
            <w:gridSpan w:val="2"/>
          </w:tcPr>
          <w:p w14:paraId="1CEE6C95" w14:textId="77777777" w:rsidR="00633CC7" w:rsidRDefault="001A5731">
            <w:pPr>
              <w:pStyle w:val="TableParagraph"/>
              <w:spacing w:line="207" w:lineRule="exact"/>
              <w:ind w:right="46"/>
              <w:jc w:val="right"/>
              <w:rPr>
                <w:sz w:val="20"/>
              </w:rPr>
            </w:pPr>
            <w:r>
              <w:rPr>
                <w:w w:val="99"/>
                <w:sz w:val="20"/>
              </w:rPr>
              <w:t>│</w:t>
            </w:r>
          </w:p>
        </w:tc>
      </w:tr>
      <w:tr w:rsidR="00633CC7" w14:paraId="3559D1FE" w14:textId="77777777">
        <w:trPr>
          <w:trHeight w:val="452"/>
        </w:trPr>
        <w:tc>
          <w:tcPr>
            <w:tcW w:w="2270" w:type="dxa"/>
          </w:tcPr>
          <w:p w14:paraId="7B85BB17" w14:textId="77777777" w:rsidR="00633CC7" w:rsidRDefault="001A5731">
            <w:pPr>
              <w:pStyle w:val="TableParagraph"/>
              <w:spacing w:line="226" w:lineRule="exact"/>
              <w:ind w:left="50"/>
              <w:rPr>
                <w:sz w:val="20"/>
              </w:rPr>
            </w:pPr>
            <w:r>
              <w:rPr>
                <w:spacing w:val="-5"/>
                <w:sz w:val="20"/>
              </w:rPr>
              <w:t>│K</w:t>
            </w:r>
          </w:p>
          <w:p w14:paraId="54674BE8"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4</w:t>
            </w:r>
          </w:p>
        </w:tc>
        <w:tc>
          <w:tcPr>
            <w:tcW w:w="1140" w:type="dxa"/>
            <w:gridSpan w:val="2"/>
          </w:tcPr>
          <w:p w14:paraId="19D7D914" w14:textId="77777777" w:rsidR="00633CC7" w:rsidRDefault="001A5731">
            <w:pPr>
              <w:pStyle w:val="TableParagraph"/>
              <w:spacing w:line="226" w:lineRule="exact"/>
              <w:ind w:left="539"/>
              <w:rPr>
                <w:sz w:val="20"/>
              </w:rPr>
            </w:pPr>
            <w:r>
              <w:rPr>
                <w:spacing w:val="-4"/>
                <w:sz w:val="20"/>
              </w:rPr>
              <w:t>│1,1</w:t>
            </w:r>
          </w:p>
          <w:p w14:paraId="08AF86EC" w14:textId="77777777" w:rsidR="00633CC7" w:rsidRDefault="001A5731">
            <w:pPr>
              <w:pStyle w:val="TableParagraph"/>
              <w:spacing w:line="206" w:lineRule="exact"/>
              <w:ind w:left="539"/>
              <w:rPr>
                <w:sz w:val="20"/>
              </w:rPr>
            </w:pPr>
            <w:r>
              <w:rPr>
                <w:w w:val="99"/>
                <w:sz w:val="20"/>
              </w:rPr>
              <w:t>│</w:t>
            </w:r>
          </w:p>
        </w:tc>
        <w:tc>
          <w:tcPr>
            <w:tcW w:w="1619" w:type="dxa"/>
            <w:gridSpan w:val="2"/>
          </w:tcPr>
          <w:p w14:paraId="50D7B71E" w14:textId="77777777" w:rsidR="00633CC7" w:rsidRDefault="001A5731">
            <w:pPr>
              <w:pStyle w:val="TableParagraph"/>
              <w:ind w:left="959"/>
              <w:rPr>
                <w:sz w:val="20"/>
              </w:rPr>
            </w:pPr>
            <w:r>
              <w:rPr>
                <w:spacing w:val="-5"/>
                <w:sz w:val="20"/>
              </w:rPr>
              <w:t>1,3</w:t>
            </w:r>
          </w:p>
        </w:tc>
        <w:tc>
          <w:tcPr>
            <w:tcW w:w="1320" w:type="dxa"/>
            <w:gridSpan w:val="2"/>
          </w:tcPr>
          <w:p w14:paraId="7E98DA41" w14:textId="77777777" w:rsidR="00633CC7" w:rsidRDefault="001A5731">
            <w:pPr>
              <w:pStyle w:val="TableParagraph"/>
              <w:ind w:left="780"/>
              <w:rPr>
                <w:sz w:val="20"/>
              </w:rPr>
            </w:pPr>
            <w:r>
              <w:rPr>
                <w:spacing w:val="-5"/>
                <w:sz w:val="20"/>
              </w:rPr>
              <w:t>1,6</w:t>
            </w:r>
          </w:p>
        </w:tc>
        <w:tc>
          <w:tcPr>
            <w:tcW w:w="1438" w:type="dxa"/>
            <w:gridSpan w:val="2"/>
          </w:tcPr>
          <w:p w14:paraId="48F9E015" w14:textId="77777777" w:rsidR="00633CC7" w:rsidRDefault="001A5731">
            <w:pPr>
              <w:pStyle w:val="TableParagraph"/>
              <w:ind w:left="900"/>
              <w:rPr>
                <w:sz w:val="20"/>
              </w:rPr>
            </w:pPr>
            <w:r>
              <w:rPr>
                <w:spacing w:val="-5"/>
                <w:sz w:val="20"/>
              </w:rPr>
              <w:t>2,6</w:t>
            </w:r>
          </w:p>
        </w:tc>
        <w:tc>
          <w:tcPr>
            <w:tcW w:w="1310" w:type="dxa"/>
            <w:gridSpan w:val="2"/>
          </w:tcPr>
          <w:p w14:paraId="351651D5" w14:textId="77777777" w:rsidR="00633CC7" w:rsidRDefault="001A5731">
            <w:pPr>
              <w:pStyle w:val="TableParagraph"/>
              <w:spacing w:line="226" w:lineRule="exact"/>
              <w:ind w:right="45"/>
              <w:jc w:val="right"/>
              <w:rPr>
                <w:sz w:val="20"/>
              </w:rPr>
            </w:pPr>
            <w:r>
              <w:rPr>
                <w:w w:val="99"/>
                <w:sz w:val="20"/>
              </w:rPr>
              <w:t>│</w:t>
            </w:r>
          </w:p>
          <w:p w14:paraId="344E27CE" w14:textId="77777777" w:rsidR="00633CC7" w:rsidRDefault="001A5731">
            <w:pPr>
              <w:pStyle w:val="TableParagraph"/>
              <w:spacing w:line="206" w:lineRule="exact"/>
              <w:ind w:right="43"/>
              <w:jc w:val="right"/>
              <w:rPr>
                <w:sz w:val="20"/>
              </w:rPr>
            </w:pPr>
            <w:r>
              <w:rPr>
                <w:w w:val="99"/>
                <w:sz w:val="20"/>
              </w:rPr>
              <w:t>│</w:t>
            </w:r>
          </w:p>
        </w:tc>
      </w:tr>
      <w:tr w:rsidR="00633CC7" w14:paraId="540AE620" w14:textId="77777777">
        <w:trPr>
          <w:trHeight w:val="453"/>
        </w:trPr>
        <w:tc>
          <w:tcPr>
            <w:tcW w:w="9097" w:type="dxa"/>
            <w:gridSpan w:val="11"/>
          </w:tcPr>
          <w:p w14:paraId="51D9D40A" w14:textId="77777777" w:rsidR="00633CC7" w:rsidRDefault="001A5731">
            <w:pPr>
              <w:pStyle w:val="TableParagraph"/>
              <w:spacing w:before="2" w:line="226" w:lineRule="exact"/>
              <w:ind w:left="50"/>
              <w:rPr>
                <w:sz w:val="20"/>
              </w:rPr>
            </w:pPr>
            <w:r>
              <w:rPr>
                <w:spacing w:val="-2"/>
                <w:sz w:val="20"/>
              </w:rPr>
              <w:t>├──────────────────────┼──────────────────────────────────────────────────┤</w:t>
            </w:r>
          </w:p>
          <w:p w14:paraId="2CA86A83" w14:textId="77777777" w:rsidR="00633CC7" w:rsidRDefault="001A5731">
            <w:pPr>
              <w:pStyle w:val="TableParagraph"/>
              <w:tabs>
                <w:tab w:val="left" w:pos="4850"/>
                <w:tab w:val="left" w:pos="6890"/>
                <w:tab w:val="left" w:pos="8930"/>
              </w:tabs>
              <w:spacing w:line="206" w:lineRule="exact"/>
              <w:ind w:left="50"/>
              <w:rPr>
                <w:sz w:val="20"/>
              </w:rPr>
            </w:pPr>
            <w:r>
              <w:rPr>
                <w:sz w:val="20"/>
              </w:rPr>
              <w:t>│Радиус</w:t>
            </w:r>
            <w:r>
              <w:rPr>
                <w:spacing w:val="-7"/>
                <w:sz w:val="20"/>
              </w:rPr>
              <w:t xml:space="preserve"> </w:t>
            </w:r>
            <w:r>
              <w:rPr>
                <w:sz w:val="20"/>
              </w:rPr>
              <w:t>кривой</w:t>
            </w:r>
            <w:r>
              <w:rPr>
                <w:spacing w:val="-5"/>
                <w:sz w:val="20"/>
              </w:rPr>
              <w:t xml:space="preserve"> </w:t>
            </w:r>
            <w:r>
              <w:rPr>
                <w:sz w:val="20"/>
              </w:rPr>
              <w:t>в</w:t>
            </w:r>
            <w:r>
              <w:rPr>
                <w:spacing w:val="-5"/>
                <w:sz w:val="20"/>
              </w:rPr>
              <w:t xml:space="preserve"> </w:t>
            </w:r>
            <w:proofErr w:type="gramStart"/>
            <w:r>
              <w:rPr>
                <w:sz w:val="20"/>
              </w:rPr>
              <w:t>плане,│</w:t>
            </w:r>
            <w:proofErr w:type="gramEnd"/>
            <w:r>
              <w:rPr>
                <w:spacing w:val="-5"/>
                <w:sz w:val="20"/>
              </w:rPr>
              <w:t xml:space="preserve"> </w:t>
            </w:r>
            <w:r>
              <w:rPr>
                <w:sz w:val="20"/>
              </w:rPr>
              <w:t>400</w:t>
            </w:r>
            <w:r>
              <w:rPr>
                <w:spacing w:val="-5"/>
                <w:sz w:val="20"/>
              </w:rPr>
              <w:t xml:space="preserve"> </w:t>
            </w:r>
            <w:r>
              <w:rPr>
                <w:sz w:val="20"/>
              </w:rPr>
              <w:t>-</w:t>
            </w:r>
            <w:r>
              <w:rPr>
                <w:spacing w:val="-4"/>
                <w:sz w:val="20"/>
              </w:rPr>
              <w:t xml:space="preserve"> </w:t>
            </w:r>
            <w:r>
              <w:rPr>
                <w:spacing w:val="-5"/>
                <w:sz w:val="20"/>
              </w:rPr>
              <w:t>600</w:t>
            </w:r>
            <w:r>
              <w:rPr>
                <w:sz w:val="20"/>
              </w:rPr>
              <w:tab/>
              <w:t>1000</w:t>
            </w:r>
            <w:r>
              <w:rPr>
                <w:spacing w:val="-5"/>
                <w:sz w:val="20"/>
              </w:rPr>
              <w:t xml:space="preserve"> </w:t>
            </w:r>
            <w:r>
              <w:rPr>
                <w:sz w:val="20"/>
              </w:rPr>
              <w:t>-</w:t>
            </w:r>
            <w:r>
              <w:rPr>
                <w:spacing w:val="-3"/>
                <w:sz w:val="20"/>
              </w:rPr>
              <w:t xml:space="preserve"> </w:t>
            </w:r>
            <w:r>
              <w:rPr>
                <w:spacing w:val="-4"/>
                <w:sz w:val="20"/>
              </w:rPr>
              <w:t>2000</w:t>
            </w:r>
            <w:r>
              <w:rPr>
                <w:sz w:val="20"/>
              </w:rPr>
              <w:tab/>
              <w:t>более</w:t>
            </w:r>
            <w:r>
              <w:rPr>
                <w:spacing w:val="-8"/>
                <w:sz w:val="20"/>
              </w:rPr>
              <w:t xml:space="preserve"> </w:t>
            </w:r>
            <w:r>
              <w:rPr>
                <w:spacing w:val="-4"/>
                <w:sz w:val="20"/>
              </w:rPr>
              <w:t>2000</w:t>
            </w:r>
            <w:r>
              <w:rPr>
                <w:sz w:val="20"/>
              </w:rPr>
              <w:tab/>
            </w:r>
            <w:r>
              <w:rPr>
                <w:spacing w:val="-10"/>
                <w:sz w:val="20"/>
              </w:rPr>
              <w:t>│</w:t>
            </w:r>
          </w:p>
        </w:tc>
      </w:tr>
      <w:tr w:rsidR="00633CC7" w14:paraId="030E425F" w14:textId="77777777">
        <w:trPr>
          <w:trHeight w:val="453"/>
        </w:trPr>
        <w:tc>
          <w:tcPr>
            <w:tcW w:w="2270" w:type="dxa"/>
          </w:tcPr>
          <w:p w14:paraId="412B3EDA" w14:textId="77777777" w:rsidR="00633CC7" w:rsidRDefault="001A5731">
            <w:pPr>
              <w:pStyle w:val="TableParagraph"/>
              <w:spacing w:line="226" w:lineRule="exact"/>
              <w:ind w:left="50"/>
              <w:rPr>
                <w:sz w:val="20"/>
              </w:rPr>
            </w:pPr>
            <w:r>
              <w:rPr>
                <w:spacing w:val="-5"/>
                <w:sz w:val="20"/>
              </w:rPr>
              <w:t>│м</w:t>
            </w:r>
          </w:p>
          <w:p w14:paraId="33171A3F" w14:textId="77777777" w:rsidR="00633CC7" w:rsidRDefault="001A5731">
            <w:pPr>
              <w:pStyle w:val="TableParagraph"/>
              <w:spacing w:before="1" w:line="206" w:lineRule="exact"/>
              <w:ind w:left="50"/>
              <w:rPr>
                <w:sz w:val="20"/>
              </w:rPr>
            </w:pPr>
            <w:r>
              <w:rPr>
                <w:spacing w:val="-5"/>
                <w:sz w:val="20"/>
              </w:rPr>
              <w:t>│K</w:t>
            </w:r>
          </w:p>
        </w:tc>
        <w:tc>
          <w:tcPr>
            <w:tcW w:w="1140" w:type="dxa"/>
            <w:gridSpan w:val="2"/>
          </w:tcPr>
          <w:p w14:paraId="1856AFB1" w14:textId="77777777" w:rsidR="00633CC7" w:rsidRDefault="001A5731">
            <w:pPr>
              <w:pStyle w:val="TableParagraph"/>
              <w:spacing w:line="226" w:lineRule="exact"/>
              <w:ind w:left="59"/>
              <w:jc w:val="center"/>
              <w:rPr>
                <w:sz w:val="20"/>
              </w:rPr>
            </w:pPr>
            <w:r>
              <w:rPr>
                <w:w w:val="99"/>
                <w:sz w:val="20"/>
              </w:rPr>
              <w:t>│</w:t>
            </w:r>
          </w:p>
          <w:p w14:paraId="509ED3BF" w14:textId="77777777" w:rsidR="00633CC7" w:rsidRDefault="001A5731">
            <w:pPr>
              <w:pStyle w:val="TableParagraph"/>
              <w:spacing w:before="1" w:line="206" w:lineRule="exact"/>
              <w:ind w:left="59"/>
              <w:jc w:val="center"/>
              <w:rPr>
                <w:sz w:val="20"/>
              </w:rPr>
            </w:pPr>
            <w:r>
              <w:rPr>
                <w:w w:val="99"/>
                <w:sz w:val="20"/>
              </w:rPr>
              <w:t>│</w:t>
            </w:r>
          </w:p>
        </w:tc>
        <w:tc>
          <w:tcPr>
            <w:tcW w:w="840" w:type="dxa"/>
          </w:tcPr>
          <w:p w14:paraId="782E13EF" w14:textId="77777777" w:rsidR="00633CC7" w:rsidRDefault="00633CC7">
            <w:pPr>
              <w:pStyle w:val="TableParagraph"/>
              <w:rPr>
                <w:sz w:val="20"/>
              </w:rPr>
            </w:pPr>
          </w:p>
          <w:p w14:paraId="1ABFB7F4" w14:textId="77777777" w:rsidR="00633CC7" w:rsidRDefault="001A5731">
            <w:pPr>
              <w:pStyle w:val="TableParagraph"/>
              <w:spacing w:line="206" w:lineRule="exact"/>
              <w:ind w:left="-1"/>
              <w:rPr>
                <w:sz w:val="20"/>
              </w:rPr>
            </w:pPr>
            <w:r>
              <w:rPr>
                <w:spacing w:val="-5"/>
                <w:sz w:val="20"/>
              </w:rPr>
              <w:t>1,6</w:t>
            </w:r>
          </w:p>
        </w:tc>
        <w:tc>
          <w:tcPr>
            <w:tcW w:w="1559" w:type="dxa"/>
            <w:gridSpan w:val="2"/>
          </w:tcPr>
          <w:p w14:paraId="4800D67E" w14:textId="77777777" w:rsidR="00633CC7" w:rsidRDefault="00633CC7">
            <w:pPr>
              <w:pStyle w:val="TableParagraph"/>
              <w:rPr>
                <w:sz w:val="20"/>
              </w:rPr>
            </w:pPr>
          </w:p>
          <w:p w14:paraId="63318B38" w14:textId="77777777" w:rsidR="00633CC7" w:rsidRDefault="001A5731">
            <w:pPr>
              <w:pStyle w:val="TableParagraph"/>
              <w:spacing w:line="206" w:lineRule="exact"/>
              <w:ind w:right="-15"/>
              <w:jc w:val="right"/>
              <w:rPr>
                <w:sz w:val="20"/>
              </w:rPr>
            </w:pPr>
            <w:r>
              <w:rPr>
                <w:spacing w:val="-4"/>
                <w:sz w:val="20"/>
              </w:rPr>
              <w:t>1,25</w:t>
            </w:r>
          </w:p>
        </w:tc>
        <w:tc>
          <w:tcPr>
            <w:tcW w:w="1978" w:type="dxa"/>
            <w:gridSpan w:val="3"/>
          </w:tcPr>
          <w:p w14:paraId="7EB6CF50" w14:textId="77777777" w:rsidR="00633CC7" w:rsidRDefault="00633CC7">
            <w:pPr>
              <w:pStyle w:val="TableParagraph"/>
              <w:rPr>
                <w:sz w:val="20"/>
              </w:rPr>
            </w:pPr>
          </w:p>
          <w:p w14:paraId="463C2673" w14:textId="77777777" w:rsidR="00633CC7" w:rsidRDefault="001A5731">
            <w:pPr>
              <w:pStyle w:val="TableParagraph"/>
              <w:spacing w:line="206" w:lineRule="exact"/>
              <w:ind w:right="55"/>
              <w:jc w:val="right"/>
              <w:rPr>
                <w:sz w:val="20"/>
              </w:rPr>
            </w:pPr>
            <w:r>
              <w:rPr>
                <w:spacing w:val="-5"/>
                <w:sz w:val="20"/>
              </w:rPr>
              <w:t>1,0</w:t>
            </w:r>
          </w:p>
        </w:tc>
        <w:tc>
          <w:tcPr>
            <w:tcW w:w="1310" w:type="dxa"/>
            <w:gridSpan w:val="2"/>
          </w:tcPr>
          <w:p w14:paraId="0C9BE352" w14:textId="77777777" w:rsidR="00633CC7" w:rsidRDefault="001A5731">
            <w:pPr>
              <w:pStyle w:val="TableParagraph"/>
              <w:spacing w:line="226" w:lineRule="exact"/>
              <w:ind w:right="43"/>
              <w:jc w:val="right"/>
              <w:rPr>
                <w:sz w:val="20"/>
              </w:rPr>
            </w:pPr>
            <w:r>
              <w:rPr>
                <w:w w:val="99"/>
                <w:sz w:val="20"/>
              </w:rPr>
              <w:t>│</w:t>
            </w:r>
          </w:p>
          <w:p w14:paraId="536C7696" w14:textId="77777777" w:rsidR="00633CC7" w:rsidRDefault="001A5731">
            <w:pPr>
              <w:pStyle w:val="TableParagraph"/>
              <w:spacing w:before="1" w:line="206" w:lineRule="exact"/>
              <w:ind w:right="45"/>
              <w:jc w:val="right"/>
              <w:rPr>
                <w:sz w:val="20"/>
              </w:rPr>
            </w:pPr>
            <w:r>
              <w:rPr>
                <w:w w:val="99"/>
                <w:sz w:val="20"/>
              </w:rPr>
              <w:t>│</w:t>
            </w:r>
          </w:p>
        </w:tc>
      </w:tr>
      <w:tr w:rsidR="00633CC7" w14:paraId="751F5D34" w14:textId="77777777">
        <w:trPr>
          <w:trHeight w:val="225"/>
        </w:trPr>
        <w:tc>
          <w:tcPr>
            <w:tcW w:w="2270" w:type="dxa"/>
          </w:tcPr>
          <w:p w14:paraId="5514DCE0"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5</w:t>
            </w:r>
          </w:p>
        </w:tc>
        <w:tc>
          <w:tcPr>
            <w:tcW w:w="1140" w:type="dxa"/>
            <w:gridSpan w:val="2"/>
          </w:tcPr>
          <w:p w14:paraId="1C6A5738" w14:textId="77777777" w:rsidR="00633CC7" w:rsidRDefault="001A5731">
            <w:pPr>
              <w:pStyle w:val="TableParagraph"/>
              <w:spacing w:line="206" w:lineRule="exact"/>
              <w:ind w:left="59"/>
              <w:jc w:val="center"/>
              <w:rPr>
                <w:sz w:val="20"/>
              </w:rPr>
            </w:pPr>
            <w:r>
              <w:rPr>
                <w:w w:val="99"/>
                <w:sz w:val="20"/>
              </w:rPr>
              <w:t>│</w:t>
            </w:r>
          </w:p>
        </w:tc>
        <w:tc>
          <w:tcPr>
            <w:tcW w:w="840" w:type="dxa"/>
          </w:tcPr>
          <w:p w14:paraId="36A0C1A8" w14:textId="77777777" w:rsidR="00633CC7" w:rsidRDefault="00633CC7">
            <w:pPr>
              <w:pStyle w:val="TableParagraph"/>
              <w:rPr>
                <w:rFonts w:ascii="Times New Roman"/>
                <w:sz w:val="16"/>
              </w:rPr>
            </w:pPr>
          </w:p>
        </w:tc>
        <w:tc>
          <w:tcPr>
            <w:tcW w:w="1559" w:type="dxa"/>
            <w:gridSpan w:val="2"/>
          </w:tcPr>
          <w:p w14:paraId="50321A5B" w14:textId="77777777" w:rsidR="00633CC7" w:rsidRDefault="00633CC7">
            <w:pPr>
              <w:pStyle w:val="TableParagraph"/>
              <w:rPr>
                <w:rFonts w:ascii="Times New Roman"/>
                <w:sz w:val="16"/>
              </w:rPr>
            </w:pPr>
          </w:p>
        </w:tc>
        <w:tc>
          <w:tcPr>
            <w:tcW w:w="1978" w:type="dxa"/>
            <w:gridSpan w:val="3"/>
          </w:tcPr>
          <w:p w14:paraId="2D29E41C" w14:textId="77777777" w:rsidR="00633CC7" w:rsidRDefault="00633CC7">
            <w:pPr>
              <w:pStyle w:val="TableParagraph"/>
              <w:rPr>
                <w:rFonts w:ascii="Times New Roman"/>
                <w:sz w:val="16"/>
              </w:rPr>
            </w:pPr>
          </w:p>
        </w:tc>
        <w:tc>
          <w:tcPr>
            <w:tcW w:w="1310" w:type="dxa"/>
            <w:gridSpan w:val="2"/>
          </w:tcPr>
          <w:p w14:paraId="3B20D1DA" w14:textId="77777777" w:rsidR="00633CC7" w:rsidRDefault="001A5731">
            <w:pPr>
              <w:pStyle w:val="TableParagraph"/>
              <w:spacing w:line="206" w:lineRule="exact"/>
              <w:ind w:right="45"/>
              <w:jc w:val="right"/>
              <w:rPr>
                <w:sz w:val="20"/>
              </w:rPr>
            </w:pPr>
            <w:r>
              <w:rPr>
                <w:w w:val="99"/>
                <w:sz w:val="20"/>
              </w:rPr>
              <w:t>│</w:t>
            </w:r>
          </w:p>
        </w:tc>
      </w:tr>
    </w:tbl>
    <w:p w14:paraId="4F4778E5" w14:textId="43BB9B9F" w:rsidR="00633CC7" w:rsidRDefault="001A5731">
      <w:pPr>
        <w:spacing w:before="10" w:line="226" w:lineRule="exact"/>
        <w:ind w:left="162"/>
        <w:rPr>
          <w:rFonts w:ascii="Courier New" w:hAnsi="Courier New"/>
          <w:sz w:val="20"/>
        </w:rPr>
      </w:pPr>
      <w:r>
        <w:rPr>
          <w:rFonts w:ascii="Courier New" w:hAnsi="Courier New"/>
          <w:spacing w:val="-2"/>
          <w:sz w:val="20"/>
        </w:rPr>
        <w:t>├──────────────────────┼──────────────────────────────────────────────────┤</w:t>
      </w:r>
    </w:p>
    <w:p w14:paraId="03F5BD57" w14:textId="77777777" w:rsidR="00633CC7" w:rsidRDefault="001A5731">
      <w:pPr>
        <w:tabs>
          <w:tab w:val="left" w:pos="2922"/>
          <w:tab w:val="left" w:pos="4842"/>
          <w:tab w:val="left" w:pos="5802"/>
          <w:tab w:val="left" w:pos="6763"/>
          <w:tab w:val="left" w:pos="7723"/>
        </w:tabs>
        <w:spacing w:line="226" w:lineRule="exact"/>
        <w:ind w:left="162"/>
        <w:rPr>
          <w:rFonts w:ascii="Courier New" w:hAnsi="Courier New"/>
          <w:sz w:val="20"/>
        </w:rPr>
      </w:pPr>
      <w:r>
        <w:rPr>
          <w:rFonts w:ascii="Courier New" w:hAnsi="Courier New"/>
          <w:sz w:val="20"/>
        </w:rPr>
        <w:t>│Расстояние</w:t>
      </w:r>
      <w:r>
        <w:rPr>
          <w:rFonts w:ascii="Courier New" w:hAnsi="Courier New"/>
          <w:spacing w:val="-14"/>
          <w:sz w:val="20"/>
        </w:rPr>
        <w:t xml:space="preserve"> </w:t>
      </w:r>
      <w:r>
        <w:rPr>
          <w:rFonts w:ascii="Courier New" w:hAnsi="Courier New"/>
          <w:spacing w:val="-2"/>
          <w:sz w:val="20"/>
        </w:rPr>
        <w:t>между</w:t>
      </w:r>
      <w:r>
        <w:rPr>
          <w:rFonts w:ascii="Courier New" w:hAnsi="Courier New"/>
          <w:sz w:val="20"/>
        </w:rPr>
        <w:tab/>
        <w:t>│менее</w:t>
      </w:r>
      <w:r>
        <w:rPr>
          <w:rFonts w:ascii="Courier New" w:hAnsi="Courier New"/>
          <w:spacing w:val="55"/>
          <w:w w:val="150"/>
          <w:sz w:val="20"/>
        </w:rPr>
        <w:t xml:space="preserve"> </w:t>
      </w:r>
      <w:r>
        <w:rPr>
          <w:rFonts w:ascii="Courier New" w:hAnsi="Courier New"/>
          <w:sz w:val="20"/>
        </w:rPr>
        <w:t>3</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10"/>
          <w:sz w:val="20"/>
        </w:rPr>
        <w:t>4</w:t>
      </w:r>
      <w:r>
        <w:rPr>
          <w:rFonts w:ascii="Courier New" w:hAnsi="Courier New"/>
          <w:sz w:val="20"/>
        </w:rPr>
        <w:tab/>
        <w:t>4</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5</w:t>
      </w:r>
      <w:r>
        <w:rPr>
          <w:rFonts w:ascii="Courier New" w:hAnsi="Courier New"/>
          <w:sz w:val="20"/>
        </w:rPr>
        <w:tab/>
        <w:t>5</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6</w:t>
      </w:r>
      <w:r>
        <w:rPr>
          <w:rFonts w:ascii="Courier New" w:hAnsi="Courier New"/>
          <w:sz w:val="20"/>
        </w:rPr>
        <w:tab/>
        <w:t>6</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7</w:t>
      </w:r>
      <w:r>
        <w:rPr>
          <w:rFonts w:ascii="Courier New" w:hAnsi="Courier New"/>
          <w:sz w:val="20"/>
        </w:rPr>
        <w:tab/>
        <w:t>7</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8</w:t>
      </w:r>
      <w:r>
        <w:rPr>
          <w:rFonts w:ascii="Courier New" w:hAnsi="Courier New"/>
          <w:spacing w:val="58"/>
          <w:w w:val="150"/>
          <w:sz w:val="20"/>
        </w:rPr>
        <w:t xml:space="preserve"> </w:t>
      </w:r>
      <w:r>
        <w:rPr>
          <w:rFonts w:ascii="Courier New" w:hAnsi="Courier New"/>
          <w:sz w:val="20"/>
        </w:rPr>
        <w:t>9</w:t>
      </w:r>
      <w:r>
        <w:rPr>
          <w:rFonts w:ascii="Courier New" w:hAnsi="Courier New"/>
          <w:spacing w:val="-1"/>
          <w:sz w:val="20"/>
        </w:rPr>
        <w:t xml:space="preserve"> </w:t>
      </w:r>
      <w:r>
        <w:rPr>
          <w:rFonts w:ascii="Courier New" w:hAnsi="Courier New"/>
          <w:sz w:val="20"/>
        </w:rPr>
        <w:t>и</w:t>
      </w:r>
      <w:r>
        <w:rPr>
          <w:rFonts w:ascii="Courier New" w:hAnsi="Courier New"/>
          <w:spacing w:val="-1"/>
          <w:sz w:val="20"/>
        </w:rPr>
        <w:t xml:space="preserve"> </w:t>
      </w:r>
      <w:r>
        <w:rPr>
          <w:rFonts w:ascii="Courier New" w:hAnsi="Courier New"/>
          <w:spacing w:val="-10"/>
          <w:sz w:val="20"/>
        </w:rPr>
        <w:t>│</w:t>
      </w:r>
    </w:p>
    <w:p w14:paraId="056D6569" w14:textId="77777777" w:rsidR="00633CC7" w:rsidRDefault="001A5731">
      <w:pPr>
        <w:tabs>
          <w:tab w:val="left" w:pos="8441"/>
        </w:tabs>
        <w:spacing w:after="3" w:line="226" w:lineRule="exact"/>
        <w:ind w:left="162"/>
        <w:rPr>
          <w:rFonts w:ascii="Courier New" w:hAnsi="Courier New"/>
          <w:sz w:val="20"/>
        </w:rPr>
      </w:pPr>
      <w:r>
        <w:rPr>
          <w:rFonts w:ascii="Courier New" w:hAnsi="Courier New"/>
          <w:sz w:val="20"/>
        </w:rPr>
        <w:t>│пересечениями</w:t>
      </w:r>
      <w:r>
        <w:rPr>
          <w:rFonts w:ascii="Courier New" w:hAnsi="Courier New"/>
          <w:spacing w:val="-7"/>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разных│</w:t>
      </w:r>
      <w:r>
        <w:rPr>
          <w:rFonts w:ascii="Courier New" w:hAnsi="Courier New"/>
          <w:spacing w:val="47"/>
          <w:w w:val="150"/>
          <w:sz w:val="20"/>
        </w:rPr>
        <w:t xml:space="preserve"> </w:t>
      </w:r>
      <w:r>
        <w:rPr>
          <w:rFonts w:ascii="Courier New" w:hAnsi="Courier New"/>
          <w:spacing w:val="-10"/>
          <w:sz w:val="20"/>
        </w:rPr>
        <w:t>3</w:t>
      </w:r>
      <w:r>
        <w:rPr>
          <w:rFonts w:ascii="Courier New" w:hAnsi="Courier New"/>
          <w:sz w:val="20"/>
        </w:rPr>
        <w:tab/>
      </w:r>
      <w:r>
        <w:rPr>
          <w:rFonts w:ascii="Courier New" w:hAnsi="Courier New"/>
          <w:spacing w:val="-2"/>
          <w:sz w:val="20"/>
        </w:rPr>
        <w:t>более│</w:t>
      </w:r>
    </w:p>
    <w:tbl>
      <w:tblPr>
        <w:tblStyle w:val="TableNormal"/>
        <w:tblW w:w="0" w:type="auto"/>
        <w:tblInd w:w="119" w:type="dxa"/>
        <w:tblLayout w:type="fixed"/>
        <w:tblLook w:val="01E0" w:firstRow="1" w:lastRow="1" w:firstColumn="1" w:lastColumn="1" w:noHBand="0" w:noVBand="0"/>
      </w:tblPr>
      <w:tblGrid>
        <w:gridCol w:w="1430"/>
        <w:gridCol w:w="1320"/>
        <w:gridCol w:w="780"/>
        <w:gridCol w:w="720"/>
        <w:gridCol w:w="600"/>
        <w:gridCol w:w="659"/>
        <w:gridCol w:w="599"/>
        <w:gridCol w:w="660"/>
        <w:gridCol w:w="658"/>
        <w:gridCol w:w="1020"/>
        <w:gridCol w:w="417"/>
        <w:gridCol w:w="231"/>
      </w:tblGrid>
      <w:tr w:rsidR="00633CC7" w14:paraId="261274A7" w14:textId="77777777">
        <w:trPr>
          <w:trHeight w:val="225"/>
        </w:trPr>
        <w:tc>
          <w:tcPr>
            <w:tcW w:w="2750" w:type="dxa"/>
            <w:gridSpan w:val="2"/>
          </w:tcPr>
          <w:p w14:paraId="50D82677" w14:textId="77777777" w:rsidR="00633CC7" w:rsidRDefault="001A5731">
            <w:pPr>
              <w:pStyle w:val="TableParagraph"/>
              <w:spacing w:line="206" w:lineRule="exact"/>
              <w:ind w:left="50"/>
              <w:rPr>
                <w:sz w:val="20"/>
              </w:rPr>
            </w:pPr>
            <w:r>
              <w:rPr>
                <w:sz w:val="20"/>
              </w:rPr>
              <w:t>│уровнях,</w:t>
            </w:r>
            <w:r>
              <w:rPr>
                <w:spacing w:val="-11"/>
                <w:sz w:val="20"/>
              </w:rPr>
              <w:t xml:space="preserve"> </w:t>
            </w:r>
            <w:r>
              <w:rPr>
                <w:spacing w:val="-5"/>
                <w:sz w:val="20"/>
              </w:rPr>
              <w:t>км</w:t>
            </w:r>
          </w:p>
        </w:tc>
        <w:tc>
          <w:tcPr>
            <w:tcW w:w="780" w:type="dxa"/>
          </w:tcPr>
          <w:p w14:paraId="0F487B59" w14:textId="77777777" w:rsidR="00633CC7" w:rsidRDefault="001A5731">
            <w:pPr>
              <w:pStyle w:val="TableParagraph"/>
              <w:spacing w:line="206" w:lineRule="exact"/>
              <w:ind w:left="59"/>
              <w:rPr>
                <w:sz w:val="20"/>
              </w:rPr>
            </w:pPr>
            <w:r>
              <w:rPr>
                <w:w w:val="99"/>
                <w:sz w:val="20"/>
              </w:rPr>
              <w:t>│</w:t>
            </w:r>
          </w:p>
        </w:tc>
        <w:tc>
          <w:tcPr>
            <w:tcW w:w="720" w:type="dxa"/>
          </w:tcPr>
          <w:p w14:paraId="6AB0D02F" w14:textId="77777777" w:rsidR="00633CC7" w:rsidRDefault="00633CC7">
            <w:pPr>
              <w:pStyle w:val="TableParagraph"/>
              <w:rPr>
                <w:rFonts w:ascii="Times New Roman"/>
                <w:sz w:val="16"/>
              </w:rPr>
            </w:pPr>
          </w:p>
        </w:tc>
        <w:tc>
          <w:tcPr>
            <w:tcW w:w="1259" w:type="dxa"/>
            <w:gridSpan w:val="2"/>
          </w:tcPr>
          <w:p w14:paraId="1C2F8686" w14:textId="77777777" w:rsidR="00633CC7" w:rsidRDefault="00633CC7">
            <w:pPr>
              <w:pStyle w:val="TableParagraph"/>
              <w:rPr>
                <w:rFonts w:ascii="Times New Roman"/>
                <w:sz w:val="16"/>
              </w:rPr>
            </w:pPr>
          </w:p>
        </w:tc>
        <w:tc>
          <w:tcPr>
            <w:tcW w:w="1259" w:type="dxa"/>
            <w:gridSpan w:val="2"/>
          </w:tcPr>
          <w:p w14:paraId="66488849" w14:textId="77777777" w:rsidR="00633CC7" w:rsidRDefault="00633CC7">
            <w:pPr>
              <w:pStyle w:val="TableParagraph"/>
              <w:rPr>
                <w:rFonts w:ascii="Times New Roman"/>
                <w:sz w:val="16"/>
              </w:rPr>
            </w:pPr>
          </w:p>
        </w:tc>
        <w:tc>
          <w:tcPr>
            <w:tcW w:w="658" w:type="dxa"/>
          </w:tcPr>
          <w:p w14:paraId="07A14EE9" w14:textId="77777777" w:rsidR="00633CC7" w:rsidRDefault="00633CC7">
            <w:pPr>
              <w:pStyle w:val="TableParagraph"/>
              <w:rPr>
                <w:rFonts w:ascii="Times New Roman"/>
                <w:sz w:val="16"/>
              </w:rPr>
            </w:pPr>
          </w:p>
        </w:tc>
        <w:tc>
          <w:tcPr>
            <w:tcW w:w="1020" w:type="dxa"/>
          </w:tcPr>
          <w:p w14:paraId="525CF3D2" w14:textId="77777777" w:rsidR="00633CC7" w:rsidRDefault="00633CC7">
            <w:pPr>
              <w:pStyle w:val="TableParagraph"/>
              <w:rPr>
                <w:rFonts w:ascii="Times New Roman"/>
                <w:sz w:val="16"/>
              </w:rPr>
            </w:pPr>
          </w:p>
        </w:tc>
        <w:tc>
          <w:tcPr>
            <w:tcW w:w="648" w:type="dxa"/>
            <w:gridSpan w:val="2"/>
          </w:tcPr>
          <w:p w14:paraId="53029B73" w14:textId="77777777" w:rsidR="00633CC7" w:rsidRDefault="001A5731">
            <w:pPr>
              <w:pStyle w:val="TableParagraph"/>
              <w:spacing w:line="206" w:lineRule="exact"/>
              <w:ind w:right="42"/>
              <w:jc w:val="right"/>
              <w:rPr>
                <w:sz w:val="20"/>
              </w:rPr>
            </w:pPr>
            <w:r>
              <w:rPr>
                <w:w w:val="99"/>
                <w:sz w:val="20"/>
              </w:rPr>
              <w:t>│</w:t>
            </w:r>
          </w:p>
        </w:tc>
      </w:tr>
      <w:tr w:rsidR="00633CC7" w14:paraId="21DE3391" w14:textId="77777777">
        <w:trPr>
          <w:trHeight w:val="226"/>
        </w:trPr>
        <w:tc>
          <w:tcPr>
            <w:tcW w:w="2750" w:type="dxa"/>
            <w:gridSpan w:val="2"/>
          </w:tcPr>
          <w:p w14:paraId="2D11F765" w14:textId="77777777" w:rsidR="00633CC7" w:rsidRDefault="001A5731">
            <w:pPr>
              <w:pStyle w:val="TableParagraph"/>
              <w:spacing w:line="207" w:lineRule="exact"/>
              <w:ind w:left="50"/>
              <w:rPr>
                <w:sz w:val="20"/>
              </w:rPr>
            </w:pPr>
            <w:r>
              <w:rPr>
                <w:spacing w:val="-5"/>
                <w:sz w:val="20"/>
              </w:rPr>
              <w:t>│K</w:t>
            </w:r>
          </w:p>
        </w:tc>
        <w:tc>
          <w:tcPr>
            <w:tcW w:w="780" w:type="dxa"/>
          </w:tcPr>
          <w:p w14:paraId="254CB788" w14:textId="77777777" w:rsidR="00633CC7" w:rsidRDefault="001A5731">
            <w:pPr>
              <w:pStyle w:val="TableParagraph"/>
              <w:spacing w:line="207" w:lineRule="exact"/>
              <w:ind w:left="59"/>
              <w:rPr>
                <w:sz w:val="20"/>
              </w:rPr>
            </w:pPr>
            <w:r>
              <w:rPr>
                <w:spacing w:val="-4"/>
                <w:sz w:val="20"/>
              </w:rPr>
              <w:t>│3,0</w:t>
            </w:r>
          </w:p>
        </w:tc>
        <w:tc>
          <w:tcPr>
            <w:tcW w:w="720" w:type="dxa"/>
          </w:tcPr>
          <w:p w14:paraId="0B29AE15" w14:textId="77777777" w:rsidR="00633CC7" w:rsidRDefault="001A5731">
            <w:pPr>
              <w:pStyle w:val="TableParagraph"/>
              <w:spacing w:line="207" w:lineRule="exact"/>
              <w:ind w:left="359"/>
              <w:rPr>
                <w:sz w:val="20"/>
              </w:rPr>
            </w:pPr>
            <w:r>
              <w:rPr>
                <w:spacing w:val="-5"/>
                <w:sz w:val="20"/>
              </w:rPr>
              <w:t>2,1</w:t>
            </w:r>
          </w:p>
        </w:tc>
        <w:tc>
          <w:tcPr>
            <w:tcW w:w="1259" w:type="dxa"/>
            <w:gridSpan w:val="2"/>
          </w:tcPr>
          <w:p w14:paraId="59080EA7" w14:textId="77777777" w:rsidR="00633CC7" w:rsidRDefault="001A5731">
            <w:pPr>
              <w:pStyle w:val="TableParagraph"/>
              <w:spacing w:line="207" w:lineRule="exact"/>
              <w:ind w:left="599"/>
              <w:rPr>
                <w:sz w:val="20"/>
              </w:rPr>
            </w:pPr>
            <w:r>
              <w:rPr>
                <w:spacing w:val="-5"/>
                <w:sz w:val="20"/>
              </w:rPr>
              <w:t>1,8</w:t>
            </w:r>
          </w:p>
        </w:tc>
        <w:tc>
          <w:tcPr>
            <w:tcW w:w="1259" w:type="dxa"/>
            <w:gridSpan w:val="2"/>
          </w:tcPr>
          <w:p w14:paraId="25271142" w14:textId="77777777" w:rsidR="00633CC7" w:rsidRDefault="001A5731">
            <w:pPr>
              <w:pStyle w:val="TableParagraph"/>
              <w:spacing w:line="207" w:lineRule="exact"/>
              <w:ind w:left="300"/>
              <w:rPr>
                <w:sz w:val="20"/>
              </w:rPr>
            </w:pPr>
            <w:r>
              <w:rPr>
                <w:spacing w:val="-5"/>
                <w:sz w:val="20"/>
              </w:rPr>
              <w:t>1,6</w:t>
            </w:r>
          </w:p>
        </w:tc>
        <w:tc>
          <w:tcPr>
            <w:tcW w:w="658" w:type="dxa"/>
          </w:tcPr>
          <w:p w14:paraId="66CDDCBA" w14:textId="77777777" w:rsidR="00633CC7" w:rsidRDefault="001A5731">
            <w:pPr>
              <w:pStyle w:val="TableParagraph"/>
              <w:spacing w:line="207" w:lineRule="exact"/>
              <w:ind w:left="3"/>
              <w:rPr>
                <w:sz w:val="20"/>
              </w:rPr>
            </w:pPr>
            <w:r>
              <w:rPr>
                <w:spacing w:val="-5"/>
                <w:sz w:val="20"/>
              </w:rPr>
              <w:t>1,4</w:t>
            </w:r>
          </w:p>
        </w:tc>
        <w:tc>
          <w:tcPr>
            <w:tcW w:w="1020" w:type="dxa"/>
          </w:tcPr>
          <w:p w14:paraId="0299BDEA" w14:textId="77777777" w:rsidR="00633CC7" w:rsidRDefault="001A5731">
            <w:pPr>
              <w:pStyle w:val="TableParagraph"/>
              <w:spacing w:line="207" w:lineRule="exact"/>
              <w:ind w:left="305"/>
              <w:rPr>
                <w:sz w:val="20"/>
              </w:rPr>
            </w:pPr>
            <w:r>
              <w:rPr>
                <w:spacing w:val="-5"/>
                <w:sz w:val="20"/>
              </w:rPr>
              <w:t>1,2</w:t>
            </w:r>
          </w:p>
        </w:tc>
        <w:tc>
          <w:tcPr>
            <w:tcW w:w="648" w:type="dxa"/>
            <w:gridSpan w:val="2"/>
          </w:tcPr>
          <w:p w14:paraId="5F177486" w14:textId="77777777" w:rsidR="00633CC7" w:rsidRDefault="001A5731">
            <w:pPr>
              <w:pStyle w:val="TableParagraph"/>
              <w:spacing w:line="207" w:lineRule="exact"/>
              <w:ind w:left="5"/>
              <w:rPr>
                <w:sz w:val="20"/>
              </w:rPr>
            </w:pPr>
            <w:r>
              <w:rPr>
                <w:sz w:val="20"/>
              </w:rPr>
              <w:t>1,0</w:t>
            </w:r>
            <w:r>
              <w:rPr>
                <w:spacing w:val="-4"/>
                <w:sz w:val="20"/>
              </w:rPr>
              <w:t xml:space="preserve"> </w:t>
            </w:r>
            <w:r>
              <w:rPr>
                <w:spacing w:val="-10"/>
                <w:sz w:val="20"/>
              </w:rPr>
              <w:t>│</w:t>
            </w:r>
          </w:p>
        </w:tc>
      </w:tr>
      <w:tr w:rsidR="00633CC7" w14:paraId="5C0E2935" w14:textId="77777777">
        <w:trPr>
          <w:trHeight w:val="226"/>
        </w:trPr>
        <w:tc>
          <w:tcPr>
            <w:tcW w:w="2750" w:type="dxa"/>
            <w:gridSpan w:val="2"/>
          </w:tcPr>
          <w:p w14:paraId="646D07F5"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6</w:t>
            </w:r>
          </w:p>
        </w:tc>
        <w:tc>
          <w:tcPr>
            <w:tcW w:w="780" w:type="dxa"/>
          </w:tcPr>
          <w:p w14:paraId="45D72A61" w14:textId="77777777" w:rsidR="00633CC7" w:rsidRDefault="001A5731">
            <w:pPr>
              <w:pStyle w:val="TableParagraph"/>
              <w:spacing w:line="206" w:lineRule="exact"/>
              <w:ind w:left="59"/>
              <w:rPr>
                <w:sz w:val="20"/>
              </w:rPr>
            </w:pPr>
            <w:r>
              <w:rPr>
                <w:w w:val="99"/>
                <w:sz w:val="20"/>
              </w:rPr>
              <w:t>│</w:t>
            </w:r>
          </w:p>
        </w:tc>
        <w:tc>
          <w:tcPr>
            <w:tcW w:w="720" w:type="dxa"/>
          </w:tcPr>
          <w:p w14:paraId="6A81A60D" w14:textId="77777777" w:rsidR="00633CC7" w:rsidRDefault="00633CC7">
            <w:pPr>
              <w:pStyle w:val="TableParagraph"/>
              <w:rPr>
                <w:rFonts w:ascii="Times New Roman"/>
                <w:sz w:val="16"/>
              </w:rPr>
            </w:pPr>
          </w:p>
        </w:tc>
        <w:tc>
          <w:tcPr>
            <w:tcW w:w="1259" w:type="dxa"/>
            <w:gridSpan w:val="2"/>
          </w:tcPr>
          <w:p w14:paraId="0ACC2043" w14:textId="77777777" w:rsidR="00633CC7" w:rsidRDefault="00633CC7">
            <w:pPr>
              <w:pStyle w:val="TableParagraph"/>
              <w:rPr>
                <w:rFonts w:ascii="Times New Roman"/>
                <w:sz w:val="16"/>
              </w:rPr>
            </w:pPr>
          </w:p>
        </w:tc>
        <w:tc>
          <w:tcPr>
            <w:tcW w:w="1259" w:type="dxa"/>
            <w:gridSpan w:val="2"/>
          </w:tcPr>
          <w:p w14:paraId="53FE4E28" w14:textId="77777777" w:rsidR="00633CC7" w:rsidRDefault="00633CC7">
            <w:pPr>
              <w:pStyle w:val="TableParagraph"/>
              <w:rPr>
                <w:rFonts w:ascii="Times New Roman"/>
                <w:sz w:val="16"/>
              </w:rPr>
            </w:pPr>
          </w:p>
        </w:tc>
        <w:tc>
          <w:tcPr>
            <w:tcW w:w="658" w:type="dxa"/>
          </w:tcPr>
          <w:p w14:paraId="5E0927A0" w14:textId="77777777" w:rsidR="00633CC7" w:rsidRDefault="00633CC7">
            <w:pPr>
              <w:pStyle w:val="TableParagraph"/>
              <w:rPr>
                <w:rFonts w:ascii="Times New Roman"/>
                <w:sz w:val="16"/>
              </w:rPr>
            </w:pPr>
          </w:p>
        </w:tc>
        <w:tc>
          <w:tcPr>
            <w:tcW w:w="1020" w:type="dxa"/>
          </w:tcPr>
          <w:p w14:paraId="20420FD3" w14:textId="77777777" w:rsidR="00633CC7" w:rsidRDefault="00633CC7">
            <w:pPr>
              <w:pStyle w:val="TableParagraph"/>
              <w:rPr>
                <w:rFonts w:ascii="Times New Roman"/>
                <w:sz w:val="16"/>
              </w:rPr>
            </w:pPr>
          </w:p>
        </w:tc>
        <w:tc>
          <w:tcPr>
            <w:tcW w:w="648" w:type="dxa"/>
            <w:gridSpan w:val="2"/>
          </w:tcPr>
          <w:p w14:paraId="2165DE4E" w14:textId="77777777" w:rsidR="00633CC7" w:rsidRDefault="001A5731">
            <w:pPr>
              <w:pStyle w:val="TableParagraph"/>
              <w:spacing w:line="206" w:lineRule="exact"/>
              <w:ind w:right="42"/>
              <w:jc w:val="right"/>
              <w:rPr>
                <w:sz w:val="20"/>
              </w:rPr>
            </w:pPr>
            <w:r>
              <w:rPr>
                <w:w w:val="99"/>
                <w:sz w:val="20"/>
              </w:rPr>
              <w:t>│</w:t>
            </w:r>
          </w:p>
        </w:tc>
      </w:tr>
      <w:tr w:rsidR="00633CC7" w14:paraId="5988215F" w14:textId="77777777">
        <w:trPr>
          <w:trHeight w:val="225"/>
        </w:trPr>
        <w:tc>
          <w:tcPr>
            <w:tcW w:w="9094" w:type="dxa"/>
            <w:gridSpan w:val="12"/>
          </w:tcPr>
          <w:p w14:paraId="264FAC0C" w14:textId="77777777" w:rsidR="00633CC7" w:rsidRDefault="001A5731">
            <w:pPr>
              <w:pStyle w:val="TableParagraph"/>
              <w:spacing w:line="206" w:lineRule="exact"/>
              <w:ind w:left="50"/>
              <w:rPr>
                <w:sz w:val="20"/>
              </w:rPr>
            </w:pPr>
            <w:r>
              <w:rPr>
                <w:spacing w:val="-2"/>
                <w:sz w:val="20"/>
              </w:rPr>
              <w:t>├──────────────────────┼──────────────────────────────────────────────────┤</w:t>
            </w:r>
          </w:p>
        </w:tc>
      </w:tr>
      <w:tr w:rsidR="00633CC7" w14:paraId="28E4865A" w14:textId="77777777">
        <w:trPr>
          <w:trHeight w:val="226"/>
        </w:trPr>
        <w:tc>
          <w:tcPr>
            <w:tcW w:w="2750" w:type="dxa"/>
            <w:gridSpan w:val="2"/>
          </w:tcPr>
          <w:p w14:paraId="5675319F" w14:textId="77777777" w:rsidR="00633CC7" w:rsidRDefault="001A5731">
            <w:pPr>
              <w:pStyle w:val="TableParagraph"/>
              <w:spacing w:line="207" w:lineRule="exact"/>
              <w:ind w:left="50"/>
              <w:rPr>
                <w:sz w:val="20"/>
              </w:rPr>
            </w:pPr>
            <w:r>
              <w:rPr>
                <w:sz w:val="20"/>
              </w:rPr>
              <w:t>│Длина</w:t>
            </w:r>
            <w:r>
              <w:rPr>
                <w:spacing w:val="-8"/>
                <w:sz w:val="20"/>
              </w:rPr>
              <w:t xml:space="preserve"> </w:t>
            </w:r>
            <w:r>
              <w:rPr>
                <w:sz w:val="20"/>
              </w:rPr>
              <w:t>прямых</w:t>
            </w:r>
            <w:r>
              <w:rPr>
                <w:spacing w:val="-7"/>
                <w:sz w:val="20"/>
              </w:rPr>
              <w:t xml:space="preserve"> </w:t>
            </w:r>
            <w:r>
              <w:rPr>
                <w:spacing w:val="-2"/>
                <w:sz w:val="20"/>
              </w:rPr>
              <w:t>участков</w:t>
            </w:r>
          </w:p>
        </w:tc>
        <w:tc>
          <w:tcPr>
            <w:tcW w:w="780" w:type="dxa"/>
          </w:tcPr>
          <w:p w14:paraId="68FD811E" w14:textId="77777777" w:rsidR="00633CC7" w:rsidRDefault="001A5731">
            <w:pPr>
              <w:pStyle w:val="TableParagraph"/>
              <w:spacing w:line="207" w:lineRule="exact"/>
              <w:ind w:left="59"/>
              <w:rPr>
                <w:sz w:val="20"/>
              </w:rPr>
            </w:pPr>
            <w:r>
              <w:rPr>
                <w:spacing w:val="-5"/>
                <w:sz w:val="20"/>
              </w:rPr>
              <w:t>│3</w:t>
            </w:r>
          </w:p>
        </w:tc>
        <w:tc>
          <w:tcPr>
            <w:tcW w:w="720" w:type="dxa"/>
          </w:tcPr>
          <w:p w14:paraId="604F4C5D" w14:textId="77777777" w:rsidR="00633CC7" w:rsidRDefault="001A5731">
            <w:pPr>
              <w:pStyle w:val="TableParagraph"/>
              <w:spacing w:line="207" w:lineRule="exact"/>
              <w:ind w:left="118"/>
              <w:jc w:val="center"/>
              <w:rPr>
                <w:sz w:val="20"/>
              </w:rPr>
            </w:pPr>
            <w:r>
              <w:rPr>
                <w:w w:val="99"/>
                <w:sz w:val="20"/>
              </w:rPr>
              <w:t>5</w:t>
            </w:r>
          </w:p>
        </w:tc>
        <w:tc>
          <w:tcPr>
            <w:tcW w:w="1259" w:type="dxa"/>
            <w:gridSpan w:val="2"/>
          </w:tcPr>
          <w:p w14:paraId="5D317E46" w14:textId="77777777" w:rsidR="00633CC7" w:rsidRDefault="001A5731">
            <w:pPr>
              <w:pStyle w:val="TableParagraph"/>
              <w:spacing w:line="207" w:lineRule="exact"/>
              <w:ind w:left="599"/>
              <w:rPr>
                <w:sz w:val="20"/>
              </w:rPr>
            </w:pPr>
            <w:r>
              <w:rPr>
                <w:spacing w:val="-5"/>
                <w:sz w:val="20"/>
              </w:rPr>
              <w:t>10</w:t>
            </w:r>
          </w:p>
        </w:tc>
        <w:tc>
          <w:tcPr>
            <w:tcW w:w="1259" w:type="dxa"/>
            <w:gridSpan w:val="2"/>
          </w:tcPr>
          <w:p w14:paraId="4EC63240" w14:textId="77777777" w:rsidR="00633CC7" w:rsidRDefault="001A5731">
            <w:pPr>
              <w:pStyle w:val="TableParagraph"/>
              <w:spacing w:line="207" w:lineRule="exact"/>
              <w:ind w:left="288" w:right="464"/>
              <w:jc w:val="center"/>
              <w:rPr>
                <w:sz w:val="20"/>
              </w:rPr>
            </w:pPr>
            <w:r>
              <w:rPr>
                <w:spacing w:val="-5"/>
                <w:sz w:val="20"/>
              </w:rPr>
              <w:t>15</w:t>
            </w:r>
          </w:p>
        </w:tc>
        <w:tc>
          <w:tcPr>
            <w:tcW w:w="658" w:type="dxa"/>
          </w:tcPr>
          <w:p w14:paraId="24828D87" w14:textId="77777777" w:rsidR="00633CC7" w:rsidRDefault="001A5731">
            <w:pPr>
              <w:pStyle w:val="TableParagraph"/>
              <w:spacing w:line="207" w:lineRule="exact"/>
              <w:ind w:left="241"/>
              <w:rPr>
                <w:sz w:val="20"/>
              </w:rPr>
            </w:pPr>
            <w:r>
              <w:rPr>
                <w:spacing w:val="-5"/>
                <w:sz w:val="20"/>
              </w:rPr>
              <w:t>20</w:t>
            </w:r>
          </w:p>
        </w:tc>
        <w:tc>
          <w:tcPr>
            <w:tcW w:w="1020" w:type="dxa"/>
          </w:tcPr>
          <w:p w14:paraId="3F7C4A70" w14:textId="77777777" w:rsidR="00633CC7" w:rsidRDefault="001A5731">
            <w:pPr>
              <w:pStyle w:val="TableParagraph"/>
              <w:spacing w:line="207" w:lineRule="exact"/>
              <w:ind w:right="114"/>
              <w:jc w:val="right"/>
              <w:rPr>
                <w:sz w:val="20"/>
              </w:rPr>
            </w:pPr>
            <w:r>
              <w:rPr>
                <w:spacing w:val="-5"/>
                <w:sz w:val="20"/>
              </w:rPr>
              <w:t>25</w:t>
            </w:r>
          </w:p>
        </w:tc>
        <w:tc>
          <w:tcPr>
            <w:tcW w:w="648" w:type="dxa"/>
            <w:gridSpan w:val="2"/>
          </w:tcPr>
          <w:p w14:paraId="1E406EBA" w14:textId="77777777" w:rsidR="00633CC7" w:rsidRDefault="001A5731">
            <w:pPr>
              <w:pStyle w:val="TableParagraph"/>
              <w:spacing w:line="207" w:lineRule="exact"/>
              <w:ind w:right="43"/>
              <w:jc w:val="right"/>
              <w:rPr>
                <w:sz w:val="20"/>
              </w:rPr>
            </w:pPr>
            <w:r>
              <w:rPr>
                <w:w w:val="99"/>
                <w:sz w:val="20"/>
              </w:rPr>
              <w:t>│</w:t>
            </w:r>
          </w:p>
        </w:tc>
      </w:tr>
      <w:tr w:rsidR="00633CC7" w14:paraId="24AF9E6C" w14:textId="77777777">
        <w:trPr>
          <w:trHeight w:val="226"/>
        </w:trPr>
        <w:tc>
          <w:tcPr>
            <w:tcW w:w="2750" w:type="dxa"/>
            <w:gridSpan w:val="2"/>
          </w:tcPr>
          <w:p w14:paraId="6202E7AF" w14:textId="77777777" w:rsidR="00633CC7" w:rsidRDefault="001A5731">
            <w:pPr>
              <w:pStyle w:val="TableParagraph"/>
              <w:spacing w:line="206" w:lineRule="exact"/>
              <w:ind w:left="50"/>
              <w:rPr>
                <w:sz w:val="20"/>
              </w:rPr>
            </w:pPr>
            <w:r>
              <w:rPr>
                <w:sz w:val="20"/>
              </w:rPr>
              <w:t>│в</w:t>
            </w:r>
            <w:r>
              <w:rPr>
                <w:spacing w:val="-5"/>
                <w:sz w:val="20"/>
              </w:rPr>
              <w:t xml:space="preserve"> </w:t>
            </w:r>
            <w:r>
              <w:rPr>
                <w:sz w:val="20"/>
              </w:rPr>
              <w:t>плане,</w:t>
            </w:r>
            <w:r>
              <w:rPr>
                <w:spacing w:val="-5"/>
                <w:sz w:val="20"/>
              </w:rPr>
              <w:t xml:space="preserve"> км</w:t>
            </w:r>
          </w:p>
        </w:tc>
        <w:tc>
          <w:tcPr>
            <w:tcW w:w="780" w:type="dxa"/>
          </w:tcPr>
          <w:p w14:paraId="247F1F3C" w14:textId="77777777" w:rsidR="00633CC7" w:rsidRDefault="001A5731">
            <w:pPr>
              <w:pStyle w:val="TableParagraph"/>
              <w:spacing w:line="206" w:lineRule="exact"/>
              <w:ind w:left="59"/>
              <w:rPr>
                <w:sz w:val="20"/>
              </w:rPr>
            </w:pPr>
            <w:r>
              <w:rPr>
                <w:w w:val="99"/>
                <w:sz w:val="20"/>
              </w:rPr>
              <w:t>│</w:t>
            </w:r>
          </w:p>
        </w:tc>
        <w:tc>
          <w:tcPr>
            <w:tcW w:w="720" w:type="dxa"/>
          </w:tcPr>
          <w:p w14:paraId="3BDE0189" w14:textId="77777777" w:rsidR="00633CC7" w:rsidRDefault="00633CC7">
            <w:pPr>
              <w:pStyle w:val="TableParagraph"/>
              <w:rPr>
                <w:rFonts w:ascii="Times New Roman"/>
                <w:sz w:val="16"/>
              </w:rPr>
            </w:pPr>
          </w:p>
        </w:tc>
        <w:tc>
          <w:tcPr>
            <w:tcW w:w="1259" w:type="dxa"/>
            <w:gridSpan w:val="2"/>
          </w:tcPr>
          <w:p w14:paraId="4EEDBC36" w14:textId="77777777" w:rsidR="00633CC7" w:rsidRDefault="00633CC7">
            <w:pPr>
              <w:pStyle w:val="TableParagraph"/>
              <w:rPr>
                <w:rFonts w:ascii="Times New Roman"/>
                <w:sz w:val="16"/>
              </w:rPr>
            </w:pPr>
          </w:p>
        </w:tc>
        <w:tc>
          <w:tcPr>
            <w:tcW w:w="1259" w:type="dxa"/>
            <w:gridSpan w:val="2"/>
          </w:tcPr>
          <w:p w14:paraId="115A3C7C" w14:textId="77777777" w:rsidR="00633CC7" w:rsidRDefault="00633CC7">
            <w:pPr>
              <w:pStyle w:val="TableParagraph"/>
              <w:rPr>
                <w:rFonts w:ascii="Times New Roman"/>
                <w:sz w:val="16"/>
              </w:rPr>
            </w:pPr>
          </w:p>
        </w:tc>
        <w:tc>
          <w:tcPr>
            <w:tcW w:w="658" w:type="dxa"/>
          </w:tcPr>
          <w:p w14:paraId="4DCF24DB" w14:textId="77777777" w:rsidR="00633CC7" w:rsidRDefault="00633CC7">
            <w:pPr>
              <w:pStyle w:val="TableParagraph"/>
              <w:rPr>
                <w:rFonts w:ascii="Times New Roman"/>
                <w:sz w:val="16"/>
              </w:rPr>
            </w:pPr>
          </w:p>
        </w:tc>
        <w:tc>
          <w:tcPr>
            <w:tcW w:w="1020" w:type="dxa"/>
          </w:tcPr>
          <w:p w14:paraId="1EC5CE29" w14:textId="77777777" w:rsidR="00633CC7" w:rsidRDefault="00633CC7">
            <w:pPr>
              <w:pStyle w:val="TableParagraph"/>
              <w:rPr>
                <w:rFonts w:ascii="Times New Roman"/>
                <w:sz w:val="16"/>
              </w:rPr>
            </w:pPr>
          </w:p>
        </w:tc>
        <w:tc>
          <w:tcPr>
            <w:tcW w:w="648" w:type="dxa"/>
            <w:gridSpan w:val="2"/>
          </w:tcPr>
          <w:p w14:paraId="2582C440" w14:textId="77777777" w:rsidR="00633CC7" w:rsidRDefault="001A5731">
            <w:pPr>
              <w:pStyle w:val="TableParagraph"/>
              <w:spacing w:line="206" w:lineRule="exact"/>
              <w:ind w:right="42"/>
              <w:jc w:val="right"/>
              <w:rPr>
                <w:sz w:val="20"/>
              </w:rPr>
            </w:pPr>
            <w:r>
              <w:rPr>
                <w:w w:val="99"/>
                <w:sz w:val="20"/>
              </w:rPr>
              <w:t>│</w:t>
            </w:r>
          </w:p>
        </w:tc>
      </w:tr>
      <w:tr w:rsidR="00633CC7" w14:paraId="2EFB55C0" w14:textId="77777777">
        <w:trPr>
          <w:trHeight w:val="227"/>
        </w:trPr>
        <w:tc>
          <w:tcPr>
            <w:tcW w:w="2750" w:type="dxa"/>
            <w:gridSpan w:val="2"/>
          </w:tcPr>
          <w:p w14:paraId="005D608B" w14:textId="77777777" w:rsidR="00633CC7" w:rsidRDefault="001A5731">
            <w:pPr>
              <w:pStyle w:val="TableParagraph"/>
              <w:spacing w:line="207" w:lineRule="exact"/>
              <w:ind w:left="50"/>
              <w:rPr>
                <w:sz w:val="20"/>
              </w:rPr>
            </w:pPr>
            <w:r>
              <w:rPr>
                <w:spacing w:val="-5"/>
                <w:sz w:val="20"/>
              </w:rPr>
              <w:t>│K</w:t>
            </w:r>
          </w:p>
        </w:tc>
        <w:tc>
          <w:tcPr>
            <w:tcW w:w="780" w:type="dxa"/>
          </w:tcPr>
          <w:p w14:paraId="194D56AB" w14:textId="77777777" w:rsidR="00633CC7" w:rsidRDefault="001A5731">
            <w:pPr>
              <w:pStyle w:val="TableParagraph"/>
              <w:spacing w:line="207" w:lineRule="exact"/>
              <w:ind w:left="59"/>
              <w:rPr>
                <w:sz w:val="20"/>
              </w:rPr>
            </w:pPr>
            <w:r>
              <w:rPr>
                <w:spacing w:val="-4"/>
                <w:sz w:val="20"/>
              </w:rPr>
              <w:t>│1,0</w:t>
            </w:r>
          </w:p>
        </w:tc>
        <w:tc>
          <w:tcPr>
            <w:tcW w:w="720" w:type="dxa"/>
          </w:tcPr>
          <w:p w14:paraId="47028B01" w14:textId="77777777" w:rsidR="00633CC7" w:rsidRDefault="001A5731">
            <w:pPr>
              <w:pStyle w:val="TableParagraph"/>
              <w:spacing w:line="207" w:lineRule="exact"/>
              <w:ind w:left="239"/>
              <w:rPr>
                <w:sz w:val="20"/>
              </w:rPr>
            </w:pPr>
            <w:r>
              <w:rPr>
                <w:spacing w:val="-5"/>
                <w:sz w:val="20"/>
              </w:rPr>
              <w:t>1,1</w:t>
            </w:r>
          </w:p>
        </w:tc>
        <w:tc>
          <w:tcPr>
            <w:tcW w:w="1259" w:type="dxa"/>
            <w:gridSpan w:val="2"/>
          </w:tcPr>
          <w:p w14:paraId="479B8600" w14:textId="77777777" w:rsidR="00633CC7" w:rsidRDefault="001A5731">
            <w:pPr>
              <w:pStyle w:val="TableParagraph"/>
              <w:spacing w:line="207" w:lineRule="exact"/>
              <w:ind w:left="599"/>
              <w:rPr>
                <w:sz w:val="20"/>
              </w:rPr>
            </w:pPr>
            <w:r>
              <w:rPr>
                <w:spacing w:val="-5"/>
                <w:sz w:val="20"/>
              </w:rPr>
              <w:t>1,4</w:t>
            </w:r>
          </w:p>
        </w:tc>
        <w:tc>
          <w:tcPr>
            <w:tcW w:w="1259" w:type="dxa"/>
            <w:gridSpan w:val="2"/>
          </w:tcPr>
          <w:p w14:paraId="34709BD9" w14:textId="77777777" w:rsidR="00633CC7" w:rsidRDefault="001A5731">
            <w:pPr>
              <w:pStyle w:val="TableParagraph"/>
              <w:spacing w:line="207" w:lineRule="exact"/>
              <w:ind w:left="406" w:right="461"/>
              <w:jc w:val="center"/>
              <w:rPr>
                <w:sz w:val="20"/>
              </w:rPr>
            </w:pPr>
            <w:r>
              <w:rPr>
                <w:spacing w:val="-5"/>
                <w:sz w:val="20"/>
              </w:rPr>
              <w:t>1,6</w:t>
            </w:r>
          </w:p>
        </w:tc>
        <w:tc>
          <w:tcPr>
            <w:tcW w:w="658" w:type="dxa"/>
          </w:tcPr>
          <w:p w14:paraId="5F17923F" w14:textId="77777777" w:rsidR="00633CC7" w:rsidRDefault="001A5731">
            <w:pPr>
              <w:pStyle w:val="TableParagraph"/>
              <w:spacing w:line="207" w:lineRule="exact"/>
              <w:ind w:right="54"/>
              <w:jc w:val="right"/>
              <w:rPr>
                <w:sz w:val="20"/>
              </w:rPr>
            </w:pPr>
            <w:r>
              <w:rPr>
                <w:spacing w:val="-5"/>
                <w:sz w:val="20"/>
              </w:rPr>
              <w:t>1,9</w:t>
            </w:r>
          </w:p>
        </w:tc>
        <w:tc>
          <w:tcPr>
            <w:tcW w:w="1020" w:type="dxa"/>
          </w:tcPr>
          <w:p w14:paraId="2652607E" w14:textId="77777777" w:rsidR="00633CC7" w:rsidRDefault="001A5731">
            <w:pPr>
              <w:pStyle w:val="TableParagraph"/>
              <w:spacing w:line="207" w:lineRule="exact"/>
              <w:ind w:right="-15"/>
              <w:jc w:val="right"/>
              <w:rPr>
                <w:sz w:val="20"/>
              </w:rPr>
            </w:pPr>
            <w:r>
              <w:rPr>
                <w:spacing w:val="-5"/>
                <w:sz w:val="20"/>
              </w:rPr>
              <w:t>2,0</w:t>
            </w:r>
          </w:p>
        </w:tc>
        <w:tc>
          <w:tcPr>
            <w:tcW w:w="648" w:type="dxa"/>
            <w:gridSpan w:val="2"/>
          </w:tcPr>
          <w:p w14:paraId="414C80F0" w14:textId="77777777" w:rsidR="00633CC7" w:rsidRDefault="001A5731">
            <w:pPr>
              <w:pStyle w:val="TableParagraph"/>
              <w:spacing w:line="207" w:lineRule="exact"/>
              <w:ind w:right="42"/>
              <w:jc w:val="right"/>
              <w:rPr>
                <w:sz w:val="20"/>
              </w:rPr>
            </w:pPr>
            <w:r>
              <w:rPr>
                <w:w w:val="99"/>
                <w:sz w:val="20"/>
              </w:rPr>
              <w:t>│</w:t>
            </w:r>
          </w:p>
        </w:tc>
      </w:tr>
      <w:tr w:rsidR="00633CC7" w14:paraId="41FBA1F4" w14:textId="77777777">
        <w:trPr>
          <w:trHeight w:val="227"/>
        </w:trPr>
        <w:tc>
          <w:tcPr>
            <w:tcW w:w="2750" w:type="dxa"/>
            <w:gridSpan w:val="2"/>
          </w:tcPr>
          <w:p w14:paraId="7B156310" w14:textId="77777777" w:rsidR="00633CC7" w:rsidRDefault="001A5731">
            <w:pPr>
              <w:pStyle w:val="TableParagraph"/>
              <w:spacing w:before="1" w:line="206" w:lineRule="exact"/>
              <w:ind w:left="50"/>
              <w:rPr>
                <w:sz w:val="20"/>
              </w:rPr>
            </w:pPr>
            <w:r>
              <w:rPr>
                <w:sz w:val="20"/>
              </w:rPr>
              <w:t>│</w:t>
            </w:r>
            <w:r>
              <w:rPr>
                <w:spacing w:val="-2"/>
                <w:sz w:val="20"/>
              </w:rPr>
              <w:t xml:space="preserve"> </w:t>
            </w:r>
            <w:r>
              <w:rPr>
                <w:spacing w:val="-10"/>
                <w:sz w:val="20"/>
              </w:rPr>
              <w:t>7</w:t>
            </w:r>
          </w:p>
        </w:tc>
        <w:tc>
          <w:tcPr>
            <w:tcW w:w="780" w:type="dxa"/>
          </w:tcPr>
          <w:p w14:paraId="7E86657A" w14:textId="77777777" w:rsidR="00633CC7" w:rsidRDefault="001A5731">
            <w:pPr>
              <w:pStyle w:val="TableParagraph"/>
              <w:spacing w:before="1" w:line="206" w:lineRule="exact"/>
              <w:ind w:left="59"/>
              <w:rPr>
                <w:sz w:val="20"/>
              </w:rPr>
            </w:pPr>
            <w:r>
              <w:rPr>
                <w:w w:val="99"/>
                <w:sz w:val="20"/>
              </w:rPr>
              <w:t>│</w:t>
            </w:r>
          </w:p>
        </w:tc>
        <w:tc>
          <w:tcPr>
            <w:tcW w:w="720" w:type="dxa"/>
          </w:tcPr>
          <w:p w14:paraId="04F00584" w14:textId="77777777" w:rsidR="00633CC7" w:rsidRDefault="00633CC7">
            <w:pPr>
              <w:pStyle w:val="TableParagraph"/>
              <w:rPr>
                <w:rFonts w:ascii="Times New Roman"/>
                <w:sz w:val="16"/>
              </w:rPr>
            </w:pPr>
          </w:p>
        </w:tc>
        <w:tc>
          <w:tcPr>
            <w:tcW w:w="1259" w:type="dxa"/>
            <w:gridSpan w:val="2"/>
          </w:tcPr>
          <w:p w14:paraId="071046BD" w14:textId="77777777" w:rsidR="00633CC7" w:rsidRDefault="00633CC7">
            <w:pPr>
              <w:pStyle w:val="TableParagraph"/>
              <w:rPr>
                <w:rFonts w:ascii="Times New Roman"/>
                <w:sz w:val="16"/>
              </w:rPr>
            </w:pPr>
          </w:p>
        </w:tc>
        <w:tc>
          <w:tcPr>
            <w:tcW w:w="1259" w:type="dxa"/>
            <w:gridSpan w:val="2"/>
          </w:tcPr>
          <w:p w14:paraId="16767377" w14:textId="77777777" w:rsidR="00633CC7" w:rsidRDefault="00633CC7">
            <w:pPr>
              <w:pStyle w:val="TableParagraph"/>
              <w:rPr>
                <w:rFonts w:ascii="Times New Roman"/>
                <w:sz w:val="16"/>
              </w:rPr>
            </w:pPr>
          </w:p>
        </w:tc>
        <w:tc>
          <w:tcPr>
            <w:tcW w:w="658" w:type="dxa"/>
          </w:tcPr>
          <w:p w14:paraId="5938558D" w14:textId="77777777" w:rsidR="00633CC7" w:rsidRDefault="00633CC7">
            <w:pPr>
              <w:pStyle w:val="TableParagraph"/>
              <w:rPr>
                <w:rFonts w:ascii="Times New Roman"/>
                <w:sz w:val="16"/>
              </w:rPr>
            </w:pPr>
          </w:p>
        </w:tc>
        <w:tc>
          <w:tcPr>
            <w:tcW w:w="1020" w:type="dxa"/>
          </w:tcPr>
          <w:p w14:paraId="6136DA56" w14:textId="77777777" w:rsidR="00633CC7" w:rsidRDefault="00633CC7">
            <w:pPr>
              <w:pStyle w:val="TableParagraph"/>
              <w:rPr>
                <w:rFonts w:ascii="Times New Roman"/>
                <w:sz w:val="16"/>
              </w:rPr>
            </w:pPr>
          </w:p>
        </w:tc>
        <w:tc>
          <w:tcPr>
            <w:tcW w:w="648" w:type="dxa"/>
            <w:gridSpan w:val="2"/>
          </w:tcPr>
          <w:p w14:paraId="10630676" w14:textId="77777777" w:rsidR="00633CC7" w:rsidRDefault="001A5731">
            <w:pPr>
              <w:pStyle w:val="TableParagraph"/>
              <w:spacing w:before="1" w:line="206" w:lineRule="exact"/>
              <w:ind w:right="42"/>
              <w:jc w:val="right"/>
              <w:rPr>
                <w:sz w:val="20"/>
              </w:rPr>
            </w:pPr>
            <w:r>
              <w:rPr>
                <w:w w:val="99"/>
                <w:sz w:val="20"/>
              </w:rPr>
              <w:t>│</w:t>
            </w:r>
          </w:p>
        </w:tc>
      </w:tr>
      <w:tr w:rsidR="00633CC7" w14:paraId="48716CF8" w14:textId="77777777">
        <w:trPr>
          <w:trHeight w:val="451"/>
        </w:trPr>
        <w:tc>
          <w:tcPr>
            <w:tcW w:w="9094" w:type="dxa"/>
            <w:gridSpan w:val="12"/>
          </w:tcPr>
          <w:p w14:paraId="6D80D33F" w14:textId="77777777" w:rsidR="00633CC7" w:rsidRDefault="001A5731">
            <w:pPr>
              <w:pStyle w:val="TableParagraph"/>
              <w:spacing w:line="225" w:lineRule="exact"/>
              <w:ind w:left="50"/>
              <w:rPr>
                <w:sz w:val="20"/>
              </w:rPr>
            </w:pPr>
            <w:r>
              <w:rPr>
                <w:spacing w:val="-2"/>
                <w:sz w:val="20"/>
              </w:rPr>
              <w:t>├──────────────────────┼──────────────────────────────────────────────────┤</w:t>
            </w:r>
          </w:p>
          <w:p w14:paraId="02350E47" w14:textId="77777777" w:rsidR="00633CC7" w:rsidRDefault="001A5731">
            <w:pPr>
              <w:pStyle w:val="TableParagraph"/>
              <w:tabs>
                <w:tab w:val="left" w:pos="4850"/>
                <w:tab w:val="left" w:pos="8931"/>
              </w:tabs>
              <w:spacing w:line="206" w:lineRule="exact"/>
              <w:ind w:left="50"/>
              <w:rPr>
                <w:sz w:val="20"/>
              </w:rPr>
            </w:pPr>
            <w:r>
              <w:rPr>
                <w:sz w:val="20"/>
              </w:rPr>
              <w:t>│Тип</w:t>
            </w:r>
            <w:r>
              <w:rPr>
                <w:spacing w:val="-9"/>
                <w:sz w:val="20"/>
              </w:rPr>
              <w:t xml:space="preserve"> </w:t>
            </w:r>
            <w:r>
              <w:rPr>
                <w:sz w:val="20"/>
              </w:rPr>
              <w:t>примыкания</w:t>
            </w:r>
            <w:r>
              <w:rPr>
                <w:spacing w:val="-8"/>
                <w:sz w:val="20"/>
              </w:rPr>
              <w:t xml:space="preserve"> </w:t>
            </w:r>
            <w:proofErr w:type="spellStart"/>
            <w:r>
              <w:rPr>
                <w:spacing w:val="-2"/>
                <w:sz w:val="20"/>
              </w:rPr>
              <w:t>съездов│дополни</w:t>
            </w:r>
            <w:proofErr w:type="spellEnd"/>
            <w:r>
              <w:rPr>
                <w:spacing w:val="-2"/>
                <w:sz w:val="20"/>
              </w:rPr>
              <w:t>-</w:t>
            </w:r>
            <w:r>
              <w:rPr>
                <w:sz w:val="20"/>
              </w:rPr>
              <w:tab/>
              <w:t>переходно-скоростные</w:t>
            </w:r>
            <w:r>
              <w:rPr>
                <w:spacing w:val="-25"/>
                <w:sz w:val="20"/>
              </w:rPr>
              <w:t xml:space="preserve"> </w:t>
            </w:r>
            <w:r>
              <w:rPr>
                <w:spacing w:val="-2"/>
                <w:sz w:val="20"/>
              </w:rPr>
              <w:t>полосы</w:t>
            </w:r>
            <w:r>
              <w:rPr>
                <w:sz w:val="20"/>
              </w:rPr>
              <w:tab/>
            </w:r>
            <w:r>
              <w:rPr>
                <w:spacing w:val="-10"/>
                <w:sz w:val="20"/>
              </w:rPr>
              <w:t>│</w:t>
            </w:r>
          </w:p>
        </w:tc>
      </w:tr>
      <w:tr w:rsidR="00633CC7" w14:paraId="21D9F7A7" w14:textId="77777777">
        <w:trPr>
          <w:trHeight w:val="227"/>
        </w:trPr>
        <w:tc>
          <w:tcPr>
            <w:tcW w:w="1430" w:type="dxa"/>
          </w:tcPr>
          <w:p w14:paraId="426E4242" w14:textId="77777777" w:rsidR="00633CC7" w:rsidRDefault="001A5731">
            <w:pPr>
              <w:pStyle w:val="TableParagraph"/>
              <w:spacing w:line="206" w:lineRule="exact"/>
              <w:ind w:left="50"/>
              <w:rPr>
                <w:sz w:val="20"/>
              </w:rPr>
            </w:pPr>
            <w:r>
              <w:rPr>
                <w:sz w:val="20"/>
              </w:rPr>
              <w:t>│к</w:t>
            </w:r>
            <w:r>
              <w:rPr>
                <w:spacing w:val="-3"/>
                <w:sz w:val="20"/>
              </w:rPr>
              <w:t xml:space="preserve"> </w:t>
            </w:r>
            <w:r>
              <w:rPr>
                <w:spacing w:val="-2"/>
                <w:sz w:val="20"/>
              </w:rPr>
              <w:t>основным</w:t>
            </w:r>
          </w:p>
        </w:tc>
        <w:tc>
          <w:tcPr>
            <w:tcW w:w="1320" w:type="dxa"/>
          </w:tcPr>
          <w:p w14:paraId="1AF0B87E" w14:textId="77777777" w:rsidR="00633CC7" w:rsidRDefault="001A5731">
            <w:pPr>
              <w:pStyle w:val="TableParagraph"/>
              <w:spacing w:line="206" w:lineRule="exact"/>
              <w:ind w:left="59"/>
              <w:rPr>
                <w:sz w:val="20"/>
              </w:rPr>
            </w:pPr>
            <w:r>
              <w:rPr>
                <w:spacing w:val="-2"/>
                <w:sz w:val="20"/>
              </w:rPr>
              <w:t>полосам</w:t>
            </w:r>
          </w:p>
        </w:tc>
        <w:tc>
          <w:tcPr>
            <w:tcW w:w="1500" w:type="dxa"/>
            <w:gridSpan w:val="2"/>
          </w:tcPr>
          <w:p w14:paraId="1FE27D70" w14:textId="77777777" w:rsidR="00633CC7" w:rsidRDefault="001A5731">
            <w:pPr>
              <w:pStyle w:val="TableParagraph"/>
              <w:spacing w:line="206" w:lineRule="exact"/>
              <w:ind w:left="59"/>
              <w:rPr>
                <w:sz w:val="20"/>
              </w:rPr>
            </w:pPr>
            <w:r>
              <w:rPr>
                <w:spacing w:val="-2"/>
                <w:sz w:val="20"/>
              </w:rPr>
              <w:t>│тельная</w:t>
            </w:r>
          </w:p>
        </w:tc>
        <w:tc>
          <w:tcPr>
            <w:tcW w:w="1259" w:type="dxa"/>
            <w:gridSpan w:val="2"/>
          </w:tcPr>
          <w:p w14:paraId="4EF2E5FD" w14:textId="77777777" w:rsidR="00633CC7" w:rsidRDefault="001A5731">
            <w:pPr>
              <w:pStyle w:val="TableParagraph"/>
              <w:spacing w:line="206" w:lineRule="exact"/>
              <w:ind w:left="-1"/>
              <w:rPr>
                <w:sz w:val="20"/>
              </w:rPr>
            </w:pPr>
            <w:r>
              <w:rPr>
                <w:spacing w:val="-2"/>
                <w:sz w:val="20"/>
              </w:rPr>
              <w:t>отделенные</w:t>
            </w:r>
          </w:p>
        </w:tc>
        <w:tc>
          <w:tcPr>
            <w:tcW w:w="599" w:type="dxa"/>
          </w:tcPr>
          <w:p w14:paraId="576DEC82" w14:textId="77777777" w:rsidR="00633CC7" w:rsidRDefault="001A5731">
            <w:pPr>
              <w:pStyle w:val="TableParagraph"/>
              <w:spacing w:line="206" w:lineRule="exact"/>
              <w:ind w:left="300"/>
              <w:rPr>
                <w:sz w:val="20"/>
              </w:rPr>
            </w:pPr>
            <w:r>
              <w:rPr>
                <w:spacing w:val="-5"/>
                <w:sz w:val="20"/>
              </w:rPr>
              <w:t>не</w:t>
            </w:r>
          </w:p>
        </w:tc>
        <w:tc>
          <w:tcPr>
            <w:tcW w:w="2986" w:type="dxa"/>
            <w:gridSpan w:val="5"/>
          </w:tcPr>
          <w:p w14:paraId="2F1709A6" w14:textId="77777777" w:rsidR="00633CC7" w:rsidRDefault="001A5731">
            <w:pPr>
              <w:pStyle w:val="TableParagraph"/>
              <w:spacing w:line="206" w:lineRule="exact"/>
              <w:ind w:left="61"/>
              <w:rPr>
                <w:sz w:val="20"/>
              </w:rPr>
            </w:pPr>
            <w:r>
              <w:rPr>
                <w:sz w:val="20"/>
              </w:rPr>
              <w:t>отделенные</w:t>
            </w:r>
            <w:r>
              <w:rPr>
                <w:spacing w:val="48"/>
                <w:w w:val="150"/>
                <w:sz w:val="20"/>
              </w:rPr>
              <w:t xml:space="preserve"> </w:t>
            </w:r>
            <w:r>
              <w:rPr>
                <w:spacing w:val="-2"/>
                <w:sz w:val="20"/>
              </w:rPr>
              <w:t>отсутствуют│</w:t>
            </w:r>
          </w:p>
        </w:tc>
      </w:tr>
      <w:tr w:rsidR="00633CC7" w14:paraId="13EEFA22" w14:textId="77777777">
        <w:trPr>
          <w:trHeight w:val="226"/>
        </w:trPr>
        <w:tc>
          <w:tcPr>
            <w:tcW w:w="1430" w:type="dxa"/>
          </w:tcPr>
          <w:p w14:paraId="41FE8D0C" w14:textId="77777777" w:rsidR="00633CC7" w:rsidRDefault="001A5731">
            <w:pPr>
              <w:pStyle w:val="TableParagraph"/>
              <w:spacing w:line="207" w:lineRule="exact"/>
              <w:ind w:left="50"/>
              <w:rPr>
                <w:sz w:val="20"/>
              </w:rPr>
            </w:pPr>
            <w:r>
              <w:rPr>
                <w:spacing w:val="-2"/>
                <w:sz w:val="20"/>
              </w:rPr>
              <w:t>│движения</w:t>
            </w:r>
          </w:p>
        </w:tc>
        <w:tc>
          <w:tcPr>
            <w:tcW w:w="1320" w:type="dxa"/>
          </w:tcPr>
          <w:p w14:paraId="5D75D4DB" w14:textId="77777777" w:rsidR="00633CC7" w:rsidRDefault="00633CC7">
            <w:pPr>
              <w:pStyle w:val="TableParagraph"/>
              <w:rPr>
                <w:rFonts w:ascii="Times New Roman"/>
                <w:sz w:val="16"/>
              </w:rPr>
            </w:pPr>
          </w:p>
        </w:tc>
        <w:tc>
          <w:tcPr>
            <w:tcW w:w="1500" w:type="dxa"/>
            <w:gridSpan w:val="2"/>
          </w:tcPr>
          <w:p w14:paraId="0C73CB0D" w14:textId="77777777" w:rsidR="00633CC7" w:rsidRDefault="001A5731">
            <w:pPr>
              <w:pStyle w:val="TableParagraph"/>
              <w:spacing w:line="207" w:lineRule="exact"/>
              <w:ind w:left="59"/>
              <w:rPr>
                <w:sz w:val="20"/>
              </w:rPr>
            </w:pPr>
            <w:r>
              <w:rPr>
                <w:spacing w:val="-2"/>
                <w:sz w:val="20"/>
              </w:rPr>
              <w:t>│полоса</w:t>
            </w:r>
          </w:p>
        </w:tc>
        <w:tc>
          <w:tcPr>
            <w:tcW w:w="1259" w:type="dxa"/>
            <w:gridSpan w:val="2"/>
          </w:tcPr>
          <w:p w14:paraId="51415E01" w14:textId="77777777" w:rsidR="00633CC7" w:rsidRDefault="001A5731">
            <w:pPr>
              <w:pStyle w:val="TableParagraph"/>
              <w:spacing w:line="207" w:lineRule="exact"/>
              <w:ind w:left="480"/>
              <w:rPr>
                <w:sz w:val="20"/>
              </w:rPr>
            </w:pPr>
            <w:r>
              <w:rPr>
                <w:spacing w:val="-5"/>
                <w:sz w:val="20"/>
              </w:rPr>
              <w:t>&lt;2&gt;</w:t>
            </w:r>
          </w:p>
        </w:tc>
        <w:tc>
          <w:tcPr>
            <w:tcW w:w="599" w:type="dxa"/>
          </w:tcPr>
          <w:p w14:paraId="53C0339D" w14:textId="77777777" w:rsidR="00633CC7" w:rsidRDefault="00633CC7">
            <w:pPr>
              <w:pStyle w:val="TableParagraph"/>
              <w:rPr>
                <w:rFonts w:ascii="Times New Roman"/>
                <w:sz w:val="16"/>
              </w:rPr>
            </w:pPr>
          </w:p>
        </w:tc>
        <w:tc>
          <w:tcPr>
            <w:tcW w:w="2986" w:type="dxa"/>
            <w:gridSpan w:val="5"/>
          </w:tcPr>
          <w:p w14:paraId="0F88F36B" w14:textId="77777777" w:rsidR="00633CC7" w:rsidRDefault="001A5731">
            <w:pPr>
              <w:pStyle w:val="TableParagraph"/>
              <w:spacing w:line="207" w:lineRule="exact"/>
              <w:ind w:right="40"/>
              <w:jc w:val="right"/>
              <w:rPr>
                <w:sz w:val="20"/>
              </w:rPr>
            </w:pPr>
            <w:r>
              <w:rPr>
                <w:w w:val="99"/>
                <w:sz w:val="20"/>
              </w:rPr>
              <w:t>│</w:t>
            </w:r>
          </w:p>
        </w:tc>
      </w:tr>
      <w:tr w:rsidR="00633CC7" w14:paraId="1B8BD551" w14:textId="77777777">
        <w:trPr>
          <w:trHeight w:val="226"/>
        </w:trPr>
        <w:tc>
          <w:tcPr>
            <w:tcW w:w="1430" w:type="dxa"/>
          </w:tcPr>
          <w:p w14:paraId="51FEAEE9" w14:textId="77777777" w:rsidR="00633CC7" w:rsidRDefault="001A5731">
            <w:pPr>
              <w:pStyle w:val="TableParagraph"/>
              <w:spacing w:line="206" w:lineRule="exact"/>
              <w:ind w:left="50"/>
              <w:rPr>
                <w:sz w:val="20"/>
              </w:rPr>
            </w:pPr>
            <w:r>
              <w:rPr>
                <w:w w:val="99"/>
                <w:sz w:val="20"/>
              </w:rPr>
              <w:t>│</w:t>
            </w:r>
          </w:p>
        </w:tc>
        <w:tc>
          <w:tcPr>
            <w:tcW w:w="1320" w:type="dxa"/>
          </w:tcPr>
          <w:p w14:paraId="32890234" w14:textId="77777777" w:rsidR="00633CC7" w:rsidRDefault="00633CC7">
            <w:pPr>
              <w:pStyle w:val="TableParagraph"/>
              <w:rPr>
                <w:rFonts w:ascii="Times New Roman"/>
                <w:sz w:val="16"/>
              </w:rPr>
            </w:pPr>
          </w:p>
        </w:tc>
        <w:tc>
          <w:tcPr>
            <w:tcW w:w="1500" w:type="dxa"/>
            <w:gridSpan w:val="2"/>
          </w:tcPr>
          <w:p w14:paraId="4D264B66" w14:textId="77777777" w:rsidR="00633CC7" w:rsidRDefault="001A5731">
            <w:pPr>
              <w:pStyle w:val="TableParagraph"/>
              <w:spacing w:line="206" w:lineRule="exact"/>
              <w:ind w:left="59"/>
              <w:rPr>
                <w:sz w:val="20"/>
              </w:rPr>
            </w:pPr>
            <w:r>
              <w:rPr>
                <w:spacing w:val="-2"/>
                <w:sz w:val="20"/>
              </w:rPr>
              <w:t>│движения</w:t>
            </w:r>
          </w:p>
        </w:tc>
        <w:tc>
          <w:tcPr>
            <w:tcW w:w="1259" w:type="dxa"/>
            <w:gridSpan w:val="2"/>
          </w:tcPr>
          <w:p w14:paraId="51275EF9" w14:textId="77777777" w:rsidR="00633CC7" w:rsidRDefault="00633CC7">
            <w:pPr>
              <w:pStyle w:val="TableParagraph"/>
              <w:rPr>
                <w:rFonts w:ascii="Times New Roman"/>
                <w:sz w:val="16"/>
              </w:rPr>
            </w:pPr>
          </w:p>
        </w:tc>
        <w:tc>
          <w:tcPr>
            <w:tcW w:w="599" w:type="dxa"/>
          </w:tcPr>
          <w:p w14:paraId="6E7344E8" w14:textId="77777777" w:rsidR="00633CC7" w:rsidRDefault="00633CC7">
            <w:pPr>
              <w:pStyle w:val="TableParagraph"/>
              <w:rPr>
                <w:rFonts w:ascii="Times New Roman"/>
                <w:sz w:val="16"/>
              </w:rPr>
            </w:pPr>
          </w:p>
        </w:tc>
        <w:tc>
          <w:tcPr>
            <w:tcW w:w="2986" w:type="dxa"/>
            <w:gridSpan w:val="5"/>
          </w:tcPr>
          <w:p w14:paraId="572758F0" w14:textId="77777777" w:rsidR="00633CC7" w:rsidRDefault="001A5731">
            <w:pPr>
              <w:pStyle w:val="TableParagraph"/>
              <w:spacing w:line="206" w:lineRule="exact"/>
              <w:ind w:right="42"/>
              <w:jc w:val="right"/>
              <w:rPr>
                <w:sz w:val="20"/>
              </w:rPr>
            </w:pPr>
            <w:r>
              <w:rPr>
                <w:w w:val="99"/>
                <w:sz w:val="20"/>
              </w:rPr>
              <w:t>│</w:t>
            </w:r>
          </w:p>
        </w:tc>
      </w:tr>
      <w:tr w:rsidR="00633CC7" w14:paraId="77FB9B5E" w14:textId="77777777">
        <w:trPr>
          <w:trHeight w:val="225"/>
        </w:trPr>
        <w:tc>
          <w:tcPr>
            <w:tcW w:w="1430" w:type="dxa"/>
          </w:tcPr>
          <w:p w14:paraId="5E834E01" w14:textId="77777777" w:rsidR="00633CC7" w:rsidRDefault="001A5731">
            <w:pPr>
              <w:pStyle w:val="TableParagraph"/>
              <w:spacing w:line="206" w:lineRule="exact"/>
              <w:ind w:left="50"/>
              <w:rPr>
                <w:sz w:val="20"/>
              </w:rPr>
            </w:pPr>
            <w:r>
              <w:rPr>
                <w:spacing w:val="-5"/>
                <w:sz w:val="20"/>
              </w:rPr>
              <w:t>│K</w:t>
            </w:r>
          </w:p>
        </w:tc>
        <w:tc>
          <w:tcPr>
            <w:tcW w:w="1320" w:type="dxa"/>
          </w:tcPr>
          <w:p w14:paraId="6E546470" w14:textId="77777777" w:rsidR="00633CC7" w:rsidRDefault="00633CC7">
            <w:pPr>
              <w:pStyle w:val="TableParagraph"/>
              <w:rPr>
                <w:rFonts w:ascii="Times New Roman"/>
                <w:sz w:val="16"/>
              </w:rPr>
            </w:pPr>
          </w:p>
        </w:tc>
        <w:tc>
          <w:tcPr>
            <w:tcW w:w="1500" w:type="dxa"/>
            <w:gridSpan w:val="2"/>
          </w:tcPr>
          <w:p w14:paraId="369E01FE" w14:textId="77777777" w:rsidR="00633CC7" w:rsidRDefault="001A5731">
            <w:pPr>
              <w:pStyle w:val="TableParagraph"/>
              <w:tabs>
                <w:tab w:val="left" w:pos="539"/>
              </w:tabs>
              <w:spacing w:line="206" w:lineRule="exact"/>
              <w:ind w:left="59"/>
              <w:rPr>
                <w:sz w:val="20"/>
              </w:rPr>
            </w:pPr>
            <w:r>
              <w:rPr>
                <w:spacing w:val="-10"/>
                <w:sz w:val="20"/>
              </w:rPr>
              <w:t>│</w:t>
            </w:r>
            <w:r>
              <w:rPr>
                <w:sz w:val="20"/>
              </w:rPr>
              <w:tab/>
            </w:r>
            <w:r>
              <w:rPr>
                <w:spacing w:val="-5"/>
                <w:sz w:val="20"/>
              </w:rPr>
              <w:t>1,0</w:t>
            </w:r>
          </w:p>
        </w:tc>
        <w:tc>
          <w:tcPr>
            <w:tcW w:w="1259" w:type="dxa"/>
            <w:gridSpan w:val="2"/>
          </w:tcPr>
          <w:p w14:paraId="66BF36ED" w14:textId="77777777" w:rsidR="00633CC7" w:rsidRDefault="001A5731">
            <w:pPr>
              <w:pStyle w:val="TableParagraph"/>
              <w:spacing w:line="206" w:lineRule="exact"/>
              <w:ind w:left="479"/>
              <w:rPr>
                <w:sz w:val="20"/>
              </w:rPr>
            </w:pPr>
            <w:r>
              <w:rPr>
                <w:spacing w:val="-5"/>
                <w:sz w:val="20"/>
              </w:rPr>
              <w:t>1,3</w:t>
            </w:r>
          </w:p>
        </w:tc>
        <w:tc>
          <w:tcPr>
            <w:tcW w:w="599" w:type="dxa"/>
          </w:tcPr>
          <w:p w14:paraId="50AB1124" w14:textId="77777777" w:rsidR="00633CC7" w:rsidRDefault="00633CC7">
            <w:pPr>
              <w:pStyle w:val="TableParagraph"/>
              <w:rPr>
                <w:rFonts w:ascii="Times New Roman"/>
                <w:sz w:val="16"/>
              </w:rPr>
            </w:pPr>
          </w:p>
        </w:tc>
        <w:tc>
          <w:tcPr>
            <w:tcW w:w="2986" w:type="dxa"/>
            <w:gridSpan w:val="5"/>
          </w:tcPr>
          <w:p w14:paraId="4DBD7342" w14:textId="77777777" w:rsidR="00633CC7" w:rsidRDefault="001A5731">
            <w:pPr>
              <w:pStyle w:val="TableParagraph"/>
              <w:tabs>
                <w:tab w:val="left" w:pos="1861"/>
                <w:tab w:val="left" w:pos="2821"/>
              </w:tabs>
              <w:spacing w:line="206" w:lineRule="exact"/>
              <w:ind w:left="301"/>
              <w:rPr>
                <w:sz w:val="20"/>
              </w:rPr>
            </w:pPr>
            <w:r>
              <w:rPr>
                <w:spacing w:val="-5"/>
                <w:sz w:val="20"/>
              </w:rPr>
              <w:t>1,7</w:t>
            </w:r>
            <w:r>
              <w:rPr>
                <w:sz w:val="20"/>
              </w:rPr>
              <w:tab/>
            </w:r>
            <w:r>
              <w:rPr>
                <w:spacing w:val="-5"/>
                <w:sz w:val="20"/>
              </w:rPr>
              <w:t>2,8</w:t>
            </w:r>
            <w:r>
              <w:rPr>
                <w:sz w:val="20"/>
              </w:rPr>
              <w:tab/>
            </w:r>
            <w:r>
              <w:rPr>
                <w:spacing w:val="-10"/>
                <w:sz w:val="20"/>
              </w:rPr>
              <w:t>│</w:t>
            </w:r>
          </w:p>
        </w:tc>
      </w:tr>
      <w:tr w:rsidR="00633CC7" w14:paraId="3AE32650" w14:textId="77777777">
        <w:trPr>
          <w:trHeight w:val="225"/>
        </w:trPr>
        <w:tc>
          <w:tcPr>
            <w:tcW w:w="1430" w:type="dxa"/>
          </w:tcPr>
          <w:p w14:paraId="0A8450AD" w14:textId="77777777" w:rsidR="00633CC7" w:rsidRDefault="001A5731">
            <w:pPr>
              <w:pStyle w:val="TableParagraph"/>
              <w:spacing w:line="206" w:lineRule="exact"/>
              <w:ind w:left="50"/>
              <w:rPr>
                <w:sz w:val="20"/>
              </w:rPr>
            </w:pPr>
            <w:r>
              <w:rPr>
                <w:sz w:val="20"/>
              </w:rPr>
              <w:t>│</w:t>
            </w:r>
            <w:r>
              <w:rPr>
                <w:spacing w:val="-2"/>
                <w:sz w:val="20"/>
              </w:rPr>
              <w:t xml:space="preserve"> </w:t>
            </w:r>
            <w:r>
              <w:rPr>
                <w:spacing w:val="-10"/>
                <w:sz w:val="20"/>
              </w:rPr>
              <w:t>8</w:t>
            </w:r>
          </w:p>
        </w:tc>
        <w:tc>
          <w:tcPr>
            <w:tcW w:w="1320" w:type="dxa"/>
          </w:tcPr>
          <w:p w14:paraId="1117A324" w14:textId="77777777" w:rsidR="00633CC7" w:rsidRDefault="00633CC7">
            <w:pPr>
              <w:pStyle w:val="TableParagraph"/>
              <w:rPr>
                <w:rFonts w:ascii="Times New Roman"/>
                <w:sz w:val="16"/>
              </w:rPr>
            </w:pPr>
          </w:p>
        </w:tc>
        <w:tc>
          <w:tcPr>
            <w:tcW w:w="1500" w:type="dxa"/>
            <w:gridSpan w:val="2"/>
          </w:tcPr>
          <w:p w14:paraId="52DA4896" w14:textId="77777777" w:rsidR="00633CC7" w:rsidRDefault="001A5731">
            <w:pPr>
              <w:pStyle w:val="TableParagraph"/>
              <w:spacing w:line="206" w:lineRule="exact"/>
              <w:ind w:left="59"/>
              <w:rPr>
                <w:sz w:val="20"/>
              </w:rPr>
            </w:pPr>
            <w:r>
              <w:rPr>
                <w:w w:val="99"/>
                <w:sz w:val="20"/>
              </w:rPr>
              <w:t>│</w:t>
            </w:r>
          </w:p>
        </w:tc>
        <w:tc>
          <w:tcPr>
            <w:tcW w:w="1259" w:type="dxa"/>
            <w:gridSpan w:val="2"/>
          </w:tcPr>
          <w:p w14:paraId="1B1F784A" w14:textId="77777777" w:rsidR="00633CC7" w:rsidRDefault="00633CC7">
            <w:pPr>
              <w:pStyle w:val="TableParagraph"/>
              <w:rPr>
                <w:rFonts w:ascii="Times New Roman"/>
                <w:sz w:val="16"/>
              </w:rPr>
            </w:pPr>
          </w:p>
        </w:tc>
        <w:tc>
          <w:tcPr>
            <w:tcW w:w="599" w:type="dxa"/>
          </w:tcPr>
          <w:p w14:paraId="21566189" w14:textId="77777777" w:rsidR="00633CC7" w:rsidRDefault="00633CC7">
            <w:pPr>
              <w:pStyle w:val="TableParagraph"/>
              <w:rPr>
                <w:rFonts w:ascii="Times New Roman"/>
                <w:sz w:val="16"/>
              </w:rPr>
            </w:pPr>
          </w:p>
        </w:tc>
        <w:tc>
          <w:tcPr>
            <w:tcW w:w="2986" w:type="dxa"/>
            <w:gridSpan w:val="5"/>
          </w:tcPr>
          <w:p w14:paraId="09E89685" w14:textId="77777777" w:rsidR="00633CC7" w:rsidRDefault="001A5731">
            <w:pPr>
              <w:pStyle w:val="TableParagraph"/>
              <w:spacing w:line="206" w:lineRule="exact"/>
              <w:ind w:right="40"/>
              <w:jc w:val="right"/>
              <w:rPr>
                <w:sz w:val="20"/>
              </w:rPr>
            </w:pPr>
            <w:r>
              <w:rPr>
                <w:w w:val="99"/>
                <w:sz w:val="20"/>
              </w:rPr>
              <w:t>│</w:t>
            </w:r>
          </w:p>
        </w:tc>
      </w:tr>
      <w:tr w:rsidR="00633CC7" w14:paraId="44B3B435" w14:textId="77777777">
        <w:trPr>
          <w:trHeight w:val="453"/>
        </w:trPr>
        <w:tc>
          <w:tcPr>
            <w:tcW w:w="9094" w:type="dxa"/>
            <w:gridSpan w:val="12"/>
          </w:tcPr>
          <w:p w14:paraId="3741952B" w14:textId="77777777" w:rsidR="00633CC7" w:rsidRDefault="001A5731">
            <w:pPr>
              <w:pStyle w:val="TableParagraph"/>
              <w:spacing w:before="1" w:line="226" w:lineRule="exact"/>
              <w:ind w:left="50"/>
              <w:rPr>
                <w:sz w:val="20"/>
              </w:rPr>
            </w:pPr>
            <w:r>
              <w:rPr>
                <w:spacing w:val="-2"/>
                <w:sz w:val="20"/>
              </w:rPr>
              <w:t>├──────────────────────┼──────────────────────────────────────────────────┤</w:t>
            </w:r>
          </w:p>
          <w:p w14:paraId="6A045EBF" w14:textId="77777777" w:rsidR="00633CC7" w:rsidRDefault="001A5731">
            <w:pPr>
              <w:pStyle w:val="TableParagraph"/>
              <w:tabs>
                <w:tab w:val="left" w:pos="2809"/>
              </w:tabs>
              <w:spacing w:line="206" w:lineRule="exact"/>
              <w:ind w:left="50"/>
              <w:rPr>
                <w:sz w:val="20"/>
              </w:rPr>
            </w:pPr>
            <w:r>
              <w:rPr>
                <w:sz w:val="20"/>
              </w:rPr>
              <w:t>│Вид</w:t>
            </w:r>
            <w:r>
              <w:rPr>
                <w:spacing w:val="-5"/>
                <w:sz w:val="20"/>
              </w:rPr>
              <w:t xml:space="preserve"> </w:t>
            </w:r>
            <w:r>
              <w:rPr>
                <w:spacing w:val="-2"/>
                <w:sz w:val="20"/>
              </w:rPr>
              <w:t>пешеходного</w:t>
            </w:r>
            <w:r>
              <w:rPr>
                <w:sz w:val="20"/>
              </w:rPr>
              <w:tab/>
              <w:t>│в</w:t>
            </w:r>
            <w:r>
              <w:rPr>
                <w:spacing w:val="-6"/>
                <w:sz w:val="20"/>
              </w:rPr>
              <w:t xml:space="preserve"> </w:t>
            </w:r>
            <w:r>
              <w:rPr>
                <w:sz w:val="20"/>
              </w:rPr>
              <w:t>разных</w:t>
            </w:r>
            <w:r>
              <w:rPr>
                <w:spacing w:val="-6"/>
                <w:sz w:val="20"/>
              </w:rPr>
              <w:t xml:space="preserve"> </w:t>
            </w:r>
            <w:r>
              <w:rPr>
                <w:sz w:val="20"/>
              </w:rPr>
              <w:t>уровнях,</w:t>
            </w:r>
            <w:r>
              <w:rPr>
                <w:spacing w:val="-5"/>
                <w:sz w:val="20"/>
              </w:rPr>
              <w:t xml:space="preserve"> </w:t>
            </w:r>
            <w:r>
              <w:rPr>
                <w:sz w:val="20"/>
              </w:rPr>
              <w:t>в</w:t>
            </w:r>
            <w:r>
              <w:rPr>
                <w:spacing w:val="-6"/>
                <w:sz w:val="20"/>
              </w:rPr>
              <w:t xml:space="preserve"> </w:t>
            </w:r>
            <w:r>
              <w:rPr>
                <w:sz w:val="20"/>
              </w:rPr>
              <w:t>разных</w:t>
            </w:r>
            <w:r>
              <w:rPr>
                <w:spacing w:val="-5"/>
                <w:sz w:val="20"/>
              </w:rPr>
              <w:t xml:space="preserve"> </w:t>
            </w:r>
            <w:r>
              <w:rPr>
                <w:sz w:val="20"/>
              </w:rPr>
              <w:t>уровнях,</w:t>
            </w:r>
            <w:r>
              <w:rPr>
                <w:spacing w:val="-6"/>
                <w:sz w:val="20"/>
              </w:rPr>
              <w:t xml:space="preserve"> </w:t>
            </w:r>
            <w:r>
              <w:rPr>
                <w:sz w:val="20"/>
              </w:rPr>
              <w:t>в</w:t>
            </w:r>
            <w:r>
              <w:rPr>
                <w:spacing w:val="-5"/>
                <w:sz w:val="20"/>
              </w:rPr>
              <w:t xml:space="preserve"> </w:t>
            </w:r>
            <w:r>
              <w:rPr>
                <w:sz w:val="20"/>
              </w:rPr>
              <w:t>одном</w:t>
            </w:r>
            <w:r>
              <w:rPr>
                <w:spacing w:val="-6"/>
                <w:sz w:val="20"/>
              </w:rPr>
              <w:t xml:space="preserve"> </w:t>
            </w:r>
            <w:r>
              <w:rPr>
                <w:spacing w:val="-2"/>
                <w:sz w:val="20"/>
              </w:rPr>
              <w:t>уровне│</w:t>
            </w:r>
          </w:p>
        </w:tc>
      </w:tr>
      <w:tr w:rsidR="00633CC7" w14:paraId="6AF445A1" w14:textId="77777777">
        <w:trPr>
          <w:trHeight w:val="227"/>
        </w:trPr>
        <w:tc>
          <w:tcPr>
            <w:tcW w:w="4850" w:type="dxa"/>
            <w:gridSpan w:val="5"/>
          </w:tcPr>
          <w:p w14:paraId="3D152188" w14:textId="77777777" w:rsidR="00633CC7" w:rsidRDefault="001A5731">
            <w:pPr>
              <w:pStyle w:val="TableParagraph"/>
              <w:spacing w:line="206" w:lineRule="exact"/>
              <w:ind w:left="50"/>
              <w:rPr>
                <w:sz w:val="20"/>
              </w:rPr>
            </w:pPr>
            <w:r>
              <w:rPr>
                <w:sz w:val="20"/>
              </w:rPr>
              <w:t>│перехода,</w:t>
            </w:r>
            <w:r>
              <w:rPr>
                <w:spacing w:val="-20"/>
                <w:sz w:val="20"/>
              </w:rPr>
              <w:t xml:space="preserve"> </w:t>
            </w:r>
            <w:proofErr w:type="spellStart"/>
            <w:r>
              <w:rPr>
                <w:sz w:val="20"/>
              </w:rPr>
              <w:t>обустройство│ограждения</w:t>
            </w:r>
            <w:proofErr w:type="spellEnd"/>
            <w:r>
              <w:rPr>
                <w:spacing w:val="-20"/>
                <w:sz w:val="20"/>
              </w:rPr>
              <w:t xml:space="preserve"> </w:t>
            </w:r>
            <w:r>
              <w:rPr>
                <w:spacing w:val="-5"/>
                <w:sz w:val="20"/>
              </w:rPr>
              <w:t>на</w:t>
            </w:r>
          </w:p>
        </w:tc>
        <w:tc>
          <w:tcPr>
            <w:tcW w:w="659" w:type="dxa"/>
          </w:tcPr>
          <w:p w14:paraId="6EB434CC" w14:textId="77777777" w:rsidR="00633CC7" w:rsidRDefault="001A5731">
            <w:pPr>
              <w:pStyle w:val="TableParagraph"/>
              <w:spacing w:line="206" w:lineRule="exact"/>
              <w:ind w:left="239"/>
              <w:rPr>
                <w:sz w:val="20"/>
              </w:rPr>
            </w:pPr>
            <w:r>
              <w:rPr>
                <w:spacing w:val="-5"/>
                <w:sz w:val="20"/>
              </w:rPr>
              <w:t>без</w:t>
            </w:r>
          </w:p>
        </w:tc>
        <w:tc>
          <w:tcPr>
            <w:tcW w:w="1259" w:type="dxa"/>
            <w:gridSpan w:val="2"/>
          </w:tcPr>
          <w:p w14:paraId="125A6083" w14:textId="77777777" w:rsidR="00633CC7" w:rsidRDefault="001A5731">
            <w:pPr>
              <w:pStyle w:val="TableParagraph"/>
              <w:spacing w:line="206" w:lineRule="exact"/>
              <w:ind w:left="60" w:right="-15"/>
              <w:rPr>
                <w:sz w:val="20"/>
              </w:rPr>
            </w:pPr>
            <w:r>
              <w:rPr>
                <w:spacing w:val="-2"/>
                <w:sz w:val="20"/>
              </w:rPr>
              <w:t>ограждения</w:t>
            </w:r>
          </w:p>
        </w:tc>
        <w:tc>
          <w:tcPr>
            <w:tcW w:w="658" w:type="dxa"/>
          </w:tcPr>
          <w:p w14:paraId="3035325F" w14:textId="77777777" w:rsidR="00633CC7" w:rsidRDefault="001A5731">
            <w:pPr>
              <w:pStyle w:val="TableParagraph"/>
              <w:spacing w:line="206" w:lineRule="exact"/>
              <w:ind w:right="55"/>
              <w:jc w:val="right"/>
              <w:rPr>
                <w:sz w:val="20"/>
              </w:rPr>
            </w:pPr>
            <w:r>
              <w:rPr>
                <w:w w:val="99"/>
                <w:sz w:val="20"/>
              </w:rPr>
              <w:t>с</w:t>
            </w:r>
          </w:p>
        </w:tc>
        <w:tc>
          <w:tcPr>
            <w:tcW w:w="1437" w:type="dxa"/>
            <w:gridSpan w:val="2"/>
          </w:tcPr>
          <w:p w14:paraId="03DA2382" w14:textId="77777777" w:rsidR="00633CC7" w:rsidRDefault="001A5731">
            <w:pPr>
              <w:pStyle w:val="TableParagraph"/>
              <w:spacing w:line="206" w:lineRule="exact"/>
              <w:ind w:left="63"/>
              <w:rPr>
                <w:sz w:val="20"/>
              </w:rPr>
            </w:pPr>
            <w:r>
              <w:rPr>
                <w:spacing w:val="-2"/>
                <w:sz w:val="20"/>
              </w:rPr>
              <w:t>ограждением</w:t>
            </w:r>
          </w:p>
        </w:tc>
        <w:tc>
          <w:tcPr>
            <w:tcW w:w="231" w:type="dxa"/>
          </w:tcPr>
          <w:p w14:paraId="6290E028" w14:textId="77777777" w:rsidR="00633CC7" w:rsidRDefault="001A5731">
            <w:pPr>
              <w:pStyle w:val="TableParagraph"/>
              <w:spacing w:line="206" w:lineRule="exact"/>
              <w:ind w:left="20"/>
              <w:jc w:val="center"/>
              <w:rPr>
                <w:sz w:val="20"/>
              </w:rPr>
            </w:pPr>
            <w:r>
              <w:rPr>
                <w:w w:val="99"/>
                <w:sz w:val="20"/>
              </w:rPr>
              <w:t>│</w:t>
            </w:r>
          </w:p>
        </w:tc>
      </w:tr>
      <w:tr w:rsidR="00633CC7" w14:paraId="00615A64" w14:textId="77777777">
        <w:trPr>
          <w:trHeight w:val="225"/>
        </w:trPr>
        <w:tc>
          <w:tcPr>
            <w:tcW w:w="4850" w:type="dxa"/>
            <w:gridSpan w:val="5"/>
          </w:tcPr>
          <w:p w14:paraId="38202F4B" w14:textId="77777777" w:rsidR="00633CC7" w:rsidRDefault="001A5731">
            <w:pPr>
              <w:pStyle w:val="TableParagraph"/>
              <w:tabs>
                <w:tab w:val="left" w:pos="2810"/>
              </w:tabs>
              <w:spacing w:line="206" w:lineRule="exact"/>
              <w:ind w:left="50"/>
              <w:rPr>
                <w:sz w:val="20"/>
              </w:rPr>
            </w:pPr>
            <w:r>
              <w:rPr>
                <w:spacing w:val="-2"/>
                <w:sz w:val="20"/>
              </w:rPr>
              <w:t>│магистрали</w:t>
            </w:r>
            <w:r>
              <w:rPr>
                <w:sz w:val="20"/>
              </w:rPr>
              <w:tab/>
            </w:r>
            <w:r>
              <w:rPr>
                <w:spacing w:val="-2"/>
                <w:sz w:val="20"/>
              </w:rPr>
              <w:t>│разделительной</w:t>
            </w:r>
          </w:p>
        </w:tc>
        <w:tc>
          <w:tcPr>
            <w:tcW w:w="659" w:type="dxa"/>
          </w:tcPr>
          <w:p w14:paraId="45C32930" w14:textId="77777777" w:rsidR="00633CC7" w:rsidRDefault="00633CC7">
            <w:pPr>
              <w:pStyle w:val="TableParagraph"/>
              <w:rPr>
                <w:rFonts w:ascii="Times New Roman"/>
                <w:sz w:val="16"/>
              </w:rPr>
            </w:pPr>
          </w:p>
        </w:tc>
        <w:tc>
          <w:tcPr>
            <w:tcW w:w="1259" w:type="dxa"/>
            <w:gridSpan w:val="2"/>
          </w:tcPr>
          <w:p w14:paraId="6B0FE137" w14:textId="77777777" w:rsidR="00633CC7" w:rsidRDefault="00633CC7">
            <w:pPr>
              <w:pStyle w:val="TableParagraph"/>
              <w:rPr>
                <w:rFonts w:ascii="Times New Roman"/>
                <w:sz w:val="16"/>
              </w:rPr>
            </w:pPr>
          </w:p>
        </w:tc>
        <w:tc>
          <w:tcPr>
            <w:tcW w:w="658" w:type="dxa"/>
          </w:tcPr>
          <w:p w14:paraId="5B3FDF75" w14:textId="77777777" w:rsidR="00633CC7" w:rsidRDefault="00633CC7">
            <w:pPr>
              <w:pStyle w:val="TableParagraph"/>
              <w:rPr>
                <w:rFonts w:ascii="Times New Roman"/>
                <w:sz w:val="16"/>
              </w:rPr>
            </w:pPr>
          </w:p>
        </w:tc>
        <w:tc>
          <w:tcPr>
            <w:tcW w:w="1437" w:type="dxa"/>
            <w:gridSpan w:val="2"/>
          </w:tcPr>
          <w:p w14:paraId="3C6C7BAC" w14:textId="77777777" w:rsidR="00633CC7" w:rsidRDefault="00633CC7">
            <w:pPr>
              <w:pStyle w:val="TableParagraph"/>
              <w:rPr>
                <w:rFonts w:ascii="Times New Roman"/>
                <w:sz w:val="16"/>
              </w:rPr>
            </w:pPr>
          </w:p>
        </w:tc>
        <w:tc>
          <w:tcPr>
            <w:tcW w:w="231" w:type="dxa"/>
          </w:tcPr>
          <w:p w14:paraId="28D14C1A" w14:textId="77777777" w:rsidR="00633CC7" w:rsidRDefault="001A5731">
            <w:pPr>
              <w:pStyle w:val="TableParagraph"/>
              <w:spacing w:line="206" w:lineRule="exact"/>
              <w:ind w:left="22"/>
              <w:jc w:val="center"/>
              <w:rPr>
                <w:sz w:val="20"/>
              </w:rPr>
            </w:pPr>
            <w:r>
              <w:rPr>
                <w:w w:val="99"/>
                <w:sz w:val="20"/>
              </w:rPr>
              <w:t>│</w:t>
            </w:r>
          </w:p>
        </w:tc>
      </w:tr>
      <w:tr w:rsidR="00633CC7" w14:paraId="367D9D2A" w14:textId="77777777">
        <w:trPr>
          <w:trHeight w:val="226"/>
        </w:trPr>
        <w:tc>
          <w:tcPr>
            <w:tcW w:w="4850" w:type="dxa"/>
            <w:gridSpan w:val="5"/>
          </w:tcPr>
          <w:p w14:paraId="31D552BF" w14:textId="77777777" w:rsidR="00633CC7" w:rsidRDefault="001A5731">
            <w:pPr>
              <w:pStyle w:val="TableParagraph"/>
              <w:tabs>
                <w:tab w:val="left" w:pos="2809"/>
              </w:tabs>
              <w:spacing w:line="207" w:lineRule="exact"/>
              <w:ind w:left="50"/>
              <w:rPr>
                <w:sz w:val="20"/>
              </w:rPr>
            </w:pPr>
            <w:r>
              <w:rPr>
                <w:spacing w:val="-10"/>
                <w:sz w:val="20"/>
              </w:rPr>
              <w:t>│</w:t>
            </w:r>
            <w:r>
              <w:rPr>
                <w:sz w:val="20"/>
              </w:rPr>
              <w:tab/>
            </w:r>
            <w:r>
              <w:rPr>
                <w:spacing w:val="-2"/>
                <w:sz w:val="20"/>
              </w:rPr>
              <w:t>│полосе</w:t>
            </w:r>
          </w:p>
        </w:tc>
        <w:tc>
          <w:tcPr>
            <w:tcW w:w="659" w:type="dxa"/>
          </w:tcPr>
          <w:p w14:paraId="5FD42781" w14:textId="77777777" w:rsidR="00633CC7" w:rsidRDefault="00633CC7">
            <w:pPr>
              <w:pStyle w:val="TableParagraph"/>
              <w:rPr>
                <w:rFonts w:ascii="Times New Roman"/>
                <w:sz w:val="16"/>
              </w:rPr>
            </w:pPr>
          </w:p>
        </w:tc>
        <w:tc>
          <w:tcPr>
            <w:tcW w:w="1259" w:type="dxa"/>
            <w:gridSpan w:val="2"/>
          </w:tcPr>
          <w:p w14:paraId="68FC57FA" w14:textId="77777777" w:rsidR="00633CC7" w:rsidRDefault="00633CC7">
            <w:pPr>
              <w:pStyle w:val="TableParagraph"/>
              <w:rPr>
                <w:rFonts w:ascii="Times New Roman"/>
                <w:sz w:val="16"/>
              </w:rPr>
            </w:pPr>
          </w:p>
        </w:tc>
        <w:tc>
          <w:tcPr>
            <w:tcW w:w="658" w:type="dxa"/>
          </w:tcPr>
          <w:p w14:paraId="33C8030A" w14:textId="77777777" w:rsidR="00633CC7" w:rsidRDefault="00633CC7">
            <w:pPr>
              <w:pStyle w:val="TableParagraph"/>
              <w:rPr>
                <w:rFonts w:ascii="Times New Roman"/>
                <w:sz w:val="16"/>
              </w:rPr>
            </w:pPr>
          </w:p>
        </w:tc>
        <w:tc>
          <w:tcPr>
            <w:tcW w:w="1437" w:type="dxa"/>
            <w:gridSpan w:val="2"/>
          </w:tcPr>
          <w:p w14:paraId="1B295BB8" w14:textId="77777777" w:rsidR="00633CC7" w:rsidRDefault="00633CC7">
            <w:pPr>
              <w:pStyle w:val="TableParagraph"/>
              <w:rPr>
                <w:rFonts w:ascii="Times New Roman"/>
                <w:sz w:val="16"/>
              </w:rPr>
            </w:pPr>
          </w:p>
        </w:tc>
        <w:tc>
          <w:tcPr>
            <w:tcW w:w="231" w:type="dxa"/>
          </w:tcPr>
          <w:p w14:paraId="1CB06774" w14:textId="77777777" w:rsidR="00633CC7" w:rsidRDefault="001A5731">
            <w:pPr>
              <w:pStyle w:val="TableParagraph"/>
              <w:spacing w:line="207" w:lineRule="exact"/>
              <w:ind w:left="22"/>
              <w:jc w:val="center"/>
              <w:rPr>
                <w:sz w:val="20"/>
              </w:rPr>
            </w:pPr>
            <w:r>
              <w:rPr>
                <w:w w:val="99"/>
                <w:sz w:val="20"/>
              </w:rPr>
              <w:t>│</w:t>
            </w:r>
          </w:p>
        </w:tc>
      </w:tr>
      <w:tr w:rsidR="00633CC7" w14:paraId="638D2845" w14:textId="77777777">
        <w:trPr>
          <w:trHeight w:val="227"/>
        </w:trPr>
        <w:tc>
          <w:tcPr>
            <w:tcW w:w="4850" w:type="dxa"/>
            <w:gridSpan w:val="5"/>
          </w:tcPr>
          <w:p w14:paraId="0C032DCD" w14:textId="77777777" w:rsidR="00633CC7" w:rsidRDefault="001A5731">
            <w:pPr>
              <w:pStyle w:val="TableParagraph"/>
              <w:tabs>
                <w:tab w:val="left" w:pos="2809"/>
                <w:tab w:val="left" w:pos="3529"/>
              </w:tabs>
              <w:spacing w:line="206" w:lineRule="exact"/>
              <w:ind w:left="50"/>
              <w:rPr>
                <w:sz w:val="20"/>
              </w:rPr>
            </w:pPr>
            <w:r>
              <w:rPr>
                <w:spacing w:val="-5"/>
                <w:sz w:val="20"/>
              </w:rPr>
              <w:t>│K</w:t>
            </w:r>
            <w:r>
              <w:rPr>
                <w:sz w:val="20"/>
              </w:rPr>
              <w:tab/>
            </w:r>
            <w:r>
              <w:rPr>
                <w:spacing w:val="-10"/>
                <w:sz w:val="20"/>
              </w:rPr>
              <w:t>│</w:t>
            </w:r>
            <w:r>
              <w:rPr>
                <w:sz w:val="20"/>
              </w:rPr>
              <w:tab/>
            </w:r>
            <w:r>
              <w:rPr>
                <w:spacing w:val="-5"/>
                <w:sz w:val="20"/>
              </w:rPr>
              <w:t>1,0</w:t>
            </w:r>
          </w:p>
        </w:tc>
        <w:tc>
          <w:tcPr>
            <w:tcW w:w="659" w:type="dxa"/>
          </w:tcPr>
          <w:p w14:paraId="7100C745" w14:textId="77777777" w:rsidR="00633CC7" w:rsidRDefault="00633CC7">
            <w:pPr>
              <w:pStyle w:val="TableParagraph"/>
              <w:rPr>
                <w:rFonts w:ascii="Times New Roman"/>
                <w:sz w:val="16"/>
              </w:rPr>
            </w:pPr>
          </w:p>
        </w:tc>
        <w:tc>
          <w:tcPr>
            <w:tcW w:w="1259" w:type="dxa"/>
            <w:gridSpan w:val="2"/>
          </w:tcPr>
          <w:p w14:paraId="45E98BF1" w14:textId="77777777" w:rsidR="00633CC7" w:rsidRDefault="001A5731">
            <w:pPr>
              <w:pStyle w:val="TableParagraph"/>
              <w:spacing w:line="206" w:lineRule="exact"/>
              <w:ind w:left="300"/>
              <w:rPr>
                <w:sz w:val="20"/>
              </w:rPr>
            </w:pPr>
            <w:r>
              <w:rPr>
                <w:spacing w:val="-5"/>
                <w:sz w:val="20"/>
              </w:rPr>
              <w:t>3,4</w:t>
            </w:r>
          </w:p>
        </w:tc>
        <w:tc>
          <w:tcPr>
            <w:tcW w:w="658" w:type="dxa"/>
          </w:tcPr>
          <w:p w14:paraId="2BAA695B" w14:textId="77777777" w:rsidR="00633CC7" w:rsidRDefault="00633CC7">
            <w:pPr>
              <w:pStyle w:val="TableParagraph"/>
              <w:rPr>
                <w:rFonts w:ascii="Times New Roman"/>
                <w:sz w:val="16"/>
              </w:rPr>
            </w:pPr>
          </w:p>
        </w:tc>
        <w:tc>
          <w:tcPr>
            <w:tcW w:w="1437" w:type="dxa"/>
            <w:gridSpan w:val="2"/>
          </w:tcPr>
          <w:p w14:paraId="43988281" w14:textId="77777777" w:rsidR="00633CC7" w:rsidRDefault="001A5731">
            <w:pPr>
              <w:pStyle w:val="TableParagraph"/>
              <w:spacing w:line="206" w:lineRule="exact"/>
              <w:ind w:left="423"/>
              <w:rPr>
                <w:sz w:val="20"/>
              </w:rPr>
            </w:pPr>
            <w:r>
              <w:rPr>
                <w:spacing w:val="-5"/>
                <w:sz w:val="20"/>
              </w:rPr>
              <w:t>5,6</w:t>
            </w:r>
          </w:p>
        </w:tc>
        <w:tc>
          <w:tcPr>
            <w:tcW w:w="231" w:type="dxa"/>
          </w:tcPr>
          <w:p w14:paraId="4CD35C6A" w14:textId="77777777" w:rsidR="00633CC7" w:rsidRDefault="001A5731">
            <w:pPr>
              <w:pStyle w:val="TableParagraph"/>
              <w:spacing w:line="206" w:lineRule="exact"/>
              <w:ind w:left="22"/>
              <w:jc w:val="center"/>
              <w:rPr>
                <w:sz w:val="20"/>
              </w:rPr>
            </w:pPr>
            <w:r>
              <w:rPr>
                <w:w w:val="99"/>
                <w:sz w:val="20"/>
              </w:rPr>
              <w:t>│</w:t>
            </w:r>
          </w:p>
        </w:tc>
      </w:tr>
      <w:tr w:rsidR="00633CC7" w14:paraId="12F51AB8" w14:textId="77777777">
        <w:trPr>
          <w:trHeight w:val="225"/>
        </w:trPr>
        <w:tc>
          <w:tcPr>
            <w:tcW w:w="4850" w:type="dxa"/>
            <w:gridSpan w:val="5"/>
          </w:tcPr>
          <w:p w14:paraId="394ED022" w14:textId="77777777" w:rsidR="00633CC7" w:rsidRDefault="001A5731">
            <w:pPr>
              <w:pStyle w:val="TableParagraph"/>
              <w:tabs>
                <w:tab w:val="left" w:pos="2809"/>
              </w:tabs>
              <w:spacing w:line="206" w:lineRule="exact"/>
              <w:ind w:left="50"/>
              <w:rPr>
                <w:sz w:val="20"/>
              </w:rPr>
            </w:pPr>
            <w:r>
              <w:rPr>
                <w:sz w:val="20"/>
              </w:rPr>
              <w:t>│</w:t>
            </w:r>
            <w:r>
              <w:rPr>
                <w:spacing w:val="-2"/>
                <w:sz w:val="20"/>
              </w:rPr>
              <w:t xml:space="preserve"> </w:t>
            </w:r>
            <w:r>
              <w:rPr>
                <w:spacing w:val="-10"/>
                <w:sz w:val="20"/>
              </w:rPr>
              <w:t>9</w:t>
            </w:r>
            <w:r>
              <w:rPr>
                <w:sz w:val="20"/>
              </w:rPr>
              <w:tab/>
            </w:r>
            <w:r>
              <w:rPr>
                <w:spacing w:val="-10"/>
                <w:sz w:val="20"/>
              </w:rPr>
              <w:t>│</w:t>
            </w:r>
          </w:p>
        </w:tc>
        <w:tc>
          <w:tcPr>
            <w:tcW w:w="659" w:type="dxa"/>
          </w:tcPr>
          <w:p w14:paraId="1F9385DD" w14:textId="77777777" w:rsidR="00633CC7" w:rsidRDefault="00633CC7">
            <w:pPr>
              <w:pStyle w:val="TableParagraph"/>
              <w:rPr>
                <w:rFonts w:ascii="Times New Roman"/>
                <w:sz w:val="16"/>
              </w:rPr>
            </w:pPr>
          </w:p>
        </w:tc>
        <w:tc>
          <w:tcPr>
            <w:tcW w:w="1259" w:type="dxa"/>
            <w:gridSpan w:val="2"/>
          </w:tcPr>
          <w:p w14:paraId="79833D22" w14:textId="77777777" w:rsidR="00633CC7" w:rsidRDefault="00633CC7">
            <w:pPr>
              <w:pStyle w:val="TableParagraph"/>
              <w:rPr>
                <w:rFonts w:ascii="Times New Roman"/>
                <w:sz w:val="16"/>
              </w:rPr>
            </w:pPr>
          </w:p>
        </w:tc>
        <w:tc>
          <w:tcPr>
            <w:tcW w:w="658" w:type="dxa"/>
          </w:tcPr>
          <w:p w14:paraId="3ACD36FD" w14:textId="77777777" w:rsidR="00633CC7" w:rsidRDefault="00633CC7">
            <w:pPr>
              <w:pStyle w:val="TableParagraph"/>
              <w:rPr>
                <w:rFonts w:ascii="Times New Roman"/>
                <w:sz w:val="16"/>
              </w:rPr>
            </w:pPr>
          </w:p>
        </w:tc>
        <w:tc>
          <w:tcPr>
            <w:tcW w:w="1437" w:type="dxa"/>
            <w:gridSpan w:val="2"/>
          </w:tcPr>
          <w:p w14:paraId="6DC368A4" w14:textId="77777777" w:rsidR="00633CC7" w:rsidRDefault="00633CC7">
            <w:pPr>
              <w:pStyle w:val="TableParagraph"/>
              <w:rPr>
                <w:rFonts w:ascii="Times New Roman"/>
                <w:sz w:val="16"/>
              </w:rPr>
            </w:pPr>
          </w:p>
        </w:tc>
        <w:tc>
          <w:tcPr>
            <w:tcW w:w="231" w:type="dxa"/>
          </w:tcPr>
          <w:p w14:paraId="7C924885" w14:textId="77777777" w:rsidR="00633CC7" w:rsidRDefault="001A5731">
            <w:pPr>
              <w:pStyle w:val="TableParagraph"/>
              <w:spacing w:line="206" w:lineRule="exact"/>
              <w:ind w:left="26"/>
              <w:jc w:val="center"/>
              <w:rPr>
                <w:sz w:val="20"/>
              </w:rPr>
            </w:pPr>
            <w:r>
              <w:rPr>
                <w:w w:val="99"/>
                <w:sz w:val="20"/>
              </w:rPr>
              <w:t>│</w:t>
            </w:r>
          </w:p>
        </w:tc>
      </w:tr>
      <w:tr w:rsidR="00633CC7" w14:paraId="2F88760C" w14:textId="77777777">
        <w:trPr>
          <w:trHeight w:val="227"/>
        </w:trPr>
        <w:tc>
          <w:tcPr>
            <w:tcW w:w="9094" w:type="dxa"/>
            <w:gridSpan w:val="12"/>
          </w:tcPr>
          <w:p w14:paraId="600EB6D2" w14:textId="77777777" w:rsidR="00633CC7" w:rsidRDefault="001A5731">
            <w:pPr>
              <w:pStyle w:val="TableParagraph"/>
              <w:spacing w:before="1" w:line="206" w:lineRule="exact"/>
              <w:ind w:left="50"/>
              <w:rPr>
                <w:sz w:val="20"/>
              </w:rPr>
            </w:pPr>
            <w:r>
              <w:rPr>
                <w:spacing w:val="-2"/>
                <w:sz w:val="20"/>
              </w:rPr>
              <w:t>├──────────────────────┼──────────────────────────────────────────────────┤</w:t>
            </w:r>
          </w:p>
        </w:tc>
      </w:tr>
    </w:tbl>
    <w:p w14:paraId="21258972" w14:textId="77777777" w:rsidR="00633CC7" w:rsidRDefault="001A5731">
      <w:pPr>
        <w:tabs>
          <w:tab w:val="left" w:pos="2921"/>
          <w:tab w:val="left" w:pos="3881"/>
          <w:tab w:val="left" w:pos="4721"/>
          <w:tab w:val="left" w:pos="5561"/>
          <w:tab w:val="left" w:pos="6401"/>
          <w:tab w:val="left" w:pos="7241"/>
          <w:tab w:val="left" w:pos="8201"/>
          <w:tab w:val="left" w:pos="9041"/>
        </w:tabs>
        <w:spacing w:before="12" w:line="226" w:lineRule="exact"/>
        <w:ind w:left="162"/>
        <w:rPr>
          <w:rFonts w:ascii="Courier New" w:hAnsi="Courier New"/>
          <w:sz w:val="20"/>
        </w:rPr>
      </w:pPr>
      <w:r>
        <w:rPr>
          <w:rFonts w:ascii="Courier New" w:hAnsi="Courier New"/>
          <w:sz w:val="20"/>
        </w:rPr>
        <w:t>│Расстояние</w:t>
      </w:r>
      <w:r>
        <w:rPr>
          <w:rFonts w:ascii="Courier New" w:hAnsi="Courier New"/>
          <w:spacing w:val="-14"/>
          <w:sz w:val="20"/>
        </w:rPr>
        <w:t xml:space="preserve"> </w:t>
      </w:r>
      <w:r>
        <w:rPr>
          <w:rFonts w:ascii="Courier New" w:hAnsi="Courier New"/>
          <w:spacing w:val="-2"/>
          <w:sz w:val="20"/>
        </w:rPr>
        <w:t>между</w:t>
      </w:r>
      <w:r>
        <w:rPr>
          <w:rFonts w:ascii="Courier New" w:hAnsi="Courier New"/>
          <w:sz w:val="20"/>
        </w:rPr>
        <w:tab/>
      </w:r>
      <w:r>
        <w:rPr>
          <w:rFonts w:ascii="Courier New" w:hAnsi="Courier New"/>
          <w:spacing w:val="-4"/>
          <w:sz w:val="20"/>
        </w:rPr>
        <w:t>│0,5</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5"/>
          <w:sz w:val="20"/>
        </w:rPr>
        <w:t>4,5</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5"/>
          <w:sz w:val="20"/>
        </w:rPr>
        <w:t>7,5</w:t>
      </w:r>
      <w:r>
        <w:rPr>
          <w:rFonts w:ascii="Courier New" w:hAnsi="Courier New"/>
          <w:sz w:val="20"/>
        </w:rPr>
        <w:tab/>
      </w:r>
      <w:r>
        <w:rPr>
          <w:rFonts w:ascii="Courier New" w:hAnsi="Courier New"/>
          <w:spacing w:val="-5"/>
          <w:sz w:val="20"/>
        </w:rPr>
        <w:t>9,0</w:t>
      </w:r>
      <w:r>
        <w:rPr>
          <w:rFonts w:ascii="Courier New" w:hAnsi="Courier New"/>
          <w:sz w:val="20"/>
        </w:rPr>
        <w:tab/>
      </w:r>
      <w:r>
        <w:rPr>
          <w:rFonts w:ascii="Courier New" w:hAnsi="Courier New"/>
          <w:spacing w:val="-10"/>
          <w:sz w:val="20"/>
        </w:rPr>
        <w:t>│</w:t>
      </w:r>
    </w:p>
    <w:p w14:paraId="3816A126" w14:textId="77777777" w:rsidR="00633CC7" w:rsidRDefault="001A5731">
      <w:pPr>
        <w:tabs>
          <w:tab w:val="left" w:pos="9043"/>
        </w:tabs>
        <w:spacing w:line="226" w:lineRule="exact"/>
        <w:ind w:left="162"/>
        <w:rPr>
          <w:rFonts w:ascii="Courier New" w:hAnsi="Courier New"/>
          <w:sz w:val="20"/>
        </w:rPr>
      </w:pPr>
      <w:r>
        <w:rPr>
          <w:rFonts w:ascii="Courier New" w:hAnsi="Courier New"/>
          <w:sz w:val="20"/>
        </w:rPr>
        <w:t>│кромкой</w:t>
      </w:r>
      <w:r>
        <w:rPr>
          <w:rFonts w:ascii="Courier New" w:hAnsi="Courier New"/>
          <w:spacing w:val="-10"/>
          <w:sz w:val="20"/>
        </w:rPr>
        <w:t xml:space="preserve"> </w:t>
      </w:r>
      <w:r>
        <w:rPr>
          <w:rFonts w:ascii="Courier New" w:hAnsi="Courier New"/>
          <w:sz w:val="20"/>
        </w:rPr>
        <w:t>проезжей</w:t>
      </w:r>
      <w:r>
        <w:rPr>
          <w:rFonts w:ascii="Courier New" w:hAnsi="Courier New"/>
          <w:spacing w:val="-10"/>
          <w:sz w:val="20"/>
        </w:rPr>
        <w:t xml:space="preserve"> </w:t>
      </w:r>
      <w:r>
        <w:rPr>
          <w:rFonts w:ascii="Courier New" w:hAnsi="Courier New"/>
          <w:spacing w:val="-2"/>
          <w:sz w:val="20"/>
        </w:rPr>
        <w:t>части│</w:t>
      </w:r>
      <w:r>
        <w:rPr>
          <w:rFonts w:ascii="Courier New" w:hAnsi="Courier New"/>
          <w:sz w:val="20"/>
        </w:rPr>
        <w:tab/>
      </w:r>
      <w:r>
        <w:rPr>
          <w:rFonts w:ascii="Courier New" w:hAnsi="Courier New"/>
          <w:spacing w:val="-10"/>
          <w:sz w:val="20"/>
        </w:rPr>
        <w:t>│</w:t>
      </w:r>
    </w:p>
    <w:p w14:paraId="5730F443" w14:textId="77777777" w:rsidR="00633CC7" w:rsidRDefault="001A5731">
      <w:pPr>
        <w:tabs>
          <w:tab w:val="left" w:pos="2921"/>
          <w:tab w:val="left" w:pos="9041"/>
        </w:tabs>
        <w:spacing w:before="2"/>
        <w:ind w:left="162"/>
        <w:rPr>
          <w:rFonts w:ascii="Courier New" w:hAnsi="Courier New"/>
          <w:sz w:val="20"/>
        </w:rPr>
      </w:pPr>
      <w:r>
        <w:rPr>
          <w:rFonts w:ascii="Courier New" w:hAnsi="Courier New"/>
          <w:sz w:val="20"/>
        </w:rPr>
        <w:t>│и</w:t>
      </w:r>
      <w:r>
        <w:rPr>
          <w:rFonts w:ascii="Courier New" w:hAnsi="Courier New"/>
          <w:spacing w:val="-3"/>
          <w:sz w:val="20"/>
        </w:rPr>
        <w:t xml:space="preserve"> </w:t>
      </w:r>
      <w:r>
        <w:rPr>
          <w:rFonts w:ascii="Courier New" w:hAnsi="Courier New"/>
          <w:spacing w:val="-2"/>
          <w:sz w:val="20"/>
        </w:rPr>
        <w:t>массивными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1796CB" w14:textId="77777777" w:rsidR="00633CC7" w:rsidRDefault="00633CC7">
      <w:pPr>
        <w:rPr>
          <w:rFonts w:ascii="Courier New" w:hAnsi="Courier New"/>
          <w:sz w:val="20"/>
        </w:rPr>
        <w:sectPr w:rsidR="00633CC7">
          <w:pgSz w:w="11910" w:h="16840"/>
          <w:pgMar w:top="112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2750"/>
        <w:gridCol w:w="840"/>
        <w:gridCol w:w="840"/>
        <w:gridCol w:w="540"/>
        <w:gridCol w:w="420"/>
        <w:gridCol w:w="539"/>
        <w:gridCol w:w="959"/>
        <w:gridCol w:w="959"/>
        <w:gridCol w:w="839"/>
        <w:gridCol w:w="411"/>
      </w:tblGrid>
      <w:tr w:rsidR="00633CC7" w14:paraId="3F858FB1" w14:textId="77777777">
        <w:trPr>
          <w:trHeight w:val="226"/>
        </w:trPr>
        <w:tc>
          <w:tcPr>
            <w:tcW w:w="2750" w:type="dxa"/>
          </w:tcPr>
          <w:p w14:paraId="0000A52B" w14:textId="77777777" w:rsidR="00633CC7" w:rsidRDefault="001A5731">
            <w:pPr>
              <w:pStyle w:val="TableParagraph"/>
              <w:spacing w:line="207" w:lineRule="exact"/>
              <w:ind w:left="50"/>
              <w:rPr>
                <w:sz w:val="20"/>
              </w:rPr>
            </w:pPr>
            <w:r>
              <w:rPr>
                <w:sz w:val="20"/>
              </w:rPr>
              <w:lastRenderedPageBreak/>
              <w:t>│элементами</w:t>
            </w:r>
            <w:r>
              <w:rPr>
                <w:spacing w:val="-11"/>
                <w:sz w:val="20"/>
              </w:rPr>
              <w:t xml:space="preserve"> </w:t>
            </w:r>
            <w:r>
              <w:rPr>
                <w:sz w:val="20"/>
              </w:rPr>
              <w:t>&lt;1&gt;,</w:t>
            </w:r>
            <w:r>
              <w:rPr>
                <w:spacing w:val="-8"/>
                <w:sz w:val="20"/>
              </w:rPr>
              <w:t xml:space="preserve"> </w:t>
            </w:r>
            <w:r>
              <w:rPr>
                <w:spacing w:val="-10"/>
                <w:sz w:val="20"/>
              </w:rPr>
              <w:t>м</w:t>
            </w:r>
          </w:p>
        </w:tc>
        <w:tc>
          <w:tcPr>
            <w:tcW w:w="840" w:type="dxa"/>
          </w:tcPr>
          <w:p w14:paraId="33CD17AC" w14:textId="77777777" w:rsidR="00633CC7" w:rsidRDefault="001A5731">
            <w:pPr>
              <w:pStyle w:val="TableParagraph"/>
              <w:spacing w:line="207" w:lineRule="exact"/>
              <w:ind w:left="60"/>
              <w:rPr>
                <w:sz w:val="20"/>
              </w:rPr>
            </w:pPr>
            <w:r>
              <w:rPr>
                <w:w w:val="99"/>
                <w:sz w:val="20"/>
              </w:rPr>
              <w:t>│</w:t>
            </w:r>
          </w:p>
        </w:tc>
        <w:tc>
          <w:tcPr>
            <w:tcW w:w="840" w:type="dxa"/>
          </w:tcPr>
          <w:p w14:paraId="5E11EC0A" w14:textId="77777777" w:rsidR="00633CC7" w:rsidRDefault="00633CC7">
            <w:pPr>
              <w:pStyle w:val="TableParagraph"/>
              <w:rPr>
                <w:rFonts w:ascii="Times New Roman"/>
                <w:sz w:val="16"/>
              </w:rPr>
            </w:pPr>
          </w:p>
        </w:tc>
        <w:tc>
          <w:tcPr>
            <w:tcW w:w="540" w:type="dxa"/>
          </w:tcPr>
          <w:p w14:paraId="709918FE" w14:textId="77777777" w:rsidR="00633CC7" w:rsidRDefault="00633CC7">
            <w:pPr>
              <w:pStyle w:val="TableParagraph"/>
              <w:rPr>
                <w:rFonts w:ascii="Times New Roman"/>
                <w:sz w:val="16"/>
              </w:rPr>
            </w:pPr>
          </w:p>
        </w:tc>
        <w:tc>
          <w:tcPr>
            <w:tcW w:w="959" w:type="dxa"/>
            <w:gridSpan w:val="2"/>
          </w:tcPr>
          <w:p w14:paraId="3C60AE8D" w14:textId="77777777" w:rsidR="00633CC7" w:rsidRDefault="00633CC7">
            <w:pPr>
              <w:pStyle w:val="TableParagraph"/>
              <w:rPr>
                <w:rFonts w:ascii="Times New Roman"/>
                <w:sz w:val="16"/>
              </w:rPr>
            </w:pPr>
          </w:p>
        </w:tc>
        <w:tc>
          <w:tcPr>
            <w:tcW w:w="959" w:type="dxa"/>
          </w:tcPr>
          <w:p w14:paraId="64152ED0" w14:textId="77777777" w:rsidR="00633CC7" w:rsidRDefault="00633CC7">
            <w:pPr>
              <w:pStyle w:val="TableParagraph"/>
              <w:rPr>
                <w:rFonts w:ascii="Times New Roman"/>
                <w:sz w:val="16"/>
              </w:rPr>
            </w:pPr>
          </w:p>
        </w:tc>
        <w:tc>
          <w:tcPr>
            <w:tcW w:w="959" w:type="dxa"/>
          </w:tcPr>
          <w:p w14:paraId="1BB1C85E" w14:textId="77777777" w:rsidR="00633CC7" w:rsidRDefault="00633CC7">
            <w:pPr>
              <w:pStyle w:val="TableParagraph"/>
              <w:rPr>
                <w:rFonts w:ascii="Times New Roman"/>
                <w:sz w:val="16"/>
              </w:rPr>
            </w:pPr>
          </w:p>
        </w:tc>
        <w:tc>
          <w:tcPr>
            <w:tcW w:w="839" w:type="dxa"/>
          </w:tcPr>
          <w:p w14:paraId="0E6079B8" w14:textId="77777777" w:rsidR="00633CC7" w:rsidRDefault="00633CC7">
            <w:pPr>
              <w:pStyle w:val="TableParagraph"/>
              <w:rPr>
                <w:rFonts w:ascii="Times New Roman"/>
                <w:sz w:val="16"/>
              </w:rPr>
            </w:pPr>
          </w:p>
        </w:tc>
        <w:tc>
          <w:tcPr>
            <w:tcW w:w="411" w:type="dxa"/>
          </w:tcPr>
          <w:p w14:paraId="262A4AD5" w14:textId="77777777" w:rsidR="00633CC7" w:rsidRDefault="001A5731">
            <w:pPr>
              <w:pStyle w:val="TableParagraph"/>
              <w:spacing w:line="207" w:lineRule="exact"/>
              <w:ind w:right="46"/>
              <w:jc w:val="right"/>
              <w:rPr>
                <w:sz w:val="20"/>
              </w:rPr>
            </w:pPr>
            <w:r>
              <w:rPr>
                <w:w w:val="99"/>
                <w:sz w:val="20"/>
              </w:rPr>
              <w:t>│</w:t>
            </w:r>
          </w:p>
        </w:tc>
      </w:tr>
      <w:tr w:rsidR="00633CC7" w14:paraId="196B0C74" w14:textId="77777777">
        <w:trPr>
          <w:trHeight w:val="227"/>
        </w:trPr>
        <w:tc>
          <w:tcPr>
            <w:tcW w:w="2750" w:type="dxa"/>
          </w:tcPr>
          <w:p w14:paraId="01E649A1" w14:textId="77777777" w:rsidR="00633CC7" w:rsidRDefault="001A5731">
            <w:pPr>
              <w:pStyle w:val="TableParagraph"/>
              <w:tabs>
                <w:tab w:val="left" w:pos="649"/>
              </w:tabs>
              <w:spacing w:line="206" w:lineRule="exact"/>
              <w:ind w:left="50"/>
              <w:rPr>
                <w:sz w:val="20"/>
              </w:rPr>
            </w:pPr>
            <w:r>
              <w:rPr>
                <w:spacing w:val="-5"/>
                <w:sz w:val="20"/>
              </w:rPr>
              <w:t>│K</w:t>
            </w:r>
            <w:r>
              <w:rPr>
                <w:sz w:val="20"/>
              </w:rPr>
              <w:tab/>
              <w:t>(без</w:t>
            </w:r>
            <w:r>
              <w:rPr>
                <w:spacing w:val="-5"/>
                <w:sz w:val="20"/>
              </w:rPr>
              <w:t xml:space="preserve"> </w:t>
            </w:r>
            <w:r>
              <w:rPr>
                <w:spacing w:val="-2"/>
                <w:sz w:val="20"/>
              </w:rPr>
              <w:t>ограждений)</w:t>
            </w:r>
          </w:p>
        </w:tc>
        <w:tc>
          <w:tcPr>
            <w:tcW w:w="840" w:type="dxa"/>
          </w:tcPr>
          <w:p w14:paraId="7AA34E2C" w14:textId="77777777" w:rsidR="00633CC7" w:rsidRDefault="001A5731">
            <w:pPr>
              <w:pStyle w:val="TableParagraph"/>
              <w:spacing w:line="206" w:lineRule="exact"/>
              <w:ind w:left="59"/>
              <w:rPr>
                <w:sz w:val="20"/>
              </w:rPr>
            </w:pPr>
            <w:r>
              <w:rPr>
                <w:spacing w:val="-2"/>
                <w:sz w:val="20"/>
              </w:rPr>
              <w:t>│15,0</w:t>
            </w:r>
          </w:p>
        </w:tc>
        <w:tc>
          <w:tcPr>
            <w:tcW w:w="840" w:type="dxa"/>
          </w:tcPr>
          <w:p w14:paraId="65FAE007" w14:textId="77777777" w:rsidR="00633CC7" w:rsidRDefault="001A5731">
            <w:pPr>
              <w:pStyle w:val="TableParagraph"/>
              <w:spacing w:line="206" w:lineRule="exact"/>
              <w:ind w:left="104" w:right="104"/>
              <w:jc w:val="center"/>
              <w:rPr>
                <w:sz w:val="20"/>
              </w:rPr>
            </w:pPr>
            <w:r>
              <w:rPr>
                <w:spacing w:val="-4"/>
                <w:sz w:val="20"/>
              </w:rPr>
              <w:t>10,0</w:t>
            </w:r>
          </w:p>
        </w:tc>
        <w:tc>
          <w:tcPr>
            <w:tcW w:w="540" w:type="dxa"/>
          </w:tcPr>
          <w:p w14:paraId="647148A1" w14:textId="77777777" w:rsidR="00633CC7" w:rsidRDefault="001A5731">
            <w:pPr>
              <w:pStyle w:val="TableParagraph"/>
              <w:spacing w:line="206" w:lineRule="exact"/>
              <w:jc w:val="right"/>
              <w:rPr>
                <w:sz w:val="20"/>
              </w:rPr>
            </w:pPr>
            <w:r>
              <w:rPr>
                <w:spacing w:val="-5"/>
                <w:sz w:val="20"/>
              </w:rPr>
              <w:t>7,0</w:t>
            </w:r>
          </w:p>
        </w:tc>
        <w:tc>
          <w:tcPr>
            <w:tcW w:w="959" w:type="dxa"/>
            <w:gridSpan w:val="2"/>
          </w:tcPr>
          <w:p w14:paraId="68FC2B64" w14:textId="77777777" w:rsidR="00633CC7" w:rsidRDefault="001A5731">
            <w:pPr>
              <w:pStyle w:val="TableParagraph"/>
              <w:spacing w:line="206" w:lineRule="exact"/>
              <w:ind w:left="479"/>
              <w:rPr>
                <w:sz w:val="20"/>
              </w:rPr>
            </w:pPr>
            <w:r>
              <w:rPr>
                <w:spacing w:val="-5"/>
                <w:sz w:val="20"/>
              </w:rPr>
              <w:t>4,5</w:t>
            </w:r>
          </w:p>
        </w:tc>
        <w:tc>
          <w:tcPr>
            <w:tcW w:w="959" w:type="dxa"/>
          </w:tcPr>
          <w:p w14:paraId="2D19928A" w14:textId="77777777" w:rsidR="00633CC7" w:rsidRDefault="001A5731">
            <w:pPr>
              <w:pStyle w:val="TableParagraph"/>
              <w:spacing w:line="206" w:lineRule="exact"/>
              <w:ind w:right="236"/>
              <w:jc w:val="right"/>
              <w:rPr>
                <w:sz w:val="20"/>
              </w:rPr>
            </w:pPr>
            <w:r>
              <w:rPr>
                <w:spacing w:val="-5"/>
                <w:sz w:val="20"/>
              </w:rPr>
              <w:t>2,5</w:t>
            </w:r>
          </w:p>
        </w:tc>
        <w:tc>
          <w:tcPr>
            <w:tcW w:w="959" w:type="dxa"/>
          </w:tcPr>
          <w:p w14:paraId="49179199" w14:textId="77777777" w:rsidR="00633CC7" w:rsidRDefault="001A5731">
            <w:pPr>
              <w:pStyle w:val="TableParagraph"/>
              <w:spacing w:line="206" w:lineRule="exact"/>
              <w:ind w:left="228" w:right="225"/>
              <w:jc w:val="center"/>
              <w:rPr>
                <w:sz w:val="20"/>
              </w:rPr>
            </w:pPr>
            <w:r>
              <w:rPr>
                <w:spacing w:val="-4"/>
                <w:sz w:val="20"/>
              </w:rPr>
              <w:t>1,25</w:t>
            </w:r>
          </w:p>
        </w:tc>
        <w:tc>
          <w:tcPr>
            <w:tcW w:w="839" w:type="dxa"/>
          </w:tcPr>
          <w:p w14:paraId="28396FC7" w14:textId="77777777" w:rsidR="00633CC7" w:rsidRDefault="001A5731">
            <w:pPr>
              <w:pStyle w:val="TableParagraph"/>
              <w:spacing w:line="206" w:lineRule="exact"/>
              <w:ind w:left="229" w:right="224"/>
              <w:jc w:val="center"/>
              <w:rPr>
                <w:sz w:val="20"/>
              </w:rPr>
            </w:pPr>
            <w:r>
              <w:rPr>
                <w:spacing w:val="-5"/>
                <w:sz w:val="20"/>
              </w:rPr>
              <w:t>1,0</w:t>
            </w:r>
          </w:p>
        </w:tc>
        <w:tc>
          <w:tcPr>
            <w:tcW w:w="411" w:type="dxa"/>
          </w:tcPr>
          <w:p w14:paraId="3E81ECED" w14:textId="77777777" w:rsidR="00633CC7" w:rsidRDefault="001A5731">
            <w:pPr>
              <w:pStyle w:val="TableParagraph"/>
              <w:spacing w:line="206" w:lineRule="exact"/>
              <w:ind w:right="43"/>
              <w:jc w:val="right"/>
              <w:rPr>
                <w:sz w:val="20"/>
              </w:rPr>
            </w:pPr>
            <w:r>
              <w:rPr>
                <w:w w:val="99"/>
                <w:sz w:val="20"/>
              </w:rPr>
              <w:t>│</w:t>
            </w:r>
          </w:p>
        </w:tc>
      </w:tr>
      <w:tr w:rsidR="00633CC7" w14:paraId="5995292B" w14:textId="77777777">
        <w:trPr>
          <w:trHeight w:val="227"/>
        </w:trPr>
        <w:tc>
          <w:tcPr>
            <w:tcW w:w="2750" w:type="dxa"/>
          </w:tcPr>
          <w:p w14:paraId="3AC97523" w14:textId="77777777" w:rsidR="00633CC7" w:rsidRDefault="001A5731">
            <w:pPr>
              <w:pStyle w:val="TableParagraph"/>
              <w:spacing w:line="207" w:lineRule="exact"/>
              <w:ind w:left="50"/>
              <w:rPr>
                <w:sz w:val="20"/>
              </w:rPr>
            </w:pPr>
            <w:r>
              <w:rPr>
                <w:sz w:val="20"/>
              </w:rPr>
              <w:t>│</w:t>
            </w:r>
            <w:r>
              <w:rPr>
                <w:spacing w:val="-2"/>
                <w:sz w:val="20"/>
              </w:rPr>
              <w:t xml:space="preserve"> </w:t>
            </w:r>
            <w:r>
              <w:rPr>
                <w:spacing w:val="-5"/>
                <w:sz w:val="20"/>
              </w:rPr>
              <w:t>10</w:t>
            </w:r>
          </w:p>
        </w:tc>
        <w:tc>
          <w:tcPr>
            <w:tcW w:w="840" w:type="dxa"/>
          </w:tcPr>
          <w:p w14:paraId="5D9FA5FE" w14:textId="77777777" w:rsidR="00633CC7" w:rsidRDefault="001A5731">
            <w:pPr>
              <w:pStyle w:val="TableParagraph"/>
              <w:spacing w:line="207" w:lineRule="exact"/>
              <w:ind w:left="59"/>
              <w:rPr>
                <w:sz w:val="20"/>
              </w:rPr>
            </w:pPr>
            <w:r>
              <w:rPr>
                <w:w w:val="99"/>
                <w:sz w:val="20"/>
              </w:rPr>
              <w:t>│</w:t>
            </w:r>
          </w:p>
        </w:tc>
        <w:tc>
          <w:tcPr>
            <w:tcW w:w="840" w:type="dxa"/>
          </w:tcPr>
          <w:p w14:paraId="50AFD8CA" w14:textId="77777777" w:rsidR="00633CC7" w:rsidRDefault="00633CC7">
            <w:pPr>
              <w:pStyle w:val="TableParagraph"/>
              <w:rPr>
                <w:rFonts w:ascii="Times New Roman"/>
                <w:sz w:val="16"/>
              </w:rPr>
            </w:pPr>
          </w:p>
        </w:tc>
        <w:tc>
          <w:tcPr>
            <w:tcW w:w="540" w:type="dxa"/>
          </w:tcPr>
          <w:p w14:paraId="051C9D38" w14:textId="77777777" w:rsidR="00633CC7" w:rsidRDefault="00633CC7">
            <w:pPr>
              <w:pStyle w:val="TableParagraph"/>
              <w:rPr>
                <w:rFonts w:ascii="Times New Roman"/>
                <w:sz w:val="16"/>
              </w:rPr>
            </w:pPr>
          </w:p>
        </w:tc>
        <w:tc>
          <w:tcPr>
            <w:tcW w:w="959" w:type="dxa"/>
            <w:gridSpan w:val="2"/>
          </w:tcPr>
          <w:p w14:paraId="35C82D09" w14:textId="77777777" w:rsidR="00633CC7" w:rsidRDefault="00633CC7">
            <w:pPr>
              <w:pStyle w:val="TableParagraph"/>
              <w:rPr>
                <w:rFonts w:ascii="Times New Roman"/>
                <w:sz w:val="16"/>
              </w:rPr>
            </w:pPr>
          </w:p>
        </w:tc>
        <w:tc>
          <w:tcPr>
            <w:tcW w:w="959" w:type="dxa"/>
          </w:tcPr>
          <w:p w14:paraId="5B7474E1" w14:textId="77777777" w:rsidR="00633CC7" w:rsidRDefault="00633CC7">
            <w:pPr>
              <w:pStyle w:val="TableParagraph"/>
              <w:rPr>
                <w:rFonts w:ascii="Times New Roman"/>
                <w:sz w:val="16"/>
              </w:rPr>
            </w:pPr>
          </w:p>
        </w:tc>
        <w:tc>
          <w:tcPr>
            <w:tcW w:w="959" w:type="dxa"/>
          </w:tcPr>
          <w:p w14:paraId="1DB4C7F0" w14:textId="77777777" w:rsidR="00633CC7" w:rsidRDefault="00633CC7">
            <w:pPr>
              <w:pStyle w:val="TableParagraph"/>
              <w:rPr>
                <w:rFonts w:ascii="Times New Roman"/>
                <w:sz w:val="16"/>
              </w:rPr>
            </w:pPr>
          </w:p>
        </w:tc>
        <w:tc>
          <w:tcPr>
            <w:tcW w:w="839" w:type="dxa"/>
          </w:tcPr>
          <w:p w14:paraId="3B6700C1" w14:textId="77777777" w:rsidR="00633CC7" w:rsidRDefault="00633CC7">
            <w:pPr>
              <w:pStyle w:val="TableParagraph"/>
              <w:rPr>
                <w:rFonts w:ascii="Times New Roman"/>
                <w:sz w:val="16"/>
              </w:rPr>
            </w:pPr>
          </w:p>
        </w:tc>
        <w:tc>
          <w:tcPr>
            <w:tcW w:w="411" w:type="dxa"/>
          </w:tcPr>
          <w:p w14:paraId="7994B949" w14:textId="77777777" w:rsidR="00633CC7" w:rsidRDefault="001A5731">
            <w:pPr>
              <w:pStyle w:val="TableParagraph"/>
              <w:spacing w:line="207" w:lineRule="exact"/>
              <w:ind w:right="45"/>
              <w:jc w:val="right"/>
              <w:rPr>
                <w:sz w:val="20"/>
              </w:rPr>
            </w:pPr>
            <w:r>
              <w:rPr>
                <w:w w:val="99"/>
                <w:sz w:val="20"/>
              </w:rPr>
              <w:t>│</w:t>
            </w:r>
          </w:p>
        </w:tc>
      </w:tr>
      <w:tr w:rsidR="00633CC7" w14:paraId="018C297A" w14:textId="77777777">
        <w:trPr>
          <w:trHeight w:val="226"/>
        </w:trPr>
        <w:tc>
          <w:tcPr>
            <w:tcW w:w="2750" w:type="dxa"/>
          </w:tcPr>
          <w:p w14:paraId="4A593601" w14:textId="77777777" w:rsidR="00633CC7" w:rsidRDefault="001A5731">
            <w:pPr>
              <w:pStyle w:val="TableParagraph"/>
              <w:spacing w:line="206" w:lineRule="exact"/>
              <w:ind w:left="50"/>
              <w:rPr>
                <w:sz w:val="20"/>
              </w:rPr>
            </w:pPr>
            <w:r>
              <w:rPr>
                <w:w w:val="99"/>
                <w:sz w:val="20"/>
              </w:rPr>
              <w:t>│</w:t>
            </w:r>
          </w:p>
        </w:tc>
        <w:tc>
          <w:tcPr>
            <w:tcW w:w="840" w:type="dxa"/>
          </w:tcPr>
          <w:p w14:paraId="5B79A6F8" w14:textId="77777777" w:rsidR="00633CC7" w:rsidRDefault="001A5731">
            <w:pPr>
              <w:pStyle w:val="TableParagraph"/>
              <w:spacing w:line="206" w:lineRule="exact"/>
              <w:ind w:left="59"/>
              <w:rPr>
                <w:sz w:val="20"/>
              </w:rPr>
            </w:pPr>
            <w:r>
              <w:rPr>
                <w:w w:val="99"/>
                <w:sz w:val="20"/>
              </w:rPr>
              <w:t>│</w:t>
            </w:r>
          </w:p>
        </w:tc>
        <w:tc>
          <w:tcPr>
            <w:tcW w:w="840" w:type="dxa"/>
          </w:tcPr>
          <w:p w14:paraId="6507536E" w14:textId="77777777" w:rsidR="00633CC7" w:rsidRDefault="00633CC7">
            <w:pPr>
              <w:pStyle w:val="TableParagraph"/>
              <w:rPr>
                <w:rFonts w:ascii="Times New Roman"/>
                <w:sz w:val="16"/>
              </w:rPr>
            </w:pPr>
          </w:p>
        </w:tc>
        <w:tc>
          <w:tcPr>
            <w:tcW w:w="540" w:type="dxa"/>
          </w:tcPr>
          <w:p w14:paraId="65188CE8" w14:textId="77777777" w:rsidR="00633CC7" w:rsidRDefault="00633CC7">
            <w:pPr>
              <w:pStyle w:val="TableParagraph"/>
              <w:rPr>
                <w:rFonts w:ascii="Times New Roman"/>
                <w:sz w:val="16"/>
              </w:rPr>
            </w:pPr>
          </w:p>
        </w:tc>
        <w:tc>
          <w:tcPr>
            <w:tcW w:w="959" w:type="dxa"/>
            <w:gridSpan w:val="2"/>
          </w:tcPr>
          <w:p w14:paraId="79E29A56" w14:textId="77777777" w:rsidR="00633CC7" w:rsidRDefault="00633CC7">
            <w:pPr>
              <w:pStyle w:val="TableParagraph"/>
              <w:rPr>
                <w:rFonts w:ascii="Times New Roman"/>
                <w:sz w:val="16"/>
              </w:rPr>
            </w:pPr>
          </w:p>
        </w:tc>
        <w:tc>
          <w:tcPr>
            <w:tcW w:w="959" w:type="dxa"/>
          </w:tcPr>
          <w:p w14:paraId="0547D154" w14:textId="77777777" w:rsidR="00633CC7" w:rsidRDefault="00633CC7">
            <w:pPr>
              <w:pStyle w:val="TableParagraph"/>
              <w:rPr>
                <w:rFonts w:ascii="Times New Roman"/>
                <w:sz w:val="16"/>
              </w:rPr>
            </w:pPr>
          </w:p>
        </w:tc>
        <w:tc>
          <w:tcPr>
            <w:tcW w:w="959" w:type="dxa"/>
          </w:tcPr>
          <w:p w14:paraId="2F362F33" w14:textId="77777777" w:rsidR="00633CC7" w:rsidRDefault="00633CC7">
            <w:pPr>
              <w:pStyle w:val="TableParagraph"/>
              <w:rPr>
                <w:rFonts w:ascii="Times New Roman"/>
                <w:sz w:val="16"/>
              </w:rPr>
            </w:pPr>
          </w:p>
        </w:tc>
        <w:tc>
          <w:tcPr>
            <w:tcW w:w="839" w:type="dxa"/>
          </w:tcPr>
          <w:p w14:paraId="4CBD8D65" w14:textId="77777777" w:rsidR="00633CC7" w:rsidRDefault="00633CC7">
            <w:pPr>
              <w:pStyle w:val="TableParagraph"/>
              <w:rPr>
                <w:rFonts w:ascii="Times New Roman"/>
                <w:sz w:val="16"/>
              </w:rPr>
            </w:pPr>
          </w:p>
        </w:tc>
        <w:tc>
          <w:tcPr>
            <w:tcW w:w="411" w:type="dxa"/>
          </w:tcPr>
          <w:p w14:paraId="1EE63BAD" w14:textId="77777777" w:rsidR="00633CC7" w:rsidRDefault="001A5731">
            <w:pPr>
              <w:pStyle w:val="TableParagraph"/>
              <w:spacing w:line="206" w:lineRule="exact"/>
              <w:ind w:right="45"/>
              <w:jc w:val="right"/>
              <w:rPr>
                <w:sz w:val="20"/>
              </w:rPr>
            </w:pPr>
            <w:r>
              <w:rPr>
                <w:w w:val="99"/>
                <w:sz w:val="20"/>
              </w:rPr>
              <w:t>│</w:t>
            </w:r>
          </w:p>
        </w:tc>
      </w:tr>
      <w:tr w:rsidR="00633CC7" w14:paraId="7A7FA159" w14:textId="77777777">
        <w:trPr>
          <w:trHeight w:val="226"/>
        </w:trPr>
        <w:tc>
          <w:tcPr>
            <w:tcW w:w="2750" w:type="dxa"/>
          </w:tcPr>
          <w:p w14:paraId="791FE7B0" w14:textId="77777777" w:rsidR="00633CC7" w:rsidRDefault="001A5731">
            <w:pPr>
              <w:pStyle w:val="TableParagraph"/>
              <w:tabs>
                <w:tab w:val="left" w:pos="649"/>
              </w:tabs>
              <w:spacing w:line="207" w:lineRule="exact"/>
              <w:ind w:left="50"/>
              <w:rPr>
                <w:sz w:val="20"/>
              </w:rPr>
            </w:pPr>
            <w:r>
              <w:rPr>
                <w:spacing w:val="-5"/>
                <w:sz w:val="20"/>
              </w:rPr>
              <w:t>│K</w:t>
            </w:r>
            <w:r>
              <w:rPr>
                <w:sz w:val="20"/>
              </w:rPr>
              <w:tab/>
            </w:r>
            <w:r>
              <w:rPr>
                <w:spacing w:val="-2"/>
                <w:sz w:val="20"/>
              </w:rPr>
              <w:t>(ограждения</w:t>
            </w:r>
          </w:p>
        </w:tc>
        <w:tc>
          <w:tcPr>
            <w:tcW w:w="840" w:type="dxa"/>
          </w:tcPr>
          <w:p w14:paraId="580837E2" w14:textId="77777777" w:rsidR="00633CC7" w:rsidRDefault="001A5731">
            <w:pPr>
              <w:pStyle w:val="TableParagraph"/>
              <w:spacing w:line="207" w:lineRule="exact"/>
              <w:ind w:left="59"/>
              <w:rPr>
                <w:sz w:val="20"/>
              </w:rPr>
            </w:pPr>
            <w:r>
              <w:rPr>
                <w:spacing w:val="-2"/>
                <w:sz w:val="20"/>
              </w:rPr>
              <w:t>│10,0</w:t>
            </w:r>
          </w:p>
        </w:tc>
        <w:tc>
          <w:tcPr>
            <w:tcW w:w="840" w:type="dxa"/>
          </w:tcPr>
          <w:p w14:paraId="4E54C286" w14:textId="77777777" w:rsidR="00633CC7" w:rsidRDefault="001A5731">
            <w:pPr>
              <w:pStyle w:val="TableParagraph"/>
              <w:spacing w:line="207" w:lineRule="exact"/>
              <w:ind w:left="167" w:right="285"/>
              <w:jc w:val="center"/>
              <w:rPr>
                <w:sz w:val="20"/>
              </w:rPr>
            </w:pPr>
            <w:r>
              <w:rPr>
                <w:spacing w:val="-5"/>
                <w:sz w:val="20"/>
              </w:rPr>
              <w:t>6,0</w:t>
            </w:r>
          </w:p>
        </w:tc>
        <w:tc>
          <w:tcPr>
            <w:tcW w:w="540" w:type="dxa"/>
          </w:tcPr>
          <w:p w14:paraId="24B77E53" w14:textId="77777777" w:rsidR="00633CC7" w:rsidRDefault="001A5731">
            <w:pPr>
              <w:pStyle w:val="TableParagraph"/>
              <w:spacing w:line="207" w:lineRule="exact"/>
              <w:jc w:val="right"/>
              <w:rPr>
                <w:sz w:val="20"/>
              </w:rPr>
            </w:pPr>
            <w:r>
              <w:rPr>
                <w:spacing w:val="-5"/>
                <w:sz w:val="20"/>
              </w:rPr>
              <w:t>4,0</w:t>
            </w:r>
          </w:p>
        </w:tc>
        <w:tc>
          <w:tcPr>
            <w:tcW w:w="959" w:type="dxa"/>
            <w:gridSpan w:val="2"/>
          </w:tcPr>
          <w:p w14:paraId="2E76025B" w14:textId="77777777" w:rsidR="00633CC7" w:rsidRDefault="001A5731">
            <w:pPr>
              <w:pStyle w:val="TableParagraph"/>
              <w:spacing w:line="207" w:lineRule="exact"/>
              <w:ind w:left="479"/>
              <w:rPr>
                <w:sz w:val="20"/>
              </w:rPr>
            </w:pPr>
            <w:r>
              <w:rPr>
                <w:spacing w:val="-5"/>
                <w:sz w:val="20"/>
              </w:rPr>
              <w:t>2,7</w:t>
            </w:r>
          </w:p>
        </w:tc>
        <w:tc>
          <w:tcPr>
            <w:tcW w:w="959" w:type="dxa"/>
          </w:tcPr>
          <w:p w14:paraId="00452C7D" w14:textId="77777777" w:rsidR="00633CC7" w:rsidRDefault="001A5731">
            <w:pPr>
              <w:pStyle w:val="TableParagraph"/>
              <w:spacing w:line="207" w:lineRule="exact"/>
              <w:ind w:right="236"/>
              <w:jc w:val="right"/>
              <w:rPr>
                <w:sz w:val="20"/>
              </w:rPr>
            </w:pPr>
            <w:r>
              <w:rPr>
                <w:spacing w:val="-5"/>
                <w:sz w:val="20"/>
              </w:rPr>
              <w:t>1,0</w:t>
            </w:r>
          </w:p>
        </w:tc>
        <w:tc>
          <w:tcPr>
            <w:tcW w:w="959" w:type="dxa"/>
          </w:tcPr>
          <w:p w14:paraId="78C85933" w14:textId="77777777" w:rsidR="00633CC7" w:rsidRDefault="001A5731">
            <w:pPr>
              <w:pStyle w:val="TableParagraph"/>
              <w:spacing w:line="207" w:lineRule="exact"/>
              <w:ind w:left="111" w:right="225"/>
              <w:jc w:val="center"/>
              <w:rPr>
                <w:sz w:val="20"/>
              </w:rPr>
            </w:pPr>
            <w:r>
              <w:rPr>
                <w:spacing w:val="-5"/>
                <w:sz w:val="20"/>
              </w:rPr>
              <w:t>1,0</w:t>
            </w:r>
          </w:p>
        </w:tc>
        <w:tc>
          <w:tcPr>
            <w:tcW w:w="839" w:type="dxa"/>
          </w:tcPr>
          <w:p w14:paraId="3912F6A9" w14:textId="77777777" w:rsidR="00633CC7" w:rsidRDefault="001A5731">
            <w:pPr>
              <w:pStyle w:val="TableParagraph"/>
              <w:spacing w:line="207" w:lineRule="exact"/>
              <w:ind w:left="229" w:right="224"/>
              <w:jc w:val="center"/>
              <w:rPr>
                <w:sz w:val="20"/>
              </w:rPr>
            </w:pPr>
            <w:r>
              <w:rPr>
                <w:spacing w:val="-5"/>
                <w:sz w:val="20"/>
              </w:rPr>
              <w:t>1,0</w:t>
            </w:r>
          </w:p>
        </w:tc>
        <w:tc>
          <w:tcPr>
            <w:tcW w:w="411" w:type="dxa"/>
          </w:tcPr>
          <w:p w14:paraId="278D804C" w14:textId="77777777" w:rsidR="00633CC7" w:rsidRDefault="001A5731">
            <w:pPr>
              <w:pStyle w:val="TableParagraph"/>
              <w:spacing w:line="207" w:lineRule="exact"/>
              <w:ind w:right="46"/>
              <w:jc w:val="right"/>
              <w:rPr>
                <w:sz w:val="20"/>
              </w:rPr>
            </w:pPr>
            <w:r>
              <w:rPr>
                <w:w w:val="99"/>
                <w:sz w:val="20"/>
              </w:rPr>
              <w:t>│</w:t>
            </w:r>
          </w:p>
        </w:tc>
      </w:tr>
      <w:tr w:rsidR="00633CC7" w14:paraId="215EF5C6" w14:textId="77777777">
        <w:trPr>
          <w:trHeight w:val="226"/>
        </w:trPr>
        <w:tc>
          <w:tcPr>
            <w:tcW w:w="2750" w:type="dxa"/>
          </w:tcPr>
          <w:p w14:paraId="0D5DC6F3"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10</w:t>
            </w:r>
          </w:p>
        </w:tc>
        <w:tc>
          <w:tcPr>
            <w:tcW w:w="840" w:type="dxa"/>
          </w:tcPr>
          <w:p w14:paraId="61A6163E" w14:textId="77777777" w:rsidR="00633CC7" w:rsidRDefault="001A5731">
            <w:pPr>
              <w:pStyle w:val="TableParagraph"/>
              <w:spacing w:line="206" w:lineRule="exact"/>
              <w:ind w:left="60"/>
              <w:rPr>
                <w:sz w:val="20"/>
              </w:rPr>
            </w:pPr>
            <w:r>
              <w:rPr>
                <w:w w:val="99"/>
                <w:sz w:val="20"/>
              </w:rPr>
              <w:t>│</w:t>
            </w:r>
          </w:p>
        </w:tc>
        <w:tc>
          <w:tcPr>
            <w:tcW w:w="840" w:type="dxa"/>
          </w:tcPr>
          <w:p w14:paraId="3BB02AAE" w14:textId="77777777" w:rsidR="00633CC7" w:rsidRDefault="00633CC7">
            <w:pPr>
              <w:pStyle w:val="TableParagraph"/>
              <w:rPr>
                <w:rFonts w:ascii="Times New Roman"/>
                <w:sz w:val="16"/>
              </w:rPr>
            </w:pPr>
          </w:p>
        </w:tc>
        <w:tc>
          <w:tcPr>
            <w:tcW w:w="540" w:type="dxa"/>
          </w:tcPr>
          <w:p w14:paraId="70622D19" w14:textId="77777777" w:rsidR="00633CC7" w:rsidRDefault="00633CC7">
            <w:pPr>
              <w:pStyle w:val="TableParagraph"/>
              <w:rPr>
                <w:rFonts w:ascii="Times New Roman"/>
                <w:sz w:val="16"/>
              </w:rPr>
            </w:pPr>
          </w:p>
        </w:tc>
        <w:tc>
          <w:tcPr>
            <w:tcW w:w="959" w:type="dxa"/>
            <w:gridSpan w:val="2"/>
          </w:tcPr>
          <w:p w14:paraId="01691AC3" w14:textId="77777777" w:rsidR="00633CC7" w:rsidRDefault="00633CC7">
            <w:pPr>
              <w:pStyle w:val="TableParagraph"/>
              <w:rPr>
                <w:rFonts w:ascii="Times New Roman"/>
                <w:sz w:val="16"/>
              </w:rPr>
            </w:pPr>
          </w:p>
        </w:tc>
        <w:tc>
          <w:tcPr>
            <w:tcW w:w="959" w:type="dxa"/>
          </w:tcPr>
          <w:p w14:paraId="383455ED" w14:textId="77777777" w:rsidR="00633CC7" w:rsidRDefault="00633CC7">
            <w:pPr>
              <w:pStyle w:val="TableParagraph"/>
              <w:rPr>
                <w:rFonts w:ascii="Times New Roman"/>
                <w:sz w:val="16"/>
              </w:rPr>
            </w:pPr>
          </w:p>
        </w:tc>
        <w:tc>
          <w:tcPr>
            <w:tcW w:w="959" w:type="dxa"/>
          </w:tcPr>
          <w:p w14:paraId="4AD12995" w14:textId="77777777" w:rsidR="00633CC7" w:rsidRDefault="00633CC7">
            <w:pPr>
              <w:pStyle w:val="TableParagraph"/>
              <w:rPr>
                <w:rFonts w:ascii="Times New Roman"/>
                <w:sz w:val="16"/>
              </w:rPr>
            </w:pPr>
          </w:p>
        </w:tc>
        <w:tc>
          <w:tcPr>
            <w:tcW w:w="839" w:type="dxa"/>
          </w:tcPr>
          <w:p w14:paraId="55351F2E" w14:textId="77777777" w:rsidR="00633CC7" w:rsidRDefault="00633CC7">
            <w:pPr>
              <w:pStyle w:val="TableParagraph"/>
              <w:rPr>
                <w:rFonts w:ascii="Times New Roman"/>
                <w:sz w:val="16"/>
              </w:rPr>
            </w:pPr>
          </w:p>
        </w:tc>
        <w:tc>
          <w:tcPr>
            <w:tcW w:w="411" w:type="dxa"/>
          </w:tcPr>
          <w:p w14:paraId="71FA10AF" w14:textId="77777777" w:rsidR="00633CC7" w:rsidRDefault="001A5731">
            <w:pPr>
              <w:pStyle w:val="TableParagraph"/>
              <w:spacing w:line="206" w:lineRule="exact"/>
              <w:ind w:right="44"/>
              <w:jc w:val="right"/>
              <w:rPr>
                <w:sz w:val="20"/>
              </w:rPr>
            </w:pPr>
            <w:r>
              <w:rPr>
                <w:w w:val="99"/>
                <w:sz w:val="20"/>
              </w:rPr>
              <w:t>│</w:t>
            </w:r>
          </w:p>
        </w:tc>
      </w:tr>
      <w:tr w:rsidR="00633CC7" w14:paraId="52AE08F8" w14:textId="77777777">
        <w:trPr>
          <w:trHeight w:val="225"/>
        </w:trPr>
        <w:tc>
          <w:tcPr>
            <w:tcW w:w="2750" w:type="dxa"/>
          </w:tcPr>
          <w:p w14:paraId="53076B7E" w14:textId="77777777" w:rsidR="00633CC7" w:rsidRDefault="001A5731">
            <w:pPr>
              <w:pStyle w:val="TableParagraph"/>
              <w:spacing w:line="206" w:lineRule="exact"/>
              <w:ind w:left="50"/>
              <w:rPr>
                <w:sz w:val="20"/>
              </w:rPr>
            </w:pPr>
            <w:r>
              <w:rPr>
                <w:sz w:val="20"/>
              </w:rPr>
              <w:t>│барьерного</w:t>
            </w:r>
            <w:r>
              <w:rPr>
                <w:spacing w:val="-14"/>
                <w:sz w:val="20"/>
              </w:rPr>
              <w:t xml:space="preserve"> </w:t>
            </w:r>
            <w:r>
              <w:rPr>
                <w:spacing w:val="-2"/>
                <w:sz w:val="20"/>
              </w:rPr>
              <w:t>типа)</w:t>
            </w:r>
          </w:p>
        </w:tc>
        <w:tc>
          <w:tcPr>
            <w:tcW w:w="840" w:type="dxa"/>
          </w:tcPr>
          <w:p w14:paraId="5EB3B450" w14:textId="77777777" w:rsidR="00633CC7" w:rsidRDefault="001A5731">
            <w:pPr>
              <w:pStyle w:val="TableParagraph"/>
              <w:spacing w:line="206" w:lineRule="exact"/>
              <w:ind w:left="59"/>
              <w:rPr>
                <w:sz w:val="20"/>
              </w:rPr>
            </w:pPr>
            <w:r>
              <w:rPr>
                <w:w w:val="99"/>
                <w:sz w:val="20"/>
              </w:rPr>
              <w:t>│</w:t>
            </w:r>
          </w:p>
        </w:tc>
        <w:tc>
          <w:tcPr>
            <w:tcW w:w="840" w:type="dxa"/>
          </w:tcPr>
          <w:p w14:paraId="2F193E59" w14:textId="77777777" w:rsidR="00633CC7" w:rsidRDefault="00633CC7">
            <w:pPr>
              <w:pStyle w:val="TableParagraph"/>
              <w:rPr>
                <w:rFonts w:ascii="Times New Roman"/>
                <w:sz w:val="16"/>
              </w:rPr>
            </w:pPr>
          </w:p>
        </w:tc>
        <w:tc>
          <w:tcPr>
            <w:tcW w:w="540" w:type="dxa"/>
          </w:tcPr>
          <w:p w14:paraId="7679BBA3" w14:textId="77777777" w:rsidR="00633CC7" w:rsidRDefault="00633CC7">
            <w:pPr>
              <w:pStyle w:val="TableParagraph"/>
              <w:rPr>
                <w:rFonts w:ascii="Times New Roman"/>
                <w:sz w:val="16"/>
              </w:rPr>
            </w:pPr>
          </w:p>
        </w:tc>
        <w:tc>
          <w:tcPr>
            <w:tcW w:w="959" w:type="dxa"/>
            <w:gridSpan w:val="2"/>
          </w:tcPr>
          <w:p w14:paraId="37205E37" w14:textId="77777777" w:rsidR="00633CC7" w:rsidRDefault="00633CC7">
            <w:pPr>
              <w:pStyle w:val="TableParagraph"/>
              <w:rPr>
                <w:rFonts w:ascii="Times New Roman"/>
                <w:sz w:val="16"/>
              </w:rPr>
            </w:pPr>
          </w:p>
        </w:tc>
        <w:tc>
          <w:tcPr>
            <w:tcW w:w="959" w:type="dxa"/>
          </w:tcPr>
          <w:p w14:paraId="6FCB4383" w14:textId="77777777" w:rsidR="00633CC7" w:rsidRDefault="00633CC7">
            <w:pPr>
              <w:pStyle w:val="TableParagraph"/>
              <w:rPr>
                <w:rFonts w:ascii="Times New Roman"/>
                <w:sz w:val="16"/>
              </w:rPr>
            </w:pPr>
          </w:p>
        </w:tc>
        <w:tc>
          <w:tcPr>
            <w:tcW w:w="959" w:type="dxa"/>
          </w:tcPr>
          <w:p w14:paraId="63E9E921" w14:textId="77777777" w:rsidR="00633CC7" w:rsidRDefault="00633CC7">
            <w:pPr>
              <w:pStyle w:val="TableParagraph"/>
              <w:rPr>
                <w:rFonts w:ascii="Times New Roman"/>
                <w:sz w:val="16"/>
              </w:rPr>
            </w:pPr>
          </w:p>
        </w:tc>
        <w:tc>
          <w:tcPr>
            <w:tcW w:w="839" w:type="dxa"/>
          </w:tcPr>
          <w:p w14:paraId="1FA19099" w14:textId="77777777" w:rsidR="00633CC7" w:rsidRDefault="00633CC7">
            <w:pPr>
              <w:pStyle w:val="TableParagraph"/>
              <w:rPr>
                <w:rFonts w:ascii="Times New Roman"/>
                <w:sz w:val="16"/>
              </w:rPr>
            </w:pPr>
          </w:p>
        </w:tc>
        <w:tc>
          <w:tcPr>
            <w:tcW w:w="411" w:type="dxa"/>
          </w:tcPr>
          <w:p w14:paraId="14350FDB" w14:textId="77777777" w:rsidR="00633CC7" w:rsidRDefault="001A5731">
            <w:pPr>
              <w:pStyle w:val="TableParagraph"/>
              <w:spacing w:line="206" w:lineRule="exact"/>
              <w:ind w:right="45"/>
              <w:jc w:val="right"/>
              <w:rPr>
                <w:sz w:val="20"/>
              </w:rPr>
            </w:pPr>
            <w:r>
              <w:rPr>
                <w:w w:val="99"/>
                <w:sz w:val="20"/>
              </w:rPr>
              <w:t>│</w:t>
            </w:r>
          </w:p>
        </w:tc>
      </w:tr>
      <w:tr w:rsidR="00633CC7" w14:paraId="466B6C3B" w14:textId="77777777">
        <w:trPr>
          <w:trHeight w:val="225"/>
        </w:trPr>
        <w:tc>
          <w:tcPr>
            <w:tcW w:w="9097" w:type="dxa"/>
            <w:gridSpan w:val="10"/>
          </w:tcPr>
          <w:p w14:paraId="799AE5B6" w14:textId="77777777" w:rsidR="00633CC7" w:rsidRDefault="001A5731">
            <w:pPr>
              <w:pStyle w:val="TableParagraph"/>
              <w:spacing w:line="206" w:lineRule="exact"/>
              <w:ind w:left="50"/>
              <w:rPr>
                <w:sz w:val="20"/>
              </w:rPr>
            </w:pPr>
            <w:r>
              <w:rPr>
                <w:spacing w:val="-2"/>
                <w:sz w:val="20"/>
              </w:rPr>
              <w:t>├──────────────────────┼──────────────────────────────────────────────────┤</w:t>
            </w:r>
          </w:p>
        </w:tc>
      </w:tr>
      <w:tr w:rsidR="00633CC7" w14:paraId="2B980CAB" w14:textId="77777777">
        <w:trPr>
          <w:trHeight w:val="227"/>
        </w:trPr>
        <w:tc>
          <w:tcPr>
            <w:tcW w:w="2750" w:type="dxa"/>
          </w:tcPr>
          <w:p w14:paraId="2223E9AE" w14:textId="77777777" w:rsidR="00633CC7" w:rsidRDefault="001A5731">
            <w:pPr>
              <w:pStyle w:val="TableParagraph"/>
              <w:spacing w:line="206" w:lineRule="exact"/>
              <w:ind w:left="50"/>
              <w:rPr>
                <w:sz w:val="20"/>
              </w:rPr>
            </w:pPr>
            <w:r>
              <w:rPr>
                <w:sz w:val="20"/>
              </w:rPr>
              <w:t>│Коэффициент</w:t>
            </w:r>
            <w:r>
              <w:rPr>
                <w:spacing w:val="-15"/>
                <w:sz w:val="20"/>
              </w:rPr>
              <w:t xml:space="preserve"> </w:t>
            </w:r>
            <w:r>
              <w:rPr>
                <w:spacing w:val="-2"/>
                <w:sz w:val="20"/>
              </w:rPr>
              <w:t>сцепления</w:t>
            </w:r>
          </w:p>
        </w:tc>
        <w:tc>
          <w:tcPr>
            <w:tcW w:w="1680" w:type="dxa"/>
            <w:gridSpan w:val="2"/>
          </w:tcPr>
          <w:p w14:paraId="56C86E4F" w14:textId="77777777" w:rsidR="00633CC7" w:rsidRDefault="001A5731">
            <w:pPr>
              <w:pStyle w:val="TableParagraph"/>
              <w:spacing w:line="206" w:lineRule="exact"/>
              <w:ind w:left="59"/>
              <w:rPr>
                <w:sz w:val="20"/>
              </w:rPr>
            </w:pPr>
            <w:r>
              <w:rPr>
                <w:sz w:val="20"/>
              </w:rPr>
              <w:t>│</w:t>
            </w:r>
            <w:r>
              <w:rPr>
                <w:spacing w:val="-4"/>
                <w:sz w:val="20"/>
              </w:rPr>
              <w:t xml:space="preserve"> </w:t>
            </w:r>
            <w:r>
              <w:rPr>
                <w:sz w:val="20"/>
              </w:rPr>
              <w:t>0,2</w:t>
            </w:r>
            <w:r>
              <w:rPr>
                <w:spacing w:val="-1"/>
                <w:sz w:val="20"/>
              </w:rPr>
              <w:t xml:space="preserve"> </w:t>
            </w:r>
            <w:r>
              <w:rPr>
                <w:sz w:val="20"/>
              </w:rPr>
              <w:t>-</w:t>
            </w:r>
            <w:r>
              <w:rPr>
                <w:spacing w:val="-2"/>
                <w:sz w:val="20"/>
              </w:rPr>
              <w:t xml:space="preserve"> </w:t>
            </w:r>
            <w:r>
              <w:rPr>
                <w:spacing w:val="-5"/>
                <w:sz w:val="20"/>
              </w:rPr>
              <w:t>0,3</w:t>
            </w:r>
          </w:p>
        </w:tc>
        <w:tc>
          <w:tcPr>
            <w:tcW w:w="960" w:type="dxa"/>
            <w:gridSpan w:val="2"/>
          </w:tcPr>
          <w:p w14:paraId="623CAC15" w14:textId="77777777" w:rsidR="00633CC7" w:rsidRDefault="001A5731">
            <w:pPr>
              <w:pStyle w:val="TableParagraph"/>
              <w:spacing w:line="206" w:lineRule="exact"/>
              <w:ind w:left="540"/>
              <w:rPr>
                <w:sz w:val="20"/>
              </w:rPr>
            </w:pPr>
            <w:r>
              <w:rPr>
                <w:spacing w:val="-5"/>
                <w:sz w:val="20"/>
              </w:rPr>
              <w:t>0,4</w:t>
            </w:r>
          </w:p>
        </w:tc>
        <w:tc>
          <w:tcPr>
            <w:tcW w:w="1498" w:type="dxa"/>
            <w:gridSpan w:val="2"/>
          </w:tcPr>
          <w:p w14:paraId="4CA2843C" w14:textId="77777777" w:rsidR="00633CC7" w:rsidRDefault="001A5731">
            <w:pPr>
              <w:pStyle w:val="TableParagraph"/>
              <w:spacing w:line="206" w:lineRule="exact"/>
              <w:ind w:left="660"/>
              <w:rPr>
                <w:sz w:val="20"/>
              </w:rPr>
            </w:pPr>
            <w:r>
              <w:rPr>
                <w:spacing w:val="-5"/>
                <w:sz w:val="20"/>
              </w:rPr>
              <w:t>0,6</w:t>
            </w:r>
          </w:p>
        </w:tc>
        <w:tc>
          <w:tcPr>
            <w:tcW w:w="959" w:type="dxa"/>
          </w:tcPr>
          <w:p w14:paraId="11B7CD23" w14:textId="77777777" w:rsidR="00633CC7" w:rsidRDefault="001A5731">
            <w:pPr>
              <w:pStyle w:val="TableParagraph"/>
              <w:spacing w:line="206" w:lineRule="exact"/>
              <w:ind w:left="115" w:right="225"/>
              <w:jc w:val="center"/>
              <w:rPr>
                <w:sz w:val="20"/>
              </w:rPr>
            </w:pPr>
            <w:r>
              <w:rPr>
                <w:spacing w:val="-5"/>
                <w:sz w:val="20"/>
              </w:rPr>
              <w:t>0,7</w:t>
            </w:r>
          </w:p>
        </w:tc>
        <w:tc>
          <w:tcPr>
            <w:tcW w:w="1250" w:type="dxa"/>
            <w:gridSpan w:val="2"/>
          </w:tcPr>
          <w:p w14:paraId="53457B4D" w14:textId="77777777" w:rsidR="00633CC7" w:rsidRDefault="001A5731">
            <w:pPr>
              <w:pStyle w:val="TableParagraph"/>
              <w:spacing w:line="206" w:lineRule="exact"/>
              <w:ind w:right="44"/>
              <w:jc w:val="right"/>
              <w:rPr>
                <w:sz w:val="20"/>
              </w:rPr>
            </w:pPr>
            <w:r>
              <w:rPr>
                <w:w w:val="99"/>
                <w:sz w:val="20"/>
              </w:rPr>
              <w:t>│</w:t>
            </w:r>
          </w:p>
        </w:tc>
      </w:tr>
      <w:tr w:rsidR="00633CC7" w14:paraId="7CB6B305" w14:textId="77777777">
        <w:trPr>
          <w:trHeight w:val="226"/>
        </w:trPr>
        <w:tc>
          <w:tcPr>
            <w:tcW w:w="2750" w:type="dxa"/>
          </w:tcPr>
          <w:p w14:paraId="032AD1D8" w14:textId="77777777" w:rsidR="00633CC7" w:rsidRDefault="001A5731">
            <w:pPr>
              <w:pStyle w:val="TableParagraph"/>
              <w:spacing w:line="207" w:lineRule="exact"/>
              <w:ind w:left="50"/>
              <w:rPr>
                <w:sz w:val="20"/>
              </w:rPr>
            </w:pPr>
            <w:r>
              <w:rPr>
                <w:spacing w:val="-5"/>
                <w:sz w:val="20"/>
              </w:rPr>
              <w:t>│K</w:t>
            </w:r>
          </w:p>
        </w:tc>
        <w:tc>
          <w:tcPr>
            <w:tcW w:w="1680" w:type="dxa"/>
            <w:gridSpan w:val="2"/>
          </w:tcPr>
          <w:p w14:paraId="1CC0F728" w14:textId="77777777" w:rsidR="00633CC7" w:rsidRDefault="001A5731">
            <w:pPr>
              <w:pStyle w:val="TableParagraph"/>
              <w:tabs>
                <w:tab w:val="left" w:pos="659"/>
              </w:tabs>
              <w:spacing w:line="207" w:lineRule="exact"/>
              <w:ind w:left="59"/>
              <w:rPr>
                <w:sz w:val="20"/>
              </w:rPr>
            </w:pPr>
            <w:r>
              <w:rPr>
                <w:spacing w:val="-10"/>
                <w:sz w:val="20"/>
              </w:rPr>
              <w:t>│</w:t>
            </w:r>
            <w:r>
              <w:rPr>
                <w:sz w:val="20"/>
              </w:rPr>
              <w:tab/>
            </w:r>
            <w:r>
              <w:rPr>
                <w:spacing w:val="-5"/>
                <w:sz w:val="20"/>
              </w:rPr>
              <w:t>2,5</w:t>
            </w:r>
          </w:p>
        </w:tc>
        <w:tc>
          <w:tcPr>
            <w:tcW w:w="960" w:type="dxa"/>
            <w:gridSpan w:val="2"/>
          </w:tcPr>
          <w:p w14:paraId="31D6690A" w14:textId="77777777" w:rsidR="00633CC7" w:rsidRDefault="001A5731">
            <w:pPr>
              <w:pStyle w:val="TableParagraph"/>
              <w:spacing w:line="207" w:lineRule="exact"/>
              <w:ind w:left="539"/>
              <w:rPr>
                <w:sz w:val="20"/>
              </w:rPr>
            </w:pPr>
            <w:r>
              <w:rPr>
                <w:spacing w:val="-5"/>
                <w:sz w:val="20"/>
              </w:rPr>
              <w:t>2,0</w:t>
            </w:r>
          </w:p>
        </w:tc>
        <w:tc>
          <w:tcPr>
            <w:tcW w:w="1498" w:type="dxa"/>
            <w:gridSpan w:val="2"/>
          </w:tcPr>
          <w:p w14:paraId="09887542" w14:textId="77777777" w:rsidR="00633CC7" w:rsidRDefault="001A5731">
            <w:pPr>
              <w:pStyle w:val="TableParagraph"/>
              <w:spacing w:line="207" w:lineRule="exact"/>
              <w:ind w:left="659"/>
              <w:rPr>
                <w:sz w:val="20"/>
              </w:rPr>
            </w:pPr>
            <w:r>
              <w:rPr>
                <w:spacing w:val="-5"/>
                <w:sz w:val="20"/>
              </w:rPr>
              <w:t>1,3</w:t>
            </w:r>
          </w:p>
        </w:tc>
        <w:tc>
          <w:tcPr>
            <w:tcW w:w="959" w:type="dxa"/>
          </w:tcPr>
          <w:p w14:paraId="53072989" w14:textId="77777777" w:rsidR="00633CC7" w:rsidRDefault="001A5731">
            <w:pPr>
              <w:pStyle w:val="TableParagraph"/>
              <w:spacing w:line="207" w:lineRule="exact"/>
              <w:ind w:left="112" w:right="225"/>
              <w:jc w:val="center"/>
              <w:rPr>
                <w:sz w:val="20"/>
              </w:rPr>
            </w:pPr>
            <w:r>
              <w:rPr>
                <w:spacing w:val="-5"/>
                <w:sz w:val="20"/>
              </w:rPr>
              <w:t>1,0</w:t>
            </w:r>
          </w:p>
        </w:tc>
        <w:tc>
          <w:tcPr>
            <w:tcW w:w="1250" w:type="dxa"/>
            <w:gridSpan w:val="2"/>
          </w:tcPr>
          <w:p w14:paraId="54D14E53" w14:textId="77777777" w:rsidR="00633CC7" w:rsidRDefault="001A5731">
            <w:pPr>
              <w:pStyle w:val="TableParagraph"/>
              <w:spacing w:line="207" w:lineRule="exact"/>
              <w:ind w:right="45"/>
              <w:jc w:val="right"/>
              <w:rPr>
                <w:sz w:val="20"/>
              </w:rPr>
            </w:pPr>
            <w:r>
              <w:rPr>
                <w:w w:val="99"/>
                <w:sz w:val="20"/>
              </w:rPr>
              <w:t>│</w:t>
            </w:r>
          </w:p>
        </w:tc>
      </w:tr>
      <w:tr w:rsidR="00633CC7" w14:paraId="051EAB9B" w14:textId="77777777">
        <w:trPr>
          <w:trHeight w:val="226"/>
        </w:trPr>
        <w:tc>
          <w:tcPr>
            <w:tcW w:w="2750" w:type="dxa"/>
          </w:tcPr>
          <w:p w14:paraId="07FEC41A" w14:textId="77777777" w:rsidR="00633CC7" w:rsidRDefault="001A5731">
            <w:pPr>
              <w:pStyle w:val="TableParagraph"/>
              <w:spacing w:line="206" w:lineRule="exact"/>
              <w:ind w:left="50"/>
              <w:rPr>
                <w:sz w:val="20"/>
              </w:rPr>
            </w:pPr>
            <w:r>
              <w:rPr>
                <w:sz w:val="20"/>
              </w:rPr>
              <w:t>│</w:t>
            </w:r>
            <w:r>
              <w:rPr>
                <w:spacing w:val="-2"/>
                <w:sz w:val="20"/>
              </w:rPr>
              <w:t xml:space="preserve"> </w:t>
            </w:r>
            <w:r>
              <w:rPr>
                <w:spacing w:val="-5"/>
                <w:sz w:val="20"/>
              </w:rPr>
              <w:t>11</w:t>
            </w:r>
          </w:p>
        </w:tc>
        <w:tc>
          <w:tcPr>
            <w:tcW w:w="1680" w:type="dxa"/>
            <w:gridSpan w:val="2"/>
          </w:tcPr>
          <w:p w14:paraId="53B5C188" w14:textId="77777777" w:rsidR="00633CC7" w:rsidRDefault="001A5731">
            <w:pPr>
              <w:pStyle w:val="TableParagraph"/>
              <w:spacing w:line="206" w:lineRule="exact"/>
              <w:ind w:left="59"/>
              <w:rPr>
                <w:sz w:val="20"/>
              </w:rPr>
            </w:pPr>
            <w:r>
              <w:rPr>
                <w:w w:val="99"/>
                <w:sz w:val="20"/>
              </w:rPr>
              <w:t>│</w:t>
            </w:r>
          </w:p>
        </w:tc>
        <w:tc>
          <w:tcPr>
            <w:tcW w:w="960" w:type="dxa"/>
            <w:gridSpan w:val="2"/>
          </w:tcPr>
          <w:p w14:paraId="7ECE5F0F" w14:textId="77777777" w:rsidR="00633CC7" w:rsidRDefault="00633CC7">
            <w:pPr>
              <w:pStyle w:val="TableParagraph"/>
              <w:rPr>
                <w:rFonts w:ascii="Times New Roman"/>
                <w:sz w:val="16"/>
              </w:rPr>
            </w:pPr>
          </w:p>
        </w:tc>
        <w:tc>
          <w:tcPr>
            <w:tcW w:w="1498" w:type="dxa"/>
            <w:gridSpan w:val="2"/>
          </w:tcPr>
          <w:p w14:paraId="4E21CECA" w14:textId="77777777" w:rsidR="00633CC7" w:rsidRDefault="00633CC7">
            <w:pPr>
              <w:pStyle w:val="TableParagraph"/>
              <w:rPr>
                <w:rFonts w:ascii="Times New Roman"/>
                <w:sz w:val="16"/>
              </w:rPr>
            </w:pPr>
          </w:p>
        </w:tc>
        <w:tc>
          <w:tcPr>
            <w:tcW w:w="959" w:type="dxa"/>
          </w:tcPr>
          <w:p w14:paraId="0206FD78" w14:textId="77777777" w:rsidR="00633CC7" w:rsidRDefault="00633CC7">
            <w:pPr>
              <w:pStyle w:val="TableParagraph"/>
              <w:rPr>
                <w:rFonts w:ascii="Times New Roman"/>
                <w:sz w:val="16"/>
              </w:rPr>
            </w:pPr>
          </w:p>
        </w:tc>
        <w:tc>
          <w:tcPr>
            <w:tcW w:w="1250" w:type="dxa"/>
            <w:gridSpan w:val="2"/>
          </w:tcPr>
          <w:p w14:paraId="61368F27" w14:textId="77777777" w:rsidR="00633CC7" w:rsidRDefault="001A5731">
            <w:pPr>
              <w:pStyle w:val="TableParagraph"/>
              <w:spacing w:line="206" w:lineRule="exact"/>
              <w:ind w:right="45"/>
              <w:jc w:val="right"/>
              <w:rPr>
                <w:sz w:val="20"/>
              </w:rPr>
            </w:pPr>
            <w:r>
              <w:rPr>
                <w:w w:val="99"/>
                <w:sz w:val="20"/>
              </w:rPr>
              <w:t>│</w:t>
            </w:r>
          </w:p>
        </w:tc>
      </w:tr>
    </w:tbl>
    <w:p w14:paraId="04AA1B06" w14:textId="77777777" w:rsidR="00633CC7" w:rsidRDefault="001A5731">
      <w:pPr>
        <w:spacing w:before="5"/>
        <w:ind w:left="162"/>
        <w:rPr>
          <w:rFonts w:ascii="Courier New" w:hAnsi="Courier New"/>
          <w:sz w:val="20"/>
        </w:rPr>
      </w:pPr>
      <w:r>
        <w:rPr>
          <w:rFonts w:ascii="Courier New" w:hAnsi="Courier New"/>
          <w:spacing w:val="-2"/>
          <w:sz w:val="20"/>
        </w:rPr>
        <w:t>└──────────────────────┴──────────────────────────────────────────────────┘</w:t>
      </w:r>
    </w:p>
    <w:p w14:paraId="0CDB741F" w14:textId="77777777" w:rsidR="00633CC7" w:rsidRDefault="00633CC7">
      <w:pPr>
        <w:pStyle w:val="a3"/>
        <w:ind w:left="0"/>
        <w:rPr>
          <w:rFonts w:ascii="Courier New"/>
          <w:sz w:val="20"/>
        </w:rPr>
      </w:pPr>
    </w:p>
    <w:p w14:paraId="5A0292EA" w14:textId="77777777" w:rsidR="00633CC7" w:rsidRDefault="001A5731">
      <w:pPr>
        <w:pStyle w:val="a3"/>
        <w:spacing w:before="10"/>
        <w:ind w:left="0"/>
        <w:rPr>
          <w:rFonts w:ascii="Courier New"/>
          <w:sz w:val="13"/>
        </w:rPr>
      </w:pPr>
      <w:r>
        <w:pict w14:anchorId="115C92F7">
          <v:group id="docshapegroup41" o:spid="_x0000_s1140" style="position:absolute;margin-left:112.1pt;margin-top:9.1pt;width:107.65pt;height:.75pt;z-index:-15601664;mso-wrap-distance-left:0;mso-wrap-distance-right:0;mso-position-horizontal-relative:page" coordorigin="2242,182" coordsize="2153,15">
            <v:line id="_x0000_s1142" style="position:absolute" from="2242,190" to="3720,190" strokeweight=".26053mm">
              <v:stroke dashstyle="dash"/>
            </v:line>
            <v:line id="_x0000_s1141" style="position:absolute" from="3723,190" to="4395,190" strokeweight=".26053mm">
              <v:stroke dashstyle="dash"/>
            </v:line>
            <w10:wrap type="topAndBottom" anchorx="page"/>
          </v:group>
        </w:pict>
      </w:r>
    </w:p>
    <w:p w14:paraId="2FCB0A0E" w14:textId="77777777" w:rsidR="00633CC7" w:rsidRDefault="001A5731">
      <w:pPr>
        <w:pStyle w:val="a3"/>
        <w:spacing w:before="106"/>
        <w:ind w:right="488" w:firstLine="539"/>
      </w:pPr>
      <w:r>
        <w:t xml:space="preserve">&lt;1&gt; Ограждение установлено по отношению к бордюру </w:t>
      </w:r>
      <w:proofErr w:type="gramStart"/>
      <w:r>
        <w:t>согласно требований</w:t>
      </w:r>
      <w:proofErr w:type="gramEnd"/>
      <w:r>
        <w:t xml:space="preserve"> действующих </w:t>
      </w:r>
      <w:r>
        <w:rPr>
          <w:spacing w:val="-2"/>
        </w:rPr>
        <w:t>нормативов.</w:t>
      </w:r>
    </w:p>
    <w:p w14:paraId="1B4D75E8" w14:textId="0F4E0B84" w:rsidR="00633CC7" w:rsidRDefault="001A5731">
      <w:pPr>
        <w:pStyle w:val="a3"/>
        <w:spacing w:before="1"/>
        <w:ind w:right="488" w:firstLine="539"/>
      </w:pPr>
      <w:r>
        <w:t>К</w:t>
      </w:r>
      <w:r>
        <w:rPr>
          <w:spacing w:val="39"/>
        </w:rPr>
        <w:t xml:space="preserve"> </w:t>
      </w:r>
      <w:r>
        <w:t>массивным</w:t>
      </w:r>
      <w:r>
        <w:rPr>
          <w:spacing w:val="38"/>
        </w:rPr>
        <w:t xml:space="preserve"> </w:t>
      </w:r>
      <w:r>
        <w:t>элементам</w:t>
      </w:r>
      <w:r>
        <w:rPr>
          <w:spacing w:val="36"/>
        </w:rPr>
        <w:t xml:space="preserve"> </w:t>
      </w:r>
      <w:r>
        <w:t>отнесены</w:t>
      </w:r>
      <w:r>
        <w:rPr>
          <w:spacing w:val="36"/>
        </w:rPr>
        <w:t xml:space="preserve"> </w:t>
      </w:r>
      <w:r>
        <w:t>мачты</w:t>
      </w:r>
      <w:r>
        <w:rPr>
          <w:spacing w:val="36"/>
        </w:rPr>
        <w:t xml:space="preserve"> </w:t>
      </w:r>
      <w:r>
        <w:t>освещения,</w:t>
      </w:r>
      <w:r>
        <w:rPr>
          <w:spacing w:val="39"/>
        </w:rPr>
        <w:t xml:space="preserve"> </w:t>
      </w:r>
      <w:r>
        <w:t>фермы</w:t>
      </w:r>
      <w:r>
        <w:rPr>
          <w:spacing w:val="38"/>
        </w:rPr>
        <w:t xml:space="preserve"> </w:t>
      </w:r>
      <w:r>
        <w:t>подвесных</w:t>
      </w:r>
      <w:r>
        <w:rPr>
          <w:spacing w:val="37"/>
        </w:rPr>
        <w:t xml:space="preserve"> </w:t>
      </w:r>
      <w:r>
        <w:t>знаков,</w:t>
      </w:r>
      <w:r>
        <w:rPr>
          <w:spacing w:val="36"/>
        </w:rPr>
        <w:t xml:space="preserve"> </w:t>
      </w:r>
      <w:r>
        <w:t>опоры</w:t>
      </w:r>
      <w:r>
        <w:rPr>
          <w:spacing w:val="36"/>
        </w:rPr>
        <w:t xml:space="preserve"> </w:t>
      </w:r>
      <w:r>
        <w:t>и устои путепроводов и т.п. сооружения.</w:t>
      </w:r>
    </w:p>
    <w:p w14:paraId="05B10F50" w14:textId="77777777" w:rsidR="00633CC7" w:rsidRDefault="001A5731">
      <w:pPr>
        <w:pStyle w:val="a3"/>
        <w:spacing w:before="1"/>
        <w:ind w:firstLine="539"/>
      </w:pPr>
      <w:r>
        <w:t>&lt;2&gt; Отделенные от основных полос движения</w:t>
      </w:r>
      <w:r>
        <w:rPr>
          <w:spacing w:val="25"/>
        </w:rPr>
        <w:t xml:space="preserve"> </w:t>
      </w:r>
      <w:r>
        <w:t>двойными сплошными линиями разметки с</w:t>
      </w:r>
      <w:r>
        <w:rPr>
          <w:spacing w:val="40"/>
        </w:rPr>
        <w:t xml:space="preserve"> </w:t>
      </w:r>
      <w:r>
        <w:t>расстоянием между ними 0,75 м или боковой разделительной полосой.</w:t>
      </w:r>
    </w:p>
    <w:p w14:paraId="74A53538" w14:textId="77777777" w:rsidR="00633CC7" w:rsidRDefault="00633CC7">
      <w:pPr>
        <w:pStyle w:val="a3"/>
        <w:spacing w:before="10"/>
        <w:ind w:left="0"/>
        <w:rPr>
          <w:sz w:val="21"/>
        </w:rPr>
      </w:pPr>
    </w:p>
    <w:p w14:paraId="00F7984A" w14:textId="77777777" w:rsidR="00633CC7" w:rsidRDefault="001A5731">
      <w:pPr>
        <w:pStyle w:val="a3"/>
        <w:ind w:right="482" w:firstLine="539"/>
        <w:jc w:val="both"/>
      </w:pPr>
      <w:r>
        <w:t>Влияние опасного места распространяется на прилегающие участки,</w:t>
      </w:r>
      <w:r>
        <w:t xml:space="preserve"> длина которых для дорог I категории указана в табл. П-1.6, для дорог II - IV категорий - в табл. П-1.8, улиц - в табл. П- </w:t>
      </w:r>
      <w:r>
        <w:rPr>
          <w:spacing w:val="-4"/>
        </w:rPr>
        <w:t>1.9.</w:t>
      </w:r>
    </w:p>
    <w:p w14:paraId="3599F493" w14:textId="77777777" w:rsidR="00633CC7" w:rsidRDefault="00633CC7">
      <w:pPr>
        <w:pStyle w:val="a3"/>
        <w:spacing w:before="1"/>
        <w:ind w:left="0"/>
      </w:pPr>
    </w:p>
    <w:p w14:paraId="6E486CE3" w14:textId="77777777" w:rsidR="00633CC7" w:rsidRDefault="001A5731">
      <w:pPr>
        <w:pStyle w:val="a3"/>
        <w:ind w:left="0" w:right="483"/>
        <w:jc w:val="right"/>
      </w:pPr>
      <w:r>
        <w:t>Таблица</w:t>
      </w:r>
      <w:r>
        <w:rPr>
          <w:spacing w:val="-8"/>
        </w:rPr>
        <w:t xml:space="preserve"> </w:t>
      </w:r>
      <w:r>
        <w:t>П-</w:t>
      </w:r>
      <w:r>
        <w:rPr>
          <w:spacing w:val="-5"/>
        </w:rPr>
        <w:t>1.6</w:t>
      </w:r>
    </w:p>
    <w:p w14:paraId="6B8642B0" w14:textId="77777777" w:rsidR="00633CC7" w:rsidRDefault="00633CC7">
      <w:pPr>
        <w:pStyle w:val="a3"/>
        <w:spacing w:before="7"/>
        <w:ind w:left="0"/>
      </w:pPr>
    </w:p>
    <w:p w14:paraId="18B94E74"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8037D01" w14:textId="77777777" w:rsidR="00633CC7" w:rsidRDefault="001A5731">
      <w:pPr>
        <w:tabs>
          <w:tab w:val="left" w:pos="1601"/>
          <w:tab w:val="left" w:pos="4721"/>
          <w:tab w:val="left" w:pos="580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Элемент</w:t>
      </w:r>
      <w:r>
        <w:rPr>
          <w:rFonts w:ascii="Courier New" w:hAnsi="Courier New"/>
          <w:spacing w:val="-9"/>
          <w:sz w:val="20"/>
        </w:rPr>
        <w:t xml:space="preserve"> </w:t>
      </w:r>
      <w:r>
        <w:rPr>
          <w:rFonts w:ascii="Courier New" w:hAnsi="Courier New"/>
          <w:spacing w:val="-2"/>
          <w:sz w:val="20"/>
        </w:rPr>
        <w:t>дороги</w:t>
      </w:r>
      <w:r>
        <w:rPr>
          <w:rFonts w:ascii="Courier New" w:hAnsi="Courier New"/>
          <w:sz w:val="20"/>
        </w:rPr>
        <w:tab/>
      </w:r>
      <w:r>
        <w:rPr>
          <w:rFonts w:ascii="Courier New" w:hAnsi="Courier New"/>
          <w:spacing w:val="-10"/>
          <w:sz w:val="20"/>
        </w:rPr>
        <w:t>│</w:t>
      </w:r>
      <w:r>
        <w:rPr>
          <w:rFonts w:ascii="Courier New" w:hAnsi="Courier New"/>
          <w:sz w:val="20"/>
        </w:rPr>
        <w:tab/>
        <w:t>Длина</w:t>
      </w:r>
      <w:r>
        <w:rPr>
          <w:rFonts w:ascii="Courier New" w:hAnsi="Courier New"/>
          <w:spacing w:val="-6"/>
          <w:sz w:val="20"/>
        </w:rPr>
        <w:t xml:space="preserve"> </w:t>
      </w:r>
      <w:r>
        <w:rPr>
          <w:rFonts w:ascii="Courier New" w:hAnsi="Courier New"/>
          <w:sz w:val="20"/>
        </w:rPr>
        <w:t>зоны</w:t>
      </w:r>
      <w:r>
        <w:rPr>
          <w:rFonts w:ascii="Courier New" w:hAnsi="Courier New"/>
          <w:spacing w:val="-5"/>
          <w:sz w:val="20"/>
        </w:rPr>
        <w:t xml:space="preserve"> </w:t>
      </w:r>
      <w:r>
        <w:rPr>
          <w:rFonts w:ascii="Courier New" w:hAnsi="Courier New"/>
          <w:spacing w:val="-2"/>
          <w:sz w:val="20"/>
        </w:rPr>
        <w:t>влияния</w:t>
      </w:r>
      <w:r>
        <w:rPr>
          <w:rFonts w:ascii="Courier New" w:hAnsi="Courier New"/>
          <w:sz w:val="20"/>
        </w:rPr>
        <w:tab/>
      </w:r>
      <w:r>
        <w:rPr>
          <w:rFonts w:ascii="Courier New" w:hAnsi="Courier New"/>
          <w:spacing w:val="-10"/>
          <w:sz w:val="20"/>
        </w:rPr>
        <w:t>│</w:t>
      </w:r>
    </w:p>
    <w:p w14:paraId="58DF4011"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7A9A891" w14:textId="77777777" w:rsidR="00633CC7" w:rsidRDefault="001A5731">
      <w:pPr>
        <w:tabs>
          <w:tab w:val="left" w:pos="4721"/>
          <w:tab w:val="left" w:pos="9041"/>
        </w:tabs>
        <w:spacing w:line="226" w:lineRule="exact"/>
        <w:ind w:left="162"/>
        <w:rPr>
          <w:rFonts w:ascii="Courier New" w:hAnsi="Courier New"/>
          <w:sz w:val="20"/>
        </w:rPr>
      </w:pPr>
      <w:r>
        <w:rPr>
          <w:rFonts w:ascii="Courier New" w:hAnsi="Courier New"/>
          <w:sz w:val="20"/>
        </w:rPr>
        <w:t>│Подъемы</w:t>
      </w:r>
      <w:r>
        <w:rPr>
          <w:rFonts w:ascii="Courier New" w:hAnsi="Courier New"/>
          <w:spacing w:val="-6"/>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pacing w:val="-2"/>
          <w:sz w:val="20"/>
        </w:rPr>
        <w:t>спуски</w:t>
      </w:r>
      <w:r>
        <w:rPr>
          <w:rFonts w:ascii="Courier New" w:hAnsi="Courier New"/>
          <w:sz w:val="20"/>
        </w:rPr>
        <w:tab/>
        <w:t>│200</w:t>
      </w:r>
      <w:r>
        <w:rPr>
          <w:rFonts w:ascii="Courier New" w:hAnsi="Courier New"/>
          <w:spacing w:val="-4"/>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до</w:t>
      </w:r>
      <w:r>
        <w:rPr>
          <w:rFonts w:ascii="Courier New" w:hAnsi="Courier New"/>
          <w:spacing w:val="-4"/>
          <w:sz w:val="20"/>
        </w:rPr>
        <w:t xml:space="preserve"> </w:t>
      </w:r>
      <w:r>
        <w:rPr>
          <w:rFonts w:ascii="Courier New" w:hAnsi="Courier New"/>
          <w:sz w:val="20"/>
        </w:rPr>
        <w:t>начала</w:t>
      </w:r>
      <w:r>
        <w:rPr>
          <w:rFonts w:ascii="Courier New" w:hAnsi="Courier New"/>
          <w:spacing w:val="-4"/>
          <w:sz w:val="20"/>
        </w:rPr>
        <w:t xml:space="preserve"> </w:t>
      </w:r>
      <w:r>
        <w:rPr>
          <w:rFonts w:ascii="Courier New" w:hAnsi="Courier New"/>
          <w:spacing w:val="-2"/>
          <w:sz w:val="20"/>
        </w:rPr>
        <w:t>подъема</w:t>
      </w:r>
      <w:r>
        <w:rPr>
          <w:rFonts w:ascii="Courier New" w:hAnsi="Courier New"/>
          <w:sz w:val="20"/>
        </w:rPr>
        <w:tab/>
      </w:r>
      <w:r>
        <w:rPr>
          <w:rFonts w:ascii="Courier New" w:hAnsi="Courier New"/>
          <w:spacing w:val="-10"/>
          <w:sz w:val="20"/>
        </w:rPr>
        <w:t>│</w:t>
      </w:r>
    </w:p>
    <w:p w14:paraId="12B474BB" w14:textId="77777777" w:rsidR="00633CC7" w:rsidRDefault="001A5731">
      <w:pPr>
        <w:tabs>
          <w:tab w:val="left" w:pos="4721"/>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│200</w:t>
      </w:r>
      <w:r>
        <w:rPr>
          <w:rFonts w:ascii="Courier New" w:hAnsi="Courier New"/>
          <w:spacing w:val="-4"/>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после</w:t>
      </w:r>
      <w:r>
        <w:rPr>
          <w:rFonts w:ascii="Courier New" w:hAnsi="Courier New"/>
          <w:spacing w:val="-4"/>
          <w:sz w:val="20"/>
        </w:rPr>
        <w:t xml:space="preserve"> </w:t>
      </w:r>
      <w:r>
        <w:rPr>
          <w:rFonts w:ascii="Courier New" w:hAnsi="Courier New"/>
          <w:sz w:val="20"/>
        </w:rPr>
        <w:t>его</w:t>
      </w:r>
      <w:r>
        <w:rPr>
          <w:rFonts w:ascii="Courier New" w:hAnsi="Courier New"/>
          <w:spacing w:val="-4"/>
          <w:sz w:val="20"/>
        </w:rPr>
        <w:t xml:space="preserve"> </w:t>
      </w:r>
      <w:r>
        <w:rPr>
          <w:rFonts w:ascii="Courier New" w:hAnsi="Courier New"/>
          <w:spacing w:val="-2"/>
          <w:sz w:val="20"/>
        </w:rPr>
        <w:t>окончания</w:t>
      </w:r>
      <w:r>
        <w:rPr>
          <w:rFonts w:ascii="Courier New" w:hAnsi="Courier New"/>
          <w:sz w:val="20"/>
        </w:rPr>
        <w:tab/>
      </w:r>
      <w:r>
        <w:rPr>
          <w:rFonts w:ascii="Courier New" w:hAnsi="Courier New"/>
          <w:spacing w:val="-10"/>
          <w:sz w:val="20"/>
        </w:rPr>
        <w:t>│</w:t>
      </w:r>
    </w:p>
    <w:p w14:paraId="2FEEEA4C"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7B9F4092" w14:textId="77777777" w:rsidR="00633CC7" w:rsidRDefault="001A5731">
      <w:pPr>
        <w:tabs>
          <w:tab w:val="left" w:pos="4721"/>
          <w:tab w:val="left" w:pos="9041"/>
        </w:tabs>
        <w:spacing w:line="226" w:lineRule="exact"/>
        <w:ind w:left="162"/>
        <w:rPr>
          <w:rFonts w:ascii="Courier New" w:hAnsi="Courier New"/>
          <w:sz w:val="20"/>
        </w:rPr>
      </w:pPr>
      <w:r>
        <w:rPr>
          <w:rFonts w:ascii="Courier New" w:hAnsi="Courier New"/>
          <w:sz w:val="20"/>
        </w:rPr>
        <w:t>│Кривые</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pacing w:val="-2"/>
          <w:sz w:val="20"/>
        </w:rPr>
        <w:t>плане</w:t>
      </w:r>
      <w:r>
        <w:rPr>
          <w:rFonts w:ascii="Courier New" w:hAnsi="Courier New"/>
          <w:sz w:val="20"/>
        </w:rPr>
        <w:tab/>
        <w:t>│по</w:t>
      </w:r>
      <w:r>
        <w:rPr>
          <w:rFonts w:ascii="Courier New" w:hAnsi="Courier New"/>
          <w:spacing w:val="-6"/>
          <w:sz w:val="20"/>
        </w:rPr>
        <w:t xml:space="preserve"> </w:t>
      </w:r>
      <w:r>
        <w:rPr>
          <w:rFonts w:ascii="Courier New" w:hAnsi="Courier New"/>
          <w:sz w:val="20"/>
        </w:rPr>
        <w:t>150</w:t>
      </w:r>
      <w:r>
        <w:rPr>
          <w:rFonts w:ascii="Courier New" w:hAnsi="Courier New"/>
          <w:spacing w:val="-4"/>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от</w:t>
      </w:r>
      <w:r>
        <w:rPr>
          <w:rFonts w:ascii="Courier New" w:hAnsi="Courier New"/>
          <w:spacing w:val="-4"/>
          <w:sz w:val="20"/>
        </w:rPr>
        <w:t xml:space="preserve"> </w:t>
      </w:r>
      <w:r>
        <w:rPr>
          <w:rFonts w:ascii="Courier New" w:hAnsi="Courier New"/>
          <w:sz w:val="20"/>
        </w:rPr>
        <w:t>начала</w:t>
      </w:r>
      <w:r>
        <w:rPr>
          <w:rFonts w:ascii="Courier New" w:hAnsi="Courier New"/>
          <w:spacing w:val="-3"/>
          <w:sz w:val="20"/>
        </w:rPr>
        <w:t xml:space="preserve"> </w:t>
      </w:r>
      <w:r>
        <w:rPr>
          <w:rFonts w:ascii="Courier New" w:hAnsi="Courier New"/>
          <w:spacing w:val="-2"/>
          <w:sz w:val="20"/>
        </w:rPr>
        <w:t>кривых</w:t>
      </w:r>
      <w:r>
        <w:rPr>
          <w:rFonts w:ascii="Courier New" w:hAnsi="Courier New"/>
          <w:sz w:val="20"/>
        </w:rPr>
        <w:tab/>
      </w:r>
      <w:r>
        <w:rPr>
          <w:rFonts w:ascii="Courier New" w:hAnsi="Courier New"/>
          <w:spacing w:val="-10"/>
          <w:sz w:val="20"/>
        </w:rPr>
        <w:t>│</w:t>
      </w:r>
    </w:p>
    <w:p w14:paraId="277D0E83"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03A2799B" w14:textId="77777777" w:rsidR="00633CC7" w:rsidRDefault="001A5731">
      <w:pPr>
        <w:tabs>
          <w:tab w:val="left" w:pos="4722"/>
          <w:tab w:val="left" w:pos="9042"/>
        </w:tabs>
        <w:spacing w:line="226" w:lineRule="exact"/>
        <w:ind w:left="162"/>
        <w:rPr>
          <w:rFonts w:ascii="Courier New" w:hAnsi="Courier New"/>
          <w:sz w:val="20"/>
        </w:rPr>
      </w:pPr>
      <w:r>
        <w:rPr>
          <w:rFonts w:ascii="Courier New" w:hAnsi="Courier New"/>
          <w:sz w:val="20"/>
        </w:rPr>
        <w:t>│Пересечения</w:t>
      </w:r>
      <w:r>
        <w:rPr>
          <w:rFonts w:ascii="Courier New" w:hAnsi="Courier New"/>
          <w:spacing w:val="-8"/>
          <w:sz w:val="20"/>
        </w:rPr>
        <w:t xml:space="preserve"> </w:t>
      </w:r>
      <w:r>
        <w:rPr>
          <w:rFonts w:ascii="Courier New" w:hAnsi="Courier New"/>
          <w:sz w:val="20"/>
        </w:rPr>
        <w:t>в</w:t>
      </w:r>
      <w:r>
        <w:rPr>
          <w:rFonts w:ascii="Courier New" w:hAnsi="Courier New"/>
          <w:spacing w:val="-8"/>
          <w:sz w:val="20"/>
        </w:rPr>
        <w:t xml:space="preserve"> </w:t>
      </w:r>
      <w:r>
        <w:rPr>
          <w:rFonts w:ascii="Courier New" w:hAnsi="Courier New"/>
          <w:sz w:val="20"/>
        </w:rPr>
        <w:t>разных</w:t>
      </w:r>
      <w:r>
        <w:rPr>
          <w:rFonts w:ascii="Courier New" w:hAnsi="Courier New"/>
          <w:spacing w:val="-7"/>
          <w:sz w:val="20"/>
        </w:rPr>
        <w:t xml:space="preserve"> </w:t>
      </w:r>
      <w:r>
        <w:rPr>
          <w:rFonts w:ascii="Courier New" w:hAnsi="Courier New"/>
          <w:spacing w:val="-2"/>
          <w:sz w:val="20"/>
        </w:rPr>
        <w:t>уровнях,</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B1FE3C3" w14:textId="77777777" w:rsidR="00633CC7" w:rsidRDefault="001A5731">
      <w:pPr>
        <w:tabs>
          <w:tab w:val="left" w:pos="4721"/>
          <w:tab w:val="left" w:pos="9041"/>
        </w:tabs>
        <w:spacing w:line="226" w:lineRule="exact"/>
        <w:ind w:left="162"/>
        <w:rPr>
          <w:rFonts w:ascii="Courier New" w:hAnsi="Courier New"/>
          <w:sz w:val="20"/>
        </w:rPr>
      </w:pPr>
      <w:r>
        <w:rPr>
          <w:rFonts w:ascii="Courier New" w:hAnsi="Courier New"/>
          <w:sz w:val="20"/>
        </w:rPr>
        <w:t>│подъезды</w:t>
      </w:r>
      <w:r>
        <w:rPr>
          <w:rFonts w:ascii="Courier New" w:hAnsi="Courier New"/>
          <w:spacing w:val="-8"/>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z w:val="20"/>
        </w:rPr>
        <w:t>объектам</w:t>
      </w:r>
      <w:r>
        <w:rPr>
          <w:rFonts w:ascii="Courier New" w:hAnsi="Courier New"/>
          <w:spacing w:val="-7"/>
          <w:sz w:val="20"/>
        </w:rPr>
        <w:t xml:space="preserve"> </w:t>
      </w:r>
      <w:r>
        <w:rPr>
          <w:rFonts w:ascii="Courier New" w:hAnsi="Courier New"/>
          <w:spacing w:val="-2"/>
          <w:sz w:val="20"/>
        </w:rPr>
        <w:t>обслуживания: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1716902" w14:textId="77777777" w:rsidR="00633CC7" w:rsidRDefault="001A5731">
      <w:pPr>
        <w:tabs>
          <w:tab w:val="left" w:pos="4722"/>
        </w:tabs>
        <w:spacing w:before="1" w:line="226" w:lineRule="exact"/>
        <w:ind w:left="162"/>
        <w:rPr>
          <w:rFonts w:ascii="Courier New" w:hAnsi="Courier New"/>
          <w:sz w:val="20"/>
        </w:rPr>
      </w:pPr>
      <w:r>
        <w:rPr>
          <w:rFonts w:ascii="Courier New" w:hAnsi="Courier New"/>
          <w:sz w:val="20"/>
        </w:rPr>
        <w:t>│</w:t>
      </w:r>
      <w:r>
        <w:rPr>
          <w:rFonts w:ascii="Courier New" w:hAnsi="Courier New"/>
          <w:spacing w:val="-10"/>
          <w:sz w:val="20"/>
        </w:rPr>
        <w:t xml:space="preserve"> </w:t>
      </w:r>
      <w:r>
        <w:rPr>
          <w:rFonts w:ascii="Courier New" w:hAnsi="Courier New"/>
          <w:sz w:val="20"/>
        </w:rPr>
        <w:t>без</w:t>
      </w:r>
      <w:r>
        <w:rPr>
          <w:rFonts w:ascii="Courier New" w:hAnsi="Courier New"/>
          <w:spacing w:val="-9"/>
          <w:sz w:val="20"/>
        </w:rPr>
        <w:t xml:space="preserve"> </w:t>
      </w:r>
      <w:r>
        <w:rPr>
          <w:rFonts w:ascii="Courier New" w:hAnsi="Courier New"/>
          <w:sz w:val="20"/>
        </w:rPr>
        <w:t>переходно-скоростных</w:t>
      </w:r>
      <w:r>
        <w:rPr>
          <w:rFonts w:ascii="Courier New" w:hAnsi="Courier New"/>
          <w:spacing w:val="-9"/>
          <w:sz w:val="20"/>
        </w:rPr>
        <w:t xml:space="preserve"> </w:t>
      </w:r>
      <w:r>
        <w:rPr>
          <w:rFonts w:ascii="Courier New" w:hAnsi="Courier New"/>
          <w:spacing w:val="-2"/>
          <w:sz w:val="20"/>
        </w:rPr>
        <w:t>полос</w:t>
      </w:r>
      <w:r>
        <w:rPr>
          <w:rFonts w:ascii="Courier New" w:hAnsi="Courier New"/>
          <w:sz w:val="20"/>
        </w:rPr>
        <w:tab/>
        <w:t>│по</w:t>
      </w:r>
      <w:r>
        <w:rPr>
          <w:rFonts w:ascii="Courier New" w:hAnsi="Courier New"/>
          <w:spacing w:val="-4"/>
          <w:sz w:val="20"/>
        </w:rPr>
        <w:t xml:space="preserve"> </w:t>
      </w:r>
      <w:r>
        <w:rPr>
          <w:rFonts w:ascii="Courier New" w:hAnsi="Courier New"/>
          <w:sz w:val="20"/>
        </w:rPr>
        <w:t>150</w:t>
      </w:r>
      <w:r>
        <w:rPr>
          <w:rFonts w:ascii="Courier New" w:hAnsi="Courier New"/>
          <w:spacing w:val="-4"/>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каждую</w:t>
      </w:r>
      <w:r>
        <w:rPr>
          <w:rFonts w:ascii="Courier New" w:hAnsi="Courier New"/>
          <w:spacing w:val="-4"/>
          <w:sz w:val="20"/>
        </w:rPr>
        <w:t xml:space="preserve"> </w:t>
      </w:r>
      <w:r>
        <w:rPr>
          <w:rFonts w:ascii="Courier New" w:hAnsi="Courier New"/>
          <w:sz w:val="20"/>
        </w:rPr>
        <w:t>сторону</w:t>
      </w:r>
      <w:r>
        <w:rPr>
          <w:rFonts w:ascii="Courier New" w:hAnsi="Courier New"/>
          <w:spacing w:val="-4"/>
          <w:sz w:val="20"/>
        </w:rPr>
        <w:t xml:space="preserve"> </w:t>
      </w:r>
      <w:r>
        <w:rPr>
          <w:rFonts w:ascii="Courier New" w:hAnsi="Courier New"/>
          <w:sz w:val="20"/>
        </w:rPr>
        <w:t>от</w:t>
      </w:r>
      <w:r>
        <w:rPr>
          <w:rFonts w:ascii="Courier New" w:hAnsi="Courier New"/>
          <w:spacing w:val="-4"/>
          <w:sz w:val="20"/>
        </w:rPr>
        <w:t xml:space="preserve"> </w:t>
      </w:r>
      <w:r>
        <w:rPr>
          <w:rFonts w:ascii="Courier New" w:hAnsi="Courier New"/>
          <w:spacing w:val="-2"/>
          <w:sz w:val="20"/>
        </w:rPr>
        <w:t>границ│</w:t>
      </w:r>
    </w:p>
    <w:p w14:paraId="56D66245" w14:textId="77777777" w:rsidR="00633CC7" w:rsidRDefault="001A5731">
      <w:pPr>
        <w:tabs>
          <w:tab w:val="left" w:pos="4721"/>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│пересечения</w:t>
      </w:r>
      <w:r>
        <w:rPr>
          <w:rFonts w:ascii="Courier New" w:hAnsi="Courier New"/>
          <w:spacing w:val="-10"/>
          <w:sz w:val="20"/>
        </w:rPr>
        <w:t xml:space="preserve"> </w:t>
      </w:r>
      <w:r>
        <w:rPr>
          <w:rFonts w:ascii="Courier New" w:hAnsi="Courier New"/>
          <w:sz w:val="20"/>
        </w:rPr>
        <w:t>или</w:t>
      </w:r>
      <w:r>
        <w:rPr>
          <w:rFonts w:ascii="Courier New" w:hAnsi="Courier New"/>
          <w:spacing w:val="-7"/>
          <w:sz w:val="20"/>
        </w:rPr>
        <w:t xml:space="preserve"> </w:t>
      </w:r>
      <w:r>
        <w:rPr>
          <w:rFonts w:ascii="Courier New" w:hAnsi="Courier New"/>
          <w:sz w:val="20"/>
        </w:rPr>
        <w:t>подъезда</w:t>
      </w:r>
      <w:r>
        <w:rPr>
          <w:rFonts w:ascii="Courier New" w:hAnsi="Courier New"/>
          <w:spacing w:val="-9"/>
          <w:sz w:val="20"/>
        </w:rPr>
        <w:t xml:space="preserve"> </w:t>
      </w:r>
      <w:r>
        <w:rPr>
          <w:rFonts w:ascii="Courier New" w:hAnsi="Courier New"/>
          <w:spacing w:val="-5"/>
          <w:sz w:val="20"/>
        </w:rPr>
        <w:t>&lt;1&gt;</w:t>
      </w:r>
      <w:r>
        <w:rPr>
          <w:rFonts w:ascii="Courier New" w:hAnsi="Courier New"/>
          <w:sz w:val="20"/>
        </w:rPr>
        <w:tab/>
      </w:r>
      <w:r>
        <w:rPr>
          <w:rFonts w:ascii="Courier New" w:hAnsi="Courier New"/>
          <w:spacing w:val="-10"/>
          <w:sz w:val="20"/>
        </w:rPr>
        <w:t>│</w:t>
      </w:r>
    </w:p>
    <w:p w14:paraId="7984C429" w14:textId="77777777" w:rsidR="00633CC7" w:rsidRDefault="001A5731">
      <w:pPr>
        <w:tabs>
          <w:tab w:val="left" w:pos="4722"/>
        </w:tabs>
        <w:spacing w:before="2" w:line="226" w:lineRule="exact"/>
        <w:ind w:left="16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с</w:t>
      </w:r>
      <w:r>
        <w:rPr>
          <w:rFonts w:ascii="Courier New" w:hAnsi="Courier New"/>
          <w:spacing w:val="-9"/>
          <w:sz w:val="20"/>
        </w:rPr>
        <w:t xml:space="preserve"> </w:t>
      </w:r>
      <w:r>
        <w:rPr>
          <w:rFonts w:ascii="Courier New" w:hAnsi="Courier New"/>
          <w:sz w:val="20"/>
        </w:rPr>
        <w:t>переходно-скоростными</w:t>
      </w:r>
      <w:r>
        <w:rPr>
          <w:rFonts w:ascii="Courier New" w:hAnsi="Courier New"/>
          <w:spacing w:val="-9"/>
          <w:sz w:val="20"/>
        </w:rPr>
        <w:t xml:space="preserve"> </w:t>
      </w:r>
      <w:r>
        <w:rPr>
          <w:rFonts w:ascii="Courier New" w:hAnsi="Courier New"/>
          <w:spacing w:val="-2"/>
          <w:sz w:val="20"/>
        </w:rPr>
        <w:t>полосами</w:t>
      </w:r>
      <w:r>
        <w:rPr>
          <w:rFonts w:ascii="Courier New" w:hAnsi="Courier New"/>
          <w:sz w:val="20"/>
        </w:rPr>
        <w:tab/>
        <w:t>│по</w:t>
      </w:r>
      <w:r>
        <w:rPr>
          <w:rFonts w:ascii="Courier New" w:hAnsi="Courier New"/>
          <w:spacing w:val="-4"/>
          <w:sz w:val="20"/>
        </w:rPr>
        <w:t xml:space="preserve"> </w:t>
      </w:r>
      <w:r>
        <w:rPr>
          <w:rFonts w:ascii="Courier New" w:hAnsi="Courier New"/>
          <w:sz w:val="20"/>
        </w:rPr>
        <w:t>100</w:t>
      </w:r>
      <w:r>
        <w:rPr>
          <w:rFonts w:ascii="Courier New" w:hAnsi="Courier New"/>
          <w:spacing w:val="-4"/>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каждую</w:t>
      </w:r>
      <w:r>
        <w:rPr>
          <w:rFonts w:ascii="Courier New" w:hAnsi="Courier New"/>
          <w:spacing w:val="-4"/>
          <w:sz w:val="20"/>
        </w:rPr>
        <w:t xml:space="preserve"> </w:t>
      </w:r>
      <w:r>
        <w:rPr>
          <w:rFonts w:ascii="Courier New" w:hAnsi="Courier New"/>
          <w:sz w:val="20"/>
        </w:rPr>
        <w:t>сторону</w:t>
      </w:r>
      <w:r>
        <w:rPr>
          <w:rFonts w:ascii="Courier New" w:hAnsi="Courier New"/>
          <w:spacing w:val="-4"/>
          <w:sz w:val="20"/>
        </w:rPr>
        <w:t xml:space="preserve"> </w:t>
      </w:r>
      <w:r>
        <w:rPr>
          <w:rFonts w:ascii="Courier New" w:hAnsi="Courier New"/>
          <w:sz w:val="20"/>
        </w:rPr>
        <w:t>от</w:t>
      </w:r>
      <w:r>
        <w:rPr>
          <w:rFonts w:ascii="Courier New" w:hAnsi="Courier New"/>
          <w:spacing w:val="-4"/>
          <w:sz w:val="20"/>
        </w:rPr>
        <w:t xml:space="preserve"> </w:t>
      </w:r>
      <w:r>
        <w:rPr>
          <w:rFonts w:ascii="Courier New" w:hAnsi="Courier New"/>
          <w:spacing w:val="-2"/>
          <w:sz w:val="20"/>
        </w:rPr>
        <w:t>границ│</w:t>
      </w:r>
    </w:p>
    <w:p w14:paraId="75664397" w14:textId="77777777" w:rsidR="00633CC7" w:rsidRDefault="001A5731">
      <w:pPr>
        <w:tabs>
          <w:tab w:val="left" w:pos="4721"/>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│пересечения</w:t>
      </w:r>
      <w:r>
        <w:rPr>
          <w:rFonts w:ascii="Courier New" w:hAnsi="Courier New"/>
          <w:spacing w:val="-10"/>
          <w:sz w:val="20"/>
        </w:rPr>
        <w:t xml:space="preserve"> </w:t>
      </w:r>
      <w:r>
        <w:rPr>
          <w:rFonts w:ascii="Courier New" w:hAnsi="Courier New"/>
          <w:sz w:val="20"/>
        </w:rPr>
        <w:t>или</w:t>
      </w:r>
      <w:r>
        <w:rPr>
          <w:rFonts w:ascii="Courier New" w:hAnsi="Courier New"/>
          <w:spacing w:val="-9"/>
          <w:sz w:val="20"/>
        </w:rPr>
        <w:t xml:space="preserve"> </w:t>
      </w:r>
      <w:r>
        <w:rPr>
          <w:rFonts w:ascii="Courier New" w:hAnsi="Courier New"/>
          <w:sz w:val="20"/>
        </w:rPr>
        <w:t>подъезда</w:t>
      </w:r>
      <w:r>
        <w:rPr>
          <w:rFonts w:ascii="Courier New" w:hAnsi="Courier New"/>
          <w:spacing w:val="-7"/>
          <w:sz w:val="20"/>
        </w:rPr>
        <w:t xml:space="preserve"> </w:t>
      </w:r>
      <w:r>
        <w:rPr>
          <w:rFonts w:ascii="Courier New" w:hAnsi="Courier New"/>
          <w:spacing w:val="-5"/>
          <w:sz w:val="20"/>
        </w:rPr>
        <w:t>&lt;1&gt;</w:t>
      </w:r>
      <w:r>
        <w:rPr>
          <w:rFonts w:ascii="Courier New" w:hAnsi="Courier New"/>
          <w:sz w:val="20"/>
        </w:rPr>
        <w:tab/>
      </w:r>
      <w:r>
        <w:rPr>
          <w:rFonts w:ascii="Courier New" w:hAnsi="Courier New"/>
          <w:spacing w:val="-10"/>
          <w:sz w:val="20"/>
        </w:rPr>
        <w:t>│</w:t>
      </w:r>
    </w:p>
    <w:p w14:paraId="6F3BEAD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8AE3FF5" w14:textId="77777777" w:rsidR="00633CC7" w:rsidRDefault="001A5731">
      <w:pPr>
        <w:tabs>
          <w:tab w:val="left" w:pos="4721"/>
          <w:tab w:val="left" w:pos="9040"/>
        </w:tabs>
        <w:spacing w:before="2" w:line="226" w:lineRule="exact"/>
        <w:ind w:left="162"/>
        <w:rPr>
          <w:rFonts w:ascii="Courier New" w:hAnsi="Courier New"/>
          <w:sz w:val="20"/>
        </w:rPr>
      </w:pPr>
      <w:r>
        <w:rPr>
          <w:rFonts w:ascii="Courier New" w:hAnsi="Courier New"/>
          <w:sz w:val="20"/>
        </w:rPr>
        <w:t>│Пешеходные</w:t>
      </w:r>
      <w:r>
        <w:rPr>
          <w:rFonts w:ascii="Courier New" w:hAnsi="Courier New"/>
          <w:spacing w:val="-10"/>
          <w:sz w:val="20"/>
        </w:rPr>
        <w:t xml:space="preserve"> </w:t>
      </w:r>
      <w:r>
        <w:rPr>
          <w:rFonts w:ascii="Courier New" w:hAnsi="Courier New"/>
          <w:sz w:val="20"/>
        </w:rPr>
        <w:t>переходы</w:t>
      </w:r>
      <w:r>
        <w:rPr>
          <w:rFonts w:ascii="Courier New" w:hAnsi="Courier New"/>
          <w:spacing w:val="-7"/>
          <w:sz w:val="20"/>
        </w:rPr>
        <w:t xml:space="preserve"> </w:t>
      </w:r>
      <w:r>
        <w:rPr>
          <w:rFonts w:ascii="Courier New" w:hAnsi="Courier New"/>
          <w:sz w:val="20"/>
        </w:rPr>
        <w:t>в</w:t>
      </w:r>
      <w:r>
        <w:rPr>
          <w:rFonts w:ascii="Courier New" w:hAnsi="Courier New"/>
          <w:spacing w:val="-8"/>
          <w:sz w:val="20"/>
        </w:rPr>
        <w:t xml:space="preserve"> </w:t>
      </w:r>
      <w:r>
        <w:rPr>
          <w:rFonts w:ascii="Courier New" w:hAnsi="Courier New"/>
          <w:sz w:val="20"/>
        </w:rPr>
        <w:t>одном</w:t>
      </w:r>
      <w:r>
        <w:rPr>
          <w:rFonts w:ascii="Courier New" w:hAnsi="Courier New"/>
          <w:spacing w:val="-7"/>
          <w:sz w:val="20"/>
        </w:rPr>
        <w:t xml:space="preserve"> </w:t>
      </w:r>
      <w:r>
        <w:rPr>
          <w:rFonts w:ascii="Courier New" w:hAnsi="Courier New"/>
          <w:spacing w:val="-2"/>
          <w:sz w:val="20"/>
        </w:rPr>
        <w:t>уровне</w:t>
      </w:r>
      <w:r>
        <w:rPr>
          <w:rFonts w:ascii="Courier New" w:hAnsi="Courier New"/>
          <w:sz w:val="20"/>
        </w:rPr>
        <w:tab/>
        <w:t>│по</w:t>
      </w:r>
      <w:r>
        <w:rPr>
          <w:rFonts w:ascii="Courier New" w:hAnsi="Courier New"/>
          <w:spacing w:val="-4"/>
          <w:sz w:val="20"/>
        </w:rPr>
        <w:t xml:space="preserve"> </w:t>
      </w:r>
      <w:r>
        <w:rPr>
          <w:rFonts w:ascii="Courier New" w:hAnsi="Courier New"/>
          <w:sz w:val="20"/>
        </w:rPr>
        <w:t>50</w:t>
      </w:r>
      <w:r>
        <w:rPr>
          <w:rFonts w:ascii="Courier New" w:hAnsi="Courier New"/>
          <w:spacing w:val="-3"/>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в</w:t>
      </w:r>
      <w:r>
        <w:rPr>
          <w:rFonts w:ascii="Courier New" w:hAnsi="Courier New"/>
          <w:spacing w:val="-3"/>
          <w:sz w:val="20"/>
        </w:rPr>
        <w:t xml:space="preserve"> </w:t>
      </w:r>
      <w:r>
        <w:rPr>
          <w:rFonts w:ascii="Courier New" w:hAnsi="Courier New"/>
          <w:sz w:val="20"/>
        </w:rPr>
        <w:t>каждую</w:t>
      </w:r>
      <w:r>
        <w:rPr>
          <w:rFonts w:ascii="Courier New" w:hAnsi="Courier New"/>
          <w:spacing w:val="-3"/>
          <w:sz w:val="20"/>
        </w:rPr>
        <w:t xml:space="preserve"> </w:t>
      </w:r>
      <w:r>
        <w:rPr>
          <w:rFonts w:ascii="Courier New" w:hAnsi="Courier New"/>
          <w:spacing w:val="-2"/>
          <w:sz w:val="20"/>
        </w:rPr>
        <w:t>сторону</w:t>
      </w:r>
      <w:r>
        <w:rPr>
          <w:rFonts w:ascii="Courier New" w:hAnsi="Courier New"/>
          <w:sz w:val="20"/>
        </w:rPr>
        <w:tab/>
      </w:r>
      <w:r>
        <w:rPr>
          <w:rFonts w:ascii="Courier New" w:hAnsi="Courier New"/>
          <w:spacing w:val="-10"/>
          <w:sz w:val="20"/>
        </w:rPr>
        <w:t>│</w:t>
      </w:r>
    </w:p>
    <w:p w14:paraId="7FD876D6" w14:textId="77777777" w:rsidR="00633CC7" w:rsidRDefault="001A5731">
      <w:pPr>
        <w:tabs>
          <w:tab w:val="left" w:pos="4721"/>
          <w:tab w:val="left" w:pos="9041"/>
        </w:tabs>
        <w:spacing w:line="226" w:lineRule="exact"/>
        <w:ind w:left="162"/>
        <w:rPr>
          <w:rFonts w:ascii="Courier New" w:hAnsi="Courier New"/>
          <w:sz w:val="20"/>
        </w:rPr>
      </w:pPr>
      <w:r>
        <w:rPr>
          <w:rFonts w:ascii="Courier New" w:hAnsi="Courier New"/>
          <w:sz w:val="20"/>
        </w:rPr>
        <w:t>│без</w:t>
      </w:r>
      <w:r>
        <w:rPr>
          <w:rFonts w:ascii="Courier New" w:hAnsi="Courier New"/>
          <w:spacing w:val="-7"/>
          <w:sz w:val="20"/>
        </w:rPr>
        <w:t xml:space="preserve"> </w:t>
      </w:r>
      <w:r>
        <w:rPr>
          <w:rFonts w:ascii="Courier New" w:hAnsi="Courier New"/>
          <w:sz w:val="20"/>
        </w:rPr>
        <w:t>огра</w:t>
      </w:r>
      <w:r>
        <w:rPr>
          <w:rFonts w:ascii="Courier New" w:hAnsi="Courier New"/>
          <w:sz w:val="20"/>
        </w:rPr>
        <w:t>ждений</w:t>
      </w:r>
      <w:r>
        <w:rPr>
          <w:rFonts w:ascii="Courier New" w:hAnsi="Courier New"/>
          <w:spacing w:val="-6"/>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pacing w:val="-2"/>
          <w:sz w:val="20"/>
        </w:rPr>
        <w:t>разделительной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E53F1F8" w14:textId="77777777" w:rsidR="00633CC7" w:rsidRDefault="001A5731">
      <w:pPr>
        <w:tabs>
          <w:tab w:val="left" w:pos="4721"/>
          <w:tab w:val="left" w:pos="9043"/>
        </w:tabs>
        <w:spacing w:before="1" w:line="226" w:lineRule="exact"/>
        <w:ind w:left="162"/>
        <w:rPr>
          <w:rFonts w:ascii="Courier New" w:hAnsi="Courier New"/>
          <w:sz w:val="20"/>
        </w:rPr>
      </w:pPr>
      <w:r>
        <w:rPr>
          <w:rFonts w:ascii="Courier New" w:hAnsi="Courier New"/>
          <w:spacing w:val="-2"/>
          <w:sz w:val="20"/>
        </w:rPr>
        <w:t>│полосе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576853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EE286AD" w14:textId="77777777" w:rsidR="00633CC7" w:rsidRDefault="00633CC7">
      <w:pPr>
        <w:pStyle w:val="a3"/>
        <w:ind w:left="0"/>
        <w:rPr>
          <w:rFonts w:ascii="Courier New"/>
          <w:sz w:val="20"/>
        </w:rPr>
      </w:pPr>
    </w:p>
    <w:p w14:paraId="23554496" w14:textId="77777777" w:rsidR="00633CC7" w:rsidRDefault="001A5731">
      <w:pPr>
        <w:pStyle w:val="a3"/>
        <w:spacing w:before="10"/>
        <w:ind w:left="0"/>
        <w:rPr>
          <w:rFonts w:ascii="Courier New"/>
          <w:sz w:val="13"/>
        </w:rPr>
      </w:pPr>
      <w:r>
        <w:pict w14:anchorId="438C1A9F">
          <v:group id="docshapegroup42" o:spid="_x0000_s1137" style="position:absolute;margin-left:112.1pt;margin-top:9.15pt;width:107.65pt;height:.75pt;z-index:-15601152;mso-wrap-distance-left:0;mso-wrap-distance-right:0;mso-position-horizontal-relative:page" coordorigin="2242,183" coordsize="2153,15">
            <v:line id="_x0000_s1139" style="position:absolute" from="2242,190" to="3720,190" strokeweight=".26053mm">
              <v:stroke dashstyle="dash"/>
            </v:line>
            <v:line id="_x0000_s1138" style="position:absolute" from="3723,190" to="4395,190" strokeweight=".26053mm">
              <v:stroke dashstyle="dash"/>
            </v:line>
            <w10:wrap type="topAndBottom" anchorx="page"/>
          </v:group>
        </w:pict>
      </w:r>
    </w:p>
    <w:p w14:paraId="1934E8A4" w14:textId="77777777" w:rsidR="00633CC7" w:rsidRDefault="001A5731">
      <w:pPr>
        <w:pStyle w:val="a3"/>
        <w:spacing w:before="106"/>
        <w:ind w:right="488" w:firstLine="539"/>
      </w:pPr>
      <w:r>
        <w:t>&lt;1&gt; Границы определяются местами примыкания съездов или переходно-скоростных полос к основным полосам движения.</w:t>
      </w:r>
    </w:p>
    <w:p w14:paraId="1DCD8D42" w14:textId="77777777" w:rsidR="00633CC7" w:rsidRDefault="00633CC7">
      <w:pPr>
        <w:pStyle w:val="a3"/>
        <w:spacing w:before="1"/>
        <w:ind w:left="0"/>
      </w:pPr>
    </w:p>
    <w:p w14:paraId="71B0E0DC" w14:textId="77777777" w:rsidR="00633CC7" w:rsidRDefault="001A5731">
      <w:pPr>
        <w:pStyle w:val="a3"/>
        <w:ind w:firstLine="539"/>
      </w:pPr>
      <w:proofErr w:type="gramStart"/>
      <w:r>
        <w:t>Для</w:t>
      </w:r>
      <w:r>
        <w:rPr>
          <w:spacing w:val="40"/>
        </w:rPr>
        <w:t xml:space="preserve">  </w:t>
      </w:r>
      <w:r>
        <w:t>определения</w:t>
      </w:r>
      <w:proofErr w:type="gramEnd"/>
      <w:r>
        <w:rPr>
          <w:spacing w:val="40"/>
        </w:rPr>
        <w:t xml:space="preserve">  </w:t>
      </w:r>
      <w:r>
        <w:t>показателя</w:t>
      </w:r>
      <w:r>
        <w:rPr>
          <w:spacing w:val="80"/>
          <w:w w:val="150"/>
        </w:rPr>
        <w:t xml:space="preserve"> </w:t>
      </w:r>
      <w:r>
        <w:t>относительной</w:t>
      </w:r>
      <w:r>
        <w:rPr>
          <w:spacing w:val="80"/>
          <w:w w:val="150"/>
        </w:rPr>
        <w:t xml:space="preserve"> </w:t>
      </w:r>
      <w:r>
        <w:t>аварийности</w:t>
      </w:r>
      <w:r>
        <w:rPr>
          <w:spacing w:val="40"/>
        </w:rPr>
        <w:t xml:space="preserve">  </w:t>
      </w:r>
      <w:r>
        <w:t>на</w:t>
      </w:r>
      <w:r>
        <w:rPr>
          <w:spacing w:val="80"/>
          <w:w w:val="150"/>
        </w:rPr>
        <w:t xml:space="preserve"> </w:t>
      </w:r>
      <w:r>
        <w:t>дорогах</w:t>
      </w:r>
      <w:r>
        <w:rPr>
          <w:spacing w:val="40"/>
        </w:rPr>
        <w:t xml:space="preserve">  </w:t>
      </w:r>
      <w:r>
        <w:t>I</w:t>
      </w:r>
      <w:r>
        <w:rPr>
          <w:spacing w:val="40"/>
        </w:rPr>
        <w:t xml:space="preserve">  </w:t>
      </w:r>
      <w:r>
        <w:t>категории рекомендуется пользоваться табл. П-1.7 или зависимостью:</w:t>
      </w:r>
    </w:p>
    <w:p w14:paraId="29AF477E" w14:textId="77777777" w:rsidR="00633CC7" w:rsidRDefault="00633CC7">
      <w:pPr>
        <w:pStyle w:val="a3"/>
        <w:spacing w:before="4"/>
        <w:ind w:left="0"/>
        <w:rPr>
          <w:sz w:val="15"/>
        </w:rPr>
      </w:pPr>
    </w:p>
    <w:p w14:paraId="44567215" w14:textId="77777777" w:rsidR="00633CC7" w:rsidRDefault="001A5731">
      <w:pPr>
        <w:spacing w:before="99"/>
        <w:ind w:right="291"/>
        <w:jc w:val="center"/>
      </w:pPr>
      <w:r>
        <w:pict w14:anchorId="70E61230">
          <v:shape id="docshape43" o:spid="_x0000_s1136" type="#_x0000_t202" style="position:absolute;left:0;text-align:left;margin-left:277.05pt;margin-top:13.95pt;width:62.55pt;height:7.65pt;z-index:-30503936;mso-position-horizontal-relative:page" filled="f" stroked="f">
            <v:textbox inset="0,0,0,0">
              <w:txbxContent>
                <w:p w14:paraId="0E119799" w14:textId="77777777" w:rsidR="00633CC7" w:rsidRDefault="001A5731">
                  <w:pPr>
                    <w:tabs>
                      <w:tab w:val="left" w:pos="1186"/>
                    </w:tabs>
                    <w:spacing w:before="1"/>
                    <w:rPr>
                      <w:rFonts w:ascii="Times New Roman"/>
                      <w:sz w:val="13"/>
                    </w:rPr>
                  </w:pPr>
                  <w:r>
                    <w:rPr>
                      <w:rFonts w:ascii="Times New Roman"/>
                      <w:spacing w:val="-10"/>
                      <w:w w:val="110"/>
                      <w:sz w:val="13"/>
                    </w:rPr>
                    <w:t>a</w:t>
                  </w:r>
                  <w:r>
                    <w:rPr>
                      <w:rFonts w:ascii="Times New Roman"/>
                      <w:sz w:val="13"/>
                    </w:rPr>
                    <w:tab/>
                  </w:r>
                  <w:proofErr w:type="spellStart"/>
                  <w:r>
                    <w:rPr>
                      <w:rFonts w:ascii="Times New Roman"/>
                      <w:spacing w:val="-12"/>
                      <w:w w:val="110"/>
                      <w:sz w:val="13"/>
                    </w:rPr>
                    <w:t>a</w:t>
                  </w:r>
                  <w:proofErr w:type="spellEnd"/>
                </w:p>
              </w:txbxContent>
            </v:textbox>
            <w10:wrap anchorx="page"/>
          </v:shape>
        </w:pict>
      </w:r>
      <w:r>
        <w:rPr>
          <w:rFonts w:ascii="Times New Roman" w:hAnsi="Times New Roman"/>
          <w:spacing w:val="-2"/>
          <w:w w:val="105"/>
          <w:sz w:val="24"/>
        </w:rPr>
        <w:t>a</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18"/>
          <w:w w:val="105"/>
          <w:sz w:val="24"/>
        </w:rPr>
        <w:t xml:space="preserve"> </w:t>
      </w:r>
      <w:r>
        <w:rPr>
          <w:rFonts w:ascii="Times New Roman" w:hAnsi="Times New Roman"/>
          <w:spacing w:val="-2"/>
          <w:w w:val="105"/>
          <w:sz w:val="24"/>
        </w:rPr>
        <w:t>0,</w:t>
      </w:r>
      <w:r>
        <w:rPr>
          <w:rFonts w:ascii="Times New Roman" w:hAnsi="Times New Roman"/>
          <w:spacing w:val="-40"/>
          <w:w w:val="105"/>
          <w:sz w:val="24"/>
        </w:rPr>
        <w:t xml:space="preserve"> </w:t>
      </w:r>
      <w:r>
        <w:rPr>
          <w:rFonts w:ascii="Times New Roman" w:hAnsi="Times New Roman"/>
          <w:spacing w:val="-2"/>
          <w:w w:val="105"/>
          <w:sz w:val="24"/>
        </w:rPr>
        <w:t>0029</w:t>
      </w:r>
      <w:r>
        <w:rPr>
          <w:rFonts w:ascii="Times New Roman" w:hAnsi="Times New Roman"/>
          <w:i/>
          <w:spacing w:val="-2"/>
          <w:w w:val="105"/>
          <w:sz w:val="24"/>
        </w:rPr>
        <w:t>K</w:t>
      </w:r>
      <w:r>
        <w:rPr>
          <w:rFonts w:ascii="Times New Roman" w:hAnsi="Times New Roman"/>
          <w:i/>
          <w:spacing w:val="-38"/>
          <w:w w:val="105"/>
          <w:sz w:val="24"/>
        </w:rPr>
        <w:t xml:space="preserve"> </w:t>
      </w:r>
      <w:r>
        <w:rPr>
          <w:rFonts w:ascii="Times New Roman" w:hAnsi="Times New Roman"/>
          <w:spacing w:val="-2"/>
          <w:w w:val="105"/>
          <w:position w:val="11"/>
          <w:sz w:val="13"/>
        </w:rPr>
        <w:t>2</w:t>
      </w:r>
      <w:r>
        <w:rPr>
          <w:rFonts w:ascii="Times New Roman" w:hAnsi="Times New Roman"/>
          <w:spacing w:val="11"/>
          <w:w w:val="105"/>
          <w:position w:val="11"/>
          <w:sz w:val="13"/>
        </w:rPr>
        <w:t xml:space="preserve"> </w:t>
      </w:r>
      <w:r>
        <w:rPr>
          <w:rFonts w:ascii="Symbol" w:hAnsi="Symbol"/>
          <w:spacing w:val="-2"/>
          <w:w w:val="105"/>
          <w:sz w:val="24"/>
        </w:rPr>
        <w:t></w:t>
      </w:r>
      <w:r>
        <w:rPr>
          <w:rFonts w:ascii="Times New Roman" w:hAnsi="Times New Roman"/>
          <w:spacing w:val="-32"/>
          <w:w w:val="105"/>
          <w:sz w:val="24"/>
        </w:rPr>
        <w:t xml:space="preserve"> </w:t>
      </w:r>
      <w:r>
        <w:rPr>
          <w:rFonts w:ascii="Times New Roman" w:hAnsi="Times New Roman"/>
          <w:spacing w:val="-2"/>
          <w:w w:val="105"/>
          <w:sz w:val="24"/>
        </w:rPr>
        <w:t>0,</w:t>
      </w:r>
      <w:r>
        <w:rPr>
          <w:rFonts w:ascii="Times New Roman" w:hAnsi="Times New Roman"/>
          <w:spacing w:val="-40"/>
          <w:w w:val="105"/>
          <w:sz w:val="24"/>
        </w:rPr>
        <w:t xml:space="preserve"> </w:t>
      </w:r>
      <w:r>
        <w:rPr>
          <w:rFonts w:ascii="Times New Roman" w:hAnsi="Times New Roman"/>
          <w:spacing w:val="-2"/>
          <w:w w:val="105"/>
          <w:sz w:val="24"/>
        </w:rPr>
        <w:t>0268</w:t>
      </w:r>
      <w:r>
        <w:rPr>
          <w:rFonts w:ascii="Times New Roman" w:hAnsi="Times New Roman"/>
          <w:i/>
          <w:spacing w:val="-2"/>
          <w:w w:val="105"/>
          <w:sz w:val="24"/>
        </w:rPr>
        <w:t>K</w:t>
      </w:r>
      <w:r>
        <w:rPr>
          <w:rFonts w:ascii="Times New Roman" w:hAnsi="Times New Roman"/>
          <w:i/>
          <w:spacing w:val="62"/>
          <w:w w:val="105"/>
          <w:sz w:val="24"/>
        </w:rPr>
        <w:t xml:space="preserve"> </w:t>
      </w:r>
      <w:r>
        <w:rPr>
          <w:rFonts w:ascii="Symbol" w:hAnsi="Symbol"/>
          <w:spacing w:val="-2"/>
          <w:w w:val="105"/>
          <w:sz w:val="24"/>
        </w:rPr>
        <w:t></w:t>
      </w:r>
      <w:r>
        <w:rPr>
          <w:rFonts w:ascii="Times New Roman" w:hAnsi="Times New Roman"/>
          <w:spacing w:val="-28"/>
          <w:w w:val="105"/>
          <w:sz w:val="24"/>
        </w:rPr>
        <w:t xml:space="preserve"> </w:t>
      </w:r>
      <w:r>
        <w:rPr>
          <w:rFonts w:ascii="Times New Roman" w:hAnsi="Times New Roman"/>
          <w:spacing w:val="-2"/>
          <w:w w:val="105"/>
          <w:sz w:val="24"/>
        </w:rPr>
        <w:t>0,</w:t>
      </w:r>
      <w:r>
        <w:rPr>
          <w:rFonts w:ascii="Times New Roman" w:hAnsi="Times New Roman"/>
          <w:spacing w:val="-36"/>
          <w:w w:val="105"/>
          <w:sz w:val="24"/>
        </w:rPr>
        <w:t xml:space="preserve"> </w:t>
      </w:r>
      <w:r>
        <w:rPr>
          <w:rFonts w:ascii="Times New Roman" w:hAnsi="Times New Roman"/>
          <w:spacing w:val="-2"/>
          <w:w w:val="105"/>
          <w:sz w:val="24"/>
        </w:rPr>
        <w:t>2648</w:t>
      </w:r>
      <w:r>
        <w:rPr>
          <w:spacing w:val="-2"/>
          <w:w w:val="105"/>
        </w:rPr>
        <w:t>,</w:t>
      </w:r>
      <w:r>
        <w:rPr>
          <w:spacing w:val="-6"/>
          <w:w w:val="105"/>
        </w:rPr>
        <w:t xml:space="preserve"> </w:t>
      </w:r>
      <w:r>
        <w:rPr>
          <w:spacing w:val="-2"/>
          <w:w w:val="105"/>
        </w:rPr>
        <w:t>(П-</w:t>
      </w:r>
      <w:r>
        <w:rPr>
          <w:spacing w:val="-4"/>
          <w:w w:val="105"/>
        </w:rPr>
        <w:t>1.1)</w:t>
      </w:r>
    </w:p>
    <w:p w14:paraId="43636A24" w14:textId="77777777" w:rsidR="00633CC7" w:rsidRDefault="00633CC7">
      <w:pPr>
        <w:pStyle w:val="a3"/>
        <w:spacing w:before="1"/>
        <w:ind w:left="0"/>
      </w:pPr>
    </w:p>
    <w:p w14:paraId="57EBD11A" w14:textId="77777777" w:rsidR="00633CC7" w:rsidRDefault="001A5731">
      <w:pPr>
        <w:pStyle w:val="a3"/>
        <w:spacing w:before="57"/>
        <w:ind w:left="701"/>
      </w:pPr>
      <w:proofErr w:type="gramStart"/>
      <w:r>
        <w:t>где</w:t>
      </w:r>
      <w:proofErr w:type="gramEnd"/>
      <w:r>
        <w:rPr>
          <w:spacing w:val="-3"/>
        </w:rPr>
        <w:t xml:space="preserve"> </w:t>
      </w:r>
      <w:r>
        <w:t>а</w:t>
      </w:r>
      <w:r>
        <w:rPr>
          <w:spacing w:val="-3"/>
        </w:rPr>
        <w:t xml:space="preserve"> </w:t>
      </w:r>
      <w:r>
        <w:t>-</w:t>
      </w:r>
      <w:r>
        <w:rPr>
          <w:spacing w:val="-5"/>
        </w:rPr>
        <w:t xml:space="preserve"> </w:t>
      </w:r>
      <w:r>
        <w:t>показатель</w:t>
      </w:r>
      <w:r>
        <w:rPr>
          <w:spacing w:val="-6"/>
        </w:rPr>
        <w:t xml:space="preserve"> </w:t>
      </w:r>
      <w:r>
        <w:t>относительной</w:t>
      </w:r>
      <w:r>
        <w:rPr>
          <w:spacing w:val="-3"/>
        </w:rPr>
        <w:t xml:space="preserve"> </w:t>
      </w:r>
      <w:r>
        <w:t>аварийности,</w:t>
      </w:r>
      <w:r>
        <w:rPr>
          <w:spacing w:val="-5"/>
        </w:rPr>
        <w:t xml:space="preserve"> </w:t>
      </w:r>
      <w:r>
        <w:t>ДТП</w:t>
      </w:r>
      <w:r>
        <w:rPr>
          <w:spacing w:val="-3"/>
        </w:rPr>
        <w:t xml:space="preserve"> </w:t>
      </w:r>
      <w:r>
        <w:t>на</w:t>
      </w:r>
      <w:r>
        <w:rPr>
          <w:spacing w:val="-3"/>
        </w:rPr>
        <w:t xml:space="preserve"> </w:t>
      </w:r>
      <w:r>
        <w:t>1</w:t>
      </w:r>
      <w:r>
        <w:rPr>
          <w:spacing w:val="-2"/>
        </w:rPr>
        <w:t xml:space="preserve"> </w:t>
      </w:r>
      <w:r>
        <w:t>млн.</w:t>
      </w:r>
      <w:r>
        <w:rPr>
          <w:spacing w:val="-3"/>
        </w:rPr>
        <w:t xml:space="preserve"> </w:t>
      </w:r>
      <w:r>
        <w:t>авт.-</w:t>
      </w:r>
      <w:r>
        <w:rPr>
          <w:spacing w:val="-5"/>
        </w:rPr>
        <w:t>км;</w:t>
      </w:r>
    </w:p>
    <w:p w14:paraId="0CC1AD1D" w14:textId="77777777" w:rsidR="00633CC7" w:rsidRDefault="001A5731">
      <w:pPr>
        <w:pStyle w:val="a3"/>
        <w:spacing w:before="19"/>
        <w:ind w:left="746"/>
      </w:pPr>
      <w:r>
        <w:rPr>
          <w:rFonts w:ascii="Times New Roman" w:hAnsi="Times New Roman"/>
          <w:i/>
          <w:sz w:val="24"/>
        </w:rPr>
        <w:t>K</w:t>
      </w:r>
      <w:r>
        <w:rPr>
          <w:rFonts w:ascii="Times New Roman" w:hAnsi="Times New Roman"/>
          <w:position w:val="-5"/>
          <w:sz w:val="14"/>
        </w:rPr>
        <w:t>a</w:t>
      </w:r>
      <w:r>
        <w:rPr>
          <w:rFonts w:ascii="Times New Roman" w:hAnsi="Times New Roman"/>
          <w:spacing w:val="55"/>
          <w:position w:val="-5"/>
          <w:sz w:val="14"/>
        </w:rPr>
        <w:t xml:space="preserve"> </w:t>
      </w:r>
      <w:r>
        <w:t>-</w:t>
      </w:r>
      <w:r>
        <w:rPr>
          <w:spacing w:val="-1"/>
        </w:rPr>
        <w:t xml:space="preserve"> </w:t>
      </w:r>
      <w:r>
        <w:t>итоговый коэффициент</w:t>
      </w:r>
      <w:r>
        <w:rPr>
          <w:spacing w:val="-4"/>
        </w:rPr>
        <w:t xml:space="preserve"> </w:t>
      </w:r>
      <w:r>
        <w:rPr>
          <w:spacing w:val="-2"/>
        </w:rPr>
        <w:t>аварийности.</w:t>
      </w:r>
    </w:p>
    <w:p w14:paraId="7D1ADCC4" w14:textId="77777777" w:rsidR="00633CC7" w:rsidRDefault="00633CC7">
      <w:pPr>
        <w:sectPr w:rsidR="00633CC7">
          <w:pgSz w:w="11910" w:h="16840"/>
          <w:pgMar w:top="1120" w:right="360" w:bottom="280" w:left="1540" w:header="720" w:footer="720" w:gutter="0"/>
          <w:cols w:space="720"/>
        </w:sectPr>
      </w:pPr>
    </w:p>
    <w:p w14:paraId="0A9443FE" w14:textId="77777777" w:rsidR="00633CC7" w:rsidRDefault="001A5731">
      <w:pPr>
        <w:pStyle w:val="a3"/>
        <w:spacing w:before="40"/>
        <w:ind w:left="0" w:right="483"/>
        <w:jc w:val="right"/>
      </w:pPr>
      <w:r>
        <w:lastRenderedPageBreak/>
        <w:t>Таблица</w:t>
      </w:r>
      <w:r>
        <w:rPr>
          <w:spacing w:val="-8"/>
        </w:rPr>
        <w:t xml:space="preserve"> </w:t>
      </w:r>
      <w:r>
        <w:t>П-</w:t>
      </w:r>
      <w:r>
        <w:rPr>
          <w:spacing w:val="-5"/>
        </w:rPr>
        <w:t>1.7</w:t>
      </w:r>
    </w:p>
    <w:p w14:paraId="75011341"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41"/>
        <w:gridCol w:w="3481"/>
      </w:tblGrid>
      <w:tr w:rsidR="00633CC7" w14:paraId="3E8F2CD1" w14:textId="77777777">
        <w:trPr>
          <w:trHeight w:val="227"/>
        </w:trPr>
        <w:tc>
          <w:tcPr>
            <w:tcW w:w="5641" w:type="dxa"/>
          </w:tcPr>
          <w:p w14:paraId="454C965B" w14:textId="77777777" w:rsidR="00633CC7" w:rsidRDefault="001A5731">
            <w:pPr>
              <w:pStyle w:val="TableParagraph"/>
              <w:spacing w:before="6" w:line="201" w:lineRule="exact"/>
              <w:ind w:left="203" w:right="274"/>
              <w:jc w:val="center"/>
              <w:rPr>
                <w:sz w:val="20"/>
              </w:rPr>
            </w:pPr>
            <w:r>
              <w:rPr>
                <w:sz w:val="20"/>
              </w:rPr>
              <w:t>Величина</w:t>
            </w:r>
            <w:r>
              <w:rPr>
                <w:spacing w:val="-12"/>
                <w:sz w:val="20"/>
              </w:rPr>
              <w:t xml:space="preserve"> </w:t>
            </w:r>
            <w:r>
              <w:rPr>
                <w:sz w:val="20"/>
              </w:rPr>
              <w:t>итогового</w:t>
            </w:r>
            <w:r>
              <w:rPr>
                <w:spacing w:val="-12"/>
                <w:sz w:val="20"/>
              </w:rPr>
              <w:t xml:space="preserve"> </w:t>
            </w:r>
            <w:r>
              <w:rPr>
                <w:sz w:val="20"/>
              </w:rPr>
              <w:t>коэффициента</w:t>
            </w:r>
            <w:r>
              <w:rPr>
                <w:spacing w:val="-11"/>
                <w:sz w:val="20"/>
              </w:rPr>
              <w:t xml:space="preserve"> </w:t>
            </w:r>
            <w:r>
              <w:rPr>
                <w:spacing w:val="-2"/>
                <w:sz w:val="20"/>
              </w:rPr>
              <w:t>аварийности</w:t>
            </w:r>
          </w:p>
        </w:tc>
        <w:tc>
          <w:tcPr>
            <w:tcW w:w="3481" w:type="dxa"/>
          </w:tcPr>
          <w:p w14:paraId="2630F0B6" w14:textId="77777777" w:rsidR="00633CC7" w:rsidRDefault="001A5731">
            <w:pPr>
              <w:pStyle w:val="TableParagraph"/>
              <w:spacing w:before="6" w:line="201" w:lineRule="exact"/>
              <w:ind w:left="191" w:right="260"/>
              <w:jc w:val="center"/>
              <w:rPr>
                <w:sz w:val="20"/>
              </w:rPr>
            </w:pPr>
            <w:r>
              <w:rPr>
                <w:sz w:val="20"/>
              </w:rPr>
              <w:t>Число</w:t>
            </w:r>
            <w:r>
              <w:rPr>
                <w:spacing w:val="-6"/>
                <w:sz w:val="20"/>
              </w:rPr>
              <w:t xml:space="preserve"> </w:t>
            </w:r>
            <w:r>
              <w:rPr>
                <w:sz w:val="20"/>
              </w:rPr>
              <w:t>ДТП</w:t>
            </w:r>
            <w:r>
              <w:rPr>
                <w:spacing w:val="-5"/>
                <w:sz w:val="20"/>
              </w:rPr>
              <w:t xml:space="preserve"> </w:t>
            </w:r>
            <w:r>
              <w:rPr>
                <w:sz w:val="20"/>
              </w:rPr>
              <w:t>на</w:t>
            </w:r>
            <w:r>
              <w:rPr>
                <w:spacing w:val="-6"/>
                <w:sz w:val="20"/>
              </w:rPr>
              <w:t xml:space="preserve"> </w:t>
            </w:r>
            <w:r>
              <w:rPr>
                <w:sz w:val="20"/>
              </w:rPr>
              <w:t>млн.</w:t>
            </w:r>
            <w:r>
              <w:rPr>
                <w:spacing w:val="-5"/>
                <w:sz w:val="20"/>
              </w:rPr>
              <w:t xml:space="preserve"> </w:t>
            </w:r>
            <w:r>
              <w:rPr>
                <w:sz w:val="20"/>
              </w:rPr>
              <w:t>авт.-</w:t>
            </w:r>
            <w:r>
              <w:rPr>
                <w:spacing w:val="-5"/>
                <w:sz w:val="20"/>
              </w:rPr>
              <w:t>км</w:t>
            </w:r>
          </w:p>
        </w:tc>
      </w:tr>
      <w:tr w:rsidR="00633CC7" w14:paraId="5D914449" w14:textId="77777777">
        <w:trPr>
          <w:trHeight w:val="227"/>
        </w:trPr>
        <w:tc>
          <w:tcPr>
            <w:tcW w:w="5641" w:type="dxa"/>
          </w:tcPr>
          <w:p w14:paraId="15B71855" w14:textId="77777777" w:rsidR="00633CC7" w:rsidRDefault="001A5731">
            <w:pPr>
              <w:pStyle w:val="TableParagraph"/>
              <w:spacing w:before="3" w:line="204" w:lineRule="exact"/>
              <w:ind w:right="70"/>
              <w:jc w:val="center"/>
              <w:rPr>
                <w:sz w:val="20"/>
              </w:rPr>
            </w:pPr>
            <w:r>
              <w:rPr>
                <w:w w:val="99"/>
                <w:sz w:val="20"/>
              </w:rPr>
              <w:t>6</w:t>
            </w:r>
          </w:p>
        </w:tc>
        <w:tc>
          <w:tcPr>
            <w:tcW w:w="3481" w:type="dxa"/>
          </w:tcPr>
          <w:p w14:paraId="2C2D3685" w14:textId="77777777" w:rsidR="00633CC7" w:rsidRDefault="001A5731">
            <w:pPr>
              <w:pStyle w:val="TableParagraph"/>
              <w:spacing w:before="3" w:line="204" w:lineRule="exact"/>
              <w:ind w:left="70" w:right="260"/>
              <w:jc w:val="center"/>
              <w:rPr>
                <w:sz w:val="20"/>
              </w:rPr>
            </w:pPr>
            <w:r>
              <w:rPr>
                <w:spacing w:val="-4"/>
                <w:sz w:val="20"/>
              </w:rPr>
              <w:t>0,22</w:t>
            </w:r>
          </w:p>
        </w:tc>
      </w:tr>
      <w:tr w:rsidR="00633CC7" w14:paraId="020DDEBC" w14:textId="77777777">
        <w:trPr>
          <w:trHeight w:val="224"/>
        </w:trPr>
        <w:tc>
          <w:tcPr>
            <w:tcW w:w="5641" w:type="dxa"/>
          </w:tcPr>
          <w:p w14:paraId="28F598A9" w14:textId="77777777" w:rsidR="00633CC7" w:rsidRDefault="001A5731">
            <w:pPr>
              <w:pStyle w:val="TableParagraph"/>
              <w:spacing w:before="3" w:line="201" w:lineRule="exact"/>
              <w:ind w:right="70"/>
              <w:jc w:val="center"/>
              <w:rPr>
                <w:sz w:val="20"/>
              </w:rPr>
            </w:pPr>
            <w:r>
              <w:rPr>
                <w:w w:val="99"/>
                <w:sz w:val="20"/>
              </w:rPr>
              <w:t>8</w:t>
            </w:r>
          </w:p>
        </w:tc>
        <w:tc>
          <w:tcPr>
            <w:tcW w:w="3481" w:type="dxa"/>
          </w:tcPr>
          <w:p w14:paraId="70EE53B3" w14:textId="77777777" w:rsidR="00633CC7" w:rsidRDefault="001A5731">
            <w:pPr>
              <w:pStyle w:val="TableParagraph"/>
              <w:spacing w:before="3" w:line="201" w:lineRule="exact"/>
              <w:ind w:left="70" w:right="260"/>
              <w:jc w:val="center"/>
              <w:rPr>
                <w:sz w:val="20"/>
              </w:rPr>
            </w:pPr>
            <w:r>
              <w:rPr>
                <w:spacing w:val="-4"/>
                <w:sz w:val="20"/>
              </w:rPr>
              <w:t>0,23</w:t>
            </w:r>
          </w:p>
        </w:tc>
      </w:tr>
      <w:tr w:rsidR="00633CC7" w14:paraId="142B5358" w14:textId="77777777">
        <w:trPr>
          <w:trHeight w:val="227"/>
        </w:trPr>
        <w:tc>
          <w:tcPr>
            <w:tcW w:w="5641" w:type="dxa"/>
          </w:tcPr>
          <w:p w14:paraId="69268A91" w14:textId="77777777" w:rsidR="00633CC7" w:rsidRDefault="001A5731">
            <w:pPr>
              <w:pStyle w:val="TableParagraph"/>
              <w:spacing w:before="6" w:line="201" w:lineRule="exact"/>
              <w:ind w:left="83" w:right="274"/>
              <w:jc w:val="center"/>
              <w:rPr>
                <w:sz w:val="20"/>
              </w:rPr>
            </w:pPr>
            <w:r>
              <w:rPr>
                <w:spacing w:val="-5"/>
                <w:sz w:val="20"/>
              </w:rPr>
              <w:t>10</w:t>
            </w:r>
          </w:p>
        </w:tc>
        <w:tc>
          <w:tcPr>
            <w:tcW w:w="3481" w:type="dxa"/>
          </w:tcPr>
          <w:p w14:paraId="069EC655" w14:textId="77777777" w:rsidR="00633CC7" w:rsidRDefault="001A5731">
            <w:pPr>
              <w:pStyle w:val="TableParagraph"/>
              <w:spacing w:before="6" w:line="201" w:lineRule="exact"/>
              <w:ind w:left="70" w:right="260"/>
              <w:jc w:val="center"/>
              <w:rPr>
                <w:sz w:val="20"/>
              </w:rPr>
            </w:pPr>
            <w:r>
              <w:rPr>
                <w:spacing w:val="-4"/>
                <w:sz w:val="20"/>
              </w:rPr>
              <w:t>0,30</w:t>
            </w:r>
          </w:p>
        </w:tc>
      </w:tr>
      <w:tr w:rsidR="00633CC7" w14:paraId="40EC1D92" w14:textId="77777777">
        <w:trPr>
          <w:trHeight w:val="227"/>
        </w:trPr>
        <w:tc>
          <w:tcPr>
            <w:tcW w:w="5641" w:type="dxa"/>
          </w:tcPr>
          <w:p w14:paraId="5D290DBD" w14:textId="77777777" w:rsidR="00633CC7" w:rsidRDefault="001A5731">
            <w:pPr>
              <w:pStyle w:val="TableParagraph"/>
              <w:spacing w:before="3" w:line="204" w:lineRule="exact"/>
              <w:ind w:left="83" w:right="274"/>
              <w:jc w:val="center"/>
              <w:rPr>
                <w:sz w:val="20"/>
              </w:rPr>
            </w:pPr>
            <w:r>
              <w:rPr>
                <w:spacing w:val="-5"/>
                <w:sz w:val="20"/>
              </w:rPr>
              <w:t>12</w:t>
            </w:r>
          </w:p>
        </w:tc>
        <w:tc>
          <w:tcPr>
            <w:tcW w:w="3481" w:type="dxa"/>
          </w:tcPr>
          <w:p w14:paraId="0B010366" w14:textId="77777777" w:rsidR="00633CC7" w:rsidRDefault="001A5731">
            <w:pPr>
              <w:pStyle w:val="TableParagraph"/>
              <w:spacing w:before="3" w:line="204" w:lineRule="exact"/>
              <w:ind w:left="70" w:right="260"/>
              <w:jc w:val="center"/>
              <w:rPr>
                <w:sz w:val="20"/>
              </w:rPr>
            </w:pPr>
            <w:r>
              <w:rPr>
                <w:spacing w:val="-4"/>
                <w:sz w:val="20"/>
              </w:rPr>
              <w:t>0,35</w:t>
            </w:r>
          </w:p>
        </w:tc>
      </w:tr>
      <w:tr w:rsidR="00633CC7" w14:paraId="3D15D86D" w14:textId="77777777">
        <w:trPr>
          <w:trHeight w:val="227"/>
        </w:trPr>
        <w:tc>
          <w:tcPr>
            <w:tcW w:w="5641" w:type="dxa"/>
          </w:tcPr>
          <w:p w14:paraId="3D3748C0" w14:textId="77777777" w:rsidR="00633CC7" w:rsidRDefault="001A5731">
            <w:pPr>
              <w:pStyle w:val="TableParagraph"/>
              <w:spacing w:before="3" w:line="204" w:lineRule="exact"/>
              <w:ind w:left="83" w:right="274"/>
              <w:jc w:val="center"/>
              <w:rPr>
                <w:sz w:val="20"/>
              </w:rPr>
            </w:pPr>
            <w:r>
              <w:rPr>
                <w:spacing w:val="-5"/>
                <w:sz w:val="20"/>
              </w:rPr>
              <w:t>14</w:t>
            </w:r>
          </w:p>
        </w:tc>
        <w:tc>
          <w:tcPr>
            <w:tcW w:w="3481" w:type="dxa"/>
          </w:tcPr>
          <w:p w14:paraId="0CEEB802" w14:textId="77777777" w:rsidR="00633CC7" w:rsidRDefault="001A5731">
            <w:pPr>
              <w:pStyle w:val="TableParagraph"/>
              <w:spacing w:before="3" w:line="204" w:lineRule="exact"/>
              <w:ind w:left="70" w:right="260"/>
              <w:jc w:val="center"/>
              <w:rPr>
                <w:sz w:val="20"/>
              </w:rPr>
            </w:pPr>
            <w:r>
              <w:rPr>
                <w:spacing w:val="-4"/>
                <w:sz w:val="20"/>
              </w:rPr>
              <w:t>0,47</w:t>
            </w:r>
          </w:p>
        </w:tc>
      </w:tr>
      <w:tr w:rsidR="00633CC7" w14:paraId="45440539" w14:textId="77777777">
        <w:trPr>
          <w:trHeight w:val="224"/>
        </w:trPr>
        <w:tc>
          <w:tcPr>
            <w:tcW w:w="5641" w:type="dxa"/>
          </w:tcPr>
          <w:p w14:paraId="0A1CB42E" w14:textId="77777777" w:rsidR="00633CC7" w:rsidRDefault="001A5731">
            <w:pPr>
              <w:pStyle w:val="TableParagraph"/>
              <w:spacing w:before="3" w:line="201" w:lineRule="exact"/>
              <w:ind w:left="83" w:right="274"/>
              <w:jc w:val="center"/>
              <w:rPr>
                <w:sz w:val="20"/>
              </w:rPr>
            </w:pPr>
            <w:r>
              <w:rPr>
                <w:spacing w:val="-5"/>
                <w:sz w:val="20"/>
              </w:rPr>
              <w:t>16</w:t>
            </w:r>
          </w:p>
        </w:tc>
        <w:tc>
          <w:tcPr>
            <w:tcW w:w="3481" w:type="dxa"/>
          </w:tcPr>
          <w:p w14:paraId="0A38EF61" w14:textId="77777777" w:rsidR="00633CC7" w:rsidRDefault="001A5731">
            <w:pPr>
              <w:pStyle w:val="TableParagraph"/>
              <w:spacing w:before="3" w:line="201" w:lineRule="exact"/>
              <w:ind w:left="70" w:right="260"/>
              <w:jc w:val="center"/>
              <w:rPr>
                <w:sz w:val="20"/>
              </w:rPr>
            </w:pPr>
            <w:r>
              <w:rPr>
                <w:spacing w:val="-4"/>
                <w:sz w:val="20"/>
              </w:rPr>
              <w:t>0,57</w:t>
            </w:r>
          </w:p>
        </w:tc>
      </w:tr>
      <w:tr w:rsidR="00633CC7" w14:paraId="16E1A5CA" w14:textId="77777777">
        <w:trPr>
          <w:trHeight w:val="227"/>
        </w:trPr>
        <w:tc>
          <w:tcPr>
            <w:tcW w:w="5641" w:type="dxa"/>
          </w:tcPr>
          <w:p w14:paraId="5D894342" w14:textId="77777777" w:rsidR="00633CC7" w:rsidRDefault="001A5731">
            <w:pPr>
              <w:pStyle w:val="TableParagraph"/>
              <w:spacing w:before="6" w:line="201" w:lineRule="exact"/>
              <w:ind w:left="83" w:right="274"/>
              <w:jc w:val="center"/>
              <w:rPr>
                <w:sz w:val="20"/>
              </w:rPr>
            </w:pPr>
            <w:r>
              <w:rPr>
                <w:spacing w:val="-5"/>
                <w:sz w:val="20"/>
              </w:rPr>
              <w:t>18</w:t>
            </w:r>
          </w:p>
        </w:tc>
        <w:tc>
          <w:tcPr>
            <w:tcW w:w="3481" w:type="dxa"/>
          </w:tcPr>
          <w:p w14:paraId="75E615DD" w14:textId="77777777" w:rsidR="00633CC7" w:rsidRDefault="001A5731">
            <w:pPr>
              <w:pStyle w:val="TableParagraph"/>
              <w:spacing w:before="6" w:line="201" w:lineRule="exact"/>
              <w:ind w:left="70" w:right="260"/>
              <w:jc w:val="center"/>
              <w:rPr>
                <w:sz w:val="20"/>
              </w:rPr>
            </w:pPr>
            <w:r>
              <w:rPr>
                <w:spacing w:val="-4"/>
                <w:sz w:val="20"/>
              </w:rPr>
              <w:t>0,71</w:t>
            </w:r>
          </w:p>
        </w:tc>
      </w:tr>
      <w:tr w:rsidR="00633CC7" w14:paraId="6AF72B7E" w14:textId="77777777">
        <w:trPr>
          <w:trHeight w:val="227"/>
        </w:trPr>
        <w:tc>
          <w:tcPr>
            <w:tcW w:w="5641" w:type="dxa"/>
          </w:tcPr>
          <w:p w14:paraId="69A1FC70" w14:textId="77777777" w:rsidR="00633CC7" w:rsidRDefault="001A5731">
            <w:pPr>
              <w:pStyle w:val="TableParagraph"/>
              <w:spacing w:before="3" w:line="204" w:lineRule="exact"/>
              <w:ind w:left="83" w:right="274"/>
              <w:jc w:val="center"/>
              <w:rPr>
                <w:sz w:val="20"/>
              </w:rPr>
            </w:pPr>
            <w:r>
              <w:rPr>
                <w:spacing w:val="-5"/>
                <w:sz w:val="20"/>
              </w:rPr>
              <w:t>20</w:t>
            </w:r>
          </w:p>
        </w:tc>
        <w:tc>
          <w:tcPr>
            <w:tcW w:w="3481" w:type="dxa"/>
          </w:tcPr>
          <w:p w14:paraId="065E4E86" w14:textId="77777777" w:rsidR="00633CC7" w:rsidRDefault="001A5731">
            <w:pPr>
              <w:pStyle w:val="TableParagraph"/>
              <w:spacing w:before="3" w:line="204" w:lineRule="exact"/>
              <w:ind w:left="70" w:right="260"/>
              <w:jc w:val="center"/>
              <w:rPr>
                <w:sz w:val="20"/>
              </w:rPr>
            </w:pPr>
            <w:r>
              <w:rPr>
                <w:spacing w:val="-4"/>
                <w:sz w:val="20"/>
              </w:rPr>
              <w:t>0,88</w:t>
            </w:r>
          </w:p>
        </w:tc>
      </w:tr>
    </w:tbl>
    <w:p w14:paraId="274C5F2F" w14:textId="77777777" w:rsidR="00633CC7" w:rsidRDefault="00633CC7">
      <w:pPr>
        <w:pStyle w:val="a3"/>
        <w:spacing w:before="11"/>
        <w:ind w:left="0"/>
        <w:rPr>
          <w:sz w:val="21"/>
        </w:rPr>
      </w:pPr>
    </w:p>
    <w:p w14:paraId="37EC62D2" w14:textId="401C77E2" w:rsidR="00633CC7" w:rsidRDefault="001A5731">
      <w:pPr>
        <w:pStyle w:val="a3"/>
        <w:ind w:left="0" w:right="483"/>
        <w:jc w:val="right"/>
      </w:pPr>
      <w:r>
        <w:t>Таблица</w:t>
      </w:r>
      <w:r>
        <w:rPr>
          <w:spacing w:val="-8"/>
        </w:rPr>
        <w:t xml:space="preserve"> </w:t>
      </w:r>
      <w:r>
        <w:t>П-</w:t>
      </w:r>
      <w:r>
        <w:rPr>
          <w:spacing w:val="-5"/>
        </w:rPr>
        <w:t>1.8</w:t>
      </w:r>
    </w:p>
    <w:p w14:paraId="0297D67A" w14:textId="77777777" w:rsidR="00633CC7" w:rsidRDefault="00633CC7">
      <w:pPr>
        <w:pStyle w:val="a3"/>
        <w:spacing w:before="8"/>
        <w:ind w:left="0"/>
      </w:pPr>
    </w:p>
    <w:p w14:paraId="160BC50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C92C562" w14:textId="77777777" w:rsidR="00633CC7" w:rsidRDefault="001A5731">
      <w:pPr>
        <w:tabs>
          <w:tab w:val="left" w:pos="2081"/>
          <w:tab w:val="left" w:pos="5801"/>
          <w:tab w:val="left" w:pos="67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Элементы</w:t>
      </w:r>
      <w:r>
        <w:rPr>
          <w:rFonts w:ascii="Courier New" w:hAnsi="Courier New"/>
          <w:spacing w:val="-10"/>
          <w:sz w:val="20"/>
        </w:rPr>
        <w:t xml:space="preserve"> </w:t>
      </w:r>
      <w:r>
        <w:rPr>
          <w:rFonts w:ascii="Courier New" w:hAnsi="Courier New"/>
          <w:spacing w:val="-2"/>
          <w:sz w:val="20"/>
        </w:rPr>
        <w:t>дороги</w:t>
      </w:r>
      <w:r>
        <w:rPr>
          <w:rFonts w:ascii="Courier New" w:hAnsi="Courier New"/>
          <w:sz w:val="20"/>
        </w:rPr>
        <w:tab/>
      </w:r>
      <w:r>
        <w:rPr>
          <w:rFonts w:ascii="Courier New" w:hAnsi="Courier New"/>
          <w:spacing w:val="-10"/>
          <w:sz w:val="20"/>
        </w:rPr>
        <w:t>│</w:t>
      </w:r>
      <w:r>
        <w:rPr>
          <w:rFonts w:ascii="Courier New" w:hAnsi="Courier New"/>
          <w:sz w:val="20"/>
        </w:rPr>
        <w:tab/>
        <w:t>Зона</w:t>
      </w:r>
      <w:r>
        <w:rPr>
          <w:rFonts w:ascii="Courier New" w:hAnsi="Courier New"/>
          <w:spacing w:val="-5"/>
          <w:sz w:val="20"/>
        </w:rPr>
        <w:t xml:space="preserve"> </w:t>
      </w:r>
      <w:r>
        <w:rPr>
          <w:rFonts w:ascii="Courier New" w:hAnsi="Courier New"/>
          <w:spacing w:val="-2"/>
          <w:sz w:val="20"/>
        </w:rPr>
        <w:t>влияния</w:t>
      </w:r>
      <w:r>
        <w:rPr>
          <w:rFonts w:ascii="Courier New" w:hAnsi="Courier New"/>
          <w:sz w:val="20"/>
        </w:rPr>
        <w:tab/>
      </w:r>
      <w:r>
        <w:rPr>
          <w:rFonts w:ascii="Courier New" w:hAnsi="Courier New"/>
          <w:spacing w:val="-10"/>
          <w:sz w:val="20"/>
        </w:rPr>
        <w:t>│</w:t>
      </w:r>
    </w:p>
    <w:p w14:paraId="05AB2CA7"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12DCB34D" w14:textId="77777777" w:rsidR="00633CC7" w:rsidRDefault="001A5731">
      <w:pPr>
        <w:tabs>
          <w:tab w:val="left" w:pos="5801"/>
        </w:tabs>
        <w:spacing w:line="226" w:lineRule="exact"/>
        <w:ind w:left="162"/>
        <w:rPr>
          <w:rFonts w:ascii="Courier New" w:hAnsi="Courier New"/>
          <w:sz w:val="20"/>
        </w:rPr>
      </w:pPr>
      <w:r>
        <w:rPr>
          <w:rFonts w:ascii="Courier New" w:hAnsi="Courier New"/>
          <w:sz w:val="20"/>
        </w:rPr>
        <w:t>│Подъемы</w:t>
      </w:r>
      <w:r>
        <w:rPr>
          <w:rFonts w:ascii="Courier New" w:hAnsi="Courier New"/>
          <w:spacing w:val="-6"/>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pacing w:val="-2"/>
          <w:sz w:val="20"/>
        </w:rPr>
        <w:t>спуски</w:t>
      </w:r>
      <w:r>
        <w:rPr>
          <w:rFonts w:ascii="Courier New" w:hAnsi="Courier New"/>
          <w:sz w:val="20"/>
        </w:rPr>
        <w:tab/>
        <w:t>│100</w:t>
      </w:r>
      <w:r>
        <w:rPr>
          <w:rFonts w:ascii="Courier New" w:hAnsi="Courier New"/>
          <w:spacing w:val="-7"/>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z w:val="20"/>
        </w:rPr>
        <w:t>вершиной</w:t>
      </w:r>
      <w:r>
        <w:rPr>
          <w:rFonts w:ascii="Courier New" w:hAnsi="Courier New"/>
          <w:spacing w:val="-4"/>
          <w:sz w:val="20"/>
        </w:rPr>
        <w:t xml:space="preserve"> </w:t>
      </w:r>
      <w:proofErr w:type="gramStart"/>
      <w:r>
        <w:rPr>
          <w:rFonts w:ascii="Courier New" w:hAnsi="Courier New"/>
          <w:spacing w:val="-2"/>
          <w:sz w:val="20"/>
        </w:rPr>
        <w:t>подъема,│</w:t>
      </w:r>
      <w:proofErr w:type="gramEnd"/>
    </w:p>
    <w:p w14:paraId="37D74007" w14:textId="77777777" w:rsidR="00633CC7" w:rsidRDefault="001A5731">
      <w:pPr>
        <w:tabs>
          <w:tab w:val="left" w:pos="580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│150</w:t>
      </w:r>
      <w:r>
        <w:rPr>
          <w:rFonts w:ascii="Courier New" w:hAnsi="Courier New"/>
          <w:spacing w:val="-6"/>
          <w:sz w:val="20"/>
        </w:rPr>
        <w:t xml:space="preserve"> </w:t>
      </w:r>
      <w:r>
        <w:rPr>
          <w:rFonts w:ascii="Courier New" w:hAnsi="Courier New"/>
          <w:sz w:val="20"/>
        </w:rPr>
        <w:t>м</w:t>
      </w:r>
      <w:r>
        <w:rPr>
          <w:rFonts w:ascii="Courier New" w:hAnsi="Courier New"/>
          <w:spacing w:val="-5"/>
          <w:sz w:val="20"/>
        </w:rPr>
        <w:t xml:space="preserve"> </w:t>
      </w:r>
      <w:r>
        <w:rPr>
          <w:rFonts w:ascii="Courier New" w:hAnsi="Courier New"/>
          <w:sz w:val="20"/>
        </w:rPr>
        <w:t>после</w:t>
      </w:r>
      <w:r>
        <w:rPr>
          <w:rFonts w:ascii="Courier New" w:hAnsi="Courier New"/>
          <w:spacing w:val="-5"/>
          <w:sz w:val="20"/>
        </w:rPr>
        <w:t xml:space="preserve"> </w:t>
      </w:r>
      <w:r>
        <w:rPr>
          <w:rFonts w:ascii="Courier New" w:hAnsi="Courier New"/>
          <w:sz w:val="20"/>
        </w:rPr>
        <w:t>подошвы</w:t>
      </w:r>
      <w:r>
        <w:rPr>
          <w:rFonts w:ascii="Courier New" w:hAnsi="Courier New"/>
          <w:spacing w:val="-5"/>
          <w:sz w:val="20"/>
        </w:rPr>
        <w:t xml:space="preserve"> </w:t>
      </w:r>
      <w:r>
        <w:rPr>
          <w:rFonts w:ascii="Courier New" w:hAnsi="Courier New"/>
          <w:spacing w:val="-2"/>
          <w:sz w:val="20"/>
        </w:rPr>
        <w:t>спуска│</w:t>
      </w:r>
    </w:p>
    <w:p w14:paraId="57C02914"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1F4CA9F" w14:textId="77777777" w:rsidR="00633CC7" w:rsidRDefault="001A5731">
      <w:pPr>
        <w:tabs>
          <w:tab w:val="left" w:pos="5801"/>
        </w:tabs>
        <w:spacing w:line="226" w:lineRule="exact"/>
        <w:ind w:left="162"/>
        <w:rPr>
          <w:rFonts w:ascii="Courier New" w:hAnsi="Courier New"/>
          <w:sz w:val="20"/>
        </w:rPr>
      </w:pPr>
      <w:r>
        <w:rPr>
          <w:rFonts w:ascii="Courier New" w:hAnsi="Courier New"/>
          <w:sz w:val="20"/>
        </w:rPr>
        <w:t>│Пересечения</w:t>
      </w:r>
      <w:r>
        <w:rPr>
          <w:rFonts w:ascii="Courier New" w:hAnsi="Courier New"/>
          <w:spacing w:val="-8"/>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одном</w:t>
      </w:r>
      <w:r>
        <w:rPr>
          <w:rFonts w:ascii="Courier New" w:hAnsi="Courier New"/>
          <w:spacing w:val="-7"/>
          <w:sz w:val="20"/>
        </w:rPr>
        <w:t xml:space="preserve"> </w:t>
      </w:r>
      <w:r>
        <w:rPr>
          <w:rFonts w:ascii="Courier New" w:hAnsi="Courier New"/>
          <w:spacing w:val="-2"/>
          <w:sz w:val="20"/>
        </w:rPr>
        <w:t>уровне</w:t>
      </w:r>
      <w:r>
        <w:rPr>
          <w:rFonts w:ascii="Courier New" w:hAnsi="Courier New"/>
          <w:sz w:val="20"/>
        </w:rPr>
        <w:tab/>
        <w:t>│в</w:t>
      </w:r>
      <w:r>
        <w:rPr>
          <w:rFonts w:ascii="Courier New" w:hAnsi="Courier New"/>
          <w:spacing w:val="-4"/>
          <w:sz w:val="20"/>
        </w:rPr>
        <w:t xml:space="preserve"> </w:t>
      </w:r>
      <w:r>
        <w:rPr>
          <w:rFonts w:ascii="Courier New" w:hAnsi="Courier New"/>
          <w:sz w:val="20"/>
        </w:rPr>
        <w:t>каждую</w:t>
      </w:r>
      <w:r>
        <w:rPr>
          <w:rFonts w:ascii="Courier New" w:hAnsi="Courier New"/>
          <w:spacing w:val="-3"/>
          <w:sz w:val="20"/>
        </w:rPr>
        <w:t xml:space="preserve"> </w:t>
      </w:r>
      <w:r>
        <w:rPr>
          <w:rFonts w:ascii="Courier New" w:hAnsi="Courier New"/>
          <w:sz w:val="20"/>
        </w:rPr>
        <w:t>сторону</w:t>
      </w:r>
      <w:r>
        <w:rPr>
          <w:rFonts w:ascii="Courier New" w:hAnsi="Courier New"/>
          <w:spacing w:val="-4"/>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50</w:t>
      </w:r>
      <w:r>
        <w:rPr>
          <w:rFonts w:ascii="Courier New" w:hAnsi="Courier New"/>
          <w:spacing w:val="-4"/>
          <w:sz w:val="20"/>
        </w:rPr>
        <w:t xml:space="preserve"> </w:t>
      </w:r>
      <w:r>
        <w:rPr>
          <w:rFonts w:ascii="Courier New" w:hAnsi="Courier New"/>
          <w:sz w:val="20"/>
        </w:rPr>
        <w:t>м</w:t>
      </w:r>
      <w:r>
        <w:rPr>
          <w:rFonts w:ascii="Courier New" w:hAnsi="Courier New"/>
          <w:spacing w:val="54"/>
          <w:w w:val="150"/>
          <w:sz w:val="20"/>
        </w:rPr>
        <w:t xml:space="preserve"> </w:t>
      </w:r>
      <w:r>
        <w:rPr>
          <w:rFonts w:ascii="Courier New" w:hAnsi="Courier New"/>
          <w:spacing w:val="-10"/>
          <w:sz w:val="20"/>
        </w:rPr>
        <w:t>│</w:t>
      </w:r>
    </w:p>
    <w:p w14:paraId="270DEDE3"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5C6BD2D1" w14:textId="77777777" w:rsidR="00633CC7" w:rsidRDefault="001A5731">
      <w:pPr>
        <w:tabs>
          <w:tab w:val="left" w:pos="5801"/>
          <w:tab w:val="left" w:pos="8321"/>
        </w:tabs>
        <w:spacing w:line="226" w:lineRule="exact"/>
        <w:ind w:left="162"/>
        <w:rPr>
          <w:rFonts w:ascii="Courier New" w:hAnsi="Courier New"/>
          <w:sz w:val="20"/>
        </w:rPr>
      </w:pPr>
      <w:r>
        <w:rPr>
          <w:rFonts w:ascii="Courier New" w:hAnsi="Courier New"/>
          <w:sz w:val="20"/>
        </w:rPr>
        <w:t>│Кривые</w:t>
      </w:r>
      <w:r>
        <w:rPr>
          <w:rFonts w:ascii="Courier New" w:hAnsi="Courier New"/>
          <w:spacing w:val="-7"/>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плане</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обеспечением</w:t>
      </w:r>
      <w:r>
        <w:rPr>
          <w:rFonts w:ascii="Courier New" w:hAnsi="Courier New"/>
          <w:spacing w:val="-7"/>
          <w:sz w:val="20"/>
        </w:rPr>
        <w:t xml:space="preserve"> </w:t>
      </w:r>
      <w:r>
        <w:rPr>
          <w:rFonts w:ascii="Courier New" w:hAnsi="Courier New"/>
          <w:spacing w:val="-2"/>
          <w:sz w:val="20"/>
        </w:rPr>
        <w:t>видимости</w:t>
      </w:r>
      <w:r>
        <w:rPr>
          <w:rFonts w:ascii="Courier New" w:hAnsi="Courier New"/>
          <w:sz w:val="20"/>
        </w:rPr>
        <w:tab/>
        <w:t>│То</w:t>
      </w:r>
      <w:r>
        <w:rPr>
          <w:rFonts w:ascii="Courier New" w:hAnsi="Courier New"/>
          <w:spacing w:val="-4"/>
          <w:sz w:val="20"/>
        </w:rPr>
        <w:t xml:space="preserve"> </w:t>
      </w:r>
      <w:r>
        <w:rPr>
          <w:rFonts w:ascii="Courier New" w:hAnsi="Courier New"/>
          <w:spacing w:val="-5"/>
          <w:sz w:val="20"/>
        </w:rPr>
        <w:t>же</w:t>
      </w:r>
      <w:r>
        <w:rPr>
          <w:rFonts w:ascii="Courier New" w:hAnsi="Courier New"/>
          <w:sz w:val="20"/>
        </w:rPr>
        <w:tab/>
        <w:t>50</w:t>
      </w:r>
      <w:r>
        <w:rPr>
          <w:rFonts w:ascii="Courier New" w:hAnsi="Courier New"/>
          <w:spacing w:val="-2"/>
          <w:sz w:val="20"/>
        </w:rPr>
        <w:t xml:space="preserve"> </w:t>
      </w:r>
      <w:r>
        <w:rPr>
          <w:rFonts w:ascii="Courier New" w:hAnsi="Courier New"/>
          <w:sz w:val="20"/>
        </w:rPr>
        <w:t>м</w:t>
      </w:r>
      <w:r>
        <w:rPr>
          <w:rFonts w:ascii="Courier New" w:hAnsi="Courier New"/>
          <w:spacing w:val="58"/>
          <w:w w:val="150"/>
          <w:sz w:val="20"/>
        </w:rPr>
        <w:t xml:space="preserve"> </w:t>
      </w:r>
      <w:r>
        <w:rPr>
          <w:rFonts w:ascii="Courier New" w:hAnsi="Courier New"/>
          <w:spacing w:val="-10"/>
          <w:sz w:val="20"/>
        </w:rPr>
        <w:t>│</w:t>
      </w:r>
    </w:p>
    <w:p w14:paraId="2F8372FE" w14:textId="77777777" w:rsidR="00633CC7" w:rsidRDefault="001A5731">
      <w:pPr>
        <w:tabs>
          <w:tab w:val="left" w:pos="5801"/>
          <w:tab w:val="left" w:pos="9041"/>
        </w:tabs>
        <w:spacing w:line="226" w:lineRule="exact"/>
        <w:ind w:left="162"/>
        <w:rPr>
          <w:rFonts w:ascii="Courier New" w:hAnsi="Courier New"/>
          <w:sz w:val="20"/>
        </w:rPr>
      </w:pPr>
      <w:r>
        <w:rPr>
          <w:rFonts w:ascii="Courier New" w:hAnsi="Courier New"/>
          <w:sz w:val="20"/>
        </w:rPr>
        <w:t>│при</w:t>
      </w:r>
      <w:r>
        <w:rPr>
          <w:rFonts w:ascii="Courier New" w:hAnsi="Courier New"/>
          <w:spacing w:val="-3"/>
          <w:sz w:val="20"/>
        </w:rPr>
        <w:t xml:space="preserve"> </w:t>
      </w:r>
      <w:proofErr w:type="gramStart"/>
      <w:r>
        <w:rPr>
          <w:rFonts w:ascii="Courier New" w:hAnsi="Courier New"/>
          <w:sz w:val="20"/>
        </w:rPr>
        <w:t>R</w:t>
      </w:r>
      <w:r>
        <w:rPr>
          <w:rFonts w:ascii="Courier New" w:hAnsi="Courier New"/>
          <w:spacing w:val="-3"/>
          <w:sz w:val="20"/>
        </w:rPr>
        <w:t xml:space="preserve"> </w:t>
      </w:r>
      <w:r>
        <w:rPr>
          <w:rFonts w:ascii="Courier New" w:hAnsi="Courier New"/>
          <w:sz w:val="20"/>
        </w:rPr>
        <w:t>&gt;</w:t>
      </w:r>
      <w:proofErr w:type="gramEnd"/>
      <w:r>
        <w:rPr>
          <w:rFonts w:ascii="Courier New" w:hAnsi="Courier New"/>
          <w:spacing w:val="-3"/>
          <w:sz w:val="20"/>
        </w:rPr>
        <w:t xml:space="preserve"> </w:t>
      </w:r>
      <w:r>
        <w:rPr>
          <w:rFonts w:ascii="Courier New" w:hAnsi="Courier New"/>
          <w:sz w:val="20"/>
        </w:rPr>
        <w:t>400</w:t>
      </w:r>
      <w:r>
        <w:rPr>
          <w:rFonts w:ascii="Courier New" w:hAnsi="Courier New"/>
          <w:spacing w:val="-2"/>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0DF56A9"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730C69CF" w14:textId="77777777" w:rsidR="00633CC7" w:rsidRDefault="001A5731">
      <w:pPr>
        <w:tabs>
          <w:tab w:val="left" w:pos="5801"/>
          <w:tab w:val="left" w:pos="8323"/>
        </w:tabs>
        <w:spacing w:line="226" w:lineRule="exact"/>
        <w:ind w:left="162"/>
        <w:rPr>
          <w:rFonts w:ascii="Courier New" w:hAnsi="Courier New"/>
          <w:sz w:val="20"/>
        </w:rPr>
      </w:pPr>
      <w:r>
        <w:rPr>
          <w:rFonts w:ascii="Courier New" w:hAnsi="Courier New"/>
          <w:sz w:val="20"/>
        </w:rPr>
        <w:t>│Кривые</w:t>
      </w:r>
      <w:r>
        <w:rPr>
          <w:rFonts w:ascii="Courier New" w:hAnsi="Courier New"/>
          <w:spacing w:val="-7"/>
          <w:sz w:val="20"/>
        </w:rPr>
        <w:t xml:space="preserve"> </w:t>
      </w:r>
      <w:r>
        <w:rPr>
          <w:rFonts w:ascii="Courier New" w:hAnsi="Courier New"/>
          <w:sz w:val="20"/>
        </w:rPr>
        <w:t>в</w:t>
      </w:r>
      <w:r>
        <w:rPr>
          <w:rFonts w:ascii="Courier New" w:hAnsi="Courier New"/>
          <w:spacing w:val="-7"/>
          <w:sz w:val="20"/>
        </w:rPr>
        <w:t xml:space="preserve"> </w:t>
      </w:r>
      <w:r>
        <w:rPr>
          <w:rFonts w:ascii="Courier New" w:hAnsi="Courier New"/>
          <w:sz w:val="20"/>
        </w:rPr>
        <w:t>плане</w:t>
      </w:r>
      <w:r>
        <w:rPr>
          <w:rFonts w:ascii="Courier New" w:hAnsi="Courier New"/>
          <w:spacing w:val="-7"/>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необеспеченной</w:t>
      </w:r>
      <w:r>
        <w:rPr>
          <w:rFonts w:ascii="Courier New" w:hAnsi="Courier New"/>
          <w:spacing w:val="-7"/>
          <w:sz w:val="20"/>
        </w:rPr>
        <w:t xml:space="preserve"> </w:t>
      </w:r>
      <w:r>
        <w:rPr>
          <w:rFonts w:ascii="Courier New" w:hAnsi="Courier New"/>
          <w:spacing w:val="-2"/>
          <w:sz w:val="20"/>
        </w:rPr>
        <w:t>видимостью</w:t>
      </w:r>
      <w:r>
        <w:rPr>
          <w:rFonts w:ascii="Courier New" w:hAnsi="Courier New"/>
          <w:sz w:val="20"/>
        </w:rPr>
        <w:tab/>
        <w:t>│-</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t>100</w:t>
      </w:r>
      <w:r>
        <w:rPr>
          <w:rFonts w:ascii="Courier New" w:hAnsi="Courier New"/>
          <w:spacing w:val="-3"/>
          <w:sz w:val="20"/>
        </w:rPr>
        <w:t xml:space="preserve"> </w:t>
      </w:r>
      <w:r>
        <w:rPr>
          <w:rFonts w:ascii="Courier New" w:hAnsi="Courier New"/>
          <w:sz w:val="20"/>
        </w:rPr>
        <w:t>м</w:t>
      </w:r>
      <w:r>
        <w:rPr>
          <w:rFonts w:ascii="Courier New" w:hAnsi="Courier New"/>
          <w:spacing w:val="-2"/>
          <w:sz w:val="20"/>
        </w:rPr>
        <w:t xml:space="preserve"> </w:t>
      </w:r>
      <w:r>
        <w:rPr>
          <w:rFonts w:ascii="Courier New" w:hAnsi="Courier New"/>
          <w:spacing w:val="-10"/>
          <w:sz w:val="20"/>
        </w:rPr>
        <w:t>│</w:t>
      </w:r>
    </w:p>
    <w:p w14:paraId="3E4410ED" w14:textId="77777777" w:rsidR="00633CC7" w:rsidRDefault="001A5731">
      <w:pPr>
        <w:tabs>
          <w:tab w:val="left" w:pos="5801"/>
          <w:tab w:val="left" w:pos="9041"/>
        </w:tabs>
        <w:spacing w:before="2" w:line="226" w:lineRule="exact"/>
        <w:ind w:left="162"/>
        <w:rPr>
          <w:rFonts w:ascii="Courier New" w:hAnsi="Courier New"/>
          <w:sz w:val="20"/>
        </w:rPr>
      </w:pPr>
      <w:r>
        <w:rPr>
          <w:rFonts w:ascii="Courier New" w:hAnsi="Courier New"/>
          <w:sz w:val="20"/>
        </w:rPr>
        <w:t>│при</w:t>
      </w:r>
      <w:r>
        <w:rPr>
          <w:rFonts w:ascii="Courier New" w:hAnsi="Courier New"/>
          <w:spacing w:val="-3"/>
          <w:sz w:val="20"/>
        </w:rPr>
        <w:t xml:space="preserve"> </w:t>
      </w:r>
      <w:r>
        <w:rPr>
          <w:rFonts w:ascii="Courier New" w:hAnsi="Courier New"/>
          <w:sz w:val="20"/>
        </w:rPr>
        <w:t>R</w:t>
      </w:r>
      <w:r>
        <w:rPr>
          <w:rFonts w:ascii="Courier New" w:hAnsi="Courier New"/>
          <w:spacing w:val="-3"/>
          <w:sz w:val="20"/>
        </w:rPr>
        <w:t xml:space="preserve"> </w:t>
      </w:r>
      <w:proofErr w:type="gramStart"/>
      <w:r>
        <w:rPr>
          <w:rFonts w:ascii="Courier New" w:hAnsi="Courier New"/>
          <w:sz w:val="20"/>
        </w:rPr>
        <w:t>&lt;</w:t>
      </w:r>
      <w:r>
        <w:rPr>
          <w:rFonts w:ascii="Courier New" w:hAnsi="Courier New"/>
          <w:spacing w:val="-3"/>
          <w:sz w:val="20"/>
        </w:rPr>
        <w:t xml:space="preserve"> </w:t>
      </w:r>
      <w:r>
        <w:rPr>
          <w:rFonts w:ascii="Courier New" w:hAnsi="Courier New"/>
          <w:sz w:val="20"/>
        </w:rPr>
        <w:t>400</w:t>
      </w:r>
      <w:proofErr w:type="gramEnd"/>
      <w:r>
        <w:rPr>
          <w:rFonts w:ascii="Courier New" w:hAnsi="Courier New"/>
          <w:spacing w:val="-2"/>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4A2F22"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3CFF1FCA" w14:textId="77777777" w:rsidR="00633CC7" w:rsidRDefault="001A5731">
      <w:pPr>
        <w:tabs>
          <w:tab w:val="left" w:pos="5802"/>
          <w:tab w:val="left" w:pos="8323"/>
        </w:tabs>
        <w:spacing w:line="226" w:lineRule="exact"/>
        <w:ind w:left="162"/>
        <w:rPr>
          <w:rFonts w:ascii="Courier New" w:hAnsi="Courier New"/>
          <w:sz w:val="20"/>
        </w:rPr>
      </w:pPr>
      <w:r>
        <w:rPr>
          <w:rFonts w:ascii="Courier New" w:hAnsi="Courier New"/>
          <w:sz w:val="20"/>
        </w:rPr>
        <w:t>│Мосты</w:t>
      </w:r>
      <w:r>
        <w:rPr>
          <w:rFonts w:ascii="Courier New" w:hAnsi="Courier New"/>
          <w:spacing w:val="-5"/>
          <w:sz w:val="20"/>
        </w:rPr>
        <w:t xml:space="preserve"> </w:t>
      </w:r>
      <w:r>
        <w:rPr>
          <w:rFonts w:ascii="Courier New" w:hAnsi="Courier New"/>
          <w:sz w:val="20"/>
        </w:rPr>
        <w:t>и</w:t>
      </w:r>
      <w:r>
        <w:rPr>
          <w:rFonts w:ascii="Courier New" w:hAnsi="Courier New"/>
          <w:spacing w:val="-4"/>
          <w:sz w:val="20"/>
        </w:rPr>
        <w:t xml:space="preserve"> </w:t>
      </w:r>
      <w:r>
        <w:rPr>
          <w:rFonts w:ascii="Courier New" w:hAnsi="Courier New"/>
          <w:spacing w:val="-2"/>
          <w:sz w:val="20"/>
        </w:rPr>
        <w:t>путепроводы</w:t>
      </w:r>
      <w:r>
        <w:rPr>
          <w:rFonts w:ascii="Courier New" w:hAnsi="Courier New"/>
          <w:sz w:val="20"/>
        </w:rPr>
        <w:tab/>
        <w:t>│-</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t>75</w:t>
      </w:r>
      <w:r>
        <w:rPr>
          <w:rFonts w:ascii="Courier New" w:hAnsi="Courier New"/>
          <w:spacing w:val="-2"/>
          <w:sz w:val="20"/>
        </w:rPr>
        <w:t xml:space="preserve"> </w:t>
      </w:r>
      <w:r>
        <w:rPr>
          <w:rFonts w:ascii="Courier New" w:hAnsi="Courier New"/>
          <w:sz w:val="20"/>
        </w:rPr>
        <w:t>м</w:t>
      </w:r>
      <w:r>
        <w:rPr>
          <w:rFonts w:ascii="Courier New" w:hAnsi="Courier New"/>
          <w:spacing w:val="58"/>
          <w:w w:val="150"/>
          <w:sz w:val="20"/>
        </w:rPr>
        <w:t xml:space="preserve"> </w:t>
      </w:r>
      <w:r>
        <w:rPr>
          <w:rFonts w:ascii="Courier New" w:hAnsi="Courier New"/>
          <w:spacing w:val="-10"/>
          <w:sz w:val="20"/>
        </w:rPr>
        <w:t>│</w:t>
      </w:r>
    </w:p>
    <w:p w14:paraId="22736C90"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4118A488" w14:textId="77777777" w:rsidR="00633CC7" w:rsidRDefault="001A5731">
      <w:pPr>
        <w:tabs>
          <w:tab w:val="left" w:pos="8323"/>
        </w:tabs>
        <w:spacing w:line="226" w:lineRule="exact"/>
        <w:ind w:left="162"/>
        <w:rPr>
          <w:rFonts w:ascii="Courier New" w:hAnsi="Courier New"/>
          <w:sz w:val="20"/>
        </w:rPr>
      </w:pPr>
      <w:r>
        <w:rPr>
          <w:rFonts w:ascii="Courier New" w:hAnsi="Courier New"/>
          <w:sz w:val="20"/>
        </w:rPr>
        <w:t>│Участки</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местах</w:t>
      </w:r>
      <w:r>
        <w:rPr>
          <w:rFonts w:ascii="Courier New" w:hAnsi="Courier New"/>
          <w:spacing w:val="-5"/>
          <w:sz w:val="20"/>
        </w:rPr>
        <w:t xml:space="preserve"> </w:t>
      </w:r>
      <w:r>
        <w:rPr>
          <w:rFonts w:ascii="Courier New" w:hAnsi="Courier New"/>
          <w:sz w:val="20"/>
        </w:rPr>
        <w:t>влияния</w:t>
      </w:r>
      <w:r>
        <w:rPr>
          <w:rFonts w:ascii="Courier New" w:hAnsi="Courier New"/>
          <w:spacing w:val="-6"/>
          <w:sz w:val="20"/>
        </w:rPr>
        <w:t xml:space="preserve"> </w:t>
      </w:r>
      <w:r>
        <w:rPr>
          <w:rFonts w:ascii="Courier New" w:hAnsi="Courier New"/>
          <w:sz w:val="20"/>
        </w:rPr>
        <w:t>боковых</w:t>
      </w:r>
      <w:r>
        <w:rPr>
          <w:rFonts w:ascii="Courier New" w:hAnsi="Courier New"/>
          <w:spacing w:val="-5"/>
          <w:sz w:val="20"/>
        </w:rPr>
        <w:t xml:space="preserve"> </w:t>
      </w:r>
      <w:r>
        <w:rPr>
          <w:rFonts w:ascii="Courier New" w:hAnsi="Courier New"/>
          <w:sz w:val="20"/>
        </w:rPr>
        <w:t>препятствий</w:t>
      </w:r>
      <w:r>
        <w:rPr>
          <w:rFonts w:ascii="Courier New" w:hAnsi="Courier New"/>
          <w:spacing w:val="49"/>
          <w:w w:val="150"/>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t>50</w:t>
      </w:r>
      <w:r>
        <w:rPr>
          <w:rFonts w:ascii="Courier New" w:hAnsi="Courier New"/>
          <w:spacing w:val="-2"/>
          <w:sz w:val="20"/>
        </w:rPr>
        <w:t xml:space="preserve"> </w:t>
      </w:r>
      <w:r>
        <w:rPr>
          <w:rFonts w:ascii="Courier New" w:hAnsi="Courier New"/>
          <w:sz w:val="20"/>
        </w:rPr>
        <w:t>м</w:t>
      </w:r>
      <w:r>
        <w:rPr>
          <w:rFonts w:ascii="Courier New" w:hAnsi="Courier New"/>
          <w:spacing w:val="58"/>
          <w:w w:val="150"/>
          <w:sz w:val="20"/>
        </w:rPr>
        <w:t xml:space="preserve"> </w:t>
      </w:r>
      <w:r>
        <w:rPr>
          <w:rFonts w:ascii="Courier New" w:hAnsi="Courier New"/>
          <w:spacing w:val="-10"/>
          <w:sz w:val="20"/>
        </w:rPr>
        <w:t>│</w:t>
      </w:r>
    </w:p>
    <w:p w14:paraId="696CD589" w14:textId="77777777" w:rsidR="00633CC7" w:rsidRDefault="001A5731">
      <w:pPr>
        <w:tabs>
          <w:tab w:val="left" w:pos="5802"/>
          <w:tab w:val="left" w:pos="9042"/>
        </w:tabs>
        <w:spacing w:before="1" w:line="226" w:lineRule="exact"/>
        <w:ind w:left="162"/>
        <w:rPr>
          <w:rFonts w:ascii="Courier New" w:hAnsi="Courier New"/>
          <w:sz w:val="20"/>
        </w:rPr>
      </w:pPr>
      <w:r>
        <w:rPr>
          <w:rFonts w:ascii="Courier New" w:hAnsi="Courier New"/>
          <w:sz w:val="20"/>
        </w:rPr>
        <w:t>│и</w:t>
      </w:r>
      <w:r>
        <w:rPr>
          <w:rFonts w:ascii="Courier New" w:hAnsi="Courier New"/>
          <w:spacing w:val="-6"/>
          <w:sz w:val="20"/>
        </w:rPr>
        <w:t xml:space="preserve"> </w:t>
      </w:r>
      <w:r>
        <w:rPr>
          <w:rFonts w:ascii="Courier New" w:hAnsi="Courier New"/>
          <w:sz w:val="20"/>
        </w:rPr>
        <w:t>с</w:t>
      </w:r>
      <w:r>
        <w:rPr>
          <w:rFonts w:ascii="Courier New" w:hAnsi="Courier New"/>
          <w:spacing w:val="-5"/>
          <w:sz w:val="20"/>
        </w:rPr>
        <w:t xml:space="preserve"> </w:t>
      </w:r>
      <w:r>
        <w:rPr>
          <w:rFonts w:ascii="Courier New" w:hAnsi="Courier New"/>
          <w:sz w:val="20"/>
        </w:rPr>
        <w:t>глубокими</w:t>
      </w:r>
      <w:r>
        <w:rPr>
          <w:rFonts w:ascii="Courier New" w:hAnsi="Courier New"/>
          <w:spacing w:val="-5"/>
          <w:sz w:val="20"/>
        </w:rPr>
        <w:t xml:space="preserve"> </w:t>
      </w:r>
      <w:r>
        <w:rPr>
          <w:rFonts w:ascii="Courier New" w:hAnsi="Courier New"/>
          <w:sz w:val="20"/>
        </w:rPr>
        <w:t>обрывами</w:t>
      </w:r>
      <w:r>
        <w:rPr>
          <w:rFonts w:ascii="Courier New" w:hAnsi="Courier New"/>
          <w:spacing w:val="-5"/>
          <w:sz w:val="20"/>
        </w:rPr>
        <w:t xml:space="preserve"> </w:t>
      </w:r>
      <w:r>
        <w:rPr>
          <w:rFonts w:ascii="Courier New" w:hAnsi="Courier New"/>
          <w:sz w:val="20"/>
        </w:rPr>
        <w:t>у</w:t>
      </w:r>
      <w:r>
        <w:rPr>
          <w:rFonts w:ascii="Courier New" w:hAnsi="Courier New"/>
          <w:spacing w:val="-5"/>
          <w:sz w:val="20"/>
        </w:rPr>
        <w:t xml:space="preserve"> </w:t>
      </w:r>
      <w:r>
        <w:rPr>
          <w:rFonts w:ascii="Courier New" w:hAnsi="Courier New"/>
          <w:spacing w:val="-2"/>
          <w:sz w:val="20"/>
        </w:rPr>
        <w:t>дороги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48EAB3"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B608727" w14:textId="77777777" w:rsidR="00633CC7" w:rsidRDefault="001A5731">
      <w:pPr>
        <w:tabs>
          <w:tab w:val="left" w:pos="5801"/>
          <w:tab w:val="left" w:pos="8323"/>
        </w:tabs>
        <w:spacing w:line="226" w:lineRule="exact"/>
        <w:ind w:left="162"/>
        <w:rPr>
          <w:rFonts w:ascii="Courier New" w:hAnsi="Courier New"/>
          <w:sz w:val="20"/>
        </w:rPr>
      </w:pPr>
      <w:r>
        <w:rPr>
          <w:rFonts w:ascii="Courier New" w:hAnsi="Courier New"/>
          <w:sz w:val="20"/>
        </w:rPr>
        <w:t>│Участки</w:t>
      </w:r>
      <w:r>
        <w:rPr>
          <w:rFonts w:ascii="Courier New" w:hAnsi="Courier New"/>
          <w:spacing w:val="-7"/>
          <w:sz w:val="20"/>
        </w:rPr>
        <w:t xml:space="preserve"> </w:t>
      </w:r>
      <w:r>
        <w:rPr>
          <w:rFonts w:ascii="Courier New" w:hAnsi="Courier New"/>
          <w:sz w:val="20"/>
        </w:rPr>
        <w:t>подходов</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тоннелям</w:t>
      </w:r>
      <w:r>
        <w:rPr>
          <w:rFonts w:ascii="Courier New" w:hAnsi="Courier New"/>
          <w:sz w:val="20"/>
        </w:rPr>
        <w:tab/>
        <w:t>│-</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t>150</w:t>
      </w:r>
      <w:r>
        <w:rPr>
          <w:rFonts w:ascii="Courier New" w:hAnsi="Courier New"/>
          <w:spacing w:val="-3"/>
          <w:sz w:val="20"/>
        </w:rPr>
        <w:t xml:space="preserve"> </w:t>
      </w:r>
      <w:r>
        <w:rPr>
          <w:rFonts w:ascii="Courier New" w:hAnsi="Courier New"/>
          <w:sz w:val="20"/>
        </w:rPr>
        <w:t>м</w:t>
      </w:r>
      <w:r>
        <w:rPr>
          <w:rFonts w:ascii="Courier New" w:hAnsi="Courier New"/>
          <w:spacing w:val="-2"/>
          <w:sz w:val="20"/>
        </w:rPr>
        <w:t xml:space="preserve"> </w:t>
      </w:r>
      <w:r>
        <w:rPr>
          <w:rFonts w:ascii="Courier New" w:hAnsi="Courier New"/>
          <w:spacing w:val="-10"/>
          <w:sz w:val="20"/>
        </w:rPr>
        <w:t>│</w:t>
      </w:r>
    </w:p>
    <w:p w14:paraId="412DD0DD" w14:textId="77777777" w:rsidR="00633CC7" w:rsidRDefault="001A5731">
      <w:pPr>
        <w:spacing w:before="2"/>
        <w:ind w:left="162"/>
        <w:rPr>
          <w:rFonts w:ascii="Courier New" w:hAnsi="Courier New"/>
          <w:sz w:val="20"/>
        </w:rPr>
      </w:pPr>
      <w:r>
        <w:rPr>
          <w:rFonts w:ascii="Courier New" w:hAnsi="Courier New"/>
          <w:spacing w:val="-2"/>
          <w:sz w:val="20"/>
        </w:rPr>
        <w:t>└──────────────────────────────────────────────┴──────────────────────────┘</w:t>
      </w:r>
    </w:p>
    <w:p w14:paraId="15B28521" w14:textId="77777777" w:rsidR="00633CC7" w:rsidRDefault="00633CC7">
      <w:pPr>
        <w:pStyle w:val="a3"/>
        <w:ind w:left="0"/>
        <w:rPr>
          <w:rFonts w:ascii="Courier New"/>
          <w:sz w:val="23"/>
        </w:rPr>
      </w:pPr>
    </w:p>
    <w:p w14:paraId="7CAA0A77" w14:textId="77777777" w:rsidR="00633CC7" w:rsidRDefault="001A5731">
      <w:pPr>
        <w:pStyle w:val="a3"/>
        <w:ind w:left="0" w:right="483"/>
        <w:jc w:val="right"/>
      </w:pPr>
      <w:r>
        <w:t>Таблица</w:t>
      </w:r>
      <w:r>
        <w:rPr>
          <w:spacing w:val="-8"/>
        </w:rPr>
        <w:t xml:space="preserve"> </w:t>
      </w:r>
      <w:r>
        <w:t>П-</w:t>
      </w:r>
      <w:r>
        <w:rPr>
          <w:spacing w:val="-5"/>
        </w:rPr>
        <w:t>1.9</w:t>
      </w:r>
    </w:p>
    <w:p w14:paraId="22608260" w14:textId="77777777" w:rsidR="00633CC7" w:rsidRDefault="00633CC7">
      <w:pPr>
        <w:pStyle w:val="a3"/>
        <w:spacing w:before="7"/>
        <w:ind w:left="0"/>
      </w:pPr>
    </w:p>
    <w:p w14:paraId="6B765C30"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6BB89EF" w14:textId="77777777" w:rsidR="00633CC7" w:rsidRDefault="001A5731">
      <w:pPr>
        <w:tabs>
          <w:tab w:val="left" w:pos="1961"/>
          <w:tab w:val="left" w:pos="5321"/>
          <w:tab w:val="left" w:pos="65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Элементы</w:t>
      </w:r>
      <w:r>
        <w:rPr>
          <w:rFonts w:ascii="Courier New" w:hAnsi="Courier New"/>
          <w:spacing w:val="-10"/>
          <w:sz w:val="20"/>
        </w:rPr>
        <w:t xml:space="preserve"> </w:t>
      </w:r>
      <w:r>
        <w:rPr>
          <w:rFonts w:ascii="Courier New" w:hAnsi="Courier New"/>
          <w:spacing w:val="-4"/>
          <w:sz w:val="20"/>
        </w:rPr>
        <w:t>улиц</w:t>
      </w:r>
      <w:r>
        <w:rPr>
          <w:rFonts w:ascii="Courier New" w:hAnsi="Courier New"/>
          <w:sz w:val="20"/>
        </w:rPr>
        <w:tab/>
      </w:r>
      <w:r>
        <w:rPr>
          <w:rFonts w:ascii="Courier New" w:hAnsi="Courier New"/>
          <w:spacing w:val="-10"/>
          <w:sz w:val="20"/>
        </w:rPr>
        <w:t>│</w:t>
      </w:r>
      <w:r>
        <w:rPr>
          <w:rFonts w:ascii="Courier New" w:hAnsi="Courier New"/>
          <w:sz w:val="20"/>
        </w:rPr>
        <w:tab/>
        <w:t>Зона</w:t>
      </w:r>
      <w:r>
        <w:rPr>
          <w:rFonts w:ascii="Courier New" w:hAnsi="Courier New"/>
          <w:spacing w:val="-5"/>
          <w:sz w:val="20"/>
        </w:rPr>
        <w:t xml:space="preserve"> </w:t>
      </w:r>
      <w:r>
        <w:rPr>
          <w:rFonts w:ascii="Courier New" w:hAnsi="Courier New"/>
          <w:spacing w:val="-2"/>
          <w:sz w:val="20"/>
        </w:rPr>
        <w:t>влияния</w:t>
      </w:r>
      <w:r>
        <w:rPr>
          <w:rFonts w:ascii="Courier New" w:hAnsi="Courier New"/>
          <w:sz w:val="20"/>
        </w:rPr>
        <w:tab/>
      </w:r>
      <w:r>
        <w:rPr>
          <w:rFonts w:ascii="Courier New" w:hAnsi="Courier New"/>
          <w:spacing w:val="-10"/>
          <w:sz w:val="20"/>
        </w:rPr>
        <w:t>│</w:t>
      </w:r>
    </w:p>
    <w:p w14:paraId="53A77043" w14:textId="77777777" w:rsidR="00633CC7" w:rsidRDefault="001A5731">
      <w:pPr>
        <w:spacing w:before="1"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598A9D65" w14:textId="77777777" w:rsidR="00633CC7" w:rsidRDefault="001A5731">
      <w:pPr>
        <w:tabs>
          <w:tab w:val="left" w:pos="5321"/>
          <w:tab w:val="left" w:pos="9041"/>
        </w:tabs>
        <w:ind w:left="162"/>
        <w:rPr>
          <w:rFonts w:ascii="Courier New" w:hAnsi="Courier New"/>
          <w:sz w:val="20"/>
        </w:rPr>
      </w:pPr>
      <w:r>
        <w:rPr>
          <w:rFonts w:ascii="Courier New" w:hAnsi="Courier New"/>
          <w:sz w:val="20"/>
        </w:rPr>
        <w:t>│Остановочные</w:t>
      </w:r>
      <w:r>
        <w:rPr>
          <w:rFonts w:ascii="Courier New" w:hAnsi="Courier New"/>
          <w:spacing w:val="-12"/>
          <w:sz w:val="20"/>
        </w:rPr>
        <w:t xml:space="preserve"> </w:t>
      </w:r>
      <w:r>
        <w:rPr>
          <w:rFonts w:ascii="Courier New" w:hAnsi="Courier New"/>
          <w:sz w:val="20"/>
        </w:rPr>
        <w:t>пункты</w:t>
      </w:r>
      <w:r>
        <w:rPr>
          <w:rFonts w:ascii="Courier New" w:hAnsi="Courier New"/>
          <w:spacing w:val="-11"/>
          <w:sz w:val="20"/>
        </w:rPr>
        <w:t xml:space="preserve"> </w:t>
      </w:r>
      <w:r>
        <w:rPr>
          <w:rFonts w:ascii="Courier New" w:hAnsi="Courier New"/>
          <w:spacing w:val="-2"/>
          <w:sz w:val="20"/>
        </w:rPr>
        <w:t>пассажирских</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5C50A7A" w14:textId="77777777" w:rsidR="00633CC7" w:rsidRDefault="001A5731">
      <w:pPr>
        <w:tabs>
          <w:tab w:val="left" w:pos="5321"/>
          <w:tab w:val="left" w:pos="9041"/>
        </w:tabs>
        <w:spacing w:before="1" w:line="226" w:lineRule="exact"/>
        <w:ind w:left="162"/>
        <w:rPr>
          <w:rFonts w:ascii="Courier New" w:hAnsi="Courier New"/>
          <w:sz w:val="20"/>
        </w:rPr>
      </w:pPr>
      <w:r>
        <w:rPr>
          <w:rFonts w:ascii="Courier New" w:hAnsi="Courier New"/>
          <w:sz w:val="20"/>
        </w:rPr>
        <w:t>│транспортных</w:t>
      </w:r>
      <w:r>
        <w:rPr>
          <w:rFonts w:ascii="Courier New" w:hAnsi="Courier New"/>
          <w:spacing w:val="-16"/>
          <w:sz w:val="20"/>
        </w:rPr>
        <w:t xml:space="preserve"> </w:t>
      </w:r>
      <w:r>
        <w:rPr>
          <w:rFonts w:ascii="Courier New" w:hAnsi="Courier New"/>
          <w:spacing w:val="-2"/>
          <w:sz w:val="20"/>
        </w:rPr>
        <w:t>средств: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32FBB8A" w14:textId="77777777" w:rsidR="00633CC7" w:rsidRDefault="001A5731">
      <w:pPr>
        <w:tabs>
          <w:tab w:val="left" w:pos="5321"/>
        </w:tabs>
        <w:spacing w:line="226" w:lineRule="exact"/>
        <w:ind w:left="16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одностороннее</w:t>
      </w:r>
      <w:r>
        <w:rPr>
          <w:rFonts w:ascii="Courier New" w:hAnsi="Courier New"/>
          <w:spacing w:val="-8"/>
          <w:sz w:val="20"/>
        </w:rPr>
        <w:t xml:space="preserve"> </w:t>
      </w:r>
      <w:r>
        <w:rPr>
          <w:rFonts w:ascii="Courier New" w:hAnsi="Courier New"/>
          <w:spacing w:val="-2"/>
          <w:sz w:val="20"/>
        </w:rPr>
        <w:t>движение</w:t>
      </w:r>
      <w:r>
        <w:rPr>
          <w:rFonts w:ascii="Courier New" w:hAnsi="Courier New"/>
          <w:sz w:val="20"/>
        </w:rPr>
        <w:tab/>
        <w:t>│40</w:t>
      </w:r>
      <w:r>
        <w:rPr>
          <w:rFonts w:ascii="Courier New" w:hAnsi="Courier New"/>
          <w:spacing w:val="-8"/>
          <w:sz w:val="20"/>
        </w:rPr>
        <w:t xml:space="preserve"> </w:t>
      </w:r>
      <w:r>
        <w:rPr>
          <w:rFonts w:ascii="Courier New" w:hAnsi="Courier New"/>
          <w:sz w:val="20"/>
        </w:rPr>
        <w:t>м</w:t>
      </w:r>
      <w:r>
        <w:rPr>
          <w:rFonts w:ascii="Courier New" w:hAnsi="Courier New"/>
          <w:spacing w:val="-6"/>
          <w:sz w:val="20"/>
        </w:rPr>
        <w:t xml:space="preserve"> </w:t>
      </w:r>
      <w:r>
        <w:rPr>
          <w:rFonts w:ascii="Courier New" w:hAnsi="Courier New"/>
          <w:sz w:val="20"/>
        </w:rPr>
        <w:t>до</w:t>
      </w:r>
      <w:r>
        <w:rPr>
          <w:rFonts w:ascii="Courier New" w:hAnsi="Courier New"/>
          <w:spacing w:val="-6"/>
          <w:sz w:val="20"/>
        </w:rPr>
        <w:t xml:space="preserve"> </w:t>
      </w:r>
      <w:r>
        <w:rPr>
          <w:rFonts w:ascii="Courier New" w:hAnsi="Courier New"/>
          <w:sz w:val="20"/>
        </w:rPr>
        <w:t>остановочного</w:t>
      </w:r>
      <w:r>
        <w:rPr>
          <w:rFonts w:ascii="Courier New" w:hAnsi="Courier New"/>
          <w:spacing w:val="-6"/>
          <w:sz w:val="20"/>
        </w:rPr>
        <w:t xml:space="preserve"> </w:t>
      </w:r>
      <w:r>
        <w:rPr>
          <w:rFonts w:ascii="Courier New" w:hAnsi="Courier New"/>
          <w:sz w:val="20"/>
        </w:rPr>
        <w:t>пункта</w:t>
      </w:r>
      <w:r>
        <w:rPr>
          <w:rFonts w:ascii="Courier New" w:hAnsi="Courier New"/>
          <w:spacing w:val="-6"/>
          <w:sz w:val="20"/>
        </w:rPr>
        <w:t xml:space="preserve"> </w:t>
      </w:r>
      <w:r>
        <w:rPr>
          <w:rFonts w:ascii="Courier New" w:hAnsi="Courier New"/>
          <w:spacing w:val="-5"/>
          <w:sz w:val="20"/>
        </w:rPr>
        <w:t>и│</w:t>
      </w:r>
    </w:p>
    <w:p w14:paraId="393A9971" w14:textId="77777777" w:rsidR="00633CC7" w:rsidRDefault="001A5731">
      <w:pPr>
        <w:tabs>
          <w:tab w:val="left" w:pos="532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│20</w:t>
      </w:r>
      <w:r>
        <w:rPr>
          <w:rFonts w:ascii="Courier New" w:hAnsi="Courier New"/>
          <w:spacing w:val="-5"/>
          <w:sz w:val="20"/>
        </w:rPr>
        <w:t xml:space="preserve"> </w:t>
      </w:r>
      <w:r>
        <w:rPr>
          <w:rFonts w:ascii="Courier New" w:hAnsi="Courier New"/>
          <w:sz w:val="20"/>
        </w:rPr>
        <w:t>м</w:t>
      </w:r>
      <w:r>
        <w:rPr>
          <w:rFonts w:ascii="Courier New" w:hAnsi="Courier New"/>
          <w:spacing w:val="-5"/>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z w:val="20"/>
        </w:rPr>
        <w:t>остановочным</w:t>
      </w:r>
      <w:r>
        <w:rPr>
          <w:rFonts w:ascii="Courier New" w:hAnsi="Courier New"/>
          <w:spacing w:val="-5"/>
          <w:sz w:val="20"/>
        </w:rPr>
        <w:t xml:space="preserve"> </w:t>
      </w:r>
      <w:r>
        <w:rPr>
          <w:rFonts w:ascii="Courier New" w:hAnsi="Courier New"/>
          <w:sz w:val="20"/>
        </w:rPr>
        <w:t>пунктом</w:t>
      </w:r>
      <w:r>
        <w:rPr>
          <w:rFonts w:ascii="Courier New" w:hAnsi="Courier New"/>
          <w:spacing w:val="50"/>
          <w:w w:val="150"/>
          <w:sz w:val="20"/>
        </w:rPr>
        <w:t xml:space="preserve"> </w:t>
      </w:r>
      <w:r>
        <w:rPr>
          <w:rFonts w:ascii="Courier New" w:hAnsi="Courier New"/>
          <w:spacing w:val="-10"/>
          <w:sz w:val="20"/>
        </w:rPr>
        <w:t>│</w:t>
      </w:r>
    </w:p>
    <w:p w14:paraId="181D44A4" w14:textId="77777777" w:rsidR="00633CC7" w:rsidRDefault="001A5731">
      <w:pPr>
        <w:tabs>
          <w:tab w:val="left" w:pos="532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двухстороннее</w:t>
      </w:r>
      <w:r>
        <w:rPr>
          <w:rFonts w:ascii="Courier New" w:hAnsi="Courier New"/>
          <w:spacing w:val="-8"/>
          <w:sz w:val="20"/>
        </w:rPr>
        <w:t xml:space="preserve"> </w:t>
      </w:r>
      <w:r>
        <w:rPr>
          <w:rFonts w:ascii="Courier New" w:hAnsi="Courier New"/>
          <w:spacing w:val="-2"/>
          <w:sz w:val="20"/>
        </w:rPr>
        <w:t>движение</w:t>
      </w:r>
      <w:r>
        <w:rPr>
          <w:rFonts w:ascii="Courier New" w:hAnsi="Courier New"/>
          <w:sz w:val="20"/>
        </w:rPr>
        <w:tab/>
        <w:t>│50</w:t>
      </w:r>
      <w:r>
        <w:rPr>
          <w:rFonts w:ascii="Courier New" w:hAnsi="Courier New"/>
          <w:spacing w:val="-4"/>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в</w:t>
      </w:r>
      <w:r>
        <w:rPr>
          <w:rFonts w:ascii="Courier New" w:hAnsi="Courier New"/>
          <w:spacing w:val="-3"/>
          <w:sz w:val="20"/>
        </w:rPr>
        <w:t xml:space="preserve"> </w:t>
      </w:r>
      <w:r>
        <w:rPr>
          <w:rFonts w:ascii="Courier New" w:hAnsi="Courier New"/>
          <w:sz w:val="20"/>
        </w:rPr>
        <w:t>каждую</w:t>
      </w:r>
      <w:r>
        <w:rPr>
          <w:rFonts w:ascii="Courier New" w:hAnsi="Courier New"/>
          <w:spacing w:val="-4"/>
          <w:sz w:val="20"/>
        </w:rPr>
        <w:t xml:space="preserve"> </w:t>
      </w:r>
      <w:r>
        <w:rPr>
          <w:rFonts w:ascii="Courier New" w:hAnsi="Courier New"/>
          <w:spacing w:val="-2"/>
          <w:sz w:val="20"/>
        </w:rPr>
        <w:t>сторону</w:t>
      </w:r>
      <w:r>
        <w:rPr>
          <w:rFonts w:ascii="Courier New" w:hAnsi="Courier New"/>
          <w:sz w:val="20"/>
        </w:rPr>
        <w:tab/>
      </w:r>
      <w:r>
        <w:rPr>
          <w:rFonts w:ascii="Courier New" w:hAnsi="Courier New"/>
          <w:spacing w:val="-10"/>
          <w:sz w:val="20"/>
        </w:rPr>
        <w:t>│</w:t>
      </w:r>
    </w:p>
    <w:p w14:paraId="35DF1115" w14:textId="77777777" w:rsidR="00633CC7" w:rsidRDefault="001A5731">
      <w:pPr>
        <w:tabs>
          <w:tab w:val="left" w:pos="53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│от</w:t>
      </w:r>
      <w:r>
        <w:rPr>
          <w:rFonts w:ascii="Courier New" w:hAnsi="Courier New"/>
          <w:spacing w:val="-10"/>
          <w:sz w:val="20"/>
        </w:rPr>
        <w:t xml:space="preserve"> </w:t>
      </w:r>
      <w:r>
        <w:rPr>
          <w:rFonts w:ascii="Courier New" w:hAnsi="Courier New"/>
          <w:sz w:val="20"/>
        </w:rPr>
        <w:t>остановочного</w:t>
      </w:r>
      <w:r>
        <w:rPr>
          <w:rFonts w:ascii="Courier New" w:hAnsi="Courier New"/>
          <w:spacing w:val="-10"/>
          <w:sz w:val="20"/>
        </w:rPr>
        <w:t xml:space="preserve"> </w:t>
      </w:r>
      <w:r>
        <w:rPr>
          <w:rFonts w:ascii="Courier New" w:hAnsi="Courier New"/>
          <w:spacing w:val="-2"/>
          <w:sz w:val="20"/>
        </w:rPr>
        <w:t>пункта</w:t>
      </w:r>
      <w:r>
        <w:rPr>
          <w:rFonts w:ascii="Courier New" w:hAnsi="Courier New"/>
          <w:sz w:val="20"/>
        </w:rPr>
        <w:tab/>
      </w:r>
      <w:r>
        <w:rPr>
          <w:rFonts w:ascii="Courier New" w:hAnsi="Courier New"/>
          <w:spacing w:val="-10"/>
          <w:sz w:val="20"/>
        </w:rPr>
        <w:t>│</w:t>
      </w:r>
    </w:p>
    <w:p w14:paraId="499F33BC"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7B909CB8" w14:textId="77777777" w:rsidR="00633CC7" w:rsidRDefault="001A5731">
      <w:pPr>
        <w:tabs>
          <w:tab w:val="left" w:pos="5321"/>
          <w:tab w:val="left" w:pos="9041"/>
        </w:tabs>
        <w:spacing w:line="226" w:lineRule="exact"/>
        <w:ind w:left="162"/>
        <w:rPr>
          <w:rFonts w:ascii="Courier New" w:hAnsi="Courier New"/>
          <w:sz w:val="20"/>
        </w:rPr>
      </w:pPr>
      <w:r>
        <w:rPr>
          <w:rFonts w:ascii="Courier New" w:hAnsi="Courier New"/>
          <w:sz w:val="20"/>
        </w:rPr>
        <w:t>│Обозначенные</w:t>
      </w:r>
      <w:r>
        <w:rPr>
          <w:rFonts w:ascii="Courier New" w:hAnsi="Courier New"/>
          <w:spacing w:val="-14"/>
          <w:sz w:val="20"/>
        </w:rPr>
        <w:t xml:space="preserve"> </w:t>
      </w:r>
      <w:r>
        <w:rPr>
          <w:rFonts w:ascii="Courier New" w:hAnsi="Courier New"/>
          <w:sz w:val="20"/>
        </w:rPr>
        <w:t>пешеходные</w:t>
      </w:r>
      <w:r>
        <w:rPr>
          <w:rFonts w:ascii="Courier New" w:hAnsi="Courier New"/>
          <w:spacing w:val="-14"/>
          <w:sz w:val="20"/>
        </w:rPr>
        <w:t xml:space="preserve"> </w:t>
      </w:r>
      <w:r>
        <w:rPr>
          <w:rFonts w:ascii="Courier New" w:hAnsi="Courier New"/>
          <w:spacing w:val="-2"/>
          <w:sz w:val="20"/>
        </w:rPr>
        <w:t>переходы: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5D92E7C" w14:textId="77777777" w:rsidR="00633CC7" w:rsidRDefault="001A5731">
      <w:pPr>
        <w:tabs>
          <w:tab w:val="left" w:pos="9040"/>
        </w:tabs>
        <w:spacing w:line="226" w:lineRule="exact"/>
        <w:ind w:left="16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переход</w:t>
      </w:r>
      <w:r>
        <w:rPr>
          <w:rFonts w:ascii="Courier New" w:hAnsi="Courier New"/>
          <w:spacing w:val="-6"/>
          <w:sz w:val="20"/>
        </w:rPr>
        <w:t xml:space="preserve"> </w:t>
      </w:r>
      <w:r>
        <w:rPr>
          <w:rFonts w:ascii="Courier New" w:hAnsi="Courier New"/>
          <w:sz w:val="20"/>
        </w:rPr>
        <w:t>вне</w:t>
      </w:r>
      <w:r>
        <w:rPr>
          <w:rFonts w:ascii="Courier New" w:hAnsi="Courier New"/>
          <w:spacing w:val="-6"/>
          <w:sz w:val="20"/>
        </w:rPr>
        <w:t xml:space="preserve"> </w:t>
      </w:r>
      <w:r>
        <w:rPr>
          <w:rFonts w:ascii="Courier New" w:hAnsi="Courier New"/>
          <w:sz w:val="20"/>
        </w:rPr>
        <w:t>зоны</w:t>
      </w:r>
      <w:r>
        <w:rPr>
          <w:rFonts w:ascii="Courier New" w:hAnsi="Courier New"/>
          <w:spacing w:val="-6"/>
          <w:sz w:val="20"/>
        </w:rPr>
        <w:t xml:space="preserve"> </w:t>
      </w:r>
      <w:r>
        <w:rPr>
          <w:rFonts w:ascii="Courier New" w:hAnsi="Courier New"/>
          <w:sz w:val="20"/>
        </w:rPr>
        <w:t>пересечений</w:t>
      </w:r>
      <w:r>
        <w:rPr>
          <w:rFonts w:ascii="Courier New" w:hAnsi="Courier New"/>
          <w:spacing w:val="-5"/>
          <w:sz w:val="20"/>
        </w:rPr>
        <w:t xml:space="preserve"> </w:t>
      </w:r>
      <w:r>
        <w:rPr>
          <w:rFonts w:ascii="Courier New" w:hAnsi="Courier New"/>
          <w:sz w:val="20"/>
        </w:rPr>
        <w:t>и</w:t>
      </w:r>
      <w:r>
        <w:rPr>
          <w:rFonts w:ascii="Courier New" w:hAnsi="Courier New"/>
          <w:spacing w:val="-6"/>
          <w:sz w:val="20"/>
        </w:rPr>
        <w:t xml:space="preserve"> </w:t>
      </w:r>
      <w:r>
        <w:rPr>
          <w:rFonts w:ascii="Courier New" w:hAnsi="Courier New"/>
          <w:sz w:val="20"/>
        </w:rPr>
        <w:t>примыканий│50</w:t>
      </w:r>
      <w:r>
        <w:rPr>
          <w:rFonts w:ascii="Courier New" w:hAnsi="Courier New"/>
          <w:spacing w:val="-6"/>
          <w:sz w:val="20"/>
        </w:rPr>
        <w:t xml:space="preserve"> </w:t>
      </w:r>
      <w:r>
        <w:rPr>
          <w:rFonts w:ascii="Courier New" w:hAnsi="Courier New"/>
          <w:sz w:val="20"/>
        </w:rPr>
        <w:t>м</w:t>
      </w:r>
      <w:r>
        <w:rPr>
          <w:rFonts w:ascii="Courier New" w:hAnsi="Courier New"/>
          <w:spacing w:val="-6"/>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каждую</w:t>
      </w:r>
      <w:r>
        <w:rPr>
          <w:rFonts w:ascii="Courier New" w:hAnsi="Courier New"/>
          <w:spacing w:val="-6"/>
          <w:sz w:val="20"/>
        </w:rPr>
        <w:t xml:space="preserve"> </w:t>
      </w:r>
      <w:r>
        <w:rPr>
          <w:rFonts w:ascii="Courier New" w:hAnsi="Courier New"/>
          <w:spacing w:val="-2"/>
          <w:sz w:val="20"/>
        </w:rPr>
        <w:t>сторону</w:t>
      </w:r>
      <w:r>
        <w:rPr>
          <w:rFonts w:ascii="Courier New" w:hAnsi="Courier New"/>
          <w:sz w:val="20"/>
        </w:rPr>
        <w:tab/>
      </w:r>
      <w:r>
        <w:rPr>
          <w:rFonts w:ascii="Courier New" w:hAnsi="Courier New"/>
          <w:spacing w:val="-10"/>
          <w:sz w:val="20"/>
        </w:rPr>
        <w:t>│</w:t>
      </w:r>
    </w:p>
    <w:p w14:paraId="27D93DC4" w14:textId="77777777" w:rsidR="00633CC7" w:rsidRDefault="001A5731">
      <w:pPr>
        <w:tabs>
          <w:tab w:val="left" w:pos="53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│от</w:t>
      </w:r>
      <w:r>
        <w:rPr>
          <w:rFonts w:ascii="Courier New" w:hAnsi="Courier New"/>
          <w:spacing w:val="-4"/>
          <w:sz w:val="20"/>
        </w:rPr>
        <w:t xml:space="preserve"> </w:t>
      </w:r>
      <w:r>
        <w:rPr>
          <w:rFonts w:ascii="Courier New" w:hAnsi="Courier New"/>
          <w:spacing w:val="-2"/>
          <w:sz w:val="20"/>
        </w:rPr>
        <w:t>перехода</w:t>
      </w:r>
      <w:r>
        <w:rPr>
          <w:rFonts w:ascii="Courier New" w:hAnsi="Courier New"/>
          <w:sz w:val="20"/>
        </w:rPr>
        <w:tab/>
      </w:r>
      <w:r>
        <w:rPr>
          <w:rFonts w:ascii="Courier New" w:hAnsi="Courier New"/>
          <w:spacing w:val="-10"/>
          <w:sz w:val="20"/>
        </w:rPr>
        <w:t>│</w:t>
      </w:r>
    </w:p>
    <w:p w14:paraId="54233F46" w14:textId="77777777" w:rsidR="00633CC7" w:rsidRDefault="001A5731">
      <w:pPr>
        <w:spacing w:line="226" w:lineRule="exact"/>
        <w:ind w:left="162"/>
        <w:rPr>
          <w:rFonts w:ascii="Courier New" w:hAnsi="Courier New"/>
          <w:sz w:val="20"/>
        </w:rPr>
      </w:pPr>
      <w:r>
        <w:rPr>
          <w:rFonts w:ascii="Courier New" w:hAnsi="Courier New"/>
          <w:sz w:val="20"/>
        </w:rPr>
        <w:t>│</w:t>
      </w:r>
      <w:r>
        <w:rPr>
          <w:rFonts w:ascii="Courier New" w:hAnsi="Courier New"/>
          <w:spacing w:val="-9"/>
          <w:sz w:val="20"/>
        </w:rPr>
        <w:t xml:space="preserve"> </w:t>
      </w:r>
      <w:r>
        <w:rPr>
          <w:rFonts w:ascii="Courier New" w:hAnsi="Courier New"/>
          <w:sz w:val="20"/>
        </w:rPr>
        <w:t>переход</w:t>
      </w:r>
      <w:r>
        <w:rPr>
          <w:rFonts w:ascii="Courier New" w:hAnsi="Courier New"/>
          <w:spacing w:val="-8"/>
          <w:sz w:val="20"/>
        </w:rPr>
        <w:t xml:space="preserve"> </w:t>
      </w:r>
      <w:r>
        <w:rPr>
          <w:rFonts w:ascii="Courier New" w:hAnsi="Courier New"/>
          <w:sz w:val="20"/>
        </w:rPr>
        <w:t>в</w:t>
      </w:r>
      <w:r>
        <w:rPr>
          <w:rFonts w:ascii="Courier New" w:hAnsi="Courier New"/>
          <w:spacing w:val="-8"/>
          <w:sz w:val="20"/>
        </w:rPr>
        <w:t xml:space="preserve"> </w:t>
      </w:r>
      <w:r>
        <w:rPr>
          <w:rFonts w:ascii="Courier New" w:hAnsi="Courier New"/>
          <w:sz w:val="20"/>
        </w:rPr>
        <w:t>зоне</w:t>
      </w:r>
      <w:r>
        <w:rPr>
          <w:rFonts w:ascii="Courier New" w:hAnsi="Courier New"/>
          <w:spacing w:val="-8"/>
          <w:sz w:val="20"/>
        </w:rPr>
        <w:t xml:space="preserve"> </w:t>
      </w:r>
      <w:r>
        <w:rPr>
          <w:rFonts w:ascii="Courier New" w:hAnsi="Courier New"/>
          <w:sz w:val="20"/>
        </w:rPr>
        <w:t>пересечения</w:t>
      </w:r>
      <w:r>
        <w:rPr>
          <w:rFonts w:ascii="Courier New" w:hAnsi="Courier New"/>
          <w:spacing w:val="-8"/>
          <w:sz w:val="20"/>
        </w:rPr>
        <w:t xml:space="preserve"> </w:t>
      </w:r>
      <w:r>
        <w:rPr>
          <w:rFonts w:ascii="Courier New" w:hAnsi="Courier New"/>
          <w:sz w:val="20"/>
        </w:rPr>
        <w:t>или</w:t>
      </w:r>
      <w:r>
        <w:rPr>
          <w:rFonts w:ascii="Courier New" w:hAnsi="Courier New"/>
          <w:spacing w:val="-8"/>
          <w:sz w:val="20"/>
        </w:rPr>
        <w:t xml:space="preserve"> </w:t>
      </w:r>
      <w:proofErr w:type="spellStart"/>
      <w:r>
        <w:rPr>
          <w:rFonts w:ascii="Courier New" w:hAnsi="Courier New"/>
          <w:sz w:val="20"/>
        </w:rPr>
        <w:t>примыкания│соответствует</w:t>
      </w:r>
      <w:proofErr w:type="spellEnd"/>
      <w:r>
        <w:rPr>
          <w:rFonts w:ascii="Courier New" w:hAnsi="Courier New"/>
          <w:spacing w:val="-8"/>
          <w:sz w:val="20"/>
        </w:rPr>
        <w:t xml:space="preserve"> </w:t>
      </w:r>
      <w:r>
        <w:rPr>
          <w:rFonts w:ascii="Courier New" w:hAnsi="Courier New"/>
          <w:sz w:val="20"/>
        </w:rPr>
        <w:t>зоне</w:t>
      </w:r>
      <w:r>
        <w:rPr>
          <w:rFonts w:ascii="Courier New" w:hAnsi="Courier New"/>
          <w:spacing w:val="-9"/>
          <w:sz w:val="20"/>
        </w:rPr>
        <w:t xml:space="preserve"> </w:t>
      </w:r>
      <w:r>
        <w:rPr>
          <w:rFonts w:ascii="Courier New" w:hAnsi="Courier New"/>
          <w:spacing w:val="-2"/>
          <w:sz w:val="20"/>
        </w:rPr>
        <w:t>перекрестка│</w:t>
      </w:r>
    </w:p>
    <w:p w14:paraId="673F4DAC"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0293B93F" w14:textId="77777777" w:rsidR="00633CC7" w:rsidRDefault="001A5731">
      <w:pPr>
        <w:tabs>
          <w:tab w:val="left" w:pos="5321"/>
          <w:tab w:val="left" w:pos="9040"/>
        </w:tabs>
        <w:spacing w:line="226" w:lineRule="exact"/>
        <w:ind w:left="162"/>
        <w:rPr>
          <w:rFonts w:ascii="Courier New" w:hAnsi="Courier New"/>
          <w:sz w:val="20"/>
        </w:rPr>
      </w:pPr>
      <w:r>
        <w:rPr>
          <w:rFonts w:ascii="Courier New" w:hAnsi="Courier New"/>
          <w:sz w:val="20"/>
        </w:rPr>
        <w:t>│Пересечения</w:t>
      </w:r>
      <w:r>
        <w:rPr>
          <w:rFonts w:ascii="Courier New" w:hAnsi="Courier New"/>
          <w:spacing w:val="-10"/>
          <w:sz w:val="20"/>
        </w:rPr>
        <w:t xml:space="preserve"> </w:t>
      </w:r>
      <w:r>
        <w:rPr>
          <w:rFonts w:ascii="Courier New" w:hAnsi="Courier New"/>
          <w:sz w:val="20"/>
        </w:rPr>
        <w:t>и</w:t>
      </w:r>
      <w:r>
        <w:rPr>
          <w:rFonts w:ascii="Courier New" w:hAnsi="Courier New"/>
          <w:spacing w:val="-9"/>
          <w:sz w:val="20"/>
        </w:rPr>
        <w:t xml:space="preserve"> </w:t>
      </w:r>
      <w:r>
        <w:rPr>
          <w:rFonts w:ascii="Courier New" w:hAnsi="Courier New"/>
          <w:sz w:val="20"/>
        </w:rPr>
        <w:t>примыкания</w:t>
      </w:r>
      <w:r>
        <w:rPr>
          <w:rFonts w:ascii="Courier New" w:hAnsi="Courier New"/>
          <w:spacing w:val="-9"/>
          <w:sz w:val="20"/>
        </w:rPr>
        <w:t xml:space="preserve"> </w:t>
      </w:r>
      <w:r>
        <w:rPr>
          <w:rFonts w:ascii="Courier New" w:hAnsi="Courier New"/>
          <w:spacing w:val="-2"/>
          <w:sz w:val="20"/>
        </w:rPr>
        <w:t>магистральных</w:t>
      </w:r>
      <w:r>
        <w:rPr>
          <w:rFonts w:ascii="Courier New" w:hAnsi="Courier New"/>
          <w:sz w:val="20"/>
        </w:rPr>
        <w:tab/>
        <w:t>│40</w:t>
      </w:r>
      <w:r>
        <w:rPr>
          <w:rFonts w:ascii="Courier New" w:hAnsi="Courier New"/>
          <w:spacing w:val="-5"/>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в</w:t>
      </w:r>
      <w:r>
        <w:rPr>
          <w:rFonts w:ascii="Courier New" w:hAnsi="Courier New"/>
          <w:spacing w:val="-4"/>
          <w:sz w:val="20"/>
        </w:rPr>
        <w:t xml:space="preserve"> </w:t>
      </w:r>
      <w:r>
        <w:rPr>
          <w:rFonts w:ascii="Courier New" w:hAnsi="Courier New"/>
          <w:sz w:val="20"/>
        </w:rPr>
        <w:t>каждую</w:t>
      </w:r>
      <w:r>
        <w:rPr>
          <w:rFonts w:ascii="Courier New" w:hAnsi="Courier New"/>
          <w:spacing w:val="-5"/>
          <w:sz w:val="20"/>
        </w:rPr>
        <w:t xml:space="preserve"> </w:t>
      </w:r>
      <w:r>
        <w:rPr>
          <w:rFonts w:ascii="Courier New" w:hAnsi="Courier New"/>
          <w:sz w:val="20"/>
        </w:rPr>
        <w:t>сторону</w:t>
      </w:r>
      <w:r>
        <w:rPr>
          <w:rFonts w:ascii="Courier New" w:hAnsi="Courier New"/>
          <w:spacing w:val="-4"/>
          <w:sz w:val="20"/>
        </w:rPr>
        <w:t xml:space="preserve"> </w:t>
      </w:r>
      <w:r>
        <w:rPr>
          <w:rFonts w:ascii="Courier New" w:hAnsi="Courier New"/>
          <w:spacing w:val="-5"/>
          <w:sz w:val="20"/>
        </w:rPr>
        <w:t>от</w:t>
      </w:r>
      <w:r>
        <w:rPr>
          <w:rFonts w:ascii="Courier New" w:hAnsi="Courier New"/>
          <w:sz w:val="20"/>
        </w:rPr>
        <w:tab/>
      </w:r>
      <w:r>
        <w:rPr>
          <w:rFonts w:ascii="Courier New" w:hAnsi="Courier New"/>
          <w:spacing w:val="-10"/>
          <w:sz w:val="20"/>
        </w:rPr>
        <w:t>│</w:t>
      </w:r>
    </w:p>
    <w:p w14:paraId="78365FBA" w14:textId="77777777" w:rsidR="00633CC7" w:rsidRDefault="001A5731">
      <w:pPr>
        <w:tabs>
          <w:tab w:val="left" w:pos="5321"/>
          <w:tab w:val="left" w:pos="9042"/>
        </w:tabs>
        <w:spacing w:line="226" w:lineRule="exact"/>
        <w:ind w:left="162"/>
        <w:rPr>
          <w:rFonts w:ascii="Courier New" w:hAnsi="Courier New"/>
          <w:sz w:val="20"/>
        </w:rPr>
      </w:pPr>
      <w:r>
        <w:rPr>
          <w:rFonts w:ascii="Courier New" w:hAnsi="Courier New"/>
          <w:spacing w:val="-2"/>
          <w:sz w:val="20"/>
        </w:rPr>
        <w:t>│улиц</w:t>
      </w:r>
      <w:r>
        <w:rPr>
          <w:rFonts w:ascii="Courier New" w:hAnsi="Courier New"/>
          <w:sz w:val="20"/>
        </w:rPr>
        <w:tab/>
        <w:t>│пересечения,</w:t>
      </w:r>
      <w:r>
        <w:rPr>
          <w:rFonts w:ascii="Courier New" w:hAnsi="Courier New"/>
          <w:spacing w:val="-5"/>
          <w:sz w:val="20"/>
        </w:rPr>
        <w:t xml:space="preserve"> </w:t>
      </w:r>
      <w:r>
        <w:rPr>
          <w:rFonts w:ascii="Courier New" w:hAnsi="Courier New"/>
          <w:sz w:val="20"/>
        </w:rPr>
        <w:t>25</w:t>
      </w:r>
      <w:r>
        <w:rPr>
          <w:rFonts w:ascii="Courier New" w:hAnsi="Courier New"/>
          <w:spacing w:val="-5"/>
          <w:sz w:val="20"/>
        </w:rPr>
        <w:t xml:space="preserve"> </w:t>
      </w:r>
      <w:r>
        <w:rPr>
          <w:rFonts w:ascii="Courier New" w:hAnsi="Courier New"/>
          <w:sz w:val="20"/>
        </w:rPr>
        <w:t>м</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pacing w:val="-2"/>
          <w:sz w:val="20"/>
        </w:rPr>
        <w:t>каждую</w:t>
      </w:r>
      <w:r>
        <w:rPr>
          <w:rFonts w:ascii="Courier New" w:hAnsi="Courier New"/>
          <w:sz w:val="20"/>
        </w:rPr>
        <w:tab/>
      </w:r>
      <w:r>
        <w:rPr>
          <w:rFonts w:ascii="Courier New" w:hAnsi="Courier New"/>
          <w:spacing w:val="-10"/>
          <w:sz w:val="20"/>
        </w:rPr>
        <w:t>│</w:t>
      </w:r>
    </w:p>
    <w:p w14:paraId="59036B77" w14:textId="77777777" w:rsidR="00633CC7" w:rsidRDefault="001A5731">
      <w:pPr>
        <w:tabs>
          <w:tab w:val="left" w:pos="53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z w:val="20"/>
        </w:rPr>
        <w:t>│сторону</w:t>
      </w:r>
      <w:r>
        <w:rPr>
          <w:rFonts w:ascii="Courier New" w:hAnsi="Courier New"/>
          <w:spacing w:val="-8"/>
          <w:sz w:val="20"/>
        </w:rPr>
        <w:t xml:space="preserve"> </w:t>
      </w:r>
      <w:r>
        <w:rPr>
          <w:rFonts w:ascii="Courier New" w:hAnsi="Courier New"/>
          <w:sz w:val="20"/>
        </w:rPr>
        <w:t>от</w:t>
      </w:r>
      <w:r>
        <w:rPr>
          <w:rFonts w:ascii="Courier New" w:hAnsi="Courier New"/>
          <w:spacing w:val="-6"/>
          <w:sz w:val="20"/>
        </w:rPr>
        <w:t xml:space="preserve"> </w:t>
      </w:r>
      <w:r>
        <w:rPr>
          <w:rFonts w:ascii="Courier New" w:hAnsi="Courier New"/>
          <w:spacing w:val="-2"/>
          <w:sz w:val="20"/>
        </w:rPr>
        <w:t>примыкания</w:t>
      </w:r>
      <w:r>
        <w:rPr>
          <w:rFonts w:ascii="Courier New" w:hAnsi="Courier New"/>
          <w:sz w:val="20"/>
        </w:rPr>
        <w:tab/>
      </w:r>
      <w:r>
        <w:rPr>
          <w:rFonts w:ascii="Courier New" w:hAnsi="Courier New"/>
          <w:spacing w:val="-10"/>
          <w:sz w:val="20"/>
        </w:rPr>
        <w:t>│</w:t>
      </w:r>
    </w:p>
    <w:p w14:paraId="733E9F9A" w14:textId="77777777" w:rsidR="00633CC7" w:rsidRDefault="001A5731">
      <w:pPr>
        <w:tabs>
          <w:tab w:val="left" w:pos="5321"/>
          <w:tab w:val="left" w:pos="9041"/>
        </w:tabs>
        <w:spacing w:line="226" w:lineRule="exact"/>
        <w:ind w:left="162"/>
        <w:rPr>
          <w:rFonts w:ascii="Courier New" w:hAnsi="Courier New"/>
          <w:sz w:val="20"/>
        </w:rPr>
      </w:pPr>
      <w:r>
        <w:rPr>
          <w:rFonts w:ascii="Courier New" w:hAnsi="Courier New"/>
          <w:sz w:val="20"/>
        </w:rPr>
        <w:t>│Кривые</w:t>
      </w:r>
      <w:r>
        <w:rPr>
          <w:rFonts w:ascii="Courier New" w:hAnsi="Courier New"/>
          <w:spacing w:val="-8"/>
          <w:sz w:val="20"/>
        </w:rPr>
        <w:t xml:space="preserve"> </w:t>
      </w:r>
      <w:r>
        <w:rPr>
          <w:rFonts w:ascii="Courier New" w:hAnsi="Courier New"/>
          <w:sz w:val="20"/>
        </w:rPr>
        <w:t>участки</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плане</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радиусом,</w:t>
      </w:r>
      <w:r>
        <w:rPr>
          <w:rFonts w:ascii="Courier New" w:hAnsi="Courier New"/>
          <w:spacing w:val="-6"/>
          <w:sz w:val="20"/>
        </w:rPr>
        <w:t xml:space="preserve"> </w:t>
      </w:r>
      <w:r>
        <w:rPr>
          <w:rFonts w:ascii="Courier New" w:hAnsi="Courier New"/>
          <w:spacing w:val="-5"/>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7DBBF3" w14:textId="77777777" w:rsidR="00633CC7" w:rsidRDefault="001A5731">
      <w:pPr>
        <w:tabs>
          <w:tab w:val="left" w:pos="5321"/>
          <w:tab w:val="left" w:pos="9043"/>
        </w:tabs>
        <w:spacing w:before="1"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50</w:t>
      </w:r>
      <w:r>
        <w:rPr>
          <w:rFonts w:ascii="Courier New" w:hAnsi="Courier New"/>
          <w:sz w:val="20"/>
        </w:rPr>
        <w:tab/>
        <w:t>│50</w:t>
      </w:r>
      <w:r>
        <w:rPr>
          <w:rFonts w:ascii="Courier New" w:hAnsi="Courier New"/>
          <w:spacing w:val="-4"/>
          <w:sz w:val="20"/>
        </w:rPr>
        <w:t xml:space="preserve"> </w:t>
      </w:r>
      <w:r>
        <w:rPr>
          <w:rFonts w:ascii="Courier New" w:hAnsi="Courier New"/>
          <w:sz w:val="20"/>
        </w:rPr>
        <w:t>м</w:t>
      </w:r>
      <w:r>
        <w:rPr>
          <w:rFonts w:ascii="Courier New" w:hAnsi="Courier New"/>
          <w:spacing w:val="-3"/>
          <w:sz w:val="20"/>
        </w:rPr>
        <w:t xml:space="preserve"> </w:t>
      </w:r>
      <w:r>
        <w:rPr>
          <w:rFonts w:ascii="Courier New" w:hAnsi="Courier New"/>
          <w:sz w:val="20"/>
        </w:rPr>
        <w:t>в</w:t>
      </w:r>
      <w:r>
        <w:rPr>
          <w:rFonts w:ascii="Courier New" w:hAnsi="Courier New"/>
          <w:spacing w:val="-3"/>
          <w:sz w:val="20"/>
        </w:rPr>
        <w:t xml:space="preserve"> </w:t>
      </w:r>
      <w:r>
        <w:rPr>
          <w:rFonts w:ascii="Courier New" w:hAnsi="Courier New"/>
          <w:sz w:val="20"/>
        </w:rPr>
        <w:t>каждую</w:t>
      </w:r>
      <w:r>
        <w:rPr>
          <w:rFonts w:ascii="Courier New" w:hAnsi="Courier New"/>
          <w:spacing w:val="-4"/>
          <w:sz w:val="20"/>
        </w:rPr>
        <w:t xml:space="preserve"> </w:t>
      </w:r>
      <w:r>
        <w:rPr>
          <w:rFonts w:ascii="Courier New" w:hAnsi="Courier New"/>
          <w:spacing w:val="-2"/>
          <w:sz w:val="20"/>
        </w:rPr>
        <w:t>сторону</w:t>
      </w:r>
      <w:r>
        <w:rPr>
          <w:rFonts w:ascii="Courier New" w:hAnsi="Courier New"/>
          <w:sz w:val="20"/>
        </w:rPr>
        <w:tab/>
      </w:r>
      <w:r>
        <w:rPr>
          <w:rFonts w:ascii="Courier New" w:hAnsi="Courier New"/>
          <w:spacing w:val="-10"/>
          <w:sz w:val="20"/>
        </w:rPr>
        <w:t>│</w:t>
      </w:r>
    </w:p>
    <w:p w14:paraId="26A02D6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9FB6166" w14:textId="77777777" w:rsidR="00633CC7" w:rsidRDefault="001A5731">
      <w:pPr>
        <w:tabs>
          <w:tab w:val="left" w:pos="532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100</w:t>
      </w:r>
      <w:r>
        <w:rPr>
          <w:rFonts w:ascii="Courier New" w:hAnsi="Courier New"/>
          <w:sz w:val="20"/>
        </w:rPr>
        <w:tab/>
        <w:t>│25</w:t>
      </w:r>
      <w:r>
        <w:rPr>
          <w:rFonts w:ascii="Courier New" w:hAnsi="Courier New"/>
          <w:spacing w:val="-4"/>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6BD465BC" w14:textId="77777777" w:rsidR="00633CC7" w:rsidRDefault="00633CC7">
      <w:pPr>
        <w:spacing w:line="226" w:lineRule="exact"/>
        <w:rPr>
          <w:rFonts w:ascii="Courier New" w:hAnsi="Courier New"/>
          <w:sz w:val="20"/>
        </w:rPr>
        <w:sectPr w:rsidR="00633CC7">
          <w:pgSz w:w="11910" w:h="16840"/>
          <w:pgMar w:top="1340" w:right="360" w:bottom="280" w:left="1540" w:header="720" w:footer="720" w:gutter="0"/>
          <w:cols w:space="720"/>
        </w:sectPr>
      </w:pPr>
    </w:p>
    <w:p w14:paraId="4E4FDBC6" w14:textId="77777777" w:rsidR="00633CC7" w:rsidRDefault="001A5731">
      <w:pPr>
        <w:spacing w:before="78"/>
        <w:ind w:left="162"/>
        <w:rPr>
          <w:rFonts w:ascii="Courier New" w:hAnsi="Courier New"/>
          <w:sz w:val="20"/>
        </w:rPr>
      </w:pPr>
      <w:r>
        <w:rPr>
          <w:rFonts w:ascii="Courier New" w:hAnsi="Courier New"/>
          <w:spacing w:val="-2"/>
          <w:sz w:val="20"/>
        </w:rPr>
        <w:lastRenderedPageBreak/>
        <w:t>├──────────────────────────────────────────┼──────────────────────────────┤</w:t>
      </w:r>
    </w:p>
    <w:p w14:paraId="68AF2C25" w14:textId="77777777" w:rsidR="00633CC7" w:rsidRDefault="001A5731">
      <w:pPr>
        <w:tabs>
          <w:tab w:val="left" w:pos="5322"/>
          <w:tab w:val="left" w:pos="9042"/>
        </w:tabs>
        <w:spacing w:before="1"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5"/>
          <w:sz w:val="20"/>
        </w:rPr>
        <w:t>150</w:t>
      </w:r>
      <w:r>
        <w:rPr>
          <w:rFonts w:ascii="Courier New" w:hAnsi="Courier New"/>
          <w:sz w:val="20"/>
        </w:rPr>
        <w:tab/>
        <w:t>│10</w:t>
      </w:r>
      <w:r>
        <w:rPr>
          <w:rFonts w:ascii="Courier New" w:hAnsi="Courier New"/>
          <w:spacing w:val="-4"/>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p>
    <w:p w14:paraId="233D72E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76D5A71" w14:textId="77777777" w:rsidR="00633CC7" w:rsidRDefault="001A5731">
      <w:pPr>
        <w:tabs>
          <w:tab w:val="left" w:pos="532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│20</w:t>
      </w:r>
      <w:r>
        <w:rPr>
          <w:rFonts w:ascii="Courier New" w:hAnsi="Courier New"/>
          <w:spacing w:val="-5"/>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z w:val="20"/>
        </w:rPr>
        <w:t>за</w:t>
      </w:r>
      <w:r>
        <w:rPr>
          <w:rFonts w:ascii="Courier New" w:hAnsi="Courier New"/>
          <w:spacing w:val="-4"/>
          <w:sz w:val="20"/>
        </w:rPr>
        <w:t xml:space="preserve"> </w:t>
      </w:r>
      <w:r>
        <w:rPr>
          <w:rFonts w:ascii="Courier New" w:hAnsi="Courier New"/>
          <w:sz w:val="20"/>
        </w:rPr>
        <w:t>вершиной</w:t>
      </w:r>
      <w:r>
        <w:rPr>
          <w:rFonts w:ascii="Courier New" w:hAnsi="Courier New"/>
          <w:spacing w:val="-4"/>
          <w:sz w:val="20"/>
        </w:rPr>
        <w:t xml:space="preserve"> </w:t>
      </w:r>
      <w:r>
        <w:rPr>
          <w:rFonts w:ascii="Courier New" w:hAnsi="Courier New"/>
          <w:spacing w:val="-2"/>
          <w:sz w:val="20"/>
        </w:rPr>
        <w:t>подъема</w:t>
      </w:r>
      <w:r>
        <w:rPr>
          <w:rFonts w:ascii="Courier New" w:hAnsi="Courier New"/>
          <w:sz w:val="20"/>
        </w:rPr>
        <w:tab/>
      </w:r>
      <w:r>
        <w:rPr>
          <w:rFonts w:ascii="Courier New" w:hAnsi="Courier New"/>
          <w:spacing w:val="-10"/>
          <w:sz w:val="20"/>
        </w:rPr>
        <w:t>│</w:t>
      </w:r>
    </w:p>
    <w:p w14:paraId="09334AB7"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0FC601A9" w14:textId="77777777" w:rsidR="00633CC7" w:rsidRDefault="001A5731">
      <w:pPr>
        <w:tabs>
          <w:tab w:val="left" w:pos="5321"/>
          <w:tab w:val="left" w:pos="9041"/>
        </w:tabs>
        <w:spacing w:before="1" w:line="226" w:lineRule="exact"/>
        <w:ind w:left="162"/>
        <w:rPr>
          <w:rFonts w:ascii="Courier New" w:hAnsi="Courier New"/>
          <w:sz w:val="20"/>
        </w:rPr>
      </w:pPr>
      <w:r>
        <w:rPr>
          <w:rFonts w:ascii="Courier New" w:hAnsi="Courier New"/>
          <w:sz w:val="20"/>
        </w:rPr>
        <w:t>│Участки</w:t>
      </w:r>
      <w:r>
        <w:rPr>
          <w:rFonts w:ascii="Courier New" w:hAnsi="Courier New"/>
          <w:spacing w:val="-7"/>
          <w:sz w:val="20"/>
        </w:rPr>
        <w:t xml:space="preserve"> </w:t>
      </w:r>
      <w:r>
        <w:rPr>
          <w:rFonts w:ascii="Courier New" w:hAnsi="Courier New"/>
          <w:sz w:val="20"/>
        </w:rPr>
        <w:t>подъемов</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pacing w:val="-2"/>
          <w:sz w:val="20"/>
        </w:rPr>
        <w:t>спусков</w:t>
      </w:r>
      <w:r>
        <w:rPr>
          <w:rFonts w:ascii="Courier New" w:hAnsi="Courier New"/>
          <w:sz w:val="20"/>
        </w:rPr>
        <w:tab/>
        <w:t>│50</w:t>
      </w:r>
      <w:r>
        <w:rPr>
          <w:rFonts w:ascii="Courier New" w:hAnsi="Courier New"/>
          <w:spacing w:val="-5"/>
          <w:sz w:val="20"/>
        </w:rPr>
        <w:t xml:space="preserve"> </w:t>
      </w:r>
      <w:r>
        <w:rPr>
          <w:rFonts w:ascii="Courier New" w:hAnsi="Courier New"/>
          <w:sz w:val="20"/>
        </w:rPr>
        <w:t>м</w:t>
      </w:r>
      <w:r>
        <w:rPr>
          <w:rFonts w:ascii="Courier New" w:hAnsi="Courier New"/>
          <w:spacing w:val="-5"/>
          <w:sz w:val="20"/>
        </w:rPr>
        <w:t xml:space="preserve"> </w:t>
      </w:r>
      <w:r>
        <w:rPr>
          <w:rFonts w:ascii="Courier New" w:hAnsi="Courier New"/>
          <w:sz w:val="20"/>
        </w:rPr>
        <w:t>после</w:t>
      </w:r>
      <w:r>
        <w:rPr>
          <w:rFonts w:ascii="Courier New" w:hAnsi="Courier New"/>
          <w:spacing w:val="-5"/>
          <w:sz w:val="20"/>
        </w:rPr>
        <w:t xml:space="preserve"> </w:t>
      </w:r>
      <w:r>
        <w:rPr>
          <w:rFonts w:ascii="Courier New" w:hAnsi="Courier New"/>
          <w:sz w:val="20"/>
        </w:rPr>
        <w:t>подошвы</w:t>
      </w:r>
      <w:r>
        <w:rPr>
          <w:rFonts w:ascii="Courier New" w:hAnsi="Courier New"/>
          <w:spacing w:val="-5"/>
          <w:sz w:val="20"/>
        </w:rPr>
        <w:t xml:space="preserve"> </w:t>
      </w:r>
      <w:r>
        <w:rPr>
          <w:rFonts w:ascii="Courier New" w:hAnsi="Courier New"/>
          <w:spacing w:val="-2"/>
          <w:sz w:val="20"/>
        </w:rPr>
        <w:t>спуска</w:t>
      </w:r>
      <w:r>
        <w:rPr>
          <w:rFonts w:ascii="Courier New" w:hAnsi="Courier New"/>
          <w:sz w:val="20"/>
        </w:rPr>
        <w:tab/>
      </w:r>
      <w:r>
        <w:rPr>
          <w:rFonts w:ascii="Courier New" w:hAnsi="Courier New"/>
          <w:spacing w:val="-10"/>
          <w:sz w:val="20"/>
        </w:rPr>
        <w:t>│</w:t>
      </w:r>
    </w:p>
    <w:p w14:paraId="3A3A663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D6F4FAC" w14:textId="77777777" w:rsidR="00633CC7" w:rsidRDefault="00633CC7">
      <w:pPr>
        <w:pStyle w:val="a3"/>
        <w:ind w:left="0"/>
        <w:rPr>
          <w:rFonts w:ascii="Courier New"/>
        </w:rPr>
      </w:pPr>
    </w:p>
    <w:p w14:paraId="62506C93" w14:textId="77777777" w:rsidR="00633CC7" w:rsidRDefault="00633CC7">
      <w:pPr>
        <w:pStyle w:val="a3"/>
        <w:ind w:left="0"/>
        <w:rPr>
          <w:rFonts w:ascii="Courier New"/>
        </w:rPr>
      </w:pPr>
    </w:p>
    <w:p w14:paraId="42621D3E" w14:textId="77777777" w:rsidR="00633CC7" w:rsidRDefault="00633CC7">
      <w:pPr>
        <w:pStyle w:val="a3"/>
        <w:ind w:left="0"/>
        <w:rPr>
          <w:rFonts w:ascii="Courier New"/>
        </w:rPr>
      </w:pPr>
    </w:p>
    <w:p w14:paraId="4908A532" w14:textId="77777777" w:rsidR="00633CC7" w:rsidRDefault="00633CC7">
      <w:pPr>
        <w:pStyle w:val="a3"/>
        <w:ind w:left="0"/>
        <w:rPr>
          <w:rFonts w:ascii="Courier New"/>
        </w:rPr>
      </w:pPr>
    </w:p>
    <w:p w14:paraId="6BB6488D" w14:textId="77777777" w:rsidR="00633CC7" w:rsidRDefault="00633CC7">
      <w:pPr>
        <w:pStyle w:val="a3"/>
        <w:spacing w:before="11"/>
        <w:ind w:left="0"/>
        <w:rPr>
          <w:rFonts w:ascii="Courier New"/>
          <w:sz w:val="29"/>
        </w:rPr>
      </w:pPr>
    </w:p>
    <w:p w14:paraId="4B0A3DD0" w14:textId="77777777" w:rsidR="00633CC7" w:rsidRDefault="001A5731">
      <w:pPr>
        <w:pStyle w:val="a3"/>
        <w:ind w:left="0" w:right="484"/>
        <w:jc w:val="right"/>
      </w:pPr>
      <w:r>
        <w:t>Приложение</w:t>
      </w:r>
      <w:r>
        <w:rPr>
          <w:spacing w:val="-7"/>
        </w:rPr>
        <w:t xml:space="preserve"> </w:t>
      </w:r>
      <w:r>
        <w:rPr>
          <w:spacing w:val="-10"/>
        </w:rPr>
        <w:t>2</w:t>
      </w:r>
    </w:p>
    <w:p w14:paraId="62F22050" w14:textId="77777777" w:rsidR="00633CC7" w:rsidRDefault="00633CC7">
      <w:pPr>
        <w:pStyle w:val="a3"/>
        <w:spacing w:before="1"/>
        <w:ind w:left="0"/>
      </w:pPr>
    </w:p>
    <w:p w14:paraId="7DCE8F66" w14:textId="1F2FE408" w:rsidR="00633CC7" w:rsidRDefault="001A5731">
      <w:pPr>
        <w:pStyle w:val="a3"/>
        <w:ind w:left="0" w:right="321"/>
        <w:jc w:val="center"/>
      </w:pPr>
      <w:r>
        <w:t>СКОРОСТЬ</w:t>
      </w:r>
      <w:r>
        <w:rPr>
          <w:spacing w:val="-11"/>
        </w:rPr>
        <w:t xml:space="preserve"> </w:t>
      </w:r>
      <w:r>
        <w:t>ДВИЖЕНИЯ</w:t>
      </w:r>
      <w:r>
        <w:rPr>
          <w:spacing w:val="-11"/>
        </w:rPr>
        <w:t xml:space="preserve"> </w:t>
      </w:r>
      <w:r>
        <w:t>ТРАНСПОРТНОГО</w:t>
      </w:r>
      <w:r>
        <w:rPr>
          <w:spacing w:val="-11"/>
        </w:rPr>
        <w:t xml:space="preserve"> </w:t>
      </w:r>
      <w:r>
        <w:rPr>
          <w:spacing w:val="-2"/>
        </w:rPr>
        <w:t>ПОТОКА</w:t>
      </w:r>
    </w:p>
    <w:p w14:paraId="7860434C" w14:textId="77777777" w:rsidR="00633CC7" w:rsidRDefault="00633CC7">
      <w:pPr>
        <w:pStyle w:val="a3"/>
        <w:spacing w:before="10"/>
        <w:ind w:left="0"/>
        <w:rPr>
          <w:sz w:val="21"/>
        </w:rPr>
      </w:pPr>
    </w:p>
    <w:p w14:paraId="2002B592" w14:textId="77777777" w:rsidR="00633CC7" w:rsidRDefault="001A5731">
      <w:pPr>
        <w:pStyle w:val="a3"/>
        <w:ind w:right="486" w:firstLine="539"/>
        <w:jc w:val="both"/>
      </w:pPr>
      <w:r>
        <w:t>П-2.1. Скорость движения транспортного потока определяется дорожными условиями и составом потока. Точность прогнозирования скорости движения зависит от полноты информации</w:t>
      </w:r>
      <w:r>
        <w:rPr>
          <w:spacing w:val="40"/>
        </w:rPr>
        <w:t xml:space="preserve"> </w:t>
      </w:r>
      <w:r>
        <w:t>о дорожных условиях. Скорость движения на эксплуатируемых дорогах целесообразно</w:t>
      </w:r>
      <w:r>
        <w:rPr>
          <w:spacing w:val="40"/>
        </w:rPr>
        <w:t xml:space="preserve"> </w:t>
      </w:r>
      <w:r>
        <w:t>опред</w:t>
      </w:r>
      <w:r>
        <w:t>елять непосредственными измерениями по створам или с непрерывными измерениями ходовой лабораторией, движущейся в транспортном потоке.</w:t>
      </w:r>
    </w:p>
    <w:p w14:paraId="22FC585D" w14:textId="77777777" w:rsidR="00633CC7" w:rsidRDefault="001A5731">
      <w:pPr>
        <w:pStyle w:val="a3"/>
        <w:spacing w:before="2"/>
        <w:ind w:right="480" w:firstLine="539"/>
        <w:jc w:val="both"/>
      </w:pPr>
      <w:r>
        <w:t>П-2.2. При построении эпюры скорости по результатам непосредственных измерений по створам количество измерений в каждом ст</w:t>
      </w:r>
      <w:r>
        <w:t>воре рекомендуется назначать не менее 30. В каждом створе определяется скорость 85%, 50% и 15% обеспеченности. Скорость 85% обеспеченности используется для принятия решений по организации движения, 50% обеспеченности - в технико- экономических расчетах, 15</w:t>
      </w:r>
      <w:r>
        <w:t>% обеспеченности - при введении ограничений минимально допустимого предела скорости.</w:t>
      </w:r>
    </w:p>
    <w:p w14:paraId="45D6B5B6" w14:textId="77777777" w:rsidR="00633CC7" w:rsidRDefault="001A5731">
      <w:pPr>
        <w:pStyle w:val="a3"/>
        <w:ind w:right="482" w:firstLine="539"/>
        <w:jc w:val="both"/>
      </w:pPr>
      <w:r>
        <w:t>П-2.3. При проектировании нового строительства скорость движения транспортного потока по участкам дороги можно рассчитывать по формулам теории движения автомобиля с учетом</w:t>
      </w:r>
      <w:r>
        <w:t xml:space="preserve"> дорожных условий или по эмпирическим зависимостям. Главное требование к методам расчета - рассчитанная эпюра скорости движения транспортного потока по длине дороги должна быть близкой к реальной.</w:t>
      </w:r>
    </w:p>
    <w:p w14:paraId="5905DD5C" w14:textId="77777777" w:rsidR="00633CC7" w:rsidRDefault="001A5731">
      <w:pPr>
        <w:pStyle w:val="a3"/>
        <w:ind w:right="483" w:firstLine="539"/>
        <w:jc w:val="both"/>
      </w:pPr>
      <w:r>
        <w:t>П-2.4. При проектировании нового строительства дорог и меро</w:t>
      </w:r>
      <w:r>
        <w:t>приятий по организации движения на эксплуатируемых дорогах в случае невозможности определить скорость движения транспортного потока непосредственными измерениями целесообразно среднюю скорость движения рассчитать по эмпирической формуле (П-2.1), главным ар</w:t>
      </w:r>
      <w:r>
        <w:t xml:space="preserve">гументом в которой является уровень загрузки дороги движением. Этот показатель - интегральный в отношении дорожных </w:t>
      </w:r>
      <w:r>
        <w:rPr>
          <w:spacing w:val="-2"/>
        </w:rPr>
        <w:t>условий.</w:t>
      </w:r>
    </w:p>
    <w:p w14:paraId="5109EEE2" w14:textId="77777777" w:rsidR="00633CC7" w:rsidRDefault="00633CC7">
      <w:pPr>
        <w:pStyle w:val="a3"/>
        <w:spacing w:before="4"/>
        <w:ind w:left="0"/>
        <w:rPr>
          <w:sz w:val="14"/>
        </w:rPr>
      </w:pPr>
    </w:p>
    <w:p w14:paraId="051E337D" w14:textId="77777777" w:rsidR="00633CC7" w:rsidRDefault="00633CC7">
      <w:pPr>
        <w:rPr>
          <w:sz w:val="14"/>
        </w:rPr>
        <w:sectPr w:rsidR="00633CC7">
          <w:pgSz w:w="11910" w:h="16840"/>
          <w:pgMar w:top="1040" w:right="360" w:bottom="280" w:left="1540" w:header="720" w:footer="720" w:gutter="0"/>
          <w:cols w:space="720"/>
        </w:sectPr>
      </w:pPr>
    </w:p>
    <w:p w14:paraId="72A9FEA6" w14:textId="77777777" w:rsidR="00633CC7" w:rsidRDefault="001A5731">
      <w:pPr>
        <w:spacing w:before="102" w:line="190" w:lineRule="exact"/>
        <w:ind w:left="3000"/>
        <w:rPr>
          <w:rFonts w:ascii="Times New Roman" w:hAnsi="Times New Roman"/>
          <w:i/>
          <w:sz w:val="23"/>
        </w:rPr>
      </w:pPr>
      <w:r>
        <w:rPr>
          <w:rFonts w:ascii="Times New Roman" w:hAnsi="Times New Roman"/>
          <w:i/>
          <w:w w:val="110"/>
          <w:sz w:val="23"/>
        </w:rPr>
        <w:t>V</w:t>
      </w:r>
      <w:r>
        <w:rPr>
          <w:rFonts w:ascii="Times New Roman" w:hAnsi="Times New Roman"/>
          <w:i/>
          <w:spacing w:val="37"/>
          <w:w w:val="110"/>
          <w:sz w:val="23"/>
        </w:rPr>
        <w:t xml:space="preserve"> </w:t>
      </w:r>
      <w:r>
        <w:rPr>
          <w:rFonts w:ascii="Symbol" w:hAnsi="Symbol"/>
          <w:w w:val="110"/>
          <w:sz w:val="23"/>
        </w:rPr>
        <w:t></w:t>
      </w:r>
      <w:r>
        <w:rPr>
          <w:rFonts w:ascii="Times New Roman" w:hAnsi="Times New Roman"/>
          <w:spacing w:val="-18"/>
          <w:w w:val="110"/>
          <w:sz w:val="23"/>
        </w:rPr>
        <w:t xml:space="preserve"> </w:t>
      </w:r>
      <w:r>
        <w:rPr>
          <w:rFonts w:ascii="Times New Roman" w:hAnsi="Times New Roman"/>
          <w:w w:val="110"/>
          <w:sz w:val="23"/>
        </w:rPr>
        <w:t>0,5</w:t>
      </w:r>
      <w:r>
        <w:rPr>
          <w:rFonts w:ascii="Symbol" w:hAnsi="Symbol"/>
          <w:w w:val="110"/>
          <w:sz w:val="23"/>
        </w:rPr>
        <w:t></w:t>
      </w:r>
      <w:r>
        <w:rPr>
          <w:rFonts w:ascii="Times New Roman" w:hAnsi="Times New Roman"/>
          <w:i/>
          <w:w w:val="110"/>
          <w:sz w:val="23"/>
        </w:rPr>
        <w:t>V</w:t>
      </w:r>
      <w:r>
        <w:rPr>
          <w:rFonts w:ascii="Times New Roman" w:hAnsi="Times New Roman"/>
          <w:i/>
          <w:spacing w:val="7"/>
          <w:w w:val="110"/>
          <w:sz w:val="23"/>
        </w:rPr>
        <w:t xml:space="preserve"> </w:t>
      </w:r>
      <w:r>
        <w:rPr>
          <w:rFonts w:ascii="Times New Roman" w:hAnsi="Times New Roman"/>
          <w:w w:val="110"/>
          <w:sz w:val="23"/>
        </w:rPr>
        <w:t>(1</w:t>
      </w:r>
      <w:r>
        <w:rPr>
          <w:rFonts w:ascii="Symbol" w:hAnsi="Symbol"/>
          <w:w w:val="110"/>
          <w:sz w:val="23"/>
        </w:rPr>
        <w:t></w:t>
      </w:r>
      <w:r>
        <w:rPr>
          <w:rFonts w:ascii="Times New Roman" w:hAnsi="Times New Roman"/>
          <w:spacing w:val="-30"/>
          <w:w w:val="110"/>
          <w:sz w:val="23"/>
        </w:rPr>
        <w:t xml:space="preserve"> </w:t>
      </w:r>
      <w:proofErr w:type="spellStart"/>
      <w:r>
        <w:rPr>
          <w:rFonts w:ascii="Times New Roman" w:hAnsi="Times New Roman"/>
          <w:w w:val="110"/>
          <w:sz w:val="23"/>
        </w:rPr>
        <w:t>cos</w:t>
      </w:r>
      <w:proofErr w:type="spellEnd"/>
      <w:r>
        <w:rPr>
          <w:rFonts w:ascii="Times New Roman" w:hAnsi="Times New Roman"/>
          <w:spacing w:val="-30"/>
          <w:w w:val="110"/>
          <w:sz w:val="23"/>
        </w:rPr>
        <w:t xml:space="preserve"> </w:t>
      </w:r>
      <w:r>
        <w:rPr>
          <w:rFonts w:ascii="Times New Roman" w:hAnsi="Times New Roman"/>
          <w:i/>
          <w:w w:val="110"/>
          <w:sz w:val="23"/>
        </w:rPr>
        <w:t>Z</w:t>
      </w:r>
      <w:r>
        <w:rPr>
          <w:rFonts w:ascii="Times New Roman" w:hAnsi="Times New Roman"/>
          <w:i/>
          <w:w w:val="110"/>
          <w:sz w:val="23"/>
          <w:vertAlign w:val="superscript"/>
        </w:rPr>
        <w:t>n</w:t>
      </w:r>
      <w:proofErr w:type="gramStart"/>
      <w:r>
        <w:rPr>
          <w:rFonts w:ascii="Symbol" w:hAnsi="Symbol"/>
          <w:i/>
          <w:w w:val="110"/>
          <w:sz w:val="25"/>
        </w:rPr>
        <w:t></w:t>
      </w:r>
      <w:r>
        <w:rPr>
          <w:rFonts w:ascii="Times New Roman" w:hAnsi="Times New Roman"/>
          <w:spacing w:val="-39"/>
          <w:w w:val="110"/>
          <w:sz w:val="25"/>
        </w:rPr>
        <w:t xml:space="preserve"> </w:t>
      </w:r>
      <w:r>
        <w:rPr>
          <w:rFonts w:ascii="Times New Roman" w:hAnsi="Times New Roman"/>
          <w:w w:val="110"/>
          <w:sz w:val="23"/>
        </w:rPr>
        <w:t>)</w:t>
      </w:r>
      <w:proofErr w:type="gramEnd"/>
      <w:r>
        <w:rPr>
          <w:rFonts w:ascii="Times New Roman" w:hAnsi="Times New Roman"/>
          <w:spacing w:val="-27"/>
          <w:w w:val="110"/>
          <w:sz w:val="23"/>
        </w:rPr>
        <w:t xml:space="preserve"> </w:t>
      </w:r>
      <w:r>
        <w:rPr>
          <w:rFonts w:ascii="Symbol" w:hAnsi="Symbol"/>
          <w:spacing w:val="-5"/>
          <w:w w:val="110"/>
          <w:sz w:val="23"/>
        </w:rPr>
        <w:t></w:t>
      </w:r>
      <w:r>
        <w:rPr>
          <w:rFonts w:ascii="Times New Roman" w:hAnsi="Times New Roman"/>
          <w:i/>
          <w:spacing w:val="-5"/>
          <w:w w:val="110"/>
          <w:sz w:val="23"/>
        </w:rPr>
        <w:t>V</w:t>
      </w:r>
    </w:p>
    <w:p w14:paraId="7E9B2801" w14:textId="77777777" w:rsidR="00633CC7" w:rsidRDefault="001A5731">
      <w:pPr>
        <w:pStyle w:val="a3"/>
        <w:spacing w:before="144" w:line="148" w:lineRule="exact"/>
        <w:ind w:left="167"/>
      </w:pPr>
      <w:r>
        <w:br w:type="column"/>
      </w:r>
      <w:r>
        <w:t>,</w:t>
      </w:r>
      <w:r>
        <w:rPr>
          <w:spacing w:val="-2"/>
        </w:rPr>
        <w:t xml:space="preserve"> </w:t>
      </w:r>
      <w:r>
        <w:t>(П-</w:t>
      </w:r>
      <w:r>
        <w:rPr>
          <w:spacing w:val="-4"/>
        </w:rPr>
        <w:t>2.1)</w:t>
      </w:r>
    </w:p>
    <w:p w14:paraId="215A9864" w14:textId="77777777" w:rsidR="00633CC7" w:rsidRDefault="00633CC7">
      <w:pPr>
        <w:spacing w:line="148" w:lineRule="exact"/>
        <w:sectPr w:rsidR="00633CC7">
          <w:type w:val="continuous"/>
          <w:pgSz w:w="11910" w:h="16840"/>
          <w:pgMar w:top="1340" w:right="360" w:bottom="280" w:left="1540" w:header="720" w:footer="720" w:gutter="0"/>
          <w:cols w:num="2" w:space="720" w:equalWidth="0">
            <w:col w:w="5762" w:space="40"/>
            <w:col w:w="4208"/>
          </w:cols>
        </w:sectPr>
      </w:pPr>
    </w:p>
    <w:p w14:paraId="2B94E8B4" w14:textId="77777777" w:rsidR="00633CC7" w:rsidRDefault="001A5731">
      <w:pPr>
        <w:tabs>
          <w:tab w:val="left" w:pos="4106"/>
          <w:tab w:val="left" w:pos="5748"/>
        </w:tabs>
        <w:spacing w:before="1"/>
        <w:ind w:left="3137"/>
        <w:rPr>
          <w:rFonts w:ascii="Times New Roman" w:hAnsi="Times New Roman"/>
          <w:sz w:val="13"/>
        </w:rPr>
      </w:pPr>
      <w:r>
        <w:rPr>
          <w:rFonts w:ascii="Times New Roman" w:hAnsi="Times New Roman"/>
          <w:spacing w:val="-10"/>
          <w:w w:val="110"/>
          <w:sz w:val="13"/>
        </w:rPr>
        <w:t>н</w:t>
      </w:r>
      <w:r>
        <w:rPr>
          <w:rFonts w:ascii="Times New Roman" w:hAnsi="Times New Roman"/>
          <w:sz w:val="13"/>
        </w:rPr>
        <w:tab/>
      </w:r>
      <w:r>
        <w:rPr>
          <w:rFonts w:ascii="Times New Roman" w:hAnsi="Times New Roman"/>
          <w:spacing w:val="-10"/>
          <w:w w:val="110"/>
          <w:sz w:val="13"/>
        </w:rPr>
        <w:t>0</w:t>
      </w:r>
      <w:r>
        <w:rPr>
          <w:rFonts w:ascii="Times New Roman" w:hAnsi="Times New Roman"/>
          <w:sz w:val="13"/>
        </w:rPr>
        <w:tab/>
      </w:r>
      <w:proofErr w:type="spellStart"/>
      <w:r>
        <w:rPr>
          <w:rFonts w:ascii="Times New Roman" w:hAnsi="Times New Roman"/>
          <w:spacing w:val="-5"/>
          <w:w w:val="110"/>
          <w:sz w:val="13"/>
        </w:rPr>
        <w:t>зат</w:t>
      </w:r>
      <w:proofErr w:type="spellEnd"/>
    </w:p>
    <w:p w14:paraId="0AB019F6" w14:textId="77777777" w:rsidR="00633CC7" w:rsidRDefault="00633CC7">
      <w:pPr>
        <w:pStyle w:val="a3"/>
        <w:spacing w:before="6"/>
        <w:ind w:left="0"/>
        <w:rPr>
          <w:rFonts w:ascii="Times New Roman"/>
          <w:sz w:val="19"/>
        </w:rPr>
      </w:pPr>
    </w:p>
    <w:p w14:paraId="20E09A4E" w14:textId="77777777" w:rsidR="00633CC7" w:rsidRDefault="00633CC7">
      <w:pPr>
        <w:rPr>
          <w:rFonts w:ascii="Times New Roman"/>
          <w:sz w:val="19"/>
        </w:rPr>
        <w:sectPr w:rsidR="00633CC7">
          <w:type w:val="continuous"/>
          <w:pgSz w:w="11910" w:h="16840"/>
          <w:pgMar w:top="1340" w:right="360" w:bottom="280" w:left="1540" w:header="720" w:footer="720" w:gutter="0"/>
          <w:cols w:space="720"/>
        </w:sectPr>
      </w:pPr>
    </w:p>
    <w:p w14:paraId="638C750E" w14:textId="77777777" w:rsidR="00633CC7" w:rsidRDefault="00633CC7">
      <w:pPr>
        <w:pStyle w:val="a3"/>
        <w:ind w:left="0"/>
        <w:rPr>
          <w:rFonts w:ascii="Times New Roman"/>
        </w:rPr>
      </w:pPr>
    </w:p>
    <w:p w14:paraId="1E73884F" w14:textId="77777777" w:rsidR="00633CC7" w:rsidRDefault="00633CC7">
      <w:pPr>
        <w:pStyle w:val="a3"/>
        <w:ind w:left="0"/>
        <w:rPr>
          <w:rFonts w:ascii="Times New Roman"/>
        </w:rPr>
      </w:pPr>
    </w:p>
    <w:p w14:paraId="5140F998" w14:textId="77777777" w:rsidR="00633CC7" w:rsidRDefault="00633CC7">
      <w:pPr>
        <w:pStyle w:val="a3"/>
        <w:ind w:left="0"/>
        <w:rPr>
          <w:rFonts w:ascii="Times New Roman"/>
        </w:rPr>
      </w:pPr>
    </w:p>
    <w:p w14:paraId="44B40D37" w14:textId="77777777" w:rsidR="00633CC7" w:rsidRDefault="00633CC7">
      <w:pPr>
        <w:pStyle w:val="a3"/>
        <w:spacing w:before="6"/>
        <w:ind w:left="0"/>
        <w:rPr>
          <w:rFonts w:ascii="Times New Roman"/>
          <w:sz w:val="27"/>
        </w:rPr>
      </w:pPr>
    </w:p>
    <w:p w14:paraId="4A6BDE62" w14:textId="77777777" w:rsidR="00633CC7" w:rsidRDefault="001A5731">
      <w:pPr>
        <w:pStyle w:val="a3"/>
      </w:pPr>
      <w:r>
        <w:rPr>
          <w:spacing w:val="-2"/>
        </w:rPr>
        <w:t>2.1);</w:t>
      </w:r>
    </w:p>
    <w:p w14:paraId="273F228E" w14:textId="77777777" w:rsidR="00633CC7" w:rsidRDefault="001A5731">
      <w:pPr>
        <w:pStyle w:val="a3"/>
        <w:spacing w:before="91"/>
        <w:ind w:left="95"/>
      </w:pPr>
      <w:r>
        <w:br w:type="column"/>
      </w:r>
      <w:r>
        <w:t>где</w:t>
      </w:r>
      <w:r>
        <w:rPr>
          <w:spacing w:val="5"/>
        </w:rPr>
        <w:t xml:space="preserve"> </w:t>
      </w:r>
      <w:r>
        <w:rPr>
          <w:rFonts w:ascii="Times New Roman" w:hAnsi="Times New Roman"/>
          <w:i/>
          <w:sz w:val="24"/>
        </w:rPr>
        <w:t>V</w:t>
      </w:r>
      <w:r>
        <w:rPr>
          <w:rFonts w:ascii="Times New Roman" w:hAnsi="Times New Roman"/>
          <w:position w:val="-5"/>
          <w:sz w:val="14"/>
        </w:rPr>
        <w:t>н</w:t>
      </w:r>
      <w:r>
        <w:rPr>
          <w:rFonts w:ascii="Times New Roman" w:hAnsi="Times New Roman"/>
          <w:spacing w:val="40"/>
          <w:position w:val="-5"/>
          <w:sz w:val="14"/>
        </w:rPr>
        <w:t xml:space="preserve"> </w:t>
      </w:r>
      <w:r>
        <w:t>-</w:t>
      </w:r>
      <w:r>
        <w:rPr>
          <w:spacing w:val="-6"/>
        </w:rPr>
        <w:t xml:space="preserve"> </w:t>
      </w:r>
      <w:r>
        <w:t>средняя</w:t>
      </w:r>
      <w:r>
        <w:rPr>
          <w:spacing w:val="-5"/>
        </w:rPr>
        <w:t xml:space="preserve"> </w:t>
      </w:r>
      <w:r>
        <w:t>скорость</w:t>
      </w:r>
      <w:r>
        <w:rPr>
          <w:spacing w:val="-5"/>
        </w:rPr>
        <w:t xml:space="preserve"> </w:t>
      </w:r>
      <w:r>
        <w:t>движения</w:t>
      </w:r>
      <w:r>
        <w:rPr>
          <w:spacing w:val="-6"/>
        </w:rPr>
        <w:t xml:space="preserve"> </w:t>
      </w:r>
      <w:r>
        <w:t>транспортного</w:t>
      </w:r>
      <w:r>
        <w:rPr>
          <w:spacing w:val="-6"/>
        </w:rPr>
        <w:t xml:space="preserve"> </w:t>
      </w:r>
      <w:r>
        <w:t>потока,</w:t>
      </w:r>
      <w:r>
        <w:rPr>
          <w:spacing w:val="-7"/>
        </w:rPr>
        <w:t xml:space="preserve"> </w:t>
      </w:r>
      <w:r>
        <w:rPr>
          <w:spacing w:val="-2"/>
        </w:rPr>
        <w:t>км/ч;</w:t>
      </w:r>
    </w:p>
    <w:p w14:paraId="3C1D69F8" w14:textId="77777777" w:rsidR="00633CC7" w:rsidRDefault="001A5731">
      <w:pPr>
        <w:pStyle w:val="a3"/>
        <w:spacing w:before="12"/>
        <w:ind w:left="128"/>
      </w:pPr>
      <w:r>
        <w:rPr>
          <w:rFonts w:ascii="Symbol" w:hAnsi="Symbol"/>
          <w:sz w:val="24"/>
        </w:rPr>
        <w:t></w:t>
      </w:r>
      <w:r>
        <w:rPr>
          <w:rFonts w:ascii="Times New Roman" w:hAnsi="Times New Roman"/>
          <w:spacing w:val="28"/>
          <w:sz w:val="24"/>
        </w:rPr>
        <w:t xml:space="preserve"> </w:t>
      </w:r>
      <w:r>
        <w:t>-</w:t>
      </w:r>
      <w:r>
        <w:rPr>
          <w:spacing w:val="-5"/>
        </w:rPr>
        <w:t xml:space="preserve"> </w:t>
      </w:r>
      <w:r>
        <w:t>коэффициент,</w:t>
      </w:r>
      <w:r>
        <w:rPr>
          <w:spacing w:val="-7"/>
        </w:rPr>
        <w:t xml:space="preserve"> </w:t>
      </w:r>
      <w:r>
        <w:t>учитывающий</w:t>
      </w:r>
      <w:r>
        <w:rPr>
          <w:spacing w:val="-7"/>
        </w:rPr>
        <w:t xml:space="preserve"> </w:t>
      </w:r>
      <w:r>
        <w:t>дорожные</w:t>
      </w:r>
      <w:r>
        <w:rPr>
          <w:spacing w:val="-4"/>
        </w:rPr>
        <w:t xml:space="preserve"> </w:t>
      </w:r>
      <w:r>
        <w:t>условия,</w:t>
      </w:r>
      <w:r>
        <w:rPr>
          <w:spacing w:val="-7"/>
        </w:rPr>
        <w:t xml:space="preserve"> </w:t>
      </w:r>
      <w:r>
        <w:t>определяемый</w:t>
      </w:r>
      <w:r>
        <w:rPr>
          <w:spacing w:val="-4"/>
        </w:rPr>
        <w:t xml:space="preserve"> </w:t>
      </w:r>
      <w:r>
        <w:t>по</w:t>
      </w:r>
      <w:r>
        <w:rPr>
          <w:spacing w:val="-4"/>
        </w:rPr>
        <w:t xml:space="preserve"> </w:t>
      </w:r>
      <w:r>
        <w:t>формуле</w:t>
      </w:r>
      <w:r>
        <w:rPr>
          <w:spacing w:val="-5"/>
        </w:rPr>
        <w:t xml:space="preserve"> </w:t>
      </w:r>
      <w:r>
        <w:t>(П-</w:t>
      </w:r>
      <w:r>
        <w:rPr>
          <w:spacing w:val="-2"/>
        </w:rPr>
        <w:t>2.2);</w:t>
      </w:r>
    </w:p>
    <w:p w14:paraId="4F771467" w14:textId="77777777" w:rsidR="00633CC7" w:rsidRDefault="001A5731">
      <w:pPr>
        <w:pStyle w:val="a3"/>
        <w:spacing w:before="17"/>
        <w:ind w:left="109"/>
      </w:pPr>
      <w:r>
        <w:rPr>
          <w:rFonts w:ascii="Times New Roman" w:hAnsi="Times New Roman"/>
          <w:i/>
          <w:sz w:val="24"/>
        </w:rPr>
        <w:t>V</w:t>
      </w:r>
      <w:r>
        <w:rPr>
          <w:rFonts w:ascii="Times New Roman" w:hAnsi="Times New Roman"/>
          <w:sz w:val="24"/>
          <w:vertAlign w:val="subscript"/>
        </w:rPr>
        <w:t>0</w:t>
      </w:r>
      <w:r>
        <w:rPr>
          <w:rFonts w:ascii="Times New Roman" w:hAnsi="Times New Roman"/>
          <w:spacing w:val="30"/>
          <w:sz w:val="24"/>
        </w:rPr>
        <w:t xml:space="preserve"> </w:t>
      </w:r>
      <w:r>
        <w:t>-</w:t>
      </w:r>
      <w:r>
        <w:rPr>
          <w:spacing w:val="3"/>
        </w:rPr>
        <w:t xml:space="preserve"> </w:t>
      </w:r>
      <w:r>
        <w:t>максимальная</w:t>
      </w:r>
      <w:r>
        <w:rPr>
          <w:spacing w:val="3"/>
        </w:rPr>
        <w:t xml:space="preserve"> </w:t>
      </w:r>
      <w:r>
        <w:t>скорость</w:t>
      </w:r>
      <w:r>
        <w:rPr>
          <w:spacing w:val="2"/>
        </w:rPr>
        <w:t xml:space="preserve"> </w:t>
      </w:r>
      <w:r>
        <w:t>движения</w:t>
      </w:r>
      <w:r>
        <w:rPr>
          <w:spacing w:val="5"/>
        </w:rPr>
        <w:t xml:space="preserve"> </w:t>
      </w:r>
      <w:r>
        <w:t>транспортного</w:t>
      </w:r>
      <w:r>
        <w:rPr>
          <w:spacing w:val="3"/>
        </w:rPr>
        <w:t xml:space="preserve"> </w:t>
      </w:r>
      <w:r>
        <w:t>потока</w:t>
      </w:r>
      <w:r>
        <w:rPr>
          <w:spacing w:val="4"/>
        </w:rPr>
        <w:t xml:space="preserve"> </w:t>
      </w:r>
      <w:r>
        <w:t>при</w:t>
      </w:r>
      <w:r>
        <w:rPr>
          <w:spacing w:val="5"/>
        </w:rPr>
        <w:t xml:space="preserve"> </w:t>
      </w:r>
      <w:r>
        <w:t>Z</w:t>
      </w:r>
      <w:r>
        <w:rPr>
          <w:spacing w:val="3"/>
        </w:rPr>
        <w:t xml:space="preserve"> </w:t>
      </w:r>
      <w:r>
        <w:t>менее</w:t>
      </w:r>
      <w:r>
        <w:rPr>
          <w:spacing w:val="3"/>
        </w:rPr>
        <w:t xml:space="preserve"> </w:t>
      </w:r>
      <w:r>
        <w:t>0,1,</w:t>
      </w:r>
      <w:r>
        <w:rPr>
          <w:spacing w:val="2"/>
        </w:rPr>
        <w:t xml:space="preserve"> </w:t>
      </w:r>
      <w:r>
        <w:t>км/ч</w:t>
      </w:r>
      <w:r>
        <w:rPr>
          <w:spacing w:val="11"/>
        </w:rPr>
        <w:t xml:space="preserve"> </w:t>
      </w:r>
      <w:r>
        <w:t>(табл.</w:t>
      </w:r>
      <w:r>
        <w:rPr>
          <w:spacing w:val="4"/>
        </w:rPr>
        <w:t xml:space="preserve"> </w:t>
      </w:r>
      <w:r>
        <w:rPr>
          <w:spacing w:val="-5"/>
        </w:rPr>
        <w:t>П-</w:t>
      </w:r>
    </w:p>
    <w:p w14:paraId="26568DEF" w14:textId="77777777" w:rsidR="00633CC7" w:rsidRDefault="00633CC7">
      <w:pPr>
        <w:sectPr w:rsidR="00633CC7">
          <w:type w:val="continuous"/>
          <w:pgSz w:w="11910" w:h="16840"/>
          <w:pgMar w:top="1340" w:right="360" w:bottom="280" w:left="1540" w:header="720" w:footer="720" w:gutter="0"/>
          <w:cols w:num="2" w:space="720" w:equalWidth="0">
            <w:col w:w="567" w:space="40"/>
            <w:col w:w="9403"/>
          </w:cols>
        </w:sectPr>
      </w:pPr>
    </w:p>
    <w:p w14:paraId="618FCD7C" w14:textId="77777777" w:rsidR="00633CC7" w:rsidRDefault="001A5731">
      <w:pPr>
        <w:spacing w:before="20"/>
        <w:jc w:val="right"/>
        <w:rPr>
          <w:rFonts w:ascii="Times New Roman" w:hAnsi="Times New Roman"/>
          <w:sz w:val="14"/>
        </w:rPr>
      </w:pPr>
      <w:r>
        <w:rPr>
          <w:rFonts w:ascii="Times New Roman" w:hAnsi="Times New Roman"/>
          <w:i/>
          <w:spacing w:val="-4"/>
          <w:position w:val="6"/>
          <w:sz w:val="24"/>
        </w:rPr>
        <w:t>V</w:t>
      </w:r>
      <w:proofErr w:type="spellStart"/>
      <w:r>
        <w:rPr>
          <w:rFonts w:ascii="Times New Roman" w:hAnsi="Times New Roman"/>
          <w:spacing w:val="-4"/>
          <w:sz w:val="14"/>
        </w:rPr>
        <w:t>зат</w:t>
      </w:r>
      <w:proofErr w:type="spellEnd"/>
    </w:p>
    <w:p w14:paraId="64CAE8B5" w14:textId="77777777" w:rsidR="00633CC7" w:rsidRDefault="001A5731">
      <w:pPr>
        <w:pStyle w:val="a4"/>
        <w:numPr>
          <w:ilvl w:val="0"/>
          <w:numId w:val="54"/>
        </w:numPr>
        <w:tabs>
          <w:tab w:val="left" w:pos="181"/>
        </w:tabs>
        <w:spacing w:before="34"/>
        <w:ind w:left="180" w:hanging="118"/>
        <w:jc w:val="left"/>
      </w:pPr>
      <w:r>
        <w:br w:type="column"/>
      </w:r>
      <w:r>
        <w:t>скорость</w:t>
      </w:r>
      <w:r>
        <w:rPr>
          <w:spacing w:val="-10"/>
        </w:rPr>
        <w:t xml:space="preserve"> </w:t>
      </w:r>
      <w:r>
        <w:t>транспортного</w:t>
      </w:r>
      <w:r>
        <w:rPr>
          <w:spacing w:val="-6"/>
        </w:rPr>
        <w:t xml:space="preserve"> </w:t>
      </w:r>
      <w:r>
        <w:t>потока</w:t>
      </w:r>
      <w:r>
        <w:rPr>
          <w:spacing w:val="-4"/>
        </w:rPr>
        <w:t xml:space="preserve"> </w:t>
      </w:r>
      <w:r>
        <w:t>в</w:t>
      </w:r>
      <w:r>
        <w:rPr>
          <w:spacing w:val="-7"/>
        </w:rPr>
        <w:t xml:space="preserve"> </w:t>
      </w:r>
      <w:r>
        <w:t>состоянии</w:t>
      </w:r>
      <w:r>
        <w:rPr>
          <w:spacing w:val="-6"/>
        </w:rPr>
        <w:t xml:space="preserve"> </w:t>
      </w:r>
      <w:r>
        <w:t>затора,</w:t>
      </w:r>
      <w:r>
        <w:rPr>
          <w:spacing w:val="-5"/>
        </w:rPr>
        <w:t xml:space="preserve"> </w:t>
      </w:r>
      <w:r>
        <w:t>км/ч</w:t>
      </w:r>
      <w:r>
        <w:rPr>
          <w:spacing w:val="-1"/>
        </w:rPr>
        <w:t xml:space="preserve"> </w:t>
      </w:r>
      <w:r>
        <w:t>(табл.</w:t>
      </w:r>
      <w:r>
        <w:rPr>
          <w:spacing w:val="-4"/>
        </w:rPr>
        <w:t xml:space="preserve"> </w:t>
      </w:r>
      <w:r>
        <w:t>П-</w:t>
      </w:r>
      <w:r>
        <w:rPr>
          <w:spacing w:val="-2"/>
        </w:rPr>
        <w:t>2.1);</w:t>
      </w:r>
    </w:p>
    <w:p w14:paraId="574E5FB7" w14:textId="77777777" w:rsidR="00633CC7" w:rsidRDefault="00633CC7">
      <w:pPr>
        <w:sectPr w:rsidR="00633CC7">
          <w:type w:val="continuous"/>
          <w:pgSz w:w="11910" w:h="16840"/>
          <w:pgMar w:top="1340" w:right="360" w:bottom="280" w:left="1540" w:header="720" w:footer="720" w:gutter="0"/>
          <w:cols w:num="2" w:space="720" w:equalWidth="0">
            <w:col w:w="1027" w:space="40"/>
            <w:col w:w="8943"/>
          </w:cols>
        </w:sectPr>
      </w:pPr>
    </w:p>
    <w:p w14:paraId="74BAC1E6" w14:textId="77777777" w:rsidR="00633CC7" w:rsidRDefault="001A5731">
      <w:pPr>
        <w:pStyle w:val="a3"/>
        <w:spacing w:before="26" w:line="253" w:lineRule="exact"/>
        <w:ind w:left="701"/>
      </w:pPr>
      <w:r>
        <w:t>Z</w:t>
      </w:r>
      <w:r>
        <w:rPr>
          <w:spacing w:val="-3"/>
        </w:rPr>
        <w:t xml:space="preserve"> </w:t>
      </w:r>
      <w:r>
        <w:t>-</w:t>
      </w:r>
      <w:r>
        <w:rPr>
          <w:spacing w:val="-3"/>
        </w:rPr>
        <w:t xml:space="preserve"> </w:t>
      </w:r>
      <w:r>
        <w:t>коэффициент</w:t>
      </w:r>
      <w:r>
        <w:rPr>
          <w:spacing w:val="-3"/>
        </w:rPr>
        <w:t xml:space="preserve"> </w:t>
      </w:r>
      <w:r>
        <w:t>загрузки</w:t>
      </w:r>
      <w:r>
        <w:rPr>
          <w:spacing w:val="-4"/>
        </w:rPr>
        <w:t xml:space="preserve"> </w:t>
      </w:r>
      <w:r>
        <w:t>дороги</w:t>
      </w:r>
      <w:r>
        <w:rPr>
          <w:spacing w:val="-2"/>
        </w:rPr>
        <w:t xml:space="preserve"> движением;</w:t>
      </w:r>
    </w:p>
    <w:p w14:paraId="3BAD8D44" w14:textId="77777777" w:rsidR="00633CC7" w:rsidRDefault="001A5731">
      <w:pPr>
        <w:spacing w:line="295" w:lineRule="exact"/>
        <w:ind w:left="724"/>
      </w:pPr>
      <w:r>
        <w:rPr>
          <w:rFonts w:ascii="Symbol" w:hAnsi="Symbol"/>
          <w:i/>
          <w:sz w:val="25"/>
        </w:rPr>
        <w:t></w:t>
      </w:r>
      <w:r>
        <w:rPr>
          <w:rFonts w:ascii="Times New Roman" w:hAnsi="Times New Roman"/>
          <w:spacing w:val="22"/>
          <w:sz w:val="25"/>
        </w:rPr>
        <w:t xml:space="preserve"> </w:t>
      </w:r>
      <w:r>
        <w:rPr>
          <w:rFonts w:ascii="Symbol" w:hAnsi="Symbol"/>
          <w:sz w:val="24"/>
        </w:rPr>
        <w:t></w:t>
      </w:r>
      <w:r>
        <w:rPr>
          <w:rFonts w:ascii="Times New Roman" w:hAnsi="Times New Roman"/>
          <w:spacing w:val="-17"/>
          <w:sz w:val="24"/>
        </w:rPr>
        <w:t xml:space="preserve"> </w:t>
      </w:r>
      <w:r>
        <w:rPr>
          <w:rFonts w:ascii="Times New Roman" w:hAnsi="Times New Roman"/>
          <w:sz w:val="24"/>
        </w:rPr>
        <w:t>3,</w:t>
      </w:r>
      <w:proofErr w:type="gramStart"/>
      <w:r>
        <w:rPr>
          <w:rFonts w:ascii="Times New Roman" w:hAnsi="Times New Roman"/>
          <w:sz w:val="24"/>
        </w:rPr>
        <w:t>14</w:t>
      </w:r>
      <w:r>
        <w:rPr>
          <w:rFonts w:ascii="Times New Roman" w:hAnsi="Times New Roman"/>
          <w:spacing w:val="-20"/>
          <w:sz w:val="24"/>
        </w:rPr>
        <w:t xml:space="preserve"> </w:t>
      </w:r>
      <w:r>
        <w:rPr>
          <w:spacing w:val="-10"/>
        </w:rPr>
        <w:t>;</w:t>
      </w:r>
      <w:proofErr w:type="gramEnd"/>
    </w:p>
    <w:p w14:paraId="0C113529" w14:textId="77777777" w:rsidR="00633CC7" w:rsidRDefault="001A5731">
      <w:pPr>
        <w:pStyle w:val="a3"/>
        <w:spacing w:before="38"/>
        <w:ind w:left="701"/>
      </w:pPr>
      <w:r>
        <w:t>n</w:t>
      </w:r>
      <w:r>
        <w:rPr>
          <w:spacing w:val="-7"/>
        </w:rPr>
        <w:t xml:space="preserve"> </w:t>
      </w:r>
      <w:r>
        <w:t>-</w:t>
      </w:r>
      <w:r>
        <w:rPr>
          <w:spacing w:val="-4"/>
        </w:rPr>
        <w:t xml:space="preserve"> </w:t>
      </w:r>
      <w:r>
        <w:t>показатель,</w:t>
      </w:r>
      <w:r>
        <w:rPr>
          <w:spacing w:val="-6"/>
        </w:rPr>
        <w:t xml:space="preserve"> </w:t>
      </w:r>
      <w:r>
        <w:t>зависящий</w:t>
      </w:r>
      <w:r>
        <w:rPr>
          <w:spacing w:val="-3"/>
        </w:rPr>
        <w:t xml:space="preserve"> </w:t>
      </w:r>
      <w:r>
        <w:t>от</w:t>
      </w:r>
      <w:r>
        <w:rPr>
          <w:spacing w:val="-4"/>
        </w:rPr>
        <w:t xml:space="preserve"> </w:t>
      </w:r>
      <w:r>
        <w:t>числа</w:t>
      </w:r>
      <w:r>
        <w:rPr>
          <w:spacing w:val="-5"/>
        </w:rPr>
        <w:t xml:space="preserve"> </w:t>
      </w:r>
      <w:r>
        <w:t>полос</w:t>
      </w:r>
      <w:r>
        <w:rPr>
          <w:spacing w:val="-4"/>
        </w:rPr>
        <w:t xml:space="preserve"> </w:t>
      </w:r>
      <w:r>
        <w:t>движения (табл.</w:t>
      </w:r>
      <w:r>
        <w:rPr>
          <w:spacing w:val="-3"/>
        </w:rPr>
        <w:t xml:space="preserve"> </w:t>
      </w:r>
      <w:r>
        <w:t>П-</w:t>
      </w:r>
      <w:r>
        <w:rPr>
          <w:spacing w:val="-2"/>
        </w:rPr>
        <w:t>2.2).</w:t>
      </w:r>
    </w:p>
    <w:p w14:paraId="0B311601" w14:textId="77777777" w:rsidR="00633CC7" w:rsidRDefault="00633CC7">
      <w:pPr>
        <w:pStyle w:val="a3"/>
        <w:spacing w:before="5"/>
        <w:ind w:left="0"/>
        <w:rPr>
          <w:sz w:val="17"/>
        </w:rPr>
      </w:pPr>
    </w:p>
    <w:p w14:paraId="7525C900" w14:textId="77777777" w:rsidR="00633CC7" w:rsidRDefault="001A5731">
      <w:pPr>
        <w:pStyle w:val="a3"/>
        <w:spacing w:before="57"/>
        <w:ind w:left="0" w:right="483"/>
        <w:jc w:val="right"/>
      </w:pPr>
      <w:r>
        <w:t>Таблица</w:t>
      </w:r>
      <w:r>
        <w:rPr>
          <w:spacing w:val="-8"/>
        </w:rPr>
        <w:t xml:space="preserve"> </w:t>
      </w:r>
      <w:r>
        <w:t>П-</w:t>
      </w:r>
      <w:r>
        <w:rPr>
          <w:spacing w:val="-5"/>
        </w:rPr>
        <w:t>2.1</w:t>
      </w:r>
    </w:p>
    <w:p w14:paraId="459CFE62" w14:textId="77777777" w:rsidR="00633CC7" w:rsidRDefault="00633CC7">
      <w:pPr>
        <w:pStyle w:val="a3"/>
        <w:spacing w:before="7"/>
        <w:ind w:left="0"/>
      </w:pPr>
    </w:p>
    <w:p w14:paraId="32D7D955" w14:textId="77777777" w:rsidR="00633CC7" w:rsidRDefault="001A5731">
      <w:pPr>
        <w:ind w:left="162"/>
        <w:rPr>
          <w:rFonts w:ascii="Courier New" w:hAnsi="Courier New"/>
          <w:sz w:val="20"/>
        </w:rPr>
      </w:pPr>
      <w:r>
        <w:rPr>
          <w:rFonts w:ascii="Courier New" w:hAnsi="Courier New"/>
          <w:spacing w:val="-2"/>
          <w:sz w:val="20"/>
        </w:rPr>
        <w:t>┌─────────────────────────────────────────────────────┬────────┬──────────┐</w:t>
      </w:r>
    </w:p>
    <w:p w14:paraId="1DB962A7" w14:textId="77777777" w:rsidR="00633CC7" w:rsidRDefault="00633CC7">
      <w:pPr>
        <w:rPr>
          <w:rFonts w:ascii="Courier New" w:hAnsi="Courier New"/>
          <w:sz w:val="20"/>
        </w:rPr>
        <w:sectPr w:rsidR="00633CC7">
          <w:type w:val="continuous"/>
          <w:pgSz w:w="11910" w:h="16840"/>
          <w:pgMar w:top="1340" w:right="360" w:bottom="280" w:left="1540" w:header="720" w:footer="720" w:gutter="0"/>
          <w:cols w:space="720"/>
        </w:sectPr>
      </w:pPr>
    </w:p>
    <w:p w14:paraId="6C0A7329" w14:textId="77777777" w:rsidR="00633CC7" w:rsidRDefault="001A5731">
      <w:pPr>
        <w:tabs>
          <w:tab w:val="left" w:pos="2441"/>
          <w:tab w:val="left" w:pos="6641"/>
          <w:tab w:val="left" w:pos="8323"/>
        </w:tabs>
        <w:spacing w:before="78"/>
        <w:ind w:left="162"/>
        <w:rPr>
          <w:rFonts w:ascii="Courier New" w:hAnsi="Courier New"/>
          <w:sz w:val="20"/>
        </w:rPr>
      </w:pPr>
      <w:r>
        <w:rPr>
          <w:rFonts w:ascii="Courier New" w:hAnsi="Courier New"/>
          <w:spacing w:val="-10"/>
          <w:sz w:val="20"/>
        </w:rPr>
        <w:lastRenderedPageBreak/>
        <w:t>│</w:t>
      </w:r>
      <w:r>
        <w:rPr>
          <w:rFonts w:ascii="Courier New" w:hAnsi="Courier New"/>
          <w:sz w:val="20"/>
        </w:rPr>
        <w:tab/>
        <w:t>Категория</w:t>
      </w:r>
      <w:r>
        <w:rPr>
          <w:rFonts w:ascii="Courier New" w:hAnsi="Courier New"/>
          <w:spacing w:val="-11"/>
          <w:sz w:val="20"/>
        </w:rPr>
        <w:t xml:space="preserve"> </w:t>
      </w:r>
      <w:r>
        <w:rPr>
          <w:rFonts w:ascii="Courier New" w:hAnsi="Courier New"/>
          <w:spacing w:val="-2"/>
          <w:sz w:val="20"/>
        </w:rPr>
        <w:t>дороги</w:t>
      </w:r>
      <w:r>
        <w:rPr>
          <w:rFonts w:ascii="Courier New" w:hAnsi="Courier New"/>
          <w:sz w:val="20"/>
        </w:rPr>
        <w:tab/>
        <w:t>│</w:t>
      </w:r>
      <w:proofErr w:type="gramStart"/>
      <w:r>
        <w:rPr>
          <w:rFonts w:ascii="Courier New" w:hAnsi="Courier New"/>
          <w:sz w:val="20"/>
        </w:rPr>
        <w:t>V</w:t>
      </w:r>
      <w:r>
        <w:rPr>
          <w:rFonts w:ascii="Courier New" w:hAnsi="Courier New"/>
          <w:spacing w:val="-2"/>
          <w:sz w:val="20"/>
        </w:rPr>
        <w:t xml:space="preserve"> </w:t>
      </w:r>
      <w:r>
        <w:rPr>
          <w:rFonts w:ascii="Courier New" w:hAnsi="Courier New"/>
          <w:sz w:val="20"/>
        </w:rPr>
        <w:t>,</w:t>
      </w:r>
      <w:proofErr w:type="gramEnd"/>
      <w:r>
        <w:rPr>
          <w:rFonts w:ascii="Courier New" w:hAnsi="Courier New"/>
          <w:spacing w:val="-2"/>
          <w:sz w:val="20"/>
        </w:rPr>
        <w:t xml:space="preserve"> км/</w:t>
      </w:r>
      <w:proofErr w:type="spellStart"/>
      <w:r>
        <w:rPr>
          <w:rFonts w:ascii="Courier New" w:hAnsi="Courier New"/>
          <w:spacing w:val="-2"/>
          <w:sz w:val="20"/>
        </w:rPr>
        <w:t>ч│V</w:t>
      </w:r>
      <w:proofErr w:type="spellEnd"/>
      <w:r>
        <w:rPr>
          <w:rFonts w:ascii="Courier New" w:hAnsi="Courier New"/>
          <w:sz w:val="20"/>
        </w:rPr>
        <w:tab/>
        <w:t>,</w:t>
      </w:r>
      <w:r>
        <w:rPr>
          <w:rFonts w:ascii="Courier New" w:hAnsi="Courier New"/>
          <w:spacing w:val="-2"/>
          <w:sz w:val="20"/>
        </w:rPr>
        <w:t xml:space="preserve"> км/ч│</w:t>
      </w:r>
    </w:p>
    <w:p w14:paraId="67F0EB92" w14:textId="77777777" w:rsidR="00633CC7" w:rsidRDefault="001A5731">
      <w:pPr>
        <w:tabs>
          <w:tab w:val="left" w:pos="6641"/>
          <w:tab w:val="left" w:pos="772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0</w:t>
      </w:r>
      <w:r>
        <w:rPr>
          <w:rFonts w:ascii="Courier New" w:hAnsi="Courier New"/>
          <w:sz w:val="20"/>
        </w:rPr>
        <w:tab/>
        <w:t>│</w:t>
      </w:r>
      <w:r>
        <w:rPr>
          <w:rFonts w:ascii="Courier New" w:hAnsi="Courier New"/>
          <w:spacing w:val="-2"/>
          <w:sz w:val="20"/>
        </w:rPr>
        <w:t xml:space="preserve"> </w:t>
      </w:r>
      <w:proofErr w:type="spellStart"/>
      <w:r>
        <w:rPr>
          <w:rFonts w:ascii="Courier New" w:hAnsi="Courier New"/>
          <w:spacing w:val="-5"/>
          <w:sz w:val="20"/>
        </w:rPr>
        <w:t>зат</w:t>
      </w:r>
      <w:proofErr w:type="spellEnd"/>
      <w:r>
        <w:rPr>
          <w:rFonts w:ascii="Courier New" w:hAnsi="Courier New"/>
          <w:sz w:val="20"/>
        </w:rPr>
        <w:tab/>
      </w:r>
      <w:r>
        <w:rPr>
          <w:rFonts w:ascii="Courier New" w:hAnsi="Courier New"/>
          <w:spacing w:val="-10"/>
          <w:sz w:val="20"/>
        </w:rPr>
        <w:t>│</w:t>
      </w:r>
    </w:p>
    <w:p w14:paraId="208A2DA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0067C44" w14:textId="77777777" w:rsidR="00633CC7" w:rsidRDefault="001A5731">
      <w:pPr>
        <w:tabs>
          <w:tab w:val="left" w:pos="6641"/>
          <w:tab w:val="left" w:pos="7721"/>
          <w:tab w:val="left" w:pos="8321"/>
          <w:tab w:val="left" w:pos="9041"/>
        </w:tabs>
        <w:spacing w:before="2" w:line="226" w:lineRule="exact"/>
        <w:ind w:left="162"/>
        <w:rPr>
          <w:rFonts w:ascii="Courier New" w:hAnsi="Courier New"/>
          <w:sz w:val="20"/>
        </w:rPr>
      </w:pPr>
      <w:r>
        <w:rPr>
          <w:rFonts w:ascii="Courier New" w:hAnsi="Courier New"/>
          <w:sz w:val="20"/>
        </w:rPr>
        <w:t>│IА,</w:t>
      </w:r>
      <w:r>
        <w:rPr>
          <w:rFonts w:ascii="Courier New" w:hAnsi="Courier New"/>
          <w:spacing w:val="-5"/>
          <w:sz w:val="20"/>
        </w:rPr>
        <w:t xml:space="preserve"> IБ</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10"/>
          <w:sz w:val="20"/>
        </w:rPr>
        <w:t>│</w:t>
      </w:r>
    </w:p>
    <w:p w14:paraId="43DA2EAB"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243D3A9A" w14:textId="77777777" w:rsidR="00633CC7" w:rsidRDefault="001A5731">
      <w:pPr>
        <w:tabs>
          <w:tab w:val="left" w:pos="6641"/>
          <w:tab w:val="left" w:pos="7721"/>
          <w:tab w:val="left" w:pos="8321"/>
          <w:tab w:val="left" w:pos="9040"/>
        </w:tabs>
        <w:spacing w:before="1" w:line="226" w:lineRule="exact"/>
        <w:ind w:left="162"/>
        <w:rPr>
          <w:rFonts w:ascii="Courier New" w:hAnsi="Courier New"/>
          <w:sz w:val="20"/>
        </w:rPr>
      </w:pPr>
      <w:r>
        <w:rPr>
          <w:rFonts w:ascii="Courier New" w:hAnsi="Courier New"/>
          <w:sz w:val="20"/>
        </w:rPr>
        <w:t>│IВ,</w:t>
      </w:r>
      <w:r>
        <w:rPr>
          <w:rFonts w:ascii="Courier New" w:hAnsi="Courier New"/>
          <w:spacing w:val="-9"/>
          <w:sz w:val="20"/>
        </w:rPr>
        <w:t xml:space="preserve"> </w:t>
      </w:r>
      <w:r>
        <w:rPr>
          <w:rFonts w:ascii="Courier New" w:hAnsi="Courier New"/>
          <w:sz w:val="20"/>
        </w:rPr>
        <w:t>II</w:t>
      </w:r>
      <w:r>
        <w:rPr>
          <w:rFonts w:ascii="Courier New" w:hAnsi="Courier New"/>
          <w:spacing w:val="-9"/>
          <w:sz w:val="20"/>
        </w:rPr>
        <w:t xml:space="preserve"> </w:t>
      </w:r>
      <w:r>
        <w:rPr>
          <w:rFonts w:ascii="Courier New" w:hAnsi="Courier New"/>
          <w:sz w:val="20"/>
        </w:rPr>
        <w:t>(четырехполосная</w:t>
      </w:r>
      <w:r>
        <w:rPr>
          <w:rFonts w:ascii="Courier New" w:hAnsi="Courier New"/>
          <w:spacing w:val="-9"/>
          <w:sz w:val="20"/>
        </w:rPr>
        <w:t xml:space="preserve"> </w:t>
      </w:r>
      <w:r>
        <w:rPr>
          <w:rFonts w:ascii="Courier New" w:hAnsi="Courier New"/>
          <w:sz w:val="20"/>
        </w:rPr>
        <w:t>с</w:t>
      </w:r>
      <w:r>
        <w:rPr>
          <w:rFonts w:ascii="Courier New" w:hAnsi="Courier New"/>
          <w:spacing w:val="-9"/>
          <w:sz w:val="20"/>
        </w:rPr>
        <w:t xml:space="preserve"> </w:t>
      </w:r>
      <w:r>
        <w:rPr>
          <w:rFonts w:ascii="Courier New" w:hAnsi="Courier New"/>
          <w:sz w:val="20"/>
        </w:rPr>
        <w:t>разделительной</w:t>
      </w:r>
      <w:r>
        <w:rPr>
          <w:rFonts w:ascii="Courier New" w:hAnsi="Courier New"/>
          <w:spacing w:val="-9"/>
          <w:sz w:val="20"/>
        </w:rPr>
        <w:t xml:space="preserve"> </w:t>
      </w:r>
      <w:r>
        <w:rPr>
          <w:rFonts w:ascii="Courier New" w:hAnsi="Courier New"/>
          <w:spacing w:val="-2"/>
          <w:sz w:val="20"/>
        </w:rPr>
        <w:t>полосой)</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10"/>
          <w:sz w:val="20"/>
        </w:rPr>
        <w:t>│</w:t>
      </w:r>
    </w:p>
    <w:p w14:paraId="5BFDEFA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7E08F7F" w14:textId="77777777" w:rsidR="00633CC7" w:rsidRDefault="001A5731">
      <w:pPr>
        <w:tabs>
          <w:tab w:val="left" w:pos="6642"/>
          <w:tab w:val="left" w:pos="7722"/>
          <w:tab w:val="left" w:pos="8322"/>
          <w:tab w:val="left" w:pos="9042"/>
        </w:tabs>
        <w:spacing w:line="226" w:lineRule="exact"/>
        <w:ind w:left="162"/>
        <w:rPr>
          <w:rFonts w:ascii="Courier New" w:hAnsi="Courier New"/>
          <w:sz w:val="20"/>
        </w:rPr>
      </w:pPr>
      <w:r>
        <w:rPr>
          <w:rFonts w:ascii="Courier New" w:hAnsi="Courier New"/>
          <w:sz w:val="20"/>
        </w:rPr>
        <w:t>│II</w:t>
      </w:r>
      <w:r>
        <w:rPr>
          <w:rFonts w:ascii="Courier New" w:hAnsi="Courier New"/>
          <w:spacing w:val="-11"/>
          <w:sz w:val="20"/>
        </w:rPr>
        <w:t xml:space="preserve"> </w:t>
      </w:r>
      <w:r>
        <w:rPr>
          <w:rFonts w:ascii="Courier New" w:hAnsi="Courier New"/>
          <w:sz w:val="20"/>
        </w:rPr>
        <w:t>(четырехполосная</w:t>
      </w:r>
      <w:r>
        <w:rPr>
          <w:rFonts w:ascii="Courier New" w:hAnsi="Courier New"/>
          <w:spacing w:val="-11"/>
          <w:sz w:val="20"/>
        </w:rPr>
        <w:t xml:space="preserve"> </w:t>
      </w:r>
      <w:r>
        <w:rPr>
          <w:rFonts w:ascii="Courier New" w:hAnsi="Courier New"/>
          <w:sz w:val="20"/>
        </w:rPr>
        <w:t>без</w:t>
      </w:r>
      <w:r>
        <w:rPr>
          <w:rFonts w:ascii="Courier New" w:hAnsi="Courier New"/>
          <w:spacing w:val="-11"/>
          <w:sz w:val="20"/>
        </w:rPr>
        <w:t xml:space="preserve"> </w:t>
      </w:r>
      <w:r>
        <w:rPr>
          <w:rFonts w:ascii="Courier New" w:hAnsi="Courier New"/>
          <w:sz w:val="20"/>
        </w:rPr>
        <w:t>разделительной</w:t>
      </w:r>
      <w:r>
        <w:rPr>
          <w:rFonts w:ascii="Courier New" w:hAnsi="Courier New"/>
          <w:spacing w:val="-11"/>
          <w:sz w:val="20"/>
        </w:rPr>
        <w:t xml:space="preserve"> </w:t>
      </w:r>
      <w:r>
        <w:rPr>
          <w:rFonts w:ascii="Courier New" w:hAnsi="Courier New"/>
          <w:spacing w:val="-2"/>
          <w:sz w:val="20"/>
        </w:rPr>
        <w:t>полосы)</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3CEDD833"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0B8BE6EF" w14:textId="77777777" w:rsidR="00633CC7" w:rsidRDefault="001A5731">
      <w:pPr>
        <w:tabs>
          <w:tab w:val="left" w:pos="6641"/>
          <w:tab w:val="left" w:pos="7121"/>
          <w:tab w:val="left" w:pos="7721"/>
          <w:tab w:val="left" w:pos="8321"/>
          <w:tab w:val="left" w:pos="9041"/>
        </w:tabs>
        <w:spacing w:line="226" w:lineRule="exact"/>
        <w:ind w:left="162"/>
        <w:rPr>
          <w:rFonts w:ascii="Courier New" w:hAnsi="Courier New"/>
          <w:sz w:val="20"/>
        </w:rPr>
      </w:pPr>
      <w:r>
        <w:rPr>
          <w:rFonts w:ascii="Courier New" w:hAnsi="Courier New"/>
          <w:sz w:val="20"/>
        </w:rPr>
        <w:t>│II</w:t>
      </w:r>
      <w:r>
        <w:rPr>
          <w:rFonts w:ascii="Courier New" w:hAnsi="Courier New"/>
          <w:spacing w:val="-4"/>
          <w:sz w:val="20"/>
        </w:rPr>
        <w:t xml:space="preserve"> </w:t>
      </w:r>
      <w:r>
        <w:rPr>
          <w:rFonts w:ascii="Courier New" w:hAnsi="Courier New"/>
          <w:spacing w:val="-2"/>
          <w:sz w:val="20"/>
        </w:rPr>
        <w:t>(трехполосная)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80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11272077"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25152D34" w14:textId="77777777" w:rsidR="00633CC7" w:rsidRDefault="001A5731">
      <w:pPr>
        <w:tabs>
          <w:tab w:val="left" w:pos="6641"/>
          <w:tab w:val="left" w:pos="7121"/>
          <w:tab w:val="left" w:pos="7721"/>
          <w:tab w:val="left" w:pos="8321"/>
          <w:tab w:val="left" w:pos="9041"/>
        </w:tabs>
        <w:spacing w:line="226" w:lineRule="exact"/>
        <w:ind w:left="162"/>
        <w:rPr>
          <w:rFonts w:ascii="Courier New" w:hAnsi="Courier New"/>
          <w:sz w:val="20"/>
        </w:rPr>
      </w:pPr>
      <w:r>
        <w:rPr>
          <w:rFonts w:ascii="Courier New" w:hAnsi="Courier New"/>
          <w:sz w:val="20"/>
        </w:rPr>
        <w:t>│III,</w:t>
      </w:r>
      <w:r>
        <w:rPr>
          <w:rFonts w:ascii="Courier New" w:hAnsi="Courier New"/>
          <w:spacing w:val="-8"/>
          <w:sz w:val="20"/>
        </w:rPr>
        <w:t xml:space="preserve"> </w:t>
      </w:r>
      <w:r>
        <w:rPr>
          <w:rFonts w:ascii="Courier New" w:hAnsi="Courier New"/>
          <w:spacing w:val="-5"/>
          <w:sz w:val="20"/>
        </w:rPr>
        <w:t>IV</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80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7</w:t>
      </w:r>
      <w:r>
        <w:rPr>
          <w:rFonts w:ascii="Courier New" w:hAnsi="Courier New"/>
          <w:sz w:val="20"/>
        </w:rPr>
        <w:tab/>
      </w:r>
      <w:r>
        <w:rPr>
          <w:rFonts w:ascii="Courier New" w:hAnsi="Courier New"/>
          <w:spacing w:val="-10"/>
          <w:sz w:val="20"/>
        </w:rPr>
        <w:t>│</w:t>
      </w:r>
    </w:p>
    <w:p w14:paraId="3873F1AB"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30AF56D" w14:textId="77777777" w:rsidR="00633CC7" w:rsidRDefault="001A5731">
      <w:pPr>
        <w:tabs>
          <w:tab w:val="left" w:pos="6641"/>
          <w:tab w:val="left" w:pos="7121"/>
          <w:tab w:val="left" w:pos="7721"/>
          <w:tab w:val="left" w:pos="8321"/>
          <w:tab w:val="left" w:pos="9041"/>
        </w:tabs>
        <w:spacing w:before="2" w:line="226" w:lineRule="exact"/>
        <w:ind w:left="162"/>
        <w:rPr>
          <w:rFonts w:ascii="Courier New" w:hAnsi="Courier New"/>
          <w:sz w:val="20"/>
        </w:rPr>
      </w:pPr>
      <w:r>
        <w:rPr>
          <w:rFonts w:ascii="Courier New" w:hAnsi="Courier New"/>
          <w:spacing w:val="-5"/>
          <w:sz w:val="20"/>
        </w:rPr>
        <w:t>│V</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5</w:t>
      </w:r>
      <w:r>
        <w:rPr>
          <w:rFonts w:ascii="Courier New" w:hAnsi="Courier New"/>
          <w:sz w:val="20"/>
        </w:rPr>
        <w:tab/>
      </w:r>
      <w:r>
        <w:rPr>
          <w:rFonts w:ascii="Courier New" w:hAnsi="Courier New"/>
          <w:spacing w:val="-10"/>
          <w:sz w:val="20"/>
        </w:rPr>
        <w:t>│</w:t>
      </w:r>
    </w:p>
    <w:p w14:paraId="66763B4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0CDD79B" w14:textId="77777777" w:rsidR="00633CC7" w:rsidRDefault="00633CC7">
      <w:pPr>
        <w:pStyle w:val="a3"/>
        <w:ind w:left="0"/>
        <w:rPr>
          <w:rFonts w:ascii="Courier New"/>
          <w:sz w:val="23"/>
        </w:rPr>
      </w:pPr>
    </w:p>
    <w:p w14:paraId="53D53EF5" w14:textId="0B4BD2F6" w:rsidR="00633CC7" w:rsidRDefault="001A5731">
      <w:pPr>
        <w:pStyle w:val="a3"/>
        <w:spacing w:before="1"/>
        <w:ind w:left="0" w:right="483"/>
        <w:jc w:val="right"/>
      </w:pPr>
      <w:r>
        <w:t>Таблица</w:t>
      </w:r>
      <w:r>
        <w:rPr>
          <w:spacing w:val="-8"/>
        </w:rPr>
        <w:t xml:space="preserve"> </w:t>
      </w:r>
      <w:r>
        <w:t>П-</w:t>
      </w:r>
      <w:r>
        <w:rPr>
          <w:spacing w:val="-5"/>
        </w:rPr>
        <w:t>2.2</w:t>
      </w:r>
    </w:p>
    <w:p w14:paraId="36DD1B31"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4"/>
        <w:gridCol w:w="757"/>
        <w:gridCol w:w="756"/>
        <w:gridCol w:w="648"/>
        <w:gridCol w:w="756"/>
        <w:gridCol w:w="648"/>
        <w:gridCol w:w="757"/>
        <w:gridCol w:w="756"/>
        <w:gridCol w:w="756"/>
        <w:gridCol w:w="648"/>
        <w:gridCol w:w="540"/>
        <w:gridCol w:w="972"/>
      </w:tblGrid>
      <w:tr w:rsidR="00633CC7" w14:paraId="19ACE2AB" w14:textId="77777777">
        <w:trPr>
          <w:trHeight w:val="407"/>
        </w:trPr>
        <w:tc>
          <w:tcPr>
            <w:tcW w:w="1404" w:type="dxa"/>
          </w:tcPr>
          <w:p w14:paraId="5B68E6A3" w14:textId="77777777" w:rsidR="00633CC7" w:rsidRDefault="001A5731">
            <w:pPr>
              <w:pStyle w:val="TableParagraph"/>
              <w:spacing w:line="200" w:lineRule="atLeast"/>
              <w:ind w:left="290" w:right="227" w:hanging="108"/>
              <w:rPr>
                <w:sz w:val="18"/>
              </w:rPr>
            </w:pPr>
            <w:r>
              <w:rPr>
                <w:spacing w:val="-2"/>
                <w:sz w:val="18"/>
              </w:rPr>
              <w:t>Категория дороги</w:t>
            </w:r>
          </w:p>
        </w:tc>
        <w:tc>
          <w:tcPr>
            <w:tcW w:w="2917" w:type="dxa"/>
            <w:gridSpan w:val="4"/>
          </w:tcPr>
          <w:p w14:paraId="6264F220" w14:textId="77777777" w:rsidR="00633CC7" w:rsidRDefault="001A5731">
            <w:pPr>
              <w:pStyle w:val="TableParagraph"/>
              <w:spacing w:before="3"/>
              <w:ind w:left="1139" w:right="1510"/>
              <w:jc w:val="center"/>
              <w:rPr>
                <w:sz w:val="18"/>
              </w:rPr>
            </w:pPr>
            <w:r>
              <w:rPr>
                <w:spacing w:val="-5"/>
                <w:sz w:val="18"/>
              </w:rPr>
              <w:t>IА</w:t>
            </w:r>
          </w:p>
        </w:tc>
        <w:tc>
          <w:tcPr>
            <w:tcW w:w="2161" w:type="dxa"/>
            <w:gridSpan w:val="3"/>
          </w:tcPr>
          <w:p w14:paraId="55A99994" w14:textId="77777777" w:rsidR="00633CC7" w:rsidRDefault="001A5731">
            <w:pPr>
              <w:pStyle w:val="TableParagraph"/>
              <w:spacing w:before="3"/>
              <w:ind w:left="590" w:right="853"/>
              <w:jc w:val="center"/>
              <w:rPr>
                <w:sz w:val="18"/>
              </w:rPr>
            </w:pPr>
            <w:r>
              <w:rPr>
                <w:spacing w:val="-5"/>
                <w:sz w:val="18"/>
              </w:rPr>
              <w:t>IБ</w:t>
            </w:r>
          </w:p>
        </w:tc>
        <w:tc>
          <w:tcPr>
            <w:tcW w:w="756" w:type="dxa"/>
          </w:tcPr>
          <w:p w14:paraId="6675A871" w14:textId="77777777" w:rsidR="00633CC7" w:rsidRDefault="001A5731">
            <w:pPr>
              <w:pStyle w:val="TableParagraph"/>
              <w:spacing w:before="3"/>
              <w:ind w:left="181"/>
              <w:rPr>
                <w:sz w:val="18"/>
              </w:rPr>
            </w:pPr>
            <w:r>
              <w:rPr>
                <w:spacing w:val="-5"/>
                <w:sz w:val="18"/>
              </w:rPr>
              <w:t>IВ</w:t>
            </w:r>
          </w:p>
        </w:tc>
        <w:tc>
          <w:tcPr>
            <w:tcW w:w="1188" w:type="dxa"/>
            <w:gridSpan w:val="2"/>
          </w:tcPr>
          <w:p w14:paraId="4ACBE38C" w14:textId="77777777" w:rsidR="00633CC7" w:rsidRDefault="001A5731">
            <w:pPr>
              <w:pStyle w:val="TableParagraph"/>
              <w:spacing w:before="3"/>
              <w:ind w:left="382" w:right="538"/>
              <w:jc w:val="center"/>
              <w:rPr>
                <w:sz w:val="18"/>
              </w:rPr>
            </w:pPr>
            <w:r>
              <w:rPr>
                <w:spacing w:val="-5"/>
                <w:sz w:val="18"/>
              </w:rPr>
              <w:t>II</w:t>
            </w:r>
          </w:p>
        </w:tc>
        <w:tc>
          <w:tcPr>
            <w:tcW w:w="972" w:type="dxa"/>
          </w:tcPr>
          <w:p w14:paraId="0AE54C4D" w14:textId="77777777" w:rsidR="00633CC7" w:rsidRDefault="001A5731">
            <w:pPr>
              <w:pStyle w:val="TableParagraph"/>
              <w:spacing w:before="3"/>
              <w:ind w:left="61" w:right="107"/>
              <w:jc w:val="center"/>
              <w:rPr>
                <w:sz w:val="18"/>
              </w:rPr>
            </w:pPr>
            <w:r>
              <w:rPr>
                <w:sz w:val="18"/>
              </w:rPr>
              <w:t>III</w:t>
            </w:r>
            <w:r>
              <w:rPr>
                <w:spacing w:val="-1"/>
                <w:sz w:val="18"/>
              </w:rPr>
              <w:t xml:space="preserve"> </w:t>
            </w:r>
            <w:r>
              <w:rPr>
                <w:sz w:val="18"/>
              </w:rPr>
              <w:t>-</w:t>
            </w:r>
            <w:r>
              <w:rPr>
                <w:spacing w:val="-2"/>
                <w:sz w:val="18"/>
              </w:rPr>
              <w:t xml:space="preserve"> </w:t>
            </w:r>
            <w:r>
              <w:rPr>
                <w:spacing w:val="-10"/>
                <w:sz w:val="18"/>
              </w:rPr>
              <w:t>V</w:t>
            </w:r>
          </w:p>
        </w:tc>
      </w:tr>
      <w:tr w:rsidR="00633CC7" w14:paraId="42619C75" w14:textId="77777777">
        <w:trPr>
          <w:trHeight w:val="816"/>
        </w:trPr>
        <w:tc>
          <w:tcPr>
            <w:tcW w:w="1404" w:type="dxa"/>
          </w:tcPr>
          <w:p w14:paraId="1880728B" w14:textId="77777777" w:rsidR="00633CC7" w:rsidRDefault="001A5731">
            <w:pPr>
              <w:pStyle w:val="TableParagraph"/>
              <w:spacing w:before="2"/>
              <w:ind w:left="74"/>
              <w:rPr>
                <w:sz w:val="18"/>
              </w:rPr>
            </w:pPr>
            <w:r>
              <w:rPr>
                <w:sz w:val="18"/>
              </w:rPr>
              <w:t>Число</w:t>
            </w:r>
            <w:r>
              <w:rPr>
                <w:spacing w:val="-29"/>
                <w:sz w:val="18"/>
              </w:rPr>
              <w:t xml:space="preserve"> </w:t>
            </w:r>
            <w:r>
              <w:rPr>
                <w:sz w:val="18"/>
              </w:rPr>
              <w:t xml:space="preserve">полос </w:t>
            </w:r>
            <w:r>
              <w:rPr>
                <w:spacing w:val="-2"/>
                <w:sz w:val="18"/>
              </w:rPr>
              <w:t>движения</w:t>
            </w:r>
          </w:p>
          <w:p w14:paraId="12B70FB9" w14:textId="77777777" w:rsidR="00633CC7" w:rsidRDefault="001A5731">
            <w:pPr>
              <w:pStyle w:val="TableParagraph"/>
              <w:spacing w:line="200" w:lineRule="atLeast"/>
              <w:ind w:left="74"/>
              <w:rPr>
                <w:sz w:val="18"/>
              </w:rPr>
            </w:pPr>
            <w:r>
              <w:rPr>
                <w:sz w:val="18"/>
              </w:rPr>
              <w:t xml:space="preserve">в одном </w:t>
            </w:r>
            <w:r>
              <w:rPr>
                <w:spacing w:val="-2"/>
                <w:sz w:val="18"/>
              </w:rPr>
              <w:t>направлении</w:t>
            </w:r>
          </w:p>
        </w:tc>
        <w:tc>
          <w:tcPr>
            <w:tcW w:w="757" w:type="dxa"/>
          </w:tcPr>
          <w:p w14:paraId="13E2DBCA" w14:textId="77777777" w:rsidR="00633CC7" w:rsidRDefault="001A5731">
            <w:pPr>
              <w:pStyle w:val="TableParagraph"/>
              <w:spacing w:before="2"/>
              <w:ind w:left="74" w:right="112" w:firstLine="108"/>
              <w:rPr>
                <w:sz w:val="18"/>
              </w:rPr>
            </w:pPr>
            <w:r>
              <w:rPr>
                <w:sz w:val="18"/>
              </w:rPr>
              <w:t xml:space="preserve">5 и </w:t>
            </w:r>
            <w:r>
              <w:rPr>
                <w:spacing w:val="-2"/>
                <w:sz w:val="18"/>
              </w:rPr>
              <w:t>более</w:t>
            </w:r>
          </w:p>
        </w:tc>
        <w:tc>
          <w:tcPr>
            <w:tcW w:w="756" w:type="dxa"/>
          </w:tcPr>
          <w:p w14:paraId="011694FA" w14:textId="77777777" w:rsidR="00633CC7" w:rsidRDefault="001A5731">
            <w:pPr>
              <w:pStyle w:val="TableParagraph"/>
              <w:spacing w:before="2"/>
              <w:ind w:right="46"/>
              <w:jc w:val="center"/>
              <w:rPr>
                <w:sz w:val="18"/>
              </w:rPr>
            </w:pPr>
            <w:r>
              <w:rPr>
                <w:sz w:val="18"/>
              </w:rPr>
              <w:t>4</w:t>
            </w:r>
          </w:p>
        </w:tc>
        <w:tc>
          <w:tcPr>
            <w:tcW w:w="648" w:type="dxa"/>
          </w:tcPr>
          <w:p w14:paraId="5A5DDDF6" w14:textId="77777777" w:rsidR="00633CC7" w:rsidRDefault="001A5731">
            <w:pPr>
              <w:pStyle w:val="TableParagraph"/>
              <w:spacing w:before="2"/>
              <w:ind w:right="154"/>
              <w:jc w:val="center"/>
              <w:rPr>
                <w:sz w:val="18"/>
              </w:rPr>
            </w:pPr>
            <w:r>
              <w:rPr>
                <w:sz w:val="18"/>
              </w:rPr>
              <w:t>3</w:t>
            </w:r>
          </w:p>
        </w:tc>
        <w:tc>
          <w:tcPr>
            <w:tcW w:w="756" w:type="dxa"/>
          </w:tcPr>
          <w:p w14:paraId="5E190779" w14:textId="77777777" w:rsidR="00633CC7" w:rsidRDefault="001A5731">
            <w:pPr>
              <w:pStyle w:val="TableParagraph"/>
              <w:spacing w:before="2"/>
              <w:ind w:right="46"/>
              <w:jc w:val="center"/>
              <w:rPr>
                <w:sz w:val="18"/>
              </w:rPr>
            </w:pPr>
            <w:r>
              <w:rPr>
                <w:sz w:val="18"/>
              </w:rPr>
              <w:t>2</w:t>
            </w:r>
          </w:p>
        </w:tc>
        <w:tc>
          <w:tcPr>
            <w:tcW w:w="648" w:type="dxa"/>
          </w:tcPr>
          <w:p w14:paraId="0140A1D9" w14:textId="77777777" w:rsidR="00633CC7" w:rsidRDefault="001A5731">
            <w:pPr>
              <w:pStyle w:val="TableParagraph"/>
              <w:spacing w:before="2"/>
              <w:ind w:right="154"/>
              <w:jc w:val="center"/>
              <w:rPr>
                <w:sz w:val="18"/>
              </w:rPr>
            </w:pPr>
            <w:r>
              <w:rPr>
                <w:sz w:val="18"/>
              </w:rPr>
              <w:t>4</w:t>
            </w:r>
          </w:p>
        </w:tc>
        <w:tc>
          <w:tcPr>
            <w:tcW w:w="757" w:type="dxa"/>
          </w:tcPr>
          <w:p w14:paraId="278DC319" w14:textId="77777777" w:rsidR="00633CC7" w:rsidRDefault="001A5731">
            <w:pPr>
              <w:pStyle w:val="TableParagraph"/>
              <w:spacing w:before="2"/>
              <w:ind w:right="47"/>
              <w:jc w:val="center"/>
              <w:rPr>
                <w:sz w:val="18"/>
              </w:rPr>
            </w:pPr>
            <w:r>
              <w:rPr>
                <w:sz w:val="18"/>
              </w:rPr>
              <w:t>3</w:t>
            </w:r>
          </w:p>
        </w:tc>
        <w:tc>
          <w:tcPr>
            <w:tcW w:w="756" w:type="dxa"/>
          </w:tcPr>
          <w:p w14:paraId="04825195" w14:textId="77777777" w:rsidR="00633CC7" w:rsidRDefault="001A5731">
            <w:pPr>
              <w:pStyle w:val="TableParagraph"/>
              <w:spacing w:before="2"/>
              <w:ind w:right="46"/>
              <w:jc w:val="center"/>
              <w:rPr>
                <w:sz w:val="18"/>
              </w:rPr>
            </w:pPr>
            <w:r>
              <w:rPr>
                <w:sz w:val="18"/>
              </w:rPr>
              <w:t>2</w:t>
            </w:r>
          </w:p>
        </w:tc>
        <w:tc>
          <w:tcPr>
            <w:tcW w:w="756" w:type="dxa"/>
          </w:tcPr>
          <w:p w14:paraId="1680624A" w14:textId="77777777" w:rsidR="00633CC7" w:rsidRDefault="001A5731">
            <w:pPr>
              <w:pStyle w:val="TableParagraph"/>
              <w:spacing w:before="2"/>
              <w:ind w:left="73" w:right="112" w:firstLine="108"/>
              <w:rPr>
                <w:sz w:val="18"/>
              </w:rPr>
            </w:pPr>
            <w:r>
              <w:rPr>
                <w:sz w:val="18"/>
              </w:rPr>
              <w:t xml:space="preserve">2 и </w:t>
            </w:r>
            <w:r>
              <w:rPr>
                <w:spacing w:val="-2"/>
                <w:sz w:val="18"/>
              </w:rPr>
              <w:t>более</w:t>
            </w:r>
          </w:p>
        </w:tc>
        <w:tc>
          <w:tcPr>
            <w:tcW w:w="648" w:type="dxa"/>
          </w:tcPr>
          <w:p w14:paraId="56475F99" w14:textId="77777777" w:rsidR="00633CC7" w:rsidRDefault="001A5731">
            <w:pPr>
              <w:pStyle w:val="TableParagraph"/>
              <w:spacing w:before="2"/>
              <w:ind w:right="154"/>
              <w:jc w:val="center"/>
              <w:rPr>
                <w:sz w:val="18"/>
              </w:rPr>
            </w:pPr>
            <w:r>
              <w:rPr>
                <w:sz w:val="18"/>
              </w:rPr>
              <w:t>2</w:t>
            </w:r>
          </w:p>
        </w:tc>
        <w:tc>
          <w:tcPr>
            <w:tcW w:w="540" w:type="dxa"/>
          </w:tcPr>
          <w:p w14:paraId="0B2B674F" w14:textId="77777777" w:rsidR="00633CC7" w:rsidRDefault="001A5731">
            <w:pPr>
              <w:pStyle w:val="TableParagraph"/>
              <w:spacing w:before="2"/>
              <w:ind w:left="181"/>
              <w:rPr>
                <w:sz w:val="18"/>
              </w:rPr>
            </w:pPr>
            <w:r>
              <w:rPr>
                <w:sz w:val="18"/>
              </w:rPr>
              <w:t>1</w:t>
            </w:r>
          </w:p>
        </w:tc>
        <w:tc>
          <w:tcPr>
            <w:tcW w:w="972" w:type="dxa"/>
          </w:tcPr>
          <w:p w14:paraId="1B270117" w14:textId="77777777" w:rsidR="00633CC7" w:rsidRDefault="001A5731">
            <w:pPr>
              <w:pStyle w:val="TableParagraph"/>
              <w:spacing w:before="2"/>
              <w:ind w:right="46"/>
              <w:jc w:val="center"/>
              <w:rPr>
                <w:sz w:val="18"/>
              </w:rPr>
            </w:pPr>
            <w:r>
              <w:rPr>
                <w:sz w:val="18"/>
              </w:rPr>
              <w:t>1</w:t>
            </w:r>
          </w:p>
        </w:tc>
      </w:tr>
      <w:tr w:rsidR="00633CC7" w14:paraId="2BEDE779" w14:textId="77777777">
        <w:trPr>
          <w:trHeight w:val="202"/>
        </w:trPr>
        <w:tc>
          <w:tcPr>
            <w:tcW w:w="1404" w:type="dxa"/>
          </w:tcPr>
          <w:p w14:paraId="35BC0AD2" w14:textId="77777777" w:rsidR="00633CC7" w:rsidRDefault="001A5731">
            <w:pPr>
              <w:pStyle w:val="TableParagraph"/>
              <w:spacing w:line="182" w:lineRule="exact"/>
              <w:ind w:left="74"/>
              <w:rPr>
                <w:sz w:val="18"/>
              </w:rPr>
            </w:pPr>
            <w:r>
              <w:rPr>
                <w:sz w:val="18"/>
              </w:rPr>
              <w:t>n</w:t>
            </w:r>
          </w:p>
        </w:tc>
        <w:tc>
          <w:tcPr>
            <w:tcW w:w="757" w:type="dxa"/>
          </w:tcPr>
          <w:p w14:paraId="09F7FDB9" w14:textId="77777777" w:rsidR="00633CC7" w:rsidRDefault="001A5731">
            <w:pPr>
              <w:pStyle w:val="TableParagraph"/>
              <w:spacing w:line="182" w:lineRule="exact"/>
              <w:ind w:right="45"/>
              <w:jc w:val="center"/>
              <w:rPr>
                <w:sz w:val="18"/>
              </w:rPr>
            </w:pPr>
            <w:r>
              <w:rPr>
                <w:sz w:val="18"/>
              </w:rPr>
              <w:t>2</w:t>
            </w:r>
          </w:p>
        </w:tc>
        <w:tc>
          <w:tcPr>
            <w:tcW w:w="756" w:type="dxa"/>
          </w:tcPr>
          <w:p w14:paraId="09CD571C" w14:textId="77777777" w:rsidR="00633CC7" w:rsidRDefault="001A5731">
            <w:pPr>
              <w:pStyle w:val="TableParagraph"/>
              <w:spacing w:line="182" w:lineRule="exact"/>
              <w:ind w:left="59" w:right="106"/>
              <w:jc w:val="center"/>
              <w:rPr>
                <w:sz w:val="18"/>
              </w:rPr>
            </w:pPr>
            <w:r>
              <w:rPr>
                <w:spacing w:val="-5"/>
                <w:sz w:val="18"/>
              </w:rPr>
              <w:t>1,5</w:t>
            </w:r>
          </w:p>
        </w:tc>
        <w:tc>
          <w:tcPr>
            <w:tcW w:w="648" w:type="dxa"/>
          </w:tcPr>
          <w:p w14:paraId="259389CA" w14:textId="77777777" w:rsidR="00633CC7" w:rsidRDefault="001A5731">
            <w:pPr>
              <w:pStyle w:val="TableParagraph"/>
              <w:spacing w:line="182" w:lineRule="exact"/>
              <w:ind w:left="58" w:right="213"/>
              <w:jc w:val="center"/>
              <w:rPr>
                <w:sz w:val="18"/>
              </w:rPr>
            </w:pPr>
            <w:r>
              <w:rPr>
                <w:spacing w:val="-5"/>
                <w:sz w:val="18"/>
              </w:rPr>
              <w:t>1,2</w:t>
            </w:r>
          </w:p>
        </w:tc>
        <w:tc>
          <w:tcPr>
            <w:tcW w:w="756" w:type="dxa"/>
          </w:tcPr>
          <w:p w14:paraId="2819E233" w14:textId="77777777" w:rsidR="00633CC7" w:rsidRDefault="001A5731">
            <w:pPr>
              <w:pStyle w:val="TableParagraph"/>
              <w:spacing w:line="182" w:lineRule="exact"/>
              <w:ind w:left="60" w:right="106"/>
              <w:jc w:val="center"/>
              <w:rPr>
                <w:sz w:val="18"/>
              </w:rPr>
            </w:pPr>
            <w:r>
              <w:rPr>
                <w:spacing w:val="-5"/>
                <w:sz w:val="18"/>
              </w:rPr>
              <w:t>1,1</w:t>
            </w:r>
          </w:p>
        </w:tc>
        <w:tc>
          <w:tcPr>
            <w:tcW w:w="648" w:type="dxa"/>
          </w:tcPr>
          <w:p w14:paraId="040793E0" w14:textId="77777777" w:rsidR="00633CC7" w:rsidRDefault="001A5731">
            <w:pPr>
              <w:pStyle w:val="TableParagraph"/>
              <w:spacing w:line="182" w:lineRule="exact"/>
              <w:ind w:left="59" w:right="213"/>
              <w:jc w:val="center"/>
              <w:rPr>
                <w:sz w:val="18"/>
              </w:rPr>
            </w:pPr>
            <w:r>
              <w:rPr>
                <w:spacing w:val="-5"/>
                <w:sz w:val="18"/>
              </w:rPr>
              <w:t>1,4</w:t>
            </w:r>
          </w:p>
        </w:tc>
        <w:tc>
          <w:tcPr>
            <w:tcW w:w="757" w:type="dxa"/>
          </w:tcPr>
          <w:p w14:paraId="31C0A795" w14:textId="77777777" w:rsidR="00633CC7" w:rsidRDefault="001A5731">
            <w:pPr>
              <w:pStyle w:val="TableParagraph"/>
              <w:spacing w:line="182" w:lineRule="exact"/>
              <w:ind w:left="163" w:right="210"/>
              <w:jc w:val="center"/>
              <w:rPr>
                <w:sz w:val="18"/>
              </w:rPr>
            </w:pPr>
            <w:r>
              <w:rPr>
                <w:spacing w:val="-5"/>
                <w:sz w:val="18"/>
              </w:rPr>
              <w:t>1,2</w:t>
            </w:r>
          </w:p>
        </w:tc>
        <w:tc>
          <w:tcPr>
            <w:tcW w:w="756" w:type="dxa"/>
          </w:tcPr>
          <w:p w14:paraId="46E9C33D" w14:textId="77777777" w:rsidR="00633CC7" w:rsidRDefault="001A5731">
            <w:pPr>
              <w:pStyle w:val="TableParagraph"/>
              <w:spacing w:line="182" w:lineRule="exact"/>
              <w:ind w:left="59" w:right="106"/>
              <w:jc w:val="center"/>
              <w:rPr>
                <w:sz w:val="18"/>
              </w:rPr>
            </w:pPr>
            <w:r>
              <w:rPr>
                <w:spacing w:val="-5"/>
                <w:sz w:val="18"/>
              </w:rPr>
              <w:t>1,1</w:t>
            </w:r>
          </w:p>
        </w:tc>
        <w:tc>
          <w:tcPr>
            <w:tcW w:w="756" w:type="dxa"/>
          </w:tcPr>
          <w:p w14:paraId="10F3D946" w14:textId="77777777" w:rsidR="00633CC7" w:rsidRDefault="001A5731">
            <w:pPr>
              <w:pStyle w:val="TableParagraph"/>
              <w:spacing w:line="182" w:lineRule="exact"/>
              <w:ind w:left="181"/>
              <w:rPr>
                <w:sz w:val="18"/>
              </w:rPr>
            </w:pPr>
            <w:r>
              <w:rPr>
                <w:spacing w:val="-5"/>
                <w:sz w:val="18"/>
              </w:rPr>
              <w:t>1,3</w:t>
            </w:r>
          </w:p>
        </w:tc>
        <w:tc>
          <w:tcPr>
            <w:tcW w:w="648" w:type="dxa"/>
          </w:tcPr>
          <w:p w14:paraId="75E30B4C" w14:textId="77777777" w:rsidR="00633CC7" w:rsidRDefault="001A5731">
            <w:pPr>
              <w:pStyle w:val="TableParagraph"/>
              <w:spacing w:line="182" w:lineRule="exact"/>
              <w:ind w:left="58" w:right="213"/>
              <w:jc w:val="center"/>
              <w:rPr>
                <w:sz w:val="18"/>
              </w:rPr>
            </w:pPr>
            <w:r>
              <w:rPr>
                <w:spacing w:val="-5"/>
                <w:sz w:val="18"/>
              </w:rPr>
              <w:t>1,2</w:t>
            </w:r>
          </w:p>
        </w:tc>
        <w:tc>
          <w:tcPr>
            <w:tcW w:w="540" w:type="dxa"/>
          </w:tcPr>
          <w:p w14:paraId="22355DA5" w14:textId="77777777" w:rsidR="00633CC7" w:rsidRDefault="001A5731">
            <w:pPr>
              <w:pStyle w:val="TableParagraph"/>
              <w:spacing w:line="182" w:lineRule="exact"/>
              <w:ind w:left="181"/>
              <w:rPr>
                <w:sz w:val="18"/>
              </w:rPr>
            </w:pPr>
            <w:r>
              <w:rPr>
                <w:sz w:val="18"/>
              </w:rPr>
              <w:t>1</w:t>
            </w:r>
          </w:p>
        </w:tc>
        <w:tc>
          <w:tcPr>
            <w:tcW w:w="972" w:type="dxa"/>
          </w:tcPr>
          <w:p w14:paraId="7456404E" w14:textId="77777777" w:rsidR="00633CC7" w:rsidRDefault="001A5731">
            <w:pPr>
              <w:pStyle w:val="TableParagraph"/>
              <w:spacing w:line="182" w:lineRule="exact"/>
              <w:ind w:right="46"/>
              <w:jc w:val="center"/>
              <w:rPr>
                <w:sz w:val="18"/>
              </w:rPr>
            </w:pPr>
            <w:r>
              <w:rPr>
                <w:sz w:val="18"/>
              </w:rPr>
              <w:t>1</w:t>
            </w:r>
          </w:p>
        </w:tc>
      </w:tr>
    </w:tbl>
    <w:p w14:paraId="60D5DF9A" w14:textId="77777777" w:rsidR="00633CC7" w:rsidRDefault="00633CC7">
      <w:pPr>
        <w:pStyle w:val="a3"/>
        <w:spacing w:before="2"/>
        <w:ind w:left="0"/>
        <w:rPr>
          <w:sz w:val="21"/>
        </w:rPr>
      </w:pPr>
    </w:p>
    <w:p w14:paraId="07EFFE33" w14:textId="77777777" w:rsidR="00633CC7" w:rsidRDefault="001A5731">
      <w:pPr>
        <w:ind w:left="1466" w:right="1755"/>
        <w:jc w:val="center"/>
      </w:pPr>
      <w:r>
        <w:rPr>
          <w:rFonts w:ascii="Symbol" w:hAnsi="Symbol"/>
          <w:spacing w:val="-2"/>
          <w:sz w:val="24"/>
        </w:rPr>
        <w:t></w:t>
      </w:r>
      <w:r>
        <w:rPr>
          <w:rFonts w:ascii="Times New Roman" w:hAnsi="Times New Roman"/>
          <w:spacing w:val="-11"/>
          <w:sz w:val="24"/>
        </w:rPr>
        <w:t xml:space="preserve"> </w:t>
      </w:r>
      <w:r>
        <w:rPr>
          <w:rFonts w:ascii="Symbol" w:hAnsi="Symbol"/>
          <w:spacing w:val="-2"/>
          <w:sz w:val="24"/>
        </w:rPr>
        <w:t></w:t>
      </w:r>
      <w:r>
        <w:rPr>
          <w:rFonts w:ascii="Times New Roman" w:hAnsi="Times New Roman"/>
          <w:spacing w:val="-35"/>
          <w:sz w:val="24"/>
        </w:rPr>
        <w:t xml:space="preserve"> </w:t>
      </w:r>
      <w:r>
        <w:rPr>
          <w:rFonts w:ascii="Symbol" w:hAnsi="Symbol"/>
          <w:i/>
          <w:spacing w:val="-2"/>
          <w:sz w:val="25"/>
        </w:rPr>
        <w:t></w:t>
      </w:r>
      <w:r>
        <w:rPr>
          <w:rFonts w:ascii="Times New Roman" w:hAnsi="Times New Roman"/>
          <w:spacing w:val="-2"/>
          <w:sz w:val="25"/>
          <w:vertAlign w:val="subscript"/>
        </w:rPr>
        <w:t>1</w:t>
      </w:r>
      <w:r>
        <w:rPr>
          <w:rFonts w:ascii="Symbol" w:hAnsi="Symbol"/>
          <w:i/>
          <w:spacing w:val="-2"/>
          <w:sz w:val="25"/>
        </w:rPr>
        <w:t></w:t>
      </w:r>
      <w:r>
        <w:rPr>
          <w:rFonts w:ascii="Times New Roman" w:hAnsi="Times New Roman"/>
          <w:spacing w:val="-2"/>
          <w:sz w:val="25"/>
          <w:vertAlign w:val="subscript"/>
        </w:rPr>
        <w:t>2</w:t>
      </w:r>
      <w:r>
        <w:rPr>
          <w:rFonts w:ascii="Symbol" w:hAnsi="Symbol"/>
          <w:i/>
          <w:spacing w:val="-2"/>
          <w:sz w:val="25"/>
        </w:rPr>
        <w:t></w:t>
      </w:r>
      <w:proofErr w:type="gramStart"/>
      <w:r>
        <w:rPr>
          <w:rFonts w:ascii="Times New Roman" w:hAnsi="Times New Roman"/>
          <w:spacing w:val="-2"/>
          <w:sz w:val="25"/>
          <w:vertAlign w:val="subscript"/>
        </w:rPr>
        <w:t>3</w:t>
      </w:r>
      <w:r>
        <w:rPr>
          <w:rFonts w:ascii="Times New Roman" w:hAnsi="Times New Roman"/>
          <w:spacing w:val="-29"/>
          <w:sz w:val="25"/>
        </w:rPr>
        <w:t xml:space="preserve"> </w:t>
      </w:r>
      <w:r>
        <w:rPr>
          <w:spacing w:val="-2"/>
        </w:rPr>
        <w:t>.</w:t>
      </w:r>
      <w:proofErr w:type="gramEnd"/>
      <w:r>
        <w:t xml:space="preserve"> </w:t>
      </w:r>
      <w:r>
        <w:rPr>
          <w:spacing w:val="-2"/>
        </w:rPr>
        <w:t>(П-</w:t>
      </w:r>
      <w:r>
        <w:rPr>
          <w:spacing w:val="-4"/>
        </w:rPr>
        <w:t>2.2)</w:t>
      </w:r>
    </w:p>
    <w:p w14:paraId="1CF7A98B" w14:textId="77777777" w:rsidR="00633CC7" w:rsidRDefault="00633CC7">
      <w:pPr>
        <w:pStyle w:val="a3"/>
        <w:spacing w:before="3"/>
        <w:ind w:left="0"/>
        <w:rPr>
          <w:sz w:val="27"/>
        </w:rPr>
      </w:pPr>
    </w:p>
    <w:p w14:paraId="64300A1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2010BD3" w14:textId="77777777" w:rsidR="00633CC7" w:rsidRDefault="001A5731">
      <w:pPr>
        <w:tabs>
          <w:tab w:val="left" w:pos="4001"/>
        </w:tabs>
        <w:spacing w:line="226" w:lineRule="exact"/>
        <w:ind w:left="162"/>
        <w:rPr>
          <w:rFonts w:ascii="Courier New" w:hAnsi="Courier New"/>
          <w:sz w:val="20"/>
        </w:rPr>
      </w:pPr>
      <w:r>
        <w:rPr>
          <w:rFonts w:ascii="Courier New" w:hAnsi="Courier New"/>
          <w:sz w:val="20"/>
        </w:rPr>
        <w:t>│Продольный</w:t>
      </w:r>
      <w:r>
        <w:rPr>
          <w:rFonts w:ascii="Courier New" w:hAnsi="Courier New"/>
          <w:spacing w:val="-11"/>
          <w:sz w:val="20"/>
        </w:rPr>
        <w:t xml:space="preserve"> </w:t>
      </w:r>
      <w:r>
        <w:rPr>
          <w:rFonts w:ascii="Courier New" w:hAnsi="Courier New"/>
          <w:sz w:val="20"/>
        </w:rPr>
        <w:t>уклон,</w:t>
      </w:r>
      <w:r>
        <w:rPr>
          <w:rFonts w:ascii="Courier New" w:hAnsi="Courier New"/>
          <w:spacing w:val="-10"/>
          <w:sz w:val="20"/>
        </w:rPr>
        <w:t xml:space="preserve"> </w:t>
      </w:r>
      <w:r>
        <w:rPr>
          <w:rFonts w:ascii="Courier New" w:hAnsi="Courier New"/>
          <w:spacing w:val="-4"/>
          <w:sz w:val="20"/>
        </w:rPr>
        <w:t>о/</w:t>
      </w:r>
      <w:proofErr w:type="spellStart"/>
      <w:r>
        <w:rPr>
          <w:rFonts w:ascii="Courier New" w:hAnsi="Courier New"/>
          <w:spacing w:val="-4"/>
          <w:sz w:val="20"/>
        </w:rPr>
        <w:t>оо</w:t>
      </w:r>
      <w:proofErr w:type="spellEnd"/>
      <w:r>
        <w:rPr>
          <w:rFonts w:ascii="Courier New" w:hAnsi="Courier New"/>
          <w:sz w:val="20"/>
        </w:rPr>
        <w:tab/>
        <w:t>│до</w:t>
      </w:r>
      <w:r>
        <w:rPr>
          <w:rFonts w:ascii="Courier New" w:hAnsi="Courier New"/>
          <w:spacing w:val="-2"/>
          <w:sz w:val="20"/>
        </w:rPr>
        <w:t xml:space="preserve"> </w:t>
      </w:r>
      <w:r>
        <w:rPr>
          <w:rFonts w:ascii="Courier New" w:hAnsi="Courier New"/>
          <w:sz w:val="20"/>
        </w:rPr>
        <w:t>30</w:t>
      </w:r>
      <w:r>
        <w:rPr>
          <w:rFonts w:ascii="Courier New" w:hAnsi="Courier New"/>
          <w:spacing w:val="-1"/>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40</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50</w:t>
      </w:r>
      <w:r>
        <w:rPr>
          <w:rFonts w:ascii="Courier New" w:hAnsi="Courier New"/>
          <w:spacing w:val="58"/>
          <w:w w:val="150"/>
          <w:sz w:val="20"/>
        </w:rPr>
        <w:t xml:space="preserve"> </w:t>
      </w:r>
      <w:r>
        <w:rPr>
          <w:rFonts w:ascii="Courier New" w:hAnsi="Courier New"/>
          <w:sz w:val="20"/>
        </w:rPr>
        <w:t>│</w:t>
      </w:r>
      <w:r>
        <w:rPr>
          <w:rFonts w:ascii="Courier New" w:hAnsi="Courier New"/>
          <w:spacing w:val="57"/>
          <w:w w:val="150"/>
          <w:sz w:val="20"/>
        </w:rPr>
        <w:t xml:space="preserve"> </w:t>
      </w:r>
      <w:r>
        <w:rPr>
          <w:rFonts w:ascii="Courier New" w:hAnsi="Courier New"/>
          <w:sz w:val="20"/>
        </w:rPr>
        <w:t>60</w:t>
      </w:r>
      <w:r>
        <w:rPr>
          <w:rFonts w:ascii="Courier New" w:hAnsi="Courier New"/>
          <w:spacing w:val="58"/>
          <w:w w:val="150"/>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z w:val="20"/>
        </w:rPr>
        <w:t>70</w:t>
      </w:r>
      <w:r>
        <w:rPr>
          <w:rFonts w:ascii="Courier New" w:hAnsi="Courier New"/>
          <w:spacing w:val="58"/>
          <w:w w:val="150"/>
          <w:sz w:val="20"/>
        </w:rPr>
        <w:t xml:space="preserve"> </w:t>
      </w:r>
      <w:r>
        <w:rPr>
          <w:rFonts w:ascii="Courier New" w:hAnsi="Courier New"/>
          <w:sz w:val="20"/>
        </w:rPr>
        <w:t>│</w:t>
      </w:r>
      <w:r>
        <w:rPr>
          <w:rFonts w:ascii="Courier New" w:hAnsi="Courier New"/>
          <w:spacing w:val="61"/>
          <w:w w:val="150"/>
          <w:sz w:val="20"/>
        </w:rPr>
        <w:t xml:space="preserve"> </w:t>
      </w:r>
      <w:r>
        <w:rPr>
          <w:rFonts w:ascii="Courier New" w:hAnsi="Courier New"/>
          <w:sz w:val="20"/>
        </w:rPr>
        <w:t>80</w:t>
      </w:r>
      <w:r>
        <w:rPr>
          <w:rFonts w:ascii="Courier New" w:hAnsi="Courier New"/>
          <w:spacing w:val="58"/>
          <w:w w:val="150"/>
          <w:sz w:val="20"/>
        </w:rPr>
        <w:t xml:space="preserve"> </w:t>
      </w:r>
      <w:r>
        <w:rPr>
          <w:rFonts w:ascii="Courier New" w:hAnsi="Courier New"/>
          <w:spacing w:val="-10"/>
          <w:sz w:val="20"/>
        </w:rPr>
        <w:t>│</w:t>
      </w:r>
    </w:p>
    <w:p w14:paraId="1D2F58D9"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C704357" w14:textId="77777777" w:rsidR="00633CC7" w:rsidRDefault="001A5731">
      <w:pPr>
        <w:tabs>
          <w:tab w:val="left" w:pos="4001"/>
        </w:tabs>
        <w:spacing w:line="226" w:lineRule="exact"/>
        <w:ind w:left="162"/>
        <w:rPr>
          <w:rFonts w:ascii="Courier New" w:hAnsi="Courier New"/>
          <w:sz w:val="20"/>
        </w:rPr>
      </w:pPr>
      <w:r>
        <w:rPr>
          <w:rFonts w:ascii="Courier New" w:hAnsi="Courier New"/>
          <w:spacing w:val="-4"/>
          <w:sz w:val="20"/>
        </w:rPr>
        <w:t>│тау</w:t>
      </w:r>
      <w:r>
        <w:rPr>
          <w:rFonts w:ascii="Courier New" w:hAnsi="Courier New"/>
          <w:sz w:val="20"/>
        </w:rPr>
        <w:tab/>
        <w:t>│</w:t>
      </w:r>
      <w:r>
        <w:rPr>
          <w:rFonts w:ascii="Courier New" w:hAnsi="Courier New"/>
          <w:spacing w:val="-2"/>
          <w:sz w:val="20"/>
        </w:rPr>
        <w:t xml:space="preserve"> </w:t>
      </w:r>
      <w:r>
        <w:rPr>
          <w:rFonts w:ascii="Courier New" w:hAnsi="Courier New"/>
          <w:sz w:val="20"/>
        </w:rPr>
        <w:t>1,0</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0,85</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0,7</w:t>
      </w:r>
      <w:r>
        <w:rPr>
          <w:rFonts w:ascii="Courier New" w:hAnsi="Courier New"/>
          <w:spacing w:val="56"/>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0,6</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0,5</w:t>
      </w:r>
      <w:r>
        <w:rPr>
          <w:rFonts w:ascii="Courier New" w:hAnsi="Courier New"/>
          <w:spacing w:val="57"/>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0,4</w:t>
      </w:r>
      <w:r>
        <w:rPr>
          <w:rFonts w:ascii="Courier New" w:hAnsi="Courier New"/>
          <w:spacing w:val="57"/>
          <w:w w:val="150"/>
          <w:sz w:val="20"/>
        </w:rPr>
        <w:t xml:space="preserve"> </w:t>
      </w:r>
      <w:r>
        <w:rPr>
          <w:rFonts w:ascii="Courier New" w:hAnsi="Courier New"/>
          <w:spacing w:val="-10"/>
          <w:sz w:val="20"/>
        </w:rPr>
        <w:t>│</w:t>
      </w:r>
    </w:p>
    <w:p w14:paraId="39D43786" w14:textId="77777777" w:rsidR="00633CC7" w:rsidRDefault="001A5731">
      <w:pPr>
        <w:tabs>
          <w:tab w:val="left" w:pos="641"/>
          <w:tab w:val="left" w:pos="4001"/>
          <w:tab w:val="left" w:pos="4841"/>
          <w:tab w:val="left" w:pos="5681"/>
          <w:tab w:val="left" w:pos="6521"/>
          <w:tab w:val="left" w:pos="7361"/>
          <w:tab w:val="left" w:pos="820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1</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62DE2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4F078A5" w14:textId="77777777" w:rsidR="00633CC7" w:rsidRDefault="00633CC7">
      <w:pPr>
        <w:pStyle w:val="a3"/>
        <w:spacing w:before="7"/>
        <w:ind w:left="0"/>
        <w:rPr>
          <w:rFonts w:ascii="Courier New"/>
          <w:sz w:val="23"/>
        </w:rPr>
      </w:pPr>
    </w:p>
    <w:p w14:paraId="485137EB" w14:textId="77777777" w:rsidR="00633CC7" w:rsidRDefault="001A5731">
      <w:pPr>
        <w:ind w:left="162"/>
        <w:rPr>
          <w:rFonts w:ascii="Courier New" w:hAnsi="Courier New"/>
          <w:sz w:val="20"/>
        </w:rPr>
      </w:pPr>
      <w:r>
        <w:rPr>
          <w:rFonts w:ascii="Courier New" w:hAnsi="Courier New"/>
          <w:spacing w:val="-2"/>
          <w:sz w:val="20"/>
        </w:rPr>
        <w:t>┌────────────────────────────────────────────────┬─────┬─────┬─────┬──────┐</w:t>
      </w:r>
    </w:p>
    <w:p w14:paraId="6EDB1473" w14:textId="77777777" w:rsidR="00633CC7" w:rsidRDefault="001A5731">
      <w:pPr>
        <w:tabs>
          <w:tab w:val="left" w:pos="6041"/>
        </w:tabs>
        <w:spacing w:before="2" w:line="226" w:lineRule="exact"/>
        <w:ind w:left="162"/>
        <w:rPr>
          <w:rFonts w:ascii="Courier New" w:hAnsi="Courier New"/>
          <w:sz w:val="20"/>
        </w:rPr>
      </w:pPr>
      <w:r>
        <w:rPr>
          <w:rFonts w:ascii="Courier New" w:hAnsi="Courier New"/>
          <w:sz w:val="20"/>
        </w:rPr>
        <w:t>│Количество</w:t>
      </w:r>
      <w:r>
        <w:rPr>
          <w:rFonts w:ascii="Courier New" w:hAnsi="Courier New"/>
          <w:spacing w:val="-10"/>
          <w:sz w:val="20"/>
        </w:rPr>
        <w:t xml:space="preserve"> </w:t>
      </w:r>
      <w:r>
        <w:rPr>
          <w:rFonts w:ascii="Courier New" w:hAnsi="Courier New"/>
          <w:sz w:val="20"/>
        </w:rPr>
        <w:t>легковых</w:t>
      </w:r>
      <w:r>
        <w:rPr>
          <w:rFonts w:ascii="Courier New" w:hAnsi="Courier New"/>
          <w:spacing w:val="-9"/>
          <w:sz w:val="20"/>
        </w:rPr>
        <w:t xml:space="preserve"> </w:t>
      </w:r>
      <w:r>
        <w:rPr>
          <w:rFonts w:ascii="Courier New" w:hAnsi="Courier New"/>
          <w:sz w:val="20"/>
        </w:rPr>
        <w:t>автомобилей</w:t>
      </w:r>
      <w:r>
        <w:rPr>
          <w:rFonts w:ascii="Courier New" w:hAnsi="Courier New"/>
          <w:spacing w:val="-9"/>
          <w:sz w:val="20"/>
        </w:rPr>
        <w:t xml:space="preserve"> </w:t>
      </w:r>
      <w:r>
        <w:rPr>
          <w:rFonts w:ascii="Courier New" w:hAnsi="Courier New"/>
          <w:sz w:val="20"/>
        </w:rPr>
        <w:t>в</w:t>
      </w:r>
      <w:r>
        <w:rPr>
          <w:rFonts w:ascii="Courier New" w:hAnsi="Courier New"/>
          <w:spacing w:val="-9"/>
          <w:sz w:val="20"/>
        </w:rPr>
        <w:t xml:space="preserve"> </w:t>
      </w:r>
      <w:r>
        <w:rPr>
          <w:rFonts w:ascii="Courier New" w:hAnsi="Courier New"/>
          <w:sz w:val="20"/>
        </w:rPr>
        <w:t>потоке,</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100</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80</w:t>
      </w:r>
      <w:r>
        <w:rPr>
          <w:rFonts w:ascii="Courier New" w:hAnsi="Courier New"/>
          <w:spacing w:val="57"/>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60</w:t>
      </w:r>
      <w:r>
        <w:rPr>
          <w:rFonts w:ascii="Courier New" w:hAnsi="Courier New"/>
          <w:spacing w:val="57"/>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40</w:t>
      </w:r>
      <w:r>
        <w:rPr>
          <w:rFonts w:ascii="Courier New" w:hAnsi="Courier New"/>
          <w:spacing w:val="-2"/>
          <w:sz w:val="20"/>
        </w:rPr>
        <w:t xml:space="preserve"> </w:t>
      </w:r>
      <w:r>
        <w:rPr>
          <w:rFonts w:ascii="Courier New" w:hAnsi="Courier New"/>
          <w:sz w:val="20"/>
        </w:rPr>
        <w:t>и</w:t>
      </w:r>
      <w:r>
        <w:rPr>
          <w:rFonts w:ascii="Courier New" w:hAnsi="Courier New"/>
          <w:spacing w:val="-1"/>
          <w:sz w:val="20"/>
        </w:rPr>
        <w:t xml:space="preserve"> </w:t>
      </w:r>
      <w:r>
        <w:rPr>
          <w:rFonts w:ascii="Courier New" w:hAnsi="Courier New"/>
          <w:spacing w:val="-10"/>
          <w:sz w:val="20"/>
        </w:rPr>
        <w:t>│</w:t>
      </w:r>
    </w:p>
    <w:p w14:paraId="65AC7710" w14:textId="77777777" w:rsidR="00633CC7" w:rsidRDefault="001A5731">
      <w:pPr>
        <w:tabs>
          <w:tab w:val="left" w:pos="6043"/>
          <w:tab w:val="left" w:pos="6763"/>
          <w:tab w:val="left" w:pos="7483"/>
          <w:tab w:val="left" w:pos="820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│менее</w:t>
      </w:r>
      <w:r>
        <w:rPr>
          <w:rFonts w:ascii="Courier New" w:hAnsi="Courier New"/>
          <w:spacing w:val="-8"/>
          <w:sz w:val="20"/>
        </w:rPr>
        <w:t xml:space="preserve"> </w:t>
      </w:r>
      <w:r>
        <w:rPr>
          <w:rFonts w:ascii="Courier New" w:hAnsi="Courier New"/>
          <w:spacing w:val="-10"/>
          <w:sz w:val="20"/>
        </w:rPr>
        <w:t>│</w:t>
      </w:r>
    </w:p>
    <w:p w14:paraId="2460813F"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254B1EF6" w14:textId="77777777" w:rsidR="00633CC7" w:rsidRDefault="001A5731">
      <w:pPr>
        <w:tabs>
          <w:tab w:val="left" w:pos="6041"/>
        </w:tabs>
        <w:spacing w:line="226" w:lineRule="exact"/>
        <w:ind w:left="162"/>
        <w:rPr>
          <w:rFonts w:ascii="Courier New" w:hAnsi="Courier New"/>
          <w:sz w:val="20"/>
        </w:rPr>
      </w:pPr>
      <w:r>
        <w:rPr>
          <w:rFonts w:ascii="Courier New" w:hAnsi="Courier New"/>
          <w:spacing w:val="-4"/>
          <w:sz w:val="20"/>
        </w:rPr>
        <w:t>│тау</w:t>
      </w:r>
      <w:r>
        <w:rPr>
          <w:rFonts w:ascii="Courier New" w:hAnsi="Courier New"/>
          <w:sz w:val="20"/>
        </w:rPr>
        <w:tab/>
        <w:t>│</w:t>
      </w:r>
      <w:r>
        <w:rPr>
          <w:rFonts w:ascii="Courier New" w:hAnsi="Courier New"/>
          <w:spacing w:val="-3"/>
          <w:sz w:val="20"/>
        </w:rPr>
        <w:t xml:space="preserve"> </w:t>
      </w:r>
      <w:r>
        <w:rPr>
          <w:rFonts w:ascii="Courier New" w:hAnsi="Courier New"/>
          <w:sz w:val="20"/>
        </w:rPr>
        <w:t>1,0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0,9</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0,8</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0,6</w:t>
      </w:r>
      <w:r>
        <w:rPr>
          <w:rFonts w:ascii="Courier New" w:hAnsi="Courier New"/>
          <w:spacing w:val="55"/>
          <w:w w:val="150"/>
          <w:sz w:val="20"/>
        </w:rPr>
        <w:t xml:space="preserve"> </w:t>
      </w:r>
      <w:r>
        <w:rPr>
          <w:rFonts w:ascii="Courier New" w:hAnsi="Courier New"/>
          <w:spacing w:val="-10"/>
          <w:sz w:val="20"/>
        </w:rPr>
        <w:t>│</w:t>
      </w:r>
    </w:p>
    <w:p w14:paraId="4DEF8B5F" w14:textId="77777777" w:rsidR="00633CC7" w:rsidRDefault="001A5731">
      <w:pPr>
        <w:tabs>
          <w:tab w:val="left" w:pos="641"/>
          <w:tab w:val="left" w:pos="6041"/>
          <w:tab w:val="left" w:pos="6761"/>
          <w:tab w:val="left" w:pos="7481"/>
          <w:tab w:val="left" w:pos="82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9C2AAB4" w14:textId="77777777" w:rsidR="00633CC7" w:rsidRDefault="001A5731">
      <w:pPr>
        <w:spacing w:before="2"/>
        <w:ind w:left="162"/>
        <w:rPr>
          <w:rFonts w:ascii="Courier New" w:hAnsi="Courier New"/>
          <w:sz w:val="20"/>
        </w:rPr>
      </w:pPr>
      <w:r>
        <w:rPr>
          <w:rFonts w:ascii="Courier New" w:hAnsi="Courier New"/>
          <w:spacing w:val="-2"/>
          <w:sz w:val="20"/>
        </w:rPr>
        <w:t>└────────────────────────────────────────────────┴─────┴─────┴─────┴──────┘</w:t>
      </w:r>
    </w:p>
    <w:p w14:paraId="3C1BAA83" w14:textId="77777777" w:rsidR="00633CC7" w:rsidRDefault="00633CC7">
      <w:pPr>
        <w:pStyle w:val="a3"/>
        <w:spacing w:before="7"/>
        <w:ind w:left="0"/>
        <w:rPr>
          <w:rFonts w:ascii="Courier New"/>
          <w:sz w:val="23"/>
        </w:rPr>
      </w:pPr>
    </w:p>
    <w:p w14:paraId="0C69257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8CEA005" w14:textId="77777777" w:rsidR="00633CC7" w:rsidRDefault="001A5731">
      <w:pPr>
        <w:tabs>
          <w:tab w:val="left" w:pos="4601"/>
        </w:tabs>
        <w:spacing w:line="226" w:lineRule="exact"/>
        <w:ind w:left="162"/>
        <w:rPr>
          <w:rFonts w:ascii="Courier New" w:hAnsi="Courier New"/>
          <w:sz w:val="20"/>
        </w:rPr>
      </w:pPr>
      <w:r>
        <w:rPr>
          <w:rFonts w:ascii="Courier New" w:hAnsi="Courier New"/>
          <w:sz w:val="20"/>
        </w:rPr>
        <w:t>│Показатель</w:t>
      </w:r>
      <w:r>
        <w:rPr>
          <w:rFonts w:ascii="Courier New" w:hAnsi="Courier New"/>
          <w:spacing w:val="-12"/>
          <w:sz w:val="20"/>
        </w:rPr>
        <w:t xml:space="preserve"> </w:t>
      </w:r>
      <w:r>
        <w:rPr>
          <w:rFonts w:ascii="Courier New" w:hAnsi="Courier New"/>
          <w:sz w:val="20"/>
        </w:rPr>
        <w:t>ровности</w:t>
      </w:r>
      <w:r>
        <w:rPr>
          <w:rFonts w:ascii="Courier New" w:hAnsi="Courier New"/>
          <w:spacing w:val="-11"/>
          <w:sz w:val="20"/>
        </w:rPr>
        <w:t xml:space="preserve"> </w:t>
      </w:r>
      <w:r>
        <w:rPr>
          <w:rFonts w:ascii="Courier New" w:hAnsi="Courier New"/>
          <w:spacing w:val="-2"/>
          <w:sz w:val="20"/>
        </w:rPr>
        <w:t>покрытия</w:t>
      </w:r>
      <w:r>
        <w:rPr>
          <w:rFonts w:ascii="Courier New" w:hAnsi="Courier New"/>
          <w:sz w:val="20"/>
        </w:rPr>
        <w:tab/>
        <w:t>│до</w:t>
      </w:r>
      <w:r>
        <w:rPr>
          <w:rFonts w:ascii="Courier New" w:hAnsi="Courier New"/>
          <w:spacing w:val="-4"/>
          <w:sz w:val="20"/>
        </w:rPr>
        <w:t xml:space="preserve"> </w:t>
      </w:r>
      <w:r>
        <w:rPr>
          <w:rFonts w:ascii="Courier New" w:hAnsi="Courier New"/>
          <w:sz w:val="20"/>
        </w:rPr>
        <w:t>400│</w:t>
      </w:r>
      <w:r>
        <w:rPr>
          <w:rFonts w:ascii="Courier New" w:hAnsi="Courier New"/>
          <w:spacing w:val="-3"/>
          <w:sz w:val="20"/>
        </w:rPr>
        <w:t xml:space="preserve"> </w:t>
      </w:r>
      <w:r>
        <w:rPr>
          <w:rFonts w:ascii="Courier New" w:hAnsi="Courier New"/>
          <w:sz w:val="20"/>
        </w:rPr>
        <w:t>500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600</w:t>
      </w:r>
      <w:r>
        <w:rPr>
          <w:rFonts w:ascii="Courier New" w:hAnsi="Courier New"/>
          <w:spacing w:val="-4"/>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700</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800</w:t>
      </w:r>
      <w:r>
        <w:rPr>
          <w:rFonts w:ascii="Courier New" w:hAnsi="Courier New"/>
          <w:spacing w:val="-4"/>
          <w:sz w:val="20"/>
        </w:rPr>
        <w:t xml:space="preserve"> </w:t>
      </w:r>
      <w:r>
        <w:rPr>
          <w:rFonts w:ascii="Courier New" w:hAnsi="Courier New"/>
          <w:sz w:val="20"/>
        </w:rPr>
        <w:t>│1000</w:t>
      </w:r>
      <w:r>
        <w:rPr>
          <w:rFonts w:ascii="Courier New" w:hAnsi="Courier New"/>
          <w:spacing w:val="-3"/>
          <w:sz w:val="20"/>
        </w:rPr>
        <w:t xml:space="preserve"> </w:t>
      </w:r>
      <w:r>
        <w:rPr>
          <w:rFonts w:ascii="Courier New" w:hAnsi="Courier New"/>
          <w:spacing w:val="-10"/>
          <w:sz w:val="20"/>
        </w:rPr>
        <w:t>│</w:t>
      </w:r>
    </w:p>
    <w:p w14:paraId="69DDA13A" w14:textId="77777777" w:rsidR="00633CC7" w:rsidRDefault="001A5731">
      <w:pPr>
        <w:tabs>
          <w:tab w:val="left" w:pos="4602"/>
          <w:tab w:val="left" w:pos="5442"/>
          <w:tab w:val="left" w:pos="6162"/>
          <w:tab w:val="left" w:pos="6882"/>
          <w:tab w:val="left" w:pos="7602"/>
          <w:tab w:val="left" w:pos="8322"/>
          <w:tab w:val="left" w:pos="9042"/>
        </w:tabs>
        <w:spacing w:before="2" w:line="226" w:lineRule="exact"/>
        <w:ind w:left="162"/>
        <w:rPr>
          <w:rFonts w:ascii="Courier New" w:hAnsi="Courier New"/>
          <w:sz w:val="20"/>
        </w:rPr>
      </w:pPr>
      <w:r>
        <w:rPr>
          <w:rFonts w:ascii="Courier New" w:hAnsi="Courier New"/>
          <w:sz w:val="20"/>
        </w:rPr>
        <w:t>│по</w:t>
      </w:r>
      <w:r>
        <w:rPr>
          <w:rFonts w:ascii="Courier New" w:hAnsi="Courier New"/>
          <w:spacing w:val="-7"/>
          <w:sz w:val="20"/>
        </w:rPr>
        <w:t xml:space="preserve"> </w:t>
      </w:r>
      <w:r>
        <w:rPr>
          <w:rFonts w:ascii="Courier New" w:hAnsi="Courier New"/>
          <w:sz w:val="20"/>
        </w:rPr>
        <w:t>прибору</w:t>
      </w:r>
      <w:r>
        <w:rPr>
          <w:rFonts w:ascii="Courier New" w:hAnsi="Courier New"/>
          <w:spacing w:val="-6"/>
          <w:sz w:val="20"/>
        </w:rPr>
        <w:t xml:space="preserve"> </w:t>
      </w:r>
      <w:r>
        <w:rPr>
          <w:rFonts w:ascii="Courier New" w:hAnsi="Courier New"/>
          <w:sz w:val="20"/>
        </w:rPr>
        <w:t>ПКРС-2,</w:t>
      </w:r>
      <w:r>
        <w:rPr>
          <w:rFonts w:ascii="Courier New" w:hAnsi="Courier New"/>
          <w:spacing w:val="-7"/>
          <w:sz w:val="20"/>
        </w:rPr>
        <w:t xml:space="preserve"> </w:t>
      </w:r>
      <w:r>
        <w:rPr>
          <w:rFonts w:ascii="Courier New" w:hAnsi="Courier New"/>
          <w:spacing w:val="-5"/>
          <w:sz w:val="20"/>
        </w:rPr>
        <w:t>см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67F1DD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5A9816E" w14:textId="77777777" w:rsidR="00633CC7" w:rsidRDefault="001A5731">
      <w:pPr>
        <w:tabs>
          <w:tab w:val="left" w:pos="4601"/>
        </w:tabs>
        <w:spacing w:before="1" w:line="226" w:lineRule="exact"/>
        <w:ind w:left="162"/>
        <w:rPr>
          <w:rFonts w:ascii="Courier New" w:hAnsi="Courier New"/>
          <w:sz w:val="20"/>
        </w:rPr>
      </w:pPr>
      <w:r>
        <w:rPr>
          <w:rFonts w:ascii="Courier New" w:hAnsi="Courier New"/>
          <w:spacing w:val="-4"/>
          <w:sz w:val="20"/>
        </w:rPr>
        <w:t>│тау</w:t>
      </w:r>
      <w:r>
        <w:rPr>
          <w:rFonts w:ascii="Courier New" w:hAnsi="Courier New"/>
          <w:sz w:val="20"/>
        </w:rPr>
        <w:tab/>
        <w:t>│</w:t>
      </w:r>
      <w:r>
        <w:rPr>
          <w:rFonts w:ascii="Courier New" w:hAnsi="Courier New"/>
          <w:spacing w:val="-4"/>
          <w:sz w:val="20"/>
        </w:rPr>
        <w:t xml:space="preserve"> </w:t>
      </w:r>
      <w:r>
        <w:rPr>
          <w:rFonts w:ascii="Courier New" w:hAnsi="Courier New"/>
          <w:sz w:val="20"/>
        </w:rPr>
        <w:t>1,0</w:t>
      </w:r>
      <w:r>
        <w:rPr>
          <w:rFonts w:ascii="Courier New" w:hAnsi="Courier New"/>
          <w:spacing w:val="52"/>
          <w:w w:val="150"/>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0,9</w:t>
      </w:r>
      <w:r>
        <w:rPr>
          <w:rFonts w:ascii="Courier New" w:hAnsi="Courier New"/>
          <w:spacing w:val="-4"/>
          <w:sz w:val="20"/>
        </w:rPr>
        <w:t xml:space="preserve"> </w:t>
      </w:r>
      <w:r>
        <w:rPr>
          <w:rFonts w:ascii="Courier New" w:hAnsi="Courier New"/>
          <w:sz w:val="20"/>
        </w:rPr>
        <w:t>│0,78</w:t>
      </w:r>
      <w:r>
        <w:rPr>
          <w:rFonts w:ascii="Courier New" w:hAnsi="Courier New"/>
          <w:spacing w:val="-4"/>
          <w:sz w:val="20"/>
        </w:rPr>
        <w:t xml:space="preserve"> </w:t>
      </w:r>
      <w:r>
        <w:rPr>
          <w:rFonts w:ascii="Courier New" w:hAnsi="Courier New"/>
          <w:sz w:val="20"/>
        </w:rPr>
        <w:t>│0,65</w:t>
      </w:r>
      <w:r>
        <w:rPr>
          <w:rFonts w:ascii="Courier New" w:hAnsi="Courier New"/>
          <w:spacing w:val="-4"/>
          <w:sz w:val="20"/>
        </w:rPr>
        <w:t xml:space="preserve"> </w:t>
      </w:r>
      <w:r>
        <w:rPr>
          <w:rFonts w:ascii="Courier New" w:hAnsi="Courier New"/>
          <w:sz w:val="20"/>
        </w:rPr>
        <w:t>│0,56</w:t>
      </w:r>
      <w:r>
        <w:rPr>
          <w:rFonts w:ascii="Courier New" w:hAnsi="Courier New"/>
          <w:spacing w:val="-3"/>
          <w:sz w:val="20"/>
        </w:rPr>
        <w:t xml:space="preserve"> </w:t>
      </w:r>
      <w:r>
        <w:rPr>
          <w:rFonts w:ascii="Courier New" w:hAnsi="Courier New"/>
          <w:sz w:val="20"/>
        </w:rPr>
        <w:t>│0,41</w:t>
      </w:r>
      <w:r>
        <w:rPr>
          <w:rFonts w:ascii="Courier New" w:hAnsi="Courier New"/>
          <w:spacing w:val="-4"/>
          <w:sz w:val="20"/>
        </w:rPr>
        <w:t xml:space="preserve"> </w:t>
      </w:r>
      <w:r>
        <w:rPr>
          <w:rFonts w:ascii="Courier New" w:hAnsi="Courier New"/>
          <w:spacing w:val="-10"/>
          <w:sz w:val="20"/>
        </w:rPr>
        <w:t>│</w:t>
      </w:r>
    </w:p>
    <w:p w14:paraId="52D6F9DB" w14:textId="77777777" w:rsidR="00633CC7" w:rsidRDefault="001A5731">
      <w:pPr>
        <w:tabs>
          <w:tab w:val="left" w:pos="641"/>
          <w:tab w:val="left" w:pos="4601"/>
          <w:tab w:val="left" w:pos="5441"/>
          <w:tab w:val="left" w:pos="6161"/>
          <w:tab w:val="left" w:pos="6883"/>
          <w:tab w:val="left" w:pos="7603"/>
          <w:tab w:val="left" w:pos="8323"/>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C3C166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8356BED" w14:textId="77777777" w:rsidR="00633CC7" w:rsidRDefault="00633CC7">
      <w:pPr>
        <w:pStyle w:val="a3"/>
        <w:spacing w:before="3"/>
        <w:ind w:left="0"/>
        <w:rPr>
          <w:rFonts w:ascii="Courier New"/>
          <w:sz w:val="13"/>
        </w:rPr>
      </w:pPr>
    </w:p>
    <w:p w14:paraId="447A4780" w14:textId="77777777" w:rsidR="00633CC7" w:rsidRDefault="00633CC7">
      <w:pPr>
        <w:rPr>
          <w:rFonts w:ascii="Courier New"/>
          <w:sz w:val="13"/>
        </w:rPr>
        <w:sectPr w:rsidR="00633CC7">
          <w:pgSz w:w="11910" w:h="16840"/>
          <w:pgMar w:top="1040" w:right="360" w:bottom="280" w:left="1540" w:header="720" w:footer="720" w:gutter="0"/>
          <w:cols w:space="720"/>
        </w:sectPr>
      </w:pPr>
    </w:p>
    <w:p w14:paraId="2215E2A0" w14:textId="77777777" w:rsidR="00633CC7" w:rsidRDefault="001A5731">
      <w:pPr>
        <w:pStyle w:val="a3"/>
        <w:spacing w:before="147"/>
        <w:ind w:left="701"/>
      </w:pPr>
      <w:r>
        <w:t>Для</w:t>
      </w:r>
      <w:r>
        <w:rPr>
          <w:spacing w:val="10"/>
        </w:rPr>
        <w:t xml:space="preserve"> </w:t>
      </w:r>
      <w:r>
        <w:t>промежуточных</w:t>
      </w:r>
      <w:r>
        <w:rPr>
          <w:spacing w:val="8"/>
        </w:rPr>
        <w:t xml:space="preserve"> </w:t>
      </w:r>
      <w:r>
        <w:t>значений</w:t>
      </w:r>
      <w:r>
        <w:rPr>
          <w:spacing w:val="8"/>
        </w:rPr>
        <w:t xml:space="preserve"> </w:t>
      </w:r>
      <w:r>
        <w:t>продольного</w:t>
      </w:r>
      <w:r>
        <w:rPr>
          <w:spacing w:val="12"/>
        </w:rPr>
        <w:t xml:space="preserve"> </w:t>
      </w:r>
      <w:r>
        <w:rPr>
          <w:spacing w:val="-2"/>
        </w:rPr>
        <w:t>уклона</w:t>
      </w:r>
    </w:p>
    <w:p w14:paraId="3CA3E7E5" w14:textId="77777777" w:rsidR="00633CC7" w:rsidRDefault="001A5731">
      <w:pPr>
        <w:pStyle w:val="a3"/>
        <w:spacing w:before="105"/>
        <w:ind w:left="62"/>
      </w:pPr>
      <w:r>
        <w:br w:type="column"/>
      </w:r>
      <w:r>
        <w:rPr>
          <w:rFonts w:ascii="Times New Roman" w:hAnsi="Times New Roman"/>
          <w:sz w:val="24"/>
        </w:rPr>
        <w:t>(</w:t>
      </w:r>
      <w:r>
        <w:rPr>
          <w:rFonts w:ascii="Symbol" w:hAnsi="Symbol"/>
          <w:i/>
          <w:sz w:val="25"/>
        </w:rPr>
        <w:t></w:t>
      </w:r>
      <w:r>
        <w:rPr>
          <w:rFonts w:ascii="Times New Roman" w:hAnsi="Times New Roman"/>
          <w:sz w:val="25"/>
          <w:vertAlign w:val="subscript"/>
        </w:rPr>
        <w:t>1</w:t>
      </w:r>
      <w:proofErr w:type="gramStart"/>
      <w:r>
        <w:rPr>
          <w:rFonts w:ascii="Times New Roman" w:hAnsi="Times New Roman"/>
          <w:sz w:val="24"/>
        </w:rPr>
        <w:t>)</w:t>
      </w:r>
      <w:r>
        <w:rPr>
          <w:rFonts w:ascii="Times New Roman" w:hAnsi="Times New Roman"/>
          <w:spacing w:val="-15"/>
          <w:sz w:val="24"/>
        </w:rPr>
        <w:t xml:space="preserve"> </w:t>
      </w:r>
      <w:r>
        <w:t>,</w:t>
      </w:r>
      <w:proofErr w:type="gramEnd"/>
      <w:r>
        <w:rPr>
          <w:spacing w:val="6"/>
        </w:rPr>
        <w:t xml:space="preserve"> </w:t>
      </w:r>
      <w:r>
        <w:t>количества</w:t>
      </w:r>
      <w:r>
        <w:rPr>
          <w:spacing w:val="7"/>
        </w:rPr>
        <w:t xml:space="preserve"> </w:t>
      </w:r>
      <w:r>
        <w:t>легковых</w:t>
      </w:r>
      <w:r>
        <w:rPr>
          <w:spacing w:val="10"/>
        </w:rPr>
        <w:t xml:space="preserve"> </w:t>
      </w:r>
      <w:r>
        <w:rPr>
          <w:spacing w:val="-2"/>
        </w:rPr>
        <w:t>автомобилей</w:t>
      </w:r>
    </w:p>
    <w:p w14:paraId="770418E0" w14:textId="77777777" w:rsidR="00633CC7" w:rsidRDefault="00633CC7">
      <w:pPr>
        <w:sectPr w:rsidR="00633CC7">
          <w:type w:val="continuous"/>
          <w:pgSz w:w="11910" w:h="16840"/>
          <w:pgMar w:top="1340" w:right="360" w:bottom="280" w:left="1540" w:header="720" w:footer="720" w:gutter="0"/>
          <w:cols w:num="2" w:space="720" w:equalWidth="0">
            <w:col w:w="5606" w:space="40"/>
            <w:col w:w="4364"/>
          </w:cols>
        </w:sectPr>
      </w:pPr>
    </w:p>
    <w:p w14:paraId="733B3DA9" w14:textId="77777777" w:rsidR="00633CC7" w:rsidRDefault="001A5731">
      <w:pPr>
        <w:pStyle w:val="a3"/>
        <w:spacing w:before="91"/>
      </w:pPr>
      <w:proofErr w:type="gramStart"/>
      <w:r>
        <w:t>в</w:t>
      </w:r>
      <w:r>
        <w:rPr>
          <w:spacing w:val="45"/>
        </w:rPr>
        <w:t xml:space="preserve">  </w:t>
      </w:r>
      <w:r>
        <w:rPr>
          <w:spacing w:val="-2"/>
        </w:rPr>
        <w:t>потоке</w:t>
      </w:r>
      <w:proofErr w:type="gramEnd"/>
    </w:p>
    <w:p w14:paraId="42B97900" w14:textId="77777777" w:rsidR="00633CC7" w:rsidRDefault="001A5731">
      <w:pPr>
        <w:spacing w:before="49"/>
        <w:ind w:left="162"/>
        <w:rPr>
          <w:rFonts w:ascii="Times New Roman" w:hAnsi="Times New Roman"/>
          <w:sz w:val="24"/>
        </w:rPr>
      </w:pPr>
      <w:r>
        <w:br w:type="column"/>
      </w:r>
      <w:r>
        <w:rPr>
          <w:rFonts w:ascii="Times New Roman" w:hAnsi="Times New Roman"/>
          <w:spacing w:val="-4"/>
          <w:w w:val="90"/>
          <w:sz w:val="24"/>
        </w:rPr>
        <w:t>(</w:t>
      </w:r>
      <w:r>
        <w:rPr>
          <w:rFonts w:ascii="Symbol" w:hAnsi="Symbol"/>
          <w:i/>
          <w:spacing w:val="-4"/>
          <w:w w:val="90"/>
          <w:sz w:val="25"/>
        </w:rPr>
        <w:t></w:t>
      </w:r>
      <w:r>
        <w:rPr>
          <w:rFonts w:ascii="Times New Roman" w:hAnsi="Times New Roman"/>
          <w:spacing w:val="-32"/>
          <w:w w:val="90"/>
          <w:sz w:val="25"/>
        </w:rPr>
        <w:t xml:space="preserve"> </w:t>
      </w:r>
      <w:proofErr w:type="gramStart"/>
      <w:r>
        <w:rPr>
          <w:rFonts w:ascii="Times New Roman" w:hAnsi="Times New Roman"/>
          <w:spacing w:val="-4"/>
          <w:w w:val="90"/>
          <w:sz w:val="25"/>
          <w:vertAlign w:val="subscript"/>
        </w:rPr>
        <w:t>2</w:t>
      </w:r>
      <w:r>
        <w:rPr>
          <w:rFonts w:ascii="Times New Roman" w:hAnsi="Times New Roman"/>
          <w:spacing w:val="-30"/>
          <w:w w:val="90"/>
          <w:sz w:val="25"/>
        </w:rPr>
        <w:t xml:space="preserve"> </w:t>
      </w:r>
      <w:r>
        <w:rPr>
          <w:rFonts w:ascii="Times New Roman" w:hAnsi="Times New Roman"/>
          <w:spacing w:val="-10"/>
          <w:w w:val="90"/>
          <w:sz w:val="24"/>
        </w:rPr>
        <w:t>)</w:t>
      </w:r>
      <w:proofErr w:type="gramEnd"/>
    </w:p>
    <w:p w14:paraId="6063D189" w14:textId="77777777" w:rsidR="00633CC7" w:rsidRDefault="001A5731">
      <w:pPr>
        <w:pStyle w:val="a3"/>
        <w:spacing w:before="91"/>
      </w:pPr>
      <w:r>
        <w:br w:type="column"/>
      </w:r>
      <w:proofErr w:type="gramStart"/>
      <w:r>
        <w:t>и</w:t>
      </w:r>
      <w:r>
        <w:rPr>
          <w:spacing w:val="44"/>
        </w:rPr>
        <w:t xml:space="preserve">  </w:t>
      </w:r>
      <w:r>
        <w:t>ровности</w:t>
      </w:r>
      <w:proofErr w:type="gramEnd"/>
      <w:r>
        <w:rPr>
          <w:spacing w:val="44"/>
        </w:rPr>
        <w:t xml:space="preserve">  </w:t>
      </w:r>
      <w:r>
        <w:rPr>
          <w:spacing w:val="-2"/>
        </w:rPr>
        <w:t>покрытия</w:t>
      </w:r>
    </w:p>
    <w:p w14:paraId="706A5B1E" w14:textId="77777777" w:rsidR="00633CC7" w:rsidRDefault="001A5731">
      <w:pPr>
        <w:spacing w:before="49"/>
        <w:ind w:left="162"/>
        <w:rPr>
          <w:rFonts w:ascii="Times New Roman" w:hAnsi="Times New Roman"/>
          <w:sz w:val="24"/>
        </w:rPr>
      </w:pPr>
      <w:r>
        <w:br w:type="column"/>
      </w:r>
      <w:r>
        <w:rPr>
          <w:rFonts w:ascii="Times New Roman" w:hAnsi="Times New Roman"/>
          <w:spacing w:val="-4"/>
          <w:w w:val="95"/>
          <w:sz w:val="24"/>
        </w:rPr>
        <w:t>(</w:t>
      </w:r>
      <w:r>
        <w:rPr>
          <w:rFonts w:ascii="Symbol" w:hAnsi="Symbol"/>
          <w:i/>
          <w:spacing w:val="-4"/>
          <w:w w:val="95"/>
          <w:sz w:val="25"/>
        </w:rPr>
        <w:t></w:t>
      </w:r>
      <w:r>
        <w:rPr>
          <w:rFonts w:ascii="Times New Roman" w:hAnsi="Times New Roman"/>
          <w:spacing w:val="-4"/>
          <w:w w:val="95"/>
          <w:sz w:val="25"/>
          <w:vertAlign w:val="subscript"/>
        </w:rPr>
        <w:t>3</w:t>
      </w:r>
      <w:r>
        <w:rPr>
          <w:rFonts w:ascii="Times New Roman" w:hAnsi="Times New Roman"/>
          <w:spacing w:val="-4"/>
          <w:w w:val="95"/>
          <w:sz w:val="24"/>
        </w:rPr>
        <w:t>)</w:t>
      </w:r>
    </w:p>
    <w:p w14:paraId="3B3692BF" w14:textId="77777777" w:rsidR="00633CC7" w:rsidRDefault="001A5731">
      <w:pPr>
        <w:pStyle w:val="a3"/>
        <w:spacing w:before="91"/>
      </w:pPr>
      <w:r>
        <w:br w:type="column"/>
      </w:r>
      <w:proofErr w:type="gramStart"/>
      <w:r>
        <w:t>значения</w:t>
      </w:r>
      <w:r>
        <w:rPr>
          <w:spacing w:val="42"/>
        </w:rPr>
        <w:t xml:space="preserve">  </w:t>
      </w:r>
      <w:r>
        <w:t>коэффициентов</w:t>
      </w:r>
      <w:proofErr w:type="gramEnd"/>
      <w:r>
        <w:rPr>
          <w:spacing w:val="41"/>
        </w:rPr>
        <w:t xml:space="preserve">  </w:t>
      </w:r>
      <w:r>
        <w:t>определяются</w:t>
      </w:r>
      <w:r>
        <w:rPr>
          <w:spacing w:val="41"/>
        </w:rPr>
        <w:t xml:space="preserve">  </w:t>
      </w:r>
      <w:r>
        <w:rPr>
          <w:spacing w:val="-5"/>
        </w:rPr>
        <w:t>по</w:t>
      </w:r>
    </w:p>
    <w:p w14:paraId="37A8852D" w14:textId="77777777" w:rsidR="00633CC7" w:rsidRDefault="00633CC7">
      <w:pPr>
        <w:sectPr w:rsidR="00633CC7">
          <w:type w:val="continuous"/>
          <w:pgSz w:w="11910" w:h="16840"/>
          <w:pgMar w:top="1340" w:right="360" w:bottom="280" w:left="1540" w:header="720" w:footer="720" w:gutter="0"/>
          <w:cols w:num="5" w:space="720" w:equalWidth="0">
            <w:col w:w="1105" w:space="61"/>
            <w:col w:w="527" w:space="69"/>
            <w:col w:w="2436" w:space="62"/>
            <w:col w:w="518" w:space="78"/>
            <w:col w:w="5154"/>
          </w:cols>
        </w:sectPr>
      </w:pPr>
    </w:p>
    <w:p w14:paraId="5709D661" w14:textId="77777777" w:rsidR="00633CC7" w:rsidRDefault="001A5731">
      <w:pPr>
        <w:pStyle w:val="a3"/>
        <w:spacing w:before="58"/>
      </w:pPr>
      <w:r>
        <w:rPr>
          <w:spacing w:val="-2"/>
        </w:rPr>
        <w:t>интерполяции.</w:t>
      </w:r>
    </w:p>
    <w:p w14:paraId="2F722892" w14:textId="77777777" w:rsidR="00633CC7" w:rsidRDefault="001A5731">
      <w:pPr>
        <w:pStyle w:val="a3"/>
        <w:ind w:right="488" w:firstLine="539"/>
        <w:jc w:val="both"/>
      </w:pPr>
      <w:r>
        <w:t>П-2.5. Формулу П-2.1 можно использовать для расчета скорости движения транспортного потока как по полосам проезжей части, так и для определения средней скорос</w:t>
      </w:r>
      <w:r>
        <w:t>ти на всей</w:t>
      </w:r>
      <w:r>
        <w:rPr>
          <w:spacing w:val="40"/>
        </w:rPr>
        <w:t xml:space="preserve"> </w:t>
      </w:r>
      <w:r>
        <w:t>проезжей части.</w:t>
      </w:r>
    </w:p>
    <w:p w14:paraId="498B4101" w14:textId="77777777" w:rsidR="00633CC7" w:rsidRDefault="001A5731">
      <w:pPr>
        <w:pStyle w:val="a3"/>
        <w:ind w:right="486" w:firstLine="539"/>
        <w:jc w:val="both"/>
      </w:pPr>
      <w:r>
        <w:t>При расчете скорости движения по полосам движения основным аргументом является доля грузовых автомобилей в потоке. Эта доля вычисляется как частное от деления интенсивности грузового движения на полосе движения к общей интенсивности движения по этой полосе</w:t>
      </w:r>
      <w:r>
        <w:t>.</w:t>
      </w:r>
    </w:p>
    <w:p w14:paraId="7E49A6A4" w14:textId="77777777" w:rsidR="00633CC7" w:rsidRDefault="00633CC7">
      <w:pPr>
        <w:jc w:val="both"/>
        <w:sectPr w:rsidR="00633CC7">
          <w:type w:val="continuous"/>
          <w:pgSz w:w="11910" w:h="16840"/>
          <w:pgMar w:top="1340" w:right="360" w:bottom="280" w:left="1540" w:header="720" w:footer="720" w:gutter="0"/>
          <w:cols w:space="720"/>
        </w:sectPr>
      </w:pPr>
    </w:p>
    <w:p w14:paraId="6A8AD544" w14:textId="77777777" w:rsidR="00633CC7" w:rsidRDefault="001A5731">
      <w:pPr>
        <w:pStyle w:val="a3"/>
        <w:spacing w:before="31"/>
        <w:ind w:right="487" w:firstLine="539"/>
        <w:jc w:val="both"/>
      </w:pPr>
      <w:r>
        <w:lastRenderedPageBreak/>
        <w:t>Если состав транспортного потока по полосам движения одинаков, скорости движения по ним принимаются одинаковыми.</w:t>
      </w:r>
    </w:p>
    <w:p w14:paraId="6B247CEC" w14:textId="77777777" w:rsidR="00633CC7" w:rsidRDefault="001A5731">
      <w:pPr>
        <w:pStyle w:val="a3"/>
        <w:spacing w:before="1"/>
        <w:ind w:right="489" w:firstLine="539"/>
        <w:jc w:val="both"/>
      </w:pPr>
      <w:r>
        <w:t>Если нужно вычислить среднюю скорость транспортного потока для всех полос движения, доля грузового движения вычисляется как ч</w:t>
      </w:r>
      <w:r>
        <w:t>астное от деления всей интенсивности грузового движения к общей интенсивности движения на дороге.</w:t>
      </w:r>
    </w:p>
    <w:p w14:paraId="71D96729" w14:textId="77777777" w:rsidR="00633CC7" w:rsidRDefault="001A5731">
      <w:pPr>
        <w:pStyle w:val="a3"/>
        <w:spacing w:before="1"/>
        <w:ind w:right="483" w:firstLine="539"/>
        <w:jc w:val="both"/>
      </w:pPr>
      <w:r>
        <w:t>П-2.6. Для более полного учета влияния на скорости элементов плана и профиля, характерных для дорог I категории (транспортные развязки, переходно-скоростные п</w:t>
      </w:r>
      <w:r>
        <w:t>олосы, большие мосты) и закономерностей распределения автомобилей по полосам проезжей части автомагистралей с 4 полосами движения рекомендуется пользоваться Приложением 3.</w:t>
      </w:r>
    </w:p>
    <w:p w14:paraId="3C5792CB" w14:textId="77777777" w:rsidR="00633CC7" w:rsidRDefault="00633CC7">
      <w:pPr>
        <w:pStyle w:val="a3"/>
        <w:ind w:left="0"/>
      </w:pPr>
    </w:p>
    <w:p w14:paraId="06A75C2D" w14:textId="77777777" w:rsidR="00633CC7" w:rsidRDefault="00633CC7">
      <w:pPr>
        <w:pStyle w:val="a3"/>
        <w:ind w:left="0"/>
      </w:pPr>
    </w:p>
    <w:p w14:paraId="5D87E970" w14:textId="77777777" w:rsidR="00633CC7" w:rsidRDefault="00633CC7">
      <w:pPr>
        <w:pStyle w:val="a3"/>
        <w:ind w:left="0"/>
      </w:pPr>
    </w:p>
    <w:p w14:paraId="42134547" w14:textId="77777777" w:rsidR="00633CC7" w:rsidRDefault="00633CC7">
      <w:pPr>
        <w:pStyle w:val="a3"/>
        <w:ind w:left="0"/>
      </w:pPr>
    </w:p>
    <w:p w14:paraId="78559B97" w14:textId="77777777" w:rsidR="00633CC7" w:rsidRDefault="00633CC7">
      <w:pPr>
        <w:pStyle w:val="a3"/>
        <w:ind w:left="0"/>
      </w:pPr>
    </w:p>
    <w:p w14:paraId="073EF827" w14:textId="76E8E8DA" w:rsidR="00633CC7" w:rsidRDefault="001A5731">
      <w:pPr>
        <w:pStyle w:val="a3"/>
        <w:ind w:left="0" w:right="484"/>
        <w:jc w:val="right"/>
      </w:pPr>
      <w:r>
        <w:t>Приложение</w:t>
      </w:r>
      <w:r>
        <w:rPr>
          <w:spacing w:val="-7"/>
        </w:rPr>
        <w:t xml:space="preserve"> </w:t>
      </w:r>
      <w:r>
        <w:rPr>
          <w:spacing w:val="-10"/>
        </w:rPr>
        <w:t>3</w:t>
      </w:r>
    </w:p>
    <w:p w14:paraId="15C2B33B" w14:textId="77777777" w:rsidR="00633CC7" w:rsidRDefault="00633CC7">
      <w:pPr>
        <w:pStyle w:val="a3"/>
        <w:ind w:left="0"/>
      </w:pPr>
    </w:p>
    <w:p w14:paraId="6962A7B6" w14:textId="77777777" w:rsidR="00633CC7" w:rsidRDefault="001A5731">
      <w:pPr>
        <w:pStyle w:val="a3"/>
        <w:spacing w:before="1"/>
        <w:ind w:left="0" w:right="320"/>
        <w:jc w:val="center"/>
      </w:pPr>
      <w:r>
        <w:rPr>
          <w:spacing w:val="-2"/>
        </w:rPr>
        <w:t>МЕТОДИКА</w:t>
      </w:r>
    </w:p>
    <w:p w14:paraId="08C8E3B0" w14:textId="77777777" w:rsidR="00633CC7" w:rsidRDefault="001A5731">
      <w:pPr>
        <w:pStyle w:val="a3"/>
        <w:ind w:left="2051" w:right="2377"/>
        <w:jc w:val="center"/>
      </w:pPr>
      <w:r>
        <w:t>ОЦЕНКИ</w:t>
      </w:r>
      <w:r>
        <w:rPr>
          <w:spacing w:val="-9"/>
        </w:rPr>
        <w:t xml:space="preserve"> </w:t>
      </w:r>
      <w:r>
        <w:t>СКОРОСТИ</w:t>
      </w:r>
      <w:r>
        <w:rPr>
          <w:spacing w:val="-6"/>
        </w:rPr>
        <w:t xml:space="preserve"> </w:t>
      </w:r>
      <w:r>
        <w:t>ДВИЖЕНИЯ</w:t>
      </w:r>
      <w:r>
        <w:rPr>
          <w:spacing w:val="-9"/>
        </w:rPr>
        <w:t xml:space="preserve"> </w:t>
      </w:r>
      <w:r>
        <w:t>ТРАНСПОРТНОГО</w:t>
      </w:r>
      <w:r>
        <w:rPr>
          <w:spacing w:val="-8"/>
        </w:rPr>
        <w:t xml:space="preserve"> </w:t>
      </w:r>
      <w:r>
        <w:t>ПОТОКА НА АВТОМАГИСТРАЛЯХ И СКОРОСТНЫХ ДОРОГАХ</w:t>
      </w:r>
    </w:p>
    <w:p w14:paraId="1DD38000" w14:textId="77777777" w:rsidR="00633CC7" w:rsidRDefault="001A5731">
      <w:pPr>
        <w:pStyle w:val="a3"/>
        <w:ind w:left="0" w:right="323"/>
        <w:jc w:val="center"/>
      </w:pPr>
      <w:r>
        <w:t>С</w:t>
      </w:r>
      <w:r>
        <w:rPr>
          <w:spacing w:val="-8"/>
        </w:rPr>
        <w:t xml:space="preserve"> </w:t>
      </w:r>
      <w:r>
        <w:t>4</w:t>
      </w:r>
      <w:r>
        <w:rPr>
          <w:spacing w:val="-5"/>
        </w:rPr>
        <w:t xml:space="preserve"> </w:t>
      </w:r>
      <w:r>
        <w:t>ПОЛОСАМИ</w:t>
      </w:r>
      <w:r>
        <w:rPr>
          <w:spacing w:val="-6"/>
        </w:rPr>
        <w:t xml:space="preserve"> </w:t>
      </w:r>
      <w:r>
        <w:t>ПРОЕЗЖЕЙ</w:t>
      </w:r>
      <w:r>
        <w:rPr>
          <w:spacing w:val="-5"/>
        </w:rPr>
        <w:t xml:space="preserve"> </w:t>
      </w:r>
      <w:r>
        <w:rPr>
          <w:spacing w:val="-2"/>
        </w:rPr>
        <w:t>ЧАСТИ</w:t>
      </w:r>
    </w:p>
    <w:p w14:paraId="55E24828" w14:textId="77777777" w:rsidR="00633CC7" w:rsidRDefault="00633CC7">
      <w:pPr>
        <w:pStyle w:val="a3"/>
        <w:spacing w:before="10"/>
        <w:ind w:left="0"/>
        <w:rPr>
          <w:sz w:val="21"/>
        </w:rPr>
      </w:pPr>
    </w:p>
    <w:p w14:paraId="64F6FD4C" w14:textId="77777777" w:rsidR="00633CC7" w:rsidRDefault="001A5731">
      <w:pPr>
        <w:pStyle w:val="a3"/>
        <w:spacing w:before="1"/>
        <w:ind w:right="483" w:firstLine="539"/>
        <w:jc w:val="both"/>
      </w:pPr>
      <w:r>
        <w:t>П-3.1. Данные о скоростях движения потока автомобилей необходимы для определения затрат времени на доставку грузов и пассажиров в технико-экономических расчетах</w:t>
      </w:r>
      <w:r>
        <w:rPr>
          <w:spacing w:val="40"/>
        </w:rPr>
        <w:t xml:space="preserve"> </w:t>
      </w:r>
      <w:r>
        <w:t>эффективности строи</w:t>
      </w:r>
      <w:r>
        <w:t>тельства, реконструкции дорог или каких-либо мероприятий по повышению безопасности движения.</w:t>
      </w:r>
    </w:p>
    <w:p w14:paraId="7260337C" w14:textId="77777777" w:rsidR="00633CC7" w:rsidRDefault="00633CC7">
      <w:pPr>
        <w:jc w:val="both"/>
        <w:sectPr w:rsidR="00633CC7">
          <w:pgSz w:w="11910" w:h="16840"/>
          <w:pgMar w:top="1080" w:right="360" w:bottom="280" w:left="1540" w:header="720" w:footer="720" w:gutter="0"/>
          <w:cols w:space="720"/>
        </w:sectPr>
      </w:pPr>
    </w:p>
    <w:p w14:paraId="6FA404F2" w14:textId="77777777" w:rsidR="00633CC7" w:rsidRDefault="001A5731">
      <w:pPr>
        <w:pStyle w:val="a3"/>
        <w:spacing w:before="32"/>
        <w:ind w:left="701"/>
      </w:pPr>
      <w:r>
        <w:t>П-3.2.</w:t>
      </w:r>
      <w:r>
        <w:rPr>
          <w:spacing w:val="27"/>
        </w:rPr>
        <w:t xml:space="preserve"> </w:t>
      </w:r>
      <w:r>
        <w:t>Средняя</w:t>
      </w:r>
      <w:r>
        <w:rPr>
          <w:spacing w:val="29"/>
        </w:rPr>
        <w:t xml:space="preserve"> </w:t>
      </w:r>
      <w:r>
        <w:t>скорость</w:t>
      </w:r>
      <w:r>
        <w:rPr>
          <w:spacing w:val="27"/>
        </w:rPr>
        <w:t xml:space="preserve"> </w:t>
      </w:r>
      <w:r>
        <w:t>движения</w:t>
      </w:r>
      <w:r>
        <w:rPr>
          <w:spacing w:val="29"/>
        </w:rPr>
        <w:t xml:space="preserve"> </w:t>
      </w:r>
      <w:r>
        <w:t>транспортного</w:t>
      </w:r>
      <w:r>
        <w:rPr>
          <w:spacing w:val="28"/>
        </w:rPr>
        <w:t xml:space="preserve"> </w:t>
      </w:r>
      <w:r>
        <w:t>потока</w:t>
      </w:r>
      <w:r>
        <w:rPr>
          <w:spacing w:val="30"/>
        </w:rPr>
        <w:t xml:space="preserve"> </w:t>
      </w:r>
      <w:r>
        <w:t>в</w:t>
      </w:r>
      <w:r>
        <w:rPr>
          <w:spacing w:val="29"/>
        </w:rPr>
        <w:t xml:space="preserve"> </w:t>
      </w:r>
      <w:r>
        <w:t>каждом</w:t>
      </w:r>
      <w:r>
        <w:rPr>
          <w:spacing w:val="29"/>
        </w:rPr>
        <w:t xml:space="preserve"> </w:t>
      </w:r>
      <w:r>
        <w:rPr>
          <w:spacing w:val="-2"/>
        </w:rPr>
        <w:t>направлении</w:t>
      </w:r>
    </w:p>
    <w:p w14:paraId="025E9D25" w14:textId="77777777" w:rsidR="00633CC7" w:rsidRDefault="001A5731">
      <w:pPr>
        <w:spacing w:before="18"/>
        <w:ind w:left="83"/>
      </w:pPr>
      <w:r>
        <w:br w:type="column"/>
      </w:r>
      <w:r>
        <w:rPr>
          <w:rFonts w:ascii="Times New Roman" w:hAnsi="Times New Roman"/>
          <w:spacing w:val="-2"/>
          <w:sz w:val="24"/>
        </w:rPr>
        <w:t>(</w:t>
      </w:r>
      <w:r>
        <w:rPr>
          <w:rFonts w:ascii="Times New Roman" w:hAnsi="Times New Roman"/>
          <w:i/>
          <w:spacing w:val="-2"/>
          <w:sz w:val="24"/>
        </w:rPr>
        <w:t>V</w:t>
      </w:r>
      <w:r>
        <w:rPr>
          <w:rFonts w:ascii="Times New Roman" w:hAnsi="Times New Roman"/>
          <w:spacing w:val="-2"/>
          <w:position w:val="-5"/>
          <w:sz w:val="14"/>
        </w:rPr>
        <w:t>1,</w:t>
      </w:r>
      <w:proofErr w:type="gramStart"/>
      <w:r>
        <w:rPr>
          <w:rFonts w:ascii="Times New Roman" w:hAnsi="Times New Roman"/>
          <w:spacing w:val="-2"/>
          <w:position w:val="-5"/>
          <w:sz w:val="14"/>
        </w:rPr>
        <w:t>2</w:t>
      </w:r>
      <w:r>
        <w:rPr>
          <w:rFonts w:ascii="Times New Roman" w:hAnsi="Times New Roman"/>
          <w:spacing w:val="-10"/>
          <w:position w:val="-5"/>
          <w:sz w:val="14"/>
        </w:rPr>
        <w:t xml:space="preserve"> </w:t>
      </w:r>
      <w:r>
        <w:rPr>
          <w:rFonts w:ascii="Times New Roman" w:hAnsi="Times New Roman"/>
          <w:spacing w:val="-2"/>
          <w:sz w:val="24"/>
        </w:rPr>
        <w:t>)</w:t>
      </w:r>
      <w:proofErr w:type="gramEnd"/>
      <w:r>
        <w:rPr>
          <w:rFonts w:ascii="Times New Roman" w:hAnsi="Times New Roman"/>
          <w:spacing w:val="30"/>
          <w:sz w:val="24"/>
        </w:rPr>
        <w:t xml:space="preserve"> </w:t>
      </w:r>
      <w:r>
        <w:rPr>
          <w:spacing w:val="-7"/>
        </w:rPr>
        <w:t>на</w:t>
      </w:r>
    </w:p>
    <w:p w14:paraId="02BF5735" w14:textId="77777777" w:rsidR="00633CC7" w:rsidRDefault="00633CC7">
      <w:pPr>
        <w:sectPr w:rsidR="00633CC7">
          <w:type w:val="continuous"/>
          <w:pgSz w:w="11910" w:h="16840"/>
          <w:pgMar w:top="1340" w:right="360" w:bottom="280" w:left="1540" w:header="720" w:footer="720" w:gutter="0"/>
          <w:cols w:num="2" w:space="720" w:equalWidth="0">
            <w:col w:w="8580" w:space="40"/>
            <w:col w:w="1390"/>
          </w:cols>
        </w:sectPr>
      </w:pPr>
    </w:p>
    <w:p w14:paraId="018139AB" w14:textId="77777777" w:rsidR="00633CC7" w:rsidRDefault="001A5731">
      <w:pPr>
        <w:pStyle w:val="a3"/>
        <w:spacing w:before="48" w:line="237" w:lineRule="auto"/>
        <w:ind w:right="493"/>
      </w:pPr>
      <w:r>
        <w:t>автомобильных магистралях с 4 полосами проезжей части при коэффициенте загрузки от 0,15 до 0,8 может быть определена из выражения:</w:t>
      </w:r>
    </w:p>
    <w:p w14:paraId="558DFC14" w14:textId="77777777" w:rsidR="00633CC7" w:rsidRDefault="00633CC7">
      <w:pPr>
        <w:pStyle w:val="a3"/>
        <w:spacing w:before="3"/>
        <w:ind w:left="0"/>
        <w:rPr>
          <w:sz w:val="21"/>
        </w:rPr>
      </w:pPr>
    </w:p>
    <w:p w14:paraId="430C6EDC" w14:textId="77777777" w:rsidR="00633CC7" w:rsidRDefault="001A5731">
      <w:pPr>
        <w:ind w:right="310"/>
        <w:jc w:val="center"/>
      </w:pPr>
      <w:r>
        <w:rPr>
          <w:rFonts w:ascii="Times New Roman" w:hAnsi="Times New Roman"/>
          <w:i/>
          <w:spacing w:val="-3"/>
          <w:w w:val="105"/>
          <w:sz w:val="24"/>
        </w:rPr>
        <w:t>V</w:t>
      </w:r>
      <w:r>
        <w:rPr>
          <w:rFonts w:ascii="Times New Roman" w:hAnsi="Times New Roman"/>
          <w:spacing w:val="-3"/>
          <w:w w:val="105"/>
          <w:position w:val="-5"/>
          <w:sz w:val="13"/>
        </w:rPr>
        <w:t>1,2</w:t>
      </w:r>
      <w:r>
        <w:rPr>
          <w:rFonts w:ascii="Times New Roman" w:hAnsi="Times New Roman"/>
          <w:spacing w:val="15"/>
          <w:w w:val="105"/>
          <w:position w:val="-5"/>
          <w:sz w:val="13"/>
        </w:rPr>
        <w:t xml:space="preserve"> </w:t>
      </w:r>
      <w:r>
        <w:rPr>
          <w:rFonts w:ascii="Symbol" w:hAnsi="Symbol"/>
          <w:spacing w:val="-3"/>
          <w:w w:val="105"/>
          <w:sz w:val="24"/>
        </w:rPr>
        <w:t></w:t>
      </w:r>
      <w:r>
        <w:rPr>
          <w:rFonts w:ascii="Times New Roman" w:hAnsi="Times New Roman"/>
          <w:spacing w:val="-18"/>
          <w:w w:val="105"/>
          <w:sz w:val="24"/>
        </w:rPr>
        <w:t xml:space="preserve"> </w:t>
      </w:r>
      <w:r>
        <w:rPr>
          <w:rFonts w:ascii="Times New Roman" w:hAnsi="Times New Roman"/>
          <w:spacing w:val="-3"/>
          <w:w w:val="105"/>
          <w:sz w:val="24"/>
        </w:rPr>
        <w:t>(</w:t>
      </w:r>
      <w:r>
        <w:rPr>
          <w:rFonts w:ascii="Times New Roman" w:hAnsi="Times New Roman"/>
          <w:i/>
          <w:spacing w:val="-3"/>
          <w:w w:val="105"/>
          <w:sz w:val="24"/>
        </w:rPr>
        <w:t>V</w:t>
      </w:r>
      <w:r>
        <w:rPr>
          <w:rFonts w:ascii="Times New Roman" w:hAnsi="Times New Roman"/>
          <w:spacing w:val="-3"/>
          <w:w w:val="105"/>
          <w:position w:val="-5"/>
          <w:sz w:val="13"/>
        </w:rPr>
        <w:t>0</w:t>
      </w:r>
      <w:r>
        <w:rPr>
          <w:rFonts w:ascii="Symbol" w:hAnsi="Symbol"/>
          <w:spacing w:val="-3"/>
          <w:w w:val="105"/>
          <w:position w:val="1"/>
          <w:sz w:val="24"/>
        </w:rPr>
        <w:t></w:t>
      </w:r>
      <w:r>
        <w:rPr>
          <w:rFonts w:ascii="Symbol" w:hAnsi="Symbol"/>
          <w:spacing w:val="-3"/>
          <w:w w:val="105"/>
          <w:sz w:val="24"/>
        </w:rPr>
        <w:t></w:t>
      </w:r>
      <w:r>
        <w:rPr>
          <w:rFonts w:ascii="Times New Roman" w:hAnsi="Times New Roman"/>
          <w:spacing w:val="-37"/>
          <w:w w:val="105"/>
          <w:sz w:val="24"/>
        </w:rPr>
        <w:t xml:space="preserve"> </w:t>
      </w:r>
      <w:r>
        <w:rPr>
          <w:rFonts w:ascii="Times New Roman" w:hAnsi="Times New Roman"/>
          <w:i/>
          <w:spacing w:val="-3"/>
          <w:w w:val="105"/>
          <w:sz w:val="24"/>
        </w:rPr>
        <w:t>k</w:t>
      </w:r>
      <w:r>
        <w:rPr>
          <w:rFonts w:ascii="Times New Roman" w:hAnsi="Times New Roman"/>
          <w:spacing w:val="-3"/>
          <w:w w:val="105"/>
          <w:position w:val="-5"/>
          <w:sz w:val="13"/>
        </w:rPr>
        <w:t>1</w:t>
      </w:r>
      <w:r>
        <w:rPr>
          <w:rFonts w:ascii="Times New Roman" w:hAnsi="Times New Roman"/>
          <w:spacing w:val="1"/>
          <w:w w:val="105"/>
          <w:position w:val="-5"/>
          <w:sz w:val="13"/>
        </w:rPr>
        <w:t xml:space="preserve"> </w:t>
      </w:r>
      <w:r>
        <w:rPr>
          <w:rFonts w:ascii="Symbol" w:hAnsi="Symbol"/>
          <w:spacing w:val="-3"/>
          <w:w w:val="105"/>
          <w:sz w:val="24"/>
        </w:rPr>
        <w:t></w:t>
      </w:r>
      <w:r>
        <w:rPr>
          <w:rFonts w:ascii="Times New Roman" w:hAnsi="Times New Roman"/>
          <w:spacing w:val="-37"/>
          <w:w w:val="105"/>
          <w:sz w:val="24"/>
        </w:rPr>
        <w:t xml:space="preserve"> </w:t>
      </w:r>
      <w:r>
        <w:rPr>
          <w:rFonts w:ascii="Times New Roman" w:hAnsi="Times New Roman"/>
          <w:i/>
          <w:spacing w:val="-3"/>
          <w:w w:val="105"/>
          <w:sz w:val="24"/>
        </w:rPr>
        <w:t>q</w:t>
      </w:r>
      <w:r>
        <w:rPr>
          <w:rFonts w:ascii="Times New Roman" w:hAnsi="Times New Roman"/>
          <w:spacing w:val="-3"/>
          <w:w w:val="105"/>
          <w:position w:val="-5"/>
          <w:sz w:val="13"/>
        </w:rPr>
        <w:t>1</w:t>
      </w:r>
      <w:r>
        <w:rPr>
          <w:rFonts w:ascii="Times New Roman" w:hAnsi="Times New Roman"/>
          <w:spacing w:val="12"/>
          <w:w w:val="105"/>
          <w:position w:val="-5"/>
          <w:sz w:val="13"/>
        </w:rPr>
        <w:t xml:space="preserve"> </w:t>
      </w:r>
      <w:r>
        <w:rPr>
          <w:rFonts w:ascii="Symbol" w:hAnsi="Symbol"/>
          <w:spacing w:val="-3"/>
          <w:w w:val="105"/>
          <w:sz w:val="24"/>
        </w:rPr>
        <w:t></w:t>
      </w:r>
      <w:r>
        <w:rPr>
          <w:rFonts w:ascii="Times New Roman" w:hAnsi="Times New Roman"/>
          <w:i/>
          <w:spacing w:val="-3"/>
          <w:w w:val="105"/>
          <w:sz w:val="24"/>
        </w:rPr>
        <w:t>V</w:t>
      </w:r>
      <w:r>
        <w:rPr>
          <w:rFonts w:ascii="Times New Roman" w:hAnsi="Times New Roman"/>
          <w:spacing w:val="-3"/>
          <w:w w:val="105"/>
          <w:position w:val="-5"/>
          <w:sz w:val="13"/>
        </w:rPr>
        <w:t>0</w:t>
      </w:r>
      <w:r>
        <w:rPr>
          <w:rFonts w:ascii="Symbol" w:hAnsi="Symbol"/>
          <w:b/>
          <w:spacing w:val="-3"/>
          <w:w w:val="105"/>
          <w:position w:val="1"/>
          <w:sz w:val="24"/>
        </w:rPr>
        <w:t></w:t>
      </w:r>
      <w:r>
        <w:rPr>
          <w:rFonts w:ascii="Symbol" w:hAnsi="Symbol"/>
          <w:spacing w:val="-3"/>
          <w:w w:val="105"/>
          <w:sz w:val="24"/>
        </w:rPr>
        <w:t></w:t>
      </w:r>
      <w:r>
        <w:rPr>
          <w:rFonts w:ascii="Times New Roman" w:hAnsi="Times New Roman"/>
          <w:spacing w:val="-36"/>
          <w:w w:val="105"/>
          <w:sz w:val="24"/>
        </w:rPr>
        <w:t xml:space="preserve"> </w:t>
      </w:r>
      <w:r>
        <w:rPr>
          <w:rFonts w:ascii="Times New Roman" w:hAnsi="Times New Roman"/>
          <w:i/>
          <w:spacing w:val="-3"/>
          <w:w w:val="105"/>
          <w:sz w:val="24"/>
        </w:rPr>
        <w:t>k</w:t>
      </w:r>
      <w:r>
        <w:rPr>
          <w:rFonts w:ascii="Times New Roman" w:hAnsi="Times New Roman"/>
          <w:spacing w:val="-3"/>
          <w:w w:val="105"/>
          <w:position w:val="-5"/>
          <w:sz w:val="13"/>
        </w:rPr>
        <w:t>2</w:t>
      </w:r>
      <w:r>
        <w:rPr>
          <w:rFonts w:ascii="Times New Roman" w:hAnsi="Times New Roman"/>
          <w:spacing w:val="10"/>
          <w:w w:val="105"/>
          <w:position w:val="-5"/>
          <w:sz w:val="13"/>
        </w:rPr>
        <w:t xml:space="preserve"> </w:t>
      </w:r>
      <w:r>
        <w:rPr>
          <w:rFonts w:ascii="Symbol" w:hAnsi="Symbol"/>
          <w:spacing w:val="-3"/>
          <w:w w:val="105"/>
          <w:sz w:val="24"/>
        </w:rPr>
        <w:t></w:t>
      </w:r>
      <w:r>
        <w:rPr>
          <w:rFonts w:ascii="Times New Roman" w:hAnsi="Times New Roman"/>
          <w:spacing w:val="-36"/>
          <w:w w:val="105"/>
          <w:sz w:val="24"/>
        </w:rPr>
        <w:t xml:space="preserve"> </w:t>
      </w:r>
      <w:r>
        <w:rPr>
          <w:rFonts w:ascii="Times New Roman" w:hAnsi="Times New Roman"/>
          <w:i/>
          <w:spacing w:val="-3"/>
          <w:w w:val="105"/>
          <w:sz w:val="24"/>
        </w:rPr>
        <w:t>q</w:t>
      </w:r>
      <w:proofErr w:type="gramStart"/>
      <w:r>
        <w:rPr>
          <w:rFonts w:ascii="Times New Roman" w:hAnsi="Times New Roman"/>
          <w:spacing w:val="-3"/>
          <w:w w:val="105"/>
          <w:position w:val="-5"/>
          <w:sz w:val="13"/>
        </w:rPr>
        <w:t>2</w:t>
      </w:r>
      <w:r>
        <w:rPr>
          <w:rFonts w:ascii="Times New Roman" w:hAnsi="Times New Roman"/>
          <w:spacing w:val="-9"/>
          <w:w w:val="105"/>
          <w:position w:val="-5"/>
          <w:sz w:val="13"/>
        </w:rPr>
        <w:t xml:space="preserve"> </w:t>
      </w:r>
      <w:r>
        <w:rPr>
          <w:rFonts w:ascii="Times New Roman" w:hAnsi="Times New Roman"/>
          <w:spacing w:val="-3"/>
          <w:w w:val="105"/>
          <w:sz w:val="24"/>
        </w:rPr>
        <w:t>)</w:t>
      </w:r>
      <w:r>
        <w:rPr>
          <w:rFonts w:ascii="Times New Roman" w:hAnsi="Times New Roman"/>
          <w:i/>
          <w:spacing w:val="-3"/>
          <w:w w:val="105"/>
          <w:sz w:val="24"/>
        </w:rPr>
        <w:t>A</w:t>
      </w:r>
      <w:proofErr w:type="gramEnd"/>
      <w:r>
        <w:rPr>
          <w:rFonts w:ascii="Times New Roman" w:hAnsi="Times New Roman"/>
          <w:i/>
          <w:spacing w:val="-37"/>
          <w:w w:val="105"/>
          <w:sz w:val="24"/>
        </w:rPr>
        <w:t xml:space="preserve"> </w:t>
      </w:r>
      <w:r>
        <w:rPr>
          <w:rFonts w:ascii="Symbol" w:hAnsi="Symbol"/>
          <w:spacing w:val="-3"/>
          <w:w w:val="105"/>
          <w:sz w:val="24"/>
        </w:rPr>
        <w:t></w:t>
      </w:r>
      <w:r>
        <w:rPr>
          <w:rFonts w:ascii="Symbol" w:hAnsi="Symbol"/>
          <w:i/>
          <w:spacing w:val="-3"/>
          <w:w w:val="105"/>
          <w:sz w:val="25"/>
        </w:rPr>
        <w:t></w:t>
      </w:r>
      <w:r>
        <w:rPr>
          <w:rFonts w:ascii="Times New Roman" w:hAnsi="Times New Roman"/>
          <w:spacing w:val="-24"/>
          <w:w w:val="105"/>
          <w:sz w:val="25"/>
        </w:rPr>
        <w:t xml:space="preserve"> </w:t>
      </w:r>
      <w:r>
        <w:rPr>
          <w:rFonts w:ascii="Times New Roman" w:hAnsi="Times New Roman"/>
          <w:i/>
          <w:spacing w:val="-3"/>
          <w:w w:val="105"/>
          <w:sz w:val="24"/>
        </w:rPr>
        <w:t>N</w:t>
      </w:r>
      <w:r>
        <w:rPr>
          <w:rFonts w:ascii="Times New Roman" w:hAnsi="Times New Roman"/>
          <w:i/>
          <w:spacing w:val="-10"/>
          <w:w w:val="105"/>
          <w:sz w:val="24"/>
        </w:rPr>
        <w:t xml:space="preserve"> </w:t>
      </w:r>
      <w:r>
        <w:rPr>
          <w:spacing w:val="-3"/>
          <w:w w:val="105"/>
        </w:rPr>
        <w:t>,</w:t>
      </w:r>
      <w:r>
        <w:rPr>
          <w:spacing w:val="-7"/>
          <w:w w:val="105"/>
        </w:rPr>
        <w:t xml:space="preserve"> </w:t>
      </w:r>
      <w:r>
        <w:rPr>
          <w:spacing w:val="-3"/>
          <w:w w:val="105"/>
        </w:rPr>
        <w:t>км/ч,</w:t>
      </w:r>
      <w:r>
        <w:rPr>
          <w:spacing w:val="-6"/>
          <w:w w:val="105"/>
        </w:rPr>
        <w:t xml:space="preserve"> </w:t>
      </w:r>
      <w:r>
        <w:rPr>
          <w:spacing w:val="-3"/>
          <w:w w:val="105"/>
        </w:rPr>
        <w:t>(П-</w:t>
      </w:r>
      <w:r>
        <w:rPr>
          <w:spacing w:val="-4"/>
          <w:w w:val="105"/>
        </w:rPr>
        <w:t>3.1)</w:t>
      </w:r>
    </w:p>
    <w:p w14:paraId="4F05D326" w14:textId="77777777" w:rsidR="00633CC7" w:rsidRDefault="00633CC7">
      <w:pPr>
        <w:pStyle w:val="a3"/>
        <w:ind w:left="0"/>
        <w:rPr>
          <w:sz w:val="25"/>
        </w:rPr>
      </w:pPr>
    </w:p>
    <w:p w14:paraId="2D8241DB" w14:textId="77777777" w:rsidR="00633CC7" w:rsidRDefault="001A5731">
      <w:pPr>
        <w:pStyle w:val="a3"/>
        <w:spacing w:before="1"/>
        <w:ind w:left="701"/>
      </w:pPr>
      <w:r>
        <w:t>где</w:t>
      </w:r>
      <w:r>
        <w:rPr>
          <w:spacing w:val="4"/>
        </w:rPr>
        <w:t xml:space="preserve"> </w:t>
      </w:r>
      <w:r>
        <w:rPr>
          <w:rFonts w:ascii="Times New Roman" w:hAnsi="Times New Roman"/>
          <w:i/>
          <w:sz w:val="24"/>
        </w:rPr>
        <w:t>V</w:t>
      </w:r>
      <w:r>
        <w:rPr>
          <w:rFonts w:ascii="Times New Roman" w:hAnsi="Times New Roman"/>
          <w:sz w:val="24"/>
          <w:vertAlign w:val="subscript"/>
        </w:rPr>
        <w:t>0</w:t>
      </w:r>
      <w:r>
        <w:rPr>
          <w:rFonts w:ascii="Symbol" w:hAnsi="Symbol"/>
          <w:position w:val="1"/>
          <w:sz w:val="24"/>
        </w:rPr>
        <w:t></w:t>
      </w:r>
      <w:r>
        <w:rPr>
          <w:rFonts w:ascii="Times New Roman" w:hAnsi="Times New Roman"/>
          <w:spacing w:val="8"/>
          <w:position w:val="1"/>
          <w:sz w:val="24"/>
        </w:rPr>
        <w:t xml:space="preserve"> </w:t>
      </w:r>
      <w:r>
        <w:t>-</w:t>
      </w:r>
      <w:r>
        <w:rPr>
          <w:spacing w:val="-5"/>
        </w:rPr>
        <w:t xml:space="preserve"> </w:t>
      </w:r>
      <w:r>
        <w:t>свободная</w:t>
      </w:r>
      <w:r>
        <w:rPr>
          <w:spacing w:val="-6"/>
        </w:rPr>
        <w:t xml:space="preserve"> </w:t>
      </w:r>
      <w:r>
        <w:t>скорость</w:t>
      </w:r>
      <w:r>
        <w:rPr>
          <w:spacing w:val="-10"/>
        </w:rPr>
        <w:t xml:space="preserve"> </w:t>
      </w:r>
      <w:r>
        <w:t>движения</w:t>
      </w:r>
      <w:r>
        <w:rPr>
          <w:spacing w:val="-3"/>
        </w:rPr>
        <w:t xml:space="preserve"> </w:t>
      </w:r>
      <w:r>
        <w:t>&lt;1&gt;</w:t>
      </w:r>
      <w:r>
        <w:rPr>
          <w:spacing w:val="-7"/>
        </w:rPr>
        <w:t xml:space="preserve"> </w:t>
      </w:r>
      <w:r>
        <w:t>по</w:t>
      </w:r>
      <w:r>
        <w:rPr>
          <w:spacing w:val="-7"/>
        </w:rPr>
        <w:t xml:space="preserve"> </w:t>
      </w:r>
      <w:r>
        <w:t>правой</w:t>
      </w:r>
      <w:r>
        <w:rPr>
          <w:spacing w:val="-7"/>
        </w:rPr>
        <w:t xml:space="preserve"> </w:t>
      </w:r>
      <w:r>
        <w:t>полосе</w:t>
      </w:r>
      <w:r>
        <w:rPr>
          <w:spacing w:val="-7"/>
        </w:rPr>
        <w:t xml:space="preserve"> </w:t>
      </w:r>
      <w:r>
        <w:t>(105</w:t>
      </w:r>
      <w:r>
        <w:rPr>
          <w:spacing w:val="-6"/>
        </w:rPr>
        <w:t xml:space="preserve"> </w:t>
      </w:r>
      <w:r>
        <w:rPr>
          <w:spacing w:val="-2"/>
        </w:rPr>
        <w:t>км/ч);</w:t>
      </w:r>
    </w:p>
    <w:p w14:paraId="79253B5B" w14:textId="77777777" w:rsidR="00633CC7" w:rsidRDefault="001A5731">
      <w:pPr>
        <w:pStyle w:val="a3"/>
        <w:spacing w:before="49"/>
        <w:ind w:left="716"/>
      </w:pPr>
      <w:r>
        <w:rPr>
          <w:rFonts w:ascii="Times New Roman" w:hAnsi="Times New Roman"/>
          <w:i/>
          <w:sz w:val="24"/>
        </w:rPr>
        <w:t>V</w:t>
      </w:r>
      <w:r>
        <w:rPr>
          <w:rFonts w:ascii="Times New Roman" w:hAnsi="Times New Roman"/>
          <w:position w:val="-5"/>
          <w:sz w:val="14"/>
        </w:rPr>
        <w:t>0</w:t>
      </w:r>
      <w:r>
        <w:rPr>
          <w:rFonts w:ascii="Symbol" w:hAnsi="Symbol"/>
          <w:position w:val="1"/>
          <w:sz w:val="24"/>
        </w:rPr>
        <w:t></w:t>
      </w:r>
      <w:r>
        <w:rPr>
          <w:rFonts w:ascii="Symbol" w:hAnsi="Symbol"/>
          <w:position w:val="1"/>
          <w:sz w:val="24"/>
        </w:rPr>
        <w:t></w:t>
      </w:r>
      <w:r>
        <w:rPr>
          <w:rFonts w:ascii="Times New Roman" w:hAnsi="Times New Roman"/>
          <w:spacing w:val="8"/>
          <w:position w:val="1"/>
          <w:sz w:val="24"/>
        </w:rPr>
        <w:t xml:space="preserve"> </w:t>
      </w:r>
      <w:r>
        <w:t>-</w:t>
      </w:r>
      <w:r>
        <w:rPr>
          <w:spacing w:val="-10"/>
        </w:rPr>
        <w:t xml:space="preserve"> </w:t>
      </w:r>
      <w:r>
        <w:t>свободная</w:t>
      </w:r>
      <w:r>
        <w:rPr>
          <w:spacing w:val="-10"/>
        </w:rPr>
        <w:t xml:space="preserve"> </w:t>
      </w:r>
      <w:r>
        <w:t>скорость</w:t>
      </w:r>
      <w:r>
        <w:rPr>
          <w:spacing w:val="-10"/>
        </w:rPr>
        <w:t xml:space="preserve"> </w:t>
      </w:r>
      <w:r>
        <w:t>движения</w:t>
      </w:r>
      <w:r>
        <w:rPr>
          <w:spacing w:val="-9"/>
        </w:rPr>
        <w:t xml:space="preserve"> </w:t>
      </w:r>
      <w:r>
        <w:t>&lt;1&gt;</w:t>
      </w:r>
      <w:r>
        <w:rPr>
          <w:spacing w:val="-10"/>
        </w:rPr>
        <w:t xml:space="preserve"> </w:t>
      </w:r>
      <w:r>
        <w:t>по</w:t>
      </w:r>
      <w:r>
        <w:rPr>
          <w:spacing w:val="-9"/>
        </w:rPr>
        <w:t xml:space="preserve"> </w:t>
      </w:r>
      <w:r>
        <w:t>левой</w:t>
      </w:r>
      <w:r>
        <w:rPr>
          <w:spacing w:val="-11"/>
        </w:rPr>
        <w:t xml:space="preserve"> </w:t>
      </w:r>
      <w:r>
        <w:t>полосе</w:t>
      </w:r>
      <w:r>
        <w:rPr>
          <w:spacing w:val="-9"/>
        </w:rPr>
        <w:t xml:space="preserve"> </w:t>
      </w:r>
      <w:r>
        <w:t>(117</w:t>
      </w:r>
      <w:r>
        <w:rPr>
          <w:spacing w:val="-10"/>
        </w:rPr>
        <w:t xml:space="preserve"> </w:t>
      </w:r>
      <w:r>
        <w:rPr>
          <w:spacing w:val="-2"/>
        </w:rPr>
        <w:t>км/ч);</w:t>
      </w:r>
    </w:p>
    <w:p w14:paraId="2463193B" w14:textId="77777777" w:rsidR="00633CC7" w:rsidRDefault="00633CC7">
      <w:pPr>
        <w:sectPr w:rsidR="00633CC7">
          <w:type w:val="continuous"/>
          <w:pgSz w:w="11910" w:h="16840"/>
          <w:pgMar w:top="1340" w:right="360" w:bottom="280" w:left="1540" w:header="720" w:footer="720" w:gutter="0"/>
          <w:cols w:space="720"/>
        </w:sectPr>
      </w:pPr>
    </w:p>
    <w:p w14:paraId="08CBB9FD" w14:textId="77777777" w:rsidR="00633CC7" w:rsidRDefault="001A5731">
      <w:pPr>
        <w:spacing w:before="46"/>
        <w:ind w:left="739"/>
        <w:rPr>
          <w:rFonts w:ascii="Times New Roman"/>
          <w:sz w:val="14"/>
        </w:rPr>
      </w:pPr>
      <w:r>
        <w:rPr>
          <w:rFonts w:ascii="Times New Roman"/>
          <w:i/>
          <w:sz w:val="24"/>
        </w:rPr>
        <w:t>k</w:t>
      </w:r>
      <w:proofErr w:type="gramStart"/>
      <w:r>
        <w:rPr>
          <w:rFonts w:ascii="Times New Roman"/>
          <w:position w:val="-5"/>
          <w:sz w:val="14"/>
        </w:rPr>
        <w:t>1</w:t>
      </w:r>
      <w:r>
        <w:rPr>
          <w:rFonts w:ascii="Times New Roman"/>
          <w:spacing w:val="-1"/>
          <w:position w:val="-5"/>
          <w:sz w:val="14"/>
        </w:rPr>
        <w:t xml:space="preserve"> </w:t>
      </w:r>
      <w:r>
        <w:t>,</w:t>
      </w:r>
      <w:proofErr w:type="gramEnd"/>
      <w:r>
        <w:rPr>
          <w:spacing w:val="67"/>
          <w:w w:val="150"/>
        </w:rPr>
        <w:t xml:space="preserve"> </w:t>
      </w:r>
      <w:r>
        <w:rPr>
          <w:rFonts w:ascii="Times New Roman"/>
          <w:i/>
          <w:spacing w:val="-5"/>
          <w:sz w:val="24"/>
        </w:rPr>
        <w:t>k</w:t>
      </w:r>
      <w:r>
        <w:rPr>
          <w:rFonts w:ascii="Times New Roman"/>
          <w:spacing w:val="-5"/>
          <w:position w:val="-5"/>
          <w:sz w:val="14"/>
        </w:rPr>
        <w:t>2</w:t>
      </w:r>
    </w:p>
    <w:p w14:paraId="0AAAD251" w14:textId="77777777" w:rsidR="00633CC7" w:rsidRDefault="001A5731">
      <w:pPr>
        <w:pStyle w:val="a4"/>
        <w:numPr>
          <w:ilvl w:val="0"/>
          <w:numId w:val="54"/>
        </w:numPr>
        <w:tabs>
          <w:tab w:val="left" w:pos="305"/>
        </w:tabs>
        <w:spacing w:before="61"/>
        <w:ind w:left="304" w:hanging="186"/>
        <w:jc w:val="left"/>
      </w:pPr>
      <w:r>
        <w:rPr>
          <w:spacing w:val="-2"/>
        </w:rPr>
        <w:br w:type="column"/>
      </w:r>
      <w:r>
        <w:t>коэффициенты,</w:t>
      </w:r>
      <w:r>
        <w:rPr>
          <w:spacing w:val="59"/>
        </w:rPr>
        <w:t xml:space="preserve"> </w:t>
      </w:r>
      <w:r>
        <w:t>зависящие</w:t>
      </w:r>
      <w:r>
        <w:rPr>
          <w:spacing w:val="61"/>
        </w:rPr>
        <w:t xml:space="preserve"> </w:t>
      </w:r>
      <w:r>
        <w:t>от</w:t>
      </w:r>
      <w:r>
        <w:rPr>
          <w:spacing w:val="62"/>
        </w:rPr>
        <w:t xml:space="preserve"> </w:t>
      </w:r>
      <w:r>
        <w:t>числа</w:t>
      </w:r>
      <w:r>
        <w:rPr>
          <w:spacing w:val="62"/>
        </w:rPr>
        <w:t xml:space="preserve"> </w:t>
      </w:r>
      <w:r>
        <w:t>легковых</w:t>
      </w:r>
      <w:r>
        <w:rPr>
          <w:spacing w:val="62"/>
        </w:rPr>
        <w:t xml:space="preserve"> </w:t>
      </w:r>
      <w:r>
        <w:t>автомобилей</w:t>
      </w:r>
      <w:r>
        <w:rPr>
          <w:spacing w:val="62"/>
        </w:rPr>
        <w:t xml:space="preserve"> </w:t>
      </w:r>
      <w:r>
        <w:t>на</w:t>
      </w:r>
      <w:r>
        <w:rPr>
          <w:spacing w:val="62"/>
        </w:rPr>
        <w:t xml:space="preserve"> </w:t>
      </w:r>
      <w:r>
        <w:t>данной</w:t>
      </w:r>
      <w:r>
        <w:rPr>
          <w:spacing w:val="61"/>
        </w:rPr>
        <w:t xml:space="preserve"> </w:t>
      </w:r>
      <w:r>
        <w:rPr>
          <w:spacing w:val="-2"/>
        </w:rPr>
        <w:t>полосе</w:t>
      </w:r>
    </w:p>
    <w:p w14:paraId="565311C4" w14:textId="77777777" w:rsidR="00633CC7" w:rsidRDefault="00633CC7">
      <w:pPr>
        <w:sectPr w:rsidR="00633CC7">
          <w:type w:val="continuous"/>
          <w:pgSz w:w="11910" w:h="16840"/>
          <w:pgMar w:top="1340" w:right="360" w:bottom="280" w:left="1540" w:header="720" w:footer="720" w:gutter="0"/>
          <w:cols w:num="2" w:space="720" w:equalWidth="0">
            <w:col w:w="1328" w:space="40"/>
            <w:col w:w="8642"/>
          </w:cols>
        </w:sectPr>
      </w:pPr>
    </w:p>
    <w:p w14:paraId="4BDD69B7" w14:textId="77777777" w:rsidR="00633CC7" w:rsidRDefault="001A5731">
      <w:pPr>
        <w:pStyle w:val="a3"/>
        <w:spacing w:before="27"/>
      </w:pPr>
      <w:r>
        <w:t>проезжей</w:t>
      </w:r>
      <w:r>
        <w:rPr>
          <w:spacing w:val="-5"/>
        </w:rPr>
        <w:t xml:space="preserve"> </w:t>
      </w:r>
      <w:r>
        <w:t>части,</w:t>
      </w:r>
      <w:r>
        <w:rPr>
          <w:spacing w:val="-5"/>
        </w:rPr>
        <w:t xml:space="preserve"> </w:t>
      </w:r>
      <w:r>
        <w:t>определяются</w:t>
      </w:r>
      <w:r>
        <w:rPr>
          <w:spacing w:val="-5"/>
        </w:rPr>
        <w:t xml:space="preserve"> </w:t>
      </w:r>
      <w:r>
        <w:t>с</w:t>
      </w:r>
      <w:r>
        <w:rPr>
          <w:spacing w:val="-6"/>
        </w:rPr>
        <w:t xml:space="preserve"> </w:t>
      </w:r>
      <w:r>
        <w:t>учетом</w:t>
      </w:r>
      <w:r>
        <w:rPr>
          <w:spacing w:val="-5"/>
        </w:rPr>
        <w:t xml:space="preserve"> </w:t>
      </w:r>
      <w:r>
        <w:t>данных</w:t>
      </w:r>
      <w:r>
        <w:rPr>
          <w:spacing w:val="-4"/>
        </w:rPr>
        <w:t xml:space="preserve"> </w:t>
      </w:r>
      <w:r>
        <w:t>табл.</w:t>
      </w:r>
      <w:r>
        <w:rPr>
          <w:spacing w:val="-4"/>
        </w:rPr>
        <w:t xml:space="preserve"> </w:t>
      </w:r>
      <w:r>
        <w:t>П-</w:t>
      </w:r>
      <w:r>
        <w:rPr>
          <w:spacing w:val="-4"/>
        </w:rPr>
        <w:t>3.1.</w:t>
      </w:r>
    </w:p>
    <w:p w14:paraId="082D5F56" w14:textId="77777777" w:rsidR="00633CC7" w:rsidRDefault="001A5731">
      <w:pPr>
        <w:pStyle w:val="a3"/>
        <w:spacing w:before="1"/>
        <w:ind w:left="0"/>
        <w:rPr>
          <w:sz w:val="10"/>
        </w:rPr>
      </w:pPr>
      <w:r>
        <w:pict w14:anchorId="02BCE6B3">
          <v:group id="docshapegroup44" o:spid="_x0000_s1133" style="position:absolute;margin-left:112.1pt;margin-top:7.4pt;width:107.65pt;height:.75pt;z-index:-15598080;mso-wrap-distance-left:0;mso-wrap-distance-right:0;mso-position-horizontal-relative:page" coordorigin="2242,148" coordsize="2153,15">
            <v:line id="_x0000_s1135" style="position:absolute" from="2242,155" to="3720,155" strokeweight=".26053mm">
              <v:stroke dashstyle="dash"/>
            </v:line>
            <v:line id="_x0000_s1134" style="position:absolute" from="3723,155" to="4395,155" strokeweight=".26053mm">
              <v:stroke dashstyle="dash"/>
            </v:line>
            <w10:wrap type="topAndBottom" anchorx="page"/>
          </v:group>
        </w:pict>
      </w:r>
    </w:p>
    <w:p w14:paraId="4FAF0F27" w14:textId="77777777" w:rsidR="00633CC7" w:rsidRDefault="001A5731">
      <w:pPr>
        <w:pStyle w:val="a3"/>
        <w:spacing w:before="107"/>
        <w:ind w:firstLine="539"/>
      </w:pPr>
      <w:r>
        <w:t>&lt;1&gt;</w:t>
      </w:r>
      <w:r>
        <w:rPr>
          <w:spacing w:val="40"/>
        </w:rPr>
        <w:t xml:space="preserve"> </w:t>
      </w:r>
      <w:r>
        <w:t>Скорость</w:t>
      </w:r>
      <w:r>
        <w:rPr>
          <w:spacing w:val="40"/>
        </w:rPr>
        <w:t xml:space="preserve"> </w:t>
      </w:r>
      <w:r>
        <w:t>движения</w:t>
      </w:r>
      <w:r>
        <w:rPr>
          <w:spacing w:val="40"/>
        </w:rPr>
        <w:t xml:space="preserve"> </w:t>
      </w:r>
      <w:r>
        <w:t>легковых</w:t>
      </w:r>
      <w:r>
        <w:rPr>
          <w:spacing w:val="40"/>
        </w:rPr>
        <w:t xml:space="preserve"> </w:t>
      </w:r>
      <w:r>
        <w:t>автомобилей</w:t>
      </w:r>
      <w:r>
        <w:rPr>
          <w:spacing w:val="40"/>
        </w:rPr>
        <w:t xml:space="preserve"> </w:t>
      </w:r>
      <w:r>
        <w:t>50%</w:t>
      </w:r>
      <w:r>
        <w:rPr>
          <w:spacing w:val="40"/>
        </w:rPr>
        <w:t xml:space="preserve"> </w:t>
      </w:r>
      <w:r>
        <w:t>обеспеченности</w:t>
      </w:r>
      <w:r>
        <w:rPr>
          <w:spacing w:val="40"/>
        </w:rPr>
        <w:t xml:space="preserve"> </w:t>
      </w:r>
      <w:r>
        <w:t>при</w:t>
      </w:r>
      <w:r>
        <w:rPr>
          <w:spacing w:val="40"/>
        </w:rPr>
        <w:t xml:space="preserve"> </w:t>
      </w:r>
      <w:r>
        <w:t>коэффициенте загрузки не более 0,05 - 0,1.</w:t>
      </w:r>
    </w:p>
    <w:p w14:paraId="09E52BC1" w14:textId="77777777" w:rsidR="00633CC7" w:rsidRDefault="00633CC7">
      <w:pPr>
        <w:pStyle w:val="a3"/>
        <w:ind w:left="0"/>
      </w:pPr>
    </w:p>
    <w:p w14:paraId="37CC43C3" w14:textId="77777777" w:rsidR="00633CC7" w:rsidRDefault="001A5731">
      <w:pPr>
        <w:pStyle w:val="a3"/>
        <w:ind w:left="0" w:right="483"/>
        <w:jc w:val="right"/>
      </w:pPr>
      <w:r>
        <w:t>Таблица</w:t>
      </w:r>
      <w:r>
        <w:rPr>
          <w:spacing w:val="-8"/>
        </w:rPr>
        <w:t xml:space="preserve"> </w:t>
      </w:r>
      <w:r>
        <w:t>П-</w:t>
      </w:r>
      <w:r>
        <w:rPr>
          <w:spacing w:val="-5"/>
        </w:rPr>
        <w:t>3.1</w:t>
      </w:r>
    </w:p>
    <w:p w14:paraId="32504F9B"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1"/>
        <w:gridCol w:w="3001"/>
        <w:gridCol w:w="3120"/>
      </w:tblGrid>
      <w:tr w:rsidR="00633CC7" w14:paraId="16AA9FBA" w14:textId="77777777">
        <w:trPr>
          <w:trHeight w:val="599"/>
        </w:trPr>
        <w:tc>
          <w:tcPr>
            <w:tcW w:w="3121" w:type="dxa"/>
            <w:vMerge w:val="restart"/>
          </w:tcPr>
          <w:p w14:paraId="4E0AB6E3" w14:textId="77777777" w:rsidR="00633CC7" w:rsidRDefault="001A5731">
            <w:pPr>
              <w:pStyle w:val="TableParagraph"/>
              <w:spacing w:before="3"/>
              <w:ind w:left="74" w:firstLine="599"/>
              <w:rPr>
                <w:sz w:val="20"/>
              </w:rPr>
            </w:pPr>
            <w:r>
              <w:rPr>
                <w:sz w:val="20"/>
              </w:rPr>
              <w:t>Число легковых автомобилей,</w:t>
            </w:r>
            <w:r>
              <w:rPr>
                <w:spacing w:val="-8"/>
                <w:sz w:val="20"/>
              </w:rPr>
              <w:t xml:space="preserve"> </w:t>
            </w:r>
            <w:r>
              <w:rPr>
                <w:sz w:val="20"/>
              </w:rPr>
              <w:t>%</w:t>
            </w:r>
            <w:r>
              <w:rPr>
                <w:spacing w:val="-6"/>
                <w:sz w:val="20"/>
              </w:rPr>
              <w:t xml:space="preserve"> </w:t>
            </w:r>
            <w:r>
              <w:rPr>
                <w:sz w:val="20"/>
              </w:rPr>
              <w:t>от</w:t>
            </w:r>
            <w:r>
              <w:rPr>
                <w:spacing w:val="-6"/>
                <w:sz w:val="20"/>
              </w:rPr>
              <w:t xml:space="preserve"> </w:t>
            </w:r>
            <w:r>
              <w:rPr>
                <w:spacing w:val="-2"/>
                <w:sz w:val="20"/>
              </w:rPr>
              <w:t>общей</w:t>
            </w:r>
          </w:p>
          <w:p w14:paraId="0C170A8B" w14:textId="77777777" w:rsidR="00633CC7" w:rsidRDefault="001A5731">
            <w:pPr>
              <w:pStyle w:val="TableParagraph"/>
              <w:spacing w:before="1"/>
              <w:ind w:left="194"/>
              <w:rPr>
                <w:sz w:val="20"/>
              </w:rPr>
            </w:pPr>
            <w:r>
              <w:rPr>
                <w:sz w:val="20"/>
              </w:rPr>
              <w:t>интенсивности</w:t>
            </w:r>
            <w:r>
              <w:rPr>
                <w:spacing w:val="-16"/>
                <w:sz w:val="20"/>
              </w:rPr>
              <w:t xml:space="preserve"> </w:t>
            </w:r>
            <w:r>
              <w:rPr>
                <w:spacing w:val="-2"/>
                <w:sz w:val="20"/>
              </w:rPr>
              <w:t>движения</w:t>
            </w:r>
          </w:p>
        </w:tc>
        <w:tc>
          <w:tcPr>
            <w:tcW w:w="6121" w:type="dxa"/>
            <w:gridSpan w:val="2"/>
          </w:tcPr>
          <w:p w14:paraId="6AFC356F" w14:textId="77777777" w:rsidR="00633CC7" w:rsidRDefault="001A5731">
            <w:pPr>
              <w:pStyle w:val="TableParagraph"/>
              <w:spacing w:before="3" w:line="226" w:lineRule="exact"/>
              <w:ind w:left="84" w:right="276"/>
              <w:jc w:val="center"/>
              <w:rPr>
                <w:sz w:val="20"/>
              </w:rPr>
            </w:pPr>
            <w:r>
              <w:rPr>
                <w:sz w:val="20"/>
              </w:rPr>
              <w:t>Число</w:t>
            </w:r>
            <w:r>
              <w:rPr>
                <w:spacing w:val="-11"/>
                <w:sz w:val="20"/>
              </w:rPr>
              <w:t xml:space="preserve"> </w:t>
            </w:r>
            <w:r>
              <w:rPr>
                <w:sz w:val="20"/>
              </w:rPr>
              <w:t>легковых</w:t>
            </w:r>
            <w:r>
              <w:rPr>
                <w:spacing w:val="-8"/>
                <w:sz w:val="20"/>
              </w:rPr>
              <w:t xml:space="preserve"> </w:t>
            </w:r>
            <w:r>
              <w:rPr>
                <w:sz w:val="20"/>
              </w:rPr>
              <w:t>автомобилей</w:t>
            </w:r>
            <w:r>
              <w:rPr>
                <w:spacing w:val="-9"/>
                <w:sz w:val="20"/>
              </w:rPr>
              <w:t xml:space="preserve"> </w:t>
            </w:r>
            <w:r>
              <w:rPr>
                <w:sz w:val="20"/>
              </w:rPr>
              <w:t>на</w:t>
            </w:r>
            <w:r>
              <w:rPr>
                <w:spacing w:val="-8"/>
                <w:sz w:val="20"/>
              </w:rPr>
              <w:t xml:space="preserve"> </w:t>
            </w:r>
            <w:r>
              <w:rPr>
                <w:sz w:val="20"/>
              </w:rPr>
              <w:t>отдельных</w:t>
            </w:r>
            <w:r>
              <w:rPr>
                <w:spacing w:val="-8"/>
                <w:sz w:val="20"/>
              </w:rPr>
              <w:t xml:space="preserve"> </w:t>
            </w:r>
            <w:r>
              <w:rPr>
                <w:spacing w:val="-2"/>
                <w:sz w:val="20"/>
              </w:rPr>
              <w:t>полосах,</w:t>
            </w:r>
          </w:p>
          <w:p w14:paraId="689AD357" w14:textId="77777777" w:rsidR="00633CC7" w:rsidRDefault="001A5731">
            <w:pPr>
              <w:pStyle w:val="TableParagraph"/>
              <w:spacing w:line="226" w:lineRule="exact"/>
              <w:ind w:left="84" w:right="276"/>
              <w:jc w:val="center"/>
              <w:rPr>
                <w:sz w:val="20"/>
              </w:rPr>
            </w:pPr>
            <w:r>
              <w:rPr>
                <w:sz w:val="20"/>
              </w:rPr>
              <w:t>%</w:t>
            </w:r>
            <w:r>
              <w:rPr>
                <w:spacing w:val="-7"/>
                <w:sz w:val="20"/>
              </w:rPr>
              <w:t xml:space="preserve"> </w:t>
            </w:r>
            <w:r>
              <w:rPr>
                <w:sz w:val="20"/>
              </w:rPr>
              <w:t>от</w:t>
            </w:r>
            <w:r>
              <w:rPr>
                <w:spacing w:val="-6"/>
                <w:sz w:val="20"/>
              </w:rPr>
              <w:t xml:space="preserve"> </w:t>
            </w:r>
            <w:r>
              <w:rPr>
                <w:sz w:val="20"/>
              </w:rPr>
              <w:t>интенсивности</w:t>
            </w:r>
            <w:r>
              <w:rPr>
                <w:spacing w:val="-7"/>
                <w:sz w:val="20"/>
              </w:rPr>
              <w:t xml:space="preserve"> </w:t>
            </w:r>
            <w:r>
              <w:rPr>
                <w:sz w:val="20"/>
              </w:rPr>
              <w:t>движения</w:t>
            </w:r>
            <w:r>
              <w:rPr>
                <w:spacing w:val="-6"/>
                <w:sz w:val="20"/>
              </w:rPr>
              <w:t xml:space="preserve"> </w:t>
            </w:r>
            <w:r>
              <w:rPr>
                <w:sz w:val="20"/>
              </w:rPr>
              <w:t>на</w:t>
            </w:r>
            <w:r>
              <w:rPr>
                <w:spacing w:val="-6"/>
                <w:sz w:val="20"/>
              </w:rPr>
              <w:t xml:space="preserve"> </w:t>
            </w:r>
            <w:r>
              <w:rPr>
                <w:sz w:val="20"/>
              </w:rPr>
              <w:t>данной</w:t>
            </w:r>
            <w:r>
              <w:rPr>
                <w:spacing w:val="-7"/>
                <w:sz w:val="20"/>
              </w:rPr>
              <w:t xml:space="preserve"> </w:t>
            </w:r>
            <w:r>
              <w:rPr>
                <w:spacing w:val="-2"/>
                <w:sz w:val="20"/>
              </w:rPr>
              <w:t>полосе</w:t>
            </w:r>
          </w:p>
        </w:tc>
      </w:tr>
      <w:tr w:rsidR="00633CC7" w14:paraId="50F22090" w14:textId="77777777">
        <w:trPr>
          <w:trHeight w:val="227"/>
        </w:trPr>
        <w:tc>
          <w:tcPr>
            <w:tcW w:w="3121" w:type="dxa"/>
            <w:vMerge/>
            <w:tcBorders>
              <w:top w:val="nil"/>
            </w:tcBorders>
          </w:tcPr>
          <w:p w14:paraId="2ABE645C" w14:textId="77777777" w:rsidR="00633CC7" w:rsidRDefault="00633CC7">
            <w:pPr>
              <w:rPr>
                <w:sz w:val="2"/>
                <w:szCs w:val="2"/>
              </w:rPr>
            </w:pPr>
          </w:p>
        </w:tc>
        <w:tc>
          <w:tcPr>
            <w:tcW w:w="3001" w:type="dxa"/>
          </w:tcPr>
          <w:p w14:paraId="651CE354" w14:textId="77777777" w:rsidR="00633CC7" w:rsidRDefault="001A5731">
            <w:pPr>
              <w:pStyle w:val="TableParagraph"/>
              <w:spacing w:before="3" w:line="204" w:lineRule="exact"/>
              <w:ind w:left="664" w:right="735"/>
              <w:jc w:val="center"/>
              <w:rPr>
                <w:sz w:val="20"/>
              </w:rPr>
            </w:pPr>
            <w:r>
              <w:rPr>
                <w:sz w:val="20"/>
              </w:rPr>
              <w:t>правая</w:t>
            </w:r>
            <w:r>
              <w:rPr>
                <w:spacing w:val="-8"/>
                <w:sz w:val="20"/>
              </w:rPr>
              <w:t xml:space="preserve"> </w:t>
            </w:r>
            <w:r>
              <w:rPr>
                <w:spacing w:val="-2"/>
                <w:sz w:val="20"/>
              </w:rPr>
              <w:t>полоса</w:t>
            </w:r>
          </w:p>
        </w:tc>
        <w:tc>
          <w:tcPr>
            <w:tcW w:w="3120" w:type="dxa"/>
          </w:tcPr>
          <w:p w14:paraId="2049F96A" w14:textId="77777777" w:rsidR="00633CC7" w:rsidRDefault="001A5731">
            <w:pPr>
              <w:pStyle w:val="TableParagraph"/>
              <w:spacing w:before="3" w:line="204" w:lineRule="exact"/>
              <w:ind w:left="793"/>
              <w:rPr>
                <w:sz w:val="20"/>
              </w:rPr>
            </w:pPr>
            <w:r>
              <w:rPr>
                <w:sz w:val="20"/>
              </w:rPr>
              <w:t>левая</w:t>
            </w:r>
            <w:r>
              <w:rPr>
                <w:spacing w:val="-8"/>
                <w:sz w:val="20"/>
              </w:rPr>
              <w:t xml:space="preserve"> </w:t>
            </w:r>
            <w:r>
              <w:rPr>
                <w:spacing w:val="-2"/>
                <w:sz w:val="20"/>
              </w:rPr>
              <w:t>полоса</w:t>
            </w:r>
          </w:p>
        </w:tc>
      </w:tr>
      <w:tr w:rsidR="00633CC7" w14:paraId="0ACFD494" w14:textId="77777777">
        <w:trPr>
          <w:trHeight w:val="224"/>
        </w:trPr>
        <w:tc>
          <w:tcPr>
            <w:tcW w:w="3121" w:type="dxa"/>
          </w:tcPr>
          <w:p w14:paraId="73D811F8" w14:textId="77777777" w:rsidR="00633CC7" w:rsidRDefault="001A5731">
            <w:pPr>
              <w:pStyle w:val="TableParagraph"/>
              <w:spacing w:before="3" w:line="201" w:lineRule="exact"/>
              <w:ind w:right="1465"/>
              <w:jc w:val="right"/>
              <w:rPr>
                <w:sz w:val="20"/>
              </w:rPr>
            </w:pPr>
            <w:r>
              <w:rPr>
                <w:spacing w:val="-5"/>
                <w:sz w:val="20"/>
              </w:rPr>
              <w:t>20</w:t>
            </w:r>
          </w:p>
        </w:tc>
        <w:tc>
          <w:tcPr>
            <w:tcW w:w="3001" w:type="dxa"/>
          </w:tcPr>
          <w:p w14:paraId="4336593F" w14:textId="77777777" w:rsidR="00633CC7" w:rsidRDefault="001A5731">
            <w:pPr>
              <w:pStyle w:val="TableParagraph"/>
              <w:spacing w:before="3" w:line="201" w:lineRule="exact"/>
              <w:ind w:left="544" w:right="735"/>
              <w:jc w:val="center"/>
              <w:rPr>
                <w:sz w:val="20"/>
              </w:rPr>
            </w:pPr>
            <w:r>
              <w:rPr>
                <w:spacing w:val="-5"/>
                <w:sz w:val="20"/>
              </w:rPr>
              <w:t>10</w:t>
            </w:r>
          </w:p>
        </w:tc>
        <w:tc>
          <w:tcPr>
            <w:tcW w:w="3120" w:type="dxa"/>
          </w:tcPr>
          <w:p w14:paraId="170A8CFF" w14:textId="77777777" w:rsidR="00633CC7" w:rsidRDefault="001A5731">
            <w:pPr>
              <w:pStyle w:val="TableParagraph"/>
              <w:spacing w:before="3" w:line="201" w:lineRule="exact"/>
              <w:ind w:left="1261" w:right="1333"/>
              <w:jc w:val="center"/>
              <w:rPr>
                <w:sz w:val="20"/>
              </w:rPr>
            </w:pPr>
            <w:r>
              <w:rPr>
                <w:spacing w:val="-5"/>
                <w:sz w:val="20"/>
              </w:rPr>
              <w:t>30</w:t>
            </w:r>
          </w:p>
        </w:tc>
      </w:tr>
      <w:tr w:rsidR="00633CC7" w14:paraId="160D1598" w14:textId="77777777">
        <w:trPr>
          <w:trHeight w:val="227"/>
        </w:trPr>
        <w:tc>
          <w:tcPr>
            <w:tcW w:w="3121" w:type="dxa"/>
          </w:tcPr>
          <w:p w14:paraId="621ADF3F" w14:textId="77777777" w:rsidR="00633CC7" w:rsidRDefault="001A5731">
            <w:pPr>
              <w:pStyle w:val="TableParagraph"/>
              <w:spacing w:before="6" w:line="201" w:lineRule="exact"/>
              <w:ind w:right="1465"/>
              <w:jc w:val="right"/>
              <w:rPr>
                <w:sz w:val="20"/>
              </w:rPr>
            </w:pPr>
            <w:r>
              <w:rPr>
                <w:spacing w:val="-5"/>
                <w:sz w:val="20"/>
              </w:rPr>
              <w:t>40</w:t>
            </w:r>
          </w:p>
        </w:tc>
        <w:tc>
          <w:tcPr>
            <w:tcW w:w="3001" w:type="dxa"/>
          </w:tcPr>
          <w:p w14:paraId="3BF3578B" w14:textId="77777777" w:rsidR="00633CC7" w:rsidRDefault="001A5731">
            <w:pPr>
              <w:pStyle w:val="TableParagraph"/>
              <w:spacing w:before="6" w:line="201" w:lineRule="exact"/>
              <w:ind w:left="544" w:right="735"/>
              <w:jc w:val="center"/>
              <w:rPr>
                <w:sz w:val="20"/>
              </w:rPr>
            </w:pPr>
            <w:r>
              <w:rPr>
                <w:spacing w:val="-5"/>
                <w:sz w:val="20"/>
              </w:rPr>
              <w:t>30</w:t>
            </w:r>
          </w:p>
        </w:tc>
        <w:tc>
          <w:tcPr>
            <w:tcW w:w="3120" w:type="dxa"/>
          </w:tcPr>
          <w:p w14:paraId="0172394E" w14:textId="77777777" w:rsidR="00633CC7" w:rsidRDefault="001A5731">
            <w:pPr>
              <w:pStyle w:val="TableParagraph"/>
              <w:spacing w:before="6" w:line="201" w:lineRule="exact"/>
              <w:ind w:left="1261" w:right="1333"/>
              <w:jc w:val="center"/>
              <w:rPr>
                <w:sz w:val="20"/>
              </w:rPr>
            </w:pPr>
            <w:r>
              <w:rPr>
                <w:spacing w:val="-5"/>
                <w:sz w:val="20"/>
              </w:rPr>
              <w:t>55</w:t>
            </w:r>
          </w:p>
        </w:tc>
      </w:tr>
      <w:tr w:rsidR="00633CC7" w14:paraId="6A3591E5" w14:textId="77777777">
        <w:trPr>
          <w:trHeight w:val="227"/>
        </w:trPr>
        <w:tc>
          <w:tcPr>
            <w:tcW w:w="3121" w:type="dxa"/>
          </w:tcPr>
          <w:p w14:paraId="0F021ACD" w14:textId="77777777" w:rsidR="00633CC7" w:rsidRDefault="001A5731">
            <w:pPr>
              <w:pStyle w:val="TableParagraph"/>
              <w:spacing w:before="3" w:line="204" w:lineRule="exact"/>
              <w:ind w:right="1465"/>
              <w:jc w:val="right"/>
              <w:rPr>
                <w:sz w:val="20"/>
              </w:rPr>
            </w:pPr>
            <w:r>
              <w:rPr>
                <w:spacing w:val="-5"/>
                <w:sz w:val="20"/>
              </w:rPr>
              <w:t>60</w:t>
            </w:r>
          </w:p>
        </w:tc>
        <w:tc>
          <w:tcPr>
            <w:tcW w:w="3001" w:type="dxa"/>
          </w:tcPr>
          <w:p w14:paraId="5ECADA63" w14:textId="77777777" w:rsidR="00633CC7" w:rsidRDefault="001A5731">
            <w:pPr>
              <w:pStyle w:val="TableParagraph"/>
              <w:spacing w:before="3" w:line="204" w:lineRule="exact"/>
              <w:ind w:left="544" w:right="735"/>
              <w:jc w:val="center"/>
              <w:rPr>
                <w:sz w:val="20"/>
              </w:rPr>
            </w:pPr>
            <w:r>
              <w:rPr>
                <w:spacing w:val="-5"/>
                <w:sz w:val="20"/>
              </w:rPr>
              <w:t>45</w:t>
            </w:r>
          </w:p>
        </w:tc>
        <w:tc>
          <w:tcPr>
            <w:tcW w:w="3120" w:type="dxa"/>
          </w:tcPr>
          <w:p w14:paraId="2728FB18" w14:textId="77777777" w:rsidR="00633CC7" w:rsidRDefault="001A5731">
            <w:pPr>
              <w:pStyle w:val="TableParagraph"/>
              <w:spacing w:before="3" w:line="204" w:lineRule="exact"/>
              <w:ind w:left="1261" w:right="1333"/>
              <w:jc w:val="center"/>
              <w:rPr>
                <w:sz w:val="20"/>
              </w:rPr>
            </w:pPr>
            <w:r>
              <w:rPr>
                <w:spacing w:val="-5"/>
                <w:sz w:val="20"/>
              </w:rPr>
              <w:t>70</w:t>
            </w:r>
          </w:p>
        </w:tc>
      </w:tr>
      <w:tr w:rsidR="00633CC7" w14:paraId="622DE952" w14:textId="77777777">
        <w:trPr>
          <w:trHeight w:val="227"/>
        </w:trPr>
        <w:tc>
          <w:tcPr>
            <w:tcW w:w="3121" w:type="dxa"/>
          </w:tcPr>
          <w:p w14:paraId="242AF7A7" w14:textId="77777777" w:rsidR="00633CC7" w:rsidRDefault="001A5731">
            <w:pPr>
              <w:pStyle w:val="TableParagraph"/>
              <w:spacing w:before="3" w:line="204" w:lineRule="exact"/>
              <w:ind w:right="1465"/>
              <w:jc w:val="right"/>
              <w:rPr>
                <w:sz w:val="20"/>
              </w:rPr>
            </w:pPr>
            <w:r>
              <w:rPr>
                <w:spacing w:val="-5"/>
                <w:sz w:val="20"/>
              </w:rPr>
              <w:t>80</w:t>
            </w:r>
          </w:p>
        </w:tc>
        <w:tc>
          <w:tcPr>
            <w:tcW w:w="3001" w:type="dxa"/>
          </w:tcPr>
          <w:p w14:paraId="1F6B8601" w14:textId="77777777" w:rsidR="00633CC7" w:rsidRDefault="001A5731">
            <w:pPr>
              <w:pStyle w:val="TableParagraph"/>
              <w:spacing w:before="3" w:line="204" w:lineRule="exact"/>
              <w:ind w:left="544" w:right="735"/>
              <w:jc w:val="center"/>
              <w:rPr>
                <w:sz w:val="20"/>
              </w:rPr>
            </w:pPr>
            <w:r>
              <w:rPr>
                <w:spacing w:val="-5"/>
                <w:sz w:val="20"/>
              </w:rPr>
              <w:t>75</w:t>
            </w:r>
          </w:p>
        </w:tc>
        <w:tc>
          <w:tcPr>
            <w:tcW w:w="3120" w:type="dxa"/>
          </w:tcPr>
          <w:p w14:paraId="7B00A103" w14:textId="77777777" w:rsidR="00633CC7" w:rsidRDefault="001A5731">
            <w:pPr>
              <w:pStyle w:val="TableParagraph"/>
              <w:spacing w:before="3" w:line="204" w:lineRule="exact"/>
              <w:ind w:left="1261" w:right="1333"/>
              <w:jc w:val="center"/>
              <w:rPr>
                <w:sz w:val="20"/>
              </w:rPr>
            </w:pPr>
            <w:r>
              <w:rPr>
                <w:spacing w:val="-5"/>
                <w:sz w:val="20"/>
              </w:rPr>
              <w:t>85</w:t>
            </w:r>
          </w:p>
        </w:tc>
      </w:tr>
      <w:tr w:rsidR="00633CC7" w14:paraId="188E0C05" w14:textId="77777777">
        <w:trPr>
          <w:trHeight w:val="227"/>
        </w:trPr>
        <w:tc>
          <w:tcPr>
            <w:tcW w:w="3121" w:type="dxa"/>
          </w:tcPr>
          <w:p w14:paraId="165CEB19" w14:textId="77777777" w:rsidR="00633CC7" w:rsidRDefault="001A5731">
            <w:pPr>
              <w:pStyle w:val="TableParagraph"/>
              <w:spacing w:before="4" w:line="204" w:lineRule="exact"/>
              <w:ind w:right="1465"/>
              <w:jc w:val="right"/>
              <w:rPr>
                <w:sz w:val="20"/>
              </w:rPr>
            </w:pPr>
            <w:r>
              <w:rPr>
                <w:spacing w:val="-5"/>
                <w:sz w:val="20"/>
              </w:rPr>
              <w:t>100</w:t>
            </w:r>
          </w:p>
        </w:tc>
        <w:tc>
          <w:tcPr>
            <w:tcW w:w="3001" w:type="dxa"/>
          </w:tcPr>
          <w:p w14:paraId="05B3DEAD" w14:textId="77777777" w:rsidR="00633CC7" w:rsidRDefault="001A5731">
            <w:pPr>
              <w:pStyle w:val="TableParagraph"/>
              <w:spacing w:before="4" w:line="204" w:lineRule="exact"/>
              <w:ind w:left="664" w:right="735"/>
              <w:jc w:val="center"/>
              <w:rPr>
                <w:sz w:val="20"/>
              </w:rPr>
            </w:pPr>
            <w:r>
              <w:rPr>
                <w:spacing w:val="-5"/>
                <w:sz w:val="20"/>
              </w:rPr>
              <w:t>100</w:t>
            </w:r>
          </w:p>
        </w:tc>
        <w:tc>
          <w:tcPr>
            <w:tcW w:w="3120" w:type="dxa"/>
          </w:tcPr>
          <w:p w14:paraId="607235FD" w14:textId="77777777" w:rsidR="00633CC7" w:rsidRDefault="001A5731">
            <w:pPr>
              <w:pStyle w:val="TableParagraph"/>
              <w:spacing w:before="4" w:line="204" w:lineRule="exact"/>
              <w:ind w:left="1259" w:right="1450"/>
              <w:jc w:val="center"/>
              <w:rPr>
                <w:sz w:val="20"/>
              </w:rPr>
            </w:pPr>
            <w:r>
              <w:rPr>
                <w:spacing w:val="-5"/>
                <w:sz w:val="20"/>
              </w:rPr>
              <w:t>100</w:t>
            </w:r>
          </w:p>
        </w:tc>
      </w:tr>
    </w:tbl>
    <w:p w14:paraId="1C6FDEE1" w14:textId="77777777" w:rsidR="00633CC7" w:rsidRDefault="00633CC7">
      <w:pPr>
        <w:pStyle w:val="a3"/>
        <w:spacing w:before="5"/>
        <w:ind w:left="0"/>
      </w:pPr>
    </w:p>
    <w:p w14:paraId="0AC62706" w14:textId="77777777" w:rsidR="00633CC7" w:rsidRDefault="001A5731">
      <w:pPr>
        <w:tabs>
          <w:tab w:val="left" w:pos="4721"/>
          <w:tab w:val="left" w:pos="6041"/>
          <w:tab w:val="left" w:pos="6761"/>
          <w:tab w:val="left" w:pos="7481"/>
        </w:tabs>
        <w:ind w:left="162" w:right="1320"/>
        <w:rPr>
          <w:rFonts w:ascii="Courier New" w:hAnsi="Courier New"/>
          <w:sz w:val="20"/>
        </w:rPr>
      </w:pPr>
      <w:r>
        <w:rPr>
          <w:rFonts w:ascii="Courier New" w:hAnsi="Courier New"/>
          <w:sz w:val="20"/>
        </w:rPr>
        <w:t>Число легковых автомобилей в</w:t>
      </w:r>
      <w:r>
        <w:rPr>
          <w:rFonts w:ascii="Courier New" w:hAnsi="Courier New"/>
          <w:sz w:val="20"/>
        </w:rPr>
        <w:tab/>
        <w:t>100</w:t>
      </w:r>
      <w:r>
        <w:rPr>
          <w:rFonts w:ascii="Courier New" w:hAnsi="Courier New"/>
          <w:spacing w:val="40"/>
          <w:sz w:val="20"/>
        </w:rPr>
        <w:t xml:space="preserve"> </w:t>
      </w:r>
      <w:r>
        <w:rPr>
          <w:rFonts w:ascii="Courier New" w:hAnsi="Courier New"/>
          <w:sz w:val="20"/>
        </w:rPr>
        <w:t>80</w:t>
      </w:r>
      <w:r>
        <w:rPr>
          <w:rFonts w:ascii="Courier New" w:hAnsi="Courier New"/>
          <w:sz w:val="20"/>
        </w:rPr>
        <w:tab/>
      </w:r>
      <w:r>
        <w:rPr>
          <w:rFonts w:ascii="Courier New" w:hAnsi="Courier New"/>
          <w:spacing w:val="-6"/>
          <w:sz w:val="20"/>
        </w:rPr>
        <w:t>60</w:t>
      </w:r>
      <w:r>
        <w:rPr>
          <w:rFonts w:ascii="Courier New" w:hAnsi="Courier New"/>
          <w:sz w:val="20"/>
        </w:rPr>
        <w:tab/>
      </w:r>
      <w:r>
        <w:rPr>
          <w:rFonts w:ascii="Courier New" w:hAnsi="Courier New"/>
          <w:spacing w:val="-6"/>
          <w:sz w:val="20"/>
        </w:rPr>
        <w:t>40</w:t>
      </w:r>
      <w:r>
        <w:rPr>
          <w:rFonts w:ascii="Courier New" w:hAnsi="Courier New"/>
          <w:sz w:val="20"/>
        </w:rPr>
        <w:tab/>
        <w:t>20</w:t>
      </w:r>
      <w:r>
        <w:rPr>
          <w:rFonts w:ascii="Courier New" w:hAnsi="Courier New"/>
          <w:spacing w:val="-16"/>
          <w:sz w:val="20"/>
        </w:rPr>
        <w:t xml:space="preserve"> </w:t>
      </w:r>
      <w:r>
        <w:rPr>
          <w:rFonts w:ascii="Courier New" w:hAnsi="Courier New"/>
          <w:sz w:val="20"/>
        </w:rPr>
        <w:t>и</w:t>
      </w:r>
      <w:r>
        <w:rPr>
          <w:rFonts w:ascii="Courier New" w:hAnsi="Courier New"/>
          <w:spacing w:val="-16"/>
          <w:sz w:val="20"/>
        </w:rPr>
        <w:t xml:space="preserve"> </w:t>
      </w:r>
      <w:r>
        <w:rPr>
          <w:rFonts w:ascii="Courier New" w:hAnsi="Courier New"/>
          <w:sz w:val="20"/>
        </w:rPr>
        <w:t>менее потоке на данной полосе движения, %</w:t>
      </w:r>
    </w:p>
    <w:p w14:paraId="6ED3B704" w14:textId="77777777" w:rsidR="00633CC7" w:rsidRDefault="00633CC7">
      <w:pPr>
        <w:rPr>
          <w:rFonts w:ascii="Courier New" w:hAnsi="Courier New"/>
          <w:sz w:val="20"/>
        </w:rPr>
        <w:sectPr w:rsidR="00633CC7">
          <w:type w:val="continuous"/>
          <w:pgSz w:w="11910" w:h="16840"/>
          <w:pgMar w:top="1340" w:right="360" w:bottom="280" w:left="1540" w:header="720" w:footer="720" w:gutter="0"/>
          <w:cols w:space="720"/>
        </w:sectPr>
      </w:pPr>
    </w:p>
    <w:p w14:paraId="4B210A3D" w14:textId="77777777" w:rsidR="00633CC7" w:rsidRDefault="001A5731">
      <w:pPr>
        <w:spacing w:before="72"/>
        <w:ind w:left="199"/>
        <w:rPr>
          <w:rFonts w:ascii="Times New Roman"/>
          <w:sz w:val="14"/>
        </w:rPr>
      </w:pPr>
      <w:r>
        <w:rPr>
          <w:rFonts w:ascii="Times New Roman"/>
          <w:i/>
          <w:sz w:val="24"/>
        </w:rPr>
        <w:lastRenderedPageBreak/>
        <w:t>k</w:t>
      </w:r>
      <w:proofErr w:type="gramStart"/>
      <w:r>
        <w:rPr>
          <w:rFonts w:ascii="Times New Roman"/>
          <w:position w:val="-5"/>
          <w:sz w:val="14"/>
        </w:rPr>
        <w:t xml:space="preserve">1 </w:t>
      </w:r>
      <w:r>
        <w:rPr>
          <w:rFonts w:ascii="Courier New"/>
          <w:sz w:val="20"/>
        </w:rPr>
        <w:t>,</w:t>
      </w:r>
      <w:proofErr w:type="gramEnd"/>
      <w:r>
        <w:rPr>
          <w:rFonts w:ascii="Courier New"/>
          <w:spacing w:val="23"/>
          <w:sz w:val="20"/>
        </w:rPr>
        <w:t xml:space="preserve"> </w:t>
      </w:r>
      <w:r>
        <w:rPr>
          <w:rFonts w:ascii="Times New Roman"/>
          <w:i/>
          <w:spacing w:val="-5"/>
          <w:sz w:val="24"/>
        </w:rPr>
        <w:t>k</w:t>
      </w:r>
      <w:r>
        <w:rPr>
          <w:rFonts w:ascii="Times New Roman"/>
          <w:spacing w:val="-5"/>
          <w:position w:val="-5"/>
          <w:sz w:val="14"/>
        </w:rPr>
        <w:t>2</w:t>
      </w:r>
    </w:p>
    <w:p w14:paraId="4D92B4AE" w14:textId="77777777" w:rsidR="00633CC7" w:rsidRDefault="001A5731">
      <w:pPr>
        <w:spacing w:before="128"/>
        <w:ind w:left="199"/>
        <w:rPr>
          <w:rFonts w:ascii="Courier New"/>
          <w:sz w:val="20"/>
        </w:rPr>
      </w:pPr>
      <w:r>
        <w:br w:type="column"/>
      </w:r>
      <w:r>
        <w:rPr>
          <w:rFonts w:ascii="Courier New"/>
          <w:sz w:val="20"/>
        </w:rPr>
        <w:t>1,0</w:t>
      </w:r>
      <w:r>
        <w:rPr>
          <w:rFonts w:ascii="Courier New"/>
          <w:spacing w:val="55"/>
          <w:w w:val="150"/>
          <w:sz w:val="20"/>
        </w:rPr>
        <w:t xml:space="preserve"> </w:t>
      </w:r>
      <w:r>
        <w:rPr>
          <w:rFonts w:ascii="Courier New"/>
          <w:sz w:val="20"/>
        </w:rPr>
        <w:t>0,96</w:t>
      </w:r>
      <w:r>
        <w:rPr>
          <w:rFonts w:ascii="Courier New"/>
          <w:spacing w:val="56"/>
          <w:w w:val="150"/>
          <w:sz w:val="20"/>
        </w:rPr>
        <w:t xml:space="preserve"> </w:t>
      </w:r>
      <w:r>
        <w:rPr>
          <w:rFonts w:ascii="Courier New"/>
          <w:sz w:val="20"/>
        </w:rPr>
        <w:t>0,91</w:t>
      </w:r>
      <w:r>
        <w:rPr>
          <w:rFonts w:ascii="Courier New"/>
          <w:spacing w:val="55"/>
          <w:w w:val="150"/>
          <w:sz w:val="20"/>
        </w:rPr>
        <w:t xml:space="preserve"> </w:t>
      </w:r>
      <w:r>
        <w:rPr>
          <w:rFonts w:ascii="Courier New"/>
          <w:sz w:val="20"/>
        </w:rPr>
        <w:t>0,86</w:t>
      </w:r>
      <w:r>
        <w:rPr>
          <w:rFonts w:ascii="Courier New"/>
          <w:spacing w:val="56"/>
          <w:w w:val="150"/>
          <w:sz w:val="20"/>
        </w:rPr>
        <w:t xml:space="preserve"> </w:t>
      </w:r>
      <w:r>
        <w:rPr>
          <w:rFonts w:ascii="Courier New"/>
          <w:spacing w:val="-2"/>
          <w:sz w:val="20"/>
        </w:rPr>
        <w:t>0,83;</w:t>
      </w:r>
    </w:p>
    <w:p w14:paraId="102A4DFB" w14:textId="77777777" w:rsidR="00633CC7" w:rsidRDefault="00633CC7">
      <w:pPr>
        <w:rPr>
          <w:rFonts w:ascii="Courier New"/>
          <w:sz w:val="20"/>
        </w:rPr>
        <w:sectPr w:rsidR="00633CC7">
          <w:pgSz w:w="11910" w:h="16840"/>
          <w:pgMar w:top="1060" w:right="360" w:bottom="280" w:left="1540" w:header="720" w:footer="720" w:gutter="0"/>
          <w:cols w:num="2" w:space="720" w:equalWidth="0">
            <w:col w:w="895" w:space="3643"/>
            <w:col w:w="5472"/>
          </w:cols>
        </w:sectPr>
      </w:pPr>
    </w:p>
    <w:p w14:paraId="41FE56B2" w14:textId="77777777" w:rsidR="00633CC7" w:rsidRDefault="00633CC7">
      <w:pPr>
        <w:pStyle w:val="a3"/>
        <w:spacing w:before="9"/>
        <w:ind w:left="0"/>
        <w:rPr>
          <w:rFonts w:ascii="Courier New"/>
          <w:sz w:val="19"/>
        </w:rPr>
      </w:pPr>
    </w:p>
    <w:p w14:paraId="5550D390" w14:textId="77777777" w:rsidR="00633CC7" w:rsidRDefault="001A5731">
      <w:pPr>
        <w:pStyle w:val="a3"/>
        <w:spacing w:before="90"/>
        <w:ind w:left="739"/>
      </w:pPr>
      <w:r>
        <w:rPr>
          <w:rFonts w:ascii="Times New Roman" w:hAnsi="Times New Roman"/>
          <w:i/>
          <w:sz w:val="24"/>
        </w:rPr>
        <w:t>q</w:t>
      </w:r>
      <w:r>
        <w:rPr>
          <w:rFonts w:ascii="Times New Roman" w:hAnsi="Times New Roman"/>
          <w:sz w:val="24"/>
          <w:vertAlign w:val="subscript"/>
        </w:rPr>
        <w:t>1</w:t>
      </w:r>
      <w:r>
        <w:rPr>
          <w:rFonts w:ascii="Times New Roman" w:hAnsi="Times New Roman"/>
          <w:spacing w:val="59"/>
          <w:sz w:val="24"/>
        </w:rPr>
        <w:t xml:space="preserve"> </w:t>
      </w:r>
      <w:r>
        <w:t>-</w:t>
      </w:r>
      <w:r>
        <w:rPr>
          <w:spacing w:val="40"/>
        </w:rPr>
        <w:t xml:space="preserve"> </w:t>
      </w:r>
      <w:r>
        <w:t>относительное</w:t>
      </w:r>
      <w:r>
        <w:rPr>
          <w:spacing w:val="40"/>
        </w:rPr>
        <w:t xml:space="preserve"> </w:t>
      </w:r>
      <w:r>
        <w:t>количество</w:t>
      </w:r>
      <w:r>
        <w:rPr>
          <w:spacing w:val="39"/>
        </w:rPr>
        <w:t xml:space="preserve"> </w:t>
      </w:r>
      <w:r>
        <w:t>автомобилей,</w:t>
      </w:r>
      <w:r>
        <w:rPr>
          <w:spacing w:val="39"/>
        </w:rPr>
        <w:t xml:space="preserve"> </w:t>
      </w:r>
      <w:r>
        <w:t>движущихся</w:t>
      </w:r>
      <w:r>
        <w:rPr>
          <w:spacing w:val="40"/>
        </w:rPr>
        <w:t xml:space="preserve"> </w:t>
      </w:r>
      <w:r>
        <w:t>по</w:t>
      </w:r>
      <w:r>
        <w:rPr>
          <w:spacing w:val="41"/>
        </w:rPr>
        <w:t xml:space="preserve"> </w:t>
      </w:r>
      <w:r>
        <w:t>правой</w:t>
      </w:r>
      <w:r>
        <w:rPr>
          <w:spacing w:val="40"/>
        </w:rPr>
        <w:t xml:space="preserve"> </w:t>
      </w:r>
      <w:r>
        <w:t>полосе</w:t>
      </w:r>
      <w:r>
        <w:rPr>
          <w:spacing w:val="41"/>
        </w:rPr>
        <w:t xml:space="preserve"> </w:t>
      </w:r>
      <w:r>
        <w:t>при</w:t>
      </w:r>
      <w:r>
        <w:rPr>
          <w:spacing w:val="41"/>
        </w:rPr>
        <w:t xml:space="preserve"> </w:t>
      </w:r>
      <w:r>
        <w:rPr>
          <w:spacing w:val="-2"/>
        </w:rPr>
        <w:t>разной</w:t>
      </w:r>
    </w:p>
    <w:p w14:paraId="18D1208B" w14:textId="77777777" w:rsidR="00633CC7" w:rsidRDefault="001A5731">
      <w:pPr>
        <w:pStyle w:val="a3"/>
        <w:spacing w:before="57"/>
      </w:pPr>
      <w:r>
        <w:t>интенсивности</w:t>
      </w:r>
      <w:r>
        <w:rPr>
          <w:spacing w:val="-7"/>
        </w:rPr>
        <w:t xml:space="preserve"> </w:t>
      </w:r>
      <w:r>
        <w:t>движения</w:t>
      </w:r>
      <w:r>
        <w:rPr>
          <w:spacing w:val="-6"/>
        </w:rPr>
        <w:t xml:space="preserve"> </w:t>
      </w:r>
      <w:r>
        <w:t>в</w:t>
      </w:r>
      <w:r>
        <w:rPr>
          <w:spacing w:val="-6"/>
        </w:rPr>
        <w:t xml:space="preserve"> </w:t>
      </w:r>
      <w:r>
        <w:t>данном</w:t>
      </w:r>
      <w:r>
        <w:rPr>
          <w:spacing w:val="-5"/>
        </w:rPr>
        <w:t xml:space="preserve"> </w:t>
      </w:r>
      <w:r>
        <w:t>направлении,</w:t>
      </w:r>
      <w:r>
        <w:rPr>
          <w:spacing w:val="-5"/>
        </w:rPr>
        <w:t xml:space="preserve"> </w:t>
      </w:r>
      <w:r>
        <w:t>доли</w:t>
      </w:r>
      <w:r>
        <w:rPr>
          <w:spacing w:val="-6"/>
        </w:rPr>
        <w:t xml:space="preserve"> </w:t>
      </w:r>
      <w:r>
        <w:rPr>
          <w:spacing w:val="-2"/>
        </w:rPr>
        <w:t>единицы:</w:t>
      </w:r>
    </w:p>
    <w:p w14:paraId="29DA372F" w14:textId="77777777" w:rsidR="00633CC7" w:rsidRDefault="00633CC7">
      <w:pPr>
        <w:pStyle w:val="a3"/>
        <w:spacing w:before="7"/>
        <w:ind w:left="0"/>
      </w:pPr>
    </w:p>
    <w:p w14:paraId="3383D2E0" w14:textId="77777777" w:rsidR="00633CC7" w:rsidRDefault="001A5731">
      <w:pPr>
        <w:tabs>
          <w:tab w:val="left" w:pos="3881"/>
        </w:tabs>
        <w:ind w:left="162" w:right="2206"/>
        <w:rPr>
          <w:rFonts w:ascii="Courier New" w:hAnsi="Courier New"/>
          <w:sz w:val="20"/>
        </w:rPr>
      </w:pPr>
      <w:r>
        <w:rPr>
          <w:rFonts w:ascii="Courier New" w:hAnsi="Courier New"/>
          <w:sz w:val="20"/>
        </w:rPr>
        <w:t>Интенсивность движения</w:t>
      </w:r>
      <w:r>
        <w:rPr>
          <w:rFonts w:ascii="Courier New" w:hAnsi="Courier New"/>
          <w:sz w:val="20"/>
        </w:rPr>
        <w:tab/>
        <w:t>500</w:t>
      </w:r>
      <w:r>
        <w:rPr>
          <w:rFonts w:ascii="Courier New" w:hAnsi="Courier New"/>
          <w:spacing w:val="80"/>
          <w:sz w:val="20"/>
        </w:rPr>
        <w:t xml:space="preserve"> </w:t>
      </w:r>
      <w:r>
        <w:rPr>
          <w:rFonts w:ascii="Courier New" w:hAnsi="Courier New"/>
          <w:sz w:val="20"/>
        </w:rPr>
        <w:t>1000</w:t>
      </w:r>
      <w:r>
        <w:rPr>
          <w:rFonts w:ascii="Courier New" w:hAnsi="Courier New"/>
          <w:spacing w:val="80"/>
          <w:sz w:val="20"/>
        </w:rPr>
        <w:t xml:space="preserve"> </w:t>
      </w:r>
      <w:r>
        <w:rPr>
          <w:rFonts w:ascii="Courier New" w:hAnsi="Courier New"/>
          <w:sz w:val="20"/>
        </w:rPr>
        <w:t>1500</w:t>
      </w:r>
      <w:r>
        <w:rPr>
          <w:rFonts w:ascii="Courier New" w:hAnsi="Courier New"/>
          <w:spacing w:val="80"/>
          <w:sz w:val="20"/>
        </w:rPr>
        <w:t xml:space="preserve"> </w:t>
      </w:r>
      <w:r>
        <w:rPr>
          <w:rFonts w:ascii="Courier New" w:hAnsi="Courier New"/>
          <w:sz w:val="20"/>
        </w:rPr>
        <w:t>2000</w:t>
      </w:r>
      <w:r>
        <w:rPr>
          <w:rFonts w:ascii="Courier New" w:hAnsi="Courier New"/>
          <w:spacing w:val="80"/>
          <w:sz w:val="20"/>
        </w:rPr>
        <w:t xml:space="preserve"> </w:t>
      </w:r>
      <w:r>
        <w:rPr>
          <w:rFonts w:ascii="Courier New" w:hAnsi="Courier New"/>
          <w:sz w:val="20"/>
        </w:rPr>
        <w:t>2500</w:t>
      </w:r>
      <w:r>
        <w:rPr>
          <w:rFonts w:ascii="Courier New" w:hAnsi="Courier New"/>
          <w:spacing w:val="80"/>
          <w:sz w:val="20"/>
        </w:rPr>
        <w:t xml:space="preserve"> </w:t>
      </w:r>
      <w:r>
        <w:rPr>
          <w:rFonts w:ascii="Courier New" w:hAnsi="Courier New"/>
          <w:sz w:val="20"/>
        </w:rPr>
        <w:t>3000</w:t>
      </w:r>
      <w:r>
        <w:rPr>
          <w:rFonts w:ascii="Courier New" w:hAnsi="Courier New"/>
          <w:spacing w:val="40"/>
          <w:sz w:val="20"/>
        </w:rPr>
        <w:t xml:space="preserve"> </w:t>
      </w:r>
      <w:r>
        <w:rPr>
          <w:rFonts w:ascii="Courier New" w:hAnsi="Courier New"/>
          <w:sz w:val="20"/>
        </w:rPr>
        <w:t>в данном направлении, авт./ч</w:t>
      </w:r>
    </w:p>
    <w:p w14:paraId="633DBC2E" w14:textId="77777777" w:rsidR="00633CC7" w:rsidRDefault="001A5731">
      <w:pPr>
        <w:tabs>
          <w:tab w:val="left" w:pos="3882"/>
        </w:tabs>
        <w:spacing w:before="14"/>
        <w:ind w:left="199"/>
        <w:rPr>
          <w:rFonts w:ascii="Courier New"/>
          <w:sz w:val="20"/>
        </w:rPr>
      </w:pPr>
      <w:r>
        <w:rPr>
          <w:rFonts w:ascii="Times New Roman"/>
          <w:i/>
          <w:spacing w:val="-5"/>
          <w:sz w:val="24"/>
        </w:rPr>
        <w:t>q</w:t>
      </w:r>
      <w:r>
        <w:rPr>
          <w:rFonts w:ascii="Times New Roman"/>
          <w:spacing w:val="-5"/>
          <w:sz w:val="24"/>
          <w:vertAlign w:val="subscript"/>
        </w:rPr>
        <w:t>1</w:t>
      </w:r>
      <w:r>
        <w:rPr>
          <w:rFonts w:ascii="Times New Roman"/>
          <w:sz w:val="24"/>
        </w:rPr>
        <w:tab/>
      </w:r>
      <w:r>
        <w:rPr>
          <w:rFonts w:ascii="Courier New"/>
          <w:sz w:val="20"/>
        </w:rPr>
        <w:t>0,70</w:t>
      </w:r>
      <w:r>
        <w:rPr>
          <w:rFonts w:ascii="Courier New"/>
          <w:spacing w:val="-3"/>
          <w:sz w:val="20"/>
        </w:rPr>
        <w:t xml:space="preserve"> </w:t>
      </w:r>
      <w:r>
        <w:rPr>
          <w:rFonts w:ascii="Courier New"/>
          <w:sz w:val="20"/>
        </w:rPr>
        <w:t>0,65</w:t>
      </w:r>
      <w:r>
        <w:rPr>
          <w:rFonts w:ascii="Courier New"/>
          <w:spacing w:val="55"/>
          <w:w w:val="150"/>
          <w:sz w:val="20"/>
        </w:rPr>
        <w:t xml:space="preserve"> </w:t>
      </w:r>
      <w:r>
        <w:rPr>
          <w:rFonts w:ascii="Courier New"/>
          <w:sz w:val="20"/>
        </w:rPr>
        <w:t>0,58</w:t>
      </w:r>
      <w:r>
        <w:rPr>
          <w:rFonts w:ascii="Courier New"/>
          <w:spacing w:val="54"/>
          <w:w w:val="150"/>
          <w:sz w:val="20"/>
        </w:rPr>
        <w:t xml:space="preserve"> </w:t>
      </w:r>
      <w:r>
        <w:rPr>
          <w:rFonts w:ascii="Courier New"/>
          <w:sz w:val="20"/>
        </w:rPr>
        <w:t>0,56</w:t>
      </w:r>
      <w:r>
        <w:rPr>
          <w:rFonts w:ascii="Courier New"/>
          <w:spacing w:val="55"/>
          <w:w w:val="150"/>
          <w:sz w:val="20"/>
        </w:rPr>
        <w:t xml:space="preserve"> </w:t>
      </w:r>
      <w:r>
        <w:rPr>
          <w:rFonts w:ascii="Courier New"/>
          <w:sz w:val="20"/>
        </w:rPr>
        <w:t>0,54</w:t>
      </w:r>
      <w:r>
        <w:rPr>
          <w:rFonts w:ascii="Courier New"/>
          <w:spacing w:val="55"/>
          <w:w w:val="150"/>
          <w:sz w:val="20"/>
        </w:rPr>
        <w:t xml:space="preserve"> </w:t>
      </w:r>
      <w:r>
        <w:rPr>
          <w:rFonts w:ascii="Courier New"/>
          <w:spacing w:val="-2"/>
          <w:sz w:val="20"/>
        </w:rPr>
        <w:t>0,54;</w:t>
      </w:r>
    </w:p>
    <w:p w14:paraId="526924A0" w14:textId="77777777" w:rsidR="00633CC7" w:rsidRDefault="00633CC7">
      <w:pPr>
        <w:pStyle w:val="a3"/>
        <w:spacing w:before="5"/>
        <w:ind w:left="0"/>
        <w:rPr>
          <w:rFonts w:ascii="Courier New"/>
        </w:rPr>
      </w:pPr>
    </w:p>
    <w:p w14:paraId="26AEE7E4" w14:textId="77777777" w:rsidR="00633CC7" w:rsidRDefault="001A5731">
      <w:pPr>
        <w:pStyle w:val="a3"/>
        <w:spacing w:before="90"/>
        <w:ind w:left="738"/>
      </w:pPr>
      <w:r>
        <w:rPr>
          <w:rFonts w:ascii="Times New Roman" w:hAnsi="Times New Roman"/>
          <w:i/>
          <w:sz w:val="24"/>
        </w:rPr>
        <w:t>q</w:t>
      </w:r>
      <w:r>
        <w:rPr>
          <w:rFonts w:ascii="Times New Roman" w:hAnsi="Times New Roman"/>
          <w:sz w:val="24"/>
          <w:vertAlign w:val="subscript"/>
        </w:rPr>
        <w:t>2</w:t>
      </w:r>
      <w:r>
        <w:rPr>
          <w:rFonts w:ascii="Times New Roman" w:hAnsi="Times New Roman"/>
          <w:spacing w:val="14"/>
          <w:sz w:val="24"/>
        </w:rPr>
        <w:t xml:space="preserve"> </w:t>
      </w:r>
      <w:r>
        <w:t>-</w:t>
      </w:r>
      <w:r>
        <w:rPr>
          <w:spacing w:val="-6"/>
        </w:rPr>
        <w:t xml:space="preserve"> </w:t>
      </w:r>
      <w:r>
        <w:t>относительное</w:t>
      </w:r>
      <w:r>
        <w:rPr>
          <w:spacing w:val="-8"/>
        </w:rPr>
        <w:t xml:space="preserve"> </w:t>
      </w:r>
      <w:r>
        <w:t>количество</w:t>
      </w:r>
      <w:r>
        <w:rPr>
          <w:spacing w:val="-7"/>
        </w:rPr>
        <w:t xml:space="preserve"> </w:t>
      </w:r>
      <w:r>
        <w:t>автомобилей,</w:t>
      </w:r>
      <w:r>
        <w:rPr>
          <w:spacing w:val="-9"/>
        </w:rPr>
        <w:t xml:space="preserve"> </w:t>
      </w:r>
      <w:r>
        <w:t>движущихся</w:t>
      </w:r>
      <w:r>
        <w:rPr>
          <w:spacing w:val="-6"/>
        </w:rPr>
        <w:t xml:space="preserve"> </w:t>
      </w:r>
      <w:r>
        <w:t>по</w:t>
      </w:r>
      <w:r>
        <w:rPr>
          <w:spacing w:val="-7"/>
        </w:rPr>
        <w:t xml:space="preserve"> </w:t>
      </w:r>
      <w:r>
        <w:t>левой</w:t>
      </w:r>
      <w:r>
        <w:rPr>
          <w:spacing w:val="-7"/>
        </w:rPr>
        <w:t xml:space="preserve"> </w:t>
      </w:r>
      <w:r>
        <w:t>полосе,</w:t>
      </w:r>
      <w:r>
        <w:rPr>
          <w:spacing w:val="-5"/>
        </w:rPr>
        <w:t xml:space="preserve"> </w:t>
      </w:r>
      <w:r>
        <w:t>доли</w:t>
      </w:r>
      <w:r>
        <w:rPr>
          <w:spacing w:val="-8"/>
        </w:rPr>
        <w:t xml:space="preserve"> </w:t>
      </w:r>
      <w:r>
        <w:rPr>
          <w:spacing w:val="-2"/>
        </w:rPr>
        <w:t>единиц:</w:t>
      </w:r>
    </w:p>
    <w:p w14:paraId="1F02E089" w14:textId="77777777" w:rsidR="00633CC7" w:rsidRDefault="00633CC7">
      <w:pPr>
        <w:pStyle w:val="a3"/>
        <w:spacing w:before="11"/>
        <w:ind w:left="0"/>
        <w:rPr>
          <w:sz w:val="26"/>
        </w:rPr>
      </w:pPr>
    </w:p>
    <w:p w14:paraId="4C6C9EEB" w14:textId="6039E9F4" w:rsidR="00633CC7" w:rsidRDefault="001A5731">
      <w:pPr>
        <w:ind w:right="287"/>
        <w:jc w:val="center"/>
      </w:pPr>
      <w:r>
        <w:rPr>
          <w:rFonts w:ascii="Times New Roman" w:hAnsi="Times New Roman"/>
          <w:i/>
          <w:sz w:val="24"/>
        </w:rPr>
        <w:t>q</w:t>
      </w:r>
      <w:r>
        <w:rPr>
          <w:rFonts w:ascii="Times New Roman" w:hAnsi="Times New Roman"/>
          <w:sz w:val="24"/>
          <w:vertAlign w:val="subscript"/>
        </w:rPr>
        <w:t>2</w:t>
      </w:r>
      <w:r>
        <w:rPr>
          <w:rFonts w:ascii="Times New Roman" w:hAnsi="Times New Roman"/>
          <w:spacing w:val="6"/>
          <w:sz w:val="24"/>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1</w:t>
      </w:r>
      <w:r>
        <w:rPr>
          <w:rFonts w:ascii="Symbol" w:hAnsi="Symbol"/>
          <w:sz w:val="24"/>
        </w:rPr>
        <w:t></w:t>
      </w:r>
      <w:r>
        <w:rPr>
          <w:rFonts w:ascii="Times New Roman" w:hAnsi="Times New Roman"/>
          <w:spacing w:val="-24"/>
          <w:sz w:val="24"/>
        </w:rPr>
        <w:t xml:space="preserve"> </w:t>
      </w:r>
      <w:r>
        <w:rPr>
          <w:rFonts w:ascii="Times New Roman" w:hAnsi="Times New Roman"/>
          <w:i/>
          <w:sz w:val="24"/>
        </w:rPr>
        <w:t>q</w:t>
      </w:r>
      <w:proofErr w:type="gramStart"/>
      <w:r>
        <w:rPr>
          <w:rFonts w:ascii="Times New Roman" w:hAnsi="Times New Roman"/>
          <w:sz w:val="24"/>
          <w:vertAlign w:val="subscript"/>
        </w:rPr>
        <w:t>1</w:t>
      </w:r>
      <w:r>
        <w:rPr>
          <w:rFonts w:ascii="Times New Roman" w:hAnsi="Times New Roman"/>
          <w:spacing w:val="-34"/>
          <w:sz w:val="24"/>
        </w:rPr>
        <w:t xml:space="preserve"> </w:t>
      </w:r>
      <w:r>
        <w:t>;</w:t>
      </w:r>
      <w:proofErr w:type="gramEnd"/>
      <w:r>
        <w:rPr>
          <w:spacing w:val="-3"/>
        </w:rPr>
        <w:t xml:space="preserve"> </w:t>
      </w:r>
      <w:r>
        <w:t>(П-</w:t>
      </w:r>
      <w:r>
        <w:rPr>
          <w:spacing w:val="-4"/>
        </w:rPr>
        <w:t>3.2)</w:t>
      </w:r>
    </w:p>
    <w:p w14:paraId="7E196B38" w14:textId="77777777" w:rsidR="00633CC7" w:rsidRDefault="00633CC7">
      <w:pPr>
        <w:pStyle w:val="a3"/>
        <w:spacing w:before="9"/>
        <w:ind w:left="0"/>
        <w:rPr>
          <w:sz w:val="26"/>
        </w:rPr>
      </w:pPr>
    </w:p>
    <w:p w14:paraId="303338FC" w14:textId="77777777" w:rsidR="00633CC7" w:rsidRDefault="001A5731">
      <w:pPr>
        <w:pStyle w:val="a3"/>
        <w:ind w:firstLine="539"/>
      </w:pPr>
      <w:r>
        <w:t>A</w:t>
      </w:r>
      <w:r>
        <w:rPr>
          <w:spacing w:val="40"/>
        </w:rPr>
        <w:t xml:space="preserve"> </w:t>
      </w:r>
      <w:r>
        <w:t>-</w:t>
      </w:r>
      <w:r>
        <w:rPr>
          <w:spacing w:val="40"/>
        </w:rPr>
        <w:t xml:space="preserve"> </w:t>
      </w:r>
      <w:r>
        <w:t>обобщающий</w:t>
      </w:r>
      <w:r>
        <w:rPr>
          <w:spacing w:val="40"/>
        </w:rPr>
        <w:t xml:space="preserve"> </w:t>
      </w:r>
      <w:r>
        <w:t>коэффициент,</w:t>
      </w:r>
      <w:r>
        <w:rPr>
          <w:spacing w:val="40"/>
        </w:rPr>
        <w:t xml:space="preserve"> </w:t>
      </w:r>
      <w:r>
        <w:t>учитывающий</w:t>
      </w:r>
      <w:r>
        <w:rPr>
          <w:spacing w:val="40"/>
        </w:rPr>
        <w:t xml:space="preserve"> </w:t>
      </w:r>
      <w:r>
        <w:t>влияние</w:t>
      </w:r>
      <w:r>
        <w:rPr>
          <w:spacing w:val="40"/>
        </w:rPr>
        <w:t xml:space="preserve"> </w:t>
      </w:r>
      <w:r>
        <w:t>на</w:t>
      </w:r>
      <w:r>
        <w:rPr>
          <w:spacing w:val="40"/>
        </w:rPr>
        <w:t xml:space="preserve"> </w:t>
      </w:r>
      <w:r>
        <w:t>скорость</w:t>
      </w:r>
      <w:r>
        <w:rPr>
          <w:spacing w:val="40"/>
        </w:rPr>
        <w:t xml:space="preserve"> </w:t>
      </w:r>
      <w:r>
        <w:t>движения</w:t>
      </w:r>
      <w:r>
        <w:rPr>
          <w:spacing w:val="40"/>
        </w:rPr>
        <w:t xml:space="preserve"> </w:t>
      </w:r>
      <w:r>
        <w:t xml:space="preserve">элементов </w:t>
      </w:r>
      <w:r>
        <w:rPr>
          <w:spacing w:val="-2"/>
        </w:rPr>
        <w:t>дороги:</w:t>
      </w:r>
    </w:p>
    <w:p w14:paraId="381DD5EB" w14:textId="77777777" w:rsidR="00633CC7" w:rsidRDefault="00633CC7">
      <w:pPr>
        <w:pStyle w:val="a3"/>
        <w:spacing w:before="9"/>
        <w:ind w:left="0"/>
        <w:rPr>
          <w:sz w:val="13"/>
        </w:rPr>
      </w:pPr>
    </w:p>
    <w:p w14:paraId="6BA45EF4" w14:textId="77777777" w:rsidR="00633CC7" w:rsidRDefault="001A5731">
      <w:pPr>
        <w:spacing w:before="101"/>
        <w:ind w:left="1476" w:right="1745"/>
        <w:jc w:val="center"/>
      </w:pPr>
      <w:r>
        <w:rPr>
          <w:rFonts w:ascii="Times New Roman" w:hAnsi="Times New Roman"/>
          <w:i/>
          <w:sz w:val="24"/>
        </w:rPr>
        <w:t>A</w:t>
      </w:r>
      <w:r>
        <w:rPr>
          <w:rFonts w:ascii="Times New Roman" w:hAnsi="Times New Roman"/>
          <w:i/>
          <w:spacing w:val="-18"/>
          <w:sz w:val="24"/>
        </w:rPr>
        <w:t xml:space="preserve"> </w:t>
      </w:r>
      <w:r>
        <w:rPr>
          <w:rFonts w:ascii="Symbol" w:hAnsi="Symbol"/>
          <w:sz w:val="24"/>
        </w:rPr>
        <w:t></w:t>
      </w:r>
      <w:r>
        <w:rPr>
          <w:rFonts w:ascii="Times New Roman" w:hAnsi="Times New Roman"/>
          <w:spacing w:val="-15"/>
          <w:sz w:val="24"/>
        </w:rPr>
        <w:t xml:space="preserve"> </w:t>
      </w:r>
      <w:r>
        <w:rPr>
          <w:rFonts w:ascii="Times New Roman" w:hAnsi="Times New Roman"/>
          <w:i/>
          <w:sz w:val="24"/>
        </w:rPr>
        <w:t>k</w:t>
      </w:r>
      <w:r>
        <w:rPr>
          <w:rFonts w:ascii="Times New Roman" w:hAnsi="Times New Roman"/>
          <w:sz w:val="24"/>
          <w:vertAlign w:val="subscript"/>
        </w:rPr>
        <w:t>3</w:t>
      </w:r>
      <w:r>
        <w:rPr>
          <w:rFonts w:ascii="Times New Roman" w:hAnsi="Times New Roman"/>
          <w:spacing w:val="-15"/>
          <w:sz w:val="24"/>
        </w:rPr>
        <w:t xml:space="preserve"> </w:t>
      </w:r>
      <w:r>
        <w:rPr>
          <w:rFonts w:ascii="Symbol" w:hAnsi="Symbol"/>
          <w:sz w:val="24"/>
        </w:rPr>
        <w:t></w:t>
      </w:r>
      <w:r>
        <w:rPr>
          <w:rFonts w:ascii="Times New Roman" w:hAnsi="Times New Roman"/>
          <w:spacing w:val="-33"/>
          <w:sz w:val="24"/>
        </w:rPr>
        <w:t xml:space="preserve"> </w:t>
      </w:r>
      <w:r>
        <w:rPr>
          <w:rFonts w:ascii="Times New Roman" w:hAnsi="Times New Roman"/>
          <w:i/>
          <w:sz w:val="24"/>
        </w:rPr>
        <w:t>k</w:t>
      </w:r>
      <w:r>
        <w:rPr>
          <w:rFonts w:ascii="Times New Roman" w:hAnsi="Times New Roman"/>
          <w:sz w:val="24"/>
          <w:vertAlign w:val="subscript"/>
        </w:rPr>
        <w:t>4</w:t>
      </w:r>
      <w:r>
        <w:rPr>
          <w:rFonts w:ascii="Times New Roman" w:hAnsi="Times New Roman"/>
          <w:spacing w:val="-15"/>
          <w:sz w:val="24"/>
        </w:rPr>
        <w:t xml:space="preserve"> </w:t>
      </w:r>
      <w:r>
        <w:rPr>
          <w:rFonts w:ascii="Symbol" w:hAnsi="Symbol"/>
          <w:sz w:val="24"/>
        </w:rPr>
        <w:t></w:t>
      </w:r>
      <w:r>
        <w:rPr>
          <w:rFonts w:ascii="Times New Roman" w:hAnsi="Times New Roman"/>
          <w:spacing w:val="-33"/>
          <w:sz w:val="24"/>
        </w:rPr>
        <w:t xml:space="preserve"> </w:t>
      </w:r>
      <w:r>
        <w:rPr>
          <w:rFonts w:ascii="Times New Roman" w:hAnsi="Times New Roman"/>
          <w:i/>
          <w:sz w:val="24"/>
        </w:rPr>
        <w:t>k</w:t>
      </w:r>
      <w:proofErr w:type="gramStart"/>
      <w:r>
        <w:rPr>
          <w:rFonts w:ascii="Times New Roman" w:hAnsi="Times New Roman"/>
          <w:sz w:val="24"/>
          <w:vertAlign w:val="subscript"/>
        </w:rPr>
        <w:t>5</w:t>
      </w:r>
      <w:r>
        <w:rPr>
          <w:rFonts w:ascii="Times New Roman" w:hAnsi="Times New Roman"/>
          <w:spacing w:val="-18"/>
          <w:sz w:val="24"/>
        </w:rPr>
        <w:t xml:space="preserve"> </w:t>
      </w:r>
      <w:r>
        <w:t>,</w:t>
      </w:r>
      <w:proofErr w:type="gramEnd"/>
      <w:r>
        <w:rPr>
          <w:spacing w:val="-3"/>
        </w:rPr>
        <w:t xml:space="preserve"> </w:t>
      </w:r>
      <w:r>
        <w:t>(П-</w:t>
      </w:r>
      <w:r>
        <w:rPr>
          <w:spacing w:val="-4"/>
        </w:rPr>
        <w:t>3.3)</w:t>
      </w:r>
    </w:p>
    <w:p w14:paraId="1BDB9487" w14:textId="77777777" w:rsidR="00633CC7" w:rsidRDefault="00633CC7">
      <w:pPr>
        <w:pStyle w:val="a3"/>
        <w:spacing w:before="4"/>
        <w:ind w:left="0"/>
        <w:rPr>
          <w:sz w:val="28"/>
        </w:rPr>
      </w:pPr>
    </w:p>
    <w:p w14:paraId="51DDC972" w14:textId="77777777" w:rsidR="00633CC7" w:rsidRDefault="001A5731">
      <w:pPr>
        <w:pStyle w:val="a3"/>
        <w:ind w:left="701"/>
      </w:pPr>
      <w:r>
        <w:t>где</w:t>
      </w:r>
      <w:r>
        <w:rPr>
          <w:spacing w:val="25"/>
        </w:rPr>
        <w:t xml:space="preserve"> </w:t>
      </w:r>
      <w:r>
        <w:rPr>
          <w:rFonts w:ascii="Times New Roman" w:hAnsi="Times New Roman"/>
          <w:i/>
          <w:sz w:val="24"/>
        </w:rPr>
        <w:t>k</w:t>
      </w:r>
      <w:r>
        <w:rPr>
          <w:rFonts w:ascii="Times New Roman" w:hAnsi="Times New Roman"/>
          <w:sz w:val="24"/>
          <w:vertAlign w:val="subscript"/>
        </w:rPr>
        <w:t>3</w:t>
      </w:r>
      <w:r>
        <w:rPr>
          <w:rFonts w:ascii="Times New Roman" w:hAnsi="Times New Roman"/>
          <w:spacing w:val="27"/>
          <w:sz w:val="24"/>
        </w:rPr>
        <w:t xml:space="preserve"> </w:t>
      </w:r>
      <w:r>
        <w:t>-</w:t>
      </w:r>
      <w:r>
        <w:rPr>
          <w:spacing w:val="-5"/>
        </w:rPr>
        <w:t xml:space="preserve"> </w:t>
      </w:r>
      <w:r>
        <w:t>коэффициент,</w:t>
      </w:r>
      <w:r>
        <w:rPr>
          <w:spacing w:val="-2"/>
        </w:rPr>
        <w:t xml:space="preserve"> </w:t>
      </w:r>
      <w:r>
        <w:t>учитывающий</w:t>
      </w:r>
      <w:r>
        <w:rPr>
          <w:spacing w:val="-7"/>
        </w:rPr>
        <w:t xml:space="preserve"> </w:t>
      </w:r>
      <w:r>
        <w:t>влияние</w:t>
      </w:r>
      <w:r>
        <w:rPr>
          <w:spacing w:val="-3"/>
        </w:rPr>
        <w:t xml:space="preserve"> </w:t>
      </w:r>
      <w:r>
        <w:t>продольного</w:t>
      </w:r>
      <w:r>
        <w:rPr>
          <w:spacing w:val="-4"/>
        </w:rPr>
        <w:t xml:space="preserve"> </w:t>
      </w:r>
      <w:r>
        <w:t>уклона</w:t>
      </w:r>
      <w:r>
        <w:rPr>
          <w:spacing w:val="-6"/>
        </w:rPr>
        <w:t xml:space="preserve"> </w:t>
      </w:r>
      <w:r>
        <w:t>при</w:t>
      </w:r>
      <w:r>
        <w:rPr>
          <w:spacing w:val="-3"/>
        </w:rPr>
        <w:t xml:space="preserve"> </w:t>
      </w:r>
      <w:r>
        <w:t>движении</w:t>
      </w:r>
      <w:r>
        <w:rPr>
          <w:spacing w:val="-4"/>
        </w:rPr>
        <w:t xml:space="preserve"> </w:t>
      </w:r>
      <w:r>
        <w:t>на</w:t>
      </w:r>
      <w:r>
        <w:rPr>
          <w:spacing w:val="-7"/>
        </w:rPr>
        <w:t xml:space="preserve"> </w:t>
      </w:r>
      <w:r>
        <w:rPr>
          <w:spacing w:val="-2"/>
        </w:rPr>
        <w:t>подъем:</w:t>
      </w:r>
    </w:p>
    <w:p w14:paraId="4486026A" w14:textId="77777777" w:rsidR="00633CC7" w:rsidRDefault="00633CC7">
      <w:pPr>
        <w:pStyle w:val="a3"/>
        <w:spacing w:before="4"/>
        <w:ind w:left="0"/>
        <w:rPr>
          <w:sz w:val="27"/>
        </w:rPr>
      </w:pPr>
    </w:p>
    <w:tbl>
      <w:tblPr>
        <w:tblStyle w:val="TableNormal"/>
        <w:tblW w:w="0" w:type="auto"/>
        <w:tblInd w:w="119" w:type="dxa"/>
        <w:tblLayout w:type="fixed"/>
        <w:tblLook w:val="01E0" w:firstRow="1" w:lastRow="1" w:firstColumn="1" w:lastColumn="1" w:noHBand="0" w:noVBand="0"/>
      </w:tblPr>
      <w:tblGrid>
        <w:gridCol w:w="1790"/>
        <w:gridCol w:w="1388"/>
        <w:gridCol w:w="900"/>
        <w:gridCol w:w="840"/>
        <w:gridCol w:w="840"/>
        <w:gridCol w:w="840"/>
        <w:gridCol w:w="840"/>
        <w:gridCol w:w="837"/>
      </w:tblGrid>
      <w:tr w:rsidR="00633CC7" w14:paraId="16C4692D" w14:textId="77777777">
        <w:trPr>
          <w:trHeight w:val="237"/>
        </w:trPr>
        <w:tc>
          <w:tcPr>
            <w:tcW w:w="1790" w:type="dxa"/>
          </w:tcPr>
          <w:p w14:paraId="64177AD7" w14:textId="77777777" w:rsidR="00633CC7" w:rsidRDefault="001A5731">
            <w:pPr>
              <w:pStyle w:val="TableParagraph"/>
              <w:spacing w:line="218" w:lineRule="exact"/>
              <w:ind w:left="50"/>
              <w:rPr>
                <w:sz w:val="20"/>
              </w:rPr>
            </w:pPr>
            <w:r>
              <w:rPr>
                <w:sz w:val="20"/>
              </w:rPr>
              <w:t>Уклон,</w:t>
            </w:r>
            <w:r>
              <w:rPr>
                <w:spacing w:val="-8"/>
                <w:sz w:val="20"/>
              </w:rPr>
              <w:t xml:space="preserve"> </w:t>
            </w:r>
            <w:r>
              <w:rPr>
                <w:spacing w:val="-10"/>
                <w:sz w:val="20"/>
              </w:rPr>
              <w:t>%</w:t>
            </w:r>
          </w:p>
        </w:tc>
        <w:tc>
          <w:tcPr>
            <w:tcW w:w="1388" w:type="dxa"/>
          </w:tcPr>
          <w:p w14:paraId="73D07E3E" w14:textId="77777777" w:rsidR="00633CC7" w:rsidRDefault="001A5731">
            <w:pPr>
              <w:pStyle w:val="TableParagraph"/>
              <w:spacing w:line="218" w:lineRule="exact"/>
              <w:ind w:left="779"/>
              <w:rPr>
                <w:sz w:val="20"/>
              </w:rPr>
            </w:pPr>
            <w:r>
              <w:rPr>
                <w:w w:val="99"/>
                <w:sz w:val="20"/>
              </w:rPr>
              <w:t>0</w:t>
            </w:r>
          </w:p>
        </w:tc>
        <w:tc>
          <w:tcPr>
            <w:tcW w:w="900" w:type="dxa"/>
          </w:tcPr>
          <w:p w14:paraId="2087FF32" w14:textId="77777777" w:rsidR="00633CC7" w:rsidRDefault="001A5731">
            <w:pPr>
              <w:pStyle w:val="TableParagraph"/>
              <w:spacing w:line="218" w:lineRule="exact"/>
              <w:ind w:left="231"/>
              <w:rPr>
                <w:sz w:val="20"/>
              </w:rPr>
            </w:pPr>
            <w:r>
              <w:rPr>
                <w:spacing w:val="-5"/>
                <w:sz w:val="20"/>
              </w:rPr>
              <w:t>15</w:t>
            </w:r>
          </w:p>
        </w:tc>
        <w:tc>
          <w:tcPr>
            <w:tcW w:w="840" w:type="dxa"/>
          </w:tcPr>
          <w:p w14:paraId="1C55DF95" w14:textId="77777777" w:rsidR="00633CC7" w:rsidRDefault="001A5731">
            <w:pPr>
              <w:pStyle w:val="TableParagraph"/>
              <w:spacing w:line="218" w:lineRule="exact"/>
              <w:ind w:left="171"/>
              <w:rPr>
                <w:sz w:val="20"/>
              </w:rPr>
            </w:pPr>
            <w:r>
              <w:rPr>
                <w:spacing w:val="-5"/>
                <w:sz w:val="20"/>
              </w:rPr>
              <w:t>20</w:t>
            </w:r>
          </w:p>
        </w:tc>
        <w:tc>
          <w:tcPr>
            <w:tcW w:w="840" w:type="dxa"/>
          </w:tcPr>
          <w:p w14:paraId="256F165F" w14:textId="77777777" w:rsidR="00633CC7" w:rsidRDefault="001A5731">
            <w:pPr>
              <w:pStyle w:val="TableParagraph"/>
              <w:spacing w:line="218" w:lineRule="exact"/>
              <w:ind w:left="171"/>
              <w:rPr>
                <w:sz w:val="20"/>
              </w:rPr>
            </w:pPr>
            <w:r>
              <w:rPr>
                <w:spacing w:val="-5"/>
                <w:sz w:val="20"/>
              </w:rPr>
              <w:t>25</w:t>
            </w:r>
          </w:p>
        </w:tc>
        <w:tc>
          <w:tcPr>
            <w:tcW w:w="840" w:type="dxa"/>
          </w:tcPr>
          <w:p w14:paraId="31B9F9AD" w14:textId="77777777" w:rsidR="00633CC7" w:rsidRDefault="001A5731">
            <w:pPr>
              <w:pStyle w:val="TableParagraph"/>
              <w:spacing w:line="218" w:lineRule="exact"/>
              <w:ind w:left="171"/>
              <w:rPr>
                <w:sz w:val="20"/>
              </w:rPr>
            </w:pPr>
            <w:r>
              <w:rPr>
                <w:spacing w:val="-5"/>
                <w:sz w:val="20"/>
              </w:rPr>
              <w:t>30</w:t>
            </w:r>
          </w:p>
        </w:tc>
        <w:tc>
          <w:tcPr>
            <w:tcW w:w="840" w:type="dxa"/>
          </w:tcPr>
          <w:p w14:paraId="46AC4068" w14:textId="77777777" w:rsidR="00633CC7" w:rsidRDefault="001A5731">
            <w:pPr>
              <w:pStyle w:val="TableParagraph"/>
              <w:spacing w:line="218" w:lineRule="exact"/>
              <w:ind w:left="171"/>
              <w:rPr>
                <w:sz w:val="20"/>
              </w:rPr>
            </w:pPr>
            <w:r>
              <w:rPr>
                <w:spacing w:val="-5"/>
                <w:sz w:val="20"/>
              </w:rPr>
              <w:t>35</w:t>
            </w:r>
          </w:p>
        </w:tc>
        <w:tc>
          <w:tcPr>
            <w:tcW w:w="837" w:type="dxa"/>
          </w:tcPr>
          <w:p w14:paraId="592FB876" w14:textId="77777777" w:rsidR="00633CC7" w:rsidRDefault="001A5731">
            <w:pPr>
              <w:pStyle w:val="TableParagraph"/>
              <w:spacing w:line="218" w:lineRule="exact"/>
              <w:ind w:left="171"/>
              <w:rPr>
                <w:sz w:val="20"/>
              </w:rPr>
            </w:pPr>
            <w:r>
              <w:rPr>
                <w:spacing w:val="-5"/>
                <w:sz w:val="20"/>
              </w:rPr>
              <w:t>40</w:t>
            </w:r>
          </w:p>
        </w:tc>
      </w:tr>
      <w:tr w:rsidR="00633CC7" w14:paraId="35F946C7" w14:textId="77777777">
        <w:trPr>
          <w:trHeight w:val="318"/>
        </w:trPr>
        <w:tc>
          <w:tcPr>
            <w:tcW w:w="1790" w:type="dxa"/>
          </w:tcPr>
          <w:p w14:paraId="0803A2D1" w14:textId="77777777" w:rsidR="00633CC7" w:rsidRDefault="001A5731">
            <w:pPr>
              <w:pStyle w:val="TableParagraph"/>
              <w:spacing w:before="2" w:line="296" w:lineRule="exact"/>
              <w:ind w:left="86"/>
              <w:rPr>
                <w:rFonts w:ascii="Times New Roman"/>
                <w:sz w:val="14"/>
              </w:rPr>
            </w:pPr>
            <w:r>
              <w:rPr>
                <w:rFonts w:ascii="Times New Roman"/>
                <w:i/>
                <w:spacing w:val="-5"/>
                <w:sz w:val="24"/>
              </w:rPr>
              <w:t>k</w:t>
            </w:r>
            <w:r>
              <w:rPr>
                <w:rFonts w:ascii="Times New Roman"/>
                <w:spacing w:val="-5"/>
                <w:position w:val="-5"/>
                <w:sz w:val="14"/>
              </w:rPr>
              <w:t>3</w:t>
            </w:r>
          </w:p>
        </w:tc>
        <w:tc>
          <w:tcPr>
            <w:tcW w:w="1388" w:type="dxa"/>
          </w:tcPr>
          <w:p w14:paraId="0E89D9A3" w14:textId="77777777" w:rsidR="00633CC7" w:rsidRDefault="001A5731">
            <w:pPr>
              <w:pStyle w:val="TableParagraph"/>
              <w:spacing w:before="59"/>
              <w:ind w:left="794"/>
              <w:rPr>
                <w:sz w:val="20"/>
              </w:rPr>
            </w:pPr>
            <w:r>
              <w:rPr>
                <w:spacing w:val="-5"/>
                <w:sz w:val="20"/>
              </w:rPr>
              <w:t>1,0</w:t>
            </w:r>
          </w:p>
        </w:tc>
        <w:tc>
          <w:tcPr>
            <w:tcW w:w="900" w:type="dxa"/>
          </w:tcPr>
          <w:p w14:paraId="596EEE0C" w14:textId="77777777" w:rsidR="00633CC7" w:rsidRDefault="001A5731">
            <w:pPr>
              <w:pStyle w:val="TableParagraph"/>
              <w:spacing w:before="59"/>
              <w:ind w:left="246"/>
              <w:rPr>
                <w:sz w:val="20"/>
              </w:rPr>
            </w:pPr>
            <w:r>
              <w:rPr>
                <w:spacing w:val="-4"/>
                <w:sz w:val="20"/>
              </w:rPr>
              <w:t>0,96</w:t>
            </w:r>
          </w:p>
        </w:tc>
        <w:tc>
          <w:tcPr>
            <w:tcW w:w="840" w:type="dxa"/>
          </w:tcPr>
          <w:p w14:paraId="0FAF262B" w14:textId="77777777" w:rsidR="00633CC7" w:rsidRDefault="001A5731">
            <w:pPr>
              <w:pStyle w:val="TableParagraph"/>
              <w:spacing w:before="59"/>
              <w:ind w:left="186"/>
              <w:rPr>
                <w:sz w:val="20"/>
              </w:rPr>
            </w:pPr>
            <w:r>
              <w:rPr>
                <w:spacing w:val="-4"/>
                <w:sz w:val="20"/>
              </w:rPr>
              <w:t>0,94</w:t>
            </w:r>
          </w:p>
        </w:tc>
        <w:tc>
          <w:tcPr>
            <w:tcW w:w="840" w:type="dxa"/>
          </w:tcPr>
          <w:p w14:paraId="4D57F100" w14:textId="77777777" w:rsidR="00633CC7" w:rsidRDefault="001A5731">
            <w:pPr>
              <w:pStyle w:val="TableParagraph"/>
              <w:spacing w:before="59"/>
              <w:ind w:left="186"/>
              <w:rPr>
                <w:sz w:val="20"/>
              </w:rPr>
            </w:pPr>
            <w:r>
              <w:rPr>
                <w:spacing w:val="-4"/>
                <w:sz w:val="20"/>
              </w:rPr>
              <w:t>0,90</w:t>
            </w:r>
          </w:p>
        </w:tc>
        <w:tc>
          <w:tcPr>
            <w:tcW w:w="840" w:type="dxa"/>
          </w:tcPr>
          <w:p w14:paraId="41C55B60" w14:textId="77777777" w:rsidR="00633CC7" w:rsidRDefault="001A5731">
            <w:pPr>
              <w:pStyle w:val="TableParagraph"/>
              <w:spacing w:before="59"/>
              <w:ind w:left="186"/>
              <w:rPr>
                <w:sz w:val="20"/>
              </w:rPr>
            </w:pPr>
            <w:r>
              <w:rPr>
                <w:spacing w:val="-4"/>
                <w:sz w:val="20"/>
              </w:rPr>
              <w:t>0,86</w:t>
            </w:r>
          </w:p>
        </w:tc>
        <w:tc>
          <w:tcPr>
            <w:tcW w:w="840" w:type="dxa"/>
          </w:tcPr>
          <w:p w14:paraId="4B4F4B90" w14:textId="77777777" w:rsidR="00633CC7" w:rsidRDefault="001A5731">
            <w:pPr>
              <w:pStyle w:val="TableParagraph"/>
              <w:spacing w:before="59"/>
              <w:ind w:left="186"/>
              <w:rPr>
                <w:sz w:val="20"/>
              </w:rPr>
            </w:pPr>
            <w:r>
              <w:rPr>
                <w:spacing w:val="-4"/>
                <w:sz w:val="20"/>
              </w:rPr>
              <w:t>0,82</w:t>
            </w:r>
          </w:p>
        </w:tc>
        <w:tc>
          <w:tcPr>
            <w:tcW w:w="837" w:type="dxa"/>
          </w:tcPr>
          <w:p w14:paraId="3C12BD69" w14:textId="77777777" w:rsidR="00633CC7" w:rsidRDefault="001A5731">
            <w:pPr>
              <w:pStyle w:val="TableParagraph"/>
              <w:spacing w:before="59"/>
              <w:ind w:left="186"/>
              <w:rPr>
                <w:sz w:val="20"/>
              </w:rPr>
            </w:pPr>
            <w:r>
              <w:rPr>
                <w:spacing w:val="-2"/>
                <w:sz w:val="20"/>
              </w:rPr>
              <w:t>0,77;</w:t>
            </w:r>
          </w:p>
        </w:tc>
      </w:tr>
    </w:tbl>
    <w:p w14:paraId="371D0DC5" w14:textId="77777777" w:rsidR="00633CC7" w:rsidRDefault="00633CC7">
      <w:pPr>
        <w:pStyle w:val="a3"/>
        <w:spacing w:before="5"/>
        <w:ind w:left="0"/>
        <w:rPr>
          <w:sz w:val="25"/>
        </w:rPr>
      </w:pPr>
    </w:p>
    <w:p w14:paraId="70A6115C" w14:textId="77777777" w:rsidR="00633CC7" w:rsidRDefault="001A5731">
      <w:pPr>
        <w:pStyle w:val="a3"/>
        <w:spacing w:before="1"/>
        <w:ind w:left="738"/>
      </w:pPr>
      <w:r>
        <w:rPr>
          <w:rFonts w:ascii="Times New Roman" w:hAnsi="Times New Roman"/>
          <w:i/>
          <w:sz w:val="24"/>
        </w:rPr>
        <w:t>k</w:t>
      </w:r>
      <w:r>
        <w:rPr>
          <w:rFonts w:ascii="Times New Roman" w:hAnsi="Times New Roman"/>
          <w:sz w:val="24"/>
          <w:vertAlign w:val="subscript"/>
        </w:rPr>
        <w:t>4</w:t>
      </w:r>
      <w:r>
        <w:rPr>
          <w:rFonts w:ascii="Times New Roman" w:hAnsi="Times New Roman"/>
          <w:spacing w:val="23"/>
          <w:sz w:val="24"/>
        </w:rPr>
        <w:t xml:space="preserve"> </w:t>
      </w:r>
      <w:r>
        <w:t>-</w:t>
      </w:r>
      <w:r>
        <w:rPr>
          <w:spacing w:val="-5"/>
        </w:rPr>
        <w:t xml:space="preserve"> </w:t>
      </w:r>
      <w:r>
        <w:t>коэффициент,</w:t>
      </w:r>
      <w:r>
        <w:rPr>
          <w:spacing w:val="-7"/>
        </w:rPr>
        <w:t xml:space="preserve"> </w:t>
      </w:r>
      <w:r>
        <w:t>учитывающий</w:t>
      </w:r>
      <w:r>
        <w:rPr>
          <w:spacing w:val="-6"/>
        </w:rPr>
        <w:t xml:space="preserve"> </w:t>
      </w:r>
      <w:r>
        <w:t>влияние</w:t>
      </w:r>
      <w:r>
        <w:rPr>
          <w:spacing w:val="-4"/>
        </w:rPr>
        <w:t xml:space="preserve"> </w:t>
      </w:r>
      <w:r>
        <w:t>развязок</w:t>
      </w:r>
      <w:r>
        <w:rPr>
          <w:spacing w:val="-5"/>
        </w:rPr>
        <w:t xml:space="preserve"> </w:t>
      </w:r>
      <w:r>
        <w:t>в</w:t>
      </w:r>
      <w:r>
        <w:rPr>
          <w:spacing w:val="-7"/>
        </w:rPr>
        <w:t xml:space="preserve"> </w:t>
      </w:r>
      <w:r>
        <w:t>разных</w:t>
      </w:r>
      <w:r>
        <w:rPr>
          <w:spacing w:val="-5"/>
        </w:rPr>
        <w:t xml:space="preserve"> </w:t>
      </w:r>
      <w:r>
        <w:t>уровнях</w:t>
      </w:r>
      <w:r>
        <w:rPr>
          <w:spacing w:val="-4"/>
        </w:rPr>
        <w:t xml:space="preserve"> </w:t>
      </w:r>
      <w:r>
        <w:t>(табл.</w:t>
      </w:r>
      <w:r>
        <w:rPr>
          <w:spacing w:val="-5"/>
        </w:rPr>
        <w:t xml:space="preserve"> </w:t>
      </w:r>
      <w:r>
        <w:t>П-</w:t>
      </w:r>
      <w:r>
        <w:rPr>
          <w:spacing w:val="-2"/>
        </w:rPr>
        <w:t>3.2).</w:t>
      </w:r>
    </w:p>
    <w:p w14:paraId="2DF4EB9C" w14:textId="77777777" w:rsidR="00633CC7" w:rsidRDefault="00633CC7">
      <w:pPr>
        <w:pStyle w:val="a3"/>
        <w:spacing w:before="9"/>
        <w:ind w:left="0"/>
        <w:rPr>
          <w:sz w:val="26"/>
        </w:rPr>
      </w:pPr>
    </w:p>
    <w:p w14:paraId="27FF9CCF" w14:textId="77777777" w:rsidR="00633CC7" w:rsidRDefault="001A5731">
      <w:pPr>
        <w:pStyle w:val="a3"/>
        <w:ind w:left="0" w:right="483"/>
        <w:jc w:val="right"/>
      </w:pPr>
      <w:r>
        <w:t>Таблица</w:t>
      </w:r>
      <w:r>
        <w:rPr>
          <w:spacing w:val="-8"/>
        </w:rPr>
        <w:t xml:space="preserve"> </w:t>
      </w:r>
      <w:r>
        <w:t>П-</w:t>
      </w:r>
      <w:r>
        <w:rPr>
          <w:spacing w:val="-5"/>
        </w:rPr>
        <w:t>3.2</w:t>
      </w:r>
    </w:p>
    <w:p w14:paraId="142F8293" w14:textId="77777777" w:rsidR="00633CC7" w:rsidRDefault="00633CC7">
      <w:pPr>
        <w:pStyle w:val="a3"/>
        <w:spacing w:before="7"/>
        <w:ind w:left="0"/>
      </w:pPr>
    </w:p>
    <w:p w14:paraId="7DB0FEEA" w14:textId="77777777" w:rsidR="00633CC7" w:rsidRDefault="001A5731">
      <w:pPr>
        <w:ind w:left="162"/>
        <w:rPr>
          <w:rFonts w:ascii="Courier New" w:hAnsi="Courier New"/>
          <w:sz w:val="20"/>
        </w:rPr>
      </w:pPr>
      <w:r>
        <w:rPr>
          <w:rFonts w:ascii="Courier New" w:hAnsi="Courier New"/>
          <w:spacing w:val="-2"/>
          <w:sz w:val="20"/>
        </w:rPr>
        <w:t>┌──────────────────────┬──────────────────────────────────────────────────┐</w:t>
      </w:r>
    </w:p>
    <w:p w14:paraId="0A305C16" w14:textId="77777777" w:rsidR="00633CC7" w:rsidRDefault="001A5731">
      <w:pPr>
        <w:tabs>
          <w:tab w:val="left" w:pos="3521"/>
          <w:tab w:val="left" w:pos="9040"/>
        </w:tabs>
        <w:spacing w:before="2" w:line="226" w:lineRule="exact"/>
        <w:ind w:left="162"/>
        <w:rPr>
          <w:rFonts w:ascii="Courier New" w:hAnsi="Courier New"/>
          <w:sz w:val="20"/>
        </w:rPr>
      </w:pPr>
      <w:r>
        <w:rPr>
          <w:rFonts w:ascii="Courier New" w:hAnsi="Courier New"/>
          <w:sz w:val="20"/>
        </w:rPr>
        <w:t>│Интенсивность</w:t>
      </w:r>
      <w:r>
        <w:rPr>
          <w:rFonts w:ascii="Courier New" w:hAnsi="Courier New"/>
          <w:spacing w:val="-17"/>
          <w:sz w:val="20"/>
        </w:rPr>
        <w:t xml:space="preserve"> </w:t>
      </w:r>
      <w:r>
        <w:rPr>
          <w:rFonts w:ascii="Courier New" w:hAnsi="Courier New"/>
          <w:spacing w:val="-2"/>
          <w:sz w:val="20"/>
        </w:rPr>
        <w:t>движения│</w:t>
      </w:r>
      <w:r>
        <w:rPr>
          <w:rFonts w:ascii="Courier New" w:hAnsi="Courier New"/>
          <w:sz w:val="20"/>
        </w:rPr>
        <w:tab/>
        <w:t>Значения</w:t>
      </w:r>
      <w:r>
        <w:rPr>
          <w:rFonts w:ascii="Courier New" w:hAnsi="Courier New"/>
          <w:spacing w:val="-7"/>
          <w:sz w:val="20"/>
        </w:rPr>
        <w:t xml:space="preserve"> </w:t>
      </w:r>
      <w:r>
        <w:rPr>
          <w:rFonts w:ascii="Courier New" w:hAnsi="Courier New"/>
          <w:sz w:val="20"/>
        </w:rPr>
        <w:t>k</w:t>
      </w:r>
      <w:r>
        <w:rPr>
          <w:rFonts w:ascii="Courier New" w:hAnsi="Courier New"/>
          <w:spacing w:val="47"/>
          <w:w w:val="150"/>
          <w:sz w:val="20"/>
        </w:rPr>
        <w:t xml:space="preserve"> </w:t>
      </w:r>
      <w:r>
        <w:rPr>
          <w:rFonts w:ascii="Courier New" w:hAnsi="Courier New"/>
          <w:sz w:val="20"/>
        </w:rPr>
        <w:t>при</w:t>
      </w:r>
      <w:r>
        <w:rPr>
          <w:rFonts w:ascii="Courier New" w:hAnsi="Courier New"/>
          <w:spacing w:val="-7"/>
          <w:sz w:val="20"/>
        </w:rPr>
        <w:t xml:space="preserve"> </w:t>
      </w:r>
      <w:r>
        <w:rPr>
          <w:rFonts w:ascii="Courier New" w:hAnsi="Courier New"/>
          <w:sz w:val="20"/>
        </w:rPr>
        <w:t>интенсивности</w:t>
      </w:r>
      <w:r>
        <w:rPr>
          <w:rFonts w:ascii="Courier New" w:hAnsi="Courier New"/>
          <w:spacing w:val="-6"/>
          <w:sz w:val="20"/>
        </w:rPr>
        <w:t xml:space="preserve"> </w:t>
      </w:r>
      <w:r>
        <w:rPr>
          <w:rFonts w:ascii="Courier New" w:hAnsi="Courier New"/>
          <w:sz w:val="20"/>
        </w:rPr>
        <w:t>движения</w:t>
      </w:r>
      <w:r>
        <w:rPr>
          <w:rFonts w:ascii="Courier New" w:hAnsi="Courier New"/>
          <w:spacing w:val="-7"/>
          <w:sz w:val="20"/>
        </w:rPr>
        <w:t xml:space="preserve"> </w:t>
      </w:r>
      <w:r>
        <w:rPr>
          <w:rFonts w:ascii="Courier New" w:hAnsi="Courier New"/>
          <w:spacing w:val="-5"/>
          <w:sz w:val="20"/>
        </w:rPr>
        <w:t>по</w:t>
      </w:r>
      <w:r>
        <w:rPr>
          <w:rFonts w:ascii="Courier New" w:hAnsi="Courier New"/>
          <w:sz w:val="20"/>
        </w:rPr>
        <w:tab/>
      </w:r>
      <w:r>
        <w:rPr>
          <w:rFonts w:ascii="Courier New" w:hAnsi="Courier New"/>
          <w:spacing w:val="-10"/>
          <w:sz w:val="20"/>
        </w:rPr>
        <w:t>│</w:t>
      </w:r>
    </w:p>
    <w:p w14:paraId="7C495BE1" w14:textId="77777777" w:rsidR="00633CC7" w:rsidRDefault="001A5731">
      <w:pPr>
        <w:tabs>
          <w:tab w:val="left" w:pos="4721"/>
          <w:tab w:val="left" w:pos="9043"/>
        </w:tabs>
        <w:spacing w:line="226" w:lineRule="exact"/>
        <w:ind w:left="162"/>
        <w:rPr>
          <w:rFonts w:ascii="Courier New" w:hAnsi="Courier New"/>
          <w:sz w:val="20"/>
        </w:rPr>
      </w:pPr>
      <w:r>
        <w:rPr>
          <w:rFonts w:ascii="Courier New" w:hAnsi="Courier New"/>
          <w:sz w:val="20"/>
        </w:rPr>
        <w:t>│по</w:t>
      </w:r>
      <w:r>
        <w:rPr>
          <w:rFonts w:ascii="Courier New" w:hAnsi="Courier New"/>
          <w:spacing w:val="-8"/>
          <w:sz w:val="20"/>
        </w:rPr>
        <w:t xml:space="preserve"> </w:t>
      </w:r>
      <w:r>
        <w:rPr>
          <w:rFonts w:ascii="Courier New" w:hAnsi="Courier New"/>
          <w:sz w:val="20"/>
        </w:rPr>
        <w:t>съездам</w:t>
      </w:r>
      <w:r>
        <w:rPr>
          <w:rFonts w:ascii="Courier New" w:hAnsi="Courier New"/>
          <w:spacing w:val="-8"/>
          <w:sz w:val="20"/>
        </w:rPr>
        <w:t xml:space="preserve"> </w:t>
      </w:r>
      <w:r>
        <w:rPr>
          <w:rFonts w:ascii="Courier New" w:hAnsi="Courier New"/>
          <w:sz w:val="20"/>
        </w:rPr>
        <w:t>развязки,</w:t>
      </w:r>
      <w:r>
        <w:rPr>
          <w:rFonts w:ascii="Courier New" w:hAnsi="Courier New"/>
          <w:spacing w:val="-7"/>
          <w:sz w:val="20"/>
        </w:rPr>
        <w:t xml:space="preserve"> </w:t>
      </w:r>
      <w:r>
        <w:rPr>
          <w:rFonts w:ascii="Courier New" w:hAnsi="Courier New"/>
          <w:spacing w:val="-5"/>
          <w:sz w:val="20"/>
        </w:rPr>
        <w:t>%│</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w:t>
      </w:r>
    </w:p>
    <w:p w14:paraId="2556C72B" w14:textId="77777777" w:rsidR="00633CC7" w:rsidRDefault="001A5731">
      <w:pPr>
        <w:tabs>
          <w:tab w:val="left" w:pos="641"/>
          <w:tab w:val="left" w:pos="2921"/>
          <w:tab w:val="left" w:pos="3641"/>
          <w:tab w:val="left" w:pos="9040"/>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от</w:t>
      </w:r>
      <w:r>
        <w:rPr>
          <w:rFonts w:ascii="Courier New" w:hAnsi="Courier New"/>
          <w:spacing w:val="-3"/>
          <w:sz w:val="20"/>
        </w:rPr>
        <w:t xml:space="preserve"> </w:t>
      </w:r>
      <w:r>
        <w:rPr>
          <w:rFonts w:ascii="Courier New" w:hAnsi="Courier New"/>
          <w:spacing w:val="-2"/>
          <w:sz w:val="20"/>
        </w:rPr>
        <w:t>интенсивности</w:t>
      </w:r>
      <w:r>
        <w:rPr>
          <w:rFonts w:ascii="Courier New" w:hAnsi="Courier New"/>
          <w:sz w:val="20"/>
        </w:rPr>
        <w:tab/>
      </w:r>
      <w:r>
        <w:rPr>
          <w:rFonts w:ascii="Courier New" w:hAnsi="Courier New"/>
          <w:spacing w:val="-10"/>
          <w:sz w:val="20"/>
        </w:rPr>
        <w:t>│</w:t>
      </w:r>
      <w:r>
        <w:rPr>
          <w:rFonts w:ascii="Courier New" w:hAnsi="Courier New"/>
          <w:sz w:val="20"/>
        </w:rPr>
        <w:tab/>
        <w:t>магистрали</w:t>
      </w:r>
      <w:r>
        <w:rPr>
          <w:rFonts w:ascii="Courier New" w:hAnsi="Courier New"/>
          <w:spacing w:val="-9"/>
          <w:sz w:val="20"/>
        </w:rPr>
        <w:t xml:space="preserve"> </w:t>
      </w:r>
      <w:r>
        <w:rPr>
          <w:rFonts w:ascii="Courier New" w:hAnsi="Courier New"/>
          <w:sz w:val="20"/>
        </w:rPr>
        <w:t>в</w:t>
      </w:r>
      <w:r>
        <w:rPr>
          <w:rFonts w:ascii="Courier New" w:hAnsi="Courier New"/>
          <w:spacing w:val="-9"/>
          <w:sz w:val="20"/>
        </w:rPr>
        <w:t xml:space="preserve"> </w:t>
      </w:r>
      <w:r>
        <w:rPr>
          <w:rFonts w:ascii="Courier New" w:hAnsi="Courier New"/>
          <w:sz w:val="20"/>
        </w:rPr>
        <w:t>обоих</w:t>
      </w:r>
      <w:r>
        <w:rPr>
          <w:rFonts w:ascii="Courier New" w:hAnsi="Courier New"/>
          <w:spacing w:val="-9"/>
          <w:sz w:val="20"/>
        </w:rPr>
        <w:t xml:space="preserve"> </w:t>
      </w:r>
      <w:r>
        <w:rPr>
          <w:rFonts w:ascii="Courier New" w:hAnsi="Courier New"/>
          <w:sz w:val="20"/>
        </w:rPr>
        <w:t>направлениях,</w:t>
      </w:r>
      <w:r>
        <w:rPr>
          <w:rFonts w:ascii="Courier New" w:hAnsi="Courier New"/>
          <w:spacing w:val="-8"/>
          <w:sz w:val="20"/>
        </w:rPr>
        <w:t xml:space="preserve"> </w:t>
      </w:r>
      <w:r>
        <w:rPr>
          <w:rFonts w:ascii="Courier New" w:hAnsi="Courier New"/>
          <w:spacing w:val="-2"/>
          <w:sz w:val="20"/>
        </w:rPr>
        <w:t>авт./ч</w:t>
      </w:r>
      <w:r>
        <w:rPr>
          <w:rFonts w:ascii="Courier New" w:hAnsi="Courier New"/>
          <w:sz w:val="20"/>
        </w:rPr>
        <w:tab/>
      </w:r>
      <w:r>
        <w:rPr>
          <w:rFonts w:ascii="Courier New" w:hAnsi="Courier New"/>
          <w:spacing w:val="-10"/>
          <w:sz w:val="20"/>
        </w:rPr>
        <w:t>│</w:t>
      </w:r>
    </w:p>
    <w:p w14:paraId="0D237CFD" w14:textId="77777777" w:rsidR="00633CC7" w:rsidRDefault="001A5731">
      <w:pPr>
        <w:spacing w:before="1" w:line="226" w:lineRule="exact"/>
        <w:ind w:left="162"/>
        <w:rPr>
          <w:rFonts w:ascii="Courier New" w:hAnsi="Courier New"/>
          <w:sz w:val="20"/>
        </w:rPr>
      </w:pPr>
      <w:r>
        <w:rPr>
          <w:rFonts w:ascii="Courier New" w:hAnsi="Courier New"/>
          <w:sz w:val="20"/>
        </w:rPr>
        <w:t>│движения</w:t>
      </w:r>
      <w:r>
        <w:rPr>
          <w:rFonts w:ascii="Courier New" w:hAnsi="Courier New"/>
          <w:spacing w:val="-7"/>
          <w:sz w:val="20"/>
        </w:rPr>
        <w:t xml:space="preserve"> </w:t>
      </w:r>
      <w:r>
        <w:rPr>
          <w:rFonts w:ascii="Courier New" w:hAnsi="Courier New"/>
          <w:sz w:val="20"/>
        </w:rPr>
        <w:t>по</w:t>
      </w:r>
      <w:r>
        <w:rPr>
          <w:rFonts w:ascii="Courier New" w:hAnsi="Courier New"/>
          <w:spacing w:val="-7"/>
          <w:sz w:val="20"/>
        </w:rPr>
        <w:t xml:space="preserve"> </w:t>
      </w:r>
      <w:r>
        <w:rPr>
          <w:rFonts w:ascii="Courier New" w:hAnsi="Courier New"/>
          <w:spacing w:val="-2"/>
          <w:sz w:val="20"/>
        </w:rPr>
        <w:t>магистрали├────────────┬────────────┬───────────┬────────────┤</w:t>
      </w:r>
    </w:p>
    <w:p w14:paraId="257EAA83" w14:textId="77777777" w:rsidR="00633CC7" w:rsidRDefault="001A5731">
      <w:pPr>
        <w:tabs>
          <w:tab w:val="left" w:pos="292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
          <w:sz w:val="20"/>
        </w:rPr>
        <w:t xml:space="preserve"> </w:t>
      </w:r>
      <w:r>
        <w:rPr>
          <w:rFonts w:ascii="Courier New" w:hAnsi="Courier New"/>
          <w:sz w:val="20"/>
        </w:rPr>
        <w:t>менее</w:t>
      </w:r>
      <w:r>
        <w:rPr>
          <w:rFonts w:ascii="Courier New" w:hAnsi="Courier New"/>
          <w:spacing w:val="-5"/>
          <w:sz w:val="20"/>
        </w:rPr>
        <w:t xml:space="preserve"> </w:t>
      </w:r>
      <w:r>
        <w:rPr>
          <w:rFonts w:ascii="Courier New" w:hAnsi="Courier New"/>
          <w:sz w:val="20"/>
        </w:rPr>
        <w:t>2000</w:t>
      </w:r>
      <w:r>
        <w:rPr>
          <w:rFonts w:ascii="Courier New" w:hAnsi="Courier New"/>
          <w:spacing w:val="-5"/>
          <w:sz w:val="20"/>
        </w:rPr>
        <w:t xml:space="preserve"> </w:t>
      </w:r>
      <w:r>
        <w:rPr>
          <w:rFonts w:ascii="Courier New" w:hAnsi="Courier New"/>
          <w:sz w:val="20"/>
        </w:rPr>
        <w:t>│2000</w:t>
      </w:r>
      <w:r>
        <w:rPr>
          <w:rFonts w:ascii="Courier New" w:hAnsi="Courier New"/>
          <w:spacing w:val="-5"/>
          <w:sz w:val="20"/>
        </w:rPr>
        <w:t xml:space="preserve"> </w:t>
      </w:r>
      <w:r>
        <w:rPr>
          <w:rFonts w:ascii="Courier New" w:hAnsi="Courier New"/>
          <w:sz w:val="20"/>
        </w:rPr>
        <w:t>и</w:t>
      </w:r>
      <w:r>
        <w:rPr>
          <w:rFonts w:ascii="Courier New" w:hAnsi="Courier New"/>
          <w:spacing w:val="-5"/>
          <w:sz w:val="20"/>
        </w:rPr>
        <w:t xml:space="preserve"> </w:t>
      </w:r>
      <w:proofErr w:type="spellStart"/>
      <w:r>
        <w:rPr>
          <w:rFonts w:ascii="Courier New" w:hAnsi="Courier New"/>
          <w:sz w:val="20"/>
        </w:rPr>
        <w:t>более│менее</w:t>
      </w:r>
      <w:proofErr w:type="spellEnd"/>
      <w:r>
        <w:rPr>
          <w:rFonts w:ascii="Courier New" w:hAnsi="Courier New"/>
          <w:spacing w:val="-5"/>
          <w:sz w:val="20"/>
        </w:rPr>
        <w:t xml:space="preserve"> </w:t>
      </w:r>
      <w:r>
        <w:rPr>
          <w:rFonts w:ascii="Courier New" w:hAnsi="Courier New"/>
          <w:sz w:val="20"/>
        </w:rPr>
        <w:t>2000</w:t>
      </w:r>
      <w:r>
        <w:rPr>
          <w:rFonts w:ascii="Courier New" w:hAnsi="Courier New"/>
          <w:spacing w:val="-5"/>
          <w:sz w:val="20"/>
        </w:rPr>
        <w:t xml:space="preserve"> </w:t>
      </w:r>
      <w:r>
        <w:rPr>
          <w:rFonts w:ascii="Courier New" w:hAnsi="Courier New"/>
          <w:sz w:val="20"/>
        </w:rPr>
        <w:t>│2000</w:t>
      </w:r>
      <w:r>
        <w:rPr>
          <w:rFonts w:ascii="Courier New" w:hAnsi="Courier New"/>
          <w:spacing w:val="-5"/>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pacing w:val="-2"/>
          <w:sz w:val="20"/>
        </w:rPr>
        <w:t>более│</w:t>
      </w:r>
    </w:p>
    <w:p w14:paraId="07602AB3" w14:textId="77777777" w:rsidR="00633CC7" w:rsidRDefault="001A5731">
      <w:pPr>
        <w:tabs>
          <w:tab w:val="left" w:pos="2922"/>
          <w:tab w:val="left" w:pos="3522"/>
          <w:tab w:val="left" w:pos="4482"/>
          <w:tab w:val="left" w:pos="5202"/>
          <w:tab w:val="left" w:pos="6043"/>
          <w:tab w:val="left" w:pos="6643"/>
          <w:tab w:val="left" w:pos="7483"/>
          <w:tab w:val="left" w:pos="8083"/>
          <w:tab w:val="left" w:pos="9043"/>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&lt;1&gt;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&lt;1&gt;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&lt;2&gt;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&lt;2&gt;</w:t>
      </w:r>
      <w:r>
        <w:rPr>
          <w:rFonts w:ascii="Courier New" w:hAnsi="Courier New"/>
          <w:sz w:val="20"/>
        </w:rPr>
        <w:tab/>
      </w:r>
      <w:r>
        <w:rPr>
          <w:rFonts w:ascii="Courier New" w:hAnsi="Courier New"/>
          <w:spacing w:val="-10"/>
          <w:sz w:val="20"/>
        </w:rPr>
        <w:t>│</w:t>
      </w:r>
    </w:p>
    <w:p w14:paraId="0F52D6F8"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80D9592" w14:textId="77777777" w:rsidR="00633CC7" w:rsidRDefault="001A5731">
      <w:pPr>
        <w:tabs>
          <w:tab w:val="left" w:pos="1481"/>
          <w:tab w:val="left" w:pos="2922"/>
          <w:tab w:val="left" w:pos="3522"/>
          <w:tab w:val="left" w:pos="4482"/>
          <w:tab w:val="left" w:pos="5082"/>
          <w:tab w:val="left" w:pos="6042"/>
          <w:tab w:val="left" w:pos="6642"/>
          <w:tab w:val="left" w:pos="7482"/>
          <w:tab w:val="left" w:pos="808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0,97</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p>
    <w:p w14:paraId="3C300C0F"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1A4B6568" w14:textId="77777777" w:rsidR="00633CC7" w:rsidRDefault="001A5731">
      <w:pPr>
        <w:tabs>
          <w:tab w:val="left" w:pos="1481"/>
          <w:tab w:val="left" w:pos="2921"/>
          <w:tab w:val="left" w:pos="3521"/>
          <w:tab w:val="left" w:pos="4481"/>
          <w:tab w:val="left" w:pos="5081"/>
          <w:tab w:val="left" w:pos="6041"/>
          <w:tab w:val="left" w:pos="6641"/>
          <w:tab w:val="left" w:pos="7481"/>
          <w:tab w:val="left" w:pos="8081"/>
          <w:tab w:val="left" w:pos="9041"/>
        </w:tabs>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0,85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0,95</w:t>
      </w:r>
      <w:r>
        <w:rPr>
          <w:rFonts w:ascii="Courier New" w:hAnsi="Courier New"/>
          <w:sz w:val="20"/>
        </w:rPr>
        <w:tab/>
      </w:r>
      <w:r>
        <w:rPr>
          <w:rFonts w:ascii="Courier New" w:hAnsi="Courier New"/>
          <w:spacing w:val="-10"/>
          <w:sz w:val="20"/>
        </w:rPr>
        <w:t>│</w:t>
      </w:r>
    </w:p>
    <w:p w14:paraId="597E04F8"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52919527" w14:textId="77777777" w:rsidR="00633CC7" w:rsidRDefault="001A5731">
      <w:pPr>
        <w:tabs>
          <w:tab w:val="left" w:pos="1481"/>
          <w:tab w:val="left" w:pos="2921"/>
          <w:tab w:val="left" w:pos="3521"/>
          <w:tab w:val="left" w:pos="4481"/>
          <w:tab w:val="left" w:pos="5081"/>
          <w:tab w:val="left" w:pos="6041"/>
          <w:tab w:val="left" w:pos="6521"/>
          <w:tab w:val="left" w:pos="7481"/>
          <w:tab w:val="left" w:pos="80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0,75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0,70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0,90</w:t>
      </w:r>
      <w:r>
        <w:rPr>
          <w:rFonts w:ascii="Courier New" w:hAnsi="Courier New"/>
          <w:sz w:val="20"/>
        </w:rPr>
        <w:tab/>
      </w:r>
      <w:r>
        <w:rPr>
          <w:rFonts w:ascii="Courier New" w:hAnsi="Courier New"/>
          <w:spacing w:val="-10"/>
          <w:sz w:val="20"/>
        </w:rPr>
        <w:t>│</w:t>
      </w:r>
    </w:p>
    <w:p w14:paraId="3613EB0F"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352D7BE3" w14:textId="77777777" w:rsidR="00633CC7" w:rsidRDefault="001A5731">
      <w:pPr>
        <w:tabs>
          <w:tab w:val="left" w:pos="1481"/>
          <w:tab w:val="left" w:pos="2921"/>
          <w:tab w:val="left" w:pos="3521"/>
          <w:tab w:val="left" w:pos="4481"/>
          <w:tab w:val="left" w:pos="5081"/>
          <w:tab w:val="left" w:pos="6041"/>
          <w:tab w:val="left" w:pos="6521"/>
          <w:tab w:val="left" w:pos="7481"/>
          <w:tab w:val="left" w:pos="808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0,65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0,80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0,70</w:t>
      </w:r>
      <w:r>
        <w:rPr>
          <w:rFonts w:ascii="Courier New" w:hAnsi="Courier New"/>
          <w:sz w:val="20"/>
        </w:rPr>
        <w:tab/>
      </w:r>
      <w:r>
        <w:rPr>
          <w:rFonts w:ascii="Courier New" w:hAnsi="Courier New"/>
          <w:spacing w:val="-10"/>
          <w:sz w:val="20"/>
        </w:rPr>
        <w:t>│</w:t>
      </w:r>
    </w:p>
    <w:p w14:paraId="2CF67A5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6C07BBB" w14:textId="77777777" w:rsidR="00633CC7" w:rsidRDefault="00633CC7">
      <w:pPr>
        <w:pStyle w:val="a3"/>
        <w:ind w:left="0"/>
        <w:rPr>
          <w:rFonts w:ascii="Courier New"/>
          <w:sz w:val="20"/>
        </w:rPr>
      </w:pPr>
    </w:p>
    <w:p w14:paraId="21576EC8" w14:textId="77777777" w:rsidR="00633CC7" w:rsidRDefault="001A5731">
      <w:pPr>
        <w:pStyle w:val="a3"/>
        <w:spacing w:before="10"/>
        <w:ind w:left="0"/>
        <w:rPr>
          <w:rFonts w:ascii="Courier New"/>
          <w:sz w:val="13"/>
        </w:rPr>
      </w:pPr>
      <w:r>
        <w:pict w14:anchorId="0831240B">
          <v:group id="docshapegroup45" o:spid="_x0000_s1130" style="position:absolute;margin-left:112.1pt;margin-top:9.1pt;width:107.65pt;height:.75pt;z-index:-15597056;mso-wrap-distance-left:0;mso-wrap-distance-right:0;mso-position-horizontal-relative:page" coordorigin="2242,182" coordsize="2153,15">
            <v:line id="_x0000_s1132" style="position:absolute" from="2242,190" to="3720,190" strokeweight=".26053mm">
              <v:stroke dashstyle="dash"/>
            </v:line>
            <v:line id="_x0000_s1131" style="position:absolute" from="3723,190" to="4395,190" strokeweight=".26053mm">
              <v:stroke dashstyle="dash"/>
            </v:line>
            <w10:wrap type="topAndBottom" anchorx="page"/>
          </v:group>
        </w:pict>
      </w:r>
    </w:p>
    <w:p w14:paraId="3241AAD3" w14:textId="77777777" w:rsidR="00633CC7" w:rsidRDefault="001A5731">
      <w:pPr>
        <w:pStyle w:val="a3"/>
        <w:spacing w:before="106"/>
        <w:ind w:left="701"/>
      </w:pPr>
      <w:r>
        <w:t>&lt;1&gt;</w:t>
      </w:r>
      <w:r>
        <w:rPr>
          <w:spacing w:val="-7"/>
        </w:rPr>
        <w:t xml:space="preserve"> </w:t>
      </w:r>
      <w:r>
        <w:t>Переходно-скоростные</w:t>
      </w:r>
      <w:r>
        <w:rPr>
          <w:spacing w:val="-6"/>
        </w:rPr>
        <w:t xml:space="preserve"> </w:t>
      </w:r>
      <w:r>
        <w:t>полосы</w:t>
      </w:r>
      <w:r>
        <w:rPr>
          <w:spacing w:val="-7"/>
        </w:rPr>
        <w:t xml:space="preserve"> </w:t>
      </w:r>
      <w:r>
        <w:rPr>
          <w:spacing w:val="-2"/>
        </w:rPr>
        <w:t>отсутствуют.</w:t>
      </w:r>
    </w:p>
    <w:p w14:paraId="1C433506" w14:textId="77777777" w:rsidR="00633CC7" w:rsidRDefault="001A5731">
      <w:pPr>
        <w:pStyle w:val="a3"/>
        <w:ind w:left="701"/>
      </w:pPr>
      <w:r>
        <w:t>&lt;2&gt;</w:t>
      </w:r>
      <w:r>
        <w:rPr>
          <w:spacing w:val="-7"/>
        </w:rPr>
        <w:t xml:space="preserve"> </w:t>
      </w:r>
      <w:r>
        <w:t>Переходно-скоростные</w:t>
      </w:r>
      <w:r>
        <w:rPr>
          <w:spacing w:val="-5"/>
        </w:rPr>
        <w:t xml:space="preserve"> </w:t>
      </w:r>
      <w:r>
        <w:t>полосы</w:t>
      </w:r>
      <w:r>
        <w:rPr>
          <w:spacing w:val="-5"/>
        </w:rPr>
        <w:t xml:space="preserve"> </w:t>
      </w:r>
      <w:r>
        <w:rPr>
          <w:spacing w:val="-2"/>
        </w:rPr>
        <w:t>имеются.</w:t>
      </w:r>
    </w:p>
    <w:p w14:paraId="5955EEE3" w14:textId="77777777" w:rsidR="00633CC7" w:rsidRDefault="00633CC7">
      <w:pPr>
        <w:pStyle w:val="a3"/>
        <w:spacing w:before="7"/>
        <w:ind w:left="0"/>
        <w:rPr>
          <w:sz w:val="23"/>
        </w:rPr>
      </w:pPr>
    </w:p>
    <w:p w14:paraId="50BA4DC9" w14:textId="77777777" w:rsidR="00633CC7" w:rsidRDefault="001A5731">
      <w:pPr>
        <w:pStyle w:val="a3"/>
        <w:ind w:left="738"/>
      </w:pPr>
      <w:r>
        <w:rPr>
          <w:rFonts w:ascii="Times New Roman" w:hAnsi="Times New Roman"/>
          <w:i/>
          <w:sz w:val="24"/>
        </w:rPr>
        <w:t>k</w:t>
      </w:r>
      <w:r>
        <w:rPr>
          <w:rFonts w:ascii="Times New Roman" w:hAnsi="Times New Roman"/>
          <w:sz w:val="24"/>
          <w:vertAlign w:val="subscript"/>
        </w:rPr>
        <w:t>5</w:t>
      </w:r>
      <w:r>
        <w:rPr>
          <w:rFonts w:ascii="Times New Roman" w:hAnsi="Times New Roman"/>
          <w:spacing w:val="23"/>
          <w:sz w:val="24"/>
        </w:rPr>
        <w:t xml:space="preserve"> </w:t>
      </w:r>
      <w:r>
        <w:t>-</w:t>
      </w:r>
      <w:r>
        <w:rPr>
          <w:spacing w:val="-6"/>
        </w:rPr>
        <w:t xml:space="preserve"> </w:t>
      </w:r>
      <w:r>
        <w:t>коэффициент,</w:t>
      </w:r>
      <w:r>
        <w:rPr>
          <w:spacing w:val="-8"/>
        </w:rPr>
        <w:t xml:space="preserve"> </w:t>
      </w:r>
      <w:r>
        <w:t>учитывающий</w:t>
      </w:r>
      <w:r>
        <w:rPr>
          <w:spacing w:val="-8"/>
        </w:rPr>
        <w:t xml:space="preserve"> </w:t>
      </w:r>
      <w:r>
        <w:t>влияние</w:t>
      </w:r>
      <w:r>
        <w:rPr>
          <w:spacing w:val="-6"/>
        </w:rPr>
        <w:t xml:space="preserve"> </w:t>
      </w:r>
      <w:r>
        <w:t>больших</w:t>
      </w:r>
      <w:r>
        <w:rPr>
          <w:spacing w:val="-6"/>
        </w:rPr>
        <w:t xml:space="preserve"> </w:t>
      </w:r>
      <w:r>
        <w:t>мостов,</w:t>
      </w:r>
      <w:r>
        <w:rPr>
          <w:spacing w:val="-6"/>
        </w:rPr>
        <w:t xml:space="preserve"> </w:t>
      </w:r>
      <w:r>
        <w:t>равен</w:t>
      </w:r>
      <w:r>
        <w:rPr>
          <w:spacing w:val="-10"/>
        </w:rPr>
        <w:t xml:space="preserve"> </w:t>
      </w:r>
      <w:r>
        <w:rPr>
          <w:spacing w:val="-2"/>
        </w:rPr>
        <w:t>0,85;</w:t>
      </w:r>
    </w:p>
    <w:p w14:paraId="1646F143" w14:textId="77777777" w:rsidR="00633CC7" w:rsidRDefault="001A5731">
      <w:pPr>
        <w:pStyle w:val="a3"/>
        <w:tabs>
          <w:tab w:val="left" w:pos="1066"/>
        </w:tabs>
        <w:spacing w:before="19" w:line="271" w:lineRule="auto"/>
        <w:ind w:right="493" w:firstLine="539"/>
      </w:pPr>
      <w:r>
        <w:rPr>
          <w:rFonts w:ascii="Symbol" w:hAnsi="Symbol"/>
          <w:i/>
          <w:spacing w:val="-10"/>
          <w:sz w:val="25"/>
        </w:rPr>
        <w:t></w:t>
      </w:r>
      <w:r>
        <w:rPr>
          <w:rFonts w:ascii="Times New Roman" w:hAnsi="Times New Roman"/>
          <w:sz w:val="25"/>
        </w:rPr>
        <w:tab/>
      </w:r>
      <w:r>
        <w:t>-</w:t>
      </w:r>
      <w:r>
        <w:rPr>
          <w:spacing w:val="40"/>
        </w:rPr>
        <w:t xml:space="preserve"> </w:t>
      </w:r>
      <w:r>
        <w:t>коэффициент,</w:t>
      </w:r>
      <w:r>
        <w:rPr>
          <w:spacing w:val="40"/>
        </w:rPr>
        <w:t xml:space="preserve"> </w:t>
      </w:r>
      <w:r>
        <w:t>зависящий</w:t>
      </w:r>
      <w:r>
        <w:rPr>
          <w:spacing w:val="40"/>
        </w:rPr>
        <w:t xml:space="preserve"> </w:t>
      </w:r>
      <w:r>
        <w:t>от</w:t>
      </w:r>
      <w:r>
        <w:rPr>
          <w:spacing w:val="40"/>
        </w:rPr>
        <w:t xml:space="preserve"> </w:t>
      </w:r>
      <w:r>
        <w:t>числа</w:t>
      </w:r>
      <w:r>
        <w:rPr>
          <w:spacing w:val="40"/>
        </w:rPr>
        <w:t xml:space="preserve"> </w:t>
      </w:r>
      <w:r>
        <w:t>грузовых</w:t>
      </w:r>
      <w:r>
        <w:rPr>
          <w:spacing w:val="40"/>
        </w:rPr>
        <w:t xml:space="preserve"> </w:t>
      </w:r>
      <w:r>
        <w:t>автомобилей</w:t>
      </w:r>
      <w:r>
        <w:rPr>
          <w:spacing w:val="40"/>
        </w:rPr>
        <w:t xml:space="preserve"> </w:t>
      </w:r>
      <w:r>
        <w:t>в</w:t>
      </w:r>
      <w:r>
        <w:rPr>
          <w:spacing w:val="40"/>
        </w:rPr>
        <w:t xml:space="preserve"> </w:t>
      </w:r>
      <w:r>
        <w:t>транспортном</w:t>
      </w:r>
      <w:r>
        <w:rPr>
          <w:spacing w:val="40"/>
        </w:rPr>
        <w:t xml:space="preserve"> </w:t>
      </w:r>
      <w:r>
        <w:t>потоке</w:t>
      </w:r>
      <w:r>
        <w:rPr>
          <w:spacing w:val="80"/>
          <w:w w:val="150"/>
        </w:rPr>
        <w:t xml:space="preserve"> </w:t>
      </w:r>
      <w:r>
        <w:t>заданного направления движения:</w:t>
      </w:r>
    </w:p>
    <w:p w14:paraId="3AA257A1" w14:textId="77777777" w:rsidR="00633CC7" w:rsidRDefault="001A5731">
      <w:pPr>
        <w:tabs>
          <w:tab w:val="left" w:pos="4601"/>
          <w:tab w:val="left" w:pos="5561"/>
          <w:tab w:val="left" w:pos="6521"/>
          <w:tab w:val="right" w:pos="7721"/>
        </w:tabs>
        <w:spacing w:before="240"/>
        <w:ind w:left="162"/>
        <w:rPr>
          <w:rFonts w:ascii="Courier New" w:hAnsi="Courier New"/>
          <w:sz w:val="20"/>
        </w:rPr>
      </w:pPr>
      <w:r>
        <w:rPr>
          <w:rFonts w:ascii="Courier New" w:hAnsi="Courier New"/>
          <w:sz w:val="20"/>
        </w:rPr>
        <w:t>Число</w:t>
      </w:r>
      <w:r>
        <w:rPr>
          <w:rFonts w:ascii="Courier New" w:hAnsi="Courier New"/>
          <w:spacing w:val="-12"/>
          <w:sz w:val="20"/>
        </w:rPr>
        <w:t xml:space="preserve"> </w:t>
      </w:r>
      <w:r>
        <w:rPr>
          <w:rFonts w:ascii="Courier New" w:hAnsi="Courier New"/>
          <w:sz w:val="20"/>
        </w:rPr>
        <w:t>грузовых</w:t>
      </w:r>
      <w:r>
        <w:rPr>
          <w:rFonts w:ascii="Courier New" w:hAnsi="Courier New"/>
          <w:spacing w:val="-10"/>
          <w:sz w:val="20"/>
        </w:rPr>
        <w:t xml:space="preserve"> </w:t>
      </w:r>
      <w:r>
        <w:rPr>
          <w:rFonts w:ascii="Courier New" w:hAnsi="Courier New"/>
          <w:sz w:val="20"/>
        </w:rPr>
        <w:t>автомобилей,</w:t>
      </w:r>
      <w:r>
        <w:rPr>
          <w:rFonts w:ascii="Courier New" w:hAnsi="Courier New"/>
          <w:spacing w:val="-10"/>
          <w:sz w:val="20"/>
        </w:rPr>
        <w:t xml:space="preserve"> %</w:t>
      </w:r>
      <w:r>
        <w:rPr>
          <w:rFonts w:ascii="Courier New" w:hAnsi="Courier New"/>
          <w:sz w:val="20"/>
        </w:rPr>
        <w:tab/>
      </w:r>
      <w:r>
        <w:rPr>
          <w:rFonts w:ascii="Courier New" w:hAnsi="Courier New"/>
          <w:spacing w:val="-5"/>
          <w:sz w:val="20"/>
        </w:rPr>
        <w:t>80</w:t>
      </w:r>
      <w:r>
        <w:rPr>
          <w:rFonts w:ascii="Courier New" w:hAnsi="Courier New"/>
          <w:sz w:val="20"/>
        </w:rPr>
        <w:tab/>
      </w:r>
      <w:r>
        <w:rPr>
          <w:rFonts w:ascii="Courier New" w:hAnsi="Courier New"/>
          <w:spacing w:val="-5"/>
          <w:sz w:val="20"/>
        </w:rPr>
        <w:t>60</w:t>
      </w:r>
      <w:r>
        <w:rPr>
          <w:rFonts w:ascii="Courier New" w:hAnsi="Courier New"/>
          <w:sz w:val="20"/>
        </w:rPr>
        <w:tab/>
      </w:r>
      <w:r>
        <w:rPr>
          <w:rFonts w:ascii="Courier New" w:hAnsi="Courier New"/>
          <w:spacing w:val="-5"/>
          <w:sz w:val="20"/>
        </w:rPr>
        <w:t>40</w:t>
      </w:r>
      <w:r>
        <w:rPr>
          <w:rFonts w:ascii="Times New Roman" w:hAnsi="Times New Roman"/>
          <w:sz w:val="20"/>
        </w:rPr>
        <w:tab/>
      </w:r>
      <w:r>
        <w:rPr>
          <w:rFonts w:ascii="Courier New" w:hAnsi="Courier New"/>
          <w:spacing w:val="-5"/>
          <w:sz w:val="20"/>
        </w:rPr>
        <w:t>20</w:t>
      </w:r>
    </w:p>
    <w:p w14:paraId="01088F7D" w14:textId="77777777" w:rsidR="00633CC7" w:rsidRDefault="00633CC7">
      <w:pPr>
        <w:rPr>
          <w:rFonts w:ascii="Courier New" w:hAnsi="Courier New"/>
          <w:sz w:val="20"/>
        </w:rPr>
        <w:sectPr w:rsidR="00633CC7">
          <w:type w:val="continuous"/>
          <w:pgSz w:w="11910" w:h="16840"/>
          <w:pgMar w:top="1340" w:right="360" w:bottom="280" w:left="1540" w:header="720" w:footer="720" w:gutter="0"/>
          <w:cols w:space="720"/>
        </w:sectPr>
      </w:pPr>
    </w:p>
    <w:p w14:paraId="40755346" w14:textId="77777777" w:rsidR="00633CC7" w:rsidRDefault="001A5731">
      <w:pPr>
        <w:tabs>
          <w:tab w:val="left" w:pos="4602"/>
          <w:tab w:val="left" w:pos="5562"/>
          <w:tab w:val="left" w:pos="6522"/>
          <w:tab w:val="left" w:pos="7482"/>
        </w:tabs>
        <w:spacing w:before="72"/>
        <w:ind w:left="161"/>
        <w:rPr>
          <w:rFonts w:ascii="Courier New" w:hAnsi="Courier New"/>
          <w:sz w:val="20"/>
        </w:rPr>
      </w:pPr>
      <w:r>
        <w:rPr>
          <w:rFonts w:ascii="Symbol" w:hAnsi="Symbol"/>
          <w:i/>
          <w:spacing w:val="-10"/>
          <w:sz w:val="25"/>
        </w:rPr>
        <w:lastRenderedPageBreak/>
        <w:t></w:t>
      </w:r>
      <w:r>
        <w:rPr>
          <w:rFonts w:ascii="Times New Roman" w:hAnsi="Times New Roman"/>
          <w:sz w:val="25"/>
        </w:rPr>
        <w:tab/>
      </w:r>
      <w:r>
        <w:rPr>
          <w:rFonts w:ascii="Courier New" w:hAnsi="Courier New"/>
          <w:spacing w:val="-2"/>
          <w:sz w:val="20"/>
        </w:rPr>
        <w:t>0,018</w:t>
      </w:r>
      <w:r>
        <w:rPr>
          <w:rFonts w:ascii="Courier New" w:hAnsi="Courier New"/>
          <w:sz w:val="20"/>
        </w:rPr>
        <w:tab/>
      </w:r>
      <w:r>
        <w:rPr>
          <w:rFonts w:ascii="Courier New" w:hAnsi="Courier New"/>
          <w:spacing w:val="-4"/>
          <w:sz w:val="20"/>
        </w:rPr>
        <w:t>0,016</w:t>
      </w:r>
      <w:r>
        <w:rPr>
          <w:rFonts w:ascii="Courier New" w:hAnsi="Courier New"/>
          <w:sz w:val="20"/>
        </w:rPr>
        <w:tab/>
      </w:r>
      <w:r>
        <w:rPr>
          <w:rFonts w:ascii="Courier New" w:hAnsi="Courier New"/>
          <w:spacing w:val="-2"/>
          <w:sz w:val="20"/>
        </w:rPr>
        <w:t>0,014</w:t>
      </w:r>
      <w:r>
        <w:rPr>
          <w:rFonts w:ascii="Courier New" w:hAnsi="Courier New"/>
          <w:sz w:val="20"/>
        </w:rPr>
        <w:tab/>
      </w:r>
      <w:r>
        <w:rPr>
          <w:rFonts w:ascii="Courier New" w:hAnsi="Courier New"/>
          <w:spacing w:val="-2"/>
          <w:sz w:val="20"/>
        </w:rPr>
        <w:t>0,012;</w:t>
      </w:r>
    </w:p>
    <w:p w14:paraId="70088C5B" w14:textId="77777777" w:rsidR="00633CC7" w:rsidRDefault="00633CC7">
      <w:pPr>
        <w:pStyle w:val="a3"/>
        <w:spacing w:before="9"/>
        <w:ind w:left="0"/>
        <w:rPr>
          <w:rFonts w:ascii="Courier New"/>
          <w:sz w:val="26"/>
        </w:rPr>
      </w:pPr>
    </w:p>
    <w:p w14:paraId="12FD61E4" w14:textId="77777777" w:rsidR="00633CC7" w:rsidRDefault="001A5731">
      <w:pPr>
        <w:pStyle w:val="a3"/>
        <w:ind w:left="701"/>
        <w:jc w:val="both"/>
      </w:pPr>
      <w:r>
        <w:t>N</w:t>
      </w:r>
      <w:r>
        <w:rPr>
          <w:spacing w:val="-5"/>
        </w:rPr>
        <w:t xml:space="preserve"> </w:t>
      </w:r>
      <w:r>
        <w:t>-</w:t>
      </w:r>
      <w:r>
        <w:rPr>
          <w:spacing w:val="-4"/>
        </w:rPr>
        <w:t xml:space="preserve"> </w:t>
      </w:r>
      <w:r>
        <w:t>интенсивность</w:t>
      </w:r>
      <w:r>
        <w:rPr>
          <w:spacing w:val="-4"/>
        </w:rPr>
        <w:t xml:space="preserve"> </w:t>
      </w:r>
      <w:r>
        <w:t>движения</w:t>
      </w:r>
      <w:r>
        <w:rPr>
          <w:spacing w:val="-4"/>
        </w:rPr>
        <w:t xml:space="preserve"> </w:t>
      </w:r>
      <w:r>
        <w:t>в</w:t>
      </w:r>
      <w:r>
        <w:rPr>
          <w:spacing w:val="-6"/>
        </w:rPr>
        <w:t xml:space="preserve"> </w:t>
      </w:r>
      <w:r>
        <w:t>одном</w:t>
      </w:r>
      <w:r>
        <w:rPr>
          <w:spacing w:val="-4"/>
        </w:rPr>
        <w:t xml:space="preserve"> </w:t>
      </w:r>
      <w:r>
        <w:t>направлении,</w:t>
      </w:r>
      <w:r>
        <w:rPr>
          <w:spacing w:val="-2"/>
        </w:rPr>
        <w:t xml:space="preserve"> авт./ч.</w:t>
      </w:r>
    </w:p>
    <w:p w14:paraId="1DA131C9" w14:textId="77777777" w:rsidR="00633CC7" w:rsidRDefault="001A5731">
      <w:pPr>
        <w:pStyle w:val="a3"/>
        <w:ind w:left="701"/>
        <w:jc w:val="both"/>
      </w:pPr>
      <w:r>
        <w:t>Во</w:t>
      </w:r>
      <w:r>
        <w:rPr>
          <w:spacing w:val="-6"/>
        </w:rPr>
        <w:t xml:space="preserve"> </w:t>
      </w:r>
      <w:r>
        <w:t>всех</w:t>
      </w:r>
      <w:r>
        <w:rPr>
          <w:spacing w:val="-6"/>
        </w:rPr>
        <w:t xml:space="preserve"> </w:t>
      </w:r>
      <w:r>
        <w:t>случаях</w:t>
      </w:r>
      <w:r>
        <w:rPr>
          <w:spacing w:val="-6"/>
        </w:rPr>
        <w:t xml:space="preserve"> </w:t>
      </w:r>
      <w:r>
        <w:t>промежуточные</w:t>
      </w:r>
      <w:r>
        <w:rPr>
          <w:spacing w:val="-7"/>
        </w:rPr>
        <w:t xml:space="preserve"> </w:t>
      </w:r>
      <w:r>
        <w:t>значения</w:t>
      </w:r>
      <w:r>
        <w:rPr>
          <w:spacing w:val="-6"/>
        </w:rPr>
        <w:t xml:space="preserve"> </w:t>
      </w:r>
      <w:r>
        <w:t>коэффициентов</w:t>
      </w:r>
      <w:r>
        <w:rPr>
          <w:spacing w:val="-6"/>
        </w:rPr>
        <w:t xml:space="preserve"> </w:t>
      </w:r>
      <w:r>
        <w:t>определяются</w:t>
      </w:r>
      <w:r>
        <w:rPr>
          <w:spacing w:val="-4"/>
        </w:rPr>
        <w:t xml:space="preserve"> </w:t>
      </w:r>
      <w:r>
        <w:t>по</w:t>
      </w:r>
      <w:r>
        <w:rPr>
          <w:spacing w:val="-5"/>
        </w:rPr>
        <w:t xml:space="preserve"> </w:t>
      </w:r>
      <w:r>
        <w:rPr>
          <w:spacing w:val="-2"/>
        </w:rPr>
        <w:t>интерполяции.</w:t>
      </w:r>
    </w:p>
    <w:p w14:paraId="4BFFAA36" w14:textId="77777777" w:rsidR="00633CC7" w:rsidRDefault="001A5731">
      <w:pPr>
        <w:pStyle w:val="a3"/>
        <w:ind w:right="483" w:firstLine="539"/>
        <w:jc w:val="both"/>
      </w:pPr>
      <w:r>
        <w:t>П-3.3. Для оценки изменения скорости потока автомобилей по длине дорог с изменяющимися условиями движения рекомендуется построение эпюры скорости. При этом учитывается, что постепенное снижение и последующее увеличение скорости на сложных</w:t>
      </w:r>
      <w:r>
        <w:rPr>
          <w:spacing w:val="40"/>
        </w:rPr>
        <w:t xml:space="preserve"> </w:t>
      </w:r>
      <w:r>
        <w:t>участках происход</w:t>
      </w:r>
      <w:r>
        <w:t>ят в зонах их влияния. В среднем длина этих зон составляет 200 м на подъездах</w:t>
      </w:r>
      <w:r>
        <w:rPr>
          <w:spacing w:val="40"/>
        </w:rPr>
        <w:t xml:space="preserve"> </w:t>
      </w:r>
      <w:r>
        <w:t>к сложному участку и 300 м на выезде.</w:t>
      </w:r>
    </w:p>
    <w:p w14:paraId="2A31AA51" w14:textId="77777777" w:rsidR="00633CC7" w:rsidRDefault="001A5731">
      <w:pPr>
        <w:pStyle w:val="a3"/>
        <w:spacing w:before="1"/>
        <w:ind w:right="490" w:firstLine="539"/>
        <w:jc w:val="both"/>
      </w:pPr>
      <w:r>
        <w:t>Скорости движения автомобилей разных типов, входящих в транспортный поток, определяются по формулам:</w:t>
      </w:r>
    </w:p>
    <w:p w14:paraId="4E5FB0F4" w14:textId="77777777" w:rsidR="00633CC7" w:rsidRDefault="00633CC7">
      <w:pPr>
        <w:pStyle w:val="a3"/>
        <w:spacing w:before="2"/>
        <w:ind w:left="0"/>
      </w:pPr>
    </w:p>
    <w:p w14:paraId="48145E13" w14:textId="77777777" w:rsidR="00633CC7" w:rsidRDefault="001A5731">
      <w:pPr>
        <w:ind w:right="307"/>
        <w:jc w:val="center"/>
      </w:pPr>
      <w:r>
        <w:rPr>
          <w:rFonts w:ascii="Times New Roman" w:hAnsi="Times New Roman"/>
          <w:i/>
          <w:sz w:val="24"/>
        </w:rPr>
        <w:t>V</w:t>
      </w:r>
      <w:r>
        <w:rPr>
          <w:rFonts w:ascii="Times New Roman" w:hAnsi="Times New Roman"/>
          <w:position w:val="-5"/>
          <w:sz w:val="13"/>
        </w:rPr>
        <w:t>г</w:t>
      </w:r>
      <w:r>
        <w:rPr>
          <w:rFonts w:ascii="Times New Roman" w:hAnsi="Times New Roman"/>
          <w:spacing w:val="50"/>
          <w:position w:val="-5"/>
          <w:sz w:val="13"/>
        </w:rPr>
        <w:t xml:space="preserve"> </w:t>
      </w:r>
      <w:r>
        <w:rPr>
          <w:rFonts w:ascii="Symbol" w:hAnsi="Symbol"/>
          <w:sz w:val="24"/>
        </w:rPr>
        <w:t></w:t>
      </w:r>
      <w:r>
        <w:rPr>
          <w:rFonts w:ascii="Times New Roman" w:hAnsi="Times New Roman"/>
          <w:spacing w:val="-32"/>
          <w:sz w:val="24"/>
        </w:rPr>
        <w:t xml:space="preserve"> </w:t>
      </w:r>
      <w:r>
        <w:rPr>
          <w:rFonts w:ascii="Times New Roman" w:hAnsi="Times New Roman"/>
          <w:i/>
          <w:sz w:val="24"/>
        </w:rPr>
        <w:t>V</w:t>
      </w:r>
      <w:r>
        <w:rPr>
          <w:rFonts w:ascii="Times New Roman" w:hAnsi="Times New Roman"/>
          <w:position w:val="-5"/>
          <w:sz w:val="13"/>
        </w:rPr>
        <w:t>1,2</w:t>
      </w:r>
      <w:r>
        <w:rPr>
          <w:rFonts w:ascii="Times New Roman" w:hAnsi="Times New Roman"/>
          <w:spacing w:val="28"/>
          <w:position w:val="-5"/>
          <w:sz w:val="13"/>
        </w:rPr>
        <w:t xml:space="preserve"> </w:t>
      </w:r>
      <w:r>
        <w:rPr>
          <w:rFonts w:ascii="Symbol" w:hAnsi="Symbol"/>
          <w:sz w:val="24"/>
        </w:rPr>
        <w:t></w:t>
      </w:r>
      <w:r>
        <w:rPr>
          <w:rFonts w:ascii="Times New Roman" w:hAnsi="Times New Roman"/>
          <w:spacing w:val="-25"/>
          <w:sz w:val="24"/>
        </w:rPr>
        <w:t xml:space="preserve"> </w:t>
      </w:r>
      <w:r>
        <w:rPr>
          <w:rFonts w:ascii="Symbol" w:hAnsi="Symbol"/>
          <w:sz w:val="24"/>
        </w:rPr>
        <w:t></w:t>
      </w:r>
      <w:r>
        <w:rPr>
          <w:rFonts w:ascii="Times New Roman" w:hAnsi="Times New Roman"/>
          <w:i/>
          <w:sz w:val="24"/>
        </w:rPr>
        <w:t>V</w:t>
      </w:r>
      <w:r>
        <w:rPr>
          <w:rFonts w:ascii="Times New Roman" w:hAnsi="Times New Roman"/>
          <w:i/>
          <w:spacing w:val="-3"/>
          <w:sz w:val="24"/>
        </w:rPr>
        <w:t xml:space="preserve"> </w:t>
      </w:r>
      <w:r>
        <w:rPr>
          <w:rFonts w:ascii="Symbol" w:hAnsi="Symbol"/>
          <w:sz w:val="24"/>
        </w:rPr>
        <w:t></w:t>
      </w:r>
      <w:r>
        <w:rPr>
          <w:rFonts w:ascii="Times New Roman" w:hAnsi="Times New Roman"/>
          <w:sz w:val="24"/>
        </w:rPr>
        <w:t>a</w:t>
      </w:r>
      <w:r>
        <w:rPr>
          <w:rFonts w:ascii="Times New Roman" w:hAnsi="Times New Roman"/>
          <w:position w:val="-5"/>
          <w:sz w:val="13"/>
        </w:rPr>
        <w:t>1,</w:t>
      </w:r>
      <w:proofErr w:type="gramStart"/>
      <w:r>
        <w:rPr>
          <w:rFonts w:ascii="Times New Roman" w:hAnsi="Times New Roman"/>
          <w:position w:val="-5"/>
          <w:sz w:val="13"/>
        </w:rPr>
        <w:t xml:space="preserve">2 </w:t>
      </w:r>
      <w:r>
        <w:t>;</w:t>
      </w:r>
      <w:proofErr w:type="gramEnd"/>
      <w:r>
        <w:rPr>
          <w:spacing w:val="13"/>
        </w:rPr>
        <w:t xml:space="preserve"> </w:t>
      </w:r>
      <w:r>
        <w:rPr>
          <w:rFonts w:ascii="Times New Roman" w:hAnsi="Times New Roman"/>
          <w:i/>
          <w:sz w:val="24"/>
        </w:rPr>
        <w:t>V</w:t>
      </w:r>
      <w:r>
        <w:rPr>
          <w:rFonts w:ascii="Times New Roman" w:hAnsi="Times New Roman"/>
          <w:position w:val="-5"/>
          <w:sz w:val="14"/>
        </w:rPr>
        <w:t>л</w:t>
      </w:r>
      <w:r>
        <w:rPr>
          <w:rFonts w:ascii="Times New Roman" w:hAnsi="Times New Roman"/>
          <w:spacing w:val="44"/>
          <w:position w:val="-5"/>
          <w:sz w:val="14"/>
        </w:rPr>
        <w:t xml:space="preserve"> </w:t>
      </w:r>
      <w:r>
        <w:rPr>
          <w:rFonts w:ascii="Symbol" w:hAnsi="Symbol"/>
          <w:sz w:val="24"/>
        </w:rPr>
        <w:t></w:t>
      </w:r>
      <w:r>
        <w:rPr>
          <w:rFonts w:ascii="Times New Roman" w:hAnsi="Times New Roman"/>
          <w:spacing w:val="-32"/>
          <w:sz w:val="24"/>
        </w:rPr>
        <w:t xml:space="preserve"> </w:t>
      </w:r>
      <w:r>
        <w:rPr>
          <w:rFonts w:ascii="Times New Roman" w:hAnsi="Times New Roman"/>
          <w:i/>
          <w:sz w:val="24"/>
        </w:rPr>
        <w:t>V</w:t>
      </w:r>
      <w:r>
        <w:rPr>
          <w:rFonts w:ascii="Times New Roman" w:hAnsi="Times New Roman"/>
          <w:position w:val="-5"/>
          <w:sz w:val="14"/>
        </w:rPr>
        <w:t>г</w:t>
      </w:r>
      <w:r>
        <w:rPr>
          <w:rFonts w:ascii="Times New Roman" w:hAnsi="Times New Roman"/>
          <w:spacing w:val="32"/>
          <w:position w:val="-5"/>
          <w:sz w:val="14"/>
        </w:rPr>
        <w:t xml:space="preserve"> </w:t>
      </w:r>
      <w:r>
        <w:rPr>
          <w:rFonts w:ascii="Symbol" w:hAnsi="Symbol"/>
          <w:sz w:val="24"/>
        </w:rPr>
        <w:t></w:t>
      </w:r>
      <w:r>
        <w:rPr>
          <w:rFonts w:ascii="Times New Roman" w:hAnsi="Times New Roman"/>
          <w:spacing w:val="-21"/>
          <w:sz w:val="24"/>
        </w:rPr>
        <w:t xml:space="preserve"> </w:t>
      </w:r>
      <w:r>
        <w:rPr>
          <w:rFonts w:ascii="Symbol" w:hAnsi="Symbol"/>
          <w:sz w:val="24"/>
        </w:rPr>
        <w:t></w:t>
      </w:r>
      <w:r>
        <w:rPr>
          <w:rFonts w:ascii="Times New Roman" w:hAnsi="Times New Roman"/>
          <w:i/>
          <w:sz w:val="24"/>
        </w:rPr>
        <w:t>V</w:t>
      </w:r>
      <w:r>
        <w:rPr>
          <w:rFonts w:ascii="Times New Roman" w:hAnsi="Times New Roman"/>
          <w:i/>
          <w:spacing w:val="8"/>
          <w:sz w:val="24"/>
        </w:rPr>
        <w:t xml:space="preserve"> </w:t>
      </w:r>
      <w:r>
        <w:t>;</w:t>
      </w:r>
      <w:r>
        <w:rPr>
          <w:spacing w:val="15"/>
        </w:rPr>
        <w:t xml:space="preserve"> </w:t>
      </w:r>
      <w:r>
        <w:rPr>
          <w:rFonts w:ascii="Times New Roman" w:hAnsi="Times New Roman"/>
          <w:i/>
          <w:sz w:val="24"/>
        </w:rPr>
        <w:t>V</w:t>
      </w:r>
      <w:r>
        <w:rPr>
          <w:rFonts w:ascii="Times New Roman" w:hAnsi="Times New Roman"/>
          <w:position w:val="-5"/>
          <w:sz w:val="14"/>
        </w:rPr>
        <w:t>а</w:t>
      </w:r>
      <w:r>
        <w:rPr>
          <w:rFonts w:ascii="Times New Roman" w:hAnsi="Times New Roman"/>
          <w:spacing w:val="50"/>
          <w:position w:val="-5"/>
          <w:sz w:val="14"/>
        </w:rPr>
        <w:t xml:space="preserve"> </w:t>
      </w:r>
      <w:r>
        <w:rPr>
          <w:rFonts w:ascii="Symbol" w:hAnsi="Symbol"/>
          <w:sz w:val="24"/>
        </w:rPr>
        <w:t></w:t>
      </w:r>
      <w:r>
        <w:rPr>
          <w:rFonts w:ascii="Times New Roman" w:hAnsi="Times New Roman"/>
          <w:spacing w:val="-13"/>
          <w:sz w:val="24"/>
        </w:rPr>
        <w:t xml:space="preserve"> </w:t>
      </w:r>
      <w:r>
        <w:rPr>
          <w:rFonts w:ascii="Times New Roman" w:hAnsi="Times New Roman"/>
          <w:sz w:val="24"/>
        </w:rPr>
        <w:t>0,</w:t>
      </w:r>
      <w:r>
        <w:rPr>
          <w:rFonts w:ascii="Times New Roman" w:hAnsi="Times New Roman"/>
          <w:spacing w:val="-37"/>
          <w:sz w:val="24"/>
        </w:rPr>
        <w:t xml:space="preserve"> </w:t>
      </w:r>
      <w:r>
        <w:rPr>
          <w:rFonts w:ascii="Times New Roman" w:hAnsi="Times New Roman"/>
          <w:sz w:val="24"/>
        </w:rPr>
        <w:t>6</w:t>
      </w:r>
      <w:r>
        <w:rPr>
          <w:rFonts w:ascii="Times New Roman" w:hAnsi="Times New Roman"/>
          <w:i/>
          <w:sz w:val="24"/>
        </w:rPr>
        <w:t>V</w:t>
      </w:r>
      <w:r>
        <w:rPr>
          <w:rFonts w:ascii="Times New Roman" w:hAnsi="Times New Roman"/>
          <w:position w:val="-5"/>
          <w:sz w:val="14"/>
        </w:rPr>
        <w:t>г</w:t>
      </w:r>
      <w:r>
        <w:rPr>
          <w:rFonts w:ascii="Times New Roman" w:hAnsi="Times New Roman"/>
          <w:spacing w:val="2"/>
          <w:position w:val="-5"/>
          <w:sz w:val="14"/>
        </w:rPr>
        <w:t xml:space="preserve"> </w:t>
      </w:r>
      <w:r>
        <w:t xml:space="preserve">, </w:t>
      </w:r>
      <w:r>
        <w:rPr>
          <w:spacing w:val="-2"/>
        </w:rPr>
        <w:t>(13.5)</w:t>
      </w:r>
    </w:p>
    <w:p w14:paraId="5069EC26" w14:textId="77777777" w:rsidR="00633CC7" w:rsidRDefault="00633CC7">
      <w:pPr>
        <w:pStyle w:val="a3"/>
        <w:spacing w:before="1"/>
        <w:ind w:left="0"/>
        <w:rPr>
          <w:sz w:val="20"/>
        </w:rPr>
      </w:pPr>
    </w:p>
    <w:p w14:paraId="0A954134" w14:textId="77777777" w:rsidR="00633CC7" w:rsidRDefault="00633CC7">
      <w:pPr>
        <w:rPr>
          <w:sz w:val="20"/>
        </w:rPr>
        <w:sectPr w:rsidR="00633CC7">
          <w:pgSz w:w="11910" w:h="16840"/>
          <w:pgMar w:top="960" w:right="360" w:bottom="280" w:left="1540" w:header="720" w:footer="720" w:gutter="0"/>
          <w:cols w:space="720"/>
        </w:sectPr>
      </w:pPr>
    </w:p>
    <w:p w14:paraId="1AF321BD" w14:textId="28D13219" w:rsidR="00633CC7" w:rsidRDefault="001A5731">
      <w:pPr>
        <w:spacing w:before="91"/>
        <w:ind w:left="701"/>
        <w:rPr>
          <w:rFonts w:ascii="Times New Roman" w:hAnsi="Times New Roman"/>
          <w:sz w:val="14"/>
        </w:rPr>
      </w:pPr>
      <w:r>
        <w:t>где</w:t>
      </w:r>
      <w:r>
        <w:rPr>
          <w:spacing w:val="12"/>
        </w:rPr>
        <w:t xml:space="preserve"> </w:t>
      </w:r>
      <w:r>
        <w:rPr>
          <w:rFonts w:ascii="Times New Roman" w:hAnsi="Times New Roman"/>
          <w:i/>
          <w:spacing w:val="-13"/>
          <w:sz w:val="24"/>
        </w:rPr>
        <w:t>V</w:t>
      </w:r>
      <w:r>
        <w:rPr>
          <w:rFonts w:ascii="Times New Roman" w:hAnsi="Times New Roman"/>
          <w:spacing w:val="-13"/>
          <w:position w:val="-5"/>
          <w:sz w:val="14"/>
        </w:rPr>
        <w:t>г</w:t>
      </w:r>
    </w:p>
    <w:p w14:paraId="7C620BD3" w14:textId="77777777" w:rsidR="00633CC7" w:rsidRDefault="001A5731">
      <w:pPr>
        <w:pStyle w:val="a4"/>
        <w:numPr>
          <w:ilvl w:val="0"/>
          <w:numId w:val="54"/>
        </w:numPr>
        <w:tabs>
          <w:tab w:val="left" w:pos="180"/>
        </w:tabs>
        <w:spacing w:before="105"/>
        <w:ind w:left="179" w:hanging="119"/>
        <w:jc w:val="left"/>
      </w:pPr>
      <w:r>
        <w:br w:type="column"/>
      </w:r>
      <w:r>
        <w:t>скорость</w:t>
      </w:r>
      <w:r>
        <w:rPr>
          <w:spacing w:val="-5"/>
        </w:rPr>
        <w:t xml:space="preserve"> </w:t>
      </w:r>
      <w:r>
        <w:t>движения</w:t>
      </w:r>
      <w:r>
        <w:rPr>
          <w:spacing w:val="-5"/>
        </w:rPr>
        <w:t xml:space="preserve"> </w:t>
      </w:r>
      <w:r>
        <w:t>грузовых</w:t>
      </w:r>
      <w:r>
        <w:rPr>
          <w:spacing w:val="-4"/>
        </w:rPr>
        <w:t xml:space="preserve"> </w:t>
      </w:r>
      <w:r>
        <w:rPr>
          <w:spacing w:val="-2"/>
        </w:rPr>
        <w:t>автомобилей;</w:t>
      </w:r>
    </w:p>
    <w:p w14:paraId="586C9862" w14:textId="77777777" w:rsidR="00633CC7" w:rsidRDefault="00633CC7">
      <w:pPr>
        <w:sectPr w:rsidR="00633CC7">
          <w:type w:val="continuous"/>
          <w:pgSz w:w="11910" w:h="16840"/>
          <w:pgMar w:top="1340" w:right="360" w:bottom="280" w:left="1540" w:header="720" w:footer="720" w:gutter="0"/>
          <w:cols w:num="2" w:space="720" w:equalWidth="0">
            <w:col w:w="1263" w:space="40"/>
            <w:col w:w="8707"/>
          </w:cols>
        </w:sectPr>
      </w:pPr>
    </w:p>
    <w:p w14:paraId="591ED5D2" w14:textId="77777777" w:rsidR="00633CC7" w:rsidRDefault="001A5731">
      <w:pPr>
        <w:pStyle w:val="a3"/>
        <w:spacing w:before="45"/>
        <w:ind w:left="716"/>
      </w:pPr>
      <w:r>
        <w:rPr>
          <w:rFonts w:ascii="Times New Roman" w:hAnsi="Times New Roman"/>
          <w:i/>
          <w:sz w:val="24"/>
        </w:rPr>
        <w:t>V</w:t>
      </w:r>
      <w:r>
        <w:rPr>
          <w:rFonts w:ascii="Times New Roman" w:hAnsi="Times New Roman"/>
          <w:position w:val="-5"/>
          <w:sz w:val="14"/>
        </w:rPr>
        <w:t>л</w:t>
      </w:r>
      <w:r>
        <w:rPr>
          <w:rFonts w:ascii="Times New Roman" w:hAnsi="Times New Roman"/>
          <w:spacing w:val="41"/>
          <w:position w:val="-5"/>
          <w:sz w:val="14"/>
        </w:rPr>
        <w:t xml:space="preserve"> </w:t>
      </w:r>
      <w:r>
        <w:t>-</w:t>
      </w:r>
      <w:r>
        <w:rPr>
          <w:spacing w:val="-6"/>
        </w:rPr>
        <w:t xml:space="preserve"> </w:t>
      </w:r>
      <w:r>
        <w:t>скорость</w:t>
      </w:r>
      <w:r>
        <w:rPr>
          <w:spacing w:val="-5"/>
        </w:rPr>
        <w:t xml:space="preserve"> </w:t>
      </w:r>
      <w:r>
        <w:t>движения</w:t>
      </w:r>
      <w:r>
        <w:rPr>
          <w:spacing w:val="-6"/>
        </w:rPr>
        <w:t xml:space="preserve"> </w:t>
      </w:r>
      <w:r>
        <w:t>легковых</w:t>
      </w:r>
      <w:r>
        <w:rPr>
          <w:spacing w:val="-5"/>
        </w:rPr>
        <w:t xml:space="preserve"> </w:t>
      </w:r>
      <w:r>
        <w:rPr>
          <w:spacing w:val="-2"/>
        </w:rPr>
        <w:t>автомобилей;</w:t>
      </w:r>
    </w:p>
    <w:p w14:paraId="0EFDBA8D" w14:textId="77777777" w:rsidR="00633CC7" w:rsidRDefault="001A5731">
      <w:pPr>
        <w:pStyle w:val="a3"/>
        <w:spacing w:before="46"/>
        <w:ind w:left="716"/>
      </w:pPr>
      <w:r>
        <w:rPr>
          <w:rFonts w:ascii="Times New Roman" w:hAnsi="Times New Roman"/>
          <w:i/>
          <w:sz w:val="24"/>
        </w:rPr>
        <w:t>V</w:t>
      </w:r>
      <w:r>
        <w:rPr>
          <w:rFonts w:ascii="Times New Roman" w:hAnsi="Times New Roman"/>
          <w:position w:val="-5"/>
          <w:sz w:val="14"/>
        </w:rPr>
        <w:t>а</w:t>
      </w:r>
      <w:r>
        <w:rPr>
          <w:rFonts w:ascii="Times New Roman" w:hAnsi="Times New Roman"/>
          <w:spacing w:val="48"/>
          <w:position w:val="-5"/>
          <w:sz w:val="14"/>
        </w:rPr>
        <w:t xml:space="preserve"> </w:t>
      </w:r>
      <w:r>
        <w:t>-</w:t>
      </w:r>
      <w:r>
        <w:rPr>
          <w:spacing w:val="-6"/>
        </w:rPr>
        <w:t xml:space="preserve"> </w:t>
      </w:r>
      <w:r>
        <w:t>скорость</w:t>
      </w:r>
      <w:r>
        <w:rPr>
          <w:spacing w:val="-7"/>
        </w:rPr>
        <w:t xml:space="preserve"> </w:t>
      </w:r>
      <w:r>
        <w:t>движения</w:t>
      </w:r>
      <w:r>
        <w:rPr>
          <w:spacing w:val="-7"/>
        </w:rPr>
        <w:t xml:space="preserve"> </w:t>
      </w:r>
      <w:r>
        <w:t>пригородных</w:t>
      </w:r>
      <w:r>
        <w:rPr>
          <w:spacing w:val="-7"/>
        </w:rPr>
        <w:t xml:space="preserve"> </w:t>
      </w:r>
      <w:r>
        <w:t>маршрутных</w:t>
      </w:r>
      <w:r>
        <w:rPr>
          <w:spacing w:val="-7"/>
        </w:rPr>
        <w:t xml:space="preserve"> </w:t>
      </w:r>
      <w:r>
        <w:rPr>
          <w:spacing w:val="-2"/>
        </w:rPr>
        <w:t>автобусов;</w:t>
      </w:r>
    </w:p>
    <w:p w14:paraId="36EA5DDC" w14:textId="77777777" w:rsidR="00633CC7" w:rsidRDefault="00633CC7">
      <w:pPr>
        <w:sectPr w:rsidR="00633CC7">
          <w:type w:val="continuous"/>
          <w:pgSz w:w="11910" w:h="16840"/>
          <w:pgMar w:top="1340" w:right="360" w:bottom="280" w:left="1540" w:header="720" w:footer="720" w:gutter="0"/>
          <w:cols w:space="720"/>
        </w:sectPr>
      </w:pPr>
    </w:p>
    <w:p w14:paraId="581F81F5" w14:textId="77777777" w:rsidR="00633CC7" w:rsidRDefault="001A5731">
      <w:pPr>
        <w:spacing w:before="51"/>
        <w:jc w:val="right"/>
        <w:rPr>
          <w:rFonts w:ascii="Times New Roman" w:hAnsi="Times New Roman"/>
          <w:sz w:val="13"/>
        </w:rPr>
      </w:pPr>
      <w:r>
        <w:rPr>
          <w:rFonts w:ascii="Times New Roman" w:hAnsi="Times New Roman"/>
          <w:spacing w:val="-4"/>
          <w:w w:val="105"/>
          <w:position w:val="6"/>
          <w:sz w:val="23"/>
        </w:rPr>
        <w:t>а</w:t>
      </w:r>
      <w:r>
        <w:rPr>
          <w:rFonts w:ascii="Times New Roman" w:hAnsi="Times New Roman"/>
          <w:spacing w:val="-4"/>
          <w:w w:val="105"/>
          <w:sz w:val="13"/>
        </w:rPr>
        <w:t>1,2</w:t>
      </w:r>
    </w:p>
    <w:p w14:paraId="4BC98751" w14:textId="77777777" w:rsidR="00633CC7" w:rsidRDefault="001A5731">
      <w:pPr>
        <w:pStyle w:val="a4"/>
        <w:numPr>
          <w:ilvl w:val="1"/>
          <w:numId w:val="54"/>
        </w:numPr>
        <w:tabs>
          <w:tab w:val="left" w:pos="390"/>
        </w:tabs>
        <w:spacing w:before="55"/>
        <w:ind w:left="389" w:hanging="229"/>
        <w:jc w:val="left"/>
      </w:pPr>
      <w:r>
        <w:br w:type="column"/>
      </w:r>
      <w:proofErr w:type="gramStart"/>
      <w:r>
        <w:t>число</w:t>
      </w:r>
      <w:r>
        <w:rPr>
          <w:spacing w:val="28"/>
        </w:rPr>
        <w:t xml:space="preserve">  </w:t>
      </w:r>
      <w:r>
        <w:t>легковых</w:t>
      </w:r>
      <w:proofErr w:type="gramEnd"/>
      <w:r>
        <w:rPr>
          <w:spacing w:val="27"/>
        </w:rPr>
        <w:t xml:space="preserve">  </w:t>
      </w:r>
      <w:r>
        <w:t>автомобилей</w:t>
      </w:r>
      <w:r>
        <w:rPr>
          <w:spacing w:val="29"/>
        </w:rPr>
        <w:t xml:space="preserve">  </w:t>
      </w:r>
      <w:r>
        <w:t>в</w:t>
      </w:r>
      <w:r>
        <w:rPr>
          <w:spacing w:val="27"/>
        </w:rPr>
        <w:t xml:space="preserve">  </w:t>
      </w:r>
      <w:r>
        <w:t>транспортном</w:t>
      </w:r>
      <w:r>
        <w:rPr>
          <w:spacing w:val="28"/>
        </w:rPr>
        <w:t xml:space="preserve">  </w:t>
      </w:r>
      <w:r>
        <w:t>потоке</w:t>
      </w:r>
      <w:r>
        <w:rPr>
          <w:spacing w:val="27"/>
        </w:rPr>
        <w:t xml:space="preserve">  </w:t>
      </w:r>
      <w:r>
        <w:t>заданного</w:t>
      </w:r>
      <w:r>
        <w:rPr>
          <w:spacing w:val="79"/>
          <w:w w:val="150"/>
        </w:rPr>
        <w:t xml:space="preserve"> </w:t>
      </w:r>
      <w:r>
        <w:rPr>
          <w:spacing w:val="-2"/>
        </w:rPr>
        <w:t>направления</w:t>
      </w:r>
    </w:p>
    <w:p w14:paraId="0D591D2C" w14:textId="77777777" w:rsidR="00633CC7" w:rsidRDefault="00633CC7">
      <w:pPr>
        <w:sectPr w:rsidR="00633CC7">
          <w:type w:val="continuous"/>
          <w:pgSz w:w="11910" w:h="16840"/>
          <w:pgMar w:top="1340" w:right="360" w:bottom="280" w:left="1540" w:header="720" w:footer="720" w:gutter="0"/>
          <w:cols w:num="2" w:space="720" w:equalWidth="0">
            <w:col w:w="1021" w:space="40"/>
            <w:col w:w="8949"/>
          </w:cols>
        </w:sectPr>
      </w:pPr>
    </w:p>
    <w:p w14:paraId="2EC0E64B" w14:textId="77777777" w:rsidR="00633CC7" w:rsidRDefault="001A5731">
      <w:pPr>
        <w:pStyle w:val="a3"/>
        <w:spacing w:before="47" w:line="250" w:lineRule="exact"/>
      </w:pPr>
      <w:r>
        <w:t>движения,</w:t>
      </w:r>
      <w:r>
        <w:rPr>
          <w:spacing w:val="-5"/>
        </w:rPr>
        <w:t xml:space="preserve"> </w:t>
      </w:r>
      <w:r>
        <w:t>доли</w:t>
      </w:r>
      <w:r>
        <w:rPr>
          <w:spacing w:val="-5"/>
        </w:rPr>
        <w:t xml:space="preserve"> </w:t>
      </w:r>
      <w:r>
        <w:rPr>
          <w:spacing w:val="-2"/>
        </w:rPr>
        <w:t>единицы;</w:t>
      </w:r>
    </w:p>
    <w:p w14:paraId="394FA5C3" w14:textId="77777777" w:rsidR="00633CC7" w:rsidRDefault="001A5731">
      <w:pPr>
        <w:pStyle w:val="a3"/>
        <w:spacing w:before="6"/>
        <w:ind w:left="739"/>
      </w:pPr>
      <w:r>
        <w:rPr>
          <w:rFonts w:ascii="Symbol" w:hAnsi="Symbol"/>
          <w:sz w:val="24"/>
        </w:rPr>
        <w:t></w:t>
      </w:r>
      <w:proofErr w:type="gramStart"/>
      <w:r>
        <w:rPr>
          <w:rFonts w:ascii="Times New Roman" w:hAnsi="Times New Roman"/>
          <w:i/>
          <w:sz w:val="24"/>
        </w:rPr>
        <w:t>V</w:t>
      </w:r>
      <w:r>
        <w:rPr>
          <w:rFonts w:ascii="Times New Roman" w:hAnsi="Times New Roman"/>
          <w:i/>
          <w:spacing w:val="34"/>
          <w:sz w:val="24"/>
        </w:rPr>
        <w:t xml:space="preserve">  </w:t>
      </w:r>
      <w:r>
        <w:t>-</w:t>
      </w:r>
      <w:proofErr w:type="gramEnd"/>
      <w:r>
        <w:rPr>
          <w:spacing w:val="73"/>
        </w:rPr>
        <w:t xml:space="preserve"> </w:t>
      </w:r>
      <w:r>
        <w:t>разность</w:t>
      </w:r>
      <w:r>
        <w:rPr>
          <w:spacing w:val="73"/>
        </w:rPr>
        <w:t xml:space="preserve"> </w:t>
      </w:r>
      <w:r>
        <w:t>скоростей</w:t>
      </w:r>
      <w:r>
        <w:rPr>
          <w:spacing w:val="75"/>
        </w:rPr>
        <w:t xml:space="preserve"> </w:t>
      </w:r>
      <w:r>
        <w:t>движения</w:t>
      </w:r>
      <w:r>
        <w:rPr>
          <w:spacing w:val="74"/>
        </w:rPr>
        <w:t xml:space="preserve"> </w:t>
      </w:r>
      <w:r>
        <w:t>легковых</w:t>
      </w:r>
      <w:r>
        <w:rPr>
          <w:spacing w:val="74"/>
        </w:rPr>
        <w:t xml:space="preserve"> </w:t>
      </w:r>
      <w:r>
        <w:t>и</w:t>
      </w:r>
      <w:r>
        <w:rPr>
          <w:spacing w:val="74"/>
        </w:rPr>
        <w:t xml:space="preserve"> </w:t>
      </w:r>
      <w:r>
        <w:t>грузовых</w:t>
      </w:r>
      <w:r>
        <w:rPr>
          <w:spacing w:val="74"/>
        </w:rPr>
        <w:t xml:space="preserve"> </w:t>
      </w:r>
      <w:r>
        <w:t>автомобилей,</w:t>
      </w:r>
      <w:r>
        <w:rPr>
          <w:spacing w:val="74"/>
        </w:rPr>
        <w:t xml:space="preserve"> </w:t>
      </w:r>
      <w:r>
        <w:t>зависящая</w:t>
      </w:r>
      <w:r>
        <w:rPr>
          <w:spacing w:val="72"/>
        </w:rPr>
        <w:t xml:space="preserve"> </w:t>
      </w:r>
      <w:r>
        <w:rPr>
          <w:spacing w:val="-5"/>
        </w:rPr>
        <w:t>от</w:t>
      </w:r>
    </w:p>
    <w:p w14:paraId="3F96ED80" w14:textId="77777777" w:rsidR="00633CC7" w:rsidRDefault="001A5731">
      <w:pPr>
        <w:pStyle w:val="a3"/>
        <w:spacing w:line="267" w:lineRule="exact"/>
      </w:pPr>
      <w:r>
        <w:t>интенсивности</w:t>
      </w:r>
      <w:r>
        <w:rPr>
          <w:spacing w:val="-5"/>
        </w:rPr>
        <w:t xml:space="preserve"> </w:t>
      </w:r>
      <w:r>
        <w:t>движения</w:t>
      </w:r>
      <w:r>
        <w:rPr>
          <w:spacing w:val="-8"/>
        </w:rPr>
        <w:t xml:space="preserve"> </w:t>
      </w:r>
      <w:r>
        <w:t>(табл.</w:t>
      </w:r>
      <w:r>
        <w:rPr>
          <w:spacing w:val="-5"/>
        </w:rPr>
        <w:t xml:space="preserve"> </w:t>
      </w:r>
      <w:r>
        <w:t>П-</w:t>
      </w:r>
      <w:r>
        <w:rPr>
          <w:spacing w:val="-4"/>
        </w:rPr>
        <w:t>3.3).</w:t>
      </w:r>
    </w:p>
    <w:p w14:paraId="1C22222A" w14:textId="77777777" w:rsidR="00633CC7" w:rsidRDefault="00633CC7">
      <w:pPr>
        <w:pStyle w:val="a3"/>
        <w:spacing w:before="5"/>
        <w:ind w:left="0"/>
        <w:rPr>
          <w:sz w:val="17"/>
        </w:rPr>
      </w:pPr>
    </w:p>
    <w:p w14:paraId="648576DA" w14:textId="77777777" w:rsidR="00633CC7" w:rsidRDefault="001A5731">
      <w:pPr>
        <w:pStyle w:val="a3"/>
        <w:spacing w:before="56"/>
        <w:ind w:left="8199"/>
      </w:pPr>
      <w:r>
        <w:t>Таблица</w:t>
      </w:r>
      <w:r>
        <w:rPr>
          <w:spacing w:val="-8"/>
        </w:rPr>
        <w:t xml:space="preserve"> </w:t>
      </w:r>
      <w:r>
        <w:t>П-</w:t>
      </w:r>
      <w:r>
        <w:rPr>
          <w:spacing w:val="-5"/>
        </w:rPr>
        <w:t>3.3</w:t>
      </w:r>
    </w:p>
    <w:p w14:paraId="6F2D81FA"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1"/>
        <w:gridCol w:w="960"/>
        <w:gridCol w:w="961"/>
        <w:gridCol w:w="960"/>
        <w:gridCol w:w="960"/>
        <w:gridCol w:w="960"/>
        <w:gridCol w:w="960"/>
      </w:tblGrid>
      <w:tr w:rsidR="00633CC7" w14:paraId="17E09557" w14:textId="77777777">
        <w:trPr>
          <w:trHeight w:val="452"/>
        </w:trPr>
        <w:tc>
          <w:tcPr>
            <w:tcW w:w="3961" w:type="dxa"/>
          </w:tcPr>
          <w:p w14:paraId="3FE04C88" w14:textId="77777777" w:rsidR="00633CC7" w:rsidRDefault="001A5731">
            <w:pPr>
              <w:pStyle w:val="TableParagraph"/>
              <w:spacing w:before="3" w:line="226" w:lineRule="exact"/>
              <w:ind w:left="74"/>
              <w:rPr>
                <w:sz w:val="20"/>
              </w:rPr>
            </w:pPr>
            <w:r>
              <w:rPr>
                <w:sz w:val="20"/>
              </w:rPr>
              <w:t>Интенсивность</w:t>
            </w:r>
            <w:r>
              <w:rPr>
                <w:spacing w:val="-9"/>
                <w:sz w:val="20"/>
              </w:rPr>
              <w:t xml:space="preserve"> </w:t>
            </w:r>
            <w:r>
              <w:rPr>
                <w:sz w:val="20"/>
              </w:rPr>
              <w:t>движения</w:t>
            </w:r>
            <w:r>
              <w:rPr>
                <w:spacing w:val="-9"/>
                <w:sz w:val="20"/>
              </w:rPr>
              <w:t xml:space="preserve"> </w:t>
            </w:r>
            <w:r>
              <w:rPr>
                <w:sz w:val="20"/>
              </w:rPr>
              <w:t>в</w:t>
            </w:r>
            <w:r>
              <w:rPr>
                <w:spacing w:val="-8"/>
                <w:sz w:val="20"/>
              </w:rPr>
              <w:t xml:space="preserve"> </w:t>
            </w:r>
            <w:r>
              <w:rPr>
                <w:spacing w:val="-2"/>
                <w:sz w:val="20"/>
              </w:rPr>
              <w:t>одном</w:t>
            </w:r>
          </w:p>
          <w:p w14:paraId="1AE4C8DD" w14:textId="77777777" w:rsidR="00633CC7" w:rsidRDefault="001A5731">
            <w:pPr>
              <w:pStyle w:val="TableParagraph"/>
              <w:spacing w:line="203" w:lineRule="exact"/>
              <w:ind w:left="74"/>
              <w:rPr>
                <w:sz w:val="20"/>
              </w:rPr>
            </w:pPr>
            <w:r>
              <w:rPr>
                <w:sz w:val="20"/>
              </w:rPr>
              <w:t>направлении,</w:t>
            </w:r>
            <w:r>
              <w:rPr>
                <w:spacing w:val="-15"/>
                <w:sz w:val="20"/>
              </w:rPr>
              <w:t xml:space="preserve"> </w:t>
            </w:r>
            <w:r>
              <w:rPr>
                <w:spacing w:val="-2"/>
                <w:sz w:val="20"/>
              </w:rPr>
              <w:t>авт./ч</w:t>
            </w:r>
          </w:p>
        </w:tc>
        <w:tc>
          <w:tcPr>
            <w:tcW w:w="960" w:type="dxa"/>
          </w:tcPr>
          <w:p w14:paraId="55FA7663" w14:textId="77777777" w:rsidR="00633CC7" w:rsidRDefault="001A5731">
            <w:pPr>
              <w:pStyle w:val="TableParagraph"/>
              <w:spacing w:before="3"/>
              <w:ind w:right="384"/>
              <w:jc w:val="right"/>
              <w:rPr>
                <w:sz w:val="20"/>
              </w:rPr>
            </w:pPr>
            <w:r>
              <w:rPr>
                <w:spacing w:val="-5"/>
                <w:sz w:val="20"/>
              </w:rPr>
              <w:t>500</w:t>
            </w:r>
          </w:p>
        </w:tc>
        <w:tc>
          <w:tcPr>
            <w:tcW w:w="961" w:type="dxa"/>
          </w:tcPr>
          <w:p w14:paraId="049CA556" w14:textId="77777777" w:rsidR="00633CC7" w:rsidRDefault="001A5731">
            <w:pPr>
              <w:pStyle w:val="TableParagraph"/>
              <w:spacing w:before="3"/>
              <w:ind w:left="182" w:right="253"/>
              <w:jc w:val="center"/>
              <w:rPr>
                <w:sz w:val="20"/>
              </w:rPr>
            </w:pPr>
            <w:r>
              <w:rPr>
                <w:spacing w:val="-4"/>
                <w:sz w:val="20"/>
              </w:rPr>
              <w:t>1000</w:t>
            </w:r>
          </w:p>
        </w:tc>
        <w:tc>
          <w:tcPr>
            <w:tcW w:w="960" w:type="dxa"/>
          </w:tcPr>
          <w:p w14:paraId="087F80E7" w14:textId="77777777" w:rsidR="00633CC7" w:rsidRDefault="001A5731">
            <w:pPr>
              <w:pStyle w:val="TableParagraph"/>
              <w:spacing w:before="3"/>
              <w:ind w:left="182" w:right="253"/>
              <w:jc w:val="center"/>
              <w:rPr>
                <w:sz w:val="20"/>
              </w:rPr>
            </w:pPr>
            <w:r>
              <w:rPr>
                <w:spacing w:val="-4"/>
                <w:sz w:val="20"/>
              </w:rPr>
              <w:t>1500</w:t>
            </w:r>
          </w:p>
        </w:tc>
        <w:tc>
          <w:tcPr>
            <w:tcW w:w="960" w:type="dxa"/>
          </w:tcPr>
          <w:p w14:paraId="1E80DB49" w14:textId="77777777" w:rsidR="00633CC7" w:rsidRDefault="001A5731">
            <w:pPr>
              <w:pStyle w:val="TableParagraph"/>
              <w:spacing w:before="3"/>
              <w:ind w:left="182" w:right="253"/>
              <w:jc w:val="center"/>
              <w:rPr>
                <w:sz w:val="20"/>
              </w:rPr>
            </w:pPr>
            <w:r>
              <w:rPr>
                <w:spacing w:val="-4"/>
                <w:sz w:val="20"/>
              </w:rPr>
              <w:t>2000</w:t>
            </w:r>
          </w:p>
        </w:tc>
        <w:tc>
          <w:tcPr>
            <w:tcW w:w="960" w:type="dxa"/>
          </w:tcPr>
          <w:p w14:paraId="5069504B" w14:textId="77777777" w:rsidR="00633CC7" w:rsidRDefault="001A5731">
            <w:pPr>
              <w:pStyle w:val="TableParagraph"/>
              <w:spacing w:before="3"/>
              <w:ind w:left="193"/>
              <w:rPr>
                <w:sz w:val="20"/>
              </w:rPr>
            </w:pPr>
            <w:r>
              <w:rPr>
                <w:spacing w:val="-4"/>
                <w:sz w:val="20"/>
              </w:rPr>
              <w:t>2500</w:t>
            </w:r>
          </w:p>
        </w:tc>
        <w:tc>
          <w:tcPr>
            <w:tcW w:w="960" w:type="dxa"/>
          </w:tcPr>
          <w:p w14:paraId="733A1FBD" w14:textId="77777777" w:rsidR="00633CC7" w:rsidRDefault="001A5731">
            <w:pPr>
              <w:pStyle w:val="TableParagraph"/>
              <w:spacing w:before="3"/>
              <w:ind w:left="193"/>
              <w:rPr>
                <w:sz w:val="20"/>
              </w:rPr>
            </w:pPr>
            <w:r>
              <w:rPr>
                <w:spacing w:val="-4"/>
                <w:sz w:val="20"/>
              </w:rPr>
              <w:t>3000</w:t>
            </w:r>
          </w:p>
        </w:tc>
      </w:tr>
      <w:tr w:rsidR="00633CC7" w14:paraId="5D46DB04" w14:textId="77777777">
        <w:trPr>
          <w:trHeight w:val="227"/>
        </w:trPr>
        <w:tc>
          <w:tcPr>
            <w:tcW w:w="3961" w:type="dxa"/>
          </w:tcPr>
          <w:p w14:paraId="1DCDF1DD" w14:textId="77777777" w:rsidR="00633CC7" w:rsidRDefault="001A5731">
            <w:pPr>
              <w:pStyle w:val="TableParagraph"/>
              <w:spacing w:before="3" w:line="204" w:lineRule="exact"/>
              <w:ind w:left="74"/>
              <w:rPr>
                <w:sz w:val="20"/>
              </w:rPr>
            </w:pPr>
            <w:r>
              <w:rPr>
                <w:sz w:val="20"/>
              </w:rPr>
              <w:t>Разность</w:t>
            </w:r>
            <w:r>
              <w:rPr>
                <w:spacing w:val="-11"/>
                <w:sz w:val="20"/>
              </w:rPr>
              <w:t xml:space="preserve"> </w:t>
            </w:r>
            <w:r>
              <w:rPr>
                <w:sz w:val="20"/>
              </w:rPr>
              <w:t>скоростей,</w:t>
            </w:r>
            <w:r>
              <w:rPr>
                <w:spacing w:val="-11"/>
                <w:sz w:val="20"/>
              </w:rPr>
              <w:t xml:space="preserve"> </w:t>
            </w:r>
            <w:r>
              <w:rPr>
                <w:spacing w:val="-4"/>
                <w:sz w:val="20"/>
              </w:rPr>
              <w:t>км/ч</w:t>
            </w:r>
          </w:p>
        </w:tc>
        <w:tc>
          <w:tcPr>
            <w:tcW w:w="960" w:type="dxa"/>
          </w:tcPr>
          <w:p w14:paraId="00C47B2A" w14:textId="77777777" w:rsidR="00633CC7" w:rsidRDefault="001A5731">
            <w:pPr>
              <w:pStyle w:val="TableParagraph"/>
              <w:spacing w:before="3" w:line="204" w:lineRule="exact"/>
              <w:ind w:right="384"/>
              <w:jc w:val="right"/>
              <w:rPr>
                <w:sz w:val="20"/>
              </w:rPr>
            </w:pPr>
            <w:r>
              <w:rPr>
                <w:spacing w:val="-5"/>
                <w:sz w:val="20"/>
              </w:rPr>
              <w:t>23</w:t>
            </w:r>
          </w:p>
        </w:tc>
        <w:tc>
          <w:tcPr>
            <w:tcW w:w="961" w:type="dxa"/>
          </w:tcPr>
          <w:p w14:paraId="0CB59F80" w14:textId="77777777" w:rsidR="00633CC7" w:rsidRDefault="001A5731">
            <w:pPr>
              <w:pStyle w:val="TableParagraph"/>
              <w:spacing w:before="3" w:line="204" w:lineRule="exact"/>
              <w:ind w:left="182" w:right="253"/>
              <w:jc w:val="center"/>
              <w:rPr>
                <w:sz w:val="20"/>
              </w:rPr>
            </w:pPr>
            <w:r>
              <w:rPr>
                <w:spacing w:val="-5"/>
                <w:sz w:val="20"/>
              </w:rPr>
              <w:t>18</w:t>
            </w:r>
          </w:p>
        </w:tc>
        <w:tc>
          <w:tcPr>
            <w:tcW w:w="960" w:type="dxa"/>
          </w:tcPr>
          <w:p w14:paraId="2EB4AF8B" w14:textId="77777777" w:rsidR="00633CC7" w:rsidRDefault="001A5731">
            <w:pPr>
              <w:pStyle w:val="TableParagraph"/>
              <w:spacing w:before="3" w:line="204" w:lineRule="exact"/>
              <w:ind w:left="181" w:right="253"/>
              <w:jc w:val="center"/>
              <w:rPr>
                <w:sz w:val="20"/>
              </w:rPr>
            </w:pPr>
            <w:r>
              <w:rPr>
                <w:spacing w:val="-5"/>
                <w:sz w:val="20"/>
              </w:rPr>
              <w:t>15</w:t>
            </w:r>
          </w:p>
        </w:tc>
        <w:tc>
          <w:tcPr>
            <w:tcW w:w="960" w:type="dxa"/>
          </w:tcPr>
          <w:p w14:paraId="64BF35C2" w14:textId="77777777" w:rsidR="00633CC7" w:rsidRDefault="001A5731">
            <w:pPr>
              <w:pStyle w:val="TableParagraph"/>
              <w:spacing w:before="3" w:line="204" w:lineRule="exact"/>
              <w:ind w:left="181" w:right="253"/>
              <w:jc w:val="center"/>
              <w:rPr>
                <w:sz w:val="20"/>
              </w:rPr>
            </w:pPr>
            <w:r>
              <w:rPr>
                <w:spacing w:val="-5"/>
                <w:sz w:val="20"/>
              </w:rPr>
              <w:t>10</w:t>
            </w:r>
          </w:p>
        </w:tc>
        <w:tc>
          <w:tcPr>
            <w:tcW w:w="960" w:type="dxa"/>
          </w:tcPr>
          <w:p w14:paraId="167E35E6" w14:textId="77777777" w:rsidR="00633CC7" w:rsidRDefault="001A5731">
            <w:pPr>
              <w:pStyle w:val="TableParagraph"/>
              <w:spacing w:before="3" w:line="204" w:lineRule="exact"/>
              <w:ind w:right="190"/>
              <w:jc w:val="center"/>
              <w:rPr>
                <w:sz w:val="20"/>
              </w:rPr>
            </w:pPr>
            <w:r>
              <w:rPr>
                <w:w w:val="99"/>
                <w:sz w:val="20"/>
              </w:rPr>
              <w:t>8</w:t>
            </w:r>
          </w:p>
        </w:tc>
        <w:tc>
          <w:tcPr>
            <w:tcW w:w="960" w:type="dxa"/>
          </w:tcPr>
          <w:p w14:paraId="02E66F42" w14:textId="77777777" w:rsidR="00633CC7" w:rsidRDefault="001A5731">
            <w:pPr>
              <w:pStyle w:val="TableParagraph"/>
              <w:spacing w:before="3" w:line="204" w:lineRule="exact"/>
              <w:ind w:right="190"/>
              <w:jc w:val="center"/>
              <w:rPr>
                <w:sz w:val="20"/>
              </w:rPr>
            </w:pPr>
            <w:r>
              <w:rPr>
                <w:w w:val="99"/>
                <w:sz w:val="20"/>
              </w:rPr>
              <w:t>6</w:t>
            </w:r>
          </w:p>
        </w:tc>
      </w:tr>
    </w:tbl>
    <w:p w14:paraId="024D1076" w14:textId="77777777" w:rsidR="00633CC7" w:rsidRDefault="00633CC7">
      <w:pPr>
        <w:pStyle w:val="a3"/>
        <w:ind w:left="0"/>
      </w:pPr>
    </w:p>
    <w:p w14:paraId="617D277A" w14:textId="77777777" w:rsidR="00633CC7" w:rsidRDefault="00633CC7">
      <w:pPr>
        <w:pStyle w:val="a3"/>
        <w:ind w:left="0"/>
      </w:pPr>
    </w:p>
    <w:p w14:paraId="19605E66" w14:textId="77777777" w:rsidR="00633CC7" w:rsidRDefault="00633CC7">
      <w:pPr>
        <w:pStyle w:val="a3"/>
        <w:ind w:left="0"/>
      </w:pPr>
    </w:p>
    <w:p w14:paraId="211228D4" w14:textId="77777777" w:rsidR="00633CC7" w:rsidRDefault="00633CC7">
      <w:pPr>
        <w:pStyle w:val="a3"/>
        <w:ind w:left="0"/>
      </w:pPr>
    </w:p>
    <w:p w14:paraId="50B50237" w14:textId="77777777" w:rsidR="00633CC7" w:rsidRDefault="00633CC7">
      <w:pPr>
        <w:pStyle w:val="a3"/>
        <w:spacing w:before="8"/>
        <w:ind w:left="0"/>
        <w:rPr>
          <w:sz w:val="21"/>
        </w:rPr>
      </w:pPr>
    </w:p>
    <w:p w14:paraId="4B22D078" w14:textId="77777777" w:rsidR="00633CC7" w:rsidRDefault="001A5731">
      <w:pPr>
        <w:pStyle w:val="a3"/>
        <w:ind w:left="8148"/>
      </w:pPr>
      <w:r>
        <w:t>Приложение</w:t>
      </w:r>
      <w:r>
        <w:rPr>
          <w:spacing w:val="-7"/>
        </w:rPr>
        <w:t xml:space="preserve"> </w:t>
      </w:r>
      <w:r>
        <w:rPr>
          <w:spacing w:val="-10"/>
        </w:rPr>
        <w:t>4</w:t>
      </w:r>
    </w:p>
    <w:p w14:paraId="11A4794B" w14:textId="77777777" w:rsidR="00633CC7" w:rsidRDefault="00633CC7">
      <w:pPr>
        <w:pStyle w:val="a3"/>
        <w:ind w:left="0"/>
      </w:pPr>
    </w:p>
    <w:p w14:paraId="6DCDE2B9" w14:textId="77777777" w:rsidR="00633CC7" w:rsidRDefault="001A5731">
      <w:pPr>
        <w:pStyle w:val="a3"/>
        <w:ind w:left="1431" w:right="1755"/>
        <w:jc w:val="center"/>
      </w:pPr>
      <w:r>
        <w:t>ОЦЕНКА</w:t>
      </w:r>
      <w:r>
        <w:rPr>
          <w:spacing w:val="-13"/>
        </w:rPr>
        <w:t xml:space="preserve"> </w:t>
      </w:r>
      <w:r>
        <w:t>ШЕРОХОВАТОСТИ</w:t>
      </w:r>
      <w:r>
        <w:rPr>
          <w:spacing w:val="-11"/>
        </w:rPr>
        <w:t xml:space="preserve"> </w:t>
      </w:r>
      <w:r>
        <w:rPr>
          <w:spacing w:val="-2"/>
        </w:rPr>
        <w:t>ПОКРЫТИЯ</w:t>
      </w:r>
    </w:p>
    <w:p w14:paraId="0E7FC10E" w14:textId="77777777" w:rsidR="00633CC7" w:rsidRDefault="00633CC7">
      <w:pPr>
        <w:pStyle w:val="a3"/>
        <w:spacing w:before="1"/>
        <w:ind w:left="0"/>
      </w:pPr>
    </w:p>
    <w:p w14:paraId="561DF4A6" w14:textId="77777777" w:rsidR="00633CC7" w:rsidRDefault="001A5731">
      <w:pPr>
        <w:pStyle w:val="a3"/>
        <w:ind w:right="485" w:firstLine="539"/>
        <w:jc w:val="both"/>
      </w:pPr>
      <w:r>
        <w:t>П-4.1. В качестве метода, позволяющего достаточно полно и точно осуществлять оценку шероховатости покрытия, может использоваться метод дистанционного зондирования, который основан на оптическом сканировании поверхности покрытия с помощью цифровых фотокамер</w:t>
      </w:r>
      <w:r>
        <w:t xml:space="preserve"> и последующей обработки полученных снимков в цифровом фотограмметрическом комплексе (разработка кафедры изысканий и проектирования дорог МАДИ (ГТУ)).</w:t>
      </w:r>
    </w:p>
    <w:p w14:paraId="563F77D8" w14:textId="77777777" w:rsidR="00633CC7" w:rsidRDefault="001A5731">
      <w:pPr>
        <w:pStyle w:val="a3"/>
        <w:ind w:right="483" w:firstLine="539"/>
        <w:jc w:val="both"/>
      </w:pPr>
      <w:r>
        <w:t>П-4.2. Для съемки используется цифровая фотокамера с разрешением не менее 2,0 - 3,3 мегапикселей и опорны</w:t>
      </w:r>
      <w:r>
        <w:t xml:space="preserve">е рамки различных размеров: для оценки </w:t>
      </w:r>
      <w:proofErr w:type="spellStart"/>
      <w:r>
        <w:t>микрошероховатости</w:t>
      </w:r>
      <w:proofErr w:type="spellEnd"/>
      <w:r>
        <w:t xml:space="preserve"> - 80 x 100 мм, </w:t>
      </w:r>
      <w:proofErr w:type="spellStart"/>
      <w:r>
        <w:t>макрошероховатости</w:t>
      </w:r>
      <w:proofErr w:type="spellEnd"/>
      <w:r>
        <w:t xml:space="preserve"> - 260 x 310 мм (рис. П-4.1). На рамке располагается не менее 3-х столбиков-марок, находящихся на фиксированных расстояниях от нижнего левого угла (начала координат)</w:t>
      </w:r>
      <w:r>
        <w:t>. Фотокамера ориентируется таким образом, чтобы левый нижний угол ее дисплея совпал с левым нижним углом опорной рамки. При съемке не допускается попадание тени на поверхность покрытия, ограниченной внутренним размером рамки.</w:t>
      </w:r>
    </w:p>
    <w:p w14:paraId="5BE576C1" w14:textId="77777777" w:rsidR="00633CC7" w:rsidRDefault="00633CC7">
      <w:pPr>
        <w:jc w:val="both"/>
        <w:sectPr w:rsidR="00633CC7">
          <w:type w:val="continuous"/>
          <w:pgSz w:w="11910" w:h="16840"/>
          <w:pgMar w:top="1340" w:right="360" w:bottom="280" w:left="1540" w:header="720" w:footer="720" w:gutter="0"/>
          <w:cols w:space="720"/>
        </w:sectPr>
      </w:pPr>
    </w:p>
    <w:p w14:paraId="0D09A96D" w14:textId="77777777" w:rsidR="00633CC7" w:rsidRDefault="001A5731">
      <w:pPr>
        <w:pStyle w:val="a3"/>
        <w:ind w:left="1621"/>
        <w:rPr>
          <w:sz w:val="20"/>
        </w:rPr>
      </w:pPr>
      <w:r>
        <w:rPr>
          <w:noProof/>
          <w:sz w:val="20"/>
        </w:rPr>
        <w:lastRenderedPageBreak/>
        <w:drawing>
          <wp:inline distT="0" distB="0" distL="0" distR="0" wp14:anchorId="3C9D7D71" wp14:editId="00E227C7">
            <wp:extent cx="4100353" cy="3962400"/>
            <wp:effectExtent l="0" t="0" r="0" b="0"/>
            <wp:docPr id="469"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85.png"/>
                    <pic:cNvPicPr/>
                  </pic:nvPicPr>
                  <pic:blipFill>
                    <a:blip r:embed="rId89" cstate="print"/>
                    <a:stretch>
                      <a:fillRect/>
                    </a:stretch>
                  </pic:blipFill>
                  <pic:spPr>
                    <a:xfrm>
                      <a:off x="0" y="0"/>
                      <a:ext cx="4100353" cy="3962400"/>
                    </a:xfrm>
                    <a:prstGeom prst="rect">
                      <a:avLst/>
                    </a:prstGeom>
                  </pic:spPr>
                </pic:pic>
              </a:graphicData>
            </a:graphic>
          </wp:inline>
        </w:drawing>
      </w:r>
    </w:p>
    <w:p w14:paraId="46B56FDF" w14:textId="77777777" w:rsidR="00633CC7" w:rsidRDefault="00633CC7">
      <w:pPr>
        <w:pStyle w:val="a3"/>
        <w:spacing w:before="2"/>
        <w:ind w:left="0"/>
        <w:rPr>
          <w:sz w:val="15"/>
        </w:rPr>
      </w:pPr>
    </w:p>
    <w:p w14:paraId="39919D79" w14:textId="7C7BB79B" w:rsidR="00633CC7" w:rsidRDefault="001A5731">
      <w:pPr>
        <w:pStyle w:val="a3"/>
        <w:spacing w:before="57"/>
        <w:ind w:left="1431" w:right="1755"/>
        <w:jc w:val="center"/>
      </w:pPr>
      <w:r>
        <w:t>Рис.</w:t>
      </w:r>
      <w:r>
        <w:rPr>
          <w:spacing w:val="-7"/>
        </w:rPr>
        <w:t xml:space="preserve"> </w:t>
      </w:r>
      <w:r>
        <w:t>П-4.1.</w:t>
      </w:r>
      <w:r>
        <w:rPr>
          <w:spacing w:val="-7"/>
        </w:rPr>
        <w:t xml:space="preserve"> </w:t>
      </w:r>
      <w:r>
        <w:t>Схема</w:t>
      </w:r>
      <w:r>
        <w:rPr>
          <w:spacing w:val="-7"/>
        </w:rPr>
        <w:t xml:space="preserve"> </w:t>
      </w:r>
      <w:r>
        <w:t>элементов</w:t>
      </w:r>
      <w:r>
        <w:rPr>
          <w:spacing w:val="-3"/>
        </w:rPr>
        <w:t xml:space="preserve"> </w:t>
      </w:r>
      <w:r>
        <w:rPr>
          <w:spacing w:val="-2"/>
        </w:rPr>
        <w:t>фотосъемки:</w:t>
      </w:r>
    </w:p>
    <w:p w14:paraId="2252EE2B" w14:textId="77777777" w:rsidR="00633CC7" w:rsidRDefault="001A5731">
      <w:pPr>
        <w:pStyle w:val="a3"/>
        <w:ind w:left="1431" w:right="1755"/>
        <w:jc w:val="center"/>
      </w:pPr>
      <w:r>
        <w:t>а</w:t>
      </w:r>
      <w:r>
        <w:rPr>
          <w:spacing w:val="-2"/>
        </w:rPr>
        <w:t xml:space="preserve"> </w:t>
      </w:r>
      <w:r>
        <w:t>-</w:t>
      </w:r>
      <w:r>
        <w:rPr>
          <w:spacing w:val="-1"/>
        </w:rPr>
        <w:t xml:space="preserve"> </w:t>
      </w:r>
      <w:r>
        <w:t>план; б</w:t>
      </w:r>
      <w:r>
        <w:rPr>
          <w:spacing w:val="-2"/>
        </w:rPr>
        <w:t xml:space="preserve"> </w:t>
      </w:r>
      <w:r>
        <w:t>-</w:t>
      </w:r>
      <w:r>
        <w:rPr>
          <w:spacing w:val="-3"/>
        </w:rPr>
        <w:t xml:space="preserve"> </w:t>
      </w:r>
      <w:r>
        <w:t>поперечник;</w:t>
      </w:r>
      <w:r>
        <w:rPr>
          <w:spacing w:val="-3"/>
        </w:rPr>
        <w:t xml:space="preserve"> </w:t>
      </w:r>
      <w:r>
        <w:t>b,</w:t>
      </w:r>
      <w:r>
        <w:rPr>
          <w:spacing w:val="-2"/>
        </w:rPr>
        <w:t xml:space="preserve"> </w:t>
      </w:r>
      <w:r>
        <w:t>c</w:t>
      </w:r>
      <w:r>
        <w:rPr>
          <w:spacing w:val="-1"/>
        </w:rPr>
        <w:t xml:space="preserve"> </w:t>
      </w:r>
      <w:r>
        <w:t>-</w:t>
      </w:r>
      <w:r>
        <w:rPr>
          <w:spacing w:val="-1"/>
        </w:rPr>
        <w:t xml:space="preserve"> </w:t>
      </w:r>
      <w:r>
        <w:t>размеры</w:t>
      </w:r>
      <w:r>
        <w:rPr>
          <w:spacing w:val="-2"/>
        </w:rPr>
        <w:t xml:space="preserve"> рамки;</w:t>
      </w:r>
    </w:p>
    <w:p w14:paraId="6287BED6" w14:textId="77777777" w:rsidR="00633CC7" w:rsidRDefault="001A5731">
      <w:pPr>
        <w:pStyle w:val="a3"/>
        <w:ind w:left="0" w:right="321"/>
        <w:jc w:val="center"/>
      </w:pPr>
      <w:r>
        <w:t>Z,</w:t>
      </w:r>
      <w:r>
        <w:rPr>
          <w:spacing w:val="-2"/>
        </w:rPr>
        <w:t xml:space="preserve"> </w:t>
      </w:r>
      <w:r>
        <w:t>X,</w:t>
      </w:r>
      <w:r>
        <w:rPr>
          <w:spacing w:val="-3"/>
        </w:rPr>
        <w:t xml:space="preserve"> </w:t>
      </w:r>
      <w:r>
        <w:t>Y</w:t>
      </w:r>
      <w:r>
        <w:rPr>
          <w:spacing w:val="-1"/>
        </w:rPr>
        <w:t xml:space="preserve"> </w:t>
      </w:r>
      <w:r>
        <w:t>-</w:t>
      </w:r>
      <w:r>
        <w:rPr>
          <w:spacing w:val="-4"/>
        </w:rPr>
        <w:t xml:space="preserve"> </w:t>
      </w:r>
      <w:r>
        <w:t>координаты;</w:t>
      </w:r>
      <w:r>
        <w:rPr>
          <w:spacing w:val="-1"/>
        </w:rPr>
        <w:t xml:space="preserve"> </w:t>
      </w:r>
      <w:proofErr w:type="spellStart"/>
      <w:r>
        <w:t>Bx</w:t>
      </w:r>
      <w:proofErr w:type="spellEnd"/>
      <w:r>
        <w:rPr>
          <w:spacing w:val="-1"/>
        </w:rPr>
        <w:t xml:space="preserve"> </w:t>
      </w:r>
      <w:r>
        <w:t>=</w:t>
      </w:r>
      <w:r>
        <w:rPr>
          <w:spacing w:val="-4"/>
        </w:rPr>
        <w:t xml:space="preserve"> </w:t>
      </w:r>
      <w:r>
        <w:t>(0,15</w:t>
      </w:r>
      <w:r>
        <w:rPr>
          <w:spacing w:val="2"/>
        </w:rPr>
        <w:t xml:space="preserve"> </w:t>
      </w:r>
      <w:r>
        <w:t>-</w:t>
      </w:r>
      <w:r>
        <w:rPr>
          <w:spacing w:val="-4"/>
        </w:rPr>
        <w:t xml:space="preserve"> </w:t>
      </w:r>
      <w:r>
        <w:t>0,25)</w:t>
      </w:r>
      <w:r>
        <w:rPr>
          <w:spacing w:val="-2"/>
        </w:rPr>
        <w:t xml:space="preserve"> </w:t>
      </w:r>
      <w:r>
        <w:t>H</w:t>
      </w:r>
      <w:r>
        <w:rPr>
          <w:spacing w:val="-3"/>
        </w:rPr>
        <w:t xml:space="preserve"> </w:t>
      </w:r>
      <w:r>
        <w:t>-</w:t>
      </w:r>
      <w:r>
        <w:rPr>
          <w:spacing w:val="-1"/>
        </w:rPr>
        <w:t xml:space="preserve"> </w:t>
      </w:r>
      <w:r>
        <w:rPr>
          <w:spacing w:val="-2"/>
        </w:rPr>
        <w:t>расстояние</w:t>
      </w:r>
    </w:p>
    <w:p w14:paraId="0CB10212" w14:textId="77777777" w:rsidR="00633CC7" w:rsidRDefault="001A5731">
      <w:pPr>
        <w:pStyle w:val="a3"/>
        <w:spacing w:before="1"/>
        <w:ind w:left="2110" w:right="2433"/>
        <w:jc w:val="center"/>
      </w:pPr>
      <w:r>
        <w:t>горизонтального</w:t>
      </w:r>
      <w:r>
        <w:rPr>
          <w:spacing w:val="-6"/>
        </w:rPr>
        <w:t xml:space="preserve"> </w:t>
      </w:r>
      <w:r>
        <w:t>перемещения</w:t>
      </w:r>
      <w:r>
        <w:rPr>
          <w:spacing w:val="-5"/>
        </w:rPr>
        <w:t xml:space="preserve"> </w:t>
      </w:r>
      <w:r>
        <w:t>рамки;</w:t>
      </w:r>
      <w:r>
        <w:rPr>
          <w:spacing w:val="-6"/>
        </w:rPr>
        <w:t xml:space="preserve"> </w:t>
      </w:r>
      <w:r>
        <w:t>H</w:t>
      </w:r>
      <w:r>
        <w:rPr>
          <w:spacing w:val="-3"/>
        </w:rPr>
        <w:t xml:space="preserve"> </w:t>
      </w:r>
      <w:r>
        <w:t>-</w:t>
      </w:r>
      <w:r>
        <w:rPr>
          <w:spacing w:val="-5"/>
        </w:rPr>
        <w:t xml:space="preserve"> </w:t>
      </w:r>
      <w:r>
        <w:t>высота</w:t>
      </w:r>
      <w:r>
        <w:rPr>
          <w:spacing w:val="-9"/>
        </w:rPr>
        <w:t xml:space="preserve"> </w:t>
      </w:r>
      <w:r>
        <w:t>съемки; g - угол поворота камеры; 1 - опорная рамка;</w:t>
      </w:r>
    </w:p>
    <w:p w14:paraId="7DA91658" w14:textId="77777777" w:rsidR="00633CC7" w:rsidRDefault="001A5731">
      <w:pPr>
        <w:pStyle w:val="a4"/>
        <w:numPr>
          <w:ilvl w:val="0"/>
          <w:numId w:val="1"/>
        </w:numPr>
        <w:tabs>
          <w:tab w:val="left" w:pos="2263"/>
        </w:tabs>
        <w:ind w:right="2423" w:firstLine="0"/>
      </w:pPr>
      <w:r>
        <w:t>-</w:t>
      </w:r>
      <w:r>
        <w:rPr>
          <w:spacing w:val="-4"/>
        </w:rPr>
        <w:t xml:space="preserve"> </w:t>
      </w:r>
      <w:r>
        <w:t>столбики-марки;</w:t>
      </w:r>
      <w:r>
        <w:rPr>
          <w:spacing w:val="-5"/>
        </w:rPr>
        <w:t xml:space="preserve"> </w:t>
      </w:r>
      <w:r>
        <w:t>3</w:t>
      </w:r>
      <w:r>
        <w:rPr>
          <w:spacing w:val="-4"/>
        </w:rPr>
        <w:t xml:space="preserve"> </w:t>
      </w:r>
      <w:r>
        <w:t>-</w:t>
      </w:r>
      <w:r>
        <w:rPr>
          <w:spacing w:val="-4"/>
        </w:rPr>
        <w:t xml:space="preserve"> </w:t>
      </w:r>
      <w:r>
        <w:t>цифровая</w:t>
      </w:r>
      <w:r>
        <w:rPr>
          <w:spacing w:val="-3"/>
        </w:rPr>
        <w:t xml:space="preserve"> </w:t>
      </w:r>
      <w:r>
        <w:t>фотокамера;</w:t>
      </w:r>
      <w:r>
        <w:rPr>
          <w:spacing w:val="-6"/>
        </w:rPr>
        <w:t xml:space="preserve"> </w:t>
      </w:r>
      <w:r>
        <w:t>4</w:t>
      </w:r>
      <w:r>
        <w:rPr>
          <w:spacing w:val="-2"/>
        </w:rPr>
        <w:t xml:space="preserve"> </w:t>
      </w:r>
      <w:r>
        <w:t>-</w:t>
      </w:r>
      <w:r>
        <w:rPr>
          <w:spacing w:val="-7"/>
        </w:rPr>
        <w:t xml:space="preserve"> </w:t>
      </w:r>
      <w:r>
        <w:t>опорная станина; 5 - покрытие; I, II - положения фотокамеры</w:t>
      </w:r>
    </w:p>
    <w:p w14:paraId="5ACB3BCF" w14:textId="77777777" w:rsidR="00633CC7" w:rsidRDefault="00633CC7">
      <w:pPr>
        <w:pStyle w:val="a3"/>
        <w:spacing w:before="1"/>
        <w:ind w:left="0"/>
      </w:pPr>
    </w:p>
    <w:p w14:paraId="41C24832" w14:textId="77777777" w:rsidR="00633CC7" w:rsidRDefault="001A5731">
      <w:pPr>
        <w:pStyle w:val="a3"/>
        <w:ind w:right="482" w:firstLine="539"/>
        <w:jc w:val="both"/>
      </w:pPr>
      <w:r>
        <w:t>П-4.3. Фотографирование производится из двух положений, расстояние между которыми указано на рис. П-4.1. В положении I фотокамера располагается горизонтально, в положении II - поворачивается</w:t>
      </w:r>
      <w:r>
        <w:rPr>
          <w:spacing w:val="-2"/>
        </w:rPr>
        <w:t xml:space="preserve"> </w:t>
      </w:r>
      <w:r>
        <w:t>в</w:t>
      </w:r>
      <w:r>
        <w:rPr>
          <w:spacing w:val="-2"/>
        </w:rPr>
        <w:t xml:space="preserve"> </w:t>
      </w:r>
      <w:r>
        <w:t>вертикальной</w:t>
      </w:r>
      <w:r>
        <w:rPr>
          <w:spacing w:val="-1"/>
        </w:rPr>
        <w:t xml:space="preserve"> </w:t>
      </w:r>
      <w:r>
        <w:t>плоскости</w:t>
      </w:r>
      <w:r>
        <w:rPr>
          <w:spacing w:val="-1"/>
        </w:rPr>
        <w:t xml:space="preserve"> </w:t>
      </w:r>
      <w:r>
        <w:t>ZOX</w:t>
      </w:r>
      <w:r>
        <w:rPr>
          <w:spacing w:val="-2"/>
        </w:rPr>
        <w:t xml:space="preserve"> </w:t>
      </w:r>
      <w:r>
        <w:t>на</w:t>
      </w:r>
      <w:r>
        <w:rPr>
          <w:spacing w:val="-2"/>
        </w:rPr>
        <w:t xml:space="preserve"> </w:t>
      </w:r>
      <w:r>
        <w:t>угол</w:t>
      </w:r>
      <w:r>
        <w:rPr>
          <w:spacing w:val="-2"/>
        </w:rPr>
        <w:t xml:space="preserve"> </w:t>
      </w:r>
      <w:r>
        <w:t>10 -</w:t>
      </w:r>
      <w:r>
        <w:rPr>
          <w:spacing w:val="-2"/>
        </w:rPr>
        <w:t xml:space="preserve"> </w:t>
      </w:r>
      <w:r>
        <w:t>15</w:t>
      </w:r>
      <w:r>
        <w:rPr>
          <w:spacing w:val="-2"/>
        </w:rPr>
        <w:t xml:space="preserve"> </w:t>
      </w:r>
      <w:r>
        <w:t>град.</w:t>
      </w:r>
      <w:r>
        <w:rPr>
          <w:spacing w:val="-3"/>
        </w:rPr>
        <w:t xml:space="preserve"> </w:t>
      </w:r>
      <w:r>
        <w:t>Рекомендуемая</w:t>
      </w:r>
      <w:r>
        <w:rPr>
          <w:spacing w:val="-2"/>
        </w:rPr>
        <w:t xml:space="preserve"> </w:t>
      </w:r>
      <w:r>
        <w:t>высота</w:t>
      </w:r>
      <w:r>
        <w:rPr>
          <w:spacing w:val="-2"/>
        </w:rPr>
        <w:t xml:space="preserve"> </w:t>
      </w:r>
      <w:r>
        <w:t xml:space="preserve">съемки составляет 600 - 630 мм для определения параметров </w:t>
      </w:r>
      <w:proofErr w:type="spellStart"/>
      <w:r>
        <w:t>макрошероховатости</w:t>
      </w:r>
      <w:proofErr w:type="spellEnd"/>
      <w:r>
        <w:t xml:space="preserve">, 150 - 200 мм - </w:t>
      </w:r>
      <w:proofErr w:type="spellStart"/>
      <w:r>
        <w:rPr>
          <w:spacing w:val="-2"/>
        </w:rPr>
        <w:t>микрошероховатости</w:t>
      </w:r>
      <w:proofErr w:type="spellEnd"/>
      <w:r>
        <w:rPr>
          <w:spacing w:val="-2"/>
        </w:rPr>
        <w:t>.</w:t>
      </w:r>
    </w:p>
    <w:p w14:paraId="55587164" w14:textId="77777777" w:rsidR="00633CC7" w:rsidRDefault="001A5731">
      <w:pPr>
        <w:pStyle w:val="a3"/>
        <w:ind w:right="483" w:firstLine="539"/>
        <w:jc w:val="both"/>
      </w:pPr>
      <w:r>
        <w:t xml:space="preserve">П-4.4. Для обработки снимков применяется цифровой фотограмметрический комплекс </w:t>
      </w:r>
      <w:r>
        <w:rPr>
          <w:spacing w:val="-2"/>
        </w:rPr>
        <w:t>PHOTOMOD.</w:t>
      </w:r>
    </w:p>
    <w:p w14:paraId="3D02F141" w14:textId="77777777" w:rsidR="00633CC7" w:rsidRDefault="001A5731">
      <w:pPr>
        <w:pStyle w:val="a3"/>
        <w:ind w:right="491" w:firstLine="539"/>
        <w:jc w:val="both"/>
      </w:pPr>
      <w:r>
        <w:t>П-4.5. Съемка измеряемых участков покрытия прои</w:t>
      </w:r>
      <w:r>
        <w:t>зводится в створах, количество которых рекомендуется выбирать по табл. П-4.1.</w:t>
      </w:r>
    </w:p>
    <w:p w14:paraId="34EE21FB" w14:textId="77777777" w:rsidR="00633CC7" w:rsidRDefault="00633CC7">
      <w:pPr>
        <w:pStyle w:val="a3"/>
        <w:ind w:left="0"/>
      </w:pPr>
    </w:p>
    <w:p w14:paraId="2E9A6C15" w14:textId="77777777" w:rsidR="00633CC7" w:rsidRDefault="001A5731">
      <w:pPr>
        <w:pStyle w:val="a3"/>
        <w:spacing w:before="1"/>
        <w:ind w:left="0" w:right="483"/>
        <w:jc w:val="right"/>
      </w:pPr>
      <w:r>
        <w:t>Таблица</w:t>
      </w:r>
      <w:r>
        <w:rPr>
          <w:spacing w:val="-8"/>
        </w:rPr>
        <w:t xml:space="preserve"> </w:t>
      </w:r>
      <w:r>
        <w:t>П-</w:t>
      </w:r>
      <w:r>
        <w:rPr>
          <w:spacing w:val="-5"/>
        </w:rPr>
        <w:t>4.1</w:t>
      </w:r>
    </w:p>
    <w:p w14:paraId="7531298F" w14:textId="77777777" w:rsidR="00633CC7" w:rsidRDefault="00633CC7">
      <w:pPr>
        <w:pStyle w:val="a3"/>
        <w:spacing w:before="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1"/>
        <w:gridCol w:w="1801"/>
        <w:gridCol w:w="1801"/>
        <w:gridCol w:w="1680"/>
        <w:gridCol w:w="1800"/>
      </w:tblGrid>
      <w:tr w:rsidR="00633CC7" w14:paraId="2645246E" w14:textId="77777777">
        <w:trPr>
          <w:trHeight w:val="400"/>
        </w:trPr>
        <w:tc>
          <w:tcPr>
            <w:tcW w:w="2401" w:type="dxa"/>
            <w:vMerge w:val="restart"/>
          </w:tcPr>
          <w:p w14:paraId="7A143B2C" w14:textId="77777777" w:rsidR="00633CC7" w:rsidRDefault="001A5731">
            <w:pPr>
              <w:pStyle w:val="TableParagraph"/>
              <w:spacing w:before="6"/>
              <w:ind w:left="194"/>
              <w:rPr>
                <w:sz w:val="20"/>
              </w:rPr>
            </w:pPr>
            <w:r>
              <w:rPr>
                <w:sz w:val="20"/>
              </w:rPr>
              <w:t>Длина</w:t>
            </w:r>
            <w:r>
              <w:rPr>
                <w:spacing w:val="-8"/>
                <w:sz w:val="20"/>
              </w:rPr>
              <w:t xml:space="preserve"> </w:t>
            </w:r>
            <w:r>
              <w:rPr>
                <w:sz w:val="20"/>
              </w:rPr>
              <w:t>участка,</w:t>
            </w:r>
            <w:r>
              <w:rPr>
                <w:spacing w:val="-8"/>
                <w:sz w:val="20"/>
              </w:rPr>
              <w:t xml:space="preserve"> </w:t>
            </w:r>
            <w:r>
              <w:rPr>
                <w:spacing w:val="-10"/>
                <w:sz w:val="20"/>
              </w:rPr>
              <w:t>м</w:t>
            </w:r>
          </w:p>
        </w:tc>
        <w:tc>
          <w:tcPr>
            <w:tcW w:w="7082" w:type="dxa"/>
            <w:gridSpan w:val="4"/>
          </w:tcPr>
          <w:p w14:paraId="752EFA4C" w14:textId="77777777" w:rsidR="00633CC7" w:rsidRDefault="001A5731">
            <w:pPr>
              <w:pStyle w:val="TableParagraph"/>
              <w:spacing w:before="6"/>
              <w:ind w:left="313"/>
              <w:rPr>
                <w:sz w:val="20"/>
              </w:rPr>
            </w:pPr>
            <w:r>
              <w:rPr>
                <w:sz w:val="20"/>
              </w:rPr>
              <w:t>Число</w:t>
            </w:r>
            <w:r>
              <w:rPr>
                <w:spacing w:val="-9"/>
                <w:sz w:val="20"/>
              </w:rPr>
              <w:t xml:space="preserve"> </w:t>
            </w:r>
            <w:r>
              <w:rPr>
                <w:sz w:val="20"/>
              </w:rPr>
              <w:t>створов</w:t>
            </w:r>
            <w:r>
              <w:rPr>
                <w:spacing w:val="-8"/>
                <w:sz w:val="20"/>
              </w:rPr>
              <w:t xml:space="preserve"> </w:t>
            </w:r>
            <w:r>
              <w:rPr>
                <w:sz w:val="20"/>
              </w:rPr>
              <w:t>при</w:t>
            </w:r>
            <w:r>
              <w:rPr>
                <w:spacing w:val="-9"/>
                <w:sz w:val="20"/>
              </w:rPr>
              <w:t xml:space="preserve"> </w:t>
            </w:r>
            <w:r>
              <w:rPr>
                <w:sz w:val="20"/>
              </w:rPr>
              <w:t>максимальной</w:t>
            </w:r>
            <w:r>
              <w:rPr>
                <w:spacing w:val="-8"/>
                <w:sz w:val="20"/>
              </w:rPr>
              <w:t xml:space="preserve"> </w:t>
            </w:r>
            <w:r>
              <w:rPr>
                <w:sz w:val="20"/>
              </w:rPr>
              <w:t>высоте</w:t>
            </w:r>
            <w:r>
              <w:rPr>
                <w:spacing w:val="-8"/>
                <w:sz w:val="20"/>
              </w:rPr>
              <w:t xml:space="preserve"> </w:t>
            </w:r>
            <w:r>
              <w:rPr>
                <w:sz w:val="20"/>
              </w:rPr>
              <w:t>выступов,</w:t>
            </w:r>
            <w:r>
              <w:rPr>
                <w:spacing w:val="-9"/>
                <w:sz w:val="20"/>
              </w:rPr>
              <w:t xml:space="preserve"> </w:t>
            </w:r>
            <w:r>
              <w:rPr>
                <w:spacing w:val="-5"/>
                <w:sz w:val="20"/>
              </w:rPr>
              <w:t>мм</w:t>
            </w:r>
          </w:p>
        </w:tc>
      </w:tr>
      <w:tr w:rsidR="00633CC7" w14:paraId="16F668A2" w14:textId="77777777">
        <w:trPr>
          <w:trHeight w:val="227"/>
        </w:trPr>
        <w:tc>
          <w:tcPr>
            <w:tcW w:w="2401" w:type="dxa"/>
            <w:vMerge/>
            <w:tcBorders>
              <w:top w:val="nil"/>
            </w:tcBorders>
          </w:tcPr>
          <w:p w14:paraId="45935C50" w14:textId="77777777" w:rsidR="00633CC7" w:rsidRDefault="00633CC7">
            <w:pPr>
              <w:rPr>
                <w:sz w:val="2"/>
                <w:szCs w:val="2"/>
              </w:rPr>
            </w:pPr>
          </w:p>
        </w:tc>
        <w:tc>
          <w:tcPr>
            <w:tcW w:w="1801" w:type="dxa"/>
          </w:tcPr>
          <w:p w14:paraId="4149466C" w14:textId="77777777" w:rsidR="00633CC7" w:rsidRDefault="001A5731">
            <w:pPr>
              <w:pStyle w:val="TableParagraph"/>
              <w:spacing w:before="6" w:line="201" w:lineRule="exact"/>
              <w:ind w:left="62" w:right="134"/>
              <w:jc w:val="center"/>
              <w:rPr>
                <w:sz w:val="20"/>
              </w:rPr>
            </w:pPr>
            <w:r>
              <w:rPr>
                <w:sz w:val="20"/>
              </w:rPr>
              <w:t>0,7</w:t>
            </w:r>
            <w:r>
              <w:rPr>
                <w:spacing w:val="-3"/>
                <w:sz w:val="20"/>
              </w:rPr>
              <w:t xml:space="preserve"> </w:t>
            </w:r>
            <w:r>
              <w:rPr>
                <w:sz w:val="20"/>
              </w:rPr>
              <w:t>-</w:t>
            </w:r>
            <w:r>
              <w:rPr>
                <w:spacing w:val="-2"/>
                <w:sz w:val="20"/>
              </w:rPr>
              <w:t xml:space="preserve"> </w:t>
            </w:r>
            <w:r>
              <w:rPr>
                <w:spacing w:val="-5"/>
                <w:sz w:val="20"/>
              </w:rPr>
              <w:t>1,5</w:t>
            </w:r>
          </w:p>
        </w:tc>
        <w:tc>
          <w:tcPr>
            <w:tcW w:w="1801" w:type="dxa"/>
          </w:tcPr>
          <w:p w14:paraId="331F8383" w14:textId="77777777" w:rsidR="00633CC7" w:rsidRDefault="001A5731">
            <w:pPr>
              <w:pStyle w:val="TableParagraph"/>
              <w:spacing w:before="6" w:line="201" w:lineRule="exact"/>
              <w:ind w:left="62" w:right="135"/>
              <w:jc w:val="center"/>
              <w:rPr>
                <w:sz w:val="20"/>
              </w:rPr>
            </w:pPr>
            <w:r>
              <w:rPr>
                <w:sz w:val="20"/>
              </w:rPr>
              <w:t>1,6</w:t>
            </w:r>
            <w:r>
              <w:rPr>
                <w:spacing w:val="-3"/>
                <w:sz w:val="20"/>
              </w:rPr>
              <w:t xml:space="preserve"> </w:t>
            </w:r>
            <w:r>
              <w:rPr>
                <w:sz w:val="20"/>
              </w:rPr>
              <w:t>-</w:t>
            </w:r>
            <w:r>
              <w:rPr>
                <w:spacing w:val="-2"/>
                <w:sz w:val="20"/>
              </w:rPr>
              <w:t xml:space="preserve"> </w:t>
            </w:r>
            <w:r>
              <w:rPr>
                <w:spacing w:val="-5"/>
                <w:sz w:val="20"/>
              </w:rPr>
              <w:t>2,0</w:t>
            </w:r>
          </w:p>
        </w:tc>
        <w:tc>
          <w:tcPr>
            <w:tcW w:w="1680" w:type="dxa"/>
          </w:tcPr>
          <w:p w14:paraId="5B05101B" w14:textId="77777777" w:rsidR="00633CC7" w:rsidRDefault="001A5731">
            <w:pPr>
              <w:pStyle w:val="TableParagraph"/>
              <w:spacing w:before="6" w:line="201" w:lineRule="exact"/>
              <w:ind w:left="192"/>
              <w:rPr>
                <w:sz w:val="20"/>
              </w:rPr>
            </w:pPr>
            <w:r>
              <w:rPr>
                <w:sz w:val="20"/>
              </w:rPr>
              <w:t>2,1</w:t>
            </w:r>
            <w:r>
              <w:rPr>
                <w:spacing w:val="-3"/>
                <w:sz w:val="20"/>
              </w:rPr>
              <w:t xml:space="preserve"> </w:t>
            </w:r>
            <w:r>
              <w:rPr>
                <w:sz w:val="20"/>
              </w:rPr>
              <w:t>-</w:t>
            </w:r>
            <w:r>
              <w:rPr>
                <w:spacing w:val="-2"/>
                <w:sz w:val="20"/>
              </w:rPr>
              <w:t xml:space="preserve"> </w:t>
            </w:r>
            <w:r>
              <w:rPr>
                <w:spacing w:val="-5"/>
                <w:sz w:val="20"/>
              </w:rPr>
              <w:t>3,0</w:t>
            </w:r>
          </w:p>
        </w:tc>
        <w:tc>
          <w:tcPr>
            <w:tcW w:w="1800" w:type="dxa"/>
          </w:tcPr>
          <w:p w14:paraId="6C47BBA4" w14:textId="77777777" w:rsidR="00633CC7" w:rsidRDefault="001A5731">
            <w:pPr>
              <w:pStyle w:val="TableParagraph"/>
              <w:spacing w:before="6" w:line="201" w:lineRule="exact"/>
              <w:ind w:left="305" w:right="377"/>
              <w:jc w:val="center"/>
              <w:rPr>
                <w:sz w:val="20"/>
              </w:rPr>
            </w:pPr>
            <w:r>
              <w:rPr>
                <w:sz w:val="20"/>
              </w:rPr>
              <w:t>более</w:t>
            </w:r>
            <w:r>
              <w:rPr>
                <w:spacing w:val="-8"/>
                <w:sz w:val="20"/>
              </w:rPr>
              <w:t xml:space="preserve"> </w:t>
            </w:r>
            <w:r>
              <w:rPr>
                <w:spacing w:val="-5"/>
                <w:sz w:val="20"/>
              </w:rPr>
              <w:t>3,0</w:t>
            </w:r>
          </w:p>
        </w:tc>
      </w:tr>
      <w:tr w:rsidR="00633CC7" w14:paraId="4D4AA9E6" w14:textId="77777777">
        <w:trPr>
          <w:trHeight w:val="227"/>
        </w:trPr>
        <w:tc>
          <w:tcPr>
            <w:tcW w:w="2401" w:type="dxa"/>
          </w:tcPr>
          <w:p w14:paraId="0618D19E" w14:textId="77777777" w:rsidR="00633CC7" w:rsidRDefault="001A5731">
            <w:pPr>
              <w:pStyle w:val="TableParagraph"/>
              <w:spacing w:before="6" w:line="201" w:lineRule="exact"/>
              <w:ind w:left="913"/>
              <w:rPr>
                <w:sz w:val="20"/>
              </w:rPr>
            </w:pPr>
            <w:r>
              <w:rPr>
                <w:spacing w:val="-5"/>
                <w:sz w:val="20"/>
              </w:rPr>
              <w:t>100</w:t>
            </w:r>
          </w:p>
        </w:tc>
        <w:tc>
          <w:tcPr>
            <w:tcW w:w="1801" w:type="dxa"/>
          </w:tcPr>
          <w:p w14:paraId="012E47CF" w14:textId="77777777" w:rsidR="00633CC7" w:rsidRDefault="001A5731">
            <w:pPr>
              <w:pStyle w:val="TableParagraph"/>
              <w:spacing w:before="6" w:line="201" w:lineRule="exact"/>
              <w:ind w:right="72"/>
              <w:jc w:val="center"/>
              <w:rPr>
                <w:sz w:val="20"/>
              </w:rPr>
            </w:pPr>
            <w:r>
              <w:rPr>
                <w:w w:val="99"/>
                <w:sz w:val="20"/>
              </w:rPr>
              <w:t>1</w:t>
            </w:r>
          </w:p>
        </w:tc>
        <w:tc>
          <w:tcPr>
            <w:tcW w:w="1801" w:type="dxa"/>
          </w:tcPr>
          <w:p w14:paraId="67858685" w14:textId="77777777" w:rsidR="00633CC7" w:rsidRDefault="001A5731">
            <w:pPr>
              <w:pStyle w:val="TableParagraph"/>
              <w:spacing w:before="6" w:line="201" w:lineRule="exact"/>
              <w:ind w:right="73"/>
              <w:jc w:val="center"/>
              <w:rPr>
                <w:sz w:val="20"/>
              </w:rPr>
            </w:pPr>
            <w:r>
              <w:rPr>
                <w:w w:val="99"/>
                <w:sz w:val="20"/>
              </w:rPr>
              <w:t>2</w:t>
            </w:r>
          </w:p>
        </w:tc>
        <w:tc>
          <w:tcPr>
            <w:tcW w:w="1680" w:type="dxa"/>
          </w:tcPr>
          <w:p w14:paraId="0886909C" w14:textId="77777777" w:rsidR="00633CC7" w:rsidRDefault="001A5731">
            <w:pPr>
              <w:pStyle w:val="TableParagraph"/>
              <w:spacing w:before="6" w:line="201" w:lineRule="exact"/>
              <w:ind w:right="193"/>
              <w:jc w:val="center"/>
              <w:rPr>
                <w:sz w:val="20"/>
              </w:rPr>
            </w:pPr>
            <w:r>
              <w:rPr>
                <w:w w:val="99"/>
                <w:sz w:val="20"/>
              </w:rPr>
              <w:t>5</w:t>
            </w:r>
          </w:p>
        </w:tc>
        <w:tc>
          <w:tcPr>
            <w:tcW w:w="1800" w:type="dxa"/>
          </w:tcPr>
          <w:p w14:paraId="2D666C04" w14:textId="77777777" w:rsidR="00633CC7" w:rsidRDefault="001A5731">
            <w:pPr>
              <w:pStyle w:val="TableParagraph"/>
              <w:spacing w:before="6" w:line="201" w:lineRule="exact"/>
              <w:ind w:right="72"/>
              <w:jc w:val="center"/>
              <w:rPr>
                <w:sz w:val="20"/>
              </w:rPr>
            </w:pPr>
            <w:r>
              <w:rPr>
                <w:w w:val="99"/>
                <w:sz w:val="20"/>
              </w:rPr>
              <w:t>6</w:t>
            </w:r>
          </w:p>
        </w:tc>
      </w:tr>
      <w:tr w:rsidR="00633CC7" w14:paraId="1EAC0B74" w14:textId="77777777">
        <w:trPr>
          <w:trHeight w:val="227"/>
        </w:trPr>
        <w:tc>
          <w:tcPr>
            <w:tcW w:w="2401" w:type="dxa"/>
          </w:tcPr>
          <w:p w14:paraId="4464AB3B" w14:textId="77777777" w:rsidR="00633CC7" w:rsidRDefault="001A5731">
            <w:pPr>
              <w:pStyle w:val="TableParagraph"/>
              <w:spacing w:before="3" w:line="204" w:lineRule="exact"/>
              <w:ind w:left="913"/>
              <w:rPr>
                <w:sz w:val="20"/>
              </w:rPr>
            </w:pPr>
            <w:r>
              <w:rPr>
                <w:spacing w:val="-5"/>
                <w:sz w:val="20"/>
              </w:rPr>
              <w:t>500</w:t>
            </w:r>
          </w:p>
        </w:tc>
        <w:tc>
          <w:tcPr>
            <w:tcW w:w="1801" w:type="dxa"/>
          </w:tcPr>
          <w:p w14:paraId="6509C5A2" w14:textId="77777777" w:rsidR="00633CC7" w:rsidRDefault="001A5731">
            <w:pPr>
              <w:pStyle w:val="TableParagraph"/>
              <w:spacing w:before="3" w:line="204" w:lineRule="exact"/>
              <w:ind w:right="72"/>
              <w:jc w:val="center"/>
              <w:rPr>
                <w:sz w:val="20"/>
              </w:rPr>
            </w:pPr>
            <w:r>
              <w:rPr>
                <w:w w:val="99"/>
                <w:sz w:val="20"/>
              </w:rPr>
              <w:t>2</w:t>
            </w:r>
          </w:p>
        </w:tc>
        <w:tc>
          <w:tcPr>
            <w:tcW w:w="1801" w:type="dxa"/>
          </w:tcPr>
          <w:p w14:paraId="42EFB177" w14:textId="77777777" w:rsidR="00633CC7" w:rsidRDefault="001A5731">
            <w:pPr>
              <w:pStyle w:val="TableParagraph"/>
              <w:spacing w:before="3" w:line="204" w:lineRule="exact"/>
              <w:ind w:right="73"/>
              <w:jc w:val="center"/>
              <w:rPr>
                <w:sz w:val="20"/>
              </w:rPr>
            </w:pPr>
            <w:r>
              <w:rPr>
                <w:w w:val="99"/>
                <w:sz w:val="20"/>
              </w:rPr>
              <w:t>6</w:t>
            </w:r>
          </w:p>
        </w:tc>
        <w:tc>
          <w:tcPr>
            <w:tcW w:w="1680" w:type="dxa"/>
          </w:tcPr>
          <w:p w14:paraId="0078055D" w14:textId="77777777" w:rsidR="00633CC7" w:rsidRDefault="001A5731">
            <w:pPr>
              <w:pStyle w:val="TableParagraph"/>
              <w:spacing w:before="3" w:line="204" w:lineRule="exact"/>
              <w:ind w:left="657" w:right="731"/>
              <w:jc w:val="center"/>
              <w:rPr>
                <w:sz w:val="20"/>
              </w:rPr>
            </w:pPr>
            <w:r>
              <w:rPr>
                <w:spacing w:val="-5"/>
                <w:sz w:val="20"/>
              </w:rPr>
              <w:t>25</w:t>
            </w:r>
          </w:p>
        </w:tc>
        <w:tc>
          <w:tcPr>
            <w:tcW w:w="1800" w:type="dxa"/>
          </w:tcPr>
          <w:p w14:paraId="1772802D" w14:textId="77777777" w:rsidR="00633CC7" w:rsidRDefault="001A5731">
            <w:pPr>
              <w:pStyle w:val="TableParagraph"/>
              <w:spacing w:before="3" w:line="204" w:lineRule="exact"/>
              <w:ind w:left="185" w:right="377"/>
              <w:jc w:val="center"/>
              <w:rPr>
                <w:sz w:val="20"/>
              </w:rPr>
            </w:pPr>
            <w:r>
              <w:rPr>
                <w:spacing w:val="-5"/>
                <w:sz w:val="20"/>
              </w:rPr>
              <w:t>27</w:t>
            </w:r>
          </w:p>
        </w:tc>
      </w:tr>
      <w:tr w:rsidR="00633CC7" w14:paraId="3E681C61" w14:textId="77777777">
        <w:trPr>
          <w:trHeight w:val="227"/>
        </w:trPr>
        <w:tc>
          <w:tcPr>
            <w:tcW w:w="2401" w:type="dxa"/>
          </w:tcPr>
          <w:p w14:paraId="49401C99" w14:textId="77777777" w:rsidR="00633CC7" w:rsidRDefault="001A5731">
            <w:pPr>
              <w:pStyle w:val="TableParagraph"/>
              <w:spacing w:before="3" w:line="204" w:lineRule="exact"/>
              <w:ind w:left="913"/>
              <w:rPr>
                <w:sz w:val="20"/>
              </w:rPr>
            </w:pPr>
            <w:r>
              <w:rPr>
                <w:spacing w:val="-4"/>
                <w:sz w:val="20"/>
              </w:rPr>
              <w:t>1000</w:t>
            </w:r>
          </w:p>
        </w:tc>
        <w:tc>
          <w:tcPr>
            <w:tcW w:w="1801" w:type="dxa"/>
          </w:tcPr>
          <w:p w14:paraId="3B95E54C" w14:textId="77777777" w:rsidR="00633CC7" w:rsidRDefault="001A5731">
            <w:pPr>
              <w:pStyle w:val="TableParagraph"/>
              <w:spacing w:before="3" w:line="204" w:lineRule="exact"/>
              <w:ind w:right="72"/>
              <w:jc w:val="center"/>
              <w:rPr>
                <w:sz w:val="20"/>
              </w:rPr>
            </w:pPr>
            <w:r>
              <w:rPr>
                <w:w w:val="99"/>
                <w:sz w:val="20"/>
              </w:rPr>
              <w:t>4</w:t>
            </w:r>
          </w:p>
        </w:tc>
        <w:tc>
          <w:tcPr>
            <w:tcW w:w="1801" w:type="dxa"/>
          </w:tcPr>
          <w:p w14:paraId="008A7053" w14:textId="77777777" w:rsidR="00633CC7" w:rsidRDefault="001A5731">
            <w:pPr>
              <w:pStyle w:val="TableParagraph"/>
              <w:spacing w:before="3" w:line="204" w:lineRule="exact"/>
              <w:ind w:left="62" w:right="255"/>
              <w:jc w:val="center"/>
              <w:rPr>
                <w:sz w:val="20"/>
              </w:rPr>
            </w:pPr>
            <w:r>
              <w:rPr>
                <w:spacing w:val="-5"/>
                <w:sz w:val="20"/>
              </w:rPr>
              <w:t>11</w:t>
            </w:r>
          </w:p>
        </w:tc>
        <w:tc>
          <w:tcPr>
            <w:tcW w:w="1680" w:type="dxa"/>
          </w:tcPr>
          <w:p w14:paraId="5A03E037" w14:textId="77777777" w:rsidR="00633CC7" w:rsidRDefault="001A5731">
            <w:pPr>
              <w:pStyle w:val="TableParagraph"/>
              <w:spacing w:before="3" w:line="204" w:lineRule="exact"/>
              <w:ind w:left="657" w:right="731"/>
              <w:jc w:val="center"/>
              <w:rPr>
                <w:sz w:val="20"/>
              </w:rPr>
            </w:pPr>
            <w:r>
              <w:rPr>
                <w:spacing w:val="-5"/>
                <w:sz w:val="20"/>
              </w:rPr>
              <w:t>45</w:t>
            </w:r>
          </w:p>
        </w:tc>
        <w:tc>
          <w:tcPr>
            <w:tcW w:w="1800" w:type="dxa"/>
          </w:tcPr>
          <w:p w14:paraId="61BD836F" w14:textId="77777777" w:rsidR="00633CC7" w:rsidRDefault="001A5731">
            <w:pPr>
              <w:pStyle w:val="TableParagraph"/>
              <w:spacing w:before="3" w:line="204" w:lineRule="exact"/>
              <w:ind w:left="185" w:right="377"/>
              <w:jc w:val="center"/>
              <w:rPr>
                <w:sz w:val="20"/>
              </w:rPr>
            </w:pPr>
            <w:r>
              <w:rPr>
                <w:spacing w:val="-5"/>
                <w:sz w:val="20"/>
              </w:rPr>
              <w:t>50</w:t>
            </w:r>
          </w:p>
        </w:tc>
      </w:tr>
    </w:tbl>
    <w:p w14:paraId="3B159406" w14:textId="77777777" w:rsidR="00633CC7" w:rsidRDefault="00633CC7">
      <w:pPr>
        <w:pStyle w:val="a3"/>
        <w:spacing w:before="10"/>
        <w:ind w:left="0"/>
        <w:rPr>
          <w:sz w:val="15"/>
        </w:rPr>
      </w:pPr>
    </w:p>
    <w:p w14:paraId="45DC7B67" w14:textId="77777777" w:rsidR="00633CC7" w:rsidRDefault="00633CC7">
      <w:pPr>
        <w:rPr>
          <w:sz w:val="15"/>
        </w:rPr>
        <w:sectPr w:rsidR="00633CC7">
          <w:pgSz w:w="11910" w:h="16840"/>
          <w:pgMar w:top="1120" w:right="360" w:bottom="280" w:left="1540" w:header="720" w:footer="720" w:gutter="0"/>
          <w:cols w:space="720"/>
        </w:sectPr>
      </w:pPr>
    </w:p>
    <w:p w14:paraId="3676F45D" w14:textId="77777777" w:rsidR="00633CC7" w:rsidRDefault="001A5731">
      <w:pPr>
        <w:pStyle w:val="a3"/>
        <w:tabs>
          <w:tab w:val="left" w:pos="1478"/>
          <w:tab w:val="left" w:pos="3109"/>
          <w:tab w:val="left" w:pos="4398"/>
          <w:tab w:val="left" w:pos="5818"/>
          <w:tab w:val="left" w:pos="7579"/>
        </w:tabs>
        <w:spacing w:before="106"/>
        <w:ind w:left="701"/>
      </w:pPr>
      <w:r>
        <w:rPr>
          <w:spacing w:val="-2"/>
        </w:rPr>
        <w:t>П-</w:t>
      </w:r>
      <w:r>
        <w:rPr>
          <w:spacing w:val="-4"/>
        </w:rPr>
        <w:t>4.6.</w:t>
      </w:r>
      <w:r>
        <w:tab/>
      </w:r>
      <w:r>
        <w:rPr>
          <w:spacing w:val="-2"/>
        </w:rPr>
        <w:t>Достоверность</w:t>
      </w:r>
      <w:r>
        <w:tab/>
      </w:r>
      <w:r>
        <w:rPr>
          <w:spacing w:val="-2"/>
        </w:rPr>
        <w:t>измерений</w:t>
      </w:r>
      <w:r>
        <w:tab/>
      </w:r>
      <w:r>
        <w:rPr>
          <w:spacing w:val="-2"/>
        </w:rPr>
        <w:t>оценивается</w:t>
      </w:r>
      <w:r>
        <w:tab/>
      </w:r>
      <w:r>
        <w:rPr>
          <w:spacing w:val="-2"/>
        </w:rPr>
        <w:t>коэффициентом</w:t>
      </w:r>
      <w:r>
        <w:tab/>
      </w:r>
      <w:r>
        <w:rPr>
          <w:spacing w:val="-2"/>
        </w:rPr>
        <w:t>вариации</w:t>
      </w:r>
    </w:p>
    <w:p w14:paraId="0C895460" w14:textId="77777777" w:rsidR="00633CC7" w:rsidRDefault="001A5731">
      <w:pPr>
        <w:spacing w:before="90"/>
        <w:ind w:left="229"/>
        <w:rPr>
          <w:rFonts w:ascii="Times New Roman"/>
          <w:sz w:val="24"/>
        </w:rPr>
      </w:pPr>
      <w:r>
        <w:br w:type="column"/>
      </w:r>
      <w:r>
        <w:rPr>
          <w:rFonts w:ascii="Times New Roman"/>
          <w:spacing w:val="-5"/>
          <w:sz w:val="24"/>
        </w:rPr>
        <w:t>(</w:t>
      </w:r>
      <w:proofErr w:type="gramStart"/>
      <w:r>
        <w:rPr>
          <w:rFonts w:ascii="Times New Roman"/>
          <w:i/>
          <w:spacing w:val="-5"/>
          <w:sz w:val="24"/>
        </w:rPr>
        <w:t>CR</w:t>
      </w:r>
      <w:proofErr w:type="spellStart"/>
      <w:r>
        <w:rPr>
          <w:rFonts w:ascii="Times New Roman"/>
          <w:spacing w:val="-5"/>
          <w:position w:val="-5"/>
          <w:sz w:val="14"/>
        </w:rPr>
        <w:t>max</w:t>
      </w:r>
      <w:proofErr w:type="spellEnd"/>
      <w:r>
        <w:rPr>
          <w:rFonts w:ascii="Times New Roman"/>
          <w:spacing w:val="-1"/>
          <w:position w:val="-5"/>
          <w:sz w:val="14"/>
        </w:rPr>
        <w:t xml:space="preserve"> </w:t>
      </w:r>
      <w:r>
        <w:rPr>
          <w:rFonts w:ascii="Times New Roman"/>
          <w:spacing w:val="-10"/>
          <w:sz w:val="24"/>
        </w:rPr>
        <w:t>)</w:t>
      </w:r>
      <w:proofErr w:type="gramEnd"/>
    </w:p>
    <w:p w14:paraId="0B76B062" w14:textId="77777777" w:rsidR="00633CC7" w:rsidRDefault="00633CC7">
      <w:pPr>
        <w:rPr>
          <w:rFonts w:ascii="Times New Roman"/>
          <w:sz w:val="24"/>
        </w:rPr>
        <w:sectPr w:rsidR="00633CC7">
          <w:type w:val="continuous"/>
          <w:pgSz w:w="11910" w:h="16840"/>
          <w:pgMar w:top="1340" w:right="360" w:bottom="280" w:left="1540" w:header="720" w:footer="720" w:gutter="0"/>
          <w:cols w:num="2" w:space="720" w:equalWidth="0">
            <w:col w:w="8487" w:space="40"/>
            <w:col w:w="1483"/>
          </w:cols>
        </w:sectPr>
      </w:pPr>
    </w:p>
    <w:p w14:paraId="63595A58" w14:textId="77777777" w:rsidR="00633CC7" w:rsidRDefault="001A5731">
      <w:pPr>
        <w:pStyle w:val="a3"/>
        <w:tabs>
          <w:tab w:val="left" w:pos="1788"/>
          <w:tab w:val="left" w:pos="2713"/>
          <w:tab w:val="left" w:pos="3815"/>
          <w:tab w:val="left" w:pos="5468"/>
          <w:tab w:val="left" w:pos="5823"/>
          <w:tab w:val="left" w:pos="8261"/>
        </w:tabs>
        <w:spacing w:before="35" w:line="232" w:lineRule="auto"/>
        <w:ind w:right="487"/>
      </w:pPr>
      <w:r>
        <w:rPr>
          <w:spacing w:val="-2"/>
        </w:rPr>
        <w:t>максимальной</w:t>
      </w:r>
      <w:r>
        <w:tab/>
      </w:r>
      <w:r>
        <w:rPr>
          <w:spacing w:val="-2"/>
        </w:rPr>
        <w:t>высоты</w:t>
      </w:r>
      <w:r>
        <w:tab/>
      </w:r>
      <w:r>
        <w:rPr>
          <w:spacing w:val="-2"/>
        </w:rPr>
        <w:t>выступов</w:t>
      </w:r>
      <w:r>
        <w:tab/>
      </w:r>
      <w:r>
        <w:rPr>
          <w:spacing w:val="-2"/>
        </w:rPr>
        <w:t>шероховатости</w:t>
      </w:r>
      <w:r>
        <w:tab/>
      </w:r>
      <w:r>
        <w:rPr>
          <w:spacing w:val="-10"/>
        </w:rPr>
        <w:t>и</w:t>
      </w:r>
      <w:r>
        <w:tab/>
      </w:r>
      <w:r>
        <w:rPr>
          <w:spacing w:val="-2"/>
        </w:rPr>
        <w:t>среднеквадратическим</w:t>
      </w:r>
      <w:r>
        <w:tab/>
      </w:r>
      <w:r>
        <w:rPr>
          <w:spacing w:val="-2"/>
        </w:rPr>
        <w:t xml:space="preserve">отклонением </w:t>
      </w:r>
      <w:r>
        <w:t>результатов отдельных измерений</w:t>
      </w:r>
      <w:r>
        <w:rPr>
          <w:spacing w:val="40"/>
        </w:rPr>
        <w:t xml:space="preserve"> </w:t>
      </w:r>
      <w:r>
        <w:rPr>
          <w:rFonts w:ascii="Times New Roman" w:hAnsi="Times New Roman"/>
          <w:sz w:val="24"/>
        </w:rPr>
        <w:t>(</w:t>
      </w:r>
      <w:r>
        <w:rPr>
          <w:rFonts w:ascii="Symbol" w:hAnsi="Symbol"/>
          <w:i/>
          <w:sz w:val="25"/>
        </w:rPr>
        <w:t></w:t>
      </w:r>
      <w:r>
        <w:rPr>
          <w:rFonts w:ascii="Times New Roman" w:hAnsi="Times New Roman"/>
          <w:spacing w:val="-6"/>
          <w:sz w:val="25"/>
        </w:rPr>
        <w:t xml:space="preserve"> </w:t>
      </w:r>
      <w:proofErr w:type="gramStart"/>
      <w:r>
        <w:rPr>
          <w:rFonts w:ascii="Times New Roman" w:hAnsi="Times New Roman"/>
          <w:i/>
          <w:sz w:val="24"/>
        </w:rPr>
        <w:t>R</w:t>
      </w:r>
      <w:proofErr w:type="spellStart"/>
      <w:r>
        <w:rPr>
          <w:rFonts w:ascii="Times New Roman" w:hAnsi="Times New Roman"/>
          <w:position w:val="-5"/>
          <w:sz w:val="14"/>
        </w:rPr>
        <w:t>max</w:t>
      </w:r>
      <w:proofErr w:type="spellEnd"/>
      <w:r>
        <w:rPr>
          <w:rFonts w:ascii="Times New Roman" w:hAnsi="Times New Roman"/>
          <w:position w:val="-5"/>
          <w:sz w:val="14"/>
        </w:rPr>
        <w:t xml:space="preserve"> </w:t>
      </w:r>
      <w:r>
        <w:rPr>
          <w:rFonts w:ascii="Times New Roman" w:hAnsi="Times New Roman"/>
          <w:sz w:val="24"/>
        </w:rPr>
        <w:t>)</w:t>
      </w:r>
      <w:proofErr w:type="gramEnd"/>
      <w:r>
        <w:rPr>
          <w:rFonts w:ascii="Times New Roman" w:hAnsi="Times New Roman"/>
          <w:sz w:val="24"/>
        </w:rPr>
        <w:t xml:space="preserve"> </w:t>
      </w:r>
      <w:r>
        <w:t>:</w:t>
      </w:r>
    </w:p>
    <w:p w14:paraId="75EBCB64" w14:textId="77777777" w:rsidR="00633CC7" w:rsidRDefault="00633CC7">
      <w:pPr>
        <w:spacing w:line="232" w:lineRule="auto"/>
        <w:sectPr w:rsidR="00633CC7">
          <w:type w:val="continuous"/>
          <w:pgSz w:w="11910" w:h="16840"/>
          <w:pgMar w:top="1340" w:right="360" w:bottom="280" w:left="1540" w:header="720" w:footer="720" w:gutter="0"/>
          <w:cols w:space="720"/>
        </w:sectPr>
      </w:pPr>
    </w:p>
    <w:p w14:paraId="71E6AAF8" w14:textId="77777777" w:rsidR="00633CC7" w:rsidRDefault="001A5731">
      <w:pPr>
        <w:spacing w:before="114"/>
        <w:jc w:val="right"/>
        <w:rPr>
          <w:rFonts w:ascii="Times New Roman"/>
          <w:sz w:val="13"/>
        </w:rPr>
      </w:pPr>
      <w:r>
        <w:lastRenderedPageBreak/>
        <w:pict w14:anchorId="23401539">
          <v:shape id="docshape46" o:spid="_x0000_s1129" type="#_x0000_t202" style="position:absolute;left:0;text-align:left;margin-left:248.7pt;margin-top:14.05pt;width:86.05pt;height:7.65pt;z-index:-30495744;mso-position-horizontal-relative:page" filled="f" stroked="f">
            <v:textbox inset="0,0,0,0">
              <w:txbxContent>
                <w:p w14:paraId="703CF39F" w14:textId="77777777" w:rsidR="00633CC7" w:rsidRDefault="001A5731">
                  <w:pPr>
                    <w:tabs>
                      <w:tab w:val="left" w:pos="923"/>
                      <w:tab w:val="left" w:pos="1482"/>
                    </w:tabs>
                    <w:spacing w:before="1"/>
                    <w:rPr>
                      <w:rFonts w:ascii="Times New Roman"/>
                      <w:sz w:val="13"/>
                    </w:rPr>
                  </w:pPr>
                  <w:proofErr w:type="spellStart"/>
                  <w:r>
                    <w:rPr>
                      <w:rFonts w:ascii="Times New Roman"/>
                      <w:spacing w:val="-5"/>
                      <w:w w:val="110"/>
                      <w:sz w:val="13"/>
                    </w:rPr>
                    <w:t>max</w:t>
                  </w:r>
                  <w:proofErr w:type="spellEnd"/>
                  <w:r>
                    <w:rPr>
                      <w:rFonts w:ascii="Times New Roman"/>
                      <w:sz w:val="13"/>
                    </w:rPr>
                    <w:tab/>
                  </w:r>
                  <w:proofErr w:type="spellStart"/>
                  <w:r>
                    <w:rPr>
                      <w:rFonts w:ascii="Times New Roman"/>
                      <w:spacing w:val="-5"/>
                      <w:w w:val="110"/>
                      <w:sz w:val="13"/>
                    </w:rPr>
                    <w:t>max</w:t>
                  </w:r>
                  <w:proofErr w:type="spellEnd"/>
                  <w:r>
                    <w:rPr>
                      <w:rFonts w:ascii="Times New Roman"/>
                      <w:sz w:val="13"/>
                    </w:rPr>
                    <w:tab/>
                  </w:r>
                  <w:proofErr w:type="spellStart"/>
                  <w:r>
                    <w:rPr>
                      <w:rFonts w:ascii="Times New Roman"/>
                      <w:spacing w:val="-7"/>
                      <w:w w:val="110"/>
                      <w:sz w:val="13"/>
                    </w:rPr>
                    <w:t>max</w:t>
                  </w:r>
                  <w:proofErr w:type="spellEnd"/>
                </w:p>
              </w:txbxContent>
            </v:textbox>
            <w10:wrap anchorx="page"/>
          </v:shape>
        </w:pict>
      </w:r>
      <w:r>
        <w:rPr>
          <w:rFonts w:ascii="Times New Roman"/>
          <w:i/>
          <w:spacing w:val="-4"/>
          <w:w w:val="105"/>
          <w:position w:val="-10"/>
          <w:sz w:val="24"/>
        </w:rPr>
        <w:t>CR</w:t>
      </w:r>
      <w:proofErr w:type="spellStart"/>
      <w:r>
        <w:rPr>
          <w:rFonts w:ascii="Times New Roman"/>
          <w:spacing w:val="-4"/>
          <w:w w:val="105"/>
          <w:sz w:val="13"/>
        </w:rPr>
        <w:t>cp</w:t>
      </w:r>
      <w:proofErr w:type="spellEnd"/>
    </w:p>
    <w:p w14:paraId="3939DECF" w14:textId="77777777" w:rsidR="00633CC7" w:rsidRDefault="001A5731">
      <w:pPr>
        <w:spacing w:before="91"/>
        <w:ind w:left="130"/>
        <w:rPr>
          <w:rFonts w:ascii="Times New Roman" w:hAnsi="Times New Roman"/>
          <w:sz w:val="13"/>
        </w:rPr>
      </w:pPr>
      <w:r>
        <w:br w:type="column"/>
      </w:r>
      <w:r>
        <w:rPr>
          <w:rFonts w:ascii="Symbol" w:hAnsi="Symbol"/>
          <w:spacing w:val="-26"/>
          <w:sz w:val="24"/>
        </w:rPr>
        <w:t></w:t>
      </w:r>
      <w:r>
        <w:rPr>
          <w:rFonts w:ascii="Times New Roman" w:hAnsi="Times New Roman"/>
          <w:spacing w:val="-3"/>
          <w:sz w:val="24"/>
        </w:rPr>
        <w:t xml:space="preserve"> </w:t>
      </w:r>
      <w:r>
        <w:rPr>
          <w:rFonts w:ascii="Symbol" w:hAnsi="Symbol"/>
          <w:spacing w:val="-26"/>
          <w:position w:val="1"/>
          <w:sz w:val="24"/>
        </w:rPr>
        <w:t></w:t>
      </w:r>
      <w:r>
        <w:rPr>
          <w:rFonts w:ascii="Symbol" w:hAnsi="Symbol"/>
          <w:spacing w:val="-26"/>
          <w:position w:val="-8"/>
          <w:sz w:val="24"/>
        </w:rPr>
        <w:t></w:t>
      </w:r>
      <w:r>
        <w:rPr>
          <w:rFonts w:ascii="Symbol" w:hAnsi="Symbol"/>
          <w:i/>
          <w:spacing w:val="-26"/>
          <w:sz w:val="25"/>
        </w:rPr>
        <w:t></w:t>
      </w:r>
      <w:r>
        <w:rPr>
          <w:rFonts w:ascii="Times New Roman" w:hAnsi="Times New Roman"/>
          <w:spacing w:val="-24"/>
          <w:sz w:val="25"/>
        </w:rPr>
        <w:t xml:space="preserve"> </w:t>
      </w:r>
      <w:r>
        <w:rPr>
          <w:rFonts w:ascii="Times New Roman" w:hAnsi="Times New Roman"/>
          <w:i/>
          <w:spacing w:val="-26"/>
          <w:sz w:val="24"/>
        </w:rPr>
        <w:t>R</w:t>
      </w:r>
      <w:proofErr w:type="spellStart"/>
      <w:r>
        <w:rPr>
          <w:rFonts w:ascii="Times New Roman" w:hAnsi="Times New Roman"/>
          <w:spacing w:val="-26"/>
          <w:position w:val="11"/>
          <w:sz w:val="13"/>
        </w:rPr>
        <w:t>cp</w:t>
      </w:r>
      <w:proofErr w:type="spellEnd"/>
    </w:p>
    <w:p w14:paraId="7C2588A2" w14:textId="77777777" w:rsidR="00633CC7" w:rsidRDefault="001A5731">
      <w:pPr>
        <w:spacing w:before="114"/>
        <w:ind w:left="112"/>
        <w:rPr>
          <w:rFonts w:ascii="Times New Roman"/>
          <w:sz w:val="13"/>
        </w:rPr>
      </w:pPr>
      <w:r>
        <w:br w:type="column"/>
      </w:r>
      <w:r>
        <w:rPr>
          <w:rFonts w:ascii="Times New Roman"/>
          <w:position w:val="-10"/>
          <w:sz w:val="24"/>
        </w:rPr>
        <w:t>/</w:t>
      </w:r>
      <w:r>
        <w:rPr>
          <w:rFonts w:ascii="Times New Roman"/>
          <w:spacing w:val="-12"/>
          <w:position w:val="-10"/>
          <w:sz w:val="24"/>
        </w:rPr>
        <w:t xml:space="preserve"> </w:t>
      </w:r>
      <w:r>
        <w:rPr>
          <w:rFonts w:ascii="Times New Roman"/>
          <w:i/>
          <w:spacing w:val="-5"/>
          <w:w w:val="105"/>
          <w:position w:val="-10"/>
          <w:sz w:val="24"/>
        </w:rPr>
        <w:t>R</w:t>
      </w:r>
      <w:proofErr w:type="spellStart"/>
      <w:r>
        <w:rPr>
          <w:rFonts w:ascii="Times New Roman"/>
          <w:spacing w:val="-5"/>
          <w:w w:val="105"/>
          <w:sz w:val="13"/>
        </w:rPr>
        <w:t>cp</w:t>
      </w:r>
      <w:proofErr w:type="spellEnd"/>
    </w:p>
    <w:p w14:paraId="46F79C19" w14:textId="77777777" w:rsidR="00633CC7" w:rsidRDefault="001A5731">
      <w:pPr>
        <w:spacing w:before="91"/>
        <w:ind w:left="87"/>
      </w:pPr>
      <w:r>
        <w:br w:type="column"/>
      </w:r>
      <w:r>
        <w:rPr>
          <w:rFonts w:ascii="Symbol" w:hAnsi="Symbol"/>
          <w:spacing w:val="-10"/>
          <w:position w:val="1"/>
          <w:sz w:val="24"/>
        </w:rPr>
        <w:t></w:t>
      </w:r>
      <w:r>
        <w:rPr>
          <w:rFonts w:ascii="Symbol" w:hAnsi="Symbol"/>
          <w:spacing w:val="-10"/>
          <w:position w:val="-8"/>
          <w:sz w:val="24"/>
        </w:rPr>
        <w:t></w:t>
      </w:r>
      <w:r>
        <w:rPr>
          <w:rFonts w:ascii="Times New Roman" w:hAnsi="Times New Roman"/>
          <w:spacing w:val="-28"/>
          <w:position w:val="-8"/>
          <w:sz w:val="24"/>
        </w:rPr>
        <w:t xml:space="preserve"> </w:t>
      </w:r>
      <w:r>
        <w:rPr>
          <w:rFonts w:ascii="Symbol" w:hAnsi="Symbol"/>
          <w:spacing w:val="-10"/>
          <w:sz w:val="24"/>
        </w:rPr>
        <w:t></w:t>
      </w:r>
      <w:proofErr w:type="gramStart"/>
      <w:r>
        <w:rPr>
          <w:rFonts w:ascii="Times New Roman" w:hAnsi="Times New Roman"/>
          <w:spacing w:val="-10"/>
          <w:sz w:val="24"/>
        </w:rPr>
        <w:t>100</w:t>
      </w:r>
      <w:r>
        <w:rPr>
          <w:rFonts w:ascii="Times New Roman" w:hAnsi="Times New Roman"/>
          <w:spacing w:val="-34"/>
          <w:sz w:val="24"/>
        </w:rPr>
        <w:t xml:space="preserve"> </w:t>
      </w:r>
      <w:r>
        <w:rPr>
          <w:spacing w:val="-10"/>
        </w:rPr>
        <w:t>;</w:t>
      </w:r>
      <w:proofErr w:type="gramEnd"/>
      <w:r>
        <w:rPr>
          <w:spacing w:val="8"/>
        </w:rPr>
        <w:t xml:space="preserve"> </w:t>
      </w:r>
      <w:r>
        <w:rPr>
          <w:spacing w:val="-10"/>
        </w:rPr>
        <w:t>(П-4.1)</w:t>
      </w:r>
    </w:p>
    <w:p w14:paraId="242C3EA1" w14:textId="77777777" w:rsidR="00633CC7" w:rsidRDefault="00633CC7">
      <w:pPr>
        <w:sectPr w:rsidR="00633CC7">
          <w:pgSz w:w="11910" w:h="16840"/>
          <w:pgMar w:top="1320" w:right="360" w:bottom="280" w:left="1540" w:header="720" w:footer="720" w:gutter="0"/>
          <w:cols w:num="4" w:space="720" w:equalWidth="0">
            <w:col w:w="3586" w:space="40"/>
            <w:col w:w="884" w:space="39"/>
            <w:col w:w="519" w:space="40"/>
            <w:col w:w="4902"/>
          </w:cols>
        </w:sectPr>
      </w:pPr>
    </w:p>
    <w:p w14:paraId="506B6E45" w14:textId="77777777" w:rsidR="00633CC7" w:rsidRDefault="00633CC7">
      <w:pPr>
        <w:pStyle w:val="a3"/>
        <w:ind w:left="0"/>
        <w:rPr>
          <w:sz w:val="20"/>
        </w:rPr>
      </w:pPr>
    </w:p>
    <w:p w14:paraId="4472275B" w14:textId="77777777" w:rsidR="00633CC7" w:rsidRDefault="00633CC7">
      <w:pPr>
        <w:rPr>
          <w:sz w:val="20"/>
        </w:rPr>
        <w:sectPr w:rsidR="00633CC7">
          <w:type w:val="continuous"/>
          <w:pgSz w:w="11910" w:h="16840"/>
          <w:pgMar w:top="1340" w:right="360" w:bottom="280" w:left="1540" w:header="720" w:footer="720" w:gutter="0"/>
          <w:cols w:space="720"/>
        </w:sectPr>
      </w:pPr>
    </w:p>
    <w:p w14:paraId="6A5CA32D" w14:textId="77777777" w:rsidR="00633CC7" w:rsidRDefault="00633CC7">
      <w:pPr>
        <w:pStyle w:val="a3"/>
        <w:ind w:left="0"/>
        <w:rPr>
          <w:sz w:val="14"/>
        </w:rPr>
      </w:pPr>
    </w:p>
    <w:p w14:paraId="7EECDC5F" w14:textId="77777777" w:rsidR="00633CC7" w:rsidRDefault="001A5731">
      <w:pPr>
        <w:spacing w:before="91" w:line="252" w:lineRule="auto"/>
        <w:ind w:left="3631" w:right="-6" w:firstLine="18"/>
        <w:rPr>
          <w:rFonts w:ascii="Times New Roman"/>
          <w:sz w:val="14"/>
        </w:rPr>
      </w:pPr>
      <w:r>
        <w:pict w14:anchorId="6C7ADF1B">
          <v:shape id="docshape47" o:spid="_x0000_s1128" type="#_x0000_t202" style="position:absolute;left:0;text-align:left;margin-left:242.25pt;margin-top:3.7pt;width:16.9pt;height:15.55pt;z-index:15864320;mso-position-horizontal-relative:page" filled="f" stroked="f">
            <v:textbox inset="0,0,0,0">
              <w:txbxContent>
                <w:p w14:paraId="594EDCAF" w14:textId="77777777" w:rsidR="00633CC7" w:rsidRDefault="001A5731">
                  <w:pPr>
                    <w:spacing w:before="3"/>
                    <w:rPr>
                      <w:rFonts w:ascii="Times New Roman" w:hAnsi="Times New Roman"/>
                      <w:i/>
                      <w:sz w:val="24"/>
                    </w:rPr>
                  </w:pPr>
                  <w:r>
                    <w:rPr>
                      <w:rFonts w:ascii="Symbol" w:hAnsi="Symbol"/>
                      <w:i/>
                      <w:w w:val="95"/>
                      <w:sz w:val="25"/>
                    </w:rPr>
                    <w:t></w:t>
                  </w:r>
                  <w:r>
                    <w:rPr>
                      <w:rFonts w:ascii="Times New Roman" w:hAnsi="Times New Roman"/>
                      <w:spacing w:val="-17"/>
                      <w:w w:val="95"/>
                      <w:sz w:val="25"/>
                    </w:rPr>
                    <w:t xml:space="preserve"> </w:t>
                  </w:r>
                  <w:r>
                    <w:rPr>
                      <w:rFonts w:ascii="Times New Roman" w:hAnsi="Times New Roman"/>
                      <w:i/>
                      <w:spacing w:val="-10"/>
                      <w:sz w:val="24"/>
                    </w:rPr>
                    <w:t>R</w:t>
                  </w:r>
                </w:p>
              </w:txbxContent>
            </v:textbox>
            <w10:wrap anchorx="page"/>
          </v:shape>
        </w:pict>
      </w:r>
      <w:proofErr w:type="spellStart"/>
      <w:r>
        <w:rPr>
          <w:rFonts w:ascii="Times New Roman"/>
          <w:spacing w:val="-6"/>
          <w:sz w:val="14"/>
        </w:rPr>
        <w:t>cp</w:t>
      </w:r>
      <w:proofErr w:type="spellEnd"/>
      <w:r>
        <w:rPr>
          <w:rFonts w:ascii="Times New Roman"/>
          <w:spacing w:val="40"/>
          <w:sz w:val="14"/>
        </w:rPr>
        <w:t xml:space="preserve"> </w:t>
      </w:r>
      <w:proofErr w:type="spellStart"/>
      <w:r>
        <w:rPr>
          <w:rFonts w:ascii="Times New Roman"/>
          <w:spacing w:val="-6"/>
          <w:sz w:val="14"/>
        </w:rPr>
        <w:t>max</w:t>
      </w:r>
      <w:proofErr w:type="spellEnd"/>
    </w:p>
    <w:p w14:paraId="5FCF1F59" w14:textId="77777777" w:rsidR="00633CC7" w:rsidRDefault="001A5731">
      <w:pPr>
        <w:spacing w:before="3"/>
        <w:rPr>
          <w:rFonts w:ascii="Times New Roman"/>
          <w:sz w:val="25"/>
        </w:rPr>
      </w:pPr>
      <w:r>
        <w:br w:type="column"/>
      </w:r>
    </w:p>
    <w:p w14:paraId="27F27678" w14:textId="77777777" w:rsidR="00633CC7" w:rsidRDefault="001A5731">
      <w:pPr>
        <w:pStyle w:val="a3"/>
        <w:spacing w:before="1"/>
        <w:ind w:left="1760"/>
      </w:pPr>
      <w:r>
        <w:pict w14:anchorId="40CDFFE0">
          <v:group id="docshapegroup48" o:spid="_x0000_s1121" style="position:absolute;left:0;text-align:left;margin-left:272.45pt;margin-top:-10.45pt;width:86.1pt;height:32.95pt;z-index:15863296;mso-position-horizontal-relative:page" coordorigin="5449,-209" coordsize="1722,659">
            <v:line id="_x0000_s1127" style="position:absolute" from="5611,150" to="7142,150" strokeweight=".20964mm"/>
            <v:shape id="docshape49" o:spid="_x0000_s1126" style="position:absolute;left:5461;top:-194;width:1709;height:624" coordorigin="5461,-194" coordsize="1709,624" o:spt="100" adj="0,,0" path="m5461,224r23,-31m5485,193r58,236m5543,429r64,-622m5607,-194r1563,e" filled="f" strokeweight=".04853mm">
              <v:stroke joinstyle="round"/>
              <v:formulas/>
              <v:path arrowok="t" o:connecttype="segments"/>
            </v:shape>
            <v:shape id="docshape50" o:spid="_x0000_s1125" style="position:absolute;left:5448;top:-209;width:1713;height:629" coordorigin="5449,-209" coordsize="1713,629" path="m7161,-209r-1569,l5533,364,5481,168r-32,44l5455,217r13,-20l5527,419r12,l5603,-197r1558,l7161,-209xe" fillcolor="black" stroked="f">
              <v:path arrowok="t"/>
            </v:shape>
            <v:shape id="docshape51" o:spid="_x0000_s1124" type="#_x0000_t202" style="position:absolute;left:5622;top:-185;width:410;height:295" filled="f" stroked="f">
              <v:textbox inset="0,0,0,0">
                <w:txbxContent>
                  <w:p w14:paraId="4500A2EF" w14:textId="77777777" w:rsidR="00633CC7" w:rsidRDefault="001A5731">
                    <w:pPr>
                      <w:rPr>
                        <w:rFonts w:ascii="Times New Roman" w:hAnsi="Times New Roman"/>
                        <w:i/>
                        <w:sz w:val="24"/>
                      </w:rPr>
                    </w:pPr>
                    <w:r>
                      <w:rPr>
                        <w:rFonts w:ascii="Symbol" w:hAnsi="Symbol"/>
                        <w:spacing w:val="-5"/>
                        <w:sz w:val="24"/>
                      </w:rPr>
                      <w:t></w:t>
                    </w:r>
                    <w:r>
                      <w:rPr>
                        <w:rFonts w:ascii="Times New Roman" w:hAnsi="Times New Roman"/>
                        <w:spacing w:val="-5"/>
                        <w:sz w:val="24"/>
                      </w:rPr>
                      <w:t>(</w:t>
                    </w:r>
                    <w:r>
                      <w:rPr>
                        <w:rFonts w:ascii="Times New Roman" w:hAnsi="Times New Roman"/>
                        <w:i/>
                        <w:spacing w:val="-5"/>
                        <w:sz w:val="24"/>
                      </w:rPr>
                      <w:t>R</w:t>
                    </w:r>
                  </w:p>
                </w:txbxContent>
              </v:textbox>
            </v:shape>
            <v:shape id="docshape52" o:spid="_x0000_s1123" type="#_x0000_t202" style="position:absolute;left:6001;top:-6;width:936;height:456" filled="f" stroked="f">
              <v:textbox inset="0,0,0,0">
                <w:txbxContent>
                  <w:p w14:paraId="35CD9A97" w14:textId="77777777" w:rsidR="00633CC7" w:rsidRDefault="001A5731">
                    <w:pPr>
                      <w:tabs>
                        <w:tab w:val="left" w:pos="678"/>
                      </w:tabs>
                      <w:spacing w:line="154" w:lineRule="exact"/>
                      <w:rPr>
                        <w:rFonts w:ascii="Times New Roman"/>
                        <w:sz w:val="14"/>
                      </w:rPr>
                    </w:pPr>
                    <w:proofErr w:type="spellStart"/>
                    <w:r>
                      <w:rPr>
                        <w:rFonts w:ascii="Times New Roman"/>
                        <w:spacing w:val="-4"/>
                        <w:sz w:val="14"/>
                      </w:rPr>
                      <w:t>max</w:t>
                    </w:r>
                    <w:proofErr w:type="spellEnd"/>
                    <w:r>
                      <w:rPr>
                        <w:rFonts w:ascii="Times New Roman"/>
                        <w:spacing w:val="-15"/>
                        <w:sz w:val="14"/>
                      </w:rPr>
                      <w:t xml:space="preserve"> </w:t>
                    </w:r>
                    <w:r>
                      <w:rPr>
                        <w:rFonts w:ascii="Times New Roman"/>
                        <w:i/>
                        <w:spacing w:val="-10"/>
                        <w:sz w:val="14"/>
                      </w:rPr>
                      <w:t>i</w:t>
                    </w:r>
                    <w:r>
                      <w:rPr>
                        <w:rFonts w:ascii="Times New Roman"/>
                        <w:i/>
                        <w:sz w:val="14"/>
                      </w:rPr>
                      <w:tab/>
                    </w:r>
                    <w:proofErr w:type="spellStart"/>
                    <w:r>
                      <w:rPr>
                        <w:rFonts w:ascii="Times New Roman"/>
                        <w:spacing w:val="-5"/>
                        <w:sz w:val="14"/>
                      </w:rPr>
                      <w:t>max</w:t>
                    </w:r>
                    <w:proofErr w:type="spellEnd"/>
                  </w:p>
                  <w:p w14:paraId="2BB05B50" w14:textId="77777777" w:rsidR="00633CC7" w:rsidRDefault="001A5731">
                    <w:pPr>
                      <w:spacing w:before="7"/>
                      <w:ind w:left="173"/>
                      <w:rPr>
                        <w:rFonts w:ascii="Times New Roman" w:hAnsi="Times New Roman"/>
                        <w:sz w:val="24"/>
                      </w:rPr>
                    </w:pPr>
                    <w:r>
                      <w:rPr>
                        <w:rFonts w:ascii="Times New Roman" w:hAnsi="Times New Roman"/>
                        <w:i/>
                        <w:sz w:val="24"/>
                      </w:rPr>
                      <w:t>n</w:t>
                    </w:r>
                    <w:r>
                      <w:rPr>
                        <w:rFonts w:ascii="Times New Roman" w:hAnsi="Times New Roman"/>
                        <w:i/>
                        <w:spacing w:val="-21"/>
                        <w:sz w:val="24"/>
                      </w:rPr>
                      <w:t xml:space="preserve"> </w:t>
                    </w:r>
                    <w:r>
                      <w:rPr>
                        <w:rFonts w:ascii="Symbol" w:hAnsi="Symbol"/>
                        <w:spacing w:val="-5"/>
                        <w:sz w:val="24"/>
                      </w:rPr>
                      <w:t></w:t>
                    </w:r>
                    <w:r>
                      <w:rPr>
                        <w:rFonts w:ascii="Times New Roman" w:hAnsi="Times New Roman"/>
                        <w:spacing w:val="-5"/>
                        <w:sz w:val="24"/>
                      </w:rPr>
                      <w:t>1</w:t>
                    </w:r>
                  </w:p>
                </w:txbxContent>
              </v:textbox>
            </v:shape>
            <v:shape id="docshape53" o:spid="_x0000_s1122" type="#_x0000_t202" style="position:absolute;left:6361;top:-185;width:767;height:295" filled="f" stroked="f">
              <v:textbox inset="0,0,0,0">
                <w:txbxContent>
                  <w:p w14:paraId="06975800" w14:textId="77777777" w:rsidR="00633CC7" w:rsidRDefault="001A5731">
                    <w:pPr>
                      <w:numPr>
                        <w:ilvl w:val="0"/>
                        <w:numId w:val="6"/>
                      </w:numPr>
                      <w:tabs>
                        <w:tab w:val="left" w:pos="181"/>
                      </w:tabs>
                      <w:spacing w:before="2" w:line="292" w:lineRule="exact"/>
                      <w:rPr>
                        <w:rFonts w:ascii="Times New Roman"/>
                        <w:sz w:val="14"/>
                      </w:rPr>
                    </w:pPr>
                    <w:r>
                      <w:rPr>
                        <w:rFonts w:ascii="Times New Roman"/>
                        <w:i/>
                        <w:position w:val="-10"/>
                        <w:sz w:val="24"/>
                      </w:rPr>
                      <w:t>R</w:t>
                    </w:r>
                    <w:proofErr w:type="spellStart"/>
                    <w:r>
                      <w:rPr>
                        <w:rFonts w:ascii="Times New Roman"/>
                        <w:sz w:val="14"/>
                      </w:rPr>
                      <w:t>cp</w:t>
                    </w:r>
                    <w:proofErr w:type="spellEnd"/>
                    <w:r>
                      <w:rPr>
                        <w:rFonts w:ascii="Times New Roman"/>
                        <w:spacing w:val="73"/>
                        <w:w w:val="150"/>
                        <w:sz w:val="14"/>
                      </w:rPr>
                      <w:t xml:space="preserve"> </w:t>
                    </w:r>
                    <w:r>
                      <w:rPr>
                        <w:rFonts w:ascii="Times New Roman"/>
                        <w:spacing w:val="-5"/>
                        <w:position w:val="-10"/>
                        <w:sz w:val="24"/>
                      </w:rPr>
                      <w:t>)</w:t>
                    </w:r>
                    <w:r>
                      <w:rPr>
                        <w:rFonts w:ascii="Times New Roman"/>
                        <w:spacing w:val="-5"/>
                        <w:sz w:val="14"/>
                      </w:rPr>
                      <w:t>2</w:t>
                    </w:r>
                  </w:p>
                </w:txbxContent>
              </v:textbox>
            </v:shape>
            <w10:wrap anchorx="page"/>
          </v:group>
        </w:pict>
      </w:r>
      <w:r>
        <w:t>,</w:t>
      </w:r>
      <w:r>
        <w:rPr>
          <w:spacing w:val="-1"/>
        </w:rPr>
        <w:t xml:space="preserve"> </w:t>
      </w:r>
      <w:r>
        <w:t>(П-</w:t>
      </w:r>
      <w:r>
        <w:rPr>
          <w:spacing w:val="-4"/>
        </w:rPr>
        <w:t>4.2)</w:t>
      </w:r>
    </w:p>
    <w:p w14:paraId="1BB7AAF8" w14:textId="77777777" w:rsidR="00633CC7" w:rsidRDefault="00633CC7">
      <w:pPr>
        <w:sectPr w:rsidR="00633CC7">
          <w:type w:val="continuous"/>
          <w:pgSz w:w="11910" w:h="16840"/>
          <w:pgMar w:top="1340" w:right="360" w:bottom="280" w:left="1540" w:header="720" w:footer="720" w:gutter="0"/>
          <w:cols w:num="2" w:space="720" w:equalWidth="0">
            <w:col w:w="3869" w:space="40"/>
            <w:col w:w="6101"/>
          </w:cols>
        </w:sectPr>
      </w:pPr>
    </w:p>
    <w:p w14:paraId="7026A99B" w14:textId="77777777" w:rsidR="00633CC7" w:rsidRDefault="00633CC7">
      <w:pPr>
        <w:pStyle w:val="a3"/>
        <w:ind w:left="0"/>
        <w:rPr>
          <w:sz w:val="20"/>
        </w:rPr>
      </w:pPr>
    </w:p>
    <w:p w14:paraId="1645A462" w14:textId="77777777" w:rsidR="00633CC7" w:rsidRDefault="001A5731">
      <w:pPr>
        <w:pStyle w:val="a3"/>
        <w:spacing w:before="226"/>
        <w:ind w:left="701"/>
      </w:pPr>
      <w:r>
        <w:t>где</w:t>
      </w:r>
      <w:r>
        <w:rPr>
          <w:spacing w:val="39"/>
        </w:rPr>
        <w:t xml:space="preserve"> </w:t>
      </w:r>
      <w:r>
        <w:rPr>
          <w:rFonts w:ascii="Times New Roman" w:hAnsi="Times New Roman"/>
          <w:i/>
          <w:sz w:val="23"/>
        </w:rPr>
        <w:t>R</w:t>
      </w:r>
      <w:proofErr w:type="spellStart"/>
      <w:r>
        <w:rPr>
          <w:rFonts w:ascii="Times New Roman" w:hAnsi="Times New Roman"/>
          <w:position w:val="-5"/>
          <w:sz w:val="13"/>
        </w:rPr>
        <w:t>max</w:t>
      </w:r>
      <w:proofErr w:type="spellEnd"/>
      <w:r>
        <w:rPr>
          <w:rFonts w:ascii="Times New Roman" w:hAnsi="Times New Roman"/>
          <w:spacing w:val="-17"/>
          <w:position w:val="-5"/>
          <w:sz w:val="13"/>
        </w:rPr>
        <w:t xml:space="preserve"> </w:t>
      </w:r>
      <w:r>
        <w:rPr>
          <w:rFonts w:ascii="Times New Roman" w:hAnsi="Times New Roman"/>
          <w:i/>
          <w:position w:val="-5"/>
          <w:sz w:val="13"/>
        </w:rPr>
        <w:t>i</w:t>
      </w:r>
      <w:r>
        <w:rPr>
          <w:rFonts w:ascii="Times New Roman" w:hAnsi="Times New Roman"/>
          <w:i/>
          <w:spacing w:val="62"/>
          <w:position w:val="-5"/>
          <w:sz w:val="13"/>
        </w:rPr>
        <w:t xml:space="preserve"> </w:t>
      </w:r>
      <w:r>
        <w:t>-</w:t>
      </w:r>
      <w:r>
        <w:rPr>
          <w:spacing w:val="-1"/>
        </w:rPr>
        <w:t xml:space="preserve"> </w:t>
      </w:r>
      <w:r>
        <w:t>приведенная</w:t>
      </w:r>
      <w:r>
        <w:rPr>
          <w:spacing w:val="-1"/>
        </w:rPr>
        <w:t xml:space="preserve"> </w:t>
      </w:r>
      <w:r>
        <w:t>максимальная</w:t>
      </w:r>
      <w:r>
        <w:rPr>
          <w:spacing w:val="-1"/>
        </w:rPr>
        <w:t xml:space="preserve"> </w:t>
      </w:r>
      <w:r>
        <w:t>высота</w:t>
      </w:r>
      <w:r>
        <w:rPr>
          <w:spacing w:val="-1"/>
        </w:rPr>
        <w:t xml:space="preserve"> </w:t>
      </w:r>
      <w:r>
        <w:t>выступов</w:t>
      </w:r>
      <w:r>
        <w:rPr>
          <w:spacing w:val="-4"/>
        </w:rPr>
        <w:t xml:space="preserve"> </w:t>
      </w:r>
      <w:r>
        <w:t xml:space="preserve">i-ого </w:t>
      </w:r>
      <w:r>
        <w:rPr>
          <w:spacing w:val="-2"/>
        </w:rPr>
        <w:t>замера;</w:t>
      </w:r>
    </w:p>
    <w:p w14:paraId="08C00DDC" w14:textId="77777777" w:rsidR="00633CC7" w:rsidRDefault="00633CC7">
      <w:pPr>
        <w:sectPr w:rsidR="00633CC7">
          <w:type w:val="continuous"/>
          <w:pgSz w:w="11910" w:h="16840"/>
          <w:pgMar w:top="1340" w:right="360" w:bottom="280" w:left="1540" w:header="720" w:footer="720" w:gutter="0"/>
          <w:cols w:space="720"/>
        </w:sectPr>
      </w:pPr>
    </w:p>
    <w:p w14:paraId="4AE0649F" w14:textId="77777777" w:rsidR="00633CC7" w:rsidRDefault="001A5731">
      <w:pPr>
        <w:spacing w:before="51" w:line="252" w:lineRule="auto"/>
        <w:ind w:left="887" w:right="-10" w:firstLine="18"/>
        <w:rPr>
          <w:rFonts w:ascii="Times New Roman"/>
          <w:sz w:val="14"/>
        </w:rPr>
      </w:pPr>
      <w:r>
        <w:pict w14:anchorId="39DE11F6">
          <v:shape id="docshape54" o:spid="_x0000_s1120" type="#_x0000_t202" style="position:absolute;left:0;text-align:left;margin-left:114.4pt;margin-top:3.8pt;width:7.5pt;height:13.25pt;z-index:15864832;mso-position-horizontal-relative:page" filled="f" stroked="f">
            <v:textbox inset="0,0,0,0">
              <w:txbxContent>
                <w:p w14:paraId="64957C69" w14:textId="77777777" w:rsidR="00633CC7" w:rsidRDefault="001A5731">
                  <w:pPr>
                    <w:spacing w:line="264" w:lineRule="exact"/>
                    <w:rPr>
                      <w:rFonts w:ascii="Times New Roman"/>
                      <w:i/>
                      <w:sz w:val="24"/>
                    </w:rPr>
                  </w:pPr>
                  <w:r>
                    <w:rPr>
                      <w:rFonts w:ascii="Times New Roman"/>
                      <w:i/>
                      <w:w w:val="101"/>
                      <w:sz w:val="24"/>
                    </w:rPr>
                    <w:t>R</w:t>
                  </w:r>
                </w:p>
              </w:txbxContent>
            </v:textbox>
            <w10:wrap anchorx="page"/>
          </v:shape>
        </w:pict>
      </w:r>
      <w:proofErr w:type="spellStart"/>
      <w:r>
        <w:rPr>
          <w:rFonts w:ascii="Times New Roman"/>
          <w:spacing w:val="-6"/>
          <w:sz w:val="14"/>
        </w:rPr>
        <w:t>cp</w:t>
      </w:r>
      <w:proofErr w:type="spellEnd"/>
      <w:r>
        <w:rPr>
          <w:rFonts w:ascii="Times New Roman"/>
          <w:spacing w:val="40"/>
          <w:sz w:val="14"/>
        </w:rPr>
        <w:t xml:space="preserve"> </w:t>
      </w:r>
      <w:proofErr w:type="spellStart"/>
      <w:r>
        <w:rPr>
          <w:rFonts w:ascii="Times New Roman"/>
          <w:spacing w:val="-4"/>
          <w:sz w:val="14"/>
        </w:rPr>
        <w:t>max</w:t>
      </w:r>
      <w:proofErr w:type="spellEnd"/>
    </w:p>
    <w:p w14:paraId="1D810E57" w14:textId="77777777" w:rsidR="00633CC7" w:rsidRDefault="001A5731">
      <w:pPr>
        <w:pStyle w:val="a4"/>
        <w:numPr>
          <w:ilvl w:val="0"/>
          <w:numId w:val="54"/>
        </w:numPr>
        <w:tabs>
          <w:tab w:val="left" w:pos="169"/>
        </w:tabs>
        <w:spacing w:before="77"/>
        <w:ind w:left="168" w:hanging="118"/>
        <w:jc w:val="left"/>
      </w:pPr>
      <w:r>
        <w:br w:type="column"/>
      </w:r>
      <w:r>
        <w:t>средняя</w:t>
      </w:r>
      <w:r>
        <w:rPr>
          <w:spacing w:val="-8"/>
        </w:rPr>
        <w:t xml:space="preserve"> </w:t>
      </w:r>
      <w:r>
        <w:t>из</w:t>
      </w:r>
      <w:r>
        <w:rPr>
          <w:spacing w:val="-5"/>
        </w:rPr>
        <w:t xml:space="preserve"> </w:t>
      </w:r>
      <w:r>
        <w:t>максимальной</w:t>
      </w:r>
      <w:r>
        <w:rPr>
          <w:spacing w:val="-5"/>
        </w:rPr>
        <w:t xml:space="preserve"> </w:t>
      </w:r>
      <w:r>
        <w:t>высоты</w:t>
      </w:r>
      <w:r>
        <w:rPr>
          <w:spacing w:val="-5"/>
        </w:rPr>
        <w:t xml:space="preserve"> </w:t>
      </w:r>
      <w:r>
        <w:rPr>
          <w:spacing w:val="-2"/>
        </w:rPr>
        <w:t>выступов;</w:t>
      </w:r>
    </w:p>
    <w:p w14:paraId="7B0FECA1" w14:textId="77777777" w:rsidR="00633CC7" w:rsidRDefault="00633CC7">
      <w:pPr>
        <w:sectPr w:rsidR="00633CC7">
          <w:type w:val="continuous"/>
          <w:pgSz w:w="11910" w:h="16840"/>
          <w:pgMar w:top="1340" w:right="360" w:bottom="280" w:left="1540" w:header="720" w:footer="720" w:gutter="0"/>
          <w:cols w:num="2" w:space="720" w:equalWidth="0">
            <w:col w:w="1127" w:space="40"/>
            <w:col w:w="8843"/>
          </w:cols>
        </w:sectPr>
      </w:pPr>
    </w:p>
    <w:p w14:paraId="2CF5D234" w14:textId="77777777" w:rsidR="00633CC7" w:rsidRDefault="001A5731">
      <w:pPr>
        <w:pStyle w:val="a3"/>
        <w:spacing w:before="15"/>
        <w:ind w:left="701"/>
      </w:pPr>
      <w:r>
        <w:t>n</w:t>
      </w:r>
      <w:r>
        <w:rPr>
          <w:spacing w:val="-4"/>
        </w:rPr>
        <w:t xml:space="preserve"> </w:t>
      </w:r>
      <w:r>
        <w:t>-</w:t>
      </w:r>
      <w:r>
        <w:rPr>
          <w:spacing w:val="-3"/>
        </w:rPr>
        <w:t xml:space="preserve"> </w:t>
      </w:r>
      <w:r>
        <w:t>количество</w:t>
      </w:r>
      <w:r>
        <w:rPr>
          <w:spacing w:val="-3"/>
        </w:rPr>
        <w:t xml:space="preserve"> </w:t>
      </w:r>
      <w:r>
        <w:rPr>
          <w:spacing w:val="-2"/>
        </w:rPr>
        <w:t>замеров.</w:t>
      </w:r>
    </w:p>
    <w:p w14:paraId="6D8DD627" w14:textId="77777777" w:rsidR="00633CC7" w:rsidRDefault="001A5731">
      <w:pPr>
        <w:pStyle w:val="a3"/>
        <w:ind w:left="701"/>
      </w:pPr>
      <w:r>
        <w:t>В</w:t>
      </w:r>
      <w:r>
        <w:rPr>
          <w:spacing w:val="-4"/>
        </w:rPr>
        <w:t xml:space="preserve"> </w:t>
      </w:r>
      <w:r>
        <w:t>табл.</w:t>
      </w:r>
      <w:r>
        <w:rPr>
          <w:spacing w:val="-7"/>
        </w:rPr>
        <w:t xml:space="preserve"> </w:t>
      </w:r>
      <w:r>
        <w:t>П-4.2</w:t>
      </w:r>
      <w:r>
        <w:rPr>
          <w:spacing w:val="-5"/>
        </w:rPr>
        <w:t xml:space="preserve"> </w:t>
      </w:r>
      <w:r>
        <w:t>приведены</w:t>
      </w:r>
      <w:r>
        <w:rPr>
          <w:spacing w:val="-5"/>
        </w:rPr>
        <w:t xml:space="preserve"> </w:t>
      </w:r>
      <w:r>
        <w:t>рекомендуемые</w:t>
      </w:r>
      <w:r>
        <w:rPr>
          <w:spacing w:val="-3"/>
        </w:rPr>
        <w:t xml:space="preserve"> </w:t>
      </w:r>
      <w:r>
        <w:t>значения</w:t>
      </w:r>
      <w:r>
        <w:rPr>
          <w:spacing w:val="-5"/>
        </w:rPr>
        <w:t xml:space="preserve"> </w:t>
      </w:r>
      <w:r>
        <w:t>коэффициента</w:t>
      </w:r>
      <w:r>
        <w:rPr>
          <w:spacing w:val="-6"/>
        </w:rPr>
        <w:t xml:space="preserve"> </w:t>
      </w:r>
      <w:r>
        <w:rPr>
          <w:spacing w:val="-2"/>
        </w:rPr>
        <w:t>вариации.</w:t>
      </w:r>
    </w:p>
    <w:p w14:paraId="755D7805" w14:textId="77777777" w:rsidR="00633CC7" w:rsidRDefault="00633CC7">
      <w:pPr>
        <w:pStyle w:val="a3"/>
        <w:spacing w:before="6"/>
        <w:ind w:left="0"/>
        <w:rPr>
          <w:sz w:val="17"/>
        </w:rPr>
      </w:pPr>
    </w:p>
    <w:p w14:paraId="1DD260B6" w14:textId="313F9CF0" w:rsidR="00633CC7" w:rsidRDefault="001A5731">
      <w:pPr>
        <w:pStyle w:val="a3"/>
        <w:spacing w:before="56"/>
        <w:ind w:left="0" w:right="483"/>
        <w:jc w:val="right"/>
      </w:pPr>
      <w:r>
        <w:t>Таблица</w:t>
      </w:r>
      <w:r>
        <w:rPr>
          <w:spacing w:val="-8"/>
        </w:rPr>
        <w:t xml:space="preserve"> </w:t>
      </w:r>
      <w:r>
        <w:t>П-</w:t>
      </w:r>
      <w:r>
        <w:rPr>
          <w:spacing w:val="-5"/>
        </w:rPr>
        <w:t>4.2</w:t>
      </w:r>
    </w:p>
    <w:p w14:paraId="2AD4FA90" w14:textId="77777777" w:rsidR="00633CC7" w:rsidRDefault="00633CC7">
      <w:pPr>
        <w:pStyle w:val="a3"/>
        <w:spacing w:before="7"/>
        <w:ind w:left="0"/>
      </w:pPr>
    </w:p>
    <w:p w14:paraId="479D34FD"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5069D1B" w14:textId="77777777" w:rsidR="00633CC7" w:rsidRDefault="001A5731">
      <w:pPr>
        <w:tabs>
          <w:tab w:val="left" w:pos="616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Значения</w:t>
      </w:r>
      <w:r>
        <w:rPr>
          <w:rFonts w:ascii="Courier New" w:hAnsi="Courier New"/>
          <w:spacing w:val="-4"/>
          <w:sz w:val="20"/>
        </w:rPr>
        <w:t xml:space="preserve"> </w:t>
      </w:r>
      <w:r>
        <w:rPr>
          <w:rFonts w:ascii="Courier New" w:hAnsi="Courier New"/>
          <w:sz w:val="20"/>
        </w:rPr>
        <w:t>коэффициента</w:t>
      </w:r>
      <w:r>
        <w:rPr>
          <w:rFonts w:ascii="Courier New" w:hAnsi="Courier New"/>
          <w:spacing w:val="-5"/>
          <w:sz w:val="20"/>
        </w:rPr>
        <w:t xml:space="preserve"> </w:t>
      </w:r>
      <w:r>
        <w:rPr>
          <w:rFonts w:ascii="Courier New" w:hAnsi="Courier New"/>
          <w:sz w:val="20"/>
        </w:rPr>
        <w:t>вариации</w:t>
      </w:r>
      <w:r>
        <w:rPr>
          <w:rFonts w:ascii="Courier New" w:hAnsi="Courier New"/>
          <w:spacing w:val="-4"/>
          <w:sz w:val="20"/>
        </w:rPr>
        <w:t xml:space="preserve"> </w:t>
      </w:r>
      <w:proofErr w:type="gramStart"/>
      <w:r>
        <w:rPr>
          <w:rFonts w:ascii="Courier New" w:hAnsi="Courier New"/>
          <w:sz w:val="20"/>
        </w:rPr>
        <w:t>CH</w:t>
      </w:r>
      <w:r>
        <w:rPr>
          <w:rFonts w:ascii="Courier New" w:hAnsi="Courier New"/>
          <w:spacing w:val="51"/>
          <w:w w:val="150"/>
          <w:sz w:val="20"/>
        </w:rPr>
        <w:t xml:space="preserve"> </w:t>
      </w:r>
      <w:r>
        <w:rPr>
          <w:rFonts w:ascii="Courier New" w:hAnsi="Courier New"/>
          <w:sz w:val="20"/>
        </w:rPr>
        <w:t>,</w:t>
      </w:r>
      <w:proofErr w:type="gramEnd"/>
      <w:r>
        <w:rPr>
          <w:rFonts w:ascii="Courier New" w:hAnsi="Courier New"/>
          <w:spacing w:val="-4"/>
          <w:sz w:val="20"/>
        </w:rPr>
        <w:t xml:space="preserve"> </w:t>
      </w:r>
      <w:r>
        <w:rPr>
          <w:rFonts w:ascii="Courier New" w:hAnsi="Courier New"/>
          <w:sz w:val="20"/>
        </w:rPr>
        <w:t>%</w:t>
      </w:r>
      <w:r>
        <w:rPr>
          <w:rFonts w:ascii="Courier New" w:hAnsi="Courier New"/>
          <w:spacing w:val="51"/>
          <w:w w:val="150"/>
          <w:sz w:val="20"/>
        </w:rPr>
        <w:t xml:space="preserve"> </w:t>
      </w:r>
      <w:r>
        <w:rPr>
          <w:rFonts w:ascii="Courier New" w:hAnsi="Courier New"/>
          <w:spacing w:val="-12"/>
          <w:sz w:val="20"/>
        </w:rPr>
        <w:t>│</w:t>
      </w:r>
      <w:r>
        <w:rPr>
          <w:rFonts w:ascii="Courier New" w:hAnsi="Courier New"/>
          <w:sz w:val="20"/>
        </w:rPr>
        <w:tab/>
        <w:t>Оценка</w:t>
      </w:r>
      <w:r>
        <w:rPr>
          <w:rFonts w:ascii="Courier New" w:hAnsi="Courier New"/>
          <w:spacing w:val="-8"/>
          <w:sz w:val="20"/>
        </w:rPr>
        <w:t xml:space="preserve"> </w:t>
      </w:r>
      <w:r>
        <w:rPr>
          <w:rFonts w:ascii="Courier New" w:hAnsi="Courier New"/>
          <w:spacing w:val="-2"/>
          <w:sz w:val="20"/>
        </w:rPr>
        <w:t>измерений</w:t>
      </w:r>
      <w:r>
        <w:rPr>
          <w:rFonts w:ascii="Courier New" w:hAnsi="Courier New"/>
          <w:sz w:val="20"/>
        </w:rPr>
        <w:tab/>
      </w:r>
      <w:r>
        <w:rPr>
          <w:rFonts w:ascii="Courier New" w:hAnsi="Courier New"/>
          <w:spacing w:val="-10"/>
          <w:sz w:val="20"/>
        </w:rPr>
        <w:t>│</w:t>
      </w:r>
    </w:p>
    <w:p w14:paraId="19C614CA" w14:textId="77777777" w:rsidR="00633CC7" w:rsidRDefault="001A5731">
      <w:pPr>
        <w:tabs>
          <w:tab w:val="left" w:pos="4361"/>
          <w:tab w:val="left" w:pos="520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ср</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F184626"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4148058F" w14:textId="77777777" w:rsidR="00633CC7" w:rsidRDefault="001A5731">
      <w:pPr>
        <w:tabs>
          <w:tab w:val="left" w:pos="2441"/>
          <w:tab w:val="left" w:pos="5202"/>
          <w:tab w:val="left" w:pos="664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&lt;=15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отличная</w:t>
      </w:r>
      <w:r>
        <w:rPr>
          <w:rFonts w:ascii="Courier New" w:hAnsi="Courier New"/>
          <w:sz w:val="20"/>
        </w:rPr>
        <w:tab/>
      </w:r>
      <w:r>
        <w:rPr>
          <w:rFonts w:ascii="Courier New" w:hAnsi="Courier New"/>
          <w:spacing w:val="-10"/>
          <w:sz w:val="20"/>
        </w:rPr>
        <w:t>│</w:t>
      </w:r>
    </w:p>
    <w:p w14:paraId="030A0C0E"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337D250B" w14:textId="77777777" w:rsidR="00633CC7" w:rsidRDefault="001A5731">
      <w:pPr>
        <w:tabs>
          <w:tab w:val="left" w:pos="2321"/>
          <w:tab w:val="left" w:pos="5202"/>
          <w:tab w:val="left" w:pos="6762"/>
          <w:tab w:val="left" w:pos="9042"/>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16</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хорошая</w:t>
      </w:r>
      <w:r>
        <w:rPr>
          <w:rFonts w:ascii="Courier New" w:hAnsi="Courier New"/>
          <w:sz w:val="20"/>
        </w:rPr>
        <w:tab/>
      </w:r>
      <w:r>
        <w:rPr>
          <w:rFonts w:ascii="Courier New" w:hAnsi="Courier New"/>
          <w:spacing w:val="-10"/>
          <w:sz w:val="20"/>
        </w:rPr>
        <w:t>│</w:t>
      </w:r>
    </w:p>
    <w:p w14:paraId="6302D41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E8E5C13" w14:textId="77777777" w:rsidR="00633CC7" w:rsidRDefault="001A5731">
      <w:pPr>
        <w:tabs>
          <w:tab w:val="left" w:pos="2321"/>
          <w:tab w:val="left" w:pos="5202"/>
          <w:tab w:val="left" w:pos="6042"/>
          <w:tab w:val="left" w:pos="9042"/>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21</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25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удовлетворительная</w:t>
      </w:r>
      <w:r>
        <w:rPr>
          <w:rFonts w:ascii="Courier New" w:hAnsi="Courier New"/>
          <w:sz w:val="20"/>
        </w:rPr>
        <w:tab/>
      </w:r>
      <w:r>
        <w:rPr>
          <w:rFonts w:ascii="Courier New" w:hAnsi="Courier New"/>
          <w:spacing w:val="-10"/>
          <w:sz w:val="20"/>
        </w:rPr>
        <w:t>│</w:t>
      </w:r>
    </w:p>
    <w:p w14:paraId="366F452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5BDCE59" w14:textId="77777777" w:rsidR="00633CC7" w:rsidRDefault="001A5731">
      <w:pPr>
        <w:tabs>
          <w:tab w:val="left" w:pos="2321"/>
          <w:tab w:val="left" w:pos="5202"/>
          <w:tab w:val="left" w:pos="5922"/>
          <w:tab w:val="left" w:pos="9042"/>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t>26</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30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неудовлетворительная</w:t>
      </w:r>
      <w:r>
        <w:rPr>
          <w:rFonts w:ascii="Courier New" w:hAnsi="Courier New"/>
          <w:sz w:val="20"/>
        </w:rPr>
        <w:tab/>
      </w:r>
      <w:r>
        <w:rPr>
          <w:rFonts w:ascii="Courier New" w:hAnsi="Courier New"/>
          <w:spacing w:val="-10"/>
          <w:sz w:val="20"/>
        </w:rPr>
        <w:t>│</w:t>
      </w:r>
    </w:p>
    <w:p w14:paraId="3DA227F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0E3FD55" w14:textId="77777777" w:rsidR="00633CC7" w:rsidRDefault="00633CC7">
      <w:pPr>
        <w:pStyle w:val="a3"/>
        <w:spacing w:before="1"/>
        <w:ind w:left="0"/>
        <w:rPr>
          <w:rFonts w:ascii="Courier New"/>
          <w:sz w:val="23"/>
        </w:rPr>
      </w:pPr>
    </w:p>
    <w:p w14:paraId="157A6E1D" w14:textId="77777777" w:rsidR="00633CC7" w:rsidRDefault="001A5731">
      <w:pPr>
        <w:pStyle w:val="a3"/>
        <w:ind w:right="487" w:firstLine="539"/>
        <w:jc w:val="both"/>
      </w:pPr>
      <w:r>
        <w:t>П-4.7. Метод дистанционного зондирования позволяет производить расчет параметров шероховатости по полученной в результате фотограмметрической обработки цифровой модели поверхности</w:t>
      </w:r>
      <w:r>
        <w:t xml:space="preserve"> покрытия, которая представляется трехмерными координатами точек триангуляционной сетки (регулярной или нерегулярной), являющихся основой для построения </w:t>
      </w:r>
      <w:proofErr w:type="spellStart"/>
      <w:r>
        <w:rPr>
          <w:spacing w:val="-2"/>
        </w:rPr>
        <w:t>профилограмм</w:t>
      </w:r>
      <w:proofErr w:type="spellEnd"/>
      <w:r>
        <w:rPr>
          <w:spacing w:val="-2"/>
        </w:rPr>
        <w:t>.</w:t>
      </w:r>
    </w:p>
    <w:p w14:paraId="14DF05E9" w14:textId="77777777" w:rsidR="00633CC7" w:rsidRDefault="001A5731">
      <w:pPr>
        <w:pStyle w:val="a3"/>
        <w:spacing w:before="1"/>
        <w:ind w:left="701"/>
        <w:jc w:val="both"/>
      </w:pPr>
      <w:r>
        <w:t>П-4.8.</w:t>
      </w:r>
      <w:r>
        <w:rPr>
          <w:spacing w:val="-7"/>
        </w:rPr>
        <w:t xml:space="preserve"> </w:t>
      </w:r>
      <w:r>
        <w:t>Основными</w:t>
      </w:r>
      <w:r>
        <w:rPr>
          <w:spacing w:val="-5"/>
        </w:rPr>
        <w:t xml:space="preserve"> </w:t>
      </w:r>
      <w:r>
        <w:t>параметрами</w:t>
      </w:r>
      <w:r>
        <w:rPr>
          <w:spacing w:val="-6"/>
        </w:rPr>
        <w:t xml:space="preserve"> </w:t>
      </w:r>
      <w:r>
        <w:t>шероховатости</w:t>
      </w:r>
      <w:r>
        <w:rPr>
          <w:spacing w:val="-7"/>
        </w:rPr>
        <w:t xml:space="preserve"> </w:t>
      </w:r>
      <w:r>
        <w:t>являются</w:t>
      </w:r>
      <w:r>
        <w:rPr>
          <w:spacing w:val="-6"/>
        </w:rPr>
        <w:t xml:space="preserve"> </w:t>
      </w:r>
      <w:r>
        <w:t>(рис.</w:t>
      </w:r>
      <w:r>
        <w:rPr>
          <w:spacing w:val="-6"/>
        </w:rPr>
        <w:t xml:space="preserve"> </w:t>
      </w:r>
      <w:r>
        <w:t>П-4.2,</w:t>
      </w:r>
      <w:r>
        <w:rPr>
          <w:spacing w:val="-5"/>
        </w:rPr>
        <w:t xml:space="preserve"> а):</w:t>
      </w:r>
    </w:p>
    <w:p w14:paraId="4AF27809" w14:textId="77777777" w:rsidR="00633CC7" w:rsidRDefault="00633CC7">
      <w:pPr>
        <w:jc w:val="both"/>
        <w:sectPr w:rsidR="00633CC7">
          <w:type w:val="continuous"/>
          <w:pgSz w:w="11910" w:h="16840"/>
          <w:pgMar w:top="1340" w:right="360" w:bottom="280" w:left="1540" w:header="720" w:footer="720" w:gutter="0"/>
          <w:cols w:space="720"/>
        </w:sectPr>
      </w:pPr>
    </w:p>
    <w:p w14:paraId="52F3DA8B" w14:textId="77777777" w:rsidR="00633CC7" w:rsidRDefault="001A5731">
      <w:pPr>
        <w:pStyle w:val="a4"/>
        <w:numPr>
          <w:ilvl w:val="1"/>
          <w:numId w:val="54"/>
        </w:numPr>
        <w:tabs>
          <w:tab w:val="left" w:pos="866"/>
        </w:tabs>
        <w:spacing w:before="34"/>
        <w:ind w:left="865" w:hanging="165"/>
        <w:jc w:val="left"/>
      </w:pPr>
      <w:r>
        <w:t>максимальная</w:t>
      </w:r>
      <w:r>
        <w:rPr>
          <w:spacing w:val="38"/>
        </w:rPr>
        <w:t xml:space="preserve"> </w:t>
      </w:r>
      <w:r>
        <w:t>высота</w:t>
      </w:r>
      <w:r>
        <w:rPr>
          <w:spacing w:val="38"/>
        </w:rPr>
        <w:t xml:space="preserve"> </w:t>
      </w:r>
      <w:r>
        <w:rPr>
          <w:spacing w:val="-2"/>
        </w:rPr>
        <w:t>выступов</w:t>
      </w:r>
    </w:p>
    <w:p w14:paraId="7013E833" w14:textId="77777777" w:rsidR="00633CC7" w:rsidRDefault="001A5731">
      <w:pPr>
        <w:spacing w:before="19"/>
        <w:ind w:left="88"/>
        <w:rPr>
          <w:rFonts w:ascii="Times New Roman"/>
          <w:sz w:val="24"/>
        </w:rPr>
      </w:pPr>
      <w:r>
        <w:br w:type="column"/>
      </w:r>
      <w:r>
        <w:rPr>
          <w:rFonts w:ascii="Times New Roman"/>
          <w:sz w:val="24"/>
        </w:rPr>
        <w:t>(</w:t>
      </w:r>
      <w:proofErr w:type="gramStart"/>
      <w:r>
        <w:rPr>
          <w:rFonts w:ascii="Times New Roman"/>
          <w:i/>
          <w:sz w:val="24"/>
        </w:rPr>
        <w:t>R</w:t>
      </w:r>
      <w:proofErr w:type="spellStart"/>
      <w:r>
        <w:rPr>
          <w:rFonts w:ascii="Times New Roman"/>
          <w:position w:val="-5"/>
          <w:sz w:val="14"/>
        </w:rPr>
        <w:t>max</w:t>
      </w:r>
      <w:proofErr w:type="spellEnd"/>
      <w:r>
        <w:rPr>
          <w:rFonts w:ascii="Times New Roman"/>
          <w:spacing w:val="-6"/>
          <w:position w:val="-5"/>
          <w:sz w:val="14"/>
        </w:rPr>
        <w:t xml:space="preserve"> </w:t>
      </w:r>
      <w:r>
        <w:rPr>
          <w:rFonts w:ascii="Times New Roman"/>
          <w:spacing w:val="-10"/>
          <w:sz w:val="24"/>
        </w:rPr>
        <w:t>)</w:t>
      </w:r>
      <w:proofErr w:type="gramEnd"/>
    </w:p>
    <w:p w14:paraId="46BFE756" w14:textId="77777777" w:rsidR="00633CC7" w:rsidRDefault="001A5731">
      <w:pPr>
        <w:pStyle w:val="a3"/>
        <w:spacing w:before="34"/>
        <w:ind w:left="99"/>
      </w:pPr>
      <w:r>
        <w:br w:type="column"/>
      </w:r>
      <w:r>
        <w:t>-</w:t>
      </w:r>
      <w:r>
        <w:rPr>
          <w:spacing w:val="41"/>
        </w:rPr>
        <w:t xml:space="preserve"> </w:t>
      </w:r>
      <w:r>
        <w:t>расстояние</w:t>
      </w:r>
      <w:r>
        <w:rPr>
          <w:spacing w:val="40"/>
        </w:rPr>
        <w:t xml:space="preserve"> </w:t>
      </w:r>
      <w:r>
        <w:t>между</w:t>
      </w:r>
      <w:r>
        <w:rPr>
          <w:spacing w:val="43"/>
        </w:rPr>
        <w:t xml:space="preserve"> </w:t>
      </w:r>
      <w:r>
        <w:t>линей</w:t>
      </w:r>
      <w:r>
        <w:rPr>
          <w:spacing w:val="43"/>
        </w:rPr>
        <w:t xml:space="preserve"> </w:t>
      </w:r>
      <w:r>
        <w:t>выступов</w:t>
      </w:r>
      <w:r>
        <w:rPr>
          <w:spacing w:val="42"/>
        </w:rPr>
        <w:t xml:space="preserve"> </w:t>
      </w:r>
      <w:r>
        <w:t>профиля</w:t>
      </w:r>
      <w:r>
        <w:rPr>
          <w:spacing w:val="40"/>
        </w:rPr>
        <w:t xml:space="preserve"> </w:t>
      </w:r>
      <w:r>
        <w:rPr>
          <w:spacing w:val="-10"/>
        </w:rPr>
        <w:t>и</w:t>
      </w:r>
    </w:p>
    <w:p w14:paraId="4B1A9CFE" w14:textId="77777777" w:rsidR="00633CC7" w:rsidRDefault="00633CC7">
      <w:pPr>
        <w:sectPr w:rsidR="00633CC7">
          <w:type w:val="continuous"/>
          <w:pgSz w:w="11910" w:h="16840"/>
          <w:pgMar w:top="1340" w:right="360" w:bottom="280" w:left="1540" w:header="720" w:footer="720" w:gutter="0"/>
          <w:cols w:num="3" w:space="720" w:equalWidth="0">
            <w:col w:w="3946" w:space="40"/>
            <w:col w:w="673" w:space="39"/>
            <w:col w:w="5312"/>
          </w:cols>
        </w:sectPr>
      </w:pPr>
    </w:p>
    <w:p w14:paraId="57059271" w14:textId="77777777" w:rsidR="00633CC7" w:rsidRDefault="001A5731">
      <w:pPr>
        <w:pStyle w:val="a3"/>
        <w:spacing w:before="27"/>
      </w:pPr>
      <w:r>
        <w:t>линей</w:t>
      </w:r>
      <w:r>
        <w:rPr>
          <w:spacing w:val="-5"/>
        </w:rPr>
        <w:t xml:space="preserve"> </w:t>
      </w:r>
      <w:r>
        <w:t>впадин</w:t>
      </w:r>
      <w:r>
        <w:rPr>
          <w:spacing w:val="-3"/>
        </w:rPr>
        <w:t xml:space="preserve"> </w:t>
      </w:r>
      <w:r>
        <w:t>профиля</w:t>
      </w:r>
      <w:r>
        <w:rPr>
          <w:spacing w:val="-2"/>
        </w:rPr>
        <w:t xml:space="preserve"> </w:t>
      </w:r>
      <w:r>
        <w:t>в</w:t>
      </w:r>
      <w:r>
        <w:rPr>
          <w:spacing w:val="-5"/>
        </w:rPr>
        <w:t xml:space="preserve"> </w:t>
      </w:r>
      <w:r>
        <w:t>пределах</w:t>
      </w:r>
      <w:r>
        <w:rPr>
          <w:spacing w:val="-4"/>
        </w:rPr>
        <w:t xml:space="preserve"> </w:t>
      </w:r>
      <w:r>
        <w:t>базовой</w:t>
      </w:r>
      <w:r>
        <w:rPr>
          <w:spacing w:val="-2"/>
        </w:rPr>
        <w:t xml:space="preserve"> </w:t>
      </w:r>
      <w:r>
        <w:t>длины</w:t>
      </w:r>
      <w:r>
        <w:rPr>
          <w:spacing w:val="-5"/>
        </w:rPr>
        <w:t xml:space="preserve"> L;</w:t>
      </w:r>
    </w:p>
    <w:p w14:paraId="0BCFCE8C" w14:textId="77777777" w:rsidR="00633CC7" w:rsidRDefault="001A5731">
      <w:pPr>
        <w:pStyle w:val="a3"/>
        <w:spacing w:before="19"/>
        <w:ind w:left="701"/>
        <w:rPr>
          <w:rFonts w:ascii="Times New Roman" w:hAnsi="Times New Roman"/>
          <w:sz w:val="24"/>
        </w:rPr>
      </w:pPr>
      <w:r>
        <w:t>-</w:t>
      </w:r>
      <w:r>
        <w:rPr>
          <w:spacing w:val="14"/>
        </w:rPr>
        <w:t xml:space="preserve"> </w:t>
      </w:r>
      <w:r>
        <w:t>расстояние</w:t>
      </w:r>
      <w:r>
        <w:rPr>
          <w:spacing w:val="15"/>
        </w:rPr>
        <w:t xml:space="preserve"> </w:t>
      </w:r>
      <w:r>
        <w:t>между</w:t>
      </w:r>
      <w:r>
        <w:rPr>
          <w:spacing w:val="13"/>
        </w:rPr>
        <w:t xml:space="preserve"> </w:t>
      </w:r>
      <w:r>
        <w:t>выступами</w:t>
      </w:r>
      <w:r>
        <w:rPr>
          <w:spacing w:val="13"/>
        </w:rPr>
        <w:t xml:space="preserve"> </w:t>
      </w:r>
      <w:r>
        <w:t>(шаг</w:t>
      </w:r>
      <w:r>
        <w:rPr>
          <w:spacing w:val="15"/>
        </w:rPr>
        <w:t xml:space="preserve"> </w:t>
      </w:r>
      <w:r>
        <w:t>неровностей)</w:t>
      </w:r>
      <w:r>
        <w:rPr>
          <w:spacing w:val="45"/>
        </w:rPr>
        <w:t xml:space="preserve"> </w:t>
      </w:r>
      <w:r>
        <w:rPr>
          <w:rFonts w:ascii="Times New Roman" w:hAnsi="Times New Roman"/>
          <w:sz w:val="24"/>
        </w:rPr>
        <w:t>(</w:t>
      </w:r>
      <w:r>
        <w:rPr>
          <w:rFonts w:ascii="Times New Roman" w:hAnsi="Times New Roman"/>
          <w:i/>
          <w:sz w:val="24"/>
        </w:rPr>
        <w:t>S</w:t>
      </w:r>
      <w:proofErr w:type="gramStart"/>
      <w:r>
        <w:rPr>
          <w:rFonts w:ascii="Times New Roman" w:hAnsi="Times New Roman"/>
          <w:position w:val="-5"/>
          <w:sz w:val="14"/>
        </w:rPr>
        <w:t>ш</w:t>
      </w:r>
      <w:r>
        <w:rPr>
          <w:rFonts w:ascii="Times New Roman" w:hAnsi="Times New Roman"/>
          <w:spacing w:val="-8"/>
          <w:position w:val="-5"/>
          <w:sz w:val="14"/>
        </w:rPr>
        <w:t xml:space="preserve"> </w:t>
      </w:r>
      <w:r>
        <w:rPr>
          <w:rFonts w:ascii="Times New Roman" w:hAnsi="Times New Roman"/>
          <w:spacing w:val="-10"/>
          <w:sz w:val="24"/>
        </w:rPr>
        <w:t>)</w:t>
      </w:r>
      <w:proofErr w:type="gramEnd"/>
    </w:p>
    <w:p w14:paraId="3E338E00" w14:textId="77777777" w:rsidR="00633CC7" w:rsidRDefault="001A5731">
      <w:pPr>
        <w:pStyle w:val="a3"/>
        <w:spacing w:before="27" w:line="267" w:lineRule="exact"/>
      </w:pPr>
      <w:r>
        <w:t>впадинами</w:t>
      </w:r>
      <w:r>
        <w:rPr>
          <w:spacing w:val="-6"/>
        </w:rPr>
        <w:t xml:space="preserve"> </w:t>
      </w:r>
      <w:r>
        <w:t>в</w:t>
      </w:r>
      <w:r>
        <w:rPr>
          <w:spacing w:val="-2"/>
        </w:rPr>
        <w:t xml:space="preserve"> </w:t>
      </w:r>
      <w:r>
        <w:t>пределах</w:t>
      </w:r>
      <w:r>
        <w:rPr>
          <w:spacing w:val="-4"/>
        </w:rPr>
        <w:t xml:space="preserve"> </w:t>
      </w:r>
      <w:r>
        <w:t>базовой</w:t>
      </w:r>
      <w:r>
        <w:rPr>
          <w:spacing w:val="-1"/>
        </w:rPr>
        <w:t xml:space="preserve"> </w:t>
      </w:r>
      <w:r>
        <w:rPr>
          <w:spacing w:val="-2"/>
        </w:rPr>
        <w:t>длины;</w:t>
      </w:r>
    </w:p>
    <w:p w14:paraId="5ADB783B" w14:textId="77777777" w:rsidR="00633CC7" w:rsidRDefault="001A5731">
      <w:pPr>
        <w:pStyle w:val="a3"/>
        <w:spacing w:line="252" w:lineRule="exact"/>
        <w:ind w:left="701"/>
      </w:pPr>
      <w:r>
        <w:t>-</w:t>
      </w:r>
      <w:r>
        <w:rPr>
          <w:spacing w:val="-3"/>
        </w:rPr>
        <w:t xml:space="preserve"> </w:t>
      </w:r>
      <w:r>
        <w:t>радиус</w:t>
      </w:r>
      <w:r>
        <w:rPr>
          <w:spacing w:val="-4"/>
        </w:rPr>
        <w:t xml:space="preserve"> </w:t>
      </w:r>
      <w:r>
        <w:t>при</w:t>
      </w:r>
      <w:r>
        <w:rPr>
          <w:spacing w:val="-3"/>
        </w:rPr>
        <w:t xml:space="preserve"> </w:t>
      </w:r>
      <w:r>
        <w:t>вершине</w:t>
      </w:r>
      <w:r>
        <w:rPr>
          <w:spacing w:val="-1"/>
        </w:rPr>
        <w:t xml:space="preserve"> </w:t>
      </w:r>
      <w:r>
        <w:t>выступов</w:t>
      </w:r>
      <w:r>
        <w:rPr>
          <w:spacing w:val="-4"/>
        </w:rPr>
        <w:t xml:space="preserve"> (r);</w:t>
      </w:r>
    </w:p>
    <w:p w14:paraId="30A04E4B" w14:textId="77777777" w:rsidR="00633CC7" w:rsidRDefault="001A5731">
      <w:pPr>
        <w:pStyle w:val="a3"/>
        <w:spacing w:line="295" w:lineRule="exact"/>
        <w:ind w:left="701"/>
      </w:pPr>
      <w:r>
        <w:t>-</w:t>
      </w:r>
      <w:r>
        <w:rPr>
          <w:spacing w:val="-6"/>
        </w:rPr>
        <w:t xml:space="preserve"> </w:t>
      </w:r>
      <w:r>
        <w:t>угол</w:t>
      </w:r>
      <w:r>
        <w:rPr>
          <w:spacing w:val="-3"/>
        </w:rPr>
        <w:t xml:space="preserve"> </w:t>
      </w:r>
      <w:r>
        <w:t>при</w:t>
      </w:r>
      <w:r>
        <w:rPr>
          <w:spacing w:val="-2"/>
        </w:rPr>
        <w:t xml:space="preserve"> </w:t>
      </w:r>
      <w:r>
        <w:t>вершине</w:t>
      </w:r>
      <w:r>
        <w:rPr>
          <w:spacing w:val="-4"/>
        </w:rPr>
        <w:t xml:space="preserve"> </w:t>
      </w:r>
      <w:r>
        <w:t>выступов</w:t>
      </w:r>
      <w:r>
        <w:rPr>
          <w:spacing w:val="27"/>
        </w:rPr>
        <w:t xml:space="preserve"> </w:t>
      </w:r>
      <w:r>
        <w:rPr>
          <w:rFonts w:ascii="Times New Roman" w:hAnsi="Times New Roman"/>
          <w:sz w:val="23"/>
        </w:rPr>
        <w:t>(</w:t>
      </w:r>
      <w:proofErr w:type="gramStart"/>
      <w:r>
        <w:rPr>
          <w:rFonts w:ascii="Symbol" w:hAnsi="Symbol"/>
          <w:i/>
          <w:sz w:val="25"/>
        </w:rPr>
        <w:t></w:t>
      </w:r>
      <w:r>
        <w:rPr>
          <w:rFonts w:ascii="Times New Roman" w:hAnsi="Times New Roman"/>
          <w:spacing w:val="-36"/>
          <w:sz w:val="25"/>
        </w:rPr>
        <w:t xml:space="preserve"> </w:t>
      </w:r>
      <w:r>
        <w:rPr>
          <w:rFonts w:ascii="Times New Roman" w:hAnsi="Times New Roman"/>
          <w:sz w:val="23"/>
        </w:rPr>
        <w:t>)</w:t>
      </w:r>
      <w:proofErr w:type="gramEnd"/>
      <w:r>
        <w:rPr>
          <w:rFonts w:ascii="Times New Roman" w:hAnsi="Times New Roman"/>
          <w:spacing w:val="-19"/>
          <w:sz w:val="23"/>
        </w:rPr>
        <w:t xml:space="preserve"> </w:t>
      </w:r>
      <w:r>
        <w:rPr>
          <w:spacing w:val="-10"/>
        </w:rPr>
        <w:t>;</w:t>
      </w:r>
    </w:p>
    <w:p w14:paraId="10E86B71" w14:textId="77777777" w:rsidR="00633CC7" w:rsidRDefault="001A5731">
      <w:pPr>
        <w:rPr>
          <w:sz w:val="27"/>
        </w:rPr>
      </w:pPr>
      <w:r>
        <w:br w:type="column"/>
      </w:r>
    </w:p>
    <w:p w14:paraId="3F6E7982" w14:textId="77777777" w:rsidR="00633CC7" w:rsidRDefault="001A5731">
      <w:pPr>
        <w:pStyle w:val="a3"/>
        <w:ind w:left="60"/>
      </w:pPr>
      <w:r>
        <w:t>-</w:t>
      </w:r>
      <w:r>
        <w:rPr>
          <w:spacing w:val="12"/>
        </w:rPr>
        <w:t xml:space="preserve"> </w:t>
      </w:r>
      <w:r>
        <w:t>расстояние</w:t>
      </w:r>
      <w:r>
        <w:rPr>
          <w:spacing w:val="13"/>
        </w:rPr>
        <w:t xml:space="preserve"> </w:t>
      </w:r>
      <w:r>
        <w:t>между</w:t>
      </w:r>
      <w:r>
        <w:rPr>
          <w:spacing w:val="12"/>
        </w:rPr>
        <w:t xml:space="preserve"> </w:t>
      </w:r>
      <w:r>
        <w:t>выступами</w:t>
      </w:r>
      <w:r>
        <w:rPr>
          <w:spacing w:val="14"/>
        </w:rPr>
        <w:t xml:space="preserve"> </w:t>
      </w:r>
      <w:r>
        <w:rPr>
          <w:spacing w:val="-5"/>
        </w:rPr>
        <w:t>или</w:t>
      </w:r>
    </w:p>
    <w:p w14:paraId="0C38578E" w14:textId="77777777" w:rsidR="00633CC7" w:rsidRDefault="00633CC7">
      <w:pPr>
        <w:sectPr w:rsidR="00633CC7">
          <w:type w:val="continuous"/>
          <w:pgSz w:w="11910" w:h="16840"/>
          <w:pgMar w:top="1340" w:right="360" w:bottom="280" w:left="1540" w:header="720" w:footer="720" w:gutter="0"/>
          <w:cols w:num="2" w:space="720" w:equalWidth="0">
            <w:col w:w="6023" w:space="40"/>
            <w:col w:w="3947"/>
          </w:cols>
        </w:sectPr>
      </w:pPr>
    </w:p>
    <w:p w14:paraId="6883A891" w14:textId="77777777" w:rsidR="00633CC7" w:rsidRDefault="001A5731">
      <w:pPr>
        <w:tabs>
          <w:tab w:val="left" w:pos="2738"/>
          <w:tab w:val="left" w:pos="3048"/>
        </w:tabs>
        <w:spacing w:before="70" w:line="222" w:lineRule="exact"/>
        <w:ind w:left="2438"/>
        <w:rPr>
          <w:rFonts w:ascii="Symbol" w:hAnsi="Symbol"/>
          <w:sz w:val="24"/>
        </w:rPr>
      </w:pPr>
      <w:r>
        <w:rPr>
          <w:rFonts w:ascii="Symbol" w:hAnsi="Symbol"/>
          <w:spacing w:val="-10"/>
          <w:position w:val="2"/>
          <w:sz w:val="24"/>
        </w:rPr>
        <w:t></w:t>
      </w:r>
      <w:r>
        <w:rPr>
          <w:rFonts w:ascii="Times New Roman" w:hAnsi="Times New Roman"/>
          <w:position w:val="2"/>
          <w:sz w:val="24"/>
        </w:rPr>
        <w:tab/>
      </w:r>
      <w:r>
        <w:rPr>
          <w:rFonts w:ascii="Times New Roman" w:hAnsi="Times New Roman"/>
          <w:i/>
          <w:spacing w:val="-10"/>
          <w:sz w:val="24"/>
        </w:rPr>
        <w:t>r</w:t>
      </w:r>
      <w:r>
        <w:rPr>
          <w:rFonts w:ascii="Times New Roman" w:hAnsi="Times New Roman"/>
          <w:i/>
          <w:sz w:val="24"/>
        </w:rPr>
        <w:tab/>
      </w:r>
      <w:r>
        <w:rPr>
          <w:rFonts w:ascii="Symbol" w:hAnsi="Symbol"/>
          <w:spacing w:val="-10"/>
          <w:position w:val="2"/>
          <w:sz w:val="24"/>
        </w:rPr>
        <w:t></w:t>
      </w:r>
    </w:p>
    <w:p w14:paraId="1DE6B58B" w14:textId="77777777" w:rsidR="00633CC7" w:rsidRDefault="001A5731">
      <w:pPr>
        <w:tabs>
          <w:tab w:val="left" w:pos="3048"/>
        </w:tabs>
        <w:spacing w:before="49" w:line="2" w:lineRule="auto"/>
        <w:ind w:left="701"/>
      </w:pPr>
      <w:r>
        <w:pict w14:anchorId="62DB24D0">
          <v:line id="_x0000_s1119" style="position:absolute;left:0;text-align:left;z-index:-30497280;mso-position-horizontal-relative:page" from="205.45pt,6.6pt" to="227.6pt,6.6pt" strokeweight=".21214mm">
            <w10:wrap anchorx="page"/>
          </v:line>
        </w:pict>
      </w:r>
      <w:r>
        <w:t>-</w:t>
      </w:r>
      <w:r>
        <w:rPr>
          <w:spacing w:val="-2"/>
        </w:rPr>
        <w:t xml:space="preserve"> </w:t>
      </w:r>
      <w:r>
        <w:t>форма</w:t>
      </w:r>
      <w:r>
        <w:rPr>
          <w:spacing w:val="-1"/>
        </w:rPr>
        <w:t xml:space="preserve"> </w:t>
      </w:r>
      <w:r>
        <w:t>выступов</w:t>
      </w:r>
      <w:r>
        <w:rPr>
          <w:spacing w:val="25"/>
        </w:rPr>
        <w:t xml:space="preserve"> </w:t>
      </w:r>
      <w:r>
        <w:rPr>
          <w:rFonts w:ascii="Symbol" w:hAnsi="Symbol"/>
          <w:position w:val="-4"/>
          <w:sz w:val="24"/>
        </w:rPr>
        <w:t></w:t>
      </w:r>
      <w:r>
        <w:rPr>
          <w:rFonts w:ascii="Times New Roman" w:hAnsi="Times New Roman"/>
          <w:spacing w:val="-3"/>
          <w:position w:val="-4"/>
          <w:sz w:val="24"/>
        </w:rPr>
        <w:t xml:space="preserve"> </w:t>
      </w:r>
      <w:r>
        <w:rPr>
          <w:rFonts w:ascii="Times New Roman" w:hAnsi="Times New Roman"/>
          <w:i/>
          <w:spacing w:val="-10"/>
          <w:position w:val="-17"/>
          <w:sz w:val="24"/>
        </w:rPr>
        <w:t>R</w:t>
      </w:r>
      <w:r>
        <w:rPr>
          <w:rFonts w:ascii="Times New Roman" w:hAnsi="Times New Roman"/>
          <w:i/>
          <w:position w:val="-17"/>
          <w:sz w:val="24"/>
        </w:rPr>
        <w:tab/>
      </w:r>
      <w:proofErr w:type="gramStart"/>
      <w:r>
        <w:rPr>
          <w:rFonts w:ascii="Symbol" w:hAnsi="Symbol"/>
          <w:position w:val="-4"/>
          <w:sz w:val="24"/>
        </w:rPr>
        <w:t></w:t>
      </w:r>
      <w:r>
        <w:rPr>
          <w:rFonts w:ascii="Times New Roman" w:hAnsi="Times New Roman"/>
          <w:spacing w:val="-25"/>
          <w:position w:val="-4"/>
          <w:sz w:val="24"/>
        </w:rPr>
        <w:t xml:space="preserve"> </w:t>
      </w:r>
      <w:r>
        <w:rPr>
          <w:spacing w:val="-10"/>
        </w:rPr>
        <w:t>.</w:t>
      </w:r>
      <w:proofErr w:type="gramEnd"/>
    </w:p>
    <w:p w14:paraId="36CF5A6E" w14:textId="77777777" w:rsidR="00633CC7" w:rsidRDefault="001A5731">
      <w:pPr>
        <w:tabs>
          <w:tab w:val="left" w:pos="2731"/>
        </w:tabs>
        <w:spacing w:before="2"/>
        <w:ind w:left="2438"/>
        <w:rPr>
          <w:rFonts w:ascii="Symbol" w:hAnsi="Symbol"/>
          <w:sz w:val="24"/>
        </w:rPr>
      </w:pPr>
      <w:r>
        <w:rPr>
          <w:rFonts w:ascii="Symbol" w:hAnsi="Symbol"/>
          <w:spacing w:val="-10"/>
          <w:sz w:val="24"/>
        </w:rPr>
        <w:t></w:t>
      </w:r>
      <w:r>
        <w:rPr>
          <w:rFonts w:ascii="Times New Roman" w:hAnsi="Times New Roman"/>
          <w:sz w:val="24"/>
        </w:rPr>
        <w:tab/>
      </w:r>
      <w:proofErr w:type="spellStart"/>
      <w:r>
        <w:rPr>
          <w:rFonts w:ascii="Times New Roman" w:hAnsi="Times New Roman"/>
          <w:sz w:val="14"/>
        </w:rPr>
        <w:t>max</w:t>
      </w:r>
      <w:proofErr w:type="spellEnd"/>
      <w:r>
        <w:rPr>
          <w:rFonts w:ascii="Times New Roman" w:hAnsi="Times New Roman"/>
          <w:spacing w:val="37"/>
          <w:sz w:val="14"/>
        </w:rPr>
        <w:t xml:space="preserve"> </w:t>
      </w:r>
      <w:r>
        <w:rPr>
          <w:rFonts w:ascii="Symbol" w:hAnsi="Symbol"/>
          <w:spacing w:val="-10"/>
          <w:sz w:val="24"/>
        </w:rPr>
        <w:t></w:t>
      </w:r>
    </w:p>
    <w:p w14:paraId="4BCD0BFF" w14:textId="77777777" w:rsidR="00633CC7" w:rsidRDefault="001A5731">
      <w:pPr>
        <w:pStyle w:val="a3"/>
        <w:spacing w:before="7"/>
        <w:ind w:left="0"/>
        <w:rPr>
          <w:rFonts w:ascii="Symbol" w:hAnsi="Symbol"/>
          <w:sz w:val="25"/>
        </w:rPr>
      </w:pPr>
      <w:r>
        <w:rPr>
          <w:noProof/>
        </w:rPr>
        <w:drawing>
          <wp:anchor distT="0" distB="0" distL="0" distR="0" simplePos="0" relativeHeight="261" behindDoc="0" locked="0" layoutInCell="1" allowOverlap="1" wp14:anchorId="0C201B34" wp14:editId="46C052FC">
            <wp:simplePos x="0" y="0"/>
            <wp:positionH relativeFrom="page">
              <wp:posOffset>1474808</wp:posOffset>
            </wp:positionH>
            <wp:positionV relativeFrom="paragraph">
              <wp:posOffset>214596</wp:posOffset>
            </wp:positionV>
            <wp:extent cx="5064715" cy="1630489"/>
            <wp:effectExtent l="0" t="0" r="0" b="0"/>
            <wp:wrapTopAndBottom/>
            <wp:docPr id="475"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86.png"/>
                    <pic:cNvPicPr/>
                  </pic:nvPicPr>
                  <pic:blipFill>
                    <a:blip r:embed="rId90" cstate="print"/>
                    <a:stretch>
                      <a:fillRect/>
                    </a:stretch>
                  </pic:blipFill>
                  <pic:spPr>
                    <a:xfrm>
                      <a:off x="0" y="0"/>
                      <a:ext cx="5064715" cy="1630489"/>
                    </a:xfrm>
                    <a:prstGeom prst="rect">
                      <a:avLst/>
                    </a:prstGeom>
                  </pic:spPr>
                </pic:pic>
              </a:graphicData>
            </a:graphic>
          </wp:anchor>
        </w:drawing>
      </w:r>
    </w:p>
    <w:p w14:paraId="14520DE8" w14:textId="77777777" w:rsidR="00633CC7" w:rsidRDefault="00633CC7">
      <w:pPr>
        <w:rPr>
          <w:rFonts w:ascii="Symbol" w:hAnsi="Symbol"/>
          <w:sz w:val="25"/>
        </w:rPr>
        <w:sectPr w:rsidR="00633CC7">
          <w:type w:val="continuous"/>
          <w:pgSz w:w="11910" w:h="16840"/>
          <w:pgMar w:top="1340" w:right="360" w:bottom="280" w:left="1540" w:header="720" w:footer="720" w:gutter="0"/>
          <w:cols w:space="720"/>
        </w:sectPr>
      </w:pPr>
    </w:p>
    <w:p w14:paraId="2AEC2FB6" w14:textId="77777777" w:rsidR="00633CC7" w:rsidRDefault="001A5731">
      <w:pPr>
        <w:pStyle w:val="a3"/>
        <w:spacing w:before="31"/>
        <w:ind w:left="1926" w:right="2248" w:hanging="6"/>
        <w:jc w:val="center"/>
      </w:pPr>
      <w:r>
        <w:lastRenderedPageBreak/>
        <w:t>Рис. П-4.2. Элементы и параметры шероховатости покрытия: а)</w:t>
      </w:r>
      <w:r>
        <w:rPr>
          <w:spacing w:val="-4"/>
        </w:rPr>
        <w:t xml:space="preserve"> </w:t>
      </w:r>
      <w:r>
        <w:t>-</w:t>
      </w:r>
      <w:r>
        <w:rPr>
          <w:spacing w:val="-4"/>
        </w:rPr>
        <w:t xml:space="preserve"> </w:t>
      </w:r>
      <w:r>
        <w:t>параметры</w:t>
      </w:r>
      <w:r>
        <w:rPr>
          <w:spacing w:val="-4"/>
        </w:rPr>
        <w:t xml:space="preserve"> </w:t>
      </w:r>
      <w:r>
        <w:t>шероховатости;</w:t>
      </w:r>
      <w:r>
        <w:rPr>
          <w:spacing w:val="-5"/>
        </w:rPr>
        <w:t xml:space="preserve"> </w:t>
      </w:r>
      <w:r>
        <w:t>б)</w:t>
      </w:r>
      <w:r>
        <w:rPr>
          <w:spacing w:val="-3"/>
        </w:rPr>
        <w:t xml:space="preserve"> </w:t>
      </w:r>
      <w:r>
        <w:t>-</w:t>
      </w:r>
      <w:r>
        <w:rPr>
          <w:spacing w:val="-6"/>
        </w:rPr>
        <w:t xml:space="preserve"> </w:t>
      </w:r>
      <w:r>
        <w:t>опорные</w:t>
      </w:r>
      <w:r>
        <w:rPr>
          <w:spacing w:val="-5"/>
        </w:rPr>
        <w:t xml:space="preserve"> </w:t>
      </w:r>
      <w:r>
        <w:t>кривые</w:t>
      </w:r>
      <w:r>
        <w:rPr>
          <w:spacing w:val="-5"/>
        </w:rPr>
        <w:t xml:space="preserve"> </w:t>
      </w:r>
      <w:r>
        <w:t>профиля;</w:t>
      </w:r>
    </w:p>
    <w:p w14:paraId="41EF15F6" w14:textId="77777777" w:rsidR="00633CC7" w:rsidRDefault="001A5731">
      <w:pPr>
        <w:pStyle w:val="a3"/>
        <w:spacing w:before="1"/>
        <w:ind w:left="2113" w:right="2438" w:firstLine="3"/>
        <w:jc w:val="center"/>
      </w:pPr>
      <w:r>
        <w:t xml:space="preserve">L - длина зоны контакта (базовая длина); A - A - средняя линия профиля; B - B - линия выступов; C - C - линия впадин; D - D - линия сечения </w:t>
      </w:r>
      <w:r>
        <w:t>профиля; 1 - теоретическая опорная</w:t>
      </w:r>
      <w:r>
        <w:rPr>
          <w:spacing w:val="-6"/>
        </w:rPr>
        <w:t xml:space="preserve"> </w:t>
      </w:r>
      <w:r>
        <w:t>кривая</w:t>
      </w:r>
      <w:r>
        <w:rPr>
          <w:spacing w:val="-4"/>
        </w:rPr>
        <w:t xml:space="preserve"> </w:t>
      </w:r>
      <w:r>
        <w:t>профиля;</w:t>
      </w:r>
      <w:r>
        <w:rPr>
          <w:spacing w:val="-6"/>
        </w:rPr>
        <w:t xml:space="preserve"> </w:t>
      </w:r>
      <w:r>
        <w:t>2</w:t>
      </w:r>
      <w:r>
        <w:rPr>
          <w:spacing w:val="-1"/>
        </w:rPr>
        <w:t xml:space="preserve"> </w:t>
      </w:r>
      <w:r>
        <w:t>-</w:t>
      </w:r>
      <w:r>
        <w:rPr>
          <w:spacing w:val="-7"/>
        </w:rPr>
        <w:t xml:space="preserve"> </w:t>
      </w:r>
      <w:r>
        <w:t>экспериментальная</w:t>
      </w:r>
      <w:r>
        <w:rPr>
          <w:spacing w:val="-6"/>
        </w:rPr>
        <w:t xml:space="preserve"> </w:t>
      </w:r>
      <w:r>
        <w:t>опорная кривая профиля; 3 - профиль поверхности покрытия;</w:t>
      </w:r>
    </w:p>
    <w:p w14:paraId="0C2A44BA" w14:textId="77777777" w:rsidR="00633CC7" w:rsidRDefault="001A5731">
      <w:pPr>
        <w:pStyle w:val="a3"/>
        <w:spacing w:before="21" w:line="278" w:lineRule="auto"/>
        <w:ind w:left="2052" w:right="2333"/>
        <w:jc w:val="center"/>
      </w:pPr>
      <w:r>
        <w:rPr>
          <w:rFonts w:ascii="Times New Roman" w:hAnsi="Times New Roman"/>
          <w:i/>
          <w:sz w:val="24"/>
        </w:rPr>
        <w:t>R</w:t>
      </w:r>
      <w:proofErr w:type="spellStart"/>
      <w:r>
        <w:rPr>
          <w:rFonts w:ascii="Times New Roman" w:hAnsi="Times New Roman"/>
          <w:position w:val="-5"/>
          <w:sz w:val="14"/>
        </w:rPr>
        <w:t>max</w:t>
      </w:r>
      <w:proofErr w:type="spellEnd"/>
      <w:r>
        <w:rPr>
          <w:rFonts w:ascii="Times New Roman" w:hAnsi="Times New Roman"/>
          <w:spacing w:val="40"/>
          <w:position w:val="-5"/>
          <w:sz w:val="14"/>
        </w:rPr>
        <w:t xml:space="preserve"> </w:t>
      </w:r>
      <w:r>
        <w:t>-</w:t>
      </w:r>
      <w:r>
        <w:rPr>
          <w:spacing w:val="-4"/>
        </w:rPr>
        <w:t xml:space="preserve"> </w:t>
      </w:r>
      <w:r>
        <w:t>максимальная</w:t>
      </w:r>
      <w:r>
        <w:rPr>
          <w:spacing w:val="-4"/>
        </w:rPr>
        <w:t xml:space="preserve"> </w:t>
      </w:r>
      <w:r>
        <w:t>высота</w:t>
      </w:r>
      <w:r>
        <w:rPr>
          <w:spacing w:val="-7"/>
        </w:rPr>
        <w:t xml:space="preserve"> </w:t>
      </w:r>
      <w:r>
        <w:t>выступов;</w:t>
      </w:r>
      <w:r>
        <w:rPr>
          <w:spacing w:val="32"/>
        </w:rPr>
        <w:t xml:space="preserve"> </w:t>
      </w:r>
      <w:r>
        <w:rPr>
          <w:rFonts w:ascii="Times New Roman" w:hAnsi="Times New Roman"/>
          <w:i/>
          <w:sz w:val="24"/>
        </w:rPr>
        <w:t>S</w:t>
      </w:r>
      <w:r>
        <w:rPr>
          <w:rFonts w:ascii="Times New Roman" w:hAnsi="Times New Roman"/>
          <w:i/>
          <w:position w:val="-5"/>
          <w:sz w:val="14"/>
        </w:rPr>
        <w:t>i</w:t>
      </w:r>
      <w:r>
        <w:rPr>
          <w:rFonts w:ascii="Times New Roman" w:hAnsi="Times New Roman"/>
          <w:i/>
          <w:spacing w:val="40"/>
          <w:position w:val="-5"/>
          <w:sz w:val="14"/>
        </w:rPr>
        <w:t xml:space="preserve"> </w:t>
      </w:r>
      <w:r>
        <w:t>-</w:t>
      </w:r>
      <w:r>
        <w:rPr>
          <w:spacing w:val="-4"/>
        </w:rPr>
        <w:t xml:space="preserve"> </w:t>
      </w:r>
      <w:r>
        <w:t>расстояние между выступами (шаг неровностей);</w:t>
      </w:r>
      <w:r>
        <w:rPr>
          <w:spacing w:val="40"/>
        </w:rPr>
        <w:t xml:space="preserve"> </w:t>
      </w:r>
      <w:r>
        <w:rPr>
          <w:rFonts w:ascii="Times New Roman" w:hAnsi="Times New Roman"/>
          <w:i/>
          <w:sz w:val="24"/>
        </w:rPr>
        <w:t>r</w:t>
      </w:r>
      <w:r>
        <w:rPr>
          <w:rFonts w:ascii="Times New Roman" w:hAnsi="Times New Roman"/>
          <w:i/>
          <w:position w:val="-5"/>
          <w:sz w:val="14"/>
        </w:rPr>
        <w:t>i</w:t>
      </w:r>
      <w:r>
        <w:rPr>
          <w:rFonts w:ascii="Times New Roman" w:hAnsi="Times New Roman"/>
          <w:i/>
          <w:spacing w:val="40"/>
          <w:position w:val="-5"/>
          <w:sz w:val="14"/>
        </w:rPr>
        <w:t xml:space="preserve"> </w:t>
      </w:r>
      <w:r>
        <w:t>- радиус</w:t>
      </w:r>
    </w:p>
    <w:p w14:paraId="4C9B5C8D" w14:textId="77777777" w:rsidR="00633CC7" w:rsidRDefault="001A5731">
      <w:pPr>
        <w:pStyle w:val="a3"/>
        <w:spacing w:line="286" w:lineRule="exact"/>
        <w:ind w:left="0" w:right="321"/>
        <w:jc w:val="center"/>
      </w:pPr>
      <w:r>
        <w:t>при</w:t>
      </w:r>
      <w:r>
        <w:rPr>
          <w:spacing w:val="-3"/>
        </w:rPr>
        <w:t xml:space="preserve"> </w:t>
      </w:r>
      <w:r>
        <w:t>вершине</w:t>
      </w:r>
      <w:r>
        <w:rPr>
          <w:spacing w:val="-5"/>
        </w:rPr>
        <w:t xml:space="preserve"> </w:t>
      </w:r>
      <w:r>
        <w:t>выступов;</w:t>
      </w:r>
      <w:r>
        <w:rPr>
          <w:spacing w:val="10"/>
        </w:rPr>
        <w:t xml:space="preserve"> </w:t>
      </w:r>
      <w:r>
        <w:rPr>
          <w:rFonts w:ascii="Symbol" w:hAnsi="Symbol"/>
          <w:i/>
          <w:sz w:val="25"/>
        </w:rPr>
        <w:t></w:t>
      </w:r>
      <w:r>
        <w:rPr>
          <w:rFonts w:ascii="Times New Roman" w:hAnsi="Times New Roman"/>
          <w:i/>
          <w:sz w:val="25"/>
          <w:vertAlign w:val="subscript"/>
        </w:rPr>
        <w:t>i</w:t>
      </w:r>
      <w:r>
        <w:rPr>
          <w:rFonts w:ascii="Times New Roman" w:hAnsi="Times New Roman"/>
          <w:i/>
          <w:spacing w:val="24"/>
          <w:sz w:val="25"/>
        </w:rPr>
        <w:t xml:space="preserve"> </w:t>
      </w:r>
      <w:r>
        <w:t>-</w:t>
      </w:r>
      <w:r>
        <w:rPr>
          <w:spacing w:val="-3"/>
        </w:rPr>
        <w:t xml:space="preserve"> </w:t>
      </w:r>
      <w:r>
        <w:t>угол</w:t>
      </w:r>
      <w:r>
        <w:rPr>
          <w:spacing w:val="-2"/>
        </w:rPr>
        <w:t xml:space="preserve"> </w:t>
      </w:r>
      <w:r>
        <w:t>при</w:t>
      </w:r>
      <w:r>
        <w:rPr>
          <w:spacing w:val="-2"/>
        </w:rPr>
        <w:t xml:space="preserve"> вершине</w:t>
      </w:r>
    </w:p>
    <w:p w14:paraId="7F3A63E9" w14:textId="77777777" w:rsidR="00633CC7" w:rsidRDefault="001A5731">
      <w:pPr>
        <w:pStyle w:val="a3"/>
        <w:spacing w:before="77"/>
        <w:ind w:left="0" w:right="321"/>
        <w:jc w:val="center"/>
      </w:pPr>
      <w:r>
        <w:t>выступов;</w:t>
      </w:r>
      <w:r>
        <w:rPr>
          <w:spacing w:val="32"/>
        </w:rPr>
        <w:t xml:space="preserve"> </w:t>
      </w:r>
      <w:r>
        <w:rPr>
          <w:rFonts w:ascii="Times New Roman" w:hAnsi="Times New Roman"/>
          <w:i/>
          <w:sz w:val="24"/>
        </w:rPr>
        <w:t>d</w:t>
      </w:r>
      <w:r>
        <w:rPr>
          <w:rFonts w:ascii="Times New Roman" w:hAnsi="Times New Roman"/>
          <w:i/>
          <w:position w:val="-5"/>
          <w:sz w:val="14"/>
        </w:rPr>
        <w:t>i</w:t>
      </w:r>
      <w:r>
        <w:rPr>
          <w:rFonts w:ascii="Times New Roman" w:hAnsi="Times New Roman"/>
          <w:i/>
          <w:spacing w:val="52"/>
          <w:position w:val="-5"/>
          <w:sz w:val="14"/>
        </w:rPr>
        <w:t xml:space="preserve"> </w:t>
      </w:r>
      <w:r>
        <w:t>-</w:t>
      </w:r>
      <w:r>
        <w:rPr>
          <w:spacing w:val="-2"/>
        </w:rPr>
        <w:t xml:space="preserve"> </w:t>
      </w:r>
      <w:r>
        <w:t>i-</w:t>
      </w:r>
      <w:proofErr w:type="spellStart"/>
      <w:r>
        <w:t>ая</w:t>
      </w:r>
      <w:proofErr w:type="spellEnd"/>
      <w:r>
        <w:rPr>
          <w:spacing w:val="-1"/>
        </w:rPr>
        <w:t xml:space="preserve"> </w:t>
      </w:r>
      <w:r>
        <w:t>длина</w:t>
      </w:r>
      <w:r>
        <w:rPr>
          <w:spacing w:val="-2"/>
        </w:rPr>
        <w:t xml:space="preserve"> </w:t>
      </w:r>
      <w:r>
        <w:t>сечения</w:t>
      </w:r>
      <w:r>
        <w:rPr>
          <w:spacing w:val="-3"/>
        </w:rPr>
        <w:t xml:space="preserve"> </w:t>
      </w:r>
      <w:r>
        <w:rPr>
          <w:spacing w:val="-2"/>
        </w:rPr>
        <w:t>выступов;</w:t>
      </w:r>
    </w:p>
    <w:p w14:paraId="7E17E7EA" w14:textId="70745EC1" w:rsidR="00633CC7" w:rsidRDefault="001A5731">
      <w:pPr>
        <w:pStyle w:val="a3"/>
        <w:spacing w:before="45"/>
        <w:ind w:left="0" w:right="257"/>
        <w:jc w:val="center"/>
      </w:pPr>
      <w:r>
        <w:rPr>
          <w:rFonts w:ascii="Times New Roman" w:hAnsi="Times New Roman"/>
          <w:i/>
          <w:sz w:val="24"/>
        </w:rPr>
        <w:t>p</w:t>
      </w:r>
      <w:r>
        <w:rPr>
          <w:rFonts w:ascii="Times New Roman" w:hAnsi="Times New Roman"/>
          <w:i/>
          <w:position w:val="-5"/>
          <w:sz w:val="14"/>
        </w:rPr>
        <w:t>i</w:t>
      </w:r>
      <w:r>
        <w:rPr>
          <w:rFonts w:ascii="Times New Roman" w:hAnsi="Times New Roman"/>
          <w:i/>
          <w:spacing w:val="48"/>
          <w:position w:val="-5"/>
          <w:sz w:val="14"/>
        </w:rPr>
        <w:t xml:space="preserve"> </w:t>
      </w:r>
      <w:r>
        <w:t>-</w:t>
      </w:r>
      <w:r>
        <w:rPr>
          <w:spacing w:val="-4"/>
        </w:rPr>
        <w:t xml:space="preserve"> </w:t>
      </w:r>
      <w:r>
        <w:t>i-</w:t>
      </w:r>
      <w:proofErr w:type="spellStart"/>
      <w:r>
        <w:t>ый</w:t>
      </w:r>
      <w:proofErr w:type="spellEnd"/>
      <w:r>
        <w:rPr>
          <w:spacing w:val="-5"/>
        </w:rPr>
        <w:t xml:space="preserve"> </w:t>
      </w:r>
      <w:r>
        <w:t>уровень</w:t>
      </w:r>
      <w:r>
        <w:rPr>
          <w:spacing w:val="-4"/>
        </w:rPr>
        <w:t xml:space="preserve"> </w:t>
      </w:r>
      <w:r>
        <w:t>сечения</w:t>
      </w:r>
      <w:r>
        <w:rPr>
          <w:spacing w:val="-3"/>
        </w:rPr>
        <w:t xml:space="preserve"> </w:t>
      </w:r>
      <w:r>
        <w:rPr>
          <w:spacing w:val="-2"/>
        </w:rPr>
        <w:t>профиля</w:t>
      </w:r>
    </w:p>
    <w:p w14:paraId="7628E907" w14:textId="77777777" w:rsidR="00633CC7" w:rsidRDefault="00633CC7">
      <w:pPr>
        <w:pStyle w:val="a3"/>
        <w:spacing w:before="3"/>
        <w:ind w:left="0"/>
        <w:rPr>
          <w:sz w:val="24"/>
        </w:rPr>
      </w:pPr>
    </w:p>
    <w:p w14:paraId="1A809679" w14:textId="77777777" w:rsidR="00633CC7" w:rsidRDefault="001A5731">
      <w:pPr>
        <w:pStyle w:val="a3"/>
        <w:ind w:right="490" w:firstLine="539"/>
        <w:jc w:val="both"/>
      </w:pPr>
      <w:r>
        <w:t xml:space="preserve">П-4.9. Для оценки </w:t>
      </w:r>
      <w:proofErr w:type="spellStart"/>
      <w:r>
        <w:t>макрошероховатости</w:t>
      </w:r>
      <w:proofErr w:type="spellEnd"/>
      <w:r>
        <w:t xml:space="preserve"> используются также дополнительные</w:t>
      </w:r>
      <w:r>
        <w:rPr>
          <w:spacing w:val="40"/>
        </w:rPr>
        <w:t xml:space="preserve"> </w:t>
      </w:r>
      <w:r>
        <w:t>характеристики (рис. П-4.2, б):</w:t>
      </w:r>
    </w:p>
    <w:p w14:paraId="52196D35" w14:textId="77777777" w:rsidR="00633CC7" w:rsidRDefault="001A5731">
      <w:pPr>
        <w:pStyle w:val="a3"/>
        <w:ind w:right="484" w:firstLine="539"/>
        <w:jc w:val="both"/>
      </w:pPr>
      <w:r>
        <w:t>- опорные кривые профиля (рис. П-4.2, б), являющиеся графическим изображением распределения частиц каменного материала в шероховатом слое покрытия и представляющие собой зависимость между относительной опорной длиной профиля и относительным</w:t>
      </w:r>
      <w:r>
        <w:rPr>
          <w:spacing w:val="80"/>
        </w:rPr>
        <w:t xml:space="preserve"> </w:t>
      </w:r>
      <w:r>
        <w:t>сближением выст</w:t>
      </w:r>
      <w:r>
        <w:t xml:space="preserve">упов неровностей </w:t>
      </w:r>
      <w:proofErr w:type="spellStart"/>
      <w:r>
        <w:t>макрошероховатости</w:t>
      </w:r>
      <w:proofErr w:type="spellEnd"/>
      <w:r>
        <w:t>:</w:t>
      </w:r>
    </w:p>
    <w:p w14:paraId="347F6E82" w14:textId="77777777" w:rsidR="00633CC7" w:rsidRDefault="00633CC7">
      <w:pPr>
        <w:pStyle w:val="a3"/>
        <w:spacing w:before="2"/>
        <w:ind w:left="0"/>
        <w:rPr>
          <w:sz w:val="23"/>
        </w:rPr>
      </w:pPr>
    </w:p>
    <w:p w14:paraId="17BF4C6B" w14:textId="77777777" w:rsidR="00633CC7" w:rsidRDefault="001A5731">
      <w:pPr>
        <w:spacing w:before="1"/>
        <w:ind w:right="292"/>
        <w:jc w:val="center"/>
      </w:pPr>
      <w:r>
        <w:pict w14:anchorId="1835ADA5">
          <v:shape id="docshape55" o:spid="_x0000_s1118" type="#_x0000_t202" style="position:absolute;left:0;text-align:left;margin-left:283.15pt;margin-top:9.45pt;width:3.65pt;height:7.8pt;z-index:-30493696;mso-position-horizontal-relative:page" filled="f" stroked="f">
            <v:textbox inset="0,0,0,0">
              <w:txbxContent>
                <w:p w14:paraId="0E0D01AB" w14:textId="77777777" w:rsidR="00633CC7" w:rsidRDefault="001A5731">
                  <w:pPr>
                    <w:spacing w:line="156" w:lineRule="exact"/>
                    <w:rPr>
                      <w:rFonts w:ascii="Times New Roman"/>
                      <w:i/>
                      <w:sz w:val="14"/>
                    </w:rPr>
                  </w:pPr>
                  <w:r>
                    <w:rPr>
                      <w:rFonts w:ascii="Times New Roman"/>
                      <w:i/>
                      <w:w w:val="102"/>
                      <w:sz w:val="14"/>
                    </w:rPr>
                    <w:t>p</w:t>
                  </w:r>
                </w:p>
              </w:txbxContent>
            </v:textbox>
            <w10:wrap anchorx="page"/>
          </v:shape>
        </w:pict>
      </w:r>
      <w:proofErr w:type="gramStart"/>
      <w:r>
        <w:rPr>
          <w:rFonts w:ascii="Times New Roman" w:hAnsi="Times New Roman"/>
          <w:i/>
          <w:sz w:val="24"/>
        </w:rPr>
        <w:t>t</w:t>
      </w:r>
      <w:r>
        <w:rPr>
          <w:rFonts w:ascii="Times New Roman" w:hAnsi="Times New Roman"/>
          <w:i/>
          <w:spacing w:val="27"/>
          <w:sz w:val="24"/>
        </w:rPr>
        <w:t xml:space="preserve">  </w:t>
      </w:r>
      <w:r>
        <w:rPr>
          <w:rFonts w:ascii="Symbol" w:hAnsi="Symbol"/>
          <w:sz w:val="24"/>
        </w:rPr>
        <w:t></w:t>
      </w:r>
      <w:proofErr w:type="gramEnd"/>
      <w:r>
        <w:rPr>
          <w:rFonts w:ascii="Times New Roman" w:hAnsi="Times New Roman"/>
          <w:spacing w:val="-15"/>
          <w:sz w:val="24"/>
        </w:rPr>
        <w:t xml:space="preserve"> </w:t>
      </w:r>
      <w:r>
        <w:rPr>
          <w:rFonts w:ascii="Times New Roman" w:hAnsi="Times New Roman"/>
          <w:i/>
          <w:sz w:val="24"/>
        </w:rPr>
        <w:t>b</w:t>
      </w:r>
      <w:r>
        <w:rPr>
          <w:rFonts w:ascii="Times New Roman" w:hAnsi="Times New Roman"/>
          <w:i/>
          <w:spacing w:val="-34"/>
          <w:sz w:val="24"/>
        </w:rPr>
        <w:t xml:space="preserve"> </w:t>
      </w:r>
      <w:r>
        <w:rPr>
          <w:rFonts w:ascii="Symbol" w:hAnsi="Symbol"/>
          <w:spacing w:val="12"/>
          <w:sz w:val="24"/>
        </w:rPr>
        <w:t></w:t>
      </w:r>
      <w:r>
        <w:rPr>
          <w:rFonts w:ascii="Symbol" w:hAnsi="Symbol"/>
          <w:i/>
          <w:spacing w:val="12"/>
          <w:sz w:val="25"/>
        </w:rPr>
        <w:t></w:t>
      </w:r>
      <w:r>
        <w:rPr>
          <w:rFonts w:ascii="Symbol" w:hAnsi="Symbol"/>
          <w:i/>
          <w:spacing w:val="12"/>
          <w:sz w:val="25"/>
          <w:vertAlign w:val="superscript"/>
        </w:rPr>
        <w:t></w:t>
      </w:r>
      <w:r>
        <w:rPr>
          <w:rFonts w:ascii="Times New Roman" w:hAnsi="Times New Roman"/>
          <w:spacing w:val="-14"/>
          <w:sz w:val="25"/>
        </w:rPr>
        <w:t xml:space="preserve"> </w:t>
      </w:r>
      <w:r>
        <w:t>, (П-</w:t>
      </w:r>
      <w:r>
        <w:rPr>
          <w:spacing w:val="-4"/>
        </w:rPr>
        <w:t>4.3)</w:t>
      </w:r>
    </w:p>
    <w:p w14:paraId="20E35A86" w14:textId="77777777" w:rsidR="00633CC7" w:rsidRDefault="00633CC7">
      <w:pPr>
        <w:pStyle w:val="a3"/>
        <w:spacing w:before="1"/>
        <w:ind w:left="0"/>
        <w:rPr>
          <w:sz w:val="25"/>
        </w:rPr>
      </w:pPr>
    </w:p>
    <w:p w14:paraId="4D147C41" w14:textId="77777777" w:rsidR="00633CC7" w:rsidRDefault="001A5731">
      <w:pPr>
        <w:pStyle w:val="a3"/>
        <w:ind w:right="485" w:firstLine="539"/>
        <w:jc w:val="both"/>
      </w:pPr>
      <w:r>
        <w:t xml:space="preserve">где b, </w:t>
      </w:r>
      <w:r>
        <w:rPr>
          <w:rFonts w:ascii="Symbol" w:hAnsi="Symbol"/>
          <w:i/>
          <w:sz w:val="25"/>
        </w:rPr>
        <w:t></w:t>
      </w:r>
      <w:r>
        <w:rPr>
          <w:rFonts w:ascii="Times New Roman" w:hAnsi="Times New Roman"/>
          <w:sz w:val="25"/>
        </w:rPr>
        <w:t xml:space="preserve"> </w:t>
      </w:r>
      <w:r>
        <w:t xml:space="preserve">- параметры опорной кривой профиля, зависящие от заданного интервала </w:t>
      </w:r>
      <w:proofErr w:type="spellStart"/>
      <w:r>
        <w:rPr>
          <w:spacing w:val="-2"/>
        </w:rPr>
        <w:t>апроксимации</w:t>
      </w:r>
      <w:proofErr w:type="spellEnd"/>
      <w:r>
        <w:rPr>
          <w:spacing w:val="-2"/>
        </w:rPr>
        <w:t>;</w:t>
      </w:r>
    </w:p>
    <w:p w14:paraId="25EF9E95" w14:textId="77777777" w:rsidR="00633CC7" w:rsidRDefault="001A5731">
      <w:pPr>
        <w:pStyle w:val="a3"/>
        <w:spacing w:line="269" w:lineRule="exact"/>
        <w:ind w:left="727"/>
      </w:pPr>
      <w:r>
        <w:rPr>
          <w:rFonts w:ascii="Symbol" w:hAnsi="Symbol"/>
          <w:i/>
          <w:sz w:val="25"/>
        </w:rPr>
        <w:t></w:t>
      </w:r>
      <w:r>
        <w:rPr>
          <w:rFonts w:ascii="Times New Roman" w:hAnsi="Times New Roman"/>
          <w:spacing w:val="46"/>
          <w:sz w:val="25"/>
        </w:rPr>
        <w:t xml:space="preserve"> </w:t>
      </w:r>
      <w:r>
        <w:t>-</w:t>
      </w:r>
      <w:r>
        <w:rPr>
          <w:spacing w:val="-3"/>
        </w:rPr>
        <w:t xml:space="preserve"> </w:t>
      </w:r>
      <w:r>
        <w:t>относительное</w:t>
      </w:r>
      <w:r>
        <w:rPr>
          <w:spacing w:val="-2"/>
        </w:rPr>
        <w:t xml:space="preserve"> </w:t>
      </w:r>
      <w:r>
        <w:t>"сближение"</w:t>
      </w:r>
      <w:r>
        <w:rPr>
          <w:spacing w:val="-3"/>
        </w:rPr>
        <w:t xml:space="preserve"> </w:t>
      </w:r>
      <w:r>
        <w:t>выступов</w:t>
      </w:r>
      <w:r>
        <w:rPr>
          <w:spacing w:val="-3"/>
        </w:rPr>
        <w:t xml:space="preserve"> </w:t>
      </w:r>
      <w:r>
        <w:t>шероховатости</w:t>
      </w:r>
      <w:r>
        <w:rPr>
          <w:spacing w:val="-2"/>
        </w:rPr>
        <w:t xml:space="preserve"> </w:t>
      </w:r>
      <w:r>
        <w:t>-</w:t>
      </w:r>
      <w:r>
        <w:rPr>
          <w:spacing w:val="-3"/>
        </w:rPr>
        <w:t xml:space="preserve"> </w:t>
      </w:r>
      <w:r>
        <w:t>характеризует</w:t>
      </w:r>
      <w:r>
        <w:rPr>
          <w:spacing w:val="-1"/>
        </w:rPr>
        <w:t xml:space="preserve"> </w:t>
      </w:r>
      <w:r>
        <w:t>степень</w:t>
      </w:r>
      <w:r>
        <w:rPr>
          <w:spacing w:val="-3"/>
        </w:rPr>
        <w:t xml:space="preserve"> </w:t>
      </w:r>
      <w:r>
        <w:rPr>
          <w:spacing w:val="-2"/>
        </w:rPr>
        <w:t>внедрения</w:t>
      </w:r>
    </w:p>
    <w:p w14:paraId="74A39337" w14:textId="77777777" w:rsidR="00633CC7" w:rsidRDefault="001A5731">
      <w:pPr>
        <w:pStyle w:val="a3"/>
      </w:pPr>
      <w:r>
        <w:t>выступов</w:t>
      </w:r>
      <w:r>
        <w:rPr>
          <w:spacing w:val="-8"/>
        </w:rPr>
        <w:t xml:space="preserve"> </w:t>
      </w:r>
      <w:r>
        <w:t>в</w:t>
      </w:r>
      <w:r>
        <w:rPr>
          <w:spacing w:val="-3"/>
        </w:rPr>
        <w:t xml:space="preserve"> </w:t>
      </w:r>
      <w:r>
        <w:t>материал</w:t>
      </w:r>
      <w:r>
        <w:rPr>
          <w:spacing w:val="-3"/>
        </w:rPr>
        <w:t xml:space="preserve"> </w:t>
      </w:r>
      <w:r>
        <w:t>шины,</w:t>
      </w:r>
      <w:r>
        <w:rPr>
          <w:spacing w:val="-4"/>
        </w:rPr>
        <w:t xml:space="preserve"> </w:t>
      </w:r>
      <w:r>
        <w:t>определяется</w:t>
      </w:r>
      <w:r>
        <w:rPr>
          <w:spacing w:val="-4"/>
        </w:rPr>
        <w:t xml:space="preserve"> </w:t>
      </w:r>
      <w:r>
        <w:t>как</w:t>
      </w:r>
      <w:r>
        <w:rPr>
          <w:spacing w:val="-4"/>
        </w:rPr>
        <w:t xml:space="preserve"> </w:t>
      </w:r>
      <w:r>
        <w:rPr>
          <w:spacing w:val="-2"/>
        </w:rPr>
        <w:t>отношение:</w:t>
      </w:r>
    </w:p>
    <w:p w14:paraId="4253A40F" w14:textId="77777777" w:rsidR="00633CC7" w:rsidRDefault="00633CC7">
      <w:pPr>
        <w:pStyle w:val="a3"/>
        <w:spacing w:before="10"/>
        <w:ind w:left="0"/>
        <w:rPr>
          <w:sz w:val="14"/>
        </w:rPr>
      </w:pPr>
    </w:p>
    <w:p w14:paraId="1DC9AFB0" w14:textId="77777777" w:rsidR="00633CC7" w:rsidRDefault="00633CC7">
      <w:pPr>
        <w:rPr>
          <w:sz w:val="14"/>
        </w:rPr>
        <w:sectPr w:rsidR="00633CC7">
          <w:pgSz w:w="11910" w:h="16840"/>
          <w:pgMar w:top="1080" w:right="360" w:bottom="280" w:left="1540" w:header="720" w:footer="720" w:gutter="0"/>
          <w:cols w:space="720"/>
        </w:sectPr>
      </w:pPr>
    </w:p>
    <w:p w14:paraId="5D65BD6A" w14:textId="77777777" w:rsidR="00633CC7" w:rsidRDefault="001A5731">
      <w:pPr>
        <w:tabs>
          <w:tab w:val="left" w:pos="4582"/>
        </w:tabs>
        <w:spacing w:before="159" w:line="175" w:lineRule="auto"/>
        <w:ind w:left="4459" w:hanging="406"/>
        <w:rPr>
          <w:rFonts w:ascii="Times New Roman" w:hAnsi="Times New Roman"/>
          <w:sz w:val="14"/>
        </w:rPr>
      </w:pPr>
      <w:r>
        <w:pict w14:anchorId="5E53631D">
          <v:line id="_x0000_s1117" style="position:absolute;left:0;text-align:left;z-index:-30494208;mso-position-horizontal-relative:page" from="298.85pt,20.25pt" to="320.8pt,20.25pt" strokeweight=".20778mm">
            <w10:wrap anchorx="page"/>
          </v:line>
        </w:pict>
      </w:r>
      <w:r>
        <w:rPr>
          <w:rFonts w:ascii="Symbol" w:hAnsi="Symbol"/>
          <w:i/>
          <w:sz w:val="25"/>
        </w:rPr>
        <w:t></w:t>
      </w:r>
      <w:r>
        <w:rPr>
          <w:rFonts w:ascii="Times New Roman" w:hAnsi="Times New Roman"/>
          <w:sz w:val="25"/>
        </w:rPr>
        <w:t xml:space="preserve"> </w:t>
      </w:r>
      <w:r>
        <w:rPr>
          <w:rFonts w:ascii="Symbol" w:hAnsi="Symbol"/>
          <w:sz w:val="24"/>
        </w:rPr>
        <w:t></w:t>
      </w:r>
      <w:r>
        <w:rPr>
          <w:rFonts w:ascii="Times New Roman" w:hAnsi="Times New Roman"/>
          <w:sz w:val="24"/>
        </w:rPr>
        <w:tab/>
      </w:r>
      <w:r>
        <w:rPr>
          <w:rFonts w:ascii="Times New Roman" w:hAnsi="Times New Roman"/>
          <w:sz w:val="24"/>
        </w:rPr>
        <w:tab/>
      </w:r>
      <w:r>
        <w:rPr>
          <w:rFonts w:ascii="Times New Roman" w:hAnsi="Times New Roman"/>
          <w:i/>
          <w:spacing w:val="-6"/>
          <w:position w:val="15"/>
          <w:sz w:val="24"/>
        </w:rPr>
        <w:t>p</w:t>
      </w:r>
      <w:r>
        <w:rPr>
          <w:rFonts w:ascii="Times New Roman" w:hAnsi="Times New Roman"/>
          <w:i/>
          <w:spacing w:val="-6"/>
          <w:position w:val="9"/>
          <w:sz w:val="14"/>
        </w:rPr>
        <w:t>i</w:t>
      </w:r>
      <w:r>
        <w:rPr>
          <w:rFonts w:ascii="Times New Roman" w:hAnsi="Times New Roman"/>
          <w:i/>
          <w:spacing w:val="40"/>
          <w:position w:val="9"/>
          <w:sz w:val="14"/>
        </w:rPr>
        <w:t xml:space="preserve"> </w:t>
      </w:r>
      <w:r>
        <w:rPr>
          <w:rFonts w:ascii="Times New Roman" w:hAnsi="Times New Roman"/>
          <w:i/>
          <w:spacing w:val="-6"/>
          <w:position w:val="6"/>
          <w:sz w:val="24"/>
        </w:rPr>
        <w:t>R</w:t>
      </w:r>
      <w:proofErr w:type="spellStart"/>
      <w:r>
        <w:rPr>
          <w:rFonts w:ascii="Times New Roman" w:hAnsi="Times New Roman"/>
          <w:spacing w:val="-6"/>
          <w:sz w:val="14"/>
        </w:rPr>
        <w:t>max</w:t>
      </w:r>
      <w:proofErr w:type="spellEnd"/>
    </w:p>
    <w:p w14:paraId="23207A7B" w14:textId="77777777" w:rsidR="00633CC7" w:rsidRDefault="001A5731">
      <w:pPr>
        <w:spacing w:before="1"/>
        <w:rPr>
          <w:rFonts w:ascii="Times New Roman"/>
        </w:rPr>
      </w:pPr>
      <w:r>
        <w:br w:type="column"/>
      </w:r>
    </w:p>
    <w:p w14:paraId="30077489" w14:textId="77777777" w:rsidR="00633CC7" w:rsidRDefault="001A5731">
      <w:pPr>
        <w:pStyle w:val="a3"/>
        <w:ind w:left="54"/>
      </w:pPr>
      <w:r>
        <w:t>,</w:t>
      </w:r>
      <w:r>
        <w:rPr>
          <w:spacing w:val="-2"/>
        </w:rPr>
        <w:t xml:space="preserve"> </w:t>
      </w:r>
      <w:r>
        <w:t>(П-</w:t>
      </w:r>
      <w:r>
        <w:rPr>
          <w:spacing w:val="-4"/>
        </w:rPr>
        <w:t>4.4)</w:t>
      </w:r>
    </w:p>
    <w:p w14:paraId="290E79EC" w14:textId="77777777" w:rsidR="00633CC7" w:rsidRDefault="00633CC7">
      <w:pPr>
        <w:sectPr w:rsidR="00633CC7">
          <w:type w:val="continuous"/>
          <w:pgSz w:w="11910" w:h="16840"/>
          <w:pgMar w:top="1340" w:right="360" w:bottom="280" w:left="1540" w:header="720" w:footer="720" w:gutter="0"/>
          <w:cols w:num="2" w:space="720" w:equalWidth="0">
            <w:col w:w="4836" w:space="40"/>
            <w:col w:w="5134"/>
          </w:cols>
        </w:sectPr>
      </w:pPr>
    </w:p>
    <w:p w14:paraId="2B681785" w14:textId="77777777" w:rsidR="00633CC7" w:rsidRDefault="00633CC7">
      <w:pPr>
        <w:pStyle w:val="a3"/>
        <w:spacing w:before="5"/>
        <w:ind w:left="0"/>
        <w:rPr>
          <w:sz w:val="17"/>
        </w:rPr>
      </w:pPr>
    </w:p>
    <w:p w14:paraId="535B196A" w14:textId="77777777" w:rsidR="00633CC7" w:rsidRDefault="00633CC7">
      <w:pPr>
        <w:rPr>
          <w:sz w:val="17"/>
        </w:rPr>
        <w:sectPr w:rsidR="00633CC7">
          <w:type w:val="continuous"/>
          <w:pgSz w:w="11910" w:h="16840"/>
          <w:pgMar w:top="1340" w:right="360" w:bottom="280" w:left="1540" w:header="720" w:footer="720" w:gutter="0"/>
          <w:cols w:space="720"/>
        </w:sectPr>
      </w:pPr>
    </w:p>
    <w:p w14:paraId="68EAD803" w14:textId="77777777" w:rsidR="00633CC7" w:rsidRDefault="001A5731">
      <w:pPr>
        <w:pStyle w:val="a3"/>
        <w:spacing w:before="105"/>
        <w:ind w:left="0"/>
        <w:jc w:val="right"/>
      </w:pPr>
      <w:r>
        <w:rPr>
          <w:spacing w:val="-5"/>
        </w:rPr>
        <w:t>где</w:t>
      </w:r>
    </w:p>
    <w:p w14:paraId="146DE97F" w14:textId="77777777" w:rsidR="00633CC7" w:rsidRDefault="001A5731">
      <w:pPr>
        <w:pStyle w:val="a3"/>
        <w:spacing w:before="91"/>
        <w:ind w:left="73"/>
      </w:pPr>
      <w:r>
        <w:br w:type="column"/>
      </w:r>
      <w:r>
        <w:rPr>
          <w:rFonts w:ascii="Times New Roman" w:hAnsi="Times New Roman"/>
          <w:i/>
          <w:sz w:val="24"/>
        </w:rPr>
        <w:t>p</w:t>
      </w:r>
      <w:r>
        <w:rPr>
          <w:rFonts w:ascii="Times New Roman" w:hAnsi="Times New Roman"/>
          <w:i/>
          <w:position w:val="-5"/>
          <w:sz w:val="14"/>
        </w:rPr>
        <w:t>i</w:t>
      </w:r>
      <w:r>
        <w:rPr>
          <w:rFonts w:ascii="Times New Roman" w:hAnsi="Times New Roman"/>
          <w:i/>
          <w:spacing w:val="48"/>
          <w:position w:val="-5"/>
          <w:sz w:val="14"/>
        </w:rPr>
        <w:t xml:space="preserve"> </w:t>
      </w:r>
      <w:r>
        <w:t>-</w:t>
      </w:r>
      <w:r>
        <w:rPr>
          <w:spacing w:val="-4"/>
        </w:rPr>
        <w:t xml:space="preserve"> </w:t>
      </w:r>
      <w:r>
        <w:t>i-</w:t>
      </w:r>
      <w:proofErr w:type="spellStart"/>
      <w:r>
        <w:t>ый</w:t>
      </w:r>
      <w:proofErr w:type="spellEnd"/>
      <w:r>
        <w:rPr>
          <w:spacing w:val="-3"/>
        </w:rPr>
        <w:t xml:space="preserve"> </w:t>
      </w:r>
      <w:r>
        <w:t>уровень</w:t>
      </w:r>
      <w:r>
        <w:rPr>
          <w:spacing w:val="-7"/>
        </w:rPr>
        <w:t xml:space="preserve"> </w:t>
      </w:r>
      <w:r>
        <w:t>сечения</w:t>
      </w:r>
      <w:r>
        <w:rPr>
          <w:spacing w:val="-3"/>
        </w:rPr>
        <w:t xml:space="preserve"> </w:t>
      </w:r>
      <w:r>
        <w:t>профиля</w:t>
      </w:r>
      <w:r>
        <w:rPr>
          <w:spacing w:val="-4"/>
        </w:rPr>
        <w:t xml:space="preserve"> </w:t>
      </w:r>
      <w:r>
        <w:t>(рис.</w:t>
      </w:r>
      <w:r>
        <w:rPr>
          <w:spacing w:val="-3"/>
        </w:rPr>
        <w:t xml:space="preserve"> </w:t>
      </w:r>
      <w:r>
        <w:t>П-4.2,</w:t>
      </w:r>
      <w:r>
        <w:rPr>
          <w:spacing w:val="-3"/>
        </w:rPr>
        <w:t xml:space="preserve"> </w:t>
      </w:r>
      <w:r>
        <w:rPr>
          <w:spacing w:val="-5"/>
        </w:rPr>
        <w:t>а);</w:t>
      </w:r>
    </w:p>
    <w:p w14:paraId="57A37105" w14:textId="77777777" w:rsidR="00633CC7" w:rsidRDefault="00633CC7">
      <w:pPr>
        <w:sectPr w:rsidR="00633CC7">
          <w:type w:val="continuous"/>
          <w:pgSz w:w="11910" w:h="16840"/>
          <w:pgMar w:top="1340" w:right="360" w:bottom="280" w:left="1540" w:header="720" w:footer="720" w:gutter="0"/>
          <w:cols w:num="2" w:space="720" w:equalWidth="0">
            <w:col w:w="1012" w:space="40"/>
            <w:col w:w="8958"/>
          </w:cols>
        </w:sectPr>
      </w:pPr>
    </w:p>
    <w:p w14:paraId="3433BC63" w14:textId="77777777" w:rsidR="00633CC7" w:rsidRDefault="001A5731">
      <w:pPr>
        <w:pStyle w:val="a3"/>
        <w:spacing w:before="26"/>
        <w:ind w:left="701"/>
      </w:pPr>
      <w:r>
        <w:pict w14:anchorId="400E3703">
          <v:shape id="docshape56" o:spid="_x0000_s1116" type="#_x0000_t202" style="position:absolute;left:0;text-align:left;margin-left:303.85pt;margin-top:29.15pt;width:3.5pt;height:7.7pt;z-index:-15591424;mso-wrap-distance-left:0;mso-wrap-distance-right:0;mso-position-horizontal-relative:page" filled="f" stroked="f">
            <v:textbox inset="0,0,0,0">
              <w:txbxContent>
                <w:p w14:paraId="0AB35F7B" w14:textId="77777777" w:rsidR="00633CC7" w:rsidRDefault="001A5731">
                  <w:pPr>
                    <w:spacing w:line="154" w:lineRule="exact"/>
                    <w:rPr>
                      <w:rFonts w:ascii="Times New Roman"/>
                      <w:i/>
                      <w:sz w:val="14"/>
                    </w:rPr>
                  </w:pPr>
                  <w:r>
                    <w:rPr>
                      <w:rFonts w:ascii="Times New Roman"/>
                      <w:i/>
                      <w:w w:val="99"/>
                      <w:sz w:val="14"/>
                    </w:rPr>
                    <w:t>n</w:t>
                  </w:r>
                </w:p>
              </w:txbxContent>
            </v:textbox>
            <w10:wrap type="topAndBottom" anchorx="page"/>
          </v:shape>
        </w:pict>
      </w:r>
      <w:r>
        <w:t>-</w:t>
      </w:r>
      <w:r>
        <w:rPr>
          <w:spacing w:val="-7"/>
        </w:rPr>
        <w:t xml:space="preserve"> </w:t>
      </w:r>
      <w:r>
        <w:t>относительная</w:t>
      </w:r>
      <w:r>
        <w:rPr>
          <w:spacing w:val="-6"/>
        </w:rPr>
        <w:t xml:space="preserve"> </w:t>
      </w:r>
      <w:r>
        <w:t>опорная</w:t>
      </w:r>
      <w:r>
        <w:rPr>
          <w:spacing w:val="-6"/>
        </w:rPr>
        <w:t xml:space="preserve"> </w:t>
      </w:r>
      <w:r>
        <w:t>длина</w:t>
      </w:r>
      <w:r>
        <w:rPr>
          <w:spacing w:val="-5"/>
        </w:rPr>
        <w:t xml:space="preserve"> </w:t>
      </w:r>
      <w:r>
        <w:t>профиля</w:t>
      </w:r>
      <w:r>
        <w:rPr>
          <w:spacing w:val="-4"/>
        </w:rPr>
        <w:t xml:space="preserve"> </w:t>
      </w:r>
      <w:r>
        <w:t>представляет</w:t>
      </w:r>
      <w:r>
        <w:rPr>
          <w:spacing w:val="-4"/>
        </w:rPr>
        <w:t xml:space="preserve"> </w:t>
      </w:r>
      <w:r>
        <w:t>собой</w:t>
      </w:r>
      <w:r>
        <w:rPr>
          <w:spacing w:val="-5"/>
        </w:rPr>
        <w:t xml:space="preserve"> </w:t>
      </w:r>
      <w:r>
        <w:rPr>
          <w:spacing w:val="-2"/>
        </w:rPr>
        <w:t>отношение:</w:t>
      </w:r>
    </w:p>
    <w:p w14:paraId="3FCEE733" w14:textId="77777777" w:rsidR="00633CC7" w:rsidRDefault="00633CC7">
      <w:pPr>
        <w:pStyle w:val="a3"/>
        <w:spacing w:before="8"/>
        <w:ind w:left="0"/>
        <w:rPr>
          <w:sz w:val="21"/>
        </w:rPr>
      </w:pPr>
    </w:p>
    <w:p w14:paraId="7F886312" w14:textId="77777777" w:rsidR="00633CC7" w:rsidRDefault="001A5731">
      <w:pPr>
        <w:spacing w:line="335" w:lineRule="exact"/>
        <w:ind w:right="660"/>
        <w:jc w:val="center"/>
        <w:rPr>
          <w:rFonts w:ascii="Times New Roman" w:hAnsi="Times New Roman"/>
          <w:i/>
          <w:sz w:val="14"/>
        </w:rPr>
      </w:pPr>
      <w:r>
        <w:rPr>
          <w:rFonts w:ascii="Symbol" w:hAnsi="Symbol"/>
          <w:position w:val="1"/>
          <w:sz w:val="36"/>
        </w:rPr>
        <w:t></w:t>
      </w:r>
      <w:r>
        <w:rPr>
          <w:rFonts w:ascii="Times New Roman" w:hAnsi="Times New Roman"/>
          <w:spacing w:val="-58"/>
          <w:position w:val="1"/>
          <w:sz w:val="36"/>
        </w:rPr>
        <w:t xml:space="preserve"> </w:t>
      </w:r>
      <w:r>
        <w:rPr>
          <w:rFonts w:ascii="Times New Roman" w:hAnsi="Times New Roman"/>
          <w:i/>
          <w:spacing w:val="-5"/>
          <w:position w:val="6"/>
          <w:sz w:val="24"/>
        </w:rPr>
        <w:t>d</w:t>
      </w:r>
      <w:r>
        <w:rPr>
          <w:rFonts w:ascii="Times New Roman" w:hAnsi="Times New Roman"/>
          <w:i/>
          <w:spacing w:val="-5"/>
          <w:sz w:val="14"/>
        </w:rPr>
        <w:t>i</w:t>
      </w:r>
    </w:p>
    <w:p w14:paraId="2E4D97AF" w14:textId="77777777" w:rsidR="00633CC7" w:rsidRDefault="001A5731">
      <w:pPr>
        <w:tabs>
          <w:tab w:val="left" w:pos="4936"/>
        </w:tabs>
        <w:spacing w:line="210" w:lineRule="exact"/>
        <w:ind w:left="3997"/>
      </w:pPr>
      <w:proofErr w:type="gramStart"/>
      <w:r>
        <w:rPr>
          <w:rFonts w:ascii="Times New Roman" w:hAnsi="Times New Roman"/>
          <w:i/>
          <w:sz w:val="24"/>
        </w:rPr>
        <w:t>t</w:t>
      </w:r>
      <w:r>
        <w:rPr>
          <w:rFonts w:ascii="Times New Roman" w:hAnsi="Times New Roman"/>
          <w:i/>
          <w:spacing w:val="27"/>
          <w:sz w:val="24"/>
        </w:rPr>
        <w:t xml:space="preserve">  </w:t>
      </w:r>
      <w:r>
        <w:rPr>
          <w:rFonts w:ascii="Symbol" w:hAnsi="Symbol"/>
          <w:sz w:val="24"/>
        </w:rPr>
        <w:t></w:t>
      </w:r>
      <w:proofErr w:type="gramEnd"/>
      <w:r>
        <w:rPr>
          <w:rFonts w:ascii="Times New Roman" w:hAnsi="Times New Roman"/>
          <w:spacing w:val="-1"/>
          <w:sz w:val="24"/>
        </w:rPr>
        <w:t xml:space="preserve"> </w:t>
      </w:r>
      <w:r>
        <w:rPr>
          <w:rFonts w:ascii="Times New Roman" w:hAnsi="Times New Roman"/>
          <w:i/>
          <w:spacing w:val="10"/>
          <w:sz w:val="24"/>
          <w:u w:val="single"/>
          <w:vertAlign w:val="superscript"/>
        </w:rPr>
        <w:t xml:space="preserve"> </w:t>
      </w:r>
      <w:r>
        <w:rPr>
          <w:rFonts w:ascii="Times New Roman" w:hAnsi="Times New Roman"/>
          <w:i/>
          <w:spacing w:val="-5"/>
          <w:sz w:val="24"/>
          <w:u w:val="single"/>
          <w:vertAlign w:val="superscript"/>
        </w:rPr>
        <w:t>i</w:t>
      </w:r>
      <w:r>
        <w:rPr>
          <w:rFonts w:ascii="Symbol" w:hAnsi="Symbol"/>
          <w:spacing w:val="-5"/>
          <w:sz w:val="24"/>
          <w:u w:val="single"/>
          <w:vertAlign w:val="superscript"/>
        </w:rPr>
        <w:t></w:t>
      </w:r>
      <w:r>
        <w:rPr>
          <w:rFonts w:ascii="Times New Roman" w:hAnsi="Times New Roman"/>
          <w:spacing w:val="-5"/>
          <w:sz w:val="24"/>
          <w:u w:val="single"/>
          <w:vertAlign w:val="superscript"/>
        </w:rPr>
        <w:t>1</w:t>
      </w:r>
      <w:r>
        <w:rPr>
          <w:rFonts w:ascii="Times New Roman" w:hAnsi="Times New Roman"/>
          <w:sz w:val="24"/>
          <w:u w:val="single"/>
        </w:rPr>
        <w:tab/>
      </w:r>
      <w:r>
        <w:rPr>
          <w:rFonts w:ascii="Times New Roman" w:hAnsi="Times New Roman"/>
          <w:spacing w:val="-3"/>
          <w:sz w:val="24"/>
        </w:rPr>
        <w:t xml:space="preserve"> </w:t>
      </w:r>
      <w:r>
        <w:t>, (П-4.5)</w:t>
      </w:r>
    </w:p>
    <w:p w14:paraId="71C0EF03" w14:textId="77777777" w:rsidR="00633CC7" w:rsidRDefault="001A5731">
      <w:pPr>
        <w:tabs>
          <w:tab w:val="left" w:pos="4621"/>
        </w:tabs>
        <w:spacing w:before="2" w:line="69" w:lineRule="auto"/>
        <w:ind w:left="4085"/>
        <w:rPr>
          <w:rFonts w:ascii="Times New Roman"/>
          <w:i/>
          <w:sz w:val="24"/>
        </w:rPr>
      </w:pPr>
      <w:r>
        <w:rPr>
          <w:rFonts w:ascii="Times New Roman"/>
          <w:i/>
          <w:spacing w:val="-10"/>
          <w:sz w:val="14"/>
        </w:rPr>
        <w:t>p</w:t>
      </w:r>
      <w:r>
        <w:rPr>
          <w:rFonts w:ascii="Times New Roman"/>
          <w:i/>
          <w:sz w:val="14"/>
        </w:rPr>
        <w:tab/>
      </w:r>
      <w:r>
        <w:rPr>
          <w:rFonts w:ascii="Times New Roman"/>
          <w:i/>
          <w:spacing w:val="-10"/>
          <w:position w:val="-12"/>
          <w:sz w:val="24"/>
        </w:rPr>
        <w:t>L</w:t>
      </w:r>
    </w:p>
    <w:p w14:paraId="119E2926" w14:textId="77777777" w:rsidR="00633CC7" w:rsidRDefault="00633CC7">
      <w:pPr>
        <w:pStyle w:val="a3"/>
        <w:spacing w:before="10"/>
        <w:ind w:left="0"/>
        <w:rPr>
          <w:rFonts w:ascii="Times New Roman"/>
          <w:i/>
          <w:sz w:val="27"/>
        </w:rPr>
      </w:pPr>
    </w:p>
    <w:p w14:paraId="7B9D4F5F" w14:textId="77777777" w:rsidR="00633CC7" w:rsidRDefault="001A5731">
      <w:pPr>
        <w:pStyle w:val="a3"/>
        <w:spacing w:before="91" w:line="261" w:lineRule="auto"/>
        <w:ind w:left="701" w:right="4473"/>
      </w:pPr>
      <w:r>
        <w:t>где</w:t>
      </w:r>
      <w:r>
        <w:rPr>
          <w:spacing w:val="31"/>
        </w:rPr>
        <w:t xml:space="preserve"> </w:t>
      </w:r>
      <w:r>
        <w:rPr>
          <w:rFonts w:ascii="Times New Roman" w:hAnsi="Times New Roman"/>
          <w:i/>
          <w:sz w:val="24"/>
        </w:rPr>
        <w:t>d</w:t>
      </w:r>
      <w:r>
        <w:rPr>
          <w:rFonts w:ascii="Times New Roman" w:hAnsi="Times New Roman"/>
          <w:i/>
          <w:position w:val="-5"/>
          <w:sz w:val="14"/>
        </w:rPr>
        <w:t>i</w:t>
      </w:r>
      <w:r>
        <w:rPr>
          <w:rFonts w:ascii="Times New Roman" w:hAnsi="Times New Roman"/>
          <w:i/>
          <w:spacing w:val="40"/>
          <w:position w:val="-5"/>
          <w:sz w:val="14"/>
        </w:rPr>
        <w:t xml:space="preserve"> </w:t>
      </w:r>
      <w:r>
        <w:t>-</w:t>
      </w:r>
      <w:r>
        <w:rPr>
          <w:spacing w:val="-2"/>
        </w:rPr>
        <w:t xml:space="preserve"> </w:t>
      </w:r>
      <w:r>
        <w:t>i-</w:t>
      </w:r>
      <w:proofErr w:type="spellStart"/>
      <w:r>
        <w:t>ая</w:t>
      </w:r>
      <w:proofErr w:type="spellEnd"/>
      <w:r>
        <w:rPr>
          <w:spacing w:val="-2"/>
        </w:rPr>
        <w:t xml:space="preserve"> </w:t>
      </w:r>
      <w:r>
        <w:t>длина</w:t>
      </w:r>
      <w:r>
        <w:rPr>
          <w:spacing w:val="-2"/>
        </w:rPr>
        <w:t xml:space="preserve"> </w:t>
      </w:r>
      <w:r>
        <w:t>сечения</w:t>
      </w:r>
      <w:r>
        <w:rPr>
          <w:spacing w:val="-2"/>
        </w:rPr>
        <w:t xml:space="preserve"> </w:t>
      </w:r>
      <w:r>
        <w:t>выступов</w:t>
      </w:r>
      <w:r>
        <w:rPr>
          <w:spacing w:val="-4"/>
        </w:rPr>
        <w:t xml:space="preserve"> </w:t>
      </w:r>
      <w:r>
        <w:t>(рис.</w:t>
      </w:r>
      <w:r>
        <w:rPr>
          <w:spacing w:val="-3"/>
        </w:rPr>
        <w:t xml:space="preserve"> </w:t>
      </w:r>
      <w:r>
        <w:t>П-4.2,</w:t>
      </w:r>
      <w:r>
        <w:rPr>
          <w:spacing w:val="-5"/>
        </w:rPr>
        <w:t xml:space="preserve"> </w:t>
      </w:r>
      <w:r>
        <w:t>а); L - базовая длина (рис. П-4.2, а).</w:t>
      </w:r>
    </w:p>
    <w:p w14:paraId="5CFAF508" w14:textId="77777777" w:rsidR="00633CC7" w:rsidRDefault="001A5731">
      <w:pPr>
        <w:pStyle w:val="a3"/>
        <w:tabs>
          <w:tab w:val="left" w:pos="1560"/>
          <w:tab w:val="left" w:pos="2126"/>
          <w:tab w:val="left" w:pos="3016"/>
          <w:tab w:val="left" w:pos="4033"/>
          <w:tab w:val="left" w:pos="5662"/>
          <w:tab w:val="left" w:pos="6787"/>
          <w:tab w:val="left" w:pos="8249"/>
        </w:tabs>
        <w:spacing w:line="244" w:lineRule="exact"/>
        <w:ind w:left="701"/>
      </w:pPr>
      <w:r>
        <w:rPr>
          <w:spacing w:val="-2"/>
        </w:rPr>
        <w:t>П-4.10.</w:t>
      </w:r>
      <w:r>
        <w:tab/>
      </w:r>
      <w:r>
        <w:rPr>
          <w:spacing w:val="-5"/>
        </w:rPr>
        <w:t>Для</w:t>
      </w:r>
      <w:r>
        <w:tab/>
      </w:r>
      <w:r>
        <w:rPr>
          <w:spacing w:val="-2"/>
        </w:rPr>
        <w:t>оценки</w:t>
      </w:r>
      <w:r>
        <w:tab/>
      </w:r>
      <w:r>
        <w:rPr>
          <w:spacing w:val="-2"/>
        </w:rPr>
        <w:t>качества</w:t>
      </w:r>
      <w:r>
        <w:tab/>
      </w:r>
      <w:r>
        <w:rPr>
          <w:spacing w:val="-2"/>
        </w:rPr>
        <w:t>шероховатости</w:t>
      </w:r>
      <w:r>
        <w:tab/>
      </w:r>
      <w:r>
        <w:rPr>
          <w:spacing w:val="-2"/>
        </w:rPr>
        <w:t>покрытий</w:t>
      </w:r>
      <w:r>
        <w:tab/>
      </w:r>
      <w:r>
        <w:rPr>
          <w:spacing w:val="-2"/>
        </w:rPr>
        <w:t>предлагается</w:t>
      </w:r>
      <w:r>
        <w:tab/>
      </w:r>
      <w:r>
        <w:rPr>
          <w:spacing w:val="-2"/>
        </w:rPr>
        <w:t>использовать</w:t>
      </w:r>
    </w:p>
    <w:p w14:paraId="2297281F" w14:textId="77777777" w:rsidR="00633CC7" w:rsidRDefault="00633CC7">
      <w:pPr>
        <w:spacing w:line="244" w:lineRule="exact"/>
        <w:sectPr w:rsidR="00633CC7">
          <w:type w:val="continuous"/>
          <w:pgSz w:w="11910" w:h="16840"/>
          <w:pgMar w:top="1340" w:right="360" w:bottom="280" w:left="1540" w:header="720" w:footer="720" w:gutter="0"/>
          <w:cols w:space="720"/>
        </w:sectPr>
      </w:pPr>
    </w:p>
    <w:p w14:paraId="1BEAFC8A" w14:textId="77777777" w:rsidR="00633CC7" w:rsidRDefault="001A5731">
      <w:pPr>
        <w:pStyle w:val="a3"/>
        <w:spacing w:before="34"/>
      </w:pPr>
      <w:r>
        <w:t>обобщенный</w:t>
      </w:r>
      <w:r>
        <w:rPr>
          <w:spacing w:val="78"/>
          <w:w w:val="150"/>
        </w:rPr>
        <w:t xml:space="preserve"> </w:t>
      </w:r>
      <w:r>
        <w:t>показатель</w:t>
      </w:r>
      <w:r>
        <w:rPr>
          <w:spacing w:val="76"/>
          <w:w w:val="150"/>
        </w:rPr>
        <w:t xml:space="preserve"> </w:t>
      </w:r>
      <w:r>
        <w:rPr>
          <w:spacing w:val="-2"/>
        </w:rPr>
        <w:t>шероховатости</w:t>
      </w:r>
    </w:p>
    <w:p w14:paraId="20E6F45B" w14:textId="77777777" w:rsidR="00633CC7" w:rsidRDefault="001A5731">
      <w:pPr>
        <w:pStyle w:val="a3"/>
        <w:spacing w:before="19"/>
        <w:ind w:left="149"/>
      </w:pPr>
      <w:r>
        <w:br w:type="column"/>
      </w:r>
      <w:r>
        <w:rPr>
          <w:rFonts w:ascii="Times New Roman" w:hAnsi="Times New Roman"/>
          <w:sz w:val="24"/>
        </w:rPr>
        <w:t>(</w:t>
      </w:r>
      <w:proofErr w:type="gramStart"/>
      <w:r>
        <w:rPr>
          <w:rFonts w:ascii="Times New Roman" w:hAnsi="Times New Roman"/>
          <w:sz w:val="24"/>
        </w:rPr>
        <w:t>ОП</w:t>
      </w:r>
      <w:r>
        <w:rPr>
          <w:rFonts w:ascii="Times New Roman" w:hAnsi="Times New Roman"/>
          <w:position w:val="-5"/>
          <w:sz w:val="14"/>
        </w:rPr>
        <w:t>ш</w:t>
      </w:r>
      <w:r>
        <w:rPr>
          <w:rFonts w:ascii="Times New Roman" w:hAnsi="Times New Roman"/>
          <w:spacing w:val="-8"/>
          <w:position w:val="-5"/>
          <w:sz w:val="14"/>
        </w:rPr>
        <w:t xml:space="preserve"> </w:t>
      </w:r>
      <w:r>
        <w:rPr>
          <w:rFonts w:ascii="Times New Roman" w:hAnsi="Times New Roman"/>
          <w:sz w:val="24"/>
        </w:rPr>
        <w:t>)</w:t>
      </w:r>
      <w:proofErr w:type="gramEnd"/>
      <w:r>
        <w:rPr>
          <w:rFonts w:ascii="Times New Roman" w:hAnsi="Times New Roman"/>
          <w:spacing w:val="-32"/>
          <w:sz w:val="24"/>
        </w:rPr>
        <w:t xml:space="preserve"> </w:t>
      </w:r>
      <w:r>
        <w:t>,</w:t>
      </w:r>
      <w:r>
        <w:rPr>
          <w:spacing w:val="29"/>
        </w:rPr>
        <w:t xml:space="preserve">  </w:t>
      </w:r>
      <w:r>
        <w:t>который</w:t>
      </w:r>
      <w:r>
        <w:rPr>
          <w:spacing w:val="28"/>
        </w:rPr>
        <w:t xml:space="preserve">  </w:t>
      </w:r>
      <w:r>
        <w:t>определяется</w:t>
      </w:r>
      <w:r>
        <w:rPr>
          <w:spacing w:val="28"/>
        </w:rPr>
        <w:t xml:space="preserve">  </w:t>
      </w:r>
      <w:r>
        <w:t>как</w:t>
      </w:r>
      <w:r>
        <w:rPr>
          <w:spacing w:val="28"/>
        </w:rPr>
        <w:t xml:space="preserve">  </w:t>
      </w:r>
      <w:r>
        <w:rPr>
          <w:spacing w:val="-2"/>
        </w:rPr>
        <w:t>произведение</w:t>
      </w:r>
    </w:p>
    <w:p w14:paraId="5738FFB4" w14:textId="77777777" w:rsidR="00633CC7" w:rsidRDefault="00633CC7">
      <w:pPr>
        <w:sectPr w:rsidR="00633CC7">
          <w:type w:val="continuous"/>
          <w:pgSz w:w="11910" w:h="16840"/>
          <w:pgMar w:top="1340" w:right="360" w:bottom="280" w:left="1540" w:header="720" w:footer="720" w:gutter="0"/>
          <w:cols w:num="2" w:space="720" w:equalWidth="0">
            <w:col w:w="4195" w:space="40"/>
            <w:col w:w="5775"/>
          </w:cols>
        </w:sectPr>
      </w:pPr>
    </w:p>
    <w:p w14:paraId="40B68285" w14:textId="77777777" w:rsidR="00633CC7" w:rsidRDefault="001A5731">
      <w:pPr>
        <w:pStyle w:val="a3"/>
        <w:tabs>
          <w:tab w:val="left" w:pos="1927"/>
          <w:tab w:val="left" w:pos="3457"/>
          <w:tab w:val="left" w:pos="4419"/>
          <w:tab w:val="left" w:pos="5429"/>
          <w:tab w:val="left" w:pos="7159"/>
          <w:tab w:val="left" w:pos="8509"/>
          <w:tab w:val="left" w:pos="9399"/>
        </w:tabs>
        <w:spacing w:before="27"/>
        <w:ind w:right="483"/>
      </w:pPr>
      <w:r>
        <w:rPr>
          <w:spacing w:val="-2"/>
        </w:rPr>
        <w:t>коэффициентов,</w:t>
      </w:r>
      <w:r>
        <w:tab/>
      </w:r>
      <w:r>
        <w:rPr>
          <w:spacing w:val="-2"/>
        </w:rPr>
        <w:t>учитывающих</w:t>
      </w:r>
      <w:r>
        <w:tab/>
      </w:r>
      <w:r>
        <w:rPr>
          <w:spacing w:val="-2"/>
        </w:rPr>
        <w:t>степень</w:t>
      </w:r>
      <w:r>
        <w:tab/>
      </w:r>
      <w:r>
        <w:rPr>
          <w:spacing w:val="-2"/>
        </w:rPr>
        <w:t>влияния</w:t>
      </w:r>
      <w:r>
        <w:tab/>
      </w:r>
      <w:r>
        <w:rPr>
          <w:spacing w:val="-2"/>
        </w:rPr>
        <w:t>геометрических</w:t>
      </w:r>
      <w:r>
        <w:tab/>
      </w:r>
      <w:r>
        <w:rPr>
          <w:spacing w:val="-2"/>
        </w:rPr>
        <w:t>параметров</w:t>
      </w:r>
      <w:r>
        <w:tab/>
      </w:r>
      <w:r>
        <w:rPr>
          <w:spacing w:val="-2"/>
        </w:rPr>
        <w:t>макро-</w:t>
      </w:r>
      <w:r>
        <w:tab/>
      </w:r>
      <w:r>
        <w:rPr>
          <w:spacing w:val="-10"/>
        </w:rPr>
        <w:t>и</w:t>
      </w:r>
      <w:r>
        <w:t xml:space="preserve"> </w:t>
      </w:r>
      <w:proofErr w:type="spellStart"/>
      <w:r>
        <w:t>микрошероховатости</w:t>
      </w:r>
      <w:proofErr w:type="spellEnd"/>
      <w:r>
        <w:t xml:space="preserve"> на сцепные качества покрытий:</w:t>
      </w:r>
    </w:p>
    <w:p w14:paraId="34B9F1E6" w14:textId="77777777" w:rsidR="00633CC7" w:rsidRDefault="00633CC7">
      <w:pPr>
        <w:pStyle w:val="a3"/>
        <w:spacing w:before="4"/>
        <w:ind w:left="0"/>
      </w:pPr>
    </w:p>
    <w:p w14:paraId="5C81C644" w14:textId="77777777" w:rsidR="00633CC7" w:rsidRDefault="001A5731">
      <w:pPr>
        <w:ind w:left="1466" w:right="1755"/>
        <w:jc w:val="center"/>
      </w:pPr>
      <w:r>
        <w:rPr>
          <w:rFonts w:ascii="Times New Roman" w:hAnsi="Times New Roman"/>
          <w:w w:val="105"/>
          <w:position w:val="6"/>
          <w:sz w:val="23"/>
        </w:rPr>
        <w:t>ОП</w:t>
      </w:r>
      <w:r>
        <w:rPr>
          <w:rFonts w:ascii="Times New Roman" w:hAnsi="Times New Roman"/>
          <w:w w:val="105"/>
          <w:sz w:val="13"/>
        </w:rPr>
        <w:t>ш</w:t>
      </w:r>
      <w:r>
        <w:rPr>
          <w:rFonts w:ascii="Times New Roman" w:hAnsi="Times New Roman"/>
          <w:spacing w:val="40"/>
          <w:w w:val="105"/>
          <w:sz w:val="13"/>
        </w:rPr>
        <w:t xml:space="preserve"> </w:t>
      </w:r>
      <w:r>
        <w:rPr>
          <w:rFonts w:ascii="Symbol" w:hAnsi="Symbol"/>
          <w:w w:val="105"/>
          <w:position w:val="6"/>
          <w:sz w:val="23"/>
        </w:rPr>
        <w:t></w:t>
      </w:r>
      <w:r>
        <w:rPr>
          <w:rFonts w:ascii="Times New Roman" w:hAnsi="Times New Roman"/>
          <w:spacing w:val="4"/>
          <w:w w:val="105"/>
          <w:position w:val="6"/>
          <w:sz w:val="23"/>
        </w:rPr>
        <w:t xml:space="preserve"> </w:t>
      </w:r>
      <w:r>
        <w:rPr>
          <w:rFonts w:ascii="Times New Roman" w:hAnsi="Times New Roman"/>
          <w:i/>
          <w:w w:val="105"/>
          <w:position w:val="6"/>
          <w:sz w:val="23"/>
        </w:rPr>
        <w:t>KR</w:t>
      </w:r>
      <w:proofErr w:type="spellStart"/>
      <w:r>
        <w:rPr>
          <w:rFonts w:ascii="Times New Roman" w:hAnsi="Times New Roman"/>
          <w:w w:val="105"/>
          <w:sz w:val="13"/>
        </w:rPr>
        <w:t>max</w:t>
      </w:r>
      <w:proofErr w:type="spellEnd"/>
      <w:r>
        <w:rPr>
          <w:rFonts w:ascii="Times New Roman" w:hAnsi="Times New Roman"/>
          <w:spacing w:val="24"/>
          <w:w w:val="105"/>
          <w:sz w:val="13"/>
        </w:rPr>
        <w:t xml:space="preserve"> </w:t>
      </w:r>
      <w:r>
        <w:rPr>
          <w:rFonts w:ascii="Symbol" w:hAnsi="Symbol"/>
          <w:w w:val="105"/>
          <w:position w:val="6"/>
          <w:sz w:val="23"/>
        </w:rPr>
        <w:t></w:t>
      </w:r>
      <w:r>
        <w:rPr>
          <w:rFonts w:ascii="Times New Roman" w:hAnsi="Times New Roman"/>
          <w:spacing w:val="-19"/>
          <w:w w:val="105"/>
          <w:position w:val="6"/>
          <w:sz w:val="23"/>
        </w:rPr>
        <w:t xml:space="preserve"> </w:t>
      </w:r>
      <w:r>
        <w:rPr>
          <w:rFonts w:ascii="Times New Roman" w:hAnsi="Times New Roman"/>
          <w:i/>
          <w:w w:val="105"/>
          <w:position w:val="6"/>
          <w:sz w:val="23"/>
        </w:rPr>
        <w:t>K</w:t>
      </w:r>
      <w:r>
        <w:rPr>
          <w:rFonts w:ascii="Times New Roman" w:hAnsi="Times New Roman"/>
          <w:i/>
          <w:w w:val="105"/>
          <w:sz w:val="13"/>
        </w:rPr>
        <w:t>r</w:t>
      </w:r>
      <w:r>
        <w:rPr>
          <w:rFonts w:ascii="Times New Roman" w:hAnsi="Times New Roman"/>
          <w:i/>
          <w:spacing w:val="23"/>
          <w:w w:val="105"/>
          <w:sz w:val="13"/>
        </w:rPr>
        <w:t xml:space="preserve"> </w:t>
      </w:r>
      <w:r>
        <w:rPr>
          <w:rFonts w:ascii="Symbol" w:hAnsi="Symbol"/>
          <w:w w:val="105"/>
          <w:position w:val="6"/>
          <w:sz w:val="23"/>
        </w:rPr>
        <w:t></w:t>
      </w:r>
      <w:r>
        <w:rPr>
          <w:rFonts w:ascii="Times New Roman" w:hAnsi="Times New Roman"/>
          <w:spacing w:val="-19"/>
          <w:w w:val="105"/>
          <w:position w:val="6"/>
          <w:sz w:val="23"/>
        </w:rPr>
        <w:t xml:space="preserve"> </w:t>
      </w:r>
      <w:r>
        <w:rPr>
          <w:rFonts w:ascii="Times New Roman" w:hAnsi="Times New Roman"/>
          <w:i/>
          <w:w w:val="105"/>
          <w:position w:val="6"/>
          <w:sz w:val="23"/>
        </w:rPr>
        <w:t>KS</w:t>
      </w:r>
      <w:r>
        <w:rPr>
          <w:rFonts w:ascii="Times New Roman" w:hAnsi="Times New Roman"/>
          <w:w w:val="105"/>
          <w:sz w:val="13"/>
        </w:rPr>
        <w:t>ш</w:t>
      </w:r>
      <w:r>
        <w:rPr>
          <w:rFonts w:ascii="Times New Roman" w:hAnsi="Times New Roman"/>
          <w:spacing w:val="21"/>
          <w:w w:val="105"/>
          <w:sz w:val="13"/>
        </w:rPr>
        <w:t xml:space="preserve"> </w:t>
      </w:r>
      <w:r>
        <w:rPr>
          <w:rFonts w:ascii="Symbol" w:hAnsi="Symbol"/>
          <w:w w:val="105"/>
          <w:position w:val="6"/>
          <w:sz w:val="23"/>
        </w:rPr>
        <w:t></w:t>
      </w:r>
      <w:r>
        <w:rPr>
          <w:rFonts w:ascii="Times New Roman" w:hAnsi="Times New Roman"/>
          <w:spacing w:val="-19"/>
          <w:w w:val="105"/>
          <w:position w:val="6"/>
          <w:sz w:val="23"/>
        </w:rPr>
        <w:t xml:space="preserve"> </w:t>
      </w:r>
      <w:proofErr w:type="gramStart"/>
      <w:r>
        <w:rPr>
          <w:rFonts w:ascii="Times New Roman" w:hAnsi="Times New Roman"/>
          <w:i/>
          <w:w w:val="105"/>
          <w:position w:val="6"/>
          <w:sz w:val="23"/>
        </w:rPr>
        <w:t>K</w:t>
      </w:r>
      <w:r>
        <w:rPr>
          <w:rFonts w:ascii="Times New Roman" w:hAnsi="Times New Roman"/>
          <w:i/>
          <w:w w:val="105"/>
          <w:sz w:val="13"/>
        </w:rPr>
        <w:t>a</w:t>
      </w:r>
      <w:r>
        <w:rPr>
          <w:rFonts w:ascii="Times New Roman" w:hAnsi="Times New Roman"/>
          <w:i/>
          <w:spacing w:val="20"/>
          <w:w w:val="105"/>
          <w:sz w:val="13"/>
        </w:rPr>
        <w:t xml:space="preserve"> </w:t>
      </w:r>
      <w:r>
        <w:rPr>
          <w:w w:val="105"/>
          <w:position w:val="1"/>
        </w:rPr>
        <w:t>,</w:t>
      </w:r>
      <w:proofErr w:type="gramEnd"/>
      <w:r>
        <w:rPr>
          <w:spacing w:val="-3"/>
          <w:w w:val="105"/>
          <w:position w:val="1"/>
        </w:rPr>
        <w:t xml:space="preserve"> </w:t>
      </w:r>
      <w:r>
        <w:rPr>
          <w:w w:val="105"/>
          <w:position w:val="1"/>
        </w:rPr>
        <w:t>(П-</w:t>
      </w:r>
      <w:r>
        <w:rPr>
          <w:spacing w:val="-4"/>
          <w:w w:val="105"/>
          <w:position w:val="1"/>
        </w:rPr>
        <w:t>4.6)</w:t>
      </w:r>
    </w:p>
    <w:p w14:paraId="79A00401" w14:textId="77777777" w:rsidR="00633CC7" w:rsidRDefault="00633CC7">
      <w:pPr>
        <w:pStyle w:val="a3"/>
        <w:spacing w:before="5"/>
        <w:ind w:left="0"/>
        <w:rPr>
          <w:sz w:val="17"/>
        </w:rPr>
      </w:pPr>
    </w:p>
    <w:p w14:paraId="0AC68A62" w14:textId="77777777" w:rsidR="00633CC7" w:rsidRDefault="00633CC7">
      <w:pPr>
        <w:rPr>
          <w:sz w:val="17"/>
        </w:rPr>
        <w:sectPr w:rsidR="00633CC7">
          <w:type w:val="continuous"/>
          <w:pgSz w:w="11910" w:h="16840"/>
          <w:pgMar w:top="1340" w:right="360" w:bottom="280" w:left="1540" w:header="720" w:footer="720" w:gutter="0"/>
          <w:cols w:space="720"/>
        </w:sectPr>
      </w:pPr>
    </w:p>
    <w:p w14:paraId="7DB79A5A" w14:textId="77777777" w:rsidR="00633CC7" w:rsidRDefault="001A5731">
      <w:pPr>
        <w:pStyle w:val="a3"/>
        <w:spacing w:before="107"/>
        <w:ind w:left="0"/>
        <w:jc w:val="right"/>
      </w:pPr>
      <w:r>
        <w:rPr>
          <w:spacing w:val="-5"/>
        </w:rPr>
        <w:t>где</w:t>
      </w:r>
    </w:p>
    <w:p w14:paraId="07A97D36" w14:textId="77777777" w:rsidR="00633CC7" w:rsidRDefault="001A5731">
      <w:pPr>
        <w:spacing w:before="93"/>
        <w:ind w:left="82"/>
        <w:rPr>
          <w:rFonts w:ascii="Times New Roman"/>
          <w:sz w:val="14"/>
        </w:rPr>
      </w:pPr>
      <w:r>
        <w:br w:type="column"/>
      </w:r>
      <w:r>
        <w:rPr>
          <w:rFonts w:ascii="Times New Roman"/>
          <w:i/>
          <w:spacing w:val="-6"/>
          <w:position w:val="6"/>
          <w:sz w:val="24"/>
        </w:rPr>
        <w:t>KR</w:t>
      </w:r>
      <w:proofErr w:type="spellStart"/>
      <w:r>
        <w:rPr>
          <w:rFonts w:ascii="Times New Roman"/>
          <w:spacing w:val="-6"/>
          <w:sz w:val="14"/>
        </w:rPr>
        <w:t>max</w:t>
      </w:r>
      <w:proofErr w:type="spellEnd"/>
    </w:p>
    <w:p w14:paraId="0C3546AE" w14:textId="77777777" w:rsidR="00633CC7" w:rsidRDefault="001A5731">
      <w:pPr>
        <w:pStyle w:val="a3"/>
        <w:spacing w:before="107"/>
        <w:ind w:left="77"/>
      </w:pPr>
      <w:r>
        <w:br w:type="column"/>
      </w:r>
      <w:r>
        <w:t>-</w:t>
      </w:r>
      <w:r>
        <w:rPr>
          <w:spacing w:val="23"/>
        </w:rPr>
        <w:t xml:space="preserve"> </w:t>
      </w:r>
      <w:r>
        <w:t>коэффициент,</w:t>
      </w:r>
      <w:r>
        <w:rPr>
          <w:spacing w:val="23"/>
        </w:rPr>
        <w:t xml:space="preserve"> </w:t>
      </w:r>
      <w:r>
        <w:t>учитывающий</w:t>
      </w:r>
      <w:r>
        <w:rPr>
          <w:spacing w:val="24"/>
        </w:rPr>
        <w:t xml:space="preserve"> </w:t>
      </w:r>
      <w:r>
        <w:t>степень</w:t>
      </w:r>
      <w:r>
        <w:rPr>
          <w:spacing w:val="23"/>
        </w:rPr>
        <w:t xml:space="preserve"> </w:t>
      </w:r>
      <w:r>
        <w:t>влияния</w:t>
      </w:r>
      <w:r>
        <w:rPr>
          <w:spacing w:val="25"/>
        </w:rPr>
        <w:t xml:space="preserve"> </w:t>
      </w:r>
      <w:r>
        <w:t>максимальной</w:t>
      </w:r>
      <w:r>
        <w:rPr>
          <w:spacing w:val="24"/>
        </w:rPr>
        <w:t xml:space="preserve"> </w:t>
      </w:r>
      <w:r>
        <w:t>высоты</w:t>
      </w:r>
      <w:r>
        <w:rPr>
          <w:spacing w:val="23"/>
        </w:rPr>
        <w:t xml:space="preserve"> </w:t>
      </w:r>
      <w:r>
        <w:rPr>
          <w:spacing w:val="-2"/>
        </w:rPr>
        <w:t>выступов</w:t>
      </w:r>
    </w:p>
    <w:p w14:paraId="72E52E51" w14:textId="77777777" w:rsidR="00633CC7" w:rsidRDefault="00633CC7">
      <w:pPr>
        <w:sectPr w:rsidR="00633CC7">
          <w:type w:val="continuous"/>
          <w:pgSz w:w="11910" w:h="16840"/>
          <w:pgMar w:top="1340" w:right="360" w:bottom="280" w:left="1540" w:header="720" w:footer="720" w:gutter="0"/>
          <w:cols w:num="3" w:space="720" w:equalWidth="0">
            <w:col w:w="1012" w:space="40"/>
            <w:col w:w="617" w:space="39"/>
            <w:col w:w="8302"/>
          </w:cols>
        </w:sectPr>
      </w:pPr>
    </w:p>
    <w:p w14:paraId="5D2EC09A" w14:textId="77777777" w:rsidR="00633CC7" w:rsidRDefault="001A5731">
      <w:pPr>
        <w:pStyle w:val="a3"/>
        <w:spacing w:before="26"/>
      </w:pPr>
      <w:r>
        <w:rPr>
          <w:spacing w:val="-2"/>
        </w:rPr>
        <w:t>шероховатости;</w:t>
      </w:r>
    </w:p>
    <w:p w14:paraId="659FB26E" w14:textId="77777777" w:rsidR="00633CC7" w:rsidRDefault="00633CC7">
      <w:pPr>
        <w:sectPr w:rsidR="00633CC7">
          <w:type w:val="continuous"/>
          <w:pgSz w:w="11910" w:h="16840"/>
          <w:pgMar w:top="1340" w:right="360" w:bottom="280" w:left="1540" w:header="720" w:footer="720" w:gutter="0"/>
          <w:cols w:space="720"/>
        </w:sectPr>
      </w:pPr>
    </w:p>
    <w:p w14:paraId="3A8D01AC" w14:textId="77777777" w:rsidR="00633CC7" w:rsidRDefault="001A5731">
      <w:pPr>
        <w:pStyle w:val="a3"/>
        <w:tabs>
          <w:tab w:val="left" w:pos="1181"/>
        </w:tabs>
        <w:spacing w:before="72"/>
        <w:ind w:left="746"/>
      </w:pPr>
      <w:r>
        <w:rPr>
          <w:rFonts w:ascii="Times New Roman" w:hAnsi="Times New Roman"/>
          <w:i/>
          <w:spacing w:val="-5"/>
          <w:sz w:val="24"/>
        </w:rPr>
        <w:lastRenderedPageBreak/>
        <w:t>K</w:t>
      </w:r>
      <w:r>
        <w:rPr>
          <w:rFonts w:ascii="Times New Roman" w:hAnsi="Times New Roman"/>
          <w:i/>
          <w:spacing w:val="-5"/>
          <w:position w:val="-5"/>
          <w:sz w:val="14"/>
        </w:rPr>
        <w:t>r</w:t>
      </w:r>
      <w:r>
        <w:rPr>
          <w:rFonts w:ascii="Times New Roman" w:hAnsi="Times New Roman"/>
          <w:i/>
          <w:position w:val="-5"/>
          <w:sz w:val="14"/>
        </w:rPr>
        <w:tab/>
      </w:r>
      <w:proofErr w:type="gramStart"/>
      <w:r>
        <w:t>-</w:t>
      </w:r>
      <w:r>
        <w:rPr>
          <w:spacing w:val="29"/>
        </w:rPr>
        <w:t xml:space="preserve">  </w:t>
      </w:r>
      <w:r>
        <w:t>коэффициент</w:t>
      </w:r>
      <w:proofErr w:type="gramEnd"/>
      <w:r>
        <w:t>,</w:t>
      </w:r>
      <w:r>
        <w:rPr>
          <w:spacing w:val="28"/>
        </w:rPr>
        <w:t xml:space="preserve">  </w:t>
      </w:r>
      <w:r>
        <w:t>учитывающий</w:t>
      </w:r>
      <w:r>
        <w:rPr>
          <w:spacing w:val="29"/>
        </w:rPr>
        <w:t xml:space="preserve">  </w:t>
      </w:r>
      <w:r>
        <w:t>степень</w:t>
      </w:r>
      <w:r>
        <w:rPr>
          <w:spacing w:val="27"/>
        </w:rPr>
        <w:t xml:space="preserve">  </w:t>
      </w:r>
      <w:r>
        <w:t>влияния</w:t>
      </w:r>
      <w:r>
        <w:rPr>
          <w:spacing w:val="30"/>
        </w:rPr>
        <w:t xml:space="preserve">  </w:t>
      </w:r>
      <w:r>
        <w:t>радиуса</w:t>
      </w:r>
      <w:r>
        <w:rPr>
          <w:spacing w:val="29"/>
        </w:rPr>
        <w:t xml:space="preserve">  </w:t>
      </w:r>
      <w:r>
        <w:t>при</w:t>
      </w:r>
      <w:r>
        <w:rPr>
          <w:spacing w:val="29"/>
        </w:rPr>
        <w:t xml:space="preserve">  </w:t>
      </w:r>
      <w:r>
        <w:t>вершине</w:t>
      </w:r>
      <w:r>
        <w:rPr>
          <w:spacing w:val="29"/>
        </w:rPr>
        <w:t xml:space="preserve">  </w:t>
      </w:r>
      <w:r>
        <w:rPr>
          <w:spacing w:val="-2"/>
        </w:rPr>
        <w:t>выступов</w:t>
      </w:r>
    </w:p>
    <w:p w14:paraId="4E8609E9" w14:textId="77777777" w:rsidR="00633CC7" w:rsidRDefault="001A5731">
      <w:pPr>
        <w:pStyle w:val="a3"/>
        <w:spacing w:before="25"/>
      </w:pPr>
      <w:r>
        <w:rPr>
          <w:spacing w:val="-2"/>
        </w:rPr>
        <w:t>шероховатости;</w:t>
      </w:r>
    </w:p>
    <w:p w14:paraId="0737151A" w14:textId="77777777" w:rsidR="00633CC7" w:rsidRDefault="001A5731">
      <w:pPr>
        <w:pStyle w:val="a3"/>
        <w:spacing w:before="21" w:line="261" w:lineRule="auto"/>
        <w:ind w:right="488" w:firstLine="585"/>
      </w:pPr>
      <w:r>
        <w:rPr>
          <w:rFonts w:ascii="Times New Roman" w:hAnsi="Times New Roman"/>
          <w:i/>
          <w:sz w:val="24"/>
        </w:rPr>
        <w:t>KS</w:t>
      </w:r>
      <w:r>
        <w:rPr>
          <w:rFonts w:ascii="Times New Roman" w:hAnsi="Times New Roman"/>
          <w:position w:val="-5"/>
          <w:sz w:val="14"/>
        </w:rPr>
        <w:t>ш</w:t>
      </w:r>
      <w:r>
        <w:rPr>
          <w:rFonts w:ascii="Times New Roman" w:hAnsi="Times New Roman"/>
          <w:spacing w:val="40"/>
          <w:position w:val="-5"/>
          <w:sz w:val="14"/>
        </w:rPr>
        <w:t xml:space="preserve"> </w:t>
      </w:r>
      <w:r>
        <w:t>-</w:t>
      </w:r>
      <w:r>
        <w:rPr>
          <w:spacing w:val="-2"/>
        </w:rPr>
        <w:t xml:space="preserve"> </w:t>
      </w:r>
      <w:r>
        <w:t>коэффициент,</w:t>
      </w:r>
      <w:r>
        <w:rPr>
          <w:spacing w:val="-2"/>
        </w:rPr>
        <w:t xml:space="preserve"> </w:t>
      </w:r>
      <w:r>
        <w:t>учитывающий</w:t>
      </w:r>
      <w:r>
        <w:rPr>
          <w:spacing w:val="-1"/>
        </w:rPr>
        <w:t xml:space="preserve"> </w:t>
      </w:r>
      <w:r>
        <w:t>степень</w:t>
      </w:r>
      <w:r>
        <w:rPr>
          <w:spacing w:val="-3"/>
        </w:rPr>
        <w:t xml:space="preserve"> </w:t>
      </w:r>
      <w:r>
        <w:t>влияния расстояния</w:t>
      </w:r>
      <w:r>
        <w:rPr>
          <w:spacing w:val="-1"/>
        </w:rPr>
        <w:t xml:space="preserve"> </w:t>
      </w:r>
      <w:r>
        <w:t>между</w:t>
      </w:r>
      <w:r>
        <w:rPr>
          <w:spacing w:val="-2"/>
        </w:rPr>
        <w:t xml:space="preserve"> </w:t>
      </w:r>
      <w:r>
        <w:t>вершинами</w:t>
      </w:r>
      <w:r>
        <w:rPr>
          <w:spacing w:val="-2"/>
        </w:rPr>
        <w:t xml:space="preserve"> </w:t>
      </w:r>
      <w:r>
        <w:t xml:space="preserve">выступов </w:t>
      </w:r>
      <w:r>
        <w:rPr>
          <w:spacing w:val="-2"/>
        </w:rPr>
        <w:t>шероховатости;</w:t>
      </w:r>
    </w:p>
    <w:p w14:paraId="673137AC" w14:textId="77777777" w:rsidR="00633CC7" w:rsidRDefault="001A5731">
      <w:pPr>
        <w:pStyle w:val="a3"/>
        <w:tabs>
          <w:tab w:val="left" w:pos="1246"/>
        </w:tabs>
        <w:spacing w:line="321" w:lineRule="exact"/>
        <w:ind w:left="745"/>
      </w:pPr>
      <w:r>
        <w:rPr>
          <w:rFonts w:ascii="Times New Roman" w:hAnsi="Times New Roman"/>
          <w:i/>
          <w:spacing w:val="-5"/>
          <w:position w:val="6"/>
          <w:sz w:val="23"/>
        </w:rPr>
        <w:t>K</w:t>
      </w:r>
      <w:r>
        <w:rPr>
          <w:rFonts w:ascii="Times New Roman" w:hAnsi="Times New Roman"/>
          <w:i/>
          <w:spacing w:val="-5"/>
          <w:sz w:val="13"/>
        </w:rPr>
        <w:t>a</w:t>
      </w:r>
      <w:r>
        <w:rPr>
          <w:rFonts w:ascii="Times New Roman" w:hAnsi="Times New Roman"/>
          <w:i/>
          <w:sz w:val="13"/>
        </w:rPr>
        <w:tab/>
      </w:r>
      <w:proofErr w:type="gramStart"/>
      <w:r>
        <w:rPr>
          <w:position w:val="1"/>
        </w:rPr>
        <w:t>-</w:t>
      </w:r>
      <w:r>
        <w:rPr>
          <w:spacing w:val="47"/>
          <w:position w:val="1"/>
        </w:rPr>
        <w:t xml:space="preserve">  </w:t>
      </w:r>
      <w:r>
        <w:rPr>
          <w:position w:val="1"/>
        </w:rPr>
        <w:t>коэффициент</w:t>
      </w:r>
      <w:proofErr w:type="gramEnd"/>
      <w:r>
        <w:rPr>
          <w:position w:val="1"/>
        </w:rPr>
        <w:t>,</w:t>
      </w:r>
      <w:r>
        <w:rPr>
          <w:spacing w:val="48"/>
          <w:position w:val="1"/>
        </w:rPr>
        <w:t xml:space="preserve">  </w:t>
      </w:r>
      <w:r>
        <w:rPr>
          <w:position w:val="1"/>
        </w:rPr>
        <w:t>учитывающий</w:t>
      </w:r>
      <w:r>
        <w:rPr>
          <w:spacing w:val="48"/>
          <w:position w:val="1"/>
        </w:rPr>
        <w:t xml:space="preserve">  </w:t>
      </w:r>
      <w:r>
        <w:rPr>
          <w:position w:val="1"/>
        </w:rPr>
        <w:t>степень</w:t>
      </w:r>
      <w:r>
        <w:rPr>
          <w:spacing w:val="48"/>
          <w:position w:val="1"/>
        </w:rPr>
        <w:t xml:space="preserve">  </w:t>
      </w:r>
      <w:r>
        <w:rPr>
          <w:position w:val="1"/>
        </w:rPr>
        <w:t>влияния</w:t>
      </w:r>
      <w:r>
        <w:rPr>
          <w:spacing w:val="48"/>
          <w:position w:val="1"/>
        </w:rPr>
        <w:t xml:space="preserve">  </w:t>
      </w:r>
      <w:r>
        <w:rPr>
          <w:position w:val="1"/>
        </w:rPr>
        <w:t>угла</w:t>
      </w:r>
      <w:r>
        <w:rPr>
          <w:spacing w:val="48"/>
          <w:position w:val="1"/>
        </w:rPr>
        <w:t xml:space="preserve">  </w:t>
      </w:r>
      <w:r>
        <w:rPr>
          <w:position w:val="1"/>
        </w:rPr>
        <w:t>при</w:t>
      </w:r>
      <w:r>
        <w:rPr>
          <w:spacing w:val="49"/>
          <w:position w:val="1"/>
        </w:rPr>
        <w:t xml:space="preserve">  </w:t>
      </w:r>
      <w:r>
        <w:rPr>
          <w:position w:val="1"/>
        </w:rPr>
        <w:t>вершине</w:t>
      </w:r>
      <w:r>
        <w:rPr>
          <w:spacing w:val="48"/>
          <w:position w:val="1"/>
        </w:rPr>
        <w:t xml:space="preserve">  </w:t>
      </w:r>
      <w:r>
        <w:rPr>
          <w:spacing w:val="-2"/>
          <w:position w:val="1"/>
        </w:rPr>
        <w:t>выступов</w:t>
      </w:r>
    </w:p>
    <w:p w14:paraId="6631A849" w14:textId="77777777" w:rsidR="00633CC7" w:rsidRDefault="001A5731">
      <w:pPr>
        <w:pStyle w:val="a3"/>
        <w:spacing w:before="15"/>
      </w:pPr>
      <w:r>
        <w:rPr>
          <w:spacing w:val="-2"/>
        </w:rPr>
        <w:t>шероховатости.</w:t>
      </w:r>
    </w:p>
    <w:p w14:paraId="1A11DA74" w14:textId="77777777" w:rsidR="00633CC7" w:rsidRDefault="001A5731">
      <w:pPr>
        <w:pStyle w:val="a3"/>
        <w:ind w:right="487" w:firstLine="539"/>
        <w:jc w:val="both"/>
      </w:pPr>
      <w:r>
        <w:t>П-4.11. Коэффициенты определяются как отношение рассматриваемого параметра, при котором</w:t>
      </w:r>
      <w:r>
        <w:rPr>
          <w:spacing w:val="-3"/>
        </w:rPr>
        <w:t xml:space="preserve"> </w:t>
      </w:r>
      <w:r>
        <w:t>коэффициент</w:t>
      </w:r>
      <w:r>
        <w:rPr>
          <w:spacing w:val="-3"/>
        </w:rPr>
        <w:t xml:space="preserve"> </w:t>
      </w:r>
      <w:r>
        <w:t>сцепления</w:t>
      </w:r>
      <w:r>
        <w:rPr>
          <w:spacing w:val="-2"/>
        </w:rPr>
        <w:t xml:space="preserve"> </w:t>
      </w:r>
      <w:r>
        <w:t>равен</w:t>
      </w:r>
      <w:r>
        <w:rPr>
          <w:spacing w:val="-3"/>
        </w:rPr>
        <w:t xml:space="preserve"> </w:t>
      </w:r>
      <w:r>
        <w:t>0,6,</w:t>
      </w:r>
      <w:r>
        <w:rPr>
          <w:spacing w:val="-3"/>
        </w:rPr>
        <w:t xml:space="preserve"> </w:t>
      </w:r>
      <w:r>
        <w:t>к</w:t>
      </w:r>
      <w:r>
        <w:rPr>
          <w:spacing w:val="-4"/>
        </w:rPr>
        <w:t xml:space="preserve"> </w:t>
      </w:r>
      <w:r>
        <w:t>текущему</w:t>
      </w:r>
      <w:r>
        <w:rPr>
          <w:spacing w:val="-3"/>
        </w:rPr>
        <w:t xml:space="preserve"> </w:t>
      </w:r>
      <w:r>
        <w:t>значению</w:t>
      </w:r>
      <w:r>
        <w:rPr>
          <w:spacing w:val="-6"/>
        </w:rPr>
        <w:t xml:space="preserve"> </w:t>
      </w:r>
      <w:r>
        <w:t>этого</w:t>
      </w:r>
      <w:r>
        <w:rPr>
          <w:spacing w:val="-2"/>
        </w:rPr>
        <w:t xml:space="preserve"> </w:t>
      </w:r>
      <w:r>
        <w:t>параметра.</w:t>
      </w:r>
      <w:r>
        <w:rPr>
          <w:spacing w:val="-3"/>
        </w:rPr>
        <w:t xml:space="preserve"> </w:t>
      </w:r>
      <w:r>
        <w:t>Например,</w:t>
      </w:r>
      <w:r>
        <w:rPr>
          <w:spacing w:val="-3"/>
        </w:rPr>
        <w:t xml:space="preserve"> </w:t>
      </w:r>
      <w:r>
        <w:t>для максимальной высоты выступов коэффициент определяется следующим образом:</w:t>
      </w:r>
    </w:p>
    <w:p w14:paraId="39F65721" w14:textId="77777777" w:rsidR="00633CC7" w:rsidRDefault="00633CC7">
      <w:pPr>
        <w:pStyle w:val="a3"/>
        <w:spacing w:before="5"/>
        <w:ind w:left="0"/>
        <w:rPr>
          <w:sz w:val="17"/>
        </w:rPr>
      </w:pPr>
    </w:p>
    <w:p w14:paraId="3A794F4D" w14:textId="77777777" w:rsidR="00633CC7" w:rsidRDefault="00633CC7">
      <w:pPr>
        <w:rPr>
          <w:sz w:val="17"/>
        </w:rPr>
        <w:sectPr w:rsidR="00633CC7">
          <w:pgSz w:w="11910" w:h="16840"/>
          <w:pgMar w:top="1060" w:right="360" w:bottom="280" w:left="1540" w:header="720" w:footer="720" w:gutter="0"/>
          <w:cols w:space="720"/>
        </w:sectPr>
      </w:pPr>
    </w:p>
    <w:p w14:paraId="5AE40D4B" w14:textId="77777777" w:rsidR="00633CC7" w:rsidRDefault="00633CC7">
      <w:pPr>
        <w:pStyle w:val="a3"/>
        <w:spacing w:before="9"/>
        <w:ind w:left="0"/>
        <w:rPr>
          <w:sz w:val="24"/>
        </w:rPr>
      </w:pPr>
    </w:p>
    <w:p w14:paraId="79DEEBA8" w14:textId="77777777" w:rsidR="00633CC7" w:rsidRDefault="001A5731">
      <w:pPr>
        <w:jc w:val="right"/>
        <w:rPr>
          <w:rFonts w:ascii="Times New Roman"/>
          <w:sz w:val="13"/>
        </w:rPr>
      </w:pPr>
      <w:r>
        <w:rPr>
          <w:rFonts w:ascii="Times New Roman"/>
          <w:i/>
          <w:spacing w:val="-2"/>
          <w:w w:val="105"/>
          <w:position w:val="6"/>
          <w:sz w:val="23"/>
        </w:rPr>
        <w:t>KR</w:t>
      </w:r>
      <w:proofErr w:type="spellStart"/>
      <w:r>
        <w:rPr>
          <w:rFonts w:ascii="Times New Roman"/>
          <w:spacing w:val="-2"/>
          <w:w w:val="105"/>
          <w:sz w:val="13"/>
        </w:rPr>
        <w:t>max</w:t>
      </w:r>
      <w:proofErr w:type="spellEnd"/>
    </w:p>
    <w:p w14:paraId="78037E12" w14:textId="77777777" w:rsidR="00633CC7" w:rsidRDefault="001A5731">
      <w:pPr>
        <w:spacing w:before="146" w:line="134" w:lineRule="auto"/>
        <w:ind w:left="244"/>
        <w:rPr>
          <w:rFonts w:ascii="Times New Roman"/>
          <w:sz w:val="13"/>
        </w:rPr>
      </w:pPr>
      <w:r>
        <w:br w:type="column"/>
      </w:r>
      <w:r>
        <w:rPr>
          <w:rFonts w:ascii="Times New Roman"/>
          <w:i/>
          <w:spacing w:val="-4"/>
          <w:w w:val="105"/>
          <w:position w:val="-10"/>
          <w:sz w:val="23"/>
        </w:rPr>
        <w:t>b</w:t>
      </w:r>
      <w:r>
        <w:rPr>
          <w:rFonts w:ascii="Times New Roman"/>
          <w:spacing w:val="-4"/>
          <w:w w:val="105"/>
          <w:sz w:val="13"/>
        </w:rPr>
        <w:t>0,6</w:t>
      </w:r>
    </w:p>
    <w:p w14:paraId="39086410" w14:textId="77777777" w:rsidR="00633CC7" w:rsidRDefault="001A5731">
      <w:pPr>
        <w:spacing w:line="262" w:lineRule="exact"/>
        <w:ind w:left="45"/>
      </w:pPr>
      <w:r>
        <w:pict w14:anchorId="7C614202">
          <v:shape id="docshape57" o:spid="_x0000_s1115" type="#_x0000_t202" style="position:absolute;left:0;text-align:left;margin-left:310.65pt;margin-top:8.8pt;width:6.1pt;height:13.2pt;z-index:-30492672;mso-position-horizontal-relative:page" filled="f" stroked="f">
            <v:textbox inset="0,0,0,0">
              <w:txbxContent>
                <w:p w14:paraId="48BA6F53" w14:textId="77777777" w:rsidR="00633CC7" w:rsidRDefault="001A5731">
                  <w:pPr>
                    <w:spacing w:line="262" w:lineRule="exact"/>
                    <w:rPr>
                      <w:rFonts w:ascii="Times New Roman"/>
                      <w:i/>
                      <w:sz w:val="23"/>
                    </w:rPr>
                  </w:pPr>
                  <w:r>
                    <w:rPr>
                      <w:rFonts w:ascii="Times New Roman"/>
                      <w:i/>
                      <w:w w:val="105"/>
                      <w:sz w:val="23"/>
                    </w:rPr>
                    <w:t>b</w:t>
                  </w:r>
                </w:p>
              </w:txbxContent>
            </v:textbox>
            <w10:wrap anchorx="page"/>
          </v:shape>
        </w:pict>
      </w:r>
      <w:r>
        <w:pict w14:anchorId="3A2E315A">
          <v:shape id="docshape58" o:spid="_x0000_s1114" type="#_x0000_t202" style="position:absolute;left:0;text-align:left;margin-left:316.9pt;margin-top:8pt;width:1.95pt;height:7.65pt;z-index:-30492160;mso-position-horizontal-relative:page" filled="f" stroked="f">
            <v:textbox inset="0,0,0,0">
              <w:txbxContent>
                <w:p w14:paraId="460AB13C" w14:textId="77777777" w:rsidR="00633CC7" w:rsidRDefault="001A5731">
                  <w:pPr>
                    <w:spacing w:before="1"/>
                    <w:rPr>
                      <w:rFonts w:ascii="Times New Roman"/>
                      <w:i/>
                      <w:sz w:val="13"/>
                    </w:rPr>
                  </w:pPr>
                  <w:r>
                    <w:rPr>
                      <w:rFonts w:ascii="Times New Roman"/>
                      <w:i/>
                      <w:w w:val="107"/>
                      <w:sz w:val="13"/>
                    </w:rPr>
                    <w:t>i</w:t>
                  </w:r>
                </w:p>
              </w:txbxContent>
            </v:textbox>
            <w10:wrap anchorx="page"/>
          </v:shape>
        </w:pict>
      </w:r>
      <w:proofErr w:type="gramStart"/>
      <w:r>
        <w:rPr>
          <w:rFonts w:ascii="Symbol" w:hAnsi="Symbol"/>
          <w:sz w:val="23"/>
        </w:rPr>
        <w:t></w:t>
      </w:r>
      <w:r>
        <w:rPr>
          <w:rFonts w:ascii="Times New Roman" w:hAnsi="Times New Roman"/>
          <w:spacing w:val="-2"/>
          <w:sz w:val="23"/>
        </w:rPr>
        <w:t xml:space="preserve"> </w:t>
      </w:r>
      <w:r>
        <w:rPr>
          <w:rFonts w:ascii="Times New Roman" w:hAnsi="Times New Roman"/>
          <w:i/>
          <w:spacing w:val="60"/>
          <w:sz w:val="23"/>
          <w:u w:val="single"/>
        </w:rPr>
        <w:t xml:space="preserve"> </w:t>
      </w:r>
      <w:r>
        <w:rPr>
          <w:rFonts w:ascii="Times New Roman" w:hAnsi="Times New Roman"/>
          <w:i/>
          <w:sz w:val="23"/>
          <w:u w:val="single"/>
          <w:vertAlign w:val="superscript"/>
        </w:rPr>
        <w:t>R</w:t>
      </w:r>
      <w:proofErr w:type="spellStart"/>
      <w:r>
        <w:rPr>
          <w:rFonts w:ascii="Times New Roman" w:hAnsi="Times New Roman"/>
          <w:position w:val="9"/>
          <w:sz w:val="10"/>
          <w:u w:val="single"/>
        </w:rPr>
        <w:t>max</w:t>
      </w:r>
      <w:proofErr w:type="spellEnd"/>
      <w:proofErr w:type="gramEnd"/>
      <w:r>
        <w:rPr>
          <w:rFonts w:ascii="Times New Roman" w:hAnsi="Times New Roman"/>
          <w:spacing w:val="30"/>
          <w:position w:val="9"/>
          <w:sz w:val="10"/>
          <w:u w:val="single"/>
        </w:rPr>
        <w:t xml:space="preserve"> </w:t>
      </w:r>
      <w:r>
        <w:rPr>
          <w:rFonts w:ascii="Times New Roman" w:hAnsi="Times New Roman"/>
          <w:spacing w:val="30"/>
          <w:position w:val="9"/>
          <w:sz w:val="10"/>
        </w:rPr>
        <w:t xml:space="preserve"> </w:t>
      </w:r>
      <w:r>
        <w:t>,</w:t>
      </w:r>
      <w:r>
        <w:rPr>
          <w:spacing w:val="-1"/>
        </w:rPr>
        <w:t xml:space="preserve"> </w:t>
      </w:r>
      <w:r>
        <w:t>(П-</w:t>
      </w:r>
      <w:r>
        <w:rPr>
          <w:spacing w:val="-4"/>
        </w:rPr>
        <w:t>4.7)</w:t>
      </w:r>
    </w:p>
    <w:p w14:paraId="11F38678" w14:textId="3B63FB77" w:rsidR="00633CC7" w:rsidRDefault="001A5731">
      <w:pPr>
        <w:spacing w:before="62"/>
        <w:ind w:left="356"/>
        <w:rPr>
          <w:rFonts w:ascii="Times New Roman"/>
          <w:sz w:val="10"/>
        </w:rPr>
      </w:pPr>
      <w:r>
        <w:rPr>
          <w:rFonts w:ascii="Times New Roman"/>
          <w:i/>
          <w:spacing w:val="-4"/>
          <w:w w:val="105"/>
          <w:position w:val="4"/>
          <w:sz w:val="13"/>
        </w:rPr>
        <w:t>R</w:t>
      </w:r>
      <w:proofErr w:type="spellStart"/>
      <w:r>
        <w:rPr>
          <w:rFonts w:ascii="Times New Roman"/>
          <w:spacing w:val="-4"/>
          <w:w w:val="105"/>
          <w:sz w:val="10"/>
        </w:rPr>
        <w:t>max</w:t>
      </w:r>
      <w:proofErr w:type="spellEnd"/>
    </w:p>
    <w:p w14:paraId="467A561A" w14:textId="77777777" w:rsidR="00633CC7" w:rsidRDefault="00633CC7">
      <w:pPr>
        <w:rPr>
          <w:rFonts w:ascii="Times New Roman"/>
          <w:sz w:val="10"/>
        </w:rPr>
        <w:sectPr w:rsidR="00633CC7">
          <w:type w:val="continuous"/>
          <w:pgSz w:w="11910" w:h="16840"/>
          <w:pgMar w:top="1340" w:right="360" w:bottom="280" w:left="1540" w:header="720" w:footer="720" w:gutter="0"/>
          <w:cols w:num="2" w:space="720" w:equalWidth="0">
            <w:col w:w="4389" w:space="40"/>
            <w:col w:w="5581"/>
          </w:cols>
        </w:sectPr>
      </w:pPr>
    </w:p>
    <w:p w14:paraId="5E45F93D" w14:textId="77777777" w:rsidR="00633CC7" w:rsidRDefault="00633CC7">
      <w:pPr>
        <w:pStyle w:val="a3"/>
        <w:ind w:left="0"/>
        <w:rPr>
          <w:rFonts w:ascii="Times New Roman"/>
          <w:sz w:val="20"/>
        </w:rPr>
      </w:pPr>
    </w:p>
    <w:p w14:paraId="3D77722D" w14:textId="77777777" w:rsidR="00633CC7" w:rsidRDefault="00633CC7">
      <w:pPr>
        <w:rPr>
          <w:rFonts w:ascii="Times New Roman"/>
          <w:sz w:val="20"/>
        </w:rPr>
        <w:sectPr w:rsidR="00633CC7">
          <w:type w:val="continuous"/>
          <w:pgSz w:w="11910" w:h="16840"/>
          <w:pgMar w:top="1340" w:right="360" w:bottom="280" w:left="1540" w:header="720" w:footer="720" w:gutter="0"/>
          <w:cols w:space="720"/>
        </w:sectPr>
      </w:pPr>
    </w:p>
    <w:p w14:paraId="2A63FA19" w14:textId="77777777" w:rsidR="00633CC7" w:rsidRDefault="001A5731">
      <w:pPr>
        <w:pStyle w:val="a3"/>
        <w:spacing w:before="126"/>
        <w:ind w:left="0"/>
        <w:jc w:val="right"/>
      </w:pPr>
      <w:r>
        <w:rPr>
          <w:spacing w:val="-5"/>
        </w:rPr>
        <w:t>где</w:t>
      </w:r>
    </w:p>
    <w:p w14:paraId="587E4B13" w14:textId="77777777" w:rsidR="00633CC7" w:rsidRDefault="001A5731">
      <w:pPr>
        <w:spacing w:before="94"/>
        <w:ind w:left="301"/>
        <w:rPr>
          <w:rFonts w:ascii="Times New Roman"/>
          <w:sz w:val="14"/>
        </w:rPr>
      </w:pPr>
      <w:r>
        <w:br w:type="column"/>
      </w:r>
      <w:r>
        <w:rPr>
          <w:rFonts w:ascii="Times New Roman"/>
          <w:spacing w:val="-5"/>
          <w:sz w:val="14"/>
        </w:rPr>
        <w:t>0,6</w:t>
      </w:r>
    </w:p>
    <w:p w14:paraId="00130860" w14:textId="77777777" w:rsidR="00633CC7" w:rsidRDefault="001A5731">
      <w:pPr>
        <w:spacing w:before="7"/>
        <w:ind w:left="285"/>
        <w:rPr>
          <w:rFonts w:ascii="Times New Roman"/>
          <w:sz w:val="10"/>
        </w:rPr>
      </w:pPr>
      <w:r>
        <w:pict w14:anchorId="7714BDBD">
          <v:shape id="docshape59" o:spid="_x0000_s1113" type="#_x0000_t202" style="position:absolute;left:0;text-align:left;margin-left:138.2pt;margin-top:-6.85pt;width:6.1pt;height:13.4pt;z-index:15869440;mso-position-horizontal-relative:page" filled="f" stroked="f">
            <v:textbox inset="0,0,0,0">
              <w:txbxContent>
                <w:p w14:paraId="22DF4994" w14:textId="77777777" w:rsidR="00633CC7" w:rsidRDefault="001A5731">
                  <w:pPr>
                    <w:spacing w:line="267" w:lineRule="exact"/>
                    <w:rPr>
                      <w:rFonts w:ascii="Times New Roman"/>
                      <w:i/>
                      <w:sz w:val="24"/>
                    </w:rPr>
                  </w:pPr>
                  <w:r>
                    <w:rPr>
                      <w:rFonts w:ascii="Times New Roman"/>
                      <w:i/>
                      <w:w w:val="101"/>
                      <w:sz w:val="24"/>
                    </w:rPr>
                    <w:t>b</w:t>
                  </w:r>
                </w:p>
              </w:txbxContent>
            </v:textbox>
            <w10:wrap anchorx="page"/>
          </v:shape>
        </w:pict>
      </w:r>
      <w:r>
        <w:rPr>
          <w:rFonts w:ascii="Times New Roman"/>
          <w:i/>
          <w:spacing w:val="-5"/>
          <w:position w:val="4"/>
          <w:sz w:val="14"/>
        </w:rPr>
        <w:t>R</w:t>
      </w:r>
      <w:proofErr w:type="spellStart"/>
      <w:r>
        <w:rPr>
          <w:rFonts w:ascii="Times New Roman"/>
          <w:spacing w:val="-5"/>
          <w:sz w:val="10"/>
        </w:rPr>
        <w:t>max</w:t>
      </w:r>
      <w:proofErr w:type="spellEnd"/>
    </w:p>
    <w:p w14:paraId="7534F0A3" w14:textId="77777777" w:rsidR="00633CC7" w:rsidRDefault="001A5731">
      <w:pPr>
        <w:pStyle w:val="a3"/>
        <w:spacing w:before="126"/>
        <w:ind w:left="211"/>
      </w:pPr>
      <w:r>
        <w:br w:type="column"/>
      </w:r>
      <w:r>
        <w:t>-</w:t>
      </w:r>
      <w:r>
        <w:rPr>
          <w:spacing w:val="38"/>
        </w:rPr>
        <w:t xml:space="preserve">  </w:t>
      </w:r>
      <w:proofErr w:type="gramStart"/>
      <w:r>
        <w:t>постоянный</w:t>
      </w:r>
      <w:r>
        <w:rPr>
          <w:spacing w:val="38"/>
        </w:rPr>
        <w:t xml:space="preserve">  </w:t>
      </w:r>
      <w:r>
        <w:t>параметр</w:t>
      </w:r>
      <w:proofErr w:type="gramEnd"/>
      <w:r>
        <w:t>,</w:t>
      </w:r>
      <w:r>
        <w:rPr>
          <w:spacing w:val="38"/>
        </w:rPr>
        <w:t xml:space="preserve">  </w:t>
      </w:r>
      <w:r>
        <w:t>соответствующий</w:t>
      </w:r>
      <w:r>
        <w:rPr>
          <w:spacing w:val="39"/>
        </w:rPr>
        <w:t xml:space="preserve">  </w:t>
      </w:r>
      <w:r>
        <w:t>85%</w:t>
      </w:r>
      <w:r>
        <w:rPr>
          <w:spacing w:val="37"/>
        </w:rPr>
        <w:t xml:space="preserve">  </w:t>
      </w:r>
      <w:r>
        <w:t>обеспеченности</w:t>
      </w:r>
      <w:r>
        <w:rPr>
          <w:spacing w:val="39"/>
        </w:rPr>
        <w:t xml:space="preserve">  </w:t>
      </w:r>
      <w:r>
        <w:rPr>
          <w:spacing w:val="-2"/>
        </w:rPr>
        <w:t>значения</w:t>
      </w:r>
    </w:p>
    <w:p w14:paraId="0B008C0A" w14:textId="77777777" w:rsidR="00633CC7" w:rsidRDefault="00633CC7">
      <w:pPr>
        <w:sectPr w:rsidR="00633CC7">
          <w:type w:val="continuous"/>
          <w:pgSz w:w="11910" w:h="16840"/>
          <w:pgMar w:top="1340" w:right="360" w:bottom="280" w:left="1540" w:header="720" w:footer="720" w:gutter="0"/>
          <w:cols w:num="3" w:space="720" w:equalWidth="0">
            <w:col w:w="1012" w:space="40"/>
            <w:col w:w="540" w:space="39"/>
            <w:col w:w="8379"/>
          </w:cols>
        </w:sectPr>
      </w:pPr>
    </w:p>
    <w:p w14:paraId="2F090F43" w14:textId="77777777" w:rsidR="00633CC7" w:rsidRDefault="001A5731">
      <w:pPr>
        <w:pStyle w:val="a3"/>
        <w:spacing w:before="17"/>
      </w:pPr>
      <w:r>
        <w:t>максимальной</w:t>
      </w:r>
      <w:r>
        <w:rPr>
          <w:spacing w:val="-5"/>
        </w:rPr>
        <w:t xml:space="preserve"> </w:t>
      </w:r>
      <w:r>
        <w:t>высоты</w:t>
      </w:r>
      <w:r>
        <w:rPr>
          <w:spacing w:val="-8"/>
        </w:rPr>
        <w:t xml:space="preserve"> </w:t>
      </w:r>
      <w:r>
        <w:t>выступов</w:t>
      </w:r>
      <w:r>
        <w:rPr>
          <w:spacing w:val="-8"/>
        </w:rPr>
        <w:t xml:space="preserve"> </w:t>
      </w:r>
      <w:r>
        <w:t>при</w:t>
      </w:r>
      <w:r>
        <w:rPr>
          <w:spacing w:val="-6"/>
        </w:rPr>
        <w:t xml:space="preserve"> </w:t>
      </w:r>
      <w:r>
        <w:t>коэффициенте</w:t>
      </w:r>
      <w:r>
        <w:rPr>
          <w:spacing w:val="-7"/>
        </w:rPr>
        <w:t xml:space="preserve"> </w:t>
      </w:r>
      <w:r>
        <w:t>сцепления</w:t>
      </w:r>
      <w:r>
        <w:rPr>
          <w:spacing w:val="-6"/>
        </w:rPr>
        <w:t xml:space="preserve"> </w:t>
      </w:r>
      <w:r>
        <w:rPr>
          <w:spacing w:val="-4"/>
        </w:rPr>
        <w:t>0,6;</w:t>
      </w:r>
    </w:p>
    <w:p w14:paraId="099B3697" w14:textId="77777777" w:rsidR="00633CC7" w:rsidRDefault="00633CC7">
      <w:pPr>
        <w:sectPr w:rsidR="00633CC7">
          <w:type w:val="continuous"/>
          <w:pgSz w:w="11910" w:h="16840"/>
          <w:pgMar w:top="1340" w:right="360" w:bottom="280" w:left="1540" w:header="720" w:footer="720" w:gutter="0"/>
          <w:cols w:space="720"/>
        </w:sectPr>
      </w:pPr>
    </w:p>
    <w:p w14:paraId="2289E9A4" w14:textId="77777777" w:rsidR="00633CC7" w:rsidRDefault="001A5731">
      <w:pPr>
        <w:spacing w:before="27" w:line="249" w:lineRule="auto"/>
        <w:ind w:left="845" w:right="-3" w:firstLine="13"/>
        <w:rPr>
          <w:rFonts w:ascii="Times New Roman"/>
          <w:sz w:val="10"/>
        </w:rPr>
      </w:pPr>
      <w:r>
        <w:pict w14:anchorId="71BFFEEF">
          <v:shape id="docshape60" o:spid="_x0000_s1112" type="#_x0000_t202" style="position:absolute;left:0;text-align:left;margin-left:113.6pt;margin-top:2.5pt;width:6.1pt;height:13.4pt;z-index:15869952;mso-position-horizontal-relative:page" filled="f" stroked="f">
            <v:textbox inset="0,0,0,0">
              <w:txbxContent>
                <w:p w14:paraId="56D2D962" w14:textId="77777777" w:rsidR="00633CC7" w:rsidRDefault="001A5731">
                  <w:pPr>
                    <w:spacing w:line="267" w:lineRule="exact"/>
                    <w:rPr>
                      <w:rFonts w:ascii="Times New Roman"/>
                      <w:i/>
                      <w:sz w:val="24"/>
                    </w:rPr>
                  </w:pPr>
                  <w:r>
                    <w:rPr>
                      <w:rFonts w:ascii="Times New Roman"/>
                      <w:i/>
                      <w:w w:val="101"/>
                      <w:sz w:val="24"/>
                    </w:rPr>
                    <w:t>b</w:t>
                  </w:r>
                </w:p>
              </w:txbxContent>
            </v:textbox>
            <w10:wrap anchorx="page"/>
          </v:shape>
        </w:pict>
      </w:r>
      <w:r>
        <w:rPr>
          <w:rFonts w:ascii="Times New Roman"/>
          <w:i/>
          <w:spacing w:val="-10"/>
          <w:sz w:val="14"/>
        </w:rPr>
        <w:t>i</w:t>
      </w:r>
      <w:r>
        <w:rPr>
          <w:rFonts w:ascii="Times New Roman"/>
          <w:i/>
          <w:spacing w:val="40"/>
          <w:sz w:val="14"/>
        </w:rPr>
        <w:t xml:space="preserve"> </w:t>
      </w:r>
      <w:r>
        <w:rPr>
          <w:rFonts w:ascii="Times New Roman"/>
          <w:i/>
          <w:spacing w:val="-5"/>
          <w:position w:val="4"/>
          <w:sz w:val="14"/>
        </w:rPr>
        <w:t>R</w:t>
      </w:r>
      <w:proofErr w:type="spellStart"/>
      <w:r>
        <w:rPr>
          <w:rFonts w:ascii="Times New Roman"/>
          <w:spacing w:val="-5"/>
          <w:sz w:val="10"/>
        </w:rPr>
        <w:t>max</w:t>
      </w:r>
      <w:proofErr w:type="spellEnd"/>
    </w:p>
    <w:p w14:paraId="1FD5078E" w14:textId="77777777" w:rsidR="00633CC7" w:rsidRDefault="001A5731">
      <w:pPr>
        <w:pStyle w:val="a3"/>
        <w:spacing w:before="11"/>
      </w:pPr>
      <w:r>
        <w:rPr>
          <w:spacing w:val="-2"/>
        </w:rPr>
        <w:t>выступов.</w:t>
      </w:r>
    </w:p>
    <w:p w14:paraId="4A8F974B" w14:textId="77777777" w:rsidR="00633CC7" w:rsidRDefault="001A5731">
      <w:pPr>
        <w:pStyle w:val="a3"/>
        <w:spacing w:before="58"/>
        <w:ind w:left="145"/>
      </w:pPr>
      <w:r>
        <w:br w:type="column"/>
      </w:r>
      <w:r>
        <w:t>-</w:t>
      </w:r>
      <w:r>
        <w:rPr>
          <w:spacing w:val="59"/>
        </w:rPr>
        <w:t xml:space="preserve"> </w:t>
      </w:r>
      <w:r>
        <w:t>текущий</w:t>
      </w:r>
      <w:r>
        <w:rPr>
          <w:spacing w:val="59"/>
        </w:rPr>
        <w:t xml:space="preserve"> </w:t>
      </w:r>
      <w:r>
        <w:t>параметр,</w:t>
      </w:r>
      <w:r>
        <w:rPr>
          <w:spacing w:val="61"/>
        </w:rPr>
        <w:t xml:space="preserve"> </w:t>
      </w:r>
      <w:r>
        <w:t>показывающий</w:t>
      </w:r>
      <w:r>
        <w:rPr>
          <w:spacing w:val="60"/>
        </w:rPr>
        <w:t xml:space="preserve"> </w:t>
      </w:r>
      <w:r>
        <w:t>фактическое</w:t>
      </w:r>
      <w:r>
        <w:rPr>
          <w:spacing w:val="61"/>
        </w:rPr>
        <w:t xml:space="preserve"> </w:t>
      </w:r>
      <w:r>
        <w:t>значение</w:t>
      </w:r>
      <w:r>
        <w:rPr>
          <w:spacing w:val="61"/>
        </w:rPr>
        <w:t xml:space="preserve"> </w:t>
      </w:r>
      <w:r>
        <w:t>максимальной</w:t>
      </w:r>
      <w:r>
        <w:rPr>
          <w:spacing w:val="61"/>
        </w:rPr>
        <w:t xml:space="preserve"> </w:t>
      </w:r>
      <w:r>
        <w:rPr>
          <w:spacing w:val="-2"/>
        </w:rPr>
        <w:t>высоты</w:t>
      </w:r>
    </w:p>
    <w:p w14:paraId="01AC07BE" w14:textId="77777777" w:rsidR="00633CC7" w:rsidRDefault="00633CC7">
      <w:pPr>
        <w:sectPr w:rsidR="00633CC7">
          <w:type w:val="continuous"/>
          <w:pgSz w:w="11910" w:h="16840"/>
          <w:pgMar w:top="1340" w:right="360" w:bottom="280" w:left="1540" w:header="720" w:footer="720" w:gutter="0"/>
          <w:cols w:num="2" w:space="720" w:equalWidth="0">
            <w:col w:w="1100" w:space="40"/>
            <w:col w:w="8870"/>
          </w:cols>
        </w:sectPr>
      </w:pPr>
    </w:p>
    <w:p w14:paraId="3FB1C24A" w14:textId="77777777" w:rsidR="00633CC7" w:rsidRDefault="001A5731">
      <w:pPr>
        <w:spacing w:before="44" w:line="158" w:lineRule="exact"/>
        <w:ind w:left="701"/>
      </w:pPr>
      <w:r>
        <w:t>Значения</w:t>
      </w:r>
      <w:r>
        <w:rPr>
          <w:spacing w:val="-13"/>
        </w:rPr>
        <w:t xml:space="preserve"> </w:t>
      </w:r>
      <w:r>
        <w:t>параметров</w:t>
      </w:r>
      <w:r>
        <w:rPr>
          <w:spacing w:val="-4"/>
        </w:rPr>
        <w:t xml:space="preserve"> </w:t>
      </w:r>
      <w:proofErr w:type="gramStart"/>
      <w:r>
        <w:t>(</w:t>
      </w:r>
      <w:r>
        <w:rPr>
          <w:spacing w:val="-22"/>
        </w:rPr>
        <w:t xml:space="preserve"> </w:t>
      </w:r>
      <w:r>
        <w:rPr>
          <w:rFonts w:ascii="Times New Roman" w:hAnsi="Times New Roman"/>
          <w:i/>
          <w:sz w:val="24"/>
        </w:rPr>
        <w:t>b</w:t>
      </w:r>
      <w:proofErr w:type="gramEnd"/>
      <w:r>
        <w:rPr>
          <w:rFonts w:ascii="Times New Roman" w:hAnsi="Times New Roman"/>
          <w:sz w:val="24"/>
          <w:vertAlign w:val="superscript"/>
        </w:rPr>
        <w:t>0,6</w:t>
      </w:r>
      <w:r>
        <w:rPr>
          <w:rFonts w:ascii="Times New Roman" w:hAnsi="Times New Roman"/>
          <w:spacing w:val="50"/>
          <w:sz w:val="24"/>
        </w:rPr>
        <w:t xml:space="preserve"> </w:t>
      </w:r>
      <w:r>
        <w:t>,</w:t>
      </w:r>
      <w:r>
        <w:rPr>
          <w:spacing w:val="21"/>
        </w:rPr>
        <w:t xml:space="preserve"> </w:t>
      </w:r>
      <w:r>
        <w:rPr>
          <w:rFonts w:ascii="Times New Roman" w:hAnsi="Times New Roman"/>
          <w:i/>
          <w:sz w:val="24"/>
        </w:rPr>
        <w:t>b</w:t>
      </w:r>
      <w:r>
        <w:rPr>
          <w:rFonts w:ascii="Times New Roman" w:hAnsi="Times New Roman"/>
          <w:sz w:val="24"/>
          <w:vertAlign w:val="superscript"/>
        </w:rPr>
        <w:t>0,6</w:t>
      </w:r>
      <w:r>
        <w:rPr>
          <w:rFonts w:ascii="Times New Roman" w:hAnsi="Times New Roman"/>
          <w:spacing w:val="-21"/>
          <w:sz w:val="24"/>
        </w:rPr>
        <w:t xml:space="preserve"> </w:t>
      </w:r>
      <w:r>
        <w:t>,</w:t>
      </w:r>
      <w:r>
        <w:rPr>
          <w:spacing w:val="21"/>
        </w:rPr>
        <w:t xml:space="preserve"> </w:t>
      </w:r>
      <w:r>
        <w:rPr>
          <w:rFonts w:ascii="Times New Roman" w:hAnsi="Times New Roman"/>
          <w:i/>
          <w:sz w:val="24"/>
        </w:rPr>
        <w:t>b</w:t>
      </w:r>
      <w:r>
        <w:rPr>
          <w:rFonts w:ascii="Times New Roman" w:hAnsi="Times New Roman"/>
          <w:sz w:val="24"/>
          <w:vertAlign w:val="superscript"/>
        </w:rPr>
        <w:t>0,6</w:t>
      </w:r>
      <w:r>
        <w:rPr>
          <w:rFonts w:ascii="Times New Roman" w:hAnsi="Times New Roman"/>
          <w:spacing w:val="-21"/>
          <w:sz w:val="24"/>
        </w:rPr>
        <w:t xml:space="preserve"> </w:t>
      </w:r>
      <w:r>
        <w:t>,</w:t>
      </w:r>
      <w:r>
        <w:rPr>
          <w:spacing w:val="22"/>
        </w:rPr>
        <w:t xml:space="preserve"> </w:t>
      </w:r>
      <w:r>
        <w:rPr>
          <w:rFonts w:ascii="Times New Roman" w:hAnsi="Times New Roman"/>
          <w:i/>
          <w:sz w:val="24"/>
        </w:rPr>
        <w:t>b</w:t>
      </w:r>
      <w:r>
        <w:rPr>
          <w:rFonts w:ascii="Times New Roman" w:hAnsi="Times New Roman"/>
          <w:sz w:val="24"/>
          <w:vertAlign w:val="superscript"/>
        </w:rPr>
        <w:t>0,6</w:t>
      </w:r>
      <w:r>
        <w:rPr>
          <w:rFonts w:ascii="Times New Roman" w:hAnsi="Times New Roman"/>
          <w:spacing w:val="29"/>
          <w:sz w:val="24"/>
        </w:rPr>
        <w:t xml:space="preserve"> </w:t>
      </w:r>
      <w:r>
        <w:t>)</w:t>
      </w:r>
      <w:r>
        <w:rPr>
          <w:spacing w:val="-4"/>
        </w:rPr>
        <w:t xml:space="preserve"> </w:t>
      </w:r>
      <w:r>
        <w:t>для</w:t>
      </w:r>
      <w:r>
        <w:rPr>
          <w:spacing w:val="-4"/>
        </w:rPr>
        <w:t xml:space="preserve"> </w:t>
      </w:r>
      <w:r>
        <w:t>макро-</w:t>
      </w:r>
      <w:r>
        <w:rPr>
          <w:spacing w:val="-7"/>
        </w:rPr>
        <w:t xml:space="preserve"> </w:t>
      </w:r>
      <w:r>
        <w:t>и</w:t>
      </w:r>
      <w:r>
        <w:rPr>
          <w:spacing w:val="-3"/>
        </w:rPr>
        <w:t xml:space="preserve"> </w:t>
      </w:r>
      <w:proofErr w:type="spellStart"/>
      <w:r>
        <w:t>микрошероховатости</w:t>
      </w:r>
      <w:proofErr w:type="spellEnd"/>
      <w:r>
        <w:rPr>
          <w:spacing w:val="-3"/>
        </w:rPr>
        <w:t xml:space="preserve"> </w:t>
      </w:r>
      <w:r>
        <w:t>приведены</w:t>
      </w:r>
      <w:r>
        <w:rPr>
          <w:spacing w:val="-9"/>
        </w:rPr>
        <w:t xml:space="preserve"> </w:t>
      </w:r>
      <w:r>
        <w:rPr>
          <w:spacing w:val="-10"/>
        </w:rPr>
        <w:t>в</w:t>
      </w:r>
    </w:p>
    <w:p w14:paraId="2177688E" w14:textId="77777777" w:rsidR="00633CC7" w:rsidRDefault="00633CC7">
      <w:pPr>
        <w:spacing w:line="158" w:lineRule="exact"/>
        <w:sectPr w:rsidR="00633CC7">
          <w:type w:val="continuous"/>
          <w:pgSz w:w="11910" w:h="16840"/>
          <w:pgMar w:top="1340" w:right="360" w:bottom="280" w:left="1540" w:header="720" w:footer="720" w:gutter="0"/>
          <w:cols w:space="720"/>
        </w:sectPr>
      </w:pPr>
    </w:p>
    <w:p w14:paraId="7CF2C7A1" w14:textId="77777777" w:rsidR="00633CC7" w:rsidRDefault="00633CC7">
      <w:pPr>
        <w:pStyle w:val="a3"/>
        <w:spacing w:before="5"/>
        <w:ind w:left="0"/>
        <w:rPr>
          <w:sz w:val="16"/>
        </w:rPr>
      </w:pPr>
    </w:p>
    <w:p w14:paraId="08E16699" w14:textId="77777777" w:rsidR="00633CC7" w:rsidRDefault="001A5731">
      <w:pPr>
        <w:pStyle w:val="a3"/>
        <w:spacing w:before="1"/>
      </w:pPr>
      <w:r>
        <w:t>табл.</w:t>
      </w:r>
      <w:r>
        <w:rPr>
          <w:spacing w:val="-4"/>
        </w:rPr>
        <w:t xml:space="preserve"> </w:t>
      </w:r>
      <w:r>
        <w:t>П-</w:t>
      </w:r>
      <w:r>
        <w:rPr>
          <w:spacing w:val="-4"/>
        </w:rPr>
        <w:t>4.3.</w:t>
      </w:r>
    </w:p>
    <w:p w14:paraId="4A29BFD7" w14:textId="77777777" w:rsidR="00633CC7" w:rsidRDefault="001A5731">
      <w:pPr>
        <w:tabs>
          <w:tab w:val="left" w:pos="726"/>
        </w:tabs>
        <w:spacing w:line="184" w:lineRule="exact"/>
        <w:ind w:left="162"/>
        <w:rPr>
          <w:rFonts w:ascii="Times New Roman"/>
          <w:i/>
          <w:sz w:val="14"/>
        </w:rPr>
      </w:pPr>
      <w:r>
        <w:br w:type="column"/>
      </w:r>
      <w:r>
        <w:rPr>
          <w:rFonts w:ascii="Times New Roman"/>
          <w:i/>
          <w:spacing w:val="-4"/>
          <w:position w:val="4"/>
          <w:sz w:val="14"/>
        </w:rPr>
        <w:t>R</w:t>
      </w:r>
      <w:proofErr w:type="spellStart"/>
      <w:r>
        <w:rPr>
          <w:rFonts w:ascii="Times New Roman"/>
          <w:spacing w:val="-4"/>
          <w:sz w:val="10"/>
        </w:rPr>
        <w:t>max</w:t>
      </w:r>
      <w:proofErr w:type="spellEnd"/>
      <w:r>
        <w:rPr>
          <w:rFonts w:ascii="Times New Roman"/>
          <w:sz w:val="10"/>
        </w:rPr>
        <w:tab/>
      </w:r>
      <w:r>
        <w:rPr>
          <w:rFonts w:ascii="Times New Roman"/>
          <w:i/>
          <w:spacing w:val="-10"/>
          <w:position w:val="3"/>
          <w:sz w:val="14"/>
        </w:rPr>
        <w:t>r</w:t>
      </w:r>
    </w:p>
    <w:p w14:paraId="3EB18727" w14:textId="77777777" w:rsidR="00633CC7" w:rsidRDefault="001A5731">
      <w:pPr>
        <w:tabs>
          <w:tab w:val="left" w:pos="646"/>
        </w:tabs>
        <w:spacing w:line="187" w:lineRule="exact"/>
        <w:ind w:left="162"/>
        <w:rPr>
          <w:rFonts w:ascii="Times New Roman" w:hAnsi="Times New Roman"/>
          <w:sz w:val="14"/>
        </w:rPr>
      </w:pPr>
      <w:r>
        <w:br w:type="column"/>
      </w:r>
      <w:r>
        <w:rPr>
          <w:rFonts w:ascii="Times New Roman" w:hAnsi="Times New Roman"/>
          <w:i/>
          <w:spacing w:val="-5"/>
          <w:sz w:val="14"/>
        </w:rPr>
        <w:t>S</w:t>
      </w:r>
      <w:r>
        <w:rPr>
          <w:rFonts w:ascii="Times New Roman" w:hAnsi="Times New Roman"/>
          <w:spacing w:val="-5"/>
          <w:position w:val="-3"/>
          <w:sz w:val="10"/>
        </w:rPr>
        <w:t>ш</w:t>
      </w:r>
      <w:r>
        <w:rPr>
          <w:rFonts w:ascii="Times New Roman" w:hAnsi="Times New Roman"/>
          <w:position w:val="-3"/>
          <w:sz w:val="10"/>
        </w:rPr>
        <w:tab/>
      </w:r>
      <w:r>
        <w:rPr>
          <w:rFonts w:ascii="Times New Roman" w:hAnsi="Times New Roman"/>
          <w:spacing w:val="-4"/>
          <w:sz w:val="14"/>
        </w:rPr>
        <w:t>угол</w:t>
      </w:r>
    </w:p>
    <w:p w14:paraId="3B9ABA29" w14:textId="77777777" w:rsidR="00633CC7" w:rsidRDefault="00633CC7">
      <w:pPr>
        <w:spacing w:line="187" w:lineRule="exact"/>
        <w:rPr>
          <w:rFonts w:ascii="Times New Roman" w:hAnsi="Times New Roman"/>
          <w:sz w:val="14"/>
        </w:rPr>
        <w:sectPr w:rsidR="00633CC7">
          <w:type w:val="continuous"/>
          <w:pgSz w:w="11910" w:h="16840"/>
          <w:pgMar w:top="1340" w:right="360" w:bottom="280" w:left="1540" w:header="720" w:footer="720" w:gutter="0"/>
          <w:cols w:num="3" w:space="720" w:equalWidth="0">
            <w:col w:w="1268" w:space="1585"/>
            <w:col w:w="821" w:space="228"/>
            <w:col w:w="6108"/>
          </w:cols>
        </w:sectPr>
      </w:pPr>
    </w:p>
    <w:p w14:paraId="39E48C50" w14:textId="77777777" w:rsidR="00633CC7" w:rsidRDefault="00633CC7">
      <w:pPr>
        <w:pStyle w:val="a3"/>
        <w:spacing w:before="5"/>
        <w:ind w:left="0"/>
        <w:rPr>
          <w:rFonts w:ascii="Times New Roman"/>
          <w:sz w:val="18"/>
        </w:rPr>
      </w:pPr>
    </w:p>
    <w:p w14:paraId="0FE7B59A" w14:textId="77777777" w:rsidR="00633CC7" w:rsidRDefault="001A5731">
      <w:pPr>
        <w:pStyle w:val="a3"/>
        <w:spacing w:before="57"/>
        <w:ind w:left="8199"/>
      </w:pPr>
      <w:r>
        <w:t>Таблица</w:t>
      </w:r>
      <w:r>
        <w:rPr>
          <w:spacing w:val="-8"/>
        </w:rPr>
        <w:t xml:space="preserve"> </w:t>
      </w:r>
      <w:r>
        <w:t>П-</w:t>
      </w:r>
      <w:r>
        <w:rPr>
          <w:spacing w:val="-5"/>
        </w:rPr>
        <w:t>4.3</w:t>
      </w:r>
    </w:p>
    <w:p w14:paraId="472E94EF" w14:textId="77777777" w:rsidR="00633CC7" w:rsidRDefault="00633CC7">
      <w:pPr>
        <w:pStyle w:val="a3"/>
        <w:spacing w:before="7"/>
        <w:ind w:left="0"/>
      </w:pPr>
    </w:p>
    <w:p w14:paraId="6114734F"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68987969" w14:textId="77777777" w:rsidR="00633CC7" w:rsidRDefault="001A5731">
      <w:pPr>
        <w:tabs>
          <w:tab w:val="left" w:pos="568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51"/>
          <w:w w:val="150"/>
          <w:sz w:val="20"/>
        </w:rPr>
        <w:t xml:space="preserve"> </w:t>
      </w:r>
      <w:r>
        <w:rPr>
          <w:rFonts w:ascii="Courier New" w:hAnsi="Courier New"/>
          <w:sz w:val="20"/>
        </w:rPr>
        <w:t>Геометрические</w:t>
      </w:r>
      <w:r>
        <w:rPr>
          <w:rFonts w:ascii="Courier New" w:hAnsi="Courier New"/>
          <w:spacing w:val="51"/>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0,6</w:t>
      </w:r>
      <w:r>
        <w:rPr>
          <w:rFonts w:ascii="Courier New" w:hAnsi="Courier New"/>
          <w:sz w:val="20"/>
        </w:rPr>
        <w:tab/>
      </w:r>
      <w:r>
        <w:rPr>
          <w:rFonts w:ascii="Courier New" w:hAnsi="Courier New"/>
          <w:spacing w:val="-10"/>
          <w:sz w:val="20"/>
        </w:rPr>
        <w:t>│</w:t>
      </w:r>
    </w:p>
    <w:p w14:paraId="3C769792" w14:textId="77777777" w:rsidR="00633CC7" w:rsidRDefault="001A5731">
      <w:pPr>
        <w:tabs>
          <w:tab w:val="left" w:pos="761"/>
          <w:tab w:val="left" w:pos="2441"/>
          <w:tab w:val="left" w:pos="556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параметры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b</w:t>
      </w:r>
      <w:r>
        <w:rPr>
          <w:rFonts w:ascii="Courier New" w:hAnsi="Courier New"/>
          <w:sz w:val="20"/>
        </w:rPr>
        <w:tab/>
      </w:r>
      <w:r>
        <w:rPr>
          <w:rFonts w:ascii="Courier New" w:hAnsi="Courier New"/>
          <w:spacing w:val="-10"/>
          <w:sz w:val="20"/>
        </w:rPr>
        <w:t>│</w:t>
      </w:r>
    </w:p>
    <w:p w14:paraId="2CA1A17E" w14:textId="77777777" w:rsidR="00633CC7" w:rsidRDefault="001A5731">
      <w:pPr>
        <w:tabs>
          <w:tab w:val="left" w:pos="2441"/>
        </w:tabs>
        <w:spacing w:line="226" w:lineRule="exact"/>
        <w:ind w:left="162"/>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2"/>
          <w:sz w:val="20"/>
        </w:rPr>
        <w:t>шероховатости</w:t>
      </w:r>
      <w:r>
        <w:rPr>
          <w:rFonts w:ascii="Courier New" w:hAnsi="Courier New"/>
          <w:sz w:val="20"/>
        </w:rPr>
        <w:tab/>
      </w:r>
      <w:r>
        <w:rPr>
          <w:rFonts w:ascii="Courier New" w:hAnsi="Courier New"/>
          <w:spacing w:val="-2"/>
          <w:sz w:val="20"/>
        </w:rPr>
        <w:t>├──────────────────────────┬───────────────────────────┤</w:t>
      </w:r>
    </w:p>
    <w:p w14:paraId="4FBD365D" w14:textId="77777777" w:rsidR="00633CC7" w:rsidRDefault="001A5731">
      <w:pPr>
        <w:tabs>
          <w:tab w:val="left" w:pos="2441"/>
          <w:tab w:val="left" w:pos="3041"/>
          <w:tab w:val="left" w:pos="5681"/>
          <w:tab w:val="left" w:pos="628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pacing w:val="-2"/>
          <w:sz w:val="20"/>
        </w:rPr>
        <w:t>макрошероховатость</w:t>
      </w:r>
      <w:proofErr w:type="spellEnd"/>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pacing w:val="-2"/>
          <w:sz w:val="20"/>
        </w:rPr>
        <w:t>микрошероховатость</w:t>
      </w:r>
      <w:proofErr w:type="spellEnd"/>
      <w:r>
        <w:rPr>
          <w:rFonts w:ascii="Courier New" w:hAnsi="Courier New"/>
          <w:sz w:val="20"/>
        </w:rPr>
        <w:tab/>
      </w:r>
      <w:r>
        <w:rPr>
          <w:rFonts w:ascii="Courier New" w:hAnsi="Courier New"/>
          <w:spacing w:val="-10"/>
          <w:sz w:val="20"/>
        </w:rPr>
        <w:t>│</w:t>
      </w:r>
    </w:p>
    <w:p w14:paraId="28DB749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614806D" w14:textId="77777777" w:rsidR="00633CC7" w:rsidRDefault="001A5731">
      <w:pPr>
        <w:tabs>
          <w:tab w:val="left" w:pos="761"/>
          <w:tab w:val="left" w:pos="2441"/>
          <w:tab w:val="left" w:pos="3881"/>
          <w:tab w:val="left" w:pos="5681"/>
          <w:tab w:val="left" w:pos="7121"/>
          <w:tab w:val="left" w:pos="9041"/>
        </w:tabs>
        <w:spacing w:line="226" w:lineRule="exact"/>
        <w:ind w:left="162"/>
        <w:rPr>
          <w:rFonts w:ascii="Courier New" w:hAnsi="Courier New"/>
          <w:sz w:val="20"/>
        </w:rPr>
      </w:pPr>
      <w:r>
        <w:rPr>
          <w:rFonts w:ascii="Courier New" w:hAnsi="Courier New"/>
          <w:spacing w:val="-5"/>
          <w:sz w:val="20"/>
        </w:rPr>
        <w:t>│R</w:t>
      </w:r>
      <w:r>
        <w:rPr>
          <w:rFonts w:ascii="Courier New" w:hAnsi="Courier New"/>
          <w:sz w:val="20"/>
        </w:rPr>
        <w:tab/>
        <w:t>,</w:t>
      </w:r>
      <w:r>
        <w:rPr>
          <w:rFonts w:ascii="Courier New" w:hAnsi="Courier New"/>
          <w:spacing w:val="-2"/>
          <w:sz w:val="20"/>
        </w:rPr>
        <w:t xml:space="preserve"> </w:t>
      </w:r>
      <w:r>
        <w:rPr>
          <w:rFonts w:ascii="Courier New" w:hAnsi="Courier New"/>
          <w:spacing w:val="-5"/>
          <w:sz w:val="20"/>
        </w:rPr>
        <w:t>мм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0,95</w:t>
      </w:r>
      <w:r>
        <w:rPr>
          <w:rFonts w:ascii="Courier New" w:hAnsi="Courier New"/>
          <w:sz w:val="20"/>
        </w:rPr>
        <w:tab/>
      </w:r>
      <w:r>
        <w:rPr>
          <w:rFonts w:ascii="Courier New" w:hAnsi="Courier New"/>
          <w:spacing w:val="-10"/>
          <w:sz w:val="20"/>
        </w:rPr>
        <w:t>│</w:t>
      </w:r>
    </w:p>
    <w:p w14:paraId="5B8F9895" w14:textId="77777777" w:rsidR="00633CC7" w:rsidRDefault="001A5731">
      <w:pPr>
        <w:tabs>
          <w:tab w:val="left" w:pos="2441"/>
          <w:tab w:val="left" w:pos="5682"/>
          <w:tab w:val="left" w:pos="9042"/>
        </w:tabs>
        <w:spacing w:before="2"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proofErr w:type="spellStart"/>
      <w:r>
        <w:rPr>
          <w:rFonts w:ascii="Courier New" w:hAnsi="Courier New"/>
          <w:spacing w:val="-5"/>
          <w:sz w:val="20"/>
        </w:rPr>
        <w:t>max</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EDD74C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0D6D32A" w14:textId="77777777" w:rsidR="00633CC7" w:rsidRDefault="001A5731">
      <w:pPr>
        <w:tabs>
          <w:tab w:val="left" w:pos="2441"/>
          <w:tab w:val="left" w:pos="4001"/>
          <w:tab w:val="left" w:pos="5681"/>
          <w:tab w:val="left" w:pos="7241"/>
          <w:tab w:val="left" w:pos="9041"/>
        </w:tabs>
        <w:spacing w:before="1" w:line="226" w:lineRule="exact"/>
        <w:ind w:left="162"/>
        <w:rPr>
          <w:rFonts w:ascii="Courier New" w:hAnsi="Courier New"/>
          <w:sz w:val="20"/>
        </w:rPr>
      </w:pPr>
      <w:r>
        <w:rPr>
          <w:rFonts w:ascii="Courier New" w:hAnsi="Courier New"/>
          <w:sz w:val="20"/>
        </w:rPr>
        <w:t>│r,</w:t>
      </w:r>
      <w:r>
        <w:rPr>
          <w:rFonts w:ascii="Courier New" w:hAnsi="Courier New"/>
          <w:spacing w:val="-4"/>
          <w:sz w:val="20"/>
        </w:rPr>
        <w:t xml:space="preserve"> </w:t>
      </w:r>
      <w:r>
        <w:rPr>
          <w:rFonts w:ascii="Courier New" w:hAnsi="Courier New"/>
          <w:spacing w:val="-5"/>
          <w:sz w:val="20"/>
        </w:rPr>
        <w:t>мм</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10"/>
          <w:sz w:val="20"/>
        </w:rPr>
        <w:t>8</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0,3</w:t>
      </w:r>
      <w:r>
        <w:rPr>
          <w:rFonts w:ascii="Courier New" w:hAnsi="Courier New"/>
          <w:sz w:val="20"/>
        </w:rPr>
        <w:tab/>
      </w:r>
      <w:r>
        <w:rPr>
          <w:rFonts w:ascii="Courier New" w:hAnsi="Courier New"/>
          <w:spacing w:val="-10"/>
          <w:sz w:val="20"/>
        </w:rPr>
        <w:t>│</w:t>
      </w:r>
    </w:p>
    <w:p w14:paraId="4C6F9AF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0980197" w14:textId="77777777" w:rsidR="00633CC7" w:rsidRDefault="001A5731">
      <w:pPr>
        <w:tabs>
          <w:tab w:val="left" w:pos="2441"/>
          <w:tab w:val="left" w:pos="4001"/>
          <w:tab w:val="left" w:pos="5681"/>
          <w:tab w:val="left" w:pos="7241"/>
          <w:tab w:val="left" w:pos="9041"/>
        </w:tabs>
        <w:spacing w:line="226" w:lineRule="exact"/>
        <w:ind w:left="162"/>
        <w:rPr>
          <w:rFonts w:ascii="Courier New" w:hAnsi="Courier New"/>
          <w:sz w:val="20"/>
        </w:rPr>
      </w:pPr>
      <w:r>
        <w:rPr>
          <w:rFonts w:ascii="Courier New" w:hAnsi="Courier New"/>
          <w:sz w:val="20"/>
        </w:rPr>
        <w:t>│</w:t>
      </w:r>
      <w:proofErr w:type="gramStart"/>
      <w:r>
        <w:rPr>
          <w:rFonts w:ascii="Courier New" w:hAnsi="Courier New"/>
          <w:sz w:val="20"/>
        </w:rPr>
        <w:t>S</w:t>
      </w:r>
      <w:r>
        <w:rPr>
          <w:rFonts w:ascii="Courier New" w:hAnsi="Courier New"/>
          <w:spacing w:val="-2"/>
          <w:sz w:val="20"/>
        </w:rPr>
        <w:t xml:space="preserve"> </w:t>
      </w:r>
      <w:r>
        <w:rPr>
          <w:rFonts w:ascii="Courier New" w:hAnsi="Courier New"/>
          <w:sz w:val="20"/>
        </w:rPr>
        <w:t>,</w:t>
      </w:r>
      <w:proofErr w:type="gramEnd"/>
      <w:r>
        <w:rPr>
          <w:rFonts w:ascii="Courier New" w:hAnsi="Courier New"/>
          <w:spacing w:val="-2"/>
          <w:sz w:val="20"/>
        </w:rPr>
        <w:t xml:space="preserve"> </w:t>
      </w:r>
      <w:r>
        <w:rPr>
          <w:rFonts w:ascii="Courier New" w:hAnsi="Courier New"/>
          <w:spacing w:val="-5"/>
          <w:sz w:val="20"/>
        </w:rPr>
        <w:t>мм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7"/>
          <w:sz w:val="20"/>
        </w:rPr>
        <w:t>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1,2</w:t>
      </w:r>
      <w:r>
        <w:rPr>
          <w:rFonts w:ascii="Courier New" w:hAnsi="Courier New"/>
          <w:sz w:val="20"/>
        </w:rPr>
        <w:tab/>
      </w:r>
      <w:r>
        <w:rPr>
          <w:rFonts w:ascii="Courier New" w:hAnsi="Courier New"/>
          <w:spacing w:val="-10"/>
          <w:sz w:val="20"/>
        </w:rPr>
        <w:t>│</w:t>
      </w:r>
    </w:p>
    <w:p w14:paraId="1281F4B2" w14:textId="77777777" w:rsidR="00633CC7" w:rsidRDefault="001A5731">
      <w:pPr>
        <w:tabs>
          <w:tab w:val="left" w:pos="2441"/>
          <w:tab w:val="left" w:pos="5681"/>
          <w:tab w:val="left" w:pos="9041"/>
        </w:tabs>
        <w:spacing w:before="2" w:line="226" w:lineRule="exact"/>
        <w:ind w:left="162"/>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pacing w:val="-10"/>
          <w:sz w:val="20"/>
        </w:rPr>
        <w:t>ш</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E95077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64B250F" w14:textId="77777777" w:rsidR="00633CC7" w:rsidRDefault="001A5731">
      <w:pPr>
        <w:tabs>
          <w:tab w:val="left" w:pos="2441"/>
          <w:tab w:val="left" w:pos="3881"/>
          <w:tab w:val="left" w:pos="5681"/>
          <w:tab w:val="left" w:pos="7241"/>
          <w:tab w:val="left" w:pos="9041"/>
        </w:tabs>
        <w:spacing w:before="1" w:line="226" w:lineRule="exact"/>
        <w:ind w:left="162"/>
        <w:rPr>
          <w:rFonts w:ascii="Courier New" w:hAnsi="Courier New"/>
          <w:sz w:val="20"/>
        </w:rPr>
      </w:pPr>
      <w:r>
        <w:rPr>
          <w:rFonts w:ascii="Courier New" w:hAnsi="Courier New"/>
          <w:sz w:val="20"/>
        </w:rPr>
        <w:t>│альфа,</w:t>
      </w:r>
      <w:r>
        <w:rPr>
          <w:rFonts w:ascii="Courier New" w:hAnsi="Courier New"/>
          <w:spacing w:val="-9"/>
          <w:sz w:val="20"/>
        </w:rPr>
        <w:t xml:space="preserve"> </w:t>
      </w:r>
      <w:r>
        <w:rPr>
          <w:rFonts w:ascii="Courier New" w:hAnsi="Courier New"/>
          <w:spacing w:val="-4"/>
          <w:sz w:val="20"/>
        </w:rPr>
        <w:t>град</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45</w:t>
      </w:r>
      <w:r>
        <w:rPr>
          <w:rFonts w:ascii="Courier New" w:hAnsi="Courier New"/>
          <w:sz w:val="20"/>
        </w:rPr>
        <w:tab/>
      </w:r>
      <w:r>
        <w:rPr>
          <w:rFonts w:ascii="Courier New" w:hAnsi="Courier New"/>
          <w:spacing w:val="-10"/>
          <w:sz w:val="20"/>
        </w:rPr>
        <w:t>│</w:t>
      </w:r>
    </w:p>
    <w:p w14:paraId="1BD99455" w14:textId="77777777" w:rsidR="00633CC7" w:rsidRDefault="001A5731">
      <w:pPr>
        <w:ind w:left="162"/>
        <w:rPr>
          <w:rFonts w:ascii="Courier New" w:hAnsi="Courier New"/>
          <w:sz w:val="20"/>
        </w:rPr>
      </w:pPr>
      <w:r>
        <w:rPr>
          <w:rFonts w:ascii="Courier New" w:hAnsi="Courier New"/>
          <w:spacing w:val="-2"/>
          <w:sz w:val="20"/>
        </w:rPr>
        <w:t>└──────────────────┴──────────────────────────┴───────────────────────────┘</w:t>
      </w:r>
    </w:p>
    <w:p w14:paraId="051C393B" w14:textId="77777777" w:rsidR="00633CC7" w:rsidRDefault="00633CC7">
      <w:pPr>
        <w:pStyle w:val="a3"/>
        <w:ind w:left="0"/>
        <w:rPr>
          <w:rFonts w:ascii="Courier New"/>
          <w:sz w:val="23"/>
        </w:rPr>
      </w:pPr>
    </w:p>
    <w:p w14:paraId="26CC3053" w14:textId="77777777" w:rsidR="00633CC7" w:rsidRDefault="001A5731">
      <w:pPr>
        <w:pStyle w:val="a3"/>
        <w:ind w:right="488" w:firstLine="539"/>
        <w:jc w:val="both"/>
      </w:pPr>
      <w:r>
        <w:t>П-4.12. На основе использования обобщенного показателя шероховатости рекоменд</w:t>
      </w:r>
      <w:r>
        <w:t xml:space="preserve">уется оценивать состояние поверхности покрытий по трем уровням качества, соответствующим различным состояниям макро- и </w:t>
      </w:r>
      <w:proofErr w:type="spellStart"/>
      <w:r>
        <w:t>микрошероховатости</w:t>
      </w:r>
      <w:proofErr w:type="spellEnd"/>
      <w:r>
        <w:t xml:space="preserve"> (табл. П-4.4).</w:t>
      </w:r>
    </w:p>
    <w:p w14:paraId="0266BA38" w14:textId="77777777" w:rsidR="00633CC7" w:rsidRDefault="00633CC7">
      <w:pPr>
        <w:pStyle w:val="a3"/>
        <w:spacing w:before="1"/>
        <w:ind w:left="0"/>
      </w:pPr>
    </w:p>
    <w:p w14:paraId="3A02B68F" w14:textId="77777777" w:rsidR="00633CC7" w:rsidRDefault="001A5731">
      <w:pPr>
        <w:pStyle w:val="a3"/>
        <w:ind w:left="8199"/>
      </w:pPr>
      <w:r>
        <w:t>Таблица</w:t>
      </w:r>
      <w:r>
        <w:rPr>
          <w:spacing w:val="-8"/>
        </w:rPr>
        <w:t xml:space="preserve"> </w:t>
      </w:r>
      <w:r>
        <w:t>П-</w:t>
      </w:r>
      <w:r>
        <w:rPr>
          <w:spacing w:val="-5"/>
        </w:rPr>
        <w:t>4.4</w:t>
      </w:r>
    </w:p>
    <w:p w14:paraId="152258FB" w14:textId="77777777" w:rsidR="00633CC7" w:rsidRDefault="00633CC7">
      <w:pPr>
        <w:pStyle w:val="a3"/>
        <w:spacing w:before="8"/>
        <w:ind w:left="0"/>
      </w:pPr>
    </w:p>
    <w:p w14:paraId="61BC552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11C5779" w14:textId="77777777" w:rsidR="00633CC7" w:rsidRDefault="001A5731">
      <w:pPr>
        <w:tabs>
          <w:tab w:val="left" w:pos="3281"/>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7"/>
          <w:sz w:val="20"/>
        </w:rPr>
        <w:t xml:space="preserve"> </w:t>
      </w:r>
      <w:r>
        <w:rPr>
          <w:rFonts w:ascii="Courier New" w:hAnsi="Courier New"/>
          <w:sz w:val="20"/>
        </w:rPr>
        <w:t>Уровень</w:t>
      </w:r>
      <w:r>
        <w:rPr>
          <w:rFonts w:ascii="Courier New" w:hAnsi="Courier New"/>
          <w:spacing w:val="-6"/>
          <w:sz w:val="20"/>
        </w:rPr>
        <w:t xml:space="preserve"> </w:t>
      </w:r>
      <w:r>
        <w:rPr>
          <w:rFonts w:ascii="Courier New" w:hAnsi="Courier New"/>
          <w:sz w:val="20"/>
        </w:rPr>
        <w:t>качества</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t>Обобщенный</w:t>
      </w:r>
      <w:r>
        <w:rPr>
          <w:rFonts w:ascii="Courier New" w:hAnsi="Courier New"/>
          <w:spacing w:val="-11"/>
          <w:sz w:val="20"/>
        </w:rPr>
        <w:t xml:space="preserve"> </w:t>
      </w:r>
      <w:r>
        <w:rPr>
          <w:rFonts w:ascii="Courier New" w:hAnsi="Courier New"/>
          <w:sz w:val="20"/>
        </w:rPr>
        <w:t>показатель</w:t>
      </w:r>
      <w:r>
        <w:rPr>
          <w:rFonts w:ascii="Courier New" w:hAnsi="Courier New"/>
          <w:spacing w:val="-11"/>
          <w:sz w:val="20"/>
        </w:rPr>
        <w:t xml:space="preserve"> </w:t>
      </w:r>
      <w:r>
        <w:rPr>
          <w:rFonts w:ascii="Courier New" w:hAnsi="Courier New"/>
          <w:sz w:val="20"/>
        </w:rPr>
        <w:t>шероховатости</w:t>
      </w:r>
      <w:r>
        <w:rPr>
          <w:rFonts w:ascii="Courier New" w:hAnsi="Courier New"/>
          <w:spacing w:val="-10"/>
          <w:sz w:val="20"/>
        </w:rPr>
        <w:t xml:space="preserve"> </w:t>
      </w:r>
      <w:r>
        <w:rPr>
          <w:rFonts w:ascii="Courier New" w:hAnsi="Courier New"/>
          <w:sz w:val="20"/>
        </w:rPr>
        <w:t>(</w:t>
      </w:r>
      <w:proofErr w:type="gramStart"/>
      <w:r>
        <w:rPr>
          <w:rFonts w:ascii="Courier New" w:hAnsi="Courier New"/>
          <w:sz w:val="20"/>
        </w:rPr>
        <w:t>ОП</w:t>
      </w:r>
      <w:r>
        <w:rPr>
          <w:rFonts w:ascii="Courier New" w:hAnsi="Courier New"/>
          <w:spacing w:val="-11"/>
          <w:sz w:val="20"/>
        </w:rPr>
        <w:t xml:space="preserve"> </w:t>
      </w:r>
      <w:r>
        <w:rPr>
          <w:rFonts w:ascii="Courier New" w:hAnsi="Courier New"/>
          <w:spacing w:val="-10"/>
          <w:sz w:val="20"/>
        </w:rPr>
        <w:t>)</w:t>
      </w:r>
      <w:proofErr w:type="gramEnd"/>
      <w:r>
        <w:rPr>
          <w:rFonts w:ascii="Courier New" w:hAnsi="Courier New"/>
          <w:sz w:val="20"/>
        </w:rPr>
        <w:tab/>
      </w:r>
      <w:r>
        <w:rPr>
          <w:rFonts w:ascii="Courier New" w:hAnsi="Courier New"/>
          <w:spacing w:val="-10"/>
          <w:sz w:val="20"/>
        </w:rPr>
        <w:t>│</w:t>
      </w:r>
    </w:p>
    <w:p w14:paraId="0754724F" w14:textId="77777777" w:rsidR="00633CC7" w:rsidRDefault="001A5731">
      <w:pPr>
        <w:tabs>
          <w:tab w:val="left" w:pos="2441"/>
          <w:tab w:val="left" w:pos="796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ш</w:t>
      </w:r>
      <w:r>
        <w:rPr>
          <w:rFonts w:ascii="Courier New" w:hAnsi="Courier New"/>
          <w:sz w:val="20"/>
        </w:rPr>
        <w:tab/>
      </w:r>
      <w:r>
        <w:rPr>
          <w:rFonts w:ascii="Courier New" w:hAnsi="Courier New"/>
          <w:spacing w:val="-10"/>
          <w:sz w:val="20"/>
        </w:rPr>
        <w:t>│</w:t>
      </w:r>
    </w:p>
    <w:p w14:paraId="4DB200C3" w14:textId="77777777" w:rsidR="00633CC7" w:rsidRDefault="001A5731">
      <w:pPr>
        <w:tabs>
          <w:tab w:val="left" w:pos="24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
    <w:p w14:paraId="40D41E4B" w14:textId="77777777" w:rsidR="00633CC7" w:rsidRDefault="001A5731">
      <w:pPr>
        <w:tabs>
          <w:tab w:val="left" w:pos="2441"/>
          <w:tab w:val="left" w:pos="3041"/>
          <w:tab w:val="left" w:pos="5681"/>
          <w:tab w:val="left" w:pos="6281"/>
          <w:tab w:val="left" w:pos="9043"/>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pacing w:val="-2"/>
          <w:sz w:val="20"/>
        </w:rPr>
        <w:t>макрошероховатость</w:t>
      </w:r>
      <w:proofErr w:type="spellEnd"/>
      <w:r>
        <w:rPr>
          <w:rFonts w:ascii="Courier New" w:hAnsi="Courier New"/>
          <w:sz w:val="20"/>
        </w:rPr>
        <w:tab/>
      </w:r>
      <w:r>
        <w:rPr>
          <w:rFonts w:ascii="Courier New" w:hAnsi="Courier New"/>
          <w:spacing w:val="-10"/>
          <w:sz w:val="20"/>
        </w:rPr>
        <w:t>│</w:t>
      </w:r>
      <w:r>
        <w:rPr>
          <w:rFonts w:ascii="Courier New" w:hAnsi="Courier New"/>
          <w:sz w:val="20"/>
        </w:rPr>
        <w:tab/>
      </w:r>
      <w:proofErr w:type="spellStart"/>
      <w:r>
        <w:rPr>
          <w:rFonts w:ascii="Courier New" w:hAnsi="Courier New"/>
          <w:spacing w:val="-2"/>
          <w:sz w:val="20"/>
        </w:rPr>
        <w:t>микрошероховатость</w:t>
      </w:r>
      <w:proofErr w:type="spellEnd"/>
      <w:r>
        <w:rPr>
          <w:rFonts w:ascii="Courier New" w:hAnsi="Courier New"/>
          <w:sz w:val="20"/>
        </w:rPr>
        <w:tab/>
      </w:r>
      <w:r>
        <w:rPr>
          <w:rFonts w:ascii="Courier New" w:hAnsi="Courier New"/>
          <w:spacing w:val="-10"/>
          <w:sz w:val="20"/>
        </w:rPr>
        <w:t>│</w:t>
      </w:r>
    </w:p>
    <w:p w14:paraId="249AFAD7"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6895CA8B" w14:textId="77777777" w:rsidR="00633CC7" w:rsidRDefault="001A5731">
      <w:pPr>
        <w:tabs>
          <w:tab w:val="left" w:pos="2441"/>
          <w:tab w:val="left" w:pos="3401"/>
          <w:tab w:val="left" w:pos="5682"/>
          <w:tab w:val="left" w:pos="6762"/>
          <w:tab w:val="left" w:pos="9043"/>
        </w:tabs>
        <w:spacing w:line="226" w:lineRule="exact"/>
        <w:ind w:left="162"/>
        <w:rPr>
          <w:rFonts w:ascii="Courier New" w:hAnsi="Courier New"/>
          <w:sz w:val="20"/>
        </w:rPr>
      </w:pPr>
      <w:r>
        <w:rPr>
          <w:rFonts w:ascii="Courier New" w:hAnsi="Courier New"/>
          <w:spacing w:val="-2"/>
          <w:sz w:val="20"/>
        </w:rPr>
        <w:t>│низкий</w:t>
      </w:r>
      <w:r>
        <w:rPr>
          <w:rFonts w:ascii="Courier New" w:hAnsi="Courier New"/>
          <w:sz w:val="20"/>
        </w:rPr>
        <w:tab/>
      </w:r>
      <w:r>
        <w:rPr>
          <w:rFonts w:ascii="Courier New" w:hAnsi="Courier New"/>
          <w:spacing w:val="-10"/>
          <w:sz w:val="20"/>
        </w:rPr>
        <w:t>│</w:t>
      </w:r>
      <w:r>
        <w:rPr>
          <w:rFonts w:ascii="Courier New" w:hAnsi="Courier New"/>
          <w:sz w:val="20"/>
        </w:rPr>
        <w:tab/>
        <w:t>3,00</w:t>
      </w:r>
      <w:r>
        <w:rPr>
          <w:rFonts w:ascii="Courier New" w:hAnsi="Courier New"/>
          <w:spacing w:val="-5"/>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4"/>
          <w:sz w:val="20"/>
        </w:rPr>
        <w:t>2,30</w:t>
      </w:r>
      <w:r>
        <w:rPr>
          <w:rFonts w:ascii="Courier New" w:hAnsi="Courier New"/>
          <w:sz w:val="20"/>
        </w:rPr>
        <w:tab/>
      </w:r>
      <w:r>
        <w:rPr>
          <w:rFonts w:ascii="Courier New" w:hAnsi="Courier New"/>
          <w:spacing w:val="-10"/>
          <w:sz w:val="20"/>
        </w:rPr>
        <w:t>│</w:t>
      </w:r>
      <w:r>
        <w:rPr>
          <w:rFonts w:ascii="Courier New" w:hAnsi="Courier New"/>
          <w:sz w:val="20"/>
        </w:rPr>
        <w:tab/>
        <w:t>0,50</w:t>
      </w:r>
      <w:r>
        <w:rPr>
          <w:rFonts w:ascii="Courier New" w:hAnsi="Courier New"/>
          <w:spacing w:val="-5"/>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4"/>
          <w:sz w:val="20"/>
        </w:rPr>
        <w:t>1,20</w:t>
      </w:r>
      <w:r>
        <w:rPr>
          <w:rFonts w:ascii="Courier New" w:hAnsi="Courier New"/>
          <w:sz w:val="20"/>
        </w:rPr>
        <w:tab/>
      </w:r>
      <w:r>
        <w:rPr>
          <w:rFonts w:ascii="Courier New" w:hAnsi="Courier New"/>
          <w:spacing w:val="-10"/>
          <w:sz w:val="20"/>
        </w:rPr>
        <w:t>│</w:t>
      </w:r>
    </w:p>
    <w:p w14:paraId="5588186D" w14:textId="77777777" w:rsidR="00633CC7" w:rsidRDefault="001A5731">
      <w:pPr>
        <w:spacing w:before="1"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611DF6F2" w14:textId="77777777" w:rsidR="00633CC7" w:rsidRDefault="001A5731">
      <w:pPr>
        <w:tabs>
          <w:tab w:val="left" w:pos="2441"/>
          <w:tab w:val="left" w:pos="3402"/>
          <w:tab w:val="left" w:pos="5682"/>
          <w:tab w:val="left" w:pos="6762"/>
          <w:tab w:val="left" w:pos="9043"/>
        </w:tabs>
        <w:spacing w:line="226" w:lineRule="exact"/>
        <w:ind w:left="162"/>
        <w:rPr>
          <w:rFonts w:ascii="Courier New" w:hAnsi="Courier New"/>
          <w:sz w:val="20"/>
        </w:rPr>
      </w:pPr>
      <w:r>
        <w:rPr>
          <w:rFonts w:ascii="Courier New" w:hAnsi="Courier New"/>
          <w:spacing w:val="-2"/>
          <w:sz w:val="20"/>
        </w:rPr>
        <w:t>│средний</w:t>
      </w:r>
      <w:r>
        <w:rPr>
          <w:rFonts w:ascii="Courier New" w:hAnsi="Courier New"/>
          <w:sz w:val="20"/>
        </w:rPr>
        <w:tab/>
      </w:r>
      <w:r>
        <w:rPr>
          <w:rFonts w:ascii="Courier New" w:hAnsi="Courier New"/>
          <w:spacing w:val="-10"/>
          <w:sz w:val="20"/>
        </w:rPr>
        <w:t>│</w:t>
      </w:r>
      <w:r>
        <w:rPr>
          <w:rFonts w:ascii="Courier New" w:hAnsi="Courier New"/>
          <w:sz w:val="20"/>
        </w:rPr>
        <w:tab/>
        <w:t>2,30</w:t>
      </w:r>
      <w:r>
        <w:rPr>
          <w:rFonts w:ascii="Courier New" w:hAnsi="Courier New"/>
          <w:spacing w:val="-5"/>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pacing w:val="-4"/>
          <w:sz w:val="20"/>
        </w:rPr>
        <w:t>1,70</w:t>
      </w:r>
      <w:r>
        <w:rPr>
          <w:rFonts w:ascii="Courier New" w:hAnsi="Courier New"/>
          <w:sz w:val="20"/>
        </w:rPr>
        <w:tab/>
      </w:r>
      <w:r>
        <w:rPr>
          <w:rFonts w:ascii="Courier New" w:hAnsi="Courier New"/>
          <w:spacing w:val="-10"/>
          <w:sz w:val="20"/>
        </w:rPr>
        <w:t>│</w:t>
      </w:r>
      <w:r>
        <w:rPr>
          <w:rFonts w:ascii="Courier New" w:hAnsi="Courier New"/>
          <w:sz w:val="20"/>
        </w:rPr>
        <w:tab/>
        <w:t>1,20</w:t>
      </w:r>
      <w:r>
        <w:rPr>
          <w:rFonts w:ascii="Courier New" w:hAnsi="Courier New"/>
          <w:spacing w:val="-5"/>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4"/>
          <w:sz w:val="20"/>
        </w:rPr>
        <w:t>1,70</w:t>
      </w:r>
      <w:r>
        <w:rPr>
          <w:rFonts w:ascii="Courier New" w:hAnsi="Courier New"/>
          <w:sz w:val="20"/>
        </w:rPr>
        <w:tab/>
      </w:r>
      <w:r>
        <w:rPr>
          <w:rFonts w:ascii="Courier New" w:hAnsi="Courier New"/>
          <w:spacing w:val="-10"/>
          <w:sz w:val="20"/>
        </w:rPr>
        <w:t>│</w:t>
      </w:r>
    </w:p>
    <w:p w14:paraId="55978A97" w14:textId="77777777" w:rsidR="00633CC7" w:rsidRDefault="00633CC7">
      <w:pPr>
        <w:spacing w:line="226" w:lineRule="exact"/>
        <w:rPr>
          <w:rFonts w:ascii="Courier New" w:hAnsi="Courier New"/>
          <w:sz w:val="20"/>
        </w:rPr>
        <w:sectPr w:rsidR="00633CC7">
          <w:type w:val="continuous"/>
          <w:pgSz w:w="11910" w:h="16840"/>
          <w:pgMar w:top="1340" w:right="360" w:bottom="280" w:left="1540" w:header="720" w:footer="720" w:gutter="0"/>
          <w:cols w:space="720"/>
        </w:sectPr>
      </w:pPr>
    </w:p>
    <w:p w14:paraId="31AC932E" w14:textId="77777777" w:rsidR="00633CC7" w:rsidRDefault="001A5731">
      <w:pPr>
        <w:spacing w:before="78"/>
        <w:ind w:left="162"/>
        <w:rPr>
          <w:rFonts w:ascii="Courier New" w:hAnsi="Courier New"/>
          <w:sz w:val="20"/>
        </w:rPr>
      </w:pPr>
      <w:r>
        <w:rPr>
          <w:rFonts w:ascii="Courier New" w:hAnsi="Courier New"/>
          <w:spacing w:val="-2"/>
          <w:sz w:val="20"/>
        </w:rPr>
        <w:lastRenderedPageBreak/>
        <w:t>├──────────────────┼──────────────────────────┼───────────────────────────┤</w:t>
      </w:r>
    </w:p>
    <w:p w14:paraId="44971AC3" w14:textId="77777777" w:rsidR="00633CC7" w:rsidRDefault="001A5731">
      <w:pPr>
        <w:tabs>
          <w:tab w:val="left" w:pos="2441"/>
          <w:tab w:val="left" w:pos="3041"/>
          <w:tab w:val="left" w:pos="5682"/>
          <w:tab w:val="left" w:pos="6762"/>
          <w:tab w:val="left" w:pos="9043"/>
        </w:tabs>
        <w:spacing w:before="1" w:line="226" w:lineRule="exact"/>
        <w:ind w:left="162"/>
        <w:rPr>
          <w:rFonts w:ascii="Courier New" w:hAnsi="Courier New"/>
          <w:sz w:val="20"/>
        </w:rPr>
      </w:pPr>
      <w:r>
        <w:rPr>
          <w:rFonts w:ascii="Courier New" w:hAnsi="Courier New"/>
          <w:spacing w:val="-2"/>
          <w:sz w:val="20"/>
        </w:rPr>
        <w:t>│высокий</w:t>
      </w:r>
      <w:r>
        <w:rPr>
          <w:rFonts w:ascii="Courier New" w:hAnsi="Courier New"/>
          <w:sz w:val="20"/>
        </w:rPr>
        <w:tab/>
      </w:r>
      <w:r>
        <w:rPr>
          <w:rFonts w:ascii="Courier New" w:hAnsi="Courier New"/>
          <w:spacing w:val="-10"/>
          <w:sz w:val="20"/>
        </w:rPr>
        <w:t>│</w:t>
      </w:r>
      <w:r>
        <w:rPr>
          <w:rFonts w:ascii="Courier New" w:hAnsi="Courier New"/>
          <w:sz w:val="20"/>
        </w:rPr>
        <w:tab/>
        <w:t>1,70</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1,30</w:t>
      </w:r>
      <w:r>
        <w:rPr>
          <w:rFonts w:ascii="Courier New" w:hAnsi="Courier New"/>
          <w:spacing w:val="-3"/>
          <w:sz w:val="20"/>
        </w:rPr>
        <w:t xml:space="preserve"> </w:t>
      </w:r>
      <w:r>
        <w:rPr>
          <w:rFonts w:ascii="Courier New" w:hAnsi="Courier New"/>
          <w:spacing w:val="-2"/>
          <w:sz w:val="20"/>
        </w:rPr>
        <w:t>(1,00)</w:t>
      </w:r>
      <w:r>
        <w:rPr>
          <w:rFonts w:ascii="Courier New" w:hAnsi="Courier New"/>
          <w:sz w:val="20"/>
        </w:rPr>
        <w:tab/>
      </w:r>
      <w:r>
        <w:rPr>
          <w:rFonts w:ascii="Courier New" w:hAnsi="Courier New"/>
          <w:spacing w:val="-10"/>
          <w:sz w:val="20"/>
        </w:rPr>
        <w:t>│</w:t>
      </w:r>
      <w:r>
        <w:rPr>
          <w:rFonts w:ascii="Courier New" w:hAnsi="Courier New"/>
          <w:sz w:val="20"/>
        </w:rPr>
        <w:tab/>
        <w:t>1,70</w:t>
      </w:r>
      <w:r>
        <w:rPr>
          <w:rFonts w:ascii="Courier New" w:hAnsi="Courier New"/>
          <w:spacing w:val="-5"/>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4"/>
          <w:sz w:val="20"/>
        </w:rPr>
        <w:t>2,30</w:t>
      </w:r>
      <w:r>
        <w:rPr>
          <w:rFonts w:ascii="Courier New" w:hAnsi="Courier New"/>
          <w:sz w:val="20"/>
        </w:rPr>
        <w:tab/>
      </w:r>
      <w:r>
        <w:rPr>
          <w:rFonts w:ascii="Courier New" w:hAnsi="Courier New"/>
          <w:spacing w:val="-10"/>
          <w:sz w:val="20"/>
        </w:rPr>
        <w:t>│</w:t>
      </w:r>
    </w:p>
    <w:p w14:paraId="73EA768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4D19154" w14:textId="77777777" w:rsidR="00633CC7" w:rsidRDefault="00633CC7">
      <w:pPr>
        <w:pStyle w:val="a3"/>
        <w:spacing w:before="3"/>
        <w:ind w:left="0"/>
        <w:rPr>
          <w:rFonts w:ascii="Courier New"/>
          <w:sz w:val="23"/>
        </w:rPr>
      </w:pPr>
    </w:p>
    <w:p w14:paraId="76C1023A" w14:textId="77777777" w:rsidR="00633CC7" w:rsidRDefault="001A5731">
      <w:pPr>
        <w:pStyle w:val="a3"/>
        <w:ind w:right="483" w:firstLine="539"/>
        <w:jc w:val="both"/>
      </w:pPr>
      <w:r>
        <w:t xml:space="preserve">П-4.13. Для расчетов основных и дополнительных параметров макро- и </w:t>
      </w:r>
      <w:proofErr w:type="spellStart"/>
      <w:r>
        <w:t>микрошероховатости</w:t>
      </w:r>
      <w:proofErr w:type="spellEnd"/>
      <w:r>
        <w:t xml:space="preserve">, реализующих алгоритмы обработки </w:t>
      </w:r>
      <w:proofErr w:type="spellStart"/>
      <w:r>
        <w:t>профилограмм</w:t>
      </w:r>
      <w:proofErr w:type="spellEnd"/>
      <w:r>
        <w:t>, разработана автоматизированная программа (кафе</w:t>
      </w:r>
      <w:r>
        <w:t>дра изысканий и проектирования дорог МАДИ (ГТУ)).</w:t>
      </w:r>
    </w:p>
    <w:p w14:paraId="657F6C8B" w14:textId="77777777" w:rsidR="00633CC7" w:rsidRDefault="00633CC7">
      <w:pPr>
        <w:pStyle w:val="a3"/>
        <w:ind w:left="0"/>
      </w:pPr>
    </w:p>
    <w:p w14:paraId="64740BE7" w14:textId="77777777" w:rsidR="00633CC7" w:rsidRDefault="00633CC7">
      <w:pPr>
        <w:pStyle w:val="a3"/>
        <w:ind w:left="0"/>
      </w:pPr>
    </w:p>
    <w:p w14:paraId="52F97CFA" w14:textId="77777777" w:rsidR="00633CC7" w:rsidRDefault="00633CC7">
      <w:pPr>
        <w:pStyle w:val="a3"/>
        <w:ind w:left="0"/>
      </w:pPr>
    </w:p>
    <w:p w14:paraId="483C576A" w14:textId="77777777" w:rsidR="00633CC7" w:rsidRDefault="00633CC7">
      <w:pPr>
        <w:pStyle w:val="a3"/>
        <w:ind w:left="0"/>
      </w:pPr>
    </w:p>
    <w:p w14:paraId="4DF25A1E" w14:textId="77777777" w:rsidR="00633CC7" w:rsidRDefault="00633CC7">
      <w:pPr>
        <w:pStyle w:val="a3"/>
        <w:ind w:left="0"/>
      </w:pPr>
    </w:p>
    <w:p w14:paraId="65781E38" w14:textId="77777777" w:rsidR="00633CC7" w:rsidRDefault="001A5731">
      <w:pPr>
        <w:pStyle w:val="a3"/>
        <w:ind w:left="0" w:right="484"/>
        <w:jc w:val="right"/>
      </w:pPr>
      <w:r>
        <w:t>Приложение</w:t>
      </w:r>
      <w:r>
        <w:rPr>
          <w:spacing w:val="-7"/>
        </w:rPr>
        <w:t xml:space="preserve"> </w:t>
      </w:r>
      <w:r>
        <w:rPr>
          <w:spacing w:val="-10"/>
        </w:rPr>
        <w:t>5</w:t>
      </w:r>
    </w:p>
    <w:p w14:paraId="4C2C24B5" w14:textId="77777777" w:rsidR="00633CC7" w:rsidRDefault="00633CC7">
      <w:pPr>
        <w:pStyle w:val="a3"/>
        <w:spacing w:before="1"/>
        <w:ind w:left="0"/>
      </w:pPr>
    </w:p>
    <w:p w14:paraId="54890FD7" w14:textId="05B2C6B2" w:rsidR="00633CC7" w:rsidRDefault="001A5731">
      <w:pPr>
        <w:pStyle w:val="a3"/>
        <w:spacing w:line="267" w:lineRule="exact"/>
        <w:ind w:left="0" w:right="320"/>
        <w:jc w:val="center"/>
      </w:pPr>
      <w:r>
        <w:rPr>
          <w:spacing w:val="-2"/>
        </w:rPr>
        <w:t>МЕТОДИКА</w:t>
      </w:r>
    </w:p>
    <w:p w14:paraId="29318E03" w14:textId="77777777" w:rsidR="00633CC7" w:rsidRDefault="001A5731">
      <w:pPr>
        <w:pStyle w:val="a3"/>
        <w:spacing w:line="267" w:lineRule="exact"/>
        <w:ind w:left="0" w:right="323"/>
        <w:jc w:val="center"/>
      </w:pPr>
      <w:r>
        <w:t>ОПРЕДЕЛЕНИЯ</w:t>
      </w:r>
      <w:r>
        <w:rPr>
          <w:spacing w:val="-12"/>
        </w:rPr>
        <w:t xml:space="preserve"> </w:t>
      </w:r>
      <w:r>
        <w:t>МЕСТОПОЛОЖЕНИЯ</w:t>
      </w:r>
      <w:r>
        <w:rPr>
          <w:spacing w:val="-12"/>
        </w:rPr>
        <w:t xml:space="preserve"> </w:t>
      </w:r>
      <w:r>
        <w:t>УЧАСТКОВ</w:t>
      </w:r>
      <w:r>
        <w:rPr>
          <w:spacing w:val="-12"/>
        </w:rPr>
        <w:t xml:space="preserve"> </w:t>
      </w:r>
      <w:r>
        <w:t>КОНЦЕНТРАЦИИ</w:t>
      </w:r>
      <w:r>
        <w:rPr>
          <w:spacing w:val="-12"/>
        </w:rPr>
        <w:t xml:space="preserve"> </w:t>
      </w:r>
      <w:r>
        <w:rPr>
          <w:spacing w:val="-5"/>
        </w:rPr>
        <w:t>ДТП</w:t>
      </w:r>
    </w:p>
    <w:p w14:paraId="6D21D9EF" w14:textId="77777777" w:rsidR="00633CC7" w:rsidRDefault="00633CC7">
      <w:pPr>
        <w:pStyle w:val="a3"/>
        <w:ind w:left="0"/>
      </w:pPr>
    </w:p>
    <w:p w14:paraId="46B2A5A7" w14:textId="77777777" w:rsidR="00633CC7" w:rsidRDefault="001A5731">
      <w:pPr>
        <w:pStyle w:val="a3"/>
        <w:ind w:right="490" w:firstLine="539"/>
        <w:jc w:val="both"/>
      </w:pPr>
      <w:r>
        <w:t>П-5.1. Выявление участков концентрации ДТП на дорогах с интенсивностью движения более 3000 авт./</w:t>
      </w:r>
      <w:proofErr w:type="spellStart"/>
      <w:r>
        <w:t>сут</w:t>
      </w:r>
      <w:proofErr w:type="spellEnd"/>
      <w:r>
        <w:t xml:space="preserve"> рекомендуется выполнять в следующим порядке.</w:t>
      </w:r>
    </w:p>
    <w:p w14:paraId="4E89CD03" w14:textId="77777777" w:rsidR="00633CC7" w:rsidRDefault="001A5731">
      <w:pPr>
        <w:pStyle w:val="a3"/>
        <w:spacing w:before="1"/>
        <w:ind w:right="484" w:firstLine="539"/>
        <w:jc w:val="both"/>
      </w:pPr>
      <w:r>
        <w:t>От адреса произвольно выбранного (например, первого от начала дороги) ДТП последовательно откладывают расстояни</w:t>
      </w:r>
      <w:r>
        <w:t>я ("шаблон") от больших значений до меньших в пределах диапазонов их изменения, указанных в табл. 5.3.1. Для каждого получаемого таким образом отрезка дороги устанавливается за расчетный период абсолютное число ДТП и рассчитывается значение коэффициента от</w:t>
      </w:r>
      <w:r>
        <w:t>носительной аварийности. На основе результатов этих расчетов выявляют отрезок дороги наименьшей длины (из рассмотренных), на котором имеется концентрация ДТП. Протяженность участка концентрации ДТП принимается равной расстоянию</w:t>
      </w:r>
      <w:r>
        <w:rPr>
          <w:spacing w:val="-3"/>
        </w:rPr>
        <w:t xml:space="preserve"> </w:t>
      </w:r>
      <w:r>
        <w:t>от первого до последнего ДТП</w:t>
      </w:r>
      <w:r>
        <w:t xml:space="preserve"> на рассматриваемом отрезке дороги.</w:t>
      </w:r>
    </w:p>
    <w:p w14:paraId="178AC1A9" w14:textId="77777777" w:rsidR="00633CC7" w:rsidRDefault="001A5731">
      <w:pPr>
        <w:pStyle w:val="a3"/>
        <w:ind w:right="485" w:firstLine="539"/>
        <w:jc w:val="both"/>
      </w:pPr>
      <w:r>
        <w:t>От адреса следующего на дороге ДТП откладывают расстояния той же величины, и для каждого получаемого отрезка дороги проводятся аналогичные расчеты. На основе результатов этих расчетов на рассматриваемых участках дороги л</w:t>
      </w:r>
      <w:r>
        <w:t>ибо выявляют концентрацию ДТП, либо устанавливают ее отсутствие.</w:t>
      </w:r>
    </w:p>
    <w:p w14:paraId="41343481" w14:textId="77777777" w:rsidR="00633CC7" w:rsidRDefault="001A5731">
      <w:pPr>
        <w:pStyle w:val="a3"/>
        <w:spacing w:before="1"/>
        <w:ind w:right="488" w:firstLine="539"/>
        <w:jc w:val="both"/>
      </w:pPr>
      <w:r>
        <w:t>Последовательно переходя от одного адреса ДТП к другому, продолжают осуществлять вышеперечисленные действия. Расчет завершают, когда достигается адрес последнего на рассматриваемом участке до</w:t>
      </w:r>
      <w:r>
        <w:t>роги ДТП.</w:t>
      </w:r>
    </w:p>
    <w:p w14:paraId="0ACF16FA" w14:textId="77777777" w:rsidR="00633CC7" w:rsidRDefault="001A5731">
      <w:pPr>
        <w:pStyle w:val="a3"/>
        <w:spacing w:before="3" w:line="237" w:lineRule="auto"/>
        <w:ind w:right="490" w:firstLine="539"/>
        <w:jc w:val="both"/>
      </w:pPr>
      <w:r>
        <w:t>Если местоположение смежных</w:t>
      </w:r>
      <w:r>
        <w:rPr>
          <w:spacing w:val="-1"/>
        </w:rPr>
        <w:t xml:space="preserve"> </w:t>
      </w:r>
      <w:r>
        <w:t>участков</w:t>
      </w:r>
      <w:r>
        <w:rPr>
          <w:spacing w:val="-1"/>
        </w:rPr>
        <w:t xml:space="preserve"> </w:t>
      </w:r>
      <w:r>
        <w:t>концентрации ДТП</w:t>
      </w:r>
      <w:r>
        <w:rPr>
          <w:spacing w:val="-4"/>
        </w:rPr>
        <w:t xml:space="preserve"> </w:t>
      </w:r>
      <w:r>
        <w:t>имеет совпадающие зоны, то их следует рассматривать в качестве единого участка концентрации ДТП.</w:t>
      </w:r>
    </w:p>
    <w:p w14:paraId="45B12DB1" w14:textId="77777777" w:rsidR="00633CC7" w:rsidRDefault="001A5731">
      <w:pPr>
        <w:pStyle w:val="a3"/>
        <w:spacing w:before="1"/>
        <w:ind w:left="701"/>
        <w:jc w:val="both"/>
      </w:pPr>
      <w:r>
        <w:t>В</w:t>
      </w:r>
      <w:r>
        <w:rPr>
          <w:spacing w:val="-6"/>
        </w:rPr>
        <w:t xml:space="preserve"> </w:t>
      </w:r>
      <w:r>
        <w:t>Прил.</w:t>
      </w:r>
      <w:r>
        <w:rPr>
          <w:spacing w:val="-7"/>
        </w:rPr>
        <w:t xml:space="preserve"> </w:t>
      </w:r>
      <w:r>
        <w:t>6.1</w:t>
      </w:r>
      <w:r>
        <w:rPr>
          <w:spacing w:val="-4"/>
        </w:rPr>
        <w:t xml:space="preserve"> </w:t>
      </w:r>
      <w:r>
        <w:t>приведены</w:t>
      </w:r>
      <w:r>
        <w:rPr>
          <w:spacing w:val="-5"/>
        </w:rPr>
        <w:t xml:space="preserve"> </w:t>
      </w:r>
      <w:r>
        <w:t>примеры</w:t>
      </w:r>
      <w:r>
        <w:rPr>
          <w:spacing w:val="-4"/>
        </w:rPr>
        <w:t xml:space="preserve"> </w:t>
      </w:r>
      <w:r>
        <w:t>выявления</w:t>
      </w:r>
      <w:r>
        <w:rPr>
          <w:spacing w:val="-5"/>
        </w:rPr>
        <w:t xml:space="preserve"> </w:t>
      </w:r>
      <w:r>
        <w:t>участков</w:t>
      </w:r>
      <w:r>
        <w:rPr>
          <w:spacing w:val="-4"/>
        </w:rPr>
        <w:t xml:space="preserve"> </w:t>
      </w:r>
      <w:r>
        <w:t>концентрации</w:t>
      </w:r>
      <w:r>
        <w:rPr>
          <w:spacing w:val="-2"/>
        </w:rPr>
        <w:t xml:space="preserve"> </w:t>
      </w:r>
      <w:r>
        <w:t>ДТП</w:t>
      </w:r>
      <w:r>
        <w:rPr>
          <w:spacing w:val="-5"/>
        </w:rPr>
        <w:t xml:space="preserve"> </w:t>
      </w:r>
      <w:r>
        <w:t>данным</w:t>
      </w:r>
      <w:r>
        <w:rPr>
          <w:spacing w:val="-3"/>
        </w:rPr>
        <w:t xml:space="preserve"> </w:t>
      </w:r>
      <w:r>
        <w:rPr>
          <w:spacing w:val="-2"/>
        </w:rPr>
        <w:t>способом.</w:t>
      </w:r>
    </w:p>
    <w:p w14:paraId="3932B3F8" w14:textId="77777777" w:rsidR="00633CC7" w:rsidRDefault="001A5731">
      <w:pPr>
        <w:pStyle w:val="a3"/>
        <w:ind w:right="486" w:firstLine="539"/>
        <w:jc w:val="both"/>
      </w:pPr>
      <w:r>
        <w:t>При необходимости выявления участков концентрации ДТП на отдельных элементах (характерных участках) дорог с однородными условиями движения (кривые в плане, подъемы и спуски, зоны пересечений, железнодорожные переезды, населенные пункты и т.п.) определяют о</w:t>
      </w:r>
      <w:r>
        <w:t>бщее число ДТП на указанных участках (с учетом зон их влияния) и рассчитывают коэффициенты относительной аварийности. При этом в качестве критических значений показателей, позволяющих выявить участок концентрации ДТП (табл. 2.3), используют значения, соотв</w:t>
      </w:r>
      <w:r>
        <w:t>етствующие протяженности рассматриваемого элемента (характерного участка) дороги.</w:t>
      </w:r>
    </w:p>
    <w:p w14:paraId="692F14AC" w14:textId="77777777" w:rsidR="00633CC7" w:rsidRDefault="001A5731">
      <w:pPr>
        <w:pStyle w:val="a3"/>
        <w:spacing w:before="2"/>
        <w:ind w:right="490" w:firstLine="539"/>
        <w:jc w:val="both"/>
      </w:pPr>
      <w:r>
        <w:t>П-5.2. Выявление участков концентрации ДТП на дорогах с интенсивность движения более 3000 авт./</w:t>
      </w:r>
      <w:proofErr w:type="spellStart"/>
      <w:r>
        <w:t>сут</w:t>
      </w:r>
      <w:proofErr w:type="spellEnd"/>
      <w:r>
        <w:t xml:space="preserve"> в условиях отсутствия полных данных о местонахождении ДТП (отсутствует метр</w:t>
      </w:r>
      <w:r>
        <w:t xml:space="preserve">овая </w:t>
      </w:r>
      <w:r>
        <w:rPr>
          <w:spacing w:val="-2"/>
        </w:rPr>
        <w:t>привязка).</w:t>
      </w:r>
    </w:p>
    <w:p w14:paraId="4E38F3AF" w14:textId="77777777" w:rsidR="00633CC7" w:rsidRDefault="001A5731">
      <w:pPr>
        <w:pStyle w:val="a3"/>
        <w:ind w:right="487" w:firstLine="539"/>
        <w:jc w:val="both"/>
      </w:pPr>
      <w:r>
        <w:t>Последовательно рассматривают километровые участки дороги (участки дороги между двумя смежными километровыми знаками (в общем случае длина таких участков не равна 1000 м). Для каждого такого участка устанавливается за расчетный период абсол</w:t>
      </w:r>
      <w:r>
        <w:t>ютное число ДТП и рассчитывается значение коэффициента относительной аварийности. Участки концентрации ДТП выявляют с использованием табл. 5.3.1 и табл. 5.3.2.</w:t>
      </w:r>
    </w:p>
    <w:p w14:paraId="79E95B4F" w14:textId="77777777" w:rsidR="00633CC7" w:rsidRDefault="001A5731">
      <w:pPr>
        <w:pStyle w:val="a3"/>
        <w:ind w:right="483" w:firstLine="539"/>
        <w:jc w:val="both"/>
      </w:pPr>
      <w:r>
        <w:t>Если на рассматриваемом участке концентрации ДТП расстояние между километровыми указателями</w:t>
      </w:r>
      <w:r>
        <w:rPr>
          <w:spacing w:val="40"/>
        </w:rPr>
        <w:t xml:space="preserve"> </w:t>
      </w:r>
      <w:r>
        <w:t>прев</w:t>
      </w:r>
      <w:r>
        <w:t>ышает</w:t>
      </w:r>
      <w:r>
        <w:rPr>
          <w:spacing w:val="40"/>
        </w:rPr>
        <w:t xml:space="preserve"> </w:t>
      </w:r>
      <w:r>
        <w:t>1200</w:t>
      </w:r>
      <w:r>
        <w:rPr>
          <w:spacing w:val="40"/>
        </w:rPr>
        <w:t xml:space="preserve"> </w:t>
      </w:r>
      <w:r>
        <w:t>м</w:t>
      </w:r>
      <w:r>
        <w:rPr>
          <w:spacing w:val="40"/>
        </w:rPr>
        <w:t xml:space="preserve"> </w:t>
      </w:r>
      <w:r>
        <w:t>(например,</w:t>
      </w:r>
      <w:r>
        <w:rPr>
          <w:spacing w:val="40"/>
        </w:rPr>
        <w:t xml:space="preserve"> </w:t>
      </w:r>
      <w:r>
        <w:t>в</w:t>
      </w:r>
      <w:r>
        <w:rPr>
          <w:spacing w:val="40"/>
        </w:rPr>
        <w:t xml:space="preserve"> </w:t>
      </w:r>
      <w:r>
        <w:t>случае</w:t>
      </w:r>
      <w:r>
        <w:rPr>
          <w:spacing w:val="40"/>
        </w:rPr>
        <w:t xml:space="preserve"> </w:t>
      </w:r>
      <w:r>
        <w:t>отсутствия</w:t>
      </w:r>
      <w:r>
        <w:rPr>
          <w:spacing w:val="40"/>
        </w:rPr>
        <w:t xml:space="preserve"> </w:t>
      </w:r>
      <w:r>
        <w:t>километровых</w:t>
      </w:r>
      <w:r>
        <w:rPr>
          <w:spacing w:val="40"/>
        </w:rPr>
        <w:t xml:space="preserve"> </w:t>
      </w:r>
      <w:r>
        <w:t>указателей),</w:t>
      </w:r>
      <w:r>
        <w:rPr>
          <w:spacing w:val="40"/>
        </w:rPr>
        <w:t xml:space="preserve"> </w:t>
      </w:r>
      <w:r>
        <w:t>то</w:t>
      </w:r>
    </w:p>
    <w:p w14:paraId="0860E4A2" w14:textId="77777777" w:rsidR="00633CC7" w:rsidRDefault="00633CC7">
      <w:pPr>
        <w:jc w:val="both"/>
        <w:sectPr w:rsidR="00633CC7">
          <w:pgSz w:w="11910" w:h="16840"/>
          <w:pgMar w:top="1040" w:right="360" w:bottom="280" w:left="1540" w:header="720" w:footer="720" w:gutter="0"/>
          <w:cols w:space="720"/>
        </w:sectPr>
      </w:pPr>
    </w:p>
    <w:p w14:paraId="082FC2F1" w14:textId="77777777" w:rsidR="00633CC7" w:rsidRDefault="001A5731">
      <w:pPr>
        <w:pStyle w:val="a3"/>
        <w:spacing w:before="31"/>
      </w:pPr>
      <w:r>
        <w:lastRenderedPageBreak/>
        <w:t>вычисляют</w:t>
      </w:r>
      <w:r>
        <w:rPr>
          <w:spacing w:val="31"/>
        </w:rPr>
        <w:t xml:space="preserve"> </w:t>
      </w:r>
      <w:r>
        <w:t>удельное</w:t>
      </w:r>
      <w:r>
        <w:rPr>
          <w:spacing w:val="34"/>
        </w:rPr>
        <w:t xml:space="preserve"> </w:t>
      </w:r>
      <w:r>
        <w:t>число</w:t>
      </w:r>
      <w:r>
        <w:rPr>
          <w:spacing w:val="34"/>
        </w:rPr>
        <w:t xml:space="preserve"> </w:t>
      </w:r>
      <w:r>
        <w:t>ДТП</w:t>
      </w:r>
      <w:r>
        <w:rPr>
          <w:spacing w:val="30"/>
        </w:rPr>
        <w:t xml:space="preserve"> </w:t>
      </w:r>
      <w:r>
        <w:t>на</w:t>
      </w:r>
      <w:r>
        <w:rPr>
          <w:spacing w:val="33"/>
        </w:rPr>
        <w:t xml:space="preserve"> </w:t>
      </w:r>
      <w:r>
        <w:t>длине,</w:t>
      </w:r>
      <w:r>
        <w:rPr>
          <w:spacing w:val="32"/>
        </w:rPr>
        <w:t xml:space="preserve"> </w:t>
      </w:r>
      <w:r>
        <w:t>кратной</w:t>
      </w:r>
      <w:r>
        <w:rPr>
          <w:spacing w:val="32"/>
        </w:rPr>
        <w:t xml:space="preserve"> </w:t>
      </w:r>
      <w:r>
        <w:t>общей</w:t>
      </w:r>
      <w:r>
        <w:rPr>
          <w:spacing w:val="31"/>
        </w:rPr>
        <w:t xml:space="preserve"> </w:t>
      </w:r>
      <w:r>
        <w:t>длине</w:t>
      </w:r>
      <w:r>
        <w:rPr>
          <w:spacing w:val="34"/>
        </w:rPr>
        <w:t xml:space="preserve"> </w:t>
      </w:r>
      <w:r>
        <w:t>рассматриваемого</w:t>
      </w:r>
      <w:r>
        <w:rPr>
          <w:spacing w:val="33"/>
        </w:rPr>
        <w:t xml:space="preserve"> </w:t>
      </w:r>
      <w:r>
        <w:t>участка,</w:t>
      </w:r>
      <w:r>
        <w:rPr>
          <w:spacing w:val="31"/>
        </w:rPr>
        <w:t xml:space="preserve"> </w:t>
      </w:r>
      <w:r>
        <w:t xml:space="preserve">по </w:t>
      </w:r>
      <w:r>
        <w:rPr>
          <w:spacing w:val="-2"/>
        </w:rPr>
        <w:t>формуле</w:t>
      </w:r>
    </w:p>
    <w:p w14:paraId="2B5651D9" w14:textId="77777777" w:rsidR="00633CC7" w:rsidRDefault="00633CC7">
      <w:pPr>
        <w:pStyle w:val="a3"/>
        <w:spacing w:before="1"/>
        <w:ind w:left="0"/>
        <w:rPr>
          <w:sz w:val="13"/>
        </w:rPr>
      </w:pPr>
    </w:p>
    <w:p w14:paraId="298EB173" w14:textId="77777777" w:rsidR="00633CC7" w:rsidRDefault="00633CC7">
      <w:pPr>
        <w:rPr>
          <w:sz w:val="13"/>
        </w:rPr>
        <w:sectPr w:rsidR="00633CC7">
          <w:pgSz w:w="11910" w:h="16840"/>
          <w:pgMar w:top="1080" w:right="360" w:bottom="280" w:left="1540" w:header="720" w:footer="720" w:gutter="0"/>
          <w:cols w:space="720"/>
        </w:sectPr>
      </w:pPr>
    </w:p>
    <w:p w14:paraId="623A446B" w14:textId="77777777" w:rsidR="00633CC7" w:rsidRDefault="001A5731">
      <w:pPr>
        <w:spacing w:before="249"/>
        <w:jc w:val="right"/>
        <w:rPr>
          <w:rFonts w:ascii="Symbol" w:hAnsi="Symbol"/>
          <w:sz w:val="24"/>
        </w:rPr>
      </w:pPr>
      <w:r>
        <w:rPr>
          <w:rFonts w:ascii="Times New Roman" w:hAnsi="Times New Roman"/>
          <w:i/>
          <w:w w:val="105"/>
          <w:sz w:val="24"/>
        </w:rPr>
        <w:t>n</w:t>
      </w:r>
      <w:r>
        <w:rPr>
          <w:rFonts w:ascii="Times New Roman" w:hAnsi="Times New Roman"/>
          <w:i/>
          <w:w w:val="105"/>
          <w:position w:val="-5"/>
          <w:sz w:val="13"/>
        </w:rPr>
        <w:t>l</w:t>
      </w:r>
      <w:r>
        <w:rPr>
          <w:rFonts w:ascii="Times New Roman" w:hAnsi="Times New Roman"/>
          <w:i/>
          <w:spacing w:val="38"/>
          <w:w w:val="105"/>
          <w:position w:val="-5"/>
          <w:sz w:val="13"/>
        </w:rPr>
        <w:t xml:space="preserve"> </w:t>
      </w:r>
      <w:r>
        <w:rPr>
          <w:rFonts w:ascii="Symbol" w:hAnsi="Symbol"/>
          <w:spacing w:val="-10"/>
          <w:w w:val="105"/>
          <w:sz w:val="24"/>
        </w:rPr>
        <w:t></w:t>
      </w:r>
    </w:p>
    <w:p w14:paraId="705FAD30" w14:textId="77777777" w:rsidR="00633CC7" w:rsidRDefault="001A5731">
      <w:pPr>
        <w:spacing w:before="98" w:line="259" w:lineRule="auto"/>
        <w:ind w:left="176" w:hanging="144"/>
        <w:rPr>
          <w:rFonts w:ascii="Times New Roman" w:hAnsi="Times New Roman"/>
          <w:i/>
          <w:sz w:val="24"/>
        </w:rPr>
      </w:pPr>
      <w:r>
        <w:br w:type="column"/>
      </w:r>
      <w:r>
        <w:rPr>
          <w:rFonts w:ascii="Times New Roman" w:hAnsi="Times New Roman"/>
          <w:i/>
          <w:sz w:val="24"/>
        </w:rPr>
        <w:t>n</w:t>
      </w:r>
      <w:r>
        <w:rPr>
          <w:rFonts w:ascii="Times New Roman" w:hAnsi="Times New Roman"/>
          <w:i/>
          <w:position w:val="-5"/>
          <w:sz w:val="13"/>
        </w:rPr>
        <w:t>L</w:t>
      </w:r>
      <w:r>
        <w:rPr>
          <w:rFonts w:ascii="Times New Roman" w:hAnsi="Times New Roman"/>
          <w:i/>
          <w:spacing w:val="2"/>
          <w:position w:val="-5"/>
          <w:sz w:val="13"/>
        </w:rPr>
        <w:t xml:space="preserve"> </w:t>
      </w:r>
      <w:r>
        <w:rPr>
          <w:rFonts w:ascii="Symbol" w:hAnsi="Symbol"/>
          <w:sz w:val="24"/>
        </w:rPr>
        <w:t></w:t>
      </w:r>
      <w:r>
        <w:rPr>
          <w:rFonts w:ascii="Times New Roman" w:hAnsi="Times New Roman"/>
          <w:spacing w:val="-39"/>
          <w:sz w:val="24"/>
        </w:rPr>
        <w:t xml:space="preserve"> </w:t>
      </w:r>
      <w:proofErr w:type="spellStart"/>
      <w:r>
        <w:rPr>
          <w:rFonts w:ascii="Times New Roman" w:hAnsi="Times New Roman"/>
          <w:i/>
          <w:sz w:val="24"/>
        </w:rPr>
        <w:t>l</w:t>
      </w:r>
      <w:proofErr w:type="spellEnd"/>
      <w:r>
        <w:rPr>
          <w:rFonts w:ascii="Times New Roman" w:hAnsi="Times New Roman"/>
          <w:i/>
          <w:sz w:val="24"/>
        </w:rPr>
        <w:t xml:space="preserve"> </w:t>
      </w:r>
      <w:proofErr w:type="spellStart"/>
      <w:r>
        <w:rPr>
          <w:rFonts w:ascii="Times New Roman" w:hAnsi="Times New Roman"/>
          <w:i/>
          <w:spacing w:val="-10"/>
          <w:sz w:val="24"/>
        </w:rPr>
        <w:t>L</w:t>
      </w:r>
      <w:proofErr w:type="spellEnd"/>
    </w:p>
    <w:p w14:paraId="2183EEFE" w14:textId="77777777" w:rsidR="00633CC7" w:rsidRDefault="001A5731">
      <w:pPr>
        <w:spacing w:before="2"/>
        <w:rPr>
          <w:rFonts w:ascii="Times New Roman"/>
          <w:i/>
          <w:sz w:val="24"/>
        </w:rPr>
      </w:pPr>
      <w:r>
        <w:br w:type="column"/>
      </w:r>
    </w:p>
    <w:p w14:paraId="5D74571F" w14:textId="77777777" w:rsidR="00633CC7" w:rsidRDefault="001A5731">
      <w:pPr>
        <w:pStyle w:val="a3"/>
        <w:ind w:left="35"/>
      </w:pPr>
      <w:r>
        <w:pict w14:anchorId="0614872E">
          <v:line id="_x0000_s1111" style="position:absolute;left:0;text-align:left;z-index:-30489600;mso-position-horizontal-relative:page" from="300.25pt,7.65pt" to="322.25pt,7.65pt" strokeweight=".20706mm">
            <w10:wrap anchorx="page"/>
          </v:line>
        </w:pict>
      </w:r>
      <w:r>
        <w:t>,</w:t>
      </w:r>
      <w:r>
        <w:rPr>
          <w:spacing w:val="-2"/>
        </w:rPr>
        <w:t xml:space="preserve"> </w:t>
      </w:r>
      <w:r>
        <w:t>(П-</w:t>
      </w:r>
      <w:r>
        <w:rPr>
          <w:spacing w:val="-4"/>
        </w:rPr>
        <w:t>5.1)</w:t>
      </w:r>
    </w:p>
    <w:p w14:paraId="533F19BA" w14:textId="77777777" w:rsidR="00633CC7" w:rsidRDefault="00633CC7">
      <w:pPr>
        <w:sectPr w:rsidR="00633CC7">
          <w:type w:val="continuous"/>
          <w:pgSz w:w="11910" w:h="16840"/>
          <w:pgMar w:top="1340" w:right="360" w:bottom="280" w:left="1540" w:header="720" w:footer="720" w:gutter="0"/>
          <w:cols w:num="3" w:space="720" w:equalWidth="0">
            <w:col w:w="4407" w:space="40"/>
            <w:col w:w="437" w:space="39"/>
            <w:col w:w="5087"/>
          </w:cols>
        </w:sectPr>
      </w:pPr>
    </w:p>
    <w:p w14:paraId="36CAC9C4" w14:textId="77777777" w:rsidR="00633CC7" w:rsidRDefault="00633CC7">
      <w:pPr>
        <w:pStyle w:val="a3"/>
        <w:spacing w:before="2"/>
        <w:ind w:left="0"/>
        <w:rPr>
          <w:sz w:val="14"/>
        </w:rPr>
      </w:pPr>
    </w:p>
    <w:p w14:paraId="1CAB2BD6" w14:textId="77777777" w:rsidR="00633CC7" w:rsidRDefault="00633CC7">
      <w:pPr>
        <w:rPr>
          <w:sz w:val="14"/>
        </w:rPr>
        <w:sectPr w:rsidR="00633CC7">
          <w:type w:val="continuous"/>
          <w:pgSz w:w="11910" w:h="16840"/>
          <w:pgMar w:top="1340" w:right="360" w:bottom="280" w:left="1540" w:header="720" w:footer="720" w:gutter="0"/>
          <w:cols w:space="720"/>
        </w:sectPr>
      </w:pPr>
    </w:p>
    <w:p w14:paraId="6DBD7D17" w14:textId="77777777" w:rsidR="00633CC7" w:rsidRDefault="001A5731">
      <w:pPr>
        <w:spacing w:before="91"/>
        <w:ind w:left="701"/>
        <w:rPr>
          <w:rFonts w:ascii="Times New Roman" w:hAnsi="Times New Roman"/>
          <w:i/>
          <w:sz w:val="14"/>
        </w:rPr>
      </w:pPr>
      <w:r>
        <w:t>где</w:t>
      </w:r>
      <w:r>
        <w:rPr>
          <w:spacing w:val="34"/>
        </w:rPr>
        <w:t xml:space="preserve"> </w:t>
      </w:r>
      <w:r>
        <w:rPr>
          <w:rFonts w:ascii="Times New Roman" w:hAnsi="Times New Roman"/>
          <w:i/>
          <w:spacing w:val="-9"/>
          <w:sz w:val="24"/>
        </w:rPr>
        <w:t>n</w:t>
      </w:r>
      <w:r>
        <w:rPr>
          <w:rFonts w:ascii="Times New Roman" w:hAnsi="Times New Roman"/>
          <w:i/>
          <w:spacing w:val="-9"/>
          <w:position w:val="-5"/>
          <w:sz w:val="14"/>
        </w:rPr>
        <w:t>l</w:t>
      </w:r>
    </w:p>
    <w:p w14:paraId="1974DF15" w14:textId="77777777" w:rsidR="00633CC7" w:rsidRDefault="001A5731">
      <w:pPr>
        <w:pStyle w:val="a3"/>
        <w:spacing w:before="105"/>
        <w:ind w:left="64"/>
      </w:pPr>
      <w:r>
        <w:br w:type="column"/>
      </w:r>
      <w:r>
        <w:t>-</w:t>
      </w:r>
      <w:r>
        <w:rPr>
          <w:spacing w:val="-2"/>
        </w:rPr>
        <w:t xml:space="preserve"> </w:t>
      </w:r>
      <w:r>
        <w:t>число ДТП</w:t>
      </w:r>
      <w:r>
        <w:rPr>
          <w:spacing w:val="-5"/>
        </w:rPr>
        <w:t xml:space="preserve"> </w:t>
      </w:r>
      <w:r>
        <w:t>на</w:t>
      </w:r>
      <w:r>
        <w:rPr>
          <w:spacing w:val="-3"/>
        </w:rPr>
        <w:t xml:space="preserve"> </w:t>
      </w:r>
      <w:r>
        <w:t>участке</w:t>
      </w:r>
      <w:r>
        <w:rPr>
          <w:spacing w:val="-1"/>
        </w:rPr>
        <w:t xml:space="preserve"> </w:t>
      </w:r>
      <w:r>
        <w:t>длиной</w:t>
      </w:r>
      <w:r>
        <w:rPr>
          <w:spacing w:val="-3"/>
        </w:rPr>
        <w:t xml:space="preserve"> </w:t>
      </w:r>
      <w:r>
        <w:t>l,</w:t>
      </w:r>
      <w:r>
        <w:rPr>
          <w:spacing w:val="-1"/>
        </w:rPr>
        <w:t xml:space="preserve"> </w:t>
      </w:r>
      <w:r>
        <w:rPr>
          <w:spacing w:val="-4"/>
        </w:rPr>
        <w:t>шт.;</w:t>
      </w:r>
    </w:p>
    <w:p w14:paraId="339EE8B2" w14:textId="77777777" w:rsidR="00633CC7" w:rsidRDefault="00633CC7">
      <w:pPr>
        <w:sectPr w:rsidR="00633CC7">
          <w:type w:val="continuous"/>
          <w:pgSz w:w="11910" w:h="16840"/>
          <w:pgMar w:top="1340" w:right="360" w:bottom="280" w:left="1540" w:header="720" w:footer="720" w:gutter="0"/>
          <w:cols w:num="2" w:space="720" w:equalWidth="0">
            <w:col w:w="1246" w:space="40"/>
            <w:col w:w="8724"/>
          </w:cols>
        </w:sectPr>
      </w:pPr>
    </w:p>
    <w:p w14:paraId="7251B3C0" w14:textId="77777777" w:rsidR="00633CC7" w:rsidRDefault="001A5731">
      <w:pPr>
        <w:pStyle w:val="a3"/>
        <w:spacing w:before="44" w:line="261" w:lineRule="auto"/>
        <w:ind w:left="701" w:right="3429" w:firstLine="38"/>
      </w:pPr>
      <w:r>
        <w:rPr>
          <w:rFonts w:ascii="Times New Roman" w:hAnsi="Times New Roman"/>
          <w:i/>
          <w:sz w:val="24"/>
        </w:rPr>
        <w:t>n</w:t>
      </w:r>
      <w:r>
        <w:rPr>
          <w:rFonts w:ascii="Times New Roman" w:hAnsi="Times New Roman"/>
          <w:i/>
          <w:position w:val="-5"/>
          <w:sz w:val="14"/>
        </w:rPr>
        <w:t>L</w:t>
      </w:r>
      <w:r>
        <w:rPr>
          <w:rFonts w:ascii="Times New Roman" w:hAnsi="Times New Roman"/>
          <w:i/>
          <w:spacing w:val="40"/>
          <w:position w:val="-5"/>
          <w:sz w:val="14"/>
        </w:rPr>
        <w:t xml:space="preserve"> </w:t>
      </w:r>
      <w:r>
        <w:t>-</w:t>
      </w:r>
      <w:r>
        <w:rPr>
          <w:spacing w:val="-3"/>
        </w:rPr>
        <w:t xml:space="preserve"> </w:t>
      </w:r>
      <w:r>
        <w:t>абсолютное</w:t>
      </w:r>
      <w:r>
        <w:rPr>
          <w:spacing w:val="-5"/>
        </w:rPr>
        <w:t xml:space="preserve"> </w:t>
      </w:r>
      <w:r>
        <w:t>число</w:t>
      </w:r>
      <w:r>
        <w:rPr>
          <w:spacing w:val="-2"/>
        </w:rPr>
        <w:t xml:space="preserve"> </w:t>
      </w:r>
      <w:r>
        <w:t>ДТП</w:t>
      </w:r>
      <w:r>
        <w:rPr>
          <w:spacing w:val="-5"/>
        </w:rPr>
        <w:t xml:space="preserve"> </w:t>
      </w:r>
      <w:r>
        <w:t>на</w:t>
      </w:r>
      <w:r>
        <w:rPr>
          <w:spacing w:val="-4"/>
        </w:rPr>
        <w:t xml:space="preserve"> </w:t>
      </w:r>
      <w:r>
        <w:t>рассматриваемом</w:t>
      </w:r>
      <w:r>
        <w:rPr>
          <w:spacing w:val="-6"/>
        </w:rPr>
        <w:t xml:space="preserve"> </w:t>
      </w:r>
      <w:r>
        <w:t>участке,</w:t>
      </w:r>
      <w:r>
        <w:rPr>
          <w:spacing w:val="-5"/>
        </w:rPr>
        <w:t xml:space="preserve"> </w:t>
      </w:r>
      <w:r>
        <w:t>шт.; L - длина рассматриваемого участка, км;</w:t>
      </w:r>
    </w:p>
    <w:p w14:paraId="4369CAB4" w14:textId="77777777" w:rsidR="00633CC7" w:rsidRDefault="001A5731">
      <w:pPr>
        <w:pStyle w:val="a3"/>
        <w:spacing w:line="245" w:lineRule="exact"/>
        <w:ind w:left="701"/>
      </w:pPr>
      <w:r>
        <w:t>l</w:t>
      </w:r>
      <w:r>
        <w:rPr>
          <w:spacing w:val="-6"/>
        </w:rPr>
        <w:t xml:space="preserve"> </w:t>
      </w:r>
      <w:r>
        <w:t>-</w:t>
      </w:r>
      <w:r>
        <w:rPr>
          <w:spacing w:val="-3"/>
        </w:rPr>
        <w:t xml:space="preserve"> </w:t>
      </w:r>
      <w:r>
        <w:t>длина</w:t>
      </w:r>
      <w:r>
        <w:rPr>
          <w:spacing w:val="-6"/>
        </w:rPr>
        <w:t xml:space="preserve"> </w:t>
      </w:r>
      <w:r>
        <w:t>участка</w:t>
      </w:r>
      <w:r>
        <w:rPr>
          <w:spacing w:val="-5"/>
        </w:rPr>
        <w:t xml:space="preserve"> </w:t>
      </w:r>
      <w:r>
        <w:t>(наибольшая</w:t>
      </w:r>
      <w:r>
        <w:rPr>
          <w:spacing w:val="-4"/>
        </w:rPr>
        <w:t xml:space="preserve"> </w:t>
      </w:r>
      <w:r>
        <w:t>из</w:t>
      </w:r>
      <w:r>
        <w:rPr>
          <w:spacing w:val="-3"/>
        </w:rPr>
        <w:t xml:space="preserve"> </w:t>
      </w:r>
      <w:r>
        <w:t>приведенных</w:t>
      </w:r>
      <w:r>
        <w:rPr>
          <w:spacing w:val="-3"/>
        </w:rPr>
        <w:t xml:space="preserve"> </w:t>
      </w:r>
      <w:r>
        <w:t>в</w:t>
      </w:r>
      <w:r>
        <w:rPr>
          <w:spacing w:val="-3"/>
        </w:rPr>
        <w:t xml:space="preserve"> </w:t>
      </w:r>
      <w:r>
        <w:t>табл.</w:t>
      </w:r>
      <w:r>
        <w:rPr>
          <w:spacing w:val="-3"/>
        </w:rPr>
        <w:t xml:space="preserve"> </w:t>
      </w:r>
      <w:r>
        <w:t>5.3.1),</w:t>
      </w:r>
      <w:r>
        <w:rPr>
          <w:spacing w:val="-5"/>
        </w:rPr>
        <w:t xml:space="preserve"> </w:t>
      </w:r>
      <w:r>
        <w:t>кратная</w:t>
      </w:r>
      <w:r>
        <w:rPr>
          <w:spacing w:val="-3"/>
        </w:rPr>
        <w:t xml:space="preserve"> </w:t>
      </w:r>
      <w:r>
        <w:t>длине</w:t>
      </w:r>
      <w:r>
        <w:rPr>
          <w:spacing w:val="-5"/>
        </w:rPr>
        <w:t xml:space="preserve"> </w:t>
      </w:r>
      <w:r>
        <w:t>L,</w:t>
      </w:r>
      <w:r>
        <w:rPr>
          <w:spacing w:val="-3"/>
        </w:rPr>
        <w:t xml:space="preserve"> </w:t>
      </w:r>
      <w:r>
        <w:rPr>
          <w:spacing w:val="-5"/>
        </w:rPr>
        <w:t>км.</w:t>
      </w:r>
    </w:p>
    <w:p w14:paraId="4C924244" w14:textId="77777777" w:rsidR="00633CC7" w:rsidRDefault="001A5731">
      <w:pPr>
        <w:pStyle w:val="a3"/>
        <w:ind w:right="656" w:firstLine="539"/>
      </w:pPr>
      <w:r>
        <w:t>Коэффициент</w:t>
      </w:r>
      <w:r>
        <w:rPr>
          <w:spacing w:val="40"/>
        </w:rPr>
        <w:t xml:space="preserve"> </w:t>
      </w:r>
      <w:r>
        <w:t>относительной</w:t>
      </w:r>
      <w:r>
        <w:rPr>
          <w:spacing w:val="40"/>
        </w:rPr>
        <w:t xml:space="preserve"> </w:t>
      </w:r>
      <w:r>
        <w:t>аварийности</w:t>
      </w:r>
      <w:r>
        <w:rPr>
          <w:spacing w:val="40"/>
        </w:rPr>
        <w:t xml:space="preserve"> </w:t>
      </w:r>
      <w:r>
        <w:t>вычисляется</w:t>
      </w:r>
      <w:r>
        <w:rPr>
          <w:spacing w:val="40"/>
        </w:rPr>
        <w:t xml:space="preserve"> </w:t>
      </w:r>
      <w:r>
        <w:t>на</w:t>
      </w:r>
      <w:r>
        <w:rPr>
          <w:spacing w:val="40"/>
        </w:rPr>
        <w:t xml:space="preserve"> </w:t>
      </w:r>
      <w:r>
        <w:t>всю</w:t>
      </w:r>
      <w:r>
        <w:rPr>
          <w:spacing w:val="40"/>
        </w:rPr>
        <w:t xml:space="preserve"> </w:t>
      </w:r>
      <w:r>
        <w:t>длину</w:t>
      </w:r>
      <w:r>
        <w:rPr>
          <w:spacing w:val="40"/>
        </w:rPr>
        <w:t xml:space="preserve"> </w:t>
      </w:r>
      <w:r>
        <w:t>рассматриваемого участка протяженностью L м.</w:t>
      </w:r>
    </w:p>
    <w:p w14:paraId="2205139B" w14:textId="367D5290" w:rsidR="00633CC7" w:rsidRDefault="001A5731">
      <w:pPr>
        <w:pStyle w:val="a3"/>
        <w:spacing w:before="1"/>
        <w:ind w:left="701" w:right="490"/>
      </w:pPr>
      <w:r>
        <w:t>В Прил. 6.2 приведены примеры выявления участков концентрации ДТП данным способом. П-5.3. Выявление участков концентрации ДТП на дорогах с интенсивностью</w:t>
      </w:r>
      <w:r>
        <w:rPr>
          <w:spacing w:val="-2"/>
        </w:rPr>
        <w:t xml:space="preserve"> </w:t>
      </w:r>
      <w:r>
        <w:t>движения менее</w:t>
      </w:r>
    </w:p>
    <w:p w14:paraId="37CDE02D" w14:textId="77777777" w:rsidR="00633CC7" w:rsidRDefault="001A5731">
      <w:pPr>
        <w:pStyle w:val="a3"/>
        <w:spacing w:before="1"/>
      </w:pPr>
      <w:r>
        <w:t>3000</w:t>
      </w:r>
      <w:r>
        <w:rPr>
          <w:spacing w:val="-4"/>
        </w:rPr>
        <w:t xml:space="preserve"> </w:t>
      </w:r>
      <w:r>
        <w:rPr>
          <w:spacing w:val="-2"/>
        </w:rPr>
        <w:t>авт./</w:t>
      </w:r>
      <w:proofErr w:type="spellStart"/>
      <w:r>
        <w:rPr>
          <w:spacing w:val="-2"/>
        </w:rPr>
        <w:t>сут</w:t>
      </w:r>
      <w:proofErr w:type="spellEnd"/>
      <w:r>
        <w:rPr>
          <w:spacing w:val="-2"/>
        </w:rPr>
        <w:t>.</w:t>
      </w:r>
    </w:p>
    <w:p w14:paraId="701DE108" w14:textId="77777777" w:rsidR="00633CC7" w:rsidRDefault="001A5731">
      <w:pPr>
        <w:pStyle w:val="a3"/>
        <w:ind w:right="482" w:firstLine="539"/>
        <w:jc w:val="both"/>
      </w:pPr>
      <w:r>
        <w:t>Последовательно рассматривают километровые участки дорог. Выявляют участ</w:t>
      </w:r>
      <w:r>
        <w:t>ки с двумя и более ДТП (каждый из выявленных участков может состоять из нескольких километровых участков), имеющие смежные километровые участки, на которых в течение расчетного периода</w:t>
      </w:r>
      <w:r>
        <w:rPr>
          <w:spacing w:val="80"/>
        </w:rPr>
        <w:t xml:space="preserve"> </w:t>
      </w:r>
      <w:r>
        <w:t>не было зафиксировано ни одного ДТП. Если в состав какого-либо из выявл</w:t>
      </w:r>
      <w:r>
        <w:t>енных участков попали участки, расположенные как в населенном пункте, так и вне его пределов, то в дальнейших расчетах они рассматриваются отдельно друг от друга.</w:t>
      </w:r>
    </w:p>
    <w:p w14:paraId="454EE312" w14:textId="77777777" w:rsidR="00633CC7" w:rsidRDefault="001A5731">
      <w:pPr>
        <w:pStyle w:val="a3"/>
        <w:spacing w:line="268" w:lineRule="exact"/>
        <w:ind w:left="701"/>
        <w:jc w:val="both"/>
      </w:pPr>
      <w:r>
        <w:t>Для</w:t>
      </w:r>
      <w:r>
        <w:rPr>
          <w:spacing w:val="-4"/>
        </w:rPr>
        <w:t xml:space="preserve"> </w:t>
      </w:r>
      <w:r>
        <w:t>всех</w:t>
      </w:r>
      <w:r>
        <w:rPr>
          <w:spacing w:val="-5"/>
        </w:rPr>
        <w:t xml:space="preserve"> </w:t>
      </w:r>
      <w:r>
        <w:t>выявленных</w:t>
      </w:r>
      <w:r>
        <w:rPr>
          <w:spacing w:val="-6"/>
        </w:rPr>
        <w:t xml:space="preserve"> </w:t>
      </w:r>
      <w:r>
        <w:t>участков</w:t>
      </w:r>
      <w:r>
        <w:rPr>
          <w:spacing w:val="-4"/>
        </w:rPr>
        <w:t xml:space="preserve"> </w:t>
      </w:r>
      <w:r>
        <w:t>вычисляют</w:t>
      </w:r>
      <w:r>
        <w:rPr>
          <w:spacing w:val="-5"/>
        </w:rPr>
        <w:t xml:space="preserve"> </w:t>
      </w:r>
      <w:r>
        <w:t>фактическую</w:t>
      </w:r>
      <w:r>
        <w:rPr>
          <w:spacing w:val="-7"/>
        </w:rPr>
        <w:t xml:space="preserve"> </w:t>
      </w:r>
      <w:r>
        <w:t>плотность</w:t>
      </w:r>
      <w:r>
        <w:rPr>
          <w:spacing w:val="-7"/>
        </w:rPr>
        <w:t xml:space="preserve"> </w:t>
      </w:r>
      <w:r>
        <w:t>ДТП</w:t>
      </w:r>
      <w:r>
        <w:rPr>
          <w:spacing w:val="-5"/>
        </w:rPr>
        <w:t xml:space="preserve"> </w:t>
      </w:r>
      <w:r>
        <w:t>по</w:t>
      </w:r>
      <w:r>
        <w:rPr>
          <w:spacing w:val="-3"/>
        </w:rPr>
        <w:t xml:space="preserve"> </w:t>
      </w:r>
      <w:r>
        <w:rPr>
          <w:spacing w:val="-2"/>
        </w:rPr>
        <w:t>формуле</w:t>
      </w:r>
    </w:p>
    <w:p w14:paraId="7E6A0A6B" w14:textId="77777777" w:rsidR="00633CC7" w:rsidRDefault="00633CC7">
      <w:pPr>
        <w:pStyle w:val="a3"/>
        <w:spacing w:before="10"/>
        <w:ind w:left="0"/>
        <w:rPr>
          <w:sz w:val="14"/>
        </w:rPr>
      </w:pPr>
    </w:p>
    <w:p w14:paraId="451EA5C1" w14:textId="77777777" w:rsidR="00633CC7" w:rsidRDefault="00633CC7">
      <w:pPr>
        <w:rPr>
          <w:sz w:val="14"/>
        </w:rPr>
        <w:sectPr w:rsidR="00633CC7">
          <w:type w:val="continuous"/>
          <w:pgSz w:w="11910" w:h="16840"/>
          <w:pgMar w:top="1340" w:right="360" w:bottom="280" w:left="1540" w:header="720" w:footer="720" w:gutter="0"/>
          <w:cols w:space="720"/>
        </w:sectPr>
      </w:pPr>
    </w:p>
    <w:p w14:paraId="43C9B2C2" w14:textId="77777777" w:rsidR="00633CC7" w:rsidRDefault="001A5731">
      <w:pPr>
        <w:spacing w:before="92" w:line="374" w:lineRule="exact"/>
        <w:ind w:right="81"/>
        <w:jc w:val="right"/>
        <w:rPr>
          <w:rFonts w:ascii="Times New Roman" w:hAnsi="Times New Roman"/>
          <w:i/>
          <w:sz w:val="14"/>
        </w:rPr>
      </w:pPr>
      <w:r>
        <w:pict w14:anchorId="7A471EBB">
          <v:line id="_x0000_s1110" style="position:absolute;left:0;text-align:left;z-index:-30489088;mso-position-horizontal-relative:page" from="301.05pt,20.3pt" to="319.7pt,20.3pt" strokeweight=".20778mm">
            <w10:wrap anchorx="page"/>
          </v:line>
        </w:pict>
      </w:r>
      <w:r>
        <w:rPr>
          <w:rFonts w:ascii="Symbol" w:hAnsi="Symbol"/>
          <w:i/>
          <w:sz w:val="25"/>
        </w:rPr>
        <w:t></w:t>
      </w:r>
      <w:r>
        <w:rPr>
          <w:rFonts w:ascii="Times New Roman" w:hAnsi="Times New Roman"/>
          <w:spacing w:val="32"/>
          <w:sz w:val="25"/>
        </w:rPr>
        <w:t xml:space="preserve"> </w:t>
      </w:r>
      <w:r>
        <w:rPr>
          <w:rFonts w:ascii="Symbol" w:hAnsi="Symbol"/>
          <w:sz w:val="24"/>
        </w:rPr>
        <w:t></w:t>
      </w:r>
      <w:r>
        <w:rPr>
          <w:rFonts w:ascii="Times New Roman" w:hAnsi="Times New Roman"/>
          <w:spacing w:val="67"/>
          <w:w w:val="150"/>
          <w:sz w:val="24"/>
        </w:rPr>
        <w:t xml:space="preserve"> </w:t>
      </w:r>
      <w:r>
        <w:rPr>
          <w:rFonts w:ascii="Times New Roman" w:hAnsi="Times New Roman"/>
          <w:i/>
          <w:spacing w:val="-5"/>
          <w:position w:val="15"/>
          <w:sz w:val="24"/>
        </w:rPr>
        <w:t>n</w:t>
      </w:r>
      <w:r>
        <w:rPr>
          <w:rFonts w:ascii="Times New Roman" w:hAnsi="Times New Roman"/>
          <w:i/>
          <w:spacing w:val="-5"/>
          <w:position w:val="9"/>
          <w:sz w:val="14"/>
        </w:rPr>
        <w:t>i</w:t>
      </w:r>
    </w:p>
    <w:p w14:paraId="2BDB878E" w14:textId="77777777" w:rsidR="00633CC7" w:rsidRDefault="001A5731">
      <w:pPr>
        <w:spacing w:line="277" w:lineRule="exact"/>
        <w:jc w:val="right"/>
        <w:rPr>
          <w:rFonts w:ascii="Times New Roman" w:hAnsi="Times New Roman"/>
          <w:i/>
          <w:sz w:val="14"/>
        </w:rPr>
      </w:pPr>
      <w:r>
        <w:rPr>
          <w:rFonts w:ascii="Times New Roman" w:hAnsi="Times New Roman"/>
          <w:sz w:val="24"/>
        </w:rPr>
        <w:t>3</w:t>
      </w:r>
      <w:r>
        <w:rPr>
          <w:rFonts w:ascii="Symbol" w:hAnsi="Symbol"/>
          <w:sz w:val="24"/>
        </w:rPr>
        <w:t></w:t>
      </w:r>
      <w:r>
        <w:rPr>
          <w:rFonts w:ascii="Times New Roman" w:hAnsi="Times New Roman"/>
          <w:spacing w:val="-19"/>
          <w:sz w:val="24"/>
        </w:rPr>
        <w:t xml:space="preserve"> </w:t>
      </w:r>
      <w:r>
        <w:rPr>
          <w:rFonts w:ascii="Times New Roman" w:hAnsi="Times New Roman"/>
          <w:i/>
          <w:spacing w:val="-5"/>
          <w:sz w:val="24"/>
        </w:rPr>
        <w:t>l</w:t>
      </w:r>
      <w:r>
        <w:rPr>
          <w:rFonts w:ascii="Times New Roman" w:hAnsi="Times New Roman"/>
          <w:i/>
          <w:spacing w:val="-5"/>
          <w:position w:val="-5"/>
          <w:sz w:val="14"/>
        </w:rPr>
        <w:t>i</w:t>
      </w:r>
    </w:p>
    <w:p w14:paraId="1FEC2C94" w14:textId="77777777" w:rsidR="00633CC7" w:rsidRDefault="001A5731">
      <w:pPr>
        <w:rPr>
          <w:rFonts w:ascii="Times New Roman"/>
          <w:i/>
        </w:rPr>
      </w:pPr>
      <w:r>
        <w:br w:type="column"/>
      </w:r>
    </w:p>
    <w:p w14:paraId="4276E303" w14:textId="77777777" w:rsidR="00633CC7" w:rsidRDefault="001A5731">
      <w:pPr>
        <w:pStyle w:val="a3"/>
        <w:spacing w:before="1"/>
        <w:ind w:left="38"/>
      </w:pPr>
      <w:r>
        <w:t>,</w:t>
      </w:r>
      <w:r>
        <w:rPr>
          <w:spacing w:val="-2"/>
        </w:rPr>
        <w:t xml:space="preserve"> </w:t>
      </w:r>
      <w:r>
        <w:t>(П-</w:t>
      </w:r>
      <w:r>
        <w:rPr>
          <w:spacing w:val="-4"/>
        </w:rPr>
        <w:t>5.2)</w:t>
      </w:r>
    </w:p>
    <w:p w14:paraId="65EFBB3C" w14:textId="77777777" w:rsidR="00633CC7" w:rsidRDefault="00633CC7">
      <w:pPr>
        <w:sectPr w:rsidR="00633CC7">
          <w:type w:val="continuous"/>
          <w:pgSz w:w="11910" w:h="16840"/>
          <w:pgMar w:top="1340" w:right="360" w:bottom="280" w:left="1540" w:header="720" w:footer="720" w:gutter="0"/>
          <w:cols w:num="2" w:space="720" w:equalWidth="0">
            <w:col w:w="4816" w:space="40"/>
            <w:col w:w="5154"/>
          </w:cols>
        </w:sectPr>
      </w:pPr>
    </w:p>
    <w:p w14:paraId="38EEE223" w14:textId="77777777" w:rsidR="00633CC7" w:rsidRDefault="00633CC7">
      <w:pPr>
        <w:pStyle w:val="a3"/>
        <w:spacing w:before="7"/>
        <w:ind w:left="0"/>
        <w:rPr>
          <w:sz w:val="17"/>
        </w:rPr>
      </w:pPr>
    </w:p>
    <w:p w14:paraId="3F661D6D" w14:textId="77777777" w:rsidR="00633CC7" w:rsidRDefault="00633CC7">
      <w:pPr>
        <w:rPr>
          <w:sz w:val="17"/>
        </w:rPr>
        <w:sectPr w:rsidR="00633CC7">
          <w:type w:val="continuous"/>
          <w:pgSz w:w="11910" w:h="16840"/>
          <w:pgMar w:top="1340" w:right="360" w:bottom="280" w:left="1540" w:header="720" w:footer="720" w:gutter="0"/>
          <w:cols w:space="720"/>
        </w:sectPr>
      </w:pPr>
    </w:p>
    <w:p w14:paraId="4B83A7BA" w14:textId="77777777" w:rsidR="00633CC7" w:rsidRDefault="001A5731">
      <w:pPr>
        <w:spacing w:before="91"/>
        <w:ind w:left="701"/>
        <w:rPr>
          <w:rFonts w:ascii="Times New Roman" w:hAnsi="Times New Roman"/>
          <w:i/>
          <w:sz w:val="14"/>
        </w:rPr>
      </w:pPr>
      <w:r>
        <w:t>где</w:t>
      </w:r>
      <w:r>
        <w:rPr>
          <w:spacing w:val="80"/>
        </w:rPr>
        <w:t xml:space="preserve"> </w:t>
      </w:r>
      <w:r>
        <w:rPr>
          <w:rFonts w:ascii="Times New Roman" w:hAnsi="Times New Roman"/>
          <w:i/>
          <w:spacing w:val="-9"/>
          <w:sz w:val="24"/>
        </w:rPr>
        <w:t>n</w:t>
      </w:r>
      <w:r>
        <w:rPr>
          <w:rFonts w:ascii="Times New Roman" w:hAnsi="Times New Roman"/>
          <w:i/>
          <w:spacing w:val="-9"/>
          <w:position w:val="-5"/>
          <w:sz w:val="14"/>
        </w:rPr>
        <w:t>i</w:t>
      </w:r>
    </w:p>
    <w:p w14:paraId="14C66F34" w14:textId="77777777" w:rsidR="00633CC7" w:rsidRDefault="001A5731">
      <w:pPr>
        <w:pStyle w:val="a3"/>
        <w:spacing w:before="106"/>
        <w:ind w:left="107"/>
      </w:pPr>
      <w:r>
        <w:br w:type="column"/>
      </w:r>
      <w:r>
        <w:t>-</w:t>
      </w:r>
      <w:r>
        <w:rPr>
          <w:spacing w:val="38"/>
        </w:rPr>
        <w:t xml:space="preserve"> </w:t>
      </w:r>
      <w:r>
        <w:t>число</w:t>
      </w:r>
      <w:r>
        <w:rPr>
          <w:spacing w:val="42"/>
        </w:rPr>
        <w:t xml:space="preserve"> </w:t>
      </w:r>
      <w:r>
        <w:t>ДТП,</w:t>
      </w:r>
      <w:r>
        <w:rPr>
          <w:spacing w:val="40"/>
        </w:rPr>
        <w:t xml:space="preserve"> </w:t>
      </w:r>
      <w:r>
        <w:t>совершенных</w:t>
      </w:r>
      <w:r>
        <w:rPr>
          <w:spacing w:val="40"/>
        </w:rPr>
        <w:t xml:space="preserve"> </w:t>
      </w:r>
      <w:r>
        <w:t>на</w:t>
      </w:r>
      <w:r>
        <w:rPr>
          <w:spacing w:val="39"/>
        </w:rPr>
        <w:t xml:space="preserve"> </w:t>
      </w:r>
      <w:r>
        <w:t>i-м</w:t>
      </w:r>
      <w:r>
        <w:rPr>
          <w:spacing w:val="40"/>
        </w:rPr>
        <w:t xml:space="preserve"> </w:t>
      </w:r>
      <w:r>
        <w:t>рассматриваемом</w:t>
      </w:r>
      <w:r>
        <w:rPr>
          <w:spacing w:val="40"/>
        </w:rPr>
        <w:t xml:space="preserve"> </w:t>
      </w:r>
      <w:r>
        <w:t>участке</w:t>
      </w:r>
      <w:r>
        <w:rPr>
          <w:spacing w:val="40"/>
        </w:rPr>
        <w:t xml:space="preserve"> </w:t>
      </w:r>
      <w:r>
        <w:t>в</w:t>
      </w:r>
      <w:r>
        <w:rPr>
          <w:spacing w:val="40"/>
        </w:rPr>
        <w:t xml:space="preserve"> </w:t>
      </w:r>
      <w:r>
        <w:t>течение</w:t>
      </w:r>
      <w:r>
        <w:rPr>
          <w:spacing w:val="41"/>
        </w:rPr>
        <w:t xml:space="preserve"> </w:t>
      </w:r>
      <w:r>
        <w:rPr>
          <w:spacing w:val="-2"/>
        </w:rPr>
        <w:t>расчетного</w:t>
      </w:r>
    </w:p>
    <w:p w14:paraId="1BA4CF32" w14:textId="77777777" w:rsidR="00633CC7" w:rsidRDefault="00633CC7">
      <w:pPr>
        <w:sectPr w:rsidR="00633CC7">
          <w:type w:val="continuous"/>
          <w:pgSz w:w="11910" w:h="16840"/>
          <w:pgMar w:top="1340" w:right="360" w:bottom="280" w:left="1540" w:header="720" w:footer="720" w:gutter="0"/>
          <w:cols w:num="2" w:space="720" w:equalWidth="0">
            <w:col w:w="1292" w:space="40"/>
            <w:col w:w="8678"/>
          </w:cols>
        </w:sectPr>
      </w:pPr>
    </w:p>
    <w:p w14:paraId="1CAD7893" w14:textId="77777777" w:rsidR="00633CC7" w:rsidRDefault="001A5731">
      <w:pPr>
        <w:pStyle w:val="a3"/>
        <w:spacing w:before="27"/>
      </w:pPr>
      <w:r>
        <w:t>периода,</w:t>
      </w:r>
      <w:r>
        <w:rPr>
          <w:spacing w:val="-2"/>
        </w:rPr>
        <w:t xml:space="preserve"> </w:t>
      </w:r>
      <w:r>
        <w:rPr>
          <w:spacing w:val="-4"/>
        </w:rPr>
        <w:t>шт.;</w:t>
      </w:r>
    </w:p>
    <w:p w14:paraId="45F756D9" w14:textId="77777777" w:rsidR="00633CC7" w:rsidRDefault="001A5731">
      <w:pPr>
        <w:pStyle w:val="a3"/>
        <w:spacing w:before="19"/>
        <w:ind w:left="732"/>
      </w:pPr>
      <w:r>
        <w:rPr>
          <w:rFonts w:ascii="Times New Roman" w:hAnsi="Times New Roman"/>
          <w:i/>
          <w:sz w:val="24"/>
        </w:rPr>
        <w:t>l</w:t>
      </w:r>
      <w:r>
        <w:rPr>
          <w:rFonts w:ascii="Times New Roman" w:hAnsi="Times New Roman"/>
          <w:i/>
          <w:position w:val="-5"/>
          <w:sz w:val="14"/>
        </w:rPr>
        <w:t>i</w:t>
      </w:r>
      <w:r>
        <w:rPr>
          <w:rFonts w:ascii="Times New Roman" w:hAnsi="Times New Roman"/>
          <w:i/>
          <w:spacing w:val="54"/>
          <w:position w:val="-5"/>
          <w:sz w:val="14"/>
        </w:rPr>
        <w:t xml:space="preserve"> </w:t>
      </w:r>
      <w:r>
        <w:t>-</w:t>
      </w:r>
      <w:r>
        <w:rPr>
          <w:spacing w:val="-6"/>
        </w:rPr>
        <w:t xml:space="preserve"> </w:t>
      </w:r>
      <w:r>
        <w:t>протяженность</w:t>
      </w:r>
      <w:r>
        <w:rPr>
          <w:spacing w:val="-5"/>
        </w:rPr>
        <w:t xml:space="preserve"> </w:t>
      </w:r>
      <w:r>
        <w:t>i-го</w:t>
      </w:r>
      <w:r>
        <w:rPr>
          <w:spacing w:val="-5"/>
        </w:rPr>
        <w:t xml:space="preserve"> </w:t>
      </w:r>
      <w:r>
        <w:t>рассматриваемого</w:t>
      </w:r>
      <w:r>
        <w:rPr>
          <w:spacing w:val="-7"/>
        </w:rPr>
        <w:t xml:space="preserve"> </w:t>
      </w:r>
      <w:r>
        <w:t>участка</w:t>
      </w:r>
      <w:r>
        <w:rPr>
          <w:spacing w:val="-8"/>
        </w:rPr>
        <w:t xml:space="preserve"> </w:t>
      </w:r>
      <w:r>
        <w:t>дороги,</w:t>
      </w:r>
      <w:r>
        <w:rPr>
          <w:spacing w:val="-8"/>
        </w:rPr>
        <w:t xml:space="preserve"> </w:t>
      </w:r>
      <w:r>
        <w:rPr>
          <w:spacing w:val="-5"/>
        </w:rPr>
        <w:t>км.</w:t>
      </w:r>
    </w:p>
    <w:p w14:paraId="3CCBAC8E" w14:textId="77777777" w:rsidR="00633CC7" w:rsidRDefault="001A5731">
      <w:pPr>
        <w:pStyle w:val="a3"/>
        <w:spacing w:before="27"/>
        <w:ind w:right="486" w:firstLine="539"/>
        <w:jc w:val="both"/>
      </w:pPr>
      <w:r>
        <w:t>Если на</w:t>
      </w:r>
      <w:r>
        <w:rPr>
          <w:spacing w:val="-4"/>
        </w:rPr>
        <w:t xml:space="preserve"> </w:t>
      </w:r>
      <w:r>
        <w:t>каком-либо участке фактическая плотность</w:t>
      </w:r>
      <w:r>
        <w:rPr>
          <w:spacing w:val="-3"/>
        </w:rPr>
        <w:t xml:space="preserve"> </w:t>
      </w:r>
      <w:r>
        <w:t>ДТП</w:t>
      </w:r>
      <w:r>
        <w:rPr>
          <w:spacing w:val="-1"/>
        </w:rPr>
        <w:t xml:space="preserve"> </w:t>
      </w:r>
      <w:r>
        <w:t>при данной</w:t>
      </w:r>
      <w:r>
        <w:rPr>
          <w:spacing w:val="-2"/>
        </w:rPr>
        <w:t xml:space="preserve"> </w:t>
      </w:r>
      <w:r>
        <w:t>среднегодовой</w:t>
      </w:r>
      <w:r>
        <w:rPr>
          <w:spacing w:val="-2"/>
        </w:rPr>
        <w:t xml:space="preserve"> </w:t>
      </w:r>
      <w:r>
        <w:t>суточной интенсивности движения превышает значения, указанные в табл. 5.3.3, то его относят к категории участков концентрации ДТП.</w:t>
      </w:r>
    </w:p>
    <w:p w14:paraId="6CA7A8BD" w14:textId="77777777" w:rsidR="00633CC7" w:rsidRDefault="001A5731">
      <w:pPr>
        <w:pStyle w:val="a3"/>
        <w:ind w:right="483" w:firstLine="539"/>
        <w:jc w:val="both"/>
      </w:pPr>
      <w:r>
        <w:t>На каждом последующем этапе из числ</w:t>
      </w:r>
      <w:r>
        <w:t>а выявленных участков, состоящих из нескольких (более одного) километровых участков, последовательно исключают из дальнейших расчетов крайние километровые участки с наименьшим числом ДТП. В случае, если на крайних километровых участках зафиксировано равное</w:t>
      </w:r>
      <w:r>
        <w:t xml:space="preserve"> число ДТП, то из дальнейшего рассмотрения исключается тот из них, который имеет наибольшую протяженность. Если на крайнем километровом участке, исключаемом из расчета, зафиксировано более одного ДТП, то он также должен быть проверен на наличие концентраци</w:t>
      </w:r>
      <w:r>
        <w:t>и ДТП. После исключения из состава рассматриваемых участков крайних километровых</w:t>
      </w:r>
      <w:r>
        <w:rPr>
          <w:spacing w:val="-2"/>
        </w:rPr>
        <w:t xml:space="preserve"> </w:t>
      </w:r>
      <w:r>
        <w:t>участков для них повторяются</w:t>
      </w:r>
      <w:r>
        <w:rPr>
          <w:spacing w:val="-1"/>
        </w:rPr>
        <w:t xml:space="preserve"> </w:t>
      </w:r>
      <w:r>
        <w:t>те же расчеты</w:t>
      </w:r>
      <w:r>
        <w:rPr>
          <w:spacing w:val="-2"/>
        </w:rPr>
        <w:t xml:space="preserve"> </w:t>
      </w:r>
      <w:r>
        <w:t>по вычисленной фактической плотности ДТП.</w:t>
      </w:r>
    </w:p>
    <w:p w14:paraId="77013CBD" w14:textId="77777777" w:rsidR="00633CC7" w:rsidRDefault="001A5731">
      <w:pPr>
        <w:pStyle w:val="a3"/>
        <w:spacing w:before="1"/>
        <w:ind w:right="484" w:firstLine="539"/>
        <w:jc w:val="both"/>
      </w:pPr>
      <w:r>
        <w:t>Расчет ведется до тех пор, пока последний из рассматриваемых участков не будет сведен до к</w:t>
      </w:r>
      <w:r>
        <w:t>илометрового участка. В Прил. 6.3 приведены примеры выявления участков концентрации ДТП данным способом.</w:t>
      </w:r>
    </w:p>
    <w:p w14:paraId="05841606" w14:textId="77777777" w:rsidR="00633CC7" w:rsidRDefault="001A5731">
      <w:pPr>
        <w:pStyle w:val="a3"/>
        <w:ind w:right="490" w:firstLine="539"/>
        <w:jc w:val="both"/>
      </w:pPr>
      <w:r>
        <w:t>П-5.4. Выявление участков концентрации ДТП при отсутствии сведений о фактической интенсивности движения.</w:t>
      </w:r>
    </w:p>
    <w:p w14:paraId="374DA54B" w14:textId="77777777" w:rsidR="00633CC7" w:rsidRDefault="001A5731">
      <w:pPr>
        <w:pStyle w:val="a3"/>
        <w:ind w:right="480" w:firstLine="539"/>
        <w:jc w:val="both"/>
      </w:pPr>
      <w:r>
        <w:t>Определяют перечень дорог, на которых должны б</w:t>
      </w:r>
      <w:r>
        <w:t>ыть выявлены участки концентрации</w:t>
      </w:r>
      <w:r>
        <w:rPr>
          <w:spacing w:val="80"/>
        </w:rPr>
        <w:t xml:space="preserve"> </w:t>
      </w:r>
      <w:r>
        <w:t>ДТП. Выбранные дороги объединяют в группы с однородными условиями движения по какой- либо значимой характеристике, например по категории, типу покрытия проезжей части.</w:t>
      </w:r>
    </w:p>
    <w:p w14:paraId="38CB022B" w14:textId="77777777" w:rsidR="00633CC7" w:rsidRDefault="001A5731">
      <w:pPr>
        <w:pStyle w:val="a3"/>
        <w:ind w:right="487" w:firstLine="539"/>
        <w:jc w:val="both"/>
      </w:pPr>
      <w:r>
        <w:t xml:space="preserve">Для каждой группы дорог вычисляется среднее число ДТП </w:t>
      </w:r>
      <w:r>
        <w:t xml:space="preserve">в год на 1 км по следующей </w:t>
      </w:r>
      <w:r>
        <w:rPr>
          <w:spacing w:val="-2"/>
        </w:rPr>
        <w:t>формуле:</w:t>
      </w:r>
    </w:p>
    <w:p w14:paraId="5F1EEFE1" w14:textId="77777777" w:rsidR="00633CC7" w:rsidRDefault="00633CC7">
      <w:pPr>
        <w:jc w:val="both"/>
        <w:sectPr w:rsidR="00633CC7">
          <w:type w:val="continuous"/>
          <w:pgSz w:w="11910" w:h="16840"/>
          <w:pgMar w:top="1340" w:right="360" w:bottom="280" w:left="1540" w:header="720" w:footer="720" w:gutter="0"/>
          <w:cols w:space="720"/>
        </w:sectPr>
      </w:pPr>
    </w:p>
    <w:p w14:paraId="40E576C9" w14:textId="77777777" w:rsidR="00633CC7" w:rsidRDefault="00633CC7">
      <w:pPr>
        <w:pStyle w:val="a3"/>
        <w:ind w:left="0"/>
        <w:rPr>
          <w:sz w:val="28"/>
        </w:rPr>
      </w:pPr>
    </w:p>
    <w:p w14:paraId="3E0AD403" w14:textId="77777777" w:rsidR="00633CC7" w:rsidRDefault="00633CC7">
      <w:pPr>
        <w:pStyle w:val="a3"/>
        <w:ind w:left="0"/>
        <w:rPr>
          <w:sz w:val="28"/>
        </w:rPr>
      </w:pPr>
    </w:p>
    <w:p w14:paraId="40744C82" w14:textId="77777777" w:rsidR="00633CC7" w:rsidRDefault="00633CC7">
      <w:pPr>
        <w:pStyle w:val="a3"/>
        <w:spacing w:before="5"/>
        <w:ind w:left="0"/>
      </w:pPr>
    </w:p>
    <w:p w14:paraId="48A7F3C3" w14:textId="77777777" w:rsidR="00633CC7" w:rsidRDefault="001A5731">
      <w:pPr>
        <w:ind w:left="701"/>
        <w:rPr>
          <w:rFonts w:ascii="Times New Roman" w:hAnsi="Times New Roman"/>
          <w:i/>
          <w:sz w:val="23"/>
        </w:rPr>
      </w:pPr>
      <w:r>
        <w:rPr>
          <w:w w:val="105"/>
        </w:rPr>
        <w:t>где</w:t>
      </w:r>
      <w:r>
        <w:rPr>
          <w:spacing w:val="44"/>
          <w:w w:val="105"/>
        </w:rPr>
        <w:t xml:space="preserve"> </w:t>
      </w:r>
      <w:r>
        <w:rPr>
          <w:rFonts w:ascii="Symbol" w:hAnsi="Symbol"/>
          <w:spacing w:val="-5"/>
          <w:w w:val="105"/>
          <w:sz w:val="23"/>
        </w:rPr>
        <w:t></w:t>
      </w:r>
      <w:r>
        <w:rPr>
          <w:rFonts w:ascii="Times New Roman" w:hAnsi="Times New Roman"/>
          <w:i/>
          <w:spacing w:val="-5"/>
          <w:w w:val="105"/>
          <w:sz w:val="23"/>
        </w:rPr>
        <w:t>n</w:t>
      </w:r>
    </w:p>
    <w:p w14:paraId="6E3F6630" w14:textId="77777777" w:rsidR="00633CC7" w:rsidRDefault="001A5731">
      <w:pPr>
        <w:spacing w:before="81" w:line="222" w:lineRule="exact"/>
        <w:ind w:left="3076" w:right="5205"/>
        <w:jc w:val="center"/>
        <w:rPr>
          <w:rFonts w:ascii="Times New Roman" w:hAnsi="Times New Roman"/>
          <w:i/>
          <w:sz w:val="24"/>
        </w:rPr>
      </w:pPr>
      <w:r>
        <w:br w:type="column"/>
      </w:r>
      <w:r>
        <w:rPr>
          <w:rFonts w:ascii="Symbol" w:hAnsi="Symbol"/>
          <w:spacing w:val="-5"/>
          <w:sz w:val="24"/>
        </w:rPr>
        <w:t></w:t>
      </w:r>
      <w:r>
        <w:rPr>
          <w:rFonts w:ascii="Times New Roman" w:hAnsi="Times New Roman"/>
          <w:i/>
          <w:spacing w:val="-5"/>
          <w:sz w:val="24"/>
        </w:rPr>
        <w:t>n</w:t>
      </w:r>
    </w:p>
    <w:p w14:paraId="1140444A" w14:textId="77777777" w:rsidR="00633CC7" w:rsidRDefault="001A5731">
      <w:pPr>
        <w:tabs>
          <w:tab w:val="left" w:pos="3409"/>
        </w:tabs>
        <w:spacing w:line="179" w:lineRule="exact"/>
        <w:ind w:left="2711"/>
      </w:pPr>
      <w:r>
        <w:pict w14:anchorId="1572D5A9">
          <v:line id="_x0000_s1109" style="position:absolute;left:0;text-align:left;z-index:-30488064;mso-position-horizontal-relative:page" from="302.6pt,5.5pt" to="316.75pt,5.5pt" strokeweight=".20672mm">
            <w10:wrap anchorx="page"/>
          </v:line>
        </w:pict>
      </w:r>
      <w:r>
        <w:rPr>
          <w:rFonts w:ascii="Times New Roman" w:hAnsi="Times New Roman"/>
          <w:i/>
          <w:sz w:val="24"/>
        </w:rPr>
        <w:t>n</w:t>
      </w:r>
      <w:r>
        <w:rPr>
          <w:rFonts w:ascii="Times New Roman" w:hAnsi="Times New Roman"/>
          <w:i/>
          <w:spacing w:val="-7"/>
          <w:sz w:val="24"/>
        </w:rPr>
        <w:t xml:space="preserve"> </w:t>
      </w:r>
      <w:r>
        <w:rPr>
          <w:rFonts w:ascii="Symbol" w:hAnsi="Symbol"/>
          <w:spacing w:val="-10"/>
          <w:sz w:val="24"/>
        </w:rPr>
        <w:t></w:t>
      </w:r>
      <w:r>
        <w:rPr>
          <w:rFonts w:ascii="Times New Roman" w:hAnsi="Times New Roman"/>
          <w:sz w:val="24"/>
        </w:rPr>
        <w:tab/>
      </w:r>
      <w:r>
        <w:t>,</w:t>
      </w:r>
      <w:r>
        <w:rPr>
          <w:spacing w:val="-2"/>
        </w:rPr>
        <w:t xml:space="preserve"> </w:t>
      </w:r>
      <w:r>
        <w:t>(П-</w:t>
      </w:r>
      <w:r>
        <w:rPr>
          <w:spacing w:val="-4"/>
        </w:rPr>
        <w:t>5.3)</w:t>
      </w:r>
    </w:p>
    <w:p w14:paraId="6988804E" w14:textId="77777777" w:rsidR="00633CC7" w:rsidRDefault="001A5731">
      <w:pPr>
        <w:spacing w:line="227" w:lineRule="exact"/>
        <w:ind w:left="3071" w:right="5205"/>
        <w:jc w:val="center"/>
        <w:rPr>
          <w:rFonts w:ascii="Times New Roman"/>
          <w:i/>
          <w:sz w:val="24"/>
        </w:rPr>
      </w:pPr>
      <w:r>
        <w:rPr>
          <w:rFonts w:ascii="Times New Roman"/>
          <w:spacing w:val="-5"/>
          <w:sz w:val="24"/>
        </w:rPr>
        <w:t>3</w:t>
      </w:r>
      <w:r>
        <w:rPr>
          <w:rFonts w:ascii="Times New Roman"/>
          <w:i/>
          <w:spacing w:val="-5"/>
          <w:sz w:val="24"/>
        </w:rPr>
        <w:t>L</w:t>
      </w:r>
    </w:p>
    <w:p w14:paraId="34AF1DBB" w14:textId="77777777" w:rsidR="00633CC7" w:rsidRDefault="00633CC7">
      <w:pPr>
        <w:pStyle w:val="a3"/>
        <w:spacing w:before="3"/>
        <w:ind w:left="0"/>
        <w:rPr>
          <w:rFonts w:ascii="Times New Roman"/>
          <w:i/>
          <w:sz w:val="23"/>
        </w:rPr>
      </w:pPr>
    </w:p>
    <w:p w14:paraId="3D147044" w14:textId="77777777" w:rsidR="00633CC7" w:rsidRDefault="001A5731">
      <w:pPr>
        <w:pStyle w:val="a3"/>
        <w:ind w:left="82"/>
      </w:pPr>
      <w:r>
        <w:t>-</w:t>
      </w:r>
      <w:r>
        <w:rPr>
          <w:spacing w:val="23"/>
        </w:rPr>
        <w:t xml:space="preserve"> </w:t>
      </w:r>
      <w:r>
        <w:t>число</w:t>
      </w:r>
      <w:r>
        <w:rPr>
          <w:spacing w:val="28"/>
        </w:rPr>
        <w:t xml:space="preserve"> </w:t>
      </w:r>
      <w:r>
        <w:t>ДТП,</w:t>
      </w:r>
      <w:r>
        <w:rPr>
          <w:spacing w:val="26"/>
        </w:rPr>
        <w:t xml:space="preserve"> </w:t>
      </w:r>
      <w:r>
        <w:t>совершенных</w:t>
      </w:r>
      <w:r>
        <w:rPr>
          <w:spacing w:val="25"/>
        </w:rPr>
        <w:t xml:space="preserve"> </w:t>
      </w:r>
      <w:r>
        <w:t>в</w:t>
      </w:r>
      <w:r>
        <w:rPr>
          <w:spacing w:val="26"/>
        </w:rPr>
        <w:t xml:space="preserve"> </w:t>
      </w:r>
      <w:r>
        <w:t>рассматриваемой</w:t>
      </w:r>
      <w:r>
        <w:rPr>
          <w:spacing w:val="27"/>
        </w:rPr>
        <w:t xml:space="preserve"> </w:t>
      </w:r>
      <w:r>
        <w:t>группе</w:t>
      </w:r>
      <w:r>
        <w:rPr>
          <w:spacing w:val="26"/>
        </w:rPr>
        <w:t xml:space="preserve"> </w:t>
      </w:r>
      <w:r>
        <w:t>дорог</w:t>
      </w:r>
      <w:r>
        <w:rPr>
          <w:spacing w:val="27"/>
        </w:rPr>
        <w:t xml:space="preserve"> </w:t>
      </w:r>
      <w:r>
        <w:t>в</w:t>
      </w:r>
      <w:r>
        <w:rPr>
          <w:spacing w:val="26"/>
        </w:rPr>
        <w:t xml:space="preserve"> </w:t>
      </w:r>
      <w:r>
        <w:t>течение</w:t>
      </w:r>
      <w:r>
        <w:rPr>
          <w:spacing w:val="27"/>
        </w:rPr>
        <w:t xml:space="preserve"> </w:t>
      </w:r>
      <w:r>
        <w:rPr>
          <w:spacing w:val="-2"/>
        </w:rPr>
        <w:t>расчетного</w:t>
      </w:r>
    </w:p>
    <w:p w14:paraId="5423B8AB" w14:textId="77777777" w:rsidR="00633CC7" w:rsidRDefault="00633CC7">
      <w:pPr>
        <w:sectPr w:rsidR="00633CC7">
          <w:pgSz w:w="11910" w:h="16840"/>
          <w:pgMar w:top="1020" w:right="360" w:bottom="1270" w:left="1540" w:header="720" w:footer="720" w:gutter="0"/>
          <w:cols w:num="2" w:space="720" w:equalWidth="0">
            <w:col w:w="1396" w:space="40"/>
            <w:col w:w="8574"/>
          </w:cols>
        </w:sectPr>
      </w:pPr>
    </w:p>
    <w:p w14:paraId="79705B66" w14:textId="77777777" w:rsidR="00633CC7" w:rsidRDefault="001A5731">
      <w:pPr>
        <w:pStyle w:val="a3"/>
        <w:spacing w:line="265" w:lineRule="exact"/>
        <w:jc w:val="both"/>
      </w:pPr>
      <w:r>
        <w:t>периода,</w:t>
      </w:r>
      <w:r>
        <w:rPr>
          <w:spacing w:val="-2"/>
        </w:rPr>
        <w:t xml:space="preserve"> </w:t>
      </w:r>
      <w:r>
        <w:rPr>
          <w:spacing w:val="-4"/>
        </w:rPr>
        <w:t>шт.;</w:t>
      </w:r>
    </w:p>
    <w:p w14:paraId="666F4BBE" w14:textId="77777777" w:rsidR="00633CC7" w:rsidRDefault="001A5731">
      <w:pPr>
        <w:pStyle w:val="a3"/>
        <w:ind w:left="701"/>
        <w:jc w:val="both"/>
      </w:pPr>
      <w:r>
        <w:t>L</w:t>
      </w:r>
      <w:r>
        <w:rPr>
          <w:spacing w:val="-2"/>
        </w:rPr>
        <w:t xml:space="preserve"> </w:t>
      </w:r>
      <w:r>
        <w:t>-</w:t>
      </w:r>
      <w:r>
        <w:rPr>
          <w:spacing w:val="-5"/>
        </w:rPr>
        <w:t xml:space="preserve"> </w:t>
      </w:r>
      <w:r>
        <w:t>общая</w:t>
      </w:r>
      <w:r>
        <w:rPr>
          <w:spacing w:val="-3"/>
        </w:rPr>
        <w:t xml:space="preserve"> </w:t>
      </w:r>
      <w:r>
        <w:t>протяженность</w:t>
      </w:r>
      <w:r>
        <w:rPr>
          <w:spacing w:val="-7"/>
        </w:rPr>
        <w:t xml:space="preserve"> </w:t>
      </w:r>
      <w:r>
        <w:t>дорог</w:t>
      </w:r>
      <w:r>
        <w:rPr>
          <w:spacing w:val="-5"/>
        </w:rPr>
        <w:t xml:space="preserve"> </w:t>
      </w:r>
      <w:r>
        <w:t>данной</w:t>
      </w:r>
      <w:r>
        <w:rPr>
          <w:spacing w:val="-1"/>
        </w:rPr>
        <w:t xml:space="preserve"> </w:t>
      </w:r>
      <w:r>
        <w:t>группы,</w:t>
      </w:r>
      <w:r>
        <w:rPr>
          <w:spacing w:val="-4"/>
        </w:rPr>
        <w:t xml:space="preserve"> </w:t>
      </w:r>
      <w:r>
        <w:rPr>
          <w:spacing w:val="-5"/>
        </w:rPr>
        <w:t>км.</w:t>
      </w:r>
    </w:p>
    <w:p w14:paraId="56B9A33F" w14:textId="00D52520" w:rsidR="00633CC7" w:rsidRDefault="001A5731">
      <w:pPr>
        <w:pStyle w:val="a3"/>
        <w:ind w:right="481" w:firstLine="539"/>
        <w:jc w:val="both"/>
      </w:pPr>
      <w:r>
        <w:t>Максимальную длину одного участка концентрации ДТП принимают равной 3,0 км. Устанавливают участки, протяженность которых менее этой длины, а абсолютное число ДТП, совершенных на них</w:t>
      </w:r>
      <w:r>
        <w:rPr>
          <w:spacing w:val="-2"/>
        </w:rPr>
        <w:t xml:space="preserve"> </w:t>
      </w:r>
      <w:r>
        <w:t>за расчетный период,</w:t>
      </w:r>
      <w:r>
        <w:rPr>
          <w:spacing w:val="-2"/>
        </w:rPr>
        <w:t xml:space="preserve"> </w:t>
      </w:r>
      <w:r>
        <w:t>превышает</w:t>
      </w:r>
      <w:r>
        <w:rPr>
          <w:spacing w:val="-1"/>
        </w:rPr>
        <w:t xml:space="preserve"> </w:t>
      </w:r>
      <w:r>
        <w:t>значения,</w:t>
      </w:r>
      <w:r>
        <w:rPr>
          <w:spacing w:val="-2"/>
        </w:rPr>
        <w:t xml:space="preserve"> </w:t>
      </w:r>
      <w:r>
        <w:t>указанные в колонке 4 табл. 5.3.4</w:t>
      </w:r>
      <w:r>
        <w:t xml:space="preserve"> для данной плотности ДТП. Затем максимальную длину проверяемых участков дорог уменьшают до 2,0 км. Аналогичным способом с использованием значений, приведенных в табл. 5.3.4, выявляют участки концентрации ДТП, протяженность которых составляет от 1,0 до 2,0</w:t>
      </w:r>
      <w:r>
        <w:t xml:space="preserve"> км, и переходят к рассмотрению участков, длина которых не превышает 1,0 км. В Прил. 6.4 приведены примеры выявления участков концентрации ДТП данным способом.</w:t>
      </w:r>
    </w:p>
    <w:p w14:paraId="2AB87EF4" w14:textId="77777777" w:rsidR="00633CC7" w:rsidRDefault="00633CC7">
      <w:pPr>
        <w:pStyle w:val="a3"/>
        <w:ind w:left="0"/>
      </w:pPr>
    </w:p>
    <w:p w14:paraId="02EB3308" w14:textId="77777777" w:rsidR="00633CC7" w:rsidRDefault="00633CC7">
      <w:pPr>
        <w:pStyle w:val="a3"/>
        <w:ind w:left="0"/>
      </w:pPr>
    </w:p>
    <w:p w14:paraId="14116BF6" w14:textId="77777777" w:rsidR="00633CC7" w:rsidRDefault="00633CC7">
      <w:pPr>
        <w:pStyle w:val="a3"/>
        <w:ind w:left="0"/>
      </w:pPr>
    </w:p>
    <w:p w14:paraId="7B677CBB" w14:textId="77777777" w:rsidR="00633CC7" w:rsidRDefault="00633CC7">
      <w:pPr>
        <w:pStyle w:val="a3"/>
        <w:ind w:left="0"/>
      </w:pPr>
    </w:p>
    <w:p w14:paraId="4C2903E6" w14:textId="77777777" w:rsidR="00633CC7" w:rsidRDefault="00633CC7">
      <w:pPr>
        <w:pStyle w:val="a3"/>
        <w:spacing w:before="1"/>
        <w:ind w:left="0"/>
      </w:pPr>
    </w:p>
    <w:p w14:paraId="5C877308" w14:textId="77777777" w:rsidR="00633CC7" w:rsidRDefault="001A5731">
      <w:pPr>
        <w:pStyle w:val="a3"/>
        <w:spacing w:before="1"/>
        <w:ind w:left="0" w:right="484"/>
        <w:jc w:val="right"/>
      </w:pPr>
      <w:r>
        <w:t>Приложение</w:t>
      </w:r>
      <w:r>
        <w:rPr>
          <w:spacing w:val="-7"/>
        </w:rPr>
        <w:t xml:space="preserve"> </w:t>
      </w:r>
      <w:r>
        <w:rPr>
          <w:spacing w:val="-10"/>
        </w:rPr>
        <w:t>6</w:t>
      </w:r>
    </w:p>
    <w:p w14:paraId="5354EA00" w14:textId="77777777" w:rsidR="00633CC7" w:rsidRDefault="00633CC7">
      <w:pPr>
        <w:pStyle w:val="a3"/>
        <w:ind w:left="0"/>
      </w:pPr>
    </w:p>
    <w:p w14:paraId="7BA1D1A5" w14:textId="77777777" w:rsidR="00633CC7" w:rsidRDefault="001A5731">
      <w:pPr>
        <w:pStyle w:val="a3"/>
        <w:ind w:left="1431" w:right="1755"/>
        <w:jc w:val="center"/>
      </w:pPr>
      <w:r>
        <w:t>ВЫЯВЛЕНИЕ</w:t>
      </w:r>
      <w:r>
        <w:rPr>
          <w:spacing w:val="-10"/>
        </w:rPr>
        <w:t xml:space="preserve"> </w:t>
      </w:r>
      <w:r>
        <w:t>УЧАСТКОВ</w:t>
      </w:r>
      <w:r>
        <w:rPr>
          <w:spacing w:val="-10"/>
        </w:rPr>
        <w:t xml:space="preserve"> </w:t>
      </w:r>
      <w:r>
        <w:t>КОНЦЕНТРАЦИИ</w:t>
      </w:r>
      <w:r>
        <w:rPr>
          <w:spacing w:val="-9"/>
        </w:rPr>
        <w:t xml:space="preserve"> </w:t>
      </w:r>
      <w:r>
        <w:rPr>
          <w:spacing w:val="-5"/>
        </w:rPr>
        <w:t>ДТП</w:t>
      </w:r>
    </w:p>
    <w:p w14:paraId="09F4AA5F" w14:textId="77777777" w:rsidR="00633CC7" w:rsidRDefault="00633CC7">
      <w:pPr>
        <w:pStyle w:val="a3"/>
        <w:spacing w:before="10"/>
        <w:ind w:left="0"/>
        <w:rPr>
          <w:sz w:val="21"/>
        </w:rPr>
      </w:pPr>
    </w:p>
    <w:p w14:paraId="0A38A2B5" w14:textId="77777777" w:rsidR="00633CC7" w:rsidRDefault="001A5731">
      <w:pPr>
        <w:pStyle w:val="a3"/>
        <w:ind w:left="0" w:right="483"/>
        <w:jc w:val="right"/>
      </w:pPr>
      <w:r>
        <w:t>Приложение</w:t>
      </w:r>
      <w:r>
        <w:rPr>
          <w:spacing w:val="-7"/>
        </w:rPr>
        <w:t xml:space="preserve"> </w:t>
      </w:r>
      <w:r>
        <w:rPr>
          <w:spacing w:val="-5"/>
        </w:rPr>
        <w:t>6.1</w:t>
      </w:r>
    </w:p>
    <w:p w14:paraId="39C6A2F7" w14:textId="77777777" w:rsidR="00633CC7" w:rsidRDefault="00633CC7">
      <w:pPr>
        <w:pStyle w:val="a3"/>
        <w:spacing w:before="1"/>
        <w:ind w:left="0"/>
      </w:pPr>
    </w:p>
    <w:p w14:paraId="1466B3D3" w14:textId="77777777" w:rsidR="00633CC7" w:rsidRDefault="001A5731">
      <w:pPr>
        <w:pStyle w:val="a3"/>
        <w:ind w:left="2200" w:right="2398" w:firstLine="228"/>
      </w:pPr>
      <w:r>
        <w:t>ПРИМЕРЫ ВЫЯВЛЕНИЯ УЧАСТКОВ КОНЦЕНТРАЦИИ ДТП МЕТОДОМ ПОСЛЕДОВАТЕЛЬНЫХ ПРИБЛИЖЕНИЙ ПРИ</w:t>
      </w:r>
      <w:r>
        <w:rPr>
          <w:spacing w:val="-5"/>
        </w:rPr>
        <w:t xml:space="preserve"> </w:t>
      </w:r>
      <w:r>
        <w:t>ИНТЕНСИВНОСТИ</w:t>
      </w:r>
      <w:r>
        <w:rPr>
          <w:spacing w:val="-6"/>
        </w:rPr>
        <w:t xml:space="preserve"> </w:t>
      </w:r>
      <w:r>
        <w:t>ДВИЖЕНИЯ</w:t>
      </w:r>
      <w:r>
        <w:rPr>
          <w:spacing w:val="-6"/>
        </w:rPr>
        <w:t xml:space="preserve"> </w:t>
      </w:r>
      <w:r>
        <w:t>БОЛЕЕ</w:t>
      </w:r>
      <w:r>
        <w:rPr>
          <w:spacing w:val="-8"/>
        </w:rPr>
        <w:t xml:space="preserve"> </w:t>
      </w:r>
      <w:r>
        <w:t>3000</w:t>
      </w:r>
      <w:r>
        <w:rPr>
          <w:spacing w:val="-8"/>
        </w:rPr>
        <w:t xml:space="preserve"> </w:t>
      </w:r>
      <w:r>
        <w:t>АВТ./СУТ</w:t>
      </w:r>
    </w:p>
    <w:p w14:paraId="430D742D" w14:textId="77777777" w:rsidR="00633CC7" w:rsidRDefault="00633CC7">
      <w:pPr>
        <w:pStyle w:val="a3"/>
        <w:spacing w:before="1"/>
        <w:ind w:left="0"/>
      </w:pPr>
    </w:p>
    <w:p w14:paraId="762EC9F8" w14:textId="77777777" w:rsidR="00633CC7" w:rsidRDefault="001A5731">
      <w:pPr>
        <w:pStyle w:val="a3"/>
        <w:ind w:left="701"/>
        <w:jc w:val="both"/>
      </w:pPr>
      <w:r>
        <w:t>Пример</w:t>
      </w:r>
      <w:r>
        <w:rPr>
          <w:spacing w:val="-2"/>
        </w:rPr>
        <w:t xml:space="preserve"> </w:t>
      </w:r>
      <w:r>
        <w:rPr>
          <w:spacing w:val="-10"/>
        </w:rPr>
        <w:t>1</w:t>
      </w:r>
    </w:p>
    <w:p w14:paraId="7C07374F" w14:textId="77777777" w:rsidR="00633CC7" w:rsidRDefault="00633CC7">
      <w:pPr>
        <w:pStyle w:val="a3"/>
        <w:spacing w:before="5"/>
        <w:ind w:left="0"/>
      </w:pPr>
    </w:p>
    <w:p w14:paraId="3BE1DA98" w14:textId="77777777" w:rsidR="00633CC7" w:rsidRDefault="001A5731">
      <w:pPr>
        <w:ind w:left="162"/>
        <w:rPr>
          <w:rFonts w:ascii="Courier New" w:hAnsi="Courier New"/>
          <w:sz w:val="18"/>
        </w:rPr>
      </w:pPr>
      <w:r>
        <w:rPr>
          <w:rFonts w:ascii="Courier New" w:hAnsi="Courier New"/>
          <w:spacing w:val="-2"/>
          <w:sz w:val="18"/>
        </w:rPr>
        <w:t>┌───────────┬────┬────┬────┬────┬────┬─────┬────┬─────┬────┬────┬────┬────┬───┐</w:t>
      </w:r>
    </w:p>
    <w:tbl>
      <w:tblPr>
        <w:tblStyle w:val="TableNormal"/>
        <w:tblW w:w="0" w:type="auto"/>
        <w:tblInd w:w="119" w:type="dxa"/>
        <w:tblLayout w:type="fixed"/>
        <w:tblLook w:val="01E0" w:firstRow="1" w:lastRow="1" w:firstColumn="1" w:lastColumn="1" w:noHBand="0" w:noVBand="0"/>
      </w:tblPr>
      <w:tblGrid>
        <w:gridCol w:w="1238"/>
        <w:gridCol w:w="432"/>
        <w:gridCol w:w="540"/>
        <w:gridCol w:w="540"/>
        <w:gridCol w:w="540"/>
        <w:gridCol w:w="540"/>
        <w:gridCol w:w="594"/>
        <w:gridCol w:w="756"/>
        <w:gridCol w:w="432"/>
        <w:gridCol w:w="594"/>
        <w:gridCol w:w="540"/>
        <w:gridCol w:w="1079"/>
        <w:gridCol w:w="485"/>
        <w:gridCol w:w="321"/>
      </w:tblGrid>
      <w:tr w:rsidR="00633CC7" w14:paraId="63EBC996" w14:textId="77777777">
        <w:trPr>
          <w:trHeight w:val="203"/>
        </w:trPr>
        <w:tc>
          <w:tcPr>
            <w:tcW w:w="1670" w:type="dxa"/>
            <w:gridSpan w:val="2"/>
          </w:tcPr>
          <w:p w14:paraId="628BCDA9" w14:textId="77777777" w:rsidR="00633CC7" w:rsidRDefault="001A5731">
            <w:pPr>
              <w:pStyle w:val="TableParagraph"/>
              <w:spacing w:line="184" w:lineRule="exact"/>
              <w:ind w:left="50"/>
              <w:rPr>
                <w:sz w:val="18"/>
              </w:rPr>
            </w:pPr>
            <w:r>
              <w:rPr>
                <w:sz w:val="18"/>
              </w:rPr>
              <w:t>│Адреса</w:t>
            </w:r>
            <w:r>
              <w:rPr>
                <w:spacing w:val="-7"/>
                <w:sz w:val="18"/>
              </w:rPr>
              <w:t xml:space="preserve"> </w:t>
            </w:r>
            <w:proofErr w:type="gramStart"/>
            <w:r>
              <w:rPr>
                <w:spacing w:val="-2"/>
                <w:sz w:val="18"/>
              </w:rPr>
              <w:t>ДТП,│</w:t>
            </w:r>
            <w:proofErr w:type="gramEnd"/>
          </w:p>
        </w:tc>
        <w:tc>
          <w:tcPr>
            <w:tcW w:w="1080" w:type="dxa"/>
            <w:gridSpan w:val="2"/>
          </w:tcPr>
          <w:p w14:paraId="285DC16F" w14:textId="77777777" w:rsidR="00633CC7" w:rsidRDefault="001A5731">
            <w:pPr>
              <w:pStyle w:val="TableParagraph"/>
              <w:spacing w:line="184" w:lineRule="exact"/>
              <w:ind w:left="215"/>
              <w:rPr>
                <w:sz w:val="18"/>
              </w:rPr>
            </w:pPr>
            <w:r>
              <w:rPr>
                <w:spacing w:val="-2"/>
                <w:sz w:val="18"/>
              </w:rPr>
              <w:t>│+200│</w:t>
            </w:r>
          </w:p>
        </w:tc>
        <w:tc>
          <w:tcPr>
            <w:tcW w:w="2430" w:type="dxa"/>
            <w:gridSpan w:val="4"/>
          </w:tcPr>
          <w:p w14:paraId="2FD28E86" w14:textId="77777777" w:rsidR="00633CC7" w:rsidRDefault="001A5731">
            <w:pPr>
              <w:pStyle w:val="TableParagraph"/>
              <w:spacing w:line="184" w:lineRule="exact"/>
              <w:ind w:left="215"/>
              <w:rPr>
                <w:sz w:val="18"/>
              </w:rPr>
            </w:pPr>
            <w:r>
              <w:rPr>
                <w:sz w:val="18"/>
              </w:rPr>
              <w:t>│+680│+980│+050</w:t>
            </w:r>
            <w:r>
              <w:rPr>
                <w:spacing w:val="-13"/>
                <w:sz w:val="18"/>
              </w:rPr>
              <w:t xml:space="preserve"> </w:t>
            </w:r>
            <w:r>
              <w:rPr>
                <w:spacing w:val="-10"/>
                <w:sz w:val="18"/>
              </w:rPr>
              <w:t>│</w:t>
            </w:r>
          </w:p>
        </w:tc>
        <w:tc>
          <w:tcPr>
            <w:tcW w:w="1026" w:type="dxa"/>
            <w:gridSpan w:val="2"/>
          </w:tcPr>
          <w:p w14:paraId="3BB2844B" w14:textId="77777777" w:rsidR="00633CC7" w:rsidRDefault="001A5731">
            <w:pPr>
              <w:pStyle w:val="TableParagraph"/>
              <w:spacing w:line="184" w:lineRule="exact"/>
              <w:ind w:left="54"/>
              <w:rPr>
                <w:sz w:val="18"/>
              </w:rPr>
            </w:pPr>
            <w:r>
              <w:rPr>
                <w:sz w:val="18"/>
              </w:rPr>
              <w:t>│+540</w:t>
            </w:r>
            <w:r>
              <w:rPr>
                <w:spacing w:val="-5"/>
                <w:sz w:val="18"/>
              </w:rPr>
              <w:t xml:space="preserve"> </w:t>
            </w:r>
            <w:r>
              <w:rPr>
                <w:spacing w:val="-10"/>
                <w:sz w:val="18"/>
              </w:rPr>
              <w:t>│</w:t>
            </w:r>
          </w:p>
        </w:tc>
        <w:tc>
          <w:tcPr>
            <w:tcW w:w="2104" w:type="dxa"/>
            <w:gridSpan w:val="3"/>
          </w:tcPr>
          <w:p w14:paraId="4A8A1460" w14:textId="77777777" w:rsidR="00633CC7" w:rsidRDefault="001A5731">
            <w:pPr>
              <w:pStyle w:val="TableParagraph"/>
              <w:spacing w:line="184" w:lineRule="exact"/>
              <w:ind w:left="216"/>
              <w:rPr>
                <w:sz w:val="18"/>
              </w:rPr>
            </w:pPr>
            <w:r>
              <w:rPr>
                <w:spacing w:val="-2"/>
                <w:sz w:val="18"/>
              </w:rPr>
              <w:t>│+790│+250│+110│</w:t>
            </w:r>
          </w:p>
        </w:tc>
        <w:tc>
          <w:tcPr>
            <w:tcW w:w="321" w:type="dxa"/>
          </w:tcPr>
          <w:p w14:paraId="2E3C8CA1" w14:textId="77777777" w:rsidR="00633CC7" w:rsidRDefault="001A5731">
            <w:pPr>
              <w:pStyle w:val="TableParagraph"/>
              <w:spacing w:line="184" w:lineRule="exact"/>
              <w:ind w:right="46"/>
              <w:jc w:val="right"/>
              <w:rPr>
                <w:sz w:val="18"/>
              </w:rPr>
            </w:pPr>
            <w:r>
              <w:rPr>
                <w:sz w:val="18"/>
              </w:rPr>
              <w:t>│</w:t>
            </w:r>
          </w:p>
        </w:tc>
      </w:tr>
      <w:tr w:rsidR="00633CC7" w14:paraId="074A4343" w14:textId="77777777">
        <w:trPr>
          <w:trHeight w:val="203"/>
        </w:trPr>
        <w:tc>
          <w:tcPr>
            <w:tcW w:w="1670" w:type="dxa"/>
            <w:gridSpan w:val="2"/>
          </w:tcPr>
          <w:p w14:paraId="67A17C2C" w14:textId="77777777" w:rsidR="00633CC7" w:rsidRDefault="001A5731">
            <w:pPr>
              <w:pStyle w:val="TableParagraph"/>
              <w:tabs>
                <w:tab w:val="left" w:pos="1345"/>
              </w:tabs>
              <w:spacing w:line="184" w:lineRule="exact"/>
              <w:ind w:left="50"/>
              <w:rPr>
                <w:sz w:val="18"/>
              </w:rPr>
            </w:pPr>
            <w:r>
              <w:rPr>
                <w:sz w:val="18"/>
              </w:rPr>
              <w:t>│км</w:t>
            </w:r>
            <w:r>
              <w:rPr>
                <w:spacing w:val="-2"/>
                <w:sz w:val="18"/>
              </w:rPr>
              <w:t xml:space="preserve"> </w:t>
            </w:r>
            <w:r>
              <w:rPr>
                <w:sz w:val="18"/>
              </w:rPr>
              <w:t>+</w:t>
            </w:r>
            <w:r>
              <w:rPr>
                <w:spacing w:val="-2"/>
                <w:sz w:val="18"/>
              </w:rPr>
              <w:t xml:space="preserve"> </w:t>
            </w:r>
            <w:r>
              <w:rPr>
                <w:spacing w:val="-10"/>
                <w:sz w:val="18"/>
              </w:rPr>
              <w:t>м</w:t>
            </w:r>
            <w:r>
              <w:rPr>
                <w:sz w:val="18"/>
              </w:rPr>
              <w:tab/>
            </w:r>
            <w:r>
              <w:rPr>
                <w:spacing w:val="-10"/>
                <w:sz w:val="18"/>
              </w:rPr>
              <w:t>│</w:t>
            </w:r>
          </w:p>
        </w:tc>
        <w:tc>
          <w:tcPr>
            <w:tcW w:w="1080" w:type="dxa"/>
            <w:gridSpan w:val="2"/>
          </w:tcPr>
          <w:p w14:paraId="3925876A" w14:textId="77777777" w:rsidR="00633CC7" w:rsidRDefault="001A5731">
            <w:pPr>
              <w:pStyle w:val="TableParagraph"/>
              <w:spacing w:line="184" w:lineRule="exact"/>
              <w:ind w:left="215"/>
              <w:rPr>
                <w:sz w:val="18"/>
              </w:rPr>
            </w:pPr>
            <w:r>
              <w:rPr>
                <w:spacing w:val="-2"/>
                <w:sz w:val="18"/>
              </w:rPr>
              <w:t>│+280│</w:t>
            </w:r>
          </w:p>
        </w:tc>
        <w:tc>
          <w:tcPr>
            <w:tcW w:w="2430" w:type="dxa"/>
            <w:gridSpan w:val="4"/>
          </w:tcPr>
          <w:p w14:paraId="6FC8C8C5" w14:textId="77777777" w:rsidR="00633CC7" w:rsidRDefault="001A5731">
            <w:pPr>
              <w:pStyle w:val="TableParagraph"/>
              <w:tabs>
                <w:tab w:val="left" w:pos="755"/>
                <w:tab w:val="left" w:pos="1295"/>
              </w:tabs>
              <w:spacing w:line="184" w:lineRule="exact"/>
              <w:ind w:left="215"/>
              <w:rPr>
                <w:sz w:val="18"/>
              </w:rPr>
            </w:pPr>
            <w:r>
              <w:rPr>
                <w:spacing w:val="-10"/>
                <w:sz w:val="18"/>
              </w:rPr>
              <w:t>│</w:t>
            </w:r>
            <w:r>
              <w:rPr>
                <w:sz w:val="18"/>
              </w:rPr>
              <w:tab/>
            </w:r>
            <w:r>
              <w:rPr>
                <w:spacing w:val="-10"/>
                <w:sz w:val="18"/>
              </w:rPr>
              <w:t>│</w:t>
            </w:r>
            <w:r>
              <w:rPr>
                <w:sz w:val="18"/>
              </w:rPr>
              <w:tab/>
              <w:t>│+260</w:t>
            </w:r>
            <w:r>
              <w:rPr>
                <w:spacing w:val="-5"/>
                <w:sz w:val="18"/>
              </w:rPr>
              <w:t xml:space="preserve"> </w:t>
            </w:r>
            <w:r>
              <w:rPr>
                <w:spacing w:val="-10"/>
                <w:sz w:val="18"/>
              </w:rPr>
              <w:t>│</w:t>
            </w:r>
          </w:p>
        </w:tc>
        <w:tc>
          <w:tcPr>
            <w:tcW w:w="1026" w:type="dxa"/>
            <w:gridSpan w:val="2"/>
          </w:tcPr>
          <w:p w14:paraId="04CB108D" w14:textId="77777777" w:rsidR="00633CC7" w:rsidRDefault="001A5731">
            <w:pPr>
              <w:pStyle w:val="TableParagraph"/>
              <w:tabs>
                <w:tab w:val="left" w:pos="701"/>
              </w:tabs>
              <w:spacing w:line="184" w:lineRule="exact"/>
              <w:ind w:left="53"/>
              <w:rPr>
                <w:sz w:val="18"/>
              </w:rPr>
            </w:pPr>
            <w:r>
              <w:rPr>
                <w:spacing w:val="-10"/>
                <w:sz w:val="18"/>
              </w:rPr>
              <w:t>│</w:t>
            </w:r>
            <w:r>
              <w:rPr>
                <w:sz w:val="18"/>
              </w:rPr>
              <w:tab/>
            </w:r>
            <w:r>
              <w:rPr>
                <w:spacing w:val="-10"/>
                <w:sz w:val="18"/>
              </w:rPr>
              <w:t>│</w:t>
            </w:r>
          </w:p>
        </w:tc>
        <w:tc>
          <w:tcPr>
            <w:tcW w:w="2104" w:type="dxa"/>
            <w:gridSpan w:val="3"/>
          </w:tcPr>
          <w:p w14:paraId="7D46A2BF" w14:textId="77777777" w:rsidR="00633CC7" w:rsidRDefault="001A5731">
            <w:pPr>
              <w:pStyle w:val="TableParagraph"/>
              <w:spacing w:line="184" w:lineRule="exact"/>
              <w:ind w:left="215"/>
              <w:rPr>
                <w:sz w:val="18"/>
              </w:rPr>
            </w:pPr>
            <w:r>
              <w:rPr>
                <w:sz w:val="18"/>
              </w:rPr>
              <w:t>│+840│+10</w:t>
            </w:r>
            <w:r>
              <w:rPr>
                <w:spacing w:val="-9"/>
                <w:sz w:val="18"/>
              </w:rPr>
              <w:t xml:space="preserve"> </w:t>
            </w:r>
            <w:r>
              <w:rPr>
                <w:spacing w:val="-2"/>
                <w:sz w:val="18"/>
              </w:rPr>
              <w:t>│+210│</w:t>
            </w:r>
          </w:p>
        </w:tc>
        <w:tc>
          <w:tcPr>
            <w:tcW w:w="321" w:type="dxa"/>
          </w:tcPr>
          <w:p w14:paraId="19DE7C10" w14:textId="77777777" w:rsidR="00633CC7" w:rsidRDefault="001A5731">
            <w:pPr>
              <w:pStyle w:val="TableParagraph"/>
              <w:spacing w:line="184" w:lineRule="exact"/>
              <w:ind w:right="47"/>
              <w:jc w:val="right"/>
              <w:rPr>
                <w:sz w:val="18"/>
              </w:rPr>
            </w:pPr>
            <w:r>
              <w:rPr>
                <w:sz w:val="18"/>
              </w:rPr>
              <w:t>│</w:t>
            </w:r>
          </w:p>
        </w:tc>
      </w:tr>
      <w:tr w:rsidR="00633CC7" w14:paraId="3F8CA4D1" w14:textId="77777777">
        <w:trPr>
          <w:trHeight w:val="204"/>
        </w:trPr>
        <w:tc>
          <w:tcPr>
            <w:tcW w:w="1238" w:type="dxa"/>
          </w:tcPr>
          <w:p w14:paraId="470325D3" w14:textId="77777777" w:rsidR="00633CC7" w:rsidRDefault="001A5731">
            <w:pPr>
              <w:pStyle w:val="TableParagraph"/>
              <w:spacing w:line="184" w:lineRule="exact"/>
              <w:ind w:left="50"/>
              <w:rPr>
                <w:sz w:val="18"/>
              </w:rPr>
            </w:pPr>
            <w:r>
              <w:rPr>
                <w:sz w:val="18"/>
              </w:rPr>
              <w:t>│</w:t>
            </w:r>
          </w:p>
        </w:tc>
        <w:tc>
          <w:tcPr>
            <w:tcW w:w="432" w:type="dxa"/>
          </w:tcPr>
          <w:p w14:paraId="5ECEEA3D" w14:textId="77777777" w:rsidR="00633CC7" w:rsidRDefault="001A5731">
            <w:pPr>
              <w:pStyle w:val="TableParagraph"/>
              <w:spacing w:line="184" w:lineRule="exact"/>
              <w:ind w:left="107"/>
              <w:rPr>
                <w:sz w:val="18"/>
              </w:rPr>
            </w:pPr>
            <w:r>
              <w:rPr>
                <w:sz w:val="18"/>
              </w:rPr>
              <w:t>│</w:t>
            </w:r>
          </w:p>
        </w:tc>
        <w:tc>
          <w:tcPr>
            <w:tcW w:w="540" w:type="dxa"/>
          </w:tcPr>
          <w:p w14:paraId="42FD1727" w14:textId="77777777" w:rsidR="00633CC7" w:rsidRDefault="001A5731">
            <w:pPr>
              <w:pStyle w:val="TableParagraph"/>
              <w:spacing w:line="184" w:lineRule="exact"/>
              <w:jc w:val="center"/>
              <w:rPr>
                <w:sz w:val="18"/>
              </w:rPr>
            </w:pPr>
            <w:r>
              <w:rPr>
                <w:sz w:val="18"/>
              </w:rPr>
              <w:t>│</w:t>
            </w:r>
          </w:p>
        </w:tc>
        <w:tc>
          <w:tcPr>
            <w:tcW w:w="540" w:type="dxa"/>
          </w:tcPr>
          <w:p w14:paraId="026E09B7" w14:textId="77777777" w:rsidR="00633CC7" w:rsidRDefault="001A5731">
            <w:pPr>
              <w:pStyle w:val="TableParagraph"/>
              <w:spacing w:line="184" w:lineRule="exact"/>
              <w:jc w:val="center"/>
              <w:rPr>
                <w:sz w:val="18"/>
              </w:rPr>
            </w:pPr>
            <w:r>
              <w:rPr>
                <w:sz w:val="18"/>
              </w:rPr>
              <w:t>│</w:t>
            </w:r>
          </w:p>
        </w:tc>
        <w:tc>
          <w:tcPr>
            <w:tcW w:w="540" w:type="dxa"/>
          </w:tcPr>
          <w:p w14:paraId="52775D17" w14:textId="77777777" w:rsidR="00633CC7" w:rsidRDefault="001A5731">
            <w:pPr>
              <w:pStyle w:val="TableParagraph"/>
              <w:spacing w:line="184" w:lineRule="exact"/>
              <w:jc w:val="center"/>
              <w:rPr>
                <w:sz w:val="18"/>
              </w:rPr>
            </w:pPr>
            <w:r>
              <w:rPr>
                <w:sz w:val="18"/>
              </w:rPr>
              <w:t>│</w:t>
            </w:r>
          </w:p>
        </w:tc>
        <w:tc>
          <w:tcPr>
            <w:tcW w:w="540" w:type="dxa"/>
          </w:tcPr>
          <w:p w14:paraId="483B0A42" w14:textId="77777777" w:rsidR="00633CC7" w:rsidRDefault="001A5731">
            <w:pPr>
              <w:pStyle w:val="TableParagraph"/>
              <w:spacing w:line="184" w:lineRule="exact"/>
              <w:ind w:left="215"/>
              <w:rPr>
                <w:sz w:val="18"/>
              </w:rPr>
            </w:pPr>
            <w:r>
              <w:rPr>
                <w:sz w:val="18"/>
              </w:rPr>
              <w:t>│</w:t>
            </w:r>
          </w:p>
        </w:tc>
        <w:tc>
          <w:tcPr>
            <w:tcW w:w="594" w:type="dxa"/>
          </w:tcPr>
          <w:p w14:paraId="1C055AB9" w14:textId="77777777" w:rsidR="00633CC7" w:rsidRDefault="001A5731">
            <w:pPr>
              <w:pStyle w:val="TableParagraph"/>
              <w:spacing w:line="184" w:lineRule="exact"/>
              <w:ind w:left="215"/>
              <w:rPr>
                <w:sz w:val="18"/>
              </w:rPr>
            </w:pPr>
            <w:r>
              <w:rPr>
                <w:sz w:val="18"/>
              </w:rPr>
              <w:t>│</w:t>
            </w:r>
          </w:p>
        </w:tc>
        <w:tc>
          <w:tcPr>
            <w:tcW w:w="756" w:type="dxa"/>
          </w:tcPr>
          <w:p w14:paraId="14762F65" w14:textId="77777777" w:rsidR="00633CC7" w:rsidRDefault="001A5731">
            <w:pPr>
              <w:pStyle w:val="TableParagraph"/>
              <w:spacing w:line="184" w:lineRule="exact"/>
              <w:ind w:left="269"/>
              <w:rPr>
                <w:sz w:val="18"/>
              </w:rPr>
            </w:pPr>
            <w:r>
              <w:rPr>
                <w:sz w:val="18"/>
              </w:rPr>
              <w:t>│</w:t>
            </w:r>
          </w:p>
        </w:tc>
        <w:tc>
          <w:tcPr>
            <w:tcW w:w="432" w:type="dxa"/>
          </w:tcPr>
          <w:p w14:paraId="1504F469" w14:textId="77777777" w:rsidR="00633CC7" w:rsidRDefault="001A5731">
            <w:pPr>
              <w:pStyle w:val="TableParagraph"/>
              <w:spacing w:line="184" w:lineRule="exact"/>
              <w:ind w:left="53"/>
              <w:rPr>
                <w:sz w:val="18"/>
              </w:rPr>
            </w:pPr>
            <w:r>
              <w:rPr>
                <w:sz w:val="18"/>
              </w:rPr>
              <w:t>│</w:t>
            </w:r>
          </w:p>
        </w:tc>
        <w:tc>
          <w:tcPr>
            <w:tcW w:w="594" w:type="dxa"/>
          </w:tcPr>
          <w:p w14:paraId="7A2114E4" w14:textId="77777777" w:rsidR="00633CC7" w:rsidRDefault="001A5731">
            <w:pPr>
              <w:pStyle w:val="TableParagraph"/>
              <w:spacing w:line="184" w:lineRule="exact"/>
              <w:ind w:right="214"/>
              <w:jc w:val="right"/>
              <w:rPr>
                <w:sz w:val="18"/>
              </w:rPr>
            </w:pPr>
            <w:r>
              <w:rPr>
                <w:sz w:val="18"/>
              </w:rPr>
              <w:t>│</w:t>
            </w:r>
          </w:p>
        </w:tc>
        <w:tc>
          <w:tcPr>
            <w:tcW w:w="540" w:type="dxa"/>
          </w:tcPr>
          <w:p w14:paraId="622B6A3C" w14:textId="77777777" w:rsidR="00633CC7" w:rsidRDefault="001A5731">
            <w:pPr>
              <w:pStyle w:val="TableParagraph"/>
              <w:spacing w:line="184" w:lineRule="exact"/>
              <w:jc w:val="center"/>
              <w:rPr>
                <w:sz w:val="18"/>
              </w:rPr>
            </w:pPr>
            <w:r>
              <w:rPr>
                <w:sz w:val="18"/>
              </w:rPr>
              <w:t>│</w:t>
            </w:r>
          </w:p>
        </w:tc>
        <w:tc>
          <w:tcPr>
            <w:tcW w:w="1079" w:type="dxa"/>
          </w:tcPr>
          <w:p w14:paraId="36975FEE" w14:textId="77777777" w:rsidR="00633CC7" w:rsidRDefault="001A5731">
            <w:pPr>
              <w:pStyle w:val="TableParagraph"/>
              <w:spacing w:line="184" w:lineRule="exact"/>
              <w:ind w:right="213"/>
              <w:jc w:val="right"/>
              <w:rPr>
                <w:sz w:val="18"/>
              </w:rPr>
            </w:pPr>
            <w:r>
              <w:rPr>
                <w:spacing w:val="-2"/>
                <w:sz w:val="18"/>
              </w:rPr>
              <w:t>│+250│</w:t>
            </w:r>
          </w:p>
        </w:tc>
        <w:tc>
          <w:tcPr>
            <w:tcW w:w="485" w:type="dxa"/>
          </w:tcPr>
          <w:p w14:paraId="68480905" w14:textId="77777777" w:rsidR="00633CC7" w:rsidRDefault="001A5731">
            <w:pPr>
              <w:pStyle w:val="TableParagraph"/>
              <w:spacing w:line="184" w:lineRule="exact"/>
              <w:ind w:right="158"/>
              <w:jc w:val="right"/>
              <w:rPr>
                <w:sz w:val="18"/>
              </w:rPr>
            </w:pPr>
            <w:r>
              <w:rPr>
                <w:sz w:val="18"/>
              </w:rPr>
              <w:t>│</w:t>
            </w:r>
          </w:p>
        </w:tc>
        <w:tc>
          <w:tcPr>
            <w:tcW w:w="321" w:type="dxa"/>
          </w:tcPr>
          <w:p w14:paraId="2E8F03AC" w14:textId="77777777" w:rsidR="00633CC7" w:rsidRDefault="001A5731">
            <w:pPr>
              <w:pStyle w:val="TableParagraph"/>
              <w:spacing w:line="184" w:lineRule="exact"/>
              <w:ind w:right="47"/>
              <w:jc w:val="right"/>
              <w:rPr>
                <w:sz w:val="18"/>
              </w:rPr>
            </w:pPr>
            <w:r>
              <w:rPr>
                <w:sz w:val="18"/>
              </w:rPr>
              <w:t>│</w:t>
            </w:r>
          </w:p>
        </w:tc>
      </w:tr>
      <w:tr w:rsidR="00633CC7" w14:paraId="56080EAF" w14:textId="77777777">
        <w:trPr>
          <w:trHeight w:val="202"/>
        </w:trPr>
        <w:tc>
          <w:tcPr>
            <w:tcW w:w="1238" w:type="dxa"/>
          </w:tcPr>
          <w:p w14:paraId="119BBCC5" w14:textId="77777777" w:rsidR="00633CC7" w:rsidRDefault="001A5731">
            <w:pPr>
              <w:pStyle w:val="TableParagraph"/>
              <w:spacing w:line="183" w:lineRule="exact"/>
              <w:ind w:left="50"/>
              <w:rPr>
                <w:sz w:val="18"/>
              </w:rPr>
            </w:pPr>
            <w:r>
              <w:rPr>
                <w:sz w:val="18"/>
              </w:rPr>
              <w:t>│</w:t>
            </w:r>
          </w:p>
        </w:tc>
        <w:tc>
          <w:tcPr>
            <w:tcW w:w="432" w:type="dxa"/>
          </w:tcPr>
          <w:p w14:paraId="1EA5990D" w14:textId="77777777" w:rsidR="00633CC7" w:rsidRDefault="001A5731">
            <w:pPr>
              <w:pStyle w:val="TableParagraph"/>
              <w:spacing w:line="183" w:lineRule="exact"/>
              <w:ind w:left="107"/>
              <w:rPr>
                <w:sz w:val="18"/>
              </w:rPr>
            </w:pPr>
            <w:r>
              <w:rPr>
                <w:sz w:val="18"/>
              </w:rPr>
              <w:t>│</w:t>
            </w:r>
          </w:p>
        </w:tc>
        <w:tc>
          <w:tcPr>
            <w:tcW w:w="540" w:type="dxa"/>
          </w:tcPr>
          <w:p w14:paraId="51ED4623" w14:textId="77777777" w:rsidR="00633CC7" w:rsidRDefault="001A5731">
            <w:pPr>
              <w:pStyle w:val="TableParagraph"/>
              <w:spacing w:line="183" w:lineRule="exact"/>
              <w:jc w:val="center"/>
              <w:rPr>
                <w:sz w:val="18"/>
              </w:rPr>
            </w:pPr>
            <w:r>
              <w:rPr>
                <w:sz w:val="18"/>
              </w:rPr>
              <w:t>│</w:t>
            </w:r>
          </w:p>
        </w:tc>
        <w:tc>
          <w:tcPr>
            <w:tcW w:w="540" w:type="dxa"/>
          </w:tcPr>
          <w:p w14:paraId="16A89252" w14:textId="77777777" w:rsidR="00633CC7" w:rsidRDefault="001A5731">
            <w:pPr>
              <w:pStyle w:val="TableParagraph"/>
              <w:spacing w:line="183" w:lineRule="exact"/>
              <w:jc w:val="center"/>
              <w:rPr>
                <w:sz w:val="18"/>
              </w:rPr>
            </w:pPr>
            <w:r>
              <w:rPr>
                <w:sz w:val="18"/>
              </w:rPr>
              <w:t>│</w:t>
            </w:r>
          </w:p>
        </w:tc>
        <w:tc>
          <w:tcPr>
            <w:tcW w:w="540" w:type="dxa"/>
          </w:tcPr>
          <w:p w14:paraId="5C0212F4" w14:textId="77777777" w:rsidR="00633CC7" w:rsidRDefault="001A5731">
            <w:pPr>
              <w:pStyle w:val="TableParagraph"/>
              <w:spacing w:line="183" w:lineRule="exact"/>
              <w:jc w:val="center"/>
              <w:rPr>
                <w:sz w:val="18"/>
              </w:rPr>
            </w:pPr>
            <w:r>
              <w:rPr>
                <w:sz w:val="18"/>
              </w:rPr>
              <w:t>│</w:t>
            </w:r>
          </w:p>
        </w:tc>
        <w:tc>
          <w:tcPr>
            <w:tcW w:w="540" w:type="dxa"/>
          </w:tcPr>
          <w:p w14:paraId="569DF933" w14:textId="77777777" w:rsidR="00633CC7" w:rsidRDefault="001A5731">
            <w:pPr>
              <w:pStyle w:val="TableParagraph"/>
              <w:spacing w:line="183" w:lineRule="exact"/>
              <w:ind w:left="215"/>
              <w:rPr>
                <w:sz w:val="18"/>
              </w:rPr>
            </w:pPr>
            <w:r>
              <w:rPr>
                <w:sz w:val="18"/>
              </w:rPr>
              <w:t>│</w:t>
            </w:r>
          </w:p>
        </w:tc>
        <w:tc>
          <w:tcPr>
            <w:tcW w:w="594" w:type="dxa"/>
          </w:tcPr>
          <w:p w14:paraId="056DFC36" w14:textId="77777777" w:rsidR="00633CC7" w:rsidRDefault="001A5731">
            <w:pPr>
              <w:pStyle w:val="TableParagraph"/>
              <w:spacing w:line="183" w:lineRule="exact"/>
              <w:ind w:left="215"/>
              <w:rPr>
                <w:sz w:val="18"/>
              </w:rPr>
            </w:pPr>
            <w:r>
              <w:rPr>
                <w:sz w:val="18"/>
              </w:rPr>
              <w:t>│</w:t>
            </w:r>
          </w:p>
        </w:tc>
        <w:tc>
          <w:tcPr>
            <w:tcW w:w="756" w:type="dxa"/>
          </w:tcPr>
          <w:p w14:paraId="67715F8F" w14:textId="77777777" w:rsidR="00633CC7" w:rsidRDefault="001A5731">
            <w:pPr>
              <w:pStyle w:val="TableParagraph"/>
              <w:spacing w:line="183" w:lineRule="exact"/>
              <w:ind w:left="269"/>
              <w:rPr>
                <w:sz w:val="18"/>
              </w:rPr>
            </w:pPr>
            <w:r>
              <w:rPr>
                <w:sz w:val="18"/>
              </w:rPr>
              <w:t>│</w:t>
            </w:r>
          </w:p>
        </w:tc>
        <w:tc>
          <w:tcPr>
            <w:tcW w:w="432" w:type="dxa"/>
          </w:tcPr>
          <w:p w14:paraId="036BD6C8" w14:textId="77777777" w:rsidR="00633CC7" w:rsidRDefault="001A5731">
            <w:pPr>
              <w:pStyle w:val="TableParagraph"/>
              <w:spacing w:line="183" w:lineRule="exact"/>
              <w:ind w:left="53"/>
              <w:rPr>
                <w:sz w:val="18"/>
              </w:rPr>
            </w:pPr>
            <w:r>
              <w:rPr>
                <w:sz w:val="18"/>
              </w:rPr>
              <w:t>│</w:t>
            </w:r>
          </w:p>
        </w:tc>
        <w:tc>
          <w:tcPr>
            <w:tcW w:w="594" w:type="dxa"/>
          </w:tcPr>
          <w:p w14:paraId="5B1B645C" w14:textId="77777777" w:rsidR="00633CC7" w:rsidRDefault="001A5731">
            <w:pPr>
              <w:pStyle w:val="TableParagraph"/>
              <w:spacing w:line="183" w:lineRule="exact"/>
              <w:ind w:right="214"/>
              <w:jc w:val="right"/>
              <w:rPr>
                <w:sz w:val="18"/>
              </w:rPr>
            </w:pPr>
            <w:r>
              <w:rPr>
                <w:sz w:val="18"/>
              </w:rPr>
              <w:t>│</w:t>
            </w:r>
          </w:p>
        </w:tc>
        <w:tc>
          <w:tcPr>
            <w:tcW w:w="540" w:type="dxa"/>
          </w:tcPr>
          <w:p w14:paraId="44E615FB" w14:textId="77777777" w:rsidR="00633CC7" w:rsidRDefault="001A5731">
            <w:pPr>
              <w:pStyle w:val="TableParagraph"/>
              <w:spacing w:line="183" w:lineRule="exact"/>
              <w:ind w:left="3"/>
              <w:jc w:val="center"/>
              <w:rPr>
                <w:sz w:val="18"/>
              </w:rPr>
            </w:pPr>
            <w:r>
              <w:rPr>
                <w:sz w:val="18"/>
              </w:rPr>
              <w:t>│</w:t>
            </w:r>
          </w:p>
        </w:tc>
        <w:tc>
          <w:tcPr>
            <w:tcW w:w="1079" w:type="dxa"/>
          </w:tcPr>
          <w:p w14:paraId="49E621FD" w14:textId="77777777" w:rsidR="00633CC7" w:rsidRDefault="001A5731">
            <w:pPr>
              <w:pStyle w:val="TableParagraph"/>
              <w:spacing w:line="183" w:lineRule="exact"/>
              <w:ind w:right="211"/>
              <w:jc w:val="right"/>
              <w:rPr>
                <w:sz w:val="18"/>
              </w:rPr>
            </w:pPr>
            <w:r>
              <w:rPr>
                <w:spacing w:val="-2"/>
                <w:sz w:val="18"/>
              </w:rPr>
              <w:t>│+670│</w:t>
            </w:r>
          </w:p>
        </w:tc>
        <w:tc>
          <w:tcPr>
            <w:tcW w:w="485" w:type="dxa"/>
          </w:tcPr>
          <w:p w14:paraId="1CB2BEA7" w14:textId="77777777" w:rsidR="00633CC7" w:rsidRDefault="001A5731">
            <w:pPr>
              <w:pStyle w:val="TableParagraph"/>
              <w:spacing w:line="183" w:lineRule="exact"/>
              <w:ind w:right="156"/>
              <w:jc w:val="right"/>
              <w:rPr>
                <w:sz w:val="18"/>
              </w:rPr>
            </w:pPr>
            <w:r>
              <w:rPr>
                <w:sz w:val="18"/>
              </w:rPr>
              <w:t>│</w:t>
            </w:r>
          </w:p>
        </w:tc>
        <w:tc>
          <w:tcPr>
            <w:tcW w:w="321" w:type="dxa"/>
          </w:tcPr>
          <w:p w14:paraId="1048DB0C" w14:textId="77777777" w:rsidR="00633CC7" w:rsidRDefault="001A5731">
            <w:pPr>
              <w:pStyle w:val="TableParagraph"/>
              <w:spacing w:line="183" w:lineRule="exact"/>
              <w:ind w:right="45"/>
              <w:jc w:val="right"/>
              <w:rPr>
                <w:sz w:val="18"/>
              </w:rPr>
            </w:pPr>
            <w:r>
              <w:rPr>
                <w:sz w:val="18"/>
              </w:rPr>
              <w:t>│</w:t>
            </w:r>
          </w:p>
        </w:tc>
      </w:tr>
      <w:tr w:rsidR="00633CC7" w14:paraId="6B6038F2" w14:textId="77777777">
        <w:trPr>
          <w:trHeight w:val="202"/>
        </w:trPr>
        <w:tc>
          <w:tcPr>
            <w:tcW w:w="1238" w:type="dxa"/>
          </w:tcPr>
          <w:p w14:paraId="0E2839AD" w14:textId="77777777" w:rsidR="00633CC7" w:rsidRDefault="001A5731">
            <w:pPr>
              <w:pStyle w:val="TableParagraph"/>
              <w:spacing w:line="183" w:lineRule="exact"/>
              <w:ind w:left="50"/>
              <w:rPr>
                <w:sz w:val="18"/>
              </w:rPr>
            </w:pPr>
            <w:r>
              <w:rPr>
                <w:sz w:val="18"/>
              </w:rPr>
              <w:t>│</w:t>
            </w:r>
          </w:p>
        </w:tc>
        <w:tc>
          <w:tcPr>
            <w:tcW w:w="432" w:type="dxa"/>
          </w:tcPr>
          <w:p w14:paraId="38395D1E" w14:textId="77777777" w:rsidR="00633CC7" w:rsidRDefault="001A5731">
            <w:pPr>
              <w:pStyle w:val="TableParagraph"/>
              <w:spacing w:line="183" w:lineRule="exact"/>
              <w:ind w:left="107"/>
              <w:rPr>
                <w:sz w:val="18"/>
              </w:rPr>
            </w:pPr>
            <w:r>
              <w:rPr>
                <w:sz w:val="18"/>
              </w:rPr>
              <w:t>│</w:t>
            </w:r>
          </w:p>
        </w:tc>
        <w:tc>
          <w:tcPr>
            <w:tcW w:w="540" w:type="dxa"/>
          </w:tcPr>
          <w:p w14:paraId="0BB61561" w14:textId="77777777" w:rsidR="00633CC7" w:rsidRDefault="001A5731">
            <w:pPr>
              <w:pStyle w:val="TableParagraph"/>
              <w:spacing w:line="183" w:lineRule="exact"/>
              <w:jc w:val="center"/>
              <w:rPr>
                <w:sz w:val="18"/>
              </w:rPr>
            </w:pPr>
            <w:r>
              <w:rPr>
                <w:sz w:val="18"/>
              </w:rPr>
              <w:t>│</w:t>
            </w:r>
          </w:p>
        </w:tc>
        <w:tc>
          <w:tcPr>
            <w:tcW w:w="540" w:type="dxa"/>
          </w:tcPr>
          <w:p w14:paraId="635ED6AB" w14:textId="77777777" w:rsidR="00633CC7" w:rsidRDefault="001A5731">
            <w:pPr>
              <w:pStyle w:val="TableParagraph"/>
              <w:spacing w:line="183" w:lineRule="exact"/>
              <w:jc w:val="center"/>
              <w:rPr>
                <w:sz w:val="18"/>
              </w:rPr>
            </w:pPr>
            <w:r>
              <w:rPr>
                <w:sz w:val="18"/>
              </w:rPr>
              <w:t>│</w:t>
            </w:r>
          </w:p>
        </w:tc>
        <w:tc>
          <w:tcPr>
            <w:tcW w:w="540" w:type="dxa"/>
          </w:tcPr>
          <w:p w14:paraId="485E534F" w14:textId="77777777" w:rsidR="00633CC7" w:rsidRDefault="001A5731">
            <w:pPr>
              <w:pStyle w:val="TableParagraph"/>
              <w:spacing w:line="183" w:lineRule="exact"/>
              <w:jc w:val="center"/>
              <w:rPr>
                <w:sz w:val="18"/>
              </w:rPr>
            </w:pPr>
            <w:r>
              <w:rPr>
                <w:sz w:val="18"/>
              </w:rPr>
              <w:t>│</w:t>
            </w:r>
          </w:p>
        </w:tc>
        <w:tc>
          <w:tcPr>
            <w:tcW w:w="540" w:type="dxa"/>
          </w:tcPr>
          <w:p w14:paraId="65AEDAD5" w14:textId="77777777" w:rsidR="00633CC7" w:rsidRDefault="001A5731">
            <w:pPr>
              <w:pStyle w:val="TableParagraph"/>
              <w:spacing w:line="183" w:lineRule="exact"/>
              <w:ind w:left="215"/>
              <w:rPr>
                <w:sz w:val="18"/>
              </w:rPr>
            </w:pPr>
            <w:r>
              <w:rPr>
                <w:sz w:val="18"/>
              </w:rPr>
              <w:t>│</w:t>
            </w:r>
          </w:p>
        </w:tc>
        <w:tc>
          <w:tcPr>
            <w:tcW w:w="594" w:type="dxa"/>
          </w:tcPr>
          <w:p w14:paraId="000E151E" w14:textId="77777777" w:rsidR="00633CC7" w:rsidRDefault="001A5731">
            <w:pPr>
              <w:pStyle w:val="TableParagraph"/>
              <w:spacing w:line="183" w:lineRule="exact"/>
              <w:ind w:left="215"/>
              <w:rPr>
                <w:sz w:val="18"/>
              </w:rPr>
            </w:pPr>
            <w:r>
              <w:rPr>
                <w:sz w:val="18"/>
              </w:rPr>
              <w:t>│</w:t>
            </w:r>
          </w:p>
        </w:tc>
        <w:tc>
          <w:tcPr>
            <w:tcW w:w="756" w:type="dxa"/>
          </w:tcPr>
          <w:p w14:paraId="374CDD6A" w14:textId="77777777" w:rsidR="00633CC7" w:rsidRDefault="001A5731">
            <w:pPr>
              <w:pStyle w:val="TableParagraph"/>
              <w:spacing w:line="183" w:lineRule="exact"/>
              <w:ind w:left="269"/>
              <w:rPr>
                <w:sz w:val="18"/>
              </w:rPr>
            </w:pPr>
            <w:r>
              <w:rPr>
                <w:sz w:val="18"/>
              </w:rPr>
              <w:t>│</w:t>
            </w:r>
          </w:p>
        </w:tc>
        <w:tc>
          <w:tcPr>
            <w:tcW w:w="432" w:type="dxa"/>
          </w:tcPr>
          <w:p w14:paraId="1AD70A39" w14:textId="77777777" w:rsidR="00633CC7" w:rsidRDefault="001A5731">
            <w:pPr>
              <w:pStyle w:val="TableParagraph"/>
              <w:spacing w:line="183" w:lineRule="exact"/>
              <w:ind w:left="53"/>
              <w:rPr>
                <w:sz w:val="18"/>
              </w:rPr>
            </w:pPr>
            <w:r>
              <w:rPr>
                <w:sz w:val="18"/>
              </w:rPr>
              <w:t>│</w:t>
            </w:r>
          </w:p>
        </w:tc>
        <w:tc>
          <w:tcPr>
            <w:tcW w:w="594" w:type="dxa"/>
          </w:tcPr>
          <w:p w14:paraId="46AFDE3C" w14:textId="77777777" w:rsidR="00633CC7" w:rsidRDefault="001A5731">
            <w:pPr>
              <w:pStyle w:val="TableParagraph"/>
              <w:spacing w:line="183" w:lineRule="exact"/>
              <w:ind w:right="214"/>
              <w:jc w:val="right"/>
              <w:rPr>
                <w:sz w:val="18"/>
              </w:rPr>
            </w:pPr>
            <w:r>
              <w:rPr>
                <w:sz w:val="18"/>
              </w:rPr>
              <w:t>│</w:t>
            </w:r>
          </w:p>
        </w:tc>
        <w:tc>
          <w:tcPr>
            <w:tcW w:w="540" w:type="dxa"/>
          </w:tcPr>
          <w:p w14:paraId="63ED801B" w14:textId="77777777" w:rsidR="00633CC7" w:rsidRDefault="001A5731">
            <w:pPr>
              <w:pStyle w:val="TableParagraph"/>
              <w:spacing w:line="183" w:lineRule="exact"/>
              <w:jc w:val="center"/>
              <w:rPr>
                <w:sz w:val="18"/>
              </w:rPr>
            </w:pPr>
            <w:r>
              <w:rPr>
                <w:sz w:val="18"/>
              </w:rPr>
              <w:t>│</w:t>
            </w:r>
          </w:p>
        </w:tc>
        <w:tc>
          <w:tcPr>
            <w:tcW w:w="1079" w:type="dxa"/>
          </w:tcPr>
          <w:p w14:paraId="2958839F" w14:textId="77777777" w:rsidR="00633CC7" w:rsidRDefault="001A5731">
            <w:pPr>
              <w:pStyle w:val="TableParagraph"/>
              <w:spacing w:line="183" w:lineRule="exact"/>
              <w:ind w:right="213"/>
              <w:jc w:val="right"/>
              <w:rPr>
                <w:sz w:val="18"/>
              </w:rPr>
            </w:pPr>
            <w:r>
              <w:rPr>
                <w:spacing w:val="-2"/>
                <w:sz w:val="18"/>
              </w:rPr>
              <w:t>│+960│</w:t>
            </w:r>
          </w:p>
        </w:tc>
        <w:tc>
          <w:tcPr>
            <w:tcW w:w="485" w:type="dxa"/>
          </w:tcPr>
          <w:p w14:paraId="43BE2F3F" w14:textId="77777777" w:rsidR="00633CC7" w:rsidRDefault="001A5731">
            <w:pPr>
              <w:pStyle w:val="TableParagraph"/>
              <w:spacing w:line="183" w:lineRule="exact"/>
              <w:ind w:right="158"/>
              <w:jc w:val="right"/>
              <w:rPr>
                <w:sz w:val="18"/>
              </w:rPr>
            </w:pPr>
            <w:r>
              <w:rPr>
                <w:sz w:val="18"/>
              </w:rPr>
              <w:t>│</w:t>
            </w:r>
          </w:p>
        </w:tc>
        <w:tc>
          <w:tcPr>
            <w:tcW w:w="321" w:type="dxa"/>
          </w:tcPr>
          <w:p w14:paraId="72275E79" w14:textId="77777777" w:rsidR="00633CC7" w:rsidRDefault="001A5731">
            <w:pPr>
              <w:pStyle w:val="TableParagraph"/>
              <w:spacing w:line="183" w:lineRule="exact"/>
              <w:ind w:right="47"/>
              <w:jc w:val="right"/>
              <w:rPr>
                <w:sz w:val="18"/>
              </w:rPr>
            </w:pPr>
            <w:r>
              <w:rPr>
                <w:sz w:val="18"/>
              </w:rPr>
              <w:t>│</w:t>
            </w:r>
          </w:p>
        </w:tc>
      </w:tr>
      <w:tr w:rsidR="00633CC7" w14:paraId="55E48FEA" w14:textId="77777777">
        <w:trPr>
          <w:trHeight w:val="1020"/>
        </w:trPr>
        <w:tc>
          <w:tcPr>
            <w:tcW w:w="8631" w:type="dxa"/>
            <w:gridSpan w:val="14"/>
          </w:tcPr>
          <w:p w14:paraId="657598D1" w14:textId="77777777" w:rsidR="00633CC7" w:rsidRDefault="001A5731">
            <w:pPr>
              <w:pStyle w:val="TableParagraph"/>
              <w:ind w:left="50"/>
              <w:rPr>
                <w:sz w:val="18"/>
              </w:rPr>
            </w:pPr>
            <w:r>
              <w:rPr>
                <w:spacing w:val="-2"/>
                <w:sz w:val="18"/>
              </w:rPr>
              <w:t>├───────────┼────┴────┴────┴────┴────┴─────┴────┴─────┴────┴────┴────┴────┴───┤</w:t>
            </w:r>
          </w:p>
          <w:p w14:paraId="6B748255" w14:textId="77777777" w:rsidR="00633CC7" w:rsidRDefault="001A5731">
            <w:pPr>
              <w:pStyle w:val="TableParagraph"/>
              <w:tabs>
                <w:tab w:val="left" w:pos="4693"/>
                <w:tab w:val="left" w:pos="8475"/>
              </w:tabs>
              <w:ind w:left="50"/>
              <w:rPr>
                <w:sz w:val="18"/>
              </w:rPr>
            </w:pPr>
            <w:r>
              <w:rPr>
                <w:sz w:val="18"/>
              </w:rPr>
              <w:t>│Интенсив-</w:t>
            </w:r>
            <w:r>
              <w:rPr>
                <w:spacing w:val="42"/>
                <w:w w:val="150"/>
                <w:sz w:val="18"/>
              </w:rPr>
              <w:t xml:space="preserve"> </w:t>
            </w:r>
            <w:r>
              <w:rPr>
                <w:spacing w:val="-10"/>
                <w:sz w:val="18"/>
              </w:rPr>
              <w:t>│</w:t>
            </w:r>
            <w:r>
              <w:rPr>
                <w:sz w:val="18"/>
              </w:rPr>
              <w:tab/>
            </w:r>
            <w:r>
              <w:rPr>
                <w:spacing w:val="-4"/>
                <w:sz w:val="18"/>
              </w:rPr>
              <w:t>6000</w:t>
            </w:r>
            <w:r>
              <w:rPr>
                <w:sz w:val="18"/>
              </w:rPr>
              <w:tab/>
            </w:r>
            <w:r>
              <w:rPr>
                <w:spacing w:val="-10"/>
                <w:sz w:val="18"/>
              </w:rPr>
              <w:t>│</w:t>
            </w:r>
          </w:p>
          <w:p w14:paraId="6FB8F31C" w14:textId="77777777" w:rsidR="00633CC7" w:rsidRDefault="001A5731">
            <w:pPr>
              <w:pStyle w:val="TableParagraph"/>
              <w:tabs>
                <w:tab w:val="left" w:pos="1345"/>
                <w:tab w:val="left" w:pos="8473"/>
              </w:tabs>
              <w:ind w:left="50"/>
              <w:rPr>
                <w:sz w:val="18"/>
              </w:rPr>
            </w:pPr>
            <w:r>
              <w:rPr>
                <w:spacing w:val="-2"/>
                <w:sz w:val="18"/>
              </w:rPr>
              <w:t>│</w:t>
            </w:r>
            <w:proofErr w:type="spellStart"/>
            <w:r>
              <w:rPr>
                <w:spacing w:val="-2"/>
                <w:sz w:val="18"/>
              </w:rPr>
              <w:t>ность</w:t>
            </w:r>
            <w:proofErr w:type="spellEnd"/>
            <w:r>
              <w:rPr>
                <w:sz w:val="18"/>
              </w:rPr>
              <w:tab/>
            </w:r>
            <w:r>
              <w:rPr>
                <w:spacing w:val="-10"/>
                <w:sz w:val="18"/>
              </w:rPr>
              <w:t>│</w:t>
            </w:r>
            <w:r>
              <w:rPr>
                <w:sz w:val="18"/>
              </w:rPr>
              <w:tab/>
            </w:r>
            <w:r>
              <w:rPr>
                <w:spacing w:val="-10"/>
                <w:sz w:val="18"/>
              </w:rPr>
              <w:t>│</w:t>
            </w:r>
          </w:p>
          <w:p w14:paraId="2553594F" w14:textId="77777777" w:rsidR="00633CC7" w:rsidRDefault="001A5731">
            <w:pPr>
              <w:pStyle w:val="TableParagraph"/>
              <w:tabs>
                <w:tab w:val="left" w:pos="8473"/>
              </w:tabs>
              <w:spacing w:before="1"/>
              <w:ind w:left="50"/>
              <w:rPr>
                <w:sz w:val="18"/>
              </w:rPr>
            </w:pPr>
            <w:r>
              <w:rPr>
                <w:sz w:val="18"/>
              </w:rPr>
              <w:t>│движения,</w:t>
            </w:r>
            <w:r>
              <w:rPr>
                <w:spacing w:val="42"/>
                <w:w w:val="150"/>
                <w:sz w:val="18"/>
              </w:rPr>
              <w:t xml:space="preserve"> </w:t>
            </w:r>
            <w:r>
              <w:rPr>
                <w:spacing w:val="-10"/>
                <w:sz w:val="18"/>
              </w:rPr>
              <w:t>│</w:t>
            </w:r>
            <w:r>
              <w:rPr>
                <w:sz w:val="18"/>
              </w:rPr>
              <w:tab/>
            </w:r>
            <w:r>
              <w:rPr>
                <w:spacing w:val="-10"/>
                <w:sz w:val="18"/>
              </w:rPr>
              <w:t>│</w:t>
            </w:r>
          </w:p>
          <w:p w14:paraId="0995E0FA" w14:textId="77777777" w:rsidR="00633CC7" w:rsidRDefault="001A5731">
            <w:pPr>
              <w:pStyle w:val="TableParagraph"/>
              <w:tabs>
                <w:tab w:val="left" w:pos="1345"/>
                <w:tab w:val="left" w:pos="8473"/>
              </w:tabs>
              <w:spacing w:line="184" w:lineRule="exact"/>
              <w:ind w:left="50"/>
              <w:rPr>
                <w:sz w:val="18"/>
              </w:rPr>
            </w:pPr>
            <w:r>
              <w:rPr>
                <w:spacing w:val="-2"/>
                <w:sz w:val="18"/>
              </w:rPr>
              <w:t>│авт./</w:t>
            </w:r>
            <w:proofErr w:type="spellStart"/>
            <w:r>
              <w:rPr>
                <w:spacing w:val="-2"/>
                <w:sz w:val="18"/>
              </w:rPr>
              <w:t>сут</w:t>
            </w:r>
            <w:proofErr w:type="spellEnd"/>
            <w:r>
              <w:rPr>
                <w:sz w:val="18"/>
              </w:rPr>
              <w:tab/>
            </w:r>
            <w:r>
              <w:rPr>
                <w:spacing w:val="-10"/>
                <w:sz w:val="18"/>
              </w:rPr>
              <w:t>│</w:t>
            </w:r>
            <w:r>
              <w:rPr>
                <w:sz w:val="18"/>
              </w:rPr>
              <w:tab/>
            </w:r>
            <w:r>
              <w:rPr>
                <w:spacing w:val="-10"/>
                <w:sz w:val="18"/>
              </w:rPr>
              <w:t>│</w:t>
            </w:r>
          </w:p>
        </w:tc>
      </w:tr>
    </w:tbl>
    <w:p w14:paraId="3C71ED95" w14:textId="77777777" w:rsidR="00633CC7" w:rsidRDefault="001A5731">
      <w:pPr>
        <w:spacing w:before="4"/>
        <w:ind w:left="162"/>
        <w:rPr>
          <w:rFonts w:ascii="Courier New" w:hAnsi="Courier New"/>
          <w:sz w:val="18"/>
        </w:rPr>
      </w:pPr>
      <w:r>
        <w:rPr>
          <w:rFonts w:ascii="Courier New" w:hAnsi="Courier New"/>
          <w:spacing w:val="-2"/>
          <w:sz w:val="18"/>
        </w:rPr>
        <w:t>├───────────┼────┬────┬────┬────┬────┬─────┬────┬─────┬────┬────┬────┬────┬───┤</w:t>
      </w:r>
    </w:p>
    <w:p w14:paraId="79B44458" w14:textId="77777777" w:rsidR="00633CC7" w:rsidRDefault="001A5731">
      <w:pPr>
        <w:tabs>
          <w:tab w:val="left" w:pos="1457"/>
          <w:tab w:val="left" w:pos="1997"/>
          <w:tab w:val="left" w:pos="2537"/>
          <w:tab w:val="left" w:pos="3077"/>
          <w:tab w:val="left" w:pos="3617"/>
          <w:tab w:val="left" w:pos="4157"/>
          <w:tab w:val="left" w:pos="4805"/>
          <w:tab w:val="left" w:pos="5345"/>
          <w:tab w:val="left" w:pos="5993"/>
          <w:tab w:val="left" w:pos="6533"/>
          <w:tab w:val="left" w:pos="7073"/>
          <w:tab w:val="left" w:pos="7613"/>
          <w:tab w:val="left" w:pos="8153"/>
          <w:tab w:val="left" w:pos="8585"/>
        </w:tabs>
        <w:ind w:left="162"/>
        <w:rPr>
          <w:rFonts w:ascii="Courier New" w:hAnsi="Courier New"/>
          <w:sz w:val="18"/>
        </w:rPr>
      </w:pPr>
      <w:r>
        <w:rPr>
          <w:rFonts w:ascii="Courier New" w:hAnsi="Courier New"/>
          <w:spacing w:val="-5"/>
          <w:sz w:val="18"/>
        </w:rPr>
        <w:t>│км</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3AECE4C" w14:textId="77777777" w:rsidR="00633CC7" w:rsidRDefault="001A5731">
      <w:pPr>
        <w:ind w:left="162"/>
        <w:rPr>
          <w:rFonts w:ascii="Courier New" w:hAnsi="Courier New"/>
          <w:sz w:val="18"/>
        </w:rPr>
      </w:pPr>
      <w:r>
        <w:rPr>
          <w:rFonts w:ascii="Courier New" w:hAnsi="Courier New"/>
          <w:spacing w:val="-2"/>
          <w:sz w:val="18"/>
        </w:rPr>
        <w:t>├───────────┼────┴────┴────┴────┴────┴─────┴────┴─────┴────┴────┴────┴────┴───┤</w:t>
      </w:r>
    </w:p>
    <w:p w14:paraId="342CE37F" w14:textId="77777777" w:rsidR="00633CC7" w:rsidRDefault="001A5731">
      <w:pPr>
        <w:tabs>
          <w:tab w:val="left" w:pos="1457"/>
          <w:tab w:val="left" w:pos="2213"/>
          <w:tab w:val="left" w:pos="2753"/>
          <w:tab w:val="left" w:pos="3294"/>
          <w:tab w:val="left" w:pos="3942"/>
          <w:tab w:val="left" w:pos="4482"/>
          <w:tab w:val="left" w:pos="5130"/>
          <w:tab w:val="left" w:pos="5670"/>
          <w:tab w:val="left" w:pos="6210"/>
          <w:tab w:val="left" w:pos="6750"/>
          <w:tab w:val="left" w:pos="7290"/>
          <w:tab w:val="left" w:pos="7830"/>
          <w:tab w:val="left" w:pos="8586"/>
        </w:tabs>
        <w:ind w:left="162"/>
        <w:rPr>
          <w:rFonts w:ascii="Courier New" w:hAnsi="Courier New"/>
          <w:sz w:val="18"/>
        </w:rPr>
      </w:pPr>
      <w:r>
        <w:rPr>
          <w:rFonts w:ascii="Courier New" w:hAnsi="Courier New"/>
          <w:spacing w:val="-10"/>
          <w:sz w:val="18"/>
        </w:rPr>
        <w:t>│</w:t>
      </w:r>
      <w:r>
        <w:rPr>
          <w:rFonts w:ascii="Courier New" w:hAnsi="Courier New"/>
          <w:sz w:val="18"/>
        </w:rPr>
        <w:tab/>
        <w:t>│</w:t>
      </w:r>
      <w:r>
        <w:rPr>
          <w:rFonts w:ascii="Courier New" w:hAnsi="Courier New"/>
          <w:spacing w:val="51"/>
          <w:w w:val="150"/>
          <w:sz w:val="18"/>
        </w:rPr>
        <w:t xml:space="preserve"> </w:t>
      </w:r>
      <w:r>
        <w:rPr>
          <w:rFonts w:ascii="Courier New" w:hAnsi="Courier New"/>
          <w:spacing w:val="-10"/>
          <w:sz w:val="18"/>
        </w:rPr>
        <w:t>1</w:t>
      </w:r>
      <w:r>
        <w:rPr>
          <w:rFonts w:ascii="Courier New" w:hAnsi="Courier New"/>
          <w:sz w:val="18"/>
        </w:rPr>
        <w:tab/>
      </w:r>
      <w:r>
        <w:rPr>
          <w:rFonts w:ascii="Courier New" w:hAnsi="Courier New"/>
          <w:spacing w:val="-10"/>
          <w:sz w:val="18"/>
        </w:rPr>
        <w:t>2</w:t>
      </w:r>
      <w:r>
        <w:rPr>
          <w:rFonts w:ascii="Courier New" w:hAnsi="Courier New"/>
          <w:sz w:val="18"/>
        </w:rPr>
        <w:tab/>
      </w:r>
      <w:r>
        <w:rPr>
          <w:rFonts w:ascii="Courier New" w:hAnsi="Courier New"/>
          <w:spacing w:val="-10"/>
          <w:sz w:val="18"/>
        </w:rPr>
        <w:t>3</w:t>
      </w:r>
      <w:r>
        <w:rPr>
          <w:rFonts w:ascii="Courier New" w:hAnsi="Courier New"/>
          <w:sz w:val="18"/>
        </w:rPr>
        <w:tab/>
      </w:r>
      <w:r>
        <w:rPr>
          <w:rFonts w:ascii="Courier New" w:hAnsi="Courier New"/>
          <w:spacing w:val="-10"/>
          <w:sz w:val="18"/>
        </w:rPr>
        <w:t>4</w:t>
      </w:r>
      <w:r>
        <w:rPr>
          <w:rFonts w:ascii="Courier New" w:hAnsi="Courier New"/>
          <w:sz w:val="18"/>
        </w:rPr>
        <w:tab/>
      </w:r>
      <w:r>
        <w:rPr>
          <w:rFonts w:ascii="Courier New" w:hAnsi="Courier New"/>
          <w:spacing w:val="-10"/>
          <w:sz w:val="18"/>
        </w:rPr>
        <w:t>5</w:t>
      </w:r>
      <w:r>
        <w:rPr>
          <w:rFonts w:ascii="Courier New" w:hAnsi="Courier New"/>
          <w:sz w:val="18"/>
        </w:rPr>
        <w:tab/>
      </w:r>
      <w:r>
        <w:rPr>
          <w:rFonts w:ascii="Courier New" w:hAnsi="Courier New"/>
          <w:spacing w:val="-10"/>
          <w:sz w:val="18"/>
        </w:rPr>
        <w:t>6</w:t>
      </w:r>
      <w:r>
        <w:rPr>
          <w:rFonts w:ascii="Courier New" w:hAnsi="Courier New"/>
          <w:sz w:val="18"/>
        </w:rPr>
        <w:tab/>
      </w:r>
      <w:r>
        <w:rPr>
          <w:rFonts w:ascii="Courier New" w:hAnsi="Courier New"/>
          <w:spacing w:val="-10"/>
          <w:sz w:val="18"/>
        </w:rPr>
        <w:t>7</w:t>
      </w:r>
      <w:r>
        <w:rPr>
          <w:rFonts w:ascii="Courier New" w:hAnsi="Courier New"/>
          <w:sz w:val="18"/>
        </w:rPr>
        <w:tab/>
      </w:r>
      <w:r>
        <w:rPr>
          <w:rFonts w:ascii="Courier New" w:hAnsi="Courier New"/>
          <w:spacing w:val="-10"/>
          <w:sz w:val="18"/>
        </w:rPr>
        <w:t>8</w:t>
      </w:r>
      <w:r>
        <w:rPr>
          <w:rFonts w:ascii="Courier New" w:hAnsi="Courier New"/>
          <w:sz w:val="18"/>
        </w:rPr>
        <w:tab/>
      </w:r>
      <w:r>
        <w:rPr>
          <w:rFonts w:ascii="Courier New" w:hAnsi="Courier New"/>
          <w:spacing w:val="-5"/>
          <w:sz w:val="18"/>
        </w:rPr>
        <w:t>10</w:t>
      </w:r>
      <w:r>
        <w:rPr>
          <w:rFonts w:ascii="Courier New" w:hAnsi="Courier New"/>
          <w:sz w:val="18"/>
        </w:rPr>
        <w:tab/>
      </w:r>
      <w:r>
        <w:rPr>
          <w:rFonts w:ascii="Courier New" w:hAnsi="Courier New"/>
          <w:spacing w:val="-5"/>
          <w:sz w:val="18"/>
        </w:rPr>
        <w:t>11</w:t>
      </w:r>
      <w:r>
        <w:rPr>
          <w:rFonts w:ascii="Courier New" w:hAnsi="Courier New"/>
          <w:sz w:val="18"/>
        </w:rPr>
        <w:tab/>
      </w:r>
      <w:r>
        <w:rPr>
          <w:rFonts w:ascii="Courier New" w:hAnsi="Courier New"/>
          <w:spacing w:val="-5"/>
          <w:sz w:val="18"/>
        </w:rPr>
        <w:t>12</w:t>
      </w:r>
      <w:r>
        <w:rPr>
          <w:rFonts w:ascii="Courier New" w:hAnsi="Courier New"/>
          <w:sz w:val="18"/>
        </w:rPr>
        <w:tab/>
      </w:r>
      <w:r>
        <w:rPr>
          <w:rFonts w:ascii="Courier New" w:hAnsi="Courier New"/>
          <w:spacing w:val="-5"/>
          <w:sz w:val="18"/>
        </w:rPr>
        <w:t>13</w:t>
      </w:r>
      <w:r>
        <w:rPr>
          <w:rFonts w:ascii="Courier New" w:hAnsi="Courier New"/>
          <w:sz w:val="18"/>
        </w:rPr>
        <w:tab/>
      </w:r>
      <w:r>
        <w:rPr>
          <w:rFonts w:ascii="Courier New" w:hAnsi="Courier New"/>
          <w:spacing w:val="-10"/>
          <w:sz w:val="18"/>
        </w:rPr>
        <w:t>│</w:t>
      </w:r>
    </w:p>
    <w:p w14:paraId="39204738" w14:textId="77777777" w:rsidR="00633CC7" w:rsidRDefault="001A5731">
      <w:pPr>
        <w:ind w:left="162"/>
        <w:rPr>
          <w:rFonts w:ascii="Courier New" w:hAnsi="Courier New"/>
          <w:sz w:val="18"/>
        </w:rPr>
      </w:pPr>
      <w:r>
        <w:rPr>
          <w:rFonts w:ascii="Courier New" w:hAnsi="Courier New"/>
          <w:spacing w:val="-2"/>
          <w:sz w:val="18"/>
        </w:rPr>
        <w:t>├───────────┼────┬────┬────┬────┬────┬─────┬────┬─────┬────┬────┬────┬────┬───┤</w:t>
      </w:r>
    </w:p>
    <w:p w14:paraId="2658FF25" w14:textId="77777777" w:rsidR="00633CC7" w:rsidRDefault="001A5731">
      <w:pPr>
        <w:ind w:left="162"/>
        <w:rPr>
          <w:rFonts w:ascii="Courier New" w:hAnsi="Courier New"/>
          <w:sz w:val="18"/>
        </w:rPr>
      </w:pPr>
      <w:r>
        <w:rPr>
          <w:rFonts w:ascii="Courier New" w:hAnsi="Courier New"/>
          <w:sz w:val="18"/>
        </w:rPr>
        <w:t>│</w:t>
      </w:r>
      <w:proofErr w:type="gramStart"/>
      <w:r>
        <w:rPr>
          <w:rFonts w:ascii="Courier New" w:hAnsi="Courier New"/>
          <w:sz w:val="18"/>
        </w:rPr>
        <w:t>Расстояние,│</w:t>
      </w:r>
      <w:proofErr w:type="gramEnd"/>
      <w:r>
        <w:rPr>
          <w:rFonts w:ascii="Courier New" w:hAnsi="Courier New"/>
          <w:sz w:val="18"/>
        </w:rPr>
        <w:t>1000│1000│1000│985</w:t>
      </w:r>
      <w:r>
        <w:rPr>
          <w:rFonts w:ascii="Courier New" w:hAnsi="Courier New"/>
          <w:spacing w:val="-15"/>
          <w:sz w:val="18"/>
        </w:rPr>
        <w:t xml:space="preserve"> </w:t>
      </w:r>
      <w:r>
        <w:rPr>
          <w:rFonts w:ascii="Courier New" w:hAnsi="Courier New"/>
          <w:sz w:val="18"/>
        </w:rPr>
        <w:t>│1000│980</w:t>
      </w:r>
      <w:r>
        <w:rPr>
          <w:rFonts w:ascii="Courier New" w:hAnsi="Courier New"/>
          <w:spacing w:val="28"/>
          <w:w w:val="150"/>
          <w:sz w:val="18"/>
        </w:rPr>
        <w:t xml:space="preserve"> </w:t>
      </w:r>
      <w:r>
        <w:rPr>
          <w:rFonts w:ascii="Courier New" w:hAnsi="Courier New"/>
          <w:sz w:val="18"/>
        </w:rPr>
        <w:t>│1050│1000</w:t>
      </w:r>
      <w:r>
        <w:rPr>
          <w:rFonts w:ascii="Courier New" w:hAnsi="Courier New"/>
          <w:spacing w:val="-13"/>
          <w:sz w:val="18"/>
        </w:rPr>
        <w:t xml:space="preserve"> </w:t>
      </w:r>
      <w:r>
        <w:rPr>
          <w:rFonts w:ascii="Courier New" w:hAnsi="Courier New"/>
          <w:sz w:val="18"/>
        </w:rPr>
        <w:t>│1970│1100│970</w:t>
      </w:r>
      <w:r>
        <w:rPr>
          <w:rFonts w:ascii="Courier New" w:hAnsi="Courier New"/>
          <w:spacing w:val="-12"/>
          <w:sz w:val="18"/>
        </w:rPr>
        <w:t xml:space="preserve"> </w:t>
      </w:r>
      <w:r>
        <w:rPr>
          <w:rFonts w:ascii="Courier New" w:hAnsi="Courier New"/>
          <w:spacing w:val="-2"/>
          <w:sz w:val="18"/>
        </w:rPr>
        <w:t>│1000│980│</w:t>
      </w:r>
    </w:p>
    <w:p w14:paraId="3F40F313" w14:textId="77777777" w:rsidR="00633CC7" w:rsidRDefault="001A5731">
      <w:pPr>
        <w:tabs>
          <w:tab w:val="left" w:pos="1457"/>
          <w:tab w:val="left" w:pos="1997"/>
          <w:tab w:val="left" w:pos="2537"/>
          <w:tab w:val="left" w:pos="3077"/>
          <w:tab w:val="left" w:pos="3617"/>
          <w:tab w:val="left" w:pos="4157"/>
          <w:tab w:val="left" w:pos="4806"/>
          <w:tab w:val="left" w:pos="5346"/>
          <w:tab w:val="left" w:pos="5994"/>
          <w:tab w:val="left" w:pos="6534"/>
          <w:tab w:val="left" w:pos="7074"/>
          <w:tab w:val="left" w:pos="7614"/>
          <w:tab w:val="left" w:pos="8154"/>
          <w:tab w:val="left" w:pos="8586"/>
        </w:tabs>
        <w:ind w:left="162"/>
        <w:rPr>
          <w:rFonts w:ascii="Courier New" w:hAnsi="Courier New"/>
          <w:sz w:val="18"/>
        </w:rPr>
      </w:pPr>
      <w:r>
        <w:rPr>
          <w:rFonts w:ascii="Courier New" w:hAnsi="Courier New"/>
          <w:spacing w:val="-5"/>
          <w:sz w:val="18"/>
        </w:rPr>
        <w:t>│м</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9BA086E" w14:textId="77777777" w:rsidR="00633CC7" w:rsidRDefault="001A5731">
      <w:pPr>
        <w:spacing w:before="1"/>
        <w:ind w:left="162"/>
        <w:rPr>
          <w:rFonts w:ascii="Courier New" w:hAnsi="Courier New"/>
          <w:sz w:val="18"/>
        </w:rPr>
      </w:pPr>
      <w:r>
        <w:rPr>
          <w:rFonts w:ascii="Courier New" w:hAnsi="Courier New"/>
          <w:spacing w:val="-2"/>
          <w:sz w:val="18"/>
        </w:rPr>
        <w:t>└───────────┴────┴────┴────┴────┴────┴─────┴────┴─────┴────┴────┴────┴────┴───┘</w:t>
      </w:r>
    </w:p>
    <w:p w14:paraId="30E22659" w14:textId="77777777" w:rsidR="00633CC7" w:rsidRDefault="00633CC7">
      <w:pPr>
        <w:pStyle w:val="a3"/>
        <w:spacing w:before="3"/>
        <w:ind w:left="0"/>
        <w:rPr>
          <w:rFonts w:ascii="Courier New"/>
          <w:sz w:val="23"/>
        </w:rPr>
      </w:pPr>
    </w:p>
    <w:p w14:paraId="6EE5FB9F" w14:textId="77777777" w:rsidR="00633CC7" w:rsidRDefault="001A5731">
      <w:pPr>
        <w:pStyle w:val="a3"/>
        <w:spacing w:after="3" w:line="480" w:lineRule="auto"/>
        <w:ind w:left="701" w:right="5607"/>
      </w:pPr>
      <w:r>
        <w:t>Результаты</w:t>
      </w:r>
      <w:r>
        <w:rPr>
          <w:spacing w:val="-7"/>
        </w:rPr>
        <w:t xml:space="preserve"> </w:t>
      </w:r>
      <w:r>
        <w:t>расчета</w:t>
      </w:r>
      <w:r>
        <w:rPr>
          <w:spacing w:val="-10"/>
        </w:rPr>
        <w:t xml:space="preserve"> </w:t>
      </w:r>
      <w:r>
        <w:t>сведены</w:t>
      </w:r>
      <w:r>
        <w:rPr>
          <w:spacing w:val="-8"/>
        </w:rPr>
        <w:t xml:space="preserve"> </w:t>
      </w:r>
      <w:r>
        <w:t>в</w:t>
      </w:r>
      <w:r>
        <w:rPr>
          <w:spacing w:val="-7"/>
        </w:rPr>
        <w:t xml:space="preserve"> </w:t>
      </w:r>
      <w:r>
        <w:t>таблицу. 4-й этап (км 4 + 900)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440"/>
        <w:gridCol w:w="3481"/>
        <w:gridCol w:w="2400"/>
      </w:tblGrid>
      <w:tr w:rsidR="00633CC7" w14:paraId="22E7154B" w14:textId="77777777">
        <w:trPr>
          <w:trHeight w:val="680"/>
        </w:trPr>
        <w:tc>
          <w:tcPr>
            <w:tcW w:w="2041" w:type="dxa"/>
          </w:tcPr>
          <w:p w14:paraId="07F2F40F" w14:textId="77777777" w:rsidR="00633CC7" w:rsidRDefault="001A5731">
            <w:pPr>
              <w:pStyle w:val="TableParagraph"/>
              <w:spacing w:before="6"/>
              <w:ind w:left="194"/>
              <w:rPr>
                <w:sz w:val="20"/>
              </w:rPr>
            </w:pPr>
            <w:r>
              <w:rPr>
                <w:sz w:val="20"/>
              </w:rPr>
              <w:t>Расстояние,</w:t>
            </w:r>
            <w:r>
              <w:rPr>
                <w:spacing w:val="-14"/>
                <w:sz w:val="20"/>
              </w:rPr>
              <w:t xml:space="preserve"> </w:t>
            </w:r>
            <w:r>
              <w:rPr>
                <w:spacing w:val="-10"/>
                <w:sz w:val="20"/>
              </w:rPr>
              <w:t>м</w:t>
            </w:r>
          </w:p>
        </w:tc>
        <w:tc>
          <w:tcPr>
            <w:tcW w:w="1440" w:type="dxa"/>
          </w:tcPr>
          <w:p w14:paraId="0E898924" w14:textId="77777777" w:rsidR="00633CC7" w:rsidRDefault="001A5731">
            <w:pPr>
              <w:pStyle w:val="TableParagraph"/>
              <w:spacing w:before="6"/>
              <w:ind w:left="433" w:hanging="360"/>
              <w:rPr>
                <w:sz w:val="20"/>
              </w:rPr>
            </w:pPr>
            <w:r>
              <w:rPr>
                <w:sz w:val="20"/>
              </w:rPr>
              <w:t>Число</w:t>
            </w:r>
            <w:r>
              <w:rPr>
                <w:spacing w:val="-32"/>
                <w:sz w:val="20"/>
              </w:rPr>
              <w:t xml:space="preserve"> </w:t>
            </w:r>
            <w:r>
              <w:rPr>
                <w:sz w:val="20"/>
              </w:rPr>
              <w:t xml:space="preserve">ДТП, </w:t>
            </w:r>
            <w:r>
              <w:rPr>
                <w:spacing w:val="-4"/>
                <w:sz w:val="20"/>
              </w:rPr>
              <w:t>шт.</w:t>
            </w:r>
          </w:p>
        </w:tc>
        <w:tc>
          <w:tcPr>
            <w:tcW w:w="3481" w:type="dxa"/>
          </w:tcPr>
          <w:p w14:paraId="4D5EEB91" w14:textId="77777777" w:rsidR="00633CC7" w:rsidRDefault="001A5731">
            <w:pPr>
              <w:pStyle w:val="TableParagraph"/>
              <w:spacing w:before="6"/>
              <w:ind w:left="913" w:right="79" w:hanging="72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4D7FEA13" w14:textId="77777777" w:rsidR="00633CC7" w:rsidRDefault="001A5731">
            <w:pPr>
              <w:pStyle w:val="TableParagraph"/>
              <w:spacing w:line="201" w:lineRule="exact"/>
              <w:ind w:left="433"/>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2400" w:type="dxa"/>
          </w:tcPr>
          <w:p w14:paraId="3F43B0EC" w14:textId="77777777" w:rsidR="00633CC7" w:rsidRDefault="001A5731">
            <w:pPr>
              <w:pStyle w:val="TableParagraph"/>
              <w:spacing w:before="6"/>
              <w:ind w:left="193" w:firstLine="480"/>
              <w:rPr>
                <w:sz w:val="20"/>
              </w:rPr>
            </w:pPr>
            <w:r>
              <w:rPr>
                <w:spacing w:val="-2"/>
                <w:sz w:val="20"/>
              </w:rPr>
              <w:t xml:space="preserve">Выявлена </w:t>
            </w:r>
            <w:r>
              <w:rPr>
                <w:sz w:val="20"/>
              </w:rPr>
              <w:t>концентрация</w:t>
            </w:r>
            <w:r>
              <w:rPr>
                <w:spacing w:val="-32"/>
                <w:sz w:val="20"/>
              </w:rPr>
              <w:t xml:space="preserve"> </w:t>
            </w:r>
            <w:r>
              <w:rPr>
                <w:sz w:val="20"/>
              </w:rPr>
              <w:t>ДТП</w:t>
            </w:r>
          </w:p>
        </w:tc>
      </w:tr>
    </w:tbl>
    <w:p w14:paraId="1628A3A2" w14:textId="77777777" w:rsidR="00633CC7" w:rsidRDefault="00633CC7">
      <w:pPr>
        <w:rPr>
          <w:sz w:val="20"/>
        </w:rPr>
        <w:sectPr w:rsidR="00633CC7">
          <w:type w:val="continuous"/>
          <w:pgSz w:w="11910" w:h="16840"/>
          <w:pgMar w:top="1340" w:right="360" w:bottom="280" w:left="1540" w:header="720" w:footer="720" w:gutter="0"/>
          <w:cols w:space="720"/>
        </w:sectPr>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440"/>
        <w:gridCol w:w="3481"/>
        <w:gridCol w:w="2400"/>
      </w:tblGrid>
      <w:tr w:rsidR="00633CC7" w14:paraId="48280FC9" w14:textId="77777777">
        <w:trPr>
          <w:trHeight w:val="227"/>
        </w:trPr>
        <w:tc>
          <w:tcPr>
            <w:tcW w:w="2041" w:type="dxa"/>
            <w:tcBorders>
              <w:top w:val="nil"/>
            </w:tcBorders>
          </w:tcPr>
          <w:p w14:paraId="301A38F9" w14:textId="77777777" w:rsidR="00633CC7" w:rsidRDefault="001A5731">
            <w:pPr>
              <w:pStyle w:val="TableParagraph"/>
              <w:spacing w:before="4" w:line="204" w:lineRule="exact"/>
              <w:ind w:right="865"/>
              <w:jc w:val="right"/>
              <w:rPr>
                <w:sz w:val="20"/>
              </w:rPr>
            </w:pPr>
            <w:r>
              <w:rPr>
                <w:spacing w:val="-4"/>
                <w:sz w:val="20"/>
              </w:rPr>
              <w:lastRenderedPageBreak/>
              <w:t>1000</w:t>
            </w:r>
          </w:p>
        </w:tc>
        <w:tc>
          <w:tcPr>
            <w:tcW w:w="1440" w:type="dxa"/>
            <w:tcBorders>
              <w:top w:val="nil"/>
            </w:tcBorders>
          </w:tcPr>
          <w:p w14:paraId="790867FE" w14:textId="77777777" w:rsidR="00633CC7" w:rsidRDefault="001A5731">
            <w:pPr>
              <w:pStyle w:val="TableParagraph"/>
              <w:spacing w:before="4" w:line="204" w:lineRule="exact"/>
              <w:ind w:right="744"/>
              <w:jc w:val="right"/>
              <w:rPr>
                <w:sz w:val="20"/>
              </w:rPr>
            </w:pPr>
            <w:r>
              <w:rPr>
                <w:w w:val="99"/>
                <w:sz w:val="20"/>
              </w:rPr>
              <w:t>3</w:t>
            </w:r>
          </w:p>
        </w:tc>
        <w:tc>
          <w:tcPr>
            <w:tcW w:w="3481" w:type="dxa"/>
            <w:tcBorders>
              <w:top w:val="nil"/>
            </w:tcBorders>
          </w:tcPr>
          <w:p w14:paraId="528A7CAC" w14:textId="77777777" w:rsidR="00633CC7" w:rsidRDefault="00633CC7">
            <w:pPr>
              <w:pStyle w:val="TableParagraph"/>
              <w:rPr>
                <w:rFonts w:ascii="Times New Roman"/>
                <w:sz w:val="16"/>
              </w:rPr>
            </w:pPr>
          </w:p>
        </w:tc>
        <w:tc>
          <w:tcPr>
            <w:tcW w:w="2400" w:type="dxa"/>
            <w:tcBorders>
              <w:top w:val="nil"/>
            </w:tcBorders>
          </w:tcPr>
          <w:p w14:paraId="25DDC700" w14:textId="77777777" w:rsidR="00633CC7" w:rsidRDefault="001A5731">
            <w:pPr>
              <w:pStyle w:val="TableParagraph"/>
              <w:spacing w:before="4" w:line="204" w:lineRule="exact"/>
              <w:ind w:right="1104"/>
              <w:jc w:val="right"/>
              <w:rPr>
                <w:sz w:val="20"/>
              </w:rPr>
            </w:pPr>
            <w:r>
              <w:rPr>
                <w:spacing w:val="-5"/>
                <w:sz w:val="20"/>
              </w:rPr>
              <w:t>нет</w:t>
            </w:r>
          </w:p>
        </w:tc>
      </w:tr>
      <w:tr w:rsidR="00633CC7" w14:paraId="4E76837D" w14:textId="77777777">
        <w:trPr>
          <w:trHeight w:val="227"/>
        </w:trPr>
        <w:tc>
          <w:tcPr>
            <w:tcW w:w="2041" w:type="dxa"/>
          </w:tcPr>
          <w:p w14:paraId="43F2621E" w14:textId="77777777" w:rsidR="00633CC7" w:rsidRDefault="001A5731">
            <w:pPr>
              <w:pStyle w:val="TableParagraph"/>
              <w:spacing w:before="4" w:line="204" w:lineRule="exact"/>
              <w:ind w:right="865"/>
              <w:jc w:val="right"/>
              <w:rPr>
                <w:sz w:val="20"/>
              </w:rPr>
            </w:pPr>
            <w:r>
              <w:rPr>
                <w:spacing w:val="-5"/>
                <w:sz w:val="20"/>
              </w:rPr>
              <w:t>800</w:t>
            </w:r>
          </w:p>
        </w:tc>
        <w:tc>
          <w:tcPr>
            <w:tcW w:w="1440" w:type="dxa"/>
          </w:tcPr>
          <w:p w14:paraId="44AAF968" w14:textId="77777777" w:rsidR="00633CC7" w:rsidRDefault="001A5731">
            <w:pPr>
              <w:pStyle w:val="TableParagraph"/>
              <w:spacing w:before="4" w:line="204" w:lineRule="exact"/>
              <w:ind w:right="744"/>
              <w:jc w:val="right"/>
              <w:rPr>
                <w:sz w:val="20"/>
              </w:rPr>
            </w:pPr>
            <w:r>
              <w:rPr>
                <w:w w:val="99"/>
                <w:sz w:val="20"/>
              </w:rPr>
              <w:t>3</w:t>
            </w:r>
          </w:p>
        </w:tc>
        <w:tc>
          <w:tcPr>
            <w:tcW w:w="3481" w:type="dxa"/>
          </w:tcPr>
          <w:p w14:paraId="6E2EE2D2" w14:textId="77777777" w:rsidR="00633CC7" w:rsidRDefault="00633CC7">
            <w:pPr>
              <w:pStyle w:val="TableParagraph"/>
              <w:rPr>
                <w:rFonts w:ascii="Times New Roman"/>
                <w:sz w:val="16"/>
              </w:rPr>
            </w:pPr>
          </w:p>
        </w:tc>
        <w:tc>
          <w:tcPr>
            <w:tcW w:w="2400" w:type="dxa"/>
          </w:tcPr>
          <w:p w14:paraId="17C07C8A" w14:textId="77777777" w:rsidR="00633CC7" w:rsidRDefault="001A5731">
            <w:pPr>
              <w:pStyle w:val="TableParagraph"/>
              <w:spacing w:before="4" w:line="204" w:lineRule="exact"/>
              <w:ind w:right="1104"/>
              <w:jc w:val="right"/>
              <w:rPr>
                <w:sz w:val="20"/>
              </w:rPr>
            </w:pPr>
            <w:r>
              <w:rPr>
                <w:spacing w:val="-5"/>
                <w:sz w:val="20"/>
              </w:rPr>
              <w:t>нет</w:t>
            </w:r>
          </w:p>
        </w:tc>
      </w:tr>
      <w:tr w:rsidR="00633CC7" w14:paraId="2A2A4F1C" w14:textId="77777777">
        <w:trPr>
          <w:trHeight w:val="224"/>
        </w:trPr>
        <w:tc>
          <w:tcPr>
            <w:tcW w:w="2041" w:type="dxa"/>
          </w:tcPr>
          <w:p w14:paraId="339F2595" w14:textId="77777777" w:rsidR="00633CC7" w:rsidRDefault="001A5731">
            <w:pPr>
              <w:pStyle w:val="TableParagraph"/>
              <w:spacing w:before="3" w:line="201" w:lineRule="exact"/>
              <w:ind w:right="865"/>
              <w:jc w:val="right"/>
              <w:rPr>
                <w:sz w:val="20"/>
              </w:rPr>
            </w:pPr>
            <w:r>
              <w:rPr>
                <w:spacing w:val="-5"/>
                <w:sz w:val="20"/>
              </w:rPr>
              <w:t>600</w:t>
            </w:r>
          </w:p>
        </w:tc>
        <w:tc>
          <w:tcPr>
            <w:tcW w:w="1440" w:type="dxa"/>
          </w:tcPr>
          <w:p w14:paraId="7B71906E" w14:textId="77777777" w:rsidR="00633CC7" w:rsidRDefault="001A5731">
            <w:pPr>
              <w:pStyle w:val="TableParagraph"/>
              <w:spacing w:before="3" w:line="201" w:lineRule="exact"/>
              <w:ind w:right="744"/>
              <w:jc w:val="right"/>
              <w:rPr>
                <w:sz w:val="20"/>
              </w:rPr>
            </w:pPr>
            <w:r>
              <w:rPr>
                <w:w w:val="99"/>
                <w:sz w:val="20"/>
              </w:rPr>
              <w:t>3</w:t>
            </w:r>
          </w:p>
        </w:tc>
        <w:tc>
          <w:tcPr>
            <w:tcW w:w="3481" w:type="dxa"/>
          </w:tcPr>
          <w:p w14:paraId="4EBEBADB" w14:textId="77777777" w:rsidR="00633CC7" w:rsidRDefault="001A5731">
            <w:pPr>
              <w:pStyle w:val="TableParagraph"/>
              <w:spacing w:before="3" w:line="201" w:lineRule="exact"/>
              <w:ind w:right="1585"/>
              <w:jc w:val="right"/>
              <w:rPr>
                <w:sz w:val="20"/>
              </w:rPr>
            </w:pPr>
            <w:r>
              <w:rPr>
                <w:spacing w:val="-4"/>
                <w:sz w:val="20"/>
              </w:rPr>
              <w:t>0,76</w:t>
            </w:r>
          </w:p>
        </w:tc>
        <w:tc>
          <w:tcPr>
            <w:tcW w:w="2400" w:type="dxa"/>
          </w:tcPr>
          <w:p w14:paraId="061336CF" w14:textId="77777777" w:rsidR="00633CC7" w:rsidRDefault="001A5731">
            <w:pPr>
              <w:pStyle w:val="TableParagraph"/>
              <w:spacing w:before="3" w:line="201" w:lineRule="exact"/>
              <w:ind w:right="1104"/>
              <w:jc w:val="right"/>
              <w:rPr>
                <w:sz w:val="20"/>
              </w:rPr>
            </w:pPr>
            <w:r>
              <w:rPr>
                <w:spacing w:val="-5"/>
                <w:sz w:val="20"/>
              </w:rPr>
              <w:t>да</w:t>
            </w:r>
          </w:p>
        </w:tc>
      </w:tr>
      <w:tr w:rsidR="00633CC7" w14:paraId="4472D9C4" w14:textId="77777777">
        <w:trPr>
          <w:trHeight w:val="227"/>
        </w:trPr>
        <w:tc>
          <w:tcPr>
            <w:tcW w:w="2041" w:type="dxa"/>
          </w:tcPr>
          <w:p w14:paraId="3429A995" w14:textId="77777777" w:rsidR="00633CC7" w:rsidRDefault="001A5731">
            <w:pPr>
              <w:pStyle w:val="TableParagraph"/>
              <w:tabs>
                <w:tab w:val="left" w:pos="719"/>
              </w:tabs>
              <w:spacing w:before="6" w:line="201" w:lineRule="exact"/>
              <w:ind w:right="865"/>
              <w:jc w:val="right"/>
              <w:rPr>
                <w:sz w:val="20"/>
              </w:rPr>
            </w:pPr>
            <w:r>
              <w:rPr>
                <w:spacing w:val="-10"/>
                <w:sz w:val="20"/>
              </w:rPr>
              <w:t>&amp;</w:t>
            </w:r>
            <w:r>
              <w:rPr>
                <w:sz w:val="20"/>
              </w:rPr>
              <w:tab/>
            </w:r>
            <w:r>
              <w:rPr>
                <w:spacing w:val="-5"/>
                <w:sz w:val="20"/>
              </w:rPr>
              <w:t>400</w:t>
            </w:r>
          </w:p>
        </w:tc>
        <w:tc>
          <w:tcPr>
            <w:tcW w:w="1440" w:type="dxa"/>
          </w:tcPr>
          <w:p w14:paraId="3D5B8CC0" w14:textId="77777777" w:rsidR="00633CC7" w:rsidRDefault="001A5731">
            <w:pPr>
              <w:pStyle w:val="TableParagraph"/>
              <w:tabs>
                <w:tab w:val="left" w:pos="479"/>
              </w:tabs>
              <w:spacing w:before="6" w:line="201" w:lineRule="exact"/>
              <w:ind w:right="744"/>
              <w:jc w:val="right"/>
              <w:rPr>
                <w:sz w:val="20"/>
              </w:rPr>
            </w:pPr>
            <w:r>
              <w:rPr>
                <w:spacing w:val="-10"/>
                <w:sz w:val="20"/>
              </w:rPr>
              <w:t>&amp;</w:t>
            </w:r>
            <w:r>
              <w:rPr>
                <w:sz w:val="20"/>
              </w:rPr>
              <w:tab/>
            </w:r>
            <w:r>
              <w:rPr>
                <w:spacing w:val="-10"/>
                <w:sz w:val="20"/>
              </w:rPr>
              <w:t>3</w:t>
            </w:r>
          </w:p>
        </w:tc>
        <w:tc>
          <w:tcPr>
            <w:tcW w:w="3481" w:type="dxa"/>
          </w:tcPr>
          <w:p w14:paraId="7C33707F" w14:textId="77777777" w:rsidR="00633CC7" w:rsidRDefault="001A5731">
            <w:pPr>
              <w:pStyle w:val="TableParagraph"/>
              <w:tabs>
                <w:tab w:val="left" w:pos="1319"/>
              </w:tabs>
              <w:spacing w:before="6" w:line="201" w:lineRule="exact"/>
              <w:ind w:right="1585"/>
              <w:jc w:val="right"/>
              <w:rPr>
                <w:sz w:val="20"/>
              </w:rPr>
            </w:pPr>
            <w:r>
              <w:rPr>
                <w:spacing w:val="-10"/>
                <w:sz w:val="20"/>
              </w:rPr>
              <w:t>&amp;</w:t>
            </w:r>
            <w:r>
              <w:rPr>
                <w:sz w:val="20"/>
              </w:rPr>
              <w:tab/>
            </w:r>
            <w:r>
              <w:rPr>
                <w:spacing w:val="-4"/>
                <w:sz w:val="20"/>
              </w:rPr>
              <w:t>1,52</w:t>
            </w:r>
          </w:p>
        </w:tc>
        <w:tc>
          <w:tcPr>
            <w:tcW w:w="2400" w:type="dxa"/>
          </w:tcPr>
          <w:p w14:paraId="5C6FB4AB" w14:textId="77777777" w:rsidR="00633CC7" w:rsidRDefault="001A5731">
            <w:pPr>
              <w:pStyle w:val="TableParagraph"/>
              <w:tabs>
                <w:tab w:val="left" w:pos="959"/>
              </w:tabs>
              <w:spacing w:before="6" w:line="201" w:lineRule="exact"/>
              <w:ind w:right="1104"/>
              <w:jc w:val="right"/>
              <w:rPr>
                <w:sz w:val="20"/>
              </w:rPr>
            </w:pPr>
            <w:r>
              <w:rPr>
                <w:spacing w:val="-10"/>
                <w:sz w:val="20"/>
              </w:rPr>
              <w:t>&amp;</w:t>
            </w:r>
            <w:r>
              <w:rPr>
                <w:sz w:val="20"/>
              </w:rPr>
              <w:tab/>
            </w:r>
            <w:r>
              <w:rPr>
                <w:spacing w:val="-5"/>
                <w:sz w:val="20"/>
              </w:rPr>
              <w:t>да</w:t>
            </w:r>
          </w:p>
        </w:tc>
      </w:tr>
      <w:tr w:rsidR="00633CC7" w14:paraId="138976FD" w14:textId="77777777">
        <w:trPr>
          <w:trHeight w:val="227"/>
        </w:trPr>
        <w:tc>
          <w:tcPr>
            <w:tcW w:w="2041" w:type="dxa"/>
          </w:tcPr>
          <w:p w14:paraId="0518FF49" w14:textId="77777777" w:rsidR="00633CC7" w:rsidRDefault="001A5731">
            <w:pPr>
              <w:pStyle w:val="TableParagraph"/>
              <w:spacing w:before="3" w:line="204" w:lineRule="exact"/>
              <w:ind w:right="865"/>
              <w:jc w:val="right"/>
              <w:rPr>
                <w:sz w:val="20"/>
              </w:rPr>
            </w:pPr>
            <w:r>
              <w:rPr>
                <w:spacing w:val="-5"/>
                <w:sz w:val="20"/>
              </w:rPr>
              <w:t>200</w:t>
            </w:r>
          </w:p>
        </w:tc>
        <w:tc>
          <w:tcPr>
            <w:tcW w:w="1440" w:type="dxa"/>
          </w:tcPr>
          <w:p w14:paraId="2B064726" w14:textId="77777777" w:rsidR="00633CC7" w:rsidRDefault="001A5731">
            <w:pPr>
              <w:pStyle w:val="TableParagraph"/>
              <w:spacing w:before="3" w:line="204" w:lineRule="exact"/>
              <w:ind w:right="744"/>
              <w:jc w:val="right"/>
              <w:rPr>
                <w:sz w:val="20"/>
              </w:rPr>
            </w:pPr>
            <w:r>
              <w:rPr>
                <w:w w:val="99"/>
                <w:sz w:val="20"/>
              </w:rPr>
              <w:t>2</w:t>
            </w:r>
          </w:p>
        </w:tc>
        <w:tc>
          <w:tcPr>
            <w:tcW w:w="3481" w:type="dxa"/>
          </w:tcPr>
          <w:p w14:paraId="2AE4360D" w14:textId="77777777" w:rsidR="00633CC7" w:rsidRDefault="00633CC7">
            <w:pPr>
              <w:pStyle w:val="TableParagraph"/>
              <w:rPr>
                <w:rFonts w:ascii="Times New Roman"/>
                <w:sz w:val="16"/>
              </w:rPr>
            </w:pPr>
          </w:p>
        </w:tc>
        <w:tc>
          <w:tcPr>
            <w:tcW w:w="2400" w:type="dxa"/>
          </w:tcPr>
          <w:p w14:paraId="0FFA61E0" w14:textId="77777777" w:rsidR="00633CC7" w:rsidRDefault="001A5731">
            <w:pPr>
              <w:pStyle w:val="TableParagraph"/>
              <w:spacing w:before="3" w:line="204" w:lineRule="exact"/>
              <w:ind w:right="1104"/>
              <w:jc w:val="right"/>
              <w:rPr>
                <w:sz w:val="20"/>
              </w:rPr>
            </w:pPr>
            <w:r>
              <w:rPr>
                <w:spacing w:val="-5"/>
                <w:sz w:val="20"/>
              </w:rPr>
              <w:t>нет</w:t>
            </w:r>
          </w:p>
        </w:tc>
      </w:tr>
    </w:tbl>
    <w:p w14:paraId="1BA68C9F" w14:textId="77777777" w:rsidR="00633CC7" w:rsidRDefault="00633CC7">
      <w:pPr>
        <w:pStyle w:val="a3"/>
        <w:spacing w:before="6"/>
        <w:ind w:left="0"/>
        <w:rPr>
          <w:sz w:val="18"/>
        </w:rPr>
      </w:pPr>
    </w:p>
    <w:p w14:paraId="5F6D78E4" w14:textId="77777777" w:rsidR="00633CC7" w:rsidRDefault="001A5731">
      <w:pPr>
        <w:pStyle w:val="a3"/>
        <w:spacing w:before="56" w:after="4" w:line="480" w:lineRule="auto"/>
        <w:ind w:left="701" w:right="2363"/>
      </w:pPr>
      <w:r>
        <w:t>На</w:t>
      </w:r>
      <w:r>
        <w:rPr>
          <w:spacing w:val="-2"/>
        </w:rPr>
        <w:t xml:space="preserve"> </w:t>
      </w:r>
      <w:r>
        <w:t>4-м</w:t>
      </w:r>
      <w:r>
        <w:rPr>
          <w:spacing w:val="-2"/>
        </w:rPr>
        <w:t xml:space="preserve"> </w:t>
      </w:r>
      <w:r>
        <w:t>этапе</w:t>
      </w:r>
      <w:r>
        <w:rPr>
          <w:spacing w:val="-1"/>
        </w:rPr>
        <w:t xml:space="preserve"> </w:t>
      </w:r>
      <w:r>
        <w:t>выявлен</w:t>
      </w:r>
      <w:r>
        <w:rPr>
          <w:spacing w:val="-4"/>
        </w:rPr>
        <w:t xml:space="preserve"> </w:t>
      </w:r>
      <w:r>
        <w:t>участок</w:t>
      </w:r>
      <w:r>
        <w:rPr>
          <w:spacing w:val="-4"/>
        </w:rPr>
        <w:t xml:space="preserve"> </w:t>
      </w:r>
      <w:r>
        <w:t>концентрации</w:t>
      </w:r>
      <w:r>
        <w:rPr>
          <w:spacing w:val="-1"/>
        </w:rPr>
        <w:t xml:space="preserve"> </w:t>
      </w:r>
      <w:r>
        <w:t>ДТП</w:t>
      </w:r>
      <w:r>
        <w:rPr>
          <w:spacing w:val="-5"/>
        </w:rPr>
        <w:t xml:space="preserve"> </w:t>
      </w:r>
      <w:r>
        <w:t>(км</w:t>
      </w:r>
      <w:r>
        <w:rPr>
          <w:spacing w:val="-2"/>
        </w:rPr>
        <w:t xml:space="preserve"> </w:t>
      </w:r>
      <w:r>
        <w:t>4</w:t>
      </w:r>
      <w:r>
        <w:rPr>
          <w:spacing w:val="-2"/>
        </w:rPr>
        <w:t xml:space="preserve"> </w:t>
      </w:r>
      <w:r>
        <w:t>+</w:t>
      </w:r>
      <w:r>
        <w:rPr>
          <w:spacing w:val="-4"/>
        </w:rPr>
        <w:t xml:space="preserve"> </w:t>
      </w:r>
      <w:r>
        <w:t>900 -</w:t>
      </w:r>
      <w:r>
        <w:rPr>
          <w:spacing w:val="-2"/>
        </w:rPr>
        <w:t xml:space="preserve"> </w:t>
      </w:r>
      <w:r>
        <w:t>км</w:t>
      </w:r>
      <w:r>
        <w:rPr>
          <w:spacing w:val="-5"/>
        </w:rPr>
        <w:t xml:space="preserve"> </w:t>
      </w:r>
      <w:r>
        <w:t>5</w:t>
      </w:r>
      <w:r>
        <w:rPr>
          <w:spacing w:val="-3"/>
        </w:rPr>
        <w:t xml:space="preserve"> </w:t>
      </w:r>
      <w:r>
        <w:t>+</w:t>
      </w:r>
      <w:r>
        <w:rPr>
          <w:spacing w:val="-4"/>
        </w:rPr>
        <w:t xml:space="preserve"> </w:t>
      </w:r>
      <w:r>
        <w:t>300). i-й этап (км 10 + 700)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1546"/>
        <w:gridCol w:w="434"/>
        <w:gridCol w:w="1126"/>
        <w:gridCol w:w="794"/>
        <w:gridCol w:w="2566"/>
        <w:gridCol w:w="614"/>
        <w:gridCol w:w="1080"/>
        <w:gridCol w:w="707"/>
      </w:tblGrid>
      <w:tr w:rsidR="00633CC7" w14:paraId="21A61170" w14:textId="77777777">
        <w:trPr>
          <w:trHeight w:val="678"/>
        </w:trPr>
        <w:tc>
          <w:tcPr>
            <w:tcW w:w="2040" w:type="dxa"/>
            <w:gridSpan w:val="2"/>
          </w:tcPr>
          <w:p w14:paraId="05C3A776"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0" w:type="dxa"/>
            <w:gridSpan w:val="2"/>
          </w:tcPr>
          <w:p w14:paraId="3DFC0B2C" w14:textId="77777777" w:rsidR="00633CC7" w:rsidRDefault="001A5731">
            <w:pPr>
              <w:pStyle w:val="TableParagraph"/>
              <w:spacing w:before="3"/>
              <w:ind w:left="554"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0" w:type="dxa"/>
            <w:gridSpan w:val="2"/>
          </w:tcPr>
          <w:p w14:paraId="09455E65" w14:textId="77777777" w:rsidR="00633CC7" w:rsidRDefault="001A5731">
            <w:pPr>
              <w:pStyle w:val="TableParagraph"/>
              <w:spacing w:before="3"/>
              <w:ind w:left="914"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45430023" w14:textId="77777777" w:rsidR="00633CC7" w:rsidRDefault="001A5731">
            <w:pPr>
              <w:pStyle w:val="TableParagraph"/>
              <w:spacing w:before="1" w:line="201" w:lineRule="exact"/>
              <w:ind w:left="314"/>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1694" w:type="dxa"/>
            <w:gridSpan w:val="2"/>
            <w:tcBorders>
              <w:right w:val="nil"/>
            </w:tcBorders>
          </w:tcPr>
          <w:p w14:paraId="36692871" w14:textId="77777777" w:rsidR="00633CC7" w:rsidRDefault="001A5731">
            <w:pPr>
              <w:pStyle w:val="TableParagraph"/>
              <w:spacing w:before="3"/>
              <w:ind w:left="195" w:firstLine="480"/>
              <w:rPr>
                <w:sz w:val="20"/>
              </w:rPr>
            </w:pPr>
            <w:r>
              <w:rPr>
                <w:spacing w:val="-2"/>
                <w:sz w:val="20"/>
              </w:rPr>
              <w:t>Выявлена концентрация</w:t>
            </w:r>
          </w:p>
        </w:tc>
        <w:tc>
          <w:tcPr>
            <w:tcW w:w="707" w:type="dxa"/>
            <w:tcBorders>
              <w:left w:val="nil"/>
            </w:tcBorders>
          </w:tcPr>
          <w:p w14:paraId="7B4135D6" w14:textId="77777777" w:rsidR="00633CC7" w:rsidRDefault="00633CC7">
            <w:pPr>
              <w:pStyle w:val="TableParagraph"/>
              <w:spacing w:before="9"/>
              <w:rPr>
                <w:rFonts w:ascii="Calibri"/>
                <w:sz w:val="18"/>
              </w:rPr>
            </w:pPr>
          </w:p>
          <w:p w14:paraId="0FBB5B31" w14:textId="77777777" w:rsidR="00633CC7" w:rsidRDefault="001A5731">
            <w:pPr>
              <w:pStyle w:val="TableParagraph"/>
              <w:ind w:left="61"/>
              <w:rPr>
                <w:sz w:val="20"/>
              </w:rPr>
            </w:pPr>
            <w:r>
              <w:rPr>
                <w:spacing w:val="-5"/>
                <w:sz w:val="20"/>
              </w:rPr>
              <w:t>ДТП</w:t>
            </w:r>
          </w:p>
        </w:tc>
      </w:tr>
      <w:tr w:rsidR="00633CC7" w14:paraId="71D3FFAA" w14:textId="77777777">
        <w:trPr>
          <w:trHeight w:val="227"/>
        </w:trPr>
        <w:tc>
          <w:tcPr>
            <w:tcW w:w="2040" w:type="dxa"/>
            <w:gridSpan w:val="2"/>
          </w:tcPr>
          <w:p w14:paraId="7AF7B6B9" w14:textId="77777777" w:rsidR="00633CC7" w:rsidRDefault="001A5731">
            <w:pPr>
              <w:pStyle w:val="TableParagraph"/>
              <w:spacing w:before="6" w:line="201" w:lineRule="exact"/>
              <w:ind w:left="662" w:right="852"/>
              <w:jc w:val="center"/>
              <w:rPr>
                <w:sz w:val="20"/>
              </w:rPr>
            </w:pPr>
            <w:r>
              <w:rPr>
                <w:spacing w:val="-4"/>
                <w:sz w:val="20"/>
              </w:rPr>
              <w:t>1200</w:t>
            </w:r>
          </w:p>
        </w:tc>
        <w:tc>
          <w:tcPr>
            <w:tcW w:w="1560" w:type="dxa"/>
            <w:gridSpan w:val="2"/>
          </w:tcPr>
          <w:p w14:paraId="0C29CA86" w14:textId="77777777" w:rsidR="00633CC7" w:rsidRDefault="001A5731">
            <w:pPr>
              <w:pStyle w:val="TableParagraph"/>
              <w:spacing w:before="6" w:line="201" w:lineRule="exact"/>
              <w:ind w:right="69"/>
              <w:jc w:val="center"/>
              <w:rPr>
                <w:sz w:val="20"/>
              </w:rPr>
            </w:pPr>
            <w:r>
              <w:rPr>
                <w:w w:val="99"/>
                <w:sz w:val="20"/>
              </w:rPr>
              <w:t>5</w:t>
            </w:r>
          </w:p>
        </w:tc>
        <w:tc>
          <w:tcPr>
            <w:tcW w:w="3360" w:type="dxa"/>
            <w:gridSpan w:val="2"/>
          </w:tcPr>
          <w:p w14:paraId="3A4B3F23" w14:textId="77777777" w:rsidR="00633CC7" w:rsidRDefault="001A5731">
            <w:pPr>
              <w:pStyle w:val="TableParagraph"/>
              <w:spacing w:before="6" w:line="201" w:lineRule="exact"/>
              <w:ind w:left="1383" w:right="1451"/>
              <w:jc w:val="center"/>
              <w:rPr>
                <w:sz w:val="20"/>
              </w:rPr>
            </w:pPr>
            <w:r>
              <w:rPr>
                <w:spacing w:val="-4"/>
                <w:sz w:val="20"/>
              </w:rPr>
              <w:t>0,76</w:t>
            </w:r>
          </w:p>
        </w:tc>
        <w:tc>
          <w:tcPr>
            <w:tcW w:w="2401" w:type="dxa"/>
            <w:gridSpan w:val="3"/>
          </w:tcPr>
          <w:p w14:paraId="73C1EDFD" w14:textId="77777777" w:rsidR="00633CC7" w:rsidRDefault="001A5731">
            <w:pPr>
              <w:pStyle w:val="TableParagraph"/>
              <w:spacing w:before="6" w:line="201" w:lineRule="exact"/>
              <w:ind w:left="304" w:right="371"/>
              <w:jc w:val="center"/>
              <w:rPr>
                <w:sz w:val="20"/>
              </w:rPr>
            </w:pPr>
            <w:r>
              <w:rPr>
                <w:spacing w:val="-5"/>
                <w:sz w:val="20"/>
              </w:rPr>
              <w:t>да</w:t>
            </w:r>
          </w:p>
        </w:tc>
      </w:tr>
      <w:tr w:rsidR="00633CC7" w14:paraId="6175AE9E" w14:textId="77777777">
        <w:trPr>
          <w:trHeight w:val="227"/>
        </w:trPr>
        <w:tc>
          <w:tcPr>
            <w:tcW w:w="2040" w:type="dxa"/>
            <w:gridSpan w:val="2"/>
          </w:tcPr>
          <w:p w14:paraId="6D04073A" w14:textId="77777777" w:rsidR="00633CC7" w:rsidRDefault="001A5731">
            <w:pPr>
              <w:pStyle w:val="TableParagraph"/>
              <w:spacing w:before="4" w:line="204" w:lineRule="exact"/>
              <w:ind w:left="662" w:right="732"/>
              <w:jc w:val="center"/>
              <w:rPr>
                <w:sz w:val="20"/>
              </w:rPr>
            </w:pPr>
            <w:r>
              <w:rPr>
                <w:spacing w:val="-5"/>
                <w:sz w:val="20"/>
              </w:rPr>
              <w:t>800</w:t>
            </w:r>
          </w:p>
        </w:tc>
        <w:tc>
          <w:tcPr>
            <w:tcW w:w="1560" w:type="dxa"/>
            <w:gridSpan w:val="2"/>
          </w:tcPr>
          <w:p w14:paraId="4E96409E" w14:textId="77777777" w:rsidR="00633CC7" w:rsidRDefault="001A5731">
            <w:pPr>
              <w:pStyle w:val="TableParagraph"/>
              <w:spacing w:before="4" w:line="204" w:lineRule="exact"/>
              <w:ind w:right="69"/>
              <w:jc w:val="center"/>
              <w:rPr>
                <w:sz w:val="20"/>
              </w:rPr>
            </w:pPr>
            <w:r>
              <w:rPr>
                <w:w w:val="99"/>
                <w:sz w:val="20"/>
              </w:rPr>
              <w:t>5</w:t>
            </w:r>
          </w:p>
        </w:tc>
        <w:tc>
          <w:tcPr>
            <w:tcW w:w="3360" w:type="dxa"/>
            <w:gridSpan w:val="2"/>
          </w:tcPr>
          <w:p w14:paraId="7539D3AC" w14:textId="77777777" w:rsidR="00633CC7" w:rsidRDefault="001A5731">
            <w:pPr>
              <w:pStyle w:val="TableParagraph"/>
              <w:spacing w:before="4" w:line="204" w:lineRule="exact"/>
              <w:ind w:left="1383" w:right="1451"/>
              <w:jc w:val="center"/>
              <w:rPr>
                <w:sz w:val="20"/>
              </w:rPr>
            </w:pPr>
            <w:r>
              <w:rPr>
                <w:spacing w:val="-4"/>
                <w:sz w:val="20"/>
              </w:rPr>
              <w:t>0,95</w:t>
            </w:r>
          </w:p>
        </w:tc>
        <w:tc>
          <w:tcPr>
            <w:tcW w:w="2401" w:type="dxa"/>
            <w:gridSpan w:val="3"/>
          </w:tcPr>
          <w:p w14:paraId="467A6B5D" w14:textId="77777777" w:rsidR="00633CC7" w:rsidRDefault="001A5731">
            <w:pPr>
              <w:pStyle w:val="TableParagraph"/>
              <w:spacing w:before="4" w:line="204" w:lineRule="exact"/>
              <w:ind w:left="304" w:right="371"/>
              <w:jc w:val="center"/>
              <w:rPr>
                <w:sz w:val="20"/>
              </w:rPr>
            </w:pPr>
            <w:r>
              <w:rPr>
                <w:spacing w:val="-5"/>
                <w:sz w:val="20"/>
              </w:rPr>
              <w:t>да</w:t>
            </w:r>
          </w:p>
        </w:tc>
      </w:tr>
      <w:tr w:rsidR="00633CC7" w14:paraId="2AA1A131" w14:textId="77777777">
        <w:trPr>
          <w:trHeight w:val="224"/>
        </w:trPr>
        <w:tc>
          <w:tcPr>
            <w:tcW w:w="494" w:type="dxa"/>
            <w:tcBorders>
              <w:right w:val="nil"/>
            </w:tcBorders>
          </w:tcPr>
          <w:p w14:paraId="7AB8C973" w14:textId="77777777" w:rsidR="00633CC7" w:rsidRDefault="001A5731">
            <w:pPr>
              <w:pStyle w:val="TableParagraph"/>
              <w:spacing w:before="3" w:line="201" w:lineRule="exact"/>
              <w:ind w:left="74"/>
              <w:rPr>
                <w:sz w:val="20"/>
              </w:rPr>
            </w:pPr>
            <w:r>
              <w:rPr>
                <w:w w:val="99"/>
                <w:sz w:val="20"/>
              </w:rPr>
              <w:t>&amp;</w:t>
            </w:r>
          </w:p>
        </w:tc>
        <w:tc>
          <w:tcPr>
            <w:tcW w:w="1546" w:type="dxa"/>
            <w:tcBorders>
              <w:left w:val="nil"/>
            </w:tcBorders>
          </w:tcPr>
          <w:p w14:paraId="1E1529C1" w14:textId="77777777" w:rsidR="00633CC7" w:rsidRDefault="001A5731">
            <w:pPr>
              <w:pStyle w:val="TableParagraph"/>
              <w:spacing w:before="3" w:line="201" w:lineRule="exact"/>
              <w:ind w:left="299"/>
              <w:rPr>
                <w:sz w:val="20"/>
              </w:rPr>
            </w:pPr>
            <w:r>
              <w:rPr>
                <w:spacing w:val="-5"/>
                <w:sz w:val="20"/>
              </w:rPr>
              <w:t>600</w:t>
            </w:r>
          </w:p>
        </w:tc>
        <w:tc>
          <w:tcPr>
            <w:tcW w:w="434" w:type="dxa"/>
            <w:tcBorders>
              <w:right w:val="nil"/>
            </w:tcBorders>
          </w:tcPr>
          <w:p w14:paraId="2CEF9706" w14:textId="77777777" w:rsidR="00633CC7" w:rsidRDefault="001A5731">
            <w:pPr>
              <w:pStyle w:val="TableParagraph"/>
              <w:spacing w:before="3" w:line="201" w:lineRule="exact"/>
              <w:ind w:left="74"/>
              <w:rPr>
                <w:sz w:val="20"/>
              </w:rPr>
            </w:pPr>
            <w:r>
              <w:rPr>
                <w:w w:val="99"/>
                <w:sz w:val="20"/>
              </w:rPr>
              <w:t>&amp;</w:t>
            </w:r>
          </w:p>
        </w:tc>
        <w:tc>
          <w:tcPr>
            <w:tcW w:w="1126" w:type="dxa"/>
            <w:tcBorders>
              <w:left w:val="nil"/>
            </w:tcBorders>
          </w:tcPr>
          <w:p w14:paraId="7E8186B6" w14:textId="77777777" w:rsidR="00633CC7" w:rsidRDefault="001A5731">
            <w:pPr>
              <w:pStyle w:val="TableParagraph"/>
              <w:spacing w:before="3" w:line="201" w:lineRule="exact"/>
              <w:ind w:left="240"/>
              <w:rPr>
                <w:sz w:val="20"/>
              </w:rPr>
            </w:pPr>
            <w:r>
              <w:rPr>
                <w:w w:val="99"/>
                <w:sz w:val="20"/>
              </w:rPr>
              <w:t>4</w:t>
            </w:r>
          </w:p>
        </w:tc>
        <w:tc>
          <w:tcPr>
            <w:tcW w:w="794" w:type="dxa"/>
            <w:tcBorders>
              <w:right w:val="nil"/>
            </w:tcBorders>
          </w:tcPr>
          <w:p w14:paraId="4A19E389" w14:textId="77777777" w:rsidR="00633CC7" w:rsidRDefault="001A5731">
            <w:pPr>
              <w:pStyle w:val="TableParagraph"/>
              <w:spacing w:before="3" w:line="201" w:lineRule="exact"/>
              <w:ind w:left="74"/>
              <w:rPr>
                <w:sz w:val="20"/>
              </w:rPr>
            </w:pPr>
            <w:r>
              <w:rPr>
                <w:w w:val="99"/>
                <w:sz w:val="20"/>
              </w:rPr>
              <w:t>&amp;</w:t>
            </w:r>
          </w:p>
        </w:tc>
        <w:tc>
          <w:tcPr>
            <w:tcW w:w="2566" w:type="dxa"/>
            <w:tcBorders>
              <w:left w:val="nil"/>
            </w:tcBorders>
          </w:tcPr>
          <w:p w14:paraId="5E3ADC81" w14:textId="77777777" w:rsidR="00633CC7" w:rsidRDefault="001A5731">
            <w:pPr>
              <w:pStyle w:val="TableParagraph"/>
              <w:spacing w:before="3" w:line="201" w:lineRule="exact"/>
              <w:ind w:left="600"/>
              <w:rPr>
                <w:sz w:val="20"/>
              </w:rPr>
            </w:pPr>
            <w:r>
              <w:rPr>
                <w:spacing w:val="-4"/>
                <w:sz w:val="20"/>
              </w:rPr>
              <w:t>1,01</w:t>
            </w:r>
          </w:p>
        </w:tc>
        <w:tc>
          <w:tcPr>
            <w:tcW w:w="614" w:type="dxa"/>
            <w:tcBorders>
              <w:right w:val="nil"/>
            </w:tcBorders>
          </w:tcPr>
          <w:p w14:paraId="132A239F" w14:textId="77777777" w:rsidR="00633CC7" w:rsidRDefault="001A5731">
            <w:pPr>
              <w:pStyle w:val="TableParagraph"/>
              <w:spacing w:before="3" w:line="201" w:lineRule="exact"/>
              <w:ind w:left="75"/>
              <w:rPr>
                <w:sz w:val="20"/>
              </w:rPr>
            </w:pPr>
            <w:r>
              <w:rPr>
                <w:w w:val="99"/>
                <w:sz w:val="20"/>
              </w:rPr>
              <w:t>&amp;</w:t>
            </w:r>
          </w:p>
        </w:tc>
        <w:tc>
          <w:tcPr>
            <w:tcW w:w="1787" w:type="dxa"/>
            <w:gridSpan w:val="2"/>
            <w:tcBorders>
              <w:left w:val="nil"/>
            </w:tcBorders>
          </w:tcPr>
          <w:p w14:paraId="52A54DAC" w14:textId="77777777" w:rsidR="00633CC7" w:rsidRDefault="001A5731">
            <w:pPr>
              <w:pStyle w:val="TableParagraph"/>
              <w:spacing w:before="3" w:line="201" w:lineRule="exact"/>
              <w:ind w:left="421"/>
              <w:rPr>
                <w:sz w:val="20"/>
              </w:rPr>
            </w:pPr>
            <w:r>
              <w:rPr>
                <w:spacing w:val="-5"/>
                <w:sz w:val="20"/>
              </w:rPr>
              <w:t>да</w:t>
            </w:r>
          </w:p>
        </w:tc>
      </w:tr>
      <w:tr w:rsidR="00633CC7" w14:paraId="7CEB4C04" w14:textId="77777777">
        <w:trPr>
          <w:trHeight w:val="227"/>
        </w:trPr>
        <w:tc>
          <w:tcPr>
            <w:tcW w:w="2040" w:type="dxa"/>
            <w:gridSpan w:val="2"/>
          </w:tcPr>
          <w:p w14:paraId="15B1A93F" w14:textId="77777777" w:rsidR="00633CC7" w:rsidRDefault="001A5731">
            <w:pPr>
              <w:pStyle w:val="TableParagraph"/>
              <w:spacing w:before="6" w:line="201" w:lineRule="exact"/>
              <w:ind w:left="662" w:right="732"/>
              <w:jc w:val="center"/>
              <w:rPr>
                <w:sz w:val="20"/>
              </w:rPr>
            </w:pPr>
            <w:r>
              <w:rPr>
                <w:spacing w:val="-5"/>
                <w:sz w:val="20"/>
              </w:rPr>
              <w:t>400</w:t>
            </w:r>
          </w:p>
        </w:tc>
        <w:tc>
          <w:tcPr>
            <w:tcW w:w="1560" w:type="dxa"/>
            <w:gridSpan w:val="2"/>
          </w:tcPr>
          <w:p w14:paraId="5BB6A48F" w14:textId="77777777" w:rsidR="00633CC7" w:rsidRDefault="001A5731">
            <w:pPr>
              <w:pStyle w:val="TableParagraph"/>
              <w:spacing w:before="6" w:line="201" w:lineRule="exact"/>
              <w:ind w:right="69"/>
              <w:jc w:val="center"/>
              <w:rPr>
                <w:sz w:val="20"/>
              </w:rPr>
            </w:pPr>
            <w:r>
              <w:rPr>
                <w:w w:val="99"/>
                <w:sz w:val="20"/>
              </w:rPr>
              <w:t>3</w:t>
            </w:r>
          </w:p>
        </w:tc>
        <w:tc>
          <w:tcPr>
            <w:tcW w:w="3360" w:type="dxa"/>
            <w:gridSpan w:val="2"/>
          </w:tcPr>
          <w:p w14:paraId="08D3F784" w14:textId="77777777" w:rsidR="00633CC7" w:rsidRDefault="00633CC7">
            <w:pPr>
              <w:pStyle w:val="TableParagraph"/>
              <w:rPr>
                <w:rFonts w:ascii="Times New Roman"/>
                <w:sz w:val="16"/>
              </w:rPr>
            </w:pPr>
          </w:p>
        </w:tc>
        <w:tc>
          <w:tcPr>
            <w:tcW w:w="2401" w:type="dxa"/>
            <w:gridSpan w:val="3"/>
          </w:tcPr>
          <w:p w14:paraId="46CB3634" w14:textId="77777777" w:rsidR="00633CC7" w:rsidRDefault="001A5731">
            <w:pPr>
              <w:pStyle w:val="TableParagraph"/>
              <w:spacing w:before="6" w:line="201" w:lineRule="exact"/>
              <w:ind w:left="304" w:right="491"/>
              <w:jc w:val="center"/>
              <w:rPr>
                <w:sz w:val="20"/>
              </w:rPr>
            </w:pPr>
            <w:r>
              <w:rPr>
                <w:spacing w:val="-5"/>
                <w:sz w:val="20"/>
              </w:rPr>
              <w:t>нет</w:t>
            </w:r>
          </w:p>
        </w:tc>
      </w:tr>
      <w:tr w:rsidR="00633CC7" w14:paraId="366AD8BF" w14:textId="77777777">
        <w:trPr>
          <w:trHeight w:val="227"/>
        </w:trPr>
        <w:tc>
          <w:tcPr>
            <w:tcW w:w="2040" w:type="dxa"/>
            <w:gridSpan w:val="2"/>
          </w:tcPr>
          <w:p w14:paraId="69D04191" w14:textId="77777777" w:rsidR="00633CC7" w:rsidRDefault="001A5731">
            <w:pPr>
              <w:pStyle w:val="TableParagraph"/>
              <w:spacing w:before="3" w:line="204" w:lineRule="exact"/>
              <w:ind w:left="662" w:right="732"/>
              <w:jc w:val="center"/>
              <w:rPr>
                <w:sz w:val="20"/>
              </w:rPr>
            </w:pPr>
            <w:r>
              <w:rPr>
                <w:spacing w:val="-5"/>
                <w:sz w:val="20"/>
              </w:rPr>
              <w:t>200</w:t>
            </w:r>
          </w:p>
        </w:tc>
        <w:tc>
          <w:tcPr>
            <w:tcW w:w="1560" w:type="dxa"/>
            <w:gridSpan w:val="2"/>
          </w:tcPr>
          <w:p w14:paraId="75704B4A" w14:textId="77777777" w:rsidR="00633CC7" w:rsidRDefault="001A5731">
            <w:pPr>
              <w:pStyle w:val="TableParagraph"/>
              <w:spacing w:before="3" w:line="204" w:lineRule="exact"/>
              <w:ind w:right="69"/>
              <w:jc w:val="center"/>
              <w:rPr>
                <w:sz w:val="20"/>
              </w:rPr>
            </w:pPr>
            <w:r>
              <w:rPr>
                <w:w w:val="99"/>
                <w:sz w:val="20"/>
              </w:rPr>
              <w:t>2</w:t>
            </w:r>
          </w:p>
        </w:tc>
        <w:tc>
          <w:tcPr>
            <w:tcW w:w="3360" w:type="dxa"/>
            <w:gridSpan w:val="2"/>
          </w:tcPr>
          <w:p w14:paraId="70053A22" w14:textId="77777777" w:rsidR="00633CC7" w:rsidRDefault="00633CC7">
            <w:pPr>
              <w:pStyle w:val="TableParagraph"/>
              <w:rPr>
                <w:rFonts w:ascii="Times New Roman"/>
                <w:sz w:val="16"/>
              </w:rPr>
            </w:pPr>
          </w:p>
        </w:tc>
        <w:tc>
          <w:tcPr>
            <w:tcW w:w="2401" w:type="dxa"/>
            <w:gridSpan w:val="3"/>
          </w:tcPr>
          <w:p w14:paraId="13942C0E" w14:textId="77777777" w:rsidR="00633CC7" w:rsidRDefault="001A5731">
            <w:pPr>
              <w:pStyle w:val="TableParagraph"/>
              <w:spacing w:before="3" w:line="204" w:lineRule="exact"/>
              <w:ind w:left="304" w:right="491"/>
              <w:jc w:val="center"/>
              <w:rPr>
                <w:sz w:val="20"/>
              </w:rPr>
            </w:pPr>
            <w:r>
              <w:rPr>
                <w:spacing w:val="-5"/>
                <w:sz w:val="20"/>
              </w:rPr>
              <w:t>нет</w:t>
            </w:r>
          </w:p>
        </w:tc>
      </w:tr>
    </w:tbl>
    <w:p w14:paraId="3C09F20D" w14:textId="77777777" w:rsidR="00633CC7" w:rsidRDefault="00633CC7">
      <w:pPr>
        <w:pStyle w:val="a3"/>
        <w:spacing w:before="11"/>
        <w:ind w:left="0"/>
        <w:rPr>
          <w:sz w:val="21"/>
        </w:rPr>
      </w:pPr>
    </w:p>
    <w:p w14:paraId="6497AE51" w14:textId="0BFDE2B1" w:rsidR="00633CC7" w:rsidRDefault="001A5731">
      <w:pPr>
        <w:pStyle w:val="a3"/>
        <w:spacing w:after="4" w:line="480" w:lineRule="auto"/>
        <w:ind w:left="701" w:right="2206"/>
      </w:pPr>
      <w:r>
        <w:t>На</w:t>
      </w:r>
      <w:r>
        <w:rPr>
          <w:spacing w:val="-2"/>
        </w:rPr>
        <w:t xml:space="preserve"> </w:t>
      </w:r>
      <w:r>
        <w:t>i-м</w:t>
      </w:r>
      <w:r>
        <w:rPr>
          <w:spacing w:val="-2"/>
        </w:rPr>
        <w:t xml:space="preserve"> </w:t>
      </w:r>
      <w:r>
        <w:t>этапе</w:t>
      </w:r>
      <w:r>
        <w:rPr>
          <w:spacing w:val="-1"/>
        </w:rPr>
        <w:t xml:space="preserve"> </w:t>
      </w:r>
      <w:r>
        <w:t>выявлен</w:t>
      </w:r>
      <w:r>
        <w:rPr>
          <w:spacing w:val="-2"/>
        </w:rPr>
        <w:t xml:space="preserve"> </w:t>
      </w:r>
      <w:r>
        <w:t>участок</w:t>
      </w:r>
      <w:r>
        <w:rPr>
          <w:spacing w:val="-2"/>
        </w:rPr>
        <w:t xml:space="preserve"> </w:t>
      </w:r>
      <w:r>
        <w:t>концентрации</w:t>
      </w:r>
      <w:r>
        <w:rPr>
          <w:spacing w:val="-4"/>
        </w:rPr>
        <w:t xml:space="preserve"> </w:t>
      </w:r>
      <w:r>
        <w:t>ДТП</w:t>
      </w:r>
      <w:r>
        <w:rPr>
          <w:spacing w:val="-2"/>
        </w:rPr>
        <w:t xml:space="preserve"> </w:t>
      </w:r>
      <w:r>
        <w:t>(км</w:t>
      </w:r>
      <w:r>
        <w:rPr>
          <w:spacing w:val="-2"/>
        </w:rPr>
        <w:t xml:space="preserve"> </w:t>
      </w:r>
      <w:r>
        <w:t>10</w:t>
      </w:r>
      <w:r>
        <w:rPr>
          <w:spacing w:val="-4"/>
        </w:rPr>
        <w:t xml:space="preserve"> </w:t>
      </w:r>
      <w:r>
        <w:t>+</w:t>
      </w:r>
      <w:r>
        <w:rPr>
          <w:spacing w:val="-4"/>
        </w:rPr>
        <w:t xml:space="preserve"> </w:t>
      </w:r>
      <w:r>
        <w:t>700 -</w:t>
      </w:r>
      <w:r>
        <w:rPr>
          <w:spacing w:val="-5"/>
        </w:rPr>
        <w:t xml:space="preserve"> </w:t>
      </w:r>
      <w:r>
        <w:t>км</w:t>
      </w:r>
      <w:r>
        <w:rPr>
          <w:spacing w:val="-5"/>
        </w:rPr>
        <w:t xml:space="preserve"> </w:t>
      </w:r>
      <w:r>
        <w:t>11</w:t>
      </w:r>
      <w:r>
        <w:rPr>
          <w:spacing w:val="-4"/>
        </w:rPr>
        <w:t xml:space="preserve"> </w:t>
      </w:r>
      <w:r>
        <w:t>+</w:t>
      </w:r>
      <w:r>
        <w:rPr>
          <w:spacing w:val="-4"/>
        </w:rPr>
        <w:t xml:space="preserve"> </w:t>
      </w:r>
      <w:r>
        <w:t>200). i + 3 этап (км 11 + 200)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1546"/>
        <w:gridCol w:w="434"/>
        <w:gridCol w:w="1126"/>
        <w:gridCol w:w="794"/>
        <w:gridCol w:w="2566"/>
        <w:gridCol w:w="614"/>
        <w:gridCol w:w="1080"/>
        <w:gridCol w:w="707"/>
      </w:tblGrid>
      <w:tr w:rsidR="00633CC7" w14:paraId="30E7E5D6" w14:textId="77777777">
        <w:trPr>
          <w:trHeight w:val="678"/>
        </w:trPr>
        <w:tc>
          <w:tcPr>
            <w:tcW w:w="2040" w:type="dxa"/>
            <w:gridSpan w:val="2"/>
          </w:tcPr>
          <w:p w14:paraId="2A075236"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0" w:type="dxa"/>
            <w:gridSpan w:val="2"/>
          </w:tcPr>
          <w:p w14:paraId="75E9B3F6" w14:textId="77777777" w:rsidR="00633CC7" w:rsidRDefault="001A5731">
            <w:pPr>
              <w:pStyle w:val="TableParagraph"/>
              <w:spacing w:before="3"/>
              <w:ind w:left="554"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0" w:type="dxa"/>
            <w:gridSpan w:val="2"/>
          </w:tcPr>
          <w:p w14:paraId="21A9D61C" w14:textId="77777777" w:rsidR="00633CC7" w:rsidRDefault="001A5731">
            <w:pPr>
              <w:pStyle w:val="TableParagraph"/>
              <w:spacing w:before="3"/>
              <w:ind w:left="914"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0B87BFD3" w14:textId="77777777" w:rsidR="00633CC7" w:rsidRDefault="001A5731">
            <w:pPr>
              <w:pStyle w:val="TableParagraph"/>
              <w:spacing w:before="1" w:line="201" w:lineRule="exact"/>
              <w:ind w:left="314"/>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1694" w:type="dxa"/>
            <w:gridSpan w:val="2"/>
            <w:tcBorders>
              <w:right w:val="nil"/>
            </w:tcBorders>
          </w:tcPr>
          <w:p w14:paraId="71D6B859" w14:textId="77777777" w:rsidR="00633CC7" w:rsidRDefault="001A5731">
            <w:pPr>
              <w:pStyle w:val="TableParagraph"/>
              <w:spacing w:before="3"/>
              <w:ind w:left="195" w:firstLine="480"/>
              <w:rPr>
                <w:sz w:val="20"/>
              </w:rPr>
            </w:pPr>
            <w:r>
              <w:rPr>
                <w:spacing w:val="-2"/>
                <w:sz w:val="20"/>
              </w:rPr>
              <w:t>Выявлена концентрация</w:t>
            </w:r>
          </w:p>
        </w:tc>
        <w:tc>
          <w:tcPr>
            <w:tcW w:w="707" w:type="dxa"/>
            <w:tcBorders>
              <w:left w:val="nil"/>
            </w:tcBorders>
          </w:tcPr>
          <w:p w14:paraId="556B1F19" w14:textId="77777777" w:rsidR="00633CC7" w:rsidRDefault="00633CC7">
            <w:pPr>
              <w:pStyle w:val="TableParagraph"/>
              <w:spacing w:before="9"/>
              <w:rPr>
                <w:rFonts w:ascii="Calibri"/>
                <w:sz w:val="18"/>
              </w:rPr>
            </w:pPr>
          </w:p>
          <w:p w14:paraId="0994EA29" w14:textId="77777777" w:rsidR="00633CC7" w:rsidRDefault="001A5731">
            <w:pPr>
              <w:pStyle w:val="TableParagraph"/>
              <w:ind w:left="61"/>
              <w:rPr>
                <w:sz w:val="20"/>
              </w:rPr>
            </w:pPr>
            <w:r>
              <w:rPr>
                <w:spacing w:val="-5"/>
                <w:sz w:val="20"/>
              </w:rPr>
              <w:t>ДТП</w:t>
            </w:r>
          </w:p>
        </w:tc>
      </w:tr>
      <w:tr w:rsidR="00633CC7" w14:paraId="390EDFA4" w14:textId="77777777">
        <w:trPr>
          <w:trHeight w:val="227"/>
        </w:trPr>
        <w:tc>
          <w:tcPr>
            <w:tcW w:w="2040" w:type="dxa"/>
            <w:gridSpan w:val="2"/>
          </w:tcPr>
          <w:p w14:paraId="4B690C65" w14:textId="77777777" w:rsidR="00633CC7" w:rsidRDefault="001A5731">
            <w:pPr>
              <w:pStyle w:val="TableParagraph"/>
              <w:spacing w:before="6" w:line="201" w:lineRule="exact"/>
              <w:ind w:left="662" w:right="852"/>
              <w:jc w:val="center"/>
              <w:rPr>
                <w:sz w:val="20"/>
              </w:rPr>
            </w:pPr>
            <w:r>
              <w:rPr>
                <w:spacing w:val="-4"/>
                <w:sz w:val="20"/>
              </w:rPr>
              <w:t>1200</w:t>
            </w:r>
          </w:p>
        </w:tc>
        <w:tc>
          <w:tcPr>
            <w:tcW w:w="1560" w:type="dxa"/>
            <w:gridSpan w:val="2"/>
          </w:tcPr>
          <w:p w14:paraId="180D6DBD" w14:textId="77777777" w:rsidR="00633CC7" w:rsidRDefault="001A5731">
            <w:pPr>
              <w:pStyle w:val="TableParagraph"/>
              <w:spacing w:before="6" w:line="201" w:lineRule="exact"/>
              <w:ind w:right="69"/>
              <w:jc w:val="center"/>
              <w:rPr>
                <w:sz w:val="20"/>
              </w:rPr>
            </w:pPr>
            <w:r>
              <w:rPr>
                <w:w w:val="99"/>
                <w:sz w:val="20"/>
              </w:rPr>
              <w:t>5</w:t>
            </w:r>
          </w:p>
        </w:tc>
        <w:tc>
          <w:tcPr>
            <w:tcW w:w="3360" w:type="dxa"/>
            <w:gridSpan w:val="2"/>
          </w:tcPr>
          <w:p w14:paraId="5637A67A" w14:textId="77777777" w:rsidR="00633CC7" w:rsidRDefault="001A5731">
            <w:pPr>
              <w:pStyle w:val="TableParagraph"/>
              <w:spacing w:before="6" w:line="201" w:lineRule="exact"/>
              <w:ind w:left="1383" w:right="1451"/>
              <w:jc w:val="center"/>
              <w:rPr>
                <w:sz w:val="20"/>
              </w:rPr>
            </w:pPr>
            <w:r>
              <w:rPr>
                <w:spacing w:val="-4"/>
                <w:sz w:val="20"/>
              </w:rPr>
              <w:t>0,76</w:t>
            </w:r>
          </w:p>
        </w:tc>
        <w:tc>
          <w:tcPr>
            <w:tcW w:w="2401" w:type="dxa"/>
            <w:gridSpan w:val="3"/>
          </w:tcPr>
          <w:p w14:paraId="2FFA86B7" w14:textId="77777777" w:rsidR="00633CC7" w:rsidRDefault="001A5731">
            <w:pPr>
              <w:pStyle w:val="TableParagraph"/>
              <w:spacing w:before="6" w:line="201" w:lineRule="exact"/>
              <w:ind w:left="304" w:right="371"/>
              <w:jc w:val="center"/>
              <w:rPr>
                <w:sz w:val="20"/>
              </w:rPr>
            </w:pPr>
            <w:r>
              <w:rPr>
                <w:spacing w:val="-5"/>
                <w:sz w:val="20"/>
              </w:rPr>
              <w:t>да</w:t>
            </w:r>
          </w:p>
        </w:tc>
      </w:tr>
      <w:tr w:rsidR="00633CC7" w14:paraId="366BC7AB" w14:textId="77777777">
        <w:trPr>
          <w:trHeight w:val="227"/>
        </w:trPr>
        <w:tc>
          <w:tcPr>
            <w:tcW w:w="494" w:type="dxa"/>
            <w:tcBorders>
              <w:right w:val="nil"/>
            </w:tcBorders>
          </w:tcPr>
          <w:p w14:paraId="0AA66329" w14:textId="77777777" w:rsidR="00633CC7" w:rsidRDefault="001A5731">
            <w:pPr>
              <w:pStyle w:val="TableParagraph"/>
              <w:spacing w:before="4" w:line="204" w:lineRule="exact"/>
              <w:ind w:left="74"/>
              <w:rPr>
                <w:sz w:val="20"/>
              </w:rPr>
            </w:pPr>
            <w:r>
              <w:rPr>
                <w:w w:val="99"/>
                <w:sz w:val="20"/>
              </w:rPr>
              <w:t>&amp;</w:t>
            </w:r>
          </w:p>
        </w:tc>
        <w:tc>
          <w:tcPr>
            <w:tcW w:w="1546" w:type="dxa"/>
            <w:tcBorders>
              <w:left w:val="nil"/>
            </w:tcBorders>
          </w:tcPr>
          <w:p w14:paraId="2C36C16F" w14:textId="77777777" w:rsidR="00633CC7" w:rsidRDefault="001A5731">
            <w:pPr>
              <w:pStyle w:val="TableParagraph"/>
              <w:spacing w:before="4" w:line="204" w:lineRule="exact"/>
              <w:ind w:left="299"/>
              <w:rPr>
                <w:sz w:val="20"/>
              </w:rPr>
            </w:pPr>
            <w:r>
              <w:rPr>
                <w:spacing w:val="-5"/>
                <w:sz w:val="20"/>
              </w:rPr>
              <w:t>800</w:t>
            </w:r>
          </w:p>
        </w:tc>
        <w:tc>
          <w:tcPr>
            <w:tcW w:w="434" w:type="dxa"/>
            <w:tcBorders>
              <w:right w:val="nil"/>
            </w:tcBorders>
          </w:tcPr>
          <w:p w14:paraId="4BA7993D" w14:textId="77777777" w:rsidR="00633CC7" w:rsidRDefault="001A5731">
            <w:pPr>
              <w:pStyle w:val="TableParagraph"/>
              <w:spacing w:before="4" w:line="204" w:lineRule="exact"/>
              <w:ind w:left="74"/>
              <w:rPr>
                <w:sz w:val="20"/>
              </w:rPr>
            </w:pPr>
            <w:r>
              <w:rPr>
                <w:w w:val="99"/>
                <w:sz w:val="20"/>
              </w:rPr>
              <w:t>&amp;</w:t>
            </w:r>
          </w:p>
        </w:tc>
        <w:tc>
          <w:tcPr>
            <w:tcW w:w="1126" w:type="dxa"/>
            <w:tcBorders>
              <w:left w:val="nil"/>
            </w:tcBorders>
          </w:tcPr>
          <w:p w14:paraId="77AE91CC" w14:textId="77777777" w:rsidR="00633CC7" w:rsidRDefault="001A5731">
            <w:pPr>
              <w:pStyle w:val="TableParagraph"/>
              <w:spacing w:before="4" w:line="204" w:lineRule="exact"/>
              <w:ind w:left="240"/>
              <w:rPr>
                <w:sz w:val="20"/>
              </w:rPr>
            </w:pPr>
            <w:r>
              <w:rPr>
                <w:w w:val="99"/>
                <w:sz w:val="20"/>
              </w:rPr>
              <w:t>4</w:t>
            </w:r>
          </w:p>
        </w:tc>
        <w:tc>
          <w:tcPr>
            <w:tcW w:w="794" w:type="dxa"/>
            <w:tcBorders>
              <w:right w:val="nil"/>
            </w:tcBorders>
          </w:tcPr>
          <w:p w14:paraId="7F1C3ABD" w14:textId="77777777" w:rsidR="00633CC7" w:rsidRDefault="001A5731">
            <w:pPr>
              <w:pStyle w:val="TableParagraph"/>
              <w:spacing w:before="4" w:line="204" w:lineRule="exact"/>
              <w:ind w:left="74"/>
              <w:rPr>
                <w:sz w:val="20"/>
              </w:rPr>
            </w:pPr>
            <w:r>
              <w:rPr>
                <w:w w:val="99"/>
                <w:sz w:val="20"/>
              </w:rPr>
              <w:t>&amp;</w:t>
            </w:r>
          </w:p>
        </w:tc>
        <w:tc>
          <w:tcPr>
            <w:tcW w:w="2566" w:type="dxa"/>
            <w:tcBorders>
              <w:left w:val="nil"/>
            </w:tcBorders>
          </w:tcPr>
          <w:p w14:paraId="790659C5" w14:textId="77777777" w:rsidR="00633CC7" w:rsidRDefault="001A5731">
            <w:pPr>
              <w:pStyle w:val="TableParagraph"/>
              <w:spacing w:before="4" w:line="204" w:lineRule="exact"/>
              <w:ind w:left="600"/>
              <w:rPr>
                <w:sz w:val="20"/>
              </w:rPr>
            </w:pPr>
            <w:r>
              <w:rPr>
                <w:spacing w:val="-4"/>
                <w:sz w:val="20"/>
              </w:rPr>
              <w:t>0,76</w:t>
            </w:r>
          </w:p>
        </w:tc>
        <w:tc>
          <w:tcPr>
            <w:tcW w:w="614" w:type="dxa"/>
            <w:tcBorders>
              <w:right w:val="nil"/>
            </w:tcBorders>
          </w:tcPr>
          <w:p w14:paraId="03AED72D" w14:textId="77777777" w:rsidR="00633CC7" w:rsidRDefault="001A5731">
            <w:pPr>
              <w:pStyle w:val="TableParagraph"/>
              <w:spacing w:before="4" w:line="204" w:lineRule="exact"/>
              <w:ind w:left="75"/>
              <w:rPr>
                <w:sz w:val="20"/>
              </w:rPr>
            </w:pPr>
            <w:r>
              <w:rPr>
                <w:w w:val="99"/>
                <w:sz w:val="20"/>
              </w:rPr>
              <w:t>&amp;</w:t>
            </w:r>
          </w:p>
        </w:tc>
        <w:tc>
          <w:tcPr>
            <w:tcW w:w="1787" w:type="dxa"/>
            <w:gridSpan w:val="2"/>
            <w:tcBorders>
              <w:left w:val="nil"/>
            </w:tcBorders>
          </w:tcPr>
          <w:p w14:paraId="65818F85" w14:textId="77777777" w:rsidR="00633CC7" w:rsidRDefault="001A5731">
            <w:pPr>
              <w:pStyle w:val="TableParagraph"/>
              <w:spacing w:before="4" w:line="204" w:lineRule="exact"/>
              <w:ind w:left="421"/>
              <w:rPr>
                <w:sz w:val="20"/>
              </w:rPr>
            </w:pPr>
            <w:r>
              <w:rPr>
                <w:spacing w:val="-5"/>
                <w:sz w:val="20"/>
              </w:rPr>
              <w:t>да</w:t>
            </w:r>
          </w:p>
        </w:tc>
      </w:tr>
      <w:tr w:rsidR="00633CC7" w14:paraId="74721E48" w14:textId="77777777">
        <w:trPr>
          <w:trHeight w:val="224"/>
        </w:trPr>
        <w:tc>
          <w:tcPr>
            <w:tcW w:w="2040" w:type="dxa"/>
            <w:gridSpan w:val="2"/>
          </w:tcPr>
          <w:p w14:paraId="5FD7C99B" w14:textId="77777777" w:rsidR="00633CC7" w:rsidRDefault="001A5731">
            <w:pPr>
              <w:pStyle w:val="TableParagraph"/>
              <w:spacing w:before="3" w:line="201" w:lineRule="exact"/>
              <w:ind w:left="662" w:right="732"/>
              <w:jc w:val="center"/>
              <w:rPr>
                <w:sz w:val="20"/>
              </w:rPr>
            </w:pPr>
            <w:r>
              <w:rPr>
                <w:spacing w:val="-5"/>
                <w:sz w:val="20"/>
              </w:rPr>
              <w:t>600</w:t>
            </w:r>
          </w:p>
        </w:tc>
        <w:tc>
          <w:tcPr>
            <w:tcW w:w="1560" w:type="dxa"/>
            <w:gridSpan w:val="2"/>
          </w:tcPr>
          <w:p w14:paraId="745E1B05" w14:textId="77777777" w:rsidR="00633CC7" w:rsidRDefault="001A5731">
            <w:pPr>
              <w:pStyle w:val="TableParagraph"/>
              <w:spacing w:before="3" w:line="201" w:lineRule="exact"/>
              <w:ind w:right="69"/>
              <w:jc w:val="center"/>
              <w:rPr>
                <w:sz w:val="20"/>
              </w:rPr>
            </w:pPr>
            <w:r>
              <w:rPr>
                <w:w w:val="99"/>
                <w:sz w:val="20"/>
              </w:rPr>
              <w:t>2</w:t>
            </w:r>
          </w:p>
        </w:tc>
        <w:tc>
          <w:tcPr>
            <w:tcW w:w="3360" w:type="dxa"/>
            <w:gridSpan w:val="2"/>
          </w:tcPr>
          <w:p w14:paraId="593F753E" w14:textId="77777777" w:rsidR="00633CC7" w:rsidRDefault="00633CC7">
            <w:pPr>
              <w:pStyle w:val="TableParagraph"/>
              <w:rPr>
                <w:rFonts w:ascii="Times New Roman"/>
                <w:sz w:val="16"/>
              </w:rPr>
            </w:pPr>
          </w:p>
        </w:tc>
        <w:tc>
          <w:tcPr>
            <w:tcW w:w="2401" w:type="dxa"/>
            <w:gridSpan w:val="3"/>
          </w:tcPr>
          <w:p w14:paraId="7281B10C" w14:textId="77777777" w:rsidR="00633CC7" w:rsidRDefault="001A5731">
            <w:pPr>
              <w:pStyle w:val="TableParagraph"/>
              <w:spacing w:before="3" w:line="201" w:lineRule="exact"/>
              <w:ind w:left="304" w:right="491"/>
              <w:jc w:val="center"/>
              <w:rPr>
                <w:sz w:val="20"/>
              </w:rPr>
            </w:pPr>
            <w:r>
              <w:rPr>
                <w:spacing w:val="-5"/>
                <w:sz w:val="20"/>
              </w:rPr>
              <w:t>нет</w:t>
            </w:r>
          </w:p>
        </w:tc>
      </w:tr>
      <w:tr w:rsidR="00633CC7" w14:paraId="475BD55D" w14:textId="77777777">
        <w:trPr>
          <w:trHeight w:val="227"/>
        </w:trPr>
        <w:tc>
          <w:tcPr>
            <w:tcW w:w="2040" w:type="dxa"/>
            <w:gridSpan w:val="2"/>
          </w:tcPr>
          <w:p w14:paraId="590092FC" w14:textId="77777777" w:rsidR="00633CC7" w:rsidRDefault="001A5731">
            <w:pPr>
              <w:pStyle w:val="TableParagraph"/>
              <w:spacing w:before="6" w:line="201" w:lineRule="exact"/>
              <w:ind w:left="662" w:right="732"/>
              <w:jc w:val="center"/>
              <w:rPr>
                <w:sz w:val="20"/>
              </w:rPr>
            </w:pPr>
            <w:r>
              <w:rPr>
                <w:spacing w:val="-5"/>
                <w:sz w:val="20"/>
              </w:rPr>
              <w:t>400</w:t>
            </w:r>
          </w:p>
        </w:tc>
        <w:tc>
          <w:tcPr>
            <w:tcW w:w="1560" w:type="dxa"/>
            <w:gridSpan w:val="2"/>
          </w:tcPr>
          <w:p w14:paraId="0613BDDE" w14:textId="77777777" w:rsidR="00633CC7" w:rsidRDefault="001A5731">
            <w:pPr>
              <w:pStyle w:val="TableParagraph"/>
              <w:spacing w:before="6" w:line="201" w:lineRule="exact"/>
              <w:ind w:right="69"/>
              <w:jc w:val="center"/>
              <w:rPr>
                <w:sz w:val="20"/>
              </w:rPr>
            </w:pPr>
            <w:r>
              <w:rPr>
                <w:w w:val="99"/>
                <w:sz w:val="20"/>
              </w:rPr>
              <w:t>1</w:t>
            </w:r>
          </w:p>
        </w:tc>
        <w:tc>
          <w:tcPr>
            <w:tcW w:w="3360" w:type="dxa"/>
            <w:gridSpan w:val="2"/>
          </w:tcPr>
          <w:p w14:paraId="3E67ABD7" w14:textId="77777777" w:rsidR="00633CC7" w:rsidRDefault="00633CC7">
            <w:pPr>
              <w:pStyle w:val="TableParagraph"/>
              <w:rPr>
                <w:rFonts w:ascii="Times New Roman"/>
                <w:sz w:val="16"/>
              </w:rPr>
            </w:pPr>
          </w:p>
        </w:tc>
        <w:tc>
          <w:tcPr>
            <w:tcW w:w="2401" w:type="dxa"/>
            <w:gridSpan w:val="3"/>
          </w:tcPr>
          <w:p w14:paraId="2A3827CE" w14:textId="77777777" w:rsidR="00633CC7" w:rsidRDefault="001A5731">
            <w:pPr>
              <w:pStyle w:val="TableParagraph"/>
              <w:spacing w:before="6" w:line="201" w:lineRule="exact"/>
              <w:ind w:left="304" w:right="491"/>
              <w:jc w:val="center"/>
              <w:rPr>
                <w:sz w:val="20"/>
              </w:rPr>
            </w:pPr>
            <w:r>
              <w:rPr>
                <w:spacing w:val="-5"/>
                <w:sz w:val="20"/>
              </w:rPr>
              <w:t>нет</w:t>
            </w:r>
          </w:p>
        </w:tc>
      </w:tr>
      <w:tr w:rsidR="00633CC7" w14:paraId="10EADD0A" w14:textId="77777777">
        <w:trPr>
          <w:trHeight w:val="227"/>
        </w:trPr>
        <w:tc>
          <w:tcPr>
            <w:tcW w:w="2040" w:type="dxa"/>
            <w:gridSpan w:val="2"/>
          </w:tcPr>
          <w:p w14:paraId="29152E39" w14:textId="77777777" w:rsidR="00633CC7" w:rsidRDefault="001A5731">
            <w:pPr>
              <w:pStyle w:val="TableParagraph"/>
              <w:spacing w:before="3" w:line="204" w:lineRule="exact"/>
              <w:ind w:left="662" w:right="732"/>
              <w:jc w:val="center"/>
              <w:rPr>
                <w:sz w:val="20"/>
              </w:rPr>
            </w:pPr>
            <w:r>
              <w:rPr>
                <w:spacing w:val="-5"/>
                <w:sz w:val="20"/>
              </w:rPr>
              <w:t>200</w:t>
            </w:r>
          </w:p>
        </w:tc>
        <w:tc>
          <w:tcPr>
            <w:tcW w:w="1560" w:type="dxa"/>
            <w:gridSpan w:val="2"/>
          </w:tcPr>
          <w:p w14:paraId="2C9B0797" w14:textId="77777777" w:rsidR="00633CC7" w:rsidRDefault="001A5731">
            <w:pPr>
              <w:pStyle w:val="TableParagraph"/>
              <w:spacing w:before="3" w:line="204" w:lineRule="exact"/>
              <w:ind w:right="69"/>
              <w:jc w:val="center"/>
              <w:rPr>
                <w:sz w:val="20"/>
              </w:rPr>
            </w:pPr>
            <w:r>
              <w:rPr>
                <w:w w:val="99"/>
                <w:sz w:val="20"/>
              </w:rPr>
              <w:t>1</w:t>
            </w:r>
          </w:p>
        </w:tc>
        <w:tc>
          <w:tcPr>
            <w:tcW w:w="3360" w:type="dxa"/>
            <w:gridSpan w:val="2"/>
          </w:tcPr>
          <w:p w14:paraId="527EFF40" w14:textId="77777777" w:rsidR="00633CC7" w:rsidRDefault="00633CC7">
            <w:pPr>
              <w:pStyle w:val="TableParagraph"/>
              <w:rPr>
                <w:rFonts w:ascii="Times New Roman"/>
                <w:sz w:val="16"/>
              </w:rPr>
            </w:pPr>
          </w:p>
        </w:tc>
        <w:tc>
          <w:tcPr>
            <w:tcW w:w="2401" w:type="dxa"/>
            <w:gridSpan w:val="3"/>
          </w:tcPr>
          <w:p w14:paraId="6D131A75" w14:textId="77777777" w:rsidR="00633CC7" w:rsidRDefault="001A5731">
            <w:pPr>
              <w:pStyle w:val="TableParagraph"/>
              <w:spacing w:before="3" w:line="204" w:lineRule="exact"/>
              <w:ind w:left="304" w:right="491"/>
              <w:jc w:val="center"/>
              <w:rPr>
                <w:sz w:val="20"/>
              </w:rPr>
            </w:pPr>
            <w:r>
              <w:rPr>
                <w:spacing w:val="-5"/>
                <w:sz w:val="20"/>
              </w:rPr>
              <w:t>нет</w:t>
            </w:r>
          </w:p>
        </w:tc>
      </w:tr>
    </w:tbl>
    <w:p w14:paraId="1D2E76B7" w14:textId="77777777" w:rsidR="00633CC7" w:rsidRDefault="00633CC7">
      <w:pPr>
        <w:pStyle w:val="a3"/>
        <w:spacing w:before="10"/>
        <w:ind w:left="0"/>
        <w:rPr>
          <w:sz w:val="21"/>
        </w:rPr>
      </w:pPr>
    </w:p>
    <w:p w14:paraId="1A8D1928" w14:textId="77777777" w:rsidR="00633CC7" w:rsidRDefault="001A5731">
      <w:pPr>
        <w:pStyle w:val="a3"/>
        <w:spacing w:before="1" w:after="4" w:line="480" w:lineRule="auto"/>
        <w:ind w:left="701" w:right="2097"/>
      </w:pPr>
      <w:r>
        <w:t>На</w:t>
      </w:r>
      <w:r>
        <w:rPr>
          <w:spacing w:val="-1"/>
        </w:rPr>
        <w:t xml:space="preserve"> </w:t>
      </w:r>
      <w:r>
        <w:t>i</w:t>
      </w:r>
      <w:r>
        <w:rPr>
          <w:spacing w:val="-1"/>
        </w:rPr>
        <w:t xml:space="preserve"> </w:t>
      </w:r>
      <w:r>
        <w:t>+</w:t>
      </w:r>
      <w:r>
        <w:rPr>
          <w:spacing w:val="-3"/>
        </w:rPr>
        <w:t xml:space="preserve"> </w:t>
      </w:r>
      <w:r>
        <w:t>3</w:t>
      </w:r>
      <w:r>
        <w:rPr>
          <w:spacing w:val="-1"/>
        </w:rPr>
        <w:t xml:space="preserve"> </w:t>
      </w:r>
      <w:r>
        <w:t>этапе выявлен</w:t>
      </w:r>
      <w:r>
        <w:rPr>
          <w:spacing w:val="-3"/>
        </w:rPr>
        <w:t xml:space="preserve"> </w:t>
      </w:r>
      <w:r>
        <w:t>участок</w:t>
      </w:r>
      <w:r>
        <w:rPr>
          <w:spacing w:val="-3"/>
        </w:rPr>
        <w:t xml:space="preserve"> </w:t>
      </w:r>
      <w:r>
        <w:t>концентрации ДТП</w:t>
      </w:r>
      <w:r>
        <w:rPr>
          <w:spacing w:val="-4"/>
        </w:rPr>
        <w:t xml:space="preserve"> </w:t>
      </w:r>
      <w:r>
        <w:t>(км</w:t>
      </w:r>
      <w:r>
        <w:rPr>
          <w:spacing w:val="-1"/>
        </w:rPr>
        <w:t xml:space="preserve"> </w:t>
      </w:r>
      <w:r>
        <w:t>11</w:t>
      </w:r>
      <w:r>
        <w:rPr>
          <w:spacing w:val="-3"/>
        </w:rPr>
        <w:t xml:space="preserve"> </w:t>
      </w:r>
      <w:r>
        <w:t>+</w:t>
      </w:r>
      <w:r>
        <w:rPr>
          <w:spacing w:val="-3"/>
        </w:rPr>
        <w:t xml:space="preserve"> </w:t>
      </w:r>
      <w:r>
        <w:t>200 -</w:t>
      </w:r>
      <w:r>
        <w:rPr>
          <w:spacing w:val="-4"/>
        </w:rPr>
        <w:t xml:space="preserve"> </w:t>
      </w:r>
      <w:r>
        <w:t>км</w:t>
      </w:r>
      <w:r>
        <w:rPr>
          <w:spacing w:val="-4"/>
        </w:rPr>
        <w:t xml:space="preserve"> </w:t>
      </w:r>
      <w:r>
        <w:t>12</w:t>
      </w:r>
      <w:r>
        <w:rPr>
          <w:spacing w:val="-3"/>
        </w:rPr>
        <w:t xml:space="preserve"> </w:t>
      </w:r>
      <w:r>
        <w:t>+</w:t>
      </w:r>
      <w:r>
        <w:rPr>
          <w:spacing w:val="-3"/>
        </w:rPr>
        <w:t xml:space="preserve"> </w:t>
      </w:r>
      <w:r>
        <w:t>030). i + 4 этап (км 11 + 600)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1546"/>
        <w:gridCol w:w="434"/>
        <w:gridCol w:w="1126"/>
        <w:gridCol w:w="794"/>
        <w:gridCol w:w="2566"/>
        <w:gridCol w:w="614"/>
        <w:gridCol w:w="1080"/>
        <w:gridCol w:w="707"/>
      </w:tblGrid>
      <w:tr w:rsidR="00633CC7" w14:paraId="1E826C44" w14:textId="77777777">
        <w:trPr>
          <w:trHeight w:val="678"/>
        </w:trPr>
        <w:tc>
          <w:tcPr>
            <w:tcW w:w="2040" w:type="dxa"/>
            <w:gridSpan w:val="2"/>
          </w:tcPr>
          <w:p w14:paraId="320AE2BB"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0" w:type="dxa"/>
            <w:gridSpan w:val="2"/>
          </w:tcPr>
          <w:p w14:paraId="66A8F98C" w14:textId="77777777" w:rsidR="00633CC7" w:rsidRDefault="001A5731">
            <w:pPr>
              <w:pStyle w:val="TableParagraph"/>
              <w:spacing w:before="3"/>
              <w:ind w:left="554"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0" w:type="dxa"/>
            <w:gridSpan w:val="2"/>
          </w:tcPr>
          <w:p w14:paraId="7B7A52FC" w14:textId="77777777" w:rsidR="00633CC7" w:rsidRDefault="001A5731">
            <w:pPr>
              <w:pStyle w:val="TableParagraph"/>
              <w:spacing w:before="3"/>
              <w:ind w:left="914"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1ECE99AA" w14:textId="77777777" w:rsidR="00633CC7" w:rsidRDefault="001A5731">
            <w:pPr>
              <w:pStyle w:val="TableParagraph"/>
              <w:spacing w:before="1" w:line="201" w:lineRule="exact"/>
              <w:ind w:left="314"/>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1694" w:type="dxa"/>
            <w:gridSpan w:val="2"/>
            <w:tcBorders>
              <w:right w:val="nil"/>
            </w:tcBorders>
          </w:tcPr>
          <w:p w14:paraId="76E9DC01" w14:textId="77777777" w:rsidR="00633CC7" w:rsidRDefault="001A5731">
            <w:pPr>
              <w:pStyle w:val="TableParagraph"/>
              <w:spacing w:before="3"/>
              <w:ind w:left="195" w:firstLine="480"/>
              <w:rPr>
                <w:sz w:val="20"/>
              </w:rPr>
            </w:pPr>
            <w:r>
              <w:rPr>
                <w:spacing w:val="-2"/>
                <w:sz w:val="20"/>
              </w:rPr>
              <w:t>Выявлена концентрация</w:t>
            </w:r>
          </w:p>
        </w:tc>
        <w:tc>
          <w:tcPr>
            <w:tcW w:w="707" w:type="dxa"/>
            <w:tcBorders>
              <w:left w:val="nil"/>
            </w:tcBorders>
          </w:tcPr>
          <w:p w14:paraId="04AA1CFC" w14:textId="77777777" w:rsidR="00633CC7" w:rsidRDefault="00633CC7">
            <w:pPr>
              <w:pStyle w:val="TableParagraph"/>
              <w:spacing w:before="9"/>
              <w:rPr>
                <w:rFonts w:ascii="Calibri"/>
                <w:sz w:val="18"/>
              </w:rPr>
            </w:pPr>
          </w:p>
          <w:p w14:paraId="0D26A486" w14:textId="77777777" w:rsidR="00633CC7" w:rsidRDefault="001A5731">
            <w:pPr>
              <w:pStyle w:val="TableParagraph"/>
              <w:ind w:left="61"/>
              <w:rPr>
                <w:sz w:val="20"/>
              </w:rPr>
            </w:pPr>
            <w:r>
              <w:rPr>
                <w:spacing w:val="-5"/>
                <w:sz w:val="20"/>
              </w:rPr>
              <w:t>ДТП</w:t>
            </w:r>
          </w:p>
        </w:tc>
      </w:tr>
      <w:tr w:rsidR="00633CC7" w14:paraId="70CAD6EB" w14:textId="77777777">
        <w:trPr>
          <w:trHeight w:val="227"/>
        </w:trPr>
        <w:tc>
          <w:tcPr>
            <w:tcW w:w="2040" w:type="dxa"/>
            <w:gridSpan w:val="2"/>
          </w:tcPr>
          <w:p w14:paraId="0C804067" w14:textId="77777777" w:rsidR="00633CC7" w:rsidRDefault="001A5731">
            <w:pPr>
              <w:pStyle w:val="TableParagraph"/>
              <w:spacing w:before="6" w:line="201" w:lineRule="exact"/>
              <w:ind w:left="662" w:right="852"/>
              <w:jc w:val="center"/>
              <w:rPr>
                <w:sz w:val="20"/>
              </w:rPr>
            </w:pPr>
            <w:r>
              <w:rPr>
                <w:spacing w:val="-4"/>
                <w:sz w:val="20"/>
              </w:rPr>
              <w:t>1200</w:t>
            </w:r>
          </w:p>
        </w:tc>
        <w:tc>
          <w:tcPr>
            <w:tcW w:w="1560" w:type="dxa"/>
            <w:gridSpan w:val="2"/>
          </w:tcPr>
          <w:p w14:paraId="2F335EC6" w14:textId="77777777" w:rsidR="00633CC7" w:rsidRDefault="001A5731">
            <w:pPr>
              <w:pStyle w:val="TableParagraph"/>
              <w:spacing w:before="6" w:line="201" w:lineRule="exact"/>
              <w:ind w:right="69"/>
              <w:jc w:val="center"/>
              <w:rPr>
                <w:sz w:val="20"/>
              </w:rPr>
            </w:pPr>
            <w:r>
              <w:rPr>
                <w:w w:val="99"/>
                <w:sz w:val="20"/>
              </w:rPr>
              <w:t>4</w:t>
            </w:r>
          </w:p>
        </w:tc>
        <w:tc>
          <w:tcPr>
            <w:tcW w:w="3360" w:type="dxa"/>
            <w:gridSpan w:val="2"/>
          </w:tcPr>
          <w:p w14:paraId="60C7A3F9" w14:textId="77777777" w:rsidR="00633CC7" w:rsidRDefault="001A5731">
            <w:pPr>
              <w:pStyle w:val="TableParagraph"/>
              <w:spacing w:before="6" w:line="201" w:lineRule="exact"/>
              <w:ind w:left="1383" w:right="1451"/>
              <w:jc w:val="center"/>
              <w:rPr>
                <w:sz w:val="20"/>
              </w:rPr>
            </w:pPr>
            <w:r>
              <w:rPr>
                <w:spacing w:val="-4"/>
                <w:sz w:val="20"/>
              </w:rPr>
              <w:t>0,61</w:t>
            </w:r>
          </w:p>
        </w:tc>
        <w:tc>
          <w:tcPr>
            <w:tcW w:w="2401" w:type="dxa"/>
            <w:gridSpan w:val="3"/>
          </w:tcPr>
          <w:p w14:paraId="65EA83B0" w14:textId="77777777" w:rsidR="00633CC7" w:rsidRDefault="001A5731">
            <w:pPr>
              <w:pStyle w:val="TableParagraph"/>
              <w:spacing w:before="6" w:line="201" w:lineRule="exact"/>
              <w:ind w:left="304" w:right="371"/>
              <w:jc w:val="center"/>
              <w:rPr>
                <w:sz w:val="20"/>
              </w:rPr>
            </w:pPr>
            <w:r>
              <w:rPr>
                <w:spacing w:val="-5"/>
                <w:sz w:val="20"/>
              </w:rPr>
              <w:t>да</w:t>
            </w:r>
          </w:p>
        </w:tc>
      </w:tr>
      <w:tr w:rsidR="00633CC7" w14:paraId="5974CFA3" w14:textId="77777777">
        <w:trPr>
          <w:trHeight w:val="227"/>
        </w:trPr>
        <w:tc>
          <w:tcPr>
            <w:tcW w:w="2040" w:type="dxa"/>
            <w:gridSpan w:val="2"/>
          </w:tcPr>
          <w:p w14:paraId="30A3E95D" w14:textId="77777777" w:rsidR="00633CC7" w:rsidRDefault="001A5731">
            <w:pPr>
              <w:pStyle w:val="TableParagraph"/>
              <w:spacing w:before="4" w:line="204" w:lineRule="exact"/>
              <w:ind w:left="662" w:right="732"/>
              <w:jc w:val="center"/>
              <w:rPr>
                <w:sz w:val="20"/>
              </w:rPr>
            </w:pPr>
            <w:r>
              <w:rPr>
                <w:spacing w:val="-5"/>
                <w:sz w:val="20"/>
              </w:rPr>
              <w:t>800</w:t>
            </w:r>
          </w:p>
        </w:tc>
        <w:tc>
          <w:tcPr>
            <w:tcW w:w="1560" w:type="dxa"/>
            <w:gridSpan w:val="2"/>
          </w:tcPr>
          <w:p w14:paraId="1B3C4F28" w14:textId="77777777" w:rsidR="00633CC7" w:rsidRDefault="001A5731">
            <w:pPr>
              <w:pStyle w:val="TableParagraph"/>
              <w:spacing w:before="4" w:line="204" w:lineRule="exact"/>
              <w:ind w:right="69"/>
              <w:jc w:val="center"/>
              <w:rPr>
                <w:sz w:val="20"/>
              </w:rPr>
            </w:pPr>
            <w:r>
              <w:rPr>
                <w:w w:val="99"/>
                <w:sz w:val="20"/>
              </w:rPr>
              <w:t>4</w:t>
            </w:r>
          </w:p>
        </w:tc>
        <w:tc>
          <w:tcPr>
            <w:tcW w:w="3360" w:type="dxa"/>
            <w:gridSpan w:val="2"/>
          </w:tcPr>
          <w:p w14:paraId="73B5781C" w14:textId="77777777" w:rsidR="00633CC7" w:rsidRDefault="001A5731">
            <w:pPr>
              <w:pStyle w:val="TableParagraph"/>
              <w:spacing w:before="4" w:line="204" w:lineRule="exact"/>
              <w:ind w:left="1383" w:right="1451"/>
              <w:jc w:val="center"/>
              <w:rPr>
                <w:sz w:val="20"/>
              </w:rPr>
            </w:pPr>
            <w:r>
              <w:rPr>
                <w:spacing w:val="-4"/>
                <w:sz w:val="20"/>
              </w:rPr>
              <w:t>0,76</w:t>
            </w:r>
          </w:p>
        </w:tc>
        <w:tc>
          <w:tcPr>
            <w:tcW w:w="2401" w:type="dxa"/>
            <w:gridSpan w:val="3"/>
          </w:tcPr>
          <w:p w14:paraId="13CDCE6C" w14:textId="77777777" w:rsidR="00633CC7" w:rsidRDefault="001A5731">
            <w:pPr>
              <w:pStyle w:val="TableParagraph"/>
              <w:spacing w:before="4" w:line="204" w:lineRule="exact"/>
              <w:ind w:left="304" w:right="371"/>
              <w:jc w:val="center"/>
              <w:rPr>
                <w:sz w:val="20"/>
              </w:rPr>
            </w:pPr>
            <w:r>
              <w:rPr>
                <w:spacing w:val="-5"/>
                <w:sz w:val="20"/>
              </w:rPr>
              <w:t>да</w:t>
            </w:r>
          </w:p>
        </w:tc>
      </w:tr>
      <w:tr w:rsidR="00633CC7" w14:paraId="2049E0B5" w14:textId="77777777">
        <w:trPr>
          <w:trHeight w:val="224"/>
        </w:trPr>
        <w:tc>
          <w:tcPr>
            <w:tcW w:w="2040" w:type="dxa"/>
            <w:gridSpan w:val="2"/>
          </w:tcPr>
          <w:p w14:paraId="714E8836" w14:textId="77777777" w:rsidR="00633CC7" w:rsidRDefault="001A5731">
            <w:pPr>
              <w:pStyle w:val="TableParagraph"/>
              <w:spacing w:before="3" w:line="201" w:lineRule="exact"/>
              <w:ind w:left="662" w:right="732"/>
              <w:jc w:val="center"/>
              <w:rPr>
                <w:sz w:val="20"/>
              </w:rPr>
            </w:pPr>
            <w:r>
              <w:rPr>
                <w:spacing w:val="-5"/>
                <w:sz w:val="20"/>
              </w:rPr>
              <w:t>600</w:t>
            </w:r>
          </w:p>
        </w:tc>
        <w:tc>
          <w:tcPr>
            <w:tcW w:w="1560" w:type="dxa"/>
            <w:gridSpan w:val="2"/>
          </w:tcPr>
          <w:p w14:paraId="6CCC8450" w14:textId="77777777" w:rsidR="00633CC7" w:rsidRDefault="001A5731">
            <w:pPr>
              <w:pStyle w:val="TableParagraph"/>
              <w:spacing w:before="3" w:line="201" w:lineRule="exact"/>
              <w:ind w:right="69"/>
              <w:jc w:val="center"/>
              <w:rPr>
                <w:sz w:val="20"/>
              </w:rPr>
            </w:pPr>
            <w:r>
              <w:rPr>
                <w:w w:val="99"/>
                <w:sz w:val="20"/>
              </w:rPr>
              <w:t>4</w:t>
            </w:r>
          </w:p>
        </w:tc>
        <w:tc>
          <w:tcPr>
            <w:tcW w:w="3360" w:type="dxa"/>
            <w:gridSpan w:val="2"/>
          </w:tcPr>
          <w:p w14:paraId="7CFCE546" w14:textId="77777777" w:rsidR="00633CC7" w:rsidRDefault="001A5731">
            <w:pPr>
              <w:pStyle w:val="TableParagraph"/>
              <w:spacing w:before="3" w:line="201" w:lineRule="exact"/>
              <w:ind w:left="1383" w:right="1451"/>
              <w:jc w:val="center"/>
              <w:rPr>
                <w:sz w:val="20"/>
              </w:rPr>
            </w:pPr>
            <w:r>
              <w:rPr>
                <w:spacing w:val="-4"/>
                <w:sz w:val="20"/>
              </w:rPr>
              <w:t>1,01</w:t>
            </w:r>
          </w:p>
        </w:tc>
        <w:tc>
          <w:tcPr>
            <w:tcW w:w="2401" w:type="dxa"/>
            <w:gridSpan w:val="3"/>
          </w:tcPr>
          <w:p w14:paraId="0CF4A425" w14:textId="77777777" w:rsidR="00633CC7" w:rsidRDefault="001A5731">
            <w:pPr>
              <w:pStyle w:val="TableParagraph"/>
              <w:spacing w:before="3" w:line="201" w:lineRule="exact"/>
              <w:ind w:left="304" w:right="371"/>
              <w:jc w:val="center"/>
              <w:rPr>
                <w:sz w:val="20"/>
              </w:rPr>
            </w:pPr>
            <w:r>
              <w:rPr>
                <w:spacing w:val="-5"/>
                <w:sz w:val="20"/>
              </w:rPr>
              <w:t>да</w:t>
            </w:r>
          </w:p>
        </w:tc>
      </w:tr>
      <w:tr w:rsidR="00633CC7" w14:paraId="20B9D0E6" w14:textId="77777777">
        <w:trPr>
          <w:trHeight w:val="227"/>
        </w:trPr>
        <w:tc>
          <w:tcPr>
            <w:tcW w:w="494" w:type="dxa"/>
            <w:tcBorders>
              <w:right w:val="nil"/>
            </w:tcBorders>
          </w:tcPr>
          <w:p w14:paraId="4D3E3B3F" w14:textId="77777777" w:rsidR="00633CC7" w:rsidRDefault="001A5731">
            <w:pPr>
              <w:pStyle w:val="TableParagraph"/>
              <w:spacing w:before="6" w:line="201" w:lineRule="exact"/>
              <w:ind w:left="74"/>
              <w:rPr>
                <w:sz w:val="20"/>
              </w:rPr>
            </w:pPr>
            <w:r>
              <w:rPr>
                <w:w w:val="99"/>
                <w:sz w:val="20"/>
              </w:rPr>
              <w:t>&amp;</w:t>
            </w:r>
          </w:p>
        </w:tc>
        <w:tc>
          <w:tcPr>
            <w:tcW w:w="1546" w:type="dxa"/>
            <w:tcBorders>
              <w:left w:val="nil"/>
            </w:tcBorders>
          </w:tcPr>
          <w:p w14:paraId="6773C244" w14:textId="77777777" w:rsidR="00633CC7" w:rsidRDefault="001A5731">
            <w:pPr>
              <w:pStyle w:val="TableParagraph"/>
              <w:spacing w:before="6" w:line="201" w:lineRule="exact"/>
              <w:ind w:left="299"/>
              <w:rPr>
                <w:sz w:val="20"/>
              </w:rPr>
            </w:pPr>
            <w:r>
              <w:rPr>
                <w:spacing w:val="-5"/>
                <w:sz w:val="20"/>
              </w:rPr>
              <w:t>400</w:t>
            </w:r>
          </w:p>
        </w:tc>
        <w:tc>
          <w:tcPr>
            <w:tcW w:w="434" w:type="dxa"/>
            <w:tcBorders>
              <w:right w:val="nil"/>
            </w:tcBorders>
          </w:tcPr>
          <w:p w14:paraId="5EF0977F" w14:textId="77777777" w:rsidR="00633CC7" w:rsidRDefault="001A5731">
            <w:pPr>
              <w:pStyle w:val="TableParagraph"/>
              <w:spacing w:before="6" w:line="201" w:lineRule="exact"/>
              <w:ind w:left="74"/>
              <w:rPr>
                <w:sz w:val="20"/>
              </w:rPr>
            </w:pPr>
            <w:r>
              <w:rPr>
                <w:w w:val="99"/>
                <w:sz w:val="20"/>
              </w:rPr>
              <w:t>&amp;</w:t>
            </w:r>
          </w:p>
        </w:tc>
        <w:tc>
          <w:tcPr>
            <w:tcW w:w="1126" w:type="dxa"/>
            <w:tcBorders>
              <w:left w:val="nil"/>
            </w:tcBorders>
          </w:tcPr>
          <w:p w14:paraId="4EF0D973" w14:textId="77777777" w:rsidR="00633CC7" w:rsidRDefault="001A5731">
            <w:pPr>
              <w:pStyle w:val="TableParagraph"/>
              <w:spacing w:before="6" w:line="201" w:lineRule="exact"/>
              <w:ind w:left="240"/>
              <w:rPr>
                <w:sz w:val="20"/>
              </w:rPr>
            </w:pPr>
            <w:r>
              <w:rPr>
                <w:w w:val="99"/>
                <w:sz w:val="20"/>
              </w:rPr>
              <w:t>3</w:t>
            </w:r>
          </w:p>
        </w:tc>
        <w:tc>
          <w:tcPr>
            <w:tcW w:w="794" w:type="dxa"/>
            <w:tcBorders>
              <w:right w:val="nil"/>
            </w:tcBorders>
          </w:tcPr>
          <w:p w14:paraId="08D2E35A" w14:textId="77777777" w:rsidR="00633CC7" w:rsidRDefault="001A5731">
            <w:pPr>
              <w:pStyle w:val="TableParagraph"/>
              <w:spacing w:before="6" w:line="201" w:lineRule="exact"/>
              <w:ind w:left="74"/>
              <w:rPr>
                <w:sz w:val="20"/>
              </w:rPr>
            </w:pPr>
            <w:r>
              <w:rPr>
                <w:w w:val="99"/>
                <w:sz w:val="20"/>
              </w:rPr>
              <w:t>&amp;</w:t>
            </w:r>
          </w:p>
        </w:tc>
        <w:tc>
          <w:tcPr>
            <w:tcW w:w="2566" w:type="dxa"/>
            <w:tcBorders>
              <w:left w:val="nil"/>
            </w:tcBorders>
          </w:tcPr>
          <w:p w14:paraId="1D68AD9E" w14:textId="77777777" w:rsidR="00633CC7" w:rsidRDefault="001A5731">
            <w:pPr>
              <w:pStyle w:val="TableParagraph"/>
              <w:spacing w:before="6" w:line="201" w:lineRule="exact"/>
              <w:ind w:left="600"/>
              <w:rPr>
                <w:sz w:val="20"/>
              </w:rPr>
            </w:pPr>
            <w:r>
              <w:rPr>
                <w:spacing w:val="-4"/>
                <w:sz w:val="20"/>
              </w:rPr>
              <w:t>1,52</w:t>
            </w:r>
          </w:p>
        </w:tc>
        <w:tc>
          <w:tcPr>
            <w:tcW w:w="614" w:type="dxa"/>
            <w:tcBorders>
              <w:right w:val="nil"/>
            </w:tcBorders>
          </w:tcPr>
          <w:p w14:paraId="53D94989" w14:textId="77777777" w:rsidR="00633CC7" w:rsidRDefault="001A5731">
            <w:pPr>
              <w:pStyle w:val="TableParagraph"/>
              <w:spacing w:before="6" w:line="201" w:lineRule="exact"/>
              <w:ind w:left="75"/>
              <w:rPr>
                <w:sz w:val="20"/>
              </w:rPr>
            </w:pPr>
            <w:r>
              <w:rPr>
                <w:w w:val="99"/>
                <w:sz w:val="20"/>
              </w:rPr>
              <w:t>&amp;</w:t>
            </w:r>
          </w:p>
        </w:tc>
        <w:tc>
          <w:tcPr>
            <w:tcW w:w="1787" w:type="dxa"/>
            <w:gridSpan w:val="2"/>
            <w:tcBorders>
              <w:left w:val="nil"/>
            </w:tcBorders>
          </w:tcPr>
          <w:p w14:paraId="51E6DD04" w14:textId="77777777" w:rsidR="00633CC7" w:rsidRDefault="001A5731">
            <w:pPr>
              <w:pStyle w:val="TableParagraph"/>
              <w:spacing w:before="6" w:line="201" w:lineRule="exact"/>
              <w:ind w:left="421"/>
              <w:rPr>
                <w:sz w:val="20"/>
              </w:rPr>
            </w:pPr>
            <w:r>
              <w:rPr>
                <w:spacing w:val="-5"/>
                <w:sz w:val="20"/>
              </w:rPr>
              <w:t>да</w:t>
            </w:r>
          </w:p>
        </w:tc>
      </w:tr>
      <w:tr w:rsidR="00633CC7" w14:paraId="5B6A39B5" w14:textId="77777777">
        <w:trPr>
          <w:trHeight w:val="227"/>
        </w:trPr>
        <w:tc>
          <w:tcPr>
            <w:tcW w:w="2040" w:type="dxa"/>
            <w:gridSpan w:val="2"/>
          </w:tcPr>
          <w:p w14:paraId="138FD75B" w14:textId="77777777" w:rsidR="00633CC7" w:rsidRDefault="001A5731">
            <w:pPr>
              <w:pStyle w:val="TableParagraph"/>
              <w:spacing w:before="6" w:line="201" w:lineRule="exact"/>
              <w:ind w:left="662" w:right="732"/>
              <w:jc w:val="center"/>
              <w:rPr>
                <w:sz w:val="20"/>
              </w:rPr>
            </w:pPr>
            <w:r>
              <w:rPr>
                <w:spacing w:val="-5"/>
                <w:sz w:val="20"/>
              </w:rPr>
              <w:t>200</w:t>
            </w:r>
          </w:p>
        </w:tc>
        <w:tc>
          <w:tcPr>
            <w:tcW w:w="1560" w:type="dxa"/>
            <w:gridSpan w:val="2"/>
          </w:tcPr>
          <w:p w14:paraId="104582B2" w14:textId="77777777" w:rsidR="00633CC7" w:rsidRDefault="001A5731">
            <w:pPr>
              <w:pStyle w:val="TableParagraph"/>
              <w:spacing w:before="6" w:line="201" w:lineRule="exact"/>
              <w:ind w:right="69"/>
              <w:jc w:val="center"/>
              <w:rPr>
                <w:sz w:val="20"/>
              </w:rPr>
            </w:pPr>
            <w:r>
              <w:rPr>
                <w:w w:val="99"/>
                <w:sz w:val="20"/>
              </w:rPr>
              <w:t>1</w:t>
            </w:r>
          </w:p>
        </w:tc>
        <w:tc>
          <w:tcPr>
            <w:tcW w:w="3360" w:type="dxa"/>
            <w:gridSpan w:val="2"/>
          </w:tcPr>
          <w:p w14:paraId="55B3A8D3" w14:textId="77777777" w:rsidR="00633CC7" w:rsidRDefault="00633CC7">
            <w:pPr>
              <w:pStyle w:val="TableParagraph"/>
              <w:rPr>
                <w:rFonts w:ascii="Times New Roman"/>
                <w:sz w:val="16"/>
              </w:rPr>
            </w:pPr>
          </w:p>
        </w:tc>
        <w:tc>
          <w:tcPr>
            <w:tcW w:w="2401" w:type="dxa"/>
            <w:gridSpan w:val="3"/>
          </w:tcPr>
          <w:p w14:paraId="68608F66" w14:textId="77777777" w:rsidR="00633CC7" w:rsidRDefault="001A5731">
            <w:pPr>
              <w:pStyle w:val="TableParagraph"/>
              <w:spacing w:before="6" w:line="201" w:lineRule="exact"/>
              <w:ind w:left="304" w:right="491"/>
              <w:jc w:val="center"/>
              <w:rPr>
                <w:sz w:val="20"/>
              </w:rPr>
            </w:pPr>
            <w:r>
              <w:rPr>
                <w:spacing w:val="-5"/>
                <w:sz w:val="20"/>
              </w:rPr>
              <w:t>нет</w:t>
            </w:r>
          </w:p>
        </w:tc>
      </w:tr>
    </w:tbl>
    <w:p w14:paraId="1534C60C" w14:textId="77777777" w:rsidR="00633CC7" w:rsidRDefault="00633CC7">
      <w:pPr>
        <w:pStyle w:val="a3"/>
        <w:spacing w:before="11"/>
        <w:ind w:left="0"/>
        <w:rPr>
          <w:sz w:val="21"/>
        </w:rPr>
      </w:pPr>
    </w:p>
    <w:p w14:paraId="249E866A" w14:textId="77777777" w:rsidR="00633CC7" w:rsidRDefault="001A5731">
      <w:pPr>
        <w:pStyle w:val="a3"/>
        <w:spacing w:after="4" w:line="480" w:lineRule="auto"/>
        <w:ind w:left="701" w:right="2097"/>
      </w:pPr>
      <w:r>
        <w:t>На</w:t>
      </w:r>
      <w:r>
        <w:rPr>
          <w:spacing w:val="-1"/>
        </w:rPr>
        <w:t xml:space="preserve"> </w:t>
      </w:r>
      <w:r>
        <w:t>i</w:t>
      </w:r>
      <w:r>
        <w:rPr>
          <w:spacing w:val="-1"/>
        </w:rPr>
        <w:t xml:space="preserve"> </w:t>
      </w:r>
      <w:r>
        <w:t>+</w:t>
      </w:r>
      <w:r>
        <w:rPr>
          <w:spacing w:val="-3"/>
        </w:rPr>
        <w:t xml:space="preserve"> </w:t>
      </w:r>
      <w:r>
        <w:t>4</w:t>
      </w:r>
      <w:r>
        <w:rPr>
          <w:spacing w:val="-1"/>
        </w:rPr>
        <w:t xml:space="preserve"> </w:t>
      </w:r>
      <w:r>
        <w:t>этапе выявлен</w:t>
      </w:r>
      <w:r>
        <w:rPr>
          <w:spacing w:val="-1"/>
        </w:rPr>
        <w:t xml:space="preserve"> </w:t>
      </w:r>
      <w:r>
        <w:t>участок</w:t>
      </w:r>
      <w:r>
        <w:rPr>
          <w:spacing w:val="-3"/>
        </w:rPr>
        <w:t xml:space="preserve"> </w:t>
      </w:r>
      <w:r>
        <w:t>концентрации ДТП</w:t>
      </w:r>
      <w:r>
        <w:rPr>
          <w:spacing w:val="-4"/>
        </w:rPr>
        <w:t xml:space="preserve"> </w:t>
      </w:r>
      <w:r>
        <w:t>(км</w:t>
      </w:r>
      <w:r>
        <w:rPr>
          <w:spacing w:val="-1"/>
        </w:rPr>
        <w:t xml:space="preserve"> </w:t>
      </w:r>
      <w:r>
        <w:t>11</w:t>
      </w:r>
      <w:r>
        <w:rPr>
          <w:spacing w:val="-3"/>
        </w:rPr>
        <w:t xml:space="preserve"> </w:t>
      </w:r>
      <w:r>
        <w:t>+</w:t>
      </w:r>
      <w:r>
        <w:rPr>
          <w:spacing w:val="-3"/>
        </w:rPr>
        <w:t xml:space="preserve"> </w:t>
      </w:r>
      <w:r>
        <w:t>200 -</w:t>
      </w:r>
      <w:r>
        <w:rPr>
          <w:spacing w:val="-4"/>
        </w:rPr>
        <w:t xml:space="preserve"> </w:t>
      </w:r>
      <w:r>
        <w:t>км</w:t>
      </w:r>
      <w:r>
        <w:rPr>
          <w:spacing w:val="-4"/>
        </w:rPr>
        <w:t xml:space="preserve"> </w:t>
      </w:r>
      <w:r>
        <w:t>12</w:t>
      </w:r>
      <w:r>
        <w:rPr>
          <w:spacing w:val="-3"/>
        </w:rPr>
        <w:t xml:space="preserve"> </w:t>
      </w:r>
      <w:r>
        <w:t>+</w:t>
      </w:r>
      <w:r>
        <w:rPr>
          <w:spacing w:val="-3"/>
        </w:rPr>
        <w:t xml:space="preserve"> </w:t>
      </w:r>
      <w:r>
        <w:t>030). i + 5 этап (км 11 + 900)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4"/>
        <w:gridCol w:w="1546"/>
        <w:gridCol w:w="434"/>
        <w:gridCol w:w="1126"/>
        <w:gridCol w:w="3360"/>
        <w:gridCol w:w="614"/>
        <w:gridCol w:w="1080"/>
        <w:gridCol w:w="707"/>
      </w:tblGrid>
      <w:tr w:rsidR="00633CC7" w14:paraId="41CDEFF9" w14:textId="77777777">
        <w:trPr>
          <w:trHeight w:val="678"/>
        </w:trPr>
        <w:tc>
          <w:tcPr>
            <w:tcW w:w="2040" w:type="dxa"/>
            <w:gridSpan w:val="2"/>
          </w:tcPr>
          <w:p w14:paraId="709751FE"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0" w:type="dxa"/>
            <w:gridSpan w:val="2"/>
          </w:tcPr>
          <w:p w14:paraId="78317408" w14:textId="77777777" w:rsidR="00633CC7" w:rsidRDefault="001A5731">
            <w:pPr>
              <w:pStyle w:val="TableParagraph"/>
              <w:spacing w:before="3"/>
              <w:ind w:left="554"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0" w:type="dxa"/>
          </w:tcPr>
          <w:p w14:paraId="1C3D535D" w14:textId="77777777" w:rsidR="00633CC7" w:rsidRDefault="001A5731">
            <w:pPr>
              <w:pStyle w:val="TableParagraph"/>
              <w:spacing w:before="3"/>
              <w:ind w:left="914"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77B3E562" w14:textId="77777777" w:rsidR="00633CC7" w:rsidRDefault="001A5731">
            <w:pPr>
              <w:pStyle w:val="TableParagraph"/>
              <w:spacing w:before="1" w:line="201" w:lineRule="exact"/>
              <w:ind w:left="314"/>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1694" w:type="dxa"/>
            <w:gridSpan w:val="2"/>
            <w:tcBorders>
              <w:right w:val="nil"/>
            </w:tcBorders>
          </w:tcPr>
          <w:p w14:paraId="4B73CF32" w14:textId="77777777" w:rsidR="00633CC7" w:rsidRDefault="001A5731">
            <w:pPr>
              <w:pStyle w:val="TableParagraph"/>
              <w:spacing w:before="3"/>
              <w:ind w:left="195" w:firstLine="480"/>
              <w:rPr>
                <w:sz w:val="20"/>
              </w:rPr>
            </w:pPr>
            <w:r>
              <w:rPr>
                <w:spacing w:val="-2"/>
                <w:sz w:val="20"/>
              </w:rPr>
              <w:t>Выявлена концентрация</w:t>
            </w:r>
          </w:p>
        </w:tc>
        <w:tc>
          <w:tcPr>
            <w:tcW w:w="707" w:type="dxa"/>
            <w:tcBorders>
              <w:left w:val="nil"/>
            </w:tcBorders>
          </w:tcPr>
          <w:p w14:paraId="34E08EE6" w14:textId="77777777" w:rsidR="00633CC7" w:rsidRDefault="00633CC7">
            <w:pPr>
              <w:pStyle w:val="TableParagraph"/>
              <w:spacing w:before="9"/>
              <w:rPr>
                <w:rFonts w:ascii="Calibri"/>
                <w:sz w:val="18"/>
              </w:rPr>
            </w:pPr>
          </w:p>
          <w:p w14:paraId="25D6F050" w14:textId="77777777" w:rsidR="00633CC7" w:rsidRDefault="001A5731">
            <w:pPr>
              <w:pStyle w:val="TableParagraph"/>
              <w:ind w:left="61"/>
              <w:rPr>
                <w:sz w:val="20"/>
              </w:rPr>
            </w:pPr>
            <w:r>
              <w:rPr>
                <w:spacing w:val="-5"/>
                <w:sz w:val="20"/>
              </w:rPr>
              <w:t>ДТП</w:t>
            </w:r>
          </w:p>
        </w:tc>
      </w:tr>
      <w:tr w:rsidR="00633CC7" w14:paraId="63F5C33B" w14:textId="77777777">
        <w:trPr>
          <w:trHeight w:val="227"/>
        </w:trPr>
        <w:tc>
          <w:tcPr>
            <w:tcW w:w="2040" w:type="dxa"/>
            <w:gridSpan w:val="2"/>
          </w:tcPr>
          <w:p w14:paraId="147C052B" w14:textId="77777777" w:rsidR="00633CC7" w:rsidRDefault="001A5731">
            <w:pPr>
              <w:pStyle w:val="TableParagraph"/>
              <w:spacing w:before="6" w:line="201" w:lineRule="exact"/>
              <w:ind w:left="662" w:right="852"/>
              <w:jc w:val="center"/>
              <w:rPr>
                <w:sz w:val="20"/>
              </w:rPr>
            </w:pPr>
            <w:r>
              <w:rPr>
                <w:spacing w:val="-4"/>
                <w:sz w:val="20"/>
              </w:rPr>
              <w:t>1200</w:t>
            </w:r>
          </w:p>
        </w:tc>
        <w:tc>
          <w:tcPr>
            <w:tcW w:w="1560" w:type="dxa"/>
            <w:gridSpan w:val="2"/>
          </w:tcPr>
          <w:p w14:paraId="74DEF0B3" w14:textId="77777777" w:rsidR="00633CC7" w:rsidRDefault="001A5731">
            <w:pPr>
              <w:pStyle w:val="TableParagraph"/>
              <w:spacing w:before="6" w:line="201" w:lineRule="exact"/>
              <w:ind w:right="69"/>
              <w:jc w:val="center"/>
              <w:rPr>
                <w:sz w:val="20"/>
              </w:rPr>
            </w:pPr>
            <w:r>
              <w:rPr>
                <w:w w:val="99"/>
                <w:sz w:val="20"/>
              </w:rPr>
              <w:t>3</w:t>
            </w:r>
          </w:p>
        </w:tc>
        <w:tc>
          <w:tcPr>
            <w:tcW w:w="3360" w:type="dxa"/>
          </w:tcPr>
          <w:p w14:paraId="27C4F811" w14:textId="77777777" w:rsidR="00633CC7" w:rsidRDefault="00633CC7">
            <w:pPr>
              <w:pStyle w:val="TableParagraph"/>
              <w:rPr>
                <w:rFonts w:ascii="Times New Roman"/>
                <w:sz w:val="16"/>
              </w:rPr>
            </w:pPr>
          </w:p>
        </w:tc>
        <w:tc>
          <w:tcPr>
            <w:tcW w:w="2401" w:type="dxa"/>
            <w:gridSpan w:val="3"/>
          </w:tcPr>
          <w:p w14:paraId="4A6D7386" w14:textId="77777777" w:rsidR="00633CC7" w:rsidRDefault="001A5731">
            <w:pPr>
              <w:pStyle w:val="TableParagraph"/>
              <w:spacing w:before="6" w:line="201" w:lineRule="exact"/>
              <w:ind w:left="304" w:right="491"/>
              <w:jc w:val="center"/>
              <w:rPr>
                <w:sz w:val="20"/>
              </w:rPr>
            </w:pPr>
            <w:r>
              <w:rPr>
                <w:spacing w:val="-5"/>
                <w:sz w:val="20"/>
              </w:rPr>
              <w:t>нет</w:t>
            </w:r>
          </w:p>
        </w:tc>
      </w:tr>
      <w:tr w:rsidR="00633CC7" w14:paraId="3FA2812A" w14:textId="77777777">
        <w:trPr>
          <w:trHeight w:val="227"/>
        </w:trPr>
        <w:tc>
          <w:tcPr>
            <w:tcW w:w="2040" w:type="dxa"/>
            <w:gridSpan w:val="2"/>
          </w:tcPr>
          <w:p w14:paraId="664F8952" w14:textId="77777777" w:rsidR="00633CC7" w:rsidRDefault="001A5731">
            <w:pPr>
              <w:pStyle w:val="TableParagraph"/>
              <w:spacing w:before="4" w:line="204" w:lineRule="exact"/>
              <w:ind w:left="662" w:right="732"/>
              <w:jc w:val="center"/>
              <w:rPr>
                <w:sz w:val="20"/>
              </w:rPr>
            </w:pPr>
            <w:r>
              <w:rPr>
                <w:spacing w:val="-5"/>
                <w:sz w:val="20"/>
              </w:rPr>
              <w:t>800</w:t>
            </w:r>
          </w:p>
        </w:tc>
        <w:tc>
          <w:tcPr>
            <w:tcW w:w="1560" w:type="dxa"/>
            <w:gridSpan w:val="2"/>
          </w:tcPr>
          <w:p w14:paraId="1453F54B" w14:textId="77777777" w:rsidR="00633CC7" w:rsidRDefault="001A5731">
            <w:pPr>
              <w:pStyle w:val="TableParagraph"/>
              <w:spacing w:before="4" w:line="204" w:lineRule="exact"/>
              <w:ind w:right="69"/>
              <w:jc w:val="center"/>
              <w:rPr>
                <w:sz w:val="20"/>
              </w:rPr>
            </w:pPr>
            <w:r>
              <w:rPr>
                <w:w w:val="99"/>
                <w:sz w:val="20"/>
              </w:rPr>
              <w:t>3</w:t>
            </w:r>
          </w:p>
        </w:tc>
        <w:tc>
          <w:tcPr>
            <w:tcW w:w="3360" w:type="dxa"/>
          </w:tcPr>
          <w:p w14:paraId="73F6044D" w14:textId="77777777" w:rsidR="00633CC7" w:rsidRDefault="00633CC7">
            <w:pPr>
              <w:pStyle w:val="TableParagraph"/>
              <w:rPr>
                <w:rFonts w:ascii="Times New Roman"/>
                <w:sz w:val="16"/>
              </w:rPr>
            </w:pPr>
          </w:p>
        </w:tc>
        <w:tc>
          <w:tcPr>
            <w:tcW w:w="2401" w:type="dxa"/>
            <w:gridSpan w:val="3"/>
          </w:tcPr>
          <w:p w14:paraId="400FF7CE" w14:textId="77777777" w:rsidR="00633CC7" w:rsidRDefault="001A5731">
            <w:pPr>
              <w:pStyle w:val="TableParagraph"/>
              <w:spacing w:before="4" w:line="204" w:lineRule="exact"/>
              <w:ind w:left="304" w:right="491"/>
              <w:jc w:val="center"/>
              <w:rPr>
                <w:sz w:val="20"/>
              </w:rPr>
            </w:pPr>
            <w:r>
              <w:rPr>
                <w:spacing w:val="-5"/>
                <w:sz w:val="20"/>
              </w:rPr>
              <w:t>нет</w:t>
            </w:r>
          </w:p>
        </w:tc>
      </w:tr>
      <w:tr w:rsidR="00633CC7" w14:paraId="08312354" w14:textId="77777777">
        <w:trPr>
          <w:trHeight w:val="224"/>
        </w:trPr>
        <w:tc>
          <w:tcPr>
            <w:tcW w:w="2040" w:type="dxa"/>
            <w:gridSpan w:val="2"/>
          </w:tcPr>
          <w:p w14:paraId="5841EE3D" w14:textId="77777777" w:rsidR="00633CC7" w:rsidRDefault="001A5731">
            <w:pPr>
              <w:pStyle w:val="TableParagraph"/>
              <w:spacing w:before="3" w:line="201" w:lineRule="exact"/>
              <w:ind w:left="662" w:right="732"/>
              <w:jc w:val="center"/>
              <w:rPr>
                <w:sz w:val="20"/>
              </w:rPr>
            </w:pPr>
            <w:r>
              <w:rPr>
                <w:spacing w:val="-5"/>
                <w:sz w:val="20"/>
              </w:rPr>
              <w:t>600</w:t>
            </w:r>
          </w:p>
        </w:tc>
        <w:tc>
          <w:tcPr>
            <w:tcW w:w="1560" w:type="dxa"/>
            <w:gridSpan w:val="2"/>
          </w:tcPr>
          <w:p w14:paraId="745D8D06" w14:textId="77777777" w:rsidR="00633CC7" w:rsidRDefault="001A5731">
            <w:pPr>
              <w:pStyle w:val="TableParagraph"/>
              <w:spacing w:before="3" w:line="201" w:lineRule="exact"/>
              <w:ind w:right="69"/>
              <w:jc w:val="center"/>
              <w:rPr>
                <w:sz w:val="20"/>
              </w:rPr>
            </w:pPr>
            <w:r>
              <w:rPr>
                <w:w w:val="99"/>
                <w:sz w:val="20"/>
              </w:rPr>
              <w:t>3</w:t>
            </w:r>
          </w:p>
        </w:tc>
        <w:tc>
          <w:tcPr>
            <w:tcW w:w="3360" w:type="dxa"/>
          </w:tcPr>
          <w:p w14:paraId="43F80A7A" w14:textId="77777777" w:rsidR="00633CC7" w:rsidRDefault="00633CC7">
            <w:pPr>
              <w:pStyle w:val="TableParagraph"/>
              <w:rPr>
                <w:rFonts w:ascii="Times New Roman"/>
                <w:sz w:val="16"/>
              </w:rPr>
            </w:pPr>
          </w:p>
        </w:tc>
        <w:tc>
          <w:tcPr>
            <w:tcW w:w="2401" w:type="dxa"/>
            <w:gridSpan w:val="3"/>
          </w:tcPr>
          <w:p w14:paraId="1DB6C85C" w14:textId="77777777" w:rsidR="00633CC7" w:rsidRDefault="001A5731">
            <w:pPr>
              <w:pStyle w:val="TableParagraph"/>
              <w:spacing w:before="3" w:line="201" w:lineRule="exact"/>
              <w:ind w:left="304" w:right="491"/>
              <w:jc w:val="center"/>
              <w:rPr>
                <w:sz w:val="20"/>
              </w:rPr>
            </w:pPr>
            <w:r>
              <w:rPr>
                <w:spacing w:val="-5"/>
                <w:sz w:val="20"/>
              </w:rPr>
              <w:t>нет</w:t>
            </w:r>
          </w:p>
        </w:tc>
      </w:tr>
      <w:tr w:rsidR="00633CC7" w14:paraId="3A6C2F52" w14:textId="77777777">
        <w:trPr>
          <w:trHeight w:val="227"/>
        </w:trPr>
        <w:tc>
          <w:tcPr>
            <w:tcW w:w="494" w:type="dxa"/>
            <w:tcBorders>
              <w:right w:val="nil"/>
            </w:tcBorders>
          </w:tcPr>
          <w:p w14:paraId="6024FFF1" w14:textId="77777777" w:rsidR="00633CC7" w:rsidRDefault="001A5731">
            <w:pPr>
              <w:pStyle w:val="TableParagraph"/>
              <w:spacing w:before="6" w:line="201" w:lineRule="exact"/>
              <w:ind w:left="74"/>
              <w:rPr>
                <w:sz w:val="20"/>
              </w:rPr>
            </w:pPr>
            <w:r>
              <w:rPr>
                <w:w w:val="99"/>
                <w:sz w:val="20"/>
              </w:rPr>
              <w:t>&amp;</w:t>
            </w:r>
          </w:p>
        </w:tc>
        <w:tc>
          <w:tcPr>
            <w:tcW w:w="1546" w:type="dxa"/>
            <w:tcBorders>
              <w:left w:val="nil"/>
            </w:tcBorders>
          </w:tcPr>
          <w:p w14:paraId="067BA3C2" w14:textId="77777777" w:rsidR="00633CC7" w:rsidRDefault="001A5731">
            <w:pPr>
              <w:pStyle w:val="TableParagraph"/>
              <w:spacing w:before="6" w:line="201" w:lineRule="exact"/>
              <w:ind w:left="299"/>
              <w:rPr>
                <w:sz w:val="20"/>
              </w:rPr>
            </w:pPr>
            <w:r>
              <w:rPr>
                <w:spacing w:val="-5"/>
                <w:sz w:val="20"/>
              </w:rPr>
              <w:t>400</w:t>
            </w:r>
          </w:p>
        </w:tc>
        <w:tc>
          <w:tcPr>
            <w:tcW w:w="434" w:type="dxa"/>
            <w:tcBorders>
              <w:right w:val="nil"/>
            </w:tcBorders>
          </w:tcPr>
          <w:p w14:paraId="50460FD5" w14:textId="77777777" w:rsidR="00633CC7" w:rsidRDefault="001A5731">
            <w:pPr>
              <w:pStyle w:val="TableParagraph"/>
              <w:spacing w:before="6" w:line="201" w:lineRule="exact"/>
              <w:ind w:left="74"/>
              <w:rPr>
                <w:sz w:val="20"/>
              </w:rPr>
            </w:pPr>
            <w:r>
              <w:rPr>
                <w:w w:val="99"/>
                <w:sz w:val="20"/>
              </w:rPr>
              <w:t>&amp;</w:t>
            </w:r>
          </w:p>
        </w:tc>
        <w:tc>
          <w:tcPr>
            <w:tcW w:w="1126" w:type="dxa"/>
            <w:tcBorders>
              <w:left w:val="nil"/>
            </w:tcBorders>
          </w:tcPr>
          <w:p w14:paraId="2ADA4DB9" w14:textId="77777777" w:rsidR="00633CC7" w:rsidRDefault="001A5731">
            <w:pPr>
              <w:pStyle w:val="TableParagraph"/>
              <w:spacing w:before="6" w:line="201" w:lineRule="exact"/>
              <w:ind w:left="240"/>
              <w:rPr>
                <w:sz w:val="20"/>
              </w:rPr>
            </w:pPr>
            <w:r>
              <w:rPr>
                <w:w w:val="99"/>
                <w:sz w:val="20"/>
              </w:rPr>
              <w:t>3</w:t>
            </w:r>
          </w:p>
        </w:tc>
        <w:tc>
          <w:tcPr>
            <w:tcW w:w="3360" w:type="dxa"/>
          </w:tcPr>
          <w:p w14:paraId="13E488E7" w14:textId="77777777" w:rsidR="00633CC7" w:rsidRDefault="001A5731">
            <w:pPr>
              <w:pStyle w:val="TableParagraph"/>
              <w:spacing w:before="6" w:line="201" w:lineRule="exact"/>
              <w:ind w:left="74"/>
              <w:rPr>
                <w:sz w:val="20"/>
              </w:rPr>
            </w:pPr>
            <w:r>
              <w:rPr>
                <w:w w:val="99"/>
                <w:sz w:val="20"/>
              </w:rPr>
              <w:t>&amp;</w:t>
            </w:r>
          </w:p>
        </w:tc>
        <w:tc>
          <w:tcPr>
            <w:tcW w:w="614" w:type="dxa"/>
            <w:tcBorders>
              <w:right w:val="nil"/>
            </w:tcBorders>
          </w:tcPr>
          <w:p w14:paraId="4164BF77" w14:textId="77777777" w:rsidR="00633CC7" w:rsidRDefault="001A5731">
            <w:pPr>
              <w:pStyle w:val="TableParagraph"/>
              <w:spacing w:before="6" w:line="201" w:lineRule="exact"/>
              <w:ind w:left="75"/>
              <w:rPr>
                <w:sz w:val="20"/>
              </w:rPr>
            </w:pPr>
            <w:r>
              <w:rPr>
                <w:w w:val="99"/>
                <w:sz w:val="20"/>
              </w:rPr>
              <w:t>&amp;</w:t>
            </w:r>
          </w:p>
        </w:tc>
        <w:tc>
          <w:tcPr>
            <w:tcW w:w="1787" w:type="dxa"/>
            <w:gridSpan w:val="2"/>
            <w:tcBorders>
              <w:left w:val="nil"/>
            </w:tcBorders>
          </w:tcPr>
          <w:p w14:paraId="5111FEE3" w14:textId="77777777" w:rsidR="00633CC7" w:rsidRDefault="001A5731">
            <w:pPr>
              <w:pStyle w:val="TableParagraph"/>
              <w:spacing w:before="6" w:line="201" w:lineRule="exact"/>
              <w:ind w:left="421"/>
              <w:rPr>
                <w:sz w:val="20"/>
              </w:rPr>
            </w:pPr>
            <w:r>
              <w:rPr>
                <w:spacing w:val="-5"/>
                <w:sz w:val="20"/>
              </w:rPr>
              <w:t>да</w:t>
            </w:r>
          </w:p>
        </w:tc>
      </w:tr>
      <w:tr w:rsidR="00633CC7" w14:paraId="6BE22468" w14:textId="77777777">
        <w:trPr>
          <w:trHeight w:val="227"/>
        </w:trPr>
        <w:tc>
          <w:tcPr>
            <w:tcW w:w="2040" w:type="dxa"/>
            <w:gridSpan w:val="2"/>
          </w:tcPr>
          <w:p w14:paraId="636022FF" w14:textId="77777777" w:rsidR="00633CC7" w:rsidRDefault="001A5731">
            <w:pPr>
              <w:pStyle w:val="TableParagraph"/>
              <w:spacing w:before="6" w:line="201" w:lineRule="exact"/>
              <w:ind w:left="662" w:right="732"/>
              <w:jc w:val="center"/>
              <w:rPr>
                <w:sz w:val="20"/>
              </w:rPr>
            </w:pPr>
            <w:r>
              <w:rPr>
                <w:spacing w:val="-5"/>
                <w:sz w:val="20"/>
              </w:rPr>
              <w:t>200</w:t>
            </w:r>
          </w:p>
        </w:tc>
        <w:tc>
          <w:tcPr>
            <w:tcW w:w="1560" w:type="dxa"/>
            <w:gridSpan w:val="2"/>
          </w:tcPr>
          <w:p w14:paraId="7A2B720A" w14:textId="77777777" w:rsidR="00633CC7" w:rsidRDefault="001A5731">
            <w:pPr>
              <w:pStyle w:val="TableParagraph"/>
              <w:spacing w:before="6" w:line="201" w:lineRule="exact"/>
              <w:ind w:right="69"/>
              <w:jc w:val="center"/>
              <w:rPr>
                <w:sz w:val="20"/>
              </w:rPr>
            </w:pPr>
            <w:r>
              <w:rPr>
                <w:w w:val="99"/>
                <w:sz w:val="20"/>
              </w:rPr>
              <w:t>2</w:t>
            </w:r>
          </w:p>
        </w:tc>
        <w:tc>
          <w:tcPr>
            <w:tcW w:w="3360" w:type="dxa"/>
          </w:tcPr>
          <w:p w14:paraId="6FC2EEED" w14:textId="77777777" w:rsidR="00633CC7" w:rsidRDefault="00633CC7">
            <w:pPr>
              <w:pStyle w:val="TableParagraph"/>
              <w:rPr>
                <w:rFonts w:ascii="Times New Roman"/>
                <w:sz w:val="16"/>
              </w:rPr>
            </w:pPr>
          </w:p>
        </w:tc>
        <w:tc>
          <w:tcPr>
            <w:tcW w:w="2401" w:type="dxa"/>
            <w:gridSpan w:val="3"/>
          </w:tcPr>
          <w:p w14:paraId="2454FFB2" w14:textId="77777777" w:rsidR="00633CC7" w:rsidRDefault="00633CC7">
            <w:pPr>
              <w:pStyle w:val="TableParagraph"/>
              <w:rPr>
                <w:rFonts w:ascii="Times New Roman"/>
                <w:sz w:val="16"/>
              </w:rPr>
            </w:pPr>
          </w:p>
        </w:tc>
      </w:tr>
    </w:tbl>
    <w:p w14:paraId="5D9B9454" w14:textId="77777777" w:rsidR="00633CC7" w:rsidRDefault="00633CC7">
      <w:pPr>
        <w:rPr>
          <w:rFonts w:ascii="Times New Roman"/>
          <w:sz w:val="16"/>
        </w:rPr>
        <w:sectPr w:rsidR="00633CC7">
          <w:type w:val="continuous"/>
          <w:pgSz w:w="11910" w:h="16840"/>
          <w:pgMar w:top="1100" w:right="360" w:bottom="280" w:left="1540" w:header="720" w:footer="720" w:gutter="0"/>
          <w:cols w:space="720"/>
        </w:sectPr>
      </w:pPr>
    </w:p>
    <w:p w14:paraId="34963FBF" w14:textId="77777777" w:rsidR="00633CC7" w:rsidRDefault="001A5731">
      <w:pPr>
        <w:pStyle w:val="a3"/>
        <w:spacing w:before="40"/>
        <w:ind w:left="701"/>
      </w:pPr>
      <w:r>
        <w:lastRenderedPageBreak/>
        <w:t>На</w:t>
      </w:r>
      <w:r>
        <w:rPr>
          <w:spacing w:val="-4"/>
        </w:rPr>
        <w:t xml:space="preserve"> </w:t>
      </w:r>
      <w:r>
        <w:t>i</w:t>
      </w:r>
      <w:r>
        <w:rPr>
          <w:spacing w:val="-1"/>
        </w:rPr>
        <w:t xml:space="preserve"> </w:t>
      </w:r>
      <w:r>
        <w:t>+</w:t>
      </w:r>
      <w:r>
        <w:rPr>
          <w:spacing w:val="-4"/>
        </w:rPr>
        <w:t xml:space="preserve"> </w:t>
      </w:r>
      <w:r>
        <w:t>5</w:t>
      </w:r>
      <w:r>
        <w:rPr>
          <w:spacing w:val="-1"/>
        </w:rPr>
        <w:t xml:space="preserve"> </w:t>
      </w:r>
      <w:r>
        <w:t>этапе</w:t>
      </w:r>
      <w:r>
        <w:rPr>
          <w:spacing w:val="-1"/>
        </w:rPr>
        <w:t xml:space="preserve"> </w:t>
      </w:r>
      <w:r>
        <w:t>выявлен</w:t>
      </w:r>
      <w:r>
        <w:rPr>
          <w:spacing w:val="-3"/>
        </w:rPr>
        <w:t xml:space="preserve"> </w:t>
      </w:r>
      <w:r>
        <w:t>участок</w:t>
      </w:r>
      <w:r>
        <w:rPr>
          <w:spacing w:val="-3"/>
        </w:rPr>
        <w:t xml:space="preserve"> </w:t>
      </w:r>
      <w:r>
        <w:t>концентрации</w:t>
      </w:r>
      <w:r>
        <w:rPr>
          <w:spacing w:val="-1"/>
        </w:rPr>
        <w:t xml:space="preserve"> </w:t>
      </w:r>
      <w:r>
        <w:t>ДТП</w:t>
      </w:r>
      <w:r>
        <w:rPr>
          <w:spacing w:val="-4"/>
        </w:rPr>
        <w:t xml:space="preserve"> </w:t>
      </w:r>
      <w:r>
        <w:t>(км</w:t>
      </w:r>
      <w:r>
        <w:rPr>
          <w:spacing w:val="-2"/>
        </w:rPr>
        <w:t xml:space="preserve"> </w:t>
      </w:r>
      <w:r>
        <w:t>11</w:t>
      </w:r>
      <w:r>
        <w:rPr>
          <w:spacing w:val="-3"/>
        </w:rPr>
        <w:t xml:space="preserve"> </w:t>
      </w:r>
      <w:r>
        <w:t>+</w:t>
      </w:r>
      <w:r>
        <w:rPr>
          <w:spacing w:val="-3"/>
        </w:rPr>
        <w:t xml:space="preserve"> </w:t>
      </w:r>
      <w:r>
        <w:t>900</w:t>
      </w:r>
      <w:r>
        <w:rPr>
          <w:spacing w:val="2"/>
        </w:rPr>
        <w:t xml:space="preserve"> </w:t>
      </w:r>
      <w:r>
        <w:t>-</w:t>
      </w:r>
      <w:r>
        <w:rPr>
          <w:spacing w:val="-4"/>
        </w:rPr>
        <w:t xml:space="preserve"> </w:t>
      </w:r>
      <w:r>
        <w:t>км</w:t>
      </w:r>
      <w:r>
        <w:rPr>
          <w:spacing w:val="-5"/>
        </w:rPr>
        <w:t xml:space="preserve"> </w:t>
      </w:r>
      <w:r>
        <w:t>12</w:t>
      </w:r>
      <w:r>
        <w:rPr>
          <w:spacing w:val="-3"/>
        </w:rPr>
        <w:t xml:space="preserve"> </w:t>
      </w:r>
      <w:r>
        <w:t>+</w:t>
      </w:r>
      <w:r>
        <w:rPr>
          <w:spacing w:val="-3"/>
        </w:rPr>
        <w:t xml:space="preserve"> </w:t>
      </w:r>
      <w:r>
        <w:rPr>
          <w:spacing w:val="-2"/>
        </w:rPr>
        <w:t>230).</w:t>
      </w:r>
    </w:p>
    <w:p w14:paraId="03184514" w14:textId="77777777" w:rsidR="00633CC7" w:rsidRDefault="001A5731">
      <w:pPr>
        <w:pStyle w:val="a3"/>
        <w:ind w:right="488" w:firstLine="539"/>
      </w:pPr>
      <w:r>
        <w:t>Результаты анализа: выявлено два участка концентрации ДТП с адресами: км 4 + 900 - км 5</w:t>
      </w:r>
      <w:r>
        <w:rPr>
          <w:spacing w:val="-2"/>
        </w:rPr>
        <w:t xml:space="preserve"> </w:t>
      </w:r>
      <w:r>
        <w:t>+ 300 (протяженностью 400 м) и км 10 + 700 - 12 + 230 (протяженностью 1570 м).</w:t>
      </w:r>
    </w:p>
    <w:p w14:paraId="551EB6B4" w14:textId="77777777" w:rsidR="00633CC7" w:rsidRDefault="00633CC7">
      <w:pPr>
        <w:pStyle w:val="a3"/>
        <w:spacing w:before="1"/>
        <w:ind w:left="0"/>
      </w:pPr>
    </w:p>
    <w:p w14:paraId="1653F834" w14:textId="77777777" w:rsidR="00633CC7" w:rsidRDefault="001A5731">
      <w:pPr>
        <w:pStyle w:val="a3"/>
        <w:ind w:left="701"/>
      </w:pPr>
      <w:r>
        <w:t>Пример</w:t>
      </w:r>
      <w:r>
        <w:rPr>
          <w:spacing w:val="-2"/>
        </w:rPr>
        <w:t xml:space="preserve"> </w:t>
      </w:r>
      <w:r>
        <w:rPr>
          <w:spacing w:val="-10"/>
        </w:rPr>
        <w:t>2</w:t>
      </w:r>
    </w:p>
    <w:p w14:paraId="2E65A115" w14:textId="77777777" w:rsidR="00633CC7" w:rsidRDefault="00633CC7">
      <w:pPr>
        <w:pStyle w:val="a3"/>
        <w:spacing w:before="7"/>
        <w:ind w:left="0"/>
      </w:pPr>
    </w:p>
    <w:p w14:paraId="0BE17355"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6312290B" w14:textId="77777777" w:rsidR="00633CC7" w:rsidRDefault="001A5731">
      <w:pPr>
        <w:tabs>
          <w:tab w:val="left" w:pos="2081"/>
          <w:tab w:val="left" w:pos="5081"/>
          <w:tab w:val="left" w:pos="5681"/>
          <w:tab w:val="left" w:pos="6161"/>
          <w:tab w:val="left" w:pos="6761"/>
          <w:tab w:val="left" w:pos="8441"/>
          <w:tab w:val="left" w:pos="9041"/>
        </w:tabs>
        <w:spacing w:line="226" w:lineRule="exact"/>
        <w:ind w:left="162"/>
        <w:rPr>
          <w:rFonts w:ascii="Courier New" w:hAnsi="Courier New"/>
          <w:sz w:val="20"/>
        </w:rPr>
      </w:pPr>
      <w:r>
        <w:rPr>
          <w:rFonts w:ascii="Courier New" w:hAnsi="Courier New"/>
          <w:sz w:val="20"/>
        </w:rPr>
        <w:t>│</w:t>
      </w:r>
      <w:r>
        <w:rPr>
          <w:rFonts w:ascii="Courier New" w:hAnsi="Courier New"/>
          <w:spacing w:val="55"/>
          <w:w w:val="150"/>
          <w:sz w:val="20"/>
        </w:rPr>
        <w:t xml:space="preserve"> </w:t>
      </w:r>
      <w:r>
        <w:rPr>
          <w:rFonts w:ascii="Courier New" w:hAnsi="Courier New"/>
          <w:sz w:val="20"/>
        </w:rPr>
        <w:t>Адреса</w:t>
      </w:r>
      <w:r>
        <w:rPr>
          <w:rFonts w:ascii="Courier New" w:hAnsi="Courier New"/>
          <w:spacing w:val="56"/>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│+960│+200│+080│+100│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│+950│+080│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BD686E" w14:textId="77777777" w:rsidR="00633CC7" w:rsidRDefault="001A5731">
      <w:pPr>
        <w:tabs>
          <w:tab w:val="left" w:pos="641"/>
          <w:tab w:val="left" w:pos="1481"/>
          <w:tab w:val="left" w:pos="2081"/>
          <w:tab w:val="left" w:pos="2681"/>
          <w:tab w:val="left" w:pos="4481"/>
          <w:tab w:val="left" w:pos="5081"/>
          <w:tab w:val="left" w:pos="5681"/>
          <w:tab w:val="left" w:pos="6161"/>
          <w:tab w:val="left" w:pos="6761"/>
          <w:tab w:val="left" w:pos="7961"/>
          <w:tab w:val="left" w:pos="8441"/>
          <w:tab w:val="left" w:pos="9041"/>
        </w:tabs>
        <w:spacing w:before="1"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4"/>
          <w:sz w:val="20"/>
        </w:rPr>
        <w:t>ДТП,</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│+680│+150│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│+900│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F5C3134" w14:textId="77777777" w:rsidR="00633CC7" w:rsidRDefault="001A5731">
      <w:pPr>
        <w:tabs>
          <w:tab w:val="left" w:pos="2081"/>
          <w:tab w:val="left" w:pos="2681"/>
          <w:tab w:val="left" w:pos="3881"/>
          <w:tab w:val="left" w:pos="4481"/>
          <w:tab w:val="left" w:pos="5081"/>
          <w:tab w:val="left" w:pos="5682"/>
          <w:tab w:val="left" w:pos="6162"/>
          <w:tab w:val="left" w:pos="6762"/>
          <w:tab w:val="left" w:pos="7362"/>
          <w:tab w:val="left" w:pos="7962"/>
          <w:tab w:val="left" w:pos="8442"/>
          <w:tab w:val="left" w:pos="9042"/>
        </w:tabs>
        <w:spacing w:line="226" w:lineRule="exact"/>
        <w:ind w:left="162"/>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z w:val="20"/>
        </w:rPr>
        <w:t>км</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м</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│+940│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ED891A6"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5586D84" w14:textId="77777777" w:rsidR="00633CC7" w:rsidRDefault="001A5731">
      <w:pPr>
        <w:tabs>
          <w:tab w:val="left" w:pos="3401"/>
          <w:tab w:val="left" w:pos="5681"/>
          <w:tab w:val="left" w:pos="7121"/>
          <w:tab w:val="left" w:pos="9041"/>
        </w:tabs>
        <w:spacing w:before="2" w:line="226" w:lineRule="exact"/>
        <w:ind w:left="162"/>
        <w:rPr>
          <w:rFonts w:ascii="Courier New" w:hAnsi="Courier New"/>
          <w:sz w:val="20"/>
        </w:rPr>
      </w:pPr>
      <w:r>
        <w:rPr>
          <w:rFonts w:ascii="Courier New" w:hAnsi="Courier New"/>
          <w:sz w:val="20"/>
        </w:rPr>
        <w:t>│Интенсив-</w:t>
      </w:r>
      <w:r>
        <w:rPr>
          <w:rFonts w:ascii="Courier New" w:hAnsi="Courier New"/>
          <w:spacing w:val="-14"/>
          <w:sz w:val="20"/>
        </w:rPr>
        <w:t xml:space="preserve"> </w:t>
      </w:r>
      <w:r>
        <w:rPr>
          <w:rFonts w:ascii="Courier New" w:hAnsi="Courier New"/>
          <w:spacing w:val="-10"/>
          <w:sz w:val="20"/>
        </w:rPr>
        <w:t>│</w:t>
      </w:r>
      <w:r>
        <w:rPr>
          <w:rFonts w:ascii="Courier New" w:hAnsi="Courier New"/>
          <w:sz w:val="20"/>
        </w:rPr>
        <w:tab/>
      </w:r>
      <w:r>
        <w:rPr>
          <w:rFonts w:ascii="Courier New" w:hAnsi="Courier New"/>
          <w:spacing w:val="-4"/>
          <w:sz w:val="20"/>
        </w:rPr>
        <w:t>9000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4000</w:t>
      </w:r>
      <w:r>
        <w:rPr>
          <w:rFonts w:ascii="Courier New" w:hAnsi="Courier New"/>
          <w:sz w:val="20"/>
        </w:rPr>
        <w:tab/>
      </w:r>
      <w:r>
        <w:rPr>
          <w:rFonts w:ascii="Courier New" w:hAnsi="Courier New"/>
          <w:spacing w:val="-10"/>
          <w:sz w:val="20"/>
        </w:rPr>
        <w:t>│</w:t>
      </w:r>
    </w:p>
    <w:p w14:paraId="2C6E1D1F" w14:textId="77777777" w:rsidR="00633CC7" w:rsidRDefault="001A5731">
      <w:pPr>
        <w:tabs>
          <w:tab w:val="left" w:pos="1481"/>
          <w:tab w:val="left" w:pos="5681"/>
          <w:tab w:val="left" w:pos="9043"/>
        </w:tabs>
        <w:spacing w:line="226" w:lineRule="exact"/>
        <w:ind w:left="162"/>
        <w:rPr>
          <w:rFonts w:ascii="Courier New" w:hAnsi="Courier New"/>
          <w:sz w:val="20"/>
        </w:rPr>
      </w:pPr>
      <w:r>
        <w:rPr>
          <w:rFonts w:ascii="Courier New" w:hAnsi="Courier New"/>
          <w:spacing w:val="-2"/>
          <w:sz w:val="20"/>
        </w:rPr>
        <w:t>│</w:t>
      </w:r>
      <w:proofErr w:type="spellStart"/>
      <w:r>
        <w:rPr>
          <w:rFonts w:ascii="Courier New" w:hAnsi="Courier New"/>
          <w:spacing w:val="-2"/>
          <w:sz w:val="20"/>
        </w:rPr>
        <w:t>ность</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76002A2" w14:textId="25EE5E45" w:rsidR="00633CC7" w:rsidRDefault="001A5731">
      <w:pPr>
        <w:tabs>
          <w:tab w:val="left" w:pos="5681"/>
          <w:tab w:val="left" w:pos="9041"/>
        </w:tabs>
        <w:spacing w:before="1" w:line="226" w:lineRule="exact"/>
        <w:ind w:left="162"/>
        <w:rPr>
          <w:rFonts w:ascii="Courier New" w:hAnsi="Courier New"/>
          <w:sz w:val="20"/>
        </w:rPr>
      </w:pPr>
      <w:r>
        <w:rPr>
          <w:rFonts w:ascii="Courier New" w:hAnsi="Courier New"/>
          <w:sz w:val="20"/>
        </w:rPr>
        <w:t>│движения,</w:t>
      </w:r>
      <w:r>
        <w:rPr>
          <w:rFonts w:ascii="Courier New" w:hAnsi="Courier New"/>
          <w:spacing w:val="-1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51C88F" w14:textId="77777777" w:rsidR="00633CC7" w:rsidRDefault="001A5731">
      <w:pPr>
        <w:tabs>
          <w:tab w:val="left" w:pos="5681"/>
          <w:tab w:val="left" w:pos="9041"/>
        </w:tabs>
        <w:spacing w:line="226" w:lineRule="exact"/>
        <w:ind w:left="162"/>
        <w:rPr>
          <w:rFonts w:ascii="Courier New" w:hAnsi="Courier New"/>
          <w:sz w:val="20"/>
        </w:rPr>
      </w:pPr>
      <w:r>
        <w:rPr>
          <w:rFonts w:ascii="Courier New" w:hAnsi="Courier New"/>
          <w:sz w:val="20"/>
        </w:rPr>
        <w:t>│авт./</w:t>
      </w:r>
      <w:proofErr w:type="spellStart"/>
      <w:r>
        <w:rPr>
          <w:rFonts w:ascii="Courier New" w:hAnsi="Courier New"/>
          <w:sz w:val="20"/>
        </w:rPr>
        <w:t>сут</w:t>
      </w:r>
      <w:proofErr w:type="spellEnd"/>
      <w:r>
        <w:rPr>
          <w:rFonts w:ascii="Courier New" w:hAnsi="Courier New"/>
          <w:spacing w:val="49"/>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87E94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60CD54E" w14:textId="77777777" w:rsidR="00633CC7" w:rsidRDefault="001A5731">
      <w:pPr>
        <w:tabs>
          <w:tab w:val="left" w:pos="1481"/>
          <w:tab w:val="left" w:pos="2081"/>
          <w:tab w:val="left" w:pos="2681"/>
          <w:tab w:val="left" w:pos="3282"/>
          <w:tab w:val="left" w:pos="3882"/>
          <w:tab w:val="left" w:pos="4482"/>
          <w:tab w:val="left" w:pos="5082"/>
          <w:tab w:val="left" w:pos="5682"/>
          <w:tab w:val="left" w:pos="6162"/>
          <w:tab w:val="left" w:pos="6762"/>
          <w:tab w:val="left" w:pos="7362"/>
          <w:tab w:val="left" w:pos="7962"/>
          <w:tab w:val="left" w:pos="8442"/>
          <w:tab w:val="left" w:pos="9042"/>
        </w:tabs>
        <w:spacing w:before="1" w:line="226" w:lineRule="exact"/>
        <w:ind w:left="162"/>
        <w:rPr>
          <w:rFonts w:ascii="Courier New" w:hAnsi="Courier New"/>
          <w:sz w:val="20"/>
        </w:rPr>
      </w:pPr>
      <w:r>
        <w:rPr>
          <w:rFonts w:ascii="Courier New" w:hAnsi="Courier New"/>
          <w:spacing w:val="-5"/>
          <w:sz w:val="20"/>
        </w:rPr>
        <w:t>│км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55FF7F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DB978E7" w14:textId="77777777" w:rsidR="00633CC7" w:rsidRDefault="001A5731">
      <w:pPr>
        <w:tabs>
          <w:tab w:val="left" w:pos="1481"/>
          <w:tab w:val="left" w:pos="2321"/>
          <w:tab w:val="left" w:pos="2921"/>
          <w:tab w:val="left" w:pos="3521"/>
          <w:tab w:val="left" w:pos="4121"/>
          <w:tab w:val="left" w:pos="4721"/>
          <w:tab w:val="left" w:pos="5321"/>
          <w:tab w:val="left" w:pos="5921"/>
          <w:tab w:val="left" w:pos="6401"/>
          <w:tab w:val="left" w:pos="7001"/>
          <w:tab w:val="left" w:pos="760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1</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5</w:t>
      </w:r>
      <w:r>
        <w:rPr>
          <w:rFonts w:ascii="Courier New" w:hAnsi="Courier New"/>
          <w:sz w:val="20"/>
        </w:rPr>
        <w:tab/>
      </w:r>
      <w:r>
        <w:rPr>
          <w:rFonts w:ascii="Courier New" w:hAnsi="Courier New"/>
          <w:spacing w:val="-10"/>
          <w:sz w:val="20"/>
        </w:rPr>
        <w:t>6</w:t>
      </w:r>
      <w:r>
        <w:rPr>
          <w:rFonts w:ascii="Courier New" w:hAnsi="Courier New"/>
          <w:sz w:val="20"/>
        </w:rPr>
        <w:tab/>
      </w:r>
      <w:r>
        <w:rPr>
          <w:rFonts w:ascii="Courier New" w:hAnsi="Courier New"/>
          <w:spacing w:val="-10"/>
          <w:sz w:val="20"/>
        </w:rPr>
        <w:t>7</w:t>
      </w:r>
      <w:r>
        <w:rPr>
          <w:rFonts w:ascii="Courier New" w:hAnsi="Courier New"/>
          <w:sz w:val="20"/>
        </w:rPr>
        <w:tab/>
      </w:r>
      <w:r>
        <w:rPr>
          <w:rFonts w:ascii="Courier New" w:hAnsi="Courier New"/>
          <w:spacing w:val="-10"/>
          <w:sz w:val="20"/>
        </w:rPr>
        <w:t>8</w:t>
      </w:r>
      <w:r>
        <w:rPr>
          <w:rFonts w:ascii="Courier New" w:hAnsi="Courier New"/>
          <w:sz w:val="20"/>
        </w:rPr>
        <w:tab/>
      </w:r>
      <w:r>
        <w:rPr>
          <w:rFonts w:ascii="Courier New" w:hAnsi="Courier New"/>
          <w:spacing w:val="-10"/>
          <w:sz w:val="20"/>
        </w:rPr>
        <w:t>9</w:t>
      </w:r>
      <w:r>
        <w:rPr>
          <w:rFonts w:ascii="Courier New" w:hAnsi="Courier New"/>
          <w:sz w:val="20"/>
        </w:rPr>
        <w:tab/>
      </w:r>
      <w:r>
        <w:rPr>
          <w:rFonts w:ascii="Courier New" w:hAnsi="Courier New"/>
          <w:spacing w:val="-5"/>
          <w:sz w:val="20"/>
        </w:rPr>
        <w:t>10</w:t>
      </w:r>
      <w:r>
        <w:rPr>
          <w:rFonts w:ascii="Courier New" w:hAnsi="Courier New"/>
          <w:sz w:val="20"/>
        </w:rPr>
        <w:tab/>
        <w:t>11</w:t>
      </w:r>
      <w:r>
        <w:rPr>
          <w:rFonts w:ascii="Courier New" w:hAnsi="Courier New"/>
          <w:spacing w:val="57"/>
          <w:w w:val="150"/>
          <w:sz w:val="20"/>
        </w:rPr>
        <w:t xml:space="preserve"> </w:t>
      </w:r>
      <w:r>
        <w:rPr>
          <w:rFonts w:ascii="Courier New" w:hAnsi="Courier New"/>
          <w:spacing w:val="-5"/>
          <w:sz w:val="20"/>
        </w:rPr>
        <w:t>12</w:t>
      </w:r>
      <w:r>
        <w:rPr>
          <w:rFonts w:ascii="Courier New" w:hAnsi="Courier New"/>
          <w:sz w:val="20"/>
        </w:rPr>
        <w:tab/>
      </w:r>
      <w:r>
        <w:rPr>
          <w:rFonts w:ascii="Courier New" w:hAnsi="Courier New"/>
          <w:spacing w:val="-10"/>
          <w:sz w:val="20"/>
        </w:rPr>
        <w:t>│</w:t>
      </w:r>
    </w:p>
    <w:p w14:paraId="4F602795"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36DB6E19" w14:textId="77777777" w:rsidR="00633CC7" w:rsidRDefault="001A5731">
      <w:pPr>
        <w:spacing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Расстоя</w:t>
      </w:r>
      <w:proofErr w:type="spellEnd"/>
      <w:r>
        <w:rPr>
          <w:rFonts w:ascii="Courier New" w:hAnsi="Courier New"/>
          <w:sz w:val="20"/>
        </w:rPr>
        <w:t>-</w:t>
      </w:r>
      <w:r>
        <w:rPr>
          <w:rFonts w:ascii="Courier New" w:hAnsi="Courier New"/>
          <w:spacing w:val="70"/>
          <w:sz w:val="20"/>
        </w:rPr>
        <w:t xml:space="preserve"> </w:t>
      </w:r>
      <w:r>
        <w:rPr>
          <w:rFonts w:ascii="Courier New" w:hAnsi="Courier New"/>
          <w:sz w:val="20"/>
        </w:rPr>
        <w:t>│1000│1000│1000│1000│1000│1000│1050│990│1970│1100│980</w:t>
      </w:r>
      <w:r>
        <w:rPr>
          <w:rFonts w:ascii="Courier New" w:hAnsi="Courier New"/>
          <w:spacing w:val="-25"/>
          <w:sz w:val="20"/>
        </w:rPr>
        <w:t xml:space="preserve"> </w:t>
      </w:r>
      <w:r>
        <w:rPr>
          <w:rFonts w:ascii="Courier New" w:hAnsi="Courier New"/>
          <w:spacing w:val="-2"/>
          <w:sz w:val="20"/>
        </w:rPr>
        <w:t>│990│1000│</w:t>
      </w:r>
    </w:p>
    <w:p w14:paraId="1B1B8F4C" w14:textId="77777777" w:rsidR="00633CC7" w:rsidRDefault="001A5731">
      <w:pPr>
        <w:tabs>
          <w:tab w:val="left" w:pos="1481"/>
          <w:tab w:val="left" w:pos="2081"/>
          <w:tab w:val="left" w:pos="2681"/>
          <w:tab w:val="left" w:pos="3281"/>
          <w:tab w:val="left" w:pos="3881"/>
          <w:tab w:val="left" w:pos="4481"/>
          <w:tab w:val="left" w:pos="5081"/>
          <w:tab w:val="left" w:pos="5681"/>
          <w:tab w:val="left" w:pos="6161"/>
          <w:tab w:val="left" w:pos="6761"/>
          <w:tab w:val="left" w:pos="7361"/>
          <w:tab w:val="left" w:pos="7961"/>
          <w:tab w:val="left" w:pos="8441"/>
          <w:tab w:val="left" w:pos="9041"/>
        </w:tabs>
        <w:spacing w:before="1"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ние</w:t>
      </w:r>
      <w:proofErr w:type="spellEnd"/>
      <w:r>
        <w:rPr>
          <w:rFonts w:ascii="Courier New" w:hAnsi="Courier New"/>
          <w:sz w:val="20"/>
        </w:rPr>
        <w:t>,</w:t>
      </w:r>
      <w:r>
        <w:rPr>
          <w:rFonts w:ascii="Courier New" w:hAnsi="Courier New"/>
          <w:spacing w:val="-8"/>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B5524C3" w14:textId="77777777" w:rsidR="00633CC7" w:rsidRDefault="001A5731">
      <w:pPr>
        <w:spacing w:line="226" w:lineRule="exact"/>
        <w:ind w:left="162"/>
        <w:rPr>
          <w:rFonts w:ascii="Courier New" w:hAnsi="Courier New"/>
          <w:sz w:val="20"/>
        </w:rPr>
      </w:pPr>
      <w:r>
        <w:rPr>
          <w:rFonts w:ascii="Courier New" w:hAnsi="Courier New"/>
          <w:spacing w:val="-2"/>
          <w:sz w:val="20"/>
        </w:rPr>
        <w:t>└──────────┴────┴────┴────┴────┴────┴────┴────┴───┴────┴────┴────┴───</w:t>
      </w:r>
      <w:r>
        <w:rPr>
          <w:rFonts w:ascii="Courier New" w:hAnsi="Courier New"/>
          <w:spacing w:val="-2"/>
          <w:sz w:val="20"/>
        </w:rPr>
        <w:t>┴────┘</w:t>
      </w:r>
    </w:p>
    <w:p w14:paraId="5C70119F" w14:textId="77777777" w:rsidR="00633CC7" w:rsidRDefault="00633CC7">
      <w:pPr>
        <w:pStyle w:val="a3"/>
        <w:ind w:left="0"/>
        <w:rPr>
          <w:rFonts w:ascii="Courier New"/>
          <w:sz w:val="23"/>
        </w:rPr>
      </w:pPr>
    </w:p>
    <w:p w14:paraId="5260F739" w14:textId="77777777" w:rsidR="00633CC7" w:rsidRDefault="001A5731">
      <w:pPr>
        <w:pStyle w:val="a3"/>
        <w:spacing w:before="1" w:after="4" w:line="480" w:lineRule="auto"/>
        <w:ind w:left="701" w:right="5607"/>
      </w:pPr>
      <w:r>
        <w:t>Результаты</w:t>
      </w:r>
      <w:r>
        <w:rPr>
          <w:spacing w:val="-7"/>
        </w:rPr>
        <w:t xml:space="preserve"> </w:t>
      </w:r>
      <w:r>
        <w:t>расчета</w:t>
      </w:r>
      <w:r>
        <w:rPr>
          <w:spacing w:val="-10"/>
        </w:rPr>
        <w:t xml:space="preserve"> </w:t>
      </w:r>
      <w:r>
        <w:t>сведены</w:t>
      </w:r>
      <w:r>
        <w:rPr>
          <w:spacing w:val="-8"/>
        </w:rPr>
        <w:t xml:space="preserve"> </w:t>
      </w:r>
      <w:r>
        <w:t>в</w:t>
      </w:r>
      <w:r>
        <w:rPr>
          <w:spacing w:val="-7"/>
        </w:rPr>
        <w:t xml:space="preserve"> </w:t>
      </w:r>
      <w:r>
        <w:t>таблицу. 1-й этап (км 1 + 900)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561"/>
        <w:gridCol w:w="3361"/>
        <w:gridCol w:w="2401"/>
      </w:tblGrid>
      <w:tr w:rsidR="00633CC7" w14:paraId="5F304C3B" w14:textId="77777777">
        <w:trPr>
          <w:trHeight w:val="680"/>
        </w:trPr>
        <w:tc>
          <w:tcPr>
            <w:tcW w:w="2041" w:type="dxa"/>
          </w:tcPr>
          <w:p w14:paraId="6CF92636" w14:textId="77777777" w:rsidR="00633CC7" w:rsidRDefault="001A5731">
            <w:pPr>
              <w:pStyle w:val="TableParagraph"/>
              <w:spacing w:before="3"/>
              <w:ind w:left="66" w:right="137"/>
              <w:jc w:val="center"/>
              <w:rPr>
                <w:sz w:val="20"/>
              </w:rPr>
            </w:pPr>
            <w:r>
              <w:rPr>
                <w:sz w:val="20"/>
              </w:rPr>
              <w:t>Расстояние,</w:t>
            </w:r>
            <w:r>
              <w:rPr>
                <w:spacing w:val="-14"/>
                <w:sz w:val="20"/>
              </w:rPr>
              <w:t xml:space="preserve"> </w:t>
            </w:r>
            <w:r>
              <w:rPr>
                <w:spacing w:val="-10"/>
                <w:sz w:val="20"/>
              </w:rPr>
              <w:t>м</w:t>
            </w:r>
          </w:p>
        </w:tc>
        <w:tc>
          <w:tcPr>
            <w:tcW w:w="1561" w:type="dxa"/>
          </w:tcPr>
          <w:p w14:paraId="2D3BE406" w14:textId="77777777" w:rsidR="00633CC7" w:rsidRDefault="001A5731">
            <w:pPr>
              <w:pStyle w:val="TableParagraph"/>
              <w:spacing w:before="3"/>
              <w:ind w:left="553"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1" w:type="dxa"/>
          </w:tcPr>
          <w:p w14:paraId="6DA77E23" w14:textId="77777777" w:rsidR="00633CC7" w:rsidRDefault="001A5731">
            <w:pPr>
              <w:pStyle w:val="TableParagraph"/>
              <w:spacing w:before="3"/>
              <w:ind w:left="912"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4D9EFB40" w14:textId="77777777" w:rsidR="00633CC7" w:rsidRDefault="001A5731">
            <w:pPr>
              <w:pStyle w:val="TableParagraph"/>
              <w:spacing w:before="1" w:line="204" w:lineRule="exact"/>
              <w:ind w:left="312"/>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2401" w:type="dxa"/>
          </w:tcPr>
          <w:p w14:paraId="6719ADE0" w14:textId="77777777" w:rsidR="00633CC7" w:rsidRDefault="001A5731">
            <w:pPr>
              <w:pStyle w:val="TableParagraph"/>
              <w:spacing w:before="3"/>
              <w:ind w:left="192" w:firstLine="480"/>
              <w:rPr>
                <w:sz w:val="20"/>
              </w:rPr>
            </w:pPr>
            <w:r>
              <w:rPr>
                <w:spacing w:val="-2"/>
                <w:sz w:val="20"/>
              </w:rPr>
              <w:t xml:space="preserve">Выявлена </w:t>
            </w:r>
            <w:r>
              <w:rPr>
                <w:sz w:val="20"/>
              </w:rPr>
              <w:t>концентрация</w:t>
            </w:r>
            <w:r>
              <w:rPr>
                <w:spacing w:val="-32"/>
                <w:sz w:val="20"/>
              </w:rPr>
              <w:t xml:space="preserve"> </w:t>
            </w:r>
            <w:r>
              <w:rPr>
                <w:sz w:val="20"/>
              </w:rPr>
              <w:t>ДТП</w:t>
            </w:r>
          </w:p>
        </w:tc>
      </w:tr>
      <w:tr w:rsidR="00633CC7" w14:paraId="064376EA" w14:textId="77777777">
        <w:trPr>
          <w:trHeight w:val="224"/>
        </w:trPr>
        <w:tc>
          <w:tcPr>
            <w:tcW w:w="2041" w:type="dxa"/>
          </w:tcPr>
          <w:p w14:paraId="5AE955D0" w14:textId="77777777" w:rsidR="00633CC7" w:rsidRDefault="001A5731">
            <w:pPr>
              <w:pStyle w:val="TableParagraph"/>
              <w:spacing w:before="3" w:line="201" w:lineRule="exact"/>
              <w:ind w:left="66" w:right="257"/>
              <w:jc w:val="center"/>
              <w:rPr>
                <w:sz w:val="20"/>
              </w:rPr>
            </w:pPr>
            <w:r>
              <w:rPr>
                <w:spacing w:val="-4"/>
                <w:sz w:val="20"/>
              </w:rPr>
              <w:t>1200</w:t>
            </w:r>
          </w:p>
        </w:tc>
        <w:tc>
          <w:tcPr>
            <w:tcW w:w="1561" w:type="dxa"/>
          </w:tcPr>
          <w:p w14:paraId="448DF95C" w14:textId="77777777" w:rsidR="00633CC7" w:rsidRDefault="001A5731">
            <w:pPr>
              <w:pStyle w:val="TableParagraph"/>
              <w:spacing w:before="3" w:line="201" w:lineRule="exact"/>
              <w:ind w:left="673"/>
              <w:rPr>
                <w:sz w:val="20"/>
              </w:rPr>
            </w:pPr>
            <w:r>
              <w:rPr>
                <w:w w:val="99"/>
                <w:sz w:val="20"/>
              </w:rPr>
              <w:t>3</w:t>
            </w:r>
          </w:p>
        </w:tc>
        <w:tc>
          <w:tcPr>
            <w:tcW w:w="3361" w:type="dxa"/>
          </w:tcPr>
          <w:p w14:paraId="15A40E60" w14:textId="77777777" w:rsidR="00633CC7" w:rsidRDefault="00633CC7">
            <w:pPr>
              <w:pStyle w:val="TableParagraph"/>
              <w:rPr>
                <w:rFonts w:ascii="Times New Roman"/>
                <w:sz w:val="16"/>
              </w:rPr>
            </w:pPr>
          </w:p>
        </w:tc>
        <w:tc>
          <w:tcPr>
            <w:tcW w:w="2401" w:type="dxa"/>
          </w:tcPr>
          <w:p w14:paraId="51C82515" w14:textId="77777777" w:rsidR="00633CC7" w:rsidRDefault="001A5731">
            <w:pPr>
              <w:pStyle w:val="TableParagraph"/>
              <w:spacing w:before="3" w:line="201" w:lineRule="exact"/>
              <w:ind w:left="912"/>
              <w:rPr>
                <w:sz w:val="20"/>
              </w:rPr>
            </w:pPr>
            <w:r>
              <w:rPr>
                <w:spacing w:val="-5"/>
                <w:sz w:val="20"/>
              </w:rPr>
              <w:t>нет</w:t>
            </w:r>
          </w:p>
        </w:tc>
      </w:tr>
      <w:tr w:rsidR="00633CC7" w14:paraId="6C4DAE0D" w14:textId="77777777">
        <w:trPr>
          <w:trHeight w:val="227"/>
        </w:trPr>
        <w:tc>
          <w:tcPr>
            <w:tcW w:w="2041" w:type="dxa"/>
          </w:tcPr>
          <w:p w14:paraId="6535B224" w14:textId="77777777" w:rsidR="00633CC7" w:rsidRDefault="001A5731">
            <w:pPr>
              <w:pStyle w:val="TableParagraph"/>
              <w:spacing w:before="6" w:line="201" w:lineRule="exact"/>
              <w:ind w:left="66" w:right="137"/>
              <w:jc w:val="center"/>
              <w:rPr>
                <w:sz w:val="20"/>
              </w:rPr>
            </w:pPr>
            <w:r>
              <w:rPr>
                <w:spacing w:val="-5"/>
                <w:sz w:val="20"/>
              </w:rPr>
              <w:t>800</w:t>
            </w:r>
          </w:p>
        </w:tc>
        <w:tc>
          <w:tcPr>
            <w:tcW w:w="1561" w:type="dxa"/>
          </w:tcPr>
          <w:p w14:paraId="580005B0" w14:textId="77777777" w:rsidR="00633CC7" w:rsidRDefault="001A5731">
            <w:pPr>
              <w:pStyle w:val="TableParagraph"/>
              <w:spacing w:before="6" w:line="201" w:lineRule="exact"/>
              <w:ind w:left="673"/>
              <w:rPr>
                <w:sz w:val="20"/>
              </w:rPr>
            </w:pPr>
            <w:r>
              <w:rPr>
                <w:w w:val="99"/>
                <w:sz w:val="20"/>
              </w:rPr>
              <w:t>3</w:t>
            </w:r>
          </w:p>
        </w:tc>
        <w:tc>
          <w:tcPr>
            <w:tcW w:w="3361" w:type="dxa"/>
          </w:tcPr>
          <w:p w14:paraId="13E71F63" w14:textId="77777777" w:rsidR="00633CC7" w:rsidRDefault="00633CC7">
            <w:pPr>
              <w:pStyle w:val="TableParagraph"/>
              <w:rPr>
                <w:rFonts w:ascii="Times New Roman"/>
                <w:sz w:val="16"/>
              </w:rPr>
            </w:pPr>
          </w:p>
        </w:tc>
        <w:tc>
          <w:tcPr>
            <w:tcW w:w="2401" w:type="dxa"/>
          </w:tcPr>
          <w:p w14:paraId="24ABC267" w14:textId="77777777" w:rsidR="00633CC7" w:rsidRDefault="001A5731">
            <w:pPr>
              <w:pStyle w:val="TableParagraph"/>
              <w:spacing w:before="6" w:line="201" w:lineRule="exact"/>
              <w:ind w:left="912"/>
              <w:rPr>
                <w:sz w:val="20"/>
              </w:rPr>
            </w:pPr>
            <w:r>
              <w:rPr>
                <w:spacing w:val="-5"/>
                <w:sz w:val="20"/>
              </w:rPr>
              <w:t>нет</w:t>
            </w:r>
          </w:p>
        </w:tc>
      </w:tr>
      <w:tr w:rsidR="00633CC7" w14:paraId="1E20F4AE" w14:textId="77777777">
        <w:trPr>
          <w:trHeight w:val="227"/>
        </w:trPr>
        <w:tc>
          <w:tcPr>
            <w:tcW w:w="2041" w:type="dxa"/>
          </w:tcPr>
          <w:p w14:paraId="7B1B113F" w14:textId="77777777" w:rsidR="00633CC7" w:rsidRDefault="001A5731">
            <w:pPr>
              <w:pStyle w:val="TableParagraph"/>
              <w:spacing w:before="3" w:line="204" w:lineRule="exact"/>
              <w:ind w:left="66" w:right="137"/>
              <w:jc w:val="center"/>
              <w:rPr>
                <w:sz w:val="20"/>
              </w:rPr>
            </w:pPr>
            <w:r>
              <w:rPr>
                <w:spacing w:val="-5"/>
                <w:sz w:val="20"/>
              </w:rPr>
              <w:t>600</w:t>
            </w:r>
          </w:p>
        </w:tc>
        <w:tc>
          <w:tcPr>
            <w:tcW w:w="1561" w:type="dxa"/>
          </w:tcPr>
          <w:p w14:paraId="587186B6" w14:textId="77777777" w:rsidR="00633CC7" w:rsidRDefault="001A5731">
            <w:pPr>
              <w:pStyle w:val="TableParagraph"/>
              <w:spacing w:before="3" w:line="204" w:lineRule="exact"/>
              <w:ind w:left="673"/>
              <w:rPr>
                <w:sz w:val="20"/>
              </w:rPr>
            </w:pPr>
            <w:r>
              <w:rPr>
                <w:w w:val="99"/>
                <w:sz w:val="20"/>
              </w:rPr>
              <w:t>3</w:t>
            </w:r>
          </w:p>
        </w:tc>
        <w:tc>
          <w:tcPr>
            <w:tcW w:w="3361" w:type="dxa"/>
          </w:tcPr>
          <w:p w14:paraId="1649D274" w14:textId="77777777" w:rsidR="00633CC7" w:rsidRDefault="00633CC7">
            <w:pPr>
              <w:pStyle w:val="TableParagraph"/>
              <w:rPr>
                <w:rFonts w:ascii="Times New Roman"/>
                <w:sz w:val="16"/>
              </w:rPr>
            </w:pPr>
          </w:p>
        </w:tc>
        <w:tc>
          <w:tcPr>
            <w:tcW w:w="2401" w:type="dxa"/>
          </w:tcPr>
          <w:p w14:paraId="291B79EB" w14:textId="77777777" w:rsidR="00633CC7" w:rsidRDefault="001A5731">
            <w:pPr>
              <w:pStyle w:val="TableParagraph"/>
              <w:spacing w:before="3" w:line="204" w:lineRule="exact"/>
              <w:ind w:left="912"/>
              <w:rPr>
                <w:sz w:val="20"/>
              </w:rPr>
            </w:pPr>
            <w:r>
              <w:rPr>
                <w:spacing w:val="-5"/>
                <w:sz w:val="20"/>
              </w:rPr>
              <w:t>нет</w:t>
            </w:r>
          </w:p>
        </w:tc>
      </w:tr>
      <w:tr w:rsidR="00633CC7" w14:paraId="31FF9EC8" w14:textId="77777777">
        <w:trPr>
          <w:trHeight w:val="227"/>
        </w:trPr>
        <w:tc>
          <w:tcPr>
            <w:tcW w:w="2041" w:type="dxa"/>
          </w:tcPr>
          <w:p w14:paraId="7157758C" w14:textId="77777777" w:rsidR="00633CC7" w:rsidRDefault="001A5731">
            <w:pPr>
              <w:pStyle w:val="TableParagraph"/>
              <w:spacing w:before="3" w:line="204" w:lineRule="exact"/>
              <w:ind w:left="66" w:right="137"/>
              <w:jc w:val="center"/>
              <w:rPr>
                <w:sz w:val="20"/>
              </w:rPr>
            </w:pPr>
            <w:r>
              <w:rPr>
                <w:spacing w:val="-5"/>
                <w:sz w:val="20"/>
              </w:rPr>
              <w:t>400</w:t>
            </w:r>
          </w:p>
        </w:tc>
        <w:tc>
          <w:tcPr>
            <w:tcW w:w="1561" w:type="dxa"/>
          </w:tcPr>
          <w:p w14:paraId="434580DB" w14:textId="77777777" w:rsidR="00633CC7" w:rsidRDefault="001A5731">
            <w:pPr>
              <w:pStyle w:val="TableParagraph"/>
              <w:spacing w:before="3" w:line="204" w:lineRule="exact"/>
              <w:ind w:left="673"/>
              <w:rPr>
                <w:sz w:val="20"/>
              </w:rPr>
            </w:pPr>
            <w:r>
              <w:rPr>
                <w:w w:val="99"/>
                <w:sz w:val="20"/>
              </w:rPr>
              <w:t>3</w:t>
            </w:r>
          </w:p>
        </w:tc>
        <w:tc>
          <w:tcPr>
            <w:tcW w:w="3361" w:type="dxa"/>
          </w:tcPr>
          <w:p w14:paraId="5C6D3B48" w14:textId="77777777" w:rsidR="00633CC7" w:rsidRDefault="00633CC7">
            <w:pPr>
              <w:pStyle w:val="TableParagraph"/>
              <w:rPr>
                <w:rFonts w:ascii="Times New Roman"/>
                <w:sz w:val="16"/>
              </w:rPr>
            </w:pPr>
          </w:p>
        </w:tc>
        <w:tc>
          <w:tcPr>
            <w:tcW w:w="2401" w:type="dxa"/>
          </w:tcPr>
          <w:p w14:paraId="65881E4F" w14:textId="77777777" w:rsidR="00633CC7" w:rsidRDefault="001A5731">
            <w:pPr>
              <w:pStyle w:val="TableParagraph"/>
              <w:spacing w:before="3" w:line="204" w:lineRule="exact"/>
              <w:ind w:left="912"/>
              <w:rPr>
                <w:sz w:val="20"/>
              </w:rPr>
            </w:pPr>
            <w:r>
              <w:rPr>
                <w:spacing w:val="-5"/>
                <w:sz w:val="20"/>
              </w:rPr>
              <w:t>нет</w:t>
            </w:r>
          </w:p>
        </w:tc>
      </w:tr>
      <w:tr w:rsidR="00633CC7" w14:paraId="51446A8C" w14:textId="77777777">
        <w:trPr>
          <w:trHeight w:val="227"/>
        </w:trPr>
        <w:tc>
          <w:tcPr>
            <w:tcW w:w="2041" w:type="dxa"/>
          </w:tcPr>
          <w:p w14:paraId="367B2F94" w14:textId="77777777" w:rsidR="00633CC7" w:rsidRDefault="001A5731">
            <w:pPr>
              <w:pStyle w:val="TableParagraph"/>
              <w:spacing w:before="3" w:line="204" w:lineRule="exact"/>
              <w:ind w:left="66" w:right="137"/>
              <w:jc w:val="center"/>
              <w:rPr>
                <w:sz w:val="20"/>
              </w:rPr>
            </w:pPr>
            <w:r>
              <w:rPr>
                <w:spacing w:val="-5"/>
                <w:sz w:val="20"/>
              </w:rPr>
              <w:t>200</w:t>
            </w:r>
          </w:p>
        </w:tc>
        <w:tc>
          <w:tcPr>
            <w:tcW w:w="1561" w:type="dxa"/>
          </w:tcPr>
          <w:p w14:paraId="2EDD2133" w14:textId="77777777" w:rsidR="00633CC7" w:rsidRDefault="001A5731">
            <w:pPr>
              <w:pStyle w:val="TableParagraph"/>
              <w:spacing w:before="3" w:line="204" w:lineRule="exact"/>
              <w:ind w:left="673"/>
              <w:rPr>
                <w:sz w:val="20"/>
              </w:rPr>
            </w:pPr>
            <w:r>
              <w:rPr>
                <w:w w:val="99"/>
                <w:sz w:val="20"/>
              </w:rPr>
              <w:t>2</w:t>
            </w:r>
          </w:p>
        </w:tc>
        <w:tc>
          <w:tcPr>
            <w:tcW w:w="3361" w:type="dxa"/>
          </w:tcPr>
          <w:p w14:paraId="744F7299" w14:textId="77777777" w:rsidR="00633CC7" w:rsidRDefault="00633CC7">
            <w:pPr>
              <w:pStyle w:val="TableParagraph"/>
              <w:rPr>
                <w:rFonts w:ascii="Times New Roman"/>
                <w:sz w:val="16"/>
              </w:rPr>
            </w:pPr>
          </w:p>
        </w:tc>
        <w:tc>
          <w:tcPr>
            <w:tcW w:w="2401" w:type="dxa"/>
          </w:tcPr>
          <w:p w14:paraId="26EC45F4" w14:textId="77777777" w:rsidR="00633CC7" w:rsidRDefault="001A5731">
            <w:pPr>
              <w:pStyle w:val="TableParagraph"/>
              <w:spacing w:before="3" w:line="204" w:lineRule="exact"/>
              <w:ind w:left="912"/>
              <w:rPr>
                <w:sz w:val="20"/>
              </w:rPr>
            </w:pPr>
            <w:r>
              <w:rPr>
                <w:spacing w:val="-5"/>
                <w:sz w:val="20"/>
              </w:rPr>
              <w:t>нет</w:t>
            </w:r>
          </w:p>
        </w:tc>
      </w:tr>
    </w:tbl>
    <w:p w14:paraId="48B84C95" w14:textId="77777777" w:rsidR="00633CC7" w:rsidRDefault="00633CC7">
      <w:pPr>
        <w:pStyle w:val="a3"/>
        <w:spacing w:before="10"/>
        <w:ind w:left="0"/>
        <w:rPr>
          <w:sz w:val="21"/>
        </w:rPr>
      </w:pPr>
    </w:p>
    <w:p w14:paraId="615ED428" w14:textId="77777777" w:rsidR="00633CC7" w:rsidRDefault="001A5731">
      <w:pPr>
        <w:pStyle w:val="a3"/>
        <w:spacing w:before="1" w:after="8" w:line="477" w:lineRule="auto"/>
        <w:ind w:left="701" w:right="4125"/>
      </w:pPr>
      <w:r>
        <w:t>На</w:t>
      </w:r>
      <w:r>
        <w:rPr>
          <w:spacing w:val="-4"/>
        </w:rPr>
        <w:t xml:space="preserve"> </w:t>
      </w:r>
      <w:r>
        <w:t>1-м</w:t>
      </w:r>
      <w:r>
        <w:rPr>
          <w:spacing w:val="-4"/>
        </w:rPr>
        <w:t xml:space="preserve"> </w:t>
      </w:r>
      <w:r>
        <w:t>этапе</w:t>
      </w:r>
      <w:r>
        <w:rPr>
          <w:spacing w:val="-3"/>
        </w:rPr>
        <w:t xml:space="preserve"> </w:t>
      </w:r>
      <w:r>
        <w:t>участков</w:t>
      </w:r>
      <w:r>
        <w:rPr>
          <w:spacing w:val="-4"/>
        </w:rPr>
        <w:t xml:space="preserve"> </w:t>
      </w:r>
      <w:r>
        <w:t>концентрации</w:t>
      </w:r>
      <w:r>
        <w:rPr>
          <w:spacing w:val="-6"/>
        </w:rPr>
        <w:t xml:space="preserve"> </w:t>
      </w:r>
      <w:r>
        <w:t>ДТП</w:t>
      </w:r>
      <w:r>
        <w:rPr>
          <w:spacing w:val="-4"/>
        </w:rPr>
        <w:t xml:space="preserve"> </w:t>
      </w:r>
      <w:r>
        <w:t>не</w:t>
      </w:r>
      <w:r>
        <w:rPr>
          <w:spacing w:val="-3"/>
        </w:rPr>
        <w:t xml:space="preserve"> </w:t>
      </w:r>
      <w:r>
        <w:t>выявлено. 2-ой этап (км 2 + 200)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4"/>
        <w:gridCol w:w="1606"/>
        <w:gridCol w:w="434"/>
        <w:gridCol w:w="1126"/>
        <w:gridCol w:w="794"/>
        <w:gridCol w:w="2566"/>
        <w:gridCol w:w="614"/>
        <w:gridCol w:w="1080"/>
        <w:gridCol w:w="707"/>
      </w:tblGrid>
      <w:tr w:rsidR="00633CC7" w14:paraId="55A31DE6" w14:textId="77777777">
        <w:trPr>
          <w:trHeight w:val="680"/>
        </w:trPr>
        <w:tc>
          <w:tcPr>
            <w:tcW w:w="2040" w:type="dxa"/>
            <w:gridSpan w:val="2"/>
          </w:tcPr>
          <w:p w14:paraId="0DFDEF2E"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0" w:type="dxa"/>
            <w:gridSpan w:val="2"/>
          </w:tcPr>
          <w:p w14:paraId="61CD79B9" w14:textId="77777777" w:rsidR="00633CC7" w:rsidRDefault="001A5731">
            <w:pPr>
              <w:pStyle w:val="TableParagraph"/>
              <w:spacing w:before="3"/>
              <w:ind w:left="554"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0" w:type="dxa"/>
            <w:gridSpan w:val="2"/>
          </w:tcPr>
          <w:p w14:paraId="22C38906" w14:textId="77777777" w:rsidR="00633CC7" w:rsidRDefault="001A5731">
            <w:pPr>
              <w:pStyle w:val="TableParagraph"/>
              <w:spacing w:before="3"/>
              <w:ind w:left="914"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426C645A" w14:textId="77777777" w:rsidR="00633CC7" w:rsidRDefault="001A5731">
            <w:pPr>
              <w:pStyle w:val="TableParagraph"/>
              <w:spacing w:before="1" w:line="204" w:lineRule="exact"/>
              <w:ind w:left="314"/>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1694" w:type="dxa"/>
            <w:gridSpan w:val="2"/>
            <w:tcBorders>
              <w:right w:val="nil"/>
            </w:tcBorders>
          </w:tcPr>
          <w:p w14:paraId="53529AE0" w14:textId="77777777" w:rsidR="00633CC7" w:rsidRDefault="001A5731">
            <w:pPr>
              <w:pStyle w:val="TableParagraph"/>
              <w:spacing w:before="3"/>
              <w:ind w:left="195" w:firstLine="480"/>
              <w:rPr>
                <w:sz w:val="20"/>
              </w:rPr>
            </w:pPr>
            <w:r>
              <w:rPr>
                <w:spacing w:val="-2"/>
                <w:sz w:val="20"/>
              </w:rPr>
              <w:t>Выявлена концентрация</w:t>
            </w:r>
          </w:p>
        </w:tc>
        <w:tc>
          <w:tcPr>
            <w:tcW w:w="707" w:type="dxa"/>
            <w:tcBorders>
              <w:left w:val="nil"/>
            </w:tcBorders>
          </w:tcPr>
          <w:p w14:paraId="230C5679" w14:textId="77777777" w:rsidR="00633CC7" w:rsidRDefault="00633CC7">
            <w:pPr>
              <w:pStyle w:val="TableParagraph"/>
              <w:spacing w:before="11"/>
              <w:rPr>
                <w:rFonts w:ascii="Calibri"/>
                <w:sz w:val="18"/>
              </w:rPr>
            </w:pPr>
          </w:p>
          <w:p w14:paraId="2B5E244B" w14:textId="77777777" w:rsidR="00633CC7" w:rsidRDefault="001A5731">
            <w:pPr>
              <w:pStyle w:val="TableParagraph"/>
              <w:ind w:left="61"/>
              <w:rPr>
                <w:sz w:val="20"/>
              </w:rPr>
            </w:pPr>
            <w:r>
              <w:rPr>
                <w:spacing w:val="-5"/>
                <w:sz w:val="20"/>
              </w:rPr>
              <w:t>ДТП</w:t>
            </w:r>
          </w:p>
        </w:tc>
      </w:tr>
      <w:tr w:rsidR="00633CC7" w14:paraId="21594E8E" w14:textId="77777777">
        <w:trPr>
          <w:trHeight w:val="224"/>
        </w:trPr>
        <w:tc>
          <w:tcPr>
            <w:tcW w:w="434" w:type="dxa"/>
            <w:tcBorders>
              <w:right w:val="nil"/>
            </w:tcBorders>
          </w:tcPr>
          <w:p w14:paraId="6DBED36C" w14:textId="77777777" w:rsidR="00633CC7" w:rsidRDefault="001A5731">
            <w:pPr>
              <w:pStyle w:val="TableParagraph"/>
              <w:spacing w:before="3" w:line="201" w:lineRule="exact"/>
              <w:ind w:left="74"/>
              <w:rPr>
                <w:sz w:val="20"/>
              </w:rPr>
            </w:pPr>
            <w:r>
              <w:rPr>
                <w:w w:val="99"/>
                <w:sz w:val="20"/>
              </w:rPr>
              <w:t>&amp;</w:t>
            </w:r>
          </w:p>
        </w:tc>
        <w:tc>
          <w:tcPr>
            <w:tcW w:w="1606" w:type="dxa"/>
            <w:tcBorders>
              <w:left w:val="nil"/>
            </w:tcBorders>
          </w:tcPr>
          <w:p w14:paraId="4CC1D264" w14:textId="77777777" w:rsidR="00633CC7" w:rsidRDefault="001A5731">
            <w:pPr>
              <w:pStyle w:val="TableParagraph"/>
              <w:spacing w:before="3" w:line="201" w:lineRule="exact"/>
              <w:ind w:left="239"/>
              <w:rPr>
                <w:sz w:val="20"/>
              </w:rPr>
            </w:pPr>
            <w:r>
              <w:rPr>
                <w:spacing w:val="-4"/>
                <w:sz w:val="20"/>
              </w:rPr>
              <w:t>1200</w:t>
            </w:r>
          </w:p>
        </w:tc>
        <w:tc>
          <w:tcPr>
            <w:tcW w:w="434" w:type="dxa"/>
            <w:tcBorders>
              <w:right w:val="nil"/>
            </w:tcBorders>
          </w:tcPr>
          <w:p w14:paraId="42B11F6B" w14:textId="77777777" w:rsidR="00633CC7" w:rsidRDefault="001A5731">
            <w:pPr>
              <w:pStyle w:val="TableParagraph"/>
              <w:spacing w:before="3" w:line="201" w:lineRule="exact"/>
              <w:ind w:left="74"/>
              <w:rPr>
                <w:sz w:val="20"/>
              </w:rPr>
            </w:pPr>
            <w:r>
              <w:rPr>
                <w:w w:val="99"/>
                <w:sz w:val="20"/>
              </w:rPr>
              <w:t>&amp;</w:t>
            </w:r>
          </w:p>
        </w:tc>
        <w:tc>
          <w:tcPr>
            <w:tcW w:w="1126" w:type="dxa"/>
            <w:tcBorders>
              <w:left w:val="nil"/>
            </w:tcBorders>
          </w:tcPr>
          <w:p w14:paraId="200F2497" w14:textId="77777777" w:rsidR="00633CC7" w:rsidRDefault="001A5731">
            <w:pPr>
              <w:pStyle w:val="TableParagraph"/>
              <w:spacing w:before="3" w:line="201" w:lineRule="exact"/>
              <w:ind w:left="240"/>
              <w:rPr>
                <w:sz w:val="20"/>
              </w:rPr>
            </w:pPr>
            <w:r>
              <w:rPr>
                <w:w w:val="99"/>
                <w:sz w:val="20"/>
              </w:rPr>
              <w:t>5</w:t>
            </w:r>
          </w:p>
        </w:tc>
        <w:tc>
          <w:tcPr>
            <w:tcW w:w="794" w:type="dxa"/>
            <w:tcBorders>
              <w:right w:val="nil"/>
            </w:tcBorders>
          </w:tcPr>
          <w:p w14:paraId="7FFB6ABA" w14:textId="77777777" w:rsidR="00633CC7" w:rsidRDefault="001A5731">
            <w:pPr>
              <w:pStyle w:val="TableParagraph"/>
              <w:spacing w:before="3" w:line="201" w:lineRule="exact"/>
              <w:ind w:left="74"/>
              <w:rPr>
                <w:sz w:val="20"/>
              </w:rPr>
            </w:pPr>
            <w:r>
              <w:rPr>
                <w:w w:val="99"/>
                <w:sz w:val="20"/>
              </w:rPr>
              <w:t>&amp;</w:t>
            </w:r>
          </w:p>
        </w:tc>
        <w:tc>
          <w:tcPr>
            <w:tcW w:w="2566" w:type="dxa"/>
            <w:tcBorders>
              <w:left w:val="nil"/>
            </w:tcBorders>
          </w:tcPr>
          <w:p w14:paraId="6B3A5269" w14:textId="77777777" w:rsidR="00633CC7" w:rsidRDefault="001A5731">
            <w:pPr>
              <w:pStyle w:val="TableParagraph"/>
              <w:spacing w:before="3" w:line="201" w:lineRule="exact"/>
              <w:ind w:left="600"/>
              <w:rPr>
                <w:sz w:val="20"/>
              </w:rPr>
            </w:pPr>
            <w:r>
              <w:rPr>
                <w:spacing w:val="-4"/>
                <w:sz w:val="20"/>
              </w:rPr>
              <w:t>0,51</w:t>
            </w:r>
          </w:p>
        </w:tc>
        <w:tc>
          <w:tcPr>
            <w:tcW w:w="614" w:type="dxa"/>
            <w:tcBorders>
              <w:right w:val="nil"/>
            </w:tcBorders>
          </w:tcPr>
          <w:p w14:paraId="37787544" w14:textId="77777777" w:rsidR="00633CC7" w:rsidRDefault="001A5731">
            <w:pPr>
              <w:pStyle w:val="TableParagraph"/>
              <w:spacing w:before="3" w:line="201" w:lineRule="exact"/>
              <w:ind w:left="75"/>
              <w:rPr>
                <w:sz w:val="20"/>
              </w:rPr>
            </w:pPr>
            <w:r>
              <w:rPr>
                <w:w w:val="99"/>
                <w:sz w:val="20"/>
              </w:rPr>
              <w:t>&amp;</w:t>
            </w:r>
          </w:p>
        </w:tc>
        <w:tc>
          <w:tcPr>
            <w:tcW w:w="1787" w:type="dxa"/>
            <w:gridSpan w:val="2"/>
            <w:tcBorders>
              <w:left w:val="nil"/>
            </w:tcBorders>
          </w:tcPr>
          <w:p w14:paraId="23377391" w14:textId="77777777" w:rsidR="00633CC7" w:rsidRDefault="001A5731">
            <w:pPr>
              <w:pStyle w:val="TableParagraph"/>
              <w:spacing w:before="3" w:line="201" w:lineRule="exact"/>
              <w:ind w:left="421"/>
              <w:rPr>
                <w:sz w:val="20"/>
              </w:rPr>
            </w:pPr>
            <w:r>
              <w:rPr>
                <w:spacing w:val="-5"/>
                <w:sz w:val="20"/>
              </w:rPr>
              <w:t>да</w:t>
            </w:r>
          </w:p>
        </w:tc>
      </w:tr>
      <w:tr w:rsidR="00633CC7" w14:paraId="26E76765" w14:textId="77777777">
        <w:trPr>
          <w:trHeight w:val="227"/>
        </w:trPr>
        <w:tc>
          <w:tcPr>
            <w:tcW w:w="2040" w:type="dxa"/>
            <w:gridSpan w:val="2"/>
          </w:tcPr>
          <w:p w14:paraId="7A275EFF" w14:textId="77777777" w:rsidR="00633CC7" w:rsidRDefault="001A5731">
            <w:pPr>
              <w:pStyle w:val="TableParagraph"/>
              <w:spacing w:before="6" w:line="201" w:lineRule="exact"/>
              <w:ind w:left="662" w:right="732"/>
              <w:jc w:val="center"/>
              <w:rPr>
                <w:sz w:val="20"/>
              </w:rPr>
            </w:pPr>
            <w:r>
              <w:rPr>
                <w:spacing w:val="-5"/>
                <w:sz w:val="20"/>
              </w:rPr>
              <w:t>800</w:t>
            </w:r>
          </w:p>
        </w:tc>
        <w:tc>
          <w:tcPr>
            <w:tcW w:w="1560" w:type="dxa"/>
            <w:gridSpan w:val="2"/>
          </w:tcPr>
          <w:p w14:paraId="53744C6E" w14:textId="77777777" w:rsidR="00633CC7" w:rsidRDefault="001A5731">
            <w:pPr>
              <w:pStyle w:val="TableParagraph"/>
              <w:spacing w:before="6" w:line="201" w:lineRule="exact"/>
              <w:ind w:right="69"/>
              <w:jc w:val="center"/>
              <w:rPr>
                <w:sz w:val="20"/>
              </w:rPr>
            </w:pPr>
            <w:r>
              <w:rPr>
                <w:w w:val="99"/>
                <w:sz w:val="20"/>
              </w:rPr>
              <w:t>3</w:t>
            </w:r>
          </w:p>
        </w:tc>
        <w:tc>
          <w:tcPr>
            <w:tcW w:w="3360" w:type="dxa"/>
            <w:gridSpan w:val="2"/>
          </w:tcPr>
          <w:p w14:paraId="2FA4F21A" w14:textId="77777777" w:rsidR="00633CC7" w:rsidRDefault="00633CC7">
            <w:pPr>
              <w:pStyle w:val="TableParagraph"/>
              <w:rPr>
                <w:rFonts w:ascii="Times New Roman"/>
                <w:sz w:val="16"/>
              </w:rPr>
            </w:pPr>
          </w:p>
        </w:tc>
        <w:tc>
          <w:tcPr>
            <w:tcW w:w="2401" w:type="dxa"/>
            <w:gridSpan w:val="3"/>
          </w:tcPr>
          <w:p w14:paraId="65E896A0" w14:textId="77777777" w:rsidR="00633CC7" w:rsidRDefault="001A5731">
            <w:pPr>
              <w:pStyle w:val="TableParagraph"/>
              <w:spacing w:before="6" w:line="201" w:lineRule="exact"/>
              <w:ind w:left="304" w:right="491"/>
              <w:jc w:val="center"/>
              <w:rPr>
                <w:sz w:val="20"/>
              </w:rPr>
            </w:pPr>
            <w:r>
              <w:rPr>
                <w:spacing w:val="-5"/>
                <w:sz w:val="20"/>
              </w:rPr>
              <w:t>нет</w:t>
            </w:r>
          </w:p>
        </w:tc>
      </w:tr>
      <w:tr w:rsidR="00633CC7" w14:paraId="10D4F9EB" w14:textId="77777777">
        <w:trPr>
          <w:trHeight w:val="227"/>
        </w:trPr>
        <w:tc>
          <w:tcPr>
            <w:tcW w:w="2040" w:type="dxa"/>
            <w:gridSpan w:val="2"/>
          </w:tcPr>
          <w:p w14:paraId="16765D6B" w14:textId="77777777" w:rsidR="00633CC7" w:rsidRDefault="001A5731">
            <w:pPr>
              <w:pStyle w:val="TableParagraph"/>
              <w:spacing w:before="3" w:line="204" w:lineRule="exact"/>
              <w:ind w:left="662" w:right="732"/>
              <w:jc w:val="center"/>
              <w:rPr>
                <w:sz w:val="20"/>
              </w:rPr>
            </w:pPr>
            <w:r>
              <w:rPr>
                <w:spacing w:val="-5"/>
                <w:sz w:val="20"/>
              </w:rPr>
              <w:t>600</w:t>
            </w:r>
          </w:p>
        </w:tc>
        <w:tc>
          <w:tcPr>
            <w:tcW w:w="1560" w:type="dxa"/>
            <w:gridSpan w:val="2"/>
          </w:tcPr>
          <w:p w14:paraId="55EA8F89" w14:textId="77777777" w:rsidR="00633CC7" w:rsidRDefault="001A5731">
            <w:pPr>
              <w:pStyle w:val="TableParagraph"/>
              <w:spacing w:before="3" w:line="204" w:lineRule="exact"/>
              <w:ind w:right="69"/>
              <w:jc w:val="center"/>
              <w:rPr>
                <w:sz w:val="20"/>
              </w:rPr>
            </w:pPr>
            <w:r>
              <w:rPr>
                <w:w w:val="99"/>
                <w:sz w:val="20"/>
              </w:rPr>
              <w:t>2</w:t>
            </w:r>
          </w:p>
        </w:tc>
        <w:tc>
          <w:tcPr>
            <w:tcW w:w="3360" w:type="dxa"/>
            <w:gridSpan w:val="2"/>
          </w:tcPr>
          <w:p w14:paraId="2291676B" w14:textId="77777777" w:rsidR="00633CC7" w:rsidRDefault="00633CC7">
            <w:pPr>
              <w:pStyle w:val="TableParagraph"/>
              <w:rPr>
                <w:rFonts w:ascii="Times New Roman"/>
                <w:sz w:val="16"/>
              </w:rPr>
            </w:pPr>
          </w:p>
        </w:tc>
        <w:tc>
          <w:tcPr>
            <w:tcW w:w="2401" w:type="dxa"/>
            <w:gridSpan w:val="3"/>
          </w:tcPr>
          <w:p w14:paraId="3F3935E2" w14:textId="77777777" w:rsidR="00633CC7" w:rsidRDefault="001A5731">
            <w:pPr>
              <w:pStyle w:val="TableParagraph"/>
              <w:spacing w:before="3" w:line="204" w:lineRule="exact"/>
              <w:ind w:left="304" w:right="491"/>
              <w:jc w:val="center"/>
              <w:rPr>
                <w:sz w:val="20"/>
              </w:rPr>
            </w:pPr>
            <w:r>
              <w:rPr>
                <w:spacing w:val="-5"/>
                <w:sz w:val="20"/>
              </w:rPr>
              <w:t>нет</w:t>
            </w:r>
          </w:p>
        </w:tc>
      </w:tr>
      <w:tr w:rsidR="00633CC7" w14:paraId="6B56CDE6" w14:textId="77777777">
        <w:trPr>
          <w:trHeight w:val="227"/>
        </w:trPr>
        <w:tc>
          <w:tcPr>
            <w:tcW w:w="2040" w:type="dxa"/>
            <w:gridSpan w:val="2"/>
          </w:tcPr>
          <w:p w14:paraId="5584658A" w14:textId="77777777" w:rsidR="00633CC7" w:rsidRDefault="001A5731">
            <w:pPr>
              <w:pStyle w:val="TableParagraph"/>
              <w:spacing w:before="3" w:line="204" w:lineRule="exact"/>
              <w:ind w:left="662" w:right="732"/>
              <w:jc w:val="center"/>
              <w:rPr>
                <w:sz w:val="20"/>
              </w:rPr>
            </w:pPr>
            <w:r>
              <w:rPr>
                <w:spacing w:val="-5"/>
                <w:sz w:val="20"/>
              </w:rPr>
              <w:t>400</w:t>
            </w:r>
          </w:p>
        </w:tc>
        <w:tc>
          <w:tcPr>
            <w:tcW w:w="1560" w:type="dxa"/>
            <w:gridSpan w:val="2"/>
          </w:tcPr>
          <w:p w14:paraId="53384FAD" w14:textId="77777777" w:rsidR="00633CC7" w:rsidRDefault="001A5731">
            <w:pPr>
              <w:pStyle w:val="TableParagraph"/>
              <w:spacing w:before="3" w:line="204" w:lineRule="exact"/>
              <w:ind w:right="69"/>
              <w:jc w:val="center"/>
              <w:rPr>
                <w:sz w:val="20"/>
              </w:rPr>
            </w:pPr>
            <w:r>
              <w:rPr>
                <w:w w:val="99"/>
                <w:sz w:val="20"/>
              </w:rPr>
              <w:t>1</w:t>
            </w:r>
          </w:p>
        </w:tc>
        <w:tc>
          <w:tcPr>
            <w:tcW w:w="3360" w:type="dxa"/>
            <w:gridSpan w:val="2"/>
          </w:tcPr>
          <w:p w14:paraId="325572F2" w14:textId="77777777" w:rsidR="00633CC7" w:rsidRDefault="00633CC7">
            <w:pPr>
              <w:pStyle w:val="TableParagraph"/>
              <w:rPr>
                <w:rFonts w:ascii="Times New Roman"/>
                <w:sz w:val="16"/>
              </w:rPr>
            </w:pPr>
          </w:p>
        </w:tc>
        <w:tc>
          <w:tcPr>
            <w:tcW w:w="2401" w:type="dxa"/>
            <w:gridSpan w:val="3"/>
          </w:tcPr>
          <w:p w14:paraId="13277240" w14:textId="77777777" w:rsidR="00633CC7" w:rsidRDefault="001A5731">
            <w:pPr>
              <w:pStyle w:val="TableParagraph"/>
              <w:spacing w:before="3" w:line="204" w:lineRule="exact"/>
              <w:ind w:left="304" w:right="491"/>
              <w:jc w:val="center"/>
              <w:rPr>
                <w:sz w:val="20"/>
              </w:rPr>
            </w:pPr>
            <w:r>
              <w:rPr>
                <w:spacing w:val="-5"/>
                <w:sz w:val="20"/>
              </w:rPr>
              <w:t>нет</w:t>
            </w:r>
          </w:p>
        </w:tc>
      </w:tr>
      <w:tr w:rsidR="00633CC7" w14:paraId="74DCB80F" w14:textId="77777777">
        <w:trPr>
          <w:trHeight w:val="227"/>
        </w:trPr>
        <w:tc>
          <w:tcPr>
            <w:tcW w:w="2040" w:type="dxa"/>
            <w:gridSpan w:val="2"/>
          </w:tcPr>
          <w:p w14:paraId="7C25E9C9" w14:textId="77777777" w:rsidR="00633CC7" w:rsidRDefault="001A5731">
            <w:pPr>
              <w:pStyle w:val="TableParagraph"/>
              <w:spacing w:before="3" w:line="204" w:lineRule="exact"/>
              <w:ind w:left="662" w:right="732"/>
              <w:jc w:val="center"/>
              <w:rPr>
                <w:sz w:val="20"/>
              </w:rPr>
            </w:pPr>
            <w:r>
              <w:rPr>
                <w:spacing w:val="-5"/>
                <w:sz w:val="20"/>
              </w:rPr>
              <w:t>200</w:t>
            </w:r>
          </w:p>
        </w:tc>
        <w:tc>
          <w:tcPr>
            <w:tcW w:w="1560" w:type="dxa"/>
            <w:gridSpan w:val="2"/>
          </w:tcPr>
          <w:p w14:paraId="5586C053" w14:textId="77777777" w:rsidR="00633CC7" w:rsidRDefault="001A5731">
            <w:pPr>
              <w:pStyle w:val="TableParagraph"/>
              <w:spacing w:before="3" w:line="204" w:lineRule="exact"/>
              <w:ind w:right="69"/>
              <w:jc w:val="center"/>
              <w:rPr>
                <w:sz w:val="20"/>
              </w:rPr>
            </w:pPr>
            <w:r>
              <w:rPr>
                <w:w w:val="99"/>
                <w:sz w:val="20"/>
              </w:rPr>
              <w:t>1</w:t>
            </w:r>
          </w:p>
        </w:tc>
        <w:tc>
          <w:tcPr>
            <w:tcW w:w="3360" w:type="dxa"/>
            <w:gridSpan w:val="2"/>
          </w:tcPr>
          <w:p w14:paraId="2D8D172E" w14:textId="77777777" w:rsidR="00633CC7" w:rsidRDefault="00633CC7">
            <w:pPr>
              <w:pStyle w:val="TableParagraph"/>
              <w:rPr>
                <w:rFonts w:ascii="Times New Roman"/>
                <w:sz w:val="16"/>
              </w:rPr>
            </w:pPr>
          </w:p>
        </w:tc>
        <w:tc>
          <w:tcPr>
            <w:tcW w:w="2401" w:type="dxa"/>
            <w:gridSpan w:val="3"/>
          </w:tcPr>
          <w:p w14:paraId="18BF1030" w14:textId="77777777" w:rsidR="00633CC7" w:rsidRDefault="001A5731">
            <w:pPr>
              <w:pStyle w:val="TableParagraph"/>
              <w:spacing w:before="3" w:line="204" w:lineRule="exact"/>
              <w:ind w:left="304" w:right="491"/>
              <w:jc w:val="center"/>
              <w:rPr>
                <w:sz w:val="20"/>
              </w:rPr>
            </w:pPr>
            <w:r>
              <w:rPr>
                <w:spacing w:val="-5"/>
                <w:sz w:val="20"/>
              </w:rPr>
              <w:t>нет</w:t>
            </w:r>
          </w:p>
        </w:tc>
      </w:tr>
    </w:tbl>
    <w:p w14:paraId="528E013F" w14:textId="77777777" w:rsidR="00633CC7" w:rsidRDefault="00633CC7">
      <w:pPr>
        <w:pStyle w:val="a3"/>
        <w:spacing w:before="10"/>
        <w:ind w:left="0"/>
        <w:rPr>
          <w:sz w:val="21"/>
        </w:rPr>
      </w:pPr>
    </w:p>
    <w:p w14:paraId="2CD2BA02" w14:textId="77777777" w:rsidR="00633CC7" w:rsidRDefault="001A5731">
      <w:pPr>
        <w:pStyle w:val="a3"/>
        <w:spacing w:before="1" w:after="7" w:line="477" w:lineRule="auto"/>
        <w:ind w:left="701" w:right="2363"/>
      </w:pPr>
      <w:r>
        <w:t>На</w:t>
      </w:r>
      <w:r>
        <w:rPr>
          <w:spacing w:val="-2"/>
        </w:rPr>
        <w:t xml:space="preserve"> </w:t>
      </w:r>
      <w:r>
        <w:t>2-м</w:t>
      </w:r>
      <w:r>
        <w:rPr>
          <w:spacing w:val="-2"/>
        </w:rPr>
        <w:t xml:space="preserve"> </w:t>
      </w:r>
      <w:r>
        <w:t>этапе</w:t>
      </w:r>
      <w:r>
        <w:rPr>
          <w:spacing w:val="-1"/>
        </w:rPr>
        <w:t xml:space="preserve"> </w:t>
      </w:r>
      <w:r>
        <w:t>выявлен</w:t>
      </w:r>
      <w:r>
        <w:rPr>
          <w:spacing w:val="-4"/>
        </w:rPr>
        <w:t xml:space="preserve"> </w:t>
      </w:r>
      <w:r>
        <w:t>участок</w:t>
      </w:r>
      <w:r>
        <w:rPr>
          <w:spacing w:val="-4"/>
        </w:rPr>
        <w:t xml:space="preserve"> </w:t>
      </w:r>
      <w:r>
        <w:t>концентрации</w:t>
      </w:r>
      <w:r>
        <w:rPr>
          <w:spacing w:val="-1"/>
        </w:rPr>
        <w:t xml:space="preserve"> </w:t>
      </w:r>
      <w:r>
        <w:t>ДТП</w:t>
      </w:r>
      <w:r>
        <w:rPr>
          <w:spacing w:val="-5"/>
        </w:rPr>
        <w:t xml:space="preserve"> </w:t>
      </w:r>
      <w:r>
        <w:t>(км</w:t>
      </w:r>
      <w:r>
        <w:rPr>
          <w:spacing w:val="-2"/>
        </w:rPr>
        <w:t xml:space="preserve"> </w:t>
      </w:r>
      <w:r>
        <w:t>2 +</w:t>
      </w:r>
      <w:r>
        <w:rPr>
          <w:spacing w:val="-4"/>
        </w:rPr>
        <w:t xml:space="preserve"> </w:t>
      </w:r>
      <w:r>
        <w:t>200</w:t>
      </w:r>
      <w:r>
        <w:rPr>
          <w:spacing w:val="-3"/>
        </w:rPr>
        <w:t xml:space="preserve"> </w:t>
      </w:r>
      <w:r>
        <w:t>-</w:t>
      </w:r>
      <w:r>
        <w:rPr>
          <w:spacing w:val="-2"/>
        </w:rPr>
        <w:t xml:space="preserve"> </w:t>
      </w:r>
      <w:r>
        <w:t>км</w:t>
      </w:r>
      <w:r>
        <w:rPr>
          <w:spacing w:val="-5"/>
        </w:rPr>
        <w:t xml:space="preserve"> </w:t>
      </w:r>
      <w:r>
        <w:t>3</w:t>
      </w:r>
      <w:r>
        <w:rPr>
          <w:spacing w:val="-3"/>
        </w:rPr>
        <w:t xml:space="preserve"> </w:t>
      </w:r>
      <w:r>
        <w:t>+</w:t>
      </w:r>
      <w:r>
        <w:rPr>
          <w:spacing w:val="-4"/>
        </w:rPr>
        <w:t xml:space="preserve"> </w:t>
      </w:r>
      <w:r>
        <w:t>200). 3-й этап (км 2 + 600)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561"/>
        <w:gridCol w:w="3361"/>
        <w:gridCol w:w="2401"/>
      </w:tblGrid>
      <w:tr w:rsidR="00633CC7" w14:paraId="6015AF18" w14:textId="77777777">
        <w:trPr>
          <w:trHeight w:val="680"/>
        </w:trPr>
        <w:tc>
          <w:tcPr>
            <w:tcW w:w="2041" w:type="dxa"/>
          </w:tcPr>
          <w:p w14:paraId="2B36BCB0"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1" w:type="dxa"/>
          </w:tcPr>
          <w:p w14:paraId="6DF17D3B" w14:textId="77777777" w:rsidR="00633CC7" w:rsidRDefault="001A5731">
            <w:pPr>
              <w:pStyle w:val="TableParagraph"/>
              <w:spacing w:before="3"/>
              <w:ind w:left="553"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1" w:type="dxa"/>
          </w:tcPr>
          <w:p w14:paraId="645E43B5" w14:textId="77777777" w:rsidR="00633CC7" w:rsidRDefault="001A5731">
            <w:pPr>
              <w:pStyle w:val="TableParagraph"/>
              <w:spacing w:before="3"/>
              <w:ind w:left="912"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0F585996" w14:textId="77777777" w:rsidR="00633CC7" w:rsidRDefault="001A5731">
            <w:pPr>
              <w:pStyle w:val="TableParagraph"/>
              <w:spacing w:before="1" w:line="204" w:lineRule="exact"/>
              <w:ind w:left="312"/>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2401" w:type="dxa"/>
          </w:tcPr>
          <w:p w14:paraId="4B71995F" w14:textId="77777777" w:rsidR="00633CC7" w:rsidRDefault="001A5731">
            <w:pPr>
              <w:pStyle w:val="TableParagraph"/>
              <w:spacing w:before="3"/>
              <w:ind w:left="192" w:firstLine="480"/>
              <w:rPr>
                <w:sz w:val="20"/>
              </w:rPr>
            </w:pPr>
            <w:r>
              <w:rPr>
                <w:spacing w:val="-2"/>
                <w:sz w:val="20"/>
              </w:rPr>
              <w:t xml:space="preserve">Выявлена </w:t>
            </w:r>
            <w:r>
              <w:rPr>
                <w:sz w:val="20"/>
              </w:rPr>
              <w:t>концентрация</w:t>
            </w:r>
            <w:r>
              <w:rPr>
                <w:spacing w:val="-32"/>
                <w:sz w:val="20"/>
              </w:rPr>
              <w:t xml:space="preserve"> </w:t>
            </w:r>
            <w:r>
              <w:rPr>
                <w:sz w:val="20"/>
              </w:rPr>
              <w:t>ДТП</w:t>
            </w:r>
          </w:p>
        </w:tc>
      </w:tr>
    </w:tbl>
    <w:p w14:paraId="3AEB26E7" w14:textId="77777777" w:rsidR="00633CC7" w:rsidRDefault="00633CC7">
      <w:pPr>
        <w:rPr>
          <w:sz w:val="20"/>
        </w:rPr>
        <w:sectPr w:rsidR="00633CC7">
          <w:pgSz w:w="11910" w:h="16840"/>
          <w:pgMar w:top="1340" w:right="360" w:bottom="1224" w:left="1540" w:header="720" w:footer="720" w:gutter="0"/>
          <w:cols w:space="720"/>
        </w:sectPr>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561"/>
        <w:gridCol w:w="3361"/>
        <w:gridCol w:w="2401"/>
      </w:tblGrid>
      <w:tr w:rsidR="00633CC7" w14:paraId="70F96BC1" w14:textId="77777777">
        <w:trPr>
          <w:trHeight w:val="227"/>
        </w:trPr>
        <w:tc>
          <w:tcPr>
            <w:tcW w:w="2041" w:type="dxa"/>
            <w:tcBorders>
              <w:top w:val="nil"/>
            </w:tcBorders>
          </w:tcPr>
          <w:p w14:paraId="6A403712" w14:textId="77777777" w:rsidR="00633CC7" w:rsidRDefault="001A5731">
            <w:pPr>
              <w:pStyle w:val="TableParagraph"/>
              <w:spacing w:before="4" w:line="204" w:lineRule="exact"/>
              <w:ind w:right="865"/>
              <w:jc w:val="right"/>
              <w:rPr>
                <w:sz w:val="20"/>
              </w:rPr>
            </w:pPr>
            <w:r>
              <w:rPr>
                <w:spacing w:val="-4"/>
                <w:sz w:val="20"/>
              </w:rPr>
              <w:lastRenderedPageBreak/>
              <w:t>1200</w:t>
            </w:r>
          </w:p>
        </w:tc>
        <w:tc>
          <w:tcPr>
            <w:tcW w:w="1561" w:type="dxa"/>
            <w:tcBorders>
              <w:top w:val="nil"/>
            </w:tcBorders>
          </w:tcPr>
          <w:p w14:paraId="3C8D8E7F" w14:textId="77777777" w:rsidR="00633CC7" w:rsidRDefault="001A5731">
            <w:pPr>
              <w:pStyle w:val="TableParagraph"/>
              <w:spacing w:before="4" w:line="204" w:lineRule="exact"/>
              <w:ind w:right="745"/>
              <w:jc w:val="right"/>
              <w:rPr>
                <w:sz w:val="20"/>
              </w:rPr>
            </w:pPr>
            <w:r>
              <w:rPr>
                <w:w w:val="99"/>
                <w:sz w:val="20"/>
              </w:rPr>
              <w:t>4</w:t>
            </w:r>
          </w:p>
        </w:tc>
        <w:tc>
          <w:tcPr>
            <w:tcW w:w="3361" w:type="dxa"/>
            <w:tcBorders>
              <w:top w:val="nil"/>
            </w:tcBorders>
          </w:tcPr>
          <w:p w14:paraId="1DA079A0" w14:textId="77777777" w:rsidR="00633CC7" w:rsidRDefault="00633CC7">
            <w:pPr>
              <w:pStyle w:val="TableParagraph"/>
              <w:rPr>
                <w:rFonts w:ascii="Times New Roman"/>
                <w:sz w:val="16"/>
              </w:rPr>
            </w:pPr>
          </w:p>
        </w:tc>
        <w:tc>
          <w:tcPr>
            <w:tcW w:w="2401" w:type="dxa"/>
            <w:tcBorders>
              <w:top w:val="nil"/>
            </w:tcBorders>
          </w:tcPr>
          <w:p w14:paraId="3066C0A6" w14:textId="77777777" w:rsidR="00633CC7" w:rsidRDefault="001A5731">
            <w:pPr>
              <w:pStyle w:val="TableParagraph"/>
              <w:spacing w:before="4" w:line="204" w:lineRule="exact"/>
              <w:ind w:right="1106"/>
              <w:jc w:val="right"/>
              <w:rPr>
                <w:sz w:val="20"/>
              </w:rPr>
            </w:pPr>
            <w:r>
              <w:rPr>
                <w:spacing w:val="-5"/>
                <w:sz w:val="20"/>
              </w:rPr>
              <w:t>нет</w:t>
            </w:r>
          </w:p>
        </w:tc>
      </w:tr>
      <w:tr w:rsidR="00633CC7" w14:paraId="4E11A7A0" w14:textId="77777777">
        <w:trPr>
          <w:trHeight w:val="227"/>
        </w:trPr>
        <w:tc>
          <w:tcPr>
            <w:tcW w:w="2041" w:type="dxa"/>
          </w:tcPr>
          <w:p w14:paraId="2BA7C7F2" w14:textId="77777777" w:rsidR="00633CC7" w:rsidRDefault="001A5731">
            <w:pPr>
              <w:pStyle w:val="TableParagraph"/>
              <w:spacing w:before="4" w:line="204" w:lineRule="exact"/>
              <w:ind w:right="865"/>
              <w:jc w:val="right"/>
              <w:rPr>
                <w:sz w:val="20"/>
              </w:rPr>
            </w:pPr>
            <w:r>
              <w:rPr>
                <w:spacing w:val="-5"/>
                <w:sz w:val="20"/>
              </w:rPr>
              <w:t>800</w:t>
            </w:r>
          </w:p>
        </w:tc>
        <w:tc>
          <w:tcPr>
            <w:tcW w:w="1561" w:type="dxa"/>
          </w:tcPr>
          <w:p w14:paraId="5EAE5A11" w14:textId="77777777" w:rsidR="00633CC7" w:rsidRDefault="001A5731">
            <w:pPr>
              <w:pStyle w:val="TableParagraph"/>
              <w:spacing w:before="4" w:line="204" w:lineRule="exact"/>
              <w:ind w:right="745"/>
              <w:jc w:val="right"/>
              <w:rPr>
                <w:sz w:val="20"/>
              </w:rPr>
            </w:pPr>
            <w:r>
              <w:rPr>
                <w:w w:val="99"/>
                <w:sz w:val="20"/>
              </w:rPr>
              <w:t>4</w:t>
            </w:r>
          </w:p>
        </w:tc>
        <w:tc>
          <w:tcPr>
            <w:tcW w:w="3361" w:type="dxa"/>
          </w:tcPr>
          <w:p w14:paraId="61C21F22" w14:textId="77777777" w:rsidR="00633CC7" w:rsidRDefault="001A5731">
            <w:pPr>
              <w:pStyle w:val="TableParagraph"/>
              <w:spacing w:before="4" w:line="204" w:lineRule="exact"/>
              <w:ind w:right="1466"/>
              <w:jc w:val="right"/>
              <w:rPr>
                <w:sz w:val="20"/>
              </w:rPr>
            </w:pPr>
            <w:r>
              <w:rPr>
                <w:spacing w:val="-4"/>
                <w:sz w:val="20"/>
              </w:rPr>
              <w:t>0,51</w:t>
            </w:r>
          </w:p>
        </w:tc>
        <w:tc>
          <w:tcPr>
            <w:tcW w:w="2401" w:type="dxa"/>
          </w:tcPr>
          <w:p w14:paraId="6F3136D6" w14:textId="77777777" w:rsidR="00633CC7" w:rsidRDefault="001A5731">
            <w:pPr>
              <w:pStyle w:val="TableParagraph"/>
              <w:spacing w:before="4" w:line="204" w:lineRule="exact"/>
              <w:ind w:right="1106"/>
              <w:jc w:val="right"/>
              <w:rPr>
                <w:sz w:val="20"/>
              </w:rPr>
            </w:pPr>
            <w:r>
              <w:rPr>
                <w:spacing w:val="-5"/>
                <w:sz w:val="20"/>
              </w:rPr>
              <w:t>да</w:t>
            </w:r>
          </w:p>
        </w:tc>
      </w:tr>
      <w:tr w:rsidR="00633CC7" w14:paraId="45168D6E" w14:textId="77777777">
        <w:trPr>
          <w:trHeight w:val="224"/>
        </w:trPr>
        <w:tc>
          <w:tcPr>
            <w:tcW w:w="2041" w:type="dxa"/>
          </w:tcPr>
          <w:p w14:paraId="165896F2" w14:textId="77777777" w:rsidR="00633CC7" w:rsidRDefault="001A5731">
            <w:pPr>
              <w:pStyle w:val="TableParagraph"/>
              <w:tabs>
                <w:tab w:val="left" w:pos="719"/>
              </w:tabs>
              <w:spacing w:before="3" w:line="201" w:lineRule="exact"/>
              <w:ind w:right="865"/>
              <w:jc w:val="right"/>
              <w:rPr>
                <w:sz w:val="20"/>
              </w:rPr>
            </w:pPr>
            <w:r>
              <w:rPr>
                <w:spacing w:val="-10"/>
                <w:sz w:val="20"/>
              </w:rPr>
              <w:t>&amp;</w:t>
            </w:r>
            <w:r>
              <w:rPr>
                <w:sz w:val="20"/>
              </w:rPr>
              <w:tab/>
            </w:r>
            <w:r>
              <w:rPr>
                <w:spacing w:val="-5"/>
                <w:sz w:val="20"/>
              </w:rPr>
              <w:t>600</w:t>
            </w:r>
          </w:p>
        </w:tc>
        <w:tc>
          <w:tcPr>
            <w:tcW w:w="1561" w:type="dxa"/>
          </w:tcPr>
          <w:p w14:paraId="5FA37204" w14:textId="77777777" w:rsidR="00633CC7" w:rsidRDefault="001A5731">
            <w:pPr>
              <w:pStyle w:val="TableParagraph"/>
              <w:tabs>
                <w:tab w:val="left" w:pos="599"/>
              </w:tabs>
              <w:spacing w:before="3" w:line="201" w:lineRule="exact"/>
              <w:ind w:right="745"/>
              <w:jc w:val="right"/>
              <w:rPr>
                <w:sz w:val="20"/>
              </w:rPr>
            </w:pPr>
            <w:r>
              <w:rPr>
                <w:spacing w:val="-10"/>
                <w:sz w:val="20"/>
              </w:rPr>
              <w:t>&amp;</w:t>
            </w:r>
            <w:r>
              <w:rPr>
                <w:sz w:val="20"/>
              </w:rPr>
              <w:tab/>
            </w:r>
            <w:r>
              <w:rPr>
                <w:spacing w:val="-10"/>
                <w:sz w:val="20"/>
              </w:rPr>
              <w:t>4</w:t>
            </w:r>
          </w:p>
        </w:tc>
        <w:tc>
          <w:tcPr>
            <w:tcW w:w="3361" w:type="dxa"/>
          </w:tcPr>
          <w:p w14:paraId="1C59F4D2" w14:textId="77777777" w:rsidR="00633CC7" w:rsidRDefault="001A5731">
            <w:pPr>
              <w:pStyle w:val="TableParagraph"/>
              <w:tabs>
                <w:tab w:val="left" w:pos="1319"/>
              </w:tabs>
              <w:spacing w:before="3" w:line="201" w:lineRule="exact"/>
              <w:ind w:right="1466"/>
              <w:jc w:val="right"/>
              <w:rPr>
                <w:sz w:val="20"/>
              </w:rPr>
            </w:pPr>
            <w:r>
              <w:rPr>
                <w:spacing w:val="-10"/>
                <w:sz w:val="20"/>
              </w:rPr>
              <w:t>&amp;</w:t>
            </w:r>
            <w:r>
              <w:rPr>
                <w:sz w:val="20"/>
              </w:rPr>
              <w:tab/>
            </w:r>
            <w:r>
              <w:rPr>
                <w:spacing w:val="-4"/>
                <w:sz w:val="20"/>
              </w:rPr>
              <w:t>0,66</w:t>
            </w:r>
          </w:p>
        </w:tc>
        <w:tc>
          <w:tcPr>
            <w:tcW w:w="2401" w:type="dxa"/>
          </w:tcPr>
          <w:p w14:paraId="4211EF4F" w14:textId="77777777" w:rsidR="00633CC7" w:rsidRDefault="001A5731">
            <w:pPr>
              <w:pStyle w:val="TableParagraph"/>
              <w:tabs>
                <w:tab w:val="left" w:pos="959"/>
              </w:tabs>
              <w:spacing w:before="3" w:line="201" w:lineRule="exact"/>
              <w:ind w:right="1106"/>
              <w:jc w:val="right"/>
              <w:rPr>
                <w:sz w:val="20"/>
              </w:rPr>
            </w:pPr>
            <w:r>
              <w:rPr>
                <w:spacing w:val="-10"/>
                <w:sz w:val="20"/>
              </w:rPr>
              <w:t>&amp;</w:t>
            </w:r>
            <w:r>
              <w:rPr>
                <w:sz w:val="20"/>
              </w:rPr>
              <w:tab/>
            </w:r>
            <w:r>
              <w:rPr>
                <w:spacing w:val="-5"/>
                <w:sz w:val="20"/>
              </w:rPr>
              <w:t>да</w:t>
            </w:r>
          </w:p>
        </w:tc>
      </w:tr>
      <w:tr w:rsidR="00633CC7" w14:paraId="2253936A" w14:textId="77777777">
        <w:trPr>
          <w:trHeight w:val="227"/>
        </w:trPr>
        <w:tc>
          <w:tcPr>
            <w:tcW w:w="2041" w:type="dxa"/>
          </w:tcPr>
          <w:p w14:paraId="0D3C85BD" w14:textId="77777777" w:rsidR="00633CC7" w:rsidRDefault="001A5731">
            <w:pPr>
              <w:pStyle w:val="TableParagraph"/>
              <w:spacing w:before="6" w:line="201" w:lineRule="exact"/>
              <w:ind w:right="865"/>
              <w:jc w:val="right"/>
              <w:rPr>
                <w:sz w:val="20"/>
              </w:rPr>
            </w:pPr>
            <w:r>
              <w:rPr>
                <w:spacing w:val="-5"/>
                <w:sz w:val="20"/>
              </w:rPr>
              <w:t>400</w:t>
            </w:r>
          </w:p>
        </w:tc>
        <w:tc>
          <w:tcPr>
            <w:tcW w:w="1561" w:type="dxa"/>
          </w:tcPr>
          <w:p w14:paraId="65E34FCA" w14:textId="77777777" w:rsidR="00633CC7" w:rsidRDefault="001A5731">
            <w:pPr>
              <w:pStyle w:val="TableParagraph"/>
              <w:spacing w:before="6" w:line="201" w:lineRule="exact"/>
              <w:ind w:right="745"/>
              <w:jc w:val="right"/>
              <w:rPr>
                <w:sz w:val="20"/>
              </w:rPr>
            </w:pPr>
            <w:r>
              <w:rPr>
                <w:w w:val="99"/>
                <w:sz w:val="20"/>
              </w:rPr>
              <w:t>2</w:t>
            </w:r>
          </w:p>
        </w:tc>
        <w:tc>
          <w:tcPr>
            <w:tcW w:w="3361" w:type="dxa"/>
          </w:tcPr>
          <w:p w14:paraId="5C78F80F" w14:textId="77777777" w:rsidR="00633CC7" w:rsidRDefault="00633CC7">
            <w:pPr>
              <w:pStyle w:val="TableParagraph"/>
              <w:rPr>
                <w:rFonts w:ascii="Times New Roman"/>
                <w:sz w:val="16"/>
              </w:rPr>
            </w:pPr>
          </w:p>
        </w:tc>
        <w:tc>
          <w:tcPr>
            <w:tcW w:w="2401" w:type="dxa"/>
          </w:tcPr>
          <w:p w14:paraId="27D14512" w14:textId="77777777" w:rsidR="00633CC7" w:rsidRDefault="001A5731">
            <w:pPr>
              <w:pStyle w:val="TableParagraph"/>
              <w:spacing w:before="6" w:line="201" w:lineRule="exact"/>
              <w:ind w:right="1106"/>
              <w:jc w:val="right"/>
              <w:rPr>
                <w:sz w:val="20"/>
              </w:rPr>
            </w:pPr>
            <w:r>
              <w:rPr>
                <w:spacing w:val="-5"/>
                <w:sz w:val="20"/>
              </w:rPr>
              <w:t>нет</w:t>
            </w:r>
          </w:p>
        </w:tc>
      </w:tr>
      <w:tr w:rsidR="00633CC7" w14:paraId="08252141" w14:textId="77777777">
        <w:trPr>
          <w:trHeight w:val="227"/>
        </w:trPr>
        <w:tc>
          <w:tcPr>
            <w:tcW w:w="2041" w:type="dxa"/>
          </w:tcPr>
          <w:p w14:paraId="7B4B151B" w14:textId="77777777" w:rsidR="00633CC7" w:rsidRDefault="001A5731">
            <w:pPr>
              <w:pStyle w:val="TableParagraph"/>
              <w:spacing w:before="3" w:line="204" w:lineRule="exact"/>
              <w:ind w:right="865"/>
              <w:jc w:val="right"/>
              <w:rPr>
                <w:sz w:val="20"/>
              </w:rPr>
            </w:pPr>
            <w:r>
              <w:rPr>
                <w:spacing w:val="-5"/>
                <w:sz w:val="20"/>
              </w:rPr>
              <w:t>200</w:t>
            </w:r>
          </w:p>
        </w:tc>
        <w:tc>
          <w:tcPr>
            <w:tcW w:w="1561" w:type="dxa"/>
          </w:tcPr>
          <w:p w14:paraId="0A75B794" w14:textId="77777777" w:rsidR="00633CC7" w:rsidRDefault="001A5731">
            <w:pPr>
              <w:pStyle w:val="TableParagraph"/>
              <w:spacing w:before="3" w:line="204" w:lineRule="exact"/>
              <w:ind w:right="745"/>
              <w:jc w:val="right"/>
              <w:rPr>
                <w:sz w:val="20"/>
              </w:rPr>
            </w:pPr>
            <w:r>
              <w:rPr>
                <w:w w:val="99"/>
                <w:sz w:val="20"/>
              </w:rPr>
              <w:t>1</w:t>
            </w:r>
          </w:p>
        </w:tc>
        <w:tc>
          <w:tcPr>
            <w:tcW w:w="3361" w:type="dxa"/>
          </w:tcPr>
          <w:p w14:paraId="61106B86" w14:textId="77777777" w:rsidR="00633CC7" w:rsidRDefault="00633CC7">
            <w:pPr>
              <w:pStyle w:val="TableParagraph"/>
              <w:rPr>
                <w:rFonts w:ascii="Times New Roman"/>
                <w:sz w:val="16"/>
              </w:rPr>
            </w:pPr>
          </w:p>
        </w:tc>
        <w:tc>
          <w:tcPr>
            <w:tcW w:w="2401" w:type="dxa"/>
          </w:tcPr>
          <w:p w14:paraId="4DF9EDD0" w14:textId="77777777" w:rsidR="00633CC7" w:rsidRDefault="001A5731">
            <w:pPr>
              <w:pStyle w:val="TableParagraph"/>
              <w:spacing w:before="3" w:line="204" w:lineRule="exact"/>
              <w:ind w:right="1106"/>
              <w:jc w:val="right"/>
              <w:rPr>
                <w:sz w:val="20"/>
              </w:rPr>
            </w:pPr>
            <w:r>
              <w:rPr>
                <w:spacing w:val="-5"/>
                <w:sz w:val="20"/>
              </w:rPr>
              <w:t>нет</w:t>
            </w:r>
          </w:p>
        </w:tc>
      </w:tr>
    </w:tbl>
    <w:p w14:paraId="1379622E" w14:textId="77777777" w:rsidR="00633CC7" w:rsidRDefault="00633CC7">
      <w:pPr>
        <w:pStyle w:val="a3"/>
        <w:spacing w:before="6"/>
        <w:ind w:left="0"/>
        <w:rPr>
          <w:sz w:val="18"/>
        </w:rPr>
      </w:pPr>
    </w:p>
    <w:p w14:paraId="32B82E97" w14:textId="77777777" w:rsidR="00633CC7" w:rsidRDefault="001A5731">
      <w:pPr>
        <w:pStyle w:val="a3"/>
        <w:spacing w:before="56" w:after="4" w:line="480" w:lineRule="auto"/>
        <w:ind w:left="701" w:right="2363"/>
      </w:pPr>
      <w:r>
        <w:t>На</w:t>
      </w:r>
      <w:r>
        <w:rPr>
          <w:spacing w:val="-2"/>
        </w:rPr>
        <w:t xml:space="preserve"> </w:t>
      </w:r>
      <w:r>
        <w:t>3-м</w:t>
      </w:r>
      <w:r>
        <w:rPr>
          <w:spacing w:val="-2"/>
        </w:rPr>
        <w:t xml:space="preserve"> </w:t>
      </w:r>
      <w:r>
        <w:t>этапе</w:t>
      </w:r>
      <w:r>
        <w:rPr>
          <w:spacing w:val="-1"/>
        </w:rPr>
        <w:t xml:space="preserve"> </w:t>
      </w:r>
      <w:r>
        <w:t>выявлен</w:t>
      </w:r>
      <w:r>
        <w:rPr>
          <w:spacing w:val="-4"/>
        </w:rPr>
        <w:t xml:space="preserve"> </w:t>
      </w:r>
      <w:r>
        <w:t>участок</w:t>
      </w:r>
      <w:r>
        <w:rPr>
          <w:spacing w:val="-4"/>
        </w:rPr>
        <w:t xml:space="preserve"> </w:t>
      </w:r>
      <w:r>
        <w:t>концентрации</w:t>
      </w:r>
      <w:r>
        <w:rPr>
          <w:spacing w:val="-1"/>
        </w:rPr>
        <w:t xml:space="preserve"> </w:t>
      </w:r>
      <w:r>
        <w:t>ДТП</w:t>
      </w:r>
      <w:r>
        <w:rPr>
          <w:spacing w:val="-5"/>
        </w:rPr>
        <w:t xml:space="preserve"> </w:t>
      </w:r>
      <w:r>
        <w:t>(км</w:t>
      </w:r>
      <w:r>
        <w:rPr>
          <w:spacing w:val="-2"/>
        </w:rPr>
        <w:t xml:space="preserve"> </w:t>
      </w:r>
      <w:r>
        <w:t>2</w:t>
      </w:r>
      <w:r>
        <w:rPr>
          <w:spacing w:val="-2"/>
        </w:rPr>
        <w:t xml:space="preserve"> </w:t>
      </w:r>
      <w:r>
        <w:t>+</w:t>
      </w:r>
      <w:r>
        <w:rPr>
          <w:spacing w:val="-4"/>
        </w:rPr>
        <w:t xml:space="preserve"> </w:t>
      </w:r>
      <w:r>
        <w:t>600 -</w:t>
      </w:r>
      <w:r>
        <w:rPr>
          <w:spacing w:val="-2"/>
        </w:rPr>
        <w:t xml:space="preserve"> </w:t>
      </w:r>
      <w:r>
        <w:t>км</w:t>
      </w:r>
      <w:r>
        <w:rPr>
          <w:spacing w:val="-5"/>
        </w:rPr>
        <w:t xml:space="preserve"> </w:t>
      </w:r>
      <w:r>
        <w:t>3</w:t>
      </w:r>
      <w:r>
        <w:rPr>
          <w:spacing w:val="-3"/>
        </w:rPr>
        <w:t xml:space="preserve"> </w:t>
      </w:r>
      <w:r>
        <w:t>+</w:t>
      </w:r>
      <w:r>
        <w:rPr>
          <w:spacing w:val="-4"/>
        </w:rPr>
        <w:t xml:space="preserve"> </w:t>
      </w:r>
      <w:r>
        <w:t>200). 4-й этап (км 2 + 900)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561"/>
        <w:gridCol w:w="3361"/>
        <w:gridCol w:w="2401"/>
      </w:tblGrid>
      <w:tr w:rsidR="00633CC7" w14:paraId="07A2E786" w14:textId="77777777">
        <w:trPr>
          <w:trHeight w:val="678"/>
        </w:trPr>
        <w:tc>
          <w:tcPr>
            <w:tcW w:w="2041" w:type="dxa"/>
          </w:tcPr>
          <w:p w14:paraId="5EE03351"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1" w:type="dxa"/>
          </w:tcPr>
          <w:p w14:paraId="5A1D89CF" w14:textId="77777777" w:rsidR="00633CC7" w:rsidRDefault="001A5731">
            <w:pPr>
              <w:pStyle w:val="TableParagraph"/>
              <w:spacing w:before="3"/>
              <w:ind w:left="553"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1" w:type="dxa"/>
          </w:tcPr>
          <w:p w14:paraId="3A3CACCE" w14:textId="77777777" w:rsidR="00633CC7" w:rsidRDefault="001A5731">
            <w:pPr>
              <w:pStyle w:val="TableParagraph"/>
              <w:spacing w:before="3"/>
              <w:ind w:left="912"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44BE362C" w14:textId="77777777" w:rsidR="00633CC7" w:rsidRDefault="001A5731">
            <w:pPr>
              <w:pStyle w:val="TableParagraph"/>
              <w:spacing w:before="1" w:line="201" w:lineRule="exact"/>
              <w:ind w:left="312"/>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2401" w:type="dxa"/>
          </w:tcPr>
          <w:p w14:paraId="50311FEF" w14:textId="77777777" w:rsidR="00633CC7" w:rsidRDefault="001A5731">
            <w:pPr>
              <w:pStyle w:val="TableParagraph"/>
              <w:spacing w:before="3"/>
              <w:ind w:left="192" w:firstLine="480"/>
              <w:rPr>
                <w:sz w:val="20"/>
              </w:rPr>
            </w:pPr>
            <w:r>
              <w:rPr>
                <w:spacing w:val="-2"/>
                <w:sz w:val="20"/>
              </w:rPr>
              <w:t xml:space="preserve">Выявлена </w:t>
            </w:r>
            <w:r>
              <w:rPr>
                <w:sz w:val="20"/>
              </w:rPr>
              <w:t>концентрация</w:t>
            </w:r>
            <w:r>
              <w:rPr>
                <w:spacing w:val="-32"/>
                <w:sz w:val="20"/>
              </w:rPr>
              <w:t xml:space="preserve"> </w:t>
            </w:r>
            <w:r>
              <w:rPr>
                <w:sz w:val="20"/>
              </w:rPr>
              <w:t>ДТП</w:t>
            </w:r>
          </w:p>
        </w:tc>
      </w:tr>
      <w:tr w:rsidR="00633CC7" w14:paraId="188B24CE" w14:textId="77777777">
        <w:trPr>
          <w:trHeight w:val="227"/>
        </w:trPr>
        <w:tc>
          <w:tcPr>
            <w:tcW w:w="2041" w:type="dxa"/>
          </w:tcPr>
          <w:p w14:paraId="0F98AF0A" w14:textId="77777777" w:rsidR="00633CC7" w:rsidRDefault="001A5731">
            <w:pPr>
              <w:pStyle w:val="TableParagraph"/>
              <w:spacing w:before="6" w:line="201" w:lineRule="exact"/>
              <w:ind w:left="66" w:right="257"/>
              <w:jc w:val="center"/>
              <w:rPr>
                <w:sz w:val="20"/>
              </w:rPr>
            </w:pPr>
            <w:r>
              <w:rPr>
                <w:spacing w:val="-4"/>
                <w:sz w:val="20"/>
              </w:rPr>
              <w:t>1200</w:t>
            </w:r>
          </w:p>
        </w:tc>
        <w:tc>
          <w:tcPr>
            <w:tcW w:w="1561" w:type="dxa"/>
          </w:tcPr>
          <w:p w14:paraId="6F7FBE50" w14:textId="77777777" w:rsidR="00633CC7" w:rsidRDefault="001A5731">
            <w:pPr>
              <w:pStyle w:val="TableParagraph"/>
              <w:spacing w:before="6" w:line="201" w:lineRule="exact"/>
              <w:ind w:right="745"/>
              <w:jc w:val="right"/>
              <w:rPr>
                <w:sz w:val="20"/>
              </w:rPr>
            </w:pPr>
            <w:r>
              <w:rPr>
                <w:w w:val="99"/>
                <w:sz w:val="20"/>
              </w:rPr>
              <w:t>3</w:t>
            </w:r>
          </w:p>
        </w:tc>
        <w:tc>
          <w:tcPr>
            <w:tcW w:w="3361" w:type="dxa"/>
          </w:tcPr>
          <w:p w14:paraId="12B4FF4C" w14:textId="77777777" w:rsidR="00633CC7" w:rsidRDefault="00633CC7">
            <w:pPr>
              <w:pStyle w:val="TableParagraph"/>
              <w:rPr>
                <w:rFonts w:ascii="Times New Roman"/>
                <w:sz w:val="16"/>
              </w:rPr>
            </w:pPr>
          </w:p>
        </w:tc>
        <w:tc>
          <w:tcPr>
            <w:tcW w:w="2401" w:type="dxa"/>
          </w:tcPr>
          <w:p w14:paraId="44B2C061" w14:textId="77777777" w:rsidR="00633CC7" w:rsidRDefault="001A5731">
            <w:pPr>
              <w:pStyle w:val="TableParagraph"/>
              <w:spacing w:before="6" w:line="201" w:lineRule="exact"/>
              <w:ind w:right="1106"/>
              <w:jc w:val="right"/>
              <w:rPr>
                <w:sz w:val="20"/>
              </w:rPr>
            </w:pPr>
            <w:r>
              <w:rPr>
                <w:spacing w:val="-5"/>
                <w:sz w:val="20"/>
              </w:rPr>
              <w:t>нет</w:t>
            </w:r>
          </w:p>
        </w:tc>
      </w:tr>
      <w:tr w:rsidR="00633CC7" w14:paraId="30B6215F" w14:textId="77777777">
        <w:trPr>
          <w:trHeight w:val="227"/>
        </w:trPr>
        <w:tc>
          <w:tcPr>
            <w:tcW w:w="2041" w:type="dxa"/>
          </w:tcPr>
          <w:p w14:paraId="2D0FA4F7" w14:textId="77777777" w:rsidR="00633CC7" w:rsidRDefault="001A5731">
            <w:pPr>
              <w:pStyle w:val="TableParagraph"/>
              <w:spacing w:before="4" w:line="204" w:lineRule="exact"/>
              <w:ind w:left="66" w:right="137"/>
              <w:jc w:val="center"/>
              <w:rPr>
                <w:sz w:val="20"/>
              </w:rPr>
            </w:pPr>
            <w:r>
              <w:rPr>
                <w:spacing w:val="-5"/>
                <w:sz w:val="20"/>
              </w:rPr>
              <w:t>800</w:t>
            </w:r>
          </w:p>
        </w:tc>
        <w:tc>
          <w:tcPr>
            <w:tcW w:w="1561" w:type="dxa"/>
          </w:tcPr>
          <w:p w14:paraId="4C385F10" w14:textId="77777777" w:rsidR="00633CC7" w:rsidRDefault="001A5731">
            <w:pPr>
              <w:pStyle w:val="TableParagraph"/>
              <w:spacing w:before="4" w:line="204" w:lineRule="exact"/>
              <w:ind w:right="745"/>
              <w:jc w:val="right"/>
              <w:rPr>
                <w:sz w:val="20"/>
              </w:rPr>
            </w:pPr>
            <w:r>
              <w:rPr>
                <w:w w:val="99"/>
                <w:sz w:val="20"/>
              </w:rPr>
              <w:t>3</w:t>
            </w:r>
          </w:p>
        </w:tc>
        <w:tc>
          <w:tcPr>
            <w:tcW w:w="3361" w:type="dxa"/>
          </w:tcPr>
          <w:p w14:paraId="29A3BFA8" w14:textId="77777777" w:rsidR="00633CC7" w:rsidRDefault="00633CC7">
            <w:pPr>
              <w:pStyle w:val="TableParagraph"/>
              <w:rPr>
                <w:rFonts w:ascii="Times New Roman"/>
                <w:sz w:val="16"/>
              </w:rPr>
            </w:pPr>
          </w:p>
        </w:tc>
        <w:tc>
          <w:tcPr>
            <w:tcW w:w="2401" w:type="dxa"/>
          </w:tcPr>
          <w:p w14:paraId="09FC5784" w14:textId="77777777" w:rsidR="00633CC7" w:rsidRDefault="001A5731">
            <w:pPr>
              <w:pStyle w:val="TableParagraph"/>
              <w:spacing w:before="4" w:line="204" w:lineRule="exact"/>
              <w:ind w:right="1106"/>
              <w:jc w:val="right"/>
              <w:rPr>
                <w:sz w:val="20"/>
              </w:rPr>
            </w:pPr>
            <w:r>
              <w:rPr>
                <w:spacing w:val="-5"/>
                <w:sz w:val="20"/>
              </w:rPr>
              <w:t>нет</w:t>
            </w:r>
          </w:p>
        </w:tc>
      </w:tr>
      <w:tr w:rsidR="00633CC7" w14:paraId="257DA92F" w14:textId="77777777">
        <w:trPr>
          <w:trHeight w:val="224"/>
        </w:trPr>
        <w:tc>
          <w:tcPr>
            <w:tcW w:w="2041" w:type="dxa"/>
          </w:tcPr>
          <w:p w14:paraId="562AF8C0" w14:textId="77777777" w:rsidR="00633CC7" w:rsidRDefault="001A5731">
            <w:pPr>
              <w:pStyle w:val="TableParagraph"/>
              <w:spacing w:before="3" w:line="201" w:lineRule="exact"/>
              <w:ind w:left="66" w:right="137"/>
              <w:jc w:val="center"/>
              <w:rPr>
                <w:sz w:val="20"/>
              </w:rPr>
            </w:pPr>
            <w:r>
              <w:rPr>
                <w:spacing w:val="-5"/>
                <w:sz w:val="20"/>
              </w:rPr>
              <w:t>600</w:t>
            </w:r>
          </w:p>
        </w:tc>
        <w:tc>
          <w:tcPr>
            <w:tcW w:w="1561" w:type="dxa"/>
          </w:tcPr>
          <w:p w14:paraId="4995C347" w14:textId="77777777" w:rsidR="00633CC7" w:rsidRDefault="001A5731">
            <w:pPr>
              <w:pStyle w:val="TableParagraph"/>
              <w:spacing w:before="3" w:line="201" w:lineRule="exact"/>
              <w:ind w:right="745"/>
              <w:jc w:val="right"/>
              <w:rPr>
                <w:sz w:val="20"/>
              </w:rPr>
            </w:pPr>
            <w:r>
              <w:rPr>
                <w:w w:val="99"/>
                <w:sz w:val="20"/>
              </w:rPr>
              <w:t>3</w:t>
            </w:r>
          </w:p>
        </w:tc>
        <w:tc>
          <w:tcPr>
            <w:tcW w:w="3361" w:type="dxa"/>
          </w:tcPr>
          <w:p w14:paraId="1171595B" w14:textId="77777777" w:rsidR="00633CC7" w:rsidRDefault="00633CC7">
            <w:pPr>
              <w:pStyle w:val="TableParagraph"/>
              <w:rPr>
                <w:rFonts w:ascii="Times New Roman"/>
                <w:sz w:val="16"/>
              </w:rPr>
            </w:pPr>
          </w:p>
        </w:tc>
        <w:tc>
          <w:tcPr>
            <w:tcW w:w="2401" w:type="dxa"/>
          </w:tcPr>
          <w:p w14:paraId="447DB460" w14:textId="77777777" w:rsidR="00633CC7" w:rsidRDefault="001A5731">
            <w:pPr>
              <w:pStyle w:val="TableParagraph"/>
              <w:spacing w:before="3" w:line="201" w:lineRule="exact"/>
              <w:ind w:right="1106"/>
              <w:jc w:val="right"/>
              <w:rPr>
                <w:sz w:val="20"/>
              </w:rPr>
            </w:pPr>
            <w:r>
              <w:rPr>
                <w:spacing w:val="-5"/>
                <w:sz w:val="20"/>
              </w:rPr>
              <w:t>нет</w:t>
            </w:r>
          </w:p>
        </w:tc>
      </w:tr>
      <w:tr w:rsidR="00633CC7" w14:paraId="7D35AAD9" w14:textId="77777777">
        <w:trPr>
          <w:trHeight w:val="227"/>
        </w:trPr>
        <w:tc>
          <w:tcPr>
            <w:tcW w:w="2041" w:type="dxa"/>
          </w:tcPr>
          <w:p w14:paraId="60D02F89" w14:textId="77777777" w:rsidR="00633CC7" w:rsidRDefault="001A5731">
            <w:pPr>
              <w:pStyle w:val="TableParagraph"/>
              <w:tabs>
                <w:tab w:val="left" w:pos="793"/>
              </w:tabs>
              <w:spacing w:before="6" w:line="201" w:lineRule="exact"/>
              <w:ind w:left="74"/>
              <w:rPr>
                <w:sz w:val="20"/>
              </w:rPr>
            </w:pPr>
            <w:r>
              <w:rPr>
                <w:spacing w:val="-10"/>
                <w:sz w:val="20"/>
              </w:rPr>
              <w:t>&amp;</w:t>
            </w:r>
            <w:r>
              <w:rPr>
                <w:sz w:val="20"/>
              </w:rPr>
              <w:tab/>
            </w:r>
            <w:r>
              <w:rPr>
                <w:spacing w:val="-5"/>
                <w:sz w:val="20"/>
              </w:rPr>
              <w:t>400</w:t>
            </w:r>
          </w:p>
        </w:tc>
        <w:tc>
          <w:tcPr>
            <w:tcW w:w="1561" w:type="dxa"/>
          </w:tcPr>
          <w:p w14:paraId="2DBC9534" w14:textId="77777777" w:rsidR="00633CC7" w:rsidRDefault="001A5731">
            <w:pPr>
              <w:pStyle w:val="TableParagraph"/>
              <w:tabs>
                <w:tab w:val="left" w:pos="599"/>
              </w:tabs>
              <w:spacing w:before="6" w:line="201" w:lineRule="exact"/>
              <w:ind w:right="745"/>
              <w:jc w:val="right"/>
              <w:rPr>
                <w:sz w:val="20"/>
              </w:rPr>
            </w:pPr>
            <w:r>
              <w:rPr>
                <w:spacing w:val="-10"/>
                <w:sz w:val="20"/>
              </w:rPr>
              <w:t>&amp;</w:t>
            </w:r>
            <w:r>
              <w:rPr>
                <w:sz w:val="20"/>
              </w:rPr>
              <w:tab/>
            </w:r>
            <w:r>
              <w:rPr>
                <w:spacing w:val="-10"/>
                <w:sz w:val="20"/>
              </w:rPr>
              <w:t>3</w:t>
            </w:r>
          </w:p>
        </w:tc>
        <w:tc>
          <w:tcPr>
            <w:tcW w:w="3361" w:type="dxa"/>
          </w:tcPr>
          <w:p w14:paraId="36B4BE16" w14:textId="77777777" w:rsidR="00633CC7" w:rsidRDefault="001A5731">
            <w:pPr>
              <w:pStyle w:val="TableParagraph"/>
              <w:tabs>
                <w:tab w:val="left" w:pos="1392"/>
              </w:tabs>
              <w:spacing w:before="6" w:line="201" w:lineRule="exact"/>
              <w:ind w:left="72"/>
              <w:rPr>
                <w:sz w:val="20"/>
              </w:rPr>
            </w:pPr>
            <w:r>
              <w:rPr>
                <w:spacing w:val="-10"/>
                <w:sz w:val="20"/>
              </w:rPr>
              <w:t>&amp;</w:t>
            </w:r>
            <w:r>
              <w:rPr>
                <w:sz w:val="20"/>
              </w:rPr>
              <w:tab/>
            </w:r>
            <w:r>
              <w:rPr>
                <w:spacing w:val="-4"/>
                <w:sz w:val="20"/>
              </w:rPr>
              <w:t>0,76</w:t>
            </w:r>
          </w:p>
        </w:tc>
        <w:tc>
          <w:tcPr>
            <w:tcW w:w="2401" w:type="dxa"/>
          </w:tcPr>
          <w:p w14:paraId="4EED35CC" w14:textId="77777777" w:rsidR="00633CC7" w:rsidRDefault="001A5731">
            <w:pPr>
              <w:pStyle w:val="TableParagraph"/>
              <w:tabs>
                <w:tab w:val="left" w:pos="959"/>
              </w:tabs>
              <w:spacing w:before="6" w:line="201" w:lineRule="exact"/>
              <w:ind w:right="1106"/>
              <w:jc w:val="right"/>
              <w:rPr>
                <w:sz w:val="20"/>
              </w:rPr>
            </w:pPr>
            <w:r>
              <w:rPr>
                <w:spacing w:val="-10"/>
                <w:sz w:val="20"/>
              </w:rPr>
              <w:t>&amp;</w:t>
            </w:r>
            <w:r>
              <w:rPr>
                <w:sz w:val="20"/>
              </w:rPr>
              <w:tab/>
            </w:r>
            <w:r>
              <w:rPr>
                <w:spacing w:val="-5"/>
                <w:sz w:val="20"/>
              </w:rPr>
              <w:t>да</w:t>
            </w:r>
          </w:p>
        </w:tc>
      </w:tr>
      <w:tr w:rsidR="00633CC7" w14:paraId="0EA894BD" w14:textId="77777777">
        <w:trPr>
          <w:trHeight w:val="227"/>
        </w:trPr>
        <w:tc>
          <w:tcPr>
            <w:tcW w:w="2041" w:type="dxa"/>
          </w:tcPr>
          <w:p w14:paraId="0EE83B93" w14:textId="77777777" w:rsidR="00633CC7" w:rsidRDefault="001A5731">
            <w:pPr>
              <w:pStyle w:val="TableParagraph"/>
              <w:spacing w:before="3" w:line="204" w:lineRule="exact"/>
              <w:ind w:left="66" w:right="137"/>
              <w:jc w:val="center"/>
              <w:rPr>
                <w:sz w:val="20"/>
              </w:rPr>
            </w:pPr>
            <w:r>
              <w:rPr>
                <w:spacing w:val="-5"/>
                <w:sz w:val="20"/>
              </w:rPr>
              <w:t>200</w:t>
            </w:r>
          </w:p>
        </w:tc>
        <w:tc>
          <w:tcPr>
            <w:tcW w:w="1561" w:type="dxa"/>
          </w:tcPr>
          <w:p w14:paraId="7E4229E0" w14:textId="77777777" w:rsidR="00633CC7" w:rsidRDefault="001A5731">
            <w:pPr>
              <w:pStyle w:val="TableParagraph"/>
              <w:spacing w:before="3" w:line="204" w:lineRule="exact"/>
              <w:ind w:right="745"/>
              <w:jc w:val="right"/>
              <w:rPr>
                <w:sz w:val="20"/>
              </w:rPr>
            </w:pPr>
            <w:r>
              <w:rPr>
                <w:w w:val="99"/>
                <w:sz w:val="20"/>
              </w:rPr>
              <w:t>2</w:t>
            </w:r>
          </w:p>
        </w:tc>
        <w:tc>
          <w:tcPr>
            <w:tcW w:w="3361" w:type="dxa"/>
          </w:tcPr>
          <w:p w14:paraId="4B4D6E69" w14:textId="77777777" w:rsidR="00633CC7" w:rsidRDefault="00633CC7">
            <w:pPr>
              <w:pStyle w:val="TableParagraph"/>
              <w:rPr>
                <w:rFonts w:ascii="Times New Roman"/>
                <w:sz w:val="16"/>
              </w:rPr>
            </w:pPr>
          </w:p>
        </w:tc>
        <w:tc>
          <w:tcPr>
            <w:tcW w:w="2401" w:type="dxa"/>
          </w:tcPr>
          <w:p w14:paraId="74918BAE" w14:textId="77777777" w:rsidR="00633CC7" w:rsidRDefault="001A5731">
            <w:pPr>
              <w:pStyle w:val="TableParagraph"/>
              <w:spacing w:before="3" w:line="204" w:lineRule="exact"/>
              <w:ind w:right="1106"/>
              <w:jc w:val="right"/>
              <w:rPr>
                <w:sz w:val="20"/>
              </w:rPr>
            </w:pPr>
            <w:r>
              <w:rPr>
                <w:spacing w:val="-5"/>
                <w:sz w:val="20"/>
              </w:rPr>
              <w:t>нет</w:t>
            </w:r>
          </w:p>
        </w:tc>
      </w:tr>
    </w:tbl>
    <w:p w14:paraId="745EDA51" w14:textId="77777777" w:rsidR="00633CC7" w:rsidRDefault="00633CC7">
      <w:pPr>
        <w:pStyle w:val="a3"/>
        <w:spacing w:before="11"/>
        <w:ind w:left="0"/>
        <w:rPr>
          <w:sz w:val="21"/>
        </w:rPr>
      </w:pPr>
    </w:p>
    <w:p w14:paraId="75EA5673" w14:textId="44A3445C" w:rsidR="00633CC7" w:rsidRDefault="001A5731">
      <w:pPr>
        <w:pStyle w:val="a3"/>
        <w:spacing w:after="4" w:line="480" w:lineRule="auto"/>
        <w:ind w:left="701" w:right="2363"/>
      </w:pPr>
      <w:r>
        <w:t>На</w:t>
      </w:r>
      <w:r>
        <w:rPr>
          <w:spacing w:val="-2"/>
        </w:rPr>
        <w:t xml:space="preserve"> </w:t>
      </w:r>
      <w:r>
        <w:t>4-м</w:t>
      </w:r>
      <w:r>
        <w:rPr>
          <w:spacing w:val="-2"/>
        </w:rPr>
        <w:t xml:space="preserve"> </w:t>
      </w:r>
      <w:r>
        <w:t>этапе</w:t>
      </w:r>
      <w:r>
        <w:rPr>
          <w:spacing w:val="-1"/>
        </w:rPr>
        <w:t xml:space="preserve"> </w:t>
      </w:r>
      <w:r>
        <w:t>выявлен</w:t>
      </w:r>
      <w:r>
        <w:rPr>
          <w:spacing w:val="-4"/>
        </w:rPr>
        <w:t xml:space="preserve"> </w:t>
      </w:r>
      <w:r>
        <w:t>участок</w:t>
      </w:r>
      <w:r>
        <w:rPr>
          <w:spacing w:val="-4"/>
        </w:rPr>
        <w:t xml:space="preserve"> </w:t>
      </w:r>
      <w:r>
        <w:t>концентрации</w:t>
      </w:r>
      <w:r>
        <w:rPr>
          <w:spacing w:val="-1"/>
        </w:rPr>
        <w:t xml:space="preserve"> </w:t>
      </w:r>
      <w:r>
        <w:t>ДТП</w:t>
      </w:r>
      <w:r>
        <w:rPr>
          <w:spacing w:val="-5"/>
        </w:rPr>
        <w:t xml:space="preserve"> </w:t>
      </w:r>
      <w:r>
        <w:t>(км</w:t>
      </w:r>
      <w:r>
        <w:rPr>
          <w:spacing w:val="-2"/>
        </w:rPr>
        <w:t xml:space="preserve"> </w:t>
      </w:r>
      <w:r>
        <w:t>2</w:t>
      </w:r>
      <w:r>
        <w:rPr>
          <w:spacing w:val="-2"/>
        </w:rPr>
        <w:t xml:space="preserve"> </w:t>
      </w:r>
      <w:r>
        <w:t>+</w:t>
      </w:r>
      <w:r>
        <w:rPr>
          <w:spacing w:val="-4"/>
        </w:rPr>
        <w:t xml:space="preserve"> </w:t>
      </w:r>
      <w:r>
        <w:t>900 -</w:t>
      </w:r>
      <w:r>
        <w:rPr>
          <w:spacing w:val="-2"/>
        </w:rPr>
        <w:t xml:space="preserve"> </w:t>
      </w:r>
      <w:r>
        <w:t>км</w:t>
      </w:r>
      <w:r>
        <w:rPr>
          <w:spacing w:val="-5"/>
        </w:rPr>
        <w:t xml:space="preserve"> </w:t>
      </w:r>
      <w:r>
        <w:t>3</w:t>
      </w:r>
      <w:r>
        <w:rPr>
          <w:spacing w:val="-3"/>
        </w:rPr>
        <w:t xml:space="preserve"> </w:t>
      </w:r>
      <w:r>
        <w:t>+</w:t>
      </w:r>
      <w:r>
        <w:rPr>
          <w:spacing w:val="-4"/>
        </w:rPr>
        <w:t xml:space="preserve"> </w:t>
      </w:r>
      <w:r>
        <w:t>300). 5-й этап (км 9 + 900)</w:t>
      </w: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1"/>
        <w:gridCol w:w="1561"/>
        <w:gridCol w:w="3361"/>
        <w:gridCol w:w="2401"/>
      </w:tblGrid>
      <w:tr w:rsidR="00633CC7" w14:paraId="3F3ED3D9" w14:textId="77777777">
        <w:trPr>
          <w:trHeight w:val="678"/>
        </w:trPr>
        <w:tc>
          <w:tcPr>
            <w:tcW w:w="2041" w:type="dxa"/>
          </w:tcPr>
          <w:p w14:paraId="3A0371E3" w14:textId="77777777" w:rsidR="00633CC7" w:rsidRDefault="001A5731">
            <w:pPr>
              <w:pStyle w:val="TableParagraph"/>
              <w:spacing w:before="3"/>
              <w:ind w:left="194"/>
              <w:rPr>
                <w:sz w:val="20"/>
              </w:rPr>
            </w:pPr>
            <w:r>
              <w:rPr>
                <w:sz w:val="20"/>
              </w:rPr>
              <w:t>Расстояние,</w:t>
            </w:r>
            <w:r>
              <w:rPr>
                <w:spacing w:val="-14"/>
                <w:sz w:val="20"/>
              </w:rPr>
              <w:t xml:space="preserve"> </w:t>
            </w:r>
            <w:r>
              <w:rPr>
                <w:spacing w:val="-10"/>
                <w:sz w:val="20"/>
              </w:rPr>
              <w:t>м</w:t>
            </w:r>
          </w:p>
        </w:tc>
        <w:tc>
          <w:tcPr>
            <w:tcW w:w="1561" w:type="dxa"/>
          </w:tcPr>
          <w:p w14:paraId="3134F1E6" w14:textId="77777777" w:rsidR="00633CC7" w:rsidRDefault="001A5731">
            <w:pPr>
              <w:pStyle w:val="TableParagraph"/>
              <w:spacing w:before="3"/>
              <w:ind w:left="553" w:hanging="480"/>
              <w:rPr>
                <w:sz w:val="20"/>
              </w:rPr>
            </w:pPr>
            <w:r>
              <w:rPr>
                <w:sz w:val="20"/>
              </w:rPr>
              <w:t>Число</w:t>
            </w:r>
            <w:r>
              <w:rPr>
                <w:spacing w:val="-32"/>
                <w:sz w:val="20"/>
              </w:rPr>
              <w:t xml:space="preserve"> </w:t>
            </w:r>
            <w:r>
              <w:rPr>
                <w:sz w:val="20"/>
              </w:rPr>
              <w:t xml:space="preserve">ДТП, </w:t>
            </w:r>
            <w:r>
              <w:rPr>
                <w:spacing w:val="-4"/>
                <w:sz w:val="20"/>
              </w:rPr>
              <w:t>шт.</w:t>
            </w:r>
          </w:p>
        </w:tc>
        <w:tc>
          <w:tcPr>
            <w:tcW w:w="3361" w:type="dxa"/>
          </w:tcPr>
          <w:p w14:paraId="5730D5A0" w14:textId="77777777" w:rsidR="00633CC7" w:rsidRDefault="001A5731">
            <w:pPr>
              <w:pStyle w:val="TableParagraph"/>
              <w:spacing w:before="3"/>
              <w:ind w:left="912" w:hanging="840"/>
              <w:rPr>
                <w:sz w:val="20"/>
              </w:rPr>
            </w:pPr>
            <w:r>
              <w:rPr>
                <w:sz w:val="20"/>
              </w:rPr>
              <w:t>Коэффициент</w:t>
            </w:r>
            <w:r>
              <w:rPr>
                <w:spacing w:val="-32"/>
                <w:sz w:val="20"/>
              </w:rPr>
              <w:t xml:space="preserve"> </w:t>
            </w:r>
            <w:r>
              <w:rPr>
                <w:sz w:val="20"/>
              </w:rPr>
              <w:t xml:space="preserve">относительной </w:t>
            </w:r>
            <w:r>
              <w:rPr>
                <w:spacing w:val="-2"/>
                <w:sz w:val="20"/>
              </w:rPr>
              <w:t>аварийности,</w:t>
            </w:r>
          </w:p>
          <w:p w14:paraId="07804980" w14:textId="77777777" w:rsidR="00633CC7" w:rsidRDefault="001A5731">
            <w:pPr>
              <w:pStyle w:val="TableParagraph"/>
              <w:spacing w:before="1" w:line="201" w:lineRule="exact"/>
              <w:ind w:left="312"/>
              <w:rPr>
                <w:sz w:val="20"/>
              </w:rPr>
            </w:pPr>
            <w:r>
              <w:rPr>
                <w:sz w:val="20"/>
              </w:rPr>
              <w:t>ДТП</w:t>
            </w:r>
            <w:r>
              <w:rPr>
                <w:spacing w:val="-7"/>
                <w:sz w:val="20"/>
              </w:rPr>
              <w:t xml:space="preserve"> </w:t>
            </w:r>
            <w:r>
              <w:rPr>
                <w:sz w:val="20"/>
              </w:rPr>
              <w:t>на</w:t>
            </w:r>
            <w:r>
              <w:rPr>
                <w:spacing w:val="-4"/>
                <w:sz w:val="20"/>
              </w:rPr>
              <w:t xml:space="preserve"> </w:t>
            </w:r>
            <w:r>
              <w:rPr>
                <w:sz w:val="20"/>
              </w:rPr>
              <w:t>1</w:t>
            </w:r>
            <w:r>
              <w:rPr>
                <w:spacing w:val="-4"/>
                <w:sz w:val="20"/>
              </w:rPr>
              <w:t xml:space="preserve"> </w:t>
            </w:r>
            <w:r>
              <w:rPr>
                <w:sz w:val="20"/>
              </w:rPr>
              <w:t>млн.</w:t>
            </w:r>
            <w:r>
              <w:rPr>
                <w:spacing w:val="-4"/>
                <w:sz w:val="20"/>
              </w:rPr>
              <w:t xml:space="preserve"> </w:t>
            </w:r>
            <w:r>
              <w:rPr>
                <w:sz w:val="20"/>
              </w:rPr>
              <w:t>авт.-</w:t>
            </w:r>
            <w:r>
              <w:rPr>
                <w:spacing w:val="-5"/>
                <w:sz w:val="20"/>
              </w:rPr>
              <w:t>км</w:t>
            </w:r>
          </w:p>
        </w:tc>
        <w:tc>
          <w:tcPr>
            <w:tcW w:w="2401" w:type="dxa"/>
          </w:tcPr>
          <w:p w14:paraId="5F9055F7" w14:textId="77777777" w:rsidR="00633CC7" w:rsidRDefault="001A5731">
            <w:pPr>
              <w:pStyle w:val="TableParagraph"/>
              <w:spacing w:before="3"/>
              <w:ind w:left="72" w:firstLine="600"/>
              <w:rPr>
                <w:sz w:val="20"/>
              </w:rPr>
            </w:pPr>
            <w:r>
              <w:rPr>
                <w:spacing w:val="-2"/>
                <w:sz w:val="20"/>
              </w:rPr>
              <w:t xml:space="preserve">Выявлена </w:t>
            </w:r>
            <w:r>
              <w:rPr>
                <w:sz w:val="20"/>
              </w:rPr>
              <w:t>концентрация</w:t>
            </w:r>
            <w:r>
              <w:rPr>
                <w:spacing w:val="-32"/>
                <w:sz w:val="20"/>
              </w:rPr>
              <w:t xml:space="preserve"> </w:t>
            </w:r>
            <w:r>
              <w:rPr>
                <w:sz w:val="20"/>
              </w:rPr>
              <w:t>ДТП</w:t>
            </w:r>
          </w:p>
        </w:tc>
      </w:tr>
      <w:tr w:rsidR="00633CC7" w14:paraId="6913D398" w14:textId="77777777">
        <w:trPr>
          <w:trHeight w:val="227"/>
        </w:trPr>
        <w:tc>
          <w:tcPr>
            <w:tcW w:w="2041" w:type="dxa"/>
          </w:tcPr>
          <w:p w14:paraId="685213FB" w14:textId="77777777" w:rsidR="00633CC7" w:rsidRDefault="001A5731">
            <w:pPr>
              <w:pStyle w:val="TableParagraph"/>
              <w:spacing w:before="6" w:line="201" w:lineRule="exact"/>
              <w:ind w:left="66" w:right="257"/>
              <w:jc w:val="center"/>
              <w:rPr>
                <w:sz w:val="20"/>
              </w:rPr>
            </w:pPr>
            <w:r>
              <w:rPr>
                <w:spacing w:val="-4"/>
                <w:sz w:val="20"/>
              </w:rPr>
              <w:t>1200</w:t>
            </w:r>
          </w:p>
        </w:tc>
        <w:tc>
          <w:tcPr>
            <w:tcW w:w="1561" w:type="dxa"/>
          </w:tcPr>
          <w:p w14:paraId="2FD57075" w14:textId="77777777" w:rsidR="00633CC7" w:rsidRDefault="001A5731">
            <w:pPr>
              <w:pStyle w:val="TableParagraph"/>
              <w:spacing w:before="6" w:line="201" w:lineRule="exact"/>
              <w:ind w:right="745"/>
              <w:jc w:val="right"/>
              <w:rPr>
                <w:sz w:val="20"/>
              </w:rPr>
            </w:pPr>
            <w:r>
              <w:rPr>
                <w:w w:val="99"/>
                <w:sz w:val="20"/>
              </w:rPr>
              <w:t>3</w:t>
            </w:r>
          </w:p>
        </w:tc>
        <w:tc>
          <w:tcPr>
            <w:tcW w:w="3361" w:type="dxa"/>
          </w:tcPr>
          <w:p w14:paraId="2A47FE0A" w14:textId="77777777" w:rsidR="00633CC7" w:rsidRDefault="00633CC7">
            <w:pPr>
              <w:pStyle w:val="TableParagraph"/>
              <w:rPr>
                <w:rFonts w:ascii="Times New Roman"/>
                <w:sz w:val="16"/>
              </w:rPr>
            </w:pPr>
          </w:p>
        </w:tc>
        <w:tc>
          <w:tcPr>
            <w:tcW w:w="2401" w:type="dxa"/>
          </w:tcPr>
          <w:p w14:paraId="26E98EB1" w14:textId="77777777" w:rsidR="00633CC7" w:rsidRDefault="00633CC7">
            <w:pPr>
              <w:pStyle w:val="TableParagraph"/>
              <w:rPr>
                <w:rFonts w:ascii="Times New Roman"/>
                <w:sz w:val="16"/>
              </w:rPr>
            </w:pPr>
          </w:p>
        </w:tc>
      </w:tr>
      <w:tr w:rsidR="00633CC7" w14:paraId="5DEAC876" w14:textId="77777777">
        <w:trPr>
          <w:trHeight w:val="227"/>
        </w:trPr>
        <w:tc>
          <w:tcPr>
            <w:tcW w:w="2041" w:type="dxa"/>
          </w:tcPr>
          <w:p w14:paraId="38A9705F" w14:textId="77777777" w:rsidR="00633CC7" w:rsidRDefault="001A5731">
            <w:pPr>
              <w:pStyle w:val="TableParagraph"/>
              <w:spacing w:before="4" w:line="204" w:lineRule="exact"/>
              <w:ind w:left="66" w:right="137"/>
              <w:jc w:val="center"/>
              <w:rPr>
                <w:sz w:val="20"/>
              </w:rPr>
            </w:pPr>
            <w:r>
              <w:rPr>
                <w:spacing w:val="-5"/>
                <w:sz w:val="20"/>
              </w:rPr>
              <w:t>800</w:t>
            </w:r>
          </w:p>
        </w:tc>
        <w:tc>
          <w:tcPr>
            <w:tcW w:w="1561" w:type="dxa"/>
          </w:tcPr>
          <w:p w14:paraId="5748B38B" w14:textId="77777777" w:rsidR="00633CC7" w:rsidRDefault="001A5731">
            <w:pPr>
              <w:pStyle w:val="TableParagraph"/>
              <w:spacing w:before="4" w:line="204" w:lineRule="exact"/>
              <w:ind w:right="745"/>
              <w:jc w:val="right"/>
              <w:rPr>
                <w:sz w:val="20"/>
              </w:rPr>
            </w:pPr>
            <w:r>
              <w:rPr>
                <w:w w:val="99"/>
                <w:sz w:val="20"/>
              </w:rPr>
              <w:t>3</w:t>
            </w:r>
          </w:p>
        </w:tc>
        <w:tc>
          <w:tcPr>
            <w:tcW w:w="3361" w:type="dxa"/>
          </w:tcPr>
          <w:p w14:paraId="1B1CBCD5" w14:textId="77777777" w:rsidR="00633CC7" w:rsidRDefault="00633CC7">
            <w:pPr>
              <w:pStyle w:val="TableParagraph"/>
              <w:rPr>
                <w:rFonts w:ascii="Times New Roman"/>
                <w:sz w:val="16"/>
              </w:rPr>
            </w:pPr>
          </w:p>
        </w:tc>
        <w:tc>
          <w:tcPr>
            <w:tcW w:w="2401" w:type="dxa"/>
          </w:tcPr>
          <w:p w14:paraId="3884E8FB" w14:textId="77777777" w:rsidR="00633CC7" w:rsidRDefault="00633CC7">
            <w:pPr>
              <w:pStyle w:val="TableParagraph"/>
              <w:rPr>
                <w:rFonts w:ascii="Times New Roman"/>
                <w:sz w:val="16"/>
              </w:rPr>
            </w:pPr>
          </w:p>
        </w:tc>
      </w:tr>
      <w:tr w:rsidR="00633CC7" w14:paraId="326023C6" w14:textId="77777777">
        <w:trPr>
          <w:trHeight w:val="224"/>
        </w:trPr>
        <w:tc>
          <w:tcPr>
            <w:tcW w:w="2041" w:type="dxa"/>
          </w:tcPr>
          <w:p w14:paraId="13194A8F" w14:textId="77777777" w:rsidR="00633CC7" w:rsidRDefault="001A5731">
            <w:pPr>
              <w:pStyle w:val="TableParagraph"/>
              <w:spacing w:before="3" w:line="201" w:lineRule="exact"/>
              <w:ind w:left="66" w:right="137"/>
              <w:jc w:val="center"/>
              <w:rPr>
                <w:sz w:val="20"/>
              </w:rPr>
            </w:pPr>
            <w:r>
              <w:rPr>
                <w:spacing w:val="-5"/>
                <w:sz w:val="20"/>
              </w:rPr>
              <w:t>600</w:t>
            </w:r>
          </w:p>
        </w:tc>
        <w:tc>
          <w:tcPr>
            <w:tcW w:w="1561" w:type="dxa"/>
          </w:tcPr>
          <w:p w14:paraId="4C4E14CF" w14:textId="77777777" w:rsidR="00633CC7" w:rsidRDefault="001A5731">
            <w:pPr>
              <w:pStyle w:val="TableParagraph"/>
              <w:spacing w:before="3" w:line="201" w:lineRule="exact"/>
              <w:ind w:right="745"/>
              <w:jc w:val="right"/>
              <w:rPr>
                <w:sz w:val="20"/>
              </w:rPr>
            </w:pPr>
            <w:r>
              <w:rPr>
                <w:w w:val="99"/>
                <w:sz w:val="20"/>
              </w:rPr>
              <w:t>3</w:t>
            </w:r>
          </w:p>
        </w:tc>
        <w:tc>
          <w:tcPr>
            <w:tcW w:w="3361" w:type="dxa"/>
          </w:tcPr>
          <w:p w14:paraId="6A812043" w14:textId="77777777" w:rsidR="00633CC7" w:rsidRDefault="001A5731">
            <w:pPr>
              <w:pStyle w:val="TableParagraph"/>
              <w:spacing w:before="3" w:line="201" w:lineRule="exact"/>
              <w:ind w:right="1466"/>
              <w:jc w:val="right"/>
              <w:rPr>
                <w:sz w:val="20"/>
              </w:rPr>
            </w:pPr>
            <w:r>
              <w:rPr>
                <w:spacing w:val="-4"/>
                <w:sz w:val="20"/>
              </w:rPr>
              <w:t>1,14</w:t>
            </w:r>
          </w:p>
        </w:tc>
        <w:tc>
          <w:tcPr>
            <w:tcW w:w="2401" w:type="dxa"/>
          </w:tcPr>
          <w:p w14:paraId="76BFAD16" w14:textId="77777777" w:rsidR="00633CC7" w:rsidRDefault="001A5731">
            <w:pPr>
              <w:pStyle w:val="TableParagraph"/>
              <w:spacing w:before="3" w:line="201" w:lineRule="exact"/>
              <w:ind w:right="1106"/>
              <w:jc w:val="right"/>
              <w:rPr>
                <w:sz w:val="20"/>
              </w:rPr>
            </w:pPr>
            <w:r>
              <w:rPr>
                <w:spacing w:val="-5"/>
                <w:sz w:val="20"/>
              </w:rPr>
              <w:t>да</w:t>
            </w:r>
          </w:p>
        </w:tc>
      </w:tr>
      <w:tr w:rsidR="00633CC7" w14:paraId="36142512" w14:textId="77777777">
        <w:trPr>
          <w:trHeight w:val="227"/>
        </w:trPr>
        <w:tc>
          <w:tcPr>
            <w:tcW w:w="2041" w:type="dxa"/>
          </w:tcPr>
          <w:p w14:paraId="2D49234B" w14:textId="77777777" w:rsidR="00633CC7" w:rsidRDefault="001A5731">
            <w:pPr>
              <w:pStyle w:val="TableParagraph"/>
              <w:spacing w:before="6" w:line="201" w:lineRule="exact"/>
              <w:ind w:left="66" w:right="137"/>
              <w:jc w:val="center"/>
              <w:rPr>
                <w:sz w:val="20"/>
              </w:rPr>
            </w:pPr>
            <w:r>
              <w:rPr>
                <w:spacing w:val="-5"/>
                <w:sz w:val="20"/>
              </w:rPr>
              <w:t>400</w:t>
            </w:r>
          </w:p>
        </w:tc>
        <w:tc>
          <w:tcPr>
            <w:tcW w:w="1561" w:type="dxa"/>
          </w:tcPr>
          <w:p w14:paraId="69DBCF35" w14:textId="77777777" w:rsidR="00633CC7" w:rsidRDefault="001A5731">
            <w:pPr>
              <w:pStyle w:val="TableParagraph"/>
              <w:spacing w:before="6" w:line="201" w:lineRule="exact"/>
              <w:ind w:right="745"/>
              <w:jc w:val="right"/>
              <w:rPr>
                <w:sz w:val="20"/>
              </w:rPr>
            </w:pPr>
            <w:r>
              <w:rPr>
                <w:w w:val="99"/>
                <w:sz w:val="20"/>
              </w:rPr>
              <w:t>3</w:t>
            </w:r>
          </w:p>
        </w:tc>
        <w:tc>
          <w:tcPr>
            <w:tcW w:w="3361" w:type="dxa"/>
          </w:tcPr>
          <w:p w14:paraId="30A911BA" w14:textId="77777777" w:rsidR="00633CC7" w:rsidRDefault="001A5731">
            <w:pPr>
              <w:pStyle w:val="TableParagraph"/>
              <w:spacing w:before="6" w:line="201" w:lineRule="exact"/>
              <w:ind w:right="1466"/>
              <w:jc w:val="right"/>
              <w:rPr>
                <w:sz w:val="20"/>
              </w:rPr>
            </w:pPr>
            <w:r>
              <w:rPr>
                <w:spacing w:val="-4"/>
                <w:sz w:val="20"/>
              </w:rPr>
              <w:t>1,71</w:t>
            </w:r>
          </w:p>
        </w:tc>
        <w:tc>
          <w:tcPr>
            <w:tcW w:w="2401" w:type="dxa"/>
          </w:tcPr>
          <w:p w14:paraId="6119CE81" w14:textId="77777777" w:rsidR="00633CC7" w:rsidRDefault="001A5731">
            <w:pPr>
              <w:pStyle w:val="TableParagraph"/>
              <w:spacing w:before="6" w:line="201" w:lineRule="exact"/>
              <w:ind w:right="1106"/>
              <w:jc w:val="right"/>
              <w:rPr>
                <w:sz w:val="20"/>
              </w:rPr>
            </w:pPr>
            <w:r>
              <w:rPr>
                <w:spacing w:val="-5"/>
                <w:sz w:val="20"/>
              </w:rPr>
              <w:t>да</w:t>
            </w:r>
          </w:p>
        </w:tc>
      </w:tr>
      <w:tr w:rsidR="00633CC7" w14:paraId="3441673B" w14:textId="77777777">
        <w:trPr>
          <w:trHeight w:val="227"/>
        </w:trPr>
        <w:tc>
          <w:tcPr>
            <w:tcW w:w="2041" w:type="dxa"/>
          </w:tcPr>
          <w:p w14:paraId="3DDF0732" w14:textId="77777777" w:rsidR="00633CC7" w:rsidRDefault="001A5731">
            <w:pPr>
              <w:pStyle w:val="TableParagraph"/>
              <w:tabs>
                <w:tab w:val="left" w:pos="793"/>
              </w:tabs>
              <w:spacing w:before="3" w:line="204" w:lineRule="exact"/>
              <w:ind w:left="74"/>
              <w:rPr>
                <w:sz w:val="20"/>
              </w:rPr>
            </w:pPr>
            <w:r>
              <w:rPr>
                <w:spacing w:val="-10"/>
                <w:sz w:val="20"/>
              </w:rPr>
              <w:t>&amp;</w:t>
            </w:r>
            <w:r>
              <w:rPr>
                <w:sz w:val="20"/>
              </w:rPr>
              <w:tab/>
            </w:r>
            <w:r>
              <w:rPr>
                <w:spacing w:val="-5"/>
                <w:sz w:val="20"/>
              </w:rPr>
              <w:t>200</w:t>
            </w:r>
          </w:p>
        </w:tc>
        <w:tc>
          <w:tcPr>
            <w:tcW w:w="1561" w:type="dxa"/>
          </w:tcPr>
          <w:p w14:paraId="3023D2F8" w14:textId="77777777" w:rsidR="00633CC7" w:rsidRDefault="001A5731">
            <w:pPr>
              <w:pStyle w:val="TableParagraph"/>
              <w:tabs>
                <w:tab w:val="left" w:pos="599"/>
              </w:tabs>
              <w:spacing w:before="3" w:line="204" w:lineRule="exact"/>
              <w:ind w:right="745"/>
              <w:jc w:val="right"/>
              <w:rPr>
                <w:sz w:val="20"/>
              </w:rPr>
            </w:pPr>
            <w:r>
              <w:rPr>
                <w:spacing w:val="-10"/>
                <w:sz w:val="20"/>
              </w:rPr>
              <w:t>&amp;</w:t>
            </w:r>
            <w:r>
              <w:rPr>
                <w:sz w:val="20"/>
              </w:rPr>
              <w:tab/>
            </w:r>
            <w:r>
              <w:rPr>
                <w:spacing w:val="-10"/>
                <w:sz w:val="20"/>
              </w:rPr>
              <w:t>3</w:t>
            </w:r>
          </w:p>
        </w:tc>
        <w:tc>
          <w:tcPr>
            <w:tcW w:w="3361" w:type="dxa"/>
          </w:tcPr>
          <w:p w14:paraId="69614AB5" w14:textId="77777777" w:rsidR="00633CC7" w:rsidRDefault="001A5731">
            <w:pPr>
              <w:pStyle w:val="TableParagraph"/>
              <w:tabs>
                <w:tab w:val="left" w:pos="1319"/>
              </w:tabs>
              <w:spacing w:before="3" w:line="204" w:lineRule="exact"/>
              <w:ind w:right="1466"/>
              <w:jc w:val="right"/>
              <w:rPr>
                <w:sz w:val="20"/>
              </w:rPr>
            </w:pPr>
            <w:r>
              <w:rPr>
                <w:spacing w:val="-10"/>
                <w:sz w:val="20"/>
              </w:rPr>
              <w:t>&amp;</w:t>
            </w:r>
            <w:r>
              <w:rPr>
                <w:sz w:val="20"/>
              </w:rPr>
              <w:tab/>
            </w:r>
            <w:r>
              <w:rPr>
                <w:spacing w:val="-4"/>
                <w:sz w:val="20"/>
              </w:rPr>
              <w:t>3,42</w:t>
            </w:r>
          </w:p>
        </w:tc>
        <w:tc>
          <w:tcPr>
            <w:tcW w:w="2401" w:type="dxa"/>
          </w:tcPr>
          <w:p w14:paraId="547C010E" w14:textId="77777777" w:rsidR="00633CC7" w:rsidRDefault="001A5731">
            <w:pPr>
              <w:pStyle w:val="TableParagraph"/>
              <w:tabs>
                <w:tab w:val="left" w:pos="959"/>
              </w:tabs>
              <w:spacing w:before="3" w:line="204" w:lineRule="exact"/>
              <w:ind w:right="1106"/>
              <w:jc w:val="right"/>
              <w:rPr>
                <w:sz w:val="20"/>
              </w:rPr>
            </w:pPr>
            <w:r>
              <w:rPr>
                <w:spacing w:val="-10"/>
                <w:sz w:val="20"/>
              </w:rPr>
              <w:t>&amp;</w:t>
            </w:r>
            <w:r>
              <w:rPr>
                <w:sz w:val="20"/>
              </w:rPr>
              <w:tab/>
            </w:r>
            <w:r>
              <w:rPr>
                <w:spacing w:val="-5"/>
                <w:sz w:val="20"/>
              </w:rPr>
              <w:t>да</w:t>
            </w:r>
          </w:p>
        </w:tc>
      </w:tr>
    </w:tbl>
    <w:p w14:paraId="4C22008C" w14:textId="77777777" w:rsidR="00633CC7" w:rsidRDefault="00633CC7">
      <w:pPr>
        <w:pStyle w:val="a3"/>
        <w:spacing w:before="10"/>
        <w:ind w:left="0"/>
        <w:rPr>
          <w:sz w:val="21"/>
        </w:rPr>
      </w:pPr>
    </w:p>
    <w:p w14:paraId="4F7BEAF4" w14:textId="77777777" w:rsidR="00633CC7" w:rsidRDefault="001A5731">
      <w:pPr>
        <w:pStyle w:val="a3"/>
        <w:spacing w:before="1"/>
        <w:ind w:left="701"/>
      </w:pPr>
      <w:r>
        <w:t>На</w:t>
      </w:r>
      <w:r>
        <w:rPr>
          <w:spacing w:val="-4"/>
        </w:rPr>
        <w:t xml:space="preserve"> </w:t>
      </w:r>
      <w:r>
        <w:t>5-м</w:t>
      </w:r>
      <w:r>
        <w:rPr>
          <w:spacing w:val="-2"/>
        </w:rPr>
        <w:t xml:space="preserve"> </w:t>
      </w:r>
      <w:r>
        <w:t>этапе</w:t>
      </w:r>
      <w:r>
        <w:rPr>
          <w:spacing w:val="-1"/>
        </w:rPr>
        <w:t xml:space="preserve"> </w:t>
      </w:r>
      <w:r>
        <w:t>выявлен</w:t>
      </w:r>
      <w:r>
        <w:rPr>
          <w:spacing w:val="-4"/>
        </w:rPr>
        <w:t xml:space="preserve"> </w:t>
      </w:r>
      <w:r>
        <w:t>участок</w:t>
      </w:r>
      <w:r>
        <w:rPr>
          <w:spacing w:val="-3"/>
        </w:rPr>
        <w:t xml:space="preserve"> </w:t>
      </w:r>
      <w:r>
        <w:t>концентрации</w:t>
      </w:r>
      <w:r>
        <w:rPr>
          <w:spacing w:val="-1"/>
        </w:rPr>
        <w:t xml:space="preserve"> </w:t>
      </w:r>
      <w:r>
        <w:t>ДТП</w:t>
      </w:r>
      <w:r>
        <w:rPr>
          <w:spacing w:val="-5"/>
        </w:rPr>
        <w:t xml:space="preserve"> </w:t>
      </w:r>
      <w:r>
        <w:t>(км</w:t>
      </w:r>
      <w:r>
        <w:rPr>
          <w:spacing w:val="-2"/>
        </w:rPr>
        <w:t xml:space="preserve"> </w:t>
      </w:r>
      <w:r>
        <w:t>9</w:t>
      </w:r>
      <w:r>
        <w:rPr>
          <w:spacing w:val="-2"/>
        </w:rPr>
        <w:t xml:space="preserve"> </w:t>
      </w:r>
      <w:r>
        <w:t>+</w:t>
      </w:r>
      <w:r>
        <w:rPr>
          <w:spacing w:val="-3"/>
        </w:rPr>
        <w:t xml:space="preserve"> </w:t>
      </w:r>
      <w:r>
        <w:t>900</w:t>
      </w:r>
      <w:r>
        <w:rPr>
          <w:spacing w:val="1"/>
        </w:rPr>
        <w:t xml:space="preserve"> </w:t>
      </w:r>
      <w:r>
        <w:t>-</w:t>
      </w:r>
      <w:r>
        <w:rPr>
          <w:spacing w:val="-2"/>
        </w:rPr>
        <w:t xml:space="preserve"> </w:t>
      </w:r>
      <w:r>
        <w:t>км</w:t>
      </w:r>
      <w:r>
        <w:rPr>
          <w:spacing w:val="-5"/>
        </w:rPr>
        <w:t xml:space="preserve"> </w:t>
      </w:r>
      <w:r>
        <w:t>10</w:t>
      </w:r>
      <w:r>
        <w:rPr>
          <w:spacing w:val="-2"/>
        </w:rPr>
        <w:t xml:space="preserve"> </w:t>
      </w:r>
      <w:r>
        <w:t>+</w:t>
      </w:r>
      <w:r>
        <w:rPr>
          <w:spacing w:val="-3"/>
        </w:rPr>
        <w:t xml:space="preserve"> </w:t>
      </w:r>
      <w:r>
        <w:rPr>
          <w:spacing w:val="-2"/>
        </w:rPr>
        <w:t>100).</w:t>
      </w:r>
    </w:p>
    <w:p w14:paraId="5FF1624A" w14:textId="77777777" w:rsidR="00633CC7" w:rsidRDefault="001A5731">
      <w:pPr>
        <w:pStyle w:val="a3"/>
        <w:ind w:right="488" w:firstLine="539"/>
      </w:pPr>
      <w:r>
        <w:t>Результаты анализа: выявлено два участка концентрации ДТП с адресами: км 2 + 200 - км 3</w:t>
      </w:r>
      <w:r>
        <w:rPr>
          <w:spacing w:val="-2"/>
        </w:rPr>
        <w:t xml:space="preserve"> </w:t>
      </w:r>
      <w:r>
        <w:t>+ 300 (протяженностью 1100 м) и км 9 + 900 - 10 + 100 (протяженностью 200 м).</w:t>
      </w:r>
    </w:p>
    <w:p w14:paraId="4A548DF2" w14:textId="77777777" w:rsidR="00633CC7" w:rsidRDefault="00633CC7">
      <w:pPr>
        <w:pStyle w:val="a3"/>
        <w:ind w:left="0"/>
      </w:pPr>
    </w:p>
    <w:p w14:paraId="28D64752" w14:textId="77777777" w:rsidR="00633CC7" w:rsidRDefault="00633CC7">
      <w:pPr>
        <w:pStyle w:val="a3"/>
        <w:ind w:left="0"/>
      </w:pPr>
    </w:p>
    <w:p w14:paraId="3F7AD66D" w14:textId="77777777" w:rsidR="00633CC7" w:rsidRDefault="00633CC7">
      <w:pPr>
        <w:pStyle w:val="a3"/>
        <w:ind w:left="0"/>
      </w:pPr>
    </w:p>
    <w:p w14:paraId="6680F1EE" w14:textId="77777777" w:rsidR="00633CC7" w:rsidRDefault="00633CC7">
      <w:pPr>
        <w:pStyle w:val="a3"/>
        <w:spacing w:before="7"/>
        <w:ind w:left="0"/>
      </w:pPr>
    </w:p>
    <w:p w14:paraId="7BCE2B99" w14:textId="77777777" w:rsidR="00633CC7" w:rsidRDefault="001A5731">
      <w:pPr>
        <w:pStyle w:val="a3"/>
        <w:spacing w:line="530" w:lineRule="atLeast"/>
        <w:ind w:left="1585" w:firstLine="6395"/>
      </w:pPr>
      <w:r>
        <w:t>Приложение</w:t>
      </w:r>
      <w:r>
        <w:rPr>
          <w:spacing w:val="-13"/>
        </w:rPr>
        <w:t xml:space="preserve"> </w:t>
      </w:r>
      <w:r>
        <w:t>6.2 ПРИМЕРЫ ВЫЯВЛЕНИЯ УЧАСТКОВ КОНЦЕНТРАЦИИ ДТП НА ДОРОГАХ</w:t>
      </w:r>
    </w:p>
    <w:p w14:paraId="2F6B7B41" w14:textId="77777777" w:rsidR="00633CC7" w:rsidRDefault="001A5731">
      <w:pPr>
        <w:pStyle w:val="a3"/>
        <w:spacing w:before="8"/>
        <w:ind w:left="1921" w:right="1680" w:hanging="332"/>
      </w:pPr>
      <w:r>
        <w:t>С</w:t>
      </w:r>
      <w:r>
        <w:rPr>
          <w:spacing w:val="-3"/>
        </w:rPr>
        <w:t xml:space="preserve"> </w:t>
      </w:r>
      <w:r>
        <w:t>ИНТЕНСИВНОСТЬЮ</w:t>
      </w:r>
      <w:r>
        <w:rPr>
          <w:spacing w:val="-3"/>
        </w:rPr>
        <w:t xml:space="preserve"> </w:t>
      </w:r>
      <w:r>
        <w:t>ДВИЖЕНИЯ</w:t>
      </w:r>
      <w:r>
        <w:rPr>
          <w:spacing w:val="-4"/>
        </w:rPr>
        <w:t xml:space="preserve"> </w:t>
      </w:r>
      <w:r>
        <w:t>СВЫШЕ</w:t>
      </w:r>
      <w:r>
        <w:rPr>
          <w:spacing w:val="-6"/>
        </w:rPr>
        <w:t xml:space="preserve"> </w:t>
      </w:r>
      <w:r>
        <w:t>3000</w:t>
      </w:r>
      <w:r>
        <w:rPr>
          <w:spacing w:val="-3"/>
        </w:rPr>
        <w:t xml:space="preserve"> </w:t>
      </w:r>
      <w:r>
        <w:t>АВТ./СУТ</w:t>
      </w:r>
      <w:r>
        <w:rPr>
          <w:spacing w:val="-3"/>
        </w:rPr>
        <w:t xml:space="preserve"> </w:t>
      </w:r>
      <w:r>
        <w:t>В</w:t>
      </w:r>
      <w:r>
        <w:rPr>
          <w:spacing w:val="-5"/>
        </w:rPr>
        <w:t xml:space="preserve"> </w:t>
      </w:r>
      <w:r>
        <w:t>УСЛОВИЯХ НЕПОЛНОТЫ ИСХОДНЫХ ДАННЫХ О МЕСТОПОЛОЖЕНИИ ДТП</w:t>
      </w:r>
    </w:p>
    <w:p w14:paraId="49642B07" w14:textId="77777777" w:rsidR="00633CC7" w:rsidRDefault="00633CC7">
      <w:pPr>
        <w:pStyle w:val="a3"/>
        <w:ind w:left="0"/>
      </w:pPr>
    </w:p>
    <w:p w14:paraId="22D39126" w14:textId="77777777" w:rsidR="00633CC7" w:rsidRDefault="001A5731">
      <w:pPr>
        <w:pStyle w:val="a3"/>
        <w:spacing w:before="1"/>
        <w:ind w:left="701"/>
      </w:pPr>
      <w:r>
        <w:t>Пример</w:t>
      </w:r>
      <w:r>
        <w:rPr>
          <w:spacing w:val="-3"/>
        </w:rPr>
        <w:t xml:space="preserve"> </w:t>
      </w:r>
      <w:r>
        <w:t>1.</w:t>
      </w:r>
      <w:r>
        <w:rPr>
          <w:spacing w:val="-6"/>
        </w:rPr>
        <w:t xml:space="preserve"> </w:t>
      </w:r>
      <w:r>
        <w:t>Число</w:t>
      </w:r>
      <w:r>
        <w:rPr>
          <w:spacing w:val="-4"/>
        </w:rPr>
        <w:t xml:space="preserve"> </w:t>
      </w:r>
      <w:r>
        <w:t>полос</w:t>
      </w:r>
      <w:r>
        <w:rPr>
          <w:spacing w:val="-4"/>
        </w:rPr>
        <w:t xml:space="preserve"> </w:t>
      </w:r>
      <w:r>
        <w:t>-</w:t>
      </w:r>
      <w:r>
        <w:rPr>
          <w:spacing w:val="-3"/>
        </w:rPr>
        <w:t xml:space="preserve"> </w:t>
      </w:r>
      <w:r>
        <w:t>4,</w:t>
      </w:r>
      <w:r>
        <w:rPr>
          <w:spacing w:val="-3"/>
        </w:rPr>
        <w:t xml:space="preserve"> </w:t>
      </w:r>
      <w:r>
        <w:t>разделительная</w:t>
      </w:r>
      <w:r>
        <w:rPr>
          <w:spacing w:val="-5"/>
        </w:rPr>
        <w:t xml:space="preserve"> </w:t>
      </w:r>
      <w:r>
        <w:t>полоса</w:t>
      </w:r>
      <w:r>
        <w:rPr>
          <w:spacing w:val="-4"/>
        </w:rPr>
        <w:t xml:space="preserve"> </w:t>
      </w:r>
      <w:r>
        <w:rPr>
          <w:spacing w:val="-2"/>
        </w:rPr>
        <w:t>отсутствует.</w:t>
      </w:r>
    </w:p>
    <w:p w14:paraId="29741DF9" w14:textId="77777777" w:rsidR="00633CC7" w:rsidRDefault="00633CC7">
      <w:pPr>
        <w:pStyle w:val="a3"/>
        <w:spacing w:before="4"/>
        <w:ind w:left="0"/>
      </w:pPr>
    </w:p>
    <w:p w14:paraId="66AE91A7" w14:textId="77777777" w:rsidR="00633CC7" w:rsidRDefault="001A5731">
      <w:pPr>
        <w:spacing w:before="1"/>
        <w:ind w:left="162"/>
        <w:rPr>
          <w:rFonts w:ascii="Courier New" w:hAnsi="Courier New"/>
          <w:sz w:val="20"/>
        </w:rPr>
      </w:pPr>
      <w:r>
        <w:rPr>
          <w:rFonts w:ascii="Courier New" w:hAnsi="Courier New"/>
          <w:spacing w:val="-2"/>
          <w:sz w:val="20"/>
        </w:rPr>
        <w:t>┌───────────┬────┬───┬───┬────┬────┬────┬────┬────┬────┬────┬───┬────┬────┐</w:t>
      </w:r>
    </w:p>
    <w:tbl>
      <w:tblPr>
        <w:tblStyle w:val="TableNormal"/>
        <w:tblW w:w="0" w:type="auto"/>
        <w:tblInd w:w="119" w:type="dxa"/>
        <w:tblLayout w:type="fixed"/>
        <w:tblLook w:val="01E0" w:firstRow="1" w:lastRow="1" w:firstColumn="1" w:lastColumn="1" w:noHBand="0" w:noVBand="0"/>
      </w:tblPr>
      <w:tblGrid>
        <w:gridCol w:w="1850"/>
        <w:gridCol w:w="421"/>
        <w:gridCol w:w="240"/>
        <w:gridCol w:w="241"/>
        <w:gridCol w:w="240"/>
        <w:gridCol w:w="241"/>
        <w:gridCol w:w="300"/>
        <w:gridCol w:w="480"/>
        <w:gridCol w:w="420"/>
        <w:gridCol w:w="299"/>
        <w:gridCol w:w="599"/>
        <w:gridCol w:w="599"/>
        <w:gridCol w:w="599"/>
        <w:gridCol w:w="599"/>
        <w:gridCol w:w="420"/>
        <w:gridCol w:w="659"/>
        <w:gridCol w:w="599"/>
        <w:gridCol w:w="290"/>
      </w:tblGrid>
      <w:tr w:rsidR="00633CC7" w14:paraId="73CFE046" w14:textId="77777777">
        <w:trPr>
          <w:trHeight w:val="225"/>
        </w:trPr>
        <w:tc>
          <w:tcPr>
            <w:tcW w:w="1850" w:type="dxa"/>
          </w:tcPr>
          <w:p w14:paraId="52169659" w14:textId="77777777" w:rsidR="00633CC7" w:rsidRDefault="001A5731">
            <w:pPr>
              <w:pStyle w:val="TableParagraph"/>
              <w:spacing w:line="206" w:lineRule="exact"/>
              <w:ind w:left="50"/>
              <w:rPr>
                <w:sz w:val="20"/>
              </w:rPr>
            </w:pPr>
            <w:r>
              <w:rPr>
                <w:sz w:val="20"/>
              </w:rPr>
              <w:t>│Число</w:t>
            </w:r>
            <w:r>
              <w:rPr>
                <w:spacing w:val="-4"/>
                <w:sz w:val="20"/>
              </w:rPr>
              <w:t xml:space="preserve"> </w:t>
            </w:r>
            <w:r>
              <w:rPr>
                <w:sz w:val="20"/>
              </w:rPr>
              <w:t>ДТП</w:t>
            </w:r>
            <w:r>
              <w:rPr>
                <w:spacing w:val="53"/>
                <w:w w:val="150"/>
                <w:sz w:val="20"/>
              </w:rPr>
              <w:t xml:space="preserve"> </w:t>
            </w:r>
            <w:r>
              <w:rPr>
                <w:spacing w:val="-10"/>
                <w:sz w:val="20"/>
              </w:rPr>
              <w:t>│</w:t>
            </w:r>
          </w:p>
        </w:tc>
        <w:tc>
          <w:tcPr>
            <w:tcW w:w="421" w:type="dxa"/>
          </w:tcPr>
          <w:p w14:paraId="4792B6A3" w14:textId="77777777" w:rsidR="00633CC7" w:rsidRDefault="001A5731">
            <w:pPr>
              <w:pStyle w:val="TableParagraph"/>
              <w:spacing w:line="206" w:lineRule="exact"/>
              <w:ind w:right="58"/>
              <w:jc w:val="right"/>
              <w:rPr>
                <w:sz w:val="20"/>
              </w:rPr>
            </w:pPr>
            <w:r>
              <w:rPr>
                <w:w w:val="99"/>
                <w:sz w:val="20"/>
              </w:rPr>
              <w:t>│</w:t>
            </w:r>
          </w:p>
        </w:tc>
        <w:tc>
          <w:tcPr>
            <w:tcW w:w="240" w:type="dxa"/>
          </w:tcPr>
          <w:p w14:paraId="6275710A" w14:textId="77777777" w:rsidR="00633CC7" w:rsidRDefault="001A5731">
            <w:pPr>
              <w:pStyle w:val="TableParagraph"/>
              <w:spacing w:line="206" w:lineRule="exact"/>
              <w:ind w:left="59"/>
              <w:rPr>
                <w:sz w:val="20"/>
              </w:rPr>
            </w:pPr>
            <w:r>
              <w:rPr>
                <w:w w:val="99"/>
                <w:sz w:val="20"/>
              </w:rPr>
              <w:t>3</w:t>
            </w:r>
          </w:p>
        </w:tc>
        <w:tc>
          <w:tcPr>
            <w:tcW w:w="241" w:type="dxa"/>
          </w:tcPr>
          <w:p w14:paraId="4E7E8711" w14:textId="77777777" w:rsidR="00633CC7" w:rsidRDefault="001A5731">
            <w:pPr>
              <w:pStyle w:val="TableParagraph"/>
              <w:spacing w:line="206" w:lineRule="exact"/>
              <w:jc w:val="center"/>
              <w:rPr>
                <w:sz w:val="20"/>
              </w:rPr>
            </w:pPr>
            <w:r>
              <w:rPr>
                <w:w w:val="99"/>
                <w:sz w:val="20"/>
              </w:rPr>
              <w:t>│</w:t>
            </w:r>
          </w:p>
        </w:tc>
        <w:tc>
          <w:tcPr>
            <w:tcW w:w="240" w:type="dxa"/>
          </w:tcPr>
          <w:p w14:paraId="6710695F" w14:textId="77777777" w:rsidR="00633CC7" w:rsidRDefault="001A5731">
            <w:pPr>
              <w:pStyle w:val="TableParagraph"/>
              <w:spacing w:line="206" w:lineRule="exact"/>
              <w:ind w:left="58"/>
              <w:rPr>
                <w:sz w:val="20"/>
              </w:rPr>
            </w:pPr>
            <w:r>
              <w:rPr>
                <w:w w:val="99"/>
                <w:sz w:val="20"/>
              </w:rPr>
              <w:t>1</w:t>
            </w:r>
          </w:p>
        </w:tc>
        <w:tc>
          <w:tcPr>
            <w:tcW w:w="241" w:type="dxa"/>
          </w:tcPr>
          <w:p w14:paraId="7BA74550" w14:textId="77777777" w:rsidR="00633CC7" w:rsidRDefault="001A5731">
            <w:pPr>
              <w:pStyle w:val="TableParagraph"/>
              <w:spacing w:line="206" w:lineRule="exact"/>
              <w:ind w:right="2"/>
              <w:jc w:val="center"/>
              <w:rPr>
                <w:sz w:val="20"/>
              </w:rPr>
            </w:pPr>
            <w:r>
              <w:rPr>
                <w:w w:val="99"/>
                <w:sz w:val="20"/>
              </w:rPr>
              <w:t>│</w:t>
            </w:r>
          </w:p>
        </w:tc>
        <w:tc>
          <w:tcPr>
            <w:tcW w:w="300" w:type="dxa"/>
          </w:tcPr>
          <w:p w14:paraId="5B1B0C2A" w14:textId="77777777" w:rsidR="00633CC7" w:rsidRDefault="001A5731">
            <w:pPr>
              <w:pStyle w:val="TableParagraph"/>
              <w:spacing w:line="206" w:lineRule="exact"/>
              <w:ind w:left="57"/>
              <w:rPr>
                <w:sz w:val="20"/>
              </w:rPr>
            </w:pPr>
            <w:r>
              <w:rPr>
                <w:w w:val="99"/>
                <w:sz w:val="20"/>
              </w:rPr>
              <w:t>1</w:t>
            </w:r>
          </w:p>
        </w:tc>
        <w:tc>
          <w:tcPr>
            <w:tcW w:w="480" w:type="dxa"/>
          </w:tcPr>
          <w:p w14:paraId="37AE9C12" w14:textId="77777777" w:rsidR="00633CC7" w:rsidRDefault="001A5731">
            <w:pPr>
              <w:pStyle w:val="TableParagraph"/>
              <w:spacing w:line="206" w:lineRule="exact"/>
              <w:ind w:left="117"/>
              <w:rPr>
                <w:sz w:val="20"/>
              </w:rPr>
            </w:pPr>
            <w:r>
              <w:rPr>
                <w:w w:val="99"/>
                <w:sz w:val="20"/>
              </w:rPr>
              <w:t>│</w:t>
            </w:r>
          </w:p>
        </w:tc>
        <w:tc>
          <w:tcPr>
            <w:tcW w:w="420" w:type="dxa"/>
          </w:tcPr>
          <w:p w14:paraId="40A63F32" w14:textId="77777777" w:rsidR="00633CC7" w:rsidRDefault="001A5731">
            <w:pPr>
              <w:pStyle w:val="TableParagraph"/>
              <w:spacing w:line="206" w:lineRule="exact"/>
              <w:ind w:right="61"/>
              <w:jc w:val="right"/>
              <w:rPr>
                <w:sz w:val="20"/>
              </w:rPr>
            </w:pPr>
            <w:r>
              <w:rPr>
                <w:w w:val="99"/>
                <w:sz w:val="20"/>
              </w:rPr>
              <w:t>│</w:t>
            </w:r>
          </w:p>
        </w:tc>
        <w:tc>
          <w:tcPr>
            <w:tcW w:w="299" w:type="dxa"/>
          </w:tcPr>
          <w:p w14:paraId="44D34724" w14:textId="77777777" w:rsidR="00633CC7" w:rsidRDefault="001A5731">
            <w:pPr>
              <w:pStyle w:val="TableParagraph"/>
              <w:spacing w:line="206" w:lineRule="exact"/>
              <w:ind w:left="57"/>
              <w:rPr>
                <w:sz w:val="20"/>
              </w:rPr>
            </w:pPr>
            <w:r>
              <w:rPr>
                <w:w w:val="99"/>
                <w:sz w:val="20"/>
              </w:rPr>
              <w:t>4</w:t>
            </w:r>
          </w:p>
        </w:tc>
        <w:tc>
          <w:tcPr>
            <w:tcW w:w="599" w:type="dxa"/>
          </w:tcPr>
          <w:p w14:paraId="785D1215" w14:textId="77777777" w:rsidR="00633CC7" w:rsidRDefault="001A5731">
            <w:pPr>
              <w:pStyle w:val="TableParagraph"/>
              <w:spacing w:line="206" w:lineRule="exact"/>
              <w:ind w:left="118"/>
              <w:rPr>
                <w:sz w:val="20"/>
              </w:rPr>
            </w:pPr>
            <w:r>
              <w:rPr>
                <w:sz w:val="20"/>
              </w:rPr>
              <w:t>│</w:t>
            </w:r>
            <w:r>
              <w:rPr>
                <w:spacing w:val="-2"/>
                <w:sz w:val="20"/>
              </w:rPr>
              <w:t xml:space="preserve"> </w:t>
            </w:r>
            <w:r>
              <w:rPr>
                <w:spacing w:val="-10"/>
                <w:sz w:val="20"/>
              </w:rPr>
              <w:t>8</w:t>
            </w:r>
          </w:p>
        </w:tc>
        <w:tc>
          <w:tcPr>
            <w:tcW w:w="599" w:type="dxa"/>
          </w:tcPr>
          <w:p w14:paraId="258B9FF3" w14:textId="77777777" w:rsidR="00633CC7" w:rsidRDefault="001A5731">
            <w:pPr>
              <w:pStyle w:val="TableParagraph"/>
              <w:spacing w:line="206" w:lineRule="exact"/>
              <w:ind w:left="119"/>
              <w:rPr>
                <w:sz w:val="20"/>
              </w:rPr>
            </w:pPr>
            <w:r>
              <w:rPr>
                <w:sz w:val="20"/>
              </w:rPr>
              <w:t>│</w:t>
            </w:r>
            <w:r>
              <w:rPr>
                <w:spacing w:val="-2"/>
                <w:sz w:val="20"/>
              </w:rPr>
              <w:t xml:space="preserve"> </w:t>
            </w:r>
            <w:r>
              <w:rPr>
                <w:spacing w:val="-10"/>
                <w:sz w:val="20"/>
              </w:rPr>
              <w:t>3</w:t>
            </w:r>
          </w:p>
        </w:tc>
        <w:tc>
          <w:tcPr>
            <w:tcW w:w="599" w:type="dxa"/>
          </w:tcPr>
          <w:p w14:paraId="7883EB8A" w14:textId="77777777" w:rsidR="00633CC7" w:rsidRDefault="001A5731">
            <w:pPr>
              <w:pStyle w:val="TableParagraph"/>
              <w:spacing w:line="206" w:lineRule="exact"/>
              <w:ind w:left="120"/>
              <w:rPr>
                <w:sz w:val="20"/>
              </w:rPr>
            </w:pPr>
            <w:r>
              <w:rPr>
                <w:spacing w:val="-5"/>
                <w:sz w:val="20"/>
              </w:rPr>
              <w:t>│&amp;4</w:t>
            </w:r>
          </w:p>
        </w:tc>
        <w:tc>
          <w:tcPr>
            <w:tcW w:w="599" w:type="dxa"/>
          </w:tcPr>
          <w:p w14:paraId="77F00B29" w14:textId="77777777" w:rsidR="00633CC7" w:rsidRDefault="001A5731">
            <w:pPr>
              <w:pStyle w:val="TableParagraph"/>
              <w:spacing w:line="206" w:lineRule="exact"/>
              <w:ind w:left="121"/>
              <w:rPr>
                <w:sz w:val="20"/>
              </w:rPr>
            </w:pPr>
            <w:r>
              <w:rPr>
                <w:sz w:val="20"/>
              </w:rPr>
              <w:t>│</w:t>
            </w:r>
            <w:r>
              <w:rPr>
                <w:spacing w:val="-2"/>
                <w:sz w:val="20"/>
              </w:rPr>
              <w:t xml:space="preserve"> </w:t>
            </w:r>
            <w:r>
              <w:rPr>
                <w:spacing w:val="-10"/>
                <w:sz w:val="20"/>
              </w:rPr>
              <w:t>2</w:t>
            </w:r>
          </w:p>
        </w:tc>
        <w:tc>
          <w:tcPr>
            <w:tcW w:w="420" w:type="dxa"/>
          </w:tcPr>
          <w:p w14:paraId="4EE911D0" w14:textId="77777777" w:rsidR="00633CC7" w:rsidRDefault="001A5731">
            <w:pPr>
              <w:pStyle w:val="TableParagraph"/>
              <w:spacing w:line="206" w:lineRule="exact"/>
              <w:ind w:left="122"/>
              <w:rPr>
                <w:sz w:val="20"/>
              </w:rPr>
            </w:pPr>
            <w:r>
              <w:rPr>
                <w:w w:val="99"/>
                <w:sz w:val="20"/>
              </w:rPr>
              <w:t>│</w:t>
            </w:r>
          </w:p>
        </w:tc>
        <w:tc>
          <w:tcPr>
            <w:tcW w:w="659" w:type="dxa"/>
          </w:tcPr>
          <w:p w14:paraId="5E5D4462" w14:textId="77777777" w:rsidR="00633CC7" w:rsidRDefault="001A5731">
            <w:pPr>
              <w:pStyle w:val="TableParagraph"/>
              <w:spacing w:line="206" w:lineRule="exact"/>
              <w:ind w:left="182"/>
              <w:rPr>
                <w:sz w:val="20"/>
              </w:rPr>
            </w:pPr>
            <w:r>
              <w:rPr>
                <w:sz w:val="20"/>
              </w:rPr>
              <w:t>│</w:t>
            </w:r>
            <w:r>
              <w:rPr>
                <w:spacing w:val="-2"/>
                <w:sz w:val="20"/>
              </w:rPr>
              <w:t xml:space="preserve"> </w:t>
            </w:r>
            <w:r>
              <w:rPr>
                <w:spacing w:val="-10"/>
                <w:sz w:val="20"/>
              </w:rPr>
              <w:t>1</w:t>
            </w:r>
          </w:p>
        </w:tc>
        <w:tc>
          <w:tcPr>
            <w:tcW w:w="599" w:type="dxa"/>
          </w:tcPr>
          <w:p w14:paraId="3B154C0D" w14:textId="77777777" w:rsidR="00633CC7" w:rsidRDefault="001A5731">
            <w:pPr>
              <w:pStyle w:val="TableParagraph"/>
              <w:spacing w:line="206" w:lineRule="exact"/>
              <w:ind w:left="123"/>
              <w:rPr>
                <w:sz w:val="20"/>
              </w:rPr>
            </w:pPr>
            <w:r>
              <w:rPr>
                <w:sz w:val="20"/>
              </w:rPr>
              <w:t>│</w:t>
            </w:r>
            <w:r>
              <w:rPr>
                <w:spacing w:val="-2"/>
                <w:sz w:val="20"/>
              </w:rPr>
              <w:t xml:space="preserve"> </w:t>
            </w:r>
            <w:r>
              <w:rPr>
                <w:spacing w:val="-10"/>
                <w:sz w:val="20"/>
              </w:rPr>
              <w:t>2</w:t>
            </w:r>
          </w:p>
        </w:tc>
        <w:tc>
          <w:tcPr>
            <w:tcW w:w="290" w:type="dxa"/>
          </w:tcPr>
          <w:p w14:paraId="3B137081" w14:textId="77777777" w:rsidR="00633CC7" w:rsidRDefault="001A5731">
            <w:pPr>
              <w:pStyle w:val="TableParagraph"/>
              <w:spacing w:line="206" w:lineRule="exact"/>
              <w:ind w:right="44"/>
              <w:jc w:val="right"/>
              <w:rPr>
                <w:sz w:val="20"/>
              </w:rPr>
            </w:pPr>
            <w:r>
              <w:rPr>
                <w:w w:val="99"/>
                <w:sz w:val="20"/>
              </w:rPr>
              <w:t>│</w:t>
            </w:r>
          </w:p>
        </w:tc>
      </w:tr>
      <w:tr w:rsidR="00633CC7" w14:paraId="146134CC" w14:textId="77777777">
        <w:trPr>
          <w:trHeight w:val="226"/>
        </w:trPr>
        <w:tc>
          <w:tcPr>
            <w:tcW w:w="1850" w:type="dxa"/>
          </w:tcPr>
          <w:p w14:paraId="08DBCE5A" w14:textId="77777777" w:rsidR="00633CC7" w:rsidRDefault="001A5731">
            <w:pPr>
              <w:pStyle w:val="TableParagraph"/>
              <w:tabs>
                <w:tab w:val="left" w:pos="1489"/>
              </w:tabs>
              <w:spacing w:line="207" w:lineRule="exact"/>
              <w:ind w:left="50"/>
              <w:rPr>
                <w:sz w:val="20"/>
              </w:rPr>
            </w:pPr>
            <w:r>
              <w:rPr>
                <w:spacing w:val="-5"/>
                <w:sz w:val="20"/>
              </w:rPr>
              <w:t>│за</w:t>
            </w:r>
            <w:r>
              <w:rPr>
                <w:sz w:val="20"/>
              </w:rPr>
              <w:tab/>
            </w:r>
            <w:r>
              <w:rPr>
                <w:spacing w:val="-10"/>
                <w:sz w:val="20"/>
              </w:rPr>
              <w:t>│</w:t>
            </w:r>
          </w:p>
        </w:tc>
        <w:tc>
          <w:tcPr>
            <w:tcW w:w="421" w:type="dxa"/>
          </w:tcPr>
          <w:p w14:paraId="7387FBFA" w14:textId="77777777" w:rsidR="00633CC7" w:rsidRDefault="001A5731">
            <w:pPr>
              <w:pStyle w:val="TableParagraph"/>
              <w:spacing w:line="207" w:lineRule="exact"/>
              <w:ind w:right="59"/>
              <w:jc w:val="right"/>
              <w:rPr>
                <w:sz w:val="20"/>
              </w:rPr>
            </w:pPr>
            <w:r>
              <w:rPr>
                <w:w w:val="99"/>
                <w:sz w:val="20"/>
              </w:rPr>
              <w:t>│</w:t>
            </w:r>
          </w:p>
        </w:tc>
        <w:tc>
          <w:tcPr>
            <w:tcW w:w="240" w:type="dxa"/>
          </w:tcPr>
          <w:p w14:paraId="42DAA93F" w14:textId="77777777" w:rsidR="00633CC7" w:rsidRDefault="00633CC7">
            <w:pPr>
              <w:pStyle w:val="TableParagraph"/>
              <w:rPr>
                <w:rFonts w:ascii="Times New Roman"/>
                <w:sz w:val="16"/>
              </w:rPr>
            </w:pPr>
          </w:p>
        </w:tc>
        <w:tc>
          <w:tcPr>
            <w:tcW w:w="241" w:type="dxa"/>
          </w:tcPr>
          <w:p w14:paraId="599BA070" w14:textId="77777777" w:rsidR="00633CC7" w:rsidRDefault="001A5731">
            <w:pPr>
              <w:pStyle w:val="TableParagraph"/>
              <w:spacing w:line="207" w:lineRule="exact"/>
              <w:ind w:right="1"/>
              <w:jc w:val="center"/>
              <w:rPr>
                <w:sz w:val="20"/>
              </w:rPr>
            </w:pPr>
            <w:r>
              <w:rPr>
                <w:w w:val="99"/>
                <w:sz w:val="20"/>
              </w:rPr>
              <w:t>│</w:t>
            </w:r>
          </w:p>
        </w:tc>
        <w:tc>
          <w:tcPr>
            <w:tcW w:w="240" w:type="dxa"/>
          </w:tcPr>
          <w:p w14:paraId="4266DEA0" w14:textId="77777777" w:rsidR="00633CC7" w:rsidRDefault="00633CC7">
            <w:pPr>
              <w:pStyle w:val="TableParagraph"/>
              <w:rPr>
                <w:rFonts w:ascii="Times New Roman"/>
                <w:sz w:val="16"/>
              </w:rPr>
            </w:pPr>
          </w:p>
        </w:tc>
        <w:tc>
          <w:tcPr>
            <w:tcW w:w="241" w:type="dxa"/>
          </w:tcPr>
          <w:p w14:paraId="7F777637" w14:textId="77777777" w:rsidR="00633CC7" w:rsidRDefault="001A5731">
            <w:pPr>
              <w:pStyle w:val="TableParagraph"/>
              <w:spacing w:line="207" w:lineRule="exact"/>
              <w:ind w:right="3"/>
              <w:jc w:val="center"/>
              <w:rPr>
                <w:sz w:val="20"/>
              </w:rPr>
            </w:pPr>
            <w:r>
              <w:rPr>
                <w:w w:val="99"/>
                <w:sz w:val="20"/>
              </w:rPr>
              <w:t>│</w:t>
            </w:r>
          </w:p>
        </w:tc>
        <w:tc>
          <w:tcPr>
            <w:tcW w:w="300" w:type="dxa"/>
          </w:tcPr>
          <w:p w14:paraId="24FF10DF" w14:textId="77777777" w:rsidR="00633CC7" w:rsidRDefault="00633CC7">
            <w:pPr>
              <w:pStyle w:val="TableParagraph"/>
              <w:rPr>
                <w:rFonts w:ascii="Times New Roman"/>
                <w:sz w:val="16"/>
              </w:rPr>
            </w:pPr>
          </w:p>
        </w:tc>
        <w:tc>
          <w:tcPr>
            <w:tcW w:w="480" w:type="dxa"/>
          </w:tcPr>
          <w:p w14:paraId="6836FC46" w14:textId="77777777" w:rsidR="00633CC7" w:rsidRDefault="001A5731">
            <w:pPr>
              <w:pStyle w:val="TableParagraph"/>
              <w:spacing w:line="207" w:lineRule="exact"/>
              <w:ind w:left="116"/>
              <w:rPr>
                <w:sz w:val="20"/>
              </w:rPr>
            </w:pPr>
            <w:r>
              <w:rPr>
                <w:w w:val="99"/>
                <w:sz w:val="20"/>
              </w:rPr>
              <w:t>│</w:t>
            </w:r>
          </w:p>
        </w:tc>
        <w:tc>
          <w:tcPr>
            <w:tcW w:w="420" w:type="dxa"/>
          </w:tcPr>
          <w:p w14:paraId="2078EB4A" w14:textId="77777777" w:rsidR="00633CC7" w:rsidRDefault="001A5731">
            <w:pPr>
              <w:pStyle w:val="TableParagraph"/>
              <w:spacing w:line="207" w:lineRule="exact"/>
              <w:ind w:right="61"/>
              <w:jc w:val="right"/>
              <w:rPr>
                <w:sz w:val="20"/>
              </w:rPr>
            </w:pPr>
            <w:r>
              <w:rPr>
                <w:w w:val="99"/>
                <w:sz w:val="20"/>
              </w:rPr>
              <w:t>│</w:t>
            </w:r>
          </w:p>
        </w:tc>
        <w:tc>
          <w:tcPr>
            <w:tcW w:w="299" w:type="dxa"/>
          </w:tcPr>
          <w:p w14:paraId="59E731E6" w14:textId="77777777" w:rsidR="00633CC7" w:rsidRDefault="00633CC7">
            <w:pPr>
              <w:pStyle w:val="TableParagraph"/>
              <w:rPr>
                <w:rFonts w:ascii="Times New Roman"/>
                <w:sz w:val="16"/>
              </w:rPr>
            </w:pPr>
          </w:p>
        </w:tc>
        <w:tc>
          <w:tcPr>
            <w:tcW w:w="599" w:type="dxa"/>
          </w:tcPr>
          <w:p w14:paraId="1572315A" w14:textId="77777777" w:rsidR="00633CC7" w:rsidRDefault="001A5731">
            <w:pPr>
              <w:pStyle w:val="TableParagraph"/>
              <w:spacing w:line="207" w:lineRule="exact"/>
              <w:ind w:left="117"/>
              <w:rPr>
                <w:sz w:val="20"/>
              </w:rPr>
            </w:pPr>
            <w:r>
              <w:rPr>
                <w:w w:val="99"/>
                <w:sz w:val="20"/>
              </w:rPr>
              <w:t>│</w:t>
            </w:r>
          </w:p>
        </w:tc>
        <w:tc>
          <w:tcPr>
            <w:tcW w:w="599" w:type="dxa"/>
          </w:tcPr>
          <w:p w14:paraId="58DC19A5" w14:textId="77777777" w:rsidR="00633CC7" w:rsidRDefault="001A5731">
            <w:pPr>
              <w:pStyle w:val="TableParagraph"/>
              <w:spacing w:line="207" w:lineRule="exact"/>
              <w:ind w:left="118"/>
              <w:rPr>
                <w:sz w:val="20"/>
              </w:rPr>
            </w:pPr>
            <w:r>
              <w:rPr>
                <w:w w:val="99"/>
                <w:sz w:val="20"/>
              </w:rPr>
              <w:t>│</w:t>
            </w:r>
          </w:p>
        </w:tc>
        <w:tc>
          <w:tcPr>
            <w:tcW w:w="599" w:type="dxa"/>
          </w:tcPr>
          <w:p w14:paraId="0ED0A184" w14:textId="77777777" w:rsidR="00633CC7" w:rsidRDefault="001A5731">
            <w:pPr>
              <w:pStyle w:val="TableParagraph"/>
              <w:spacing w:line="207" w:lineRule="exact"/>
              <w:ind w:left="119"/>
              <w:rPr>
                <w:sz w:val="20"/>
              </w:rPr>
            </w:pPr>
            <w:r>
              <w:rPr>
                <w:w w:val="99"/>
                <w:sz w:val="20"/>
              </w:rPr>
              <w:t>│</w:t>
            </w:r>
          </w:p>
        </w:tc>
        <w:tc>
          <w:tcPr>
            <w:tcW w:w="599" w:type="dxa"/>
          </w:tcPr>
          <w:p w14:paraId="74D0FEDF" w14:textId="77777777" w:rsidR="00633CC7" w:rsidRDefault="001A5731">
            <w:pPr>
              <w:pStyle w:val="TableParagraph"/>
              <w:spacing w:line="207" w:lineRule="exact"/>
              <w:ind w:left="120"/>
              <w:rPr>
                <w:sz w:val="20"/>
              </w:rPr>
            </w:pPr>
            <w:r>
              <w:rPr>
                <w:w w:val="99"/>
                <w:sz w:val="20"/>
              </w:rPr>
              <w:t>│</w:t>
            </w:r>
          </w:p>
        </w:tc>
        <w:tc>
          <w:tcPr>
            <w:tcW w:w="420" w:type="dxa"/>
          </w:tcPr>
          <w:p w14:paraId="10CE9A84" w14:textId="77777777" w:rsidR="00633CC7" w:rsidRDefault="001A5731">
            <w:pPr>
              <w:pStyle w:val="TableParagraph"/>
              <w:spacing w:line="207" w:lineRule="exact"/>
              <w:ind w:left="121"/>
              <w:rPr>
                <w:sz w:val="20"/>
              </w:rPr>
            </w:pPr>
            <w:r>
              <w:rPr>
                <w:w w:val="99"/>
                <w:sz w:val="20"/>
              </w:rPr>
              <w:t>│</w:t>
            </w:r>
          </w:p>
        </w:tc>
        <w:tc>
          <w:tcPr>
            <w:tcW w:w="659" w:type="dxa"/>
          </w:tcPr>
          <w:p w14:paraId="610A63D6" w14:textId="77777777" w:rsidR="00633CC7" w:rsidRDefault="001A5731">
            <w:pPr>
              <w:pStyle w:val="TableParagraph"/>
              <w:spacing w:line="207" w:lineRule="exact"/>
              <w:ind w:left="181"/>
              <w:rPr>
                <w:sz w:val="20"/>
              </w:rPr>
            </w:pPr>
            <w:r>
              <w:rPr>
                <w:w w:val="99"/>
                <w:sz w:val="20"/>
              </w:rPr>
              <w:t>│</w:t>
            </w:r>
          </w:p>
        </w:tc>
        <w:tc>
          <w:tcPr>
            <w:tcW w:w="599" w:type="dxa"/>
          </w:tcPr>
          <w:p w14:paraId="66A4F72F" w14:textId="77777777" w:rsidR="00633CC7" w:rsidRDefault="001A5731">
            <w:pPr>
              <w:pStyle w:val="TableParagraph"/>
              <w:spacing w:line="207" w:lineRule="exact"/>
              <w:ind w:left="122"/>
              <w:rPr>
                <w:sz w:val="20"/>
              </w:rPr>
            </w:pPr>
            <w:r>
              <w:rPr>
                <w:w w:val="99"/>
                <w:sz w:val="20"/>
              </w:rPr>
              <w:t>│</w:t>
            </w:r>
          </w:p>
        </w:tc>
        <w:tc>
          <w:tcPr>
            <w:tcW w:w="290" w:type="dxa"/>
          </w:tcPr>
          <w:p w14:paraId="61ABBC3C" w14:textId="77777777" w:rsidR="00633CC7" w:rsidRDefault="001A5731">
            <w:pPr>
              <w:pStyle w:val="TableParagraph"/>
              <w:spacing w:line="207" w:lineRule="exact"/>
              <w:ind w:right="44"/>
              <w:jc w:val="right"/>
              <w:rPr>
                <w:sz w:val="20"/>
              </w:rPr>
            </w:pPr>
            <w:r>
              <w:rPr>
                <w:w w:val="99"/>
                <w:sz w:val="20"/>
              </w:rPr>
              <w:t>│</w:t>
            </w:r>
          </w:p>
        </w:tc>
      </w:tr>
      <w:tr w:rsidR="00633CC7" w14:paraId="7EA79A56" w14:textId="77777777">
        <w:trPr>
          <w:trHeight w:val="226"/>
        </w:trPr>
        <w:tc>
          <w:tcPr>
            <w:tcW w:w="1850" w:type="dxa"/>
          </w:tcPr>
          <w:p w14:paraId="70333845" w14:textId="77777777" w:rsidR="00633CC7" w:rsidRDefault="001A5731">
            <w:pPr>
              <w:pStyle w:val="TableParagraph"/>
              <w:spacing w:line="206" w:lineRule="exact"/>
              <w:ind w:left="50"/>
              <w:rPr>
                <w:sz w:val="20"/>
              </w:rPr>
            </w:pPr>
            <w:r>
              <w:rPr>
                <w:sz w:val="20"/>
              </w:rPr>
              <w:t>│расчетный</w:t>
            </w:r>
            <w:r>
              <w:rPr>
                <w:spacing w:val="48"/>
                <w:w w:val="150"/>
                <w:sz w:val="20"/>
              </w:rPr>
              <w:t xml:space="preserve"> </w:t>
            </w:r>
            <w:r>
              <w:rPr>
                <w:spacing w:val="-10"/>
                <w:sz w:val="20"/>
              </w:rPr>
              <w:t>│</w:t>
            </w:r>
          </w:p>
        </w:tc>
        <w:tc>
          <w:tcPr>
            <w:tcW w:w="421" w:type="dxa"/>
          </w:tcPr>
          <w:p w14:paraId="780297D0" w14:textId="77777777" w:rsidR="00633CC7" w:rsidRDefault="001A5731">
            <w:pPr>
              <w:pStyle w:val="TableParagraph"/>
              <w:spacing w:line="206" w:lineRule="exact"/>
              <w:ind w:right="59"/>
              <w:jc w:val="right"/>
              <w:rPr>
                <w:sz w:val="20"/>
              </w:rPr>
            </w:pPr>
            <w:r>
              <w:rPr>
                <w:w w:val="99"/>
                <w:sz w:val="20"/>
              </w:rPr>
              <w:t>│</w:t>
            </w:r>
          </w:p>
        </w:tc>
        <w:tc>
          <w:tcPr>
            <w:tcW w:w="240" w:type="dxa"/>
          </w:tcPr>
          <w:p w14:paraId="1687045F" w14:textId="77777777" w:rsidR="00633CC7" w:rsidRDefault="00633CC7">
            <w:pPr>
              <w:pStyle w:val="TableParagraph"/>
              <w:rPr>
                <w:rFonts w:ascii="Times New Roman"/>
                <w:sz w:val="16"/>
              </w:rPr>
            </w:pPr>
          </w:p>
        </w:tc>
        <w:tc>
          <w:tcPr>
            <w:tcW w:w="241" w:type="dxa"/>
          </w:tcPr>
          <w:p w14:paraId="54BF6316" w14:textId="77777777" w:rsidR="00633CC7" w:rsidRDefault="001A5731">
            <w:pPr>
              <w:pStyle w:val="TableParagraph"/>
              <w:spacing w:line="206" w:lineRule="exact"/>
              <w:ind w:right="1"/>
              <w:jc w:val="center"/>
              <w:rPr>
                <w:sz w:val="20"/>
              </w:rPr>
            </w:pPr>
            <w:r>
              <w:rPr>
                <w:w w:val="99"/>
                <w:sz w:val="20"/>
              </w:rPr>
              <w:t>│</w:t>
            </w:r>
          </w:p>
        </w:tc>
        <w:tc>
          <w:tcPr>
            <w:tcW w:w="240" w:type="dxa"/>
          </w:tcPr>
          <w:p w14:paraId="4D493422" w14:textId="77777777" w:rsidR="00633CC7" w:rsidRDefault="00633CC7">
            <w:pPr>
              <w:pStyle w:val="TableParagraph"/>
              <w:rPr>
                <w:rFonts w:ascii="Times New Roman"/>
                <w:sz w:val="16"/>
              </w:rPr>
            </w:pPr>
          </w:p>
        </w:tc>
        <w:tc>
          <w:tcPr>
            <w:tcW w:w="241" w:type="dxa"/>
          </w:tcPr>
          <w:p w14:paraId="0C61E0D5" w14:textId="77777777" w:rsidR="00633CC7" w:rsidRDefault="001A5731">
            <w:pPr>
              <w:pStyle w:val="TableParagraph"/>
              <w:spacing w:line="206" w:lineRule="exact"/>
              <w:ind w:right="3"/>
              <w:jc w:val="center"/>
              <w:rPr>
                <w:sz w:val="20"/>
              </w:rPr>
            </w:pPr>
            <w:r>
              <w:rPr>
                <w:w w:val="99"/>
                <w:sz w:val="20"/>
              </w:rPr>
              <w:t>│</w:t>
            </w:r>
          </w:p>
        </w:tc>
        <w:tc>
          <w:tcPr>
            <w:tcW w:w="300" w:type="dxa"/>
          </w:tcPr>
          <w:p w14:paraId="21FB151C" w14:textId="77777777" w:rsidR="00633CC7" w:rsidRDefault="00633CC7">
            <w:pPr>
              <w:pStyle w:val="TableParagraph"/>
              <w:rPr>
                <w:rFonts w:ascii="Times New Roman"/>
                <w:sz w:val="16"/>
              </w:rPr>
            </w:pPr>
          </w:p>
        </w:tc>
        <w:tc>
          <w:tcPr>
            <w:tcW w:w="480" w:type="dxa"/>
          </w:tcPr>
          <w:p w14:paraId="3865A2D2" w14:textId="77777777" w:rsidR="00633CC7" w:rsidRDefault="001A5731">
            <w:pPr>
              <w:pStyle w:val="TableParagraph"/>
              <w:spacing w:line="206" w:lineRule="exact"/>
              <w:ind w:left="116"/>
              <w:rPr>
                <w:sz w:val="20"/>
              </w:rPr>
            </w:pPr>
            <w:r>
              <w:rPr>
                <w:w w:val="99"/>
                <w:sz w:val="20"/>
              </w:rPr>
              <w:t>│</w:t>
            </w:r>
          </w:p>
        </w:tc>
        <w:tc>
          <w:tcPr>
            <w:tcW w:w="420" w:type="dxa"/>
          </w:tcPr>
          <w:p w14:paraId="2E242F5A" w14:textId="77777777" w:rsidR="00633CC7" w:rsidRDefault="001A5731">
            <w:pPr>
              <w:pStyle w:val="TableParagraph"/>
              <w:spacing w:line="206" w:lineRule="exact"/>
              <w:ind w:right="61"/>
              <w:jc w:val="right"/>
              <w:rPr>
                <w:sz w:val="20"/>
              </w:rPr>
            </w:pPr>
            <w:r>
              <w:rPr>
                <w:w w:val="99"/>
                <w:sz w:val="20"/>
              </w:rPr>
              <w:t>│</w:t>
            </w:r>
          </w:p>
        </w:tc>
        <w:tc>
          <w:tcPr>
            <w:tcW w:w="299" w:type="dxa"/>
          </w:tcPr>
          <w:p w14:paraId="3D395A19" w14:textId="77777777" w:rsidR="00633CC7" w:rsidRDefault="00633CC7">
            <w:pPr>
              <w:pStyle w:val="TableParagraph"/>
              <w:rPr>
                <w:rFonts w:ascii="Times New Roman"/>
                <w:sz w:val="16"/>
              </w:rPr>
            </w:pPr>
          </w:p>
        </w:tc>
        <w:tc>
          <w:tcPr>
            <w:tcW w:w="599" w:type="dxa"/>
          </w:tcPr>
          <w:p w14:paraId="5C425915" w14:textId="77777777" w:rsidR="00633CC7" w:rsidRDefault="001A5731">
            <w:pPr>
              <w:pStyle w:val="TableParagraph"/>
              <w:spacing w:line="206" w:lineRule="exact"/>
              <w:ind w:left="117"/>
              <w:rPr>
                <w:sz w:val="20"/>
              </w:rPr>
            </w:pPr>
            <w:r>
              <w:rPr>
                <w:w w:val="99"/>
                <w:sz w:val="20"/>
              </w:rPr>
              <w:t>│</w:t>
            </w:r>
          </w:p>
        </w:tc>
        <w:tc>
          <w:tcPr>
            <w:tcW w:w="599" w:type="dxa"/>
          </w:tcPr>
          <w:p w14:paraId="786058F6" w14:textId="77777777" w:rsidR="00633CC7" w:rsidRDefault="001A5731">
            <w:pPr>
              <w:pStyle w:val="TableParagraph"/>
              <w:spacing w:line="206" w:lineRule="exact"/>
              <w:ind w:left="118"/>
              <w:rPr>
                <w:sz w:val="20"/>
              </w:rPr>
            </w:pPr>
            <w:r>
              <w:rPr>
                <w:w w:val="99"/>
                <w:sz w:val="20"/>
              </w:rPr>
              <w:t>│</w:t>
            </w:r>
          </w:p>
        </w:tc>
        <w:tc>
          <w:tcPr>
            <w:tcW w:w="599" w:type="dxa"/>
          </w:tcPr>
          <w:p w14:paraId="2341C982" w14:textId="77777777" w:rsidR="00633CC7" w:rsidRDefault="001A5731">
            <w:pPr>
              <w:pStyle w:val="TableParagraph"/>
              <w:spacing w:line="206" w:lineRule="exact"/>
              <w:ind w:left="119"/>
              <w:rPr>
                <w:sz w:val="20"/>
              </w:rPr>
            </w:pPr>
            <w:r>
              <w:rPr>
                <w:w w:val="99"/>
                <w:sz w:val="20"/>
              </w:rPr>
              <w:t>│</w:t>
            </w:r>
          </w:p>
        </w:tc>
        <w:tc>
          <w:tcPr>
            <w:tcW w:w="599" w:type="dxa"/>
          </w:tcPr>
          <w:p w14:paraId="2DDC48AF" w14:textId="77777777" w:rsidR="00633CC7" w:rsidRDefault="001A5731">
            <w:pPr>
              <w:pStyle w:val="TableParagraph"/>
              <w:spacing w:line="206" w:lineRule="exact"/>
              <w:ind w:left="120"/>
              <w:rPr>
                <w:sz w:val="20"/>
              </w:rPr>
            </w:pPr>
            <w:r>
              <w:rPr>
                <w:w w:val="99"/>
                <w:sz w:val="20"/>
              </w:rPr>
              <w:t>│</w:t>
            </w:r>
          </w:p>
        </w:tc>
        <w:tc>
          <w:tcPr>
            <w:tcW w:w="420" w:type="dxa"/>
          </w:tcPr>
          <w:p w14:paraId="76DD2DD9" w14:textId="77777777" w:rsidR="00633CC7" w:rsidRDefault="001A5731">
            <w:pPr>
              <w:pStyle w:val="TableParagraph"/>
              <w:spacing w:line="206" w:lineRule="exact"/>
              <w:ind w:left="121"/>
              <w:rPr>
                <w:sz w:val="20"/>
              </w:rPr>
            </w:pPr>
            <w:r>
              <w:rPr>
                <w:w w:val="99"/>
                <w:sz w:val="20"/>
              </w:rPr>
              <w:t>│</w:t>
            </w:r>
          </w:p>
        </w:tc>
        <w:tc>
          <w:tcPr>
            <w:tcW w:w="659" w:type="dxa"/>
          </w:tcPr>
          <w:p w14:paraId="1E34DA97" w14:textId="77777777" w:rsidR="00633CC7" w:rsidRDefault="001A5731">
            <w:pPr>
              <w:pStyle w:val="TableParagraph"/>
              <w:spacing w:line="206" w:lineRule="exact"/>
              <w:ind w:left="181"/>
              <w:rPr>
                <w:sz w:val="20"/>
              </w:rPr>
            </w:pPr>
            <w:r>
              <w:rPr>
                <w:w w:val="99"/>
                <w:sz w:val="20"/>
              </w:rPr>
              <w:t>│</w:t>
            </w:r>
          </w:p>
        </w:tc>
        <w:tc>
          <w:tcPr>
            <w:tcW w:w="599" w:type="dxa"/>
          </w:tcPr>
          <w:p w14:paraId="6CB296F6" w14:textId="77777777" w:rsidR="00633CC7" w:rsidRDefault="001A5731">
            <w:pPr>
              <w:pStyle w:val="TableParagraph"/>
              <w:spacing w:line="206" w:lineRule="exact"/>
              <w:ind w:left="122"/>
              <w:rPr>
                <w:sz w:val="20"/>
              </w:rPr>
            </w:pPr>
            <w:r>
              <w:rPr>
                <w:w w:val="99"/>
                <w:sz w:val="20"/>
              </w:rPr>
              <w:t>│</w:t>
            </w:r>
          </w:p>
        </w:tc>
        <w:tc>
          <w:tcPr>
            <w:tcW w:w="290" w:type="dxa"/>
          </w:tcPr>
          <w:p w14:paraId="1A565FD8" w14:textId="77777777" w:rsidR="00633CC7" w:rsidRDefault="001A5731">
            <w:pPr>
              <w:pStyle w:val="TableParagraph"/>
              <w:spacing w:line="206" w:lineRule="exact"/>
              <w:ind w:right="44"/>
              <w:jc w:val="right"/>
              <w:rPr>
                <w:sz w:val="20"/>
              </w:rPr>
            </w:pPr>
            <w:r>
              <w:rPr>
                <w:w w:val="99"/>
                <w:sz w:val="20"/>
              </w:rPr>
              <w:t>│</w:t>
            </w:r>
          </w:p>
        </w:tc>
      </w:tr>
      <w:tr w:rsidR="00633CC7" w14:paraId="5EEFED88" w14:textId="77777777">
        <w:trPr>
          <w:trHeight w:val="225"/>
        </w:trPr>
        <w:tc>
          <w:tcPr>
            <w:tcW w:w="1850" w:type="dxa"/>
          </w:tcPr>
          <w:p w14:paraId="7ED8D045" w14:textId="77777777" w:rsidR="00633CC7" w:rsidRDefault="001A5731">
            <w:pPr>
              <w:pStyle w:val="TableParagraph"/>
              <w:spacing w:line="206" w:lineRule="exact"/>
              <w:ind w:left="50"/>
              <w:rPr>
                <w:sz w:val="20"/>
              </w:rPr>
            </w:pPr>
            <w:r>
              <w:rPr>
                <w:sz w:val="20"/>
              </w:rPr>
              <w:t>│период,</w:t>
            </w:r>
            <w:r>
              <w:rPr>
                <w:spacing w:val="-10"/>
                <w:sz w:val="20"/>
              </w:rPr>
              <w:t xml:space="preserve"> </w:t>
            </w:r>
            <w:r>
              <w:rPr>
                <w:spacing w:val="-4"/>
                <w:sz w:val="20"/>
              </w:rPr>
              <w:t>шт.│</w:t>
            </w:r>
          </w:p>
        </w:tc>
        <w:tc>
          <w:tcPr>
            <w:tcW w:w="421" w:type="dxa"/>
          </w:tcPr>
          <w:p w14:paraId="5EBAF128" w14:textId="77777777" w:rsidR="00633CC7" w:rsidRDefault="001A5731">
            <w:pPr>
              <w:pStyle w:val="TableParagraph"/>
              <w:spacing w:line="206" w:lineRule="exact"/>
              <w:ind w:right="59"/>
              <w:jc w:val="right"/>
              <w:rPr>
                <w:sz w:val="20"/>
              </w:rPr>
            </w:pPr>
            <w:r>
              <w:rPr>
                <w:w w:val="99"/>
                <w:sz w:val="20"/>
              </w:rPr>
              <w:t>│</w:t>
            </w:r>
          </w:p>
        </w:tc>
        <w:tc>
          <w:tcPr>
            <w:tcW w:w="240" w:type="dxa"/>
          </w:tcPr>
          <w:p w14:paraId="44C282BE" w14:textId="77777777" w:rsidR="00633CC7" w:rsidRDefault="00633CC7">
            <w:pPr>
              <w:pStyle w:val="TableParagraph"/>
              <w:rPr>
                <w:rFonts w:ascii="Times New Roman"/>
                <w:sz w:val="16"/>
              </w:rPr>
            </w:pPr>
          </w:p>
        </w:tc>
        <w:tc>
          <w:tcPr>
            <w:tcW w:w="241" w:type="dxa"/>
          </w:tcPr>
          <w:p w14:paraId="751E8C7C" w14:textId="77777777" w:rsidR="00633CC7" w:rsidRDefault="001A5731">
            <w:pPr>
              <w:pStyle w:val="TableParagraph"/>
              <w:spacing w:line="206" w:lineRule="exact"/>
              <w:ind w:right="1"/>
              <w:jc w:val="center"/>
              <w:rPr>
                <w:sz w:val="20"/>
              </w:rPr>
            </w:pPr>
            <w:r>
              <w:rPr>
                <w:w w:val="99"/>
                <w:sz w:val="20"/>
              </w:rPr>
              <w:t>│</w:t>
            </w:r>
          </w:p>
        </w:tc>
        <w:tc>
          <w:tcPr>
            <w:tcW w:w="240" w:type="dxa"/>
          </w:tcPr>
          <w:p w14:paraId="30006C9B" w14:textId="77777777" w:rsidR="00633CC7" w:rsidRDefault="00633CC7">
            <w:pPr>
              <w:pStyle w:val="TableParagraph"/>
              <w:rPr>
                <w:rFonts w:ascii="Times New Roman"/>
                <w:sz w:val="16"/>
              </w:rPr>
            </w:pPr>
          </w:p>
        </w:tc>
        <w:tc>
          <w:tcPr>
            <w:tcW w:w="241" w:type="dxa"/>
          </w:tcPr>
          <w:p w14:paraId="1B533E04" w14:textId="77777777" w:rsidR="00633CC7" w:rsidRDefault="001A5731">
            <w:pPr>
              <w:pStyle w:val="TableParagraph"/>
              <w:spacing w:line="206" w:lineRule="exact"/>
              <w:ind w:right="4"/>
              <w:jc w:val="center"/>
              <w:rPr>
                <w:sz w:val="20"/>
              </w:rPr>
            </w:pPr>
            <w:r>
              <w:rPr>
                <w:w w:val="99"/>
                <w:sz w:val="20"/>
              </w:rPr>
              <w:t>│</w:t>
            </w:r>
          </w:p>
        </w:tc>
        <w:tc>
          <w:tcPr>
            <w:tcW w:w="300" w:type="dxa"/>
          </w:tcPr>
          <w:p w14:paraId="637EF2C6" w14:textId="77777777" w:rsidR="00633CC7" w:rsidRDefault="00633CC7">
            <w:pPr>
              <w:pStyle w:val="TableParagraph"/>
              <w:rPr>
                <w:rFonts w:ascii="Times New Roman"/>
                <w:sz w:val="16"/>
              </w:rPr>
            </w:pPr>
          </w:p>
        </w:tc>
        <w:tc>
          <w:tcPr>
            <w:tcW w:w="480" w:type="dxa"/>
          </w:tcPr>
          <w:p w14:paraId="18346F2C" w14:textId="77777777" w:rsidR="00633CC7" w:rsidRDefault="001A5731">
            <w:pPr>
              <w:pStyle w:val="TableParagraph"/>
              <w:spacing w:line="206" w:lineRule="exact"/>
              <w:ind w:left="116"/>
              <w:rPr>
                <w:sz w:val="20"/>
              </w:rPr>
            </w:pPr>
            <w:r>
              <w:rPr>
                <w:w w:val="99"/>
                <w:sz w:val="20"/>
              </w:rPr>
              <w:t>│</w:t>
            </w:r>
          </w:p>
        </w:tc>
        <w:tc>
          <w:tcPr>
            <w:tcW w:w="420" w:type="dxa"/>
          </w:tcPr>
          <w:p w14:paraId="2E99AB46" w14:textId="77777777" w:rsidR="00633CC7" w:rsidRDefault="001A5731">
            <w:pPr>
              <w:pStyle w:val="TableParagraph"/>
              <w:spacing w:line="206" w:lineRule="exact"/>
              <w:ind w:right="61"/>
              <w:jc w:val="right"/>
              <w:rPr>
                <w:sz w:val="20"/>
              </w:rPr>
            </w:pPr>
            <w:r>
              <w:rPr>
                <w:w w:val="99"/>
                <w:sz w:val="20"/>
              </w:rPr>
              <w:t>│</w:t>
            </w:r>
          </w:p>
        </w:tc>
        <w:tc>
          <w:tcPr>
            <w:tcW w:w="299" w:type="dxa"/>
          </w:tcPr>
          <w:p w14:paraId="584C706C" w14:textId="77777777" w:rsidR="00633CC7" w:rsidRDefault="00633CC7">
            <w:pPr>
              <w:pStyle w:val="TableParagraph"/>
              <w:rPr>
                <w:rFonts w:ascii="Times New Roman"/>
                <w:sz w:val="16"/>
              </w:rPr>
            </w:pPr>
          </w:p>
        </w:tc>
        <w:tc>
          <w:tcPr>
            <w:tcW w:w="599" w:type="dxa"/>
          </w:tcPr>
          <w:p w14:paraId="0781D0D4" w14:textId="77777777" w:rsidR="00633CC7" w:rsidRDefault="001A5731">
            <w:pPr>
              <w:pStyle w:val="TableParagraph"/>
              <w:spacing w:line="206" w:lineRule="exact"/>
              <w:ind w:left="117"/>
              <w:rPr>
                <w:sz w:val="20"/>
              </w:rPr>
            </w:pPr>
            <w:r>
              <w:rPr>
                <w:w w:val="99"/>
                <w:sz w:val="20"/>
              </w:rPr>
              <w:t>│</w:t>
            </w:r>
          </w:p>
        </w:tc>
        <w:tc>
          <w:tcPr>
            <w:tcW w:w="599" w:type="dxa"/>
          </w:tcPr>
          <w:p w14:paraId="1A351695" w14:textId="77777777" w:rsidR="00633CC7" w:rsidRDefault="001A5731">
            <w:pPr>
              <w:pStyle w:val="TableParagraph"/>
              <w:spacing w:line="206" w:lineRule="exact"/>
              <w:ind w:left="119"/>
              <w:rPr>
                <w:sz w:val="20"/>
              </w:rPr>
            </w:pPr>
            <w:r>
              <w:rPr>
                <w:w w:val="99"/>
                <w:sz w:val="20"/>
              </w:rPr>
              <w:t>│</w:t>
            </w:r>
          </w:p>
        </w:tc>
        <w:tc>
          <w:tcPr>
            <w:tcW w:w="599" w:type="dxa"/>
          </w:tcPr>
          <w:p w14:paraId="01B00323" w14:textId="77777777" w:rsidR="00633CC7" w:rsidRDefault="001A5731">
            <w:pPr>
              <w:pStyle w:val="TableParagraph"/>
              <w:spacing w:line="206" w:lineRule="exact"/>
              <w:ind w:left="120"/>
              <w:rPr>
                <w:sz w:val="20"/>
              </w:rPr>
            </w:pPr>
            <w:r>
              <w:rPr>
                <w:w w:val="99"/>
                <w:sz w:val="20"/>
              </w:rPr>
              <w:t>│</w:t>
            </w:r>
          </w:p>
        </w:tc>
        <w:tc>
          <w:tcPr>
            <w:tcW w:w="599" w:type="dxa"/>
          </w:tcPr>
          <w:p w14:paraId="5875013F" w14:textId="77777777" w:rsidR="00633CC7" w:rsidRDefault="001A5731">
            <w:pPr>
              <w:pStyle w:val="TableParagraph"/>
              <w:spacing w:line="206" w:lineRule="exact"/>
              <w:ind w:left="121"/>
              <w:rPr>
                <w:sz w:val="20"/>
              </w:rPr>
            </w:pPr>
            <w:r>
              <w:rPr>
                <w:w w:val="99"/>
                <w:sz w:val="20"/>
              </w:rPr>
              <w:t>│</w:t>
            </w:r>
          </w:p>
        </w:tc>
        <w:tc>
          <w:tcPr>
            <w:tcW w:w="420" w:type="dxa"/>
          </w:tcPr>
          <w:p w14:paraId="1BBDBC30" w14:textId="77777777" w:rsidR="00633CC7" w:rsidRDefault="001A5731">
            <w:pPr>
              <w:pStyle w:val="TableParagraph"/>
              <w:spacing w:line="206" w:lineRule="exact"/>
              <w:ind w:left="122"/>
              <w:rPr>
                <w:sz w:val="20"/>
              </w:rPr>
            </w:pPr>
            <w:r>
              <w:rPr>
                <w:w w:val="99"/>
                <w:sz w:val="20"/>
              </w:rPr>
              <w:t>│</w:t>
            </w:r>
          </w:p>
        </w:tc>
        <w:tc>
          <w:tcPr>
            <w:tcW w:w="659" w:type="dxa"/>
          </w:tcPr>
          <w:p w14:paraId="58E92FF0" w14:textId="77777777" w:rsidR="00633CC7" w:rsidRDefault="001A5731">
            <w:pPr>
              <w:pStyle w:val="TableParagraph"/>
              <w:spacing w:line="206" w:lineRule="exact"/>
              <w:ind w:left="182"/>
              <w:rPr>
                <w:sz w:val="20"/>
              </w:rPr>
            </w:pPr>
            <w:r>
              <w:rPr>
                <w:w w:val="99"/>
                <w:sz w:val="20"/>
              </w:rPr>
              <w:t>│</w:t>
            </w:r>
          </w:p>
        </w:tc>
        <w:tc>
          <w:tcPr>
            <w:tcW w:w="599" w:type="dxa"/>
          </w:tcPr>
          <w:p w14:paraId="04E0F45D" w14:textId="77777777" w:rsidR="00633CC7" w:rsidRDefault="001A5731">
            <w:pPr>
              <w:pStyle w:val="TableParagraph"/>
              <w:spacing w:line="206" w:lineRule="exact"/>
              <w:ind w:left="123"/>
              <w:rPr>
                <w:sz w:val="20"/>
              </w:rPr>
            </w:pPr>
            <w:r>
              <w:rPr>
                <w:w w:val="99"/>
                <w:sz w:val="20"/>
              </w:rPr>
              <w:t>│</w:t>
            </w:r>
          </w:p>
        </w:tc>
        <w:tc>
          <w:tcPr>
            <w:tcW w:w="290" w:type="dxa"/>
          </w:tcPr>
          <w:p w14:paraId="450B5606" w14:textId="77777777" w:rsidR="00633CC7" w:rsidRDefault="001A5731">
            <w:pPr>
              <w:pStyle w:val="TableParagraph"/>
              <w:spacing w:line="206" w:lineRule="exact"/>
              <w:ind w:right="43"/>
              <w:jc w:val="right"/>
              <w:rPr>
                <w:sz w:val="20"/>
              </w:rPr>
            </w:pPr>
            <w:r>
              <w:rPr>
                <w:w w:val="99"/>
                <w:sz w:val="20"/>
              </w:rPr>
              <w:t>│</w:t>
            </w:r>
          </w:p>
        </w:tc>
      </w:tr>
    </w:tbl>
    <w:p w14:paraId="357873F1" w14:textId="77777777" w:rsidR="00633CC7" w:rsidRDefault="001A5731">
      <w:pPr>
        <w:spacing w:before="5" w:line="226" w:lineRule="exact"/>
        <w:ind w:left="162"/>
        <w:rPr>
          <w:rFonts w:ascii="Courier New" w:hAnsi="Courier New"/>
          <w:sz w:val="20"/>
        </w:rPr>
      </w:pPr>
      <w:r>
        <w:rPr>
          <w:rFonts w:ascii="Courier New" w:hAnsi="Courier New"/>
          <w:spacing w:val="-2"/>
          <w:sz w:val="20"/>
        </w:rPr>
        <w:t>├───────────┼────┼───┼───┼────┼────┼────┼────┼────┼────┼────┼───┼────┼────┤</w:t>
      </w:r>
    </w:p>
    <w:p w14:paraId="6904AFDA" w14:textId="77777777" w:rsidR="00633CC7" w:rsidRDefault="001A5731">
      <w:pPr>
        <w:tabs>
          <w:tab w:val="left" w:pos="2201"/>
          <w:tab w:val="left" w:pos="2681"/>
          <w:tab w:val="left" w:pos="3161"/>
          <w:tab w:val="left" w:pos="4361"/>
          <w:tab w:val="left" w:pos="7841"/>
          <w:tab w:val="left" w:pos="9041"/>
        </w:tabs>
        <w:spacing w:line="226" w:lineRule="exact"/>
        <w:ind w:left="162"/>
        <w:rPr>
          <w:rFonts w:ascii="Courier New" w:hAnsi="Courier New"/>
          <w:sz w:val="20"/>
        </w:rPr>
      </w:pPr>
      <w:r>
        <w:rPr>
          <w:rFonts w:ascii="Courier New" w:hAnsi="Courier New"/>
          <w:sz w:val="20"/>
        </w:rPr>
        <w:t>│Число</w:t>
      </w:r>
      <w:r>
        <w:rPr>
          <w:rFonts w:ascii="Courier New" w:hAnsi="Courier New"/>
          <w:spacing w:val="-6"/>
          <w:sz w:val="20"/>
        </w:rPr>
        <w:t xml:space="preserve"> </w:t>
      </w:r>
      <w:r>
        <w:rPr>
          <w:rFonts w:ascii="Courier New" w:hAnsi="Courier New"/>
          <w:sz w:val="20"/>
        </w:rPr>
        <w:t>ДТП</w:t>
      </w:r>
      <w:r>
        <w:rPr>
          <w:rFonts w:ascii="Courier New" w:hAnsi="Courier New"/>
          <w:spacing w:val="-5"/>
          <w:sz w:val="20"/>
        </w:rPr>
        <w:t xml:space="preserve"> 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1"/>
          <w:sz w:val="20"/>
        </w:rPr>
        <w:t xml:space="preserve"> </w:t>
      </w:r>
      <w:r>
        <w:rPr>
          <w:rFonts w:ascii="Courier New" w:hAnsi="Courier New"/>
          <w:sz w:val="20"/>
        </w:rPr>
        <w:t>1</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t>│</w:t>
      </w:r>
      <w:r>
        <w:rPr>
          <w:rFonts w:ascii="Courier New" w:hAnsi="Courier New"/>
          <w:spacing w:val="-1"/>
          <w:sz w:val="20"/>
        </w:rPr>
        <w:t xml:space="preserve"> </w:t>
      </w:r>
      <w:r>
        <w:rPr>
          <w:rFonts w:ascii="Courier New" w:hAnsi="Courier New"/>
          <w:sz w:val="20"/>
        </w:rPr>
        <w:t>2</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3</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3</w:t>
      </w:r>
      <w:r>
        <w:rPr>
          <w:rFonts w:ascii="Courier New" w:hAnsi="Courier New"/>
          <w:spacing w:val="58"/>
          <w:w w:val="150"/>
          <w:sz w:val="20"/>
        </w:rPr>
        <w:t xml:space="preserve"> </w:t>
      </w:r>
      <w:r>
        <w:rPr>
          <w:rFonts w:ascii="Courier New" w:hAnsi="Courier New"/>
          <w:sz w:val="20"/>
        </w:rPr>
        <w:t>│&amp;1</w:t>
      </w:r>
      <w:r>
        <w:rPr>
          <w:rFonts w:ascii="Courier New" w:hAnsi="Courier New"/>
          <w:spacing w:val="58"/>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2</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t>│</w:t>
      </w:r>
      <w:r>
        <w:rPr>
          <w:rFonts w:ascii="Courier New" w:hAnsi="Courier New"/>
          <w:spacing w:val="-1"/>
          <w:sz w:val="20"/>
        </w:rPr>
        <w:t xml:space="preserve"> </w:t>
      </w:r>
      <w:r>
        <w:rPr>
          <w:rFonts w:ascii="Courier New" w:hAnsi="Courier New"/>
          <w:sz w:val="20"/>
        </w:rPr>
        <w:t>1</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3DB2D16" w14:textId="77777777" w:rsidR="00633CC7" w:rsidRDefault="001A5731">
      <w:pPr>
        <w:tabs>
          <w:tab w:val="left" w:pos="2201"/>
          <w:tab w:val="left" w:pos="2681"/>
          <w:tab w:val="left" w:pos="3161"/>
          <w:tab w:val="left" w:pos="3761"/>
          <w:tab w:val="left" w:pos="4361"/>
          <w:tab w:val="left" w:pos="4961"/>
          <w:tab w:val="left" w:pos="5561"/>
          <w:tab w:val="left" w:pos="6161"/>
          <w:tab w:val="left" w:pos="6761"/>
          <w:tab w:val="left" w:pos="7361"/>
          <w:tab w:val="left" w:pos="7841"/>
          <w:tab w:val="left" w:pos="8441"/>
          <w:tab w:val="left" w:pos="9043"/>
        </w:tabs>
        <w:spacing w:line="226" w:lineRule="exact"/>
        <w:ind w:left="162"/>
        <w:rPr>
          <w:rFonts w:ascii="Courier New" w:hAnsi="Courier New"/>
          <w:sz w:val="20"/>
        </w:rPr>
      </w:pPr>
      <w:r>
        <w:rPr>
          <w:rFonts w:ascii="Courier New" w:hAnsi="Courier New"/>
          <w:sz w:val="20"/>
        </w:rPr>
        <w:t>│последнем</w:t>
      </w:r>
      <w:r>
        <w:rPr>
          <w:rFonts w:ascii="Courier New" w:hAnsi="Courier New"/>
          <w:spacing w:val="4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A5D9E9A" w14:textId="77777777" w:rsidR="00633CC7" w:rsidRDefault="001A5731">
      <w:pPr>
        <w:tabs>
          <w:tab w:val="left" w:pos="1601"/>
          <w:tab w:val="left" w:pos="2201"/>
          <w:tab w:val="left" w:pos="2681"/>
          <w:tab w:val="left" w:pos="3161"/>
          <w:tab w:val="left" w:pos="3761"/>
          <w:tab w:val="left" w:pos="4361"/>
          <w:tab w:val="left" w:pos="4961"/>
          <w:tab w:val="left" w:pos="5561"/>
          <w:tab w:val="left" w:pos="6161"/>
          <w:tab w:val="left" w:pos="6761"/>
          <w:tab w:val="left" w:pos="7361"/>
          <w:tab w:val="left" w:pos="7841"/>
          <w:tab w:val="left" w:pos="8441"/>
          <w:tab w:val="left" w:pos="9041"/>
        </w:tabs>
        <w:spacing w:before="1"/>
        <w:ind w:left="162"/>
        <w:rPr>
          <w:rFonts w:ascii="Courier New" w:hAnsi="Courier New"/>
          <w:sz w:val="20"/>
        </w:rPr>
      </w:pPr>
      <w:r>
        <w:rPr>
          <w:rFonts w:ascii="Courier New" w:hAnsi="Courier New"/>
          <w:spacing w:val="-2"/>
          <w:sz w:val="20"/>
        </w:rPr>
        <w:t>│году</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49A4C4B" w14:textId="77777777" w:rsidR="00633CC7" w:rsidRDefault="00633CC7">
      <w:pPr>
        <w:rPr>
          <w:rFonts w:ascii="Courier New" w:hAnsi="Courier New"/>
          <w:sz w:val="20"/>
        </w:rPr>
        <w:sectPr w:rsidR="00633CC7">
          <w:type w:val="continuous"/>
          <w:pgSz w:w="11910" w:h="16840"/>
          <w:pgMar w:top="1100" w:right="36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1850"/>
        <w:gridCol w:w="540"/>
        <w:gridCol w:w="480"/>
        <w:gridCol w:w="361"/>
        <w:gridCol w:w="780"/>
        <w:gridCol w:w="600"/>
        <w:gridCol w:w="600"/>
        <w:gridCol w:w="600"/>
        <w:gridCol w:w="600"/>
        <w:gridCol w:w="480"/>
        <w:gridCol w:w="719"/>
        <w:gridCol w:w="479"/>
        <w:gridCol w:w="599"/>
        <w:gridCol w:w="411"/>
      </w:tblGrid>
      <w:tr w:rsidR="00633CC7" w14:paraId="7C4F055A" w14:textId="77777777">
        <w:trPr>
          <w:trHeight w:val="679"/>
        </w:trPr>
        <w:tc>
          <w:tcPr>
            <w:tcW w:w="1850" w:type="dxa"/>
          </w:tcPr>
          <w:p w14:paraId="1E6DA4A0" w14:textId="77777777" w:rsidR="00633CC7" w:rsidRDefault="001A5731">
            <w:pPr>
              <w:pStyle w:val="TableParagraph"/>
              <w:spacing w:line="226" w:lineRule="exact"/>
              <w:ind w:left="50"/>
              <w:rPr>
                <w:sz w:val="20"/>
              </w:rPr>
            </w:pPr>
            <w:r>
              <w:rPr>
                <w:sz w:val="20"/>
              </w:rPr>
              <w:lastRenderedPageBreak/>
              <w:t>│расчетного</w:t>
            </w:r>
            <w:r>
              <w:rPr>
                <w:spacing w:val="-14"/>
                <w:sz w:val="20"/>
              </w:rPr>
              <w:t xml:space="preserve"> </w:t>
            </w:r>
            <w:r>
              <w:rPr>
                <w:spacing w:val="-10"/>
                <w:sz w:val="20"/>
              </w:rPr>
              <w:t>│</w:t>
            </w:r>
          </w:p>
          <w:p w14:paraId="6F515D9F" w14:textId="77777777" w:rsidR="00633CC7" w:rsidRDefault="001A5731">
            <w:pPr>
              <w:pStyle w:val="TableParagraph"/>
              <w:tabs>
                <w:tab w:val="left" w:pos="1489"/>
              </w:tabs>
              <w:spacing w:before="1" w:line="226" w:lineRule="exact"/>
              <w:ind w:left="50"/>
              <w:rPr>
                <w:sz w:val="20"/>
              </w:rPr>
            </w:pPr>
            <w:r>
              <w:rPr>
                <w:spacing w:val="-2"/>
                <w:sz w:val="20"/>
              </w:rPr>
              <w:t>│периода,</w:t>
            </w:r>
            <w:r>
              <w:rPr>
                <w:sz w:val="20"/>
              </w:rPr>
              <w:tab/>
            </w:r>
            <w:r>
              <w:rPr>
                <w:spacing w:val="-10"/>
                <w:sz w:val="20"/>
              </w:rPr>
              <w:t>│</w:t>
            </w:r>
          </w:p>
          <w:p w14:paraId="1F819240" w14:textId="77777777" w:rsidR="00633CC7" w:rsidRDefault="001A5731">
            <w:pPr>
              <w:pStyle w:val="TableParagraph"/>
              <w:tabs>
                <w:tab w:val="left" w:pos="1489"/>
              </w:tabs>
              <w:spacing w:line="206" w:lineRule="exact"/>
              <w:ind w:left="50"/>
              <w:rPr>
                <w:sz w:val="20"/>
              </w:rPr>
            </w:pPr>
            <w:r>
              <w:rPr>
                <w:spacing w:val="-4"/>
                <w:sz w:val="20"/>
              </w:rPr>
              <w:t>│шт.</w:t>
            </w:r>
            <w:r>
              <w:rPr>
                <w:sz w:val="20"/>
              </w:rPr>
              <w:tab/>
            </w:r>
            <w:r>
              <w:rPr>
                <w:spacing w:val="-10"/>
                <w:sz w:val="20"/>
              </w:rPr>
              <w:t>│</w:t>
            </w:r>
          </w:p>
        </w:tc>
        <w:tc>
          <w:tcPr>
            <w:tcW w:w="540" w:type="dxa"/>
          </w:tcPr>
          <w:p w14:paraId="48D473E5" w14:textId="77777777" w:rsidR="00633CC7" w:rsidRDefault="001A5731">
            <w:pPr>
              <w:pStyle w:val="TableParagraph"/>
              <w:spacing w:line="226" w:lineRule="exact"/>
              <w:ind w:left="59"/>
              <w:jc w:val="center"/>
              <w:rPr>
                <w:sz w:val="20"/>
              </w:rPr>
            </w:pPr>
            <w:r>
              <w:rPr>
                <w:w w:val="99"/>
                <w:sz w:val="20"/>
              </w:rPr>
              <w:t>│</w:t>
            </w:r>
          </w:p>
          <w:p w14:paraId="196EFF72" w14:textId="77777777" w:rsidR="00633CC7" w:rsidRDefault="001A5731">
            <w:pPr>
              <w:pStyle w:val="TableParagraph"/>
              <w:spacing w:before="1" w:line="226" w:lineRule="exact"/>
              <w:ind w:left="59"/>
              <w:jc w:val="center"/>
              <w:rPr>
                <w:sz w:val="20"/>
              </w:rPr>
            </w:pPr>
            <w:r>
              <w:rPr>
                <w:w w:val="99"/>
                <w:sz w:val="20"/>
              </w:rPr>
              <w:t>│</w:t>
            </w:r>
          </w:p>
          <w:p w14:paraId="524A776E" w14:textId="77777777" w:rsidR="00633CC7" w:rsidRDefault="001A5731">
            <w:pPr>
              <w:pStyle w:val="TableParagraph"/>
              <w:spacing w:line="206" w:lineRule="exact"/>
              <w:ind w:left="59"/>
              <w:jc w:val="center"/>
              <w:rPr>
                <w:sz w:val="20"/>
              </w:rPr>
            </w:pPr>
            <w:r>
              <w:rPr>
                <w:w w:val="99"/>
                <w:sz w:val="20"/>
              </w:rPr>
              <w:t>│</w:t>
            </w:r>
          </w:p>
        </w:tc>
        <w:tc>
          <w:tcPr>
            <w:tcW w:w="480" w:type="dxa"/>
          </w:tcPr>
          <w:p w14:paraId="0DD48796" w14:textId="77777777" w:rsidR="00633CC7" w:rsidRDefault="001A5731">
            <w:pPr>
              <w:pStyle w:val="TableParagraph"/>
              <w:spacing w:line="226" w:lineRule="exact"/>
              <w:jc w:val="center"/>
              <w:rPr>
                <w:sz w:val="20"/>
              </w:rPr>
            </w:pPr>
            <w:r>
              <w:rPr>
                <w:w w:val="99"/>
                <w:sz w:val="20"/>
              </w:rPr>
              <w:t>│</w:t>
            </w:r>
          </w:p>
          <w:p w14:paraId="2D624A0E" w14:textId="77777777" w:rsidR="00633CC7" w:rsidRDefault="001A5731">
            <w:pPr>
              <w:pStyle w:val="TableParagraph"/>
              <w:spacing w:before="1" w:line="226" w:lineRule="exact"/>
              <w:jc w:val="center"/>
              <w:rPr>
                <w:sz w:val="20"/>
              </w:rPr>
            </w:pPr>
            <w:r>
              <w:rPr>
                <w:w w:val="99"/>
                <w:sz w:val="20"/>
              </w:rPr>
              <w:t>│</w:t>
            </w:r>
          </w:p>
          <w:p w14:paraId="2EBFB648" w14:textId="77777777" w:rsidR="00633CC7" w:rsidRDefault="001A5731">
            <w:pPr>
              <w:pStyle w:val="TableParagraph"/>
              <w:spacing w:line="206" w:lineRule="exact"/>
              <w:jc w:val="center"/>
              <w:rPr>
                <w:sz w:val="20"/>
              </w:rPr>
            </w:pPr>
            <w:r>
              <w:rPr>
                <w:w w:val="99"/>
                <w:sz w:val="20"/>
              </w:rPr>
              <w:t>│</w:t>
            </w:r>
          </w:p>
        </w:tc>
        <w:tc>
          <w:tcPr>
            <w:tcW w:w="361" w:type="dxa"/>
          </w:tcPr>
          <w:p w14:paraId="0BC0AEAB" w14:textId="77777777" w:rsidR="00633CC7" w:rsidRDefault="001A5731">
            <w:pPr>
              <w:pStyle w:val="TableParagraph"/>
              <w:spacing w:line="226" w:lineRule="exact"/>
              <w:ind w:left="179"/>
              <w:rPr>
                <w:sz w:val="20"/>
              </w:rPr>
            </w:pPr>
            <w:r>
              <w:rPr>
                <w:w w:val="99"/>
                <w:sz w:val="20"/>
              </w:rPr>
              <w:t>│</w:t>
            </w:r>
          </w:p>
          <w:p w14:paraId="79F986AC" w14:textId="77777777" w:rsidR="00633CC7" w:rsidRDefault="001A5731">
            <w:pPr>
              <w:pStyle w:val="TableParagraph"/>
              <w:spacing w:before="1" w:line="226" w:lineRule="exact"/>
              <w:ind w:left="179"/>
              <w:rPr>
                <w:sz w:val="20"/>
              </w:rPr>
            </w:pPr>
            <w:r>
              <w:rPr>
                <w:w w:val="99"/>
                <w:sz w:val="20"/>
              </w:rPr>
              <w:t>│</w:t>
            </w:r>
          </w:p>
          <w:p w14:paraId="74B0694B" w14:textId="77777777" w:rsidR="00633CC7" w:rsidRDefault="001A5731">
            <w:pPr>
              <w:pStyle w:val="TableParagraph"/>
              <w:spacing w:line="206" w:lineRule="exact"/>
              <w:ind w:left="180"/>
              <w:rPr>
                <w:sz w:val="20"/>
              </w:rPr>
            </w:pPr>
            <w:r>
              <w:rPr>
                <w:w w:val="99"/>
                <w:sz w:val="20"/>
              </w:rPr>
              <w:t>│</w:t>
            </w:r>
          </w:p>
        </w:tc>
        <w:tc>
          <w:tcPr>
            <w:tcW w:w="780" w:type="dxa"/>
          </w:tcPr>
          <w:p w14:paraId="2EC46958" w14:textId="77777777" w:rsidR="00633CC7" w:rsidRDefault="001A5731">
            <w:pPr>
              <w:pStyle w:val="TableParagraph"/>
              <w:spacing w:line="226" w:lineRule="exact"/>
              <w:ind w:left="418"/>
              <w:rPr>
                <w:sz w:val="20"/>
              </w:rPr>
            </w:pPr>
            <w:r>
              <w:rPr>
                <w:w w:val="99"/>
                <w:sz w:val="20"/>
              </w:rPr>
              <w:t>│</w:t>
            </w:r>
          </w:p>
          <w:p w14:paraId="400A1BA0" w14:textId="77777777" w:rsidR="00633CC7" w:rsidRDefault="001A5731">
            <w:pPr>
              <w:pStyle w:val="TableParagraph"/>
              <w:spacing w:before="1" w:line="226" w:lineRule="exact"/>
              <w:ind w:left="418"/>
              <w:rPr>
                <w:sz w:val="20"/>
              </w:rPr>
            </w:pPr>
            <w:r>
              <w:rPr>
                <w:w w:val="99"/>
                <w:sz w:val="20"/>
              </w:rPr>
              <w:t>│</w:t>
            </w:r>
          </w:p>
          <w:p w14:paraId="5ED2ADFA" w14:textId="77777777" w:rsidR="00633CC7" w:rsidRDefault="001A5731">
            <w:pPr>
              <w:pStyle w:val="TableParagraph"/>
              <w:spacing w:line="206" w:lineRule="exact"/>
              <w:ind w:left="419"/>
              <w:rPr>
                <w:sz w:val="20"/>
              </w:rPr>
            </w:pPr>
            <w:r>
              <w:rPr>
                <w:w w:val="99"/>
                <w:sz w:val="20"/>
              </w:rPr>
              <w:t>│</w:t>
            </w:r>
          </w:p>
        </w:tc>
        <w:tc>
          <w:tcPr>
            <w:tcW w:w="600" w:type="dxa"/>
          </w:tcPr>
          <w:p w14:paraId="53693C64" w14:textId="77777777" w:rsidR="00633CC7" w:rsidRDefault="001A5731">
            <w:pPr>
              <w:pStyle w:val="TableParagraph"/>
              <w:spacing w:line="226" w:lineRule="exact"/>
              <w:ind w:right="1"/>
              <w:jc w:val="center"/>
              <w:rPr>
                <w:sz w:val="20"/>
              </w:rPr>
            </w:pPr>
            <w:r>
              <w:rPr>
                <w:w w:val="99"/>
                <w:sz w:val="20"/>
              </w:rPr>
              <w:t>│</w:t>
            </w:r>
          </w:p>
          <w:p w14:paraId="073EA9BD" w14:textId="77777777" w:rsidR="00633CC7" w:rsidRDefault="001A5731">
            <w:pPr>
              <w:pStyle w:val="TableParagraph"/>
              <w:spacing w:before="1" w:line="226" w:lineRule="exact"/>
              <w:ind w:right="1"/>
              <w:jc w:val="center"/>
              <w:rPr>
                <w:sz w:val="20"/>
              </w:rPr>
            </w:pPr>
            <w:r>
              <w:rPr>
                <w:w w:val="99"/>
                <w:sz w:val="20"/>
              </w:rPr>
              <w:t>│</w:t>
            </w:r>
          </w:p>
          <w:p w14:paraId="0A02703C" w14:textId="77777777" w:rsidR="00633CC7" w:rsidRDefault="001A5731">
            <w:pPr>
              <w:pStyle w:val="TableParagraph"/>
              <w:spacing w:line="206" w:lineRule="exact"/>
              <w:ind w:right="1"/>
              <w:jc w:val="center"/>
              <w:rPr>
                <w:sz w:val="20"/>
              </w:rPr>
            </w:pPr>
            <w:r>
              <w:rPr>
                <w:w w:val="99"/>
                <w:sz w:val="20"/>
              </w:rPr>
              <w:t>│</w:t>
            </w:r>
          </w:p>
        </w:tc>
        <w:tc>
          <w:tcPr>
            <w:tcW w:w="600" w:type="dxa"/>
          </w:tcPr>
          <w:p w14:paraId="1A986698" w14:textId="77777777" w:rsidR="00633CC7" w:rsidRDefault="001A5731">
            <w:pPr>
              <w:pStyle w:val="TableParagraph"/>
              <w:spacing w:line="226" w:lineRule="exact"/>
              <w:ind w:right="1"/>
              <w:jc w:val="center"/>
              <w:rPr>
                <w:sz w:val="20"/>
              </w:rPr>
            </w:pPr>
            <w:r>
              <w:rPr>
                <w:w w:val="99"/>
                <w:sz w:val="20"/>
              </w:rPr>
              <w:t>│</w:t>
            </w:r>
          </w:p>
          <w:p w14:paraId="63A4A2EB" w14:textId="77777777" w:rsidR="00633CC7" w:rsidRDefault="001A5731">
            <w:pPr>
              <w:pStyle w:val="TableParagraph"/>
              <w:spacing w:before="1" w:line="226" w:lineRule="exact"/>
              <w:ind w:right="1"/>
              <w:jc w:val="center"/>
              <w:rPr>
                <w:sz w:val="20"/>
              </w:rPr>
            </w:pPr>
            <w:r>
              <w:rPr>
                <w:w w:val="99"/>
                <w:sz w:val="20"/>
              </w:rPr>
              <w:t>│</w:t>
            </w:r>
          </w:p>
          <w:p w14:paraId="3E0AF913" w14:textId="77777777" w:rsidR="00633CC7" w:rsidRDefault="001A5731">
            <w:pPr>
              <w:pStyle w:val="TableParagraph"/>
              <w:spacing w:line="206" w:lineRule="exact"/>
              <w:ind w:right="1"/>
              <w:jc w:val="center"/>
              <w:rPr>
                <w:sz w:val="20"/>
              </w:rPr>
            </w:pPr>
            <w:r>
              <w:rPr>
                <w:w w:val="99"/>
                <w:sz w:val="20"/>
              </w:rPr>
              <w:t>│</w:t>
            </w:r>
          </w:p>
        </w:tc>
        <w:tc>
          <w:tcPr>
            <w:tcW w:w="600" w:type="dxa"/>
          </w:tcPr>
          <w:p w14:paraId="4602105D" w14:textId="77777777" w:rsidR="00633CC7" w:rsidRDefault="001A5731">
            <w:pPr>
              <w:pStyle w:val="TableParagraph"/>
              <w:spacing w:line="226" w:lineRule="exact"/>
              <w:ind w:right="1"/>
              <w:jc w:val="center"/>
              <w:rPr>
                <w:sz w:val="20"/>
              </w:rPr>
            </w:pPr>
            <w:r>
              <w:rPr>
                <w:w w:val="99"/>
                <w:sz w:val="20"/>
              </w:rPr>
              <w:t>│</w:t>
            </w:r>
          </w:p>
          <w:p w14:paraId="583A9E0B" w14:textId="77777777" w:rsidR="00633CC7" w:rsidRDefault="001A5731">
            <w:pPr>
              <w:pStyle w:val="TableParagraph"/>
              <w:spacing w:before="1" w:line="226" w:lineRule="exact"/>
              <w:ind w:right="1"/>
              <w:jc w:val="center"/>
              <w:rPr>
                <w:sz w:val="20"/>
              </w:rPr>
            </w:pPr>
            <w:r>
              <w:rPr>
                <w:w w:val="99"/>
                <w:sz w:val="20"/>
              </w:rPr>
              <w:t>│</w:t>
            </w:r>
          </w:p>
          <w:p w14:paraId="5BCDF92A" w14:textId="77777777" w:rsidR="00633CC7" w:rsidRDefault="001A5731">
            <w:pPr>
              <w:pStyle w:val="TableParagraph"/>
              <w:spacing w:line="206" w:lineRule="exact"/>
              <w:ind w:right="1"/>
              <w:jc w:val="center"/>
              <w:rPr>
                <w:sz w:val="20"/>
              </w:rPr>
            </w:pPr>
            <w:r>
              <w:rPr>
                <w:w w:val="99"/>
                <w:sz w:val="20"/>
              </w:rPr>
              <w:t>│</w:t>
            </w:r>
          </w:p>
        </w:tc>
        <w:tc>
          <w:tcPr>
            <w:tcW w:w="600" w:type="dxa"/>
          </w:tcPr>
          <w:p w14:paraId="07DCB30D" w14:textId="77777777" w:rsidR="00633CC7" w:rsidRDefault="001A5731">
            <w:pPr>
              <w:pStyle w:val="TableParagraph"/>
              <w:spacing w:line="226" w:lineRule="exact"/>
              <w:ind w:right="1"/>
              <w:jc w:val="center"/>
              <w:rPr>
                <w:sz w:val="20"/>
              </w:rPr>
            </w:pPr>
            <w:r>
              <w:rPr>
                <w:w w:val="99"/>
                <w:sz w:val="20"/>
              </w:rPr>
              <w:t>│</w:t>
            </w:r>
          </w:p>
          <w:p w14:paraId="38CDB7B0" w14:textId="77777777" w:rsidR="00633CC7" w:rsidRDefault="001A5731">
            <w:pPr>
              <w:pStyle w:val="TableParagraph"/>
              <w:spacing w:before="1" w:line="226" w:lineRule="exact"/>
              <w:ind w:right="1"/>
              <w:jc w:val="center"/>
              <w:rPr>
                <w:sz w:val="20"/>
              </w:rPr>
            </w:pPr>
            <w:r>
              <w:rPr>
                <w:w w:val="99"/>
                <w:sz w:val="20"/>
              </w:rPr>
              <w:t>│</w:t>
            </w:r>
          </w:p>
          <w:p w14:paraId="470CBD18" w14:textId="77777777" w:rsidR="00633CC7" w:rsidRDefault="001A5731">
            <w:pPr>
              <w:pStyle w:val="TableParagraph"/>
              <w:spacing w:line="206" w:lineRule="exact"/>
              <w:ind w:right="1"/>
              <w:jc w:val="center"/>
              <w:rPr>
                <w:sz w:val="20"/>
              </w:rPr>
            </w:pPr>
            <w:r>
              <w:rPr>
                <w:w w:val="99"/>
                <w:sz w:val="20"/>
              </w:rPr>
              <w:t>│</w:t>
            </w:r>
          </w:p>
        </w:tc>
        <w:tc>
          <w:tcPr>
            <w:tcW w:w="480" w:type="dxa"/>
          </w:tcPr>
          <w:p w14:paraId="4EBF199C" w14:textId="77777777" w:rsidR="00633CC7" w:rsidRDefault="001A5731">
            <w:pPr>
              <w:pStyle w:val="TableParagraph"/>
              <w:spacing w:line="226" w:lineRule="exact"/>
              <w:ind w:left="238"/>
              <w:rPr>
                <w:sz w:val="20"/>
              </w:rPr>
            </w:pPr>
            <w:r>
              <w:rPr>
                <w:w w:val="99"/>
                <w:sz w:val="20"/>
              </w:rPr>
              <w:t>│</w:t>
            </w:r>
          </w:p>
          <w:p w14:paraId="144651FD" w14:textId="77777777" w:rsidR="00633CC7" w:rsidRDefault="001A5731">
            <w:pPr>
              <w:pStyle w:val="TableParagraph"/>
              <w:spacing w:before="1" w:line="226" w:lineRule="exact"/>
              <w:ind w:left="238"/>
              <w:rPr>
                <w:sz w:val="20"/>
              </w:rPr>
            </w:pPr>
            <w:r>
              <w:rPr>
                <w:w w:val="99"/>
                <w:sz w:val="20"/>
              </w:rPr>
              <w:t>│</w:t>
            </w:r>
          </w:p>
          <w:p w14:paraId="68C401FE" w14:textId="77777777" w:rsidR="00633CC7" w:rsidRDefault="001A5731">
            <w:pPr>
              <w:pStyle w:val="TableParagraph"/>
              <w:spacing w:line="206" w:lineRule="exact"/>
              <w:ind w:left="239"/>
              <w:rPr>
                <w:sz w:val="20"/>
              </w:rPr>
            </w:pPr>
            <w:r>
              <w:rPr>
                <w:w w:val="99"/>
                <w:sz w:val="20"/>
              </w:rPr>
              <w:t>│</w:t>
            </w:r>
          </w:p>
        </w:tc>
        <w:tc>
          <w:tcPr>
            <w:tcW w:w="719" w:type="dxa"/>
          </w:tcPr>
          <w:p w14:paraId="428D581F" w14:textId="77777777" w:rsidR="00633CC7" w:rsidRDefault="001A5731">
            <w:pPr>
              <w:pStyle w:val="TableParagraph"/>
              <w:spacing w:line="226" w:lineRule="exact"/>
              <w:ind w:left="117"/>
              <w:jc w:val="center"/>
              <w:rPr>
                <w:sz w:val="20"/>
              </w:rPr>
            </w:pPr>
            <w:r>
              <w:rPr>
                <w:w w:val="99"/>
                <w:sz w:val="20"/>
              </w:rPr>
              <w:t>│</w:t>
            </w:r>
          </w:p>
          <w:p w14:paraId="437A77DA" w14:textId="77777777" w:rsidR="00633CC7" w:rsidRDefault="001A5731">
            <w:pPr>
              <w:pStyle w:val="TableParagraph"/>
              <w:spacing w:before="1" w:line="226" w:lineRule="exact"/>
              <w:ind w:left="117"/>
              <w:jc w:val="center"/>
              <w:rPr>
                <w:sz w:val="20"/>
              </w:rPr>
            </w:pPr>
            <w:r>
              <w:rPr>
                <w:w w:val="99"/>
                <w:sz w:val="20"/>
              </w:rPr>
              <w:t>│</w:t>
            </w:r>
          </w:p>
          <w:p w14:paraId="4C54B0D3" w14:textId="77777777" w:rsidR="00633CC7" w:rsidRDefault="001A5731">
            <w:pPr>
              <w:pStyle w:val="TableParagraph"/>
              <w:spacing w:line="206" w:lineRule="exact"/>
              <w:ind w:left="119"/>
              <w:jc w:val="center"/>
              <w:rPr>
                <w:sz w:val="20"/>
              </w:rPr>
            </w:pPr>
            <w:r>
              <w:rPr>
                <w:w w:val="99"/>
                <w:sz w:val="20"/>
              </w:rPr>
              <w:t>│</w:t>
            </w:r>
          </w:p>
        </w:tc>
        <w:tc>
          <w:tcPr>
            <w:tcW w:w="479" w:type="dxa"/>
          </w:tcPr>
          <w:p w14:paraId="68106531" w14:textId="77777777" w:rsidR="00633CC7" w:rsidRDefault="001A5731">
            <w:pPr>
              <w:pStyle w:val="TableParagraph"/>
              <w:spacing w:line="226" w:lineRule="exact"/>
              <w:ind w:left="119"/>
              <w:rPr>
                <w:sz w:val="20"/>
              </w:rPr>
            </w:pPr>
            <w:r>
              <w:rPr>
                <w:w w:val="99"/>
                <w:sz w:val="20"/>
              </w:rPr>
              <w:t>│</w:t>
            </w:r>
          </w:p>
          <w:p w14:paraId="58070122" w14:textId="77777777" w:rsidR="00633CC7" w:rsidRDefault="001A5731">
            <w:pPr>
              <w:pStyle w:val="TableParagraph"/>
              <w:spacing w:before="1" w:line="226" w:lineRule="exact"/>
              <w:ind w:left="119"/>
              <w:rPr>
                <w:sz w:val="20"/>
              </w:rPr>
            </w:pPr>
            <w:r>
              <w:rPr>
                <w:w w:val="99"/>
                <w:sz w:val="20"/>
              </w:rPr>
              <w:t>│</w:t>
            </w:r>
          </w:p>
          <w:p w14:paraId="1FC36A9E" w14:textId="77777777" w:rsidR="00633CC7" w:rsidRDefault="001A5731">
            <w:pPr>
              <w:pStyle w:val="TableParagraph"/>
              <w:spacing w:line="206" w:lineRule="exact"/>
              <w:ind w:left="120"/>
              <w:rPr>
                <w:sz w:val="20"/>
              </w:rPr>
            </w:pPr>
            <w:r>
              <w:rPr>
                <w:w w:val="99"/>
                <w:sz w:val="20"/>
              </w:rPr>
              <w:t>│</w:t>
            </w:r>
          </w:p>
        </w:tc>
        <w:tc>
          <w:tcPr>
            <w:tcW w:w="599" w:type="dxa"/>
          </w:tcPr>
          <w:p w14:paraId="26DDED24" w14:textId="77777777" w:rsidR="00633CC7" w:rsidRDefault="001A5731">
            <w:pPr>
              <w:pStyle w:val="TableParagraph"/>
              <w:spacing w:line="226" w:lineRule="exact"/>
              <w:ind w:left="1"/>
              <w:jc w:val="center"/>
              <w:rPr>
                <w:sz w:val="20"/>
              </w:rPr>
            </w:pPr>
            <w:r>
              <w:rPr>
                <w:w w:val="99"/>
                <w:sz w:val="20"/>
              </w:rPr>
              <w:t>│</w:t>
            </w:r>
          </w:p>
          <w:p w14:paraId="2ADF4B55" w14:textId="77777777" w:rsidR="00633CC7" w:rsidRDefault="001A5731">
            <w:pPr>
              <w:pStyle w:val="TableParagraph"/>
              <w:spacing w:before="1" w:line="226" w:lineRule="exact"/>
              <w:ind w:left="1"/>
              <w:jc w:val="center"/>
              <w:rPr>
                <w:sz w:val="20"/>
              </w:rPr>
            </w:pPr>
            <w:r>
              <w:rPr>
                <w:w w:val="99"/>
                <w:sz w:val="20"/>
              </w:rPr>
              <w:t>│</w:t>
            </w:r>
          </w:p>
          <w:p w14:paraId="5359B9C5" w14:textId="77777777" w:rsidR="00633CC7" w:rsidRDefault="001A5731">
            <w:pPr>
              <w:pStyle w:val="TableParagraph"/>
              <w:spacing w:line="206" w:lineRule="exact"/>
              <w:ind w:left="3"/>
              <w:jc w:val="center"/>
              <w:rPr>
                <w:sz w:val="20"/>
              </w:rPr>
            </w:pPr>
            <w:r>
              <w:rPr>
                <w:w w:val="99"/>
                <w:sz w:val="20"/>
              </w:rPr>
              <w:t>│</w:t>
            </w:r>
          </w:p>
        </w:tc>
        <w:tc>
          <w:tcPr>
            <w:tcW w:w="411" w:type="dxa"/>
          </w:tcPr>
          <w:p w14:paraId="343895C1" w14:textId="77777777" w:rsidR="00633CC7" w:rsidRDefault="001A5731">
            <w:pPr>
              <w:pStyle w:val="TableParagraph"/>
              <w:spacing w:line="226" w:lineRule="exact"/>
              <w:ind w:left="241"/>
              <w:rPr>
                <w:sz w:val="20"/>
              </w:rPr>
            </w:pPr>
            <w:r>
              <w:rPr>
                <w:w w:val="99"/>
                <w:sz w:val="20"/>
              </w:rPr>
              <w:t>│</w:t>
            </w:r>
          </w:p>
          <w:p w14:paraId="79D5E91F" w14:textId="77777777" w:rsidR="00633CC7" w:rsidRDefault="001A5731">
            <w:pPr>
              <w:pStyle w:val="TableParagraph"/>
              <w:spacing w:before="1" w:line="226" w:lineRule="exact"/>
              <w:ind w:left="241"/>
              <w:rPr>
                <w:sz w:val="20"/>
              </w:rPr>
            </w:pPr>
            <w:r>
              <w:rPr>
                <w:w w:val="99"/>
                <w:sz w:val="20"/>
              </w:rPr>
              <w:t>│</w:t>
            </w:r>
          </w:p>
          <w:p w14:paraId="1E5D4C90" w14:textId="77777777" w:rsidR="00633CC7" w:rsidRDefault="001A5731">
            <w:pPr>
              <w:pStyle w:val="TableParagraph"/>
              <w:spacing w:line="206" w:lineRule="exact"/>
              <w:ind w:left="242"/>
              <w:rPr>
                <w:sz w:val="20"/>
              </w:rPr>
            </w:pPr>
            <w:r>
              <w:rPr>
                <w:w w:val="99"/>
                <w:sz w:val="20"/>
              </w:rPr>
              <w:t>│</w:t>
            </w:r>
          </w:p>
        </w:tc>
      </w:tr>
      <w:tr w:rsidR="00633CC7" w14:paraId="2D6BAB1C" w14:textId="77777777">
        <w:trPr>
          <w:trHeight w:val="1132"/>
        </w:trPr>
        <w:tc>
          <w:tcPr>
            <w:tcW w:w="9099" w:type="dxa"/>
            <w:gridSpan w:val="14"/>
          </w:tcPr>
          <w:p w14:paraId="7E8D541D" w14:textId="77777777" w:rsidR="00633CC7" w:rsidRDefault="001A5731">
            <w:pPr>
              <w:pStyle w:val="TableParagraph"/>
              <w:spacing w:before="1" w:line="226" w:lineRule="exact"/>
              <w:ind w:left="50"/>
              <w:rPr>
                <w:sz w:val="20"/>
              </w:rPr>
            </w:pPr>
            <w:r>
              <w:rPr>
                <w:spacing w:val="-2"/>
                <w:sz w:val="20"/>
              </w:rPr>
              <w:t>├───────────┼────┴───┴───┴────┴────┴────┴────┼────┴────┴────┴───┴────┴────┤</w:t>
            </w:r>
          </w:p>
          <w:p w14:paraId="0EE0D7A5" w14:textId="77777777" w:rsidR="00633CC7" w:rsidRDefault="001A5731">
            <w:pPr>
              <w:pStyle w:val="TableParagraph"/>
              <w:tabs>
                <w:tab w:val="left" w:pos="3290"/>
                <w:tab w:val="left" w:pos="5450"/>
                <w:tab w:val="left" w:pos="7010"/>
                <w:tab w:val="left" w:pos="8930"/>
              </w:tabs>
              <w:spacing w:line="226" w:lineRule="exact"/>
              <w:ind w:left="50"/>
              <w:rPr>
                <w:sz w:val="20"/>
              </w:rPr>
            </w:pPr>
            <w:r>
              <w:rPr>
                <w:sz w:val="20"/>
              </w:rPr>
              <w:t>│Интенсив-</w:t>
            </w:r>
            <w:r>
              <w:rPr>
                <w:spacing w:val="48"/>
                <w:w w:val="150"/>
                <w:sz w:val="20"/>
              </w:rPr>
              <w:t xml:space="preserve"> </w:t>
            </w:r>
            <w:r>
              <w:rPr>
                <w:spacing w:val="-10"/>
                <w:sz w:val="20"/>
              </w:rPr>
              <w:t>│</w:t>
            </w:r>
            <w:r>
              <w:rPr>
                <w:sz w:val="20"/>
              </w:rPr>
              <w:tab/>
            </w:r>
            <w:r>
              <w:rPr>
                <w:spacing w:val="-4"/>
                <w:sz w:val="20"/>
              </w:rPr>
              <w:t>7500</w:t>
            </w:r>
            <w:r>
              <w:rPr>
                <w:sz w:val="20"/>
              </w:rPr>
              <w:tab/>
            </w:r>
            <w:r>
              <w:rPr>
                <w:spacing w:val="-10"/>
                <w:sz w:val="20"/>
              </w:rPr>
              <w:t>│</w:t>
            </w:r>
            <w:r>
              <w:rPr>
                <w:sz w:val="20"/>
              </w:rPr>
              <w:tab/>
            </w:r>
            <w:r>
              <w:rPr>
                <w:spacing w:val="-4"/>
                <w:sz w:val="20"/>
              </w:rPr>
              <w:t>5200</w:t>
            </w:r>
            <w:r>
              <w:rPr>
                <w:sz w:val="20"/>
              </w:rPr>
              <w:tab/>
            </w:r>
            <w:r>
              <w:rPr>
                <w:spacing w:val="-10"/>
                <w:sz w:val="20"/>
              </w:rPr>
              <w:t>│</w:t>
            </w:r>
          </w:p>
          <w:p w14:paraId="62BD9933" w14:textId="77777777" w:rsidR="00633CC7" w:rsidRDefault="001A5731">
            <w:pPr>
              <w:pStyle w:val="TableParagraph"/>
              <w:tabs>
                <w:tab w:val="left" w:pos="1489"/>
                <w:tab w:val="left" w:pos="5449"/>
                <w:tab w:val="left" w:pos="8931"/>
              </w:tabs>
              <w:spacing w:before="2" w:line="226" w:lineRule="exact"/>
              <w:ind w:left="50"/>
              <w:rPr>
                <w:sz w:val="20"/>
              </w:rPr>
            </w:pPr>
            <w:r>
              <w:rPr>
                <w:spacing w:val="-2"/>
                <w:sz w:val="20"/>
              </w:rPr>
              <w:t>│</w:t>
            </w:r>
            <w:proofErr w:type="spellStart"/>
            <w:r>
              <w:rPr>
                <w:spacing w:val="-2"/>
                <w:sz w:val="20"/>
              </w:rPr>
              <w:t>ность</w:t>
            </w:r>
            <w:proofErr w:type="spellEnd"/>
            <w:r>
              <w:rPr>
                <w:sz w:val="20"/>
              </w:rPr>
              <w:tab/>
            </w:r>
            <w:r>
              <w:rPr>
                <w:spacing w:val="-10"/>
                <w:sz w:val="20"/>
              </w:rPr>
              <w:t>│</w:t>
            </w:r>
            <w:r>
              <w:rPr>
                <w:sz w:val="20"/>
              </w:rPr>
              <w:tab/>
            </w:r>
            <w:r>
              <w:rPr>
                <w:spacing w:val="-10"/>
                <w:sz w:val="20"/>
              </w:rPr>
              <w:t>│</w:t>
            </w:r>
            <w:r>
              <w:rPr>
                <w:sz w:val="20"/>
              </w:rPr>
              <w:tab/>
            </w:r>
            <w:r>
              <w:rPr>
                <w:spacing w:val="-10"/>
                <w:sz w:val="20"/>
              </w:rPr>
              <w:t>│</w:t>
            </w:r>
          </w:p>
          <w:p w14:paraId="1EAB2594" w14:textId="77777777" w:rsidR="00633CC7" w:rsidRDefault="001A5731">
            <w:pPr>
              <w:pStyle w:val="TableParagraph"/>
              <w:tabs>
                <w:tab w:val="left" w:pos="5449"/>
                <w:tab w:val="left" w:pos="8929"/>
              </w:tabs>
              <w:spacing w:line="226" w:lineRule="exact"/>
              <w:ind w:left="50"/>
              <w:rPr>
                <w:sz w:val="20"/>
              </w:rPr>
            </w:pPr>
            <w:r>
              <w:rPr>
                <w:sz w:val="20"/>
              </w:rPr>
              <w:t>│движения,</w:t>
            </w:r>
            <w:r>
              <w:rPr>
                <w:spacing w:val="48"/>
                <w:w w:val="150"/>
                <w:sz w:val="20"/>
              </w:rPr>
              <w:t xml:space="preserve"> </w:t>
            </w:r>
            <w:r>
              <w:rPr>
                <w:spacing w:val="-10"/>
                <w:sz w:val="20"/>
              </w:rPr>
              <w:t>│</w:t>
            </w:r>
            <w:r>
              <w:rPr>
                <w:sz w:val="20"/>
              </w:rPr>
              <w:tab/>
            </w:r>
            <w:r>
              <w:rPr>
                <w:spacing w:val="-10"/>
                <w:sz w:val="20"/>
              </w:rPr>
              <w:t>│</w:t>
            </w:r>
            <w:r>
              <w:rPr>
                <w:sz w:val="20"/>
              </w:rPr>
              <w:tab/>
            </w:r>
            <w:r>
              <w:rPr>
                <w:spacing w:val="-10"/>
                <w:sz w:val="20"/>
              </w:rPr>
              <w:t>│</w:t>
            </w:r>
          </w:p>
          <w:p w14:paraId="26CD4F65" w14:textId="77777777" w:rsidR="00633CC7" w:rsidRDefault="001A5731">
            <w:pPr>
              <w:pStyle w:val="TableParagraph"/>
              <w:tabs>
                <w:tab w:val="left" w:pos="1489"/>
                <w:tab w:val="left" w:pos="5449"/>
                <w:tab w:val="left" w:pos="8929"/>
              </w:tabs>
              <w:spacing w:line="206" w:lineRule="exact"/>
              <w:ind w:left="50"/>
              <w:rPr>
                <w:sz w:val="20"/>
              </w:rPr>
            </w:pPr>
            <w:r>
              <w:rPr>
                <w:spacing w:val="-2"/>
                <w:sz w:val="20"/>
              </w:rPr>
              <w:t>│авт./</w:t>
            </w:r>
            <w:proofErr w:type="spellStart"/>
            <w:r>
              <w:rPr>
                <w:spacing w:val="-2"/>
                <w:sz w:val="20"/>
              </w:rPr>
              <w:t>сут</w:t>
            </w:r>
            <w:proofErr w:type="spellEnd"/>
            <w:r>
              <w:rPr>
                <w:sz w:val="20"/>
              </w:rPr>
              <w:tab/>
            </w:r>
            <w:r>
              <w:rPr>
                <w:spacing w:val="-10"/>
                <w:sz w:val="20"/>
              </w:rPr>
              <w:t>│</w:t>
            </w:r>
            <w:r>
              <w:rPr>
                <w:sz w:val="20"/>
              </w:rPr>
              <w:tab/>
            </w:r>
            <w:r>
              <w:rPr>
                <w:spacing w:val="-10"/>
                <w:sz w:val="20"/>
              </w:rPr>
              <w:t>│</w:t>
            </w:r>
            <w:r>
              <w:rPr>
                <w:sz w:val="20"/>
              </w:rPr>
              <w:tab/>
            </w:r>
            <w:r>
              <w:rPr>
                <w:spacing w:val="-10"/>
                <w:sz w:val="20"/>
              </w:rPr>
              <w:t>│</w:t>
            </w:r>
          </w:p>
        </w:tc>
      </w:tr>
    </w:tbl>
    <w:p w14:paraId="16902DB6"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34365F1B" w14:textId="77777777" w:rsidR="00633CC7" w:rsidRDefault="001A5731">
      <w:pPr>
        <w:tabs>
          <w:tab w:val="left" w:pos="2201"/>
          <w:tab w:val="left" w:pos="2681"/>
          <w:tab w:val="left" w:pos="4361"/>
          <w:tab w:val="left" w:pos="4961"/>
          <w:tab w:val="left" w:pos="6761"/>
          <w:tab w:val="left" w:pos="7361"/>
          <w:tab w:val="left" w:pos="7841"/>
          <w:tab w:val="left" w:pos="8441"/>
          <w:tab w:val="left" w:pos="9041"/>
        </w:tabs>
        <w:spacing w:line="226" w:lineRule="exact"/>
        <w:ind w:left="162"/>
        <w:rPr>
          <w:rFonts w:ascii="Courier New" w:hAnsi="Courier New"/>
          <w:sz w:val="20"/>
        </w:rPr>
      </w:pPr>
      <w:r>
        <w:rPr>
          <w:rFonts w:ascii="Courier New" w:hAnsi="Courier New"/>
          <w:sz w:val="20"/>
        </w:rPr>
        <w:t>│Застройка</w:t>
      </w:r>
      <w:r>
        <w:rPr>
          <w:rFonts w:ascii="Courier New" w:hAnsi="Courier New"/>
          <w:spacing w:val="4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│да</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да</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да</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да</w:t>
      </w:r>
      <w:r>
        <w:rPr>
          <w:rFonts w:ascii="Courier New" w:hAnsi="Courier New"/>
          <w:spacing w:val="-2"/>
          <w:sz w:val="20"/>
        </w:rPr>
        <w:t xml:space="preserve"> </w:t>
      </w:r>
      <w:r>
        <w:rPr>
          <w:rFonts w:ascii="Courier New" w:hAnsi="Courier New"/>
          <w:spacing w:val="-5"/>
          <w:sz w:val="20"/>
        </w:rPr>
        <w:t>│&amp;</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4EB6D4C"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76CCB1F5" w14:textId="77777777" w:rsidR="00633CC7" w:rsidRDefault="001A5731">
      <w:pPr>
        <w:tabs>
          <w:tab w:val="left" w:pos="1601"/>
          <w:tab w:val="left" w:pos="2201"/>
          <w:tab w:val="left" w:pos="2681"/>
          <w:tab w:val="left" w:pos="3161"/>
          <w:tab w:val="left" w:pos="3761"/>
          <w:tab w:val="left" w:pos="4361"/>
          <w:tab w:val="left" w:pos="4961"/>
          <w:tab w:val="left" w:pos="5561"/>
          <w:tab w:val="left" w:pos="6161"/>
          <w:tab w:val="left" w:pos="6761"/>
          <w:tab w:val="left" w:pos="7361"/>
          <w:tab w:val="left" w:pos="7841"/>
          <w:tab w:val="left" w:pos="8441"/>
          <w:tab w:val="left" w:pos="9041"/>
        </w:tabs>
        <w:spacing w:line="226" w:lineRule="exact"/>
        <w:ind w:left="162"/>
        <w:rPr>
          <w:rFonts w:ascii="Courier New" w:hAnsi="Courier New"/>
          <w:sz w:val="20"/>
        </w:rPr>
      </w:pPr>
      <w:r>
        <w:rPr>
          <w:rFonts w:ascii="Courier New" w:hAnsi="Courier New"/>
          <w:spacing w:val="-5"/>
          <w:sz w:val="20"/>
        </w:rPr>
        <w:t>│км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│&amp;</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5D3EA6F"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4DD5637D" w14:textId="77777777" w:rsidR="00633CC7" w:rsidRDefault="001A5731">
      <w:pPr>
        <w:tabs>
          <w:tab w:val="left" w:pos="1601"/>
          <w:tab w:val="left" w:pos="2441"/>
          <w:tab w:val="left" w:pos="2921"/>
          <w:tab w:val="left" w:pos="3521"/>
          <w:tab w:val="left" w:pos="4121"/>
          <w:tab w:val="left" w:pos="4721"/>
          <w:tab w:val="left" w:pos="5321"/>
          <w:tab w:val="left" w:pos="6401"/>
          <w:tab w:val="left" w:pos="7001"/>
          <w:tab w:val="left" w:pos="808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1</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5</w:t>
      </w:r>
      <w:r>
        <w:rPr>
          <w:rFonts w:ascii="Courier New" w:hAnsi="Courier New"/>
          <w:sz w:val="20"/>
        </w:rPr>
        <w:tab/>
      </w:r>
      <w:r>
        <w:rPr>
          <w:rFonts w:ascii="Courier New" w:hAnsi="Courier New"/>
          <w:spacing w:val="-10"/>
          <w:sz w:val="20"/>
        </w:rPr>
        <w:t>6</w:t>
      </w:r>
      <w:r>
        <w:rPr>
          <w:rFonts w:ascii="Courier New" w:hAnsi="Courier New"/>
          <w:sz w:val="20"/>
        </w:rPr>
        <w:tab/>
        <w:t>11</w:t>
      </w:r>
      <w:r>
        <w:rPr>
          <w:rFonts w:ascii="Courier New" w:hAnsi="Courier New"/>
          <w:spacing w:val="57"/>
          <w:w w:val="150"/>
          <w:sz w:val="20"/>
        </w:rPr>
        <w:t xml:space="preserve"> </w:t>
      </w:r>
      <w:r>
        <w:rPr>
          <w:rFonts w:ascii="Courier New" w:hAnsi="Courier New"/>
          <w:spacing w:val="-5"/>
          <w:sz w:val="20"/>
        </w:rPr>
        <w:t>12</w:t>
      </w:r>
      <w:r>
        <w:rPr>
          <w:rFonts w:ascii="Courier New" w:hAnsi="Courier New"/>
          <w:sz w:val="20"/>
        </w:rPr>
        <w:tab/>
      </w:r>
      <w:r>
        <w:rPr>
          <w:rFonts w:ascii="Courier New" w:hAnsi="Courier New"/>
          <w:spacing w:val="-5"/>
          <w:sz w:val="20"/>
        </w:rPr>
        <w:t>13</w:t>
      </w:r>
      <w:r>
        <w:rPr>
          <w:rFonts w:ascii="Courier New" w:hAnsi="Courier New"/>
          <w:sz w:val="20"/>
        </w:rPr>
        <w:tab/>
        <w:t>14</w:t>
      </w:r>
      <w:r>
        <w:rPr>
          <w:rFonts w:ascii="Courier New" w:hAnsi="Courier New"/>
          <w:spacing w:val="57"/>
          <w:w w:val="150"/>
          <w:sz w:val="20"/>
        </w:rPr>
        <w:t xml:space="preserve"> </w:t>
      </w:r>
      <w:r>
        <w:rPr>
          <w:rFonts w:ascii="Courier New" w:hAnsi="Courier New"/>
          <w:spacing w:val="-5"/>
          <w:sz w:val="20"/>
        </w:rPr>
        <w:t>15</w:t>
      </w:r>
      <w:r>
        <w:rPr>
          <w:rFonts w:ascii="Courier New" w:hAnsi="Courier New"/>
          <w:sz w:val="20"/>
        </w:rPr>
        <w:tab/>
      </w:r>
      <w:r>
        <w:rPr>
          <w:rFonts w:ascii="Courier New" w:hAnsi="Courier New"/>
          <w:spacing w:val="-5"/>
          <w:sz w:val="20"/>
        </w:rPr>
        <w:t>16</w:t>
      </w:r>
      <w:r>
        <w:rPr>
          <w:rFonts w:ascii="Courier New" w:hAnsi="Courier New"/>
          <w:sz w:val="20"/>
        </w:rPr>
        <w:tab/>
      </w:r>
      <w:r>
        <w:rPr>
          <w:rFonts w:ascii="Courier New" w:hAnsi="Courier New"/>
          <w:spacing w:val="-10"/>
          <w:sz w:val="20"/>
        </w:rPr>
        <w:t>│</w:t>
      </w:r>
    </w:p>
    <w:p w14:paraId="0E5690F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A045CC7"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roofErr w:type="gramStart"/>
      <w:r>
        <w:rPr>
          <w:rFonts w:ascii="Courier New" w:hAnsi="Courier New"/>
          <w:spacing w:val="-2"/>
          <w:sz w:val="20"/>
        </w:rPr>
        <w:t>Расстояние,│</w:t>
      </w:r>
      <w:proofErr w:type="gramEnd"/>
      <w:r>
        <w:rPr>
          <w:rFonts w:ascii="Courier New" w:hAnsi="Courier New"/>
          <w:spacing w:val="-2"/>
          <w:sz w:val="20"/>
        </w:rPr>
        <w:t>1000│950│980│1200│1000│1000│5700│1200│&amp;100│1050│950│100</w:t>
      </w:r>
      <w:r>
        <w:rPr>
          <w:rFonts w:ascii="Courier New" w:hAnsi="Courier New"/>
          <w:spacing w:val="-2"/>
          <w:sz w:val="20"/>
        </w:rPr>
        <w:t>0│1000│</w:t>
      </w:r>
    </w:p>
    <w:p w14:paraId="0467FA3D" w14:textId="468263F6" w:rsidR="00633CC7" w:rsidRDefault="001A5731">
      <w:pPr>
        <w:tabs>
          <w:tab w:val="left" w:pos="1601"/>
          <w:tab w:val="left" w:pos="2201"/>
          <w:tab w:val="left" w:pos="2681"/>
          <w:tab w:val="left" w:pos="3161"/>
          <w:tab w:val="left" w:pos="3761"/>
          <w:tab w:val="left" w:pos="4361"/>
          <w:tab w:val="left" w:pos="4961"/>
          <w:tab w:val="left" w:pos="5561"/>
          <w:tab w:val="left" w:pos="6161"/>
          <w:tab w:val="left" w:pos="6761"/>
          <w:tab w:val="left" w:pos="7361"/>
          <w:tab w:val="left" w:pos="7841"/>
          <w:tab w:val="left" w:pos="8441"/>
          <w:tab w:val="left" w:pos="9041"/>
        </w:tabs>
        <w:spacing w:line="226" w:lineRule="exact"/>
        <w:ind w:left="162"/>
        <w:rPr>
          <w:rFonts w:ascii="Courier New" w:hAnsi="Courier New"/>
          <w:sz w:val="20"/>
        </w:rPr>
      </w:pPr>
      <w:r>
        <w:rPr>
          <w:rFonts w:ascii="Courier New" w:hAnsi="Courier New"/>
          <w:spacing w:val="-5"/>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3F7B5A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0FF8F31" w14:textId="77777777" w:rsidR="00633CC7" w:rsidRDefault="00633CC7">
      <w:pPr>
        <w:pStyle w:val="a3"/>
        <w:spacing w:before="3"/>
        <w:ind w:left="0"/>
        <w:rPr>
          <w:rFonts w:ascii="Courier New"/>
          <w:sz w:val="23"/>
        </w:rPr>
      </w:pPr>
    </w:p>
    <w:p w14:paraId="1725435D" w14:textId="77777777" w:rsidR="00633CC7" w:rsidRDefault="001A5731">
      <w:pPr>
        <w:pStyle w:val="a3"/>
        <w:ind w:left="701"/>
      </w:pPr>
      <w:r>
        <w:t>Результаты</w:t>
      </w:r>
      <w:r>
        <w:rPr>
          <w:spacing w:val="-4"/>
        </w:rPr>
        <w:t xml:space="preserve"> </w:t>
      </w:r>
      <w:r>
        <w:t>расчета</w:t>
      </w:r>
      <w:r>
        <w:rPr>
          <w:spacing w:val="-6"/>
        </w:rPr>
        <w:t xml:space="preserve"> </w:t>
      </w:r>
      <w:r>
        <w:t>сведены</w:t>
      </w:r>
      <w:r>
        <w:rPr>
          <w:spacing w:val="-5"/>
        </w:rPr>
        <w:t xml:space="preserve"> </w:t>
      </w:r>
      <w:r>
        <w:t>в</w:t>
      </w:r>
      <w:r>
        <w:rPr>
          <w:spacing w:val="-3"/>
        </w:rPr>
        <w:t xml:space="preserve"> </w:t>
      </w:r>
      <w:r>
        <w:rPr>
          <w:spacing w:val="-2"/>
        </w:rPr>
        <w:t>таблицу.</w:t>
      </w:r>
    </w:p>
    <w:p w14:paraId="0B96044E" w14:textId="77777777" w:rsidR="00633CC7" w:rsidRDefault="00633CC7">
      <w:pPr>
        <w:pStyle w:val="a3"/>
        <w:spacing w:before="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9"/>
        <w:gridCol w:w="432"/>
        <w:gridCol w:w="648"/>
        <w:gridCol w:w="432"/>
        <w:gridCol w:w="432"/>
        <w:gridCol w:w="432"/>
        <w:gridCol w:w="649"/>
        <w:gridCol w:w="648"/>
        <w:gridCol w:w="648"/>
        <w:gridCol w:w="648"/>
        <w:gridCol w:w="432"/>
        <w:gridCol w:w="432"/>
        <w:gridCol w:w="432"/>
        <w:gridCol w:w="432"/>
      </w:tblGrid>
      <w:tr w:rsidR="00633CC7" w14:paraId="5ECA7214" w14:textId="77777777">
        <w:trPr>
          <w:trHeight w:val="361"/>
        </w:trPr>
        <w:tc>
          <w:tcPr>
            <w:tcW w:w="2809" w:type="dxa"/>
            <w:vMerge w:val="restart"/>
          </w:tcPr>
          <w:p w14:paraId="152FDCAF" w14:textId="77777777" w:rsidR="00633CC7" w:rsidRDefault="001A5731">
            <w:pPr>
              <w:pStyle w:val="TableParagraph"/>
              <w:spacing w:before="3"/>
              <w:ind w:left="721" w:hanging="648"/>
              <w:rPr>
                <w:sz w:val="18"/>
              </w:rPr>
            </w:pPr>
            <w:r>
              <w:rPr>
                <w:sz w:val="18"/>
              </w:rPr>
              <w:t>Наименование</w:t>
            </w:r>
            <w:r>
              <w:rPr>
                <w:spacing w:val="-29"/>
                <w:sz w:val="18"/>
              </w:rPr>
              <w:t xml:space="preserve"> </w:t>
            </w:r>
            <w:r>
              <w:rPr>
                <w:sz w:val="18"/>
              </w:rPr>
              <w:t xml:space="preserve">показателей </w:t>
            </w:r>
            <w:r>
              <w:rPr>
                <w:spacing w:val="-2"/>
                <w:sz w:val="18"/>
              </w:rPr>
              <w:t>аварийности</w:t>
            </w:r>
          </w:p>
        </w:tc>
        <w:tc>
          <w:tcPr>
            <w:tcW w:w="6697" w:type="dxa"/>
            <w:gridSpan w:val="13"/>
          </w:tcPr>
          <w:p w14:paraId="6831EFD3" w14:textId="77777777" w:rsidR="00633CC7" w:rsidRDefault="001A5731">
            <w:pPr>
              <w:pStyle w:val="TableParagraph"/>
              <w:spacing w:before="3"/>
              <w:ind w:left="2125"/>
              <w:rPr>
                <w:sz w:val="18"/>
              </w:rPr>
            </w:pPr>
            <w:r>
              <w:rPr>
                <w:spacing w:val="-2"/>
                <w:sz w:val="18"/>
              </w:rPr>
              <w:t>Километры</w:t>
            </w:r>
          </w:p>
        </w:tc>
      </w:tr>
      <w:tr w:rsidR="00633CC7" w14:paraId="771D433B" w14:textId="77777777">
        <w:trPr>
          <w:trHeight w:val="203"/>
        </w:trPr>
        <w:tc>
          <w:tcPr>
            <w:tcW w:w="2809" w:type="dxa"/>
            <w:vMerge/>
            <w:tcBorders>
              <w:top w:val="nil"/>
            </w:tcBorders>
          </w:tcPr>
          <w:p w14:paraId="17874FD8" w14:textId="77777777" w:rsidR="00633CC7" w:rsidRDefault="00633CC7">
            <w:pPr>
              <w:rPr>
                <w:sz w:val="2"/>
                <w:szCs w:val="2"/>
              </w:rPr>
            </w:pPr>
          </w:p>
        </w:tc>
        <w:tc>
          <w:tcPr>
            <w:tcW w:w="432" w:type="dxa"/>
          </w:tcPr>
          <w:p w14:paraId="3D0EDE7F" w14:textId="77777777" w:rsidR="00633CC7" w:rsidRDefault="001A5731">
            <w:pPr>
              <w:pStyle w:val="TableParagraph"/>
              <w:spacing w:before="1" w:line="182" w:lineRule="exact"/>
              <w:ind w:left="73"/>
              <w:rPr>
                <w:sz w:val="18"/>
              </w:rPr>
            </w:pPr>
            <w:r>
              <w:rPr>
                <w:sz w:val="18"/>
              </w:rPr>
              <w:t>0</w:t>
            </w:r>
          </w:p>
        </w:tc>
        <w:tc>
          <w:tcPr>
            <w:tcW w:w="648" w:type="dxa"/>
          </w:tcPr>
          <w:p w14:paraId="7E7A7D7B" w14:textId="77777777" w:rsidR="00633CC7" w:rsidRDefault="001A5731">
            <w:pPr>
              <w:pStyle w:val="TableParagraph"/>
              <w:spacing w:before="1" w:line="182" w:lineRule="exact"/>
              <w:ind w:right="154"/>
              <w:jc w:val="center"/>
              <w:rPr>
                <w:sz w:val="18"/>
              </w:rPr>
            </w:pPr>
            <w:r>
              <w:rPr>
                <w:sz w:val="18"/>
              </w:rPr>
              <w:t>1</w:t>
            </w:r>
          </w:p>
        </w:tc>
        <w:tc>
          <w:tcPr>
            <w:tcW w:w="432" w:type="dxa"/>
          </w:tcPr>
          <w:p w14:paraId="3C2CE599" w14:textId="77777777" w:rsidR="00633CC7" w:rsidRDefault="001A5731">
            <w:pPr>
              <w:pStyle w:val="TableParagraph"/>
              <w:spacing w:before="1" w:line="182" w:lineRule="exact"/>
              <w:ind w:left="73"/>
              <w:rPr>
                <w:sz w:val="18"/>
              </w:rPr>
            </w:pPr>
            <w:r>
              <w:rPr>
                <w:sz w:val="18"/>
              </w:rPr>
              <w:t>2</w:t>
            </w:r>
          </w:p>
        </w:tc>
        <w:tc>
          <w:tcPr>
            <w:tcW w:w="432" w:type="dxa"/>
          </w:tcPr>
          <w:p w14:paraId="2170F99F" w14:textId="77777777" w:rsidR="00633CC7" w:rsidRDefault="001A5731">
            <w:pPr>
              <w:pStyle w:val="TableParagraph"/>
              <w:spacing w:before="1" w:line="182" w:lineRule="exact"/>
              <w:ind w:left="73"/>
              <w:rPr>
                <w:sz w:val="18"/>
              </w:rPr>
            </w:pPr>
            <w:r>
              <w:rPr>
                <w:sz w:val="18"/>
              </w:rPr>
              <w:t>3</w:t>
            </w:r>
          </w:p>
        </w:tc>
        <w:tc>
          <w:tcPr>
            <w:tcW w:w="432" w:type="dxa"/>
          </w:tcPr>
          <w:p w14:paraId="062516D7" w14:textId="77777777" w:rsidR="00633CC7" w:rsidRDefault="001A5731">
            <w:pPr>
              <w:pStyle w:val="TableParagraph"/>
              <w:spacing w:before="1" w:line="182" w:lineRule="exact"/>
              <w:ind w:left="73"/>
              <w:rPr>
                <w:sz w:val="18"/>
              </w:rPr>
            </w:pPr>
            <w:r>
              <w:rPr>
                <w:sz w:val="18"/>
              </w:rPr>
              <w:t>4</w:t>
            </w:r>
          </w:p>
        </w:tc>
        <w:tc>
          <w:tcPr>
            <w:tcW w:w="649" w:type="dxa"/>
          </w:tcPr>
          <w:p w14:paraId="57E9F3EC" w14:textId="77777777" w:rsidR="00633CC7" w:rsidRDefault="001A5731">
            <w:pPr>
              <w:pStyle w:val="TableParagraph"/>
              <w:spacing w:before="1" w:line="182" w:lineRule="exact"/>
              <w:ind w:right="155"/>
              <w:jc w:val="center"/>
              <w:rPr>
                <w:sz w:val="18"/>
              </w:rPr>
            </w:pPr>
            <w:r>
              <w:rPr>
                <w:sz w:val="18"/>
              </w:rPr>
              <w:t>5</w:t>
            </w:r>
          </w:p>
        </w:tc>
        <w:tc>
          <w:tcPr>
            <w:tcW w:w="648" w:type="dxa"/>
          </w:tcPr>
          <w:p w14:paraId="453F78F4" w14:textId="77777777" w:rsidR="00633CC7" w:rsidRDefault="001A5731">
            <w:pPr>
              <w:pStyle w:val="TableParagraph"/>
              <w:spacing w:before="1" w:line="182" w:lineRule="exact"/>
              <w:ind w:right="154"/>
              <w:jc w:val="center"/>
              <w:rPr>
                <w:sz w:val="18"/>
              </w:rPr>
            </w:pPr>
            <w:r>
              <w:rPr>
                <w:sz w:val="18"/>
              </w:rPr>
              <w:t>6</w:t>
            </w:r>
          </w:p>
        </w:tc>
        <w:tc>
          <w:tcPr>
            <w:tcW w:w="648" w:type="dxa"/>
          </w:tcPr>
          <w:p w14:paraId="2F1008C6" w14:textId="77777777" w:rsidR="00633CC7" w:rsidRDefault="001A5731">
            <w:pPr>
              <w:pStyle w:val="TableParagraph"/>
              <w:spacing w:before="1" w:line="182" w:lineRule="exact"/>
              <w:ind w:left="61" w:right="109"/>
              <w:jc w:val="center"/>
              <w:rPr>
                <w:sz w:val="18"/>
              </w:rPr>
            </w:pPr>
            <w:r>
              <w:rPr>
                <w:spacing w:val="-5"/>
                <w:sz w:val="18"/>
              </w:rPr>
              <w:t>11</w:t>
            </w:r>
          </w:p>
        </w:tc>
        <w:tc>
          <w:tcPr>
            <w:tcW w:w="648" w:type="dxa"/>
          </w:tcPr>
          <w:p w14:paraId="152D6F7F" w14:textId="77777777" w:rsidR="00633CC7" w:rsidRDefault="001A5731">
            <w:pPr>
              <w:pStyle w:val="TableParagraph"/>
              <w:spacing w:before="1" w:line="182" w:lineRule="exact"/>
              <w:ind w:left="73"/>
              <w:rPr>
                <w:sz w:val="18"/>
              </w:rPr>
            </w:pPr>
            <w:r>
              <w:rPr>
                <w:spacing w:val="-5"/>
                <w:sz w:val="18"/>
              </w:rPr>
              <w:t>&amp;12</w:t>
            </w:r>
          </w:p>
        </w:tc>
        <w:tc>
          <w:tcPr>
            <w:tcW w:w="432" w:type="dxa"/>
          </w:tcPr>
          <w:p w14:paraId="0B1B0D44" w14:textId="77777777" w:rsidR="00633CC7" w:rsidRDefault="001A5731">
            <w:pPr>
              <w:pStyle w:val="TableParagraph"/>
              <w:spacing w:before="1" w:line="182" w:lineRule="exact"/>
              <w:ind w:left="73"/>
              <w:rPr>
                <w:sz w:val="18"/>
              </w:rPr>
            </w:pPr>
            <w:r>
              <w:rPr>
                <w:spacing w:val="-5"/>
                <w:sz w:val="18"/>
              </w:rPr>
              <w:t>13</w:t>
            </w:r>
          </w:p>
        </w:tc>
        <w:tc>
          <w:tcPr>
            <w:tcW w:w="432" w:type="dxa"/>
          </w:tcPr>
          <w:p w14:paraId="27D8B109" w14:textId="77777777" w:rsidR="00633CC7" w:rsidRDefault="001A5731">
            <w:pPr>
              <w:pStyle w:val="TableParagraph"/>
              <w:spacing w:before="1" w:line="182" w:lineRule="exact"/>
              <w:ind w:left="73"/>
              <w:rPr>
                <w:sz w:val="18"/>
              </w:rPr>
            </w:pPr>
            <w:r>
              <w:rPr>
                <w:spacing w:val="-5"/>
                <w:sz w:val="18"/>
              </w:rPr>
              <w:t>14</w:t>
            </w:r>
          </w:p>
        </w:tc>
        <w:tc>
          <w:tcPr>
            <w:tcW w:w="432" w:type="dxa"/>
          </w:tcPr>
          <w:p w14:paraId="3F0C7D1D" w14:textId="77777777" w:rsidR="00633CC7" w:rsidRDefault="001A5731">
            <w:pPr>
              <w:pStyle w:val="TableParagraph"/>
              <w:spacing w:before="1" w:line="182" w:lineRule="exact"/>
              <w:ind w:left="73"/>
              <w:rPr>
                <w:sz w:val="18"/>
              </w:rPr>
            </w:pPr>
            <w:r>
              <w:rPr>
                <w:spacing w:val="-5"/>
                <w:sz w:val="18"/>
              </w:rPr>
              <w:t>15</w:t>
            </w:r>
          </w:p>
        </w:tc>
        <w:tc>
          <w:tcPr>
            <w:tcW w:w="432" w:type="dxa"/>
          </w:tcPr>
          <w:p w14:paraId="5D288904" w14:textId="77777777" w:rsidR="00633CC7" w:rsidRDefault="001A5731">
            <w:pPr>
              <w:pStyle w:val="TableParagraph"/>
              <w:spacing w:before="1" w:line="182" w:lineRule="exact"/>
              <w:ind w:left="73"/>
              <w:rPr>
                <w:sz w:val="18"/>
              </w:rPr>
            </w:pPr>
            <w:r>
              <w:rPr>
                <w:spacing w:val="-5"/>
                <w:sz w:val="18"/>
              </w:rPr>
              <w:t>16</w:t>
            </w:r>
          </w:p>
        </w:tc>
      </w:tr>
      <w:tr w:rsidR="00633CC7" w14:paraId="44E754AC" w14:textId="77777777">
        <w:trPr>
          <w:trHeight w:val="611"/>
        </w:trPr>
        <w:tc>
          <w:tcPr>
            <w:tcW w:w="2809" w:type="dxa"/>
          </w:tcPr>
          <w:p w14:paraId="38A9140A" w14:textId="77777777" w:rsidR="00633CC7" w:rsidRDefault="001A5731">
            <w:pPr>
              <w:pStyle w:val="TableParagraph"/>
              <w:spacing w:line="200" w:lineRule="atLeast"/>
              <w:ind w:left="74" w:right="190"/>
              <w:rPr>
                <w:sz w:val="18"/>
              </w:rPr>
            </w:pPr>
            <w:r>
              <w:rPr>
                <w:spacing w:val="-2"/>
                <w:sz w:val="18"/>
              </w:rPr>
              <w:t>Коэффициент относительной аварийности</w:t>
            </w:r>
          </w:p>
        </w:tc>
        <w:tc>
          <w:tcPr>
            <w:tcW w:w="432" w:type="dxa"/>
          </w:tcPr>
          <w:p w14:paraId="497282CC" w14:textId="77777777" w:rsidR="00633CC7" w:rsidRDefault="00633CC7">
            <w:pPr>
              <w:pStyle w:val="TableParagraph"/>
              <w:rPr>
                <w:rFonts w:ascii="Times New Roman"/>
                <w:sz w:val="18"/>
              </w:rPr>
            </w:pPr>
          </w:p>
        </w:tc>
        <w:tc>
          <w:tcPr>
            <w:tcW w:w="648" w:type="dxa"/>
          </w:tcPr>
          <w:p w14:paraId="4910AAAB" w14:textId="77777777" w:rsidR="00633CC7" w:rsidRDefault="001A5731">
            <w:pPr>
              <w:pStyle w:val="TableParagraph"/>
              <w:spacing w:before="1"/>
              <w:ind w:left="61" w:right="107"/>
              <w:jc w:val="center"/>
              <w:rPr>
                <w:sz w:val="18"/>
              </w:rPr>
            </w:pPr>
            <w:r>
              <w:rPr>
                <w:spacing w:val="-4"/>
                <w:sz w:val="18"/>
              </w:rPr>
              <w:t>0,38</w:t>
            </w:r>
          </w:p>
        </w:tc>
        <w:tc>
          <w:tcPr>
            <w:tcW w:w="432" w:type="dxa"/>
          </w:tcPr>
          <w:p w14:paraId="1F7044CE" w14:textId="77777777" w:rsidR="00633CC7" w:rsidRDefault="00633CC7">
            <w:pPr>
              <w:pStyle w:val="TableParagraph"/>
              <w:rPr>
                <w:rFonts w:ascii="Times New Roman"/>
                <w:sz w:val="18"/>
              </w:rPr>
            </w:pPr>
          </w:p>
        </w:tc>
        <w:tc>
          <w:tcPr>
            <w:tcW w:w="432" w:type="dxa"/>
          </w:tcPr>
          <w:p w14:paraId="310C4EC8" w14:textId="77777777" w:rsidR="00633CC7" w:rsidRDefault="00633CC7">
            <w:pPr>
              <w:pStyle w:val="TableParagraph"/>
              <w:rPr>
                <w:rFonts w:ascii="Times New Roman"/>
                <w:sz w:val="18"/>
              </w:rPr>
            </w:pPr>
          </w:p>
        </w:tc>
        <w:tc>
          <w:tcPr>
            <w:tcW w:w="432" w:type="dxa"/>
          </w:tcPr>
          <w:p w14:paraId="40370E1F" w14:textId="77777777" w:rsidR="00633CC7" w:rsidRDefault="00633CC7">
            <w:pPr>
              <w:pStyle w:val="TableParagraph"/>
              <w:rPr>
                <w:rFonts w:ascii="Times New Roman"/>
                <w:sz w:val="18"/>
              </w:rPr>
            </w:pPr>
          </w:p>
        </w:tc>
        <w:tc>
          <w:tcPr>
            <w:tcW w:w="649" w:type="dxa"/>
          </w:tcPr>
          <w:p w14:paraId="1B258F55" w14:textId="77777777" w:rsidR="00633CC7" w:rsidRDefault="001A5731">
            <w:pPr>
              <w:pStyle w:val="TableParagraph"/>
              <w:spacing w:before="1"/>
              <w:ind w:left="54" w:right="101"/>
              <w:jc w:val="center"/>
              <w:rPr>
                <w:sz w:val="18"/>
              </w:rPr>
            </w:pPr>
            <w:r>
              <w:rPr>
                <w:spacing w:val="-4"/>
                <w:sz w:val="18"/>
              </w:rPr>
              <w:t>0,49</w:t>
            </w:r>
          </w:p>
        </w:tc>
        <w:tc>
          <w:tcPr>
            <w:tcW w:w="648" w:type="dxa"/>
          </w:tcPr>
          <w:p w14:paraId="0AF88214" w14:textId="77777777" w:rsidR="00633CC7" w:rsidRDefault="001A5731">
            <w:pPr>
              <w:pStyle w:val="TableParagraph"/>
              <w:spacing w:before="1"/>
              <w:ind w:left="61" w:right="107"/>
              <w:jc w:val="center"/>
              <w:rPr>
                <w:sz w:val="18"/>
              </w:rPr>
            </w:pPr>
            <w:r>
              <w:rPr>
                <w:spacing w:val="-4"/>
                <w:sz w:val="18"/>
              </w:rPr>
              <w:t>0,17</w:t>
            </w:r>
          </w:p>
        </w:tc>
        <w:tc>
          <w:tcPr>
            <w:tcW w:w="648" w:type="dxa"/>
          </w:tcPr>
          <w:p w14:paraId="7AA2F6B4" w14:textId="77777777" w:rsidR="00633CC7" w:rsidRDefault="001A5731">
            <w:pPr>
              <w:pStyle w:val="TableParagraph"/>
              <w:spacing w:before="1"/>
              <w:ind w:left="61" w:right="107"/>
              <w:jc w:val="center"/>
              <w:rPr>
                <w:sz w:val="18"/>
              </w:rPr>
            </w:pPr>
            <w:r>
              <w:rPr>
                <w:spacing w:val="-4"/>
                <w:sz w:val="18"/>
              </w:rPr>
              <w:t>0,44</w:t>
            </w:r>
          </w:p>
        </w:tc>
        <w:tc>
          <w:tcPr>
            <w:tcW w:w="648" w:type="dxa"/>
          </w:tcPr>
          <w:p w14:paraId="58DF557E" w14:textId="77777777" w:rsidR="00633CC7" w:rsidRDefault="001A5731">
            <w:pPr>
              <w:pStyle w:val="TableParagraph"/>
              <w:spacing w:before="1"/>
              <w:ind w:left="73"/>
              <w:rPr>
                <w:sz w:val="18"/>
              </w:rPr>
            </w:pPr>
            <w:r>
              <w:rPr>
                <w:spacing w:val="-4"/>
                <w:sz w:val="18"/>
              </w:rPr>
              <w:t>0,70</w:t>
            </w:r>
          </w:p>
          <w:p w14:paraId="0ADFB797" w14:textId="77777777" w:rsidR="00633CC7" w:rsidRDefault="001A5731">
            <w:pPr>
              <w:pStyle w:val="TableParagraph"/>
              <w:ind w:left="73"/>
              <w:rPr>
                <w:sz w:val="18"/>
              </w:rPr>
            </w:pPr>
            <w:r>
              <w:rPr>
                <w:sz w:val="18"/>
              </w:rPr>
              <w:t>&amp;</w:t>
            </w:r>
          </w:p>
        </w:tc>
        <w:tc>
          <w:tcPr>
            <w:tcW w:w="432" w:type="dxa"/>
          </w:tcPr>
          <w:p w14:paraId="4392D626" w14:textId="77777777" w:rsidR="00633CC7" w:rsidRDefault="00633CC7">
            <w:pPr>
              <w:pStyle w:val="TableParagraph"/>
              <w:rPr>
                <w:rFonts w:ascii="Times New Roman"/>
                <w:sz w:val="18"/>
              </w:rPr>
            </w:pPr>
          </w:p>
        </w:tc>
        <w:tc>
          <w:tcPr>
            <w:tcW w:w="432" w:type="dxa"/>
          </w:tcPr>
          <w:p w14:paraId="732E55C7" w14:textId="77777777" w:rsidR="00633CC7" w:rsidRDefault="00633CC7">
            <w:pPr>
              <w:pStyle w:val="TableParagraph"/>
              <w:rPr>
                <w:rFonts w:ascii="Times New Roman"/>
                <w:sz w:val="18"/>
              </w:rPr>
            </w:pPr>
          </w:p>
        </w:tc>
        <w:tc>
          <w:tcPr>
            <w:tcW w:w="432" w:type="dxa"/>
          </w:tcPr>
          <w:p w14:paraId="539DBBA9" w14:textId="77777777" w:rsidR="00633CC7" w:rsidRDefault="00633CC7">
            <w:pPr>
              <w:pStyle w:val="TableParagraph"/>
              <w:rPr>
                <w:rFonts w:ascii="Times New Roman"/>
                <w:sz w:val="18"/>
              </w:rPr>
            </w:pPr>
          </w:p>
        </w:tc>
        <w:tc>
          <w:tcPr>
            <w:tcW w:w="432" w:type="dxa"/>
          </w:tcPr>
          <w:p w14:paraId="653532B6" w14:textId="77777777" w:rsidR="00633CC7" w:rsidRDefault="00633CC7">
            <w:pPr>
              <w:pStyle w:val="TableParagraph"/>
              <w:rPr>
                <w:rFonts w:ascii="Times New Roman"/>
                <w:sz w:val="18"/>
              </w:rPr>
            </w:pPr>
          </w:p>
        </w:tc>
      </w:tr>
      <w:tr w:rsidR="00633CC7" w14:paraId="4C9B286A" w14:textId="77777777">
        <w:trPr>
          <w:trHeight w:val="204"/>
        </w:trPr>
        <w:tc>
          <w:tcPr>
            <w:tcW w:w="2809" w:type="dxa"/>
          </w:tcPr>
          <w:p w14:paraId="79A81B2E" w14:textId="77777777" w:rsidR="00633CC7" w:rsidRDefault="001A5731">
            <w:pPr>
              <w:pStyle w:val="TableParagraph"/>
              <w:spacing w:before="3" w:line="182" w:lineRule="exact"/>
              <w:ind w:left="74"/>
              <w:rPr>
                <w:sz w:val="18"/>
              </w:rPr>
            </w:pPr>
            <w:r>
              <w:rPr>
                <w:sz w:val="18"/>
              </w:rPr>
              <w:t>Концентрация</w:t>
            </w:r>
            <w:r>
              <w:rPr>
                <w:spacing w:val="-12"/>
                <w:sz w:val="18"/>
              </w:rPr>
              <w:t xml:space="preserve"> </w:t>
            </w:r>
            <w:r>
              <w:rPr>
                <w:spacing w:val="-5"/>
                <w:sz w:val="18"/>
              </w:rPr>
              <w:t>ДТП</w:t>
            </w:r>
          </w:p>
        </w:tc>
        <w:tc>
          <w:tcPr>
            <w:tcW w:w="432" w:type="dxa"/>
          </w:tcPr>
          <w:p w14:paraId="4127A59A" w14:textId="77777777" w:rsidR="00633CC7" w:rsidRDefault="00633CC7">
            <w:pPr>
              <w:pStyle w:val="TableParagraph"/>
              <w:rPr>
                <w:rFonts w:ascii="Times New Roman"/>
                <w:sz w:val="14"/>
              </w:rPr>
            </w:pPr>
          </w:p>
        </w:tc>
        <w:tc>
          <w:tcPr>
            <w:tcW w:w="648" w:type="dxa"/>
          </w:tcPr>
          <w:p w14:paraId="2908E262" w14:textId="77777777" w:rsidR="00633CC7" w:rsidRDefault="00633CC7">
            <w:pPr>
              <w:pStyle w:val="TableParagraph"/>
              <w:rPr>
                <w:rFonts w:ascii="Times New Roman"/>
                <w:sz w:val="14"/>
              </w:rPr>
            </w:pPr>
          </w:p>
        </w:tc>
        <w:tc>
          <w:tcPr>
            <w:tcW w:w="432" w:type="dxa"/>
          </w:tcPr>
          <w:p w14:paraId="54E1907C" w14:textId="77777777" w:rsidR="00633CC7" w:rsidRDefault="00633CC7">
            <w:pPr>
              <w:pStyle w:val="TableParagraph"/>
              <w:rPr>
                <w:rFonts w:ascii="Times New Roman"/>
                <w:sz w:val="14"/>
              </w:rPr>
            </w:pPr>
          </w:p>
        </w:tc>
        <w:tc>
          <w:tcPr>
            <w:tcW w:w="432" w:type="dxa"/>
          </w:tcPr>
          <w:p w14:paraId="6C70B871" w14:textId="77777777" w:rsidR="00633CC7" w:rsidRDefault="00633CC7">
            <w:pPr>
              <w:pStyle w:val="TableParagraph"/>
              <w:rPr>
                <w:rFonts w:ascii="Times New Roman"/>
                <w:sz w:val="14"/>
              </w:rPr>
            </w:pPr>
          </w:p>
        </w:tc>
        <w:tc>
          <w:tcPr>
            <w:tcW w:w="432" w:type="dxa"/>
          </w:tcPr>
          <w:p w14:paraId="3B60A742" w14:textId="77777777" w:rsidR="00633CC7" w:rsidRDefault="00633CC7">
            <w:pPr>
              <w:pStyle w:val="TableParagraph"/>
              <w:rPr>
                <w:rFonts w:ascii="Times New Roman"/>
                <w:sz w:val="14"/>
              </w:rPr>
            </w:pPr>
          </w:p>
        </w:tc>
        <w:tc>
          <w:tcPr>
            <w:tcW w:w="649" w:type="dxa"/>
          </w:tcPr>
          <w:p w14:paraId="05FD7183" w14:textId="77777777" w:rsidR="00633CC7" w:rsidRDefault="00633CC7">
            <w:pPr>
              <w:pStyle w:val="TableParagraph"/>
              <w:rPr>
                <w:rFonts w:ascii="Times New Roman"/>
                <w:sz w:val="14"/>
              </w:rPr>
            </w:pPr>
          </w:p>
        </w:tc>
        <w:tc>
          <w:tcPr>
            <w:tcW w:w="648" w:type="dxa"/>
          </w:tcPr>
          <w:p w14:paraId="66F85C98" w14:textId="77777777" w:rsidR="00633CC7" w:rsidRDefault="00633CC7">
            <w:pPr>
              <w:pStyle w:val="TableParagraph"/>
              <w:rPr>
                <w:rFonts w:ascii="Times New Roman"/>
                <w:sz w:val="14"/>
              </w:rPr>
            </w:pPr>
          </w:p>
        </w:tc>
        <w:tc>
          <w:tcPr>
            <w:tcW w:w="648" w:type="dxa"/>
          </w:tcPr>
          <w:p w14:paraId="61052149" w14:textId="77777777" w:rsidR="00633CC7" w:rsidRDefault="00633CC7">
            <w:pPr>
              <w:pStyle w:val="TableParagraph"/>
              <w:rPr>
                <w:rFonts w:ascii="Times New Roman"/>
                <w:sz w:val="14"/>
              </w:rPr>
            </w:pPr>
          </w:p>
        </w:tc>
        <w:tc>
          <w:tcPr>
            <w:tcW w:w="648" w:type="dxa"/>
          </w:tcPr>
          <w:p w14:paraId="1CDAE735" w14:textId="77777777" w:rsidR="00633CC7" w:rsidRDefault="001A5731">
            <w:pPr>
              <w:pStyle w:val="TableParagraph"/>
              <w:spacing w:before="3" w:line="182" w:lineRule="exact"/>
              <w:ind w:left="73"/>
              <w:rPr>
                <w:sz w:val="18"/>
              </w:rPr>
            </w:pPr>
            <w:r>
              <w:rPr>
                <w:spacing w:val="-5"/>
                <w:sz w:val="18"/>
              </w:rPr>
              <w:t>&amp;да</w:t>
            </w:r>
          </w:p>
        </w:tc>
        <w:tc>
          <w:tcPr>
            <w:tcW w:w="432" w:type="dxa"/>
          </w:tcPr>
          <w:p w14:paraId="14E48F22" w14:textId="77777777" w:rsidR="00633CC7" w:rsidRDefault="00633CC7">
            <w:pPr>
              <w:pStyle w:val="TableParagraph"/>
              <w:rPr>
                <w:rFonts w:ascii="Times New Roman"/>
                <w:sz w:val="14"/>
              </w:rPr>
            </w:pPr>
          </w:p>
        </w:tc>
        <w:tc>
          <w:tcPr>
            <w:tcW w:w="432" w:type="dxa"/>
          </w:tcPr>
          <w:p w14:paraId="1F53CBA4" w14:textId="77777777" w:rsidR="00633CC7" w:rsidRDefault="00633CC7">
            <w:pPr>
              <w:pStyle w:val="TableParagraph"/>
              <w:rPr>
                <w:rFonts w:ascii="Times New Roman"/>
                <w:sz w:val="14"/>
              </w:rPr>
            </w:pPr>
          </w:p>
        </w:tc>
        <w:tc>
          <w:tcPr>
            <w:tcW w:w="432" w:type="dxa"/>
          </w:tcPr>
          <w:p w14:paraId="6CB82692" w14:textId="77777777" w:rsidR="00633CC7" w:rsidRDefault="00633CC7">
            <w:pPr>
              <w:pStyle w:val="TableParagraph"/>
              <w:rPr>
                <w:rFonts w:ascii="Times New Roman"/>
                <w:sz w:val="14"/>
              </w:rPr>
            </w:pPr>
          </w:p>
        </w:tc>
        <w:tc>
          <w:tcPr>
            <w:tcW w:w="432" w:type="dxa"/>
          </w:tcPr>
          <w:p w14:paraId="6FACA0A1" w14:textId="77777777" w:rsidR="00633CC7" w:rsidRDefault="00633CC7">
            <w:pPr>
              <w:pStyle w:val="TableParagraph"/>
              <w:rPr>
                <w:rFonts w:ascii="Times New Roman"/>
                <w:sz w:val="14"/>
              </w:rPr>
            </w:pPr>
          </w:p>
        </w:tc>
      </w:tr>
      <w:tr w:rsidR="00633CC7" w14:paraId="60895F91" w14:textId="77777777">
        <w:trPr>
          <w:trHeight w:val="407"/>
        </w:trPr>
        <w:tc>
          <w:tcPr>
            <w:tcW w:w="2809" w:type="dxa"/>
          </w:tcPr>
          <w:p w14:paraId="776A41F2" w14:textId="77777777" w:rsidR="00633CC7" w:rsidRDefault="001A5731">
            <w:pPr>
              <w:pStyle w:val="TableParagraph"/>
              <w:spacing w:line="200" w:lineRule="atLeast"/>
              <w:ind w:left="74"/>
              <w:rPr>
                <w:sz w:val="18"/>
              </w:rPr>
            </w:pPr>
            <w:r>
              <w:rPr>
                <w:sz w:val="18"/>
              </w:rPr>
              <w:t>Тип</w:t>
            </w:r>
            <w:r>
              <w:rPr>
                <w:spacing w:val="-20"/>
                <w:sz w:val="18"/>
              </w:rPr>
              <w:t xml:space="preserve"> </w:t>
            </w:r>
            <w:r>
              <w:rPr>
                <w:sz w:val="18"/>
              </w:rPr>
              <w:t>участка</w:t>
            </w:r>
            <w:r>
              <w:rPr>
                <w:spacing w:val="-20"/>
                <w:sz w:val="18"/>
              </w:rPr>
              <w:t xml:space="preserve"> </w:t>
            </w:r>
            <w:r>
              <w:rPr>
                <w:sz w:val="18"/>
              </w:rPr>
              <w:t xml:space="preserve">концентрации </w:t>
            </w:r>
            <w:r>
              <w:rPr>
                <w:spacing w:val="-4"/>
                <w:sz w:val="18"/>
              </w:rPr>
              <w:t>ДТП</w:t>
            </w:r>
          </w:p>
        </w:tc>
        <w:tc>
          <w:tcPr>
            <w:tcW w:w="432" w:type="dxa"/>
          </w:tcPr>
          <w:p w14:paraId="4270E024" w14:textId="77777777" w:rsidR="00633CC7" w:rsidRDefault="00633CC7">
            <w:pPr>
              <w:pStyle w:val="TableParagraph"/>
              <w:rPr>
                <w:rFonts w:ascii="Times New Roman"/>
                <w:sz w:val="18"/>
              </w:rPr>
            </w:pPr>
          </w:p>
        </w:tc>
        <w:tc>
          <w:tcPr>
            <w:tcW w:w="648" w:type="dxa"/>
          </w:tcPr>
          <w:p w14:paraId="7F53AF66" w14:textId="77777777" w:rsidR="00633CC7" w:rsidRDefault="00633CC7">
            <w:pPr>
              <w:pStyle w:val="TableParagraph"/>
              <w:rPr>
                <w:rFonts w:ascii="Times New Roman"/>
                <w:sz w:val="18"/>
              </w:rPr>
            </w:pPr>
          </w:p>
        </w:tc>
        <w:tc>
          <w:tcPr>
            <w:tcW w:w="432" w:type="dxa"/>
          </w:tcPr>
          <w:p w14:paraId="487CD297" w14:textId="77777777" w:rsidR="00633CC7" w:rsidRDefault="00633CC7">
            <w:pPr>
              <w:pStyle w:val="TableParagraph"/>
              <w:rPr>
                <w:rFonts w:ascii="Times New Roman"/>
                <w:sz w:val="18"/>
              </w:rPr>
            </w:pPr>
          </w:p>
        </w:tc>
        <w:tc>
          <w:tcPr>
            <w:tcW w:w="432" w:type="dxa"/>
          </w:tcPr>
          <w:p w14:paraId="77A7D27A" w14:textId="77777777" w:rsidR="00633CC7" w:rsidRDefault="00633CC7">
            <w:pPr>
              <w:pStyle w:val="TableParagraph"/>
              <w:rPr>
                <w:rFonts w:ascii="Times New Roman"/>
                <w:sz w:val="18"/>
              </w:rPr>
            </w:pPr>
          </w:p>
        </w:tc>
        <w:tc>
          <w:tcPr>
            <w:tcW w:w="432" w:type="dxa"/>
          </w:tcPr>
          <w:p w14:paraId="7C429A89" w14:textId="77777777" w:rsidR="00633CC7" w:rsidRDefault="00633CC7">
            <w:pPr>
              <w:pStyle w:val="TableParagraph"/>
              <w:rPr>
                <w:rFonts w:ascii="Times New Roman"/>
                <w:sz w:val="18"/>
              </w:rPr>
            </w:pPr>
          </w:p>
        </w:tc>
        <w:tc>
          <w:tcPr>
            <w:tcW w:w="649" w:type="dxa"/>
          </w:tcPr>
          <w:p w14:paraId="222F82AA" w14:textId="77777777" w:rsidR="00633CC7" w:rsidRDefault="00633CC7">
            <w:pPr>
              <w:pStyle w:val="TableParagraph"/>
              <w:rPr>
                <w:rFonts w:ascii="Times New Roman"/>
                <w:sz w:val="18"/>
              </w:rPr>
            </w:pPr>
          </w:p>
        </w:tc>
        <w:tc>
          <w:tcPr>
            <w:tcW w:w="648" w:type="dxa"/>
          </w:tcPr>
          <w:p w14:paraId="13B48834" w14:textId="77777777" w:rsidR="00633CC7" w:rsidRDefault="00633CC7">
            <w:pPr>
              <w:pStyle w:val="TableParagraph"/>
              <w:rPr>
                <w:rFonts w:ascii="Times New Roman"/>
                <w:sz w:val="18"/>
              </w:rPr>
            </w:pPr>
          </w:p>
        </w:tc>
        <w:tc>
          <w:tcPr>
            <w:tcW w:w="648" w:type="dxa"/>
          </w:tcPr>
          <w:p w14:paraId="0FDA0192" w14:textId="77777777" w:rsidR="00633CC7" w:rsidRDefault="00633CC7">
            <w:pPr>
              <w:pStyle w:val="TableParagraph"/>
              <w:rPr>
                <w:rFonts w:ascii="Times New Roman"/>
                <w:sz w:val="18"/>
              </w:rPr>
            </w:pPr>
          </w:p>
        </w:tc>
        <w:tc>
          <w:tcPr>
            <w:tcW w:w="648" w:type="dxa"/>
          </w:tcPr>
          <w:p w14:paraId="397AE6E0" w14:textId="77777777" w:rsidR="00633CC7" w:rsidRDefault="001A5731">
            <w:pPr>
              <w:pStyle w:val="TableParagraph"/>
              <w:spacing w:before="1"/>
              <w:ind w:left="73"/>
              <w:rPr>
                <w:sz w:val="18"/>
              </w:rPr>
            </w:pPr>
            <w:r>
              <w:rPr>
                <w:spacing w:val="-5"/>
                <w:sz w:val="18"/>
              </w:rPr>
              <w:t>&amp;Р</w:t>
            </w:r>
          </w:p>
        </w:tc>
        <w:tc>
          <w:tcPr>
            <w:tcW w:w="432" w:type="dxa"/>
          </w:tcPr>
          <w:p w14:paraId="3AF7F8FD" w14:textId="77777777" w:rsidR="00633CC7" w:rsidRDefault="00633CC7">
            <w:pPr>
              <w:pStyle w:val="TableParagraph"/>
              <w:rPr>
                <w:rFonts w:ascii="Times New Roman"/>
                <w:sz w:val="18"/>
              </w:rPr>
            </w:pPr>
          </w:p>
        </w:tc>
        <w:tc>
          <w:tcPr>
            <w:tcW w:w="432" w:type="dxa"/>
          </w:tcPr>
          <w:p w14:paraId="5617E50A" w14:textId="77777777" w:rsidR="00633CC7" w:rsidRDefault="00633CC7">
            <w:pPr>
              <w:pStyle w:val="TableParagraph"/>
              <w:rPr>
                <w:rFonts w:ascii="Times New Roman"/>
                <w:sz w:val="18"/>
              </w:rPr>
            </w:pPr>
          </w:p>
        </w:tc>
        <w:tc>
          <w:tcPr>
            <w:tcW w:w="432" w:type="dxa"/>
          </w:tcPr>
          <w:p w14:paraId="6DBA9662" w14:textId="77777777" w:rsidR="00633CC7" w:rsidRDefault="00633CC7">
            <w:pPr>
              <w:pStyle w:val="TableParagraph"/>
              <w:rPr>
                <w:rFonts w:ascii="Times New Roman"/>
                <w:sz w:val="18"/>
              </w:rPr>
            </w:pPr>
          </w:p>
        </w:tc>
        <w:tc>
          <w:tcPr>
            <w:tcW w:w="432" w:type="dxa"/>
          </w:tcPr>
          <w:p w14:paraId="2A282111" w14:textId="77777777" w:rsidR="00633CC7" w:rsidRDefault="00633CC7">
            <w:pPr>
              <w:pStyle w:val="TableParagraph"/>
              <w:rPr>
                <w:rFonts w:ascii="Times New Roman"/>
                <w:sz w:val="18"/>
              </w:rPr>
            </w:pPr>
          </w:p>
        </w:tc>
      </w:tr>
      <w:tr w:rsidR="00633CC7" w14:paraId="42FD75AD" w14:textId="77777777">
        <w:trPr>
          <w:trHeight w:val="406"/>
        </w:trPr>
        <w:tc>
          <w:tcPr>
            <w:tcW w:w="2809" w:type="dxa"/>
          </w:tcPr>
          <w:p w14:paraId="11242814" w14:textId="77777777" w:rsidR="00633CC7" w:rsidRDefault="001A5731">
            <w:pPr>
              <w:pStyle w:val="TableParagraph"/>
              <w:spacing w:line="200" w:lineRule="atLeast"/>
              <w:ind w:left="74" w:right="122"/>
              <w:rPr>
                <w:sz w:val="18"/>
              </w:rPr>
            </w:pPr>
            <w:r>
              <w:rPr>
                <w:sz w:val="18"/>
              </w:rPr>
              <w:t>Степень опасности участка</w:t>
            </w:r>
            <w:r>
              <w:rPr>
                <w:spacing w:val="-20"/>
                <w:sz w:val="18"/>
              </w:rPr>
              <w:t xml:space="preserve"> </w:t>
            </w:r>
            <w:r>
              <w:rPr>
                <w:sz w:val="18"/>
              </w:rPr>
              <w:t>концентрации</w:t>
            </w:r>
            <w:r>
              <w:rPr>
                <w:spacing w:val="-20"/>
                <w:sz w:val="18"/>
              </w:rPr>
              <w:t xml:space="preserve"> </w:t>
            </w:r>
            <w:r>
              <w:rPr>
                <w:sz w:val="18"/>
              </w:rPr>
              <w:t>ДТП</w:t>
            </w:r>
          </w:p>
        </w:tc>
        <w:tc>
          <w:tcPr>
            <w:tcW w:w="432" w:type="dxa"/>
          </w:tcPr>
          <w:p w14:paraId="3322380C" w14:textId="77777777" w:rsidR="00633CC7" w:rsidRDefault="00633CC7">
            <w:pPr>
              <w:pStyle w:val="TableParagraph"/>
              <w:rPr>
                <w:rFonts w:ascii="Times New Roman"/>
                <w:sz w:val="18"/>
              </w:rPr>
            </w:pPr>
          </w:p>
        </w:tc>
        <w:tc>
          <w:tcPr>
            <w:tcW w:w="648" w:type="dxa"/>
          </w:tcPr>
          <w:p w14:paraId="42CCE15A" w14:textId="77777777" w:rsidR="00633CC7" w:rsidRDefault="00633CC7">
            <w:pPr>
              <w:pStyle w:val="TableParagraph"/>
              <w:rPr>
                <w:rFonts w:ascii="Times New Roman"/>
                <w:sz w:val="18"/>
              </w:rPr>
            </w:pPr>
          </w:p>
        </w:tc>
        <w:tc>
          <w:tcPr>
            <w:tcW w:w="432" w:type="dxa"/>
          </w:tcPr>
          <w:p w14:paraId="48EE0DFD" w14:textId="77777777" w:rsidR="00633CC7" w:rsidRDefault="00633CC7">
            <w:pPr>
              <w:pStyle w:val="TableParagraph"/>
              <w:rPr>
                <w:rFonts w:ascii="Times New Roman"/>
                <w:sz w:val="18"/>
              </w:rPr>
            </w:pPr>
          </w:p>
        </w:tc>
        <w:tc>
          <w:tcPr>
            <w:tcW w:w="432" w:type="dxa"/>
          </w:tcPr>
          <w:p w14:paraId="6F9B8A02" w14:textId="77777777" w:rsidR="00633CC7" w:rsidRDefault="00633CC7">
            <w:pPr>
              <w:pStyle w:val="TableParagraph"/>
              <w:rPr>
                <w:rFonts w:ascii="Times New Roman"/>
                <w:sz w:val="18"/>
              </w:rPr>
            </w:pPr>
          </w:p>
        </w:tc>
        <w:tc>
          <w:tcPr>
            <w:tcW w:w="432" w:type="dxa"/>
          </w:tcPr>
          <w:p w14:paraId="3D0A6C88" w14:textId="77777777" w:rsidR="00633CC7" w:rsidRDefault="00633CC7">
            <w:pPr>
              <w:pStyle w:val="TableParagraph"/>
              <w:rPr>
                <w:rFonts w:ascii="Times New Roman"/>
                <w:sz w:val="18"/>
              </w:rPr>
            </w:pPr>
          </w:p>
        </w:tc>
        <w:tc>
          <w:tcPr>
            <w:tcW w:w="649" w:type="dxa"/>
          </w:tcPr>
          <w:p w14:paraId="53F27658" w14:textId="77777777" w:rsidR="00633CC7" w:rsidRDefault="00633CC7">
            <w:pPr>
              <w:pStyle w:val="TableParagraph"/>
              <w:rPr>
                <w:rFonts w:ascii="Times New Roman"/>
                <w:sz w:val="18"/>
              </w:rPr>
            </w:pPr>
          </w:p>
        </w:tc>
        <w:tc>
          <w:tcPr>
            <w:tcW w:w="648" w:type="dxa"/>
          </w:tcPr>
          <w:p w14:paraId="17B2FF1D" w14:textId="77777777" w:rsidR="00633CC7" w:rsidRDefault="00633CC7">
            <w:pPr>
              <w:pStyle w:val="TableParagraph"/>
              <w:rPr>
                <w:rFonts w:ascii="Times New Roman"/>
                <w:sz w:val="18"/>
              </w:rPr>
            </w:pPr>
          </w:p>
        </w:tc>
        <w:tc>
          <w:tcPr>
            <w:tcW w:w="648" w:type="dxa"/>
          </w:tcPr>
          <w:p w14:paraId="48F1B9A7" w14:textId="77777777" w:rsidR="00633CC7" w:rsidRDefault="00633CC7">
            <w:pPr>
              <w:pStyle w:val="TableParagraph"/>
              <w:rPr>
                <w:rFonts w:ascii="Times New Roman"/>
                <w:sz w:val="18"/>
              </w:rPr>
            </w:pPr>
          </w:p>
        </w:tc>
        <w:tc>
          <w:tcPr>
            <w:tcW w:w="648" w:type="dxa"/>
          </w:tcPr>
          <w:p w14:paraId="7C6C0565" w14:textId="77777777" w:rsidR="00633CC7" w:rsidRDefault="001A5731">
            <w:pPr>
              <w:pStyle w:val="TableParagraph"/>
              <w:ind w:left="73"/>
              <w:rPr>
                <w:sz w:val="18"/>
              </w:rPr>
            </w:pPr>
            <w:r>
              <w:rPr>
                <w:spacing w:val="-5"/>
                <w:sz w:val="18"/>
              </w:rPr>
              <w:t>&amp;</w:t>
            </w:r>
            <w:proofErr w:type="spellStart"/>
            <w:r>
              <w:rPr>
                <w:spacing w:val="-5"/>
                <w:sz w:val="18"/>
              </w:rPr>
              <w:t>Оч</w:t>
            </w:r>
            <w:proofErr w:type="spellEnd"/>
          </w:p>
        </w:tc>
        <w:tc>
          <w:tcPr>
            <w:tcW w:w="432" w:type="dxa"/>
          </w:tcPr>
          <w:p w14:paraId="5717E9B4" w14:textId="77777777" w:rsidR="00633CC7" w:rsidRDefault="00633CC7">
            <w:pPr>
              <w:pStyle w:val="TableParagraph"/>
              <w:rPr>
                <w:rFonts w:ascii="Times New Roman"/>
                <w:sz w:val="18"/>
              </w:rPr>
            </w:pPr>
          </w:p>
        </w:tc>
        <w:tc>
          <w:tcPr>
            <w:tcW w:w="432" w:type="dxa"/>
          </w:tcPr>
          <w:p w14:paraId="4B6D7B87" w14:textId="77777777" w:rsidR="00633CC7" w:rsidRDefault="00633CC7">
            <w:pPr>
              <w:pStyle w:val="TableParagraph"/>
              <w:rPr>
                <w:rFonts w:ascii="Times New Roman"/>
                <w:sz w:val="18"/>
              </w:rPr>
            </w:pPr>
          </w:p>
        </w:tc>
        <w:tc>
          <w:tcPr>
            <w:tcW w:w="432" w:type="dxa"/>
          </w:tcPr>
          <w:p w14:paraId="4228BB6A" w14:textId="77777777" w:rsidR="00633CC7" w:rsidRDefault="00633CC7">
            <w:pPr>
              <w:pStyle w:val="TableParagraph"/>
              <w:rPr>
                <w:rFonts w:ascii="Times New Roman"/>
                <w:sz w:val="18"/>
              </w:rPr>
            </w:pPr>
          </w:p>
        </w:tc>
        <w:tc>
          <w:tcPr>
            <w:tcW w:w="432" w:type="dxa"/>
          </w:tcPr>
          <w:p w14:paraId="2FAAB563" w14:textId="77777777" w:rsidR="00633CC7" w:rsidRDefault="00633CC7">
            <w:pPr>
              <w:pStyle w:val="TableParagraph"/>
              <w:rPr>
                <w:rFonts w:ascii="Times New Roman"/>
                <w:sz w:val="18"/>
              </w:rPr>
            </w:pPr>
          </w:p>
        </w:tc>
      </w:tr>
    </w:tbl>
    <w:p w14:paraId="1098381B" w14:textId="77777777" w:rsidR="00633CC7" w:rsidRDefault="00633CC7">
      <w:pPr>
        <w:pStyle w:val="a3"/>
        <w:spacing w:before="10"/>
        <w:ind w:left="0"/>
        <w:rPr>
          <w:sz w:val="21"/>
        </w:rPr>
      </w:pPr>
    </w:p>
    <w:p w14:paraId="3AAD1783" w14:textId="77777777" w:rsidR="00633CC7" w:rsidRDefault="001A5731">
      <w:pPr>
        <w:pStyle w:val="a3"/>
        <w:spacing w:before="1"/>
        <w:ind w:left="701"/>
      </w:pPr>
      <w:r>
        <w:t>Примечание.</w:t>
      </w:r>
      <w:r>
        <w:rPr>
          <w:spacing w:val="-6"/>
        </w:rPr>
        <w:t xml:space="preserve"> </w:t>
      </w:r>
      <w:r>
        <w:t>Тип</w:t>
      </w:r>
      <w:r>
        <w:rPr>
          <w:spacing w:val="-7"/>
        </w:rPr>
        <w:t xml:space="preserve"> </w:t>
      </w:r>
      <w:r>
        <w:t>участков</w:t>
      </w:r>
      <w:r>
        <w:rPr>
          <w:spacing w:val="-5"/>
        </w:rPr>
        <w:t xml:space="preserve"> </w:t>
      </w:r>
      <w:r>
        <w:t>концентрации</w:t>
      </w:r>
      <w:r>
        <w:rPr>
          <w:spacing w:val="-4"/>
        </w:rPr>
        <w:t xml:space="preserve"> ДТП:</w:t>
      </w:r>
    </w:p>
    <w:p w14:paraId="1D6BBCCE" w14:textId="77777777" w:rsidR="00633CC7" w:rsidRDefault="001A5731">
      <w:pPr>
        <w:pStyle w:val="a3"/>
        <w:ind w:left="701" w:right="3175"/>
      </w:pPr>
      <w:r>
        <w:t>С</w:t>
      </w:r>
      <w:r>
        <w:rPr>
          <w:spacing w:val="-4"/>
        </w:rPr>
        <w:t xml:space="preserve"> </w:t>
      </w:r>
      <w:r>
        <w:t>-</w:t>
      </w:r>
      <w:r>
        <w:rPr>
          <w:spacing w:val="-4"/>
        </w:rPr>
        <w:t xml:space="preserve"> </w:t>
      </w:r>
      <w:r>
        <w:t>стабильный;</w:t>
      </w:r>
      <w:r>
        <w:rPr>
          <w:spacing w:val="-3"/>
        </w:rPr>
        <w:t xml:space="preserve"> </w:t>
      </w:r>
      <w:r>
        <w:t>П</w:t>
      </w:r>
      <w:r>
        <w:rPr>
          <w:spacing w:val="-5"/>
        </w:rPr>
        <w:t xml:space="preserve"> </w:t>
      </w:r>
      <w:r>
        <w:t>-</w:t>
      </w:r>
      <w:r>
        <w:rPr>
          <w:spacing w:val="-4"/>
        </w:rPr>
        <w:t xml:space="preserve"> </w:t>
      </w:r>
      <w:r>
        <w:t>прогрессирующий;</w:t>
      </w:r>
      <w:r>
        <w:rPr>
          <w:spacing w:val="-5"/>
        </w:rPr>
        <w:t xml:space="preserve"> </w:t>
      </w:r>
      <w:r>
        <w:t>Р</w:t>
      </w:r>
      <w:r>
        <w:rPr>
          <w:spacing w:val="-2"/>
        </w:rPr>
        <w:t xml:space="preserve"> </w:t>
      </w:r>
      <w:r>
        <w:t>-</w:t>
      </w:r>
      <w:r>
        <w:rPr>
          <w:spacing w:val="-6"/>
        </w:rPr>
        <w:t xml:space="preserve"> </w:t>
      </w:r>
      <w:r>
        <w:t>регрессирующий. Степень опасности участков концентрации ДТП:</w:t>
      </w:r>
    </w:p>
    <w:p w14:paraId="4936F7DD" w14:textId="77777777" w:rsidR="00633CC7" w:rsidRDefault="001A5731">
      <w:pPr>
        <w:pStyle w:val="a3"/>
        <w:ind w:left="701"/>
      </w:pPr>
      <w:r>
        <w:t>М</w:t>
      </w:r>
      <w:r>
        <w:rPr>
          <w:spacing w:val="-3"/>
        </w:rPr>
        <w:t xml:space="preserve"> </w:t>
      </w:r>
      <w:r>
        <w:t>-</w:t>
      </w:r>
      <w:r>
        <w:rPr>
          <w:spacing w:val="-1"/>
        </w:rPr>
        <w:t xml:space="preserve"> </w:t>
      </w:r>
      <w:r>
        <w:t>малоопасный;</w:t>
      </w:r>
      <w:r>
        <w:rPr>
          <w:spacing w:val="-3"/>
        </w:rPr>
        <w:t xml:space="preserve"> </w:t>
      </w:r>
      <w:r>
        <w:t>О -</w:t>
      </w:r>
      <w:r>
        <w:rPr>
          <w:spacing w:val="-5"/>
        </w:rPr>
        <w:t xml:space="preserve"> </w:t>
      </w:r>
      <w:r>
        <w:t>опасный;</w:t>
      </w:r>
      <w:r>
        <w:rPr>
          <w:spacing w:val="-2"/>
        </w:rPr>
        <w:t xml:space="preserve"> </w:t>
      </w:r>
      <w:proofErr w:type="spellStart"/>
      <w:r>
        <w:t>Оч</w:t>
      </w:r>
      <w:proofErr w:type="spellEnd"/>
      <w:r>
        <w:rPr>
          <w:spacing w:val="-1"/>
        </w:rPr>
        <w:t xml:space="preserve"> </w:t>
      </w:r>
      <w:r>
        <w:t>-</w:t>
      </w:r>
      <w:r>
        <w:rPr>
          <w:spacing w:val="-4"/>
        </w:rPr>
        <w:t xml:space="preserve"> </w:t>
      </w:r>
      <w:r>
        <w:t>очень</w:t>
      </w:r>
      <w:r>
        <w:rPr>
          <w:spacing w:val="-4"/>
        </w:rPr>
        <w:t xml:space="preserve"> </w:t>
      </w:r>
      <w:r>
        <w:rPr>
          <w:spacing w:val="-2"/>
        </w:rPr>
        <w:t>опасный.</w:t>
      </w:r>
    </w:p>
    <w:p w14:paraId="5CCFA8A2" w14:textId="77777777" w:rsidR="00633CC7" w:rsidRDefault="00633CC7">
      <w:pPr>
        <w:pStyle w:val="a3"/>
        <w:spacing w:before="1"/>
        <w:ind w:left="0"/>
      </w:pPr>
    </w:p>
    <w:p w14:paraId="25853668" w14:textId="77777777" w:rsidR="00633CC7" w:rsidRDefault="001A5731">
      <w:pPr>
        <w:pStyle w:val="a3"/>
        <w:ind w:left="701"/>
      </w:pPr>
      <w:r>
        <w:t>Пример</w:t>
      </w:r>
      <w:r>
        <w:rPr>
          <w:spacing w:val="-3"/>
        </w:rPr>
        <w:t xml:space="preserve"> </w:t>
      </w:r>
      <w:r>
        <w:t>2.</w:t>
      </w:r>
      <w:r>
        <w:rPr>
          <w:spacing w:val="-6"/>
        </w:rPr>
        <w:t xml:space="preserve"> </w:t>
      </w:r>
      <w:r>
        <w:t>Число</w:t>
      </w:r>
      <w:r>
        <w:rPr>
          <w:spacing w:val="-4"/>
        </w:rPr>
        <w:t xml:space="preserve"> </w:t>
      </w:r>
      <w:r>
        <w:t>полос</w:t>
      </w:r>
      <w:r>
        <w:rPr>
          <w:spacing w:val="-4"/>
        </w:rPr>
        <w:t xml:space="preserve"> </w:t>
      </w:r>
      <w:r>
        <w:t>-</w:t>
      </w:r>
      <w:r>
        <w:rPr>
          <w:spacing w:val="-3"/>
        </w:rPr>
        <w:t xml:space="preserve"> </w:t>
      </w:r>
      <w:r>
        <w:t>4,</w:t>
      </w:r>
      <w:r>
        <w:rPr>
          <w:spacing w:val="-3"/>
        </w:rPr>
        <w:t xml:space="preserve"> </w:t>
      </w:r>
      <w:r>
        <w:t>разделительная</w:t>
      </w:r>
      <w:r>
        <w:rPr>
          <w:spacing w:val="-5"/>
        </w:rPr>
        <w:t xml:space="preserve"> </w:t>
      </w:r>
      <w:r>
        <w:t>полоса</w:t>
      </w:r>
      <w:r>
        <w:rPr>
          <w:spacing w:val="-4"/>
        </w:rPr>
        <w:t xml:space="preserve"> </w:t>
      </w:r>
      <w:r>
        <w:rPr>
          <w:spacing w:val="-2"/>
        </w:rPr>
        <w:t>отсутствует.</w:t>
      </w:r>
    </w:p>
    <w:p w14:paraId="0284E84F" w14:textId="77777777" w:rsidR="00633CC7" w:rsidRDefault="00633CC7">
      <w:pPr>
        <w:pStyle w:val="a3"/>
        <w:spacing w:before="5"/>
        <w:ind w:left="0"/>
      </w:pPr>
    </w:p>
    <w:p w14:paraId="3FD0DED7" w14:textId="77777777" w:rsidR="00633CC7" w:rsidRDefault="001A5731">
      <w:pPr>
        <w:ind w:left="162"/>
        <w:rPr>
          <w:rFonts w:ascii="Courier New" w:hAnsi="Courier New"/>
          <w:sz w:val="18"/>
        </w:rPr>
      </w:pPr>
      <w:r>
        <w:rPr>
          <w:rFonts w:ascii="Courier New" w:hAnsi="Courier New"/>
          <w:spacing w:val="-2"/>
          <w:sz w:val="18"/>
        </w:rPr>
        <w:t>┌─────────┬────┬───┬───┬────┬────┬────┬────┬────┬────┬────┬────┬────┬────┬───┐</w:t>
      </w:r>
    </w:p>
    <w:tbl>
      <w:tblPr>
        <w:tblStyle w:val="TableNormal"/>
        <w:tblW w:w="0" w:type="auto"/>
        <w:tblInd w:w="119" w:type="dxa"/>
        <w:tblLayout w:type="fixed"/>
        <w:tblLook w:val="01E0" w:firstRow="1" w:lastRow="1" w:firstColumn="1" w:lastColumn="1" w:noHBand="0" w:noVBand="0"/>
      </w:tblPr>
      <w:tblGrid>
        <w:gridCol w:w="1292"/>
        <w:gridCol w:w="270"/>
        <w:gridCol w:w="486"/>
        <w:gridCol w:w="324"/>
        <w:gridCol w:w="593"/>
        <w:gridCol w:w="539"/>
        <w:gridCol w:w="270"/>
        <w:gridCol w:w="269"/>
        <w:gridCol w:w="431"/>
        <w:gridCol w:w="377"/>
        <w:gridCol w:w="269"/>
        <w:gridCol w:w="270"/>
        <w:gridCol w:w="269"/>
        <w:gridCol w:w="270"/>
        <w:gridCol w:w="269"/>
        <w:gridCol w:w="270"/>
        <w:gridCol w:w="268"/>
        <w:gridCol w:w="269"/>
        <w:gridCol w:w="268"/>
        <w:gridCol w:w="269"/>
        <w:gridCol w:w="267"/>
        <w:gridCol w:w="377"/>
        <w:gridCol w:w="320"/>
      </w:tblGrid>
      <w:tr w:rsidR="00633CC7" w14:paraId="4663B9D2" w14:textId="77777777">
        <w:trPr>
          <w:trHeight w:val="202"/>
        </w:trPr>
        <w:tc>
          <w:tcPr>
            <w:tcW w:w="3504" w:type="dxa"/>
            <w:gridSpan w:val="6"/>
          </w:tcPr>
          <w:p w14:paraId="4B01A42A" w14:textId="77777777" w:rsidR="00633CC7" w:rsidRDefault="001A5731">
            <w:pPr>
              <w:pStyle w:val="TableParagraph"/>
              <w:spacing w:line="183" w:lineRule="exact"/>
              <w:ind w:left="50"/>
              <w:rPr>
                <w:sz w:val="18"/>
              </w:rPr>
            </w:pPr>
            <w:r>
              <w:rPr>
                <w:sz w:val="18"/>
              </w:rPr>
              <w:t>│Число</w:t>
            </w:r>
            <w:r>
              <w:rPr>
                <w:spacing w:val="-5"/>
                <w:sz w:val="18"/>
              </w:rPr>
              <w:t xml:space="preserve"> </w:t>
            </w:r>
            <w:r>
              <w:rPr>
                <w:sz w:val="18"/>
              </w:rPr>
              <w:t>ДТП│</w:t>
            </w:r>
            <w:r>
              <w:rPr>
                <w:spacing w:val="-2"/>
                <w:sz w:val="18"/>
              </w:rPr>
              <w:t xml:space="preserve"> </w:t>
            </w:r>
            <w:r>
              <w:rPr>
                <w:sz w:val="18"/>
              </w:rPr>
              <w:t>1</w:t>
            </w:r>
            <w:r>
              <w:rPr>
                <w:spacing w:val="50"/>
                <w:w w:val="150"/>
                <w:sz w:val="18"/>
              </w:rPr>
              <w:t xml:space="preserve"> </w:t>
            </w:r>
            <w:r>
              <w:rPr>
                <w:sz w:val="18"/>
              </w:rPr>
              <w:t>│&amp;6</w:t>
            </w:r>
            <w:r>
              <w:rPr>
                <w:spacing w:val="-3"/>
                <w:sz w:val="18"/>
              </w:rPr>
              <w:t xml:space="preserve"> </w:t>
            </w:r>
            <w:r>
              <w:rPr>
                <w:sz w:val="18"/>
              </w:rPr>
              <w:t>│</w:t>
            </w:r>
            <w:r>
              <w:rPr>
                <w:spacing w:val="-2"/>
                <w:sz w:val="18"/>
              </w:rPr>
              <w:t xml:space="preserve"> </w:t>
            </w:r>
            <w:r>
              <w:rPr>
                <w:sz w:val="18"/>
              </w:rPr>
              <w:t>2</w:t>
            </w:r>
            <w:r>
              <w:rPr>
                <w:spacing w:val="-3"/>
                <w:sz w:val="18"/>
              </w:rPr>
              <w:t xml:space="preserve"> </w:t>
            </w:r>
            <w:r>
              <w:rPr>
                <w:sz w:val="18"/>
              </w:rPr>
              <w:t>│&amp;10</w:t>
            </w:r>
            <w:r>
              <w:rPr>
                <w:spacing w:val="-2"/>
                <w:sz w:val="18"/>
              </w:rPr>
              <w:t xml:space="preserve"> </w:t>
            </w:r>
            <w:r>
              <w:rPr>
                <w:sz w:val="18"/>
              </w:rPr>
              <w:t>│</w:t>
            </w:r>
            <w:r>
              <w:rPr>
                <w:spacing w:val="-2"/>
                <w:sz w:val="18"/>
              </w:rPr>
              <w:t xml:space="preserve"> </w:t>
            </w:r>
            <w:r>
              <w:rPr>
                <w:spacing w:val="-10"/>
                <w:sz w:val="18"/>
              </w:rPr>
              <w:t>4</w:t>
            </w:r>
          </w:p>
        </w:tc>
        <w:tc>
          <w:tcPr>
            <w:tcW w:w="539" w:type="dxa"/>
            <w:gridSpan w:val="2"/>
          </w:tcPr>
          <w:p w14:paraId="1903C9BC" w14:textId="77777777" w:rsidR="00633CC7" w:rsidRDefault="001A5731">
            <w:pPr>
              <w:pStyle w:val="TableParagraph"/>
              <w:spacing w:line="183" w:lineRule="exact"/>
              <w:ind w:left="110"/>
              <w:rPr>
                <w:sz w:val="18"/>
              </w:rPr>
            </w:pPr>
            <w:r>
              <w:rPr>
                <w:sz w:val="18"/>
              </w:rPr>
              <w:t>│</w:t>
            </w:r>
            <w:r>
              <w:rPr>
                <w:spacing w:val="-1"/>
                <w:sz w:val="18"/>
              </w:rPr>
              <w:t xml:space="preserve"> </w:t>
            </w:r>
            <w:r>
              <w:rPr>
                <w:spacing w:val="-10"/>
                <w:sz w:val="18"/>
              </w:rPr>
              <w:t>2</w:t>
            </w:r>
          </w:p>
        </w:tc>
        <w:tc>
          <w:tcPr>
            <w:tcW w:w="431" w:type="dxa"/>
          </w:tcPr>
          <w:p w14:paraId="415EE90B" w14:textId="77777777" w:rsidR="00633CC7" w:rsidRDefault="001A5731">
            <w:pPr>
              <w:pStyle w:val="TableParagraph"/>
              <w:spacing w:line="183" w:lineRule="exact"/>
              <w:ind w:left="111"/>
              <w:rPr>
                <w:sz w:val="18"/>
              </w:rPr>
            </w:pPr>
            <w:r>
              <w:rPr>
                <w:sz w:val="18"/>
              </w:rPr>
              <w:t>│</w:t>
            </w:r>
          </w:p>
        </w:tc>
        <w:tc>
          <w:tcPr>
            <w:tcW w:w="646" w:type="dxa"/>
            <w:gridSpan w:val="2"/>
          </w:tcPr>
          <w:p w14:paraId="711F2A3A" w14:textId="77777777" w:rsidR="00633CC7" w:rsidRDefault="001A5731">
            <w:pPr>
              <w:pStyle w:val="TableParagraph"/>
              <w:spacing w:line="183" w:lineRule="exact"/>
              <w:ind w:left="220"/>
              <w:rPr>
                <w:sz w:val="18"/>
              </w:rPr>
            </w:pPr>
            <w:r>
              <w:rPr>
                <w:sz w:val="18"/>
              </w:rPr>
              <w:t>│</w:t>
            </w:r>
            <w:r>
              <w:rPr>
                <w:spacing w:val="-1"/>
                <w:sz w:val="18"/>
              </w:rPr>
              <w:t xml:space="preserve"> </w:t>
            </w:r>
            <w:r>
              <w:rPr>
                <w:spacing w:val="-10"/>
                <w:sz w:val="18"/>
              </w:rPr>
              <w:t>7</w:t>
            </w:r>
          </w:p>
        </w:tc>
        <w:tc>
          <w:tcPr>
            <w:tcW w:w="270" w:type="dxa"/>
          </w:tcPr>
          <w:p w14:paraId="53A3EE1A" w14:textId="77777777" w:rsidR="00633CC7" w:rsidRDefault="001A5731">
            <w:pPr>
              <w:pStyle w:val="TableParagraph"/>
              <w:spacing w:line="183" w:lineRule="exact"/>
              <w:ind w:left="67"/>
              <w:jc w:val="center"/>
              <w:rPr>
                <w:sz w:val="18"/>
              </w:rPr>
            </w:pPr>
            <w:r>
              <w:rPr>
                <w:sz w:val="18"/>
              </w:rPr>
              <w:t>│</w:t>
            </w:r>
          </w:p>
        </w:tc>
        <w:tc>
          <w:tcPr>
            <w:tcW w:w="269" w:type="dxa"/>
          </w:tcPr>
          <w:p w14:paraId="52F23F2D" w14:textId="77777777" w:rsidR="00633CC7" w:rsidRDefault="001A5731">
            <w:pPr>
              <w:pStyle w:val="TableParagraph"/>
              <w:spacing w:line="183" w:lineRule="exact"/>
              <w:ind w:left="60"/>
              <w:rPr>
                <w:sz w:val="18"/>
              </w:rPr>
            </w:pPr>
            <w:r>
              <w:rPr>
                <w:sz w:val="18"/>
              </w:rPr>
              <w:t>5</w:t>
            </w:r>
          </w:p>
        </w:tc>
        <w:tc>
          <w:tcPr>
            <w:tcW w:w="270" w:type="dxa"/>
          </w:tcPr>
          <w:p w14:paraId="326E721F" w14:textId="77777777" w:rsidR="00633CC7" w:rsidRDefault="001A5731">
            <w:pPr>
              <w:pStyle w:val="TableParagraph"/>
              <w:spacing w:line="183" w:lineRule="exact"/>
              <w:ind w:right="44"/>
              <w:jc w:val="right"/>
              <w:rPr>
                <w:sz w:val="18"/>
              </w:rPr>
            </w:pPr>
            <w:r>
              <w:rPr>
                <w:sz w:val="18"/>
              </w:rPr>
              <w:t>│</w:t>
            </w:r>
          </w:p>
        </w:tc>
        <w:tc>
          <w:tcPr>
            <w:tcW w:w="269" w:type="dxa"/>
          </w:tcPr>
          <w:p w14:paraId="521CE1C2" w14:textId="77777777" w:rsidR="00633CC7" w:rsidRDefault="001A5731">
            <w:pPr>
              <w:pStyle w:val="TableParagraph"/>
              <w:spacing w:line="183" w:lineRule="exact"/>
              <w:ind w:right="35"/>
              <w:jc w:val="center"/>
              <w:rPr>
                <w:sz w:val="18"/>
              </w:rPr>
            </w:pPr>
            <w:r>
              <w:rPr>
                <w:sz w:val="18"/>
              </w:rPr>
              <w:t>1</w:t>
            </w:r>
          </w:p>
        </w:tc>
        <w:tc>
          <w:tcPr>
            <w:tcW w:w="270" w:type="dxa"/>
          </w:tcPr>
          <w:p w14:paraId="390DA8CB" w14:textId="77777777" w:rsidR="00633CC7" w:rsidRDefault="001A5731">
            <w:pPr>
              <w:pStyle w:val="TableParagraph"/>
              <w:spacing w:line="183" w:lineRule="exact"/>
              <w:ind w:right="43"/>
              <w:jc w:val="right"/>
              <w:rPr>
                <w:sz w:val="18"/>
              </w:rPr>
            </w:pPr>
            <w:r>
              <w:rPr>
                <w:sz w:val="18"/>
              </w:rPr>
              <w:t>│</w:t>
            </w:r>
          </w:p>
        </w:tc>
        <w:tc>
          <w:tcPr>
            <w:tcW w:w="268" w:type="dxa"/>
          </w:tcPr>
          <w:p w14:paraId="5C113B00" w14:textId="77777777" w:rsidR="00633CC7" w:rsidRDefault="001A5731">
            <w:pPr>
              <w:pStyle w:val="TableParagraph"/>
              <w:spacing w:line="183" w:lineRule="exact"/>
              <w:ind w:left="62"/>
              <w:rPr>
                <w:sz w:val="18"/>
              </w:rPr>
            </w:pPr>
            <w:r>
              <w:rPr>
                <w:sz w:val="18"/>
              </w:rPr>
              <w:t>3</w:t>
            </w:r>
          </w:p>
        </w:tc>
        <w:tc>
          <w:tcPr>
            <w:tcW w:w="269" w:type="dxa"/>
          </w:tcPr>
          <w:p w14:paraId="1C11653D" w14:textId="77777777" w:rsidR="00633CC7" w:rsidRDefault="001A5731">
            <w:pPr>
              <w:pStyle w:val="TableParagraph"/>
              <w:spacing w:line="183" w:lineRule="exact"/>
              <w:ind w:right="40"/>
              <w:jc w:val="right"/>
              <w:rPr>
                <w:sz w:val="18"/>
              </w:rPr>
            </w:pPr>
            <w:r>
              <w:rPr>
                <w:sz w:val="18"/>
              </w:rPr>
              <w:t>│</w:t>
            </w:r>
          </w:p>
        </w:tc>
        <w:tc>
          <w:tcPr>
            <w:tcW w:w="268" w:type="dxa"/>
          </w:tcPr>
          <w:p w14:paraId="6265A0C3" w14:textId="77777777" w:rsidR="00633CC7" w:rsidRDefault="001A5731">
            <w:pPr>
              <w:pStyle w:val="TableParagraph"/>
              <w:spacing w:line="183" w:lineRule="exact"/>
              <w:ind w:left="65"/>
              <w:rPr>
                <w:sz w:val="18"/>
              </w:rPr>
            </w:pPr>
            <w:r>
              <w:rPr>
                <w:sz w:val="18"/>
              </w:rPr>
              <w:t>4</w:t>
            </w:r>
          </w:p>
        </w:tc>
        <w:tc>
          <w:tcPr>
            <w:tcW w:w="269" w:type="dxa"/>
          </w:tcPr>
          <w:p w14:paraId="6FD53D3E" w14:textId="77777777" w:rsidR="00633CC7" w:rsidRDefault="001A5731">
            <w:pPr>
              <w:pStyle w:val="TableParagraph"/>
              <w:spacing w:line="183" w:lineRule="exact"/>
              <w:ind w:left="82"/>
              <w:jc w:val="center"/>
              <w:rPr>
                <w:sz w:val="18"/>
              </w:rPr>
            </w:pPr>
            <w:r>
              <w:rPr>
                <w:sz w:val="18"/>
              </w:rPr>
              <w:t>│</w:t>
            </w:r>
          </w:p>
        </w:tc>
        <w:tc>
          <w:tcPr>
            <w:tcW w:w="267" w:type="dxa"/>
          </w:tcPr>
          <w:p w14:paraId="629B5CA5" w14:textId="77777777" w:rsidR="00633CC7" w:rsidRDefault="001A5731">
            <w:pPr>
              <w:pStyle w:val="TableParagraph"/>
              <w:spacing w:line="183" w:lineRule="exact"/>
              <w:ind w:left="68"/>
              <w:rPr>
                <w:sz w:val="18"/>
              </w:rPr>
            </w:pPr>
            <w:r>
              <w:rPr>
                <w:sz w:val="18"/>
              </w:rPr>
              <w:t>2</w:t>
            </w:r>
          </w:p>
        </w:tc>
        <w:tc>
          <w:tcPr>
            <w:tcW w:w="377" w:type="dxa"/>
          </w:tcPr>
          <w:p w14:paraId="7D3E2025" w14:textId="77777777" w:rsidR="00633CC7" w:rsidRDefault="001A5731">
            <w:pPr>
              <w:pStyle w:val="TableParagraph"/>
              <w:spacing w:line="183" w:lineRule="exact"/>
              <w:ind w:right="15"/>
              <w:jc w:val="center"/>
              <w:rPr>
                <w:sz w:val="18"/>
              </w:rPr>
            </w:pPr>
            <w:r>
              <w:rPr>
                <w:sz w:val="18"/>
              </w:rPr>
              <w:t>│</w:t>
            </w:r>
          </w:p>
        </w:tc>
        <w:tc>
          <w:tcPr>
            <w:tcW w:w="320" w:type="dxa"/>
          </w:tcPr>
          <w:p w14:paraId="53643575" w14:textId="77777777" w:rsidR="00633CC7" w:rsidRDefault="001A5731">
            <w:pPr>
              <w:pStyle w:val="TableParagraph"/>
              <w:spacing w:line="183" w:lineRule="exact"/>
              <w:ind w:right="29"/>
              <w:jc w:val="right"/>
              <w:rPr>
                <w:sz w:val="18"/>
              </w:rPr>
            </w:pPr>
            <w:r>
              <w:rPr>
                <w:sz w:val="18"/>
              </w:rPr>
              <w:t>│</w:t>
            </w:r>
          </w:p>
        </w:tc>
      </w:tr>
      <w:tr w:rsidR="00633CC7" w14:paraId="52B1F942" w14:textId="77777777">
        <w:trPr>
          <w:trHeight w:val="202"/>
        </w:trPr>
        <w:tc>
          <w:tcPr>
            <w:tcW w:w="3504" w:type="dxa"/>
            <w:gridSpan w:val="6"/>
          </w:tcPr>
          <w:p w14:paraId="7ADC91D7" w14:textId="77777777" w:rsidR="00633CC7" w:rsidRDefault="001A5731">
            <w:pPr>
              <w:pStyle w:val="TableParagraph"/>
              <w:tabs>
                <w:tab w:val="left" w:pos="1129"/>
                <w:tab w:val="left" w:pos="1669"/>
                <w:tab w:val="left" w:pos="2101"/>
                <w:tab w:val="left" w:pos="2533"/>
                <w:tab w:val="left" w:pos="3073"/>
              </w:tabs>
              <w:spacing w:line="183" w:lineRule="exact"/>
              <w:ind w:left="50"/>
              <w:rPr>
                <w:sz w:val="18"/>
              </w:rPr>
            </w:pPr>
            <w:r>
              <w:rPr>
                <w:spacing w:val="-5"/>
                <w:sz w:val="18"/>
              </w:rPr>
              <w:t>│за</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539" w:type="dxa"/>
            <w:gridSpan w:val="2"/>
          </w:tcPr>
          <w:p w14:paraId="7AD3DC2A" w14:textId="77777777" w:rsidR="00633CC7" w:rsidRDefault="001A5731">
            <w:pPr>
              <w:pStyle w:val="TableParagraph"/>
              <w:spacing w:line="183" w:lineRule="exact"/>
              <w:ind w:left="109"/>
              <w:rPr>
                <w:sz w:val="18"/>
              </w:rPr>
            </w:pPr>
            <w:r>
              <w:rPr>
                <w:sz w:val="18"/>
              </w:rPr>
              <w:t>│</w:t>
            </w:r>
          </w:p>
        </w:tc>
        <w:tc>
          <w:tcPr>
            <w:tcW w:w="431" w:type="dxa"/>
          </w:tcPr>
          <w:p w14:paraId="2CB2293A" w14:textId="77777777" w:rsidR="00633CC7" w:rsidRDefault="001A5731">
            <w:pPr>
              <w:pStyle w:val="TableParagraph"/>
              <w:spacing w:line="183" w:lineRule="exact"/>
              <w:ind w:left="110"/>
              <w:rPr>
                <w:sz w:val="18"/>
              </w:rPr>
            </w:pPr>
            <w:r>
              <w:rPr>
                <w:sz w:val="18"/>
              </w:rPr>
              <w:t>│</w:t>
            </w:r>
          </w:p>
        </w:tc>
        <w:tc>
          <w:tcPr>
            <w:tcW w:w="646" w:type="dxa"/>
            <w:gridSpan w:val="2"/>
          </w:tcPr>
          <w:p w14:paraId="49E45430" w14:textId="77777777" w:rsidR="00633CC7" w:rsidRDefault="001A5731">
            <w:pPr>
              <w:pStyle w:val="TableParagraph"/>
              <w:spacing w:line="183" w:lineRule="exact"/>
              <w:ind w:right="96"/>
              <w:jc w:val="center"/>
              <w:rPr>
                <w:sz w:val="18"/>
              </w:rPr>
            </w:pPr>
            <w:r>
              <w:rPr>
                <w:sz w:val="18"/>
              </w:rPr>
              <w:t>│</w:t>
            </w:r>
          </w:p>
        </w:tc>
        <w:tc>
          <w:tcPr>
            <w:tcW w:w="270" w:type="dxa"/>
          </w:tcPr>
          <w:p w14:paraId="577E7F2A" w14:textId="77777777" w:rsidR="00633CC7" w:rsidRDefault="001A5731">
            <w:pPr>
              <w:pStyle w:val="TableParagraph"/>
              <w:spacing w:line="183" w:lineRule="exact"/>
              <w:ind w:left="65"/>
              <w:jc w:val="center"/>
              <w:rPr>
                <w:sz w:val="18"/>
              </w:rPr>
            </w:pPr>
            <w:r>
              <w:rPr>
                <w:sz w:val="18"/>
              </w:rPr>
              <w:t>│</w:t>
            </w:r>
          </w:p>
        </w:tc>
        <w:tc>
          <w:tcPr>
            <w:tcW w:w="269" w:type="dxa"/>
          </w:tcPr>
          <w:p w14:paraId="2AE16445" w14:textId="77777777" w:rsidR="00633CC7" w:rsidRDefault="00633CC7">
            <w:pPr>
              <w:pStyle w:val="TableParagraph"/>
              <w:rPr>
                <w:rFonts w:ascii="Times New Roman"/>
                <w:sz w:val="14"/>
              </w:rPr>
            </w:pPr>
          </w:p>
        </w:tc>
        <w:tc>
          <w:tcPr>
            <w:tcW w:w="270" w:type="dxa"/>
          </w:tcPr>
          <w:p w14:paraId="23D08821" w14:textId="77777777" w:rsidR="00633CC7" w:rsidRDefault="001A5731">
            <w:pPr>
              <w:pStyle w:val="TableParagraph"/>
              <w:spacing w:line="183" w:lineRule="exact"/>
              <w:ind w:right="45"/>
              <w:jc w:val="right"/>
              <w:rPr>
                <w:sz w:val="18"/>
              </w:rPr>
            </w:pPr>
            <w:r>
              <w:rPr>
                <w:sz w:val="18"/>
              </w:rPr>
              <w:t>│</w:t>
            </w:r>
          </w:p>
        </w:tc>
        <w:tc>
          <w:tcPr>
            <w:tcW w:w="269" w:type="dxa"/>
          </w:tcPr>
          <w:p w14:paraId="12032465" w14:textId="77777777" w:rsidR="00633CC7" w:rsidRDefault="00633CC7">
            <w:pPr>
              <w:pStyle w:val="TableParagraph"/>
              <w:rPr>
                <w:rFonts w:ascii="Times New Roman"/>
                <w:sz w:val="14"/>
              </w:rPr>
            </w:pPr>
          </w:p>
        </w:tc>
        <w:tc>
          <w:tcPr>
            <w:tcW w:w="270" w:type="dxa"/>
          </w:tcPr>
          <w:p w14:paraId="1D97F855" w14:textId="77777777" w:rsidR="00633CC7" w:rsidRDefault="001A5731">
            <w:pPr>
              <w:pStyle w:val="TableParagraph"/>
              <w:spacing w:line="183" w:lineRule="exact"/>
              <w:ind w:right="44"/>
              <w:jc w:val="right"/>
              <w:rPr>
                <w:sz w:val="18"/>
              </w:rPr>
            </w:pPr>
            <w:r>
              <w:rPr>
                <w:sz w:val="18"/>
              </w:rPr>
              <w:t>│</w:t>
            </w:r>
          </w:p>
        </w:tc>
        <w:tc>
          <w:tcPr>
            <w:tcW w:w="268" w:type="dxa"/>
          </w:tcPr>
          <w:p w14:paraId="6A1E8CD9" w14:textId="77777777" w:rsidR="00633CC7" w:rsidRDefault="00633CC7">
            <w:pPr>
              <w:pStyle w:val="TableParagraph"/>
              <w:rPr>
                <w:rFonts w:ascii="Times New Roman"/>
                <w:sz w:val="14"/>
              </w:rPr>
            </w:pPr>
          </w:p>
        </w:tc>
        <w:tc>
          <w:tcPr>
            <w:tcW w:w="269" w:type="dxa"/>
          </w:tcPr>
          <w:p w14:paraId="310E54F9" w14:textId="77777777" w:rsidR="00633CC7" w:rsidRDefault="001A5731">
            <w:pPr>
              <w:pStyle w:val="TableParagraph"/>
              <w:spacing w:line="183" w:lineRule="exact"/>
              <w:ind w:right="41"/>
              <w:jc w:val="right"/>
              <w:rPr>
                <w:sz w:val="18"/>
              </w:rPr>
            </w:pPr>
            <w:r>
              <w:rPr>
                <w:sz w:val="18"/>
              </w:rPr>
              <w:t>│</w:t>
            </w:r>
          </w:p>
        </w:tc>
        <w:tc>
          <w:tcPr>
            <w:tcW w:w="268" w:type="dxa"/>
          </w:tcPr>
          <w:p w14:paraId="0DDE9CC4" w14:textId="77777777" w:rsidR="00633CC7" w:rsidRDefault="00633CC7">
            <w:pPr>
              <w:pStyle w:val="TableParagraph"/>
              <w:rPr>
                <w:rFonts w:ascii="Times New Roman"/>
                <w:sz w:val="14"/>
              </w:rPr>
            </w:pPr>
          </w:p>
        </w:tc>
        <w:tc>
          <w:tcPr>
            <w:tcW w:w="269" w:type="dxa"/>
          </w:tcPr>
          <w:p w14:paraId="3030C98B" w14:textId="77777777" w:rsidR="00633CC7" w:rsidRDefault="001A5731">
            <w:pPr>
              <w:pStyle w:val="TableParagraph"/>
              <w:spacing w:line="183" w:lineRule="exact"/>
              <w:ind w:left="80"/>
              <w:jc w:val="center"/>
              <w:rPr>
                <w:sz w:val="18"/>
              </w:rPr>
            </w:pPr>
            <w:r>
              <w:rPr>
                <w:sz w:val="18"/>
              </w:rPr>
              <w:t>│</w:t>
            </w:r>
          </w:p>
        </w:tc>
        <w:tc>
          <w:tcPr>
            <w:tcW w:w="267" w:type="dxa"/>
          </w:tcPr>
          <w:p w14:paraId="5AB0B821" w14:textId="77777777" w:rsidR="00633CC7" w:rsidRDefault="00633CC7">
            <w:pPr>
              <w:pStyle w:val="TableParagraph"/>
              <w:rPr>
                <w:rFonts w:ascii="Times New Roman"/>
                <w:sz w:val="14"/>
              </w:rPr>
            </w:pPr>
          </w:p>
        </w:tc>
        <w:tc>
          <w:tcPr>
            <w:tcW w:w="377" w:type="dxa"/>
          </w:tcPr>
          <w:p w14:paraId="4894B3A3" w14:textId="77777777" w:rsidR="00633CC7" w:rsidRDefault="001A5731">
            <w:pPr>
              <w:pStyle w:val="TableParagraph"/>
              <w:spacing w:line="183" w:lineRule="exact"/>
              <w:ind w:right="17"/>
              <w:jc w:val="center"/>
              <w:rPr>
                <w:sz w:val="18"/>
              </w:rPr>
            </w:pPr>
            <w:r>
              <w:rPr>
                <w:sz w:val="18"/>
              </w:rPr>
              <w:t>│</w:t>
            </w:r>
          </w:p>
        </w:tc>
        <w:tc>
          <w:tcPr>
            <w:tcW w:w="320" w:type="dxa"/>
          </w:tcPr>
          <w:p w14:paraId="0BBC5267" w14:textId="77777777" w:rsidR="00633CC7" w:rsidRDefault="001A5731">
            <w:pPr>
              <w:pStyle w:val="TableParagraph"/>
              <w:spacing w:line="183" w:lineRule="exact"/>
              <w:ind w:right="30"/>
              <w:jc w:val="right"/>
              <w:rPr>
                <w:sz w:val="18"/>
              </w:rPr>
            </w:pPr>
            <w:r>
              <w:rPr>
                <w:sz w:val="18"/>
              </w:rPr>
              <w:t>│</w:t>
            </w:r>
          </w:p>
        </w:tc>
      </w:tr>
      <w:tr w:rsidR="00633CC7" w14:paraId="28BAD79F" w14:textId="77777777">
        <w:trPr>
          <w:trHeight w:val="204"/>
        </w:trPr>
        <w:tc>
          <w:tcPr>
            <w:tcW w:w="1292" w:type="dxa"/>
          </w:tcPr>
          <w:p w14:paraId="10B42987" w14:textId="77777777" w:rsidR="00633CC7" w:rsidRDefault="001A5731">
            <w:pPr>
              <w:pStyle w:val="TableParagraph"/>
              <w:spacing w:line="184" w:lineRule="exact"/>
              <w:ind w:left="50"/>
              <w:rPr>
                <w:sz w:val="18"/>
              </w:rPr>
            </w:pPr>
            <w:r>
              <w:rPr>
                <w:spacing w:val="-2"/>
                <w:sz w:val="18"/>
              </w:rPr>
              <w:t>│расчетный│</w:t>
            </w:r>
          </w:p>
        </w:tc>
        <w:tc>
          <w:tcPr>
            <w:tcW w:w="756" w:type="dxa"/>
            <w:gridSpan w:val="2"/>
          </w:tcPr>
          <w:p w14:paraId="6AA9DDA2" w14:textId="77777777" w:rsidR="00633CC7" w:rsidRDefault="001A5731">
            <w:pPr>
              <w:pStyle w:val="TableParagraph"/>
              <w:spacing w:line="184" w:lineRule="exact"/>
              <w:ind w:left="107"/>
              <w:jc w:val="center"/>
              <w:rPr>
                <w:sz w:val="18"/>
              </w:rPr>
            </w:pPr>
            <w:r>
              <w:rPr>
                <w:sz w:val="18"/>
              </w:rPr>
              <w:t>│</w:t>
            </w:r>
          </w:p>
        </w:tc>
        <w:tc>
          <w:tcPr>
            <w:tcW w:w="324" w:type="dxa"/>
          </w:tcPr>
          <w:p w14:paraId="11A87588" w14:textId="77777777" w:rsidR="00633CC7" w:rsidRDefault="001A5731">
            <w:pPr>
              <w:pStyle w:val="TableParagraph"/>
              <w:spacing w:line="184" w:lineRule="exact"/>
              <w:ind w:left="53"/>
              <w:rPr>
                <w:sz w:val="18"/>
              </w:rPr>
            </w:pPr>
            <w:r>
              <w:rPr>
                <w:sz w:val="18"/>
              </w:rPr>
              <w:t>│</w:t>
            </w:r>
          </w:p>
        </w:tc>
        <w:tc>
          <w:tcPr>
            <w:tcW w:w="593" w:type="dxa"/>
          </w:tcPr>
          <w:p w14:paraId="06B1A88B" w14:textId="77777777" w:rsidR="00633CC7" w:rsidRDefault="001A5731">
            <w:pPr>
              <w:pStyle w:val="TableParagraph"/>
              <w:spacing w:line="184" w:lineRule="exact"/>
              <w:ind w:left="161"/>
              <w:rPr>
                <w:sz w:val="18"/>
              </w:rPr>
            </w:pPr>
            <w:r>
              <w:rPr>
                <w:sz w:val="18"/>
              </w:rPr>
              <w:t>│</w:t>
            </w:r>
          </w:p>
        </w:tc>
        <w:tc>
          <w:tcPr>
            <w:tcW w:w="539" w:type="dxa"/>
          </w:tcPr>
          <w:p w14:paraId="689B9092" w14:textId="77777777" w:rsidR="00633CC7" w:rsidRDefault="001A5731">
            <w:pPr>
              <w:pStyle w:val="TableParagraph"/>
              <w:spacing w:line="184" w:lineRule="exact"/>
              <w:ind w:left="108"/>
              <w:rPr>
                <w:sz w:val="18"/>
              </w:rPr>
            </w:pPr>
            <w:r>
              <w:rPr>
                <w:sz w:val="18"/>
              </w:rPr>
              <w:t>│</w:t>
            </w:r>
          </w:p>
        </w:tc>
        <w:tc>
          <w:tcPr>
            <w:tcW w:w="539" w:type="dxa"/>
            <w:gridSpan w:val="2"/>
          </w:tcPr>
          <w:p w14:paraId="33061418" w14:textId="77777777" w:rsidR="00633CC7" w:rsidRDefault="001A5731">
            <w:pPr>
              <w:pStyle w:val="TableParagraph"/>
              <w:spacing w:line="184" w:lineRule="exact"/>
              <w:ind w:left="109"/>
              <w:rPr>
                <w:sz w:val="18"/>
              </w:rPr>
            </w:pPr>
            <w:r>
              <w:rPr>
                <w:sz w:val="18"/>
              </w:rPr>
              <w:t>│</w:t>
            </w:r>
          </w:p>
        </w:tc>
        <w:tc>
          <w:tcPr>
            <w:tcW w:w="431" w:type="dxa"/>
          </w:tcPr>
          <w:p w14:paraId="0B3DBB82" w14:textId="77777777" w:rsidR="00633CC7" w:rsidRDefault="001A5731">
            <w:pPr>
              <w:pStyle w:val="TableParagraph"/>
              <w:spacing w:line="184" w:lineRule="exact"/>
              <w:ind w:left="110"/>
              <w:rPr>
                <w:sz w:val="18"/>
              </w:rPr>
            </w:pPr>
            <w:r>
              <w:rPr>
                <w:sz w:val="18"/>
              </w:rPr>
              <w:t>│</w:t>
            </w:r>
          </w:p>
        </w:tc>
        <w:tc>
          <w:tcPr>
            <w:tcW w:w="646" w:type="dxa"/>
            <w:gridSpan w:val="2"/>
          </w:tcPr>
          <w:p w14:paraId="5A4F1516" w14:textId="77777777" w:rsidR="00633CC7" w:rsidRDefault="001A5731">
            <w:pPr>
              <w:pStyle w:val="TableParagraph"/>
              <w:spacing w:line="184" w:lineRule="exact"/>
              <w:ind w:right="96"/>
              <w:jc w:val="center"/>
              <w:rPr>
                <w:sz w:val="18"/>
              </w:rPr>
            </w:pPr>
            <w:r>
              <w:rPr>
                <w:sz w:val="18"/>
              </w:rPr>
              <w:t>│</w:t>
            </w:r>
          </w:p>
        </w:tc>
        <w:tc>
          <w:tcPr>
            <w:tcW w:w="270" w:type="dxa"/>
          </w:tcPr>
          <w:p w14:paraId="26E8C2F0" w14:textId="77777777" w:rsidR="00633CC7" w:rsidRDefault="001A5731">
            <w:pPr>
              <w:pStyle w:val="TableParagraph"/>
              <w:spacing w:line="184" w:lineRule="exact"/>
              <w:ind w:left="65"/>
              <w:jc w:val="center"/>
              <w:rPr>
                <w:sz w:val="18"/>
              </w:rPr>
            </w:pPr>
            <w:r>
              <w:rPr>
                <w:sz w:val="18"/>
              </w:rPr>
              <w:t>│</w:t>
            </w:r>
          </w:p>
        </w:tc>
        <w:tc>
          <w:tcPr>
            <w:tcW w:w="539" w:type="dxa"/>
            <w:gridSpan w:val="2"/>
          </w:tcPr>
          <w:p w14:paraId="4A8B31C6" w14:textId="77777777" w:rsidR="00633CC7" w:rsidRDefault="001A5731">
            <w:pPr>
              <w:pStyle w:val="TableParagraph"/>
              <w:spacing w:line="184" w:lineRule="exact"/>
              <w:ind w:right="45"/>
              <w:jc w:val="right"/>
              <w:rPr>
                <w:sz w:val="18"/>
              </w:rPr>
            </w:pPr>
            <w:r>
              <w:rPr>
                <w:sz w:val="18"/>
              </w:rPr>
              <w:t>│</w:t>
            </w:r>
          </w:p>
        </w:tc>
        <w:tc>
          <w:tcPr>
            <w:tcW w:w="539" w:type="dxa"/>
            <w:gridSpan w:val="2"/>
          </w:tcPr>
          <w:p w14:paraId="590168CC" w14:textId="77777777" w:rsidR="00633CC7" w:rsidRDefault="001A5731">
            <w:pPr>
              <w:pStyle w:val="TableParagraph"/>
              <w:spacing w:line="184" w:lineRule="exact"/>
              <w:ind w:right="44"/>
              <w:jc w:val="right"/>
              <w:rPr>
                <w:sz w:val="18"/>
              </w:rPr>
            </w:pPr>
            <w:r>
              <w:rPr>
                <w:sz w:val="18"/>
              </w:rPr>
              <w:t>│</w:t>
            </w:r>
          </w:p>
        </w:tc>
        <w:tc>
          <w:tcPr>
            <w:tcW w:w="537" w:type="dxa"/>
            <w:gridSpan w:val="2"/>
          </w:tcPr>
          <w:p w14:paraId="261E3B38" w14:textId="77777777" w:rsidR="00633CC7" w:rsidRDefault="001A5731">
            <w:pPr>
              <w:pStyle w:val="TableParagraph"/>
              <w:spacing w:line="184" w:lineRule="exact"/>
              <w:ind w:right="41"/>
              <w:jc w:val="right"/>
              <w:rPr>
                <w:sz w:val="18"/>
              </w:rPr>
            </w:pPr>
            <w:r>
              <w:rPr>
                <w:sz w:val="18"/>
              </w:rPr>
              <w:t>│</w:t>
            </w:r>
          </w:p>
        </w:tc>
        <w:tc>
          <w:tcPr>
            <w:tcW w:w="537" w:type="dxa"/>
            <w:gridSpan w:val="2"/>
          </w:tcPr>
          <w:p w14:paraId="70D29667" w14:textId="77777777" w:rsidR="00633CC7" w:rsidRDefault="001A5731">
            <w:pPr>
              <w:pStyle w:val="TableParagraph"/>
              <w:spacing w:line="184" w:lineRule="exact"/>
              <w:ind w:right="38"/>
              <w:jc w:val="right"/>
              <w:rPr>
                <w:sz w:val="18"/>
              </w:rPr>
            </w:pPr>
            <w:r>
              <w:rPr>
                <w:sz w:val="18"/>
              </w:rPr>
              <w:t>│</w:t>
            </w:r>
          </w:p>
        </w:tc>
        <w:tc>
          <w:tcPr>
            <w:tcW w:w="644" w:type="dxa"/>
            <w:gridSpan w:val="2"/>
          </w:tcPr>
          <w:p w14:paraId="59E0DD0F" w14:textId="77777777" w:rsidR="00633CC7" w:rsidRDefault="001A5731">
            <w:pPr>
              <w:pStyle w:val="TableParagraph"/>
              <w:spacing w:line="184" w:lineRule="exact"/>
              <w:ind w:left="391"/>
              <w:rPr>
                <w:sz w:val="18"/>
              </w:rPr>
            </w:pPr>
            <w:r>
              <w:rPr>
                <w:sz w:val="18"/>
              </w:rPr>
              <w:t>│</w:t>
            </w:r>
          </w:p>
        </w:tc>
        <w:tc>
          <w:tcPr>
            <w:tcW w:w="320" w:type="dxa"/>
          </w:tcPr>
          <w:p w14:paraId="228D7B2B" w14:textId="77777777" w:rsidR="00633CC7" w:rsidRDefault="001A5731">
            <w:pPr>
              <w:pStyle w:val="TableParagraph"/>
              <w:spacing w:line="184" w:lineRule="exact"/>
              <w:ind w:right="30"/>
              <w:jc w:val="right"/>
              <w:rPr>
                <w:sz w:val="18"/>
              </w:rPr>
            </w:pPr>
            <w:r>
              <w:rPr>
                <w:sz w:val="18"/>
              </w:rPr>
              <w:t>│</w:t>
            </w:r>
          </w:p>
        </w:tc>
      </w:tr>
      <w:tr w:rsidR="00633CC7" w14:paraId="214D274D" w14:textId="77777777">
        <w:trPr>
          <w:trHeight w:val="204"/>
        </w:trPr>
        <w:tc>
          <w:tcPr>
            <w:tcW w:w="1292" w:type="dxa"/>
          </w:tcPr>
          <w:p w14:paraId="22EEAEAD" w14:textId="77777777" w:rsidR="00633CC7" w:rsidRDefault="001A5731">
            <w:pPr>
              <w:pStyle w:val="TableParagraph"/>
              <w:spacing w:line="184" w:lineRule="exact"/>
              <w:ind w:left="50"/>
              <w:rPr>
                <w:sz w:val="18"/>
              </w:rPr>
            </w:pPr>
            <w:r>
              <w:rPr>
                <w:sz w:val="18"/>
              </w:rPr>
              <w:t>│период,</w:t>
            </w:r>
            <w:r>
              <w:rPr>
                <w:spacing w:val="44"/>
                <w:w w:val="150"/>
                <w:sz w:val="18"/>
              </w:rPr>
              <w:t xml:space="preserve"> </w:t>
            </w:r>
            <w:r>
              <w:rPr>
                <w:spacing w:val="-10"/>
                <w:sz w:val="18"/>
              </w:rPr>
              <w:t>│</w:t>
            </w:r>
          </w:p>
        </w:tc>
        <w:tc>
          <w:tcPr>
            <w:tcW w:w="756" w:type="dxa"/>
            <w:gridSpan w:val="2"/>
          </w:tcPr>
          <w:p w14:paraId="39AFFA5D" w14:textId="77777777" w:rsidR="00633CC7" w:rsidRDefault="001A5731">
            <w:pPr>
              <w:pStyle w:val="TableParagraph"/>
              <w:spacing w:line="184" w:lineRule="exact"/>
              <w:ind w:left="107"/>
              <w:jc w:val="center"/>
              <w:rPr>
                <w:sz w:val="18"/>
              </w:rPr>
            </w:pPr>
            <w:r>
              <w:rPr>
                <w:sz w:val="18"/>
              </w:rPr>
              <w:t>│</w:t>
            </w:r>
          </w:p>
        </w:tc>
        <w:tc>
          <w:tcPr>
            <w:tcW w:w="324" w:type="dxa"/>
          </w:tcPr>
          <w:p w14:paraId="2F24A19F" w14:textId="77777777" w:rsidR="00633CC7" w:rsidRDefault="001A5731">
            <w:pPr>
              <w:pStyle w:val="TableParagraph"/>
              <w:spacing w:line="184" w:lineRule="exact"/>
              <w:ind w:left="53"/>
              <w:rPr>
                <w:sz w:val="18"/>
              </w:rPr>
            </w:pPr>
            <w:r>
              <w:rPr>
                <w:sz w:val="18"/>
              </w:rPr>
              <w:t>│</w:t>
            </w:r>
          </w:p>
        </w:tc>
        <w:tc>
          <w:tcPr>
            <w:tcW w:w="593" w:type="dxa"/>
          </w:tcPr>
          <w:p w14:paraId="2B591074" w14:textId="77777777" w:rsidR="00633CC7" w:rsidRDefault="001A5731">
            <w:pPr>
              <w:pStyle w:val="TableParagraph"/>
              <w:spacing w:line="184" w:lineRule="exact"/>
              <w:ind w:left="161"/>
              <w:rPr>
                <w:sz w:val="18"/>
              </w:rPr>
            </w:pPr>
            <w:r>
              <w:rPr>
                <w:sz w:val="18"/>
              </w:rPr>
              <w:t>│</w:t>
            </w:r>
          </w:p>
        </w:tc>
        <w:tc>
          <w:tcPr>
            <w:tcW w:w="539" w:type="dxa"/>
          </w:tcPr>
          <w:p w14:paraId="12D8F4C1" w14:textId="77777777" w:rsidR="00633CC7" w:rsidRDefault="001A5731">
            <w:pPr>
              <w:pStyle w:val="TableParagraph"/>
              <w:spacing w:line="184" w:lineRule="exact"/>
              <w:ind w:left="108"/>
              <w:rPr>
                <w:sz w:val="18"/>
              </w:rPr>
            </w:pPr>
            <w:r>
              <w:rPr>
                <w:sz w:val="18"/>
              </w:rPr>
              <w:t>│</w:t>
            </w:r>
          </w:p>
        </w:tc>
        <w:tc>
          <w:tcPr>
            <w:tcW w:w="539" w:type="dxa"/>
            <w:gridSpan w:val="2"/>
          </w:tcPr>
          <w:p w14:paraId="283255F3" w14:textId="77777777" w:rsidR="00633CC7" w:rsidRDefault="001A5731">
            <w:pPr>
              <w:pStyle w:val="TableParagraph"/>
              <w:spacing w:line="184" w:lineRule="exact"/>
              <w:ind w:left="109"/>
              <w:rPr>
                <w:sz w:val="18"/>
              </w:rPr>
            </w:pPr>
            <w:r>
              <w:rPr>
                <w:sz w:val="18"/>
              </w:rPr>
              <w:t>│</w:t>
            </w:r>
          </w:p>
        </w:tc>
        <w:tc>
          <w:tcPr>
            <w:tcW w:w="431" w:type="dxa"/>
          </w:tcPr>
          <w:p w14:paraId="2E1809D8" w14:textId="77777777" w:rsidR="00633CC7" w:rsidRDefault="001A5731">
            <w:pPr>
              <w:pStyle w:val="TableParagraph"/>
              <w:spacing w:line="184" w:lineRule="exact"/>
              <w:ind w:left="110"/>
              <w:rPr>
                <w:sz w:val="18"/>
              </w:rPr>
            </w:pPr>
            <w:r>
              <w:rPr>
                <w:sz w:val="18"/>
              </w:rPr>
              <w:t>│</w:t>
            </w:r>
          </w:p>
        </w:tc>
        <w:tc>
          <w:tcPr>
            <w:tcW w:w="646" w:type="dxa"/>
            <w:gridSpan w:val="2"/>
          </w:tcPr>
          <w:p w14:paraId="6B3E70A5" w14:textId="77777777" w:rsidR="00633CC7" w:rsidRDefault="001A5731">
            <w:pPr>
              <w:pStyle w:val="TableParagraph"/>
              <w:spacing w:line="184" w:lineRule="exact"/>
              <w:ind w:right="96"/>
              <w:jc w:val="center"/>
              <w:rPr>
                <w:sz w:val="18"/>
              </w:rPr>
            </w:pPr>
            <w:r>
              <w:rPr>
                <w:sz w:val="18"/>
              </w:rPr>
              <w:t>│</w:t>
            </w:r>
          </w:p>
        </w:tc>
        <w:tc>
          <w:tcPr>
            <w:tcW w:w="270" w:type="dxa"/>
          </w:tcPr>
          <w:p w14:paraId="5574473A" w14:textId="77777777" w:rsidR="00633CC7" w:rsidRDefault="001A5731">
            <w:pPr>
              <w:pStyle w:val="TableParagraph"/>
              <w:spacing w:line="184" w:lineRule="exact"/>
              <w:ind w:left="65"/>
              <w:jc w:val="center"/>
              <w:rPr>
                <w:sz w:val="18"/>
              </w:rPr>
            </w:pPr>
            <w:r>
              <w:rPr>
                <w:sz w:val="18"/>
              </w:rPr>
              <w:t>│</w:t>
            </w:r>
          </w:p>
        </w:tc>
        <w:tc>
          <w:tcPr>
            <w:tcW w:w="539" w:type="dxa"/>
            <w:gridSpan w:val="2"/>
          </w:tcPr>
          <w:p w14:paraId="68DD5B74" w14:textId="77777777" w:rsidR="00633CC7" w:rsidRDefault="001A5731">
            <w:pPr>
              <w:pStyle w:val="TableParagraph"/>
              <w:spacing w:line="184" w:lineRule="exact"/>
              <w:ind w:right="43"/>
              <w:jc w:val="right"/>
              <w:rPr>
                <w:sz w:val="18"/>
              </w:rPr>
            </w:pPr>
            <w:r>
              <w:rPr>
                <w:sz w:val="18"/>
              </w:rPr>
              <w:t>│</w:t>
            </w:r>
          </w:p>
        </w:tc>
        <w:tc>
          <w:tcPr>
            <w:tcW w:w="539" w:type="dxa"/>
            <w:gridSpan w:val="2"/>
          </w:tcPr>
          <w:p w14:paraId="0F0A53C0" w14:textId="77777777" w:rsidR="00633CC7" w:rsidRDefault="001A5731">
            <w:pPr>
              <w:pStyle w:val="TableParagraph"/>
              <w:spacing w:line="184" w:lineRule="exact"/>
              <w:ind w:right="42"/>
              <w:jc w:val="right"/>
              <w:rPr>
                <w:sz w:val="18"/>
              </w:rPr>
            </w:pPr>
            <w:r>
              <w:rPr>
                <w:sz w:val="18"/>
              </w:rPr>
              <w:t>│</w:t>
            </w:r>
          </w:p>
        </w:tc>
        <w:tc>
          <w:tcPr>
            <w:tcW w:w="537" w:type="dxa"/>
            <w:gridSpan w:val="2"/>
          </w:tcPr>
          <w:p w14:paraId="1A3BA1BA" w14:textId="77777777" w:rsidR="00633CC7" w:rsidRDefault="001A5731">
            <w:pPr>
              <w:pStyle w:val="TableParagraph"/>
              <w:spacing w:line="184" w:lineRule="exact"/>
              <w:ind w:right="39"/>
              <w:jc w:val="right"/>
              <w:rPr>
                <w:sz w:val="18"/>
              </w:rPr>
            </w:pPr>
            <w:r>
              <w:rPr>
                <w:sz w:val="18"/>
              </w:rPr>
              <w:t>│</w:t>
            </w:r>
          </w:p>
        </w:tc>
        <w:tc>
          <w:tcPr>
            <w:tcW w:w="537" w:type="dxa"/>
            <w:gridSpan w:val="2"/>
          </w:tcPr>
          <w:p w14:paraId="7CB82027" w14:textId="77777777" w:rsidR="00633CC7" w:rsidRDefault="001A5731">
            <w:pPr>
              <w:pStyle w:val="TableParagraph"/>
              <w:spacing w:line="184" w:lineRule="exact"/>
              <w:ind w:right="36"/>
              <w:jc w:val="right"/>
              <w:rPr>
                <w:sz w:val="18"/>
              </w:rPr>
            </w:pPr>
            <w:r>
              <w:rPr>
                <w:sz w:val="18"/>
              </w:rPr>
              <w:t>│</w:t>
            </w:r>
          </w:p>
        </w:tc>
        <w:tc>
          <w:tcPr>
            <w:tcW w:w="644" w:type="dxa"/>
            <w:gridSpan w:val="2"/>
          </w:tcPr>
          <w:p w14:paraId="3EB6723A" w14:textId="77777777" w:rsidR="00633CC7" w:rsidRDefault="001A5731">
            <w:pPr>
              <w:pStyle w:val="TableParagraph"/>
              <w:spacing w:line="184" w:lineRule="exact"/>
              <w:ind w:left="393"/>
              <w:rPr>
                <w:sz w:val="18"/>
              </w:rPr>
            </w:pPr>
            <w:r>
              <w:rPr>
                <w:sz w:val="18"/>
              </w:rPr>
              <w:t>│</w:t>
            </w:r>
          </w:p>
        </w:tc>
        <w:tc>
          <w:tcPr>
            <w:tcW w:w="320" w:type="dxa"/>
          </w:tcPr>
          <w:p w14:paraId="7848F0DC" w14:textId="77777777" w:rsidR="00633CC7" w:rsidRDefault="001A5731">
            <w:pPr>
              <w:pStyle w:val="TableParagraph"/>
              <w:spacing w:line="184" w:lineRule="exact"/>
              <w:ind w:right="28"/>
              <w:jc w:val="right"/>
              <w:rPr>
                <w:sz w:val="18"/>
              </w:rPr>
            </w:pPr>
            <w:r>
              <w:rPr>
                <w:sz w:val="18"/>
              </w:rPr>
              <w:t>│</w:t>
            </w:r>
          </w:p>
        </w:tc>
      </w:tr>
      <w:tr w:rsidR="00633CC7" w14:paraId="3B73A88A" w14:textId="77777777">
        <w:trPr>
          <w:trHeight w:val="203"/>
        </w:trPr>
        <w:tc>
          <w:tcPr>
            <w:tcW w:w="1292" w:type="dxa"/>
          </w:tcPr>
          <w:p w14:paraId="27E986B9" w14:textId="77777777" w:rsidR="00633CC7" w:rsidRDefault="001A5731">
            <w:pPr>
              <w:pStyle w:val="TableParagraph"/>
              <w:tabs>
                <w:tab w:val="left" w:pos="1129"/>
              </w:tabs>
              <w:spacing w:line="184" w:lineRule="exact"/>
              <w:ind w:left="50"/>
              <w:rPr>
                <w:sz w:val="18"/>
              </w:rPr>
            </w:pPr>
            <w:r>
              <w:rPr>
                <w:spacing w:val="-4"/>
                <w:sz w:val="18"/>
              </w:rPr>
              <w:t>│шт.</w:t>
            </w:r>
            <w:r>
              <w:rPr>
                <w:sz w:val="18"/>
              </w:rPr>
              <w:tab/>
            </w:r>
            <w:r>
              <w:rPr>
                <w:spacing w:val="-10"/>
                <w:sz w:val="18"/>
              </w:rPr>
              <w:t>│</w:t>
            </w:r>
          </w:p>
        </w:tc>
        <w:tc>
          <w:tcPr>
            <w:tcW w:w="756" w:type="dxa"/>
            <w:gridSpan w:val="2"/>
          </w:tcPr>
          <w:p w14:paraId="44E22134" w14:textId="77777777" w:rsidR="00633CC7" w:rsidRDefault="001A5731">
            <w:pPr>
              <w:pStyle w:val="TableParagraph"/>
              <w:spacing w:line="184" w:lineRule="exact"/>
              <w:ind w:left="107"/>
              <w:jc w:val="center"/>
              <w:rPr>
                <w:sz w:val="18"/>
              </w:rPr>
            </w:pPr>
            <w:r>
              <w:rPr>
                <w:sz w:val="18"/>
              </w:rPr>
              <w:t>│</w:t>
            </w:r>
          </w:p>
        </w:tc>
        <w:tc>
          <w:tcPr>
            <w:tcW w:w="324" w:type="dxa"/>
          </w:tcPr>
          <w:p w14:paraId="322091FF" w14:textId="77777777" w:rsidR="00633CC7" w:rsidRDefault="001A5731">
            <w:pPr>
              <w:pStyle w:val="TableParagraph"/>
              <w:spacing w:line="184" w:lineRule="exact"/>
              <w:ind w:left="53"/>
              <w:rPr>
                <w:sz w:val="18"/>
              </w:rPr>
            </w:pPr>
            <w:r>
              <w:rPr>
                <w:sz w:val="18"/>
              </w:rPr>
              <w:t>│</w:t>
            </w:r>
          </w:p>
        </w:tc>
        <w:tc>
          <w:tcPr>
            <w:tcW w:w="593" w:type="dxa"/>
          </w:tcPr>
          <w:p w14:paraId="268DAFC4" w14:textId="77777777" w:rsidR="00633CC7" w:rsidRDefault="001A5731">
            <w:pPr>
              <w:pStyle w:val="TableParagraph"/>
              <w:spacing w:line="184" w:lineRule="exact"/>
              <w:ind w:left="161"/>
              <w:rPr>
                <w:sz w:val="18"/>
              </w:rPr>
            </w:pPr>
            <w:r>
              <w:rPr>
                <w:sz w:val="18"/>
              </w:rPr>
              <w:t>│</w:t>
            </w:r>
          </w:p>
        </w:tc>
        <w:tc>
          <w:tcPr>
            <w:tcW w:w="539" w:type="dxa"/>
          </w:tcPr>
          <w:p w14:paraId="249CBAA9" w14:textId="77777777" w:rsidR="00633CC7" w:rsidRDefault="001A5731">
            <w:pPr>
              <w:pStyle w:val="TableParagraph"/>
              <w:spacing w:line="184" w:lineRule="exact"/>
              <w:ind w:left="108"/>
              <w:rPr>
                <w:sz w:val="18"/>
              </w:rPr>
            </w:pPr>
            <w:r>
              <w:rPr>
                <w:sz w:val="18"/>
              </w:rPr>
              <w:t>│</w:t>
            </w:r>
          </w:p>
        </w:tc>
        <w:tc>
          <w:tcPr>
            <w:tcW w:w="539" w:type="dxa"/>
            <w:gridSpan w:val="2"/>
          </w:tcPr>
          <w:p w14:paraId="2BB1B1AC" w14:textId="77777777" w:rsidR="00633CC7" w:rsidRDefault="001A5731">
            <w:pPr>
              <w:pStyle w:val="TableParagraph"/>
              <w:spacing w:line="184" w:lineRule="exact"/>
              <w:ind w:left="109"/>
              <w:rPr>
                <w:sz w:val="18"/>
              </w:rPr>
            </w:pPr>
            <w:r>
              <w:rPr>
                <w:sz w:val="18"/>
              </w:rPr>
              <w:t>│</w:t>
            </w:r>
          </w:p>
        </w:tc>
        <w:tc>
          <w:tcPr>
            <w:tcW w:w="431" w:type="dxa"/>
          </w:tcPr>
          <w:p w14:paraId="5AF9E9E0" w14:textId="77777777" w:rsidR="00633CC7" w:rsidRDefault="001A5731">
            <w:pPr>
              <w:pStyle w:val="TableParagraph"/>
              <w:spacing w:line="184" w:lineRule="exact"/>
              <w:ind w:left="110"/>
              <w:rPr>
                <w:sz w:val="18"/>
              </w:rPr>
            </w:pPr>
            <w:r>
              <w:rPr>
                <w:sz w:val="18"/>
              </w:rPr>
              <w:t>│</w:t>
            </w:r>
          </w:p>
        </w:tc>
        <w:tc>
          <w:tcPr>
            <w:tcW w:w="646" w:type="dxa"/>
            <w:gridSpan w:val="2"/>
          </w:tcPr>
          <w:p w14:paraId="408E20C6" w14:textId="77777777" w:rsidR="00633CC7" w:rsidRDefault="001A5731">
            <w:pPr>
              <w:pStyle w:val="TableParagraph"/>
              <w:spacing w:line="184" w:lineRule="exact"/>
              <w:ind w:right="96"/>
              <w:jc w:val="center"/>
              <w:rPr>
                <w:sz w:val="18"/>
              </w:rPr>
            </w:pPr>
            <w:r>
              <w:rPr>
                <w:sz w:val="18"/>
              </w:rPr>
              <w:t>│</w:t>
            </w:r>
          </w:p>
        </w:tc>
        <w:tc>
          <w:tcPr>
            <w:tcW w:w="270" w:type="dxa"/>
          </w:tcPr>
          <w:p w14:paraId="278C2313" w14:textId="77777777" w:rsidR="00633CC7" w:rsidRDefault="001A5731">
            <w:pPr>
              <w:pStyle w:val="TableParagraph"/>
              <w:spacing w:line="184" w:lineRule="exact"/>
              <w:ind w:left="65"/>
              <w:jc w:val="center"/>
              <w:rPr>
                <w:sz w:val="18"/>
              </w:rPr>
            </w:pPr>
            <w:r>
              <w:rPr>
                <w:sz w:val="18"/>
              </w:rPr>
              <w:t>│</w:t>
            </w:r>
          </w:p>
        </w:tc>
        <w:tc>
          <w:tcPr>
            <w:tcW w:w="539" w:type="dxa"/>
            <w:gridSpan w:val="2"/>
          </w:tcPr>
          <w:p w14:paraId="462A4CE5" w14:textId="77777777" w:rsidR="00633CC7" w:rsidRDefault="001A5731">
            <w:pPr>
              <w:pStyle w:val="TableParagraph"/>
              <w:spacing w:line="184" w:lineRule="exact"/>
              <w:ind w:right="45"/>
              <w:jc w:val="right"/>
              <w:rPr>
                <w:sz w:val="18"/>
              </w:rPr>
            </w:pPr>
            <w:r>
              <w:rPr>
                <w:sz w:val="18"/>
              </w:rPr>
              <w:t>│</w:t>
            </w:r>
          </w:p>
        </w:tc>
        <w:tc>
          <w:tcPr>
            <w:tcW w:w="539" w:type="dxa"/>
            <w:gridSpan w:val="2"/>
          </w:tcPr>
          <w:p w14:paraId="5FD4C17C" w14:textId="77777777" w:rsidR="00633CC7" w:rsidRDefault="001A5731">
            <w:pPr>
              <w:pStyle w:val="TableParagraph"/>
              <w:spacing w:line="184" w:lineRule="exact"/>
              <w:ind w:right="44"/>
              <w:jc w:val="right"/>
              <w:rPr>
                <w:sz w:val="18"/>
              </w:rPr>
            </w:pPr>
            <w:r>
              <w:rPr>
                <w:sz w:val="18"/>
              </w:rPr>
              <w:t>│</w:t>
            </w:r>
          </w:p>
        </w:tc>
        <w:tc>
          <w:tcPr>
            <w:tcW w:w="537" w:type="dxa"/>
            <w:gridSpan w:val="2"/>
          </w:tcPr>
          <w:p w14:paraId="000F9927" w14:textId="77777777" w:rsidR="00633CC7" w:rsidRDefault="001A5731">
            <w:pPr>
              <w:pStyle w:val="TableParagraph"/>
              <w:spacing w:line="184" w:lineRule="exact"/>
              <w:ind w:right="41"/>
              <w:jc w:val="right"/>
              <w:rPr>
                <w:sz w:val="18"/>
              </w:rPr>
            </w:pPr>
            <w:r>
              <w:rPr>
                <w:sz w:val="18"/>
              </w:rPr>
              <w:t>│</w:t>
            </w:r>
          </w:p>
        </w:tc>
        <w:tc>
          <w:tcPr>
            <w:tcW w:w="537" w:type="dxa"/>
            <w:gridSpan w:val="2"/>
          </w:tcPr>
          <w:p w14:paraId="71731E3E" w14:textId="77777777" w:rsidR="00633CC7" w:rsidRDefault="001A5731">
            <w:pPr>
              <w:pStyle w:val="TableParagraph"/>
              <w:spacing w:line="184" w:lineRule="exact"/>
              <w:ind w:right="38"/>
              <w:jc w:val="right"/>
              <w:rPr>
                <w:sz w:val="18"/>
              </w:rPr>
            </w:pPr>
            <w:r>
              <w:rPr>
                <w:sz w:val="18"/>
              </w:rPr>
              <w:t>│</w:t>
            </w:r>
          </w:p>
        </w:tc>
        <w:tc>
          <w:tcPr>
            <w:tcW w:w="644" w:type="dxa"/>
            <w:gridSpan w:val="2"/>
          </w:tcPr>
          <w:p w14:paraId="685C2FC0" w14:textId="77777777" w:rsidR="00633CC7" w:rsidRDefault="001A5731">
            <w:pPr>
              <w:pStyle w:val="TableParagraph"/>
              <w:spacing w:line="184" w:lineRule="exact"/>
              <w:ind w:left="391"/>
              <w:rPr>
                <w:sz w:val="18"/>
              </w:rPr>
            </w:pPr>
            <w:r>
              <w:rPr>
                <w:sz w:val="18"/>
              </w:rPr>
              <w:t>│</w:t>
            </w:r>
          </w:p>
        </w:tc>
        <w:tc>
          <w:tcPr>
            <w:tcW w:w="320" w:type="dxa"/>
          </w:tcPr>
          <w:p w14:paraId="33A0D0B6" w14:textId="77777777" w:rsidR="00633CC7" w:rsidRDefault="001A5731">
            <w:pPr>
              <w:pStyle w:val="TableParagraph"/>
              <w:spacing w:line="184" w:lineRule="exact"/>
              <w:ind w:right="30"/>
              <w:jc w:val="right"/>
              <w:rPr>
                <w:sz w:val="18"/>
              </w:rPr>
            </w:pPr>
            <w:r>
              <w:rPr>
                <w:sz w:val="18"/>
              </w:rPr>
              <w:t>│</w:t>
            </w:r>
          </w:p>
        </w:tc>
      </w:tr>
      <w:tr w:rsidR="00633CC7" w14:paraId="5821A20F" w14:textId="77777777">
        <w:trPr>
          <w:trHeight w:val="203"/>
        </w:trPr>
        <w:tc>
          <w:tcPr>
            <w:tcW w:w="8506" w:type="dxa"/>
            <w:gridSpan w:val="23"/>
          </w:tcPr>
          <w:p w14:paraId="5F15887A" w14:textId="77777777" w:rsidR="00633CC7" w:rsidRDefault="001A5731">
            <w:pPr>
              <w:pStyle w:val="TableParagraph"/>
              <w:spacing w:line="184" w:lineRule="exact"/>
              <w:ind w:left="50"/>
              <w:rPr>
                <w:sz w:val="18"/>
              </w:rPr>
            </w:pPr>
            <w:r>
              <w:rPr>
                <w:spacing w:val="-2"/>
                <w:sz w:val="18"/>
              </w:rPr>
              <w:t>├─────────┼────┼───┼───┼────┼────┼────┼────┼────┼────┼────┼────┼────┼────┼───┤</w:t>
            </w:r>
          </w:p>
        </w:tc>
      </w:tr>
      <w:tr w:rsidR="00633CC7" w14:paraId="3239D08B" w14:textId="77777777">
        <w:trPr>
          <w:trHeight w:val="204"/>
        </w:trPr>
        <w:tc>
          <w:tcPr>
            <w:tcW w:w="1292" w:type="dxa"/>
          </w:tcPr>
          <w:p w14:paraId="1D530F50" w14:textId="77777777" w:rsidR="00633CC7" w:rsidRDefault="001A5731">
            <w:pPr>
              <w:pStyle w:val="TableParagraph"/>
              <w:spacing w:line="184" w:lineRule="exact"/>
              <w:ind w:left="50"/>
              <w:rPr>
                <w:sz w:val="18"/>
              </w:rPr>
            </w:pPr>
            <w:r>
              <w:rPr>
                <w:sz w:val="18"/>
              </w:rPr>
              <w:t>│Число</w:t>
            </w:r>
            <w:r>
              <w:rPr>
                <w:spacing w:val="-6"/>
                <w:sz w:val="18"/>
              </w:rPr>
              <w:t xml:space="preserve"> </w:t>
            </w:r>
            <w:r>
              <w:rPr>
                <w:spacing w:val="-4"/>
                <w:sz w:val="18"/>
              </w:rPr>
              <w:t>ДТП│</w:t>
            </w:r>
          </w:p>
        </w:tc>
        <w:tc>
          <w:tcPr>
            <w:tcW w:w="270" w:type="dxa"/>
          </w:tcPr>
          <w:p w14:paraId="167F3F31" w14:textId="77777777" w:rsidR="00633CC7" w:rsidRDefault="001A5731">
            <w:pPr>
              <w:pStyle w:val="TableParagraph"/>
              <w:spacing w:line="184" w:lineRule="exact"/>
              <w:ind w:left="53"/>
              <w:rPr>
                <w:sz w:val="18"/>
              </w:rPr>
            </w:pPr>
            <w:r>
              <w:rPr>
                <w:sz w:val="18"/>
              </w:rPr>
              <w:t>1</w:t>
            </w:r>
          </w:p>
        </w:tc>
        <w:tc>
          <w:tcPr>
            <w:tcW w:w="486" w:type="dxa"/>
          </w:tcPr>
          <w:p w14:paraId="2AA7E716" w14:textId="77777777" w:rsidR="00633CC7" w:rsidRDefault="001A5731">
            <w:pPr>
              <w:pStyle w:val="TableParagraph"/>
              <w:spacing w:line="184" w:lineRule="exact"/>
              <w:ind w:left="107"/>
              <w:rPr>
                <w:sz w:val="18"/>
              </w:rPr>
            </w:pPr>
            <w:r>
              <w:rPr>
                <w:spacing w:val="-5"/>
                <w:sz w:val="18"/>
              </w:rPr>
              <w:t>│&amp;3</w:t>
            </w:r>
          </w:p>
        </w:tc>
        <w:tc>
          <w:tcPr>
            <w:tcW w:w="324" w:type="dxa"/>
          </w:tcPr>
          <w:p w14:paraId="0658F7E2" w14:textId="77777777" w:rsidR="00633CC7" w:rsidRDefault="001A5731">
            <w:pPr>
              <w:pStyle w:val="TableParagraph"/>
              <w:spacing w:line="184" w:lineRule="exact"/>
              <w:ind w:left="53"/>
              <w:rPr>
                <w:sz w:val="18"/>
              </w:rPr>
            </w:pPr>
            <w:r>
              <w:rPr>
                <w:sz w:val="18"/>
              </w:rPr>
              <w:t>│</w:t>
            </w:r>
          </w:p>
        </w:tc>
        <w:tc>
          <w:tcPr>
            <w:tcW w:w="593" w:type="dxa"/>
          </w:tcPr>
          <w:p w14:paraId="1E2A581E" w14:textId="77777777" w:rsidR="00633CC7" w:rsidRDefault="001A5731">
            <w:pPr>
              <w:pStyle w:val="TableParagraph"/>
              <w:spacing w:line="184" w:lineRule="exact"/>
              <w:ind w:left="161"/>
              <w:rPr>
                <w:sz w:val="18"/>
              </w:rPr>
            </w:pPr>
            <w:r>
              <w:rPr>
                <w:spacing w:val="-5"/>
                <w:sz w:val="18"/>
              </w:rPr>
              <w:t>│&amp;4</w:t>
            </w:r>
          </w:p>
        </w:tc>
        <w:tc>
          <w:tcPr>
            <w:tcW w:w="539" w:type="dxa"/>
          </w:tcPr>
          <w:p w14:paraId="59834785" w14:textId="77777777" w:rsidR="00633CC7" w:rsidRDefault="001A5731">
            <w:pPr>
              <w:pStyle w:val="TableParagraph"/>
              <w:spacing w:line="184" w:lineRule="exact"/>
              <w:ind w:left="108"/>
              <w:rPr>
                <w:sz w:val="18"/>
              </w:rPr>
            </w:pPr>
            <w:r>
              <w:rPr>
                <w:sz w:val="18"/>
              </w:rPr>
              <w:t>│</w:t>
            </w:r>
          </w:p>
        </w:tc>
        <w:tc>
          <w:tcPr>
            <w:tcW w:w="270" w:type="dxa"/>
          </w:tcPr>
          <w:p w14:paraId="1C5BA43E" w14:textId="77777777" w:rsidR="00633CC7" w:rsidRDefault="001A5731">
            <w:pPr>
              <w:pStyle w:val="TableParagraph"/>
              <w:spacing w:line="184" w:lineRule="exact"/>
              <w:ind w:right="50"/>
              <w:jc w:val="right"/>
              <w:rPr>
                <w:sz w:val="18"/>
              </w:rPr>
            </w:pPr>
            <w:r>
              <w:rPr>
                <w:sz w:val="18"/>
              </w:rPr>
              <w:t>│</w:t>
            </w:r>
          </w:p>
        </w:tc>
        <w:tc>
          <w:tcPr>
            <w:tcW w:w="269" w:type="dxa"/>
          </w:tcPr>
          <w:p w14:paraId="02B899B9" w14:textId="77777777" w:rsidR="00633CC7" w:rsidRDefault="001A5731">
            <w:pPr>
              <w:pStyle w:val="TableParagraph"/>
              <w:spacing w:line="184" w:lineRule="exact"/>
              <w:ind w:left="55"/>
              <w:rPr>
                <w:sz w:val="18"/>
              </w:rPr>
            </w:pPr>
            <w:r>
              <w:rPr>
                <w:sz w:val="18"/>
              </w:rPr>
              <w:t>2</w:t>
            </w:r>
          </w:p>
        </w:tc>
        <w:tc>
          <w:tcPr>
            <w:tcW w:w="431" w:type="dxa"/>
          </w:tcPr>
          <w:p w14:paraId="7EEDEE59" w14:textId="77777777" w:rsidR="00633CC7" w:rsidRDefault="001A5731">
            <w:pPr>
              <w:pStyle w:val="TableParagraph"/>
              <w:spacing w:line="184" w:lineRule="exact"/>
              <w:ind w:left="110"/>
              <w:rPr>
                <w:sz w:val="18"/>
              </w:rPr>
            </w:pPr>
            <w:r>
              <w:rPr>
                <w:sz w:val="18"/>
              </w:rPr>
              <w:t>│</w:t>
            </w:r>
          </w:p>
        </w:tc>
        <w:tc>
          <w:tcPr>
            <w:tcW w:w="377" w:type="dxa"/>
          </w:tcPr>
          <w:p w14:paraId="08DDC99E" w14:textId="77777777" w:rsidR="00633CC7" w:rsidRDefault="001A5731">
            <w:pPr>
              <w:pStyle w:val="TableParagraph"/>
              <w:spacing w:line="184" w:lineRule="exact"/>
              <w:ind w:right="47"/>
              <w:jc w:val="right"/>
              <w:rPr>
                <w:sz w:val="18"/>
              </w:rPr>
            </w:pPr>
            <w:r>
              <w:rPr>
                <w:sz w:val="18"/>
              </w:rPr>
              <w:t>│</w:t>
            </w:r>
          </w:p>
        </w:tc>
        <w:tc>
          <w:tcPr>
            <w:tcW w:w="269" w:type="dxa"/>
          </w:tcPr>
          <w:p w14:paraId="3F8C7190" w14:textId="77777777" w:rsidR="00633CC7" w:rsidRDefault="001A5731">
            <w:pPr>
              <w:pStyle w:val="TableParagraph"/>
              <w:spacing w:line="184" w:lineRule="exact"/>
              <w:ind w:left="58"/>
              <w:rPr>
                <w:sz w:val="18"/>
              </w:rPr>
            </w:pPr>
            <w:r>
              <w:rPr>
                <w:sz w:val="18"/>
              </w:rPr>
              <w:t>4</w:t>
            </w:r>
          </w:p>
        </w:tc>
        <w:tc>
          <w:tcPr>
            <w:tcW w:w="270" w:type="dxa"/>
          </w:tcPr>
          <w:p w14:paraId="09ED7FE0" w14:textId="77777777" w:rsidR="00633CC7" w:rsidRDefault="001A5731">
            <w:pPr>
              <w:pStyle w:val="TableParagraph"/>
              <w:spacing w:line="184" w:lineRule="exact"/>
              <w:ind w:left="65"/>
              <w:jc w:val="center"/>
              <w:rPr>
                <w:sz w:val="18"/>
              </w:rPr>
            </w:pPr>
            <w:r>
              <w:rPr>
                <w:sz w:val="18"/>
              </w:rPr>
              <w:t>│</w:t>
            </w:r>
          </w:p>
        </w:tc>
        <w:tc>
          <w:tcPr>
            <w:tcW w:w="539" w:type="dxa"/>
            <w:gridSpan w:val="2"/>
          </w:tcPr>
          <w:p w14:paraId="774F70B0" w14:textId="77777777" w:rsidR="00633CC7" w:rsidRDefault="001A5731">
            <w:pPr>
              <w:pStyle w:val="TableParagraph"/>
              <w:spacing w:line="184" w:lineRule="exact"/>
              <w:ind w:right="45"/>
              <w:jc w:val="right"/>
              <w:rPr>
                <w:sz w:val="18"/>
              </w:rPr>
            </w:pPr>
            <w:r>
              <w:rPr>
                <w:sz w:val="18"/>
              </w:rPr>
              <w:t>│</w:t>
            </w:r>
          </w:p>
        </w:tc>
        <w:tc>
          <w:tcPr>
            <w:tcW w:w="269" w:type="dxa"/>
          </w:tcPr>
          <w:p w14:paraId="3DA3189B" w14:textId="77777777" w:rsidR="00633CC7" w:rsidRDefault="001A5731">
            <w:pPr>
              <w:pStyle w:val="TableParagraph"/>
              <w:spacing w:line="184" w:lineRule="exact"/>
              <w:ind w:right="37"/>
              <w:jc w:val="center"/>
              <w:rPr>
                <w:sz w:val="18"/>
              </w:rPr>
            </w:pPr>
            <w:r>
              <w:rPr>
                <w:sz w:val="18"/>
              </w:rPr>
              <w:t>1</w:t>
            </w:r>
          </w:p>
        </w:tc>
        <w:tc>
          <w:tcPr>
            <w:tcW w:w="270" w:type="dxa"/>
          </w:tcPr>
          <w:p w14:paraId="34F3D823" w14:textId="77777777" w:rsidR="00633CC7" w:rsidRDefault="001A5731">
            <w:pPr>
              <w:pStyle w:val="TableParagraph"/>
              <w:spacing w:line="184" w:lineRule="exact"/>
              <w:ind w:right="44"/>
              <w:jc w:val="right"/>
              <w:rPr>
                <w:sz w:val="18"/>
              </w:rPr>
            </w:pPr>
            <w:r>
              <w:rPr>
                <w:sz w:val="18"/>
              </w:rPr>
              <w:t>│</w:t>
            </w:r>
          </w:p>
        </w:tc>
        <w:tc>
          <w:tcPr>
            <w:tcW w:w="537" w:type="dxa"/>
            <w:gridSpan w:val="2"/>
          </w:tcPr>
          <w:p w14:paraId="09B78ACA" w14:textId="77777777" w:rsidR="00633CC7" w:rsidRDefault="001A5731">
            <w:pPr>
              <w:pStyle w:val="TableParagraph"/>
              <w:spacing w:line="184" w:lineRule="exact"/>
              <w:ind w:right="41"/>
              <w:jc w:val="right"/>
              <w:rPr>
                <w:sz w:val="18"/>
              </w:rPr>
            </w:pPr>
            <w:r>
              <w:rPr>
                <w:sz w:val="18"/>
              </w:rPr>
              <w:t>│</w:t>
            </w:r>
          </w:p>
        </w:tc>
        <w:tc>
          <w:tcPr>
            <w:tcW w:w="268" w:type="dxa"/>
          </w:tcPr>
          <w:p w14:paraId="61541337" w14:textId="77777777" w:rsidR="00633CC7" w:rsidRDefault="001A5731">
            <w:pPr>
              <w:pStyle w:val="TableParagraph"/>
              <w:spacing w:line="184" w:lineRule="exact"/>
              <w:ind w:left="64"/>
              <w:rPr>
                <w:sz w:val="18"/>
              </w:rPr>
            </w:pPr>
            <w:r>
              <w:rPr>
                <w:sz w:val="18"/>
              </w:rPr>
              <w:t>1</w:t>
            </w:r>
          </w:p>
        </w:tc>
        <w:tc>
          <w:tcPr>
            <w:tcW w:w="269" w:type="dxa"/>
          </w:tcPr>
          <w:p w14:paraId="717208C8" w14:textId="77777777" w:rsidR="00633CC7" w:rsidRDefault="001A5731">
            <w:pPr>
              <w:pStyle w:val="TableParagraph"/>
              <w:spacing w:line="184" w:lineRule="exact"/>
              <w:ind w:left="79"/>
              <w:jc w:val="center"/>
              <w:rPr>
                <w:sz w:val="18"/>
              </w:rPr>
            </w:pPr>
            <w:r>
              <w:rPr>
                <w:sz w:val="18"/>
              </w:rPr>
              <w:t>│</w:t>
            </w:r>
          </w:p>
        </w:tc>
        <w:tc>
          <w:tcPr>
            <w:tcW w:w="644" w:type="dxa"/>
            <w:gridSpan w:val="2"/>
          </w:tcPr>
          <w:p w14:paraId="3EC7DEC3" w14:textId="77777777" w:rsidR="00633CC7" w:rsidRDefault="001A5731">
            <w:pPr>
              <w:pStyle w:val="TableParagraph"/>
              <w:spacing w:line="184" w:lineRule="exact"/>
              <w:ind w:left="393"/>
              <w:rPr>
                <w:sz w:val="18"/>
              </w:rPr>
            </w:pPr>
            <w:r>
              <w:rPr>
                <w:sz w:val="18"/>
              </w:rPr>
              <w:t>│</w:t>
            </w:r>
          </w:p>
        </w:tc>
        <w:tc>
          <w:tcPr>
            <w:tcW w:w="320" w:type="dxa"/>
          </w:tcPr>
          <w:p w14:paraId="14B9AD4B" w14:textId="77777777" w:rsidR="00633CC7" w:rsidRDefault="001A5731">
            <w:pPr>
              <w:pStyle w:val="TableParagraph"/>
              <w:spacing w:line="184" w:lineRule="exact"/>
              <w:ind w:right="28"/>
              <w:jc w:val="right"/>
              <w:rPr>
                <w:sz w:val="18"/>
              </w:rPr>
            </w:pPr>
            <w:r>
              <w:rPr>
                <w:sz w:val="18"/>
              </w:rPr>
              <w:t>│</w:t>
            </w:r>
          </w:p>
        </w:tc>
      </w:tr>
      <w:tr w:rsidR="00633CC7" w14:paraId="0F62D262" w14:textId="77777777">
        <w:trPr>
          <w:trHeight w:val="203"/>
        </w:trPr>
        <w:tc>
          <w:tcPr>
            <w:tcW w:w="1292" w:type="dxa"/>
          </w:tcPr>
          <w:p w14:paraId="6F02241C" w14:textId="77777777" w:rsidR="00633CC7" w:rsidRDefault="001A5731">
            <w:pPr>
              <w:pStyle w:val="TableParagraph"/>
              <w:tabs>
                <w:tab w:val="left" w:pos="1129"/>
              </w:tabs>
              <w:spacing w:line="184" w:lineRule="exact"/>
              <w:ind w:left="50"/>
              <w:rPr>
                <w:sz w:val="18"/>
              </w:rPr>
            </w:pPr>
            <w:r>
              <w:rPr>
                <w:spacing w:val="-5"/>
                <w:sz w:val="18"/>
              </w:rPr>
              <w:t>│в</w:t>
            </w:r>
            <w:r>
              <w:rPr>
                <w:sz w:val="18"/>
              </w:rPr>
              <w:tab/>
            </w:r>
            <w:r>
              <w:rPr>
                <w:spacing w:val="-10"/>
                <w:sz w:val="18"/>
              </w:rPr>
              <w:t>│</w:t>
            </w:r>
          </w:p>
        </w:tc>
        <w:tc>
          <w:tcPr>
            <w:tcW w:w="270" w:type="dxa"/>
          </w:tcPr>
          <w:p w14:paraId="4030282E" w14:textId="77777777" w:rsidR="00633CC7" w:rsidRDefault="00633CC7">
            <w:pPr>
              <w:pStyle w:val="TableParagraph"/>
              <w:rPr>
                <w:rFonts w:ascii="Times New Roman"/>
                <w:sz w:val="14"/>
              </w:rPr>
            </w:pPr>
          </w:p>
        </w:tc>
        <w:tc>
          <w:tcPr>
            <w:tcW w:w="486" w:type="dxa"/>
          </w:tcPr>
          <w:p w14:paraId="128236AB" w14:textId="77777777" w:rsidR="00633CC7" w:rsidRDefault="001A5731">
            <w:pPr>
              <w:pStyle w:val="TableParagraph"/>
              <w:spacing w:line="184" w:lineRule="exact"/>
              <w:ind w:left="107"/>
              <w:rPr>
                <w:sz w:val="18"/>
              </w:rPr>
            </w:pPr>
            <w:r>
              <w:rPr>
                <w:sz w:val="18"/>
              </w:rPr>
              <w:t>│</w:t>
            </w:r>
          </w:p>
        </w:tc>
        <w:tc>
          <w:tcPr>
            <w:tcW w:w="324" w:type="dxa"/>
          </w:tcPr>
          <w:p w14:paraId="2877FC50" w14:textId="77777777" w:rsidR="00633CC7" w:rsidRDefault="001A5731">
            <w:pPr>
              <w:pStyle w:val="TableParagraph"/>
              <w:spacing w:line="184" w:lineRule="exact"/>
              <w:ind w:left="53"/>
              <w:rPr>
                <w:sz w:val="18"/>
              </w:rPr>
            </w:pPr>
            <w:r>
              <w:rPr>
                <w:sz w:val="18"/>
              </w:rPr>
              <w:t>│</w:t>
            </w:r>
          </w:p>
        </w:tc>
        <w:tc>
          <w:tcPr>
            <w:tcW w:w="593" w:type="dxa"/>
          </w:tcPr>
          <w:p w14:paraId="1E1759C3" w14:textId="77777777" w:rsidR="00633CC7" w:rsidRDefault="001A5731">
            <w:pPr>
              <w:pStyle w:val="TableParagraph"/>
              <w:spacing w:line="184" w:lineRule="exact"/>
              <w:ind w:left="161"/>
              <w:rPr>
                <w:sz w:val="18"/>
              </w:rPr>
            </w:pPr>
            <w:r>
              <w:rPr>
                <w:sz w:val="18"/>
              </w:rPr>
              <w:t>│</w:t>
            </w:r>
          </w:p>
        </w:tc>
        <w:tc>
          <w:tcPr>
            <w:tcW w:w="539" w:type="dxa"/>
          </w:tcPr>
          <w:p w14:paraId="00DB595F" w14:textId="77777777" w:rsidR="00633CC7" w:rsidRDefault="001A5731">
            <w:pPr>
              <w:pStyle w:val="TableParagraph"/>
              <w:spacing w:line="184" w:lineRule="exact"/>
              <w:ind w:left="108"/>
              <w:rPr>
                <w:sz w:val="18"/>
              </w:rPr>
            </w:pPr>
            <w:r>
              <w:rPr>
                <w:sz w:val="18"/>
              </w:rPr>
              <w:t>│</w:t>
            </w:r>
          </w:p>
        </w:tc>
        <w:tc>
          <w:tcPr>
            <w:tcW w:w="270" w:type="dxa"/>
          </w:tcPr>
          <w:p w14:paraId="7A004895" w14:textId="77777777" w:rsidR="00633CC7" w:rsidRDefault="001A5731">
            <w:pPr>
              <w:pStyle w:val="TableParagraph"/>
              <w:spacing w:line="184" w:lineRule="exact"/>
              <w:ind w:right="50"/>
              <w:jc w:val="right"/>
              <w:rPr>
                <w:sz w:val="18"/>
              </w:rPr>
            </w:pPr>
            <w:r>
              <w:rPr>
                <w:sz w:val="18"/>
              </w:rPr>
              <w:t>│</w:t>
            </w:r>
          </w:p>
        </w:tc>
        <w:tc>
          <w:tcPr>
            <w:tcW w:w="269" w:type="dxa"/>
          </w:tcPr>
          <w:p w14:paraId="77ED695F" w14:textId="77777777" w:rsidR="00633CC7" w:rsidRDefault="00633CC7">
            <w:pPr>
              <w:pStyle w:val="TableParagraph"/>
              <w:rPr>
                <w:rFonts w:ascii="Times New Roman"/>
                <w:sz w:val="14"/>
              </w:rPr>
            </w:pPr>
          </w:p>
        </w:tc>
        <w:tc>
          <w:tcPr>
            <w:tcW w:w="431" w:type="dxa"/>
          </w:tcPr>
          <w:p w14:paraId="69F066CF" w14:textId="77777777" w:rsidR="00633CC7" w:rsidRDefault="001A5731">
            <w:pPr>
              <w:pStyle w:val="TableParagraph"/>
              <w:spacing w:line="184" w:lineRule="exact"/>
              <w:ind w:left="110"/>
              <w:rPr>
                <w:sz w:val="18"/>
              </w:rPr>
            </w:pPr>
            <w:r>
              <w:rPr>
                <w:sz w:val="18"/>
              </w:rPr>
              <w:t>│</w:t>
            </w:r>
          </w:p>
        </w:tc>
        <w:tc>
          <w:tcPr>
            <w:tcW w:w="377" w:type="dxa"/>
          </w:tcPr>
          <w:p w14:paraId="46A4F26F" w14:textId="77777777" w:rsidR="00633CC7" w:rsidRDefault="001A5731">
            <w:pPr>
              <w:pStyle w:val="TableParagraph"/>
              <w:spacing w:line="184" w:lineRule="exact"/>
              <w:ind w:right="47"/>
              <w:jc w:val="right"/>
              <w:rPr>
                <w:sz w:val="18"/>
              </w:rPr>
            </w:pPr>
            <w:r>
              <w:rPr>
                <w:sz w:val="18"/>
              </w:rPr>
              <w:t>│</w:t>
            </w:r>
          </w:p>
        </w:tc>
        <w:tc>
          <w:tcPr>
            <w:tcW w:w="269" w:type="dxa"/>
          </w:tcPr>
          <w:p w14:paraId="40F560FE" w14:textId="77777777" w:rsidR="00633CC7" w:rsidRDefault="00633CC7">
            <w:pPr>
              <w:pStyle w:val="TableParagraph"/>
              <w:rPr>
                <w:rFonts w:ascii="Times New Roman"/>
                <w:sz w:val="14"/>
              </w:rPr>
            </w:pPr>
          </w:p>
        </w:tc>
        <w:tc>
          <w:tcPr>
            <w:tcW w:w="270" w:type="dxa"/>
          </w:tcPr>
          <w:p w14:paraId="2096D3DB" w14:textId="77777777" w:rsidR="00633CC7" w:rsidRDefault="001A5731">
            <w:pPr>
              <w:pStyle w:val="TableParagraph"/>
              <w:spacing w:line="184" w:lineRule="exact"/>
              <w:ind w:left="65"/>
              <w:jc w:val="center"/>
              <w:rPr>
                <w:sz w:val="18"/>
              </w:rPr>
            </w:pPr>
            <w:r>
              <w:rPr>
                <w:sz w:val="18"/>
              </w:rPr>
              <w:t>│</w:t>
            </w:r>
          </w:p>
        </w:tc>
        <w:tc>
          <w:tcPr>
            <w:tcW w:w="539" w:type="dxa"/>
            <w:gridSpan w:val="2"/>
          </w:tcPr>
          <w:p w14:paraId="554A3B65" w14:textId="77777777" w:rsidR="00633CC7" w:rsidRDefault="001A5731">
            <w:pPr>
              <w:pStyle w:val="TableParagraph"/>
              <w:spacing w:line="184" w:lineRule="exact"/>
              <w:ind w:right="45"/>
              <w:jc w:val="right"/>
              <w:rPr>
                <w:sz w:val="18"/>
              </w:rPr>
            </w:pPr>
            <w:r>
              <w:rPr>
                <w:sz w:val="18"/>
              </w:rPr>
              <w:t>│</w:t>
            </w:r>
          </w:p>
        </w:tc>
        <w:tc>
          <w:tcPr>
            <w:tcW w:w="269" w:type="dxa"/>
          </w:tcPr>
          <w:p w14:paraId="1BD56C6F" w14:textId="77777777" w:rsidR="00633CC7" w:rsidRDefault="00633CC7">
            <w:pPr>
              <w:pStyle w:val="TableParagraph"/>
              <w:rPr>
                <w:rFonts w:ascii="Times New Roman"/>
                <w:sz w:val="14"/>
              </w:rPr>
            </w:pPr>
          </w:p>
        </w:tc>
        <w:tc>
          <w:tcPr>
            <w:tcW w:w="270" w:type="dxa"/>
          </w:tcPr>
          <w:p w14:paraId="65AD9086" w14:textId="77777777" w:rsidR="00633CC7" w:rsidRDefault="001A5731">
            <w:pPr>
              <w:pStyle w:val="TableParagraph"/>
              <w:spacing w:line="184" w:lineRule="exact"/>
              <w:ind w:right="44"/>
              <w:jc w:val="right"/>
              <w:rPr>
                <w:sz w:val="18"/>
              </w:rPr>
            </w:pPr>
            <w:r>
              <w:rPr>
                <w:sz w:val="18"/>
              </w:rPr>
              <w:t>│</w:t>
            </w:r>
          </w:p>
        </w:tc>
        <w:tc>
          <w:tcPr>
            <w:tcW w:w="537" w:type="dxa"/>
            <w:gridSpan w:val="2"/>
          </w:tcPr>
          <w:p w14:paraId="4E8E5958" w14:textId="77777777" w:rsidR="00633CC7" w:rsidRDefault="001A5731">
            <w:pPr>
              <w:pStyle w:val="TableParagraph"/>
              <w:spacing w:line="184" w:lineRule="exact"/>
              <w:ind w:right="41"/>
              <w:jc w:val="right"/>
              <w:rPr>
                <w:sz w:val="18"/>
              </w:rPr>
            </w:pPr>
            <w:r>
              <w:rPr>
                <w:sz w:val="18"/>
              </w:rPr>
              <w:t>│</w:t>
            </w:r>
          </w:p>
        </w:tc>
        <w:tc>
          <w:tcPr>
            <w:tcW w:w="268" w:type="dxa"/>
          </w:tcPr>
          <w:p w14:paraId="460657B1" w14:textId="77777777" w:rsidR="00633CC7" w:rsidRDefault="00633CC7">
            <w:pPr>
              <w:pStyle w:val="TableParagraph"/>
              <w:rPr>
                <w:rFonts w:ascii="Times New Roman"/>
                <w:sz w:val="14"/>
              </w:rPr>
            </w:pPr>
          </w:p>
        </w:tc>
        <w:tc>
          <w:tcPr>
            <w:tcW w:w="269" w:type="dxa"/>
          </w:tcPr>
          <w:p w14:paraId="7C5EE927" w14:textId="77777777" w:rsidR="00633CC7" w:rsidRDefault="001A5731">
            <w:pPr>
              <w:pStyle w:val="TableParagraph"/>
              <w:spacing w:line="184" w:lineRule="exact"/>
              <w:ind w:left="80"/>
              <w:jc w:val="center"/>
              <w:rPr>
                <w:sz w:val="18"/>
              </w:rPr>
            </w:pPr>
            <w:r>
              <w:rPr>
                <w:sz w:val="18"/>
              </w:rPr>
              <w:t>│</w:t>
            </w:r>
          </w:p>
        </w:tc>
        <w:tc>
          <w:tcPr>
            <w:tcW w:w="644" w:type="dxa"/>
            <w:gridSpan w:val="2"/>
          </w:tcPr>
          <w:p w14:paraId="602384C9" w14:textId="77777777" w:rsidR="00633CC7" w:rsidRDefault="001A5731">
            <w:pPr>
              <w:pStyle w:val="TableParagraph"/>
              <w:spacing w:line="184" w:lineRule="exact"/>
              <w:ind w:left="391"/>
              <w:rPr>
                <w:sz w:val="18"/>
              </w:rPr>
            </w:pPr>
            <w:r>
              <w:rPr>
                <w:sz w:val="18"/>
              </w:rPr>
              <w:t>│</w:t>
            </w:r>
          </w:p>
        </w:tc>
        <w:tc>
          <w:tcPr>
            <w:tcW w:w="320" w:type="dxa"/>
          </w:tcPr>
          <w:p w14:paraId="4DAA0A88" w14:textId="77777777" w:rsidR="00633CC7" w:rsidRDefault="001A5731">
            <w:pPr>
              <w:pStyle w:val="TableParagraph"/>
              <w:spacing w:line="184" w:lineRule="exact"/>
              <w:ind w:right="30"/>
              <w:jc w:val="right"/>
              <w:rPr>
                <w:sz w:val="18"/>
              </w:rPr>
            </w:pPr>
            <w:r>
              <w:rPr>
                <w:sz w:val="18"/>
              </w:rPr>
              <w:t>│</w:t>
            </w:r>
          </w:p>
        </w:tc>
      </w:tr>
      <w:tr w:rsidR="00633CC7" w14:paraId="4389867C" w14:textId="77777777">
        <w:trPr>
          <w:trHeight w:val="203"/>
        </w:trPr>
        <w:tc>
          <w:tcPr>
            <w:tcW w:w="1292" w:type="dxa"/>
          </w:tcPr>
          <w:p w14:paraId="5D2DBE4F" w14:textId="77777777" w:rsidR="00633CC7" w:rsidRDefault="001A5731">
            <w:pPr>
              <w:pStyle w:val="TableParagraph"/>
              <w:spacing w:line="184" w:lineRule="exact"/>
              <w:ind w:left="50"/>
              <w:rPr>
                <w:sz w:val="18"/>
              </w:rPr>
            </w:pPr>
            <w:r>
              <w:rPr>
                <w:spacing w:val="-2"/>
                <w:sz w:val="18"/>
              </w:rPr>
              <w:t>│последнем│</w:t>
            </w:r>
          </w:p>
        </w:tc>
        <w:tc>
          <w:tcPr>
            <w:tcW w:w="270" w:type="dxa"/>
          </w:tcPr>
          <w:p w14:paraId="3EEACC31" w14:textId="77777777" w:rsidR="00633CC7" w:rsidRDefault="00633CC7">
            <w:pPr>
              <w:pStyle w:val="TableParagraph"/>
              <w:rPr>
                <w:rFonts w:ascii="Times New Roman"/>
                <w:sz w:val="14"/>
              </w:rPr>
            </w:pPr>
          </w:p>
        </w:tc>
        <w:tc>
          <w:tcPr>
            <w:tcW w:w="486" w:type="dxa"/>
          </w:tcPr>
          <w:p w14:paraId="50A8586E" w14:textId="77777777" w:rsidR="00633CC7" w:rsidRDefault="001A5731">
            <w:pPr>
              <w:pStyle w:val="TableParagraph"/>
              <w:spacing w:line="184" w:lineRule="exact"/>
              <w:ind w:left="107"/>
              <w:rPr>
                <w:sz w:val="18"/>
              </w:rPr>
            </w:pPr>
            <w:r>
              <w:rPr>
                <w:sz w:val="18"/>
              </w:rPr>
              <w:t>│</w:t>
            </w:r>
          </w:p>
        </w:tc>
        <w:tc>
          <w:tcPr>
            <w:tcW w:w="324" w:type="dxa"/>
          </w:tcPr>
          <w:p w14:paraId="65554BA0" w14:textId="77777777" w:rsidR="00633CC7" w:rsidRDefault="001A5731">
            <w:pPr>
              <w:pStyle w:val="TableParagraph"/>
              <w:spacing w:line="184" w:lineRule="exact"/>
              <w:ind w:left="53"/>
              <w:rPr>
                <w:sz w:val="18"/>
              </w:rPr>
            </w:pPr>
            <w:r>
              <w:rPr>
                <w:sz w:val="18"/>
              </w:rPr>
              <w:t>│</w:t>
            </w:r>
          </w:p>
        </w:tc>
        <w:tc>
          <w:tcPr>
            <w:tcW w:w="593" w:type="dxa"/>
          </w:tcPr>
          <w:p w14:paraId="144326E6" w14:textId="77777777" w:rsidR="00633CC7" w:rsidRDefault="001A5731">
            <w:pPr>
              <w:pStyle w:val="TableParagraph"/>
              <w:spacing w:line="184" w:lineRule="exact"/>
              <w:ind w:left="161"/>
              <w:rPr>
                <w:sz w:val="18"/>
              </w:rPr>
            </w:pPr>
            <w:r>
              <w:rPr>
                <w:sz w:val="18"/>
              </w:rPr>
              <w:t>│</w:t>
            </w:r>
          </w:p>
        </w:tc>
        <w:tc>
          <w:tcPr>
            <w:tcW w:w="539" w:type="dxa"/>
          </w:tcPr>
          <w:p w14:paraId="6F37FD00" w14:textId="77777777" w:rsidR="00633CC7" w:rsidRDefault="001A5731">
            <w:pPr>
              <w:pStyle w:val="TableParagraph"/>
              <w:spacing w:line="184" w:lineRule="exact"/>
              <w:ind w:left="108"/>
              <w:rPr>
                <w:sz w:val="18"/>
              </w:rPr>
            </w:pPr>
            <w:r>
              <w:rPr>
                <w:sz w:val="18"/>
              </w:rPr>
              <w:t>│</w:t>
            </w:r>
          </w:p>
        </w:tc>
        <w:tc>
          <w:tcPr>
            <w:tcW w:w="270" w:type="dxa"/>
          </w:tcPr>
          <w:p w14:paraId="51F1D2B9" w14:textId="77777777" w:rsidR="00633CC7" w:rsidRDefault="001A5731">
            <w:pPr>
              <w:pStyle w:val="TableParagraph"/>
              <w:spacing w:line="184" w:lineRule="exact"/>
              <w:ind w:right="50"/>
              <w:jc w:val="right"/>
              <w:rPr>
                <w:sz w:val="18"/>
              </w:rPr>
            </w:pPr>
            <w:r>
              <w:rPr>
                <w:sz w:val="18"/>
              </w:rPr>
              <w:t>│</w:t>
            </w:r>
          </w:p>
        </w:tc>
        <w:tc>
          <w:tcPr>
            <w:tcW w:w="269" w:type="dxa"/>
          </w:tcPr>
          <w:p w14:paraId="452DE86F" w14:textId="77777777" w:rsidR="00633CC7" w:rsidRDefault="00633CC7">
            <w:pPr>
              <w:pStyle w:val="TableParagraph"/>
              <w:rPr>
                <w:rFonts w:ascii="Times New Roman"/>
                <w:sz w:val="14"/>
              </w:rPr>
            </w:pPr>
          </w:p>
        </w:tc>
        <w:tc>
          <w:tcPr>
            <w:tcW w:w="431" w:type="dxa"/>
          </w:tcPr>
          <w:p w14:paraId="0D3AD361" w14:textId="77777777" w:rsidR="00633CC7" w:rsidRDefault="001A5731">
            <w:pPr>
              <w:pStyle w:val="TableParagraph"/>
              <w:spacing w:line="184" w:lineRule="exact"/>
              <w:ind w:left="110"/>
              <w:rPr>
                <w:sz w:val="18"/>
              </w:rPr>
            </w:pPr>
            <w:r>
              <w:rPr>
                <w:sz w:val="18"/>
              </w:rPr>
              <w:t>│</w:t>
            </w:r>
          </w:p>
        </w:tc>
        <w:tc>
          <w:tcPr>
            <w:tcW w:w="377" w:type="dxa"/>
          </w:tcPr>
          <w:p w14:paraId="24CBD6AE" w14:textId="77777777" w:rsidR="00633CC7" w:rsidRDefault="001A5731">
            <w:pPr>
              <w:pStyle w:val="TableParagraph"/>
              <w:spacing w:line="184" w:lineRule="exact"/>
              <w:ind w:right="47"/>
              <w:jc w:val="right"/>
              <w:rPr>
                <w:sz w:val="18"/>
              </w:rPr>
            </w:pPr>
            <w:r>
              <w:rPr>
                <w:sz w:val="18"/>
              </w:rPr>
              <w:t>│</w:t>
            </w:r>
          </w:p>
        </w:tc>
        <w:tc>
          <w:tcPr>
            <w:tcW w:w="269" w:type="dxa"/>
          </w:tcPr>
          <w:p w14:paraId="3AF78BA8" w14:textId="77777777" w:rsidR="00633CC7" w:rsidRDefault="00633CC7">
            <w:pPr>
              <w:pStyle w:val="TableParagraph"/>
              <w:rPr>
                <w:rFonts w:ascii="Times New Roman"/>
                <w:sz w:val="14"/>
              </w:rPr>
            </w:pPr>
          </w:p>
        </w:tc>
        <w:tc>
          <w:tcPr>
            <w:tcW w:w="270" w:type="dxa"/>
          </w:tcPr>
          <w:p w14:paraId="45B57995" w14:textId="77777777" w:rsidR="00633CC7" w:rsidRDefault="001A5731">
            <w:pPr>
              <w:pStyle w:val="TableParagraph"/>
              <w:spacing w:line="184" w:lineRule="exact"/>
              <w:ind w:left="65"/>
              <w:jc w:val="center"/>
              <w:rPr>
                <w:sz w:val="18"/>
              </w:rPr>
            </w:pPr>
            <w:r>
              <w:rPr>
                <w:sz w:val="18"/>
              </w:rPr>
              <w:t>│</w:t>
            </w:r>
          </w:p>
        </w:tc>
        <w:tc>
          <w:tcPr>
            <w:tcW w:w="539" w:type="dxa"/>
            <w:gridSpan w:val="2"/>
          </w:tcPr>
          <w:p w14:paraId="5E0622E4" w14:textId="77777777" w:rsidR="00633CC7" w:rsidRDefault="001A5731">
            <w:pPr>
              <w:pStyle w:val="TableParagraph"/>
              <w:spacing w:line="184" w:lineRule="exact"/>
              <w:ind w:right="45"/>
              <w:jc w:val="right"/>
              <w:rPr>
                <w:sz w:val="18"/>
              </w:rPr>
            </w:pPr>
            <w:r>
              <w:rPr>
                <w:sz w:val="18"/>
              </w:rPr>
              <w:t>│</w:t>
            </w:r>
          </w:p>
        </w:tc>
        <w:tc>
          <w:tcPr>
            <w:tcW w:w="269" w:type="dxa"/>
          </w:tcPr>
          <w:p w14:paraId="2C7575E5" w14:textId="77777777" w:rsidR="00633CC7" w:rsidRDefault="00633CC7">
            <w:pPr>
              <w:pStyle w:val="TableParagraph"/>
              <w:rPr>
                <w:rFonts w:ascii="Times New Roman"/>
                <w:sz w:val="14"/>
              </w:rPr>
            </w:pPr>
          </w:p>
        </w:tc>
        <w:tc>
          <w:tcPr>
            <w:tcW w:w="270" w:type="dxa"/>
          </w:tcPr>
          <w:p w14:paraId="3138AFB4" w14:textId="77777777" w:rsidR="00633CC7" w:rsidRDefault="001A5731">
            <w:pPr>
              <w:pStyle w:val="TableParagraph"/>
              <w:spacing w:line="184" w:lineRule="exact"/>
              <w:ind w:right="44"/>
              <w:jc w:val="right"/>
              <w:rPr>
                <w:sz w:val="18"/>
              </w:rPr>
            </w:pPr>
            <w:r>
              <w:rPr>
                <w:sz w:val="18"/>
              </w:rPr>
              <w:t>│</w:t>
            </w:r>
          </w:p>
        </w:tc>
        <w:tc>
          <w:tcPr>
            <w:tcW w:w="537" w:type="dxa"/>
            <w:gridSpan w:val="2"/>
          </w:tcPr>
          <w:p w14:paraId="66B95A3D" w14:textId="77777777" w:rsidR="00633CC7" w:rsidRDefault="001A5731">
            <w:pPr>
              <w:pStyle w:val="TableParagraph"/>
              <w:spacing w:line="184" w:lineRule="exact"/>
              <w:ind w:right="41"/>
              <w:jc w:val="right"/>
              <w:rPr>
                <w:sz w:val="18"/>
              </w:rPr>
            </w:pPr>
            <w:r>
              <w:rPr>
                <w:sz w:val="18"/>
              </w:rPr>
              <w:t>│</w:t>
            </w:r>
          </w:p>
        </w:tc>
        <w:tc>
          <w:tcPr>
            <w:tcW w:w="268" w:type="dxa"/>
          </w:tcPr>
          <w:p w14:paraId="6FC7CBCC" w14:textId="77777777" w:rsidR="00633CC7" w:rsidRDefault="00633CC7">
            <w:pPr>
              <w:pStyle w:val="TableParagraph"/>
              <w:rPr>
                <w:rFonts w:ascii="Times New Roman"/>
                <w:sz w:val="14"/>
              </w:rPr>
            </w:pPr>
          </w:p>
        </w:tc>
        <w:tc>
          <w:tcPr>
            <w:tcW w:w="269" w:type="dxa"/>
          </w:tcPr>
          <w:p w14:paraId="5EE231B1" w14:textId="77777777" w:rsidR="00633CC7" w:rsidRDefault="001A5731">
            <w:pPr>
              <w:pStyle w:val="TableParagraph"/>
              <w:spacing w:line="184" w:lineRule="exact"/>
              <w:ind w:left="80"/>
              <w:jc w:val="center"/>
              <w:rPr>
                <w:sz w:val="18"/>
              </w:rPr>
            </w:pPr>
            <w:r>
              <w:rPr>
                <w:sz w:val="18"/>
              </w:rPr>
              <w:t>│</w:t>
            </w:r>
          </w:p>
        </w:tc>
        <w:tc>
          <w:tcPr>
            <w:tcW w:w="644" w:type="dxa"/>
            <w:gridSpan w:val="2"/>
          </w:tcPr>
          <w:p w14:paraId="26993263" w14:textId="77777777" w:rsidR="00633CC7" w:rsidRDefault="001A5731">
            <w:pPr>
              <w:pStyle w:val="TableParagraph"/>
              <w:spacing w:line="184" w:lineRule="exact"/>
              <w:ind w:left="391"/>
              <w:rPr>
                <w:sz w:val="18"/>
              </w:rPr>
            </w:pPr>
            <w:r>
              <w:rPr>
                <w:sz w:val="18"/>
              </w:rPr>
              <w:t>│</w:t>
            </w:r>
          </w:p>
        </w:tc>
        <w:tc>
          <w:tcPr>
            <w:tcW w:w="320" w:type="dxa"/>
          </w:tcPr>
          <w:p w14:paraId="5E2EC6B2" w14:textId="77777777" w:rsidR="00633CC7" w:rsidRDefault="001A5731">
            <w:pPr>
              <w:pStyle w:val="TableParagraph"/>
              <w:spacing w:line="184" w:lineRule="exact"/>
              <w:ind w:right="30"/>
              <w:jc w:val="right"/>
              <w:rPr>
                <w:sz w:val="18"/>
              </w:rPr>
            </w:pPr>
            <w:r>
              <w:rPr>
                <w:sz w:val="18"/>
              </w:rPr>
              <w:t>│</w:t>
            </w:r>
          </w:p>
        </w:tc>
      </w:tr>
      <w:tr w:rsidR="00633CC7" w14:paraId="01B910FD" w14:textId="77777777">
        <w:trPr>
          <w:trHeight w:val="204"/>
        </w:trPr>
        <w:tc>
          <w:tcPr>
            <w:tcW w:w="1292" w:type="dxa"/>
          </w:tcPr>
          <w:p w14:paraId="0DF92B80" w14:textId="77777777" w:rsidR="00633CC7" w:rsidRDefault="001A5731">
            <w:pPr>
              <w:pStyle w:val="TableParagraph"/>
              <w:tabs>
                <w:tab w:val="left" w:pos="1129"/>
              </w:tabs>
              <w:spacing w:line="184" w:lineRule="exact"/>
              <w:ind w:left="50"/>
              <w:rPr>
                <w:sz w:val="18"/>
              </w:rPr>
            </w:pPr>
            <w:r>
              <w:rPr>
                <w:spacing w:val="-2"/>
                <w:sz w:val="18"/>
              </w:rPr>
              <w:t>│году</w:t>
            </w:r>
            <w:r>
              <w:rPr>
                <w:sz w:val="18"/>
              </w:rPr>
              <w:tab/>
            </w:r>
            <w:r>
              <w:rPr>
                <w:spacing w:val="-10"/>
                <w:sz w:val="18"/>
              </w:rPr>
              <w:t>│</w:t>
            </w:r>
          </w:p>
        </w:tc>
        <w:tc>
          <w:tcPr>
            <w:tcW w:w="270" w:type="dxa"/>
          </w:tcPr>
          <w:p w14:paraId="2B0688EB" w14:textId="77777777" w:rsidR="00633CC7" w:rsidRDefault="00633CC7">
            <w:pPr>
              <w:pStyle w:val="TableParagraph"/>
              <w:rPr>
                <w:rFonts w:ascii="Times New Roman"/>
                <w:sz w:val="14"/>
              </w:rPr>
            </w:pPr>
          </w:p>
        </w:tc>
        <w:tc>
          <w:tcPr>
            <w:tcW w:w="486" w:type="dxa"/>
          </w:tcPr>
          <w:p w14:paraId="34BF7AC9" w14:textId="77777777" w:rsidR="00633CC7" w:rsidRDefault="001A5731">
            <w:pPr>
              <w:pStyle w:val="TableParagraph"/>
              <w:spacing w:line="184" w:lineRule="exact"/>
              <w:ind w:left="107"/>
              <w:rPr>
                <w:sz w:val="18"/>
              </w:rPr>
            </w:pPr>
            <w:r>
              <w:rPr>
                <w:sz w:val="18"/>
              </w:rPr>
              <w:t>│</w:t>
            </w:r>
          </w:p>
        </w:tc>
        <w:tc>
          <w:tcPr>
            <w:tcW w:w="324" w:type="dxa"/>
          </w:tcPr>
          <w:p w14:paraId="30D63B93" w14:textId="77777777" w:rsidR="00633CC7" w:rsidRDefault="001A5731">
            <w:pPr>
              <w:pStyle w:val="TableParagraph"/>
              <w:spacing w:line="184" w:lineRule="exact"/>
              <w:ind w:left="53"/>
              <w:rPr>
                <w:sz w:val="18"/>
              </w:rPr>
            </w:pPr>
            <w:r>
              <w:rPr>
                <w:sz w:val="18"/>
              </w:rPr>
              <w:t>│</w:t>
            </w:r>
          </w:p>
        </w:tc>
        <w:tc>
          <w:tcPr>
            <w:tcW w:w="593" w:type="dxa"/>
          </w:tcPr>
          <w:p w14:paraId="25B845FA" w14:textId="77777777" w:rsidR="00633CC7" w:rsidRDefault="001A5731">
            <w:pPr>
              <w:pStyle w:val="TableParagraph"/>
              <w:spacing w:line="184" w:lineRule="exact"/>
              <w:ind w:left="161"/>
              <w:rPr>
                <w:sz w:val="18"/>
              </w:rPr>
            </w:pPr>
            <w:r>
              <w:rPr>
                <w:sz w:val="18"/>
              </w:rPr>
              <w:t>│</w:t>
            </w:r>
          </w:p>
        </w:tc>
        <w:tc>
          <w:tcPr>
            <w:tcW w:w="539" w:type="dxa"/>
          </w:tcPr>
          <w:p w14:paraId="29615DEA" w14:textId="77777777" w:rsidR="00633CC7" w:rsidRDefault="001A5731">
            <w:pPr>
              <w:pStyle w:val="TableParagraph"/>
              <w:spacing w:line="184" w:lineRule="exact"/>
              <w:ind w:left="108"/>
              <w:rPr>
                <w:sz w:val="18"/>
              </w:rPr>
            </w:pPr>
            <w:r>
              <w:rPr>
                <w:sz w:val="18"/>
              </w:rPr>
              <w:t>│</w:t>
            </w:r>
          </w:p>
        </w:tc>
        <w:tc>
          <w:tcPr>
            <w:tcW w:w="270" w:type="dxa"/>
          </w:tcPr>
          <w:p w14:paraId="175CA889" w14:textId="77777777" w:rsidR="00633CC7" w:rsidRDefault="001A5731">
            <w:pPr>
              <w:pStyle w:val="TableParagraph"/>
              <w:spacing w:line="184" w:lineRule="exact"/>
              <w:ind w:right="50"/>
              <w:jc w:val="right"/>
              <w:rPr>
                <w:sz w:val="18"/>
              </w:rPr>
            </w:pPr>
            <w:r>
              <w:rPr>
                <w:sz w:val="18"/>
              </w:rPr>
              <w:t>│</w:t>
            </w:r>
          </w:p>
        </w:tc>
        <w:tc>
          <w:tcPr>
            <w:tcW w:w="269" w:type="dxa"/>
          </w:tcPr>
          <w:p w14:paraId="58BA5108" w14:textId="77777777" w:rsidR="00633CC7" w:rsidRDefault="00633CC7">
            <w:pPr>
              <w:pStyle w:val="TableParagraph"/>
              <w:rPr>
                <w:rFonts w:ascii="Times New Roman"/>
                <w:sz w:val="14"/>
              </w:rPr>
            </w:pPr>
          </w:p>
        </w:tc>
        <w:tc>
          <w:tcPr>
            <w:tcW w:w="431" w:type="dxa"/>
          </w:tcPr>
          <w:p w14:paraId="7EC381C2" w14:textId="77777777" w:rsidR="00633CC7" w:rsidRDefault="001A5731">
            <w:pPr>
              <w:pStyle w:val="TableParagraph"/>
              <w:spacing w:line="184" w:lineRule="exact"/>
              <w:ind w:left="110"/>
              <w:rPr>
                <w:sz w:val="18"/>
              </w:rPr>
            </w:pPr>
            <w:r>
              <w:rPr>
                <w:sz w:val="18"/>
              </w:rPr>
              <w:t>│</w:t>
            </w:r>
          </w:p>
        </w:tc>
        <w:tc>
          <w:tcPr>
            <w:tcW w:w="377" w:type="dxa"/>
          </w:tcPr>
          <w:p w14:paraId="2D55F839" w14:textId="77777777" w:rsidR="00633CC7" w:rsidRDefault="001A5731">
            <w:pPr>
              <w:pStyle w:val="TableParagraph"/>
              <w:spacing w:line="184" w:lineRule="exact"/>
              <w:ind w:right="47"/>
              <w:jc w:val="right"/>
              <w:rPr>
                <w:sz w:val="18"/>
              </w:rPr>
            </w:pPr>
            <w:r>
              <w:rPr>
                <w:sz w:val="18"/>
              </w:rPr>
              <w:t>│</w:t>
            </w:r>
          </w:p>
        </w:tc>
        <w:tc>
          <w:tcPr>
            <w:tcW w:w="269" w:type="dxa"/>
          </w:tcPr>
          <w:p w14:paraId="56206937" w14:textId="77777777" w:rsidR="00633CC7" w:rsidRDefault="00633CC7">
            <w:pPr>
              <w:pStyle w:val="TableParagraph"/>
              <w:rPr>
                <w:rFonts w:ascii="Times New Roman"/>
                <w:sz w:val="14"/>
              </w:rPr>
            </w:pPr>
          </w:p>
        </w:tc>
        <w:tc>
          <w:tcPr>
            <w:tcW w:w="270" w:type="dxa"/>
          </w:tcPr>
          <w:p w14:paraId="347139E6" w14:textId="77777777" w:rsidR="00633CC7" w:rsidRDefault="001A5731">
            <w:pPr>
              <w:pStyle w:val="TableParagraph"/>
              <w:spacing w:line="184" w:lineRule="exact"/>
              <w:ind w:left="65"/>
              <w:jc w:val="center"/>
              <w:rPr>
                <w:sz w:val="18"/>
              </w:rPr>
            </w:pPr>
            <w:r>
              <w:rPr>
                <w:sz w:val="18"/>
              </w:rPr>
              <w:t>│</w:t>
            </w:r>
          </w:p>
        </w:tc>
        <w:tc>
          <w:tcPr>
            <w:tcW w:w="539" w:type="dxa"/>
            <w:gridSpan w:val="2"/>
          </w:tcPr>
          <w:p w14:paraId="76C6FB00" w14:textId="77777777" w:rsidR="00633CC7" w:rsidRDefault="001A5731">
            <w:pPr>
              <w:pStyle w:val="TableParagraph"/>
              <w:spacing w:line="184" w:lineRule="exact"/>
              <w:ind w:right="45"/>
              <w:jc w:val="right"/>
              <w:rPr>
                <w:sz w:val="18"/>
              </w:rPr>
            </w:pPr>
            <w:r>
              <w:rPr>
                <w:sz w:val="18"/>
              </w:rPr>
              <w:t>│</w:t>
            </w:r>
          </w:p>
        </w:tc>
        <w:tc>
          <w:tcPr>
            <w:tcW w:w="269" w:type="dxa"/>
          </w:tcPr>
          <w:p w14:paraId="4A983605" w14:textId="77777777" w:rsidR="00633CC7" w:rsidRDefault="00633CC7">
            <w:pPr>
              <w:pStyle w:val="TableParagraph"/>
              <w:rPr>
                <w:rFonts w:ascii="Times New Roman"/>
                <w:sz w:val="14"/>
              </w:rPr>
            </w:pPr>
          </w:p>
        </w:tc>
        <w:tc>
          <w:tcPr>
            <w:tcW w:w="270" w:type="dxa"/>
          </w:tcPr>
          <w:p w14:paraId="4C5D43F1" w14:textId="77777777" w:rsidR="00633CC7" w:rsidRDefault="001A5731">
            <w:pPr>
              <w:pStyle w:val="TableParagraph"/>
              <w:spacing w:line="184" w:lineRule="exact"/>
              <w:ind w:right="44"/>
              <w:jc w:val="right"/>
              <w:rPr>
                <w:sz w:val="18"/>
              </w:rPr>
            </w:pPr>
            <w:r>
              <w:rPr>
                <w:sz w:val="18"/>
              </w:rPr>
              <w:t>│</w:t>
            </w:r>
          </w:p>
        </w:tc>
        <w:tc>
          <w:tcPr>
            <w:tcW w:w="537" w:type="dxa"/>
            <w:gridSpan w:val="2"/>
          </w:tcPr>
          <w:p w14:paraId="3104647F" w14:textId="77777777" w:rsidR="00633CC7" w:rsidRDefault="001A5731">
            <w:pPr>
              <w:pStyle w:val="TableParagraph"/>
              <w:spacing w:line="184" w:lineRule="exact"/>
              <w:ind w:right="41"/>
              <w:jc w:val="right"/>
              <w:rPr>
                <w:sz w:val="18"/>
              </w:rPr>
            </w:pPr>
            <w:r>
              <w:rPr>
                <w:sz w:val="18"/>
              </w:rPr>
              <w:t>│</w:t>
            </w:r>
          </w:p>
        </w:tc>
        <w:tc>
          <w:tcPr>
            <w:tcW w:w="268" w:type="dxa"/>
          </w:tcPr>
          <w:p w14:paraId="10901DDA" w14:textId="77777777" w:rsidR="00633CC7" w:rsidRDefault="00633CC7">
            <w:pPr>
              <w:pStyle w:val="TableParagraph"/>
              <w:rPr>
                <w:rFonts w:ascii="Times New Roman"/>
                <w:sz w:val="14"/>
              </w:rPr>
            </w:pPr>
          </w:p>
        </w:tc>
        <w:tc>
          <w:tcPr>
            <w:tcW w:w="269" w:type="dxa"/>
          </w:tcPr>
          <w:p w14:paraId="03D5F324" w14:textId="77777777" w:rsidR="00633CC7" w:rsidRDefault="001A5731">
            <w:pPr>
              <w:pStyle w:val="TableParagraph"/>
              <w:spacing w:line="184" w:lineRule="exact"/>
              <w:ind w:left="80"/>
              <w:jc w:val="center"/>
              <w:rPr>
                <w:sz w:val="18"/>
              </w:rPr>
            </w:pPr>
            <w:r>
              <w:rPr>
                <w:sz w:val="18"/>
              </w:rPr>
              <w:t>│</w:t>
            </w:r>
          </w:p>
        </w:tc>
        <w:tc>
          <w:tcPr>
            <w:tcW w:w="644" w:type="dxa"/>
            <w:gridSpan w:val="2"/>
          </w:tcPr>
          <w:p w14:paraId="41DD4F5F" w14:textId="77777777" w:rsidR="00633CC7" w:rsidRDefault="001A5731">
            <w:pPr>
              <w:pStyle w:val="TableParagraph"/>
              <w:spacing w:line="184" w:lineRule="exact"/>
              <w:ind w:left="391"/>
              <w:rPr>
                <w:sz w:val="18"/>
              </w:rPr>
            </w:pPr>
            <w:r>
              <w:rPr>
                <w:sz w:val="18"/>
              </w:rPr>
              <w:t>│</w:t>
            </w:r>
          </w:p>
        </w:tc>
        <w:tc>
          <w:tcPr>
            <w:tcW w:w="320" w:type="dxa"/>
          </w:tcPr>
          <w:p w14:paraId="623AB831" w14:textId="77777777" w:rsidR="00633CC7" w:rsidRDefault="001A5731">
            <w:pPr>
              <w:pStyle w:val="TableParagraph"/>
              <w:spacing w:line="184" w:lineRule="exact"/>
              <w:ind w:right="30"/>
              <w:jc w:val="right"/>
              <w:rPr>
                <w:sz w:val="18"/>
              </w:rPr>
            </w:pPr>
            <w:r>
              <w:rPr>
                <w:sz w:val="18"/>
              </w:rPr>
              <w:t>│</w:t>
            </w:r>
          </w:p>
        </w:tc>
      </w:tr>
      <w:tr w:rsidR="00633CC7" w14:paraId="2CEE8A03" w14:textId="77777777">
        <w:trPr>
          <w:trHeight w:val="203"/>
        </w:trPr>
        <w:tc>
          <w:tcPr>
            <w:tcW w:w="1292" w:type="dxa"/>
          </w:tcPr>
          <w:p w14:paraId="33CD5D94" w14:textId="77777777" w:rsidR="00633CC7" w:rsidRDefault="001A5731">
            <w:pPr>
              <w:pStyle w:val="TableParagraph"/>
              <w:spacing w:line="184" w:lineRule="exact"/>
              <w:ind w:left="50"/>
              <w:rPr>
                <w:sz w:val="18"/>
              </w:rPr>
            </w:pPr>
            <w:r>
              <w:rPr>
                <w:sz w:val="18"/>
              </w:rPr>
              <w:t>│расчет-</w:t>
            </w:r>
            <w:r>
              <w:rPr>
                <w:spacing w:val="44"/>
                <w:w w:val="150"/>
                <w:sz w:val="18"/>
              </w:rPr>
              <w:t xml:space="preserve"> </w:t>
            </w:r>
            <w:r>
              <w:rPr>
                <w:spacing w:val="-10"/>
                <w:sz w:val="18"/>
              </w:rPr>
              <w:t>│</w:t>
            </w:r>
          </w:p>
        </w:tc>
        <w:tc>
          <w:tcPr>
            <w:tcW w:w="270" w:type="dxa"/>
          </w:tcPr>
          <w:p w14:paraId="688BBBED" w14:textId="77777777" w:rsidR="00633CC7" w:rsidRDefault="00633CC7">
            <w:pPr>
              <w:pStyle w:val="TableParagraph"/>
              <w:rPr>
                <w:rFonts w:ascii="Times New Roman"/>
                <w:sz w:val="14"/>
              </w:rPr>
            </w:pPr>
          </w:p>
        </w:tc>
        <w:tc>
          <w:tcPr>
            <w:tcW w:w="486" w:type="dxa"/>
          </w:tcPr>
          <w:p w14:paraId="53B556AD" w14:textId="77777777" w:rsidR="00633CC7" w:rsidRDefault="001A5731">
            <w:pPr>
              <w:pStyle w:val="TableParagraph"/>
              <w:spacing w:line="184" w:lineRule="exact"/>
              <w:ind w:left="108"/>
              <w:rPr>
                <w:sz w:val="18"/>
              </w:rPr>
            </w:pPr>
            <w:r>
              <w:rPr>
                <w:sz w:val="18"/>
              </w:rPr>
              <w:t>│</w:t>
            </w:r>
          </w:p>
        </w:tc>
        <w:tc>
          <w:tcPr>
            <w:tcW w:w="324" w:type="dxa"/>
          </w:tcPr>
          <w:p w14:paraId="6ECB140B" w14:textId="77777777" w:rsidR="00633CC7" w:rsidRDefault="001A5731">
            <w:pPr>
              <w:pStyle w:val="TableParagraph"/>
              <w:spacing w:line="184" w:lineRule="exact"/>
              <w:ind w:left="54"/>
              <w:rPr>
                <w:sz w:val="18"/>
              </w:rPr>
            </w:pPr>
            <w:r>
              <w:rPr>
                <w:sz w:val="18"/>
              </w:rPr>
              <w:t>│</w:t>
            </w:r>
          </w:p>
        </w:tc>
        <w:tc>
          <w:tcPr>
            <w:tcW w:w="593" w:type="dxa"/>
          </w:tcPr>
          <w:p w14:paraId="7FCCEB18" w14:textId="77777777" w:rsidR="00633CC7" w:rsidRDefault="001A5731">
            <w:pPr>
              <w:pStyle w:val="TableParagraph"/>
              <w:spacing w:line="184" w:lineRule="exact"/>
              <w:ind w:left="162"/>
              <w:rPr>
                <w:sz w:val="18"/>
              </w:rPr>
            </w:pPr>
            <w:r>
              <w:rPr>
                <w:sz w:val="18"/>
              </w:rPr>
              <w:t>│</w:t>
            </w:r>
          </w:p>
        </w:tc>
        <w:tc>
          <w:tcPr>
            <w:tcW w:w="539" w:type="dxa"/>
          </w:tcPr>
          <w:p w14:paraId="7363F6B8" w14:textId="77777777" w:rsidR="00633CC7" w:rsidRDefault="001A5731">
            <w:pPr>
              <w:pStyle w:val="TableParagraph"/>
              <w:spacing w:line="184" w:lineRule="exact"/>
              <w:ind w:left="109"/>
              <w:rPr>
                <w:sz w:val="18"/>
              </w:rPr>
            </w:pPr>
            <w:r>
              <w:rPr>
                <w:sz w:val="18"/>
              </w:rPr>
              <w:t>│</w:t>
            </w:r>
          </w:p>
        </w:tc>
        <w:tc>
          <w:tcPr>
            <w:tcW w:w="270" w:type="dxa"/>
          </w:tcPr>
          <w:p w14:paraId="5CFCEC8D" w14:textId="77777777" w:rsidR="00633CC7" w:rsidRDefault="001A5731">
            <w:pPr>
              <w:pStyle w:val="TableParagraph"/>
              <w:spacing w:line="184" w:lineRule="exact"/>
              <w:ind w:right="49"/>
              <w:jc w:val="right"/>
              <w:rPr>
                <w:sz w:val="18"/>
              </w:rPr>
            </w:pPr>
            <w:r>
              <w:rPr>
                <w:sz w:val="18"/>
              </w:rPr>
              <w:t>│</w:t>
            </w:r>
          </w:p>
        </w:tc>
        <w:tc>
          <w:tcPr>
            <w:tcW w:w="269" w:type="dxa"/>
          </w:tcPr>
          <w:p w14:paraId="6E0BB2DD" w14:textId="77777777" w:rsidR="00633CC7" w:rsidRDefault="00633CC7">
            <w:pPr>
              <w:pStyle w:val="TableParagraph"/>
              <w:rPr>
                <w:rFonts w:ascii="Times New Roman"/>
                <w:sz w:val="14"/>
              </w:rPr>
            </w:pPr>
          </w:p>
        </w:tc>
        <w:tc>
          <w:tcPr>
            <w:tcW w:w="431" w:type="dxa"/>
          </w:tcPr>
          <w:p w14:paraId="51D9B9BA" w14:textId="77777777" w:rsidR="00633CC7" w:rsidRDefault="001A5731">
            <w:pPr>
              <w:pStyle w:val="TableParagraph"/>
              <w:spacing w:line="184" w:lineRule="exact"/>
              <w:ind w:left="111"/>
              <w:rPr>
                <w:sz w:val="18"/>
              </w:rPr>
            </w:pPr>
            <w:r>
              <w:rPr>
                <w:sz w:val="18"/>
              </w:rPr>
              <w:t>│</w:t>
            </w:r>
          </w:p>
        </w:tc>
        <w:tc>
          <w:tcPr>
            <w:tcW w:w="377" w:type="dxa"/>
          </w:tcPr>
          <w:p w14:paraId="28B6EEB6" w14:textId="77777777" w:rsidR="00633CC7" w:rsidRDefault="001A5731">
            <w:pPr>
              <w:pStyle w:val="TableParagraph"/>
              <w:spacing w:line="184" w:lineRule="exact"/>
              <w:ind w:right="46"/>
              <w:jc w:val="right"/>
              <w:rPr>
                <w:sz w:val="18"/>
              </w:rPr>
            </w:pPr>
            <w:r>
              <w:rPr>
                <w:sz w:val="18"/>
              </w:rPr>
              <w:t>│</w:t>
            </w:r>
          </w:p>
        </w:tc>
        <w:tc>
          <w:tcPr>
            <w:tcW w:w="269" w:type="dxa"/>
          </w:tcPr>
          <w:p w14:paraId="0CF0834D" w14:textId="77777777" w:rsidR="00633CC7" w:rsidRDefault="00633CC7">
            <w:pPr>
              <w:pStyle w:val="TableParagraph"/>
              <w:rPr>
                <w:rFonts w:ascii="Times New Roman"/>
                <w:sz w:val="14"/>
              </w:rPr>
            </w:pPr>
          </w:p>
        </w:tc>
        <w:tc>
          <w:tcPr>
            <w:tcW w:w="270" w:type="dxa"/>
          </w:tcPr>
          <w:p w14:paraId="01E9E9E2" w14:textId="77777777" w:rsidR="00633CC7" w:rsidRDefault="001A5731">
            <w:pPr>
              <w:pStyle w:val="TableParagraph"/>
              <w:spacing w:line="184" w:lineRule="exact"/>
              <w:ind w:left="66"/>
              <w:jc w:val="center"/>
              <w:rPr>
                <w:sz w:val="18"/>
              </w:rPr>
            </w:pPr>
            <w:r>
              <w:rPr>
                <w:sz w:val="18"/>
              </w:rPr>
              <w:t>│</w:t>
            </w:r>
          </w:p>
        </w:tc>
        <w:tc>
          <w:tcPr>
            <w:tcW w:w="539" w:type="dxa"/>
            <w:gridSpan w:val="2"/>
          </w:tcPr>
          <w:p w14:paraId="05BE2C77" w14:textId="77777777" w:rsidR="00633CC7" w:rsidRDefault="001A5731">
            <w:pPr>
              <w:pStyle w:val="TableParagraph"/>
              <w:spacing w:line="184" w:lineRule="exact"/>
              <w:ind w:right="44"/>
              <w:jc w:val="right"/>
              <w:rPr>
                <w:sz w:val="18"/>
              </w:rPr>
            </w:pPr>
            <w:r>
              <w:rPr>
                <w:sz w:val="18"/>
              </w:rPr>
              <w:t>│</w:t>
            </w:r>
          </w:p>
        </w:tc>
        <w:tc>
          <w:tcPr>
            <w:tcW w:w="269" w:type="dxa"/>
          </w:tcPr>
          <w:p w14:paraId="6BBC8EE5" w14:textId="77777777" w:rsidR="00633CC7" w:rsidRDefault="00633CC7">
            <w:pPr>
              <w:pStyle w:val="TableParagraph"/>
              <w:rPr>
                <w:rFonts w:ascii="Times New Roman"/>
                <w:sz w:val="14"/>
              </w:rPr>
            </w:pPr>
          </w:p>
        </w:tc>
        <w:tc>
          <w:tcPr>
            <w:tcW w:w="270" w:type="dxa"/>
          </w:tcPr>
          <w:p w14:paraId="3BC2EAD5" w14:textId="77777777" w:rsidR="00633CC7" w:rsidRDefault="001A5731">
            <w:pPr>
              <w:pStyle w:val="TableParagraph"/>
              <w:spacing w:line="184" w:lineRule="exact"/>
              <w:ind w:right="43"/>
              <w:jc w:val="right"/>
              <w:rPr>
                <w:sz w:val="18"/>
              </w:rPr>
            </w:pPr>
            <w:r>
              <w:rPr>
                <w:sz w:val="18"/>
              </w:rPr>
              <w:t>│</w:t>
            </w:r>
          </w:p>
        </w:tc>
        <w:tc>
          <w:tcPr>
            <w:tcW w:w="537" w:type="dxa"/>
            <w:gridSpan w:val="2"/>
          </w:tcPr>
          <w:p w14:paraId="3FB7BD7A" w14:textId="77777777" w:rsidR="00633CC7" w:rsidRDefault="001A5731">
            <w:pPr>
              <w:pStyle w:val="TableParagraph"/>
              <w:spacing w:line="184" w:lineRule="exact"/>
              <w:ind w:right="40"/>
              <w:jc w:val="right"/>
              <w:rPr>
                <w:sz w:val="18"/>
              </w:rPr>
            </w:pPr>
            <w:r>
              <w:rPr>
                <w:sz w:val="18"/>
              </w:rPr>
              <w:t>│</w:t>
            </w:r>
          </w:p>
        </w:tc>
        <w:tc>
          <w:tcPr>
            <w:tcW w:w="268" w:type="dxa"/>
          </w:tcPr>
          <w:p w14:paraId="06ECD1D5" w14:textId="77777777" w:rsidR="00633CC7" w:rsidRDefault="00633CC7">
            <w:pPr>
              <w:pStyle w:val="TableParagraph"/>
              <w:rPr>
                <w:rFonts w:ascii="Times New Roman"/>
                <w:sz w:val="14"/>
              </w:rPr>
            </w:pPr>
          </w:p>
        </w:tc>
        <w:tc>
          <w:tcPr>
            <w:tcW w:w="269" w:type="dxa"/>
          </w:tcPr>
          <w:p w14:paraId="463A8A0E" w14:textId="77777777" w:rsidR="00633CC7" w:rsidRDefault="001A5731">
            <w:pPr>
              <w:pStyle w:val="TableParagraph"/>
              <w:spacing w:line="184" w:lineRule="exact"/>
              <w:ind w:left="81"/>
              <w:jc w:val="center"/>
              <w:rPr>
                <w:sz w:val="18"/>
              </w:rPr>
            </w:pPr>
            <w:r>
              <w:rPr>
                <w:sz w:val="18"/>
              </w:rPr>
              <w:t>│</w:t>
            </w:r>
          </w:p>
        </w:tc>
        <w:tc>
          <w:tcPr>
            <w:tcW w:w="644" w:type="dxa"/>
            <w:gridSpan w:val="2"/>
          </w:tcPr>
          <w:p w14:paraId="4ECF2555" w14:textId="77777777" w:rsidR="00633CC7" w:rsidRDefault="001A5731">
            <w:pPr>
              <w:pStyle w:val="TableParagraph"/>
              <w:spacing w:line="184" w:lineRule="exact"/>
              <w:ind w:left="392"/>
              <w:rPr>
                <w:sz w:val="18"/>
              </w:rPr>
            </w:pPr>
            <w:r>
              <w:rPr>
                <w:sz w:val="18"/>
              </w:rPr>
              <w:t>│</w:t>
            </w:r>
          </w:p>
        </w:tc>
        <w:tc>
          <w:tcPr>
            <w:tcW w:w="320" w:type="dxa"/>
          </w:tcPr>
          <w:p w14:paraId="7BD81D72" w14:textId="77777777" w:rsidR="00633CC7" w:rsidRDefault="001A5731">
            <w:pPr>
              <w:pStyle w:val="TableParagraph"/>
              <w:spacing w:line="184" w:lineRule="exact"/>
              <w:ind w:right="29"/>
              <w:jc w:val="right"/>
              <w:rPr>
                <w:sz w:val="18"/>
              </w:rPr>
            </w:pPr>
            <w:r>
              <w:rPr>
                <w:sz w:val="18"/>
              </w:rPr>
              <w:t>│</w:t>
            </w:r>
          </w:p>
        </w:tc>
      </w:tr>
      <w:tr w:rsidR="00633CC7" w14:paraId="371E6396" w14:textId="77777777">
        <w:trPr>
          <w:trHeight w:val="204"/>
        </w:trPr>
        <w:tc>
          <w:tcPr>
            <w:tcW w:w="1292" w:type="dxa"/>
          </w:tcPr>
          <w:p w14:paraId="563168A2" w14:textId="77777777" w:rsidR="00633CC7" w:rsidRDefault="001A5731">
            <w:pPr>
              <w:pStyle w:val="TableParagraph"/>
              <w:tabs>
                <w:tab w:val="left" w:pos="1129"/>
              </w:tabs>
              <w:spacing w:line="184" w:lineRule="exact"/>
              <w:ind w:left="50"/>
              <w:rPr>
                <w:sz w:val="18"/>
              </w:rPr>
            </w:pPr>
            <w:r>
              <w:rPr>
                <w:spacing w:val="-2"/>
                <w:sz w:val="18"/>
              </w:rPr>
              <w:t>│</w:t>
            </w:r>
            <w:proofErr w:type="spellStart"/>
            <w:r>
              <w:rPr>
                <w:spacing w:val="-2"/>
                <w:sz w:val="18"/>
              </w:rPr>
              <w:t>ного</w:t>
            </w:r>
            <w:proofErr w:type="spellEnd"/>
            <w:r>
              <w:rPr>
                <w:sz w:val="18"/>
              </w:rPr>
              <w:tab/>
            </w:r>
            <w:r>
              <w:rPr>
                <w:spacing w:val="-10"/>
                <w:sz w:val="18"/>
              </w:rPr>
              <w:t>│</w:t>
            </w:r>
          </w:p>
        </w:tc>
        <w:tc>
          <w:tcPr>
            <w:tcW w:w="270" w:type="dxa"/>
          </w:tcPr>
          <w:p w14:paraId="4087FCFF" w14:textId="77777777" w:rsidR="00633CC7" w:rsidRDefault="00633CC7">
            <w:pPr>
              <w:pStyle w:val="TableParagraph"/>
              <w:rPr>
                <w:rFonts w:ascii="Times New Roman"/>
                <w:sz w:val="14"/>
              </w:rPr>
            </w:pPr>
          </w:p>
        </w:tc>
        <w:tc>
          <w:tcPr>
            <w:tcW w:w="486" w:type="dxa"/>
          </w:tcPr>
          <w:p w14:paraId="3C019CED" w14:textId="77777777" w:rsidR="00633CC7" w:rsidRDefault="001A5731">
            <w:pPr>
              <w:pStyle w:val="TableParagraph"/>
              <w:spacing w:line="184" w:lineRule="exact"/>
              <w:ind w:left="107"/>
              <w:rPr>
                <w:sz w:val="18"/>
              </w:rPr>
            </w:pPr>
            <w:r>
              <w:rPr>
                <w:sz w:val="18"/>
              </w:rPr>
              <w:t>│</w:t>
            </w:r>
          </w:p>
        </w:tc>
        <w:tc>
          <w:tcPr>
            <w:tcW w:w="324" w:type="dxa"/>
          </w:tcPr>
          <w:p w14:paraId="24EE0538" w14:textId="77777777" w:rsidR="00633CC7" w:rsidRDefault="001A5731">
            <w:pPr>
              <w:pStyle w:val="TableParagraph"/>
              <w:spacing w:line="184" w:lineRule="exact"/>
              <w:ind w:left="53"/>
              <w:rPr>
                <w:sz w:val="18"/>
              </w:rPr>
            </w:pPr>
            <w:r>
              <w:rPr>
                <w:sz w:val="18"/>
              </w:rPr>
              <w:t>│</w:t>
            </w:r>
          </w:p>
        </w:tc>
        <w:tc>
          <w:tcPr>
            <w:tcW w:w="593" w:type="dxa"/>
          </w:tcPr>
          <w:p w14:paraId="5A4AF601" w14:textId="77777777" w:rsidR="00633CC7" w:rsidRDefault="001A5731">
            <w:pPr>
              <w:pStyle w:val="TableParagraph"/>
              <w:spacing w:line="184" w:lineRule="exact"/>
              <w:ind w:left="161"/>
              <w:rPr>
                <w:sz w:val="18"/>
              </w:rPr>
            </w:pPr>
            <w:r>
              <w:rPr>
                <w:sz w:val="18"/>
              </w:rPr>
              <w:t>│</w:t>
            </w:r>
          </w:p>
        </w:tc>
        <w:tc>
          <w:tcPr>
            <w:tcW w:w="539" w:type="dxa"/>
          </w:tcPr>
          <w:p w14:paraId="08CC7B34" w14:textId="77777777" w:rsidR="00633CC7" w:rsidRDefault="001A5731">
            <w:pPr>
              <w:pStyle w:val="TableParagraph"/>
              <w:spacing w:line="184" w:lineRule="exact"/>
              <w:ind w:left="108"/>
              <w:rPr>
                <w:sz w:val="18"/>
              </w:rPr>
            </w:pPr>
            <w:r>
              <w:rPr>
                <w:sz w:val="18"/>
              </w:rPr>
              <w:t>│</w:t>
            </w:r>
          </w:p>
        </w:tc>
        <w:tc>
          <w:tcPr>
            <w:tcW w:w="270" w:type="dxa"/>
          </w:tcPr>
          <w:p w14:paraId="279F3084" w14:textId="77777777" w:rsidR="00633CC7" w:rsidRDefault="001A5731">
            <w:pPr>
              <w:pStyle w:val="TableParagraph"/>
              <w:spacing w:line="184" w:lineRule="exact"/>
              <w:ind w:right="50"/>
              <w:jc w:val="right"/>
              <w:rPr>
                <w:sz w:val="18"/>
              </w:rPr>
            </w:pPr>
            <w:r>
              <w:rPr>
                <w:sz w:val="18"/>
              </w:rPr>
              <w:t>│</w:t>
            </w:r>
          </w:p>
        </w:tc>
        <w:tc>
          <w:tcPr>
            <w:tcW w:w="269" w:type="dxa"/>
          </w:tcPr>
          <w:p w14:paraId="2114FB64" w14:textId="77777777" w:rsidR="00633CC7" w:rsidRDefault="00633CC7">
            <w:pPr>
              <w:pStyle w:val="TableParagraph"/>
              <w:rPr>
                <w:rFonts w:ascii="Times New Roman"/>
                <w:sz w:val="14"/>
              </w:rPr>
            </w:pPr>
          </w:p>
        </w:tc>
        <w:tc>
          <w:tcPr>
            <w:tcW w:w="431" w:type="dxa"/>
          </w:tcPr>
          <w:p w14:paraId="3CFCF116" w14:textId="77777777" w:rsidR="00633CC7" w:rsidRDefault="001A5731">
            <w:pPr>
              <w:pStyle w:val="TableParagraph"/>
              <w:spacing w:line="184" w:lineRule="exact"/>
              <w:ind w:left="110"/>
              <w:rPr>
                <w:sz w:val="18"/>
              </w:rPr>
            </w:pPr>
            <w:r>
              <w:rPr>
                <w:sz w:val="18"/>
              </w:rPr>
              <w:t>│</w:t>
            </w:r>
          </w:p>
        </w:tc>
        <w:tc>
          <w:tcPr>
            <w:tcW w:w="377" w:type="dxa"/>
          </w:tcPr>
          <w:p w14:paraId="4EB9B6F4" w14:textId="77777777" w:rsidR="00633CC7" w:rsidRDefault="001A5731">
            <w:pPr>
              <w:pStyle w:val="TableParagraph"/>
              <w:spacing w:line="184" w:lineRule="exact"/>
              <w:ind w:right="47"/>
              <w:jc w:val="right"/>
              <w:rPr>
                <w:sz w:val="18"/>
              </w:rPr>
            </w:pPr>
            <w:r>
              <w:rPr>
                <w:sz w:val="18"/>
              </w:rPr>
              <w:t>│</w:t>
            </w:r>
          </w:p>
        </w:tc>
        <w:tc>
          <w:tcPr>
            <w:tcW w:w="269" w:type="dxa"/>
          </w:tcPr>
          <w:p w14:paraId="45AC7FF0" w14:textId="77777777" w:rsidR="00633CC7" w:rsidRDefault="00633CC7">
            <w:pPr>
              <w:pStyle w:val="TableParagraph"/>
              <w:rPr>
                <w:rFonts w:ascii="Times New Roman"/>
                <w:sz w:val="14"/>
              </w:rPr>
            </w:pPr>
          </w:p>
        </w:tc>
        <w:tc>
          <w:tcPr>
            <w:tcW w:w="270" w:type="dxa"/>
          </w:tcPr>
          <w:p w14:paraId="05B4F71A" w14:textId="77777777" w:rsidR="00633CC7" w:rsidRDefault="001A5731">
            <w:pPr>
              <w:pStyle w:val="TableParagraph"/>
              <w:spacing w:line="184" w:lineRule="exact"/>
              <w:ind w:left="65"/>
              <w:jc w:val="center"/>
              <w:rPr>
                <w:sz w:val="18"/>
              </w:rPr>
            </w:pPr>
            <w:r>
              <w:rPr>
                <w:sz w:val="18"/>
              </w:rPr>
              <w:t>│</w:t>
            </w:r>
          </w:p>
        </w:tc>
        <w:tc>
          <w:tcPr>
            <w:tcW w:w="539" w:type="dxa"/>
            <w:gridSpan w:val="2"/>
          </w:tcPr>
          <w:p w14:paraId="0A785CEB" w14:textId="77777777" w:rsidR="00633CC7" w:rsidRDefault="001A5731">
            <w:pPr>
              <w:pStyle w:val="TableParagraph"/>
              <w:spacing w:line="184" w:lineRule="exact"/>
              <w:ind w:right="45"/>
              <w:jc w:val="right"/>
              <w:rPr>
                <w:sz w:val="18"/>
              </w:rPr>
            </w:pPr>
            <w:r>
              <w:rPr>
                <w:sz w:val="18"/>
              </w:rPr>
              <w:t>│</w:t>
            </w:r>
          </w:p>
        </w:tc>
        <w:tc>
          <w:tcPr>
            <w:tcW w:w="269" w:type="dxa"/>
          </w:tcPr>
          <w:p w14:paraId="469146E3" w14:textId="77777777" w:rsidR="00633CC7" w:rsidRDefault="00633CC7">
            <w:pPr>
              <w:pStyle w:val="TableParagraph"/>
              <w:rPr>
                <w:rFonts w:ascii="Times New Roman"/>
                <w:sz w:val="14"/>
              </w:rPr>
            </w:pPr>
          </w:p>
        </w:tc>
        <w:tc>
          <w:tcPr>
            <w:tcW w:w="270" w:type="dxa"/>
          </w:tcPr>
          <w:p w14:paraId="4E59500D" w14:textId="77777777" w:rsidR="00633CC7" w:rsidRDefault="001A5731">
            <w:pPr>
              <w:pStyle w:val="TableParagraph"/>
              <w:spacing w:line="184" w:lineRule="exact"/>
              <w:ind w:right="44"/>
              <w:jc w:val="right"/>
              <w:rPr>
                <w:sz w:val="18"/>
              </w:rPr>
            </w:pPr>
            <w:r>
              <w:rPr>
                <w:sz w:val="18"/>
              </w:rPr>
              <w:t>│</w:t>
            </w:r>
          </w:p>
        </w:tc>
        <w:tc>
          <w:tcPr>
            <w:tcW w:w="537" w:type="dxa"/>
            <w:gridSpan w:val="2"/>
          </w:tcPr>
          <w:p w14:paraId="5360D78A" w14:textId="77777777" w:rsidR="00633CC7" w:rsidRDefault="001A5731">
            <w:pPr>
              <w:pStyle w:val="TableParagraph"/>
              <w:spacing w:line="184" w:lineRule="exact"/>
              <w:ind w:right="41"/>
              <w:jc w:val="right"/>
              <w:rPr>
                <w:sz w:val="18"/>
              </w:rPr>
            </w:pPr>
            <w:r>
              <w:rPr>
                <w:sz w:val="18"/>
              </w:rPr>
              <w:t>│</w:t>
            </w:r>
          </w:p>
        </w:tc>
        <w:tc>
          <w:tcPr>
            <w:tcW w:w="268" w:type="dxa"/>
          </w:tcPr>
          <w:p w14:paraId="4539BAA6" w14:textId="77777777" w:rsidR="00633CC7" w:rsidRDefault="00633CC7">
            <w:pPr>
              <w:pStyle w:val="TableParagraph"/>
              <w:rPr>
                <w:rFonts w:ascii="Times New Roman"/>
                <w:sz w:val="14"/>
              </w:rPr>
            </w:pPr>
          </w:p>
        </w:tc>
        <w:tc>
          <w:tcPr>
            <w:tcW w:w="269" w:type="dxa"/>
          </w:tcPr>
          <w:p w14:paraId="52BA5343" w14:textId="77777777" w:rsidR="00633CC7" w:rsidRDefault="001A5731">
            <w:pPr>
              <w:pStyle w:val="TableParagraph"/>
              <w:spacing w:line="184" w:lineRule="exact"/>
              <w:ind w:left="80"/>
              <w:jc w:val="center"/>
              <w:rPr>
                <w:sz w:val="18"/>
              </w:rPr>
            </w:pPr>
            <w:r>
              <w:rPr>
                <w:sz w:val="18"/>
              </w:rPr>
              <w:t>│</w:t>
            </w:r>
          </w:p>
        </w:tc>
        <w:tc>
          <w:tcPr>
            <w:tcW w:w="644" w:type="dxa"/>
            <w:gridSpan w:val="2"/>
          </w:tcPr>
          <w:p w14:paraId="51190CD4" w14:textId="77777777" w:rsidR="00633CC7" w:rsidRDefault="001A5731">
            <w:pPr>
              <w:pStyle w:val="TableParagraph"/>
              <w:spacing w:line="184" w:lineRule="exact"/>
              <w:ind w:left="391"/>
              <w:rPr>
                <w:sz w:val="18"/>
              </w:rPr>
            </w:pPr>
            <w:r>
              <w:rPr>
                <w:sz w:val="18"/>
              </w:rPr>
              <w:t>│</w:t>
            </w:r>
          </w:p>
        </w:tc>
        <w:tc>
          <w:tcPr>
            <w:tcW w:w="320" w:type="dxa"/>
          </w:tcPr>
          <w:p w14:paraId="490DF28A" w14:textId="77777777" w:rsidR="00633CC7" w:rsidRDefault="001A5731">
            <w:pPr>
              <w:pStyle w:val="TableParagraph"/>
              <w:spacing w:line="184" w:lineRule="exact"/>
              <w:ind w:right="30"/>
              <w:jc w:val="right"/>
              <w:rPr>
                <w:sz w:val="18"/>
              </w:rPr>
            </w:pPr>
            <w:r>
              <w:rPr>
                <w:sz w:val="18"/>
              </w:rPr>
              <w:t>│</w:t>
            </w:r>
          </w:p>
        </w:tc>
      </w:tr>
      <w:tr w:rsidR="00633CC7" w14:paraId="62CC6B57" w14:textId="77777777">
        <w:trPr>
          <w:trHeight w:val="203"/>
        </w:trPr>
        <w:tc>
          <w:tcPr>
            <w:tcW w:w="1292" w:type="dxa"/>
          </w:tcPr>
          <w:p w14:paraId="23DF47F6" w14:textId="77777777" w:rsidR="00633CC7" w:rsidRDefault="001A5731">
            <w:pPr>
              <w:pStyle w:val="TableParagraph"/>
              <w:spacing w:line="184" w:lineRule="exact"/>
              <w:ind w:left="50"/>
              <w:rPr>
                <w:sz w:val="18"/>
              </w:rPr>
            </w:pPr>
            <w:r>
              <w:rPr>
                <w:sz w:val="18"/>
              </w:rPr>
              <w:t>│периода,</w:t>
            </w:r>
            <w:r>
              <w:rPr>
                <w:spacing w:val="-9"/>
                <w:sz w:val="18"/>
              </w:rPr>
              <w:t xml:space="preserve"> </w:t>
            </w:r>
            <w:r>
              <w:rPr>
                <w:spacing w:val="-10"/>
                <w:sz w:val="18"/>
              </w:rPr>
              <w:t>│</w:t>
            </w:r>
          </w:p>
        </w:tc>
        <w:tc>
          <w:tcPr>
            <w:tcW w:w="270" w:type="dxa"/>
          </w:tcPr>
          <w:p w14:paraId="47D8735F" w14:textId="77777777" w:rsidR="00633CC7" w:rsidRDefault="00633CC7">
            <w:pPr>
              <w:pStyle w:val="TableParagraph"/>
              <w:rPr>
                <w:rFonts w:ascii="Times New Roman"/>
                <w:sz w:val="14"/>
              </w:rPr>
            </w:pPr>
          </w:p>
        </w:tc>
        <w:tc>
          <w:tcPr>
            <w:tcW w:w="486" w:type="dxa"/>
          </w:tcPr>
          <w:p w14:paraId="55CED688" w14:textId="77777777" w:rsidR="00633CC7" w:rsidRDefault="001A5731">
            <w:pPr>
              <w:pStyle w:val="TableParagraph"/>
              <w:spacing w:line="184" w:lineRule="exact"/>
              <w:ind w:left="107"/>
              <w:rPr>
                <w:sz w:val="18"/>
              </w:rPr>
            </w:pPr>
            <w:r>
              <w:rPr>
                <w:sz w:val="18"/>
              </w:rPr>
              <w:t>│</w:t>
            </w:r>
          </w:p>
        </w:tc>
        <w:tc>
          <w:tcPr>
            <w:tcW w:w="324" w:type="dxa"/>
          </w:tcPr>
          <w:p w14:paraId="7B090322" w14:textId="77777777" w:rsidR="00633CC7" w:rsidRDefault="001A5731">
            <w:pPr>
              <w:pStyle w:val="TableParagraph"/>
              <w:spacing w:line="184" w:lineRule="exact"/>
              <w:ind w:left="53"/>
              <w:rPr>
                <w:sz w:val="18"/>
              </w:rPr>
            </w:pPr>
            <w:r>
              <w:rPr>
                <w:sz w:val="18"/>
              </w:rPr>
              <w:t>│</w:t>
            </w:r>
          </w:p>
        </w:tc>
        <w:tc>
          <w:tcPr>
            <w:tcW w:w="593" w:type="dxa"/>
          </w:tcPr>
          <w:p w14:paraId="23CA267D" w14:textId="77777777" w:rsidR="00633CC7" w:rsidRDefault="001A5731">
            <w:pPr>
              <w:pStyle w:val="TableParagraph"/>
              <w:spacing w:line="184" w:lineRule="exact"/>
              <w:ind w:left="161"/>
              <w:rPr>
                <w:sz w:val="18"/>
              </w:rPr>
            </w:pPr>
            <w:r>
              <w:rPr>
                <w:sz w:val="18"/>
              </w:rPr>
              <w:t>│</w:t>
            </w:r>
          </w:p>
        </w:tc>
        <w:tc>
          <w:tcPr>
            <w:tcW w:w="539" w:type="dxa"/>
          </w:tcPr>
          <w:p w14:paraId="1D335C0F" w14:textId="77777777" w:rsidR="00633CC7" w:rsidRDefault="001A5731">
            <w:pPr>
              <w:pStyle w:val="TableParagraph"/>
              <w:spacing w:line="184" w:lineRule="exact"/>
              <w:ind w:left="108"/>
              <w:rPr>
                <w:sz w:val="18"/>
              </w:rPr>
            </w:pPr>
            <w:r>
              <w:rPr>
                <w:sz w:val="18"/>
              </w:rPr>
              <w:t>│</w:t>
            </w:r>
          </w:p>
        </w:tc>
        <w:tc>
          <w:tcPr>
            <w:tcW w:w="270" w:type="dxa"/>
          </w:tcPr>
          <w:p w14:paraId="565F6C56" w14:textId="77777777" w:rsidR="00633CC7" w:rsidRDefault="001A5731">
            <w:pPr>
              <w:pStyle w:val="TableParagraph"/>
              <w:spacing w:line="184" w:lineRule="exact"/>
              <w:ind w:right="50"/>
              <w:jc w:val="right"/>
              <w:rPr>
                <w:sz w:val="18"/>
              </w:rPr>
            </w:pPr>
            <w:r>
              <w:rPr>
                <w:sz w:val="18"/>
              </w:rPr>
              <w:t>│</w:t>
            </w:r>
          </w:p>
        </w:tc>
        <w:tc>
          <w:tcPr>
            <w:tcW w:w="269" w:type="dxa"/>
          </w:tcPr>
          <w:p w14:paraId="25CC049F" w14:textId="77777777" w:rsidR="00633CC7" w:rsidRDefault="00633CC7">
            <w:pPr>
              <w:pStyle w:val="TableParagraph"/>
              <w:rPr>
                <w:rFonts w:ascii="Times New Roman"/>
                <w:sz w:val="14"/>
              </w:rPr>
            </w:pPr>
          </w:p>
        </w:tc>
        <w:tc>
          <w:tcPr>
            <w:tcW w:w="431" w:type="dxa"/>
          </w:tcPr>
          <w:p w14:paraId="1EDA1863" w14:textId="77777777" w:rsidR="00633CC7" w:rsidRDefault="001A5731">
            <w:pPr>
              <w:pStyle w:val="TableParagraph"/>
              <w:spacing w:line="184" w:lineRule="exact"/>
              <w:ind w:left="110"/>
              <w:rPr>
                <w:sz w:val="18"/>
              </w:rPr>
            </w:pPr>
            <w:r>
              <w:rPr>
                <w:sz w:val="18"/>
              </w:rPr>
              <w:t>│</w:t>
            </w:r>
          </w:p>
        </w:tc>
        <w:tc>
          <w:tcPr>
            <w:tcW w:w="377" w:type="dxa"/>
          </w:tcPr>
          <w:p w14:paraId="2FE65287" w14:textId="77777777" w:rsidR="00633CC7" w:rsidRDefault="001A5731">
            <w:pPr>
              <w:pStyle w:val="TableParagraph"/>
              <w:spacing w:line="184" w:lineRule="exact"/>
              <w:ind w:right="47"/>
              <w:jc w:val="right"/>
              <w:rPr>
                <w:sz w:val="18"/>
              </w:rPr>
            </w:pPr>
            <w:r>
              <w:rPr>
                <w:sz w:val="18"/>
              </w:rPr>
              <w:t>│</w:t>
            </w:r>
          </w:p>
        </w:tc>
        <w:tc>
          <w:tcPr>
            <w:tcW w:w="269" w:type="dxa"/>
          </w:tcPr>
          <w:p w14:paraId="31F8C03D" w14:textId="77777777" w:rsidR="00633CC7" w:rsidRDefault="00633CC7">
            <w:pPr>
              <w:pStyle w:val="TableParagraph"/>
              <w:rPr>
                <w:rFonts w:ascii="Times New Roman"/>
                <w:sz w:val="14"/>
              </w:rPr>
            </w:pPr>
          </w:p>
        </w:tc>
        <w:tc>
          <w:tcPr>
            <w:tcW w:w="270" w:type="dxa"/>
          </w:tcPr>
          <w:p w14:paraId="2EF3AAAB" w14:textId="77777777" w:rsidR="00633CC7" w:rsidRDefault="001A5731">
            <w:pPr>
              <w:pStyle w:val="TableParagraph"/>
              <w:spacing w:line="184" w:lineRule="exact"/>
              <w:ind w:left="65"/>
              <w:jc w:val="center"/>
              <w:rPr>
                <w:sz w:val="18"/>
              </w:rPr>
            </w:pPr>
            <w:r>
              <w:rPr>
                <w:sz w:val="18"/>
              </w:rPr>
              <w:t>│</w:t>
            </w:r>
          </w:p>
        </w:tc>
        <w:tc>
          <w:tcPr>
            <w:tcW w:w="539" w:type="dxa"/>
            <w:gridSpan w:val="2"/>
          </w:tcPr>
          <w:p w14:paraId="54E73909" w14:textId="77777777" w:rsidR="00633CC7" w:rsidRDefault="001A5731">
            <w:pPr>
              <w:pStyle w:val="TableParagraph"/>
              <w:spacing w:line="184" w:lineRule="exact"/>
              <w:ind w:right="45"/>
              <w:jc w:val="right"/>
              <w:rPr>
                <w:sz w:val="18"/>
              </w:rPr>
            </w:pPr>
            <w:r>
              <w:rPr>
                <w:sz w:val="18"/>
              </w:rPr>
              <w:t>│</w:t>
            </w:r>
          </w:p>
        </w:tc>
        <w:tc>
          <w:tcPr>
            <w:tcW w:w="269" w:type="dxa"/>
          </w:tcPr>
          <w:p w14:paraId="45840315" w14:textId="77777777" w:rsidR="00633CC7" w:rsidRDefault="00633CC7">
            <w:pPr>
              <w:pStyle w:val="TableParagraph"/>
              <w:rPr>
                <w:rFonts w:ascii="Times New Roman"/>
                <w:sz w:val="14"/>
              </w:rPr>
            </w:pPr>
          </w:p>
        </w:tc>
        <w:tc>
          <w:tcPr>
            <w:tcW w:w="270" w:type="dxa"/>
          </w:tcPr>
          <w:p w14:paraId="74771D49" w14:textId="77777777" w:rsidR="00633CC7" w:rsidRDefault="001A5731">
            <w:pPr>
              <w:pStyle w:val="TableParagraph"/>
              <w:spacing w:line="184" w:lineRule="exact"/>
              <w:ind w:right="44"/>
              <w:jc w:val="right"/>
              <w:rPr>
                <w:sz w:val="18"/>
              </w:rPr>
            </w:pPr>
            <w:r>
              <w:rPr>
                <w:sz w:val="18"/>
              </w:rPr>
              <w:t>│</w:t>
            </w:r>
          </w:p>
        </w:tc>
        <w:tc>
          <w:tcPr>
            <w:tcW w:w="537" w:type="dxa"/>
            <w:gridSpan w:val="2"/>
          </w:tcPr>
          <w:p w14:paraId="18AB5F80" w14:textId="77777777" w:rsidR="00633CC7" w:rsidRDefault="001A5731">
            <w:pPr>
              <w:pStyle w:val="TableParagraph"/>
              <w:spacing w:line="184" w:lineRule="exact"/>
              <w:ind w:right="41"/>
              <w:jc w:val="right"/>
              <w:rPr>
                <w:sz w:val="18"/>
              </w:rPr>
            </w:pPr>
            <w:r>
              <w:rPr>
                <w:sz w:val="18"/>
              </w:rPr>
              <w:t>│</w:t>
            </w:r>
          </w:p>
        </w:tc>
        <w:tc>
          <w:tcPr>
            <w:tcW w:w="268" w:type="dxa"/>
          </w:tcPr>
          <w:p w14:paraId="017B6D39" w14:textId="77777777" w:rsidR="00633CC7" w:rsidRDefault="00633CC7">
            <w:pPr>
              <w:pStyle w:val="TableParagraph"/>
              <w:rPr>
                <w:rFonts w:ascii="Times New Roman"/>
                <w:sz w:val="14"/>
              </w:rPr>
            </w:pPr>
          </w:p>
        </w:tc>
        <w:tc>
          <w:tcPr>
            <w:tcW w:w="269" w:type="dxa"/>
          </w:tcPr>
          <w:p w14:paraId="7719CE43" w14:textId="77777777" w:rsidR="00633CC7" w:rsidRDefault="001A5731">
            <w:pPr>
              <w:pStyle w:val="TableParagraph"/>
              <w:spacing w:line="184" w:lineRule="exact"/>
              <w:ind w:left="80"/>
              <w:jc w:val="center"/>
              <w:rPr>
                <w:sz w:val="18"/>
              </w:rPr>
            </w:pPr>
            <w:r>
              <w:rPr>
                <w:sz w:val="18"/>
              </w:rPr>
              <w:t>│</w:t>
            </w:r>
          </w:p>
        </w:tc>
        <w:tc>
          <w:tcPr>
            <w:tcW w:w="644" w:type="dxa"/>
            <w:gridSpan w:val="2"/>
          </w:tcPr>
          <w:p w14:paraId="340AE723" w14:textId="77777777" w:rsidR="00633CC7" w:rsidRDefault="001A5731">
            <w:pPr>
              <w:pStyle w:val="TableParagraph"/>
              <w:spacing w:line="184" w:lineRule="exact"/>
              <w:ind w:left="391"/>
              <w:rPr>
                <w:sz w:val="18"/>
              </w:rPr>
            </w:pPr>
            <w:r>
              <w:rPr>
                <w:sz w:val="18"/>
              </w:rPr>
              <w:t>│</w:t>
            </w:r>
          </w:p>
        </w:tc>
        <w:tc>
          <w:tcPr>
            <w:tcW w:w="320" w:type="dxa"/>
          </w:tcPr>
          <w:p w14:paraId="21520667" w14:textId="77777777" w:rsidR="00633CC7" w:rsidRDefault="001A5731">
            <w:pPr>
              <w:pStyle w:val="TableParagraph"/>
              <w:spacing w:line="184" w:lineRule="exact"/>
              <w:ind w:right="30"/>
              <w:jc w:val="right"/>
              <w:rPr>
                <w:sz w:val="18"/>
              </w:rPr>
            </w:pPr>
            <w:r>
              <w:rPr>
                <w:sz w:val="18"/>
              </w:rPr>
              <w:t>│</w:t>
            </w:r>
          </w:p>
        </w:tc>
      </w:tr>
      <w:tr w:rsidR="00633CC7" w14:paraId="7D9BEEB7" w14:textId="77777777">
        <w:trPr>
          <w:trHeight w:val="203"/>
        </w:trPr>
        <w:tc>
          <w:tcPr>
            <w:tcW w:w="1292" w:type="dxa"/>
          </w:tcPr>
          <w:p w14:paraId="573EE536" w14:textId="77777777" w:rsidR="00633CC7" w:rsidRDefault="001A5731">
            <w:pPr>
              <w:pStyle w:val="TableParagraph"/>
              <w:tabs>
                <w:tab w:val="left" w:pos="1129"/>
              </w:tabs>
              <w:spacing w:line="184" w:lineRule="exact"/>
              <w:ind w:left="50"/>
              <w:rPr>
                <w:sz w:val="18"/>
              </w:rPr>
            </w:pPr>
            <w:r>
              <w:rPr>
                <w:spacing w:val="-4"/>
                <w:sz w:val="18"/>
              </w:rPr>
              <w:t>│шт.</w:t>
            </w:r>
            <w:r>
              <w:rPr>
                <w:sz w:val="18"/>
              </w:rPr>
              <w:tab/>
            </w:r>
            <w:r>
              <w:rPr>
                <w:spacing w:val="-10"/>
                <w:sz w:val="18"/>
              </w:rPr>
              <w:t>│</w:t>
            </w:r>
          </w:p>
        </w:tc>
        <w:tc>
          <w:tcPr>
            <w:tcW w:w="270" w:type="dxa"/>
          </w:tcPr>
          <w:p w14:paraId="22EC2515" w14:textId="77777777" w:rsidR="00633CC7" w:rsidRDefault="00633CC7">
            <w:pPr>
              <w:pStyle w:val="TableParagraph"/>
              <w:rPr>
                <w:rFonts w:ascii="Times New Roman"/>
                <w:sz w:val="14"/>
              </w:rPr>
            </w:pPr>
          </w:p>
        </w:tc>
        <w:tc>
          <w:tcPr>
            <w:tcW w:w="486" w:type="dxa"/>
          </w:tcPr>
          <w:p w14:paraId="58574FA6" w14:textId="77777777" w:rsidR="00633CC7" w:rsidRDefault="001A5731">
            <w:pPr>
              <w:pStyle w:val="TableParagraph"/>
              <w:spacing w:line="184" w:lineRule="exact"/>
              <w:ind w:left="107"/>
              <w:rPr>
                <w:sz w:val="18"/>
              </w:rPr>
            </w:pPr>
            <w:r>
              <w:rPr>
                <w:sz w:val="18"/>
              </w:rPr>
              <w:t>│</w:t>
            </w:r>
          </w:p>
        </w:tc>
        <w:tc>
          <w:tcPr>
            <w:tcW w:w="324" w:type="dxa"/>
          </w:tcPr>
          <w:p w14:paraId="289775E9" w14:textId="77777777" w:rsidR="00633CC7" w:rsidRDefault="001A5731">
            <w:pPr>
              <w:pStyle w:val="TableParagraph"/>
              <w:spacing w:line="184" w:lineRule="exact"/>
              <w:ind w:left="53"/>
              <w:rPr>
                <w:sz w:val="18"/>
              </w:rPr>
            </w:pPr>
            <w:r>
              <w:rPr>
                <w:sz w:val="18"/>
              </w:rPr>
              <w:t>│</w:t>
            </w:r>
          </w:p>
        </w:tc>
        <w:tc>
          <w:tcPr>
            <w:tcW w:w="593" w:type="dxa"/>
          </w:tcPr>
          <w:p w14:paraId="559346FB" w14:textId="77777777" w:rsidR="00633CC7" w:rsidRDefault="001A5731">
            <w:pPr>
              <w:pStyle w:val="TableParagraph"/>
              <w:spacing w:line="184" w:lineRule="exact"/>
              <w:ind w:left="161"/>
              <w:rPr>
                <w:sz w:val="18"/>
              </w:rPr>
            </w:pPr>
            <w:r>
              <w:rPr>
                <w:sz w:val="18"/>
              </w:rPr>
              <w:t>│</w:t>
            </w:r>
          </w:p>
        </w:tc>
        <w:tc>
          <w:tcPr>
            <w:tcW w:w="539" w:type="dxa"/>
          </w:tcPr>
          <w:p w14:paraId="0E16F523" w14:textId="77777777" w:rsidR="00633CC7" w:rsidRDefault="001A5731">
            <w:pPr>
              <w:pStyle w:val="TableParagraph"/>
              <w:spacing w:line="184" w:lineRule="exact"/>
              <w:ind w:left="108"/>
              <w:rPr>
                <w:sz w:val="18"/>
              </w:rPr>
            </w:pPr>
            <w:r>
              <w:rPr>
                <w:sz w:val="18"/>
              </w:rPr>
              <w:t>│</w:t>
            </w:r>
          </w:p>
        </w:tc>
        <w:tc>
          <w:tcPr>
            <w:tcW w:w="270" w:type="dxa"/>
          </w:tcPr>
          <w:p w14:paraId="21C6ED0C" w14:textId="77777777" w:rsidR="00633CC7" w:rsidRDefault="001A5731">
            <w:pPr>
              <w:pStyle w:val="TableParagraph"/>
              <w:spacing w:line="184" w:lineRule="exact"/>
              <w:ind w:right="49"/>
              <w:jc w:val="right"/>
              <w:rPr>
                <w:sz w:val="18"/>
              </w:rPr>
            </w:pPr>
            <w:r>
              <w:rPr>
                <w:sz w:val="18"/>
              </w:rPr>
              <w:t>│</w:t>
            </w:r>
          </w:p>
        </w:tc>
        <w:tc>
          <w:tcPr>
            <w:tcW w:w="269" w:type="dxa"/>
          </w:tcPr>
          <w:p w14:paraId="6780BB13" w14:textId="77777777" w:rsidR="00633CC7" w:rsidRDefault="00633CC7">
            <w:pPr>
              <w:pStyle w:val="TableParagraph"/>
              <w:rPr>
                <w:rFonts w:ascii="Times New Roman"/>
                <w:sz w:val="14"/>
              </w:rPr>
            </w:pPr>
          </w:p>
        </w:tc>
        <w:tc>
          <w:tcPr>
            <w:tcW w:w="431" w:type="dxa"/>
          </w:tcPr>
          <w:p w14:paraId="5095C050" w14:textId="77777777" w:rsidR="00633CC7" w:rsidRDefault="001A5731">
            <w:pPr>
              <w:pStyle w:val="TableParagraph"/>
              <w:spacing w:line="184" w:lineRule="exact"/>
              <w:ind w:left="111"/>
              <w:rPr>
                <w:sz w:val="18"/>
              </w:rPr>
            </w:pPr>
            <w:r>
              <w:rPr>
                <w:sz w:val="18"/>
              </w:rPr>
              <w:t>│</w:t>
            </w:r>
          </w:p>
        </w:tc>
        <w:tc>
          <w:tcPr>
            <w:tcW w:w="377" w:type="dxa"/>
          </w:tcPr>
          <w:p w14:paraId="1BFF92EF" w14:textId="77777777" w:rsidR="00633CC7" w:rsidRDefault="001A5731">
            <w:pPr>
              <w:pStyle w:val="TableParagraph"/>
              <w:spacing w:line="184" w:lineRule="exact"/>
              <w:ind w:right="46"/>
              <w:jc w:val="right"/>
              <w:rPr>
                <w:sz w:val="18"/>
              </w:rPr>
            </w:pPr>
            <w:r>
              <w:rPr>
                <w:sz w:val="18"/>
              </w:rPr>
              <w:t>│</w:t>
            </w:r>
          </w:p>
        </w:tc>
        <w:tc>
          <w:tcPr>
            <w:tcW w:w="269" w:type="dxa"/>
          </w:tcPr>
          <w:p w14:paraId="36B49472" w14:textId="77777777" w:rsidR="00633CC7" w:rsidRDefault="00633CC7">
            <w:pPr>
              <w:pStyle w:val="TableParagraph"/>
              <w:rPr>
                <w:rFonts w:ascii="Times New Roman"/>
                <w:sz w:val="14"/>
              </w:rPr>
            </w:pPr>
          </w:p>
        </w:tc>
        <w:tc>
          <w:tcPr>
            <w:tcW w:w="270" w:type="dxa"/>
          </w:tcPr>
          <w:p w14:paraId="48AFA70A" w14:textId="77777777" w:rsidR="00633CC7" w:rsidRDefault="001A5731">
            <w:pPr>
              <w:pStyle w:val="TableParagraph"/>
              <w:spacing w:line="184" w:lineRule="exact"/>
              <w:ind w:left="67"/>
              <w:jc w:val="center"/>
              <w:rPr>
                <w:sz w:val="18"/>
              </w:rPr>
            </w:pPr>
            <w:r>
              <w:rPr>
                <w:sz w:val="18"/>
              </w:rPr>
              <w:t>│</w:t>
            </w:r>
          </w:p>
        </w:tc>
        <w:tc>
          <w:tcPr>
            <w:tcW w:w="539" w:type="dxa"/>
            <w:gridSpan w:val="2"/>
          </w:tcPr>
          <w:p w14:paraId="15A80B5E" w14:textId="77777777" w:rsidR="00633CC7" w:rsidRDefault="001A5731">
            <w:pPr>
              <w:pStyle w:val="TableParagraph"/>
              <w:spacing w:line="184" w:lineRule="exact"/>
              <w:ind w:right="44"/>
              <w:jc w:val="right"/>
              <w:rPr>
                <w:sz w:val="18"/>
              </w:rPr>
            </w:pPr>
            <w:r>
              <w:rPr>
                <w:sz w:val="18"/>
              </w:rPr>
              <w:t>│</w:t>
            </w:r>
          </w:p>
        </w:tc>
        <w:tc>
          <w:tcPr>
            <w:tcW w:w="269" w:type="dxa"/>
          </w:tcPr>
          <w:p w14:paraId="6AC8DBBB" w14:textId="77777777" w:rsidR="00633CC7" w:rsidRDefault="00633CC7">
            <w:pPr>
              <w:pStyle w:val="TableParagraph"/>
              <w:rPr>
                <w:rFonts w:ascii="Times New Roman"/>
                <w:sz w:val="14"/>
              </w:rPr>
            </w:pPr>
          </w:p>
        </w:tc>
        <w:tc>
          <w:tcPr>
            <w:tcW w:w="270" w:type="dxa"/>
          </w:tcPr>
          <w:p w14:paraId="36A272D2" w14:textId="77777777" w:rsidR="00633CC7" w:rsidRDefault="001A5731">
            <w:pPr>
              <w:pStyle w:val="TableParagraph"/>
              <w:spacing w:line="184" w:lineRule="exact"/>
              <w:ind w:right="43"/>
              <w:jc w:val="right"/>
              <w:rPr>
                <w:sz w:val="18"/>
              </w:rPr>
            </w:pPr>
            <w:r>
              <w:rPr>
                <w:sz w:val="18"/>
              </w:rPr>
              <w:t>│</w:t>
            </w:r>
          </w:p>
        </w:tc>
        <w:tc>
          <w:tcPr>
            <w:tcW w:w="537" w:type="dxa"/>
            <w:gridSpan w:val="2"/>
          </w:tcPr>
          <w:p w14:paraId="111BACB2" w14:textId="77777777" w:rsidR="00633CC7" w:rsidRDefault="001A5731">
            <w:pPr>
              <w:pStyle w:val="TableParagraph"/>
              <w:spacing w:line="184" w:lineRule="exact"/>
              <w:ind w:right="40"/>
              <w:jc w:val="right"/>
              <w:rPr>
                <w:sz w:val="18"/>
              </w:rPr>
            </w:pPr>
            <w:r>
              <w:rPr>
                <w:sz w:val="18"/>
              </w:rPr>
              <w:t>│</w:t>
            </w:r>
          </w:p>
        </w:tc>
        <w:tc>
          <w:tcPr>
            <w:tcW w:w="268" w:type="dxa"/>
          </w:tcPr>
          <w:p w14:paraId="6DBCEA4C" w14:textId="77777777" w:rsidR="00633CC7" w:rsidRDefault="00633CC7">
            <w:pPr>
              <w:pStyle w:val="TableParagraph"/>
              <w:rPr>
                <w:rFonts w:ascii="Times New Roman"/>
                <w:sz w:val="14"/>
              </w:rPr>
            </w:pPr>
          </w:p>
        </w:tc>
        <w:tc>
          <w:tcPr>
            <w:tcW w:w="269" w:type="dxa"/>
          </w:tcPr>
          <w:p w14:paraId="03756A50" w14:textId="77777777" w:rsidR="00633CC7" w:rsidRDefault="001A5731">
            <w:pPr>
              <w:pStyle w:val="TableParagraph"/>
              <w:spacing w:line="184" w:lineRule="exact"/>
              <w:ind w:left="82"/>
              <w:jc w:val="center"/>
              <w:rPr>
                <w:sz w:val="18"/>
              </w:rPr>
            </w:pPr>
            <w:r>
              <w:rPr>
                <w:sz w:val="18"/>
              </w:rPr>
              <w:t>│</w:t>
            </w:r>
          </w:p>
        </w:tc>
        <w:tc>
          <w:tcPr>
            <w:tcW w:w="644" w:type="dxa"/>
            <w:gridSpan w:val="2"/>
          </w:tcPr>
          <w:p w14:paraId="4A7C268D" w14:textId="77777777" w:rsidR="00633CC7" w:rsidRDefault="001A5731">
            <w:pPr>
              <w:pStyle w:val="TableParagraph"/>
              <w:spacing w:line="184" w:lineRule="exact"/>
              <w:ind w:left="392"/>
              <w:rPr>
                <w:sz w:val="18"/>
              </w:rPr>
            </w:pPr>
            <w:r>
              <w:rPr>
                <w:sz w:val="18"/>
              </w:rPr>
              <w:t>│</w:t>
            </w:r>
          </w:p>
        </w:tc>
        <w:tc>
          <w:tcPr>
            <w:tcW w:w="320" w:type="dxa"/>
          </w:tcPr>
          <w:p w14:paraId="17DFBE80" w14:textId="77777777" w:rsidR="00633CC7" w:rsidRDefault="001A5731">
            <w:pPr>
              <w:pStyle w:val="TableParagraph"/>
              <w:spacing w:line="184" w:lineRule="exact"/>
              <w:ind w:right="29"/>
              <w:jc w:val="right"/>
              <w:rPr>
                <w:sz w:val="18"/>
              </w:rPr>
            </w:pPr>
            <w:r>
              <w:rPr>
                <w:sz w:val="18"/>
              </w:rPr>
              <w:t>│</w:t>
            </w:r>
          </w:p>
        </w:tc>
      </w:tr>
    </w:tbl>
    <w:p w14:paraId="6221E7DA" w14:textId="77777777" w:rsidR="00633CC7" w:rsidRDefault="001A5731">
      <w:pPr>
        <w:spacing w:before="9"/>
        <w:ind w:left="162"/>
        <w:rPr>
          <w:rFonts w:ascii="Courier New" w:hAnsi="Courier New"/>
          <w:sz w:val="18"/>
        </w:rPr>
      </w:pPr>
      <w:r>
        <w:rPr>
          <w:rFonts w:ascii="Courier New" w:hAnsi="Courier New"/>
          <w:spacing w:val="-2"/>
          <w:sz w:val="18"/>
        </w:rPr>
        <w:t>├─────────┼────┴───┴───┴────┴────┴────┴────┼────┴────┴────┴────┴────┴────┴───┤</w:t>
      </w:r>
    </w:p>
    <w:p w14:paraId="49C87C53" w14:textId="77777777" w:rsidR="00633CC7" w:rsidRDefault="001A5731">
      <w:pPr>
        <w:tabs>
          <w:tab w:val="left" w:pos="2753"/>
          <w:tab w:val="left" w:pos="4805"/>
          <w:tab w:val="left" w:pos="6425"/>
          <w:tab w:val="left" w:pos="8477"/>
        </w:tabs>
        <w:ind w:left="162"/>
        <w:rPr>
          <w:rFonts w:ascii="Courier New" w:hAnsi="Courier New"/>
          <w:sz w:val="18"/>
        </w:rPr>
      </w:pPr>
      <w:r>
        <w:rPr>
          <w:rFonts w:ascii="Courier New" w:hAnsi="Courier New"/>
          <w:spacing w:val="-2"/>
          <w:sz w:val="18"/>
        </w:rPr>
        <w:t>│Интенсив-</w:t>
      </w:r>
      <w:r>
        <w:rPr>
          <w:rFonts w:ascii="Courier New" w:hAnsi="Courier New"/>
          <w:spacing w:val="-10"/>
          <w:sz w:val="18"/>
        </w:rPr>
        <w:t>│</w:t>
      </w:r>
      <w:r>
        <w:rPr>
          <w:rFonts w:ascii="Courier New" w:hAnsi="Courier New"/>
          <w:sz w:val="18"/>
        </w:rPr>
        <w:tab/>
      </w:r>
      <w:r>
        <w:rPr>
          <w:rFonts w:ascii="Courier New" w:hAnsi="Courier New"/>
          <w:spacing w:val="-2"/>
          <w:sz w:val="18"/>
        </w:rPr>
        <w:t>12500</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10700</w:t>
      </w:r>
      <w:r>
        <w:rPr>
          <w:rFonts w:ascii="Courier New" w:hAnsi="Courier New"/>
          <w:sz w:val="18"/>
        </w:rPr>
        <w:tab/>
      </w:r>
      <w:r>
        <w:rPr>
          <w:rFonts w:ascii="Courier New" w:hAnsi="Courier New"/>
          <w:spacing w:val="-10"/>
          <w:sz w:val="18"/>
        </w:rPr>
        <w:t>│</w:t>
      </w:r>
    </w:p>
    <w:p w14:paraId="2B5645BC" w14:textId="77777777" w:rsidR="00633CC7" w:rsidRDefault="001A5731">
      <w:pPr>
        <w:tabs>
          <w:tab w:val="left" w:pos="1241"/>
          <w:tab w:val="left" w:pos="4805"/>
          <w:tab w:val="left" w:pos="8479"/>
        </w:tabs>
        <w:ind w:left="162"/>
        <w:rPr>
          <w:rFonts w:ascii="Courier New" w:hAnsi="Courier New"/>
          <w:sz w:val="18"/>
        </w:rPr>
      </w:pPr>
      <w:r>
        <w:rPr>
          <w:rFonts w:ascii="Courier New" w:hAnsi="Courier New"/>
          <w:spacing w:val="-2"/>
          <w:sz w:val="18"/>
        </w:rPr>
        <w:t>│</w:t>
      </w:r>
      <w:proofErr w:type="spellStart"/>
      <w:r>
        <w:rPr>
          <w:rFonts w:ascii="Courier New" w:hAnsi="Courier New"/>
          <w:spacing w:val="-2"/>
          <w:sz w:val="18"/>
        </w:rPr>
        <w:t>ность</w:t>
      </w:r>
      <w:proofErr w:type="spellEnd"/>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7BDFF03" w14:textId="77777777" w:rsidR="00633CC7" w:rsidRDefault="001A5731">
      <w:pPr>
        <w:tabs>
          <w:tab w:val="left" w:pos="4805"/>
          <w:tab w:val="left" w:pos="8477"/>
        </w:tabs>
        <w:ind w:left="162"/>
        <w:rPr>
          <w:rFonts w:ascii="Courier New" w:hAnsi="Courier New"/>
          <w:sz w:val="18"/>
        </w:rPr>
      </w:pPr>
      <w:r>
        <w:rPr>
          <w:rFonts w:ascii="Courier New" w:hAnsi="Courier New"/>
          <w:spacing w:val="-2"/>
          <w:sz w:val="18"/>
        </w:rPr>
        <w:t>│</w:t>
      </w:r>
      <w:proofErr w:type="gramStart"/>
      <w:r>
        <w:rPr>
          <w:rFonts w:ascii="Courier New" w:hAnsi="Courier New"/>
          <w:spacing w:val="-2"/>
          <w:sz w:val="18"/>
        </w:rPr>
        <w:t>движения,│</w:t>
      </w:r>
      <w:proofErr w:type="gramEnd"/>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EECD508" w14:textId="77777777" w:rsidR="00633CC7" w:rsidRDefault="001A5731">
      <w:pPr>
        <w:tabs>
          <w:tab w:val="left" w:pos="4805"/>
          <w:tab w:val="left" w:pos="8477"/>
        </w:tabs>
        <w:ind w:left="162"/>
        <w:rPr>
          <w:rFonts w:ascii="Courier New" w:hAnsi="Courier New"/>
          <w:sz w:val="18"/>
        </w:rPr>
      </w:pPr>
      <w:r>
        <w:rPr>
          <w:rFonts w:ascii="Courier New" w:hAnsi="Courier New"/>
          <w:sz w:val="18"/>
        </w:rPr>
        <w:t>│авт./</w:t>
      </w:r>
      <w:proofErr w:type="spellStart"/>
      <w:r>
        <w:rPr>
          <w:rFonts w:ascii="Courier New" w:hAnsi="Courier New"/>
          <w:sz w:val="18"/>
        </w:rPr>
        <w:t>сут</w:t>
      </w:r>
      <w:proofErr w:type="spellEnd"/>
      <w:r>
        <w:rPr>
          <w:rFonts w:ascii="Courier New" w:hAnsi="Courier New"/>
          <w:spacing w:val="-9"/>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EB55D90" w14:textId="77777777" w:rsidR="00633CC7" w:rsidRDefault="001A5731">
      <w:pPr>
        <w:spacing w:before="1"/>
        <w:ind w:left="162"/>
        <w:rPr>
          <w:rFonts w:ascii="Courier New" w:hAnsi="Courier New"/>
          <w:sz w:val="18"/>
        </w:rPr>
      </w:pPr>
      <w:r>
        <w:rPr>
          <w:rFonts w:ascii="Courier New" w:hAnsi="Courier New"/>
          <w:spacing w:val="-2"/>
          <w:sz w:val="18"/>
        </w:rPr>
        <w:t>├─────────┼────┬───┬───┬────┬────┬────┬────┼────┬────┬────┬────┬────┬────┬───┤</w:t>
      </w:r>
    </w:p>
    <w:p w14:paraId="2ED325FF" w14:textId="77777777" w:rsidR="00633CC7" w:rsidRDefault="001A5731">
      <w:pPr>
        <w:tabs>
          <w:tab w:val="left" w:pos="1781"/>
          <w:tab w:val="left" w:pos="3725"/>
          <w:tab w:val="left" w:pos="4265"/>
          <w:tab w:val="left" w:pos="5345"/>
          <w:tab w:val="left" w:pos="6425"/>
          <w:tab w:val="left" w:pos="6965"/>
          <w:tab w:val="left" w:pos="7505"/>
          <w:tab w:val="left" w:pos="8045"/>
          <w:tab w:val="left" w:pos="8477"/>
        </w:tabs>
        <w:ind w:left="162"/>
        <w:rPr>
          <w:rFonts w:ascii="Courier New" w:hAnsi="Courier New"/>
          <w:sz w:val="18"/>
        </w:rPr>
      </w:pPr>
      <w:r>
        <w:rPr>
          <w:rFonts w:ascii="Courier New" w:hAnsi="Courier New"/>
          <w:spacing w:val="-2"/>
          <w:sz w:val="18"/>
        </w:rPr>
        <w:t>│Застройка│</w:t>
      </w:r>
      <w:r>
        <w:rPr>
          <w:rFonts w:ascii="Courier New" w:hAnsi="Courier New"/>
          <w:sz w:val="18"/>
        </w:rPr>
        <w:tab/>
        <w:t>│&amp;</w:t>
      </w:r>
      <w:r>
        <w:rPr>
          <w:rFonts w:ascii="Courier New" w:hAnsi="Courier New"/>
          <w:spacing w:val="47"/>
          <w:w w:val="150"/>
          <w:sz w:val="18"/>
        </w:rPr>
        <w:t xml:space="preserve"> </w:t>
      </w:r>
      <w:r>
        <w:rPr>
          <w:rFonts w:ascii="Courier New" w:hAnsi="Courier New"/>
          <w:sz w:val="18"/>
        </w:rPr>
        <w:t>│да</w:t>
      </w:r>
      <w:r>
        <w:rPr>
          <w:rFonts w:ascii="Courier New" w:hAnsi="Courier New"/>
          <w:spacing w:val="-2"/>
          <w:sz w:val="18"/>
        </w:rPr>
        <w:t xml:space="preserve"> </w:t>
      </w:r>
      <w:r>
        <w:rPr>
          <w:rFonts w:ascii="Courier New" w:hAnsi="Courier New"/>
          <w:sz w:val="18"/>
        </w:rPr>
        <w:t>│&amp;да</w:t>
      </w:r>
      <w:r>
        <w:rPr>
          <w:rFonts w:ascii="Courier New" w:hAnsi="Courier New"/>
          <w:spacing w:val="-2"/>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r>
        <w:rPr>
          <w:rFonts w:ascii="Courier New" w:hAnsi="Courier New"/>
          <w:spacing w:val="-4"/>
          <w:sz w:val="18"/>
        </w:rPr>
        <w:t xml:space="preserve"> </w:t>
      </w:r>
      <w:r>
        <w:rPr>
          <w:rFonts w:ascii="Courier New" w:hAnsi="Courier New"/>
          <w:sz w:val="18"/>
        </w:rPr>
        <w:t>да</w:t>
      </w:r>
      <w:r>
        <w:rPr>
          <w:rFonts w:ascii="Courier New" w:hAnsi="Courier New"/>
          <w:spacing w:val="-1"/>
          <w:sz w:val="18"/>
        </w:rPr>
        <w:t xml:space="preserve"> </w:t>
      </w:r>
      <w:r>
        <w:rPr>
          <w:rFonts w:ascii="Courier New" w:hAnsi="Courier New"/>
          <w:spacing w:val="-10"/>
          <w:sz w:val="18"/>
        </w:rPr>
        <w:t>│</w:t>
      </w:r>
      <w:r>
        <w:rPr>
          <w:rFonts w:ascii="Courier New" w:hAnsi="Courier New"/>
          <w:sz w:val="18"/>
        </w:rPr>
        <w:tab/>
        <w:t>│</w:t>
      </w:r>
      <w:r>
        <w:rPr>
          <w:rFonts w:ascii="Courier New" w:hAnsi="Courier New"/>
          <w:spacing w:val="-4"/>
          <w:sz w:val="18"/>
        </w:rPr>
        <w:t xml:space="preserve"> </w:t>
      </w:r>
      <w:r>
        <w:rPr>
          <w:rFonts w:ascii="Courier New" w:hAnsi="Courier New"/>
          <w:sz w:val="18"/>
        </w:rPr>
        <w:t>да</w:t>
      </w:r>
      <w:r>
        <w:rPr>
          <w:rFonts w:ascii="Courier New" w:hAnsi="Courier New"/>
          <w:spacing w:val="-1"/>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75656274" w14:textId="77777777" w:rsidR="00633CC7" w:rsidRDefault="001A5731">
      <w:pPr>
        <w:ind w:left="162"/>
        <w:rPr>
          <w:rFonts w:ascii="Courier New" w:hAnsi="Courier New"/>
          <w:sz w:val="18"/>
        </w:rPr>
      </w:pPr>
      <w:r>
        <w:rPr>
          <w:rFonts w:ascii="Courier New" w:hAnsi="Courier New"/>
          <w:spacing w:val="-2"/>
          <w:sz w:val="18"/>
        </w:rPr>
        <w:t>├─────────┼────┼───┼───┼────┼────┼────┼────┼────┼────┼────┼────┼────┼────┼───┤</w:t>
      </w:r>
    </w:p>
    <w:p w14:paraId="4D7EEC88" w14:textId="77777777" w:rsidR="00633CC7" w:rsidRDefault="001A5731">
      <w:pPr>
        <w:tabs>
          <w:tab w:val="left" w:pos="1241"/>
          <w:tab w:val="left" w:pos="1781"/>
          <w:tab w:val="left" w:pos="2645"/>
          <w:tab w:val="left" w:pos="3185"/>
          <w:tab w:val="left" w:pos="3725"/>
          <w:tab w:val="left" w:pos="4265"/>
          <w:tab w:val="left" w:pos="4805"/>
          <w:tab w:val="left" w:pos="5345"/>
          <w:tab w:val="left" w:pos="5885"/>
          <w:tab w:val="left" w:pos="6425"/>
          <w:tab w:val="left" w:pos="6965"/>
          <w:tab w:val="left" w:pos="7505"/>
          <w:tab w:val="left" w:pos="8045"/>
          <w:tab w:val="left" w:pos="8477"/>
        </w:tabs>
        <w:ind w:left="162"/>
        <w:rPr>
          <w:rFonts w:ascii="Courier New" w:hAnsi="Courier New"/>
          <w:sz w:val="18"/>
        </w:rPr>
      </w:pPr>
      <w:r>
        <w:rPr>
          <w:rFonts w:ascii="Courier New" w:hAnsi="Courier New"/>
          <w:spacing w:val="-5"/>
          <w:sz w:val="18"/>
        </w:rPr>
        <w:t>│км</w:t>
      </w:r>
      <w:r>
        <w:rPr>
          <w:rFonts w:ascii="Courier New" w:hAnsi="Courier New"/>
          <w:sz w:val="18"/>
        </w:rPr>
        <w:tab/>
      </w:r>
      <w:r>
        <w:rPr>
          <w:rFonts w:ascii="Courier New" w:hAnsi="Courier New"/>
          <w:spacing w:val="-10"/>
          <w:sz w:val="18"/>
        </w:rPr>
        <w:t>│</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5"/>
          <w:sz w:val="18"/>
        </w:rPr>
        <w:t>│&amp;</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94508EE" w14:textId="77777777" w:rsidR="00633CC7" w:rsidRDefault="001A5731">
      <w:pPr>
        <w:ind w:left="162"/>
        <w:rPr>
          <w:rFonts w:ascii="Courier New" w:hAnsi="Courier New"/>
          <w:sz w:val="18"/>
        </w:rPr>
      </w:pPr>
      <w:r>
        <w:rPr>
          <w:rFonts w:ascii="Courier New" w:hAnsi="Courier New"/>
          <w:spacing w:val="-2"/>
          <w:sz w:val="18"/>
        </w:rPr>
        <w:t>├─────────┼────┴───┴───┴────┴────┴────┴────┴────┴────┴────┴────┴────┴────┴───┤</w:t>
      </w:r>
    </w:p>
    <w:p w14:paraId="08745F0B" w14:textId="77777777" w:rsidR="00633CC7" w:rsidRDefault="00633CC7">
      <w:pPr>
        <w:rPr>
          <w:rFonts w:ascii="Courier New" w:hAnsi="Courier New"/>
          <w:sz w:val="18"/>
        </w:rPr>
        <w:sectPr w:rsidR="00633CC7">
          <w:pgSz w:w="11910" w:h="16840"/>
          <w:pgMar w:top="1120" w:right="360" w:bottom="280" w:left="1540" w:header="720" w:footer="720" w:gutter="0"/>
          <w:cols w:space="720"/>
        </w:sectPr>
      </w:pPr>
    </w:p>
    <w:p w14:paraId="736ECE88" w14:textId="77777777" w:rsidR="00633CC7" w:rsidRDefault="001A5731">
      <w:pPr>
        <w:tabs>
          <w:tab w:val="left" w:pos="1241"/>
          <w:tab w:val="left" w:pos="1997"/>
          <w:tab w:val="left" w:pos="2429"/>
          <w:tab w:val="left" w:pos="2969"/>
          <w:tab w:val="left" w:pos="3509"/>
          <w:tab w:val="left" w:pos="4049"/>
          <w:tab w:val="left" w:pos="4589"/>
          <w:tab w:val="left" w:pos="5129"/>
          <w:tab w:val="left" w:pos="5561"/>
          <w:tab w:val="left" w:pos="6101"/>
          <w:tab w:val="left" w:pos="7181"/>
          <w:tab w:val="left" w:pos="7721"/>
          <w:tab w:val="left" w:pos="8477"/>
        </w:tabs>
        <w:spacing w:before="75"/>
        <w:ind w:left="162"/>
        <w:rPr>
          <w:rFonts w:ascii="Courier New" w:hAnsi="Courier New"/>
          <w:sz w:val="18"/>
        </w:rPr>
      </w:pPr>
      <w:r>
        <w:rPr>
          <w:rFonts w:ascii="Courier New" w:hAnsi="Courier New"/>
          <w:spacing w:val="-10"/>
          <w:sz w:val="18"/>
        </w:rPr>
        <w:lastRenderedPageBreak/>
        <w:t>│</w:t>
      </w:r>
      <w:r>
        <w:rPr>
          <w:rFonts w:ascii="Courier New" w:hAnsi="Courier New"/>
          <w:sz w:val="18"/>
        </w:rPr>
        <w:tab/>
        <w:t>│</w:t>
      </w:r>
      <w:r>
        <w:rPr>
          <w:rFonts w:ascii="Courier New" w:hAnsi="Courier New"/>
          <w:spacing w:val="-3"/>
          <w:sz w:val="18"/>
        </w:rPr>
        <w:t xml:space="preserve"> </w:t>
      </w:r>
      <w:r>
        <w:rPr>
          <w:rFonts w:ascii="Courier New" w:hAnsi="Courier New"/>
          <w:spacing w:val="-10"/>
          <w:sz w:val="18"/>
        </w:rPr>
        <w:t>1</w:t>
      </w:r>
      <w:r>
        <w:rPr>
          <w:rFonts w:ascii="Courier New" w:hAnsi="Courier New"/>
          <w:sz w:val="18"/>
        </w:rPr>
        <w:tab/>
      </w:r>
      <w:r>
        <w:rPr>
          <w:rFonts w:ascii="Courier New" w:hAnsi="Courier New"/>
          <w:spacing w:val="-10"/>
          <w:sz w:val="18"/>
        </w:rPr>
        <w:t>2</w:t>
      </w:r>
      <w:r>
        <w:rPr>
          <w:rFonts w:ascii="Courier New" w:hAnsi="Courier New"/>
          <w:sz w:val="18"/>
        </w:rPr>
        <w:tab/>
      </w:r>
      <w:r>
        <w:rPr>
          <w:rFonts w:ascii="Courier New" w:hAnsi="Courier New"/>
          <w:spacing w:val="-10"/>
          <w:sz w:val="18"/>
        </w:rPr>
        <w:t>3</w:t>
      </w:r>
      <w:r>
        <w:rPr>
          <w:rFonts w:ascii="Courier New" w:hAnsi="Courier New"/>
          <w:sz w:val="18"/>
        </w:rPr>
        <w:tab/>
      </w:r>
      <w:r>
        <w:rPr>
          <w:rFonts w:ascii="Courier New" w:hAnsi="Courier New"/>
          <w:spacing w:val="-10"/>
          <w:sz w:val="18"/>
        </w:rPr>
        <w:t>4</w:t>
      </w:r>
      <w:r>
        <w:rPr>
          <w:rFonts w:ascii="Courier New" w:hAnsi="Courier New"/>
          <w:sz w:val="18"/>
        </w:rPr>
        <w:tab/>
      </w:r>
      <w:r>
        <w:rPr>
          <w:rFonts w:ascii="Courier New" w:hAnsi="Courier New"/>
          <w:spacing w:val="-10"/>
          <w:sz w:val="18"/>
        </w:rPr>
        <w:t>5</w:t>
      </w:r>
      <w:r>
        <w:rPr>
          <w:rFonts w:ascii="Courier New" w:hAnsi="Courier New"/>
          <w:sz w:val="18"/>
        </w:rPr>
        <w:tab/>
      </w:r>
      <w:r>
        <w:rPr>
          <w:rFonts w:ascii="Courier New" w:hAnsi="Courier New"/>
          <w:spacing w:val="-10"/>
          <w:sz w:val="18"/>
        </w:rPr>
        <w:t>6</w:t>
      </w:r>
      <w:r>
        <w:rPr>
          <w:rFonts w:ascii="Courier New" w:hAnsi="Courier New"/>
          <w:sz w:val="18"/>
        </w:rPr>
        <w:tab/>
      </w:r>
      <w:r>
        <w:rPr>
          <w:rFonts w:ascii="Courier New" w:hAnsi="Courier New"/>
          <w:spacing w:val="-10"/>
          <w:sz w:val="18"/>
        </w:rPr>
        <w:t>7</w:t>
      </w:r>
      <w:r>
        <w:rPr>
          <w:rFonts w:ascii="Courier New" w:hAnsi="Courier New"/>
          <w:sz w:val="18"/>
        </w:rPr>
        <w:tab/>
      </w:r>
      <w:r>
        <w:rPr>
          <w:rFonts w:ascii="Courier New" w:hAnsi="Courier New"/>
          <w:spacing w:val="-10"/>
          <w:sz w:val="18"/>
        </w:rPr>
        <w:t>9</w:t>
      </w:r>
      <w:r>
        <w:rPr>
          <w:rFonts w:ascii="Courier New" w:hAnsi="Courier New"/>
          <w:sz w:val="18"/>
        </w:rPr>
        <w:tab/>
      </w:r>
      <w:r>
        <w:rPr>
          <w:rFonts w:ascii="Courier New" w:hAnsi="Courier New"/>
          <w:spacing w:val="-5"/>
          <w:sz w:val="18"/>
        </w:rPr>
        <w:t>12</w:t>
      </w:r>
      <w:r>
        <w:rPr>
          <w:rFonts w:ascii="Courier New" w:hAnsi="Courier New"/>
          <w:sz w:val="18"/>
        </w:rPr>
        <w:tab/>
        <w:t>13</w:t>
      </w:r>
      <w:r>
        <w:rPr>
          <w:rFonts w:ascii="Courier New" w:hAnsi="Courier New"/>
          <w:spacing w:val="50"/>
          <w:w w:val="150"/>
          <w:sz w:val="18"/>
        </w:rPr>
        <w:t xml:space="preserve"> </w:t>
      </w:r>
      <w:r>
        <w:rPr>
          <w:rFonts w:ascii="Courier New" w:hAnsi="Courier New"/>
          <w:spacing w:val="-5"/>
          <w:sz w:val="18"/>
        </w:rPr>
        <w:t>14</w:t>
      </w:r>
      <w:r>
        <w:rPr>
          <w:rFonts w:ascii="Courier New" w:hAnsi="Courier New"/>
          <w:sz w:val="18"/>
        </w:rPr>
        <w:tab/>
      </w:r>
      <w:r>
        <w:rPr>
          <w:rFonts w:ascii="Courier New" w:hAnsi="Courier New"/>
          <w:spacing w:val="-5"/>
          <w:sz w:val="18"/>
        </w:rPr>
        <w:t>15</w:t>
      </w:r>
      <w:r>
        <w:rPr>
          <w:rFonts w:ascii="Courier New" w:hAnsi="Courier New"/>
          <w:sz w:val="18"/>
        </w:rPr>
        <w:tab/>
      </w:r>
      <w:r>
        <w:rPr>
          <w:rFonts w:ascii="Courier New" w:hAnsi="Courier New"/>
          <w:spacing w:val="-5"/>
          <w:sz w:val="18"/>
        </w:rPr>
        <w:t>16</w:t>
      </w:r>
      <w:r>
        <w:rPr>
          <w:rFonts w:ascii="Courier New" w:hAnsi="Courier New"/>
          <w:sz w:val="18"/>
        </w:rPr>
        <w:tab/>
      </w:r>
      <w:r>
        <w:rPr>
          <w:rFonts w:ascii="Courier New" w:hAnsi="Courier New"/>
          <w:spacing w:val="-10"/>
          <w:sz w:val="18"/>
        </w:rPr>
        <w:t>│</w:t>
      </w:r>
    </w:p>
    <w:p w14:paraId="7CF637AE" w14:textId="77777777" w:rsidR="00633CC7" w:rsidRDefault="001A5731">
      <w:pPr>
        <w:spacing w:before="1"/>
        <w:ind w:left="162"/>
        <w:rPr>
          <w:rFonts w:ascii="Courier New" w:hAnsi="Courier New"/>
          <w:sz w:val="18"/>
        </w:rPr>
      </w:pPr>
      <w:r>
        <w:rPr>
          <w:rFonts w:ascii="Courier New" w:hAnsi="Courier New"/>
          <w:spacing w:val="-2"/>
          <w:sz w:val="18"/>
        </w:rPr>
        <w:t>├─────────┼────┬───┬───┬────┬────┬────┬────┬────┬────┬────┬────┬────┬────┬───┤</w:t>
      </w:r>
    </w:p>
    <w:p w14:paraId="0CC30D38" w14:textId="77777777" w:rsidR="00633CC7" w:rsidRDefault="001A5731">
      <w:pPr>
        <w:ind w:left="162"/>
        <w:rPr>
          <w:rFonts w:ascii="Courier New" w:hAnsi="Courier New"/>
          <w:sz w:val="18"/>
        </w:rPr>
      </w:pPr>
      <w:r>
        <w:rPr>
          <w:rFonts w:ascii="Courier New" w:hAnsi="Courier New"/>
          <w:sz w:val="18"/>
        </w:rPr>
        <w:t>│</w:t>
      </w:r>
      <w:proofErr w:type="spellStart"/>
      <w:r>
        <w:rPr>
          <w:rFonts w:ascii="Courier New" w:hAnsi="Courier New"/>
          <w:sz w:val="18"/>
        </w:rPr>
        <w:t>Расстоя</w:t>
      </w:r>
      <w:proofErr w:type="spellEnd"/>
      <w:r>
        <w:rPr>
          <w:rFonts w:ascii="Courier New" w:hAnsi="Courier New"/>
          <w:sz w:val="18"/>
        </w:rPr>
        <w:t>-</w:t>
      </w:r>
      <w:r>
        <w:rPr>
          <w:rFonts w:ascii="Courier New" w:hAnsi="Courier New"/>
          <w:spacing w:val="-9"/>
          <w:sz w:val="18"/>
        </w:rPr>
        <w:t xml:space="preserve"> </w:t>
      </w:r>
      <w:r>
        <w:rPr>
          <w:rFonts w:ascii="Courier New" w:hAnsi="Courier New"/>
          <w:spacing w:val="-2"/>
          <w:sz w:val="18"/>
        </w:rPr>
        <w:t>│1000│950│980│1200│1100│1000│1050│185</w:t>
      </w:r>
      <w:r>
        <w:rPr>
          <w:rFonts w:ascii="Courier New" w:hAnsi="Courier New"/>
          <w:spacing w:val="-2"/>
          <w:sz w:val="18"/>
        </w:rPr>
        <w:t>0│3050│1000│1000│1000│1000│940│</w:t>
      </w:r>
    </w:p>
    <w:p w14:paraId="31DECC53" w14:textId="77777777" w:rsidR="00633CC7" w:rsidRDefault="001A5731">
      <w:pPr>
        <w:tabs>
          <w:tab w:val="left" w:pos="1241"/>
          <w:tab w:val="left" w:pos="1781"/>
          <w:tab w:val="left" w:pos="2645"/>
          <w:tab w:val="left" w:pos="3185"/>
          <w:tab w:val="left" w:pos="3725"/>
          <w:tab w:val="left" w:pos="4265"/>
          <w:tab w:val="left" w:pos="4805"/>
          <w:tab w:val="left" w:pos="5345"/>
          <w:tab w:val="left" w:pos="5885"/>
          <w:tab w:val="left" w:pos="6425"/>
          <w:tab w:val="left" w:pos="6965"/>
          <w:tab w:val="left" w:pos="7505"/>
          <w:tab w:val="left" w:pos="8045"/>
          <w:tab w:val="left" w:pos="8477"/>
        </w:tabs>
        <w:ind w:left="162"/>
        <w:rPr>
          <w:rFonts w:ascii="Courier New" w:hAnsi="Courier New"/>
          <w:sz w:val="18"/>
        </w:rPr>
      </w:pPr>
      <w:r>
        <w:rPr>
          <w:rFonts w:ascii="Courier New" w:hAnsi="Courier New"/>
          <w:sz w:val="18"/>
        </w:rPr>
        <w:t>│</w:t>
      </w:r>
      <w:proofErr w:type="spellStart"/>
      <w:r>
        <w:rPr>
          <w:rFonts w:ascii="Courier New" w:hAnsi="Courier New"/>
          <w:sz w:val="18"/>
        </w:rPr>
        <w:t>ние</w:t>
      </w:r>
      <w:proofErr w:type="spellEnd"/>
      <w:r>
        <w:rPr>
          <w:rFonts w:ascii="Courier New" w:hAnsi="Courier New"/>
          <w:sz w:val="18"/>
        </w:rPr>
        <w:t>,</w:t>
      </w:r>
      <w:r>
        <w:rPr>
          <w:rFonts w:ascii="Courier New" w:hAnsi="Courier New"/>
          <w:spacing w:val="-5"/>
          <w:sz w:val="18"/>
        </w:rPr>
        <w:t xml:space="preserve"> </w:t>
      </w:r>
      <w:r>
        <w:rPr>
          <w:rFonts w:ascii="Courier New" w:hAnsi="Courier New"/>
          <w:spacing w:val="-10"/>
          <w:sz w:val="18"/>
        </w:rPr>
        <w:t>м</w:t>
      </w:r>
      <w:r>
        <w:rPr>
          <w:rFonts w:ascii="Courier New" w:hAnsi="Courier New"/>
          <w:sz w:val="18"/>
        </w:rPr>
        <w:tab/>
      </w:r>
      <w:r>
        <w:rPr>
          <w:rFonts w:ascii="Courier New" w:hAnsi="Courier New"/>
          <w:spacing w:val="-10"/>
          <w:sz w:val="18"/>
        </w:rPr>
        <w:t>│</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5"/>
          <w:sz w:val="18"/>
        </w:rPr>
        <w:t>│&amp;</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B5161B8" w14:textId="77777777" w:rsidR="00633CC7" w:rsidRDefault="001A5731">
      <w:pPr>
        <w:ind w:left="162"/>
        <w:rPr>
          <w:rFonts w:ascii="Courier New" w:hAnsi="Courier New"/>
          <w:sz w:val="18"/>
        </w:rPr>
      </w:pPr>
      <w:r>
        <w:rPr>
          <w:rFonts w:ascii="Courier New" w:hAnsi="Courier New"/>
          <w:spacing w:val="-2"/>
          <w:sz w:val="18"/>
        </w:rPr>
        <w:t>└─────────┴────┴───┴───┴────┴────┴────┴────┴────┴────┴────┴────┴────┴────┴───┘</w:t>
      </w:r>
    </w:p>
    <w:p w14:paraId="0C1EBA52" w14:textId="77777777" w:rsidR="00633CC7" w:rsidRDefault="00633CC7">
      <w:pPr>
        <w:pStyle w:val="a3"/>
        <w:spacing w:before="4"/>
        <w:ind w:left="0"/>
        <w:rPr>
          <w:rFonts w:ascii="Courier New"/>
          <w:sz w:val="23"/>
        </w:rPr>
      </w:pPr>
    </w:p>
    <w:p w14:paraId="11DE938A" w14:textId="77777777" w:rsidR="00633CC7" w:rsidRDefault="001A5731">
      <w:pPr>
        <w:pStyle w:val="a3"/>
        <w:ind w:left="701"/>
      </w:pPr>
      <w:r>
        <w:t>Результаты</w:t>
      </w:r>
      <w:r>
        <w:rPr>
          <w:spacing w:val="-4"/>
        </w:rPr>
        <w:t xml:space="preserve"> </w:t>
      </w:r>
      <w:r>
        <w:t>расчета</w:t>
      </w:r>
      <w:r>
        <w:rPr>
          <w:spacing w:val="-6"/>
        </w:rPr>
        <w:t xml:space="preserve"> </w:t>
      </w:r>
      <w:r>
        <w:t>сведены</w:t>
      </w:r>
      <w:r>
        <w:rPr>
          <w:spacing w:val="-5"/>
        </w:rPr>
        <w:t xml:space="preserve"> </w:t>
      </w:r>
      <w:r>
        <w:t>в</w:t>
      </w:r>
      <w:r>
        <w:rPr>
          <w:spacing w:val="-3"/>
        </w:rPr>
        <w:t xml:space="preserve"> </w:t>
      </w:r>
      <w:r>
        <w:rPr>
          <w:spacing w:val="-2"/>
        </w:rPr>
        <w:t>таблицу.</w:t>
      </w:r>
    </w:p>
    <w:p w14:paraId="22CECE01" w14:textId="77777777" w:rsidR="00633CC7" w:rsidRDefault="00633CC7">
      <w:pPr>
        <w:pStyle w:val="a3"/>
        <w:spacing w:before="4"/>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3"/>
        <w:gridCol w:w="432"/>
        <w:gridCol w:w="648"/>
        <w:gridCol w:w="432"/>
        <w:gridCol w:w="648"/>
        <w:gridCol w:w="648"/>
        <w:gridCol w:w="432"/>
        <w:gridCol w:w="433"/>
        <w:gridCol w:w="648"/>
        <w:gridCol w:w="648"/>
        <w:gridCol w:w="432"/>
        <w:gridCol w:w="648"/>
        <w:gridCol w:w="648"/>
        <w:gridCol w:w="432"/>
        <w:gridCol w:w="432"/>
      </w:tblGrid>
      <w:tr w:rsidR="00633CC7" w14:paraId="26FB9553" w14:textId="77777777">
        <w:trPr>
          <w:trHeight w:val="359"/>
        </w:trPr>
        <w:tc>
          <w:tcPr>
            <w:tcW w:w="2053" w:type="dxa"/>
            <w:vMerge w:val="restart"/>
          </w:tcPr>
          <w:p w14:paraId="72C1D108" w14:textId="77777777" w:rsidR="00633CC7" w:rsidRDefault="001A5731">
            <w:pPr>
              <w:pStyle w:val="TableParagraph"/>
              <w:spacing w:line="200" w:lineRule="atLeast"/>
              <w:ind w:left="397" w:right="445" w:hanging="108"/>
              <w:jc w:val="both"/>
              <w:rPr>
                <w:sz w:val="18"/>
              </w:rPr>
            </w:pPr>
            <w:r>
              <w:rPr>
                <w:spacing w:val="-2"/>
                <w:sz w:val="18"/>
              </w:rPr>
              <w:t>Наименование показателей аварийности</w:t>
            </w:r>
          </w:p>
        </w:tc>
        <w:tc>
          <w:tcPr>
            <w:tcW w:w="7561" w:type="dxa"/>
            <w:gridSpan w:val="14"/>
          </w:tcPr>
          <w:p w14:paraId="107D037D" w14:textId="77777777" w:rsidR="00633CC7" w:rsidRDefault="001A5731">
            <w:pPr>
              <w:pStyle w:val="TableParagraph"/>
              <w:spacing w:before="1"/>
              <w:ind w:left="2547" w:right="3998"/>
              <w:jc w:val="center"/>
              <w:rPr>
                <w:sz w:val="18"/>
              </w:rPr>
            </w:pPr>
            <w:r>
              <w:rPr>
                <w:spacing w:val="-2"/>
                <w:sz w:val="18"/>
              </w:rPr>
              <w:t>Километры</w:t>
            </w:r>
          </w:p>
        </w:tc>
      </w:tr>
      <w:tr w:rsidR="00633CC7" w14:paraId="46F51672" w14:textId="77777777">
        <w:trPr>
          <w:trHeight w:val="232"/>
        </w:trPr>
        <w:tc>
          <w:tcPr>
            <w:tcW w:w="2053" w:type="dxa"/>
            <w:vMerge/>
            <w:tcBorders>
              <w:top w:val="nil"/>
            </w:tcBorders>
          </w:tcPr>
          <w:p w14:paraId="1C9C4C7F" w14:textId="77777777" w:rsidR="00633CC7" w:rsidRDefault="00633CC7">
            <w:pPr>
              <w:rPr>
                <w:sz w:val="2"/>
                <w:szCs w:val="2"/>
              </w:rPr>
            </w:pPr>
          </w:p>
        </w:tc>
        <w:tc>
          <w:tcPr>
            <w:tcW w:w="432" w:type="dxa"/>
          </w:tcPr>
          <w:p w14:paraId="332F7895" w14:textId="77777777" w:rsidR="00633CC7" w:rsidRDefault="001A5731">
            <w:pPr>
              <w:pStyle w:val="TableParagraph"/>
              <w:spacing w:before="3"/>
              <w:ind w:left="73"/>
              <w:rPr>
                <w:sz w:val="18"/>
              </w:rPr>
            </w:pPr>
            <w:r>
              <w:rPr>
                <w:sz w:val="18"/>
              </w:rPr>
              <w:t>0</w:t>
            </w:r>
          </w:p>
        </w:tc>
        <w:tc>
          <w:tcPr>
            <w:tcW w:w="648" w:type="dxa"/>
          </w:tcPr>
          <w:p w14:paraId="3F31BACE" w14:textId="77777777" w:rsidR="00633CC7" w:rsidRDefault="001A5731">
            <w:pPr>
              <w:pStyle w:val="TableParagraph"/>
              <w:spacing w:before="3"/>
              <w:ind w:left="73"/>
              <w:rPr>
                <w:sz w:val="18"/>
              </w:rPr>
            </w:pPr>
            <w:r>
              <w:rPr>
                <w:spacing w:val="-5"/>
                <w:sz w:val="18"/>
              </w:rPr>
              <w:t>&amp;1</w:t>
            </w:r>
          </w:p>
        </w:tc>
        <w:tc>
          <w:tcPr>
            <w:tcW w:w="432" w:type="dxa"/>
          </w:tcPr>
          <w:p w14:paraId="71D84008" w14:textId="77777777" w:rsidR="00633CC7" w:rsidRDefault="001A5731">
            <w:pPr>
              <w:pStyle w:val="TableParagraph"/>
              <w:spacing w:before="3"/>
              <w:ind w:left="73"/>
              <w:rPr>
                <w:sz w:val="18"/>
              </w:rPr>
            </w:pPr>
            <w:r>
              <w:rPr>
                <w:sz w:val="18"/>
              </w:rPr>
              <w:t>2</w:t>
            </w:r>
          </w:p>
        </w:tc>
        <w:tc>
          <w:tcPr>
            <w:tcW w:w="648" w:type="dxa"/>
          </w:tcPr>
          <w:p w14:paraId="101D72E3" w14:textId="77777777" w:rsidR="00633CC7" w:rsidRDefault="001A5731">
            <w:pPr>
              <w:pStyle w:val="TableParagraph"/>
              <w:spacing w:before="3"/>
              <w:ind w:left="73"/>
              <w:rPr>
                <w:sz w:val="18"/>
              </w:rPr>
            </w:pPr>
            <w:r>
              <w:rPr>
                <w:spacing w:val="-5"/>
                <w:sz w:val="18"/>
              </w:rPr>
              <w:t>&amp;3</w:t>
            </w:r>
          </w:p>
        </w:tc>
        <w:tc>
          <w:tcPr>
            <w:tcW w:w="648" w:type="dxa"/>
          </w:tcPr>
          <w:p w14:paraId="54CD2B3B" w14:textId="77777777" w:rsidR="00633CC7" w:rsidRDefault="001A5731">
            <w:pPr>
              <w:pStyle w:val="TableParagraph"/>
              <w:spacing w:before="3"/>
              <w:ind w:left="181"/>
              <w:rPr>
                <w:sz w:val="18"/>
              </w:rPr>
            </w:pPr>
            <w:r>
              <w:rPr>
                <w:sz w:val="18"/>
              </w:rPr>
              <w:t>4</w:t>
            </w:r>
          </w:p>
        </w:tc>
        <w:tc>
          <w:tcPr>
            <w:tcW w:w="432" w:type="dxa"/>
          </w:tcPr>
          <w:p w14:paraId="5E005C2F" w14:textId="77777777" w:rsidR="00633CC7" w:rsidRDefault="001A5731">
            <w:pPr>
              <w:pStyle w:val="TableParagraph"/>
              <w:spacing w:before="3"/>
              <w:ind w:left="73"/>
              <w:rPr>
                <w:sz w:val="18"/>
              </w:rPr>
            </w:pPr>
            <w:r>
              <w:rPr>
                <w:sz w:val="18"/>
              </w:rPr>
              <w:t>5</w:t>
            </w:r>
          </w:p>
        </w:tc>
        <w:tc>
          <w:tcPr>
            <w:tcW w:w="433" w:type="dxa"/>
          </w:tcPr>
          <w:p w14:paraId="4EDD6A8A" w14:textId="77777777" w:rsidR="00633CC7" w:rsidRDefault="001A5731">
            <w:pPr>
              <w:pStyle w:val="TableParagraph"/>
              <w:spacing w:before="3"/>
              <w:ind w:left="73"/>
              <w:rPr>
                <w:sz w:val="18"/>
              </w:rPr>
            </w:pPr>
            <w:r>
              <w:rPr>
                <w:sz w:val="18"/>
              </w:rPr>
              <w:t>6</w:t>
            </w:r>
          </w:p>
        </w:tc>
        <w:tc>
          <w:tcPr>
            <w:tcW w:w="648" w:type="dxa"/>
          </w:tcPr>
          <w:p w14:paraId="1F4D0674" w14:textId="77777777" w:rsidR="00633CC7" w:rsidRDefault="001A5731">
            <w:pPr>
              <w:pStyle w:val="TableParagraph"/>
              <w:spacing w:before="3"/>
              <w:ind w:right="154"/>
              <w:jc w:val="center"/>
              <w:rPr>
                <w:sz w:val="18"/>
              </w:rPr>
            </w:pPr>
            <w:r>
              <w:rPr>
                <w:sz w:val="18"/>
              </w:rPr>
              <w:t>7</w:t>
            </w:r>
          </w:p>
        </w:tc>
        <w:tc>
          <w:tcPr>
            <w:tcW w:w="648" w:type="dxa"/>
          </w:tcPr>
          <w:p w14:paraId="68FD4D34" w14:textId="77777777" w:rsidR="00633CC7" w:rsidRDefault="001A5731">
            <w:pPr>
              <w:pStyle w:val="TableParagraph"/>
              <w:spacing w:before="3"/>
              <w:ind w:left="181"/>
              <w:rPr>
                <w:sz w:val="18"/>
              </w:rPr>
            </w:pPr>
            <w:r>
              <w:rPr>
                <w:sz w:val="18"/>
              </w:rPr>
              <w:t>9</w:t>
            </w:r>
          </w:p>
        </w:tc>
        <w:tc>
          <w:tcPr>
            <w:tcW w:w="432" w:type="dxa"/>
          </w:tcPr>
          <w:p w14:paraId="5887C584" w14:textId="77777777" w:rsidR="00633CC7" w:rsidRDefault="001A5731">
            <w:pPr>
              <w:pStyle w:val="TableParagraph"/>
              <w:spacing w:before="3"/>
              <w:ind w:left="73"/>
              <w:rPr>
                <w:sz w:val="18"/>
              </w:rPr>
            </w:pPr>
            <w:r>
              <w:rPr>
                <w:spacing w:val="-5"/>
                <w:sz w:val="18"/>
              </w:rPr>
              <w:t>12</w:t>
            </w:r>
          </w:p>
        </w:tc>
        <w:tc>
          <w:tcPr>
            <w:tcW w:w="648" w:type="dxa"/>
          </w:tcPr>
          <w:p w14:paraId="6BB13BEE" w14:textId="77777777" w:rsidR="00633CC7" w:rsidRDefault="001A5731">
            <w:pPr>
              <w:pStyle w:val="TableParagraph"/>
              <w:spacing w:before="3"/>
              <w:ind w:left="61" w:right="109"/>
              <w:jc w:val="center"/>
              <w:rPr>
                <w:sz w:val="18"/>
              </w:rPr>
            </w:pPr>
            <w:r>
              <w:rPr>
                <w:spacing w:val="-5"/>
                <w:sz w:val="18"/>
              </w:rPr>
              <w:t>13</w:t>
            </w:r>
          </w:p>
        </w:tc>
        <w:tc>
          <w:tcPr>
            <w:tcW w:w="648" w:type="dxa"/>
          </w:tcPr>
          <w:p w14:paraId="095517A5" w14:textId="77777777" w:rsidR="00633CC7" w:rsidRDefault="001A5731">
            <w:pPr>
              <w:pStyle w:val="TableParagraph"/>
              <w:spacing w:before="3"/>
              <w:ind w:left="61" w:right="107"/>
              <w:jc w:val="center"/>
              <w:rPr>
                <w:sz w:val="18"/>
              </w:rPr>
            </w:pPr>
            <w:r>
              <w:rPr>
                <w:spacing w:val="-5"/>
                <w:sz w:val="18"/>
              </w:rPr>
              <w:t>14</w:t>
            </w:r>
          </w:p>
        </w:tc>
        <w:tc>
          <w:tcPr>
            <w:tcW w:w="432" w:type="dxa"/>
          </w:tcPr>
          <w:p w14:paraId="2078C3EC" w14:textId="77777777" w:rsidR="00633CC7" w:rsidRDefault="001A5731">
            <w:pPr>
              <w:pStyle w:val="TableParagraph"/>
              <w:spacing w:before="3"/>
              <w:ind w:left="73"/>
              <w:rPr>
                <w:sz w:val="18"/>
              </w:rPr>
            </w:pPr>
            <w:r>
              <w:rPr>
                <w:spacing w:val="-5"/>
                <w:sz w:val="18"/>
              </w:rPr>
              <w:t>15</w:t>
            </w:r>
          </w:p>
        </w:tc>
        <w:tc>
          <w:tcPr>
            <w:tcW w:w="432" w:type="dxa"/>
          </w:tcPr>
          <w:p w14:paraId="54010A4D" w14:textId="77777777" w:rsidR="00633CC7" w:rsidRDefault="001A5731">
            <w:pPr>
              <w:pStyle w:val="TableParagraph"/>
              <w:spacing w:before="3"/>
              <w:ind w:left="73"/>
              <w:rPr>
                <w:sz w:val="18"/>
              </w:rPr>
            </w:pPr>
            <w:r>
              <w:rPr>
                <w:spacing w:val="-5"/>
                <w:sz w:val="18"/>
              </w:rPr>
              <w:t>16</w:t>
            </w:r>
          </w:p>
        </w:tc>
      </w:tr>
      <w:tr w:rsidR="00633CC7" w14:paraId="4DFC27E9" w14:textId="77777777">
        <w:trPr>
          <w:trHeight w:val="610"/>
        </w:trPr>
        <w:tc>
          <w:tcPr>
            <w:tcW w:w="2053" w:type="dxa"/>
          </w:tcPr>
          <w:p w14:paraId="436AF186" w14:textId="77777777" w:rsidR="00633CC7" w:rsidRDefault="001A5731">
            <w:pPr>
              <w:pStyle w:val="TableParagraph"/>
              <w:spacing w:before="3"/>
              <w:ind w:left="74"/>
              <w:rPr>
                <w:sz w:val="18"/>
              </w:rPr>
            </w:pPr>
            <w:r>
              <w:rPr>
                <w:spacing w:val="-2"/>
                <w:sz w:val="18"/>
              </w:rPr>
              <w:t>Коэффициент относительной</w:t>
            </w:r>
          </w:p>
          <w:p w14:paraId="78C080E9" w14:textId="77777777" w:rsidR="00633CC7" w:rsidRDefault="001A5731">
            <w:pPr>
              <w:pStyle w:val="TableParagraph"/>
              <w:spacing w:line="180" w:lineRule="exact"/>
              <w:ind w:left="74"/>
              <w:rPr>
                <w:sz w:val="18"/>
              </w:rPr>
            </w:pPr>
            <w:r>
              <w:rPr>
                <w:spacing w:val="-2"/>
                <w:sz w:val="18"/>
              </w:rPr>
              <w:t>аварийности</w:t>
            </w:r>
          </w:p>
        </w:tc>
        <w:tc>
          <w:tcPr>
            <w:tcW w:w="432" w:type="dxa"/>
          </w:tcPr>
          <w:p w14:paraId="0C1E65AE" w14:textId="77777777" w:rsidR="00633CC7" w:rsidRDefault="00633CC7">
            <w:pPr>
              <w:pStyle w:val="TableParagraph"/>
              <w:rPr>
                <w:rFonts w:ascii="Times New Roman"/>
                <w:sz w:val="18"/>
              </w:rPr>
            </w:pPr>
          </w:p>
        </w:tc>
        <w:tc>
          <w:tcPr>
            <w:tcW w:w="648" w:type="dxa"/>
          </w:tcPr>
          <w:p w14:paraId="052F8195" w14:textId="77777777" w:rsidR="00633CC7" w:rsidRDefault="001A5731">
            <w:pPr>
              <w:pStyle w:val="TableParagraph"/>
              <w:spacing w:before="3"/>
              <w:ind w:left="73"/>
              <w:rPr>
                <w:sz w:val="18"/>
              </w:rPr>
            </w:pPr>
            <w:r>
              <w:rPr>
                <w:spacing w:val="-4"/>
                <w:sz w:val="18"/>
              </w:rPr>
              <w:t>0,46</w:t>
            </w:r>
          </w:p>
          <w:p w14:paraId="0A8ADB8B" w14:textId="77777777" w:rsidR="00633CC7" w:rsidRDefault="001A5731">
            <w:pPr>
              <w:pStyle w:val="TableParagraph"/>
              <w:ind w:left="73"/>
              <w:rPr>
                <w:sz w:val="18"/>
              </w:rPr>
            </w:pPr>
            <w:r>
              <w:rPr>
                <w:sz w:val="18"/>
              </w:rPr>
              <w:t>&amp;</w:t>
            </w:r>
          </w:p>
        </w:tc>
        <w:tc>
          <w:tcPr>
            <w:tcW w:w="432" w:type="dxa"/>
          </w:tcPr>
          <w:p w14:paraId="0C150FA2" w14:textId="77777777" w:rsidR="00633CC7" w:rsidRDefault="00633CC7">
            <w:pPr>
              <w:pStyle w:val="TableParagraph"/>
              <w:rPr>
                <w:rFonts w:ascii="Times New Roman"/>
                <w:sz w:val="18"/>
              </w:rPr>
            </w:pPr>
          </w:p>
        </w:tc>
        <w:tc>
          <w:tcPr>
            <w:tcW w:w="648" w:type="dxa"/>
          </w:tcPr>
          <w:p w14:paraId="1F056CCE" w14:textId="77777777" w:rsidR="00633CC7" w:rsidRDefault="001A5731">
            <w:pPr>
              <w:pStyle w:val="TableParagraph"/>
              <w:spacing w:before="3"/>
              <w:ind w:left="73"/>
              <w:rPr>
                <w:sz w:val="18"/>
              </w:rPr>
            </w:pPr>
            <w:r>
              <w:rPr>
                <w:spacing w:val="-4"/>
                <w:sz w:val="18"/>
              </w:rPr>
              <w:t>0,66</w:t>
            </w:r>
          </w:p>
          <w:p w14:paraId="2E2BE218" w14:textId="77777777" w:rsidR="00633CC7" w:rsidRDefault="001A5731">
            <w:pPr>
              <w:pStyle w:val="TableParagraph"/>
              <w:ind w:left="73"/>
              <w:rPr>
                <w:sz w:val="18"/>
              </w:rPr>
            </w:pPr>
            <w:r>
              <w:rPr>
                <w:sz w:val="18"/>
              </w:rPr>
              <w:t>&amp;</w:t>
            </w:r>
          </w:p>
        </w:tc>
        <w:tc>
          <w:tcPr>
            <w:tcW w:w="648" w:type="dxa"/>
          </w:tcPr>
          <w:p w14:paraId="648D8297" w14:textId="77777777" w:rsidR="00633CC7" w:rsidRDefault="001A5731">
            <w:pPr>
              <w:pStyle w:val="TableParagraph"/>
              <w:spacing w:before="3"/>
              <w:ind w:left="73"/>
              <w:rPr>
                <w:sz w:val="18"/>
              </w:rPr>
            </w:pPr>
            <w:r>
              <w:rPr>
                <w:spacing w:val="-4"/>
                <w:sz w:val="18"/>
              </w:rPr>
              <w:t>0,31</w:t>
            </w:r>
          </w:p>
        </w:tc>
        <w:tc>
          <w:tcPr>
            <w:tcW w:w="432" w:type="dxa"/>
          </w:tcPr>
          <w:p w14:paraId="23D7CCD3" w14:textId="77777777" w:rsidR="00633CC7" w:rsidRDefault="00633CC7">
            <w:pPr>
              <w:pStyle w:val="TableParagraph"/>
              <w:rPr>
                <w:rFonts w:ascii="Times New Roman"/>
                <w:sz w:val="18"/>
              </w:rPr>
            </w:pPr>
          </w:p>
        </w:tc>
        <w:tc>
          <w:tcPr>
            <w:tcW w:w="433" w:type="dxa"/>
          </w:tcPr>
          <w:p w14:paraId="28D978B2" w14:textId="77777777" w:rsidR="00633CC7" w:rsidRDefault="00633CC7">
            <w:pPr>
              <w:pStyle w:val="TableParagraph"/>
              <w:rPr>
                <w:rFonts w:ascii="Times New Roman"/>
                <w:sz w:val="18"/>
              </w:rPr>
            </w:pPr>
          </w:p>
        </w:tc>
        <w:tc>
          <w:tcPr>
            <w:tcW w:w="648" w:type="dxa"/>
          </w:tcPr>
          <w:p w14:paraId="39F8076D" w14:textId="77777777" w:rsidR="00633CC7" w:rsidRDefault="001A5731">
            <w:pPr>
              <w:pStyle w:val="TableParagraph"/>
              <w:spacing w:before="3"/>
              <w:ind w:left="61" w:right="107"/>
              <w:jc w:val="center"/>
              <w:rPr>
                <w:sz w:val="18"/>
              </w:rPr>
            </w:pPr>
            <w:r>
              <w:rPr>
                <w:spacing w:val="-4"/>
                <w:sz w:val="18"/>
              </w:rPr>
              <w:t>0,32</w:t>
            </w:r>
          </w:p>
        </w:tc>
        <w:tc>
          <w:tcPr>
            <w:tcW w:w="648" w:type="dxa"/>
          </w:tcPr>
          <w:p w14:paraId="7B41B45D" w14:textId="77777777" w:rsidR="00633CC7" w:rsidRDefault="001A5731">
            <w:pPr>
              <w:pStyle w:val="TableParagraph"/>
              <w:spacing w:before="3"/>
              <w:ind w:left="73"/>
              <w:rPr>
                <w:sz w:val="18"/>
              </w:rPr>
            </w:pPr>
            <w:r>
              <w:rPr>
                <w:spacing w:val="-4"/>
                <w:sz w:val="18"/>
              </w:rPr>
              <w:t>0,14</w:t>
            </w:r>
          </w:p>
        </w:tc>
        <w:tc>
          <w:tcPr>
            <w:tcW w:w="432" w:type="dxa"/>
          </w:tcPr>
          <w:p w14:paraId="22B156D6" w14:textId="77777777" w:rsidR="00633CC7" w:rsidRDefault="00633CC7">
            <w:pPr>
              <w:pStyle w:val="TableParagraph"/>
              <w:rPr>
                <w:rFonts w:ascii="Times New Roman"/>
                <w:sz w:val="18"/>
              </w:rPr>
            </w:pPr>
          </w:p>
        </w:tc>
        <w:tc>
          <w:tcPr>
            <w:tcW w:w="648" w:type="dxa"/>
          </w:tcPr>
          <w:p w14:paraId="085D1DBF" w14:textId="77777777" w:rsidR="00633CC7" w:rsidRDefault="001A5731">
            <w:pPr>
              <w:pStyle w:val="TableParagraph"/>
              <w:spacing w:before="3"/>
              <w:ind w:left="61" w:right="107"/>
              <w:jc w:val="center"/>
              <w:rPr>
                <w:sz w:val="18"/>
              </w:rPr>
            </w:pPr>
            <w:r>
              <w:rPr>
                <w:spacing w:val="-4"/>
                <w:sz w:val="18"/>
              </w:rPr>
              <w:t>0,26</w:t>
            </w:r>
          </w:p>
        </w:tc>
        <w:tc>
          <w:tcPr>
            <w:tcW w:w="648" w:type="dxa"/>
          </w:tcPr>
          <w:p w14:paraId="774ADF3B" w14:textId="77777777" w:rsidR="00633CC7" w:rsidRDefault="001A5731">
            <w:pPr>
              <w:pStyle w:val="TableParagraph"/>
              <w:spacing w:before="3"/>
              <w:ind w:left="61" w:right="107"/>
              <w:jc w:val="center"/>
              <w:rPr>
                <w:sz w:val="18"/>
              </w:rPr>
            </w:pPr>
            <w:r>
              <w:rPr>
                <w:spacing w:val="-4"/>
                <w:sz w:val="18"/>
              </w:rPr>
              <w:t>0,34</w:t>
            </w:r>
          </w:p>
        </w:tc>
        <w:tc>
          <w:tcPr>
            <w:tcW w:w="432" w:type="dxa"/>
          </w:tcPr>
          <w:p w14:paraId="0E62D924" w14:textId="77777777" w:rsidR="00633CC7" w:rsidRDefault="00633CC7">
            <w:pPr>
              <w:pStyle w:val="TableParagraph"/>
              <w:rPr>
                <w:rFonts w:ascii="Times New Roman"/>
                <w:sz w:val="18"/>
              </w:rPr>
            </w:pPr>
          </w:p>
        </w:tc>
        <w:tc>
          <w:tcPr>
            <w:tcW w:w="432" w:type="dxa"/>
          </w:tcPr>
          <w:p w14:paraId="0130F38D" w14:textId="77777777" w:rsidR="00633CC7" w:rsidRDefault="00633CC7">
            <w:pPr>
              <w:pStyle w:val="TableParagraph"/>
              <w:rPr>
                <w:rFonts w:ascii="Times New Roman"/>
                <w:sz w:val="18"/>
              </w:rPr>
            </w:pPr>
          </w:p>
        </w:tc>
      </w:tr>
      <w:tr w:rsidR="00633CC7" w14:paraId="3838BDEF" w14:textId="77777777">
        <w:trPr>
          <w:trHeight w:val="205"/>
        </w:trPr>
        <w:tc>
          <w:tcPr>
            <w:tcW w:w="2053" w:type="dxa"/>
          </w:tcPr>
          <w:p w14:paraId="5D93FE9E" w14:textId="77777777" w:rsidR="00633CC7" w:rsidRDefault="001A5731">
            <w:pPr>
              <w:pStyle w:val="TableParagraph"/>
              <w:spacing w:before="3" w:line="182" w:lineRule="exact"/>
              <w:ind w:left="74"/>
              <w:rPr>
                <w:sz w:val="18"/>
              </w:rPr>
            </w:pPr>
            <w:r>
              <w:rPr>
                <w:sz w:val="18"/>
              </w:rPr>
              <w:t>Концентрация</w:t>
            </w:r>
            <w:r>
              <w:rPr>
                <w:spacing w:val="-12"/>
                <w:sz w:val="18"/>
              </w:rPr>
              <w:t xml:space="preserve"> </w:t>
            </w:r>
            <w:r>
              <w:rPr>
                <w:spacing w:val="-5"/>
                <w:sz w:val="18"/>
              </w:rPr>
              <w:t>ДТП</w:t>
            </w:r>
          </w:p>
        </w:tc>
        <w:tc>
          <w:tcPr>
            <w:tcW w:w="432" w:type="dxa"/>
          </w:tcPr>
          <w:p w14:paraId="119BEB10" w14:textId="77777777" w:rsidR="00633CC7" w:rsidRDefault="00633CC7">
            <w:pPr>
              <w:pStyle w:val="TableParagraph"/>
              <w:rPr>
                <w:rFonts w:ascii="Times New Roman"/>
                <w:sz w:val="14"/>
              </w:rPr>
            </w:pPr>
          </w:p>
        </w:tc>
        <w:tc>
          <w:tcPr>
            <w:tcW w:w="648" w:type="dxa"/>
          </w:tcPr>
          <w:p w14:paraId="25957B5D" w14:textId="77777777" w:rsidR="00633CC7" w:rsidRDefault="001A5731">
            <w:pPr>
              <w:pStyle w:val="TableParagraph"/>
              <w:spacing w:before="3" w:line="182" w:lineRule="exact"/>
              <w:ind w:left="73"/>
              <w:rPr>
                <w:sz w:val="18"/>
              </w:rPr>
            </w:pPr>
            <w:r>
              <w:rPr>
                <w:spacing w:val="-5"/>
                <w:sz w:val="18"/>
              </w:rPr>
              <w:t>&amp;да</w:t>
            </w:r>
          </w:p>
        </w:tc>
        <w:tc>
          <w:tcPr>
            <w:tcW w:w="432" w:type="dxa"/>
          </w:tcPr>
          <w:p w14:paraId="72AA5B40" w14:textId="77777777" w:rsidR="00633CC7" w:rsidRDefault="00633CC7">
            <w:pPr>
              <w:pStyle w:val="TableParagraph"/>
              <w:rPr>
                <w:rFonts w:ascii="Times New Roman"/>
                <w:sz w:val="14"/>
              </w:rPr>
            </w:pPr>
          </w:p>
        </w:tc>
        <w:tc>
          <w:tcPr>
            <w:tcW w:w="648" w:type="dxa"/>
          </w:tcPr>
          <w:p w14:paraId="0C7B967F" w14:textId="77777777" w:rsidR="00633CC7" w:rsidRDefault="001A5731">
            <w:pPr>
              <w:pStyle w:val="TableParagraph"/>
              <w:spacing w:before="3" w:line="182" w:lineRule="exact"/>
              <w:ind w:left="73"/>
              <w:rPr>
                <w:sz w:val="18"/>
              </w:rPr>
            </w:pPr>
            <w:r>
              <w:rPr>
                <w:spacing w:val="-5"/>
                <w:sz w:val="18"/>
              </w:rPr>
              <w:t>&amp;да</w:t>
            </w:r>
          </w:p>
        </w:tc>
        <w:tc>
          <w:tcPr>
            <w:tcW w:w="648" w:type="dxa"/>
          </w:tcPr>
          <w:p w14:paraId="7C493D81" w14:textId="77777777" w:rsidR="00633CC7" w:rsidRDefault="00633CC7">
            <w:pPr>
              <w:pStyle w:val="TableParagraph"/>
              <w:rPr>
                <w:rFonts w:ascii="Times New Roman"/>
                <w:sz w:val="14"/>
              </w:rPr>
            </w:pPr>
          </w:p>
        </w:tc>
        <w:tc>
          <w:tcPr>
            <w:tcW w:w="432" w:type="dxa"/>
          </w:tcPr>
          <w:p w14:paraId="20C986FC" w14:textId="77777777" w:rsidR="00633CC7" w:rsidRDefault="00633CC7">
            <w:pPr>
              <w:pStyle w:val="TableParagraph"/>
              <w:rPr>
                <w:rFonts w:ascii="Times New Roman"/>
                <w:sz w:val="14"/>
              </w:rPr>
            </w:pPr>
          </w:p>
        </w:tc>
        <w:tc>
          <w:tcPr>
            <w:tcW w:w="433" w:type="dxa"/>
          </w:tcPr>
          <w:p w14:paraId="6E4C349B" w14:textId="77777777" w:rsidR="00633CC7" w:rsidRDefault="00633CC7">
            <w:pPr>
              <w:pStyle w:val="TableParagraph"/>
              <w:rPr>
                <w:rFonts w:ascii="Times New Roman"/>
                <w:sz w:val="14"/>
              </w:rPr>
            </w:pPr>
          </w:p>
        </w:tc>
        <w:tc>
          <w:tcPr>
            <w:tcW w:w="648" w:type="dxa"/>
          </w:tcPr>
          <w:p w14:paraId="7C8B0DF3" w14:textId="77777777" w:rsidR="00633CC7" w:rsidRDefault="00633CC7">
            <w:pPr>
              <w:pStyle w:val="TableParagraph"/>
              <w:rPr>
                <w:rFonts w:ascii="Times New Roman"/>
                <w:sz w:val="14"/>
              </w:rPr>
            </w:pPr>
          </w:p>
        </w:tc>
        <w:tc>
          <w:tcPr>
            <w:tcW w:w="648" w:type="dxa"/>
          </w:tcPr>
          <w:p w14:paraId="7DA315FD" w14:textId="77777777" w:rsidR="00633CC7" w:rsidRDefault="00633CC7">
            <w:pPr>
              <w:pStyle w:val="TableParagraph"/>
              <w:rPr>
                <w:rFonts w:ascii="Times New Roman"/>
                <w:sz w:val="14"/>
              </w:rPr>
            </w:pPr>
          </w:p>
        </w:tc>
        <w:tc>
          <w:tcPr>
            <w:tcW w:w="432" w:type="dxa"/>
          </w:tcPr>
          <w:p w14:paraId="748F8EB5" w14:textId="77777777" w:rsidR="00633CC7" w:rsidRDefault="00633CC7">
            <w:pPr>
              <w:pStyle w:val="TableParagraph"/>
              <w:rPr>
                <w:rFonts w:ascii="Times New Roman"/>
                <w:sz w:val="14"/>
              </w:rPr>
            </w:pPr>
          </w:p>
        </w:tc>
        <w:tc>
          <w:tcPr>
            <w:tcW w:w="648" w:type="dxa"/>
          </w:tcPr>
          <w:p w14:paraId="4262A313" w14:textId="77777777" w:rsidR="00633CC7" w:rsidRDefault="00633CC7">
            <w:pPr>
              <w:pStyle w:val="TableParagraph"/>
              <w:rPr>
                <w:rFonts w:ascii="Times New Roman"/>
                <w:sz w:val="14"/>
              </w:rPr>
            </w:pPr>
          </w:p>
        </w:tc>
        <w:tc>
          <w:tcPr>
            <w:tcW w:w="648" w:type="dxa"/>
          </w:tcPr>
          <w:p w14:paraId="5D16EA57" w14:textId="77777777" w:rsidR="00633CC7" w:rsidRDefault="00633CC7">
            <w:pPr>
              <w:pStyle w:val="TableParagraph"/>
              <w:rPr>
                <w:rFonts w:ascii="Times New Roman"/>
                <w:sz w:val="14"/>
              </w:rPr>
            </w:pPr>
          </w:p>
        </w:tc>
        <w:tc>
          <w:tcPr>
            <w:tcW w:w="432" w:type="dxa"/>
          </w:tcPr>
          <w:p w14:paraId="5328EEA9" w14:textId="77777777" w:rsidR="00633CC7" w:rsidRDefault="00633CC7">
            <w:pPr>
              <w:pStyle w:val="TableParagraph"/>
              <w:rPr>
                <w:rFonts w:ascii="Times New Roman"/>
                <w:sz w:val="14"/>
              </w:rPr>
            </w:pPr>
          </w:p>
        </w:tc>
        <w:tc>
          <w:tcPr>
            <w:tcW w:w="432" w:type="dxa"/>
          </w:tcPr>
          <w:p w14:paraId="6458A82D" w14:textId="77777777" w:rsidR="00633CC7" w:rsidRDefault="00633CC7">
            <w:pPr>
              <w:pStyle w:val="TableParagraph"/>
              <w:rPr>
                <w:rFonts w:ascii="Times New Roman"/>
                <w:sz w:val="14"/>
              </w:rPr>
            </w:pPr>
          </w:p>
        </w:tc>
      </w:tr>
      <w:tr w:rsidR="00633CC7" w14:paraId="457B1955" w14:textId="77777777">
        <w:trPr>
          <w:trHeight w:val="407"/>
        </w:trPr>
        <w:tc>
          <w:tcPr>
            <w:tcW w:w="2053" w:type="dxa"/>
          </w:tcPr>
          <w:p w14:paraId="73DB4FC4" w14:textId="77777777" w:rsidR="00633CC7" w:rsidRDefault="001A5731">
            <w:pPr>
              <w:pStyle w:val="TableParagraph"/>
              <w:spacing w:line="200" w:lineRule="atLeast"/>
              <w:ind w:left="74"/>
              <w:rPr>
                <w:sz w:val="18"/>
              </w:rPr>
            </w:pPr>
            <w:r>
              <w:rPr>
                <w:sz w:val="18"/>
              </w:rPr>
              <w:t>Тип участка концентрации</w:t>
            </w:r>
            <w:r>
              <w:rPr>
                <w:spacing w:val="-29"/>
                <w:sz w:val="18"/>
              </w:rPr>
              <w:t xml:space="preserve"> </w:t>
            </w:r>
            <w:r>
              <w:rPr>
                <w:sz w:val="18"/>
              </w:rPr>
              <w:t>ДТП</w:t>
            </w:r>
          </w:p>
        </w:tc>
        <w:tc>
          <w:tcPr>
            <w:tcW w:w="432" w:type="dxa"/>
          </w:tcPr>
          <w:p w14:paraId="3F8FF928" w14:textId="77777777" w:rsidR="00633CC7" w:rsidRDefault="00633CC7">
            <w:pPr>
              <w:pStyle w:val="TableParagraph"/>
              <w:rPr>
                <w:rFonts w:ascii="Times New Roman"/>
                <w:sz w:val="18"/>
              </w:rPr>
            </w:pPr>
          </w:p>
        </w:tc>
        <w:tc>
          <w:tcPr>
            <w:tcW w:w="648" w:type="dxa"/>
          </w:tcPr>
          <w:p w14:paraId="11563D30" w14:textId="77777777" w:rsidR="00633CC7" w:rsidRDefault="001A5731">
            <w:pPr>
              <w:pStyle w:val="TableParagraph"/>
              <w:spacing w:before="1"/>
              <w:ind w:left="73"/>
              <w:rPr>
                <w:sz w:val="18"/>
              </w:rPr>
            </w:pPr>
            <w:r>
              <w:rPr>
                <w:spacing w:val="-5"/>
                <w:sz w:val="18"/>
              </w:rPr>
              <w:t>&amp;С</w:t>
            </w:r>
          </w:p>
        </w:tc>
        <w:tc>
          <w:tcPr>
            <w:tcW w:w="432" w:type="dxa"/>
          </w:tcPr>
          <w:p w14:paraId="3476231E" w14:textId="77777777" w:rsidR="00633CC7" w:rsidRDefault="00633CC7">
            <w:pPr>
              <w:pStyle w:val="TableParagraph"/>
              <w:rPr>
                <w:rFonts w:ascii="Times New Roman"/>
                <w:sz w:val="18"/>
              </w:rPr>
            </w:pPr>
          </w:p>
        </w:tc>
        <w:tc>
          <w:tcPr>
            <w:tcW w:w="648" w:type="dxa"/>
          </w:tcPr>
          <w:p w14:paraId="332E1715" w14:textId="77777777" w:rsidR="00633CC7" w:rsidRDefault="001A5731">
            <w:pPr>
              <w:pStyle w:val="TableParagraph"/>
              <w:spacing w:before="1"/>
              <w:ind w:left="73"/>
              <w:rPr>
                <w:sz w:val="18"/>
              </w:rPr>
            </w:pPr>
            <w:r>
              <w:rPr>
                <w:spacing w:val="-5"/>
                <w:sz w:val="18"/>
              </w:rPr>
              <w:t>&amp;С</w:t>
            </w:r>
          </w:p>
        </w:tc>
        <w:tc>
          <w:tcPr>
            <w:tcW w:w="648" w:type="dxa"/>
          </w:tcPr>
          <w:p w14:paraId="0A384AA9" w14:textId="77777777" w:rsidR="00633CC7" w:rsidRDefault="00633CC7">
            <w:pPr>
              <w:pStyle w:val="TableParagraph"/>
              <w:rPr>
                <w:rFonts w:ascii="Times New Roman"/>
                <w:sz w:val="18"/>
              </w:rPr>
            </w:pPr>
          </w:p>
        </w:tc>
        <w:tc>
          <w:tcPr>
            <w:tcW w:w="432" w:type="dxa"/>
          </w:tcPr>
          <w:p w14:paraId="2C94FA8E" w14:textId="77777777" w:rsidR="00633CC7" w:rsidRDefault="00633CC7">
            <w:pPr>
              <w:pStyle w:val="TableParagraph"/>
              <w:rPr>
                <w:rFonts w:ascii="Times New Roman"/>
                <w:sz w:val="18"/>
              </w:rPr>
            </w:pPr>
          </w:p>
        </w:tc>
        <w:tc>
          <w:tcPr>
            <w:tcW w:w="433" w:type="dxa"/>
          </w:tcPr>
          <w:p w14:paraId="6A5CE629" w14:textId="77777777" w:rsidR="00633CC7" w:rsidRDefault="00633CC7">
            <w:pPr>
              <w:pStyle w:val="TableParagraph"/>
              <w:rPr>
                <w:rFonts w:ascii="Times New Roman"/>
                <w:sz w:val="18"/>
              </w:rPr>
            </w:pPr>
          </w:p>
        </w:tc>
        <w:tc>
          <w:tcPr>
            <w:tcW w:w="648" w:type="dxa"/>
          </w:tcPr>
          <w:p w14:paraId="08F6A52A" w14:textId="77777777" w:rsidR="00633CC7" w:rsidRDefault="00633CC7">
            <w:pPr>
              <w:pStyle w:val="TableParagraph"/>
              <w:rPr>
                <w:rFonts w:ascii="Times New Roman"/>
                <w:sz w:val="18"/>
              </w:rPr>
            </w:pPr>
          </w:p>
        </w:tc>
        <w:tc>
          <w:tcPr>
            <w:tcW w:w="648" w:type="dxa"/>
          </w:tcPr>
          <w:p w14:paraId="792AEFCE" w14:textId="77777777" w:rsidR="00633CC7" w:rsidRDefault="00633CC7">
            <w:pPr>
              <w:pStyle w:val="TableParagraph"/>
              <w:rPr>
                <w:rFonts w:ascii="Times New Roman"/>
                <w:sz w:val="18"/>
              </w:rPr>
            </w:pPr>
          </w:p>
        </w:tc>
        <w:tc>
          <w:tcPr>
            <w:tcW w:w="432" w:type="dxa"/>
          </w:tcPr>
          <w:p w14:paraId="7F3EB0D6" w14:textId="77777777" w:rsidR="00633CC7" w:rsidRDefault="00633CC7">
            <w:pPr>
              <w:pStyle w:val="TableParagraph"/>
              <w:rPr>
                <w:rFonts w:ascii="Times New Roman"/>
                <w:sz w:val="18"/>
              </w:rPr>
            </w:pPr>
          </w:p>
        </w:tc>
        <w:tc>
          <w:tcPr>
            <w:tcW w:w="648" w:type="dxa"/>
          </w:tcPr>
          <w:p w14:paraId="2312FD73" w14:textId="77777777" w:rsidR="00633CC7" w:rsidRDefault="00633CC7">
            <w:pPr>
              <w:pStyle w:val="TableParagraph"/>
              <w:rPr>
                <w:rFonts w:ascii="Times New Roman"/>
                <w:sz w:val="18"/>
              </w:rPr>
            </w:pPr>
          </w:p>
        </w:tc>
        <w:tc>
          <w:tcPr>
            <w:tcW w:w="648" w:type="dxa"/>
          </w:tcPr>
          <w:p w14:paraId="2A91FA6C" w14:textId="77777777" w:rsidR="00633CC7" w:rsidRDefault="00633CC7">
            <w:pPr>
              <w:pStyle w:val="TableParagraph"/>
              <w:rPr>
                <w:rFonts w:ascii="Times New Roman"/>
                <w:sz w:val="18"/>
              </w:rPr>
            </w:pPr>
          </w:p>
        </w:tc>
        <w:tc>
          <w:tcPr>
            <w:tcW w:w="432" w:type="dxa"/>
          </w:tcPr>
          <w:p w14:paraId="3D40CC50" w14:textId="77777777" w:rsidR="00633CC7" w:rsidRDefault="00633CC7">
            <w:pPr>
              <w:pStyle w:val="TableParagraph"/>
              <w:rPr>
                <w:rFonts w:ascii="Times New Roman"/>
                <w:sz w:val="18"/>
              </w:rPr>
            </w:pPr>
          </w:p>
        </w:tc>
        <w:tc>
          <w:tcPr>
            <w:tcW w:w="432" w:type="dxa"/>
          </w:tcPr>
          <w:p w14:paraId="79EAF30C" w14:textId="77777777" w:rsidR="00633CC7" w:rsidRDefault="00633CC7">
            <w:pPr>
              <w:pStyle w:val="TableParagraph"/>
              <w:rPr>
                <w:rFonts w:ascii="Times New Roman"/>
                <w:sz w:val="18"/>
              </w:rPr>
            </w:pPr>
          </w:p>
        </w:tc>
      </w:tr>
      <w:tr w:rsidR="00633CC7" w14:paraId="0EA2D409" w14:textId="77777777">
        <w:trPr>
          <w:trHeight w:val="613"/>
        </w:trPr>
        <w:tc>
          <w:tcPr>
            <w:tcW w:w="2053" w:type="dxa"/>
          </w:tcPr>
          <w:p w14:paraId="1E87A307" w14:textId="77777777" w:rsidR="00633CC7" w:rsidRDefault="001A5731">
            <w:pPr>
              <w:pStyle w:val="TableParagraph"/>
              <w:spacing w:line="200" w:lineRule="atLeast"/>
              <w:ind w:left="74"/>
              <w:rPr>
                <w:sz w:val="18"/>
              </w:rPr>
            </w:pPr>
            <w:r>
              <w:rPr>
                <w:sz w:val="18"/>
              </w:rPr>
              <w:t>Степень</w:t>
            </w:r>
            <w:r>
              <w:rPr>
                <w:spacing w:val="-29"/>
                <w:sz w:val="18"/>
              </w:rPr>
              <w:t xml:space="preserve"> </w:t>
            </w:r>
            <w:r>
              <w:rPr>
                <w:sz w:val="18"/>
              </w:rPr>
              <w:t xml:space="preserve">опасности </w:t>
            </w:r>
            <w:r>
              <w:rPr>
                <w:spacing w:val="-2"/>
                <w:sz w:val="18"/>
              </w:rPr>
              <w:t xml:space="preserve">участка </w:t>
            </w:r>
            <w:r>
              <w:rPr>
                <w:sz w:val="18"/>
              </w:rPr>
              <w:t>концентрации ДТП</w:t>
            </w:r>
          </w:p>
        </w:tc>
        <w:tc>
          <w:tcPr>
            <w:tcW w:w="432" w:type="dxa"/>
          </w:tcPr>
          <w:p w14:paraId="54861284" w14:textId="77777777" w:rsidR="00633CC7" w:rsidRDefault="00633CC7">
            <w:pPr>
              <w:pStyle w:val="TableParagraph"/>
              <w:rPr>
                <w:rFonts w:ascii="Times New Roman"/>
                <w:sz w:val="18"/>
              </w:rPr>
            </w:pPr>
          </w:p>
        </w:tc>
        <w:tc>
          <w:tcPr>
            <w:tcW w:w="648" w:type="dxa"/>
          </w:tcPr>
          <w:p w14:paraId="36813D07" w14:textId="77777777" w:rsidR="00633CC7" w:rsidRDefault="001A5731">
            <w:pPr>
              <w:pStyle w:val="TableParagraph"/>
              <w:spacing w:before="1"/>
              <w:ind w:left="73"/>
              <w:rPr>
                <w:sz w:val="18"/>
              </w:rPr>
            </w:pPr>
            <w:r>
              <w:rPr>
                <w:spacing w:val="-5"/>
                <w:sz w:val="18"/>
              </w:rPr>
              <w:t>&amp;</w:t>
            </w:r>
            <w:proofErr w:type="spellStart"/>
            <w:r>
              <w:rPr>
                <w:spacing w:val="-5"/>
                <w:sz w:val="18"/>
              </w:rPr>
              <w:t>Оч</w:t>
            </w:r>
            <w:proofErr w:type="spellEnd"/>
          </w:p>
        </w:tc>
        <w:tc>
          <w:tcPr>
            <w:tcW w:w="432" w:type="dxa"/>
          </w:tcPr>
          <w:p w14:paraId="170EFEAD" w14:textId="77777777" w:rsidR="00633CC7" w:rsidRDefault="00633CC7">
            <w:pPr>
              <w:pStyle w:val="TableParagraph"/>
              <w:rPr>
                <w:rFonts w:ascii="Times New Roman"/>
                <w:sz w:val="18"/>
              </w:rPr>
            </w:pPr>
          </w:p>
        </w:tc>
        <w:tc>
          <w:tcPr>
            <w:tcW w:w="648" w:type="dxa"/>
          </w:tcPr>
          <w:p w14:paraId="354CF11D" w14:textId="77777777" w:rsidR="00633CC7" w:rsidRDefault="001A5731">
            <w:pPr>
              <w:pStyle w:val="TableParagraph"/>
              <w:spacing w:before="1"/>
              <w:ind w:left="73"/>
              <w:rPr>
                <w:sz w:val="18"/>
              </w:rPr>
            </w:pPr>
            <w:r>
              <w:rPr>
                <w:spacing w:val="-5"/>
                <w:sz w:val="18"/>
              </w:rPr>
              <w:t>&amp;О</w:t>
            </w:r>
          </w:p>
        </w:tc>
        <w:tc>
          <w:tcPr>
            <w:tcW w:w="648" w:type="dxa"/>
          </w:tcPr>
          <w:p w14:paraId="63CABD33" w14:textId="77777777" w:rsidR="00633CC7" w:rsidRDefault="00633CC7">
            <w:pPr>
              <w:pStyle w:val="TableParagraph"/>
              <w:rPr>
                <w:rFonts w:ascii="Times New Roman"/>
                <w:sz w:val="18"/>
              </w:rPr>
            </w:pPr>
          </w:p>
        </w:tc>
        <w:tc>
          <w:tcPr>
            <w:tcW w:w="432" w:type="dxa"/>
          </w:tcPr>
          <w:p w14:paraId="73C93B4B" w14:textId="77777777" w:rsidR="00633CC7" w:rsidRDefault="00633CC7">
            <w:pPr>
              <w:pStyle w:val="TableParagraph"/>
              <w:rPr>
                <w:rFonts w:ascii="Times New Roman"/>
                <w:sz w:val="18"/>
              </w:rPr>
            </w:pPr>
          </w:p>
        </w:tc>
        <w:tc>
          <w:tcPr>
            <w:tcW w:w="433" w:type="dxa"/>
          </w:tcPr>
          <w:p w14:paraId="09F4B06C" w14:textId="77777777" w:rsidR="00633CC7" w:rsidRDefault="00633CC7">
            <w:pPr>
              <w:pStyle w:val="TableParagraph"/>
              <w:rPr>
                <w:rFonts w:ascii="Times New Roman"/>
                <w:sz w:val="18"/>
              </w:rPr>
            </w:pPr>
          </w:p>
        </w:tc>
        <w:tc>
          <w:tcPr>
            <w:tcW w:w="648" w:type="dxa"/>
          </w:tcPr>
          <w:p w14:paraId="0B20E299" w14:textId="77777777" w:rsidR="00633CC7" w:rsidRDefault="00633CC7">
            <w:pPr>
              <w:pStyle w:val="TableParagraph"/>
              <w:rPr>
                <w:rFonts w:ascii="Times New Roman"/>
                <w:sz w:val="18"/>
              </w:rPr>
            </w:pPr>
          </w:p>
        </w:tc>
        <w:tc>
          <w:tcPr>
            <w:tcW w:w="648" w:type="dxa"/>
          </w:tcPr>
          <w:p w14:paraId="07A1C660" w14:textId="77777777" w:rsidR="00633CC7" w:rsidRDefault="00633CC7">
            <w:pPr>
              <w:pStyle w:val="TableParagraph"/>
              <w:rPr>
                <w:rFonts w:ascii="Times New Roman"/>
                <w:sz w:val="18"/>
              </w:rPr>
            </w:pPr>
          </w:p>
        </w:tc>
        <w:tc>
          <w:tcPr>
            <w:tcW w:w="432" w:type="dxa"/>
          </w:tcPr>
          <w:p w14:paraId="64440C97" w14:textId="77777777" w:rsidR="00633CC7" w:rsidRDefault="00633CC7">
            <w:pPr>
              <w:pStyle w:val="TableParagraph"/>
              <w:rPr>
                <w:rFonts w:ascii="Times New Roman"/>
                <w:sz w:val="18"/>
              </w:rPr>
            </w:pPr>
          </w:p>
        </w:tc>
        <w:tc>
          <w:tcPr>
            <w:tcW w:w="648" w:type="dxa"/>
          </w:tcPr>
          <w:p w14:paraId="21A3F425" w14:textId="77777777" w:rsidR="00633CC7" w:rsidRDefault="00633CC7">
            <w:pPr>
              <w:pStyle w:val="TableParagraph"/>
              <w:rPr>
                <w:rFonts w:ascii="Times New Roman"/>
                <w:sz w:val="18"/>
              </w:rPr>
            </w:pPr>
          </w:p>
        </w:tc>
        <w:tc>
          <w:tcPr>
            <w:tcW w:w="648" w:type="dxa"/>
          </w:tcPr>
          <w:p w14:paraId="29D9E983" w14:textId="77777777" w:rsidR="00633CC7" w:rsidRDefault="00633CC7">
            <w:pPr>
              <w:pStyle w:val="TableParagraph"/>
              <w:rPr>
                <w:rFonts w:ascii="Times New Roman"/>
                <w:sz w:val="18"/>
              </w:rPr>
            </w:pPr>
          </w:p>
        </w:tc>
        <w:tc>
          <w:tcPr>
            <w:tcW w:w="432" w:type="dxa"/>
          </w:tcPr>
          <w:p w14:paraId="27E017AA" w14:textId="77777777" w:rsidR="00633CC7" w:rsidRDefault="00633CC7">
            <w:pPr>
              <w:pStyle w:val="TableParagraph"/>
              <w:rPr>
                <w:rFonts w:ascii="Times New Roman"/>
                <w:sz w:val="18"/>
              </w:rPr>
            </w:pPr>
          </w:p>
        </w:tc>
        <w:tc>
          <w:tcPr>
            <w:tcW w:w="432" w:type="dxa"/>
          </w:tcPr>
          <w:p w14:paraId="5AF89CC3" w14:textId="77777777" w:rsidR="00633CC7" w:rsidRDefault="00633CC7">
            <w:pPr>
              <w:pStyle w:val="TableParagraph"/>
              <w:rPr>
                <w:rFonts w:ascii="Times New Roman"/>
                <w:sz w:val="18"/>
              </w:rPr>
            </w:pPr>
          </w:p>
        </w:tc>
      </w:tr>
    </w:tbl>
    <w:p w14:paraId="17AD2607" w14:textId="77777777" w:rsidR="00633CC7" w:rsidRDefault="00633CC7">
      <w:pPr>
        <w:pStyle w:val="a3"/>
        <w:spacing w:before="8"/>
        <w:ind w:left="0"/>
        <w:rPr>
          <w:sz w:val="21"/>
        </w:rPr>
      </w:pPr>
    </w:p>
    <w:p w14:paraId="68989C54" w14:textId="1341B122" w:rsidR="00633CC7" w:rsidRDefault="001A5731">
      <w:pPr>
        <w:pStyle w:val="a3"/>
        <w:ind w:left="701"/>
      </w:pPr>
      <w:r>
        <w:t>Примечание.</w:t>
      </w:r>
      <w:r>
        <w:rPr>
          <w:spacing w:val="-6"/>
        </w:rPr>
        <w:t xml:space="preserve"> </w:t>
      </w:r>
      <w:r>
        <w:t>Тип</w:t>
      </w:r>
      <w:r>
        <w:rPr>
          <w:spacing w:val="-7"/>
        </w:rPr>
        <w:t xml:space="preserve"> </w:t>
      </w:r>
      <w:r>
        <w:t>участков</w:t>
      </w:r>
      <w:r>
        <w:rPr>
          <w:spacing w:val="-5"/>
        </w:rPr>
        <w:t xml:space="preserve"> </w:t>
      </w:r>
      <w:r>
        <w:t>концентрации</w:t>
      </w:r>
      <w:r>
        <w:rPr>
          <w:spacing w:val="-4"/>
        </w:rPr>
        <w:t xml:space="preserve"> ДТП:</w:t>
      </w:r>
    </w:p>
    <w:p w14:paraId="41B22ECA" w14:textId="77777777" w:rsidR="00633CC7" w:rsidRDefault="001A5731">
      <w:pPr>
        <w:pStyle w:val="a3"/>
        <w:spacing w:before="1"/>
        <w:ind w:left="701" w:right="3175"/>
      </w:pPr>
      <w:r>
        <w:t>С</w:t>
      </w:r>
      <w:r>
        <w:rPr>
          <w:spacing w:val="-4"/>
        </w:rPr>
        <w:t xml:space="preserve"> </w:t>
      </w:r>
      <w:r>
        <w:t>-</w:t>
      </w:r>
      <w:r>
        <w:rPr>
          <w:spacing w:val="-4"/>
        </w:rPr>
        <w:t xml:space="preserve"> </w:t>
      </w:r>
      <w:r>
        <w:t>стабильный;</w:t>
      </w:r>
      <w:r>
        <w:rPr>
          <w:spacing w:val="-3"/>
        </w:rPr>
        <w:t xml:space="preserve"> </w:t>
      </w:r>
      <w:r>
        <w:t>П</w:t>
      </w:r>
      <w:r>
        <w:rPr>
          <w:spacing w:val="-5"/>
        </w:rPr>
        <w:t xml:space="preserve"> </w:t>
      </w:r>
      <w:r>
        <w:t>-</w:t>
      </w:r>
      <w:r>
        <w:rPr>
          <w:spacing w:val="-4"/>
        </w:rPr>
        <w:t xml:space="preserve"> </w:t>
      </w:r>
      <w:r>
        <w:t>прогрессирующий;</w:t>
      </w:r>
      <w:r>
        <w:rPr>
          <w:spacing w:val="-5"/>
        </w:rPr>
        <w:t xml:space="preserve"> </w:t>
      </w:r>
      <w:r>
        <w:t>Р</w:t>
      </w:r>
      <w:r>
        <w:rPr>
          <w:spacing w:val="-2"/>
        </w:rPr>
        <w:t xml:space="preserve"> </w:t>
      </w:r>
      <w:r>
        <w:t>-</w:t>
      </w:r>
      <w:r>
        <w:rPr>
          <w:spacing w:val="-6"/>
        </w:rPr>
        <w:t xml:space="preserve"> </w:t>
      </w:r>
      <w:r>
        <w:t>регрессирующий. Степень опасности участков концентрации ДТП:</w:t>
      </w:r>
    </w:p>
    <w:p w14:paraId="6BB9C0EA" w14:textId="77777777" w:rsidR="00633CC7" w:rsidRDefault="001A5731">
      <w:pPr>
        <w:pStyle w:val="a3"/>
        <w:ind w:left="701"/>
      </w:pPr>
      <w:r>
        <w:t>М</w:t>
      </w:r>
      <w:r>
        <w:rPr>
          <w:spacing w:val="-3"/>
        </w:rPr>
        <w:t xml:space="preserve"> </w:t>
      </w:r>
      <w:r>
        <w:t>-</w:t>
      </w:r>
      <w:r>
        <w:rPr>
          <w:spacing w:val="-1"/>
        </w:rPr>
        <w:t xml:space="preserve"> </w:t>
      </w:r>
      <w:r>
        <w:t>малоопасный;</w:t>
      </w:r>
      <w:r>
        <w:rPr>
          <w:spacing w:val="-3"/>
        </w:rPr>
        <w:t xml:space="preserve"> </w:t>
      </w:r>
      <w:r>
        <w:t>О -</w:t>
      </w:r>
      <w:r>
        <w:rPr>
          <w:spacing w:val="-5"/>
        </w:rPr>
        <w:t xml:space="preserve"> </w:t>
      </w:r>
      <w:r>
        <w:t>опасный;</w:t>
      </w:r>
      <w:r>
        <w:rPr>
          <w:spacing w:val="-2"/>
        </w:rPr>
        <w:t xml:space="preserve"> </w:t>
      </w:r>
      <w:proofErr w:type="spellStart"/>
      <w:r>
        <w:t>Оч</w:t>
      </w:r>
      <w:proofErr w:type="spellEnd"/>
      <w:r>
        <w:rPr>
          <w:spacing w:val="-1"/>
        </w:rPr>
        <w:t xml:space="preserve"> </w:t>
      </w:r>
      <w:r>
        <w:t>-</w:t>
      </w:r>
      <w:r>
        <w:rPr>
          <w:spacing w:val="-4"/>
        </w:rPr>
        <w:t xml:space="preserve"> </w:t>
      </w:r>
      <w:r>
        <w:t>очень</w:t>
      </w:r>
      <w:r>
        <w:rPr>
          <w:spacing w:val="-4"/>
        </w:rPr>
        <w:t xml:space="preserve"> </w:t>
      </w:r>
      <w:r>
        <w:rPr>
          <w:spacing w:val="-2"/>
        </w:rPr>
        <w:t>опасный.</w:t>
      </w:r>
    </w:p>
    <w:p w14:paraId="502AC06D" w14:textId="77777777" w:rsidR="00633CC7" w:rsidRDefault="00633CC7">
      <w:pPr>
        <w:pStyle w:val="a3"/>
        <w:ind w:left="0"/>
      </w:pPr>
    </w:p>
    <w:p w14:paraId="1324F356" w14:textId="77777777" w:rsidR="00633CC7" w:rsidRDefault="001A5731">
      <w:pPr>
        <w:pStyle w:val="a3"/>
        <w:spacing w:before="1"/>
        <w:ind w:left="701"/>
      </w:pPr>
      <w:r>
        <w:t>Пример</w:t>
      </w:r>
      <w:r>
        <w:rPr>
          <w:spacing w:val="-3"/>
        </w:rPr>
        <w:t xml:space="preserve"> </w:t>
      </w:r>
      <w:r>
        <w:t>3.</w:t>
      </w:r>
      <w:r>
        <w:rPr>
          <w:spacing w:val="-6"/>
        </w:rPr>
        <w:t xml:space="preserve"> </w:t>
      </w:r>
      <w:r>
        <w:t>Число</w:t>
      </w:r>
      <w:r>
        <w:rPr>
          <w:spacing w:val="-4"/>
        </w:rPr>
        <w:t xml:space="preserve"> </w:t>
      </w:r>
      <w:r>
        <w:t>полос</w:t>
      </w:r>
      <w:r>
        <w:rPr>
          <w:spacing w:val="-4"/>
        </w:rPr>
        <w:t xml:space="preserve"> </w:t>
      </w:r>
      <w:r>
        <w:t>-</w:t>
      </w:r>
      <w:r>
        <w:rPr>
          <w:spacing w:val="-3"/>
        </w:rPr>
        <w:t xml:space="preserve"> </w:t>
      </w:r>
      <w:r>
        <w:t>6,</w:t>
      </w:r>
      <w:r>
        <w:rPr>
          <w:spacing w:val="-3"/>
        </w:rPr>
        <w:t xml:space="preserve"> </w:t>
      </w:r>
      <w:r>
        <w:t>разделительная</w:t>
      </w:r>
      <w:r>
        <w:rPr>
          <w:spacing w:val="-5"/>
        </w:rPr>
        <w:t xml:space="preserve"> </w:t>
      </w:r>
      <w:r>
        <w:t>полоса</w:t>
      </w:r>
      <w:r>
        <w:rPr>
          <w:spacing w:val="-4"/>
        </w:rPr>
        <w:t xml:space="preserve"> </w:t>
      </w:r>
      <w:r>
        <w:rPr>
          <w:spacing w:val="-2"/>
        </w:rPr>
        <w:t>отсутствует.</w:t>
      </w:r>
    </w:p>
    <w:p w14:paraId="0B97E6A3" w14:textId="77777777" w:rsidR="00633CC7" w:rsidRDefault="00633CC7">
      <w:pPr>
        <w:pStyle w:val="a3"/>
        <w:spacing w:before="7" w:after="1"/>
        <w:ind w:left="0"/>
      </w:pPr>
    </w:p>
    <w:tbl>
      <w:tblPr>
        <w:tblStyle w:val="TableNormal"/>
        <w:tblW w:w="0" w:type="auto"/>
        <w:tblInd w:w="119" w:type="dxa"/>
        <w:tblLayout w:type="fixed"/>
        <w:tblLook w:val="01E0" w:firstRow="1" w:lastRow="1" w:firstColumn="1" w:lastColumn="1" w:noHBand="0" w:noVBand="0"/>
      </w:tblPr>
      <w:tblGrid>
        <w:gridCol w:w="1430"/>
        <w:gridCol w:w="300"/>
        <w:gridCol w:w="420"/>
        <w:gridCol w:w="540"/>
        <w:gridCol w:w="420"/>
        <w:gridCol w:w="360"/>
        <w:gridCol w:w="240"/>
        <w:gridCol w:w="240"/>
        <w:gridCol w:w="481"/>
        <w:gridCol w:w="420"/>
        <w:gridCol w:w="721"/>
        <w:gridCol w:w="480"/>
        <w:gridCol w:w="421"/>
        <w:gridCol w:w="300"/>
        <w:gridCol w:w="481"/>
        <w:gridCol w:w="422"/>
        <w:gridCol w:w="240"/>
        <w:gridCol w:w="242"/>
        <w:gridCol w:w="240"/>
        <w:gridCol w:w="242"/>
        <w:gridCol w:w="300"/>
        <w:gridCol w:w="292"/>
      </w:tblGrid>
      <w:tr w:rsidR="00633CC7" w14:paraId="55C5B355" w14:textId="77777777">
        <w:trPr>
          <w:trHeight w:val="225"/>
        </w:trPr>
        <w:tc>
          <w:tcPr>
            <w:tcW w:w="9232" w:type="dxa"/>
            <w:gridSpan w:val="22"/>
          </w:tcPr>
          <w:p w14:paraId="5D77BE20" w14:textId="77777777" w:rsidR="00633CC7" w:rsidRDefault="001A5731">
            <w:pPr>
              <w:pStyle w:val="TableParagraph"/>
              <w:spacing w:line="206" w:lineRule="exact"/>
              <w:ind w:left="50"/>
              <w:rPr>
                <w:sz w:val="20"/>
              </w:rPr>
            </w:pPr>
            <w:r>
              <w:rPr>
                <w:spacing w:val="-2"/>
                <w:sz w:val="20"/>
              </w:rPr>
              <w:t>┌─────────┬────┬───┬────┬────┬───┬───┬────┬────┬────┬────┬────┬───┬───┬────┐</w:t>
            </w:r>
          </w:p>
        </w:tc>
      </w:tr>
      <w:tr w:rsidR="00633CC7" w14:paraId="2030154B" w14:textId="77777777">
        <w:trPr>
          <w:trHeight w:val="226"/>
        </w:trPr>
        <w:tc>
          <w:tcPr>
            <w:tcW w:w="1730" w:type="dxa"/>
            <w:gridSpan w:val="2"/>
          </w:tcPr>
          <w:p w14:paraId="1C7D9853" w14:textId="77777777" w:rsidR="00633CC7" w:rsidRDefault="001A5731">
            <w:pPr>
              <w:pStyle w:val="TableParagraph"/>
              <w:spacing w:line="207" w:lineRule="exact"/>
              <w:ind w:left="50"/>
              <w:rPr>
                <w:sz w:val="20"/>
              </w:rPr>
            </w:pPr>
            <w:r>
              <w:rPr>
                <w:sz w:val="20"/>
              </w:rPr>
              <w:t>│Чи</w:t>
            </w:r>
            <w:r>
              <w:rPr>
                <w:sz w:val="20"/>
              </w:rPr>
              <w:t>сло</w:t>
            </w:r>
            <w:r>
              <w:rPr>
                <w:spacing w:val="-8"/>
                <w:sz w:val="20"/>
              </w:rPr>
              <w:t xml:space="preserve"> </w:t>
            </w:r>
            <w:r>
              <w:rPr>
                <w:sz w:val="20"/>
              </w:rPr>
              <w:t>ДТП│</w:t>
            </w:r>
            <w:r>
              <w:rPr>
                <w:spacing w:val="-6"/>
                <w:sz w:val="20"/>
              </w:rPr>
              <w:t xml:space="preserve"> </w:t>
            </w:r>
            <w:r>
              <w:rPr>
                <w:spacing w:val="-10"/>
                <w:sz w:val="20"/>
              </w:rPr>
              <w:t>4</w:t>
            </w:r>
          </w:p>
        </w:tc>
        <w:tc>
          <w:tcPr>
            <w:tcW w:w="420" w:type="dxa"/>
          </w:tcPr>
          <w:p w14:paraId="194976D4" w14:textId="77777777" w:rsidR="00633CC7" w:rsidRDefault="001A5731">
            <w:pPr>
              <w:pStyle w:val="TableParagraph"/>
              <w:spacing w:line="207" w:lineRule="exact"/>
              <w:ind w:left="119"/>
              <w:rPr>
                <w:sz w:val="20"/>
              </w:rPr>
            </w:pPr>
            <w:r>
              <w:rPr>
                <w:w w:val="99"/>
                <w:sz w:val="20"/>
              </w:rPr>
              <w:t>│</w:t>
            </w:r>
          </w:p>
        </w:tc>
        <w:tc>
          <w:tcPr>
            <w:tcW w:w="540" w:type="dxa"/>
          </w:tcPr>
          <w:p w14:paraId="32607237" w14:textId="77777777" w:rsidR="00633CC7" w:rsidRDefault="001A5731">
            <w:pPr>
              <w:pStyle w:val="TableParagraph"/>
              <w:spacing w:line="207" w:lineRule="exact"/>
              <w:ind w:left="179"/>
              <w:rPr>
                <w:sz w:val="20"/>
              </w:rPr>
            </w:pPr>
            <w:r>
              <w:rPr>
                <w:w w:val="99"/>
                <w:sz w:val="20"/>
              </w:rPr>
              <w:t>│</w:t>
            </w:r>
          </w:p>
        </w:tc>
        <w:tc>
          <w:tcPr>
            <w:tcW w:w="2161" w:type="dxa"/>
            <w:gridSpan w:val="6"/>
          </w:tcPr>
          <w:p w14:paraId="390A8198" w14:textId="77777777" w:rsidR="00633CC7" w:rsidRDefault="001A5731">
            <w:pPr>
              <w:pStyle w:val="TableParagraph"/>
              <w:spacing w:line="207" w:lineRule="exact"/>
              <w:ind w:left="239"/>
              <w:rPr>
                <w:sz w:val="20"/>
              </w:rPr>
            </w:pPr>
            <w:r>
              <w:rPr>
                <w:sz w:val="20"/>
              </w:rPr>
              <w:t>│&amp;12</w:t>
            </w:r>
            <w:r>
              <w:rPr>
                <w:spacing w:val="-3"/>
                <w:sz w:val="20"/>
              </w:rPr>
              <w:t xml:space="preserve"> </w:t>
            </w:r>
            <w:r>
              <w:rPr>
                <w:sz w:val="20"/>
              </w:rPr>
              <w:t>│</w:t>
            </w:r>
            <w:r>
              <w:rPr>
                <w:spacing w:val="-3"/>
                <w:sz w:val="20"/>
              </w:rPr>
              <w:t xml:space="preserve"> </w:t>
            </w:r>
            <w:r>
              <w:rPr>
                <w:sz w:val="20"/>
              </w:rPr>
              <w:t>5</w:t>
            </w:r>
            <w:r>
              <w:rPr>
                <w:spacing w:val="-3"/>
                <w:sz w:val="20"/>
              </w:rPr>
              <w:t xml:space="preserve"> </w:t>
            </w:r>
            <w:r>
              <w:rPr>
                <w:sz w:val="20"/>
              </w:rPr>
              <w:t>│&amp;8</w:t>
            </w:r>
            <w:r>
              <w:rPr>
                <w:spacing w:val="-2"/>
                <w:sz w:val="20"/>
              </w:rPr>
              <w:t xml:space="preserve"> </w:t>
            </w:r>
            <w:r>
              <w:rPr>
                <w:spacing w:val="-10"/>
                <w:sz w:val="20"/>
              </w:rPr>
              <w:t>│</w:t>
            </w:r>
          </w:p>
        </w:tc>
        <w:tc>
          <w:tcPr>
            <w:tcW w:w="1201" w:type="dxa"/>
            <w:gridSpan w:val="2"/>
          </w:tcPr>
          <w:p w14:paraId="631A8759" w14:textId="77777777" w:rsidR="00633CC7" w:rsidRDefault="001A5731">
            <w:pPr>
              <w:pStyle w:val="TableParagraph"/>
              <w:spacing w:line="207" w:lineRule="exact"/>
              <w:ind w:left="238"/>
              <w:rPr>
                <w:sz w:val="20"/>
              </w:rPr>
            </w:pPr>
            <w:r>
              <w:rPr>
                <w:sz w:val="20"/>
              </w:rPr>
              <w:t>│&amp;14</w:t>
            </w:r>
            <w:r>
              <w:rPr>
                <w:spacing w:val="-5"/>
                <w:sz w:val="20"/>
              </w:rPr>
              <w:t xml:space="preserve"> </w:t>
            </w:r>
            <w:r>
              <w:rPr>
                <w:spacing w:val="-10"/>
                <w:sz w:val="20"/>
              </w:rPr>
              <w:t>│</w:t>
            </w:r>
          </w:p>
        </w:tc>
        <w:tc>
          <w:tcPr>
            <w:tcW w:w="721" w:type="dxa"/>
            <w:gridSpan w:val="2"/>
          </w:tcPr>
          <w:p w14:paraId="0BC74717" w14:textId="77777777" w:rsidR="00633CC7" w:rsidRDefault="001A5731">
            <w:pPr>
              <w:pStyle w:val="TableParagraph"/>
              <w:spacing w:line="207" w:lineRule="exact"/>
              <w:ind w:left="237"/>
              <w:rPr>
                <w:sz w:val="20"/>
              </w:rPr>
            </w:pPr>
            <w:r>
              <w:rPr>
                <w:sz w:val="20"/>
              </w:rPr>
              <w:t>│</w:t>
            </w:r>
            <w:r>
              <w:rPr>
                <w:spacing w:val="-2"/>
                <w:sz w:val="20"/>
              </w:rPr>
              <w:t xml:space="preserve"> </w:t>
            </w:r>
            <w:r>
              <w:rPr>
                <w:spacing w:val="-10"/>
                <w:sz w:val="20"/>
              </w:rPr>
              <w:t>6</w:t>
            </w:r>
          </w:p>
        </w:tc>
        <w:tc>
          <w:tcPr>
            <w:tcW w:w="481" w:type="dxa"/>
          </w:tcPr>
          <w:p w14:paraId="76FEE417" w14:textId="77777777" w:rsidR="00633CC7" w:rsidRDefault="001A5731">
            <w:pPr>
              <w:pStyle w:val="TableParagraph"/>
              <w:spacing w:line="207" w:lineRule="exact"/>
              <w:ind w:left="116"/>
              <w:rPr>
                <w:sz w:val="20"/>
              </w:rPr>
            </w:pPr>
            <w:r>
              <w:rPr>
                <w:w w:val="99"/>
                <w:sz w:val="20"/>
              </w:rPr>
              <w:t>│</w:t>
            </w:r>
          </w:p>
        </w:tc>
        <w:tc>
          <w:tcPr>
            <w:tcW w:w="1686" w:type="dxa"/>
            <w:gridSpan w:val="6"/>
          </w:tcPr>
          <w:p w14:paraId="2B81430A" w14:textId="77777777" w:rsidR="00633CC7" w:rsidRDefault="001A5731">
            <w:pPr>
              <w:pStyle w:val="TableParagraph"/>
              <w:spacing w:line="207" w:lineRule="exact"/>
              <w:ind w:left="235"/>
              <w:rPr>
                <w:sz w:val="20"/>
              </w:rPr>
            </w:pPr>
            <w:r>
              <w:rPr>
                <w:sz w:val="20"/>
              </w:rPr>
              <w:t>│</w:t>
            </w:r>
            <w:r>
              <w:rPr>
                <w:spacing w:val="-4"/>
                <w:sz w:val="20"/>
              </w:rPr>
              <w:t xml:space="preserve"> </w:t>
            </w:r>
            <w:r>
              <w:rPr>
                <w:sz w:val="20"/>
              </w:rPr>
              <w:t>5</w:t>
            </w:r>
            <w:r>
              <w:rPr>
                <w:spacing w:val="-1"/>
                <w:sz w:val="20"/>
              </w:rPr>
              <w:t xml:space="preserve"> </w:t>
            </w:r>
            <w:r>
              <w:rPr>
                <w:sz w:val="20"/>
              </w:rPr>
              <w:t>│</w:t>
            </w:r>
            <w:r>
              <w:rPr>
                <w:spacing w:val="-1"/>
                <w:sz w:val="20"/>
              </w:rPr>
              <w:t xml:space="preserve"> </w:t>
            </w:r>
            <w:r>
              <w:rPr>
                <w:sz w:val="20"/>
              </w:rPr>
              <w:t>5</w:t>
            </w:r>
            <w:r>
              <w:rPr>
                <w:spacing w:val="-1"/>
                <w:sz w:val="20"/>
              </w:rPr>
              <w:t xml:space="preserve"> </w:t>
            </w:r>
            <w:r>
              <w:rPr>
                <w:sz w:val="20"/>
              </w:rPr>
              <w:t>│</w:t>
            </w:r>
            <w:r>
              <w:rPr>
                <w:spacing w:val="-1"/>
                <w:sz w:val="20"/>
              </w:rPr>
              <w:t xml:space="preserve"> </w:t>
            </w:r>
            <w:r>
              <w:rPr>
                <w:spacing w:val="-10"/>
                <w:sz w:val="20"/>
              </w:rPr>
              <w:t>1</w:t>
            </w:r>
          </w:p>
        </w:tc>
        <w:tc>
          <w:tcPr>
            <w:tcW w:w="292" w:type="dxa"/>
          </w:tcPr>
          <w:p w14:paraId="18F593B4" w14:textId="77777777" w:rsidR="00633CC7" w:rsidRDefault="001A5731">
            <w:pPr>
              <w:pStyle w:val="TableParagraph"/>
              <w:spacing w:line="207" w:lineRule="exact"/>
              <w:ind w:right="61"/>
              <w:jc w:val="right"/>
              <w:rPr>
                <w:sz w:val="20"/>
              </w:rPr>
            </w:pPr>
            <w:r>
              <w:rPr>
                <w:w w:val="99"/>
                <w:sz w:val="20"/>
              </w:rPr>
              <w:t>│</w:t>
            </w:r>
          </w:p>
        </w:tc>
      </w:tr>
      <w:tr w:rsidR="00633CC7" w14:paraId="222D34E7" w14:textId="77777777">
        <w:trPr>
          <w:trHeight w:val="226"/>
        </w:trPr>
        <w:tc>
          <w:tcPr>
            <w:tcW w:w="1730" w:type="dxa"/>
            <w:gridSpan w:val="2"/>
          </w:tcPr>
          <w:p w14:paraId="6FAD9ADC" w14:textId="77777777" w:rsidR="00633CC7" w:rsidRDefault="001A5731">
            <w:pPr>
              <w:pStyle w:val="TableParagraph"/>
              <w:tabs>
                <w:tab w:val="left" w:pos="1249"/>
              </w:tabs>
              <w:spacing w:line="206" w:lineRule="exact"/>
              <w:ind w:left="50"/>
              <w:rPr>
                <w:sz w:val="20"/>
              </w:rPr>
            </w:pPr>
            <w:r>
              <w:rPr>
                <w:spacing w:val="-5"/>
                <w:sz w:val="20"/>
              </w:rPr>
              <w:t>│за</w:t>
            </w:r>
            <w:r>
              <w:rPr>
                <w:sz w:val="20"/>
              </w:rPr>
              <w:tab/>
            </w:r>
            <w:r>
              <w:rPr>
                <w:spacing w:val="-10"/>
                <w:sz w:val="20"/>
              </w:rPr>
              <w:t>│</w:t>
            </w:r>
          </w:p>
        </w:tc>
        <w:tc>
          <w:tcPr>
            <w:tcW w:w="420" w:type="dxa"/>
          </w:tcPr>
          <w:p w14:paraId="721AE819" w14:textId="77777777" w:rsidR="00633CC7" w:rsidRDefault="001A5731">
            <w:pPr>
              <w:pStyle w:val="TableParagraph"/>
              <w:spacing w:line="206" w:lineRule="exact"/>
              <w:ind w:left="119"/>
              <w:rPr>
                <w:sz w:val="20"/>
              </w:rPr>
            </w:pPr>
            <w:r>
              <w:rPr>
                <w:w w:val="99"/>
                <w:sz w:val="20"/>
              </w:rPr>
              <w:t>│</w:t>
            </w:r>
          </w:p>
        </w:tc>
        <w:tc>
          <w:tcPr>
            <w:tcW w:w="540" w:type="dxa"/>
          </w:tcPr>
          <w:p w14:paraId="0D4702CB" w14:textId="77777777" w:rsidR="00633CC7" w:rsidRDefault="001A5731">
            <w:pPr>
              <w:pStyle w:val="TableParagraph"/>
              <w:spacing w:line="206" w:lineRule="exact"/>
              <w:ind w:left="179"/>
              <w:rPr>
                <w:sz w:val="20"/>
              </w:rPr>
            </w:pPr>
            <w:r>
              <w:rPr>
                <w:w w:val="99"/>
                <w:sz w:val="20"/>
              </w:rPr>
              <w:t>│</w:t>
            </w:r>
          </w:p>
        </w:tc>
        <w:tc>
          <w:tcPr>
            <w:tcW w:w="2161" w:type="dxa"/>
            <w:gridSpan w:val="6"/>
          </w:tcPr>
          <w:p w14:paraId="7842D506" w14:textId="77777777" w:rsidR="00633CC7" w:rsidRDefault="001A5731">
            <w:pPr>
              <w:pStyle w:val="TableParagraph"/>
              <w:tabs>
                <w:tab w:val="left" w:pos="839"/>
                <w:tab w:val="left" w:pos="1319"/>
                <w:tab w:val="left" w:pos="1799"/>
              </w:tabs>
              <w:spacing w:line="206" w:lineRule="exact"/>
              <w:ind w:left="239"/>
              <w:rPr>
                <w:sz w:val="20"/>
              </w:rPr>
            </w:pPr>
            <w:r>
              <w:rPr>
                <w:spacing w:val="-10"/>
                <w:sz w:val="20"/>
              </w:rPr>
              <w:t>│</w:t>
            </w:r>
            <w:r>
              <w:rPr>
                <w:sz w:val="20"/>
              </w:rPr>
              <w:tab/>
            </w:r>
            <w:r>
              <w:rPr>
                <w:spacing w:val="-10"/>
                <w:sz w:val="20"/>
              </w:rPr>
              <w:t>│</w:t>
            </w:r>
            <w:r>
              <w:rPr>
                <w:sz w:val="20"/>
              </w:rPr>
              <w:tab/>
            </w:r>
            <w:r>
              <w:rPr>
                <w:spacing w:val="-10"/>
                <w:sz w:val="20"/>
              </w:rPr>
              <w:t>│</w:t>
            </w:r>
            <w:r>
              <w:rPr>
                <w:sz w:val="20"/>
              </w:rPr>
              <w:tab/>
            </w:r>
            <w:r>
              <w:rPr>
                <w:spacing w:val="-10"/>
                <w:sz w:val="20"/>
              </w:rPr>
              <w:t>│</w:t>
            </w:r>
          </w:p>
        </w:tc>
        <w:tc>
          <w:tcPr>
            <w:tcW w:w="1201" w:type="dxa"/>
            <w:gridSpan w:val="2"/>
          </w:tcPr>
          <w:p w14:paraId="36F3389F" w14:textId="77777777" w:rsidR="00633CC7" w:rsidRDefault="001A5731">
            <w:pPr>
              <w:pStyle w:val="TableParagraph"/>
              <w:tabs>
                <w:tab w:val="left" w:pos="838"/>
              </w:tabs>
              <w:spacing w:line="206" w:lineRule="exact"/>
              <w:ind w:left="238"/>
              <w:rPr>
                <w:sz w:val="20"/>
              </w:rPr>
            </w:pPr>
            <w:r>
              <w:rPr>
                <w:spacing w:val="-10"/>
                <w:sz w:val="20"/>
              </w:rPr>
              <w:t>│</w:t>
            </w:r>
            <w:r>
              <w:rPr>
                <w:sz w:val="20"/>
              </w:rPr>
              <w:tab/>
            </w:r>
            <w:r>
              <w:rPr>
                <w:spacing w:val="-10"/>
                <w:sz w:val="20"/>
              </w:rPr>
              <w:t>│</w:t>
            </w:r>
          </w:p>
        </w:tc>
        <w:tc>
          <w:tcPr>
            <w:tcW w:w="721" w:type="dxa"/>
            <w:gridSpan w:val="2"/>
          </w:tcPr>
          <w:p w14:paraId="2BD005E7" w14:textId="77777777" w:rsidR="00633CC7" w:rsidRDefault="001A5731">
            <w:pPr>
              <w:pStyle w:val="TableParagraph"/>
              <w:spacing w:line="206" w:lineRule="exact"/>
              <w:ind w:left="237"/>
              <w:rPr>
                <w:sz w:val="20"/>
              </w:rPr>
            </w:pPr>
            <w:r>
              <w:rPr>
                <w:w w:val="99"/>
                <w:sz w:val="20"/>
              </w:rPr>
              <w:t>│</w:t>
            </w:r>
          </w:p>
        </w:tc>
        <w:tc>
          <w:tcPr>
            <w:tcW w:w="481" w:type="dxa"/>
          </w:tcPr>
          <w:p w14:paraId="667F3619" w14:textId="77777777" w:rsidR="00633CC7" w:rsidRDefault="001A5731">
            <w:pPr>
              <w:pStyle w:val="TableParagraph"/>
              <w:spacing w:line="206" w:lineRule="exact"/>
              <w:ind w:left="116"/>
              <w:rPr>
                <w:sz w:val="20"/>
              </w:rPr>
            </w:pPr>
            <w:r>
              <w:rPr>
                <w:w w:val="99"/>
                <w:sz w:val="20"/>
              </w:rPr>
              <w:t>│</w:t>
            </w:r>
          </w:p>
        </w:tc>
        <w:tc>
          <w:tcPr>
            <w:tcW w:w="1686" w:type="dxa"/>
            <w:gridSpan w:val="6"/>
          </w:tcPr>
          <w:p w14:paraId="394B4C5A" w14:textId="77777777" w:rsidR="00633CC7" w:rsidRDefault="001A5731">
            <w:pPr>
              <w:pStyle w:val="TableParagraph"/>
              <w:tabs>
                <w:tab w:val="left" w:pos="715"/>
                <w:tab w:val="left" w:pos="1195"/>
              </w:tabs>
              <w:spacing w:line="206" w:lineRule="exact"/>
              <w:ind w:left="235"/>
              <w:rPr>
                <w:sz w:val="20"/>
              </w:rPr>
            </w:pPr>
            <w:r>
              <w:rPr>
                <w:spacing w:val="-10"/>
                <w:sz w:val="20"/>
              </w:rPr>
              <w:t>│</w:t>
            </w:r>
            <w:r>
              <w:rPr>
                <w:sz w:val="20"/>
              </w:rPr>
              <w:tab/>
            </w:r>
            <w:r>
              <w:rPr>
                <w:spacing w:val="-10"/>
                <w:sz w:val="20"/>
              </w:rPr>
              <w:t>│</w:t>
            </w:r>
            <w:r>
              <w:rPr>
                <w:sz w:val="20"/>
              </w:rPr>
              <w:tab/>
            </w:r>
            <w:r>
              <w:rPr>
                <w:spacing w:val="-10"/>
                <w:sz w:val="20"/>
              </w:rPr>
              <w:t>│</w:t>
            </w:r>
          </w:p>
        </w:tc>
        <w:tc>
          <w:tcPr>
            <w:tcW w:w="292" w:type="dxa"/>
          </w:tcPr>
          <w:p w14:paraId="18BCE86C" w14:textId="77777777" w:rsidR="00633CC7" w:rsidRDefault="001A5731">
            <w:pPr>
              <w:pStyle w:val="TableParagraph"/>
              <w:spacing w:line="206" w:lineRule="exact"/>
              <w:ind w:right="60"/>
              <w:jc w:val="right"/>
              <w:rPr>
                <w:sz w:val="20"/>
              </w:rPr>
            </w:pPr>
            <w:r>
              <w:rPr>
                <w:w w:val="99"/>
                <w:sz w:val="20"/>
              </w:rPr>
              <w:t>│</w:t>
            </w:r>
          </w:p>
        </w:tc>
      </w:tr>
      <w:tr w:rsidR="00633CC7" w14:paraId="1C04F29B" w14:textId="77777777">
        <w:trPr>
          <w:trHeight w:val="225"/>
        </w:trPr>
        <w:tc>
          <w:tcPr>
            <w:tcW w:w="1730" w:type="dxa"/>
            <w:gridSpan w:val="2"/>
          </w:tcPr>
          <w:p w14:paraId="3B534834" w14:textId="77777777" w:rsidR="00633CC7" w:rsidRDefault="001A5731">
            <w:pPr>
              <w:pStyle w:val="TableParagraph"/>
              <w:spacing w:line="206" w:lineRule="exact"/>
              <w:ind w:left="50"/>
              <w:rPr>
                <w:sz w:val="20"/>
              </w:rPr>
            </w:pPr>
            <w:r>
              <w:rPr>
                <w:spacing w:val="-2"/>
                <w:sz w:val="20"/>
              </w:rPr>
              <w:t>│расчетный│</w:t>
            </w:r>
          </w:p>
        </w:tc>
        <w:tc>
          <w:tcPr>
            <w:tcW w:w="420" w:type="dxa"/>
          </w:tcPr>
          <w:p w14:paraId="0505B4E8" w14:textId="77777777" w:rsidR="00633CC7" w:rsidRDefault="001A5731">
            <w:pPr>
              <w:pStyle w:val="TableParagraph"/>
              <w:spacing w:line="206" w:lineRule="exact"/>
              <w:ind w:left="119"/>
              <w:rPr>
                <w:sz w:val="20"/>
              </w:rPr>
            </w:pPr>
            <w:r>
              <w:rPr>
                <w:w w:val="99"/>
                <w:sz w:val="20"/>
              </w:rPr>
              <w:t>│</w:t>
            </w:r>
          </w:p>
        </w:tc>
        <w:tc>
          <w:tcPr>
            <w:tcW w:w="540" w:type="dxa"/>
          </w:tcPr>
          <w:p w14:paraId="46F9DCBB" w14:textId="77777777" w:rsidR="00633CC7" w:rsidRDefault="001A5731">
            <w:pPr>
              <w:pStyle w:val="TableParagraph"/>
              <w:spacing w:line="206" w:lineRule="exact"/>
              <w:ind w:left="179"/>
              <w:rPr>
                <w:sz w:val="20"/>
              </w:rPr>
            </w:pPr>
            <w:r>
              <w:rPr>
                <w:w w:val="99"/>
                <w:sz w:val="20"/>
              </w:rPr>
              <w:t>│</w:t>
            </w:r>
          </w:p>
        </w:tc>
        <w:tc>
          <w:tcPr>
            <w:tcW w:w="420" w:type="dxa"/>
          </w:tcPr>
          <w:p w14:paraId="7A95D177" w14:textId="77777777" w:rsidR="00633CC7" w:rsidRDefault="001A5731">
            <w:pPr>
              <w:pStyle w:val="TableParagraph"/>
              <w:spacing w:line="206" w:lineRule="exact"/>
              <w:ind w:right="58"/>
              <w:jc w:val="right"/>
              <w:rPr>
                <w:sz w:val="20"/>
              </w:rPr>
            </w:pPr>
            <w:r>
              <w:rPr>
                <w:w w:val="99"/>
                <w:sz w:val="20"/>
              </w:rPr>
              <w:t>│</w:t>
            </w:r>
          </w:p>
        </w:tc>
        <w:tc>
          <w:tcPr>
            <w:tcW w:w="600" w:type="dxa"/>
            <w:gridSpan w:val="2"/>
          </w:tcPr>
          <w:p w14:paraId="6091B2C5" w14:textId="77777777" w:rsidR="00633CC7" w:rsidRDefault="001A5731">
            <w:pPr>
              <w:pStyle w:val="TableParagraph"/>
              <w:spacing w:line="206" w:lineRule="exact"/>
              <w:ind w:right="58"/>
              <w:jc w:val="right"/>
              <w:rPr>
                <w:sz w:val="20"/>
              </w:rPr>
            </w:pPr>
            <w:r>
              <w:rPr>
                <w:w w:val="99"/>
                <w:sz w:val="20"/>
              </w:rPr>
              <w:t>│</w:t>
            </w:r>
          </w:p>
        </w:tc>
        <w:tc>
          <w:tcPr>
            <w:tcW w:w="721" w:type="dxa"/>
            <w:gridSpan w:val="2"/>
          </w:tcPr>
          <w:p w14:paraId="5084292D" w14:textId="77777777" w:rsidR="00633CC7" w:rsidRDefault="001A5731">
            <w:pPr>
              <w:pStyle w:val="TableParagraph"/>
              <w:spacing w:line="206" w:lineRule="exact"/>
              <w:jc w:val="center"/>
              <w:rPr>
                <w:sz w:val="20"/>
              </w:rPr>
            </w:pPr>
            <w:r>
              <w:rPr>
                <w:w w:val="99"/>
                <w:sz w:val="20"/>
              </w:rPr>
              <w:t>│</w:t>
            </w:r>
          </w:p>
        </w:tc>
        <w:tc>
          <w:tcPr>
            <w:tcW w:w="420" w:type="dxa"/>
          </w:tcPr>
          <w:p w14:paraId="792C759E" w14:textId="77777777" w:rsidR="00633CC7" w:rsidRDefault="001A5731">
            <w:pPr>
              <w:pStyle w:val="TableParagraph"/>
              <w:spacing w:line="206" w:lineRule="exact"/>
              <w:ind w:left="58"/>
              <w:rPr>
                <w:sz w:val="20"/>
              </w:rPr>
            </w:pPr>
            <w:r>
              <w:rPr>
                <w:w w:val="99"/>
                <w:sz w:val="20"/>
              </w:rPr>
              <w:t>│</w:t>
            </w:r>
          </w:p>
        </w:tc>
        <w:tc>
          <w:tcPr>
            <w:tcW w:w="721" w:type="dxa"/>
          </w:tcPr>
          <w:p w14:paraId="39A9192C" w14:textId="77777777" w:rsidR="00633CC7" w:rsidRDefault="001A5731">
            <w:pPr>
              <w:pStyle w:val="TableParagraph"/>
              <w:spacing w:line="206" w:lineRule="exact"/>
              <w:ind w:left="238"/>
              <w:rPr>
                <w:sz w:val="20"/>
              </w:rPr>
            </w:pPr>
            <w:r>
              <w:rPr>
                <w:w w:val="99"/>
                <w:sz w:val="20"/>
              </w:rPr>
              <w:t>│</w:t>
            </w:r>
          </w:p>
        </w:tc>
        <w:tc>
          <w:tcPr>
            <w:tcW w:w="480" w:type="dxa"/>
          </w:tcPr>
          <w:p w14:paraId="273780AE" w14:textId="77777777" w:rsidR="00633CC7" w:rsidRDefault="001A5731">
            <w:pPr>
              <w:pStyle w:val="TableParagraph"/>
              <w:spacing w:line="206" w:lineRule="exact"/>
              <w:ind w:left="117"/>
              <w:rPr>
                <w:sz w:val="20"/>
              </w:rPr>
            </w:pPr>
            <w:r>
              <w:rPr>
                <w:w w:val="99"/>
                <w:sz w:val="20"/>
              </w:rPr>
              <w:t>│</w:t>
            </w:r>
          </w:p>
        </w:tc>
        <w:tc>
          <w:tcPr>
            <w:tcW w:w="721" w:type="dxa"/>
            <w:gridSpan w:val="2"/>
          </w:tcPr>
          <w:p w14:paraId="175068EF" w14:textId="77777777" w:rsidR="00633CC7" w:rsidRDefault="001A5731">
            <w:pPr>
              <w:pStyle w:val="TableParagraph"/>
              <w:spacing w:line="206" w:lineRule="exact"/>
              <w:ind w:left="237"/>
              <w:rPr>
                <w:sz w:val="20"/>
              </w:rPr>
            </w:pPr>
            <w:r>
              <w:rPr>
                <w:w w:val="99"/>
                <w:sz w:val="20"/>
              </w:rPr>
              <w:t>│</w:t>
            </w:r>
          </w:p>
        </w:tc>
        <w:tc>
          <w:tcPr>
            <w:tcW w:w="481" w:type="dxa"/>
          </w:tcPr>
          <w:p w14:paraId="02D64483" w14:textId="77777777" w:rsidR="00633CC7" w:rsidRDefault="001A5731">
            <w:pPr>
              <w:pStyle w:val="TableParagraph"/>
              <w:spacing w:line="206" w:lineRule="exact"/>
              <w:ind w:left="116"/>
              <w:rPr>
                <w:sz w:val="20"/>
              </w:rPr>
            </w:pPr>
            <w:r>
              <w:rPr>
                <w:w w:val="99"/>
                <w:sz w:val="20"/>
              </w:rPr>
              <w:t>│</w:t>
            </w:r>
          </w:p>
        </w:tc>
        <w:tc>
          <w:tcPr>
            <w:tcW w:w="422" w:type="dxa"/>
          </w:tcPr>
          <w:p w14:paraId="710F0517" w14:textId="77777777" w:rsidR="00633CC7" w:rsidRDefault="001A5731">
            <w:pPr>
              <w:pStyle w:val="TableParagraph"/>
              <w:spacing w:line="206" w:lineRule="exact"/>
              <w:ind w:right="64"/>
              <w:jc w:val="right"/>
              <w:rPr>
                <w:sz w:val="20"/>
              </w:rPr>
            </w:pPr>
            <w:r>
              <w:rPr>
                <w:w w:val="99"/>
                <w:sz w:val="20"/>
              </w:rPr>
              <w:t>│</w:t>
            </w:r>
          </w:p>
        </w:tc>
        <w:tc>
          <w:tcPr>
            <w:tcW w:w="482" w:type="dxa"/>
            <w:gridSpan w:val="2"/>
          </w:tcPr>
          <w:p w14:paraId="684349B4" w14:textId="77777777" w:rsidR="00633CC7" w:rsidRDefault="001A5731">
            <w:pPr>
              <w:pStyle w:val="TableParagraph"/>
              <w:spacing w:line="206" w:lineRule="exact"/>
              <w:ind w:left="293"/>
              <w:rPr>
                <w:sz w:val="20"/>
              </w:rPr>
            </w:pPr>
            <w:r>
              <w:rPr>
                <w:w w:val="99"/>
                <w:sz w:val="20"/>
              </w:rPr>
              <w:t>│</w:t>
            </w:r>
          </w:p>
        </w:tc>
        <w:tc>
          <w:tcPr>
            <w:tcW w:w="782" w:type="dxa"/>
            <w:gridSpan w:val="3"/>
          </w:tcPr>
          <w:p w14:paraId="786F6304" w14:textId="77777777" w:rsidR="00633CC7" w:rsidRDefault="001A5731">
            <w:pPr>
              <w:pStyle w:val="TableParagraph"/>
              <w:spacing w:line="206" w:lineRule="exact"/>
              <w:ind w:right="77"/>
              <w:jc w:val="center"/>
              <w:rPr>
                <w:sz w:val="20"/>
              </w:rPr>
            </w:pPr>
            <w:r>
              <w:rPr>
                <w:w w:val="99"/>
                <w:sz w:val="20"/>
              </w:rPr>
              <w:t>│</w:t>
            </w:r>
          </w:p>
        </w:tc>
        <w:tc>
          <w:tcPr>
            <w:tcW w:w="292" w:type="dxa"/>
          </w:tcPr>
          <w:p w14:paraId="64368E7B" w14:textId="77777777" w:rsidR="00633CC7" w:rsidRDefault="001A5731">
            <w:pPr>
              <w:pStyle w:val="TableParagraph"/>
              <w:spacing w:line="206" w:lineRule="exact"/>
              <w:ind w:right="60"/>
              <w:jc w:val="right"/>
              <w:rPr>
                <w:sz w:val="20"/>
              </w:rPr>
            </w:pPr>
            <w:r>
              <w:rPr>
                <w:w w:val="99"/>
                <w:sz w:val="20"/>
              </w:rPr>
              <w:t>│</w:t>
            </w:r>
          </w:p>
        </w:tc>
      </w:tr>
      <w:tr w:rsidR="00633CC7" w14:paraId="28E75C53" w14:textId="77777777">
        <w:trPr>
          <w:trHeight w:val="226"/>
        </w:trPr>
        <w:tc>
          <w:tcPr>
            <w:tcW w:w="1730" w:type="dxa"/>
            <w:gridSpan w:val="2"/>
          </w:tcPr>
          <w:p w14:paraId="04DBE9B2" w14:textId="77777777" w:rsidR="00633CC7" w:rsidRDefault="001A5731">
            <w:pPr>
              <w:pStyle w:val="TableParagraph"/>
              <w:spacing w:line="207" w:lineRule="exact"/>
              <w:ind w:left="50"/>
              <w:rPr>
                <w:sz w:val="20"/>
              </w:rPr>
            </w:pPr>
            <w:r>
              <w:rPr>
                <w:sz w:val="20"/>
              </w:rPr>
              <w:t>│период,</w:t>
            </w:r>
            <w:r>
              <w:rPr>
                <w:spacing w:val="50"/>
                <w:w w:val="150"/>
                <w:sz w:val="20"/>
              </w:rPr>
              <w:t xml:space="preserve"> </w:t>
            </w:r>
            <w:r>
              <w:rPr>
                <w:spacing w:val="-10"/>
                <w:sz w:val="20"/>
              </w:rPr>
              <w:t>│</w:t>
            </w:r>
          </w:p>
        </w:tc>
        <w:tc>
          <w:tcPr>
            <w:tcW w:w="420" w:type="dxa"/>
          </w:tcPr>
          <w:p w14:paraId="03A10CC9" w14:textId="77777777" w:rsidR="00633CC7" w:rsidRDefault="001A5731">
            <w:pPr>
              <w:pStyle w:val="TableParagraph"/>
              <w:spacing w:line="207" w:lineRule="exact"/>
              <w:ind w:left="119"/>
              <w:rPr>
                <w:sz w:val="20"/>
              </w:rPr>
            </w:pPr>
            <w:r>
              <w:rPr>
                <w:w w:val="99"/>
                <w:sz w:val="20"/>
              </w:rPr>
              <w:t>│</w:t>
            </w:r>
          </w:p>
        </w:tc>
        <w:tc>
          <w:tcPr>
            <w:tcW w:w="540" w:type="dxa"/>
          </w:tcPr>
          <w:p w14:paraId="54743A8F" w14:textId="77777777" w:rsidR="00633CC7" w:rsidRDefault="001A5731">
            <w:pPr>
              <w:pStyle w:val="TableParagraph"/>
              <w:spacing w:line="207" w:lineRule="exact"/>
              <w:ind w:left="179"/>
              <w:rPr>
                <w:sz w:val="20"/>
              </w:rPr>
            </w:pPr>
            <w:r>
              <w:rPr>
                <w:w w:val="99"/>
                <w:sz w:val="20"/>
              </w:rPr>
              <w:t>│</w:t>
            </w:r>
          </w:p>
        </w:tc>
        <w:tc>
          <w:tcPr>
            <w:tcW w:w="420" w:type="dxa"/>
          </w:tcPr>
          <w:p w14:paraId="09F75AFE" w14:textId="77777777" w:rsidR="00633CC7" w:rsidRDefault="001A5731">
            <w:pPr>
              <w:pStyle w:val="TableParagraph"/>
              <w:spacing w:line="207" w:lineRule="exact"/>
              <w:ind w:right="58"/>
              <w:jc w:val="right"/>
              <w:rPr>
                <w:sz w:val="20"/>
              </w:rPr>
            </w:pPr>
            <w:r>
              <w:rPr>
                <w:w w:val="99"/>
                <w:sz w:val="20"/>
              </w:rPr>
              <w:t>│</w:t>
            </w:r>
          </w:p>
        </w:tc>
        <w:tc>
          <w:tcPr>
            <w:tcW w:w="600" w:type="dxa"/>
            <w:gridSpan w:val="2"/>
          </w:tcPr>
          <w:p w14:paraId="716A69FC" w14:textId="77777777" w:rsidR="00633CC7" w:rsidRDefault="001A5731">
            <w:pPr>
              <w:pStyle w:val="TableParagraph"/>
              <w:spacing w:line="207" w:lineRule="exact"/>
              <w:ind w:right="58"/>
              <w:jc w:val="right"/>
              <w:rPr>
                <w:sz w:val="20"/>
              </w:rPr>
            </w:pPr>
            <w:r>
              <w:rPr>
                <w:w w:val="99"/>
                <w:sz w:val="20"/>
              </w:rPr>
              <w:t>│</w:t>
            </w:r>
          </w:p>
        </w:tc>
        <w:tc>
          <w:tcPr>
            <w:tcW w:w="721" w:type="dxa"/>
            <w:gridSpan w:val="2"/>
          </w:tcPr>
          <w:p w14:paraId="1A70CCBB" w14:textId="77777777" w:rsidR="00633CC7" w:rsidRDefault="001A5731">
            <w:pPr>
              <w:pStyle w:val="TableParagraph"/>
              <w:spacing w:line="207" w:lineRule="exact"/>
              <w:ind w:right="1"/>
              <w:jc w:val="center"/>
              <w:rPr>
                <w:sz w:val="20"/>
              </w:rPr>
            </w:pPr>
            <w:r>
              <w:rPr>
                <w:w w:val="99"/>
                <w:sz w:val="20"/>
              </w:rPr>
              <w:t>│</w:t>
            </w:r>
          </w:p>
        </w:tc>
        <w:tc>
          <w:tcPr>
            <w:tcW w:w="420" w:type="dxa"/>
          </w:tcPr>
          <w:p w14:paraId="746ACFDD" w14:textId="77777777" w:rsidR="00633CC7" w:rsidRDefault="001A5731">
            <w:pPr>
              <w:pStyle w:val="TableParagraph"/>
              <w:spacing w:line="207" w:lineRule="exact"/>
              <w:ind w:left="58"/>
              <w:rPr>
                <w:sz w:val="20"/>
              </w:rPr>
            </w:pPr>
            <w:r>
              <w:rPr>
                <w:w w:val="99"/>
                <w:sz w:val="20"/>
              </w:rPr>
              <w:t>│</w:t>
            </w:r>
          </w:p>
        </w:tc>
        <w:tc>
          <w:tcPr>
            <w:tcW w:w="721" w:type="dxa"/>
          </w:tcPr>
          <w:p w14:paraId="40B53863" w14:textId="77777777" w:rsidR="00633CC7" w:rsidRDefault="001A5731">
            <w:pPr>
              <w:pStyle w:val="TableParagraph"/>
              <w:spacing w:line="207" w:lineRule="exact"/>
              <w:ind w:left="238"/>
              <w:rPr>
                <w:sz w:val="20"/>
              </w:rPr>
            </w:pPr>
            <w:r>
              <w:rPr>
                <w:w w:val="99"/>
                <w:sz w:val="20"/>
              </w:rPr>
              <w:t>│</w:t>
            </w:r>
          </w:p>
        </w:tc>
        <w:tc>
          <w:tcPr>
            <w:tcW w:w="480" w:type="dxa"/>
          </w:tcPr>
          <w:p w14:paraId="03410569" w14:textId="77777777" w:rsidR="00633CC7" w:rsidRDefault="001A5731">
            <w:pPr>
              <w:pStyle w:val="TableParagraph"/>
              <w:spacing w:line="207" w:lineRule="exact"/>
              <w:ind w:left="117"/>
              <w:rPr>
                <w:sz w:val="20"/>
              </w:rPr>
            </w:pPr>
            <w:r>
              <w:rPr>
                <w:w w:val="99"/>
                <w:sz w:val="20"/>
              </w:rPr>
              <w:t>│</w:t>
            </w:r>
          </w:p>
        </w:tc>
        <w:tc>
          <w:tcPr>
            <w:tcW w:w="721" w:type="dxa"/>
            <w:gridSpan w:val="2"/>
          </w:tcPr>
          <w:p w14:paraId="70793FA5" w14:textId="77777777" w:rsidR="00633CC7" w:rsidRDefault="001A5731">
            <w:pPr>
              <w:pStyle w:val="TableParagraph"/>
              <w:spacing w:line="207" w:lineRule="exact"/>
              <w:ind w:left="237"/>
              <w:rPr>
                <w:sz w:val="20"/>
              </w:rPr>
            </w:pPr>
            <w:r>
              <w:rPr>
                <w:w w:val="99"/>
                <w:sz w:val="20"/>
              </w:rPr>
              <w:t>│</w:t>
            </w:r>
          </w:p>
        </w:tc>
        <w:tc>
          <w:tcPr>
            <w:tcW w:w="481" w:type="dxa"/>
          </w:tcPr>
          <w:p w14:paraId="768B871D" w14:textId="77777777" w:rsidR="00633CC7" w:rsidRDefault="001A5731">
            <w:pPr>
              <w:pStyle w:val="TableParagraph"/>
              <w:spacing w:line="207" w:lineRule="exact"/>
              <w:ind w:left="116"/>
              <w:rPr>
                <w:sz w:val="20"/>
              </w:rPr>
            </w:pPr>
            <w:r>
              <w:rPr>
                <w:w w:val="99"/>
                <w:sz w:val="20"/>
              </w:rPr>
              <w:t>│</w:t>
            </w:r>
          </w:p>
        </w:tc>
        <w:tc>
          <w:tcPr>
            <w:tcW w:w="422" w:type="dxa"/>
          </w:tcPr>
          <w:p w14:paraId="61CB6323" w14:textId="77777777" w:rsidR="00633CC7" w:rsidRDefault="001A5731">
            <w:pPr>
              <w:pStyle w:val="TableParagraph"/>
              <w:spacing w:line="207" w:lineRule="exact"/>
              <w:ind w:right="64"/>
              <w:jc w:val="right"/>
              <w:rPr>
                <w:sz w:val="20"/>
              </w:rPr>
            </w:pPr>
            <w:r>
              <w:rPr>
                <w:w w:val="99"/>
                <w:sz w:val="20"/>
              </w:rPr>
              <w:t>│</w:t>
            </w:r>
          </w:p>
        </w:tc>
        <w:tc>
          <w:tcPr>
            <w:tcW w:w="482" w:type="dxa"/>
            <w:gridSpan w:val="2"/>
          </w:tcPr>
          <w:p w14:paraId="52A71C71" w14:textId="77777777" w:rsidR="00633CC7" w:rsidRDefault="001A5731">
            <w:pPr>
              <w:pStyle w:val="TableParagraph"/>
              <w:spacing w:line="207" w:lineRule="exact"/>
              <w:ind w:left="293"/>
              <w:rPr>
                <w:sz w:val="20"/>
              </w:rPr>
            </w:pPr>
            <w:r>
              <w:rPr>
                <w:w w:val="99"/>
                <w:sz w:val="20"/>
              </w:rPr>
              <w:t>│</w:t>
            </w:r>
          </w:p>
        </w:tc>
        <w:tc>
          <w:tcPr>
            <w:tcW w:w="782" w:type="dxa"/>
            <w:gridSpan w:val="3"/>
          </w:tcPr>
          <w:p w14:paraId="6FFAF603" w14:textId="77777777" w:rsidR="00633CC7" w:rsidRDefault="001A5731">
            <w:pPr>
              <w:pStyle w:val="TableParagraph"/>
              <w:spacing w:line="207" w:lineRule="exact"/>
              <w:ind w:right="77"/>
              <w:jc w:val="center"/>
              <w:rPr>
                <w:sz w:val="20"/>
              </w:rPr>
            </w:pPr>
            <w:r>
              <w:rPr>
                <w:w w:val="99"/>
                <w:sz w:val="20"/>
              </w:rPr>
              <w:t>│</w:t>
            </w:r>
          </w:p>
        </w:tc>
        <w:tc>
          <w:tcPr>
            <w:tcW w:w="292" w:type="dxa"/>
          </w:tcPr>
          <w:p w14:paraId="09BCBE90" w14:textId="77777777" w:rsidR="00633CC7" w:rsidRDefault="001A5731">
            <w:pPr>
              <w:pStyle w:val="TableParagraph"/>
              <w:spacing w:line="207" w:lineRule="exact"/>
              <w:ind w:right="60"/>
              <w:jc w:val="right"/>
              <w:rPr>
                <w:sz w:val="20"/>
              </w:rPr>
            </w:pPr>
            <w:r>
              <w:rPr>
                <w:w w:val="99"/>
                <w:sz w:val="20"/>
              </w:rPr>
              <w:t>│</w:t>
            </w:r>
          </w:p>
        </w:tc>
      </w:tr>
      <w:tr w:rsidR="00633CC7" w14:paraId="51F36432" w14:textId="77777777">
        <w:trPr>
          <w:trHeight w:val="226"/>
        </w:trPr>
        <w:tc>
          <w:tcPr>
            <w:tcW w:w="1730" w:type="dxa"/>
            <w:gridSpan w:val="2"/>
          </w:tcPr>
          <w:p w14:paraId="4ECDB6F7" w14:textId="77777777" w:rsidR="00633CC7" w:rsidRDefault="001A5731">
            <w:pPr>
              <w:pStyle w:val="TableParagraph"/>
              <w:tabs>
                <w:tab w:val="left" w:pos="1249"/>
              </w:tabs>
              <w:spacing w:line="206" w:lineRule="exact"/>
              <w:ind w:left="50"/>
              <w:rPr>
                <w:sz w:val="20"/>
              </w:rPr>
            </w:pPr>
            <w:r>
              <w:rPr>
                <w:spacing w:val="-4"/>
                <w:sz w:val="20"/>
              </w:rPr>
              <w:t>│шт.</w:t>
            </w:r>
            <w:r>
              <w:rPr>
                <w:sz w:val="20"/>
              </w:rPr>
              <w:tab/>
            </w:r>
            <w:r>
              <w:rPr>
                <w:spacing w:val="-10"/>
                <w:sz w:val="20"/>
              </w:rPr>
              <w:t>│</w:t>
            </w:r>
          </w:p>
        </w:tc>
        <w:tc>
          <w:tcPr>
            <w:tcW w:w="420" w:type="dxa"/>
          </w:tcPr>
          <w:p w14:paraId="44F10144" w14:textId="77777777" w:rsidR="00633CC7" w:rsidRDefault="001A5731">
            <w:pPr>
              <w:pStyle w:val="TableParagraph"/>
              <w:spacing w:line="206" w:lineRule="exact"/>
              <w:ind w:left="119"/>
              <w:rPr>
                <w:sz w:val="20"/>
              </w:rPr>
            </w:pPr>
            <w:r>
              <w:rPr>
                <w:w w:val="99"/>
                <w:sz w:val="20"/>
              </w:rPr>
              <w:t>│</w:t>
            </w:r>
          </w:p>
        </w:tc>
        <w:tc>
          <w:tcPr>
            <w:tcW w:w="540" w:type="dxa"/>
          </w:tcPr>
          <w:p w14:paraId="6CCA57E1" w14:textId="77777777" w:rsidR="00633CC7" w:rsidRDefault="001A5731">
            <w:pPr>
              <w:pStyle w:val="TableParagraph"/>
              <w:spacing w:line="206" w:lineRule="exact"/>
              <w:ind w:left="179"/>
              <w:rPr>
                <w:sz w:val="20"/>
              </w:rPr>
            </w:pPr>
            <w:r>
              <w:rPr>
                <w:w w:val="99"/>
                <w:sz w:val="20"/>
              </w:rPr>
              <w:t>│</w:t>
            </w:r>
          </w:p>
        </w:tc>
        <w:tc>
          <w:tcPr>
            <w:tcW w:w="420" w:type="dxa"/>
          </w:tcPr>
          <w:p w14:paraId="299A4C33" w14:textId="77777777" w:rsidR="00633CC7" w:rsidRDefault="001A5731">
            <w:pPr>
              <w:pStyle w:val="TableParagraph"/>
              <w:spacing w:line="206" w:lineRule="exact"/>
              <w:ind w:right="58"/>
              <w:jc w:val="right"/>
              <w:rPr>
                <w:sz w:val="20"/>
              </w:rPr>
            </w:pPr>
            <w:r>
              <w:rPr>
                <w:w w:val="99"/>
                <w:sz w:val="20"/>
              </w:rPr>
              <w:t>│</w:t>
            </w:r>
          </w:p>
        </w:tc>
        <w:tc>
          <w:tcPr>
            <w:tcW w:w="600" w:type="dxa"/>
            <w:gridSpan w:val="2"/>
          </w:tcPr>
          <w:p w14:paraId="1F6A04F0" w14:textId="77777777" w:rsidR="00633CC7" w:rsidRDefault="001A5731">
            <w:pPr>
              <w:pStyle w:val="TableParagraph"/>
              <w:spacing w:line="206" w:lineRule="exact"/>
              <w:ind w:right="58"/>
              <w:jc w:val="right"/>
              <w:rPr>
                <w:sz w:val="20"/>
              </w:rPr>
            </w:pPr>
            <w:r>
              <w:rPr>
                <w:w w:val="99"/>
                <w:sz w:val="20"/>
              </w:rPr>
              <w:t>│</w:t>
            </w:r>
          </w:p>
        </w:tc>
        <w:tc>
          <w:tcPr>
            <w:tcW w:w="721" w:type="dxa"/>
            <w:gridSpan w:val="2"/>
          </w:tcPr>
          <w:p w14:paraId="414C3ECF" w14:textId="77777777" w:rsidR="00633CC7" w:rsidRDefault="001A5731">
            <w:pPr>
              <w:pStyle w:val="TableParagraph"/>
              <w:spacing w:line="206" w:lineRule="exact"/>
              <w:ind w:right="1"/>
              <w:jc w:val="center"/>
              <w:rPr>
                <w:sz w:val="20"/>
              </w:rPr>
            </w:pPr>
            <w:r>
              <w:rPr>
                <w:w w:val="99"/>
                <w:sz w:val="20"/>
              </w:rPr>
              <w:t>│</w:t>
            </w:r>
          </w:p>
        </w:tc>
        <w:tc>
          <w:tcPr>
            <w:tcW w:w="420" w:type="dxa"/>
          </w:tcPr>
          <w:p w14:paraId="251259F3" w14:textId="77777777" w:rsidR="00633CC7" w:rsidRDefault="001A5731">
            <w:pPr>
              <w:pStyle w:val="TableParagraph"/>
              <w:spacing w:line="206" w:lineRule="exact"/>
              <w:ind w:left="58"/>
              <w:rPr>
                <w:sz w:val="20"/>
              </w:rPr>
            </w:pPr>
            <w:r>
              <w:rPr>
                <w:w w:val="99"/>
                <w:sz w:val="20"/>
              </w:rPr>
              <w:t>│</w:t>
            </w:r>
          </w:p>
        </w:tc>
        <w:tc>
          <w:tcPr>
            <w:tcW w:w="721" w:type="dxa"/>
          </w:tcPr>
          <w:p w14:paraId="4C119572" w14:textId="77777777" w:rsidR="00633CC7" w:rsidRDefault="001A5731">
            <w:pPr>
              <w:pStyle w:val="TableParagraph"/>
              <w:spacing w:line="206" w:lineRule="exact"/>
              <w:ind w:left="238"/>
              <w:rPr>
                <w:sz w:val="20"/>
              </w:rPr>
            </w:pPr>
            <w:r>
              <w:rPr>
                <w:w w:val="99"/>
                <w:sz w:val="20"/>
              </w:rPr>
              <w:t>│</w:t>
            </w:r>
          </w:p>
        </w:tc>
        <w:tc>
          <w:tcPr>
            <w:tcW w:w="480" w:type="dxa"/>
          </w:tcPr>
          <w:p w14:paraId="599F0BE8" w14:textId="77777777" w:rsidR="00633CC7" w:rsidRDefault="001A5731">
            <w:pPr>
              <w:pStyle w:val="TableParagraph"/>
              <w:spacing w:line="206" w:lineRule="exact"/>
              <w:ind w:left="117"/>
              <w:rPr>
                <w:sz w:val="20"/>
              </w:rPr>
            </w:pPr>
            <w:r>
              <w:rPr>
                <w:w w:val="99"/>
                <w:sz w:val="20"/>
              </w:rPr>
              <w:t>│</w:t>
            </w:r>
          </w:p>
        </w:tc>
        <w:tc>
          <w:tcPr>
            <w:tcW w:w="721" w:type="dxa"/>
            <w:gridSpan w:val="2"/>
          </w:tcPr>
          <w:p w14:paraId="4598A6C9" w14:textId="77777777" w:rsidR="00633CC7" w:rsidRDefault="001A5731">
            <w:pPr>
              <w:pStyle w:val="TableParagraph"/>
              <w:spacing w:line="206" w:lineRule="exact"/>
              <w:ind w:left="237"/>
              <w:rPr>
                <w:sz w:val="20"/>
              </w:rPr>
            </w:pPr>
            <w:r>
              <w:rPr>
                <w:w w:val="99"/>
                <w:sz w:val="20"/>
              </w:rPr>
              <w:t>│</w:t>
            </w:r>
          </w:p>
        </w:tc>
        <w:tc>
          <w:tcPr>
            <w:tcW w:w="481" w:type="dxa"/>
          </w:tcPr>
          <w:p w14:paraId="0C434F41" w14:textId="77777777" w:rsidR="00633CC7" w:rsidRDefault="001A5731">
            <w:pPr>
              <w:pStyle w:val="TableParagraph"/>
              <w:spacing w:line="206" w:lineRule="exact"/>
              <w:ind w:left="116"/>
              <w:rPr>
                <w:sz w:val="20"/>
              </w:rPr>
            </w:pPr>
            <w:r>
              <w:rPr>
                <w:w w:val="99"/>
                <w:sz w:val="20"/>
              </w:rPr>
              <w:t>│</w:t>
            </w:r>
          </w:p>
        </w:tc>
        <w:tc>
          <w:tcPr>
            <w:tcW w:w="422" w:type="dxa"/>
          </w:tcPr>
          <w:p w14:paraId="0D44291D" w14:textId="77777777" w:rsidR="00633CC7" w:rsidRDefault="001A5731">
            <w:pPr>
              <w:pStyle w:val="TableParagraph"/>
              <w:spacing w:line="206" w:lineRule="exact"/>
              <w:ind w:right="64"/>
              <w:jc w:val="right"/>
              <w:rPr>
                <w:sz w:val="20"/>
              </w:rPr>
            </w:pPr>
            <w:r>
              <w:rPr>
                <w:w w:val="99"/>
                <w:sz w:val="20"/>
              </w:rPr>
              <w:t>│</w:t>
            </w:r>
          </w:p>
        </w:tc>
        <w:tc>
          <w:tcPr>
            <w:tcW w:w="482" w:type="dxa"/>
            <w:gridSpan w:val="2"/>
          </w:tcPr>
          <w:p w14:paraId="0AE9EF5E" w14:textId="77777777" w:rsidR="00633CC7" w:rsidRDefault="001A5731">
            <w:pPr>
              <w:pStyle w:val="TableParagraph"/>
              <w:spacing w:line="206" w:lineRule="exact"/>
              <w:ind w:left="293"/>
              <w:rPr>
                <w:sz w:val="20"/>
              </w:rPr>
            </w:pPr>
            <w:r>
              <w:rPr>
                <w:w w:val="99"/>
                <w:sz w:val="20"/>
              </w:rPr>
              <w:t>│</w:t>
            </w:r>
          </w:p>
        </w:tc>
        <w:tc>
          <w:tcPr>
            <w:tcW w:w="782" w:type="dxa"/>
            <w:gridSpan w:val="3"/>
          </w:tcPr>
          <w:p w14:paraId="4B90949B" w14:textId="77777777" w:rsidR="00633CC7" w:rsidRDefault="001A5731">
            <w:pPr>
              <w:pStyle w:val="TableParagraph"/>
              <w:spacing w:line="206" w:lineRule="exact"/>
              <w:ind w:right="77"/>
              <w:jc w:val="center"/>
              <w:rPr>
                <w:sz w:val="20"/>
              </w:rPr>
            </w:pPr>
            <w:r>
              <w:rPr>
                <w:w w:val="99"/>
                <w:sz w:val="20"/>
              </w:rPr>
              <w:t>│</w:t>
            </w:r>
          </w:p>
        </w:tc>
        <w:tc>
          <w:tcPr>
            <w:tcW w:w="292" w:type="dxa"/>
          </w:tcPr>
          <w:p w14:paraId="04A1E5A3" w14:textId="77777777" w:rsidR="00633CC7" w:rsidRDefault="001A5731">
            <w:pPr>
              <w:pStyle w:val="TableParagraph"/>
              <w:spacing w:line="206" w:lineRule="exact"/>
              <w:ind w:right="60"/>
              <w:jc w:val="right"/>
              <w:rPr>
                <w:sz w:val="20"/>
              </w:rPr>
            </w:pPr>
            <w:r>
              <w:rPr>
                <w:w w:val="99"/>
                <w:sz w:val="20"/>
              </w:rPr>
              <w:t>│</w:t>
            </w:r>
          </w:p>
        </w:tc>
      </w:tr>
      <w:tr w:rsidR="00633CC7" w14:paraId="1F2E88D8" w14:textId="77777777">
        <w:trPr>
          <w:trHeight w:val="225"/>
        </w:trPr>
        <w:tc>
          <w:tcPr>
            <w:tcW w:w="9232" w:type="dxa"/>
            <w:gridSpan w:val="22"/>
          </w:tcPr>
          <w:p w14:paraId="0157C509" w14:textId="77777777" w:rsidR="00633CC7" w:rsidRDefault="001A5731">
            <w:pPr>
              <w:pStyle w:val="TableParagraph"/>
              <w:spacing w:line="206" w:lineRule="exact"/>
              <w:ind w:left="50"/>
              <w:rPr>
                <w:sz w:val="20"/>
              </w:rPr>
            </w:pPr>
            <w:r>
              <w:rPr>
                <w:spacing w:val="-2"/>
                <w:sz w:val="20"/>
              </w:rPr>
              <w:t>├─────────┼────┼───┼────┼────┼───┼───┼────┼────┼────┼────┼────┼───┼───┼────┤</w:t>
            </w:r>
          </w:p>
        </w:tc>
      </w:tr>
      <w:tr w:rsidR="00633CC7" w14:paraId="75895615" w14:textId="77777777">
        <w:trPr>
          <w:trHeight w:val="227"/>
        </w:trPr>
        <w:tc>
          <w:tcPr>
            <w:tcW w:w="1430" w:type="dxa"/>
          </w:tcPr>
          <w:p w14:paraId="57447E24" w14:textId="77777777" w:rsidR="00633CC7" w:rsidRDefault="001A5731">
            <w:pPr>
              <w:pStyle w:val="TableParagraph"/>
              <w:spacing w:line="206" w:lineRule="exact"/>
              <w:ind w:left="50"/>
              <w:rPr>
                <w:sz w:val="20"/>
              </w:rPr>
            </w:pPr>
            <w:r>
              <w:rPr>
                <w:sz w:val="20"/>
              </w:rPr>
              <w:t>│Число</w:t>
            </w:r>
            <w:r>
              <w:rPr>
                <w:spacing w:val="-8"/>
                <w:sz w:val="20"/>
              </w:rPr>
              <w:t xml:space="preserve"> </w:t>
            </w:r>
            <w:r>
              <w:rPr>
                <w:spacing w:val="-4"/>
                <w:sz w:val="20"/>
              </w:rPr>
              <w:t>ДТП│</w:t>
            </w:r>
          </w:p>
        </w:tc>
        <w:tc>
          <w:tcPr>
            <w:tcW w:w="300" w:type="dxa"/>
          </w:tcPr>
          <w:p w14:paraId="79A80ED8" w14:textId="77777777" w:rsidR="00633CC7" w:rsidRDefault="001A5731">
            <w:pPr>
              <w:pStyle w:val="TableParagraph"/>
              <w:spacing w:line="206" w:lineRule="exact"/>
              <w:ind w:left="59"/>
              <w:rPr>
                <w:sz w:val="20"/>
              </w:rPr>
            </w:pPr>
            <w:r>
              <w:rPr>
                <w:w w:val="99"/>
                <w:sz w:val="20"/>
              </w:rPr>
              <w:t>2</w:t>
            </w:r>
          </w:p>
        </w:tc>
        <w:tc>
          <w:tcPr>
            <w:tcW w:w="420" w:type="dxa"/>
          </w:tcPr>
          <w:p w14:paraId="3F4E5BDF" w14:textId="77777777" w:rsidR="00633CC7" w:rsidRDefault="001A5731">
            <w:pPr>
              <w:pStyle w:val="TableParagraph"/>
              <w:spacing w:line="206" w:lineRule="exact"/>
              <w:ind w:left="119"/>
              <w:rPr>
                <w:sz w:val="20"/>
              </w:rPr>
            </w:pPr>
            <w:r>
              <w:rPr>
                <w:w w:val="99"/>
                <w:sz w:val="20"/>
              </w:rPr>
              <w:t>│</w:t>
            </w:r>
          </w:p>
        </w:tc>
        <w:tc>
          <w:tcPr>
            <w:tcW w:w="540" w:type="dxa"/>
          </w:tcPr>
          <w:p w14:paraId="3C2746F7" w14:textId="77777777" w:rsidR="00633CC7" w:rsidRDefault="001A5731">
            <w:pPr>
              <w:pStyle w:val="TableParagraph"/>
              <w:spacing w:line="206" w:lineRule="exact"/>
              <w:ind w:left="179"/>
              <w:rPr>
                <w:sz w:val="20"/>
              </w:rPr>
            </w:pPr>
            <w:r>
              <w:rPr>
                <w:w w:val="99"/>
                <w:sz w:val="20"/>
              </w:rPr>
              <w:t>│</w:t>
            </w:r>
          </w:p>
        </w:tc>
        <w:tc>
          <w:tcPr>
            <w:tcW w:w="420" w:type="dxa"/>
          </w:tcPr>
          <w:p w14:paraId="49DA3A1C" w14:textId="77777777" w:rsidR="00633CC7" w:rsidRDefault="001A5731">
            <w:pPr>
              <w:pStyle w:val="TableParagraph"/>
              <w:spacing w:line="206" w:lineRule="exact"/>
              <w:ind w:right="58"/>
              <w:jc w:val="right"/>
              <w:rPr>
                <w:sz w:val="20"/>
              </w:rPr>
            </w:pPr>
            <w:r>
              <w:rPr>
                <w:w w:val="99"/>
                <w:sz w:val="20"/>
              </w:rPr>
              <w:t>│</w:t>
            </w:r>
          </w:p>
        </w:tc>
        <w:tc>
          <w:tcPr>
            <w:tcW w:w="360" w:type="dxa"/>
          </w:tcPr>
          <w:p w14:paraId="53F42FD8" w14:textId="77777777" w:rsidR="00633CC7" w:rsidRDefault="001A5731">
            <w:pPr>
              <w:pStyle w:val="TableParagraph"/>
              <w:spacing w:line="206" w:lineRule="exact"/>
              <w:ind w:left="59"/>
              <w:rPr>
                <w:sz w:val="20"/>
              </w:rPr>
            </w:pPr>
            <w:r>
              <w:rPr>
                <w:spacing w:val="-5"/>
                <w:sz w:val="20"/>
              </w:rPr>
              <w:t>&amp;5</w:t>
            </w:r>
          </w:p>
        </w:tc>
        <w:tc>
          <w:tcPr>
            <w:tcW w:w="240" w:type="dxa"/>
          </w:tcPr>
          <w:p w14:paraId="59DC4BFB" w14:textId="77777777" w:rsidR="00633CC7" w:rsidRDefault="001A5731">
            <w:pPr>
              <w:pStyle w:val="TableParagraph"/>
              <w:spacing w:line="206" w:lineRule="exact"/>
              <w:ind w:right="1"/>
              <w:jc w:val="center"/>
              <w:rPr>
                <w:sz w:val="20"/>
              </w:rPr>
            </w:pPr>
            <w:r>
              <w:rPr>
                <w:w w:val="99"/>
                <w:sz w:val="20"/>
              </w:rPr>
              <w:t>│</w:t>
            </w:r>
          </w:p>
        </w:tc>
        <w:tc>
          <w:tcPr>
            <w:tcW w:w="240" w:type="dxa"/>
          </w:tcPr>
          <w:p w14:paraId="735BC634" w14:textId="77777777" w:rsidR="00633CC7" w:rsidRDefault="001A5731">
            <w:pPr>
              <w:pStyle w:val="TableParagraph"/>
              <w:spacing w:line="206" w:lineRule="exact"/>
              <w:ind w:left="59"/>
              <w:rPr>
                <w:sz w:val="20"/>
              </w:rPr>
            </w:pPr>
            <w:r>
              <w:rPr>
                <w:w w:val="99"/>
                <w:sz w:val="20"/>
              </w:rPr>
              <w:t>3</w:t>
            </w:r>
          </w:p>
        </w:tc>
        <w:tc>
          <w:tcPr>
            <w:tcW w:w="481" w:type="dxa"/>
          </w:tcPr>
          <w:p w14:paraId="22CFB9EB" w14:textId="77777777" w:rsidR="00633CC7" w:rsidRDefault="001A5731">
            <w:pPr>
              <w:pStyle w:val="TableParagraph"/>
              <w:spacing w:line="206" w:lineRule="exact"/>
              <w:ind w:left="59"/>
              <w:rPr>
                <w:sz w:val="20"/>
              </w:rPr>
            </w:pPr>
            <w:r>
              <w:rPr>
                <w:spacing w:val="-5"/>
                <w:sz w:val="20"/>
              </w:rPr>
              <w:t>│&amp;4</w:t>
            </w:r>
          </w:p>
        </w:tc>
        <w:tc>
          <w:tcPr>
            <w:tcW w:w="420" w:type="dxa"/>
          </w:tcPr>
          <w:p w14:paraId="161C3E1F" w14:textId="77777777" w:rsidR="00633CC7" w:rsidRDefault="001A5731">
            <w:pPr>
              <w:pStyle w:val="TableParagraph"/>
              <w:spacing w:line="206" w:lineRule="exact"/>
              <w:ind w:left="59"/>
              <w:rPr>
                <w:sz w:val="20"/>
              </w:rPr>
            </w:pPr>
            <w:r>
              <w:rPr>
                <w:w w:val="99"/>
                <w:sz w:val="20"/>
              </w:rPr>
              <w:t>│</w:t>
            </w:r>
          </w:p>
        </w:tc>
        <w:tc>
          <w:tcPr>
            <w:tcW w:w="721" w:type="dxa"/>
          </w:tcPr>
          <w:p w14:paraId="5487E541" w14:textId="77777777" w:rsidR="00633CC7" w:rsidRDefault="001A5731">
            <w:pPr>
              <w:pStyle w:val="TableParagraph"/>
              <w:spacing w:line="206" w:lineRule="exact"/>
              <w:ind w:left="239"/>
              <w:rPr>
                <w:sz w:val="20"/>
              </w:rPr>
            </w:pPr>
            <w:r>
              <w:rPr>
                <w:spacing w:val="-5"/>
                <w:sz w:val="20"/>
              </w:rPr>
              <w:t>│&amp;6</w:t>
            </w:r>
          </w:p>
        </w:tc>
        <w:tc>
          <w:tcPr>
            <w:tcW w:w="480" w:type="dxa"/>
          </w:tcPr>
          <w:p w14:paraId="7C72DF14" w14:textId="77777777" w:rsidR="00633CC7" w:rsidRDefault="001A5731">
            <w:pPr>
              <w:pStyle w:val="TableParagraph"/>
              <w:spacing w:line="206" w:lineRule="exact"/>
              <w:ind w:left="118"/>
              <w:rPr>
                <w:sz w:val="20"/>
              </w:rPr>
            </w:pPr>
            <w:r>
              <w:rPr>
                <w:w w:val="99"/>
                <w:sz w:val="20"/>
              </w:rPr>
              <w:t>│</w:t>
            </w:r>
          </w:p>
        </w:tc>
        <w:tc>
          <w:tcPr>
            <w:tcW w:w="421" w:type="dxa"/>
          </w:tcPr>
          <w:p w14:paraId="5DE4F4C1" w14:textId="77777777" w:rsidR="00633CC7" w:rsidRDefault="001A5731">
            <w:pPr>
              <w:pStyle w:val="TableParagraph"/>
              <w:spacing w:line="206" w:lineRule="exact"/>
              <w:ind w:right="60"/>
              <w:jc w:val="right"/>
              <w:rPr>
                <w:sz w:val="20"/>
              </w:rPr>
            </w:pPr>
            <w:r>
              <w:rPr>
                <w:w w:val="99"/>
                <w:sz w:val="20"/>
              </w:rPr>
              <w:t>│</w:t>
            </w:r>
          </w:p>
        </w:tc>
        <w:tc>
          <w:tcPr>
            <w:tcW w:w="300" w:type="dxa"/>
          </w:tcPr>
          <w:p w14:paraId="338E7EEF" w14:textId="77777777" w:rsidR="00633CC7" w:rsidRDefault="001A5731">
            <w:pPr>
              <w:pStyle w:val="TableParagraph"/>
              <w:spacing w:line="206" w:lineRule="exact"/>
              <w:ind w:left="57"/>
              <w:rPr>
                <w:sz w:val="20"/>
              </w:rPr>
            </w:pPr>
            <w:r>
              <w:rPr>
                <w:w w:val="99"/>
                <w:sz w:val="20"/>
              </w:rPr>
              <w:t>2</w:t>
            </w:r>
          </w:p>
        </w:tc>
        <w:tc>
          <w:tcPr>
            <w:tcW w:w="481" w:type="dxa"/>
          </w:tcPr>
          <w:p w14:paraId="7CA86319" w14:textId="77777777" w:rsidR="00633CC7" w:rsidRDefault="001A5731">
            <w:pPr>
              <w:pStyle w:val="TableParagraph"/>
              <w:spacing w:line="206" w:lineRule="exact"/>
              <w:ind w:left="117"/>
              <w:rPr>
                <w:sz w:val="20"/>
              </w:rPr>
            </w:pPr>
            <w:r>
              <w:rPr>
                <w:w w:val="99"/>
                <w:sz w:val="20"/>
              </w:rPr>
              <w:t>│</w:t>
            </w:r>
          </w:p>
        </w:tc>
        <w:tc>
          <w:tcPr>
            <w:tcW w:w="422" w:type="dxa"/>
          </w:tcPr>
          <w:p w14:paraId="62EEB2D6" w14:textId="77777777" w:rsidR="00633CC7" w:rsidRDefault="001A5731">
            <w:pPr>
              <w:pStyle w:val="TableParagraph"/>
              <w:spacing w:line="206" w:lineRule="exact"/>
              <w:ind w:right="63"/>
              <w:jc w:val="right"/>
              <w:rPr>
                <w:sz w:val="20"/>
              </w:rPr>
            </w:pPr>
            <w:r>
              <w:rPr>
                <w:w w:val="99"/>
                <w:sz w:val="20"/>
              </w:rPr>
              <w:t>│</w:t>
            </w:r>
          </w:p>
        </w:tc>
        <w:tc>
          <w:tcPr>
            <w:tcW w:w="240" w:type="dxa"/>
          </w:tcPr>
          <w:p w14:paraId="7A4FA636" w14:textId="77777777" w:rsidR="00633CC7" w:rsidRDefault="001A5731">
            <w:pPr>
              <w:pStyle w:val="TableParagraph"/>
              <w:spacing w:line="206" w:lineRule="exact"/>
              <w:ind w:left="54"/>
              <w:rPr>
                <w:sz w:val="20"/>
              </w:rPr>
            </w:pPr>
            <w:r>
              <w:rPr>
                <w:w w:val="99"/>
                <w:sz w:val="20"/>
              </w:rPr>
              <w:t>4</w:t>
            </w:r>
          </w:p>
        </w:tc>
        <w:tc>
          <w:tcPr>
            <w:tcW w:w="242" w:type="dxa"/>
          </w:tcPr>
          <w:p w14:paraId="5CA86A17" w14:textId="77777777" w:rsidR="00633CC7" w:rsidRDefault="001A5731">
            <w:pPr>
              <w:pStyle w:val="TableParagraph"/>
              <w:spacing w:line="206" w:lineRule="exact"/>
              <w:ind w:left="54"/>
              <w:rPr>
                <w:sz w:val="20"/>
              </w:rPr>
            </w:pPr>
            <w:r>
              <w:rPr>
                <w:w w:val="99"/>
                <w:sz w:val="20"/>
              </w:rPr>
              <w:t>│</w:t>
            </w:r>
          </w:p>
        </w:tc>
        <w:tc>
          <w:tcPr>
            <w:tcW w:w="240" w:type="dxa"/>
          </w:tcPr>
          <w:p w14:paraId="43FAD397" w14:textId="77777777" w:rsidR="00633CC7" w:rsidRDefault="001A5731">
            <w:pPr>
              <w:pStyle w:val="TableParagraph"/>
              <w:spacing w:line="206" w:lineRule="exact"/>
              <w:ind w:left="52"/>
              <w:rPr>
                <w:sz w:val="20"/>
              </w:rPr>
            </w:pPr>
            <w:r>
              <w:rPr>
                <w:w w:val="99"/>
                <w:sz w:val="20"/>
              </w:rPr>
              <w:t>1</w:t>
            </w:r>
          </w:p>
        </w:tc>
        <w:tc>
          <w:tcPr>
            <w:tcW w:w="242" w:type="dxa"/>
          </w:tcPr>
          <w:p w14:paraId="08941C87" w14:textId="77777777" w:rsidR="00633CC7" w:rsidRDefault="001A5731">
            <w:pPr>
              <w:pStyle w:val="TableParagraph"/>
              <w:spacing w:line="206" w:lineRule="exact"/>
              <w:ind w:left="52"/>
              <w:rPr>
                <w:sz w:val="20"/>
              </w:rPr>
            </w:pPr>
            <w:r>
              <w:rPr>
                <w:w w:val="99"/>
                <w:sz w:val="20"/>
              </w:rPr>
              <w:t>│</w:t>
            </w:r>
          </w:p>
        </w:tc>
        <w:tc>
          <w:tcPr>
            <w:tcW w:w="300" w:type="dxa"/>
          </w:tcPr>
          <w:p w14:paraId="35172443" w14:textId="77777777" w:rsidR="00633CC7" w:rsidRDefault="001A5731">
            <w:pPr>
              <w:pStyle w:val="TableParagraph"/>
              <w:spacing w:line="206" w:lineRule="exact"/>
              <w:ind w:left="50"/>
              <w:rPr>
                <w:sz w:val="20"/>
              </w:rPr>
            </w:pPr>
            <w:r>
              <w:rPr>
                <w:w w:val="99"/>
                <w:sz w:val="20"/>
              </w:rPr>
              <w:t>1</w:t>
            </w:r>
          </w:p>
        </w:tc>
        <w:tc>
          <w:tcPr>
            <w:tcW w:w="292" w:type="dxa"/>
          </w:tcPr>
          <w:p w14:paraId="53D6E12D" w14:textId="77777777" w:rsidR="00633CC7" w:rsidRDefault="001A5731">
            <w:pPr>
              <w:pStyle w:val="TableParagraph"/>
              <w:spacing w:line="206" w:lineRule="exact"/>
              <w:ind w:right="59"/>
              <w:jc w:val="right"/>
              <w:rPr>
                <w:sz w:val="20"/>
              </w:rPr>
            </w:pPr>
            <w:r>
              <w:rPr>
                <w:w w:val="99"/>
                <w:sz w:val="20"/>
              </w:rPr>
              <w:t>│</w:t>
            </w:r>
          </w:p>
        </w:tc>
      </w:tr>
      <w:tr w:rsidR="00633CC7" w14:paraId="778B6653" w14:textId="77777777">
        <w:trPr>
          <w:trHeight w:val="225"/>
        </w:trPr>
        <w:tc>
          <w:tcPr>
            <w:tcW w:w="1430" w:type="dxa"/>
          </w:tcPr>
          <w:p w14:paraId="30B8628F" w14:textId="77777777" w:rsidR="00633CC7" w:rsidRDefault="001A5731">
            <w:pPr>
              <w:pStyle w:val="TableParagraph"/>
              <w:spacing w:line="206" w:lineRule="exact"/>
              <w:ind w:left="50"/>
              <w:rPr>
                <w:sz w:val="20"/>
              </w:rPr>
            </w:pPr>
            <w:r>
              <w:rPr>
                <w:sz w:val="20"/>
              </w:rPr>
              <w:t>│в</w:t>
            </w:r>
            <w:r>
              <w:rPr>
                <w:spacing w:val="-11"/>
                <w:sz w:val="20"/>
              </w:rPr>
              <w:t xml:space="preserve"> </w:t>
            </w:r>
            <w:r>
              <w:rPr>
                <w:sz w:val="20"/>
              </w:rPr>
              <w:t>послед-</w:t>
            </w:r>
            <w:r>
              <w:rPr>
                <w:spacing w:val="-10"/>
                <w:sz w:val="20"/>
              </w:rPr>
              <w:t>│</w:t>
            </w:r>
          </w:p>
        </w:tc>
        <w:tc>
          <w:tcPr>
            <w:tcW w:w="300" w:type="dxa"/>
          </w:tcPr>
          <w:p w14:paraId="2CA9D667" w14:textId="77777777" w:rsidR="00633CC7" w:rsidRDefault="00633CC7">
            <w:pPr>
              <w:pStyle w:val="TableParagraph"/>
              <w:rPr>
                <w:rFonts w:ascii="Times New Roman"/>
                <w:sz w:val="16"/>
              </w:rPr>
            </w:pPr>
          </w:p>
        </w:tc>
        <w:tc>
          <w:tcPr>
            <w:tcW w:w="420" w:type="dxa"/>
          </w:tcPr>
          <w:p w14:paraId="0A92E7B7" w14:textId="77777777" w:rsidR="00633CC7" w:rsidRDefault="001A5731">
            <w:pPr>
              <w:pStyle w:val="TableParagraph"/>
              <w:spacing w:line="206" w:lineRule="exact"/>
              <w:ind w:left="119"/>
              <w:rPr>
                <w:sz w:val="20"/>
              </w:rPr>
            </w:pPr>
            <w:r>
              <w:rPr>
                <w:w w:val="99"/>
                <w:sz w:val="20"/>
              </w:rPr>
              <w:t>│</w:t>
            </w:r>
          </w:p>
        </w:tc>
        <w:tc>
          <w:tcPr>
            <w:tcW w:w="540" w:type="dxa"/>
          </w:tcPr>
          <w:p w14:paraId="40D01718" w14:textId="77777777" w:rsidR="00633CC7" w:rsidRDefault="001A5731">
            <w:pPr>
              <w:pStyle w:val="TableParagraph"/>
              <w:spacing w:line="206" w:lineRule="exact"/>
              <w:ind w:left="179"/>
              <w:rPr>
                <w:sz w:val="20"/>
              </w:rPr>
            </w:pPr>
            <w:r>
              <w:rPr>
                <w:w w:val="99"/>
                <w:sz w:val="20"/>
              </w:rPr>
              <w:t>│</w:t>
            </w:r>
          </w:p>
        </w:tc>
        <w:tc>
          <w:tcPr>
            <w:tcW w:w="420" w:type="dxa"/>
          </w:tcPr>
          <w:p w14:paraId="0A12D5BB" w14:textId="77777777" w:rsidR="00633CC7" w:rsidRDefault="001A5731">
            <w:pPr>
              <w:pStyle w:val="TableParagraph"/>
              <w:spacing w:line="206" w:lineRule="exact"/>
              <w:ind w:right="58"/>
              <w:jc w:val="right"/>
              <w:rPr>
                <w:sz w:val="20"/>
              </w:rPr>
            </w:pPr>
            <w:r>
              <w:rPr>
                <w:w w:val="99"/>
                <w:sz w:val="20"/>
              </w:rPr>
              <w:t>│</w:t>
            </w:r>
          </w:p>
        </w:tc>
        <w:tc>
          <w:tcPr>
            <w:tcW w:w="360" w:type="dxa"/>
          </w:tcPr>
          <w:p w14:paraId="0F9E0A87" w14:textId="77777777" w:rsidR="00633CC7" w:rsidRDefault="00633CC7">
            <w:pPr>
              <w:pStyle w:val="TableParagraph"/>
              <w:rPr>
                <w:rFonts w:ascii="Times New Roman"/>
                <w:sz w:val="16"/>
              </w:rPr>
            </w:pPr>
          </w:p>
        </w:tc>
        <w:tc>
          <w:tcPr>
            <w:tcW w:w="240" w:type="dxa"/>
          </w:tcPr>
          <w:p w14:paraId="3D069B3C" w14:textId="77777777" w:rsidR="00633CC7" w:rsidRDefault="001A5731">
            <w:pPr>
              <w:pStyle w:val="TableParagraph"/>
              <w:spacing w:line="206" w:lineRule="exact"/>
              <w:jc w:val="center"/>
              <w:rPr>
                <w:sz w:val="20"/>
              </w:rPr>
            </w:pPr>
            <w:r>
              <w:rPr>
                <w:w w:val="99"/>
                <w:sz w:val="20"/>
              </w:rPr>
              <w:t>│</w:t>
            </w:r>
          </w:p>
        </w:tc>
        <w:tc>
          <w:tcPr>
            <w:tcW w:w="240" w:type="dxa"/>
          </w:tcPr>
          <w:p w14:paraId="417E1D7F" w14:textId="77777777" w:rsidR="00633CC7" w:rsidRDefault="00633CC7">
            <w:pPr>
              <w:pStyle w:val="TableParagraph"/>
              <w:rPr>
                <w:rFonts w:ascii="Times New Roman"/>
                <w:sz w:val="16"/>
              </w:rPr>
            </w:pPr>
          </w:p>
        </w:tc>
        <w:tc>
          <w:tcPr>
            <w:tcW w:w="481" w:type="dxa"/>
          </w:tcPr>
          <w:p w14:paraId="1E3E5CAB" w14:textId="77777777" w:rsidR="00633CC7" w:rsidRDefault="001A5731">
            <w:pPr>
              <w:pStyle w:val="TableParagraph"/>
              <w:spacing w:line="206" w:lineRule="exact"/>
              <w:ind w:left="59"/>
              <w:rPr>
                <w:sz w:val="20"/>
              </w:rPr>
            </w:pPr>
            <w:r>
              <w:rPr>
                <w:w w:val="99"/>
                <w:sz w:val="20"/>
              </w:rPr>
              <w:t>│</w:t>
            </w:r>
          </w:p>
        </w:tc>
        <w:tc>
          <w:tcPr>
            <w:tcW w:w="420" w:type="dxa"/>
          </w:tcPr>
          <w:p w14:paraId="5975C331" w14:textId="77777777" w:rsidR="00633CC7" w:rsidRDefault="001A5731">
            <w:pPr>
              <w:pStyle w:val="TableParagraph"/>
              <w:spacing w:line="206" w:lineRule="exact"/>
              <w:ind w:left="58"/>
              <w:rPr>
                <w:sz w:val="20"/>
              </w:rPr>
            </w:pPr>
            <w:r>
              <w:rPr>
                <w:w w:val="99"/>
                <w:sz w:val="20"/>
              </w:rPr>
              <w:t>│</w:t>
            </w:r>
          </w:p>
        </w:tc>
        <w:tc>
          <w:tcPr>
            <w:tcW w:w="721" w:type="dxa"/>
          </w:tcPr>
          <w:p w14:paraId="15CE1C0D" w14:textId="77777777" w:rsidR="00633CC7" w:rsidRDefault="001A5731">
            <w:pPr>
              <w:pStyle w:val="TableParagraph"/>
              <w:spacing w:line="206" w:lineRule="exact"/>
              <w:ind w:left="238"/>
              <w:rPr>
                <w:sz w:val="20"/>
              </w:rPr>
            </w:pPr>
            <w:r>
              <w:rPr>
                <w:w w:val="99"/>
                <w:sz w:val="20"/>
              </w:rPr>
              <w:t>│</w:t>
            </w:r>
          </w:p>
        </w:tc>
        <w:tc>
          <w:tcPr>
            <w:tcW w:w="480" w:type="dxa"/>
          </w:tcPr>
          <w:p w14:paraId="1F16CBC2" w14:textId="77777777" w:rsidR="00633CC7" w:rsidRDefault="001A5731">
            <w:pPr>
              <w:pStyle w:val="TableParagraph"/>
              <w:spacing w:line="206" w:lineRule="exact"/>
              <w:ind w:left="117"/>
              <w:rPr>
                <w:sz w:val="20"/>
              </w:rPr>
            </w:pPr>
            <w:r>
              <w:rPr>
                <w:w w:val="99"/>
                <w:sz w:val="20"/>
              </w:rPr>
              <w:t>│</w:t>
            </w:r>
          </w:p>
        </w:tc>
        <w:tc>
          <w:tcPr>
            <w:tcW w:w="421" w:type="dxa"/>
          </w:tcPr>
          <w:p w14:paraId="48938B52" w14:textId="77777777" w:rsidR="00633CC7" w:rsidRDefault="001A5731">
            <w:pPr>
              <w:pStyle w:val="TableParagraph"/>
              <w:spacing w:line="206" w:lineRule="exact"/>
              <w:ind w:right="61"/>
              <w:jc w:val="right"/>
              <w:rPr>
                <w:sz w:val="20"/>
              </w:rPr>
            </w:pPr>
            <w:r>
              <w:rPr>
                <w:w w:val="99"/>
                <w:sz w:val="20"/>
              </w:rPr>
              <w:t>│</w:t>
            </w:r>
          </w:p>
        </w:tc>
        <w:tc>
          <w:tcPr>
            <w:tcW w:w="300" w:type="dxa"/>
          </w:tcPr>
          <w:p w14:paraId="5F54AB51" w14:textId="77777777" w:rsidR="00633CC7" w:rsidRDefault="00633CC7">
            <w:pPr>
              <w:pStyle w:val="TableParagraph"/>
              <w:rPr>
                <w:rFonts w:ascii="Times New Roman"/>
                <w:sz w:val="16"/>
              </w:rPr>
            </w:pPr>
          </w:p>
        </w:tc>
        <w:tc>
          <w:tcPr>
            <w:tcW w:w="481" w:type="dxa"/>
          </w:tcPr>
          <w:p w14:paraId="4E3D3D28" w14:textId="77777777" w:rsidR="00633CC7" w:rsidRDefault="001A5731">
            <w:pPr>
              <w:pStyle w:val="TableParagraph"/>
              <w:spacing w:line="206" w:lineRule="exact"/>
              <w:ind w:left="116"/>
              <w:rPr>
                <w:sz w:val="20"/>
              </w:rPr>
            </w:pPr>
            <w:r>
              <w:rPr>
                <w:w w:val="99"/>
                <w:sz w:val="20"/>
              </w:rPr>
              <w:t>│</w:t>
            </w:r>
          </w:p>
        </w:tc>
        <w:tc>
          <w:tcPr>
            <w:tcW w:w="422" w:type="dxa"/>
          </w:tcPr>
          <w:p w14:paraId="1E60159A" w14:textId="77777777" w:rsidR="00633CC7" w:rsidRDefault="001A5731">
            <w:pPr>
              <w:pStyle w:val="TableParagraph"/>
              <w:spacing w:line="206" w:lineRule="exact"/>
              <w:ind w:right="64"/>
              <w:jc w:val="right"/>
              <w:rPr>
                <w:sz w:val="20"/>
              </w:rPr>
            </w:pPr>
            <w:r>
              <w:rPr>
                <w:w w:val="99"/>
                <w:sz w:val="20"/>
              </w:rPr>
              <w:t>│</w:t>
            </w:r>
          </w:p>
        </w:tc>
        <w:tc>
          <w:tcPr>
            <w:tcW w:w="240" w:type="dxa"/>
          </w:tcPr>
          <w:p w14:paraId="67298843" w14:textId="77777777" w:rsidR="00633CC7" w:rsidRDefault="00633CC7">
            <w:pPr>
              <w:pStyle w:val="TableParagraph"/>
              <w:rPr>
                <w:rFonts w:ascii="Times New Roman"/>
                <w:sz w:val="16"/>
              </w:rPr>
            </w:pPr>
          </w:p>
        </w:tc>
        <w:tc>
          <w:tcPr>
            <w:tcW w:w="242" w:type="dxa"/>
          </w:tcPr>
          <w:p w14:paraId="3F5D71F1" w14:textId="77777777" w:rsidR="00633CC7" w:rsidRDefault="001A5731">
            <w:pPr>
              <w:pStyle w:val="TableParagraph"/>
              <w:spacing w:line="206" w:lineRule="exact"/>
              <w:ind w:left="53"/>
              <w:rPr>
                <w:sz w:val="20"/>
              </w:rPr>
            </w:pPr>
            <w:r>
              <w:rPr>
                <w:w w:val="99"/>
                <w:sz w:val="20"/>
              </w:rPr>
              <w:t>│</w:t>
            </w:r>
          </w:p>
        </w:tc>
        <w:tc>
          <w:tcPr>
            <w:tcW w:w="240" w:type="dxa"/>
          </w:tcPr>
          <w:p w14:paraId="7EE91133" w14:textId="77777777" w:rsidR="00633CC7" w:rsidRDefault="00633CC7">
            <w:pPr>
              <w:pStyle w:val="TableParagraph"/>
              <w:rPr>
                <w:rFonts w:ascii="Times New Roman"/>
                <w:sz w:val="16"/>
              </w:rPr>
            </w:pPr>
          </w:p>
        </w:tc>
        <w:tc>
          <w:tcPr>
            <w:tcW w:w="242" w:type="dxa"/>
          </w:tcPr>
          <w:p w14:paraId="4E45CBE2" w14:textId="77777777" w:rsidR="00633CC7" w:rsidRDefault="001A5731">
            <w:pPr>
              <w:pStyle w:val="TableParagraph"/>
              <w:spacing w:line="206" w:lineRule="exact"/>
              <w:ind w:left="51"/>
              <w:rPr>
                <w:sz w:val="20"/>
              </w:rPr>
            </w:pPr>
            <w:r>
              <w:rPr>
                <w:w w:val="99"/>
                <w:sz w:val="20"/>
              </w:rPr>
              <w:t>│</w:t>
            </w:r>
          </w:p>
        </w:tc>
        <w:tc>
          <w:tcPr>
            <w:tcW w:w="300" w:type="dxa"/>
          </w:tcPr>
          <w:p w14:paraId="66AB8EC4" w14:textId="77777777" w:rsidR="00633CC7" w:rsidRDefault="00633CC7">
            <w:pPr>
              <w:pStyle w:val="TableParagraph"/>
              <w:rPr>
                <w:rFonts w:ascii="Times New Roman"/>
                <w:sz w:val="16"/>
              </w:rPr>
            </w:pPr>
          </w:p>
        </w:tc>
        <w:tc>
          <w:tcPr>
            <w:tcW w:w="292" w:type="dxa"/>
          </w:tcPr>
          <w:p w14:paraId="5E90E418" w14:textId="77777777" w:rsidR="00633CC7" w:rsidRDefault="001A5731">
            <w:pPr>
              <w:pStyle w:val="TableParagraph"/>
              <w:spacing w:line="206" w:lineRule="exact"/>
              <w:ind w:right="60"/>
              <w:jc w:val="right"/>
              <w:rPr>
                <w:sz w:val="20"/>
              </w:rPr>
            </w:pPr>
            <w:r>
              <w:rPr>
                <w:w w:val="99"/>
                <w:sz w:val="20"/>
              </w:rPr>
              <w:t>│</w:t>
            </w:r>
          </w:p>
        </w:tc>
      </w:tr>
      <w:tr w:rsidR="00633CC7" w14:paraId="2030E466" w14:textId="77777777">
        <w:trPr>
          <w:trHeight w:val="226"/>
        </w:trPr>
        <w:tc>
          <w:tcPr>
            <w:tcW w:w="1430" w:type="dxa"/>
          </w:tcPr>
          <w:p w14:paraId="39E176CA" w14:textId="77777777" w:rsidR="00633CC7" w:rsidRDefault="001A5731">
            <w:pPr>
              <w:pStyle w:val="TableParagraph"/>
              <w:spacing w:line="207" w:lineRule="exact"/>
              <w:ind w:left="50"/>
              <w:rPr>
                <w:sz w:val="20"/>
              </w:rPr>
            </w:pPr>
            <w:r>
              <w:rPr>
                <w:sz w:val="20"/>
              </w:rPr>
              <w:t>│нем</w:t>
            </w:r>
            <w:r>
              <w:rPr>
                <w:spacing w:val="-5"/>
                <w:sz w:val="20"/>
              </w:rPr>
              <w:t xml:space="preserve"> </w:t>
            </w:r>
            <w:r>
              <w:rPr>
                <w:sz w:val="20"/>
              </w:rPr>
              <w:t>году</w:t>
            </w:r>
            <w:r>
              <w:rPr>
                <w:spacing w:val="-5"/>
                <w:sz w:val="20"/>
              </w:rPr>
              <w:t xml:space="preserve"> </w:t>
            </w:r>
            <w:r>
              <w:rPr>
                <w:spacing w:val="-10"/>
                <w:sz w:val="20"/>
              </w:rPr>
              <w:t>│</w:t>
            </w:r>
          </w:p>
        </w:tc>
        <w:tc>
          <w:tcPr>
            <w:tcW w:w="300" w:type="dxa"/>
          </w:tcPr>
          <w:p w14:paraId="1996E7F2" w14:textId="77777777" w:rsidR="00633CC7" w:rsidRDefault="00633CC7">
            <w:pPr>
              <w:pStyle w:val="TableParagraph"/>
              <w:rPr>
                <w:rFonts w:ascii="Times New Roman"/>
                <w:sz w:val="16"/>
              </w:rPr>
            </w:pPr>
          </w:p>
        </w:tc>
        <w:tc>
          <w:tcPr>
            <w:tcW w:w="420" w:type="dxa"/>
          </w:tcPr>
          <w:p w14:paraId="4D4CEA1B" w14:textId="77777777" w:rsidR="00633CC7" w:rsidRDefault="001A5731">
            <w:pPr>
              <w:pStyle w:val="TableParagraph"/>
              <w:spacing w:line="207" w:lineRule="exact"/>
              <w:ind w:left="119"/>
              <w:rPr>
                <w:sz w:val="20"/>
              </w:rPr>
            </w:pPr>
            <w:r>
              <w:rPr>
                <w:w w:val="99"/>
                <w:sz w:val="20"/>
              </w:rPr>
              <w:t>│</w:t>
            </w:r>
          </w:p>
        </w:tc>
        <w:tc>
          <w:tcPr>
            <w:tcW w:w="540" w:type="dxa"/>
          </w:tcPr>
          <w:p w14:paraId="1ABDFAAF" w14:textId="77777777" w:rsidR="00633CC7" w:rsidRDefault="001A5731">
            <w:pPr>
              <w:pStyle w:val="TableParagraph"/>
              <w:spacing w:line="207" w:lineRule="exact"/>
              <w:ind w:left="179"/>
              <w:rPr>
                <w:sz w:val="20"/>
              </w:rPr>
            </w:pPr>
            <w:r>
              <w:rPr>
                <w:w w:val="99"/>
                <w:sz w:val="20"/>
              </w:rPr>
              <w:t>│</w:t>
            </w:r>
          </w:p>
        </w:tc>
        <w:tc>
          <w:tcPr>
            <w:tcW w:w="420" w:type="dxa"/>
          </w:tcPr>
          <w:p w14:paraId="0546BC22" w14:textId="77777777" w:rsidR="00633CC7" w:rsidRDefault="001A5731">
            <w:pPr>
              <w:pStyle w:val="TableParagraph"/>
              <w:spacing w:line="207" w:lineRule="exact"/>
              <w:ind w:right="58"/>
              <w:jc w:val="right"/>
              <w:rPr>
                <w:sz w:val="20"/>
              </w:rPr>
            </w:pPr>
            <w:r>
              <w:rPr>
                <w:w w:val="99"/>
                <w:sz w:val="20"/>
              </w:rPr>
              <w:t>│</w:t>
            </w:r>
          </w:p>
        </w:tc>
        <w:tc>
          <w:tcPr>
            <w:tcW w:w="360" w:type="dxa"/>
          </w:tcPr>
          <w:p w14:paraId="05AC0C71" w14:textId="77777777" w:rsidR="00633CC7" w:rsidRDefault="00633CC7">
            <w:pPr>
              <w:pStyle w:val="TableParagraph"/>
              <w:rPr>
                <w:rFonts w:ascii="Times New Roman"/>
                <w:sz w:val="16"/>
              </w:rPr>
            </w:pPr>
          </w:p>
        </w:tc>
        <w:tc>
          <w:tcPr>
            <w:tcW w:w="240" w:type="dxa"/>
          </w:tcPr>
          <w:p w14:paraId="34660559" w14:textId="77777777" w:rsidR="00633CC7" w:rsidRDefault="001A5731">
            <w:pPr>
              <w:pStyle w:val="TableParagraph"/>
              <w:spacing w:line="207" w:lineRule="exact"/>
              <w:jc w:val="center"/>
              <w:rPr>
                <w:sz w:val="20"/>
              </w:rPr>
            </w:pPr>
            <w:r>
              <w:rPr>
                <w:w w:val="99"/>
                <w:sz w:val="20"/>
              </w:rPr>
              <w:t>│</w:t>
            </w:r>
          </w:p>
        </w:tc>
        <w:tc>
          <w:tcPr>
            <w:tcW w:w="240" w:type="dxa"/>
          </w:tcPr>
          <w:p w14:paraId="48E7E6F2" w14:textId="77777777" w:rsidR="00633CC7" w:rsidRDefault="00633CC7">
            <w:pPr>
              <w:pStyle w:val="TableParagraph"/>
              <w:rPr>
                <w:rFonts w:ascii="Times New Roman"/>
                <w:sz w:val="16"/>
              </w:rPr>
            </w:pPr>
          </w:p>
        </w:tc>
        <w:tc>
          <w:tcPr>
            <w:tcW w:w="481" w:type="dxa"/>
          </w:tcPr>
          <w:p w14:paraId="0393B3ED" w14:textId="77777777" w:rsidR="00633CC7" w:rsidRDefault="001A5731">
            <w:pPr>
              <w:pStyle w:val="TableParagraph"/>
              <w:spacing w:line="207" w:lineRule="exact"/>
              <w:ind w:left="59"/>
              <w:rPr>
                <w:sz w:val="20"/>
              </w:rPr>
            </w:pPr>
            <w:r>
              <w:rPr>
                <w:w w:val="99"/>
                <w:sz w:val="20"/>
              </w:rPr>
              <w:t>│</w:t>
            </w:r>
          </w:p>
        </w:tc>
        <w:tc>
          <w:tcPr>
            <w:tcW w:w="420" w:type="dxa"/>
          </w:tcPr>
          <w:p w14:paraId="546A2EB0" w14:textId="77777777" w:rsidR="00633CC7" w:rsidRDefault="001A5731">
            <w:pPr>
              <w:pStyle w:val="TableParagraph"/>
              <w:spacing w:line="207" w:lineRule="exact"/>
              <w:ind w:left="58"/>
              <w:rPr>
                <w:sz w:val="20"/>
              </w:rPr>
            </w:pPr>
            <w:r>
              <w:rPr>
                <w:w w:val="99"/>
                <w:sz w:val="20"/>
              </w:rPr>
              <w:t>│</w:t>
            </w:r>
          </w:p>
        </w:tc>
        <w:tc>
          <w:tcPr>
            <w:tcW w:w="721" w:type="dxa"/>
          </w:tcPr>
          <w:p w14:paraId="088DFA7F" w14:textId="77777777" w:rsidR="00633CC7" w:rsidRDefault="001A5731">
            <w:pPr>
              <w:pStyle w:val="TableParagraph"/>
              <w:spacing w:line="207" w:lineRule="exact"/>
              <w:ind w:left="238"/>
              <w:rPr>
                <w:sz w:val="20"/>
              </w:rPr>
            </w:pPr>
            <w:r>
              <w:rPr>
                <w:w w:val="99"/>
                <w:sz w:val="20"/>
              </w:rPr>
              <w:t>│</w:t>
            </w:r>
          </w:p>
        </w:tc>
        <w:tc>
          <w:tcPr>
            <w:tcW w:w="480" w:type="dxa"/>
          </w:tcPr>
          <w:p w14:paraId="49CF8479" w14:textId="77777777" w:rsidR="00633CC7" w:rsidRDefault="001A5731">
            <w:pPr>
              <w:pStyle w:val="TableParagraph"/>
              <w:spacing w:line="207" w:lineRule="exact"/>
              <w:ind w:left="117"/>
              <w:rPr>
                <w:sz w:val="20"/>
              </w:rPr>
            </w:pPr>
            <w:r>
              <w:rPr>
                <w:w w:val="99"/>
                <w:sz w:val="20"/>
              </w:rPr>
              <w:t>│</w:t>
            </w:r>
          </w:p>
        </w:tc>
        <w:tc>
          <w:tcPr>
            <w:tcW w:w="421" w:type="dxa"/>
          </w:tcPr>
          <w:p w14:paraId="3919E17C" w14:textId="77777777" w:rsidR="00633CC7" w:rsidRDefault="001A5731">
            <w:pPr>
              <w:pStyle w:val="TableParagraph"/>
              <w:spacing w:line="207" w:lineRule="exact"/>
              <w:ind w:right="61"/>
              <w:jc w:val="right"/>
              <w:rPr>
                <w:sz w:val="20"/>
              </w:rPr>
            </w:pPr>
            <w:r>
              <w:rPr>
                <w:w w:val="99"/>
                <w:sz w:val="20"/>
              </w:rPr>
              <w:t>│</w:t>
            </w:r>
          </w:p>
        </w:tc>
        <w:tc>
          <w:tcPr>
            <w:tcW w:w="300" w:type="dxa"/>
          </w:tcPr>
          <w:p w14:paraId="30EC2F7C" w14:textId="77777777" w:rsidR="00633CC7" w:rsidRDefault="00633CC7">
            <w:pPr>
              <w:pStyle w:val="TableParagraph"/>
              <w:rPr>
                <w:rFonts w:ascii="Times New Roman"/>
                <w:sz w:val="16"/>
              </w:rPr>
            </w:pPr>
          </w:p>
        </w:tc>
        <w:tc>
          <w:tcPr>
            <w:tcW w:w="481" w:type="dxa"/>
          </w:tcPr>
          <w:p w14:paraId="6FE66EED" w14:textId="77777777" w:rsidR="00633CC7" w:rsidRDefault="001A5731">
            <w:pPr>
              <w:pStyle w:val="TableParagraph"/>
              <w:spacing w:line="207" w:lineRule="exact"/>
              <w:ind w:left="116"/>
              <w:rPr>
                <w:sz w:val="20"/>
              </w:rPr>
            </w:pPr>
            <w:r>
              <w:rPr>
                <w:w w:val="99"/>
                <w:sz w:val="20"/>
              </w:rPr>
              <w:t>│</w:t>
            </w:r>
          </w:p>
        </w:tc>
        <w:tc>
          <w:tcPr>
            <w:tcW w:w="422" w:type="dxa"/>
          </w:tcPr>
          <w:p w14:paraId="763A73DA" w14:textId="77777777" w:rsidR="00633CC7" w:rsidRDefault="001A5731">
            <w:pPr>
              <w:pStyle w:val="TableParagraph"/>
              <w:spacing w:line="207" w:lineRule="exact"/>
              <w:ind w:right="64"/>
              <w:jc w:val="right"/>
              <w:rPr>
                <w:sz w:val="20"/>
              </w:rPr>
            </w:pPr>
            <w:r>
              <w:rPr>
                <w:w w:val="99"/>
                <w:sz w:val="20"/>
              </w:rPr>
              <w:t>│</w:t>
            </w:r>
          </w:p>
        </w:tc>
        <w:tc>
          <w:tcPr>
            <w:tcW w:w="240" w:type="dxa"/>
          </w:tcPr>
          <w:p w14:paraId="3B7B78D8" w14:textId="77777777" w:rsidR="00633CC7" w:rsidRDefault="00633CC7">
            <w:pPr>
              <w:pStyle w:val="TableParagraph"/>
              <w:rPr>
                <w:rFonts w:ascii="Times New Roman"/>
                <w:sz w:val="16"/>
              </w:rPr>
            </w:pPr>
          </w:p>
        </w:tc>
        <w:tc>
          <w:tcPr>
            <w:tcW w:w="242" w:type="dxa"/>
          </w:tcPr>
          <w:p w14:paraId="0AD7B9AF" w14:textId="77777777" w:rsidR="00633CC7" w:rsidRDefault="001A5731">
            <w:pPr>
              <w:pStyle w:val="TableParagraph"/>
              <w:spacing w:line="207" w:lineRule="exact"/>
              <w:ind w:left="53"/>
              <w:rPr>
                <w:sz w:val="20"/>
              </w:rPr>
            </w:pPr>
            <w:r>
              <w:rPr>
                <w:w w:val="99"/>
                <w:sz w:val="20"/>
              </w:rPr>
              <w:t>│</w:t>
            </w:r>
          </w:p>
        </w:tc>
        <w:tc>
          <w:tcPr>
            <w:tcW w:w="240" w:type="dxa"/>
          </w:tcPr>
          <w:p w14:paraId="10FB1F6E" w14:textId="77777777" w:rsidR="00633CC7" w:rsidRDefault="00633CC7">
            <w:pPr>
              <w:pStyle w:val="TableParagraph"/>
              <w:rPr>
                <w:rFonts w:ascii="Times New Roman"/>
                <w:sz w:val="16"/>
              </w:rPr>
            </w:pPr>
          </w:p>
        </w:tc>
        <w:tc>
          <w:tcPr>
            <w:tcW w:w="242" w:type="dxa"/>
          </w:tcPr>
          <w:p w14:paraId="0CF182ED" w14:textId="77777777" w:rsidR="00633CC7" w:rsidRDefault="001A5731">
            <w:pPr>
              <w:pStyle w:val="TableParagraph"/>
              <w:spacing w:line="207" w:lineRule="exact"/>
              <w:ind w:left="51"/>
              <w:rPr>
                <w:sz w:val="20"/>
              </w:rPr>
            </w:pPr>
            <w:r>
              <w:rPr>
                <w:w w:val="99"/>
                <w:sz w:val="20"/>
              </w:rPr>
              <w:t>│</w:t>
            </w:r>
          </w:p>
        </w:tc>
        <w:tc>
          <w:tcPr>
            <w:tcW w:w="300" w:type="dxa"/>
          </w:tcPr>
          <w:p w14:paraId="283867E9" w14:textId="77777777" w:rsidR="00633CC7" w:rsidRDefault="00633CC7">
            <w:pPr>
              <w:pStyle w:val="TableParagraph"/>
              <w:rPr>
                <w:rFonts w:ascii="Times New Roman"/>
                <w:sz w:val="16"/>
              </w:rPr>
            </w:pPr>
          </w:p>
        </w:tc>
        <w:tc>
          <w:tcPr>
            <w:tcW w:w="292" w:type="dxa"/>
          </w:tcPr>
          <w:p w14:paraId="16F716C3" w14:textId="77777777" w:rsidR="00633CC7" w:rsidRDefault="001A5731">
            <w:pPr>
              <w:pStyle w:val="TableParagraph"/>
              <w:spacing w:line="207" w:lineRule="exact"/>
              <w:ind w:right="60"/>
              <w:jc w:val="right"/>
              <w:rPr>
                <w:sz w:val="20"/>
              </w:rPr>
            </w:pPr>
            <w:r>
              <w:rPr>
                <w:w w:val="99"/>
                <w:sz w:val="20"/>
              </w:rPr>
              <w:t>│</w:t>
            </w:r>
          </w:p>
        </w:tc>
      </w:tr>
      <w:tr w:rsidR="00633CC7" w14:paraId="1AD78987" w14:textId="77777777">
        <w:trPr>
          <w:trHeight w:val="226"/>
        </w:trPr>
        <w:tc>
          <w:tcPr>
            <w:tcW w:w="1430" w:type="dxa"/>
          </w:tcPr>
          <w:p w14:paraId="0EB6E151" w14:textId="77777777" w:rsidR="00633CC7" w:rsidRDefault="001A5731">
            <w:pPr>
              <w:pStyle w:val="TableParagraph"/>
              <w:spacing w:line="206" w:lineRule="exact"/>
              <w:ind w:left="50"/>
              <w:rPr>
                <w:sz w:val="20"/>
              </w:rPr>
            </w:pPr>
            <w:r>
              <w:rPr>
                <w:sz w:val="20"/>
              </w:rPr>
              <w:t>│расчет-</w:t>
            </w:r>
            <w:r>
              <w:rPr>
                <w:spacing w:val="50"/>
                <w:w w:val="150"/>
                <w:sz w:val="20"/>
              </w:rPr>
              <w:t xml:space="preserve"> </w:t>
            </w:r>
            <w:r>
              <w:rPr>
                <w:spacing w:val="-10"/>
                <w:sz w:val="20"/>
              </w:rPr>
              <w:t>│</w:t>
            </w:r>
          </w:p>
        </w:tc>
        <w:tc>
          <w:tcPr>
            <w:tcW w:w="300" w:type="dxa"/>
          </w:tcPr>
          <w:p w14:paraId="18EEA61D" w14:textId="77777777" w:rsidR="00633CC7" w:rsidRDefault="00633CC7">
            <w:pPr>
              <w:pStyle w:val="TableParagraph"/>
              <w:rPr>
                <w:rFonts w:ascii="Times New Roman"/>
                <w:sz w:val="16"/>
              </w:rPr>
            </w:pPr>
          </w:p>
        </w:tc>
        <w:tc>
          <w:tcPr>
            <w:tcW w:w="420" w:type="dxa"/>
          </w:tcPr>
          <w:p w14:paraId="1667572B" w14:textId="77777777" w:rsidR="00633CC7" w:rsidRDefault="001A5731">
            <w:pPr>
              <w:pStyle w:val="TableParagraph"/>
              <w:spacing w:line="206" w:lineRule="exact"/>
              <w:ind w:left="119"/>
              <w:rPr>
                <w:sz w:val="20"/>
              </w:rPr>
            </w:pPr>
            <w:r>
              <w:rPr>
                <w:w w:val="99"/>
                <w:sz w:val="20"/>
              </w:rPr>
              <w:t>│</w:t>
            </w:r>
          </w:p>
        </w:tc>
        <w:tc>
          <w:tcPr>
            <w:tcW w:w="540" w:type="dxa"/>
          </w:tcPr>
          <w:p w14:paraId="1587BBAE" w14:textId="77777777" w:rsidR="00633CC7" w:rsidRDefault="001A5731">
            <w:pPr>
              <w:pStyle w:val="TableParagraph"/>
              <w:spacing w:line="206" w:lineRule="exact"/>
              <w:ind w:left="179"/>
              <w:rPr>
                <w:sz w:val="20"/>
              </w:rPr>
            </w:pPr>
            <w:r>
              <w:rPr>
                <w:w w:val="99"/>
                <w:sz w:val="20"/>
              </w:rPr>
              <w:t>│</w:t>
            </w:r>
          </w:p>
        </w:tc>
        <w:tc>
          <w:tcPr>
            <w:tcW w:w="420" w:type="dxa"/>
          </w:tcPr>
          <w:p w14:paraId="1337B863" w14:textId="77777777" w:rsidR="00633CC7" w:rsidRDefault="001A5731">
            <w:pPr>
              <w:pStyle w:val="TableParagraph"/>
              <w:spacing w:line="206" w:lineRule="exact"/>
              <w:ind w:right="58"/>
              <w:jc w:val="right"/>
              <w:rPr>
                <w:sz w:val="20"/>
              </w:rPr>
            </w:pPr>
            <w:r>
              <w:rPr>
                <w:w w:val="99"/>
                <w:sz w:val="20"/>
              </w:rPr>
              <w:t>│</w:t>
            </w:r>
          </w:p>
        </w:tc>
        <w:tc>
          <w:tcPr>
            <w:tcW w:w="360" w:type="dxa"/>
          </w:tcPr>
          <w:p w14:paraId="5BA96DF4" w14:textId="77777777" w:rsidR="00633CC7" w:rsidRDefault="00633CC7">
            <w:pPr>
              <w:pStyle w:val="TableParagraph"/>
              <w:rPr>
                <w:rFonts w:ascii="Times New Roman"/>
                <w:sz w:val="16"/>
              </w:rPr>
            </w:pPr>
          </w:p>
        </w:tc>
        <w:tc>
          <w:tcPr>
            <w:tcW w:w="240" w:type="dxa"/>
          </w:tcPr>
          <w:p w14:paraId="0DEC0821" w14:textId="77777777" w:rsidR="00633CC7" w:rsidRDefault="001A5731">
            <w:pPr>
              <w:pStyle w:val="TableParagraph"/>
              <w:spacing w:line="206" w:lineRule="exact"/>
              <w:jc w:val="center"/>
              <w:rPr>
                <w:sz w:val="20"/>
              </w:rPr>
            </w:pPr>
            <w:r>
              <w:rPr>
                <w:w w:val="99"/>
                <w:sz w:val="20"/>
              </w:rPr>
              <w:t>│</w:t>
            </w:r>
          </w:p>
        </w:tc>
        <w:tc>
          <w:tcPr>
            <w:tcW w:w="240" w:type="dxa"/>
          </w:tcPr>
          <w:p w14:paraId="33008F57" w14:textId="77777777" w:rsidR="00633CC7" w:rsidRDefault="00633CC7">
            <w:pPr>
              <w:pStyle w:val="TableParagraph"/>
              <w:rPr>
                <w:rFonts w:ascii="Times New Roman"/>
                <w:sz w:val="16"/>
              </w:rPr>
            </w:pPr>
          </w:p>
        </w:tc>
        <w:tc>
          <w:tcPr>
            <w:tcW w:w="481" w:type="dxa"/>
          </w:tcPr>
          <w:p w14:paraId="3787BCAC" w14:textId="77777777" w:rsidR="00633CC7" w:rsidRDefault="001A5731">
            <w:pPr>
              <w:pStyle w:val="TableParagraph"/>
              <w:spacing w:line="206" w:lineRule="exact"/>
              <w:ind w:left="59"/>
              <w:rPr>
                <w:sz w:val="20"/>
              </w:rPr>
            </w:pPr>
            <w:r>
              <w:rPr>
                <w:w w:val="99"/>
                <w:sz w:val="20"/>
              </w:rPr>
              <w:t>│</w:t>
            </w:r>
          </w:p>
        </w:tc>
        <w:tc>
          <w:tcPr>
            <w:tcW w:w="420" w:type="dxa"/>
          </w:tcPr>
          <w:p w14:paraId="6D5DD192" w14:textId="77777777" w:rsidR="00633CC7" w:rsidRDefault="001A5731">
            <w:pPr>
              <w:pStyle w:val="TableParagraph"/>
              <w:spacing w:line="206" w:lineRule="exact"/>
              <w:ind w:left="58"/>
              <w:rPr>
                <w:sz w:val="20"/>
              </w:rPr>
            </w:pPr>
            <w:r>
              <w:rPr>
                <w:w w:val="99"/>
                <w:sz w:val="20"/>
              </w:rPr>
              <w:t>│</w:t>
            </w:r>
          </w:p>
        </w:tc>
        <w:tc>
          <w:tcPr>
            <w:tcW w:w="721" w:type="dxa"/>
          </w:tcPr>
          <w:p w14:paraId="433DCBFE" w14:textId="77777777" w:rsidR="00633CC7" w:rsidRDefault="001A5731">
            <w:pPr>
              <w:pStyle w:val="TableParagraph"/>
              <w:spacing w:line="206" w:lineRule="exact"/>
              <w:ind w:left="238"/>
              <w:rPr>
                <w:sz w:val="20"/>
              </w:rPr>
            </w:pPr>
            <w:r>
              <w:rPr>
                <w:w w:val="99"/>
                <w:sz w:val="20"/>
              </w:rPr>
              <w:t>│</w:t>
            </w:r>
          </w:p>
        </w:tc>
        <w:tc>
          <w:tcPr>
            <w:tcW w:w="480" w:type="dxa"/>
          </w:tcPr>
          <w:p w14:paraId="34C7B627" w14:textId="77777777" w:rsidR="00633CC7" w:rsidRDefault="001A5731">
            <w:pPr>
              <w:pStyle w:val="TableParagraph"/>
              <w:spacing w:line="206" w:lineRule="exact"/>
              <w:ind w:left="117"/>
              <w:rPr>
                <w:sz w:val="20"/>
              </w:rPr>
            </w:pPr>
            <w:r>
              <w:rPr>
                <w:w w:val="99"/>
                <w:sz w:val="20"/>
              </w:rPr>
              <w:t>│</w:t>
            </w:r>
          </w:p>
        </w:tc>
        <w:tc>
          <w:tcPr>
            <w:tcW w:w="421" w:type="dxa"/>
          </w:tcPr>
          <w:p w14:paraId="6CA3B8B4" w14:textId="77777777" w:rsidR="00633CC7" w:rsidRDefault="001A5731">
            <w:pPr>
              <w:pStyle w:val="TableParagraph"/>
              <w:spacing w:line="206" w:lineRule="exact"/>
              <w:ind w:right="61"/>
              <w:jc w:val="right"/>
              <w:rPr>
                <w:sz w:val="20"/>
              </w:rPr>
            </w:pPr>
            <w:r>
              <w:rPr>
                <w:w w:val="99"/>
                <w:sz w:val="20"/>
              </w:rPr>
              <w:t>│</w:t>
            </w:r>
          </w:p>
        </w:tc>
        <w:tc>
          <w:tcPr>
            <w:tcW w:w="300" w:type="dxa"/>
          </w:tcPr>
          <w:p w14:paraId="5FF1B69E" w14:textId="77777777" w:rsidR="00633CC7" w:rsidRDefault="00633CC7">
            <w:pPr>
              <w:pStyle w:val="TableParagraph"/>
              <w:rPr>
                <w:rFonts w:ascii="Times New Roman"/>
                <w:sz w:val="16"/>
              </w:rPr>
            </w:pPr>
          </w:p>
        </w:tc>
        <w:tc>
          <w:tcPr>
            <w:tcW w:w="481" w:type="dxa"/>
          </w:tcPr>
          <w:p w14:paraId="56F7B486" w14:textId="77777777" w:rsidR="00633CC7" w:rsidRDefault="001A5731">
            <w:pPr>
              <w:pStyle w:val="TableParagraph"/>
              <w:spacing w:line="206" w:lineRule="exact"/>
              <w:ind w:left="116"/>
              <w:rPr>
                <w:sz w:val="20"/>
              </w:rPr>
            </w:pPr>
            <w:r>
              <w:rPr>
                <w:w w:val="99"/>
                <w:sz w:val="20"/>
              </w:rPr>
              <w:t>│</w:t>
            </w:r>
          </w:p>
        </w:tc>
        <w:tc>
          <w:tcPr>
            <w:tcW w:w="422" w:type="dxa"/>
          </w:tcPr>
          <w:p w14:paraId="77D54C72" w14:textId="77777777" w:rsidR="00633CC7" w:rsidRDefault="001A5731">
            <w:pPr>
              <w:pStyle w:val="TableParagraph"/>
              <w:spacing w:line="206" w:lineRule="exact"/>
              <w:ind w:right="62"/>
              <w:jc w:val="right"/>
              <w:rPr>
                <w:sz w:val="20"/>
              </w:rPr>
            </w:pPr>
            <w:r>
              <w:rPr>
                <w:w w:val="99"/>
                <w:sz w:val="20"/>
              </w:rPr>
              <w:t>│</w:t>
            </w:r>
          </w:p>
        </w:tc>
        <w:tc>
          <w:tcPr>
            <w:tcW w:w="240" w:type="dxa"/>
          </w:tcPr>
          <w:p w14:paraId="4CE2B477" w14:textId="77777777" w:rsidR="00633CC7" w:rsidRDefault="00633CC7">
            <w:pPr>
              <w:pStyle w:val="TableParagraph"/>
              <w:rPr>
                <w:rFonts w:ascii="Times New Roman"/>
                <w:sz w:val="16"/>
              </w:rPr>
            </w:pPr>
          </w:p>
        </w:tc>
        <w:tc>
          <w:tcPr>
            <w:tcW w:w="242" w:type="dxa"/>
          </w:tcPr>
          <w:p w14:paraId="3032073B" w14:textId="77777777" w:rsidR="00633CC7" w:rsidRDefault="001A5731">
            <w:pPr>
              <w:pStyle w:val="TableParagraph"/>
              <w:spacing w:line="206" w:lineRule="exact"/>
              <w:ind w:left="55"/>
              <w:rPr>
                <w:sz w:val="20"/>
              </w:rPr>
            </w:pPr>
            <w:r>
              <w:rPr>
                <w:w w:val="99"/>
                <w:sz w:val="20"/>
              </w:rPr>
              <w:t>│</w:t>
            </w:r>
          </w:p>
        </w:tc>
        <w:tc>
          <w:tcPr>
            <w:tcW w:w="240" w:type="dxa"/>
          </w:tcPr>
          <w:p w14:paraId="0A4C3FA6" w14:textId="77777777" w:rsidR="00633CC7" w:rsidRDefault="00633CC7">
            <w:pPr>
              <w:pStyle w:val="TableParagraph"/>
              <w:rPr>
                <w:rFonts w:ascii="Times New Roman"/>
                <w:sz w:val="16"/>
              </w:rPr>
            </w:pPr>
          </w:p>
        </w:tc>
        <w:tc>
          <w:tcPr>
            <w:tcW w:w="242" w:type="dxa"/>
          </w:tcPr>
          <w:p w14:paraId="2A327549" w14:textId="77777777" w:rsidR="00633CC7" w:rsidRDefault="001A5731">
            <w:pPr>
              <w:pStyle w:val="TableParagraph"/>
              <w:spacing w:line="206" w:lineRule="exact"/>
              <w:ind w:left="53"/>
              <w:rPr>
                <w:sz w:val="20"/>
              </w:rPr>
            </w:pPr>
            <w:r>
              <w:rPr>
                <w:w w:val="99"/>
                <w:sz w:val="20"/>
              </w:rPr>
              <w:t>│</w:t>
            </w:r>
          </w:p>
        </w:tc>
        <w:tc>
          <w:tcPr>
            <w:tcW w:w="300" w:type="dxa"/>
          </w:tcPr>
          <w:p w14:paraId="6CCA2AEA" w14:textId="77777777" w:rsidR="00633CC7" w:rsidRDefault="00633CC7">
            <w:pPr>
              <w:pStyle w:val="TableParagraph"/>
              <w:rPr>
                <w:rFonts w:ascii="Times New Roman"/>
                <w:sz w:val="16"/>
              </w:rPr>
            </w:pPr>
          </w:p>
        </w:tc>
        <w:tc>
          <w:tcPr>
            <w:tcW w:w="292" w:type="dxa"/>
          </w:tcPr>
          <w:p w14:paraId="22DD3218" w14:textId="77777777" w:rsidR="00633CC7" w:rsidRDefault="001A5731">
            <w:pPr>
              <w:pStyle w:val="TableParagraph"/>
              <w:spacing w:line="206" w:lineRule="exact"/>
              <w:ind w:right="60"/>
              <w:jc w:val="right"/>
              <w:rPr>
                <w:sz w:val="20"/>
              </w:rPr>
            </w:pPr>
            <w:r>
              <w:rPr>
                <w:w w:val="99"/>
                <w:sz w:val="20"/>
              </w:rPr>
              <w:t>│</w:t>
            </w:r>
          </w:p>
        </w:tc>
      </w:tr>
      <w:tr w:rsidR="00633CC7" w14:paraId="60FD49C8" w14:textId="77777777">
        <w:trPr>
          <w:trHeight w:val="226"/>
        </w:trPr>
        <w:tc>
          <w:tcPr>
            <w:tcW w:w="1430" w:type="dxa"/>
          </w:tcPr>
          <w:p w14:paraId="59C3CC78" w14:textId="77777777" w:rsidR="00633CC7" w:rsidRDefault="001A5731">
            <w:pPr>
              <w:pStyle w:val="TableParagraph"/>
              <w:tabs>
                <w:tab w:val="left" w:pos="1249"/>
              </w:tabs>
              <w:spacing w:line="207" w:lineRule="exact"/>
              <w:ind w:left="50"/>
              <w:rPr>
                <w:sz w:val="20"/>
              </w:rPr>
            </w:pPr>
            <w:r>
              <w:rPr>
                <w:spacing w:val="-2"/>
                <w:sz w:val="20"/>
              </w:rPr>
              <w:t>│</w:t>
            </w:r>
            <w:proofErr w:type="spellStart"/>
            <w:r>
              <w:rPr>
                <w:spacing w:val="-2"/>
                <w:sz w:val="20"/>
              </w:rPr>
              <w:t>ного</w:t>
            </w:r>
            <w:proofErr w:type="spellEnd"/>
            <w:r>
              <w:rPr>
                <w:sz w:val="20"/>
              </w:rPr>
              <w:tab/>
            </w:r>
            <w:r>
              <w:rPr>
                <w:spacing w:val="-10"/>
                <w:sz w:val="20"/>
              </w:rPr>
              <w:t>│</w:t>
            </w:r>
          </w:p>
        </w:tc>
        <w:tc>
          <w:tcPr>
            <w:tcW w:w="300" w:type="dxa"/>
          </w:tcPr>
          <w:p w14:paraId="4787FBEC" w14:textId="77777777" w:rsidR="00633CC7" w:rsidRDefault="00633CC7">
            <w:pPr>
              <w:pStyle w:val="TableParagraph"/>
              <w:rPr>
                <w:rFonts w:ascii="Times New Roman"/>
                <w:sz w:val="16"/>
              </w:rPr>
            </w:pPr>
          </w:p>
        </w:tc>
        <w:tc>
          <w:tcPr>
            <w:tcW w:w="420" w:type="dxa"/>
          </w:tcPr>
          <w:p w14:paraId="46D86EE4" w14:textId="77777777" w:rsidR="00633CC7" w:rsidRDefault="001A5731">
            <w:pPr>
              <w:pStyle w:val="TableParagraph"/>
              <w:spacing w:line="207" w:lineRule="exact"/>
              <w:ind w:left="119"/>
              <w:rPr>
                <w:sz w:val="20"/>
              </w:rPr>
            </w:pPr>
            <w:r>
              <w:rPr>
                <w:w w:val="99"/>
                <w:sz w:val="20"/>
              </w:rPr>
              <w:t>│</w:t>
            </w:r>
          </w:p>
        </w:tc>
        <w:tc>
          <w:tcPr>
            <w:tcW w:w="540" w:type="dxa"/>
          </w:tcPr>
          <w:p w14:paraId="7822F8B7" w14:textId="77777777" w:rsidR="00633CC7" w:rsidRDefault="001A5731">
            <w:pPr>
              <w:pStyle w:val="TableParagraph"/>
              <w:spacing w:line="207" w:lineRule="exact"/>
              <w:ind w:left="179"/>
              <w:rPr>
                <w:sz w:val="20"/>
              </w:rPr>
            </w:pPr>
            <w:r>
              <w:rPr>
                <w:w w:val="99"/>
                <w:sz w:val="20"/>
              </w:rPr>
              <w:t>│</w:t>
            </w:r>
          </w:p>
        </w:tc>
        <w:tc>
          <w:tcPr>
            <w:tcW w:w="420" w:type="dxa"/>
          </w:tcPr>
          <w:p w14:paraId="70AC8727" w14:textId="77777777" w:rsidR="00633CC7" w:rsidRDefault="001A5731">
            <w:pPr>
              <w:pStyle w:val="TableParagraph"/>
              <w:spacing w:line="207" w:lineRule="exact"/>
              <w:ind w:right="58"/>
              <w:jc w:val="right"/>
              <w:rPr>
                <w:sz w:val="20"/>
              </w:rPr>
            </w:pPr>
            <w:r>
              <w:rPr>
                <w:w w:val="99"/>
                <w:sz w:val="20"/>
              </w:rPr>
              <w:t>│</w:t>
            </w:r>
          </w:p>
        </w:tc>
        <w:tc>
          <w:tcPr>
            <w:tcW w:w="360" w:type="dxa"/>
          </w:tcPr>
          <w:p w14:paraId="25C9DAFB" w14:textId="77777777" w:rsidR="00633CC7" w:rsidRDefault="00633CC7">
            <w:pPr>
              <w:pStyle w:val="TableParagraph"/>
              <w:rPr>
                <w:rFonts w:ascii="Times New Roman"/>
                <w:sz w:val="16"/>
              </w:rPr>
            </w:pPr>
          </w:p>
        </w:tc>
        <w:tc>
          <w:tcPr>
            <w:tcW w:w="240" w:type="dxa"/>
          </w:tcPr>
          <w:p w14:paraId="4BE293BE" w14:textId="77777777" w:rsidR="00633CC7" w:rsidRDefault="001A5731">
            <w:pPr>
              <w:pStyle w:val="TableParagraph"/>
              <w:spacing w:line="207" w:lineRule="exact"/>
              <w:jc w:val="center"/>
              <w:rPr>
                <w:sz w:val="20"/>
              </w:rPr>
            </w:pPr>
            <w:r>
              <w:rPr>
                <w:w w:val="99"/>
                <w:sz w:val="20"/>
              </w:rPr>
              <w:t>│</w:t>
            </w:r>
          </w:p>
        </w:tc>
        <w:tc>
          <w:tcPr>
            <w:tcW w:w="240" w:type="dxa"/>
          </w:tcPr>
          <w:p w14:paraId="4E4AC194" w14:textId="77777777" w:rsidR="00633CC7" w:rsidRDefault="00633CC7">
            <w:pPr>
              <w:pStyle w:val="TableParagraph"/>
              <w:rPr>
                <w:rFonts w:ascii="Times New Roman"/>
                <w:sz w:val="16"/>
              </w:rPr>
            </w:pPr>
          </w:p>
        </w:tc>
        <w:tc>
          <w:tcPr>
            <w:tcW w:w="481" w:type="dxa"/>
          </w:tcPr>
          <w:p w14:paraId="24F137A3" w14:textId="77777777" w:rsidR="00633CC7" w:rsidRDefault="001A5731">
            <w:pPr>
              <w:pStyle w:val="TableParagraph"/>
              <w:spacing w:line="207" w:lineRule="exact"/>
              <w:ind w:left="59"/>
              <w:rPr>
                <w:sz w:val="20"/>
              </w:rPr>
            </w:pPr>
            <w:r>
              <w:rPr>
                <w:w w:val="99"/>
                <w:sz w:val="20"/>
              </w:rPr>
              <w:t>│</w:t>
            </w:r>
          </w:p>
        </w:tc>
        <w:tc>
          <w:tcPr>
            <w:tcW w:w="420" w:type="dxa"/>
          </w:tcPr>
          <w:p w14:paraId="54F03F21" w14:textId="77777777" w:rsidR="00633CC7" w:rsidRDefault="001A5731">
            <w:pPr>
              <w:pStyle w:val="TableParagraph"/>
              <w:spacing w:line="207" w:lineRule="exact"/>
              <w:ind w:left="58"/>
              <w:rPr>
                <w:sz w:val="20"/>
              </w:rPr>
            </w:pPr>
            <w:r>
              <w:rPr>
                <w:w w:val="99"/>
                <w:sz w:val="20"/>
              </w:rPr>
              <w:t>│</w:t>
            </w:r>
          </w:p>
        </w:tc>
        <w:tc>
          <w:tcPr>
            <w:tcW w:w="721" w:type="dxa"/>
          </w:tcPr>
          <w:p w14:paraId="1FB2C9CE" w14:textId="77777777" w:rsidR="00633CC7" w:rsidRDefault="001A5731">
            <w:pPr>
              <w:pStyle w:val="TableParagraph"/>
              <w:spacing w:line="207" w:lineRule="exact"/>
              <w:ind w:left="238"/>
              <w:rPr>
                <w:sz w:val="20"/>
              </w:rPr>
            </w:pPr>
            <w:r>
              <w:rPr>
                <w:w w:val="99"/>
                <w:sz w:val="20"/>
              </w:rPr>
              <w:t>│</w:t>
            </w:r>
          </w:p>
        </w:tc>
        <w:tc>
          <w:tcPr>
            <w:tcW w:w="480" w:type="dxa"/>
          </w:tcPr>
          <w:p w14:paraId="28F49E22" w14:textId="77777777" w:rsidR="00633CC7" w:rsidRDefault="001A5731">
            <w:pPr>
              <w:pStyle w:val="TableParagraph"/>
              <w:spacing w:line="207" w:lineRule="exact"/>
              <w:ind w:left="117"/>
              <w:rPr>
                <w:sz w:val="20"/>
              </w:rPr>
            </w:pPr>
            <w:r>
              <w:rPr>
                <w:w w:val="99"/>
                <w:sz w:val="20"/>
              </w:rPr>
              <w:t>│</w:t>
            </w:r>
          </w:p>
        </w:tc>
        <w:tc>
          <w:tcPr>
            <w:tcW w:w="421" w:type="dxa"/>
          </w:tcPr>
          <w:p w14:paraId="4B633DF7" w14:textId="77777777" w:rsidR="00633CC7" w:rsidRDefault="001A5731">
            <w:pPr>
              <w:pStyle w:val="TableParagraph"/>
              <w:spacing w:line="207" w:lineRule="exact"/>
              <w:ind w:right="61"/>
              <w:jc w:val="right"/>
              <w:rPr>
                <w:sz w:val="20"/>
              </w:rPr>
            </w:pPr>
            <w:r>
              <w:rPr>
                <w:w w:val="99"/>
                <w:sz w:val="20"/>
              </w:rPr>
              <w:t>│</w:t>
            </w:r>
          </w:p>
        </w:tc>
        <w:tc>
          <w:tcPr>
            <w:tcW w:w="300" w:type="dxa"/>
          </w:tcPr>
          <w:p w14:paraId="394D0EBD" w14:textId="77777777" w:rsidR="00633CC7" w:rsidRDefault="00633CC7">
            <w:pPr>
              <w:pStyle w:val="TableParagraph"/>
              <w:rPr>
                <w:rFonts w:ascii="Times New Roman"/>
                <w:sz w:val="16"/>
              </w:rPr>
            </w:pPr>
          </w:p>
        </w:tc>
        <w:tc>
          <w:tcPr>
            <w:tcW w:w="481" w:type="dxa"/>
          </w:tcPr>
          <w:p w14:paraId="5C3B329D" w14:textId="77777777" w:rsidR="00633CC7" w:rsidRDefault="001A5731">
            <w:pPr>
              <w:pStyle w:val="TableParagraph"/>
              <w:spacing w:line="207" w:lineRule="exact"/>
              <w:ind w:left="116"/>
              <w:rPr>
                <w:sz w:val="20"/>
              </w:rPr>
            </w:pPr>
            <w:r>
              <w:rPr>
                <w:w w:val="99"/>
                <w:sz w:val="20"/>
              </w:rPr>
              <w:t>│</w:t>
            </w:r>
          </w:p>
        </w:tc>
        <w:tc>
          <w:tcPr>
            <w:tcW w:w="422" w:type="dxa"/>
          </w:tcPr>
          <w:p w14:paraId="66119596" w14:textId="77777777" w:rsidR="00633CC7" w:rsidRDefault="001A5731">
            <w:pPr>
              <w:pStyle w:val="TableParagraph"/>
              <w:spacing w:line="207" w:lineRule="exact"/>
              <w:ind w:right="64"/>
              <w:jc w:val="right"/>
              <w:rPr>
                <w:sz w:val="20"/>
              </w:rPr>
            </w:pPr>
            <w:r>
              <w:rPr>
                <w:w w:val="99"/>
                <w:sz w:val="20"/>
              </w:rPr>
              <w:t>│</w:t>
            </w:r>
          </w:p>
        </w:tc>
        <w:tc>
          <w:tcPr>
            <w:tcW w:w="240" w:type="dxa"/>
          </w:tcPr>
          <w:p w14:paraId="4BA4928E" w14:textId="77777777" w:rsidR="00633CC7" w:rsidRDefault="00633CC7">
            <w:pPr>
              <w:pStyle w:val="TableParagraph"/>
              <w:rPr>
                <w:rFonts w:ascii="Times New Roman"/>
                <w:sz w:val="16"/>
              </w:rPr>
            </w:pPr>
          </w:p>
        </w:tc>
        <w:tc>
          <w:tcPr>
            <w:tcW w:w="242" w:type="dxa"/>
          </w:tcPr>
          <w:p w14:paraId="03971D1E" w14:textId="77777777" w:rsidR="00633CC7" w:rsidRDefault="001A5731">
            <w:pPr>
              <w:pStyle w:val="TableParagraph"/>
              <w:spacing w:line="207" w:lineRule="exact"/>
              <w:ind w:left="53"/>
              <w:rPr>
                <w:sz w:val="20"/>
              </w:rPr>
            </w:pPr>
            <w:r>
              <w:rPr>
                <w:w w:val="99"/>
                <w:sz w:val="20"/>
              </w:rPr>
              <w:t>│</w:t>
            </w:r>
          </w:p>
        </w:tc>
        <w:tc>
          <w:tcPr>
            <w:tcW w:w="240" w:type="dxa"/>
          </w:tcPr>
          <w:p w14:paraId="5744BEF8" w14:textId="77777777" w:rsidR="00633CC7" w:rsidRDefault="00633CC7">
            <w:pPr>
              <w:pStyle w:val="TableParagraph"/>
              <w:rPr>
                <w:rFonts w:ascii="Times New Roman"/>
                <w:sz w:val="16"/>
              </w:rPr>
            </w:pPr>
          </w:p>
        </w:tc>
        <w:tc>
          <w:tcPr>
            <w:tcW w:w="242" w:type="dxa"/>
          </w:tcPr>
          <w:p w14:paraId="035F1D58" w14:textId="77777777" w:rsidR="00633CC7" w:rsidRDefault="001A5731">
            <w:pPr>
              <w:pStyle w:val="TableParagraph"/>
              <w:spacing w:line="207" w:lineRule="exact"/>
              <w:ind w:left="51"/>
              <w:rPr>
                <w:sz w:val="20"/>
              </w:rPr>
            </w:pPr>
            <w:r>
              <w:rPr>
                <w:w w:val="99"/>
                <w:sz w:val="20"/>
              </w:rPr>
              <w:t>│</w:t>
            </w:r>
          </w:p>
        </w:tc>
        <w:tc>
          <w:tcPr>
            <w:tcW w:w="300" w:type="dxa"/>
          </w:tcPr>
          <w:p w14:paraId="72F565FF" w14:textId="77777777" w:rsidR="00633CC7" w:rsidRDefault="00633CC7">
            <w:pPr>
              <w:pStyle w:val="TableParagraph"/>
              <w:rPr>
                <w:rFonts w:ascii="Times New Roman"/>
                <w:sz w:val="16"/>
              </w:rPr>
            </w:pPr>
          </w:p>
        </w:tc>
        <w:tc>
          <w:tcPr>
            <w:tcW w:w="292" w:type="dxa"/>
          </w:tcPr>
          <w:p w14:paraId="4B56EE35" w14:textId="77777777" w:rsidR="00633CC7" w:rsidRDefault="001A5731">
            <w:pPr>
              <w:pStyle w:val="TableParagraph"/>
              <w:spacing w:line="207" w:lineRule="exact"/>
              <w:ind w:right="60"/>
              <w:jc w:val="right"/>
              <w:rPr>
                <w:sz w:val="20"/>
              </w:rPr>
            </w:pPr>
            <w:r>
              <w:rPr>
                <w:w w:val="99"/>
                <w:sz w:val="20"/>
              </w:rPr>
              <w:t>│</w:t>
            </w:r>
          </w:p>
        </w:tc>
      </w:tr>
      <w:tr w:rsidR="00633CC7" w14:paraId="28C0A3CC" w14:textId="77777777">
        <w:trPr>
          <w:trHeight w:val="226"/>
        </w:trPr>
        <w:tc>
          <w:tcPr>
            <w:tcW w:w="1430" w:type="dxa"/>
          </w:tcPr>
          <w:p w14:paraId="70047863" w14:textId="77777777" w:rsidR="00633CC7" w:rsidRDefault="001A5731">
            <w:pPr>
              <w:pStyle w:val="TableParagraph"/>
              <w:spacing w:line="206" w:lineRule="exact"/>
              <w:ind w:left="50"/>
              <w:rPr>
                <w:sz w:val="20"/>
              </w:rPr>
            </w:pPr>
            <w:r>
              <w:rPr>
                <w:sz w:val="20"/>
              </w:rPr>
              <w:t>│периода,</w:t>
            </w:r>
            <w:r>
              <w:rPr>
                <w:spacing w:val="-11"/>
                <w:sz w:val="20"/>
              </w:rPr>
              <w:t xml:space="preserve"> </w:t>
            </w:r>
            <w:r>
              <w:rPr>
                <w:spacing w:val="-10"/>
                <w:sz w:val="20"/>
              </w:rPr>
              <w:t>│</w:t>
            </w:r>
          </w:p>
        </w:tc>
        <w:tc>
          <w:tcPr>
            <w:tcW w:w="300" w:type="dxa"/>
          </w:tcPr>
          <w:p w14:paraId="768B5C08" w14:textId="77777777" w:rsidR="00633CC7" w:rsidRDefault="00633CC7">
            <w:pPr>
              <w:pStyle w:val="TableParagraph"/>
              <w:rPr>
                <w:rFonts w:ascii="Times New Roman"/>
                <w:sz w:val="16"/>
              </w:rPr>
            </w:pPr>
          </w:p>
        </w:tc>
        <w:tc>
          <w:tcPr>
            <w:tcW w:w="420" w:type="dxa"/>
          </w:tcPr>
          <w:p w14:paraId="5B5698AA" w14:textId="77777777" w:rsidR="00633CC7" w:rsidRDefault="001A5731">
            <w:pPr>
              <w:pStyle w:val="TableParagraph"/>
              <w:spacing w:line="206" w:lineRule="exact"/>
              <w:ind w:left="119"/>
              <w:rPr>
                <w:sz w:val="20"/>
              </w:rPr>
            </w:pPr>
            <w:r>
              <w:rPr>
                <w:w w:val="99"/>
                <w:sz w:val="20"/>
              </w:rPr>
              <w:t>│</w:t>
            </w:r>
          </w:p>
        </w:tc>
        <w:tc>
          <w:tcPr>
            <w:tcW w:w="540" w:type="dxa"/>
          </w:tcPr>
          <w:p w14:paraId="242B920B" w14:textId="77777777" w:rsidR="00633CC7" w:rsidRDefault="001A5731">
            <w:pPr>
              <w:pStyle w:val="TableParagraph"/>
              <w:spacing w:line="206" w:lineRule="exact"/>
              <w:ind w:left="179"/>
              <w:rPr>
                <w:sz w:val="20"/>
              </w:rPr>
            </w:pPr>
            <w:r>
              <w:rPr>
                <w:w w:val="99"/>
                <w:sz w:val="20"/>
              </w:rPr>
              <w:t>│</w:t>
            </w:r>
          </w:p>
        </w:tc>
        <w:tc>
          <w:tcPr>
            <w:tcW w:w="420" w:type="dxa"/>
          </w:tcPr>
          <w:p w14:paraId="368E7322" w14:textId="77777777" w:rsidR="00633CC7" w:rsidRDefault="001A5731">
            <w:pPr>
              <w:pStyle w:val="TableParagraph"/>
              <w:spacing w:line="206" w:lineRule="exact"/>
              <w:ind w:right="58"/>
              <w:jc w:val="right"/>
              <w:rPr>
                <w:sz w:val="20"/>
              </w:rPr>
            </w:pPr>
            <w:r>
              <w:rPr>
                <w:w w:val="99"/>
                <w:sz w:val="20"/>
              </w:rPr>
              <w:t>│</w:t>
            </w:r>
          </w:p>
        </w:tc>
        <w:tc>
          <w:tcPr>
            <w:tcW w:w="360" w:type="dxa"/>
          </w:tcPr>
          <w:p w14:paraId="11E3AF9A" w14:textId="77777777" w:rsidR="00633CC7" w:rsidRDefault="00633CC7">
            <w:pPr>
              <w:pStyle w:val="TableParagraph"/>
              <w:rPr>
                <w:rFonts w:ascii="Times New Roman"/>
                <w:sz w:val="16"/>
              </w:rPr>
            </w:pPr>
          </w:p>
        </w:tc>
        <w:tc>
          <w:tcPr>
            <w:tcW w:w="240" w:type="dxa"/>
          </w:tcPr>
          <w:p w14:paraId="66D46F06" w14:textId="77777777" w:rsidR="00633CC7" w:rsidRDefault="001A5731">
            <w:pPr>
              <w:pStyle w:val="TableParagraph"/>
              <w:spacing w:line="206" w:lineRule="exact"/>
              <w:jc w:val="center"/>
              <w:rPr>
                <w:sz w:val="20"/>
              </w:rPr>
            </w:pPr>
            <w:r>
              <w:rPr>
                <w:w w:val="99"/>
                <w:sz w:val="20"/>
              </w:rPr>
              <w:t>│</w:t>
            </w:r>
          </w:p>
        </w:tc>
        <w:tc>
          <w:tcPr>
            <w:tcW w:w="240" w:type="dxa"/>
          </w:tcPr>
          <w:p w14:paraId="7EB42F57" w14:textId="77777777" w:rsidR="00633CC7" w:rsidRDefault="00633CC7">
            <w:pPr>
              <w:pStyle w:val="TableParagraph"/>
              <w:rPr>
                <w:rFonts w:ascii="Times New Roman"/>
                <w:sz w:val="16"/>
              </w:rPr>
            </w:pPr>
          </w:p>
        </w:tc>
        <w:tc>
          <w:tcPr>
            <w:tcW w:w="481" w:type="dxa"/>
          </w:tcPr>
          <w:p w14:paraId="6189079A" w14:textId="77777777" w:rsidR="00633CC7" w:rsidRDefault="001A5731">
            <w:pPr>
              <w:pStyle w:val="TableParagraph"/>
              <w:spacing w:line="206" w:lineRule="exact"/>
              <w:ind w:left="59"/>
              <w:rPr>
                <w:sz w:val="20"/>
              </w:rPr>
            </w:pPr>
            <w:r>
              <w:rPr>
                <w:w w:val="99"/>
                <w:sz w:val="20"/>
              </w:rPr>
              <w:t>│</w:t>
            </w:r>
          </w:p>
        </w:tc>
        <w:tc>
          <w:tcPr>
            <w:tcW w:w="420" w:type="dxa"/>
          </w:tcPr>
          <w:p w14:paraId="60F58778" w14:textId="77777777" w:rsidR="00633CC7" w:rsidRDefault="001A5731">
            <w:pPr>
              <w:pStyle w:val="TableParagraph"/>
              <w:spacing w:line="206" w:lineRule="exact"/>
              <w:ind w:left="58"/>
              <w:rPr>
                <w:sz w:val="20"/>
              </w:rPr>
            </w:pPr>
            <w:r>
              <w:rPr>
                <w:w w:val="99"/>
                <w:sz w:val="20"/>
              </w:rPr>
              <w:t>│</w:t>
            </w:r>
          </w:p>
        </w:tc>
        <w:tc>
          <w:tcPr>
            <w:tcW w:w="721" w:type="dxa"/>
          </w:tcPr>
          <w:p w14:paraId="465AEF58" w14:textId="77777777" w:rsidR="00633CC7" w:rsidRDefault="001A5731">
            <w:pPr>
              <w:pStyle w:val="TableParagraph"/>
              <w:spacing w:line="206" w:lineRule="exact"/>
              <w:ind w:left="238"/>
              <w:rPr>
                <w:sz w:val="20"/>
              </w:rPr>
            </w:pPr>
            <w:r>
              <w:rPr>
                <w:w w:val="99"/>
                <w:sz w:val="20"/>
              </w:rPr>
              <w:t>│</w:t>
            </w:r>
          </w:p>
        </w:tc>
        <w:tc>
          <w:tcPr>
            <w:tcW w:w="480" w:type="dxa"/>
          </w:tcPr>
          <w:p w14:paraId="299CDA43" w14:textId="77777777" w:rsidR="00633CC7" w:rsidRDefault="001A5731">
            <w:pPr>
              <w:pStyle w:val="TableParagraph"/>
              <w:spacing w:line="206" w:lineRule="exact"/>
              <w:ind w:left="117"/>
              <w:rPr>
                <w:sz w:val="20"/>
              </w:rPr>
            </w:pPr>
            <w:r>
              <w:rPr>
                <w:w w:val="99"/>
                <w:sz w:val="20"/>
              </w:rPr>
              <w:t>│</w:t>
            </w:r>
          </w:p>
        </w:tc>
        <w:tc>
          <w:tcPr>
            <w:tcW w:w="421" w:type="dxa"/>
          </w:tcPr>
          <w:p w14:paraId="016E0746" w14:textId="77777777" w:rsidR="00633CC7" w:rsidRDefault="001A5731">
            <w:pPr>
              <w:pStyle w:val="TableParagraph"/>
              <w:spacing w:line="206" w:lineRule="exact"/>
              <w:ind w:right="61"/>
              <w:jc w:val="right"/>
              <w:rPr>
                <w:sz w:val="20"/>
              </w:rPr>
            </w:pPr>
            <w:r>
              <w:rPr>
                <w:w w:val="99"/>
                <w:sz w:val="20"/>
              </w:rPr>
              <w:t>│</w:t>
            </w:r>
          </w:p>
        </w:tc>
        <w:tc>
          <w:tcPr>
            <w:tcW w:w="300" w:type="dxa"/>
          </w:tcPr>
          <w:p w14:paraId="7519AE1E" w14:textId="77777777" w:rsidR="00633CC7" w:rsidRDefault="00633CC7">
            <w:pPr>
              <w:pStyle w:val="TableParagraph"/>
              <w:rPr>
                <w:rFonts w:ascii="Times New Roman"/>
                <w:sz w:val="16"/>
              </w:rPr>
            </w:pPr>
          </w:p>
        </w:tc>
        <w:tc>
          <w:tcPr>
            <w:tcW w:w="481" w:type="dxa"/>
          </w:tcPr>
          <w:p w14:paraId="75399CBF" w14:textId="77777777" w:rsidR="00633CC7" w:rsidRDefault="001A5731">
            <w:pPr>
              <w:pStyle w:val="TableParagraph"/>
              <w:spacing w:line="206" w:lineRule="exact"/>
              <w:ind w:left="116"/>
              <w:rPr>
                <w:sz w:val="20"/>
              </w:rPr>
            </w:pPr>
            <w:r>
              <w:rPr>
                <w:w w:val="99"/>
                <w:sz w:val="20"/>
              </w:rPr>
              <w:t>│</w:t>
            </w:r>
          </w:p>
        </w:tc>
        <w:tc>
          <w:tcPr>
            <w:tcW w:w="422" w:type="dxa"/>
          </w:tcPr>
          <w:p w14:paraId="3E3F4DB0" w14:textId="77777777" w:rsidR="00633CC7" w:rsidRDefault="001A5731">
            <w:pPr>
              <w:pStyle w:val="TableParagraph"/>
              <w:spacing w:line="206" w:lineRule="exact"/>
              <w:ind w:right="64"/>
              <w:jc w:val="right"/>
              <w:rPr>
                <w:sz w:val="20"/>
              </w:rPr>
            </w:pPr>
            <w:r>
              <w:rPr>
                <w:w w:val="99"/>
                <w:sz w:val="20"/>
              </w:rPr>
              <w:t>│</w:t>
            </w:r>
          </w:p>
        </w:tc>
        <w:tc>
          <w:tcPr>
            <w:tcW w:w="240" w:type="dxa"/>
          </w:tcPr>
          <w:p w14:paraId="1D942DFC" w14:textId="77777777" w:rsidR="00633CC7" w:rsidRDefault="00633CC7">
            <w:pPr>
              <w:pStyle w:val="TableParagraph"/>
              <w:rPr>
                <w:rFonts w:ascii="Times New Roman"/>
                <w:sz w:val="16"/>
              </w:rPr>
            </w:pPr>
          </w:p>
        </w:tc>
        <w:tc>
          <w:tcPr>
            <w:tcW w:w="242" w:type="dxa"/>
          </w:tcPr>
          <w:p w14:paraId="58B4D63E" w14:textId="77777777" w:rsidR="00633CC7" w:rsidRDefault="001A5731">
            <w:pPr>
              <w:pStyle w:val="TableParagraph"/>
              <w:spacing w:line="206" w:lineRule="exact"/>
              <w:ind w:left="53"/>
              <w:rPr>
                <w:sz w:val="20"/>
              </w:rPr>
            </w:pPr>
            <w:r>
              <w:rPr>
                <w:w w:val="99"/>
                <w:sz w:val="20"/>
              </w:rPr>
              <w:t>│</w:t>
            </w:r>
          </w:p>
        </w:tc>
        <w:tc>
          <w:tcPr>
            <w:tcW w:w="240" w:type="dxa"/>
          </w:tcPr>
          <w:p w14:paraId="2C8BDD1E" w14:textId="77777777" w:rsidR="00633CC7" w:rsidRDefault="00633CC7">
            <w:pPr>
              <w:pStyle w:val="TableParagraph"/>
              <w:rPr>
                <w:rFonts w:ascii="Times New Roman"/>
                <w:sz w:val="16"/>
              </w:rPr>
            </w:pPr>
          </w:p>
        </w:tc>
        <w:tc>
          <w:tcPr>
            <w:tcW w:w="242" w:type="dxa"/>
          </w:tcPr>
          <w:p w14:paraId="0CAEA483" w14:textId="77777777" w:rsidR="00633CC7" w:rsidRDefault="001A5731">
            <w:pPr>
              <w:pStyle w:val="TableParagraph"/>
              <w:spacing w:line="206" w:lineRule="exact"/>
              <w:ind w:left="51"/>
              <w:rPr>
                <w:sz w:val="20"/>
              </w:rPr>
            </w:pPr>
            <w:r>
              <w:rPr>
                <w:w w:val="99"/>
                <w:sz w:val="20"/>
              </w:rPr>
              <w:t>│</w:t>
            </w:r>
          </w:p>
        </w:tc>
        <w:tc>
          <w:tcPr>
            <w:tcW w:w="300" w:type="dxa"/>
          </w:tcPr>
          <w:p w14:paraId="22E9FC8D" w14:textId="77777777" w:rsidR="00633CC7" w:rsidRDefault="00633CC7">
            <w:pPr>
              <w:pStyle w:val="TableParagraph"/>
              <w:rPr>
                <w:rFonts w:ascii="Times New Roman"/>
                <w:sz w:val="16"/>
              </w:rPr>
            </w:pPr>
          </w:p>
        </w:tc>
        <w:tc>
          <w:tcPr>
            <w:tcW w:w="292" w:type="dxa"/>
          </w:tcPr>
          <w:p w14:paraId="058A613A" w14:textId="77777777" w:rsidR="00633CC7" w:rsidRDefault="001A5731">
            <w:pPr>
              <w:pStyle w:val="TableParagraph"/>
              <w:spacing w:line="206" w:lineRule="exact"/>
              <w:ind w:right="60"/>
              <w:jc w:val="right"/>
              <w:rPr>
                <w:sz w:val="20"/>
              </w:rPr>
            </w:pPr>
            <w:r>
              <w:rPr>
                <w:w w:val="99"/>
                <w:sz w:val="20"/>
              </w:rPr>
              <w:t>│</w:t>
            </w:r>
          </w:p>
        </w:tc>
      </w:tr>
      <w:tr w:rsidR="00633CC7" w14:paraId="78A83E10" w14:textId="77777777">
        <w:trPr>
          <w:trHeight w:val="225"/>
        </w:trPr>
        <w:tc>
          <w:tcPr>
            <w:tcW w:w="1430" w:type="dxa"/>
          </w:tcPr>
          <w:p w14:paraId="015885A8" w14:textId="77777777" w:rsidR="00633CC7" w:rsidRDefault="001A5731">
            <w:pPr>
              <w:pStyle w:val="TableParagraph"/>
              <w:tabs>
                <w:tab w:val="left" w:pos="1249"/>
              </w:tabs>
              <w:spacing w:line="206" w:lineRule="exact"/>
              <w:ind w:left="50"/>
              <w:rPr>
                <w:sz w:val="20"/>
              </w:rPr>
            </w:pPr>
            <w:r>
              <w:rPr>
                <w:spacing w:val="-4"/>
                <w:sz w:val="20"/>
              </w:rPr>
              <w:t>│шт.</w:t>
            </w:r>
            <w:r>
              <w:rPr>
                <w:sz w:val="20"/>
              </w:rPr>
              <w:tab/>
            </w:r>
            <w:r>
              <w:rPr>
                <w:spacing w:val="-10"/>
                <w:sz w:val="20"/>
              </w:rPr>
              <w:t>│</w:t>
            </w:r>
          </w:p>
        </w:tc>
        <w:tc>
          <w:tcPr>
            <w:tcW w:w="300" w:type="dxa"/>
          </w:tcPr>
          <w:p w14:paraId="3C0C2884" w14:textId="77777777" w:rsidR="00633CC7" w:rsidRDefault="00633CC7">
            <w:pPr>
              <w:pStyle w:val="TableParagraph"/>
              <w:rPr>
                <w:rFonts w:ascii="Times New Roman"/>
                <w:sz w:val="16"/>
              </w:rPr>
            </w:pPr>
          </w:p>
        </w:tc>
        <w:tc>
          <w:tcPr>
            <w:tcW w:w="420" w:type="dxa"/>
          </w:tcPr>
          <w:p w14:paraId="397B296B" w14:textId="77777777" w:rsidR="00633CC7" w:rsidRDefault="001A5731">
            <w:pPr>
              <w:pStyle w:val="TableParagraph"/>
              <w:spacing w:line="206" w:lineRule="exact"/>
              <w:ind w:left="119"/>
              <w:rPr>
                <w:sz w:val="20"/>
              </w:rPr>
            </w:pPr>
            <w:r>
              <w:rPr>
                <w:w w:val="99"/>
                <w:sz w:val="20"/>
              </w:rPr>
              <w:t>│</w:t>
            </w:r>
          </w:p>
        </w:tc>
        <w:tc>
          <w:tcPr>
            <w:tcW w:w="540" w:type="dxa"/>
          </w:tcPr>
          <w:p w14:paraId="44F0CE87" w14:textId="77777777" w:rsidR="00633CC7" w:rsidRDefault="001A5731">
            <w:pPr>
              <w:pStyle w:val="TableParagraph"/>
              <w:spacing w:line="206" w:lineRule="exact"/>
              <w:ind w:left="179"/>
              <w:rPr>
                <w:sz w:val="20"/>
              </w:rPr>
            </w:pPr>
            <w:r>
              <w:rPr>
                <w:w w:val="99"/>
                <w:sz w:val="20"/>
              </w:rPr>
              <w:t>│</w:t>
            </w:r>
          </w:p>
        </w:tc>
        <w:tc>
          <w:tcPr>
            <w:tcW w:w="420" w:type="dxa"/>
          </w:tcPr>
          <w:p w14:paraId="652FF705" w14:textId="77777777" w:rsidR="00633CC7" w:rsidRDefault="001A5731">
            <w:pPr>
              <w:pStyle w:val="TableParagraph"/>
              <w:spacing w:line="206" w:lineRule="exact"/>
              <w:ind w:right="58"/>
              <w:jc w:val="right"/>
              <w:rPr>
                <w:sz w:val="20"/>
              </w:rPr>
            </w:pPr>
            <w:r>
              <w:rPr>
                <w:w w:val="99"/>
                <w:sz w:val="20"/>
              </w:rPr>
              <w:t>│</w:t>
            </w:r>
          </w:p>
        </w:tc>
        <w:tc>
          <w:tcPr>
            <w:tcW w:w="360" w:type="dxa"/>
          </w:tcPr>
          <w:p w14:paraId="7C245CD2" w14:textId="77777777" w:rsidR="00633CC7" w:rsidRDefault="00633CC7">
            <w:pPr>
              <w:pStyle w:val="TableParagraph"/>
              <w:rPr>
                <w:rFonts w:ascii="Times New Roman"/>
                <w:sz w:val="16"/>
              </w:rPr>
            </w:pPr>
          </w:p>
        </w:tc>
        <w:tc>
          <w:tcPr>
            <w:tcW w:w="240" w:type="dxa"/>
          </w:tcPr>
          <w:p w14:paraId="1A09D49C" w14:textId="77777777" w:rsidR="00633CC7" w:rsidRDefault="001A5731">
            <w:pPr>
              <w:pStyle w:val="TableParagraph"/>
              <w:spacing w:line="206" w:lineRule="exact"/>
              <w:jc w:val="center"/>
              <w:rPr>
                <w:sz w:val="20"/>
              </w:rPr>
            </w:pPr>
            <w:r>
              <w:rPr>
                <w:w w:val="99"/>
                <w:sz w:val="20"/>
              </w:rPr>
              <w:t>│</w:t>
            </w:r>
          </w:p>
        </w:tc>
        <w:tc>
          <w:tcPr>
            <w:tcW w:w="240" w:type="dxa"/>
          </w:tcPr>
          <w:p w14:paraId="062E22F1" w14:textId="77777777" w:rsidR="00633CC7" w:rsidRDefault="00633CC7">
            <w:pPr>
              <w:pStyle w:val="TableParagraph"/>
              <w:rPr>
                <w:rFonts w:ascii="Times New Roman"/>
                <w:sz w:val="16"/>
              </w:rPr>
            </w:pPr>
          </w:p>
        </w:tc>
        <w:tc>
          <w:tcPr>
            <w:tcW w:w="481" w:type="dxa"/>
          </w:tcPr>
          <w:p w14:paraId="32FF28DB" w14:textId="77777777" w:rsidR="00633CC7" w:rsidRDefault="001A5731">
            <w:pPr>
              <w:pStyle w:val="TableParagraph"/>
              <w:spacing w:line="206" w:lineRule="exact"/>
              <w:ind w:left="59"/>
              <w:rPr>
                <w:sz w:val="20"/>
              </w:rPr>
            </w:pPr>
            <w:r>
              <w:rPr>
                <w:w w:val="99"/>
                <w:sz w:val="20"/>
              </w:rPr>
              <w:t>│</w:t>
            </w:r>
          </w:p>
        </w:tc>
        <w:tc>
          <w:tcPr>
            <w:tcW w:w="420" w:type="dxa"/>
          </w:tcPr>
          <w:p w14:paraId="01CF20F8" w14:textId="77777777" w:rsidR="00633CC7" w:rsidRDefault="001A5731">
            <w:pPr>
              <w:pStyle w:val="TableParagraph"/>
              <w:spacing w:line="206" w:lineRule="exact"/>
              <w:ind w:left="58"/>
              <w:rPr>
                <w:sz w:val="20"/>
              </w:rPr>
            </w:pPr>
            <w:r>
              <w:rPr>
                <w:w w:val="99"/>
                <w:sz w:val="20"/>
              </w:rPr>
              <w:t>│</w:t>
            </w:r>
          </w:p>
        </w:tc>
        <w:tc>
          <w:tcPr>
            <w:tcW w:w="721" w:type="dxa"/>
          </w:tcPr>
          <w:p w14:paraId="0230818B" w14:textId="77777777" w:rsidR="00633CC7" w:rsidRDefault="001A5731">
            <w:pPr>
              <w:pStyle w:val="TableParagraph"/>
              <w:spacing w:line="206" w:lineRule="exact"/>
              <w:ind w:left="238"/>
              <w:rPr>
                <w:sz w:val="20"/>
              </w:rPr>
            </w:pPr>
            <w:r>
              <w:rPr>
                <w:w w:val="99"/>
                <w:sz w:val="20"/>
              </w:rPr>
              <w:t>│</w:t>
            </w:r>
          </w:p>
        </w:tc>
        <w:tc>
          <w:tcPr>
            <w:tcW w:w="480" w:type="dxa"/>
          </w:tcPr>
          <w:p w14:paraId="19E674DD" w14:textId="77777777" w:rsidR="00633CC7" w:rsidRDefault="001A5731">
            <w:pPr>
              <w:pStyle w:val="TableParagraph"/>
              <w:spacing w:line="206" w:lineRule="exact"/>
              <w:ind w:left="117"/>
              <w:rPr>
                <w:sz w:val="20"/>
              </w:rPr>
            </w:pPr>
            <w:r>
              <w:rPr>
                <w:w w:val="99"/>
                <w:sz w:val="20"/>
              </w:rPr>
              <w:t>│</w:t>
            </w:r>
          </w:p>
        </w:tc>
        <w:tc>
          <w:tcPr>
            <w:tcW w:w="421" w:type="dxa"/>
          </w:tcPr>
          <w:p w14:paraId="391DF1B6" w14:textId="77777777" w:rsidR="00633CC7" w:rsidRDefault="001A5731">
            <w:pPr>
              <w:pStyle w:val="TableParagraph"/>
              <w:spacing w:line="206" w:lineRule="exact"/>
              <w:ind w:right="61"/>
              <w:jc w:val="right"/>
              <w:rPr>
                <w:sz w:val="20"/>
              </w:rPr>
            </w:pPr>
            <w:r>
              <w:rPr>
                <w:w w:val="99"/>
                <w:sz w:val="20"/>
              </w:rPr>
              <w:t>│</w:t>
            </w:r>
          </w:p>
        </w:tc>
        <w:tc>
          <w:tcPr>
            <w:tcW w:w="300" w:type="dxa"/>
          </w:tcPr>
          <w:p w14:paraId="4CCEA482" w14:textId="77777777" w:rsidR="00633CC7" w:rsidRDefault="00633CC7">
            <w:pPr>
              <w:pStyle w:val="TableParagraph"/>
              <w:rPr>
                <w:rFonts w:ascii="Times New Roman"/>
                <w:sz w:val="16"/>
              </w:rPr>
            </w:pPr>
          </w:p>
        </w:tc>
        <w:tc>
          <w:tcPr>
            <w:tcW w:w="481" w:type="dxa"/>
          </w:tcPr>
          <w:p w14:paraId="2E89EB3D" w14:textId="77777777" w:rsidR="00633CC7" w:rsidRDefault="001A5731">
            <w:pPr>
              <w:pStyle w:val="TableParagraph"/>
              <w:spacing w:line="206" w:lineRule="exact"/>
              <w:ind w:left="116"/>
              <w:rPr>
                <w:sz w:val="20"/>
              </w:rPr>
            </w:pPr>
            <w:r>
              <w:rPr>
                <w:w w:val="99"/>
                <w:sz w:val="20"/>
              </w:rPr>
              <w:t>│</w:t>
            </w:r>
          </w:p>
        </w:tc>
        <w:tc>
          <w:tcPr>
            <w:tcW w:w="422" w:type="dxa"/>
          </w:tcPr>
          <w:p w14:paraId="7C125F18" w14:textId="77777777" w:rsidR="00633CC7" w:rsidRDefault="001A5731">
            <w:pPr>
              <w:pStyle w:val="TableParagraph"/>
              <w:spacing w:line="206" w:lineRule="exact"/>
              <w:ind w:right="64"/>
              <w:jc w:val="right"/>
              <w:rPr>
                <w:sz w:val="20"/>
              </w:rPr>
            </w:pPr>
            <w:r>
              <w:rPr>
                <w:w w:val="99"/>
                <w:sz w:val="20"/>
              </w:rPr>
              <w:t>│</w:t>
            </w:r>
          </w:p>
        </w:tc>
        <w:tc>
          <w:tcPr>
            <w:tcW w:w="240" w:type="dxa"/>
          </w:tcPr>
          <w:p w14:paraId="67D7170C" w14:textId="77777777" w:rsidR="00633CC7" w:rsidRDefault="00633CC7">
            <w:pPr>
              <w:pStyle w:val="TableParagraph"/>
              <w:rPr>
                <w:rFonts w:ascii="Times New Roman"/>
                <w:sz w:val="16"/>
              </w:rPr>
            </w:pPr>
          </w:p>
        </w:tc>
        <w:tc>
          <w:tcPr>
            <w:tcW w:w="242" w:type="dxa"/>
          </w:tcPr>
          <w:p w14:paraId="419C26F6" w14:textId="77777777" w:rsidR="00633CC7" w:rsidRDefault="001A5731">
            <w:pPr>
              <w:pStyle w:val="TableParagraph"/>
              <w:spacing w:line="206" w:lineRule="exact"/>
              <w:ind w:left="53"/>
              <w:rPr>
                <w:sz w:val="20"/>
              </w:rPr>
            </w:pPr>
            <w:r>
              <w:rPr>
                <w:w w:val="99"/>
                <w:sz w:val="20"/>
              </w:rPr>
              <w:t>│</w:t>
            </w:r>
          </w:p>
        </w:tc>
        <w:tc>
          <w:tcPr>
            <w:tcW w:w="240" w:type="dxa"/>
          </w:tcPr>
          <w:p w14:paraId="1E8F9205" w14:textId="77777777" w:rsidR="00633CC7" w:rsidRDefault="00633CC7">
            <w:pPr>
              <w:pStyle w:val="TableParagraph"/>
              <w:rPr>
                <w:rFonts w:ascii="Times New Roman"/>
                <w:sz w:val="16"/>
              </w:rPr>
            </w:pPr>
          </w:p>
        </w:tc>
        <w:tc>
          <w:tcPr>
            <w:tcW w:w="242" w:type="dxa"/>
          </w:tcPr>
          <w:p w14:paraId="04E19DD1" w14:textId="77777777" w:rsidR="00633CC7" w:rsidRDefault="001A5731">
            <w:pPr>
              <w:pStyle w:val="TableParagraph"/>
              <w:spacing w:line="206" w:lineRule="exact"/>
              <w:ind w:left="51"/>
              <w:rPr>
                <w:sz w:val="20"/>
              </w:rPr>
            </w:pPr>
            <w:r>
              <w:rPr>
                <w:w w:val="99"/>
                <w:sz w:val="20"/>
              </w:rPr>
              <w:t>│</w:t>
            </w:r>
          </w:p>
        </w:tc>
        <w:tc>
          <w:tcPr>
            <w:tcW w:w="300" w:type="dxa"/>
          </w:tcPr>
          <w:p w14:paraId="5E6FFFCA" w14:textId="77777777" w:rsidR="00633CC7" w:rsidRDefault="00633CC7">
            <w:pPr>
              <w:pStyle w:val="TableParagraph"/>
              <w:rPr>
                <w:rFonts w:ascii="Times New Roman"/>
                <w:sz w:val="16"/>
              </w:rPr>
            </w:pPr>
          </w:p>
        </w:tc>
        <w:tc>
          <w:tcPr>
            <w:tcW w:w="292" w:type="dxa"/>
          </w:tcPr>
          <w:p w14:paraId="09B4D050" w14:textId="77777777" w:rsidR="00633CC7" w:rsidRDefault="001A5731">
            <w:pPr>
              <w:pStyle w:val="TableParagraph"/>
              <w:spacing w:line="206" w:lineRule="exact"/>
              <w:ind w:right="60"/>
              <w:jc w:val="right"/>
              <w:rPr>
                <w:sz w:val="20"/>
              </w:rPr>
            </w:pPr>
            <w:r>
              <w:rPr>
                <w:w w:val="99"/>
                <w:sz w:val="20"/>
              </w:rPr>
              <w:t>│</w:t>
            </w:r>
          </w:p>
        </w:tc>
      </w:tr>
    </w:tbl>
    <w:p w14:paraId="6961E412" w14:textId="77777777" w:rsidR="00633CC7" w:rsidRDefault="001A5731">
      <w:pPr>
        <w:spacing w:before="10"/>
        <w:ind w:left="162"/>
        <w:rPr>
          <w:rFonts w:ascii="Courier New" w:hAnsi="Courier New"/>
          <w:sz w:val="20"/>
        </w:rPr>
      </w:pPr>
      <w:r>
        <w:rPr>
          <w:rFonts w:ascii="Courier New" w:hAnsi="Courier New"/>
          <w:spacing w:val="-2"/>
          <w:sz w:val="20"/>
        </w:rPr>
        <w:t>├─────────┼────┴───┴────┴────┴───┴───┴────┴────┴────┴────┴────┼───┴───┴────┤</w:t>
      </w:r>
    </w:p>
    <w:p w14:paraId="6B7774E8" w14:textId="77777777" w:rsidR="00633CC7" w:rsidRDefault="001A5731">
      <w:pPr>
        <w:tabs>
          <w:tab w:val="left" w:pos="4241"/>
          <w:tab w:val="left" w:pos="7601"/>
          <w:tab w:val="left" w:pos="8081"/>
          <w:tab w:val="left" w:pos="9161"/>
        </w:tabs>
        <w:spacing w:before="1" w:line="226" w:lineRule="exact"/>
        <w:ind w:left="162"/>
        <w:rPr>
          <w:rFonts w:ascii="Courier New" w:hAnsi="Courier New"/>
          <w:sz w:val="20"/>
        </w:rPr>
      </w:pPr>
      <w:r>
        <w:rPr>
          <w:rFonts w:ascii="Courier New" w:hAnsi="Courier New"/>
          <w:w w:val="95"/>
          <w:sz w:val="20"/>
        </w:rPr>
        <w:t>│Интенсив-</w:t>
      </w:r>
      <w:r>
        <w:rPr>
          <w:rFonts w:ascii="Courier New" w:hAnsi="Courier New"/>
          <w:spacing w:val="-10"/>
          <w:sz w:val="20"/>
        </w:rPr>
        <w:t>│</w:t>
      </w:r>
      <w:r>
        <w:rPr>
          <w:rFonts w:ascii="Courier New" w:hAnsi="Courier New"/>
          <w:sz w:val="20"/>
        </w:rPr>
        <w:tab/>
      </w:r>
      <w:r>
        <w:rPr>
          <w:rFonts w:ascii="Courier New" w:hAnsi="Courier New"/>
          <w:spacing w:val="-4"/>
          <w:w w:val="95"/>
          <w:sz w:val="20"/>
        </w:rPr>
        <w:t>18000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15000</w:t>
      </w:r>
      <w:r>
        <w:rPr>
          <w:rFonts w:ascii="Courier New" w:hAnsi="Courier New"/>
          <w:sz w:val="20"/>
        </w:rPr>
        <w:tab/>
      </w:r>
      <w:r>
        <w:rPr>
          <w:rFonts w:ascii="Courier New" w:hAnsi="Courier New"/>
          <w:spacing w:val="-10"/>
          <w:sz w:val="20"/>
        </w:rPr>
        <w:t>│</w:t>
      </w:r>
    </w:p>
    <w:p w14:paraId="60CCD779" w14:textId="77777777" w:rsidR="00633CC7" w:rsidRDefault="001A5731">
      <w:pPr>
        <w:tabs>
          <w:tab w:val="left" w:pos="1361"/>
          <w:tab w:val="left" w:pos="7601"/>
          <w:tab w:val="left" w:pos="9161"/>
        </w:tabs>
        <w:ind w:left="162"/>
        <w:rPr>
          <w:rFonts w:ascii="Courier New" w:hAnsi="Courier New"/>
          <w:sz w:val="20"/>
        </w:rPr>
      </w:pPr>
      <w:r>
        <w:rPr>
          <w:rFonts w:ascii="Courier New" w:hAnsi="Courier New"/>
          <w:spacing w:val="-2"/>
          <w:sz w:val="20"/>
        </w:rPr>
        <w:t>│</w:t>
      </w:r>
      <w:proofErr w:type="spellStart"/>
      <w:r>
        <w:rPr>
          <w:rFonts w:ascii="Courier New" w:hAnsi="Courier New"/>
          <w:spacing w:val="-2"/>
          <w:sz w:val="20"/>
        </w:rPr>
        <w:t>ность</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D732C14" w14:textId="77777777" w:rsidR="00633CC7" w:rsidRDefault="001A5731">
      <w:pPr>
        <w:tabs>
          <w:tab w:val="left" w:pos="7603"/>
          <w:tab w:val="left" w:pos="9163"/>
        </w:tabs>
        <w:spacing w:before="2" w:line="226" w:lineRule="exact"/>
        <w:ind w:left="162"/>
        <w:rPr>
          <w:rFonts w:ascii="Courier New" w:hAnsi="Courier New"/>
          <w:sz w:val="20"/>
        </w:rPr>
      </w:pPr>
      <w:r>
        <w:rPr>
          <w:rFonts w:ascii="Courier New" w:hAnsi="Courier New"/>
          <w:spacing w:val="-2"/>
          <w:sz w:val="20"/>
        </w:rPr>
        <w:t>│</w:t>
      </w:r>
      <w:proofErr w:type="gramStart"/>
      <w:r>
        <w:rPr>
          <w:rFonts w:ascii="Courier New" w:hAnsi="Courier New"/>
          <w:spacing w:val="-2"/>
          <w:sz w:val="20"/>
        </w:rPr>
        <w:t>движения,│</w:t>
      </w:r>
      <w:proofErr w:type="gram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66EBD0E" w14:textId="77777777" w:rsidR="00633CC7" w:rsidRDefault="001A5731">
      <w:pPr>
        <w:tabs>
          <w:tab w:val="left" w:pos="7601"/>
          <w:tab w:val="left" w:pos="9161"/>
        </w:tabs>
        <w:spacing w:line="226" w:lineRule="exact"/>
        <w:ind w:left="162"/>
        <w:rPr>
          <w:rFonts w:ascii="Courier New" w:hAnsi="Courier New"/>
          <w:sz w:val="20"/>
        </w:rPr>
      </w:pPr>
      <w:r>
        <w:rPr>
          <w:rFonts w:ascii="Courier New" w:hAnsi="Courier New"/>
          <w:sz w:val="20"/>
        </w:rPr>
        <w:t>│авт./</w:t>
      </w:r>
      <w:proofErr w:type="spellStart"/>
      <w:r>
        <w:rPr>
          <w:rFonts w:ascii="Courier New" w:hAnsi="Courier New"/>
          <w:sz w:val="20"/>
        </w:rPr>
        <w:t>сут</w:t>
      </w:r>
      <w:proofErr w:type="spellEnd"/>
      <w:r>
        <w:rPr>
          <w:rFonts w:ascii="Courier New" w:hAnsi="Courier New"/>
          <w:spacing w:val="-11"/>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15787FE"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609072C" w14:textId="77777777" w:rsidR="00633CC7" w:rsidRDefault="001A5731">
      <w:pPr>
        <w:tabs>
          <w:tab w:val="left" w:pos="1961"/>
          <w:tab w:val="left" w:pos="2441"/>
          <w:tab w:val="left" w:pos="5801"/>
          <w:tab w:val="left" w:pos="6401"/>
          <w:tab w:val="left" w:pos="7003"/>
          <w:tab w:val="left" w:pos="7603"/>
          <w:tab w:val="left" w:pos="8083"/>
          <w:tab w:val="left" w:pos="8563"/>
          <w:tab w:val="left" w:pos="9163"/>
        </w:tabs>
        <w:spacing w:before="1" w:line="226" w:lineRule="exact"/>
        <w:ind w:left="162"/>
        <w:rPr>
          <w:rFonts w:ascii="Courier New" w:hAnsi="Courier New"/>
          <w:sz w:val="20"/>
        </w:rPr>
      </w:pPr>
      <w:r>
        <w:rPr>
          <w:rFonts w:ascii="Courier New" w:hAnsi="Courier New"/>
          <w:spacing w:val="-2"/>
          <w:sz w:val="20"/>
        </w:rPr>
        <w:t>│Застройка│</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4"/>
          <w:sz w:val="20"/>
        </w:rPr>
        <w:t xml:space="preserve"> </w:t>
      </w:r>
      <w:r>
        <w:rPr>
          <w:rFonts w:ascii="Courier New" w:hAnsi="Courier New"/>
          <w:sz w:val="20"/>
        </w:rPr>
        <w:t>да</w:t>
      </w:r>
      <w:r>
        <w:rPr>
          <w:rFonts w:ascii="Courier New" w:hAnsi="Courier New"/>
          <w:spacing w:val="-3"/>
          <w:sz w:val="20"/>
        </w:rPr>
        <w:t xml:space="preserve"> </w:t>
      </w:r>
      <w:r>
        <w:rPr>
          <w:rFonts w:ascii="Courier New" w:hAnsi="Courier New"/>
          <w:sz w:val="20"/>
        </w:rPr>
        <w:t>│&amp;да</w:t>
      </w:r>
      <w:r>
        <w:rPr>
          <w:rFonts w:ascii="Courier New" w:hAnsi="Courier New"/>
          <w:spacing w:val="-4"/>
          <w:sz w:val="20"/>
        </w:rPr>
        <w:t xml:space="preserve"> </w:t>
      </w:r>
      <w:r>
        <w:rPr>
          <w:rFonts w:ascii="Courier New" w:hAnsi="Courier New"/>
          <w:sz w:val="20"/>
        </w:rPr>
        <w:t>│да</w:t>
      </w:r>
      <w:r>
        <w:rPr>
          <w:rFonts w:ascii="Courier New" w:hAnsi="Courier New"/>
          <w:spacing w:val="-3"/>
          <w:sz w:val="20"/>
        </w:rPr>
        <w:t xml:space="preserve"> </w:t>
      </w:r>
      <w:r>
        <w:rPr>
          <w:rFonts w:ascii="Courier New" w:hAnsi="Courier New"/>
          <w:sz w:val="20"/>
        </w:rPr>
        <w:t>│&amp;да│</w:t>
      </w:r>
      <w:r>
        <w:rPr>
          <w:rFonts w:ascii="Courier New" w:hAnsi="Courier New"/>
          <w:spacing w:val="-3"/>
          <w:sz w:val="20"/>
        </w:rPr>
        <w:t xml:space="preserve"> </w:t>
      </w:r>
      <w:r>
        <w:rPr>
          <w:rFonts w:ascii="Courier New" w:hAnsi="Courier New"/>
          <w:sz w:val="20"/>
        </w:rPr>
        <w:t>да</w:t>
      </w:r>
      <w:r>
        <w:rPr>
          <w:rFonts w:ascii="Courier New" w:hAnsi="Courier New"/>
          <w:spacing w:val="-4"/>
          <w:sz w:val="20"/>
        </w:rPr>
        <w:t xml:space="preserve"> </w:t>
      </w:r>
      <w:r>
        <w:rPr>
          <w:rFonts w:ascii="Courier New" w:hAnsi="Courier New"/>
          <w:spacing w:val="-5"/>
          <w:sz w:val="20"/>
        </w:rPr>
        <w:t>│&amp;</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364EC0A"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1C0194C" w14:textId="77777777" w:rsidR="00633CC7" w:rsidRDefault="001A5731">
      <w:pPr>
        <w:tabs>
          <w:tab w:val="left" w:pos="1361"/>
          <w:tab w:val="left" w:pos="1961"/>
          <w:tab w:val="left" w:pos="2441"/>
          <w:tab w:val="left" w:pos="3041"/>
          <w:tab w:val="left" w:pos="3641"/>
          <w:tab w:val="left" w:pos="4121"/>
          <w:tab w:val="left" w:pos="5201"/>
          <w:tab w:val="left" w:pos="5801"/>
          <w:tab w:val="left" w:pos="6401"/>
          <w:tab w:val="left" w:pos="7001"/>
          <w:tab w:val="left" w:pos="7601"/>
          <w:tab w:val="left" w:pos="8081"/>
          <w:tab w:val="left" w:pos="8561"/>
          <w:tab w:val="left" w:pos="9161"/>
        </w:tabs>
        <w:spacing w:before="1" w:line="226" w:lineRule="exact"/>
        <w:ind w:left="162"/>
        <w:rPr>
          <w:rFonts w:ascii="Courier New" w:hAnsi="Courier New"/>
          <w:sz w:val="20"/>
        </w:rPr>
      </w:pPr>
      <w:r>
        <w:rPr>
          <w:rFonts w:ascii="Courier New" w:hAnsi="Courier New"/>
          <w:spacing w:val="-5"/>
          <w:sz w:val="20"/>
        </w:rPr>
        <w:t>│км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7"/>
          <w:sz w:val="20"/>
        </w:rPr>
        <w:t>│&amp;</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│&amp;</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972E09"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FCDD64D" w14:textId="77777777" w:rsidR="00633CC7" w:rsidRDefault="001A5731">
      <w:pPr>
        <w:tabs>
          <w:tab w:val="left" w:pos="1361"/>
          <w:tab w:val="left" w:pos="2201"/>
          <w:tab w:val="left" w:pos="2681"/>
          <w:tab w:val="left" w:pos="3161"/>
          <w:tab w:val="left" w:pos="3881"/>
          <w:tab w:val="left" w:pos="4841"/>
          <w:tab w:val="left" w:pos="5321"/>
          <w:tab w:val="left" w:pos="6041"/>
          <w:tab w:val="left" w:pos="6641"/>
          <w:tab w:val="left" w:pos="7241"/>
          <w:tab w:val="left" w:pos="91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1</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5"/>
          <w:sz w:val="20"/>
        </w:rPr>
        <w:t>&amp;4</w:t>
      </w:r>
      <w:r>
        <w:rPr>
          <w:rFonts w:ascii="Courier New" w:hAnsi="Courier New"/>
          <w:sz w:val="20"/>
        </w:rPr>
        <w:tab/>
        <w:t>5</w:t>
      </w:r>
      <w:r>
        <w:rPr>
          <w:rFonts w:ascii="Courier New" w:hAnsi="Courier New"/>
          <w:spacing w:val="58"/>
          <w:w w:val="150"/>
          <w:sz w:val="20"/>
        </w:rPr>
        <w:t xml:space="preserve"> </w:t>
      </w:r>
      <w:r>
        <w:rPr>
          <w:rFonts w:ascii="Courier New" w:hAnsi="Courier New"/>
          <w:spacing w:val="-5"/>
          <w:sz w:val="20"/>
        </w:rPr>
        <w:t>&amp;6</w:t>
      </w:r>
      <w:r>
        <w:rPr>
          <w:rFonts w:ascii="Courier New" w:hAnsi="Courier New"/>
          <w:sz w:val="20"/>
        </w:rPr>
        <w:tab/>
      </w:r>
      <w:r>
        <w:rPr>
          <w:rFonts w:ascii="Courier New" w:hAnsi="Courier New"/>
          <w:spacing w:val="-10"/>
          <w:sz w:val="20"/>
        </w:rPr>
        <w:t>7</w:t>
      </w:r>
      <w:r>
        <w:rPr>
          <w:rFonts w:ascii="Courier New" w:hAnsi="Courier New"/>
          <w:sz w:val="20"/>
        </w:rPr>
        <w:tab/>
      </w:r>
      <w:r>
        <w:rPr>
          <w:rFonts w:ascii="Courier New" w:hAnsi="Courier New"/>
          <w:spacing w:val="-5"/>
          <w:sz w:val="20"/>
        </w:rPr>
        <w:t>&amp;9</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5"/>
          <w:sz w:val="20"/>
        </w:rPr>
        <w:t>13</w:t>
      </w:r>
      <w:r>
        <w:rPr>
          <w:rFonts w:ascii="Courier New" w:hAnsi="Courier New"/>
          <w:sz w:val="20"/>
        </w:rPr>
        <w:tab/>
        <w:t>14</w:t>
      </w:r>
      <w:r>
        <w:rPr>
          <w:rFonts w:ascii="Courier New" w:hAnsi="Courier New"/>
          <w:spacing w:val="57"/>
          <w:w w:val="150"/>
          <w:sz w:val="20"/>
        </w:rPr>
        <w:t xml:space="preserve"> </w:t>
      </w:r>
      <w:r>
        <w:rPr>
          <w:rFonts w:ascii="Courier New" w:hAnsi="Courier New"/>
          <w:sz w:val="20"/>
        </w:rPr>
        <w:t>15</w:t>
      </w:r>
      <w:r>
        <w:rPr>
          <w:rFonts w:ascii="Courier New" w:hAnsi="Courier New"/>
          <w:spacing w:val="58"/>
          <w:w w:val="150"/>
          <w:sz w:val="20"/>
        </w:rPr>
        <w:t xml:space="preserve"> </w:t>
      </w:r>
      <w:r>
        <w:rPr>
          <w:rFonts w:ascii="Courier New" w:hAnsi="Courier New"/>
          <w:spacing w:val="-5"/>
          <w:sz w:val="20"/>
        </w:rPr>
        <w:t>16</w:t>
      </w:r>
      <w:r>
        <w:rPr>
          <w:rFonts w:ascii="Courier New" w:hAnsi="Courier New"/>
          <w:sz w:val="20"/>
        </w:rPr>
        <w:tab/>
      </w:r>
      <w:r>
        <w:rPr>
          <w:rFonts w:ascii="Courier New" w:hAnsi="Courier New"/>
          <w:spacing w:val="-10"/>
          <w:sz w:val="20"/>
        </w:rPr>
        <w:t>│</w:t>
      </w:r>
    </w:p>
    <w:p w14:paraId="46A3294E"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7C746D60" w14:textId="77777777" w:rsidR="00633CC7" w:rsidRDefault="001A5731">
      <w:pPr>
        <w:spacing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Расстоя</w:t>
      </w:r>
      <w:proofErr w:type="spellEnd"/>
      <w:r>
        <w:rPr>
          <w:rFonts w:ascii="Courier New" w:hAnsi="Courier New"/>
          <w:sz w:val="20"/>
        </w:rPr>
        <w:t>-</w:t>
      </w:r>
      <w:r>
        <w:rPr>
          <w:rFonts w:ascii="Courier New" w:hAnsi="Courier New"/>
          <w:spacing w:val="-11"/>
          <w:sz w:val="20"/>
        </w:rPr>
        <w:t xml:space="preserve"> </w:t>
      </w:r>
      <w:r>
        <w:rPr>
          <w:rFonts w:ascii="Courier New" w:hAnsi="Courier New"/>
          <w:spacing w:val="-2"/>
          <w:sz w:val="20"/>
        </w:rPr>
        <w:t>│1000│980│1000│1100│940│960│1020│1800│1000│3100│1000</w:t>
      </w:r>
      <w:r>
        <w:rPr>
          <w:rFonts w:ascii="Courier New" w:hAnsi="Courier New"/>
          <w:spacing w:val="-2"/>
          <w:sz w:val="20"/>
        </w:rPr>
        <w:t>│940│980│1200│</w:t>
      </w:r>
    </w:p>
    <w:p w14:paraId="1994E620" w14:textId="77777777" w:rsidR="00633CC7" w:rsidRDefault="001A5731">
      <w:pPr>
        <w:tabs>
          <w:tab w:val="left" w:pos="1361"/>
          <w:tab w:val="left" w:pos="1961"/>
          <w:tab w:val="left" w:pos="2441"/>
          <w:tab w:val="left" w:pos="3041"/>
          <w:tab w:val="left" w:pos="3641"/>
          <w:tab w:val="left" w:pos="4122"/>
          <w:tab w:val="left" w:pos="5202"/>
          <w:tab w:val="left" w:pos="5802"/>
          <w:tab w:val="left" w:pos="6402"/>
          <w:tab w:val="left" w:pos="7002"/>
          <w:tab w:val="left" w:pos="7602"/>
          <w:tab w:val="left" w:pos="8082"/>
          <w:tab w:val="left" w:pos="8562"/>
          <w:tab w:val="left" w:pos="9162"/>
        </w:tabs>
        <w:spacing w:before="1" w:line="226" w:lineRule="exact"/>
        <w:ind w:left="162"/>
        <w:rPr>
          <w:rFonts w:ascii="Courier New" w:hAnsi="Courier New"/>
          <w:sz w:val="20"/>
        </w:rPr>
      </w:pPr>
      <w:r>
        <w:rPr>
          <w:rFonts w:ascii="Courier New" w:hAnsi="Courier New"/>
          <w:sz w:val="20"/>
        </w:rPr>
        <w:t>│</w:t>
      </w:r>
      <w:proofErr w:type="spellStart"/>
      <w:r>
        <w:rPr>
          <w:rFonts w:ascii="Courier New" w:hAnsi="Courier New"/>
          <w:sz w:val="20"/>
        </w:rPr>
        <w:t>ние</w:t>
      </w:r>
      <w:proofErr w:type="spellEnd"/>
      <w:r>
        <w:rPr>
          <w:rFonts w:ascii="Courier New" w:hAnsi="Courier New"/>
          <w:sz w:val="20"/>
        </w:rPr>
        <w:t>,</w:t>
      </w:r>
      <w:r>
        <w:rPr>
          <w:rFonts w:ascii="Courier New" w:hAnsi="Courier New"/>
          <w:spacing w:val="-8"/>
          <w:sz w:val="20"/>
        </w:rPr>
        <w:t xml:space="preserve"> </w:t>
      </w:r>
      <w:r>
        <w:rPr>
          <w:rFonts w:ascii="Courier New" w:hAnsi="Courier New"/>
          <w:spacing w:val="-10"/>
          <w:sz w:val="20"/>
        </w:rPr>
        <w:t>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7"/>
          <w:sz w:val="20"/>
        </w:rPr>
        <w:t>│&amp;</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│&amp;</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04D22FC"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A43CA5B" w14:textId="77777777" w:rsidR="00633CC7" w:rsidRDefault="00633CC7">
      <w:pPr>
        <w:pStyle w:val="a3"/>
        <w:spacing w:before="1"/>
        <w:ind w:left="0"/>
        <w:rPr>
          <w:rFonts w:ascii="Courier New"/>
          <w:sz w:val="23"/>
        </w:rPr>
      </w:pPr>
    </w:p>
    <w:p w14:paraId="05B6D05E" w14:textId="77777777" w:rsidR="00633CC7" w:rsidRDefault="001A5731">
      <w:pPr>
        <w:pStyle w:val="a3"/>
        <w:ind w:left="701"/>
      </w:pPr>
      <w:r>
        <w:t>Результаты</w:t>
      </w:r>
      <w:r>
        <w:rPr>
          <w:spacing w:val="-4"/>
        </w:rPr>
        <w:t xml:space="preserve"> </w:t>
      </w:r>
      <w:r>
        <w:t>расчета</w:t>
      </w:r>
      <w:r>
        <w:rPr>
          <w:spacing w:val="-6"/>
        </w:rPr>
        <w:t xml:space="preserve"> </w:t>
      </w:r>
      <w:r>
        <w:t>сведены</w:t>
      </w:r>
      <w:r>
        <w:rPr>
          <w:spacing w:val="-5"/>
        </w:rPr>
        <w:t xml:space="preserve"> </w:t>
      </w:r>
      <w:r>
        <w:t>в</w:t>
      </w:r>
      <w:r>
        <w:rPr>
          <w:spacing w:val="-3"/>
        </w:rPr>
        <w:t xml:space="preserve"> </w:t>
      </w:r>
      <w:r>
        <w:rPr>
          <w:spacing w:val="-2"/>
        </w:rPr>
        <w:t>таблицу.</w:t>
      </w:r>
    </w:p>
    <w:p w14:paraId="516456B4" w14:textId="77777777" w:rsidR="00633CC7" w:rsidRDefault="00633CC7">
      <w:pPr>
        <w:pStyle w:val="a3"/>
        <w:spacing w:before="3" w:after="1"/>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21"/>
        <w:gridCol w:w="648"/>
        <w:gridCol w:w="432"/>
        <w:gridCol w:w="432"/>
        <w:gridCol w:w="648"/>
        <w:gridCol w:w="648"/>
        <w:gridCol w:w="648"/>
        <w:gridCol w:w="432"/>
        <w:gridCol w:w="649"/>
        <w:gridCol w:w="432"/>
        <w:gridCol w:w="648"/>
        <w:gridCol w:w="540"/>
        <w:gridCol w:w="648"/>
        <w:gridCol w:w="648"/>
        <w:gridCol w:w="540"/>
      </w:tblGrid>
      <w:tr w:rsidR="00633CC7" w14:paraId="3167C3D2" w14:textId="77777777">
        <w:trPr>
          <w:trHeight w:val="359"/>
        </w:trPr>
        <w:tc>
          <w:tcPr>
            <w:tcW w:w="1621" w:type="dxa"/>
            <w:vMerge w:val="restart"/>
          </w:tcPr>
          <w:p w14:paraId="115F05D8" w14:textId="77777777" w:rsidR="00633CC7" w:rsidRDefault="001A5731">
            <w:pPr>
              <w:pStyle w:val="TableParagraph"/>
              <w:spacing w:line="200" w:lineRule="atLeast"/>
              <w:ind w:left="182" w:right="229" w:hanging="108"/>
              <w:jc w:val="both"/>
              <w:rPr>
                <w:sz w:val="18"/>
              </w:rPr>
            </w:pPr>
            <w:r>
              <w:rPr>
                <w:spacing w:val="-2"/>
                <w:sz w:val="18"/>
              </w:rPr>
              <w:t>Наименование показателей аварийности</w:t>
            </w:r>
          </w:p>
        </w:tc>
        <w:tc>
          <w:tcPr>
            <w:tcW w:w="7993" w:type="dxa"/>
            <w:gridSpan w:val="14"/>
          </w:tcPr>
          <w:p w14:paraId="056FE9C4" w14:textId="77777777" w:rsidR="00633CC7" w:rsidRDefault="001A5731">
            <w:pPr>
              <w:pStyle w:val="TableParagraph"/>
              <w:spacing w:before="1"/>
              <w:ind w:left="2763" w:right="4214"/>
              <w:jc w:val="center"/>
              <w:rPr>
                <w:sz w:val="18"/>
              </w:rPr>
            </w:pPr>
            <w:r>
              <w:rPr>
                <w:spacing w:val="-2"/>
                <w:sz w:val="18"/>
              </w:rPr>
              <w:t>Километры</w:t>
            </w:r>
          </w:p>
        </w:tc>
      </w:tr>
      <w:tr w:rsidR="00633CC7" w14:paraId="6EBA4E0E" w14:textId="77777777">
        <w:trPr>
          <w:trHeight w:val="234"/>
        </w:trPr>
        <w:tc>
          <w:tcPr>
            <w:tcW w:w="1621" w:type="dxa"/>
            <w:vMerge/>
            <w:tcBorders>
              <w:top w:val="nil"/>
            </w:tcBorders>
          </w:tcPr>
          <w:p w14:paraId="74D00AEE" w14:textId="77777777" w:rsidR="00633CC7" w:rsidRDefault="00633CC7">
            <w:pPr>
              <w:rPr>
                <w:sz w:val="2"/>
                <w:szCs w:val="2"/>
              </w:rPr>
            </w:pPr>
          </w:p>
        </w:tc>
        <w:tc>
          <w:tcPr>
            <w:tcW w:w="648" w:type="dxa"/>
          </w:tcPr>
          <w:p w14:paraId="6C403CC7" w14:textId="77777777" w:rsidR="00633CC7" w:rsidRDefault="001A5731">
            <w:pPr>
              <w:pStyle w:val="TableParagraph"/>
              <w:spacing w:before="3"/>
              <w:ind w:left="181"/>
              <w:rPr>
                <w:sz w:val="18"/>
              </w:rPr>
            </w:pPr>
            <w:r>
              <w:rPr>
                <w:sz w:val="18"/>
              </w:rPr>
              <w:t>0</w:t>
            </w:r>
          </w:p>
        </w:tc>
        <w:tc>
          <w:tcPr>
            <w:tcW w:w="432" w:type="dxa"/>
          </w:tcPr>
          <w:p w14:paraId="776882EB" w14:textId="77777777" w:rsidR="00633CC7" w:rsidRDefault="001A5731">
            <w:pPr>
              <w:pStyle w:val="TableParagraph"/>
              <w:spacing w:before="3"/>
              <w:ind w:left="73"/>
              <w:rPr>
                <w:sz w:val="18"/>
              </w:rPr>
            </w:pPr>
            <w:r>
              <w:rPr>
                <w:sz w:val="18"/>
              </w:rPr>
              <w:t>1</w:t>
            </w:r>
          </w:p>
        </w:tc>
        <w:tc>
          <w:tcPr>
            <w:tcW w:w="432" w:type="dxa"/>
          </w:tcPr>
          <w:p w14:paraId="7F736F79" w14:textId="77777777" w:rsidR="00633CC7" w:rsidRDefault="001A5731">
            <w:pPr>
              <w:pStyle w:val="TableParagraph"/>
              <w:spacing w:before="3"/>
              <w:ind w:left="73"/>
              <w:rPr>
                <w:sz w:val="18"/>
              </w:rPr>
            </w:pPr>
            <w:r>
              <w:rPr>
                <w:sz w:val="18"/>
              </w:rPr>
              <w:t>2</w:t>
            </w:r>
          </w:p>
        </w:tc>
        <w:tc>
          <w:tcPr>
            <w:tcW w:w="648" w:type="dxa"/>
          </w:tcPr>
          <w:p w14:paraId="0A8869C6" w14:textId="77777777" w:rsidR="00633CC7" w:rsidRDefault="001A5731">
            <w:pPr>
              <w:pStyle w:val="TableParagraph"/>
              <w:spacing w:before="3"/>
              <w:ind w:left="73"/>
              <w:rPr>
                <w:sz w:val="18"/>
              </w:rPr>
            </w:pPr>
            <w:r>
              <w:rPr>
                <w:spacing w:val="-5"/>
                <w:sz w:val="18"/>
              </w:rPr>
              <w:t>&amp;3</w:t>
            </w:r>
          </w:p>
        </w:tc>
        <w:tc>
          <w:tcPr>
            <w:tcW w:w="648" w:type="dxa"/>
          </w:tcPr>
          <w:p w14:paraId="2E4E8B4D" w14:textId="77777777" w:rsidR="00633CC7" w:rsidRDefault="001A5731">
            <w:pPr>
              <w:pStyle w:val="TableParagraph"/>
              <w:spacing w:before="3"/>
              <w:ind w:left="181"/>
              <w:rPr>
                <w:sz w:val="18"/>
              </w:rPr>
            </w:pPr>
            <w:r>
              <w:rPr>
                <w:sz w:val="18"/>
              </w:rPr>
              <w:t>4</w:t>
            </w:r>
          </w:p>
        </w:tc>
        <w:tc>
          <w:tcPr>
            <w:tcW w:w="648" w:type="dxa"/>
          </w:tcPr>
          <w:p w14:paraId="1642CF8F" w14:textId="77777777" w:rsidR="00633CC7" w:rsidRDefault="001A5731">
            <w:pPr>
              <w:pStyle w:val="TableParagraph"/>
              <w:spacing w:before="3"/>
              <w:ind w:left="73"/>
              <w:rPr>
                <w:sz w:val="18"/>
              </w:rPr>
            </w:pPr>
            <w:r>
              <w:rPr>
                <w:spacing w:val="-5"/>
                <w:sz w:val="18"/>
              </w:rPr>
              <w:t>&amp;5</w:t>
            </w:r>
          </w:p>
        </w:tc>
        <w:tc>
          <w:tcPr>
            <w:tcW w:w="432" w:type="dxa"/>
          </w:tcPr>
          <w:p w14:paraId="1C215879" w14:textId="77777777" w:rsidR="00633CC7" w:rsidRDefault="001A5731">
            <w:pPr>
              <w:pStyle w:val="TableParagraph"/>
              <w:spacing w:before="3"/>
              <w:ind w:left="73"/>
              <w:rPr>
                <w:sz w:val="18"/>
              </w:rPr>
            </w:pPr>
            <w:r>
              <w:rPr>
                <w:sz w:val="18"/>
              </w:rPr>
              <w:t>6</w:t>
            </w:r>
          </w:p>
        </w:tc>
        <w:tc>
          <w:tcPr>
            <w:tcW w:w="649" w:type="dxa"/>
          </w:tcPr>
          <w:p w14:paraId="464BE449" w14:textId="77777777" w:rsidR="00633CC7" w:rsidRDefault="001A5731">
            <w:pPr>
              <w:pStyle w:val="TableParagraph"/>
              <w:spacing w:before="3"/>
              <w:ind w:left="73"/>
              <w:rPr>
                <w:sz w:val="18"/>
              </w:rPr>
            </w:pPr>
            <w:r>
              <w:rPr>
                <w:spacing w:val="-5"/>
                <w:sz w:val="18"/>
              </w:rPr>
              <w:t>&amp;7</w:t>
            </w:r>
          </w:p>
        </w:tc>
        <w:tc>
          <w:tcPr>
            <w:tcW w:w="432" w:type="dxa"/>
          </w:tcPr>
          <w:p w14:paraId="6881A58D" w14:textId="77777777" w:rsidR="00633CC7" w:rsidRDefault="001A5731">
            <w:pPr>
              <w:pStyle w:val="TableParagraph"/>
              <w:spacing w:before="3"/>
              <w:ind w:left="73"/>
              <w:rPr>
                <w:sz w:val="18"/>
              </w:rPr>
            </w:pPr>
            <w:r>
              <w:rPr>
                <w:sz w:val="18"/>
              </w:rPr>
              <w:t>9</w:t>
            </w:r>
          </w:p>
        </w:tc>
        <w:tc>
          <w:tcPr>
            <w:tcW w:w="648" w:type="dxa"/>
          </w:tcPr>
          <w:p w14:paraId="50B8F4AE" w14:textId="77777777" w:rsidR="00633CC7" w:rsidRDefault="001A5731">
            <w:pPr>
              <w:pStyle w:val="TableParagraph"/>
              <w:spacing w:before="3"/>
              <w:ind w:left="181"/>
              <w:rPr>
                <w:sz w:val="18"/>
              </w:rPr>
            </w:pPr>
            <w:r>
              <w:rPr>
                <w:spacing w:val="-5"/>
                <w:sz w:val="18"/>
              </w:rPr>
              <w:t>10</w:t>
            </w:r>
          </w:p>
        </w:tc>
        <w:tc>
          <w:tcPr>
            <w:tcW w:w="540" w:type="dxa"/>
          </w:tcPr>
          <w:p w14:paraId="628F849C" w14:textId="77777777" w:rsidR="00633CC7" w:rsidRDefault="001A5731">
            <w:pPr>
              <w:pStyle w:val="TableParagraph"/>
              <w:spacing w:before="3"/>
              <w:ind w:left="73"/>
              <w:rPr>
                <w:sz w:val="18"/>
              </w:rPr>
            </w:pPr>
            <w:r>
              <w:rPr>
                <w:spacing w:val="-5"/>
                <w:sz w:val="18"/>
              </w:rPr>
              <w:t>13</w:t>
            </w:r>
          </w:p>
        </w:tc>
        <w:tc>
          <w:tcPr>
            <w:tcW w:w="648" w:type="dxa"/>
          </w:tcPr>
          <w:p w14:paraId="36DF46DD" w14:textId="77777777" w:rsidR="00633CC7" w:rsidRDefault="001A5731">
            <w:pPr>
              <w:pStyle w:val="TableParagraph"/>
              <w:spacing w:before="3"/>
              <w:ind w:left="181"/>
              <w:rPr>
                <w:sz w:val="18"/>
              </w:rPr>
            </w:pPr>
            <w:r>
              <w:rPr>
                <w:spacing w:val="-5"/>
                <w:sz w:val="18"/>
              </w:rPr>
              <w:t>14</w:t>
            </w:r>
          </w:p>
        </w:tc>
        <w:tc>
          <w:tcPr>
            <w:tcW w:w="648" w:type="dxa"/>
          </w:tcPr>
          <w:p w14:paraId="2EAE5F3B" w14:textId="77777777" w:rsidR="00633CC7" w:rsidRDefault="001A5731">
            <w:pPr>
              <w:pStyle w:val="TableParagraph"/>
              <w:spacing w:before="3"/>
              <w:ind w:left="181"/>
              <w:rPr>
                <w:sz w:val="18"/>
              </w:rPr>
            </w:pPr>
            <w:r>
              <w:rPr>
                <w:spacing w:val="-5"/>
                <w:sz w:val="18"/>
              </w:rPr>
              <w:t>15</w:t>
            </w:r>
          </w:p>
        </w:tc>
        <w:tc>
          <w:tcPr>
            <w:tcW w:w="540" w:type="dxa"/>
          </w:tcPr>
          <w:p w14:paraId="72883731" w14:textId="77777777" w:rsidR="00633CC7" w:rsidRDefault="001A5731">
            <w:pPr>
              <w:pStyle w:val="TableParagraph"/>
              <w:spacing w:before="3"/>
              <w:ind w:left="73"/>
              <w:rPr>
                <w:sz w:val="18"/>
              </w:rPr>
            </w:pPr>
            <w:r>
              <w:rPr>
                <w:spacing w:val="-5"/>
                <w:sz w:val="18"/>
              </w:rPr>
              <w:t>16</w:t>
            </w:r>
          </w:p>
        </w:tc>
      </w:tr>
    </w:tbl>
    <w:p w14:paraId="7C5167A4" w14:textId="77777777" w:rsidR="00633CC7" w:rsidRDefault="00633CC7">
      <w:pPr>
        <w:rPr>
          <w:sz w:val="18"/>
        </w:rPr>
        <w:sectPr w:rsidR="00633CC7">
          <w:pgSz w:w="11910" w:h="16840"/>
          <w:pgMar w:top="1040" w:right="360" w:bottom="846" w:left="1540" w:header="720" w:footer="720" w:gutter="0"/>
          <w:cols w:space="720"/>
        </w:sectPr>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21"/>
        <w:gridCol w:w="648"/>
        <w:gridCol w:w="432"/>
        <w:gridCol w:w="432"/>
        <w:gridCol w:w="648"/>
        <w:gridCol w:w="648"/>
        <w:gridCol w:w="648"/>
        <w:gridCol w:w="432"/>
        <w:gridCol w:w="649"/>
        <w:gridCol w:w="432"/>
        <w:gridCol w:w="648"/>
        <w:gridCol w:w="540"/>
        <w:gridCol w:w="648"/>
        <w:gridCol w:w="648"/>
        <w:gridCol w:w="540"/>
      </w:tblGrid>
      <w:tr w:rsidR="00633CC7" w14:paraId="13F5BF4C" w14:textId="77777777">
        <w:trPr>
          <w:trHeight w:val="612"/>
        </w:trPr>
        <w:tc>
          <w:tcPr>
            <w:tcW w:w="1621" w:type="dxa"/>
            <w:tcBorders>
              <w:top w:val="nil"/>
            </w:tcBorders>
          </w:tcPr>
          <w:p w14:paraId="5A0208D2" w14:textId="77777777" w:rsidR="00633CC7" w:rsidRDefault="001A5731">
            <w:pPr>
              <w:pStyle w:val="TableParagraph"/>
              <w:spacing w:before="1"/>
              <w:ind w:left="74"/>
              <w:rPr>
                <w:sz w:val="18"/>
              </w:rPr>
            </w:pPr>
            <w:r>
              <w:rPr>
                <w:spacing w:val="-2"/>
                <w:sz w:val="18"/>
              </w:rPr>
              <w:lastRenderedPageBreak/>
              <w:t>Коэффициент относительной</w:t>
            </w:r>
          </w:p>
          <w:p w14:paraId="1B193F13" w14:textId="77777777" w:rsidR="00633CC7" w:rsidRDefault="001A5731">
            <w:pPr>
              <w:pStyle w:val="TableParagraph"/>
              <w:spacing w:before="1" w:line="182" w:lineRule="exact"/>
              <w:ind w:left="74"/>
              <w:rPr>
                <w:sz w:val="18"/>
              </w:rPr>
            </w:pPr>
            <w:r>
              <w:rPr>
                <w:spacing w:val="-2"/>
                <w:sz w:val="18"/>
              </w:rPr>
              <w:t>аварийности</w:t>
            </w:r>
          </w:p>
        </w:tc>
        <w:tc>
          <w:tcPr>
            <w:tcW w:w="648" w:type="dxa"/>
            <w:tcBorders>
              <w:top w:val="nil"/>
            </w:tcBorders>
          </w:tcPr>
          <w:p w14:paraId="32958D20" w14:textId="77777777" w:rsidR="00633CC7" w:rsidRDefault="001A5731">
            <w:pPr>
              <w:pStyle w:val="TableParagraph"/>
              <w:spacing w:before="1"/>
              <w:ind w:left="73"/>
              <w:rPr>
                <w:sz w:val="18"/>
              </w:rPr>
            </w:pPr>
            <w:r>
              <w:rPr>
                <w:spacing w:val="-4"/>
                <w:sz w:val="18"/>
              </w:rPr>
              <w:t>0,20</w:t>
            </w:r>
          </w:p>
        </w:tc>
        <w:tc>
          <w:tcPr>
            <w:tcW w:w="432" w:type="dxa"/>
            <w:tcBorders>
              <w:top w:val="nil"/>
            </w:tcBorders>
          </w:tcPr>
          <w:p w14:paraId="2E53DA92" w14:textId="77777777" w:rsidR="00633CC7" w:rsidRDefault="00633CC7">
            <w:pPr>
              <w:pStyle w:val="TableParagraph"/>
              <w:rPr>
                <w:rFonts w:ascii="Times New Roman"/>
                <w:sz w:val="18"/>
              </w:rPr>
            </w:pPr>
          </w:p>
        </w:tc>
        <w:tc>
          <w:tcPr>
            <w:tcW w:w="432" w:type="dxa"/>
            <w:tcBorders>
              <w:top w:val="nil"/>
            </w:tcBorders>
          </w:tcPr>
          <w:p w14:paraId="61F4D3A0" w14:textId="77777777" w:rsidR="00633CC7" w:rsidRDefault="00633CC7">
            <w:pPr>
              <w:pStyle w:val="TableParagraph"/>
              <w:rPr>
                <w:rFonts w:ascii="Times New Roman"/>
                <w:sz w:val="18"/>
              </w:rPr>
            </w:pPr>
          </w:p>
        </w:tc>
        <w:tc>
          <w:tcPr>
            <w:tcW w:w="648" w:type="dxa"/>
            <w:tcBorders>
              <w:top w:val="nil"/>
            </w:tcBorders>
          </w:tcPr>
          <w:p w14:paraId="086790FF" w14:textId="77777777" w:rsidR="00633CC7" w:rsidRDefault="001A5731">
            <w:pPr>
              <w:pStyle w:val="TableParagraph"/>
              <w:spacing w:before="1"/>
              <w:ind w:left="73"/>
              <w:rPr>
                <w:sz w:val="18"/>
              </w:rPr>
            </w:pPr>
            <w:r>
              <w:rPr>
                <w:spacing w:val="-4"/>
                <w:sz w:val="18"/>
              </w:rPr>
              <w:t>0,55</w:t>
            </w:r>
          </w:p>
          <w:p w14:paraId="08324162" w14:textId="77777777" w:rsidR="00633CC7" w:rsidRDefault="001A5731">
            <w:pPr>
              <w:pStyle w:val="TableParagraph"/>
              <w:ind w:left="73"/>
              <w:rPr>
                <w:sz w:val="18"/>
              </w:rPr>
            </w:pPr>
            <w:r>
              <w:rPr>
                <w:sz w:val="18"/>
              </w:rPr>
              <w:t>&amp;</w:t>
            </w:r>
          </w:p>
        </w:tc>
        <w:tc>
          <w:tcPr>
            <w:tcW w:w="648" w:type="dxa"/>
            <w:tcBorders>
              <w:top w:val="nil"/>
            </w:tcBorders>
          </w:tcPr>
          <w:p w14:paraId="0B030FAA" w14:textId="77777777" w:rsidR="00633CC7" w:rsidRDefault="001A5731">
            <w:pPr>
              <w:pStyle w:val="TableParagraph"/>
              <w:spacing w:before="1"/>
              <w:ind w:left="73"/>
              <w:rPr>
                <w:sz w:val="18"/>
              </w:rPr>
            </w:pPr>
            <w:r>
              <w:rPr>
                <w:spacing w:val="-4"/>
                <w:sz w:val="18"/>
              </w:rPr>
              <w:t>0,27</w:t>
            </w:r>
          </w:p>
        </w:tc>
        <w:tc>
          <w:tcPr>
            <w:tcW w:w="648" w:type="dxa"/>
            <w:tcBorders>
              <w:top w:val="nil"/>
            </w:tcBorders>
          </w:tcPr>
          <w:p w14:paraId="0F7CB60A" w14:textId="77777777" w:rsidR="00633CC7" w:rsidRDefault="001A5731">
            <w:pPr>
              <w:pStyle w:val="TableParagraph"/>
              <w:spacing w:before="1"/>
              <w:ind w:left="73"/>
              <w:rPr>
                <w:sz w:val="18"/>
              </w:rPr>
            </w:pPr>
            <w:r>
              <w:rPr>
                <w:spacing w:val="-4"/>
                <w:sz w:val="18"/>
              </w:rPr>
              <w:t>0,42</w:t>
            </w:r>
          </w:p>
          <w:p w14:paraId="3E6069D6" w14:textId="77777777" w:rsidR="00633CC7" w:rsidRDefault="001A5731">
            <w:pPr>
              <w:pStyle w:val="TableParagraph"/>
              <w:ind w:left="73"/>
              <w:rPr>
                <w:sz w:val="18"/>
              </w:rPr>
            </w:pPr>
            <w:r>
              <w:rPr>
                <w:sz w:val="18"/>
              </w:rPr>
              <w:t>&amp;</w:t>
            </w:r>
          </w:p>
        </w:tc>
        <w:tc>
          <w:tcPr>
            <w:tcW w:w="432" w:type="dxa"/>
            <w:tcBorders>
              <w:top w:val="nil"/>
            </w:tcBorders>
          </w:tcPr>
          <w:p w14:paraId="13C9062B" w14:textId="77777777" w:rsidR="00633CC7" w:rsidRDefault="00633CC7">
            <w:pPr>
              <w:pStyle w:val="TableParagraph"/>
              <w:rPr>
                <w:rFonts w:ascii="Times New Roman"/>
                <w:sz w:val="18"/>
              </w:rPr>
            </w:pPr>
          </w:p>
        </w:tc>
        <w:tc>
          <w:tcPr>
            <w:tcW w:w="649" w:type="dxa"/>
            <w:tcBorders>
              <w:top w:val="nil"/>
            </w:tcBorders>
          </w:tcPr>
          <w:p w14:paraId="21FE67C7" w14:textId="77777777" w:rsidR="00633CC7" w:rsidRDefault="001A5731">
            <w:pPr>
              <w:pStyle w:val="TableParagraph"/>
              <w:spacing w:before="1"/>
              <w:ind w:left="73"/>
              <w:rPr>
                <w:sz w:val="18"/>
              </w:rPr>
            </w:pPr>
            <w:r>
              <w:rPr>
                <w:spacing w:val="-4"/>
                <w:sz w:val="18"/>
              </w:rPr>
              <w:t>0,39</w:t>
            </w:r>
          </w:p>
          <w:p w14:paraId="37E01410" w14:textId="77777777" w:rsidR="00633CC7" w:rsidRDefault="001A5731">
            <w:pPr>
              <w:pStyle w:val="TableParagraph"/>
              <w:ind w:left="73"/>
              <w:rPr>
                <w:sz w:val="18"/>
              </w:rPr>
            </w:pPr>
            <w:r>
              <w:rPr>
                <w:sz w:val="18"/>
              </w:rPr>
              <w:t>&amp;</w:t>
            </w:r>
          </w:p>
        </w:tc>
        <w:tc>
          <w:tcPr>
            <w:tcW w:w="432" w:type="dxa"/>
            <w:tcBorders>
              <w:top w:val="nil"/>
            </w:tcBorders>
          </w:tcPr>
          <w:p w14:paraId="2A6E6A54" w14:textId="77777777" w:rsidR="00633CC7" w:rsidRDefault="00633CC7">
            <w:pPr>
              <w:pStyle w:val="TableParagraph"/>
              <w:rPr>
                <w:rFonts w:ascii="Times New Roman"/>
                <w:sz w:val="18"/>
              </w:rPr>
            </w:pPr>
          </w:p>
        </w:tc>
        <w:tc>
          <w:tcPr>
            <w:tcW w:w="648" w:type="dxa"/>
            <w:tcBorders>
              <w:top w:val="nil"/>
            </w:tcBorders>
          </w:tcPr>
          <w:p w14:paraId="68F1DB0D" w14:textId="77777777" w:rsidR="00633CC7" w:rsidRDefault="001A5731">
            <w:pPr>
              <w:pStyle w:val="TableParagraph"/>
              <w:spacing w:before="1"/>
              <w:ind w:left="73"/>
              <w:rPr>
                <w:sz w:val="18"/>
              </w:rPr>
            </w:pPr>
            <w:r>
              <w:rPr>
                <w:spacing w:val="-4"/>
                <w:sz w:val="18"/>
              </w:rPr>
              <w:t>0,10</w:t>
            </w:r>
          </w:p>
        </w:tc>
        <w:tc>
          <w:tcPr>
            <w:tcW w:w="540" w:type="dxa"/>
            <w:tcBorders>
              <w:top w:val="nil"/>
            </w:tcBorders>
          </w:tcPr>
          <w:p w14:paraId="216D66F4" w14:textId="77777777" w:rsidR="00633CC7" w:rsidRDefault="00633CC7">
            <w:pPr>
              <w:pStyle w:val="TableParagraph"/>
              <w:rPr>
                <w:rFonts w:ascii="Times New Roman"/>
                <w:sz w:val="18"/>
              </w:rPr>
            </w:pPr>
          </w:p>
        </w:tc>
        <w:tc>
          <w:tcPr>
            <w:tcW w:w="648" w:type="dxa"/>
            <w:tcBorders>
              <w:top w:val="nil"/>
            </w:tcBorders>
          </w:tcPr>
          <w:p w14:paraId="7D136153" w14:textId="77777777" w:rsidR="00633CC7" w:rsidRDefault="001A5731">
            <w:pPr>
              <w:pStyle w:val="TableParagraph"/>
              <w:spacing w:before="1"/>
              <w:ind w:left="73"/>
              <w:rPr>
                <w:sz w:val="18"/>
              </w:rPr>
            </w:pPr>
            <w:r>
              <w:rPr>
                <w:spacing w:val="-4"/>
                <w:sz w:val="18"/>
              </w:rPr>
              <w:t>0,32</w:t>
            </w:r>
          </w:p>
        </w:tc>
        <w:tc>
          <w:tcPr>
            <w:tcW w:w="648" w:type="dxa"/>
            <w:tcBorders>
              <w:top w:val="nil"/>
            </w:tcBorders>
          </w:tcPr>
          <w:p w14:paraId="6B89A051" w14:textId="77777777" w:rsidR="00633CC7" w:rsidRDefault="001A5731">
            <w:pPr>
              <w:pStyle w:val="TableParagraph"/>
              <w:spacing w:before="1"/>
              <w:ind w:left="73"/>
              <w:rPr>
                <w:sz w:val="18"/>
              </w:rPr>
            </w:pPr>
            <w:r>
              <w:rPr>
                <w:spacing w:val="-4"/>
                <w:sz w:val="18"/>
              </w:rPr>
              <w:t>3,31</w:t>
            </w:r>
          </w:p>
        </w:tc>
        <w:tc>
          <w:tcPr>
            <w:tcW w:w="540" w:type="dxa"/>
            <w:tcBorders>
              <w:top w:val="nil"/>
            </w:tcBorders>
          </w:tcPr>
          <w:p w14:paraId="19D82450" w14:textId="77777777" w:rsidR="00633CC7" w:rsidRDefault="00633CC7">
            <w:pPr>
              <w:pStyle w:val="TableParagraph"/>
              <w:rPr>
                <w:rFonts w:ascii="Times New Roman"/>
                <w:sz w:val="18"/>
              </w:rPr>
            </w:pPr>
          </w:p>
        </w:tc>
      </w:tr>
      <w:tr w:rsidR="00633CC7" w14:paraId="017D1005" w14:textId="77777777">
        <w:trPr>
          <w:trHeight w:val="409"/>
        </w:trPr>
        <w:tc>
          <w:tcPr>
            <w:tcW w:w="1621" w:type="dxa"/>
          </w:tcPr>
          <w:p w14:paraId="55B87CDB" w14:textId="77777777" w:rsidR="00633CC7" w:rsidRDefault="001A5731">
            <w:pPr>
              <w:pStyle w:val="TableParagraph"/>
              <w:spacing w:line="200" w:lineRule="atLeast"/>
              <w:ind w:left="74"/>
              <w:rPr>
                <w:sz w:val="18"/>
              </w:rPr>
            </w:pPr>
            <w:r>
              <w:rPr>
                <w:spacing w:val="-2"/>
                <w:sz w:val="18"/>
              </w:rPr>
              <w:t xml:space="preserve">Концентрация </w:t>
            </w:r>
            <w:r>
              <w:rPr>
                <w:spacing w:val="-4"/>
                <w:sz w:val="18"/>
              </w:rPr>
              <w:t>ДТП</w:t>
            </w:r>
          </w:p>
        </w:tc>
        <w:tc>
          <w:tcPr>
            <w:tcW w:w="648" w:type="dxa"/>
          </w:tcPr>
          <w:p w14:paraId="219ACAE2" w14:textId="77777777" w:rsidR="00633CC7" w:rsidRDefault="00633CC7">
            <w:pPr>
              <w:pStyle w:val="TableParagraph"/>
              <w:rPr>
                <w:rFonts w:ascii="Times New Roman"/>
                <w:sz w:val="18"/>
              </w:rPr>
            </w:pPr>
          </w:p>
        </w:tc>
        <w:tc>
          <w:tcPr>
            <w:tcW w:w="432" w:type="dxa"/>
          </w:tcPr>
          <w:p w14:paraId="4A65F41A" w14:textId="77777777" w:rsidR="00633CC7" w:rsidRDefault="00633CC7">
            <w:pPr>
              <w:pStyle w:val="TableParagraph"/>
              <w:rPr>
                <w:rFonts w:ascii="Times New Roman"/>
                <w:sz w:val="18"/>
              </w:rPr>
            </w:pPr>
          </w:p>
        </w:tc>
        <w:tc>
          <w:tcPr>
            <w:tcW w:w="432" w:type="dxa"/>
          </w:tcPr>
          <w:p w14:paraId="44526588" w14:textId="77777777" w:rsidR="00633CC7" w:rsidRDefault="00633CC7">
            <w:pPr>
              <w:pStyle w:val="TableParagraph"/>
              <w:rPr>
                <w:rFonts w:ascii="Times New Roman"/>
                <w:sz w:val="18"/>
              </w:rPr>
            </w:pPr>
          </w:p>
        </w:tc>
        <w:tc>
          <w:tcPr>
            <w:tcW w:w="648" w:type="dxa"/>
          </w:tcPr>
          <w:p w14:paraId="280DF550" w14:textId="77777777" w:rsidR="00633CC7" w:rsidRDefault="001A5731">
            <w:pPr>
              <w:pStyle w:val="TableParagraph"/>
              <w:spacing w:before="3"/>
              <w:ind w:left="73"/>
              <w:rPr>
                <w:sz w:val="18"/>
              </w:rPr>
            </w:pPr>
            <w:r>
              <w:rPr>
                <w:spacing w:val="-5"/>
                <w:sz w:val="18"/>
              </w:rPr>
              <w:t>&amp;да</w:t>
            </w:r>
          </w:p>
        </w:tc>
        <w:tc>
          <w:tcPr>
            <w:tcW w:w="648" w:type="dxa"/>
          </w:tcPr>
          <w:p w14:paraId="3A88CEE9" w14:textId="77777777" w:rsidR="00633CC7" w:rsidRDefault="00633CC7">
            <w:pPr>
              <w:pStyle w:val="TableParagraph"/>
              <w:rPr>
                <w:rFonts w:ascii="Times New Roman"/>
                <w:sz w:val="18"/>
              </w:rPr>
            </w:pPr>
          </w:p>
        </w:tc>
        <w:tc>
          <w:tcPr>
            <w:tcW w:w="648" w:type="dxa"/>
          </w:tcPr>
          <w:p w14:paraId="2D769A1C" w14:textId="77777777" w:rsidR="00633CC7" w:rsidRDefault="001A5731">
            <w:pPr>
              <w:pStyle w:val="TableParagraph"/>
              <w:spacing w:before="3"/>
              <w:ind w:left="73"/>
              <w:rPr>
                <w:sz w:val="18"/>
              </w:rPr>
            </w:pPr>
            <w:r>
              <w:rPr>
                <w:spacing w:val="-5"/>
                <w:sz w:val="18"/>
              </w:rPr>
              <w:t>&amp;да</w:t>
            </w:r>
          </w:p>
        </w:tc>
        <w:tc>
          <w:tcPr>
            <w:tcW w:w="432" w:type="dxa"/>
          </w:tcPr>
          <w:p w14:paraId="3A02F95E" w14:textId="77777777" w:rsidR="00633CC7" w:rsidRDefault="00633CC7">
            <w:pPr>
              <w:pStyle w:val="TableParagraph"/>
              <w:rPr>
                <w:rFonts w:ascii="Times New Roman"/>
                <w:sz w:val="18"/>
              </w:rPr>
            </w:pPr>
          </w:p>
        </w:tc>
        <w:tc>
          <w:tcPr>
            <w:tcW w:w="649" w:type="dxa"/>
          </w:tcPr>
          <w:p w14:paraId="1F2552C8" w14:textId="77777777" w:rsidR="00633CC7" w:rsidRDefault="001A5731">
            <w:pPr>
              <w:pStyle w:val="TableParagraph"/>
              <w:spacing w:before="3"/>
              <w:ind w:left="73"/>
              <w:rPr>
                <w:sz w:val="18"/>
              </w:rPr>
            </w:pPr>
            <w:r>
              <w:rPr>
                <w:spacing w:val="-5"/>
                <w:sz w:val="18"/>
              </w:rPr>
              <w:t>&amp;да</w:t>
            </w:r>
          </w:p>
        </w:tc>
        <w:tc>
          <w:tcPr>
            <w:tcW w:w="432" w:type="dxa"/>
          </w:tcPr>
          <w:p w14:paraId="75E58F01" w14:textId="77777777" w:rsidR="00633CC7" w:rsidRDefault="00633CC7">
            <w:pPr>
              <w:pStyle w:val="TableParagraph"/>
              <w:rPr>
                <w:rFonts w:ascii="Times New Roman"/>
                <w:sz w:val="18"/>
              </w:rPr>
            </w:pPr>
          </w:p>
        </w:tc>
        <w:tc>
          <w:tcPr>
            <w:tcW w:w="648" w:type="dxa"/>
          </w:tcPr>
          <w:p w14:paraId="02AC1D17" w14:textId="77777777" w:rsidR="00633CC7" w:rsidRDefault="00633CC7">
            <w:pPr>
              <w:pStyle w:val="TableParagraph"/>
              <w:rPr>
                <w:rFonts w:ascii="Times New Roman"/>
                <w:sz w:val="18"/>
              </w:rPr>
            </w:pPr>
          </w:p>
        </w:tc>
        <w:tc>
          <w:tcPr>
            <w:tcW w:w="540" w:type="dxa"/>
          </w:tcPr>
          <w:p w14:paraId="1FE4BB6C" w14:textId="77777777" w:rsidR="00633CC7" w:rsidRDefault="00633CC7">
            <w:pPr>
              <w:pStyle w:val="TableParagraph"/>
              <w:rPr>
                <w:rFonts w:ascii="Times New Roman"/>
                <w:sz w:val="18"/>
              </w:rPr>
            </w:pPr>
          </w:p>
        </w:tc>
        <w:tc>
          <w:tcPr>
            <w:tcW w:w="648" w:type="dxa"/>
          </w:tcPr>
          <w:p w14:paraId="24F6DD54" w14:textId="77777777" w:rsidR="00633CC7" w:rsidRDefault="00633CC7">
            <w:pPr>
              <w:pStyle w:val="TableParagraph"/>
              <w:rPr>
                <w:rFonts w:ascii="Times New Roman"/>
                <w:sz w:val="18"/>
              </w:rPr>
            </w:pPr>
          </w:p>
        </w:tc>
        <w:tc>
          <w:tcPr>
            <w:tcW w:w="648" w:type="dxa"/>
          </w:tcPr>
          <w:p w14:paraId="2D95A7BF" w14:textId="77777777" w:rsidR="00633CC7" w:rsidRDefault="00633CC7">
            <w:pPr>
              <w:pStyle w:val="TableParagraph"/>
              <w:rPr>
                <w:rFonts w:ascii="Times New Roman"/>
                <w:sz w:val="18"/>
              </w:rPr>
            </w:pPr>
          </w:p>
        </w:tc>
        <w:tc>
          <w:tcPr>
            <w:tcW w:w="540" w:type="dxa"/>
          </w:tcPr>
          <w:p w14:paraId="6151281F" w14:textId="77777777" w:rsidR="00633CC7" w:rsidRDefault="00633CC7">
            <w:pPr>
              <w:pStyle w:val="TableParagraph"/>
              <w:rPr>
                <w:rFonts w:ascii="Times New Roman"/>
                <w:sz w:val="18"/>
              </w:rPr>
            </w:pPr>
          </w:p>
        </w:tc>
      </w:tr>
      <w:tr w:rsidR="00633CC7" w14:paraId="61C3BD5C" w14:textId="77777777">
        <w:trPr>
          <w:trHeight w:val="611"/>
        </w:trPr>
        <w:tc>
          <w:tcPr>
            <w:tcW w:w="1621" w:type="dxa"/>
          </w:tcPr>
          <w:p w14:paraId="35DC52BA" w14:textId="77777777" w:rsidR="00633CC7" w:rsidRDefault="001A5731">
            <w:pPr>
              <w:pStyle w:val="TableParagraph"/>
              <w:spacing w:line="200" w:lineRule="atLeast"/>
              <w:ind w:left="74"/>
              <w:rPr>
                <w:sz w:val="18"/>
              </w:rPr>
            </w:pPr>
            <w:r>
              <w:rPr>
                <w:sz w:val="18"/>
              </w:rPr>
              <w:t xml:space="preserve">Тип участка </w:t>
            </w:r>
            <w:r>
              <w:rPr>
                <w:spacing w:val="-2"/>
                <w:sz w:val="18"/>
              </w:rPr>
              <w:t xml:space="preserve">концентрации </w:t>
            </w:r>
            <w:r>
              <w:rPr>
                <w:spacing w:val="-4"/>
                <w:sz w:val="18"/>
              </w:rPr>
              <w:t>ДТП</w:t>
            </w:r>
          </w:p>
        </w:tc>
        <w:tc>
          <w:tcPr>
            <w:tcW w:w="648" w:type="dxa"/>
          </w:tcPr>
          <w:p w14:paraId="605E8B47" w14:textId="77777777" w:rsidR="00633CC7" w:rsidRDefault="00633CC7">
            <w:pPr>
              <w:pStyle w:val="TableParagraph"/>
              <w:rPr>
                <w:rFonts w:ascii="Times New Roman"/>
                <w:sz w:val="18"/>
              </w:rPr>
            </w:pPr>
          </w:p>
        </w:tc>
        <w:tc>
          <w:tcPr>
            <w:tcW w:w="432" w:type="dxa"/>
          </w:tcPr>
          <w:p w14:paraId="261202B4" w14:textId="77777777" w:rsidR="00633CC7" w:rsidRDefault="00633CC7">
            <w:pPr>
              <w:pStyle w:val="TableParagraph"/>
              <w:rPr>
                <w:rFonts w:ascii="Times New Roman"/>
                <w:sz w:val="18"/>
              </w:rPr>
            </w:pPr>
          </w:p>
        </w:tc>
        <w:tc>
          <w:tcPr>
            <w:tcW w:w="432" w:type="dxa"/>
          </w:tcPr>
          <w:p w14:paraId="1BFE7A0D" w14:textId="77777777" w:rsidR="00633CC7" w:rsidRDefault="00633CC7">
            <w:pPr>
              <w:pStyle w:val="TableParagraph"/>
              <w:rPr>
                <w:rFonts w:ascii="Times New Roman"/>
                <w:sz w:val="18"/>
              </w:rPr>
            </w:pPr>
          </w:p>
        </w:tc>
        <w:tc>
          <w:tcPr>
            <w:tcW w:w="648" w:type="dxa"/>
          </w:tcPr>
          <w:p w14:paraId="0C9D0337" w14:textId="77777777" w:rsidR="00633CC7" w:rsidRDefault="001A5731">
            <w:pPr>
              <w:pStyle w:val="TableParagraph"/>
              <w:spacing w:before="1"/>
              <w:ind w:left="73"/>
              <w:rPr>
                <w:sz w:val="18"/>
              </w:rPr>
            </w:pPr>
            <w:r>
              <w:rPr>
                <w:spacing w:val="-5"/>
                <w:sz w:val="18"/>
              </w:rPr>
              <w:t>&amp;С</w:t>
            </w:r>
          </w:p>
        </w:tc>
        <w:tc>
          <w:tcPr>
            <w:tcW w:w="648" w:type="dxa"/>
          </w:tcPr>
          <w:p w14:paraId="7E911B2F" w14:textId="77777777" w:rsidR="00633CC7" w:rsidRDefault="00633CC7">
            <w:pPr>
              <w:pStyle w:val="TableParagraph"/>
              <w:rPr>
                <w:rFonts w:ascii="Times New Roman"/>
                <w:sz w:val="18"/>
              </w:rPr>
            </w:pPr>
          </w:p>
        </w:tc>
        <w:tc>
          <w:tcPr>
            <w:tcW w:w="648" w:type="dxa"/>
          </w:tcPr>
          <w:p w14:paraId="1FCCE1D9" w14:textId="77777777" w:rsidR="00633CC7" w:rsidRDefault="001A5731">
            <w:pPr>
              <w:pStyle w:val="TableParagraph"/>
              <w:spacing w:before="1"/>
              <w:ind w:left="73"/>
              <w:rPr>
                <w:sz w:val="18"/>
              </w:rPr>
            </w:pPr>
            <w:r>
              <w:rPr>
                <w:spacing w:val="-5"/>
                <w:sz w:val="18"/>
              </w:rPr>
              <w:t>&amp;С</w:t>
            </w:r>
          </w:p>
        </w:tc>
        <w:tc>
          <w:tcPr>
            <w:tcW w:w="432" w:type="dxa"/>
          </w:tcPr>
          <w:p w14:paraId="1200FA68" w14:textId="77777777" w:rsidR="00633CC7" w:rsidRDefault="00633CC7">
            <w:pPr>
              <w:pStyle w:val="TableParagraph"/>
              <w:rPr>
                <w:rFonts w:ascii="Times New Roman"/>
                <w:sz w:val="18"/>
              </w:rPr>
            </w:pPr>
          </w:p>
        </w:tc>
        <w:tc>
          <w:tcPr>
            <w:tcW w:w="649" w:type="dxa"/>
          </w:tcPr>
          <w:p w14:paraId="4A932094" w14:textId="77777777" w:rsidR="00633CC7" w:rsidRDefault="001A5731">
            <w:pPr>
              <w:pStyle w:val="TableParagraph"/>
              <w:spacing w:before="1"/>
              <w:ind w:left="73"/>
              <w:rPr>
                <w:sz w:val="18"/>
              </w:rPr>
            </w:pPr>
            <w:r>
              <w:rPr>
                <w:spacing w:val="-5"/>
                <w:sz w:val="18"/>
              </w:rPr>
              <w:t>&amp;С</w:t>
            </w:r>
          </w:p>
        </w:tc>
        <w:tc>
          <w:tcPr>
            <w:tcW w:w="432" w:type="dxa"/>
          </w:tcPr>
          <w:p w14:paraId="09559B78" w14:textId="77777777" w:rsidR="00633CC7" w:rsidRDefault="00633CC7">
            <w:pPr>
              <w:pStyle w:val="TableParagraph"/>
              <w:rPr>
                <w:rFonts w:ascii="Times New Roman"/>
                <w:sz w:val="18"/>
              </w:rPr>
            </w:pPr>
          </w:p>
        </w:tc>
        <w:tc>
          <w:tcPr>
            <w:tcW w:w="648" w:type="dxa"/>
          </w:tcPr>
          <w:p w14:paraId="343A0BEF" w14:textId="77777777" w:rsidR="00633CC7" w:rsidRDefault="00633CC7">
            <w:pPr>
              <w:pStyle w:val="TableParagraph"/>
              <w:rPr>
                <w:rFonts w:ascii="Times New Roman"/>
                <w:sz w:val="18"/>
              </w:rPr>
            </w:pPr>
          </w:p>
        </w:tc>
        <w:tc>
          <w:tcPr>
            <w:tcW w:w="540" w:type="dxa"/>
          </w:tcPr>
          <w:p w14:paraId="31E89249" w14:textId="77777777" w:rsidR="00633CC7" w:rsidRDefault="00633CC7">
            <w:pPr>
              <w:pStyle w:val="TableParagraph"/>
              <w:rPr>
                <w:rFonts w:ascii="Times New Roman"/>
                <w:sz w:val="18"/>
              </w:rPr>
            </w:pPr>
          </w:p>
        </w:tc>
        <w:tc>
          <w:tcPr>
            <w:tcW w:w="648" w:type="dxa"/>
          </w:tcPr>
          <w:p w14:paraId="4240D8C8" w14:textId="77777777" w:rsidR="00633CC7" w:rsidRDefault="00633CC7">
            <w:pPr>
              <w:pStyle w:val="TableParagraph"/>
              <w:rPr>
                <w:rFonts w:ascii="Times New Roman"/>
                <w:sz w:val="18"/>
              </w:rPr>
            </w:pPr>
          </w:p>
        </w:tc>
        <w:tc>
          <w:tcPr>
            <w:tcW w:w="648" w:type="dxa"/>
          </w:tcPr>
          <w:p w14:paraId="4CC93777" w14:textId="77777777" w:rsidR="00633CC7" w:rsidRDefault="00633CC7">
            <w:pPr>
              <w:pStyle w:val="TableParagraph"/>
              <w:rPr>
                <w:rFonts w:ascii="Times New Roman"/>
                <w:sz w:val="18"/>
              </w:rPr>
            </w:pPr>
          </w:p>
        </w:tc>
        <w:tc>
          <w:tcPr>
            <w:tcW w:w="540" w:type="dxa"/>
          </w:tcPr>
          <w:p w14:paraId="5E619CA8" w14:textId="77777777" w:rsidR="00633CC7" w:rsidRDefault="00633CC7">
            <w:pPr>
              <w:pStyle w:val="TableParagraph"/>
              <w:rPr>
                <w:rFonts w:ascii="Times New Roman"/>
                <w:sz w:val="18"/>
              </w:rPr>
            </w:pPr>
          </w:p>
        </w:tc>
      </w:tr>
      <w:tr w:rsidR="00633CC7" w14:paraId="34010DF9" w14:textId="77777777">
        <w:trPr>
          <w:trHeight w:val="1018"/>
        </w:trPr>
        <w:tc>
          <w:tcPr>
            <w:tcW w:w="1621" w:type="dxa"/>
          </w:tcPr>
          <w:p w14:paraId="2D445494" w14:textId="77777777" w:rsidR="00633CC7" w:rsidRDefault="001A5731">
            <w:pPr>
              <w:pStyle w:val="TableParagraph"/>
              <w:spacing w:line="200" w:lineRule="atLeast"/>
              <w:ind w:left="74"/>
              <w:rPr>
                <w:sz w:val="18"/>
              </w:rPr>
            </w:pPr>
            <w:r>
              <w:rPr>
                <w:spacing w:val="-2"/>
                <w:sz w:val="18"/>
              </w:rPr>
              <w:t xml:space="preserve">Степень опасности участка концентрации </w:t>
            </w:r>
            <w:r>
              <w:rPr>
                <w:spacing w:val="-4"/>
                <w:sz w:val="18"/>
              </w:rPr>
              <w:t>ДТП</w:t>
            </w:r>
          </w:p>
        </w:tc>
        <w:tc>
          <w:tcPr>
            <w:tcW w:w="648" w:type="dxa"/>
          </w:tcPr>
          <w:p w14:paraId="316D89A8" w14:textId="77777777" w:rsidR="00633CC7" w:rsidRDefault="00633CC7">
            <w:pPr>
              <w:pStyle w:val="TableParagraph"/>
              <w:rPr>
                <w:rFonts w:ascii="Times New Roman"/>
                <w:sz w:val="18"/>
              </w:rPr>
            </w:pPr>
          </w:p>
        </w:tc>
        <w:tc>
          <w:tcPr>
            <w:tcW w:w="432" w:type="dxa"/>
          </w:tcPr>
          <w:p w14:paraId="5246CE58" w14:textId="77777777" w:rsidR="00633CC7" w:rsidRDefault="00633CC7">
            <w:pPr>
              <w:pStyle w:val="TableParagraph"/>
              <w:rPr>
                <w:rFonts w:ascii="Times New Roman"/>
                <w:sz w:val="18"/>
              </w:rPr>
            </w:pPr>
          </w:p>
        </w:tc>
        <w:tc>
          <w:tcPr>
            <w:tcW w:w="432" w:type="dxa"/>
          </w:tcPr>
          <w:p w14:paraId="0166D76C" w14:textId="77777777" w:rsidR="00633CC7" w:rsidRDefault="00633CC7">
            <w:pPr>
              <w:pStyle w:val="TableParagraph"/>
              <w:rPr>
                <w:rFonts w:ascii="Times New Roman"/>
                <w:sz w:val="18"/>
              </w:rPr>
            </w:pPr>
          </w:p>
        </w:tc>
        <w:tc>
          <w:tcPr>
            <w:tcW w:w="648" w:type="dxa"/>
          </w:tcPr>
          <w:p w14:paraId="6162E85B" w14:textId="77777777" w:rsidR="00633CC7" w:rsidRDefault="001A5731">
            <w:pPr>
              <w:pStyle w:val="TableParagraph"/>
              <w:ind w:left="73"/>
              <w:rPr>
                <w:sz w:val="18"/>
              </w:rPr>
            </w:pPr>
            <w:r>
              <w:rPr>
                <w:spacing w:val="-5"/>
                <w:sz w:val="18"/>
              </w:rPr>
              <w:t>&amp;О</w:t>
            </w:r>
          </w:p>
        </w:tc>
        <w:tc>
          <w:tcPr>
            <w:tcW w:w="648" w:type="dxa"/>
          </w:tcPr>
          <w:p w14:paraId="2A78C5A6" w14:textId="77777777" w:rsidR="00633CC7" w:rsidRDefault="00633CC7">
            <w:pPr>
              <w:pStyle w:val="TableParagraph"/>
              <w:rPr>
                <w:rFonts w:ascii="Times New Roman"/>
                <w:sz w:val="18"/>
              </w:rPr>
            </w:pPr>
          </w:p>
        </w:tc>
        <w:tc>
          <w:tcPr>
            <w:tcW w:w="648" w:type="dxa"/>
          </w:tcPr>
          <w:p w14:paraId="76434765" w14:textId="77777777" w:rsidR="00633CC7" w:rsidRDefault="001A5731">
            <w:pPr>
              <w:pStyle w:val="TableParagraph"/>
              <w:ind w:left="73"/>
              <w:rPr>
                <w:sz w:val="18"/>
              </w:rPr>
            </w:pPr>
            <w:r>
              <w:rPr>
                <w:spacing w:val="-5"/>
                <w:sz w:val="18"/>
              </w:rPr>
              <w:t>&amp;М</w:t>
            </w:r>
          </w:p>
        </w:tc>
        <w:tc>
          <w:tcPr>
            <w:tcW w:w="432" w:type="dxa"/>
          </w:tcPr>
          <w:p w14:paraId="0E16E295" w14:textId="77777777" w:rsidR="00633CC7" w:rsidRDefault="00633CC7">
            <w:pPr>
              <w:pStyle w:val="TableParagraph"/>
              <w:rPr>
                <w:rFonts w:ascii="Times New Roman"/>
                <w:sz w:val="18"/>
              </w:rPr>
            </w:pPr>
          </w:p>
        </w:tc>
        <w:tc>
          <w:tcPr>
            <w:tcW w:w="649" w:type="dxa"/>
          </w:tcPr>
          <w:p w14:paraId="1EFF2F65" w14:textId="77777777" w:rsidR="00633CC7" w:rsidRDefault="001A5731">
            <w:pPr>
              <w:pStyle w:val="TableParagraph"/>
              <w:ind w:left="73"/>
              <w:rPr>
                <w:sz w:val="18"/>
              </w:rPr>
            </w:pPr>
            <w:r>
              <w:rPr>
                <w:spacing w:val="-5"/>
                <w:sz w:val="18"/>
              </w:rPr>
              <w:t>&amp;О</w:t>
            </w:r>
          </w:p>
        </w:tc>
        <w:tc>
          <w:tcPr>
            <w:tcW w:w="432" w:type="dxa"/>
          </w:tcPr>
          <w:p w14:paraId="3EC9F12F" w14:textId="77777777" w:rsidR="00633CC7" w:rsidRDefault="00633CC7">
            <w:pPr>
              <w:pStyle w:val="TableParagraph"/>
              <w:rPr>
                <w:rFonts w:ascii="Times New Roman"/>
                <w:sz w:val="18"/>
              </w:rPr>
            </w:pPr>
          </w:p>
        </w:tc>
        <w:tc>
          <w:tcPr>
            <w:tcW w:w="648" w:type="dxa"/>
          </w:tcPr>
          <w:p w14:paraId="64367A74" w14:textId="77777777" w:rsidR="00633CC7" w:rsidRDefault="00633CC7">
            <w:pPr>
              <w:pStyle w:val="TableParagraph"/>
              <w:rPr>
                <w:rFonts w:ascii="Times New Roman"/>
                <w:sz w:val="18"/>
              </w:rPr>
            </w:pPr>
          </w:p>
        </w:tc>
        <w:tc>
          <w:tcPr>
            <w:tcW w:w="540" w:type="dxa"/>
          </w:tcPr>
          <w:p w14:paraId="1904A0F0" w14:textId="77777777" w:rsidR="00633CC7" w:rsidRDefault="00633CC7">
            <w:pPr>
              <w:pStyle w:val="TableParagraph"/>
              <w:rPr>
                <w:rFonts w:ascii="Times New Roman"/>
                <w:sz w:val="18"/>
              </w:rPr>
            </w:pPr>
          </w:p>
        </w:tc>
        <w:tc>
          <w:tcPr>
            <w:tcW w:w="648" w:type="dxa"/>
          </w:tcPr>
          <w:p w14:paraId="619EE722" w14:textId="77777777" w:rsidR="00633CC7" w:rsidRDefault="00633CC7">
            <w:pPr>
              <w:pStyle w:val="TableParagraph"/>
              <w:rPr>
                <w:rFonts w:ascii="Times New Roman"/>
                <w:sz w:val="18"/>
              </w:rPr>
            </w:pPr>
          </w:p>
        </w:tc>
        <w:tc>
          <w:tcPr>
            <w:tcW w:w="648" w:type="dxa"/>
          </w:tcPr>
          <w:p w14:paraId="2815FC4A" w14:textId="77777777" w:rsidR="00633CC7" w:rsidRDefault="00633CC7">
            <w:pPr>
              <w:pStyle w:val="TableParagraph"/>
              <w:rPr>
                <w:rFonts w:ascii="Times New Roman"/>
                <w:sz w:val="18"/>
              </w:rPr>
            </w:pPr>
          </w:p>
        </w:tc>
        <w:tc>
          <w:tcPr>
            <w:tcW w:w="540" w:type="dxa"/>
          </w:tcPr>
          <w:p w14:paraId="6E7C5CCD" w14:textId="77777777" w:rsidR="00633CC7" w:rsidRDefault="00633CC7">
            <w:pPr>
              <w:pStyle w:val="TableParagraph"/>
              <w:rPr>
                <w:rFonts w:ascii="Times New Roman"/>
                <w:sz w:val="18"/>
              </w:rPr>
            </w:pPr>
          </w:p>
        </w:tc>
      </w:tr>
    </w:tbl>
    <w:p w14:paraId="2781D9B5" w14:textId="77777777" w:rsidR="00633CC7" w:rsidRDefault="00633CC7">
      <w:pPr>
        <w:pStyle w:val="a3"/>
        <w:spacing w:before="4"/>
        <w:ind w:left="0"/>
        <w:rPr>
          <w:sz w:val="18"/>
        </w:rPr>
      </w:pPr>
    </w:p>
    <w:p w14:paraId="3B89BCD6" w14:textId="77777777" w:rsidR="00633CC7" w:rsidRDefault="001A5731">
      <w:pPr>
        <w:pStyle w:val="a3"/>
        <w:spacing w:before="57"/>
        <w:ind w:left="701"/>
      </w:pPr>
      <w:r>
        <w:t>Примечание.</w:t>
      </w:r>
      <w:r>
        <w:rPr>
          <w:spacing w:val="-6"/>
        </w:rPr>
        <w:t xml:space="preserve"> </w:t>
      </w:r>
      <w:r>
        <w:t>Тип</w:t>
      </w:r>
      <w:r>
        <w:rPr>
          <w:spacing w:val="-7"/>
        </w:rPr>
        <w:t xml:space="preserve"> </w:t>
      </w:r>
      <w:r>
        <w:t>участков</w:t>
      </w:r>
      <w:r>
        <w:rPr>
          <w:spacing w:val="-5"/>
        </w:rPr>
        <w:t xml:space="preserve"> </w:t>
      </w:r>
      <w:r>
        <w:t>концентрации</w:t>
      </w:r>
      <w:r>
        <w:rPr>
          <w:spacing w:val="-4"/>
        </w:rPr>
        <w:t xml:space="preserve"> ДТП:</w:t>
      </w:r>
    </w:p>
    <w:p w14:paraId="2E1E2D8B" w14:textId="5A3513E1" w:rsidR="00633CC7" w:rsidRDefault="001A5731">
      <w:pPr>
        <w:pStyle w:val="a3"/>
        <w:ind w:left="701" w:right="3175"/>
      </w:pPr>
      <w:r>
        <w:t>С</w:t>
      </w:r>
      <w:r>
        <w:rPr>
          <w:spacing w:val="-4"/>
        </w:rPr>
        <w:t xml:space="preserve"> </w:t>
      </w:r>
      <w:r>
        <w:t>-</w:t>
      </w:r>
      <w:r>
        <w:rPr>
          <w:spacing w:val="-4"/>
        </w:rPr>
        <w:t xml:space="preserve"> </w:t>
      </w:r>
      <w:r>
        <w:t>стабильный;</w:t>
      </w:r>
      <w:r>
        <w:rPr>
          <w:spacing w:val="-3"/>
        </w:rPr>
        <w:t xml:space="preserve"> </w:t>
      </w:r>
      <w:r>
        <w:t>П</w:t>
      </w:r>
      <w:r>
        <w:rPr>
          <w:spacing w:val="-5"/>
        </w:rPr>
        <w:t xml:space="preserve"> </w:t>
      </w:r>
      <w:r>
        <w:t>-</w:t>
      </w:r>
      <w:r>
        <w:rPr>
          <w:spacing w:val="-4"/>
        </w:rPr>
        <w:t xml:space="preserve"> </w:t>
      </w:r>
      <w:r>
        <w:t>прогрессирующий;</w:t>
      </w:r>
      <w:r>
        <w:rPr>
          <w:spacing w:val="-5"/>
        </w:rPr>
        <w:t xml:space="preserve"> </w:t>
      </w:r>
      <w:r>
        <w:t>Р</w:t>
      </w:r>
      <w:r>
        <w:rPr>
          <w:spacing w:val="-2"/>
        </w:rPr>
        <w:t xml:space="preserve"> </w:t>
      </w:r>
      <w:r>
        <w:t>-</w:t>
      </w:r>
      <w:r>
        <w:rPr>
          <w:spacing w:val="-6"/>
        </w:rPr>
        <w:t xml:space="preserve"> </w:t>
      </w:r>
      <w:r>
        <w:t>регрессирующий. Степень опасности участков концентрации ДТП:</w:t>
      </w:r>
    </w:p>
    <w:p w14:paraId="56C5F221" w14:textId="77777777" w:rsidR="00633CC7" w:rsidRDefault="001A5731">
      <w:pPr>
        <w:pStyle w:val="a3"/>
        <w:spacing w:before="1"/>
        <w:ind w:left="701"/>
      </w:pPr>
      <w:r>
        <w:t>М</w:t>
      </w:r>
      <w:r>
        <w:rPr>
          <w:spacing w:val="-3"/>
        </w:rPr>
        <w:t xml:space="preserve"> </w:t>
      </w:r>
      <w:r>
        <w:t>-</w:t>
      </w:r>
      <w:r>
        <w:rPr>
          <w:spacing w:val="-1"/>
        </w:rPr>
        <w:t xml:space="preserve"> </w:t>
      </w:r>
      <w:r>
        <w:t>малоопасный;</w:t>
      </w:r>
      <w:r>
        <w:rPr>
          <w:spacing w:val="-3"/>
        </w:rPr>
        <w:t xml:space="preserve"> </w:t>
      </w:r>
      <w:r>
        <w:t>О -</w:t>
      </w:r>
      <w:r>
        <w:rPr>
          <w:spacing w:val="-5"/>
        </w:rPr>
        <w:t xml:space="preserve"> </w:t>
      </w:r>
      <w:r>
        <w:t>опасный;</w:t>
      </w:r>
      <w:r>
        <w:rPr>
          <w:spacing w:val="-2"/>
        </w:rPr>
        <w:t xml:space="preserve"> </w:t>
      </w:r>
      <w:proofErr w:type="spellStart"/>
      <w:r>
        <w:t>Оч</w:t>
      </w:r>
      <w:proofErr w:type="spellEnd"/>
      <w:r>
        <w:rPr>
          <w:spacing w:val="-1"/>
        </w:rPr>
        <w:t xml:space="preserve"> </w:t>
      </w:r>
      <w:r>
        <w:t>-</w:t>
      </w:r>
      <w:r>
        <w:rPr>
          <w:spacing w:val="-4"/>
        </w:rPr>
        <w:t xml:space="preserve"> </w:t>
      </w:r>
      <w:r>
        <w:t>очень</w:t>
      </w:r>
      <w:r>
        <w:rPr>
          <w:spacing w:val="-4"/>
        </w:rPr>
        <w:t xml:space="preserve"> </w:t>
      </w:r>
      <w:r>
        <w:rPr>
          <w:spacing w:val="-2"/>
        </w:rPr>
        <w:t>опасный.</w:t>
      </w:r>
    </w:p>
    <w:p w14:paraId="02E6C484" w14:textId="77777777" w:rsidR="00633CC7" w:rsidRDefault="00633CC7">
      <w:pPr>
        <w:pStyle w:val="a3"/>
        <w:ind w:left="0"/>
        <w:rPr>
          <w:sz w:val="20"/>
        </w:rPr>
      </w:pPr>
    </w:p>
    <w:p w14:paraId="6A0DBE56" w14:textId="77777777" w:rsidR="00633CC7" w:rsidRDefault="00633CC7">
      <w:pPr>
        <w:pStyle w:val="a3"/>
        <w:ind w:left="0"/>
        <w:rPr>
          <w:sz w:val="20"/>
        </w:rPr>
      </w:pPr>
    </w:p>
    <w:p w14:paraId="2C4BE6E7" w14:textId="77777777" w:rsidR="00633CC7" w:rsidRDefault="00633CC7">
      <w:pPr>
        <w:pStyle w:val="a3"/>
        <w:ind w:left="0"/>
        <w:rPr>
          <w:sz w:val="20"/>
        </w:rPr>
      </w:pPr>
    </w:p>
    <w:p w14:paraId="76E5E77C" w14:textId="77777777" w:rsidR="00633CC7" w:rsidRDefault="00633CC7">
      <w:pPr>
        <w:pStyle w:val="a3"/>
        <w:ind w:left="0"/>
        <w:rPr>
          <w:sz w:val="20"/>
        </w:rPr>
      </w:pPr>
    </w:p>
    <w:p w14:paraId="6CEE6965" w14:textId="77777777" w:rsidR="00633CC7" w:rsidRDefault="00633CC7">
      <w:pPr>
        <w:pStyle w:val="a3"/>
        <w:spacing w:before="4"/>
        <w:ind w:left="0"/>
        <w:rPr>
          <w:sz w:val="25"/>
        </w:rPr>
      </w:pPr>
    </w:p>
    <w:p w14:paraId="114E3085" w14:textId="77777777" w:rsidR="00633CC7" w:rsidRDefault="001A5731">
      <w:pPr>
        <w:pStyle w:val="a3"/>
        <w:spacing w:before="56"/>
        <w:ind w:left="0" w:right="483"/>
        <w:jc w:val="right"/>
      </w:pPr>
      <w:r>
        <w:t>Приложение</w:t>
      </w:r>
      <w:r>
        <w:rPr>
          <w:spacing w:val="-7"/>
        </w:rPr>
        <w:t xml:space="preserve"> </w:t>
      </w:r>
      <w:r>
        <w:rPr>
          <w:spacing w:val="-5"/>
        </w:rPr>
        <w:t>6.3</w:t>
      </w:r>
    </w:p>
    <w:p w14:paraId="7FA81649" w14:textId="77777777" w:rsidR="00633CC7" w:rsidRDefault="00633CC7">
      <w:pPr>
        <w:pStyle w:val="a3"/>
        <w:spacing w:before="5"/>
        <w:ind w:left="0"/>
        <w:rPr>
          <w:sz w:val="17"/>
        </w:rPr>
      </w:pPr>
    </w:p>
    <w:p w14:paraId="6E6BE2A8" w14:textId="77777777" w:rsidR="00633CC7" w:rsidRDefault="001A5731">
      <w:pPr>
        <w:pStyle w:val="a3"/>
        <w:spacing w:before="57"/>
        <w:ind w:left="2233" w:right="2465" w:hanging="39"/>
      </w:pPr>
      <w:r>
        <w:t>ПРИМЕРЫ</w:t>
      </w:r>
      <w:r>
        <w:rPr>
          <w:spacing w:val="-5"/>
        </w:rPr>
        <w:t xml:space="preserve"> </w:t>
      </w:r>
      <w:r>
        <w:t>УЧАСТКОВ</w:t>
      </w:r>
      <w:r>
        <w:rPr>
          <w:spacing w:val="-5"/>
        </w:rPr>
        <w:t xml:space="preserve"> </w:t>
      </w:r>
      <w:r>
        <w:t>КОНЦЕНТРАЦИИ</w:t>
      </w:r>
      <w:r>
        <w:rPr>
          <w:spacing w:val="-8"/>
        </w:rPr>
        <w:t xml:space="preserve"> </w:t>
      </w:r>
      <w:r>
        <w:t>ДТП</w:t>
      </w:r>
      <w:r>
        <w:rPr>
          <w:spacing w:val="-5"/>
        </w:rPr>
        <w:t xml:space="preserve"> </w:t>
      </w:r>
      <w:r>
        <w:t>НА</w:t>
      </w:r>
      <w:r>
        <w:rPr>
          <w:spacing w:val="-6"/>
        </w:rPr>
        <w:t xml:space="preserve"> </w:t>
      </w:r>
      <w:r>
        <w:t>ДОРОГАХ С ИНТЕНСИВНОСТЬЮ ДВИЖЕНИЯ МЕНЕЕ 3000 АВТ./СУТ</w:t>
      </w:r>
    </w:p>
    <w:p w14:paraId="3BE335DA" w14:textId="77777777" w:rsidR="00633CC7" w:rsidRDefault="00633CC7">
      <w:pPr>
        <w:pStyle w:val="a3"/>
        <w:spacing w:before="6"/>
        <w:ind w:left="0"/>
        <w:rPr>
          <w:sz w:val="17"/>
        </w:rPr>
      </w:pPr>
    </w:p>
    <w:p w14:paraId="1695B88D" w14:textId="77777777" w:rsidR="00633CC7" w:rsidRDefault="001A5731">
      <w:pPr>
        <w:pStyle w:val="a3"/>
        <w:spacing w:before="56"/>
        <w:ind w:left="701"/>
      </w:pPr>
      <w:r>
        <w:t>Пример</w:t>
      </w:r>
      <w:r>
        <w:rPr>
          <w:spacing w:val="-2"/>
        </w:rPr>
        <w:t xml:space="preserve"> </w:t>
      </w:r>
      <w:r>
        <w:rPr>
          <w:spacing w:val="-10"/>
        </w:rPr>
        <w:t>1</w:t>
      </w:r>
    </w:p>
    <w:p w14:paraId="08D5B039" w14:textId="77777777" w:rsidR="00633CC7" w:rsidRDefault="00633CC7">
      <w:pPr>
        <w:pStyle w:val="a3"/>
        <w:spacing w:before="5"/>
        <w:ind w:left="0"/>
      </w:pPr>
    </w:p>
    <w:p w14:paraId="08D63AA0" w14:textId="77777777" w:rsidR="00633CC7" w:rsidRDefault="001A5731">
      <w:pPr>
        <w:ind w:left="162"/>
        <w:rPr>
          <w:rFonts w:ascii="Courier New" w:hAnsi="Courier New"/>
          <w:sz w:val="18"/>
        </w:rPr>
      </w:pPr>
      <w:r>
        <w:rPr>
          <w:rFonts w:ascii="Courier New" w:hAnsi="Courier New"/>
          <w:spacing w:val="-2"/>
          <w:sz w:val="18"/>
        </w:rPr>
        <w:t>┌─────────┬───┬────┬──</w:t>
      </w:r>
      <w:r>
        <w:rPr>
          <w:rFonts w:ascii="Courier New" w:hAnsi="Courier New"/>
          <w:spacing w:val="-2"/>
          <w:sz w:val="18"/>
        </w:rPr>
        <w:t>─┬────┬───┬───┬───┬────┬────┬────┬────┬────┬────┬───┬───┐</w:t>
      </w:r>
    </w:p>
    <w:p w14:paraId="1D93BD48" w14:textId="77777777" w:rsidR="00633CC7" w:rsidRDefault="001A5731">
      <w:pPr>
        <w:tabs>
          <w:tab w:val="left" w:pos="1673"/>
          <w:tab w:val="left" w:pos="2213"/>
          <w:tab w:val="left" w:pos="4049"/>
          <w:tab w:val="left" w:pos="4481"/>
          <w:tab w:val="left" w:pos="5021"/>
          <w:tab w:val="left" w:pos="5561"/>
          <w:tab w:val="left" w:pos="6101"/>
          <w:tab w:val="left" w:pos="7181"/>
        </w:tabs>
        <w:ind w:left="162"/>
        <w:rPr>
          <w:rFonts w:ascii="Courier New" w:hAnsi="Courier New"/>
          <w:sz w:val="18"/>
        </w:rPr>
      </w:pPr>
      <w:r>
        <w:rPr>
          <w:rFonts w:ascii="Courier New" w:hAnsi="Courier New"/>
          <w:sz w:val="18"/>
        </w:rPr>
        <w:t>│Число</w:t>
      </w:r>
      <w:r>
        <w:rPr>
          <w:rFonts w:ascii="Courier New" w:hAnsi="Courier New"/>
          <w:spacing w:val="-8"/>
          <w:sz w:val="18"/>
        </w:rPr>
        <w:t xml:space="preserve"> </w:t>
      </w:r>
      <w:r>
        <w:rPr>
          <w:rFonts w:ascii="Courier New" w:hAnsi="Courier New"/>
          <w:spacing w:val="-4"/>
          <w:sz w:val="18"/>
        </w:rPr>
        <w:t>ДТП│</w:t>
      </w:r>
      <w:r>
        <w:rPr>
          <w:rFonts w:ascii="Courier New" w:hAnsi="Courier New"/>
          <w:sz w:val="18"/>
        </w:rPr>
        <w:tab/>
      </w:r>
      <w:r>
        <w:rPr>
          <w:rFonts w:ascii="Courier New" w:hAnsi="Courier New"/>
          <w:spacing w:val="-10"/>
          <w:sz w:val="18"/>
        </w:rPr>
        <w:t>│</w:t>
      </w:r>
      <w:r>
        <w:rPr>
          <w:rFonts w:ascii="Courier New" w:hAnsi="Courier New"/>
          <w:sz w:val="18"/>
        </w:rPr>
        <w:tab/>
        <w:t>│&amp;2</w:t>
      </w:r>
      <w:r>
        <w:rPr>
          <w:rFonts w:ascii="Courier New" w:hAnsi="Courier New"/>
          <w:spacing w:val="-5"/>
          <w:sz w:val="18"/>
        </w:rPr>
        <w:t xml:space="preserve"> </w:t>
      </w:r>
      <w:r>
        <w:rPr>
          <w:rFonts w:ascii="Courier New" w:hAnsi="Courier New"/>
          <w:sz w:val="18"/>
        </w:rPr>
        <w:t>│&amp;1</w:t>
      </w:r>
      <w:r>
        <w:rPr>
          <w:rFonts w:ascii="Courier New" w:hAnsi="Courier New"/>
          <w:spacing w:val="50"/>
          <w:w w:val="150"/>
          <w:sz w:val="18"/>
        </w:rPr>
        <w:t xml:space="preserve"> </w:t>
      </w:r>
      <w:r>
        <w:rPr>
          <w:rFonts w:ascii="Courier New" w:hAnsi="Courier New"/>
          <w:sz w:val="18"/>
        </w:rPr>
        <w:t>│&amp;1</w:t>
      </w:r>
      <w:r>
        <w:rPr>
          <w:rFonts w:ascii="Courier New" w:hAnsi="Courier New"/>
          <w:spacing w:val="-2"/>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r>
        <w:rPr>
          <w:rFonts w:ascii="Courier New" w:hAnsi="Courier New"/>
          <w:spacing w:val="-3"/>
          <w:sz w:val="18"/>
        </w:rPr>
        <w:t xml:space="preserve"> </w:t>
      </w:r>
      <w:r>
        <w:rPr>
          <w:rFonts w:ascii="Courier New" w:hAnsi="Courier New"/>
          <w:sz w:val="18"/>
        </w:rPr>
        <w:t>1</w:t>
      </w:r>
      <w:r>
        <w:rPr>
          <w:rFonts w:ascii="Courier New" w:hAnsi="Courier New"/>
          <w:spacing w:val="53"/>
          <w:w w:val="150"/>
          <w:sz w:val="18"/>
        </w:rPr>
        <w:t xml:space="preserve"> </w:t>
      </w:r>
      <w:r>
        <w:rPr>
          <w:rFonts w:ascii="Courier New" w:hAnsi="Courier New"/>
          <w:spacing w:val="-10"/>
          <w:sz w:val="18"/>
        </w:rPr>
        <w:t>│</w:t>
      </w:r>
      <w:r>
        <w:rPr>
          <w:rFonts w:ascii="Courier New" w:hAnsi="Courier New"/>
          <w:sz w:val="18"/>
        </w:rPr>
        <w:tab/>
        <w:t>│</w:t>
      </w:r>
      <w:r>
        <w:rPr>
          <w:rFonts w:ascii="Courier New" w:hAnsi="Courier New"/>
          <w:spacing w:val="-5"/>
          <w:sz w:val="18"/>
        </w:rPr>
        <w:t xml:space="preserve"> </w:t>
      </w:r>
      <w:r>
        <w:rPr>
          <w:rFonts w:ascii="Courier New" w:hAnsi="Courier New"/>
          <w:sz w:val="18"/>
        </w:rPr>
        <w:t>&amp;3</w:t>
      </w:r>
      <w:r>
        <w:rPr>
          <w:rFonts w:ascii="Courier New" w:hAnsi="Courier New"/>
          <w:spacing w:val="-2"/>
          <w:sz w:val="18"/>
        </w:rPr>
        <w:t xml:space="preserve"> </w:t>
      </w:r>
      <w:r>
        <w:rPr>
          <w:rFonts w:ascii="Courier New" w:hAnsi="Courier New"/>
          <w:sz w:val="18"/>
        </w:rPr>
        <w:t>│&amp;1</w:t>
      </w:r>
      <w:r>
        <w:rPr>
          <w:rFonts w:ascii="Courier New" w:hAnsi="Courier New"/>
          <w:spacing w:val="-2"/>
          <w:sz w:val="18"/>
        </w:rPr>
        <w:t xml:space="preserve"> </w:t>
      </w:r>
      <w:r>
        <w:rPr>
          <w:rFonts w:ascii="Courier New" w:hAnsi="Courier New"/>
          <w:sz w:val="18"/>
        </w:rPr>
        <w:t>│&amp;1</w:t>
      </w:r>
      <w:r>
        <w:rPr>
          <w:rFonts w:ascii="Courier New" w:hAnsi="Courier New"/>
          <w:spacing w:val="-2"/>
          <w:sz w:val="18"/>
        </w:rPr>
        <w:t xml:space="preserve"> </w:t>
      </w:r>
      <w:r>
        <w:rPr>
          <w:rFonts w:ascii="Courier New" w:hAnsi="Courier New"/>
          <w:spacing w:val="-10"/>
          <w:sz w:val="18"/>
        </w:rPr>
        <w:t>│</w:t>
      </w:r>
    </w:p>
    <w:p w14:paraId="47D12CA0" w14:textId="77777777" w:rsidR="00633CC7" w:rsidRDefault="001A5731">
      <w:pPr>
        <w:tabs>
          <w:tab w:val="left" w:pos="1241"/>
          <w:tab w:val="left" w:pos="1673"/>
          <w:tab w:val="left" w:pos="2213"/>
          <w:tab w:val="left" w:pos="2645"/>
          <w:tab w:val="left" w:pos="3185"/>
          <w:tab w:val="left" w:pos="3617"/>
          <w:tab w:val="left" w:pos="4049"/>
          <w:tab w:val="left" w:pos="4481"/>
          <w:tab w:val="left" w:pos="5021"/>
          <w:tab w:val="left" w:pos="5561"/>
          <w:tab w:val="left" w:pos="6101"/>
          <w:tab w:val="left" w:pos="6641"/>
          <w:tab w:val="left" w:pos="7181"/>
          <w:tab w:val="left" w:pos="7721"/>
          <w:tab w:val="left" w:pos="8153"/>
          <w:tab w:val="left" w:pos="8585"/>
        </w:tabs>
        <w:ind w:left="162"/>
        <w:rPr>
          <w:rFonts w:ascii="Courier New" w:hAnsi="Courier New"/>
          <w:sz w:val="18"/>
        </w:rPr>
      </w:pPr>
      <w:r>
        <w:rPr>
          <w:rFonts w:ascii="Courier New" w:hAnsi="Courier New"/>
          <w:spacing w:val="-5"/>
          <w:sz w:val="18"/>
        </w:rPr>
        <w:t>│за</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tbl>
      <w:tblPr>
        <w:tblStyle w:val="TableNormal"/>
        <w:tblW w:w="0" w:type="auto"/>
        <w:tblInd w:w="119" w:type="dxa"/>
        <w:tblLayout w:type="fixed"/>
        <w:tblLook w:val="01E0" w:firstRow="1" w:lastRow="1" w:firstColumn="1" w:lastColumn="1" w:noHBand="0" w:noVBand="0"/>
      </w:tblPr>
      <w:tblGrid>
        <w:gridCol w:w="1400"/>
        <w:gridCol w:w="486"/>
        <w:gridCol w:w="486"/>
        <w:gridCol w:w="486"/>
        <w:gridCol w:w="432"/>
        <w:gridCol w:w="540"/>
        <w:gridCol w:w="378"/>
        <w:gridCol w:w="486"/>
        <w:gridCol w:w="540"/>
        <w:gridCol w:w="540"/>
        <w:gridCol w:w="540"/>
        <w:gridCol w:w="540"/>
        <w:gridCol w:w="702"/>
        <w:gridCol w:w="325"/>
        <w:gridCol w:w="432"/>
        <w:gridCol w:w="321"/>
      </w:tblGrid>
      <w:tr w:rsidR="00633CC7" w14:paraId="51674B2E" w14:textId="77777777">
        <w:trPr>
          <w:trHeight w:val="407"/>
        </w:trPr>
        <w:tc>
          <w:tcPr>
            <w:tcW w:w="1400" w:type="dxa"/>
          </w:tcPr>
          <w:p w14:paraId="3EA9DC2E" w14:textId="77777777" w:rsidR="00633CC7" w:rsidRDefault="001A5731">
            <w:pPr>
              <w:pStyle w:val="TableParagraph"/>
              <w:spacing w:line="202" w:lineRule="exact"/>
              <w:ind w:left="50"/>
              <w:rPr>
                <w:sz w:val="18"/>
              </w:rPr>
            </w:pPr>
            <w:r>
              <w:rPr>
                <w:spacing w:val="-2"/>
                <w:sz w:val="18"/>
              </w:rPr>
              <w:t>│расчетный│</w:t>
            </w:r>
          </w:p>
          <w:p w14:paraId="15709353" w14:textId="77777777" w:rsidR="00633CC7" w:rsidRDefault="001A5731">
            <w:pPr>
              <w:pStyle w:val="TableParagraph"/>
              <w:tabs>
                <w:tab w:val="left" w:pos="1129"/>
              </w:tabs>
              <w:spacing w:line="186" w:lineRule="exact"/>
              <w:ind w:left="50"/>
              <w:rPr>
                <w:sz w:val="18"/>
              </w:rPr>
            </w:pPr>
            <w:r>
              <w:rPr>
                <w:spacing w:val="-2"/>
                <w:sz w:val="18"/>
              </w:rPr>
              <w:t>│период</w:t>
            </w:r>
            <w:r>
              <w:rPr>
                <w:sz w:val="18"/>
              </w:rPr>
              <w:tab/>
            </w:r>
            <w:r>
              <w:rPr>
                <w:spacing w:val="-10"/>
                <w:sz w:val="18"/>
              </w:rPr>
              <w:t>│</w:t>
            </w:r>
          </w:p>
        </w:tc>
        <w:tc>
          <w:tcPr>
            <w:tcW w:w="486" w:type="dxa"/>
          </w:tcPr>
          <w:p w14:paraId="1AD09CFD" w14:textId="77777777" w:rsidR="00633CC7" w:rsidRDefault="001A5731">
            <w:pPr>
              <w:pStyle w:val="TableParagraph"/>
              <w:spacing w:line="202" w:lineRule="exact"/>
              <w:ind w:left="161"/>
              <w:rPr>
                <w:sz w:val="18"/>
              </w:rPr>
            </w:pPr>
            <w:r>
              <w:rPr>
                <w:sz w:val="18"/>
              </w:rPr>
              <w:t>│</w:t>
            </w:r>
          </w:p>
          <w:p w14:paraId="5023547A" w14:textId="77777777" w:rsidR="00633CC7" w:rsidRDefault="001A5731">
            <w:pPr>
              <w:pStyle w:val="TableParagraph"/>
              <w:spacing w:line="186" w:lineRule="exact"/>
              <w:ind w:left="161"/>
              <w:rPr>
                <w:sz w:val="18"/>
              </w:rPr>
            </w:pPr>
            <w:r>
              <w:rPr>
                <w:sz w:val="18"/>
              </w:rPr>
              <w:t>│</w:t>
            </w:r>
          </w:p>
        </w:tc>
        <w:tc>
          <w:tcPr>
            <w:tcW w:w="486" w:type="dxa"/>
          </w:tcPr>
          <w:p w14:paraId="766C997E" w14:textId="77777777" w:rsidR="00633CC7" w:rsidRDefault="001A5731">
            <w:pPr>
              <w:pStyle w:val="TableParagraph"/>
              <w:spacing w:line="202" w:lineRule="exact"/>
              <w:ind w:left="53"/>
              <w:jc w:val="center"/>
              <w:rPr>
                <w:sz w:val="18"/>
              </w:rPr>
            </w:pPr>
            <w:r>
              <w:rPr>
                <w:sz w:val="18"/>
              </w:rPr>
              <w:t>│</w:t>
            </w:r>
          </w:p>
          <w:p w14:paraId="3F497A6C" w14:textId="77777777" w:rsidR="00633CC7" w:rsidRDefault="001A5731">
            <w:pPr>
              <w:pStyle w:val="TableParagraph"/>
              <w:spacing w:line="186" w:lineRule="exact"/>
              <w:ind w:left="53"/>
              <w:jc w:val="center"/>
              <w:rPr>
                <w:sz w:val="18"/>
              </w:rPr>
            </w:pPr>
            <w:r>
              <w:rPr>
                <w:sz w:val="18"/>
              </w:rPr>
              <w:t>│</w:t>
            </w:r>
          </w:p>
        </w:tc>
        <w:tc>
          <w:tcPr>
            <w:tcW w:w="486" w:type="dxa"/>
          </w:tcPr>
          <w:p w14:paraId="00EA609F" w14:textId="77777777" w:rsidR="00633CC7" w:rsidRDefault="001A5731">
            <w:pPr>
              <w:pStyle w:val="TableParagraph"/>
              <w:spacing w:line="202" w:lineRule="exact"/>
              <w:ind w:left="161"/>
              <w:rPr>
                <w:sz w:val="18"/>
              </w:rPr>
            </w:pPr>
            <w:r>
              <w:rPr>
                <w:sz w:val="18"/>
              </w:rPr>
              <w:t>│</w:t>
            </w:r>
          </w:p>
          <w:p w14:paraId="3A897001" w14:textId="77777777" w:rsidR="00633CC7" w:rsidRDefault="001A5731">
            <w:pPr>
              <w:pStyle w:val="TableParagraph"/>
              <w:spacing w:line="186" w:lineRule="exact"/>
              <w:ind w:left="161"/>
              <w:rPr>
                <w:sz w:val="18"/>
              </w:rPr>
            </w:pPr>
            <w:r>
              <w:rPr>
                <w:sz w:val="18"/>
              </w:rPr>
              <w:t>│</w:t>
            </w:r>
          </w:p>
        </w:tc>
        <w:tc>
          <w:tcPr>
            <w:tcW w:w="432" w:type="dxa"/>
          </w:tcPr>
          <w:p w14:paraId="459AB1B4" w14:textId="77777777" w:rsidR="00633CC7" w:rsidRDefault="001A5731">
            <w:pPr>
              <w:pStyle w:val="TableParagraph"/>
              <w:spacing w:line="202" w:lineRule="exact"/>
              <w:ind w:left="215"/>
              <w:rPr>
                <w:sz w:val="18"/>
              </w:rPr>
            </w:pPr>
            <w:r>
              <w:rPr>
                <w:sz w:val="18"/>
              </w:rPr>
              <w:t>│</w:t>
            </w:r>
          </w:p>
          <w:p w14:paraId="5AA01570" w14:textId="77777777" w:rsidR="00633CC7" w:rsidRDefault="001A5731">
            <w:pPr>
              <w:pStyle w:val="TableParagraph"/>
              <w:spacing w:line="186" w:lineRule="exact"/>
              <w:ind w:left="215"/>
              <w:rPr>
                <w:sz w:val="18"/>
              </w:rPr>
            </w:pPr>
            <w:r>
              <w:rPr>
                <w:sz w:val="18"/>
              </w:rPr>
              <w:t>│</w:t>
            </w:r>
          </w:p>
        </w:tc>
        <w:tc>
          <w:tcPr>
            <w:tcW w:w="540" w:type="dxa"/>
          </w:tcPr>
          <w:p w14:paraId="4A635BBA" w14:textId="77777777" w:rsidR="00633CC7" w:rsidRDefault="001A5731">
            <w:pPr>
              <w:pStyle w:val="TableParagraph"/>
              <w:spacing w:line="202" w:lineRule="exact"/>
              <w:jc w:val="center"/>
              <w:rPr>
                <w:sz w:val="18"/>
              </w:rPr>
            </w:pPr>
            <w:r>
              <w:rPr>
                <w:sz w:val="18"/>
              </w:rPr>
              <w:t>│</w:t>
            </w:r>
          </w:p>
          <w:p w14:paraId="60C2D9F1" w14:textId="77777777" w:rsidR="00633CC7" w:rsidRDefault="001A5731">
            <w:pPr>
              <w:pStyle w:val="TableParagraph"/>
              <w:spacing w:line="186" w:lineRule="exact"/>
              <w:jc w:val="center"/>
              <w:rPr>
                <w:sz w:val="18"/>
              </w:rPr>
            </w:pPr>
            <w:r>
              <w:rPr>
                <w:sz w:val="18"/>
              </w:rPr>
              <w:t>│</w:t>
            </w:r>
          </w:p>
        </w:tc>
        <w:tc>
          <w:tcPr>
            <w:tcW w:w="378" w:type="dxa"/>
          </w:tcPr>
          <w:p w14:paraId="2E2FD78E" w14:textId="77777777" w:rsidR="00633CC7" w:rsidRDefault="001A5731">
            <w:pPr>
              <w:pStyle w:val="TableParagraph"/>
              <w:spacing w:line="202" w:lineRule="exact"/>
              <w:ind w:left="107"/>
              <w:rPr>
                <w:sz w:val="18"/>
              </w:rPr>
            </w:pPr>
            <w:r>
              <w:rPr>
                <w:sz w:val="18"/>
              </w:rPr>
              <w:t>│</w:t>
            </w:r>
          </w:p>
          <w:p w14:paraId="7C6D36BA" w14:textId="77777777" w:rsidR="00633CC7" w:rsidRDefault="001A5731">
            <w:pPr>
              <w:pStyle w:val="TableParagraph"/>
              <w:spacing w:line="186" w:lineRule="exact"/>
              <w:ind w:left="107"/>
              <w:rPr>
                <w:sz w:val="18"/>
              </w:rPr>
            </w:pPr>
            <w:r>
              <w:rPr>
                <w:sz w:val="18"/>
              </w:rPr>
              <w:t>│</w:t>
            </w:r>
          </w:p>
        </w:tc>
        <w:tc>
          <w:tcPr>
            <w:tcW w:w="486" w:type="dxa"/>
          </w:tcPr>
          <w:p w14:paraId="04D97D1A" w14:textId="77777777" w:rsidR="00633CC7" w:rsidRDefault="001A5731">
            <w:pPr>
              <w:pStyle w:val="TableParagraph"/>
              <w:spacing w:line="202" w:lineRule="exact"/>
              <w:ind w:left="161"/>
              <w:rPr>
                <w:sz w:val="18"/>
              </w:rPr>
            </w:pPr>
            <w:r>
              <w:rPr>
                <w:sz w:val="18"/>
              </w:rPr>
              <w:t>│</w:t>
            </w:r>
          </w:p>
          <w:p w14:paraId="26A107EB" w14:textId="77777777" w:rsidR="00633CC7" w:rsidRDefault="001A5731">
            <w:pPr>
              <w:pStyle w:val="TableParagraph"/>
              <w:spacing w:line="186" w:lineRule="exact"/>
              <w:ind w:left="161"/>
              <w:rPr>
                <w:sz w:val="18"/>
              </w:rPr>
            </w:pPr>
            <w:r>
              <w:rPr>
                <w:sz w:val="18"/>
              </w:rPr>
              <w:t>│</w:t>
            </w:r>
          </w:p>
        </w:tc>
        <w:tc>
          <w:tcPr>
            <w:tcW w:w="540" w:type="dxa"/>
          </w:tcPr>
          <w:p w14:paraId="0AB98210" w14:textId="77777777" w:rsidR="00633CC7" w:rsidRDefault="001A5731">
            <w:pPr>
              <w:pStyle w:val="TableParagraph"/>
              <w:spacing w:line="202" w:lineRule="exact"/>
              <w:jc w:val="center"/>
              <w:rPr>
                <w:sz w:val="18"/>
              </w:rPr>
            </w:pPr>
            <w:r>
              <w:rPr>
                <w:sz w:val="18"/>
              </w:rPr>
              <w:t>│</w:t>
            </w:r>
          </w:p>
          <w:p w14:paraId="09BF626D" w14:textId="77777777" w:rsidR="00633CC7" w:rsidRDefault="001A5731">
            <w:pPr>
              <w:pStyle w:val="TableParagraph"/>
              <w:spacing w:line="186" w:lineRule="exact"/>
              <w:jc w:val="center"/>
              <w:rPr>
                <w:sz w:val="18"/>
              </w:rPr>
            </w:pPr>
            <w:r>
              <w:rPr>
                <w:sz w:val="18"/>
              </w:rPr>
              <w:t>│</w:t>
            </w:r>
          </w:p>
        </w:tc>
        <w:tc>
          <w:tcPr>
            <w:tcW w:w="540" w:type="dxa"/>
          </w:tcPr>
          <w:p w14:paraId="0E2FB56F" w14:textId="77777777" w:rsidR="00633CC7" w:rsidRDefault="001A5731">
            <w:pPr>
              <w:pStyle w:val="TableParagraph"/>
              <w:spacing w:line="202" w:lineRule="exact"/>
              <w:jc w:val="center"/>
              <w:rPr>
                <w:sz w:val="18"/>
              </w:rPr>
            </w:pPr>
            <w:r>
              <w:rPr>
                <w:sz w:val="18"/>
              </w:rPr>
              <w:t>│</w:t>
            </w:r>
          </w:p>
          <w:p w14:paraId="575021E3" w14:textId="77777777" w:rsidR="00633CC7" w:rsidRDefault="001A5731">
            <w:pPr>
              <w:pStyle w:val="TableParagraph"/>
              <w:spacing w:line="186" w:lineRule="exact"/>
              <w:jc w:val="center"/>
              <w:rPr>
                <w:sz w:val="18"/>
              </w:rPr>
            </w:pPr>
            <w:r>
              <w:rPr>
                <w:sz w:val="18"/>
              </w:rPr>
              <w:t>│</w:t>
            </w:r>
          </w:p>
        </w:tc>
        <w:tc>
          <w:tcPr>
            <w:tcW w:w="540" w:type="dxa"/>
          </w:tcPr>
          <w:p w14:paraId="3830F501" w14:textId="77777777" w:rsidR="00633CC7" w:rsidRDefault="001A5731">
            <w:pPr>
              <w:pStyle w:val="TableParagraph"/>
              <w:spacing w:line="202" w:lineRule="exact"/>
              <w:jc w:val="center"/>
              <w:rPr>
                <w:sz w:val="18"/>
              </w:rPr>
            </w:pPr>
            <w:r>
              <w:rPr>
                <w:sz w:val="18"/>
              </w:rPr>
              <w:t>│</w:t>
            </w:r>
          </w:p>
          <w:p w14:paraId="493404A6" w14:textId="77777777" w:rsidR="00633CC7" w:rsidRDefault="001A5731">
            <w:pPr>
              <w:pStyle w:val="TableParagraph"/>
              <w:spacing w:line="186" w:lineRule="exact"/>
              <w:jc w:val="center"/>
              <w:rPr>
                <w:sz w:val="18"/>
              </w:rPr>
            </w:pPr>
            <w:r>
              <w:rPr>
                <w:sz w:val="18"/>
              </w:rPr>
              <w:t>│</w:t>
            </w:r>
          </w:p>
        </w:tc>
        <w:tc>
          <w:tcPr>
            <w:tcW w:w="540" w:type="dxa"/>
          </w:tcPr>
          <w:p w14:paraId="6BA3339C" w14:textId="77777777" w:rsidR="00633CC7" w:rsidRDefault="001A5731">
            <w:pPr>
              <w:pStyle w:val="TableParagraph"/>
              <w:spacing w:line="202" w:lineRule="exact"/>
              <w:jc w:val="center"/>
              <w:rPr>
                <w:sz w:val="18"/>
              </w:rPr>
            </w:pPr>
            <w:r>
              <w:rPr>
                <w:sz w:val="18"/>
              </w:rPr>
              <w:t>│</w:t>
            </w:r>
          </w:p>
          <w:p w14:paraId="6EFFE9AC" w14:textId="77777777" w:rsidR="00633CC7" w:rsidRDefault="001A5731">
            <w:pPr>
              <w:pStyle w:val="TableParagraph"/>
              <w:spacing w:line="186" w:lineRule="exact"/>
              <w:jc w:val="center"/>
              <w:rPr>
                <w:sz w:val="18"/>
              </w:rPr>
            </w:pPr>
            <w:r>
              <w:rPr>
                <w:sz w:val="18"/>
              </w:rPr>
              <w:t>│</w:t>
            </w:r>
          </w:p>
        </w:tc>
        <w:tc>
          <w:tcPr>
            <w:tcW w:w="702" w:type="dxa"/>
          </w:tcPr>
          <w:p w14:paraId="6AB44B04" w14:textId="77777777" w:rsidR="00633CC7" w:rsidRDefault="001A5731">
            <w:pPr>
              <w:pStyle w:val="TableParagraph"/>
              <w:spacing w:line="202" w:lineRule="exact"/>
              <w:ind w:left="215"/>
              <w:rPr>
                <w:sz w:val="18"/>
              </w:rPr>
            </w:pPr>
            <w:r>
              <w:rPr>
                <w:sz w:val="18"/>
              </w:rPr>
              <w:t>│</w:t>
            </w:r>
          </w:p>
          <w:p w14:paraId="21AEC913" w14:textId="77777777" w:rsidR="00633CC7" w:rsidRDefault="001A5731">
            <w:pPr>
              <w:pStyle w:val="TableParagraph"/>
              <w:spacing w:line="186" w:lineRule="exact"/>
              <w:ind w:left="215"/>
              <w:rPr>
                <w:sz w:val="18"/>
              </w:rPr>
            </w:pPr>
            <w:r>
              <w:rPr>
                <w:sz w:val="18"/>
              </w:rPr>
              <w:t>│</w:t>
            </w:r>
          </w:p>
        </w:tc>
        <w:tc>
          <w:tcPr>
            <w:tcW w:w="325" w:type="dxa"/>
          </w:tcPr>
          <w:p w14:paraId="4964919A" w14:textId="77777777" w:rsidR="00633CC7" w:rsidRDefault="001A5731">
            <w:pPr>
              <w:pStyle w:val="TableParagraph"/>
              <w:spacing w:line="202" w:lineRule="exact"/>
              <w:ind w:left="55"/>
              <w:rPr>
                <w:sz w:val="18"/>
              </w:rPr>
            </w:pPr>
            <w:r>
              <w:rPr>
                <w:sz w:val="18"/>
              </w:rPr>
              <w:t>│</w:t>
            </w:r>
          </w:p>
          <w:p w14:paraId="3232A786" w14:textId="77777777" w:rsidR="00633CC7" w:rsidRDefault="001A5731">
            <w:pPr>
              <w:pStyle w:val="TableParagraph"/>
              <w:spacing w:line="186" w:lineRule="exact"/>
              <w:ind w:left="53"/>
              <w:rPr>
                <w:sz w:val="18"/>
              </w:rPr>
            </w:pPr>
            <w:r>
              <w:rPr>
                <w:sz w:val="18"/>
              </w:rPr>
              <w:t>│</w:t>
            </w:r>
          </w:p>
        </w:tc>
        <w:tc>
          <w:tcPr>
            <w:tcW w:w="432" w:type="dxa"/>
          </w:tcPr>
          <w:p w14:paraId="5C518CB4" w14:textId="77777777" w:rsidR="00633CC7" w:rsidRDefault="001A5731">
            <w:pPr>
              <w:pStyle w:val="TableParagraph"/>
              <w:spacing w:line="202" w:lineRule="exact"/>
              <w:ind w:left="1"/>
              <w:jc w:val="center"/>
              <w:rPr>
                <w:sz w:val="18"/>
              </w:rPr>
            </w:pPr>
            <w:r>
              <w:rPr>
                <w:sz w:val="18"/>
              </w:rPr>
              <w:t>│</w:t>
            </w:r>
          </w:p>
          <w:p w14:paraId="3F8FCB1A" w14:textId="77777777" w:rsidR="00633CC7" w:rsidRDefault="001A5731">
            <w:pPr>
              <w:pStyle w:val="TableParagraph"/>
              <w:spacing w:line="186" w:lineRule="exact"/>
              <w:jc w:val="center"/>
              <w:rPr>
                <w:sz w:val="18"/>
              </w:rPr>
            </w:pPr>
            <w:r>
              <w:rPr>
                <w:sz w:val="18"/>
              </w:rPr>
              <w:t>│</w:t>
            </w:r>
          </w:p>
        </w:tc>
        <w:tc>
          <w:tcPr>
            <w:tcW w:w="321" w:type="dxa"/>
          </w:tcPr>
          <w:p w14:paraId="0A6F8C00" w14:textId="77777777" w:rsidR="00633CC7" w:rsidRDefault="001A5731">
            <w:pPr>
              <w:pStyle w:val="TableParagraph"/>
              <w:spacing w:line="202" w:lineRule="exact"/>
              <w:ind w:left="162"/>
              <w:rPr>
                <w:sz w:val="18"/>
              </w:rPr>
            </w:pPr>
            <w:r>
              <w:rPr>
                <w:sz w:val="18"/>
              </w:rPr>
              <w:t>│</w:t>
            </w:r>
          </w:p>
          <w:p w14:paraId="745A9086" w14:textId="77777777" w:rsidR="00633CC7" w:rsidRDefault="001A5731">
            <w:pPr>
              <w:pStyle w:val="TableParagraph"/>
              <w:spacing w:line="186" w:lineRule="exact"/>
              <w:ind w:left="160"/>
              <w:rPr>
                <w:sz w:val="18"/>
              </w:rPr>
            </w:pPr>
            <w:r>
              <w:rPr>
                <w:sz w:val="18"/>
              </w:rPr>
              <w:t>│</w:t>
            </w:r>
          </w:p>
        </w:tc>
      </w:tr>
      <w:tr w:rsidR="00633CC7" w14:paraId="285BBDCF" w14:textId="77777777">
        <w:trPr>
          <w:trHeight w:val="1020"/>
        </w:trPr>
        <w:tc>
          <w:tcPr>
            <w:tcW w:w="3830" w:type="dxa"/>
            <w:gridSpan w:val="6"/>
          </w:tcPr>
          <w:p w14:paraId="02BC1023" w14:textId="77777777" w:rsidR="00633CC7" w:rsidRDefault="001A5731">
            <w:pPr>
              <w:pStyle w:val="TableParagraph"/>
              <w:spacing w:line="202" w:lineRule="exact"/>
              <w:ind w:left="50" w:right="-116"/>
              <w:rPr>
                <w:sz w:val="18"/>
              </w:rPr>
            </w:pPr>
            <w:r>
              <w:rPr>
                <w:spacing w:val="-2"/>
                <w:sz w:val="18"/>
              </w:rPr>
              <w:t>├─────────┼───┴────┴───┴────┴───┴───</w:t>
            </w:r>
          </w:p>
          <w:p w14:paraId="03C3BBD3" w14:textId="77777777" w:rsidR="00633CC7" w:rsidRDefault="001A5731">
            <w:pPr>
              <w:pStyle w:val="TableParagraph"/>
              <w:tabs>
                <w:tab w:val="right" w:pos="3721"/>
              </w:tabs>
              <w:ind w:left="50"/>
              <w:rPr>
                <w:sz w:val="18"/>
              </w:rPr>
            </w:pPr>
            <w:r>
              <w:rPr>
                <w:spacing w:val="-2"/>
                <w:sz w:val="18"/>
              </w:rPr>
              <w:t>│Интенсив-</w:t>
            </w:r>
            <w:r>
              <w:rPr>
                <w:spacing w:val="-10"/>
                <w:sz w:val="18"/>
              </w:rPr>
              <w:t>│</w:t>
            </w:r>
            <w:r>
              <w:rPr>
                <w:rFonts w:ascii="Times New Roman" w:hAnsi="Times New Roman"/>
                <w:sz w:val="18"/>
              </w:rPr>
              <w:tab/>
            </w:r>
            <w:r>
              <w:rPr>
                <w:spacing w:val="-5"/>
                <w:sz w:val="18"/>
              </w:rPr>
              <w:t>500</w:t>
            </w:r>
          </w:p>
          <w:p w14:paraId="07094E79" w14:textId="77777777" w:rsidR="00633CC7" w:rsidRDefault="001A5731">
            <w:pPr>
              <w:pStyle w:val="TableParagraph"/>
              <w:tabs>
                <w:tab w:val="left" w:pos="1129"/>
              </w:tabs>
              <w:ind w:left="50"/>
              <w:rPr>
                <w:sz w:val="18"/>
              </w:rPr>
            </w:pPr>
            <w:r>
              <w:rPr>
                <w:spacing w:val="-2"/>
                <w:sz w:val="18"/>
              </w:rPr>
              <w:t>│</w:t>
            </w:r>
            <w:proofErr w:type="spellStart"/>
            <w:r>
              <w:rPr>
                <w:spacing w:val="-2"/>
                <w:sz w:val="18"/>
              </w:rPr>
              <w:t>ность</w:t>
            </w:r>
            <w:proofErr w:type="spellEnd"/>
            <w:r>
              <w:rPr>
                <w:sz w:val="18"/>
              </w:rPr>
              <w:tab/>
            </w:r>
            <w:r>
              <w:rPr>
                <w:spacing w:val="-10"/>
                <w:sz w:val="18"/>
              </w:rPr>
              <w:t>│</w:t>
            </w:r>
          </w:p>
          <w:p w14:paraId="0B1420A3" w14:textId="77777777" w:rsidR="00633CC7" w:rsidRDefault="001A5731">
            <w:pPr>
              <w:pStyle w:val="TableParagraph"/>
              <w:ind w:left="50"/>
              <w:rPr>
                <w:sz w:val="18"/>
              </w:rPr>
            </w:pPr>
            <w:r>
              <w:rPr>
                <w:spacing w:val="-2"/>
                <w:sz w:val="18"/>
              </w:rPr>
              <w:t>│</w:t>
            </w:r>
            <w:proofErr w:type="gramStart"/>
            <w:r>
              <w:rPr>
                <w:spacing w:val="-2"/>
                <w:sz w:val="18"/>
              </w:rPr>
              <w:t>движения,│</w:t>
            </w:r>
            <w:proofErr w:type="gramEnd"/>
          </w:p>
          <w:p w14:paraId="1E34C9A3" w14:textId="77777777" w:rsidR="00633CC7" w:rsidRDefault="001A5731">
            <w:pPr>
              <w:pStyle w:val="TableParagraph"/>
              <w:spacing w:line="186" w:lineRule="exact"/>
              <w:ind w:left="50"/>
              <w:rPr>
                <w:sz w:val="18"/>
              </w:rPr>
            </w:pPr>
            <w:r>
              <w:rPr>
                <w:sz w:val="18"/>
              </w:rPr>
              <w:t>│авт./</w:t>
            </w:r>
            <w:proofErr w:type="spellStart"/>
            <w:r>
              <w:rPr>
                <w:sz w:val="18"/>
              </w:rPr>
              <w:t>сут</w:t>
            </w:r>
            <w:proofErr w:type="spellEnd"/>
            <w:r>
              <w:rPr>
                <w:spacing w:val="-9"/>
                <w:sz w:val="18"/>
              </w:rPr>
              <w:t xml:space="preserve"> </w:t>
            </w:r>
            <w:r>
              <w:rPr>
                <w:spacing w:val="-10"/>
                <w:sz w:val="18"/>
              </w:rPr>
              <w:t>│</w:t>
            </w:r>
          </w:p>
        </w:tc>
        <w:tc>
          <w:tcPr>
            <w:tcW w:w="2484" w:type="dxa"/>
            <w:gridSpan w:val="5"/>
          </w:tcPr>
          <w:p w14:paraId="6A283C88" w14:textId="77777777" w:rsidR="00633CC7" w:rsidRDefault="001A5731">
            <w:pPr>
              <w:pStyle w:val="TableParagraph"/>
              <w:spacing w:line="202" w:lineRule="exact"/>
              <w:ind w:left="108" w:right="-116"/>
              <w:rPr>
                <w:sz w:val="18"/>
              </w:rPr>
            </w:pPr>
            <w:r>
              <w:rPr>
                <w:spacing w:val="-2"/>
                <w:sz w:val="18"/>
              </w:rPr>
              <w:t>┴───┴────┴────┴────┼───</w:t>
            </w:r>
          </w:p>
          <w:p w14:paraId="24A7258E" w14:textId="77777777" w:rsidR="00633CC7" w:rsidRDefault="001A5731">
            <w:pPr>
              <w:pStyle w:val="TableParagraph"/>
              <w:ind w:right="214"/>
              <w:jc w:val="right"/>
              <w:rPr>
                <w:sz w:val="18"/>
              </w:rPr>
            </w:pPr>
            <w:r>
              <w:rPr>
                <w:sz w:val="18"/>
              </w:rPr>
              <w:t>│</w:t>
            </w:r>
          </w:p>
          <w:p w14:paraId="3B588936" w14:textId="77777777" w:rsidR="00633CC7" w:rsidRDefault="001A5731">
            <w:pPr>
              <w:pStyle w:val="TableParagraph"/>
              <w:ind w:right="214"/>
              <w:jc w:val="right"/>
              <w:rPr>
                <w:sz w:val="18"/>
              </w:rPr>
            </w:pPr>
            <w:r>
              <w:rPr>
                <w:sz w:val="18"/>
              </w:rPr>
              <w:t>│</w:t>
            </w:r>
          </w:p>
          <w:p w14:paraId="4E94A12D" w14:textId="77777777" w:rsidR="00633CC7" w:rsidRDefault="001A5731">
            <w:pPr>
              <w:pStyle w:val="TableParagraph"/>
              <w:ind w:right="214"/>
              <w:jc w:val="right"/>
              <w:rPr>
                <w:sz w:val="18"/>
              </w:rPr>
            </w:pPr>
            <w:r>
              <w:rPr>
                <w:sz w:val="18"/>
              </w:rPr>
              <w:t>│</w:t>
            </w:r>
          </w:p>
          <w:p w14:paraId="36F81CE8" w14:textId="77777777" w:rsidR="00633CC7" w:rsidRDefault="001A5731">
            <w:pPr>
              <w:pStyle w:val="TableParagraph"/>
              <w:spacing w:line="186" w:lineRule="exact"/>
              <w:ind w:right="214"/>
              <w:jc w:val="right"/>
              <w:rPr>
                <w:sz w:val="18"/>
              </w:rPr>
            </w:pPr>
            <w:r>
              <w:rPr>
                <w:sz w:val="18"/>
              </w:rPr>
              <w:t>│</w:t>
            </w:r>
          </w:p>
        </w:tc>
        <w:tc>
          <w:tcPr>
            <w:tcW w:w="2320" w:type="dxa"/>
            <w:gridSpan w:val="5"/>
          </w:tcPr>
          <w:p w14:paraId="6779B6C9" w14:textId="77777777" w:rsidR="00633CC7" w:rsidRDefault="001A5731">
            <w:pPr>
              <w:pStyle w:val="TableParagraph"/>
              <w:tabs>
                <w:tab w:val="left" w:pos="2159"/>
              </w:tabs>
              <w:ind w:left="755" w:right="51" w:hanging="648"/>
              <w:jc w:val="right"/>
              <w:rPr>
                <w:sz w:val="18"/>
              </w:rPr>
            </w:pPr>
            <w:r>
              <w:rPr>
                <w:spacing w:val="-2"/>
                <w:sz w:val="18"/>
              </w:rPr>
              <w:t xml:space="preserve">─┴────┴────┴───┴───┤ </w:t>
            </w:r>
            <w:r>
              <w:rPr>
                <w:spacing w:val="-4"/>
                <w:sz w:val="18"/>
              </w:rPr>
              <w:t>1200</w:t>
            </w:r>
            <w:r>
              <w:rPr>
                <w:sz w:val="18"/>
              </w:rPr>
              <w:tab/>
            </w:r>
            <w:r>
              <w:rPr>
                <w:spacing w:val="-10"/>
                <w:sz w:val="18"/>
              </w:rPr>
              <w:t>│</w:t>
            </w:r>
          </w:p>
          <w:p w14:paraId="43663A4D" w14:textId="77777777" w:rsidR="00633CC7" w:rsidRDefault="001A5731">
            <w:pPr>
              <w:pStyle w:val="TableParagraph"/>
              <w:ind w:right="50"/>
              <w:jc w:val="right"/>
              <w:rPr>
                <w:sz w:val="18"/>
              </w:rPr>
            </w:pPr>
            <w:r>
              <w:rPr>
                <w:sz w:val="18"/>
              </w:rPr>
              <w:t>│</w:t>
            </w:r>
          </w:p>
          <w:p w14:paraId="43D76A6C" w14:textId="77777777" w:rsidR="00633CC7" w:rsidRDefault="001A5731">
            <w:pPr>
              <w:pStyle w:val="TableParagraph"/>
              <w:ind w:right="50"/>
              <w:jc w:val="right"/>
              <w:rPr>
                <w:sz w:val="18"/>
              </w:rPr>
            </w:pPr>
            <w:r>
              <w:rPr>
                <w:sz w:val="18"/>
              </w:rPr>
              <w:t>│</w:t>
            </w:r>
          </w:p>
          <w:p w14:paraId="3A1A91E4" w14:textId="77777777" w:rsidR="00633CC7" w:rsidRDefault="001A5731">
            <w:pPr>
              <w:pStyle w:val="TableParagraph"/>
              <w:spacing w:line="186" w:lineRule="exact"/>
              <w:ind w:right="50"/>
              <w:jc w:val="right"/>
              <w:rPr>
                <w:sz w:val="18"/>
              </w:rPr>
            </w:pPr>
            <w:r>
              <w:rPr>
                <w:sz w:val="18"/>
              </w:rPr>
              <w:t>│</w:t>
            </w:r>
          </w:p>
        </w:tc>
      </w:tr>
    </w:tbl>
    <w:p w14:paraId="628D69D7" w14:textId="77777777" w:rsidR="00633CC7" w:rsidRDefault="001A5731">
      <w:pPr>
        <w:ind w:left="162"/>
        <w:rPr>
          <w:rFonts w:ascii="Courier New" w:hAnsi="Courier New"/>
          <w:sz w:val="18"/>
        </w:rPr>
      </w:pPr>
      <w:r>
        <w:rPr>
          <w:rFonts w:ascii="Courier New" w:hAnsi="Courier New"/>
          <w:spacing w:val="-2"/>
          <w:sz w:val="18"/>
        </w:rPr>
        <w:t>├─────────┼───┬────┬───┬────┬───┬───┬───┬────┬────┬────┼────┬────┬────┬───┬───┤</w:t>
      </w:r>
    </w:p>
    <w:p w14:paraId="66224D6C" w14:textId="77777777" w:rsidR="00633CC7" w:rsidRDefault="001A5731">
      <w:pPr>
        <w:tabs>
          <w:tab w:val="left" w:pos="1241"/>
          <w:tab w:val="left" w:pos="1673"/>
          <w:tab w:val="left" w:pos="2213"/>
          <w:tab w:val="left" w:pos="2645"/>
          <w:tab w:val="left" w:pos="3185"/>
          <w:tab w:val="left" w:pos="3617"/>
          <w:tab w:val="left" w:pos="4049"/>
          <w:tab w:val="left" w:pos="4481"/>
          <w:tab w:val="left" w:pos="5021"/>
          <w:tab w:val="left" w:pos="5561"/>
          <w:tab w:val="left" w:pos="6101"/>
          <w:tab w:val="left" w:pos="6641"/>
          <w:tab w:val="left" w:pos="7181"/>
          <w:tab w:val="left" w:pos="7721"/>
          <w:tab w:val="left" w:pos="8153"/>
          <w:tab w:val="left" w:pos="8585"/>
        </w:tabs>
        <w:ind w:left="162"/>
        <w:rPr>
          <w:rFonts w:ascii="Courier New" w:hAnsi="Courier New"/>
          <w:sz w:val="18"/>
        </w:rPr>
      </w:pPr>
      <w:r>
        <w:rPr>
          <w:rFonts w:ascii="Courier New" w:hAnsi="Courier New"/>
          <w:spacing w:val="-5"/>
          <w:sz w:val="18"/>
        </w:rPr>
        <w:t>│км</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D010CCA" w14:textId="77777777" w:rsidR="00633CC7" w:rsidRDefault="001A5731">
      <w:pPr>
        <w:ind w:left="162"/>
        <w:rPr>
          <w:rFonts w:ascii="Courier New" w:hAnsi="Courier New"/>
          <w:sz w:val="18"/>
        </w:rPr>
      </w:pPr>
      <w:r>
        <w:rPr>
          <w:rFonts w:ascii="Courier New" w:hAnsi="Courier New"/>
          <w:spacing w:val="-2"/>
          <w:sz w:val="18"/>
        </w:rPr>
        <w:t>├─────────┼───┴────┴───┴────┴───┴───┴───┴────┴────┴────┴────┴────┴────┴───┴───┤</w:t>
      </w:r>
    </w:p>
    <w:p w14:paraId="3C547215" w14:textId="77777777" w:rsidR="00633CC7" w:rsidRDefault="001A5731">
      <w:pPr>
        <w:tabs>
          <w:tab w:val="left" w:pos="1241"/>
          <w:tab w:val="left" w:pos="1889"/>
          <w:tab w:val="left" w:pos="2429"/>
          <w:tab w:val="left" w:pos="2861"/>
          <w:tab w:val="left" w:pos="3401"/>
          <w:tab w:val="left" w:pos="3833"/>
          <w:tab w:val="left" w:pos="4266"/>
          <w:tab w:val="left" w:pos="4698"/>
          <w:tab w:val="left" w:pos="5238"/>
          <w:tab w:val="left" w:pos="5778"/>
          <w:tab w:val="left" w:pos="6318"/>
          <w:tab w:val="left" w:pos="6858"/>
          <w:tab w:val="left" w:pos="7398"/>
          <w:tab w:val="left" w:pos="7938"/>
          <w:tab w:val="left" w:pos="8586"/>
        </w:tabs>
        <w:ind w:left="162"/>
        <w:rPr>
          <w:rFonts w:ascii="Courier New" w:hAnsi="Courier New"/>
          <w:sz w:val="18"/>
        </w:rPr>
      </w:pPr>
      <w:r>
        <w:rPr>
          <w:rFonts w:ascii="Courier New" w:hAnsi="Courier New"/>
          <w:spacing w:val="-10"/>
          <w:sz w:val="18"/>
        </w:rPr>
        <w:t>│</w:t>
      </w:r>
      <w:r>
        <w:rPr>
          <w:rFonts w:ascii="Courier New" w:hAnsi="Courier New"/>
          <w:sz w:val="18"/>
        </w:rPr>
        <w:tab/>
        <w:t>│</w:t>
      </w:r>
      <w:r>
        <w:rPr>
          <w:rFonts w:ascii="Courier New" w:hAnsi="Courier New"/>
          <w:spacing w:val="-3"/>
          <w:sz w:val="18"/>
        </w:rPr>
        <w:t xml:space="preserve"> </w:t>
      </w:r>
      <w:r>
        <w:rPr>
          <w:rFonts w:ascii="Courier New" w:hAnsi="Courier New"/>
          <w:spacing w:val="-10"/>
          <w:sz w:val="18"/>
        </w:rPr>
        <w:t>1</w:t>
      </w:r>
      <w:r>
        <w:rPr>
          <w:rFonts w:ascii="Courier New" w:hAnsi="Courier New"/>
          <w:sz w:val="18"/>
        </w:rPr>
        <w:tab/>
      </w:r>
      <w:r>
        <w:rPr>
          <w:rFonts w:ascii="Courier New" w:hAnsi="Courier New"/>
          <w:spacing w:val="-10"/>
          <w:sz w:val="18"/>
        </w:rPr>
        <w:t>2</w:t>
      </w:r>
      <w:r>
        <w:rPr>
          <w:rFonts w:ascii="Courier New" w:hAnsi="Courier New"/>
          <w:sz w:val="18"/>
        </w:rPr>
        <w:tab/>
      </w:r>
      <w:r>
        <w:rPr>
          <w:rFonts w:ascii="Courier New" w:hAnsi="Courier New"/>
          <w:spacing w:val="-10"/>
          <w:sz w:val="18"/>
        </w:rPr>
        <w:t>3</w:t>
      </w:r>
      <w:r>
        <w:rPr>
          <w:rFonts w:ascii="Courier New" w:hAnsi="Courier New"/>
          <w:sz w:val="18"/>
        </w:rPr>
        <w:tab/>
      </w:r>
      <w:r>
        <w:rPr>
          <w:rFonts w:ascii="Courier New" w:hAnsi="Courier New"/>
          <w:spacing w:val="-10"/>
          <w:sz w:val="18"/>
        </w:rPr>
        <w:t>4</w:t>
      </w:r>
      <w:r>
        <w:rPr>
          <w:rFonts w:ascii="Courier New" w:hAnsi="Courier New"/>
          <w:sz w:val="18"/>
        </w:rPr>
        <w:tab/>
      </w:r>
      <w:r>
        <w:rPr>
          <w:rFonts w:ascii="Courier New" w:hAnsi="Courier New"/>
          <w:spacing w:val="-10"/>
          <w:sz w:val="18"/>
        </w:rPr>
        <w:t>5</w:t>
      </w:r>
      <w:r>
        <w:rPr>
          <w:rFonts w:ascii="Courier New" w:hAnsi="Courier New"/>
          <w:sz w:val="18"/>
        </w:rPr>
        <w:tab/>
      </w:r>
      <w:r>
        <w:rPr>
          <w:rFonts w:ascii="Courier New" w:hAnsi="Courier New"/>
          <w:spacing w:val="-10"/>
          <w:sz w:val="18"/>
        </w:rPr>
        <w:t>6</w:t>
      </w:r>
      <w:r>
        <w:rPr>
          <w:rFonts w:ascii="Courier New" w:hAnsi="Courier New"/>
          <w:sz w:val="18"/>
        </w:rPr>
        <w:tab/>
      </w:r>
      <w:r>
        <w:rPr>
          <w:rFonts w:ascii="Courier New" w:hAnsi="Courier New"/>
          <w:spacing w:val="-10"/>
          <w:sz w:val="18"/>
        </w:rPr>
        <w:t>7</w:t>
      </w:r>
      <w:r>
        <w:rPr>
          <w:rFonts w:ascii="Courier New" w:hAnsi="Courier New"/>
          <w:sz w:val="18"/>
        </w:rPr>
        <w:tab/>
      </w:r>
      <w:r>
        <w:rPr>
          <w:rFonts w:ascii="Courier New" w:hAnsi="Courier New"/>
          <w:spacing w:val="-10"/>
          <w:sz w:val="18"/>
        </w:rPr>
        <w:t>8</w:t>
      </w:r>
      <w:r>
        <w:rPr>
          <w:rFonts w:ascii="Courier New" w:hAnsi="Courier New"/>
          <w:sz w:val="18"/>
        </w:rPr>
        <w:tab/>
      </w:r>
      <w:r>
        <w:rPr>
          <w:rFonts w:ascii="Courier New" w:hAnsi="Courier New"/>
          <w:spacing w:val="-10"/>
          <w:sz w:val="18"/>
        </w:rPr>
        <w:t>9</w:t>
      </w:r>
      <w:r>
        <w:rPr>
          <w:rFonts w:ascii="Courier New" w:hAnsi="Courier New"/>
          <w:sz w:val="18"/>
        </w:rPr>
        <w:tab/>
      </w:r>
      <w:r>
        <w:rPr>
          <w:rFonts w:ascii="Courier New" w:hAnsi="Courier New"/>
          <w:spacing w:val="-5"/>
          <w:sz w:val="18"/>
        </w:rPr>
        <w:t>10</w:t>
      </w:r>
      <w:r>
        <w:rPr>
          <w:rFonts w:ascii="Courier New" w:hAnsi="Courier New"/>
          <w:sz w:val="18"/>
        </w:rPr>
        <w:tab/>
      </w:r>
      <w:r>
        <w:rPr>
          <w:rFonts w:ascii="Courier New" w:hAnsi="Courier New"/>
          <w:spacing w:val="-5"/>
          <w:sz w:val="18"/>
        </w:rPr>
        <w:t>11</w:t>
      </w:r>
      <w:r>
        <w:rPr>
          <w:rFonts w:ascii="Courier New" w:hAnsi="Courier New"/>
          <w:sz w:val="18"/>
        </w:rPr>
        <w:tab/>
      </w:r>
      <w:r>
        <w:rPr>
          <w:rFonts w:ascii="Courier New" w:hAnsi="Courier New"/>
          <w:spacing w:val="-5"/>
          <w:sz w:val="18"/>
        </w:rPr>
        <w:t>12</w:t>
      </w:r>
      <w:r>
        <w:rPr>
          <w:rFonts w:ascii="Courier New" w:hAnsi="Courier New"/>
          <w:sz w:val="18"/>
        </w:rPr>
        <w:tab/>
      </w:r>
      <w:r>
        <w:rPr>
          <w:rFonts w:ascii="Courier New" w:hAnsi="Courier New"/>
          <w:spacing w:val="-5"/>
          <w:sz w:val="18"/>
        </w:rPr>
        <w:t>13</w:t>
      </w:r>
      <w:r>
        <w:rPr>
          <w:rFonts w:ascii="Courier New" w:hAnsi="Courier New"/>
          <w:sz w:val="18"/>
        </w:rPr>
        <w:tab/>
      </w:r>
      <w:r>
        <w:rPr>
          <w:rFonts w:ascii="Courier New" w:hAnsi="Courier New"/>
          <w:spacing w:val="-5"/>
          <w:sz w:val="18"/>
        </w:rPr>
        <w:t>14</w:t>
      </w:r>
      <w:r>
        <w:rPr>
          <w:rFonts w:ascii="Courier New" w:hAnsi="Courier New"/>
          <w:sz w:val="18"/>
        </w:rPr>
        <w:tab/>
      </w:r>
      <w:r>
        <w:rPr>
          <w:rFonts w:ascii="Courier New" w:hAnsi="Courier New"/>
          <w:spacing w:val="-10"/>
          <w:sz w:val="18"/>
        </w:rPr>
        <w:t>│</w:t>
      </w:r>
    </w:p>
    <w:p w14:paraId="0EA95B29" w14:textId="77777777" w:rsidR="00633CC7" w:rsidRDefault="001A5731">
      <w:pPr>
        <w:ind w:left="162"/>
        <w:rPr>
          <w:rFonts w:ascii="Courier New" w:hAnsi="Courier New"/>
          <w:sz w:val="18"/>
        </w:rPr>
      </w:pPr>
      <w:r>
        <w:rPr>
          <w:rFonts w:ascii="Courier New" w:hAnsi="Courier New"/>
          <w:spacing w:val="-2"/>
          <w:sz w:val="18"/>
        </w:rPr>
        <w:t>├─────────┼───┬────┬───┬────┬───┬───┬───┬────┬────┬────┬────┬────┬────┬───┬───┤</w:t>
      </w:r>
    </w:p>
    <w:p w14:paraId="121AEAF8" w14:textId="77777777" w:rsidR="00633CC7" w:rsidRDefault="001A5731">
      <w:pPr>
        <w:tabs>
          <w:tab w:val="left" w:pos="1673"/>
          <w:tab w:val="left" w:pos="3185"/>
          <w:tab w:val="left" w:pos="4049"/>
          <w:tab w:val="left" w:pos="4481"/>
          <w:tab w:val="left" w:pos="5021"/>
          <w:tab w:val="left" w:pos="5561"/>
          <w:tab w:val="left" w:pos="6101"/>
          <w:tab w:val="left" w:pos="6641"/>
        </w:tabs>
        <w:ind w:left="162"/>
        <w:rPr>
          <w:rFonts w:ascii="Courier New" w:hAnsi="Courier New"/>
          <w:sz w:val="18"/>
        </w:rPr>
      </w:pPr>
      <w:r>
        <w:rPr>
          <w:rFonts w:ascii="Courier New" w:hAnsi="Courier New"/>
          <w:spacing w:val="-2"/>
          <w:sz w:val="18"/>
        </w:rPr>
        <w:t>│Застройка│</w:t>
      </w:r>
      <w:r>
        <w:rPr>
          <w:rFonts w:ascii="Courier New" w:hAnsi="Courier New"/>
          <w:sz w:val="18"/>
        </w:rPr>
        <w:tab/>
        <w:t>│</w:t>
      </w:r>
      <w:r>
        <w:rPr>
          <w:rFonts w:ascii="Courier New" w:hAnsi="Courier New"/>
          <w:spacing w:val="-4"/>
          <w:sz w:val="18"/>
        </w:rPr>
        <w:t xml:space="preserve"> </w:t>
      </w:r>
      <w:r>
        <w:rPr>
          <w:rFonts w:ascii="Courier New" w:hAnsi="Courier New"/>
          <w:sz w:val="18"/>
        </w:rPr>
        <w:t>да</w:t>
      </w:r>
      <w:r>
        <w:rPr>
          <w:rFonts w:ascii="Courier New" w:hAnsi="Courier New"/>
          <w:spacing w:val="-1"/>
          <w:sz w:val="18"/>
        </w:rPr>
        <w:t xml:space="preserve"> </w:t>
      </w:r>
      <w:r>
        <w:rPr>
          <w:rFonts w:ascii="Courier New" w:hAnsi="Courier New"/>
          <w:sz w:val="18"/>
        </w:rPr>
        <w:t>│&amp;</w:t>
      </w:r>
      <w:r>
        <w:rPr>
          <w:rFonts w:ascii="Courier New" w:hAnsi="Courier New"/>
          <w:spacing w:val="52"/>
          <w:w w:val="150"/>
          <w:sz w:val="18"/>
        </w:rPr>
        <w:t xml:space="preserve"> </w:t>
      </w:r>
      <w:r>
        <w:rPr>
          <w:rFonts w:ascii="Courier New" w:hAnsi="Courier New"/>
          <w:spacing w:val="-5"/>
          <w:sz w:val="18"/>
        </w:rPr>
        <w:t>│&amp;</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r>
        <w:rPr>
          <w:rFonts w:ascii="Courier New" w:hAnsi="Courier New"/>
          <w:spacing w:val="-2"/>
          <w:sz w:val="18"/>
        </w:rPr>
        <w:t xml:space="preserve"> </w:t>
      </w:r>
      <w:r>
        <w:rPr>
          <w:rFonts w:ascii="Courier New" w:hAnsi="Courier New"/>
          <w:sz w:val="18"/>
        </w:rPr>
        <w:t>да</w:t>
      </w:r>
      <w:r>
        <w:rPr>
          <w:rFonts w:ascii="Courier New" w:hAnsi="Courier New"/>
          <w:spacing w:val="-2"/>
          <w:sz w:val="18"/>
        </w:rPr>
        <w:t xml:space="preserve"> </w:t>
      </w:r>
      <w:r>
        <w:rPr>
          <w:rFonts w:ascii="Courier New" w:hAnsi="Courier New"/>
          <w:sz w:val="18"/>
        </w:rPr>
        <w:t>│&amp;да</w:t>
      </w:r>
      <w:r>
        <w:rPr>
          <w:rFonts w:ascii="Courier New" w:hAnsi="Courier New"/>
          <w:spacing w:val="-2"/>
          <w:sz w:val="18"/>
        </w:rPr>
        <w:t xml:space="preserve"> </w:t>
      </w:r>
      <w:r>
        <w:rPr>
          <w:rFonts w:ascii="Courier New" w:hAnsi="Courier New"/>
          <w:sz w:val="18"/>
        </w:rPr>
        <w:t>│&amp;</w:t>
      </w:r>
      <w:r>
        <w:rPr>
          <w:rFonts w:ascii="Courier New" w:hAnsi="Courier New"/>
          <w:spacing w:val="51"/>
          <w:w w:val="150"/>
          <w:sz w:val="18"/>
        </w:rPr>
        <w:t xml:space="preserve"> </w:t>
      </w:r>
      <w:r>
        <w:rPr>
          <w:rFonts w:ascii="Courier New" w:hAnsi="Courier New"/>
          <w:sz w:val="18"/>
        </w:rPr>
        <w:t>│&amp;</w:t>
      </w:r>
      <w:r>
        <w:rPr>
          <w:rFonts w:ascii="Courier New" w:hAnsi="Courier New"/>
          <w:spacing w:val="51"/>
          <w:w w:val="150"/>
          <w:sz w:val="18"/>
        </w:rPr>
        <w:t xml:space="preserve"> </w:t>
      </w:r>
      <w:r>
        <w:rPr>
          <w:rFonts w:ascii="Courier New" w:hAnsi="Courier New"/>
          <w:spacing w:val="-10"/>
          <w:sz w:val="18"/>
        </w:rPr>
        <w:t>│</w:t>
      </w:r>
    </w:p>
    <w:p w14:paraId="2DB4F2FA" w14:textId="77777777" w:rsidR="00633CC7" w:rsidRDefault="001A5731">
      <w:pPr>
        <w:ind w:left="162"/>
        <w:rPr>
          <w:rFonts w:ascii="Courier New" w:hAnsi="Courier New"/>
          <w:sz w:val="18"/>
        </w:rPr>
      </w:pPr>
      <w:r>
        <w:rPr>
          <w:rFonts w:ascii="Courier New" w:hAnsi="Courier New"/>
          <w:spacing w:val="-2"/>
          <w:sz w:val="18"/>
        </w:rPr>
        <w:t>├─────────┼───┼────┼───┼────┼───┼───┼───┼────┼────┼────┼────┼────┼────┼───┼───┤</w:t>
      </w:r>
    </w:p>
    <w:p w14:paraId="11DA3438" w14:textId="77777777" w:rsidR="00633CC7" w:rsidRDefault="001A5731">
      <w:pPr>
        <w:tabs>
          <w:tab w:val="left" w:pos="2213"/>
          <w:tab w:val="left" w:pos="3185"/>
          <w:tab w:val="left" w:pos="4049"/>
          <w:tab w:val="left" w:pos="5021"/>
          <w:tab w:val="left" w:pos="6101"/>
          <w:tab w:val="left" w:pos="7181"/>
        </w:tabs>
        <w:ind w:left="162"/>
        <w:rPr>
          <w:rFonts w:ascii="Courier New" w:hAnsi="Courier New"/>
          <w:sz w:val="18"/>
        </w:rPr>
      </w:pPr>
      <w:r>
        <w:rPr>
          <w:rFonts w:ascii="Courier New" w:hAnsi="Courier New"/>
          <w:sz w:val="18"/>
        </w:rPr>
        <w:t>│</w:t>
      </w:r>
      <w:proofErr w:type="spellStart"/>
      <w:r>
        <w:rPr>
          <w:rFonts w:ascii="Courier New" w:hAnsi="Courier New"/>
          <w:sz w:val="18"/>
        </w:rPr>
        <w:t>Расстоя</w:t>
      </w:r>
      <w:proofErr w:type="spellEnd"/>
      <w:r>
        <w:rPr>
          <w:rFonts w:ascii="Courier New" w:hAnsi="Courier New"/>
          <w:sz w:val="18"/>
        </w:rPr>
        <w:t>-</w:t>
      </w:r>
      <w:r>
        <w:rPr>
          <w:rFonts w:ascii="Courier New" w:hAnsi="Courier New"/>
          <w:spacing w:val="-9"/>
          <w:sz w:val="18"/>
        </w:rPr>
        <w:t xml:space="preserve"> </w:t>
      </w:r>
      <w:r>
        <w:rPr>
          <w:rFonts w:ascii="Courier New" w:hAnsi="Courier New"/>
          <w:spacing w:val="-2"/>
          <w:sz w:val="18"/>
        </w:rPr>
        <w:t>│970│</w:t>
      </w:r>
      <w:r>
        <w:rPr>
          <w:rFonts w:ascii="Courier New" w:hAnsi="Courier New"/>
          <w:sz w:val="18"/>
        </w:rPr>
        <w:tab/>
      </w:r>
      <w:r>
        <w:rPr>
          <w:rFonts w:ascii="Courier New" w:hAnsi="Courier New"/>
          <w:spacing w:val="-2"/>
          <w:sz w:val="18"/>
        </w:rPr>
        <w:t>│950│&amp;</w:t>
      </w:r>
      <w:r>
        <w:rPr>
          <w:rFonts w:ascii="Courier New" w:hAnsi="Courier New"/>
          <w:sz w:val="18"/>
        </w:rPr>
        <w:tab/>
      </w:r>
      <w:r>
        <w:rPr>
          <w:rFonts w:ascii="Courier New" w:hAnsi="Courier New"/>
          <w:spacing w:val="-2"/>
          <w:sz w:val="18"/>
        </w:rPr>
        <w:t>│980│</w:t>
      </w:r>
      <w:r>
        <w:rPr>
          <w:rFonts w:ascii="Courier New" w:hAnsi="Courier New"/>
          <w:sz w:val="18"/>
        </w:rPr>
        <w:tab/>
      </w:r>
      <w:r>
        <w:rPr>
          <w:rFonts w:ascii="Courier New" w:hAnsi="Courier New"/>
          <w:spacing w:val="-2"/>
          <w:sz w:val="18"/>
        </w:rPr>
        <w:t>│980│</w:t>
      </w:r>
      <w:r>
        <w:rPr>
          <w:rFonts w:ascii="Courier New" w:hAnsi="Courier New"/>
          <w:sz w:val="18"/>
        </w:rPr>
        <w:tab/>
      </w:r>
      <w:r>
        <w:rPr>
          <w:rFonts w:ascii="Courier New" w:hAnsi="Courier New"/>
          <w:spacing w:val="-2"/>
          <w:sz w:val="18"/>
        </w:rPr>
        <w:t>│1110│</w:t>
      </w:r>
      <w:r>
        <w:rPr>
          <w:rFonts w:ascii="Courier New" w:hAnsi="Courier New"/>
          <w:sz w:val="18"/>
        </w:rPr>
        <w:tab/>
      </w:r>
      <w:r>
        <w:rPr>
          <w:rFonts w:ascii="Courier New" w:hAnsi="Courier New"/>
          <w:spacing w:val="-2"/>
          <w:sz w:val="18"/>
        </w:rPr>
        <w:t>│1000│</w:t>
      </w:r>
      <w:r>
        <w:rPr>
          <w:rFonts w:ascii="Courier New" w:hAnsi="Courier New"/>
          <w:sz w:val="18"/>
        </w:rPr>
        <w:tab/>
        <w:t>│1000│&amp;</w:t>
      </w:r>
      <w:r>
        <w:rPr>
          <w:rFonts w:ascii="Courier New" w:hAnsi="Courier New"/>
          <w:spacing w:val="45"/>
          <w:w w:val="150"/>
          <w:sz w:val="18"/>
        </w:rPr>
        <w:t xml:space="preserve"> </w:t>
      </w:r>
      <w:r>
        <w:rPr>
          <w:rFonts w:ascii="Courier New" w:hAnsi="Courier New"/>
          <w:spacing w:val="-2"/>
          <w:sz w:val="18"/>
        </w:rPr>
        <w:t>│980│</w:t>
      </w:r>
    </w:p>
    <w:p w14:paraId="7B12022F" w14:textId="77777777" w:rsidR="00633CC7" w:rsidRDefault="001A5731">
      <w:pPr>
        <w:tabs>
          <w:tab w:val="left" w:pos="1241"/>
          <w:tab w:val="left" w:pos="1673"/>
          <w:tab w:val="left" w:pos="2213"/>
          <w:tab w:val="left" w:pos="3185"/>
          <w:tab w:val="left" w:pos="4049"/>
          <w:tab w:val="left" w:pos="4481"/>
          <w:tab w:val="left" w:pos="5021"/>
          <w:tab w:val="left" w:pos="5561"/>
          <w:tab w:val="left" w:pos="6101"/>
          <w:tab w:val="left" w:pos="6641"/>
          <w:tab w:val="left" w:pos="7181"/>
          <w:tab w:val="left" w:pos="7721"/>
          <w:tab w:val="left" w:pos="8153"/>
        </w:tabs>
        <w:ind w:left="162"/>
        <w:rPr>
          <w:rFonts w:ascii="Courier New" w:hAnsi="Courier New"/>
          <w:sz w:val="18"/>
        </w:rPr>
      </w:pPr>
      <w:r>
        <w:rPr>
          <w:rFonts w:ascii="Courier New" w:hAnsi="Courier New"/>
          <w:sz w:val="18"/>
        </w:rPr>
        <w:t>│</w:t>
      </w:r>
      <w:proofErr w:type="spellStart"/>
      <w:r>
        <w:rPr>
          <w:rFonts w:ascii="Courier New" w:hAnsi="Courier New"/>
          <w:sz w:val="18"/>
        </w:rPr>
        <w:t>ние</w:t>
      </w:r>
      <w:proofErr w:type="spellEnd"/>
      <w:r>
        <w:rPr>
          <w:rFonts w:ascii="Courier New" w:hAnsi="Courier New"/>
          <w:sz w:val="18"/>
        </w:rPr>
        <w:t>,</w:t>
      </w:r>
      <w:r>
        <w:rPr>
          <w:rFonts w:ascii="Courier New" w:hAnsi="Courier New"/>
          <w:spacing w:val="-5"/>
          <w:sz w:val="18"/>
        </w:rPr>
        <w:t xml:space="preserve"> </w:t>
      </w:r>
      <w:r>
        <w:rPr>
          <w:rFonts w:ascii="Courier New" w:hAnsi="Courier New"/>
          <w:spacing w:val="-10"/>
          <w:sz w:val="18"/>
        </w:rPr>
        <w:t>м</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5"/>
          <w:sz w:val="18"/>
        </w:rPr>
        <w:t>│&amp;</w:t>
      </w:r>
      <w:r>
        <w:rPr>
          <w:rFonts w:ascii="Courier New" w:hAnsi="Courier New"/>
          <w:sz w:val="18"/>
        </w:rPr>
        <w:tab/>
      </w:r>
      <w:r>
        <w:rPr>
          <w:rFonts w:ascii="Courier New" w:hAnsi="Courier New"/>
          <w:spacing w:val="-10"/>
          <w:sz w:val="18"/>
        </w:rPr>
        <w:t>│</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p>
    <w:p w14:paraId="7CEACDF7" w14:textId="77777777" w:rsidR="00633CC7" w:rsidRDefault="001A5731">
      <w:pPr>
        <w:ind w:left="162"/>
        <w:rPr>
          <w:rFonts w:ascii="Courier New" w:hAnsi="Courier New"/>
          <w:sz w:val="18"/>
        </w:rPr>
      </w:pPr>
      <w:r>
        <w:rPr>
          <w:rFonts w:ascii="Courier New" w:hAnsi="Courier New"/>
          <w:spacing w:val="-2"/>
          <w:sz w:val="18"/>
        </w:rPr>
        <w:t>├─────────┼───┼────┼───┼────┼───┼───┼───┼────┼────┼────┼────┼────┼────┼───┼───┤</w:t>
      </w:r>
    </w:p>
    <w:p w14:paraId="56EC7789" w14:textId="77777777" w:rsidR="00633CC7" w:rsidRDefault="001A5731">
      <w:pPr>
        <w:tabs>
          <w:tab w:val="left" w:pos="1241"/>
          <w:tab w:val="left" w:pos="1673"/>
          <w:tab w:val="left" w:pos="4481"/>
          <w:tab w:val="left" w:pos="5561"/>
          <w:tab w:val="left" w:pos="6641"/>
          <w:tab w:val="left" w:pos="7721"/>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│1000│&amp;</w:t>
      </w:r>
      <w:r>
        <w:rPr>
          <w:rFonts w:ascii="Courier New" w:hAnsi="Courier New"/>
          <w:spacing w:val="47"/>
          <w:w w:val="150"/>
          <w:sz w:val="18"/>
        </w:rPr>
        <w:t xml:space="preserve"> </w:t>
      </w:r>
      <w:r>
        <w:rPr>
          <w:rFonts w:ascii="Courier New" w:hAnsi="Courier New"/>
          <w:sz w:val="18"/>
        </w:rPr>
        <w:t>│1000│&amp;</w:t>
      </w:r>
      <w:r>
        <w:rPr>
          <w:rFonts w:ascii="Courier New" w:hAnsi="Courier New"/>
          <w:spacing w:val="46"/>
          <w:w w:val="150"/>
          <w:sz w:val="18"/>
        </w:rPr>
        <w:t xml:space="preserve"> </w:t>
      </w:r>
      <w:r>
        <w:rPr>
          <w:rFonts w:ascii="Courier New" w:hAnsi="Courier New"/>
          <w:spacing w:val="-2"/>
          <w:sz w:val="18"/>
        </w:rPr>
        <w:t>│990│</w:t>
      </w:r>
      <w:r>
        <w:rPr>
          <w:rFonts w:ascii="Courier New" w:hAnsi="Courier New"/>
          <w:sz w:val="18"/>
        </w:rPr>
        <w:tab/>
      </w:r>
      <w:r>
        <w:rPr>
          <w:rFonts w:ascii="Courier New" w:hAnsi="Courier New"/>
          <w:spacing w:val="-2"/>
          <w:sz w:val="18"/>
        </w:rPr>
        <w:t>│1000│</w:t>
      </w:r>
      <w:r>
        <w:rPr>
          <w:rFonts w:ascii="Courier New" w:hAnsi="Courier New"/>
          <w:sz w:val="18"/>
        </w:rPr>
        <w:tab/>
      </w:r>
      <w:r>
        <w:rPr>
          <w:rFonts w:ascii="Courier New" w:hAnsi="Courier New"/>
          <w:spacing w:val="-2"/>
          <w:sz w:val="18"/>
        </w:rPr>
        <w:t>│1050│</w:t>
      </w:r>
      <w:r>
        <w:rPr>
          <w:rFonts w:ascii="Courier New" w:hAnsi="Courier New"/>
          <w:sz w:val="18"/>
        </w:rPr>
        <w:tab/>
      </w:r>
      <w:r>
        <w:rPr>
          <w:rFonts w:ascii="Courier New" w:hAnsi="Courier New"/>
          <w:spacing w:val="-2"/>
          <w:sz w:val="18"/>
        </w:rPr>
        <w:t>│1000│&amp;</w:t>
      </w:r>
      <w:r>
        <w:rPr>
          <w:rFonts w:ascii="Courier New" w:hAnsi="Courier New"/>
          <w:sz w:val="18"/>
        </w:rPr>
        <w:tab/>
        <w:t>│960│&amp;</w:t>
      </w:r>
      <w:r>
        <w:rPr>
          <w:rFonts w:ascii="Courier New" w:hAnsi="Courier New"/>
          <w:spacing w:val="46"/>
          <w:w w:val="150"/>
          <w:sz w:val="18"/>
        </w:rPr>
        <w:t xml:space="preserve"> </w:t>
      </w:r>
      <w:r>
        <w:rPr>
          <w:rFonts w:ascii="Courier New" w:hAnsi="Courier New"/>
          <w:spacing w:val="-10"/>
          <w:sz w:val="18"/>
        </w:rPr>
        <w:t>│</w:t>
      </w:r>
    </w:p>
    <w:p w14:paraId="48B2B7E2" w14:textId="77777777" w:rsidR="00633CC7" w:rsidRDefault="001A5731">
      <w:pPr>
        <w:tabs>
          <w:tab w:val="left" w:pos="1241"/>
          <w:tab w:val="left" w:pos="1673"/>
          <w:tab w:val="left" w:pos="2213"/>
          <w:tab w:val="left" w:pos="2645"/>
          <w:tab w:val="left" w:pos="3185"/>
          <w:tab w:val="left" w:pos="3617"/>
          <w:tab w:val="left" w:pos="4049"/>
          <w:tab w:val="left" w:pos="4481"/>
          <w:tab w:val="left" w:pos="5021"/>
          <w:tab w:val="left" w:pos="5561"/>
          <w:tab w:val="left" w:pos="6101"/>
          <w:tab w:val="left" w:pos="6641"/>
          <w:tab w:val="left" w:pos="7181"/>
          <w:tab w:val="left" w:pos="7721"/>
          <w:tab w:val="left" w:pos="8585"/>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5"/>
          <w:sz w:val="18"/>
        </w:rPr>
        <w:t>│&amp;</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│&amp;</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0B452F46" w14:textId="77777777" w:rsidR="00633CC7" w:rsidRDefault="001A5731">
      <w:pPr>
        <w:ind w:left="162"/>
        <w:rPr>
          <w:rFonts w:ascii="Courier New" w:hAnsi="Courier New"/>
          <w:sz w:val="18"/>
        </w:rPr>
      </w:pPr>
      <w:r>
        <w:rPr>
          <w:rFonts w:ascii="Courier New" w:hAnsi="Courier New"/>
          <w:spacing w:val="-2"/>
          <w:sz w:val="18"/>
        </w:rPr>
        <w:t>└─────────┴───┴────┴───┴────┴───┴───┴───┴────┴────┴────┴────┴────┴────┴───┴───┘</w:t>
      </w:r>
    </w:p>
    <w:p w14:paraId="78333F8E" w14:textId="77777777" w:rsidR="00633CC7" w:rsidRDefault="00633CC7">
      <w:pPr>
        <w:pStyle w:val="a3"/>
        <w:spacing w:before="6"/>
        <w:ind w:left="0"/>
        <w:rPr>
          <w:rFonts w:ascii="Courier New"/>
          <w:sz w:val="23"/>
        </w:rPr>
      </w:pPr>
    </w:p>
    <w:p w14:paraId="611A3474" w14:textId="77777777" w:rsidR="00633CC7" w:rsidRDefault="001A5731">
      <w:pPr>
        <w:pStyle w:val="a3"/>
        <w:spacing w:line="237" w:lineRule="auto"/>
        <w:ind w:left="701"/>
      </w:pPr>
      <w:r>
        <w:t>Выявлено</w:t>
      </w:r>
      <w:r>
        <w:rPr>
          <w:spacing w:val="-2"/>
        </w:rPr>
        <w:t xml:space="preserve"> </w:t>
      </w:r>
      <w:r>
        <w:t>три рассматриваемых</w:t>
      </w:r>
      <w:r>
        <w:rPr>
          <w:spacing w:val="-1"/>
        </w:rPr>
        <w:t xml:space="preserve"> </w:t>
      </w:r>
      <w:r>
        <w:t>участка</w:t>
      </w:r>
      <w:r>
        <w:rPr>
          <w:spacing w:val="-1"/>
        </w:rPr>
        <w:t xml:space="preserve"> </w:t>
      </w:r>
      <w:r>
        <w:t>дороги с</w:t>
      </w:r>
      <w:r>
        <w:rPr>
          <w:spacing w:val="-4"/>
        </w:rPr>
        <w:t xml:space="preserve"> </w:t>
      </w:r>
      <w:r>
        <w:t>адресами:</w:t>
      </w:r>
      <w:r>
        <w:rPr>
          <w:spacing w:val="-2"/>
        </w:rPr>
        <w:t xml:space="preserve"> </w:t>
      </w:r>
      <w:r>
        <w:t>км</w:t>
      </w:r>
      <w:r>
        <w:rPr>
          <w:spacing w:val="-4"/>
        </w:rPr>
        <w:t xml:space="preserve"> </w:t>
      </w:r>
      <w:r>
        <w:t>2 -</w:t>
      </w:r>
      <w:r>
        <w:rPr>
          <w:spacing w:val="-4"/>
        </w:rPr>
        <w:t xml:space="preserve"> </w:t>
      </w:r>
      <w:r>
        <w:t>5,</w:t>
      </w:r>
      <w:r>
        <w:rPr>
          <w:spacing w:val="-3"/>
        </w:rPr>
        <w:t xml:space="preserve"> </w:t>
      </w:r>
      <w:r>
        <w:t>км</w:t>
      </w:r>
      <w:r>
        <w:rPr>
          <w:spacing w:val="-4"/>
        </w:rPr>
        <w:t xml:space="preserve"> </w:t>
      </w:r>
      <w:r>
        <w:t>12 -</w:t>
      </w:r>
      <w:r>
        <w:rPr>
          <w:spacing w:val="-6"/>
        </w:rPr>
        <w:t xml:space="preserve"> </w:t>
      </w:r>
      <w:r>
        <w:t>3</w:t>
      </w:r>
      <w:r>
        <w:rPr>
          <w:spacing w:val="-1"/>
        </w:rPr>
        <w:t xml:space="preserve"> </w:t>
      </w:r>
      <w:r>
        <w:t>и</w:t>
      </w:r>
      <w:r>
        <w:rPr>
          <w:spacing w:val="-3"/>
        </w:rPr>
        <w:t xml:space="preserve"> </w:t>
      </w:r>
      <w:r>
        <w:t>км</w:t>
      </w:r>
      <w:r>
        <w:rPr>
          <w:spacing w:val="-4"/>
        </w:rPr>
        <w:t xml:space="preserve"> </w:t>
      </w:r>
      <w:r>
        <w:t>13</w:t>
      </w:r>
      <w:r>
        <w:rPr>
          <w:spacing w:val="-1"/>
        </w:rPr>
        <w:t xml:space="preserve"> </w:t>
      </w:r>
      <w:r>
        <w:t>-</w:t>
      </w:r>
      <w:r>
        <w:rPr>
          <w:spacing w:val="-1"/>
        </w:rPr>
        <w:t xml:space="preserve"> </w:t>
      </w:r>
      <w:r>
        <w:t>15. Вычисляется фактическая плотность ДТП для рассматриваемых участков:</w:t>
      </w:r>
    </w:p>
    <w:p w14:paraId="455B285F" w14:textId="77777777" w:rsidR="00633CC7" w:rsidRDefault="001A5731">
      <w:pPr>
        <w:spacing w:line="304" w:lineRule="exact"/>
        <w:ind w:left="728"/>
      </w:pP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15"/>
          <w:w w:val="105"/>
          <w:sz w:val="25"/>
        </w:rPr>
        <w:t xml:space="preserve"> </w:t>
      </w:r>
      <w:r>
        <w:rPr>
          <w:rFonts w:ascii="Symbol" w:hAnsi="Symbol"/>
          <w:spacing w:val="-2"/>
          <w:w w:val="105"/>
          <w:sz w:val="24"/>
        </w:rPr>
        <w:t></w:t>
      </w:r>
      <w:r>
        <w:rPr>
          <w:rFonts w:ascii="Times New Roman" w:hAnsi="Times New Roman"/>
          <w:spacing w:val="-14"/>
          <w:w w:val="105"/>
          <w:sz w:val="24"/>
        </w:rPr>
        <w:t xml:space="preserve"> </w:t>
      </w:r>
      <w:r>
        <w:rPr>
          <w:rFonts w:ascii="Times New Roman" w:hAnsi="Times New Roman"/>
          <w:spacing w:val="-2"/>
          <w:w w:val="105"/>
          <w:sz w:val="24"/>
        </w:rPr>
        <w:t>4</w:t>
      </w:r>
      <w:r>
        <w:rPr>
          <w:rFonts w:ascii="Times New Roman" w:hAnsi="Times New Roman"/>
          <w:spacing w:val="-36"/>
          <w:w w:val="105"/>
          <w:sz w:val="24"/>
        </w:rPr>
        <w:t xml:space="preserve"> </w:t>
      </w:r>
      <w:proofErr w:type="gramStart"/>
      <w:r>
        <w:rPr>
          <w:rFonts w:ascii="Times New Roman" w:hAnsi="Times New Roman"/>
          <w:spacing w:val="-2"/>
          <w:w w:val="105"/>
          <w:sz w:val="24"/>
        </w:rPr>
        <w:t>/(</w:t>
      </w:r>
      <w:proofErr w:type="gramEnd"/>
      <w:r>
        <w:rPr>
          <w:rFonts w:ascii="Times New Roman" w:hAnsi="Times New Roman"/>
          <w:spacing w:val="-2"/>
          <w:w w:val="105"/>
          <w:sz w:val="24"/>
        </w:rPr>
        <w:t>3</w:t>
      </w:r>
      <w:r>
        <w:rPr>
          <w:rFonts w:ascii="Symbol" w:hAnsi="Symbol"/>
          <w:spacing w:val="-2"/>
          <w:w w:val="105"/>
          <w:sz w:val="24"/>
        </w:rPr>
        <w:t></w:t>
      </w:r>
      <w:r>
        <w:rPr>
          <w:rFonts w:ascii="Times New Roman" w:hAnsi="Times New Roman"/>
          <w:spacing w:val="-37"/>
          <w:w w:val="105"/>
          <w:sz w:val="24"/>
        </w:rPr>
        <w:t xml:space="preserve"> </w:t>
      </w:r>
      <w:r>
        <w:rPr>
          <w:rFonts w:ascii="Times New Roman" w:hAnsi="Times New Roman"/>
          <w:spacing w:val="-2"/>
          <w:w w:val="105"/>
          <w:sz w:val="24"/>
        </w:rPr>
        <w:t>2,93)</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18"/>
          <w:w w:val="105"/>
          <w:sz w:val="24"/>
        </w:rPr>
        <w:t xml:space="preserve"> </w:t>
      </w:r>
      <w:r>
        <w:rPr>
          <w:rFonts w:ascii="Times New Roman" w:hAnsi="Times New Roman"/>
          <w:spacing w:val="-2"/>
          <w:w w:val="105"/>
          <w:sz w:val="24"/>
        </w:rPr>
        <w:t>0,</w:t>
      </w:r>
      <w:r>
        <w:rPr>
          <w:rFonts w:ascii="Times New Roman" w:hAnsi="Times New Roman"/>
          <w:spacing w:val="-37"/>
          <w:w w:val="105"/>
          <w:sz w:val="24"/>
        </w:rPr>
        <w:t xml:space="preserve"> </w:t>
      </w:r>
      <w:r>
        <w:rPr>
          <w:rFonts w:ascii="Times New Roman" w:hAnsi="Times New Roman"/>
          <w:spacing w:val="-2"/>
          <w:w w:val="105"/>
          <w:sz w:val="24"/>
        </w:rPr>
        <w:t>46</w:t>
      </w:r>
      <w:r>
        <w:rPr>
          <w:rFonts w:ascii="Times New Roman" w:hAnsi="Times New Roman"/>
          <w:spacing w:val="-13"/>
          <w:w w:val="105"/>
          <w:sz w:val="24"/>
        </w:rPr>
        <w:t xml:space="preserve"> </w:t>
      </w:r>
      <w:r>
        <w:rPr>
          <w:rFonts w:ascii="Times New Roman" w:hAnsi="Times New Roman"/>
          <w:spacing w:val="-2"/>
          <w:w w:val="105"/>
          <w:sz w:val="24"/>
        </w:rPr>
        <w:t>ДТП</w:t>
      </w:r>
      <w:r>
        <w:rPr>
          <w:rFonts w:ascii="Times New Roman" w:hAnsi="Times New Roman"/>
          <w:spacing w:val="-6"/>
          <w:w w:val="105"/>
          <w:sz w:val="24"/>
        </w:rPr>
        <w:t xml:space="preserve"> </w:t>
      </w:r>
      <w:r>
        <w:rPr>
          <w:rFonts w:ascii="Times New Roman" w:hAnsi="Times New Roman"/>
          <w:spacing w:val="-2"/>
          <w:w w:val="105"/>
          <w:sz w:val="24"/>
        </w:rPr>
        <w:t>в</w:t>
      </w:r>
      <w:r>
        <w:rPr>
          <w:rFonts w:ascii="Times New Roman" w:hAnsi="Times New Roman"/>
          <w:spacing w:val="-1"/>
          <w:w w:val="105"/>
          <w:sz w:val="24"/>
        </w:rPr>
        <w:t xml:space="preserve"> </w:t>
      </w:r>
      <w:r>
        <w:rPr>
          <w:rFonts w:ascii="Times New Roman" w:hAnsi="Times New Roman"/>
          <w:spacing w:val="-2"/>
          <w:w w:val="105"/>
          <w:sz w:val="24"/>
        </w:rPr>
        <w:t>год/1</w:t>
      </w:r>
      <w:r>
        <w:rPr>
          <w:rFonts w:ascii="Times New Roman" w:hAnsi="Times New Roman"/>
          <w:spacing w:val="-17"/>
          <w:w w:val="105"/>
          <w:sz w:val="24"/>
        </w:rPr>
        <w:t xml:space="preserve"> </w:t>
      </w:r>
      <w:r>
        <w:rPr>
          <w:rFonts w:ascii="Times New Roman" w:hAnsi="Times New Roman"/>
          <w:spacing w:val="-2"/>
          <w:w w:val="105"/>
          <w:sz w:val="24"/>
        </w:rPr>
        <w:t>км</w:t>
      </w:r>
      <w:r>
        <w:rPr>
          <w:rFonts w:ascii="Times New Roman" w:hAnsi="Times New Roman"/>
          <w:spacing w:val="1"/>
          <w:w w:val="105"/>
          <w:sz w:val="24"/>
        </w:rPr>
        <w:t xml:space="preserve"> </w:t>
      </w:r>
      <w:r>
        <w:rPr>
          <w:rFonts w:ascii="Times New Roman" w:hAnsi="Times New Roman"/>
          <w:spacing w:val="-2"/>
          <w:w w:val="105"/>
          <w:sz w:val="24"/>
        </w:rPr>
        <w:t>(</w:t>
      </w: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5"/>
          <w:w w:val="105"/>
          <w:sz w:val="25"/>
        </w:rPr>
        <w:t xml:space="preserve"> </w:t>
      </w:r>
      <w:r>
        <w:rPr>
          <w:rFonts w:ascii="Symbol" w:hAnsi="Symbol"/>
          <w:spacing w:val="-2"/>
          <w:w w:val="105"/>
          <w:sz w:val="24"/>
        </w:rPr>
        <w:t></w:t>
      </w:r>
      <w:r>
        <w:rPr>
          <w:rFonts w:ascii="Times New Roman" w:hAnsi="Times New Roman"/>
          <w:spacing w:val="-26"/>
          <w:w w:val="105"/>
          <w:sz w:val="24"/>
        </w:rPr>
        <w:t xml:space="preserve"> </w:t>
      </w:r>
      <w:r>
        <w:rPr>
          <w:rFonts w:ascii="Symbol" w:hAnsi="Symbol"/>
          <w:i/>
          <w:spacing w:val="-2"/>
          <w:w w:val="105"/>
          <w:sz w:val="25"/>
        </w:rPr>
        <w:t></w:t>
      </w:r>
      <w:r>
        <w:rPr>
          <w:rFonts w:ascii="Times New Roman" w:hAnsi="Times New Roman"/>
          <w:spacing w:val="-41"/>
          <w:w w:val="105"/>
          <w:sz w:val="25"/>
        </w:rPr>
        <w:t xml:space="preserve"> </w:t>
      </w:r>
      <w:proofErr w:type="spellStart"/>
      <w:r>
        <w:rPr>
          <w:rFonts w:ascii="Times New Roman" w:hAnsi="Times New Roman"/>
          <w:spacing w:val="-2"/>
          <w:w w:val="105"/>
          <w:sz w:val="25"/>
          <w:vertAlign w:val="subscript"/>
        </w:rPr>
        <w:t>min</w:t>
      </w:r>
      <w:proofErr w:type="spellEnd"/>
      <w:r>
        <w:rPr>
          <w:rFonts w:ascii="Times New Roman" w:hAnsi="Times New Roman"/>
          <w:spacing w:val="-37"/>
          <w:w w:val="105"/>
          <w:sz w:val="25"/>
        </w:rPr>
        <w:t xml:space="preserve"> </w:t>
      </w:r>
      <w:r>
        <w:rPr>
          <w:rFonts w:ascii="Times New Roman" w:hAnsi="Times New Roman"/>
          <w:spacing w:val="-2"/>
          <w:w w:val="105"/>
          <w:sz w:val="24"/>
        </w:rPr>
        <w:t>)</w:t>
      </w:r>
      <w:r>
        <w:rPr>
          <w:rFonts w:ascii="Times New Roman" w:hAnsi="Times New Roman"/>
          <w:spacing w:val="-35"/>
          <w:w w:val="105"/>
          <w:sz w:val="24"/>
        </w:rPr>
        <w:t xml:space="preserve"> </w:t>
      </w:r>
      <w:r>
        <w:rPr>
          <w:spacing w:val="-10"/>
          <w:w w:val="105"/>
        </w:rPr>
        <w:t>;</w:t>
      </w:r>
    </w:p>
    <w:p w14:paraId="5528A35F" w14:textId="77777777" w:rsidR="00633CC7" w:rsidRDefault="001A5731">
      <w:pPr>
        <w:spacing w:before="50"/>
        <w:ind w:left="728"/>
      </w:pPr>
      <w:r>
        <w:rPr>
          <w:rFonts w:ascii="Symbol" w:hAnsi="Symbol"/>
          <w:i/>
          <w:spacing w:val="-2"/>
          <w:w w:val="105"/>
          <w:sz w:val="25"/>
        </w:rPr>
        <w:t></w:t>
      </w:r>
      <w:r>
        <w:rPr>
          <w:rFonts w:ascii="Times New Roman" w:hAnsi="Times New Roman"/>
          <w:spacing w:val="-41"/>
          <w:w w:val="105"/>
          <w:sz w:val="25"/>
        </w:rPr>
        <w:t xml:space="preserve"> </w:t>
      </w:r>
      <w:r>
        <w:rPr>
          <w:rFonts w:ascii="Times New Roman" w:hAnsi="Times New Roman"/>
          <w:spacing w:val="-2"/>
          <w:w w:val="105"/>
          <w:sz w:val="25"/>
          <w:vertAlign w:val="subscript"/>
        </w:rPr>
        <w:t>2</w:t>
      </w:r>
      <w:r>
        <w:rPr>
          <w:rFonts w:ascii="Times New Roman" w:hAnsi="Times New Roman"/>
          <w:spacing w:val="-14"/>
          <w:w w:val="105"/>
          <w:sz w:val="25"/>
        </w:rPr>
        <w:t xml:space="preserve"> </w:t>
      </w:r>
      <w:r>
        <w:rPr>
          <w:rFonts w:ascii="Symbol" w:hAnsi="Symbol"/>
          <w:spacing w:val="-2"/>
          <w:w w:val="105"/>
          <w:sz w:val="24"/>
        </w:rPr>
        <w:t></w:t>
      </w:r>
      <w:r>
        <w:rPr>
          <w:rFonts w:ascii="Times New Roman" w:hAnsi="Times New Roman"/>
          <w:spacing w:val="-22"/>
          <w:w w:val="105"/>
          <w:sz w:val="24"/>
        </w:rPr>
        <w:t xml:space="preserve"> </w:t>
      </w:r>
      <w:r>
        <w:rPr>
          <w:rFonts w:ascii="Times New Roman" w:hAnsi="Times New Roman"/>
          <w:spacing w:val="-2"/>
          <w:w w:val="105"/>
          <w:sz w:val="24"/>
        </w:rPr>
        <w:t>3</w:t>
      </w:r>
      <w:proofErr w:type="gramStart"/>
      <w:r>
        <w:rPr>
          <w:rFonts w:ascii="Times New Roman" w:hAnsi="Times New Roman"/>
          <w:spacing w:val="-2"/>
          <w:w w:val="105"/>
          <w:sz w:val="24"/>
        </w:rPr>
        <w:t>/(</w:t>
      </w:r>
      <w:proofErr w:type="gramEnd"/>
      <w:r>
        <w:rPr>
          <w:rFonts w:ascii="Times New Roman" w:hAnsi="Times New Roman"/>
          <w:spacing w:val="-2"/>
          <w:w w:val="105"/>
          <w:sz w:val="24"/>
        </w:rPr>
        <w:t>3</w:t>
      </w:r>
      <w:r>
        <w:rPr>
          <w:rFonts w:ascii="Symbol" w:hAnsi="Symbol"/>
          <w:spacing w:val="-2"/>
          <w:w w:val="105"/>
          <w:sz w:val="24"/>
        </w:rPr>
        <w:t></w:t>
      </w:r>
      <w:r>
        <w:rPr>
          <w:rFonts w:ascii="Times New Roman" w:hAnsi="Times New Roman"/>
          <w:spacing w:val="-2"/>
          <w:w w:val="105"/>
          <w:sz w:val="24"/>
        </w:rPr>
        <w:t>1,</w:t>
      </w:r>
      <w:r>
        <w:rPr>
          <w:rFonts w:ascii="Times New Roman" w:hAnsi="Times New Roman"/>
          <w:spacing w:val="-40"/>
          <w:w w:val="105"/>
          <w:sz w:val="24"/>
        </w:rPr>
        <w:t xml:space="preserve"> </w:t>
      </w:r>
      <w:r>
        <w:rPr>
          <w:rFonts w:ascii="Times New Roman" w:hAnsi="Times New Roman"/>
          <w:spacing w:val="-2"/>
          <w:w w:val="105"/>
          <w:sz w:val="24"/>
        </w:rPr>
        <w:t>00)</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2"/>
          <w:w w:val="105"/>
          <w:sz w:val="24"/>
        </w:rPr>
        <w:t>1,</w:t>
      </w:r>
      <w:r>
        <w:rPr>
          <w:rFonts w:ascii="Times New Roman" w:hAnsi="Times New Roman"/>
          <w:spacing w:val="-40"/>
          <w:w w:val="105"/>
          <w:sz w:val="24"/>
        </w:rPr>
        <w:t xml:space="preserve"> </w:t>
      </w:r>
      <w:r>
        <w:rPr>
          <w:rFonts w:ascii="Times New Roman" w:hAnsi="Times New Roman"/>
          <w:spacing w:val="-2"/>
          <w:w w:val="105"/>
          <w:sz w:val="24"/>
        </w:rPr>
        <w:t>00</w:t>
      </w:r>
      <w:r>
        <w:rPr>
          <w:rFonts w:ascii="Times New Roman" w:hAnsi="Times New Roman"/>
          <w:spacing w:val="-14"/>
          <w:w w:val="105"/>
          <w:sz w:val="24"/>
        </w:rPr>
        <w:t xml:space="preserve"> </w:t>
      </w:r>
      <w:r>
        <w:rPr>
          <w:rFonts w:ascii="Times New Roman" w:hAnsi="Times New Roman"/>
          <w:spacing w:val="-2"/>
          <w:w w:val="105"/>
          <w:sz w:val="24"/>
        </w:rPr>
        <w:t>ДТП</w:t>
      </w:r>
      <w:r>
        <w:rPr>
          <w:rFonts w:ascii="Times New Roman" w:hAnsi="Times New Roman"/>
          <w:spacing w:val="-13"/>
          <w:w w:val="105"/>
          <w:sz w:val="24"/>
        </w:rPr>
        <w:t xml:space="preserve"> </w:t>
      </w:r>
      <w:r>
        <w:rPr>
          <w:rFonts w:ascii="Times New Roman" w:hAnsi="Times New Roman"/>
          <w:spacing w:val="-2"/>
          <w:w w:val="105"/>
          <w:sz w:val="24"/>
        </w:rPr>
        <w:t>в</w:t>
      </w:r>
      <w:r>
        <w:rPr>
          <w:rFonts w:ascii="Times New Roman" w:hAnsi="Times New Roman"/>
          <w:spacing w:val="-5"/>
          <w:w w:val="105"/>
          <w:sz w:val="24"/>
        </w:rPr>
        <w:t xml:space="preserve"> </w:t>
      </w:r>
      <w:r>
        <w:rPr>
          <w:rFonts w:ascii="Times New Roman" w:hAnsi="Times New Roman"/>
          <w:spacing w:val="-2"/>
          <w:w w:val="105"/>
          <w:sz w:val="24"/>
        </w:rPr>
        <w:t>год/1</w:t>
      </w:r>
      <w:r>
        <w:rPr>
          <w:rFonts w:ascii="Times New Roman" w:hAnsi="Times New Roman"/>
          <w:spacing w:val="-17"/>
          <w:w w:val="105"/>
          <w:sz w:val="24"/>
        </w:rPr>
        <w:t xml:space="preserve"> </w:t>
      </w:r>
      <w:r>
        <w:rPr>
          <w:rFonts w:ascii="Times New Roman" w:hAnsi="Times New Roman"/>
          <w:spacing w:val="-2"/>
          <w:w w:val="105"/>
          <w:sz w:val="24"/>
        </w:rPr>
        <w:t>км</w:t>
      </w:r>
      <w:r>
        <w:rPr>
          <w:rFonts w:ascii="Times New Roman" w:hAnsi="Times New Roman"/>
          <w:spacing w:val="-3"/>
          <w:w w:val="105"/>
          <w:sz w:val="24"/>
        </w:rPr>
        <w:t xml:space="preserve"> </w:t>
      </w:r>
      <w:r>
        <w:rPr>
          <w:rFonts w:ascii="Times New Roman" w:hAnsi="Times New Roman"/>
          <w:spacing w:val="-2"/>
          <w:w w:val="105"/>
          <w:sz w:val="24"/>
        </w:rPr>
        <w:t>(</w:t>
      </w:r>
      <w:r>
        <w:rPr>
          <w:rFonts w:ascii="Symbol" w:hAnsi="Symbol"/>
          <w:i/>
          <w:spacing w:val="-2"/>
          <w:w w:val="105"/>
          <w:sz w:val="25"/>
        </w:rPr>
        <w:t></w:t>
      </w:r>
      <w:r>
        <w:rPr>
          <w:rFonts w:ascii="Times New Roman" w:hAnsi="Times New Roman"/>
          <w:spacing w:val="-40"/>
          <w:w w:val="105"/>
          <w:sz w:val="25"/>
        </w:rPr>
        <w:t xml:space="preserve"> </w:t>
      </w:r>
      <w:r>
        <w:rPr>
          <w:rFonts w:ascii="Times New Roman" w:hAnsi="Times New Roman"/>
          <w:spacing w:val="-2"/>
          <w:w w:val="105"/>
          <w:sz w:val="25"/>
          <w:vertAlign w:val="subscript"/>
        </w:rPr>
        <w:t>2</w:t>
      </w:r>
      <w:r>
        <w:rPr>
          <w:rFonts w:ascii="Times New Roman" w:hAnsi="Times New Roman"/>
          <w:w w:val="105"/>
          <w:sz w:val="25"/>
        </w:rPr>
        <w:t xml:space="preserve"> </w:t>
      </w:r>
      <w:r>
        <w:rPr>
          <w:rFonts w:ascii="Symbol" w:hAnsi="Symbol"/>
          <w:spacing w:val="-2"/>
          <w:w w:val="105"/>
          <w:sz w:val="24"/>
        </w:rPr>
        <w:t></w:t>
      </w:r>
      <w:r>
        <w:rPr>
          <w:rFonts w:ascii="Times New Roman" w:hAnsi="Times New Roman"/>
          <w:spacing w:val="-25"/>
          <w:w w:val="105"/>
          <w:sz w:val="24"/>
        </w:rPr>
        <w:t xml:space="preserve"> </w:t>
      </w:r>
      <w:r>
        <w:rPr>
          <w:rFonts w:ascii="Symbol" w:hAnsi="Symbol"/>
          <w:i/>
          <w:spacing w:val="-2"/>
          <w:w w:val="105"/>
          <w:sz w:val="25"/>
        </w:rPr>
        <w:t></w:t>
      </w:r>
      <w:r>
        <w:rPr>
          <w:rFonts w:ascii="Times New Roman" w:hAnsi="Times New Roman"/>
          <w:spacing w:val="-40"/>
          <w:w w:val="105"/>
          <w:sz w:val="25"/>
        </w:rPr>
        <w:t xml:space="preserve"> </w:t>
      </w:r>
      <w:proofErr w:type="spellStart"/>
      <w:r>
        <w:rPr>
          <w:rFonts w:ascii="Times New Roman" w:hAnsi="Times New Roman"/>
          <w:spacing w:val="-2"/>
          <w:w w:val="105"/>
          <w:sz w:val="25"/>
          <w:vertAlign w:val="subscript"/>
        </w:rPr>
        <w:t>min</w:t>
      </w:r>
      <w:proofErr w:type="spellEnd"/>
      <w:r>
        <w:rPr>
          <w:rFonts w:ascii="Times New Roman" w:hAnsi="Times New Roman"/>
          <w:spacing w:val="-38"/>
          <w:w w:val="105"/>
          <w:sz w:val="25"/>
        </w:rPr>
        <w:t xml:space="preserve"> </w:t>
      </w:r>
      <w:r>
        <w:rPr>
          <w:rFonts w:ascii="Times New Roman" w:hAnsi="Times New Roman"/>
          <w:spacing w:val="-2"/>
          <w:w w:val="105"/>
          <w:sz w:val="24"/>
        </w:rPr>
        <w:t>)</w:t>
      </w:r>
      <w:r>
        <w:rPr>
          <w:rFonts w:ascii="Times New Roman" w:hAnsi="Times New Roman"/>
          <w:spacing w:val="-31"/>
          <w:w w:val="105"/>
          <w:sz w:val="24"/>
        </w:rPr>
        <w:t xml:space="preserve"> </w:t>
      </w:r>
      <w:r>
        <w:rPr>
          <w:spacing w:val="-10"/>
          <w:w w:val="105"/>
        </w:rPr>
        <w:t>;</w:t>
      </w:r>
    </w:p>
    <w:p w14:paraId="13104BB5" w14:textId="77777777" w:rsidR="00633CC7" w:rsidRDefault="001A5731">
      <w:pPr>
        <w:spacing w:before="50"/>
        <w:ind w:left="728"/>
      </w:pPr>
      <w:r>
        <w:rPr>
          <w:rFonts w:ascii="Symbol" w:hAnsi="Symbol"/>
          <w:i/>
          <w:spacing w:val="10"/>
          <w:w w:val="105"/>
          <w:sz w:val="25"/>
        </w:rPr>
        <w:t></w:t>
      </w:r>
      <w:r>
        <w:rPr>
          <w:rFonts w:ascii="Times New Roman" w:hAnsi="Times New Roman"/>
          <w:spacing w:val="10"/>
          <w:w w:val="105"/>
          <w:sz w:val="25"/>
          <w:vertAlign w:val="subscript"/>
        </w:rPr>
        <w:t>3</w:t>
      </w:r>
      <w:r>
        <w:rPr>
          <w:rFonts w:ascii="Times New Roman" w:hAnsi="Times New Roman"/>
          <w:spacing w:val="-17"/>
          <w:w w:val="105"/>
          <w:sz w:val="25"/>
        </w:rPr>
        <w:t xml:space="preserve"> </w:t>
      </w:r>
      <w:r>
        <w:rPr>
          <w:rFonts w:ascii="Symbol" w:hAnsi="Symbol"/>
          <w:w w:val="105"/>
          <w:sz w:val="24"/>
        </w:rPr>
        <w:t></w:t>
      </w:r>
      <w:r>
        <w:rPr>
          <w:rFonts w:ascii="Times New Roman" w:hAnsi="Times New Roman"/>
          <w:spacing w:val="-16"/>
          <w:w w:val="105"/>
          <w:sz w:val="24"/>
        </w:rPr>
        <w:t xml:space="preserve"> </w:t>
      </w:r>
      <w:r>
        <w:rPr>
          <w:rFonts w:ascii="Times New Roman" w:hAnsi="Times New Roman"/>
          <w:w w:val="105"/>
          <w:sz w:val="24"/>
        </w:rPr>
        <w:t>2</w:t>
      </w:r>
      <w:r>
        <w:rPr>
          <w:rFonts w:ascii="Times New Roman" w:hAnsi="Times New Roman"/>
          <w:spacing w:val="-36"/>
          <w:w w:val="105"/>
          <w:sz w:val="24"/>
        </w:rPr>
        <w:t xml:space="preserve"> </w:t>
      </w:r>
      <w:proofErr w:type="gramStart"/>
      <w:r>
        <w:rPr>
          <w:rFonts w:ascii="Times New Roman" w:hAnsi="Times New Roman"/>
          <w:w w:val="105"/>
          <w:sz w:val="24"/>
        </w:rPr>
        <w:t>/(</w:t>
      </w:r>
      <w:proofErr w:type="gramEnd"/>
      <w:r>
        <w:rPr>
          <w:rFonts w:ascii="Times New Roman" w:hAnsi="Times New Roman"/>
          <w:w w:val="105"/>
          <w:sz w:val="24"/>
        </w:rPr>
        <w:t>3</w:t>
      </w:r>
      <w:r>
        <w:rPr>
          <w:rFonts w:ascii="Symbol" w:hAnsi="Symbol"/>
          <w:w w:val="105"/>
          <w:sz w:val="24"/>
        </w:rPr>
        <w:t></w:t>
      </w:r>
      <w:r>
        <w:rPr>
          <w:rFonts w:ascii="Times New Roman" w:hAnsi="Times New Roman"/>
          <w:w w:val="105"/>
          <w:sz w:val="24"/>
        </w:rPr>
        <w:t>1,94)</w:t>
      </w:r>
      <w:r>
        <w:rPr>
          <w:rFonts w:ascii="Times New Roman" w:hAnsi="Times New Roman"/>
          <w:spacing w:val="-15"/>
          <w:w w:val="105"/>
          <w:sz w:val="24"/>
        </w:rPr>
        <w:t xml:space="preserve"> </w:t>
      </w:r>
      <w:r>
        <w:rPr>
          <w:rFonts w:ascii="Symbol" w:hAnsi="Symbol"/>
          <w:w w:val="105"/>
          <w:sz w:val="24"/>
        </w:rPr>
        <w:t></w:t>
      </w:r>
      <w:r>
        <w:rPr>
          <w:rFonts w:ascii="Times New Roman" w:hAnsi="Times New Roman"/>
          <w:spacing w:val="-18"/>
          <w:w w:val="105"/>
          <w:sz w:val="24"/>
        </w:rPr>
        <w:t xml:space="preserve"> </w:t>
      </w:r>
      <w:r>
        <w:rPr>
          <w:rFonts w:ascii="Times New Roman" w:hAnsi="Times New Roman"/>
          <w:w w:val="105"/>
          <w:sz w:val="24"/>
        </w:rPr>
        <w:t>0,34</w:t>
      </w:r>
      <w:r>
        <w:rPr>
          <w:rFonts w:ascii="Times New Roman" w:hAnsi="Times New Roman"/>
          <w:spacing w:val="-16"/>
          <w:w w:val="105"/>
          <w:sz w:val="24"/>
        </w:rPr>
        <w:t xml:space="preserve"> </w:t>
      </w:r>
      <w:r>
        <w:rPr>
          <w:rFonts w:ascii="Times New Roman" w:hAnsi="Times New Roman"/>
          <w:w w:val="105"/>
          <w:sz w:val="24"/>
        </w:rPr>
        <w:t>ДТП</w:t>
      </w:r>
      <w:r>
        <w:rPr>
          <w:rFonts w:ascii="Times New Roman" w:hAnsi="Times New Roman"/>
          <w:spacing w:val="-16"/>
          <w:w w:val="105"/>
          <w:sz w:val="24"/>
        </w:rPr>
        <w:t xml:space="preserve"> </w:t>
      </w:r>
      <w:r>
        <w:rPr>
          <w:rFonts w:ascii="Times New Roman" w:hAnsi="Times New Roman"/>
          <w:w w:val="105"/>
          <w:sz w:val="24"/>
        </w:rPr>
        <w:t>в</w:t>
      </w:r>
      <w:r>
        <w:rPr>
          <w:rFonts w:ascii="Times New Roman" w:hAnsi="Times New Roman"/>
          <w:spacing w:val="-16"/>
          <w:w w:val="105"/>
          <w:sz w:val="24"/>
        </w:rPr>
        <w:t xml:space="preserve"> </w:t>
      </w:r>
      <w:r>
        <w:rPr>
          <w:rFonts w:ascii="Times New Roman" w:hAnsi="Times New Roman"/>
          <w:w w:val="105"/>
          <w:sz w:val="24"/>
        </w:rPr>
        <w:t>год/1</w:t>
      </w:r>
      <w:r>
        <w:rPr>
          <w:rFonts w:ascii="Times New Roman" w:hAnsi="Times New Roman"/>
          <w:spacing w:val="-17"/>
          <w:w w:val="105"/>
          <w:sz w:val="24"/>
        </w:rPr>
        <w:t xml:space="preserve"> </w:t>
      </w:r>
      <w:r>
        <w:rPr>
          <w:rFonts w:ascii="Times New Roman" w:hAnsi="Times New Roman"/>
          <w:w w:val="105"/>
          <w:sz w:val="24"/>
        </w:rPr>
        <w:t>км</w:t>
      </w:r>
      <w:r>
        <w:rPr>
          <w:rFonts w:ascii="Times New Roman" w:hAnsi="Times New Roman"/>
          <w:spacing w:val="-15"/>
          <w:w w:val="105"/>
          <w:sz w:val="24"/>
        </w:rPr>
        <w:t xml:space="preserve"> </w:t>
      </w:r>
      <w:r>
        <w:rPr>
          <w:rFonts w:ascii="Times New Roman" w:hAnsi="Times New Roman"/>
          <w:w w:val="105"/>
          <w:sz w:val="24"/>
        </w:rPr>
        <w:t>(</w:t>
      </w:r>
      <w:r>
        <w:rPr>
          <w:rFonts w:ascii="Symbol" w:hAnsi="Symbol"/>
          <w:i/>
          <w:w w:val="105"/>
          <w:sz w:val="25"/>
        </w:rPr>
        <w:t></w:t>
      </w:r>
      <w:r>
        <w:rPr>
          <w:rFonts w:ascii="Times New Roman" w:hAnsi="Times New Roman"/>
          <w:w w:val="105"/>
          <w:sz w:val="25"/>
          <w:vertAlign w:val="subscript"/>
        </w:rPr>
        <w:t>3</w:t>
      </w:r>
      <w:r>
        <w:rPr>
          <w:rFonts w:ascii="Times New Roman" w:hAnsi="Times New Roman"/>
          <w:spacing w:val="-13"/>
          <w:w w:val="105"/>
          <w:sz w:val="25"/>
        </w:rPr>
        <w:t xml:space="preserve"> </w:t>
      </w:r>
      <w:r>
        <w:rPr>
          <w:rFonts w:ascii="Symbol" w:hAnsi="Symbol"/>
          <w:w w:val="105"/>
          <w:sz w:val="24"/>
        </w:rPr>
        <w:t></w:t>
      </w:r>
      <w:r>
        <w:rPr>
          <w:rFonts w:ascii="Times New Roman" w:hAnsi="Times New Roman"/>
          <w:spacing w:val="-25"/>
          <w:w w:val="105"/>
          <w:sz w:val="24"/>
        </w:rPr>
        <w:t xml:space="preserve"> </w:t>
      </w:r>
      <w:r>
        <w:rPr>
          <w:rFonts w:ascii="Symbol" w:hAnsi="Symbol"/>
          <w:i/>
          <w:w w:val="105"/>
          <w:sz w:val="25"/>
        </w:rPr>
        <w:t></w:t>
      </w:r>
      <w:r>
        <w:rPr>
          <w:rFonts w:ascii="Times New Roman" w:hAnsi="Times New Roman"/>
          <w:spacing w:val="-41"/>
          <w:w w:val="105"/>
          <w:sz w:val="25"/>
        </w:rPr>
        <w:t xml:space="preserve"> </w:t>
      </w:r>
      <w:proofErr w:type="spellStart"/>
      <w:r>
        <w:rPr>
          <w:rFonts w:ascii="Times New Roman" w:hAnsi="Times New Roman"/>
          <w:w w:val="105"/>
          <w:sz w:val="25"/>
          <w:vertAlign w:val="subscript"/>
        </w:rPr>
        <w:t>min</w:t>
      </w:r>
      <w:proofErr w:type="spellEnd"/>
      <w:r>
        <w:rPr>
          <w:rFonts w:ascii="Times New Roman" w:hAnsi="Times New Roman"/>
          <w:spacing w:val="-37"/>
          <w:w w:val="105"/>
          <w:sz w:val="25"/>
        </w:rPr>
        <w:t xml:space="preserve"> </w:t>
      </w:r>
      <w:r>
        <w:rPr>
          <w:rFonts w:ascii="Times New Roman" w:hAnsi="Times New Roman"/>
          <w:w w:val="105"/>
          <w:sz w:val="24"/>
        </w:rPr>
        <w:t>)</w:t>
      </w:r>
      <w:r>
        <w:rPr>
          <w:rFonts w:ascii="Times New Roman" w:hAnsi="Times New Roman"/>
          <w:spacing w:val="-24"/>
          <w:w w:val="105"/>
          <w:sz w:val="24"/>
        </w:rPr>
        <w:t xml:space="preserve"> </w:t>
      </w:r>
      <w:r>
        <w:rPr>
          <w:spacing w:val="-10"/>
          <w:w w:val="105"/>
        </w:rPr>
        <w:t>.</w:t>
      </w:r>
    </w:p>
    <w:p w14:paraId="73350A36" w14:textId="77777777" w:rsidR="00633CC7" w:rsidRDefault="001A5731">
      <w:pPr>
        <w:pStyle w:val="a3"/>
        <w:spacing w:before="58"/>
        <w:ind w:firstLine="539"/>
      </w:pPr>
      <w:r>
        <w:t>По</w:t>
      </w:r>
      <w:r>
        <w:rPr>
          <w:spacing w:val="40"/>
        </w:rPr>
        <w:t xml:space="preserve"> </w:t>
      </w:r>
      <w:r>
        <w:t>вычисленным</w:t>
      </w:r>
      <w:r>
        <w:rPr>
          <w:spacing w:val="40"/>
        </w:rPr>
        <w:t xml:space="preserve"> </w:t>
      </w:r>
      <w:r>
        <w:t>значениям</w:t>
      </w:r>
      <w:r>
        <w:rPr>
          <w:spacing w:val="40"/>
        </w:rPr>
        <w:t xml:space="preserve"> </w:t>
      </w:r>
      <w:r>
        <w:t>фактической</w:t>
      </w:r>
      <w:r>
        <w:rPr>
          <w:spacing w:val="40"/>
        </w:rPr>
        <w:t xml:space="preserve"> </w:t>
      </w:r>
      <w:r>
        <w:t>плотности</w:t>
      </w:r>
      <w:r>
        <w:rPr>
          <w:spacing w:val="40"/>
        </w:rPr>
        <w:t xml:space="preserve"> </w:t>
      </w:r>
      <w:r>
        <w:t>ДТП</w:t>
      </w:r>
      <w:r>
        <w:rPr>
          <w:spacing w:val="40"/>
        </w:rPr>
        <w:t xml:space="preserve"> </w:t>
      </w:r>
      <w:r>
        <w:t>и</w:t>
      </w:r>
      <w:r>
        <w:rPr>
          <w:spacing w:val="40"/>
        </w:rPr>
        <w:t xml:space="preserve"> </w:t>
      </w:r>
      <w:r>
        <w:t>наблюдаемой</w:t>
      </w:r>
      <w:r>
        <w:rPr>
          <w:spacing w:val="40"/>
        </w:rPr>
        <w:t xml:space="preserve"> </w:t>
      </w:r>
      <w:r>
        <w:t>интенсивности движения с использованием табл. 5.3.3 определяют участки концентрации ДТП.</w:t>
      </w:r>
    </w:p>
    <w:p w14:paraId="54D5A0F1" w14:textId="77777777" w:rsidR="00633CC7" w:rsidRDefault="00633CC7">
      <w:pPr>
        <w:sectPr w:rsidR="00633CC7">
          <w:type w:val="continuous"/>
          <w:pgSz w:w="11910" w:h="16840"/>
          <w:pgMar w:top="1100" w:right="360" w:bottom="280" w:left="1540" w:header="720" w:footer="720" w:gutter="0"/>
          <w:cols w:space="720"/>
        </w:sectPr>
      </w:pPr>
    </w:p>
    <w:p w14:paraId="228C29F9" w14:textId="77777777" w:rsidR="00633CC7" w:rsidRDefault="001A5731">
      <w:pPr>
        <w:pStyle w:val="a3"/>
        <w:spacing w:before="31"/>
        <w:ind w:right="483" w:firstLine="539"/>
        <w:jc w:val="both"/>
      </w:pPr>
      <w:r>
        <w:lastRenderedPageBreak/>
        <w:t>Результаты анализа: выявлено три участка концентрации ДТП с адресами: км 2 - 5 (протяженн</w:t>
      </w:r>
      <w:r>
        <w:t>остью 2930 м), км 12 - 13 (протяженностью 1000 м в пределах населенного пункта) и</w:t>
      </w:r>
      <w:r>
        <w:rPr>
          <w:spacing w:val="40"/>
        </w:rPr>
        <w:t xml:space="preserve"> </w:t>
      </w:r>
      <w:r>
        <w:t>км 13 - 15 (протяженностью 1940 м).</w:t>
      </w:r>
    </w:p>
    <w:p w14:paraId="763308ED" w14:textId="77777777" w:rsidR="00633CC7" w:rsidRDefault="00633CC7">
      <w:pPr>
        <w:pStyle w:val="a3"/>
        <w:spacing w:before="1"/>
        <w:ind w:left="0"/>
      </w:pPr>
    </w:p>
    <w:p w14:paraId="1EEA5347" w14:textId="77777777" w:rsidR="00633CC7" w:rsidRDefault="001A5731">
      <w:pPr>
        <w:pStyle w:val="a3"/>
        <w:ind w:left="701"/>
      </w:pPr>
      <w:r>
        <w:t>Пример</w:t>
      </w:r>
      <w:r>
        <w:rPr>
          <w:spacing w:val="-2"/>
        </w:rPr>
        <w:t xml:space="preserve"> </w:t>
      </w:r>
      <w:r>
        <w:rPr>
          <w:spacing w:val="-10"/>
        </w:rPr>
        <w:t>2</w:t>
      </w:r>
    </w:p>
    <w:p w14:paraId="1E8982EB" w14:textId="77777777" w:rsidR="00633CC7" w:rsidRDefault="00633CC7">
      <w:pPr>
        <w:pStyle w:val="a3"/>
        <w:spacing w:before="5"/>
        <w:ind w:left="0"/>
      </w:pPr>
    </w:p>
    <w:tbl>
      <w:tblPr>
        <w:tblStyle w:val="TableNormal"/>
        <w:tblW w:w="0" w:type="auto"/>
        <w:tblInd w:w="119" w:type="dxa"/>
        <w:tblLayout w:type="fixed"/>
        <w:tblLook w:val="01E0" w:firstRow="1" w:lastRow="1" w:firstColumn="1" w:lastColumn="1" w:noHBand="0" w:noVBand="0"/>
      </w:tblPr>
      <w:tblGrid>
        <w:gridCol w:w="1454"/>
        <w:gridCol w:w="432"/>
        <w:gridCol w:w="594"/>
        <w:gridCol w:w="432"/>
        <w:gridCol w:w="486"/>
        <w:gridCol w:w="540"/>
        <w:gridCol w:w="486"/>
        <w:gridCol w:w="702"/>
        <w:gridCol w:w="486"/>
        <w:gridCol w:w="486"/>
        <w:gridCol w:w="540"/>
        <w:gridCol w:w="539"/>
        <w:gridCol w:w="324"/>
        <w:gridCol w:w="756"/>
        <w:gridCol w:w="541"/>
        <w:gridCol w:w="376"/>
      </w:tblGrid>
      <w:tr w:rsidR="00633CC7" w14:paraId="158A4746" w14:textId="77777777">
        <w:trPr>
          <w:trHeight w:val="203"/>
        </w:trPr>
        <w:tc>
          <w:tcPr>
            <w:tcW w:w="9174" w:type="dxa"/>
            <w:gridSpan w:val="16"/>
          </w:tcPr>
          <w:p w14:paraId="1C7026B9" w14:textId="77777777" w:rsidR="00633CC7" w:rsidRDefault="001A5731">
            <w:pPr>
              <w:pStyle w:val="TableParagraph"/>
              <w:spacing w:line="184" w:lineRule="exact"/>
              <w:ind w:left="50"/>
              <w:rPr>
                <w:sz w:val="18"/>
              </w:rPr>
            </w:pPr>
            <w:r>
              <w:rPr>
                <w:spacing w:val="-2"/>
                <w:sz w:val="18"/>
              </w:rPr>
              <w:t>┌─────────┬────┬───┬────┬───┬────┬────┬─────┬────┬───┬────┬────┬────┬────┬────┬────┐</w:t>
            </w:r>
          </w:p>
        </w:tc>
      </w:tr>
      <w:tr w:rsidR="00633CC7" w14:paraId="5DB38FA4" w14:textId="77777777">
        <w:trPr>
          <w:trHeight w:val="203"/>
        </w:trPr>
        <w:tc>
          <w:tcPr>
            <w:tcW w:w="1454" w:type="dxa"/>
          </w:tcPr>
          <w:p w14:paraId="74DD0784" w14:textId="77777777" w:rsidR="00633CC7" w:rsidRDefault="001A5731">
            <w:pPr>
              <w:pStyle w:val="TableParagraph"/>
              <w:spacing w:line="184" w:lineRule="exact"/>
              <w:ind w:left="50"/>
              <w:rPr>
                <w:sz w:val="18"/>
              </w:rPr>
            </w:pPr>
            <w:r>
              <w:rPr>
                <w:sz w:val="18"/>
              </w:rPr>
              <w:t>│Число</w:t>
            </w:r>
            <w:r>
              <w:rPr>
                <w:spacing w:val="-6"/>
                <w:sz w:val="18"/>
              </w:rPr>
              <w:t xml:space="preserve"> </w:t>
            </w:r>
            <w:r>
              <w:rPr>
                <w:spacing w:val="-4"/>
                <w:sz w:val="18"/>
              </w:rPr>
              <w:t>ДТП│</w:t>
            </w:r>
          </w:p>
        </w:tc>
        <w:tc>
          <w:tcPr>
            <w:tcW w:w="1026" w:type="dxa"/>
            <w:gridSpan w:val="2"/>
          </w:tcPr>
          <w:p w14:paraId="5E7650E8" w14:textId="77777777" w:rsidR="00633CC7" w:rsidRDefault="001A5731">
            <w:pPr>
              <w:pStyle w:val="TableParagraph"/>
              <w:spacing w:line="184" w:lineRule="exact"/>
              <w:ind w:left="215"/>
              <w:rPr>
                <w:sz w:val="18"/>
              </w:rPr>
            </w:pPr>
            <w:r>
              <w:rPr>
                <w:sz w:val="18"/>
              </w:rPr>
              <w:t>│</w:t>
            </w:r>
            <w:r>
              <w:rPr>
                <w:spacing w:val="-1"/>
                <w:sz w:val="18"/>
              </w:rPr>
              <w:t xml:space="preserve"> </w:t>
            </w:r>
            <w:r>
              <w:rPr>
                <w:sz w:val="18"/>
              </w:rPr>
              <w:t>1</w:t>
            </w:r>
            <w:r>
              <w:rPr>
                <w:spacing w:val="-1"/>
                <w:sz w:val="18"/>
              </w:rPr>
              <w:t xml:space="preserve"> </w:t>
            </w:r>
            <w:r>
              <w:rPr>
                <w:spacing w:val="-10"/>
                <w:sz w:val="18"/>
              </w:rPr>
              <w:t>│</w:t>
            </w:r>
          </w:p>
        </w:tc>
        <w:tc>
          <w:tcPr>
            <w:tcW w:w="432" w:type="dxa"/>
          </w:tcPr>
          <w:p w14:paraId="7C0ABB28" w14:textId="77777777" w:rsidR="00633CC7" w:rsidRDefault="001A5731">
            <w:pPr>
              <w:pStyle w:val="TableParagraph"/>
              <w:spacing w:line="184" w:lineRule="exact"/>
              <w:jc w:val="center"/>
              <w:rPr>
                <w:sz w:val="18"/>
              </w:rPr>
            </w:pPr>
            <w:r>
              <w:rPr>
                <w:sz w:val="18"/>
              </w:rPr>
              <w:t>│</w:t>
            </w:r>
          </w:p>
        </w:tc>
        <w:tc>
          <w:tcPr>
            <w:tcW w:w="486" w:type="dxa"/>
          </w:tcPr>
          <w:p w14:paraId="42BAD66E" w14:textId="77777777" w:rsidR="00633CC7" w:rsidRDefault="001A5731">
            <w:pPr>
              <w:pStyle w:val="TableParagraph"/>
              <w:spacing w:line="184" w:lineRule="exact"/>
              <w:ind w:left="161"/>
              <w:rPr>
                <w:sz w:val="18"/>
              </w:rPr>
            </w:pPr>
            <w:r>
              <w:rPr>
                <w:sz w:val="18"/>
              </w:rPr>
              <w:t>│</w:t>
            </w:r>
          </w:p>
        </w:tc>
        <w:tc>
          <w:tcPr>
            <w:tcW w:w="1728" w:type="dxa"/>
            <w:gridSpan w:val="3"/>
          </w:tcPr>
          <w:p w14:paraId="14C11F31" w14:textId="77777777" w:rsidR="00633CC7" w:rsidRDefault="001A5731">
            <w:pPr>
              <w:pStyle w:val="TableParagraph"/>
              <w:spacing w:line="184" w:lineRule="exact"/>
              <w:ind w:left="215"/>
              <w:rPr>
                <w:sz w:val="18"/>
              </w:rPr>
            </w:pPr>
            <w:r>
              <w:rPr>
                <w:sz w:val="18"/>
              </w:rPr>
              <w:t>│&amp;</w:t>
            </w:r>
            <w:r>
              <w:rPr>
                <w:spacing w:val="-4"/>
                <w:sz w:val="18"/>
              </w:rPr>
              <w:t xml:space="preserve"> </w:t>
            </w:r>
            <w:r>
              <w:rPr>
                <w:sz w:val="18"/>
              </w:rPr>
              <w:t>1</w:t>
            </w:r>
            <w:r>
              <w:rPr>
                <w:spacing w:val="-1"/>
                <w:sz w:val="18"/>
              </w:rPr>
              <w:t xml:space="preserve"> </w:t>
            </w:r>
            <w:r>
              <w:rPr>
                <w:sz w:val="18"/>
              </w:rPr>
              <w:t>│&amp;</w:t>
            </w:r>
            <w:r>
              <w:rPr>
                <w:spacing w:val="-2"/>
                <w:sz w:val="18"/>
              </w:rPr>
              <w:t xml:space="preserve"> </w:t>
            </w:r>
            <w:r>
              <w:rPr>
                <w:sz w:val="18"/>
              </w:rPr>
              <w:t>1</w:t>
            </w:r>
            <w:r>
              <w:rPr>
                <w:spacing w:val="53"/>
                <w:w w:val="150"/>
                <w:sz w:val="18"/>
              </w:rPr>
              <w:t xml:space="preserve"> </w:t>
            </w:r>
            <w:r>
              <w:rPr>
                <w:spacing w:val="-10"/>
                <w:sz w:val="18"/>
              </w:rPr>
              <w:t>│</w:t>
            </w:r>
          </w:p>
        </w:tc>
        <w:tc>
          <w:tcPr>
            <w:tcW w:w="486" w:type="dxa"/>
          </w:tcPr>
          <w:p w14:paraId="4FD65D7C" w14:textId="77777777" w:rsidR="00633CC7" w:rsidRDefault="001A5731">
            <w:pPr>
              <w:pStyle w:val="TableParagraph"/>
              <w:spacing w:line="184" w:lineRule="exact"/>
              <w:ind w:left="53"/>
              <w:jc w:val="center"/>
              <w:rPr>
                <w:sz w:val="18"/>
              </w:rPr>
            </w:pPr>
            <w:r>
              <w:rPr>
                <w:sz w:val="18"/>
              </w:rPr>
              <w:t>│</w:t>
            </w:r>
          </w:p>
        </w:tc>
        <w:tc>
          <w:tcPr>
            <w:tcW w:w="486" w:type="dxa"/>
          </w:tcPr>
          <w:p w14:paraId="6DCD5136" w14:textId="77777777" w:rsidR="00633CC7" w:rsidRDefault="001A5731">
            <w:pPr>
              <w:pStyle w:val="TableParagraph"/>
              <w:spacing w:line="184" w:lineRule="exact"/>
              <w:ind w:left="161"/>
              <w:rPr>
                <w:sz w:val="18"/>
              </w:rPr>
            </w:pPr>
            <w:r>
              <w:rPr>
                <w:sz w:val="18"/>
              </w:rPr>
              <w:t>│</w:t>
            </w:r>
          </w:p>
        </w:tc>
        <w:tc>
          <w:tcPr>
            <w:tcW w:w="2700" w:type="dxa"/>
            <w:gridSpan w:val="5"/>
          </w:tcPr>
          <w:p w14:paraId="78B1656C" w14:textId="77777777" w:rsidR="00633CC7" w:rsidRDefault="001A5731">
            <w:pPr>
              <w:pStyle w:val="TableParagraph"/>
              <w:spacing w:line="184" w:lineRule="exact"/>
              <w:ind w:left="215"/>
              <w:rPr>
                <w:sz w:val="18"/>
              </w:rPr>
            </w:pPr>
            <w:r>
              <w:rPr>
                <w:sz w:val="18"/>
              </w:rPr>
              <w:t>│</w:t>
            </w:r>
            <w:r>
              <w:rPr>
                <w:spacing w:val="-2"/>
                <w:sz w:val="18"/>
              </w:rPr>
              <w:t xml:space="preserve"> </w:t>
            </w:r>
            <w:r>
              <w:rPr>
                <w:sz w:val="18"/>
              </w:rPr>
              <w:t>1</w:t>
            </w:r>
            <w:r>
              <w:rPr>
                <w:spacing w:val="53"/>
                <w:w w:val="150"/>
                <w:sz w:val="18"/>
              </w:rPr>
              <w:t xml:space="preserve"> </w:t>
            </w:r>
            <w:r>
              <w:rPr>
                <w:sz w:val="18"/>
              </w:rPr>
              <w:t>│</w:t>
            </w:r>
            <w:r>
              <w:rPr>
                <w:spacing w:val="-1"/>
                <w:sz w:val="18"/>
              </w:rPr>
              <w:t xml:space="preserve"> </w:t>
            </w:r>
            <w:r>
              <w:rPr>
                <w:sz w:val="18"/>
              </w:rPr>
              <w:t>1</w:t>
            </w:r>
            <w:r>
              <w:rPr>
                <w:spacing w:val="52"/>
                <w:w w:val="150"/>
                <w:sz w:val="18"/>
              </w:rPr>
              <w:t xml:space="preserve"> </w:t>
            </w:r>
            <w:r>
              <w:rPr>
                <w:sz w:val="18"/>
              </w:rPr>
              <w:t>│&amp;</w:t>
            </w:r>
            <w:r>
              <w:rPr>
                <w:spacing w:val="-1"/>
                <w:sz w:val="18"/>
              </w:rPr>
              <w:t xml:space="preserve"> </w:t>
            </w:r>
            <w:r>
              <w:rPr>
                <w:sz w:val="18"/>
              </w:rPr>
              <w:t>2</w:t>
            </w:r>
            <w:r>
              <w:rPr>
                <w:spacing w:val="-1"/>
                <w:sz w:val="18"/>
              </w:rPr>
              <w:t xml:space="preserve"> </w:t>
            </w:r>
            <w:r>
              <w:rPr>
                <w:sz w:val="18"/>
              </w:rPr>
              <w:t>│&amp;</w:t>
            </w:r>
            <w:r>
              <w:rPr>
                <w:spacing w:val="-1"/>
                <w:sz w:val="18"/>
              </w:rPr>
              <w:t xml:space="preserve"> </w:t>
            </w:r>
            <w:r>
              <w:rPr>
                <w:sz w:val="18"/>
              </w:rPr>
              <w:t>1</w:t>
            </w:r>
            <w:r>
              <w:rPr>
                <w:spacing w:val="-2"/>
                <w:sz w:val="18"/>
              </w:rPr>
              <w:t xml:space="preserve"> </w:t>
            </w:r>
            <w:r>
              <w:rPr>
                <w:spacing w:val="-10"/>
                <w:sz w:val="18"/>
              </w:rPr>
              <w:t>│</w:t>
            </w:r>
          </w:p>
        </w:tc>
        <w:tc>
          <w:tcPr>
            <w:tcW w:w="376" w:type="dxa"/>
          </w:tcPr>
          <w:p w14:paraId="488CD426" w14:textId="77777777" w:rsidR="00633CC7" w:rsidRDefault="001A5731">
            <w:pPr>
              <w:pStyle w:val="TableParagraph"/>
              <w:spacing w:line="184" w:lineRule="exact"/>
              <w:ind w:right="50"/>
              <w:jc w:val="right"/>
              <w:rPr>
                <w:sz w:val="18"/>
              </w:rPr>
            </w:pPr>
            <w:r>
              <w:rPr>
                <w:sz w:val="18"/>
              </w:rPr>
              <w:t>│</w:t>
            </w:r>
          </w:p>
        </w:tc>
      </w:tr>
      <w:tr w:rsidR="00633CC7" w14:paraId="61B01DC8" w14:textId="77777777">
        <w:trPr>
          <w:trHeight w:val="203"/>
        </w:trPr>
        <w:tc>
          <w:tcPr>
            <w:tcW w:w="1454" w:type="dxa"/>
          </w:tcPr>
          <w:p w14:paraId="4C9A7E9D" w14:textId="77777777" w:rsidR="00633CC7" w:rsidRDefault="001A5731">
            <w:pPr>
              <w:pStyle w:val="TableParagraph"/>
              <w:tabs>
                <w:tab w:val="left" w:pos="1129"/>
              </w:tabs>
              <w:spacing w:line="184" w:lineRule="exact"/>
              <w:ind w:left="50"/>
              <w:rPr>
                <w:sz w:val="18"/>
              </w:rPr>
            </w:pPr>
            <w:r>
              <w:rPr>
                <w:spacing w:val="-5"/>
                <w:sz w:val="18"/>
              </w:rPr>
              <w:t>│за</w:t>
            </w:r>
            <w:r>
              <w:rPr>
                <w:sz w:val="18"/>
              </w:rPr>
              <w:tab/>
            </w:r>
            <w:r>
              <w:rPr>
                <w:spacing w:val="-10"/>
                <w:sz w:val="18"/>
              </w:rPr>
              <w:t>│</w:t>
            </w:r>
          </w:p>
        </w:tc>
        <w:tc>
          <w:tcPr>
            <w:tcW w:w="1026" w:type="dxa"/>
            <w:gridSpan w:val="2"/>
          </w:tcPr>
          <w:p w14:paraId="5DF8266C" w14:textId="77777777" w:rsidR="00633CC7" w:rsidRDefault="001A5731">
            <w:pPr>
              <w:pStyle w:val="TableParagraph"/>
              <w:tabs>
                <w:tab w:val="left" w:pos="647"/>
              </w:tabs>
              <w:spacing w:line="184" w:lineRule="exact"/>
              <w:ind w:left="215"/>
              <w:rPr>
                <w:sz w:val="18"/>
              </w:rPr>
            </w:pPr>
            <w:r>
              <w:rPr>
                <w:spacing w:val="-10"/>
                <w:sz w:val="18"/>
              </w:rPr>
              <w:t>│</w:t>
            </w:r>
            <w:r>
              <w:rPr>
                <w:sz w:val="18"/>
              </w:rPr>
              <w:tab/>
            </w:r>
            <w:r>
              <w:rPr>
                <w:spacing w:val="-10"/>
                <w:sz w:val="18"/>
              </w:rPr>
              <w:t>│</w:t>
            </w:r>
          </w:p>
        </w:tc>
        <w:tc>
          <w:tcPr>
            <w:tcW w:w="432" w:type="dxa"/>
          </w:tcPr>
          <w:p w14:paraId="13E6F1D3" w14:textId="77777777" w:rsidR="00633CC7" w:rsidRDefault="001A5731">
            <w:pPr>
              <w:pStyle w:val="TableParagraph"/>
              <w:spacing w:line="184" w:lineRule="exact"/>
              <w:jc w:val="center"/>
              <w:rPr>
                <w:sz w:val="18"/>
              </w:rPr>
            </w:pPr>
            <w:r>
              <w:rPr>
                <w:sz w:val="18"/>
              </w:rPr>
              <w:t>│</w:t>
            </w:r>
          </w:p>
        </w:tc>
        <w:tc>
          <w:tcPr>
            <w:tcW w:w="486" w:type="dxa"/>
          </w:tcPr>
          <w:p w14:paraId="1DD7F768" w14:textId="77777777" w:rsidR="00633CC7" w:rsidRDefault="001A5731">
            <w:pPr>
              <w:pStyle w:val="TableParagraph"/>
              <w:spacing w:line="184" w:lineRule="exact"/>
              <w:ind w:left="161"/>
              <w:rPr>
                <w:sz w:val="18"/>
              </w:rPr>
            </w:pPr>
            <w:r>
              <w:rPr>
                <w:sz w:val="18"/>
              </w:rPr>
              <w:t>│</w:t>
            </w:r>
          </w:p>
        </w:tc>
        <w:tc>
          <w:tcPr>
            <w:tcW w:w="1728" w:type="dxa"/>
            <w:gridSpan w:val="3"/>
          </w:tcPr>
          <w:p w14:paraId="013B1CC3" w14:textId="77777777" w:rsidR="00633CC7" w:rsidRDefault="001A5731">
            <w:pPr>
              <w:pStyle w:val="TableParagraph"/>
              <w:tabs>
                <w:tab w:val="left" w:pos="756"/>
                <w:tab w:val="left" w:pos="1404"/>
              </w:tabs>
              <w:spacing w:line="184" w:lineRule="exact"/>
              <w:ind w:left="215"/>
              <w:rPr>
                <w:sz w:val="18"/>
              </w:rPr>
            </w:pPr>
            <w:r>
              <w:rPr>
                <w:spacing w:val="-10"/>
                <w:sz w:val="18"/>
              </w:rPr>
              <w:t>│</w:t>
            </w:r>
            <w:r>
              <w:rPr>
                <w:sz w:val="18"/>
              </w:rPr>
              <w:tab/>
            </w:r>
            <w:r>
              <w:rPr>
                <w:spacing w:val="-10"/>
                <w:sz w:val="18"/>
              </w:rPr>
              <w:t>│</w:t>
            </w:r>
            <w:r>
              <w:rPr>
                <w:sz w:val="18"/>
              </w:rPr>
              <w:tab/>
            </w:r>
            <w:r>
              <w:rPr>
                <w:spacing w:val="-10"/>
                <w:sz w:val="18"/>
              </w:rPr>
              <w:t>│</w:t>
            </w:r>
          </w:p>
        </w:tc>
        <w:tc>
          <w:tcPr>
            <w:tcW w:w="486" w:type="dxa"/>
          </w:tcPr>
          <w:p w14:paraId="53CB1F5C" w14:textId="77777777" w:rsidR="00633CC7" w:rsidRDefault="001A5731">
            <w:pPr>
              <w:pStyle w:val="TableParagraph"/>
              <w:spacing w:line="184" w:lineRule="exact"/>
              <w:ind w:left="55"/>
              <w:jc w:val="center"/>
              <w:rPr>
                <w:sz w:val="18"/>
              </w:rPr>
            </w:pPr>
            <w:r>
              <w:rPr>
                <w:sz w:val="18"/>
              </w:rPr>
              <w:t>│</w:t>
            </w:r>
          </w:p>
        </w:tc>
        <w:tc>
          <w:tcPr>
            <w:tcW w:w="486" w:type="dxa"/>
          </w:tcPr>
          <w:p w14:paraId="327EE0F1" w14:textId="77777777" w:rsidR="00633CC7" w:rsidRDefault="001A5731">
            <w:pPr>
              <w:pStyle w:val="TableParagraph"/>
              <w:spacing w:line="184" w:lineRule="exact"/>
              <w:ind w:left="162"/>
              <w:rPr>
                <w:sz w:val="18"/>
              </w:rPr>
            </w:pPr>
            <w:r>
              <w:rPr>
                <w:sz w:val="18"/>
              </w:rPr>
              <w:t>│</w:t>
            </w:r>
          </w:p>
        </w:tc>
        <w:tc>
          <w:tcPr>
            <w:tcW w:w="2700" w:type="dxa"/>
            <w:gridSpan w:val="5"/>
          </w:tcPr>
          <w:p w14:paraId="48885EA8" w14:textId="77777777" w:rsidR="00633CC7" w:rsidRDefault="001A5731">
            <w:pPr>
              <w:pStyle w:val="TableParagraph"/>
              <w:tabs>
                <w:tab w:val="left" w:pos="756"/>
                <w:tab w:val="left" w:pos="1296"/>
                <w:tab w:val="left" w:pos="1836"/>
                <w:tab w:val="left" w:pos="2376"/>
              </w:tabs>
              <w:spacing w:line="184" w:lineRule="exact"/>
              <w:ind w:left="216"/>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376" w:type="dxa"/>
          </w:tcPr>
          <w:p w14:paraId="32A43C75" w14:textId="77777777" w:rsidR="00633CC7" w:rsidRDefault="001A5731">
            <w:pPr>
              <w:pStyle w:val="TableParagraph"/>
              <w:spacing w:line="184" w:lineRule="exact"/>
              <w:ind w:right="49"/>
              <w:jc w:val="right"/>
              <w:rPr>
                <w:sz w:val="18"/>
              </w:rPr>
            </w:pPr>
            <w:r>
              <w:rPr>
                <w:sz w:val="18"/>
              </w:rPr>
              <w:t>│</w:t>
            </w:r>
          </w:p>
        </w:tc>
      </w:tr>
      <w:tr w:rsidR="00633CC7" w14:paraId="139A23F9" w14:textId="77777777">
        <w:trPr>
          <w:trHeight w:val="204"/>
        </w:trPr>
        <w:tc>
          <w:tcPr>
            <w:tcW w:w="1454" w:type="dxa"/>
          </w:tcPr>
          <w:p w14:paraId="3C737439" w14:textId="77777777" w:rsidR="00633CC7" w:rsidRDefault="001A5731">
            <w:pPr>
              <w:pStyle w:val="TableParagraph"/>
              <w:spacing w:line="184" w:lineRule="exact"/>
              <w:ind w:left="50"/>
              <w:rPr>
                <w:sz w:val="18"/>
              </w:rPr>
            </w:pPr>
            <w:r>
              <w:rPr>
                <w:spacing w:val="-2"/>
                <w:sz w:val="18"/>
              </w:rPr>
              <w:t>│расчетный│</w:t>
            </w:r>
          </w:p>
        </w:tc>
        <w:tc>
          <w:tcPr>
            <w:tcW w:w="432" w:type="dxa"/>
          </w:tcPr>
          <w:p w14:paraId="343E7E22" w14:textId="77777777" w:rsidR="00633CC7" w:rsidRDefault="001A5731">
            <w:pPr>
              <w:pStyle w:val="TableParagraph"/>
              <w:spacing w:line="184" w:lineRule="exact"/>
              <w:ind w:right="106"/>
              <w:jc w:val="right"/>
              <w:rPr>
                <w:sz w:val="18"/>
              </w:rPr>
            </w:pPr>
            <w:r>
              <w:rPr>
                <w:sz w:val="18"/>
              </w:rPr>
              <w:t>│</w:t>
            </w:r>
          </w:p>
        </w:tc>
        <w:tc>
          <w:tcPr>
            <w:tcW w:w="594" w:type="dxa"/>
          </w:tcPr>
          <w:p w14:paraId="5C79A682" w14:textId="77777777" w:rsidR="00633CC7" w:rsidRDefault="001A5731">
            <w:pPr>
              <w:pStyle w:val="TableParagraph"/>
              <w:spacing w:line="184" w:lineRule="exact"/>
              <w:ind w:left="215"/>
              <w:rPr>
                <w:sz w:val="18"/>
              </w:rPr>
            </w:pPr>
            <w:r>
              <w:rPr>
                <w:sz w:val="18"/>
              </w:rPr>
              <w:t>│</w:t>
            </w:r>
          </w:p>
        </w:tc>
        <w:tc>
          <w:tcPr>
            <w:tcW w:w="432" w:type="dxa"/>
          </w:tcPr>
          <w:p w14:paraId="41F59FFE" w14:textId="77777777" w:rsidR="00633CC7" w:rsidRDefault="001A5731">
            <w:pPr>
              <w:pStyle w:val="TableParagraph"/>
              <w:spacing w:line="184" w:lineRule="exact"/>
              <w:jc w:val="center"/>
              <w:rPr>
                <w:sz w:val="18"/>
              </w:rPr>
            </w:pPr>
            <w:r>
              <w:rPr>
                <w:sz w:val="18"/>
              </w:rPr>
              <w:t>│</w:t>
            </w:r>
          </w:p>
        </w:tc>
        <w:tc>
          <w:tcPr>
            <w:tcW w:w="486" w:type="dxa"/>
          </w:tcPr>
          <w:p w14:paraId="0707BA27" w14:textId="77777777" w:rsidR="00633CC7" w:rsidRDefault="001A5731">
            <w:pPr>
              <w:pStyle w:val="TableParagraph"/>
              <w:spacing w:line="184" w:lineRule="exact"/>
              <w:ind w:left="161"/>
              <w:rPr>
                <w:sz w:val="18"/>
              </w:rPr>
            </w:pPr>
            <w:r>
              <w:rPr>
                <w:sz w:val="18"/>
              </w:rPr>
              <w:t>│</w:t>
            </w:r>
          </w:p>
        </w:tc>
        <w:tc>
          <w:tcPr>
            <w:tcW w:w="540" w:type="dxa"/>
          </w:tcPr>
          <w:p w14:paraId="4E7D2CB4" w14:textId="77777777" w:rsidR="00633CC7" w:rsidRDefault="001A5731">
            <w:pPr>
              <w:pStyle w:val="TableParagraph"/>
              <w:spacing w:line="184" w:lineRule="exact"/>
              <w:jc w:val="center"/>
              <w:rPr>
                <w:sz w:val="18"/>
              </w:rPr>
            </w:pPr>
            <w:r>
              <w:rPr>
                <w:sz w:val="18"/>
              </w:rPr>
              <w:t>│</w:t>
            </w:r>
          </w:p>
        </w:tc>
        <w:tc>
          <w:tcPr>
            <w:tcW w:w="486" w:type="dxa"/>
          </w:tcPr>
          <w:p w14:paraId="3328DA9F" w14:textId="77777777" w:rsidR="00633CC7" w:rsidRDefault="001A5731">
            <w:pPr>
              <w:pStyle w:val="TableParagraph"/>
              <w:spacing w:line="184" w:lineRule="exact"/>
              <w:ind w:right="160"/>
              <w:jc w:val="right"/>
              <w:rPr>
                <w:sz w:val="18"/>
              </w:rPr>
            </w:pPr>
            <w:r>
              <w:rPr>
                <w:sz w:val="18"/>
              </w:rPr>
              <w:t>│</w:t>
            </w:r>
          </w:p>
        </w:tc>
        <w:tc>
          <w:tcPr>
            <w:tcW w:w="702" w:type="dxa"/>
          </w:tcPr>
          <w:p w14:paraId="4157C873" w14:textId="77777777" w:rsidR="00633CC7" w:rsidRDefault="001A5731">
            <w:pPr>
              <w:pStyle w:val="TableParagraph"/>
              <w:spacing w:line="184" w:lineRule="exact"/>
              <w:ind w:right="214"/>
              <w:jc w:val="right"/>
              <w:rPr>
                <w:sz w:val="18"/>
              </w:rPr>
            </w:pPr>
            <w:r>
              <w:rPr>
                <w:sz w:val="18"/>
              </w:rPr>
              <w:t>│</w:t>
            </w:r>
          </w:p>
        </w:tc>
        <w:tc>
          <w:tcPr>
            <w:tcW w:w="486" w:type="dxa"/>
          </w:tcPr>
          <w:p w14:paraId="5FB1B094" w14:textId="77777777" w:rsidR="00633CC7" w:rsidRDefault="001A5731">
            <w:pPr>
              <w:pStyle w:val="TableParagraph"/>
              <w:spacing w:line="184" w:lineRule="exact"/>
              <w:ind w:left="53"/>
              <w:jc w:val="center"/>
              <w:rPr>
                <w:sz w:val="18"/>
              </w:rPr>
            </w:pPr>
            <w:r>
              <w:rPr>
                <w:sz w:val="18"/>
              </w:rPr>
              <w:t>│</w:t>
            </w:r>
          </w:p>
        </w:tc>
        <w:tc>
          <w:tcPr>
            <w:tcW w:w="486" w:type="dxa"/>
          </w:tcPr>
          <w:p w14:paraId="3ECFFE93" w14:textId="77777777" w:rsidR="00633CC7" w:rsidRDefault="001A5731">
            <w:pPr>
              <w:pStyle w:val="TableParagraph"/>
              <w:spacing w:line="184" w:lineRule="exact"/>
              <w:ind w:left="161"/>
              <w:rPr>
                <w:sz w:val="18"/>
              </w:rPr>
            </w:pPr>
            <w:r>
              <w:rPr>
                <w:sz w:val="18"/>
              </w:rPr>
              <w:t>│</w:t>
            </w:r>
          </w:p>
        </w:tc>
        <w:tc>
          <w:tcPr>
            <w:tcW w:w="540" w:type="dxa"/>
          </w:tcPr>
          <w:p w14:paraId="4C661AF4" w14:textId="77777777" w:rsidR="00633CC7" w:rsidRDefault="001A5731">
            <w:pPr>
              <w:pStyle w:val="TableParagraph"/>
              <w:spacing w:line="184" w:lineRule="exact"/>
              <w:jc w:val="center"/>
              <w:rPr>
                <w:sz w:val="18"/>
              </w:rPr>
            </w:pPr>
            <w:r>
              <w:rPr>
                <w:sz w:val="18"/>
              </w:rPr>
              <w:t>│</w:t>
            </w:r>
          </w:p>
        </w:tc>
        <w:tc>
          <w:tcPr>
            <w:tcW w:w="539" w:type="dxa"/>
          </w:tcPr>
          <w:p w14:paraId="0424DC69" w14:textId="77777777" w:rsidR="00633CC7" w:rsidRDefault="001A5731">
            <w:pPr>
              <w:pStyle w:val="TableParagraph"/>
              <w:spacing w:line="184" w:lineRule="exact"/>
              <w:jc w:val="center"/>
              <w:rPr>
                <w:sz w:val="18"/>
              </w:rPr>
            </w:pPr>
            <w:r>
              <w:rPr>
                <w:sz w:val="18"/>
              </w:rPr>
              <w:t>│</w:t>
            </w:r>
          </w:p>
        </w:tc>
        <w:tc>
          <w:tcPr>
            <w:tcW w:w="324" w:type="dxa"/>
          </w:tcPr>
          <w:p w14:paraId="15284C7D" w14:textId="77777777" w:rsidR="00633CC7" w:rsidRDefault="001A5731">
            <w:pPr>
              <w:pStyle w:val="TableParagraph"/>
              <w:spacing w:line="184" w:lineRule="exact"/>
              <w:ind w:right="-15"/>
              <w:jc w:val="right"/>
              <w:rPr>
                <w:sz w:val="18"/>
              </w:rPr>
            </w:pPr>
            <w:r>
              <w:rPr>
                <w:sz w:val="18"/>
              </w:rPr>
              <w:t>│</w:t>
            </w:r>
          </w:p>
        </w:tc>
        <w:tc>
          <w:tcPr>
            <w:tcW w:w="756" w:type="dxa"/>
          </w:tcPr>
          <w:p w14:paraId="460B0E8F" w14:textId="77777777" w:rsidR="00633CC7" w:rsidRDefault="001A5731">
            <w:pPr>
              <w:pStyle w:val="TableParagraph"/>
              <w:spacing w:line="184" w:lineRule="exact"/>
              <w:ind w:right="213"/>
              <w:jc w:val="right"/>
              <w:rPr>
                <w:sz w:val="18"/>
              </w:rPr>
            </w:pPr>
            <w:r>
              <w:rPr>
                <w:sz w:val="18"/>
              </w:rPr>
              <w:t>│</w:t>
            </w:r>
          </w:p>
        </w:tc>
        <w:tc>
          <w:tcPr>
            <w:tcW w:w="541" w:type="dxa"/>
          </w:tcPr>
          <w:p w14:paraId="313A51CD" w14:textId="77777777" w:rsidR="00633CC7" w:rsidRDefault="001A5731">
            <w:pPr>
              <w:pStyle w:val="TableParagraph"/>
              <w:spacing w:line="184" w:lineRule="exact"/>
              <w:jc w:val="center"/>
              <w:rPr>
                <w:sz w:val="18"/>
              </w:rPr>
            </w:pPr>
            <w:r>
              <w:rPr>
                <w:sz w:val="18"/>
              </w:rPr>
              <w:t>│</w:t>
            </w:r>
          </w:p>
        </w:tc>
        <w:tc>
          <w:tcPr>
            <w:tcW w:w="376" w:type="dxa"/>
          </w:tcPr>
          <w:p w14:paraId="2560F4C0" w14:textId="77777777" w:rsidR="00633CC7" w:rsidRDefault="001A5731">
            <w:pPr>
              <w:pStyle w:val="TableParagraph"/>
              <w:spacing w:line="184" w:lineRule="exact"/>
              <w:ind w:right="50"/>
              <w:jc w:val="right"/>
              <w:rPr>
                <w:sz w:val="18"/>
              </w:rPr>
            </w:pPr>
            <w:r>
              <w:rPr>
                <w:sz w:val="18"/>
              </w:rPr>
              <w:t>│</w:t>
            </w:r>
          </w:p>
        </w:tc>
      </w:tr>
      <w:tr w:rsidR="00633CC7" w14:paraId="3C58D1C8" w14:textId="77777777">
        <w:trPr>
          <w:trHeight w:val="203"/>
        </w:trPr>
        <w:tc>
          <w:tcPr>
            <w:tcW w:w="1454" w:type="dxa"/>
          </w:tcPr>
          <w:p w14:paraId="1B62C01B" w14:textId="77777777" w:rsidR="00633CC7" w:rsidRDefault="001A5731">
            <w:pPr>
              <w:pStyle w:val="TableParagraph"/>
              <w:tabs>
                <w:tab w:val="left" w:pos="1129"/>
              </w:tabs>
              <w:spacing w:line="184" w:lineRule="exact"/>
              <w:ind w:left="50"/>
              <w:rPr>
                <w:sz w:val="18"/>
              </w:rPr>
            </w:pPr>
            <w:r>
              <w:rPr>
                <w:spacing w:val="-2"/>
                <w:sz w:val="18"/>
              </w:rPr>
              <w:t>│период</w:t>
            </w:r>
            <w:r>
              <w:rPr>
                <w:sz w:val="18"/>
              </w:rPr>
              <w:tab/>
            </w:r>
            <w:r>
              <w:rPr>
                <w:spacing w:val="-10"/>
                <w:sz w:val="18"/>
              </w:rPr>
              <w:t>│</w:t>
            </w:r>
          </w:p>
        </w:tc>
        <w:tc>
          <w:tcPr>
            <w:tcW w:w="432" w:type="dxa"/>
          </w:tcPr>
          <w:p w14:paraId="36708B93" w14:textId="77777777" w:rsidR="00633CC7" w:rsidRDefault="001A5731">
            <w:pPr>
              <w:pStyle w:val="TableParagraph"/>
              <w:spacing w:line="184" w:lineRule="exact"/>
              <w:ind w:right="106"/>
              <w:jc w:val="right"/>
              <w:rPr>
                <w:sz w:val="18"/>
              </w:rPr>
            </w:pPr>
            <w:r>
              <w:rPr>
                <w:sz w:val="18"/>
              </w:rPr>
              <w:t>│</w:t>
            </w:r>
          </w:p>
        </w:tc>
        <w:tc>
          <w:tcPr>
            <w:tcW w:w="594" w:type="dxa"/>
          </w:tcPr>
          <w:p w14:paraId="16A74FFC" w14:textId="77777777" w:rsidR="00633CC7" w:rsidRDefault="001A5731">
            <w:pPr>
              <w:pStyle w:val="TableParagraph"/>
              <w:spacing w:line="184" w:lineRule="exact"/>
              <w:ind w:left="215"/>
              <w:rPr>
                <w:sz w:val="18"/>
              </w:rPr>
            </w:pPr>
            <w:r>
              <w:rPr>
                <w:sz w:val="18"/>
              </w:rPr>
              <w:t>│</w:t>
            </w:r>
          </w:p>
        </w:tc>
        <w:tc>
          <w:tcPr>
            <w:tcW w:w="432" w:type="dxa"/>
          </w:tcPr>
          <w:p w14:paraId="2BB43843" w14:textId="77777777" w:rsidR="00633CC7" w:rsidRDefault="001A5731">
            <w:pPr>
              <w:pStyle w:val="TableParagraph"/>
              <w:spacing w:line="184" w:lineRule="exact"/>
              <w:jc w:val="center"/>
              <w:rPr>
                <w:sz w:val="18"/>
              </w:rPr>
            </w:pPr>
            <w:r>
              <w:rPr>
                <w:sz w:val="18"/>
              </w:rPr>
              <w:t>│</w:t>
            </w:r>
          </w:p>
        </w:tc>
        <w:tc>
          <w:tcPr>
            <w:tcW w:w="486" w:type="dxa"/>
          </w:tcPr>
          <w:p w14:paraId="3BDF2148" w14:textId="77777777" w:rsidR="00633CC7" w:rsidRDefault="001A5731">
            <w:pPr>
              <w:pStyle w:val="TableParagraph"/>
              <w:spacing w:line="184" w:lineRule="exact"/>
              <w:ind w:left="161"/>
              <w:rPr>
                <w:sz w:val="18"/>
              </w:rPr>
            </w:pPr>
            <w:r>
              <w:rPr>
                <w:sz w:val="18"/>
              </w:rPr>
              <w:t>│</w:t>
            </w:r>
          </w:p>
        </w:tc>
        <w:tc>
          <w:tcPr>
            <w:tcW w:w="540" w:type="dxa"/>
          </w:tcPr>
          <w:p w14:paraId="7A0C90CF" w14:textId="77777777" w:rsidR="00633CC7" w:rsidRDefault="001A5731">
            <w:pPr>
              <w:pStyle w:val="TableParagraph"/>
              <w:spacing w:line="184" w:lineRule="exact"/>
              <w:jc w:val="center"/>
              <w:rPr>
                <w:sz w:val="18"/>
              </w:rPr>
            </w:pPr>
            <w:r>
              <w:rPr>
                <w:sz w:val="18"/>
              </w:rPr>
              <w:t>│</w:t>
            </w:r>
          </w:p>
        </w:tc>
        <w:tc>
          <w:tcPr>
            <w:tcW w:w="486" w:type="dxa"/>
          </w:tcPr>
          <w:p w14:paraId="4F1C443E" w14:textId="77777777" w:rsidR="00633CC7" w:rsidRDefault="001A5731">
            <w:pPr>
              <w:pStyle w:val="TableParagraph"/>
              <w:spacing w:line="184" w:lineRule="exact"/>
              <w:ind w:right="160"/>
              <w:jc w:val="right"/>
              <w:rPr>
                <w:sz w:val="18"/>
              </w:rPr>
            </w:pPr>
            <w:r>
              <w:rPr>
                <w:sz w:val="18"/>
              </w:rPr>
              <w:t>│</w:t>
            </w:r>
          </w:p>
        </w:tc>
        <w:tc>
          <w:tcPr>
            <w:tcW w:w="702" w:type="dxa"/>
          </w:tcPr>
          <w:p w14:paraId="0A72DFDC" w14:textId="77777777" w:rsidR="00633CC7" w:rsidRDefault="001A5731">
            <w:pPr>
              <w:pStyle w:val="TableParagraph"/>
              <w:spacing w:line="184" w:lineRule="exact"/>
              <w:ind w:right="214"/>
              <w:jc w:val="right"/>
              <w:rPr>
                <w:sz w:val="18"/>
              </w:rPr>
            </w:pPr>
            <w:r>
              <w:rPr>
                <w:sz w:val="18"/>
              </w:rPr>
              <w:t>│</w:t>
            </w:r>
          </w:p>
        </w:tc>
        <w:tc>
          <w:tcPr>
            <w:tcW w:w="486" w:type="dxa"/>
          </w:tcPr>
          <w:p w14:paraId="7402AC86" w14:textId="77777777" w:rsidR="00633CC7" w:rsidRDefault="001A5731">
            <w:pPr>
              <w:pStyle w:val="TableParagraph"/>
              <w:spacing w:line="184" w:lineRule="exact"/>
              <w:ind w:left="53"/>
              <w:jc w:val="center"/>
              <w:rPr>
                <w:sz w:val="18"/>
              </w:rPr>
            </w:pPr>
            <w:r>
              <w:rPr>
                <w:sz w:val="18"/>
              </w:rPr>
              <w:t>│</w:t>
            </w:r>
          </w:p>
        </w:tc>
        <w:tc>
          <w:tcPr>
            <w:tcW w:w="486" w:type="dxa"/>
          </w:tcPr>
          <w:p w14:paraId="25A173F6" w14:textId="77777777" w:rsidR="00633CC7" w:rsidRDefault="001A5731">
            <w:pPr>
              <w:pStyle w:val="TableParagraph"/>
              <w:spacing w:line="184" w:lineRule="exact"/>
              <w:ind w:left="161"/>
              <w:rPr>
                <w:sz w:val="18"/>
              </w:rPr>
            </w:pPr>
            <w:r>
              <w:rPr>
                <w:sz w:val="18"/>
              </w:rPr>
              <w:t>│</w:t>
            </w:r>
          </w:p>
        </w:tc>
        <w:tc>
          <w:tcPr>
            <w:tcW w:w="540" w:type="dxa"/>
          </w:tcPr>
          <w:p w14:paraId="3DEA71C5" w14:textId="77777777" w:rsidR="00633CC7" w:rsidRDefault="001A5731">
            <w:pPr>
              <w:pStyle w:val="TableParagraph"/>
              <w:spacing w:line="184" w:lineRule="exact"/>
              <w:jc w:val="center"/>
              <w:rPr>
                <w:sz w:val="18"/>
              </w:rPr>
            </w:pPr>
            <w:r>
              <w:rPr>
                <w:sz w:val="18"/>
              </w:rPr>
              <w:t>│</w:t>
            </w:r>
          </w:p>
        </w:tc>
        <w:tc>
          <w:tcPr>
            <w:tcW w:w="539" w:type="dxa"/>
          </w:tcPr>
          <w:p w14:paraId="661B5E64" w14:textId="77777777" w:rsidR="00633CC7" w:rsidRDefault="001A5731">
            <w:pPr>
              <w:pStyle w:val="TableParagraph"/>
              <w:spacing w:line="184" w:lineRule="exact"/>
              <w:jc w:val="center"/>
              <w:rPr>
                <w:sz w:val="18"/>
              </w:rPr>
            </w:pPr>
            <w:r>
              <w:rPr>
                <w:sz w:val="18"/>
              </w:rPr>
              <w:t>│</w:t>
            </w:r>
          </w:p>
        </w:tc>
        <w:tc>
          <w:tcPr>
            <w:tcW w:w="324" w:type="dxa"/>
          </w:tcPr>
          <w:p w14:paraId="43011BA3" w14:textId="77777777" w:rsidR="00633CC7" w:rsidRDefault="001A5731">
            <w:pPr>
              <w:pStyle w:val="TableParagraph"/>
              <w:spacing w:line="184" w:lineRule="exact"/>
              <w:ind w:right="-15"/>
              <w:jc w:val="right"/>
              <w:rPr>
                <w:sz w:val="18"/>
              </w:rPr>
            </w:pPr>
            <w:r>
              <w:rPr>
                <w:sz w:val="18"/>
              </w:rPr>
              <w:t>│</w:t>
            </w:r>
          </w:p>
        </w:tc>
        <w:tc>
          <w:tcPr>
            <w:tcW w:w="756" w:type="dxa"/>
          </w:tcPr>
          <w:p w14:paraId="1C8E18FB" w14:textId="77777777" w:rsidR="00633CC7" w:rsidRDefault="001A5731">
            <w:pPr>
              <w:pStyle w:val="TableParagraph"/>
              <w:spacing w:line="184" w:lineRule="exact"/>
              <w:ind w:right="213"/>
              <w:jc w:val="right"/>
              <w:rPr>
                <w:sz w:val="18"/>
              </w:rPr>
            </w:pPr>
            <w:r>
              <w:rPr>
                <w:sz w:val="18"/>
              </w:rPr>
              <w:t>│</w:t>
            </w:r>
          </w:p>
        </w:tc>
        <w:tc>
          <w:tcPr>
            <w:tcW w:w="541" w:type="dxa"/>
          </w:tcPr>
          <w:p w14:paraId="126103B8" w14:textId="77777777" w:rsidR="00633CC7" w:rsidRDefault="001A5731">
            <w:pPr>
              <w:pStyle w:val="TableParagraph"/>
              <w:spacing w:line="184" w:lineRule="exact"/>
              <w:jc w:val="center"/>
              <w:rPr>
                <w:sz w:val="18"/>
              </w:rPr>
            </w:pPr>
            <w:r>
              <w:rPr>
                <w:sz w:val="18"/>
              </w:rPr>
              <w:t>│</w:t>
            </w:r>
          </w:p>
        </w:tc>
        <w:tc>
          <w:tcPr>
            <w:tcW w:w="376" w:type="dxa"/>
          </w:tcPr>
          <w:p w14:paraId="2ED8559A" w14:textId="77777777" w:rsidR="00633CC7" w:rsidRDefault="001A5731">
            <w:pPr>
              <w:pStyle w:val="TableParagraph"/>
              <w:spacing w:line="184" w:lineRule="exact"/>
              <w:ind w:right="50"/>
              <w:jc w:val="right"/>
              <w:rPr>
                <w:sz w:val="18"/>
              </w:rPr>
            </w:pPr>
            <w:r>
              <w:rPr>
                <w:sz w:val="18"/>
              </w:rPr>
              <w:t>│</w:t>
            </w:r>
          </w:p>
        </w:tc>
      </w:tr>
      <w:tr w:rsidR="00633CC7" w14:paraId="3830D951" w14:textId="77777777">
        <w:trPr>
          <w:trHeight w:val="204"/>
        </w:trPr>
        <w:tc>
          <w:tcPr>
            <w:tcW w:w="9174" w:type="dxa"/>
            <w:gridSpan w:val="16"/>
          </w:tcPr>
          <w:p w14:paraId="3674C185" w14:textId="77777777" w:rsidR="00633CC7" w:rsidRDefault="001A5731">
            <w:pPr>
              <w:pStyle w:val="TableParagraph"/>
              <w:spacing w:line="184" w:lineRule="exact"/>
              <w:ind w:left="50"/>
              <w:rPr>
                <w:sz w:val="18"/>
              </w:rPr>
            </w:pPr>
            <w:r>
              <w:rPr>
                <w:spacing w:val="-2"/>
                <w:sz w:val="18"/>
              </w:rPr>
              <w:t>├─────────┼────┴───┴────┴───┼────┴────┴─────┴────┴───┴────┼────┴────┴────┴────┴────┤</w:t>
            </w:r>
          </w:p>
        </w:tc>
      </w:tr>
      <w:tr w:rsidR="00633CC7" w14:paraId="7FB6CE85" w14:textId="77777777">
        <w:trPr>
          <w:trHeight w:val="204"/>
        </w:trPr>
        <w:tc>
          <w:tcPr>
            <w:tcW w:w="1454" w:type="dxa"/>
          </w:tcPr>
          <w:p w14:paraId="450DD5A3" w14:textId="77777777" w:rsidR="00633CC7" w:rsidRDefault="001A5731">
            <w:pPr>
              <w:pStyle w:val="TableParagraph"/>
              <w:spacing w:line="184" w:lineRule="exact"/>
              <w:ind w:left="50"/>
              <w:rPr>
                <w:sz w:val="18"/>
              </w:rPr>
            </w:pPr>
            <w:r>
              <w:rPr>
                <w:spacing w:val="-2"/>
                <w:sz w:val="18"/>
              </w:rPr>
              <w:t>│Интенсив-</w:t>
            </w:r>
            <w:r>
              <w:rPr>
                <w:spacing w:val="-10"/>
                <w:sz w:val="18"/>
              </w:rPr>
              <w:t>│</w:t>
            </w:r>
          </w:p>
        </w:tc>
        <w:tc>
          <w:tcPr>
            <w:tcW w:w="1026" w:type="dxa"/>
            <w:gridSpan w:val="2"/>
          </w:tcPr>
          <w:p w14:paraId="3EC9A68E" w14:textId="77777777" w:rsidR="00633CC7" w:rsidRDefault="001A5731">
            <w:pPr>
              <w:pStyle w:val="TableParagraph"/>
              <w:spacing w:line="184" w:lineRule="exact"/>
              <w:ind w:left="539"/>
              <w:rPr>
                <w:sz w:val="18"/>
              </w:rPr>
            </w:pPr>
            <w:r>
              <w:rPr>
                <w:spacing w:val="-5"/>
                <w:sz w:val="18"/>
              </w:rPr>
              <w:t>240</w:t>
            </w:r>
          </w:p>
        </w:tc>
        <w:tc>
          <w:tcPr>
            <w:tcW w:w="918" w:type="dxa"/>
            <w:gridSpan w:val="2"/>
          </w:tcPr>
          <w:p w14:paraId="59077558" w14:textId="77777777" w:rsidR="00633CC7" w:rsidRDefault="001A5731">
            <w:pPr>
              <w:pStyle w:val="TableParagraph"/>
              <w:spacing w:line="184" w:lineRule="exact"/>
              <w:ind w:left="593"/>
              <w:rPr>
                <w:sz w:val="18"/>
              </w:rPr>
            </w:pPr>
            <w:r>
              <w:rPr>
                <w:sz w:val="18"/>
              </w:rPr>
              <w:t>│</w:t>
            </w:r>
          </w:p>
        </w:tc>
        <w:tc>
          <w:tcPr>
            <w:tcW w:w="1728" w:type="dxa"/>
            <w:gridSpan w:val="3"/>
          </w:tcPr>
          <w:p w14:paraId="0E2D900E" w14:textId="77777777" w:rsidR="00633CC7" w:rsidRDefault="001A5731">
            <w:pPr>
              <w:pStyle w:val="TableParagraph"/>
              <w:spacing w:line="184" w:lineRule="exact"/>
              <w:ind w:right="214"/>
              <w:jc w:val="right"/>
              <w:rPr>
                <w:sz w:val="18"/>
              </w:rPr>
            </w:pPr>
            <w:r>
              <w:rPr>
                <w:spacing w:val="-5"/>
                <w:sz w:val="18"/>
              </w:rPr>
              <w:t>960</w:t>
            </w:r>
          </w:p>
        </w:tc>
        <w:tc>
          <w:tcPr>
            <w:tcW w:w="1512" w:type="dxa"/>
            <w:gridSpan w:val="3"/>
          </w:tcPr>
          <w:p w14:paraId="04FC2FD2" w14:textId="77777777" w:rsidR="00633CC7" w:rsidRDefault="001A5731">
            <w:pPr>
              <w:pStyle w:val="TableParagraph"/>
              <w:spacing w:line="184" w:lineRule="exact"/>
              <w:ind w:right="214"/>
              <w:jc w:val="right"/>
              <w:rPr>
                <w:sz w:val="18"/>
              </w:rPr>
            </w:pPr>
            <w:r>
              <w:rPr>
                <w:sz w:val="18"/>
              </w:rPr>
              <w:t>│</w:t>
            </w:r>
          </w:p>
        </w:tc>
        <w:tc>
          <w:tcPr>
            <w:tcW w:w="1619" w:type="dxa"/>
            <w:gridSpan w:val="3"/>
          </w:tcPr>
          <w:p w14:paraId="59C350BF" w14:textId="77777777" w:rsidR="00633CC7" w:rsidRDefault="001A5731">
            <w:pPr>
              <w:pStyle w:val="TableParagraph"/>
              <w:spacing w:line="184" w:lineRule="exact"/>
              <w:ind w:left="863"/>
              <w:rPr>
                <w:sz w:val="18"/>
              </w:rPr>
            </w:pPr>
            <w:r>
              <w:rPr>
                <w:spacing w:val="-4"/>
                <w:sz w:val="18"/>
              </w:rPr>
              <w:t>1700</w:t>
            </w:r>
          </w:p>
        </w:tc>
        <w:tc>
          <w:tcPr>
            <w:tcW w:w="917" w:type="dxa"/>
            <w:gridSpan w:val="2"/>
          </w:tcPr>
          <w:p w14:paraId="34FD97D6" w14:textId="77777777" w:rsidR="00633CC7" w:rsidRDefault="001A5731">
            <w:pPr>
              <w:pStyle w:val="TableParagraph"/>
              <w:spacing w:line="184" w:lineRule="exact"/>
              <w:ind w:right="50"/>
              <w:jc w:val="right"/>
              <w:rPr>
                <w:sz w:val="18"/>
              </w:rPr>
            </w:pPr>
            <w:r>
              <w:rPr>
                <w:sz w:val="18"/>
              </w:rPr>
              <w:t>│</w:t>
            </w:r>
          </w:p>
        </w:tc>
      </w:tr>
      <w:tr w:rsidR="00633CC7" w14:paraId="22CF86B4" w14:textId="77777777">
        <w:trPr>
          <w:trHeight w:val="204"/>
        </w:trPr>
        <w:tc>
          <w:tcPr>
            <w:tcW w:w="1454" w:type="dxa"/>
          </w:tcPr>
          <w:p w14:paraId="231DC618" w14:textId="77777777" w:rsidR="00633CC7" w:rsidRDefault="001A5731">
            <w:pPr>
              <w:pStyle w:val="TableParagraph"/>
              <w:tabs>
                <w:tab w:val="left" w:pos="1129"/>
              </w:tabs>
              <w:spacing w:line="184" w:lineRule="exact"/>
              <w:ind w:left="50"/>
              <w:rPr>
                <w:sz w:val="18"/>
              </w:rPr>
            </w:pPr>
            <w:r>
              <w:rPr>
                <w:spacing w:val="-2"/>
                <w:sz w:val="18"/>
              </w:rPr>
              <w:t>│</w:t>
            </w:r>
            <w:proofErr w:type="spellStart"/>
            <w:r>
              <w:rPr>
                <w:spacing w:val="-2"/>
                <w:sz w:val="18"/>
              </w:rPr>
              <w:t>ность</w:t>
            </w:r>
            <w:proofErr w:type="spellEnd"/>
            <w:r>
              <w:rPr>
                <w:sz w:val="18"/>
              </w:rPr>
              <w:tab/>
            </w:r>
            <w:r>
              <w:rPr>
                <w:spacing w:val="-10"/>
                <w:sz w:val="18"/>
              </w:rPr>
              <w:t>│</w:t>
            </w:r>
          </w:p>
        </w:tc>
        <w:tc>
          <w:tcPr>
            <w:tcW w:w="1026" w:type="dxa"/>
            <w:gridSpan w:val="2"/>
          </w:tcPr>
          <w:p w14:paraId="48455146" w14:textId="77777777" w:rsidR="00633CC7" w:rsidRDefault="00633CC7">
            <w:pPr>
              <w:pStyle w:val="TableParagraph"/>
              <w:rPr>
                <w:rFonts w:ascii="Times New Roman"/>
                <w:sz w:val="14"/>
              </w:rPr>
            </w:pPr>
          </w:p>
        </w:tc>
        <w:tc>
          <w:tcPr>
            <w:tcW w:w="918" w:type="dxa"/>
            <w:gridSpan w:val="2"/>
          </w:tcPr>
          <w:p w14:paraId="264BBA01" w14:textId="77777777" w:rsidR="00633CC7" w:rsidRDefault="001A5731">
            <w:pPr>
              <w:pStyle w:val="TableParagraph"/>
              <w:spacing w:line="184" w:lineRule="exact"/>
              <w:ind w:left="593"/>
              <w:rPr>
                <w:sz w:val="18"/>
              </w:rPr>
            </w:pPr>
            <w:r>
              <w:rPr>
                <w:sz w:val="18"/>
              </w:rPr>
              <w:t>│</w:t>
            </w:r>
          </w:p>
        </w:tc>
        <w:tc>
          <w:tcPr>
            <w:tcW w:w="1728" w:type="dxa"/>
            <w:gridSpan w:val="3"/>
          </w:tcPr>
          <w:p w14:paraId="422B8E75" w14:textId="77777777" w:rsidR="00633CC7" w:rsidRDefault="00633CC7">
            <w:pPr>
              <w:pStyle w:val="TableParagraph"/>
              <w:rPr>
                <w:rFonts w:ascii="Times New Roman"/>
                <w:sz w:val="14"/>
              </w:rPr>
            </w:pPr>
          </w:p>
        </w:tc>
        <w:tc>
          <w:tcPr>
            <w:tcW w:w="1512" w:type="dxa"/>
            <w:gridSpan w:val="3"/>
          </w:tcPr>
          <w:p w14:paraId="1C04ED08" w14:textId="77777777" w:rsidR="00633CC7" w:rsidRDefault="001A5731">
            <w:pPr>
              <w:pStyle w:val="TableParagraph"/>
              <w:spacing w:line="184" w:lineRule="exact"/>
              <w:ind w:right="214"/>
              <w:jc w:val="right"/>
              <w:rPr>
                <w:sz w:val="18"/>
              </w:rPr>
            </w:pPr>
            <w:r>
              <w:rPr>
                <w:sz w:val="18"/>
              </w:rPr>
              <w:t>│</w:t>
            </w:r>
          </w:p>
        </w:tc>
        <w:tc>
          <w:tcPr>
            <w:tcW w:w="1619" w:type="dxa"/>
            <w:gridSpan w:val="3"/>
          </w:tcPr>
          <w:p w14:paraId="04060D2C" w14:textId="77777777" w:rsidR="00633CC7" w:rsidRDefault="00633CC7">
            <w:pPr>
              <w:pStyle w:val="TableParagraph"/>
              <w:rPr>
                <w:rFonts w:ascii="Times New Roman"/>
                <w:sz w:val="14"/>
              </w:rPr>
            </w:pPr>
          </w:p>
        </w:tc>
        <w:tc>
          <w:tcPr>
            <w:tcW w:w="917" w:type="dxa"/>
            <w:gridSpan w:val="2"/>
          </w:tcPr>
          <w:p w14:paraId="77340C79" w14:textId="77777777" w:rsidR="00633CC7" w:rsidRDefault="001A5731">
            <w:pPr>
              <w:pStyle w:val="TableParagraph"/>
              <w:spacing w:line="184" w:lineRule="exact"/>
              <w:ind w:right="50"/>
              <w:jc w:val="right"/>
              <w:rPr>
                <w:sz w:val="18"/>
              </w:rPr>
            </w:pPr>
            <w:r>
              <w:rPr>
                <w:sz w:val="18"/>
              </w:rPr>
              <w:t>│</w:t>
            </w:r>
          </w:p>
        </w:tc>
      </w:tr>
      <w:tr w:rsidR="00633CC7" w14:paraId="63435690" w14:textId="77777777">
        <w:trPr>
          <w:trHeight w:val="203"/>
        </w:trPr>
        <w:tc>
          <w:tcPr>
            <w:tcW w:w="1454" w:type="dxa"/>
          </w:tcPr>
          <w:p w14:paraId="0E6F6DE7" w14:textId="77777777" w:rsidR="00633CC7" w:rsidRDefault="001A5731">
            <w:pPr>
              <w:pStyle w:val="TableParagraph"/>
              <w:spacing w:line="184" w:lineRule="exact"/>
              <w:ind w:left="50"/>
              <w:rPr>
                <w:sz w:val="18"/>
              </w:rPr>
            </w:pPr>
            <w:r>
              <w:rPr>
                <w:spacing w:val="-2"/>
                <w:sz w:val="18"/>
              </w:rPr>
              <w:t>│</w:t>
            </w:r>
            <w:proofErr w:type="gramStart"/>
            <w:r>
              <w:rPr>
                <w:spacing w:val="-2"/>
                <w:sz w:val="18"/>
              </w:rPr>
              <w:t>движения,│</w:t>
            </w:r>
            <w:proofErr w:type="gramEnd"/>
          </w:p>
        </w:tc>
        <w:tc>
          <w:tcPr>
            <w:tcW w:w="1026" w:type="dxa"/>
            <w:gridSpan w:val="2"/>
          </w:tcPr>
          <w:p w14:paraId="63D7E778" w14:textId="77777777" w:rsidR="00633CC7" w:rsidRDefault="00633CC7">
            <w:pPr>
              <w:pStyle w:val="TableParagraph"/>
              <w:rPr>
                <w:rFonts w:ascii="Times New Roman"/>
                <w:sz w:val="14"/>
              </w:rPr>
            </w:pPr>
          </w:p>
        </w:tc>
        <w:tc>
          <w:tcPr>
            <w:tcW w:w="918" w:type="dxa"/>
            <w:gridSpan w:val="2"/>
          </w:tcPr>
          <w:p w14:paraId="6CD7DB68" w14:textId="77777777" w:rsidR="00633CC7" w:rsidRDefault="001A5731">
            <w:pPr>
              <w:pStyle w:val="TableParagraph"/>
              <w:spacing w:line="184" w:lineRule="exact"/>
              <w:ind w:left="593"/>
              <w:rPr>
                <w:sz w:val="18"/>
              </w:rPr>
            </w:pPr>
            <w:r>
              <w:rPr>
                <w:sz w:val="18"/>
              </w:rPr>
              <w:t>│</w:t>
            </w:r>
          </w:p>
        </w:tc>
        <w:tc>
          <w:tcPr>
            <w:tcW w:w="1728" w:type="dxa"/>
            <w:gridSpan w:val="3"/>
          </w:tcPr>
          <w:p w14:paraId="30090571" w14:textId="77777777" w:rsidR="00633CC7" w:rsidRDefault="00633CC7">
            <w:pPr>
              <w:pStyle w:val="TableParagraph"/>
              <w:rPr>
                <w:rFonts w:ascii="Times New Roman"/>
                <w:sz w:val="14"/>
              </w:rPr>
            </w:pPr>
          </w:p>
        </w:tc>
        <w:tc>
          <w:tcPr>
            <w:tcW w:w="1512" w:type="dxa"/>
            <w:gridSpan w:val="3"/>
          </w:tcPr>
          <w:p w14:paraId="65227FD0" w14:textId="77777777" w:rsidR="00633CC7" w:rsidRDefault="001A5731">
            <w:pPr>
              <w:pStyle w:val="TableParagraph"/>
              <w:spacing w:line="184" w:lineRule="exact"/>
              <w:ind w:right="212"/>
              <w:jc w:val="right"/>
              <w:rPr>
                <w:sz w:val="18"/>
              </w:rPr>
            </w:pPr>
            <w:r>
              <w:rPr>
                <w:sz w:val="18"/>
              </w:rPr>
              <w:t>│</w:t>
            </w:r>
          </w:p>
        </w:tc>
        <w:tc>
          <w:tcPr>
            <w:tcW w:w="1619" w:type="dxa"/>
            <w:gridSpan w:val="3"/>
          </w:tcPr>
          <w:p w14:paraId="778E3E81" w14:textId="77777777" w:rsidR="00633CC7" w:rsidRDefault="00633CC7">
            <w:pPr>
              <w:pStyle w:val="TableParagraph"/>
              <w:rPr>
                <w:rFonts w:ascii="Times New Roman"/>
                <w:sz w:val="14"/>
              </w:rPr>
            </w:pPr>
          </w:p>
        </w:tc>
        <w:tc>
          <w:tcPr>
            <w:tcW w:w="917" w:type="dxa"/>
            <w:gridSpan w:val="2"/>
          </w:tcPr>
          <w:p w14:paraId="2700C2F1" w14:textId="77777777" w:rsidR="00633CC7" w:rsidRDefault="001A5731">
            <w:pPr>
              <w:pStyle w:val="TableParagraph"/>
              <w:spacing w:line="184" w:lineRule="exact"/>
              <w:ind w:right="48"/>
              <w:jc w:val="right"/>
              <w:rPr>
                <w:sz w:val="18"/>
              </w:rPr>
            </w:pPr>
            <w:r>
              <w:rPr>
                <w:sz w:val="18"/>
              </w:rPr>
              <w:t>│</w:t>
            </w:r>
          </w:p>
        </w:tc>
      </w:tr>
      <w:tr w:rsidR="00633CC7" w14:paraId="3C487466" w14:textId="77777777">
        <w:trPr>
          <w:trHeight w:val="203"/>
        </w:trPr>
        <w:tc>
          <w:tcPr>
            <w:tcW w:w="1454" w:type="dxa"/>
          </w:tcPr>
          <w:p w14:paraId="295CC94D" w14:textId="77777777" w:rsidR="00633CC7" w:rsidRDefault="001A5731">
            <w:pPr>
              <w:pStyle w:val="TableParagraph"/>
              <w:spacing w:line="184" w:lineRule="exact"/>
              <w:ind w:left="50"/>
              <w:rPr>
                <w:sz w:val="18"/>
              </w:rPr>
            </w:pPr>
            <w:r>
              <w:rPr>
                <w:sz w:val="18"/>
              </w:rPr>
              <w:t>│авт./</w:t>
            </w:r>
            <w:proofErr w:type="spellStart"/>
            <w:r>
              <w:rPr>
                <w:sz w:val="18"/>
              </w:rPr>
              <w:t>сут</w:t>
            </w:r>
            <w:proofErr w:type="spellEnd"/>
            <w:r>
              <w:rPr>
                <w:spacing w:val="-9"/>
                <w:sz w:val="18"/>
              </w:rPr>
              <w:t xml:space="preserve"> </w:t>
            </w:r>
            <w:r>
              <w:rPr>
                <w:spacing w:val="-10"/>
                <w:sz w:val="18"/>
              </w:rPr>
              <w:t>│</w:t>
            </w:r>
          </w:p>
        </w:tc>
        <w:tc>
          <w:tcPr>
            <w:tcW w:w="1026" w:type="dxa"/>
            <w:gridSpan w:val="2"/>
          </w:tcPr>
          <w:p w14:paraId="67A35388" w14:textId="77777777" w:rsidR="00633CC7" w:rsidRDefault="00633CC7">
            <w:pPr>
              <w:pStyle w:val="TableParagraph"/>
              <w:rPr>
                <w:rFonts w:ascii="Times New Roman"/>
                <w:sz w:val="14"/>
              </w:rPr>
            </w:pPr>
          </w:p>
        </w:tc>
        <w:tc>
          <w:tcPr>
            <w:tcW w:w="918" w:type="dxa"/>
            <w:gridSpan w:val="2"/>
          </w:tcPr>
          <w:p w14:paraId="7FC869F6" w14:textId="77777777" w:rsidR="00633CC7" w:rsidRDefault="001A5731">
            <w:pPr>
              <w:pStyle w:val="TableParagraph"/>
              <w:spacing w:line="184" w:lineRule="exact"/>
              <w:ind w:left="593"/>
              <w:rPr>
                <w:sz w:val="18"/>
              </w:rPr>
            </w:pPr>
            <w:r>
              <w:rPr>
                <w:sz w:val="18"/>
              </w:rPr>
              <w:t>│</w:t>
            </w:r>
          </w:p>
        </w:tc>
        <w:tc>
          <w:tcPr>
            <w:tcW w:w="1728" w:type="dxa"/>
            <w:gridSpan w:val="3"/>
          </w:tcPr>
          <w:p w14:paraId="4695EF3D" w14:textId="77777777" w:rsidR="00633CC7" w:rsidRDefault="00633CC7">
            <w:pPr>
              <w:pStyle w:val="TableParagraph"/>
              <w:rPr>
                <w:rFonts w:ascii="Times New Roman"/>
                <w:sz w:val="14"/>
              </w:rPr>
            </w:pPr>
          </w:p>
        </w:tc>
        <w:tc>
          <w:tcPr>
            <w:tcW w:w="1512" w:type="dxa"/>
            <w:gridSpan w:val="3"/>
          </w:tcPr>
          <w:p w14:paraId="0107CE28" w14:textId="77777777" w:rsidR="00633CC7" w:rsidRDefault="001A5731">
            <w:pPr>
              <w:pStyle w:val="TableParagraph"/>
              <w:spacing w:line="184" w:lineRule="exact"/>
              <w:ind w:right="214"/>
              <w:jc w:val="right"/>
              <w:rPr>
                <w:sz w:val="18"/>
              </w:rPr>
            </w:pPr>
            <w:r>
              <w:rPr>
                <w:sz w:val="18"/>
              </w:rPr>
              <w:t>│</w:t>
            </w:r>
          </w:p>
        </w:tc>
        <w:tc>
          <w:tcPr>
            <w:tcW w:w="1619" w:type="dxa"/>
            <w:gridSpan w:val="3"/>
          </w:tcPr>
          <w:p w14:paraId="237C8397" w14:textId="77777777" w:rsidR="00633CC7" w:rsidRDefault="00633CC7">
            <w:pPr>
              <w:pStyle w:val="TableParagraph"/>
              <w:rPr>
                <w:rFonts w:ascii="Times New Roman"/>
                <w:sz w:val="14"/>
              </w:rPr>
            </w:pPr>
          </w:p>
        </w:tc>
        <w:tc>
          <w:tcPr>
            <w:tcW w:w="917" w:type="dxa"/>
            <w:gridSpan w:val="2"/>
          </w:tcPr>
          <w:p w14:paraId="7AD0EE07" w14:textId="77777777" w:rsidR="00633CC7" w:rsidRDefault="001A5731">
            <w:pPr>
              <w:pStyle w:val="TableParagraph"/>
              <w:spacing w:line="184" w:lineRule="exact"/>
              <w:ind w:right="50"/>
              <w:jc w:val="right"/>
              <w:rPr>
                <w:sz w:val="18"/>
              </w:rPr>
            </w:pPr>
            <w:r>
              <w:rPr>
                <w:sz w:val="18"/>
              </w:rPr>
              <w:t>│</w:t>
            </w:r>
          </w:p>
        </w:tc>
      </w:tr>
      <w:tr w:rsidR="00633CC7" w14:paraId="7D2071B5" w14:textId="77777777">
        <w:trPr>
          <w:trHeight w:val="202"/>
        </w:trPr>
        <w:tc>
          <w:tcPr>
            <w:tcW w:w="9174" w:type="dxa"/>
            <w:gridSpan w:val="16"/>
          </w:tcPr>
          <w:p w14:paraId="42A633DD" w14:textId="77777777" w:rsidR="00633CC7" w:rsidRDefault="001A5731">
            <w:pPr>
              <w:pStyle w:val="TableParagraph"/>
              <w:spacing w:line="182" w:lineRule="exact"/>
              <w:ind w:left="50"/>
              <w:rPr>
                <w:sz w:val="18"/>
              </w:rPr>
            </w:pPr>
            <w:r>
              <w:rPr>
                <w:spacing w:val="-2"/>
                <w:sz w:val="18"/>
              </w:rPr>
              <w:t>├─────────┼────┬───┬────┬───┼────┬────┬─────┬────┬───┬────┼────┬────┬────┬────┬────┤</w:t>
            </w:r>
          </w:p>
        </w:tc>
      </w:tr>
    </w:tbl>
    <w:p w14:paraId="60B73772" w14:textId="41489739" w:rsidR="00633CC7" w:rsidRDefault="001A5731">
      <w:pPr>
        <w:tabs>
          <w:tab w:val="left" w:pos="1241"/>
          <w:tab w:val="left" w:pos="1781"/>
          <w:tab w:val="left" w:pos="2213"/>
          <w:tab w:val="left" w:pos="2753"/>
          <w:tab w:val="left" w:pos="3185"/>
          <w:tab w:val="left" w:pos="3725"/>
          <w:tab w:val="left" w:pos="4265"/>
          <w:tab w:val="left" w:pos="4914"/>
          <w:tab w:val="left" w:pos="5454"/>
          <w:tab w:val="left" w:pos="5886"/>
          <w:tab w:val="left" w:pos="6426"/>
          <w:tab w:val="left" w:pos="6966"/>
          <w:tab w:val="left" w:pos="7506"/>
          <w:tab w:val="left" w:pos="8046"/>
          <w:tab w:val="left" w:pos="8586"/>
          <w:tab w:val="left" w:pos="9126"/>
        </w:tabs>
        <w:spacing w:before="6"/>
        <w:ind w:left="162"/>
        <w:rPr>
          <w:rFonts w:ascii="Courier New" w:hAnsi="Courier New"/>
          <w:sz w:val="18"/>
        </w:rPr>
      </w:pPr>
      <w:r>
        <w:rPr>
          <w:rFonts w:ascii="Courier New" w:hAnsi="Courier New"/>
          <w:spacing w:val="-5"/>
          <w:sz w:val="18"/>
        </w:rPr>
        <w:t>│км</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2"/>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FD6F2A4" w14:textId="77777777" w:rsidR="00633CC7" w:rsidRDefault="001A5731">
      <w:pPr>
        <w:ind w:left="162"/>
        <w:rPr>
          <w:rFonts w:ascii="Courier New" w:hAnsi="Courier New"/>
          <w:sz w:val="18"/>
        </w:rPr>
      </w:pPr>
      <w:r>
        <w:rPr>
          <w:rFonts w:ascii="Courier New" w:hAnsi="Courier New"/>
          <w:spacing w:val="-2"/>
          <w:sz w:val="18"/>
        </w:rPr>
        <w:t>├─────────┼────┴───┴────┴───┴────┴────┴─────┴────┴───┴────┴────┴────┴────┴────┴────┤</w:t>
      </w:r>
    </w:p>
    <w:p w14:paraId="242782CD" w14:textId="77777777" w:rsidR="00633CC7" w:rsidRDefault="001A5731">
      <w:pPr>
        <w:tabs>
          <w:tab w:val="left" w:pos="1241"/>
          <w:tab w:val="left" w:pos="1997"/>
          <w:tab w:val="left" w:pos="2429"/>
          <w:tab w:val="left" w:pos="2969"/>
          <w:tab w:val="left" w:pos="3401"/>
          <w:tab w:val="left" w:pos="3941"/>
          <w:tab w:val="left" w:pos="4481"/>
          <w:tab w:val="left" w:pos="5021"/>
          <w:tab w:val="left" w:pos="5561"/>
          <w:tab w:val="left" w:pos="6101"/>
          <w:tab w:val="left" w:pos="6641"/>
          <w:tab w:val="left" w:pos="7181"/>
          <w:tab w:val="left" w:pos="8261"/>
          <w:tab w:val="left" w:pos="9125"/>
        </w:tabs>
        <w:ind w:left="162"/>
        <w:rPr>
          <w:rFonts w:ascii="Courier New" w:hAnsi="Courier New"/>
          <w:sz w:val="18"/>
        </w:rPr>
      </w:pPr>
      <w:r>
        <w:rPr>
          <w:rFonts w:ascii="Courier New" w:hAnsi="Courier New"/>
          <w:spacing w:val="-10"/>
          <w:sz w:val="18"/>
        </w:rPr>
        <w:t>│</w:t>
      </w:r>
      <w:r>
        <w:rPr>
          <w:rFonts w:ascii="Courier New" w:hAnsi="Courier New"/>
          <w:sz w:val="18"/>
        </w:rPr>
        <w:tab/>
        <w:t>│</w:t>
      </w:r>
      <w:r>
        <w:rPr>
          <w:rFonts w:ascii="Courier New" w:hAnsi="Courier New"/>
          <w:spacing w:val="51"/>
          <w:w w:val="150"/>
          <w:sz w:val="18"/>
        </w:rPr>
        <w:t xml:space="preserve"> </w:t>
      </w:r>
      <w:r>
        <w:rPr>
          <w:rFonts w:ascii="Courier New" w:hAnsi="Courier New"/>
          <w:spacing w:val="-10"/>
          <w:sz w:val="18"/>
        </w:rPr>
        <w:t>1</w:t>
      </w:r>
      <w:r>
        <w:rPr>
          <w:rFonts w:ascii="Courier New" w:hAnsi="Courier New"/>
          <w:sz w:val="18"/>
        </w:rPr>
        <w:tab/>
      </w:r>
      <w:r>
        <w:rPr>
          <w:rFonts w:ascii="Courier New" w:hAnsi="Courier New"/>
          <w:spacing w:val="-10"/>
          <w:sz w:val="18"/>
        </w:rPr>
        <w:t>2</w:t>
      </w:r>
      <w:r>
        <w:rPr>
          <w:rFonts w:ascii="Courier New" w:hAnsi="Courier New"/>
          <w:sz w:val="18"/>
        </w:rPr>
        <w:tab/>
      </w:r>
      <w:r>
        <w:rPr>
          <w:rFonts w:ascii="Courier New" w:hAnsi="Courier New"/>
          <w:spacing w:val="-10"/>
          <w:sz w:val="18"/>
        </w:rPr>
        <w:t>3</w:t>
      </w:r>
      <w:r>
        <w:rPr>
          <w:rFonts w:ascii="Courier New" w:hAnsi="Courier New"/>
          <w:sz w:val="18"/>
        </w:rPr>
        <w:tab/>
      </w:r>
      <w:r>
        <w:rPr>
          <w:rFonts w:ascii="Courier New" w:hAnsi="Courier New"/>
          <w:spacing w:val="-10"/>
          <w:sz w:val="18"/>
        </w:rPr>
        <w:t>4</w:t>
      </w:r>
      <w:r>
        <w:rPr>
          <w:rFonts w:ascii="Courier New" w:hAnsi="Courier New"/>
          <w:sz w:val="18"/>
        </w:rPr>
        <w:tab/>
      </w:r>
      <w:r>
        <w:rPr>
          <w:rFonts w:ascii="Courier New" w:hAnsi="Courier New"/>
          <w:spacing w:val="-10"/>
          <w:sz w:val="18"/>
        </w:rPr>
        <w:t>5</w:t>
      </w:r>
      <w:r>
        <w:rPr>
          <w:rFonts w:ascii="Courier New" w:hAnsi="Courier New"/>
          <w:sz w:val="18"/>
        </w:rPr>
        <w:tab/>
      </w:r>
      <w:r>
        <w:rPr>
          <w:rFonts w:ascii="Courier New" w:hAnsi="Courier New"/>
          <w:spacing w:val="-10"/>
          <w:sz w:val="18"/>
        </w:rPr>
        <w:t>6</w:t>
      </w:r>
      <w:r>
        <w:rPr>
          <w:rFonts w:ascii="Courier New" w:hAnsi="Courier New"/>
          <w:sz w:val="18"/>
        </w:rPr>
        <w:tab/>
      </w:r>
      <w:r>
        <w:rPr>
          <w:rFonts w:ascii="Courier New" w:hAnsi="Courier New"/>
          <w:spacing w:val="-10"/>
          <w:sz w:val="18"/>
        </w:rPr>
        <w:t>7</w:t>
      </w:r>
      <w:r>
        <w:rPr>
          <w:rFonts w:ascii="Courier New" w:hAnsi="Courier New"/>
          <w:sz w:val="18"/>
        </w:rPr>
        <w:tab/>
      </w:r>
      <w:r>
        <w:rPr>
          <w:rFonts w:ascii="Courier New" w:hAnsi="Courier New"/>
          <w:spacing w:val="-10"/>
          <w:sz w:val="18"/>
        </w:rPr>
        <w:t>8</w:t>
      </w:r>
      <w:r>
        <w:rPr>
          <w:rFonts w:ascii="Courier New" w:hAnsi="Courier New"/>
          <w:sz w:val="18"/>
        </w:rPr>
        <w:tab/>
      </w:r>
      <w:r>
        <w:rPr>
          <w:rFonts w:ascii="Courier New" w:hAnsi="Courier New"/>
          <w:spacing w:val="-10"/>
          <w:sz w:val="18"/>
        </w:rPr>
        <w:t>9</w:t>
      </w:r>
      <w:r>
        <w:rPr>
          <w:rFonts w:ascii="Courier New" w:hAnsi="Courier New"/>
          <w:sz w:val="18"/>
        </w:rPr>
        <w:tab/>
      </w:r>
      <w:r>
        <w:rPr>
          <w:rFonts w:ascii="Courier New" w:hAnsi="Courier New"/>
          <w:spacing w:val="-5"/>
          <w:sz w:val="18"/>
        </w:rPr>
        <w:t>10</w:t>
      </w:r>
      <w:r>
        <w:rPr>
          <w:rFonts w:ascii="Courier New" w:hAnsi="Courier New"/>
          <w:sz w:val="18"/>
        </w:rPr>
        <w:tab/>
      </w:r>
      <w:r>
        <w:rPr>
          <w:rFonts w:ascii="Courier New" w:hAnsi="Courier New"/>
          <w:spacing w:val="-5"/>
          <w:sz w:val="18"/>
        </w:rPr>
        <w:t>11</w:t>
      </w:r>
      <w:r>
        <w:rPr>
          <w:rFonts w:ascii="Courier New" w:hAnsi="Courier New"/>
          <w:sz w:val="18"/>
        </w:rPr>
        <w:tab/>
        <w:t>12</w:t>
      </w:r>
      <w:r>
        <w:rPr>
          <w:rFonts w:ascii="Courier New" w:hAnsi="Courier New"/>
          <w:spacing w:val="50"/>
          <w:w w:val="150"/>
          <w:sz w:val="18"/>
        </w:rPr>
        <w:t xml:space="preserve"> </w:t>
      </w:r>
      <w:r>
        <w:rPr>
          <w:rFonts w:ascii="Courier New" w:hAnsi="Courier New"/>
          <w:spacing w:val="-5"/>
          <w:sz w:val="18"/>
        </w:rPr>
        <w:t>13</w:t>
      </w:r>
      <w:r>
        <w:rPr>
          <w:rFonts w:ascii="Courier New" w:hAnsi="Courier New"/>
          <w:sz w:val="18"/>
        </w:rPr>
        <w:tab/>
      </w:r>
      <w:r>
        <w:rPr>
          <w:rFonts w:ascii="Courier New" w:hAnsi="Courier New"/>
          <w:spacing w:val="-5"/>
          <w:sz w:val="18"/>
        </w:rPr>
        <w:t>14</w:t>
      </w:r>
      <w:r>
        <w:rPr>
          <w:rFonts w:ascii="Courier New" w:hAnsi="Courier New"/>
          <w:sz w:val="18"/>
        </w:rPr>
        <w:tab/>
      </w:r>
      <w:r>
        <w:rPr>
          <w:rFonts w:ascii="Courier New" w:hAnsi="Courier New"/>
          <w:spacing w:val="-10"/>
          <w:sz w:val="18"/>
        </w:rPr>
        <w:t>│</w:t>
      </w:r>
    </w:p>
    <w:p w14:paraId="1AD1CAD1" w14:textId="77777777" w:rsidR="00633CC7" w:rsidRDefault="001A5731">
      <w:pPr>
        <w:ind w:left="162"/>
        <w:rPr>
          <w:rFonts w:ascii="Courier New" w:hAnsi="Courier New"/>
          <w:sz w:val="18"/>
        </w:rPr>
      </w:pPr>
      <w:r>
        <w:rPr>
          <w:rFonts w:ascii="Courier New" w:hAnsi="Courier New"/>
          <w:spacing w:val="-2"/>
          <w:sz w:val="18"/>
        </w:rPr>
        <w:t>├─────────┼────┬───┬────┬───┬────┬────┬─────┬────┬───┬────┬────┬────┬────┬────┬────┤</w:t>
      </w:r>
    </w:p>
    <w:p w14:paraId="7D5E6D51" w14:textId="77777777" w:rsidR="00633CC7" w:rsidRDefault="001A5731">
      <w:pPr>
        <w:tabs>
          <w:tab w:val="left" w:pos="1781"/>
          <w:tab w:val="left" w:pos="2213"/>
          <w:tab w:val="left" w:pos="2753"/>
          <w:tab w:val="left" w:pos="3185"/>
          <w:tab w:val="left" w:pos="3725"/>
          <w:tab w:val="left" w:pos="4265"/>
          <w:tab w:val="left" w:pos="4913"/>
          <w:tab w:val="left" w:pos="5453"/>
          <w:tab w:val="left" w:pos="5885"/>
          <w:tab w:val="left" w:pos="6425"/>
          <w:tab w:val="left" w:pos="8045"/>
          <w:tab w:val="left" w:pos="8585"/>
          <w:tab w:val="left" w:pos="9125"/>
        </w:tabs>
        <w:ind w:left="162"/>
        <w:rPr>
          <w:rFonts w:ascii="Courier New" w:hAnsi="Courier New"/>
          <w:sz w:val="18"/>
        </w:rPr>
      </w:pPr>
      <w:r>
        <w:rPr>
          <w:rFonts w:ascii="Courier New" w:hAnsi="Courier New"/>
          <w:spacing w:val="-2"/>
          <w:sz w:val="18"/>
        </w:rPr>
        <w:t>│Застройка│</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r>
        <w:rPr>
          <w:rFonts w:ascii="Courier New" w:hAnsi="Courier New"/>
          <w:spacing w:val="-4"/>
          <w:sz w:val="18"/>
        </w:rPr>
        <w:t xml:space="preserve"> </w:t>
      </w:r>
      <w:r>
        <w:rPr>
          <w:rFonts w:ascii="Courier New" w:hAnsi="Courier New"/>
          <w:sz w:val="18"/>
        </w:rPr>
        <w:t>да</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да</w:t>
      </w:r>
      <w:r>
        <w:rPr>
          <w:rFonts w:ascii="Courier New" w:hAnsi="Courier New"/>
          <w:spacing w:val="-1"/>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A94C1E0" w14:textId="77777777" w:rsidR="00633CC7" w:rsidRDefault="001A5731">
      <w:pPr>
        <w:ind w:left="162"/>
        <w:rPr>
          <w:rFonts w:ascii="Courier New" w:hAnsi="Courier New"/>
          <w:sz w:val="18"/>
        </w:rPr>
      </w:pPr>
      <w:r>
        <w:rPr>
          <w:rFonts w:ascii="Courier New" w:hAnsi="Courier New"/>
          <w:spacing w:val="-2"/>
          <w:sz w:val="18"/>
        </w:rPr>
        <w:t>├─────────┼────┼───┼────┼───┼────┼────┼─────┼────┼───┼────┼────┼────┼────┼────┼────┤</w:t>
      </w:r>
    </w:p>
    <w:p w14:paraId="27DE752F" w14:textId="77777777" w:rsidR="00633CC7" w:rsidRDefault="001A5731">
      <w:pPr>
        <w:tabs>
          <w:tab w:val="left" w:pos="2213"/>
          <w:tab w:val="left" w:pos="3185"/>
          <w:tab w:val="left" w:pos="4265"/>
          <w:tab w:val="left" w:pos="5454"/>
          <w:tab w:val="left" w:pos="6426"/>
          <w:tab w:val="left" w:pos="7506"/>
          <w:tab w:val="left" w:pos="8586"/>
        </w:tabs>
        <w:ind w:left="162"/>
        <w:rPr>
          <w:rFonts w:ascii="Courier New" w:hAnsi="Courier New"/>
          <w:sz w:val="18"/>
        </w:rPr>
      </w:pPr>
      <w:r>
        <w:rPr>
          <w:rFonts w:ascii="Courier New" w:hAnsi="Courier New"/>
          <w:sz w:val="18"/>
        </w:rPr>
        <w:t>│</w:t>
      </w:r>
      <w:proofErr w:type="spellStart"/>
      <w:r>
        <w:rPr>
          <w:rFonts w:ascii="Courier New" w:hAnsi="Courier New"/>
          <w:sz w:val="18"/>
        </w:rPr>
        <w:t>Расстоя</w:t>
      </w:r>
      <w:proofErr w:type="spellEnd"/>
      <w:r>
        <w:rPr>
          <w:rFonts w:ascii="Courier New" w:hAnsi="Courier New"/>
          <w:sz w:val="18"/>
        </w:rPr>
        <w:t>-</w:t>
      </w:r>
      <w:r>
        <w:rPr>
          <w:rFonts w:ascii="Courier New" w:hAnsi="Courier New"/>
          <w:spacing w:val="-9"/>
          <w:sz w:val="18"/>
        </w:rPr>
        <w:t xml:space="preserve"> </w:t>
      </w:r>
      <w:r>
        <w:rPr>
          <w:rFonts w:ascii="Courier New" w:hAnsi="Courier New"/>
          <w:spacing w:val="-2"/>
          <w:sz w:val="18"/>
        </w:rPr>
        <w:t>│1000│</w:t>
      </w:r>
      <w:r>
        <w:rPr>
          <w:rFonts w:ascii="Courier New" w:hAnsi="Courier New"/>
          <w:sz w:val="18"/>
        </w:rPr>
        <w:tab/>
        <w:t>│980</w:t>
      </w:r>
      <w:r>
        <w:rPr>
          <w:rFonts w:ascii="Courier New" w:hAnsi="Courier New"/>
          <w:spacing w:val="-6"/>
          <w:sz w:val="18"/>
        </w:rPr>
        <w:t xml:space="preserve"> </w:t>
      </w:r>
      <w:r>
        <w:rPr>
          <w:rFonts w:ascii="Courier New" w:hAnsi="Courier New"/>
          <w:spacing w:val="-10"/>
          <w:sz w:val="18"/>
        </w:rPr>
        <w:t>│</w:t>
      </w:r>
      <w:r>
        <w:rPr>
          <w:rFonts w:ascii="Courier New" w:hAnsi="Courier New"/>
          <w:sz w:val="18"/>
        </w:rPr>
        <w:tab/>
      </w:r>
      <w:r>
        <w:rPr>
          <w:rFonts w:ascii="Courier New" w:hAnsi="Courier New"/>
          <w:spacing w:val="-2"/>
          <w:sz w:val="18"/>
        </w:rPr>
        <w:t>│1000│&amp;</w:t>
      </w:r>
      <w:r>
        <w:rPr>
          <w:rFonts w:ascii="Courier New" w:hAnsi="Courier New"/>
          <w:sz w:val="18"/>
        </w:rPr>
        <w:tab/>
      </w:r>
      <w:r>
        <w:rPr>
          <w:rFonts w:ascii="Courier New" w:hAnsi="Courier New"/>
          <w:spacing w:val="-2"/>
          <w:sz w:val="18"/>
        </w:rPr>
        <w:t>│&amp;1000│</w:t>
      </w:r>
      <w:r>
        <w:rPr>
          <w:rFonts w:ascii="Courier New" w:hAnsi="Courier New"/>
          <w:sz w:val="18"/>
        </w:rPr>
        <w:tab/>
      </w:r>
      <w:r>
        <w:rPr>
          <w:rFonts w:ascii="Courier New" w:hAnsi="Courier New"/>
          <w:spacing w:val="-4"/>
          <w:sz w:val="18"/>
        </w:rPr>
        <w:t>│990│</w:t>
      </w:r>
      <w:r>
        <w:rPr>
          <w:rFonts w:ascii="Courier New" w:hAnsi="Courier New"/>
          <w:sz w:val="18"/>
        </w:rPr>
        <w:tab/>
      </w:r>
      <w:r>
        <w:rPr>
          <w:rFonts w:ascii="Courier New" w:hAnsi="Courier New"/>
          <w:spacing w:val="-2"/>
          <w:sz w:val="18"/>
        </w:rPr>
        <w:t>│1100│</w:t>
      </w:r>
      <w:r>
        <w:rPr>
          <w:rFonts w:ascii="Courier New" w:hAnsi="Courier New"/>
          <w:sz w:val="18"/>
        </w:rPr>
        <w:tab/>
      </w:r>
      <w:r>
        <w:rPr>
          <w:rFonts w:ascii="Courier New" w:hAnsi="Courier New"/>
          <w:spacing w:val="-2"/>
          <w:sz w:val="18"/>
        </w:rPr>
        <w:t>│&amp;980│&amp;</w:t>
      </w:r>
      <w:r>
        <w:rPr>
          <w:rFonts w:ascii="Courier New" w:hAnsi="Courier New"/>
          <w:sz w:val="18"/>
        </w:rPr>
        <w:tab/>
      </w:r>
      <w:r>
        <w:rPr>
          <w:rFonts w:ascii="Courier New" w:hAnsi="Courier New"/>
          <w:spacing w:val="-2"/>
          <w:sz w:val="18"/>
        </w:rPr>
        <w:t>│1000│</w:t>
      </w:r>
    </w:p>
    <w:p w14:paraId="1C425881" w14:textId="77777777" w:rsidR="00633CC7" w:rsidRDefault="001A5731">
      <w:pPr>
        <w:tabs>
          <w:tab w:val="left" w:pos="1241"/>
        </w:tabs>
        <w:spacing w:before="1"/>
        <w:ind w:left="162"/>
        <w:rPr>
          <w:rFonts w:ascii="Courier New" w:hAnsi="Courier New"/>
          <w:sz w:val="18"/>
        </w:rPr>
      </w:pPr>
      <w:r>
        <w:rPr>
          <w:rFonts w:ascii="Courier New" w:hAnsi="Courier New"/>
          <w:sz w:val="18"/>
        </w:rPr>
        <w:t>│</w:t>
      </w:r>
      <w:proofErr w:type="spellStart"/>
      <w:r>
        <w:rPr>
          <w:rFonts w:ascii="Courier New" w:hAnsi="Courier New"/>
          <w:sz w:val="18"/>
        </w:rPr>
        <w:t>ние</w:t>
      </w:r>
      <w:proofErr w:type="spellEnd"/>
      <w:r>
        <w:rPr>
          <w:rFonts w:ascii="Courier New" w:hAnsi="Courier New"/>
          <w:sz w:val="18"/>
        </w:rPr>
        <w:t>,</w:t>
      </w:r>
      <w:r>
        <w:rPr>
          <w:rFonts w:ascii="Courier New" w:hAnsi="Courier New"/>
          <w:spacing w:val="-5"/>
          <w:sz w:val="18"/>
        </w:rPr>
        <w:t xml:space="preserve"> </w:t>
      </w:r>
      <w:r>
        <w:rPr>
          <w:rFonts w:ascii="Courier New" w:hAnsi="Courier New"/>
          <w:spacing w:val="-10"/>
          <w:sz w:val="18"/>
        </w:rPr>
        <w:t>м</w:t>
      </w:r>
      <w:r>
        <w:rPr>
          <w:rFonts w:ascii="Courier New" w:hAnsi="Courier New"/>
          <w:sz w:val="18"/>
        </w:rPr>
        <w:tab/>
      </w:r>
      <w:r>
        <w:rPr>
          <w:rFonts w:ascii="Courier New" w:hAnsi="Courier New"/>
          <w:spacing w:val="-2"/>
          <w:sz w:val="18"/>
        </w:rPr>
        <w:t>├────┼───┼────┼───┼────┼────┼─────┼────┼───┼────┼────┼────┼────┼────┼────┤</w:t>
      </w:r>
    </w:p>
    <w:p w14:paraId="384A0AD4" w14:textId="77777777" w:rsidR="00633CC7" w:rsidRDefault="001A5731">
      <w:pPr>
        <w:tabs>
          <w:tab w:val="left" w:pos="1241"/>
          <w:tab w:val="left" w:pos="1781"/>
          <w:tab w:val="left" w:pos="2753"/>
          <w:tab w:val="left" w:pos="3725"/>
          <w:tab w:val="left" w:pos="4913"/>
          <w:tab w:val="left" w:pos="5885"/>
          <w:tab w:val="left" w:pos="6965"/>
          <w:tab w:val="left" w:pos="8045"/>
          <w:tab w:val="left" w:pos="9125"/>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│960│</w:t>
      </w:r>
      <w:r>
        <w:rPr>
          <w:rFonts w:ascii="Courier New" w:hAnsi="Courier New"/>
          <w:sz w:val="18"/>
        </w:rPr>
        <w:tab/>
      </w:r>
      <w:r>
        <w:rPr>
          <w:rFonts w:ascii="Courier New" w:hAnsi="Courier New"/>
          <w:spacing w:val="-2"/>
          <w:sz w:val="18"/>
        </w:rPr>
        <w:t>│100│</w:t>
      </w:r>
      <w:r>
        <w:rPr>
          <w:rFonts w:ascii="Courier New" w:hAnsi="Courier New"/>
          <w:sz w:val="18"/>
        </w:rPr>
        <w:tab/>
      </w:r>
      <w:r>
        <w:rPr>
          <w:rFonts w:ascii="Courier New" w:hAnsi="Courier New"/>
          <w:spacing w:val="-2"/>
          <w:sz w:val="18"/>
        </w:rPr>
        <w:t>│&amp;980│&amp;</w:t>
      </w:r>
      <w:r>
        <w:rPr>
          <w:rFonts w:ascii="Courier New" w:hAnsi="Courier New"/>
          <w:sz w:val="18"/>
        </w:rPr>
        <w:tab/>
      </w:r>
      <w:r>
        <w:rPr>
          <w:rFonts w:ascii="Courier New" w:hAnsi="Courier New"/>
          <w:spacing w:val="-2"/>
          <w:sz w:val="18"/>
        </w:rPr>
        <w:t>│1000│</w:t>
      </w:r>
      <w:r>
        <w:rPr>
          <w:rFonts w:ascii="Courier New" w:hAnsi="Courier New"/>
          <w:sz w:val="18"/>
        </w:rPr>
        <w:tab/>
      </w:r>
      <w:r>
        <w:rPr>
          <w:rFonts w:ascii="Courier New" w:hAnsi="Courier New"/>
          <w:spacing w:val="-2"/>
          <w:sz w:val="18"/>
        </w:rPr>
        <w:t>│1000│</w:t>
      </w:r>
      <w:r>
        <w:rPr>
          <w:rFonts w:ascii="Courier New" w:hAnsi="Courier New"/>
          <w:sz w:val="18"/>
        </w:rPr>
        <w:tab/>
      </w:r>
      <w:r>
        <w:rPr>
          <w:rFonts w:ascii="Courier New" w:hAnsi="Courier New"/>
          <w:spacing w:val="-2"/>
          <w:sz w:val="18"/>
        </w:rPr>
        <w:t>│1000│&amp;</w:t>
      </w:r>
      <w:r>
        <w:rPr>
          <w:rFonts w:ascii="Courier New" w:hAnsi="Courier New"/>
          <w:sz w:val="18"/>
        </w:rPr>
        <w:tab/>
      </w:r>
      <w:r>
        <w:rPr>
          <w:rFonts w:ascii="Courier New" w:hAnsi="Courier New"/>
          <w:spacing w:val="-2"/>
          <w:sz w:val="18"/>
        </w:rPr>
        <w:t>│&amp;990│</w:t>
      </w:r>
      <w:r>
        <w:rPr>
          <w:rFonts w:ascii="Courier New" w:hAnsi="Courier New"/>
          <w:sz w:val="18"/>
        </w:rPr>
        <w:tab/>
      </w:r>
      <w:r>
        <w:rPr>
          <w:rFonts w:ascii="Courier New" w:hAnsi="Courier New"/>
          <w:spacing w:val="-10"/>
          <w:sz w:val="18"/>
        </w:rPr>
        <w:t>│</w:t>
      </w:r>
    </w:p>
    <w:p w14:paraId="0B8E492D" w14:textId="77777777" w:rsidR="00633CC7" w:rsidRDefault="001A5731">
      <w:pPr>
        <w:ind w:left="162"/>
        <w:rPr>
          <w:rFonts w:ascii="Courier New" w:hAnsi="Courier New"/>
          <w:sz w:val="18"/>
        </w:rPr>
      </w:pPr>
      <w:r>
        <w:rPr>
          <w:rFonts w:ascii="Courier New" w:hAnsi="Courier New"/>
          <w:spacing w:val="-2"/>
          <w:sz w:val="18"/>
        </w:rPr>
        <w:t>└─────────┴────┴───┴────┴───┴────┴────┴─────┴────┴───┴────┴────┴────┴────┴────┴────┘</w:t>
      </w:r>
    </w:p>
    <w:p w14:paraId="6C99F4DF" w14:textId="77777777" w:rsidR="00633CC7" w:rsidRDefault="00633CC7">
      <w:pPr>
        <w:pStyle w:val="a3"/>
        <w:spacing w:before="3"/>
        <w:ind w:left="0"/>
        <w:rPr>
          <w:rFonts w:ascii="Courier New"/>
          <w:sz w:val="23"/>
        </w:rPr>
      </w:pPr>
    </w:p>
    <w:p w14:paraId="695411AF" w14:textId="77777777" w:rsidR="00633CC7" w:rsidRDefault="001A5731">
      <w:pPr>
        <w:pStyle w:val="a3"/>
        <w:spacing w:before="1"/>
        <w:ind w:left="701"/>
      </w:pPr>
      <w:r>
        <w:t>Выявлено</w:t>
      </w:r>
      <w:r>
        <w:rPr>
          <w:spacing w:val="-2"/>
        </w:rPr>
        <w:t xml:space="preserve"> </w:t>
      </w:r>
      <w:r>
        <w:t>три рассматриваемых</w:t>
      </w:r>
      <w:r>
        <w:rPr>
          <w:spacing w:val="-1"/>
        </w:rPr>
        <w:t xml:space="preserve"> </w:t>
      </w:r>
      <w:r>
        <w:t>участка</w:t>
      </w:r>
      <w:r>
        <w:rPr>
          <w:spacing w:val="-1"/>
        </w:rPr>
        <w:t xml:space="preserve"> </w:t>
      </w:r>
      <w:r>
        <w:t>дороги с</w:t>
      </w:r>
      <w:r>
        <w:rPr>
          <w:spacing w:val="-4"/>
        </w:rPr>
        <w:t xml:space="preserve"> </w:t>
      </w:r>
      <w:r>
        <w:t>адресами:</w:t>
      </w:r>
      <w:r>
        <w:rPr>
          <w:spacing w:val="-2"/>
        </w:rPr>
        <w:t xml:space="preserve"> </w:t>
      </w:r>
      <w:r>
        <w:t>км</w:t>
      </w:r>
      <w:r>
        <w:rPr>
          <w:spacing w:val="-4"/>
        </w:rPr>
        <w:t xml:space="preserve"> </w:t>
      </w:r>
      <w:r>
        <w:t>5 -</w:t>
      </w:r>
      <w:r>
        <w:rPr>
          <w:spacing w:val="-4"/>
        </w:rPr>
        <w:t xml:space="preserve"> </w:t>
      </w:r>
      <w:r>
        <w:t>7,</w:t>
      </w:r>
      <w:r>
        <w:rPr>
          <w:spacing w:val="-3"/>
        </w:rPr>
        <w:t xml:space="preserve"> </w:t>
      </w:r>
      <w:r>
        <w:t>км</w:t>
      </w:r>
      <w:r>
        <w:rPr>
          <w:spacing w:val="-4"/>
        </w:rPr>
        <w:t xml:space="preserve"> </w:t>
      </w:r>
      <w:r>
        <w:t>10 -</w:t>
      </w:r>
      <w:r>
        <w:rPr>
          <w:spacing w:val="-6"/>
        </w:rPr>
        <w:t xml:space="preserve"> </w:t>
      </w:r>
      <w:r>
        <w:t>12</w:t>
      </w:r>
      <w:r>
        <w:rPr>
          <w:spacing w:val="-3"/>
        </w:rPr>
        <w:t xml:space="preserve"> </w:t>
      </w:r>
      <w:r>
        <w:t>и</w:t>
      </w:r>
      <w:r>
        <w:rPr>
          <w:spacing w:val="-2"/>
        </w:rPr>
        <w:t xml:space="preserve"> </w:t>
      </w:r>
      <w:r>
        <w:t>км</w:t>
      </w:r>
      <w:r>
        <w:rPr>
          <w:spacing w:val="-1"/>
        </w:rPr>
        <w:t xml:space="preserve"> </w:t>
      </w:r>
      <w:r>
        <w:t>12 -</w:t>
      </w:r>
      <w:r>
        <w:rPr>
          <w:spacing w:val="-4"/>
        </w:rPr>
        <w:t xml:space="preserve"> </w:t>
      </w:r>
      <w:r>
        <w:t>14. Вычисляется фактическая плотность ДТП для рассматриваемых участков:</w:t>
      </w:r>
    </w:p>
    <w:p w14:paraId="59375E62" w14:textId="77777777" w:rsidR="00633CC7" w:rsidRDefault="001A5731">
      <w:pPr>
        <w:spacing w:line="303" w:lineRule="exact"/>
        <w:ind w:left="728"/>
      </w:pP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15"/>
          <w:w w:val="105"/>
          <w:sz w:val="25"/>
        </w:rPr>
        <w:t xml:space="preserve"> </w:t>
      </w:r>
      <w:r>
        <w:rPr>
          <w:rFonts w:ascii="Symbol" w:hAnsi="Symbol"/>
          <w:spacing w:val="-2"/>
          <w:w w:val="105"/>
          <w:sz w:val="24"/>
        </w:rPr>
        <w:t></w:t>
      </w:r>
      <w:r>
        <w:rPr>
          <w:rFonts w:ascii="Times New Roman" w:hAnsi="Times New Roman"/>
          <w:spacing w:val="-14"/>
          <w:w w:val="105"/>
          <w:sz w:val="24"/>
        </w:rPr>
        <w:t xml:space="preserve"> </w:t>
      </w:r>
      <w:r>
        <w:rPr>
          <w:rFonts w:ascii="Times New Roman" w:hAnsi="Times New Roman"/>
          <w:spacing w:val="-2"/>
          <w:w w:val="105"/>
          <w:sz w:val="24"/>
        </w:rPr>
        <w:t>2</w:t>
      </w:r>
      <w:r>
        <w:rPr>
          <w:rFonts w:ascii="Times New Roman" w:hAnsi="Times New Roman"/>
          <w:spacing w:val="-36"/>
          <w:w w:val="105"/>
          <w:sz w:val="24"/>
        </w:rPr>
        <w:t xml:space="preserve"> </w:t>
      </w:r>
      <w:proofErr w:type="gramStart"/>
      <w:r>
        <w:rPr>
          <w:rFonts w:ascii="Times New Roman" w:hAnsi="Times New Roman"/>
          <w:spacing w:val="-2"/>
          <w:w w:val="105"/>
          <w:sz w:val="24"/>
        </w:rPr>
        <w:t>/(</w:t>
      </w:r>
      <w:proofErr w:type="gramEnd"/>
      <w:r>
        <w:rPr>
          <w:rFonts w:ascii="Times New Roman" w:hAnsi="Times New Roman"/>
          <w:spacing w:val="-2"/>
          <w:w w:val="105"/>
          <w:sz w:val="24"/>
        </w:rPr>
        <w:t>3</w:t>
      </w:r>
      <w:r>
        <w:rPr>
          <w:rFonts w:ascii="Symbol" w:hAnsi="Symbol"/>
          <w:spacing w:val="-2"/>
          <w:w w:val="105"/>
          <w:sz w:val="24"/>
        </w:rPr>
        <w:t></w:t>
      </w:r>
      <w:r>
        <w:rPr>
          <w:rFonts w:ascii="Times New Roman" w:hAnsi="Times New Roman"/>
          <w:spacing w:val="-2"/>
          <w:w w:val="105"/>
          <w:sz w:val="24"/>
        </w:rPr>
        <w:t>1,98)</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19"/>
          <w:w w:val="105"/>
          <w:sz w:val="24"/>
        </w:rPr>
        <w:t xml:space="preserve"> </w:t>
      </w:r>
      <w:r>
        <w:rPr>
          <w:rFonts w:ascii="Times New Roman" w:hAnsi="Times New Roman"/>
          <w:spacing w:val="-2"/>
          <w:w w:val="105"/>
          <w:sz w:val="24"/>
        </w:rPr>
        <w:t>0,34</w:t>
      </w:r>
      <w:r>
        <w:rPr>
          <w:rFonts w:ascii="Times New Roman" w:hAnsi="Times New Roman"/>
          <w:spacing w:val="-13"/>
          <w:w w:val="105"/>
          <w:sz w:val="24"/>
        </w:rPr>
        <w:t xml:space="preserve"> </w:t>
      </w:r>
      <w:r>
        <w:rPr>
          <w:rFonts w:ascii="Times New Roman" w:hAnsi="Times New Roman"/>
          <w:spacing w:val="-2"/>
          <w:w w:val="105"/>
          <w:sz w:val="24"/>
        </w:rPr>
        <w:t>ДТП</w:t>
      </w:r>
      <w:r>
        <w:rPr>
          <w:rFonts w:ascii="Times New Roman" w:hAnsi="Times New Roman"/>
          <w:spacing w:val="-3"/>
          <w:w w:val="105"/>
          <w:sz w:val="24"/>
        </w:rPr>
        <w:t xml:space="preserve"> </w:t>
      </w:r>
      <w:r>
        <w:rPr>
          <w:rFonts w:ascii="Times New Roman" w:hAnsi="Times New Roman"/>
          <w:spacing w:val="-2"/>
          <w:w w:val="105"/>
          <w:sz w:val="24"/>
        </w:rPr>
        <w:t>в</w:t>
      </w:r>
      <w:r>
        <w:rPr>
          <w:rFonts w:ascii="Times New Roman" w:hAnsi="Times New Roman"/>
          <w:spacing w:val="-1"/>
          <w:w w:val="105"/>
          <w:sz w:val="24"/>
        </w:rPr>
        <w:t xml:space="preserve"> </w:t>
      </w:r>
      <w:r>
        <w:rPr>
          <w:rFonts w:ascii="Times New Roman" w:hAnsi="Times New Roman"/>
          <w:spacing w:val="-2"/>
          <w:w w:val="105"/>
          <w:sz w:val="24"/>
        </w:rPr>
        <w:t>год/1</w:t>
      </w:r>
      <w:r>
        <w:rPr>
          <w:rFonts w:ascii="Times New Roman" w:hAnsi="Times New Roman"/>
          <w:spacing w:val="-17"/>
          <w:w w:val="105"/>
          <w:sz w:val="24"/>
        </w:rPr>
        <w:t xml:space="preserve"> </w:t>
      </w:r>
      <w:r>
        <w:rPr>
          <w:rFonts w:ascii="Times New Roman" w:hAnsi="Times New Roman"/>
          <w:spacing w:val="-2"/>
          <w:w w:val="105"/>
          <w:sz w:val="24"/>
        </w:rPr>
        <w:t>км</w:t>
      </w:r>
      <w:r>
        <w:rPr>
          <w:rFonts w:ascii="Times New Roman" w:hAnsi="Times New Roman"/>
          <w:spacing w:val="1"/>
          <w:w w:val="105"/>
          <w:sz w:val="24"/>
        </w:rPr>
        <w:t xml:space="preserve"> </w:t>
      </w:r>
      <w:r>
        <w:rPr>
          <w:rFonts w:ascii="Times New Roman" w:hAnsi="Times New Roman"/>
          <w:spacing w:val="-2"/>
          <w:w w:val="105"/>
          <w:sz w:val="24"/>
        </w:rPr>
        <w:t>(</w:t>
      </w: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5"/>
          <w:w w:val="105"/>
          <w:sz w:val="25"/>
        </w:rPr>
        <w:t xml:space="preserve"> </w:t>
      </w:r>
      <w:r>
        <w:rPr>
          <w:rFonts w:ascii="Symbol" w:hAnsi="Symbol"/>
          <w:spacing w:val="-2"/>
          <w:w w:val="105"/>
          <w:sz w:val="24"/>
        </w:rPr>
        <w:t></w:t>
      </w:r>
      <w:r>
        <w:rPr>
          <w:rFonts w:ascii="Times New Roman" w:hAnsi="Times New Roman"/>
          <w:spacing w:val="-26"/>
          <w:w w:val="105"/>
          <w:sz w:val="24"/>
        </w:rPr>
        <w:t xml:space="preserve"> </w:t>
      </w:r>
      <w:r>
        <w:rPr>
          <w:rFonts w:ascii="Symbol" w:hAnsi="Symbol"/>
          <w:i/>
          <w:spacing w:val="-2"/>
          <w:w w:val="105"/>
          <w:sz w:val="25"/>
        </w:rPr>
        <w:t></w:t>
      </w:r>
      <w:r>
        <w:rPr>
          <w:rFonts w:ascii="Times New Roman" w:hAnsi="Times New Roman"/>
          <w:spacing w:val="-41"/>
          <w:w w:val="105"/>
          <w:sz w:val="25"/>
        </w:rPr>
        <w:t xml:space="preserve"> </w:t>
      </w:r>
      <w:proofErr w:type="spellStart"/>
      <w:r>
        <w:rPr>
          <w:rFonts w:ascii="Times New Roman" w:hAnsi="Times New Roman"/>
          <w:spacing w:val="-2"/>
          <w:w w:val="105"/>
          <w:sz w:val="25"/>
          <w:vertAlign w:val="subscript"/>
        </w:rPr>
        <w:t>min</w:t>
      </w:r>
      <w:proofErr w:type="spellEnd"/>
      <w:r>
        <w:rPr>
          <w:rFonts w:ascii="Times New Roman" w:hAnsi="Times New Roman"/>
          <w:spacing w:val="-37"/>
          <w:w w:val="105"/>
          <w:sz w:val="25"/>
        </w:rPr>
        <w:t xml:space="preserve"> </w:t>
      </w:r>
      <w:r>
        <w:rPr>
          <w:rFonts w:ascii="Times New Roman" w:hAnsi="Times New Roman"/>
          <w:spacing w:val="-2"/>
          <w:w w:val="105"/>
          <w:sz w:val="24"/>
        </w:rPr>
        <w:t>)</w:t>
      </w:r>
      <w:r>
        <w:rPr>
          <w:rFonts w:ascii="Times New Roman" w:hAnsi="Times New Roman"/>
          <w:spacing w:val="-25"/>
          <w:w w:val="105"/>
          <w:sz w:val="24"/>
        </w:rPr>
        <w:t xml:space="preserve"> </w:t>
      </w:r>
      <w:r>
        <w:rPr>
          <w:spacing w:val="-10"/>
          <w:w w:val="105"/>
        </w:rPr>
        <w:t>;</w:t>
      </w:r>
    </w:p>
    <w:p w14:paraId="3C2CC073" w14:textId="77777777" w:rsidR="00633CC7" w:rsidRDefault="001A5731">
      <w:pPr>
        <w:spacing w:before="49"/>
        <w:ind w:left="728"/>
      </w:pPr>
      <w:r>
        <w:rPr>
          <w:rFonts w:ascii="Symbol" w:hAnsi="Symbol"/>
          <w:i/>
          <w:spacing w:val="-2"/>
          <w:w w:val="105"/>
          <w:sz w:val="25"/>
        </w:rPr>
        <w:t></w:t>
      </w:r>
      <w:r>
        <w:rPr>
          <w:rFonts w:ascii="Times New Roman" w:hAnsi="Times New Roman"/>
          <w:spacing w:val="-41"/>
          <w:w w:val="105"/>
          <w:sz w:val="25"/>
        </w:rPr>
        <w:t xml:space="preserve"> </w:t>
      </w:r>
      <w:r>
        <w:rPr>
          <w:rFonts w:ascii="Times New Roman" w:hAnsi="Times New Roman"/>
          <w:spacing w:val="-2"/>
          <w:w w:val="105"/>
          <w:sz w:val="25"/>
          <w:vertAlign w:val="subscript"/>
        </w:rPr>
        <w:t>2</w:t>
      </w:r>
      <w:r>
        <w:rPr>
          <w:rFonts w:ascii="Times New Roman" w:hAnsi="Times New Roman"/>
          <w:spacing w:val="-14"/>
          <w:w w:val="105"/>
          <w:sz w:val="25"/>
        </w:rPr>
        <w:t xml:space="preserve"> </w:t>
      </w:r>
      <w:r>
        <w:rPr>
          <w:rFonts w:ascii="Symbol" w:hAnsi="Symbol"/>
          <w:spacing w:val="-2"/>
          <w:w w:val="105"/>
          <w:sz w:val="24"/>
        </w:rPr>
        <w:t></w:t>
      </w:r>
      <w:r>
        <w:rPr>
          <w:rFonts w:ascii="Times New Roman" w:hAnsi="Times New Roman"/>
          <w:spacing w:val="-14"/>
          <w:w w:val="105"/>
          <w:sz w:val="24"/>
        </w:rPr>
        <w:t xml:space="preserve"> </w:t>
      </w:r>
      <w:r>
        <w:rPr>
          <w:rFonts w:ascii="Times New Roman" w:hAnsi="Times New Roman"/>
          <w:spacing w:val="-2"/>
          <w:w w:val="105"/>
          <w:sz w:val="24"/>
        </w:rPr>
        <w:t>2</w:t>
      </w:r>
      <w:r>
        <w:rPr>
          <w:rFonts w:ascii="Times New Roman" w:hAnsi="Times New Roman"/>
          <w:spacing w:val="-36"/>
          <w:w w:val="105"/>
          <w:sz w:val="24"/>
        </w:rPr>
        <w:t xml:space="preserve"> </w:t>
      </w:r>
      <w:proofErr w:type="gramStart"/>
      <w:r>
        <w:rPr>
          <w:rFonts w:ascii="Times New Roman" w:hAnsi="Times New Roman"/>
          <w:spacing w:val="-2"/>
          <w:w w:val="105"/>
          <w:sz w:val="24"/>
        </w:rPr>
        <w:t>/(</w:t>
      </w:r>
      <w:proofErr w:type="gramEnd"/>
      <w:r>
        <w:rPr>
          <w:rFonts w:ascii="Times New Roman" w:hAnsi="Times New Roman"/>
          <w:spacing w:val="-2"/>
          <w:w w:val="105"/>
          <w:sz w:val="24"/>
        </w:rPr>
        <w:t>3</w:t>
      </w:r>
      <w:r>
        <w:rPr>
          <w:rFonts w:ascii="Symbol" w:hAnsi="Symbol"/>
          <w:spacing w:val="-2"/>
          <w:w w:val="105"/>
          <w:sz w:val="24"/>
        </w:rPr>
        <w:t></w:t>
      </w:r>
      <w:r>
        <w:rPr>
          <w:rFonts w:ascii="Times New Roman" w:hAnsi="Times New Roman"/>
          <w:spacing w:val="-37"/>
          <w:w w:val="105"/>
          <w:sz w:val="24"/>
        </w:rPr>
        <w:t xml:space="preserve"> </w:t>
      </w:r>
      <w:r>
        <w:rPr>
          <w:rFonts w:ascii="Times New Roman" w:hAnsi="Times New Roman"/>
          <w:spacing w:val="-2"/>
          <w:w w:val="105"/>
          <w:sz w:val="24"/>
        </w:rPr>
        <w:t>2,10)</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19"/>
          <w:w w:val="105"/>
          <w:sz w:val="24"/>
        </w:rPr>
        <w:t xml:space="preserve"> </w:t>
      </w:r>
      <w:r>
        <w:rPr>
          <w:rFonts w:ascii="Times New Roman" w:hAnsi="Times New Roman"/>
          <w:spacing w:val="-2"/>
          <w:w w:val="105"/>
          <w:sz w:val="24"/>
        </w:rPr>
        <w:t>0,32</w:t>
      </w:r>
      <w:r>
        <w:rPr>
          <w:rFonts w:ascii="Times New Roman" w:hAnsi="Times New Roman"/>
          <w:spacing w:val="-14"/>
          <w:w w:val="105"/>
          <w:sz w:val="24"/>
        </w:rPr>
        <w:t xml:space="preserve"> </w:t>
      </w:r>
      <w:r>
        <w:rPr>
          <w:rFonts w:ascii="Times New Roman" w:hAnsi="Times New Roman"/>
          <w:spacing w:val="-2"/>
          <w:w w:val="105"/>
          <w:sz w:val="24"/>
        </w:rPr>
        <w:t>ДТП</w:t>
      </w:r>
      <w:r>
        <w:rPr>
          <w:rFonts w:ascii="Times New Roman" w:hAnsi="Times New Roman"/>
          <w:spacing w:val="-5"/>
          <w:w w:val="105"/>
          <w:sz w:val="24"/>
        </w:rPr>
        <w:t xml:space="preserve"> </w:t>
      </w:r>
      <w:r>
        <w:rPr>
          <w:rFonts w:ascii="Times New Roman" w:hAnsi="Times New Roman"/>
          <w:spacing w:val="-2"/>
          <w:w w:val="105"/>
          <w:sz w:val="24"/>
        </w:rPr>
        <w:t>в</w:t>
      </w:r>
      <w:r>
        <w:rPr>
          <w:rFonts w:ascii="Times New Roman" w:hAnsi="Times New Roman"/>
          <w:spacing w:val="-1"/>
          <w:w w:val="105"/>
          <w:sz w:val="24"/>
        </w:rPr>
        <w:t xml:space="preserve"> </w:t>
      </w:r>
      <w:r>
        <w:rPr>
          <w:rFonts w:ascii="Times New Roman" w:hAnsi="Times New Roman"/>
          <w:spacing w:val="-2"/>
          <w:w w:val="105"/>
          <w:sz w:val="24"/>
        </w:rPr>
        <w:t>год/1</w:t>
      </w:r>
      <w:r>
        <w:rPr>
          <w:rFonts w:ascii="Times New Roman" w:hAnsi="Times New Roman"/>
          <w:spacing w:val="-17"/>
          <w:w w:val="105"/>
          <w:sz w:val="24"/>
        </w:rPr>
        <w:t xml:space="preserve"> </w:t>
      </w:r>
      <w:r>
        <w:rPr>
          <w:rFonts w:ascii="Times New Roman" w:hAnsi="Times New Roman"/>
          <w:spacing w:val="-2"/>
          <w:w w:val="105"/>
          <w:sz w:val="24"/>
        </w:rPr>
        <w:t>км</w:t>
      </w:r>
      <w:r>
        <w:rPr>
          <w:rFonts w:ascii="Times New Roman" w:hAnsi="Times New Roman"/>
          <w:w w:val="105"/>
          <w:sz w:val="24"/>
        </w:rPr>
        <w:t xml:space="preserve"> </w:t>
      </w:r>
      <w:r>
        <w:rPr>
          <w:rFonts w:ascii="Times New Roman" w:hAnsi="Times New Roman"/>
          <w:spacing w:val="-2"/>
          <w:w w:val="105"/>
          <w:sz w:val="24"/>
        </w:rPr>
        <w:t>(</w:t>
      </w:r>
      <w:r>
        <w:rPr>
          <w:rFonts w:ascii="Symbol" w:hAnsi="Symbol"/>
          <w:i/>
          <w:spacing w:val="-2"/>
          <w:w w:val="105"/>
          <w:sz w:val="25"/>
        </w:rPr>
        <w:t></w:t>
      </w:r>
      <w:r>
        <w:rPr>
          <w:rFonts w:ascii="Times New Roman" w:hAnsi="Times New Roman"/>
          <w:spacing w:val="-41"/>
          <w:w w:val="105"/>
          <w:sz w:val="25"/>
        </w:rPr>
        <w:t xml:space="preserve"> </w:t>
      </w:r>
      <w:r>
        <w:rPr>
          <w:rFonts w:ascii="Times New Roman" w:hAnsi="Times New Roman"/>
          <w:spacing w:val="-2"/>
          <w:w w:val="105"/>
          <w:sz w:val="25"/>
          <w:vertAlign w:val="subscript"/>
        </w:rPr>
        <w:t>2</w:t>
      </w:r>
      <w:r>
        <w:rPr>
          <w:rFonts w:ascii="Times New Roman" w:hAnsi="Times New Roman"/>
          <w:spacing w:val="2"/>
          <w:w w:val="105"/>
          <w:sz w:val="25"/>
        </w:rPr>
        <w:t xml:space="preserve"> </w:t>
      </w:r>
      <w:r>
        <w:rPr>
          <w:rFonts w:ascii="Symbol" w:hAnsi="Symbol"/>
          <w:spacing w:val="-2"/>
          <w:w w:val="105"/>
          <w:sz w:val="24"/>
        </w:rPr>
        <w:t></w:t>
      </w:r>
      <w:r>
        <w:rPr>
          <w:rFonts w:ascii="Times New Roman" w:hAnsi="Times New Roman"/>
          <w:spacing w:val="-25"/>
          <w:w w:val="105"/>
          <w:sz w:val="24"/>
        </w:rPr>
        <w:t xml:space="preserve"> </w:t>
      </w:r>
      <w:r>
        <w:rPr>
          <w:rFonts w:ascii="Symbol" w:hAnsi="Symbol"/>
          <w:i/>
          <w:spacing w:val="-2"/>
          <w:w w:val="105"/>
          <w:sz w:val="25"/>
        </w:rPr>
        <w:t></w:t>
      </w:r>
      <w:r>
        <w:rPr>
          <w:rFonts w:ascii="Times New Roman" w:hAnsi="Times New Roman"/>
          <w:spacing w:val="-40"/>
          <w:w w:val="105"/>
          <w:sz w:val="25"/>
        </w:rPr>
        <w:t xml:space="preserve"> </w:t>
      </w:r>
      <w:proofErr w:type="spellStart"/>
      <w:r>
        <w:rPr>
          <w:rFonts w:ascii="Times New Roman" w:hAnsi="Times New Roman"/>
          <w:spacing w:val="-2"/>
          <w:w w:val="105"/>
          <w:sz w:val="25"/>
          <w:vertAlign w:val="subscript"/>
        </w:rPr>
        <w:t>min</w:t>
      </w:r>
      <w:proofErr w:type="spellEnd"/>
      <w:r>
        <w:rPr>
          <w:rFonts w:ascii="Times New Roman" w:hAnsi="Times New Roman"/>
          <w:spacing w:val="-38"/>
          <w:w w:val="105"/>
          <w:sz w:val="25"/>
        </w:rPr>
        <w:t xml:space="preserve"> </w:t>
      </w:r>
      <w:r>
        <w:rPr>
          <w:rFonts w:ascii="Times New Roman" w:hAnsi="Times New Roman"/>
          <w:spacing w:val="-2"/>
          <w:w w:val="105"/>
          <w:sz w:val="24"/>
        </w:rPr>
        <w:t>)</w:t>
      </w:r>
      <w:r>
        <w:rPr>
          <w:rFonts w:ascii="Times New Roman" w:hAnsi="Times New Roman"/>
          <w:spacing w:val="-27"/>
          <w:w w:val="105"/>
          <w:sz w:val="24"/>
        </w:rPr>
        <w:t xml:space="preserve"> </w:t>
      </w:r>
      <w:r>
        <w:rPr>
          <w:spacing w:val="-10"/>
          <w:w w:val="105"/>
        </w:rPr>
        <w:t>;</w:t>
      </w:r>
    </w:p>
    <w:p w14:paraId="1BDFD65E" w14:textId="77777777" w:rsidR="00633CC7" w:rsidRDefault="001A5731">
      <w:pPr>
        <w:spacing w:before="50"/>
        <w:ind w:left="728"/>
      </w:pPr>
      <w:r>
        <w:rPr>
          <w:rFonts w:ascii="Symbol" w:hAnsi="Symbol"/>
          <w:i/>
          <w:spacing w:val="10"/>
          <w:w w:val="105"/>
          <w:sz w:val="25"/>
        </w:rPr>
        <w:t></w:t>
      </w:r>
      <w:r>
        <w:rPr>
          <w:rFonts w:ascii="Times New Roman" w:hAnsi="Times New Roman"/>
          <w:spacing w:val="10"/>
          <w:w w:val="105"/>
          <w:sz w:val="25"/>
          <w:vertAlign w:val="subscript"/>
        </w:rPr>
        <w:t>3</w:t>
      </w:r>
      <w:r>
        <w:rPr>
          <w:rFonts w:ascii="Times New Roman" w:hAnsi="Times New Roman"/>
          <w:spacing w:val="-17"/>
          <w:w w:val="105"/>
          <w:sz w:val="25"/>
        </w:rPr>
        <w:t xml:space="preserve"> </w:t>
      </w:r>
      <w:r>
        <w:rPr>
          <w:rFonts w:ascii="Symbol" w:hAnsi="Symbol"/>
          <w:w w:val="105"/>
          <w:sz w:val="24"/>
        </w:rPr>
        <w:t></w:t>
      </w:r>
      <w:r>
        <w:rPr>
          <w:rFonts w:ascii="Times New Roman" w:hAnsi="Times New Roman"/>
          <w:spacing w:val="-22"/>
          <w:w w:val="105"/>
          <w:sz w:val="24"/>
        </w:rPr>
        <w:t xml:space="preserve"> </w:t>
      </w:r>
      <w:r>
        <w:rPr>
          <w:rFonts w:ascii="Times New Roman" w:hAnsi="Times New Roman"/>
          <w:w w:val="105"/>
          <w:sz w:val="24"/>
        </w:rPr>
        <w:t>3</w:t>
      </w:r>
      <w:proofErr w:type="gramStart"/>
      <w:r>
        <w:rPr>
          <w:rFonts w:ascii="Times New Roman" w:hAnsi="Times New Roman"/>
          <w:w w:val="105"/>
          <w:sz w:val="24"/>
        </w:rPr>
        <w:t>/(</w:t>
      </w:r>
      <w:proofErr w:type="gramEnd"/>
      <w:r>
        <w:rPr>
          <w:rFonts w:ascii="Times New Roman" w:hAnsi="Times New Roman"/>
          <w:w w:val="105"/>
          <w:sz w:val="24"/>
        </w:rPr>
        <w:t>3</w:t>
      </w:r>
      <w:r>
        <w:rPr>
          <w:rFonts w:ascii="Symbol" w:hAnsi="Symbol"/>
          <w:w w:val="105"/>
          <w:sz w:val="24"/>
        </w:rPr>
        <w:t></w:t>
      </w:r>
      <w:r>
        <w:rPr>
          <w:rFonts w:ascii="Times New Roman" w:hAnsi="Times New Roman"/>
          <w:w w:val="105"/>
          <w:sz w:val="24"/>
        </w:rPr>
        <w:t>1,97)</w:t>
      </w:r>
      <w:r>
        <w:rPr>
          <w:rFonts w:ascii="Times New Roman" w:hAnsi="Times New Roman"/>
          <w:spacing w:val="-16"/>
          <w:w w:val="105"/>
          <w:sz w:val="24"/>
        </w:rPr>
        <w:t xml:space="preserve"> </w:t>
      </w:r>
      <w:r>
        <w:rPr>
          <w:rFonts w:ascii="Symbol" w:hAnsi="Symbol"/>
          <w:w w:val="105"/>
          <w:sz w:val="24"/>
        </w:rPr>
        <w:t></w:t>
      </w:r>
      <w:r>
        <w:rPr>
          <w:rFonts w:ascii="Times New Roman" w:hAnsi="Times New Roman"/>
          <w:spacing w:val="-18"/>
          <w:w w:val="105"/>
          <w:sz w:val="24"/>
        </w:rPr>
        <w:t xml:space="preserve"> </w:t>
      </w:r>
      <w:r>
        <w:rPr>
          <w:rFonts w:ascii="Times New Roman" w:hAnsi="Times New Roman"/>
          <w:w w:val="105"/>
          <w:sz w:val="24"/>
        </w:rPr>
        <w:t>0,51</w:t>
      </w:r>
      <w:r>
        <w:rPr>
          <w:rFonts w:ascii="Times New Roman" w:hAnsi="Times New Roman"/>
          <w:spacing w:val="-15"/>
          <w:w w:val="105"/>
          <w:sz w:val="24"/>
        </w:rPr>
        <w:t xml:space="preserve"> </w:t>
      </w:r>
      <w:r>
        <w:rPr>
          <w:rFonts w:ascii="Times New Roman" w:hAnsi="Times New Roman"/>
          <w:w w:val="105"/>
          <w:sz w:val="24"/>
        </w:rPr>
        <w:t>ДТП</w:t>
      </w:r>
      <w:r>
        <w:rPr>
          <w:rFonts w:ascii="Times New Roman" w:hAnsi="Times New Roman"/>
          <w:spacing w:val="-16"/>
          <w:w w:val="105"/>
          <w:sz w:val="24"/>
        </w:rPr>
        <w:t xml:space="preserve"> </w:t>
      </w:r>
      <w:r>
        <w:rPr>
          <w:rFonts w:ascii="Times New Roman" w:hAnsi="Times New Roman"/>
          <w:w w:val="105"/>
          <w:sz w:val="24"/>
        </w:rPr>
        <w:t>в</w:t>
      </w:r>
      <w:r>
        <w:rPr>
          <w:rFonts w:ascii="Times New Roman" w:hAnsi="Times New Roman"/>
          <w:spacing w:val="-16"/>
          <w:w w:val="105"/>
          <w:sz w:val="24"/>
        </w:rPr>
        <w:t xml:space="preserve"> </w:t>
      </w:r>
      <w:r>
        <w:rPr>
          <w:rFonts w:ascii="Times New Roman" w:hAnsi="Times New Roman"/>
          <w:w w:val="105"/>
          <w:sz w:val="24"/>
        </w:rPr>
        <w:t>год/1</w:t>
      </w:r>
      <w:r>
        <w:rPr>
          <w:rFonts w:ascii="Times New Roman" w:hAnsi="Times New Roman"/>
          <w:spacing w:val="-17"/>
          <w:w w:val="105"/>
          <w:sz w:val="24"/>
        </w:rPr>
        <w:t xml:space="preserve"> </w:t>
      </w:r>
      <w:r>
        <w:rPr>
          <w:rFonts w:ascii="Times New Roman" w:hAnsi="Times New Roman"/>
          <w:w w:val="105"/>
          <w:sz w:val="24"/>
        </w:rPr>
        <w:t>км</w:t>
      </w:r>
      <w:r>
        <w:rPr>
          <w:rFonts w:ascii="Times New Roman" w:hAnsi="Times New Roman"/>
          <w:spacing w:val="-16"/>
          <w:w w:val="105"/>
          <w:sz w:val="24"/>
        </w:rPr>
        <w:t xml:space="preserve"> </w:t>
      </w:r>
      <w:r>
        <w:rPr>
          <w:rFonts w:ascii="Times New Roman" w:hAnsi="Times New Roman"/>
          <w:w w:val="105"/>
          <w:sz w:val="24"/>
        </w:rPr>
        <w:t>(</w:t>
      </w:r>
      <w:r>
        <w:rPr>
          <w:rFonts w:ascii="Symbol" w:hAnsi="Symbol"/>
          <w:i/>
          <w:w w:val="105"/>
          <w:sz w:val="25"/>
        </w:rPr>
        <w:t></w:t>
      </w:r>
      <w:r>
        <w:rPr>
          <w:rFonts w:ascii="Times New Roman" w:hAnsi="Times New Roman"/>
          <w:w w:val="105"/>
          <w:sz w:val="25"/>
          <w:vertAlign w:val="subscript"/>
        </w:rPr>
        <w:t>3</w:t>
      </w:r>
      <w:r>
        <w:rPr>
          <w:rFonts w:ascii="Times New Roman" w:hAnsi="Times New Roman"/>
          <w:spacing w:val="-10"/>
          <w:w w:val="105"/>
          <w:sz w:val="25"/>
        </w:rPr>
        <w:t xml:space="preserve"> </w:t>
      </w:r>
      <w:r>
        <w:rPr>
          <w:rFonts w:ascii="Symbol" w:hAnsi="Symbol"/>
          <w:w w:val="105"/>
          <w:sz w:val="24"/>
        </w:rPr>
        <w:t></w:t>
      </w:r>
      <w:r>
        <w:rPr>
          <w:rFonts w:ascii="Times New Roman" w:hAnsi="Times New Roman"/>
          <w:spacing w:val="-25"/>
          <w:w w:val="105"/>
          <w:sz w:val="24"/>
        </w:rPr>
        <w:t xml:space="preserve"> </w:t>
      </w:r>
      <w:r>
        <w:rPr>
          <w:rFonts w:ascii="Symbol" w:hAnsi="Symbol"/>
          <w:i/>
          <w:w w:val="105"/>
          <w:sz w:val="25"/>
        </w:rPr>
        <w:t></w:t>
      </w:r>
      <w:r>
        <w:rPr>
          <w:rFonts w:ascii="Times New Roman" w:hAnsi="Times New Roman"/>
          <w:spacing w:val="-41"/>
          <w:w w:val="105"/>
          <w:sz w:val="25"/>
        </w:rPr>
        <w:t xml:space="preserve"> </w:t>
      </w:r>
      <w:proofErr w:type="spellStart"/>
      <w:r>
        <w:rPr>
          <w:rFonts w:ascii="Times New Roman" w:hAnsi="Times New Roman"/>
          <w:w w:val="105"/>
          <w:sz w:val="25"/>
          <w:vertAlign w:val="subscript"/>
        </w:rPr>
        <w:t>min</w:t>
      </w:r>
      <w:proofErr w:type="spellEnd"/>
      <w:r>
        <w:rPr>
          <w:rFonts w:ascii="Times New Roman" w:hAnsi="Times New Roman"/>
          <w:spacing w:val="-38"/>
          <w:w w:val="105"/>
          <w:sz w:val="25"/>
        </w:rPr>
        <w:t xml:space="preserve"> </w:t>
      </w:r>
      <w:r>
        <w:rPr>
          <w:rFonts w:ascii="Times New Roman" w:hAnsi="Times New Roman"/>
          <w:w w:val="105"/>
          <w:sz w:val="24"/>
        </w:rPr>
        <w:t>)</w:t>
      </w:r>
      <w:r>
        <w:rPr>
          <w:rFonts w:ascii="Times New Roman" w:hAnsi="Times New Roman"/>
          <w:spacing w:val="-32"/>
          <w:w w:val="105"/>
          <w:sz w:val="24"/>
        </w:rPr>
        <w:t xml:space="preserve"> </w:t>
      </w:r>
      <w:r>
        <w:rPr>
          <w:spacing w:val="-10"/>
          <w:w w:val="105"/>
        </w:rPr>
        <w:t>.</w:t>
      </w:r>
    </w:p>
    <w:p w14:paraId="752F9EC6" w14:textId="77777777" w:rsidR="00633CC7" w:rsidRDefault="001A5731">
      <w:pPr>
        <w:pStyle w:val="a3"/>
        <w:spacing w:before="58"/>
        <w:ind w:right="485" w:firstLine="539"/>
        <w:jc w:val="both"/>
      </w:pPr>
      <w:r>
        <w:t>По вычисленным значениям фактической плотности ДТП и наблюдаемой интенсивности движения с использованием табл. 5.3.3 определяют участки концентрации ДТП.</w:t>
      </w:r>
    </w:p>
    <w:p w14:paraId="3EEB0ED6" w14:textId="77777777" w:rsidR="00633CC7" w:rsidRDefault="001A5731">
      <w:pPr>
        <w:pStyle w:val="a3"/>
        <w:spacing w:before="2" w:line="237" w:lineRule="auto"/>
        <w:ind w:right="483" w:firstLine="539"/>
        <w:jc w:val="both"/>
      </w:pPr>
      <w:r>
        <w:t>Результаты анализа: выявлено два участка концентрации ДТП с адресами: км 5 - 7 (протяженностью 1980 м)</w:t>
      </w:r>
      <w:r>
        <w:t>, км 12 - 14 (протяженностью 1970 м).</w:t>
      </w:r>
    </w:p>
    <w:p w14:paraId="5AA4F9CA" w14:textId="77777777" w:rsidR="00633CC7" w:rsidRDefault="00633CC7">
      <w:pPr>
        <w:pStyle w:val="a3"/>
        <w:spacing w:before="2"/>
        <w:ind w:left="0"/>
      </w:pPr>
    </w:p>
    <w:p w14:paraId="060F9041" w14:textId="77777777" w:rsidR="00633CC7" w:rsidRDefault="001A5731">
      <w:pPr>
        <w:pStyle w:val="a3"/>
        <w:ind w:left="701"/>
      </w:pPr>
      <w:r>
        <w:t>Пример</w:t>
      </w:r>
      <w:r>
        <w:rPr>
          <w:spacing w:val="-2"/>
        </w:rPr>
        <w:t xml:space="preserve"> </w:t>
      </w:r>
      <w:r>
        <w:rPr>
          <w:spacing w:val="-10"/>
        </w:rPr>
        <w:t>3</w:t>
      </w:r>
    </w:p>
    <w:p w14:paraId="1E1DC73C" w14:textId="77777777" w:rsidR="00633CC7" w:rsidRDefault="00633CC7">
      <w:pPr>
        <w:pStyle w:val="a3"/>
        <w:spacing w:before="3"/>
        <w:ind w:left="0"/>
      </w:pPr>
    </w:p>
    <w:tbl>
      <w:tblPr>
        <w:tblStyle w:val="TableNormal"/>
        <w:tblW w:w="0" w:type="auto"/>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9"/>
        <w:gridCol w:w="648"/>
        <w:gridCol w:w="540"/>
        <w:gridCol w:w="648"/>
        <w:gridCol w:w="648"/>
        <w:gridCol w:w="756"/>
        <w:gridCol w:w="757"/>
        <w:gridCol w:w="648"/>
        <w:gridCol w:w="648"/>
        <w:gridCol w:w="648"/>
        <w:gridCol w:w="648"/>
        <w:gridCol w:w="648"/>
      </w:tblGrid>
      <w:tr w:rsidR="00633CC7" w14:paraId="777D78F9" w14:textId="77777777">
        <w:trPr>
          <w:trHeight w:val="407"/>
        </w:trPr>
        <w:tc>
          <w:tcPr>
            <w:tcW w:w="2269" w:type="dxa"/>
          </w:tcPr>
          <w:p w14:paraId="7771166B" w14:textId="77777777" w:rsidR="00633CC7" w:rsidRDefault="001A5731">
            <w:pPr>
              <w:pStyle w:val="TableParagraph"/>
              <w:spacing w:line="200" w:lineRule="atLeast"/>
              <w:ind w:left="74"/>
              <w:rPr>
                <w:sz w:val="18"/>
              </w:rPr>
            </w:pPr>
            <w:r>
              <w:rPr>
                <w:sz w:val="18"/>
              </w:rPr>
              <w:t>Число ДТП за расчетный</w:t>
            </w:r>
            <w:r>
              <w:rPr>
                <w:spacing w:val="-29"/>
                <w:sz w:val="18"/>
              </w:rPr>
              <w:t xml:space="preserve"> </w:t>
            </w:r>
            <w:r>
              <w:rPr>
                <w:sz w:val="18"/>
              </w:rPr>
              <w:t>период</w:t>
            </w:r>
          </w:p>
        </w:tc>
        <w:tc>
          <w:tcPr>
            <w:tcW w:w="648" w:type="dxa"/>
          </w:tcPr>
          <w:p w14:paraId="48760DF7" w14:textId="77777777" w:rsidR="00633CC7" w:rsidRDefault="00633CC7">
            <w:pPr>
              <w:pStyle w:val="TableParagraph"/>
              <w:rPr>
                <w:rFonts w:ascii="Times New Roman"/>
                <w:sz w:val="20"/>
              </w:rPr>
            </w:pPr>
          </w:p>
        </w:tc>
        <w:tc>
          <w:tcPr>
            <w:tcW w:w="540" w:type="dxa"/>
          </w:tcPr>
          <w:p w14:paraId="7402A9C0" w14:textId="77777777" w:rsidR="00633CC7" w:rsidRDefault="00633CC7">
            <w:pPr>
              <w:pStyle w:val="TableParagraph"/>
              <w:rPr>
                <w:rFonts w:ascii="Times New Roman"/>
                <w:sz w:val="20"/>
              </w:rPr>
            </w:pPr>
          </w:p>
        </w:tc>
        <w:tc>
          <w:tcPr>
            <w:tcW w:w="648" w:type="dxa"/>
          </w:tcPr>
          <w:p w14:paraId="25370F9B" w14:textId="77777777" w:rsidR="00633CC7" w:rsidRDefault="00633CC7">
            <w:pPr>
              <w:pStyle w:val="TableParagraph"/>
              <w:rPr>
                <w:rFonts w:ascii="Times New Roman"/>
                <w:sz w:val="20"/>
              </w:rPr>
            </w:pPr>
          </w:p>
        </w:tc>
        <w:tc>
          <w:tcPr>
            <w:tcW w:w="648" w:type="dxa"/>
          </w:tcPr>
          <w:p w14:paraId="4C5E73AA" w14:textId="77777777" w:rsidR="00633CC7" w:rsidRDefault="001A5731">
            <w:pPr>
              <w:pStyle w:val="TableParagraph"/>
              <w:spacing w:before="1"/>
              <w:ind w:left="73"/>
              <w:rPr>
                <w:sz w:val="18"/>
              </w:rPr>
            </w:pPr>
            <w:r>
              <w:rPr>
                <w:sz w:val="18"/>
              </w:rPr>
              <w:t>&amp;</w:t>
            </w:r>
            <w:r>
              <w:rPr>
                <w:spacing w:val="-1"/>
                <w:sz w:val="18"/>
              </w:rPr>
              <w:t xml:space="preserve"> </w:t>
            </w:r>
            <w:r>
              <w:rPr>
                <w:spacing w:val="-10"/>
                <w:sz w:val="18"/>
              </w:rPr>
              <w:t>1</w:t>
            </w:r>
          </w:p>
        </w:tc>
        <w:tc>
          <w:tcPr>
            <w:tcW w:w="756" w:type="dxa"/>
          </w:tcPr>
          <w:p w14:paraId="5E88301A" w14:textId="77777777" w:rsidR="00633CC7" w:rsidRDefault="001A5731">
            <w:pPr>
              <w:pStyle w:val="TableParagraph"/>
              <w:spacing w:before="1"/>
              <w:ind w:left="73"/>
              <w:rPr>
                <w:sz w:val="18"/>
              </w:rPr>
            </w:pPr>
            <w:r>
              <w:rPr>
                <w:sz w:val="18"/>
              </w:rPr>
              <w:t>&amp;</w:t>
            </w:r>
            <w:r>
              <w:rPr>
                <w:spacing w:val="-1"/>
                <w:sz w:val="18"/>
              </w:rPr>
              <w:t xml:space="preserve"> </w:t>
            </w:r>
            <w:r>
              <w:rPr>
                <w:spacing w:val="-10"/>
                <w:sz w:val="18"/>
              </w:rPr>
              <w:t>4</w:t>
            </w:r>
          </w:p>
        </w:tc>
        <w:tc>
          <w:tcPr>
            <w:tcW w:w="757" w:type="dxa"/>
          </w:tcPr>
          <w:p w14:paraId="29AA2C24" w14:textId="77777777" w:rsidR="00633CC7" w:rsidRDefault="001A5731">
            <w:pPr>
              <w:pStyle w:val="TableParagraph"/>
              <w:spacing w:before="1"/>
              <w:ind w:left="73"/>
              <w:rPr>
                <w:sz w:val="18"/>
              </w:rPr>
            </w:pPr>
            <w:r>
              <w:rPr>
                <w:sz w:val="18"/>
              </w:rPr>
              <w:t>&amp;</w:t>
            </w:r>
            <w:r>
              <w:rPr>
                <w:spacing w:val="-1"/>
                <w:sz w:val="18"/>
              </w:rPr>
              <w:t xml:space="preserve"> </w:t>
            </w:r>
            <w:r>
              <w:rPr>
                <w:spacing w:val="-10"/>
                <w:sz w:val="18"/>
              </w:rPr>
              <w:t>2</w:t>
            </w:r>
          </w:p>
        </w:tc>
        <w:tc>
          <w:tcPr>
            <w:tcW w:w="648" w:type="dxa"/>
          </w:tcPr>
          <w:p w14:paraId="006C1AA1" w14:textId="77777777" w:rsidR="00633CC7" w:rsidRDefault="001A5731">
            <w:pPr>
              <w:pStyle w:val="TableParagraph"/>
              <w:spacing w:before="1"/>
              <w:ind w:left="73"/>
              <w:rPr>
                <w:sz w:val="18"/>
              </w:rPr>
            </w:pPr>
            <w:r>
              <w:rPr>
                <w:sz w:val="18"/>
              </w:rPr>
              <w:t>&amp;</w:t>
            </w:r>
            <w:r>
              <w:rPr>
                <w:spacing w:val="-1"/>
                <w:sz w:val="18"/>
              </w:rPr>
              <w:t xml:space="preserve"> </w:t>
            </w:r>
            <w:r>
              <w:rPr>
                <w:spacing w:val="-10"/>
                <w:sz w:val="18"/>
              </w:rPr>
              <w:t>2</w:t>
            </w:r>
          </w:p>
        </w:tc>
        <w:tc>
          <w:tcPr>
            <w:tcW w:w="648" w:type="dxa"/>
          </w:tcPr>
          <w:p w14:paraId="4E4632C8" w14:textId="77777777" w:rsidR="00633CC7" w:rsidRDefault="00633CC7">
            <w:pPr>
              <w:pStyle w:val="TableParagraph"/>
              <w:rPr>
                <w:rFonts w:ascii="Times New Roman"/>
                <w:sz w:val="20"/>
              </w:rPr>
            </w:pPr>
          </w:p>
        </w:tc>
        <w:tc>
          <w:tcPr>
            <w:tcW w:w="648" w:type="dxa"/>
          </w:tcPr>
          <w:p w14:paraId="76170782" w14:textId="77777777" w:rsidR="00633CC7" w:rsidRDefault="001A5731">
            <w:pPr>
              <w:pStyle w:val="TableParagraph"/>
              <w:spacing w:before="1"/>
              <w:ind w:right="154"/>
              <w:jc w:val="center"/>
              <w:rPr>
                <w:sz w:val="18"/>
              </w:rPr>
            </w:pPr>
            <w:r>
              <w:rPr>
                <w:sz w:val="18"/>
              </w:rPr>
              <w:t>1</w:t>
            </w:r>
          </w:p>
        </w:tc>
        <w:tc>
          <w:tcPr>
            <w:tcW w:w="648" w:type="dxa"/>
          </w:tcPr>
          <w:p w14:paraId="6C87FE42" w14:textId="77777777" w:rsidR="00633CC7" w:rsidRDefault="001A5731">
            <w:pPr>
              <w:pStyle w:val="TableParagraph"/>
              <w:spacing w:before="1"/>
              <w:ind w:left="181"/>
              <w:rPr>
                <w:sz w:val="18"/>
              </w:rPr>
            </w:pPr>
            <w:r>
              <w:rPr>
                <w:sz w:val="18"/>
              </w:rPr>
              <w:t>1</w:t>
            </w:r>
          </w:p>
        </w:tc>
        <w:tc>
          <w:tcPr>
            <w:tcW w:w="648" w:type="dxa"/>
          </w:tcPr>
          <w:p w14:paraId="383229E1" w14:textId="77777777" w:rsidR="00633CC7" w:rsidRDefault="00633CC7">
            <w:pPr>
              <w:pStyle w:val="TableParagraph"/>
              <w:rPr>
                <w:rFonts w:ascii="Times New Roman"/>
                <w:sz w:val="20"/>
              </w:rPr>
            </w:pPr>
          </w:p>
        </w:tc>
      </w:tr>
      <w:tr w:rsidR="00633CC7" w14:paraId="45CFF2B8" w14:textId="77777777">
        <w:trPr>
          <w:trHeight w:val="409"/>
        </w:trPr>
        <w:tc>
          <w:tcPr>
            <w:tcW w:w="2269" w:type="dxa"/>
          </w:tcPr>
          <w:p w14:paraId="2396D94D" w14:textId="77777777" w:rsidR="00633CC7" w:rsidRDefault="001A5731">
            <w:pPr>
              <w:pStyle w:val="TableParagraph"/>
              <w:spacing w:line="200" w:lineRule="atLeast"/>
              <w:ind w:left="74"/>
              <w:rPr>
                <w:sz w:val="18"/>
              </w:rPr>
            </w:pPr>
            <w:r>
              <w:rPr>
                <w:spacing w:val="-2"/>
                <w:sz w:val="18"/>
              </w:rPr>
              <w:t xml:space="preserve">Интенсивность </w:t>
            </w:r>
            <w:r>
              <w:rPr>
                <w:sz w:val="18"/>
              </w:rPr>
              <w:t>движения,</w:t>
            </w:r>
            <w:r>
              <w:rPr>
                <w:spacing w:val="-29"/>
                <w:sz w:val="18"/>
              </w:rPr>
              <w:t xml:space="preserve"> </w:t>
            </w:r>
            <w:r>
              <w:rPr>
                <w:sz w:val="18"/>
              </w:rPr>
              <w:t>авт./</w:t>
            </w:r>
            <w:proofErr w:type="spellStart"/>
            <w:r>
              <w:rPr>
                <w:sz w:val="18"/>
              </w:rPr>
              <w:t>сут</w:t>
            </w:r>
            <w:proofErr w:type="spellEnd"/>
          </w:p>
        </w:tc>
        <w:tc>
          <w:tcPr>
            <w:tcW w:w="7237" w:type="dxa"/>
            <w:gridSpan w:val="11"/>
          </w:tcPr>
          <w:p w14:paraId="6D1B27BA" w14:textId="77777777" w:rsidR="00633CC7" w:rsidRDefault="001A5731">
            <w:pPr>
              <w:pStyle w:val="TableParagraph"/>
              <w:spacing w:before="3"/>
              <w:ind w:left="2762" w:right="3997"/>
              <w:jc w:val="center"/>
              <w:rPr>
                <w:sz w:val="18"/>
              </w:rPr>
            </w:pPr>
            <w:r>
              <w:rPr>
                <w:spacing w:val="-4"/>
                <w:sz w:val="18"/>
              </w:rPr>
              <w:t>1700</w:t>
            </w:r>
          </w:p>
        </w:tc>
      </w:tr>
      <w:tr w:rsidR="00633CC7" w14:paraId="2DD31379" w14:textId="77777777">
        <w:trPr>
          <w:trHeight w:val="203"/>
        </w:trPr>
        <w:tc>
          <w:tcPr>
            <w:tcW w:w="2269" w:type="dxa"/>
          </w:tcPr>
          <w:p w14:paraId="559F6944" w14:textId="77777777" w:rsidR="00633CC7" w:rsidRDefault="001A5731">
            <w:pPr>
              <w:pStyle w:val="TableParagraph"/>
              <w:spacing w:before="1" w:line="182" w:lineRule="exact"/>
              <w:ind w:left="74"/>
              <w:rPr>
                <w:sz w:val="18"/>
              </w:rPr>
            </w:pPr>
            <w:r>
              <w:rPr>
                <w:spacing w:val="-5"/>
                <w:sz w:val="18"/>
              </w:rPr>
              <w:t>км</w:t>
            </w:r>
          </w:p>
        </w:tc>
        <w:tc>
          <w:tcPr>
            <w:tcW w:w="648" w:type="dxa"/>
          </w:tcPr>
          <w:p w14:paraId="5F96292C" w14:textId="77777777" w:rsidR="00633CC7" w:rsidRDefault="00633CC7">
            <w:pPr>
              <w:pStyle w:val="TableParagraph"/>
              <w:rPr>
                <w:rFonts w:ascii="Times New Roman"/>
                <w:sz w:val="14"/>
              </w:rPr>
            </w:pPr>
          </w:p>
        </w:tc>
        <w:tc>
          <w:tcPr>
            <w:tcW w:w="540" w:type="dxa"/>
          </w:tcPr>
          <w:p w14:paraId="1EB6642A" w14:textId="77777777" w:rsidR="00633CC7" w:rsidRDefault="00633CC7">
            <w:pPr>
              <w:pStyle w:val="TableParagraph"/>
              <w:rPr>
                <w:rFonts w:ascii="Times New Roman"/>
                <w:sz w:val="14"/>
              </w:rPr>
            </w:pPr>
          </w:p>
        </w:tc>
        <w:tc>
          <w:tcPr>
            <w:tcW w:w="648" w:type="dxa"/>
          </w:tcPr>
          <w:p w14:paraId="562D574E" w14:textId="77777777" w:rsidR="00633CC7" w:rsidRDefault="00633CC7">
            <w:pPr>
              <w:pStyle w:val="TableParagraph"/>
              <w:rPr>
                <w:rFonts w:ascii="Times New Roman"/>
                <w:sz w:val="14"/>
              </w:rPr>
            </w:pPr>
          </w:p>
        </w:tc>
        <w:tc>
          <w:tcPr>
            <w:tcW w:w="648" w:type="dxa"/>
          </w:tcPr>
          <w:p w14:paraId="247B2015" w14:textId="77777777" w:rsidR="00633CC7" w:rsidRDefault="00633CC7">
            <w:pPr>
              <w:pStyle w:val="TableParagraph"/>
              <w:rPr>
                <w:rFonts w:ascii="Times New Roman"/>
                <w:sz w:val="14"/>
              </w:rPr>
            </w:pPr>
          </w:p>
        </w:tc>
        <w:tc>
          <w:tcPr>
            <w:tcW w:w="756" w:type="dxa"/>
          </w:tcPr>
          <w:p w14:paraId="228A89D1" w14:textId="77777777" w:rsidR="00633CC7" w:rsidRDefault="00633CC7">
            <w:pPr>
              <w:pStyle w:val="TableParagraph"/>
              <w:rPr>
                <w:rFonts w:ascii="Times New Roman"/>
                <w:sz w:val="14"/>
              </w:rPr>
            </w:pPr>
          </w:p>
        </w:tc>
        <w:tc>
          <w:tcPr>
            <w:tcW w:w="757" w:type="dxa"/>
          </w:tcPr>
          <w:p w14:paraId="37D5D5A4" w14:textId="77777777" w:rsidR="00633CC7" w:rsidRDefault="00633CC7">
            <w:pPr>
              <w:pStyle w:val="TableParagraph"/>
              <w:rPr>
                <w:rFonts w:ascii="Times New Roman"/>
                <w:sz w:val="14"/>
              </w:rPr>
            </w:pPr>
          </w:p>
        </w:tc>
        <w:tc>
          <w:tcPr>
            <w:tcW w:w="648" w:type="dxa"/>
          </w:tcPr>
          <w:p w14:paraId="2171CFB1" w14:textId="77777777" w:rsidR="00633CC7" w:rsidRDefault="00633CC7">
            <w:pPr>
              <w:pStyle w:val="TableParagraph"/>
              <w:rPr>
                <w:rFonts w:ascii="Times New Roman"/>
                <w:sz w:val="14"/>
              </w:rPr>
            </w:pPr>
          </w:p>
        </w:tc>
        <w:tc>
          <w:tcPr>
            <w:tcW w:w="648" w:type="dxa"/>
          </w:tcPr>
          <w:p w14:paraId="26398E59" w14:textId="77777777" w:rsidR="00633CC7" w:rsidRDefault="00633CC7">
            <w:pPr>
              <w:pStyle w:val="TableParagraph"/>
              <w:rPr>
                <w:rFonts w:ascii="Times New Roman"/>
                <w:sz w:val="14"/>
              </w:rPr>
            </w:pPr>
          </w:p>
        </w:tc>
        <w:tc>
          <w:tcPr>
            <w:tcW w:w="648" w:type="dxa"/>
          </w:tcPr>
          <w:p w14:paraId="0916A608" w14:textId="77777777" w:rsidR="00633CC7" w:rsidRDefault="00633CC7">
            <w:pPr>
              <w:pStyle w:val="TableParagraph"/>
              <w:rPr>
                <w:rFonts w:ascii="Times New Roman"/>
                <w:sz w:val="14"/>
              </w:rPr>
            </w:pPr>
          </w:p>
        </w:tc>
        <w:tc>
          <w:tcPr>
            <w:tcW w:w="648" w:type="dxa"/>
          </w:tcPr>
          <w:p w14:paraId="44EC2F23" w14:textId="77777777" w:rsidR="00633CC7" w:rsidRDefault="00633CC7">
            <w:pPr>
              <w:pStyle w:val="TableParagraph"/>
              <w:rPr>
                <w:rFonts w:ascii="Times New Roman"/>
                <w:sz w:val="14"/>
              </w:rPr>
            </w:pPr>
          </w:p>
        </w:tc>
        <w:tc>
          <w:tcPr>
            <w:tcW w:w="648" w:type="dxa"/>
          </w:tcPr>
          <w:p w14:paraId="33D92E54" w14:textId="77777777" w:rsidR="00633CC7" w:rsidRDefault="00633CC7">
            <w:pPr>
              <w:pStyle w:val="TableParagraph"/>
              <w:rPr>
                <w:rFonts w:ascii="Times New Roman"/>
                <w:sz w:val="14"/>
              </w:rPr>
            </w:pPr>
          </w:p>
        </w:tc>
      </w:tr>
      <w:tr w:rsidR="00633CC7" w14:paraId="6724F6CC" w14:textId="77777777">
        <w:trPr>
          <w:trHeight w:val="267"/>
        </w:trPr>
        <w:tc>
          <w:tcPr>
            <w:tcW w:w="2269" w:type="dxa"/>
          </w:tcPr>
          <w:p w14:paraId="159EE353" w14:textId="77777777" w:rsidR="00633CC7" w:rsidRDefault="00633CC7">
            <w:pPr>
              <w:pStyle w:val="TableParagraph"/>
              <w:rPr>
                <w:rFonts w:ascii="Times New Roman"/>
                <w:sz w:val="18"/>
              </w:rPr>
            </w:pPr>
          </w:p>
        </w:tc>
        <w:tc>
          <w:tcPr>
            <w:tcW w:w="648" w:type="dxa"/>
          </w:tcPr>
          <w:p w14:paraId="0B839CE1" w14:textId="77777777" w:rsidR="00633CC7" w:rsidRDefault="001A5731">
            <w:pPr>
              <w:pStyle w:val="TableParagraph"/>
              <w:spacing w:before="1"/>
              <w:ind w:right="154"/>
              <w:jc w:val="center"/>
              <w:rPr>
                <w:sz w:val="18"/>
              </w:rPr>
            </w:pPr>
            <w:r>
              <w:rPr>
                <w:sz w:val="18"/>
              </w:rPr>
              <w:t>1</w:t>
            </w:r>
          </w:p>
        </w:tc>
        <w:tc>
          <w:tcPr>
            <w:tcW w:w="540" w:type="dxa"/>
          </w:tcPr>
          <w:p w14:paraId="53262048" w14:textId="77777777" w:rsidR="00633CC7" w:rsidRDefault="001A5731">
            <w:pPr>
              <w:pStyle w:val="TableParagraph"/>
              <w:spacing w:before="1"/>
              <w:ind w:right="46"/>
              <w:jc w:val="center"/>
              <w:rPr>
                <w:sz w:val="18"/>
              </w:rPr>
            </w:pPr>
            <w:r>
              <w:rPr>
                <w:sz w:val="18"/>
              </w:rPr>
              <w:t>2</w:t>
            </w:r>
          </w:p>
        </w:tc>
        <w:tc>
          <w:tcPr>
            <w:tcW w:w="648" w:type="dxa"/>
          </w:tcPr>
          <w:p w14:paraId="78B13B00" w14:textId="77777777" w:rsidR="00633CC7" w:rsidRDefault="001A5731">
            <w:pPr>
              <w:pStyle w:val="TableParagraph"/>
              <w:spacing w:before="1"/>
              <w:ind w:left="181"/>
              <w:rPr>
                <w:sz w:val="18"/>
              </w:rPr>
            </w:pPr>
            <w:r>
              <w:rPr>
                <w:sz w:val="18"/>
              </w:rPr>
              <w:t>5</w:t>
            </w:r>
          </w:p>
        </w:tc>
        <w:tc>
          <w:tcPr>
            <w:tcW w:w="648" w:type="dxa"/>
          </w:tcPr>
          <w:p w14:paraId="42316ED4" w14:textId="77777777" w:rsidR="00633CC7" w:rsidRDefault="001A5731">
            <w:pPr>
              <w:pStyle w:val="TableParagraph"/>
              <w:spacing w:before="1"/>
              <w:ind w:left="181"/>
              <w:rPr>
                <w:sz w:val="18"/>
              </w:rPr>
            </w:pPr>
            <w:r>
              <w:rPr>
                <w:sz w:val="18"/>
              </w:rPr>
              <w:t>6</w:t>
            </w:r>
          </w:p>
        </w:tc>
        <w:tc>
          <w:tcPr>
            <w:tcW w:w="756" w:type="dxa"/>
          </w:tcPr>
          <w:p w14:paraId="7D75905B" w14:textId="77777777" w:rsidR="00633CC7" w:rsidRDefault="001A5731">
            <w:pPr>
              <w:pStyle w:val="TableParagraph"/>
              <w:spacing w:before="1"/>
              <w:ind w:right="46"/>
              <w:jc w:val="center"/>
              <w:rPr>
                <w:sz w:val="18"/>
              </w:rPr>
            </w:pPr>
            <w:r>
              <w:rPr>
                <w:sz w:val="18"/>
              </w:rPr>
              <w:t>8</w:t>
            </w:r>
          </w:p>
        </w:tc>
        <w:tc>
          <w:tcPr>
            <w:tcW w:w="757" w:type="dxa"/>
          </w:tcPr>
          <w:p w14:paraId="222FEEFE" w14:textId="77777777" w:rsidR="00633CC7" w:rsidRDefault="001A5731">
            <w:pPr>
              <w:pStyle w:val="TableParagraph"/>
              <w:spacing w:before="1"/>
              <w:ind w:right="45"/>
              <w:jc w:val="center"/>
              <w:rPr>
                <w:sz w:val="18"/>
              </w:rPr>
            </w:pPr>
            <w:r>
              <w:rPr>
                <w:sz w:val="18"/>
              </w:rPr>
              <w:t>9</w:t>
            </w:r>
          </w:p>
        </w:tc>
        <w:tc>
          <w:tcPr>
            <w:tcW w:w="648" w:type="dxa"/>
          </w:tcPr>
          <w:p w14:paraId="23F04A89" w14:textId="77777777" w:rsidR="00633CC7" w:rsidRDefault="001A5731">
            <w:pPr>
              <w:pStyle w:val="TableParagraph"/>
              <w:spacing w:before="1"/>
              <w:ind w:left="181"/>
              <w:rPr>
                <w:sz w:val="18"/>
              </w:rPr>
            </w:pPr>
            <w:r>
              <w:rPr>
                <w:spacing w:val="-5"/>
                <w:sz w:val="18"/>
              </w:rPr>
              <w:t>11</w:t>
            </w:r>
          </w:p>
        </w:tc>
        <w:tc>
          <w:tcPr>
            <w:tcW w:w="648" w:type="dxa"/>
          </w:tcPr>
          <w:p w14:paraId="54682F74" w14:textId="77777777" w:rsidR="00633CC7" w:rsidRDefault="001A5731">
            <w:pPr>
              <w:pStyle w:val="TableParagraph"/>
              <w:spacing w:before="1"/>
              <w:ind w:left="61" w:right="109"/>
              <w:jc w:val="center"/>
              <w:rPr>
                <w:sz w:val="18"/>
              </w:rPr>
            </w:pPr>
            <w:r>
              <w:rPr>
                <w:spacing w:val="-5"/>
                <w:sz w:val="18"/>
              </w:rPr>
              <w:t>13</w:t>
            </w:r>
          </w:p>
        </w:tc>
        <w:tc>
          <w:tcPr>
            <w:tcW w:w="648" w:type="dxa"/>
          </w:tcPr>
          <w:p w14:paraId="3BF14C22" w14:textId="77777777" w:rsidR="00633CC7" w:rsidRDefault="001A5731">
            <w:pPr>
              <w:pStyle w:val="TableParagraph"/>
              <w:spacing w:before="1"/>
              <w:ind w:left="61" w:right="109"/>
              <w:jc w:val="center"/>
              <w:rPr>
                <w:sz w:val="18"/>
              </w:rPr>
            </w:pPr>
            <w:r>
              <w:rPr>
                <w:spacing w:val="-5"/>
                <w:sz w:val="18"/>
              </w:rPr>
              <w:t>14</w:t>
            </w:r>
          </w:p>
        </w:tc>
        <w:tc>
          <w:tcPr>
            <w:tcW w:w="648" w:type="dxa"/>
          </w:tcPr>
          <w:p w14:paraId="330289C5" w14:textId="77777777" w:rsidR="00633CC7" w:rsidRDefault="001A5731">
            <w:pPr>
              <w:pStyle w:val="TableParagraph"/>
              <w:spacing w:before="1"/>
              <w:ind w:left="181"/>
              <w:rPr>
                <w:sz w:val="18"/>
              </w:rPr>
            </w:pPr>
            <w:r>
              <w:rPr>
                <w:spacing w:val="-5"/>
                <w:sz w:val="18"/>
              </w:rPr>
              <w:t>15</w:t>
            </w:r>
          </w:p>
        </w:tc>
        <w:tc>
          <w:tcPr>
            <w:tcW w:w="648" w:type="dxa"/>
          </w:tcPr>
          <w:p w14:paraId="036C271B" w14:textId="77777777" w:rsidR="00633CC7" w:rsidRDefault="00633CC7">
            <w:pPr>
              <w:pStyle w:val="TableParagraph"/>
              <w:rPr>
                <w:rFonts w:ascii="Times New Roman"/>
                <w:sz w:val="18"/>
              </w:rPr>
            </w:pPr>
          </w:p>
        </w:tc>
      </w:tr>
      <w:tr w:rsidR="00633CC7" w14:paraId="4B7403E3" w14:textId="77777777">
        <w:trPr>
          <w:trHeight w:val="203"/>
        </w:trPr>
        <w:tc>
          <w:tcPr>
            <w:tcW w:w="2269" w:type="dxa"/>
          </w:tcPr>
          <w:p w14:paraId="101CCE99" w14:textId="77777777" w:rsidR="00633CC7" w:rsidRDefault="001A5731">
            <w:pPr>
              <w:pStyle w:val="TableParagraph"/>
              <w:spacing w:before="1" w:line="182" w:lineRule="exact"/>
              <w:ind w:left="74"/>
              <w:rPr>
                <w:sz w:val="18"/>
              </w:rPr>
            </w:pPr>
            <w:r>
              <w:rPr>
                <w:spacing w:val="-2"/>
                <w:sz w:val="18"/>
              </w:rPr>
              <w:t>Застройка</w:t>
            </w:r>
          </w:p>
        </w:tc>
        <w:tc>
          <w:tcPr>
            <w:tcW w:w="648" w:type="dxa"/>
          </w:tcPr>
          <w:p w14:paraId="3C2E78EE" w14:textId="77777777" w:rsidR="00633CC7" w:rsidRDefault="00633CC7">
            <w:pPr>
              <w:pStyle w:val="TableParagraph"/>
              <w:rPr>
                <w:rFonts w:ascii="Times New Roman"/>
                <w:sz w:val="14"/>
              </w:rPr>
            </w:pPr>
          </w:p>
        </w:tc>
        <w:tc>
          <w:tcPr>
            <w:tcW w:w="540" w:type="dxa"/>
          </w:tcPr>
          <w:p w14:paraId="5DE228E3" w14:textId="77777777" w:rsidR="00633CC7" w:rsidRDefault="00633CC7">
            <w:pPr>
              <w:pStyle w:val="TableParagraph"/>
              <w:rPr>
                <w:rFonts w:ascii="Times New Roman"/>
                <w:sz w:val="14"/>
              </w:rPr>
            </w:pPr>
          </w:p>
        </w:tc>
        <w:tc>
          <w:tcPr>
            <w:tcW w:w="648" w:type="dxa"/>
          </w:tcPr>
          <w:p w14:paraId="484771EB" w14:textId="77777777" w:rsidR="00633CC7" w:rsidRDefault="00633CC7">
            <w:pPr>
              <w:pStyle w:val="TableParagraph"/>
              <w:rPr>
                <w:rFonts w:ascii="Times New Roman"/>
                <w:sz w:val="14"/>
              </w:rPr>
            </w:pPr>
          </w:p>
        </w:tc>
        <w:tc>
          <w:tcPr>
            <w:tcW w:w="648" w:type="dxa"/>
          </w:tcPr>
          <w:p w14:paraId="77EA1BF6" w14:textId="77777777" w:rsidR="00633CC7" w:rsidRDefault="001A5731">
            <w:pPr>
              <w:pStyle w:val="TableParagraph"/>
              <w:spacing w:before="1" w:line="182" w:lineRule="exact"/>
              <w:ind w:left="73"/>
              <w:rPr>
                <w:sz w:val="18"/>
              </w:rPr>
            </w:pPr>
            <w:r>
              <w:rPr>
                <w:sz w:val="18"/>
              </w:rPr>
              <w:t>&amp;</w:t>
            </w:r>
          </w:p>
        </w:tc>
        <w:tc>
          <w:tcPr>
            <w:tcW w:w="756" w:type="dxa"/>
          </w:tcPr>
          <w:p w14:paraId="6B3F932B" w14:textId="77777777" w:rsidR="00633CC7" w:rsidRDefault="001A5731">
            <w:pPr>
              <w:pStyle w:val="TableParagraph"/>
              <w:spacing w:before="1" w:line="182" w:lineRule="exact"/>
              <w:ind w:left="73"/>
              <w:rPr>
                <w:sz w:val="18"/>
              </w:rPr>
            </w:pPr>
            <w:r>
              <w:rPr>
                <w:sz w:val="18"/>
              </w:rPr>
              <w:t>&amp;</w:t>
            </w:r>
          </w:p>
        </w:tc>
        <w:tc>
          <w:tcPr>
            <w:tcW w:w="757" w:type="dxa"/>
          </w:tcPr>
          <w:p w14:paraId="00FDBA8E" w14:textId="77777777" w:rsidR="00633CC7" w:rsidRDefault="001A5731">
            <w:pPr>
              <w:pStyle w:val="TableParagraph"/>
              <w:spacing w:before="1" w:line="182" w:lineRule="exact"/>
              <w:ind w:left="73"/>
              <w:rPr>
                <w:sz w:val="18"/>
              </w:rPr>
            </w:pPr>
            <w:r>
              <w:rPr>
                <w:sz w:val="18"/>
              </w:rPr>
              <w:t>&amp;</w:t>
            </w:r>
          </w:p>
        </w:tc>
        <w:tc>
          <w:tcPr>
            <w:tcW w:w="648" w:type="dxa"/>
          </w:tcPr>
          <w:p w14:paraId="20EA9CA6" w14:textId="77777777" w:rsidR="00633CC7" w:rsidRDefault="001A5731">
            <w:pPr>
              <w:pStyle w:val="TableParagraph"/>
              <w:spacing w:before="1" w:line="182" w:lineRule="exact"/>
              <w:ind w:left="73"/>
              <w:rPr>
                <w:sz w:val="18"/>
              </w:rPr>
            </w:pPr>
            <w:r>
              <w:rPr>
                <w:sz w:val="18"/>
              </w:rPr>
              <w:t>&amp;</w:t>
            </w:r>
          </w:p>
        </w:tc>
        <w:tc>
          <w:tcPr>
            <w:tcW w:w="648" w:type="dxa"/>
          </w:tcPr>
          <w:p w14:paraId="63885595" w14:textId="77777777" w:rsidR="00633CC7" w:rsidRDefault="00633CC7">
            <w:pPr>
              <w:pStyle w:val="TableParagraph"/>
              <w:rPr>
                <w:rFonts w:ascii="Times New Roman"/>
                <w:sz w:val="14"/>
              </w:rPr>
            </w:pPr>
          </w:p>
        </w:tc>
        <w:tc>
          <w:tcPr>
            <w:tcW w:w="648" w:type="dxa"/>
          </w:tcPr>
          <w:p w14:paraId="00483333" w14:textId="77777777" w:rsidR="00633CC7" w:rsidRDefault="001A5731">
            <w:pPr>
              <w:pStyle w:val="TableParagraph"/>
              <w:spacing w:before="1" w:line="182" w:lineRule="exact"/>
              <w:ind w:left="61" w:right="109"/>
              <w:jc w:val="center"/>
              <w:rPr>
                <w:sz w:val="18"/>
              </w:rPr>
            </w:pPr>
            <w:r>
              <w:rPr>
                <w:spacing w:val="-5"/>
                <w:sz w:val="18"/>
              </w:rPr>
              <w:t>да</w:t>
            </w:r>
          </w:p>
        </w:tc>
        <w:tc>
          <w:tcPr>
            <w:tcW w:w="648" w:type="dxa"/>
          </w:tcPr>
          <w:p w14:paraId="6CE0E346" w14:textId="77777777" w:rsidR="00633CC7" w:rsidRDefault="00633CC7">
            <w:pPr>
              <w:pStyle w:val="TableParagraph"/>
              <w:rPr>
                <w:rFonts w:ascii="Times New Roman"/>
                <w:sz w:val="14"/>
              </w:rPr>
            </w:pPr>
          </w:p>
        </w:tc>
        <w:tc>
          <w:tcPr>
            <w:tcW w:w="648" w:type="dxa"/>
          </w:tcPr>
          <w:p w14:paraId="0A7BD3AB" w14:textId="77777777" w:rsidR="00633CC7" w:rsidRDefault="00633CC7">
            <w:pPr>
              <w:pStyle w:val="TableParagraph"/>
              <w:rPr>
                <w:rFonts w:ascii="Times New Roman"/>
                <w:sz w:val="14"/>
              </w:rPr>
            </w:pPr>
          </w:p>
        </w:tc>
      </w:tr>
      <w:tr w:rsidR="00633CC7" w14:paraId="3A3DB467" w14:textId="77777777">
        <w:trPr>
          <w:trHeight w:val="361"/>
        </w:trPr>
        <w:tc>
          <w:tcPr>
            <w:tcW w:w="2269" w:type="dxa"/>
            <w:vMerge w:val="restart"/>
          </w:tcPr>
          <w:p w14:paraId="3CC60138" w14:textId="77777777" w:rsidR="00633CC7" w:rsidRDefault="001A5731">
            <w:pPr>
              <w:pStyle w:val="TableParagraph"/>
              <w:spacing w:before="3"/>
              <w:ind w:left="74"/>
              <w:rPr>
                <w:sz w:val="18"/>
              </w:rPr>
            </w:pPr>
            <w:r>
              <w:rPr>
                <w:sz w:val="18"/>
              </w:rPr>
              <w:t>Расстояние,</w:t>
            </w:r>
            <w:r>
              <w:rPr>
                <w:spacing w:val="-11"/>
                <w:sz w:val="18"/>
              </w:rPr>
              <w:t xml:space="preserve"> </w:t>
            </w:r>
            <w:r>
              <w:rPr>
                <w:spacing w:val="-10"/>
                <w:sz w:val="18"/>
              </w:rPr>
              <w:t>м</w:t>
            </w:r>
          </w:p>
        </w:tc>
        <w:tc>
          <w:tcPr>
            <w:tcW w:w="648" w:type="dxa"/>
          </w:tcPr>
          <w:p w14:paraId="13298E73" w14:textId="77777777" w:rsidR="00633CC7" w:rsidRDefault="001A5731">
            <w:pPr>
              <w:pStyle w:val="TableParagraph"/>
              <w:spacing w:before="3"/>
              <w:ind w:left="61" w:right="107"/>
              <w:jc w:val="center"/>
              <w:rPr>
                <w:sz w:val="18"/>
              </w:rPr>
            </w:pPr>
            <w:r>
              <w:rPr>
                <w:spacing w:val="-4"/>
                <w:sz w:val="18"/>
              </w:rPr>
              <w:t>1000</w:t>
            </w:r>
          </w:p>
        </w:tc>
        <w:tc>
          <w:tcPr>
            <w:tcW w:w="540" w:type="dxa"/>
          </w:tcPr>
          <w:p w14:paraId="3C4A81BB" w14:textId="77777777" w:rsidR="00633CC7" w:rsidRDefault="00633CC7">
            <w:pPr>
              <w:pStyle w:val="TableParagraph"/>
              <w:rPr>
                <w:rFonts w:ascii="Times New Roman"/>
                <w:sz w:val="20"/>
              </w:rPr>
            </w:pPr>
          </w:p>
        </w:tc>
        <w:tc>
          <w:tcPr>
            <w:tcW w:w="648" w:type="dxa"/>
          </w:tcPr>
          <w:p w14:paraId="115FC65E" w14:textId="77777777" w:rsidR="00633CC7" w:rsidRDefault="001A5731">
            <w:pPr>
              <w:pStyle w:val="TableParagraph"/>
              <w:spacing w:before="3"/>
              <w:ind w:left="73"/>
              <w:rPr>
                <w:sz w:val="18"/>
              </w:rPr>
            </w:pPr>
            <w:r>
              <w:rPr>
                <w:spacing w:val="-4"/>
                <w:sz w:val="18"/>
              </w:rPr>
              <w:t>3000</w:t>
            </w:r>
          </w:p>
        </w:tc>
        <w:tc>
          <w:tcPr>
            <w:tcW w:w="648" w:type="dxa"/>
          </w:tcPr>
          <w:p w14:paraId="2249B90D" w14:textId="77777777" w:rsidR="00633CC7" w:rsidRDefault="001A5731">
            <w:pPr>
              <w:pStyle w:val="TableParagraph"/>
              <w:spacing w:before="3"/>
              <w:ind w:left="73"/>
              <w:rPr>
                <w:sz w:val="18"/>
              </w:rPr>
            </w:pPr>
            <w:r>
              <w:rPr>
                <w:sz w:val="18"/>
              </w:rPr>
              <w:t>&amp;</w:t>
            </w:r>
          </w:p>
        </w:tc>
        <w:tc>
          <w:tcPr>
            <w:tcW w:w="756" w:type="dxa"/>
          </w:tcPr>
          <w:p w14:paraId="014CE458" w14:textId="77777777" w:rsidR="00633CC7" w:rsidRDefault="001A5731">
            <w:pPr>
              <w:pStyle w:val="TableParagraph"/>
              <w:spacing w:before="3"/>
              <w:ind w:left="73"/>
              <w:rPr>
                <w:sz w:val="18"/>
              </w:rPr>
            </w:pPr>
            <w:r>
              <w:rPr>
                <w:spacing w:val="-2"/>
                <w:sz w:val="18"/>
              </w:rPr>
              <w:t>&amp;1900</w:t>
            </w:r>
          </w:p>
        </w:tc>
        <w:tc>
          <w:tcPr>
            <w:tcW w:w="757" w:type="dxa"/>
          </w:tcPr>
          <w:p w14:paraId="7DE0B56B" w14:textId="77777777" w:rsidR="00633CC7" w:rsidRDefault="001A5731">
            <w:pPr>
              <w:pStyle w:val="TableParagraph"/>
              <w:spacing w:before="3"/>
              <w:ind w:left="73"/>
              <w:rPr>
                <w:sz w:val="18"/>
              </w:rPr>
            </w:pPr>
            <w:r>
              <w:rPr>
                <w:spacing w:val="-2"/>
                <w:sz w:val="18"/>
              </w:rPr>
              <w:t>&amp;1000</w:t>
            </w:r>
          </w:p>
        </w:tc>
        <w:tc>
          <w:tcPr>
            <w:tcW w:w="648" w:type="dxa"/>
          </w:tcPr>
          <w:p w14:paraId="309CC595" w14:textId="77777777" w:rsidR="00633CC7" w:rsidRDefault="001A5731">
            <w:pPr>
              <w:pStyle w:val="TableParagraph"/>
              <w:spacing w:before="3"/>
              <w:ind w:left="73"/>
              <w:rPr>
                <w:sz w:val="18"/>
              </w:rPr>
            </w:pPr>
            <w:r>
              <w:rPr>
                <w:sz w:val="18"/>
              </w:rPr>
              <w:t>&amp;</w:t>
            </w:r>
          </w:p>
        </w:tc>
        <w:tc>
          <w:tcPr>
            <w:tcW w:w="648" w:type="dxa"/>
          </w:tcPr>
          <w:p w14:paraId="09549FF4" w14:textId="77777777" w:rsidR="00633CC7" w:rsidRDefault="001A5731">
            <w:pPr>
              <w:pStyle w:val="TableParagraph"/>
              <w:spacing w:before="3"/>
              <w:ind w:left="61" w:right="107"/>
              <w:jc w:val="center"/>
              <w:rPr>
                <w:sz w:val="18"/>
              </w:rPr>
            </w:pPr>
            <w:r>
              <w:rPr>
                <w:spacing w:val="-4"/>
                <w:sz w:val="18"/>
              </w:rPr>
              <w:t>2000</w:t>
            </w:r>
          </w:p>
        </w:tc>
        <w:tc>
          <w:tcPr>
            <w:tcW w:w="648" w:type="dxa"/>
          </w:tcPr>
          <w:p w14:paraId="0E88F74F" w14:textId="77777777" w:rsidR="00633CC7" w:rsidRDefault="00633CC7">
            <w:pPr>
              <w:pStyle w:val="TableParagraph"/>
              <w:rPr>
                <w:rFonts w:ascii="Times New Roman"/>
                <w:sz w:val="20"/>
              </w:rPr>
            </w:pPr>
          </w:p>
        </w:tc>
        <w:tc>
          <w:tcPr>
            <w:tcW w:w="648" w:type="dxa"/>
          </w:tcPr>
          <w:p w14:paraId="378456DC" w14:textId="77777777" w:rsidR="00633CC7" w:rsidRDefault="001A5731">
            <w:pPr>
              <w:pStyle w:val="TableParagraph"/>
              <w:spacing w:before="3"/>
              <w:ind w:left="73"/>
              <w:rPr>
                <w:sz w:val="18"/>
              </w:rPr>
            </w:pPr>
            <w:r>
              <w:rPr>
                <w:spacing w:val="-4"/>
                <w:sz w:val="18"/>
              </w:rPr>
              <w:t>1000</w:t>
            </w:r>
          </w:p>
        </w:tc>
        <w:tc>
          <w:tcPr>
            <w:tcW w:w="648" w:type="dxa"/>
          </w:tcPr>
          <w:p w14:paraId="6B05027F" w14:textId="77777777" w:rsidR="00633CC7" w:rsidRDefault="00633CC7">
            <w:pPr>
              <w:pStyle w:val="TableParagraph"/>
              <w:rPr>
                <w:rFonts w:ascii="Times New Roman"/>
                <w:sz w:val="20"/>
              </w:rPr>
            </w:pPr>
          </w:p>
        </w:tc>
      </w:tr>
      <w:tr w:rsidR="00633CC7" w14:paraId="103CE4C4" w14:textId="77777777">
        <w:trPr>
          <w:trHeight w:val="359"/>
        </w:trPr>
        <w:tc>
          <w:tcPr>
            <w:tcW w:w="2269" w:type="dxa"/>
            <w:vMerge/>
            <w:tcBorders>
              <w:top w:val="nil"/>
            </w:tcBorders>
          </w:tcPr>
          <w:p w14:paraId="6C3EAD68" w14:textId="77777777" w:rsidR="00633CC7" w:rsidRDefault="00633CC7">
            <w:pPr>
              <w:rPr>
                <w:sz w:val="2"/>
                <w:szCs w:val="2"/>
              </w:rPr>
            </w:pPr>
          </w:p>
        </w:tc>
        <w:tc>
          <w:tcPr>
            <w:tcW w:w="648" w:type="dxa"/>
          </w:tcPr>
          <w:p w14:paraId="3B8F4E64" w14:textId="77777777" w:rsidR="00633CC7" w:rsidRDefault="00633CC7">
            <w:pPr>
              <w:pStyle w:val="TableParagraph"/>
              <w:rPr>
                <w:rFonts w:ascii="Times New Roman"/>
                <w:sz w:val="20"/>
              </w:rPr>
            </w:pPr>
          </w:p>
        </w:tc>
        <w:tc>
          <w:tcPr>
            <w:tcW w:w="540" w:type="dxa"/>
          </w:tcPr>
          <w:p w14:paraId="03BF237B" w14:textId="77777777" w:rsidR="00633CC7" w:rsidRDefault="00633CC7">
            <w:pPr>
              <w:pStyle w:val="TableParagraph"/>
              <w:rPr>
                <w:rFonts w:ascii="Times New Roman"/>
                <w:sz w:val="20"/>
              </w:rPr>
            </w:pPr>
          </w:p>
        </w:tc>
        <w:tc>
          <w:tcPr>
            <w:tcW w:w="648" w:type="dxa"/>
          </w:tcPr>
          <w:p w14:paraId="56C0CE4B" w14:textId="77777777" w:rsidR="00633CC7" w:rsidRDefault="00633CC7">
            <w:pPr>
              <w:pStyle w:val="TableParagraph"/>
              <w:rPr>
                <w:rFonts w:ascii="Times New Roman"/>
                <w:sz w:val="20"/>
              </w:rPr>
            </w:pPr>
          </w:p>
        </w:tc>
        <w:tc>
          <w:tcPr>
            <w:tcW w:w="648" w:type="dxa"/>
          </w:tcPr>
          <w:p w14:paraId="3DB6FE52" w14:textId="77777777" w:rsidR="00633CC7" w:rsidRDefault="001A5731">
            <w:pPr>
              <w:pStyle w:val="TableParagraph"/>
              <w:spacing w:before="1"/>
              <w:ind w:left="73"/>
              <w:rPr>
                <w:sz w:val="18"/>
              </w:rPr>
            </w:pPr>
            <w:r>
              <w:rPr>
                <w:sz w:val="18"/>
              </w:rPr>
              <w:t>&amp;</w:t>
            </w:r>
          </w:p>
        </w:tc>
        <w:tc>
          <w:tcPr>
            <w:tcW w:w="756" w:type="dxa"/>
          </w:tcPr>
          <w:p w14:paraId="304758EC" w14:textId="77777777" w:rsidR="00633CC7" w:rsidRDefault="001A5731">
            <w:pPr>
              <w:pStyle w:val="TableParagraph"/>
              <w:spacing w:before="1"/>
              <w:ind w:left="73"/>
              <w:rPr>
                <w:sz w:val="18"/>
              </w:rPr>
            </w:pPr>
            <w:r>
              <w:rPr>
                <w:sz w:val="18"/>
              </w:rPr>
              <w:t>&amp;</w:t>
            </w:r>
          </w:p>
        </w:tc>
        <w:tc>
          <w:tcPr>
            <w:tcW w:w="757" w:type="dxa"/>
          </w:tcPr>
          <w:p w14:paraId="3C2B1400" w14:textId="77777777" w:rsidR="00633CC7" w:rsidRDefault="001A5731">
            <w:pPr>
              <w:pStyle w:val="TableParagraph"/>
              <w:spacing w:before="1"/>
              <w:ind w:left="73"/>
              <w:rPr>
                <w:sz w:val="18"/>
              </w:rPr>
            </w:pPr>
            <w:r>
              <w:rPr>
                <w:sz w:val="18"/>
              </w:rPr>
              <w:t>&amp;</w:t>
            </w:r>
          </w:p>
        </w:tc>
        <w:tc>
          <w:tcPr>
            <w:tcW w:w="648" w:type="dxa"/>
          </w:tcPr>
          <w:p w14:paraId="5BAB1BAA" w14:textId="77777777" w:rsidR="00633CC7" w:rsidRDefault="001A5731">
            <w:pPr>
              <w:pStyle w:val="TableParagraph"/>
              <w:spacing w:before="1"/>
              <w:ind w:left="73"/>
              <w:rPr>
                <w:sz w:val="18"/>
              </w:rPr>
            </w:pPr>
            <w:r>
              <w:rPr>
                <w:sz w:val="18"/>
              </w:rPr>
              <w:t>&amp;</w:t>
            </w:r>
          </w:p>
        </w:tc>
        <w:tc>
          <w:tcPr>
            <w:tcW w:w="648" w:type="dxa"/>
          </w:tcPr>
          <w:p w14:paraId="4E513687" w14:textId="77777777" w:rsidR="00633CC7" w:rsidRDefault="00633CC7">
            <w:pPr>
              <w:pStyle w:val="TableParagraph"/>
              <w:rPr>
                <w:rFonts w:ascii="Times New Roman"/>
                <w:sz w:val="20"/>
              </w:rPr>
            </w:pPr>
          </w:p>
        </w:tc>
        <w:tc>
          <w:tcPr>
            <w:tcW w:w="648" w:type="dxa"/>
          </w:tcPr>
          <w:p w14:paraId="1CA5B6DB" w14:textId="77777777" w:rsidR="00633CC7" w:rsidRDefault="00633CC7">
            <w:pPr>
              <w:pStyle w:val="TableParagraph"/>
              <w:rPr>
                <w:rFonts w:ascii="Times New Roman"/>
                <w:sz w:val="20"/>
              </w:rPr>
            </w:pPr>
          </w:p>
        </w:tc>
        <w:tc>
          <w:tcPr>
            <w:tcW w:w="648" w:type="dxa"/>
          </w:tcPr>
          <w:p w14:paraId="1C64B2EC" w14:textId="77777777" w:rsidR="00633CC7" w:rsidRDefault="00633CC7">
            <w:pPr>
              <w:pStyle w:val="TableParagraph"/>
              <w:rPr>
                <w:rFonts w:ascii="Times New Roman"/>
                <w:sz w:val="20"/>
              </w:rPr>
            </w:pPr>
          </w:p>
        </w:tc>
        <w:tc>
          <w:tcPr>
            <w:tcW w:w="648" w:type="dxa"/>
          </w:tcPr>
          <w:p w14:paraId="5E30C686" w14:textId="77777777" w:rsidR="00633CC7" w:rsidRDefault="001A5731">
            <w:pPr>
              <w:pStyle w:val="TableParagraph"/>
              <w:spacing w:before="1"/>
              <w:ind w:left="73"/>
              <w:rPr>
                <w:sz w:val="18"/>
              </w:rPr>
            </w:pPr>
            <w:r>
              <w:rPr>
                <w:spacing w:val="-4"/>
                <w:sz w:val="18"/>
              </w:rPr>
              <w:t>1105</w:t>
            </w:r>
          </w:p>
        </w:tc>
      </w:tr>
      <w:tr w:rsidR="00633CC7" w14:paraId="512B80D6" w14:textId="77777777">
        <w:trPr>
          <w:trHeight w:val="270"/>
        </w:trPr>
        <w:tc>
          <w:tcPr>
            <w:tcW w:w="2269" w:type="dxa"/>
            <w:vMerge/>
            <w:tcBorders>
              <w:top w:val="nil"/>
            </w:tcBorders>
          </w:tcPr>
          <w:p w14:paraId="0B20DDC4" w14:textId="77777777" w:rsidR="00633CC7" w:rsidRDefault="00633CC7">
            <w:pPr>
              <w:rPr>
                <w:sz w:val="2"/>
                <w:szCs w:val="2"/>
              </w:rPr>
            </w:pPr>
          </w:p>
        </w:tc>
        <w:tc>
          <w:tcPr>
            <w:tcW w:w="648" w:type="dxa"/>
          </w:tcPr>
          <w:p w14:paraId="06E86247" w14:textId="77777777" w:rsidR="00633CC7" w:rsidRDefault="00633CC7">
            <w:pPr>
              <w:pStyle w:val="TableParagraph"/>
              <w:rPr>
                <w:rFonts w:ascii="Times New Roman"/>
                <w:sz w:val="20"/>
              </w:rPr>
            </w:pPr>
          </w:p>
        </w:tc>
        <w:tc>
          <w:tcPr>
            <w:tcW w:w="540" w:type="dxa"/>
          </w:tcPr>
          <w:p w14:paraId="1C0EE881" w14:textId="77777777" w:rsidR="00633CC7" w:rsidRDefault="001A5731">
            <w:pPr>
              <w:pStyle w:val="TableParagraph"/>
              <w:spacing w:before="1"/>
              <w:ind w:left="62" w:right="108"/>
              <w:jc w:val="center"/>
              <w:rPr>
                <w:sz w:val="18"/>
              </w:rPr>
            </w:pPr>
            <w:r>
              <w:rPr>
                <w:spacing w:val="-5"/>
                <w:sz w:val="18"/>
              </w:rPr>
              <w:t>960</w:t>
            </w:r>
          </w:p>
        </w:tc>
        <w:tc>
          <w:tcPr>
            <w:tcW w:w="648" w:type="dxa"/>
          </w:tcPr>
          <w:p w14:paraId="02FA64E0" w14:textId="77777777" w:rsidR="00633CC7" w:rsidRDefault="00633CC7">
            <w:pPr>
              <w:pStyle w:val="TableParagraph"/>
              <w:rPr>
                <w:rFonts w:ascii="Times New Roman"/>
                <w:sz w:val="20"/>
              </w:rPr>
            </w:pPr>
          </w:p>
        </w:tc>
        <w:tc>
          <w:tcPr>
            <w:tcW w:w="648" w:type="dxa"/>
          </w:tcPr>
          <w:p w14:paraId="5AFC87D7" w14:textId="77777777" w:rsidR="00633CC7" w:rsidRDefault="001A5731">
            <w:pPr>
              <w:pStyle w:val="TableParagraph"/>
              <w:spacing w:before="1"/>
              <w:ind w:left="73"/>
              <w:rPr>
                <w:sz w:val="18"/>
              </w:rPr>
            </w:pPr>
            <w:r>
              <w:rPr>
                <w:spacing w:val="-4"/>
                <w:sz w:val="18"/>
              </w:rPr>
              <w:t>&amp;990</w:t>
            </w:r>
          </w:p>
        </w:tc>
        <w:tc>
          <w:tcPr>
            <w:tcW w:w="756" w:type="dxa"/>
          </w:tcPr>
          <w:p w14:paraId="24F4323A" w14:textId="77777777" w:rsidR="00633CC7" w:rsidRDefault="001A5731">
            <w:pPr>
              <w:pStyle w:val="TableParagraph"/>
              <w:spacing w:before="1"/>
              <w:ind w:left="73"/>
              <w:rPr>
                <w:sz w:val="18"/>
              </w:rPr>
            </w:pPr>
            <w:r>
              <w:rPr>
                <w:sz w:val="18"/>
              </w:rPr>
              <w:t>&amp;</w:t>
            </w:r>
          </w:p>
        </w:tc>
        <w:tc>
          <w:tcPr>
            <w:tcW w:w="757" w:type="dxa"/>
          </w:tcPr>
          <w:p w14:paraId="4737B3DC" w14:textId="77777777" w:rsidR="00633CC7" w:rsidRDefault="001A5731">
            <w:pPr>
              <w:pStyle w:val="TableParagraph"/>
              <w:spacing w:before="1"/>
              <w:ind w:left="73"/>
              <w:rPr>
                <w:sz w:val="18"/>
              </w:rPr>
            </w:pPr>
            <w:r>
              <w:rPr>
                <w:sz w:val="18"/>
              </w:rPr>
              <w:t>&amp;</w:t>
            </w:r>
          </w:p>
        </w:tc>
        <w:tc>
          <w:tcPr>
            <w:tcW w:w="648" w:type="dxa"/>
          </w:tcPr>
          <w:p w14:paraId="3EFBE221" w14:textId="77777777" w:rsidR="00633CC7" w:rsidRDefault="001A5731">
            <w:pPr>
              <w:pStyle w:val="TableParagraph"/>
              <w:spacing w:before="1"/>
              <w:ind w:left="73"/>
              <w:rPr>
                <w:sz w:val="18"/>
              </w:rPr>
            </w:pPr>
            <w:r>
              <w:rPr>
                <w:spacing w:val="-4"/>
                <w:sz w:val="18"/>
              </w:rPr>
              <w:t>&amp;970</w:t>
            </w:r>
          </w:p>
        </w:tc>
        <w:tc>
          <w:tcPr>
            <w:tcW w:w="648" w:type="dxa"/>
          </w:tcPr>
          <w:p w14:paraId="601ED258" w14:textId="77777777" w:rsidR="00633CC7" w:rsidRDefault="00633CC7">
            <w:pPr>
              <w:pStyle w:val="TableParagraph"/>
              <w:rPr>
                <w:rFonts w:ascii="Times New Roman"/>
                <w:sz w:val="20"/>
              </w:rPr>
            </w:pPr>
          </w:p>
        </w:tc>
        <w:tc>
          <w:tcPr>
            <w:tcW w:w="648" w:type="dxa"/>
          </w:tcPr>
          <w:p w14:paraId="19786951" w14:textId="77777777" w:rsidR="00633CC7" w:rsidRDefault="001A5731">
            <w:pPr>
              <w:pStyle w:val="TableParagraph"/>
              <w:spacing w:before="1"/>
              <w:ind w:left="61" w:right="107"/>
              <w:jc w:val="center"/>
              <w:rPr>
                <w:sz w:val="18"/>
              </w:rPr>
            </w:pPr>
            <w:r>
              <w:rPr>
                <w:spacing w:val="-4"/>
                <w:sz w:val="18"/>
              </w:rPr>
              <w:t>1000</w:t>
            </w:r>
          </w:p>
        </w:tc>
        <w:tc>
          <w:tcPr>
            <w:tcW w:w="648" w:type="dxa"/>
          </w:tcPr>
          <w:p w14:paraId="3B6CF8C1" w14:textId="77777777" w:rsidR="00633CC7" w:rsidRDefault="00633CC7">
            <w:pPr>
              <w:pStyle w:val="TableParagraph"/>
              <w:rPr>
                <w:rFonts w:ascii="Times New Roman"/>
                <w:sz w:val="20"/>
              </w:rPr>
            </w:pPr>
          </w:p>
        </w:tc>
        <w:tc>
          <w:tcPr>
            <w:tcW w:w="648" w:type="dxa"/>
          </w:tcPr>
          <w:p w14:paraId="5E8FE405" w14:textId="77777777" w:rsidR="00633CC7" w:rsidRDefault="00633CC7">
            <w:pPr>
              <w:pStyle w:val="TableParagraph"/>
              <w:rPr>
                <w:rFonts w:ascii="Times New Roman"/>
                <w:sz w:val="20"/>
              </w:rPr>
            </w:pPr>
          </w:p>
        </w:tc>
      </w:tr>
    </w:tbl>
    <w:p w14:paraId="0CFA7699" w14:textId="77777777" w:rsidR="00633CC7" w:rsidRDefault="00633CC7">
      <w:pPr>
        <w:pStyle w:val="a3"/>
        <w:spacing w:before="11"/>
        <w:ind w:left="0"/>
        <w:rPr>
          <w:sz w:val="21"/>
        </w:rPr>
      </w:pPr>
    </w:p>
    <w:p w14:paraId="7FA491C9" w14:textId="77777777" w:rsidR="00633CC7" w:rsidRDefault="001A5731">
      <w:pPr>
        <w:pStyle w:val="a3"/>
        <w:spacing w:line="267" w:lineRule="exact"/>
        <w:ind w:left="701"/>
      </w:pPr>
      <w:r>
        <w:t>Выявлен</w:t>
      </w:r>
      <w:r>
        <w:rPr>
          <w:spacing w:val="-7"/>
        </w:rPr>
        <w:t xml:space="preserve"> </w:t>
      </w:r>
      <w:r>
        <w:t>один</w:t>
      </w:r>
      <w:r>
        <w:rPr>
          <w:spacing w:val="-3"/>
        </w:rPr>
        <w:t xml:space="preserve"> </w:t>
      </w:r>
      <w:r>
        <w:t>рассматриваемый</w:t>
      </w:r>
      <w:r>
        <w:rPr>
          <w:spacing w:val="-2"/>
        </w:rPr>
        <w:t xml:space="preserve"> </w:t>
      </w:r>
      <w:r>
        <w:t>участок</w:t>
      </w:r>
      <w:r>
        <w:rPr>
          <w:spacing w:val="-3"/>
        </w:rPr>
        <w:t xml:space="preserve"> </w:t>
      </w:r>
      <w:r>
        <w:t>дороги</w:t>
      </w:r>
      <w:r>
        <w:rPr>
          <w:spacing w:val="-3"/>
        </w:rPr>
        <w:t xml:space="preserve"> </w:t>
      </w:r>
      <w:r>
        <w:t>с</w:t>
      </w:r>
      <w:r>
        <w:rPr>
          <w:spacing w:val="-7"/>
        </w:rPr>
        <w:t xml:space="preserve"> </w:t>
      </w:r>
      <w:r>
        <w:t>адресом:</w:t>
      </w:r>
      <w:r>
        <w:rPr>
          <w:spacing w:val="-3"/>
        </w:rPr>
        <w:t xml:space="preserve"> </w:t>
      </w:r>
      <w:r>
        <w:t>км</w:t>
      </w:r>
      <w:r>
        <w:rPr>
          <w:spacing w:val="-6"/>
        </w:rPr>
        <w:t xml:space="preserve"> </w:t>
      </w:r>
      <w:r>
        <w:t>5 -</w:t>
      </w:r>
      <w:r>
        <w:rPr>
          <w:spacing w:val="-6"/>
        </w:rPr>
        <w:t xml:space="preserve"> </w:t>
      </w:r>
      <w:r>
        <w:rPr>
          <w:spacing w:val="-5"/>
        </w:rPr>
        <w:t>11.</w:t>
      </w:r>
    </w:p>
    <w:p w14:paraId="6779D3CA" w14:textId="77777777" w:rsidR="00633CC7" w:rsidRDefault="001A5731">
      <w:pPr>
        <w:pStyle w:val="a3"/>
        <w:spacing w:line="263" w:lineRule="exact"/>
        <w:ind w:left="701"/>
      </w:pPr>
      <w:r>
        <w:t>Вычисляется</w:t>
      </w:r>
      <w:r>
        <w:rPr>
          <w:spacing w:val="-8"/>
        </w:rPr>
        <w:t xml:space="preserve"> </w:t>
      </w:r>
      <w:r>
        <w:t>фактическая</w:t>
      </w:r>
      <w:r>
        <w:rPr>
          <w:spacing w:val="-8"/>
        </w:rPr>
        <w:t xml:space="preserve"> </w:t>
      </w:r>
      <w:r>
        <w:t>плотность</w:t>
      </w:r>
      <w:r>
        <w:rPr>
          <w:spacing w:val="-7"/>
        </w:rPr>
        <w:t xml:space="preserve"> </w:t>
      </w:r>
      <w:r>
        <w:t>ДТП</w:t>
      </w:r>
      <w:r>
        <w:rPr>
          <w:spacing w:val="-6"/>
        </w:rPr>
        <w:t xml:space="preserve"> </w:t>
      </w:r>
      <w:r>
        <w:t>для</w:t>
      </w:r>
      <w:r>
        <w:rPr>
          <w:spacing w:val="-8"/>
        </w:rPr>
        <w:t xml:space="preserve"> </w:t>
      </w:r>
      <w:r>
        <w:t>рассматриваемых</w:t>
      </w:r>
      <w:r>
        <w:rPr>
          <w:spacing w:val="-6"/>
        </w:rPr>
        <w:t xml:space="preserve"> </w:t>
      </w:r>
      <w:r>
        <w:rPr>
          <w:spacing w:val="-2"/>
        </w:rPr>
        <w:t>участков:</w:t>
      </w:r>
    </w:p>
    <w:p w14:paraId="47BECB51" w14:textId="77777777" w:rsidR="00633CC7" w:rsidRDefault="001A5731">
      <w:pPr>
        <w:spacing w:line="306" w:lineRule="exact"/>
        <w:ind w:left="728"/>
      </w:pP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15"/>
          <w:w w:val="105"/>
          <w:sz w:val="25"/>
        </w:rPr>
        <w:t xml:space="preserve"> </w:t>
      </w:r>
      <w:r>
        <w:rPr>
          <w:rFonts w:ascii="Symbol" w:hAnsi="Symbol"/>
          <w:spacing w:val="-2"/>
          <w:w w:val="105"/>
          <w:sz w:val="24"/>
        </w:rPr>
        <w:t></w:t>
      </w:r>
      <w:r>
        <w:rPr>
          <w:rFonts w:ascii="Times New Roman" w:hAnsi="Times New Roman"/>
          <w:spacing w:val="-22"/>
          <w:w w:val="105"/>
          <w:sz w:val="24"/>
        </w:rPr>
        <w:t xml:space="preserve"> </w:t>
      </w:r>
      <w:r>
        <w:rPr>
          <w:rFonts w:ascii="Times New Roman" w:hAnsi="Times New Roman"/>
          <w:spacing w:val="-2"/>
          <w:w w:val="105"/>
          <w:sz w:val="24"/>
        </w:rPr>
        <w:t>9</w:t>
      </w:r>
      <w:r>
        <w:rPr>
          <w:rFonts w:ascii="Times New Roman" w:hAnsi="Times New Roman"/>
          <w:spacing w:val="-36"/>
          <w:w w:val="105"/>
          <w:sz w:val="24"/>
        </w:rPr>
        <w:t xml:space="preserve"> </w:t>
      </w:r>
      <w:proofErr w:type="gramStart"/>
      <w:r>
        <w:rPr>
          <w:rFonts w:ascii="Times New Roman" w:hAnsi="Times New Roman"/>
          <w:spacing w:val="-2"/>
          <w:w w:val="105"/>
          <w:sz w:val="24"/>
        </w:rPr>
        <w:t>/(</w:t>
      </w:r>
      <w:proofErr w:type="gramEnd"/>
      <w:r>
        <w:rPr>
          <w:rFonts w:ascii="Times New Roman" w:hAnsi="Times New Roman"/>
          <w:spacing w:val="-2"/>
          <w:w w:val="105"/>
          <w:sz w:val="24"/>
        </w:rPr>
        <w:t>3</w:t>
      </w:r>
      <w:r>
        <w:rPr>
          <w:rFonts w:ascii="Symbol" w:hAnsi="Symbol"/>
          <w:spacing w:val="-2"/>
          <w:w w:val="105"/>
          <w:sz w:val="24"/>
        </w:rPr>
        <w:t></w:t>
      </w:r>
      <w:r>
        <w:rPr>
          <w:rFonts w:ascii="Times New Roman" w:hAnsi="Times New Roman"/>
          <w:spacing w:val="-37"/>
          <w:w w:val="105"/>
          <w:sz w:val="24"/>
        </w:rPr>
        <w:t xml:space="preserve"> </w:t>
      </w:r>
      <w:r>
        <w:rPr>
          <w:rFonts w:ascii="Times New Roman" w:hAnsi="Times New Roman"/>
          <w:spacing w:val="-2"/>
          <w:w w:val="105"/>
          <w:sz w:val="24"/>
        </w:rPr>
        <w:t>4,86)</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18"/>
          <w:w w:val="105"/>
          <w:sz w:val="24"/>
        </w:rPr>
        <w:t xml:space="preserve"> </w:t>
      </w:r>
      <w:r>
        <w:rPr>
          <w:rFonts w:ascii="Times New Roman" w:hAnsi="Times New Roman"/>
          <w:spacing w:val="-2"/>
          <w:w w:val="105"/>
          <w:sz w:val="24"/>
        </w:rPr>
        <w:t>0,</w:t>
      </w:r>
      <w:r>
        <w:rPr>
          <w:rFonts w:ascii="Times New Roman" w:hAnsi="Times New Roman"/>
          <w:spacing w:val="-40"/>
          <w:w w:val="105"/>
          <w:sz w:val="24"/>
        </w:rPr>
        <w:t xml:space="preserve"> </w:t>
      </w:r>
      <w:r>
        <w:rPr>
          <w:rFonts w:ascii="Times New Roman" w:hAnsi="Times New Roman"/>
          <w:spacing w:val="-2"/>
          <w:w w:val="105"/>
          <w:sz w:val="24"/>
        </w:rPr>
        <w:t>62</w:t>
      </w:r>
      <w:r>
        <w:rPr>
          <w:rFonts w:ascii="Times New Roman" w:hAnsi="Times New Roman"/>
          <w:spacing w:val="-13"/>
          <w:w w:val="105"/>
          <w:sz w:val="24"/>
        </w:rPr>
        <w:t xml:space="preserve"> </w:t>
      </w:r>
      <w:r>
        <w:rPr>
          <w:rFonts w:ascii="Times New Roman" w:hAnsi="Times New Roman"/>
          <w:spacing w:val="-2"/>
          <w:w w:val="105"/>
          <w:sz w:val="24"/>
        </w:rPr>
        <w:t>ДТП</w:t>
      </w:r>
      <w:r>
        <w:rPr>
          <w:rFonts w:ascii="Times New Roman" w:hAnsi="Times New Roman"/>
          <w:spacing w:val="-3"/>
          <w:w w:val="105"/>
          <w:sz w:val="24"/>
        </w:rPr>
        <w:t xml:space="preserve"> </w:t>
      </w:r>
      <w:r>
        <w:rPr>
          <w:rFonts w:ascii="Times New Roman" w:hAnsi="Times New Roman"/>
          <w:spacing w:val="-2"/>
          <w:w w:val="105"/>
          <w:sz w:val="24"/>
        </w:rPr>
        <w:t>в</w:t>
      </w:r>
      <w:r>
        <w:rPr>
          <w:rFonts w:ascii="Times New Roman" w:hAnsi="Times New Roman"/>
          <w:w w:val="105"/>
          <w:sz w:val="24"/>
        </w:rPr>
        <w:t xml:space="preserve"> </w:t>
      </w:r>
      <w:r>
        <w:rPr>
          <w:rFonts w:ascii="Times New Roman" w:hAnsi="Times New Roman"/>
          <w:spacing w:val="-2"/>
          <w:w w:val="105"/>
          <w:sz w:val="24"/>
        </w:rPr>
        <w:t>год/1</w:t>
      </w:r>
      <w:r>
        <w:rPr>
          <w:rFonts w:ascii="Times New Roman" w:hAnsi="Times New Roman"/>
          <w:spacing w:val="-17"/>
          <w:w w:val="105"/>
          <w:sz w:val="24"/>
        </w:rPr>
        <w:t xml:space="preserve"> </w:t>
      </w:r>
      <w:r>
        <w:rPr>
          <w:rFonts w:ascii="Times New Roman" w:hAnsi="Times New Roman"/>
          <w:spacing w:val="-2"/>
          <w:w w:val="105"/>
          <w:sz w:val="24"/>
        </w:rPr>
        <w:t>км</w:t>
      </w:r>
      <w:r>
        <w:rPr>
          <w:rFonts w:ascii="Times New Roman" w:hAnsi="Times New Roman"/>
          <w:spacing w:val="1"/>
          <w:w w:val="105"/>
          <w:sz w:val="24"/>
        </w:rPr>
        <w:t xml:space="preserve"> </w:t>
      </w:r>
      <w:r>
        <w:rPr>
          <w:rFonts w:ascii="Times New Roman" w:hAnsi="Times New Roman"/>
          <w:spacing w:val="-2"/>
          <w:w w:val="105"/>
          <w:sz w:val="24"/>
        </w:rPr>
        <w:t>(</w:t>
      </w: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6"/>
          <w:w w:val="105"/>
          <w:sz w:val="25"/>
        </w:rPr>
        <w:t xml:space="preserve"> </w:t>
      </w:r>
      <w:r>
        <w:rPr>
          <w:rFonts w:ascii="Symbol" w:hAnsi="Symbol"/>
          <w:spacing w:val="-2"/>
          <w:w w:val="105"/>
          <w:sz w:val="24"/>
        </w:rPr>
        <w:t></w:t>
      </w:r>
      <w:r>
        <w:rPr>
          <w:rFonts w:ascii="Times New Roman" w:hAnsi="Times New Roman"/>
          <w:spacing w:val="-25"/>
          <w:w w:val="105"/>
          <w:sz w:val="24"/>
        </w:rPr>
        <w:t xml:space="preserve"> </w:t>
      </w:r>
      <w:r>
        <w:rPr>
          <w:rFonts w:ascii="Symbol" w:hAnsi="Symbol"/>
          <w:i/>
          <w:spacing w:val="-2"/>
          <w:w w:val="105"/>
          <w:sz w:val="25"/>
        </w:rPr>
        <w:t></w:t>
      </w:r>
      <w:r>
        <w:rPr>
          <w:rFonts w:ascii="Times New Roman" w:hAnsi="Times New Roman"/>
          <w:spacing w:val="-41"/>
          <w:w w:val="105"/>
          <w:sz w:val="25"/>
        </w:rPr>
        <w:t xml:space="preserve"> </w:t>
      </w:r>
      <w:proofErr w:type="spellStart"/>
      <w:r>
        <w:rPr>
          <w:rFonts w:ascii="Times New Roman" w:hAnsi="Times New Roman"/>
          <w:spacing w:val="-2"/>
          <w:w w:val="105"/>
          <w:sz w:val="25"/>
          <w:vertAlign w:val="subscript"/>
        </w:rPr>
        <w:t>min</w:t>
      </w:r>
      <w:proofErr w:type="spellEnd"/>
      <w:r>
        <w:rPr>
          <w:rFonts w:ascii="Times New Roman" w:hAnsi="Times New Roman"/>
          <w:spacing w:val="-37"/>
          <w:w w:val="105"/>
          <w:sz w:val="25"/>
        </w:rPr>
        <w:t xml:space="preserve"> </w:t>
      </w:r>
      <w:r>
        <w:rPr>
          <w:rFonts w:ascii="Times New Roman" w:hAnsi="Times New Roman"/>
          <w:spacing w:val="-2"/>
          <w:w w:val="105"/>
          <w:sz w:val="24"/>
        </w:rPr>
        <w:t>)</w:t>
      </w:r>
      <w:r>
        <w:rPr>
          <w:rFonts w:ascii="Times New Roman" w:hAnsi="Times New Roman"/>
          <w:spacing w:val="-28"/>
          <w:w w:val="105"/>
          <w:sz w:val="24"/>
        </w:rPr>
        <w:t xml:space="preserve"> </w:t>
      </w:r>
      <w:r>
        <w:rPr>
          <w:spacing w:val="-10"/>
          <w:w w:val="105"/>
        </w:rPr>
        <w:t>.</w:t>
      </w:r>
    </w:p>
    <w:p w14:paraId="7D8AC195" w14:textId="77777777" w:rsidR="00633CC7" w:rsidRDefault="001A5731">
      <w:pPr>
        <w:pStyle w:val="a3"/>
        <w:spacing w:before="59"/>
        <w:ind w:right="488" w:firstLine="539"/>
        <w:jc w:val="both"/>
      </w:pPr>
      <w:r>
        <w:t>По вычисленным значениям фактической плотности ДТП и наблюдаемой интенсивности движения с использованием табл. 5.3.3 определяют участки концентрации ДТП.</w:t>
      </w:r>
    </w:p>
    <w:p w14:paraId="4F316531" w14:textId="77777777" w:rsidR="00633CC7" w:rsidRDefault="001A5731">
      <w:pPr>
        <w:pStyle w:val="a3"/>
        <w:ind w:right="485" w:firstLine="539"/>
        <w:jc w:val="both"/>
      </w:pPr>
      <w:r>
        <w:t>Результаты анализа: выявлен участок концентрации ДТП с адресом: км 5 - 11 (протяженностью 4860 м).</w:t>
      </w:r>
    </w:p>
    <w:p w14:paraId="3503F094" w14:textId="77777777" w:rsidR="00633CC7" w:rsidRDefault="00633CC7">
      <w:pPr>
        <w:jc w:val="both"/>
        <w:sectPr w:rsidR="00633CC7">
          <w:pgSz w:w="11910" w:h="16840"/>
          <w:pgMar w:top="1080" w:right="360" w:bottom="280" w:left="1540" w:header="720" w:footer="720" w:gutter="0"/>
          <w:cols w:space="720"/>
        </w:sectPr>
      </w:pPr>
    </w:p>
    <w:p w14:paraId="73312731" w14:textId="77777777" w:rsidR="00633CC7" w:rsidRDefault="001A5731">
      <w:pPr>
        <w:pStyle w:val="a3"/>
        <w:spacing w:before="40"/>
        <w:ind w:left="701"/>
      </w:pPr>
      <w:r>
        <w:lastRenderedPageBreak/>
        <w:t>Пример</w:t>
      </w:r>
      <w:r>
        <w:rPr>
          <w:spacing w:val="-2"/>
        </w:rPr>
        <w:t xml:space="preserve"> </w:t>
      </w:r>
      <w:r>
        <w:rPr>
          <w:spacing w:val="-10"/>
        </w:rPr>
        <w:t>4</w:t>
      </w:r>
    </w:p>
    <w:p w14:paraId="3FB9834E" w14:textId="77777777" w:rsidR="00633CC7" w:rsidRDefault="00633CC7">
      <w:pPr>
        <w:pStyle w:val="a3"/>
        <w:spacing w:before="5"/>
        <w:ind w:left="0"/>
      </w:pPr>
    </w:p>
    <w:p w14:paraId="4AEF0E98" w14:textId="77777777" w:rsidR="00633CC7" w:rsidRDefault="001A5731">
      <w:pPr>
        <w:ind w:left="162"/>
        <w:rPr>
          <w:rFonts w:ascii="Courier New" w:hAnsi="Courier New"/>
          <w:sz w:val="18"/>
        </w:rPr>
      </w:pPr>
      <w:r>
        <w:rPr>
          <w:rFonts w:ascii="Courier New" w:hAnsi="Courier New"/>
          <w:spacing w:val="-2"/>
          <w:sz w:val="18"/>
        </w:rPr>
        <w:t>┌─────────┬────┬─────┬─────┬─────┬───┬────┬────┬───┬─────┬─────┬───┬────┬────┐</w:t>
      </w:r>
    </w:p>
    <w:tbl>
      <w:tblPr>
        <w:tblStyle w:val="TableNormal"/>
        <w:tblW w:w="0" w:type="auto"/>
        <w:tblInd w:w="119" w:type="dxa"/>
        <w:tblLayout w:type="fixed"/>
        <w:tblLook w:val="01E0" w:firstRow="1" w:lastRow="1" w:firstColumn="1" w:lastColumn="1" w:noHBand="0" w:noVBand="0"/>
      </w:tblPr>
      <w:tblGrid>
        <w:gridCol w:w="1454"/>
        <w:gridCol w:w="594"/>
        <w:gridCol w:w="648"/>
        <w:gridCol w:w="810"/>
        <w:gridCol w:w="378"/>
        <w:gridCol w:w="486"/>
        <w:gridCol w:w="539"/>
        <w:gridCol w:w="593"/>
        <w:gridCol w:w="593"/>
        <w:gridCol w:w="647"/>
        <w:gridCol w:w="485"/>
        <w:gridCol w:w="485"/>
        <w:gridCol w:w="431"/>
        <w:gridCol w:w="374"/>
      </w:tblGrid>
      <w:tr w:rsidR="00633CC7" w14:paraId="7466F188" w14:textId="77777777">
        <w:trPr>
          <w:trHeight w:val="407"/>
        </w:trPr>
        <w:tc>
          <w:tcPr>
            <w:tcW w:w="1454" w:type="dxa"/>
          </w:tcPr>
          <w:p w14:paraId="500FAD17" w14:textId="77777777" w:rsidR="00633CC7" w:rsidRDefault="001A5731">
            <w:pPr>
              <w:pStyle w:val="TableParagraph"/>
              <w:ind w:left="50"/>
              <w:rPr>
                <w:sz w:val="18"/>
              </w:rPr>
            </w:pPr>
            <w:r>
              <w:rPr>
                <w:sz w:val="18"/>
              </w:rPr>
              <w:t>│Число</w:t>
            </w:r>
            <w:r>
              <w:rPr>
                <w:spacing w:val="-6"/>
                <w:sz w:val="18"/>
              </w:rPr>
              <w:t xml:space="preserve"> </w:t>
            </w:r>
            <w:r>
              <w:rPr>
                <w:spacing w:val="-4"/>
                <w:sz w:val="18"/>
              </w:rPr>
              <w:t>ДТП│</w:t>
            </w:r>
          </w:p>
          <w:p w14:paraId="04703D53" w14:textId="77777777" w:rsidR="00633CC7" w:rsidRDefault="001A5731">
            <w:pPr>
              <w:pStyle w:val="TableParagraph"/>
              <w:tabs>
                <w:tab w:val="left" w:pos="1129"/>
              </w:tabs>
              <w:spacing w:line="184" w:lineRule="exact"/>
              <w:ind w:left="50"/>
              <w:rPr>
                <w:sz w:val="18"/>
              </w:rPr>
            </w:pPr>
            <w:r>
              <w:rPr>
                <w:spacing w:val="-5"/>
                <w:sz w:val="18"/>
              </w:rPr>
              <w:t>│за</w:t>
            </w:r>
            <w:r>
              <w:rPr>
                <w:sz w:val="18"/>
              </w:rPr>
              <w:tab/>
            </w:r>
            <w:r>
              <w:rPr>
                <w:spacing w:val="-10"/>
                <w:sz w:val="18"/>
              </w:rPr>
              <w:t>│</w:t>
            </w:r>
          </w:p>
        </w:tc>
        <w:tc>
          <w:tcPr>
            <w:tcW w:w="2430" w:type="dxa"/>
            <w:gridSpan w:val="4"/>
          </w:tcPr>
          <w:p w14:paraId="60ED5731" w14:textId="77777777" w:rsidR="00633CC7" w:rsidRDefault="001A5731">
            <w:pPr>
              <w:pStyle w:val="TableParagraph"/>
              <w:ind w:left="215"/>
              <w:rPr>
                <w:sz w:val="18"/>
              </w:rPr>
            </w:pPr>
            <w:r>
              <w:rPr>
                <w:sz w:val="18"/>
              </w:rPr>
              <w:t>│&amp;</w:t>
            </w:r>
            <w:r>
              <w:rPr>
                <w:spacing w:val="-2"/>
                <w:sz w:val="18"/>
              </w:rPr>
              <w:t xml:space="preserve"> </w:t>
            </w:r>
            <w:r>
              <w:rPr>
                <w:sz w:val="18"/>
              </w:rPr>
              <w:t>1</w:t>
            </w:r>
            <w:r>
              <w:rPr>
                <w:spacing w:val="53"/>
                <w:w w:val="150"/>
                <w:sz w:val="18"/>
              </w:rPr>
              <w:t xml:space="preserve"> </w:t>
            </w:r>
            <w:r>
              <w:rPr>
                <w:sz w:val="18"/>
              </w:rPr>
              <w:t>│&amp;</w:t>
            </w:r>
            <w:r>
              <w:rPr>
                <w:spacing w:val="-2"/>
                <w:sz w:val="18"/>
              </w:rPr>
              <w:t xml:space="preserve"> </w:t>
            </w:r>
            <w:r>
              <w:rPr>
                <w:sz w:val="18"/>
              </w:rPr>
              <w:t>1</w:t>
            </w:r>
            <w:r>
              <w:rPr>
                <w:spacing w:val="52"/>
                <w:w w:val="150"/>
                <w:sz w:val="18"/>
              </w:rPr>
              <w:t xml:space="preserve"> </w:t>
            </w:r>
            <w:r>
              <w:rPr>
                <w:sz w:val="18"/>
              </w:rPr>
              <w:t>│&amp;</w:t>
            </w:r>
            <w:r>
              <w:rPr>
                <w:spacing w:val="-1"/>
                <w:sz w:val="18"/>
              </w:rPr>
              <w:t xml:space="preserve"> </w:t>
            </w:r>
            <w:r>
              <w:rPr>
                <w:sz w:val="18"/>
              </w:rPr>
              <w:t>2</w:t>
            </w:r>
            <w:r>
              <w:rPr>
                <w:spacing w:val="52"/>
                <w:w w:val="150"/>
                <w:sz w:val="18"/>
              </w:rPr>
              <w:t xml:space="preserve"> </w:t>
            </w:r>
            <w:r>
              <w:rPr>
                <w:spacing w:val="-10"/>
                <w:sz w:val="18"/>
              </w:rPr>
              <w:t>│</w:t>
            </w:r>
          </w:p>
          <w:p w14:paraId="0C36DBEE" w14:textId="77777777" w:rsidR="00633CC7" w:rsidRDefault="001A5731">
            <w:pPr>
              <w:pStyle w:val="TableParagraph"/>
              <w:tabs>
                <w:tab w:val="left" w:pos="863"/>
                <w:tab w:val="left" w:pos="1511"/>
                <w:tab w:val="left" w:pos="2159"/>
              </w:tabs>
              <w:spacing w:line="184" w:lineRule="exact"/>
              <w:ind w:left="215"/>
              <w:rPr>
                <w:sz w:val="18"/>
              </w:rPr>
            </w:pP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486" w:type="dxa"/>
          </w:tcPr>
          <w:p w14:paraId="2F9FE6DE" w14:textId="77777777" w:rsidR="00633CC7" w:rsidRDefault="001A5731">
            <w:pPr>
              <w:pStyle w:val="TableParagraph"/>
              <w:ind w:right="50"/>
              <w:jc w:val="center"/>
              <w:rPr>
                <w:sz w:val="18"/>
              </w:rPr>
            </w:pPr>
            <w:r>
              <w:rPr>
                <w:sz w:val="18"/>
              </w:rPr>
              <w:t>│</w:t>
            </w:r>
          </w:p>
          <w:p w14:paraId="2468AF56" w14:textId="77777777" w:rsidR="00633CC7" w:rsidRDefault="001A5731">
            <w:pPr>
              <w:pStyle w:val="TableParagraph"/>
              <w:spacing w:line="184" w:lineRule="exact"/>
              <w:ind w:right="52"/>
              <w:jc w:val="center"/>
              <w:rPr>
                <w:sz w:val="18"/>
              </w:rPr>
            </w:pPr>
            <w:r>
              <w:rPr>
                <w:sz w:val="18"/>
              </w:rPr>
              <w:t>│</w:t>
            </w:r>
          </w:p>
        </w:tc>
        <w:tc>
          <w:tcPr>
            <w:tcW w:w="539" w:type="dxa"/>
          </w:tcPr>
          <w:p w14:paraId="5F1B442B" w14:textId="77777777" w:rsidR="00633CC7" w:rsidRDefault="001A5731">
            <w:pPr>
              <w:pStyle w:val="TableParagraph"/>
              <w:ind w:left="2"/>
              <w:jc w:val="center"/>
              <w:rPr>
                <w:sz w:val="18"/>
              </w:rPr>
            </w:pPr>
            <w:r>
              <w:rPr>
                <w:sz w:val="18"/>
              </w:rPr>
              <w:t>│</w:t>
            </w:r>
          </w:p>
          <w:p w14:paraId="3412FBDD" w14:textId="77777777" w:rsidR="00633CC7" w:rsidRDefault="001A5731">
            <w:pPr>
              <w:pStyle w:val="TableParagraph"/>
              <w:spacing w:line="184" w:lineRule="exact"/>
              <w:jc w:val="center"/>
              <w:rPr>
                <w:sz w:val="18"/>
              </w:rPr>
            </w:pPr>
            <w:r>
              <w:rPr>
                <w:sz w:val="18"/>
              </w:rPr>
              <w:t>│</w:t>
            </w:r>
          </w:p>
        </w:tc>
        <w:tc>
          <w:tcPr>
            <w:tcW w:w="593" w:type="dxa"/>
          </w:tcPr>
          <w:p w14:paraId="575529BF" w14:textId="77777777" w:rsidR="00633CC7" w:rsidRDefault="001A5731">
            <w:pPr>
              <w:pStyle w:val="TableParagraph"/>
              <w:ind w:left="217"/>
              <w:rPr>
                <w:sz w:val="18"/>
              </w:rPr>
            </w:pPr>
            <w:r>
              <w:rPr>
                <w:sz w:val="18"/>
              </w:rPr>
              <w:t>│</w:t>
            </w:r>
            <w:r>
              <w:rPr>
                <w:spacing w:val="-1"/>
                <w:sz w:val="18"/>
              </w:rPr>
              <w:t xml:space="preserve"> </w:t>
            </w:r>
            <w:r>
              <w:rPr>
                <w:spacing w:val="-10"/>
                <w:sz w:val="18"/>
              </w:rPr>
              <w:t>1</w:t>
            </w:r>
          </w:p>
          <w:p w14:paraId="792F63C4" w14:textId="77777777" w:rsidR="00633CC7" w:rsidRDefault="001A5731">
            <w:pPr>
              <w:pStyle w:val="TableParagraph"/>
              <w:spacing w:line="184" w:lineRule="exact"/>
              <w:ind w:left="216"/>
              <w:rPr>
                <w:sz w:val="18"/>
              </w:rPr>
            </w:pPr>
            <w:r>
              <w:rPr>
                <w:sz w:val="18"/>
              </w:rPr>
              <w:t>│</w:t>
            </w:r>
          </w:p>
        </w:tc>
        <w:tc>
          <w:tcPr>
            <w:tcW w:w="593" w:type="dxa"/>
          </w:tcPr>
          <w:p w14:paraId="2A135F2C" w14:textId="77777777" w:rsidR="00633CC7" w:rsidRDefault="001A5731">
            <w:pPr>
              <w:pStyle w:val="TableParagraph"/>
              <w:ind w:left="56"/>
              <w:rPr>
                <w:sz w:val="18"/>
              </w:rPr>
            </w:pPr>
            <w:r>
              <w:rPr>
                <w:sz w:val="18"/>
              </w:rPr>
              <w:t>│</w:t>
            </w:r>
            <w:r>
              <w:rPr>
                <w:spacing w:val="51"/>
                <w:w w:val="150"/>
                <w:sz w:val="18"/>
              </w:rPr>
              <w:t xml:space="preserve"> </w:t>
            </w:r>
            <w:r>
              <w:rPr>
                <w:spacing w:val="-10"/>
                <w:sz w:val="18"/>
              </w:rPr>
              <w:t>2</w:t>
            </w:r>
          </w:p>
          <w:p w14:paraId="4436F652" w14:textId="77777777" w:rsidR="00633CC7" w:rsidRDefault="001A5731">
            <w:pPr>
              <w:pStyle w:val="TableParagraph"/>
              <w:spacing w:line="184" w:lineRule="exact"/>
              <w:ind w:left="55"/>
              <w:rPr>
                <w:sz w:val="18"/>
              </w:rPr>
            </w:pPr>
            <w:r>
              <w:rPr>
                <w:sz w:val="18"/>
              </w:rPr>
              <w:t>│</w:t>
            </w:r>
          </w:p>
        </w:tc>
        <w:tc>
          <w:tcPr>
            <w:tcW w:w="647" w:type="dxa"/>
          </w:tcPr>
          <w:p w14:paraId="0B9491BE" w14:textId="77777777" w:rsidR="00633CC7" w:rsidRDefault="001A5731">
            <w:pPr>
              <w:pStyle w:val="TableParagraph"/>
              <w:ind w:left="111"/>
              <w:rPr>
                <w:sz w:val="18"/>
              </w:rPr>
            </w:pPr>
            <w:r>
              <w:rPr>
                <w:sz w:val="18"/>
              </w:rPr>
              <w:t>│&amp;</w:t>
            </w:r>
            <w:r>
              <w:rPr>
                <w:spacing w:val="-2"/>
                <w:sz w:val="18"/>
              </w:rPr>
              <w:t xml:space="preserve"> </w:t>
            </w:r>
            <w:r>
              <w:rPr>
                <w:spacing w:val="-10"/>
                <w:sz w:val="18"/>
              </w:rPr>
              <w:t>3</w:t>
            </w:r>
          </w:p>
          <w:p w14:paraId="5DA7D35B" w14:textId="77777777" w:rsidR="00633CC7" w:rsidRDefault="001A5731">
            <w:pPr>
              <w:pStyle w:val="TableParagraph"/>
              <w:spacing w:line="184" w:lineRule="exact"/>
              <w:ind w:left="110"/>
              <w:rPr>
                <w:sz w:val="18"/>
              </w:rPr>
            </w:pPr>
            <w:r>
              <w:rPr>
                <w:sz w:val="18"/>
              </w:rPr>
              <w:t>│</w:t>
            </w:r>
          </w:p>
        </w:tc>
        <w:tc>
          <w:tcPr>
            <w:tcW w:w="485" w:type="dxa"/>
          </w:tcPr>
          <w:p w14:paraId="0A641FC8" w14:textId="77777777" w:rsidR="00633CC7" w:rsidRDefault="001A5731">
            <w:pPr>
              <w:pStyle w:val="TableParagraph"/>
              <w:ind w:left="112"/>
              <w:rPr>
                <w:sz w:val="18"/>
              </w:rPr>
            </w:pPr>
            <w:r>
              <w:rPr>
                <w:sz w:val="18"/>
              </w:rPr>
              <w:t>│</w:t>
            </w:r>
            <w:r>
              <w:rPr>
                <w:spacing w:val="-1"/>
                <w:sz w:val="18"/>
              </w:rPr>
              <w:t xml:space="preserve"> </w:t>
            </w:r>
            <w:r>
              <w:rPr>
                <w:spacing w:val="-10"/>
                <w:sz w:val="18"/>
              </w:rPr>
              <w:t>1</w:t>
            </w:r>
          </w:p>
          <w:p w14:paraId="3E23E757" w14:textId="77777777" w:rsidR="00633CC7" w:rsidRDefault="001A5731">
            <w:pPr>
              <w:pStyle w:val="TableParagraph"/>
              <w:spacing w:line="184" w:lineRule="exact"/>
              <w:ind w:left="111"/>
              <w:rPr>
                <w:sz w:val="18"/>
              </w:rPr>
            </w:pPr>
            <w:r>
              <w:rPr>
                <w:sz w:val="18"/>
              </w:rPr>
              <w:t>│</w:t>
            </w:r>
          </w:p>
        </w:tc>
        <w:tc>
          <w:tcPr>
            <w:tcW w:w="485" w:type="dxa"/>
          </w:tcPr>
          <w:p w14:paraId="026ECA7A" w14:textId="77777777" w:rsidR="00633CC7" w:rsidRDefault="001A5731">
            <w:pPr>
              <w:pStyle w:val="TableParagraph"/>
              <w:ind w:left="59"/>
              <w:rPr>
                <w:sz w:val="18"/>
              </w:rPr>
            </w:pPr>
            <w:r>
              <w:rPr>
                <w:sz w:val="18"/>
              </w:rPr>
              <w:t>│</w:t>
            </w:r>
            <w:r>
              <w:rPr>
                <w:spacing w:val="-1"/>
                <w:sz w:val="18"/>
              </w:rPr>
              <w:t xml:space="preserve"> </w:t>
            </w:r>
            <w:r>
              <w:rPr>
                <w:spacing w:val="-10"/>
                <w:sz w:val="18"/>
              </w:rPr>
              <w:t>1</w:t>
            </w:r>
          </w:p>
          <w:p w14:paraId="6F5A63F0" w14:textId="77777777" w:rsidR="00633CC7" w:rsidRDefault="001A5731">
            <w:pPr>
              <w:pStyle w:val="TableParagraph"/>
              <w:spacing w:line="184" w:lineRule="exact"/>
              <w:ind w:left="58"/>
              <w:rPr>
                <w:sz w:val="18"/>
              </w:rPr>
            </w:pPr>
            <w:r>
              <w:rPr>
                <w:sz w:val="18"/>
              </w:rPr>
              <w:t>│</w:t>
            </w:r>
          </w:p>
        </w:tc>
        <w:tc>
          <w:tcPr>
            <w:tcW w:w="431" w:type="dxa"/>
          </w:tcPr>
          <w:p w14:paraId="79B8E22D" w14:textId="77777777" w:rsidR="00633CC7" w:rsidRDefault="001A5731">
            <w:pPr>
              <w:pStyle w:val="TableParagraph"/>
              <w:ind w:left="114"/>
              <w:rPr>
                <w:sz w:val="18"/>
              </w:rPr>
            </w:pPr>
            <w:r>
              <w:rPr>
                <w:sz w:val="18"/>
              </w:rPr>
              <w:t>│</w:t>
            </w:r>
          </w:p>
          <w:p w14:paraId="44C9D028" w14:textId="77777777" w:rsidR="00633CC7" w:rsidRDefault="001A5731">
            <w:pPr>
              <w:pStyle w:val="TableParagraph"/>
              <w:spacing w:line="184" w:lineRule="exact"/>
              <w:ind w:left="113"/>
              <w:rPr>
                <w:sz w:val="18"/>
              </w:rPr>
            </w:pPr>
            <w:r>
              <w:rPr>
                <w:sz w:val="18"/>
              </w:rPr>
              <w:t>│</w:t>
            </w:r>
          </w:p>
        </w:tc>
        <w:tc>
          <w:tcPr>
            <w:tcW w:w="374" w:type="dxa"/>
          </w:tcPr>
          <w:p w14:paraId="0D437975" w14:textId="77777777" w:rsidR="00633CC7" w:rsidRDefault="001A5731">
            <w:pPr>
              <w:pStyle w:val="TableParagraph"/>
              <w:ind w:left="223"/>
              <w:rPr>
                <w:sz w:val="18"/>
              </w:rPr>
            </w:pPr>
            <w:r>
              <w:rPr>
                <w:sz w:val="18"/>
              </w:rPr>
              <w:t>│</w:t>
            </w:r>
          </w:p>
          <w:p w14:paraId="709738B2" w14:textId="77777777" w:rsidR="00633CC7" w:rsidRDefault="001A5731">
            <w:pPr>
              <w:pStyle w:val="TableParagraph"/>
              <w:spacing w:line="184" w:lineRule="exact"/>
              <w:ind w:left="222"/>
              <w:rPr>
                <w:sz w:val="18"/>
              </w:rPr>
            </w:pPr>
            <w:r>
              <w:rPr>
                <w:sz w:val="18"/>
              </w:rPr>
              <w:t>│</w:t>
            </w:r>
          </w:p>
        </w:tc>
      </w:tr>
      <w:tr w:rsidR="00633CC7" w14:paraId="3F96C038" w14:textId="77777777">
        <w:trPr>
          <w:trHeight w:val="204"/>
        </w:trPr>
        <w:tc>
          <w:tcPr>
            <w:tcW w:w="1454" w:type="dxa"/>
          </w:tcPr>
          <w:p w14:paraId="2C4CEBC3" w14:textId="77777777" w:rsidR="00633CC7" w:rsidRDefault="001A5731">
            <w:pPr>
              <w:pStyle w:val="TableParagraph"/>
              <w:spacing w:line="184" w:lineRule="exact"/>
              <w:ind w:left="50"/>
              <w:rPr>
                <w:sz w:val="18"/>
              </w:rPr>
            </w:pPr>
            <w:r>
              <w:rPr>
                <w:spacing w:val="-2"/>
                <w:sz w:val="18"/>
              </w:rPr>
              <w:t>│расчетный│</w:t>
            </w:r>
          </w:p>
        </w:tc>
        <w:tc>
          <w:tcPr>
            <w:tcW w:w="594" w:type="dxa"/>
          </w:tcPr>
          <w:p w14:paraId="1DFD6D56" w14:textId="77777777" w:rsidR="00633CC7" w:rsidRDefault="001A5731">
            <w:pPr>
              <w:pStyle w:val="TableParagraph"/>
              <w:spacing w:line="184" w:lineRule="exact"/>
              <w:ind w:right="52"/>
              <w:jc w:val="center"/>
              <w:rPr>
                <w:sz w:val="18"/>
              </w:rPr>
            </w:pPr>
            <w:r>
              <w:rPr>
                <w:sz w:val="18"/>
              </w:rPr>
              <w:t>│</w:t>
            </w:r>
          </w:p>
        </w:tc>
        <w:tc>
          <w:tcPr>
            <w:tcW w:w="648" w:type="dxa"/>
          </w:tcPr>
          <w:p w14:paraId="1E583963" w14:textId="77777777" w:rsidR="00633CC7" w:rsidRDefault="001A5731">
            <w:pPr>
              <w:pStyle w:val="TableParagraph"/>
              <w:spacing w:line="184" w:lineRule="exact"/>
              <w:ind w:right="268"/>
              <w:jc w:val="right"/>
              <w:rPr>
                <w:sz w:val="18"/>
              </w:rPr>
            </w:pPr>
            <w:r>
              <w:rPr>
                <w:sz w:val="18"/>
              </w:rPr>
              <w:t>│</w:t>
            </w:r>
          </w:p>
        </w:tc>
        <w:tc>
          <w:tcPr>
            <w:tcW w:w="810" w:type="dxa"/>
          </w:tcPr>
          <w:p w14:paraId="399E46D5" w14:textId="77777777" w:rsidR="00633CC7" w:rsidRDefault="001A5731">
            <w:pPr>
              <w:pStyle w:val="TableParagraph"/>
              <w:spacing w:line="184" w:lineRule="exact"/>
              <w:ind w:left="269"/>
              <w:rPr>
                <w:sz w:val="18"/>
              </w:rPr>
            </w:pPr>
            <w:r>
              <w:rPr>
                <w:sz w:val="18"/>
              </w:rPr>
              <w:t>│</w:t>
            </w:r>
          </w:p>
        </w:tc>
        <w:tc>
          <w:tcPr>
            <w:tcW w:w="378" w:type="dxa"/>
          </w:tcPr>
          <w:p w14:paraId="0810383E" w14:textId="77777777" w:rsidR="00633CC7" w:rsidRDefault="001A5731">
            <w:pPr>
              <w:pStyle w:val="TableParagraph"/>
              <w:spacing w:line="184" w:lineRule="exact"/>
              <w:ind w:right="52"/>
              <w:jc w:val="center"/>
              <w:rPr>
                <w:sz w:val="18"/>
              </w:rPr>
            </w:pPr>
            <w:r>
              <w:rPr>
                <w:sz w:val="18"/>
              </w:rPr>
              <w:t>│</w:t>
            </w:r>
          </w:p>
        </w:tc>
        <w:tc>
          <w:tcPr>
            <w:tcW w:w="486" w:type="dxa"/>
          </w:tcPr>
          <w:p w14:paraId="714A5459" w14:textId="77777777" w:rsidR="00633CC7" w:rsidRDefault="001A5731">
            <w:pPr>
              <w:pStyle w:val="TableParagraph"/>
              <w:spacing w:line="184" w:lineRule="exact"/>
              <w:ind w:right="52"/>
              <w:jc w:val="center"/>
              <w:rPr>
                <w:sz w:val="18"/>
              </w:rPr>
            </w:pPr>
            <w:r>
              <w:rPr>
                <w:sz w:val="18"/>
              </w:rPr>
              <w:t>│</w:t>
            </w:r>
          </w:p>
        </w:tc>
        <w:tc>
          <w:tcPr>
            <w:tcW w:w="539" w:type="dxa"/>
          </w:tcPr>
          <w:p w14:paraId="4B92D284" w14:textId="77777777" w:rsidR="00633CC7" w:rsidRDefault="001A5731">
            <w:pPr>
              <w:pStyle w:val="TableParagraph"/>
              <w:spacing w:line="184" w:lineRule="exact"/>
              <w:jc w:val="center"/>
              <w:rPr>
                <w:sz w:val="18"/>
              </w:rPr>
            </w:pPr>
            <w:r>
              <w:rPr>
                <w:sz w:val="18"/>
              </w:rPr>
              <w:t>│</w:t>
            </w:r>
          </w:p>
        </w:tc>
        <w:tc>
          <w:tcPr>
            <w:tcW w:w="593" w:type="dxa"/>
          </w:tcPr>
          <w:p w14:paraId="5AA2F947" w14:textId="77777777" w:rsidR="00633CC7" w:rsidRDefault="001A5731">
            <w:pPr>
              <w:pStyle w:val="TableParagraph"/>
              <w:spacing w:line="184" w:lineRule="exact"/>
              <w:ind w:right="49"/>
              <w:jc w:val="center"/>
              <w:rPr>
                <w:sz w:val="18"/>
              </w:rPr>
            </w:pPr>
            <w:r>
              <w:rPr>
                <w:sz w:val="18"/>
              </w:rPr>
              <w:t>│</w:t>
            </w:r>
          </w:p>
        </w:tc>
        <w:tc>
          <w:tcPr>
            <w:tcW w:w="593" w:type="dxa"/>
          </w:tcPr>
          <w:p w14:paraId="39420524" w14:textId="77777777" w:rsidR="00633CC7" w:rsidRDefault="001A5731">
            <w:pPr>
              <w:pStyle w:val="TableParagraph"/>
              <w:spacing w:line="184" w:lineRule="exact"/>
              <w:ind w:left="55"/>
              <w:rPr>
                <w:sz w:val="18"/>
              </w:rPr>
            </w:pPr>
            <w:r>
              <w:rPr>
                <w:sz w:val="18"/>
              </w:rPr>
              <w:t>│</w:t>
            </w:r>
          </w:p>
        </w:tc>
        <w:tc>
          <w:tcPr>
            <w:tcW w:w="647" w:type="dxa"/>
          </w:tcPr>
          <w:p w14:paraId="34CC0295" w14:textId="77777777" w:rsidR="00633CC7" w:rsidRDefault="001A5731">
            <w:pPr>
              <w:pStyle w:val="TableParagraph"/>
              <w:spacing w:line="184" w:lineRule="exact"/>
              <w:ind w:left="110"/>
              <w:rPr>
                <w:sz w:val="18"/>
              </w:rPr>
            </w:pPr>
            <w:r>
              <w:rPr>
                <w:sz w:val="18"/>
              </w:rPr>
              <w:t>│</w:t>
            </w:r>
          </w:p>
        </w:tc>
        <w:tc>
          <w:tcPr>
            <w:tcW w:w="485" w:type="dxa"/>
          </w:tcPr>
          <w:p w14:paraId="118BD311" w14:textId="77777777" w:rsidR="00633CC7" w:rsidRDefault="001A5731">
            <w:pPr>
              <w:pStyle w:val="TableParagraph"/>
              <w:spacing w:line="184" w:lineRule="exact"/>
              <w:ind w:left="111"/>
              <w:rPr>
                <w:sz w:val="18"/>
              </w:rPr>
            </w:pPr>
            <w:r>
              <w:rPr>
                <w:sz w:val="18"/>
              </w:rPr>
              <w:t>│</w:t>
            </w:r>
          </w:p>
        </w:tc>
        <w:tc>
          <w:tcPr>
            <w:tcW w:w="485" w:type="dxa"/>
          </w:tcPr>
          <w:p w14:paraId="3C2CEAD9" w14:textId="77777777" w:rsidR="00633CC7" w:rsidRDefault="001A5731">
            <w:pPr>
              <w:pStyle w:val="TableParagraph"/>
              <w:spacing w:line="184" w:lineRule="exact"/>
              <w:ind w:left="58"/>
              <w:rPr>
                <w:sz w:val="18"/>
              </w:rPr>
            </w:pPr>
            <w:r>
              <w:rPr>
                <w:sz w:val="18"/>
              </w:rPr>
              <w:t>│</w:t>
            </w:r>
          </w:p>
        </w:tc>
        <w:tc>
          <w:tcPr>
            <w:tcW w:w="431" w:type="dxa"/>
          </w:tcPr>
          <w:p w14:paraId="223A5F1A" w14:textId="77777777" w:rsidR="00633CC7" w:rsidRDefault="001A5731">
            <w:pPr>
              <w:pStyle w:val="TableParagraph"/>
              <w:spacing w:line="184" w:lineRule="exact"/>
              <w:ind w:left="113"/>
              <w:rPr>
                <w:sz w:val="18"/>
              </w:rPr>
            </w:pPr>
            <w:r>
              <w:rPr>
                <w:sz w:val="18"/>
              </w:rPr>
              <w:t>│</w:t>
            </w:r>
          </w:p>
        </w:tc>
        <w:tc>
          <w:tcPr>
            <w:tcW w:w="374" w:type="dxa"/>
          </w:tcPr>
          <w:p w14:paraId="345F1AE0" w14:textId="77777777" w:rsidR="00633CC7" w:rsidRDefault="001A5731">
            <w:pPr>
              <w:pStyle w:val="TableParagraph"/>
              <w:spacing w:line="184" w:lineRule="exact"/>
              <w:ind w:right="41"/>
              <w:jc w:val="right"/>
              <w:rPr>
                <w:sz w:val="18"/>
              </w:rPr>
            </w:pPr>
            <w:r>
              <w:rPr>
                <w:sz w:val="18"/>
              </w:rPr>
              <w:t>│</w:t>
            </w:r>
          </w:p>
        </w:tc>
      </w:tr>
      <w:tr w:rsidR="00633CC7" w14:paraId="10436810" w14:textId="77777777">
        <w:trPr>
          <w:trHeight w:val="203"/>
        </w:trPr>
        <w:tc>
          <w:tcPr>
            <w:tcW w:w="1454" w:type="dxa"/>
          </w:tcPr>
          <w:p w14:paraId="1558EAB4" w14:textId="77777777" w:rsidR="00633CC7" w:rsidRDefault="001A5731">
            <w:pPr>
              <w:pStyle w:val="TableParagraph"/>
              <w:tabs>
                <w:tab w:val="left" w:pos="1129"/>
              </w:tabs>
              <w:spacing w:line="184" w:lineRule="exact"/>
              <w:ind w:left="50"/>
              <w:rPr>
                <w:sz w:val="18"/>
              </w:rPr>
            </w:pPr>
            <w:r>
              <w:rPr>
                <w:spacing w:val="-2"/>
                <w:sz w:val="18"/>
              </w:rPr>
              <w:t>│период</w:t>
            </w:r>
            <w:r>
              <w:rPr>
                <w:sz w:val="18"/>
              </w:rPr>
              <w:tab/>
            </w:r>
            <w:r>
              <w:rPr>
                <w:spacing w:val="-10"/>
                <w:sz w:val="18"/>
              </w:rPr>
              <w:t>│</w:t>
            </w:r>
          </w:p>
        </w:tc>
        <w:tc>
          <w:tcPr>
            <w:tcW w:w="594" w:type="dxa"/>
          </w:tcPr>
          <w:p w14:paraId="0F30C460" w14:textId="77777777" w:rsidR="00633CC7" w:rsidRDefault="001A5731">
            <w:pPr>
              <w:pStyle w:val="TableParagraph"/>
              <w:spacing w:line="184" w:lineRule="exact"/>
              <w:ind w:right="52"/>
              <w:jc w:val="center"/>
              <w:rPr>
                <w:sz w:val="18"/>
              </w:rPr>
            </w:pPr>
            <w:r>
              <w:rPr>
                <w:sz w:val="18"/>
              </w:rPr>
              <w:t>│</w:t>
            </w:r>
          </w:p>
        </w:tc>
        <w:tc>
          <w:tcPr>
            <w:tcW w:w="648" w:type="dxa"/>
          </w:tcPr>
          <w:p w14:paraId="5CEA4734" w14:textId="77777777" w:rsidR="00633CC7" w:rsidRDefault="001A5731">
            <w:pPr>
              <w:pStyle w:val="TableParagraph"/>
              <w:spacing w:line="184" w:lineRule="exact"/>
              <w:ind w:right="268"/>
              <w:jc w:val="right"/>
              <w:rPr>
                <w:sz w:val="18"/>
              </w:rPr>
            </w:pPr>
            <w:r>
              <w:rPr>
                <w:sz w:val="18"/>
              </w:rPr>
              <w:t>│</w:t>
            </w:r>
          </w:p>
        </w:tc>
        <w:tc>
          <w:tcPr>
            <w:tcW w:w="810" w:type="dxa"/>
          </w:tcPr>
          <w:p w14:paraId="22BA75CD" w14:textId="77777777" w:rsidR="00633CC7" w:rsidRDefault="001A5731">
            <w:pPr>
              <w:pStyle w:val="TableParagraph"/>
              <w:spacing w:line="184" w:lineRule="exact"/>
              <w:ind w:left="269"/>
              <w:rPr>
                <w:sz w:val="18"/>
              </w:rPr>
            </w:pPr>
            <w:r>
              <w:rPr>
                <w:sz w:val="18"/>
              </w:rPr>
              <w:t>│</w:t>
            </w:r>
          </w:p>
        </w:tc>
        <w:tc>
          <w:tcPr>
            <w:tcW w:w="378" w:type="dxa"/>
          </w:tcPr>
          <w:p w14:paraId="66460021" w14:textId="77777777" w:rsidR="00633CC7" w:rsidRDefault="001A5731">
            <w:pPr>
              <w:pStyle w:val="TableParagraph"/>
              <w:spacing w:line="184" w:lineRule="exact"/>
              <w:ind w:right="52"/>
              <w:jc w:val="center"/>
              <w:rPr>
                <w:sz w:val="18"/>
              </w:rPr>
            </w:pPr>
            <w:r>
              <w:rPr>
                <w:sz w:val="18"/>
              </w:rPr>
              <w:t>│</w:t>
            </w:r>
          </w:p>
        </w:tc>
        <w:tc>
          <w:tcPr>
            <w:tcW w:w="486" w:type="dxa"/>
          </w:tcPr>
          <w:p w14:paraId="267FD6D8" w14:textId="77777777" w:rsidR="00633CC7" w:rsidRDefault="001A5731">
            <w:pPr>
              <w:pStyle w:val="TableParagraph"/>
              <w:spacing w:line="184" w:lineRule="exact"/>
              <w:ind w:right="52"/>
              <w:jc w:val="center"/>
              <w:rPr>
                <w:sz w:val="18"/>
              </w:rPr>
            </w:pPr>
            <w:r>
              <w:rPr>
                <w:sz w:val="18"/>
              </w:rPr>
              <w:t>│</w:t>
            </w:r>
          </w:p>
        </w:tc>
        <w:tc>
          <w:tcPr>
            <w:tcW w:w="539" w:type="dxa"/>
          </w:tcPr>
          <w:p w14:paraId="1161E2AE" w14:textId="77777777" w:rsidR="00633CC7" w:rsidRDefault="001A5731">
            <w:pPr>
              <w:pStyle w:val="TableParagraph"/>
              <w:spacing w:line="184" w:lineRule="exact"/>
              <w:jc w:val="center"/>
              <w:rPr>
                <w:sz w:val="18"/>
              </w:rPr>
            </w:pPr>
            <w:r>
              <w:rPr>
                <w:sz w:val="18"/>
              </w:rPr>
              <w:t>│</w:t>
            </w:r>
          </w:p>
        </w:tc>
        <w:tc>
          <w:tcPr>
            <w:tcW w:w="593" w:type="dxa"/>
          </w:tcPr>
          <w:p w14:paraId="7341E840" w14:textId="77777777" w:rsidR="00633CC7" w:rsidRDefault="001A5731">
            <w:pPr>
              <w:pStyle w:val="TableParagraph"/>
              <w:spacing w:line="184" w:lineRule="exact"/>
              <w:ind w:right="49"/>
              <w:jc w:val="center"/>
              <w:rPr>
                <w:sz w:val="18"/>
              </w:rPr>
            </w:pPr>
            <w:r>
              <w:rPr>
                <w:sz w:val="18"/>
              </w:rPr>
              <w:t>│</w:t>
            </w:r>
          </w:p>
        </w:tc>
        <w:tc>
          <w:tcPr>
            <w:tcW w:w="593" w:type="dxa"/>
          </w:tcPr>
          <w:p w14:paraId="4277E48C" w14:textId="77777777" w:rsidR="00633CC7" w:rsidRDefault="001A5731">
            <w:pPr>
              <w:pStyle w:val="TableParagraph"/>
              <w:spacing w:line="184" w:lineRule="exact"/>
              <w:ind w:left="55"/>
              <w:rPr>
                <w:sz w:val="18"/>
              </w:rPr>
            </w:pPr>
            <w:r>
              <w:rPr>
                <w:sz w:val="18"/>
              </w:rPr>
              <w:t>│</w:t>
            </w:r>
          </w:p>
        </w:tc>
        <w:tc>
          <w:tcPr>
            <w:tcW w:w="647" w:type="dxa"/>
          </w:tcPr>
          <w:p w14:paraId="0C87AE19" w14:textId="77777777" w:rsidR="00633CC7" w:rsidRDefault="001A5731">
            <w:pPr>
              <w:pStyle w:val="TableParagraph"/>
              <w:spacing w:line="184" w:lineRule="exact"/>
              <w:ind w:left="112"/>
              <w:rPr>
                <w:sz w:val="18"/>
              </w:rPr>
            </w:pPr>
            <w:r>
              <w:rPr>
                <w:sz w:val="18"/>
              </w:rPr>
              <w:t>│</w:t>
            </w:r>
          </w:p>
        </w:tc>
        <w:tc>
          <w:tcPr>
            <w:tcW w:w="485" w:type="dxa"/>
          </w:tcPr>
          <w:p w14:paraId="4C2EA363" w14:textId="77777777" w:rsidR="00633CC7" w:rsidRDefault="001A5731">
            <w:pPr>
              <w:pStyle w:val="TableParagraph"/>
              <w:spacing w:line="184" w:lineRule="exact"/>
              <w:ind w:left="113"/>
              <w:rPr>
                <w:sz w:val="18"/>
              </w:rPr>
            </w:pPr>
            <w:r>
              <w:rPr>
                <w:sz w:val="18"/>
              </w:rPr>
              <w:t>│</w:t>
            </w:r>
          </w:p>
        </w:tc>
        <w:tc>
          <w:tcPr>
            <w:tcW w:w="485" w:type="dxa"/>
          </w:tcPr>
          <w:p w14:paraId="343EF08C" w14:textId="77777777" w:rsidR="00633CC7" w:rsidRDefault="001A5731">
            <w:pPr>
              <w:pStyle w:val="TableParagraph"/>
              <w:spacing w:line="184" w:lineRule="exact"/>
              <w:ind w:left="60"/>
              <w:rPr>
                <w:sz w:val="18"/>
              </w:rPr>
            </w:pPr>
            <w:r>
              <w:rPr>
                <w:sz w:val="18"/>
              </w:rPr>
              <w:t>│</w:t>
            </w:r>
          </w:p>
        </w:tc>
        <w:tc>
          <w:tcPr>
            <w:tcW w:w="431" w:type="dxa"/>
          </w:tcPr>
          <w:p w14:paraId="6D9EEDB1" w14:textId="77777777" w:rsidR="00633CC7" w:rsidRDefault="001A5731">
            <w:pPr>
              <w:pStyle w:val="TableParagraph"/>
              <w:spacing w:line="184" w:lineRule="exact"/>
              <w:ind w:left="115"/>
              <w:rPr>
                <w:sz w:val="18"/>
              </w:rPr>
            </w:pPr>
            <w:r>
              <w:rPr>
                <w:sz w:val="18"/>
              </w:rPr>
              <w:t>│</w:t>
            </w:r>
          </w:p>
        </w:tc>
        <w:tc>
          <w:tcPr>
            <w:tcW w:w="374" w:type="dxa"/>
          </w:tcPr>
          <w:p w14:paraId="0511A068" w14:textId="77777777" w:rsidR="00633CC7" w:rsidRDefault="001A5731">
            <w:pPr>
              <w:pStyle w:val="TableParagraph"/>
              <w:spacing w:line="184" w:lineRule="exact"/>
              <w:ind w:right="39"/>
              <w:jc w:val="right"/>
              <w:rPr>
                <w:sz w:val="18"/>
              </w:rPr>
            </w:pPr>
            <w:r>
              <w:rPr>
                <w:sz w:val="18"/>
              </w:rPr>
              <w:t>│</w:t>
            </w:r>
          </w:p>
        </w:tc>
      </w:tr>
      <w:tr w:rsidR="00633CC7" w14:paraId="4C947AF8" w14:textId="77777777">
        <w:trPr>
          <w:trHeight w:val="1020"/>
        </w:trPr>
        <w:tc>
          <w:tcPr>
            <w:tcW w:w="3506" w:type="dxa"/>
            <w:gridSpan w:val="4"/>
          </w:tcPr>
          <w:p w14:paraId="04FBDCB9" w14:textId="77777777" w:rsidR="00633CC7" w:rsidRDefault="001A5731">
            <w:pPr>
              <w:pStyle w:val="TableParagraph"/>
              <w:ind w:left="50" w:right="-116"/>
              <w:rPr>
                <w:sz w:val="18"/>
              </w:rPr>
            </w:pPr>
            <w:r>
              <w:rPr>
                <w:spacing w:val="-2"/>
                <w:sz w:val="18"/>
              </w:rPr>
              <w:t>├─────────┼────┴─────┴─────┴─────</w:t>
            </w:r>
          </w:p>
          <w:p w14:paraId="4D4F4D71" w14:textId="77777777" w:rsidR="00633CC7" w:rsidRDefault="001A5731">
            <w:pPr>
              <w:pStyle w:val="TableParagraph"/>
              <w:tabs>
                <w:tab w:val="right" w:pos="3397"/>
              </w:tabs>
              <w:ind w:left="50"/>
              <w:rPr>
                <w:sz w:val="18"/>
              </w:rPr>
            </w:pPr>
            <w:r>
              <w:rPr>
                <w:spacing w:val="-2"/>
                <w:sz w:val="18"/>
              </w:rPr>
              <w:t>│Интенсив-</w:t>
            </w:r>
            <w:r>
              <w:rPr>
                <w:spacing w:val="-10"/>
                <w:sz w:val="18"/>
              </w:rPr>
              <w:t>│</w:t>
            </w:r>
            <w:r>
              <w:rPr>
                <w:rFonts w:ascii="Times New Roman" w:hAnsi="Times New Roman"/>
                <w:sz w:val="18"/>
              </w:rPr>
              <w:tab/>
            </w:r>
            <w:r>
              <w:rPr>
                <w:spacing w:val="-4"/>
                <w:w w:val="95"/>
                <w:sz w:val="18"/>
              </w:rPr>
              <w:t>1800</w:t>
            </w:r>
          </w:p>
          <w:p w14:paraId="765AD6A4" w14:textId="77777777" w:rsidR="00633CC7" w:rsidRDefault="001A5731">
            <w:pPr>
              <w:pStyle w:val="TableParagraph"/>
              <w:tabs>
                <w:tab w:val="left" w:pos="1129"/>
              </w:tabs>
              <w:ind w:left="50"/>
              <w:rPr>
                <w:sz w:val="18"/>
              </w:rPr>
            </w:pPr>
            <w:r>
              <w:rPr>
                <w:spacing w:val="-2"/>
                <w:sz w:val="18"/>
              </w:rPr>
              <w:t>│</w:t>
            </w:r>
            <w:proofErr w:type="spellStart"/>
            <w:r>
              <w:rPr>
                <w:spacing w:val="-2"/>
                <w:sz w:val="18"/>
              </w:rPr>
              <w:t>ность</w:t>
            </w:r>
            <w:proofErr w:type="spellEnd"/>
            <w:r>
              <w:rPr>
                <w:sz w:val="18"/>
              </w:rPr>
              <w:tab/>
            </w:r>
            <w:r>
              <w:rPr>
                <w:spacing w:val="-10"/>
                <w:sz w:val="18"/>
              </w:rPr>
              <w:t>│</w:t>
            </w:r>
          </w:p>
          <w:p w14:paraId="15E955AE" w14:textId="77777777" w:rsidR="00633CC7" w:rsidRDefault="001A5731">
            <w:pPr>
              <w:pStyle w:val="TableParagraph"/>
              <w:ind w:left="50"/>
              <w:rPr>
                <w:sz w:val="18"/>
              </w:rPr>
            </w:pPr>
            <w:r>
              <w:rPr>
                <w:spacing w:val="-2"/>
                <w:sz w:val="18"/>
              </w:rPr>
              <w:t>│</w:t>
            </w:r>
            <w:proofErr w:type="gramStart"/>
            <w:r>
              <w:rPr>
                <w:spacing w:val="-2"/>
                <w:sz w:val="18"/>
              </w:rPr>
              <w:t>движения,│</w:t>
            </w:r>
            <w:proofErr w:type="gramEnd"/>
          </w:p>
          <w:p w14:paraId="3388B0AE" w14:textId="77777777" w:rsidR="00633CC7" w:rsidRDefault="001A5731">
            <w:pPr>
              <w:pStyle w:val="TableParagraph"/>
              <w:spacing w:line="184" w:lineRule="exact"/>
              <w:ind w:left="50"/>
              <w:rPr>
                <w:sz w:val="18"/>
              </w:rPr>
            </w:pPr>
            <w:r>
              <w:rPr>
                <w:sz w:val="18"/>
              </w:rPr>
              <w:t>│авт./</w:t>
            </w:r>
            <w:proofErr w:type="spellStart"/>
            <w:r>
              <w:rPr>
                <w:sz w:val="18"/>
              </w:rPr>
              <w:t>сут</w:t>
            </w:r>
            <w:proofErr w:type="spellEnd"/>
            <w:r>
              <w:rPr>
                <w:spacing w:val="-9"/>
                <w:sz w:val="18"/>
              </w:rPr>
              <w:t xml:space="preserve"> </w:t>
            </w:r>
            <w:r>
              <w:rPr>
                <w:spacing w:val="-10"/>
                <w:sz w:val="18"/>
              </w:rPr>
              <w:t>│</w:t>
            </w:r>
          </w:p>
        </w:tc>
        <w:tc>
          <w:tcPr>
            <w:tcW w:w="5011" w:type="dxa"/>
            <w:gridSpan w:val="10"/>
          </w:tcPr>
          <w:p w14:paraId="1DEECD18" w14:textId="77777777" w:rsidR="00633CC7" w:rsidRDefault="001A5731">
            <w:pPr>
              <w:pStyle w:val="TableParagraph"/>
              <w:ind w:right="42"/>
              <w:jc w:val="right"/>
              <w:rPr>
                <w:sz w:val="18"/>
              </w:rPr>
            </w:pPr>
            <w:r>
              <w:rPr>
                <w:spacing w:val="-2"/>
                <w:sz w:val="18"/>
              </w:rPr>
              <w:t>┴───┴────┴────┼───┴─────┴─────┴───┴────┴────┤</w:t>
            </w:r>
          </w:p>
          <w:p w14:paraId="6D3EC8F0" w14:textId="77777777" w:rsidR="00633CC7" w:rsidRDefault="001A5731">
            <w:pPr>
              <w:pStyle w:val="TableParagraph"/>
              <w:tabs>
                <w:tab w:val="left" w:pos="1403"/>
                <w:tab w:val="left" w:pos="3239"/>
              </w:tabs>
              <w:ind w:right="41"/>
              <w:jc w:val="right"/>
              <w:rPr>
                <w:sz w:val="18"/>
              </w:rPr>
            </w:pPr>
            <w:r>
              <w:rPr>
                <w:spacing w:val="-10"/>
                <w:sz w:val="18"/>
              </w:rPr>
              <w:t>│</w:t>
            </w:r>
            <w:r>
              <w:rPr>
                <w:sz w:val="18"/>
              </w:rPr>
              <w:tab/>
            </w:r>
            <w:r>
              <w:rPr>
                <w:spacing w:val="-4"/>
                <w:sz w:val="18"/>
              </w:rPr>
              <w:t>2500</w:t>
            </w:r>
            <w:r>
              <w:rPr>
                <w:sz w:val="18"/>
              </w:rPr>
              <w:tab/>
            </w:r>
            <w:r>
              <w:rPr>
                <w:spacing w:val="-10"/>
                <w:sz w:val="18"/>
              </w:rPr>
              <w:t>│</w:t>
            </w:r>
          </w:p>
          <w:p w14:paraId="1CAF9A5F" w14:textId="77777777" w:rsidR="00633CC7" w:rsidRDefault="001A5731">
            <w:pPr>
              <w:pStyle w:val="TableParagraph"/>
              <w:tabs>
                <w:tab w:val="left" w:pos="3241"/>
              </w:tabs>
              <w:ind w:right="39"/>
              <w:jc w:val="right"/>
              <w:rPr>
                <w:sz w:val="18"/>
              </w:rPr>
            </w:pPr>
            <w:r>
              <w:rPr>
                <w:spacing w:val="-10"/>
                <w:sz w:val="18"/>
              </w:rPr>
              <w:t>│</w:t>
            </w:r>
            <w:r>
              <w:rPr>
                <w:sz w:val="18"/>
              </w:rPr>
              <w:tab/>
            </w:r>
            <w:r>
              <w:rPr>
                <w:spacing w:val="-10"/>
                <w:sz w:val="18"/>
              </w:rPr>
              <w:t>│</w:t>
            </w:r>
          </w:p>
          <w:p w14:paraId="17C1F9AB" w14:textId="77777777" w:rsidR="00633CC7" w:rsidRDefault="001A5731">
            <w:pPr>
              <w:pStyle w:val="TableParagraph"/>
              <w:tabs>
                <w:tab w:val="left" w:pos="3239"/>
              </w:tabs>
              <w:ind w:right="41"/>
              <w:jc w:val="right"/>
              <w:rPr>
                <w:sz w:val="18"/>
              </w:rPr>
            </w:pPr>
            <w:r>
              <w:rPr>
                <w:spacing w:val="-10"/>
                <w:sz w:val="18"/>
              </w:rPr>
              <w:t>│</w:t>
            </w:r>
            <w:r>
              <w:rPr>
                <w:sz w:val="18"/>
              </w:rPr>
              <w:tab/>
            </w:r>
            <w:r>
              <w:rPr>
                <w:spacing w:val="-10"/>
                <w:sz w:val="18"/>
              </w:rPr>
              <w:t>│</w:t>
            </w:r>
          </w:p>
          <w:p w14:paraId="0793CFB8" w14:textId="77777777" w:rsidR="00633CC7" w:rsidRDefault="001A5731">
            <w:pPr>
              <w:pStyle w:val="TableParagraph"/>
              <w:tabs>
                <w:tab w:val="left" w:pos="3239"/>
              </w:tabs>
              <w:spacing w:line="184" w:lineRule="exact"/>
              <w:ind w:right="41"/>
              <w:jc w:val="right"/>
              <w:rPr>
                <w:sz w:val="18"/>
              </w:rPr>
            </w:pPr>
            <w:r>
              <w:rPr>
                <w:spacing w:val="-10"/>
                <w:sz w:val="18"/>
              </w:rPr>
              <w:t>│</w:t>
            </w:r>
            <w:r>
              <w:rPr>
                <w:sz w:val="18"/>
              </w:rPr>
              <w:tab/>
            </w:r>
            <w:r>
              <w:rPr>
                <w:spacing w:val="-10"/>
                <w:sz w:val="18"/>
              </w:rPr>
              <w:t>│</w:t>
            </w:r>
          </w:p>
        </w:tc>
      </w:tr>
    </w:tbl>
    <w:p w14:paraId="773E4D9D" w14:textId="77777777" w:rsidR="00633CC7" w:rsidRDefault="001A5731">
      <w:pPr>
        <w:spacing w:before="2"/>
        <w:ind w:left="162"/>
        <w:rPr>
          <w:rFonts w:ascii="Courier New" w:hAnsi="Courier New"/>
          <w:sz w:val="18"/>
        </w:rPr>
      </w:pPr>
      <w:r>
        <w:rPr>
          <w:rFonts w:ascii="Courier New" w:hAnsi="Courier New"/>
          <w:spacing w:val="-2"/>
          <w:sz w:val="18"/>
        </w:rPr>
        <w:t>├─────────┼────┬─────┬─────┬──┬──┬───┬────┬────┼───┬─────┬─────┬───┬────┬────┤</w:t>
      </w:r>
    </w:p>
    <w:p w14:paraId="2C3471DA" w14:textId="77777777" w:rsidR="00633CC7" w:rsidRDefault="001A5731">
      <w:pPr>
        <w:tabs>
          <w:tab w:val="left" w:pos="1241"/>
          <w:tab w:val="left" w:pos="1782"/>
          <w:tab w:val="left" w:pos="2430"/>
          <w:tab w:val="left" w:pos="3078"/>
          <w:tab w:val="left" w:pos="4158"/>
          <w:tab w:val="left" w:pos="4698"/>
          <w:tab w:val="left" w:pos="5238"/>
          <w:tab w:val="left" w:pos="5670"/>
          <w:tab w:val="left" w:pos="6318"/>
          <w:tab w:val="left" w:pos="6966"/>
          <w:tab w:val="left" w:pos="7398"/>
          <w:tab w:val="left" w:pos="7938"/>
          <w:tab w:val="left" w:pos="8478"/>
        </w:tabs>
        <w:ind w:left="162"/>
        <w:rPr>
          <w:rFonts w:ascii="Courier New" w:hAnsi="Courier New"/>
          <w:sz w:val="18"/>
        </w:rPr>
      </w:pPr>
      <w:r>
        <w:rPr>
          <w:rFonts w:ascii="Courier New" w:hAnsi="Courier New"/>
          <w:spacing w:val="-5"/>
          <w:sz w:val="18"/>
        </w:rPr>
        <w:t>│км</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73008EBC" w14:textId="77777777" w:rsidR="00633CC7" w:rsidRDefault="001A5731">
      <w:pPr>
        <w:ind w:left="162"/>
        <w:rPr>
          <w:rFonts w:ascii="Courier New" w:hAnsi="Courier New"/>
          <w:sz w:val="18"/>
        </w:rPr>
      </w:pPr>
      <w:r>
        <w:rPr>
          <w:rFonts w:ascii="Courier New" w:hAnsi="Courier New"/>
          <w:spacing w:val="-2"/>
          <w:sz w:val="18"/>
        </w:rPr>
        <w:t>├─────────┼────┴─────┴─────┴──┴──┴───┴────┴────┴───┴─────┴─────┴───┴────┴────┤</w:t>
      </w:r>
    </w:p>
    <w:p w14:paraId="7770BAA1" w14:textId="77777777" w:rsidR="00633CC7" w:rsidRDefault="001A5731">
      <w:pPr>
        <w:tabs>
          <w:tab w:val="left" w:pos="1241"/>
          <w:tab w:val="left" w:pos="2105"/>
          <w:tab w:val="left" w:pos="2753"/>
          <w:tab w:val="left" w:pos="3185"/>
          <w:tab w:val="left" w:pos="3941"/>
          <w:tab w:val="left" w:pos="4373"/>
          <w:tab w:val="left" w:pos="4913"/>
          <w:tab w:val="left" w:pos="5345"/>
          <w:tab w:val="left" w:pos="5993"/>
          <w:tab w:val="left" w:pos="6533"/>
          <w:tab w:val="left" w:pos="7073"/>
          <w:tab w:val="left" w:pos="7613"/>
          <w:tab w:val="left" w:pos="8477"/>
        </w:tabs>
        <w:ind w:left="162"/>
        <w:rPr>
          <w:rFonts w:ascii="Courier New" w:hAnsi="Courier New"/>
          <w:sz w:val="18"/>
        </w:rPr>
      </w:pPr>
      <w:r>
        <w:rPr>
          <w:rFonts w:ascii="Courier New" w:hAnsi="Courier New"/>
          <w:spacing w:val="-10"/>
          <w:sz w:val="18"/>
        </w:rPr>
        <w:t>│</w:t>
      </w:r>
      <w:r>
        <w:rPr>
          <w:rFonts w:ascii="Courier New" w:hAnsi="Courier New"/>
          <w:sz w:val="18"/>
        </w:rPr>
        <w:tab/>
        <w:t>│</w:t>
      </w:r>
      <w:r>
        <w:rPr>
          <w:rFonts w:ascii="Courier New" w:hAnsi="Courier New"/>
          <w:spacing w:val="51"/>
          <w:w w:val="150"/>
          <w:sz w:val="18"/>
        </w:rPr>
        <w:t xml:space="preserve"> </w:t>
      </w:r>
      <w:r>
        <w:rPr>
          <w:rFonts w:ascii="Courier New" w:hAnsi="Courier New"/>
          <w:spacing w:val="-10"/>
          <w:sz w:val="18"/>
        </w:rPr>
        <w:t>2</w:t>
      </w:r>
      <w:r>
        <w:rPr>
          <w:rFonts w:ascii="Courier New" w:hAnsi="Courier New"/>
          <w:sz w:val="18"/>
        </w:rPr>
        <w:tab/>
      </w:r>
      <w:r>
        <w:rPr>
          <w:rFonts w:ascii="Courier New" w:hAnsi="Courier New"/>
          <w:spacing w:val="-10"/>
          <w:sz w:val="18"/>
        </w:rPr>
        <w:t>3</w:t>
      </w:r>
      <w:r>
        <w:rPr>
          <w:rFonts w:ascii="Courier New" w:hAnsi="Courier New"/>
          <w:sz w:val="18"/>
        </w:rPr>
        <w:tab/>
      </w:r>
      <w:r>
        <w:rPr>
          <w:rFonts w:ascii="Courier New" w:hAnsi="Courier New"/>
          <w:spacing w:val="-10"/>
          <w:sz w:val="18"/>
        </w:rPr>
        <w:t>4</w:t>
      </w:r>
      <w:r>
        <w:rPr>
          <w:rFonts w:ascii="Courier New" w:hAnsi="Courier New"/>
          <w:sz w:val="18"/>
        </w:rPr>
        <w:tab/>
        <w:t>5</w:t>
      </w:r>
      <w:r>
        <w:rPr>
          <w:rFonts w:ascii="Courier New" w:hAnsi="Courier New"/>
          <w:spacing w:val="51"/>
          <w:w w:val="150"/>
          <w:sz w:val="18"/>
        </w:rPr>
        <w:t xml:space="preserve"> </w:t>
      </w:r>
      <w:r>
        <w:rPr>
          <w:rFonts w:ascii="Courier New" w:hAnsi="Courier New"/>
          <w:spacing w:val="-10"/>
          <w:sz w:val="18"/>
        </w:rPr>
        <w:t>6</w:t>
      </w:r>
      <w:r>
        <w:rPr>
          <w:rFonts w:ascii="Courier New" w:hAnsi="Courier New"/>
          <w:sz w:val="18"/>
        </w:rPr>
        <w:tab/>
      </w:r>
      <w:r>
        <w:rPr>
          <w:rFonts w:ascii="Courier New" w:hAnsi="Courier New"/>
          <w:spacing w:val="-10"/>
          <w:sz w:val="18"/>
        </w:rPr>
        <w:t>7</w:t>
      </w:r>
      <w:r>
        <w:rPr>
          <w:rFonts w:ascii="Courier New" w:hAnsi="Courier New"/>
          <w:sz w:val="18"/>
        </w:rPr>
        <w:tab/>
      </w:r>
      <w:r>
        <w:rPr>
          <w:rFonts w:ascii="Courier New" w:hAnsi="Courier New"/>
          <w:spacing w:val="-10"/>
          <w:sz w:val="18"/>
        </w:rPr>
        <w:t>8</w:t>
      </w:r>
      <w:r>
        <w:rPr>
          <w:rFonts w:ascii="Courier New" w:hAnsi="Courier New"/>
          <w:sz w:val="18"/>
        </w:rPr>
        <w:tab/>
      </w:r>
      <w:r>
        <w:rPr>
          <w:rFonts w:ascii="Courier New" w:hAnsi="Courier New"/>
          <w:spacing w:val="-10"/>
          <w:sz w:val="18"/>
        </w:rPr>
        <w:t>9</w:t>
      </w:r>
      <w:r>
        <w:rPr>
          <w:rFonts w:ascii="Courier New" w:hAnsi="Courier New"/>
          <w:sz w:val="18"/>
        </w:rPr>
        <w:tab/>
      </w:r>
      <w:r>
        <w:rPr>
          <w:rFonts w:ascii="Courier New" w:hAnsi="Courier New"/>
          <w:spacing w:val="-5"/>
          <w:sz w:val="18"/>
        </w:rPr>
        <w:t>10</w:t>
      </w:r>
      <w:r>
        <w:rPr>
          <w:rFonts w:ascii="Courier New" w:hAnsi="Courier New"/>
          <w:sz w:val="18"/>
        </w:rPr>
        <w:tab/>
      </w:r>
      <w:r>
        <w:rPr>
          <w:rFonts w:ascii="Courier New" w:hAnsi="Courier New"/>
          <w:spacing w:val="-5"/>
          <w:sz w:val="18"/>
        </w:rPr>
        <w:t>13</w:t>
      </w:r>
      <w:r>
        <w:rPr>
          <w:rFonts w:ascii="Courier New" w:hAnsi="Courier New"/>
          <w:sz w:val="18"/>
        </w:rPr>
        <w:tab/>
      </w:r>
      <w:r>
        <w:rPr>
          <w:rFonts w:ascii="Courier New" w:hAnsi="Courier New"/>
          <w:spacing w:val="-5"/>
          <w:sz w:val="18"/>
        </w:rPr>
        <w:t>14</w:t>
      </w:r>
      <w:r>
        <w:rPr>
          <w:rFonts w:ascii="Courier New" w:hAnsi="Courier New"/>
          <w:sz w:val="18"/>
        </w:rPr>
        <w:tab/>
      </w:r>
      <w:r>
        <w:rPr>
          <w:rFonts w:ascii="Courier New" w:hAnsi="Courier New"/>
          <w:spacing w:val="-5"/>
          <w:sz w:val="18"/>
        </w:rPr>
        <w:t>15</w:t>
      </w:r>
      <w:r>
        <w:rPr>
          <w:rFonts w:ascii="Courier New" w:hAnsi="Courier New"/>
          <w:sz w:val="18"/>
        </w:rPr>
        <w:tab/>
      </w:r>
      <w:r>
        <w:rPr>
          <w:rFonts w:ascii="Courier New" w:hAnsi="Courier New"/>
          <w:spacing w:val="-5"/>
          <w:sz w:val="18"/>
        </w:rPr>
        <w:t>16</w:t>
      </w:r>
      <w:r>
        <w:rPr>
          <w:rFonts w:ascii="Courier New" w:hAnsi="Courier New"/>
          <w:sz w:val="18"/>
        </w:rPr>
        <w:tab/>
      </w:r>
      <w:r>
        <w:rPr>
          <w:rFonts w:ascii="Courier New" w:hAnsi="Courier New"/>
          <w:spacing w:val="-10"/>
          <w:sz w:val="18"/>
        </w:rPr>
        <w:t>│</w:t>
      </w:r>
    </w:p>
    <w:p w14:paraId="3AB4A7E7" w14:textId="18DE428C" w:rsidR="00633CC7" w:rsidRDefault="001A5731">
      <w:pPr>
        <w:spacing w:before="1"/>
        <w:ind w:left="162"/>
        <w:rPr>
          <w:rFonts w:ascii="Courier New" w:hAnsi="Courier New"/>
          <w:sz w:val="18"/>
        </w:rPr>
      </w:pPr>
      <w:r>
        <w:rPr>
          <w:rFonts w:ascii="Courier New" w:hAnsi="Courier New"/>
          <w:spacing w:val="-2"/>
          <w:sz w:val="18"/>
        </w:rPr>
        <w:t>├─────────┼────┬─────┬─────┬──┬──┬───┬────┬────┬───┬─────┬─────┬───┬────┬────┤</w:t>
      </w:r>
    </w:p>
    <w:p w14:paraId="3F9A14AC" w14:textId="77777777" w:rsidR="00633CC7" w:rsidRDefault="001A5731">
      <w:pPr>
        <w:tabs>
          <w:tab w:val="left" w:pos="1781"/>
          <w:tab w:val="left" w:pos="2429"/>
          <w:tab w:val="left" w:pos="3077"/>
          <w:tab w:val="left" w:pos="4157"/>
          <w:tab w:val="left" w:pos="4697"/>
          <w:tab w:val="left" w:pos="5237"/>
          <w:tab w:val="left" w:pos="5669"/>
          <w:tab w:val="left" w:pos="6317"/>
          <w:tab w:val="left" w:pos="6965"/>
          <w:tab w:val="left" w:pos="7397"/>
          <w:tab w:val="left" w:pos="7937"/>
          <w:tab w:val="left" w:pos="8477"/>
        </w:tabs>
        <w:ind w:left="162"/>
        <w:rPr>
          <w:rFonts w:ascii="Courier New" w:hAnsi="Courier New"/>
          <w:sz w:val="18"/>
        </w:rPr>
      </w:pPr>
      <w:r>
        <w:rPr>
          <w:rFonts w:ascii="Courier New" w:hAnsi="Courier New"/>
          <w:spacing w:val="-2"/>
          <w:sz w:val="18"/>
        </w:rPr>
        <w:t>│Застройка│</w:t>
      </w:r>
      <w:r>
        <w:rPr>
          <w:rFonts w:ascii="Courier New" w:hAnsi="Courier New"/>
          <w:sz w:val="18"/>
        </w:rPr>
        <w:tab/>
      </w:r>
      <w:r>
        <w:rPr>
          <w:rFonts w:ascii="Courier New" w:hAnsi="Courier New"/>
          <w:spacing w:val="-5"/>
          <w:sz w:val="18"/>
        </w:rPr>
        <w:t>│&amp;</w:t>
      </w:r>
      <w:r>
        <w:rPr>
          <w:rFonts w:ascii="Courier New" w:hAnsi="Courier New"/>
          <w:sz w:val="18"/>
        </w:rPr>
        <w:tab/>
      </w:r>
      <w:r>
        <w:rPr>
          <w:rFonts w:ascii="Courier New" w:hAnsi="Courier New"/>
          <w:spacing w:val="-5"/>
          <w:sz w:val="18"/>
        </w:rPr>
        <w:t>│&amp;</w:t>
      </w:r>
      <w:r>
        <w:rPr>
          <w:rFonts w:ascii="Courier New" w:hAnsi="Courier New"/>
          <w:sz w:val="18"/>
        </w:rPr>
        <w:tab/>
        <w:t>│&amp;</w:t>
      </w:r>
      <w:r>
        <w:rPr>
          <w:rFonts w:ascii="Courier New" w:hAnsi="Courier New"/>
          <w:spacing w:val="-4"/>
          <w:sz w:val="18"/>
        </w:rPr>
        <w:t xml:space="preserve"> </w:t>
      </w:r>
      <w:r>
        <w:rPr>
          <w:rFonts w:ascii="Courier New" w:hAnsi="Courier New"/>
          <w:sz w:val="18"/>
        </w:rPr>
        <w:t>│&amp;</w:t>
      </w:r>
      <w:r>
        <w:rPr>
          <w:rFonts w:ascii="Courier New" w:hAnsi="Courier New"/>
          <w:spacing w:val="-2"/>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5"/>
          <w:sz w:val="18"/>
        </w:rPr>
        <w:t>│&amp;</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517D677" w14:textId="77777777" w:rsidR="00633CC7" w:rsidRDefault="001A5731">
      <w:pPr>
        <w:ind w:left="162"/>
        <w:rPr>
          <w:rFonts w:ascii="Courier New" w:hAnsi="Courier New"/>
          <w:sz w:val="18"/>
        </w:rPr>
      </w:pPr>
      <w:r>
        <w:rPr>
          <w:rFonts w:ascii="Courier New" w:hAnsi="Courier New"/>
          <w:spacing w:val="-2"/>
          <w:sz w:val="18"/>
        </w:rPr>
        <w:t>├─────────┼────┼─────┼─────┼──┼──┼───┼────┼────┼───┼─────┼─────┼───┼────┼────┤</w:t>
      </w:r>
    </w:p>
    <w:p w14:paraId="4E8B4DC0" w14:textId="77777777" w:rsidR="00633CC7" w:rsidRDefault="001A5731">
      <w:pPr>
        <w:tabs>
          <w:tab w:val="left" w:pos="2429"/>
          <w:tab w:val="left" w:pos="4157"/>
          <w:tab w:val="left" w:pos="5237"/>
          <w:tab w:val="left" w:pos="6319"/>
          <w:tab w:val="left" w:pos="7399"/>
        </w:tabs>
        <w:spacing w:line="203" w:lineRule="exact"/>
        <w:ind w:left="162"/>
        <w:rPr>
          <w:rFonts w:ascii="Courier New" w:hAnsi="Courier New"/>
          <w:sz w:val="18"/>
        </w:rPr>
      </w:pPr>
      <w:r>
        <w:rPr>
          <w:rFonts w:ascii="Courier New" w:hAnsi="Courier New"/>
          <w:sz w:val="18"/>
        </w:rPr>
        <w:t>│</w:t>
      </w:r>
      <w:proofErr w:type="spellStart"/>
      <w:r>
        <w:rPr>
          <w:rFonts w:ascii="Courier New" w:hAnsi="Courier New"/>
          <w:sz w:val="18"/>
        </w:rPr>
        <w:t>Расстоя</w:t>
      </w:r>
      <w:proofErr w:type="spellEnd"/>
      <w:r>
        <w:rPr>
          <w:rFonts w:ascii="Courier New" w:hAnsi="Courier New"/>
          <w:sz w:val="18"/>
        </w:rPr>
        <w:t>-</w:t>
      </w:r>
      <w:r>
        <w:rPr>
          <w:rFonts w:ascii="Courier New" w:hAnsi="Courier New"/>
          <w:spacing w:val="-9"/>
          <w:sz w:val="18"/>
        </w:rPr>
        <w:t xml:space="preserve"> </w:t>
      </w:r>
      <w:r>
        <w:rPr>
          <w:rFonts w:ascii="Courier New" w:hAnsi="Courier New"/>
          <w:spacing w:val="-2"/>
          <w:sz w:val="18"/>
        </w:rPr>
        <w:t>│1200│&amp;</w:t>
      </w:r>
      <w:r>
        <w:rPr>
          <w:rFonts w:ascii="Courier New" w:hAnsi="Courier New"/>
          <w:sz w:val="18"/>
        </w:rPr>
        <w:tab/>
        <w:t>│&amp;1000│&amp;</w:t>
      </w:r>
      <w:r>
        <w:rPr>
          <w:rFonts w:ascii="Courier New" w:hAnsi="Courier New"/>
          <w:spacing w:val="-7"/>
          <w:sz w:val="18"/>
        </w:rPr>
        <w:t xml:space="preserve"> </w:t>
      </w:r>
      <w:r>
        <w:rPr>
          <w:rFonts w:ascii="Courier New" w:hAnsi="Courier New"/>
          <w:sz w:val="18"/>
        </w:rPr>
        <w:t>│&amp;</w:t>
      </w:r>
      <w:r>
        <w:rPr>
          <w:rFonts w:ascii="Courier New" w:hAnsi="Courier New"/>
          <w:spacing w:val="-5"/>
          <w:sz w:val="18"/>
        </w:rPr>
        <w:t xml:space="preserve"> </w:t>
      </w:r>
      <w:r>
        <w:rPr>
          <w:rFonts w:ascii="Courier New" w:hAnsi="Courier New"/>
          <w:spacing w:val="-10"/>
          <w:sz w:val="18"/>
        </w:rPr>
        <w:t>│</w:t>
      </w:r>
      <w:r>
        <w:rPr>
          <w:rFonts w:ascii="Courier New" w:hAnsi="Courier New"/>
          <w:sz w:val="18"/>
        </w:rPr>
        <w:tab/>
      </w:r>
      <w:r>
        <w:rPr>
          <w:rFonts w:ascii="Courier New" w:hAnsi="Courier New"/>
          <w:spacing w:val="-2"/>
          <w:sz w:val="18"/>
        </w:rPr>
        <w:t>│1000│</w:t>
      </w:r>
      <w:r>
        <w:rPr>
          <w:rFonts w:ascii="Courier New" w:hAnsi="Courier New"/>
          <w:sz w:val="18"/>
        </w:rPr>
        <w:tab/>
      </w:r>
      <w:r>
        <w:rPr>
          <w:rFonts w:ascii="Courier New" w:hAnsi="Courier New"/>
          <w:spacing w:val="-2"/>
          <w:sz w:val="18"/>
        </w:rPr>
        <w:t>│990│</w:t>
      </w:r>
      <w:r>
        <w:rPr>
          <w:rFonts w:ascii="Courier New" w:hAnsi="Courier New"/>
          <w:sz w:val="18"/>
        </w:rPr>
        <w:tab/>
      </w:r>
      <w:r>
        <w:rPr>
          <w:rFonts w:ascii="Courier New" w:hAnsi="Courier New"/>
          <w:spacing w:val="-2"/>
          <w:sz w:val="18"/>
        </w:rPr>
        <w:t>│&amp;1000│</w:t>
      </w:r>
      <w:r>
        <w:rPr>
          <w:rFonts w:ascii="Courier New" w:hAnsi="Courier New"/>
          <w:sz w:val="18"/>
        </w:rPr>
        <w:tab/>
        <w:t>│980</w:t>
      </w:r>
      <w:r>
        <w:rPr>
          <w:rFonts w:ascii="Courier New" w:hAnsi="Courier New"/>
          <w:spacing w:val="-6"/>
          <w:sz w:val="18"/>
        </w:rPr>
        <w:t xml:space="preserve"> </w:t>
      </w:r>
      <w:r>
        <w:rPr>
          <w:rFonts w:ascii="Courier New" w:hAnsi="Courier New"/>
          <w:spacing w:val="-2"/>
          <w:sz w:val="18"/>
        </w:rPr>
        <w:t>│1000│</w:t>
      </w:r>
    </w:p>
    <w:p w14:paraId="51329345" w14:textId="77777777" w:rsidR="00633CC7" w:rsidRDefault="001A5731">
      <w:pPr>
        <w:tabs>
          <w:tab w:val="left" w:pos="1241"/>
        </w:tabs>
        <w:spacing w:line="203" w:lineRule="exact"/>
        <w:ind w:left="162"/>
        <w:rPr>
          <w:rFonts w:ascii="Courier New" w:hAnsi="Courier New"/>
          <w:sz w:val="18"/>
        </w:rPr>
      </w:pPr>
      <w:r>
        <w:rPr>
          <w:rFonts w:ascii="Courier New" w:hAnsi="Courier New"/>
          <w:sz w:val="18"/>
        </w:rPr>
        <w:t>│</w:t>
      </w:r>
      <w:proofErr w:type="spellStart"/>
      <w:r>
        <w:rPr>
          <w:rFonts w:ascii="Courier New" w:hAnsi="Courier New"/>
          <w:sz w:val="18"/>
        </w:rPr>
        <w:t>ние</w:t>
      </w:r>
      <w:proofErr w:type="spellEnd"/>
      <w:r>
        <w:rPr>
          <w:rFonts w:ascii="Courier New" w:hAnsi="Courier New"/>
          <w:sz w:val="18"/>
        </w:rPr>
        <w:t>,</w:t>
      </w:r>
      <w:r>
        <w:rPr>
          <w:rFonts w:ascii="Courier New" w:hAnsi="Courier New"/>
          <w:spacing w:val="-5"/>
          <w:sz w:val="18"/>
        </w:rPr>
        <w:t xml:space="preserve"> </w:t>
      </w:r>
      <w:r>
        <w:rPr>
          <w:rFonts w:ascii="Courier New" w:hAnsi="Courier New"/>
          <w:spacing w:val="-10"/>
          <w:sz w:val="18"/>
        </w:rPr>
        <w:t>м</w:t>
      </w:r>
      <w:r>
        <w:rPr>
          <w:rFonts w:ascii="Courier New" w:hAnsi="Courier New"/>
          <w:sz w:val="18"/>
        </w:rPr>
        <w:tab/>
      </w:r>
      <w:r>
        <w:rPr>
          <w:rFonts w:ascii="Courier New" w:hAnsi="Courier New"/>
          <w:spacing w:val="-2"/>
          <w:sz w:val="18"/>
        </w:rPr>
        <w:t>├────┼─────┼─────┼──┴──┼───┼────┼────┼───┼─────┼─────┼───┼────┼────┤</w:t>
      </w:r>
    </w:p>
    <w:p w14:paraId="1C4893B6" w14:textId="77777777" w:rsidR="00633CC7" w:rsidRDefault="001A5731">
      <w:pPr>
        <w:tabs>
          <w:tab w:val="left" w:pos="1241"/>
          <w:tab w:val="left" w:pos="1781"/>
          <w:tab w:val="left" w:pos="3077"/>
          <w:tab w:val="left" w:pos="4697"/>
          <w:tab w:val="left" w:pos="5669"/>
          <w:tab w:val="left" w:pos="6965"/>
          <w:tab w:val="left" w:pos="7937"/>
          <w:tab w:val="left" w:pos="8477"/>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│&amp;1100│&amp;</w:t>
      </w:r>
      <w:r>
        <w:rPr>
          <w:rFonts w:ascii="Courier New" w:hAnsi="Courier New"/>
          <w:sz w:val="18"/>
        </w:rPr>
        <w:tab/>
        <w:t>│&amp;990</w:t>
      </w:r>
      <w:r>
        <w:rPr>
          <w:rFonts w:ascii="Courier New" w:hAnsi="Courier New"/>
          <w:spacing w:val="-5"/>
          <w:sz w:val="18"/>
        </w:rPr>
        <w:t xml:space="preserve"> </w:t>
      </w:r>
      <w:r>
        <w:rPr>
          <w:rFonts w:ascii="Courier New" w:hAnsi="Courier New"/>
          <w:spacing w:val="-2"/>
          <w:sz w:val="18"/>
        </w:rPr>
        <w:t>│950│</w:t>
      </w:r>
      <w:r>
        <w:rPr>
          <w:rFonts w:ascii="Courier New" w:hAnsi="Courier New"/>
          <w:sz w:val="18"/>
        </w:rPr>
        <w:tab/>
      </w:r>
      <w:r>
        <w:rPr>
          <w:rFonts w:ascii="Courier New" w:hAnsi="Courier New"/>
          <w:spacing w:val="-2"/>
          <w:sz w:val="18"/>
        </w:rPr>
        <w:t>│1000│</w:t>
      </w:r>
      <w:r>
        <w:rPr>
          <w:rFonts w:ascii="Courier New" w:hAnsi="Courier New"/>
          <w:sz w:val="18"/>
        </w:rPr>
        <w:tab/>
      </w:r>
      <w:r>
        <w:rPr>
          <w:rFonts w:ascii="Courier New" w:hAnsi="Courier New"/>
          <w:spacing w:val="-2"/>
          <w:sz w:val="18"/>
        </w:rPr>
        <w:t>│28</w:t>
      </w:r>
      <w:r>
        <w:rPr>
          <w:rFonts w:ascii="Courier New" w:hAnsi="Courier New"/>
          <w:spacing w:val="-2"/>
          <w:sz w:val="18"/>
        </w:rPr>
        <w:t>000│&amp;</w:t>
      </w:r>
      <w:r>
        <w:rPr>
          <w:rFonts w:ascii="Courier New" w:hAnsi="Courier New"/>
          <w:sz w:val="18"/>
        </w:rPr>
        <w:tab/>
      </w:r>
      <w:r>
        <w:rPr>
          <w:rFonts w:ascii="Courier New" w:hAnsi="Courier New"/>
          <w:spacing w:val="-2"/>
          <w:sz w:val="18"/>
        </w:rPr>
        <w:t>│960│</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7577832" w14:textId="77777777" w:rsidR="00633CC7" w:rsidRDefault="001A5731">
      <w:pPr>
        <w:ind w:left="162"/>
        <w:rPr>
          <w:rFonts w:ascii="Courier New" w:hAnsi="Courier New"/>
          <w:sz w:val="18"/>
        </w:rPr>
      </w:pPr>
      <w:r>
        <w:rPr>
          <w:rFonts w:ascii="Courier New" w:hAnsi="Courier New"/>
          <w:spacing w:val="-2"/>
          <w:sz w:val="18"/>
        </w:rPr>
        <w:t>└─────────┴────┴─────┴─────┴─────┴───┴────┴────┴───┴─────┴─────┴───┴────┴────┘</w:t>
      </w:r>
    </w:p>
    <w:p w14:paraId="61AAF027" w14:textId="77777777" w:rsidR="00633CC7" w:rsidRDefault="00633CC7">
      <w:pPr>
        <w:pStyle w:val="a3"/>
        <w:spacing w:before="4"/>
        <w:ind w:left="0"/>
        <w:rPr>
          <w:rFonts w:ascii="Courier New"/>
          <w:sz w:val="23"/>
        </w:rPr>
      </w:pPr>
    </w:p>
    <w:p w14:paraId="75CBE7C6" w14:textId="77777777" w:rsidR="00633CC7" w:rsidRDefault="001A5731">
      <w:pPr>
        <w:pStyle w:val="a3"/>
        <w:ind w:left="701" w:right="1680"/>
      </w:pPr>
      <w:r>
        <w:t>Выявлено два рассматриваемых участка дороги с адресами: км 2 - 6 и км 9 -</w:t>
      </w:r>
      <w:r>
        <w:rPr>
          <w:spacing w:val="-2"/>
        </w:rPr>
        <w:t xml:space="preserve"> </w:t>
      </w:r>
      <w:r>
        <w:t>16. Этап</w:t>
      </w:r>
      <w:r>
        <w:rPr>
          <w:spacing w:val="-4"/>
        </w:rPr>
        <w:t xml:space="preserve"> </w:t>
      </w:r>
      <w:r>
        <w:t>1.</w:t>
      </w:r>
      <w:r>
        <w:rPr>
          <w:spacing w:val="-7"/>
        </w:rPr>
        <w:t xml:space="preserve"> </w:t>
      </w:r>
      <w:r>
        <w:t>Вычисляется</w:t>
      </w:r>
      <w:r>
        <w:rPr>
          <w:spacing w:val="-4"/>
        </w:rPr>
        <w:t xml:space="preserve"> </w:t>
      </w:r>
      <w:r>
        <w:t>фактическая</w:t>
      </w:r>
      <w:r>
        <w:rPr>
          <w:spacing w:val="-6"/>
        </w:rPr>
        <w:t xml:space="preserve"> </w:t>
      </w:r>
      <w:r>
        <w:t>плотность</w:t>
      </w:r>
      <w:r>
        <w:rPr>
          <w:spacing w:val="-4"/>
        </w:rPr>
        <w:t xml:space="preserve"> </w:t>
      </w:r>
      <w:r>
        <w:t>ДТП</w:t>
      </w:r>
      <w:r>
        <w:rPr>
          <w:spacing w:val="-4"/>
        </w:rPr>
        <w:t xml:space="preserve"> </w:t>
      </w:r>
      <w:r>
        <w:t>для</w:t>
      </w:r>
      <w:r>
        <w:rPr>
          <w:spacing w:val="-4"/>
        </w:rPr>
        <w:t xml:space="preserve"> </w:t>
      </w:r>
      <w:r>
        <w:t>рассматриваемых</w:t>
      </w:r>
      <w:r>
        <w:rPr>
          <w:spacing w:val="-6"/>
        </w:rPr>
        <w:t xml:space="preserve"> </w:t>
      </w:r>
      <w:r>
        <w:t>участков:</w:t>
      </w:r>
    </w:p>
    <w:p w14:paraId="2A878E71" w14:textId="77777777" w:rsidR="00633CC7" w:rsidRDefault="001A5731">
      <w:pPr>
        <w:spacing w:line="302" w:lineRule="exact"/>
        <w:ind w:left="728"/>
      </w:pP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15"/>
          <w:w w:val="105"/>
          <w:sz w:val="25"/>
        </w:rPr>
        <w:t xml:space="preserve"> </w:t>
      </w:r>
      <w:r>
        <w:rPr>
          <w:rFonts w:ascii="Symbol" w:hAnsi="Symbol"/>
          <w:spacing w:val="-2"/>
          <w:w w:val="105"/>
          <w:sz w:val="24"/>
        </w:rPr>
        <w:t></w:t>
      </w:r>
      <w:r>
        <w:rPr>
          <w:rFonts w:ascii="Times New Roman" w:hAnsi="Times New Roman"/>
          <w:spacing w:val="-14"/>
          <w:w w:val="105"/>
          <w:sz w:val="24"/>
        </w:rPr>
        <w:t xml:space="preserve"> </w:t>
      </w:r>
      <w:r>
        <w:rPr>
          <w:rFonts w:ascii="Times New Roman" w:hAnsi="Times New Roman"/>
          <w:spacing w:val="-2"/>
          <w:w w:val="105"/>
          <w:sz w:val="24"/>
        </w:rPr>
        <w:t>4</w:t>
      </w:r>
      <w:r>
        <w:rPr>
          <w:rFonts w:ascii="Times New Roman" w:hAnsi="Times New Roman"/>
          <w:spacing w:val="-36"/>
          <w:w w:val="105"/>
          <w:sz w:val="24"/>
        </w:rPr>
        <w:t xml:space="preserve"> </w:t>
      </w:r>
      <w:proofErr w:type="gramStart"/>
      <w:r>
        <w:rPr>
          <w:rFonts w:ascii="Times New Roman" w:hAnsi="Times New Roman"/>
          <w:spacing w:val="-2"/>
          <w:w w:val="105"/>
          <w:sz w:val="24"/>
        </w:rPr>
        <w:t>/(</w:t>
      </w:r>
      <w:proofErr w:type="gramEnd"/>
      <w:r>
        <w:rPr>
          <w:rFonts w:ascii="Times New Roman" w:hAnsi="Times New Roman"/>
          <w:spacing w:val="-2"/>
          <w:w w:val="105"/>
          <w:sz w:val="24"/>
        </w:rPr>
        <w:t>3</w:t>
      </w:r>
      <w:r>
        <w:rPr>
          <w:rFonts w:ascii="Symbol" w:hAnsi="Symbol"/>
          <w:spacing w:val="-2"/>
          <w:w w:val="105"/>
          <w:sz w:val="24"/>
        </w:rPr>
        <w:t></w:t>
      </w:r>
      <w:r>
        <w:rPr>
          <w:rFonts w:ascii="Times New Roman" w:hAnsi="Times New Roman"/>
          <w:spacing w:val="-2"/>
          <w:w w:val="105"/>
          <w:sz w:val="24"/>
        </w:rPr>
        <w:t>3,</w:t>
      </w:r>
      <w:r>
        <w:rPr>
          <w:rFonts w:ascii="Times New Roman" w:hAnsi="Times New Roman"/>
          <w:spacing w:val="-40"/>
          <w:w w:val="105"/>
          <w:sz w:val="24"/>
        </w:rPr>
        <w:t xml:space="preserve"> </w:t>
      </w:r>
      <w:r>
        <w:rPr>
          <w:rFonts w:ascii="Times New Roman" w:hAnsi="Times New Roman"/>
          <w:spacing w:val="-2"/>
          <w:w w:val="105"/>
          <w:sz w:val="24"/>
        </w:rPr>
        <w:t>09)</w:t>
      </w:r>
      <w:r>
        <w:rPr>
          <w:rFonts w:ascii="Times New Roman" w:hAnsi="Times New Roman"/>
          <w:spacing w:val="-14"/>
          <w:w w:val="105"/>
          <w:sz w:val="24"/>
        </w:rPr>
        <w:t xml:space="preserve"> </w:t>
      </w:r>
      <w:r>
        <w:rPr>
          <w:rFonts w:ascii="Symbol" w:hAnsi="Symbol"/>
          <w:spacing w:val="-2"/>
          <w:w w:val="105"/>
          <w:sz w:val="24"/>
        </w:rPr>
        <w:t></w:t>
      </w:r>
      <w:r>
        <w:rPr>
          <w:rFonts w:ascii="Times New Roman" w:hAnsi="Times New Roman"/>
          <w:spacing w:val="-18"/>
          <w:w w:val="105"/>
          <w:sz w:val="24"/>
        </w:rPr>
        <w:t xml:space="preserve"> </w:t>
      </w:r>
      <w:r>
        <w:rPr>
          <w:rFonts w:ascii="Times New Roman" w:hAnsi="Times New Roman"/>
          <w:spacing w:val="-2"/>
          <w:w w:val="105"/>
          <w:sz w:val="24"/>
        </w:rPr>
        <w:t>0,</w:t>
      </w:r>
      <w:r>
        <w:rPr>
          <w:rFonts w:ascii="Times New Roman" w:hAnsi="Times New Roman"/>
          <w:spacing w:val="-37"/>
          <w:w w:val="105"/>
          <w:sz w:val="24"/>
        </w:rPr>
        <w:t xml:space="preserve"> </w:t>
      </w:r>
      <w:r>
        <w:rPr>
          <w:rFonts w:ascii="Times New Roman" w:hAnsi="Times New Roman"/>
          <w:spacing w:val="-2"/>
          <w:w w:val="105"/>
          <w:sz w:val="24"/>
        </w:rPr>
        <w:t>43</w:t>
      </w:r>
      <w:r>
        <w:rPr>
          <w:rFonts w:ascii="Times New Roman" w:hAnsi="Times New Roman"/>
          <w:spacing w:val="-13"/>
          <w:w w:val="105"/>
          <w:sz w:val="24"/>
        </w:rPr>
        <w:t xml:space="preserve"> </w:t>
      </w:r>
      <w:r>
        <w:rPr>
          <w:rFonts w:ascii="Times New Roman" w:hAnsi="Times New Roman"/>
          <w:spacing w:val="-2"/>
          <w:w w:val="105"/>
          <w:sz w:val="24"/>
        </w:rPr>
        <w:t>ДТП</w:t>
      </w:r>
      <w:r>
        <w:rPr>
          <w:rFonts w:ascii="Times New Roman" w:hAnsi="Times New Roman"/>
          <w:spacing w:val="-14"/>
          <w:w w:val="105"/>
          <w:sz w:val="24"/>
        </w:rPr>
        <w:t xml:space="preserve"> </w:t>
      </w:r>
      <w:r>
        <w:rPr>
          <w:rFonts w:ascii="Times New Roman" w:hAnsi="Times New Roman"/>
          <w:spacing w:val="-2"/>
          <w:w w:val="105"/>
          <w:sz w:val="24"/>
        </w:rPr>
        <w:t>в</w:t>
      </w:r>
      <w:r>
        <w:rPr>
          <w:rFonts w:ascii="Times New Roman" w:hAnsi="Times New Roman"/>
          <w:w w:val="105"/>
          <w:sz w:val="24"/>
        </w:rPr>
        <w:t xml:space="preserve"> </w:t>
      </w:r>
      <w:r>
        <w:rPr>
          <w:rFonts w:ascii="Times New Roman" w:hAnsi="Times New Roman"/>
          <w:spacing w:val="-2"/>
          <w:w w:val="105"/>
          <w:sz w:val="24"/>
        </w:rPr>
        <w:t>год/1</w:t>
      </w:r>
      <w:r>
        <w:rPr>
          <w:rFonts w:ascii="Times New Roman" w:hAnsi="Times New Roman"/>
          <w:spacing w:val="-17"/>
          <w:w w:val="105"/>
          <w:sz w:val="24"/>
        </w:rPr>
        <w:t xml:space="preserve"> </w:t>
      </w:r>
      <w:r>
        <w:rPr>
          <w:rFonts w:ascii="Times New Roman" w:hAnsi="Times New Roman"/>
          <w:spacing w:val="-2"/>
          <w:w w:val="105"/>
          <w:sz w:val="24"/>
        </w:rPr>
        <w:t>км</w:t>
      </w:r>
      <w:r>
        <w:rPr>
          <w:rFonts w:ascii="Times New Roman" w:hAnsi="Times New Roman"/>
          <w:w w:val="105"/>
          <w:sz w:val="24"/>
        </w:rPr>
        <w:t xml:space="preserve"> </w:t>
      </w:r>
      <w:r>
        <w:rPr>
          <w:rFonts w:ascii="Times New Roman" w:hAnsi="Times New Roman"/>
          <w:spacing w:val="-2"/>
          <w:w w:val="105"/>
          <w:sz w:val="24"/>
        </w:rPr>
        <w:t>(</w:t>
      </w:r>
      <w:r>
        <w:rPr>
          <w:rFonts w:ascii="Symbol" w:hAnsi="Symbol"/>
          <w:i/>
          <w:spacing w:val="-2"/>
          <w:w w:val="105"/>
          <w:sz w:val="25"/>
        </w:rPr>
        <w:t></w:t>
      </w:r>
      <w:r>
        <w:rPr>
          <w:rFonts w:ascii="Times New Roman" w:hAnsi="Times New Roman"/>
          <w:spacing w:val="-2"/>
          <w:w w:val="105"/>
          <w:sz w:val="25"/>
          <w:vertAlign w:val="subscript"/>
        </w:rPr>
        <w:t>1</w:t>
      </w:r>
      <w:r>
        <w:rPr>
          <w:rFonts w:ascii="Times New Roman" w:hAnsi="Times New Roman"/>
          <w:spacing w:val="-6"/>
          <w:w w:val="105"/>
          <w:sz w:val="25"/>
        </w:rPr>
        <w:t xml:space="preserve"> </w:t>
      </w:r>
      <w:r>
        <w:rPr>
          <w:rFonts w:ascii="Symbol" w:hAnsi="Symbol"/>
          <w:spacing w:val="-2"/>
          <w:w w:val="105"/>
          <w:sz w:val="24"/>
        </w:rPr>
        <w:t></w:t>
      </w:r>
      <w:r>
        <w:rPr>
          <w:rFonts w:ascii="Times New Roman" w:hAnsi="Times New Roman"/>
          <w:spacing w:val="-26"/>
          <w:w w:val="105"/>
          <w:sz w:val="24"/>
        </w:rPr>
        <w:t xml:space="preserve"> </w:t>
      </w:r>
      <w:r>
        <w:rPr>
          <w:rFonts w:ascii="Symbol" w:hAnsi="Symbol"/>
          <w:i/>
          <w:spacing w:val="-2"/>
          <w:w w:val="105"/>
          <w:sz w:val="25"/>
        </w:rPr>
        <w:t></w:t>
      </w:r>
      <w:r>
        <w:rPr>
          <w:rFonts w:ascii="Times New Roman" w:hAnsi="Times New Roman"/>
          <w:spacing w:val="-41"/>
          <w:w w:val="105"/>
          <w:sz w:val="25"/>
        </w:rPr>
        <w:t xml:space="preserve"> </w:t>
      </w:r>
      <w:proofErr w:type="spellStart"/>
      <w:r>
        <w:rPr>
          <w:rFonts w:ascii="Times New Roman" w:hAnsi="Times New Roman"/>
          <w:spacing w:val="-2"/>
          <w:w w:val="105"/>
          <w:sz w:val="25"/>
          <w:vertAlign w:val="subscript"/>
        </w:rPr>
        <w:t>min</w:t>
      </w:r>
      <w:proofErr w:type="spellEnd"/>
      <w:r>
        <w:rPr>
          <w:rFonts w:ascii="Times New Roman" w:hAnsi="Times New Roman"/>
          <w:spacing w:val="-37"/>
          <w:w w:val="105"/>
          <w:sz w:val="25"/>
        </w:rPr>
        <w:t xml:space="preserve"> </w:t>
      </w:r>
      <w:r>
        <w:rPr>
          <w:rFonts w:ascii="Times New Roman" w:hAnsi="Times New Roman"/>
          <w:spacing w:val="-2"/>
          <w:w w:val="105"/>
          <w:sz w:val="24"/>
        </w:rPr>
        <w:t>)</w:t>
      </w:r>
      <w:r>
        <w:rPr>
          <w:rFonts w:ascii="Times New Roman" w:hAnsi="Times New Roman"/>
          <w:spacing w:val="-24"/>
          <w:w w:val="105"/>
          <w:sz w:val="24"/>
        </w:rPr>
        <w:t xml:space="preserve"> </w:t>
      </w:r>
      <w:r>
        <w:rPr>
          <w:spacing w:val="-10"/>
          <w:w w:val="105"/>
        </w:rPr>
        <w:t>;</w:t>
      </w:r>
    </w:p>
    <w:p w14:paraId="2D70541A" w14:textId="77777777" w:rsidR="00633CC7" w:rsidRDefault="001A5731">
      <w:pPr>
        <w:spacing w:before="50" w:line="285" w:lineRule="auto"/>
        <w:ind w:left="701" w:right="3977" w:firstLine="26"/>
      </w:pPr>
      <w:r>
        <w:rPr>
          <w:rFonts w:ascii="Symbol" w:hAnsi="Symbol"/>
          <w:i/>
          <w:sz w:val="25"/>
        </w:rPr>
        <w:t></w:t>
      </w:r>
      <w:r>
        <w:rPr>
          <w:rFonts w:ascii="Times New Roman" w:hAnsi="Times New Roman"/>
          <w:spacing w:val="-36"/>
          <w:sz w:val="25"/>
        </w:rPr>
        <w:t xml:space="preserve"> </w:t>
      </w:r>
      <w:r>
        <w:rPr>
          <w:rFonts w:ascii="Times New Roman" w:hAnsi="Times New Roman"/>
          <w:sz w:val="25"/>
          <w:vertAlign w:val="subscript"/>
        </w:rPr>
        <w:t>2</w:t>
      </w:r>
      <w:r>
        <w:rPr>
          <w:rFonts w:ascii="Times New Roman" w:hAnsi="Times New Roman"/>
          <w:sz w:val="25"/>
        </w:rPr>
        <w:t xml:space="preserve"> </w:t>
      </w:r>
      <w:r>
        <w:rPr>
          <w:rFonts w:ascii="Symbol" w:hAnsi="Symbol"/>
          <w:sz w:val="24"/>
        </w:rPr>
        <w:t></w:t>
      </w:r>
      <w:r>
        <w:rPr>
          <w:rFonts w:ascii="Times New Roman" w:hAnsi="Times New Roman"/>
          <w:spacing w:val="-22"/>
          <w:sz w:val="24"/>
        </w:rPr>
        <w:t xml:space="preserve"> </w:t>
      </w:r>
      <w:r>
        <w:rPr>
          <w:rFonts w:ascii="Times New Roman" w:hAnsi="Times New Roman"/>
          <w:sz w:val="24"/>
        </w:rPr>
        <w:t>8</w:t>
      </w:r>
      <w:r>
        <w:rPr>
          <w:rFonts w:ascii="Times New Roman" w:hAnsi="Times New Roman"/>
          <w:spacing w:val="-36"/>
          <w:sz w:val="24"/>
        </w:rPr>
        <w:t xml:space="preserve"> </w:t>
      </w:r>
      <w:proofErr w:type="gramStart"/>
      <w:r>
        <w:rPr>
          <w:rFonts w:ascii="Times New Roman" w:hAnsi="Times New Roman"/>
          <w:sz w:val="24"/>
        </w:rPr>
        <w:t>/(</w:t>
      </w:r>
      <w:proofErr w:type="gramEnd"/>
      <w:r>
        <w:rPr>
          <w:rFonts w:ascii="Times New Roman" w:hAnsi="Times New Roman"/>
          <w:sz w:val="24"/>
        </w:rPr>
        <w:t>3</w:t>
      </w:r>
      <w:r>
        <w:rPr>
          <w:rFonts w:ascii="Symbol" w:hAnsi="Symbol"/>
          <w:sz w:val="24"/>
        </w:rPr>
        <w:t></w:t>
      </w:r>
      <w:r>
        <w:rPr>
          <w:rFonts w:ascii="Times New Roman" w:hAnsi="Times New Roman"/>
          <w:spacing w:val="-37"/>
          <w:sz w:val="24"/>
        </w:rPr>
        <w:t xml:space="preserve"> </w:t>
      </w:r>
      <w:r>
        <w:rPr>
          <w:rFonts w:ascii="Times New Roman" w:hAnsi="Times New Roman"/>
          <w:sz w:val="24"/>
        </w:rPr>
        <w:t>6,</w:t>
      </w:r>
      <w:r>
        <w:rPr>
          <w:rFonts w:ascii="Times New Roman" w:hAnsi="Times New Roman"/>
          <w:spacing w:val="-36"/>
          <w:sz w:val="24"/>
        </w:rPr>
        <w:t xml:space="preserve"> </w:t>
      </w:r>
      <w:r>
        <w:rPr>
          <w:rFonts w:ascii="Times New Roman" w:hAnsi="Times New Roman"/>
          <w:sz w:val="24"/>
        </w:rPr>
        <w:t>73)</w:t>
      </w:r>
      <w:r>
        <w:rPr>
          <w:rFonts w:ascii="Times New Roman" w:hAnsi="Times New Roman"/>
          <w:spacing w:val="-7"/>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0,39 ДТП в год/1</w:t>
      </w:r>
      <w:r>
        <w:rPr>
          <w:rFonts w:ascii="Times New Roman" w:hAnsi="Times New Roman"/>
          <w:spacing w:val="-12"/>
          <w:sz w:val="24"/>
        </w:rPr>
        <w:t xml:space="preserve"> </w:t>
      </w:r>
      <w:r>
        <w:rPr>
          <w:rFonts w:ascii="Times New Roman" w:hAnsi="Times New Roman"/>
          <w:sz w:val="24"/>
        </w:rPr>
        <w:t>км (</w:t>
      </w:r>
      <w:r>
        <w:rPr>
          <w:rFonts w:ascii="Symbol" w:hAnsi="Symbol"/>
          <w:i/>
          <w:sz w:val="25"/>
        </w:rPr>
        <w:t></w:t>
      </w:r>
      <w:r>
        <w:rPr>
          <w:rFonts w:ascii="Times New Roman" w:hAnsi="Times New Roman"/>
          <w:spacing w:val="-36"/>
          <w:sz w:val="25"/>
        </w:rPr>
        <w:t xml:space="preserve"> </w:t>
      </w:r>
      <w:r>
        <w:rPr>
          <w:rFonts w:ascii="Times New Roman" w:hAnsi="Times New Roman"/>
          <w:sz w:val="25"/>
          <w:vertAlign w:val="subscript"/>
        </w:rPr>
        <w:t>2</w:t>
      </w:r>
      <w:r>
        <w:rPr>
          <w:rFonts w:ascii="Times New Roman" w:hAnsi="Times New Roman"/>
          <w:sz w:val="25"/>
        </w:rPr>
        <w:t xml:space="preserve"> </w:t>
      </w:r>
      <w:r>
        <w:rPr>
          <w:rFonts w:ascii="Symbol" w:hAnsi="Symbol"/>
          <w:sz w:val="24"/>
        </w:rPr>
        <w:t></w:t>
      </w:r>
      <w:r>
        <w:rPr>
          <w:rFonts w:ascii="Times New Roman" w:hAnsi="Times New Roman"/>
          <w:spacing w:val="-21"/>
          <w:sz w:val="24"/>
        </w:rPr>
        <w:t xml:space="preserve"> </w:t>
      </w:r>
      <w:r>
        <w:rPr>
          <w:rFonts w:ascii="Symbol" w:hAnsi="Symbol"/>
          <w:i/>
          <w:sz w:val="25"/>
        </w:rPr>
        <w:t></w:t>
      </w:r>
      <w:r>
        <w:rPr>
          <w:rFonts w:ascii="Times New Roman" w:hAnsi="Times New Roman"/>
          <w:spacing w:val="-36"/>
          <w:sz w:val="25"/>
        </w:rPr>
        <w:t xml:space="preserve"> </w:t>
      </w:r>
      <w:proofErr w:type="spellStart"/>
      <w:r>
        <w:rPr>
          <w:rFonts w:ascii="Times New Roman" w:hAnsi="Times New Roman"/>
          <w:sz w:val="25"/>
          <w:vertAlign w:val="subscript"/>
        </w:rPr>
        <w:t>min</w:t>
      </w:r>
      <w:proofErr w:type="spellEnd"/>
      <w:r>
        <w:rPr>
          <w:rFonts w:ascii="Times New Roman" w:hAnsi="Times New Roman"/>
          <w:spacing w:val="-33"/>
          <w:sz w:val="25"/>
        </w:rPr>
        <w:t xml:space="preserve"> </w:t>
      </w:r>
      <w:r>
        <w:rPr>
          <w:rFonts w:ascii="Times New Roman" w:hAnsi="Times New Roman"/>
          <w:sz w:val="24"/>
        </w:rPr>
        <w:t>)</w:t>
      </w:r>
      <w:r>
        <w:rPr>
          <w:rFonts w:ascii="Times New Roman" w:hAnsi="Times New Roman"/>
          <w:spacing w:val="-16"/>
          <w:sz w:val="24"/>
        </w:rPr>
        <w:t xml:space="preserve"> </w:t>
      </w:r>
      <w:r>
        <w:t>. Этап 2. Рассматривается участок с адресом км 9 - 15.</w:t>
      </w:r>
    </w:p>
    <w:p w14:paraId="4957351F" w14:textId="77777777" w:rsidR="00633CC7" w:rsidRDefault="001A5731">
      <w:pPr>
        <w:spacing w:line="252" w:lineRule="exact"/>
        <w:ind w:left="728"/>
      </w:pPr>
      <w:r>
        <w:rPr>
          <w:rFonts w:ascii="Symbol" w:hAnsi="Symbol"/>
          <w:i/>
          <w:spacing w:val="6"/>
          <w:w w:val="105"/>
          <w:sz w:val="25"/>
        </w:rPr>
        <w:t></w:t>
      </w:r>
      <w:r>
        <w:rPr>
          <w:rFonts w:ascii="Times New Roman" w:hAnsi="Times New Roman"/>
          <w:spacing w:val="6"/>
          <w:w w:val="105"/>
          <w:sz w:val="25"/>
          <w:vertAlign w:val="subscript"/>
        </w:rPr>
        <w:t>3</w:t>
      </w:r>
      <w:r>
        <w:rPr>
          <w:rFonts w:ascii="Times New Roman" w:hAnsi="Times New Roman"/>
          <w:spacing w:val="-17"/>
          <w:w w:val="105"/>
          <w:sz w:val="25"/>
        </w:rPr>
        <w:t xml:space="preserve"> </w:t>
      </w:r>
      <w:r>
        <w:rPr>
          <w:rFonts w:ascii="Symbol" w:hAnsi="Symbol"/>
          <w:w w:val="105"/>
          <w:sz w:val="24"/>
        </w:rPr>
        <w:t></w:t>
      </w:r>
      <w:r>
        <w:rPr>
          <w:rFonts w:ascii="Times New Roman" w:hAnsi="Times New Roman"/>
          <w:spacing w:val="-18"/>
          <w:w w:val="105"/>
          <w:sz w:val="24"/>
        </w:rPr>
        <w:t xml:space="preserve"> </w:t>
      </w:r>
      <w:r>
        <w:rPr>
          <w:rFonts w:ascii="Times New Roman" w:hAnsi="Times New Roman"/>
          <w:w w:val="105"/>
          <w:sz w:val="24"/>
        </w:rPr>
        <w:t>7</w:t>
      </w:r>
      <w:r>
        <w:rPr>
          <w:rFonts w:ascii="Times New Roman" w:hAnsi="Times New Roman"/>
          <w:spacing w:val="-32"/>
          <w:w w:val="105"/>
          <w:sz w:val="24"/>
        </w:rPr>
        <w:t xml:space="preserve"> </w:t>
      </w:r>
      <w:proofErr w:type="gramStart"/>
      <w:r>
        <w:rPr>
          <w:rFonts w:ascii="Times New Roman" w:hAnsi="Times New Roman"/>
          <w:w w:val="105"/>
          <w:sz w:val="24"/>
        </w:rPr>
        <w:t>/(</w:t>
      </w:r>
      <w:proofErr w:type="gramEnd"/>
      <w:r>
        <w:rPr>
          <w:rFonts w:ascii="Times New Roman" w:hAnsi="Times New Roman"/>
          <w:w w:val="105"/>
          <w:sz w:val="24"/>
        </w:rPr>
        <w:t>3</w:t>
      </w:r>
      <w:r>
        <w:rPr>
          <w:rFonts w:ascii="Symbol" w:hAnsi="Symbol"/>
          <w:w w:val="105"/>
          <w:sz w:val="24"/>
        </w:rPr>
        <w:t></w:t>
      </w:r>
      <w:r>
        <w:rPr>
          <w:rFonts w:ascii="Times New Roman" w:hAnsi="Times New Roman"/>
          <w:w w:val="105"/>
          <w:sz w:val="24"/>
        </w:rPr>
        <w:t>5,</w:t>
      </w:r>
      <w:r>
        <w:rPr>
          <w:rFonts w:ascii="Times New Roman" w:hAnsi="Times New Roman"/>
          <w:spacing w:val="-40"/>
          <w:w w:val="105"/>
          <w:sz w:val="24"/>
        </w:rPr>
        <w:t xml:space="preserve"> </w:t>
      </w:r>
      <w:r>
        <w:rPr>
          <w:rFonts w:ascii="Times New Roman" w:hAnsi="Times New Roman"/>
          <w:w w:val="105"/>
          <w:sz w:val="24"/>
        </w:rPr>
        <w:t>79)</w:t>
      </w:r>
      <w:r>
        <w:rPr>
          <w:rFonts w:ascii="Times New Roman" w:hAnsi="Times New Roman"/>
          <w:spacing w:val="-16"/>
          <w:w w:val="105"/>
          <w:sz w:val="24"/>
        </w:rPr>
        <w:t xml:space="preserve"> </w:t>
      </w:r>
      <w:r>
        <w:rPr>
          <w:rFonts w:ascii="Symbol" w:hAnsi="Symbol"/>
          <w:w w:val="105"/>
          <w:sz w:val="24"/>
        </w:rPr>
        <w:t></w:t>
      </w:r>
      <w:r>
        <w:rPr>
          <w:rFonts w:ascii="Times New Roman" w:hAnsi="Times New Roman"/>
          <w:spacing w:val="-19"/>
          <w:w w:val="105"/>
          <w:sz w:val="24"/>
        </w:rPr>
        <w:t xml:space="preserve"> </w:t>
      </w:r>
      <w:r>
        <w:rPr>
          <w:rFonts w:ascii="Times New Roman" w:hAnsi="Times New Roman"/>
          <w:w w:val="105"/>
          <w:sz w:val="24"/>
        </w:rPr>
        <w:t>0,</w:t>
      </w:r>
      <w:r>
        <w:rPr>
          <w:rFonts w:ascii="Times New Roman" w:hAnsi="Times New Roman"/>
          <w:spacing w:val="-37"/>
          <w:w w:val="105"/>
          <w:sz w:val="24"/>
        </w:rPr>
        <w:t xml:space="preserve"> </w:t>
      </w:r>
      <w:r>
        <w:rPr>
          <w:rFonts w:ascii="Times New Roman" w:hAnsi="Times New Roman"/>
          <w:w w:val="105"/>
          <w:sz w:val="24"/>
        </w:rPr>
        <w:t>40</w:t>
      </w:r>
      <w:r>
        <w:rPr>
          <w:rFonts w:ascii="Times New Roman" w:hAnsi="Times New Roman"/>
          <w:spacing w:val="-15"/>
          <w:w w:val="105"/>
          <w:sz w:val="24"/>
        </w:rPr>
        <w:t xml:space="preserve"> </w:t>
      </w:r>
      <w:r>
        <w:rPr>
          <w:rFonts w:ascii="Times New Roman" w:hAnsi="Times New Roman"/>
          <w:w w:val="105"/>
          <w:sz w:val="24"/>
        </w:rPr>
        <w:t>ДТП</w:t>
      </w:r>
      <w:r>
        <w:rPr>
          <w:rFonts w:ascii="Times New Roman" w:hAnsi="Times New Roman"/>
          <w:spacing w:val="-16"/>
          <w:w w:val="105"/>
          <w:sz w:val="24"/>
        </w:rPr>
        <w:t xml:space="preserve"> </w:t>
      </w:r>
      <w:r>
        <w:rPr>
          <w:rFonts w:ascii="Times New Roman" w:hAnsi="Times New Roman"/>
          <w:w w:val="105"/>
          <w:sz w:val="24"/>
        </w:rPr>
        <w:t>в</w:t>
      </w:r>
      <w:r>
        <w:rPr>
          <w:rFonts w:ascii="Times New Roman" w:hAnsi="Times New Roman"/>
          <w:spacing w:val="-16"/>
          <w:w w:val="105"/>
          <w:sz w:val="24"/>
        </w:rPr>
        <w:t xml:space="preserve"> </w:t>
      </w:r>
      <w:r>
        <w:rPr>
          <w:rFonts w:ascii="Times New Roman" w:hAnsi="Times New Roman"/>
          <w:w w:val="105"/>
          <w:sz w:val="24"/>
        </w:rPr>
        <w:t>год/1</w:t>
      </w:r>
      <w:r>
        <w:rPr>
          <w:rFonts w:ascii="Times New Roman" w:hAnsi="Times New Roman"/>
          <w:spacing w:val="-17"/>
          <w:w w:val="105"/>
          <w:sz w:val="24"/>
        </w:rPr>
        <w:t xml:space="preserve"> </w:t>
      </w:r>
      <w:r>
        <w:rPr>
          <w:rFonts w:ascii="Times New Roman" w:hAnsi="Times New Roman"/>
          <w:w w:val="105"/>
          <w:sz w:val="24"/>
        </w:rPr>
        <w:t>км</w:t>
      </w:r>
      <w:r>
        <w:rPr>
          <w:rFonts w:ascii="Times New Roman" w:hAnsi="Times New Roman"/>
          <w:spacing w:val="-16"/>
          <w:w w:val="105"/>
          <w:sz w:val="24"/>
        </w:rPr>
        <w:t xml:space="preserve"> </w:t>
      </w:r>
      <w:r>
        <w:rPr>
          <w:rFonts w:ascii="Times New Roman" w:hAnsi="Times New Roman"/>
          <w:w w:val="105"/>
          <w:sz w:val="24"/>
        </w:rPr>
        <w:t>(</w:t>
      </w:r>
      <w:r>
        <w:rPr>
          <w:rFonts w:ascii="Symbol" w:hAnsi="Symbol"/>
          <w:i/>
          <w:w w:val="105"/>
          <w:sz w:val="25"/>
        </w:rPr>
        <w:t></w:t>
      </w:r>
      <w:r>
        <w:rPr>
          <w:rFonts w:ascii="Times New Roman" w:hAnsi="Times New Roman"/>
          <w:w w:val="105"/>
          <w:sz w:val="25"/>
          <w:vertAlign w:val="subscript"/>
        </w:rPr>
        <w:t>3</w:t>
      </w:r>
      <w:r>
        <w:rPr>
          <w:rFonts w:ascii="Times New Roman" w:hAnsi="Times New Roman"/>
          <w:spacing w:val="-12"/>
          <w:w w:val="105"/>
          <w:sz w:val="25"/>
        </w:rPr>
        <w:t xml:space="preserve"> </w:t>
      </w:r>
      <w:r>
        <w:rPr>
          <w:rFonts w:ascii="Symbol" w:hAnsi="Symbol"/>
          <w:w w:val="105"/>
          <w:sz w:val="24"/>
        </w:rPr>
        <w:t></w:t>
      </w:r>
      <w:r>
        <w:rPr>
          <w:rFonts w:ascii="Times New Roman" w:hAnsi="Times New Roman"/>
          <w:spacing w:val="-25"/>
          <w:w w:val="105"/>
          <w:sz w:val="24"/>
        </w:rPr>
        <w:t xml:space="preserve"> </w:t>
      </w:r>
      <w:r>
        <w:rPr>
          <w:rFonts w:ascii="Symbol" w:hAnsi="Symbol"/>
          <w:i/>
          <w:w w:val="105"/>
          <w:sz w:val="25"/>
        </w:rPr>
        <w:t></w:t>
      </w:r>
      <w:r>
        <w:rPr>
          <w:rFonts w:ascii="Times New Roman" w:hAnsi="Times New Roman"/>
          <w:spacing w:val="-41"/>
          <w:w w:val="105"/>
          <w:sz w:val="25"/>
        </w:rPr>
        <w:t xml:space="preserve"> </w:t>
      </w:r>
      <w:proofErr w:type="spellStart"/>
      <w:r>
        <w:rPr>
          <w:rFonts w:ascii="Times New Roman" w:hAnsi="Times New Roman"/>
          <w:w w:val="105"/>
          <w:sz w:val="25"/>
          <w:vertAlign w:val="subscript"/>
        </w:rPr>
        <w:t>min</w:t>
      </w:r>
      <w:proofErr w:type="spellEnd"/>
      <w:r>
        <w:rPr>
          <w:rFonts w:ascii="Times New Roman" w:hAnsi="Times New Roman"/>
          <w:spacing w:val="-37"/>
          <w:w w:val="105"/>
          <w:sz w:val="25"/>
        </w:rPr>
        <w:t xml:space="preserve"> </w:t>
      </w:r>
      <w:r>
        <w:rPr>
          <w:rFonts w:ascii="Times New Roman" w:hAnsi="Times New Roman"/>
          <w:w w:val="105"/>
          <w:sz w:val="24"/>
        </w:rPr>
        <w:t>)</w:t>
      </w:r>
      <w:r>
        <w:rPr>
          <w:rFonts w:ascii="Times New Roman" w:hAnsi="Times New Roman"/>
          <w:spacing w:val="-24"/>
          <w:w w:val="105"/>
          <w:sz w:val="24"/>
        </w:rPr>
        <w:t xml:space="preserve"> </w:t>
      </w:r>
      <w:r>
        <w:rPr>
          <w:spacing w:val="-10"/>
          <w:w w:val="105"/>
        </w:rPr>
        <w:t>.</w:t>
      </w:r>
    </w:p>
    <w:p w14:paraId="319DD1A3" w14:textId="77777777" w:rsidR="00633CC7" w:rsidRDefault="001A5731">
      <w:pPr>
        <w:pStyle w:val="a3"/>
        <w:spacing w:before="57" w:line="265" w:lineRule="exact"/>
        <w:ind w:left="701"/>
      </w:pPr>
      <w:r>
        <w:t>Этап</w:t>
      </w:r>
      <w:r>
        <w:rPr>
          <w:spacing w:val="-3"/>
        </w:rPr>
        <w:t xml:space="preserve"> </w:t>
      </w:r>
      <w:r>
        <w:t>3.</w:t>
      </w:r>
      <w:r>
        <w:rPr>
          <w:spacing w:val="-5"/>
        </w:rPr>
        <w:t xml:space="preserve"> </w:t>
      </w:r>
      <w:r>
        <w:t>Рассматривается</w:t>
      </w:r>
      <w:r>
        <w:rPr>
          <w:spacing w:val="-2"/>
        </w:rPr>
        <w:t xml:space="preserve"> </w:t>
      </w:r>
      <w:r>
        <w:t>участок с</w:t>
      </w:r>
      <w:r>
        <w:rPr>
          <w:spacing w:val="-5"/>
        </w:rPr>
        <w:t xml:space="preserve"> </w:t>
      </w:r>
      <w:r>
        <w:t>адресом</w:t>
      </w:r>
      <w:r>
        <w:rPr>
          <w:spacing w:val="-5"/>
        </w:rPr>
        <w:t xml:space="preserve"> </w:t>
      </w:r>
      <w:r>
        <w:t>км</w:t>
      </w:r>
      <w:r>
        <w:rPr>
          <w:spacing w:val="-2"/>
        </w:rPr>
        <w:t xml:space="preserve"> </w:t>
      </w:r>
      <w:r>
        <w:t>10</w:t>
      </w:r>
      <w:r>
        <w:rPr>
          <w:spacing w:val="-1"/>
        </w:rPr>
        <w:t xml:space="preserve"> </w:t>
      </w:r>
      <w:r>
        <w:t>-</w:t>
      </w:r>
      <w:r>
        <w:rPr>
          <w:spacing w:val="-5"/>
        </w:rPr>
        <w:t xml:space="preserve"> 15.</w:t>
      </w:r>
    </w:p>
    <w:p w14:paraId="0E8018DC" w14:textId="77777777" w:rsidR="00633CC7" w:rsidRDefault="001A5731">
      <w:pPr>
        <w:spacing w:line="252" w:lineRule="auto"/>
        <w:ind w:left="701" w:right="4125" w:firstLine="23"/>
      </w:pPr>
      <w:r>
        <w:rPr>
          <w:rFonts w:ascii="Symbol" w:hAnsi="Symbol"/>
          <w:i/>
          <w:sz w:val="24"/>
        </w:rPr>
        <w:t></w:t>
      </w:r>
      <w:r>
        <w:rPr>
          <w:rFonts w:ascii="Times New Roman" w:hAnsi="Times New Roman"/>
          <w:spacing w:val="-19"/>
          <w:sz w:val="24"/>
        </w:rPr>
        <w:t xml:space="preserve"> </w:t>
      </w:r>
      <w:r>
        <w:rPr>
          <w:rFonts w:ascii="Times New Roman" w:hAnsi="Times New Roman"/>
          <w:position w:val="-5"/>
          <w:sz w:val="13"/>
        </w:rPr>
        <w:t>4</w:t>
      </w:r>
      <w:r>
        <w:rPr>
          <w:rFonts w:ascii="Times New Roman" w:hAnsi="Times New Roman"/>
          <w:spacing w:val="40"/>
          <w:position w:val="-5"/>
          <w:sz w:val="13"/>
        </w:rPr>
        <w:t xml:space="preserve"> </w:t>
      </w:r>
      <w:r>
        <w:rPr>
          <w:rFonts w:ascii="Symbol" w:hAnsi="Symbol"/>
          <w:sz w:val="23"/>
        </w:rPr>
        <w:t></w:t>
      </w:r>
      <w:r>
        <w:rPr>
          <w:rFonts w:ascii="Times New Roman" w:hAnsi="Times New Roman"/>
          <w:sz w:val="23"/>
        </w:rPr>
        <w:t xml:space="preserve"> 6</w:t>
      </w:r>
      <w:r>
        <w:rPr>
          <w:rFonts w:ascii="Times New Roman" w:hAnsi="Times New Roman"/>
          <w:spacing w:val="-18"/>
          <w:sz w:val="23"/>
        </w:rPr>
        <w:t xml:space="preserve"> </w:t>
      </w:r>
      <w:proofErr w:type="gramStart"/>
      <w:r>
        <w:rPr>
          <w:rFonts w:ascii="Times New Roman" w:hAnsi="Times New Roman"/>
          <w:sz w:val="23"/>
        </w:rPr>
        <w:t>/(</w:t>
      </w:r>
      <w:proofErr w:type="gramEnd"/>
      <w:r>
        <w:rPr>
          <w:rFonts w:ascii="Times New Roman" w:hAnsi="Times New Roman"/>
          <w:sz w:val="23"/>
        </w:rPr>
        <w:t>3</w:t>
      </w:r>
      <w:r>
        <w:rPr>
          <w:rFonts w:ascii="Symbol" w:hAnsi="Symbol"/>
          <w:sz w:val="23"/>
        </w:rPr>
        <w:t></w:t>
      </w:r>
      <w:r>
        <w:rPr>
          <w:rFonts w:ascii="Times New Roman" w:hAnsi="Times New Roman"/>
          <w:spacing w:val="-18"/>
          <w:sz w:val="23"/>
        </w:rPr>
        <w:t xml:space="preserve"> </w:t>
      </w:r>
      <w:r>
        <w:rPr>
          <w:rFonts w:ascii="Times New Roman" w:hAnsi="Times New Roman"/>
          <w:sz w:val="23"/>
        </w:rPr>
        <w:t xml:space="preserve">4,8) </w:t>
      </w:r>
      <w:r>
        <w:rPr>
          <w:rFonts w:ascii="Symbol" w:hAnsi="Symbol"/>
          <w:sz w:val="23"/>
        </w:rPr>
        <w:t></w:t>
      </w:r>
      <w:r>
        <w:rPr>
          <w:rFonts w:ascii="Times New Roman" w:hAnsi="Times New Roman"/>
          <w:sz w:val="23"/>
        </w:rPr>
        <w:t xml:space="preserve"> 0,</w:t>
      </w:r>
      <w:r>
        <w:rPr>
          <w:rFonts w:ascii="Times New Roman" w:hAnsi="Times New Roman"/>
          <w:spacing w:val="-26"/>
          <w:sz w:val="23"/>
        </w:rPr>
        <w:t xml:space="preserve"> </w:t>
      </w:r>
      <w:r>
        <w:rPr>
          <w:rFonts w:ascii="Times New Roman" w:hAnsi="Times New Roman"/>
          <w:sz w:val="23"/>
        </w:rPr>
        <w:t>42</w:t>
      </w:r>
      <w:r>
        <w:rPr>
          <w:rFonts w:ascii="Times New Roman" w:hAnsi="Times New Roman"/>
          <w:spacing w:val="35"/>
          <w:sz w:val="23"/>
        </w:rPr>
        <w:t xml:space="preserve"> </w:t>
      </w:r>
      <w:r>
        <w:rPr>
          <w:rFonts w:ascii="Times New Roman" w:hAnsi="Times New Roman"/>
          <w:sz w:val="23"/>
        </w:rPr>
        <w:t>ДТП</w:t>
      </w:r>
      <w:r>
        <w:rPr>
          <w:rFonts w:ascii="Times New Roman" w:hAnsi="Times New Roman"/>
          <w:spacing w:val="40"/>
          <w:sz w:val="23"/>
        </w:rPr>
        <w:t xml:space="preserve"> </w:t>
      </w:r>
      <w:r>
        <w:rPr>
          <w:rFonts w:ascii="Times New Roman" w:hAnsi="Times New Roman"/>
          <w:sz w:val="23"/>
        </w:rPr>
        <w:t>в</w:t>
      </w:r>
      <w:r>
        <w:rPr>
          <w:rFonts w:ascii="Times New Roman" w:hAnsi="Times New Roman"/>
          <w:spacing w:val="34"/>
          <w:sz w:val="23"/>
        </w:rPr>
        <w:t xml:space="preserve"> </w:t>
      </w:r>
      <w:r>
        <w:rPr>
          <w:rFonts w:ascii="Times New Roman" w:hAnsi="Times New Roman"/>
          <w:sz w:val="23"/>
        </w:rPr>
        <w:t>год/1 км</w:t>
      </w:r>
      <w:r>
        <w:rPr>
          <w:rFonts w:ascii="Times New Roman" w:hAnsi="Times New Roman"/>
          <w:spacing w:val="31"/>
          <w:sz w:val="23"/>
        </w:rPr>
        <w:t xml:space="preserve"> </w:t>
      </w:r>
      <w:r>
        <w:rPr>
          <w:rFonts w:ascii="Times New Roman" w:hAnsi="Times New Roman"/>
          <w:sz w:val="23"/>
        </w:rPr>
        <w:t>(</w:t>
      </w:r>
      <w:r>
        <w:rPr>
          <w:rFonts w:ascii="Symbol" w:hAnsi="Symbol"/>
          <w:i/>
          <w:sz w:val="24"/>
        </w:rPr>
        <w:t></w:t>
      </w:r>
      <w:r>
        <w:rPr>
          <w:rFonts w:ascii="Times New Roman" w:hAnsi="Times New Roman"/>
          <w:spacing w:val="-19"/>
          <w:sz w:val="24"/>
        </w:rPr>
        <w:t xml:space="preserve"> </w:t>
      </w:r>
      <w:r>
        <w:rPr>
          <w:rFonts w:ascii="Times New Roman" w:hAnsi="Times New Roman"/>
          <w:position w:val="-5"/>
          <w:sz w:val="13"/>
        </w:rPr>
        <w:t>4</w:t>
      </w:r>
      <w:r>
        <w:rPr>
          <w:rFonts w:ascii="Times New Roman" w:hAnsi="Times New Roman"/>
          <w:spacing w:val="40"/>
          <w:position w:val="-5"/>
          <w:sz w:val="13"/>
        </w:rPr>
        <w:t xml:space="preserve"> </w:t>
      </w:r>
      <w:r>
        <w:rPr>
          <w:rFonts w:ascii="Symbol" w:hAnsi="Symbol"/>
          <w:sz w:val="23"/>
        </w:rPr>
        <w:t></w:t>
      </w:r>
      <w:r>
        <w:rPr>
          <w:rFonts w:ascii="Times New Roman" w:hAnsi="Times New Roman"/>
          <w:sz w:val="23"/>
        </w:rPr>
        <w:t xml:space="preserve"> </w:t>
      </w:r>
      <w:r>
        <w:rPr>
          <w:rFonts w:ascii="Symbol" w:hAnsi="Symbol"/>
          <w:i/>
          <w:sz w:val="24"/>
        </w:rPr>
        <w:t></w:t>
      </w:r>
      <w:r>
        <w:rPr>
          <w:rFonts w:ascii="Times New Roman" w:hAnsi="Times New Roman"/>
          <w:spacing w:val="-16"/>
          <w:sz w:val="24"/>
        </w:rPr>
        <w:t xml:space="preserve"> </w:t>
      </w:r>
      <w:proofErr w:type="spellStart"/>
      <w:r>
        <w:rPr>
          <w:rFonts w:ascii="Times New Roman" w:hAnsi="Times New Roman"/>
          <w:position w:val="-5"/>
          <w:sz w:val="13"/>
        </w:rPr>
        <w:t>min</w:t>
      </w:r>
      <w:proofErr w:type="spellEnd"/>
      <w:r>
        <w:rPr>
          <w:rFonts w:ascii="Times New Roman" w:hAnsi="Times New Roman"/>
          <w:position w:val="-5"/>
          <w:sz w:val="13"/>
        </w:rPr>
        <w:t xml:space="preserve"> </w:t>
      </w:r>
      <w:r>
        <w:rPr>
          <w:rFonts w:ascii="Times New Roman" w:hAnsi="Times New Roman"/>
          <w:sz w:val="23"/>
        </w:rPr>
        <w:t xml:space="preserve">) </w:t>
      </w:r>
      <w:r>
        <w:rPr>
          <w:position w:val="-4"/>
        </w:rPr>
        <w:t xml:space="preserve">. </w:t>
      </w:r>
      <w:r>
        <w:t>Этап</w:t>
      </w:r>
      <w:r>
        <w:rPr>
          <w:spacing w:val="-2"/>
        </w:rPr>
        <w:t xml:space="preserve"> </w:t>
      </w:r>
      <w:r>
        <w:t>4.</w:t>
      </w:r>
      <w:r>
        <w:rPr>
          <w:spacing w:val="-5"/>
        </w:rPr>
        <w:t xml:space="preserve"> </w:t>
      </w:r>
      <w:r>
        <w:t>Рассматривается</w:t>
      </w:r>
      <w:r>
        <w:rPr>
          <w:spacing w:val="-2"/>
        </w:rPr>
        <w:t xml:space="preserve"> </w:t>
      </w:r>
      <w:r>
        <w:t>участок</w:t>
      </w:r>
      <w:r>
        <w:rPr>
          <w:spacing w:val="-2"/>
        </w:rPr>
        <w:t xml:space="preserve"> </w:t>
      </w:r>
      <w:r>
        <w:t>с</w:t>
      </w:r>
      <w:r>
        <w:rPr>
          <w:spacing w:val="-4"/>
        </w:rPr>
        <w:t xml:space="preserve"> </w:t>
      </w:r>
      <w:r>
        <w:t>адресом</w:t>
      </w:r>
      <w:r>
        <w:rPr>
          <w:spacing w:val="-5"/>
        </w:rPr>
        <w:t xml:space="preserve"> </w:t>
      </w:r>
      <w:r>
        <w:t>км</w:t>
      </w:r>
      <w:r>
        <w:rPr>
          <w:spacing w:val="-2"/>
        </w:rPr>
        <w:t xml:space="preserve"> </w:t>
      </w:r>
      <w:r>
        <w:t>10 -</w:t>
      </w:r>
      <w:r>
        <w:rPr>
          <w:spacing w:val="-5"/>
        </w:rPr>
        <w:t xml:space="preserve"> </w:t>
      </w:r>
      <w:r>
        <w:t>14.</w:t>
      </w:r>
    </w:p>
    <w:p w14:paraId="63465DB4" w14:textId="77777777" w:rsidR="00633CC7" w:rsidRDefault="001A5731">
      <w:pPr>
        <w:spacing w:line="290" w:lineRule="exact"/>
        <w:ind w:left="728"/>
      </w:pPr>
      <w:r>
        <w:rPr>
          <w:rFonts w:ascii="Symbol" w:hAnsi="Symbol"/>
          <w:i/>
          <w:spacing w:val="10"/>
          <w:w w:val="105"/>
          <w:sz w:val="25"/>
        </w:rPr>
        <w:t></w:t>
      </w:r>
      <w:r>
        <w:rPr>
          <w:rFonts w:ascii="Times New Roman" w:hAnsi="Times New Roman"/>
          <w:spacing w:val="10"/>
          <w:w w:val="105"/>
          <w:sz w:val="25"/>
          <w:vertAlign w:val="subscript"/>
        </w:rPr>
        <w:t>5</w:t>
      </w:r>
      <w:r>
        <w:rPr>
          <w:rFonts w:ascii="Times New Roman" w:hAnsi="Times New Roman"/>
          <w:spacing w:val="-17"/>
          <w:w w:val="105"/>
          <w:sz w:val="25"/>
        </w:rPr>
        <w:t xml:space="preserve"> </w:t>
      </w:r>
      <w:r>
        <w:rPr>
          <w:rFonts w:ascii="Symbol" w:hAnsi="Symbol"/>
          <w:w w:val="105"/>
          <w:sz w:val="24"/>
        </w:rPr>
        <w:t></w:t>
      </w:r>
      <w:r>
        <w:rPr>
          <w:rFonts w:ascii="Times New Roman" w:hAnsi="Times New Roman"/>
          <w:spacing w:val="-22"/>
          <w:w w:val="105"/>
          <w:sz w:val="24"/>
        </w:rPr>
        <w:t xml:space="preserve"> </w:t>
      </w:r>
      <w:r>
        <w:rPr>
          <w:rFonts w:ascii="Times New Roman" w:hAnsi="Times New Roman"/>
          <w:w w:val="105"/>
          <w:sz w:val="24"/>
        </w:rPr>
        <w:t>5</w:t>
      </w:r>
      <w:r>
        <w:rPr>
          <w:rFonts w:ascii="Times New Roman" w:hAnsi="Times New Roman"/>
          <w:spacing w:val="-40"/>
          <w:w w:val="105"/>
          <w:sz w:val="24"/>
        </w:rPr>
        <w:t xml:space="preserve"> </w:t>
      </w:r>
      <w:proofErr w:type="gramStart"/>
      <w:r>
        <w:rPr>
          <w:rFonts w:ascii="Times New Roman" w:hAnsi="Times New Roman"/>
          <w:w w:val="105"/>
          <w:sz w:val="24"/>
        </w:rPr>
        <w:t>/(</w:t>
      </w:r>
      <w:proofErr w:type="gramEnd"/>
      <w:r>
        <w:rPr>
          <w:rFonts w:ascii="Times New Roman" w:hAnsi="Times New Roman"/>
          <w:w w:val="105"/>
          <w:sz w:val="24"/>
        </w:rPr>
        <w:t>3</w:t>
      </w:r>
      <w:r>
        <w:rPr>
          <w:rFonts w:ascii="Symbol" w:hAnsi="Symbol"/>
          <w:w w:val="105"/>
          <w:sz w:val="24"/>
        </w:rPr>
        <w:t></w:t>
      </w:r>
      <w:r>
        <w:rPr>
          <w:rFonts w:ascii="Times New Roman" w:hAnsi="Times New Roman"/>
          <w:w w:val="105"/>
          <w:sz w:val="24"/>
        </w:rPr>
        <w:t>3,8)</w:t>
      </w:r>
      <w:r>
        <w:rPr>
          <w:rFonts w:ascii="Times New Roman" w:hAnsi="Times New Roman"/>
          <w:spacing w:val="-16"/>
          <w:w w:val="105"/>
          <w:sz w:val="24"/>
        </w:rPr>
        <w:t xml:space="preserve"> </w:t>
      </w:r>
      <w:r>
        <w:rPr>
          <w:rFonts w:ascii="Symbol" w:hAnsi="Symbol"/>
          <w:w w:val="105"/>
          <w:sz w:val="24"/>
        </w:rPr>
        <w:t></w:t>
      </w:r>
      <w:r>
        <w:rPr>
          <w:rFonts w:ascii="Times New Roman" w:hAnsi="Times New Roman"/>
          <w:spacing w:val="-18"/>
          <w:w w:val="105"/>
          <w:sz w:val="24"/>
        </w:rPr>
        <w:t xml:space="preserve"> </w:t>
      </w:r>
      <w:r>
        <w:rPr>
          <w:rFonts w:ascii="Times New Roman" w:hAnsi="Times New Roman"/>
          <w:w w:val="105"/>
          <w:sz w:val="24"/>
        </w:rPr>
        <w:t>0,</w:t>
      </w:r>
      <w:r>
        <w:rPr>
          <w:rFonts w:ascii="Times New Roman" w:hAnsi="Times New Roman"/>
          <w:spacing w:val="-37"/>
          <w:w w:val="105"/>
          <w:sz w:val="24"/>
        </w:rPr>
        <w:t xml:space="preserve"> </w:t>
      </w:r>
      <w:r>
        <w:rPr>
          <w:rFonts w:ascii="Times New Roman" w:hAnsi="Times New Roman"/>
          <w:w w:val="105"/>
          <w:sz w:val="24"/>
        </w:rPr>
        <w:t>44</w:t>
      </w:r>
      <w:r>
        <w:rPr>
          <w:rFonts w:ascii="Times New Roman" w:hAnsi="Times New Roman"/>
          <w:spacing w:val="-15"/>
          <w:w w:val="105"/>
          <w:sz w:val="24"/>
        </w:rPr>
        <w:t xml:space="preserve"> </w:t>
      </w:r>
      <w:r>
        <w:rPr>
          <w:rFonts w:ascii="Times New Roman" w:hAnsi="Times New Roman"/>
          <w:w w:val="105"/>
          <w:sz w:val="24"/>
        </w:rPr>
        <w:t>ДТП</w:t>
      </w:r>
      <w:r>
        <w:rPr>
          <w:rFonts w:ascii="Times New Roman" w:hAnsi="Times New Roman"/>
          <w:spacing w:val="-16"/>
          <w:w w:val="105"/>
          <w:sz w:val="24"/>
        </w:rPr>
        <w:t xml:space="preserve"> </w:t>
      </w:r>
      <w:r>
        <w:rPr>
          <w:rFonts w:ascii="Times New Roman" w:hAnsi="Times New Roman"/>
          <w:w w:val="105"/>
          <w:sz w:val="24"/>
        </w:rPr>
        <w:t>в</w:t>
      </w:r>
      <w:r>
        <w:rPr>
          <w:rFonts w:ascii="Times New Roman" w:hAnsi="Times New Roman"/>
          <w:spacing w:val="-16"/>
          <w:w w:val="105"/>
          <w:sz w:val="24"/>
        </w:rPr>
        <w:t xml:space="preserve"> </w:t>
      </w:r>
      <w:r>
        <w:rPr>
          <w:rFonts w:ascii="Times New Roman" w:hAnsi="Times New Roman"/>
          <w:w w:val="105"/>
          <w:sz w:val="24"/>
        </w:rPr>
        <w:t>год/1</w:t>
      </w:r>
      <w:r>
        <w:rPr>
          <w:rFonts w:ascii="Times New Roman" w:hAnsi="Times New Roman"/>
          <w:spacing w:val="-17"/>
          <w:w w:val="105"/>
          <w:sz w:val="24"/>
        </w:rPr>
        <w:t xml:space="preserve"> </w:t>
      </w:r>
      <w:r>
        <w:rPr>
          <w:rFonts w:ascii="Times New Roman" w:hAnsi="Times New Roman"/>
          <w:w w:val="105"/>
          <w:sz w:val="24"/>
        </w:rPr>
        <w:t>км</w:t>
      </w:r>
      <w:r>
        <w:rPr>
          <w:rFonts w:ascii="Times New Roman" w:hAnsi="Times New Roman"/>
          <w:spacing w:val="-10"/>
          <w:w w:val="105"/>
          <w:sz w:val="24"/>
        </w:rPr>
        <w:t xml:space="preserve"> </w:t>
      </w:r>
      <w:r>
        <w:rPr>
          <w:rFonts w:ascii="Times New Roman" w:hAnsi="Times New Roman"/>
          <w:w w:val="105"/>
          <w:sz w:val="24"/>
        </w:rPr>
        <w:t>(</w:t>
      </w:r>
      <w:r>
        <w:rPr>
          <w:rFonts w:ascii="Symbol" w:hAnsi="Symbol"/>
          <w:i/>
          <w:w w:val="105"/>
          <w:sz w:val="25"/>
        </w:rPr>
        <w:t></w:t>
      </w:r>
      <w:r>
        <w:rPr>
          <w:rFonts w:ascii="Times New Roman" w:hAnsi="Times New Roman"/>
          <w:w w:val="105"/>
          <w:sz w:val="25"/>
          <w:vertAlign w:val="subscript"/>
        </w:rPr>
        <w:t>5</w:t>
      </w:r>
      <w:r>
        <w:rPr>
          <w:rFonts w:ascii="Times New Roman" w:hAnsi="Times New Roman"/>
          <w:spacing w:val="-6"/>
          <w:w w:val="105"/>
          <w:sz w:val="25"/>
        </w:rPr>
        <w:t xml:space="preserve"> </w:t>
      </w:r>
      <w:r>
        <w:rPr>
          <w:rFonts w:ascii="Symbol" w:hAnsi="Symbol"/>
          <w:w w:val="105"/>
          <w:sz w:val="24"/>
        </w:rPr>
        <w:t></w:t>
      </w:r>
      <w:r>
        <w:rPr>
          <w:rFonts w:ascii="Times New Roman" w:hAnsi="Times New Roman"/>
          <w:spacing w:val="-25"/>
          <w:w w:val="105"/>
          <w:sz w:val="24"/>
        </w:rPr>
        <w:t xml:space="preserve"> </w:t>
      </w:r>
      <w:r>
        <w:rPr>
          <w:rFonts w:ascii="Symbol" w:hAnsi="Symbol"/>
          <w:i/>
          <w:w w:val="105"/>
          <w:sz w:val="25"/>
        </w:rPr>
        <w:t></w:t>
      </w:r>
      <w:r>
        <w:rPr>
          <w:rFonts w:ascii="Times New Roman" w:hAnsi="Times New Roman"/>
          <w:spacing w:val="-41"/>
          <w:w w:val="105"/>
          <w:sz w:val="25"/>
        </w:rPr>
        <w:t xml:space="preserve"> </w:t>
      </w:r>
      <w:proofErr w:type="spellStart"/>
      <w:r>
        <w:rPr>
          <w:rFonts w:ascii="Times New Roman" w:hAnsi="Times New Roman"/>
          <w:w w:val="105"/>
          <w:sz w:val="25"/>
          <w:vertAlign w:val="subscript"/>
        </w:rPr>
        <w:t>min</w:t>
      </w:r>
      <w:proofErr w:type="spellEnd"/>
      <w:r>
        <w:rPr>
          <w:rFonts w:ascii="Times New Roman" w:hAnsi="Times New Roman"/>
          <w:spacing w:val="-37"/>
          <w:w w:val="105"/>
          <w:sz w:val="25"/>
        </w:rPr>
        <w:t xml:space="preserve"> </w:t>
      </w:r>
      <w:r>
        <w:rPr>
          <w:rFonts w:ascii="Times New Roman" w:hAnsi="Times New Roman"/>
          <w:w w:val="105"/>
          <w:sz w:val="24"/>
        </w:rPr>
        <w:t>)</w:t>
      </w:r>
      <w:r>
        <w:rPr>
          <w:rFonts w:ascii="Times New Roman" w:hAnsi="Times New Roman"/>
          <w:spacing w:val="-23"/>
          <w:w w:val="105"/>
          <w:sz w:val="24"/>
        </w:rPr>
        <w:t xml:space="preserve"> </w:t>
      </w:r>
      <w:r>
        <w:rPr>
          <w:spacing w:val="-10"/>
          <w:w w:val="105"/>
        </w:rPr>
        <w:t>.</w:t>
      </w:r>
    </w:p>
    <w:p w14:paraId="1D859B8F" w14:textId="77777777" w:rsidR="00633CC7" w:rsidRDefault="001A5731">
      <w:pPr>
        <w:pStyle w:val="a3"/>
        <w:spacing w:before="55" w:line="265" w:lineRule="exact"/>
        <w:ind w:left="701"/>
      </w:pPr>
      <w:r>
        <w:t>Этап</w:t>
      </w:r>
      <w:r>
        <w:rPr>
          <w:spacing w:val="-3"/>
        </w:rPr>
        <w:t xml:space="preserve"> </w:t>
      </w:r>
      <w:r>
        <w:t>5.</w:t>
      </w:r>
      <w:r>
        <w:rPr>
          <w:spacing w:val="-5"/>
        </w:rPr>
        <w:t xml:space="preserve"> </w:t>
      </w:r>
      <w:r>
        <w:t>Рассматривается</w:t>
      </w:r>
      <w:r>
        <w:rPr>
          <w:spacing w:val="-2"/>
        </w:rPr>
        <w:t xml:space="preserve"> </w:t>
      </w:r>
      <w:r>
        <w:t>участок</w:t>
      </w:r>
      <w:r>
        <w:rPr>
          <w:spacing w:val="-2"/>
        </w:rPr>
        <w:t xml:space="preserve"> </w:t>
      </w:r>
      <w:r>
        <w:t>с</w:t>
      </w:r>
      <w:r>
        <w:rPr>
          <w:spacing w:val="-5"/>
        </w:rPr>
        <w:t xml:space="preserve"> </w:t>
      </w:r>
      <w:r>
        <w:t>адресом</w:t>
      </w:r>
      <w:r>
        <w:rPr>
          <w:spacing w:val="-5"/>
        </w:rPr>
        <w:t xml:space="preserve"> </w:t>
      </w:r>
      <w:r>
        <w:t>км</w:t>
      </w:r>
      <w:r>
        <w:rPr>
          <w:spacing w:val="-2"/>
        </w:rPr>
        <w:t xml:space="preserve"> </w:t>
      </w:r>
      <w:r>
        <w:t>10</w:t>
      </w:r>
      <w:r>
        <w:rPr>
          <w:spacing w:val="2"/>
        </w:rPr>
        <w:t xml:space="preserve"> </w:t>
      </w:r>
      <w:r>
        <w:t>-</w:t>
      </w:r>
      <w:r>
        <w:rPr>
          <w:spacing w:val="-5"/>
        </w:rPr>
        <w:t xml:space="preserve"> 13.</w:t>
      </w:r>
    </w:p>
    <w:p w14:paraId="29AD7645" w14:textId="77777777" w:rsidR="00633CC7" w:rsidRDefault="001A5731">
      <w:pPr>
        <w:spacing w:line="285" w:lineRule="auto"/>
        <w:ind w:left="701" w:right="4125" w:firstLine="26"/>
      </w:pPr>
      <w:r>
        <w:rPr>
          <w:rFonts w:ascii="Symbol" w:hAnsi="Symbol"/>
          <w:i/>
          <w:sz w:val="25"/>
        </w:rPr>
        <w:t></w:t>
      </w:r>
      <w:r>
        <w:rPr>
          <w:rFonts w:ascii="Times New Roman" w:hAnsi="Times New Roman"/>
          <w:spacing w:val="-35"/>
          <w:sz w:val="25"/>
        </w:rPr>
        <w:t xml:space="preserve"> </w:t>
      </w:r>
      <w:r>
        <w:rPr>
          <w:rFonts w:ascii="Times New Roman" w:hAnsi="Times New Roman"/>
          <w:sz w:val="25"/>
          <w:vertAlign w:val="subscript"/>
        </w:rPr>
        <w:t>6</w:t>
      </w:r>
      <w:r>
        <w:rPr>
          <w:rFonts w:ascii="Times New Roman" w:hAnsi="Times New Roman"/>
          <w:sz w:val="25"/>
        </w:rPr>
        <w:t xml:space="preserve"> </w:t>
      </w:r>
      <w:r>
        <w:rPr>
          <w:rFonts w:ascii="Symbol" w:hAnsi="Symbol"/>
          <w:sz w:val="24"/>
        </w:rPr>
        <w:t></w:t>
      </w:r>
      <w:r>
        <w:rPr>
          <w:rFonts w:ascii="Times New Roman" w:hAnsi="Times New Roman"/>
          <w:spacing w:val="-3"/>
          <w:sz w:val="24"/>
        </w:rPr>
        <w:t xml:space="preserve"> </w:t>
      </w:r>
      <w:r>
        <w:rPr>
          <w:rFonts w:ascii="Times New Roman" w:hAnsi="Times New Roman"/>
          <w:sz w:val="24"/>
        </w:rPr>
        <w:t>2</w:t>
      </w:r>
      <w:r>
        <w:rPr>
          <w:rFonts w:ascii="Times New Roman" w:hAnsi="Times New Roman"/>
          <w:spacing w:val="-29"/>
          <w:sz w:val="24"/>
        </w:rPr>
        <w:t xml:space="preserve"> </w:t>
      </w:r>
      <w:proofErr w:type="gramStart"/>
      <w:r>
        <w:rPr>
          <w:rFonts w:ascii="Times New Roman" w:hAnsi="Times New Roman"/>
          <w:sz w:val="24"/>
        </w:rPr>
        <w:t>/(</w:t>
      </w:r>
      <w:proofErr w:type="gramEnd"/>
      <w:r>
        <w:rPr>
          <w:rFonts w:ascii="Times New Roman" w:hAnsi="Times New Roman"/>
          <w:sz w:val="24"/>
        </w:rPr>
        <w:t>3</w:t>
      </w:r>
      <w:r>
        <w:rPr>
          <w:rFonts w:ascii="Symbol" w:hAnsi="Symbol"/>
          <w:sz w:val="24"/>
        </w:rPr>
        <w:t></w:t>
      </w:r>
      <w:r>
        <w:rPr>
          <w:rFonts w:ascii="Times New Roman" w:hAnsi="Times New Roman"/>
          <w:spacing w:val="-30"/>
          <w:sz w:val="24"/>
        </w:rPr>
        <w:t xml:space="preserve"> </w:t>
      </w:r>
      <w:r>
        <w:rPr>
          <w:rFonts w:ascii="Times New Roman" w:hAnsi="Times New Roman"/>
          <w:sz w:val="24"/>
        </w:rPr>
        <w:t xml:space="preserve">2,8) </w:t>
      </w:r>
      <w:r>
        <w:rPr>
          <w:rFonts w:ascii="Symbol" w:hAnsi="Symbol"/>
          <w:sz w:val="24"/>
        </w:rPr>
        <w:t></w:t>
      </w:r>
      <w:r>
        <w:rPr>
          <w:rFonts w:ascii="Times New Roman" w:hAnsi="Times New Roman"/>
          <w:spacing w:val="-9"/>
          <w:sz w:val="24"/>
        </w:rPr>
        <w:t xml:space="preserve"> </w:t>
      </w:r>
      <w:r>
        <w:rPr>
          <w:rFonts w:ascii="Times New Roman" w:hAnsi="Times New Roman"/>
          <w:sz w:val="24"/>
        </w:rPr>
        <w:t>0,</w:t>
      </w:r>
      <w:r>
        <w:rPr>
          <w:rFonts w:ascii="Times New Roman" w:hAnsi="Times New Roman"/>
          <w:spacing w:val="-30"/>
          <w:sz w:val="24"/>
        </w:rPr>
        <w:t xml:space="preserve"> </w:t>
      </w:r>
      <w:r>
        <w:rPr>
          <w:rFonts w:ascii="Times New Roman" w:hAnsi="Times New Roman"/>
          <w:sz w:val="24"/>
        </w:rPr>
        <w:t>24 ДТП в год/1</w:t>
      </w:r>
      <w:r>
        <w:rPr>
          <w:rFonts w:ascii="Times New Roman" w:hAnsi="Times New Roman"/>
          <w:spacing w:val="-6"/>
          <w:sz w:val="24"/>
        </w:rPr>
        <w:t xml:space="preserve"> </w:t>
      </w:r>
      <w:r>
        <w:rPr>
          <w:rFonts w:ascii="Times New Roman" w:hAnsi="Times New Roman"/>
          <w:sz w:val="24"/>
        </w:rPr>
        <w:t>км (</w:t>
      </w:r>
      <w:r>
        <w:rPr>
          <w:rFonts w:ascii="Symbol" w:hAnsi="Symbol"/>
          <w:i/>
          <w:sz w:val="25"/>
        </w:rPr>
        <w:t></w:t>
      </w:r>
      <w:r>
        <w:rPr>
          <w:rFonts w:ascii="Times New Roman" w:hAnsi="Times New Roman"/>
          <w:spacing w:val="-35"/>
          <w:sz w:val="25"/>
        </w:rPr>
        <w:t xml:space="preserve"> </w:t>
      </w:r>
      <w:r>
        <w:rPr>
          <w:rFonts w:ascii="Times New Roman" w:hAnsi="Times New Roman"/>
          <w:sz w:val="25"/>
          <w:vertAlign w:val="subscript"/>
        </w:rPr>
        <w:t>6</w:t>
      </w:r>
      <w:r>
        <w:rPr>
          <w:rFonts w:ascii="Times New Roman" w:hAnsi="Times New Roman"/>
          <w:sz w:val="25"/>
        </w:rPr>
        <w:t xml:space="preserve"> </w:t>
      </w:r>
      <w:r>
        <w:rPr>
          <w:rFonts w:ascii="Symbol" w:hAnsi="Symbol"/>
          <w:sz w:val="24"/>
        </w:rPr>
        <w:t></w:t>
      </w:r>
      <w:r>
        <w:rPr>
          <w:rFonts w:ascii="Times New Roman" w:hAnsi="Times New Roman"/>
          <w:spacing w:val="-17"/>
          <w:sz w:val="24"/>
        </w:rPr>
        <w:t xml:space="preserve"> </w:t>
      </w:r>
      <w:r>
        <w:rPr>
          <w:rFonts w:ascii="Symbol" w:hAnsi="Symbol"/>
          <w:i/>
          <w:sz w:val="25"/>
        </w:rPr>
        <w:t></w:t>
      </w:r>
      <w:r>
        <w:rPr>
          <w:rFonts w:ascii="Times New Roman" w:hAnsi="Times New Roman"/>
          <w:spacing w:val="-33"/>
          <w:sz w:val="25"/>
        </w:rPr>
        <w:t xml:space="preserve"> </w:t>
      </w:r>
      <w:proofErr w:type="spellStart"/>
      <w:r>
        <w:rPr>
          <w:rFonts w:ascii="Times New Roman" w:hAnsi="Times New Roman"/>
          <w:sz w:val="25"/>
          <w:vertAlign w:val="subscript"/>
        </w:rPr>
        <w:t>min</w:t>
      </w:r>
      <w:proofErr w:type="spellEnd"/>
      <w:r>
        <w:rPr>
          <w:rFonts w:ascii="Times New Roman" w:hAnsi="Times New Roman"/>
          <w:spacing w:val="-29"/>
          <w:sz w:val="25"/>
        </w:rPr>
        <w:t xml:space="preserve"> </w:t>
      </w:r>
      <w:r>
        <w:rPr>
          <w:rFonts w:ascii="Times New Roman" w:hAnsi="Times New Roman"/>
          <w:sz w:val="24"/>
        </w:rPr>
        <w:t>)</w:t>
      </w:r>
      <w:r>
        <w:rPr>
          <w:rFonts w:ascii="Times New Roman" w:hAnsi="Times New Roman"/>
          <w:spacing w:val="-8"/>
          <w:sz w:val="24"/>
        </w:rPr>
        <w:t xml:space="preserve"> </w:t>
      </w:r>
      <w:r>
        <w:t>; Этап</w:t>
      </w:r>
      <w:r>
        <w:rPr>
          <w:spacing w:val="-2"/>
        </w:rPr>
        <w:t xml:space="preserve"> </w:t>
      </w:r>
      <w:r>
        <w:t>6.</w:t>
      </w:r>
      <w:r>
        <w:rPr>
          <w:spacing w:val="-5"/>
        </w:rPr>
        <w:t xml:space="preserve"> </w:t>
      </w:r>
      <w:r>
        <w:t>Рассматривается</w:t>
      </w:r>
      <w:r>
        <w:rPr>
          <w:spacing w:val="-2"/>
        </w:rPr>
        <w:t xml:space="preserve"> </w:t>
      </w:r>
      <w:r>
        <w:t>участок</w:t>
      </w:r>
      <w:r>
        <w:rPr>
          <w:spacing w:val="-2"/>
        </w:rPr>
        <w:t xml:space="preserve"> </w:t>
      </w:r>
      <w:r>
        <w:t>с</w:t>
      </w:r>
      <w:r>
        <w:rPr>
          <w:spacing w:val="-4"/>
        </w:rPr>
        <w:t xml:space="preserve"> </w:t>
      </w:r>
      <w:r>
        <w:t>адресом</w:t>
      </w:r>
      <w:r>
        <w:rPr>
          <w:spacing w:val="-5"/>
        </w:rPr>
        <w:t xml:space="preserve"> </w:t>
      </w:r>
      <w:r>
        <w:t>км</w:t>
      </w:r>
      <w:r>
        <w:rPr>
          <w:spacing w:val="-2"/>
        </w:rPr>
        <w:t xml:space="preserve"> </w:t>
      </w:r>
      <w:r>
        <w:t>13 -</w:t>
      </w:r>
      <w:r>
        <w:rPr>
          <w:spacing w:val="-5"/>
        </w:rPr>
        <w:t xml:space="preserve"> </w:t>
      </w:r>
      <w:r>
        <w:t>14.</w:t>
      </w:r>
    </w:p>
    <w:p w14:paraId="7E9F0D2E" w14:textId="77777777" w:rsidR="00633CC7" w:rsidRDefault="001A5731">
      <w:pPr>
        <w:spacing w:line="182" w:lineRule="auto"/>
        <w:ind w:left="725"/>
      </w:pPr>
      <w:r>
        <w:rPr>
          <w:rFonts w:ascii="Symbol" w:hAnsi="Symbol"/>
          <w:i/>
          <w:w w:val="105"/>
          <w:sz w:val="24"/>
        </w:rPr>
        <w:t></w:t>
      </w:r>
      <w:r>
        <w:rPr>
          <w:rFonts w:ascii="Times New Roman" w:hAnsi="Times New Roman"/>
          <w:spacing w:val="-32"/>
          <w:w w:val="105"/>
          <w:sz w:val="24"/>
        </w:rPr>
        <w:t xml:space="preserve"> </w:t>
      </w:r>
      <w:r>
        <w:rPr>
          <w:rFonts w:ascii="Times New Roman" w:hAnsi="Times New Roman"/>
          <w:w w:val="105"/>
          <w:position w:val="-5"/>
          <w:sz w:val="13"/>
        </w:rPr>
        <w:t>7</w:t>
      </w:r>
      <w:r>
        <w:rPr>
          <w:rFonts w:ascii="Times New Roman" w:hAnsi="Times New Roman"/>
          <w:spacing w:val="16"/>
          <w:w w:val="105"/>
          <w:position w:val="-5"/>
          <w:sz w:val="13"/>
        </w:rPr>
        <w:t xml:space="preserve"> </w:t>
      </w:r>
      <w:r>
        <w:rPr>
          <w:rFonts w:ascii="Symbol" w:hAnsi="Symbol"/>
          <w:w w:val="105"/>
          <w:sz w:val="23"/>
        </w:rPr>
        <w:t></w:t>
      </w:r>
      <w:r>
        <w:rPr>
          <w:rFonts w:ascii="Times New Roman" w:hAnsi="Times New Roman"/>
          <w:spacing w:val="-14"/>
          <w:w w:val="105"/>
          <w:sz w:val="23"/>
        </w:rPr>
        <w:t xml:space="preserve"> </w:t>
      </w:r>
      <w:r>
        <w:rPr>
          <w:rFonts w:ascii="Times New Roman" w:hAnsi="Times New Roman"/>
          <w:w w:val="105"/>
          <w:sz w:val="23"/>
        </w:rPr>
        <w:t>3</w:t>
      </w:r>
      <w:r>
        <w:rPr>
          <w:rFonts w:ascii="Times New Roman" w:hAnsi="Times New Roman"/>
          <w:spacing w:val="-38"/>
          <w:w w:val="105"/>
          <w:sz w:val="23"/>
        </w:rPr>
        <w:t xml:space="preserve"> </w:t>
      </w:r>
      <w:proofErr w:type="gramStart"/>
      <w:r>
        <w:rPr>
          <w:rFonts w:ascii="Times New Roman" w:hAnsi="Times New Roman"/>
          <w:w w:val="105"/>
          <w:sz w:val="23"/>
        </w:rPr>
        <w:t>/(</w:t>
      </w:r>
      <w:proofErr w:type="gramEnd"/>
      <w:r>
        <w:rPr>
          <w:rFonts w:ascii="Times New Roman" w:hAnsi="Times New Roman"/>
          <w:w w:val="105"/>
          <w:sz w:val="23"/>
        </w:rPr>
        <w:t>3</w:t>
      </w:r>
      <w:r>
        <w:rPr>
          <w:rFonts w:ascii="Symbol" w:hAnsi="Symbol"/>
          <w:w w:val="105"/>
          <w:sz w:val="23"/>
        </w:rPr>
        <w:t></w:t>
      </w:r>
      <w:r>
        <w:rPr>
          <w:rFonts w:ascii="Times New Roman" w:hAnsi="Times New Roman"/>
          <w:w w:val="105"/>
          <w:sz w:val="23"/>
        </w:rPr>
        <w:t>1,</w:t>
      </w:r>
      <w:r>
        <w:rPr>
          <w:rFonts w:ascii="Times New Roman" w:hAnsi="Times New Roman"/>
          <w:spacing w:val="-38"/>
          <w:w w:val="105"/>
          <w:sz w:val="23"/>
        </w:rPr>
        <w:t xml:space="preserve"> </w:t>
      </w:r>
      <w:r>
        <w:rPr>
          <w:rFonts w:ascii="Times New Roman" w:hAnsi="Times New Roman"/>
          <w:w w:val="105"/>
          <w:sz w:val="23"/>
        </w:rPr>
        <w:t>0)</w:t>
      </w:r>
      <w:r>
        <w:rPr>
          <w:rFonts w:ascii="Times New Roman" w:hAnsi="Times New Roman"/>
          <w:spacing w:val="-8"/>
          <w:w w:val="105"/>
          <w:sz w:val="23"/>
        </w:rPr>
        <w:t xml:space="preserve"> </w:t>
      </w:r>
      <w:r>
        <w:rPr>
          <w:rFonts w:ascii="Symbol" w:hAnsi="Symbol"/>
          <w:w w:val="105"/>
          <w:sz w:val="23"/>
        </w:rPr>
        <w:t></w:t>
      </w:r>
      <w:r>
        <w:rPr>
          <w:rFonts w:ascii="Times New Roman" w:hAnsi="Times New Roman"/>
          <w:spacing w:val="-25"/>
          <w:w w:val="105"/>
          <w:sz w:val="23"/>
        </w:rPr>
        <w:t xml:space="preserve"> </w:t>
      </w:r>
      <w:r>
        <w:rPr>
          <w:rFonts w:ascii="Times New Roman" w:hAnsi="Times New Roman"/>
          <w:w w:val="105"/>
          <w:sz w:val="23"/>
        </w:rPr>
        <w:t>1,</w:t>
      </w:r>
      <w:r>
        <w:rPr>
          <w:rFonts w:ascii="Times New Roman" w:hAnsi="Times New Roman"/>
          <w:spacing w:val="-38"/>
          <w:w w:val="105"/>
          <w:sz w:val="23"/>
        </w:rPr>
        <w:t xml:space="preserve"> </w:t>
      </w:r>
      <w:r>
        <w:rPr>
          <w:rFonts w:ascii="Times New Roman" w:hAnsi="Times New Roman"/>
          <w:w w:val="105"/>
          <w:sz w:val="23"/>
        </w:rPr>
        <w:t>0</w:t>
      </w:r>
      <w:r>
        <w:rPr>
          <w:rFonts w:ascii="Times New Roman" w:hAnsi="Times New Roman"/>
          <w:spacing w:val="4"/>
          <w:w w:val="105"/>
          <w:sz w:val="23"/>
        </w:rPr>
        <w:t xml:space="preserve"> </w:t>
      </w:r>
      <w:r>
        <w:rPr>
          <w:rFonts w:ascii="Times New Roman" w:hAnsi="Times New Roman"/>
          <w:w w:val="105"/>
          <w:sz w:val="23"/>
        </w:rPr>
        <w:t>ДТП</w:t>
      </w:r>
      <w:r>
        <w:rPr>
          <w:rFonts w:ascii="Times New Roman" w:hAnsi="Times New Roman"/>
          <w:spacing w:val="12"/>
          <w:w w:val="105"/>
          <w:sz w:val="23"/>
        </w:rPr>
        <w:t xml:space="preserve"> </w:t>
      </w:r>
      <w:r>
        <w:rPr>
          <w:rFonts w:ascii="Times New Roman" w:hAnsi="Times New Roman"/>
          <w:w w:val="105"/>
          <w:sz w:val="23"/>
        </w:rPr>
        <w:t>в</w:t>
      </w:r>
      <w:r>
        <w:rPr>
          <w:rFonts w:ascii="Times New Roman" w:hAnsi="Times New Roman"/>
          <w:spacing w:val="6"/>
          <w:w w:val="105"/>
          <w:sz w:val="23"/>
        </w:rPr>
        <w:t xml:space="preserve"> </w:t>
      </w:r>
      <w:r>
        <w:rPr>
          <w:rFonts w:ascii="Times New Roman" w:hAnsi="Times New Roman"/>
          <w:w w:val="105"/>
          <w:sz w:val="23"/>
        </w:rPr>
        <w:t>год/1</w:t>
      </w:r>
      <w:r>
        <w:rPr>
          <w:rFonts w:ascii="Times New Roman" w:hAnsi="Times New Roman"/>
          <w:spacing w:val="-12"/>
          <w:w w:val="105"/>
          <w:sz w:val="23"/>
        </w:rPr>
        <w:t xml:space="preserve"> </w:t>
      </w:r>
      <w:r>
        <w:rPr>
          <w:rFonts w:ascii="Times New Roman" w:hAnsi="Times New Roman"/>
          <w:w w:val="105"/>
          <w:sz w:val="23"/>
        </w:rPr>
        <w:t>км</w:t>
      </w:r>
      <w:r>
        <w:rPr>
          <w:rFonts w:ascii="Times New Roman" w:hAnsi="Times New Roman"/>
          <w:spacing w:val="4"/>
          <w:w w:val="105"/>
          <w:sz w:val="23"/>
        </w:rPr>
        <w:t xml:space="preserve"> </w:t>
      </w:r>
      <w:r>
        <w:rPr>
          <w:rFonts w:ascii="Times New Roman" w:hAnsi="Times New Roman"/>
          <w:w w:val="105"/>
          <w:sz w:val="23"/>
        </w:rPr>
        <w:t>(</w:t>
      </w:r>
      <w:r>
        <w:rPr>
          <w:rFonts w:ascii="Symbol" w:hAnsi="Symbol"/>
          <w:i/>
          <w:w w:val="105"/>
          <w:sz w:val="24"/>
        </w:rPr>
        <w:t></w:t>
      </w:r>
      <w:r>
        <w:rPr>
          <w:rFonts w:ascii="Times New Roman" w:hAnsi="Times New Roman"/>
          <w:spacing w:val="-32"/>
          <w:w w:val="105"/>
          <w:sz w:val="24"/>
        </w:rPr>
        <w:t xml:space="preserve"> </w:t>
      </w:r>
      <w:r>
        <w:rPr>
          <w:rFonts w:ascii="Times New Roman" w:hAnsi="Times New Roman"/>
          <w:w w:val="105"/>
          <w:position w:val="-5"/>
          <w:sz w:val="13"/>
        </w:rPr>
        <w:t>7</w:t>
      </w:r>
      <w:r>
        <w:rPr>
          <w:rFonts w:ascii="Times New Roman" w:hAnsi="Times New Roman"/>
          <w:spacing w:val="34"/>
          <w:w w:val="105"/>
          <w:position w:val="-5"/>
          <w:sz w:val="13"/>
        </w:rPr>
        <w:t xml:space="preserve"> </w:t>
      </w:r>
      <w:r>
        <w:rPr>
          <w:rFonts w:ascii="Symbol" w:hAnsi="Symbol"/>
          <w:w w:val="105"/>
          <w:sz w:val="23"/>
        </w:rPr>
        <w:t></w:t>
      </w:r>
      <w:r>
        <w:rPr>
          <w:rFonts w:ascii="Times New Roman" w:hAnsi="Times New Roman"/>
          <w:spacing w:val="-16"/>
          <w:w w:val="105"/>
          <w:sz w:val="23"/>
        </w:rPr>
        <w:t xml:space="preserve"> </w:t>
      </w:r>
      <w:r>
        <w:rPr>
          <w:rFonts w:ascii="Symbol" w:hAnsi="Symbol"/>
          <w:i/>
          <w:w w:val="105"/>
          <w:sz w:val="24"/>
        </w:rPr>
        <w:t></w:t>
      </w:r>
      <w:r>
        <w:rPr>
          <w:rFonts w:ascii="Times New Roman" w:hAnsi="Times New Roman"/>
          <w:spacing w:val="-28"/>
          <w:w w:val="105"/>
          <w:sz w:val="24"/>
        </w:rPr>
        <w:t xml:space="preserve"> </w:t>
      </w:r>
      <w:proofErr w:type="spellStart"/>
      <w:r>
        <w:rPr>
          <w:rFonts w:ascii="Times New Roman" w:hAnsi="Times New Roman"/>
          <w:w w:val="105"/>
          <w:position w:val="-5"/>
          <w:sz w:val="13"/>
        </w:rPr>
        <w:t>min</w:t>
      </w:r>
      <w:proofErr w:type="spellEnd"/>
      <w:r>
        <w:rPr>
          <w:rFonts w:ascii="Times New Roman" w:hAnsi="Times New Roman"/>
          <w:spacing w:val="-9"/>
          <w:w w:val="105"/>
          <w:position w:val="-5"/>
          <w:sz w:val="13"/>
        </w:rPr>
        <w:t xml:space="preserve"> </w:t>
      </w:r>
      <w:r>
        <w:rPr>
          <w:rFonts w:ascii="Times New Roman" w:hAnsi="Times New Roman"/>
          <w:w w:val="105"/>
          <w:sz w:val="23"/>
        </w:rPr>
        <w:t>)</w:t>
      </w:r>
      <w:r>
        <w:rPr>
          <w:rFonts w:ascii="Times New Roman" w:hAnsi="Times New Roman"/>
          <w:spacing w:val="-4"/>
          <w:w w:val="105"/>
          <w:sz w:val="23"/>
        </w:rPr>
        <w:t xml:space="preserve"> </w:t>
      </w:r>
      <w:r>
        <w:rPr>
          <w:spacing w:val="-10"/>
          <w:w w:val="105"/>
          <w:position w:val="-4"/>
        </w:rPr>
        <w:t>.</w:t>
      </w:r>
    </w:p>
    <w:p w14:paraId="36C98EEE" w14:textId="77777777" w:rsidR="00633CC7" w:rsidRDefault="001A5731">
      <w:pPr>
        <w:pStyle w:val="a3"/>
        <w:spacing w:before="25"/>
        <w:ind w:right="488" w:firstLine="539"/>
      </w:pPr>
      <w:r>
        <w:t>По</w:t>
      </w:r>
      <w:r>
        <w:rPr>
          <w:spacing w:val="40"/>
        </w:rPr>
        <w:t xml:space="preserve"> </w:t>
      </w:r>
      <w:r>
        <w:t>вычисленным</w:t>
      </w:r>
      <w:r>
        <w:rPr>
          <w:spacing w:val="40"/>
        </w:rPr>
        <w:t xml:space="preserve"> </w:t>
      </w:r>
      <w:r>
        <w:t>значениям</w:t>
      </w:r>
      <w:r>
        <w:rPr>
          <w:spacing w:val="40"/>
        </w:rPr>
        <w:t xml:space="preserve"> </w:t>
      </w:r>
      <w:r>
        <w:t>фактической</w:t>
      </w:r>
      <w:r>
        <w:rPr>
          <w:spacing w:val="40"/>
        </w:rPr>
        <w:t xml:space="preserve"> </w:t>
      </w:r>
      <w:r>
        <w:t>плотности</w:t>
      </w:r>
      <w:r>
        <w:rPr>
          <w:spacing w:val="40"/>
        </w:rPr>
        <w:t xml:space="preserve"> </w:t>
      </w:r>
      <w:r>
        <w:t>ДТП</w:t>
      </w:r>
      <w:r>
        <w:rPr>
          <w:spacing w:val="40"/>
        </w:rPr>
        <w:t xml:space="preserve"> </w:t>
      </w:r>
      <w:r>
        <w:t>и</w:t>
      </w:r>
      <w:r>
        <w:rPr>
          <w:spacing w:val="40"/>
        </w:rPr>
        <w:t xml:space="preserve"> </w:t>
      </w:r>
      <w:r>
        <w:t>наблюдаемой</w:t>
      </w:r>
      <w:r>
        <w:rPr>
          <w:spacing w:val="40"/>
        </w:rPr>
        <w:t xml:space="preserve"> </w:t>
      </w:r>
      <w:r>
        <w:t>интенсивности движения с использованием табл. 5.3.3 определяют участки концентрации ДТП.</w:t>
      </w:r>
    </w:p>
    <w:p w14:paraId="6D7D059E" w14:textId="77777777" w:rsidR="00633CC7" w:rsidRDefault="001A5731">
      <w:pPr>
        <w:pStyle w:val="a3"/>
        <w:ind w:firstLine="539"/>
      </w:pPr>
      <w:r>
        <w:t>Результаты</w:t>
      </w:r>
      <w:r>
        <w:rPr>
          <w:spacing w:val="80"/>
        </w:rPr>
        <w:t xml:space="preserve"> </w:t>
      </w:r>
      <w:r>
        <w:t>анализа:</w:t>
      </w:r>
      <w:r>
        <w:rPr>
          <w:spacing w:val="80"/>
        </w:rPr>
        <w:t xml:space="preserve"> </w:t>
      </w:r>
      <w:r>
        <w:t>выявлено</w:t>
      </w:r>
      <w:r>
        <w:rPr>
          <w:spacing w:val="80"/>
        </w:rPr>
        <w:t xml:space="preserve"> </w:t>
      </w:r>
      <w:r>
        <w:t>два</w:t>
      </w:r>
      <w:r>
        <w:rPr>
          <w:spacing w:val="80"/>
        </w:rPr>
        <w:t xml:space="preserve"> </w:t>
      </w:r>
      <w:r>
        <w:t>участка</w:t>
      </w:r>
      <w:r>
        <w:rPr>
          <w:spacing w:val="80"/>
        </w:rPr>
        <w:t xml:space="preserve"> </w:t>
      </w:r>
      <w:r>
        <w:t>концентрации</w:t>
      </w:r>
      <w:r>
        <w:rPr>
          <w:spacing w:val="80"/>
        </w:rPr>
        <w:t xml:space="preserve"> </w:t>
      </w:r>
      <w:r>
        <w:t>ДТП</w:t>
      </w:r>
      <w:r>
        <w:rPr>
          <w:spacing w:val="80"/>
        </w:rPr>
        <w:t xml:space="preserve"> </w:t>
      </w:r>
      <w:r>
        <w:t>с</w:t>
      </w:r>
      <w:r>
        <w:rPr>
          <w:spacing w:val="80"/>
        </w:rPr>
        <w:t xml:space="preserve"> </w:t>
      </w:r>
      <w:r>
        <w:t>адресами:</w:t>
      </w:r>
      <w:r>
        <w:rPr>
          <w:spacing w:val="80"/>
        </w:rPr>
        <w:t xml:space="preserve"> </w:t>
      </w:r>
      <w:r>
        <w:t>км</w:t>
      </w:r>
      <w:r>
        <w:rPr>
          <w:spacing w:val="80"/>
        </w:rPr>
        <w:t xml:space="preserve"> </w:t>
      </w:r>
      <w:r>
        <w:t>2</w:t>
      </w:r>
      <w:r>
        <w:rPr>
          <w:spacing w:val="80"/>
        </w:rPr>
        <w:t xml:space="preserve"> </w:t>
      </w:r>
      <w:r>
        <w:t>-</w:t>
      </w:r>
      <w:r>
        <w:rPr>
          <w:spacing w:val="80"/>
        </w:rPr>
        <w:t xml:space="preserve"> </w:t>
      </w:r>
      <w:r>
        <w:t>6 (протяженностью 3090 м) и км 13 - 14 (протяженностью 1000 м).</w:t>
      </w:r>
    </w:p>
    <w:p w14:paraId="704D7156" w14:textId="77777777" w:rsidR="00633CC7" w:rsidRDefault="00633CC7">
      <w:pPr>
        <w:pStyle w:val="a3"/>
        <w:ind w:left="0"/>
      </w:pPr>
    </w:p>
    <w:p w14:paraId="6601E2A8" w14:textId="77777777" w:rsidR="00633CC7" w:rsidRDefault="00633CC7">
      <w:pPr>
        <w:pStyle w:val="a3"/>
        <w:ind w:left="0"/>
      </w:pPr>
    </w:p>
    <w:p w14:paraId="71612EF4" w14:textId="77777777" w:rsidR="00633CC7" w:rsidRDefault="00633CC7">
      <w:pPr>
        <w:pStyle w:val="a3"/>
        <w:ind w:left="0"/>
      </w:pPr>
    </w:p>
    <w:p w14:paraId="3853445F" w14:textId="77777777" w:rsidR="00633CC7" w:rsidRDefault="00633CC7">
      <w:pPr>
        <w:pStyle w:val="a3"/>
        <w:ind w:left="0"/>
      </w:pPr>
    </w:p>
    <w:p w14:paraId="6D72C28E" w14:textId="77777777" w:rsidR="00633CC7" w:rsidRDefault="00633CC7">
      <w:pPr>
        <w:pStyle w:val="a3"/>
        <w:spacing w:before="1"/>
        <w:ind w:left="0"/>
      </w:pPr>
    </w:p>
    <w:p w14:paraId="669EBDD1" w14:textId="77777777" w:rsidR="00633CC7" w:rsidRDefault="001A5731">
      <w:pPr>
        <w:pStyle w:val="a3"/>
        <w:ind w:left="0" w:right="483"/>
        <w:jc w:val="right"/>
      </w:pPr>
      <w:r>
        <w:t>Приложение</w:t>
      </w:r>
      <w:r>
        <w:rPr>
          <w:spacing w:val="-7"/>
        </w:rPr>
        <w:t xml:space="preserve"> </w:t>
      </w:r>
      <w:r>
        <w:rPr>
          <w:spacing w:val="-5"/>
        </w:rPr>
        <w:t>6.4</w:t>
      </w:r>
    </w:p>
    <w:p w14:paraId="72E4DB0E" w14:textId="77777777" w:rsidR="00633CC7" w:rsidRDefault="00633CC7">
      <w:pPr>
        <w:pStyle w:val="a3"/>
        <w:spacing w:before="10"/>
        <w:ind w:left="0"/>
        <w:rPr>
          <w:sz w:val="21"/>
        </w:rPr>
      </w:pPr>
    </w:p>
    <w:p w14:paraId="50B4AA03" w14:textId="77777777" w:rsidR="00633CC7" w:rsidRDefault="001A5731">
      <w:pPr>
        <w:pStyle w:val="a3"/>
        <w:ind w:left="2718" w:right="2428" w:hanging="291"/>
      </w:pPr>
      <w:r>
        <w:t>ПРИМЕРЫ</w:t>
      </w:r>
      <w:r>
        <w:rPr>
          <w:spacing w:val="-10"/>
        </w:rPr>
        <w:t xml:space="preserve"> </w:t>
      </w:r>
      <w:r>
        <w:t>ВЫЯВЛЕНИЯ</w:t>
      </w:r>
      <w:r>
        <w:rPr>
          <w:spacing w:val="-12"/>
        </w:rPr>
        <w:t xml:space="preserve"> </w:t>
      </w:r>
      <w:r>
        <w:t>УЧАСТКОВ</w:t>
      </w:r>
      <w:r>
        <w:rPr>
          <w:spacing w:val="-11"/>
        </w:rPr>
        <w:t xml:space="preserve"> </w:t>
      </w:r>
      <w:r>
        <w:t>КОНЦЕНТРАЦИИ ДТП БЕЗ УЧЕТА ИНТЕНСИВНОСТИ ДВИЖЕНИЯ</w:t>
      </w:r>
    </w:p>
    <w:p w14:paraId="3DEB0DBB" w14:textId="77777777" w:rsidR="00633CC7" w:rsidRDefault="00633CC7">
      <w:pPr>
        <w:pStyle w:val="a3"/>
        <w:spacing w:before="1"/>
        <w:ind w:left="0"/>
      </w:pPr>
    </w:p>
    <w:p w14:paraId="7D7A9433" w14:textId="77777777" w:rsidR="00633CC7" w:rsidRDefault="001A5731">
      <w:pPr>
        <w:pStyle w:val="a3"/>
        <w:ind w:left="701"/>
      </w:pPr>
      <w:r>
        <w:t>Пример</w:t>
      </w:r>
      <w:r>
        <w:rPr>
          <w:spacing w:val="-2"/>
        </w:rPr>
        <w:t xml:space="preserve"> </w:t>
      </w:r>
      <w:r>
        <w:rPr>
          <w:spacing w:val="-10"/>
        </w:rPr>
        <w:t>1</w:t>
      </w:r>
    </w:p>
    <w:p w14:paraId="62945D7D" w14:textId="77777777" w:rsidR="00633CC7" w:rsidRDefault="001A5731">
      <w:pPr>
        <w:spacing w:before="7"/>
        <w:ind w:left="162"/>
        <w:rPr>
          <w:rFonts w:ascii="Courier New" w:hAnsi="Courier New"/>
          <w:sz w:val="16"/>
        </w:rPr>
      </w:pPr>
      <w:r>
        <w:rPr>
          <w:rFonts w:ascii="Courier New" w:hAnsi="Courier New"/>
          <w:spacing w:val="-2"/>
          <w:sz w:val="16"/>
        </w:rPr>
        <w:t>┌─────────┬────┬────┬───┬────┬────┬────┬───┬───┬───┬────┬────┬────┬────┬───┬───┬────┬────┐</w:t>
      </w:r>
    </w:p>
    <w:tbl>
      <w:tblPr>
        <w:tblStyle w:val="TableNormal"/>
        <w:tblW w:w="0" w:type="auto"/>
        <w:tblInd w:w="119" w:type="dxa"/>
        <w:tblLayout w:type="fixed"/>
        <w:tblLook w:val="01E0" w:firstRow="1" w:lastRow="1" w:firstColumn="1" w:lastColumn="1" w:noHBand="0" w:noVBand="0"/>
      </w:tblPr>
      <w:tblGrid>
        <w:gridCol w:w="1298"/>
        <w:gridCol w:w="480"/>
        <w:gridCol w:w="432"/>
        <w:gridCol w:w="432"/>
        <w:gridCol w:w="480"/>
        <w:gridCol w:w="480"/>
        <w:gridCol w:w="432"/>
        <w:gridCol w:w="384"/>
        <w:gridCol w:w="384"/>
        <w:gridCol w:w="432"/>
        <w:gridCol w:w="480"/>
        <w:gridCol w:w="480"/>
        <w:gridCol w:w="480"/>
        <w:gridCol w:w="432"/>
        <w:gridCol w:w="384"/>
        <w:gridCol w:w="433"/>
        <w:gridCol w:w="480"/>
        <w:gridCol w:w="339"/>
      </w:tblGrid>
      <w:tr w:rsidR="00633CC7" w14:paraId="696A8D88" w14:textId="77777777">
        <w:trPr>
          <w:trHeight w:val="181"/>
        </w:trPr>
        <w:tc>
          <w:tcPr>
            <w:tcW w:w="1298" w:type="dxa"/>
          </w:tcPr>
          <w:p w14:paraId="70D37314" w14:textId="77777777" w:rsidR="00633CC7" w:rsidRDefault="001A5731">
            <w:pPr>
              <w:pStyle w:val="TableParagraph"/>
              <w:spacing w:line="160" w:lineRule="exact"/>
              <w:ind w:left="50"/>
              <w:rPr>
                <w:sz w:val="16"/>
              </w:rPr>
            </w:pPr>
            <w:r>
              <w:rPr>
                <w:sz w:val="16"/>
              </w:rPr>
              <w:t>│Число</w:t>
            </w:r>
            <w:r>
              <w:rPr>
                <w:spacing w:val="-6"/>
                <w:sz w:val="16"/>
              </w:rPr>
              <w:t xml:space="preserve"> </w:t>
            </w:r>
            <w:r>
              <w:rPr>
                <w:spacing w:val="-4"/>
                <w:sz w:val="16"/>
              </w:rPr>
              <w:t>ДТП│</w:t>
            </w:r>
          </w:p>
        </w:tc>
        <w:tc>
          <w:tcPr>
            <w:tcW w:w="480" w:type="dxa"/>
          </w:tcPr>
          <w:p w14:paraId="7AF2AAF7" w14:textId="77777777" w:rsidR="00633CC7" w:rsidRDefault="001A5731">
            <w:pPr>
              <w:pStyle w:val="TableParagraph"/>
              <w:spacing w:line="160" w:lineRule="exact"/>
              <w:ind w:left="191"/>
              <w:rPr>
                <w:sz w:val="16"/>
              </w:rPr>
            </w:pPr>
            <w:r>
              <w:rPr>
                <w:sz w:val="16"/>
              </w:rPr>
              <w:t>│</w:t>
            </w:r>
          </w:p>
        </w:tc>
        <w:tc>
          <w:tcPr>
            <w:tcW w:w="864" w:type="dxa"/>
            <w:gridSpan w:val="2"/>
          </w:tcPr>
          <w:p w14:paraId="4A95CABA" w14:textId="77777777" w:rsidR="00633CC7" w:rsidRDefault="001A5731">
            <w:pPr>
              <w:pStyle w:val="TableParagraph"/>
              <w:spacing w:line="160" w:lineRule="exact"/>
              <w:ind w:left="191"/>
              <w:rPr>
                <w:sz w:val="16"/>
              </w:rPr>
            </w:pPr>
            <w:r>
              <w:rPr>
                <w:sz w:val="16"/>
              </w:rPr>
              <w:t>│</w:t>
            </w:r>
            <w:r>
              <w:rPr>
                <w:spacing w:val="-1"/>
                <w:sz w:val="16"/>
              </w:rPr>
              <w:t xml:space="preserve"> </w:t>
            </w:r>
            <w:r>
              <w:rPr>
                <w:sz w:val="16"/>
              </w:rPr>
              <w:t>3</w:t>
            </w:r>
            <w:r>
              <w:rPr>
                <w:spacing w:val="-1"/>
                <w:sz w:val="16"/>
              </w:rPr>
              <w:t xml:space="preserve"> </w:t>
            </w:r>
            <w:r>
              <w:rPr>
                <w:spacing w:val="-10"/>
                <w:sz w:val="16"/>
              </w:rPr>
              <w:t>│</w:t>
            </w:r>
          </w:p>
        </w:tc>
        <w:tc>
          <w:tcPr>
            <w:tcW w:w="1392" w:type="dxa"/>
            <w:gridSpan w:val="3"/>
          </w:tcPr>
          <w:p w14:paraId="6F8F2B4B" w14:textId="77777777" w:rsidR="00633CC7" w:rsidRDefault="001A5731">
            <w:pPr>
              <w:pStyle w:val="TableParagraph"/>
              <w:spacing w:line="160" w:lineRule="exact"/>
              <w:ind w:left="191"/>
              <w:rPr>
                <w:sz w:val="16"/>
              </w:rPr>
            </w:pPr>
            <w:r>
              <w:rPr>
                <w:sz w:val="16"/>
              </w:rPr>
              <w:t>│</w:t>
            </w:r>
            <w:r>
              <w:rPr>
                <w:spacing w:val="-1"/>
                <w:sz w:val="16"/>
              </w:rPr>
              <w:t xml:space="preserve"> </w:t>
            </w:r>
            <w:r>
              <w:rPr>
                <w:sz w:val="16"/>
              </w:rPr>
              <w:t>2</w:t>
            </w:r>
            <w:r>
              <w:rPr>
                <w:spacing w:val="47"/>
                <w:w w:val="150"/>
                <w:sz w:val="16"/>
              </w:rPr>
              <w:t xml:space="preserve"> </w:t>
            </w:r>
            <w:r>
              <w:rPr>
                <w:sz w:val="16"/>
              </w:rPr>
              <w:t>│</w:t>
            </w:r>
            <w:r>
              <w:rPr>
                <w:spacing w:val="-1"/>
                <w:sz w:val="16"/>
              </w:rPr>
              <w:t xml:space="preserve"> </w:t>
            </w:r>
            <w:r>
              <w:rPr>
                <w:sz w:val="16"/>
              </w:rPr>
              <w:t>1</w:t>
            </w:r>
            <w:r>
              <w:rPr>
                <w:spacing w:val="46"/>
                <w:w w:val="150"/>
                <w:sz w:val="16"/>
              </w:rPr>
              <w:t xml:space="preserve"> </w:t>
            </w:r>
            <w:r>
              <w:rPr>
                <w:spacing w:val="-10"/>
                <w:sz w:val="16"/>
              </w:rPr>
              <w:t>│</w:t>
            </w:r>
          </w:p>
        </w:tc>
        <w:tc>
          <w:tcPr>
            <w:tcW w:w="384" w:type="dxa"/>
          </w:tcPr>
          <w:p w14:paraId="627CC166" w14:textId="77777777" w:rsidR="00633CC7" w:rsidRDefault="001A5731">
            <w:pPr>
              <w:pStyle w:val="TableParagraph"/>
              <w:spacing w:line="160" w:lineRule="exact"/>
              <w:jc w:val="center"/>
              <w:rPr>
                <w:sz w:val="16"/>
              </w:rPr>
            </w:pPr>
            <w:r>
              <w:rPr>
                <w:sz w:val="16"/>
              </w:rPr>
              <w:t>│</w:t>
            </w:r>
          </w:p>
        </w:tc>
        <w:tc>
          <w:tcPr>
            <w:tcW w:w="384" w:type="dxa"/>
          </w:tcPr>
          <w:p w14:paraId="67144849" w14:textId="77777777" w:rsidR="00633CC7" w:rsidRDefault="001A5731">
            <w:pPr>
              <w:pStyle w:val="TableParagraph"/>
              <w:spacing w:line="160" w:lineRule="exact"/>
              <w:jc w:val="center"/>
              <w:rPr>
                <w:sz w:val="16"/>
              </w:rPr>
            </w:pPr>
            <w:r>
              <w:rPr>
                <w:sz w:val="16"/>
              </w:rPr>
              <w:t>│</w:t>
            </w:r>
          </w:p>
        </w:tc>
        <w:tc>
          <w:tcPr>
            <w:tcW w:w="912" w:type="dxa"/>
            <w:gridSpan w:val="2"/>
          </w:tcPr>
          <w:p w14:paraId="1025F762" w14:textId="77777777" w:rsidR="00633CC7" w:rsidRDefault="001A5731">
            <w:pPr>
              <w:pStyle w:val="TableParagraph"/>
              <w:spacing w:line="160" w:lineRule="exact"/>
              <w:ind w:left="143"/>
              <w:rPr>
                <w:sz w:val="16"/>
              </w:rPr>
            </w:pPr>
            <w:r>
              <w:rPr>
                <w:sz w:val="16"/>
              </w:rPr>
              <w:t>│</w:t>
            </w:r>
            <w:r>
              <w:rPr>
                <w:spacing w:val="-3"/>
                <w:sz w:val="16"/>
              </w:rPr>
              <w:t xml:space="preserve"> </w:t>
            </w:r>
            <w:r>
              <w:rPr>
                <w:sz w:val="16"/>
              </w:rPr>
              <w:t>2</w:t>
            </w:r>
            <w:r>
              <w:rPr>
                <w:spacing w:val="47"/>
                <w:w w:val="150"/>
                <w:sz w:val="16"/>
              </w:rPr>
              <w:t xml:space="preserve"> </w:t>
            </w:r>
            <w:r>
              <w:rPr>
                <w:spacing w:val="-10"/>
                <w:sz w:val="16"/>
              </w:rPr>
              <w:t>│</w:t>
            </w:r>
          </w:p>
        </w:tc>
        <w:tc>
          <w:tcPr>
            <w:tcW w:w="2209" w:type="dxa"/>
            <w:gridSpan w:val="5"/>
          </w:tcPr>
          <w:p w14:paraId="1B901C6E" w14:textId="77777777" w:rsidR="00633CC7" w:rsidRDefault="001A5731">
            <w:pPr>
              <w:pStyle w:val="TableParagraph"/>
              <w:spacing w:line="160" w:lineRule="exact"/>
              <w:ind w:left="191"/>
              <w:rPr>
                <w:sz w:val="16"/>
              </w:rPr>
            </w:pPr>
            <w:r>
              <w:rPr>
                <w:sz w:val="16"/>
              </w:rPr>
              <w:t>│</w:t>
            </w:r>
            <w:r>
              <w:rPr>
                <w:spacing w:val="-1"/>
                <w:sz w:val="16"/>
              </w:rPr>
              <w:t xml:space="preserve"> </w:t>
            </w:r>
            <w:r>
              <w:rPr>
                <w:sz w:val="16"/>
              </w:rPr>
              <w:t>1</w:t>
            </w:r>
            <w:r>
              <w:rPr>
                <w:spacing w:val="47"/>
                <w:w w:val="150"/>
                <w:sz w:val="16"/>
              </w:rPr>
              <w:t xml:space="preserve"> </w:t>
            </w:r>
            <w:r>
              <w:rPr>
                <w:sz w:val="16"/>
              </w:rPr>
              <w:t>│</w:t>
            </w:r>
            <w:r>
              <w:rPr>
                <w:spacing w:val="-1"/>
                <w:sz w:val="16"/>
              </w:rPr>
              <w:t xml:space="preserve"> </w:t>
            </w:r>
            <w:r>
              <w:rPr>
                <w:sz w:val="16"/>
              </w:rPr>
              <w:t>1</w:t>
            </w:r>
            <w:r>
              <w:rPr>
                <w:spacing w:val="46"/>
                <w:w w:val="150"/>
                <w:sz w:val="16"/>
              </w:rPr>
              <w:t xml:space="preserve"> </w:t>
            </w:r>
            <w:r>
              <w:rPr>
                <w:sz w:val="16"/>
              </w:rPr>
              <w:t>│</w:t>
            </w:r>
            <w:r>
              <w:rPr>
                <w:spacing w:val="-1"/>
                <w:sz w:val="16"/>
              </w:rPr>
              <w:t xml:space="preserve"> </w:t>
            </w:r>
            <w:r>
              <w:rPr>
                <w:sz w:val="16"/>
              </w:rPr>
              <w:t>1</w:t>
            </w:r>
            <w:r>
              <w:rPr>
                <w:spacing w:val="-1"/>
                <w:sz w:val="16"/>
              </w:rPr>
              <w:t xml:space="preserve"> </w:t>
            </w:r>
            <w:r>
              <w:rPr>
                <w:sz w:val="16"/>
              </w:rPr>
              <w:t>│</w:t>
            </w:r>
            <w:r>
              <w:rPr>
                <w:spacing w:val="-1"/>
                <w:sz w:val="16"/>
              </w:rPr>
              <w:t xml:space="preserve"> </w:t>
            </w:r>
            <w:r>
              <w:rPr>
                <w:sz w:val="16"/>
              </w:rPr>
              <w:t>2</w:t>
            </w:r>
            <w:r>
              <w:rPr>
                <w:spacing w:val="-1"/>
                <w:sz w:val="16"/>
              </w:rPr>
              <w:t xml:space="preserve"> </w:t>
            </w:r>
            <w:r>
              <w:rPr>
                <w:spacing w:val="-10"/>
                <w:sz w:val="16"/>
              </w:rPr>
              <w:t>│</w:t>
            </w:r>
          </w:p>
        </w:tc>
        <w:tc>
          <w:tcPr>
            <w:tcW w:w="480" w:type="dxa"/>
          </w:tcPr>
          <w:p w14:paraId="029F79C9" w14:textId="77777777" w:rsidR="00633CC7" w:rsidRDefault="001A5731">
            <w:pPr>
              <w:pStyle w:val="TableParagraph"/>
              <w:spacing w:line="160" w:lineRule="exact"/>
              <w:ind w:left="190"/>
              <w:rPr>
                <w:sz w:val="16"/>
              </w:rPr>
            </w:pPr>
            <w:r>
              <w:rPr>
                <w:sz w:val="16"/>
              </w:rPr>
              <w:t>│</w:t>
            </w:r>
          </w:p>
        </w:tc>
        <w:tc>
          <w:tcPr>
            <w:tcW w:w="339" w:type="dxa"/>
          </w:tcPr>
          <w:p w14:paraId="3B0FD4FC" w14:textId="77777777" w:rsidR="00633CC7" w:rsidRDefault="001A5731">
            <w:pPr>
              <w:pStyle w:val="TableParagraph"/>
              <w:spacing w:line="160" w:lineRule="exact"/>
              <w:ind w:right="50"/>
              <w:jc w:val="right"/>
              <w:rPr>
                <w:sz w:val="16"/>
              </w:rPr>
            </w:pPr>
            <w:r>
              <w:rPr>
                <w:sz w:val="16"/>
              </w:rPr>
              <w:t>│</w:t>
            </w:r>
          </w:p>
        </w:tc>
      </w:tr>
      <w:tr w:rsidR="00633CC7" w14:paraId="05D69F79" w14:textId="77777777">
        <w:trPr>
          <w:trHeight w:val="181"/>
        </w:trPr>
        <w:tc>
          <w:tcPr>
            <w:tcW w:w="1298" w:type="dxa"/>
          </w:tcPr>
          <w:p w14:paraId="37C47DE9" w14:textId="77777777" w:rsidR="00633CC7" w:rsidRDefault="001A5731">
            <w:pPr>
              <w:pStyle w:val="TableParagraph"/>
              <w:tabs>
                <w:tab w:val="left" w:pos="1009"/>
              </w:tabs>
              <w:spacing w:line="161" w:lineRule="exact"/>
              <w:ind w:left="50"/>
              <w:rPr>
                <w:sz w:val="16"/>
              </w:rPr>
            </w:pPr>
            <w:r>
              <w:rPr>
                <w:spacing w:val="-5"/>
                <w:sz w:val="16"/>
              </w:rPr>
              <w:t>│за</w:t>
            </w:r>
            <w:r>
              <w:rPr>
                <w:sz w:val="16"/>
              </w:rPr>
              <w:tab/>
            </w:r>
            <w:r>
              <w:rPr>
                <w:spacing w:val="-10"/>
                <w:sz w:val="16"/>
              </w:rPr>
              <w:t>│</w:t>
            </w:r>
          </w:p>
        </w:tc>
        <w:tc>
          <w:tcPr>
            <w:tcW w:w="480" w:type="dxa"/>
          </w:tcPr>
          <w:p w14:paraId="081F35E1" w14:textId="77777777" w:rsidR="00633CC7" w:rsidRDefault="001A5731">
            <w:pPr>
              <w:pStyle w:val="TableParagraph"/>
              <w:spacing w:line="161" w:lineRule="exact"/>
              <w:ind w:left="191"/>
              <w:rPr>
                <w:sz w:val="16"/>
              </w:rPr>
            </w:pPr>
            <w:r>
              <w:rPr>
                <w:sz w:val="16"/>
              </w:rPr>
              <w:t>│</w:t>
            </w:r>
          </w:p>
        </w:tc>
        <w:tc>
          <w:tcPr>
            <w:tcW w:w="864" w:type="dxa"/>
            <w:gridSpan w:val="2"/>
          </w:tcPr>
          <w:p w14:paraId="3062B13C" w14:textId="77777777" w:rsidR="00633CC7" w:rsidRDefault="001A5731">
            <w:pPr>
              <w:pStyle w:val="TableParagraph"/>
              <w:tabs>
                <w:tab w:val="left" w:pos="575"/>
              </w:tabs>
              <w:spacing w:line="161" w:lineRule="exact"/>
              <w:ind w:left="191"/>
              <w:rPr>
                <w:sz w:val="16"/>
              </w:rPr>
            </w:pPr>
            <w:r>
              <w:rPr>
                <w:spacing w:val="-10"/>
                <w:sz w:val="16"/>
              </w:rPr>
              <w:t>│</w:t>
            </w:r>
            <w:r>
              <w:rPr>
                <w:sz w:val="16"/>
              </w:rPr>
              <w:tab/>
            </w:r>
            <w:r>
              <w:rPr>
                <w:spacing w:val="-10"/>
                <w:sz w:val="16"/>
              </w:rPr>
              <w:t>│</w:t>
            </w:r>
          </w:p>
        </w:tc>
        <w:tc>
          <w:tcPr>
            <w:tcW w:w="1392" w:type="dxa"/>
            <w:gridSpan w:val="3"/>
          </w:tcPr>
          <w:p w14:paraId="553622FD" w14:textId="77777777" w:rsidR="00633CC7" w:rsidRDefault="001A5731">
            <w:pPr>
              <w:pStyle w:val="TableParagraph"/>
              <w:tabs>
                <w:tab w:val="left" w:pos="671"/>
                <w:tab w:val="left" w:pos="1151"/>
              </w:tabs>
              <w:spacing w:line="161" w:lineRule="exact"/>
              <w:ind w:left="191"/>
              <w:rPr>
                <w:sz w:val="16"/>
              </w:rPr>
            </w:pPr>
            <w:r>
              <w:rPr>
                <w:spacing w:val="-10"/>
                <w:sz w:val="16"/>
              </w:rPr>
              <w:t>│</w:t>
            </w:r>
            <w:r>
              <w:rPr>
                <w:sz w:val="16"/>
              </w:rPr>
              <w:tab/>
            </w:r>
            <w:r>
              <w:rPr>
                <w:spacing w:val="-10"/>
                <w:sz w:val="16"/>
              </w:rPr>
              <w:t>│</w:t>
            </w:r>
            <w:r>
              <w:rPr>
                <w:sz w:val="16"/>
              </w:rPr>
              <w:tab/>
            </w:r>
            <w:r>
              <w:rPr>
                <w:spacing w:val="-10"/>
                <w:sz w:val="16"/>
              </w:rPr>
              <w:t>│</w:t>
            </w:r>
          </w:p>
        </w:tc>
        <w:tc>
          <w:tcPr>
            <w:tcW w:w="384" w:type="dxa"/>
          </w:tcPr>
          <w:p w14:paraId="18E915BC" w14:textId="77777777" w:rsidR="00633CC7" w:rsidRDefault="001A5731">
            <w:pPr>
              <w:pStyle w:val="TableParagraph"/>
              <w:spacing w:line="161" w:lineRule="exact"/>
              <w:jc w:val="center"/>
              <w:rPr>
                <w:sz w:val="16"/>
              </w:rPr>
            </w:pPr>
            <w:r>
              <w:rPr>
                <w:sz w:val="16"/>
              </w:rPr>
              <w:t>│</w:t>
            </w:r>
          </w:p>
        </w:tc>
        <w:tc>
          <w:tcPr>
            <w:tcW w:w="384" w:type="dxa"/>
          </w:tcPr>
          <w:p w14:paraId="40F38E43" w14:textId="77777777" w:rsidR="00633CC7" w:rsidRDefault="001A5731">
            <w:pPr>
              <w:pStyle w:val="TableParagraph"/>
              <w:spacing w:line="161" w:lineRule="exact"/>
              <w:jc w:val="center"/>
              <w:rPr>
                <w:sz w:val="16"/>
              </w:rPr>
            </w:pPr>
            <w:r>
              <w:rPr>
                <w:sz w:val="16"/>
              </w:rPr>
              <w:t>│</w:t>
            </w:r>
          </w:p>
        </w:tc>
        <w:tc>
          <w:tcPr>
            <w:tcW w:w="912" w:type="dxa"/>
            <w:gridSpan w:val="2"/>
          </w:tcPr>
          <w:p w14:paraId="5AA56652" w14:textId="77777777" w:rsidR="00633CC7" w:rsidRDefault="001A5731">
            <w:pPr>
              <w:pStyle w:val="TableParagraph"/>
              <w:tabs>
                <w:tab w:val="left" w:pos="623"/>
              </w:tabs>
              <w:spacing w:line="161" w:lineRule="exact"/>
              <w:ind w:left="143"/>
              <w:rPr>
                <w:sz w:val="16"/>
              </w:rPr>
            </w:pPr>
            <w:r>
              <w:rPr>
                <w:spacing w:val="-10"/>
                <w:sz w:val="16"/>
              </w:rPr>
              <w:t>│</w:t>
            </w:r>
            <w:r>
              <w:rPr>
                <w:sz w:val="16"/>
              </w:rPr>
              <w:tab/>
            </w:r>
            <w:r>
              <w:rPr>
                <w:spacing w:val="-10"/>
                <w:sz w:val="16"/>
              </w:rPr>
              <w:t>│</w:t>
            </w:r>
          </w:p>
        </w:tc>
        <w:tc>
          <w:tcPr>
            <w:tcW w:w="2209" w:type="dxa"/>
            <w:gridSpan w:val="5"/>
          </w:tcPr>
          <w:p w14:paraId="16534AA8" w14:textId="77777777" w:rsidR="00633CC7" w:rsidRDefault="001A5731">
            <w:pPr>
              <w:pStyle w:val="TableParagraph"/>
              <w:tabs>
                <w:tab w:val="left" w:pos="671"/>
                <w:tab w:val="left" w:pos="1151"/>
                <w:tab w:val="left" w:pos="1535"/>
                <w:tab w:val="left" w:pos="1921"/>
              </w:tabs>
              <w:spacing w:line="161" w:lineRule="exact"/>
              <w:ind w:left="191"/>
              <w:rPr>
                <w:sz w:val="16"/>
              </w:rPr>
            </w:pPr>
            <w:r>
              <w:rPr>
                <w:spacing w:val="-10"/>
                <w:sz w:val="16"/>
              </w:rPr>
              <w:t>│</w:t>
            </w:r>
            <w:r>
              <w:rPr>
                <w:sz w:val="16"/>
              </w:rPr>
              <w:tab/>
            </w:r>
            <w:r>
              <w:rPr>
                <w:spacing w:val="-10"/>
                <w:sz w:val="16"/>
              </w:rPr>
              <w:t>│</w:t>
            </w:r>
            <w:r>
              <w:rPr>
                <w:sz w:val="16"/>
              </w:rPr>
              <w:tab/>
            </w:r>
            <w:r>
              <w:rPr>
                <w:spacing w:val="-10"/>
                <w:sz w:val="16"/>
              </w:rPr>
              <w:t>│</w:t>
            </w:r>
            <w:r>
              <w:rPr>
                <w:sz w:val="16"/>
              </w:rPr>
              <w:tab/>
            </w:r>
            <w:r>
              <w:rPr>
                <w:spacing w:val="-10"/>
                <w:sz w:val="16"/>
              </w:rPr>
              <w:t>│</w:t>
            </w:r>
            <w:r>
              <w:rPr>
                <w:sz w:val="16"/>
              </w:rPr>
              <w:tab/>
            </w:r>
            <w:r>
              <w:rPr>
                <w:spacing w:val="-10"/>
                <w:sz w:val="16"/>
              </w:rPr>
              <w:t>│</w:t>
            </w:r>
          </w:p>
        </w:tc>
        <w:tc>
          <w:tcPr>
            <w:tcW w:w="480" w:type="dxa"/>
          </w:tcPr>
          <w:p w14:paraId="1463D3F8" w14:textId="77777777" w:rsidR="00633CC7" w:rsidRDefault="001A5731">
            <w:pPr>
              <w:pStyle w:val="TableParagraph"/>
              <w:spacing w:line="161" w:lineRule="exact"/>
              <w:ind w:left="192"/>
              <w:rPr>
                <w:sz w:val="16"/>
              </w:rPr>
            </w:pPr>
            <w:r>
              <w:rPr>
                <w:sz w:val="16"/>
              </w:rPr>
              <w:t>│</w:t>
            </w:r>
          </w:p>
        </w:tc>
        <w:tc>
          <w:tcPr>
            <w:tcW w:w="339" w:type="dxa"/>
          </w:tcPr>
          <w:p w14:paraId="54C788C4" w14:textId="77777777" w:rsidR="00633CC7" w:rsidRDefault="001A5731">
            <w:pPr>
              <w:pStyle w:val="TableParagraph"/>
              <w:spacing w:line="161" w:lineRule="exact"/>
              <w:ind w:right="48"/>
              <w:jc w:val="right"/>
              <w:rPr>
                <w:sz w:val="16"/>
              </w:rPr>
            </w:pPr>
            <w:r>
              <w:rPr>
                <w:sz w:val="16"/>
              </w:rPr>
              <w:t>│</w:t>
            </w:r>
          </w:p>
        </w:tc>
      </w:tr>
      <w:tr w:rsidR="00633CC7" w14:paraId="400EAF8E" w14:textId="77777777">
        <w:trPr>
          <w:trHeight w:val="182"/>
        </w:trPr>
        <w:tc>
          <w:tcPr>
            <w:tcW w:w="1298" w:type="dxa"/>
          </w:tcPr>
          <w:p w14:paraId="15B09763" w14:textId="77777777" w:rsidR="00633CC7" w:rsidRDefault="001A5731">
            <w:pPr>
              <w:pStyle w:val="TableParagraph"/>
              <w:spacing w:line="161" w:lineRule="exact"/>
              <w:ind w:left="50"/>
              <w:rPr>
                <w:sz w:val="16"/>
              </w:rPr>
            </w:pPr>
            <w:r>
              <w:rPr>
                <w:spacing w:val="-2"/>
                <w:sz w:val="16"/>
              </w:rPr>
              <w:t>│прошедший│</w:t>
            </w:r>
          </w:p>
        </w:tc>
        <w:tc>
          <w:tcPr>
            <w:tcW w:w="480" w:type="dxa"/>
          </w:tcPr>
          <w:p w14:paraId="32AC6DCF" w14:textId="77777777" w:rsidR="00633CC7" w:rsidRDefault="001A5731">
            <w:pPr>
              <w:pStyle w:val="TableParagraph"/>
              <w:spacing w:line="161" w:lineRule="exact"/>
              <w:ind w:left="191"/>
              <w:rPr>
                <w:sz w:val="16"/>
              </w:rPr>
            </w:pPr>
            <w:r>
              <w:rPr>
                <w:sz w:val="16"/>
              </w:rPr>
              <w:t>│</w:t>
            </w:r>
          </w:p>
        </w:tc>
        <w:tc>
          <w:tcPr>
            <w:tcW w:w="432" w:type="dxa"/>
          </w:tcPr>
          <w:p w14:paraId="1BFD648F" w14:textId="77777777" w:rsidR="00633CC7" w:rsidRDefault="001A5731">
            <w:pPr>
              <w:pStyle w:val="TableParagraph"/>
              <w:spacing w:line="161" w:lineRule="exact"/>
              <w:ind w:left="191"/>
              <w:rPr>
                <w:sz w:val="16"/>
              </w:rPr>
            </w:pPr>
            <w:r>
              <w:rPr>
                <w:sz w:val="16"/>
              </w:rPr>
              <w:t>│</w:t>
            </w:r>
          </w:p>
        </w:tc>
        <w:tc>
          <w:tcPr>
            <w:tcW w:w="432" w:type="dxa"/>
          </w:tcPr>
          <w:p w14:paraId="63078AED" w14:textId="77777777" w:rsidR="00633CC7" w:rsidRDefault="001A5731">
            <w:pPr>
              <w:pStyle w:val="TableParagraph"/>
              <w:spacing w:line="161" w:lineRule="exact"/>
              <w:ind w:left="143"/>
              <w:rPr>
                <w:sz w:val="16"/>
              </w:rPr>
            </w:pPr>
            <w:r>
              <w:rPr>
                <w:sz w:val="16"/>
              </w:rPr>
              <w:t>│</w:t>
            </w:r>
          </w:p>
        </w:tc>
        <w:tc>
          <w:tcPr>
            <w:tcW w:w="480" w:type="dxa"/>
          </w:tcPr>
          <w:p w14:paraId="3369A327" w14:textId="77777777" w:rsidR="00633CC7" w:rsidRDefault="001A5731">
            <w:pPr>
              <w:pStyle w:val="TableParagraph"/>
              <w:spacing w:line="161" w:lineRule="exact"/>
              <w:jc w:val="center"/>
              <w:rPr>
                <w:sz w:val="16"/>
              </w:rPr>
            </w:pPr>
            <w:r>
              <w:rPr>
                <w:sz w:val="16"/>
              </w:rPr>
              <w:t>│</w:t>
            </w:r>
          </w:p>
        </w:tc>
        <w:tc>
          <w:tcPr>
            <w:tcW w:w="480" w:type="dxa"/>
          </w:tcPr>
          <w:p w14:paraId="76A4EF13" w14:textId="77777777" w:rsidR="00633CC7" w:rsidRDefault="001A5731">
            <w:pPr>
              <w:pStyle w:val="TableParagraph"/>
              <w:spacing w:line="161" w:lineRule="exact"/>
              <w:jc w:val="center"/>
              <w:rPr>
                <w:sz w:val="16"/>
              </w:rPr>
            </w:pPr>
            <w:r>
              <w:rPr>
                <w:sz w:val="16"/>
              </w:rPr>
              <w:t>│</w:t>
            </w:r>
          </w:p>
        </w:tc>
        <w:tc>
          <w:tcPr>
            <w:tcW w:w="432" w:type="dxa"/>
          </w:tcPr>
          <w:p w14:paraId="307498ED" w14:textId="77777777" w:rsidR="00633CC7" w:rsidRDefault="001A5731">
            <w:pPr>
              <w:pStyle w:val="TableParagraph"/>
              <w:spacing w:line="161" w:lineRule="exact"/>
              <w:ind w:left="191"/>
              <w:rPr>
                <w:sz w:val="16"/>
              </w:rPr>
            </w:pPr>
            <w:r>
              <w:rPr>
                <w:sz w:val="16"/>
              </w:rPr>
              <w:t>│</w:t>
            </w:r>
          </w:p>
        </w:tc>
        <w:tc>
          <w:tcPr>
            <w:tcW w:w="384" w:type="dxa"/>
          </w:tcPr>
          <w:p w14:paraId="041B7AAB" w14:textId="77777777" w:rsidR="00633CC7" w:rsidRDefault="001A5731">
            <w:pPr>
              <w:pStyle w:val="TableParagraph"/>
              <w:spacing w:line="161" w:lineRule="exact"/>
              <w:jc w:val="center"/>
              <w:rPr>
                <w:sz w:val="16"/>
              </w:rPr>
            </w:pPr>
            <w:r>
              <w:rPr>
                <w:sz w:val="16"/>
              </w:rPr>
              <w:t>│</w:t>
            </w:r>
          </w:p>
        </w:tc>
        <w:tc>
          <w:tcPr>
            <w:tcW w:w="384" w:type="dxa"/>
          </w:tcPr>
          <w:p w14:paraId="2D3D98EF" w14:textId="77777777" w:rsidR="00633CC7" w:rsidRDefault="001A5731">
            <w:pPr>
              <w:pStyle w:val="TableParagraph"/>
              <w:spacing w:line="161" w:lineRule="exact"/>
              <w:jc w:val="center"/>
              <w:rPr>
                <w:sz w:val="16"/>
              </w:rPr>
            </w:pPr>
            <w:r>
              <w:rPr>
                <w:sz w:val="16"/>
              </w:rPr>
              <w:t>│</w:t>
            </w:r>
          </w:p>
        </w:tc>
        <w:tc>
          <w:tcPr>
            <w:tcW w:w="432" w:type="dxa"/>
          </w:tcPr>
          <w:p w14:paraId="2F20E61C" w14:textId="77777777" w:rsidR="00633CC7" w:rsidRDefault="001A5731">
            <w:pPr>
              <w:pStyle w:val="TableParagraph"/>
              <w:spacing w:line="161" w:lineRule="exact"/>
              <w:ind w:left="143"/>
              <w:rPr>
                <w:sz w:val="16"/>
              </w:rPr>
            </w:pPr>
            <w:r>
              <w:rPr>
                <w:sz w:val="16"/>
              </w:rPr>
              <w:t>│</w:t>
            </w:r>
          </w:p>
        </w:tc>
        <w:tc>
          <w:tcPr>
            <w:tcW w:w="480" w:type="dxa"/>
          </w:tcPr>
          <w:p w14:paraId="1C289F7C" w14:textId="77777777" w:rsidR="00633CC7" w:rsidRDefault="001A5731">
            <w:pPr>
              <w:pStyle w:val="TableParagraph"/>
              <w:spacing w:line="161" w:lineRule="exact"/>
              <w:jc w:val="center"/>
              <w:rPr>
                <w:sz w:val="16"/>
              </w:rPr>
            </w:pPr>
            <w:r>
              <w:rPr>
                <w:sz w:val="16"/>
              </w:rPr>
              <w:t>│</w:t>
            </w:r>
          </w:p>
        </w:tc>
        <w:tc>
          <w:tcPr>
            <w:tcW w:w="480" w:type="dxa"/>
          </w:tcPr>
          <w:p w14:paraId="5D7B0D52" w14:textId="77777777" w:rsidR="00633CC7" w:rsidRDefault="001A5731">
            <w:pPr>
              <w:pStyle w:val="TableParagraph"/>
              <w:spacing w:line="161" w:lineRule="exact"/>
              <w:jc w:val="center"/>
              <w:rPr>
                <w:sz w:val="16"/>
              </w:rPr>
            </w:pPr>
            <w:r>
              <w:rPr>
                <w:sz w:val="16"/>
              </w:rPr>
              <w:t>│</w:t>
            </w:r>
          </w:p>
        </w:tc>
        <w:tc>
          <w:tcPr>
            <w:tcW w:w="480" w:type="dxa"/>
          </w:tcPr>
          <w:p w14:paraId="54BAE23F" w14:textId="77777777" w:rsidR="00633CC7" w:rsidRDefault="001A5731">
            <w:pPr>
              <w:pStyle w:val="TableParagraph"/>
              <w:spacing w:line="161" w:lineRule="exact"/>
              <w:jc w:val="center"/>
              <w:rPr>
                <w:sz w:val="16"/>
              </w:rPr>
            </w:pPr>
            <w:r>
              <w:rPr>
                <w:sz w:val="16"/>
              </w:rPr>
              <w:t>│</w:t>
            </w:r>
          </w:p>
        </w:tc>
        <w:tc>
          <w:tcPr>
            <w:tcW w:w="432" w:type="dxa"/>
          </w:tcPr>
          <w:p w14:paraId="20867477" w14:textId="77777777" w:rsidR="00633CC7" w:rsidRDefault="001A5731">
            <w:pPr>
              <w:pStyle w:val="TableParagraph"/>
              <w:spacing w:line="161" w:lineRule="exact"/>
              <w:ind w:left="191"/>
              <w:rPr>
                <w:sz w:val="16"/>
              </w:rPr>
            </w:pPr>
            <w:r>
              <w:rPr>
                <w:sz w:val="16"/>
              </w:rPr>
              <w:t>│</w:t>
            </w:r>
          </w:p>
        </w:tc>
        <w:tc>
          <w:tcPr>
            <w:tcW w:w="384" w:type="dxa"/>
          </w:tcPr>
          <w:p w14:paraId="612EAA15" w14:textId="77777777" w:rsidR="00633CC7" w:rsidRDefault="001A5731">
            <w:pPr>
              <w:pStyle w:val="TableParagraph"/>
              <w:spacing w:line="161" w:lineRule="exact"/>
              <w:jc w:val="center"/>
              <w:rPr>
                <w:sz w:val="16"/>
              </w:rPr>
            </w:pPr>
            <w:r>
              <w:rPr>
                <w:sz w:val="16"/>
              </w:rPr>
              <w:t>│</w:t>
            </w:r>
          </w:p>
        </w:tc>
        <w:tc>
          <w:tcPr>
            <w:tcW w:w="433" w:type="dxa"/>
          </w:tcPr>
          <w:p w14:paraId="563FD1F3" w14:textId="77777777" w:rsidR="00633CC7" w:rsidRDefault="001A5731">
            <w:pPr>
              <w:pStyle w:val="TableParagraph"/>
              <w:spacing w:line="161" w:lineRule="exact"/>
              <w:ind w:left="143"/>
              <w:rPr>
                <w:sz w:val="16"/>
              </w:rPr>
            </w:pPr>
            <w:r>
              <w:rPr>
                <w:sz w:val="16"/>
              </w:rPr>
              <w:t>│</w:t>
            </w:r>
          </w:p>
        </w:tc>
        <w:tc>
          <w:tcPr>
            <w:tcW w:w="480" w:type="dxa"/>
          </w:tcPr>
          <w:p w14:paraId="69664DD0" w14:textId="77777777" w:rsidR="00633CC7" w:rsidRDefault="001A5731">
            <w:pPr>
              <w:pStyle w:val="TableParagraph"/>
              <w:spacing w:line="161" w:lineRule="exact"/>
              <w:ind w:left="190"/>
              <w:rPr>
                <w:sz w:val="16"/>
              </w:rPr>
            </w:pPr>
            <w:r>
              <w:rPr>
                <w:sz w:val="16"/>
              </w:rPr>
              <w:t>│</w:t>
            </w:r>
          </w:p>
        </w:tc>
        <w:tc>
          <w:tcPr>
            <w:tcW w:w="339" w:type="dxa"/>
          </w:tcPr>
          <w:p w14:paraId="14C40C0B" w14:textId="77777777" w:rsidR="00633CC7" w:rsidRDefault="001A5731">
            <w:pPr>
              <w:pStyle w:val="TableParagraph"/>
              <w:spacing w:line="161" w:lineRule="exact"/>
              <w:ind w:right="49"/>
              <w:jc w:val="right"/>
              <w:rPr>
                <w:sz w:val="16"/>
              </w:rPr>
            </w:pPr>
            <w:r>
              <w:rPr>
                <w:sz w:val="16"/>
              </w:rPr>
              <w:t>│</w:t>
            </w:r>
          </w:p>
        </w:tc>
      </w:tr>
    </w:tbl>
    <w:p w14:paraId="0E719ED9" w14:textId="77777777" w:rsidR="00633CC7" w:rsidRDefault="00633CC7">
      <w:pPr>
        <w:spacing w:line="161" w:lineRule="exact"/>
        <w:jc w:val="right"/>
        <w:rPr>
          <w:sz w:val="16"/>
        </w:rPr>
        <w:sectPr w:rsidR="00633CC7">
          <w:pgSz w:w="11910" w:h="16840"/>
          <w:pgMar w:top="1340" w:right="360" w:bottom="1117"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1298"/>
        <w:gridCol w:w="480"/>
        <w:gridCol w:w="432"/>
        <w:gridCol w:w="432"/>
        <w:gridCol w:w="480"/>
        <w:gridCol w:w="480"/>
        <w:gridCol w:w="432"/>
        <w:gridCol w:w="384"/>
        <w:gridCol w:w="384"/>
        <w:gridCol w:w="432"/>
        <w:gridCol w:w="480"/>
        <w:gridCol w:w="481"/>
        <w:gridCol w:w="480"/>
        <w:gridCol w:w="432"/>
        <w:gridCol w:w="384"/>
        <w:gridCol w:w="432"/>
        <w:gridCol w:w="480"/>
        <w:gridCol w:w="339"/>
      </w:tblGrid>
      <w:tr w:rsidR="00633CC7" w14:paraId="27408B30" w14:textId="77777777">
        <w:trPr>
          <w:trHeight w:val="182"/>
        </w:trPr>
        <w:tc>
          <w:tcPr>
            <w:tcW w:w="1298" w:type="dxa"/>
          </w:tcPr>
          <w:p w14:paraId="37E7B084" w14:textId="77777777" w:rsidR="00633CC7" w:rsidRDefault="001A5731">
            <w:pPr>
              <w:pStyle w:val="TableParagraph"/>
              <w:spacing w:line="162" w:lineRule="exact"/>
              <w:ind w:left="50"/>
              <w:rPr>
                <w:sz w:val="16"/>
              </w:rPr>
            </w:pPr>
            <w:r>
              <w:rPr>
                <w:sz w:val="16"/>
              </w:rPr>
              <w:lastRenderedPageBreak/>
              <w:t>│период,</w:t>
            </w:r>
            <w:r>
              <w:rPr>
                <w:spacing w:val="38"/>
                <w:w w:val="150"/>
                <w:sz w:val="16"/>
              </w:rPr>
              <w:t xml:space="preserve"> </w:t>
            </w:r>
            <w:r>
              <w:rPr>
                <w:spacing w:val="-10"/>
                <w:sz w:val="16"/>
              </w:rPr>
              <w:t>│</w:t>
            </w:r>
          </w:p>
        </w:tc>
        <w:tc>
          <w:tcPr>
            <w:tcW w:w="480" w:type="dxa"/>
          </w:tcPr>
          <w:p w14:paraId="4E6B8EF2" w14:textId="77777777" w:rsidR="00633CC7" w:rsidRDefault="001A5731">
            <w:pPr>
              <w:pStyle w:val="TableParagraph"/>
              <w:spacing w:line="162" w:lineRule="exact"/>
              <w:ind w:left="191"/>
              <w:rPr>
                <w:sz w:val="16"/>
              </w:rPr>
            </w:pPr>
            <w:r>
              <w:rPr>
                <w:sz w:val="16"/>
              </w:rPr>
              <w:t>│</w:t>
            </w:r>
          </w:p>
        </w:tc>
        <w:tc>
          <w:tcPr>
            <w:tcW w:w="432" w:type="dxa"/>
          </w:tcPr>
          <w:p w14:paraId="0F57AF56" w14:textId="77777777" w:rsidR="00633CC7" w:rsidRDefault="001A5731">
            <w:pPr>
              <w:pStyle w:val="TableParagraph"/>
              <w:spacing w:line="162" w:lineRule="exact"/>
              <w:ind w:left="48"/>
              <w:jc w:val="center"/>
              <w:rPr>
                <w:sz w:val="16"/>
              </w:rPr>
            </w:pPr>
            <w:r>
              <w:rPr>
                <w:sz w:val="16"/>
              </w:rPr>
              <w:t>│</w:t>
            </w:r>
          </w:p>
        </w:tc>
        <w:tc>
          <w:tcPr>
            <w:tcW w:w="432" w:type="dxa"/>
          </w:tcPr>
          <w:p w14:paraId="31EE2C6B" w14:textId="77777777" w:rsidR="00633CC7" w:rsidRDefault="001A5731">
            <w:pPr>
              <w:pStyle w:val="TableParagraph"/>
              <w:spacing w:line="162" w:lineRule="exact"/>
              <w:ind w:left="143"/>
              <w:rPr>
                <w:sz w:val="16"/>
              </w:rPr>
            </w:pPr>
            <w:r>
              <w:rPr>
                <w:sz w:val="16"/>
              </w:rPr>
              <w:t>│</w:t>
            </w:r>
          </w:p>
        </w:tc>
        <w:tc>
          <w:tcPr>
            <w:tcW w:w="480" w:type="dxa"/>
          </w:tcPr>
          <w:p w14:paraId="192AC4DD" w14:textId="77777777" w:rsidR="00633CC7" w:rsidRDefault="001A5731">
            <w:pPr>
              <w:pStyle w:val="TableParagraph"/>
              <w:spacing w:line="162" w:lineRule="exact"/>
              <w:ind w:left="191"/>
              <w:rPr>
                <w:sz w:val="16"/>
              </w:rPr>
            </w:pPr>
            <w:r>
              <w:rPr>
                <w:sz w:val="16"/>
              </w:rPr>
              <w:t>│</w:t>
            </w:r>
          </w:p>
        </w:tc>
        <w:tc>
          <w:tcPr>
            <w:tcW w:w="480" w:type="dxa"/>
          </w:tcPr>
          <w:p w14:paraId="18CF0A69" w14:textId="77777777" w:rsidR="00633CC7" w:rsidRDefault="001A5731">
            <w:pPr>
              <w:pStyle w:val="TableParagraph"/>
              <w:spacing w:line="162" w:lineRule="exact"/>
              <w:ind w:left="191"/>
              <w:rPr>
                <w:sz w:val="16"/>
              </w:rPr>
            </w:pPr>
            <w:r>
              <w:rPr>
                <w:sz w:val="16"/>
              </w:rPr>
              <w:t>│</w:t>
            </w:r>
          </w:p>
        </w:tc>
        <w:tc>
          <w:tcPr>
            <w:tcW w:w="432" w:type="dxa"/>
          </w:tcPr>
          <w:p w14:paraId="59CF137E" w14:textId="77777777" w:rsidR="00633CC7" w:rsidRDefault="001A5731">
            <w:pPr>
              <w:pStyle w:val="TableParagraph"/>
              <w:spacing w:line="162" w:lineRule="exact"/>
              <w:ind w:left="48"/>
              <w:jc w:val="center"/>
              <w:rPr>
                <w:sz w:val="16"/>
              </w:rPr>
            </w:pPr>
            <w:r>
              <w:rPr>
                <w:sz w:val="16"/>
              </w:rPr>
              <w:t>│</w:t>
            </w:r>
          </w:p>
        </w:tc>
        <w:tc>
          <w:tcPr>
            <w:tcW w:w="384" w:type="dxa"/>
          </w:tcPr>
          <w:p w14:paraId="782BAF33" w14:textId="77777777" w:rsidR="00633CC7" w:rsidRDefault="001A5731">
            <w:pPr>
              <w:pStyle w:val="TableParagraph"/>
              <w:spacing w:line="162" w:lineRule="exact"/>
              <w:jc w:val="center"/>
              <w:rPr>
                <w:sz w:val="16"/>
              </w:rPr>
            </w:pPr>
            <w:r>
              <w:rPr>
                <w:sz w:val="16"/>
              </w:rPr>
              <w:t>│</w:t>
            </w:r>
          </w:p>
        </w:tc>
        <w:tc>
          <w:tcPr>
            <w:tcW w:w="384" w:type="dxa"/>
          </w:tcPr>
          <w:p w14:paraId="3EED1CFB" w14:textId="77777777" w:rsidR="00633CC7" w:rsidRDefault="001A5731">
            <w:pPr>
              <w:pStyle w:val="TableParagraph"/>
              <w:spacing w:line="162" w:lineRule="exact"/>
              <w:jc w:val="center"/>
              <w:rPr>
                <w:sz w:val="16"/>
              </w:rPr>
            </w:pPr>
            <w:r>
              <w:rPr>
                <w:sz w:val="16"/>
              </w:rPr>
              <w:t>│</w:t>
            </w:r>
          </w:p>
        </w:tc>
        <w:tc>
          <w:tcPr>
            <w:tcW w:w="432" w:type="dxa"/>
          </w:tcPr>
          <w:p w14:paraId="297DA0ED" w14:textId="77777777" w:rsidR="00633CC7" w:rsidRDefault="001A5731">
            <w:pPr>
              <w:pStyle w:val="TableParagraph"/>
              <w:spacing w:line="162" w:lineRule="exact"/>
              <w:ind w:left="143"/>
              <w:rPr>
                <w:sz w:val="16"/>
              </w:rPr>
            </w:pPr>
            <w:r>
              <w:rPr>
                <w:sz w:val="16"/>
              </w:rPr>
              <w:t>│</w:t>
            </w:r>
          </w:p>
        </w:tc>
        <w:tc>
          <w:tcPr>
            <w:tcW w:w="480" w:type="dxa"/>
          </w:tcPr>
          <w:p w14:paraId="53937279" w14:textId="77777777" w:rsidR="00633CC7" w:rsidRDefault="001A5731">
            <w:pPr>
              <w:pStyle w:val="TableParagraph"/>
              <w:spacing w:line="162" w:lineRule="exact"/>
              <w:jc w:val="center"/>
              <w:rPr>
                <w:sz w:val="16"/>
              </w:rPr>
            </w:pPr>
            <w:r>
              <w:rPr>
                <w:sz w:val="16"/>
              </w:rPr>
              <w:t>│</w:t>
            </w:r>
          </w:p>
        </w:tc>
        <w:tc>
          <w:tcPr>
            <w:tcW w:w="481" w:type="dxa"/>
          </w:tcPr>
          <w:p w14:paraId="5A9B65A5" w14:textId="77777777" w:rsidR="00633CC7" w:rsidRDefault="001A5731">
            <w:pPr>
              <w:pStyle w:val="TableParagraph"/>
              <w:spacing w:line="162" w:lineRule="exact"/>
              <w:ind w:right="1"/>
              <w:jc w:val="center"/>
              <w:rPr>
                <w:sz w:val="16"/>
              </w:rPr>
            </w:pPr>
            <w:r>
              <w:rPr>
                <w:sz w:val="16"/>
              </w:rPr>
              <w:t>│</w:t>
            </w:r>
          </w:p>
        </w:tc>
        <w:tc>
          <w:tcPr>
            <w:tcW w:w="480" w:type="dxa"/>
          </w:tcPr>
          <w:p w14:paraId="1697550B" w14:textId="77777777" w:rsidR="00633CC7" w:rsidRDefault="001A5731">
            <w:pPr>
              <w:pStyle w:val="TableParagraph"/>
              <w:spacing w:line="162" w:lineRule="exact"/>
              <w:jc w:val="center"/>
              <w:rPr>
                <w:sz w:val="16"/>
              </w:rPr>
            </w:pPr>
            <w:r>
              <w:rPr>
                <w:sz w:val="16"/>
              </w:rPr>
              <w:t>│</w:t>
            </w:r>
          </w:p>
        </w:tc>
        <w:tc>
          <w:tcPr>
            <w:tcW w:w="432" w:type="dxa"/>
          </w:tcPr>
          <w:p w14:paraId="46A64244" w14:textId="77777777" w:rsidR="00633CC7" w:rsidRDefault="001A5731">
            <w:pPr>
              <w:pStyle w:val="TableParagraph"/>
              <w:spacing w:line="162" w:lineRule="exact"/>
              <w:ind w:right="142"/>
              <w:jc w:val="right"/>
              <w:rPr>
                <w:sz w:val="16"/>
              </w:rPr>
            </w:pPr>
            <w:r>
              <w:rPr>
                <w:sz w:val="16"/>
              </w:rPr>
              <w:t>│</w:t>
            </w:r>
          </w:p>
        </w:tc>
        <w:tc>
          <w:tcPr>
            <w:tcW w:w="384" w:type="dxa"/>
          </w:tcPr>
          <w:p w14:paraId="7348F82D" w14:textId="77777777" w:rsidR="00633CC7" w:rsidRDefault="001A5731">
            <w:pPr>
              <w:pStyle w:val="TableParagraph"/>
              <w:spacing w:line="162" w:lineRule="exact"/>
              <w:jc w:val="center"/>
              <w:rPr>
                <w:sz w:val="16"/>
              </w:rPr>
            </w:pPr>
            <w:r>
              <w:rPr>
                <w:sz w:val="16"/>
              </w:rPr>
              <w:t>│</w:t>
            </w:r>
          </w:p>
        </w:tc>
        <w:tc>
          <w:tcPr>
            <w:tcW w:w="432" w:type="dxa"/>
          </w:tcPr>
          <w:p w14:paraId="5165CF82" w14:textId="77777777" w:rsidR="00633CC7" w:rsidRDefault="001A5731">
            <w:pPr>
              <w:pStyle w:val="TableParagraph"/>
              <w:spacing w:line="162" w:lineRule="exact"/>
              <w:ind w:left="142"/>
              <w:rPr>
                <w:sz w:val="16"/>
              </w:rPr>
            </w:pPr>
            <w:r>
              <w:rPr>
                <w:sz w:val="16"/>
              </w:rPr>
              <w:t>│</w:t>
            </w:r>
          </w:p>
        </w:tc>
        <w:tc>
          <w:tcPr>
            <w:tcW w:w="480" w:type="dxa"/>
          </w:tcPr>
          <w:p w14:paraId="49D67D20" w14:textId="77777777" w:rsidR="00633CC7" w:rsidRDefault="001A5731">
            <w:pPr>
              <w:pStyle w:val="TableParagraph"/>
              <w:spacing w:line="162" w:lineRule="exact"/>
              <w:ind w:left="190"/>
              <w:rPr>
                <w:sz w:val="16"/>
              </w:rPr>
            </w:pPr>
            <w:r>
              <w:rPr>
                <w:sz w:val="16"/>
              </w:rPr>
              <w:t>│</w:t>
            </w:r>
          </w:p>
        </w:tc>
        <w:tc>
          <w:tcPr>
            <w:tcW w:w="339" w:type="dxa"/>
          </w:tcPr>
          <w:p w14:paraId="448B18BB" w14:textId="77777777" w:rsidR="00633CC7" w:rsidRDefault="001A5731">
            <w:pPr>
              <w:pStyle w:val="TableParagraph"/>
              <w:spacing w:line="162" w:lineRule="exact"/>
              <w:ind w:right="49"/>
              <w:jc w:val="right"/>
              <w:rPr>
                <w:sz w:val="16"/>
              </w:rPr>
            </w:pPr>
            <w:r>
              <w:rPr>
                <w:sz w:val="16"/>
              </w:rPr>
              <w:t>│</w:t>
            </w:r>
          </w:p>
        </w:tc>
      </w:tr>
      <w:tr w:rsidR="00633CC7" w14:paraId="756B75EC" w14:textId="77777777">
        <w:trPr>
          <w:trHeight w:val="182"/>
        </w:trPr>
        <w:tc>
          <w:tcPr>
            <w:tcW w:w="1298" w:type="dxa"/>
          </w:tcPr>
          <w:p w14:paraId="72286E53" w14:textId="77777777" w:rsidR="00633CC7" w:rsidRDefault="001A5731">
            <w:pPr>
              <w:pStyle w:val="TableParagraph"/>
              <w:tabs>
                <w:tab w:val="left" w:pos="1009"/>
              </w:tabs>
              <w:spacing w:line="162" w:lineRule="exact"/>
              <w:ind w:left="50"/>
              <w:rPr>
                <w:sz w:val="16"/>
              </w:rPr>
            </w:pPr>
            <w:r>
              <w:rPr>
                <w:spacing w:val="-4"/>
                <w:sz w:val="16"/>
              </w:rPr>
              <w:t>│шт.</w:t>
            </w:r>
            <w:r>
              <w:rPr>
                <w:sz w:val="16"/>
              </w:rPr>
              <w:tab/>
            </w:r>
            <w:r>
              <w:rPr>
                <w:spacing w:val="-10"/>
                <w:sz w:val="16"/>
              </w:rPr>
              <w:t>│</w:t>
            </w:r>
          </w:p>
        </w:tc>
        <w:tc>
          <w:tcPr>
            <w:tcW w:w="480" w:type="dxa"/>
          </w:tcPr>
          <w:p w14:paraId="141D67B5" w14:textId="77777777" w:rsidR="00633CC7" w:rsidRDefault="001A5731">
            <w:pPr>
              <w:pStyle w:val="TableParagraph"/>
              <w:spacing w:line="162" w:lineRule="exact"/>
              <w:ind w:left="191"/>
              <w:rPr>
                <w:sz w:val="16"/>
              </w:rPr>
            </w:pPr>
            <w:r>
              <w:rPr>
                <w:sz w:val="16"/>
              </w:rPr>
              <w:t>│</w:t>
            </w:r>
          </w:p>
        </w:tc>
        <w:tc>
          <w:tcPr>
            <w:tcW w:w="432" w:type="dxa"/>
          </w:tcPr>
          <w:p w14:paraId="4720407A" w14:textId="77777777" w:rsidR="00633CC7" w:rsidRDefault="001A5731">
            <w:pPr>
              <w:pStyle w:val="TableParagraph"/>
              <w:spacing w:line="162" w:lineRule="exact"/>
              <w:ind w:left="48"/>
              <w:jc w:val="center"/>
              <w:rPr>
                <w:sz w:val="16"/>
              </w:rPr>
            </w:pPr>
            <w:r>
              <w:rPr>
                <w:sz w:val="16"/>
              </w:rPr>
              <w:t>│</w:t>
            </w:r>
          </w:p>
        </w:tc>
        <w:tc>
          <w:tcPr>
            <w:tcW w:w="432" w:type="dxa"/>
          </w:tcPr>
          <w:p w14:paraId="3B566B3A" w14:textId="77777777" w:rsidR="00633CC7" w:rsidRDefault="001A5731">
            <w:pPr>
              <w:pStyle w:val="TableParagraph"/>
              <w:spacing w:line="162" w:lineRule="exact"/>
              <w:ind w:left="143"/>
              <w:rPr>
                <w:sz w:val="16"/>
              </w:rPr>
            </w:pPr>
            <w:r>
              <w:rPr>
                <w:sz w:val="16"/>
              </w:rPr>
              <w:t>│</w:t>
            </w:r>
          </w:p>
        </w:tc>
        <w:tc>
          <w:tcPr>
            <w:tcW w:w="480" w:type="dxa"/>
          </w:tcPr>
          <w:p w14:paraId="7D5C60EA" w14:textId="77777777" w:rsidR="00633CC7" w:rsidRDefault="001A5731">
            <w:pPr>
              <w:pStyle w:val="TableParagraph"/>
              <w:spacing w:line="162" w:lineRule="exact"/>
              <w:ind w:left="191"/>
              <w:rPr>
                <w:sz w:val="16"/>
              </w:rPr>
            </w:pPr>
            <w:r>
              <w:rPr>
                <w:sz w:val="16"/>
              </w:rPr>
              <w:t>│</w:t>
            </w:r>
          </w:p>
        </w:tc>
        <w:tc>
          <w:tcPr>
            <w:tcW w:w="480" w:type="dxa"/>
          </w:tcPr>
          <w:p w14:paraId="5BFEF0D6" w14:textId="77777777" w:rsidR="00633CC7" w:rsidRDefault="001A5731">
            <w:pPr>
              <w:pStyle w:val="TableParagraph"/>
              <w:spacing w:line="162" w:lineRule="exact"/>
              <w:ind w:left="191"/>
              <w:rPr>
                <w:sz w:val="16"/>
              </w:rPr>
            </w:pPr>
            <w:r>
              <w:rPr>
                <w:sz w:val="16"/>
              </w:rPr>
              <w:t>│</w:t>
            </w:r>
          </w:p>
        </w:tc>
        <w:tc>
          <w:tcPr>
            <w:tcW w:w="432" w:type="dxa"/>
          </w:tcPr>
          <w:p w14:paraId="5E6A1715" w14:textId="77777777" w:rsidR="00633CC7" w:rsidRDefault="001A5731">
            <w:pPr>
              <w:pStyle w:val="TableParagraph"/>
              <w:spacing w:line="162" w:lineRule="exact"/>
              <w:ind w:left="48"/>
              <w:jc w:val="center"/>
              <w:rPr>
                <w:sz w:val="16"/>
              </w:rPr>
            </w:pPr>
            <w:r>
              <w:rPr>
                <w:sz w:val="16"/>
              </w:rPr>
              <w:t>│</w:t>
            </w:r>
          </w:p>
        </w:tc>
        <w:tc>
          <w:tcPr>
            <w:tcW w:w="384" w:type="dxa"/>
          </w:tcPr>
          <w:p w14:paraId="27047C90" w14:textId="77777777" w:rsidR="00633CC7" w:rsidRDefault="001A5731">
            <w:pPr>
              <w:pStyle w:val="TableParagraph"/>
              <w:spacing w:line="162" w:lineRule="exact"/>
              <w:jc w:val="center"/>
              <w:rPr>
                <w:sz w:val="16"/>
              </w:rPr>
            </w:pPr>
            <w:r>
              <w:rPr>
                <w:sz w:val="16"/>
              </w:rPr>
              <w:t>│</w:t>
            </w:r>
          </w:p>
        </w:tc>
        <w:tc>
          <w:tcPr>
            <w:tcW w:w="384" w:type="dxa"/>
          </w:tcPr>
          <w:p w14:paraId="722B646B" w14:textId="77777777" w:rsidR="00633CC7" w:rsidRDefault="001A5731">
            <w:pPr>
              <w:pStyle w:val="TableParagraph"/>
              <w:spacing w:line="162" w:lineRule="exact"/>
              <w:jc w:val="center"/>
              <w:rPr>
                <w:sz w:val="16"/>
              </w:rPr>
            </w:pPr>
            <w:r>
              <w:rPr>
                <w:sz w:val="16"/>
              </w:rPr>
              <w:t>│</w:t>
            </w:r>
          </w:p>
        </w:tc>
        <w:tc>
          <w:tcPr>
            <w:tcW w:w="432" w:type="dxa"/>
          </w:tcPr>
          <w:p w14:paraId="05B86159" w14:textId="77777777" w:rsidR="00633CC7" w:rsidRDefault="001A5731">
            <w:pPr>
              <w:pStyle w:val="TableParagraph"/>
              <w:spacing w:line="162" w:lineRule="exact"/>
              <w:ind w:left="143"/>
              <w:rPr>
                <w:sz w:val="16"/>
              </w:rPr>
            </w:pPr>
            <w:r>
              <w:rPr>
                <w:sz w:val="16"/>
              </w:rPr>
              <w:t>│</w:t>
            </w:r>
          </w:p>
        </w:tc>
        <w:tc>
          <w:tcPr>
            <w:tcW w:w="480" w:type="dxa"/>
          </w:tcPr>
          <w:p w14:paraId="0D7B4C35" w14:textId="77777777" w:rsidR="00633CC7" w:rsidRDefault="001A5731">
            <w:pPr>
              <w:pStyle w:val="TableParagraph"/>
              <w:spacing w:line="162" w:lineRule="exact"/>
              <w:jc w:val="center"/>
              <w:rPr>
                <w:sz w:val="16"/>
              </w:rPr>
            </w:pPr>
            <w:r>
              <w:rPr>
                <w:sz w:val="16"/>
              </w:rPr>
              <w:t>│</w:t>
            </w:r>
          </w:p>
        </w:tc>
        <w:tc>
          <w:tcPr>
            <w:tcW w:w="481" w:type="dxa"/>
          </w:tcPr>
          <w:p w14:paraId="4E273B8F" w14:textId="77777777" w:rsidR="00633CC7" w:rsidRDefault="001A5731">
            <w:pPr>
              <w:pStyle w:val="TableParagraph"/>
              <w:spacing w:line="162" w:lineRule="exact"/>
              <w:ind w:left="2"/>
              <w:jc w:val="center"/>
              <w:rPr>
                <w:sz w:val="16"/>
              </w:rPr>
            </w:pPr>
            <w:r>
              <w:rPr>
                <w:sz w:val="16"/>
              </w:rPr>
              <w:t>│</w:t>
            </w:r>
          </w:p>
        </w:tc>
        <w:tc>
          <w:tcPr>
            <w:tcW w:w="480" w:type="dxa"/>
          </w:tcPr>
          <w:p w14:paraId="5224C087" w14:textId="77777777" w:rsidR="00633CC7" w:rsidRDefault="001A5731">
            <w:pPr>
              <w:pStyle w:val="TableParagraph"/>
              <w:spacing w:line="162" w:lineRule="exact"/>
              <w:ind w:left="1"/>
              <w:jc w:val="center"/>
              <w:rPr>
                <w:sz w:val="16"/>
              </w:rPr>
            </w:pPr>
            <w:r>
              <w:rPr>
                <w:sz w:val="16"/>
              </w:rPr>
              <w:t>│</w:t>
            </w:r>
          </w:p>
        </w:tc>
        <w:tc>
          <w:tcPr>
            <w:tcW w:w="432" w:type="dxa"/>
          </w:tcPr>
          <w:p w14:paraId="66FAE43E" w14:textId="77777777" w:rsidR="00633CC7" w:rsidRDefault="001A5731">
            <w:pPr>
              <w:pStyle w:val="TableParagraph"/>
              <w:spacing w:line="162" w:lineRule="exact"/>
              <w:ind w:right="141"/>
              <w:jc w:val="right"/>
              <w:rPr>
                <w:sz w:val="16"/>
              </w:rPr>
            </w:pPr>
            <w:r>
              <w:rPr>
                <w:sz w:val="16"/>
              </w:rPr>
              <w:t>│</w:t>
            </w:r>
          </w:p>
        </w:tc>
        <w:tc>
          <w:tcPr>
            <w:tcW w:w="384" w:type="dxa"/>
          </w:tcPr>
          <w:p w14:paraId="4212F943" w14:textId="77777777" w:rsidR="00633CC7" w:rsidRDefault="001A5731">
            <w:pPr>
              <w:pStyle w:val="TableParagraph"/>
              <w:spacing w:line="162" w:lineRule="exact"/>
              <w:ind w:left="1"/>
              <w:jc w:val="center"/>
              <w:rPr>
                <w:sz w:val="16"/>
              </w:rPr>
            </w:pPr>
            <w:r>
              <w:rPr>
                <w:sz w:val="16"/>
              </w:rPr>
              <w:t>│</w:t>
            </w:r>
          </w:p>
        </w:tc>
        <w:tc>
          <w:tcPr>
            <w:tcW w:w="432" w:type="dxa"/>
          </w:tcPr>
          <w:p w14:paraId="6CF157E7" w14:textId="77777777" w:rsidR="00633CC7" w:rsidRDefault="001A5731">
            <w:pPr>
              <w:pStyle w:val="TableParagraph"/>
              <w:spacing w:line="162" w:lineRule="exact"/>
              <w:ind w:left="144"/>
              <w:rPr>
                <w:sz w:val="16"/>
              </w:rPr>
            </w:pPr>
            <w:r>
              <w:rPr>
                <w:sz w:val="16"/>
              </w:rPr>
              <w:t>│</w:t>
            </w:r>
          </w:p>
        </w:tc>
        <w:tc>
          <w:tcPr>
            <w:tcW w:w="480" w:type="dxa"/>
          </w:tcPr>
          <w:p w14:paraId="01C62D96" w14:textId="77777777" w:rsidR="00633CC7" w:rsidRDefault="001A5731">
            <w:pPr>
              <w:pStyle w:val="TableParagraph"/>
              <w:spacing w:line="162" w:lineRule="exact"/>
              <w:ind w:left="192"/>
              <w:rPr>
                <w:sz w:val="16"/>
              </w:rPr>
            </w:pPr>
            <w:r>
              <w:rPr>
                <w:sz w:val="16"/>
              </w:rPr>
              <w:t>│</w:t>
            </w:r>
          </w:p>
        </w:tc>
        <w:tc>
          <w:tcPr>
            <w:tcW w:w="339" w:type="dxa"/>
          </w:tcPr>
          <w:p w14:paraId="2ACF7FED" w14:textId="77777777" w:rsidR="00633CC7" w:rsidRDefault="001A5731">
            <w:pPr>
              <w:pStyle w:val="TableParagraph"/>
              <w:spacing w:line="162" w:lineRule="exact"/>
              <w:ind w:right="48"/>
              <w:jc w:val="right"/>
              <w:rPr>
                <w:sz w:val="16"/>
              </w:rPr>
            </w:pPr>
            <w:r>
              <w:rPr>
                <w:sz w:val="16"/>
              </w:rPr>
              <w:t>│</w:t>
            </w:r>
          </w:p>
        </w:tc>
      </w:tr>
    </w:tbl>
    <w:p w14:paraId="3697D2E0" w14:textId="77777777" w:rsidR="00633CC7" w:rsidRDefault="001A5731">
      <w:pPr>
        <w:spacing w:line="180" w:lineRule="exact"/>
        <w:ind w:left="162"/>
        <w:rPr>
          <w:rFonts w:ascii="Courier New" w:hAnsi="Courier New"/>
          <w:sz w:val="16"/>
        </w:rPr>
      </w:pPr>
      <w:r>
        <w:rPr>
          <w:rFonts w:ascii="Courier New" w:hAnsi="Courier New"/>
          <w:spacing w:val="-2"/>
          <w:sz w:val="16"/>
        </w:rPr>
        <w:t>├─────────┼────┼────┼───┼────┼────┼────┼───┼───┼───┼────┼────┼────┼────┼───┼───┼────┼────┤</w:t>
      </w:r>
    </w:p>
    <w:p w14:paraId="7981A3D4" w14:textId="77777777" w:rsidR="00633CC7" w:rsidRDefault="001A5731">
      <w:pPr>
        <w:tabs>
          <w:tab w:val="left" w:pos="1121"/>
          <w:tab w:val="left" w:pos="1601"/>
          <w:tab w:val="left" w:pos="2081"/>
          <w:tab w:val="left" w:pos="2945"/>
          <w:tab w:val="left" w:pos="3425"/>
          <w:tab w:val="left" w:pos="3905"/>
          <w:tab w:val="left" w:pos="4289"/>
          <w:tab w:val="left" w:pos="4673"/>
          <w:tab w:val="left" w:pos="5057"/>
          <w:tab w:val="left" w:pos="5537"/>
          <w:tab w:val="left" w:pos="6017"/>
          <w:tab w:val="left" w:pos="6497"/>
          <w:tab w:val="left" w:pos="6977"/>
          <w:tab w:val="left" w:pos="7361"/>
          <w:tab w:val="left" w:pos="7745"/>
          <w:tab w:val="left" w:pos="8225"/>
          <w:tab w:val="left" w:pos="8705"/>
        </w:tabs>
        <w:spacing w:line="181" w:lineRule="exact"/>
        <w:ind w:left="162"/>
        <w:rPr>
          <w:rFonts w:ascii="Courier New" w:hAnsi="Courier New"/>
          <w:sz w:val="16"/>
        </w:rPr>
      </w:pPr>
      <w:r>
        <w:rPr>
          <w:rFonts w:ascii="Courier New" w:hAnsi="Courier New"/>
          <w:spacing w:val="-5"/>
          <w:sz w:val="16"/>
        </w:rPr>
        <w:t>│км</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t>│&amp;#</w:t>
      </w:r>
      <w:r>
        <w:rPr>
          <w:rFonts w:ascii="Courier New" w:hAnsi="Courier New"/>
          <w:spacing w:val="-3"/>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7D76EEA7" w14:textId="77777777" w:rsidR="00633CC7" w:rsidRDefault="001A5731">
      <w:pPr>
        <w:spacing w:before="1" w:line="181" w:lineRule="exact"/>
        <w:ind w:left="162"/>
        <w:rPr>
          <w:rFonts w:ascii="Courier New" w:hAnsi="Courier New"/>
          <w:sz w:val="16"/>
        </w:rPr>
      </w:pPr>
      <w:r>
        <w:rPr>
          <w:rFonts w:ascii="Courier New" w:hAnsi="Courier New"/>
          <w:spacing w:val="-2"/>
          <w:sz w:val="16"/>
        </w:rPr>
        <w:t>├─────────┼────┴────┴───┴────┴────┴────┴───┴───┴───┴────┴────┴────┴────┴───┴───┴────┴────┤</w:t>
      </w:r>
    </w:p>
    <w:p w14:paraId="56AE7993" w14:textId="77777777" w:rsidR="00633CC7" w:rsidRDefault="001A5731">
      <w:pPr>
        <w:tabs>
          <w:tab w:val="left" w:pos="1121"/>
          <w:tab w:val="left" w:pos="1793"/>
          <w:tab w:val="left" w:pos="2273"/>
          <w:tab w:val="left" w:pos="2657"/>
          <w:tab w:val="left" w:pos="3137"/>
          <w:tab w:val="left" w:pos="3617"/>
          <w:tab w:val="left" w:pos="4097"/>
          <w:tab w:val="left" w:pos="4481"/>
          <w:tab w:val="left" w:pos="4865"/>
          <w:tab w:val="left" w:pos="5249"/>
          <w:tab w:val="left" w:pos="5729"/>
          <w:tab w:val="left" w:pos="6209"/>
          <w:tab w:val="left" w:pos="6689"/>
          <w:tab w:val="left" w:pos="7937"/>
          <w:tab w:val="left" w:pos="8705"/>
        </w:tabs>
        <w:spacing w:line="181" w:lineRule="exact"/>
        <w:ind w:left="162"/>
        <w:rPr>
          <w:rFonts w:ascii="Courier New" w:hAnsi="Courier New"/>
          <w:sz w:val="16"/>
        </w:rPr>
      </w:pPr>
      <w:r>
        <w:rPr>
          <w:rFonts w:ascii="Courier New" w:hAnsi="Courier New"/>
          <w:spacing w:val="-10"/>
          <w:sz w:val="16"/>
        </w:rPr>
        <w:t>│</w:t>
      </w:r>
      <w:r>
        <w:rPr>
          <w:rFonts w:ascii="Courier New" w:hAnsi="Courier New"/>
          <w:sz w:val="16"/>
        </w:rPr>
        <w:tab/>
        <w:t>│</w:t>
      </w:r>
      <w:r>
        <w:rPr>
          <w:rFonts w:ascii="Courier New" w:hAnsi="Courier New"/>
          <w:spacing w:val="45"/>
          <w:w w:val="150"/>
          <w:sz w:val="16"/>
        </w:rPr>
        <w:t xml:space="preserve"> </w:t>
      </w:r>
      <w:r>
        <w:rPr>
          <w:rFonts w:ascii="Courier New" w:hAnsi="Courier New"/>
          <w:spacing w:val="-10"/>
          <w:sz w:val="16"/>
        </w:rPr>
        <w:t>1</w:t>
      </w:r>
      <w:r>
        <w:rPr>
          <w:rFonts w:ascii="Courier New" w:hAnsi="Courier New"/>
          <w:sz w:val="16"/>
        </w:rPr>
        <w:tab/>
      </w:r>
      <w:r>
        <w:rPr>
          <w:rFonts w:ascii="Courier New" w:hAnsi="Courier New"/>
          <w:spacing w:val="-10"/>
          <w:sz w:val="16"/>
        </w:rPr>
        <w:t>2</w:t>
      </w:r>
      <w:r>
        <w:rPr>
          <w:rFonts w:ascii="Courier New" w:hAnsi="Courier New"/>
          <w:sz w:val="16"/>
        </w:rPr>
        <w:tab/>
      </w:r>
      <w:r>
        <w:rPr>
          <w:rFonts w:ascii="Courier New" w:hAnsi="Courier New"/>
          <w:spacing w:val="-10"/>
          <w:sz w:val="16"/>
        </w:rPr>
        <w:t>3</w:t>
      </w:r>
      <w:r>
        <w:rPr>
          <w:rFonts w:ascii="Courier New" w:hAnsi="Courier New"/>
          <w:sz w:val="16"/>
        </w:rPr>
        <w:tab/>
      </w:r>
      <w:r>
        <w:rPr>
          <w:rFonts w:ascii="Courier New" w:hAnsi="Courier New"/>
          <w:spacing w:val="-10"/>
          <w:sz w:val="16"/>
        </w:rPr>
        <w:t>4</w:t>
      </w:r>
      <w:r>
        <w:rPr>
          <w:rFonts w:ascii="Courier New" w:hAnsi="Courier New"/>
          <w:sz w:val="16"/>
        </w:rPr>
        <w:tab/>
      </w:r>
      <w:r>
        <w:rPr>
          <w:rFonts w:ascii="Courier New" w:hAnsi="Courier New"/>
          <w:spacing w:val="-10"/>
          <w:sz w:val="16"/>
        </w:rPr>
        <w:t>5</w:t>
      </w:r>
      <w:r>
        <w:rPr>
          <w:rFonts w:ascii="Courier New" w:hAnsi="Courier New"/>
          <w:sz w:val="16"/>
        </w:rPr>
        <w:tab/>
      </w:r>
      <w:r>
        <w:rPr>
          <w:rFonts w:ascii="Courier New" w:hAnsi="Courier New"/>
          <w:spacing w:val="-10"/>
          <w:sz w:val="16"/>
        </w:rPr>
        <w:t>6</w:t>
      </w:r>
      <w:r>
        <w:rPr>
          <w:rFonts w:ascii="Courier New" w:hAnsi="Courier New"/>
          <w:sz w:val="16"/>
        </w:rPr>
        <w:tab/>
      </w:r>
      <w:r>
        <w:rPr>
          <w:rFonts w:ascii="Courier New" w:hAnsi="Courier New"/>
          <w:spacing w:val="-10"/>
          <w:sz w:val="16"/>
        </w:rPr>
        <w:t>7</w:t>
      </w:r>
      <w:r>
        <w:rPr>
          <w:rFonts w:ascii="Courier New" w:hAnsi="Courier New"/>
          <w:sz w:val="16"/>
        </w:rPr>
        <w:tab/>
      </w:r>
      <w:r>
        <w:rPr>
          <w:rFonts w:ascii="Courier New" w:hAnsi="Courier New"/>
          <w:spacing w:val="-10"/>
          <w:sz w:val="16"/>
        </w:rPr>
        <w:t>8</w:t>
      </w:r>
      <w:r>
        <w:rPr>
          <w:rFonts w:ascii="Courier New" w:hAnsi="Courier New"/>
          <w:sz w:val="16"/>
        </w:rPr>
        <w:tab/>
      </w:r>
      <w:r>
        <w:rPr>
          <w:rFonts w:ascii="Courier New" w:hAnsi="Courier New"/>
          <w:spacing w:val="-10"/>
          <w:sz w:val="16"/>
        </w:rPr>
        <w:t>9</w:t>
      </w:r>
      <w:r>
        <w:rPr>
          <w:rFonts w:ascii="Courier New" w:hAnsi="Courier New"/>
          <w:sz w:val="16"/>
        </w:rPr>
        <w:tab/>
      </w:r>
      <w:r>
        <w:rPr>
          <w:rFonts w:ascii="Courier New" w:hAnsi="Courier New"/>
          <w:spacing w:val="-5"/>
          <w:sz w:val="16"/>
        </w:rPr>
        <w:t>10</w:t>
      </w:r>
      <w:r>
        <w:rPr>
          <w:rFonts w:ascii="Courier New" w:hAnsi="Courier New"/>
          <w:sz w:val="16"/>
        </w:rPr>
        <w:tab/>
      </w:r>
      <w:r>
        <w:rPr>
          <w:rFonts w:ascii="Courier New" w:hAnsi="Courier New"/>
          <w:spacing w:val="-5"/>
          <w:sz w:val="16"/>
        </w:rPr>
        <w:t>11</w:t>
      </w:r>
      <w:r>
        <w:rPr>
          <w:rFonts w:ascii="Courier New" w:hAnsi="Courier New"/>
          <w:sz w:val="16"/>
        </w:rPr>
        <w:tab/>
      </w:r>
      <w:r>
        <w:rPr>
          <w:rFonts w:ascii="Courier New" w:hAnsi="Courier New"/>
          <w:spacing w:val="-5"/>
          <w:sz w:val="16"/>
        </w:rPr>
        <w:t>12</w:t>
      </w:r>
      <w:r>
        <w:rPr>
          <w:rFonts w:ascii="Courier New" w:hAnsi="Courier New"/>
          <w:sz w:val="16"/>
        </w:rPr>
        <w:tab/>
        <w:t>13</w:t>
      </w:r>
      <w:r>
        <w:rPr>
          <w:rFonts w:ascii="Courier New" w:hAnsi="Courier New"/>
          <w:spacing w:val="46"/>
          <w:w w:val="150"/>
          <w:sz w:val="16"/>
        </w:rPr>
        <w:t xml:space="preserve"> </w:t>
      </w:r>
      <w:r>
        <w:rPr>
          <w:rFonts w:ascii="Courier New" w:hAnsi="Courier New"/>
          <w:sz w:val="16"/>
        </w:rPr>
        <w:t>14</w:t>
      </w:r>
      <w:r>
        <w:rPr>
          <w:rFonts w:ascii="Courier New" w:hAnsi="Courier New"/>
          <w:spacing w:val="45"/>
          <w:w w:val="150"/>
          <w:sz w:val="16"/>
        </w:rPr>
        <w:t xml:space="preserve"> </w:t>
      </w:r>
      <w:r>
        <w:rPr>
          <w:rFonts w:ascii="Courier New" w:hAnsi="Courier New"/>
          <w:spacing w:val="-5"/>
          <w:sz w:val="16"/>
        </w:rPr>
        <w:t>15</w:t>
      </w:r>
      <w:r>
        <w:rPr>
          <w:rFonts w:ascii="Courier New" w:hAnsi="Courier New"/>
          <w:sz w:val="16"/>
        </w:rPr>
        <w:tab/>
      </w:r>
      <w:r>
        <w:rPr>
          <w:rFonts w:ascii="Courier New" w:hAnsi="Courier New"/>
          <w:spacing w:val="-5"/>
          <w:sz w:val="16"/>
        </w:rPr>
        <w:t>16</w:t>
      </w:r>
      <w:r>
        <w:rPr>
          <w:rFonts w:ascii="Courier New" w:hAnsi="Courier New"/>
          <w:sz w:val="16"/>
        </w:rPr>
        <w:tab/>
      </w:r>
      <w:r>
        <w:rPr>
          <w:rFonts w:ascii="Courier New" w:hAnsi="Courier New"/>
          <w:spacing w:val="-10"/>
          <w:sz w:val="16"/>
        </w:rPr>
        <w:t>│</w:t>
      </w:r>
    </w:p>
    <w:p w14:paraId="7E7ACE72" w14:textId="77777777" w:rsidR="00633CC7" w:rsidRDefault="001A5731">
      <w:pPr>
        <w:spacing w:before="1" w:line="181" w:lineRule="exact"/>
        <w:ind w:left="162"/>
        <w:rPr>
          <w:rFonts w:ascii="Courier New" w:hAnsi="Courier New"/>
          <w:sz w:val="16"/>
        </w:rPr>
      </w:pPr>
      <w:r>
        <w:rPr>
          <w:rFonts w:ascii="Courier New" w:hAnsi="Courier New"/>
          <w:spacing w:val="-2"/>
          <w:sz w:val="16"/>
        </w:rPr>
        <w:t>├─────────┼────┬────┬───┬────┬────┬────┬───┬───┬───┬────┬────┬────┬────┬───┬───┬────┬────┤</w:t>
      </w:r>
    </w:p>
    <w:p w14:paraId="484EE7A5" w14:textId="77777777" w:rsidR="00633CC7" w:rsidRDefault="001A5731">
      <w:pPr>
        <w:tabs>
          <w:tab w:val="left" w:pos="2081"/>
          <w:tab w:val="left" w:pos="2946"/>
          <w:tab w:val="left" w:pos="3906"/>
          <w:tab w:val="left" w:pos="4674"/>
          <w:tab w:val="left" w:pos="5538"/>
          <w:tab w:val="left" w:pos="6498"/>
          <w:tab w:val="left" w:pos="7362"/>
          <w:tab w:val="left" w:pos="8225"/>
        </w:tabs>
        <w:spacing w:line="181" w:lineRule="exact"/>
        <w:ind w:left="162"/>
        <w:rPr>
          <w:rFonts w:ascii="Courier New" w:hAnsi="Courier New"/>
          <w:sz w:val="16"/>
        </w:rPr>
      </w:pPr>
      <w:r>
        <w:rPr>
          <w:rFonts w:ascii="Courier New" w:hAnsi="Courier New"/>
          <w:sz w:val="16"/>
        </w:rPr>
        <w:t>│</w:t>
      </w:r>
      <w:proofErr w:type="spellStart"/>
      <w:r>
        <w:rPr>
          <w:rFonts w:ascii="Courier New" w:hAnsi="Courier New"/>
          <w:sz w:val="16"/>
        </w:rPr>
        <w:t>Расстоя</w:t>
      </w:r>
      <w:proofErr w:type="spellEnd"/>
      <w:r>
        <w:rPr>
          <w:rFonts w:ascii="Courier New" w:hAnsi="Courier New"/>
          <w:sz w:val="16"/>
        </w:rPr>
        <w:t>-</w:t>
      </w:r>
      <w:r>
        <w:rPr>
          <w:rFonts w:ascii="Courier New" w:hAnsi="Courier New"/>
          <w:spacing w:val="-9"/>
          <w:sz w:val="16"/>
        </w:rPr>
        <w:t xml:space="preserve"> </w:t>
      </w:r>
      <w:r>
        <w:rPr>
          <w:rFonts w:ascii="Courier New" w:hAnsi="Courier New"/>
          <w:spacing w:val="-2"/>
          <w:sz w:val="16"/>
        </w:rPr>
        <w:t>│1000│</w:t>
      </w:r>
      <w:r>
        <w:rPr>
          <w:rFonts w:ascii="Courier New" w:hAnsi="Courier New"/>
          <w:sz w:val="16"/>
        </w:rPr>
        <w:tab/>
      </w:r>
      <w:r>
        <w:rPr>
          <w:rFonts w:ascii="Courier New" w:hAnsi="Courier New"/>
          <w:spacing w:val="-4"/>
          <w:sz w:val="16"/>
        </w:rPr>
        <w:t>│970│</w:t>
      </w:r>
      <w:r>
        <w:rPr>
          <w:rFonts w:ascii="Courier New" w:hAnsi="Courier New"/>
          <w:sz w:val="16"/>
        </w:rPr>
        <w:tab/>
      </w:r>
      <w:r>
        <w:rPr>
          <w:rFonts w:ascii="Courier New" w:hAnsi="Courier New"/>
          <w:spacing w:val="-2"/>
          <w:sz w:val="16"/>
        </w:rPr>
        <w:t>│1050│</w:t>
      </w:r>
      <w:r>
        <w:rPr>
          <w:rFonts w:ascii="Courier New" w:hAnsi="Courier New"/>
          <w:sz w:val="16"/>
        </w:rPr>
        <w:tab/>
      </w:r>
      <w:r>
        <w:rPr>
          <w:rFonts w:ascii="Courier New" w:hAnsi="Courier New"/>
          <w:spacing w:val="-2"/>
          <w:sz w:val="16"/>
        </w:rPr>
        <w:t>│920│</w:t>
      </w:r>
      <w:r>
        <w:rPr>
          <w:rFonts w:ascii="Courier New" w:hAnsi="Courier New"/>
          <w:sz w:val="16"/>
        </w:rPr>
        <w:tab/>
      </w:r>
      <w:r>
        <w:rPr>
          <w:rFonts w:ascii="Courier New" w:hAnsi="Courier New"/>
          <w:spacing w:val="-2"/>
          <w:sz w:val="16"/>
        </w:rPr>
        <w:t>│990│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│1100│</w:t>
      </w:r>
      <w:r>
        <w:rPr>
          <w:rFonts w:ascii="Courier New" w:hAnsi="Courier New"/>
          <w:sz w:val="16"/>
        </w:rPr>
        <w:tab/>
      </w:r>
      <w:r>
        <w:rPr>
          <w:rFonts w:ascii="Courier New" w:hAnsi="Courier New"/>
          <w:spacing w:val="-2"/>
          <w:sz w:val="16"/>
        </w:rPr>
        <w:t>│940│</w:t>
      </w:r>
      <w:r>
        <w:rPr>
          <w:rFonts w:ascii="Courier New" w:hAnsi="Courier New"/>
          <w:sz w:val="16"/>
        </w:rPr>
        <w:tab/>
      </w:r>
      <w:r>
        <w:rPr>
          <w:rFonts w:ascii="Courier New" w:hAnsi="Courier New"/>
          <w:spacing w:val="-2"/>
          <w:sz w:val="16"/>
        </w:rPr>
        <w:t>│1100│</w:t>
      </w:r>
    </w:p>
    <w:p w14:paraId="16198514" w14:textId="77777777" w:rsidR="00633CC7" w:rsidRDefault="001A5731">
      <w:pPr>
        <w:tabs>
          <w:tab w:val="left" w:pos="1121"/>
        </w:tabs>
        <w:spacing w:before="1" w:line="181" w:lineRule="exact"/>
        <w:ind w:left="162"/>
        <w:rPr>
          <w:rFonts w:ascii="Courier New" w:hAnsi="Courier New"/>
          <w:sz w:val="16"/>
        </w:rPr>
      </w:pPr>
      <w:r>
        <w:rPr>
          <w:rFonts w:ascii="Courier New" w:hAnsi="Courier New"/>
          <w:sz w:val="16"/>
        </w:rPr>
        <w:t>│</w:t>
      </w:r>
      <w:proofErr w:type="spellStart"/>
      <w:r>
        <w:rPr>
          <w:rFonts w:ascii="Courier New" w:hAnsi="Courier New"/>
          <w:sz w:val="16"/>
        </w:rPr>
        <w:t>ние</w:t>
      </w:r>
      <w:proofErr w:type="spellEnd"/>
      <w:r>
        <w:rPr>
          <w:rFonts w:ascii="Courier New" w:hAnsi="Courier New"/>
          <w:sz w:val="16"/>
        </w:rPr>
        <w:t>,</w:t>
      </w:r>
      <w:r>
        <w:rPr>
          <w:rFonts w:ascii="Courier New" w:hAnsi="Courier New"/>
          <w:spacing w:val="-5"/>
          <w:sz w:val="16"/>
        </w:rPr>
        <w:t xml:space="preserve"> </w:t>
      </w:r>
      <w:r>
        <w:rPr>
          <w:rFonts w:ascii="Courier New" w:hAnsi="Courier New"/>
          <w:spacing w:val="-10"/>
          <w:sz w:val="16"/>
        </w:rPr>
        <w:t>м</w:t>
      </w:r>
      <w:r>
        <w:rPr>
          <w:rFonts w:ascii="Courier New" w:hAnsi="Courier New"/>
          <w:sz w:val="16"/>
        </w:rPr>
        <w:tab/>
      </w:r>
      <w:r>
        <w:rPr>
          <w:rFonts w:ascii="Courier New" w:hAnsi="Courier New"/>
          <w:spacing w:val="-2"/>
          <w:sz w:val="16"/>
        </w:rPr>
        <w:t>├────┼────┼───┼────┼────┼────┼───┼───┼───┼────┼────┼────┼────┼───┼───┼────┼────┤</w:t>
      </w:r>
    </w:p>
    <w:p w14:paraId="6C130576" w14:textId="77777777" w:rsidR="00633CC7" w:rsidRDefault="001A5731">
      <w:pPr>
        <w:tabs>
          <w:tab w:val="left" w:pos="1121"/>
          <w:tab w:val="left" w:pos="1601"/>
          <w:tab w:val="left" w:pos="2465"/>
          <w:tab w:val="left" w:pos="3425"/>
          <w:tab w:val="left" w:pos="4289"/>
          <w:tab w:val="left" w:pos="5057"/>
          <w:tab w:val="left" w:pos="6017"/>
          <w:tab w:val="left" w:pos="6977"/>
          <w:tab w:val="left" w:pos="7745"/>
          <w:tab w:val="left" w:pos="8705"/>
        </w:tabs>
        <w:spacing w:line="181" w:lineRule="exact"/>
        <w:ind w:left="162"/>
        <w:rPr>
          <w:rFonts w:ascii="Courier New" w:hAnsi="Courier New"/>
          <w:sz w:val="16"/>
        </w:rPr>
      </w:pP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2"/>
          <w:sz w:val="16"/>
        </w:rPr>
        <w:t>│10</w:t>
      </w:r>
      <w:r>
        <w:rPr>
          <w:rFonts w:ascii="Courier New" w:hAnsi="Courier New"/>
          <w:spacing w:val="-2"/>
          <w:sz w:val="16"/>
        </w:rPr>
        <w:t>20│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│1100│</w:t>
      </w:r>
      <w:r>
        <w:rPr>
          <w:rFonts w:ascii="Courier New" w:hAnsi="Courier New"/>
          <w:sz w:val="16"/>
        </w:rPr>
        <w:tab/>
      </w:r>
      <w:r>
        <w:rPr>
          <w:rFonts w:ascii="Courier New" w:hAnsi="Courier New"/>
          <w:spacing w:val="-2"/>
          <w:sz w:val="16"/>
        </w:rPr>
        <w:t>│960│</w:t>
      </w:r>
      <w:r>
        <w:rPr>
          <w:rFonts w:ascii="Courier New" w:hAnsi="Courier New"/>
          <w:sz w:val="16"/>
        </w:rPr>
        <w:tab/>
      </w:r>
      <w:r>
        <w:rPr>
          <w:rFonts w:ascii="Courier New" w:hAnsi="Courier New"/>
          <w:spacing w:val="-2"/>
          <w:sz w:val="16"/>
        </w:rPr>
        <w:t>│1200│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│970│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10"/>
          <w:sz w:val="16"/>
        </w:rPr>
        <w:t>│</w:t>
      </w:r>
    </w:p>
    <w:p w14:paraId="30C57EB9" w14:textId="21ABAA5C" w:rsidR="00633CC7" w:rsidRDefault="001A5731">
      <w:pPr>
        <w:spacing w:before="1"/>
        <w:ind w:left="162"/>
        <w:rPr>
          <w:rFonts w:ascii="Courier New" w:hAnsi="Courier New"/>
          <w:sz w:val="16"/>
        </w:rPr>
      </w:pPr>
      <w:r>
        <w:rPr>
          <w:rFonts w:ascii="Courier New" w:hAnsi="Courier New"/>
          <w:spacing w:val="-2"/>
          <w:sz w:val="16"/>
        </w:rPr>
        <w:t>└─────────┴────┴────┴───┴────┴────┴────┴───┴───┴───┴────┴────┴────┴────┴───┴───┴────┴────┘</w:t>
      </w:r>
    </w:p>
    <w:p w14:paraId="239B469E" w14:textId="77777777" w:rsidR="00633CC7" w:rsidRDefault="00633CC7">
      <w:pPr>
        <w:rPr>
          <w:rFonts w:ascii="Courier New" w:hAnsi="Courier New"/>
          <w:sz w:val="16"/>
        </w:rPr>
        <w:sectPr w:rsidR="00633CC7">
          <w:type w:val="continuous"/>
          <w:pgSz w:w="11910" w:h="16840"/>
          <w:pgMar w:top="1120" w:right="360" w:bottom="280" w:left="1540" w:header="720" w:footer="720" w:gutter="0"/>
          <w:cols w:space="720"/>
        </w:sectPr>
      </w:pPr>
    </w:p>
    <w:p w14:paraId="16F0D2D9" w14:textId="77777777" w:rsidR="00633CC7" w:rsidRDefault="00633CC7">
      <w:pPr>
        <w:pStyle w:val="a3"/>
        <w:ind w:left="0"/>
        <w:rPr>
          <w:rFonts w:ascii="Courier New"/>
          <w:sz w:val="20"/>
        </w:rPr>
      </w:pPr>
    </w:p>
    <w:p w14:paraId="2FD59232" w14:textId="77777777" w:rsidR="00633CC7" w:rsidRDefault="00633CC7">
      <w:pPr>
        <w:pStyle w:val="a3"/>
        <w:ind w:left="0"/>
        <w:rPr>
          <w:rFonts w:ascii="Courier New"/>
          <w:sz w:val="20"/>
        </w:rPr>
      </w:pPr>
    </w:p>
    <w:p w14:paraId="2F5646F5" w14:textId="77777777" w:rsidR="00633CC7" w:rsidRDefault="00633CC7">
      <w:pPr>
        <w:pStyle w:val="a3"/>
        <w:ind w:left="0"/>
        <w:rPr>
          <w:rFonts w:ascii="Courier New"/>
          <w:sz w:val="20"/>
        </w:rPr>
      </w:pPr>
    </w:p>
    <w:p w14:paraId="1BECE0B9" w14:textId="77777777" w:rsidR="00633CC7" w:rsidRDefault="001A5731">
      <w:pPr>
        <w:pStyle w:val="a3"/>
        <w:spacing w:before="184"/>
        <w:ind w:left="693"/>
      </w:pPr>
      <w:r>
        <w:t>Условные</w:t>
      </w:r>
      <w:r>
        <w:rPr>
          <w:spacing w:val="-7"/>
        </w:rPr>
        <w:t xml:space="preserve"> </w:t>
      </w:r>
      <w:r>
        <w:t>обозначения:</w:t>
      </w:r>
      <w:r>
        <w:rPr>
          <w:spacing w:val="-6"/>
        </w:rPr>
        <w:t xml:space="preserve"> </w:t>
      </w:r>
      <w:r>
        <w:t>участок</w:t>
      </w:r>
      <w:r>
        <w:rPr>
          <w:spacing w:val="-4"/>
        </w:rPr>
        <w:t xml:space="preserve"> </w:t>
      </w:r>
      <w:r>
        <w:t>выявлен</w:t>
      </w:r>
      <w:r>
        <w:rPr>
          <w:spacing w:val="-4"/>
        </w:rPr>
        <w:t xml:space="preserve"> </w:t>
      </w:r>
      <w:r>
        <w:t>как</w:t>
      </w:r>
      <w:r>
        <w:rPr>
          <w:spacing w:val="-6"/>
        </w:rPr>
        <w:t xml:space="preserve"> </w:t>
      </w:r>
      <w:r>
        <w:t>участок</w:t>
      </w:r>
      <w:r>
        <w:rPr>
          <w:spacing w:val="-6"/>
        </w:rPr>
        <w:t xml:space="preserve"> </w:t>
      </w:r>
      <w:r>
        <w:t>концентрации</w:t>
      </w:r>
      <w:r>
        <w:rPr>
          <w:spacing w:val="-3"/>
        </w:rPr>
        <w:t xml:space="preserve"> </w:t>
      </w:r>
      <w:r>
        <w:rPr>
          <w:spacing w:val="-4"/>
        </w:rPr>
        <w:t>ДТП.</w:t>
      </w:r>
    </w:p>
    <w:p w14:paraId="6975EA21" w14:textId="51B3596C" w:rsidR="00633CC7" w:rsidRDefault="001A5731">
      <w:pPr>
        <w:pStyle w:val="a3"/>
        <w:spacing w:before="2" w:line="237" w:lineRule="auto"/>
        <w:ind w:left="693" w:right="7811"/>
      </w:pPr>
      <w:r>
        <w:t>*</w:t>
      </w:r>
      <w:r>
        <w:rPr>
          <w:spacing w:val="-1"/>
        </w:rPr>
        <w:t xml:space="preserve"> </w:t>
      </w:r>
      <w:r>
        <w:t>-</w:t>
      </w:r>
      <w:r>
        <w:rPr>
          <w:spacing w:val="-2"/>
        </w:rPr>
        <w:t xml:space="preserve"> </w:t>
      </w:r>
      <w:r>
        <w:t>на</w:t>
      </w:r>
      <w:r>
        <w:rPr>
          <w:spacing w:val="-3"/>
        </w:rPr>
        <w:t xml:space="preserve"> </w:t>
      </w:r>
      <w:r>
        <w:t>первом</w:t>
      </w:r>
      <w:r>
        <w:rPr>
          <w:spacing w:val="-5"/>
        </w:rPr>
        <w:t xml:space="preserve"> </w:t>
      </w:r>
      <w:r>
        <w:t>этапе;</w:t>
      </w:r>
      <w:r>
        <w:rPr>
          <w:spacing w:val="-2"/>
        </w:rPr>
        <w:t xml:space="preserve"> </w:t>
      </w:r>
      <w:r>
        <w:t>+</w:t>
      </w:r>
      <w:r>
        <w:rPr>
          <w:spacing w:val="-3"/>
        </w:rPr>
        <w:t xml:space="preserve"> </w:t>
      </w:r>
      <w:r>
        <w:t>-</w:t>
      </w:r>
      <w:r>
        <w:rPr>
          <w:spacing w:val="-2"/>
        </w:rPr>
        <w:t xml:space="preserve"> </w:t>
      </w:r>
      <w:r>
        <w:t>на</w:t>
      </w:r>
      <w:r>
        <w:rPr>
          <w:spacing w:val="-5"/>
        </w:rPr>
        <w:t xml:space="preserve"> </w:t>
      </w:r>
      <w:r>
        <w:t>втором</w:t>
      </w:r>
      <w:r>
        <w:rPr>
          <w:spacing w:val="-5"/>
        </w:rPr>
        <w:t xml:space="preserve"> </w:t>
      </w:r>
      <w:r>
        <w:t>этапе;</w:t>
      </w:r>
      <w:r>
        <w:rPr>
          <w:spacing w:val="-3"/>
        </w:rPr>
        <w:t xml:space="preserve"> </w:t>
      </w:r>
      <w:r>
        <w:t># -</w:t>
      </w:r>
      <w:r>
        <w:rPr>
          <w:spacing w:val="-5"/>
        </w:rPr>
        <w:t xml:space="preserve"> </w:t>
      </w:r>
      <w:r>
        <w:t>на</w:t>
      </w:r>
      <w:r>
        <w:rPr>
          <w:spacing w:val="-3"/>
        </w:rPr>
        <w:t xml:space="preserve"> </w:t>
      </w:r>
      <w:r>
        <w:t>третьем</w:t>
      </w:r>
      <w:r>
        <w:rPr>
          <w:spacing w:val="-2"/>
        </w:rPr>
        <w:t xml:space="preserve"> </w:t>
      </w:r>
      <w:r>
        <w:t>этапе. Общая протяженность дороги L = 17330 м.</w:t>
      </w:r>
    </w:p>
    <w:p w14:paraId="6BA3D46B" w14:textId="77777777" w:rsidR="00633CC7" w:rsidRDefault="001A5731">
      <w:pPr>
        <w:pStyle w:val="a3"/>
        <w:spacing w:before="1" w:line="259" w:lineRule="exact"/>
        <w:ind w:left="693"/>
      </w:pPr>
      <w:r>
        <w:t>Общее</w:t>
      </w:r>
      <w:r>
        <w:rPr>
          <w:spacing w:val="-2"/>
        </w:rPr>
        <w:t xml:space="preserve"> </w:t>
      </w:r>
      <w:r>
        <w:t>число</w:t>
      </w:r>
      <w:r>
        <w:rPr>
          <w:spacing w:val="-3"/>
        </w:rPr>
        <w:t xml:space="preserve"> </w:t>
      </w:r>
      <w:r>
        <w:t>ДТП</w:t>
      </w:r>
      <w:r>
        <w:rPr>
          <w:spacing w:val="-4"/>
        </w:rPr>
        <w:t xml:space="preserve"> </w:t>
      </w:r>
      <w:r>
        <w:t>за</w:t>
      </w:r>
      <w:r>
        <w:rPr>
          <w:spacing w:val="-3"/>
        </w:rPr>
        <w:t xml:space="preserve"> </w:t>
      </w:r>
      <w:r>
        <w:t>расчетный</w:t>
      </w:r>
      <w:r>
        <w:rPr>
          <w:spacing w:val="-4"/>
        </w:rPr>
        <w:t xml:space="preserve"> </w:t>
      </w:r>
      <w:r>
        <w:t>период</w:t>
      </w:r>
      <w:r>
        <w:rPr>
          <w:spacing w:val="-3"/>
        </w:rPr>
        <w:t xml:space="preserve"> </w:t>
      </w:r>
      <w:r>
        <w:t>N</w:t>
      </w:r>
      <w:r>
        <w:rPr>
          <w:spacing w:val="-5"/>
        </w:rPr>
        <w:t xml:space="preserve"> </w:t>
      </w:r>
      <w:r>
        <w:t>=</w:t>
      </w:r>
      <w:r>
        <w:rPr>
          <w:spacing w:val="-4"/>
        </w:rPr>
        <w:t xml:space="preserve"> </w:t>
      </w:r>
      <w:r>
        <w:rPr>
          <w:spacing w:val="-5"/>
        </w:rPr>
        <w:t>13.</w:t>
      </w:r>
    </w:p>
    <w:p w14:paraId="07190450" w14:textId="77777777" w:rsidR="00633CC7" w:rsidRDefault="001A5731">
      <w:pPr>
        <w:pStyle w:val="a3"/>
        <w:spacing w:line="271" w:lineRule="auto"/>
        <w:ind w:left="693" w:right="7295"/>
      </w:pPr>
      <w:r>
        <w:rPr>
          <w:noProof/>
        </w:rPr>
        <w:drawing>
          <wp:anchor distT="0" distB="0" distL="0" distR="0" simplePos="0" relativeHeight="472834048" behindDoc="1" locked="0" layoutInCell="1" allowOverlap="1" wp14:anchorId="54B77380" wp14:editId="1CD6CE98">
            <wp:simplePos x="0" y="0"/>
            <wp:positionH relativeFrom="page">
              <wp:posOffset>4653602</wp:posOffset>
            </wp:positionH>
            <wp:positionV relativeFrom="paragraph">
              <wp:posOffset>26140</wp:posOffset>
            </wp:positionV>
            <wp:extent cx="519868" cy="153040"/>
            <wp:effectExtent l="0" t="0" r="0" b="0"/>
            <wp:wrapNone/>
            <wp:docPr id="50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87.png"/>
                    <pic:cNvPicPr/>
                  </pic:nvPicPr>
                  <pic:blipFill>
                    <a:blip r:embed="rId91" cstate="print"/>
                    <a:stretch>
                      <a:fillRect/>
                    </a:stretch>
                  </pic:blipFill>
                  <pic:spPr>
                    <a:xfrm>
                      <a:off x="0" y="0"/>
                      <a:ext cx="519868" cy="153040"/>
                    </a:xfrm>
                    <a:prstGeom prst="rect">
                      <a:avLst/>
                    </a:prstGeom>
                  </pic:spPr>
                </pic:pic>
              </a:graphicData>
            </a:graphic>
          </wp:anchor>
        </w:drawing>
      </w:r>
      <w:r>
        <w:t>Среднее</w:t>
      </w:r>
      <w:r>
        <w:rPr>
          <w:spacing w:val="-1"/>
        </w:rPr>
        <w:t xml:space="preserve"> </w:t>
      </w:r>
      <w:r>
        <w:t>число ДТП</w:t>
      </w:r>
      <w:r>
        <w:rPr>
          <w:spacing w:val="-4"/>
        </w:rPr>
        <w:t xml:space="preserve"> </w:t>
      </w:r>
      <w:r>
        <w:t>в</w:t>
      </w:r>
      <w:r>
        <w:rPr>
          <w:spacing w:val="-1"/>
        </w:rPr>
        <w:t xml:space="preserve"> </w:t>
      </w:r>
      <w:r>
        <w:t>год</w:t>
      </w:r>
      <w:r>
        <w:rPr>
          <w:spacing w:val="-4"/>
        </w:rPr>
        <w:t xml:space="preserve"> </w:t>
      </w:r>
      <w:r>
        <w:t>на</w:t>
      </w:r>
      <w:r>
        <w:rPr>
          <w:spacing w:val="-2"/>
        </w:rPr>
        <w:t xml:space="preserve"> </w:t>
      </w:r>
      <w:r>
        <w:t>1</w:t>
      </w:r>
      <w:r>
        <w:rPr>
          <w:spacing w:val="-2"/>
        </w:rPr>
        <w:t xml:space="preserve"> </w:t>
      </w:r>
      <w:r>
        <w:t>км</w:t>
      </w:r>
      <w:r>
        <w:rPr>
          <w:spacing w:val="-1"/>
        </w:rPr>
        <w:t xml:space="preserve"> </w:t>
      </w:r>
      <w:r>
        <w:t>для</w:t>
      </w:r>
      <w:r>
        <w:rPr>
          <w:spacing w:val="-1"/>
        </w:rPr>
        <w:t xml:space="preserve"> </w:t>
      </w:r>
      <w:r>
        <w:t>дорог</w:t>
      </w:r>
      <w:r>
        <w:rPr>
          <w:spacing w:val="-1"/>
        </w:rPr>
        <w:t xml:space="preserve"> </w:t>
      </w:r>
      <w:r>
        <w:t>данной</w:t>
      </w:r>
      <w:r>
        <w:rPr>
          <w:spacing w:val="-3"/>
        </w:rPr>
        <w:t xml:space="preserve"> </w:t>
      </w:r>
      <w:r>
        <w:t>группы</w:t>
      </w:r>
      <w:r>
        <w:rPr>
          <w:spacing w:val="34"/>
        </w:rPr>
        <w:t xml:space="preserve"> </w:t>
      </w:r>
      <w:r>
        <w:rPr>
          <w:rFonts w:ascii="Times New Roman" w:hAnsi="Times New Roman"/>
          <w:i/>
          <w:sz w:val="24"/>
        </w:rPr>
        <w:t>n</w:t>
      </w:r>
      <w:r>
        <w:rPr>
          <w:rFonts w:ascii="Times New Roman" w:hAnsi="Times New Roman"/>
          <w:i/>
          <w:spacing w:val="-9"/>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0,</w:t>
      </w:r>
      <w:r>
        <w:rPr>
          <w:rFonts w:ascii="Times New Roman" w:hAnsi="Times New Roman"/>
          <w:spacing w:val="-33"/>
          <w:sz w:val="24"/>
        </w:rPr>
        <w:t xml:space="preserve"> </w:t>
      </w:r>
      <w:proofErr w:type="gramStart"/>
      <w:r>
        <w:rPr>
          <w:rFonts w:ascii="Times New Roman" w:hAnsi="Times New Roman"/>
          <w:sz w:val="24"/>
        </w:rPr>
        <w:t>22</w:t>
      </w:r>
      <w:r>
        <w:rPr>
          <w:rFonts w:ascii="Times New Roman" w:hAnsi="Times New Roman"/>
          <w:spacing w:val="-28"/>
          <w:sz w:val="24"/>
        </w:rPr>
        <w:t xml:space="preserve"> </w:t>
      </w:r>
      <w:r>
        <w:t>.</w:t>
      </w:r>
      <w:proofErr w:type="gramEnd"/>
      <w:r>
        <w:t xml:space="preserve"> Этап 1. Протяженность рассматриваемых участков</w:t>
      </w:r>
      <w:r>
        <w:rPr>
          <w:spacing w:val="40"/>
        </w:rPr>
        <w:t xml:space="preserve"> </w:t>
      </w:r>
      <w:r>
        <w:rPr>
          <w:rFonts w:ascii="Times New Roman" w:hAnsi="Times New Roman"/>
          <w:i/>
          <w:sz w:val="24"/>
        </w:rPr>
        <w:t>L</w:t>
      </w:r>
      <w:r>
        <w:rPr>
          <w:rFonts w:ascii="Times New Roman" w:hAnsi="Times New Roman"/>
          <w:sz w:val="24"/>
          <w:vertAlign w:val="subscript"/>
        </w:rPr>
        <w:t>1</w:t>
      </w:r>
      <w:r>
        <w:rPr>
          <w:rFonts w:ascii="Times New Roman" w:hAnsi="Times New Roman"/>
          <w:sz w:val="24"/>
        </w:rPr>
        <w:t xml:space="preserve"> </w:t>
      </w:r>
      <w:r>
        <w:rPr>
          <w:rFonts w:ascii="Symbol" w:hAnsi="Symbol"/>
          <w:sz w:val="24"/>
        </w:rPr>
        <w:t></w:t>
      </w:r>
      <w:r>
        <w:rPr>
          <w:rFonts w:ascii="Times New Roman" w:hAnsi="Times New Roman"/>
          <w:spacing w:val="-6"/>
          <w:sz w:val="24"/>
        </w:rPr>
        <w:t xml:space="preserve"> </w:t>
      </w:r>
      <w:r>
        <w:rPr>
          <w:rFonts w:ascii="Times New Roman" w:hAnsi="Times New Roman"/>
          <w:sz w:val="24"/>
        </w:rPr>
        <w:t xml:space="preserve">3000 </w:t>
      </w:r>
      <w:proofErr w:type="gramStart"/>
      <w:r>
        <w:rPr>
          <w:rFonts w:ascii="Times New Roman" w:hAnsi="Times New Roman"/>
          <w:sz w:val="24"/>
        </w:rPr>
        <w:t>м</w:t>
      </w:r>
      <w:r>
        <w:rPr>
          <w:rFonts w:ascii="Times New Roman" w:hAnsi="Times New Roman"/>
          <w:spacing w:val="-11"/>
          <w:sz w:val="24"/>
        </w:rPr>
        <w:t xml:space="preserve"> </w:t>
      </w:r>
      <w:r>
        <w:t>.</w:t>
      </w:r>
      <w:proofErr w:type="gramEnd"/>
    </w:p>
    <w:p w14:paraId="65C712DA" w14:textId="77777777" w:rsidR="00633CC7" w:rsidRDefault="001A5731">
      <w:pPr>
        <w:pStyle w:val="a3"/>
        <w:spacing w:before="11"/>
        <w:ind w:left="693"/>
      </w:pPr>
      <w:r>
        <w:t>Выявлены</w:t>
      </w:r>
      <w:r>
        <w:rPr>
          <w:spacing w:val="-7"/>
        </w:rPr>
        <w:t xml:space="preserve"> </w:t>
      </w:r>
      <w:r>
        <w:t>как</w:t>
      </w:r>
      <w:r>
        <w:rPr>
          <w:spacing w:val="-3"/>
        </w:rPr>
        <w:t xml:space="preserve"> </w:t>
      </w:r>
      <w:r>
        <w:t>участки</w:t>
      </w:r>
      <w:r>
        <w:rPr>
          <w:spacing w:val="-5"/>
        </w:rPr>
        <w:t xml:space="preserve"> </w:t>
      </w:r>
      <w:r>
        <w:t>концентрации</w:t>
      </w:r>
      <w:r>
        <w:rPr>
          <w:spacing w:val="-5"/>
        </w:rPr>
        <w:t xml:space="preserve"> </w:t>
      </w:r>
      <w:r>
        <w:rPr>
          <w:spacing w:val="-4"/>
        </w:rPr>
        <w:t>ДТП:</w:t>
      </w:r>
    </w:p>
    <w:p w14:paraId="212B3254" w14:textId="77777777" w:rsidR="00633CC7" w:rsidRDefault="001A5731">
      <w:pPr>
        <w:pStyle w:val="a3"/>
        <w:ind w:left="693"/>
      </w:pPr>
      <w:r>
        <w:t>участки</w:t>
      </w:r>
      <w:r>
        <w:rPr>
          <w:spacing w:val="-3"/>
        </w:rPr>
        <w:t xml:space="preserve"> </w:t>
      </w:r>
      <w:r>
        <w:t>не</w:t>
      </w:r>
      <w:r>
        <w:rPr>
          <w:spacing w:val="-1"/>
        </w:rPr>
        <w:t xml:space="preserve"> </w:t>
      </w:r>
      <w:r>
        <w:rPr>
          <w:spacing w:val="-2"/>
        </w:rPr>
        <w:t>выявлены.</w:t>
      </w:r>
    </w:p>
    <w:p w14:paraId="11368108" w14:textId="77777777" w:rsidR="00633CC7" w:rsidRDefault="001A5731">
      <w:pPr>
        <w:pStyle w:val="a3"/>
        <w:spacing w:before="2" w:line="285" w:lineRule="auto"/>
        <w:ind w:left="693" w:right="7811"/>
      </w:pPr>
      <w:r>
        <w:t>Этап</w:t>
      </w:r>
      <w:r>
        <w:rPr>
          <w:spacing w:val="-4"/>
        </w:rPr>
        <w:t xml:space="preserve"> </w:t>
      </w:r>
      <w:r>
        <w:t>2.</w:t>
      </w:r>
      <w:r>
        <w:rPr>
          <w:spacing w:val="-6"/>
        </w:rPr>
        <w:t xml:space="preserve"> </w:t>
      </w:r>
      <w:r>
        <w:t>Протяженность</w:t>
      </w:r>
      <w:r>
        <w:rPr>
          <w:spacing w:val="-3"/>
        </w:rPr>
        <w:t xml:space="preserve"> </w:t>
      </w:r>
      <w:r>
        <w:t>рассматриваемых</w:t>
      </w:r>
      <w:r>
        <w:rPr>
          <w:spacing w:val="-5"/>
        </w:rPr>
        <w:t xml:space="preserve"> </w:t>
      </w:r>
      <w:r>
        <w:t>участков</w:t>
      </w:r>
      <w:r>
        <w:rPr>
          <w:spacing w:val="36"/>
        </w:rPr>
        <w:t xml:space="preserve"> </w:t>
      </w:r>
      <w:r>
        <w:rPr>
          <w:rFonts w:ascii="Times New Roman" w:hAnsi="Times New Roman"/>
          <w:i/>
          <w:sz w:val="24"/>
        </w:rPr>
        <w:t>L</w:t>
      </w:r>
      <w:r>
        <w:rPr>
          <w:rFonts w:ascii="Times New Roman" w:hAnsi="Times New Roman"/>
          <w:sz w:val="24"/>
          <w:vertAlign w:val="subscript"/>
        </w:rPr>
        <w:t>2</w:t>
      </w:r>
      <w:r>
        <w:rPr>
          <w:rFonts w:ascii="Times New Roman" w:hAnsi="Times New Roman"/>
          <w:sz w:val="24"/>
        </w:rPr>
        <w:t xml:space="preserve"> </w:t>
      </w:r>
      <w:r>
        <w:rPr>
          <w:rFonts w:ascii="Symbol" w:hAnsi="Symbol"/>
          <w:sz w:val="24"/>
        </w:rPr>
        <w:t></w:t>
      </w:r>
      <w:r>
        <w:rPr>
          <w:rFonts w:ascii="Times New Roman" w:hAnsi="Times New Roman"/>
          <w:spacing w:val="-13"/>
          <w:sz w:val="24"/>
        </w:rPr>
        <w:t xml:space="preserve"> </w:t>
      </w:r>
      <w:r>
        <w:rPr>
          <w:rFonts w:ascii="Times New Roman" w:hAnsi="Times New Roman"/>
          <w:sz w:val="24"/>
        </w:rPr>
        <w:t xml:space="preserve">2000 </w:t>
      </w:r>
      <w:proofErr w:type="gramStart"/>
      <w:r>
        <w:rPr>
          <w:rFonts w:ascii="Times New Roman" w:hAnsi="Times New Roman"/>
          <w:sz w:val="24"/>
        </w:rPr>
        <w:t>м</w:t>
      </w:r>
      <w:r>
        <w:rPr>
          <w:rFonts w:ascii="Times New Roman" w:hAnsi="Times New Roman"/>
          <w:spacing w:val="-15"/>
          <w:sz w:val="24"/>
        </w:rPr>
        <w:t xml:space="preserve"> </w:t>
      </w:r>
      <w:r>
        <w:t>.</w:t>
      </w:r>
      <w:proofErr w:type="gramEnd"/>
      <w:r>
        <w:t xml:space="preserve"> Выявлены как участки концентрации ДТП:</w:t>
      </w:r>
    </w:p>
    <w:p w14:paraId="7300D271" w14:textId="77777777" w:rsidR="00633CC7" w:rsidRDefault="001A5731">
      <w:pPr>
        <w:pStyle w:val="a3"/>
        <w:spacing w:line="219" w:lineRule="exact"/>
        <w:ind w:left="693"/>
      </w:pPr>
      <w:r>
        <w:t>участки</w:t>
      </w:r>
      <w:r>
        <w:rPr>
          <w:spacing w:val="-3"/>
        </w:rPr>
        <w:t xml:space="preserve"> </w:t>
      </w:r>
      <w:r>
        <w:t>не</w:t>
      </w:r>
      <w:r>
        <w:rPr>
          <w:spacing w:val="-1"/>
        </w:rPr>
        <w:t xml:space="preserve"> </w:t>
      </w:r>
      <w:r>
        <w:rPr>
          <w:spacing w:val="-2"/>
        </w:rPr>
        <w:t>выявлены.</w:t>
      </w:r>
    </w:p>
    <w:p w14:paraId="01961E48" w14:textId="77777777" w:rsidR="00633CC7" w:rsidRDefault="001A5731">
      <w:pPr>
        <w:pStyle w:val="a3"/>
        <w:spacing w:before="3" w:line="285" w:lineRule="auto"/>
        <w:ind w:left="693" w:right="7811"/>
      </w:pPr>
      <w:r>
        <w:t>Этап</w:t>
      </w:r>
      <w:r>
        <w:rPr>
          <w:spacing w:val="-8"/>
        </w:rPr>
        <w:t xml:space="preserve"> </w:t>
      </w:r>
      <w:r>
        <w:t>3.</w:t>
      </w:r>
      <w:r>
        <w:rPr>
          <w:spacing w:val="-7"/>
        </w:rPr>
        <w:t xml:space="preserve"> </w:t>
      </w:r>
      <w:r>
        <w:t>Протяженность</w:t>
      </w:r>
      <w:r>
        <w:rPr>
          <w:spacing w:val="-4"/>
        </w:rPr>
        <w:t xml:space="preserve"> </w:t>
      </w:r>
      <w:r>
        <w:t>рассматриваемых</w:t>
      </w:r>
      <w:r>
        <w:rPr>
          <w:spacing w:val="-6"/>
        </w:rPr>
        <w:t xml:space="preserve"> </w:t>
      </w:r>
      <w:r>
        <w:t>участков</w:t>
      </w:r>
      <w:r>
        <w:rPr>
          <w:spacing w:val="36"/>
        </w:rPr>
        <w:t xml:space="preserve"> </w:t>
      </w:r>
      <w:r>
        <w:rPr>
          <w:rFonts w:ascii="Times New Roman" w:hAnsi="Times New Roman"/>
          <w:i/>
          <w:sz w:val="24"/>
        </w:rPr>
        <w:t>L</w:t>
      </w:r>
      <w:r>
        <w:rPr>
          <w:rFonts w:ascii="Times New Roman" w:hAnsi="Times New Roman"/>
          <w:sz w:val="24"/>
          <w:vertAlign w:val="subscript"/>
        </w:rPr>
        <w:t>3</w:t>
      </w:r>
      <w:r>
        <w:rPr>
          <w:rFonts w:ascii="Times New Roman" w:hAnsi="Times New Roman"/>
          <w:sz w:val="24"/>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 xml:space="preserve">1000 </w:t>
      </w:r>
      <w:proofErr w:type="gramStart"/>
      <w:r>
        <w:rPr>
          <w:rFonts w:ascii="Times New Roman" w:hAnsi="Times New Roman"/>
          <w:sz w:val="24"/>
        </w:rPr>
        <w:t>м</w:t>
      </w:r>
      <w:r>
        <w:rPr>
          <w:rFonts w:ascii="Times New Roman" w:hAnsi="Times New Roman"/>
          <w:spacing w:val="-19"/>
          <w:sz w:val="24"/>
        </w:rPr>
        <w:t xml:space="preserve"> </w:t>
      </w:r>
      <w:r>
        <w:t>.</w:t>
      </w:r>
      <w:proofErr w:type="gramEnd"/>
      <w:r>
        <w:t xml:space="preserve"> Выявлены как участки концентрации ДТП:</w:t>
      </w:r>
    </w:p>
    <w:p w14:paraId="771472EA" w14:textId="77777777" w:rsidR="00633CC7" w:rsidRDefault="001A5731">
      <w:pPr>
        <w:pStyle w:val="a3"/>
        <w:spacing w:line="220" w:lineRule="exact"/>
        <w:ind w:left="693"/>
      </w:pPr>
      <w:r>
        <w:t>км 2</w:t>
      </w:r>
      <w:r>
        <w:rPr>
          <w:spacing w:val="-1"/>
        </w:rPr>
        <w:t xml:space="preserve"> </w:t>
      </w:r>
      <w:r>
        <w:t xml:space="preserve">- </w:t>
      </w:r>
      <w:r>
        <w:rPr>
          <w:spacing w:val="-5"/>
        </w:rPr>
        <w:t>3.</w:t>
      </w:r>
    </w:p>
    <w:p w14:paraId="66897524" w14:textId="77777777" w:rsidR="00633CC7" w:rsidRDefault="001A5731">
      <w:pPr>
        <w:pStyle w:val="a3"/>
        <w:spacing w:line="480" w:lineRule="auto"/>
        <w:ind w:left="693" w:right="3952"/>
      </w:pPr>
      <w:r>
        <w:t>Результаты</w:t>
      </w:r>
      <w:r>
        <w:rPr>
          <w:spacing w:val="-2"/>
        </w:rPr>
        <w:t xml:space="preserve"> </w:t>
      </w:r>
      <w:r>
        <w:t>анализа:</w:t>
      </w:r>
      <w:r>
        <w:rPr>
          <w:spacing w:val="-2"/>
        </w:rPr>
        <w:t xml:space="preserve"> </w:t>
      </w:r>
      <w:r>
        <w:t>выявлен</w:t>
      </w:r>
      <w:r>
        <w:rPr>
          <w:spacing w:val="-2"/>
        </w:rPr>
        <w:t xml:space="preserve"> </w:t>
      </w:r>
      <w:r>
        <w:t>участок</w:t>
      </w:r>
      <w:r>
        <w:rPr>
          <w:spacing w:val="-4"/>
        </w:rPr>
        <w:t xml:space="preserve"> </w:t>
      </w:r>
      <w:r>
        <w:t>концентрации</w:t>
      </w:r>
      <w:r>
        <w:rPr>
          <w:spacing w:val="-1"/>
        </w:rPr>
        <w:t xml:space="preserve"> </w:t>
      </w:r>
      <w:r>
        <w:t>ДТП</w:t>
      </w:r>
      <w:r>
        <w:rPr>
          <w:spacing w:val="-5"/>
        </w:rPr>
        <w:t xml:space="preserve"> </w:t>
      </w:r>
      <w:r>
        <w:t>с</w:t>
      </w:r>
      <w:r>
        <w:rPr>
          <w:spacing w:val="-2"/>
        </w:rPr>
        <w:t xml:space="preserve"> </w:t>
      </w:r>
      <w:r>
        <w:t>адресом</w:t>
      </w:r>
      <w:r>
        <w:rPr>
          <w:spacing w:val="-5"/>
        </w:rPr>
        <w:t xml:space="preserve"> </w:t>
      </w:r>
      <w:r>
        <w:t>км</w:t>
      </w:r>
      <w:r>
        <w:rPr>
          <w:spacing w:val="-2"/>
        </w:rPr>
        <w:t xml:space="preserve"> </w:t>
      </w:r>
      <w:r>
        <w:t>2 -</w:t>
      </w:r>
      <w:r>
        <w:rPr>
          <w:spacing w:val="-2"/>
        </w:rPr>
        <w:t xml:space="preserve"> </w:t>
      </w:r>
      <w:r>
        <w:t>3</w:t>
      </w:r>
      <w:r>
        <w:rPr>
          <w:spacing w:val="-4"/>
        </w:rPr>
        <w:t xml:space="preserve"> </w:t>
      </w:r>
      <w:r>
        <w:t>(протяженнос</w:t>
      </w:r>
      <w:r>
        <w:t>тью</w:t>
      </w:r>
      <w:r>
        <w:rPr>
          <w:spacing w:val="-6"/>
        </w:rPr>
        <w:t xml:space="preserve"> </w:t>
      </w:r>
      <w:r>
        <w:t>970</w:t>
      </w:r>
      <w:r>
        <w:rPr>
          <w:spacing w:val="-2"/>
        </w:rPr>
        <w:t xml:space="preserve"> </w:t>
      </w:r>
      <w:r>
        <w:t>м). Пример 2</w:t>
      </w:r>
    </w:p>
    <w:p w14:paraId="425FCE4E" w14:textId="77777777" w:rsidR="00633CC7" w:rsidRDefault="001A5731">
      <w:pPr>
        <w:spacing w:before="6" w:after="3"/>
        <w:ind w:left="152"/>
        <w:rPr>
          <w:rFonts w:ascii="Courier New" w:hAnsi="Courier New"/>
          <w:sz w:val="20"/>
        </w:rPr>
      </w:pPr>
      <w:r>
        <w:rPr>
          <w:rFonts w:ascii="Courier New" w:hAnsi="Courier New"/>
          <w:spacing w:val="-2"/>
          <w:sz w:val="20"/>
        </w:rPr>
        <w:t>┌───────┬───┬───┬────┬────┬────┬────┬────┬────┬────┬───┬───┬────┬────┬────┬────┬───┬───┬────┬───┬───┬────┬───┬───┐</w:t>
      </w:r>
    </w:p>
    <w:tbl>
      <w:tblPr>
        <w:tblStyle w:val="TableNormal"/>
        <w:tblW w:w="0" w:type="auto"/>
        <w:tblInd w:w="110" w:type="dxa"/>
        <w:tblLayout w:type="fixed"/>
        <w:tblLook w:val="01E0" w:firstRow="1" w:lastRow="1" w:firstColumn="1" w:lastColumn="1" w:noHBand="0" w:noVBand="0"/>
      </w:tblPr>
      <w:tblGrid>
        <w:gridCol w:w="1310"/>
        <w:gridCol w:w="360"/>
        <w:gridCol w:w="240"/>
        <w:gridCol w:w="421"/>
        <w:gridCol w:w="421"/>
        <w:gridCol w:w="301"/>
        <w:gridCol w:w="482"/>
        <w:gridCol w:w="721"/>
        <w:gridCol w:w="482"/>
        <w:gridCol w:w="721"/>
        <w:gridCol w:w="482"/>
        <w:gridCol w:w="541"/>
        <w:gridCol w:w="481"/>
        <w:gridCol w:w="660"/>
        <w:gridCol w:w="482"/>
        <w:gridCol w:w="601"/>
        <w:gridCol w:w="601"/>
        <w:gridCol w:w="541"/>
        <w:gridCol w:w="481"/>
        <w:gridCol w:w="660"/>
        <w:gridCol w:w="422"/>
        <w:gridCol w:w="481"/>
        <w:gridCol w:w="541"/>
        <w:gridCol w:w="541"/>
        <w:gridCol w:w="481"/>
        <w:gridCol w:w="352"/>
      </w:tblGrid>
      <w:tr w:rsidR="00633CC7" w14:paraId="7263E7DD" w14:textId="77777777">
        <w:trPr>
          <w:trHeight w:val="225"/>
        </w:trPr>
        <w:tc>
          <w:tcPr>
            <w:tcW w:w="1310" w:type="dxa"/>
          </w:tcPr>
          <w:p w14:paraId="707A5336" w14:textId="77777777" w:rsidR="00633CC7" w:rsidRDefault="001A5731">
            <w:pPr>
              <w:pStyle w:val="TableParagraph"/>
              <w:spacing w:line="206" w:lineRule="exact"/>
              <w:ind w:left="50"/>
              <w:rPr>
                <w:sz w:val="20"/>
              </w:rPr>
            </w:pPr>
            <w:r>
              <w:rPr>
                <w:sz w:val="20"/>
              </w:rPr>
              <w:t>│Число</w:t>
            </w:r>
            <w:r>
              <w:rPr>
                <w:spacing w:val="52"/>
                <w:w w:val="150"/>
                <w:sz w:val="20"/>
              </w:rPr>
              <w:t xml:space="preserve"> </w:t>
            </w:r>
            <w:r>
              <w:rPr>
                <w:spacing w:val="-10"/>
                <w:sz w:val="20"/>
              </w:rPr>
              <w:t>│</w:t>
            </w:r>
          </w:p>
        </w:tc>
        <w:tc>
          <w:tcPr>
            <w:tcW w:w="360" w:type="dxa"/>
          </w:tcPr>
          <w:p w14:paraId="1FD72665" w14:textId="77777777" w:rsidR="00633CC7" w:rsidRDefault="001A5731">
            <w:pPr>
              <w:pStyle w:val="TableParagraph"/>
              <w:spacing w:line="206" w:lineRule="exact"/>
              <w:ind w:right="58"/>
              <w:jc w:val="right"/>
              <w:rPr>
                <w:sz w:val="20"/>
              </w:rPr>
            </w:pPr>
            <w:r>
              <w:rPr>
                <w:w w:val="99"/>
                <w:sz w:val="20"/>
              </w:rPr>
              <w:t>│</w:t>
            </w:r>
          </w:p>
        </w:tc>
        <w:tc>
          <w:tcPr>
            <w:tcW w:w="240" w:type="dxa"/>
          </w:tcPr>
          <w:p w14:paraId="1BE8BA33" w14:textId="77777777" w:rsidR="00633CC7" w:rsidRDefault="001A5731">
            <w:pPr>
              <w:pStyle w:val="TableParagraph"/>
              <w:spacing w:line="206" w:lineRule="exact"/>
              <w:ind w:left="59"/>
              <w:rPr>
                <w:sz w:val="20"/>
              </w:rPr>
            </w:pPr>
            <w:r>
              <w:rPr>
                <w:w w:val="99"/>
                <w:sz w:val="20"/>
              </w:rPr>
              <w:t>1</w:t>
            </w:r>
          </w:p>
        </w:tc>
        <w:tc>
          <w:tcPr>
            <w:tcW w:w="421" w:type="dxa"/>
          </w:tcPr>
          <w:p w14:paraId="4A3BF145" w14:textId="77777777" w:rsidR="00633CC7" w:rsidRDefault="001A5731">
            <w:pPr>
              <w:pStyle w:val="TableParagraph"/>
              <w:spacing w:line="206" w:lineRule="exact"/>
              <w:ind w:left="59"/>
              <w:rPr>
                <w:sz w:val="20"/>
              </w:rPr>
            </w:pPr>
            <w:r>
              <w:rPr>
                <w:w w:val="99"/>
                <w:sz w:val="20"/>
              </w:rPr>
              <w:t>│</w:t>
            </w:r>
          </w:p>
        </w:tc>
        <w:tc>
          <w:tcPr>
            <w:tcW w:w="421" w:type="dxa"/>
          </w:tcPr>
          <w:p w14:paraId="78A3CD7D" w14:textId="77777777" w:rsidR="00633CC7" w:rsidRDefault="001A5731">
            <w:pPr>
              <w:pStyle w:val="TableParagraph"/>
              <w:spacing w:line="206" w:lineRule="exact"/>
              <w:ind w:right="60"/>
              <w:jc w:val="right"/>
              <w:rPr>
                <w:sz w:val="20"/>
              </w:rPr>
            </w:pPr>
            <w:r>
              <w:rPr>
                <w:w w:val="99"/>
                <w:sz w:val="20"/>
              </w:rPr>
              <w:t>│</w:t>
            </w:r>
          </w:p>
        </w:tc>
        <w:tc>
          <w:tcPr>
            <w:tcW w:w="301" w:type="dxa"/>
          </w:tcPr>
          <w:p w14:paraId="3F0F240E" w14:textId="77777777" w:rsidR="00633CC7" w:rsidRDefault="001A5731">
            <w:pPr>
              <w:pStyle w:val="TableParagraph"/>
              <w:spacing w:line="206" w:lineRule="exact"/>
              <w:ind w:left="57"/>
              <w:rPr>
                <w:sz w:val="20"/>
              </w:rPr>
            </w:pPr>
            <w:r>
              <w:rPr>
                <w:w w:val="99"/>
                <w:sz w:val="20"/>
              </w:rPr>
              <w:t>4</w:t>
            </w:r>
          </w:p>
        </w:tc>
        <w:tc>
          <w:tcPr>
            <w:tcW w:w="482" w:type="dxa"/>
          </w:tcPr>
          <w:p w14:paraId="42E6F970" w14:textId="77777777" w:rsidR="00633CC7" w:rsidRDefault="001A5731">
            <w:pPr>
              <w:pStyle w:val="TableParagraph"/>
              <w:spacing w:line="206" w:lineRule="exact"/>
              <w:ind w:left="116"/>
              <w:rPr>
                <w:sz w:val="20"/>
              </w:rPr>
            </w:pPr>
            <w:r>
              <w:rPr>
                <w:w w:val="99"/>
                <w:sz w:val="20"/>
              </w:rPr>
              <w:t>│</w:t>
            </w:r>
          </w:p>
        </w:tc>
        <w:tc>
          <w:tcPr>
            <w:tcW w:w="721" w:type="dxa"/>
          </w:tcPr>
          <w:p w14:paraId="31FC1B0D" w14:textId="77777777" w:rsidR="00633CC7" w:rsidRDefault="001A5731">
            <w:pPr>
              <w:pStyle w:val="TableParagraph"/>
              <w:spacing w:line="206" w:lineRule="exact"/>
              <w:ind w:left="234"/>
              <w:rPr>
                <w:sz w:val="20"/>
              </w:rPr>
            </w:pPr>
            <w:r>
              <w:rPr>
                <w:sz w:val="20"/>
              </w:rPr>
              <w:t>│</w:t>
            </w:r>
            <w:r>
              <w:rPr>
                <w:spacing w:val="-2"/>
                <w:sz w:val="20"/>
              </w:rPr>
              <w:t xml:space="preserve"> </w:t>
            </w:r>
            <w:r>
              <w:rPr>
                <w:spacing w:val="-10"/>
                <w:sz w:val="20"/>
              </w:rPr>
              <w:t>2</w:t>
            </w:r>
          </w:p>
        </w:tc>
        <w:tc>
          <w:tcPr>
            <w:tcW w:w="482" w:type="dxa"/>
          </w:tcPr>
          <w:p w14:paraId="2FA681A3" w14:textId="77777777" w:rsidR="00633CC7" w:rsidRDefault="001A5731">
            <w:pPr>
              <w:pStyle w:val="TableParagraph"/>
              <w:spacing w:line="206" w:lineRule="exact"/>
              <w:ind w:left="113"/>
              <w:rPr>
                <w:sz w:val="20"/>
              </w:rPr>
            </w:pPr>
            <w:r>
              <w:rPr>
                <w:w w:val="99"/>
                <w:sz w:val="20"/>
              </w:rPr>
              <w:t>│</w:t>
            </w:r>
          </w:p>
        </w:tc>
        <w:tc>
          <w:tcPr>
            <w:tcW w:w="721" w:type="dxa"/>
          </w:tcPr>
          <w:p w14:paraId="21C821BC" w14:textId="77777777" w:rsidR="00633CC7" w:rsidRDefault="001A5731">
            <w:pPr>
              <w:pStyle w:val="TableParagraph"/>
              <w:spacing w:line="206" w:lineRule="exact"/>
              <w:ind w:left="231"/>
              <w:rPr>
                <w:sz w:val="20"/>
              </w:rPr>
            </w:pPr>
            <w:r>
              <w:rPr>
                <w:sz w:val="20"/>
              </w:rPr>
              <w:t>│</w:t>
            </w:r>
            <w:r>
              <w:rPr>
                <w:spacing w:val="-2"/>
                <w:sz w:val="20"/>
              </w:rPr>
              <w:t xml:space="preserve"> </w:t>
            </w:r>
            <w:r>
              <w:rPr>
                <w:spacing w:val="-10"/>
                <w:sz w:val="20"/>
              </w:rPr>
              <w:t>1</w:t>
            </w:r>
          </w:p>
        </w:tc>
        <w:tc>
          <w:tcPr>
            <w:tcW w:w="482" w:type="dxa"/>
          </w:tcPr>
          <w:p w14:paraId="15C2E2C5" w14:textId="77777777" w:rsidR="00633CC7" w:rsidRDefault="001A5731">
            <w:pPr>
              <w:pStyle w:val="TableParagraph"/>
              <w:spacing w:line="206" w:lineRule="exact"/>
              <w:ind w:left="110"/>
              <w:rPr>
                <w:sz w:val="20"/>
              </w:rPr>
            </w:pPr>
            <w:r>
              <w:rPr>
                <w:w w:val="99"/>
                <w:sz w:val="20"/>
              </w:rPr>
              <w:t>│</w:t>
            </w:r>
          </w:p>
        </w:tc>
        <w:tc>
          <w:tcPr>
            <w:tcW w:w="541" w:type="dxa"/>
          </w:tcPr>
          <w:p w14:paraId="70825F41" w14:textId="77777777" w:rsidR="00633CC7" w:rsidRDefault="001A5731">
            <w:pPr>
              <w:pStyle w:val="TableParagraph"/>
              <w:spacing w:line="206" w:lineRule="exact"/>
              <w:ind w:right="190"/>
              <w:jc w:val="right"/>
              <w:rPr>
                <w:sz w:val="20"/>
              </w:rPr>
            </w:pPr>
            <w:r>
              <w:rPr>
                <w:w w:val="99"/>
                <w:sz w:val="20"/>
              </w:rPr>
              <w:t>│</w:t>
            </w:r>
          </w:p>
        </w:tc>
        <w:tc>
          <w:tcPr>
            <w:tcW w:w="1141" w:type="dxa"/>
            <w:gridSpan w:val="2"/>
          </w:tcPr>
          <w:p w14:paraId="548D2996" w14:textId="77777777" w:rsidR="00633CC7" w:rsidRDefault="001A5731">
            <w:pPr>
              <w:pStyle w:val="TableParagraph"/>
              <w:spacing w:line="206" w:lineRule="exact"/>
              <w:ind w:left="167"/>
              <w:rPr>
                <w:sz w:val="20"/>
              </w:rPr>
            </w:pPr>
            <w:r>
              <w:rPr>
                <w:sz w:val="20"/>
              </w:rPr>
              <w:t>│</w:t>
            </w:r>
            <w:r>
              <w:rPr>
                <w:spacing w:val="-2"/>
                <w:sz w:val="20"/>
              </w:rPr>
              <w:t xml:space="preserve"> </w:t>
            </w:r>
            <w:r>
              <w:rPr>
                <w:sz w:val="20"/>
              </w:rPr>
              <w:t>1</w:t>
            </w:r>
            <w:r>
              <w:rPr>
                <w:spacing w:val="-1"/>
                <w:sz w:val="20"/>
              </w:rPr>
              <w:t xml:space="preserve"> </w:t>
            </w:r>
            <w:r>
              <w:rPr>
                <w:sz w:val="20"/>
              </w:rPr>
              <w:t>│</w:t>
            </w:r>
            <w:r>
              <w:rPr>
                <w:spacing w:val="-1"/>
                <w:sz w:val="20"/>
              </w:rPr>
              <w:t xml:space="preserve"> </w:t>
            </w:r>
            <w:r>
              <w:rPr>
                <w:spacing w:val="-10"/>
                <w:sz w:val="20"/>
              </w:rPr>
              <w:t>1</w:t>
            </w:r>
          </w:p>
        </w:tc>
        <w:tc>
          <w:tcPr>
            <w:tcW w:w="482" w:type="dxa"/>
          </w:tcPr>
          <w:p w14:paraId="46814BC3" w14:textId="77777777" w:rsidR="00633CC7" w:rsidRDefault="001A5731">
            <w:pPr>
              <w:pStyle w:val="TableParagraph"/>
              <w:spacing w:line="206" w:lineRule="exact"/>
              <w:ind w:left="106"/>
              <w:rPr>
                <w:sz w:val="20"/>
              </w:rPr>
            </w:pPr>
            <w:r>
              <w:rPr>
                <w:w w:val="99"/>
                <w:sz w:val="20"/>
              </w:rPr>
              <w:t>│</w:t>
            </w:r>
          </w:p>
        </w:tc>
        <w:tc>
          <w:tcPr>
            <w:tcW w:w="601" w:type="dxa"/>
          </w:tcPr>
          <w:p w14:paraId="694463BC" w14:textId="77777777" w:rsidR="00633CC7" w:rsidRDefault="001A5731">
            <w:pPr>
              <w:pStyle w:val="TableParagraph"/>
              <w:spacing w:line="206" w:lineRule="exact"/>
              <w:ind w:right="30"/>
              <w:jc w:val="center"/>
              <w:rPr>
                <w:sz w:val="20"/>
              </w:rPr>
            </w:pPr>
            <w:r>
              <w:rPr>
                <w:w w:val="99"/>
                <w:sz w:val="20"/>
              </w:rPr>
              <w:t>│</w:t>
            </w:r>
          </w:p>
        </w:tc>
        <w:tc>
          <w:tcPr>
            <w:tcW w:w="601" w:type="dxa"/>
          </w:tcPr>
          <w:p w14:paraId="7FB312B6" w14:textId="77777777" w:rsidR="00633CC7" w:rsidRDefault="001A5731">
            <w:pPr>
              <w:pStyle w:val="TableParagraph"/>
              <w:spacing w:line="206" w:lineRule="exact"/>
              <w:ind w:right="32"/>
              <w:jc w:val="center"/>
              <w:rPr>
                <w:sz w:val="20"/>
              </w:rPr>
            </w:pPr>
            <w:r>
              <w:rPr>
                <w:w w:val="99"/>
                <w:sz w:val="20"/>
              </w:rPr>
              <w:t>│</w:t>
            </w:r>
          </w:p>
        </w:tc>
        <w:tc>
          <w:tcPr>
            <w:tcW w:w="1682" w:type="dxa"/>
            <w:gridSpan w:val="3"/>
          </w:tcPr>
          <w:p w14:paraId="13E1D425" w14:textId="77777777" w:rsidR="00633CC7" w:rsidRDefault="001A5731">
            <w:pPr>
              <w:pStyle w:val="TableParagraph"/>
              <w:spacing w:line="206" w:lineRule="exact"/>
              <w:ind w:left="222"/>
              <w:rPr>
                <w:sz w:val="20"/>
              </w:rPr>
            </w:pPr>
            <w:r>
              <w:rPr>
                <w:sz w:val="20"/>
              </w:rPr>
              <w:t>│</w:t>
            </w:r>
            <w:r>
              <w:rPr>
                <w:spacing w:val="-4"/>
                <w:sz w:val="20"/>
              </w:rPr>
              <w:t xml:space="preserve"> </w:t>
            </w:r>
            <w:r>
              <w:rPr>
                <w:sz w:val="20"/>
              </w:rPr>
              <w:t>2</w:t>
            </w:r>
            <w:r>
              <w:rPr>
                <w:spacing w:val="-1"/>
                <w:sz w:val="20"/>
              </w:rPr>
              <w:t xml:space="preserve"> </w:t>
            </w:r>
            <w:r>
              <w:rPr>
                <w:sz w:val="20"/>
              </w:rPr>
              <w:t>│</w:t>
            </w:r>
            <w:r>
              <w:rPr>
                <w:spacing w:val="-1"/>
                <w:sz w:val="20"/>
              </w:rPr>
              <w:t xml:space="preserve"> </w:t>
            </w:r>
            <w:r>
              <w:rPr>
                <w:sz w:val="20"/>
              </w:rPr>
              <w:t>2</w:t>
            </w:r>
            <w:r>
              <w:rPr>
                <w:spacing w:val="-1"/>
                <w:sz w:val="20"/>
              </w:rPr>
              <w:t xml:space="preserve"> </w:t>
            </w:r>
            <w:r>
              <w:rPr>
                <w:sz w:val="20"/>
              </w:rPr>
              <w:t>│</w:t>
            </w:r>
            <w:r>
              <w:rPr>
                <w:spacing w:val="-1"/>
                <w:sz w:val="20"/>
              </w:rPr>
              <w:t xml:space="preserve"> </w:t>
            </w:r>
            <w:r>
              <w:rPr>
                <w:spacing w:val="-10"/>
                <w:sz w:val="20"/>
              </w:rPr>
              <w:t>1</w:t>
            </w:r>
          </w:p>
        </w:tc>
        <w:tc>
          <w:tcPr>
            <w:tcW w:w="1444" w:type="dxa"/>
            <w:gridSpan w:val="3"/>
          </w:tcPr>
          <w:p w14:paraId="59944504" w14:textId="77777777" w:rsidR="00633CC7" w:rsidRDefault="001A5731">
            <w:pPr>
              <w:pStyle w:val="TableParagraph"/>
              <w:spacing w:line="206" w:lineRule="exact"/>
              <w:ind w:left="100"/>
              <w:rPr>
                <w:sz w:val="20"/>
              </w:rPr>
            </w:pPr>
            <w:r>
              <w:rPr>
                <w:sz w:val="20"/>
              </w:rPr>
              <w:t>│</w:t>
            </w:r>
            <w:r>
              <w:rPr>
                <w:spacing w:val="-2"/>
                <w:sz w:val="20"/>
              </w:rPr>
              <w:t xml:space="preserve"> </w:t>
            </w:r>
            <w:r>
              <w:rPr>
                <w:sz w:val="20"/>
              </w:rPr>
              <w:t>1</w:t>
            </w:r>
            <w:r>
              <w:rPr>
                <w:spacing w:val="-1"/>
                <w:sz w:val="20"/>
              </w:rPr>
              <w:t xml:space="preserve"> </w:t>
            </w:r>
            <w:r>
              <w:rPr>
                <w:sz w:val="20"/>
              </w:rPr>
              <w:t>│</w:t>
            </w:r>
            <w:r>
              <w:rPr>
                <w:spacing w:val="-1"/>
                <w:sz w:val="20"/>
              </w:rPr>
              <w:t xml:space="preserve"> </w:t>
            </w:r>
            <w:r>
              <w:rPr>
                <w:sz w:val="20"/>
              </w:rPr>
              <w:t>1</w:t>
            </w:r>
            <w:r>
              <w:rPr>
                <w:spacing w:val="-1"/>
                <w:sz w:val="20"/>
              </w:rPr>
              <w:t xml:space="preserve"> </w:t>
            </w:r>
            <w:r>
              <w:rPr>
                <w:spacing w:val="-10"/>
                <w:sz w:val="20"/>
              </w:rPr>
              <w:t>│</w:t>
            </w:r>
          </w:p>
        </w:tc>
        <w:tc>
          <w:tcPr>
            <w:tcW w:w="1022" w:type="dxa"/>
            <w:gridSpan w:val="2"/>
          </w:tcPr>
          <w:p w14:paraId="28287F6C" w14:textId="77777777" w:rsidR="00633CC7" w:rsidRDefault="001A5731">
            <w:pPr>
              <w:pStyle w:val="TableParagraph"/>
              <w:spacing w:line="206" w:lineRule="exact"/>
              <w:ind w:left="216"/>
              <w:rPr>
                <w:sz w:val="20"/>
              </w:rPr>
            </w:pPr>
            <w:r>
              <w:rPr>
                <w:sz w:val="20"/>
              </w:rPr>
              <w:t>│</w:t>
            </w:r>
            <w:r>
              <w:rPr>
                <w:spacing w:val="-2"/>
                <w:sz w:val="20"/>
              </w:rPr>
              <w:t xml:space="preserve"> </w:t>
            </w:r>
            <w:r>
              <w:rPr>
                <w:sz w:val="20"/>
              </w:rPr>
              <w:t>3</w:t>
            </w:r>
            <w:r>
              <w:rPr>
                <w:spacing w:val="-1"/>
                <w:sz w:val="20"/>
              </w:rPr>
              <w:t xml:space="preserve"> </w:t>
            </w:r>
            <w:r>
              <w:rPr>
                <w:spacing w:val="-10"/>
                <w:sz w:val="20"/>
              </w:rPr>
              <w:t>│</w:t>
            </w:r>
          </w:p>
        </w:tc>
        <w:tc>
          <w:tcPr>
            <w:tcW w:w="352" w:type="dxa"/>
          </w:tcPr>
          <w:p w14:paraId="34AD2B53" w14:textId="77777777" w:rsidR="00633CC7" w:rsidRDefault="001A5731">
            <w:pPr>
              <w:pStyle w:val="TableParagraph"/>
              <w:spacing w:line="206" w:lineRule="exact"/>
              <w:ind w:right="76"/>
              <w:jc w:val="right"/>
              <w:rPr>
                <w:sz w:val="20"/>
              </w:rPr>
            </w:pPr>
            <w:r>
              <w:rPr>
                <w:w w:val="99"/>
                <w:sz w:val="20"/>
              </w:rPr>
              <w:t>│</w:t>
            </w:r>
          </w:p>
        </w:tc>
      </w:tr>
      <w:tr w:rsidR="00633CC7" w14:paraId="2B56E077" w14:textId="77777777">
        <w:trPr>
          <w:trHeight w:val="225"/>
        </w:trPr>
        <w:tc>
          <w:tcPr>
            <w:tcW w:w="1310" w:type="dxa"/>
          </w:tcPr>
          <w:p w14:paraId="7DC30BE2" w14:textId="77777777" w:rsidR="00633CC7" w:rsidRDefault="001A5731">
            <w:pPr>
              <w:pStyle w:val="TableParagraph"/>
              <w:spacing w:line="206" w:lineRule="exact"/>
              <w:ind w:left="50"/>
              <w:rPr>
                <w:sz w:val="20"/>
              </w:rPr>
            </w:pPr>
            <w:r>
              <w:rPr>
                <w:sz w:val="20"/>
              </w:rPr>
              <w:t>│ДТП</w:t>
            </w:r>
            <w:r>
              <w:rPr>
                <w:spacing w:val="-4"/>
                <w:sz w:val="20"/>
              </w:rPr>
              <w:t xml:space="preserve"> </w:t>
            </w:r>
            <w:r>
              <w:rPr>
                <w:sz w:val="20"/>
              </w:rPr>
              <w:t>за</w:t>
            </w:r>
            <w:r>
              <w:rPr>
                <w:spacing w:val="-4"/>
                <w:sz w:val="20"/>
              </w:rPr>
              <w:t xml:space="preserve"> </w:t>
            </w:r>
            <w:r>
              <w:rPr>
                <w:spacing w:val="-10"/>
                <w:sz w:val="20"/>
              </w:rPr>
              <w:t>│</w:t>
            </w:r>
          </w:p>
        </w:tc>
        <w:tc>
          <w:tcPr>
            <w:tcW w:w="360" w:type="dxa"/>
          </w:tcPr>
          <w:p w14:paraId="3EABCE05" w14:textId="77777777" w:rsidR="00633CC7" w:rsidRDefault="001A5731">
            <w:pPr>
              <w:pStyle w:val="TableParagraph"/>
              <w:spacing w:line="206" w:lineRule="exact"/>
              <w:ind w:right="58"/>
              <w:jc w:val="right"/>
              <w:rPr>
                <w:sz w:val="20"/>
              </w:rPr>
            </w:pPr>
            <w:r>
              <w:rPr>
                <w:w w:val="99"/>
                <w:sz w:val="20"/>
              </w:rPr>
              <w:t>│</w:t>
            </w:r>
          </w:p>
        </w:tc>
        <w:tc>
          <w:tcPr>
            <w:tcW w:w="240" w:type="dxa"/>
          </w:tcPr>
          <w:p w14:paraId="600B6577" w14:textId="77777777" w:rsidR="00633CC7" w:rsidRDefault="00633CC7">
            <w:pPr>
              <w:pStyle w:val="TableParagraph"/>
              <w:rPr>
                <w:rFonts w:ascii="Times New Roman"/>
                <w:sz w:val="16"/>
              </w:rPr>
            </w:pPr>
          </w:p>
        </w:tc>
        <w:tc>
          <w:tcPr>
            <w:tcW w:w="421" w:type="dxa"/>
          </w:tcPr>
          <w:p w14:paraId="3040634B" w14:textId="77777777" w:rsidR="00633CC7" w:rsidRDefault="001A5731">
            <w:pPr>
              <w:pStyle w:val="TableParagraph"/>
              <w:spacing w:line="206" w:lineRule="exact"/>
              <w:ind w:left="60"/>
              <w:rPr>
                <w:sz w:val="20"/>
              </w:rPr>
            </w:pPr>
            <w:r>
              <w:rPr>
                <w:w w:val="99"/>
                <w:sz w:val="20"/>
              </w:rPr>
              <w:t>│</w:t>
            </w:r>
          </w:p>
        </w:tc>
        <w:tc>
          <w:tcPr>
            <w:tcW w:w="421" w:type="dxa"/>
          </w:tcPr>
          <w:p w14:paraId="312DFEA7" w14:textId="77777777" w:rsidR="00633CC7" w:rsidRDefault="001A5731">
            <w:pPr>
              <w:pStyle w:val="TableParagraph"/>
              <w:spacing w:line="206" w:lineRule="exact"/>
              <w:ind w:right="60"/>
              <w:jc w:val="right"/>
              <w:rPr>
                <w:sz w:val="20"/>
              </w:rPr>
            </w:pPr>
            <w:r>
              <w:rPr>
                <w:w w:val="99"/>
                <w:sz w:val="20"/>
              </w:rPr>
              <w:t>│</w:t>
            </w:r>
          </w:p>
        </w:tc>
        <w:tc>
          <w:tcPr>
            <w:tcW w:w="301" w:type="dxa"/>
          </w:tcPr>
          <w:p w14:paraId="4C8F0E4E" w14:textId="77777777" w:rsidR="00633CC7" w:rsidRDefault="00633CC7">
            <w:pPr>
              <w:pStyle w:val="TableParagraph"/>
              <w:rPr>
                <w:rFonts w:ascii="Times New Roman"/>
                <w:sz w:val="16"/>
              </w:rPr>
            </w:pPr>
          </w:p>
        </w:tc>
        <w:tc>
          <w:tcPr>
            <w:tcW w:w="482" w:type="dxa"/>
          </w:tcPr>
          <w:p w14:paraId="2724A4AC" w14:textId="77777777" w:rsidR="00633CC7" w:rsidRDefault="001A5731">
            <w:pPr>
              <w:pStyle w:val="TableParagraph"/>
              <w:spacing w:line="206" w:lineRule="exact"/>
              <w:ind w:left="117"/>
              <w:rPr>
                <w:sz w:val="20"/>
              </w:rPr>
            </w:pPr>
            <w:r>
              <w:rPr>
                <w:w w:val="99"/>
                <w:sz w:val="20"/>
              </w:rPr>
              <w:t>│</w:t>
            </w:r>
          </w:p>
        </w:tc>
        <w:tc>
          <w:tcPr>
            <w:tcW w:w="721" w:type="dxa"/>
          </w:tcPr>
          <w:p w14:paraId="43CE2843" w14:textId="77777777" w:rsidR="00633CC7" w:rsidRDefault="001A5731">
            <w:pPr>
              <w:pStyle w:val="TableParagraph"/>
              <w:spacing w:line="206" w:lineRule="exact"/>
              <w:ind w:left="235"/>
              <w:rPr>
                <w:sz w:val="20"/>
              </w:rPr>
            </w:pPr>
            <w:r>
              <w:rPr>
                <w:w w:val="99"/>
                <w:sz w:val="20"/>
              </w:rPr>
              <w:t>│</w:t>
            </w:r>
          </w:p>
        </w:tc>
        <w:tc>
          <w:tcPr>
            <w:tcW w:w="482" w:type="dxa"/>
          </w:tcPr>
          <w:p w14:paraId="56EB5AA5" w14:textId="77777777" w:rsidR="00633CC7" w:rsidRDefault="001A5731">
            <w:pPr>
              <w:pStyle w:val="TableParagraph"/>
              <w:spacing w:line="206" w:lineRule="exact"/>
              <w:ind w:left="114"/>
              <w:rPr>
                <w:sz w:val="20"/>
              </w:rPr>
            </w:pPr>
            <w:r>
              <w:rPr>
                <w:w w:val="99"/>
                <w:sz w:val="20"/>
              </w:rPr>
              <w:t>│</w:t>
            </w:r>
          </w:p>
        </w:tc>
        <w:tc>
          <w:tcPr>
            <w:tcW w:w="721" w:type="dxa"/>
          </w:tcPr>
          <w:p w14:paraId="1E0150A6" w14:textId="77777777" w:rsidR="00633CC7" w:rsidRDefault="001A5731">
            <w:pPr>
              <w:pStyle w:val="TableParagraph"/>
              <w:spacing w:line="206" w:lineRule="exact"/>
              <w:ind w:left="232"/>
              <w:rPr>
                <w:sz w:val="20"/>
              </w:rPr>
            </w:pPr>
            <w:r>
              <w:rPr>
                <w:w w:val="99"/>
                <w:sz w:val="20"/>
              </w:rPr>
              <w:t>│</w:t>
            </w:r>
          </w:p>
        </w:tc>
        <w:tc>
          <w:tcPr>
            <w:tcW w:w="482" w:type="dxa"/>
          </w:tcPr>
          <w:p w14:paraId="337FA894" w14:textId="77777777" w:rsidR="00633CC7" w:rsidRDefault="001A5731">
            <w:pPr>
              <w:pStyle w:val="TableParagraph"/>
              <w:spacing w:line="206" w:lineRule="exact"/>
              <w:ind w:left="111"/>
              <w:rPr>
                <w:sz w:val="20"/>
              </w:rPr>
            </w:pPr>
            <w:r>
              <w:rPr>
                <w:w w:val="99"/>
                <w:sz w:val="20"/>
              </w:rPr>
              <w:t>│</w:t>
            </w:r>
          </w:p>
        </w:tc>
        <w:tc>
          <w:tcPr>
            <w:tcW w:w="541" w:type="dxa"/>
          </w:tcPr>
          <w:p w14:paraId="4372F90D" w14:textId="77777777" w:rsidR="00633CC7" w:rsidRDefault="001A5731">
            <w:pPr>
              <w:pStyle w:val="TableParagraph"/>
              <w:spacing w:line="206" w:lineRule="exact"/>
              <w:ind w:right="190"/>
              <w:jc w:val="right"/>
              <w:rPr>
                <w:sz w:val="20"/>
              </w:rPr>
            </w:pPr>
            <w:r>
              <w:rPr>
                <w:w w:val="99"/>
                <w:sz w:val="20"/>
              </w:rPr>
              <w:t>│</w:t>
            </w:r>
          </w:p>
        </w:tc>
        <w:tc>
          <w:tcPr>
            <w:tcW w:w="1141" w:type="dxa"/>
            <w:gridSpan w:val="2"/>
          </w:tcPr>
          <w:p w14:paraId="2CC945E9" w14:textId="77777777" w:rsidR="00633CC7" w:rsidRDefault="001A5731">
            <w:pPr>
              <w:pStyle w:val="TableParagraph"/>
              <w:tabs>
                <w:tab w:val="left" w:pos="648"/>
              </w:tabs>
              <w:spacing w:line="206" w:lineRule="exact"/>
              <w:ind w:left="168"/>
              <w:rPr>
                <w:sz w:val="20"/>
              </w:rPr>
            </w:pPr>
            <w:r>
              <w:rPr>
                <w:spacing w:val="-10"/>
                <w:sz w:val="20"/>
              </w:rPr>
              <w:t>│</w:t>
            </w:r>
            <w:r>
              <w:rPr>
                <w:sz w:val="20"/>
              </w:rPr>
              <w:tab/>
            </w:r>
            <w:r>
              <w:rPr>
                <w:spacing w:val="-10"/>
                <w:sz w:val="20"/>
              </w:rPr>
              <w:t>│</w:t>
            </w:r>
          </w:p>
        </w:tc>
        <w:tc>
          <w:tcPr>
            <w:tcW w:w="482" w:type="dxa"/>
          </w:tcPr>
          <w:p w14:paraId="408BBB7C" w14:textId="77777777" w:rsidR="00633CC7" w:rsidRDefault="001A5731">
            <w:pPr>
              <w:pStyle w:val="TableParagraph"/>
              <w:spacing w:line="206" w:lineRule="exact"/>
              <w:ind w:left="107"/>
              <w:rPr>
                <w:sz w:val="20"/>
              </w:rPr>
            </w:pPr>
            <w:r>
              <w:rPr>
                <w:w w:val="99"/>
                <w:sz w:val="20"/>
              </w:rPr>
              <w:t>│</w:t>
            </w:r>
          </w:p>
        </w:tc>
        <w:tc>
          <w:tcPr>
            <w:tcW w:w="601" w:type="dxa"/>
          </w:tcPr>
          <w:p w14:paraId="4BA45498" w14:textId="77777777" w:rsidR="00633CC7" w:rsidRDefault="001A5731">
            <w:pPr>
              <w:pStyle w:val="TableParagraph"/>
              <w:spacing w:line="206" w:lineRule="exact"/>
              <w:ind w:right="29"/>
              <w:jc w:val="center"/>
              <w:rPr>
                <w:sz w:val="20"/>
              </w:rPr>
            </w:pPr>
            <w:r>
              <w:rPr>
                <w:w w:val="99"/>
                <w:sz w:val="20"/>
              </w:rPr>
              <w:t>│</w:t>
            </w:r>
          </w:p>
        </w:tc>
        <w:tc>
          <w:tcPr>
            <w:tcW w:w="601" w:type="dxa"/>
          </w:tcPr>
          <w:p w14:paraId="7A4E2F2B" w14:textId="77777777" w:rsidR="00633CC7" w:rsidRDefault="001A5731">
            <w:pPr>
              <w:pStyle w:val="TableParagraph"/>
              <w:spacing w:line="206" w:lineRule="exact"/>
              <w:ind w:right="31"/>
              <w:jc w:val="center"/>
              <w:rPr>
                <w:sz w:val="20"/>
              </w:rPr>
            </w:pPr>
            <w:r>
              <w:rPr>
                <w:w w:val="99"/>
                <w:sz w:val="20"/>
              </w:rPr>
              <w:t>│</w:t>
            </w:r>
          </w:p>
        </w:tc>
        <w:tc>
          <w:tcPr>
            <w:tcW w:w="1682" w:type="dxa"/>
            <w:gridSpan w:val="3"/>
          </w:tcPr>
          <w:p w14:paraId="247490AA" w14:textId="77777777" w:rsidR="00633CC7" w:rsidRDefault="001A5731">
            <w:pPr>
              <w:pStyle w:val="TableParagraph"/>
              <w:tabs>
                <w:tab w:val="left" w:pos="702"/>
                <w:tab w:val="left" w:pos="1182"/>
              </w:tabs>
              <w:spacing w:line="206" w:lineRule="exact"/>
              <w:ind w:left="223"/>
              <w:rPr>
                <w:sz w:val="20"/>
              </w:rPr>
            </w:pPr>
            <w:r>
              <w:rPr>
                <w:spacing w:val="-10"/>
                <w:sz w:val="20"/>
              </w:rPr>
              <w:t>│</w:t>
            </w:r>
            <w:r>
              <w:rPr>
                <w:sz w:val="20"/>
              </w:rPr>
              <w:tab/>
            </w:r>
            <w:r>
              <w:rPr>
                <w:spacing w:val="-10"/>
                <w:sz w:val="20"/>
              </w:rPr>
              <w:t>│</w:t>
            </w:r>
            <w:r>
              <w:rPr>
                <w:sz w:val="20"/>
              </w:rPr>
              <w:tab/>
            </w:r>
            <w:r>
              <w:rPr>
                <w:spacing w:val="-10"/>
                <w:sz w:val="20"/>
              </w:rPr>
              <w:t>│</w:t>
            </w:r>
          </w:p>
        </w:tc>
        <w:tc>
          <w:tcPr>
            <w:tcW w:w="1444" w:type="dxa"/>
            <w:gridSpan w:val="3"/>
          </w:tcPr>
          <w:p w14:paraId="26DE8FF8" w14:textId="77777777" w:rsidR="00633CC7" w:rsidRDefault="001A5731">
            <w:pPr>
              <w:pStyle w:val="TableParagraph"/>
              <w:tabs>
                <w:tab w:val="left" w:pos="580"/>
                <w:tab w:val="left" w:pos="1060"/>
              </w:tabs>
              <w:spacing w:line="206" w:lineRule="exact"/>
              <w:ind w:left="101"/>
              <w:rPr>
                <w:sz w:val="20"/>
              </w:rPr>
            </w:pPr>
            <w:r>
              <w:rPr>
                <w:spacing w:val="-10"/>
                <w:sz w:val="20"/>
              </w:rPr>
              <w:t>│</w:t>
            </w:r>
            <w:r>
              <w:rPr>
                <w:sz w:val="20"/>
              </w:rPr>
              <w:tab/>
            </w:r>
            <w:r>
              <w:rPr>
                <w:spacing w:val="-10"/>
                <w:sz w:val="20"/>
              </w:rPr>
              <w:t>│</w:t>
            </w:r>
            <w:r>
              <w:rPr>
                <w:sz w:val="20"/>
              </w:rPr>
              <w:tab/>
            </w:r>
            <w:r>
              <w:rPr>
                <w:spacing w:val="-10"/>
                <w:sz w:val="20"/>
              </w:rPr>
              <w:t>│</w:t>
            </w:r>
          </w:p>
        </w:tc>
        <w:tc>
          <w:tcPr>
            <w:tcW w:w="1022" w:type="dxa"/>
            <w:gridSpan w:val="2"/>
          </w:tcPr>
          <w:p w14:paraId="4345D823" w14:textId="77777777" w:rsidR="00633CC7" w:rsidRDefault="001A5731">
            <w:pPr>
              <w:pStyle w:val="TableParagraph"/>
              <w:tabs>
                <w:tab w:val="left" w:pos="696"/>
              </w:tabs>
              <w:spacing w:line="206" w:lineRule="exact"/>
              <w:ind w:left="216"/>
              <w:rPr>
                <w:sz w:val="20"/>
              </w:rPr>
            </w:pPr>
            <w:r>
              <w:rPr>
                <w:spacing w:val="-10"/>
                <w:sz w:val="20"/>
              </w:rPr>
              <w:t>│</w:t>
            </w:r>
            <w:r>
              <w:rPr>
                <w:sz w:val="20"/>
              </w:rPr>
              <w:tab/>
            </w:r>
            <w:r>
              <w:rPr>
                <w:spacing w:val="-10"/>
                <w:sz w:val="20"/>
              </w:rPr>
              <w:t>│</w:t>
            </w:r>
          </w:p>
        </w:tc>
        <w:tc>
          <w:tcPr>
            <w:tcW w:w="352" w:type="dxa"/>
          </w:tcPr>
          <w:p w14:paraId="698195A6" w14:textId="77777777" w:rsidR="00633CC7" w:rsidRDefault="001A5731">
            <w:pPr>
              <w:pStyle w:val="TableParagraph"/>
              <w:spacing w:line="206" w:lineRule="exact"/>
              <w:ind w:right="75"/>
              <w:jc w:val="right"/>
              <w:rPr>
                <w:sz w:val="20"/>
              </w:rPr>
            </w:pPr>
            <w:r>
              <w:rPr>
                <w:w w:val="99"/>
                <w:sz w:val="20"/>
              </w:rPr>
              <w:t>│</w:t>
            </w:r>
          </w:p>
        </w:tc>
      </w:tr>
      <w:tr w:rsidR="00633CC7" w14:paraId="00FA0985" w14:textId="77777777">
        <w:trPr>
          <w:trHeight w:val="227"/>
        </w:trPr>
        <w:tc>
          <w:tcPr>
            <w:tcW w:w="1310" w:type="dxa"/>
          </w:tcPr>
          <w:p w14:paraId="3EEE02EE" w14:textId="77777777" w:rsidR="00633CC7" w:rsidRDefault="001A5731">
            <w:pPr>
              <w:pStyle w:val="TableParagraph"/>
              <w:spacing w:line="206" w:lineRule="exact"/>
              <w:ind w:left="50"/>
              <w:rPr>
                <w:sz w:val="20"/>
              </w:rPr>
            </w:pPr>
            <w:r>
              <w:rPr>
                <w:w w:val="95"/>
                <w:sz w:val="20"/>
              </w:rPr>
              <w:t>│расчет-</w:t>
            </w:r>
            <w:r>
              <w:rPr>
                <w:spacing w:val="-10"/>
                <w:sz w:val="20"/>
              </w:rPr>
              <w:t>│</w:t>
            </w:r>
          </w:p>
        </w:tc>
        <w:tc>
          <w:tcPr>
            <w:tcW w:w="360" w:type="dxa"/>
          </w:tcPr>
          <w:p w14:paraId="4BF34C29" w14:textId="77777777" w:rsidR="00633CC7" w:rsidRDefault="001A5731">
            <w:pPr>
              <w:pStyle w:val="TableParagraph"/>
              <w:spacing w:line="206" w:lineRule="exact"/>
              <w:ind w:right="58"/>
              <w:jc w:val="right"/>
              <w:rPr>
                <w:sz w:val="20"/>
              </w:rPr>
            </w:pPr>
            <w:r>
              <w:rPr>
                <w:w w:val="99"/>
                <w:sz w:val="20"/>
              </w:rPr>
              <w:t>│</w:t>
            </w:r>
          </w:p>
        </w:tc>
        <w:tc>
          <w:tcPr>
            <w:tcW w:w="661" w:type="dxa"/>
            <w:gridSpan w:val="2"/>
          </w:tcPr>
          <w:p w14:paraId="4FBDA9B8" w14:textId="77777777" w:rsidR="00633CC7" w:rsidRDefault="001A5731">
            <w:pPr>
              <w:pStyle w:val="TableParagraph"/>
              <w:spacing w:line="206" w:lineRule="exact"/>
              <w:ind w:left="59"/>
              <w:jc w:val="center"/>
              <w:rPr>
                <w:sz w:val="20"/>
              </w:rPr>
            </w:pPr>
            <w:r>
              <w:rPr>
                <w:w w:val="99"/>
                <w:sz w:val="20"/>
              </w:rPr>
              <w:t>│</w:t>
            </w:r>
          </w:p>
        </w:tc>
        <w:tc>
          <w:tcPr>
            <w:tcW w:w="421" w:type="dxa"/>
          </w:tcPr>
          <w:p w14:paraId="3A24D61B" w14:textId="77777777" w:rsidR="00633CC7" w:rsidRDefault="001A5731">
            <w:pPr>
              <w:pStyle w:val="TableParagraph"/>
              <w:spacing w:line="206" w:lineRule="exact"/>
              <w:ind w:right="60"/>
              <w:jc w:val="right"/>
              <w:rPr>
                <w:sz w:val="20"/>
              </w:rPr>
            </w:pPr>
            <w:r>
              <w:rPr>
                <w:w w:val="99"/>
                <w:sz w:val="20"/>
              </w:rPr>
              <w:t>│</w:t>
            </w:r>
          </w:p>
        </w:tc>
        <w:tc>
          <w:tcPr>
            <w:tcW w:w="783" w:type="dxa"/>
            <w:gridSpan w:val="2"/>
          </w:tcPr>
          <w:p w14:paraId="3236909E" w14:textId="77777777" w:rsidR="00633CC7" w:rsidRDefault="001A5731">
            <w:pPr>
              <w:pStyle w:val="TableParagraph"/>
              <w:spacing w:line="206" w:lineRule="exact"/>
              <w:ind w:left="418"/>
              <w:rPr>
                <w:sz w:val="20"/>
              </w:rPr>
            </w:pPr>
            <w:r>
              <w:rPr>
                <w:w w:val="99"/>
                <w:sz w:val="20"/>
              </w:rPr>
              <w:t>│</w:t>
            </w:r>
          </w:p>
        </w:tc>
        <w:tc>
          <w:tcPr>
            <w:tcW w:w="721" w:type="dxa"/>
          </w:tcPr>
          <w:p w14:paraId="7256C9D3" w14:textId="77777777" w:rsidR="00633CC7" w:rsidRDefault="001A5731">
            <w:pPr>
              <w:pStyle w:val="TableParagraph"/>
              <w:spacing w:line="206" w:lineRule="exact"/>
              <w:ind w:left="235"/>
              <w:rPr>
                <w:sz w:val="20"/>
              </w:rPr>
            </w:pPr>
            <w:r>
              <w:rPr>
                <w:w w:val="99"/>
                <w:sz w:val="20"/>
              </w:rPr>
              <w:t>│</w:t>
            </w:r>
          </w:p>
        </w:tc>
        <w:tc>
          <w:tcPr>
            <w:tcW w:w="482" w:type="dxa"/>
          </w:tcPr>
          <w:p w14:paraId="068987FC" w14:textId="77777777" w:rsidR="00633CC7" w:rsidRDefault="001A5731">
            <w:pPr>
              <w:pStyle w:val="TableParagraph"/>
              <w:spacing w:line="206" w:lineRule="exact"/>
              <w:ind w:left="114"/>
              <w:rPr>
                <w:sz w:val="20"/>
              </w:rPr>
            </w:pPr>
            <w:r>
              <w:rPr>
                <w:w w:val="99"/>
                <w:sz w:val="20"/>
              </w:rPr>
              <w:t>│</w:t>
            </w:r>
          </w:p>
        </w:tc>
        <w:tc>
          <w:tcPr>
            <w:tcW w:w="721" w:type="dxa"/>
          </w:tcPr>
          <w:p w14:paraId="65328A6A" w14:textId="77777777" w:rsidR="00633CC7" w:rsidRDefault="001A5731">
            <w:pPr>
              <w:pStyle w:val="TableParagraph"/>
              <w:spacing w:line="206" w:lineRule="exact"/>
              <w:ind w:left="232"/>
              <w:rPr>
                <w:sz w:val="20"/>
              </w:rPr>
            </w:pPr>
            <w:r>
              <w:rPr>
                <w:w w:val="99"/>
                <w:sz w:val="20"/>
              </w:rPr>
              <w:t>│</w:t>
            </w:r>
          </w:p>
        </w:tc>
        <w:tc>
          <w:tcPr>
            <w:tcW w:w="482" w:type="dxa"/>
          </w:tcPr>
          <w:p w14:paraId="5EF4E35E" w14:textId="77777777" w:rsidR="00633CC7" w:rsidRDefault="001A5731">
            <w:pPr>
              <w:pStyle w:val="TableParagraph"/>
              <w:spacing w:line="206" w:lineRule="exact"/>
              <w:ind w:left="111"/>
              <w:rPr>
                <w:sz w:val="20"/>
              </w:rPr>
            </w:pPr>
            <w:r>
              <w:rPr>
                <w:w w:val="99"/>
                <w:sz w:val="20"/>
              </w:rPr>
              <w:t>│</w:t>
            </w:r>
          </w:p>
        </w:tc>
        <w:tc>
          <w:tcPr>
            <w:tcW w:w="541" w:type="dxa"/>
          </w:tcPr>
          <w:p w14:paraId="73C36556" w14:textId="77777777" w:rsidR="00633CC7" w:rsidRDefault="001A5731">
            <w:pPr>
              <w:pStyle w:val="TableParagraph"/>
              <w:spacing w:line="206" w:lineRule="exact"/>
              <w:ind w:right="190"/>
              <w:jc w:val="right"/>
              <w:rPr>
                <w:sz w:val="20"/>
              </w:rPr>
            </w:pPr>
            <w:r>
              <w:rPr>
                <w:w w:val="99"/>
                <w:sz w:val="20"/>
              </w:rPr>
              <w:t>│</w:t>
            </w:r>
          </w:p>
        </w:tc>
        <w:tc>
          <w:tcPr>
            <w:tcW w:w="481" w:type="dxa"/>
          </w:tcPr>
          <w:p w14:paraId="2A138C6E" w14:textId="77777777" w:rsidR="00633CC7" w:rsidRDefault="001A5731">
            <w:pPr>
              <w:pStyle w:val="TableParagraph"/>
              <w:spacing w:line="206" w:lineRule="exact"/>
              <w:ind w:right="191"/>
              <w:jc w:val="right"/>
              <w:rPr>
                <w:sz w:val="20"/>
              </w:rPr>
            </w:pPr>
            <w:r>
              <w:rPr>
                <w:w w:val="99"/>
                <w:sz w:val="20"/>
              </w:rPr>
              <w:t>│</w:t>
            </w:r>
          </w:p>
        </w:tc>
        <w:tc>
          <w:tcPr>
            <w:tcW w:w="660" w:type="dxa"/>
          </w:tcPr>
          <w:p w14:paraId="4AFF18EC" w14:textId="77777777" w:rsidR="00633CC7" w:rsidRDefault="001A5731">
            <w:pPr>
              <w:pStyle w:val="TableParagraph"/>
              <w:spacing w:line="206" w:lineRule="exact"/>
              <w:ind w:left="167"/>
              <w:rPr>
                <w:sz w:val="20"/>
              </w:rPr>
            </w:pPr>
            <w:r>
              <w:rPr>
                <w:w w:val="99"/>
                <w:sz w:val="20"/>
              </w:rPr>
              <w:t>│</w:t>
            </w:r>
          </w:p>
        </w:tc>
        <w:tc>
          <w:tcPr>
            <w:tcW w:w="482" w:type="dxa"/>
          </w:tcPr>
          <w:p w14:paraId="376C0215" w14:textId="77777777" w:rsidR="00633CC7" w:rsidRDefault="001A5731">
            <w:pPr>
              <w:pStyle w:val="TableParagraph"/>
              <w:spacing w:line="206" w:lineRule="exact"/>
              <w:ind w:left="107"/>
              <w:rPr>
                <w:sz w:val="20"/>
              </w:rPr>
            </w:pPr>
            <w:r>
              <w:rPr>
                <w:w w:val="99"/>
                <w:sz w:val="20"/>
              </w:rPr>
              <w:t>│</w:t>
            </w:r>
          </w:p>
        </w:tc>
        <w:tc>
          <w:tcPr>
            <w:tcW w:w="601" w:type="dxa"/>
          </w:tcPr>
          <w:p w14:paraId="4598AC21" w14:textId="77777777" w:rsidR="00633CC7" w:rsidRDefault="001A5731">
            <w:pPr>
              <w:pStyle w:val="TableParagraph"/>
              <w:spacing w:line="206" w:lineRule="exact"/>
              <w:ind w:right="29"/>
              <w:jc w:val="center"/>
              <w:rPr>
                <w:sz w:val="20"/>
              </w:rPr>
            </w:pPr>
            <w:r>
              <w:rPr>
                <w:w w:val="99"/>
                <w:sz w:val="20"/>
              </w:rPr>
              <w:t>│</w:t>
            </w:r>
          </w:p>
        </w:tc>
        <w:tc>
          <w:tcPr>
            <w:tcW w:w="601" w:type="dxa"/>
          </w:tcPr>
          <w:p w14:paraId="0D10594A" w14:textId="77777777" w:rsidR="00633CC7" w:rsidRDefault="001A5731">
            <w:pPr>
              <w:pStyle w:val="TableParagraph"/>
              <w:spacing w:line="206" w:lineRule="exact"/>
              <w:ind w:right="31"/>
              <w:jc w:val="center"/>
              <w:rPr>
                <w:sz w:val="20"/>
              </w:rPr>
            </w:pPr>
            <w:r>
              <w:rPr>
                <w:w w:val="99"/>
                <w:sz w:val="20"/>
              </w:rPr>
              <w:t>│</w:t>
            </w:r>
          </w:p>
        </w:tc>
        <w:tc>
          <w:tcPr>
            <w:tcW w:w="541" w:type="dxa"/>
          </w:tcPr>
          <w:p w14:paraId="473E238E" w14:textId="77777777" w:rsidR="00633CC7" w:rsidRDefault="001A5731">
            <w:pPr>
              <w:pStyle w:val="TableParagraph"/>
              <w:spacing w:line="206" w:lineRule="exact"/>
              <w:ind w:right="196"/>
              <w:jc w:val="right"/>
              <w:rPr>
                <w:sz w:val="20"/>
              </w:rPr>
            </w:pPr>
            <w:r>
              <w:rPr>
                <w:w w:val="99"/>
                <w:sz w:val="20"/>
              </w:rPr>
              <w:t>│</w:t>
            </w:r>
          </w:p>
        </w:tc>
        <w:tc>
          <w:tcPr>
            <w:tcW w:w="481" w:type="dxa"/>
          </w:tcPr>
          <w:p w14:paraId="35E6D6DA" w14:textId="77777777" w:rsidR="00633CC7" w:rsidRDefault="001A5731">
            <w:pPr>
              <w:pStyle w:val="TableParagraph"/>
              <w:spacing w:line="206" w:lineRule="exact"/>
              <w:ind w:right="197"/>
              <w:jc w:val="right"/>
              <w:rPr>
                <w:sz w:val="20"/>
              </w:rPr>
            </w:pPr>
            <w:r>
              <w:rPr>
                <w:w w:val="99"/>
                <w:sz w:val="20"/>
              </w:rPr>
              <w:t>│</w:t>
            </w:r>
          </w:p>
        </w:tc>
        <w:tc>
          <w:tcPr>
            <w:tcW w:w="660" w:type="dxa"/>
          </w:tcPr>
          <w:p w14:paraId="73CD41FC" w14:textId="77777777" w:rsidR="00633CC7" w:rsidRDefault="001A5731">
            <w:pPr>
              <w:pStyle w:val="TableParagraph"/>
              <w:spacing w:line="206" w:lineRule="exact"/>
              <w:ind w:left="161"/>
              <w:rPr>
                <w:sz w:val="20"/>
              </w:rPr>
            </w:pPr>
            <w:r>
              <w:rPr>
                <w:w w:val="99"/>
                <w:sz w:val="20"/>
              </w:rPr>
              <w:t>│</w:t>
            </w:r>
          </w:p>
        </w:tc>
        <w:tc>
          <w:tcPr>
            <w:tcW w:w="422" w:type="dxa"/>
          </w:tcPr>
          <w:p w14:paraId="246943C1" w14:textId="77777777" w:rsidR="00633CC7" w:rsidRDefault="001A5731">
            <w:pPr>
              <w:pStyle w:val="TableParagraph"/>
              <w:spacing w:line="206" w:lineRule="exact"/>
              <w:ind w:left="101"/>
              <w:rPr>
                <w:sz w:val="20"/>
              </w:rPr>
            </w:pPr>
            <w:r>
              <w:rPr>
                <w:w w:val="99"/>
                <w:sz w:val="20"/>
              </w:rPr>
              <w:t>│</w:t>
            </w:r>
          </w:p>
        </w:tc>
        <w:tc>
          <w:tcPr>
            <w:tcW w:w="481" w:type="dxa"/>
          </w:tcPr>
          <w:p w14:paraId="75590978" w14:textId="77777777" w:rsidR="00633CC7" w:rsidRDefault="001A5731">
            <w:pPr>
              <w:pStyle w:val="TableParagraph"/>
              <w:spacing w:line="206" w:lineRule="exact"/>
              <w:ind w:right="41"/>
              <w:jc w:val="center"/>
              <w:rPr>
                <w:sz w:val="20"/>
              </w:rPr>
            </w:pPr>
            <w:r>
              <w:rPr>
                <w:w w:val="99"/>
                <w:sz w:val="20"/>
              </w:rPr>
              <w:t>│</w:t>
            </w:r>
          </w:p>
        </w:tc>
        <w:tc>
          <w:tcPr>
            <w:tcW w:w="541" w:type="dxa"/>
          </w:tcPr>
          <w:p w14:paraId="73CD2FEF" w14:textId="77777777" w:rsidR="00633CC7" w:rsidRDefault="001A5731">
            <w:pPr>
              <w:pStyle w:val="TableParagraph"/>
              <w:spacing w:line="206" w:lineRule="exact"/>
              <w:ind w:left="158"/>
              <w:rPr>
                <w:sz w:val="20"/>
              </w:rPr>
            </w:pPr>
            <w:r>
              <w:rPr>
                <w:w w:val="99"/>
                <w:sz w:val="20"/>
              </w:rPr>
              <w:t>│</w:t>
            </w:r>
          </w:p>
        </w:tc>
        <w:tc>
          <w:tcPr>
            <w:tcW w:w="541" w:type="dxa"/>
          </w:tcPr>
          <w:p w14:paraId="21B4E108" w14:textId="77777777" w:rsidR="00633CC7" w:rsidRDefault="001A5731">
            <w:pPr>
              <w:pStyle w:val="TableParagraph"/>
              <w:spacing w:line="206" w:lineRule="exact"/>
              <w:ind w:right="202"/>
              <w:jc w:val="right"/>
              <w:rPr>
                <w:sz w:val="20"/>
              </w:rPr>
            </w:pPr>
            <w:r>
              <w:rPr>
                <w:w w:val="99"/>
                <w:sz w:val="20"/>
              </w:rPr>
              <w:t>│</w:t>
            </w:r>
          </w:p>
        </w:tc>
        <w:tc>
          <w:tcPr>
            <w:tcW w:w="481" w:type="dxa"/>
          </w:tcPr>
          <w:p w14:paraId="3329B777" w14:textId="77777777" w:rsidR="00633CC7" w:rsidRDefault="001A5731">
            <w:pPr>
              <w:pStyle w:val="TableParagraph"/>
              <w:spacing w:line="206" w:lineRule="exact"/>
              <w:ind w:right="203"/>
              <w:jc w:val="right"/>
              <w:rPr>
                <w:sz w:val="20"/>
              </w:rPr>
            </w:pPr>
            <w:r>
              <w:rPr>
                <w:w w:val="99"/>
                <w:sz w:val="20"/>
              </w:rPr>
              <w:t>│</w:t>
            </w:r>
          </w:p>
        </w:tc>
        <w:tc>
          <w:tcPr>
            <w:tcW w:w="352" w:type="dxa"/>
          </w:tcPr>
          <w:p w14:paraId="6270159D" w14:textId="77777777" w:rsidR="00633CC7" w:rsidRDefault="001A5731">
            <w:pPr>
              <w:pStyle w:val="TableParagraph"/>
              <w:spacing w:line="206" w:lineRule="exact"/>
              <w:ind w:right="75"/>
              <w:jc w:val="right"/>
              <w:rPr>
                <w:sz w:val="20"/>
              </w:rPr>
            </w:pPr>
            <w:r>
              <w:rPr>
                <w:w w:val="99"/>
                <w:sz w:val="20"/>
              </w:rPr>
              <w:t>│</w:t>
            </w:r>
          </w:p>
        </w:tc>
      </w:tr>
      <w:tr w:rsidR="00633CC7" w14:paraId="55F73018" w14:textId="77777777">
        <w:trPr>
          <w:trHeight w:val="225"/>
        </w:trPr>
        <w:tc>
          <w:tcPr>
            <w:tcW w:w="1310" w:type="dxa"/>
          </w:tcPr>
          <w:p w14:paraId="134BF2DC" w14:textId="77777777" w:rsidR="00633CC7" w:rsidRDefault="001A5731">
            <w:pPr>
              <w:pStyle w:val="TableParagraph"/>
              <w:tabs>
                <w:tab w:val="left" w:pos="1009"/>
              </w:tabs>
              <w:spacing w:line="206" w:lineRule="exact"/>
              <w:ind w:left="50"/>
              <w:rPr>
                <w:sz w:val="20"/>
              </w:rPr>
            </w:pPr>
            <w:r>
              <w:rPr>
                <w:spacing w:val="-4"/>
                <w:sz w:val="20"/>
              </w:rPr>
              <w:t>│</w:t>
            </w:r>
            <w:proofErr w:type="spellStart"/>
            <w:r>
              <w:rPr>
                <w:spacing w:val="-4"/>
                <w:sz w:val="20"/>
              </w:rPr>
              <w:t>ный</w:t>
            </w:r>
            <w:proofErr w:type="spellEnd"/>
            <w:r>
              <w:rPr>
                <w:sz w:val="20"/>
              </w:rPr>
              <w:tab/>
            </w:r>
            <w:r>
              <w:rPr>
                <w:spacing w:val="-10"/>
                <w:sz w:val="20"/>
              </w:rPr>
              <w:t>│</w:t>
            </w:r>
          </w:p>
        </w:tc>
        <w:tc>
          <w:tcPr>
            <w:tcW w:w="360" w:type="dxa"/>
          </w:tcPr>
          <w:p w14:paraId="63B09699" w14:textId="77777777" w:rsidR="00633CC7" w:rsidRDefault="001A5731">
            <w:pPr>
              <w:pStyle w:val="TableParagraph"/>
              <w:spacing w:line="206" w:lineRule="exact"/>
              <w:ind w:right="58"/>
              <w:jc w:val="right"/>
              <w:rPr>
                <w:sz w:val="20"/>
              </w:rPr>
            </w:pPr>
            <w:r>
              <w:rPr>
                <w:w w:val="99"/>
                <w:sz w:val="20"/>
              </w:rPr>
              <w:t>│</w:t>
            </w:r>
          </w:p>
        </w:tc>
        <w:tc>
          <w:tcPr>
            <w:tcW w:w="661" w:type="dxa"/>
            <w:gridSpan w:val="2"/>
          </w:tcPr>
          <w:p w14:paraId="088E452A" w14:textId="77777777" w:rsidR="00633CC7" w:rsidRDefault="001A5731">
            <w:pPr>
              <w:pStyle w:val="TableParagraph"/>
              <w:spacing w:line="206" w:lineRule="exact"/>
              <w:ind w:left="58"/>
              <w:jc w:val="center"/>
              <w:rPr>
                <w:sz w:val="20"/>
              </w:rPr>
            </w:pPr>
            <w:r>
              <w:rPr>
                <w:w w:val="99"/>
                <w:sz w:val="20"/>
              </w:rPr>
              <w:t>│</w:t>
            </w:r>
          </w:p>
        </w:tc>
        <w:tc>
          <w:tcPr>
            <w:tcW w:w="421" w:type="dxa"/>
          </w:tcPr>
          <w:p w14:paraId="55000252" w14:textId="77777777" w:rsidR="00633CC7" w:rsidRDefault="001A5731">
            <w:pPr>
              <w:pStyle w:val="TableParagraph"/>
              <w:spacing w:line="206" w:lineRule="exact"/>
              <w:ind w:right="60"/>
              <w:jc w:val="right"/>
              <w:rPr>
                <w:sz w:val="20"/>
              </w:rPr>
            </w:pPr>
            <w:r>
              <w:rPr>
                <w:w w:val="99"/>
                <w:sz w:val="20"/>
              </w:rPr>
              <w:t>│</w:t>
            </w:r>
          </w:p>
        </w:tc>
        <w:tc>
          <w:tcPr>
            <w:tcW w:w="783" w:type="dxa"/>
            <w:gridSpan w:val="2"/>
          </w:tcPr>
          <w:p w14:paraId="7C65E81D" w14:textId="77777777" w:rsidR="00633CC7" w:rsidRDefault="001A5731">
            <w:pPr>
              <w:pStyle w:val="TableParagraph"/>
              <w:spacing w:line="206" w:lineRule="exact"/>
              <w:ind w:left="417"/>
              <w:rPr>
                <w:sz w:val="20"/>
              </w:rPr>
            </w:pPr>
            <w:r>
              <w:rPr>
                <w:w w:val="99"/>
                <w:sz w:val="20"/>
              </w:rPr>
              <w:t>│</w:t>
            </w:r>
          </w:p>
        </w:tc>
        <w:tc>
          <w:tcPr>
            <w:tcW w:w="721" w:type="dxa"/>
          </w:tcPr>
          <w:p w14:paraId="6C86A90D" w14:textId="77777777" w:rsidR="00633CC7" w:rsidRDefault="001A5731">
            <w:pPr>
              <w:pStyle w:val="TableParagraph"/>
              <w:spacing w:line="206" w:lineRule="exact"/>
              <w:ind w:left="234"/>
              <w:rPr>
                <w:sz w:val="20"/>
              </w:rPr>
            </w:pPr>
            <w:r>
              <w:rPr>
                <w:w w:val="99"/>
                <w:sz w:val="20"/>
              </w:rPr>
              <w:t>│</w:t>
            </w:r>
          </w:p>
        </w:tc>
        <w:tc>
          <w:tcPr>
            <w:tcW w:w="482" w:type="dxa"/>
          </w:tcPr>
          <w:p w14:paraId="05105621" w14:textId="77777777" w:rsidR="00633CC7" w:rsidRDefault="001A5731">
            <w:pPr>
              <w:pStyle w:val="TableParagraph"/>
              <w:spacing w:line="206" w:lineRule="exact"/>
              <w:ind w:left="115"/>
              <w:rPr>
                <w:sz w:val="20"/>
              </w:rPr>
            </w:pPr>
            <w:r>
              <w:rPr>
                <w:w w:val="99"/>
                <w:sz w:val="20"/>
              </w:rPr>
              <w:t>│</w:t>
            </w:r>
          </w:p>
        </w:tc>
        <w:tc>
          <w:tcPr>
            <w:tcW w:w="721" w:type="dxa"/>
          </w:tcPr>
          <w:p w14:paraId="5EC4F3F2" w14:textId="77777777" w:rsidR="00633CC7" w:rsidRDefault="001A5731">
            <w:pPr>
              <w:pStyle w:val="TableParagraph"/>
              <w:spacing w:line="206" w:lineRule="exact"/>
              <w:ind w:left="232"/>
              <w:rPr>
                <w:sz w:val="20"/>
              </w:rPr>
            </w:pPr>
            <w:r>
              <w:rPr>
                <w:w w:val="99"/>
                <w:sz w:val="20"/>
              </w:rPr>
              <w:t>│</w:t>
            </w:r>
          </w:p>
        </w:tc>
        <w:tc>
          <w:tcPr>
            <w:tcW w:w="482" w:type="dxa"/>
          </w:tcPr>
          <w:p w14:paraId="44CF8173" w14:textId="77777777" w:rsidR="00633CC7" w:rsidRDefault="001A5731">
            <w:pPr>
              <w:pStyle w:val="TableParagraph"/>
              <w:spacing w:line="206" w:lineRule="exact"/>
              <w:ind w:left="111"/>
              <w:rPr>
                <w:sz w:val="20"/>
              </w:rPr>
            </w:pPr>
            <w:r>
              <w:rPr>
                <w:w w:val="99"/>
                <w:sz w:val="20"/>
              </w:rPr>
              <w:t>│</w:t>
            </w:r>
          </w:p>
        </w:tc>
        <w:tc>
          <w:tcPr>
            <w:tcW w:w="541" w:type="dxa"/>
          </w:tcPr>
          <w:p w14:paraId="67A60040" w14:textId="77777777" w:rsidR="00633CC7" w:rsidRDefault="001A5731">
            <w:pPr>
              <w:pStyle w:val="TableParagraph"/>
              <w:spacing w:line="206" w:lineRule="exact"/>
              <w:ind w:right="189"/>
              <w:jc w:val="right"/>
              <w:rPr>
                <w:sz w:val="20"/>
              </w:rPr>
            </w:pPr>
            <w:r>
              <w:rPr>
                <w:w w:val="99"/>
                <w:sz w:val="20"/>
              </w:rPr>
              <w:t>│</w:t>
            </w:r>
          </w:p>
        </w:tc>
        <w:tc>
          <w:tcPr>
            <w:tcW w:w="481" w:type="dxa"/>
          </w:tcPr>
          <w:p w14:paraId="66649188" w14:textId="77777777" w:rsidR="00633CC7" w:rsidRDefault="001A5731">
            <w:pPr>
              <w:pStyle w:val="TableParagraph"/>
              <w:spacing w:line="206" w:lineRule="exact"/>
              <w:ind w:right="190"/>
              <w:jc w:val="right"/>
              <w:rPr>
                <w:sz w:val="20"/>
              </w:rPr>
            </w:pPr>
            <w:r>
              <w:rPr>
                <w:w w:val="99"/>
                <w:sz w:val="20"/>
              </w:rPr>
              <w:t>│</w:t>
            </w:r>
          </w:p>
        </w:tc>
        <w:tc>
          <w:tcPr>
            <w:tcW w:w="660" w:type="dxa"/>
          </w:tcPr>
          <w:p w14:paraId="3B2FF908" w14:textId="77777777" w:rsidR="00633CC7" w:rsidRDefault="001A5731">
            <w:pPr>
              <w:pStyle w:val="TableParagraph"/>
              <w:spacing w:line="206" w:lineRule="exact"/>
              <w:ind w:left="167"/>
              <w:rPr>
                <w:sz w:val="20"/>
              </w:rPr>
            </w:pPr>
            <w:r>
              <w:rPr>
                <w:w w:val="99"/>
                <w:sz w:val="20"/>
              </w:rPr>
              <w:t>│</w:t>
            </w:r>
          </w:p>
        </w:tc>
        <w:tc>
          <w:tcPr>
            <w:tcW w:w="482" w:type="dxa"/>
          </w:tcPr>
          <w:p w14:paraId="3A716D97" w14:textId="77777777" w:rsidR="00633CC7" w:rsidRDefault="001A5731">
            <w:pPr>
              <w:pStyle w:val="TableParagraph"/>
              <w:spacing w:line="206" w:lineRule="exact"/>
              <w:ind w:left="107"/>
              <w:rPr>
                <w:sz w:val="20"/>
              </w:rPr>
            </w:pPr>
            <w:r>
              <w:rPr>
                <w:w w:val="99"/>
                <w:sz w:val="20"/>
              </w:rPr>
              <w:t>│</w:t>
            </w:r>
          </w:p>
        </w:tc>
        <w:tc>
          <w:tcPr>
            <w:tcW w:w="601" w:type="dxa"/>
          </w:tcPr>
          <w:p w14:paraId="2C8610D9" w14:textId="77777777" w:rsidR="00633CC7" w:rsidRDefault="001A5731">
            <w:pPr>
              <w:pStyle w:val="TableParagraph"/>
              <w:spacing w:line="206" w:lineRule="exact"/>
              <w:ind w:right="27"/>
              <w:jc w:val="center"/>
              <w:rPr>
                <w:sz w:val="20"/>
              </w:rPr>
            </w:pPr>
            <w:r>
              <w:rPr>
                <w:w w:val="99"/>
                <w:sz w:val="20"/>
              </w:rPr>
              <w:t>│</w:t>
            </w:r>
          </w:p>
        </w:tc>
        <w:tc>
          <w:tcPr>
            <w:tcW w:w="601" w:type="dxa"/>
          </w:tcPr>
          <w:p w14:paraId="2E412A40" w14:textId="77777777" w:rsidR="00633CC7" w:rsidRDefault="001A5731">
            <w:pPr>
              <w:pStyle w:val="TableParagraph"/>
              <w:spacing w:line="206" w:lineRule="exact"/>
              <w:ind w:right="29"/>
              <w:jc w:val="center"/>
              <w:rPr>
                <w:sz w:val="20"/>
              </w:rPr>
            </w:pPr>
            <w:r>
              <w:rPr>
                <w:w w:val="99"/>
                <w:sz w:val="20"/>
              </w:rPr>
              <w:t>│</w:t>
            </w:r>
          </w:p>
        </w:tc>
        <w:tc>
          <w:tcPr>
            <w:tcW w:w="541" w:type="dxa"/>
          </w:tcPr>
          <w:p w14:paraId="14FEB5CA" w14:textId="77777777" w:rsidR="00633CC7" w:rsidRDefault="001A5731">
            <w:pPr>
              <w:pStyle w:val="TableParagraph"/>
              <w:spacing w:line="206" w:lineRule="exact"/>
              <w:ind w:right="195"/>
              <w:jc w:val="right"/>
              <w:rPr>
                <w:sz w:val="20"/>
              </w:rPr>
            </w:pPr>
            <w:r>
              <w:rPr>
                <w:w w:val="99"/>
                <w:sz w:val="20"/>
              </w:rPr>
              <w:t>│</w:t>
            </w:r>
          </w:p>
        </w:tc>
        <w:tc>
          <w:tcPr>
            <w:tcW w:w="481" w:type="dxa"/>
          </w:tcPr>
          <w:p w14:paraId="0A90C660" w14:textId="77777777" w:rsidR="00633CC7" w:rsidRDefault="001A5731">
            <w:pPr>
              <w:pStyle w:val="TableParagraph"/>
              <w:spacing w:line="206" w:lineRule="exact"/>
              <w:ind w:right="196"/>
              <w:jc w:val="right"/>
              <w:rPr>
                <w:sz w:val="20"/>
              </w:rPr>
            </w:pPr>
            <w:r>
              <w:rPr>
                <w:w w:val="99"/>
                <w:sz w:val="20"/>
              </w:rPr>
              <w:t>│</w:t>
            </w:r>
          </w:p>
        </w:tc>
        <w:tc>
          <w:tcPr>
            <w:tcW w:w="660" w:type="dxa"/>
          </w:tcPr>
          <w:p w14:paraId="6F1708FE" w14:textId="77777777" w:rsidR="00633CC7" w:rsidRDefault="001A5731">
            <w:pPr>
              <w:pStyle w:val="TableParagraph"/>
              <w:spacing w:line="206" w:lineRule="exact"/>
              <w:ind w:left="161"/>
              <w:rPr>
                <w:sz w:val="20"/>
              </w:rPr>
            </w:pPr>
            <w:r>
              <w:rPr>
                <w:w w:val="99"/>
                <w:sz w:val="20"/>
              </w:rPr>
              <w:t>│</w:t>
            </w:r>
          </w:p>
        </w:tc>
        <w:tc>
          <w:tcPr>
            <w:tcW w:w="422" w:type="dxa"/>
          </w:tcPr>
          <w:p w14:paraId="61C0FA59" w14:textId="77777777" w:rsidR="00633CC7" w:rsidRDefault="001A5731">
            <w:pPr>
              <w:pStyle w:val="TableParagraph"/>
              <w:spacing w:line="206" w:lineRule="exact"/>
              <w:ind w:left="101"/>
              <w:rPr>
                <w:sz w:val="20"/>
              </w:rPr>
            </w:pPr>
            <w:r>
              <w:rPr>
                <w:w w:val="99"/>
                <w:sz w:val="20"/>
              </w:rPr>
              <w:t>│</w:t>
            </w:r>
          </w:p>
        </w:tc>
        <w:tc>
          <w:tcPr>
            <w:tcW w:w="481" w:type="dxa"/>
          </w:tcPr>
          <w:p w14:paraId="43510EC2" w14:textId="77777777" w:rsidR="00633CC7" w:rsidRDefault="001A5731">
            <w:pPr>
              <w:pStyle w:val="TableParagraph"/>
              <w:spacing w:line="206" w:lineRule="exact"/>
              <w:ind w:right="39"/>
              <w:jc w:val="center"/>
              <w:rPr>
                <w:sz w:val="20"/>
              </w:rPr>
            </w:pPr>
            <w:r>
              <w:rPr>
                <w:w w:val="99"/>
                <w:sz w:val="20"/>
              </w:rPr>
              <w:t>│</w:t>
            </w:r>
          </w:p>
        </w:tc>
        <w:tc>
          <w:tcPr>
            <w:tcW w:w="541" w:type="dxa"/>
          </w:tcPr>
          <w:p w14:paraId="17B00DEF" w14:textId="77777777" w:rsidR="00633CC7" w:rsidRDefault="001A5731">
            <w:pPr>
              <w:pStyle w:val="TableParagraph"/>
              <w:spacing w:line="206" w:lineRule="exact"/>
              <w:ind w:left="158"/>
              <w:rPr>
                <w:sz w:val="20"/>
              </w:rPr>
            </w:pPr>
            <w:r>
              <w:rPr>
                <w:w w:val="99"/>
                <w:sz w:val="20"/>
              </w:rPr>
              <w:t>│</w:t>
            </w:r>
          </w:p>
        </w:tc>
        <w:tc>
          <w:tcPr>
            <w:tcW w:w="541" w:type="dxa"/>
          </w:tcPr>
          <w:p w14:paraId="58133B0D" w14:textId="77777777" w:rsidR="00633CC7" w:rsidRDefault="001A5731">
            <w:pPr>
              <w:pStyle w:val="TableParagraph"/>
              <w:spacing w:line="206" w:lineRule="exact"/>
              <w:ind w:right="201"/>
              <w:jc w:val="right"/>
              <w:rPr>
                <w:sz w:val="20"/>
              </w:rPr>
            </w:pPr>
            <w:r>
              <w:rPr>
                <w:w w:val="99"/>
                <w:sz w:val="20"/>
              </w:rPr>
              <w:t>│</w:t>
            </w:r>
          </w:p>
        </w:tc>
        <w:tc>
          <w:tcPr>
            <w:tcW w:w="481" w:type="dxa"/>
          </w:tcPr>
          <w:p w14:paraId="74CD4885" w14:textId="77777777" w:rsidR="00633CC7" w:rsidRDefault="001A5731">
            <w:pPr>
              <w:pStyle w:val="TableParagraph"/>
              <w:spacing w:line="206" w:lineRule="exact"/>
              <w:ind w:right="202"/>
              <w:jc w:val="right"/>
              <w:rPr>
                <w:sz w:val="20"/>
              </w:rPr>
            </w:pPr>
            <w:r>
              <w:rPr>
                <w:w w:val="99"/>
                <w:sz w:val="20"/>
              </w:rPr>
              <w:t>│</w:t>
            </w:r>
          </w:p>
        </w:tc>
        <w:tc>
          <w:tcPr>
            <w:tcW w:w="352" w:type="dxa"/>
          </w:tcPr>
          <w:p w14:paraId="02641E9D" w14:textId="77777777" w:rsidR="00633CC7" w:rsidRDefault="001A5731">
            <w:pPr>
              <w:pStyle w:val="TableParagraph"/>
              <w:spacing w:line="206" w:lineRule="exact"/>
              <w:ind w:right="74"/>
              <w:jc w:val="right"/>
              <w:rPr>
                <w:sz w:val="20"/>
              </w:rPr>
            </w:pPr>
            <w:r>
              <w:rPr>
                <w:w w:val="99"/>
                <w:sz w:val="20"/>
              </w:rPr>
              <w:t>│</w:t>
            </w:r>
          </w:p>
        </w:tc>
      </w:tr>
      <w:tr w:rsidR="00633CC7" w14:paraId="1B0859FF" w14:textId="77777777">
        <w:trPr>
          <w:trHeight w:val="226"/>
        </w:trPr>
        <w:tc>
          <w:tcPr>
            <w:tcW w:w="1310" w:type="dxa"/>
          </w:tcPr>
          <w:p w14:paraId="06FCF85E" w14:textId="77777777" w:rsidR="00633CC7" w:rsidRDefault="001A5731">
            <w:pPr>
              <w:pStyle w:val="TableParagraph"/>
              <w:spacing w:line="207" w:lineRule="exact"/>
              <w:ind w:left="50"/>
              <w:rPr>
                <w:sz w:val="20"/>
              </w:rPr>
            </w:pPr>
            <w:r>
              <w:rPr>
                <w:spacing w:val="-2"/>
                <w:sz w:val="20"/>
              </w:rPr>
              <w:t>│</w:t>
            </w:r>
            <w:proofErr w:type="gramStart"/>
            <w:r>
              <w:rPr>
                <w:spacing w:val="-2"/>
                <w:sz w:val="20"/>
              </w:rPr>
              <w:t>период,│</w:t>
            </w:r>
            <w:proofErr w:type="gramEnd"/>
          </w:p>
        </w:tc>
        <w:tc>
          <w:tcPr>
            <w:tcW w:w="360" w:type="dxa"/>
          </w:tcPr>
          <w:p w14:paraId="31D0EAFE" w14:textId="77777777" w:rsidR="00633CC7" w:rsidRDefault="001A5731">
            <w:pPr>
              <w:pStyle w:val="TableParagraph"/>
              <w:spacing w:line="207" w:lineRule="exact"/>
              <w:ind w:right="58"/>
              <w:jc w:val="right"/>
              <w:rPr>
                <w:sz w:val="20"/>
              </w:rPr>
            </w:pPr>
            <w:r>
              <w:rPr>
                <w:w w:val="99"/>
                <w:sz w:val="20"/>
              </w:rPr>
              <w:t>│</w:t>
            </w:r>
          </w:p>
        </w:tc>
        <w:tc>
          <w:tcPr>
            <w:tcW w:w="661" w:type="dxa"/>
            <w:gridSpan w:val="2"/>
          </w:tcPr>
          <w:p w14:paraId="36D3D8A2" w14:textId="77777777" w:rsidR="00633CC7" w:rsidRDefault="001A5731">
            <w:pPr>
              <w:pStyle w:val="TableParagraph"/>
              <w:spacing w:line="207" w:lineRule="exact"/>
              <w:ind w:left="58"/>
              <w:jc w:val="center"/>
              <w:rPr>
                <w:sz w:val="20"/>
              </w:rPr>
            </w:pPr>
            <w:r>
              <w:rPr>
                <w:w w:val="99"/>
                <w:sz w:val="20"/>
              </w:rPr>
              <w:t>│</w:t>
            </w:r>
          </w:p>
        </w:tc>
        <w:tc>
          <w:tcPr>
            <w:tcW w:w="421" w:type="dxa"/>
          </w:tcPr>
          <w:p w14:paraId="782A87D4" w14:textId="77777777" w:rsidR="00633CC7" w:rsidRDefault="001A5731">
            <w:pPr>
              <w:pStyle w:val="TableParagraph"/>
              <w:spacing w:line="207" w:lineRule="exact"/>
              <w:ind w:right="60"/>
              <w:jc w:val="right"/>
              <w:rPr>
                <w:sz w:val="20"/>
              </w:rPr>
            </w:pPr>
            <w:r>
              <w:rPr>
                <w:w w:val="99"/>
                <w:sz w:val="20"/>
              </w:rPr>
              <w:t>│</w:t>
            </w:r>
          </w:p>
        </w:tc>
        <w:tc>
          <w:tcPr>
            <w:tcW w:w="783" w:type="dxa"/>
            <w:gridSpan w:val="2"/>
          </w:tcPr>
          <w:p w14:paraId="12A9CD13" w14:textId="77777777" w:rsidR="00633CC7" w:rsidRDefault="001A5731">
            <w:pPr>
              <w:pStyle w:val="TableParagraph"/>
              <w:spacing w:line="207" w:lineRule="exact"/>
              <w:ind w:left="417"/>
              <w:rPr>
                <w:sz w:val="20"/>
              </w:rPr>
            </w:pPr>
            <w:r>
              <w:rPr>
                <w:w w:val="99"/>
                <w:sz w:val="20"/>
              </w:rPr>
              <w:t>│</w:t>
            </w:r>
          </w:p>
        </w:tc>
        <w:tc>
          <w:tcPr>
            <w:tcW w:w="721" w:type="dxa"/>
          </w:tcPr>
          <w:p w14:paraId="172D0B86" w14:textId="77777777" w:rsidR="00633CC7" w:rsidRDefault="001A5731">
            <w:pPr>
              <w:pStyle w:val="TableParagraph"/>
              <w:spacing w:line="207" w:lineRule="exact"/>
              <w:ind w:left="234"/>
              <w:rPr>
                <w:sz w:val="20"/>
              </w:rPr>
            </w:pPr>
            <w:r>
              <w:rPr>
                <w:w w:val="99"/>
                <w:sz w:val="20"/>
              </w:rPr>
              <w:t>│</w:t>
            </w:r>
          </w:p>
        </w:tc>
        <w:tc>
          <w:tcPr>
            <w:tcW w:w="482" w:type="dxa"/>
          </w:tcPr>
          <w:p w14:paraId="361FE14E" w14:textId="77777777" w:rsidR="00633CC7" w:rsidRDefault="001A5731">
            <w:pPr>
              <w:pStyle w:val="TableParagraph"/>
              <w:spacing w:line="207" w:lineRule="exact"/>
              <w:ind w:left="113"/>
              <w:rPr>
                <w:sz w:val="20"/>
              </w:rPr>
            </w:pPr>
            <w:r>
              <w:rPr>
                <w:w w:val="99"/>
                <w:sz w:val="20"/>
              </w:rPr>
              <w:t>│</w:t>
            </w:r>
          </w:p>
        </w:tc>
        <w:tc>
          <w:tcPr>
            <w:tcW w:w="721" w:type="dxa"/>
          </w:tcPr>
          <w:p w14:paraId="00134E13" w14:textId="77777777" w:rsidR="00633CC7" w:rsidRDefault="001A5731">
            <w:pPr>
              <w:pStyle w:val="TableParagraph"/>
              <w:spacing w:line="207" w:lineRule="exact"/>
              <w:ind w:left="231"/>
              <w:rPr>
                <w:sz w:val="20"/>
              </w:rPr>
            </w:pPr>
            <w:r>
              <w:rPr>
                <w:w w:val="99"/>
                <w:sz w:val="20"/>
              </w:rPr>
              <w:t>│</w:t>
            </w:r>
          </w:p>
        </w:tc>
        <w:tc>
          <w:tcPr>
            <w:tcW w:w="482" w:type="dxa"/>
          </w:tcPr>
          <w:p w14:paraId="7FA6CF1E" w14:textId="77777777" w:rsidR="00633CC7" w:rsidRDefault="001A5731">
            <w:pPr>
              <w:pStyle w:val="TableParagraph"/>
              <w:spacing w:line="207" w:lineRule="exact"/>
              <w:ind w:left="110"/>
              <w:rPr>
                <w:sz w:val="20"/>
              </w:rPr>
            </w:pPr>
            <w:r>
              <w:rPr>
                <w:w w:val="99"/>
                <w:sz w:val="20"/>
              </w:rPr>
              <w:t>│</w:t>
            </w:r>
          </w:p>
        </w:tc>
        <w:tc>
          <w:tcPr>
            <w:tcW w:w="541" w:type="dxa"/>
          </w:tcPr>
          <w:p w14:paraId="3D64B626" w14:textId="77777777" w:rsidR="00633CC7" w:rsidRDefault="001A5731">
            <w:pPr>
              <w:pStyle w:val="TableParagraph"/>
              <w:spacing w:line="207" w:lineRule="exact"/>
              <w:ind w:right="190"/>
              <w:jc w:val="right"/>
              <w:rPr>
                <w:sz w:val="20"/>
              </w:rPr>
            </w:pPr>
            <w:r>
              <w:rPr>
                <w:w w:val="99"/>
                <w:sz w:val="20"/>
              </w:rPr>
              <w:t>│</w:t>
            </w:r>
          </w:p>
        </w:tc>
        <w:tc>
          <w:tcPr>
            <w:tcW w:w="481" w:type="dxa"/>
          </w:tcPr>
          <w:p w14:paraId="5BACA7D8" w14:textId="77777777" w:rsidR="00633CC7" w:rsidRDefault="001A5731">
            <w:pPr>
              <w:pStyle w:val="TableParagraph"/>
              <w:spacing w:line="207" w:lineRule="exact"/>
              <w:ind w:right="191"/>
              <w:jc w:val="right"/>
              <w:rPr>
                <w:sz w:val="20"/>
              </w:rPr>
            </w:pPr>
            <w:r>
              <w:rPr>
                <w:w w:val="99"/>
                <w:sz w:val="20"/>
              </w:rPr>
              <w:t>│</w:t>
            </w:r>
          </w:p>
        </w:tc>
        <w:tc>
          <w:tcPr>
            <w:tcW w:w="660" w:type="dxa"/>
          </w:tcPr>
          <w:p w14:paraId="09AFF3B9" w14:textId="77777777" w:rsidR="00633CC7" w:rsidRDefault="001A5731">
            <w:pPr>
              <w:pStyle w:val="TableParagraph"/>
              <w:spacing w:line="207" w:lineRule="exact"/>
              <w:ind w:left="166"/>
              <w:rPr>
                <w:sz w:val="20"/>
              </w:rPr>
            </w:pPr>
            <w:r>
              <w:rPr>
                <w:w w:val="99"/>
                <w:sz w:val="20"/>
              </w:rPr>
              <w:t>│</w:t>
            </w:r>
          </w:p>
        </w:tc>
        <w:tc>
          <w:tcPr>
            <w:tcW w:w="482" w:type="dxa"/>
          </w:tcPr>
          <w:p w14:paraId="3E25A30D" w14:textId="77777777" w:rsidR="00633CC7" w:rsidRDefault="001A5731">
            <w:pPr>
              <w:pStyle w:val="TableParagraph"/>
              <w:spacing w:line="207" w:lineRule="exact"/>
              <w:ind w:left="106"/>
              <w:rPr>
                <w:sz w:val="20"/>
              </w:rPr>
            </w:pPr>
            <w:r>
              <w:rPr>
                <w:w w:val="99"/>
                <w:sz w:val="20"/>
              </w:rPr>
              <w:t>│</w:t>
            </w:r>
          </w:p>
        </w:tc>
        <w:tc>
          <w:tcPr>
            <w:tcW w:w="601" w:type="dxa"/>
          </w:tcPr>
          <w:p w14:paraId="44ECEEF5" w14:textId="77777777" w:rsidR="00633CC7" w:rsidRDefault="001A5731">
            <w:pPr>
              <w:pStyle w:val="TableParagraph"/>
              <w:spacing w:line="207" w:lineRule="exact"/>
              <w:ind w:right="30"/>
              <w:jc w:val="center"/>
              <w:rPr>
                <w:sz w:val="20"/>
              </w:rPr>
            </w:pPr>
            <w:r>
              <w:rPr>
                <w:w w:val="99"/>
                <w:sz w:val="20"/>
              </w:rPr>
              <w:t>│</w:t>
            </w:r>
          </w:p>
        </w:tc>
        <w:tc>
          <w:tcPr>
            <w:tcW w:w="601" w:type="dxa"/>
          </w:tcPr>
          <w:p w14:paraId="5098008C" w14:textId="77777777" w:rsidR="00633CC7" w:rsidRDefault="001A5731">
            <w:pPr>
              <w:pStyle w:val="TableParagraph"/>
              <w:spacing w:line="207" w:lineRule="exact"/>
              <w:ind w:right="32"/>
              <w:jc w:val="center"/>
              <w:rPr>
                <w:sz w:val="20"/>
              </w:rPr>
            </w:pPr>
            <w:r>
              <w:rPr>
                <w:w w:val="99"/>
                <w:sz w:val="20"/>
              </w:rPr>
              <w:t>│</w:t>
            </w:r>
          </w:p>
        </w:tc>
        <w:tc>
          <w:tcPr>
            <w:tcW w:w="541" w:type="dxa"/>
          </w:tcPr>
          <w:p w14:paraId="7259E900" w14:textId="77777777" w:rsidR="00633CC7" w:rsidRDefault="001A5731">
            <w:pPr>
              <w:pStyle w:val="TableParagraph"/>
              <w:spacing w:line="207" w:lineRule="exact"/>
              <w:ind w:right="196"/>
              <w:jc w:val="right"/>
              <w:rPr>
                <w:sz w:val="20"/>
              </w:rPr>
            </w:pPr>
            <w:r>
              <w:rPr>
                <w:w w:val="99"/>
                <w:sz w:val="20"/>
              </w:rPr>
              <w:t>│</w:t>
            </w:r>
          </w:p>
        </w:tc>
        <w:tc>
          <w:tcPr>
            <w:tcW w:w="481" w:type="dxa"/>
          </w:tcPr>
          <w:p w14:paraId="7E4CA5A6" w14:textId="77777777" w:rsidR="00633CC7" w:rsidRDefault="001A5731">
            <w:pPr>
              <w:pStyle w:val="TableParagraph"/>
              <w:spacing w:line="207" w:lineRule="exact"/>
              <w:ind w:right="197"/>
              <w:jc w:val="right"/>
              <w:rPr>
                <w:sz w:val="20"/>
              </w:rPr>
            </w:pPr>
            <w:r>
              <w:rPr>
                <w:w w:val="99"/>
                <w:sz w:val="20"/>
              </w:rPr>
              <w:t>│</w:t>
            </w:r>
          </w:p>
        </w:tc>
        <w:tc>
          <w:tcPr>
            <w:tcW w:w="660" w:type="dxa"/>
          </w:tcPr>
          <w:p w14:paraId="5D7BCCDC" w14:textId="77777777" w:rsidR="00633CC7" w:rsidRDefault="001A5731">
            <w:pPr>
              <w:pStyle w:val="TableParagraph"/>
              <w:spacing w:line="207" w:lineRule="exact"/>
              <w:ind w:left="160"/>
              <w:rPr>
                <w:sz w:val="20"/>
              </w:rPr>
            </w:pPr>
            <w:r>
              <w:rPr>
                <w:w w:val="99"/>
                <w:sz w:val="20"/>
              </w:rPr>
              <w:t>│</w:t>
            </w:r>
          </w:p>
        </w:tc>
        <w:tc>
          <w:tcPr>
            <w:tcW w:w="422" w:type="dxa"/>
          </w:tcPr>
          <w:p w14:paraId="716F01FD" w14:textId="77777777" w:rsidR="00633CC7" w:rsidRDefault="001A5731">
            <w:pPr>
              <w:pStyle w:val="TableParagraph"/>
              <w:spacing w:line="207" w:lineRule="exact"/>
              <w:ind w:left="100"/>
              <w:rPr>
                <w:sz w:val="20"/>
              </w:rPr>
            </w:pPr>
            <w:r>
              <w:rPr>
                <w:w w:val="99"/>
                <w:sz w:val="20"/>
              </w:rPr>
              <w:t>│</w:t>
            </w:r>
          </w:p>
        </w:tc>
        <w:tc>
          <w:tcPr>
            <w:tcW w:w="481" w:type="dxa"/>
          </w:tcPr>
          <w:p w14:paraId="4AAC4098" w14:textId="77777777" w:rsidR="00633CC7" w:rsidRDefault="001A5731">
            <w:pPr>
              <w:pStyle w:val="TableParagraph"/>
              <w:spacing w:line="207" w:lineRule="exact"/>
              <w:ind w:right="42"/>
              <w:jc w:val="center"/>
              <w:rPr>
                <w:sz w:val="20"/>
              </w:rPr>
            </w:pPr>
            <w:r>
              <w:rPr>
                <w:w w:val="99"/>
                <w:sz w:val="20"/>
              </w:rPr>
              <w:t>│</w:t>
            </w:r>
          </w:p>
        </w:tc>
        <w:tc>
          <w:tcPr>
            <w:tcW w:w="541" w:type="dxa"/>
          </w:tcPr>
          <w:p w14:paraId="4D36E075" w14:textId="77777777" w:rsidR="00633CC7" w:rsidRDefault="001A5731">
            <w:pPr>
              <w:pStyle w:val="TableParagraph"/>
              <w:spacing w:line="207" w:lineRule="exact"/>
              <w:ind w:left="157"/>
              <w:rPr>
                <w:sz w:val="20"/>
              </w:rPr>
            </w:pPr>
            <w:r>
              <w:rPr>
                <w:w w:val="99"/>
                <w:sz w:val="20"/>
              </w:rPr>
              <w:t>│</w:t>
            </w:r>
          </w:p>
        </w:tc>
        <w:tc>
          <w:tcPr>
            <w:tcW w:w="541" w:type="dxa"/>
          </w:tcPr>
          <w:p w14:paraId="4D4DCF28" w14:textId="77777777" w:rsidR="00633CC7" w:rsidRDefault="001A5731">
            <w:pPr>
              <w:pStyle w:val="TableParagraph"/>
              <w:spacing w:line="207" w:lineRule="exact"/>
              <w:ind w:right="203"/>
              <w:jc w:val="right"/>
              <w:rPr>
                <w:sz w:val="20"/>
              </w:rPr>
            </w:pPr>
            <w:r>
              <w:rPr>
                <w:w w:val="99"/>
                <w:sz w:val="20"/>
              </w:rPr>
              <w:t>│</w:t>
            </w:r>
          </w:p>
        </w:tc>
        <w:tc>
          <w:tcPr>
            <w:tcW w:w="481" w:type="dxa"/>
          </w:tcPr>
          <w:p w14:paraId="3D110587" w14:textId="77777777" w:rsidR="00633CC7" w:rsidRDefault="001A5731">
            <w:pPr>
              <w:pStyle w:val="TableParagraph"/>
              <w:spacing w:line="207" w:lineRule="exact"/>
              <w:ind w:right="204"/>
              <w:jc w:val="right"/>
              <w:rPr>
                <w:sz w:val="20"/>
              </w:rPr>
            </w:pPr>
            <w:r>
              <w:rPr>
                <w:w w:val="99"/>
                <w:sz w:val="20"/>
              </w:rPr>
              <w:t>│</w:t>
            </w:r>
          </w:p>
        </w:tc>
        <w:tc>
          <w:tcPr>
            <w:tcW w:w="352" w:type="dxa"/>
          </w:tcPr>
          <w:p w14:paraId="510DD745" w14:textId="77777777" w:rsidR="00633CC7" w:rsidRDefault="001A5731">
            <w:pPr>
              <w:pStyle w:val="TableParagraph"/>
              <w:spacing w:line="207" w:lineRule="exact"/>
              <w:ind w:right="76"/>
              <w:jc w:val="right"/>
              <w:rPr>
                <w:sz w:val="20"/>
              </w:rPr>
            </w:pPr>
            <w:r>
              <w:rPr>
                <w:w w:val="99"/>
                <w:sz w:val="20"/>
              </w:rPr>
              <w:t>│</w:t>
            </w:r>
          </w:p>
        </w:tc>
      </w:tr>
      <w:tr w:rsidR="00633CC7" w14:paraId="550B7F10" w14:textId="77777777">
        <w:trPr>
          <w:trHeight w:val="226"/>
        </w:trPr>
        <w:tc>
          <w:tcPr>
            <w:tcW w:w="1310" w:type="dxa"/>
          </w:tcPr>
          <w:p w14:paraId="2A713CA4" w14:textId="77777777" w:rsidR="00633CC7" w:rsidRDefault="001A5731">
            <w:pPr>
              <w:pStyle w:val="TableParagraph"/>
              <w:tabs>
                <w:tab w:val="left" w:pos="1009"/>
              </w:tabs>
              <w:spacing w:line="206" w:lineRule="exact"/>
              <w:ind w:left="50"/>
              <w:rPr>
                <w:sz w:val="20"/>
              </w:rPr>
            </w:pPr>
            <w:r>
              <w:rPr>
                <w:spacing w:val="-4"/>
                <w:sz w:val="20"/>
              </w:rPr>
              <w:t>│шт.</w:t>
            </w:r>
            <w:r>
              <w:rPr>
                <w:sz w:val="20"/>
              </w:rPr>
              <w:tab/>
            </w:r>
            <w:r>
              <w:rPr>
                <w:spacing w:val="-10"/>
                <w:sz w:val="20"/>
              </w:rPr>
              <w:t>│</w:t>
            </w:r>
          </w:p>
        </w:tc>
        <w:tc>
          <w:tcPr>
            <w:tcW w:w="360" w:type="dxa"/>
          </w:tcPr>
          <w:p w14:paraId="55303179" w14:textId="77777777" w:rsidR="00633CC7" w:rsidRDefault="001A5731">
            <w:pPr>
              <w:pStyle w:val="TableParagraph"/>
              <w:spacing w:line="206" w:lineRule="exact"/>
              <w:ind w:right="58"/>
              <w:jc w:val="right"/>
              <w:rPr>
                <w:sz w:val="20"/>
              </w:rPr>
            </w:pPr>
            <w:r>
              <w:rPr>
                <w:w w:val="99"/>
                <w:sz w:val="20"/>
              </w:rPr>
              <w:t>│</w:t>
            </w:r>
          </w:p>
        </w:tc>
        <w:tc>
          <w:tcPr>
            <w:tcW w:w="661" w:type="dxa"/>
            <w:gridSpan w:val="2"/>
          </w:tcPr>
          <w:p w14:paraId="34E6DD41" w14:textId="77777777" w:rsidR="00633CC7" w:rsidRDefault="001A5731">
            <w:pPr>
              <w:pStyle w:val="TableParagraph"/>
              <w:spacing w:line="206" w:lineRule="exact"/>
              <w:ind w:left="58"/>
              <w:jc w:val="center"/>
              <w:rPr>
                <w:sz w:val="20"/>
              </w:rPr>
            </w:pPr>
            <w:r>
              <w:rPr>
                <w:w w:val="99"/>
                <w:sz w:val="20"/>
              </w:rPr>
              <w:t>│</w:t>
            </w:r>
          </w:p>
        </w:tc>
        <w:tc>
          <w:tcPr>
            <w:tcW w:w="421" w:type="dxa"/>
          </w:tcPr>
          <w:p w14:paraId="17C2C87A" w14:textId="77777777" w:rsidR="00633CC7" w:rsidRDefault="001A5731">
            <w:pPr>
              <w:pStyle w:val="TableParagraph"/>
              <w:spacing w:line="206" w:lineRule="exact"/>
              <w:ind w:right="60"/>
              <w:jc w:val="right"/>
              <w:rPr>
                <w:sz w:val="20"/>
              </w:rPr>
            </w:pPr>
            <w:r>
              <w:rPr>
                <w:w w:val="99"/>
                <w:sz w:val="20"/>
              </w:rPr>
              <w:t>│</w:t>
            </w:r>
          </w:p>
        </w:tc>
        <w:tc>
          <w:tcPr>
            <w:tcW w:w="783" w:type="dxa"/>
            <w:gridSpan w:val="2"/>
          </w:tcPr>
          <w:p w14:paraId="2691BD33" w14:textId="77777777" w:rsidR="00633CC7" w:rsidRDefault="001A5731">
            <w:pPr>
              <w:pStyle w:val="TableParagraph"/>
              <w:spacing w:line="206" w:lineRule="exact"/>
              <w:ind w:left="417"/>
              <w:rPr>
                <w:sz w:val="20"/>
              </w:rPr>
            </w:pPr>
            <w:r>
              <w:rPr>
                <w:w w:val="99"/>
                <w:sz w:val="20"/>
              </w:rPr>
              <w:t>│</w:t>
            </w:r>
          </w:p>
        </w:tc>
        <w:tc>
          <w:tcPr>
            <w:tcW w:w="721" w:type="dxa"/>
          </w:tcPr>
          <w:p w14:paraId="40140EF1" w14:textId="77777777" w:rsidR="00633CC7" w:rsidRDefault="001A5731">
            <w:pPr>
              <w:pStyle w:val="TableParagraph"/>
              <w:spacing w:line="206" w:lineRule="exact"/>
              <w:ind w:left="234"/>
              <w:rPr>
                <w:sz w:val="20"/>
              </w:rPr>
            </w:pPr>
            <w:r>
              <w:rPr>
                <w:w w:val="99"/>
                <w:sz w:val="20"/>
              </w:rPr>
              <w:t>│</w:t>
            </w:r>
          </w:p>
        </w:tc>
        <w:tc>
          <w:tcPr>
            <w:tcW w:w="482" w:type="dxa"/>
          </w:tcPr>
          <w:p w14:paraId="5C8DFCFB" w14:textId="77777777" w:rsidR="00633CC7" w:rsidRDefault="001A5731">
            <w:pPr>
              <w:pStyle w:val="TableParagraph"/>
              <w:spacing w:line="206" w:lineRule="exact"/>
              <w:ind w:left="113"/>
              <w:rPr>
                <w:sz w:val="20"/>
              </w:rPr>
            </w:pPr>
            <w:r>
              <w:rPr>
                <w:w w:val="99"/>
                <w:sz w:val="20"/>
              </w:rPr>
              <w:t>│</w:t>
            </w:r>
          </w:p>
        </w:tc>
        <w:tc>
          <w:tcPr>
            <w:tcW w:w="721" w:type="dxa"/>
          </w:tcPr>
          <w:p w14:paraId="4E2F0352" w14:textId="77777777" w:rsidR="00633CC7" w:rsidRDefault="001A5731">
            <w:pPr>
              <w:pStyle w:val="TableParagraph"/>
              <w:spacing w:line="206" w:lineRule="exact"/>
              <w:ind w:left="231"/>
              <w:rPr>
                <w:sz w:val="20"/>
              </w:rPr>
            </w:pPr>
            <w:r>
              <w:rPr>
                <w:w w:val="99"/>
                <w:sz w:val="20"/>
              </w:rPr>
              <w:t>│</w:t>
            </w:r>
          </w:p>
        </w:tc>
        <w:tc>
          <w:tcPr>
            <w:tcW w:w="482" w:type="dxa"/>
          </w:tcPr>
          <w:p w14:paraId="7C9F4E55" w14:textId="77777777" w:rsidR="00633CC7" w:rsidRDefault="001A5731">
            <w:pPr>
              <w:pStyle w:val="TableParagraph"/>
              <w:spacing w:line="206" w:lineRule="exact"/>
              <w:ind w:left="110"/>
              <w:rPr>
                <w:sz w:val="20"/>
              </w:rPr>
            </w:pPr>
            <w:r>
              <w:rPr>
                <w:w w:val="99"/>
                <w:sz w:val="20"/>
              </w:rPr>
              <w:t>│</w:t>
            </w:r>
          </w:p>
        </w:tc>
        <w:tc>
          <w:tcPr>
            <w:tcW w:w="541" w:type="dxa"/>
          </w:tcPr>
          <w:p w14:paraId="068D0227" w14:textId="77777777" w:rsidR="00633CC7" w:rsidRDefault="001A5731">
            <w:pPr>
              <w:pStyle w:val="TableParagraph"/>
              <w:spacing w:line="206" w:lineRule="exact"/>
              <w:ind w:right="190"/>
              <w:jc w:val="right"/>
              <w:rPr>
                <w:sz w:val="20"/>
              </w:rPr>
            </w:pPr>
            <w:r>
              <w:rPr>
                <w:w w:val="99"/>
                <w:sz w:val="20"/>
              </w:rPr>
              <w:t>│</w:t>
            </w:r>
          </w:p>
        </w:tc>
        <w:tc>
          <w:tcPr>
            <w:tcW w:w="481" w:type="dxa"/>
          </w:tcPr>
          <w:p w14:paraId="6A983B9A" w14:textId="77777777" w:rsidR="00633CC7" w:rsidRDefault="001A5731">
            <w:pPr>
              <w:pStyle w:val="TableParagraph"/>
              <w:spacing w:line="206" w:lineRule="exact"/>
              <w:ind w:right="191"/>
              <w:jc w:val="right"/>
              <w:rPr>
                <w:sz w:val="20"/>
              </w:rPr>
            </w:pPr>
            <w:r>
              <w:rPr>
                <w:w w:val="99"/>
                <w:sz w:val="20"/>
              </w:rPr>
              <w:t>│</w:t>
            </w:r>
          </w:p>
        </w:tc>
        <w:tc>
          <w:tcPr>
            <w:tcW w:w="660" w:type="dxa"/>
          </w:tcPr>
          <w:p w14:paraId="6D336DF1" w14:textId="77777777" w:rsidR="00633CC7" w:rsidRDefault="001A5731">
            <w:pPr>
              <w:pStyle w:val="TableParagraph"/>
              <w:spacing w:line="206" w:lineRule="exact"/>
              <w:ind w:left="166"/>
              <w:rPr>
                <w:sz w:val="20"/>
              </w:rPr>
            </w:pPr>
            <w:r>
              <w:rPr>
                <w:w w:val="99"/>
                <w:sz w:val="20"/>
              </w:rPr>
              <w:t>│</w:t>
            </w:r>
          </w:p>
        </w:tc>
        <w:tc>
          <w:tcPr>
            <w:tcW w:w="482" w:type="dxa"/>
          </w:tcPr>
          <w:p w14:paraId="690D9F13" w14:textId="77777777" w:rsidR="00633CC7" w:rsidRDefault="001A5731">
            <w:pPr>
              <w:pStyle w:val="TableParagraph"/>
              <w:spacing w:line="206" w:lineRule="exact"/>
              <w:ind w:left="108"/>
              <w:rPr>
                <w:sz w:val="20"/>
              </w:rPr>
            </w:pPr>
            <w:r>
              <w:rPr>
                <w:w w:val="99"/>
                <w:sz w:val="20"/>
              </w:rPr>
              <w:t>│</w:t>
            </w:r>
          </w:p>
        </w:tc>
        <w:tc>
          <w:tcPr>
            <w:tcW w:w="601" w:type="dxa"/>
          </w:tcPr>
          <w:p w14:paraId="4A9C84BA" w14:textId="77777777" w:rsidR="00633CC7" w:rsidRDefault="001A5731">
            <w:pPr>
              <w:pStyle w:val="TableParagraph"/>
              <w:spacing w:line="206" w:lineRule="exact"/>
              <w:ind w:right="26"/>
              <w:jc w:val="center"/>
              <w:rPr>
                <w:sz w:val="20"/>
              </w:rPr>
            </w:pPr>
            <w:r>
              <w:rPr>
                <w:w w:val="99"/>
                <w:sz w:val="20"/>
              </w:rPr>
              <w:t>│</w:t>
            </w:r>
          </w:p>
        </w:tc>
        <w:tc>
          <w:tcPr>
            <w:tcW w:w="601" w:type="dxa"/>
          </w:tcPr>
          <w:p w14:paraId="719CB1D4" w14:textId="77777777" w:rsidR="00633CC7" w:rsidRDefault="001A5731">
            <w:pPr>
              <w:pStyle w:val="TableParagraph"/>
              <w:spacing w:line="206" w:lineRule="exact"/>
              <w:ind w:right="28"/>
              <w:jc w:val="center"/>
              <w:rPr>
                <w:sz w:val="20"/>
              </w:rPr>
            </w:pPr>
            <w:r>
              <w:rPr>
                <w:w w:val="99"/>
                <w:sz w:val="20"/>
              </w:rPr>
              <w:t>│</w:t>
            </w:r>
          </w:p>
        </w:tc>
        <w:tc>
          <w:tcPr>
            <w:tcW w:w="541" w:type="dxa"/>
          </w:tcPr>
          <w:p w14:paraId="235EFF30" w14:textId="77777777" w:rsidR="00633CC7" w:rsidRDefault="001A5731">
            <w:pPr>
              <w:pStyle w:val="TableParagraph"/>
              <w:spacing w:line="206" w:lineRule="exact"/>
              <w:ind w:right="195"/>
              <w:jc w:val="right"/>
              <w:rPr>
                <w:sz w:val="20"/>
              </w:rPr>
            </w:pPr>
            <w:r>
              <w:rPr>
                <w:w w:val="99"/>
                <w:sz w:val="20"/>
              </w:rPr>
              <w:t>│</w:t>
            </w:r>
          </w:p>
        </w:tc>
        <w:tc>
          <w:tcPr>
            <w:tcW w:w="481" w:type="dxa"/>
          </w:tcPr>
          <w:p w14:paraId="0E70A0F1" w14:textId="77777777" w:rsidR="00633CC7" w:rsidRDefault="001A5731">
            <w:pPr>
              <w:pStyle w:val="TableParagraph"/>
              <w:spacing w:line="206" w:lineRule="exact"/>
              <w:ind w:right="196"/>
              <w:jc w:val="right"/>
              <w:rPr>
                <w:sz w:val="20"/>
              </w:rPr>
            </w:pPr>
            <w:r>
              <w:rPr>
                <w:w w:val="99"/>
                <w:sz w:val="20"/>
              </w:rPr>
              <w:t>│</w:t>
            </w:r>
          </w:p>
        </w:tc>
        <w:tc>
          <w:tcPr>
            <w:tcW w:w="660" w:type="dxa"/>
          </w:tcPr>
          <w:p w14:paraId="11DB027D" w14:textId="77777777" w:rsidR="00633CC7" w:rsidRDefault="001A5731">
            <w:pPr>
              <w:pStyle w:val="TableParagraph"/>
              <w:spacing w:line="206" w:lineRule="exact"/>
              <w:ind w:left="162"/>
              <w:rPr>
                <w:sz w:val="20"/>
              </w:rPr>
            </w:pPr>
            <w:r>
              <w:rPr>
                <w:w w:val="99"/>
                <w:sz w:val="20"/>
              </w:rPr>
              <w:t>│</w:t>
            </w:r>
          </w:p>
        </w:tc>
        <w:tc>
          <w:tcPr>
            <w:tcW w:w="422" w:type="dxa"/>
          </w:tcPr>
          <w:p w14:paraId="19FB2D16" w14:textId="77777777" w:rsidR="00633CC7" w:rsidRDefault="001A5731">
            <w:pPr>
              <w:pStyle w:val="TableParagraph"/>
              <w:spacing w:line="206" w:lineRule="exact"/>
              <w:ind w:left="102"/>
              <w:rPr>
                <w:sz w:val="20"/>
              </w:rPr>
            </w:pPr>
            <w:r>
              <w:rPr>
                <w:w w:val="99"/>
                <w:sz w:val="20"/>
              </w:rPr>
              <w:t>│</w:t>
            </w:r>
          </w:p>
        </w:tc>
        <w:tc>
          <w:tcPr>
            <w:tcW w:w="481" w:type="dxa"/>
          </w:tcPr>
          <w:p w14:paraId="53FD56E5" w14:textId="77777777" w:rsidR="00633CC7" w:rsidRDefault="001A5731">
            <w:pPr>
              <w:pStyle w:val="TableParagraph"/>
              <w:spacing w:line="206" w:lineRule="exact"/>
              <w:ind w:right="38"/>
              <w:jc w:val="center"/>
              <w:rPr>
                <w:sz w:val="20"/>
              </w:rPr>
            </w:pPr>
            <w:r>
              <w:rPr>
                <w:w w:val="99"/>
                <w:sz w:val="20"/>
              </w:rPr>
              <w:t>│</w:t>
            </w:r>
          </w:p>
        </w:tc>
        <w:tc>
          <w:tcPr>
            <w:tcW w:w="541" w:type="dxa"/>
          </w:tcPr>
          <w:p w14:paraId="38FB67FB" w14:textId="77777777" w:rsidR="00633CC7" w:rsidRDefault="001A5731">
            <w:pPr>
              <w:pStyle w:val="TableParagraph"/>
              <w:spacing w:line="206" w:lineRule="exact"/>
              <w:ind w:left="159"/>
              <w:rPr>
                <w:sz w:val="20"/>
              </w:rPr>
            </w:pPr>
            <w:r>
              <w:rPr>
                <w:w w:val="99"/>
                <w:sz w:val="20"/>
              </w:rPr>
              <w:t>│</w:t>
            </w:r>
          </w:p>
        </w:tc>
        <w:tc>
          <w:tcPr>
            <w:tcW w:w="541" w:type="dxa"/>
          </w:tcPr>
          <w:p w14:paraId="1FD0EB64" w14:textId="77777777" w:rsidR="00633CC7" w:rsidRDefault="001A5731">
            <w:pPr>
              <w:pStyle w:val="TableParagraph"/>
              <w:spacing w:line="206" w:lineRule="exact"/>
              <w:ind w:right="201"/>
              <w:jc w:val="right"/>
              <w:rPr>
                <w:sz w:val="20"/>
              </w:rPr>
            </w:pPr>
            <w:r>
              <w:rPr>
                <w:w w:val="99"/>
                <w:sz w:val="20"/>
              </w:rPr>
              <w:t>│</w:t>
            </w:r>
          </w:p>
        </w:tc>
        <w:tc>
          <w:tcPr>
            <w:tcW w:w="481" w:type="dxa"/>
          </w:tcPr>
          <w:p w14:paraId="2CE321B0" w14:textId="77777777" w:rsidR="00633CC7" w:rsidRDefault="001A5731">
            <w:pPr>
              <w:pStyle w:val="TableParagraph"/>
              <w:spacing w:line="206" w:lineRule="exact"/>
              <w:ind w:right="202"/>
              <w:jc w:val="right"/>
              <w:rPr>
                <w:sz w:val="20"/>
              </w:rPr>
            </w:pPr>
            <w:r>
              <w:rPr>
                <w:w w:val="99"/>
                <w:sz w:val="20"/>
              </w:rPr>
              <w:t>│</w:t>
            </w:r>
          </w:p>
        </w:tc>
        <w:tc>
          <w:tcPr>
            <w:tcW w:w="352" w:type="dxa"/>
          </w:tcPr>
          <w:p w14:paraId="209025EB" w14:textId="77777777" w:rsidR="00633CC7" w:rsidRDefault="001A5731">
            <w:pPr>
              <w:pStyle w:val="TableParagraph"/>
              <w:spacing w:line="206" w:lineRule="exact"/>
              <w:ind w:right="74"/>
              <w:jc w:val="right"/>
              <w:rPr>
                <w:sz w:val="20"/>
              </w:rPr>
            </w:pPr>
            <w:r>
              <w:rPr>
                <w:w w:val="99"/>
                <w:sz w:val="20"/>
              </w:rPr>
              <w:t>│</w:t>
            </w:r>
          </w:p>
        </w:tc>
      </w:tr>
    </w:tbl>
    <w:p w14:paraId="351668B9" w14:textId="77777777" w:rsidR="00633CC7" w:rsidRDefault="001A5731">
      <w:pPr>
        <w:spacing w:before="3"/>
        <w:ind w:left="152"/>
        <w:rPr>
          <w:rFonts w:ascii="Courier New" w:hAnsi="Courier New"/>
          <w:sz w:val="20"/>
        </w:rPr>
      </w:pPr>
      <w:r>
        <w:rPr>
          <w:rFonts w:ascii="Courier New" w:hAnsi="Courier New"/>
          <w:spacing w:val="-2"/>
          <w:sz w:val="20"/>
        </w:rPr>
        <w:t>├───────┼───┼───┼────┼────┼────┼────┼────┼────┼────┼───┼───┼────┼────┼────┼────┼───┼───┼────┼───┼───┼────┼───┼───┤</w:t>
      </w:r>
    </w:p>
    <w:p w14:paraId="37BC47DE" w14:textId="77777777" w:rsidR="00633CC7" w:rsidRDefault="001A5731">
      <w:pPr>
        <w:tabs>
          <w:tab w:val="left" w:pos="1112"/>
          <w:tab w:val="left" w:pos="1592"/>
          <w:tab w:val="left" w:pos="2072"/>
          <w:tab w:val="left" w:pos="2672"/>
          <w:tab w:val="left" w:pos="3872"/>
          <w:tab w:val="left" w:pos="4472"/>
          <w:tab w:val="left" w:pos="5072"/>
          <w:tab w:val="left" w:pos="5672"/>
          <w:tab w:val="left" w:pos="6272"/>
          <w:tab w:val="left" w:pos="6752"/>
          <w:tab w:val="left" w:pos="7232"/>
          <w:tab w:val="left" w:pos="7832"/>
          <w:tab w:val="left" w:pos="8432"/>
          <w:tab w:val="left" w:pos="9032"/>
          <w:tab w:val="left" w:pos="9632"/>
          <w:tab w:val="left" w:pos="11674"/>
          <w:tab w:val="left" w:pos="12154"/>
          <w:tab w:val="left" w:pos="12754"/>
          <w:tab w:val="left" w:pos="13714"/>
        </w:tabs>
        <w:spacing w:before="2" w:line="226" w:lineRule="exact"/>
        <w:ind w:left="152"/>
        <w:rPr>
          <w:rFonts w:ascii="Courier New" w:hAnsi="Courier New"/>
          <w:sz w:val="20"/>
        </w:rPr>
      </w:pPr>
      <w:r>
        <w:rPr>
          <w:rFonts w:ascii="Courier New" w:hAnsi="Courier New"/>
          <w:spacing w:val="-5"/>
          <w:sz w:val="20"/>
        </w:rPr>
        <w:t>│км</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3"/>
          <w:sz w:val="20"/>
        </w:rPr>
        <w:t xml:space="preserve"> </w:t>
      </w:r>
      <w:r>
        <w:rPr>
          <w:rFonts w:ascii="Courier New" w:hAnsi="Courier New"/>
          <w:sz w:val="20"/>
        </w:rPr>
        <w:t>*│&amp;</w:t>
      </w:r>
      <w:r>
        <w:rPr>
          <w:rFonts w:ascii="Courier New" w:hAnsi="Courier New"/>
          <w:spacing w:val="-1"/>
          <w:sz w:val="20"/>
        </w:rPr>
        <w:t xml:space="preserve"> </w:t>
      </w:r>
      <w:r>
        <w:rPr>
          <w:rFonts w:ascii="Courier New" w:hAnsi="Courier New"/>
          <w:sz w:val="20"/>
        </w:rPr>
        <w:t>*│&amp;</w:t>
      </w:r>
      <w:r>
        <w:rPr>
          <w:rFonts w:ascii="Courier New" w:hAnsi="Courier New"/>
          <w:spacing w:val="-3"/>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3"/>
          <w:sz w:val="20"/>
        </w:rPr>
        <w:t xml:space="preserve"> </w:t>
      </w:r>
      <w:r>
        <w:rPr>
          <w:rFonts w:ascii="Courier New" w:hAnsi="Courier New"/>
          <w:spacing w:val="-5"/>
          <w:sz w:val="20"/>
        </w:rPr>
        <w:t>#│</w:t>
      </w:r>
      <w:r>
        <w:rPr>
          <w:rFonts w:ascii="Courier New" w:hAnsi="Courier New"/>
          <w:sz w:val="20"/>
        </w:rPr>
        <w:tab/>
      </w:r>
      <w:r>
        <w:rPr>
          <w:rFonts w:ascii="Courier New" w:hAnsi="Courier New"/>
          <w:spacing w:val="-10"/>
          <w:sz w:val="20"/>
        </w:rPr>
        <w:t>│</w:t>
      </w:r>
    </w:p>
    <w:p w14:paraId="4D1DCE23"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0B7A014A" w14:textId="77777777" w:rsidR="00633CC7" w:rsidRDefault="001A5731">
      <w:pPr>
        <w:tabs>
          <w:tab w:val="left" w:pos="1112"/>
          <w:tab w:val="left" w:pos="1832"/>
          <w:tab w:val="left" w:pos="2312"/>
          <w:tab w:val="left" w:pos="2912"/>
          <w:tab w:val="left" w:pos="3512"/>
          <w:tab w:val="left" w:pos="4232"/>
          <w:tab w:val="left" w:pos="4832"/>
          <w:tab w:val="left" w:pos="5312"/>
          <w:tab w:val="left" w:pos="5912"/>
          <w:tab w:val="left" w:pos="6512"/>
          <w:tab w:val="left" w:pos="8072"/>
          <w:tab w:val="left" w:pos="8672"/>
          <w:tab w:val="left" w:pos="9272"/>
          <w:tab w:val="left" w:pos="10832"/>
          <w:tab w:val="left" w:pos="12392"/>
          <w:tab w:val="left" w:pos="13715"/>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1</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5</w:t>
      </w:r>
      <w:r>
        <w:rPr>
          <w:rFonts w:ascii="Courier New" w:hAnsi="Courier New"/>
          <w:sz w:val="20"/>
        </w:rPr>
        <w:tab/>
      </w:r>
      <w:r>
        <w:rPr>
          <w:rFonts w:ascii="Courier New" w:hAnsi="Courier New"/>
          <w:spacing w:val="-10"/>
          <w:sz w:val="20"/>
        </w:rPr>
        <w:t>7</w:t>
      </w:r>
      <w:r>
        <w:rPr>
          <w:rFonts w:ascii="Courier New" w:hAnsi="Courier New"/>
          <w:sz w:val="20"/>
        </w:rPr>
        <w:tab/>
      </w:r>
      <w:r>
        <w:rPr>
          <w:rFonts w:ascii="Courier New" w:hAnsi="Courier New"/>
          <w:spacing w:val="-10"/>
          <w:sz w:val="20"/>
        </w:rPr>
        <w:t>8</w:t>
      </w:r>
      <w:r>
        <w:rPr>
          <w:rFonts w:ascii="Courier New" w:hAnsi="Courier New"/>
          <w:sz w:val="20"/>
        </w:rPr>
        <w:tab/>
      </w:r>
      <w:r>
        <w:rPr>
          <w:rFonts w:ascii="Courier New" w:hAnsi="Courier New"/>
          <w:spacing w:val="-10"/>
          <w:sz w:val="20"/>
        </w:rPr>
        <w:t>9</w:t>
      </w:r>
      <w:r>
        <w:rPr>
          <w:rFonts w:ascii="Courier New" w:hAnsi="Courier New"/>
          <w:sz w:val="20"/>
        </w:rPr>
        <w:tab/>
      </w:r>
      <w:r>
        <w:rPr>
          <w:rFonts w:ascii="Courier New" w:hAnsi="Courier New"/>
          <w:spacing w:val="-5"/>
          <w:sz w:val="20"/>
        </w:rPr>
        <w:t>10</w:t>
      </w:r>
      <w:r>
        <w:rPr>
          <w:rFonts w:ascii="Courier New" w:hAnsi="Courier New"/>
          <w:sz w:val="20"/>
        </w:rPr>
        <w:tab/>
        <w:t>11</w:t>
      </w:r>
      <w:r>
        <w:rPr>
          <w:rFonts w:ascii="Courier New" w:hAnsi="Courier New"/>
          <w:spacing w:val="57"/>
          <w:w w:val="150"/>
          <w:sz w:val="20"/>
        </w:rPr>
        <w:t xml:space="preserve"> </w:t>
      </w:r>
      <w:r>
        <w:rPr>
          <w:rFonts w:ascii="Courier New" w:hAnsi="Courier New"/>
          <w:sz w:val="20"/>
        </w:rPr>
        <w:t>12</w:t>
      </w:r>
      <w:r>
        <w:rPr>
          <w:rFonts w:ascii="Courier New" w:hAnsi="Courier New"/>
          <w:spacing w:val="58"/>
          <w:w w:val="150"/>
          <w:sz w:val="20"/>
        </w:rPr>
        <w:t xml:space="preserve"> </w:t>
      </w:r>
      <w:r>
        <w:rPr>
          <w:rFonts w:ascii="Courier New" w:hAnsi="Courier New"/>
          <w:spacing w:val="-5"/>
          <w:sz w:val="20"/>
        </w:rPr>
        <w:t>15</w:t>
      </w:r>
      <w:r>
        <w:rPr>
          <w:rFonts w:ascii="Courier New" w:hAnsi="Courier New"/>
          <w:sz w:val="20"/>
        </w:rPr>
        <w:tab/>
      </w:r>
      <w:r>
        <w:rPr>
          <w:rFonts w:ascii="Courier New" w:hAnsi="Courier New"/>
          <w:spacing w:val="-5"/>
          <w:sz w:val="20"/>
        </w:rPr>
        <w:t>16</w:t>
      </w:r>
      <w:r>
        <w:rPr>
          <w:rFonts w:ascii="Courier New" w:hAnsi="Courier New"/>
          <w:sz w:val="20"/>
        </w:rPr>
        <w:tab/>
      </w:r>
      <w:r>
        <w:rPr>
          <w:rFonts w:ascii="Courier New" w:hAnsi="Courier New"/>
          <w:spacing w:val="-5"/>
          <w:sz w:val="20"/>
        </w:rPr>
        <w:t>17</w:t>
      </w:r>
      <w:r>
        <w:rPr>
          <w:rFonts w:ascii="Courier New" w:hAnsi="Courier New"/>
          <w:sz w:val="20"/>
        </w:rPr>
        <w:tab/>
        <w:t>18</w:t>
      </w:r>
      <w:r>
        <w:rPr>
          <w:rFonts w:ascii="Courier New" w:hAnsi="Courier New"/>
          <w:spacing w:val="57"/>
          <w:w w:val="150"/>
          <w:sz w:val="20"/>
        </w:rPr>
        <w:t xml:space="preserve"> </w:t>
      </w:r>
      <w:r>
        <w:rPr>
          <w:rFonts w:ascii="Courier New" w:hAnsi="Courier New"/>
          <w:sz w:val="20"/>
        </w:rPr>
        <w:t>19</w:t>
      </w:r>
      <w:r>
        <w:rPr>
          <w:rFonts w:ascii="Courier New" w:hAnsi="Courier New"/>
          <w:spacing w:val="58"/>
          <w:w w:val="150"/>
          <w:sz w:val="20"/>
        </w:rPr>
        <w:t xml:space="preserve"> </w:t>
      </w:r>
      <w:r>
        <w:rPr>
          <w:rFonts w:ascii="Courier New" w:hAnsi="Courier New"/>
          <w:spacing w:val="-5"/>
          <w:sz w:val="20"/>
        </w:rPr>
        <w:t>20</w:t>
      </w:r>
      <w:r>
        <w:rPr>
          <w:rFonts w:ascii="Courier New" w:hAnsi="Courier New"/>
          <w:sz w:val="20"/>
        </w:rPr>
        <w:tab/>
        <w:t>21</w:t>
      </w:r>
      <w:r>
        <w:rPr>
          <w:rFonts w:ascii="Courier New" w:hAnsi="Courier New"/>
          <w:spacing w:val="57"/>
          <w:w w:val="150"/>
          <w:sz w:val="20"/>
        </w:rPr>
        <w:t xml:space="preserve"> </w:t>
      </w:r>
      <w:r>
        <w:rPr>
          <w:rFonts w:ascii="Courier New" w:hAnsi="Courier New"/>
          <w:sz w:val="20"/>
        </w:rPr>
        <w:t>22</w:t>
      </w:r>
      <w:r>
        <w:rPr>
          <w:rFonts w:ascii="Courier New" w:hAnsi="Courier New"/>
          <w:spacing w:val="58"/>
          <w:w w:val="150"/>
          <w:sz w:val="20"/>
        </w:rPr>
        <w:t xml:space="preserve"> </w:t>
      </w:r>
      <w:r>
        <w:rPr>
          <w:rFonts w:ascii="Courier New" w:hAnsi="Courier New"/>
          <w:spacing w:val="-5"/>
          <w:sz w:val="20"/>
        </w:rPr>
        <w:t>23</w:t>
      </w:r>
      <w:r>
        <w:rPr>
          <w:rFonts w:ascii="Courier New" w:hAnsi="Courier New"/>
          <w:sz w:val="20"/>
        </w:rPr>
        <w:tab/>
        <w:t>24</w:t>
      </w:r>
      <w:r>
        <w:rPr>
          <w:rFonts w:ascii="Courier New" w:hAnsi="Courier New"/>
          <w:spacing w:val="57"/>
          <w:w w:val="150"/>
          <w:sz w:val="20"/>
        </w:rPr>
        <w:t xml:space="preserve"> </w:t>
      </w:r>
      <w:r>
        <w:rPr>
          <w:rFonts w:ascii="Courier New" w:hAnsi="Courier New"/>
          <w:spacing w:val="-5"/>
          <w:sz w:val="20"/>
        </w:rPr>
        <w:t>25</w:t>
      </w:r>
      <w:r>
        <w:rPr>
          <w:rFonts w:ascii="Courier New" w:hAnsi="Courier New"/>
          <w:sz w:val="20"/>
        </w:rPr>
        <w:tab/>
      </w:r>
      <w:r>
        <w:rPr>
          <w:rFonts w:ascii="Courier New" w:hAnsi="Courier New"/>
          <w:spacing w:val="-10"/>
          <w:sz w:val="20"/>
        </w:rPr>
        <w:t>│</w:t>
      </w:r>
    </w:p>
    <w:p w14:paraId="62902EED" w14:textId="77777777" w:rsidR="00633CC7" w:rsidRDefault="001A5731">
      <w:pPr>
        <w:spacing w:before="1" w:line="226" w:lineRule="exact"/>
        <w:ind w:left="152"/>
        <w:rPr>
          <w:rFonts w:ascii="Courier New" w:hAnsi="Courier New"/>
          <w:sz w:val="20"/>
        </w:rPr>
      </w:pPr>
      <w:r>
        <w:rPr>
          <w:rFonts w:ascii="Courier New" w:hAnsi="Courier New"/>
          <w:spacing w:val="-2"/>
          <w:sz w:val="20"/>
        </w:rPr>
        <w:t>├───────┼───┬───┬────┬────┬────┬────┬────┬────┬────┬───┬───┬────┬────┬────┬────┬───┬───┬────┬───┬───┬────┬───┬───┤</w:t>
      </w:r>
    </w:p>
    <w:p w14:paraId="50651908" w14:textId="77777777" w:rsidR="00633CC7" w:rsidRDefault="001A5731">
      <w:pPr>
        <w:tabs>
          <w:tab w:val="left" w:pos="1113"/>
          <w:tab w:val="left" w:pos="2073"/>
          <w:tab w:val="left" w:pos="3272"/>
          <w:tab w:val="left" w:pos="4472"/>
          <w:tab w:val="left" w:pos="5072"/>
          <w:tab w:val="left" w:pos="6272"/>
          <w:tab w:val="left" w:pos="7232"/>
          <w:tab w:val="left" w:pos="8432"/>
          <w:tab w:val="left" w:pos="9632"/>
          <w:tab w:val="left" w:pos="10592"/>
          <w:tab w:val="left" w:pos="11672"/>
          <w:tab w:val="left" w:pos="12752"/>
          <w:tab w:val="left" w:pos="13711"/>
        </w:tabs>
        <w:spacing w:line="226" w:lineRule="exact"/>
        <w:ind w:left="152"/>
        <w:rPr>
          <w:rFonts w:ascii="Courier New" w:hAnsi="Courier New"/>
          <w:sz w:val="20"/>
        </w:rPr>
      </w:pPr>
      <w:r>
        <w:rPr>
          <w:rFonts w:ascii="Courier New" w:hAnsi="Courier New"/>
          <w:spacing w:val="-2"/>
          <w:sz w:val="20"/>
        </w:rPr>
        <w:t>│Рас-</w:t>
      </w:r>
      <w:r>
        <w:rPr>
          <w:rFonts w:ascii="Courier New" w:hAnsi="Courier New"/>
          <w:sz w:val="20"/>
        </w:rPr>
        <w:tab/>
      </w:r>
      <w:r>
        <w:rPr>
          <w:rFonts w:ascii="Courier New" w:hAnsi="Courier New"/>
          <w:spacing w:val="-2"/>
          <w:sz w:val="20"/>
        </w:rPr>
        <w:t>│960│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│1010│</w:t>
      </w:r>
      <w:r>
        <w:rPr>
          <w:rFonts w:ascii="Courier New" w:hAnsi="Courier New"/>
          <w:sz w:val="20"/>
        </w:rPr>
        <w:tab/>
      </w:r>
      <w:r>
        <w:rPr>
          <w:rFonts w:ascii="Courier New" w:hAnsi="Courier New"/>
          <w:spacing w:val="-2"/>
          <w:sz w:val="20"/>
        </w:rPr>
        <w:t>│990│</w:t>
      </w:r>
      <w:r>
        <w:rPr>
          <w:rFonts w:ascii="Courier New" w:hAnsi="Courier New"/>
          <w:sz w:val="20"/>
        </w:rPr>
        <w:tab/>
      </w:r>
      <w:r>
        <w:rPr>
          <w:rFonts w:ascii="Courier New" w:hAnsi="Courier New"/>
          <w:spacing w:val="-2"/>
          <w:sz w:val="20"/>
        </w:rPr>
        <w:t>│3100│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│960│</w:t>
      </w:r>
      <w:r>
        <w:rPr>
          <w:rFonts w:ascii="Courier New" w:hAnsi="Courier New"/>
          <w:sz w:val="20"/>
        </w:rPr>
        <w:tab/>
      </w:r>
      <w:r>
        <w:rPr>
          <w:rFonts w:ascii="Courier New" w:hAnsi="Courier New"/>
          <w:spacing w:val="-2"/>
          <w:sz w:val="20"/>
        </w:rPr>
        <w:t>│1050│</w:t>
      </w:r>
      <w:r>
        <w:rPr>
          <w:rFonts w:ascii="Courier New" w:hAnsi="Courier New"/>
          <w:sz w:val="20"/>
        </w:rPr>
        <w:tab/>
      </w:r>
      <w:r>
        <w:rPr>
          <w:rFonts w:ascii="Courier New" w:hAnsi="Courier New"/>
          <w:spacing w:val="-2"/>
          <w:sz w:val="20"/>
        </w:rPr>
        <w:t>│980│</w:t>
      </w:r>
      <w:r>
        <w:rPr>
          <w:rFonts w:ascii="Courier New" w:hAnsi="Courier New"/>
          <w:sz w:val="20"/>
        </w:rPr>
        <w:tab/>
      </w:r>
      <w:r>
        <w:rPr>
          <w:rFonts w:ascii="Courier New" w:hAnsi="Courier New"/>
          <w:spacing w:val="-2"/>
          <w:sz w:val="20"/>
        </w:rPr>
        <w:t>│990│</w:t>
      </w:r>
      <w:r>
        <w:rPr>
          <w:rFonts w:ascii="Courier New" w:hAnsi="Courier New"/>
          <w:sz w:val="20"/>
        </w:rPr>
        <w:tab/>
      </w:r>
      <w:r>
        <w:rPr>
          <w:rFonts w:ascii="Courier New" w:hAnsi="Courier New"/>
          <w:spacing w:val="-10"/>
          <w:sz w:val="20"/>
        </w:rPr>
        <w:t>│</w:t>
      </w:r>
    </w:p>
    <w:p w14:paraId="517E2710" w14:textId="77777777" w:rsidR="00633CC7" w:rsidRDefault="001A5731">
      <w:pPr>
        <w:spacing w:before="2" w:line="226" w:lineRule="exact"/>
        <w:ind w:left="152"/>
        <w:rPr>
          <w:rFonts w:ascii="Courier New" w:hAnsi="Courier New"/>
          <w:sz w:val="20"/>
        </w:rPr>
      </w:pPr>
      <w:r>
        <w:rPr>
          <w:rFonts w:ascii="Courier New" w:hAnsi="Courier New"/>
          <w:sz w:val="20"/>
        </w:rPr>
        <w:t>│стоя-</w:t>
      </w:r>
      <w:r>
        <w:rPr>
          <w:rFonts w:ascii="Courier New" w:hAnsi="Courier New"/>
          <w:spacing w:val="52"/>
          <w:w w:val="150"/>
          <w:sz w:val="20"/>
        </w:rPr>
        <w:t xml:space="preserve"> </w:t>
      </w:r>
      <w:r>
        <w:rPr>
          <w:rFonts w:ascii="Courier New" w:hAnsi="Courier New"/>
          <w:spacing w:val="-2"/>
          <w:sz w:val="20"/>
        </w:rPr>
        <w:t>├───┼───┼────┼────┼────┼────┼────┼────┼────┼───┼───┼</w:t>
      </w:r>
      <w:r>
        <w:rPr>
          <w:rFonts w:ascii="Courier New" w:hAnsi="Courier New"/>
          <w:spacing w:val="-2"/>
          <w:sz w:val="20"/>
        </w:rPr>
        <w:t>────┼────┼────┼────┼───┼───┼────┼───┼───┼────┼───┼───┤</w:t>
      </w:r>
    </w:p>
    <w:p w14:paraId="6FAD84E0" w14:textId="77777777" w:rsidR="00633CC7" w:rsidRDefault="001A5731">
      <w:pPr>
        <w:tabs>
          <w:tab w:val="left" w:pos="1592"/>
          <w:tab w:val="left" w:pos="2672"/>
          <w:tab w:val="left" w:pos="3872"/>
          <w:tab w:val="left" w:pos="5672"/>
          <w:tab w:val="left" w:pos="6752"/>
          <w:tab w:val="left" w:pos="7831"/>
          <w:tab w:val="left" w:pos="9031"/>
          <w:tab w:val="left" w:pos="10111"/>
          <w:tab w:val="left" w:pos="11191"/>
          <w:tab w:val="left" w:pos="12151"/>
          <w:tab w:val="left" w:pos="13231"/>
        </w:tabs>
        <w:spacing w:line="226" w:lineRule="exact"/>
        <w:ind w:left="152"/>
        <w:rPr>
          <w:rFonts w:ascii="Courier New" w:hAnsi="Courier New"/>
          <w:sz w:val="20"/>
        </w:rPr>
      </w:pPr>
      <w:r>
        <w:rPr>
          <w:rFonts w:ascii="Courier New" w:hAnsi="Courier New"/>
          <w:sz w:val="20"/>
        </w:rPr>
        <w:t>│</w:t>
      </w:r>
      <w:proofErr w:type="spellStart"/>
      <w:r>
        <w:rPr>
          <w:rFonts w:ascii="Courier New" w:hAnsi="Courier New"/>
          <w:sz w:val="20"/>
        </w:rPr>
        <w:t>ние</w:t>
      </w:r>
      <w:proofErr w:type="spellEnd"/>
      <w:r>
        <w:rPr>
          <w:rFonts w:ascii="Courier New" w:hAnsi="Courier New"/>
          <w:sz w:val="20"/>
        </w:rPr>
        <w:t>,</w:t>
      </w:r>
      <w:r>
        <w:rPr>
          <w:rFonts w:ascii="Courier New" w:hAnsi="Courier New"/>
          <w:spacing w:val="-4"/>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│980│</w:t>
      </w:r>
      <w:r>
        <w:rPr>
          <w:rFonts w:ascii="Courier New" w:hAnsi="Courier New"/>
          <w:sz w:val="20"/>
        </w:rPr>
        <w:tab/>
      </w:r>
      <w:r>
        <w:rPr>
          <w:rFonts w:ascii="Courier New" w:hAnsi="Courier New"/>
          <w:spacing w:val="-2"/>
          <w:sz w:val="20"/>
        </w:rPr>
        <w:t>│1100│</w:t>
      </w:r>
      <w:r>
        <w:rPr>
          <w:rFonts w:ascii="Courier New" w:hAnsi="Courier New"/>
          <w:sz w:val="20"/>
        </w:rPr>
        <w:tab/>
      </w:r>
      <w:r>
        <w:rPr>
          <w:rFonts w:ascii="Courier New" w:hAnsi="Courier New"/>
          <w:spacing w:val="-2"/>
          <w:sz w:val="20"/>
        </w:rPr>
        <w:t>│1800│1000│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│980│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│970│</w:t>
      </w:r>
      <w:r>
        <w:rPr>
          <w:rFonts w:ascii="Courier New" w:hAnsi="Courier New"/>
          <w:sz w:val="20"/>
        </w:rPr>
        <w:tab/>
      </w:r>
      <w:r>
        <w:rPr>
          <w:rFonts w:ascii="Courier New" w:hAnsi="Courier New"/>
          <w:spacing w:val="-2"/>
          <w:sz w:val="20"/>
        </w:rPr>
        <w:t>│970│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│950│</w:t>
      </w:r>
    </w:p>
    <w:p w14:paraId="6ECF6D13" w14:textId="77777777" w:rsidR="00633CC7" w:rsidRDefault="001A5731">
      <w:pPr>
        <w:spacing w:line="226" w:lineRule="exact"/>
        <w:ind w:left="152"/>
        <w:rPr>
          <w:rFonts w:ascii="Courier New" w:hAnsi="Courier New"/>
          <w:sz w:val="20"/>
        </w:rPr>
      </w:pPr>
      <w:r>
        <w:rPr>
          <w:rFonts w:ascii="Courier New" w:hAnsi="Courier New"/>
          <w:spacing w:val="-2"/>
          <w:sz w:val="20"/>
        </w:rPr>
        <w:t>└───────┴───┴───┴────┴────┴────┴────┴────┴────┴────┴───┴───┴────┴────┴────┴────┴───┴───┴────┴───┴───┴────┴───┴───┘</w:t>
      </w:r>
    </w:p>
    <w:p w14:paraId="26985ABB" w14:textId="77777777" w:rsidR="00633CC7" w:rsidRDefault="00633CC7">
      <w:pPr>
        <w:spacing w:line="226" w:lineRule="exact"/>
        <w:rPr>
          <w:rFonts w:ascii="Courier New" w:hAnsi="Courier New"/>
          <w:sz w:val="20"/>
        </w:rPr>
        <w:sectPr w:rsidR="00633CC7">
          <w:pgSz w:w="16840" w:h="11910" w:orient="landscape"/>
          <w:pgMar w:top="1100" w:right="1020" w:bottom="280" w:left="980" w:header="720" w:footer="720" w:gutter="0"/>
          <w:cols w:space="720"/>
        </w:sectPr>
      </w:pPr>
    </w:p>
    <w:p w14:paraId="3DDD6FE8" w14:textId="77777777" w:rsidR="00633CC7" w:rsidRDefault="00633CC7">
      <w:pPr>
        <w:pStyle w:val="a3"/>
        <w:ind w:left="0"/>
        <w:rPr>
          <w:rFonts w:ascii="Courier New"/>
          <w:sz w:val="20"/>
        </w:rPr>
      </w:pPr>
    </w:p>
    <w:p w14:paraId="731AE50E" w14:textId="77777777" w:rsidR="00633CC7" w:rsidRDefault="00633CC7">
      <w:pPr>
        <w:pStyle w:val="a3"/>
        <w:ind w:left="0"/>
        <w:rPr>
          <w:rFonts w:ascii="Courier New"/>
          <w:sz w:val="20"/>
        </w:rPr>
      </w:pPr>
    </w:p>
    <w:p w14:paraId="69D238C1" w14:textId="77777777" w:rsidR="00633CC7" w:rsidRDefault="00633CC7">
      <w:pPr>
        <w:pStyle w:val="a3"/>
        <w:ind w:left="0"/>
        <w:rPr>
          <w:rFonts w:ascii="Courier New"/>
          <w:sz w:val="20"/>
        </w:rPr>
      </w:pPr>
    </w:p>
    <w:p w14:paraId="40D828E4" w14:textId="77777777" w:rsidR="00633CC7" w:rsidRDefault="001A5731">
      <w:pPr>
        <w:pStyle w:val="a3"/>
        <w:spacing w:before="184"/>
        <w:ind w:left="693"/>
      </w:pPr>
      <w:r>
        <w:t>Условные</w:t>
      </w:r>
      <w:r>
        <w:rPr>
          <w:spacing w:val="-7"/>
        </w:rPr>
        <w:t xml:space="preserve"> </w:t>
      </w:r>
      <w:r>
        <w:t>обозначения:</w:t>
      </w:r>
      <w:r>
        <w:rPr>
          <w:spacing w:val="-6"/>
        </w:rPr>
        <w:t xml:space="preserve"> </w:t>
      </w:r>
      <w:r>
        <w:t>участок</w:t>
      </w:r>
      <w:r>
        <w:rPr>
          <w:spacing w:val="-4"/>
        </w:rPr>
        <w:t xml:space="preserve"> </w:t>
      </w:r>
      <w:r>
        <w:t>выявлен</w:t>
      </w:r>
      <w:r>
        <w:rPr>
          <w:spacing w:val="-4"/>
        </w:rPr>
        <w:t xml:space="preserve"> </w:t>
      </w:r>
      <w:r>
        <w:t>как</w:t>
      </w:r>
      <w:r>
        <w:rPr>
          <w:spacing w:val="-6"/>
        </w:rPr>
        <w:t xml:space="preserve"> </w:t>
      </w:r>
      <w:r>
        <w:t>участок</w:t>
      </w:r>
      <w:r>
        <w:rPr>
          <w:spacing w:val="-6"/>
        </w:rPr>
        <w:t xml:space="preserve"> </w:t>
      </w:r>
      <w:r>
        <w:t>концентрации</w:t>
      </w:r>
      <w:r>
        <w:rPr>
          <w:spacing w:val="-3"/>
        </w:rPr>
        <w:t xml:space="preserve"> </w:t>
      </w:r>
      <w:r>
        <w:rPr>
          <w:spacing w:val="-4"/>
        </w:rPr>
        <w:t>ДТП.</w:t>
      </w:r>
    </w:p>
    <w:p w14:paraId="3FA5986E" w14:textId="687A6171" w:rsidR="00633CC7" w:rsidRDefault="001A5731">
      <w:pPr>
        <w:pStyle w:val="a3"/>
        <w:spacing w:before="2" w:line="237" w:lineRule="auto"/>
        <w:ind w:left="693" w:right="7811"/>
      </w:pPr>
      <w:r>
        <w:t>*</w:t>
      </w:r>
      <w:r>
        <w:rPr>
          <w:spacing w:val="-1"/>
        </w:rPr>
        <w:t xml:space="preserve"> </w:t>
      </w:r>
      <w:r>
        <w:t>-</w:t>
      </w:r>
      <w:r>
        <w:rPr>
          <w:spacing w:val="-2"/>
        </w:rPr>
        <w:t xml:space="preserve"> </w:t>
      </w:r>
      <w:r>
        <w:t>на</w:t>
      </w:r>
      <w:r>
        <w:rPr>
          <w:spacing w:val="-3"/>
        </w:rPr>
        <w:t xml:space="preserve"> </w:t>
      </w:r>
      <w:r>
        <w:t>первом</w:t>
      </w:r>
      <w:r>
        <w:rPr>
          <w:spacing w:val="-5"/>
        </w:rPr>
        <w:t xml:space="preserve"> </w:t>
      </w:r>
      <w:r>
        <w:t>этапе;</w:t>
      </w:r>
      <w:r>
        <w:rPr>
          <w:spacing w:val="-2"/>
        </w:rPr>
        <w:t xml:space="preserve"> </w:t>
      </w:r>
      <w:r>
        <w:t>+</w:t>
      </w:r>
      <w:r>
        <w:rPr>
          <w:spacing w:val="-3"/>
        </w:rPr>
        <w:t xml:space="preserve"> </w:t>
      </w:r>
      <w:r>
        <w:t>-</w:t>
      </w:r>
      <w:r>
        <w:rPr>
          <w:spacing w:val="-2"/>
        </w:rPr>
        <w:t xml:space="preserve"> </w:t>
      </w:r>
      <w:r>
        <w:t>на</w:t>
      </w:r>
      <w:r>
        <w:rPr>
          <w:spacing w:val="-5"/>
        </w:rPr>
        <w:t xml:space="preserve"> </w:t>
      </w:r>
      <w:r>
        <w:t>втором</w:t>
      </w:r>
      <w:r>
        <w:rPr>
          <w:spacing w:val="-5"/>
        </w:rPr>
        <w:t xml:space="preserve"> </w:t>
      </w:r>
      <w:r>
        <w:t>этапе;</w:t>
      </w:r>
      <w:r>
        <w:rPr>
          <w:spacing w:val="-3"/>
        </w:rPr>
        <w:t xml:space="preserve"> </w:t>
      </w:r>
      <w:r>
        <w:t># -</w:t>
      </w:r>
      <w:r>
        <w:rPr>
          <w:spacing w:val="-5"/>
        </w:rPr>
        <w:t xml:space="preserve"> </w:t>
      </w:r>
      <w:r>
        <w:t>на</w:t>
      </w:r>
      <w:r>
        <w:rPr>
          <w:spacing w:val="-3"/>
        </w:rPr>
        <w:t xml:space="preserve"> </w:t>
      </w:r>
      <w:r>
        <w:t>третьем</w:t>
      </w:r>
      <w:r>
        <w:rPr>
          <w:spacing w:val="-2"/>
        </w:rPr>
        <w:t xml:space="preserve"> </w:t>
      </w:r>
      <w:r>
        <w:t>этапе. Общая протяженность дороги L = 27190 м.</w:t>
      </w:r>
    </w:p>
    <w:p w14:paraId="4ED5997D" w14:textId="77777777" w:rsidR="00633CC7" w:rsidRDefault="001A5731">
      <w:pPr>
        <w:pStyle w:val="a3"/>
        <w:spacing w:before="1" w:line="259" w:lineRule="exact"/>
        <w:ind w:left="693"/>
      </w:pPr>
      <w:r>
        <w:t>Общее</w:t>
      </w:r>
      <w:r>
        <w:rPr>
          <w:spacing w:val="-4"/>
        </w:rPr>
        <w:t xml:space="preserve"> </w:t>
      </w:r>
      <w:r>
        <w:t>число</w:t>
      </w:r>
      <w:r>
        <w:rPr>
          <w:spacing w:val="-3"/>
        </w:rPr>
        <w:t xml:space="preserve"> </w:t>
      </w:r>
      <w:r>
        <w:t>ДТП</w:t>
      </w:r>
      <w:r>
        <w:rPr>
          <w:spacing w:val="-5"/>
        </w:rPr>
        <w:t xml:space="preserve"> </w:t>
      </w:r>
      <w:r>
        <w:t>за</w:t>
      </w:r>
      <w:r>
        <w:rPr>
          <w:spacing w:val="-2"/>
        </w:rPr>
        <w:t xml:space="preserve"> </w:t>
      </w:r>
      <w:r>
        <w:t>расчетный</w:t>
      </w:r>
      <w:r>
        <w:rPr>
          <w:spacing w:val="-4"/>
        </w:rPr>
        <w:t xml:space="preserve"> </w:t>
      </w:r>
      <w:r>
        <w:t>период</w:t>
      </w:r>
      <w:r>
        <w:rPr>
          <w:spacing w:val="-4"/>
        </w:rPr>
        <w:t xml:space="preserve"> </w:t>
      </w:r>
      <w:r>
        <w:t>N</w:t>
      </w:r>
      <w:r>
        <w:rPr>
          <w:spacing w:val="-5"/>
        </w:rPr>
        <w:t xml:space="preserve"> </w:t>
      </w:r>
      <w:r>
        <w:t>=</w:t>
      </w:r>
      <w:r>
        <w:rPr>
          <w:spacing w:val="-4"/>
        </w:rPr>
        <w:t xml:space="preserve"> </w:t>
      </w:r>
      <w:r>
        <w:rPr>
          <w:spacing w:val="-5"/>
        </w:rPr>
        <w:t>20.</w:t>
      </w:r>
    </w:p>
    <w:p w14:paraId="736E2EF8" w14:textId="77777777" w:rsidR="00633CC7" w:rsidRDefault="001A5731">
      <w:pPr>
        <w:pStyle w:val="a3"/>
        <w:spacing w:line="271" w:lineRule="auto"/>
        <w:ind w:left="693" w:right="7295"/>
      </w:pPr>
      <w:r>
        <w:rPr>
          <w:noProof/>
        </w:rPr>
        <w:drawing>
          <wp:anchor distT="0" distB="0" distL="0" distR="0" simplePos="0" relativeHeight="472835072" behindDoc="1" locked="0" layoutInCell="1" allowOverlap="1" wp14:anchorId="10151E5A" wp14:editId="153A0BE9">
            <wp:simplePos x="0" y="0"/>
            <wp:positionH relativeFrom="page">
              <wp:posOffset>4653602</wp:posOffset>
            </wp:positionH>
            <wp:positionV relativeFrom="paragraph">
              <wp:posOffset>26140</wp:posOffset>
            </wp:positionV>
            <wp:extent cx="519868" cy="153040"/>
            <wp:effectExtent l="0" t="0" r="0" b="0"/>
            <wp:wrapNone/>
            <wp:docPr id="51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87.png"/>
                    <pic:cNvPicPr/>
                  </pic:nvPicPr>
                  <pic:blipFill>
                    <a:blip r:embed="rId91" cstate="print"/>
                    <a:stretch>
                      <a:fillRect/>
                    </a:stretch>
                  </pic:blipFill>
                  <pic:spPr>
                    <a:xfrm>
                      <a:off x="0" y="0"/>
                      <a:ext cx="519868" cy="153040"/>
                    </a:xfrm>
                    <a:prstGeom prst="rect">
                      <a:avLst/>
                    </a:prstGeom>
                  </pic:spPr>
                </pic:pic>
              </a:graphicData>
            </a:graphic>
          </wp:anchor>
        </w:drawing>
      </w:r>
      <w:r>
        <w:t>Среднее</w:t>
      </w:r>
      <w:r>
        <w:rPr>
          <w:spacing w:val="-1"/>
        </w:rPr>
        <w:t xml:space="preserve"> </w:t>
      </w:r>
      <w:r>
        <w:t>число ДТП</w:t>
      </w:r>
      <w:r>
        <w:rPr>
          <w:spacing w:val="-4"/>
        </w:rPr>
        <w:t xml:space="preserve"> </w:t>
      </w:r>
      <w:r>
        <w:t>в</w:t>
      </w:r>
      <w:r>
        <w:rPr>
          <w:spacing w:val="-1"/>
        </w:rPr>
        <w:t xml:space="preserve"> </w:t>
      </w:r>
      <w:r>
        <w:t>год</w:t>
      </w:r>
      <w:r>
        <w:rPr>
          <w:spacing w:val="-4"/>
        </w:rPr>
        <w:t xml:space="preserve"> </w:t>
      </w:r>
      <w:r>
        <w:t>на</w:t>
      </w:r>
      <w:r>
        <w:rPr>
          <w:spacing w:val="-2"/>
        </w:rPr>
        <w:t xml:space="preserve"> </w:t>
      </w:r>
      <w:r>
        <w:t>1</w:t>
      </w:r>
      <w:r>
        <w:rPr>
          <w:spacing w:val="-2"/>
        </w:rPr>
        <w:t xml:space="preserve"> </w:t>
      </w:r>
      <w:r>
        <w:t>км</w:t>
      </w:r>
      <w:r>
        <w:rPr>
          <w:spacing w:val="-1"/>
        </w:rPr>
        <w:t xml:space="preserve"> </w:t>
      </w:r>
      <w:r>
        <w:t>для</w:t>
      </w:r>
      <w:r>
        <w:rPr>
          <w:spacing w:val="-1"/>
        </w:rPr>
        <w:t xml:space="preserve"> </w:t>
      </w:r>
      <w:r>
        <w:t>дорог</w:t>
      </w:r>
      <w:r>
        <w:rPr>
          <w:spacing w:val="-1"/>
        </w:rPr>
        <w:t xml:space="preserve"> </w:t>
      </w:r>
      <w:r>
        <w:t>данной</w:t>
      </w:r>
      <w:r>
        <w:rPr>
          <w:spacing w:val="-3"/>
        </w:rPr>
        <w:t xml:space="preserve"> </w:t>
      </w:r>
      <w:r>
        <w:t>группы</w:t>
      </w:r>
      <w:r>
        <w:rPr>
          <w:spacing w:val="34"/>
        </w:rPr>
        <w:t xml:space="preserve"> </w:t>
      </w:r>
      <w:r>
        <w:rPr>
          <w:rFonts w:ascii="Times New Roman" w:hAnsi="Times New Roman"/>
          <w:i/>
          <w:sz w:val="24"/>
        </w:rPr>
        <w:t>n</w:t>
      </w:r>
      <w:r>
        <w:rPr>
          <w:rFonts w:ascii="Times New Roman" w:hAnsi="Times New Roman"/>
          <w:i/>
          <w:spacing w:val="-9"/>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0,</w:t>
      </w:r>
      <w:r>
        <w:rPr>
          <w:rFonts w:ascii="Times New Roman" w:hAnsi="Times New Roman"/>
          <w:spacing w:val="-33"/>
          <w:sz w:val="24"/>
        </w:rPr>
        <w:t xml:space="preserve"> </w:t>
      </w:r>
      <w:proofErr w:type="gramStart"/>
      <w:r>
        <w:rPr>
          <w:rFonts w:ascii="Times New Roman" w:hAnsi="Times New Roman"/>
          <w:sz w:val="24"/>
        </w:rPr>
        <w:t>26</w:t>
      </w:r>
      <w:r>
        <w:rPr>
          <w:rFonts w:ascii="Times New Roman" w:hAnsi="Times New Roman"/>
          <w:spacing w:val="-28"/>
          <w:sz w:val="24"/>
        </w:rPr>
        <w:t xml:space="preserve"> </w:t>
      </w:r>
      <w:r>
        <w:t>.</w:t>
      </w:r>
      <w:proofErr w:type="gramEnd"/>
      <w:r>
        <w:t xml:space="preserve"> Этап 1. Протяженность рассматриваемых участков</w:t>
      </w:r>
      <w:r>
        <w:rPr>
          <w:spacing w:val="40"/>
        </w:rPr>
        <w:t xml:space="preserve"> </w:t>
      </w:r>
      <w:r>
        <w:rPr>
          <w:rFonts w:ascii="Times New Roman" w:hAnsi="Times New Roman"/>
          <w:i/>
          <w:sz w:val="24"/>
        </w:rPr>
        <w:t>L</w:t>
      </w:r>
      <w:r>
        <w:rPr>
          <w:rFonts w:ascii="Times New Roman" w:hAnsi="Times New Roman"/>
          <w:sz w:val="24"/>
          <w:vertAlign w:val="subscript"/>
        </w:rPr>
        <w:t>1</w:t>
      </w:r>
      <w:r>
        <w:rPr>
          <w:rFonts w:ascii="Times New Roman" w:hAnsi="Times New Roman"/>
          <w:sz w:val="24"/>
        </w:rPr>
        <w:t xml:space="preserve"> </w:t>
      </w:r>
      <w:r>
        <w:rPr>
          <w:rFonts w:ascii="Symbol" w:hAnsi="Symbol"/>
          <w:sz w:val="24"/>
        </w:rPr>
        <w:t></w:t>
      </w:r>
      <w:r>
        <w:rPr>
          <w:rFonts w:ascii="Times New Roman" w:hAnsi="Times New Roman"/>
          <w:spacing w:val="-6"/>
          <w:sz w:val="24"/>
        </w:rPr>
        <w:t xml:space="preserve"> </w:t>
      </w:r>
      <w:r>
        <w:rPr>
          <w:rFonts w:ascii="Times New Roman" w:hAnsi="Times New Roman"/>
          <w:sz w:val="24"/>
        </w:rPr>
        <w:t xml:space="preserve">3000 </w:t>
      </w:r>
      <w:proofErr w:type="gramStart"/>
      <w:r>
        <w:rPr>
          <w:rFonts w:ascii="Times New Roman" w:hAnsi="Times New Roman"/>
          <w:sz w:val="24"/>
        </w:rPr>
        <w:t>м</w:t>
      </w:r>
      <w:r>
        <w:rPr>
          <w:rFonts w:ascii="Times New Roman" w:hAnsi="Times New Roman"/>
          <w:spacing w:val="-11"/>
          <w:sz w:val="24"/>
        </w:rPr>
        <w:t xml:space="preserve"> </w:t>
      </w:r>
      <w:r>
        <w:t>.</w:t>
      </w:r>
      <w:proofErr w:type="gramEnd"/>
    </w:p>
    <w:p w14:paraId="650CC2C6" w14:textId="77777777" w:rsidR="00633CC7" w:rsidRDefault="001A5731">
      <w:pPr>
        <w:pStyle w:val="a3"/>
        <w:spacing w:before="11"/>
        <w:ind w:left="693"/>
      </w:pPr>
      <w:r>
        <w:t>Выявлены</w:t>
      </w:r>
      <w:r>
        <w:rPr>
          <w:spacing w:val="-7"/>
        </w:rPr>
        <w:t xml:space="preserve"> </w:t>
      </w:r>
      <w:r>
        <w:t>как</w:t>
      </w:r>
      <w:r>
        <w:rPr>
          <w:spacing w:val="-3"/>
        </w:rPr>
        <w:t xml:space="preserve"> </w:t>
      </w:r>
      <w:r>
        <w:t>участки</w:t>
      </w:r>
      <w:r>
        <w:rPr>
          <w:spacing w:val="-5"/>
        </w:rPr>
        <w:t xml:space="preserve"> </w:t>
      </w:r>
      <w:r>
        <w:t>концентрации</w:t>
      </w:r>
      <w:r>
        <w:rPr>
          <w:spacing w:val="-5"/>
        </w:rPr>
        <w:t xml:space="preserve"> </w:t>
      </w:r>
      <w:r>
        <w:rPr>
          <w:spacing w:val="-4"/>
        </w:rPr>
        <w:t>ДТП:</w:t>
      </w:r>
    </w:p>
    <w:p w14:paraId="35990850" w14:textId="77777777" w:rsidR="00633CC7" w:rsidRDefault="001A5731">
      <w:pPr>
        <w:pStyle w:val="a3"/>
        <w:ind w:left="693"/>
      </w:pPr>
      <w:r>
        <w:t>км</w:t>
      </w:r>
      <w:r>
        <w:rPr>
          <w:spacing w:val="-1"/>
        </w:rPr>
        <w:t xml:space="preserve"> </w:t>
      </w:r>
      <w:r>
        <w:t>18 -</w:t>
      </w:r>
      <w:r>
        <w:rPr>
          <w:spacing w:val="-3"/>
        </w:rPr>
        <w:t xml:space="preserve"> </w:t>
      </w:r>
      <w:r>
        <w:rPr>
          <w:spacing w:val="-5"/>
        </w:rPr>
        <w:t>21.</w:t>
      </w:r>
    </w:p>
    <w:p w14:paraId="4AE0AB7F" w14:textId="77777777" w:rsidR="00633CC7" w:rsidRDefault="001A5731">
      <w:pPr>
        <w:pStyle w:val="a3"/>
        <w:spacing w:before="2" w:line="285" w:lineRule="auto"/>
        <w:ind w:left="693" w:right="7811"/>
      </w:pPr>
      <w:r>
        <w:t>Этап</w:t>
      </w:r>
      <w:r>
        <w:rPr>
          <w:spacing w:val="-4"/>
        </w:rPr>
        <w:t xml:space="preserve"> </w:t>
      </w:r>
      <w:r>
        <w:t>2.</w:t>
      </w:r>
      <w:r>
        <w:rPr>
          <w:spacing w:val="-6"/>
        </w:rPr>
        <w:t xml:space="preserve"> </w:t>
      </w:r>
      <w:r>
        <w:t>Протяженность</w:t>
      </w:r>
      <w:r>
        <w:rPr>
          <w:spacing w:val="-3"/>
        </w:rPr>
        <w:t xml:space="preserve"> </w:t>
      </w:r>
      <w:r>
        <w:t>рассматриваемых</w:t>
      </w:r>
      <w:r>
        <w:rPr>
          <w:spacing w:val="-5"/>
        </w:rPr>
        <w:t xml:space="preserve"> </w:t>
      </w:r>
      <w:r>
        <w:t>участков</w:t>
      </w:r>
      <w:r>
        <w:rPr>
          <w:spacing w:val="38"/>
        </w:rPr>
        <w:t xml:space="preserve"> </w:t>
      </w:r>
      <w:r>
        <w:rPr>
          <w:rFonts w:ascii="Times New Roman" w:hAnsi="Times New Roman"/>
          <w:i/>
          <w:sz w:val="24"/>
        </w:rPr>
        <w:t>L</w:t>
      </w:r>
      <w:r>
        <w:rPr>
          <w:rFonts w:ascii="Times New Roman" w:hAnsi="Times New Roman"/>
          <w:sz w:val="24"/>
          <w:vertAlign w:val="subscript"/>
        </w:rPr>
        <w:t>2</w:t>
      </w:r>
      <w:r>
        <w:rPr>
          <w:rFonts w:ascii="Times New Roman" w:hAnsi="Times New Roman"/>
          <w:sz w:val="24"/>
        </w:rPr>
        <w:t xml:space="preserve"> </w:t>
      </w:r>
      <w:r>
        <w:rPr>
          <w:rFonts w:ascii="Symbol" w:hAnsi="Symbol"/>
          <w:sz w:val="24"/>
        </w:rPr>
        <w:t></w:t>
      </w:r>
      <w:r>
        <w:rPr>
          <w:rFonts w:ascii="Times New Roman" w:hAnsi="Times New Roman"/>
          <w:spacing w:val="-13"/>
          <w:sz w:val="24"/>
        </w:rPr>
        <w:t xml:space="preserve"> </w:t>
      </w:r>
      <w:r>
        <w:rPr>
          <w:rFonts w:ascii="Times New Roman" w:hAnsi="Times New Roman"/>
          <w:sz w:val="24"/>
        </w:rPr>
        <w:t xml:space="preserve">2000 </w:t>
      </w:r>
      <w:proofErr w:type="gramStart"/>
      <w:r>
        <w:rPr>
          <w:rFonts w:ascii="Times New Roman" w:hAnsi="Times New Roman"/>
          <w:sz w:val="24"/>
        </w:rPr>
        <w:t>м</w:t>
      </w:r>
      <w:r>
        <w:rPr>
          <w:rFonts w:ascii="Times New Roman" w:hAnsi="Times New Roman"/>
          <w:spacing w:val="-15"/>
          <w:sz w:val="24"/>
        </w:rPr>
        <w:t xml:space="preserve"> </w:t>
      </w:r>
      <w:r>
        <w:t>.</w:t>
      </w:r>
      <w:proofErr w:type="gramEnd"/>
      <w:r>
        <w:t xml:space="preserve"> Выявлены как участки концентрации ДТП:</w:t>
      </w:r>
    </w:p>
    <w:p w14:paraId="281FF716" w14:textId="77777777" w:rsidR="00633CC7" w:rsidRDefault="001A5731">
      <w:pPr>
        <w:pStyle w:val="a3"/>
        <w:spacing w:line="219" w:lineRule="exact"/>
        <w:ind w:left="693"/>
      </w:pPr>
      <w:r>
        <w:t>км 3</w:t>
      </w:r>
      <w:r>
        <w:rPr>
          <w:spacing w:val="-1"/>
        </w:rPr>
        <w:t xml:space="preserve"> </w:t>
      </w:r>
      <w:r>
        <w:t xml:space="preserve">- </w:t>
      </w:r>
      <w:r>
        <w:rPr>
          <w:spacing w:val="-5"/>
        </w:rPr>
        <w:t>4.</w:t>
      </w:r>
    </w:p>
    <w:p w14:paraId="6D56D990" w14:textId="77777777" w:rsidR="00633CC7" w:rsidRDefault="001A5731">
      <w:pPr>
        <w:pStyle w:val="a3"/>
        <w:spacing w:before="3" w:line="285" w:lineRule="auto"/>
        <w:ind w:left="693" w:right="7811"/>
      </w:pPr>
      <w:r>
        <w:t>Этап</w:t>
      </w:r>
      <w:r>
        <w:rPr>
          <w:spacing w:val="-8"/>
        </w:rPr>
        <w:t xml:space="preserve"> </w:t>
      </w:r>
      <w:r>
        <w:t>3.</w:t>
      </w:r>
      <w:r>
        <w:rPr>
          <w:spacing w:val="-7"/>
        </w:rPr>
        <w:t xml:space="preserve"> </w:t>
      </w:r>
      <w:r>
        <w:t>Протяженность</w:t>
      </w:r>
      <w:r>
        <w:rPr>
          <w:spacing w:val="-4"/>
        </w:rPr>
        <w:t xml:space="preserve"> </w:t>
      </w:r>
      <w:r>
        <w:t>рассматриваемых</w:t>
      </w:r>
      <w:r>
        <w:rPr>
          <w:spacing w:val="-6"/>
        </w:rPr>
        <w:t xml:space="preserve"> </w:t>
      </w:r>
      <w:r>
        <w:t>участков</w:t>
      </w:r>
      <w:r>
        <w:rPr>
          <w:spacing w:val="36"/>
        </w:rPr>
        <w:t xml:space="preserve"> </w:t>
      </w:r>
      <w:r>
        <w:rPr>
          <w:rFonts w:ascii="Times New Roman" w:hAnsi="Times New Roman"/>
          <w:i/>
          <w:sz w:val="24"/>
        </w:rPr>
        <w:t>L</w:t>
      </w:r>
      <w:r>
        <w:rPr>
          <w:rFonts w:ascii="Times New Roman" w:hAnsi="Times New Roman"/>
          <w:sz w:val="24"/>
          <w:vertAlign w:val="subscript"/>
        </w:rPr>
        <w:t>3</w:t>
      </w:r>
      <w:r>
        <w:rPr>
          <w:rFonts w:ascii="Times New Roman" w:hAnsi="Times New Roman"/>
          <w:sz w:val="24"/>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 xml:space="preserve">1000 </w:t>
      </w:r>
      <w:proofErr w:type="gramStart"/>
      <w:r>
        <w:rPr>
          <w:rFonts w:ascii="Times New Roman" w:hAnsi="Times New Roman"/>
          <w:sz w:val="24"/>
        </w:rPr>
        <w:t>м</w:t>
      </w:r>
      <w:r>
        <w:rPr>
          <w:rFonts w:ascii="Times New Roman" w:hAnsi="Times New Roman"/>
          <w:spacing w:val="-19"/>
          <w:sz w:val="24"/>
        </w:rPr>
        <w:t xml:space="preserve"> </w:t>
      </w:r>
      <w:r>
        <w:t>.</w:t>
      </w:r>
      <w:proofErr w:type="gramEnd"/>
      <w:r>
        <w:t xml:space="preserve"> Выявлены как участки концентрации ДТП:</w:t>
      </w:r>
    </w:p>
    <w:p w14:paraId="37E54999" w14:textId="77777777" w:rsidR="00633CC7" w:rsidRDefault="001A5731">
      <w:pPr>
        <w:pStyle w:val="a3"/>
        <w:spacing w:line="220" w:lineRule="exact"/>
        <w:ind w:left="693"/>
      </w:pPr>
      <w:r>
        <w:t>км</w:t>
      </w:r>
      <w:r>
        <w:rPr>
          <w:spacing w:val="-1"/>
        </w:rPr>
        <w:t xml:space="preserve"> </w:t>
      </w:r>
      <w:r>
        <w:t>24 -</w:t>
      </w:r>
      <w:r>
        <w:rPr>
          <w:spacing w:val="-3"/>
        </w:rPr>
        <w:t xml:space="preserve"> </w:t>
      </w:r>
      <w:r>
        <w:rPr>
          <w:spacing w:val="-5"/>
        </w:rPr>
        <w:t>25.</w:t>
      </w:r>
    </w:p>
    <w:p w14:paraId="724535CA" w14:textId="77777777" w:rsidR="00633CC7" w:rsidRDefault="001A5731">
      <w:pPr>
        <w:pStyle w:val="a3"/>
        <w:ind w:left="152" w:firstLine="540"/>
      </w:pPr>
      <w:r>
        <w:t>Результаты</w:t>
      </w:r>
      <w:r>
        <w:rPr>
          <w:spacing w:val="-1"/>
        </w:rPr>
        <w:t xml:space="preserve"> </w:t>
      </w:r>
      <w:r>
        <w:t>анализа:</w:t>
      </w:r>
      <w:r>
        <w:rPr>
          <w:spacing w:val="-1"/>
        </w:rPr>
        <w:t xml:space="preserve"> </w:t>
      </w:r>
      <w:r>
        <w:t>выявлено три участка</w:t>
      </w:r>
      <w:r>
        <w:rPr>
          <w:spacing w:val="-1"/>
        </w:rPr>
        <w:t xml:space="preserve"> </w:t>
      </w:r>
      <w:r>
        <w:t>концентрации ДТП</w:t>
      </w:r>
      <w:r>
        <w:rPr>
          <w:spacing w:val="-2"/>
        </w:rPr>
        <w:t xml:space="preserve"> </w:t>
      </w:r>
      <w:r>
        <w:t>с</w:t>
      </w:r>
      <w:r>
        <w:rPr>
          <w:spacing w:val="-1"/>
        </w:rPr>
        <w:t xml:space="preserve"> </w:t>
      </w:r>
      <w:r>
        <w:t>адресом</w:t>
      </w:r>
      <w:r>
        <w:rPr>
          <w:spacing w:val="-1"/>
        </w:rPr>
        <w:t xml:space="preserve"> </w:t>
      </w:r>
      <w:r>
        <w:t>км</w:t>
      </w:r>
      <w:r>
        <w:rPr>
          <w:spacing w:val="-1"/>
        </w:rPr>
        <w:t xml:space="preserve"> </w:t>
      </w:r>
      <w:r>
        <w:t>3 -</w:t>
      </w:r>
      <w:r>
        <w:rPr>
          <w:spacing w:val="-1"/>
        </w:rPr>
        <w:t xml:space="preserve"> </w:t>
      </w:r>
      <w:r>
        <w:t>4</w:t>
      </w:r>
      <w:r>
        <w:rPr>
          <w:spacing w:val="-1"/>
        </w:rPr>
        <w:t xml:space="preserve"> </w:t>
      </w:r>
      <w:r>
        <w:t>(протяженностью</w:t>
      </w:r>
      <w:r>
        <w:rPr>
          <w:spacing w:val="-3"/>
        </w:rPr>
        <w:t xml:space="preserve"> </w:t>
      </w:r>
      <w:r>
        <w:t>1000</w:t>
      </w:r>
      <w:r>
        <w:rPr>
          <w:spacing w:val="-1"/>
        </w:rPr>
        <w:t xml:space="preserve"> </w:t>
      </w:r>
      <w:r>
        <w:t>м),</w:t>
      </w:r>
      <w:r>
        <w:rPr>
          <w:spacing w:val="-1"/>
        </w:rPr>
        <w:t xml:space="preserve"> </w:t>
      </w:r>
      <w:r>
        <w:t>км</w:t>
      </w:r>
      <w:r>
        <w:rPr>
          <w:spacing w:val="-1"/>
        </w:rPr>
        <w:t xml:space="preserve"> </w:t>
      </w:r>
      <w:r>
        <w:t>18 -</w:t>
      </w:r>
      <w:r>
        <w:rPr>
          <w:spacing w:val="-1"/>
        </w:rPr>
        <w:t xml:space="preserve"> </w:t>
      </w:r>
      <w:r>
        <w:t>21</w:t>
      </w:r>
      <w:r>
        <w:rPr>
          <w:spacing w:val="-1"/>
        </w:rPr>
        <w:t xml:space="preserve"> </w:t>
      </w:r>
      <w:r>
        <w:t>(протяженностью</w:t>
      </w:r>
      <w:r>
        <w:rPr>
          <w:spacing w:val="-3"/>
        </w:rPr>
        <w:t xml:space="preserve"> </w:t>
      </w:r>
      <w:r>
        <w:t>2980</w:t>
      </w:r>
      <w:r>
        <w:rPr>
          <w:spacing w:val="-1"/>
        </w:rPr>
        <w:t xml:space="preserve"> </w:t>
      </w:r>
      <w:r>
        <w:t>м)</w:t>
      </w:r>
      <w:r>
        <w:rPr>
          <w:spacing w:val="-1"/>
        </w:rPr>
        <w:t xml:space="preserve"> </w:t>
      </w:r>
      <w:r>
        <w:t>и км 24 - 25 (протяженностью 990 м).</w:t>
      </w:r>
    </w:p>
    <w:p w14:paraId="642D83F6" w14:textId="77777777" w:rsidR="00633CC7" w:rsidRDefault="00633CC7">
      <w:pPr>
        <w:pStyle w:val="a3"/>
        <w:spacing w:before="10"/>
        <w:ind w:left="0"/>
        <w:rPr>
          <w:sz w:val="21"/>
        </w:rPr>
      </w:pPr>
    </w:p>
    <w:p w14:paraId="412C5EB1" w14:textId="77777777" w:rsidR="00633CC7" w:rsidRDefault="001A5731">
      <w:pPr>
        <w:pStyle w:val="a3"/>
        <w:spacing w:before="1"/>
        <w:ind w:left="693"/>
      </w:pPr>
      <w:r>
        <w:t>Пример</w:t>
      </w:r>
      <w:r>
        <w:rPr>
          <w:spacing w:val="-2"/>
        </w:rPr>
        <w:t xml:space="preserve"> </w:t>
      </w:r>
      <w:r>
        <w:rPr>
          <w:spacing w:val="-10"/>
        </w:rPr>
        <w:t>3</w:t>
      </w:r>
    </w:p>
    <w:p w14:paraId="5E397C79" w14:textId="77777777" w:rsidR="00633CC7" w:rsidRDefault="00633CC7">
      <w:pPr>
        <w:pStyle w:val="a3"/>
        <w:spacing w:before="7"/>
        <w:ind w:left="0"/>
      </w:pPr>
    </w:p>
    <w:p w14:paraId="5E69156E" w14:textId="77777777" w:rsidR="00633CC7" w:rsidRDefault="001A5731">
      <w:pPr>
        <w:spacing w:before="1" w:after="2"/>
        <w:ind w:left="152"/>
        <w:rPr>
          <w:rFonts w:ascii="Courier New" w:hAnsi="Courier New"/>
          <w:sz w:val="20"/>
        </w:rPr>
      </w:pPr>
      <w:r>
        <w:rPr>
          <w:rFonts w:ascii="Courier New" w:hAnsi="Courier New"/>
          <w:spacing w:val="-2"/>
          <w:sz w:val="20"/>
        </w:rPr>
        <w:t>┌───────┬────┬────┬───┬───┬────┬────┬────┬────┬────┬────┬────┬────┬────┬────┬───┬────┬───┬───┬────┬─┐</w:t>
      </w:r>
    </w:p>
    <w:tbl>
      <w:tblPr>
        <w:tblStyle w:val="TableNormal"/>
        <w:tblW w:w="0" w:type="auto"/>
        <w:tblInd w:w="110" w:type="dxa"/>
        <w:tblLayout w:type="fixed"/>
        <w:tblLook w:val="01E0" w:firstRow="1" w:lastRow="1" w:firstColumn="1" w:lastColumn="1" w:noHBand="0" w:noVBand="0"/>
      </w:tblPr>
      <w:tblGrid>
        <w:gridCol w:w="1370"/>
        <w:gridCol w:w="600"/>
        <w:gridCol w:w="420"/>
        <w:gridCol w:w="240"/>
        <w:gridCol w:w="241"/>
        <w:gridCol w:w="240"/>
        <w:gridCol w:w="241"/>
        <w:gridCol w:w="300"/>
        <w:gridCol w:w="481"/>
        <w:gridCol w:w="601"/>
        <w:gridCol w:w="721"/>
        <w:gridCol w:w="482"/>
        <w:gridCol w:w="601"/>
        <w:gridCol w:w="720"/>
        <w:gridCol w:w="601"/>
        <w:gridCol w:w="601"/>
        <w:gridCol w:w="601"/>
        <w:gridCol w:w="422"/>
        <w:gridCol w:w="661"/>
        <w:gridCol w:w="902"/>
        <w:gridCol w:w="541"/>
        <w:gridCol w:w="422"/>
        <w:gridCol w:w="232"/>
      </w:tblGrid>
      <w:tr w:rsidR="00633CC7" w14:paraId="25F7212D" w14:textId="77777777">
        <w:trPr>
          <w:trHeight w:val="225"/>
        </w:trPr>
        <w:tc>
          <w:tcPr>
            <w:tcW w:w="1370" w:type="dxa"/>
          </w:tcPr>
          <w:p w14:paraId="00681740" w14:textId="77777777" w:rsidR="00633CC7" w:rsidRDefault="001A5731">
            <w:pPr>
              <w:pStyle w:val="TableParagraph"/>
              <w:spacing w:line="206" w:lineRule="exact"/>
              <w:ind w:left="50"/>
              <w:rPr>
                <w:sz w:val="20"/>
              </w:rPr>
            </w:pPr>
            <w:r>
              <w:rPr>
                <w:sz w:val="20"/>
              </w:rPr>
              <w:t>│Число</w:t>
            </w:r>
            <w:r>
              <w:rPr>
                <w:spacing w:val="52"/>
                <w:w w:val="150"/>
                <w:sz w:val="20"/>
              </w:rPr>
              <w:t xml:space="preserve"> </w:t>
            </w:r>
            <w:r>
              <w:rPr>
                <w:spacing w:val="-10"/>
                <w:sz w:val="20"/>
              </w:rPr>
              <w:t>│</w:t>
            </w:r>
          </w:p>
        </w:tc>
        <w:tc>
          <w:tcPr>
            <w:tcW w:w="600" w:type="dxa"/>
          </w:tcPr>
          <w:p w14:paraId="34509026" w14:textId="77777777" w:rsidR="00633CC7" w:rsidRDefault="001A5731">
            <w:pPr>
              <w:pStyle w:val="TableParagraph"/>
              <w:spacing w:line="206" w:lineRule="exact"/>
              <w:jc w:val="center"/>
              <w:rPr>
                <w:sz w:val="20"/>
              </w:rPr>
            </w:pPr>
            <w:r>
              <w:rPr>
                <w:w w:val="99"/>
                <w:sz w:val="20"/>
              </w:rPr>
              <w:t>│</w:t>
            </w:r>
          </w:p>
        </w:tc>
        <w:tc>
          <w:tcPr>
            <w:tcW w:w="420" w:type="dxa"/>
          </w:tcPr>
          <w:p w14:paraId="11B6C77E" w14:textId="77777777" w:rsidR="00633CC7" w:rsidRDefault="001A5731">
            <w:pPr>
              <w:pStyle w:val="TableParagraph"/>
              <w:spacing w:line="206" w:lineRule="exact"/>
              <w:ind w:right="58"/>
              <w:jc w:val="right"/>
              <w:rPr>
                <w:sz w:val="20"/>
              </w:rPr>
            </w:pPr>
            <w:r>
              <w:rPr>
                <w:w w:val="99"/>
                <w:sz w:val="20"/>
              </w:rPr>
              <w:t>│</w:t>
            </w:r>
          </w:p>
        </w:tc>
        <w:tc>
          <w:tcPr>
            <w:tcW w:w="240" w:type="dxa"/>
          </w:tcPr>
          <w:p w14:paraId="2C0FEBCA" w14:textId="77777777" w:rsidR="00633CC7" w:rsidRDefault="001A5731">
            <w:pPr>
              <w:pStyle w:val="TableParagraph"/>
              <w:spacing w:line="206" w:lineRule="exact"/>
              <w:ind w:left="59"/>
              <w:rPr>
                <w:sz w:val="20"/>
              </w:rPr>
            </w:pPr>
            <w:r>
              <w:rPr>
                <w:w w:val="99"/>
                <w:sz w:val="20"/>
              </w:rPr>
              <w:t>1</w:t>
            </w:r>
          </w:p>
        </w:tc>
        <w:tc>
          <w:tcPr>
            <w:tcW w:w="241" w:type="dxa"/>
          </w:tcPr>
          <w:p w14:paraId="79D57501" w14:textId="77777777" w:rsidR="00633CC7" w:rsidRDefault="001A5731">
            <w:pPr>
              <w:pStyle w:val="TableParagraph"/>
              <w:spacing w:line="206" w:lineRule="exact"/>
              <w:ind w:right="59"/>
              <w:jc w:val="right"/>
              <w:rPr>
                <w:sz w:val="20"/>
              </w:rPr>
            </w:pPr>
            <w:r>
              <w:rPr>
                <w:w w:val="99"/>
                <w:sz w:val="20"/>
              </w:rPr>
              <w:t>│</w:t>
            </w:r>
          </w:p>
        </w:tc>
        <w:tc>
          <w:tcPr>
            <w:tcW w:w="240" w:type="dxa"/>
          </w:tcPr>
          <w:p w14:paraId="0CF6924A" w14:textId="77777777" w:rsidR="00633CC7" w:rsidRDefault="001A5731">
            <w:pPr>
              <w:pStyle w:val="TableParagraph"/>
              <w:spacing w:line="206" w:lineRule="exact"/>
              <w:ind w:left="58"/>
              <w:rPr>
                <w:sz w:val="20"/>
              </w:rPr>
            </w:pPr>
            <w:r>
              <w:rPr>
                <w:w w:val="99"/>
                <w:sz w:val="20"/>
              </w:rPr>
              <w:t>3</w:t>
            </w:r>
          </w:p>
        </w:tc>
        <w:tc>
          <w:tcPr>
            <w:tcW w:w="241" w:type="dxa"/>
          </w:tcPr>
          <w:p w14:paraId="6A56DC26" w14:textId="77777777" w:rsidR="00633CC7" w:rsidRDefault="001A5731">
            <w:pPr>
              <w:pStyle w:val="TableParagraph"/>
              <w:spacing w:line="206" w:lineRule="exact"/>
              <w:ind w:right="60"/>
              <w:jc w:val="right"/>
              <w:rPr>
                <w:sz w:val="20"/>
              </w:rPr>
            </w:pPr>
            <w:r>
              <w:rPr>
                <w:w w:val="99"/>
                <w:sz w:val="20"/>
              </w:rPr>
              <w:t>│</w:t>
            </w:r>
          </w:p>
        </w:tc>
        <w:tc>
          <w:tcPr>
            <w:tcW w:w="300" w:type="dxa"/>
          </w:tcPr>
          <w:p w14:paraId="214891A5" w14:textId="77777777" w:rsidR="00633CC7" w:rsidRDefault="001A5731">
            <w:pPr>
              <w:pStyle w:val="TableParagraph"/>
              <w:spacing w:line="206" w:lineRule="exact"/>
              <w:ind w:left="57"/>
              <w:rPr>
                <w:sz w:val="20"/>
              </w:rPr>
            </w:pPr>
            <w:r>
              <w:rPr>
                <w:w w:val="99"/>
                <w:sz w:val="20"/>
              </w:rPr>
              <w:t>2</w:t>
            </w:r>
          </w:p>
        </w:tc>
        <w:tc>
          <w:tcPr>
            <w:tcW w:w="481" w:type="dxa"/>
          </w:tcPr>
          <w:p w14:paraId="780839BC" w14:textId="77777777" w:rsidR="00633CC7" w:rsidRDefault="001A5731">
            <w:pPr>
              <w:pStyle w:val="TableParagraph"/>
              <w:spacing w:line="206" w:lineRule="exact"/>
              <w:ind w:left="117"/>
              <w:rPr>
                <w:sz w:val="20"/>
              </w:rPr>
            </w:pPr>
            <w:r>
              <w:rPr>
                <w:w w:val="99"/>
                <w:sz w:val="20"/>
              </w:rPr>
              <w:t>│</w:t>
            </w:r>
          </w:p>
        </w:tc>
        <w:tc>
          <w:tcPr>
            <w:tcW w:w="601" w:type="dxa"/>
          </w:tcPr>
          <w:p w14:paraId="6E9BD67B" w14:textId="77777777" w:rsidR="00633CC7" w:rsidRDefault="001A5731">
            <w:pPr>
              <w:pStyle w:val="TableParagraph"/>
              <w:spacing w:line="206" w:lineRule="exact"/>
              <w:ind w:right="6"/>
              <w:jc w:val="center"/>
              <w:rPr>
                <w:sz w:val="20"/>
              </w:rPr>
            </w:pPr>
            <w:r>
              <w:rPr>
                <w:w w:val="99"/>
                <w:sz w:val="20"/>
              </w:rPr>
              <w:t>│</w:t>
            </w:r>
          </w:p>
        </w:tc>
        <w:tc>
          <w:tcPr>
            <w:tcW w:w="721" w:type="dxa"/>
          </w:tcPr>
          <w:p w14:paraId="6B80302E" w14:textId="77777777" w:rsidR="00633CC7" w:rsidRDefault="001A5731">
            <w:pPr>
              <w:pStyle w:val="TableParagraph"/>
              <w:spacing w:line="206" w:lineRule="exact"/>
              <w:ind w:left="235"/>
              <w:rPr>
                <w:sz w:val="20"/>
              </w:rPr>
            </w:pPr>
            <w:r>
              <w:rPr>
                <w:sz w:val="20"/>
              </w:rPr>
              <w:t>│</w:t>
            </w:r>
            <w:r>
              <w:rPr>
                <w:spacing w:val="-2"/>
                <w:sz w:val="20"/>
              </w:rPr>
              <w:t xml:space="preserve"> </w:t>
            </w:r>
            <w:r>
              <w:rPr>
                <w:spacing w:val="-10"/>
                <w:sz w:val="20"/>
              </w:rPr>
              <w:t>3</w:t>
            </w:r>
          </w:p>
        </w:tc>
        <w:tc>
          <w:tcPr>
            <w:tcW w:w="482" w:type="dxa"/>
          </w:tcPr>
          <w:p w14:paraId="2FC54C86" w14:textId="77777777" w:rsidR="00633CC7" w:rsidRDefault="001A5731">
            <w:pPr>
              <w:pStyle w:val="TableParagraph"/>
              <w:spacing w:line="206" w:lineRule="exact"/>
              <w:ind w:left="114"/>
              <w:rPr>
                <w:sz w:val="20"/>
              </w:rPr>
            </w:pPr>
            <w:r>
              <w:rPr>
                <w:w w:val="99"/>
                <w:sz w:val="20"/>
              </w:rPr>
              <w:t>│</w:t>
            </w:r>
          </w:p>
        </w:tc>
        <w:tc>
          <w:tcPr>
            <w:tcW w:w="601" w:type="dxa"/>
          </w:tcPr>
          <w:p w14:paraId="3F15753D" w14:textId="77777777" w:rsidR="00633CC7" w:rsidRDefault="001A5731">
            <w:pPr>
              <w:pStyle w:val="TableParagraph"/>
              <w:spacing w:line="206" w:lineRule="exact"/>
              <w:ind w:right="14"/>
              <w:jc w:val="center"/>
              <w:rPr>
                <w:sz w:val="20"/>
              </w:rPr>
            </w:pPr>
            <w:r>
              <w:rPr>
                <w:w w:val="99"/>
                <w:sz w:val="20"/>
              </w:rPr>
              <w:t>│</w:t>
            </w:r>
          </w:p>
        </w:tc>
        <w:tc>
          <w:tcPr>
            <w:tcW w:w="720" w:type="dxa"/>
          </w:tcPr>
          <w:p w14:paraId="353F86B8" w14:textId="77777777" w:rsidR="00633CC7" w:rsidRDefault="001A5731">
            <w:pPr>
              <w:pStyle w:val="TableParagraph"/>
              <w:spacing w:line="206" w:lineRule="exact"/>
              <w:ind w:left="231"/>
              <w:rPr>
                <w:sz w:val="20"/>
              </w:rPr>
            </w:pPr>
            <w:r>
              <w:rPr>
                <w:sz w:val="20"/>
              </w:rPr>
              <w:t>│</w:t>
            </w:r>
            <w:r>
              <w:rPr>
                <w:spacing w:val="-2"/>
                <w:sz w:val="20"/>
              </w:rPr>
              <w:t xml:space="preserve"> </w:t>
            </w:r>
            <w:r>
              <w:rPr>
                <w:spacing w:val="-10"/>
                <w:sz w:val="20"/>
              </w:rPr>
              <w:t>1</w:t>
            </w:r>
          </w:p>
        </w:tc>
        <w:tc>
          <w:tcPr>
            <w:tcW w:w="601" w:type="dxa"/>
          </w:tcPr>
          <w:p w14:paraId="61200759" w14:textId="77777777" w:rsidR="00633CC7" w:rsidRDefault="001A5731">
            <w:pPr>
              <w:pStyle w:val="TableParagraph"/>
              <w:spacing w:line="206" w:lineRule="exact"/>
              <w:ind w:left="111"/>
              <w:rPr>
                <w:sz w:val="20"/>
              </w:rPr>
            </w:pPr>
            <w:r>
              <w:rPr>
                <w:sz w:val="20"/>
              </w:rPr>
              <w:t>│</w:t>
            </w:r>
            <w:r>
              <w:rPr>
                <w:spacing w:val="-2"/>
                <w:sz w:val="20"/>
              </w:rPr>
              <w:t xml:space="preserve"> </w:t>
            </w:r>
            <w:r>
              <w:rPr>
                <w:spacing w:val="-10"/>
                <w:sz w:val="20"/>
              </w:rPr>
              <w:t>1</w:t>
            </w:r>
          </w:p>
        </w:tc>
        <w:tc>
          <w:tcPr>
            <w:tcW w:w="601" w:type="dxa"/>
          </w:tcPr>
          <w:p w14:paraId="24C6DE9D" w14:textId="77777777" w:rsidR="00633CC7" w:rsidRDefault="001A5731">
            <w:pPr>
              <w:pStyle w:val="TableParagraph"/>
              <w:spacing w:line="206" w:lineRule="exact"/>
              <w:ind w:left="110"/>
              <w:rPr>
                <w:sz w:val="20"/>
              </w:rPr>
            </w:pPr>
            <w:r>
              <w:rPr>
                <w:sz w:val="20"/>
              </w:rPr>
              <w:t>│</w:t>
            </w:r>
            <w:r>
              <w:rPr>
                <w:spacing w:val="-2"/>
                <w:sz w:val="20"/>
              </w:rPr>
              <w:t xml:space="preserve"> </w:t>
            </w:r>
            <w:r>
              <w:rPr>
                <w:spacing w:val="-10"/>
                <w:sz w:val="20"/>
              </w:rPr>
              <w:t>1</w:t>
            </w:r>
          </w:p>
        </w:tc>
        <w:tc>
          <w:tcPr>
            <w:tcW w:w="601" w:type="dxa"/>
          </w:tcPr>
          <w:p w14:paraId="7C56FB7B" w14:textId="77777777" w:rsidR="00633CC7" w:rsidRDefault="001A5731">
            <w:pPr>
              <w:pStyle w:val="TableParagraph"/>
              <w:spacing w:line="206" w:lineRule="exact"/>
              <w:ind w:left="109"/>
              <w:rPr>
                <w:sz w:val="20"/>
              </w:rPr>
            </w:pPr>
            <w:r>
              <w:rPr>
                <w:sz w:val="20"/>
              </w:rPr>
              <w:t>│</w:t>
            </w:r>
            <w:r>
              <w:rPr>
                <w:spacing w:val="-2"/>
                <w:sz w:val="20"/>
              </w:rPr>
              <w:t xml:space="preserve"> </w:t>
            </w:r>
            <w:r>
              <w:rPr>
                <w:spacing w:val="-10"/>
                <w:sz w:val="20"/>
              </w:rPr>
              <w:t>2</w:t>
            </w:r>
          </w:p>
        </w:tc>
        <w:tc>
          <w:tcPr>
            <w:tcW w:w="422" w:type="dxa"/>
          </w:tcPr>
          <w:p w14:paraId="2FFAA4B5" w14:textId="77777777" w:rsidR="00633CC7" w:rsidRDefault="001A5731">
            <w:pPr>
              <w:pStyle w:val="TableParagraph"/>
              <w:spacing w:line="206" w:lineRule="exact"/>
              <w:ind w:left="108"/>
              <w:rPr>
                <w:sz w:val="20"/>
              </w:rPr>
            </w:pPr>
            <w:r>
              <w:rPr>
                <w:w w:val="99"/>
                <w:sz w:val="20"/>
              </w:rPr>
              <w:t>│</w:t>
            </w:r>
          </w:p>
        </w:tc>
        <w:tc>
          <w:tcPr>
            <w:tcW w:w="661" w:type="dxa"/>
          </w:tcPr>
          <w:p w14:paraId="3D8D7385" w14:textId="77777777" w:rsidR="00633CC7" w:rsidRDefault="001A5731">
            <w:pPr>
              <w:pStyle w:val="TableParagraph"/>
              <w:spacing w:line="206" w:lineRule="exact"/>
              <w:ind w:left="166"/>
              <w:rPr>
                <w:sz w:val="20"/>
              </w:rPr>
            </w:pPr>
            <w:r>
              <w:rPr>
                <w:sz w:val="20"/>
              </w:rPr>
              <w:t>│</w:t>
            </w:r>
            <w:r>
              <w:rPr>
                <w:spacing w:val="-2"/>
                <w:sz w:val="20"/>
              </w:rPr>
              <w:t xml:space="preserve"> </w:t>
            </w:r>
            <w:r>
              <w:rPr>
                <w:spacing w:val="-10"/>
                <w:sz w:val="20"/>
              </w:rPr>
              <w:t>1</w:t>
            </w:r>
          </w:p>
        </w:tc>
        <w:tc>
          <w:tcPr>
            <w:tcW w:w="902" w:type="dxa"/>
          </w:tcPr>
          <w:p w14:paraId="76957EE5" w14:textId="77777777" w:rsidR="00633CC7" w:rsidRDefault="001A5731">
            <w:pPr>
              <w:pStyle w:val="TableParagraph"/>
              <w:spacing w:line="206" w:lineRule="exact"/>
              <w:ind w:right="89"/>
              <w:jc w:val="center"/>
              <w:rPr>
                <w:sz w:val="20"/>
              </w:rPr>
            </w:pPr>
            <w:r>
              <w:rPr>
                <w:sz w:val="20"/>
              </w:rPr>
              <w:t>│</w:t>
            </w:r>
            <w:r>
              <w:rPr>
                <w:spacing w:val="-2"/>
                <w:sz w:val="20"/>
              </w:rPr>
              <w:t xml:space="preserve"> </w:t>
            </w:r>
            <w:r>
              <w:rPr>
                <w:sz w:val="20"/>
              </w:rPr>
              <w:t>3</w:t>
            </w:r>
            <w:r>
              <w:rPr>
                <w:spacing w:val="-1"/>
                <w:sz w:val="20"/>
              </w:rPr>
              <w:t xml:space="preserve"> </w:t>
            </w:r>
            <w:r>
              <w:rPr>
                <w:spacing w:val="-10"/>
                <w:sz w:val="20"/>
              </w:rPr>
              <w:t>│</w:t>
            </w:r>
          </w:p>
        </w:tc>
        <w:tc>
          <w:tcPr>
            <w:tcW w:w="541" w:type="dxa"/>
          </w:tcPr>
          <w:p w14:paraId="6031FF44" w14:textId="77777777" w:rsidR="00633CC7" w:rsidRDefault="001A5731">
            <w:pPr>
              <w:pStyle w:val="TableParagraph"/>
              <w:spacing w:line="206" w:lineRule="exact"/>
              <w:ind w:right="92"/>
              <w:jc w:val="center"/>
              <w:rPr>
                <w:sz w:val="20"/>
              </w:rPr>
            </w:pPr>
            <w:r>
              <w:rPr>
                <w:w w:val="99"/>
                <w:sz w:val="20"/>
              </w:rPr>
              <w:t>│</w:t>
            </w:r>
          </w:p>
        </w:tc>
        <w:tc>
          <w:tcPr>
            <w:tcW w:w="422" w:type="dxa"/>
          </w:tcPr>
          <w:p w14:paraId="791AB914" w14:textId="77777777" w:rsidR="00633CC7" w:rsidRDefault="001A5731">
            <w:pPr>
              <w:pStyle w:val="TableParagraph"/>
              <w:spacing w:line="206" w:lineRule="exact"/>
              <w:ind w:right="75"/>
              <w:jc w:val="right"/>
              <w:rPr>
                <w:sz w:val="20"/>
              </w:rPr>
            </w:pPr>
            <w:r>
              <w:rPr>
                <w:w w:val="99"/>
                <w:sz w:val="20"/>
              </w:rPr>
              <w:t>│</w:t>
            </w:r>
          </w:p>
        </w:tc>
        <w:tc>
          <w:tcPr>
            <w:tcW w:w="232" w:type="dxa"/>
          </w:tcPr>
          <w:p w14:paraId="113B2B41" w14:textId="77777777" w:rsidR="00633CC7" w:rsidRDefault="001A5731">
            <w:pPr>
              <w:pStyle w:val="TableParagraph"/>
              <w:spacing w:line="206" w:lineRule="exact"/>
              <w:ind w:right="67"/>
              <w:jc w:val="right"/>
              <w:rPr>
                <w:sz w:val="20"/>
              </w:rPr>
            </w:pPr>
            <w:r>
              <w:rPr>
                <w:w w:val="99"/>
                <w:sz w:val="20"/>
              </w:rPr>
              <w:t>│</w:t>
            </w:r>
          </w:p>
        </w:tc>
      </w:tr>
      <w:tr w:rsidR="00633CC7" w14:paraId="33D97A5E" w14:textId="77777777">
        <w:trPr>
          <w:trHeight w:val="225"/>
        </w:trPr>
        <w:tc>
          <w:tcPr>
            <w:tcW w:w="1370" w:type="dxa"/>
          </w:tcPr>
          <w:p w14:paraId="14C0768B" w14:textId="77777777" w:rsidR="00633CC7" w:rsidRDefault="001A5731">
            <w:pPr>
              <w:pStyle w:val="TableParagraph"/>
              <w:spacing w:line="206" w:lineRule="exact"/>
              <w:ind w:left="50"/>
              <w:rPr>
                <w:sz w:val="20"/>
              </w:rPr>
            </w:pPr>
            <w:r>
              <w:rPr>
                <w:sz w:val="20"/>
              </w:rPr>
              <w:t>│ДТП</w:t>
            </w:r>
            <w:r>
              <w:rPr>
                <w:spacing w:val="-4"/>
                <w:sz w:val="20"/>
              </w:rPr>
              <w:t xml:space="preserve"> </w:t>
            </w:r>
            <w:r>
              <w:rPr>
                <w:sz w:val="20"/>
              </w:rPr>
              <w:t>за</w:t>
            </w:r>
            <w:r>
              <w:rPr>
                <w:spacing w:val="-4"/>
                <w:sz w:val="20"/>
              </w:rPr>
              <w:t xml:space="preserve"> </w:t>
            </w:r>
            <w:r>
              <w:rPr>
                <w:spacing w:val="-10"/>
                <w:sz w:val="20"/>
              </w:rPr>
              <w:t>│</w:t>
            </w:r>
          </w:p>
        </w:tc>
        <w:tc>
          <w:tcPr>
            <w:tcW w:w="600" w:type="dxa"/>
          </w:tcPr>
          <w:p w14:paraId="36907901" w14:textId="77777777" w:rsidR="00633CC7" w:rsidRDefault="001A5731">
            <w:pPr>
              <w:pStyle w:val="TableParagraph"/>
              <w:spacing w:line="206" w:lineRule="exact"/>
              <w:jc w:val="center"/>
              <w:rPr>
                <w:sz w:val="20"/>
              </w:rPr>
            </w:pPr>
            <w:r>
              <w:rPr>
                <w:w w:val="99"/>
                <w:sz w:val="20"/>
              </w:rPr>
              <w:t>│</w:t>
            </w:r>
          </w:p>
        </w:tc>
        <w:tc>
          <w:tcPr>
            <w:tcW w:w="420" w:type="dxa"/>
          </w:tcPr>
          <w:p w14:paraId="5F7EF247" w14:textId="77777777" w:rsidR="00633CC7" w:rsidRDefault="001A5731">
            <w:pPr>
              <w:pStyle w:val="TableParagraph"/>
              <w:spacing w:line="206" w:lineRule="exact"/>
              <w:ind w:right="58"/>
              <w:jc w:val="right"/>
              <w:rPr>
                <w:sz w:val="20"/>
              </w:rPr>
            </w:pPr>
            <w:r>
              <w:rPr>
                <w:w w:val="99"/>
                <w:sz w:val="20"/>
              </w:rPr>
              <w:t>│</w:t>
            </w:r>
          </w:p>
        </w:tc>
        <w:tc>
          <w:tcPr>
            <w:tcW w:w="240" w:type="dxa"/>
          </w:tcPr>
          <w:p w14:paraId="2421829C" w14:textId="77777777" w:rsidR="00633CC7" w:rsidRDefault="00633CC7">
            <w:pPr>
              <w:pStyle w:val="TableParagraph"/>
              <w:rPr>
                <w:rFonts w:ascii="Times New Roman"/>
                <w:sz w:val="16"/>
              </w:rPr>
            </w:pPr>
          </w:p>
        </w:tc>
        <w:tc>
          <w:tcPr>
            <w:tcW w:w="241" w:type="dxa"/>
          </w:tcPr>
          <w:p w14:paraId="349C54F8" w14:textId="77777777" w:rsidR="00633CC7" w:rsidRDefault="001A5731">
            <w:pPr>
              <w:pStyle w:val="TableParagraph"/>
              <w:spacing w:line="206" w:lineRule="exact"/>
              <w:ind w:right="59"/>
              <w:jc w:val="right"/>
              <w:rPr>
                <w:sz w:val="20"/>
              </w:rPr>
            </w:pPr>
            <w:r>
              <w:rPr>
                <w:w w:val="99"/>
                <w:sz w:val="20"/>
              </w:rPr>
              <w:t>│</w:t>
            </w:r>
          </w:p>
        </w:tc>
        <w:tc>
          <w:tcPr>
            <w:tcW w:w="240" w:type="dxa"/>
          </w:tcPr>
          <w:p w14:paraId="6C746DB5" w14:textId="77777777" w:rsidR="00633CC7" w:rsidRDefault="00633CC7">
            <w:pPr>
              <w:pStyle w:val="TableParagraph"/>
              <w:rPr>
                <w:rFonts w:ascii="Times New Roman"/>
                <w:sz w:val="16"/>
              </w:rPr>
            </w:pPr>
          </w:p>
        </w:tc>
        <w:tc>
          <w:tcPr>
            <w:tcW w:w="241" w:type="dxa"/>
          </w:tcPr>
          <w:p w14:paraId="49A19AC3" w14:textId="77777777" w:rsidR="00633CC7" w:rsidRDefault="001A5731">
            <w:pPr>
              <w:pStyle w:val="TableParagraph"/>
              <w:spacing w:line="206" w:lineRule="exact"/>
              <w:ind w:right="60"/>
              <w:jc w:val="right"/>
              <w:rPr>
                <w:sz w:val="20"/>
              </w:rPr>
            </w:pPr>
            <w:r>
              <w:rPr>
                <w:w w:val="99"/>
                <w:sz w:val="20"/>
              </w:rPr>
              <w:t>│</w:t>
            </w:r>
          </w:p>
        </w:tc>
        <w:tc>
          <w:tcPr>
            <w:tcW w:w="300" w:type="dxa"/>
          </w:tcPr>
          <w:p w14:paraId="57BAF4CB" w14:textId="77777777" w:rsidR="00633CC7" w:rsidRDefault="00633CC7">
            <w:pPr>
              <w:pStyle w:val="TableParagraph"/>
              <w:rPr>
                <w:rFonts w:ascii="Times New Roman"/>
                <w:sz w:val="16"/>
              </w:rPr>
            </w:pPr>
          </w:p>
        </w:tc>
        <w:tc>
          <w:tcPr>
            <w:tcW w:w="481" w:type="dxa"/>
          </w:tcPr>
          <w:p w14:paraId="3A4DF44D" w14:textId="77777777" w:rsidR="00633CC7" w:rsidRDefault="001A5731">
            <w:pPr>
              <w:pStyle w:val="TableParagraph"/>
              <w:spacing w:line="206" w:lineRule="exact"/>
              <w:ind w:left="117"/>
              <w:rPr>
                <w:sz w:val="20"/>
              </w:rPr>
            </w:pPr>
            <w:r>
              <w:rPr>
                <w:w w:val="99"/>
                <w:sz w:val="20"/>
              </w:rPr>
              <w:t>│</w:t>
            </w:r>
          </w:p>
        </w:tc>
        <w:tc>
          <w:tcPr>
            <w:tcW w:w="601" w:type="dxa"/>
          </w:tcPr>
          <w:p w14:paraId="5BA1FEAB" w14:textId="77777777" w:rsidR="00633CC7" w:rsidRDefault="001A5731">
            <w:pPr>
              <w:pStyle w:val="TableParagraph"/>
              <w:spacing w:line="206" w:lineRule="exact"/>
              <w:ind w:right="5"/>
              <w:jc w:val="center"/>
              <w:rPr>
                <w:sz w:val="20"/>
              </w:rPr>
            </w:pPr>
            <w:r>
              <w:rPr>
                <w:w w:val="99"/>
                <w:sz w:val="20"/>
              </w:rPr>
              <w:t>│</w:t>
            </w:r>
          </w:p>
        </w:tc>
        <w:tc>
          <w:tcPr>
            <w:tcW w:w="721" w:type="dxa"/>
          </w:tcPr>
          <w:p w14:paraId="70B3D802" w14:textId="77777777" w:rsidR="00633CC7" w:rsidRDefault="001A5731">
            <w:pPr>
              <w:pStyle w:val="TableParagraph"/>
              <w:spacing w:line="206" w:lineRule="exact"/>
              <w:ind w:left="235"/>
              <w:rPr>
                <w:sz w:val="20"/>
              </w:rPr>
            </w:pPr>
            <w:r>
              <w:rPr>
                <w:w w:val="99"/>
                <w:sz w:val="20"/>
              </w:rPr>
              <w:t>│</w:t>
            </w:r>
          </w:p>
        </w:tc>
        <w:tc>
          <w:tcPr>
            <w:tcW w:w="482" w:type="dxa"/>
          </w:tcPr>
          <w:p w14:paraId="3E72C887" w14:textId="77777777" w:rsidR="00633CC7" w:rsidRDefault="001A5731">
            <w:pPr>
              <w:pStyle w:val="TableParagraph"/>
              <w:spacing w:line="206" w:lineRule="exact"/>
              <w:ind w:left="114"/>
              <w:rPr>
                <w:sz w:val="20"/>
              </w:rPr>
            </w:pPr>
            <w:r>
              <w:rPr>
                <w:w w:val="99"/>
                <w:sz w:val="20"/>
              </w:rPr>
              <w:t>│</w:t>
            </w:r>
          </w:p>
        </w:tc>
        <w:tc>
          <w:tcPr>
            <w:tcW w:w="601" w:type="dxa"/>
          </w:tcPr>
          <w:p w14:paraId="5483AA00" w14:textId="77777777" w:rsidR="00633CC7" w:rsidRDefault="001A5731">
            <w:pPr>
              <w:pStyle w:val="TableParagraph"/>
              <w:spacing w:line="206" w:lineRule="exact"/>
              <w:ind w:right="14"/>
              <w:jc w:val="center"/>
              <w:rPr>
                <w:sz w:val="20"/>
              </w:rPr>
            </w:pPr>
            <w:r>
              <w:rPr>
                <w:w w:val="99"/>
                <w:sz w:val="20"/>
              </w:rPr>
              <w:t>│</w:t>
            </w:r>
          </w:p>
        </w:tc>
        <w:tc>
          <w:tcPr>
            <w:tcW w:w="720" w:type="dxa"/>
          </w:tcPr>
          <w:p w14:paraId="5A1D9C5D" w14:textId="77777777" w:rsidR="00633CC7" w:rsidRDefault="001A5731">
            <w:pPr>
              <w:pStyle w:val="TableParagraph"/>
              <w:spacing w:line="206" w:lineRule="exact"/>
              <w:ind w:left="231"/>
              <w:rPr>
                <w:sz w:val="20"/>
              </w:rPr>
            </w:pPr>
            <w:r>
              <w:rPr>
                <w:w w:val="99"/>
                <w:sz w:val="20"/>
              </w:rPr>
              <w:t>│</w:t>
            </w:r>
          </w:p>
        </w:tc>
        <w:tc>
          <w:tcPr>
            <w:tcW w:w="601" w:type="dxa"/>
          </w:tcPr>
          <w:p w14:paraId="3D0477DF" w14:textId="77777777" w:rsidR="00633CC7" w:rsidRDefault="001A5731">
            <w:pPr>
              <w:pStyle w:val="TableParagraph"/>
              <w:spacing w:line="206" w:lineRule="exact"/>
              <w:ind w:left="111"/>
              <w:rPr>
                <w:sz w:val="20"/>
              </w:rPr>
            </w:pPr>
            <w:r>
              <w:rPr>
                <w:w w:val="99"/>
                <w:sz w:val="20"/>
              </w:rPr>
              <w:t>│</w:t>
            </w:r>
          </w:p>
        </w:tc>
        <w:tc>
          <w:tcPr>
            <w:tcW w:w="601" w:type="dxa"/>
          </w:tcPr>
          <w:p w14:paraId="6F7788EA" w14:textId="77777777" w:rsidR="00633CC7" w:rsidRDefault="001A5731">
            <w:pPr>
              <w:pStyle w:val="TableParagraph"/>
              <w:spacing w:line="206" w:lineRule="exact"/>
              <w:ind w:left="110"/>
              <w:rPr>
                <w:sz w:val="20"/>
              </w:rPr>
            </w:pPr>
            <w:r>
              <w:rPr>
                <w:w w:val="99"/>
                <w:sz w:val="20"/>
              </w:rPr>
              <w:t>│</w:t>
            </w:r>
          </w:p>
        </w:tc>
        <w:tc>
          <w:tcPr>
            <w:tcW w:w="601" w:type="dxa"/>
          </w:tcPr>
          <w:p w14:paraId="57CC7038" w14:textId="77777777" w:rsidR="00633CC7" w:rsidRDefault="001A5731">
            <w:pPr>
              <w:pStyle w:val="TableParagraph"/>
              <w:spacing w:line="206" w:lineRule="exact"/>
              <w:ind w:left="109"/>
              <w:rPr>
                <w:sz w:val="20"/>
              </w:rPr>
            </w:pPr>
            <w:r>
              <w:rPr>
                <w:w w:val="99"/>
                <w:sz w:val="20"/>
              </w:rPr>
              <w:t>│</w:t>
            </w:r>
          </w:p>
        </w:tc>
        <w:tc>
          <w:tcPr>
            <w:tcW w:w="422" w:type="dxa"/>
          </w:tcPr>
          <w:p w14:paraId="58F9EDE2" w14:textId="77777777" w:rsidR="00633CC7" w:rsidRDefault="001A5731">
            <w:pPr>
              <w:pStyle w:val="TableParagraph"/>
              <w:spacing w:line="206" w:lineRule="exact"/>
              <w:ind w:left="108"/>
              <w:rPr>
                <w:sz w:val="20"/>
              </w:rPr>
            </w:pPr>
            <w:r>
              <w:rPr>
                <w:w w:val="99"/>
                <w:sz w:val="20"/>
              </w:rPr>
              <w:t>│</w:t>
            </w:r>
          </w:p>
        </w:tc>
        <w:tc>
          <w:tcPr>
            <w:tcW w:w="661" w:type="dxa"/>
          </w:tcPr>
          <w:p w14:paraId="0727D344" w14:textId="77777777" w:rsidR="00633CC7" w:rsidRDefault="001A5731">
            <w:pPr>
              <w:pStyle w:val="TableParagraph"/>
              <w:spacing w:line="206" w:lineRule="exact"/>
              <w:ind w:left="166"/>
              <w:rPr>
                <w:sz w:val="20"/>
              </w:rPr>
            </w:pPr>
            <w:r>
              <w:rPr>
                <w:w w:val="99"/>
                <w:sz w:val="20"/>
              </w:rPr>
              <w:t>│</w:t>
            </w:r>
          </w:p>
        </w:tc>
        <w:tc>
          <w:tcPr>
            <w:tcW w:w="902" w:type="dxa"/>
          </w:tcPr>
          <w:p w14:paraId="1DE09B37" w14:textId="77777777" w:rsidR="00633CC7" w:rsidRDefault="001A5731">
            <w:pPr>
              <w:pStyle w:val="TableParagraph"/>
              <w:tabs>
                <w:tab w:val="left" w:pos="479"/>
              </w:tabs>
              <w:spacing w:line="206" w:lineRule="exact"/>
              <w:ind w:right="89"/>
              <w:jc w:val="center"/>
              <w:rPr>
                <w:sz w:val="20"/>
              </w:rPr>
            </w:pPr>
            <w:r>
              <w:rPr>
                <w:spacing w:val="-10"/>
                <w:sz w:val="20"/>
              </w:rPr>
              <w:t>│</w:t>
            </w:r>
            <w:r>
              <w:rPr>
                <w:sz w:val="20"/>
              </w:rPr>
              <w:tab/>
            </w:r>
            <w:r>
              <w:rPr>
                <w:spacing w:val="-10"/>
                <w:sz w:val="20"/>
              </w:rPr>
              <w:t>│</w:t>
            </w:r>
          </w:p>
        </w:tc>
        <w:tc>
          <w:tcPr>
            <w:tcW w:w="541" w:type="dxa"/>
          </w:tcPr>
          <w:p w14:paraId="4CAF59B5" w14:textId="77777777" w:rsidR="00633CC7" w:rsidRDefault="001A5731">
            <w:pPr>
              <w:pStyle w:val="TableParagraph"/>
              <w:spacing w:line="206" w:lineRule="exact"/>
              <w:ind w:right="92"/>
              <w:jc w:val="center"/>
              <w:rPr>
                <w:sz w:val="20"/>
              </w:rPr>
            </w:pPr>
            <w:r>
              <w:rPr>
                <w:w w:val="99"/>
                <w:sz w:val="20"/>
              </w:rPr>
              <w:t>│</w:t>
            </w:r>
          </w:p>
        </w:tc>
        <w:tc>
          <w:tcPr>
            <w:tcW w:w="422" w:type="dxa"/>
          </w:tcPr>
          <w:p w14:paraId="7E114E97" w14:textId="77777777" w:rsidR="00633CC7" w:rsidRDefault="001A5731">
            <w:pPr>
              <w:pStyle w:val="TableParagraph"/>
              <w:spacing w:line="206" w:lineRule="exact"/>
              <w:ind w:right="77"/>
              <w:jc w:val="right"/>
              <w:rPr>
                <w:sz w:val="20"/>
              </w:rPr>
            </w:pPr>
            <w:r>
              <w:rPr>
                <w:w w:val="99"/>
                <w:sz w:val="20"/>
              </w:rPr>
              <w:t>│</w:t>
            </w:r>
          </w:p>
        </w:tc>
        <w:tc>
          <w:tcPr>
            <w:tcW w:w="232" w:type="dxa"/>
          </w:tcPr>
          <w:p w14:paraId="7900EEE3" w14:textId="77777777" w:rsidR="00633CC7" w:rsidRDefault="001A5731">
            <w:pPr>
              <w:pStyle w:val="TableParagraph"/>
              <w:spacing w:line="206" w:lineRule="exact"/>
              <w:ind w:right="69"/>
              <w:jc w:val="right"/>
              <w:rPr>
                <w:sz w:val="20"/>
              </w:rPr>
            </w:pPr>
            <w:r>
              <w:rPr>
                <w:w w:val="99"/>
                <w:sz w:val="20"/>
              </w:rPr>
              <w:t>│</w:t>
            </w:r>
          </w:p>
        </w:tc>
      </w:tr>
      <w:tr w:rsidR="00633CC7" w14:paraId="433329A4" w14:textId="77777777">
        <w:trPr>
          <w:trHeight w:val="226"/>
        </w:trPr>
        <w:tc>
          <w:tcPr>
            <w:tcW w:w="1370" w:type="dxa"/>
          </w:tcPr>
          <w:p w14:paraId="39384463" w14:textId="77777777" w:rsidR="00633CC7" w:rsidRDefault="001A5731">
            <w:pPr>
              <w:pStyle w:val="TableParagraph"/>
              <w:spacing w:line="207" w:lineRule="exact"/>
              <w:ind w:left="50"/>
              <w:rPr>
                <w:sz w:val="20"/>
              </w:rPr>
            </w:pPr>
            <w:r>
              <w:rPr>
                <w:w w:val="95"/>
                <w:sz w:val="20"/>
              </w:rPr>
              <w:t>│расчет-</w:t>
            </w:r>
            <w:r>
              <w:rPr>
                <w:spacing w:val="-10"/>
                <w:sz w:val="20"/>
              </w:rPr>
              <w:t>│</w:t>
            </w:r>
          </w:p>
        </w:tc>
        <w:tc>
          <w:tcPr>
            <w:tcW w:w="600" w:type="dxa"/>
          </w:tcPr>
          <w:p w14:paraId="3EA45472" w14:textId="77777777" w:rsidR="00633CC7" w:rsidRDefault="001A5731">
            <w:pPr>
              <w:pStyle w:val="TableParagraph"/>
              <w:spacing w:line="207" w:lineRule="exact"/>
              <w:jc w:val="center"/>
              <w:rPr>
                <w:sz w:val="20"/>
              </w:rPr>
            </w:pPr>
            <w:r>
              <w:rPr>
                <w:w w:val="99"/>
                <w:sz w:val="20"/>
              </w:rPr>
              <w:t>│</w:t>
            </w:r>
          </w:p>
        </w:tc>
        <w:tc>
          <w:tcPr>
            <w:tcW w:w="420" w:type="dxa"/>
          </w:tcPr>
          <w:p w14:paraId="41486205" w14:textId="77777777" w:rsidR="00633CC7" w:rsidRDefault="001A5731">
            <w:pPr>
              <w:pStyle w:val="TableParagraph"/>
              <w:spacing w:line="207" w:lineRule="exact"/>
              <w:ind w:right="58"/>
              <w:jc w:val="right"/>
              <w:rPr>
                <w:sz w:val="20"/>
              </w:rPr>
            </w:pPr>
            <w:r>
              <w:rPr>
                <w:w w:val="99"/>
                <w:sz w:val="20"/>
              </w:rPr>
              <w:t>│</w:t>
            </w:r>
          </w:p>
        </w:tc>
        <w:tc>
          <w:tcPr>
            <w:tcW w:w="240" w:type="dxa"/>
          </w:tcPr>
          <w:p w14:paraId="10E53409" w14:textId="77777777" w:rsidR="00633CC7" w:rsidRDefault="00633CC7">
            <w:pPr>
              <w:pStyle w:val="TableParagraph"/>
              <w:rPr>
                <w:rFonts w:ascii="Times New Roman"/>
                <w:sz w:val="16"/>
              </w:rPr>
            </w:pPr>
          </w:p>
        </w:tc>
        <w:tc>
          <w:tcPr>
            <w:tcW w:w="241" w:type="dxa"/>
          </w:tcPr>
          <w:p w14:paraId="4409E50E" w14:textId="77777777" w:rsidR="00633CC7" w:rsidRDefault="001A5731">
            <w:pPr>
              <w:pStyle w:val="TableParagraph"/>
              <w:spacing w:line="207" w:lineRule="exact"/>
              <w:ind w:right="59"/>
              <w:jc w:val="right"/>
              <w:rPr>
                <w:sz w:val="20"/>
              </w:rPr>
            </w:pPr>
            <w:r>
              <w:rPr>
                <w:w w:val="99"/>
                <w:sz w:val="20"/>
              </w:rPr>
              <w:t>│</w:t>
            </w:r>
          </w:p>
        </w:tc>
        <w:tc>
          <w:tcPr>
            <w:tcW w:w="240" w:type="dxa"/>
          </w:tcPr>
          <w:p w14:paraId="4AA5353C" w14:textId="77777777" w:rsidR="00633CC7" w:rsidRDefault="00633CC7">
            <w:pPr>
              <w:pStyle w:val="TableParagraph"/>
              <w:rPr>
                <w:rFonts w:ascii="Times New Roman"/>
                <w:sz w:val="16"/>
              </w:rPr>
            </w:pPr>
          </w:p>
        </w:tc>
        <w:tc>
          <w:tcPr>
            <w:tcW w:w="241" w:type="dxa"/>
          </w:tcPr>
          <w:p w14:paraId="3EF80EE5" w14:textId="77777777" w:rsidR="00633CC7" w:rsidRDefault="001A5731">
            <w:pPr>
              <w:pStyle w:val="TableParagraph"/>
              <w:spacing w:line="207" w:lineRule="exact"/>
              <w:ind w:right="60"/>
              <w:jc w:val="right"/>
              <w:rPr>
                <w:sz w:val="20"/>
              </w:rPr>
            </w:pPr>
            <w:r>
              <w:rPr>
                <w:w w:val="99"/>
                <w:sz w:val="20"/>
              </w:rPr>
              <w:t>│</w:t>
            </w:r>
          </w:p>
        </w:tc>
        <w:tc>
          <w:tcPr>
            <w:tcW w:w="300" w:type="dxa"/>
          </w:tcPr>
          <w:p w14:paraId="4D6047B3" w14:textId="77777777" w:rsidR="00633CC7" w:rsidRDefault="00633CC7">
            <w:pPr>
              <w:pStyle w:val="TableParagraph"/>
              <w:rPr>
                <w:rFonts w:ascii="Times New Roman"/>
                <w:sz w:val="16"/>
              </w:rPr>
            </w:pPr>
          </w:p>
        </w:tc>
        <w:tc>
          <w:tcPr>
            <w:tcW w:w="481" w:type="dxa"/>
          </w:tcPr>
          <w:p w14:paraId="01AB7612" w14:textId="77777777" w:rsidR="00633CC7" w:rsidRDefault="001A5731">
            <w:pPr>
              <w:pStyle w:val="TableParagraph"/>
              <w:spacing w:line="207" w:lineRule="exact"/>
              <w:ind w:left="118"/>
              <w:rPr>
                <w:sz w:val="20"/>
              </w:rPr>
            </w:pPr>
            <w:r>
              <w:rPr>
                <w:w w:val="99"/>
                <w:sz w:val="20"/>
              </w:rPr>
              <w:t>│</w:t>
            </w:r>
          </w:p>
        </w:tc>
        <w:tc>
          <w:tcPr>
            <w:tcW w:w="601" w:type="dxa"/>
          </w:tcPr>
          <w:p w14:paraId="29DD546D" w14:textId="77777777" w:rsidR="00633CC7" w:rsidRDefault="001A5731">
            <w:pPr>
              <w:pStyle w:val="TableParagraph"/>
              <w:spacing w:line="207" w:lineRule="exact"/>
              <w:ind w:right="4"/>
              <w:jc w:val="center"/>
              <w:rPr>
                <w:sz w:val="20"/>
              </w:rPr>
            </w:pPr>
            <w:r>
              <w:rPr>
                <w:w w:val="99"/>
                <w:sz w:val="20"/>
              </w:rPr>
              <w:t>│</w:t>
            </w:r>
          </w:p>
        </w:tc>
        <w:tc>
          <w:tcPr>
            <w:tcW w:w="721" w:type="dxa"/>
          </w:tcPr>
          <w:p w14:paraId="2AFCA2CE" w14:textId="77777777" w:rsidR="00633CC7" w:rsidRDefault="001A5731">
            <w:pPr>
              <w:pStyle w:val="TableParagraph"/>
              <w:spacing w:line="207" w:lineRule="exact"/>
              <w:ind w:left="236"/>
              <w:rPr>
                <w:sz w:val="20"/>
              </w:rPr>
            </w:pPr>
            <w:r>
              <w:rPr>
                <w:w w:val="99"/>
                <w:sz w:val="20"/>
              </w:rPr>
              <w:t>│</w:t>
            </w:r>
          </w:p>
        </w:tc>
        <w:tc>
          <w:tcPr>
            <w:tcW w:w="482" w:type="dxa"/>
          </w:tcPr>
          <w:p w14:paraId="38FE9513" w14:textId="77777777" w:rsidR="00633CC7" w:rsidRDefault="001A5731">
            <w:pPr>
              <w:pStyle w:val="TableParagraph"/>
              <w:spacing w:line="207" w:lineRule="exact"/>
              <w:ind w:left="115"/>
              <w:rPr>
                <w:sz w:val="20"/>
              </w:rPr>
            </w:pPr>
            <w:r>
              <w:rPr>
                <w:w w:val="99"/>
                <w:sz w:val="20"/>
              </w:rPr>
              <w:t>│</w:t>
            </w:r>
          </w:p>
        </w:tc>
        <w:tc>
          <w:tcPr>
            <w:tcW w:w="601" w:type="dxa"/>
          </w:tcPr>
          <w:p w14:paraId="19A9C462" w14:textId="77777777" w:rsidR="00633CC7" w:rsidRDefault="001A5731">
            <w:pPr>
              <w:pStyle w:val="TableParagraph"/>
              <w:spacing w:line="207" w:lineRule="exact"/>
              <w:ind w:right="13"/>
              <w:jc w:val="center"/>
              <w:rPr>
                <w:sz w:val="20"/>
              </w:rPr>
            </w:pPr>
            <w:r>
              <w:rPr>
                <w:w w:val="99"/>
                <w:sz w:val="20"/>
              </w:rPr>
              <w:t>│</w:t>
            </w:r>
          </w:p>
        </w:tc>
        <w:tc>
          <w:tcPr>
            <w:tcW w:w="720" w:type="dxa"/>
          </w:tcPr>
          <w:p w14:paraId="20DFAC36" w14:textId="77777777" w:rsidR="00633CC7" w:rsidRDefault="001A5731">
            <w:pPr>
              <w:pStyle w:val="TableParagraph"/>
              <w:spacing w:line="207" w:lineRule="exact"/>
              <w:ind w:left="232"/>
              <w:rPr>
                <w:sz w:val="20"/>
              </w:rPr>
            </w:pPr>
            <w:r>
              <w:rPr>
                <w:w w:val="99"/>
                <w:sz w:val="20"/>
              </w:rPr>
              <w:t>│</w:t>
            </w:r>
          </w:p>
        </w:tc>
        <w:tc>
          <w:tcPr>
            <w:tcW w:w="601" w:type="dxa"/>
          </w:tcPr>
          <w:p w14:paraId="3FDE4778" w14:textId="77777777" w:rsidR="00633CC7" w:rsidRDefault="001A5731">
            <w:pPr>
              <w:pStyle w:val="TableParagraph"/>
              <w:spacing w:line="207" w:lineRule="exact"/>
              <w:ind w:left="112"/>
              <w:rPr>
                <w:sz w:val="20"/>
              </w:rPr>
            </w:pPr>
            <w:r>
              <w:rPr>
                <w:w w:val="99"/>
                <w:sz w:val="20"/>
              </w:rPr>
              <w:t>│</w:t>
            </w:r>
          </w:p>
        </w:tc>
        <w:tc>
          <w:tcPr>
            <w:tcW w:w="601" w:type="dxa"/>
          </w:tcPr>
          <w:p w14:paraId="4D6894BE" w14:textId="77777777" w:rsidR="00633CC7" w:rsidRDefault="001A5731">
            <w:pPr>
              <w:pStyle w:val="TableParagraph"/>
              <w:spacing w:line="207" w:lineRule="exact"/>
              <w:ind w:left="111"/>
              <w:rPr>
                <w:sz w:val="20"/>
              </w:rPr>
            </w:pPr>
            <w:r>
              <w:rPr>
                <w:w w:val="99"/>
                <w:sz w:val="20"/>
              </w:rPr>
              <w:t>│</w:t>
            </w:r>
          </w:p>
        </w:tc>
        <w:tc>
          <w:tcPr>
            <w:tcW w:w="601" w:type="dxa"/>
          </w:tcPr>
          <w:p w14:paraId="401F282C" w14:textId="77777777" w:rsidR="00633CC7" w:rsidRDefault="001A5731">
            <w:pPr>
              <w:pStyle w:val="TableParagraph"/>
              <w:spacing w:line="207" w:lineRule="exact"/>
              <w:ind w:left="110"/>
              <w:rPr>
                <w:sz w:val="20"/>
              </w:rPr>
            </w:pPr>
            <w:r>
              <w:rPr>
                <w:w w:val="99"/>
                <w:sz w:val="20"/>
              </w:rPr>
              <w:t>│</w:t>
            </w:r>
          </w:p>
        </w:tc>
        <w:tc>
          <w:tcPr>
            <w:tcW w:w="422" w:type="dxa"/>
          </w:tcPr>
          <w:p w14:paraId="0654F016" w14:textId="77777777" w:rsidR="00633CC7" w:rsidRDefault="001A5731">
            <w:pPr>
              <w:pStyle w:val="TableParagraph"/>
              <w:spacing w:line="207" w:lineRule="exact"/>
              <w:ind w:left="109"/>
              <w:rPr>
                <w:sz w:val="20"/>
              </w:rPr>
            </w:pPr>
            <w:r>
              <w:rPr>
                <w:w w:val="99"/>
                <w:sz w:val="20"/>
              </w:rPr>
              <w:t>│</w:t>
            </w:r>
          </w:p>
        </w:tc>
        <w:tc>
          <w:tcPr>
            <w:tcW w:w="661" w:type="dxa"/>
          </w:tcPr>
          <w:p w14:paraId="038B3624" w14:textId="77777777" w:rsidR="00633CC7" w:rsidRDefault="001A5731">
            <w:pPr>
              <w:pStyle w:val="TableParagraph"/>
              <w:spacing w:line="207" w:lineRule="exact"/>
              <w:ind w:left="167"/>
              <w:rPr>
                <w:sz w:val="20"/>
              </w:rPr>
            </w:pPr>
            <w:r>
              <w:rPr>
                <w:w w:val="99"/>
                <w:sz w:val="20"/>
              </w:rPr>
              <w:t>│</w:t>
            </w:r>
          </w:p>
        </w:tc>
        <w:tc>
          <w:tcPr>
            <w:tcW w:w="902" w:type="dxa"/>
          </w:tcPr>
          <w:p w14:paraId="0EA8B4C2" w14:textId="77777777" w:rsidR="00633CC7" w:rsidRDefault="001A5731">
            <w:pPr>
              <w:pStyle w:val="TableParagraph"/>
              <w:tabs>
                <w:tab w:val="left" w:pos="479"/>
              </w:tabs>
              <w:spacing w:line="207" w:lineRule="exact"/>
              <w:ind w:right="88"/>
              <w:jc w:val="center"/>
              <w:rPr>
                <w:sz w:val="20"/>
              </w:rPr>
            </w:pPr>
            <w:r>
              <w:rPr>
                <w:spacing w:val="-10"/>
                <w:sz w:val="20"/>
              </w:rPr>
              <w:t>│</w:t>
            </w:r>
            <w:r>
              <w:rPr>
                <w:sz w:val="20"/>
              </w:rPr>
              <w:tab/>
            </w:r>
            <w:r>
              <w:rPr>
                <w:spacing w:val="-10"/>
                <w:sz w:val="20"/>
              </w:rPr>
              <w:t>│</w:t>
            </w:r>
          </w:p>
        </w:tc>
        <w:tc>
          <w:tcPr>
            <w:tcW w:w="541" w:type="dxa"/>
          </w:tcPr>
          <w:p w14:paraId="792B3A5C" w14:textId="77777777" w:rsidR="00633CC7" w:rsidRDefault="001A5731">
            <w:pPr>
              <w:pStyle w:val="TableParagraph"/>
              <w:spacing w:line="207" w:lineRule="exact"/>
              <w:ind w:right="91"/>
              <w:jc w:val="center"/>
              <w:rPr>
                <w:sz w:val="20"/>
              </w:rPr>
            </w:pPr>
            <w:r>
              <w:rPr>
                <w:w w:val="99"/>
                <w:sz w:val="20"/>
              </w:rPr>
              <w:t>│</w:t>
            </w:r>
          </w:p>
        </w:tc>
        <w:tc>
          <w:tcPr>
            <w:tcW w:w="422" w:type="dxa"/>
          </w:tcPr>
          <w:p w14:paraId="0A6ACAFE" w14:textId="77777777" w:rsidR="00633CC7" w:rsidRDefault="001A5731">
            <w:pPr>
              <w:pStyle w:val="TableParagraph"/>
              <w:spacing w:line="207" w:lineRule="exact"/>
              <w:ind w:right="77"/>
              <w:jc w:val="right"/>
              <w:rPr>
                <w:sz w:val="20"/>
              </w:rPr>
            </w:pPr>
            <w:r>
              <w:rPr>
                <w:w w:val="99"/>
                <w:sz w:val="20"/>
              </w:rPr>
              <w:t>│</w:t>
            </w:r>
          </w:p>
        </w:tc>
        <w:tc>
          <w:tcPr>
            <w:tcW w:w="232" w:type="dxa"/>
          </w:tcPr>
          <w:p w14:paraId="3DFA3795" w14:textId="77777777" w:rsidR="00633CC7" w:rsidRDefault="001A5731">
            <w:pPr>
              <w:pStyle w:val="TableParagraph"/>
              <w:spacing w:line="207" w:lineRule="exact"/>
              <w:ind w:right="69"/>
              <w:jc w:val="right"/>
              <w:rPr>
                <w:sz w:val="20"/>
              </w:rPr>
            </w:pPr>
            <w:r>
              <w:rPr>
                <w:w w:val="99"/>
                <w:sz w:val="20"/>
              </w:rPr>
              <w:t>│</w:t>
            </w:r>
          </w:p>
        </w:tc>
      </w:tr>
      <w:tr w:rsidR="00633CC7" w14:paraId="3DE42E55" w14:textId="77777777">
        <w:trPr>
          <w:trHeight w:val="226"/>
        </w:trPr>
        <w:tc>
          <w:tcPr>
            <w:tcW w:w="1370" w:type="dxa"/>
          </w:tcPr>
          <w:p w14:paraId="1CD1629B" w14:textId="77777777" w:rsidR="00633CC7" w:rsidRDefault="001A5731">
            <w:pPr>
              <w:pStyle w:val="TableParagraph"/>
              <w:tabs>
                <w:tab w:val="left" w:pos="1009"/>
              </w:tabs>
              <w:spacing w:line="206" w:lineRule="exact"/>
              <w:ind w:left="50"/>
              <w:rPr>
                <w:sz w:val="20"/>
              </w:rPr>
            </w:pPr>
            <w:r>
              <w:rPr>
                <w:spacing w:val="-4"/>
                <w:sz w:val="20"/>
              </w:rPr>
              <w:t>│</w:t>
            </w:r>
            <w:proofErr w:type="spellStart"/>
            <w:r>
              <w:rPr>
                <w:spacing w:val="-4"/>
                <w:sz w:val="20"/>
              </w:rPr>
              <w:t>ный</w:t>
            </w:r>
            <w:proofErr w:type="spellEnd"/>
            <w:r>
              <w:rPr>
                <w:sz w:val="20"/>
              </w:rPr>
              <w:tab/>
            </w:r>
            <w:r>
              <w:rPr>
                <w:spacing w:val="-10"/>
                <w:sz w:val="20"/>
              </w:rPr>
              <w:t>│</w:t>
            </w:r>
          </w:p>
        </w:tc>
        <w:tc>
          <w:tcPr>
            <w:tcW w:w="600" w:type="dxa"/>
          </w:tcPr>
          <w:p w14:paraId="27C0889C" w14:textId="77777777" w:rsidR="00633CC7" w:rsidRDefault="001A5731">
            <w:pPr>
              <w:pStyle w:val="TableParagraph"/>
              <w:spacing w:line="206" w:lineRule="exact"/>
              <w:jc w:val="center"/>
              <w:rPr>
                <w:sz w:val="20"/>
              </w:rPr>
            </w:pPr>
            <w:r>
              <w:rPr>
                <w:w w:val="99"/>
                <w:sz w:val="20"/>
              </w:rPr>
              <w:t>│</w:t>
            </w:r>
          </w:p>
        </w:tc>
        <w:tc>
          <w:tcPr>
            <w:tcW w:w="420" w:type="dxa"/>
          </w:tcPr>
          <w:p w14:paraId="20459A45" w14:textId="77777777" w:rsidR="00633CC7" w:rsidRDefault="001A5731">
            <w:pPr>
              <w:pStyle w:val="TableParagraph"/>
              <w:spacing w:line="206" w:lineRule="exact"/>
              <w:ind w:right="58"/>
              <w:jc w:val="right"/>
              <w:rPr>
                <w:sz w:val="20"/>
              </w:rPr>
            </w:pPr>
            <w:r>
              <w:rPr>
                <w:w w:val="99"/>
                <w:sz w:val="20"/>
              </w:rPr>
              <w:t>│</w:t>
            </w:r>
          </w:p>
        </w:tc>
        <w:tc>
          <w:tcPr>
            <w:tcW w:w="240" w:type="dxa"/>
          </w:tcPr>
          <w:p w14:paraId="293C1B7D" w14:textId="77777777" w:rsidR="00633CC7" w:rsidRDefault="00633CC7">
            <w:pPr>
              <w:pStyle w:val="TableParagraph"/>
              <w:rPr>
                <w:rFonts w:ascii="Times New Roman"/>
                <w:sz w:val="16"/>
              </w:rPr>
            </w:pPr>
          </w:p>
        </w:tc>
        <w:tc>
          <w:tcPr>
            <w:tcW w:w="241" w:type="dxa"/>
          </w:tcPr>
          <w:p w14:paraId="01F75CC3" w14:textId="77777777" w:rsidR="00633CC7" w:rsidRDefault="001A5731">
            <w:pPr>
              <w:pStyle w:val="TableParagraph"/>
              <w:spacing w:line="206" w:lineRule="exact"/>
              <w:ind w:right="59"/>
              <w:jc w:val="right"/>
              <w:rPr>
                <w:sz w:val="20"/>
              </w:rPr>
            </w:pPr>
            <w:r>
              <w:rPr>
                <w:w w:val="99"/>
                <w:sz w:val="20"/>
              </w:rPr>
              <w:t>│</w:t>
            </w:r>
          </w:p>
        </w:tc>
        <w:tc>
          <w:tcPr>
            <w:tcW w:w="240" w:type="dxa"/>
          </w:tcPr>
          <w:p w14:paraId="09AE49DC" w14:textId="77777777" w:rsidR="00633CC7" w:rsidRDefault="00633CC7">
            <w:pPr>
              <w:pStyle w:val="TableParagraph"/>
              <w:rPr>
                <w:rFonts w:ascii="Times New Roman"/>
                <w:sz w:val="16"/>
              </w:rPr>
            </w:pPr>
          </w:p>
        </w:tc>
        <w:tc>
          <w:tcPr>
            <w:tcW w:w="241" w:type="dxa"/>
          </w:tcPr>
          <w:p w14:paraId="7E54260E" w14:textId="77777777" w:rsidR="00633CC7" w:rsidRDefault="001A5731">
            <w:pPr>
              <w:pStyle w:val="TableParagraph"/>
              <w:spacing w:line="206" w:lineRule="exact"/>
              <w:ind w:right="60"/>
              <w:jc w:val="right"/>
              <w:rPr>
                <w:sz w:val="20"/>
              </w:rPr>
            </w:pPr>
            <w:r>
              <w:rPr>
                <w:w w:val="99"/>
                <w:sz w:val="20"/>
              </w:rPr>
              <w:t>│</w:t>
            </w:r>
          </w:p>
        </w:tc>
        <w:tc>
          <w:tcPr>
            <w:tcW w:w="300" w:type="dxa"/>
          </w:tcPr>
          <w:p w14:paraId="7D44F390" w14:textId="77777777" w:rsidR="00633CC7" w:rsidRDefault="00633CC7">
            <w:pPr>
              <w:pStyle w:val="TableParagraph"/>
              <w:rPr>
                <w:rFonts w:ascii="Times New Roman"/>
                <w:sz w:val="16"/>
              </w:rPr>
            </w:pPr>
          </w:p>
        </w:tc>
        <w:tc>
          <w:tcPr>
            <w:tcW w:w="481" w:type="dxa"/>
          </w:tcPr>
          <w:p w14:paraId="5940E268" w14:textId="77777777" w:rsidR="00633CC7" w:rsidRDefault="001A5731">
            <w:pPr>
              <w:pStyle w:val="TableParagraph"/>
              <w:spacing w:line="206" w:lineRule="exact"/>
              <w:ind w:left="117"/>
              <w:rPr>
                <w:sz w:val="20"/>
              </w:rPr>
            </w:pPr>
            <w:r>
              <w:rPr>
                <w:w w:val="99"/>
                <w:sz w:val="20"/>
              </w:rPr>
              <w:t>│</w:t>
            </w:r>
          </w:p>
        </w:tc>
        <w:tc>
          <w:tcPr>
            <w:tcW w:w="601" w:type="dxa"/>
          </w:tcPr>
          <w:p w14:paraId="293A9CCE" w14:textId="77777777" w:rsidR="00633CC7" w:rsidRDefault="001A5731">
            <w:pPr>
              <w:pStyle w:val="TableParagraph"/>
              <w:spacing w:line="206" w:lineRule="exact"/>
              <w:ind w:right="5"/>
              <w:jc w:val="center"/>
              <w:rPr>
                <w:sz w:val="20"/>
              </w:rPr>
            </w:pPr>
            <w:r>
              <w:rPr>
                <w:w w:val="99"/>
                <w:sz w:val="20"/>
              </w:rPr>
              <w:t>│</w:t>
            </w:r>
          </w:p>
        </w:tc>
        <w:tc>
          <w:tcPr>
            <w:tcW w:w="721" w:type="dxa"/>
          </w:tcPr>
          <w:p w14:paraId="489E4953" w14:textId="77777777" w:rsidR="00633CC7" w:rsidRDefault="001A5731">
            <w:pPr>
              <w:pStyle w:val="TableParagraph"/>
              <w:spacing w:line="206" w:lineRule="exact"/>
              <w:ind w:left="235"/>
              <w:rPr>
                <w:sz w:val="20"/>
              </w:rPr>
            </w:pPr>
            <w:r>
              <w:rPr>
                <w:w w:val="99"/>
                <w:sz w:val="20"/>
              </w:rPr>
              <w:t>│</w:t>
            </w:r>
          </w:p>
        </w:tc>
        <w:tc>
          <w:tcPr>
            <w:tcW w:w="482" w:type="dxa"/>
          </w:tcPr>
          <w:p w14:paraId="7B6FE1B8" w14:textId="77777777" w:rsidR="00633CC7" w:rsidRDefault="001A5731">
            <w:pPr>
              <w:pStyle w:val="TableParagraph"/>
              <w:spacing w:line="206" w:lineRule="exact"/>
              <w:ind w:left="115"/>
              <w:rPr>
                <w:sz w:val="20"/>
              </w:rPr>
            </w:pPr>
            <w:r>
              <w:rPr>
                <w:w w:val="99"/>
                <w:sz w:val="20"/>
              </w:rPr>
              <w:t>│</w:t>
            </w:r>
          </w:p>
        </w:tc>
        <w:tc>
          <w:tcPr>
            <w:tcW w:w="601" w:type="dxa"/>
          </w:tcPr>
          <w:p w14:paraId="0E33579E" w14:textId="77777777" w:rsidR="00633CC7" w:rsidRDefault="001A5731">
            <w:pPr>
              <w:pStyle w:val="TableParagraph"/>
              <w:spacing w:line="206" w:lineRule="exact"/>
              <w:ind w:right="11"/>
              <w:jc w:val="center"/>
              <w:rPr>
                <w:sz w:val="20"/>
              </w:rPr>
            </w:pPr>
            <w:r>
              <w:rPr>
                <w:w w:val="99"/>
                <w:sz w:val="20"/>
              </w:rPr>
              <w:t>│</w:t>
            </w:r>
          </w:p>
        </w:tc>
        <w:tc>
          <w:tcPr>
            <w:tcW w:w="720" w:type="dxa"/>
          </w:tcPr>
          <w:p w14:paraId="62B500F8" w14:textId="77777777" w:rsidR="00633CC7" w:rsidRDefault="001A5731">
            <w:pPr>
              <w:pStyle w:val="TableParagraph"/>
              <w:spacing w:line="206" w:lineRule="exact"/>
              <w:ind w:left="232"/>
              <w:rPr>
                <w:sz w:val="20"/>
              </w:rPr>
            </w:pPr>
            <w:r>
              <w:rPr>
                <w:w w:val="99"/>
                <w:sz w:val="20"/>
              </w:rPr>
              <w:t>│</w:t>
            </w:r>
          </w:p>
        </w:tc>
        <w:tc>
          <w:tcPr>
            <w:tcW w:w="601" w:type="dxa"/>
          </w:tcPr>
          <w:p w14:paraId="54F30940" w14:textId="77777777" w:rsidR="00633CC7" w:rsidRDefault="001A5731">
            <w:pPr>
              <w:pStyle w:val="TableParagraph"/>
              <w:spacing w:line="206" w:lineRule="exact"/>
              <w:ind w:left="112"/>
              <w:rPr>
                <w:sz w:val="20"/>
              </w:rPr>
            </w:pPr>
            <w:r>
              <w:rPr>
                <w:w w:val="99"/>
                <w:sz w:val="20"/>
              </w:rPr>
              <w:t>│</w:t>
            </w:r>
          </w:p>
        </w:tc>
        <w:tc>
          <w:tcPr>
            <w:tcW w:w="601" w:type="dxa"/>
          </w:tcPr>
          <w:p w14:paraId="0AB6D051" w14:textId="77777777" w:rsidR="00633CC7" w:rsidRDefault="001A5731">
            <w:pPr>
              <w:pStyle w:val="TableParagraph"/>
              <w:spacing w:line="206" w:lineRule="exact"/>
              <w:ind w:left="111"/>
              <w:rPr>
                <w:sz w:val="20"/>
              </w:rPr>
            </w:pPr>
            <w:r>
              <w:rPr>
                <w:w w:val="99"/>
                <w:sz w:val="20"/>
              </w:rPr>
              <w:t>│</w:t>
            </w:r>
          </w:p>
        </w:tc>
        <w:tc>
          <w:tcPr>
            <w:tcW w:w="601" w:type="dxa"/>
          </w:tcPr>
          <w:p w14:paraId="226274C4" w14:textId="77777777" w:rsidR="00633CC7" w:rsidRDefault="001A5731">
            <w:pPr>
              <w:pStyle w:val="TableParagraph"/>
              <w:spacing w:line="206" w:lineRule="exact"/>
              <w:ind w:left="110"/>
              <w:rPr>
                <w:sz w:val="20"/>
              </w:rPr>
            </w:pPr>
            <w:r>
              <w:rPr>
                <w:w w:val="99"/>
                <w:sz w:val="20"/>
              </w:rPr>
              <w:t>│</w:t>
            </w:r>
          </w:p>
        </w:tc>
        <w:tc>
          <w:tcPr>
            <w:tcW w:w="422" w:type="dxa"/>
          </w:tcPr>
          <w:p w14:paraId="362645AA" w14:textId="77777777" w:rsidR="00633CC7" w:rsidRDefault="001A5731">
            <w:pPr>
              <w:pStyle w:val="TableParagraph"/>
              <w:spacing w:line="206" w:lineRule="exact"/>
              <w:ind w:left="109"/>
              <w:rPr>
                <w:sz w:val="20"/>
              </w:rPr>
            </w:pPr>
            <w:r>
              <w:rPr>
                <w:w w:val="99"/>
                <w:sz w:val="20"/>
              </w:rPr>
              <w:t>│</w:t>
            </w:r>
          </w:p>
        </w:tc>
        <w:tc>
          <w:tcPr>
            <w:tcW w:w="661" w:type="dxa"/>
          </w:tcPr>
          <w:p w14:paraId="754B6904" w14:textId="77777777" w:rsidR="00633CC7" w:rsidRDefault="001A5731">
            <w:pPr>
              <w:pStyle w:val="TableParagraph"/>
              <w:spacing w:line="206" w:lineRule="exact"/>
              <w:ind w:left="167"/>
              <w:rPr>
                <w:sz w:val="20"/>
              </w:rPr>
            </w:pPr>
            <w:r>
              <w:rPr>
                <w:w w:val="99"/>
                <w:sz w:val="20"/>
              </w:rPr>
              <w:t>│</w:t>
            </w:r>
          </w:p>
        </w:tc>
        <w:tc>
          <w:tcPr>
            <w:tcW w:w="902" w:type="dxa"/>
          </w:tcPr>
          <w:p w14:paraId="6908AB9F" w14:textId="77777777" w:rsidR="00633CC7" w:rsidRDefault="001A5731">
            <w:pPr>
              <w:pStyle w:val="TableParagraph"/>
              <w:tabs>
                <w:tab w:val="left" w:pos="479"/>
              </w:tabs>
              <w:spacing w:line="206" w:lineRule="exact"/>
              <w:ind w:right="86"/>
              <w:jc w:val="center"/>
              <w:rPr>
                <w:sz w:val="20"/>
              </w:rPr>
            </w:pPr>
            <w:r>
              <w:rPr>
                <w:spacing w:val="-10"/>
                <w:sz w:val="20"/>
              </w:rPr>
              <w:t>│</w:t>
            </w:r>
            <w:r>
              <w:rPr>
                <w:sz w:val="20"/>
              </w:rPr>
              <w:tab/>
            </w:r>
            <w:r>
              <w:rPr>
                <w:spacing w:val="-10"/>
                <w:sz w:val="20"/>
              </w:rPr>
              <w:t>│</w:t>
            </w:r>
          </w:p>
        </w:tc>
        <w:tc>
          <w:tcPr>
            <w:tcW w:w="541" w:type="dxa"/>
          </w:tcPr>
          <w:p w14:paraId="0CACE5A1" w14:textId="77777777" w:rsidR="00633CC7" w:rsidRDefault="001A5731">
            <w:pPr>
              <w:pStyle w:val="TableParagraph"/>
              <w:spacing w:line="206" w:lineRule="exact"/>
              <w:ind w:right="89"/>
              <w:jc w:val="center"/>
              <w:rPr>
                <w:sz w:val="20"/>
              </w:rPr>
            </w:pPr>
            <w:r>
              <w:rPr>
                <w:w w:val="99"/>
                <w:sz w:val="20"/>
              </w:rPr>
              <w:t>│</w:t>
            </w:r>
          </w:p>
        </w:tc>
        <w:tc>
          <w:tcPr>
            <w:tcW w:w="422" w:type="dxa"/>
          </w:tcPr>
          <w:p w14:paraId="5FF2166C" w14:textId="77777777" w:rsidR="00633CC7" w:rsidRDefault="001A5731">
            <w:pPr>
              <w:pStyle w:val="TableParagraph"/>
              <w:spacing w:line="206" w:lineRule="exact"/>
              <w:ind w:right="76"/>
              <w:jc w:val="right"/>
              <w:rPr>
                <w:sz w:val="20"/>
              </w:rPr>
            </w:pPr>
            <w:r>
              <w:rPr>
                <w:w w:val="99"/>
                <w:sz w:val="20"/>
              </w:rPr>
              <w:t>│</w:t>
            </w:r>
          </w:p>
        </w:tc>
        <w:tc>
          <w:tcPr>
            <w:tcW w:w="232" w:type="dxa"/>
          </w:tcPr>
          <w:p w14:paraId="65530B44" w14:textId="77777777" w:rsidR="00633CC7" w:rsidRDefault="001A5731">
            <w:pPr>
              <w:pStyle w:val="TableParagraph"/>
              <w:spacing w:line="206" w:lineRule="exact"/>
              <w:ind w:right="68"/>
              <w:jc w:val="right"/>
              <w:rPr>
                <w:sz w:val="20"/>
              </w:rPr>
            </w:pPr>
            <w:r>
              <w:rPr>
                <w:w w:val="99"/>
                <w:sz w:val="20"/>
              </w:rPr>
              <w:t>│</w:t>
            </w:r>
          </w:p>
        </w:tc>
      </w:tr>
      <w:tr w:rsidR="00633CC7" w14:paraId="351FEEA9" w14:textId="77777777">
        <w:trPr>
          <w:trHeight w:val="226"/>
        </w:trPr>
        <w:tc>
          <w:tcPr>
            <w:tcW w:w="1370" w:type="dxa"/>
          </w:tcPr>
          <w:p w14:paraId="75D24BAA" w14:textId="77777777" w:rsidR="00633CC7" w:rsidRDefault="001A5731">
            <w:pPr>
              <w:pStyle w:val="TableParagraph"/>
              <w:spacing w:line="207" w:lineRule="exact"/>
              <w:ind w:left="50"/>
              <w:rPr>
                <w:sz w:val="20"/>
              </w:rPr>
            </w:pPr>
            <w:r>
              <w:rPr>
                <w:spacing w:val="-2"/>
                <w:sz w:val="20"/>
              </w:rPr>
              <w:t>│</w:t>
            </w:r>
            <w:proofErr w:type="gramStart"/>
            <w:r>
              <w:rPr>
                <w:spacing w:val="-2"/>
                <w:sz w:val="20"/>
              </w:rPr>
              <w:t>период,│</w:t>
            </w:r>
            <w:proofErr w:type="gramEnd"/>
          </w:p>
        </w:tc>
        <w:tc>
          <w:tcPr>
            <w:tcW w:w="600" w:type="dxa"/>
          </w:tcPr>
          <w:p w14:paraId="1FADC254" w14:textId="77777777" w:rsidR="00633CC7" w:rsidRDefault="001A5731">
            <w:pPr>
              <w:pStyle w:val="TableParagraph"/>
              <w:spacing w:line="207" w:lineRule="exact"/>
              <w:jc w:val="center"/>
              <w:rPr>
                <w:sz w:val="20"/>
              </w:rPr>
            </w:pPr>
            <w:r>
              <w:rPr>
                <w:w w:val="99"/>
                <w:sz w:val="20"/>
              </w:rPr>
              <w:t>│</w:t>
            </w:r>
          </w:p>
        </w:tc>
        <w:tc>
          <w:tcPr>
            <w:tcW w:w="420" w:type="dxa"/>
          </w:tcPr>
          <w:p w14:paraId="6804D6DF" w14:textId="77777777" w:rsidR="00633CC7" w:rsidRDefault="001A5731">
            <w:pPr>
              <w:pStyle w:val="TableParagraph"/>
              <w:spacing w:line="207" w:lineRule="exact"/>
              <w:ind w:right="58"/>
              <w:jc w:val="right"/>
              <w:rPr>
                <w:sz w:val="20"/>
              </w:rPr>
            </w:pPr>
            <w:r>
              <w:rPr>
                <w:w w:val="99"/>
                <w:sz w:val="20"/>
              </w:rPr>
              <w:t>│</w:t>
            </w:r>
          </w:p>
        </w:tc>
        <w:tc>
          <w:tcPr>
            <w:tcW w:w="240" w:type="dxa"/>
          </w:tcPr>
          <w:p w14:paraId="1CB4185C" w14:textId="77777777" w:rsidR="00633CC7" w:rsidRDefault="00633CC7">
            <w:pPr>
              <w:pStyle w:val="TableParagraph"/>
              <w:rPr>
                <w:rFonts w:ascii="Times New Roman"/>
                <w:sz w:val="16"/>
              </w:rPr>
            </w:pPr>
          </w:p>
        </w:tc>
        <w:tc>
          <w:tcPr>
            <w:tcW w:w="241" w:type="dxa"/>
          </w:tcPr>
          <w:p w14:paraId="441731C0" w14:textId="77777777" w:rsidR="00633CC7" w:rsidRDefault="001A5731">
            <w:pPr>
              <w:pStyle w:val="TableParagraph"/>
              <w:spacing w:line="207" w:lineRule="exact"/>
              <w:ind w:right="59"/>
              <w:jc w:val="right"/>
              <w:rPr>
                <w:sz w:val="20"/>
              </w:rPr>
            </w:pPr>
            <w:r>
              <w:rPr>
                <w:w w:val="99"/>
                <w:sz w:val="20"/>
              </w:rPr>
              <w:t>│</w:t>
            </w:r>
          </w:p>
        </w:tc>
        <w:tc>
          <w:tcPr>
            <w:tcW w:w="240" w:type="dxa"/>
          </w:tcPr>
          <w:p w14:paraId="48DC72A8" w14:textId="77777777" w:rsidR="00633CC7" w:rsidRDefault="00633CC7">
            <w:pPr>
              <w:pStyle w:val="TableParagraph"/>
              <w:rPr>
                <w:rFonts w:ascii="Times New Roman"/>
                <w:sz w:val="16"/>
              </w:rPr>
            </w:pPr>
          </w:p>
        </w:tc>
        <w:tc>
          <w:tcPr>
            <w:tcW w:w="241" w:type="dxa"/>
          </w:tcPr>
          <w:p w14:paraId="4C27840D" w14:textId="77777777" w:rsidR="00633CC7" w:rsidRDefault="001A5731">
            <w:pPr>
              <w:pStyle w:val="TableParagraph"/>
              <w:spacing w:line="207" w:lineRule="exact"/>
              <w:ind w:right="60"/>
              <w:jc w:val="right"/>
              <w:rPr>
                <w:sz w:val="20"/>
              </w:rPr>
            </w:pPr>
            <w:r>
              <w:rPr>
                <w:w w:val="99"/>
                <w:sz w:val="20"/>
              </w:rPr>
              <w:t>│</w:t>
            </w:r>
          </w:p>
        </w:tc>
        <w:tc>
          <w:tcPr>
            <w:tcW w:w="300" w:type="dxa"/>
          </w:tcPr>
          <w:p w14:paraId="2301CB94" w14:textId="77777777" w:rsidR="00633CC7" w:rsidRDefault="00633CC7">
            <w:pPr>
              <w:pStyle w:val="TableParagraph"/>
              <w:rPr>
                <w:rFonts w:ascii="Times New Roman"/>
                <w:sz w:val="16"/>
              </w:rPr>
            </w:pPr>
          </w:p>
        </w:tc>
        <w:tc>
          <w:tcPr>
            <w:tcW w:w="481" w:type="dxa"/>
          </w:tcPr>
          <w:p w14:paraId="16EBB2FA" w14:textId="77777777" w:rsidR="00633CC7" w:rsidRDefault="001A5731">
            <w:pPr>
              <w:pStyle w:val="TableParagraph"/>
              <w:spacing w:line="207" w:lineRule="exact"/>
              <w:ind w:left="117"/>
              <w:rPr>
                <w:sz w:val="20"/>
              </w:rPr>
            </w:pPr>
            <w:r>
              <w:rPr>
                <w:w w:val="99"/>
                <w:sz w:val="20"/>
              </w:rPr>
              <w:t>│</w:t>
            </w:r>
          </w:p>
        </w:tc>
        <w:tc>
          <w:tcPr>
            <w:tcW w:w="601" w:type="dxa"/>
          </w:tcPr>
          <w:p w14:paraId="6B3DDBDD" w14:textId="77777777" w:rsidR="00633CC7" w:rsidRDefault="001A5731">
            <w:pPr>
              <w:pStyle w:val="TableParagraph"/>
              <w:spacing w:line="207" w:lineRule="exact"/>
              <w:ind w:right="6"/>
              <w:jc w:val="center"/>
              <w:rPr>
                <w:sz w:val="20"/>
              </w:rPr>
            </w:pPr>
            <w:r>
              <w:rPr>
                <w:w w:val="99"/>
                <w:sz w:val="20"/>
              </w:rPr>
              <w:t>│</w:t>
            </w:r>
          </w:p>
        </w:tc>
        <w:tc>
          <w:tcPr>
            <w:tcW w:w="721" w:type="dxa"/>
          </w:tcPr>
          <w:p w14:paraId="3F288C38" w14:textId="77777777" w:rsidR="00633CC7" w:rsidRDefault="001A5731">
            <w:pPr>
              <w:pStyle w:val="TableParagraph"/>
              <w:spacing w:line="207" w:lineRule="exact"/>
              <w:ind w:left="235"/>
              <w:rPr>
                <w:sz w:val="20"/>
              </w:rPr>
            </w:pPr>
            <w:r>
              <w:rPr>
                <w:w w:val="99"/>
                <w:sz w:val="20"/>
              </w:rPr>
              <w:t>│</w:t>
            </w:r>
          </w:p>
        </w:tc>
        <w:tc>
          <w:tcPr>
            <w:tcW w:w="482" w:type="dxa"/>
          </w:tcPr>
          <w:p w14:paraId="11981F95" w14:textId="77777777" w:rsidR="00633CC7" w:rsidRDefault="001A5731">
            <w:pPr>
              <w:pStyle w:val="TableParagraph"/>
              <w:spacing w:line="207" w:lineRule="exact"/>
              <w:ind w:left="114"/>
              <w:rPr>
                <w:sz w:val="20"/>
              </w:rPr>
            </w:pPr>
            <w:r>
              <w:rPr>
                <w:w w:val="99"/>
                <w:sz w:val="20"/>
              </w:rPr>
              <w:t>│</w:t>
            </w:r>
          </w:p>
        </w:tc>
        <w:tc>
          <w:tcPr>
            <w:tcW w:w="601" w:type="dxa"/>
          </w:tcPr>
          <w:p w14:paraId="14004570" w14:textId="77777777" w:rsidR="00633CC7" w:rsidRDefault="001A5731">
            <w:pPr>
              <w:pStyle w:val="TableParagraph"/>
              <w:spacing w:line="207" w:lineRule="exact"/>
              <w:ind w:right="14"/>
              <w:jc w:val="center"/>
              <w:rPr>
                <w:sz w:val="20"/>
              </w:rPr>
            </w:pPr>
            <w:r>
              <w:rPr>
                <w:w w:val="99"/>
                <w:sz w:val="20"/>
              </w:rPr>
              <w:t>│</w:t>
            </w:r>
          </w:p>
        </w:tc>
        <w:tc>
          <w:tcPr>
            <w:tcW w:w="720" w:type="dxa"/>
          </w:tcPr>
          <w:p w14:paraId="697496E7" w14:textId="77777777" w:rsidR="00633CC7" w:rsidRDefault="001A5731">
            <w:pPr>
              <w:pStyle w:val="TableParagraph"/>
              <w:spacing w:line="207" w:lineRule="exact"/>
              <w:ind w:left="231"/>
              <w:rPr>
                <w:sz w:val="20"/>
              </w:rPr>
            </w:pPr>
            <w:r>
              <w:rPr>
                <w:w w:val="99"/>
                <w:sz w:val="20"/>
              </w:rPr>
              <w:t>│</w:t>
            </w:r>
          </w:p>
        </w:tc>
        <w:tc>
          <w:tcPr>
            <w:tcW w:w="601" w:type="dxa"/>
          </w:tcPr>
          <w:p w14:paraId="38CE051E" w14:textId="77777777" w:rsidR="00633CC7" w:rsidRDefault="001A5731">
            <w:pPr>
              <w:pStyle w:val="TableParagraph"/>
              <w:spacing w:line="207" w:lineRule="exact"/>
              <w:ind w:left="111"/>
              <w:rPr>
                <w:sz w:val="20"/>
              </w:rPr>
            </w:pPr>
            <w:r>
              <w:rPr>
                <w:w w:val="99"/>
                <w:sz w:val="20"/>
              </w:rPr>
              <w:t>│</w:t>
            </w:r>
          </w:p>
        </w:tc>
        <w:tc>
          <w:tcPr>
            <w:tcW w:w="601" w:type="dxa"/>
          </w:tcPr>
          <w:p w14:paraId="52A72AA3" w14:textId="77777777" w:rsidR="00633CC7" w:rsidRDefault="001A5731">
            <w:pPr>
              <w:pStyle w:val="TableParagraph"/>
              <w:spacing w:line="207" w:lineRule="exact"/>
              <w:ind w:left="110"/>
              <w:rPr>
                <w:sz w:val="20"/>
              </w:rPr>
            </w:pPr>
            <w:r>
              <w:rPr>
                <w:w w:val="99"/>
                <w:sz w:val="20"/>
              </w:rPr>
              <w:t>│</w:t>
            </w:r>
          </w:p>
        </w:tc>
        <w:tc>
          <w:tcPr>
            <w:tcW w:w="601" w:type="dxa"/>
          </w:tcPr>
          <w:p w14:paraId="721B87C7" w14:textId="77777777" w:rsidR="00633CC7" w:rsidRDefault="001A5731">
            <w:pPr>
              <w:pStyle w:val="TableParagraph"/>
              <w:spacing w:line="207" w:lineRule="exact"/>
              <w:ind w:left="109"/>
              <w:rPr>
                <w:sz w:val="20"/>
              </w:rPr>
            </w:pPr>
            <w:r>
              <w:rPr>
                <w:w w:val="99"/>
                <w:sz w:val="20"/>
              </w:rPr>
              <w:t>│</w:t>
            </w:r>
          </w:p>
        </w:tc>
        <w:tc>
          <w:tcPr>
            <w:tcW w:w="422" w:type="dxa"/>
          </w:tcPr>
          <w:p w14:paraId="2534D1F5" w14:textId="77777777" w:rsidR="00633CC7" w:rsidRDefault="001A5731">
            <w:pPr>
              <w:pStyle w:val="TableParagraph"/>
              <w:spacing w:line="207" w:lineRule="exact"/>
              <w:ind w:left="108"/>
              <w:rPr>
                <w:sz w:val="20"/>
              </w:rPr>
            </w:pPr>
            <w:r>
              <w:rPr>
                <w:w w:val="99"/>
                <w:sz w:val="20"/>
              </w:rPr>
              <w:t>│</w:t>
            </w:r>
          </w:p>
        </w:tc>
        <w:tc>
          <w:tcPr>
            <w:tcW w:w="661" w:type="dxa"/>
          </w:tcPr>
          <w:p w14:paraId="766776CC" w14:textId="77777777" w:rsidR="00633CC7" w:rsidRDefault="001A5731">
            <w:pPr>
              <w:pStyle w:val="TableParagraph"/>
              <w:spacing w:line="207" w:lineRule="exact"/>
              <w:ind w:left="166"/>
              <w:rPr>
                <w:sz w:val="20"/>
              </w:rPr>
            </w:pPr>
            <w:r>
              <w:rPr>
                <w:w w:val="99"/>
                <w:sz w:val="20"/>
              </w:rPr>
              <w:t>│</w:t>
            </w:r>
          </w:p>
        </w:tc>
        <w:tc>
          <w:tcPr>
            <w:tcW w:w="902" w:type="dxa"/>
          </w:tcPr>
          <w:p w14:paraId="7A45654B" w14:textId="77777777" w:rsidR="00633CC7" w:rsidRDefault="001A5731">
            <w:pPr>
              <w:pStyle w:val="TableParagraph"/>
              <w:tabs>
                <w:tab w:val="left" w:pos="479"/>
              </w:tabs>
              <w:spacing w:line="207" w:lineRule="exact"/>
              <w:ind w:right="89"/>
              <w:jc w:val="center"/>
              <w:rPr>
                <w:sz w:val="20"/>
              </w:rPr>
            </w:pPr>
            <w:r>
              <w:rPr>
                <w:spacing w:val="-10"/>
                <w:sz w:val="20"/>
              </w:rPr>
              <w:t>│</w:t>
            </w:r>
            <w:r>
              <w:rPr>
                <w:sz w:val="20"/>
              </w:rPr>
              <w:tab/>
            </w:r>
            <w:r>
              <w:rPr>
                <w:spacing w:val="-10"/>
                <w:sz w:val="20"/>
              </w:rPr>
              <w:t>│</w:t>
            </w:r>
          </w:p>
        </w:tc>
        <w:tc>
          <w:tcPr>
            <w:tcW w:w="541" w:type="dxa"/>
          </w:tcPr>
          <w:p w14:paraId="534BF1BF" w14:textId="77777777" w:rsidR="00633CC7" w:rsidRDefault="001A5731">
            <w:pPr>
              <w:pStyle w:val="TableParagraph"/>
              <w:spacing w:line="207" w:lineRule="exact"/>
              <w:ind w:right="92"/>
              <w:jc w:val="center"/>
              <w:rPr>
                <w:sz w:val="20"/>
              </w:rPr>
            </w:pPr>
            <w:r>
              <w:rPr>
                <w:w w:val="99"/>
                <w:sz w:val="20"/>
              </w:rPr>
              <w:t>│</w:t>
            </w:r>
          </w:p>
        </w:tc>
        <w:tc>
          <w:tcPr>
            <w:tcW w:w="422" w:type="dxa"/>
          </w:tcPr>
          <w:p w14:paraId="2385FDD6" w14:textId="77777777" w:rsidR="00633CC7" w:rsidRDefault="001A5731">
            <w:pPr>
              <w:pStyle w:val="TableParagraph"/>
              <w:spacing w:line="207" w:lineRule="exact"/>
              <w:ind w:right="77"/>
              <w:jc w:val="right"/>
              <w:rPr>
                <w:sz w:val="20"/>
              </w:rPr>
            </w:pPr>
            <w:r>
              <w:rPr>
                <w:w w:val="99"/>
                <w:sz w:val="20"/>
              </w:rPr>
              <w:t>│</w:t>
            </w:r>
          </w:p>
        </w:tc>
        <w:tc>
          <w:tcPr>
            <w:tcW w:w="232" w:type="dxa"/>
          </w:tcPr>
          <w:p w14:paraId="6667BF3A" w14:textId="77777777" w:rsidR="00633CC7" w:rsidRDefault="001A5731">
            <w:pPr>
              <w:pStyle w:val="TableParagraph"/>
              <w:spacing w:line="207" w:lineRule="exact"/>
              <w:ind w:right="70"/>
              <w:jc w:val="right"/>
              <w:rPr>
                <w:sz w:val="20"/>
              </w:rPr>
            </w:pPr>
            <w:r>
              <w:rPr>
                <w:w w:val="99"/>
                <w:sz w:val="20"/>
              </w:rPr>
              <w:t>│</w:t>
            </w:r>
          </w:p>
        </w:tc>
      </w:tr>
      <w:tr w:rsidR="00633CC7" w14:paraId="59530D83" w14:textId="77777777">
        <w:trPr>
          <w:trHeight w:val="226"/>
        </w:trPr>
        <w:tc>
          <w:tcPr>
            <w:tcW w:w="1370" w:type="dxa"/>
          </w:tcPr>
          <w:p w14:paraId="25139406" w14:textId="77777777" w:rsidR="00633CC7" w:rsidRDefault="001A5731">
            <w:pPr>
              <w:pStyle w:val="TableParagraph"/>
              <w:tabs>
                <w:tab w:val="left" w:pos="1009"/>
              </w:tabs>
              <w:spacing w:line="206" w:lineRule="exact"/>
              <w:ind w:left="50"/>
              <w:rPr>
                <w:sz w:val="20"/>
              </w:rPr>
            </w:pPr>
            <w:r>
              <w:rPr>
                <w:spacing w:val="-4"/>
                <w:sz w:val="20"/>
              </w:rPr>
              <w:t>│шт.</w:t>
            </w:r>
            <w:r>
              <w:rPr>
                <w:sz w:val="20"/>
              </w:rPr>
              <w:tab/>
            </w:r>
            <w:r>
              <w:rPr>
                <w:spacing w:val="-10"/>
                <w:sz w:val="20"/>
              </w:rPr>
              <w:t>│</w:t>
            </w:r>
          </w:p>
        </w:tc>
        <w:tc>
          <w:tcPr>
            <w:tcW w:w="600" w:type="dxa"/>
          </w:tcPr>
          <w:p w14:paraId="7B2280B8" w14:textId="77777777" w:rsidR="00633CC7" w:rsidRDefault="001A5731">
            <w:pPr>
              <w:pStyle w:val="TableParagraph"/>
              <w:spacing w:line="206" w:lineRule="exact"/>
              <w:jc w:val="center"/>
              <w:rPr>
                <w:sz w:val="20"/>
              </w:rPr>
            </w:pPr>
            <w:r>
              <w:rPr>
                <w:w w:val="99"/>
                <w:sz w:val="20"/>
              </w:rPr>
              <w:t>│</w:t>
            </w:r>
          </w:p>
        </w:tc>
        <w:tc>
          <w:tcPr>
            <w:tcW w:w="420" w:type="dxa"/>
          </w:tcPr>
          <w:p w14:paraId="75B10B2D" w14:textId="77777777" w:rsidR="00633CC7" w:rsidRDefault="001A5731">
            <w:pPr>
              <w:pStyle w:val="TableParagraph"/>
              <w:spacing w:line="206" w:lineRule="exact"/>
              <w:ind w:right="58"/>
              <w:jc w:val="right"/>
              <w:rPr>
                <w:sz w:val="20"/>
              </w:rPr>
            </w:pPr>
            <w:r>
              <w:rPr>
                <w:w w:val="99"/>
                <w:sz w:val="20"/>
              </w:rPr>
              <w:t>│</w:t>
            </w:r>
          </w:p>
        </w:tc>
        <w:tc>
          <w:tcPr>
            <w:tcW w:w="240" w:type="dxa"/>
          </w:tcPr>
          <w:p w14:paraId="2406B2C3" w14:textId="77777777" w:rsidR="00633CC7" w:rsidRDefault="00633CC7">
            <w:pPr>
              <w:pStyle w:val="TableParagraph"/>
              <w:rPr>
                <w:rFonts w:ascii="Times New Roman"/>
                <w:sz w:val="16"/>
              </w:rPr>
            </w:pPr>
          </w:p>
        </w:tc>
        <w:tc>
          <w:tcPr>
            <w:tcW w:w="241" w:type="dxa"/>
          </w:tcPr>
          <w:p w14:paraId="3004AE98" w14:textId="77777777" w:rsidR="00633CC7" w:rsidRDefault="001A5731">
            <w:pPr>
              <w:pStyle w:val="TableParagraph"/>
              <w:spacing w:line="206" w:lineRule="exact"/>
              <w:ind w:right="59"/>
              <w:jc w:val="right"/>
              <w:rPr>
                <w:sz w:val="20"/>
              </w:rPr>
            </w:pPr>
            <w:r>
              <w:rPr>
                <w:w w:val="99"/>
                <w:sz w:val="20"/>
              </w:rPr>
              <w:t>│</w:t>
            </w:r>
          </w:p>
        </w:tc>
        <w:tc>
          <w:tcPr>
            <w:tcW w:w="240" w:type="dxa"/>
          </w:tcPr>
          <w:p w14:paraId="3EAAC932" w14:textId="77777777" w:rsidR="00633CC7" w:rsidRDefault="00633CC7">
            <w:pPr>
              <w:pStyle w:val="TableParagraph"/>
              <w:rPr>
                <w:rFonts w:ascii="Times New Roman"/>
                <w:sz w:val="16"/>
              </w:rPr>
            </w:pPr>
          </w:p>
        </w:tc>
        <w:tc>
          <w:tcPr>
            <w:tcW w:w="241" w:type="dxa"/>
          </w:tcPr>
          <w:p w14:paraId="38F5640C" w14:textId="77777777" w:rsidR="00633CC7" w:rsidRDefault="001A5731">
            <w:pPr>
              <w:pStyle w:val="TableParagraph"/>
              <w:spacing w:line="206" w:lineRule="exact"/>
              <w:ind w:right="60"/>
              <w:jc w:val="right"/>
              <w:rPr>
                <w:sz w:val="20"/>
              </w:rPr>
            </w:pPr>
            <w:r>
              <w:rPr>
                <w:w w:val="99"/>
                <w:sz w:val="20"/>
              </w:rPr>
              <w:t>│</w:t>
            </w:r>
          </w:p>
        </w:tc>
        <w:tc>
          <w:tcPr>
            <w:tcW w:w="300" w:type="dxa"/>
          </w:tcPr>
          <w:p w14:paraId="390BF4E1" w14:textId="77777777" w:rsidR="00633CC7" w:rsidRDefault="00633CC7">
            <w:pPr>
              <w:pStyle w:val="TableParagraph"/>
              <w:rPr>
                <w:rFonts w:ascii="Times New Roman"/>
                <w:sz w:val="16"/>
              </w:rPr>
            </w:pPr>
          </w:p>
        </w:tc>
        <w:tc>
          <w:tcPr>
            <w:tcW w:w="481" w:type="dxa"/>
          </w:tcPr>
          <w:p w14:paraId="1ABE3162" w14:textId="77777777" w:rsidR="00633CC7" w:rsidRDefault="001A5731">
            <w:pPr>
              <w:pStyle w:val="TableParagraph"/>
              <w:spacing w:line="206" w:lineRule="exact"/>
              <w:ind w:left="117"/>
              <w:rPr>
                <w:sz w:val="20"/>
              </w:rPr>
            </w:pPr>
            <w:r>
              <w:rPr>
                <w:w w:val="99"/>
                <w:sz w:val="20"/>
              </w:rPr>
              <w:t>│</w:t>
            </w:r>
          </w:p>
        </w:tc>
        <w:tc>
          <w:tcPr>
            <w:tcW w:w="601" w:type="dxa"/>
          </w:tcPr>
          <w:p w14:paraId="0D7947AF" w14:textId="77777777" w:rsidR="00633CC7" w:rsidRDefault="001A5731">
            <w:pPr>
              <w:pStyle w:val="TableParagraph"/>
              <w:spacing w:line="206" w:lineRule="exact"/>
              <w:ind w:right="5"/>
              <w:jc w:val="center"/>
              <w:rPr>
                <w:sz w:val="20"/>
              </w:rPr>
            </w:pPr>
            <w:r>
              <w:rPr>
                <w:w w:val="99"/>
                <w:sz w:val="20"/>
              </w:rPr>
              <w:t>│</w:t>
            </w:r>
          </w:p>
        </w:tc>
        <w:tc>
          <w:tcPr>
            <w:tcW w:w="721" w:type="dxa"/>
          </w:tcPr>
          <w:p w14:paraId="00BFB834" w14:textId="77777777" w:rsidR="00633CC7" w:rsidRDefault="001A5731">
            <w:pPr>
              <w:pStyle w:val="TableParagraph"/>
              <w:spacing w:line="206" w:lineRule="exact"/>
              <w:ind w:left="235"/>
              <w:rPr>
                <w:sz w:val="20"/>
              </w:rPr>
            </w:pPr>
            <w:r>
              <w:rPr>
                <w:w w:val="99"/>
                <w:sz w:val="20"/>
              </w:rPr>
              <w:t>│</w:t>
            </w:r>
          </w:p>
        </w:tc>
        <w:tc>
          <w:tcPr>
            <w:tcW w:w="482" w:type="dxa"/>
          </w:tcPr>
          <w:p w14:paraId="560A5C23" w14:textId="77777777" w:rsidR="00633CC7" w:rsidRDefault="001A5731">
            <w:pPr>
              <w:pStyle w:val="TableParagraph"/>
              <w:spacing w:line="206" w:lineRule="exact"/>
              <w:ind w:left="114"/>
              <w:rPr>
                <w:sz w:val="20"/>
              </w:rPr>
            </w:pPr>
            <w:r>
              <w:rPr>
                <w:w w:val="99"/>
                <w:sz w:val="20"/>
              </w:rPr>
              <w:t>│</w:t>
            </w:r>
          </w:p>
        </w:tc>
        <w:tc>
          <w:tcPr>
            <w:tcW w:w="601" w:type="dxa"/>
          </w:tcPr>
          <w:p w14:paraId="667D7BDD" w14:textId="77777777" w:rsidR="00633CC7" w:rsidRDefault="001A5731">
            <w:pPr>
              <w:pStyle w:val="TableParagraph"/>
              <w:spacing w:line="206" w:lineRule="exact"/>
              <w:ind w:right="13"/>
              <w:jc w:val="center"/>
              <w:rPr>
                <w:sz w:val="20"/>
              </w:rPr>
            </w:pPr>
            <w:r>
              <w:rPr>
                <w:w w:val="99"/>
                <w:sz w:val="20"/>
              </w:rPr>
              <w:t>│</w:t>
            </w:r>
          </w:p>
        </w:tc>
        <w:tc>
          <w:tcPr>
            <w:tcW w:w="720" w:type="dxa"/>
          </w:tcPr>
          <w:p w14:paraId="7705A7B8" w14:textId="77777777" w:rsidR="00633CC7" w:rsidRDefault="001A5731">
            <w:pPr>
              <w:pStyle w:val="TableParagraph"/>
              <w:spacing w:line="206" w:lineRule="exact"/>
              <w:ind w:left="231"/>
              <w:rPr>
                <w:sz w:val="20"/>
              </w:rPr>
            </w:pPr>
            <w:r>
              <w:rPr>
                <w:w w:val="99"/>
                <w:sz w:val="20"/>
              </w:rPr>
              <w:t>│</w:t>
            </w:r>
          </w:p>
        </w:tc>
        <w:tc>
          <w:tcPr>
            <w:tcW w:w="601" w:type="dxa"/>
          </w:tcPr>
          <w:p w14:paraId="2F004743" w14:textId="77777777" w:rsidR="00633CC7" w:rsidRDefault="001A5731">
            <w:pPr>
              <w:pStyle w:val="TableParagraph"/>
              <w:spacing w:line="206" w:lineRule="exact"/>
              <w:ind w:left="111"/>
              <w:rPr>
                <w:sz w:val="20"/>
              </w:rPr>
            </w:pPr>
            <w:r>
              <w:rPr>
                <w:w w:val="99"/>
                <w:sz w:val="20"/>
              </w:rPr>
              <w:t>│</w:t>
            </w:r>
          </w:p>
        </w:tc>
        <w:tc>
          <w:tcPr>
            <w:tcW w:w="601" w:type="dxa"/>
          </w:tcPr>
          <w:p w14:paraId="38BAB446" w14:textId="77777777" w:rsidR="00633CC7" w:rsidRDefault="001A5731">
            <w:pPr>
              <w:pStyle w:val="TableParagraph"/>
              <w:spacing w:line="206" w:lineRule="exact"/>
              <w:ind w:left="110"/>
              <w:rPr>
                <w:sz w:val="20"/>
              </w:rPr>
            </w:pPr>
            <w:r>
              <w:rPr>
                <w:w w:val="99"/>
                <w:sz w:val="20"/>
              </w:rPr>
              <w:t>│</w:t>
            </w:r>
          </w:p>
        </w:tc>
        <w:tc>
          <w:tcPr>
            <w:tcW w:w="601" w:type="dxa"/>
          </w:tcPr>
          <w:p w14:paraId="6DA2C096" w14:textId="77777777" w:rsidR="00633CC7" w:rsidRDefault="001A5731">
            <w:pPr>
              <w:pStyle w:val="TableParagraph"/>
              <w:spacing w:line="206" w:lineRule="exact"/>
              <w:ind w:left="109"/>
              <w:rPr>
                <w:sz w:val="20"/>
              </w:rPr>
            </w:pPr>
            <w:r>
              <w:rPr>
                <w:w w:val="99"/>
                <w:sz w:val="20"/>
              </w:rPr>
              <w:t>│</w:t>
            </w:r>
          </w:p>
        </w:tc>
        <w:tc>
          <w:tcPr>
            <w:tcW w:w="422" w:type="dxa"/>
          </w:tcPr>
          <w:p w14:paraId="17C32E8F" w14:textId="77777777" w:rsidR="00633CC7" w:rsidRDefault="001A5731">
            <w:pPr>
              <w:pStyle w:val="TableParagraph"/>
              <w:spacing w:line="206" w:lineRule="exact"/>
              <w:ind w:left="108"/>
              <w:rPr>
                <w:sz w:val="20"/>
              </w:rPr>
            </w:pPr>
            <w:r>
              <w:rPr>
                <w:w w:val="99"/>
                <w:sz w:val="20"/>
              </w:rPr>
              <w:t>│</w:t>
            </w:r>
          </w:p>
        </w:tc>
        <w:tc>
          <w:tcPr>
            <w:tcW w:w="661" w:type="dxa"/>
          </w:tcPr>
          <w:p w14:paraId="35DDE55D" w14:textId="77777777" w:rsidR="00633CC7" w:rsidRDefault="001A5731">
            <w:pPr>
              <w:pStyle w:val="TableParagraph"/>
              <w:spacing w:line="206" w:lineRule="exact"/>
              <w:ind w:left="166"/>
              <w:rPr>
                <w:sz w:val="20"/>
              </w:rPr>
            </w:pPr>
            <w:r>
              <w:rPr>
                <w:w w:val="99"/>
                <w:sz w:val="20"/>
              </w:rPr>
              <w:t>│</w:t>
            </w:r>
          </w:p>
        </w:tc>
        <w:tc>
          <w:tcPr>
            <w:tcW w:w="902" w:type="dxa"/>
          </w:tcPr>
          <w:p w14:paraId="1CB4EA38" w14:textId="77777777" w:rsidR="00633CC7" w:rsidRDefault="001A5731">
            <w:pPr>
              <w:pStyle w:val="TableParagraph"/>
              <w:tabs>
                <w:tab w:val="left" w:pos="479"/>
              </w:tabs>
              <w:spacing w:line="206" w:lineRule="exact"/>
              <w:ind w:right="89"/>
              <w:jc w:val="center"/>
              <w:rPr>
                <w:sz w:val="20"/>
              </w:rPr>
            </w:pPr>
            <w:r>
              <w:rPr>
                <w:spacing w:val="-10"/>
                <w:sz w:val="20"/>
              </w:rPr>
              <w:t>│</w:t>
            </w:r>
            <w:r>
              <w:rPr>
                <w:sz w:val="20"/>
              </w:rPr>
              <w:tab/>
            </w:r>
            <w:r>
              <w:rPr>
                <w:spacing w:val="-10"/>
                <w:sz w:val="20"/>
              </w:rPr>
              <w:t>│</w:t>
            </w:r>
          </w:p>
        </w:tc>
        <w:tc>
          <w:tcPr>
            <w:tcW w:w="541" w:type="dxa"/>
          </w:tcPr>
          <w:p w14:paraId="638A1A1E" w14:textId="77777777" w:rsidR="00633CC7" w:rsidRDefault="001A5731">
            <w:pPr>
              <w:pStyle w:val="TableParagraph"/>
              <w:spacing w:line="206" w:lineRule="exact"/>
              <w:ind w:right="92"/>
              <w:jc w:val="center"/>
              <w:rPr>
                <w:sz w:val="20"/>
              </w:rPr>
            </w:pPr>
            <w:r>
              <w:rPr>
                <w:w w:val="99"/>
                <w:sz w:val="20"/>
              </w:rPr>
              <w:t>│</w:t>
            </w:r>
          </w:p>
        </w:tc>
        <w:tc>
          <w:tcPr>
            <w:tcW w:w="422" w:type="dxa"/>
          </w:tcPr>
          <w:p w14:paraId="4418DE72" w14:textId="77777777" w:rsidR="00633CC7" w:rsidRDefault="001A5731">
            <w:pPr>
              <w:pStyle w:val="TableParagraph"/>
              <w:spacing w:line="206" w:lineRule="exact"/>
              <w:ind w:right="75"/>
              <w:jc w:val="right"/>
              <w:rPr>
                <w:sz w:val="20"/>
              </w:rPr>
            </w:pPr>
            <w:r>
              <w:rPr>
                <w:w w:val="99"/>
                <w:sz w:val="20"/>
              </w:rPr>
              <w:t>│</w:t>
            </w:r>
          </w:p>
        </w:tc>
        <w:tc>
          <w:tcPr>
            <w:tcW w:w="232" w:type="dxa"/>
          </w:tcPr>
          <w:p w14:paraId="091A8453" w14:textId="77777777" w:rsidR="00633CC7" w:rsidRDefault="001A5731">
            <w:pPr>
              <w:pStyle w:val="TableParagraph"/>
              <w:spacing w:line="206" w:lineRule="exact"/>
              <w:ind w:right="67"/>
              <w:jc w:val="right"/>
              <w:rPr>
                <w:sz w:val="20"/>
              </w:rPr>
            </w:pPr>
            <w:r>
              <w:rPr>
                <w:w w:val="99"/>
                <w:sz w:val="20"/>
              </w:rPr>
              <w:t>│</w:t>
            </w:r>
          </w:p>
        </w:tc>
      </w:tr>
    </w:tbl>
    <w:p w14:paraId="623A3E9E" w14:textId="77777777" w:rsidR="00633CC7" w:rsidRDefault="001A5731">
      <w:pPr>
        <w:spacing w:before="3" w:line="226" w:lineRule="exact"/>
        <w:ind w:left="152"/>
        <w:rPr>
          <w:rFonts w:ascii="Courier New" w:hAnsi="Courier New"/>
          <w:sz w:val="20"/>
        </w:rPr>
      </w:pPr>
      <w:r>
        <w:rPr>
          <w:rFonts w:ascii="Courier New" w:hAnsi="Courier New"/>
          <w:spacing w:val="-2"/>
          <w:sz w:val="20"/>
        </w:rPr>
        <w:t>├───────┼────┼────┼───┼───┼────┼────┼────┼────┼────┼────┼────┼────┼────┼────┼───┼────┼───┼───┼────┼─┤</w:t>
      </w:r>
    </w:p>
    <w:p w14:paraId="6F81200B" w14:textId="77777777" w:rsidR="00633CC7" w:rsidRDefault="001A5731">
      <w:pPr>
        <w:tabs>
          <w:tab w:val="left" w:pos="1112"/>
          <w:tab w:val="left" w:pos="1712"/>
          <w:tab w:val="left" w:pos="3272"/>
          <w:tab w:val="left" w:pos="3872"/>
          <w:tab w:val="left" w:pos="4472"/>
          <w:tab w:val="left" w:pos="5072"/>
          <w:tab w:val="left" w:pos="5672"/>
          <w:tab w:val="left" w:pos="6272"/>
          <w:tab w:val="left" w:pos="6872"/>
          <w:tab w:val="left" w:pos="7472"/>
          <w:tab w:val="left" w:pos="8072"/>
          <w:tab w:val="left" w:pos="8672"/>
          <w:tab w:val="left" w:pos="9272"/>
          <w:tab w:val="left" w:pos="9752"/>
          <w:tab w:val="left" w:pos="11312"/>
          <w:tab w:val="left" w:pos="11912"/>
        </w:tabs>
        <w:spacing w:line="226" w:lineRule="exact"/>
        <w:ind w:left="152"/>
        <w:rPr>
          <w:rFonts w:ascii="Courier New" w:hAnsi="Courier New"/>
          <w:sz w:val="20"/>
        </w:rPr>
      </w:pPr>
      <w:r>
        <w:rPr>
          <w:rFonts w:ascii="Courier New" w:hAnsi="Courier New"/>
          <w:spacing w:val="-5"/>
          <w:sz w:val="20"/>
        </w:rPr>
        <w:t>│км</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55"/>
          <w:w w:val="150"/>
          <w:sz w:val="20"/>
        </w:rPr>
        <w:t xml:space="preserve"> </w:t>
      </w:r>
      <w:r>
        <w:rPr>
          <w:rFonts w:ascii="Courier New" w:hAnsi="Courier New"/>
          <w:sz w:val="20"/>
        </w:rPr>
        <w:t>│&amp;+</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57"/>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w:t>
      </w:r>
    </w:p>
    <w:p w14:paraId="47B72E5F" w14:textId="77777777" w:rsidR="00633CC7" w:rsidRDefault="001A5731">
      <w:pPr>
        <w:spacing w:before="2" w:line="226" w:lineRule="exact"/>
        <w:ind w:left="152"/>
        <w:rPr>
          <w:rFonts w:ascii="Courier New" w:hAnsi="Courier New"/>
          <w:sz w:val="20"/>
        </w:rPr>
      </w:pPr>
      <w:r>
        <w:rPr>
          <w:rFonts w:ascii="Courier New" w:hAnsi="Courier New"/>
          <w:spacing w:val="-2"/>
          <w:sz w:val="20"/>
        </w:rPr>
        <w:t>├───────┼────┼────┼───┼───┼────┼────┼────┼────┼────┼────┼────┼────┼────┼────┼───┼────┼───┼───┼────┼─┤</w:t>
      </w:r>
    </w:p>
    <w:p w14:paraId="597ACD66" w14:textId="77777777" w:rsidR="00633CC7" w:rsidRDefault="001A5731">
      <w:pPr>
        <w:tabs>
          <w:tab w:val="left" w:pos="1112"/>
          <w:tab w:val="left" w:pos="1712"/>
          <w:tab w:val="left" w:pos="2312"/>
          <w:tab w:val="left" w:pos="3872"/>
          <w:tab w:val="left" w:pos="4472"/>
          <w:tab w:val="left" w:pos="5072"/>
          <w:tab w:val="left" w:pos="5672"/>
          <w:tab w:val="left" w:pos="6272"/>
          <w:tab w:val="left" w:pos="6872"/>
          <w:tab w:val="left" w:pos="7472"/>
          <w:tab w:val="left" w:pos="8072"/>
          <w:tab w:val="left" w:pos="8672"/>
          <w:tab w:val="left" w:pos="9272"/>
          <w:tab w:val="left" w:pos="9752"/>
          <w:tab w:val="left" w:pos="10352"/>
          <w:tab w:val="left" w:pos="10832"/>
          <w:tab w:val="left" w:pos="11312"/>
          <w:tab w:val="left" w:pos="11912"/>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│&amp;*</w:t>
      </w:r>
      <w:r>
        <w:rPr>
          <w:rFonts w:ascii="Courier New" w:hAnsi="Courier New"/>
          <w:spacing w:val="-4"/>
          <w:sz w:val="20"/>
        </w:rPr>
        <w:t xml:space="preserve"> </w:t>
      </w:r>
      <w:r>
        <w:rPr>
          <w:rFonts w:ascii="Courier New" w:hAnsi="Courier New"/>
          <w:sz w:val="20"/>
        </w:rPr>
        <w:t>│&amp;*</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w:t>
      </w:r>
    </w:p>
    <w:p w14:paraId="5726A88E" w14:textId="77777777" w:rsidR="00633CC7" w:rsidRDefault="001A5731">
      <w:pPr>
        <w:spacing w:before="2" w:line="226" w:lineRule="exact"/>
        <w:ind w:left="152"/>
        <w:rPr>
          <w:rFonts w:ascii="Courier New" w:hAnsi="Courier New"/>
          <w:sz w:val="20"/>
        </w:rPr>
      </w:pPr>
      <w:r>
        <w:rPr>
          <w:rFonts w:ascii="Courier New" w:hAnsi="Courier New"/>
          <w:spacing w:val="-2"/>
          <w:sz w:val="20"/>
        </w:rPr>
        <w:t>├───────┼────┴────┴───┴───┴────┴────┴────┴────┴────┴────┴────┴────┴────┴────┴───┴────┴───┴───┴────┴─┤</w:t>
      </w:r>
    </w:p>
    <w:p w14:paraId="011D3C03" w14:textId="77777777" w:rsidR="00633CC7" w:rsidRDefault="001A5731">
      <w:pPr>
        <w:tabs>
          <w:tab w:val="left" w:pos="1112"/>
          <w:tab w:val="left" w:pos="1952"/>
          <w:tab w:val="left" w:pos="2552"/>
          <w:tab w:val="left" w:pos="3032"/>
          <w:tab w:val="left" w:pos="3512"/>
          <w:tab w:val="left" w:pos="4112"/>
          <w:tab w:val="left" w:pos="4712"/>
          <w:tab w:val="left" w:pos="5312"/>
          <w:tab w:val="left" w:pos="5912"/>
          <w:tab w:val="left" w:pos="6512"/>
          <w:tab w:val="left" w:pos="7112"/>
          <w:tab w:val="left" w:pos="7712"/>
          <w:tab w:val="left" w:pos="8312"/>
          <w:tab w:val="left" w:pos="8912"/>
          <w:tab w:val="left" w:pos="9992"/>
          <w:tab w:val="left" w:pos="11552"/>
          <w:tab w:val="left" w:pos="12152"/>
        </w:tabs>
        <w:spacing w:line="226" w:lineRule="exact"/>
        <w:ind w:left="15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1</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4</w:t>
      </w:r>
      <w:r>
        <w:rPr>
          <w:rFonts w:ascii="Courier New" w:hAnsi="Courier New"/>
          <w:sz w:val="20"/>
        </w:rPr>
        <w:tab/>
      </w:r>
      <w:r>
        <w:rPr>
          <w:rFonts w:ascii="Courier New" w:hAnsi="Courier New"/>
          <w:spacing w:val="-10"/>
          <w:sz w:val="20"/>
        </w:rPr>
        <w:t>6</w:t>
      </w:r>
      <w:r>
        <w:rPr>
          <w:rFonts w:ascii="Courier New" w:hAnsi="Courier New"/>
          <w:sz w:val="20"/>
        </w:rPr>
        <w:tab/>
      </w:r>
      <w:r>
        <w:rPr>
          <w:rFonts w:ascii="Courier New" w:hAnsi="Courier New"/>
          <w:spacing w:val="-10"/>
          <w:sz w:val="20"/>
        </w:rPr>
        <w:t>7</w:t>
      </w:r>
      <w:r>
        <w:rPr>
          <w:rFonts w:ascii="Courier New" w:hAnsi="Courier New"/>
          <w:sz w:val="20"/>
        </w:rPr>
        <w:tab/>
      </w:r>
      <w:r>
        <w:rPr>
          <w:rFonts w:ascii="Courier New" w:hAnsi="Courier New"/>
          <w:spacing w:val="-10"/>
          <w:sz w:val="20"/>
        </w:rPr>
        <w:t>9</w:t>
      </w:r>
      <w:r>
        <w:rPr>
          <w:rFonts w:ascii="Courier New" w:hAnsi="Courier New"/>
          <w:sz w:val="20"/>
        </w:rPr>
        <w:tab/>
      </w:r>
      <w:r>
        <w:rPr>
          <w:rFonts w:ascii="Courier New" w:hAnsi="Courier New"/>
          <w:spacing w:val="-5"/>
          <w:sz w:val="20"/>
        </w:rPr>
        <w:t>13</w:t>
      </w:r>
      <w:r>
        <w:rPr>
          <w:rFonts w:ascii="Courier New" w:hAnsi="Courier New"/>
          <w:sz w:val="20"/>
        </w:rPr>
        <w:tab/>
      </w:r>
      <w:r>
        <w:rPr>
          <w:rFonts w:ascii="Courier New" w:hAnsi="Courier New"/>
          <w:spacing w:val="-5"/>
          <w:sz w:val="20"/>
        </w:rPr>
        <w:t>14</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5"/>
          <w:sz w:val="20"/>
        </w:rPr>
        <w:t>16</w:t>
      </w:r>
      <w:r>
        <w:rPr>
          <w:rFonts w:ascii="Courier New" w:hAnsi="Courier New"/>
          <w:sz w:val="20"/>
        </w:rPr>
        <w:tab/>
      </w:r>
      <w:r>
        <w:rPr>
          <w:rFonts w:ascii="Courier New" w:hAnsi="Courier New"/>
          <w:spacing w:val="-5"/>
          <w:sz w:val="20"/>
        </w:rPr>
        <w:t>18</w:t>
      </w:r>
      <w:r>
        <w:rPr>
          <w:rFonts w:ascii="Courier New" w:hAnsi="Courier New"/>
          <w:sz w:val="20"/>
        </w:rPr>
        <w:tab/>
      </w:r>
      <w:r>
        <w:rPr>
          <w:rFonts w:ascii="Courier New" w:hAnsi="Courier New"/>
          <w:spacing w:val="-5"/>
          <w:sz w:val="20"/>
        </w:rPr>
        <w:t>19</w:t>
      </w:r>
      <w:r>
        <w:rPr>
          <w:rFonts w:ascii="Courier New" w:hAnsi="Courier New"/>
          <w:sz w:val="20"/>
        </w:rPr>
        <w:tab/>
        <w:t>20</w:t>
      </w:r>
      <w:r>
        <w:rPr>
          <w:rFonts w:ascii="Courier New" w:hAnsi="Courier New"/>
          <w:spacing w:val="57"/>
          <w:w w:val="150"/>
          <w:sz w:val="20"/>
        </w:rPr>
        <w:t xml:space="preserve"> </w:t>
      </w:r>
      <w:r>
        <w:rPr>
          <w:rFonts w:ascii="Courier New" w:hAnsi="Courier New"/>
          <w:spacing w:val="-5"/>
          <w:sz w:val="20"/>
        </w:rPr>
        <w:t>21</w:t>
      </w:r>
      <w:r>
        <w:rPr>
          <w:rFonts w:ascii="Courier New" w:hAnsi="Courier New"/>
          <w:sz w:val="20"/>
        </w:rPr>
        <w:tab/>
        <w:t>22</w:t>
      </w:r>
      <w:r>
        <w:rPr>
          <w:rFonts w:ascii="Courier New" w:hAnsi="Courier New"/>
          <w:spacing w:val="57"/>
          <w:w w:val="150"/>
          <w:sz w:val="20"/>
        </w:rPr>
        <w:t xml:space="preserve"> </w:t>
      </w:r>
      <w:r>
        <w:rPr>
          <w:rFonts w:ascii="Courier New" w:hAnsi="Courier New"/>
          <w:sz w:val="20"/>
        </w:rPr>
        <w:t>23</w:t>
      </w:r>
      <w:r>
        <w:rPr>
          <w:rFonts w:ascii="Courier New" w:hAnsi="Courier New"/>
          <w:spacing w:val="58"/>
          <w:w w:val="150"/>
          <w:sz w:val="20"/>
        </w:rPr>
        <w:t xml:space="preserve"> </w:t>
      </w:r>
      <w:r>
        <w:rPr>
          <w:rFonts w:ascii="Courier New" w:hAnsi="Courier New"/>
          <w:spacing w:val="-5"/>
          <w:sz w:val="20"/>
        </w:rPr>
        <w:t>24</w:t>
      </w:r>
      <w:r>
        <w:rPr>
          <w:rFonts w:ascii="Courier New" w:hAnsi="Courier New"/>
          <w:sz w:val="20"/>
        </w:rPr>
        <w:tab/>
      </w:r>
      <w:r>
        <w:rPr>
          <w:rFonts w:ascii="Courier New" w:hAnsi="Courier New"/>
          <w:spacing w:val="-5"/>
          <w:sz w:val="20"/>
        </w:rPr>
        <w:t>25</w:t>
      </w:r>
      <w:r>
        <w:rPr>
          <w:rFonts w:ascii="Courier New" w:hAnsi="Courier New"/>
          <w:sz w:val="20"/>
        </w:rPr>
        <w:tab/>
      </w:r>
      <w:r>
        <w:rPr>
          <w:rFonts w:ascii="Courier New" w:hAnsi="Courier New"/>
          <w:spacing w:val="-10"/>
          <w:sz w:val="20"/>
        </w:rPr>
        <w:t>│</w:t>
      </w:r>
    </w:p>
    <w:p w14:paraId="5993EC32" w14:textId="77777777" w:rsidR="00633CC7" w:rsidRDefault="001A5731">
      <w:pPr>
        <w:spacing w:line="226" w:lineRule="exact"/>
        <w:ind w:left="152"/>
        <w:rPr>
          <w:rFonts w:ascii="Courier New" w:hAnsi="Courier New"/>
          <w:sz w:val="20"/>
        </w:rPr>
      </w:pPr>
      <w:r>
        <w:rPr>
          <w:rFonts w:ascii="Courier New" w:hAnsi="Courier New"/>
          <w:spacing w:val="-2"/>
          <w:sz w:val="20"/>
        </w:rPr>
        <w:t>├───────┼────┬────┬───┬───┬────┬────┬────┬────┬────┬────┬────┬────┬────┬────┬───┬────┬───┬───┬────</w:t>
      </w:r>
      <w:r>
        <w:rPr>
          <w:rFonts w:ascii="Courier New" w:hAnsi="Courier New"/>
          <w:spacing w:val="-2"/>
          <w:sz w:val="20"/>
        </w:rPr>
        <w:t>┬─┤</w:t>
      </w:r>
    </w:p>
    <w:p w14:paraId="1AD92158" w14:textId="77777777" w:rsidR="00633CC7" w:rsidRDefault="001A5731">
      <w:pPr>
        <w:tabs>
          <w:tab w:val="left" w:pos="1113"/>
          <w:tab w:val="left" w:pos="2312"/>
          <w:tab w:val="left" w:pos="3272"/>
          <w:tab w:val="left" w:pos="5072"/>
          <w:tab w:val="left" w:pos="6273"/>
          <w:tab w:val="left" w:pos="7473"/>
          <w:tab w:val="left" w:pos="9273"/>
          <w:tab w:val="left" w:pos="10353"/>
          <w:tab w:val="left" w:pos="11313"/>
        </w:tabs>
        <w:spacing w:before="1"/>
        <w:ind w:left="152"/>
        <w:rPr>
          <w:rFonts w:ascii="Courier New" w:hAnsi="Courier New"/>
          <w:sz w:val="20"/>
        </w:rPr>
      </w:pPr>
      <w:r>
        <w:rPr>
          <w:rFonts w:ascii="Courier New" w:hAnsi="Courier New"/>
          <w:spacing w:val="-2"/>
          <w:sz w:val="20"/>
        </w:rPr>
        <w:t>│Рас-</w:t>
      </w:r>
      <w:r>
        <w:rPr>
          <w:rFonts w:ascii="Courier New" w:hAnsi="Courier New"/>
          <w:sz w:val="20"/>
        </w:rPr>
        <w:tab/>
      </w:r>
      <w:r>
        <w:rPr>
          <w:rFonts w:ascii="Courier New" w:hAnsi="Courier New"/>
          <w:spacing w:val="-2"/>
          <w:sz w:val="20"/>
        </w:rPr>
        <w:t>│1030│</w:t>
      </w:r>
      <w:r>
        <w:rPr>
          <w:rFonts w:ascii="Courier New" w:hAnsi="Courier New"/>
          <w:sz w:val="20"/>
        </w:rPr>
        <w:tab/>
      </w:r>
      <w:r>
        <w:rPr>
          <w:rFonts w:ascii="Courier New" w:hAnsi="Courier New"/>
          <w:spacing w:val="-2"/>
          <w:sz w:val="20"/>
        </w:rPr>
        <w:t>│910│</w:t>
      </w:r>
      <w:r>
        <w:rPr>
          <w:rFonts w:ascii="Courier New" w:hAnsi="Courier New"/>
          <w:sz w:val="20"/>
        </w:rPr>
        <w:tab/>
      </w:r>
      <w:r>
        <w:rPr>
          <w:rFonts w:ascii="Courier New" w:hAnsi="Courier New"/>
          <w:spacing w:val="-2"/>
          <w:sz w:val="20"/>
        </w:rPr>
        <w:t>│1800│1010│</w:t>
      </w:r>
      <w:r>
        <w:rPr>
          <w:rFonts w:ascii="Courier New" w:hAnsi="Courier New"/>
          <w:sz w:val="20"/>
        </w:rPr>
        <w:tab/>
      </w:r>
      <w:r>
        <w:rPr>
          <w:rFonts w:ascii="Courier New" w:hAnsi="Courier New"/>
          <w:spacing w:val="-2"/>
          <w:sz w:val="20"/>
        </w:rPr>
        <w:t>│4500│</w:t>
      </w:r>
      <w:r>
        <w:rPr>
          <w:rFonts w:ascii="Courier New" w:hAnsi="Courier New"/>
          <w:sz w:val="20"/>
        </w:rPr>
        <w:tab/>
      </w:r>
      <w:r>
        <w:rPr>
          <w:rFonts w:ascii="Courier New" w:hAnsi="Courier New"/>
          <w:spacing w:val="-2"/>
          <w:sz w:val="20"/>
        </w:rPr>
        <w:t>│1010│</w:t>
      </w:r>
      <w:r>
        <w:rPr>
          <w:rFonts w:ascii="Courier New" w:hAnsi="Courier New"/>
          <w:sz w:val="20"/>
        </w:rPr>
        <w:tab/>
      </w:r>
      <w:r>
        <w:rPr>
          <w:rFonts w:ascii="Courier New" w:hAnsi="Courier New"/>
          <w:spacing w:val="-2"/>
          <w:sz w:val="20"/>
        </w:rPr>
        <w:t>│2010│1000│</w:t>
      </w:r>
      <w:r>
        <w:rPr>
          <w:rFonts w:ascii="Courier New" w:hAnsi="Courier New"/>
          <w:sz w:val="20"/>
        </w:rPr>
        <w:tab/>
      </w:r>
      <w:r>
        <w:rPr>
          <w:rFonts w:ascii="Courier New" w:hAnsi="Courier New"/>
          <w:spacing w:val="-2"/>
          <w:sz w:val="20"/>
        </w:rPr>
        <w:t>│980│</w:t>
      </w:r>
      <w:r>
        <w:rPr>
          <w:rFonts w:ascii="Courier New" w:hAnsi="Courier New"/>
          <w:sz w:val="20"/>
        </w:rPr>
        <w:tab/>
      </w:r>
      <w:r>
        <w:rPr>
          <w:rFonts w:ascii="Courier New" w:hAnsi="Courier New"/>
          <w:spacing w:val="-2"/>
          <w:sz w:val="20"/>
        </w:rPr>
        <w:t>│970│</w:t>
      </w:r>
      <w:r>
        <w:rPr>
          <w:rFonts w:ascii="Courier New" w:hAnsi="Courier New"/>
          <w:sz w:val="20"/>
        </w:rPr>
        <w:tab/>
        <w:t>│1100│</w:t>
      </w:r>
      <w:r>
        <w:rPr>
          <w:rFonts w:ascii="Courier New" w:hAnsi="Courier New"/>
          <w:spacing w:val="-8"/>
          <w:sz w:val="20"/>
        </w:rPr>
        <w:t xml:space="preserve"> </w:t>
      </w:r>
      <w:r>
        <w:rPr>
          <w:rFonts w:ascii="Courier New" w:hAnsi="Courier New"/>
          <w:spacing w:val="-10"/>
          <w:sz w:val="20"/>
        </w:rPr>
        <w:t>│</w:t>
      </w:r>
    </w:p>
    <w:p w14:paraId="16E0F07B" w14:textId="77777777" w:rsidR="00633CC7" w:rsidRDefault="00633CC7">
      <w:pPr>
        <w:rPr>
          <w:rFonts w:ascii="Courier New" w:hAnsi="Courier New"/>
          <w:sz w:val="20"/>
        </w:rPr>
        <w:sectPr w:rsidR="00633CC7">
          <w:pgSz w:w="16840" w:h="11910" w:orient="landscape"/>
          <w:pgMar w:top="1100" w:right="1020" w:bottom="280" w:left="980" w:header="720" w:footer="720" w:gutter="0"/>
          <w:cols w:space="720"/>
        </w:sectPr>
      </w:pPr>
    </w:p>
    <w:p w14:paraId="4E766B69" w14:textId="77777777" w:rsidR="00633CC7" w:rsidRDefault="00633CC7">
      <w:pPr>
        <w:pStyle w:val="a3"/>
        <w:ind w:left="0"/>
        <w:rPr>
          <w:rFonts w:ascii="Courier New"/>
          <w:sz w:val="20"/>
        </w:rPr>
      </w:pPr>
    </w:p>
    <w:p w14:paraId="300374FC" w14:textId="77777777" w:rsidR="00633CC7" w:rsidRDefault="00633CC7">
      <w:pPr>
        <w:pStyle w:val="a3"/>
        <w:spacing w:before="4"/>
        <w:ind w:left="0"/>
        <w:rPr>
          <w:rFonts w:ascii="Courier New"/>
          <w:sz w:val="24"/>
        </w:rPr>
      </w:pPr>
    </w:p>
    <w:p w14:paraId="0FABB939" w14:textId="77777777" w:rsidR="00633CC7" w:rsidRDefault="001A5731">
      <w:pPr>
        <w:spacing w:before="99" w:line="226" w:lineRule="exact"/>
        <w:ind w:left="152"/>
        <w:rPr>
          <w:rFonts w:ascii="Courier New" w:hAnsi="Courier New"/>
          <w:sz w:val="20"/>
        </w:rPr>
      </w:pPr>
      <w:r>
        <w:rPr>
          <w:rFonts w:ascii="Courier New" w:hAnsi="Courier New"/>
          <w:sz w:val="20"/>
        </w:rPr>
        <w:t>│стоя-</w:t>
      </w:r>
      <w:r>
        <w:rPr>
          <w:rFonts w:ascii="Courier New" w:hAnsi="Courier New"/>
          <w:spacing w:val="52"/>
          <w:w w:val="150"/>
          <w:sz w:val="20"/>
        </w:rPr>
        <w:t xml:space="preserve"> </w:t>
      </w:r>
      <w:r>
        <w:rPr>
          <w:rFonts w:ascii="Courier New" w:hAnsi="Courier New"/>
          <w:spacing w:val="-2"/>
          <w:sz w:val="20"/>
        </w:rPr>
        <w:t>├────┼────┼───┼───┼────┼────┼────┼────┼────┼────┼────┼────┼────┼────┼───┼────┼───┼───┼────┼─┤</w:t>
      </w:r>
    </w:p>
    <w:p w14:paraId="49ED72BC" w14:textId="77777777" w:rsidR="00633CC7" w:rsidRDefault="001A5731">
      <w:pPr>
        <w:tabs>
          <w:tab w:val="left" w:pos="1712"/>
          <w:tab w:val="left" w:pos="2792"/>
          <w:tab w:val="left" w:pos="3872"/>
          <w:tab w:val="left" w:pos="4472"/>
          <w:tab w:val="left" w:pos="5672"/>
          <w:tab w:val="left" w:pos="6872"/>
          <w:tab w:val="left" w:pos="8071"/>
          <w:tab w:val="left" w:pos="8671"/>
          <w:tab w:val="left" w:pos="9751"/>
          <w:tab w:val="left" w:pos="10831"/>
          <w:tab w:val="left" w:pos="11911"/>
        </w:tabs>
        <w:spacing w:line="226" w:lineRule="exact"/>
        <w:ind w:left="152"/>
        <w:rPr>
          <w:rFonts w:ascii="Courier New" w:hAnsi="Courier New"/>
          <w:sz w:val="20"/>
        </w:rPr>
      </w:pPr>
      <w:r>
        <w:rPr>
          <w:rFonts w:ascii="Courier New" w:hAnsi="Courier New"/>
          <w:sz w:val="20"/>
        </w:rPr>
        <w:t>│</w:t>
      </w:r>
      <w:proofErr w:type="spellStart"/>
      <w:r>
        <w:rPr>
          <w:rFonts w:ascii="Courier New" w:hAnsi="Courier New"/>
          <w:sz w:val="20"/>
        </w:rPr>
        <w:t>ние</w:t>
      </w:r>
      <w:proofErr w:type="spellEnd"/>
      <w:r>
        <w:rPr>
          <w:rFonts w:ascii="Courier New" w:hAnsi="Courier New"/>
          <w:sz w:val="20"/>
        </w:rPr>
        <w:t>,</w:t>
      </w:r>
      <w:r>
        <w:rPr>
          <w:rFonts w:ascii="Courier New" w:hAnsi="Courier New"/>
          <w:spacing w:val="-4"/>
          <w:sz w:val="20"/>
        </w:rPr>
        <w:t xml:space="preserve"> </w:t>
      </w:r>
      <w:r>
        <w:rPr>
          <w:rFonts w:ascii="Courier New" w:hAnsi="Courier New"/>
          <w:sz w:val="20"/>
        </w:rPr>
        <w:t>м</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2"/>
          <w:sz w:val="20"/>
        </w:rPr>
        <w:t>│1300│</w:t>
      </w:r>
      <w:r>
        <w:rPr>
          <w:rFonts w:ascii="Courier New" w:hAnsi="Courier New"/>
          <w:sz w:val="20"/>
        </w:rPr>
        <w:tab/>
      </w:r>
      <w:r>
        <w:rPr>
          <w:rFonts w:ascii="Courier New" w:hAnsi="Courier New"/>
          <w:spacing w:val="-2"/>
          <w:sz w:val="20"/>
        </w:rPr>
        <w:t>│990│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│2300│</w:t>
      </w:r>
      <w:r>
        <w:rPr>
          <w:rFonts w:ascii="Courier New" w:hAnsi="Courier New"/>
          <w:sz w:val="20"/>
        </w:rPr>
        <w:tab/>
      </w:r>
      <w:r>
        <w:rPr>
          <w:rFonts w:ascii="Courier New" w:hAnsi="Courier New"/>
          <w:spacing w:val="-2"/>
          <w:sz w:val="20"/>
        </w:rPr>
        <w:t>│1020│</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│1000│</w:t>
      </w:r>
      <w:r>
        <w:rPr>
          <w:rFonts w:ascii="Courier New" w:hAnsi="Courier New"/>
          <w:sz w:val="20"/>
        </w:rPr>
        <w:tab/>
      </w:r>
      <w:r>
        <w:rPr>
          <w:rFonts w:ascii="Courier New" w:hAnsi="Courier New"/>
          <w:spacing w:val="-2"/>
          <w:sz w:val="20"/>
        </w:rPr>
        <w:t>│1020│</w:t>
      </w:r>
      <w:r>
        <w:rPr>
          <w:rFonts w:ascii="Courier New" w:hAnsi="Courier New"/>
          <w:sz w:val="20"/>
        </w:rPr>
        <w:tab/>
      </w:r>
      <w:r>
        <w:rPr>
          <w:rFonts w:ascii="Courier New" w:hAnsi="Courier New"/>
          <w:spacing w:val="-2"/>
          <w:sz w:val="20"/>
        </w:rPr>
        <w:t>│990│</w:t>
      </w:r>
      <w:r>
        <w:rPr>
          <w:rFonts w:ascii="Courier New" w:hAnsi="Courier New"/>
          <w:sz w:val="20"/>
        </w:rPr>
        <w:tab/>
        <w:t>│</w:t>
      </w:r>
      <w:r>
        <w:rPr>
          <w:rFonts w:ascii="Courier New" w:hAnsi="Courier New"/>
          <w:spacing w:val="1"/>
          <w:sz w:val="20"/>
        </w:rPr>
        <w:t xml:space="preserve"> </w:t>
      </w:r>
      <w:r>
        <w:rPr>
          <w:rFonts w:ascii="Courier New" w:hAnsi="Courier New"/>
          <w:spacing w:val="-10"/>
          <w:sz w:val="20"/>
        </w:rPr>
        <w:t>│</w:t>
      </w:r>
    </w:p>
    <w:p w14:paraId="35576486" w14:textId="77777777" w:rsidR="00633CC7" w:rsidRDefault="001A5731">
      <w:pPr>
        <w:spacing w:before="2"/>
        <w:ind w:left="152"/>
        <w:rPr>
          <w:rFonts w:ascii="Courier New" w:hAnsi="Courier New"/>
          <w:sz w:val="20"/>
        </w:rPr>
      </w:pPr>
      <w:r>
        <w:rPr>
          <w:rFonts w:ascii="Courier New" w:hAnsi="Courier New"/>
          <w:spacing w:val="-2"/>
          <w:sz w:val="20"/>
        </w:rPr>
        <w:t>└───────┴────┴────┴───┴───┴────┴────┴────┴────┴────┴────┴────┴────┴────┴────┴───┴────┴───┴</w:t>
      </w:r>
      <w:r>
        <w:rPr>
          <w:rFonts w:ascii="Courier New" w:hAnsi="Courier New"/>
          <w:spacing w:val="-2"/>
          <w:sz w:val="20"/>
        </w:rPr>
        <w:t>───┴────┴─┘</w:t>
      </w:r>
    </w:p>
    <w:p w14:paraId="74B8346E" w14:textId="77777777" w:rsidR="00633CC7" w:rsidRDefault="00633CC7">
      <w:pPr>
        <w:pStyle w:val="a3"/>
        <w:ind w:left="0"/>
        <w:rPr>
          <w:rFonts w:ascii="Courier New"/>
          <w:sz w:val="23"/>
        </w:rPr>
      </w:pPr>
    </w:p>
    <w:p w14:paraId="59C0524D" w14:textId="39F92AC1" w:rsidR="00633CC7" w:rsidRDefault="001A5731">
      <w:pPr>
        <w:pStyle w:val="a3"/>
        <w:ind w:left="693"/>
      </w:pPr>
      <w:r>
        <w:t>Условные</w:t>
      </w:r>
      <w:r>
        <w:rPr>
          <w:spacing w:val="-7"/>
        </w:rPr>
        <w:t xml:space="preserve"> </w:t>
      </w:r>
      <w:r>
        <w:t>обозначения:</w:t>
      </w:r>
      <w:r>
        <w:rPr>
          <w:spacing w:val="-6"/>
        </w:rPr>
        <w:t xml:space="preserve"> </w:t>
      </w:r>
      <w:r>
        <w:t>участок</w:t>
      </w:r>
      <w:r>
        <w:rPr>
          <w:spacing w:val="-4"/>
        </w:rPr>
        <w:t xml:space="preserve"> </w:t>
      </w:r>
      <w:r>
        <w:t>выявлен</w:t>
      </w:r>
      <w:r>
        <w:rPr>
          <w:spacing w:val="-4"/>
        </w:rPr>
        <w:t xml:space="preserve"> </w:t>
      </w:r>
      <w:r>
        <w:t>как</w:t>
      </w:r>
      <w:r>
        <w:rPr>
          <w:spacing w:val="-6"/>
        </w:rPr>
        <w:t xml:space="preserve"> </w:t>
      </w:r>
      <w:r>
        <w:t>участок</w:t>
      </w:r>
      <w:r>
        <w:rPr>
          <w:spacing w:val="-6"/>
        </w:rPr>
        <w:t xml:space="preserve"> </w:t>
      </w:r>
      <w:r>
        <w:t>концентрации</w:t>
      </w:r>
      <w:r>
        <w:rPr>
          <w:spacing w:val="-3"/>
        </w:rPr>
        <w:t xml:space="preserve"> </w:t>
      </w:r>
      <w:r>
        <w:rPr>
          <w:spacing w:val="-4"/>
        </w:rPr>
        <w:t>ДТП.</w:t>
      </w:r>
    </w:p>
    <w:p w14:paraId="42223501" w14:textId="77777777" w:rsidR="00633CC7" w:rsidRDefault="001A5731">
      <w:pPr>
        <w:pStyle w:val="a3"/>
        <w:ind w:left="693" w:right="7811"/>
      </w:pPr>
      <w:r>
        <w:t>*</w:t>
      </w:r>
      <w:r>
        <w:rPr>
          <w:spacing w:val="-1"/>
        </w:rPr>
        <w:t xml:space="preserve"> </w:t>
      </w:r>
      <w:r>
        <w:t>-</w:t>
      </w:r>
      <w:r>
        <w:rPr>
          <w:spacing w:val="-2"/>
        </w:rPr>
        <w:t xml:space="preserve"> </w:t>
      </w:r>
      <w:r>
        <w:t>на</w:t>
      </w:r>
      <w:r>
        <w:rPr>
          <w:spacing w:val="-3"/>
        </w:rPr>
        <w:t xml:space="preserve"> </w:t>
      </w:r>
      <w:r>
        <w:t>первом</w:t>
      </w:r>
      <w:r>
        <w:rPr>
          <w:spacing w:val="-5"/>
        </w:rPr>
        <w:t xml:space="preserve"> </w:t>
      </w:r>
      <w:r>
        <w:t>этапе;</w:t>
      </w:r>
      <w:r>
        <w:rPr>
          <w:spacing w:val="-2"/>
        </w:rPr>
        <w:t xml:space="preserve"> </w:t>
      </w:r>
      <w:r>
        <w:t>+</w:t>
      </w:r>
      <w:r>
        <w:rPr>
          <w:spacing w:val="-3"/>
        </w:rPr>
        <w:t xml:space="preserve"> </w:t>
      </w:r>
      <w:r>
        <w:t>-</w:t>
      </w:r>
      <w:r>
        <w:rPr>
          <w:spacing w:val="-2"/>
        </w:rPr>
        <w:t xml:space="preserve"> </w:t>
      </w:r>
      <w:r>
        <w:t>на</w:t>
      </w:r>
      <w:r>
        <w:rPr>
          <w:spacing w:val="-5"/>
        </w:rPr>
        <w:t xml:space="preserve"> </w:t>
      </w:r>
      <w:r>
        <w:t>втором</w:t>
      </w:r>
      <w:r>
        <w:rPr>
          <w:spacing w:val="-5"/>
        </w:rPr>
        <w:t xml:space="preserve"> </w:t>
      </w:r>
      <w:r>
        <w:t>этапе;</w:t>
      </w:r>
      <w:r>
        <w:rPr>
          <w:spacing w:val="-3"/>
        </w:rPr>
        <w:t xml:space="preserve"> </w:t>
      </w:r>
      <w:r>
        <w:t># -</w:t>
      </w:r>
      <w:r>
        <w:rPr>
          <w:spacing w:val="-5"/>
        </w:rPr>
        <w:t xml:space="preserve"> </w:t>
      </w:r>
      <w:r>
        <w:t>на</w:t>
      </w:r>
      <w:r>
        <w:rPr>
          <w:spacing w:val="-3"/>
        </w:rPr>
        <w:t xml:space="preserve"> </w:t>
      </w:r>
      <w:r>
        <w:t>третьем</w:t>
      </w:r>
      <w:r>
        <w:rPr>
          <w:spacing w:val="-2"/>
        </w:rPr>
        <w:t xml:space="preserve"> </w:t>
      </w:r>
      <w:r>
        <w:t>этапе. Общая протяженность дороги L = 25940 м.</w:t>
      </w:r>
    </w:p>
    <w:p w14:paraId="355849D2" w14:textId="77777777" w:rsidR="00633CC7" w:rsidRDefault="001A5731">
      <w:pPr>
        <w:pStyle w:val="a3"/>
        <w:spacing w:before="1" w:line="257" w:lineRule="exact"/>
        <w:ind w:left="693"/>
      </w:pPr>
      <w:r>
        <w:t>Общее</w:t>
      </w:r>
      <w:r>
        <w:rPr>
          <w:spacing w:val="-2"/>
        </w:rPr>
        <w:t xml:space="preserve"> </w:t>
      </w:r>
      <w:r>
        <w:t>число</w:t>
      </w:r>
      <w:r>
        <w:rPr>
          <w:spacing w:val="-3"/>
        </w:rPr>
        <w:t xml:space="preserve"> </w:t>
      </w:r>
      <w:r>
        <w:t>ДТП</w:t>
      </w:r>
      <w:r>
        <w:rPr>
          <w:spacing w:val="-4"/>
        </w:rPr>
        <w:t xml:space="preserve"> </w:t>
      </w:r>
      <w:r>
        <w:t>за</w:t>
      </w:r>
      <w:r>
        <w:rPr>
          <w:spacing w:val="-3"/>
        </w:rPr>
        <w:t xml:space="preserve"> </w:t>
      </w:r>
      <w:r>
        <w:t>расчетный</w:t>
      </w:r>
      <w:r>
        <w:rPr>
          <w:spacing w:val="-4"/>
        </w:rPr>
        <w:t xml:space="preserve"> </w:t>
      </w:r>
      <w:r>
        <w:t>период</w:t>
      </w:r>
      <w:r>
        <w:rPr>
          <w:spacing w:val="-3"/>
        </w:rPr>
        <w:t xml:space="preserve"> </w:t>
      </w:r>
      <w:r>
        <w:t>N</w:t>
      </w:r>
      <w:r>
        <w:rPr>
          <w:spacing w:val="-5"/>
        </w:rPr>
        <w:t xml:space="preserve"> </w:t>
      </w:r>
      <w:r>
        <w:t>=</w:t>
      </w:r>
      <w:r>
        <w:rPr>
          <w:spacing w:val="-4"/>
        </w:rPr>
        <w:t xml:space="preserve"> </w:t>
      </w:r>
      <w:r>
        <w:rPr>
          <w:spacing w:val="-5"/>
        </w:rPr>
        <w:t>18.</w:t>
      </w:r>
    </w:p>
    <w:p w14:paraId="1714CAB1" w14:textId="77777777" w:rsidR="00633CC7" w:rsidRDefault="001A5731">
      <w:pPr>
        <w:pStyle w:val="a3"/>
        <w:spacing w:line="273" w:lineRule="auto"/>
        <w:ind w:left="693" w:right="7295"/>
      </w:pPr>
      <w:r>
        <w:t>Среднее</w:t>
      </w:r>
      <w:r>
        <w:rPr>
          <w:spacing w:val="-1"/>
        </w:rPr>
        <w:t xml:space="preserve"> </w:t>
      </w:r>
      <w:r>
        <w:t>число ДТП</w:t>
      </w:r>
      <w:r>
        <w:rPr>
          <w:spacing w:val="-4"/>
        </w:rPr>
        <w:t xml:space="preserve"> </w:t>
      </w:r>
      <w:r>
        <w:t>в</w:t>
      </w:r>
      <w:r>
        <w:rPr>
          <w:spacing w:val="-1"/>
        </w:rPr>
        <w:t xml:space="preserve"> </w:t>
      </w:r>
      <w:r>
        <w:t>год</w:t>
      </w:r>
      <w:r>
        <w:rPr>
          <w:spacing w:val="-4"/>
        </w:rPr>
        <w:t xml:space="preserve"> </w:t>
      </w:r>
      <w:r>
        <w:t>на</w:t>
      </w:r>
      <w:r>
        <w:rPr>
          <w:spacing w:val="-2"/>
        </w:rPr>
        <w:t xml:space="preserve"> </w:t>
      </w:r>
      <w:r>
        <w:t>1</w:t>
      </w:r>
      <w:r>
        <w:rPr>
          <w:spacing w:val="-2"/>
        </w:rPr>
        <w:t xml:space="preserve"> </w:t>
      </w:r>
      <w:r>
        <w:t>км</w:t>
      </w:r>
      <w:r>
        <w:rPr>
          <w:spacing w:val="-1"/>
        </w:rPr>
        <w:t xml:space="preserve"> </w:t>
      </w:r>
      <w:r>
        <w:t>для</w:t>
      </w:r>
      <w:r>
        <w:rPr>
          <w:spacing w:val="-1"/>
        </w:rPr>
        <w:t xml:space="preserve"> </w:t>
      </w:r>
      <w:r>
        <w:t>дорог</w:t>
      </w:r>
      <w:r>
        <w:rPr>
          <w:spacing w:val="-1"/>
        </w:rPr>
        <w:t xml:space="preserve"> </w:t>
      </w:r>
      <w:r>
        <w:t>данной</w:t>
      </w:r>
      <w:r>
        <w:rPr>
          <w:spacing w:val="-3"/>
        </w:rPr>
        <w:t xml:space="preserve"> </w:t>
      </w:r>
      <w:r>
        <w:t>группы</w:t>
      </w:r>
      <w:r>
        <w:rPr>
          <w:spacing w:val="33"/>
        </w:rPr>
        <w:t xml:space="preserve"> </w:t>
      </w:r>
      <w:r>
        <w:rPr>
          <w:rFonts w:ascii="Times New Roman" w:hAnsi="Times New Roman"/>
          <w:i/>
          <w:sz w:val="24"/>
        </w:rPr>
        <w:t>n</w:t>
      </w:r>
      <w:r>
        <w:rPr>
          <w:rFonts w:ascii="Times New Roman" w:hAnsi="Times New Roman"/>
          <w:i/>
          <w:spacing w:val="-10"/>
          <w:sz w:val="24"/>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0,</w:t>
      </w:r>
      <w:r>
        <w:rPr>
          <w:rFonts w:ascii="Times New Roman" w:hAnsi="Times New Roman"/>
          <w:spacing w:val="-33"/>
          <w:sz w:val="24"/>
        </w:rPr>
        <w:t xml:space="preserve"> </w:t>
      </w:r>
      <w:r>
        <w:rPr>
          <w:rFonts w:ascii="Times New Roman" w:hAnsi="Times New Roman"/>
          <w:sz w:val="24"/>
        </w:rPr>
        <w:t>21</w:t>
      </w:r>
      <w:r>
        <w:t>. Этап 1. Протяженность рассматриваемых участков</w:t>
      </w:r>
      <w:r>
        <w:rPr>
          <w:spacing w:val="40"/>
        </w:rPr>
        <w:t xml:space="preserve"> </w:t>
      </w:r>
      <w:r>
        <w:rPr>
          <w:rFonts w:ascii="Times New Roman" w:hAnsi="Times New Roman"/>
          <w:i/>
          <w:sz w:val="24"/>
        </w:rPr>
        <w:t>L</w:t>
      </w:r>
      <w:r>
        <w:rPr>
          <w:rFonts w:ascii="Times New Roman" w:hAnsi="Times New Roman"/>
          <w:sz w:val="24"/>
          <w:vertAlign w:val="subscript"/>
        </w:rPr>
        <w:t>1</w:t>
      </w:r>
      <w:r>
        <w:rPr>
          <w:rFonts w:ascii="Times New Roman" w:hAnsi="Times New Roman"/>
          <w:sz w:val="24"/>
        </w:rPr>
        <w:t xml:space="preserve"> </w:t>
      </w:r>
      <w:r>
        <w:rPr>
          <w:rFonts w:ascii="Symbol" w:hAnsi="Symbol"/>
          <w:sz w:val="24"/>
        </w:rPr>
        <w:t></w:t>
      </w:r>
      <w:r>
        <w:rPr>
          <w:rFonts w:ascii="Times New Roman" w:hAnsi="Times New Roman"/>
          <w:spacing w:val="-6"/>
          <w:sz w:val="24"/>
        </w:rPr>
        <w:t xml:space="preserve"> </w:t>
      </w:r>
      <w:r>
        <w:rPr>
          <w:rFonts w:ascii="Times New Roman" w:hAnsi="Times New Roman"/>
          <w:sz w:val="24"/>
        </w:rPr>
        <w:t xml:space="preserve">3000 </w:t>
      </w:r>
      <w:proofErr w:type="gramStart"/>
      <w:r>
        <w:rPr>
          <w:rFonts w:ascii="Times New Roman" w:hAnsi="Times New Roman"/>
          <w:sz w:val="24"/>
        </w:rPr>
        <w:t>м</w:t>
      </w:r>
      <w:r>
        <w:rPr>
          <w:rFonts w:ascii="Times New Roman" w:hAnsi="Times New Roman"/>
          <w:spacing w:val="-11"/>
          <w:sz w:val="24"/>
        </w:rPr>
        <w:t xml:space="preserve"> </w:t>
      </w:r>
      <w:r>
        <w:t>.</w:t>
      </w:r>
      <w:proofErr w:type="gramEnd"/>
    </w:p>
    <w:p w14:paraId="13B0B422" w14:textId="77777777" w:rsidR="00633CC7" w:rsidRDefault="001A5731">
      <w:pPr>
        <w:pStyle w:val="a3"/>
        <w:spacing w:before="5" w:line="267" w:lineRule="exact"/>
        <w:ind w:left="693"/>
      </w:pPr>
      <w:r>
        <w:t>Выявлены</w:t>
      </w:r>
      <w:r>
        <w:rPr>
          <w:spacing w:val="-7"/>
        </w:rPr>
        <w:t xml:space="preserve"> </w:t>
      </w:r>
      <w:r>
        <w:t>как</w:t>
      </w:r>
      <w:r>
        <w:rPr>
          <w:spacing w:val="-3"/>
        </w:rPr>
        <w:t xml:space="preserve"> </w:t>
      </w:r>
      <w:r>
        <w:t>участки</w:t>
      </w:r>
      <w:r>
        <w:rPr>
          <w:spacing w:val="-5"/>
        </w:rPr>
        <w:t xml:space="preserve"> </w:t>
      </w:r>
      <w:r>
        <w:t>концентрации</w:t>
      </w:r>
      <w:r>
        <w:rPr>
          <w:spacing w:val="-5"/>
        </w:rPr>
        <w:t xml:space="preserve"> </w:t>
      </w:r>
      <w:r>
        <w:rPr>
          <w:spacing w:val="-4"/>
        </w:rPr>
        <w:t>ДТП:</w:t>
      </w:r>
    </w:p>
    <w:p w14:paraId="7CFB28EE" w14:textId="77777777" w:rsidR="00633CC7" w:rsidRDefault="001A5731">
      <w:pPr>
        <w:pStyle w:val="a3"/>
        <w:spacing w:line="267" w:lineRule="exact"/>
        <w:ind w:left="693"/>
      </w:pPr>
      <w:r>
        <w:t>км 3</w:t>
      </w:r>
      <w:r>
        <w:rPr>
          <w:spacing w:val="-1"/>
        </w:rPr>
        <w:t xml:space="preserve"> </w:t>
      </w:r>
      <w:r>
        <w:t xml:space="preserve">- </w:t>
      </w:r>
      <w:r>
        <w:rPr>
          <w:spacing w:val="-5"/>
        </w:rPr>
        <w:t>6.</w:t>
      </w:r>
    </w:p>
    <w:p w14:paraId="4A5E3596" w14:textId="77777777" w:rsidR="00633CC7" w:rsidRDefault="001A5731">
      <w:pPr>
        <w:pStyle w:val="a3"/>
        <w:spacing w:before="3" w:line="285" w:lineRule="auto"/>
        <w:ind w:left="693" w:right="7811"/>
      </w:pPr>
      <w:r>
        <w:t>Этап</w:t>
      </w:r>
      <w:r>
        <w:rPr>
          <w:spacing w:val="-4"/>
        </w:rPr>
        <w:t xml:space="preserve"> </w:t>
      </w:r>
      <w:r>
        <w:t>2.</w:t>
      </w:r>
      <w:r>
        <w:rPr>
          <w:spacing w:val="-6"/>
        </w:rPr>
        <w:t xml:space="preserve"> </w:t>
      </w:r>
      <w:r>
        <w:t>Протяженность</w:t>
      </w:r>
      <w:r>
        <w:rPr>
          <w:spacing w:val="-3"/>
        </w:rPr>
        <w:t xml:space="preserve"> </w:t>
      </w:r>
      <w:r>
        <w:t>рассматриваемых</w:t>
      </w:r>
      <w:r>
        <w:rPr>
          <w:spacing w:val="-5"/>
        </w:rPr>
        <w:t xml:space="preserve"> </w:t>
      </w:r>
      <w:r>
        <w:t>участков</w:t>
      </w:r>
      <w:r>
        <w:rPr>
          <w:spacing w:val="36"/>
        </w:rPr>
        <w:t xml:space="preserve"> </w:t>
      </w:r>
      <w:r>
        <w:rPr>
          <w:rFonts w:ascii="Times New Roman" w:hAnsi="Times New Roman"/>
          <w:i/>
          <w:sz w:val="24"/>
        </w:rPr>
        <w:t>L</w:t>
      </w:r>
      <w:r>
        <w:rPr>
          <w:rFonts w:ascii="Times New Roman" w:hAnsi="Times New Roman"/>
          <w:sz w:val="24"/>
          <w:vertAlign w:val="subscript"/>
        </w:rPr>
        <w:t>2</w:t>
      </w:r>
      <w:r>
        <w:rPr>
          <w:rFonts w:ascii="Times New Roman" w:hAnsi="Times New Roman"/>
          <w:sz w:val="24"/>
        </w:rPr>
        <w:t xml:space="preserve"> </w:t>
      </w:r>
      <w:r>
        <w:rPr>
          <w:rFonts w:ascii="Symbol" w:hAnsi="Symbol"/>
          <w:sz w:val="24"/>
        </w:rPr>
        <w:t></w:t>
      </w:r>
      <w:r>
        <w:rPr>
          <w:rFonts w:ascii="Times New Roman" w:hAnsi="Times New Roman"/>
          <w:spacing w:val="-13"/>
          <w:sz w:val="24"/>
        </w:rPr>
        <w:t xml:space="preserve"> </w:t>
      </w:r>
      <w:r>
        <w:rPr>
          <w:rFonts w:ascii="Times New Roman" w:hAnsi="Times New Roman"/>
          <w:sz w:val="24"/>
        </w:rPr>
        <w:t xml:space="preserve">2000 </w:t>
      </w:r>
      <w:proofErr w:type="gramStart"/>
      <w:r>
        <w:rPr>
          <w:rFonts w:ascii="Times New Roman" w:hAnsi="Times New Roman"/>
          <w:sz w:val="24"/>
        </w:rPr>
        <w:t>м</w:t>
      </w:r>
      <w:r>
        <w:rPr>
          <w:rFonts w:ascii="Times New Roman" w:hAnsi="Times New Roman"/>
          <w:spacing w:val="-15"/>
          <w:sz w:val="24"/>
        </w:rPr>
        <w:t xml:space="preserve"> </w:t>
      </w:r>
      <w:r>
        <w:t>.</w:t>
      </w:r>
      <w:proofErr w:type="gramEnd"/>
      <w:r>
        <w:t xml:space="preserve"> Выявлены как участки концентрации ДТП:</w:t>
      </w:r>
    </w:p>
    <w:p w14:paraId="1B3A908A" w14:textId="77777777" w:rsidR="00633CC7" w:rsidRDefault="001A5731">
      <w:pPr>
        <w:pStyle w:val="a3"/>
        <w:spacing w:line="220" w:lineRule="exact"/>
        <w:ind w:left="693"/>
      </w:pPr>
      <w:r>
        <w:t>км</w:t>
      </w:r>
      <w:r>
        <w:rPr>
          <w:spacing w:val="-1"/>
        </w:rPr>
        <w:t xml:space="preserve"> </w:t>
      </w:r>
      <w:r>
        <w:t>2</w:t>
      </w:r>
      <w:r>
        <w:rPr>
          <w:spacing w:val="-1"/>
        </w:rPr>
        <w:t xml:space="preserve"> </w:t>
      </w:r>
      <w:r>
        <w:t>- 4,</w:t>
      </w:r>
      <w:r>
        <w:rPr>
          <w:spacing w:val="-3"/>
        </w:rPr>
        <w:t xml:space="preserve"> </w:t>
      </w:r>
      <w:r>
        <w:t>км</w:t>
      </w:r>
      <w:r>
        <w:rPr>
          <w:spacing w:val="-3"/>
        </w:rPr>
        <w:t xml:space="preserve"> </w:t>
      </w:r>
      <w:r>
        <w:t>21</w:t>
      </w:r>
      <w:r>
        <w:rPr>
          <w:spacing w:val="2"/>
        </w:rPr>
        <w:t xml:space="preserve"> </w:t>
      </w:r>
      <w:r>
        <w:t>-</w:t>
      </w:r>
      <w:r>
        <w:rPr>
          <w:spacing w:val="-3"/>
        </w:rPr>
        <w:t xml:space="preserve"> </w:t>
      </w:r>
      <w:r>
        <w:rPr>
          <w:spacing w:val="-5"/>
        </w:rPr>
        <w:t>23.</w:t>
      </w:r>
    </w:p>
    <w:p w14:paraId="30C7B7D4" w14:textId="77777777" w:rsidR="00633CC7" w:rsidRDefault="001A5731">
      <w:pPr>
        <w:pStyle w:val="a3"/>
        <w:spacing w:before="2" w:line="285" w:lineRule="auto"/>
        <w:ind w:left="693" w:right="7811"/>
      </w:pPr>
      <w:r>
        <w:t>Этап</w:t>
      </w:r>
      <w:r>
        <w:rPr>
          <w:spacing w:val="-8"/>
        </w:rPr>
        <w:t xml:space="preserve"> </w:t>
      </w:r>
      <w:r>
        <w:t>3.</w:t>
      </w:r>
      <w:r>
        <w:rPr>
          <w:spacing w:val="-7"/>
        </w:rPr>
        <w:t xml:space="preserve"> </w:t>
      </w:r>
      <w:r>
        <w:t>Протяженность</w:t>
      </w:r>
      <w:r>
        <w:rPr>
          <w:spacing w:val="-4"/>
        </w:rPr>
        <w:t xml:space="preserve"> </w:t>
      </w:r>
      <w:r>
        <w:t>рассматриваемых</w:t>
      </w:r>
      <w:r>
        <w:rPr>
          <w:spacing w:val="-6"/>
        </w:rPr>
        <w:t xml:space="preserve"> </w:t>
      </w:r>
      <w:r>
        <w:t>участков</w:t>
      </w:r>
      <w:r>
        <w:rPr>
          <w:spacing w:val="36"/>
        </w:rPr>
        <w:t xml:space="preserve"> </w:t>
      </w:r>
      <w:r>
        <w:rPr>
          <w:rFonts w:ascii="Times New Roman" w:hAnsi="Times New Roman"/>
          <w:i/>
          <w:sz w:val="24"/>
        </w:rPr>
        <w:t>L</w:t>
      </w:r>
      <w:r>
        <w:rPr>
          <w:rFonts w:ascii="Times New Roman" w:hAnsi="Times New Roman"/>
          <w:sz w:val="24"/>
          <w:vertAlign w:val="subscript"/>
        </w:rPr>
        <w:t>3</w:t>
      </w:r>
      <w:r>
        <w:rPr>
          <w:rFonts w:ascii="Times New Roman" w:hAnsi="Times New Roman"/>
          <w:sz w:val="24"/>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 xml:space="preserve">1000 </w:t>
      </w:r>
      <w:proofErr w:type="gramStart"/>
      <w:r>
        <w:rPr>
          <w:rFonts w:ascii="Times New Roman" w:hAnsi="Times New Roman"/>
          <w:sz w:val="24"/>
        </w:rPr>
        <w:t>м</w:t>
      </w:r>
      <w:r>
        <w:rPr>
          <w:rFonts w:ascii="Times New Roman" w:hAnsi="Times New Roman"/>
          <w:spacing w:val="-19"/>
          <w:sz w:val="24"/>
        </w:rPr>
        <w:t xml:space="preserve"> </w:t>
      </w:r>
      <w:r>
        <w:t>.</w:t>
      </w:r>
      <w:proofErr w:type="gramEnd"/>
      <w:r>
        <w:t xml:space="preserve"> Выявлены как участки концентрации ДТП:</w:t>
      </w:r>
    </w:p>
    <w:p w14:paraId="78E4149B" w14:textId="77777777" w:rsidR="00633CC7" w:rsidRDefault="001A5731">
      <w:pPr>
        <w:pStyle w:val="a3"/>
        <w:spacing w:line="220" w:lineRule="exact"/>
        <w:ind w:left="693"/>
      </w:pPr>
      <w:r>
        <w:t>участки</w:t>
      </w:r>
      <w:r>
        <w:rPr>
          <w:spacing w:val="-3"/>
        </w:rPr>
        <w:t xml:space="preserve"> </w:t>
      </w:r>
      <w:r>
        <w:t>не</w:t>
      </w:r>
      <w:r>
        <w:rPr>
          <w:spacing w:val="-1"/>
        </w:rPr>
        <w:t xml:space="preserve"> </w:t>
      </w:r>
      <w:r>
        <w:rPr>
          <w:spacing w:val="-2"/>
        </w:rPr>
        <w:t>выявлены.</w:t>
      </w:r>
    </w:p>
    <w:p w14:paraId="60F78148" w14:textId="77777777" w:rsidR="00633CC7" w:rsidRDefault="001A5731">
      <w:pPr>
        <w:pStyle w:val="a3"/>
        <w:spacing w:line="480" w:lineRule="auto"/>
        <w:ind w:left="693"/>
      </w:pPr>
      <w:r>
        <w:t>Результаты</w:t>
      </w:r>
      <w:r>
        <w:rPr>
          <w:spacing w:val="-1"/>
        </w:rPr>
        <w:t xml:space="preserve"> </w:t>
      </w:r>
      <w:r>
        <w:t>анализа:</w:t>
      </w:r>
      <w:r>
        <w:rPr>
          <w:spacing w:val="-1"/>
        </w:rPr>
        <w:t xml:space="preserve"> </w:t>
      </w:r>
      <w:r>
        <w:t>выявлено</w:t>
      </w:r>
      <w:r>
        <w:rPr>
          <w:spacing w:val="-2"/>
        </w:rPr>
        <w:t xml:space="preserve"> </w:t>
      </w:r>
      <w:r>
        <w:t>два</w:t>
      </w:r>
      <w:r>
        <w:rPr>
          <w:spacing w:val="-1"/>
        </w:rPr>
        <w:t xml:space="preserve"> </w:t>
      </w:r>
      <w:r>
        <w:t>участка</w:t>
      </w:r>
      <w:r>
        <w:rPr>
          <w:spacing w:val="-1"/>
        </w:rPr>
        <w:t xml:space="preserve"> </w:t>
      </w:r>
      <w:r>
        <w:t>концентрации ДТП</w:t>
      </w:r>
      <w:r>
        <w:rPr>
          <w:spacing w:val="-1"/>
        </w:rPr>
        <w:t xml:space="preserve"> </w:t>
      </w:r>
      <w:r>
        <w:t>с</w:t>
      </w:r>
      <w:r>
        <w:rPr>
          <w:spacing w:val="-3"/>
        </w:rPr>
        <w:t xml:space="preserve"> </w:t>
      </w:r>
      <w:r>
        <w:t>адресом км</w:t>
      </w:r>
      <w:r>
        <w:rPr>
          <w:spacing w:val="-6"/>
        </w:rPr>
        <w:t xml:space="preserve"> </w:t>
      </w:r>
      <w:r>
        <w:t>2 -</w:t>
      </w:r>
      <w:r>
        <w:rPr>
          <w:spacing w:val="-4"/>
        </w:rPr>
        <w:t xml:space="preserve"> </w:t>
      </w:r>
      <w:r>
        <w:t>6</w:t>
      </w:r>
      <w:r>
        <w:rPr>
          <w:spacing w:val="-1"/>
        </w:rPr>
        <w:t xml:space="preserve"> </w:t>
      </w:r>
      <w:r>
        <w:t>(протяженностью</w:t>
      </w:r>
      <w:r>
        <w:rPr>
          <w:spacing w:val="-5"/>
        </w:rPr>
        <w:t xml:space="preserve"> </w:t>
      </w:r>
      <w:r>
        <w:t>3700</w:t>
      </w:r>
      <w:r>
        <w:rPr>
          <w:spacing w:val="-1"/>
        </w:rPr>
        <w:t xml:space="preserve"> </w:t>
      </w:r>
      <w:r>
        <w:t>м),</w:t>
      </w:r>
      <w:r>
        <w:rPr>
          <w:spacing w:val="-1"/>
        </w:rPr>
        <w:t xml:space="preserve"> </w:t>
      </w:r>
      <w:r>
        <w:t>км</w:t>
      </w:r>
      <w:r>
        <w:rPr>
          <w:spacing w:val="-4"/>
        </w:rPr>
        <w:t xml:space="preserve"> </w:t>
      </w:r>
      <w:r>
        <w:t>21 -</w:t>
      </w:r>
      <w:r>
        <w:rPr>
          <w:spacing w:val="-4"/>
        </w:rPr>
        <w:t xml:space="preserve"> </w:t>
      </w:r>
      <w:r>
        <w:t>23</w:t>
      </w:r>
      <w:r>
        <w:rPr>
          <w:spacing w:val="-3"/>
        </w:rPr>
        <w:t xml:space="preserve"> </w:t>
      </w:r>
      <w:r>
        <w:t>(протяженностью</w:t>
      </w:r>
      <w:r>
        <w:rPr>
          <w:spacing w:val="-5"/>
        </w:rPr>
        <w:t xml:space="preserve"> </w:t>
      </w:r>
      <w:r>
        <w:t>1990</w:t>
      </w:r>
      <w:r>
        <w:rPr>
          <w:spacing w:val="-1"/>
        </w:rPr>
        <w:t xml:space="preserve"> </w:t>
      </w:r>
      <w:r>
        <w:t>м). Пример 4</w:t>
      </w:r>
    </w:p>
    <w:p w14:paraId="1227947B" w14:textId="77777777" w:rsidR="00633CC7" w:rsidRDefault="001A5731">
      <w:pPr>
        <w:spacing w:before="8" w:line="181" w:lineRule="exact"/>
        <w:ind w:left="152"/>
        <w:rPr>
          <w:rFonts w:ascii="Courier New" w:hAnsi="Courier New"/>
          <w:sz w:val="16"/>
        </w:rPr>
      </w:pPr>
      <w:r>
        <w:rPr>
          <w:rFonts w:ascii="Courier New" w:hAnsi="Courier New"/>
          <w:spacing w:val="-2"/>
          <w:sz w:val="16"/>
        </w:rPr>
        <w:t>┌───────┬────┬────┬───┬────┬───┬────┬────┬────┬───┬────┬────┬────┬────┬────┬────┬───┬────┬────┐</w:t>
      </w:r>
    </w:p>
    <w:p w14:paraId="1377E6B0" w14:textId="77777777" w:rsidR="00633CC7" w:rsidRDefault="001A5731">
      <w:pPr>
        <w:tabs>
          <w:tab w:val="left" w:pos="1400"/>
          <w:tab w:val="left" w:pos="1880"/>
          <w:tab w:val="left" w:pos="2744"/>
          <w:tab w:val="left" w:pos="3128"/>
          <w:tab w:val="left" w:pos="3608"/>
          <w:tab w:val="left" w:pos="5432"/>
          <w:tab w:val="left" w:pos="7352"/>
        </w:tabs>
        <w:spacing w:line="181" w:lineRule="exact"/>
        <w:ind w:left="152"/>
        <w:rPr>
          <w:rFonts w:ascii="Courier New" w:hAnsi="Courier New"/>
          <w:sz w:val="16"/>
        </w:rPr>
      </w:pPr>
      <w:r>
        <w:rPr>
          <w:rFonts w:ascii="Courier New" w:hAnsi="Courier New"/>
          <w:sz w:val="16"/>
        </w:rPr>
        <w:t>│Число</w:t>
      </w:r>
      <w:r>
        <w:rPr>
          <w:rFonts w:ascii="Courier New" w:hAnsi="Courier New"/>
          <w:spacing w:val="40"/>
          <w:w w:val="150"/>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t>│</w:t>
      </w:r>
      <w:r>
        <w:rPr>
          <w:rFonts w:ascii="Courier New" w:hAnsi="Courier New"/>
          <w:spacing w:val="-1"/>
          <w:sz w:val="16"/>
        </w:rPr>
        <w:t xml:space="preserve"> </w:t>
      </w:r>
      <w:r>
        <w:rPr>
          <w:rFonts w:ascii="Courier New" w:hAnsi="Courier New"/>
          <w:sz w:val="16"/>
        </w:rPr>
        <w:t>3</w:t>
      </w:r>
      <w:r>
        <w:rPr>
          <w:rFonts w:ascii="Courier New" w:hAnsi="Courier New"/>
          <w:spacing w:val="-1"/>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t>│</w:t>
      </w:r>
      <w:r>
        <w:rPr>
          <w:rFonts w:ascii="Courier New" w:hAnsi="Courier New"/>
          <w:spacing w:val="-1"/>
          <w:sz w:val="16"/>
        </w:rPr>
        <w:t xml:space="preserve"> </w:t>
      </w:r>
      <w:r>
        <w:rPr>
          <w:rFonts w:ascii="Courier New" w:hAnsi="Courier New"/>
          <w:sz w:val="16"/>
        </w:rPr>
        <w:t>2</w:t>
      </w:r>
      <w:r>
        <w:rPr>
          <w:rFonts w:ascii="Courier New" w:hAnsi="Courier New"/>
          <w:spacing w:val="47"/>
          <w:w w:val="150"/>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2</w:t>
      </w:r>
      <w:r>
        <w:rPr>
          <w:rFonts w:ascii="Courier New" w:hAnsi="Courier New"/>
          <w:spacing w:val="46"/>
          <w:w w:val="150"/>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1</w:t>
      </w:r>
      <w:r>
        <w:rPr>
          <w:rFonts w:ascii="Courier New" w:hAnsi="Courier New"/>
          <w:spacing w:val="-1"/>
          <w:sz w:val="16"/>
        </w:rPr>
        <w:t xml:space="preserve"> </w:t>
      </w:r>
      <w:r>
        <w:rPr>
          <w:rFonts w:ascii="Courier New" w:hAnsi="Courier New"/>
          <w:spacing w:val="-10"/>
          <w:sz w:val="16"/>
        </w:rPr>
        <w:t>│</w:t>
      </w:r>
      <w:r>
        <w:rPr>
          <w:rFonts w:ascii="Courier New" w:hAnsi="Courier New"/>
          <w:sz w:val="16"/>
        </w:rPr>
        <w:tab/>
        <w:t>│</w:t>
      </w:r>
      <w:r>
        <w:rPr>
          <w:rFonts w:ascii="Courier New" w:hAnsi="Courier New"/>
          <w:spacing w:val="-1"/>
          <w:sz w:val="16"/>
        </w:rPr>
        <w:t xml:space="preserve"> </w:t>
      </w:r>
      <w:r>
        <w:rPr>
          <w:rFonts w:ascii="Courier New" w:hAnsi="Courier New"/>
          <w:sz w:val="16"/>
        </w:rPr>
        <w:t>5</w:t>
      </w:r>
      <w:r>
        <w:rPr>
          <w:rFonts w:ascii="Courier New" w:hAnsi="Courier New"/>
          <w:spacing w:val="47"/>
          <w:w w:val="150"/>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4</w:t>
      </w:r>
      <w:r>
        <w:rPr>
          <w:rFonts w:ascii="Courier New" w:hAnsi="Courier New"/>
          <w:spacing w:val="46"/>
          <w:w w:val="150"/>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1</w:t>
      </w:r>
      <w:r>
        <w:rPr>
          <w:rFonts w:ascii="Courier New" w:hAnsi="Courier New"/>
          <w:spacing w:val="47"/>
          <w:w w:val="150"/>
          <w:sz w:val="16"/>
        </w:rPr>
        <w:t xml:space="preserve"> </w:t>
      </w:r>
      <w:r>
        <w:rPr>
          <w:rFonts w:ascii="Courier New" w:hAnsi="Courier New"/>
          <w:spacing w:val="-10"/>
          <w:sz w:val="16"/>
        </w:rPr>
        <w:t>│</w:t>
      </w:r>
      <w:r>
        <w:rPr>
          <w:rFonts w:ascii="Courier New" w:hAnsi="Courier New"/>
          <w:sz w:val="16"/>
        </w:rPr>
        <w:tab/>
        <w:t>│</w:t>
      </w:r>
      <w:r>
        <w:rPr>
          <w:rFonts w:ascii="Courier New" w:hAnsi="Courier New"/>
          <w:spacing w:val="-1"/>
          <w:sz w:val="16"/>
        </w:rPr>
        <w:t xml:space="preserve"> </w:t>
      </w:r>
      <w:r>
        <w:rPr>
          <w:rFonts w:ascii="Courier New" w:hAnsi="Courier New"/>
          <w:sz w:val="16"/>
        </w:rPr>
        <w:t>1</w:t>
      </w:r>
      <w:r>
        <w:rPr>
          <w:rFonts w:ascii="Courier New" w:hAnsi="Courier New"/>
          <w:spacing w:val="49"/>
          <w:w w:val="150"/>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2</w:t>
      </w:r>
      <w:r>
        <w:rPr>
          <w:rFonts w:ascii="Courier New" w:hAnsi="Courier New"/>
          <w:spacing w:val="-1"/>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1</w:t>
      </w:r>
      <w:r>
        <w:rPr>
          <w:rFonts w:ascii="Courier New" w:hAnsi="Courier New"/>
          <w:spacing w:val="46"/>
          <w:w w:val="150"/>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z w:val="16"/>
        </w:rPr>
        <w:t>1</w:t>
      </w:r>
      <w:r>
        <w:rPr>
          <w:rFonts w:ascii="Courier New" w:hAnsi="Courier New"/>
          <w:spacing w:val="47"/>
          <w:w w:val="150"/>
          <w:sz w:val="16"/>
        </w:rPr>
        <w:t xml:space="preserve"> </w:t>
      </w:r>
      <w:r>
        <w:rPr>
          <w:rFonts w:ascii="Courier New" w:hAnsi="Courier New"/>
          <w:spacing w:val="-10"/>
          <w:sz w:val="16"/>
        </w:rPr>
        <w:t>│</w:t>
      </w:r>
    </w:p>
    <w:p w14:paraId="79D9A3A8" w14:textId="77777777" w:rsidR="00633CC7" w:rsidRDefault="001A5731">
      <w:pPr>
        <w:tabs>
          <w:tab w:val="left" w:pos="1400"/>
          <w:tab w:val="left" w:pos="1880"/>
          <w:tab w:val="left" w:pos="2264"/>
          <w:tab w:val="left" w:pos="2744"/>
          <w:tab w:val="left" w:pos="3128"/>
          <w:tab w:val="left" w:pos="3608"/>
          <w:tab w:val="left" w:pos="4088"/>
          <w:tab w:val="left" w:pos="4568"/>
          <w:tab w:val="left" w:pos="4952"/>
          <w:tab w:val="left" w:pos="5432"/>
          <w:tab w:val="left" w:pos="5912"/>
          <w:tab w:val="left" w:pos="6392"/>
          <w:tab w:val="left" w:pos="6872"/>
          <w:tab w:val="left" w:pos="7352"/>
          <w:tab w:val="left" w:pos="7832"/>
          <w:tab w:val="left" w:pos="8216"/>
          <w:tab w:val="left" w:pos="8696"/>
          <w:tab w:val="left" w:pos="9176"/>
        </w:tabs>
        <w:spacing w:before="1" w:line="181" w:lineRule="exact"/>
        <w:ind w:left="152"/>
        <w:rPr>
          <w:rFonts w:ascii="Courier New" w:hAnsi="Courier New"/>
          <w:sz w:val="16"/>
        </w:rPr>
      </w:pPr>
      <w:r>
        <w:rPr>
          <w:rFonts w:ascii="Courier New" w:hAnsi="Courier New"/>
          <w:sz w:val="16"/>
        </w:rPr>
        <w:t>│ДТП</w:t>
      </w:r>
      <w:r>
        <w:rPr>
          <w:rFonts w:ascii="Courier New" w:hAnsi="Courier New"/>
          <w:spacing w:val="-3"/>
          <w:sz w:val="16"/>
        </w:rPr>
        <w:t xml:space="preserve"> </w:t>
      </w:r>
      <w:r>
        <w:rPr>
          <w:rFonts w:ascii="Courier New" w:hAnsi="Courier New"/>
          <w:sz w:val="16"/>
        </w:rPr>
        <w:t>за</w:t>
      </w:r>
      <w:r>
        <w:rPr>
          <w:rFonts w:ascii="Courier New" w:hAnsi="Courier New"/>
          <w:spacing w:val="-3"/>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2D686D4D" w14:textId="77777777" w:rsidR="00633CC7" w:rsidRDefault="001A5731">
      <w:pPr>
        <w:tabs>
          <w:tab w:val="left" w:pos="1401"/>
          <w:tab w:val="left" w:pos="1881"/>
          <w:tab w:val="left" w:pos="2265"/>
          <w:tab w:val="left" w:pos="2745"/>
          <w:tab w:val="left" w:pos="3129"/>
          <w:tab w:val="left" w:pos="3609"/>
          <w:tab w:val="left" w:pos="4089"/>
          <w:tab w:val="left" w:pos="4569"/>
          <w:tab w:val="left" w:pos="4953"/>
          <w:tab w:val="left" w:pos="5433"/>
          <w:tab w:val="left" w:pos="5913"/>
          <w:tab w:val="left" w:pos="6393"/>
          <w:tab w:val="left" w:pos="6872"/>
          <w:tab w:val="left" w:pos="7352"/>
          <w:tab w:val="left" w:pos="7832"/>
          <w:tab w:val="left" w:pos="8216"/>
          <w:tab w:val="left" w:pos="8696"/>
          <w:tab w:val="left" w:pos="9176"/>
        </w:tabs>
        <w:spacing w:line="181" w:lineRule="exact"/>
        <w:ind w:left="152"/>
        <w:rPr>
          <w:rFonts w:ascii="Courier New" w:hAnsi="Courier New"/>
          <w:sz w:val="16"/>
        </w:rPr>
      </w:pPr>
      <w:r>
        <w:rPr>
          <w:rFonts w:ascii="Courier New" w:hAnsi="Courier New"/>
          <w:spacing w:val="-2"/>
          <w:sz w:val="16"/>
        </w:rPr>
        <w:t>│расчет-</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1A35F3D3" w14:textId="77777777" w:rsidR="00633CC7" w:rsidRDefault="001A5731">
      <w:pPr>
        <w:tabs>
          <w:tab w:val="left" w:pos="920"/>
          <w:tab w:val="left" w:pos="1400"/>
          <w:tab w:val="left" w:pos="1880"/>
          <w:tab w:val="left" w:pos="2264"/>
          <w:tab w:val="left" w:pos="2744"/>
          <w:tab w:val="left" w:pos="3128"/>
          <w:tab w:val="left" w:pos="3608"/>
          <w:tab w:val="left" w:pos="4088"/>
          <w:tab w:val="left" w:pos="4568"/>
          <w:tab w:val="left" w:pos="4953"/>
          <w:tab w:val="left" w:pos="5433"/>
          <w:tab w:val="left" w:pos="5913"/>
          <w:tab w:val="left" w:pos="6393"/>
          <w:tab w:val="left" w:pos="6873"/>
          <w:tab w:val="left" w:pos="7353"/>
          <w:tab w:val="left" w:pos="7833"/>
          <w:tab w:val="left" w:pos="8217"/>
          <w:tab w:val="left" w:pos="8697"/>
          <w:tab w:val="left" w:pos="9177"/>
        </w:tabs>
        <w:spacing w:before="1" w:line="181" w:lineRule="exact"/>
        <w:ind w:left="152"/>
        <w:rPr>
          <w:rFonts w:ascii="Courier New" w:hAnsi="Courier New"/>
          <w:sz w:val="16"/>
        </w:rPr>
      </w:pPr>
      <w:r>
        <w:rPr>
          <w:rFonts w:ascii="Courier New" w:hAnsi="Courier New"/>
          <w:spacing w:val="-4"/>
          <w:sz w:val="16"/>
        </w:rPr>
        <w:t>│</w:t>
      </w:r>
      <w:proofErr w:type="spellStart"/>
      <w:r>
        <w:rPr>
          <w:rFonts w:ascii="Courier New" w:hAnsi="Courier New"/>
          <w:spacing w:val="-4"/>
          <w:sz w:val="16"/>
        </w:rPr>
        <w:t>ный</w:t>
      </w:r>
      <w:proofErr w:type="spellEnd"/>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22D798C1" w14:textId="77777777" w:rsidR="00633CC7" w:rsidRDefault="001A5731">
      <w:pPr>
        <w:tabs>
          <w:tab w:val="left" w:pos="1400"/>
          <w:tab w:val="left" w:pos="1880"/>
          <w:tab w:val="left" w:pos="2264"/>
          <w:tab w:val="left" w:pos="2744"/>
          <w:tab w:val="left" w:pos="3128"/>
          <w:tab w:val="left" w:pos="3608"/>
          <w:tab w:val="left" w:pos="4088"/>
          <w:tab w:val="left" w:pos="4568"/>
          <w:tab w:val="left" w:pos="4952"/>
          <w:tab w:val="left" w:pos="5432"/>
          <w:tab w:val="left" w:pos="5912"/>
          <w:tab w:val="left" w:pos="6392"/>
          <w:tab w:val="left" w:pos="6872"/>
          <w:tab w:val="left" w:pos="7352"/>
          <w:tab w:val="left" w:pos="7832"/>
          <w:tab w:val="left" w:pos="8216"/>
          <w:tab w:val="left" w:pos="8696"/>
          <w:tab w:val="left" w:pos="9176"/>
        </w:tabs>
        <w:spacing w:line="181" w:lineRule="exact"/>
        <w:ind w:left="152"/>
        <w:rPr>
          <w:rFonts w:ascii="Courier New" w:hAnsi="Courier New"/>
          <w:sz w:val="16"/>
        </w:rPr>
      </w:pPr>
      <w:r>
        <w:rPr>
          <w:rFonts w:ascii="Courier New" w:hAnsi="Courier New"/>
          <w:spacing w:val="-2"/>
          <w:sz w:val="16"/>
        </w:rPr>
        <w:t>│</w:t>
      </w:r>
      <w:proofErr w:type="gramStart"/>
      <w:r>
        <w:rPr>
          <w:rFonts w:ascii="Courier New" w:hAnsi="Courier New"/>
          <w:spacing w:val="-2"/>
          <w:sz w:val="16"/>
        </w:rPr>
        <w:t>период,│</w:t>
      </w:r>
      <w:proofErr w:type="gramEnd"/>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440BF94F" w14:textId="77777777" w:rsidR="00633CC7" w:rsidRDefault="001A5731">
      <w:pPr>
        <w:tabs>
          <w:tab w:val="left" w:pos="920"/>
          <w:tab w:val="left" w:pos="1400"/>
          <w:tab w:val="left" w:pos="1880"/>
          <w:tab w:val="left" w:pos="2264"/>
          <w:tab w:val="left" w:pos="2744"/>
          <w:tab w:val="left" w:pos="3128"/>
          <w:tab w:val="left" w:pos="3608"/>
          <w:tab w:val="left" w:pos="4088"/>
          <w:tab w:val="left" w:pos="4568"/>
          <w:tab w:val="left" w:pos="4952"/>
          <w:tab w:val="left" w:pos="5432"/>
          <w:tab w:val="left" w:pos="5912"/>
          <w:tab w:val="left" w:pos="6392"/>
          <w:tab w:val="left" w:pos="6872"/>
          <w:tab w:val="left" w:pos="7352"/>
          <w:tab w:val="left" w:pos="7832"/>
          <w:tab w:val="left" w:pos="8216"/>
          <w:tab w:val="left" w:pos="8696"/>
          <w:tab w:val="left" w:pos="9176"/>
        </w:tabs>
        <w:spacing w:before="2" w:line="181" w:lineRule="exact"/>
        <w:ind w:left="152"/>
        <w:rPr>
          <w:rFonts w:ascii="Courier New" w:hAnsi="Courier New"/>
          <w:sz w:val="16"/>
        </w:rPr>
      </w:pPr>
      <w:r>
        <w:rPr>
          <w:rFonts w:ascii="Courier New" w:hAnsi="Courier New"/>
          <w:spacing w:val="-4"/>
          <w:sz w:val="16"/>
        </w:rPr>
        <w:t>│шт.</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1A681355" w14:textId="77777777" w:rsidR="00633CC7" w:rsidRDefault="001A5731">
      <w:pPr>
        <w:spacing w:line="181" w:lineRule="exact"/>
        <w:ind w:left="152"/>
        <w:rPr>
          <w:rFonts w:ascii="Courier New" w:hAnsi="Courier New"/>
          <w:sz w:val="16"/>
        </w:rPr>
      </w:pPr>
      <w:r>
        <w:rPr>
          <w:rFonts w:ascii="Courier New" w:hAnsi="Courier New"/>
          <w:spacing w:val="-2"/>
          <w:sz w:val="16"/>
        </w:rPr>
        <w:t>├───────┼────┼────┼───┼────┼───┼────┼────┼────┼───┼────┼────┼────┼────┼────┼────┼───┼────┼────┤</w:t>
      </w:r>
    </w:p>
    <w:p w14:paraId="25BA703C" w14:textId="77777777" w:rsidR="00633CC7" w:rsidRDefault="001A5731">
      <w:pPr>
        <w:tabs>
          <w:tab w:val="left" w:pos="920"/>
          <w:tab w:val="left" w:pos="1400"/>
          <w:tab w:val="left" w:pos="1880"/>
          <w:tab w:val="left" w:pos="2264"/>
          <w:tab w:val="left" w:pos="2744"/>
          <w:tab w:val="left" w:pos="3128"/>
          <w:tab w:val="left" w:pos="3608"/>
          <w:tab w:val="left" w:pos="5432"/>
          <w:tab w:val="left" w:pos="5912"/>
          <w:tab w:val="left" w:pos="6872"/>
          <w:tab w:val="left" w:pos="7352"/>
          <w:tab w:val="left" w:pos="7832"/>
          <w:tab w:val="left" w:pos="8216"/>
          <w:tab w:val="left" w:pos="8696"/>
          <w:tab w:val="left" w:pos="9176"/>
        </w:tabs>
        <w:spacing w:before="1" w:line="181" w:lineRule="exact"/>
        <w:ind w:left="152"/>
        <w:rPr>
          <w:rFonts w:ascii="Courier New" w:hAnsi="Courier New"/>
          <w:sz w:val="16"/>
        </w:rPr>
      </w:pPr>
      <w:r>
        <w:rPr>
          <w:rFonts w:ascii="Courier New" w:hAnsi="Courier New"/>
          <w:spacing w:val="-5"/>
          <w:sz w:val="16"/>
        </w:rPr>
        <w:t>│км</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t>│&amp;</w:t>
      </w:r>
      <w:r>
        <w:rPr>
          <w:rFonts w:ascii="Courier New" w:hAnsi="Courier New"/>
          <w:spacing w:val="-4"/>
          <w:sz w:val="16"/>
        </w:rPr>
        <w:t xml:space="preserve"> </w:t>
      </w:r>
      <w:r>
        <w:rPr>
          <w:rFonts w:ascii="Courier New" w:hAnsi="Courier New"/>
          <w:sz w:val="16"/>
        </w:rPr>
        <w:t>*</w:t>
      </w:r>
      <w:r>
        <w:rPr>
          <w:rFonts w:ascii="Courier New" w:hAnsi="Courier New"/>
          <w:spacing w:val="-2"/>
          <w:sz w:val="16"/>
        </w:rPr>
        <w:t xml:space="preserve"> </w:t>
      </w:r>
      <w:r>
        <w:rPr>
          <w:rFonts w:ascii="Courier New" w:hAnsi="Courier New"/>
          <w:sz w:val="16"/>
        </w:rPr>
        <w:t>│&amp;</w:t>
      </w:r>
      <w:r>
        <w:rPr>
          <w:rFonts w:ascii="Courier New" w:hAnsi="Courier New"/>
          <w:spacing w:val="-2"/>
          <w:sz w:val="16"/>
        </w:rPr>
        <w:t xml:space="preserve"> </w:t>
      </w:r>
      <w:r>
        <w:rPr>
          <w:rFonts w:ascii="Courier New" w:hAnsi="Courier New"/>
          <w:sz w:val="16"/>
        </w:rPr>
        <w:t>*</w:t>
      </w:r>
      <w:r>
        <w:rPr>
          <w:rFonts w:ascii="Courier New" w:hAnsi="Courier New"/>
          <w:spacing w:val="-2"/>
          <w:sz w:val="16"/>
        </w:rPr>
        <w:t xml:space="preserve"> </w:t>
      </w:r>
      <w:r>
        <w:rPr>
          <w:rFonts w:ascii="Courier New" w:hAnsi="Courier New"/>
          <w:sz w:val="16"/>
        </w:rPr>
        <w:t>│&amp;*</w:t>
      </w:r>
      <w:r>
        <w:rPr>
          <w:rFonts w:ascii="Courier New" w:hAnsi="Courier New"/>
          <w:spacing w:val="-1"/>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t>│&amp;</w:t>
      </w:r>
      <w:r>
        <w:rPr>
          <w:rFonts w:ascii="Courier New" w:hAnsi="Courier New"/>
          <w:spacing w:val="-4"/>
          <w:sz w:val="16"/>
        </w:rPr>
        <w:t xml:space="preserve"> </w:t>
      </w:r>
      <w:r>
        <w:rPr>
          <w:rFonts w:ascii="Courier New" w:hAnsi="Courier New"/>
          <w:sz w:val="16"/>
        </w:rPr>
        <w:t>+</w:t>
      </w:r>
      <w:r>
        <w:rPr>
          <w:rFonts w:ascii="Courier New" w:hAnsi="Courier New"/>
          <w:spacing w:val="-1"/>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7C7064CA" w14:textId="77777777" w:rsidR="00633CC7" w:rsidRDefault="001A5731">
      <w:pPr>
        <w:spacing w:line="181" w:lineRule="exact"/>
        <w:ind w:left="152"/>
        <w:rPr>
          <w:rFonts w:ascii="Courier New" w:hAnsi="Courier New"/>
          <w:sz w:val="16"/>
        </w:rPr>
      </w:pPr>
      <w:r>
        <w:rPr>
          <w:rFonts w:ascii="Courier New" w:hAnsi="Courier New"/>
          <w:spacing w:val="-2"/>
          <w:sz w:val="16"/>
        </w:rPr>
        <w:t>├───────┼────┴────┴───┴────┴───┴────┴────┴────┴───┴────┴────┴────┴────┴────┴────┴───┴────┴────┤</w:t>
      </w:r>
    </w:p>
    <w:p w14:paraId="7ED7A605" w14:textId="77777777" w:rsidR="00633CC7" w:rsidRDefault="001A5731">
      <w:pPr>
        <w:tabs>
          <w:tab w:val="left" w:pos="920"/>
          <w:tab w:val="left" w:pos="1688"/>
          <w:tab w:val="left" w:pos="2072"/>
          <w:tab w:val="left" w:pos="2456"/>
          <w:tab w:val="left" w:pos="2936"/>
          <w:tab w:val="left" w:pos="3320"/>
          <w:tab w:val="left" w:pos="3800"/>
          <w:tab w:val="left" w:pos="4280"/>
          <w:tab w:val="left" w:pos="4760"/>
          <w:tab w:val="left" w:pos="5144"/>
          <w:tab w:val="left" w:pos="5624"/>
          <w:tab w:val="left" w:pos="6104"/>
          <w:tab w:val="left" w:pos="6584"/>
          <w:tab w:val="left" w:pos="7064"/>
          <w:tab w:val="left" w:pos="7544"/>
          <w:tab w:val="left" w:pos="8408"/>
          <w:tab w:val="left" w:pos="8888"/>
        </w:tabs>
        <w:spacing w:before="1" w:line="181" w:lineRule="exact"/>
        <w:ind w:left="152"/>
        <w:rPr>
          <w:rFonts w:ascii="Courier New" w:hAnsi="Courier New"/>
          <w:sz w:val="16"/>
        </w:rPr>
      </w:pPr>
      <w:r>
        <w:rPr>
          <w:rFonts w:ascii="Courier New" w:hAnsi="Courier New"/>
          <w:spacing w:val="-10"/>
          <w:sz w:val="16"/>
        </w:rPr>
        <w:t>│</w:t>
      </w:r>
      <w:r>
        <w:rPr>
          <w:rFonts w:ascii="Courier New" w:hAnsi="Courier New"/>
          <w:sz w:val="16"/>
        </w:rPr>
        <w:tab/>
        <w:t>│</w:t>
      </w:r>
      <w:r>
        <w:rPr>
          <w:rFonts w:ascii="Courier New" w:hAnsi="Courier New"/>
          <w:spacing w:val="45"/>
          <w:w w:val="150"/>
          <w:sz w:val="16"/>
        </w:rPr>
        <w:t xml:space="preserve"> </w:t>
      </w:r>
      <w:r>
        <w:rPr>
          <w:rFonts w:ascii="Courier New" w:hAnsi="Courier New"/>
          <w:spacing w:val="-10"/>
          <w:sz w:val="16"/>
        </w:rPr>
        <w:t>1</w:t>
      </w:r>
      <w:r>
        <w:rPr>
          <w:rFonts w:ascii="Courier New" w:hAnsi="Courier New"/>
          <w:sz w:val="16"/>
        </w:rPr>
        <w:tab/>
      </w:r>
      <w:r>
        <w:rPr>
          <w:rFonts w:ascii="Courier New" w:hAnsi="Courier New"/>
          <w:spacing w:val="-10"/>
          <w:sz w:val="16"/>
        </w:rPr>
        <w:t>2</w:t>
      </w:r>
      <w:r>
        <w:rPr>
          <w:rFonts w:ascii="Courier New" w:hAnsi="Courier New"/>
          <w:sz w:val="16"/>
        </w:rPr>
        <w:tab/>
      </w:r>
      <w:r>
        <w:rPr>
          <w:rFonts w:ascii="Courier New" w:hAnsi="Courier New"/>
          <w:spacing w:val="-10"/>
          <w:sz w:val="16"/>
        </w:rPr>
        <w:t>3</w:t>
      </w:r>
      <w:r>
        <w:rPr>
          <w:rFonts w:ascii="Courier New" w:hAnsi="Courier New"/>
          <w:sz w:val="16"/>
        </w:rPr>
        <w:tab/>
      </w:r>
      <w:r>
        <w:rPr>
          <w:rFonts w:ascii="Courier New" w:hAnsi="Courier New"/>
          <w:spacing w:val="-10"/>
          <w:sz w:val="16"/>
        </w:rPr>
        <w:t>4</w:t>
      </w:r>
      <w:r>
        <w:rPr>
          <w:rFonts w:ascii="Courier New" w:hAnsi="Courier New"/>
          <w:sz w:val="16"/>
        </w:rPr>
        <w:tab/>
      </w:r>
      <w:r>
        <w:rPr>
          <w:rFonts w:ascii="Courier New" w:hAnsi="Courier New"/>
          <w:spacing w:val="-10"/>
          <w:sz w:val="16"/>
        </w:rPr>
        <w:t>5</w:t>
      </w:r>
      <w:r>
        <w:rPr>
          <w:rFonts w:ascii="Courier New" w:hAnsi="Courier New"/>
          <w:sz w:val="16"/>
        </w:rPr>
        <w:tab/>
      </w:r>
      <w:r>
        <w:rPr>
          <w:rFonts w:ascii="Courier New" w:hAnsi="Courier New"/>
          <w:spacing w:val="-10"/>
          <w:sz w:val="16"/>
        </w:rPr>
        <w:t>6</w:t>
      </w:r>
      <w:r>
        <w:rPr>
          <w:rFonts w:ascii="Courier New" w:hAnsi="Courier New"/>
          <w:sz w:val="16"/>
        </w:rPr>
        <w:tab/>
      </w:r>
      <w:r>
        <w:rPr>
          <w:rFonts w:ascii="Courier New" w:hAnsi="Courier New"/>
          <w:spacing w:val="-10"/>
          <w:sz w:val="16"/>
        </w:rPr>
        <w:t>7</w:t>
      </w:r>
      <w:r>
        <w:rPr>
          <w:rFonts w:ascii="Courier New" w:hAnsi="Courier New"/>
          <w:sz w:val="16"/>
        </w:rPr>
        <w:tab/>
      </w:r>
      <w:r>
        <w:rPr>
          <w:rFonts w:ascii="Courier New" w:hAnsi="Courier New"/>
          <w:spacing w:val="-10"/>
          <w:sz w:val="16"/>
        </w:rPr>
        <w:t>8</w:t>
      </w:r>
      <w:r>
        <w:rPr>
          <w:rFonts w:ascii="Courier New" w:hAnsi="Courier New"/>
          <w:sz w:val="16"/>
        </w:rPr>
        <w:tab/>
      </w:r>
      <w:r>
        <w:rPr>
          <w:rFonts w:ascii="Courier New" w:hAnsi="Courier New"/>
          <w:spacing w:val="-10"/>
          <w:sz w:val="16"/>
        </w:rPr>
        <w:t>9</w:t>
      </w:r>
      <w:r>
        <w:rPr>
          <w:rFonts w:ascii="Courier New" w:hAnsi="Courier New"/>
          <w:sz w:val="16"/>
        </w:rPr>
        <w:tab/>
      </w:r>
      <w:r>
        <w:rPr>
          <w:rFonts w:ascii="Courier New" w:hAnsi="Courier New"/>
          <w:spacing w:val="-5"/>
          <w:sz w:val="16"/>
        </w:rPr>
        <w:t>10</w:t>
      </w:r>
      <w:r>
        <w:rPr>
          <w:rFonts w:ascii="Courier New" w:hAnsi="Courier New"/>
          <w:sz w:val="16"/>
        </w:rPr>
        <w:tab/>
      </w:r>
      <w:r>
        <w:rPr>
          <w:rFonts w:ascii="Courier New" w:hAnsi="Courier New"/>
          <w:spacing w:val="-5"/>
          <w:sz w:val="16"/>
        </w:rPr>
        <w:t>16</w:t>
      </w:r>
      <w:r>
        <w:rPr>
          <w:rFonts w:ascii="Courier New" w:hAnsi="Courier New"/>
          <w:sz w:val="16"/>
        </w:rPr>
        <w:tab/>
      </w:r>
      <w:r>
        <w:rPr>
          <w:rFonts w:ascii="Courier New" w:hAnsi="Courier New"/>
          <w:spacing w:val="-5"/>
          <w:sz w:val="16"/>
        </w:rPr>
        <w:t>18</w:t>
      </w:r>
      <w:r>
        <w:rPr>
          <w:rFonts w:ascii="Courier New" w:hAnsi="Courier New"/>
          <w:sz w:val="16"/>
        </w:rPr>
        <w:tab/>
      </w:r>
      <w:r>
        <w:rPr>
          <w:rFonts w:ascii="Courier New" w:hAnsi="Courier New"/>
          <w:spacing w:val="-5"/>
          <w:sz w:val="16"/>
        </w:rPr>
        <w:t>21</w:t>
      </w:r>
      <w:r>
        <w:rPr>
          <w:rFonts w:ascii="Courier New" w:hAnsi="Courier New"/>
          <w:sz w:val="16"/>
        </w:rPr>
        <w:tab/>
      </w:r>
      <w:r>
        <w:rPr>
          <w:rFonts w:ascii="Courier New" w:hAnsi="Courier New"/>
          <w:spacing w:val="-5"/>
          <w:sz w:val="16"/>
        </w:rPr>
        <w:t>22</w:t>
      </w:r>
      <w:r>
        <w:rPr>
          <w:rFonts w:ascii="Courier New" w:hAnsi="Courier New"/>
          <w:sz w:val="16"/>
        </w:rPr>
        <w:tab/>
        <w:t>23</w:t>
      </w:r>
      <w:r>
        <w:rPr>
          <w:rFonts w:ascii="Courier New" w:hAnsi="Courier New"/>
          <w:spacing w:val="44"/>
          <w:w w:val="150"/>
          <w:sz w:val="16"/>
        </w:rPr>
        <w:t xml:space="preserve"> </w:t>
      </w:r>
      <w:r>
        <w:rPr>
          <w:rFonts w:ascii="Courier New" w:hAnsi="Courier New"/>
          <w:spacing w:val="-5"/>
          <w:sz w:val="16"/>
        </w:rPr>
        <w:t>24</w:t>
      </w:r>
      <w:r>
        <w:rPr>
          <w:rFonts w:ascii="Courier New" w:hAnsi="Courier New"/>
          <w:sz w:val="16"/>
        </w:rPr>
        <w:tab/>
      </w:r>
      <w:r>
        <w:rPr>
          <w:rFonts w:ascii="Courier New" w:hAnsi="Courier New"/>
          <w:spacing w:val="-5"/>
          <w:sz w:val="16"/>
        </w:rPr>
        <w:t>26</w:t>
      </w:r>
      <w:r>
        <w:rPr>
          <w:rFonts w:ascii="Courier New" w:hAnsi="Courier New"/>
          <w:sz w:val="16"/>
        </w:rPr>
        <w:tab/>
        <w:t>27</w:t>
      </w:r>
      <w:r>
        <w:rPr>
          <w:rFonts w:ascii="Courier New" w:hAnsi="Courier New"/>
          <w:spacing w:val="-4"/>
          <w:sz w:val="16"/>
        </w:rPr>
        <w:t xml:space="preserve"> </w:t>
      </w:r>
      <w:r>
        <w:rPr>
          <w:rFonts w:ascii="Courier New" w:hAnsi="Courier New"/>
          <w:spacing w:val="-10"/>
          <w:sz w:val="16"/>
        </w:rPr>
        <w:t>│</w:t>
      </w:r>
    </w:p>
    <w:p w14:paraId="32090BC6" w14:textId="77777777" w:rsidR="00633CC7" w:rsidRDefault="001A5731">
      <w:pPr>
        <w:spacing w:line="181" w:lineRule="exact"/>
        <w:ind w:left="152"/>
        <w:rPr>
          <w:rFonts w:ascii="Courier New" w:hAnsi="Courier New"/>
          <w:sz w:val="16"/>
        </w:rPr>
      </w:pPr>
      <w:r>
        <w:rPr>
          <w:rFonts w:ascii="Courier New" w:hAnsi="Courier New"/>
          <w:spacing w:val="-2"/>
          <w:sz w:val="16"/>
        </w:rPr>
        <w:t>├───────┼────┬────┬───┬────┬───┬────┬────┬────┬───┬────┬────┬────┬────┬────┬────┬───┬────┬────┤</w:t>
      </w:r>
    </w:p>
    <w:p w14:paraId="20156B72" w14:textId="77777777" w:rsidR="00633CC7" w:rsidRDefault="001A5731">
      <w:pPr>
        <w:tabs>
          <w:tab w:val="left" w:pos="921"/>
          <w:tab w:val="left" w:pos="1881"/>
          <w:tab w:val="left" w:pos="2745"/>
          <w:tab w:val="left" w:pos="3608"/>
          <w:tab w:val="left" w:pos="4568"/>
          <w:tab w:val="left" w:pos="5433"/>
          <w:tab w:val="left" w:pos="6393"/>
          <w:tab w:val="left" w:pos="7833"/>
          <w:tab w:val="left" w:pos="8697"/>
          <w:tab w:val="left" w:pos="9177"/>
        </w:tabs>
        <w:spacing w:before="1" w:line="181" w:lineRule="exact"/>
        <w:ind w:left="152"/>
        <w:rPr>
          <w:rFonts w:ascii="Courier New" w:hAnsi="Courier New"/>
          <w:sz w:val="16"/>
        </w:rPr>
      </w:pPr>
      <w:r>
        <w:rPr>
          <w:rFonts w:ascii="Courier New" w:hAnsi="Courier New"/>
          <w:spacing w:val="-2"/>
          <w:sz w:val="16"/>
        </w:rPr>
        <w:t>│Рас-</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4"/>
          <w:sz w:val="16"/>
        </w:rPr>
        <w:t>│920│</w:t>
      </w:r>
      <w:r>
        <w:rPr>
          <w:rFonts w:ascii="Courier New" w:hAnsi="Courier New"/>
          <w:sz w:val="16"/>
        </w:rPr>
        <w:tab/>
      </w:r>
      <w:r>
        <w:rPr>
          <w:rFonts w:ascii="Courier New" w:hAnsi="Courier New"/>
          <w:spacing w:val="-4"/>
          <w:sz w:val="16"/>
        </w:rPr>
        <w:t>│980│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│950│</w:t>
      </w:r>
      <w:r>
        <w:rPr>
          <w:rFonts w:ascii="Courier New" w:hAnsi="Courier New"/>
          <w:sz w:val="16"/>
        </w:rPr>
        <w:tab/>
      </w:r>
      <w:r>
        <w:rPr>
          <w:rFonts w:ascii="Courier New" w:hAnsi="Courier New"/>
          <w:spacing w:val="-2"/>
          <w:sz w:val="16"/>
        </w:rPr>
        <w:t>│7020│</w:t>
      </w:r>
      <w:r>
        <w:rPr>
          <w:rFonts w:ascii="Courier New" w:hAnsi="Courier New"/>
          <w:sz w:val="16"/>
        </w:rPr>
        <w:tab/>
      </w:r>
      <w:r>
        <w:rPr>
          <w:rFonts w:ascii="Courier New" w:hAnsi="Courier New"/>
          <w:spacing w:val="-2"/>
          <w:sz w:val="16"/>
        </w:rPr>
        <w:t>│3200│1000│</w:t>
      </w:r>
      <w:r>
        <w:rPr>
          <w:rFonts w:ascii="Courier New" w:hAnsi="Courier New"/>
          <w:sz w:val="16"/>
        </w:rPr>
        <w:tab/>
      </w:r>
      <w:r>
        <w:rPr>
          <w:rFonts w:ascii="Courier New" w:hAnsi="Courier New"/>
          <w:spacing w:val="-2"/>
          <w:sz w:val="16"/>
        </w:rPr>
        <w:t>│980│</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10"/>
          <w:sz w:val="16"/>
        </w:rPr>
        <w:t>│</w:t>
      </w:r>
    </w:p>
    <w:p w14:paraId="70C7B6F3" w14:textId="77777777" w:rsidR="00633CC7" w:rsidRDefault="001A5731">
      <w:pPr>
        <w:spacing w:line="181" w:lineRule="exact"/>
        <w:ind w:left="152"/>
        <w:rPr>
          <w:rFonts w:ascii="Courier New" w:hAnsi="Courier New"/>
          <w:sz w:val="16"/>
        </w:rPr>
      </w:pPr>
      <w:r>
        <w:rPr>
          <w:rFonts w:ascii="Courier New" w:hAnsi="Courier New"/>
          <w:sz w:val="16"/>
        </w:rPr>
        <w:t>│стоя-</w:t>
      </w:r>
      <w:r>
        <w:rPr>
          <w:rFonts w:ascii="Courier New" w:hAnsi="Courier New"/>
          <w:spacing w:val="40"/>
          <w:w w:val="150"/>
          <w:sz w:val="16"/>
        </w:rPr>
        <w:t xml:space="preserve"> </w:t>
      </w:r>
      <w:r>
        <w:rPr>
          <w:rFonts w:ascii="Courier New" w:hAnsi="Courier New"/>
          <w:spacing w:val="-2"/>
          <w:sz w:val="16"/>
        </w:rPr>
        <w:t>├────┼────┼───┼────┼───┼────┼────┼────┼───┼────┼────┼────┼────┼────┼────┼───┼────┼────┤</w:t>
      </w:r>
    </w:p>
    <w:p w14:paraId="38C26D82" w14:textId="77777777" w:rsidR="00633CC7" w:rsidRDefault="001A5731">
      <w:pPr>
        <w:tabs>
          <w:tab w:val="left" w:pos="1400"/>
          <w:tab w:val="left" w:pos="2264"/>
          <w:tab w:val="left" w:pos="3128"/>
          <w:tab w:val="left" w:pos="4088"/>
          <w:tab w:val="left" w:pos="4952"/>
          <w:tab w:val="left" w:pos="5912"/>
          <w:tab w:val="left" w:pos="6872"/>
          <w:tab w:val="left" w:pos="7352"/>
          <w:tab w:val="left" w:pos="8215"/>
        </w:tabs>
        <w:spacing w:before="1" w:line="181" w:lineRule="exact"/>
        <w:ind w:left="152"/>
        <w:rPr>
          <w:rFonts w:ascii="Courier New" w:hAnsi="Courier New"/>
          <w:sz w:val="16"/>
        </w:rPr>
      </w:pPr>
      <w:r>
        <w:rPr>
          <w:rFonts w:ascii="Courier New" w:hAnsi="Courier New"/>
          <w:sz w:val="16"/>
        </w:rPr>
        <w:t>│</w:t>
      </w:r>
      <w:proofErr w:type="spellStart"/>
      <w:r>
        <w:rPr>
          <w:rFonts w:ascii="Courier New" w:hAnsi="Courier New"/>
          <w:sz w:val="16"/>
        </w:rPr>
        <w:t>ние</w:t>
      </w:r>
      <w:proofErr w:type="spellEnd"/>
      <w:r>
        <w:rPr>
          <w:rFonts w:ascii="Courier New" w:hAnsi="Courier New"/>
          <w:sz w:val="16"/>
        </w:rPr>
        <w:t>,</w:t>
      </w:r>
      <w:r>
        <w:rPr>
          <w:rFonts w:ascii="Courier New" w:hAnsi="Courier New"/>
          <w:spacing w:val="-3"/>
          <w:sz w:val="16"/>
        </w:rPr>
        <w:t xml:space="preserve"> </w:t>
      </w:r>
      <w:r>
        <w:rPr>
          <w:rFonts w:ascii="Courier New" w:hAnsi="Courier New"/>
          <w:sz w:val="16"/>
        </w:rPr>
        <w:t>м</w:t>
      </w:r>
      <w:r>
        <w:rPr>
          <w:rFonts w:ascii="Courier New" w:hAnsi="Courier New"/>
          <w:spacing w:val="-3"/>
          <w:sz w:val="16"/>
        </w:rPr>
        <w:t xml:space="preserve"> </w:t>
      </w:r>
      <w:r>
        <w:rPr>
          <w:rFonts w:ascii="Courier New" w:hAnsi="Courier New"/>
          <w:spacing w:val="-10"/>
          <w:sz w:val="16"/>
        </w:rPr>
        <w:t>│</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│1010│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│1010│</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│1600│</w:t>
      </w:r>
      <w:r>
        <w:rPr>
          <w:rFonts w:ascii="Courier New" w:hAnsi="Courier New"/>
          <w:sz w:val="16"/>
        </w:rPr>
        <w:tab/>
      </w:r>
      <w:r>
        <w:rPr>
          <w:rFonts w:ascii="Courier New" w:hAnsi="Courier New"/>
          <w:spacing w:val="-10"/>
          <w:sz w:val="16"/>
        </w:rPr>
        <w:t>│</w:t>
      </w:r>
      <w:r>
        <w:rPr>
          <w:rFonts w:ascii="Courier New" w:hAnsi="Courier New"/>
          <w:sz w:val="16"/>
        </w:rPr>
        <w:tab/>
      </w:r>
      <w:r>
        <w:rPr>
          <w:rFonts w:ascii="Courier New" w:hAnsi="Courier New"/>
          <w:spacing w:val="-2"/>
          <w:sz w:val="16"/>
        </w:rPr>
        <w:t>│1000│</w:t>
      </w:r>
      <w:r>
        <w:rPr>
          <w:rFonts w:ascii="Courier New" w:hAnsi="Courier New"/>
          <w:sz w:val="16"/>
        </w:rPr>
        <w:tab/>
      </w:r>
      <w:r>
        <w:rPr>
          <w:rFonts w:ascii="Courier New" w:hAnsi="Courier New"/>
          <w:spacing w:val="-2"/>
          <w:sz w:val="16"/>
        </w:rPr>
        <w:t>│2010│1000│</w:t>
      </w:r>
    </w:p>
    <w:p w14:paraId="15EFD6FE" w14:textId="77777777" w:rsidR="00633CC7" w:rsidRDefault="001A5731">
      <w:pPr>
        <w:spacing w:line="181" w:lineRule="exact"/>
        <w:ind w:left="152"/>
        <w:rPr>
          <w:rFonts w:ascii="Courier New" w:hAnsi="Courier New"/>
          <w:sz w:val="16"/>
        </w:rPr>
      </w:pPr>
      <w:r>
        <w:rPr>
          <w:rFonts w:ascii="Courier New" w:hAnsi="Courier New"/>
          <w:spacing w:val="-2"/>
          <w:sz w:val="16"/>
        </w:rPr>
        <w:t>└───────┴────┴────┴───┴────┴───┴────┴────┴────┴───┴────┴────┴────┴────┴────┴────┴───┴────┴────┘</w:t>
      </w:r>
    </w:p>
    <w:p w14:paraId="2D177BAE" w14:textId="77777777" w:rsidR="00633CC7" w:rsidRDefault="00633CC7">
      <w:pPr>
        <w:spacing w:line="181" w:lineRule="exact"/>
        <w:rPr>
          <w:rFonts w:ascii="Courier New" w:hAnsi="Courier New"/>
          <w:sz w:val="16"/>
        </w:rPr>
        <w:sectPr w:rsidR="00633CC7">
          <w:pgSz w:w="16840" w:h="11910" w:orient="landscape"/>
          <w:pgMar w:top="1100" w:right="1020" w:bottom="280" w:left="980" w:header="720" w:footer="720" w:gutter="0"/>
          <w:cols w:space="720"/>
        </w:sectPr>
      </w:pPr>
    </w:p>
    <w:p w14:paraId="78F09EE5" w14:textId="77777777" w:rsidR="00633CC7" w:rsidRDefault="001A5731">
      <w:pPr>
        <w:pStyle w:val="a3"/>
        <w:spacing w:before="40"/>
        <w:ind w:left="641"/>
      </w:pPr>
      <w:r>
        <w:lastRenderedPageBreak/>
        <w:t>Условные</w:t>
      </w:r>
      <w:r>
        <w:rPr>
          <w:spacing w:val="-7"/>
        </w:rPr>
        <w:t xml:space="preserve"> </w:t>
      </w:r>
      <w:r>
        <w:t>обозначения:</w:t>
      </w:r>
      <w:r>
        <w:rPr>
          <w:spacing w:val="-6"/>
        </w:rPr>
        <w:t xml:space="preserve"> </w:t>
      </w:r>
      <w:r>
        <w:t>участок</w:t>
      </w:r>
      <w:r>
        <w:rPr>
          <w:spacing w:val="-4"/>
        </w:rPr>
        <w:t xml:space="preserve"> </w:t>
      </w:r>
      <w:r>
        <w:t>выявлен</w:t>
      </w:r>
      <w:r>
        <w:rPr>
          <w:spacing w:val="-4"/>
        </w:rPr>
        <w:t xml:space="preserve"> </w:t>
      </w:r>
      <w:r>
        <w:t>как</w:t>
      </w:r>
      <w:r>
        <w:rPr>
          <w:spacing w:val="-6"/>
        </w:rPr>
        <w:t xml:space="preserve"> </w:t>
      </w:r>
      <w:r>
        <w:t>участок</w:t>
      </w:r>
      <w:r>
        <w:rPr>
          <w:spacing w:val="-6"/>
        </w:rPr>
        <w:t xml:space="preserve"> </w:t>
      </w:r>
      <w:r>
        <w:t>концентрации</w:t>
      </w:r>
      <w:r>
        <w:rPr>
          <w:spacing w:val="-3"/>
        </w:rPr>
        <w:t xml:space="preserve"> </w:t>
      </w:r>
      <w:r>
        <w:rPr>
          <w:spacing w:val="-4"/>
        </w:rPr>
        <w:t>ДТП.</w:t>
      </w:r>
    </w:p>
    <w:p w14:paraId="420CAB7B" w14:textId="77777777" w:rsidR="00633CC7" w:rsidRDefault="001A5731">
      <w:pPr>
        <w:pStyle w:val="a3"/>
        <w:ind w:left="641" w:right="2588"/>
      </w:pPr>
      <w:r>
        <w:t>*</w:t>
      </w:r>
      <w:r>
        <w:rPr>
          <w:spacing w:val="-1"/>
        </w:rPr>
        <w:t xml:space="preserve"> </w:t>
      </w:r>
      <w:r>
        <w:t>-</w:t>
      </w:r>
      <w:r>
        <w:rPr>
          <w:spacing w:val="-2"/>
        </w:rPr>
        <w:t xml:space="preserve"> </w:t>
      </w:r>
      <w:r>
        <w:t>на</w:t>
      </w:r>
      <w:r>
        <w:rPr>
          <w:spacing w:val="-3"/>
        </w:rPr>
        <w:t xml:space="preserve"> </w:t>
      </w:r>
      <w:r>
        <w:t>первом</w:t>
      </w:r>
      <w:r>
        <w:rPr>
          <w:spacing w:val="-4"/>
        </w:rPr>
        <w:t xml:space="preserve"> </w:t>
      </w:r>
      <w:r>
        <w:t>этапе;</w:t>
      </w:r>
      <w:r>
        <w:rPr>
          <w:spacing w:val="-2"/>
        </w:rPr>
        <w:t xml:space="preserve"> </w:t>
      </w:r>
      <w:r>
        <w:t>+</w:t>
      </w:r>
      <w:r>
        <w:rPr>
          <w:spacing w:val="-2"/>
        </w:rPr>
        <w:t xml:space="preserve"> </w:t>
      </w:r>
      <w:r>
        <w:t>-</w:t>
      </w:r>
      <w:r>
        <w:rPr>
          <w:spacing w:val="-2"/>
        </w:rPr>
        <w:t xml:space="preserve"> </w:t>
      </w:r>
      <w:r>
        <w:t>на</w:t>
      </w:r>
      <w:r>
        <w:rPr>
          <w:spacing w:val="-4"/>
        </w:rPr>
        <w:t xml:space="preserve"> </w:t>
      </w:r>
      <w:r>
        <w:t>втором</w:t>
      </w:r>
      <w:r>
        <w:rPr>
          <w:spacing w:val="-4"/>
        </w:rPr>
        <w:t xml:space="preserve"> </w:t>
      </w:r>
      <w:r>
        <w:t>этапе;</w:t>
      </w:r>
      <w:r>
        <w:rPr>
          <w:spacing w:val="-3"/>
        </w:rPr>
        <w:t xml:space="preserve"> </w:t>
      </w:r>
      <w:r>
        <w:t># -</w:t>
      </w:r>
      <w:r>
        <w:rPr>
          <w:spacing w:val="-4"/>
        </w:rPr>
        <w:t xml:space="preserve"> </w:t>
      </w:r>
      <w:r>
        <w:t>на</w:t>
      </w:r>
      <w:r>
        <w:rPr>
          <w:spacing w:val="-3"/>
        </w:rPr>
        <w:t xml:space="preserve"> </w:t>
      </w:r>
      <w:r>
        <w:t>третьем</w:t>
      </w:r>
      <w:r>
        <w:rPr>
          <w:spacing w:val="-2"/>
        </w:rPr>
        <w:t xml:space="preserve"> </w:t>
      </w:r>
      <w:r>
        <w:t>этапе. Общая протяженность дороги L = 28650 м.</w:t>
      </w:r>
    </w:p>
    <w:p w14:paraId="7B1B63EC" w14:textId="77777777" w:rsidR="00633CC7" w:rsidRDefault="001A5731">
      <w:pPr>
        <w:pStyle w:val="a3"/>
        <w:spacing w:before="1" w:line="259" w:lineRule="exact"/>
        <w:ind w:left="641"/>
      </w:pPr>
      <w:r>
        <w:t>Общее</w:t>
      </w:r>
      <w:r>
        <w:rPr>
          <w:spacing w:val="-1"/>
        </w:rPr>
        <w:t xml:space="preserve"> </w:t>
      </w:r>
      <w:r>
        <w:t>число</w:t>
      </w:r>
      <w:r>
        <w:rPr>
          <w:spacing w:val="-3"/>
        </w:rPr>
        <w:t xml:space="preserve"> </w:t>
      </w:r>
      <w:r>
        <w:t>ДТП</w:t>
      </w:r>
      <w:r>
        <w:rPr>
          <w:spacing w:val="-4"/>
        </w:rPr>
        <w:t xml:space="preserve"> </w:t>
      </w:r>
      <w:r>
        <w:t>за</w:t>
      </w:r>
      <w:r>
        <w:rPr>
          <w:spacing w:val="-2"/>
        </w:rPr>
        <w:t xml:space="preserve"> </w:t>
      </w:r>
      <w:r>
        <w:t>расчетный</w:t>
      </w:r>
      <w:r>
        <w:rPr>
          <w:spacing w:val="-4"/>
        </w:rPr>
        <w:t xml:space="preserve"> </w:t>
      </w:r>
      <w:r>
        <w:t>период</w:t>
      </w:r>
      <w:r>
        <w:rPr>
          <w:spacing w:val="-3"/>
        </w:rPr>
        <w:t xml:space="preserve"> </w:t>
      </w:r>
      <w:r>
        <w:t>N</w:t>
      </w:r>
      <w:r>
        <w:rPr>
          <w:spacing w:val="-5"/>
        </w:rPr>
        <w:t xml:space="preserve"> </w:t>
      </w:r>
      <w:r>
        <w:t>=</w:t>
      </w:r>
      <w:r>
        <w:rPr>
          <w:spacing w:val="-3"/>
        </w:rPr>
        <w:t xml:space="preserve"> </w:t>
      </w:r>
      <w:r>
        <w:rPr>
          <w:spacing w:val="-5"/>
        </w:rPr>
        <w:t>23.</w:t>
      </w:r>
    </w:p>
    <w:p w14:paraId="64D5578F" w14:textId="77777777" w:rsidR="00633CC7" w:rsidRDefault="001A5731">
      <w:pPr>
        <w:pStyle w:val="a3"/>
        <w:spacing w:line="271" w:lineRule="auto"/>
        <w:ind w:left="641" w:right="2029"/>
      </w:pPr>
      <w:r>
        <w:rPr>
          <w:noProof/>
        </w:rPr>
        <w:drawing>
          <wp:anchor distT="0" distB="0" distL="0" distR="0" simplePos="0" relativeHeight="472836608" behindDoc="1" locked="0" layoutInCell="1" allowOverlap="1" wp14:anchorId="45F3C666" wp14:editId="340F1EAE">
            <wp:simplePos x="0" y="0"/>
            <wp:positionH relativeFrom="page">
              <wp:posOffset>5014282</wp:posOffset>
            </wp:positionH>
            <wp:positionV relativeFrom="paragraph">
              <wp:posOffset>26141</wp:posOffset>
            </wp:positionV>
            <wp:extent cx="519868" cy="153040"/>
            <wp:effectExtent l="0" t="0" r="0" b="0"/>
            <wp:wrapNone/>
            <wp:docPr id="513"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87.png"/>
                    <pic:cNvPicPr/>
                  </pic:nvPicPr>
                  <pic:blipFill>
                    <a:blip r:embed="rId91" cstate="print"/>
                    <a:stretch>
                      <a:fillRect/>
                    </a:stretch>
                  </pic:blipFill>
                  <pic:spPr>
                    <a:xfrm>
                      <a:off x="0" y="0"/>
                      <a:ext cx="519868" cy="153040"/>
                    </a:xfrm>
                    <a:prstGeom prst="rect">
                      <a:avLst/>
                    </a:prstGeom>
                  </pic:spPr>
                </pic:pic>
              </a:graphicData>
            </a:graphic>
          </wp:anchor>
        </w:drawing>
      </w:r>
      <w:r>
        <w:t>Среднее число ДТП</w:t>
      </w:r>
      <w:r>
        <w:rPr>
          <w:spacing w:val="-3"/>
        </w:rPr>
        <w:t xml:space="preserve"> </w:t>
      </w:r>
      <w:r>
        <w:t>в год</w:t>
      </w:r>
      <w:r>
        <w:rPr>
          <w:spacing w:val="-3"/>
        </w:rPr>
        <w:t xml:space="preserve"> </w:t>
      </w:r>
      <w:r>
        <w:t>на</w:t>
      </w:r>
      <w:r>
        <w:rPr>
          <w:spacing w:val="-1"/>
        </w:rPr>
        <w:t xml:space="preserve"> </w:t>
      </w:r>
      <w:r>
        <w:t>1</w:t>
      </w:r>
      <w:r>
        <w:rPr>
          <w:spacing w:val="-1"/>
        </w:rPr>
        <w:t xml:space="preserve"> </w:t>
      </w:r>
      <w:r>
        <w:t>км для дорог данной</w:t>
      </w:r>
      <w:r>
        <w:rPr>
          <w:spacing w:val="-2"/>
        </w:rPr>
        <w:t xml:space="preserve"> </w:t>
      </w:r>
      <w:r>
        <w:t>группы</w:t>
      </w:r>
      <w:r>
        <w:rPr>
          <w:spacing w:val="34"/>
        </w:rPr>
        <w:t xml:space="preserve"> </w:t>
      </w:r>
      <w:r>
        <w:rPr>
          <w:rFonts w:ascii="Times New Roman" w:hAnsi="Times New Roman"/>
          <w:i/>
          <w:sz w:val="24"/>
        </w:rPr>
        <w:t>n</w:t>
      </w:r>
      <w:r>
        <w:rPr>
          <w:rFonts w:ascii="Times New Roman" w:hAnsi="Times New Roman"/>
          <w:i/>
          <w:spacing w:val="-8"/>
          <w:sz w:val="24"/>
        </w:rPr>
        <w:t xml:space="preserve"> </w:t>
      </w:r>
      <w:r>
        <w:rPr>
          <w:rFonts w:ascii="Symbol" w:hAnsi="Symbol"/>
          <w:sz w:val="24"/>
        </w:rPr>
        <w:t></w:t>
      </w:r>
      <w:r>
        <w:rPr>
          <w:rFonts w:ascii="Times New Roman" w:hAnsi="Times New Roman"/>
          <w:spacing w:val="-13"/>
          <w:sz w:val="24"/>
        </w:rPr>
        <w:t xml:space="preserve"> </w:t>
      </w:r>
      <w:r>
        <w:rPr>
          <w:rFonts w:ascii="Times New Roman" w:hAnsi="Times New Roman"/>
          <w:sz w:val="24"/>
        </w:rPr>
        <w:t>0,</w:t>
      </w:r>
      <w:r>
        <w:rPr>
          <w:rFonts w:ascii="Times New Roman" w:hAnsi="Times New Roman"/>
          <w:spacing w:val="-33"/>
          <w:sz w:val="24"/>
        </w:rPr>
        <w:t xml:space="preserve"> </w:t>
      </w:r>
      <w:proofErr w:type="gramStart"/>
      <w:r>
        <w:rPr>
          <w:rFonts w:ascii="Times New Roman" w:hAnsi="Times New Roman"/>
          <w:sz w:val="24"/>
        </w:rPr>
        <w:t>29</w:t>
      </w:r>
      <w:r>
        <w:rPr>
          <w:rFonts w:ascii="Times New Roman" w:hAnsi="Times New Roman"/>
          <w:spacing w:val="-27"/>
          <w:sz w:val="24"/>
        </w:rPr>
        <w:t xml:space="preserve"> </w:t>
      </w:r>
      <w:r>
        <w:t>.</w:t>
      </w:r>
      <w:proofErr w:type="gramEnd"/>
      <w:r>
        <w:t xml:space="preserve"> Этап 1. Протяженность рассматриваемых участков</w:t>
      </w:r>
      <w:r>
        <w:rPr>
          <w:spacing w:val="40"/>
        </w:rPr>
        <w:t xml:space="preserve"> </w:t>
      </w:r>
      <w:r>
        <w:rPr>
          <w:rFonts w:ascii="Times New Roman" w:hAnsi="Times New Roman"/>
          <w:i/>
          <w:sz w:val="24"/>
        </w:rPr>
        <w:t>L</w:t>
      </w:r>
      <w:r>
        <w:rPr>
          <w:rFonts w:ascii="Times New Roman" w:hAnsi="Times New Roman"/>
          <w:sz w:val="24"/>
          <w:vertAlign w:val="subscript"/>
        </w:rPr>
        <w:t>1</w:t>
      </w:r>
      <w:r>
        <w:rPr>
          <w:rFonts w:ascii="Times New Roman" w:hAnsi="Times New Roman"/>
          <w:sz w:val="24"/>
        </w:rPr>
        <w:t xml:space="preserve"> </w:t>
      </w:r>
      <w:r>
        <w:rPr>
          <w:rFonts w:ascii="Symbol" w:hAnsi="Symbol"/>
          <w:sz w:val="24"/>
        </w:rPr>
        <w:t></w:t>
      </w:r>
      <w:r>
        <w:rPr>
          <w:rFonts w:ascii="Times New Roman" w:hAnsi="Times New Roman"/>
          <w:spacing w:val="-6"/>
          <w:sz w:val="24"/>
        </w:rPr>
        <w:t xml:space="preserve"> </w:t>
      </w:r>
      <w:r>
        <w:rPr>
          <w:rFonts w:ascii="Times New Roman" w:hAnsi="Times New Roman"/>
          <w:sz w:val="24"/>
        </w:rPr>
        <w:t xml:space="preserve">3000 </w:t>
      </w:r>
      <w:proofErr w:type="gramStart"/>
      <w:r>
        <w:rPr>
          <w:rFonts w:ascii="Times New Roman" w:hAnsi="Times New Roman"/>
          <w:sz w:val="24"/>
        </w:rPr>
        <w:t>м</w:t>
      </w:r>
      <w:r>
        <w:rPr>
          <w:rFonts w:ascii="Times New Roman" w:hAnsi="Times New Roman"/>
          <w:spacing w:val="-10"/>
          <w:sz w:val="24"/>
        </w:rPr>
        <w:t xml:space="preserve"> </w:t>
      </w:r>
      <w:r>
        <w:t>.</w:t>
      </w:r>
      <w:proofErr w:type="gramEnd"/>
    </w:p>
    <w:p w14:paraId="678CE87B" w14:textId="77777777" w:rsidR="00633CC7" w:rsidRDefault="001A5731">
      <w:pPr>
        <w:pStyle w:val="a3"/>
        <w:spacing w:before="9"/>
        <w:ind w:left="641"/>
      </w:pPr>
      <w:r>
        <w:t>Выявлены</w:t>
      </w:r>
      <w:r>
        <w:rPr>
          <w:spacing w:val="-7"/>
        </w:rPr>
        <w:t xml:space="preserve"> </w:t>
      </w:r>
      <w:r>
        <w:t>как</w:t>
      </w:r>
      <w:r>
        <w:rPr>
          <w:spacing w:val="-3"/>
        </w:rPr>
        <w:t xml:space="preserve"> </w:t>
      </w:r>
      <w:r>
        <w:t>участки</w:t>
      </w:r>
      <w:r>
        <w:rPr>
          <w:spacing w:val="-5"/>
        </w:rPr>
        <w:t xml:space="preserve"> </w:t>
      </w:r>
      <w:r>
        <w:t>концентрации</w:t>
      </w:r>
      <w:r>
        <w:rPr>
          <w:spacing w:val="-5"/>
        </w:rPr>
        <w:t xml:space="preserve"> </w:t>
      </w:r>
      <w:r>
        <w:rPr>
          <w:spacing w:val="-4"/>
        </w:rPr>
        <w:t>ДТП:</w:t>
      </w:r>
    </w:p>
    <w:p w14:paraId="23BFA73A" w14:textId="77777777" w:rsidR="00633CC7" w:rsidRDefault="001A5731">
      <w:pPr>
        <w:pStyle w:val="a3"/>
        <w:spacing w:before="1"/>
        <w:ind w:left="641"/>
      </w:pPr>
      <w:r>
        <w:t>км 6</w:t>
      </w:r>
      <w:r>
        <w:rPr>
          <w:spacing w:val="-1"/>
        </w:rPr>
        <w:t xml:space="preserve"> </w:t>
      </w:r>
      <w:r>
        <w:t xml:space="preserve">- </w:t>
      </w:r>
      <w:r>
        <w:rPr>
          <w:spacing w:val="-5"/>
        </w:rPr>
        <w:t>9.</w:t>
      </w:r>
    </w:p>
    <w:p w14:paraId="0A7F2F2B" w14:textId="77777777" w:rsidR="00633CC7" w:rsidRDefault="001A5731">
      <w:pPr>
        <w:pStyle w:val="a3"/>
        <w:spacing w:before="2" w:line="285" w:lineRule="auto"/>
        <w:ind w:left="641" w:right="2588"/>
      </w:pPr>
      <w:r>
        <w:t>Этап</w:t>
      </w:r>
      <w:r>
        <w:rPr>
          <w:spacing w:val="-3"/>
        </w:rPr>
        <w:t xml:space="preserve"> </w:t>
      </w:r>
      <w:r>
        <w:t>2.</w:t>
      </w:r>
      <w:r>
        <w:rPr>
          <w:spacing w:val="-5"/>
        </w:rPr>
        <w:t xml:space="preserve"> </w:t>
      </w:r>
      <w:r>
        <w:t>Протяженность</w:t>
      </w:r>
      <w:r>
        <w:rPr>
          <w:spacing w:val="-3"/>
        </w:rPr>
        <w:t xml:space="preserve"> </w:t>
      </w:r>
      <w:r>
        <w:t>рассматриваемых</w:t>
      </w:r>
      <w:r>
        <w:rPr>
          <w:spacing w:val="-4"/>
        </w:rPr>
        <w:t xml:space="preserve"> </w:t>
      </w:r>
      <w:r>
        <w:t>участков</w:t>
      </w:r>
      <w:r>
        <w:rPr>
          <w:spacing w:val="39"/>
        </w:rPr>
        <w:t xml:space="preserve"> </w:t>
      </w:r>
      <w:r>
        <w:rPr>
          <w:rFonts w:ascii="Times New Roman" w:hAnsi="Times New Roman"/>
          <w:i/>
          <w:sz w:val="24"/>
        </w:rPr>
        <w:t>L</w:t>
      </w:r>
      <w:r>
        <w:rPr>
          <w:rFonts w:ascii="Times New Roman" w:hAnsi="Times New Roman"/>
          <w:sz w:val="24"/>
          <w:vertAlign w:val="subscript"/>
        </w:rPr>
        <w:t>2</w:t>
      </w:r>
      <w:r>
        <w:rPr>
          <w:rFonts w:ascii="Times New Roman" w:hAnsi="Times New Roman"/>
          <w:sz w:val="24"/>
        </w:rPr>
        <w:t xml:space="preserve"> </w:t>
      </w:r>
      <w:r>
        <w:rPr>
          <w:rFonts w:ascii="Symbol" w:hAnsi="Symbol"/>
          <w:sz w:val="24"/>
        </w:rPr>
        <w:t></w:t>
      </w:r>
      <w:r>
        <w:rPr>
          <w:rFonts w:ascii="Times New Roman" w:hAnsi="Times New Roman"/>
          <w:spacing w:val="-13"/>
          <w:sz w:val="24"/>
        </w:rPr>
        <w:t xml:space="preserve"> </w:t>
      </w:r>
      <w:r>
        <w:rPr>
          <w:rFonts w:ascii="Times New Roman" w:hAnsi="Times New Roman"/>
          <w:sz w:val="24"/>
        </w:rPr>
        <w:t xml:space="preserve">2000 </w:t>
      </w:r>
      <w:proofErr w:type="gramStart"/>
      <w:r>
        <w:rPr>
          <w:rFonts w:ascii="Times New Roman" w:hAnsi="Times New Roman"/>
          <w:sz w:val="24"/>
        </w:rPr>
        <w:t>м</w:t>
      </w:r>
      <w:r>
        <w:rPr>
          <w:rFonts w:ascii="Times New Roman" w:hAnsi="Times New Roman"/>
          <w:spacing w:val="-15"/>
          <w:sz w:val="24"/>
        </w:rPr>
        <w:t xml:space="preserve"> </w:t>
      </w:r>
      <w:r>
        <w:t>.</w:t>
      </w:r>
      <w:proofErr w:type="gramEnd"/>
      <w:r>
        <w:t xml:space="preserve"> Выявлены как участки концентрации ДТП:</w:t>
      </w:r>
    </w:p>
    <w:p w14:paraId="4C4148F5" w14:textId="77777777" w:rsidR="00633CC7" w:rsidRDefault="001A5731">
      <w:pPr>
        <w:pStyle w:val="a3"/>
        <w:spacing w:line="219" w:lineRule="exact"/>
        <w:ind w:left="641"/>
      </w:pPr>
      <w:r>
        <w:t>км</w:t>
      </w:r>
      <w:r>
        <w:rPr>
          <w:spacing w:val="-1"/>
        </w:rPr>
        <w:t xml:space="preserve"> </w:t>
      </w:r>
      <w:r>
        <w:t>16 -</w:t>
      </w:r>
      <w:r>
        <w:rPr>
          <w:spacing w:val="-3"/>
        </w:rPr>
        <w:t xml:space="preserve"> </w:t>
      </w:r>
      <w:r>
        <w:rPr>
          <w:spacing w:val="-5"/>
        </w:rPr>
        <w:t>18.</w:t>
      </w:r>
    </w:p>
    <w:p w14:paraId="7F98ABA7" w14:textId="26EA0DE0" w:rsidR="00633CC7" w:rsidRDefault="001A5731">
      <w:pPr>
        <w:pStyle w:val="a3"/>
        <w:spacing w:before="3" w:line="285" w:lineRule="auto"/>
        <w:ind w:left="641" w:right="2588"/>
      </w:pPr>
      <w:r>
        <w:t>Этап</w:t>
      </w:r>
      <w:r>
        <w:rPr>
          <w:spacing w:val="-7"/>
        </w:rPr>
        <w:t xml:space="preserve"> </w:t>
      </w:r>
      <w:r>
        <w:t>3.</w:t>
      </w:r>
      <w:r>
        <w:rPr>
          <w:spacing w:val="-6"/>
        </w:rPr>
        <w:t xml:space="preserve"> </w:t>
      </w:r>
      <w:r>
        <w:t>Протяженность</w:t>
      </w:r>
      <w:r>
        <w:rPr>
          <w:spacing w:val="-3"/>
        </w:rPr>
        <w:t xml:space="preserve"> </w:t>
      </w:r>
      <w:r>
        <w:t>рассматриваемых</w:t>
      </w:r>
      <w:r>
        <w:rPr>
          <w:spacing w:val="-5"/>
        </w:rPr>
        <w:t xml:space="preserve"> </w:t>
      </w:r>
      <w:r>
        <w:t>участков</w:t>
      </w:r>
      <w:r>
        <w:rPr>
          <w:spacing w:val="37"/>
        </w:rPr>
        <w:t xml:space="preserve"> </w:t>
      </w:r>
      <w:r>
        <w:rPr>
          <w:rFonts w:ascii="Times New Roman" w:hAnsi="Times New Roman"/>
          <w:i/>
          <w:sz w:val="24"/>
        </w:rPr>
        <w:t>L</w:t>
      </w:r>
      <w:r>
        <w:rPr>
          <w:rFonts w:ascii="Times New Roman" w:hAnsi="Times New Roman"/>
          <w:sz w:val="24"/>
          <w:vertAlign w:val="subscript"/>
        </w:rPr>
        <w:t>3</w:t>
      </w:r>
      <w:r>
        <w:rPr>
          <w:rFonts w:ascii="Times New Roman" w:hAnsi="Times New Roman"/>
          <w:sz w:val="24"/>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 xml:space="preserve">1000 </w:t>
      </w:r>
      <w:proofErr w:type="gramStart"/>
      <w:r>
        <w:rPr>
          <w:rFonts w:ascii="Times New Roman" w:hAnsi="Times New Roman"/>
          <w:sz w:val="24"/>
        </w:rPr>
        <w:t>м</w:t>
      </w:r>
      <w:r>
        <w:rPr>
          <w:rFonts w:ascii="Times New Roman" w:hAnsi="Times New Roman"/>
          <w:spacing w:val="-18"/>
          <w:sz w:val="24"/>
        </w:rPr>
        <w:t xml:space="preserve"> </w:t>
      </w:r>
      <w:r>
        <w:t>.</w:t>
      </w:r>
      <w:proofErr w:type="gramEnd"/>
      <w:r>
        <w:t xml:space="preserve"> Выявлены как участки концентрации ДТП:</w:t>
      </w:r>
    </w:p>
    <w:p w14:paraId="1EFE1EE8" w14:textId="77777777" w:rsidR="00633CC7" w:rsidRDefault="001A5731">
      <w:pPr>
        <w:pStyle w:val="a3"/>
        <w:spacing w:line="219" w:lineRule="exact"/>
        <w:ind w:left="641"/>
      </w:pPr>
      <w:r>
        <w:t>участки</w:t>
      </w:r>
      <w:r>
        <w:rPr>
          <w:spacing w:val="-3"/>
        </w:rPr>
        <w:t xml:space="preserve"> </w:t>
      </w:r>
      <w:r>
        <w:t>не</w:t>
      </w:r>
      <w:r>
        <w:rPr>
          <w:spacing w:val="-1"/>
        </w:rPr>
        <w:t xml:space="preserve"> </w:t>
      </w:r>
      <w:r>
        <w:rPr>
          <w:spacing w:val="-2"/>
        </w:rPr>
        <w:t>выявлены.</w:t>
      </w:r>
    </w:p>
    <w:p w14:paraId="15F459DD" w14:textId="77777777" w:rsidR="00633CC7" w:rsidRDefault="001A5731">
      <w:pPr>
        <w:pStyle w:val="a3"/>
        <w:spacing w:before="3" w:line="237" w:lineRule="auto"/>
        <w:ind w:left="102" w:right="103" w:firstLine="539"/>
        <w:jc w:val="both"/>
      </w:pPr>
      <w:r>
        <w:t>Результаты анализа: выявлено два участка концентрации ДТП с адресами км 6 - 9 (протяженностью 2960 м), км 16 - 18 (протяженностью 1600 м).</w:t>
      </w:r>
    </w:p>
    <w:p w14:paraId="5A2833DF" w14:textId="77777777" w:rsidR="00633CC7" w:rsidRDefault="00633CC7">
      <w:pPr>
        <w:pStyle w:val="a3"/>
        <w:ind w:left="0"/>
      </w:pPr>
    </w:p>
    <w:p w14:paraId="535AE1E1" w14:textId="77777777" w:rsidR="00633CC7" w:rsidRDefault="00633CC7">
      <w:pPr>
        <w:pStyle w:val="a3"/>
        <w:ind w:left="0"/>
      </w:pPr>
    </w:p>
    <w:p w14:paraId="609855D8" w14:textId="77777777" w:rsidR="00633CC7" w:rsidRDefault="00633CC7">
      <w:pPr>
        <w:pStyle w:val="a3"/>
        <w:ind w:left="0"/>
      </w:pPr>
    </w:p>
    <w:p w14:paraId="4F2228E4" w14:textId="77777777" w:rsidR="00633CC7" w:rsidRDefault="00633CC7">
      <w:pPr>
        <w:pStyle w:val="a3"/>
        <w:ind w:left="0"/>
      </w:pPr>
    </w:p>
    <w:p w14:paraId="6C87A278" w14:textId="77777777" w:rsidR="00633CC7" w:rsidRDefault="00633CC7">
      <w:pPr>
        <w:pStyle w:val="a3"/>
        <w:spacing w:before="2"/>
        <w:ind w:left="0"/>
      </w:pPr>
    </w:p>
    <w:p w14:paraId="2A70C829" w14:textId="77777777" w:rsidR="00633CC7" w:rsidRDefault="001A5731">
      <w:pPr>
        <w:pStyle w:val="a3"/>
        <w:ind w:left="0" w:right="104"/>
        <w:jc w:val="right"/>
      </w:pPr>
      <w:r>
        <w:t>Приложение</w:t>
      </w:r>
      <w:r>
        <w:rPr>
          <w:spacing w:val="-7"/>
        </w:rPr>
        <w:t xml:space="preserve"> </w:t>
      </w:r>
      <w:r>
        <w:rPr>
          <w:spacing w:val="-10"/>
        </w:rPr>
        <w:t>7</w:t>
      </w:r>
    </w:p>
    <w:p w14:paraId="43BB9C65" w14:textId="77777777" w:rsidR="00633CC7" w:rsidRDefault="00633CC7">
      <w:pPr>
        <w:pStyle w:val="a3"/>
        <w:spacing w:before="3"/>
        <w:ind w:left="0"/>
      </w:pPr>
    </w:p>
    <w:p w14:paraId="0F6B9DD2" w14:textId="77777777" w:rsidR="00633CC7" w:rsidRDefault="001A5731">
      <w:pPr>
        <w:pStyle w:val="a3"/>
        <w:spacing w:line="237" w:lineRule="auto"/>
        <w:ind w:left="3431" w:right="2029" w:hanging="975"/>
      </w:pPr>
      <w:r>
        <w:t>РАСЧЕТ</w:t>
      </w:r>
      <w:r>
        <w:rPr>
          <w:spacing w:val="-8"/>
        </w:rPr>
        <w:t xml:space="preserve"> </w:t>
      </w:r>
      <w:r>
        <w:t>СУТОЧНОЙ</w:t>
      </w:r>
      <w:r>
        <w:rPr>
          <w:spacing w:val="-9"/>
        </w:rPr>
        <w:t xml:space="preserve"> </w:t>
      </w:r>
      <w:r>
        <w:t>И</w:t>
      </w:r>
      <w:r>
        <w:rPr>
          <w:spacing w:val="-6"/>
        </w:rPr>
        <w:t xml:space="preserve"> </w:t>
      </w:r>
      <w:r>
        <w:t>ЧАСОВОЙ</w:t>
      </w:r>
      <w:r>
        <w:rPr>
          <w:spacing w:val="-7"/>
        </w:rPr>
        <w:t xml:space="preserve"> </w:t>
      </w:r>
      <w:r>
        <w:t>ИНТЕНСИВНОСТИ ДВИЖЕНИЯ В ТЕЧЕНИЕ ГОДА</w:t>
      </w:r>
    </w:p>
    <w:p w14:paraId="2E922D93" w14:textId="77777777" w:rsidR="00633CC7" w:rsidRDefault="00633CC7">
      <w:pPr>
        <w:pStyle w:val="a3"/>
        <w:spacing w:before="2"/>
        <w:ind w:left="0"/>
      </w:pPr>
    </w:p>
    <w:p w14:paraId="38EB214A" w14:textId="77777777" w:rsidR="00633CC7" w:rsidRDefault="001A5731">
      <w:pPr>
        <w:pStyle w:val="a3"/>
        <w:ind w:left="102" w:right="104" w:firstLine="539"/>
        <w:jc w:val="both"/>
      </w:pPr>
      <w:r>
        <w:t xml:space="preserve">П-7.1. </w:t>
      </w:r>
      <w:proofErr w:type="gramStart"/>
      <w:r>
        <w:t>При проектирований</w:t>
      </w:r>
      <w:proofErr w:type="gramEnd"/>
      <w:r>
        <w:t xml:space="preserve"> новых и реконструкции эксплуатирующихся дорог одним из главных параметров, используемых в технико-экономических расчетах, является интенсивность движения: среднегодовая суточная интенсивность</w:t>
      </w:r>
      <w:r>
        <w:t xml:space="preserve"> движения используется для расчетов</w:t>
      </w:r>
      <w:r>
        <w:rPr>
          <w:spacing w:val="80"/>
        </w:rPr>
        <w:t xml:space="preserve"> </w:t>
      </w:r>
      <w:r>
        <w:t>дорожной</w:t>
      </w:r>
      <w:r>
        <w:rPr>
          <w:spacing w:val="-2"/>
        </w:rPr>
        <w:t xml:space="preserve"> </w:t>
      </w:r>
      <w:r>
        <w:t>одежды</w:t>
      </w:r>
      <w:r>
        <w:rPr>
          <w:spacing w:val="-1"/>
        </w:rPr>
        <w:t xml:space="preserve"> </w:t>
      </w:r>
      <w:r>
        <w:t>и</w:t>
      </w:r>
      <w:r>
        <w:rPr>
          <w:spacing w:val="-2"/>
        </w:rPr>
        <w:t xml:space="preserve"> </w:t>
      </w:r>
      <w:r>
        <w:t>экономических показателей, а</w:t>
      </w:r>
      <w:r>
        <w:rPr>
          <w:spacing w:val="-3"/>
        </w:rPr>
        <w:t xml:space="preserve"> </w:t>
      </w:r>
      <w:r>
        <w:t>часовая -</w:t>
      </w:r>
      <w:r>
        <w:rPr>
          <w:spacing w:val="-1"/>
        </w:rPr>
        <w:t xml:space="preserve"> </w:t>
      </w:r>
      <w:r>
        <w:t>для расчета</w:t>
      </w:r>
      <w:r>
        <w:rPr>
          <w:spacing w:val="-3"/>
        </w:rPr>
        <w:t xml:space="preserve"> </w:t>
      </w:r>
      <w:r>
        <w:t>пропускной</w:t>
      </w:r>
      <w:r>
        <w:rPr>
          <w:spacing w:val="-2"/>
        </w:rPr>
        <w:t xml:space="preserve"> </w:t>
      </w:r>
      <w:r>
        <w:t>способности дороги, разработки мероприятий по повышению безопасности движения.</w:t>
      </w:r>
    </w:p>
    <w:p w14:paraId="2F68F943" w14:textId="77777777" w:rsidR="00633CC7" w:rsidRDefault="001A5731">
      <w:pPr>
        <w:pStyle w:val="a3"/>
        <w:spacing w:before="1"/>
        <w:ind w:left="102" w:right="104" w:firstLine="539"/>
        <w:jc w:val="both"/>
      </w:pPr>
      <w:r>
        <w:t>При наличии данных автоматического учета движения все расчетн</w:t>
      </w:r>
      <w:r>
        <w:t>ые характеристики рекомендуется определять на основе обработки ранжированного ряда часовых интенсивностей. Для дорог, имеющих аналогичные условия формирования потоков с дорогами, на которых осуществляется автоматический учет, коэффициенты неравномерности о</w:t>
      </w:r>
      <w:r>
        <w:t>пределяются на основе</w:t>
      </w:r>
      <w:r>
        <w:rPr>
          <w:spacing w:val="40"/>
        </w:rPr>
        <w:t xml:space="preserve"> </w:t>
      </w:r>
      <w:r>
        <w:t>их ранжированных рядов. При отсутствии аналогов допускается использовать данные приведенных ниже таблиц.</w:t>
      </w:r>
    </w:p>
    <w:p w14:paraId="692F4FF6" w14:textId="77777777" w:rsidR="00633CC7" w:rsidRDefault="001A5731">
      <w:pPr>
        <w:pStyle w:val="a3"/>
        <w:ind w:left="102" w:right="107" w:firstLine="539"/>
        <w:jc w:val="both"/>
      </w:pPr>
      <w:r>
        <w:t>П-7.2. Среднегодовую суточную интенсивность движения определяют в соответствии с требованиями, предъявляемыми к проведению эконом</w:t>
      </w:r>
      <w:r>
        <w:t>ических изысканий при проектирование автомобильных дорог.</w:t>
      </w:r>
    </w:p>
    <w:p w14:paraId="571B7B4A" w14:textId="77777777" w:rsidR="00633CC7" w:rsidRDefault="001A5731">
      <w:pPr>
        <w:pStyle w:val="a3"/>
        <w:spacing w:before="1"/>
        <w:ind w:left="102" w:right="109" w:firstLine="539"/>
        <w:jc w:val="both"/>
      </w:pPr>
      <w:r>
        <w:t>П-7.3. На эксплуатирующихся дорогах часовая интенсивность определяется непосредственными наблюдениями или по результатам учета движения.</w:t>
      </w:r>
    </w:p>
    <w:p w14:paraId="5455A770" w14:textId="77777777" w:rsidR="00633CC7" w:rsidRDefault="001A5731">
      <w:pPr>
        <w:pStyle w:val="a3"/>
        <w:spacing w:line="256" w:lineRule="auto"/>
        <w:ind w:left="102" w:right="104" w:firstLine="539"/>
        <w:jc w:val="both"/>
      </w:pPr>
      <w:r>
        <w:t>Интенсивность движения изменяется в течение суток, по дням не</w:t>
      </w:r>
      <w:r>
        <w:t>дели, по месяцам. Каждое из этих изменений характеризуется своим коэффициентом неравномерности движения, определяемым</w:t>
      </w:r>
      <w:r>
        <w:rPr>
          <w:spacing w:val="-4"/>
        </w:rPr>
        <w:t xml:space="preserve"> </w:t>
      </w:r>
      <w:r>
        <w:t>как отношение часового объема движения к суточному</w:t>
      </w:r>
      <w:r>
        <w:rPr>
          <w:spacing w:val="40"/>
        </w:rPr>
        <w:t xml:space="preserve"> </w:t>
      </w:r>
      <w:r>
        <w:rPr>
          <w:rFonts w:ascii="Times New Roman" w:hAnsi="Times New Roman"/>
          <w:sz w:val="24"/>
        </w:rPr>
        <w:t>(</w:t>
      </w:r>
      <w:proofErr w:type="gramStart"/>
      <w:r>
        <w:rPr>
          <w:rFonts w:ascii="Times New Roman" w:hAnsi="Times New Roman"/>
          <w:i/>
          <w:sz w:val="24"/>
        </w:rPr>
        <w:t>K</w:t>
      </w:r>
      <w:r>
        <w:rPr>
          <w:rFonts w:ascii="Times New Roman" w:hAnsi="Times New Roman"/>
          <w:i/>
          <w:position w:val="-5"/>
          <w:sz w:val="14"/>
        </w:rPr>
        <w:t xml:space="preserve">t </w:t>
      </w:r>
      <w:r>
        <w:rPr>
          <w:rFonts w:ascii="Times New Roman" w:hAnsi="Times New Roman"/>
          <w:sz w:val="24"/>
        </w:rPr>
        <w:t>)</w:t>
      </w:r>
      <w:proofErr w:type="gramEnd"/>
      <w:r>
        <w:rPr>
          <w:rFonts w:ascii="Times New Roman" w:hAnsi="Times New Roman"/>
          <w:spacing w:val="-15"/>
          <w:sz w:val="24"/>
        </w:rPr>
        <w:t xml:space="preserve"> </w:t>
      </w:r>
      <w:r>
        <w:t>, суточного объема к объему за неделю</w:t>
      </w:r>
      <w:r>
        <w:rPr>
          <w:spacing w:val="40"/>
        </w:rPr>
        <w:t xml:space="preserve"> </w:t>
      </w:r>
      <w:r>
        <w:rPr>
          <w:rFonts w:ascii="Times New Roman" w:hAnsi="Times New Roman"/>
          <w:sz w:val="24"/>
        </w:rPr>
        <w:t>(</w:t>
      </w:r>
      <w:r>
        <w:rPr>
          <w:rFonts w:ascii="Times New Roman" w:hAnsi="Times New Roman"/>
          <w:i/>
          <w:sz w:val="24"/>
        </w:rPr>
        <w:t>K</w:t>
      </w:r>
      <w:r>
        <w:rPr>
          <w:rFonts w:ascii="Times New Roman" w:hAnsi="Times New Roman"/>
          <w:position w:val="-5"/>
          <w:sz w:val="14"/>
        </w:rPr>
        <w:t xml:space="preserve">н </w:t>
      </w:r>
      <w:r>
        <w:rPr>
          <w:rFonts w:ascii="Times New Roman" w:hAnsi="Times New Roman"/>
          <w:sz w:val="24"/>
        </w:rPr>
        <w:t>)</w:t>
      </w:r>
      <w:r>
        <w:rPr>
          <w:rFonts w:ascii="Times New Roman" w:hAnsi="Times New Roman"/>
          <w:spacing w:val="-10"/>
          <w:sz w:val="24"/>
        </w:rPr>
        <w:t xml:space="preserve"> </w:t>
      </w:r>
      <w:r>
        <w:t>, месячного объема движения к годовому</w:t>
      </w:r>
      <w:r>
        <w:rPr>
          <w:spacing w:val="40"/>
        </w:rPr>
        <w:t xml:space="preserve"> </w:t>
      </w:r>
      <w:r>
        <w:rPr>
          <w:rFonts w:ascii="Times New Roman" w:hAnsi="Times New Roman"/>
          <w:sz w:val="24"/>
        </w:rPr>
        <w:t>(</w:t>
      </w:r>
      <w:r>
        <w:rPr>
          <w:rFonts w:ascii="Times New Roman" w:hAnsi="Times New Roman"/>
          <w:i/>
          <w:sz w:val="24"/>
        </w:rPr>
        <w:t>K</w:t>
      </w:r>
      <w:r>
        <w:rPr>
          <w:rFonts w:ascii="Times New Roman" w:hAnsi="Times New Roman"/>
          <w:position w:val="-5"/>
          <w:sz w:val="14"/>
        </w:rPr>
        <w:t xml:space="preserve">г </w:t>
      </w:r>
      <w:r>
        <w:rPr>
          <w:rFonts w:ascii="Times New Roman" w:hAnsi="Times New Roman"/>
          <w:sz w:val="24"/>
        </w:rPr>
        <w:t>)</w:t>
      </w:r>
      <w:r>
        <w:rPr>
          <w:rFonts w:ascii="Times New Roman" w:hAnsi="Times New Roman"/>
          <w:spacing w:val="-19"/>
          <w:sz w:val="24"/>
        </w:rPr>
        <w:t xml:space="preserve"> </w:t>
      </w:r>
      <w:r>
        <w:t>.</w:t>
      </w:r>
    </w:p>
    <w:p w14:paraId="7505608E" w14:textId="77777777" w:rsidR="00633CC7" w:rsidRDefault="001A5731">
      <w:pPr>
        <w:pStyle w:val="a3"/>
        <w:spacing w:before="13"/>
        <w:ind w:left="102" w:right="107" w:firstLine="539"/>
        <w:jc w:val="both"/>
      </w:pPr>
      <w:r>
        <w:t>Суточная среднегодовая интенсивность движения через часовую может определена следующим образом:</w:t>
      </w:r>
    </w:p>
    <w:p w14:paraId="6A5624DD" w14:textId="77777777" w:rsidR="00633CC7" w:rsidRDefault="00633CC7">
      <w:pPr>
        <w:jc w:val="both"/>
        <w:sectPr w:rsidR="00633CC7">
          <w:pgSz w:w="11910" w:h="16840"/>
          <w:pgMar w:top="1340" w:right="740" w:bottom="280" w:left="1600" w:header="720" w:footer="720" w:gutter="0"/>
          <w:cols w:space="720"/>
        </w:sectPr>
      </w:pPr>
    </w:p>
    <w:p w14:paraId="05D1271A" w14:textId="77777777" w:rsidR="00633CC7" w:rsidRDefault="001A5731">
      <w:pPr>
        <w:spacing w:before="229"/>
        <w:jc w:val="right"/>
        <w:rPr>
          <w:rFonts w:ascii="Times New Roman" w:hAnsi="Times New Roman"/>
          <w:sz w:val="13"/>
        </w:rPr>
      </w:pPr>
      <w:r>
        <w:lastRenderedPageBreak/>
        <w:pict w14:anchorId="27441D62">
          <v:line id="_x0000_s1105" style="position:absolute;left:0;text-align:left;z-index:-30478848;mso-position-horizontal-relative:page" from="258.45pt,19.6pt" to="334.45pt,19.6pt" strokeweight=".20747mm">
            <w10:wrap anchorx="page"/>
          </v:line>
        </w:pict>
      </w:r>
      <w:r>
        <w:pict w14:anchorId="7B28088C">
          <v:shape id="docshape64" o:spid="_x0000_s1104" type="#_x0000_t202" style="position:absolute;left:0;text-align:left;margin-left:268pt;margin-top:28.8pt;width:2pt;height:7.65pt;z-index:-30477824;mso-position-horizontal-relative:page" filled="f" stroked="f">
            <v:textbox inset="0,0,0,0">
              <w:txbxContent>
                <w:p w14:paraId="4758652C" w14:textId="77777777" w:rsidR="00633CC7" w:rsidRDefault="001A5731">
                  <w:pPr>
                    <w:spacing w:before="1"/>
                    <w:rPr>
                      <w:rFonts w:ascii="Times New Roman"/>
                      <w:i/>
                      <w:sz w:val="13"/>
                    </w:rPr>
                  </w:pPr>
                  <w:r>
                    <w:rPr>
                      <w:rFonts w:ascii="Times New Roman"/>
                      <w:i/>
                      <w:w w:val="109"/>
                      <w:sz w:val="13"/>
                    </w:rPr>
                    <w:t>t</w:t>
                  </w:r>
                </w:p>
              </w:txbxContent>
            </v:textbox>
            <w10:wrap anchorx="page"/>
          </v:shape>
        </w:pict>
      </w:r>
      <w:r>
        <w:rPr>
          <w:rFonts w:ascii="Times New Roman" w:hAnsi="Times New Roman"/>
          <w:i/>
          <w:spacing w:val="-4"/>
          <w:w w:val="105"/>
          <w:position w:val="6"/>
          <w:sz w:val="24"/>
        </w:rPr>
        <w:t>N</w:t>
      </w:r>
      <w:proofErr w:type="spellStart"/>
      <w:r>
        <w:rPr>
          <w:rFonts w:ascii="Times New Roman" w:hAnsi="Times New Roman"/>
          <w:spacing w:val="-4"/>
          <w:w w:val="105"/>
          <w:sz w:val="13"/>
        </w:rPr>
        <w:t>сут</w:t>
      </w:r>
      <w:proofErr w:type="spellEnd"/>
    </w:p>
    <w:p w14:paraId="43D5CABD" w14:textId="77777777" w:rsidR="00633CC7" w:rsidRDefault="001A5731">
      <w:pPr>
        <w:spacing w:before="206"/>
        <w:ind w:left="42"/>
        <w:rPr>
          <w:rFonts w:ascii="Times New Roman" w:hAnsi="Times New Roman"/>
          <w:i/>
          <w:sz w:val="24"/>
        </w:rPr>
      </w:pPr>
      <w:r>
        <w:br w:type="column"/>
      </w:r>
      <w:r>
        <w:rPr>
          <w:rFonts w:ascii="Symbol" w:hAnsi="Symbol"/>
          <w:position w:val="19"/>
          <w:sz w:val="24"/>
        </w:rPr>
        <w:t></w:t>
      </w:r>
      <w:r>
        <w:rPr>
          <w:rFonts w:ascii="Times New Roman" w:hAnsi="Times New Roman"/>
          <w:spacing w:val="21"/>
          <w:position w:val="19"/>
          <w:sz w:val="24"/>
        </w:rPr>
        <w:t xml:space="preserve"> </w:t>
      </w:r>
      <w:r>
        <w:rPr>
          <w:rFonts w:ascii="Times New Roman" w:hAnsi="Times New Roman"/>
          <w:i/>
          <w:sz w:val="24"/>
        </w:rPr>
        <w:t>K</w:t>
      </w:r>
      <w:r>
        <w:rPr>
          <w:rFonts w:ascii="Times New Roman" w:hAnsi="Times New Roman"/>
          <w:i/>
          <w:spacing w:val="48"/>
          <w:sz w:val="24"/>
        </w:rPr>
        <w:t xml:space="preserve"> </w:t>
      </w:r>
      <w:r>
        <w:rPr>
          <w:rFonts w:ascii="Symbol" w:hAnsi="Symbol"/>
          <w:sz w:val="24"/>
        </w:rPr>
        <w:t></w:t>
      </w:r>
      <w:r>
        <w:rPr>
          <w:rFonts w:ascii="Times New Roman" w:hAnsi="Times New Roman"/>
          <w:spacing w:val="-23"/>
          <w:sz w:val="24"/>
        </w:rPr>
        <w:t xml:space="preserve"> </w:t>
      </w:r>
      <w:proofErr w:type="spellStart"/>
      <w:r>
        <w:rPr>
          <w:rFonts w:ascii="Times New Roman" w:hAnsi="Times New Roman"/>
          <w:i/>
          <w:spacing w:val="-10"/>
          <w:sz w:val="24"/>
        </w:rPr>
        <w:t>K</w:t>
      </w:r>
      <w:proofErr w:type="spellEnd"/>
    </w:p>
    <w:p w14:paraId="7BCF9AA2" w14:textId="77777777" w:rsidR="00633CC7" w:rsidRDefault="001A5731">
      <w:pPr>
        <w:spacing w:before="77" w:line="244" w:lineRule="auto"/>
        <w:ind w:left="-33"/>
        <w:rPr>
          <w:rFonts w:ascii="Times New Roman" w:hAnsi="Times New Roman"/>
          <w:sz w:val="13"/>
        </w:rPr>
      </w:pPr>
      <w:r>
        <w:br w:type="column"/>
      </w:r>
      <w:r>
        <w:rPr>
          <w:rFonts w:ascii="Times New Roman" w:hAnsi="Times New Roman"/>
          <w:spacing w:val="-4"/>
          <w:w w:val="105"/>
          <w:sz w:val="24"/>
        </w:rPr>
        <w:t>4</w:t>
      </w:r>
      <w:r>
        <w:rPr>
          <w:rFonts w:ascii="Times New Roman" w:hAnsi="Times New Roman"/>
          <w:i/>
          <w:spacing w:val="-4"/>
          <w:w w:val="105"/>
          <w:sz w:val="24"/>
        </w:rPr>
        <w:t>N</w:t>
      </w:r>
      <w:r>
        <w:rPr>
          <w:rFonts w:ascii="Times New Roman" w:hAnsi="Times New Roman"/>
          <w:spacing w:val="-4"/>
          <w:w w:val="105"/>
          <w:position w:val="-5"/>
          <w:sz w:val="13"/>
        </w:rPr>
        <w:t>ч</w:t>
      </w:r>
      <w:r>
        <w:rPr>
          <w:rFonts w:ascii="Times New Roman" w:hAnsi="Times New Roman"/>
          <w:spacing w:val="40"/>
          <w:w w:val="105"/>
          <w:position w:val="-5"/>
          <w:sz w:val="13"/>
        </w:rPr>
        <w:t xml:space="preserve"> </w:t>
      </w:r>
      <w:r>
        <w:rPr>
          <w:rFonts w:ascii="Times New Roman" w:hAnsi="Times New Roman"/>
          <w:w w:val="105"/>
          <w:position w:val="-5"/>
          <w:sz w:val="13"/>
        </w:rPr>
        <w:t>н</w:t>
      </w:r>
      <w:r>
        <w:rPr>
          <w:rFonts w:ascii="Times New Roman" w:hAnsi="Times New Roman"/>
          <w:spacing w:val="18"/>
          <w:w w:val="105"/>
          <w:position w:val="-5"/>
          <w:sz w:val="13"/>
        </w:rPr>
        <w:t xml:space="preserve"> </w:t>
      </w:r>
      <w:r>
        <w:rPr>
          <w:rFonts w:ascii="Symbol" w:hAnsi="Symbol"/>
          <w:w w:val="105"/>
          <w:sz w:val="24"/>
        </w:rPr>
        <w:t></w:t>
      </w:r>
      <w:r>
        <w:rPr>
          <w:rFonts w:ascii="Times New Roman" w:hAnsi="Times New Roman"/>
          <w:spacing w:val="-27"/>
          <w:w w:val="105"/>
          <w:sz w:val="24"/>
        </w:rPr>
        <w:t xml:space="preserve"> </w:t>
      </w:r>
      <w:r>
        <w:rPr>
          <w:rFonts w:ascii="Times New Roman" w:hAnsi="Times New Roman"/>
          <w:i/>
          <w:spacing w:val="-5"/>
          <w:w w:val="105"/>
          <w:sz w:val="24"/>
        </w:rPr>
        <w:t>K</w:t>
      </w:r>
      <w:r>
        <w:rPr>
          <w:rFonts w:ascii="Times New Roman" w:hAnsi="Times New Roman"/>
          <w:spacing w:val="-5"/>
          <w:w w:val="105"/>
          <w:position w:val="-5"/>
          <w:sz w:val="13"/>
        </w:rPr>
        <w:t>г</w:t>
      </w:r>
    </w:p>
    <w:p w14:paraId="666C4138" w14:textId="77777777" w:rsidR="00633CC7" w:rsidRDefault="001A5731">
      <w:pPr>
        <w:spacing w:before="5"/>
        <w:rPr>
          <w:rFonts w:ascii="Times New Roman"/>
          <w:sz w:val="34"/>
        </w:rPr>
      </w:pPr>
      <w:r>
        <w:br w:type="column"/>
      </w:r>
    </w:p>
    <w:p w14:paraId="620EF1A9" w14:textId="77777777" w:rsidR="00633CC7" w:rsidRDefault="001A5731">
      <w:pPr>
        <w:pStyle w:val="1"/>
        <w:ind w:left="17"/>
      </w:pPr>
      <w:r>
        <w:rPr>
          <w:rFonts w:ascii="Symbol" w:hAnsi="Symbol"/>
          <w:spacing w:val="-4"/>
        </w:rPr>
        <w:t></w:t>
      </w:r>
      <w:r>
        <w:rPr>
          <w:spacing w:val="-4"/>
        </w:rPr>
        <w:t>365</w:t>
      </w:r>
    </w:p>
    <w:p w14:paraId="7259C4F2" w14:textId="77777777" w:rsidR="00633CC7" w:rsidRDefault="001A5731">
      <w:pPr>
        <w:spacing w:before="228"/>
      </w:pPr>
      <w:r>
        <w:br w:type="column"/>
      </w:r>
      <w:r>
        <w:rPr>
          <w:rFonts w:ascii="Times New Roman" w:hAnsi="Times New Roman"/>
          <w:sz w:val="24"/>
        </w:rPr>
        <w:t>авт./</w:t>
      </w:r>
      <w:proofErr w:type="spellStart"/>
      <w:proofErr w:type="gramStart"/>
      <w:r>
        <w:rPr>
          <w:rFonts w:ascii="Times New Roman" w:hAnsi="Times New Roman"/>
          <w:sz w:val="24"/>
        </w:rPr>
        <w:t>сут</w:t>
      </w:r>
      <w:proofErr w:type="spellEnd"/>
      <w:r>
        <w:rPr>
          <w:rFonts w:ascii="Times New Roman" w:hAnsi="Times New Roman"/>
          <w:spacing w:val="-15"/>
          <w:sz w:val="24"/>
        </w:rPr>
        <w:t xml:space="preserve"> </w:t>
      </w:r>
      <w:r>
        <w:t>,</w:t>
      </w:r>
      <w:proofErr w:type="gramEnd"/>
      <w:r>
        <w:rPr>
          <w:spacing w:val="-12"/>
        </w:rPr>
        <w:t xml:space="preserve"> </w:t>
      </w:r>
      <w:r>
        <w:t>(П-</w:t>
      </w:r>
      <w:r>
        <w:rPr>
          <w:spacing w:val="-4"/>
        </w:rPr>
        <w:t>7.1)</w:t>
      </w:r>
    </w:p>
    <w:p w14:paraId="78E56EF9" w14:textId="77777777" w:rsidR="00633CC7" w:rsidRDefault="00633CC7">
      <w:pPr>
        <w:sectPr w:rsidR="00633CC7">
          <w:pgSz w:w="11910" w:h="16840"/>
          <w:pgMar w:top="1040" w:right="740" w:bottom="280" w:left="1600" w:header="720" w:footer="720" w:gutter="0"/>
          <w:cols w:num="5" w:space="720" w:equalWidth="0">
            <w:col w:w="3295" w:space="40"/>
            <w:col w:w="787" w:space="39"/>
            <w:col w:w="424" w:space="40"/>
            <w:col w:w="462" w:space="40"/>
            <w:col w:w="4443"/>
          </w:cols>
        </w:sectPr>
      </w:pPr>
    </w:p>
    <w:p w14:paraId="14DF386D" w14:textId="77777777" w:rsidR="00633CC7" w:rsidRDefault="00633CC7">
      <w:pPr>
        <w:pStyle w:val="a3"/>
        <w:spacing w:before="7"/>
        <w:ind w:left="0"/>
        <w:rPr>
          <w:sz w:val="17"/>
        </w:rPr>
      </w:pPr>
    </w:p>
    <w:p w14:paraId="52846BB6" w14:textId="77777777" w:rsidR="00633CC7" w:rsidRDefault="00633CC7">
      <w:pPr>
        <w:rPr>
          <w:sz w:val="17"/>
        </w:rPr>
        <w:sectPr w:rsidR="00633CC7">
          <w:type w:val="continuous"/>
          <w:pgSz w:w="11910" w:h="16840"/>
          <w:pgMar w:top="1340" w:right="740" w:bottom="280" w:left="1600" w:header="720" w:footer="720" w:gutter="0"/>
          <w:cols w:space="720"/>
        </w:sectPr>
      </w:pPr>
    </w:p>
    <w:p w14:paraId="3D251536" w14:textId="77777777" w:rsidR="00633CC7" w:rsidRDefault="001A5731">
      <w:pPr>
        <w:spacing w:before="90"/>
        <w:ind w:left="641"/>
        <w:rPr>
          <w:rFonts w:ascii="Times New Roman" w:hAnsi="Times New Roman"/>
          <w:sz w:val="14"/>
        </w:rPr>
      </w:pPr>
      <w:r>
        <w:t>где</w:t>
      </w:r>
      <w:r>
        <w:rPr>
          <w:spacing w:val="46"/>
        </w:rPr>
        <w:t xml:space="preserve"> </w:t>
      </w:r>
      <w:r>
        <w:rPr>
          <w:rFonts w:ascii="Times New Roman" w:hAnsi="Times New Roman"/>
          <w:i/>
          <w:spacing w:val="-5"/>
          <w:sz w:val="24"/>
        </w:rPr>
        <w:t>N</w:t>
      </w:r>
      <w:r>
        <w:rPr>
          <w:rFonts w:ascii="Times New Roman" w:hAnsi="Times New Roman"/>
          <w:spacing w:val="-5"/>
          <w:position w:val="-5"/>
          <w:sz w:val="14"/>
        </w:rPr>
        <w:t>ч</w:t>
      </w:r>
    </w:p>
    <w:p w14:paraId="52AB8844" w14:textId="77777777" w:rsidR="00633CC7" w:rsidRDefault="001A5731">
      <w:pPr>
        <w:pStyle w:val="a3"/>
        <w:spacing w:before="104"/>
        <w:ind w:left="61"/>
      </w:pPr>
      <w:r>
        <w:br w:type="column"/>
      </w:r>
      <w:r>
        <w:t>-</w:t>
      </w:r>
      <w:r>
        <w:rPr>
          <w:spacing w:val="-5"/>
        </w:rPr>
        <w:t xml:space="preserve"> </w:t>
      </w:r>
      <w:r>
        <w:t>среднегодовая</w:t>
      </w:r>
      <w:r>
        <w:rPr>
          <w:spacing w:val="-4"/>
        </w:rPr>
        <w:t xml:space="preserve"> </w:t>
      </w:r>
      <w:r>
        <w:t>часовая</w:t>
      </w:r>
      <w:r>
        <w:rPr>
          <w:spacing w:val="-4"/>
        </w:rPr>
        <w:t xml:space="preserve"> </w:t>
      </w:r>
      <w:r>
        <w:t>интенсивность</w:t>
      </w:r>
      <w:r>
        <w:rPr>
          <w:spacing w:val="-7"/>
        </w:rPr>
        <w:t xml:space="preserve"> </w:t>
      </w:r>
      <w:r>
        <w:rPr>
          <w:spacing w:val="-2"/>
        </w:rPr>
        <w:t>движения.</w:t>
      </w:r>
    </w:p>
    <w:p w14:paraId="199775C4" w14:textId="77777777" w:rsidR="00633CC7" w:rsidRDefault="00633CC7">
      <w:pPr>
        <w:sectPr w:rsidR="00633CC7">
          <w:type w:val="continuous"/>
          <w:pgSz w:w="11910" w:h="16840"/>
          <w:pgMar w:top="1340" w:right="740" w:bottom="280" w:left="1600" w:header="720" w:footer="720" w:gutter="0"/>
          <w:cols w:num="2" w:space="720" w:equalWidth="0">
            <w:col w:w="1297" w:space="40"/>
            <w:col w:w="8233"/>
          </w:cols>
        </w:sectPr>
      </w:pPr>
    </w:p>
    <w:p w14:paraId="628DAA9B" w14:textId="77777777" w:rsidR="00633CC7" w:rsidRDefault="001A5731">
      <w:pPr>
        <w:pStyle w:val="a3"/>
        <w:tabs>
          <w:tab w:val="left" w:pos="1406"/>
          <w:tab w:val="left" w:pos="2004"/>
          <w:tab w:val="left" w:pos="3231"/>
          <w:tab w:val="left" w:pos="4162"/>
          <w:tab w:val="left" w:pos="4894"/>
          <w:tab w:val="left" w:pos="6069"/>
          <w:tab w:val="left" w:pos="6518"/>
          <w:tab w:val="left" w:pos="8130"/>
          <w:tab w:val="left" w:pos="9104"/>
        </w:tabs>
        <w:spacing w:before="26"/>
        <w:ind w:left="102" w:right="107" w:firstLine="539"/>
      </w:pPr>
      <w:r>
        <w:rPr>
          <w:spacing w:val="-2"/>
        </w:rPr>
        <w:t>П-7.4.</w:t>
      </w:r>
      <w:r>
        <w:tab/>
      </w:r>
      <w:r>
        <w:rPr>
          <w:spacing w:val="-4"/>
        </w:rPr>
        <w:t>При</w:t>
      </w:r>
      <w:r>
        <w:tab/>
      </w:r>
      <w:r>
        <w:rPr>
          <w:spacing w:val="-2"/>
        </w:rPr>
        <w:t>отсутствии</w:t>
      </w:r>
      <w:r>
        <w:tab/>
      </w:r>
      <w:r>
        <w:rPr>
          <w:spacing w:val="-2"/>
        </w:rPr>
        <w:t>данных</w:t>
      </w:r>
      <w:r>
        <w:tab/>
      </w:r>
      <w:r>
        <w:rPr>
          <w:spacing w:val="-2"/>
        </w:rPr>
        <w:t>учета</w:t>
      </w:r>
      <w:r>
        <w:tab/>
      </w:r>
      <w:r>
        <w:rPr>
          <w:spacing w:val="-2"/>
        </w:rPr>
        <w:t>движения</w:t>
      </w:r>
      <w:r>
        <w:tab/>
      </w:r>
      <w:r>
        <w:rPr>
          <w:spacing w:val="-6"/>
        </w:rPr>
        <w:t>на</w:t>
      </w:r>
      <w:r>
        <w:tab/>
      </w:r>
      <w:r>
        <w:rPr>
          <w:spacing w:val="-2"/>
        </w:rPr>
        <w:t>существующих</w:t>
      </w:r>
      <w:r>
        <w:tab/>
      </w:r>
      <w:r>
        <w:rPr>
          <w:spacing w:val="-2"/>
        </w:rPr>
        <w:t>дорогах</w:t>
      </w:r>
      <w:r>
        <w:tab/>
      </w:r>
      <w:r>
        <w:rPr>
          <w:spacing w:val="-4"/>
        </w:rPr>
        <w:t xml:space="preserve">или </w:t>
      </w:r>
      <w:r>
        <w:t>проектировании новых дорог часовая интенсивность может быть рассчитана по формуле:</w:t>
      </w:r>
    </w:p>
    <w:p w14:paraId="6FD6E44E" w14:textId="77777777" w:rsidR="00633CC7" w:rsidRDefault="00633CC7">
      <w:pPr>
        <w:pStyle w:val="a3"/>
        <w:spacing w:before="10"/>
        <w:ind w:left="0"/>
        <w:rPr>
          <w:sz w:val="13"/>
        </w:rPr>
      </w:pPr>
    </w:p>
    <w:p w14:paraId="22018909" w14:textId="77777777" w:rsidR="00633CC7" w:rsidRDefault="001A5731">
      <w:pPr>
        <w:spacing w:before="102" w:line="416" w:lineRule="exact"/>
        <w:ind w:left="2846" w:right="2804"/>
        <w:jc w:val="center"/>
      </w:pPr>
      <w:r>
        <w:pict w14:anchorId="49DCDBCB">
          <v:line id="_x0000_s1103" style="position:absolute;left:0;text-align:left;z-index:-30478336;mso-position-horizontal-relative:page" from="248.05pt,23.2pt" to="349.85pt,23.2pt" strokeweight=".20914mm">
            <w10:wrap anchorx="page"/>
          </v:line>
        </w:pict>
      </w:r>
      <w:proofErr w:type="gramStart"/>
      <w:r>
        <w:rPr>
          <w:rFonts w:ascii="Times New Roman" w:hAnsi="Times New Roman"/>
          <w:i/>
          <w:sz w:val="24"/>
        </w:rPr>
        <w:t>N</w:t>
      </w:r>
      <w:r>
        <w:rPr>
          <w:rFonts w:ascii="Times New Roman" w:hAnsi="Times New Roman"/>
          <w:i/>
          <w:spacing w:val="29"/>
          <w:sz w:val="24"/>
        </w:rPr>
        <w:t xml:space="preserve">  </w:t>
      </w:r>
      <w:r>
        <w:rPr>
          <w:rFonts w:ascii="Symbol" w:hAnsi="Symbol"/>
          <w:sz w:val="24"/>
        </w:rPr>
        <w:t></w:t>
      </w:r>
      <w:proofErr w:type="gramEnd"/>
      <w:r>
        <w:rPr>
          <w:rFonts w:ascii="Times New Roman" w:hAnsi="Times New Roman"/>
          <w:spacing w:val="33"/>
          <w:sz w:val="24"/>
        </w:rPr>
        <w:t xml:space="preserve"> </w:t>
      </w:r>
      <w:proofErr w:type="spellStart"/>
      <w:r>
        <w:rPr>
          <w:rFonts w:ascii="Times New Roman" w:hAnsi="Times New Roman"/>
          <w:i/>
          <w:position w:val="18"/>
          <w:sz w:val="24"/>
        </w:rPr>
        <w:t>N</w:t>
      </w:r>
      <w:r>
        <w:rPr>
          <w:rFonts w:ascii="Times New Roman" w:hAnsi="Times New Roman"/>
          <w:position w:val="12"/>
          <w:sz w:val="14"/>
        </w:rPr>
        <w:t>сут</w:t>
      </w:r>
      <w:proofErr w:type="spellEnd"/>
      <w:r>
        <w:rPr>
          <w:rFonts w:ascii="Times New Roman" w:hAnsi="Times New Roman"/>
          <w:spacing w:val="28"/>
          <w:position w:val="12"/>
          <w:sz w:val="14"/>
        </w:rPr>
        <w:t xml:space="preserve"> </w:t>
      </w:r>
      <w:r>
        <w:rPr>
          <w:rFonts w:ascii="Symbol" w:hAnsi="Symbol"/>
          <w:position w:val="18"/>
          <w:sz w:val="24"/>
        </w:rPr>
        <w:t></w:t>
      </w:r>
      <w:r>
        <w:rPr>
          <w:rFonts w:ascii="Times New Roman" w:hAnsi="Times New Roman"/>
          <w:position w:val="18"/>
          <w:sz w:val="24"/>
        </w:rPr>
        <w:t>365</w:t>
      </w:r>
      <w:r>
        <w:rPr>
          <w:rFonts w:ascii="Symbol" w:hAnsi="Symbol"/>
          <w:position w:val="18"/>
          <w:sz w:val="24"/>
        </w:rPr>
        <w:t></w:t>
      </w:r>
      <w:r>
        <w:rPr>
          <w:rFonts w:ascii="Times New Roman" w:hAnsi="Times New Roman"/>
          <w:spacing w:val="-20"/>
          <w:position w:val="18"/>
          <w:sz w:val="24"/>
        </w:rPr>
        <w:t xml:space="preserve"> </w:t>
      </w:r>
      <w:r>
        <w:rPr>
          <w:rFonts w:ascii="Times New Roman" w:hAnsi="Times New Roman"/>
          <w:i/>
          <w:position w:val="18"/>
          <w:sz w:val="24"/>
        </w:rPr>
        <w:t>K</w:t>
      </w:r>
      <w:r>
        <w:rPr>
          <w:rFonts w:ascii="Times New Roman" w:hAnsi="Times New Roman"/>
          <w:i/>
          <w:position w:val="12"/>
          <w:sz w:val="14"/>
        </w:rPr>
        <w:t>t</w:t>
      </w:r>
      <w:r>
        <w:rPr>
          <w:rFonts w:ascii="Times New Roman" w:hAnsi="Times New Roman"/>
          <w:i/>
          <w:spacing w:val="32"/>
          <w:position w:val="12"/>
          <w:sz w:val="14"/>
        </w:rPr>
        <w:t xml:space="preserve"> </w:t>
      </w:r>
      <w:r>
        <w:rPr>
          <w:rFonts w:ascii="Symbol" w:hAnsi="Symbol"/>
          <w:position w:val="18"/>
          <w:sz w:val="24"/>
        </w:rPr>
        <w:t></w:t>
      </w:r>
      <w:r>
        <w:rPr>
          <w:rFonts w:ascii="Times New Roman" w:hAnsi="Times New Roman"/>
          <w:spacing w:val="-20"/>
          <w:position w:val="18"/>
          <w:sz w:val="24"/>
        </w:rPr>
        <w:t xml:space="preserve"> </w:t>
      </w:r>
      <w:r>
        <w:rPr>
          <w:rFonts w:ascii="Times New Roman" w:hAnsi="Times New Roman"/>
          <w:i/>
          <w:position w:val="18"/>
          <w:sz w:val="24"/>
        </w:rPr>
        <w:t>K</w:t>
      </w:r>
      <w:r>
        <w:rPr>
          <w:rFonts w:ascii="Times New Roman" w:hAnsi="Times New Roman"/>
          <w:position w:val="12"/>
          <w:sz w:val="14"/>
        </w:rPr>
        <w:t>н</w:t>
      </w:r>
      <w:r>
        <w:rPr>
          <w:rFonts w:ascii="Times New Roman" w:hAnsi="Times New Roman"/>
          <w:spacing w:val="23"/>
          <w:position w:val="12"/>
          <w:sz w:val="14"/>
        </w:rPr>
        <w:t xml:space="preserve"> </w:t>
      </w:r>
      <w:r>
        <w:rPr>
          <w:rFonts w:ascii="Symbol" w:hAnsi="Symbol"/>
          <w:position w:val="18"/>
          <w:sz w:val="24"/>
        </w:rPr>
        <w:t></w:t>
      </w:r>
      <w:r>
        <w:rPr>
          <w:rFonts w:ascii="Times New Roman" w:hAnsi="Times New Roman"/>
          <w:spacing w:val="-19"/>
          <w:position w:val="18"/>
          <w:sz w:val="24"/>
        </w:rPr>
        <w:t xml:space="preserve"> </w:t>
      </w:r>
      <w:r>
        <w:rPr>
          <w:rFonts w:ascii="Times New Roman" w:hAnsi="Times New Roman"/>
          <w:i/>
          <w:position w:val="18"/>
          <w:sz w:val="24"/>
        </w:rPr>
        <w:t>K</w:t>
      </w:r>
      <w:r>
        <w:rPr>
          <w:rFonts w:ascii="Times New Roman" w:hAnsi="Times New Roman"/>
          <w:position w:val="12"/>
          <w:sz w:val="14"/>
        </w:rPr>
        <w:t>г</w:t>
      </w:r>
      <w:r>
        <w:rPr>
          <w:rFonts w:ascii="Times New Roman" w:hAnsi="Times New Roman"/>
          <w:spacing w:val="51"/>
          <w:position w:val="12"/>
          <w:sz w:val="14"/>
        </w:rPr>
        <w:t xml:space="preserve"> </w:t>
      </w:r>
      <w:r>
        <w:rPr>
          <w:rFonts w:ascii="Times New Roman" w:hAnsi="Times New Roman"/>
          <w:sz w:val="24"/>
        </w:rPr>
        <w:t>авт./ч</w:t>
      </w:r>
      <w:r>
        <w:rPr>
          <w:rFonts w:ascii="Times New Roman" w:hAnsi="Times New Roman"/>
          <w:spacing w:val="-27"/>
          <w:sz w:val="24"/>
        </w:rPr>
        <w:t xml:space="preserve"> </w:t>
      </w:r>
      <w:r>
        <w:t>,</w:t>
      </w:r>
      <w:r>
        <w:rPr>
          <w:spacing w:val="6"/>
        </w:rPr>
        <w:t xml:space="preserve"> </w:t>
      </w:r>
      <w:r>
        <w:t>(П-</w:t>
      </w:r>
      <w:r>
        <w:rPr>
          <w:spacing w:val="-4"/>
        </w:rPr>
        <w:t>7.2)</w:t>
      </w:r>
    </w:p>
    <w:p w14:paraId="2FF2EC1F" w14:textId="77777777" w:rsidR="00633CC7" w:rsidRDefault="001A5731">
      <w:pPr>
        <w:tabs>
          <w:tab w:val="right" w:pos="4445"/>
        </w:tabs>
        <w:spacing w:before="2" w:line="69" w:lineRule="auto"/>
        <w:ind w:left="3018"/>
        <w:rPr>
          <w:rFonts w:ascii="Times New Roman" w:hAnsi="Times New Roman"/>
          <w:sz w:val="24"/>
        </w:rPr>
      </w:pPr>
      <w:r>
        <w:rPr>
          <w:rFonts w:ascii="Times New Roman" w:hAnsi="Times New Roman"/>
          <w:spacing w:val="-10"/>
          <w:sz w:val="14"/>
        </w:rPr>
        <w:t>ч</w:t>
      </w:r>
      <w:r>
        <w:rPr>
          <w:rFonts w:ascii="Times New Roman" w:hAnsi="Times New Roman"/>
          <w:sz w:val="14"/>
        </w:rPr>
        <w:tab/>
      </w:r>
      <w:r>
        <w:rPr>
          <w:rFonts w:ascii="Times New Roman" w:hAnsi="Times New Roman"/>
          <w:spacing w:val="-10"/>
          <w:position w:val="-12"/>
          <w:sz w:val="24"/>
        </w:rPr>
        <w:t>4</w:t>
      </w:r>
    </w:p>
    <w:p w14:paraId="1559308A" w14:textId="77777777" w:rsidR="00633CC7" w:rsidRDefault="00633CC7">
      <w:pPr>
        <w:spacing w:line="69" w:lineRule="auto"/>
        <w:rPr>
          <w:rFonts w:ascii="Times New Roman" w:hAnsi="Times New Roman"/>
          <w:sz w:val="24"/>
        </w:rPr>
        <w:sectPr w:rsidR="00633CC7">
          <w:type w:val="continuous"/>
          <w:pgSz w:w="11910" w:h="16840"/>
          <w:pgMar w:top="1340" w:right="740" w:bottom="280" w:left="1600" w:header="720" w:footer="720" w:gutter="0"/>
          <w:cols w:space="720"/>
        </w:sectPr>
      </w:pPr>
    </w:p>
    <w:p w14:paraId="19A7D85B" w14:textId="77777777" w:rsidR="00633CC7" w:rsidRDefault="001A5731">
      <w:pPr>
        <w:spacing w:before="405"/>
        <w:ind w:left="641"/>
        <w:rPr>
          <w:rFonts w:ascii="Times New Roman" w:hAnsi="Times New Roman"/>
          <w:sz w:val="14"/>
        </w:rPr>
      </w:pPr>
      <w:r>
        <w:t>где</w:t>
      </w:r>
      <w:r>
        <w:rPr>
          <w:spacing w:val="46"/>
        </w:rPr>
        <w:t xml:space="preserve"> </w:t>
      </w:r>
      <w:r>
        <w:rPr>
          <w:rFonts w:ascii="Times New Roman" w:hAnsi="Times New Roman"/>
          <w:i/>
          <w:spacing w:val="-4"/>
          <w:sz w:val="24"/>
        </w:rPr>
        <w:t>N</w:t>
      </w:r>
      <w:proofErr w:type="spellStart"/>
      <w:r>
        <w:rPr>
          <w:rFonts w:ascii="Times New Roman" w:hAnsi="Times New Roman"/>
          <w:spacing w:val="-4"/>
          <w:position w:val="-5"/>
          <w:sz w:val="14"/>
        </w:rPr>
        <w:t>сут</w:t>
      </w:r>
      <w:proofErr w:type="spellEnd"/>
    </w:p>
    <w:p w14:paraId="5723D3B4" w14:textId="77777777" w:rsidR="00633CC7" w:rsidRDefault="001A5731">
      <w:pPr>
        <w:pStyle w:val="a3"/>
        <w:spacing w:before="418"/>
        <w:ind w:left="64"/>
      </w:pPr>
      <w:r>
        <w:br w:type="column"/>
      </w:r>
      <w:r>
        <w:t>-</w:t>
      </w:r>
      <w:r>
        <w:rPr>
          <w:spacing w:val="-8"/>
        </w:rPr>
        <w:t xml:space="preserve"> </w:t>
      </w:r>
      <w:r>
        <w:t>среднегодовая</w:t>
      </w:r>
      <w:r>
        <w:rPr>
          <w:spacing w:val="-7"/>
        </w:rPr>
        <w:t xml:space="preserve"> </w:t>
      </w:r>
      <w:r>
        <w:t>суточная</w:t>
      </w:r>
      <w:r>
        <w:rPr>
          <w:spacing w:val="-5"/>
        </w:rPr>
        <w:t xml:space="preserve"> </w:t>
      </w:r>
      <w:r>
        <w:t>интенсивность</w:t>
      </w:r>
      <w:r>
        <w:rPr>
          <w:spacing w:val="-7"/>
        </w:rPr>
        <w:t xml:space="preserve"> </w:t>
      </w:r>
      <w:r>
        <w:t>движения</w:t>
      </w:r>
      <w:r>
        <w:rPr>
          <w:spacing w:val="-6"/>
        </w:rPr>
        <w:t xml:space="preserve"> </w:t>
      </w:r>
      <w:r>
        <w:rPr>
          <w:spacing w:val="-2"/>
        </w:rPr>
        <w:t>авт./</w:t>
      </w:r>
      <w:proofErr w:type="spellStart"/>
      <w:r>
        <w:rPr>
          <w:spacing w:val="-2"/>
        </w:rPr>
        <w:t>сут</w:t>
      </w:r>
      <w:proofErr w:type="spellEnd"/>
      <w:r>
        <w:rPr>
          <w:spacing w:val="-2"/>
        </w:rPr>
        <w:t>;</w:t>
      </w:r>
    </w:p>
    <w:p w14:paraId="147D8685" w14:textId="77777777" w:rsidR="00633CC7" w:rsidRDefault="00633CC7">
      <w:pPr>
        <w:sectPr w:rsidR="00633CC7">
          <w:type w:val="continuous"/>
          <w:pgSz w:w="11910" w:h="16840"/>
          <w:pgMar w:top="1340" w:right="740" w:bottom="280" w:left="1600" w:header="720" w:footer="720" w:gutter="0"/>
          <w:cols w:num="2" w:space="720" w:equalWidth="0">
            <w:col w:w="1411" w:space="40"/>
            <w:col w:w="8119"/>
          </w:cols>
        </w:sectPr>
      </w:pPr>
    </w:p>
    <w:p w14:paraId="2E9E65E6" w14:textId="7C230318" w:rsidR="00633CC7" w:rsidRDefault="001A5731">
      <w:pPr>
        <w:spacing w:before="64"/>
        <w:jc w:val="right"/>
      </w:pPr>
      <w:proofErr w:type="gramStart"/>
      <w:r>
        <w:rPr>
          <w:rFonts w:ascii="Times New Roman"/>
          <w:i/>
          <w:sz w:val="24"/>
        </w:rPr>
        <w:t>K</w:t>
      </w:r>
      <w:r>
        <w:rPr>
          <w:rFonts w:ascii="Times New Roman"/>
          <w:i/>
          <w:position w:val="-5"/>
          <w:sz w:val="14"/>
        </w:rPr>
        <w:t>t</w:t>
      </w:r>
      <w:r>
        <w:rPr>
          <w:rFonts w:ascii="Times New Roman"/>
          <w:i/>
          <w:spacing w:val="17"/>
          <w:position w:val="-5"/>
          <w:sz w:val="14"/>
        </w:rPr>
        <w:t xml:space="preserve"> </w:t>
      </w:r>
      <w:r>
        <w:rPr>
          <w:spacing w:val="-10"/>
        </w:rPr>
        <w:t>,</w:t>
      </w:r>
      <w:proofErr w:type="gramEnd"/>
    </w:p>
    <w:p w14:paraId="0DB7EA45" w14:textId="77777777" w:rsidR="00633CC7" w:rsidRDefault="001A5731">
      <w:pPr>
        <w:spacing w:before="65"/>
        <w:ind w:left="82"/>
        <w:rPr>
          <w:rFonts w:ascii="Times New Roman" w:hAnsi="Times New Roman"/>
          <w:sz w:val="14"/>
        </w:rPr>
      </w:pPr>
      <w:r>
        <w:br w:type="column"/>
      </w:r>
      <w:r>
        <w:rPr>
          <w:rFonts w:ascii="Times New Roman" w:hAnsi="Times New Roman"/>
          <w:i/>
          <w:sz w:val="24"/>
        </w:rPr>
        <w:t>K</w:t>
      </w:r>
      <w:proofErr w:type="gramStart"/>
      <w:r>
        <w:rPr>
          <w:rFonts w:ascii="Times New Roman" w:hAnsi="Times New Roman"/>
          <w:position w:val="-5"/>
          <w:sz w:val="14"/>
        </w:rPr>
        <w:t>н</w:t>
      </w:r>
      <w:r>
        <w:rPr>
          <w:rFonts w:ascii="Times New Roman" w:hAnsi="Times New Roman"/>
          <w:spacing w:val="20"/>
          <w:position w:val="-5"/>
          <w:sz w:val="14"/>
        </w:rPr>
        <w:t xml:space="preserve"> </w:t>
      </w:r>
      <w:r>
        <w:t>,</w:t>
      </w:r>
      <w:proofErr w:type="gramEnd"/>
      <w:r>
        <w:rPr>
          <w:spacing w:val="58"/>
          <w:w w:val="150"/>
        </w:rPr>
        <w:t xml:space="preserve"> </w:t>
      </w:r>
      <w:r>
        <w:rPr>
          <w:rFonts w:ascii="Times New Roman" w:hAnsi="Times New Roman"/>
          <w:i/>
          <w:spacing w:val="-5"/>
          <w:sz w:val="24"/>
        </w:rPr>
        <w:t>K</w:t>
      </w:r>
      <w:r>
        <w:rPr>
          <w:rFonts w:ascii="Times New Roman" w:hAnsi="Times New Roman"/>
          <w:spacing w:val="-5"/>
          <w:position w:val="-5"/>
          <w:sz w:val="14"/>
        </w:rPr>
        <w:t>г</w:t>
      </w:r>
    </w:p>
    <w:p w14:paraId="63A31801" w14:textId="77777777" w:rsidR="00633CC7" w:rsidRDefault="001A5731">
      <w:pPr>
        <w:pStyle w:val="a3"/>
        <w:spacing w:before="78"/>
        <w:ind w:left="84"/>
      </w:pPr>
      <w:r>
        <w:br w:type="column"/>
      </w:r>
      <w:r>
        <w:t>-</w:t>
      </w:r>
      <w:r>
        <w:rPr>
          <w:spacing w:val="21"/>
        </w:rPr>
        <w:t xml:space="preserve"> </w:t>
      </w:r>
      <w:r>
        <w:t>коэффициенты</w:t>
      </w:r>
      <w:r>
        <w:rPr>
          <w:spacing w:val="22"/>
        </w:rPr>
        <w:t xml:space="preserve"> </w:t>
      </w:r>
      <w:r>
        <w:t>неравномерности</w:t>
      </w:r>
      <w:r>
        <w:rPr>
          <w:spacing w:val="24"/>
        </w:rPr>
        <w:t xml:space="preserve"> </w:t>
      </w:r>
      <w:r>
        <w:t>движения,</w:t>
      </w:r>
      <w:r>
        <w:rPr>
          <w:spacing w:val="20"/>
        </w:rPr>
        <w:t xml:space="preserve"> </w:t>
      </w:r>
      <w:r>
        <w:t>соответственно</w:t>
      </w:r>
      <w:r>
        <w:rPr>
          <w:spacing w:val="23"/>
        </w:rPr>
        <w:t xml:space="preserve"> </w:t>
      </w:r>
      <w:r>
        <w:t>по</w:t>
      </w:r>
      <w:r>
        <w:rPr>
          <w:spacing w:val="23"/>
        </w:rPr>
        <w:t xml:space="preserve"> </w:t>
      </w:r>
      <w:r>
        <w:t>часам</w:t>
      </w:r>
      <w:r>
        <w:rPr>
          <w:spacing w:val="20"/>
        </w:rPr>
        <w:t xml:space="preserve"> </w:t>
      </w:r>
      <w:r>
        <w:rPr>
          <w:spacing w:val="-2"/>
        </w:rPr>
        <w:t>суток,</w:t>
      </w:r>
    </w:p>
    <w:p w14:paraId="02DCCE63" w14:textId="77777777" w:rsidR="00633CC7" w:rsidRDefault="00633CC7">
      <w:pPr>
        <w:sectPr w:rsidR="00633CC7">
          <w:type w:val="continuous"/>
          <w:pgSz w:w="11910" w:h="16840"/>
          <w:pgMar w:top="1340" w:right="740" w:bottom="280" w:left="1600" w:header="720" w:footer="720" w:gutter="0"/>
          <w:cols w:num="3" w:space="720" w:equalWidth="0">
            <w:col w:w="998" w:space="40"/>
            <w:col w:w="789" w:space="39"/>
            <w:col w:w="7704"/>
          </w:cols>
        </w:sectPr>
      </w:pPr>
    </w:p>
    <w:p w14:paraId="6BE64E48" w14:textId="77777777" w:rsidR="00633CC7" w:rsidRDefault="001A5731">
      <w:pPr>
        <w:pStyle w:val="a3"/>
        <w:spacing w:before="26"/>
        <w:ind w:left="102"/>
      </w:pPr>
      <w:r>
        <w:t>дням</w:t>
      </w:r>
      <w:r>
        <w:rPr>
          <w:spacing w:val="27"/>
        </w:rPr>
        <w:t xml:space="preserve"> </w:t>
      </w:r>
      <w:r>
        <w:t>недели,</w:t>
      </w:r>
      <w:r>
        <w:rPr>
          <w:spacing w:val="27"/>
        </w:rPr>
        <w:t xml:space="preserve"> </w:t>
      </w:r>
      <w:r>
        <w:t>месяцам</w:t>
      </w:r>
      <w:r>
        <w:rPr>
          <w:spacing w:val="27"/>
        </w:rPr>
        <w:t xml:space="preserve"> </w:t>
      </w:r>
      <w:r>
        <w:t>года,</w:t>
      </w:r>
      <w:r>
        <w:rPr>
          <w:spacing w:val="27"/>
        </w:rPr>
        <w:t xml:space="preserve"> </w:t>
      </w:r>
      <w:r>
        <w:t>определяются</w:t>
      </w:r>
      <w:r>
        <w:rPr>
          <w:spacing w:val="28"/>
        </w:rPr>
        <w:t xml:space="preserve"> </w:t>
      </w:r>
      <w:r>
        <w:t>по</w:t>
      </w:r>
      <w:r>
        <w:rPr>
          <w:spacing w:val="28"/>
        </w:rPr>
        <w:t xml:space="preserve"> </w:t>
      </w:r>
      <w:r>
        <w:t>табл.</w:t>
      </w:r>
      <w:r>
        <w:rPr>
          <w:spacing w:val="27"/>
        </w:rPr>
        <w:t xml:space="preserve"> </w:t>
      </w:r>
      <w:r>
        <w:t>П-7.1</w:t>
      </w:r>
      <w:r>
        <w:rPr>
          <w:spacing w:val="27"/>
        </w:rPr>
        <w:t xml:space="preserve"> </w:t>
      </w:r>
      <w:r>
        <w:t>как</w:t>
      </w:r>
      <w:r>
        <w:rPr>
          <w:spacing w:val="28"/>
        </w:rPr>
        <w:t xml:space="preserve"> </w:t>
      </w:r>
      <w:r>
        <w:t>ориентировочно</w:t>
      </w:r>
      <w:r>
        <w:rPr>
          <w:spacing w:val="28"/>
        </w:rPr>
        <w:t xml:space="preserve"> </w:t>
      </w:r>
      <w:r>
        <w:t>средние</w:t>
      </w:r>
      <w:r>
        <w:rPr>
          <w:spacing w:val="28"/>
        </w:rPr>
        <w:t xml:space="preserve"> </w:t>
      </w:r>
      <w:r>
        <w:t>и</w:t>
      </w:r>
      <w:r>
        <w:rPr>
          <w:spacing w:val="28"/>
        </w:rPr>
        <w:t xml:space="preserve"> </w:t>
      </w:r>
      <w:r>
        <w:t>могут уточняться на основе данных учета движения.</w:t>
      </w:r>
    </w:p>
    <w:p w14:paraId="7D560156" w14:textId="77777777" w:rsidR="00633CC7" w:rsidRDefault="001A5731">
      <w:pPr>
        <w:pStyle w:val="a3"/>
        <w:spacing w:before="269"/>
        <w:ind w:left="641"/>
      </w:pPr>
      <w:r>
        <w:t>Коэффициенты</w:t>
      </w:r>
      <w:r>
        <w:rPr>
          <w:spacing w:val="-8"/>
        </w:rPr>
        <w:t xml:space="preserve"> </w:t>
      </w:r>
      <w:r>
        <w:t>неравномерности</w:t>
      </w:r>
      <w:r>
        <w:rPr>
          <w:spacing w:val="-6"/>
        </w:rPr>
        <w:t xml:space="preserve"> </w:t>
      </w:r>
      <w:r>
        <w:rPr>
          <w:spacing w:val="-2"/>
        </w:rPr>
        <w:t>движения</w:t>
      </w:r>
    </w:p>
    <w:p w14:paraId="677E47A3" w14:textId="77777777" w:rsidR="00633CC7" w:rsidRDefault="00633CC7">
      <w:pPr>
        <w:sectPr w:rsidR="00633CC7">
          <w:type w:val="continuous"/>
          <w:pgSz w:w="11910" w:h="16840"/>
          <w:pgMar w:top="1340" w:right="740" w:bottom="280" w:left="1600" w:header="720" w:footer="720" w:gutter="0"/>
          <w:cols w:space="720"/>
        </w:sectPr>
      </w:pPr>
    </w:p>
    <w:p w14:paraId="728F1ABE" w14:textId="77777777" w:rsidR="00633CC7" w:rsidRDefault="00633CC7">
      <w:pPr>
        <w:pStyle w:val="a3"/>
        <w:ind w:left="0"/>
        <w:rPr>
          <w:sz w:val="20"/>
        </w:rPr>
      </w:pPr>
    </w:p>
    <w:p w14:paraId="7701E5C1" w14:textId="77777777" w:rsidR="00633CC7" w:rsidRDefault="00633CC7">
      <w:pPr>
        <w:pStyle w:val="a3"/>
        <w:ind w:left="0"/>
        <w:rPr>
          <w:sz w:val="20"/>
        </w:rPr>
      </w:pPr>
    </w:p>
    <w:p w14:paraId="1ED80B56" w14:textId="77777777" w:rsidR="00633CC7" w:rsidRDefault="00633CC7">
      <w:pPr>
        <w:pStyle w:val="a3"/>
        <w:spacing w:before="1"/>
        <w:ind w:left="0"/>
        <w:rPr>
          <w:sz w:val="26"/>
        </w:rPr>
      </w:pPr>
    </w:p>
    <w:p w14:paraId="61379D36" w14:textId="77777777" w:rsidR="00633CC7" w:rsidRDefault="001A5731">
      <w:pPr>
        <w:pStyle w:val="a3"/>
        <w:spacing w:before="57"/>
        <w:ind w:left="0" w:right="109"/>
        <w:jc w:val="right"/>
      </w:pPr>
      <w:r>
        <w:t>Таблица</w:t>
      </w:r>
      <w:r>
        <w:rPr>
          <w:spacing w:val="-7"/>
        </w:rPr>
        <w:t xml:space="preserve"> </w:t>
      </w:r>
      <w:r>
        <w:t>П-</w:t>
      </w:r>
      <w:r>
        <w:rPr>
          <w:spacing w:val="-5"/>
        </w:rPr>
        <w:t>7.1</w:t>
      </w:r>
    </w:p>
    <w:p w14:paraId="2D96F896" w14:textId="77777777" w:rsidR="00633CC7" w:rsidRDefault="00633CC7">
      <w:pPr>
        <w:pStyle w:val="a3"/>
        <w:spacing w:before="2"/>
        <w:ind w:left="0"/>
      </w:pPr>
    </w:p>
    <w:p w14:paraId="13CB4F69" w14:textId="77777777" w:rsidR="00633CC7" w:rsidRDefault="001A5731">
      <w:pPr>
        <w:ind w:left="112"/>
        <w:rPr>
          <w:rFonts w:ascii="Courier New" w:hAnsi="Courier New"/>
          <w:sz w:val="18"/>
        </w:rPr>
      </w:pPr>
      <w:r>
        <w:rPr>
          <w:rFonts w:ascii="Courier New" w:hAnsi="Courier New"/>
          <w:spacing w:val="-2"/>
          <w:sz w:val="18"/>
        </w:rPr>
        <w:t>┌─────┬────┬────┬────┬────┬─────┬─────┬────┬────┬─────┬─────┬────┬────┬─────┬────┬────┬────┬─────┬─────┬────┬────┬────┬────┬────┬────┐</w:t>
      </w:r>
    </w:p>
    <w:p w14:paraId="79B23C78" w14:textId="663A9CD0" w:rsidR="00633CC7" w:rsidRDefault="001A5731">
      <w:pPr>
        <w:ind w:left="112"/>
        <w:rPr>
          <w:rFonts w:ascii="Courier New" w:hAnsi="Courier New"/>
          <w:sz w:val="18"/>
        </w:rPr>
      </w:pPr>
      <w:r>
        <w:rPr>
          <w:rFonts w:ascii="Courier New" w:hAnsi="Courier New"/>
          <w:sz w:val="18"/>
        </w:rPr>
        <w:t>│часы</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2</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3</w:t>
      </w:r>
      <w:r>
        <w:rPr>
          <w:rFonts w:ascii="Courier New" w:hAnsi="Courier New"/>
          <w:spacing w:val="53"/>
          <w:w w:val="150"/>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4</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5</w:t>
      </w:r>
      <w:r>
        <w:rPr>
          <w:rFonts w:ascii="Courier New" w:hAnsi="Courier New"/>
          <w:spacing w:val="52"/>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6</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7</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8</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9</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10</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11</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12</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13</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14</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15</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16</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17</w:t>
      </w:r>
      <w:r>
        <w:rPr>
          <w:rFonts w:ascii="Courier New" w:hAnsi="Courier New"/>
          <w:spacing w:val="53"/>
          <w:w w:val="150"/>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18</w:t>
      </w:r>
      <w:r>
        <w:rPr>
          <w:rFonts w:ascii="Courier New" w:hAnsi="Courier New"/>
          <w:spacing w:val="53"/>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19</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20</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21</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22</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23</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24</w:t>
      </w:r>
      <w:r>
        <w:rPr>
          <w:rFonts w:ascii="Courier New" w:hAnsi="Courier New"/>
          <w:spacing w:val="-2"/>
          <w:sz w:val="18"/>
        </w:rPr>
        <w:t xml:space="preserve"> </w:t>
      </w:r>
      <w:r>
        <w:rPr>
          <w:rFonts w:ascii="Courier New" w:hAnsi="Courier New"/>
          <w:spacing w:val="-10"/>
          <w:sz w:val="18"/>
        </w:rPr>
        <w:t>│</w:t>
      </w:r>
    </w:p>
    <w:p w14:paraId="45C6B2D1" w14:textId="77777777" w:rsidR="00633CC7" w:rsidRDefault="001A5731">
      <w:pPr>
        <w:tabs>
          <w:tab w:val="left" w:pos="1301"/>
          <w:tab w:val="left" w:pos="1841"/>
          <w:tab w:val="left" w:pos="2381"/>
          <w:tab w:val="left" w:pos="2921"/>
          <w:tab w:val="left" w:pos="3569"/>
          <w:tab w:val="left" w:pos="4217"/>
          <w:tab w:val="left" w:pos="4757"/>
          <w:tab w:val="left" w:pos="5296"/>
          <w:tab w:val="left" w:pos="5944"/>
          <w:tab w:val="left" w:pos="6592"/>
          <w:tab w:val="left" w:pos="7132"/>
          <w:tab w:val="left" w:pos="7672"/>
          <w:tab w:val="left" w:pos="8320"/>
          <w:tab w:val="left" w:pos="8860"/>
          <w:tab w:val="left" w:pos="9400"/>
          <w:tab w:val="left" w:pos="9940"/>
          <w:tab w:val="left" w:pos="10588"/>
          <w:tab w:val="left" w:pos="11236"/>
          <w:tab w:val="left" w:pos="11776"/>
          <w:tab w:val="left" w:pos="12316"/>
          <w:tab w:val="left" w:pos="12856"/>
          <w:tab w:val="left" w:pos="13396"/>
          <w:tab w:val="left" w:pos="13936"/>
          <w:tab w:val="left" w:pos="14476"/>
        </w:tabs>
        <w:ind w:left="112"/>
        <w:rPr>
          <w:rFonts w:ascii="Courier New" w:hAnsi="Courier New"/>
          <w:sz w:val="18"/>
        </w:rPr>
      </w:pPr>
      <w:r>
        <w:rPr>
          <w:rFonts w:ascii="Courier New" w:hAnsi="Courier New"/>
          <w:spacing w:val="-2"/>
          <w:sz w:val="18"/>
        </w:rPr>
        <w:t>│суток│</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72C6D311" w14:textId="77777777" w:rsidR="00633CC7" w:rsidRDefault="001A5731">
      <w:pPr>
        <w:spacing w:before="1"/>
        <w:ind w:left="112"/>
        <w:rPr>
          <w:rFonts w:ascii="Courier New" w:hAnsi="Courier New"/>
          <w:sz w:val="18"/>
        </w:rPr>
      </w:pPr>
      <w:r>
        <w:rPr>
          <w:rFonts w:ascii="Courier New" w:hAnsi="Courier New"/>
          <w:spacing w:val="-2"/>
          <w:sz w:val="18"/>
        </w:rPr>
        <w:t>├─────┼────┼────┼────┼────┼─────┼─────┼────┼────┼─────┼─────┼────┼────┼─────┼────┼────┼────┼─────┼─────┼────┼────┼────┼────┼────┼────┤</w:t>
      </w:r>
    </w:p>
    <w:p w14:paraId="509C1688" w14:textId="77777777" w:rsidR="00633CC7" w:rsidRDefault="001A5731">
      <w:pPr>
        <w:tabs>
          <w:tab w:val="left" w:pos="760"/>
        </w:tabs>
        <w:ind w:left="112"/>
        <w:rPr>
          <w:rFonts w:ascii="Courier New" w:hAnsi="Courier New"/>
          <w:sz w:val="18"/>
        </w:rPr>
      </w:pPr>
      <w:r>
        <w:rPr>
          <w:rFonts w:ascii="Courier New" w:hAnsi="Courier New"/>
          <w:spacing w:val="-5"/>
          <w:sz w:val="18"/>
        </w:rPr>
        <w:t>│K</w:t>
      </w:r>
      <w:r>
        <w:rPr>
          <w:rFonts w:ascii="Courier New" w:hAnsi="Courier New"/>
          <w:sz w:val="18"/>
        </w:rPr>
        <w:tab/>
      </w:r>
      <w:r>
        <w:rPr>
          <w:rFonts w:ascii="Courier New" w:hAnsi="Courier New"/>
          <w:spacing w:val="-2"/>
          <w:sz w:val="18"/>
        </w:rPr>
        <w:t>│0,02│0,02│0,02│0,02│0,022│0,024│0,04│0,06│0,055│0,055│0,05│0,</w:t>
      </w:r>
      <w:r>
        <w:rPr>
          <w:rFonts w:ascii="Courier New" w:hAnsi="Courier New"/>
          <w:spacing w:val="-2"/>
          <w:sz w:val="18"/>
        </w:rPr>
        <w:t>05│0,052│0,05│0,06│0,06│0,065│0,065│0,05│0,05│0,04│0,03│0,03│0,02│</w:t>
      </w:r>
    </w:p>
    <w:p w14:paraId="0F1933DB" w14:textId="77777777" w:rsidR="00633CC7" w:rsidRDefault="001A5731">
      <w:pPr>
        <w:tabs>
          <w:tab w:val="left" w:pos="760"/>
          <w:tab w:val="left" w:pos="1300"/>
          <w:tab w:val="left" w:pos="1840"/>
          <w:tab w:val="left" w:pos="2380"/>
          <w:tab w:val="left" w:pos="2920"/>
          <w:tab w:val="left" w:pos="3568"/>
          <w:tab w:val="left" w:pos="4216"/>
          <w:tab w:val="left" w:pos="4756"/>
          <w:tab w:val="left" w:pos="5296"/>
          <w:tab w:val="left" w:pos="5944"/>
          <w:tab w:val="left" w:pos="6592"/>
          <w:tab w:val="left" w:pos="7132"/>
          <w:tab w:val="left" w:pos="7672"/>
          <w:tab w:val="left" w:pos="8320"/>
          <w:tab w:val="left" w:pos="8860"/>
          <w:tab w:val="left" w:pos="9400"/>
          <w:tab w:val="left" w:pos="9940"/>
          <w:tab w:val="left" w:pos="10588"/>
          <w:tab w:val="left" w:pos="11236"/>
          <w:tab w:val="left" w:pos="11776"/>
          <w:tab w:val="left" w:pos="12316"/>
          <w:tab w:val="left" w:pos="12858"/>
          <w:tab w:val="left" w:pos="13398"/>
          <w:tab w:val="left" w:pos="13938"/>
          <w:tab w:val="left" w:pos="14478"/>
        </w:tabs>
        <w:ind w:left="112"/>
        <w:rPr>
          <w:rFonts w:ascii="Courier New" w:hAnsi="Courier New"/>
          <w:sz w:val="18"/>
        </w:rPr>
      </w:pPr>
      <w:r>
        <w:rPr>
          <w:rFonts w:ascii="Courier New" w:hAnsi="Courier New"/>
          <w:sz w:val="18"/>
        </w:rPr>
        <w:t>│</w:t>
      </w:r>
      <w:r>
        <w:rPr>
          <w:rFonts w:ascii="Courier New" w:hAnsi="Courier New"/>
          <w:spacing w:val="-1"/>
          <w:sz w:val="18"/>
        </w:rPr>
        <w:t xml:space="preserve"> </w:t>
      </w:r>
      <w:r>
        <w:rPr>
          <w:rFonts w:ascii="Courier New" w:hAnsi="Courier New"/>
          <w:spacing w:val="-10"/>
          <w:sz w:val="18"/>
        </w:rPr>
        <w:t>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4E700DE" w14:textId="77777777" w:rsidR="00633CC7" w:rsidRDefault="001A5731">
      <w:pPr>
        <w:ind w:left="112"/>
        <w:rPr>
          <w:rFonts w:ascii="Courier New" w:hAnsi="Courier New"/>
          <w:sz w:val="18"/>
        </w:rPr>
      </w:pPr>
      <w:r>
        <w:rPr>
          <w:rFonts w:ascii="Courier New" w:hAnsi="Courier New"/>
          <w:spacing w:val="-2"/>
          <w:sz w:val="18"/>
        </w:rPr>
        <w:t>├─────┼────┴────┴────┴─┬──┴─────┴─────┴───┬┴────┴─────┴─────┴┬───┴────┴─────┴───┬┴────┴────┴─────┴┬────┴────┴────┴─┬──┴────┴────┴────┤</w:t>
      </w:r>
    </w:p>
    <w:p w14:paraId="3D193A36" w14:textId="77777777" w:rsidR="00633CC7" w:rsidRDefault="001A5731">
      <w:pPr>
        <w:tabs>
          <w:tab w:val="left" w:pos="2596"/>
          <w:tab w:val="left" w:pos="3244"/>
          <w:tab w:val="left" w:pos="4648"/>
          <w:tab w:val="left" w:pos="5404"/>
          <w:tab w:val="left" w:pos="6700"/>
          <w:tab w:val="left" w:pos="7348"/>
          <w:tab w:val="left" w:pos="8752"/>
          <w:tab w:val="left" w:pos="9400"/>
          <w:tab w:val="left" w:pos="10695"/>
          <w:tab w:val="left" w:pos="11238"/>
          <w:tab w:val="left" w:pos="12534"/>
          <w:tab w:val="left" w:pos="12966"/>
          <w:tab w:val="left" w:pos="14478"/>
        </w:tabs>
        <w:spacing w:before="1"/>
        <w:ind w:left="112"/>
        <w:rPr>
          <w:rFonts w:ascii="Courier New" w:hAnsi="Courier New"/>
          <w:sz w:val="18"/>
        </w:rPr>
      </w:pPr>
      <w:r>
        <w:rPr>
          <w:rFonts w:ascii="Courier New" w:hAnsi="Courier New"/>
          <w:sz w:val="18"/>
        </w:rPr>
        <w:t>│дни</w:t>
      </w:r>
      <w:r>
        <w:rPr>
          <w:rFonts w:ascii="Courier New" w:hAnsi="Courier New"/>
          <w:spacing w:val="51"/>
          <w:w w:val="150"/>
          <w:sz w:val="18"/>
        </w:rPr>
        <w:t xml:space="preserve"> </w:t>
      </w:r>
      <w:r>
        <w:rPr>
          <w:rFonts w:ascii="Courier New" w:hAnsi="Courier New"/>
          <w:sz w:val="18"/>
        </w:rPr>
        <w:t>│</w:t>
      </w:r>
      <w:r>
        <w:rPr>
          <w:rFonts w:ascii="Courier New" w:hAnsi="Courier New"/>
          <w:spacing w:val="51"/>
          <w:w w:val="150"/>
          <w:sz w:val="18"/>
        </w:rPr>
        <w:t xml:space="preserve"> </w:t>
      </w:r>
      <w:r>
        <w:rPr>
          <w:rFonts w:ascii="Courier New" w:hAnsi="Courier New"/>
          <w:spacing w:val="-2"/>
          <w:sz w:val="18"/>
        </w:rPr>
        <w:t>понедельник</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вторник</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среда</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четверг</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пятница</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суббота</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воскресенье</w:t>
      </w:r>
      <w:r>
        <w:rPr>
          <w:rFonts w:ascii="Courier New" w:hAnsi="Courier New"/>
          <w:sz w:val="18"/>
        </w:rPr>
        <w:tab/>
      </w:r>
      <w:r>
        <w:rPr>
          <w:rFonts w:ascii="Courier New" w:hAnsi="Courier New"/>
          <w:spacing w:val="-10"/>
          <w:sz w:val="18"/>
        </w:rPr>
        <w:t>│</w:t>
      </w:r>
    </w:p>
    <w:p w14:paraId="0BDB033C" w14:textId="77777777" w:rsidR="00633CC7" w:rsidRDefault="001A5731">
      <w:pPr>
        <w:tabs>
          <w:tab w:val="left" w:pos="2597"/>
          <w:tab w:val="left" w:pos="4649"/>
          <w:tab w:val="left" w:pos="6701"/>
          <w:tab w:val="left" w:pos="8753"/>
          <w:tab w:val="left" w:pos="10697"/>
          <w:tab w:val="left" w:pos="12533"/>
          <w:tab w:val="left" w:pos="14479"/>
        </w:tabs>
        <w:ind w:left="112"/>
        <w:rPr>
          <w:rFonts w:ascii="Courier New" w:hAnsi="Courier New"/>
          <w:sz w:val="18"/>
        </w:rPr>
      </w:pPr>
      <w:r>
        <w:rPr>
          <w:rFonts w:ascii="Courier New" w:hAnsi="Courier New"/>
          <w:spacing w:val="-2"/>
          <w:sz w:val="18"/>
        </w:rPr>
        <w:t>│</w:t>
      </w:r>
      <w:proofErr w:type="spellStart"/>
      <w:r>
        <w:rPr>
          <w:rFonts w:ascii="Courier New" w:hAnsi="Courier New"/>
          <w:spacing w:val="-2"/>
          <w:sz w:val="18"/>
        </w:rPr>
        <w:t>неде</w:t>
      </w:r>
      <w:proofErr w:type="spellEnd"/>
      <w:r>
        <w:rPr>
          <w:rFonts w:ascii="Courier New" w:hAnsi="Courier New"/>
          <w:spacing w:val="-2"/>
          <w:sz w:val="18"/>
        </w:rPr>
        <w:t>-</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C17D190" w14:textId="77777777" w:rsidR="00633CC7" w:rsidRDefault="001A5731">
      <w:pPr>
        <w:tabs>
          <w:tab w:val="left" w:pos="760"/>
          <w:tab w:val="left" w:pos="2596"/>
          <w:tab w:val="left" w:pos="4648"/>
          <w:tab w:val="left" w:pos="6700"/>
          <w:tab w:val="left" w:pos="8752"/>
          <w:tab w:val="left" w:pos="10698"/>
          <w:tab w:val="left" w:pos="12534"/>
          <w:tab w:val="left" w:pos="14478"/>
        </w:tabs>
        <w:ind w:left="112"/>
        <w:rPr>
          <w:rFonts w:ascii="Courier New" w:hAnsi="Courier New"/>
          <w:sz w:val="18"/>
        </w:rPr>
      </w:pPr>
      <w:r>
        <w:rPr>
          <w:rFonts w:ascii="Courier New" w:hAnsi="Courier New"/>
          <w:spacing w:val="-5"/>
          <w:sz w:val="18"/>
        </w:rPr>
        <w:t>│ли</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8CF6710" w14:textId="77777777" w:rsidR="00633CC7" w:rsidRDefault="001A5731">
      <w:pPr>
        <w:ind w:left="112"/>
        <w:rPr>
          <w:rFonts w:ascii="Courier New" w:hAnsi="Courier New"/>
          <w:sz w:val="18"/>
        </w:rPr>
      </w:pPr>
      <w:r>
        <w:rPr>
          <w:rFonts w:ascii="Courier New" w:hAnsi="Courier New"/>
          <w:spacing w:val="-2"/>
          <w:sz w:val="18"/>
        </w:rPr>
        <w:t>├─────┼────────────────┼──────────────────┼──────────────────┼──────────────────┼─────────────────┼────────────────┼─────────────────┤</w:t>
      </w:r>
    </w:p>
    <w:p w14:paraId="77B1C46C" w14:textId="77777777" w:rsidR="00633CC7" w:rsidRDefault="001A5731">
      <w:pPr>
        <w:tabs>
          <w:tab w:val="left" w:pos="760"/>
          <w:tab w:val="left" w:pos="1516"/>
          <w:tab w:val="left" w:pos="2596"/>
          <w:tab w:val="left" w:pos="3460"/>
          <w:tab w:val="left" w:pos="4648"/>
          <w:tab w:val="left" w:pos="5512"/>
          <w:tab w:val="left" w:pos="6700"/>
          <w:tab w:val="left" w:pos="7456"/>
          <w:tab w:val="left" w:pos="8754"/>
          <w:tab w:val="left" w:pos="9510"/>
          <w:tab w:val="left" w:pos="10698"/>
          <w:tab w:val="left" w:pos="11454"/>
          <w:tab w:val="left" w:pos="12533"/>
          <w:tab w:val="left" w:pos="13289"/>
          <w:tab w:val="left" w:pos="14477"/>
        </w:tabs>
        <w:ind w:left="112"/>
        <w:rPr>
          <w:rFonts w:ascii="Courier New" w:hAnsi="Courier New"/>
          <w:sz w:val="18"/>
        </w:rPr>
      </w:pPr>
      <w:r>
        <w:rPr>
          <w:rFonts w:ascii="Courier New" w:hAnsi="Courier New"/>
          <w:spacing w:val="-5"/>
          <w:sz w:val="18"/>
        </w:rPr>
        <w:t>│K</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0,14</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0,14</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0,14</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0,145</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0,16</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0,15</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0,13</w:t>
      </w:r>
      <w:r>
        <w:rPr>
          <w:rFonts w:ascii="Courier New" w:hAnsi="Courier New"/>
          <w:sz w:val="18"/>
        </w:rPr>
        <w:tab/>
      </w:r>
      <w:r>
        <w:rPr>
          <w:rFonts w:ascii="Courier New" w:hAnsi="Courier New"/>
          <w:spacing w:val="-10"/>
          <w:sz w:val="18"/>
        </w:rPr>
        <w:t>│</w:t>
      </w:r>
    </w:p>
    <w:p w14:paraId="79C96DD9" w14:textId="77777777" w:rsidR="00633CC7" w:rsidRDefault="001A5731">
      <w:pPr>
        <w:tabs>
          <w:tab w:val="left" w:pos="760"/>
          <w:tab w:val="left" w:pos="2596"/>
          <w:tab w:val="left" w:pos="4648"/>
          <w:tab w:val="left" w:pos="6700"/>
          <w:tab w:val="left" w:pos="8752"/>
          <w:tab w:val="left" w:pos="10696"/>
          <w:tab w:val="left" w:pos="12532"/>
          <w:tab w:val="left" w:pos="14479"/>
        </w:tabs>
        <w:ind w:left="112"/>
        <w:rPr>
          <w:rFonts w:ascii="Courier New" w:hAnsi="Courier New"/>
          <w:sz w:val="18"/>
        </w:rPr>
      </w:pPr>
      <w:r>
        <w:rPr>
          <w:rFonts w:ascii="Courier New" w:hAnsi="Courier New"/>
          <w:sz w:val="18"/>
        </w:rPr>
        <w:t>│</w:t>
      </w:r>
      <w:r>
        <w:rPr>
          <w:rFonts w:ascii="Courier New" w:hAnsi="Courier New"/>
          <w:spacing w:val="-1"/>
          <w:sz w:val="18"/>
        </w:rPr>
        <w:t xml:space="preserve"> </w:t>
      </w:r>
      <w:r>
        <w:rPr>
          <w:rFonts w:ascii="Courier New" w:hAnsi="Courier New"/>
          <w:spacing w:val="-10"/>
          <w:sz w:val="18"/>
        </w:rPr>
        <w:t>н</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F881F89" w14:textId="77777777" w:rsidR="00633CC7" w:rsidRDefault="001A5731">
      <w:pPr>
        <w:ind w:left="112"/>
        <w:rPr>
          <w:rFonts w:ascii="Courier New" w:hAnsi="Courier New"/>
          <w:sz w:val="18"/>
        </w:rPr>
      </w:pPr>
      <w:r>
        <w:rPr>
          <w:rFonts w:ascii="Courier New" w:hAnsi="Courier New"/>
          <w:spacing w:val="-2"/>
          <w:sz w:val="18"/>
        </w:rPr>
        <w:t>├─────┼────────┬───────┴─┬──────────┬─────┴────┬──────────┬──┴───────┬──────────┼──────────┬──────┴───┬─────────┬──┴──────┬──────────┤</w:t>
      </w:r>
    </w:p>
    <w:p w14:paraId="642E8E6E" w14:textId="77777777" w:rsidR="00633CC7" w:rsidRDefault="001A5731">
      <w:pPr>
        <w:tabs>
          <w:tab w:val="left" w:pos="3244"/>
          <w:tab w:val="left" w:pos="4000"/>
          <w:tab w:val="left" w:pos="5620"/>
          <w:tab w:val="left" w:pos="6376"/>
          <w:tab w:val="left" w:pos="6808"/>
          <w:tab w:val="left" w:pos="7564"/>
          <w:tab w:val="left" w:pos="7996"/>
          <w:tab w:val="left" w:pos="8752"/>
        </w:tabs>
        <w:spacing w:before="1"/>
        <w:ind w:left="112"/>
        <w:rPr>
          <w:rFonts w:ascii="Courier New" w:hAnsi="Courier New"/>
          <w:sz w:val="18"/>
        </w:rPr>
      </w:pPr>
      <w:r>
        <w:rPr>
          <w:rFonts w:ascii="Courier New" w:hAnsi="Courier New"/>
          <w:sz w:val="18"/>
        </w:rPr>
        <w:t>│меся-│</w:t>
      </w:r>
      <w:r>
        <w:rPr>
          <w:rFonts w:ascii="Courier New" w:hAnsi="Courier New"/>
          <w:spacing w:val="-5"/>
          <w:sz w:val="18"/>
        </w:rPr>
        <w:t xml:space="preserve"> </w:t>
      </w:r>
      <w:r>
        <w:rPr>
          <w:rFonts w:ascii="Courier New" w:hAnsi="Courier New"/>
          <w:sz w:val="18"/>
        </w:rPr>
        <w:t>январь</w:t>
      </w:r>
      <w:r>
        <w:rPr>
          <w:rFonts w:ascii="Courier New" w:hAnsi="Courier New"/>
          <w:spacing w:val="-5"/>
          <w:sz w:val="18"/>
        </w:rPr>
        <w:t xml:space="preserve"> </w:t>
      </w:r>
      <w:r>
        <w:rPr>
          <w:rFonts w:ascii="Courier New" w:hAnsi="Courier New"/>
          <w:sz w:val="18"/>
        </w:rPr>
        <w:t>│</w:t>
      </w:r>
      <w:r>
        <w:rPr>
          <w:rFonts w:ascii="Courier New" w:hAnsi="Courier New"/>
          <w:spacing w:val="-5"/>
          <w:sz w:val="18"/>
        </w:rPr>
        <w:t xml:space="preserve"> </w:t>
      </w:r>
      <w:r>
        <w:rPr>
          <w:rFonts w:ascii="Courier New" w:hAnsi="Courier New"/>
          <w:sz w:val="18"/>
        </w:rPr>
        <w:t>февраль</w:t>
      </w:r>
      <w:r>
        <w:rPr>
          <w:rFonts w:ascii="Courier New" w:hAnsi="Courier New"/>
          <w:spacing w:val="-5"/>
          <w:sz w:val="18"/>
        </w:rPr>
        <w:t xml:space="preserve"> </w:t>
      </w:r>
      <w:r>
        <w:rPr>
          <w:rFonts w:ascii="Courier New" w:hAnsi="Courier New"/>
          <w:spacing w:val="-10"/>
          <w:sz w:val="18"/>
        </w:rPr>
        <w:t>│</w:t>
      </w:r>
      <w:r>
        <w:rPr>
          <w:rFonts w:ascii="Courier New" w:hAnsi="Courier New"/>
          <w:sz w:val="18"/>
        </w:rPr>
        <w:tab/>
      </w:r>
      <w:r>
        <w:rPr>
          <w:rFonts w:ascii="Courier New" w:hAnsi="Courier New"/>
          <w:spacing w:val="-4"/>
          <w:sz w:val="18"/>
        </w:rPr>
        <w:t>март</w:t>
      </w:r>
      <w:r>
        <w:rPr>
          <w:rFonts w:ascii="Courier New" w:hAnsi="Courier New"/>
          <w:sz w:val="18"/>
        </w:rPr>
        <w:tab/>
        <w:t>│</w:t>
      </w:r>
      <w:r>
        <w:rPr>
          <w:rFonts w:ascii="Courier New" w:hAnsi="Courier New"/>
          <w:spacing w:val="50"/>
          <w:w w:val="150"/>
          <w:sz w:val="18"/>
        </w:rPr>
        <w:t xml:space="preserve"> </w:t>
      </w:r>
      <w:r>
        <w:rPr>
          <w:rFonts w:ascii="Courier New" w:hAnsi="Courier New"/>
          <w:sz w:val="18"/>
        </w:rPr>
        <w:t>апрель</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5"/>
          <w:sz w:val="18"/>
        </w:rPr>
        <w:t>май</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июнь</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4"/>
          <w:sz w:val="18"/>
        </w:rPr>
        <w:t>июль</w:t>
      </w:r>
      <w:r>
        <w:rPr>
          <w:rFonts w:ascii="Courier New" w:hAnsi="Courier New"/>
          <w:sz w:val="18"/>
        </w:rPr>
        <w:tab/>
        <w:t>│</w:t>
      </w:r>
      <w:r>
        <w:rPr>
          <w:rFonts w:ascii="Courier New" w:hAnsi="Courier New"/>
          <w:spacing w:val="48"/>
          <w:w w:val="150"/>
          <w:sz w:val="18"/>
        </w:rPr>
        <w:t xml:space="preserve"> </w:t>
      </w:r>
      <w:r>
        <w:rPr>
          <w:rFonts w:ascii="Courier New" w:hAnsi="Courier New"/>
          <w:sz w:val="18"/>
        </w:rPr>
        <w:t>август</w:t>
      </w:r>
      <w:r>
        <w:rPr>
          <w:rFonts w:ascii="Courier New" w:hAnsi="Courier New"/>
          <w:spacing w:val="49"/>
          <w:w w:val="150"/>
          <w:sz w:val="18"/>
        </w:rPr>
        <w:t xml:space="preserve"> </w:t>
      </w:r>
      <w:r>
        <w:rPr>
          <w:rFonts w:ascii="Courier New" w:hAnsi="Courier New"/>
          <w:sz w:val="18"/>
        </w:rPr>
        <w:t>│</w:t>
      </w:r>
      <w:r>
        <w:rPr>
          <w:rFonts w:ascii="Courier New" w:hAnsi="Courier New"/>
          <w:spacing w:val="-3"/>
          <w:sz w:val="18"/>
        </w:rPr>
        <w:t xml:space="preserve"> </w:t>
      </w:r>
      <w:r>
        <w:rPr>
          <w:rFonts w:ascii="Courier New" w:hAnsi="Courier New"/>
          <w:sz w:val="18"/>
        </w:rPr>
        <w:t>сентябрь</w:t>
      </w:r>
      <w:r>
        <w:rPr>
          <w:rFonts w:ascii="Courier New" w:hAnsi="Courier New"/>
          <w:spacing w:val="-3"/>
          <w:sz w:val="18"/>
        </w:rPr>
        <w:t xml:space="preserve"> </w:t>
      </w:r>
      <w:r>
        <w:rPr>
          <w:rFonts w:ascii="Courier New" w:hAnsi="Courier New"/>
          <w:sz w:val="18"/>
        </w:rPr>
        <w:t>│</w:t>
      </w:r>
      <w:r>
        <w:rPr>
          <w:rFonts w:ascii="Courier New" w:hAnsi="Courier New"/>
          <w:spacing w:val="-3"/>
          <w:sz w:val="18"/>
        </w:rPr>
        <w:t xml:space="preserve"> </w:t>
      </w:r>
      <w:r>
        <w:rPr>
          <w:rFonts w:ascii="Courier New" w:hAnsi="Courier New"/>
          <w:sz w:val="18"/>
        </w:rPr>
        <w:t>октябрь</w:t>
      </w:r>
      <w:r>
        <w:rPr>
          <w:rFonts w:ascii="Courier New" w:hAnsi="Courier New"/>
          <w:spacing w:val="-3"/>
          <w:sz w:val="18"/>
        </w:rPr>
        <w:t xml:space="preserve"> </w:t>
      </w:r>
      <w:r>
        <w:rPr>
          <w:rFonts w:ascii="Courier New" w:hAnsi="Courier New"/>
          <w:sz w:val="18"/>
        </w:rPr>
        <w:t>│</w:t>
      </w:r>
      <w:r>
        <w:rPr>
          <w:rFonts w:ascii="Courier New" w:hAnsi="Courier New"/>
          <w:spacing w:val="-3"/>
          <w:sz w:val="18"/>
        </w:rPr>
        <w:t xml:space="preserve"> </w:t>
      </w:r>
      <w:r>
        <w:rPr>
          <w:rFonts w:ascii="Courier New" w:hAnsi="Courier New"/>
          <w:sz w:val="18"/>
        </w:rPr>
        <w:t>ноябрь</w:t>
      </w:r>
      <w:r>
        <w:rPr>
          <w:rFonts w:ascii="Courier New" w:hAnsi="Courier New"/>
          <w:spacing w:val="49"/>
          <w:w w:val="150"/>
          <w:sz w:val="18"/>
        </w:rPr>
        <w:t xml:space="preserve"> </w:t>
      </w:r>
      <w:r>
        <w:rPr>
          <w:rFonts w:ascii="Courier New" w:hAnsi="Courier New"/>
          <w:sz w:val="18"/>
        </w:rPr>
        <w:t>│</w:t>
      </w:r>
      <w:r>
        <w:rPr>
          <w:rFonts w:ascii="Courier New" w:hAnsi="Courier New"/>
          <w:spacing w:val="-3"/>
          <w:sz w:val="18"/>
        </w:rPr>
        <w:t xml:space="preserve"> </w:t>
      </w:r>
      <w:r>
        <w:rPr>
          <w:rFonts w:ascii="Courier New" w:hAnsi="Courier New"/>
          <w:sz w:val="18"/>
        </w:rPr>
        <w:t>декабрь</w:t>
      </w:r>
      <w:r>
        <w:rPr>
          <w:rFonts w:ascii="Courier New" w:hAnsi="Courier New"/>
          <w:spacing w:val="52"/>
          <w:w w:val="150"/>
          <w:sz w:val="18"/>
        </w:rPr>
        <w:t xml:space="preserve"> </w:t>
      </w:r>
      <w:r>
        <w:rPr>
          <w:rFonts w:ascii="Courier New" w:hAnsi="Courier New"/>
          <w:spacing w:val="-10"/>
          <w:sz w:val="18"/>
        </w:rPr>
        <w:t>│</w:t>
      </w:r>
    </w:p>
    <w:p w14:paraId="691AEC9F" w14:textId="77777777" w:rsidR="00633CC7" w:rsidRDefault="001A5731">
      <w:pPr>
        <w:tabs>
          <w:tab w:val="left" w:pos="760"/>
          <w:tab w:val="left" w:pos="1732"/>
          <w:tab w:val="left" w:pos="2812"/>
          <w:tab w:val="left" w:pos="4000"/>
          <w:tab w:val="left" w:pos="5189"/>
          <w:tab w:val="left" w:pos="6377"/>
          <w:tab w:val="left" w:pos="7565"/>
          <w:tab w:val="left" w:pos="8753"/>
          <w:tab w:val="left" w:pos="9941"/>
          <w:tab w:val="left" w:pos="11129"/>
          <w:tab w:val="left" w:pos="12209"/>
          <w:tab w:val="left" w:pos="13289"/>
          <w:tab w:val="left" w:pos="14477"/>
        </w:tabs>
        <w:ind w:left="112"/>
        <w:rPr>
          <w:rFonts w:ascii="Courier New" w:hAnsi="Courier New"/>
          <w:sz w:val="18"/>
        </w:rPr>
      </w:pPr>
      <w:r>
        <w:rPr>
          <w:rFonts w:ascii="Courier New" w:hAnsi="Courier New"/>
          <w:spacing w:val="-5"/>
          <w:sz w:val="18"/>
        </w:rPr>
        <w:t>│</w:t>
      </w:r>
      <w:proofErr w:type="spellStart"/>
      <w:r>
        <w:rPr>
          <w:rFonts w:ascii="Courier New" w:hAnsi="Courier New"/>
          <w:spacing w:val="-5"/>
          <w:sz w:val="18"/>
        </w:rPr>
        <w:t>ца</w:t>
      </w:r>
      <w:proofErr w:type="spellEnd"/>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8F487B9" w14:textId="77777777" w:rsidR="00633CC7" w:rsidRDefault="001A5731">
      <w:pPr>
        <w:tabs>
          <w:tab w:val="left" w:pos="1732"/>
          <w:tab w:val="left" w:pos="2812"/>
          <w:tab w:val="left" w:pos="4000"/>
          <w:tab w:val="left" w:pos="5188"/>
          <w:tab w:val="left" w:pos="6376"/>
          <w:tab w:val="left" w:pos="7564"/>
          <w:tab w:val="left" w:pos="8752"/>
          <w:tab w:val="left" w:pos="9940"/>
          <w:tab w:val="left" w:pos="11128"/>
          <w:tab w:val="left" w:pos="12208"/>
          <w:tab w:val="left" w:pos="13288"/>
          <w:tab w:val="left" w:pos="14479"/>
        </w:tabs>
        <w:ind w:left="112"/>
        <w:rPr>
          <w:rFonts w:ascii="Courier New" w:hAnsi="Courier New"/>
          <w:sz w:val="18"/>
        </w:rPr>
      </w:pPr>
      <w:r>
        <w:rPr>
          <w:rFonts w:ascii="Courier New" w:hAnsi="Courier New"/>
          <w:sz w:val="18"/>
        </w:rPr>
        <w:t>│года</w:t>
      </w:r>
      <w:r>
        <w:rPr>
          <w:rFonts w:ascii="Courier New" w:hAnsi="Courier New"/>
          <w:spacing w:val="-5"/>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80796A0" w14:textId="77777777" w:rsidR="00633CC7" w:rsidRDefault="001A5731">
      <w:pPr>
        <w:ind w:left="112"/>
        <w:rPr>
          <w:rFonts w:ascii="Courier New" w:hAnsi="Courier New"/>
          <w:sz w:val="18"/>
        </w:rPr>
      </w:pPr>
      <w:r>
        <w:rPr>
          <w:rFonts w:ascii="Courier New" w:hAnsi="Courier New"/>
          <w:spacing w:val="-2"/>
          <w:sz w:val="18"/>
        </w:rPr>
        <w:t>├─────┼────────┼─────────┼──────────┼──────────┼──────────┼──────────┼──────────┼──────────┼──────────┼─────────┼─────────┼──────────┤</w:t>
      </w:r>
    </w:p>
    <w:p w14:paraId="062A70D7" w14:textId="77777777" w:rsidR="00633CC7" w:rsidRDefault="001A5731">
      <w:pPr>
        <w:tabs>
          <w:tab w:val="left" w:pos="760"/>
          <w:tab w:val="left" w:pos="4000"/>
          <w:tab w:val="left" w:pos="5188"/>
          <w:tab w:val="left" w:pos="6376"/>
          <w:tab w:val="left" w:pos="7564"/>
          <w:tab w:val="left" w:pos="8751"/>
          <w:tab w:val="left" w:pos="9939"/>
          <w:tab w:val="left" w:pos="11127"/>
          <w:tab w:val="left" w:pos="14479"/>
        </w:tabs>
        <w:ind w:left="112"/>
        <w:rPr>
          <w:rFonts w:ascii="Courier New" w:hAnsi="Courier New"/>
          <w:sz w:val="18"/>
        </w:rPr>
      </w:pPr>
      <w:r>
        <w:rPr>
          <w:rFonts w:ascii="Courier New" w:hAnsi="Courier New"/>
          <w:spacing w:val="-5"/>
          <w:sz w:val="18"/>
        </w:rPr>
        <w:t>│K</w:t>
      </w:r>
      <w:r>
        <w:rPr>
          <w:rFonts w:ascii="Courier New" w:hAnsi="Courier New"/>
          <w:sz w:val="18"/>
        </w:rPr>
        <w:tab/>
        <w:t>│</w:t>
      </w:r>
      <w:r>
        <w:rPr>
          <w:rFonts w:ascii="Courier New" w:hAnsi="Courier New"/>
          <w:spacing w:val="-2"/>
          <w:sz w:val="18"/>
        </w:rPr>
        <w:t xml:space="preserve"> </w:t>
      </w:r>
      <w:r>
        <w:rPr>
          <w:rFonts w:ascii="Courier New" w:hAnsi="Courier New"/>
          <w:sz w:val="18"/>
        </w:rPr>
        <w:t>0,064</w:t>
      </w:r>
      <w:r>
        <w:rPr>
          <w:rFonts w:ascii="Courier New" w:hAnsi="Courier New"/>
          <w:spacing w:val="51"/>
          <w:w w:val="150"/>
          <w:sz w:val="18"/>
        </w:rPr>
        <w:t xml:space="preserve"> </w:t>
      </w:r>
      <w:r>
        <w:rPr>
          <w:rFonts w:ascii="Courier New" w:hAnsi="Courier New"/>
          <w:sz w:val="18"/>
        </w:rPr>
        <w:t>│</w:t>
      </w:r>
      <w:r>
        <w:rPr>
          <w:rFonts w:ascii="Courier New" w:hAnsi="Courier New"/>
          <w:spacing w:val="51"/>
          <w:w w:val="150"/>
          <w:sz w:val="18"/>
        </w:rPr>
        <w:t xml:space="preserve"> </w:t>
      </w:r>
      <w:r>
        <w:rPr>
          <w:rFonts w:ascii="Courier New" w:hAnsi="Courier New"/>
          <w:sz w:val="18"/>
        </w:rPr>
        <w:t>0,074</w:t>
      </w:r>
      <w:r>
        <w:rPr>
          <w:rFonts w:ascii="Courier New" w:hAnsi="Courier New"/>
          <w:spacing w:val="51"/>
          <w:w w:val="150"/>
          <w:sz w:val="18"/>
        </w:rPr>
        <w:t xml:space="preserve"> </w:t>
      </w:r>
      <w:r>
        <w:rPr>
          <w:rFonts w:ascii="Courier New" w:hAnsi="Courier New"/>
          <w:sz w:val="18"/>
        </w:rPr>
        <w:t>│</w:t>
      </w:r>
      <w:r>
        <w:rPr>
          <w:rFonts w:ascii="Courier New" w:hAnsi="Courier New"/>
          <w:spacing w:val="51"/>
          <w:w w:val="150"/>
          <w:sz w:val="18"/>
        </w:rPr>
        <w:t xml:space="preserve"> </w:t>
      </w:r>
      <w:r>
        <w:rPr>
          <w:rFonts w:ascii="Courier New" w:hAnsi="Courier New"/>
          <w:spacing w:val="-2"/>
          <w:sz w:val="18"/>
        </w:rPr>
        <w:t>0,078</w:t>
      </w:r>
      <w:r>
        <w:rPr>
          <w:rFonts w:ascii="Courier New" w:hAnsi="Courier New"/>
          <w:sz w:val="18"/>
        </w:rPr>
        <w:tab/>
        <w:t>│</w:t>
      </w:r>
      <w:r>
        <w:rPr>
          <w:rFonts w:ascii="Courier New" w:hAnsi="Courier New"/>
          <w:spacing w:val="51"/>
          <w:w w:val="150"/>
          <w:sz w:val="18"/>
        </w:rPr>
        <w:t xml:space="preserve"> </w:t>
      </w:r>
      <w:r>
        <w:rPr>
          <w:rFonts w:ascii="Courier New" w:hAnsi="Courier New"/>
          <w:spacing w:val="-2"/>
          <w:sz w:val="18"/>
        </w:rPr>
        <w:t>0,079</w:t>
      </w:r>
      <w:r>
        <w:rPr>
          <w:rFonts w:ascii="Courier New" w:hAnsi="Courier New"/>
          <w:sz w:val="18"/>
        </w:rPr>
        <w:tab/>
        <w:t>│</w:t>
      </w:r>
      <w:r>
        <w:rPr>
          <w:rFonts w:ascii="Courier New" w:hAnsi="Courier New"/>
          <w:spacing w:val="51"/>
          <w:w w:val="150"/>
          <w:sz w:val="18"/>
        </w:rPr>
        <w:t xml:space="preserve"> </w:t>
      </w:r>
      <w:r>
        <w:rPr>
          <w:rFonts w:ascii="Courier New" w:hAnsi="Courier New"/>
          <w:spacing w:val="-2"/>
          <w:sz w:val="18"/>
        </w:rPr>
        <w:t>0,085</w:t>
      </w:r>
      <w:r>
        <w:rPr>
          <w:rFonts w:ascii="Courier New" w:hAnsi="Courier New"/>
          <w:sz w:val="18"/>
        </w:rPr>
        <w:tab/>
        <w:t>│</w:t>
      </w:r>
      <w:r>
        <w:rPr>
          <w:rFonts w:ascii="Courier New" w:hAnsi="Courier New"/>
          <w:spacing w:val="51"/>
          <w:w w:val="150"/>
          <w:sz w:val="18"/>
        </w:rPr>
        <w:t xml:space="preserve"> </w:t>
      </w:r>
      <w:r>
        <w:rPr>
          <w:rFonts w:ascii="Courier New" w:hAnsi="Courier New"/>
          <w:spacing w:val="-2"/>
          <w:sz w:val="18"/>
        </w:rPr>
        <w:t>0,091</w:t>
      </w:r>
      <w:r>
        <w:rPr>
          <w:rFonts w:ascii="Courier New" w:hAnsi="Courier New"/>
          <w:sz w:val="18"/>
        </w:rPr>
        <w:tab/>
        <w:t>│</w:t>
      </w:r>
      <w:r>
        <w:rPr>
          <w:rFonts w:ascii="Courier New" w:hAnsi="Courier New"/>
          <w:spacing w:val="51"/>
          <w:w w:val="150"/>
          <w:sz w:val="18"/>
        </w:rPr>
        <w:t xml:space="preserve"> </w:t>
      </w:r>
      <w:r>
        <w:rPr>
          <w:rFonts w:ascii="Courier New" w:hAnsi="Courier New"/>
          <w:spacing w:val="-2"/>
          <w:sz w:val="18"/>
        </w:rPr>
        <w:t>0,091</w:t>
      </w:r>
      <w:r>
        <w:rPr>
          <w:rFonts w:ascii="Courier New" w:hAnsi="Courier New"/>
          <w:sz w:val="18"/>
        </w:rPr>
        <w:tab/>
        <w:t>│</w:t>
      </w:r>
      <w:r>
        <w:rPr>
          <w:rFonts w:ascii="Courier New" w:hAnsi="Courier New"/>
          <w:spacing w:val="51"/>
          <w:w w:val="150"/>
          <w:sz w:val="18"/>
        </w:rPr>
        <w:t xml:space="preserve"> </w:t>
      </w:r>
      <w:r>
        <w:rPr>
          <w:rFonts w:ascii="Courier New" w:hAnsi="Courier New"/>
          <w:spacing w:val="-2"/>
          <w:sz w:val="18"/>
        </w:rPr>
        <w:t>0,094</w:t>
      </w:r>
      <w:r>
        <w:rPr>
          <w:rFonts w:ascii="Courier New" w:hAnsi="Courier New"/>
          <w:sz w:val="18"/>
        </w:rPr>
        <w:tab/>
        <w:t>│</w:t>
      </w:r>
      <w:r>
        <w:rPr>
          <w:rFonts w:ascii="Courier New" w:hAnsi="Courier New"/>
          <w:spacing w:val="51"/>
          <w:w w:val="150"/>
          <w:sz w:val="18"/>
        </w:rPr>
        <w:t xml:space="preserve"> </w:t>
      </w:r>
      <w:r>
        <w:rPr>
          <w:rFonts w:ascii="Courier New" w:hAnsi="Courier New"/>
          <w:spacing w:val="-2"/>
          <w:sz w:val="18"/>
        </w:rPr>
        <w:t>0,094</w:t>
      </w:r>
      <w:r>
        <w:rPr>
          <w:rFonts w:ascii="Courier New" w:hAnsi="Courier New"/>
          <w:sz w:val="18"/>
        </w:rPr>
        <w:tab/>
        <w:t>│</w:t>
      </w:r>
      <w:r>
        <w:rPr>
          <w:rFonts w:ascii="Courier New" w:hAnsi="Courier New"/>
          <w:spacing w:val="51"/>
          <w:w w:val="150"/>
          <w:sz w:val="18"/>
        </w:rPr>
        <w:t xml:space="preserve"> </w:t>
      </w:r>
      <w:r>
        <w:rPr>
          <w:rFonts w:ascii="Courier New" w:hAnsi="Courier New"/>
          <w:sz w:val="18"/>
        </w:rPr>
        <w:t>0,090</w:t>
      </w:r>
      <w:r>
        <w:rPr>
          <w:rFonts w:ascii="Courier New" w:hAnsi="Courier New"/>
          <w:spacing w:val="51"/>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0,084</w:t>
      </w:r>
      <w:r>
        <w:rPr>
          <w:rFonts w:ascii="Courier New" w:hAnsi="Courier New"/>
          <w:spacing w:val="51"/>
          <w:w w:val="150"/>
          <w:sz w:val="18"/>
        </w:rPr>
        <w:t xml:space="preserve"> </w:t>
      </w:r>
      <w:r>
        <w:rPr>
          <w:rFonts w:ascii="Courier New" w:hAnsi="Courier New"/>
          <w:sz w:val="18"/>
        </w:rPr>
        <w:t>│</w:t>
      </w:r>
      <w:r>
        <w:rPr>
          <w:rFonts w:ascii="Courier New" w:hAnsi="Courier New"/>
          <w:spacing w:val="55"/>
          <w:w w:val="150"/>
          <w:sz w:val="18"/>
        </w:rPr>
        <w:t xml:space="preserve"> </w:t>
      </w:r>
      <w:r>
        <w:rPr>
          <w:rFonts w:ascii="Courier New" w:hAnsi="Courier New"/>
          <w:spacing w:val="-2"/>
          <w:sz w:val="18"/>
        </w:rPr>
        <w:t>0,076</w:t>
      </w:r>
      <w:r>
        <w:rPr>
          <w:rFonts w:ascii="Courier New" w:hAnsi="Courier New"/>
          <w:sz w:val="18"/>
        </w:rPr>
        <w:tab/>
      </w:r>
      <w:r>
        <w:rPr>
          <w:rFonts w:ascii="Courier New" w:hAnsi="Courier New"/>
          <w:spacing w:val="-10"/>
          <w:sz w:val="18"/>
        </w:rPr>
        <w:t>│</w:t>
      </w:r>
    </w:p>
    <w:p w14:paraId="25378D1F" w14:textId="77777777" w:rsidR="00633CC7" w:rsidRDefault="001A5731">
      <w:pPr>
        <w:tabs>
          <w:tab w:val="left" w:pos="760"/>
          <w:tab w:val="left" w:pos="1732"/>
          <w:tab w:val="left" w:pos="2813"/>
          <w:tab w:val="left" w:pos="4001"/>
          <w:tab w:val="left" w:pos="5189"/>
          <w:tab w:val="left" w:pos="6377"/>
          <w:tab w:val="left" w:pos="7565"/>
          <w:tab w:val="left" w:pos="8753"/>
          <w:tab w:val="left" w:pos="9941"/>
          <w:tab w:val="left" w:pos="11128"/>
          <w:tab w:val="left" w:pos="12208"/>
          <w:tab w:val="left" w:pos="13288"/>
          <w:tab w:val="left" w:pos="14476"/>
        </w:tabs>
        <w:ind w:left="112"/>
        <w:rPr>
          <w:rFonts w:ascii="Courier New" w:hAnsi="Courier New"/>
          <w:sz w:val="18"/>
        </w:rPr>
      </w:pPr>
      <w:r>
        <w:rPr>
          <w:rFonts w:ascii="Courier New" w:hAnsi="Courier New"/>
          <w:sz w:val="18"/>
        </w:rPr>
        <w:t>│</w:t>
      </w:r>
      <w:r>
        <w:rPr>
          <w:rFonts w:ascii="Courier New" w:hAnsi="Courier New"/>
          <w:spacing w:val="-1"/>
          <w:sz w:val="18"/>
        </w:rPr>
        <w:t xml:space="preserve"> </w:t>
      </w:r>
      <w:r>
        <w:rPr>
          <w:rFonts w:ascii="Courier New" w:hAnsi="Courier New"/>
          <w:spacing w:val="-10"/>
          <w:sz w:val="18"/>
        </w:rPr>
        <w:t>г</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F2DADC2" w14:textId="77777777" w:rsidR="00633CC7" w:rsidRDefault="001A5731">
      <w:pPr>
        <w:ind w:left="112"/>
        <w:rPr>
          <w:rFonts w:ascii="Courier New" w:hAnsi="Courier New"/>
          <w:sz w:val="18"/>
        </w:rPr>
      </w:pPr>
      <w:r>
        <w:rPr>
          <w:rFonts w:ascii="Courier New" w:hAnsi="Courier New"/>
          <w:spacing w:val="-2"/>
          <w:sz w:val="18"/>
        </w:rPr>
        <w:t>└─────┴────────┴─────────┴──────────┴──────────┴──────────┴──────────┴──────────┴──────────┴──────────┴─────────┴─────────┴──────────┘</w:t>
      </w:r>
    </w:p>
    <w:p w14:paraId="766FE0F6" w14:textId="77777777" w:rsidR="00633CC7" w:rsidRDefault="00633CC7">
      <w:pPr>
        <w:rPr>
          <w:rFonts w:ascii="Courier New" w:hAnsi="Courier New"/>
          <w:sz w:val="18"/>
        </w:rPr>
        <w:sectPr w:rsidR="00633CC7">
          <w:pgSz w:w="16840" w:h="11910" w:orient="landscape"/>
          <w:pgMar w:top="1100" w:right="1020" w:bottom="280" w:left="1020" w:header="720" w:footer="720" w:gutter="0"/>
          <w:cols w:space="720"/>
        </w:sectPr>
      </w:pPr>
    </w:p>
    <w:p w14:paraId="3D163660" w14:textId="77777777" w:rsidR="00633CC7" w:rsidRDefault="001A5731">
      <w:pPr>
        <w:pStyle w:val="a3"/>
        <w:spacing w:before="40"/>
        <w:ind w:firstLine="539"/>
      </w:pPr>
      <w:r>
        <w:lastRenderedPageBreak/>
        <w:t xml:space="preserve">П-7.5. Среднегодовой коэффициент неравномерности движения может быть принят равным </w:t>
      </w:r>
      <w:r>
        <w:rPr>
          <w:spacing w:val="-2"/>
        </w:rPr>
        <w:t>0,0834.</w:t>
      </w:r>
    </w:p>
    <w:p w14:paraId="1830E834" w14:textId="77777777" w:rsidR="00633CC7" w:rsidRDefault="001A5731">
      <w:pPr>
        <w:pStyle w:val="a3"/>
        <w:spacing w:before="1"/>
        <w:ind w:firstLine="539"/>
      </w:pPr>
      <w:r>
        <w:t>П-7</w:t>
      </w:r>
      <w:r>
        <w:t>.6.</w:t>
      </w:r>
      <w:r>
        <w:rPr>
          <w:spacing w:val="38"/>
        </w:rPr>
        <w:t xml:space="preserve"> </w:t>
      </w:r>
      <w:r>
        <w:t>Максимальная</w:t>
      </w:r>
      <w:r>
        <w:rPr>
          <w:spacing w:val="40"/>
        </w:rPr>
        <w:t xml:space="preserve"> </w:t>
      </w:r>
      <w:r>
        <w:t>часовая</w:t>
      </w:r>
      <w:r>
        <w:rPr>
          <w:spacing w:val="39"/>
        </w:rPr>
        <w:t xml:space="preserve"> </w:t>
      </w:r>
      <w:r>
        <w:t>интенсивность</w:t>
      </w:r>
      <w:r>
        <w:rPr>
          <w:spacing w:val="40"/>
        </w:rPr>
        <w:t xml:space="preserve"> </w:t>
      </w:r>
      <w:r>
        <w:t>движения</w:t>
      </w:r>
      <w:r>
        <w:rPr>
          <w:spacing w:val="39"/>
        </w:rPr>
        <w:t xml:space="preserve"> </w:t>
      </w:r>
      <w:r>
        <w:t>в</w:t>
      </w:r>
      <w:r>
        <w:rPr>
          <w:spacing w:val="40"/>
        </w:rPr>
        <w:t xml:space="preserve"> </w:t>
      </w:r>
      <w:r>
        <w:t>течение</w:t>
      </w:r>
      <w:r>
        <w:rPr>
          <w:spacing w:val="39"/>
        </w:rPr>
        <w:t xml:space="preserve"> </w:t>
      </w:r>
      <w:r>
        <w:t>года</w:t>
      </w:r>
      <w:r>
        <w:rPr>
          <w:spacing w:val="38"/>
        </w:rPr>
        <w:t xml:space="preserve"> </w:t>
      </w:r>
      <w:r>
        <w:t>рассчитывается</w:t>
      </w:r>
      <w:r>
        <w:rPr>
          <w:spacing w:val="37"/>
        </w:rPr>
        <w:t xml:space="preserve"> </w:t>
      </w:r>
      <w:r>
        <w:t xml:space="preserve">по </w:t>
      </w:r>
      <w:r>
        <w:rPr>
          <w:spacing w:val="-2"/>
        </w:rPr>
        <w:t>формуле:</w:t>
      </w:r>
    </w:p>
    <w:p w14:paraId="2748D8E0" w14:textId="77777777" w:rsidR="00633CC7" w:rsidRDefault="00633CC7">
      <w:pPr>
        <w:pStyle w:val="a3"/>
        <w:spacing w:before="10"/>
        <w:ind w:left="0"/>
        <w:rPr>
          <w:sz w:val="13"/>
        </w:rPr>
      </w:pPr>
    </w:p>
    <w:p w14:paraId="30B4D5E1" w14:textId="77777777" w:rsidR="00633CC7" w:rsidRDefault="001A5731">
      <w:pPr>
        <w:spacing w:before="100"/>
        <w:ind w:left="1703" w:right="1613"/>
        <w:jc w:val="center"/>
      </w:pPr>
      <w:r>
        <w:rPr>
          <w:rFonts w:ascii="Times New Roman" w:hAnsi="Times New Roman"/>
          <w:w w:val="105"/>
          <w:position w:val="6"/>
          <w:sz w:val="24"/>
        </w:rPr>
        <w:t>И</w:t>
      </w:r>
      <w:r>
        <w:rPr>
          <w:rFonts w:ascii="Times New Roman" w:hAnsi="Times New Roman"/>
          <w:w w:val="105"/>
          <w:sz w:val="13"/>
        </w:rPr>
        <w:t>час(</w:t>
      </w:r>
      <w:proofErr w:type="spellStart"/>
      <w:r>
        <w:rPr>
          <w:rFonts w:ascii="Times New Roman" w:hAnsi="Times New Roman"/>
          <w:w w:val="105"/>
          <w:sz w:val="13"/>
        </w:rPr>
        <w:t>max</w:t>
      </w:r>
      <w:proofErr w:type="spellEnd"/>
      <w:r>
        <w:rPr>
          <w:rFonts w:ascii="Times New Roman" w:hAnsi="Times New Roman"/>
          <w:w w:val="105"/>
          <w:sz w:val="13"/>
        </w:rPr>
        <w:t>)</w:t>
      </w:r>
      <w:r>
        <w:rPr>
          <w:rFonts w:ascii="Times New Roman" w:hAnsi="Times New Roman"/>
          <w:spacing w:val="43"/>
          <w:w w:val="105"/>
          <w:sz w:val="13"/>
        </w:rPr>
        <w:t xml:space="preserve"> </w:t>
      </w:r>
      <w:r>
        <w:rPr>
          <w:rFonts w:ascii="Symbol" w:hAnsi="Symbol"/>
          <w:w w:val="105"/>
          <w:position w:val="6"/>
          <w:sz w:val="24"/>
        </w:rPr>
        <w:t></w:t>
      </w:r>
      <w:r>
        <w:rPr>
          <w:rFonts w:ascii="Times New Roman" w:hAnsi="Times New Roman"/>
          <w:spacing w:val="-13"/>
          <w:w w:val="105"/>
          <w:position w:val="6"/>
          <w:sz w:val="24"/>
        </w:rPr>
        <w:t xml:space="preserve"> </w:t>
      </w:r>
      <w:r>
        <w:rPr>
          <w:rFonts w:ascii="Times New Roman" w:hAnsi="Times New Roman"/>
          <w:w w:val="105"/>
          <w:position w:val="6"/>
          <w:sz w:val="24"/>
        </w:rPr>
        <w:t>И</w:t>
      </w:r>
      <w:r>
        <w:rPr>
          <w:rFonts w:ascii="Times New Roman" w:hAnsi="Times New Roman"/>
          <w:w w:val="105"/>
          <w:sz w:val="13"/>
        </w:rPr>
        <w:t>час(</w:t>
      </w:r>
      <w:r>
        <w:rPr>
          <w:rFonts w:ascii="Times New Roman" w:hAnsi="Times New Roman"/>
          <w:i/>
          <w:w w:val="105"/>
          <w:sz w:val="13"/>
        </w:rPr>
        <w:t>i</w:t>
      </w:r>
      <w:r>
        <w:rPr>
          <w:rFonts w:ascii="Times New Roman" w:hAnsi="Times New Roman"/>
          <w:w w:val="105"/>
          <w:sz w:val="13"/>
        </w:rPr>
        <w:t>)</w:t>
      </w:r>
      <w:r>
        <w:rPr>
          <w:rFonts w:ascii="Times New Roman" w:hAnsi="Times New Roman"/>
          <w:spacing w:val="-17"/>
          <w:w w:val="105"/>
          <w:sz w:val="13"/>
        </w:rPr>
        <w:t xml:space="preserve"> </w:t>
      </w:r>
      <w:r>
        <w:rPr>
          <w:rFonts w:ascii="Times New Roman" w:hAnsi="Times New Roman"/>
          <w:i/>
          <w:w w:val="105"/>
          <w:position w:val="6"/>
          <w:sz w:val="24"/>
        </w:rPr>
        <w:t>K</w:t>
      </w:r>
      <w:r>
        <w:rPr>
          <w:rFonts w:ascii="Times New Roman" w:hAnsi="Times New Roman"/>
          <w:i/>
          <w:w w:val="105"/>
          <w:sz w:val="13"/>
        </w:rPr>
        <w:t>t</w:t>
      </w:r>
      <w:r>
        <w:rPr>
          <w:rFonts w:ascii="Times New Roman" w:hAnsi="Times New Roman"/>
          <w:i/>
          <w:spacing w:val="-19"/>
          <w:w w:val="105"/>
          <w:sz w:val="13"/>
        </w:rPr>
        <w:t xml:space="preserve"> </w:t>
      </w:r>
      <w:r>
        <w:rPr>
          <w:rFonts w:ascii="Times New Roman" w:hAnsi="Times New Roman"/>
          <w:w w:val="105"/>
          <w:sz w:val="13"/>
        </w:rPr>
        <w:t>(</w:t>
      </w:r>
      <w:proofErr w:type="spellStart"/>
      <w:r>
        <w:rPr>
          <w:rFonts w:ascii="Times New Roman" w:hAnsi="Times New Roman"/>
          <w:w w:val="105"/>
          <w:sz w:val="13"/>
        </w:rPr>
        <w:t>max</w:t>
      </w:r>
      <w:proofErr w:type="spellEnd"/>
      <w:r>
        <w:rPr>
          <w:rFonts w:ascii="Times New Roman" w:hAnsi="Times New Roman"/>
          <w:w w:val="105"/>
          <w:sz w:val="13"/>
        </w:rPr>
        <w:t>)</w:t>
      </w:r>
      <w:r>
        <w:rPr>
          <w:rFonts w:ascii="Times New Roman" w:hAnsi="Times New Roman"/>
          <w:spacing w:val="-17"/>
          <w:w w:val="105"/>
          <w:sz w:val="13"/>
        </w:rPr>
        <w:t xml:space="preserve"> </w:t>
      </w:r>
      <w:r>
        <w:rPr>
          <w:rFonts w:ascii="Times New Roman" w:hAnsi="Times New Roman"/>
          <w:i/>
          <w:w w:val="105"/>
          <w:position w:val="6"/>
          <w:sz w:val="24"/>
        </w:rPr>
        <w:t>K</w:t>
      </w:r>
      <w:r>
        <w:rPr>
          <w:rFonts w:ascii="Times New Roman" w:hAnsi="Times New Roman"/>
          <w:w w:val="105"/>
          <w:sz w:val="13"/>
        </w:rPr>
        <w:t>н(</w:t>
      </w:r>
      <w:proofErr w:type="spellStart"/>
      <w:r>
        <w:rPr>
          <w:rFonts w:ascii="Times New Roman" w:hAnsi="Times New Roman"/>
          <w:w w:val="105"/>
          <w:sz w:val="13"/>
        </w:rPr>
        <w:t>max</w:t>
      </w:r>
      <w:proofErr w:type="spellEnd"/>
      <w:r>
        <w:rPr>
          <w:rFonts w:ascii="Times New Roman" w:hAnsi="Times New Roman"/>
          <w:w w:val="105"/>
          <w:sz w:val="13"/>
        </w:rPr>
        <w:t>)</w:t>
      </w:r>
      <w:r>
        <w:rPr>
          <w:rFonts w:ascii="Times New Roman" w:hAnsi="Times New Roman"/>
          <w:spacing w:val="-16"/>
          <w:w w:val="105"/>
          <w:sz w:val="13"/>
        </w:rPr>
        <w:t xml:space="preserve"> </w:t>
      </w:r>
      <w:r>
        <w:rPr>
          <w:rFonts w:ascii="Times New Roman" w:hAnsi="Times New Roman"/>
          <w:i/>
          <w:w w:val="105"/>
          <w:position w:val="6"/>
          <w:sz w:val="24"/>
        </w:rPr>
        <w:t>K</w:t>
      </w:r>
      <w:r>
        <w:rPr>
          <w:rFonts w:ascii="Times New Roman" w:hAnsi="Times New Roman"/>
          <w:w w:val="105"/>
          <w:sz w:val="13"/>
        </w:rPr>
        <w:t>г(</w:t>
      </w:r>
      <w:proofErr w:type="spellStart"/>
      <w:r>
        <w:rPr>
          <w:rFonts w:ascii="Times New Roman" w:hAnsi="Times New Roman"/>
          <w:w w:val="105"/>
          <w:sz w:val="13"/>
        </w:rPr>
        <w:t>max</w:t>
      </w:r>
      <w:proofErr w:type="spellEnd"/>
      <w:r>
        <w:rPr>
          <w:rFonts w:ascii="Times New Roman" w:hAnsi="Times New Roman"/>
          <w:w w:val="105"/>
          <w:sz w:val="13"/>
        </w:rPr>
        <w:t>)</w:t>
      </w:r>
      <w:r>
        <w:rPr>
          <w:rFonts w:ascii="Times New Roman" w:hAnsi="Times New Roman"/>
          <w:spacing w:val="-13"/>
          <w:w w:val="105"/>
          <w:sz w:val="13"/>
        </w:rPr>
        <w:t xml:space="preserve"> </w:t>
      </w:r>
      <w:r>
        <w:rPr>
          <w:rFonts w:ascii="Times New Roman" w:hAnsi="Times New Roman"/>
          <w:w w:val="105"/>
          <w:position w:val="6"/>
          <w:sz w:val="24"/>
        </w:rPr>
        <w:t>365</w:t>
      </w:r>
      <w:r>
        <w:rPr>
          <w:rFonts w:ascii="Times New Roman" w:hAnsi="Times New Roman"/>
          <w:spacing w:val="-38"/>
          <w:w w:val="105"/>
          <w:position w:val="6"/>
          <w:sz w:val="24"/>
        </w:rPr>
        <w:t xml:space="preserve"> </w:t>
      </w:r>
      <w:r>
        <w:rPr>
          <w:rFonts w:ascii="Times New Roman" w:hAnsi="Times New Roman"/>
          <w:w w:val="105"/>
          <w:position w:val="6"/>
          <w:sz w:val="24"/>
        </w:rPr>
        <w:t>/</w:t>
      </w:r>
      <w:r>
        <w:rPr>
          <w:rFonts w:ascii="Times New Roman" w:hAnsi="Times New Roman"/>
          <w:spacing w:val="-17"/>
          <w:w w:val="105"/>
          <w:position w:val="6"/>
          <w:sz w:val="24"/>
        </w:rPr>
        <w:t xml:space="preserve"> </w:t>
      </w:r>
      <w:r>
        <w:rPr>
          <w:rFonts w:ascii="Times New Roman" w:hAnsi="Times New Roman"/>
          <w:i/>
          <w:w w:val="105"/>
          <w:position w:val="6"/>
          <w:sz w:val="24"/>
        </w:rPr>
        <w:t>K</w:t>
      </w:r>
      <w:proofErr w:type="spellStart"/>
      <w:r>
        <w:rPr>
          <w:rFonts w:ascii="Times New Roman" w:hAnsi="Times New Roman"/>
          <w:i/>
          <w:w w:val="105"/>
          <w:sz w:val="13"/>
        </w:rPr>
        <w:t>ti</w:t>
      </w:r>
      <w:proofErr w:type="spellEnd"/>
      <w:r>
        <w:rPr>
          <w:rFonts w:ascii="Times New Roman" w:hAnsi="Times New Roman"/>
          <w:i/>
          <w:spacing w:val="-14"/>
          <w:w w:val="105"/>
          <w:sz w:val="13"/>
        </w:rPr>
        <w:t xml:space="preserve"> </w:t>
      </w:r>
      <w:r>
        <w:rPr>
          <w:rFonts w:ascii="Times New Roman" w:hAnsi="Times New Roman"/>
          <w:i/>
          <w:w w:val="105"/>
          <w:position w:val="6"/>
          <w:sz w:val="24"/>
        </w:rPr>
        <w:t>K</w:t>
      </w:r>
      <w:proofErr w:type="spellStart"/>
      <w:r>
        <w:rPr>
          <w:rFonts w:ascii="Times New Roman" w:hAnsi="Times New Roman"/>
          <w:w w:val="105"/>
          <w:sz w:val="13"/>
        </w:rPr>
        <w:t>н</w:t>
      </w:r>
      <w:r>
        <w:rPr>
          <w:rFonts w:ascii="Times New Roman" w:hAnsi="Times New Roman"/>
          <w:i/>
          <w:w w:val="105"/>
          <w:sz w:val="13"/>
        </w:rPr>
        <w:t>i</w:t>
      </w:r>
      <w:proofErr w:type="spellEnd"/>
      <w:r>
        <w:rPr>
          <w:rFonts w:ascii="Times New Roman" w:hAnsi="Times New Roman"/>
          <w:i/>
          <w:spacing w:val="-13"/>
          <w:w w:val="105"/>
          <w:sz w:val="13"/>
        </w:rPr>
        <w:t xml:space="preserve"> </w:t>
      </w:r>
      <w:r>
        <w:rPr>
          <w:rFonts w:ascii="Times New Roman" w:hAnsi="Times New Roman"/>
          <w:i/>
          <w:w w:val="105"/>
          <w:position w:val="6"/>
          <w:sz w:val="24"/>
        </w:rPr>
        <w:t>K</w:t>
      </w:r>
      <w:proofErr w:type="spellStart"/>
      <w:r>
        <w:rPr>
          <w:rFonts w:ascii="Times New Roman" w:hAnsi="Times New Roman"/>
          <w:w w:val="105"/>
          <w:sz w:val="13"/>
        </w:rPr>
        <w:t>г</w:t>
      </w:r>
      <w:proofErr w:type="gramStart"/>
      <w:r>
        <w:rPr>
          <w:rFonts w:ascii="Times New Roman" w:hAnsi="Times New Roman"/>
          <w:i/>
          <w:w w:val="105"/>
          <w:sz w:val="13"/>
        </w:rPr>
        <w:t>i</w:t>
      </w:r>
      <w:proofErr w:type="spellEnd"/>
      <w:r>
        <w:rPr>
          <w:rFonts w:ascii="Times New Roman" w:hAnsi="Times New Roman"/>
          <w:i/>
          <w:spacing w:val="12"/>
          <w:w w:val="105"/>
          <w:sz w:val="13"/>
        </w:rPr>
        <w:t xml:space="preserve"> </w:t>
      </w:r>
      <w:r>
        <w:rPr>
          <w:w w:val="105"/>
          <w:position w:val="6"/>
        </w:rPr>
        <w:t>,</w:t>
      </w:r>
      <w:proofErr w:type="gramEnd"/>
      <w:r>
        <w:rPr>
          <w:spacing w:val="-2"/>
          <w:w w:val="105"/>
          <w:position w:val="6"/>
        </w:rPr>
        <w:t xml:space="preserve"> </w:t>
      </w:r>
      <w:r>
        <w:rPr>
          <w:w w:val="105"/>
          <w:position w:val="6"/>
        </w:rPr>
        <w:t>авт./ч,</w:t>
      </w:r>
      <w:r>
        <w:rPr>
          <w:spacing w:val="-3"/>
          <w:w w:val="105"/>
          <w:position w:val="6"/>
        </w:rPr>
        <w:t xml:space="preserve"> </w:t>
      </w:r>
      <w:r>
        <w:rPr>
          <w:w w:val="105"/>
          <w:position w:val="6"/>
        </w:rPr>
        <w:t>(П-</w:t>
      </w:r>
      <w:r>
        <w:rPr>
          <w:spacing w:val="-4"/>
          <w:w w:val="105"/>
          <w:position w:val="6"/>
        </w:rPr>
        <w:t>7.3)</w:t>
      </w:r>
    </w:p>
    <w:p w14:paraId="247DDDAD" w14:textId="77777777" w:rsidR="00633CC7" w:rsidRDefault="00633CC7">
      <w:pPr>
        <w:pStyle w:val="a3"/>
        <w:spacing w:before="2"/>
        <w:ind w:left="0"/>
        <w:rPr>
          <w:sz w:val="27"/>
        </w:rPr>
      </w:pPr>
    </w:p>
    <w:p w14:paraId="0BADED86" w14:textId="77777777" w:rsidR="00633CC7" w:rsidRDefault="001A5731">
      <w:pPr>
        <w:pStyle w:val="a3"/>
        <w:spacing w:before="1"/>
        <w:ind w:left="701"/>
      </w:pPr>
      <w:r>
        <w:t>где</w:t>
      </w:r>
      <w:r>
        <w:rPr>
          <w:spacing w:val="36"/>
        </w:rPr>
        <w:t xml:space="preserve"> </w:t>
      </w:r>
      <w:r>
        <w:rPr>
          <w:rFonts w:ascii="Times New Roman" w:hAnsi="Times New Roman"/>
          <w:sz w:val="24"/>
        </w:rPr>
        <w:t>И</w:t>
      </w:r>
      <w:r>
        <w:rPr>
          <w:rFonts w:ascii="Times New Roman" w:hAnsi="Times New Roman"/>
          <w:position w:val="-5"/>
          <w:sz w:val="14"/>
        </w:rPr>
        <w:t>час(</w:t>
      </w:r>
      <w:r>
        <w:rPr>
          <w:rFonts w:ascii="Times New Roman" w:hAnsi="Times New Roman"/>
          <w:i/>
          <w:position w:val="-5"/>
          <w:sz w:val="14"/>
        </w:rPr>
        <w:t>i</w:t>
      </w:r>
      <w:r>
        <w:rPr>
          <w:rFonts w:ascii="Times New Roman" w:hAnsi="Times New Roman"/>
          <w:position w:val="-5"/>
          <w:sz w:val="14"/>
        </w:rPr>
        <w:t>)</w:t>
      </w:r>
      <w:r>
        <w:rPr>
          <w:rFonts w:ascii="Times New Roman" w:hAnsi="Times New Roman"/>
          <w:spacing w:val="61"/>
          <w:position w:val="-5"/>
          <w:sz w:val="14"/>
        </w:rPr>
        <w:t xml:space="preserve"> </w:t>
      </w:r>
      <w:r>
        <w:t>-</w:t>
      </w:r>
      <w:r>
        <w:rPr>
          <w:spacing w:val="1"/>
        </w:rPr>
        <w:t xml:space="preserve"> </w:t>
      </w:r>
      <w:r>
        <w:t>измеренная</w:t>
      </w:r>
      <w:r>
        <w:rPr>
          <w:spacing w:val="2"/>
        </w:rPr>
        <w:t xml:space="preserve"> </w:t>
      </w:r>
      <w:r>
        <w:t>часовая</w:t>
      </w:r>
      <w:r>
        <w:rPr>
          <w:spacing w:val="-1"/>
        </w:rPr>
        <w:t xml:space="preserve"> </w:t>
      </w:r>
      <w:r>
        <w:t>интенсивность</w:t>
      </w:r>
      <w:r>
        <w:rPr>
          <w:spacing w:val="1"/>
        </w:rPr>
        <w:t xml:space="preserve"> </w:t>
      </w:r>
      <w:r>
        <w:rPr>
          <w:spacing w:val="-2"/>
        </w:rPr>
        <w:t>движения;</w:t>
      </w:r>
    </w:p>
    <w:p w14:paraId="2A7DDF95" w14:textId="77777777" w:rsidR="00633CC7" w:rsidRDefault="00633CC7">
      <w:pPr>
        <w:sectPr w:rsidR="00633CC7">
          <w:pgSz w:w="11910" w:h="16840"/>
          <w:pgMar w:top="1340" w:right="740" w:bottom="280" w:left="1540" w:header="720" w:footer="720" w:gutter="0"/>
          <w:cols w:space="720"/>
        </w:sectPr>
      </w:pPr>
    </w:p>
    <w:p w14:paraId="39F72FEB" w14:textId="77777777" w:rsidR="00633CC7" w:rsidRPr="00F60252" w:rsidRDefault="001A5731">
      <w:pPr>
        <w:spacing w:before="72"/>
        <w:ind w:left="747"/>
        <w:rPr>
          <w:lang w:val="en-US"/>
        </w:rPr>
      </w:pPr>
      <w:r w:rsidRPr="00F60252">
        <w:rPr>
          <w:rFonts w:ascii="Times New Roman"/>
          <w:i/>
          <w:w w:val="110"/>
          <w:position w:val="6"/>
          <w:sz w:val="23"/>
          <w:lang w:val="en-US"/>
        </w:rPr>
        <w:t>K</w:t>
      </w:r>
      <w:r w:rsidRPr="00F60252">
        <w:rPr>
          <w:rFonts w:ascii="Times New Roman"/>
          <w:i/>
          <w:w w:val="110"/>
          <w:sz w:val="13"/>
          <w:lang w:val="en-US"/>
        </w:rPr>
        <w:t>t</w:t>
      </w:r>
      <w:r w:rsidRPr="00F60252">
        <w:rPr>
          <w:rFonts w:ascii="Times New Roman"/>
          <w:i/>
          <w:spacing w:val="-21"/>
          <w:w w:val="110"/>
          <w:sz w:val="13"/>
          <w:lang w:val="en-US"/>
        </w:rPr>
        <w:t xml:space="preserve"> </w:t>
      </w:r>
      <w:r w:rsidRPr="00F60252">
        <w:rPr>
          <w:rFonts w:ascii="Times New Roman"/>
          <w:w w:val="110"/>
          <w:sz w:val="13"/>
          <w:lang w:val="en-US"/>
        </w:rPr>
        <w:t>(max</w:t>
      </w:r>
      <w:proofErr w:type="gramStart"/>
      <w:r w:rsidRPr="00F60252">
        <w:rPr>
          <w:rFonts w:ascii="Times New Roman"/>
          <w:w w:val="110"/>
          <w:sz w:val="13"/>
          <w:lang w:val="en-US"/>
        </w:rPr>
        <w:t>)</w:t>
      </w:r>
      <w:r w:rsidRPr="00F60252">
        <w:rPr>
          <w:rFonts w:ascii="Times New Roman"/>
          <w:spacing w:val="-5"/>
          <w:w w:val="110"/>
          <w:sz w:val="13"/>
          <w:lang w:val="en-US"/>
        </w:rPr>
        <w:t xml:space="preserve"> </w:t>
      </w:r>
      <w:r w:rsidRPr="00F60252">
        <w:rPr>
          <w:spacing w:val="-12"/>
          <w:w w:val="110"/>
          <w:position w:val="6"/>
          <w:lang w:val="en-US"/>
        </w:rPr>
        <w:t>,</w:t>
      </w:r>
      <w:proofErr w:type="gramEnd"/>
    </w:p>
    <w:p w14:paraId="5AF62D93" w14:textId="77777777" w:rsidR="00633CC7" w:rsidRPr="00F60252" w:rsidRDefault="001A5731">
      <w:pPr>
        <w:spacing w:before="72"/>
        <w:ind w:left="64"/>
        <w:rPr>
          <w:lang w:val="en-US"/>
        </w:rPr>
      </w:pPr>
      <w:r w:rsidRPr="00F60252">
        <w:rPr>
          <w:lang w:val="en-US"/>
        </w:rPr>
        <w:br w:type="column"/>
      </w:r>
      <w:r w:rsidRPr="00F60252">
        <w:rPr>
          <w:rFonts w:ascii="Times New Roman" w:hAnsi="Times New Roman"/>
          <w:i/>
          <w:w w:val="105"/>
          <w:position w:val="6"/>
          <w:sz w:val="23"/>
          <w:lang w:val="en-US"/>
        </w:rPr>
        <w:t>K</w:t>
      </w:r>
      <w:r>
        <w:rPr>
          <w:rFonts w:ascii="Times New Roman" w:hAnsi="Times New Roman"/>
          <w:w w:val="105"/>
          <w:sz w:val="13"/>
        </w:rPr>
        <w:t>н</w:t>
      </w:r>
      <w:r w:rsidRPr="00F60252">
        <w:rPr>
          <w:rFonts w:ascii="Times New Roman" w:hAnsi="Times New Roman"/>
          <w:w w:val="105"/>
          <w:sz w:val="13"/>
          <w:lang w:val="en-US"/>
        </w:rPr>
        <w:t>(max</w:t>
      </w:r>
      <w:proofErr w:type="gramStart"/>
      <w:r w:rsidRPr="00F60252">
        <w:rPr>
          <w:rFonts w:ascii="Times New Roman" w:hAnsi="Times New Roman"/>
          <w:w w:val="105"/>
          <w:sz w:val="13"/>
          <w:lang w:val="en-US"/>
        </w:rPr>
        <w:t>)</w:t>
      </w:r>
      <w:r w:rsidRPr="00F60252">
        <w:rPr>
          <w:rFonts w:ascii="Times New Roman" w:hAnsi="Times New Roman"/>
          <w:spacing w:val="16"/>
          <w:w w:val="105"/>
          <w:sz w:val="13"/>
          <w:lang w:val="en-US"/>
        </w:rPr>
        <w:t xml:space="preserve"> </w:t>
      </w:r>
      <w:r w:rsidRPr="00F60252">
        <w:rPr>
          <w:spacing w:val="-10"/>
          <w:w w:val="105"/>
          <w:position w:val="6"/>
          <w:lang w:val="en-US"/>
        </w:rPr>
        <w:t>,</w:t>
      </w:r>
      <w:proofErr w:type="gramEnd"/>
    </w:p>
    <w:p w14:paraId="313F4D20" w14:textId="77777777" w:rsidR="00633CC7" w:rsidRPr="00F60252" w:rsidRDefault="001A5731">
      <w:pPr>
        <w:spacing w:before="72"/>
        <w:ind w:left="64"/>
        <w:rPr>
          <w:rFonts w:ascii="Times New Roman" w:hAnsi="Times New Roman"/>
          <w:sz w:val="13"/>
          <w:lang w:val="en-US"/>
        </w:rPr>
      </w:pPr>
      <w:r w:rsidRPr="00F60252">
        <w:rPr>
          <w:lang w:val="en-US"/>
        </w:rPr>
        <w:br w:type="column"/>
      </w:r>
      <w:r w:rsidRPr="00F60252">
        <w:rPr>
          <w:rFonts w:ascii="Times New Roman" w:hAnsi="Times New Roman"/>
          <w:i/>
          <w:spacing w:val="-2"/>
          <w:w w:val="105"/>
          <w:position w:val="6"/>
          <w:sz w:val="23"/>
          <w:lang w:val="en-US"/>
        </w:rPr>
        <w:t>K</w:t>
      </w:r>
      <w:r>
        <w:rPr>
          <w:rFonts w:ascii="Times New Roman" w:hAnsi="Times New Roman"/>
          <w:spacing w:val="-2"/>
          <w:w w:val="105"/>
          <w:sz w:val="13"/>
        </w:rPr>
        <w:t>г</w:t>
      </w:r>
      <w:r w:rsidRPr="00F60252">
        <w:rPr>
          <w:rFonts w:ascii="Times New Roman" w:hAnsi="Times New Roman"/>
          <w:spacing w:val="-2"/>
          <w:w w:val="105"/>
          <w:sz w:val="13"/>
          <w:lang w:val="en-US"/>
        </w:rPr>
        <w:t>(max)</w:t>
      </w:r>
    </w:p>
    <w:p w14:paraId="647E8D9A" w14:textId="77777777" w:rsidR="00633CC7" w:rsidRDefault="001A5731">
      <w:pPr>
        <w:pStyle w:val="a3"/>
        <w:spacing w:before="75"/>
        <w:ind w:left="65"/>
      </w:pPr>
      <w:r w:rsidRPr="00F60252">
        <w:br w:type="column"/>
      </w:r>
      <w:r>
        <w:t>- максимальные коэффициенты</w:t>
      </w:r>
      <w:r>
        <w:rPr>
          <w:spacing w:val="2"/>
        </w:rPr>
        <w:t xml:space="preserve"> </w:t>
      </w:r>
      <w:r>
        <w:t>неравномерности</w:t>
      </w:r>
      <w:r>
        <w:rPr>
          <w:spacing w:val="1"/>
        </w:rPr>
        <w:t xml:space="preserve"> </w:t>
      </w:r>
      <w:r>
        <w:t>соответственно</w:t>
      </w:r>
      <w:r>
        <w:rPr>
          <w:spacing w:val="2"/>
        </w:rPr>
        <w:t xml:space="preserve"> </w:t>
      </w:r>
      <w:r>
        <w:rPr>
          <w:spacing w:val="-5"/>
        </w:rPr>
        <w:t>по</w:t>
      </w:r>
    </w:p>
    <w:p w14:paraId="660B4A00" w14:textId="77777777" w:rsidR="00633CC7" w:rsidRDefault="00633CC7">
      <w:pPr>
        <w:sectPr w:rsidR="00633CC7">
          <w:type w:val="continuous"/>
          <w:pgSz w:w="11910" w:h="16840"/>
          <w:pgMar w:top="1340" w:right="740" w:bottom="280" w:left="1540" w:header="720" w:footer="720" w:gutter="0"/>
          <w:cols w:num="4" w:space="720" w:equalWidth="0">
            <w:col w:w="1403" w:space="40"/>
            <w:col w:w="736" w:space="39"/>
            <w:col w:w="636" w:space="40"/>
            <w:col w:w="6736"/>
          </w:cols>
        </w:sectPr>
      </w:pPr>
    </w:p>
    <w:p w14:paraId="5A22C1E8" w14:textId="77777777" w:rsidR="00633CC7" w:rsidRDefault="001A5731">
      <w:pPr>
        <w:pStyle w:val="a3"/>
        <w:spacing w:before="46"/>
      </w:pPr>
      <w:r>
        <w:t>часам</w:t>
      </w:r>
      <w:r>
        <w:rPr>
          <w:spacing w:val="-5"/>
        </w:rPr>
        <w:t xml:space="preserve"> </w:t>
      </w:r>
      <w:r>
        <w:t>суток,</w:t>
      </w:r>
      <w:r>
        <w:rPr>
          <w:spacing w:val="-3"/>
        </w:rPr>
        <w:t xml:space="preserve"> </w:t>
      </w:r>
      <w:r>
        <w:t>дням</w:t>
      </w:r>
      <w:r>
        <w:rPr>
          <w:spacing w:val="-3"/>
        </w:rPr>
        <w:t xml:space="preserve"> </w:t>
      </w:r>
      <w:r>
        <w:t>недели</w:t>
      </w:r>
      <w:r>
        <w:rPr>
          <w:spacing w:val="-5"/>
        </w:rPr>
        <w:t xml:space="preserve"> </w:t>
      </w:r>
      <w:r>
        <w:t>и</w:t>
      </w:r>
      <w:r>
        <w:rPr>
          <w:spacing w:val="-3"/>
        </w:rPr>
        <w:t xml:space="preserve"> </w:t>
      </w:r>
      <w:r>
        <w:t>месяцам</w:t>
      </w:r>
      <w:r>
        <w:rPr>
          <w:spacing w:val="-3"/>
        </w:rPr>
        <w:t xml:space="preserve"> </w:t>
      </w:r>
      <w:r>
        <w:t>года</w:t>
      </w:r>
      <w:r>
        <w:rPr>
          <w:spacing w:val="-2"/>
        </w:rPr>
        <w:t xml:space="preserve"> </w:t>
      </w:r>
      <w:r>
        <w:t>(табл.</w:t>
      </w:r>
      <w:r>
        <w:rPr>
          <w:spacing w:val="-3"/>
        </w:rPr>
        <w:t xml:space="preserve"> </w:t>
      </w:r>
      <w:r>
        <w:t>П-</w:t>
      </w:r>
      <w:r>
        <w:rPr>
          <w:spacing w:val="-4"/>
        </w:rPr>
        <w:t>7.1);</w:t>
      </w:r>
    </w:p>
    <w:p w14:paraId="0275CE4E" w14:textId="77777777" w:rsidR="00633CC7" w:rsidRDefault="00633CC7">
      <w:pPr>
        <w:sectPr w:rsidR="00633CC7">
          <w:type w:val="continuous"/>
          <w:pgSz w:w="11910" w:h="16840"/>
          <w:pgMar w:top="1340" w:right="740" w:bottom="280" w:left="1540" w:header="720" w:footer="720" w:gutter="0"/>
          <w:cols w:space="720"/>
        </w:sectPr>
      </w:pPr>
    </w:p>
    <w:p w14:paraId="7C7844D3" w14:textId="77777777" w:rsidR="00633CC7" w:rsidRDefault="001A5731">
      <w:pPr>
        <w:spacing w:before="20"/>
        <w:jc w:val="right"/>
      </w:pPr>
      <w:proofErr w:type="gramStart"/>
      <w:r>
        <w:rPr>
          <w:rFonts w:ascii="Times New Roman"/>
          <w:i/>
          <w:position w:val="6"/>
          <w:sz w:val="24"/>
        </w:rPr>
        <w:t>K</w:t>
      </w:r>
      <w:proofErr w:type="spellStart"/>
      <w:r>
        <w:rPr>
          <w:rFonts w:ascii="Times New Roman"/>
          <w:i/>
          <w:sz w:val="14"/>
        </w:rPr>
        <w:t>ti</w:t>
      </w:r>
      <w:proofErr w:type="spellEnd"/>
      <w:r>
        <w:rPr>
          <w:rFonts w:ascii="Times New Roman"/>
          <w:i/>
          <w:spacing w:val="27"/>
          <w:sz w:val="14"/>
        </w:rPr>
        <w:t xml:space="preserve"> </w:t>
      </w:r>
      <w:r>
        <w:rPr>
          <w:spacing w:val="-10"/>
          <w:position w:val="6"/>
        </w:rPr>
        <w:t>,</w:t>
      </w:r>
      <w:proofErr w:type="gramEnd"/>
    </w:p>
    <w:p w14:paraId="2CF53F3A" w14:textId="77777777" w:rsidR="00633CC7" w:rsidRDefault="001A5731">
      <w:pPr>
        <w:spacing w:before="20"/>
        <w:ind w:left="148"/>
      </w:pPr>
      <w:r>
        <w:br w:type="column"/>
      </w:r>
      <w:r>
        <w:rPr>
          <w:rFonts w:ascii="Times New Roman" w:hAnsi="Times New Roman"/>
          <w:i/>
          <w:position w:val="6"/>
          <w:sz w:val="24"/>
        </w:rPr>
        <w:t>K</w:t>
      </w:r>
      <w:proofErr w:type="spellStart"/>
      <w:r>
        <w:rPr>
          <w:rFonts w:ascii="Times New Roman" w:hAnsi="Times New Roman"/>
          <w:sz w:val="14"/>
        </w:rPr>
        <w:t>н</w:t>
      </w:r>
      <w:proofErr w:type="gramStart"/>
      <w:r>
        <w:rPr>
          <w:rFonts w:ascii="Times New Roman" w:hAnsi="Times New Roman"/>
          <w:i/>
          <w:sz w:val="14"/>
        </w:rPr>
        <w:t>i</w:t>
      </w:r>
      <w:proofErr w:type="spellEnd"/>
      <w:r>
        <w:rPr>
          <w:rFonts w:ascii="Times New Roman" w:hAnsi="Times New Roman"/>
          <w:i/>
          <w:spacing w:val="21"/>
          <w:sz w:val="14"/>
        </w:rPr>
        <w:t xml:space="preserve"> </w:t>
      </w:r>
      <w:r>
        <w:rPr>
          <w:spacing w:val="-10"/>
          <w:position w:val="6"/>
        </w:rPr>
        <w:t>,</w:t>
      </w:r>
      <w:proofErr w:type="gramEnd"/>
    </w:p>
    <w:p w14:paraId="5787661E" w14:textId="77777777" w:rsidR="00633CC7" w:rsidRDefault="001A5731">
      <w:pPr>
        <w:spacing w:before="20"/>
        <w:ind w:left="148"/>
        <w:rPr>
          <w:rFonts w:ascii="Times New Roman" w:hAnsi="Times New Roman"/>
          <w:i/>
          <w:sz w:val="14"/>
        </w:rPr>
      </w:pPr>
      <w:r>
        <w:br w:type="column"/>
      </w:r>
      <w:r>
        <w:rPr>
          <w:rFonts w:ascii="Times New Roman" w:hAnsi="Times New Roman"/>
          <w:i/>
          <w:spacing w:val="-5"/>
          <w:position w:val="6"/>
          <w:sz w:val="24"/>
        </w:rPr>
        <w:t>K</w:t>
      </w:r>
      <w:proofErr w:type="spellStart"/>
      <w:r>
        <w:rPr>
          <w:rFonts w:ascii="Times New Roman" w:hAnsi="Times New Roman"/>
          <w:spacing w:val="-5"/>
          <w:sz w:val="14"/>
        </w:rPr>
        <w:t>г</w:t>
      </w:r>
      <w:r>
        <w:rPr>
          <w:rFonts w:ascii="Times New Roman" w:hAnsi="Times New Roman"/>
          <w:i/>
          <w:spacing w:val="-5"/>
          <w:sz w:val="14"/>
        </w:rPr>
        <w:t>i</w:t>
      </w:r>
      <w:proofErr w:type="spellEnd"/>
    </w:p>
    <w:p w14:paraId="006562C5" w14:textId="77777777" w:rsidR="00633CC7" w:rsidRDefault="001A5731">
      <w:pPr>
        <w:pStyle w:val="a3"/>
        <w:spacing w:before="31"/>
        <w:ind w:left="154"/>
      </w:pPr>
      <w:r>
        <w:br w:type="column"/>
      </w:r>
      <w:r>
        <w:t>-</w:t>
      </w:r>
      <w:r>
        <w:rPr>
          <w:spacing w:val="63"/>
          <w:w w:val="150"/>
        </w:rPr>
        <w:t xml:space="preserve"> </w:t>
      </w:r>
      <w:r>
        <w:t>коэффициенты</w:t>
      </w:r>
      <w:r>
        <w:rPr>
          <w:spacing w:val="62"/>
          <w:w w:val="150"/>
        </w:rPr>
        <w:t xml:space="preserve"> </w:t>
      </w:r>
      <w:r>
        <w:t>неравномерности</w:t>
      </w:r>
      <w:r>
        <w:rPr>
          <w:spacing w:val="64"/>
          <w:w w:val="150"/>
        </w:rPr>
        <w:t xml:space="preserve"> </w:t>
      </w:r>
      <w:r>
        <w:t>движения</w:t>
      </w:r>
      <w:r>
        <w:rPr>
          <w:spacing w:val="65"/>
          <w:w w:val="150"/>
        </w:rPr>
        <w:t xml:space="preserve"> </w:t>
      </w:r>
      <w:r>
        <w:t>для</w:t>
      </w:r>
      <w:r>
        <w:rPr>
          <w:spacing w:val="64"/>
          <w:w w:val="150"/>
        </w:rPr>
        <w:t xml:space="preserve"> </w:t>
      </w:r>
      <w:r>
        <w:t>момента</w:t>
      </w:r>
      <w:r>
        <w:rPr>
          <w:spacing w:val="63"/>
          <w:w w:val="150"/>
        </w:rPr>
        <w:t xml:space="preserve"> </w:t>
      </w:r>
      <w:r>
        <w:rPr>
          <w:spacing w:val="-2"/>
        </w:rPr>
        <w:t>измерения</w:t>
      </w:r>
    </w:p>
    <w:p w14:paraId="4C8AD930" w14:textId="77777777" w:rsidR="00633CC7" w:rsidRDefault="00633CC7">
      <w:pPr>
        <w:sectPr w:rsidR="00633CC7">
          <w:type w:val="continuous"/>
          <w:pgSz w:w="11910" w:h="16840"/>
          <w:pgMar w:top="1340" w:right="740" w:bottom="280" w:left="1540" w:header="720" w:footer="720" w:gutter="0"/>
          <w:cols w:num="4" w:space="720" w:equalWidth="0">
            <w:col w:w="1106" w:space="40"/>
            <w:col w:w="537" w:space="39"/>
            <w:col w:w="414" w:space="39"/>
            <w:col w:w="7455"/>
          </w:cols>
        </w:sectPr>
      </w:pPr>
    </w:p>
    <w:p w14:paraId="05BAD412" w14:textId="719EC362" w:rsidR="00633CC7" w:rsidRDefault="001A5731">
      <w:pPr>
        <w:pStyle w:val="a3"/>
        <w:spacing w:before="24"/>
        <w:jc w:val="both"/>
      </w:pPr>
      <w:r>
        <w:t>интенсивности</w:t>
      </w:r>
      <w:r>
        <w:rPr>
          <w:spacing w:val="-6"/>
        </w:rPr>
        <w:t xml:space="preserve"> </w:t>
      </w:r>
      <w:r>
        <w:t>движения</w:t>
      </w:r>
      <w:r>
        <w:rPr>
          <w:spacing w:val="-6"/>
        </w:rPr>
        <w:t xml:space="preserve"> </w:t>
      </w:r>
      <w:r>
        <w:t>(табл.</w:t>
      </w:r>
      <w:r>
        <w:rPr>
          <w:spacing w:val="-6"/>
        </w:rPr>
        <w:t xml:space="preserve"> </w:t>
      </w:r>
      <w:r>
        <w:t>П-</w:t>
      </w:r>
      <w:r>
        <w:rPr>
          <w:spacing w:val="-4"/>
        </w:rPr>
        <w:t>7.1).</w:t>
      </w:r>
    </w:p>
    <w:p w14:paraId="6B6658EE" w14:textId="77777777" w:rsidR="00633CC7" w:rsidRDefault="001A5731">
      <w:pPr>
        <w:pStyle w:val="a3"/>
        <w:ind w:right="104" w:firstLine="539"/>
        <w:jc w:val="both"/>
      </w:pPr>
      <w:r>
        <w:t>7.6. Мероприятия по организации движения рекомендуется рассчитывать на интенсивность расчетного часа (интенсивность расчетного часа может быть превышена не более заданного количества часов в год; например, интенсивность 50-го часа может быть превышена 50 ч</w:t>
      </w:r>
      <w:r>
        <w:t>асов в</w:t>
      </w:r>
      <w:r>
        <w:rPr>
          <w:spacing w:val="40"/>
        </w:rPr>
        <w:t xml:space="preserve"> </w:t>
      </w:r>
      <w:r>
        <w:t>год, а интенсивность 30-го часа - не более 30 часов в год). Расчетный час может быть определен технико-экономическим расчетом. Рекомендуется для проектирования пересечений на автомобильных дорогах принимать в качестве расчетного 30-час.</w:t>
      </w:r>
    </w:p>
    <w:p w14:paraId="506E8A9C" w14:textId="77777777" w:rsidR="00633CC7" w:rsidRDefault="001A5731">
      <w:pPr>
        <w:pStyle w:val="a3"/>
        <w:spacing w:before="2"/>
        <w:ind w:left="701"/>
        <w:jc w:val="both"/>
      </w:pPr>
      <w:r>
        <w:t>Интенсивност</w:t>
      </w:r>
      <w:r>
        <w:t>ь</w:t>
      </w:r>
      <w:r>
        <w:rPr>
          <w:spacing w:val="-5"/>
        </w:rPr>
        <w:t xml:space="preserve"> </w:t>
      </w:r>
      <w:r>
        <w:t>расчетного</w:t>
      </w:r>
      <w:r>
        <w:rPr>
          <w:spacing w:val="-3"/>
        </w:rPr>
        <w:t xml:space="preserve"> </w:t>
      </w:r>
      <w:r>
        <w:t>часа</w:t>
      </w:r>
      <w:r>
        <w:rPr>
          <w:spacing w:val="-7"/>
        </w:rPr>
        <w:t xml:space="preserve"> </w:t>
      </w:r>
      <w:r>
        <w:t>определяется</w:t>
      </w:r>
      <w:r>
        <w:rPr>
          <w:spacing w:val="-6"/>
        </w:rPr>
        <w:t xml:space="preserve"> </w:t>
      </w:r>
      <w:r>
        <w:t>по</w:t>
      </w:r>
      <w:r>
        <w:rPr>
          <w:spacing w:val="-3"/>
        </w:rPr>
        <w:t xml:space="preserve"> </w:t>
      </w:r>
      <w:r>
        <w:rPr>
          <w:spacing w:val="-2"/>
        </w:rPr>
        <w:t>формуле:</w:t>
      </w:r>
    </w:p>
    <w:p w14:paraId="3BC86F18" w14:textId="77777777" w:rsidR="00633CC7" w:rsidRDefault="00633CC7">
      <w:pPr>
        <w:pStyle w:val="a3"/>
        <w:spacing w:before="8"/>
        <w:ind w:left="0"/>
      </w:pPr>
    </w:p>
    <w:p w14:paraId="135ABF31" w14:textId="77777777" w:rsidR="00633CC7" w:rsidRDefault="001A5731">
      <w:pPr>
        <w:ind w:left="1703" w:right="1614"/>
        <w:jc w:val="center"/>
      </w:pPr>
      <w:r>
        <w:rPr>
          <w:rFonts w:ascii="Times New Roman" w:hAnsi="Times New Roman"/>
          <w:w w:val="105"/>
          <w:sz w:val="23"/>
        </w:rPr>
        <w:t>И</w:t>
      </w:r>
      <w:proofErr w:type="spellStart"/>
      <w:r>
        <w:rPr>
          <w:rFonts w:ascii="Times New Roman" w:hAnsi="Times New Roman"/>
          <w:w w:val="105"/>
          <w:position w:val="-5"/>
          <w:sz w:val="13"/>
        </w:rPr>
        <w:t>рч</w:t>
      </w:r>
      <w:proofErr w:type="spellEnd"/>
      <w:r>
        <w:rPr>
          <w:rFonts w:ascii="Times New Roman" w:hAnsi="Times New Roman"/>
          <w:spacing w:val="53"/>
          <w:w w:val="105"/>
          <w:position w:val="-5"/>
          <w:sz w:val="13"/>
        </w:rPr>
        <w:t xml:space="preserve"> </w:t>
      </w:r>
      <w:r>
        <w:rPr>
          <w:rFonts w:ascii="Symbol" w:hAnsi="Symbol"/>
          <w:w w:val="105"/>
          <w:sz w:val="23"/>
        </w:rPr>
        <w:t></w:t>
      </w:r>
      <w:r>
        <w:rPr>
          <w:rFonts w:ascii="Times New Roman" w:hAnsi="Times New Roman"/>
          <w:spacing w:val="3"/>
          <w:w w:val="105"/>
          <w:sz w:val="23"/>
        </w:rPr>
        <w:t xml:space="preserve"> </w:t>
      </w:r>
      <w:r>
        <w:rPr>
          <w:rFonts w:ascii="Times New Roman" w:hAnsi="Times New Roman"/>
          <w:i/>
          <w:w w:val="105"/>
          <w:sz w:val="23"/>
        </w:rPr>
        <w:t>K</w:t>
      </w:r>
      <w:r>
        <w:rPr>
          <w:rFonts w:ascii="Times New Roman" w:hAnsi="Times New Roman"/>
          <w:i/>
          <w:w w:val="105"/>
          <w:position w:val="-5"/>
          <w:sz w:val="13"/>
        </w:rPr>
        <w:t>t</w:t>
      </w:r>
      <w:r>
        <w:rPr>
          <w:rFonts w:ascii="Times New Roman" w:hAnsi="Times New Roman"/>
          <w:i/>
          <w:spacing w:val="-13"/>
          <w:w w:val="105"/>
          <w:position w:val="-5"/>
          <w:sz w:val="13"/>
        </w:rPr>
        <w:t xml:space="preserve"> </w:t>
      </w:r>
      <w:r>
        <w:rPr>
          <w:rFonts w:ascii="Times New Roman" w:hAnsi="Times New Roman"/>
          <w:w w:val="105"/>
          <w:sz w:val="23"/>
        </w:rPr>
        <w:t>И</w:t>
      </w:r>
      <w:proofErr w:type="spellStart"/>
      <w:r>
        <w:rPr>
          <w:rFonts w:ascii="Times New Roman" w:hAnsi="Times New Roman"/>
          <w:w w:val="105"/>
          <w:position w:val="-5"/>
          <w:sz w:val="13"/>
        </w:rPr>
        <w:t>сг</w:t>
      </w:r>
      <w:proofErr w:type="spellEnd"/>
      <w:r>
        <w:rPr>
          <w:rFonts w:ascii="Times New Roman" w:hAnsi="Times New Roman"/>
          <w:spacing w:val="-8"/>
          <w:w w:val="105"/>
          <w:position w:val="-5"/>
          <w:sz w:val="13"/>
        </w:rPr>
        <w:t xml:space="preserve"> </w:t>
      </w:r>
      <w:r>
        <w:rPr>
          <w:rFonts w:ascii="Times New Roman" w:hAnsi="Times New Roman"/>
          <w:i/>
          <w:w w:val="105"/>
          <w:sz w:val="23"/>
        </w:rPr>
        <w:t>K</w:t>
      </w:r>
      <w:proofErr w:type="spellStart"/>
      <w:proofErr w:type="gramStart"/>
      <w:r>
        <w:rPr>
          <w:rFonts w:ascii="Times New Roman" w:hAnsi="Times New Roman"/>
          <w:w w:val="105"/>
          <w:position w:val="-5"/>
          <w:sz w:val="13"/>
        </w:rPr>
        <w:t>рч</w:t>
      </w:r>
      <w:proofErr w:type="spellEnd"/>
      <w:r>
        <w:rPr>
          <w:rFonts w:ascii="Times New Roman" w:hAnsi="Times New Roman"/>
          <w:spacing w:val="3"/>
          <w:w w:val="105"/>
          <w:position w:val="-5"/>
          <w:sz w:val="13"/>
        </w:rPr>
        <w:t xml:space="preserve"> </w:t>
      </w:r>
      <w:r>
        <w:rPr>
          <w:w w:val="105"/>
        </w:rPr>
        <w:t>,</w:t>
      </w:r>
      <w:proofErr w:type="gramEnd"/>
      <w:r>
        <w:rPr>
          <w:spacing w:val="3"/>
          <w:w w:val="105"/>
        </w:rPr>
        <w:t xml:space="preserve"> </w:t>
      </w:r>
      <w:r>
        <w:rPr>
          <w:w w:val="105"/>
        </w:rPr>
        <w:t>(П-</w:t>
      </w:r>
      <w:r>
        <w:rPr>
          <w:spacing w:val="-4"/>
          <w:w w:val="105"/>
        </w:rPr>
        <w:t>7.4)</w:t>
      </w:r>
    </w:p>
    <w:p w14:paraId="1B657B9E" w14:textId="77777777" w:rsidR="00633CC7" w:rsidRDefault="00633CC7">
      <w:pPr>
        <w:pStyle w:val="a3"/>
        <w:spacing w:before="3"/>
        <w:ind w:left="0"/>
        <w:rPr>
          <w:sz w:val="27"/>
        </w:rPr>
      </w:pPr>
    </w:p>
    <w:p w14:paraId="1F441472" w14:textId="77777777" w:rsidR="00633CC7" w:rsidRDefault="001A5731">
      <w:pPr>
        <w:pStyle w:val="a3"/>
        <w:ind w:left="701"/>
      </w:pPr>
      <w:r>
        <w:t>где</w:t>
      </w:r>
      <w:r>
        <w:rPr>
          <w:spacing w:val="32"/>
        </w:rPr>
        <w:t xml:space="preserve"> </w:t>
      </w:r>
      <w:r>
        <w:rPr>
          <w:rFonts w:ascii="Times New Roman" w:hAnsi="Times New Roman"/>
          <w:sz w:val="24"/>
        </w:rPr>
        <w:t>И</w:t>
      </w:r>
      <w:proofErr w:type="spellStart"/>
      <w:r>
        <w:rPr>
          <w:rFonts w:ascii="Times New Roman" w:hAnsi="Times New Roman"/>
          <w:position w:val="-5"/>
          <w:sz w:val="14"/>
        </w:rPr>
        <w:t>рч</w:t>
      </w:r>
      <w:proofErr w:type="spellEnd"/>
      <w:r>
        <w:rPr>
          <w:rFonts w:ascii="Times New Roman" w:hAnsi="Times New Roman"/>
          <w:spacing w:val="52"/>
          <w:position w:val="-5"/>
          <w:sz w:val="14"/>
        </w:rPr>
        <w:t xml:space="preserve"> </w:t>
      </w:r>
      <w:r>
        <w:t>-</w:t>
      </w:r>
      <w:r>
        <w:rPr>
          <w:spacing w:val="-1"/>
        </w:rPr>
        <w:t xml:space="preserve"> </w:t>
      </w:r>
      <w:r>
        <w:t>интенсивность</w:t>
      </w:r>
      <w:r>
        <w:rPr>
          <w:spacing w:val="-1"/>
        </w:rPr>
        <w:t xml:space="preserve"> </w:t>
      </w:r>
      <w:r>
        <w:t>движения</w:t>
      </w:r>
      <w:r>
        <w:rPr>
          <w:spacing w:val="-2"/>
        </w:rPr>
        <w:t xml:space="preserve"> </w:t>
      </w:r>
      <w:r>
        <w:t>расчетного</w:t>
      </w:r>
      <w:r>
        <w:rPr>
          <w:spacing w:val="-2"/>
        </w:rPr>
        <w:t xml:space="preserve"> </w:t>
      </w:r>
      <w:r>
        <w:t>часа,</w:t>
      </w:r>
      <w:r>
        <w:rPr>
          <w:spacing w:val="-3"/>
        </w:rPr>
        <w:t xml:space="preserve"> </w:t>
      </w:r>
      <w:r>
        <w:rPr>
          <w:spacing w:val="-2"/>
        </w:rPr>
        <w:t>авт./ч;</w:t>
      </w:r>
    </w:p>
    <w:p w14:paraId="11D12E29" w14:textId="77777777" w:rsidR="00633CC7" w:rsidRDefault="001A5731">
      <w:pPr>
        <w:pStyle w:val="a3"/>
        <w:spacing w:before="65"/>
        <w:ind w:left="738"/>
      </w:pPr>
      <w:r>
        <w:rPr>
          <w:rFonts w:ascii="Times New Roman" w:hAnsi="Times New Roman"/>
          <w:sz w:val="24"/>
        </w:rPr>
        <w:t>И</w:t>
      </w:r>
      <w:proofErr w:type="spellStart"/>
      <w:r>
        <w:rPr>
          <w:rFonts w:ascii="Times New Roman" w:hAnsi="Times New Roman"/>
          <w:position w:val="-5"/>
          <w:sz w:val="14"/>
        </w:rPr>
        <w:t>сг</w:t>
      </w:r>
      <w:proofErr w:type="spellEnd"/>
      <w:r>
        <w:rPr>
          <w:rFonts w:ascii="Times New Roman" w:hAnsi="Times New Roman"/>
          <w:spacing w:val="50"/>
          <w:position w:val="-5"/>
          <w:sz w:val="14"/>
        </w:rPr>
        <w:t xml:space="preserve"> </w:t>
      </w:r>
      <w:r>
        <w:t>-</w:t>
      </w:r>
      <w:r>
        <w:rPr>
          <w:spacing w:val="-3"/>
        </w:rPr>
        <w:t xml:space="preserve"> </w:t>
      </w:r>
      <w:r>
        <w:t>среднегодовая</w:t>
      </w:r>
      <w:r>
        <w:rPr>
          <w:spacing w:val="-4"/>
        </w:rPr>
        <w:t xml:space="preserve"> </w:t>
      </w:r>
      <w:r>
        <w:t>суточная</w:t>
      </w:r>
      <w:r>
        <w:rPr>
          <w:spacing w:val="-5"/>
        </w:rPr>
        <w:t xml:space="preserve"> </w:t>
      </w:r>
      <w:r>
        <w:t>интенсивность</w:t>
      </w:r>
      <w:r>
        <w:rPr>
          <w:spacing w:val="-3"/>
        </w:rPr>
        <w:t xml:space="preserve"> </w:t>
      </w:r>
      <w:r>
        <w:t>движения,</w:t>
      </w:r>
      <w:r>
        <w:rPr>
          <w:spacing w:val="-4"/>
        </w:rPr>
        <w:t xml:space="preserve"> </w:t>
      </w:r>
      <w:r>
        <w:rPr>
          <w:spacing w:val="-2"/>
        </w:rPr>
        <w:t>авт./</w:t>
      </w:r>
      <w:proofErr w:type="spellStart"/>
      <w:r>
        <w:rPr>
          <w:spacing w:val="-2"/>
        </w:rPr>
        <w:t>сут</w:t>
      </w:r>
      <w:proofErr w:type="spellEnd"/>
      <w:r>
        <w:rPr>
          <w:spacing w:val="-2"/>
        </w:rPr>
        <w:t>;</w:t>
      </w:r>
    </w:p>
    <w:p w14:paraId="20E49F15" w14:textId="77777777" w:rsidR="00633CC7" w:rsidRDefault="001A5731">
      <w:pPr>
        <w:pStyle w:val="a3"/>
        <w:spacing w:before="51"/>
        <w:ind w:left="747"/>
      </w:pPr>
      <w:r>
        <w:rPr>
          <w:rFonts w:ascii="Times New Roman" w:hAnsi="Times New Roman"/>
          <w:i/>
          <w:sz w:val="23"/>
        </w:rPr>
        <w:t>K</w:t>
      </w:r>
      <w:proofErr w:type="spellStart"/>
      <w:r>
        <w:rPr>
          <w:rFonts w:ascii="Times New Roman" w:hAnsi="Times New Roman"/>
          <w:position w:val="-5"/>
          <w:sz w:val="13"/>
        </w:rPr>
        <w:t>рч</w:t>
      </w:r>
      <w:proofErr w:type="spellEnd"/>
      <w:r>
        <w:rPr>
          <w:rFonts w:ascii="Times New Roman" w:hAnsi="Times New Roman"/>
          <w:spacing w:val="60"/>
          <w:position w:val="-5"/>
          <w:sz w:val="13"/>
        </w:rPr>
        <w:t xml:space="preserve"> </w:t>
      </w:r>
      <w:r>
        <w:t>- коэффициент перехода</w:t>
      </w:r>
      <w:r>
        <w:rPr>
          <w:spacing w:val="-2"/>
        </w:rPr>
        <w:t xml:space="preserve"> </w:t>
      </w:r>
      <w:r>
        <w:t>к интенсивности</w:t>
      </w:r>
      <w:r>
        <w:rPr>
          <w:spacing w:val="1"/>
        </w:rPr>
        <w:t xml:space="preserve"> </w:t>
      </w:r>
      <w:r>
        <w:t>расчетного</w:t>
      </w:r>
      <w:r>
        <w:rPr>
          <w:spacing w:val="1"/>
        </w:rPr>
        <w:t xml:space="preserve"> </w:t>
      </w:r>
      <w:r>
        <w:rPr>
          <w:spacing w:val="-2"/>
        </w:rPr>
        <w:t>часа.</w:t>
      </w:r>
    </w:p>
    <w:p w14:paraId="7DB7A757" w14:textId="77777777" w:rsidR="00633CC7" w:rsidRDefault="00633CC7">
      <w:pPr>
        <w:sectPr w:rsidR="00633CC7">
          <w:type w:val="continuous"/>
          <w:pgSz w:w="11910" w:h="16840"/>
          <w:pgMar w:top="1340" w:right="740" w:bottom="280" w:left="1540" w:header="720" w:footer="720" w:gutter="0"/>
          <w:cols w:space="720"/>
        </w:sectPr>
      </w:pPr>
    </w:p>
    <w:p w14:paraId="099BB616" w14:textId="77777777" w:rsidR="00633CC7" w:rsidRDefault="001A5731">
      <w:pPr>
        <w:pStyle w:val="a3"/>
        <w:spacing w:before="79"/>
        <w:ind w:left="701"/>
      </w:pPr>
      <w:r>
        <w:rPr>
          <w:spacing w:val="-2"/>
        </w:rPr>
        <w:t>Коэффициент</w:t>
      </w:r>
    </w:p>
    <w:p w14:paraId="35A518AC" w14:textId="77777777" w:rsidR="00633CC7" w:rsidRDefault="001A5731">
      <w:pPr>
        <w:spacing w:before="66"/>
        <w:ind w:left="96"/>
        <w:rPr>
          <w:rFonts w:ascii="Times New Roman" w:hAnsi="Times New Roman"/>
          <w:sz w:val="14"/>
        </w:rPr>
      </w:pPr>
      <w:r>
        <w:br w:type="column"/>
      </w:r>
      <w:r>
        <w:rPr>
          <w:rFonts w:ascii="Times New Roman" w:hAnsi="Times New Roman"/>
          <w:i/>
          <w:spacing w:val="-5"/>
          <w:position w:val="6"/>
          <w:sz w:val="24"/>
        </w:rPr>
        <w:t>K</w:t>
      </w:r>
      <w:proofErr w:type="spellStart"/>
      <w:r>
        <w:rPr>
          <w:rFonts w:ascii="Times New Roman" w:hAnsi="Times New Roman"/>
          <w:spacing w:val="-5"/>
          <w:sz w:val="14"/>
        </w:rPr>
        <w:t>рч</w:t>
      </w:r>
      <w:proofErr w:type="spellEnd"/>
    </w:p>
    <w:p w14:paraId="19B05E8C" w14:textId="77777777" w:rsidR="00633CC7" w:rsidRDefault="001A5731">
      <w:pPr>
        <w:pStyle w:val="a3"/>
        <w:spacing w:before="79"/>
        <w:ind w:left="97"/>
      </w:pPr>
      <w:r>
        <w:br w:type="column"/>
      </w:r>
      <w:r>
        <w:t>определяется</w:t>
      </w:r>
      <w:r>
        <w:rPr>
          <w:spacing w:val="35"/>
        </w:rPr>
        <w:t xml:space="preserve"> </w:t>
      </w:r>
      <w:r>
        <w:t>по</w:t>
      </w:r>
      <w:r>
        <w:rPr>
          <w:spacing w:val="38"/>
        </w:rPr>
        <w:t xml:space="preserve"> </w:t>
      </w:r>
      <w:r>
        <w:t>данным</w:t>
      </w:r>
      <w:r>
        <w:rPr>
          <w:spacing w:val="35"/>
        </w:rPr>
        <w:t xml:space="preserve"> </w:t>
      </w:r>
      <w:r>
        <w:t>учета</w:t>
      </w:r>
      <w:r>
        <w:rPr>
          <w:spacing w:val="35"/>
        </w:rPr>
        <w:t xml:space="preserve"> </w:t>
      </w:r>
      <w:r>
        <w:t>интенсивности</w:t>
      </w:r>
      <w:r>
        <w:rPr>
          <w:spacing w:val="36"/>
        </w:rPr>
        <w:t xml:space="preserve"> </w:t>
      </w:r>
      <w:r>
        <w:t>движения.</w:t>
      </w:r>
      <w:r>
        <w:rPr>
          <w:spacing w:val="35"/>
        </w:rPr>
        <w:t xml:space="preserve"> </w:t>
      </w:r>
      <w:r>
        <w:rPr>
          <w:spacing w:val="-2"/>
        </w:rPr>
        <w:t>Желательно,</w:t>
      </w:r>
    </w:p>
    <w:p w14:paraId="1E27CF18" w14:textId="77777777" w:rsidR="00633CC7" w:rsidRDefault="00633CC7">
      <w:pPr>
        <w:sectPr w:rsidR="00633CC7">
          <w:type w:val="continuous"/>
          <w:pgSz w:w="11910" w:h="16840"/>
          <w:pgMar w:top="1340" w:right="740" w:bottom="280" w:left="1540" w:header="720" w:footer="720" w:gutter="0"/>
          <w:cols w:num="3" w:space="720" w:equalWidth="0">
            <w:col w:w="1981" w:space="40"/>
            <w:col w:w="412" w:space="39"/>
            <w:col w:w="7158"/>
          </w:cols>
        </w:sectPr>
      </w:pPr>
    </w:p>
    <w:p w14:paraId="784081F7" w14:textId="77777777" w:rsidR="00633CC7" w:rsidRDefault="001A5731">
      <w:pPr>
        <w:pStyle w:val="a3"/>
        <w:spacing w:before="44" w:line="242" w:lineRule="auto"/>
        <w:ind w:right="105"/>
        <w:jc w:val="both"/>
      </w:pPr>
      <w:r>
        <w:t>чтобы вероятность превышения расчетной интенсивности движения для выбора и</w:t>
      </w:r>
      <w:r>
        <w:rPr>
          <w:spacing w:val="40"/>
        </w:rPr>
        <w:t xml:space="preserve"> </w:t>
      </w:r>
      <w:r>
        <w:t>проектирования мероприятий по организации движения не превышала: в полном</w:t>
      </w:r>
      <w:r>
        <w:rPr>
          <w:spacing w:val="40"/>
        </w:rPr>
        <w:t xml:space="preserve"> </w:t>
      </w:r>
      <w:r>
        <w:t>ранжированном ряду (8760 значений) - 1,0%, а в ранжированном ряду максимальных за сутки часовых интенсивнос</w:t>
      </w:r>
      <w:r>
        <w:t>тей движения (365 значений) - 15%. При отсутствии данных учета интенсивности движения можно использовать осредненные значения</w:t>
      </w:r>
      <w:r>
        <w:rPr>
          <w:spacing w:val="40"/>
        </w:rPr>
        <w:t xml:space="preserve"> </w:t>
      </w:r>
      <w:r>
        <w:rPr>
          <w:rFonts w:ascii="Times New Roman" w:hAnsi="Times New Roman"/>
          <w:i/>
          <w:sz w:val="24"/>
        </w:rPr>
        <w:t>K</w:t>
      </w:r>
      <w:proofErr w:type="spellStart"/>
      <w:r>
        <w:rPr>
          <w:rFonts w:ascii="Times New Roman" w:hAnsi="Times New Roman"/>
          <w:position w:val="-5"/>
          <w:sz w:val="14"/>
        </w:rPr>
        <w:t>рч</w:t>
      </w:r>
      <w:proofErr w:type="spellEnd"/>
      <w:r>
        <w:rPr>
          <w:rFonts w:ascii="Times New Roman" w:hAnsi="Times New Roman"/>
          <w:spacing w:val="40"/>
          <w:position w:val="-5"/>
          <w:sz w:val="14"/>
        </w:rPr>
        <w:t xml:space="preserve"> </w:t>
      </w:r>
      <w:r>
        <w:t>(табл. П-7.2).</w:t>
      </w:r>
    </w:p>
    <w:p w14:paraId="5DC6CE0D" w14:textId="77777777" w:rsidR="00633CC7" w:rsidRDefault="00633CC7">
      <w:pPr>
        <w:pStyle w:val="a3"/>
        <w:spacing w:before="11"/>
        <w:ind w:left="0"/>
        <w:rPr>
          <w:sz w:val="25"/>
        </w:rPr>
      </w:pPr>
    </w:p>
    <w:p w14:paraId="2EDBA32A" w14:textId="77777777" w:rsidR="00633CC7" w:rsidRDefault="001A5731">
      <w:pPr>
        <w:pStyle w:val="a3"/>
        <w:ind w:left="8199"/>
      </w:pPr>
      <w:r>
        <w:t>Таблица</w:t>
      </w:r>
      <w:r>
        <w:rPr>
          <w:spacing w:val="-8"/>
        </w:rPr>
        <w:t xml:space="preserve"> </w:t>
      </w:r>
      <w:r>
        <w:t>П-</w:t>
      </w:r>
      <w:r>
        <w:rPr>
          <w:spacing w:val="-5"/>
        </w:rPr>
        <w:t>7.2</w:t>
      </w:r>
    </w:p>
    <w:p w14:paraId="3B0F3EF3" w14:textId="77777777" w:rsidR="00633CC7" w:rsidRDefault="00633CC7">
      <w:pPr>
        <w:pStyle w:val="a3"/>
        <w:spacing w:before="8"/>
        <w:ind w:left="0"/>
      </w:pPr>
    </w:p>
    <w:p w14:paraId="52EECF10"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2E8A6A09" w14:textId="77777777" w:rsidR="00633CC7" w:rsidRDefault="001A5731">
      <w:pPr>
        <w:tabs>
          <w:tab w:val="left" w:pos="3521"/>
          <w:tab w:val="left" w:pos="4361"/>
          <w:tab w:val="left" w:pos="4961"/>
          <w:tab w:val="left" w:pos="5921"/>
          <w:tab w:val="left" w:pos="6641"/>
          <w:tab w:val="left" w:pos="7481"/>
          <w:tab w:val="left" w:pos="8201"/>
          <w:tab w:val="left" w:pos="9041"/>
        </w:tabs>
        <w:spacing w:line="226" w:lineRule="exact"/>
        <w:ind w:left="162"/>
        <w:rPr>
          <w:rFonts w:ascii="Courier New" w:hAnsi="Courier New"/>
          <w:sz w:val="20"/>
        </w:rPr>
      </w:pPr>
      <w:r>
        <w:rPr>
          <w:rFonts w:ascii="Courier New" w:hAnsi="Courier New"/>
          <w:sz w:val="20"/>
        </w:rPr>
        <w:t>│Номер</w:t>
      </w:r>
      <w:r>
        <w:rPr>
          <w:rFonts w:ascii="Courier New" w:hAnsi="Courier New"/>
          <w:spacing w:val="-10"/>
          <w:sz w:val="20"/>
        </w:rPr>
        <w:t xml:space="preserve"> </w:t>
      </w:r>
      <w:r>
        <w:rPr>
          <w:rFonts w:ascii="Courier New" w:hAnsi="Courier New"/>
          <w:sz w:val="20"/>
        </w:rPr>
        <w:t>расчетного</w:t>
      </w:r>
      <w:r>
        <w:rPr>
          <w:rFonts w:ascii="Courier New" w:hAnsi="Courier New"/>
          <w:spacing w:val="-8"/>
          <w:sz w:val="20"/>
        </w:rPr>
        <w:t xml:space="preserve"> </w:t>
      </w:r>
      <w:r>
        <w:rPr>
          <w:rFonts w:ascii="Courier New" w:hAnsi="Courier New"/>
          <w:sz w:val="20"/>
        </w:rPr>
        <w:t>ч</w:t>
      </w:r>
      <w:r>
        <w:rPr>
          <w:rFonts w:ascii="Courier New" w:hAnsi="Courier New"/>
          <w:sz w:val="20"/>
        </w:rPr>
        <w:t>аса</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200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30</w:t>
      </w:r>
      <w:r>
        <w:rPr>
          <w:rFonts w:ascii="Courier New" w:hAnsi="Courier New"/>
          <w:sz w:val="20"/>
        </w:rPr>
        <w:tab/>
      </w:r>
      <w:r>
        <w:rPr>
          <w:rFonts w:ascii="Courier New" w:hAnsi="Courier New"/>
          <w:spacing w:val="-10"/>
          <w:sz w:val="20"/>
        </w:rPr>
        <w:t>│</w:t>
      </w:r>
    </w:p>
    <w:p w14:paraId="0F12B13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5B254B91" w14:textId="77777777" w:rsidR="00633CC7" w:rsidRDefault="001A5731">
      <w:pPr>
        <w:tabs>
          <w:tab w:val="left" w:pos="1361"/>
          <w:tab w:val="left" w:pos="292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K</w:t>
      </w:r>
      <w:r>
        <w:rPr>
          <w:rFonts w:ascii="Courier New" w:hAnsi="Courier New"/>
          <w:sz w:val="20"/>
        </w:rPr>
        <w:tab/>
        <w:t>│</w:t>
      </w:r>
      <w:r>
        <w:rPr>
          <w:rFonts w:ascii="Courier New" w:hAnsi="Courier New"/>
          <w:spacing w:val="-4"/>
          <w:sz w:val="20"/>
        </w:rPr>
        <w:t xml:space="preserve"> </w:t>
      </w:r>
      <w:r>
        <w:rPr>
          <w:rFonts w:ascii="Courier New" w:hAnsi="Courier New"/>
          <w:sz w:val="20"/>
        </w:rPr>
        <w:t>0,9</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1,0</w:t>
      </w:r>
      <w:r>
        <w:rPr>
          <w:rFonts w:ascii="Courier New" w:hAnsi="Courier New"/>
          <w:spacing w:val="-3"/>
          <w:sz w:val="20"/>
        </w:rPr>
        <w:t xml:space="preserve"> </w:t>
      </w:r>
      <w:r>
        <w:rPr>
          <w:rFonts w:ascii="Courier New" w:hAnsi="Courier New"/>
          <w:sz w:val="20"/>
        </w:rPr>
        <w:t>│1,05</w:t>
      </w:r>
      <w:r>
        <w:rPr>
          <w:rFonts w:ascii="Courier New" w:hAnsi="Courier New"/>
          <w:spacing w:val="-3"/>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1,15</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1,2</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1,25</w:t>
      </w:r>
      <w:r>
        <w:rPr>
          <w:rFonts w:ascii="Courier New" w:hAnsi="Courier New"/>
          <w:spacing w:val="-3"/>
          <w:sz w:val="20"/>
        </w:rPr>
        <w:t xml:space="preserve"> </w:t>
      </w:r>
      <w:r>
        <w:rPr>
          <w:rFonts w:ascii="Courier New" w:hAnsi="Courier New"/>
          <w:sz w:val="20"/>
        </w:rPr>
        <w:t>│1,25</w:t>
      </w:r>
      <w:r>
        <w:rPr>
          <w:rFonts w:ascii="Courier New" w:hAnsi="Courier New"/>
          <w:spacing w:val="-3"/>
          <w:sz w:val="20"/>
        </w:rPr>
        <w:t xml:space="preserve"> </w:t>
      </w:r>
      <w:r>
        <w:rPr>
          <w:rFonts w:ascii="Courier New" w:hAnsi="Courier New"/>
          <w:sz w:val="20"/>
        </w:rPr>
        <w:t>-</w:t>
      </w:r>
      <w:r>
        <w:rPr>
          <w:rFonts w:ascii="Courier New" w:hAnsi="Courier New"/>
          <w:spacing w:val="-3"/>
          <w:sz w:val="20"/>
        </w:rPr>
        <w:t xml:space="preserve"> </w:t>
      </w:r>
      <w:r>
        <w:rPr>
          <w:rFonts w:ascii="Courier New" w:hAnsi="Courier New"/>
          <w:sz w:val="20"/>
        </w:rPr>
        <w:t>1,30</w:t>
      </w:r>
      <w:r>
        <w:rPr>
          <w:rFonts w:ascii="Courier New" w:hAnsi="Courier New"/>
          <w:spacing w:val="-3"/>
          <w:sz w:val="20"/>
        </w:rPr>
        <w:t xml:space="preserve"> </w:t>
      </w:r>
      <w:r>
        <w:rPr>
          <w:rFonts w:ascii="Courier New" w:hAnsi="Courier New"/>
          <w:spacing w:val="-10"/>
          <w:sz w:val="20"/>
        </w:rPr>
        <w:t>│</w:t>
      </w:r>
    </w:p>
    <w:p w14:paraId="40D0E98B" w14:textId="77777777" w:rsidR="00633CC7" w:rsidRDefault="001A5731">
      <w:pPr>
        <w:tabs>
          <w:tab w:val="left" w:pos="1481"/>
          <w:tab w:val="left" w:pos="2921"/>
          <w:tab w:val="left" w:pos="4361"/>
          <w:tab w:val="left" w:pos="5921"/>
          <w:tab w:val="left" w:pos="74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proofErr w:type="spellStart"/>
      <w:r>
        <w:rPr>
          <w:rFonts w:ascii="Courier New" w:hAnsi="Courier New"/>
          <w:spacing w:val="-5"/>
          <w:sz w:val="20"/>
        </w:rPr>
        <w:t>рч</w:t>
      </w:r>
      <w:proofErr w:type="spellEnd"/>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99C5A9B" w14:textId="77777777" w:rsidR="00633CC7" w:rsidRDefault="001A5731">
      <w:pPr>
        <w:spacing w:before="1"/>
        <w:ind w:left="162"/>
        <w:rPr>
          <w:rFonts w:ascii="Courier New" w:hAnsi="Courier New"/>
          <w:sz w:val="20"/>
        </w:rPr>
      </w:pPr>
      <w:r>
        <w:rPr>
          <w:rFonts w:ascii="Courier New" w:hAnsi="Courier New"/>
          <w:spacing w:val="-2"/>
          <w:sz w:val="20"/>
        </w:rPr>
        <w:t>└──────────────────────┴───────────┴────────────┴────────────┴────────────┘</w:t>
      </w:r>
    </w:p>
    <w:p w14:paraId="6E4CAF5E" w14:textId="77777777" w:rsidR="00633CC7" w:rsidRDefault="00633CC7">
      <w:pPr>
        <w:pStyle w:val="a3"/>
        <w:ind w:left="0"/>
        <w:rPr>
          <w:rFonts w:ascii="Courier New"/>
        </w:rPr>
      </w:pPr>
    </w:p>
    <w:p w14:paraId="0EF098CC" w14:textId="77777777" w:rsidR="00633CC7" w:rsidRDefault="00633CC7">
      <w:pPr>
        <w:pStyle w:val="a3"/>
        <w:ind w:left="0"/>
        <w:rPr>
          <w:rFonts w:ascii="Courier New"/>
        </w:rPr>
      </w:pPr>
    </w:p>
    <w:p w14:paraId="3F227019" w14:textId="77777777" w:rsidR="00633CC7" w:rsidRDefault="00633CC7">
      <w:pPr>
        <w:pStyle w:val="a3"/>
        <w:ind w:left="0"/>
        <w:rPr>
          <w:rFonts w:ascii="Courier New"/>
        </w:rPr>
      </w:pPr>
    </w:p>
    <w:p w14:paraId="27334C72" w14:textId="77777777" w:rsidR="00633CC7" w:rsidRDefault="00633CC7">
      <w:pPr>
        <w:pStyle w:val="a3"/>
        <w:ind w:left="0"/>
        <w:rPr>
          <w:rFonts w:ascii="Courier New"/>
        </w:rPr>
      </w:pPr>
    </w:p>
    <w:p w14:paraId="76087153" w14:textId="77777777" w:rsidR="00633CC7" w:rsidRDefault="00633CC7">
      <w:pPr>
        <w:pStyle w:val="a3"/>
        <w:spacing w:before="11"/>
        <w:ind w:left="0"/>
        <w:rPr>
          <w:rFonts w:ascii="Courier New"/>
          <w:sz w:val="29"/>
        </w:rPr>
      </w:pPr>
    </w:p>
    <w:p w14:paraId="3CF07B08" w14:textId="77777777" w:rsidR="00633CC7" w:rsidRDefault="001A5731">
      <w:pPr>
        <w:pStyle w:val="a3"/>
        <w:ind w:left="8148"/>
      </w:pPr>
      <w:r>
        <w:t>Приложение</w:t>
      </w:r>
      <w:r>
        <w:rPr>
          <w:spacing w:val="-7"/>
        </w:rPr>
        <w:t xml:space="preserve"> </w:t>
      </w:r>
      <w:r>
        <w:rPr>
          <w:spacing w:val="-10"/>
        </w:rPr>
        <w:t>8</w:t>
      </w:r>
    </w:p>
    <w:p w14:paraId="70ACC1BD" w14:textId="77777777" w:rsidR="00633CC7" w:rsidRDefault="00633CC7">
      <w:pPr>
        <w:pStyle w:val="a3"/>
        <w:spacing w:before="10"/>
        <w:ind w:left="0"/>
        <w:rPr>
          <w:sz w:val="21"/>
        </w:rPr>
      </w:pPr>
    </w:p>
    <w:p w14:paraId="2E9155B7" w14:textId="77777777" w:rsidR="00633CC7" w:rsidRDefault="001A5731">
      <w:pPr>
        <w:pStyle w:val="a3"/>
        <w:ind w:left="2545" w:right="2074" w:firstLine="96"/>
      </w:pPr>
      <w:r>
        <w:t>ПРИМЕР РАСЧЕТА РАСПОЛОЖЕНИЯ И ВЫСОТЫ ОПОР</w:t>
      </w:r>
      <w:r>
        <w:rPr>
          <w:spacing w:val="-11"/>
        </w:rPr>
        <w:t xml:space="preserve"> </w:t>
      </w:r>
      <w:r>
        <w:t>СВЕТИЛЬНИКОВ</w:t>
      </w:r>
      <w:r>
        <w:rPr>
          <w:spacing w:val="-9"/>
        </w:rPr>
        <w:t xml:space="preserve"> </w:t>
      </w:r>
      <w:r>
        <w:t>НАРУЖНОГО</w:t>
      </w:r>
      <w:r>
        <w:rPr>
          <w:spacing w:val="-11"/>
        </w:rPr>
        <w:t xml:space="preserve"> </w:t>
      </w:r>
      <w:r>
        <w:t>ОСВЕЩЕНИЯ</w:t>
      </w:r>
    </w:p>
    <w:p w14:paraId="1892103F" w14:textId="77777777" w:rsidR="00633CC7" w:rsidRDefault="00633CC7">
      <w:pPr>
        <w:sectPr w:rsidR="00633CC7">
          <w:type w:val="continuous"/>
          <w:pgSz w:w="11910" w:h="16840"/>
          <w:pgMar w:top="1340" w:right="740" w:bottom="280" w:left="1540" w:header="720" w:footer="720" w:gutter="0"/>
          <w:cols w:space="720"/>
        </w:sectPr>
      </w:pPr>
    </w:p>
    <w:p w14:paraId="3685EE4B" w14:textId="77777777" w:rsidR="00633CC7" w:rsidRDefault="001A5731">
      <w:pPr>
        <w:pStyle w:val="a3"/>
        <w:spacing w:before="31"/>
        <w:ind w:left="701"/>
      </w:pPr>
      <w:r>
        <w:lastRenderedPageBreak/>
        <w:t>Исходные</w:t>
      </w:r>
      <w:r>
        <w:rPr>
          <w:spacing w:val="-3"/>
        </w:rPr>
        <w:t xml:space="preserve"> </w:t>
      </w:r>
      <w:r>
        <w:rPr>
          <w:spacing w:val="-2"/>
        </w:rPr>
        <w:t>условия:</w:t>
      </w:r>
    </w:p>
    <w:p w14:paraId="4B138FEF" w14:textId="77777777" w:rsidR="00633CC7" w:rsidRDefault="001A5731">
      <w:pPr>
        <w:pStyle w:val="a3"/>
        <w:tabs>
          <w:tab w:val="left" w:pos="6412"/>
        </w:tabs>
        <w:spacing w:before="22"/>
        <w:ind w:left="701"/>
        <w:rPr>
          <w:rFonts w:ascii="Times New Roman" w:hAnsi="Times New Roman"/>
          <w:sz w:val="13"/>
        </w:rPr>
      </w:pPr>
      <w:proofErr w:type="gramStart"/>
      <w:r>
        <w:rPr>
          <w:position w:val="1"/>
        </w:rPr>
        <w:t>На</w:t>
      </w:r>
      <w:r>
        <w:rPr>
          <w:spacing w:val="37"/>
          <w:position w:val="1"/>
        </w:rPr>
        <w:t xml:space="preserve">  </w:t>
      </w:r>
      <w:r>
        <w:rPr>
          <w:position w:val="1"/>
        </w:rPr>
        <w:t>участке</w:t>
      </w:r>
      <w:proofErr w:type="gramEnd"/>
      <w:r>
        <w:rPr>
          <w:spacing w:val="38"/>
          <w:position w:val="1"/>
        </w:rPr>
        <w:t xml:space="preserve">  </w:t>
      </w:r>
      <w:r>
        <w:rPr>
          <w:position w:val="1"/>
        </w:rPr>
        <w:t>четырехполосной</w:t>
      </w:r>
      <w:r>
        <w:rPr>
          <w:spacing w:val="39"/>
          <w:position w:val="1"/>
        </w:rPr>
        <w:t xml:space="preserve">  </w:t>
      </w:r>
      <w:r>
        <w:rPr>
          <w:position w:val="1"/>
        </w:rPr>
        <w:t>автомобильной</w:t>
      </w:r>
      <w:r>
        <w:rPr>
          <w:spacing w:val="37"/>
          <w:position w:val="1"/>
        </w:rPr>
        <w:t xml:space="preserve">  </w:t>
      </w:r>
      <w:r>
        <w:rPr>
          <w:spacing w:val="-2"/>
          <w:position w:val="1"/>
        </w:rPr>
        <w:t>дороги</w:t>
      </w:r>
      <w:r>
        <w:rPr>
          <w:position w:val="1"/>
        </w:rPr>
        <w:tab/>
      </w:r>
      <w:r>
        <w:rPr>
          <w:rFonts w:ascii="Times New Roman" w:hAnsi="Times New Roman"/>
          <w:i/>
          <w:spacing w:val="-5"/>
          <w:position w:val="6"/>
          <w:sz w:val="23"/>
        </w:rPr>
        <w:t>I</w:t>
      </w:r>
      <w:r>
        <w:rPr>
          <w:rFonts w:ascii="Times New Roman" w:hAnsi="Times New Roman"/>
          <w:spacing w:val="-5"/>
          <w:sz w:val="13"/>
        </w:rPr>
        <w:t>а</w:t>
      </w:r>
    </w:p>
    <w:p w14:paraId="488591C0" w14:textId="77777777" w:rsidR="00633CC7" w:rsidRDefault="001A5731">
      <w:pPr>
        <w:spacing w:before="6"/>
        <w:rPr>
          <w:rFonts w:ascii="Times New Roman"/>
          <w:sz w:val="32"/>
        </w:rPr>
      </w:pPr>
      <w:r>
        <w:br w:type="column"/>
      </w:r>
    </w:p>
    <w:p w14:paraId="473548FE" w14:textId="77777777" w:rsidR="00633CC7" w:rsidRDefault="001A5731">
      <w:pPr>
        <w:pStyle w:val="a3"/>
        <w:spacing w:before="1"/>
        <w:ind w:left="211"/>
      </w:pPr>
      <w:proofErr w:type="gramStart"/>
      <w:r>
        <w:t>категории</w:t>
      </w:r>
      <w:r>
        <w:rPr>
          <w:spacing w:val="40"/>
        </w:rPr>
        <w:t xml:space="preserve">  </w:t>
      </w:r>
      <w:r>
        <w:t>с</w:t>
      </w:r>
      <w:proofErr w:type="gramEnd"/>
      <w:r>
        <w:rPr>
          <w:spacing w:val="39"/>
        </w:rPr>
        <w:t xml:space="preserve">  </w:t>
      </w:r>
      <w:r>
        <w:rPr>
          <w:spacing w:val="-2"/>
        </w:rPr>
        <w:t>шероховатым</w:t>
      </w:r>
    </w:p>
    <w:p w14:paraId="623E14BC" w14:textId="77777777" w:rsidR="00633CC7" w:rsidRDefault="00633CC7">
      <w:pPr>
        <w:sectPr w:rsidR="00633CC7">
          <w:pgSz w:w="11910" w:h="16840"/>
          <w:pgMar w:top="1080" w:right="740" w:bottom="280" w:left="1540" w:header="720" w:footer="720" w:gutter="0"/>
          <w:cols w:num="2" w:space="720" w:equalWidth="0">
            <w:col w:w="6556" w:space="40"/>
            <w:col w:w="3034"/>
          </w:cols>
        </w:sectPr>
      </w:pPr>
    </w:p>
    <w:p w14:paraId="02AE4FAF" w14:textId="77777777" w:rsidR="00633CC7" w:rsidRDefault="001A5731">
      <w:pPr>
        <w:pStyle w:val="a3"/>
        <w:spacing w:before="15"/>
        <w:ind w:right="106"/>
        <w:jc w:val="both"/>
      </w:pPr>
      <w:r>
        <w:t>асфальтобетонным покрытием ширина разделительной полосы составляет 6 м, ширина каждой полосы движения и укрепленных асфальтобетоном обочин составляет 3,75 м, а участок дороги расположен вне территории населенного пункта.</w:t>
      </w:r>
    </w:p>
    <w:p w14:paraId="7433A8D0" w14:textId="77777777" w:rsidR="00633CC7" w:rsidRDefault="00633CC7">
      <w:pPr>
        <w:jc w:val="both"/>
        <w:sectPr w:rsidR="00633CC7">
          <w:type w:val="continuous"/>
          <w:pgSz w:w="11910" w:h="16840"/>
          <w:pgMar w:top="1340" w:right="740" w:bottom="280" w:left="1540" w:header="720" w:footer="720" w:gutter="0"/>
          <w:cols w:space="720"/>
        </w:sectPr>
      </w:pPr>
    </w:p>
    <w:p w14:paraId="7CE03543" w14:textId="77777777" w:rsidR="00633CC7" w:rsidRDefault="001A5731">
      <w:pPr>
        <w:pStyle w:val="a3"/>
        <w:spacing w:before="32"/>
        <w:ind w:left="701"/>
      </w:pPr>
      <w:r>
        <w:t>Нормативное</w:t>
      </w:r>
      <w:r>
        <w:rPr>
          <w:spacing w:val="66"/>
        </w:rPr>
        <w:t xml:space="preserve"> </w:t>
      </w:r>
      <w:r>
        <w:t>значени</w:t>
      </w:r>
      <w:r>
        <w:t>е</w:t>
      </w:r>
      <w:r>
        <w:rPr>
          <w:spacing w:val="68"/>
        </w:rPr>
        <w:t xml:space="preserve"> </w:t>
      </w:r>
      <w:r>
        <w:t>средней</w:t>
      </w:r>
      <w:r>
        <w:rPr>
          <w:spacing w:val="69"/>
        </w:rPr>
        <w:t xml:space="preserve"> </w:t>
      </w:r>
      <w:r>
        <w:t>яркости</w:t>
      </w:r>
      <w:r>
        <w:rPr>
          <w:spacing w:val="69"/>
        </w:rPr>
        <w:t xml:space="preserve"> </w:t>
      </w:r>
      <w:r>
        <w:t>дорожного</w:t>
      </w:r>
      <w:r>
        <w:rPr>
          <w:spacing w:val="70"/>
        </w:rPr>
        <w:t xml:space="preserve"> </w:t>
      </w:r>
      <w:r>
        <w:rPr>
          <w:spacing w:val="-2"/>
        </w:rPr>
        <w:t>покрытия</w:t>
      </w:r>
    </w:p>
    <w:p w14:paraId="40684C4B" w14:textId="77777777" w:rsidR="00633CC7" w:rsidRDefault="001A5731">
      <w:pPr>
        <w:spacing w:before="20"/>
        <w:ind w:left="133"/>
        <w:rPr>
          <w:rFonts w:ascii="Times New Roman" w:hAnsi="Times New Roman"/>
          <w:sz w:val="13"/>
        </w:rPr>
      </w:pPr>
      <w:r>
        <w:br w:type="column"/>
      </w:r>
      <w:r>
        <w:rPr>
          <w:rFonts w:ascii="Times New Roman" w:hAnsi="Times New Roman"/>
          <w:i/>
          <w:spacing w:val="-6"/>
          <w:position w:val="6"/>
          <w:sz w:val="24"/>
        </w:rPr>
        <w:t>В</w:t>
      </w:r>
      <w:r>
        <w:rPr>
          <w:rFonts w:ascii="Times New Roman" w:hAnsi="Times New Roman"/>
          <w:spacing w:val="-6"/>
          <w:sz w:val="13"/>
        </w:rPr>
        <w:t>ср</w:t>
      </w:r>
    </w:p>
    <w:p w14:paraId="7C43A3F2" w14:textId="77777777" w:rsidR="00633CC7" w:rsidRDefault="001A5731">
      <w:pPr>
        <w:pStyle w:val="a3"/>
        <w:spacing w:before="32"/>
        <w:ind w:left="135"/>
      </w:pPr>
      <w:r>
        <w:br w:type="column"/>
      </w:r>
      <w:r>
        <w:t>по</w:t>
      </w:r>
      <w:r>
        <w:rPr>
          <w:spacing w:val="67"/>
        </w:rPr>
        <w:t xml:space="preserve"> </w:t>
      </w:r>
      <w:r>
        <w:t>СНиП</w:t>
      </w:r>
      <w:r>
        <w:rPr>
          <w:spacing w:val="69"/>
        </w:rPr>
        <w:t xml:space="preserve"> </w:t>
      </w:r>
      <w:r>
        <w:t>2.05.02-</w:t>
      </w:r>
      <w:r>
        <w:rPr>
          <w:spacing w:val="-5"/>
        </w:rPr>
        <w:t>85</w:t>
      </w:r>
    </w:p>
    <w:p w14:paraId="49F57ECA" w14:textId="77777777" w:rsidR="00633CC7" w:rsidRDefault="00633CC7">
      <w:pPr>
        <w:sectPr w:rsidR="00633CC7">
          <w:type w:val="continuous"/>
          <w:pgSz w:w="11910" w:h="16840"/>
          <w:pgMar w:top="1340" w:right="740" w:bottom="280" w:left="1540" w:header="720" w:footer="720" w:gutter="0"/>
          <w:cols w:num="3" w:space="720" w:equalWidth="0">
            <w:col w:w="6953" w:space="40"/>
            <w:col w:w="399" w:space="39"/>
            <w:col w:w="2199"/>
          </w:cols>
        </w:sectPr>
      </w:pPr>
    </w:p>
    <w:p w14:paraId="6A0DD93B" w14:textId="77777777" w:rsidR="00633CC7" w:rsidRDefault="001A5731">
      <w:pPr>
        <w:pStyle w:val="a3"/>
        <w:spacing w:before="45"/>
        <w:ind w:right="111"/>
        <w:jc w:val="both"/>
      </w:pPr>
      <w:r>
        <w:t>составляет 0,8 кд/м2, а нормативное значение отношения максимальной яркости проезжей части к минимальной - не более 3:1.</w:t>
      </w:r>
    </w:p>
    <w:p w14:paraId="3053A213" w14:textId="77777777" w:rsidR="00633CC7" w:rsidRDefault="001A5731">
      <w:pPr>
        <w:pStyle w:val="a3"/>
        <w:ind w:right="108" w:firstLine="539"/>
        <w:jc w:val="both"/>
      </w:pPr>
      <w:r>
        <w:t>Для освещения дороги следует использовать светильники типа</w:t>
      </w:r>
      <w:r>
        <w:rPr>
          <w:spacing w:val="-2"/>
        </w:rPr>
        <w:t xml:space="preserve"> </w:t>
      </w:r>
      <w:r>
        <w:t>РКУ и</w:t>
      </w:r>
      <w:r>
        <w:rPr>
          <w:spacing w:val="-1"/>
        </w:rPr>
        <w:t xml:space="preserve"> </w:t>
      </w:r>
      <w:r>
        <w:t>ЖКУ с газоразрядными дуговыми ртутными лампами ДРЛ или натриевыми ламп</w:t>
      </w:r>
      <w:r>
        <w:t xml:space="preserve">ами высокого давления </w:t>
      </w:r>
      <w:proofErr w:type="spellStart"/>
      <w:r>
        <w:t>ДНаТ</w:t>
      </w:r>
      <w:proofErr w:type="spellEnd"/>
      <w:r>
        <w:t xml:space="preserve"> мощность 250 или 400 Вт.</w:t>
      </w:r>
    </w:p>
    <w:p w14:paraId="137D6D20" w14:textId="77777777" w:rsidR="00633CC7" w:rsidRDefault="001A5731">
      <w:pPr>
        <w:pStyle w:val="a3"/>
        <w:ind w:left="701"/>
      </w:pPr>
      <w:r>
        <w:rPr>
          <w:spacing w:val="-2"/>
        </w:rPr>
        <w:t>Требуется:</w:t>
      </w:r>
    </w:p>
    <w:p w14:paraId="4DD01D45" w14:textId="72BA6F0D" w:rsidR="00633CC7" w:rsidRDefault="001A5731">
      <w:pPr>
        <w:pStyle w:val="a4"/>
        <w:numPr>
          <w:ilvl w:val="0"/>
          <w:numId w:val="5"/>
        </w:numPr>
        <w:tabs>
          <w:tab w:val="left" w:pos="1086"/>
        </w:tabs>
        <w:ind w:right="103" w:firstLine="539"/>
        <w:jc w:val="both"/>
      </w:pPr>
      <w:r>
        <w:t>Определить необходимую высоту подвеса светильников, угол их наклона к горизонтальной плоскости и подобрать необходимые стальные опоры и кронштейны.</w:t>
      </w:r>
    </w:p>
    <w:p w14:paraId="43FFC632" w14:textId="77777777" w:rsidR="00633CC7" w:rsidRDefault="001A5731">
      <w:pPr>
        <w:pStyle w:val="a4"/>
        <w:numPr>
          <w:ilvl w:val="0"/>
          <w:numId w:val="5"/>
        </w:numPr>
        <w:tabs>
          <w:tab w:val="left" w:pos="1055"/>
        </w:tabs>
        <w:ind w:right="107" w:firstLine="539"/>
        <w:jc w:val="both"/>
      </w:pPr>
      <w:r>
        <w:t>Определить требуемое расстояние между опорам</w:t>
      </w:r>
      <w:r>
        <w:t>и светильников, при котором обеспечивается нормативное значение средней яркости проезжей части и равномерности</w:t>
      </w:r>
      <w:r>
        <w:rPr>
          <w:spacing w:val="40"/>
        </w:rPr>
        <w:t xml:space="preserve"> </w:t>
      </w:r>
      <w:r>
        <w:rPr>
          <w:spacing w:val="-2"/>
        </w:rPr>
        <w:t>яркости.</w:t>
      </w:r>
    </w:p>
    <w:p w14:paraId="466335BE" w14:textId="77777777" w:rsidR="00633CC7" w:rsidRDefault="001A5731">
      <w:pPr>
        <w:pStyle w:val="a3"/>
        <w:spacing w:before="1" w:line="267" w:lineRule="exact"/>
        <w:ind w:left="701"/>
      </w:pPr>
      <w:r>
        <w:rPr>
          <w:spacing w:val="-2"/>
        </w:rPr>
        <w:t>Решение:</w:t>
      </w:r>
    </w:p>
    <w:p w14:paraId="6711A219" w14:textId="77777777" w:rsidR="00633CC7" w:rsidRDefault="001A5731">
      <w:pPr>
        <w:pStyle w:val="a4"/>
        <w:numPr>
          <w:ilvl w:val="0"/>
          <w:numId w:val="4"/>
        </w:numPr>
        <w:tabs>
          <w:tab w:val="left" w:pos="942"/>
        </w:tabs>
        <w:ind w:right="104" w:firstLine="539"/>
        <w:jc w:val="both"/>
      </w:pPr>
      <w:r>
        <w:t>Для уменьшения затрат на устройство освещения и обеспечения более высокой яркости полосы проезжей части, предназначенной для скоростного движения, размещаем стальные</w:t>
      </w:r>
      <w:r>
        <w:rPr>
          <w:spacing w:val="40"/>
        </w:rPr>
        <w:t xml:space="preserve"> </w:t>
      </w:r>
      <w:r>
        <w:t>опоры на середине разделительной полосы</w:t>
      </w:r>
      <w:r>
        <w:rPr>
          <w:spacing w:val="-3"/>
        </w:rPr>
        <w:t xml:space="preserve"> </w:t>
      </w:r>
      <w:r>
        <w:t>и на них</w:t>
      </w:r>
      <w:r>
        <w:rPr>
          <w:spacing w:val="-2"/>
        </w:rPr>
        <w:t xml:space="preserve"> </w:t>
      </w:r>
      <w:r>
        <w:t>устанавливаем двухрожковые</w:t>
      </w:r>
      <w:r>
        <w:rPr>
          <w:spacing w:val="-2"/>
        </w:rPr>
        <w:t xml:space="preserve"> </w:t>
      </w:r>
      <w:r>
        <w:t>кронштейны,</w:t>
      </w:r>
      <w:r>
        <w:rPr>
          <w:spacing w:val="-5"/>
        </w:rPr>
        <w:t xml:space="preserve"> </w:t>
      </w:r>
      <w:r>
        <w:t xml:space="preserve">к </w:t>
      </w:r>
      <w:r>
        <w:t>которым будут закреплены светильники, освещающие две половины проезжей части (рис. П-8.1).</w:t>
      </w:r>
    </w:p>
    <w:p w14:paraId="2A847E63" w14:textId="77777777" w:rsidR="00633CC7" w:rsidRDefault="001A5731">
      <w:pPr>
        <w:pStyle w:val="a3"/>
        <w:spacing w:before="3"/>
        <w:ind w:left="0"/>
        <w:rPr>
          <w:sz w:val="20"/>
        </w:rPr>
      </w:pPr>
      <w:r>
        <w:rPr>
          <w:noProof/>
        </w:rPr>
        <w:drawing>
          <wp:anchor distT="0" distB="0" distL="0" distR="0" simplePos="0" relativeHeight="305" behindDoc="0" locked="0" layoutInCell="1" allowOverlap="1" wp14:anchorId="7A78E722" wp14:editId="0B480368">
            <wp:simplePos x="0" y="0"/>
            <wp:positionH relativeFrom="page">
              <wp:posOffset>1591310</wp:posOffset>
            </wp:positionH>
            <wp:positionV relativeFrom="paragraph">
              <wp:posOffset>172461</wp:posOffset>
            </wp:positionV>
            <wp:extent cx="4917219" cy="2380488"/>
            <wp:effectExtent l="0" t="0" r="0" b="0"/>
            <wp:wrapTopAndBottom/>
            <wp:docPr id="525"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89.png"/>
                    <pic:cNvPicPr/>
                  </pic:nvPicPr>
                  <pic:blipFill>
                    <a:blip r:embed="rId92" cstate="print"/>
                    <a:stretch>
                      <a:fillRect/>
                    </a:stretch>
                  </pic:blipFill>
                  <pic:spPr>
                    <a:xfrm>
                      <a:off x="0" y="0"/>
                      <a:ext cx="4917219" cy="2380488"/>
                    </a:xfrm>
                    <a:prstGeom prst="rect">
                      <a:avLst/>
                    </a:prstGeom>
                  </pic:spPr>
                </pic:pic>
              </a:graphicData>
            </a:graphic>
          </wp:anchor>
        </w:drawing>
      </w:r>
    </w:p>
    <w:p w14:paraId="37F1659F" w14:textId="77777777" w:rsidR="00633CC7" w:rsidRDefault="00633CC7">
      <w:pPr>
        <w:pStyle w:val="a3"/>
        <w:spacing w:before="10"/>
        <w:ind w:left="0"/>
        <w:rPr>
          <w:sz w:val="21"/>
        </w:rPr>
      </w:pPr>
    </w:p>
    <w:p w14:paraId="42D44D71" w14:textId="77777777" w:rsidR="00633CC7" w:rsidRDefault="001A5731">
      <w:pPr>
        <w:pStyle w:val="a3"/>
        <w:spacing w:before="1"/>
        <w:ind w:left="1703" w:right="1647"/>
        <w:jc w:val="center"/>
      </w:pPr>
      <w:r>
        <w:t>Рис.</w:t>
      </w:r>
      <w:r>
        <w:rPr>
          <w:spacing w:val="-5"/>
        </w:rPr>
        <w:t xml:space="preserve"> </w:t>
      </w:r>
      <w:r>
        <w:t>П-8.1.</w:t>
      </w:r>
      <w:r>
        <w:rPr>
          <w:spacing w:val="-5"/>
        </w:rPr>
        <w:t xml:space="preserve"> </w:t>
      </w:r>
      <w:r>
        <w:t>Поперечный</w:t>
      </w:r>
      <w:r>
        <w:rPr>
          <w:spacing w:val="-7"/>
        </w:rPr>
        <w:t xml:space="preserve"> </w:t>
      </w:r>
      <w:r>
        <w:t>профиль</w:t>
      </w:r>
      <w:r>
        <w:rPr>
          <w:spacing w:val="-4"/>
        </w:rPr>
        <w:t xml:space="preserve"> </w:t>
      </w:r>
      <w:r>
        <w:t>дороги</w:t>
      </w:r>
      <w:r>
        <w:rPr>
          <w:spacing w:val="-5"/>
        </w:rPr>
        <w:t xml:space="preserve"> </w:t>
      </w:r>
      <w:r>
        <w:t>и</w:t>
      </w:r>
      <w:r>
        <w:rPr>
          <w:spacing w:val="-3"/>
        </w:rPr>
        <w:t xml:space="preserve"> </w:t>
      </w:r>
      <w:r>
        <w:t>расположение</w:t>
      </w:r>
      <w:r>
        <w:rPr>
          <w:spacing w:val="-6"/>
        </w:rPr>
        <w:t xml:space="preserve"> </w:t>
      </w:r>
      <w:r>
        <w:t>опор светильников: 1 - опора светильника; 2 - светильник;</w:t>
      </w:r>
    </w:p>
    <w:p w14:paraId="65ABC93B" w14:textId="77777777" w:rsidR="00633CC7" w:rsidRDefault="001A5731">
      <w:pPr>
        <w:pStyle w:val="a4"/>
        <w:numPr>
          <w:ilvl w:val="0"/>
          <w:numId w:val="1"/>
        </w:numPr>
        <w:tabs>
          <w:tab w:val="left" w:pos="2280"/>
        </w:tabs>
        <w:ind w:left="2116" w:right="2057" w:firstLine="0"/>
      </w:pPr>
      <w:r>
        <w:t>-</w:t>
      </w:r>
      <w:r>
        <w:rPr>
          <w:spacing w:val="-5"/>
        </w:rPr>
        <w:t xml:space="preserve"> </w:t>
      </w:r>
      <w:r>
        <w:t>дорожное</w:t>
      </w:r>
      <w:r>
        <w:rPr>
          <w:spacing w:val="-7"/>
        </w:rPr>
        <w:t xml:space="preserve"> </w:t>
      </w:r>
      <w:r>
        <w:t>удерживающее</w:t>
      </w:r>
      <w:r>
        <w:rPr>
          <w:spacing w:val="-7"/>
        </w:rPr>
        <w:t xml:space="preserve"> </w:t>
      </w:r>
      <w:r>
        <w:t>ограждение;</w:t>
      </w:r>
      <w:r>
        <w:rPr>
          <w:spacing w:val="-5"/>
        </w:rPr>
        <w:t xml:space="preserve"> </w:t>
      </w:r>
      <w:r>
        <w:t>4</w:t>
      </w:r>
      <w:r>
        <w:rPr>
          <w:spacing w:val="-5"/>
        </w:rPr>
        <w:t xml:space="preserve"> </w:t>
      </w:r>
      <w:r>
        <w:t>-</w:t>
      </w:r>
      <w:r>
        <w:rPr>
          <w:spacing w:val="-5"/>
        </w:rPr>
        <w:t xml:space="preserve"> </w:t>
      </w:r>
      <w:r>
        <w:t>кронштейн; 5 - проезжая часть дороги</w:t>
      </w:r>
    </w:p>
    <w:p w14:paraId="0A53CCD4" w14:textId="77777777" w:rsidR="00633CC7" w:rsidRDefault="00633CC7">
      <w:pPr>
        <w:pStyle w:val="a3"/>
        <w:spacing w:before="11"/>
        <w:ind w:left="0"/>
        <w:rPr>
          <w:sz w:val="21"/>
        </w:rPr>
      </w:pPr>
    </w:p>
    <w:p w14:paraId="4BE5A62D" w14:textId="77777777" w:rsidR="00633CC7" w:rsidRDefault="001A5731">
      <w:pPr>
        <w:pStyle w:val="a4"/>
        <w:numPr>
          <w:ilvl w:val="0"/>
          <w:numId w:val="4"/>
        </w:numPr>
        <w:tabs>
          <w:tab w:val="left" w:pos="935"/>
        </w:tabs>
        <w:ind w:right="107" w:firstLine="539"/>
        <w:jc w:val="both"/>
      </w:pPr>
      <w:r>
        <w:t xml:space="preserve">При установке опор освещения на середине разделительной полосы около них с каждой стороны разделительной полосы устанавливаются дорожные удерживающие ограждения, расстояние от балки ограждения до кромки проезжей части </w:t>
      </w:r>
      <w:r>
        <w:t>составляет 1 м (рис. П-8.1).</w:t>
      </w:r>
    </w:p>
    <w:p w14:paraId="4424D8ED" w14:textId="77777777" w:rsidR="00633CC7" w:rsidRDefault="001A5731">
      <w:pPr>
        <w:pStyle w:val="a4"/>
        <w:numPr>
          <w:ilvl w:val="0"/>
          <w:numId w:val="4"/>
        </w:numPr>
        <w:tabs>
          <w:tab w:val="left" w:pos="971"/>
        </w:tabs>
        <w:ind w:right="108" w:firstLine="539"/>
        <w:jc w:val="both"/>
      </w:pPr>
      <w:r>
        <w:t>Центр светового излучения светильника, крепящегося на кронштейне, располагают на расстоянии менее 2 м от оси разделительной полосы, во избежание образования тени от балки ограждения на краевой укрепительной полосе.</w:t>
      </w:r>
    </w:p>
    <w:p w14:paraId="54A2C800" w14:textId="77777777" w:rsidR="00633CC7" w:rsidRDefault="001A5731">
      <w:pPr>
        <w:pStyle w:val="a3"/>
        <w:spacing w:before="2"/>
        <w:ind w:right="107" w:firstLine="539"/>
        <w:jc w:val="both"/>
      </w:pPr>
      <w:r>
        <w:t>Для соблюден</w:t>
      </w:r>
      <w:r>
        <w:t>ия этого условия выбираем из типового проекта двухрожковый кронштейн, вылет которого по отношению к оси опоры составит 1,55 м, а центр светового излучения закрепленного на кронштейне светильника будет находиться на расстоянии 2 м от оси разделительной поло</w:t>
      </w:r>
      <w:r>
        <w:t>сы (рис. П-8.1).</w:t>
      </w:r>
    </w:p>
    <w:p w14:paraId="03DF81EB" w14:textId="77777777" w:rsidR="00633CC7" w:rsidRDefault="00633CC7">
      <w:pPr>
        <w:jc w:val="both"/>
        <w:sectPr w:rsidR="00633CC7">
          <w:type w:val="continuous"/>
          <w:pgSz w:w="11910" w:h="16840"/>
          <w:pgMar w:top="1340" w:right="740" w:bottom="280" w:left="1540" w:header="720" w:footer="720" w:gutter="0"/>
          <w:cols w:space="720"/>
        </w:sectPr>
      </w:pPr>
    </w:p>
    <w:p w14:paraId="3087C6A6" w14:textId="77777777" w:rsidR="00633CC7" w:rsidRDefault="001A5731">
      <w:pPr>
        <w:pStyle w:val="a4"/>
        <w:numPr>
          <w:ilvl w:val="0"/>
          <w:numId w:val="4"/>
        </w:numPr>
        <w:tabs>
          <w:tab w:val="left" w:pos="961"/>
        </w:tabs>
        <w:spacing w:before="85"/>
        <w:ind w:left="960" w:hanging="260"/>
      </w:pPr>
      <w:r>
        <w:lastRenderedPageBreak/>
        <w:t>Определяем</w:t>
      </w:r>
      <w:r>
        <w:rPr>
          <w:spacing w:val="34"/>
        </w:rPr>
        <w:t xml:space="preserve"> </w:t>
      </w:r>
      <w:r>
        <w:t>ширину</w:t>
      </w:r>
      <w:r>
        <w:rPr>
          <w:spacing w:val="33"/>
        </w:rPr>
        <w:t xml:space="preserve"> </w:t>
      </w:r>
      <w:r>
        <w:t>освещаемой</w:t>
      </w:r>
      <w:r>
        <w:rPr>
          <w:spacing w:val="34"/>
        </w:rPr>
        <w:t xml:space="preserve"> </w:t>
      </w:r>
      <w:r>
        <w:rPr>
          <w:spacing w:val="-2"/>
        </w:rPr>
        <w:t>полосы</w:t>
      </w:r>
    </w:p>
    <w:p w14:paraId="63DCA392" w14:textId="77777777" w:rsidR="00633CC7" w:rsidRDefault="001A5731">
      <w:pPr>
        <w:spacing w:before="73"/>
        <w:ind w:left="91"/>
        <w:rPr>
          <w:rFonts w:ascii="Times New Roman" w:hAnsi="Times New Roman"/>
          <w:sz w:val="14"/>
        </w:rPr>
      </w:pPr>
      <w:r>
        <w:br w:type="column"/>
      </w:r>
      <w:r>
        <w:rPr>
          <w:rFonts w:ascii="Times New Roman" w:hAnsi="Times New Roman"/>
          <w:i/>
          <w:spacing w:val="-7"/>
          <w:position w:val="6"/>
          <w:sz w:val="24"/>
        </w:rPr>
        <w:t>В</w:t>
      </w:r>
      <w:r>
        <w:rPr>
          <w:rFonts w:ascii="Times New Roman" w:hAnsi="Times New Roman"/>
          <w:spacing w:val="-7"/>
          <w:sz w:val="14"/>
        </w:rPr>
        <w:t>пол</w:t>
      </w:r>
    </w:p>
    <w:p w14:paraId="227C0D01" w14:textId="77777777" w:rsidR="00633CC7" w:rsidRDefault="001A5731">
      <w:pPr>
        <w:pStyle w:val="a3"/>
        <w:spacing w:before="85"/>
        <w:ind w:left="97"/>
      </w:pPr>
      <w:r>
        <w:br w:type="column"/>
      </w:r>
      <w:r>
        <w:t>для</w:t>
      </w:r>
      <w:r>
        <w:rPr>
          <w:spacing w:val="37"/>
        </w:rPr>
        <w:t xml:space="preserve"> </w:t>
      </w:r>
      <w:r>
        <w:t>каждой</w:t>
      </w:r>
      <w:r>
        <w:rPr>
          <w:spacing w:val="38"/>
        </w:rPr>
        <w:t xml:space="preserve"> </w:t>
      </w:r>
      <w:r>
        <w:t>половины</w:t>
      </w:r>
      <w:r>
        <w:rPr>
          <w:spacing w:val="34"/>
        </w:rPr>
        <w:t xml:space="preserve"> </w:t>
      </w:r>
      <w:r>
        <w:t>проезжей</w:t>
      </w:r>
      <w:r>
        <w:rPr>
          <w:spacing w:val="38"/>
        </w:rPr>
        <w:t xml:space="preserve"> </w:t>
      </w:r>
      <w:r>
        <w:rPr>
          <w:spacing w:val="-2"/>
        </w:rPr>
        <w:t>части.</w:t>
      </w:r>
    </w:p>
    <w:p w14:paraId="0C0BA799" w14:textId="77777777" w:rsidR="00633CC7" w:rsidRDefault="00633CC7">
      <w:pPr>
        <w:sectPr w:rsidR="00633CC7">
          <w:pgSz w:w="11910" w:h="16840"/>
          <w:pgMar w:top="1060" w:right="740" w:bottom="280" w:left="1540" w:header="720" w:footer="720" w:gutter="0"/>
          <w:cols w:num="3" w:space="720" w:equalWidth="0">
            <w:col w:w="5046" w:space="40"/>
            <w:col w:w="439" w:space="39"/>
            <w:col w:w="4066"/>
          </w:cols>
        </w:sectPr>
      </w:pPr>
    </w:p>
    <w:p w14:paraId="36294FF4" w14:textId="77777777" w:rsidR="00633CC7" w:rsidRDefault="001A5731">
      <w:pPr>
        <w:pStyle w:val="a3"/>
        <w:spacing w:before="24"/>
      </w:pPr>
      <w:r>
        <w:t>Она будет равна общей ширине двух полос проезжей части и ширины укрепительной полосы на</w:t>
      </w:r>
      <w:r>
        <w:rPr>
          <w:spacing w:val="40"/>
        </w:rPr>
        <w:t xml:space="preserve"> </w:t>
      </w:r>
      <w:r>
        <w:t>разделительной полосе:</w:t>
      </w:r>
    </w:p>
    <w:p w14:paraId="69ED2665" w14:textId="77777777" w:rsidR="00633CC7" w:rsidRDefault="00633CC7">
      <w:pPr>
        <w:pStyle w:val="a3"/>
        <w:ind w:left="0"/>
        <w:rPr>
          <w:sz w:val="14"/>
        </w:rPr>
      </w:pPr>
    </w:p>
    <w:p w14:paraId="49E6D9F7" w14:textId="77777777" w:rsidR="00633CC7" w:rsidRDefault="001A5731">
      <w:pPr>
        <w:pStyle w:val="1"/>
        <w:spacing w:before="101"/>
        <w:ind w:left="1703" w:right="1604"/>
        <w:jc w:val="center"/>
        <w:rPr>
          <w:rFonts w:ascii="Calibri" w:hAnsi="Calibri"/>
          <w:sz w:val="22"/>
        </w:rPr>
      </w:pPr>
      <w:r>
        <w:rPr>
          <w:i/>
          <w:spacing w:val="-2"/>
          <w:w w:val="105"/>
        </w:rPr>
        <w:t>В</w:t>
      </w:r>
      <w:r>
        <w:rPr>
          <w:spacing w:val="-2"/>
          <w:w w:val="105"/>
          <w:position w:val="-5"/>
          <w:sz w:val="14"/>
        </w:rPr>
        <w:t>пол</w:t>
      </w:r>
      <w:r>
        <w:rPr>
          <w:spacing w:val="32"/>
          <w:w w:val="105"/>
          <w:position w:val="-5"/>
          <w:sz w:val="14"/>
        </w:rPr>
        <w:t xml:space="preserve"> </w:t>
      </w:r>
      <w:r>
        <w:rPr>
          <w:rFonts w:ascii="Symbol" w:hAnsi="Symbol"/>
          <w:spacing w:val="-2"/>
          <w:w w:val="105"/>
        </w:rPr>
        <w:t></w:t>
      </w:r>
      <w:r>
        <w:rPr>
          <w:spacing w:val="-17"/>
          <w:w w:val="105"/>
        </w:rPr>
        <w:t xml:space="preserve"> </w:t>
      </w:r>
      <w:r>
        <w:rPr>
          <w:spacing w:val="-2"/>
          <w:w w:val="105"/>
        </w:rPr>
        <w:t>(2</w:t>
      </w:r>
      <w:r>
        <w:rPr>
          <w:rFonts w:ascii="Symbol" w:hAnsi="Symbol"/>
          <w:spacing w:val="-2"/>
          <w:w w:val="105"/>
        </w:rPr>
        <w:t></w:t>
      </w:r>
      <w:r>
        <w:rPr>
          <w:spacing w:val="-2"/>
          <w:w w:val="105"/>
        </w:rPr>
        <w:t>3,</w:t>
      </w:r>
      <w:r>
        <w:rPr>
          <w:spacing w:val="-40"/>
          <w:w w:val="105"/>
        </w:rPr>
        <w:t xml:space="preserve"> </w:t>
      </w:r>
      <w:r>
        <w:rPr>
          <w:spacing w:val="-2"/>
          <w:w w:val="105"/>
        </w:rPr>
        <w:t>75)</w:t>
      </w:r>
      <w:r>
        <w:rPr>
          <w:spacing w:val="-27"/>
          <w:w w:val="105"/>
        </w:rPr>
        <w:t xml:space="preserve"> </w:t>
      </w:r>
      <w:r>
        <w:rPr>
          <w:rFonts w:ascii="Symbol" w:hAnsi="Symbol"/>
          <w:spacing w:val="-2"/>
          <w:w w:val="105"/>
        </w:rPr>
        <w:t></w:t>
      </w:r>
      <w:r>
        <w:rPr>
          <w:spacing w:val="-2"/>
          <w:w w:val="105"/>
        </w:rPr>
        <w:t>1,</w:t>
      </w:r>
      <w:r>
        <w:rPr>
          <w:spacing w:val="-40"/>
          <w:w w:val="105"/>
        </w:rPr>
        <w:t xml:space="preserve"> </w:t>
      </w:r>
      <w:r>
        <w:rPr>
          <w:spacing w:val="-2"/>
          <w:w w:val="105"/>
        </w:rPr>
        <w:t>0</w:t>
      </w:r>
      <w:r>
        <w:rPr>
          <w:spacing w:val="-16"/>
          <w:w w:val="105"/>
        </w:rPr>
        <w:t xml:space="preserve"> </w:t>
      </w:r>
      <w:r>
        <w:rPr>
          <w:rFonts w:ascii="Symbol" w:hAnsi="Symbol"/>
          <w:spacing w:val="-2"/>
          <w:w w:val="105"/>
        </w:rPr>
        <w:t></w:t>
      </w:r>
      <w:r>
        <w:rPr>
          <w:spacing w:val="-25"/>
          <w:w w:val="105"/>
        </w:rPr>
        <w:t xml:space="preserve"> </w:t>
      </w:r>
      <w:r>
        <w:rPr>
          <w:spacing w:val="-2"/>
          <w:w w:val="105"/>
        </w:rPr>
        <w:t>8,5 м</w:t>
      </w:r>
      <w:r>
        <w:rPr>
          <w:rFonts w:ascii="Calibri" w:hAnsi="Calibri"/>
          <w:spacing w:val="-2"/>
          <w:w w:val="105"/>
          <w:sz w:val="22"/>
        </w:rPr>
        <w:t>.</w:t>
      </w:r>
    </w:p>
    <w:p w14:paraId="3844BA70" w14:textId="77777777" w:rsidR="00633CC7" w:rsidRDefault="00633CC7">
      <w:pPr>
        <w:pStyle w:val="a3"/>
        <w:spacing w:before="2"/>
        <w:ind w:left="0"/>
        <w:rPr>
          <w:sz w:val="24"/>
        </w:rPr>
      </w:pPr>
    </w:p>
    <w:p w14:paraId="3FB12F22" w14:textId="77777777" w:rsidR="00633CC7" w:rsidRDefault="001A5731">
      <w:pPr>
        <w:pStyle w:val="a4"/>
        <w:numPr>
          <w:ilvl w:val="0"/>
          <w:numId w:val="4"/>
        </w:numPr>
        <w:tabs>
          <w:tab w:val="left" w:pos="968"/>
        </w:tabs>
        <w:ind w:right="106" w:firstLine="539"/>
        <w:jc w:val="both"/>
      </w:pPr>
      <w:r>
        <w:t>Для предупреждения затенения дальних от светильников полос движения и обочины кузовами грузовых автомобилей выбираем опору высотой 11 м и кронштейн высотой 1,38 м с таким расчетом, чтобы центр светового излучения светильника находился на расстоянии H = 12,</w:t>
      </w:r>
      <w:r>
        <w:t>63 м от поверхности краевой укрепительной полосы. Угол наклона светильника к горизонтальной плоскости принимаем равным 15°.</w:t>
      </w:r>
    </w:p>
    <w:p w14:paraId="0B69FA08" w14:textId="77777777" w:rsidR="00633CC7" w:rsidRDefault="00633CC7">
      <w:pPr>
        <w:jc w:val="both"/>
        <w:sectPr w:rsidR="00633CC7">
          <w:type w:val="continuous"/>
          <w:pgSz w:w="11910" w:h="16840"/>
          <w:pgMar w:top="1340" w:right="740" w:bottom="280" w:left="1540" w:header="720" w:footer="720" w:gutter="0"/>
          <w:cols w:space="720"/>
        </w:sectPr>
      </w:pPr>
    </w:p>
    <w:p w14:paraId="7BA9ADBD" w14:textId="754327A7" w:rsidR="00633CC7" w:rsidRDefault="001A5731">
      <w:pPr>
        <w:pStyle w:val="a4"/>
        <w:numPr>
          <w:ilvl w:val="0"/>
          <w:numId w:val="4"/>
        </w:numPr>
        <w:tabs>
          <w:tab w:val="left" w:pos="995"/>
        </w:tabs>
        <w:spacing w:before="35" w:line="292" w:lineRule="auto"/>
        <w:ind w:firstLine="539"/>
      </w:pPr>
      <w:r>
        <w:t>Определяем</w:t>
      </w:r>
      <w:r>
        <w:rPr>
          <w:spacing w:val="40"/>
        </w:rPr>
        <w:t xml:space="preserve"> </w:t>
      </w:r>
      <w:r>
        <w:t>отношение</w:t>
      </w:r>
      <w:r>
        <w:rPr>
          <w:spacing w:val="40"/>
        </w:rPr>
        <w:t xml:space="preserve"> </w:t>
      </w:r>
      <w:r>
        <w:t>ширины</w:t>
      </w:r>
      <w:r>
        <w:rPr>
          <w:spacing w:val="40"/>
        </w:rPr>
        <w:t xml:space="preserve"> </w:t>
      </w:r>
      <w:r>
        <w:t>освещаемой</w:t>
      </w:r>
      <w:r>
        <w:rPr>
          <w:spacing w:val="40"/>
        </w:rPr>
        <w:t xml:space="preserve"> </w:t>
      </w:r>
      <w:r>
        <w:t>полосы центра светового излучения светильника H:</w:t>
      </w:r>
    </w:p>
    <w:p w14:paraId="377B2BA3" w14:textId="77777777" w:rsidR="00633CC7" w:rsidRDefault="001A5731">
      <w:pPr>
        <w:spacing w:before="23"/>
        <w:ind w:left="128"/>
        <w:rPr>
          <w:rFonts w:ascii="Times New Roman" w:hAnsi="Times New Roman"/>
          <w:sz w:val="14"/>
        </w:rPr>
      </w:pPr>
      <w:r>
        <w:br w:type="column"/>
      </w:r>
      <w:r>
        <w:rPr>
          <w:rFonts w:ascii="Times New Roman" w:hAnsi="Times New Roman"/>
          <w:i/>
          <w:spacing w:val="-7"/>
          <w:position w:val="6"/>
          <w:sz w:val="24"/>
        </w:rPr>
        <w:t>В</w:t>
      </w:r>
      <w:r>
        <w:rPr>
          <w:rFonts w:ascii="Times New Roman" w:hAnsi="Times New Roman"/>
          <w:spacing w:val="-7"/>
          <w:sz w:val="14"/>
        </w:rPr>
        <w:t>пол</w:t>
      </w:r>
    </w:p>
    <w:p w14:paraId="0B45EF59" w14:textId="77777777" w:rsidR="00633CC7" w:rsidRDefault="001A5731">
      <w:pPr>
        <w:pStyle w:val="a3"/>
        <w:spacing w:before="35"/>
        <w:ind w:left="131"/>
      </w:pPr>
      <w:r>
        <w:br w:type="column"/>
      </w:r>
      <w:r>
        <w:t>и</w:t>
      </w:r>
      <w:r>
        <w:rPr>
          <w:spacing w:val="72"/>
        </w:rPr>
        <w:t xml:space="preserve"> </w:t>
      </w:r>
      <w:r>
        <w:t>высоты</w:t>
      </w:r>
      <w:r>
        <w:rPr>
          <w:spacing w:val="71"/>
        </w:rPr>
        <w:t xml:space="preserve"> </w:t>
      </w:r>
      <w:r>
        <w:rPr>
          <w:spacing w:val="-2"/>
        </w:rPr>
        <w:t>расположени</w:t>
      </w:r>
      <w:r>
        <w:rPr>
          <w:spacing w:val="-2"/>
        </w:rPr>
        <w:t>я</w:t>
      </w:r>
    </w:p>
    <w:p w14:paraId="14FBE8B9" w14:textId="77777777" w:rsidR="00633CC7" w:rsidRDefault="00633CC7">
      <w:pPr>
        <w:sectPr w:rsidR="00633CC7">
          <w:type w:val="continuous"/>
          <w:pgSz w:w="11910" w:h="16840"/>
          <w:pgMar w:top="1340" w:right="740" w:bottom="280" w:left="1540" w:header="720" w:footer="720" w:gutter="0"/>
          <w:cols w:num="3" w:space="720" w:equalWidth="0">
            <w:col w:w="6400" w:space="40"/>
            <w:col w:w="476" w:space="39"/>
            <w:col w:w="2675"/>
          </w:cols>
        </w:sectPr>
      </w:pPr>
    </w:p>
    <w:p w14:paraId="1F1BCE50" w14:textId="77777777" w:rsidR="00633CC7" w:rsidRDefault="00633CC7">
      <w:pPr>
        <w:pStyle w:val="a3"/>
        <w:spacing w:before="12"/>
        <w:ind w:left="0"/>
        <w:rPr>
          <w:sz w:val="9"/>
        </w:rPr>
      </w:pPr>
    </w:p>
    <w:p w14:paraId="08C68305" w14:textId="77777777" w:rsidR="00633CC7" w:rsidRDefault="00633CC7">
      <w:pPr>
        <w:rPr>
          <w:sz w:val="9"/>
        </w:rPr>
        <w:sectPr w:rsidR="00633CC7">
          <w:type w:val="continuous"/>
          <w:pgSz w:w="11910" w:h="16840"/>
          <w:pgMar w:top="1340" w:right="740" w:bottom="280" w:left="1540" w:header="720" w:footer="720" w:gutter="0"/>
          <w:cols w:space="720"/>
        </w:sectPr>
      </w:pPr>
    </w:p>
    <w:p w14:paraId="429D13E2" w14:textId="77777777" w:rsidR="00633CC7" w:rsidRDefault="001A5731">
      <w:pPr>
        <w:spacing w:before="138" w:line="165" w:lineRule="auto"/>
        <w:ind w:left="3822"/>
        <w:rPr>
          <w:rFonts w:ascii="Symbol" w:hAnsi="Symbol"/>
          <w:sz w:val="24"/>
        </w:rPr>
      </w:pPr>
      <w:r>
        <w:pict w14:anchorId="4F1406DC">
          <v:line id="_x0000_s1102" style="position:absolute;left:0;text-align:left;z-index:-30474240;mso-position-horizontal-relative:page" from="267pt,20.35pt" to="287.45pt,20.35pt" strokeweight=".20914mm">
            <w10:wrap anchorx="page"/>
          </v:line>
        </w:pict>
      </w:r>
      <w:r>
        <w:rPr>
          <w:rFonts w:ascii="Times New Roman" w:hAnsi="Times New Roman"/>
          <w:i/>
          <w:position w:val="6"/>
          <w:sz w:val="24"/>
        </w:rPr>
        <w:t>В</w:t>
      </w:r>
      <w:r>
        <w:rPr>
          <w:rFonts w:ascii="Times New Roman" w:hAnsi="Times New Roman"/>
          <w:sz w:val="14"/>
        </w:rPr>
        <w:t>пол</w:t>
      </w:r>
      <w:r>
        <w:rPr>
          <w:rFonts w:ascii="Times New Roman" w:hAnsi="Times New Roman"/>
          <w:spacing w:val="49"/>
          <w:sz w:val="14"/>
        </w:rPr>
        <w:t xml:space="preserve"> </w:t>
      </w:r>
      <w:r>
        <w:rPr>
          <w:rFonts w:ascii="Symbol" w:hAnsi="Symbol"/>
          <w:spacing w:val="-10"/>
          <w:position w:val="-8"/>
          <w:sz w:val="24"/>
        </w:rPr>
        <w:t></w:t>
      </w:r>
    </w:p>
    <w:p w14:paraId="1F10A05E" w14:textId="77777777" w:rsidR="00633CC7" w:rsidRDefault="001A5731">
      <w:pPr>
        <w:spacing w:line="232" w:lineRule="exact"/>
        <w:ind w:left="3908"/>
        <w:rPr>
          <w:rFonts w:ascii="Times New Roman" w:hAnsi="Times New Roman"/>
          <w:i/>
          <w:sz w:val="24"/>
        </w:rPr>
      </w:pPr>
      <w:r>
        <w:rPr>
          <w:rFonts w:ascii="Times New Roman" w:hAnsi="Times New Roman"/>
          <w:i/>
          <w:w w:val="101"/>
          <w:sz w:val="24"/>
        </w:rPr>
        <w:t>Н</w:t>
      </w:r>
    </w:p>
    <w:p w14:paraId="5BE4F2C4" w14:textId="77777777" w:rsidR="00633CC7" w:rsidRDefault="001A5731">
      <w:pPr>
        <w:spacing w:before="92"/>
        <w:ind w:left="135"/>
        <w:rPr>
          <w:rFonts w:ascii="Times New Roman"/>
          <w:sz w:val="24"/>
        </w:rPr>
      </w:pPr>
      <w:r>
        <w:br w:type="column"/>
      </w:r>
      <w:r>
        <w:rPr>
          <w:rFonts w:ascii="Times New Roman"/>
          <w:spacing w:val="-6"/>
          <w:sz w:val="24"/>
        </w:rPr>
        <w:t>8,</w:t>
      </w:r>
      <w:r>
        <w:rPr>
          <w:rFonts w:ascii="Times New Roman"/>
          <w:spacing w:val="-36"/>
          <w:sz w:val="24"/>
        </w:rPr>
        <w:t xml:space="preserve"> </w:t>
      </w:r>
      <w:r>
        <w:rPr>
          <w:rFonts w:ascii="Times New Roman"/>
          <w:spacing w:val="-10"/>
          <w:sz w:val="24"/>
        </w:rPr>
        <w:t>5</w:t>
      </w:r>
    </w:p>
    <w:p w14:paraId="79422104" w14:textId="77777777" w:rsidR="00633CC7" w:rsidRDefault="00633CC7">
      <w:pPr>
        <w:pStyle w:val="a3"/>
        <w:spacing w:before="5"/>
        <w:ind w:left="0"/>
        <w:rPr>
          <w:rFonts w:ascii="Times New Roman"/>
          <w:sz w:val="3"/>
        </w:rPr>
      </w:pPr>
    </w:p>
    <w:p w14:paraId="78F99228" w14:textId="77777777" w:rsidR="00633CC7" w:rsidRDefault="001A5731">
      <w:pPr>
        <w:pStyle w:val="a3"/>
        <w:spacing w:line="20" w:lineRule="exact"/>
        <w:ind w:left="17" w:right="-58"/>
        <w:rPr>
          <w:rFonts w:ascii="Times New Roman"/>
          <w:sz w:val="2"/>
        </w:rPr>
      </w:pPr>
      <w:r>
        <w:rPr>
          <w:rFonts w:ascii="Times New Roman"/>
          <w:sz w:val="2"/>
        </w:rPr>
      </w:r>
      <w:r>
        <w:rPr>
          <w:rFonts w:ascii="Times New Roman"/>
          <w:sz w:val="2"/>
        </w:rPr>
        <w:pict w14:anchorId="1FFEB8E5">
          <v:group id="docshapegroup65" o:spid="_x0000_s1100" style="width:27.6pt;height:.6pt;mso-position-horizontal-relative:char;mso-position-vertical-relative:line" coordsize="552,12">
            <v:line id="_x0000_s1101" style="position:absolute" from="0,6" to="552,6" strokeweight=".20914mm"/>
            <w10:anchorlock/>
          </v:group>
        </w:pict>
      </w:r>
    </w:p>
    <w:p w14:paraId="1969048A" w14:textId="77777777" w:rsidR="00633CC7" w:rsidRDefault="001A5731">
      <w:pPr>
        <w:spacing w:before="3"/>
        <w:ind w:left="6"/>
        <w:rPr>
          <w:rFonts w:ascii="Times New Roman"/>
          <w:sz w:val="24"/>
        </w:rPr>
      </w:pPr>
      <w:r>
        <w:rPr>
          <w:rFonts w:ascii="Times New Roman"/>
          <w:spacing w:val="-2"/>
          <w:sz w:val="24"/>
        </w:rPr>
        <w:t>12,</w:t>
      </w:r>
      <w:r>
        <w:rPr>
          <w:rFonts w:ascii="Times New Roman"/>
          <w:spacing w:val="-34"/>
          <w:sz w:val="24"/>
        </w:rPr>
        <w:t xml:space="preserve"> </w:t>
      </w:r>
      <w:r>
        <w:rPr>
          <w:rFonts w:ascii="Times New Roman"/>
          <w:spacing w:val="-7"/>
          <w:sz w:val="24"/>
        </w:rPr>
        <w:t>63</w:t>
      </w:r>
    </w:p>
    <w:p w14:paraId="6CDFED49" w14:textId="77777777" w:rsidR="00633CC7" w:rsidRDefault="001A5731">
      <w:pPr>
        <w:spacing w:before="226"/>
        <w:ind w:left="21"/>
      </w:pPr>
      <w:r>
        <w:br w:type="column"/>
      </w:r>
      <w:r>
        <w:rPr>
          <w:rFonts w:ascii="Symbol" w:hAnsi="Symbol"/>
          <w:sz w:val="24"/>
        </w:rPr>
        <w:t></w:t>
      </w:r>
      <w:r>
        <w:rPr>
          <w:rFonts w:ascii="Times New Roman" w:hAnsi="Times New Roman"/>
          <w:spacing w:val="-15"/>
          <w:sz w:val="24"/>
        </w:rPr>
        <w:t xml:space="preserve"> </w:t>
      </w:r>
      <w:r>
        <w:rPr>
          <w:rFonts w:ascii="Times New Roman" w:hAnsi="Times New Roman"/>
          <w:sz w:val="24"/>
        </w:rPr>
        <w:t>0,</w:t>
      </w:r>
      <w:r>
        <w:rPr>
          <w:rFonts w:ascii="Times New Roman" w:hAnsi="Times New Roman"/>
          <w:spacing w:val="-35"/>
          <w:sz w:val="24"/>
        </w:rPr>
        <w:t xml:space="preserve"> </w:t>
      </w:r>
      <w:proofErr w:type="gramStart"/>
      <w:r>
        <w:rPr>
          <w:rFonts w:ascii="Times New Roman" w:hAnsi="Times New Roman"/>
          <w:sz w:val="24"/>
        </w:rPr>
        <w:t>672</w:t>
      </w:r>
      <w:r>
        <w:rPr>
          <w:rFonts w:ascii="Times New Roman" w:hAnsi="Times New Roman"/>
          <w:spacing w:val="-28"/>
          <w:sz w:val="24"/>
        </w:rPr>
        <w:t xml:space="preserve"> </w:t>
      </w:r>
      <w:r>
        <w:rPr>
          <w:spacing w:val="-10"/>
        </w:rPr>
        <w:t>.</w:t>
      </w:r>
      <w:proofErr w:type="gramEnd"/>
    </w:p>
    <w:p w14:paraId="659EEA7A" w14:textId="77777777" w:rsidR="00633CC7" w:rsidRDefault="00633CC7">
      <w:pPr>
        <w:sectPr w:rsidR="00633CC7">
          <w:type w:val="continuous"/>
          <w:pgSz w:w="11910" w:h="16840"/>
          <w:pgMar w:top="1340" w:right="740" w:bottom="280" w:left="1540" w:header="720" w:footer="720" w:gutter="0"/>
          <w:cols w:num="3" w:space="720" w:equalWidth="0">
            <w:col w:w="4407" w:space="40"/>
            <w:col w:w="572" w:space="39"/>
            <w:col w:w="4572"/>
          </w:cols>
        </w:sectPr>
      </w:pPr>
    </w:p>
    <w:p w14:paraId="1C9625F6" w14:textId="77777777" w:rsidR="00633CC7" w:rsidRDefault="00633CC7">
      <w:pPr>
        <w:pStyle w:val="a3"/>
        <w:spacing w:before="7"/>
        <w:ind w:left="0"/>
        <w:rPr>
          <w:sz w:val="20"/>
        </w:rPr>
      </w:pPr>
    </w:p>
    <w:p w14:paraId="473B0776" w14:textId="77777777" w:rsidR="00633CC7" w:rsidRDefault="001A5731">
      <w:pPr>
        <w:pStyle w:val="a4"/>
        <w:numPr>
          <w:ilvl w:val="0"/>
          <w:numId w:val="4"/>
        </w:numPr>
        <w:tabs>
          <w:tab w:val="left" w:pos="990"/>
        </w:tabs>
        <w:spacing w:before="56"/>
        <w:ind w:right="108" w:firstLine="539"/>
        <w:jc w:val="both"/>
      </w:pPr>
      <w:r>
        <w:t>Значения коэффициентов использования светильников по яркости для шероховатого асфальтобетонного покрытия принимаются по данным табл. П-8.1.</w:t>
      </w:r>
    </w:p>
    <w:p w14:paraId="3E9A2371" w14:textId="77777777" w:rsidR="00633CC7" w:rsidRDefault="00633CC7">
      <w:pPr>
        <w:pStyle w:val="a3"/>
        <w:ind w:left="0"/>
      </w:pPr>
    </w:p>
    <w:p w14:paraId="3A4E7D45" w14:textId="77777777" w:rsidR="00633CC7" w:rsidRDefault="001A5731">
      <w:pPr>
        <w:pStyle w:val="a3"/>
        <w:spacing w:before="1"/>
        <w:ind w:left="0" w:right="103"/>
        <w:jc w:val="right"/>
      </w:pPr>
      <w:r>
        <w:t>Таблица</w:t>
      </w:r>
      <w:r>
        <w:rPr>
          <w:spacing w:val="-8"/>
        </w:rPr>
        <w:t xml:space="preserve"> </w:t>
      </w:r>
      <w:r>
        <w:t>П-</w:t>
      </w:r>
      <w:r>
        <w:rPr>
          <w:spacing w:val="-5"/>
        </w:rPr>
        <w:t>8.1</w:t>
      </w:r>
    </w:p>
    <w:p w14:paraId="70288406" w14:textId="77777777" w:rsidR="00633CC7" w:rsidRDefault="00633CC7">
      <w:pPr>
        <w:pStyle w:val="a3"/>
        <w:spacing w:before="7"/>
        <w:ind w:left="0"/>
      </w:pPr>
    </w:p>
    <w:p w14:paraId="5D5DD0B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731CE41A" w14:textId="77777777" w:rsidR="00633CC7" w:rsidRDefault="001A5731">
      <w:pPr>
        <w:tabs>
          <w:tab w:val="left" w:pos="761"/>
          <w:tab w:val="left" w:pos="31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Тип</w:t>
      </w:r>
      <w:r>
        <w:rPr>
          <w:rFonts w:ascii="Courier New" w:hAnsi="Courier New"/>
          <w:spacing w:val="-4"/>
          <w:sz w:val="20"/>
        </w:rPr>
        <w:t xml:space="preserve"> </w:t>
      </w:r>
      <w:r>
        <w:rPr>
          <w:rFonts w:ascii="Courier New" w:hAnsi="Courier New"/>
          <w:spacing w:val="-2"/>
          <w:sz w:val="20"/>
        </w:rPr>
        <w:t>светильника,</w:t>
      </w:r>
      <w:r>
        <w:rPr>
          <w:rFonts w:ascii="Courier New" w:hAnsi="Courier New"/>
          <w:sz w:val="20"/>
        </w:rPr>
        <w:tab/>
        <w:t>│Коэффициент</w:t>
      </w:r>
      <w:r>
        <w:rPr>
          <w:rFonts w:ascii="Courier New" w:hAnsi="Courier New"/>
          <w:spacing w:val="-11"/>
          <w:sz w:val="20"/>
        </w:rPr>
        <w:t xml:space="preserve"> </w:t>
      </w:r>
      <w:r>
        <w:rPr>
          <w:rFonts w:ascii="Courier New" w:hAnsi="Courier New"/>
          <w:sz w:val="20"/>
        </w:rPr>
        <w:t>использования</w:t>
      </w:r>
      <w:r>
        <w:rPr>
          <w:rFonts w:ascii="Courier New" w:hAnsi="Courier New"/>
          <w:spacing w:val="-11"/>
          <w:sz w:val="20"/>
        </w:rPr>
        <w:t xml:space="preserve"> </w:t>
      </w:r>
      <w:r>
        <w:rPr>
          <w:rFonts w:ascii="Courier New" w:hAnsi="Courier New"/>
          <w:sz w:val="20"/>
        </w:rPr>
        <w:t>светильника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pacing w:val="-2"/>
          <w:sz w:val="20"/>
        </w:rPr>
        <w:t>яркости│</w:t>
      </w:r>
    </w:p>
    <w:p w14:paraId="3667C1AA" w14:textId="77777777" w:rsidR="00633CC7" w:rsidRDefault="001A5731">
      <w:pPr>
        <w:spacing w:before="1" w:line="226" w:lineRule="exact"/>
        <w:ind w:left="162"/>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тип</w:t>
      </w:r>
      <w:r>
        <w:rPr>
          <w:rFonts w:ascii="Courier New" w:hAnsi="Courier New"/>
          <w:spacing w:val="-4"/>
          <w:sz w:val="20"/>
        </w:rPr>
        <w:t xml:space="preserve"> </w:t>
      </w:r>
      <w:r>
        <w:rPr>
          <w:rFonts w:ascii="Courier New" w:hAnsi="Courier New"/>
          <w:sz w:val="20"/>
        </w:rPr>
        <w:t>и</w:t>
      </w:r>
      <w:r>
        <w:rPr>
          <w:rFonts w:ascii="Courier New" w:hAnsi="Courier New"/>
          <w:spacing w:val="-5"/>
          <w:sz w:val="20"/>
        </w:rPr>
        <w:t xml:space="preserve"> </w:t>
      </w:r>
      <w:r>
        <w:rPr>
          <w:rFonts w:ascii="Courier New" w:hAnsi="Courier New"/>
          <w:sz w:val="20"/>
        </w:rPr>
        <w:t>мощность</w:t>
      </w:r>
      <w:r>
        <w:rPr>
          <w:rFonts w:ascii="Courier New" w:hAnsi="Courier New"/>
          <w:spacing w:val="-4"/>
          <w:sz w:val="20"/>
        </w:rPr>
        <w:t xml:space="preserve"> </w:t>
      </w:r>
      <w:r>
        <w:rPr>
          <w:rFonts w:ascii="Courier New" w:hAnsi="Courier New"/>
          <w:sz w:val="20"/>
        </w:rPr>
        <w:t>лампы,</w:t>
      </w:r>
      <w:r>
        <w:rPr>
          <w:rFonts w:ascii="Courier New" w:hAnsi="Courier New"/>
          <w:spacing w:val="51"/>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эта</w:t>
      </w:r>
      <w:r>
        <w:rPr>
          <w:rFonts w:ascii="Courier New" w:hAnsi="Courier New"/>
          <w:spacing w:val="51"/>
          <w:w w:val="150"/>
          <w:sz w:val="20"/>
        </w:rPr>
        <w:t xml:space="preserve"> </w:t>
      </w:r>
      <w:r>
        <w:rPr>
          <w:rFonts w:ascii="Courier New" w:hAnsi="Courier New"/>
          <w:sz w:val="20"/>
        </w:rPr>
        <w:t>для</w:t>
      </w:r>
      <w:r>
        <w:rPr>
          <w:rFonts w:ascii="Courier New" w:hAnsi="Courier New"/>
          <w:spacing w:val="-4"/>
          <w:sz w:val="20"/>
        </w:rPr>
        <w:t xml:space="preserve"> </w:t>
      </w:r>
      <w:r>
        <w:rPr>
          <w:rFonts w:ascii="Courier New" w:hAnsi="Courier New"/>
          <w:sz w:val="20"/>
        </w:rPr>
        <w:t>отношения</w:t>
      </w:r>
      <w:r>
        <w:rPr>
          <w:rFonts w:ascii="Courier New" w:hAnsi="Courier New"/>
          <w:spacing w:val="-4"/>
          <w:sz w:val="20"/>
        </w:rPr>
        <w:t xml:space="preserve"> </w:t>
      </w:r>
      <w:r>
        <w:rPr>
          <w:rFonts w:ascii="Courier New" w:hAnsi="Courier New"/>
          <w:sz w:val="20"/>
        </w:rPr>
        <w:t>ширины</w:t>
      </w:r>
      <w:r>
        <w:rPr>
          <w:rFonts w:ascii="Courier New" w:hAnsi="Courier New"/>
          <w:spacing w:val="-5"/>
          <w:sz w:val="20"/>
        </w:rPr>
        <w:t xml:space="preserve"> </w:t>
      </w:r>
      <w:r>
        <w:rPr>
          <w:rFonts w:ascii="Courier New" w:hAnsi="Courier New"/>
          <w:sz w:val="20"/>
        </w:rPr>
        <w:t>освещаемой</w:t>
      </w:r>
      <w:r>
        <w:rPr>
          <w:rFonts w:ascii="Courier New" w:hAnsi="Courier New"/>
          <w:spacing w:val="-4"/>
          <w:sz w:val="20"/>
        </w:rPr>
        <w:t xml:space="preserve"> </w:t>
      </w:r>
      <w:r>
        <w:rPr>
          <w:rFonts w:ascii="Courier New" w:hAnsi="Courier New"/>
          <w:sz w:val="20"/>
        </w:rPr>
        <w:t>полосы</w:t>
      </w:r>
      <w:r>
        <w:rPr>
          <w:rFonts w:ascii="Courier New" w:hAnsi="Courier New"/>
          <w:spacing w:val="-4"/>
          <w:sz w:val="20"/>
        </w:rPr>
        <w:t xml:space="preserve"> </w:t>
      </w:r>
      <w:r>
        <w:rPr>
          <w:rFonts w:ascii="Courier New" w:hAnsi="Courier New"/>
          <w:sz w:val="20"/>
        </w:rPr>
        <w:t>к</w:t>
      </w:r>
      <w:r>
        <w:rPr>
          <w:rFonts w:ascii="Courier New" w:hAnsi="Courier New"/>
          <w:spacing w:val="51"/>
          <w:w w:val="150"/>
          <w:sz w:val="20"/>
        </w:rPr>
        <w:t xml:space="preserve"> </w:t>
      </w:r>
      <w:r>
        <w:rPr>
          <w:rFonts w:ascii="Courier New" w:hAnsi="Courier New"/>
          <w:spacing w:val="-10"/>
          <w:sz w:val="20"/>
        </w:rPr>
        <w:t>│</w:t>
      </w:r>
    </w:p>
    <w:p w14:paraId="457D794A" w14:textId="77777777" w:rsidR="00633CC7" w:rsidRDefault="001A5731">
      <w:pPr>
        <w:tabs>
          <w:tab w:val="left" w:pos="1601"/>
          <w:tab w:val="left" w:pos="3161"/>
          <w:tab w:val="left" w:pos="388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Вт</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в</w:t>
      </w:r>
      <w:r>
        <w:rPr>
          <w:rFonts w:ascii="Courier New" w:hAnsi="Courier New"/>
          <w:sz w:val="20"/>
        </w:rPr>
        <w:tab/>
      </w:r>
      <w:r>
        <w:rPr>
          <w:rFonts w:ascii="Courier New" w:hAnsi="Courier New"/>
          <w:spacing w:val="-10"/>
          <w:sz w:val="20"/>
        </w:rPr>
        <w:t>│</w:t>
      </w:r>
    </w:p>
    <w:p w14:paraId="79A2E040" w14:textId="77777777" w:rsidR="00633CC7" w:rsidRDefault="001A5731">
      <w:pPr>
        <w:tabs>
          <w:tab w:val="left" w:pos="316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9"/>
          <w:sz w:val="20"/>
        </w:rPr>
        <w:t xml:space="preserve"> </w:t>
      </w:r>
      <w:r>
        <w:rPr>
          <w:rFonts w:ascii="Courier New" w:hAnsi="Courier New"/>
          <w:sz w:val="20"/>
        </w:rPr>
        <w:t>высоте</w:t>
      </w:r>
      <w:r>
        <w:rPr>
          <w:rFonts w:ascii="Courier New" w:hAnsi="Courier New"/>
          <w:spacing w:val="-9"/>
          <w:sz w:val="20"/>
        </w:rPr>
        <w:t xml:space="preserve"> </w:t>
      </w:r>
      <w:r>
        <w:rPr>
          <w:rFonts w:ascii="Courier New" w:hAnsi="Courier New"/>
          <w:sz w:val="20"/>
        </w:rPr>
        <w:t>расположения</w:t>
      </w:r>
      <w:r>
        <w:rPr>
          <w:rFonts w:ascii="Courier New" w:hAnsi="Courier New"/>
          <w:spacing w:val="-8"/>
          <w:sz w:val="20"/>
        </w:rPr>
        <w:t xml:space="preserve"> </w:t>
      </w:r>
      <w:r>
        <w:rPr>
          <w:rFonts w:ascii="Courier New" w:hAnsi="Courier New"/>
          <w:sz w:val="20"/>
        </w:rPr>
        <w:t>светового</w:t>
      </w:r>
      <w:r>
        <w:rPr>
          <w:rFonts w:ascii="Courier New" w:hAnsi="Courier New"/>
          <w:spacing w:val="-9"/>
          <w:sz w:val="20"/>
        </w:rPr>
        <w:t xml:space="preserve"> </w:t>
      </w:r>
      <w:r>
        <w:rPr>
          <w:rFonts w:ascii="Courier New" w:hAnsi="Courier New"/>
          <w:sz w:val="20"/>
        </w:rPr>
        <w:t>центра</w:t>
      </w:r>
      <w:r>
        <w:rPr>
          <w:rFonts w:ascii="Courier New" w:hAnsi="Courier New"/>
          <w:spacing w:val="-8"/>
          <w:sz w:val="20"/>
        </w:rPr>
        <w:t xml:space="preserve"> </w:t>
      </w:r>
      <w:r>
        <w:rPr>
          <w:rFonts w:ascii="Courier New" w:hAnsi="Courier New"/>
          <w:sz w:val="20"/>
        </w:rPr>
        <w:t>излучения</w:t>
      </w:r>
      <w:r>
        <w:rPr>
          <w:rFonts w:ascii="Courier New" w:hAnsi="Courier New"/>
          <w:spacing w:val="-9"/>
          <w:sz w:val="20"/>
        </w:rPr>
        <w:t xml:space="preserve"> </w:t>
      </w:r>
      <w:r>
        <w:rPr>
          <w:rFonts w:ascii="Courier New" w:hAnsi="Courier New"/>
          <w:spacing w:val="-10"/>
          <w:sz w:val="20"/>
        </w:rPr>
        <w:t>│</w:t>
      </w:r>
    </w:p>
    <w:p w14:paraId="7881E551" w14:textId="77777777" w:rsidR="00633CC7" w:rsidRDefault="001A5731">
      <w:pPr>
        <w:tabs>
          <w:tab w:val="left" w:pos="3161"/>
          <w:tab w:val="left" w:pos="4961"/>
          <w:tab w:val="left" w:pos="6881"/>
          <w:tab w:val="left" w:pos="9041"/>
        </w:tabs>
        <w:spacing w:before="2"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светильника</w:t>
      </w:r>
      <w:r>
        <w:rPr>
          <w:rFonts w:ascii="Courier New" w:hAnsi="Courier New"/>
          <w:spacing w:val="-14"/>
          <w:sz w:val="20"/>
        </w:rPr>
        <w:t xml:space="preserve"> </w:t>
      </w:r>
      <w:r>
        <w:rPr>
          <w:rFonts w:ascii="Courier New" w:hAnsi="Courier New"/>
          <w:spacing w:val="-10"/>
          <w:sz w:val="20"/>
        </w:rPr>
        <w:t>B</w:t>
      </w:r>
      <w:r>
        <w:rPr>
          <w:rFonts w:ascii="Courier New" w:hAnsi="Courier New"/>
          <w:sz w:val="20"/>
        </w:rPr>
        <w:tab/>
      </w:r>
      <w:r>
        <w:rPr>
          <w:rFonts w:ascii="Courier New" w:hAnsi="Courier New"/>
          <w:spacing w:val="-5"/>
          <w:sz w:val="20"/>
        </w:rPr>
        <w:t>/H</w:t>
      </w:r>
      <w:r>
        <w:rPr>
          <w:rFonts w:ascii="Courier New" w:hAnsi="Courier New"/>
          <w:sz w:val="20"/>
        </w:rPr>
        <w:tab/>
      </w:r>
      <w:r>
        <w:rPr>
          <w:rFonts w:ascii="Courier New" w:hAnsi="Courier New"/>
          <w:spacing w:val="-10"/>
          <w:sz w:val="20"/>
        </w:rPr>
        <w:t>│</w:t>
      </w:r>
    </w:p>
    <w:p w14:paraId="2A474E30" w14:textId="77777777" w:rsidR="00633CC7" w:rsidRDefault="001A5731">
      <w:pPr>
        <w:tabs>
          <w:tab w:val="left" w:pos="3161"/>
          <w:tab w:val="left" w:pos="652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пол</w:t>
      </w:r>
      <w:r>
        <w:rPr>
          <w:rFonts w:ascii="Courier New" w:hAnsi="Courier New"/>
          <w:sz w:val="20"/>
        </w:rPr>
        <w:tab/>
      </w:r>
      <w:r>
        <w:rPr>
          <w:rFonts w:ascii="Courier New" w:hAnsi="Courier New"/>
          <w:spacing w:val="-10"/>
          <w:sz w:val="20"/>
        </w:rPr>
        <w:t>│</w:t>
      </w:r>
    </w:p>
    <w:p w14:paraId="0C8F415C" w14:textId="77777777" w:rsidR="00633CC7" w:rsidRDefault="001A5731">
      <w:pPr>
        <w:spacing w:before="1" w:line="226" w:lineRule="exact"/>
        <w:ind w:left="162"/>
        <w:rPr>
          <w:rFonts w:ascii="Courier New" w:hAnsi="Courier New"/>
          <w:sz w:val="20"/>
        </w:rPr>
      </w:pPr>
      <w:r>
        <w:rPr>
          <w:rFonts w:ascii="Courier New" w:hAnsi="Courier New"/>
          <w:spacing w:val="-2"/>
          <w:sz w:val="20"/>
        </w:rPr>
        <w:t>├────────────────────────┼─────────┬─────────┬─────────┬─────────┬────────┤</w:t>
      </w:r>
    </w:p>
    <w:p w14:paraId="6ECB298E" w14:textId="77777777" w:rsidR="00633CC7" w:rsidRDefault="001A5731">
      <w:pPr>
        <w:tabs>
          <w:tab w:val="left" w:pos="3161"/>
          <w:tab w:val="left" w:pos="3641"/>
          <w:tab w:val="left" w:pos="4361"/>
          <w:tab w:val="left" w:pos="4841"/>
          <w:tab w:val="left" w:pos="5561"/>
          <w:tab w:val="left" w:pos="6041"/>
          <w:tab w:val="left" w:pos="6761"/>
          <w:tab w:val="left" w:pos="7241"/>
          <w:tab w:val="left" w:pos="7961"/>
          <w:tab w:val="left" w:pos="9041"/>
        </w:tabs>
        <w:spacing w:line="226" w:lineRule="exact"/>
        <w:ind w:left="16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0,5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20,</w:t>
      </w:r>
      <w:r>
        <w:rPr>
          <w:rFonts w:ascii="Courier New" w:hAnsi="Courier New"/>
          <w:sz w:val="20"/>
        </w:rPr>
        <w:tab/>
        <w:t>│</w:t>
      </w:r>
      <w:r>
        <w:rPr>
          <w:rFonts w:ascii="Courier New" w:hAnsi="Courier New"/>
          <w:spacing w:val="58"/>
          <w:w w:val="150"/>
          <w:sz w:val="20"/>
        </w:rPr>
        <w:t xml:space="preserve"> </w:t>
      </w:r>
      <w:r>
        <w:rPr>
          <w:rFonts w:ascii="Courier New" w:hAnsi="Courier New"/>
          <w:spacing w:val="-5"/>
          <w:sz w:val="20"/>
        </w:rPr>
        <w:t>2,5</w:t>
      </w:r>
      <w:r>
        <w:rPr>
          <w:rFonts w:ascii="Courier New" w:hAnsi="Courier New"/>
          <w:sz w:val="20"/>
        </w:rPr>
        <w:tab/>
      </w:r>
      <w:r>
        <w:rPr>
          <w:rFonts w:ascii="Courier New" w:hAnsi="Courier New"/>
          <w:spacing w:val="-10"/>
          <w:sz w:val="20"/>
        </w:rPr>
        <w:t>│</w:t>
      </w:r>
    </w:p>
    <w:p w14:paraId="03062334"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1D8123B0" w14:textId="77777777" w:rsidR="00633CC7" w:rsidRDefault="001A5731">
      <w:pPr>
        <w:spacing w:before="2" w:line="226" w:lineRule="exact"/>
        <w:ind w:left="162"/>
        <w:rPr>
          <w:rFonts w:ascii="Courier New" w:hAnsi="Courier New"/>
          <w:sz w:val="20"/>
        </w:rPr>
      </w:pPr>
      <w:r>
        <w:rPr>
          <w:rFonts w:ascii="Courier New" w:hAnsi="Courier New"/>
          <w:sz w:val="20"/>
        </w:rPr>
        <w:t>│РКУ</w:t>
      </w:r>
      <w:r>
        <w:rPr>
          <w:rFonts w:ascii="Courier New" w:hAnsi="Courier New"/>
          <w:spacing w:val="-3"/>
          <w:sz w:val="20"/>
        </w:rPr>
        <w:t xml:space="preserve"> </w:t>
      </w:r>
      <w:r>
        <w:rPr>
          <w:rFonts w:ascii="Courier New" w:hAnsi="Courier New"/>
          <w:sz w:val="20"/>
        </w:rPr>
        <w:t>01-250-011,</w:t>
      </w:r>
      <w:r>
        <w:rPr>
          <w:rFonts w:ascii="Courier New" w:hAnsi="Courier New"/>
          <w:spacing w:val="-3"/>
          <w:sz w:val="20"/>
        </w:rPr>
        <w:t xml:space="preserve"> </w:t>
      </w:r>
      <w:r>
        <w:rPr>
          <w:rFonts w:ascii="Courier New" w:hAnsi="Courier New"/>
          <w:sz w:val="20"/>
        </w:rPr>
        <w:t>ДРЛ</w:t>
      </w:r>
      <w:r>
        <w:rPr>
          <w:rFonts w:ascii="Courier New" w:hAnsi="Courier New"/>
          <w:spacing w:val="-2"/>
          <w:sz w:val="20"/>
        </w:rPr>
        <w:t xml:space="preserve"> </w:t>
      </w:r>
      <w:r>
        <w:rPr>
          <w:rFonts w:ascii="Courier New" w:hAnsi="Courier New"/>
          <w:sz w:val="20"/>
        </w:rPr>
        <w:t>250</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0,044</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0,065</w:t>
      </w:r>
      <w:r>
        <w:rPr>
          <w:rFonts w:ascii="Courier New" w:hAnsi="Courier New"/>
          <w:spacing w:val="55"/>
          <w:w w:val="150"/>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0,073</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0,077</w:t>
      </w:r>
      <w:r>
        <w:rPr>
          <w:rFonts w:ascii="Courier New" w:hAnsi="Courier New"/>
          <w:spacing w:val="55"/>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0,080</w:t>
      </w:r>
      <w:r>
        <w:rPr>
          <w:rFonts w:ascii="Courier New" w:hAnsi="Courier New"/>
          <w:spacing w:val="54"/>
          <w:w w:val="150"/>
          <w:sz w:val="20"/>
        </w:rPr>
        <w:t xml:space="preserve"> </w:t>
      </w:r>
      <w:r>
        <w:rPr>
          <w:rFonts w:ascii="Courier New" w:hAnsi="Courier New"/>
          <w:spacing w:val="-10"/>
          <w:sz w:val="20"/>
        </w:rPr>
        <w:t>│</w:t>
      </w:r>
    </w:p>
    <w:p w14:paraId="7E42C757"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62E6527C" w14:textId="77777777" w:rsidR="00633CC7" w:rsidRDefault="001A5731">
      <w:pPr>
        <w:spacing w:before="1" w:line="226" w:lineRule="exact"/>
        <w:ind w:left="162"/>
        <w:rPr>
          <w:rFonts w:ascii="Courier New" w:hAnsi="Courier New"/>
          <w:sz w:val="20"/>
        </w:rPr>
      </w:pPr>
      <w:r>
        <w:rPr>
          <w:rFonts w:ascii="Courier New" w:hAnsi="Courier New"/>
          <w:sz w:val="20"/>
        </w:rPr>
        <w:t>│РКУ</w:t>
      </w:r>
      <w:r>
        <w:rPr>
          <w:rFonts w:ascii="Courier New" w:hAnsi="Courier New"/>
          <w:spacing w:val="-3"/>
          <w:sz w:val="20"/>
        </w:rPr>
        <w:t xml:space="preserve"> </w:t>
      </w:r>
      <w:r>
        <w:rPr>
          <w:rFonts w:ascii="Courier New" w:hAnsi="Courier New"/>
          <w:sz w:val="20"/>
        </w:rPr>
        <w:t>01-400-012,</w:t>
      </w:r>
      <w:r>
        <w:rPr>
          <w:rFonts w:ascii="Courier New" w:hAnsi="Courier New"/>
          <w:spacing w:val="-3"/>
          <w:sz w:val="20"/>
        </w:rPr>
        <w:t xml:space="preserve"> </w:t>
      </w:r>
      <w:r>
        <w:rPr>
          <w:rFonts w:ascii="Courier New" w:hAnsi="Courier New"/>
          <w:sz w:val="20"/>
        </w:rPr>
        <w:t>ДРЛ</w:t>
      </w:r>
      <w:r>
        <w:rPr>
          <w:rFonts w:ascii="Courier New" w:hAnsi="Courier New"/>
          <w:spacing w:val="-2"/>
          <w:sz w:val="20"/>
        </w:rPr>
        <w:t xml:space="preserve"> </w:t>
      </w:r>
      <w:r>
        <w:rPr>
          <w:rFonts w:ascii="Courier New" w:hAnsi="Courier New"/>
          <w:sz w:val="20"/>
        </w:rPr>
        <w:t>400</w:t>
      </w:r>
      <w:r>
        <w:rPr>
          <w:rFonts w:ascii="Courier New" w:hAnsi="Courier New"/>
          <w:spacing w:val="-3"/>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0,041</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0,062</w:t>
      </w:r>
      <w:r>
        <w:rPr>
          <w:rFonts w:ascii="Courier New" w:hAnsi="Courier New"/>
          <w:spacing w:val="55"/>
          <w:w w:val="150"/>
          <w:sz w:val="20"/>
        </w:rPr>
        <w:t xml:space="preserve"> </w:t>
      </w:r>
      <w:r>
        <w:rPr>
          <w:rFonts w:ascii="Courier New" w:hAnsi="Courier New"/>
          <w:sz w:val="20"/>
        </w:rPr>
        <w:t>│</w:t>
      </w:r>
      <w:r>
        <w:rPr>
          <w:rFonts w:ascii="Courier New" w:hAnsi="Courier New"/>
          <w:spacing w:val="55"/>
          <w:w w:val="150"/>
          <w:sz w:val="20"/>
        </w:rPr>
        <w:t xml:space="preserve"> </w:t>
      </w:r>
      <w:r>
        <w:rPr>
          <w:rFonts w:ascii="Courier New" w:hAnsi="Courier New"/>
          <w:sz w:val="20"/>
        </w:rPr>
        <w:t>0,070</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0,075</w:t>
      </w:r>
      <w:r>
        <w:rPr>
          <w:rFonts w:ascii="Courier New" w:hAnsi="Courier New"/>
          <w:spacing w:val="55"/>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0,078</w:t>
      </w:r>
      <w:r>
        <w:rPr>
          <w:rFonts w:ascii="Courier New" w:hAnsi="Courier New"/>
          <w:spacing w:val="54"/>
          <w:w w:val="150"/>
          <w:sz w:val="20"/>
        </w:rPr>
        <w:t xml:space="preserve"> </w:t>
      </w:r>
      <w:r>
        <w:rPr>
          <w:rFonts w:ascii="Courier New" w:hAnsi="Courier New"/>
          <w:spacing w:val="-10"/>
          <w:sz w:val="20"/>
        </w:rPr>
        <w:t>│</w:t>
      </w:r>
    </w:p>
    <w:p w14:paraId="38F73EE2" w14:textId="77777777" w:rsidR="00633CC7" w:rsidRDefault="001A5731">
      <w:pPr>
        <w:spacing w:line="226" w:lineRule="exact"/>
        <w:ind w:left="162"/>
        <w:rPr>
          <w:rFonts w:ascii="Courier New" w:hAnsi="Courier New"/>
          <w:sz w:val="20"/>
        </w:rPr>
      </w:pPr>
      <w:r>
        <w:rPr>
          <w:rFonts w:ascii="Courier New" w:hAnsi="Courier New"/>
          <w:spacing w:val="-2"/>
          <w:sz w:val="20"/>
        </w:rPr>
        <w:t>├────────────────────────┼─────────┼─────────┼─────────┼─────────┼────────┤</w:t>
      </w:r>
    </w:p>
    <w:p w14:paraId="003423CB" w14:textId="77777777" w:rsidR="00633CC7" w:rsidRDefault="001A5731">
      <w:pPr>
        <w:tabs>
          <w:tab w:val="left" w:pos="5562"/>
        </w:tabs>
        <w:spacing w:line="226" w:lineRule="exact"/>
        <w:ind w:left="162"/>
        <w:rPr>
          <w:rFonts w:ascii="Courier New" w:hAnsi="Courier New"/>
          <w:sz w:val="20"/>
        </w:rPr>
      </w:pPr>
      <w:r>
        <w:rPr>
          <w:rFonts w:ascii="Courier New" w:hAnsi="Courier New"/>
          <w:sz w:val="20"/>
        </w:rPr>
        <w:t>│ЖКУ</w:t>
      </w:r>
      <w:r>
        <w:rPr>
          <w:rFonts w:ascii="Courier New" w:hAnsi="Courier New"/>
          <w:spacing w:val="-4"/>
          <w:sz w:val="20"/>
        </w:rPr>
        <w:t xml:space="preserve"> </w:t>
      </w:r>
      <w:r>
        <w:rPr>
          <w:rFonts w:ascii="Courier New" w:hAnsi="Courier New"/>
          <w:sz w:val="20"/>
        </w:rPr>
        <w:t>02-400-022,</w:t>
      </w:r>
      <w:r>
        <w:rPr>
          <w:rFonts w:ascii="Courier New" w:hAnsi="Courier New"/>
          <w:spacing w:val="-4"/>
          <w:sz w:val="20"/>
        </w:rPr>
        <w:t xml:space="preserve"> </w:t>
      </w:r>
      <w:proofErr w:type="spellStart"/>
      <w:r>
        <w:rPr>
          <w:rFonts w:ascii="Courier New" w:hAnsi="Courier New"/>
          <w:sz w:val="20"/>
        </w:rPr>
        <w:t>ДНаТ</w:t>
      </w:r>
      <w:proofErr w:type="spellEnd"/>
      <w:r>
        <w:rPr>
          <w:rFonts w:ascii="Courier New" w:hAnsi="Courier New"/>
          <w:spacing w:val="-4"/>
          <w:sz w:val="20"/>
        </w:rPr>
        <w:t xml:space="preserve"> </w:t>
      </w:r>
      <w:r>
        <w:rPr>
          <w:rFonts w:ascii="Courier New" w:hAnsi="Courier New"/>
          <w:sz w:val="20"/>
        </w:rPr>
        <w:t>400│</w:t>
      </w:r>
      <w:r>
        <w:rPr>
          <w:rFonts w:ascii="Courier New" w:hAnsi="Courier New"/>
          <w:spacing w:val="53"/>
          <w:w w:val="150"/>
          <w:sz w:val="20"/>
        </w:rPr>
        <w:t xml:space="preserve"> </w:t>
      </w:r>
      <w:r>
        <w:rPr>
          <w:rFonts w:ascii="Courier New" w:hAnsi="Courier New"/>
          <w:sz w:val="20"/>
        </w:rPr>
        <w:t>0,045</w:t>
      </w:r>
      <w:r>
        <w:rPr>
          <w:rFonts w:ascii="Courier New" w:hAnsi="Courier New"/>
          <w:spacing w:val="52"/>
          <w:w w:val="150"/>
          <w:sz w:val="20"/>
        </w:rPr>
        <w:t xml:space="preserve"> </w:t>
      </w:r>
      <w:r>
        <w:rPr>
          <w:rFonts w:ascii="Courier New" w:hAnsi="Courier New"/>
          <w:sz w:val="20"/>
        </w:rPr>
        <w:t>│</w:t>
      </w:r>
      <w:r>
        <w:rPr>
          <w:rFonts w:ascii="Courier New" w:hAnsi="Courier New"/>
          <w:spacing w:val="53"/>
          <w:w w:val="150"/>
          <w:sz w:val="20"/>
        </w:rPr>
        <w:t xml:space="preserve"> </w:t>
      </w:r>
      <w:r>
        <w:rPr>
          <w:rFonts w:ascii="Courier New" w:hAnsi="Courier New"/>
          <w:spacing w:val="-4"/>
          <w:sz w:val="20"/>
        </w:rPr>
        <w:t>0,07</w:t>
      </w:r>
      <w:r>
        <w:rPr>
          <w:rFonts w:ascii="Courier New" w:hAnsi="Courier New"/>
          <w:sz w:val="20"/>
        </w:rPr>
        <w:tab/>
        <w:t>│</w:t>
      </w:r>
      <w:r>
        <w:rPr>
          <w:rFonts w:ascii="Courier New" w:hAnsi="Courier New"/>
          <w:spacing w:val="56"/>
          <w:w w:val="150"/>
          <w:sz w:val="20"/>
        </w:rPr>
        <w:t xml:space="preserve"> </w:t>
      </w:r>
      <w:r>
        <w:rPr>
          <w:rFonts w:ascii="Courier New" w:hAnsi="Courier New"/>
          <w:sz w:val="20"/>
        </w:rPr>
        <w:t>0,079</w:t>
      </w:r>
      <w:r>
        <w:rPr>
          <w:rFonts w:ascii="Courier New" w:hAnsi="Courier New"/>
          <w:spacing w:val="56"/>
          <w:w w:val="150"/>
          <w:sz w:val="20"/>
        </w:rPr>
        <w:t xml:space="preserve"> </w:t>
      </w:r>
      <w:r>
        <w:rPr>
          <w:rFonts w:ascii="Courier New" w:hAnsi="Courier New"/>
          <w:sz w:val="20"/>
        </w:rPr>
        <w:t>│</w:t>
      </w:r>
      <w:r>
        <w:rPr>
          <w:rFonts w:ascii="Courier New" w:hAnsi="Courier New"/>
          <w:spacing w:val="56"/>
          <w:w w:val="150"/>
          <w:sz w:val="20"/>
        </w:rPr>
        <w:t xml:space="preserve"> </w:t>
      </w:r>
      <w:r>
        <w:rPr>
          <w:rFonts w:ascii="Courier New" w:hAnsi="Courier New"/>
          <w:sz w:val="20"/>
        </w:rPr>
        <w:t>0,084</w:t>
      </w:r>
      <w:r>
        <w:rPr>
          <w:rFonts w:ascii="Courier New" w:hAnsi="Courier New"/>
          <w:spacing w:val="56"/>
          <w:w w:val="150"/>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0,086</w:t>
      </w:r>
      <w:r>
        <w:rPr>
          <w:rFonts w:ascii="Courier New" w:hAnsi="Courier New"/>
          <w:spacing w:val="56"/>
          <w:w w:val="150"/>
          <w:sz w:val="20"/>
        </w:rPr>
        <w:t xml:space="preserve"> </w:t>
      </w:r>
      <w:r>
        <w:rPr>
          <w:rFonts w:ascii="Courier New" w:hAnsi="Courier New"/>
          <w:spacing w:val="-10"/>
          <w:sz w:val="20"/>
        </w:rPr>
        <w:t>│</w:t>
      </w:r>
    </w:p>
    <w:p w14:paraId="6B4DE55B" w14:textId="77777777" w:rsidR="00633CC7" w:rsidRDefault="001A5731">
      <w:pPr>
        <w:spacing w:before="2" w:line="226" w:lineRule="exact"/>
        <w:ind w:left="162"/>
        <w:rPr>
          <w:rFonts w:ascii="Courier New" w:hAnsi="Courier New"/>
          <w:sz w:val="20"/>
        </w:rPr>
      </w:pPr>
      <w:r>
        <w:rPr>
          <w:rFonts w:ascii="Courier New" w:hAnsi="Courier New"/>
          <w:spacing w:val="-2"/>
          <w:sz w:val="20"/>
        </w:rPr>
        <w:t>├────────────────────────┼─────────┼─────────┼─────────┼─────────┼────────┤</w:t>
      </w:r>
    </w:p>
    <w:p w14:paraId="2664C042" w14:textId="77777777" w:rsidR="00633CC7" w:rsidRDefault="001A5731">
      <w:pPr>
        <w:spacing w:line="226" w:lineRule="exact"/>
        <w:ind w:left="162"/>
        <w:rPr>
          <w:rFonts w:ascii="Courier New" w:hAnsi="Courier New"/>
          <w:sz w:val="20"/>
        </w:rPr>
      </w:pPr>
      <w:r>
        <w:rPr>
          <w:rFonts w:ascii="Courier New" w:hAnsi="Courier New"/>
          <w:sz w:val="20"/>
        </w:rPr>
        <w:t>│ЖКУ</w:t>
      </w:r>
      <w:r>
        <w:rPr>
          <w:rFonts w:ascii="Courier New" w:hAnsi="Courier New"/>
          <w:spacing w:val="-3"/>
          <w:sz w:val="20"/>
        </w:rPr>
        <w:t xml:space="preserve"> </w:t>
      </w:r>
      <w:r>
        <w:rPr>
          <w:rFonts w:ascii="Courier New" w:hAnsi="Courier New"/>
          <w:sz w:val="20"/>
        </w:rPr>
        <w:t>02-250-004,</w:t>
      </w:r>
      <w:r>
        <w:rPr>
          <w:rFonts w:ascii="Courier New" w:hAnsi="Courier New"/>
          <w:spacing w:val="-3"/>
          <w:sz w:val="20"/>
        </w:rPr>
        <w:t xml:space="preserve"> </w:t>
      </w:r>
      <w:proofErr w:type="spellStart"/>
      <w:r>
        <w:rPr>
          <w:rFonts w:ascii="Courier New" w:hAnsi="Courier New"/>
          <w:sz w:val="20"/>
        </w:rPr>
        <w:t>ДНаТ</w:t>
      </w:r>
      <w:proofErr w:type="spellEnd"/>
      <w:r>
        <w:rPr>
          <w:rFonts w:ascii="Courier New" w:hAnsi="Courier New"/>
          <w:spacing w:val="-3"/>
          <w:sz w:val="20"/>
        </w:rPr>
        <w:t xml:space="preserve"> </w:t>
      </w:r>
      <w:r>
        <w:rPr>
          <w:rFonts w:ascii="Courier New" w:hAnsi="Courier New"/>
          <w:sz w:val="20"/>
        </w:rPr>
        <w:t>250│</w:t>
      </w:r>
      <w:r>
        <w:rPr>
          <w:rFonts w:ascii="Courier New" w:hAnsi="Courier New"/>
          <w:spacing w:val="55"/>
          <w:w w:val="150"/>
          <w:sz w:val="20"/>
        </w:rPr>
        <w:t xml:space="preserve"> </w:t>
      </w:r>
      <w:r>
        <w:rPr>
          <w:rFonts w:ascii="Courier New" w:hAnsi="Courier New"/>
          <w:sz w:val="20"/>
        </w:rPr>
        <w:t>0,053</w:t>
      </w:r>
      <w:r>
        <w:rPr>
          <w:rFonts w:ascii="Courier New" w:hAnsi="Courier New"/>
          <w:spacing w:val="54"/>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0,076</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0,085</w:t>
      </w:r>
      <w:r>
        <w:rPr>
          <w:rFonts w:ascii="Courier New" w:hAnsi="Courier New"/>
          <w:spacing w:val="55"/>
          <w:w w:val="150"/>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0,090</w:t>
      </w:r>
      <w:r>
        <w:rPr>
          <w:rFonts w:ascii="Courier New" w:hAnsi="Courier New"/>
          <w:spacing w:val="55"/>
          <w:w w:val="150"/>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0,092</w:t>
      </w:r>
      <w:r>
        <w:rPr>
          <w:rFonts w:ascii="Courier New" w:hAnsi="Courier New"/>
          <w:spacing w:val="54"/>
          <w:w w:val="150"/>
          <w:sz w:val="20"/>
        </w:rPr>
        <w:t xml:space="preserve"> </w:t>
      </w:r>
      <w:r>
        <w:rPr>
          <w:rFonts w:ascii="Courier New" w:hAnsi="Courier New"/>
          <w:spacing w:val="-10"/>
          <w:sz w:val="20"/>
        </w:rPr>
        <w:t>│</w:t>
      </w:r>
    </w:p>
    <w:p w14:paraId="023070EF" w14:textId="77777777" w:rsidR="00633CC7" w:rsidRDefault="001A5731">
      <w:pPr>
        <w:spacing w:before="2"/>
        <w:ind w:left="162"/>
        <w:rPr>
          <w:rFonts w:ascii="Courier New" w:hAnsi="Courier New"/>
          <w:sz w:val="20"/>
        </w:rPr>
      </w:pPr>
      <w:r>
        <w:rPr>
          <w:rFonts w:ascii="Courier New" w:hAnsi="Courier New"/>
          <w:spacing w:val="-2"/>
          <w:sz w:val="20"/>
        </w:rPr>
        <w:t>└────────────────────────┴─────────┴─────────┴─────────┴─────────┴────────┘</w:t>
      </w:r>
    </w:p>
    <w:p w14:paraId="176922D8" w14:textId="77777777" w:rsidR="00633CC7" w:rsidRDefault="00633CC7">
      <w:pPr>
        <w:pStyle w:val="a3"/>
        <w:ind w:left="0"/>
        <w:rPr>
          <w:rFonts w:ascii="Courier New"/>
          <w:sz w:val="23"/>
        </w:rPr>
      </w:pPr>
    </w:p>
    <w:p w14:paraId="376A7DC8" w14:textId="77777777" w:rsidR="00633CC7" w:rsidRDefault="001A5731">
      <w:pPr>
        <w:pStyle w:val="a4"/>
        <w:numPr>
          <w:ilvl w:val="0"/>
          <w:numId w:val="4"/>
        </w:numPr>
        <w:tabs>
          <w:tab w:val="left" w:pos="1117"/>
        </w:tabs>
        <w:spacing w:line="242" w:lineRule="auto"/>
        <w:ind w:right="108" w:firstLine="539"/>
        <w:jc w:val="both"/>
      </w:pPr>
      <w:r>
        <w:t>Определяем методом интерполяции значения коэффициентов использования светильников по яркости для отношения</w:t>
      </w:r>
      <w:r>
        <w:rPr>
          <w:spacing w:val="40"/>
        </w:rPr>
        <w:t xml:space="preserve"> </w:t>
      </w:r>
      <w:r>
        <w:rPr>
          <w:rFonts w:ascii="Times New Roman" w:hAnsi="Times New Roman"/>
          <w:i/>
          <w:sz w:val="24"/>
        </w:rPr>
        <w:t>В</w:t>
      </w:r>
      <w:r>
        <w:rPr>
          <w:rFonts w:ascii="Times New Roman" w:hAnsi="Times New Roman"/>
          <w:position w:val="-5"/>
          <w:sz w:val="14"/>
        </w:rPr>
        <w:t>пол</w:t>
      </w:r>
      <w:r>
        <w:rPr>
          <w:rFonts w:ascii="Times New Roman" w:hAnsi="Times New Roman"/>
          <w:spacing w:val="40"/>
          <w:position w:val="-5"/>
          <w:sz w:val="14"/>
        </w:rPr>
        <w:t xml:space="preserve"> </w:t>
      </w:r>
      <w:r>
        <w:rPr>
          <w:rFonts w:ascii="Times New Roman" w:hAnsi="Times New Roman"/>
          <w:sz w:val="24"/>
        </w:rPr>
        <w:t xml:space="preserve">/ </w:t>
      </w:r>
      <w:r>
        <w:rPr>
          <w:rFonts w:ascii="Times New Roman" w:hAnsi="Times New Roman"/>
          <w:i/>
          <w:sz w:val="24"/>
        </w:rPr>
        <w:t>Н</w:t>
      </w:r>
      <w:r>
        <w:rPr>
          <w:rFonts w:ascii="Times New Roman" w:hAnsi="Times New Roman"/>
          <w:i/>
          <w:spacing w:val="40"/>
          <w:sz w:val="24"/>
        </w:rPr>
        <w:t xml:space="preserve"> </w:t>
      </w:r>
      <w:r>
        <w:rPr>
          <w:rFonts w:ascii="Symbol" w:hAnsi="Symbol"/>
          <w:sz w:val="24"/>
        </w:rPr>
        <w:t></w:t>
      </w:r>
      <w:r>
        <w:rPr>
          <w:rFonts w:ascii="Times New Roman" w:hAnsi="Times New Roman"/>
          <w:spacing w:val="-1"/>
          <w:sz w:val="24"/>
        </w:rPr>
        <w:t xml:space="preserve"> </w:t>
      </w:r>
      <w:r>
        <w:rPr>
          <w:rFonts w:ascii="Times New Roman" w:hAnsi="Times New Roman"/>
          <w:sz w:val="24"/>
        </w:rPr>
        <w:t>0,</w:t>
      </w:r>
      <w:r>
        <w:rPr>
          <w:rFonts w:ascii="Times New Roman" w:hAnsi="Times New Roman"/>
          <w:spacing w:val="-31"/>
          <w:sz w:val="24"/>
        </w:rPr>
        <w:t xml:space="preserve"> </w:t>
      </w:r>
      <w:proofErr w:type="gramStart"/>
      <w:r>
        <w:rPr>
          <w:rFonts w:ascii="Times New Roman" w:hAnsi="Times New Roman"/>
          <w:sz w:val="24"/>
        </w:rPr>
        <w:t>672</w:t>
      </w:r>
      <w:r>
        <w:rPr>
          <w:rFonts w:ascii="Times New Roman" w:hAnsi="Times New Roman"/>
          <w:spacing w:val="-12"/>
          <w:sz w:val="24"/>
        </w:rPr>
        <w:t xml:space="preserve"> </w:t>
      </w:r>
      <w:r>
        <w:t>.</w:t>
      </w:r>
      <w:proofErr w:type="gramEnd"/>
    </w:p>
    <w:p w14:paraId="0B682CD0" w14:textId="77777777" w:rsidR="00633CC7" w:rsidRDefault="001A5731">
      <w:pPr>
        <w:spacing w:before="15"/>
        <w:ind w:left="701"/>
      </w:pPr>
      <w:r>
        <w:t>Для</w:t>
      </w:r>
      <w:r>
        <w:rPr>
          <w:spacing w:val="35"/>
        </w:rPr>
        <w:t xml:space="preserve"> </w:t>
      </w:r>
      <w:r>
        <w:t>светильника</w:t>
      </w:r>
      <w:r>
        <w:rPr>
          <w:spacing w:val="38"/>
        </w:rPr>
        <w:t xml:space="preserve"> </w:t>
      </w:r>
      <w:r>
        <w:t>РКУ</w:t>
      </w:r>
      <w:r>
        <w:rPr>
          <w:spacing w:val="37"/>
        </w:rPr>
        <w:t xml:space="preserve"> </w:t>
      </w:r>
      <w:r>
        <w:t>01250-011</w:t>
      </w:r>
      <w:r>
        <w:rPr>
          <w:spacing w:val="42"/>
        </w:rPr>
        <w:t xml:space="preserve"> </w:t>
      </w:r>
      <w:r>
        <w:rPr>
          <w:rFonts w:ascii="Symbol" w:hAnsi="Symbol"/>
          <w:i/>
          <w:sz w:val="25"/>
        </w:rPr>
        <w:t></w:t>
      </w:r>
      <w:r>
        <w:rPr>
          <w:rFonts w:ascii="Times New Roman" w:hAnsi="Times New Roman"/>
          <w:sz w:val="25"/>
          <w:vertAlign w:val="subscript"/>
        </w:rPr>
        <w:t>в</w:t>
      </w:r>
      <w:r>
        <w:rPr>
          <w:rFonts w:ascii="Times New Roman" w:hAnsi="Times New Roman"/>
          <w:spacing w:val="15"/>
          <w:sz w:val="25"/>
        </w:rPr>
        <w:t xml:space="preserve"> </w:t>
      </w:r>
      <w:r>
        <w:rPr>
          <w:rFonts w:ascii="Symbol" w:hAnsi="Symbol"/>
          <w:sz w:val="24"/>
        </w:rPr>
        <w:t></w:t>
      </w:r>
      <w:r>
        <w:rPr>
          <w:rFonts w:ascii="Times New Roman" w:hAnsi="Times New Roman"/>
          <w:spacing w:val="-14"/>
          <w:sz w:val="24"/>
        </w:rPr>
        <w:t xml:space="preserve"> </w:t>
      </w:r>
      <w:r>
        <w:rPr>
          <w:rFonts w:ascii="Times New Roman" w:hAnsi="Times New Roman"/>
          <w:sz w:val="24"/>
        </w:rPr>
        <w:t>0,</w:t>
      </w:r>
      <w:r>
        <w:rPr>
          <w:rFonts w:ascii="Times New Roman" w:hAnsi="Times New Roman"/>
          <w:spacing w:val="-37"/>
          <w:sz w:val="24"/>
        </w:rPr>
        <w:t xml:space="preserve"> </w:t>
      </w:r>
      <w:r>
        <w:rPr>
          <w:rFonts w:ascii="Times New Roman" w:hAnsi="Times New Roman"/>
          <w:sz w:val="24"/>
        </w:rPr>
        <w:t>051</w:t>
      </w:r>
      <w:r>
        <w:t>,</w:t>
      </w:r>
      <w:r>
        <w:rPr>
          <w:spacing w:val="37"/>
        </w:rPr>
        <w:t xml:space="preserve"> </w:t>
      </w:r>
      <w:r>
        <w:t>для</w:t>
      </w:r>
      <w:r>
        <w:rPr>
          <w:spacing w:val="39"/>
        </w:rPr>
        <w:t xml:space="preserve"> </w:t>
      </w:r>
      <w:r>
        <w:t>светильника</w:t>
      </w:r>
      <w:r>
        <w:rPr>
          <w:spacing w:val="38"/>
        </w:rPr>
        <w:t xml:space="preserve"> </w:t>
      </w:r>
      <w:r>
        <w:t>РКУ</w:t>
      </w:r>
      <w:r>
        <w:rPr>
          <w:spacing w:val="38"/>
        </w:rPr>
        <w:t xml:space="preserve"> </w:t>
      </w:r>
      <w:r>
        <w:t>01-400-012</w:t>
      </w:r>
      <w:r>
        <w:rPr>
          <w:spacing w:val="45"/>
        </w:rPr>
        <w:t xml:space="preserve"> </w:t>
      </w:r>
      <w:r>
        <w:rPr>
          <w:rFonts w:ascii="Symbol" w:hAnsi="Symbol"/>
          <w:i/>
          <w:sz w:val="25"/>
        </w:rPr>
        <w:t></w:t>
      </w:r>
      <w:r>
        <w:rPr>
          <w:rFonts w:ascii="Times New Roman" w:hAnsi="Times New Roman"/>
          <w:sz w:val="25"/>
          <w:vertAlign w:val="subscript"/>
        </w:rPr>
        <w:t>в</w:t>
      </w:r>
      <w:r>
        <w:rPr>
          <w:rFonts w:ascii="Times New Roman" w:hAnsi="Times New Roman"/>
          <w:spacing w:val="14"/>
          <w:sz w:val="25"/>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0,</w:t>
      </w:r>
      <w:r>
        <w:rPr>
          <w:rFonts w:ascii="Times New Roman" w:hAnsi="Times New Roman"/>
          <w:spacing w:val="-37"/>
          <w:sz w:val="24"/>
        </w:rPr>
        <w:t xml:space="preserve"> </w:t>
      </w:r>
      <w:proofErr w:type="gramStart"/>
      <w:r>
        <w:rPr>
          <w:rFonts w:ascii="Times New Roman" w:hAnsi="Times New Roman"/>
          <w:sz w:val="24"/>
        </w:rPr>
        <w:t>048</w:t>
      </w:r>
      <w:r>
        <w:rPr>
          <w:rFonts w:ascii="Times New Roman" w:hAnsi="Times New Roman"/>
          <w:spacing w:val="-34"/>
          <w:sz w:val="24"/>
        </w:rPr>
        <w:t xml:space="preserve"> </w:t>
      </w:r>
      <w:r>
        <w:rPr>
          <w:spacing w:val="-10"/>
        </w:rPr>
        <w:t>,</w:t>
      </w:r>
      <w:proofErr w:type="gramEnd"/>
    </w:p>
    <w:p w14:paraId="368BE228" w14:textId="77777777" w:rsidR="00633CC7" w:rsidRDefault="001A5731">
      <w:pPr>
        <w:spacing w:before="49"/>
        <w:ind w:left="162"/>
      </w:pPr>
      <w:r>
        <w:t>для</w:t>
      </w:r>
      <w:r>
        <w:rPr>
          <w:spacing w:val="-7"/>
        </w:rPr>
        <w:t xml:space="preserve"> </w:t>
      </w:r>
      <w:r>
        <w:t>светильника</w:t>
      </w:r>
      <w:r>
        <w:rPr>
          <w:spacing w:val="-4"/>
        </w:rPr>
        <w:t xml:space="preserve"> </w:t>
      </w:r>
      <w:r>
        <w:t>ЖКУ</w:t>
      </w:r>
      <w:r>
        <w:rPr>
          <w:spacing w:val="-4"/>
        </w:rPr>
        <w:t xml:space="preserve"> </w:t>
      </w:r>
      <w:r>
        <w:t>02-400-002</w:t>
      </w:r>
      <w:r>
        <w:rPr>
          <w:spacing w:val="1"/>
        </w:rPr>
        <w:t xml:space="preserve"> </w:t>
      </w:r>
      <w:r>
        <w:rPr>
          <w:rFonts w:ascii="Symbol" w:hAnsi="Symbol"/>
          <w:i/>
          <w:sz w:val="25"/>
        </w:rPr>
        <w:t></w:t>
      </w:r>
      <w:r>
        <w:rPr>
          <w:rFonts w:ascii="Times New Roman" w:hAnsi="Times New Roman"/>
          <w:sz w:val="25"/>
          <w:vertAlign w:val="subscript"/>
        </w:rPr>
        <w:t>в</w:t>
      </w:r>
      <w:r>
        <w:rPr>
          <w:rFonts w:ascii="Times New Roman" w:hAnsi="Times New Roman"/>
          <w:spacing w:val="12"/>
          <w:sz w:val="25"/>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0,</w:t>
      </w:r>
      <w:r>
        <w:rPr>
          <w:rFonts w:ascii="Times New Roman" w:hAnsi="Times New Roman"/>
          <w:spacing w:val="-37"/>
          <w:sz w:val="24"/>
        </w:rPr>
        <w:t xml:space="preserve"> </w:t>
      </w:r>
      <w:r>
        <w:rPr>
          <w:rFonts w:ascii="Times New Roman" w:hAnsi="Times New Roman"/>
          <w:sz w:val="24"/>
        </w:rPr>
        <w:t>053</w:t>
      </w:r>
      <w:r>
        <w:rPr>
          <w:rFonts w:ascii="Times New Roman" w:hAnsi="Times New Roman"/>
          <w:spacing w:val="11"/>
          <w:sz w:val="24"/>
        </w:rPr>
        <w:t xml:space="preserve"> </w:t>
      </w:r>
      <w:r>
        <w:t>и</w:t>
      </w:r>
      <w:r>
        <w:rPr>
          <w:spacing w:val="-2"/>
        </w:rPr>
        <w:t xml:space="preserve"> </w:t>
      </w:r>
      <w:r>
        <w:t>для</w:t>
      </w:r>
      <w:r>
        <w:rPr>
          <w:spacing w:val="-4"/>
        </w:rPr>
        <w:t xml:space="preserve"> </w:t>
      </w:r>
      <w:r>
        <w:t>светильника</w:t>
      </w:r>
      <w:r>
        <w:rPr>
          <w:spacing w:val="-3"/>
        </w:rPr>
        <w:t xml:space="preserve"> </w:t>
      </w:r>
      <w:r>
        <w:t>ЖКУ</w:t>
      </w:r>
      <w:r>
        <w:rPr>
          <w:spacing w:val="-4"/>
        </w:rPr>
        <w:t xml:space="preserve"> </w:t>
      </w:r>
      <w:r>
        <w:t>02-250-004</w:t>
      </w:r>
      <w:r>
        <w:rPr>
          <w:spacing w:val="1"/>
        </w:rPr>
        <w:t xml:space="preserve"> </w:t>
      </w:r>
      <w:r>
        <w:rPr>
          <w:rFonts w:ascii="Symbol" w:hAnsi="Symbol"/>
          <w:i/>
          <w:sz w:val="25"/>
        </w:rPr>
        <w:t></w:t>
      </w:r>
      <w:r>
        <w:rPr>
          <w:rFonts w:ascii="Times New Roman" w:hAnsi="Times New Roman"/>
          <w:sz w:val="25"/>
          <w:vertAlign w:val="subscript"/>
        </w:rPr>
        <w:t>в</w:t>
      </w:r>
      <w:r>
        <w:rPr>
          <w:rFonts w:ascii="Times New Roman" w:hAnsi="Times New Roman"/>
          <w:spacing w:val="12"/>
          <w:sz w:val="25"/>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0,</w:t>
      </w:r>
      <w:r>
        <w:rPr>
          <w:rFonts w:ascii="Times New Roman" w:hAnsi="Times New Roman"/>
          <w:spacing w:val="-37"/>
          <w:sz w:val="24"/>
        </w:rPr>
        <w:t xml:space="preserve"> </w:t>
      </w:r>
      <w:r>
        <w:rPr>
          <w:rFonts w:ascii="Times New Roman" w:hAnsi="Times New Roman"/>
          <w:spacing w:val="-4"/>
          <w:sz w:val="24"/>
        </w:rPr>
        <w:t>061</w:t>
      </w:r>
      <w:r>
        <w:rPr>
          <w:spacing w:val="-4"/>
        </w:rPr>
        <w:t>.</w:t>
      </w:r>
    </w:p>
    <w:p w14:paraId="2F6FF405" w14:textId="77777777" w:rsidR="00633CC7" w:rsidRDefault="001A5731">
      <w:pPr>
        <w:pStyle w:val="a4"/>
        <w:numPr>
          <w:ilvl w:val="0"/>
          <w:numId w:val="4"/>
        </w:numPr>
        <w:tabs>
          <w:tab w:val="left" w:pos="954"/>
        </w:tabs>
        <w:spacing w:before="57"/>
        <w:ind w:right="109" w:firstLine="539"/>
        <w:jc w:val="both"/>
      </w:pPr>
      <w:r>
        <w:t>Определяем из Пособия по расчету и проектированию естественного, искусственного и совмещенного</w:t>
      </w:r>
      <w:r>
        <w:rPr>
          <w:spacing w:val="-2"/>
        </w:rPr>
        <w:t xml:space="preserve"> </w:t>
      </w:r>
      <w:r>
        <w:t>освещения (М.:</w:t>
      </w:r>
      <w:r>
        <w:rPr>
          <w:spacing w:val="-3"/>
        </w:rPr>
        <w:t xml:space="preserve"> </w:t>
      </w:r>
      <w:proofErr w:type="spellStart"/>
      <w:r>
        <w:t>Стройиздат</w:t>
      </w:r>
      <w:proofErr w:type="spellEnd"/>
      <w:r>
        <w:t>,</w:t>
      </w:r>
      <w:r>
        <w:rPr>
          <w:spacing w:val="-3"/>
        </w:rPr>
        <w:t xml:space="preserve"> </w:t>
      </w:r>
      <w:r>
        <w:t>1985</w:t>
      </w:r>
      <w:r>
        <w:rPr>
          <w:spacing w:val="-3"/>
        </w:rPr>
        <w:t xml:space="preserve"> </w:t>
      </w:r>
      <w:r>
        <w:t>г.)</w:t>
      </w:r>
      <w:r>
        <w:rPr>
          <w:spacing w:val="-1"/>
        </w:rPr>
        <w:t xml:space="preserve"> </w:t>
      </w:r>
      <w:r>
        <w:t>значения</w:t>
      </w:r>
      <w:r>
        <w:rPr>
          <w:spacing w:val="-1"/>
        </w:rPr>
        <w:t xml:space="preserve"> </w:t>
      </w:r>
      <w:r>
        <w:t>номинальных</w:t>
      </w:r>
      <w:r>
        <w:rPr>
          <w:spacing w:val="-5"/>
        </w:rPr>
        <w:t xml:space="preserve"> </w:t>
      </w:r>
      <w:r>
        <w:t>световых</w:t>
      </w:r>
      <w:r>
        <w:rPr>
          <w:spacing w:val="-3"/>
        </w:rPr>
        <w:t xml:space="preserve"> </w:t>
      </w:r>
      <w:r>
        <w:t>потоков</w:t>
      </w:r>
      <w:r>
        <w:rPr>
          <w:spacing w:val="-3"/>
        </w:rPr>
        <w:t xml:space="preserve"> </w:t>
      </w:r>
      <w:r>
        <w:t xml:space="preserve">ламп Ф: для лампы ДРЛ 250 Ф = 12000 лм, для лампы ДРЛ 400 Ф = 23000 лм, для лампы </w:t>
      </w:r>
      <w:proofErr w:type="spellStart"/>
      <w:r>
        <w:t>ДНаТ</w:t>
      </w:r>
      <w:proofErr w:type="spellEnd"/>
      <w:r>
        <w:t xml:space="preserve"> 250 Ф = 25000 лм и для лампы </w:t>
      </w:r>
      <w:proofErr w:type="spellStart"/>
      <w:r>
        <w:t>ДНаТ</w:t>
      </w:r>
      <w:proofErr w:type="spellEnd"/>
      <w:r>
        <w:t xml:space="preserve"> 400 Ф = 47000 лм.</w:t>
      </w:r>
    </w:p>
    <w:p w14:paraId="74F13556" w14:textId="77777777" w:rsidR="00633CC7" w:rsidRDefault="00633CC7">
      <w:pPr>
        <w:jc w:val="both"/>
        <w:sectPr w:rsidR="00633CC7">
          <w:type w:val="continuous"/>
          <w:pgSz w:w="11910" w:h="16840"/>
          <w:pgMar w:top="1340" w:right="740" w:bottom="280" w:left="1540" w:header="720" w:footer="720" w:gutter="0"/>
          <w:cols w:space="720"/>
        </w:sectPr>
      </w:pPr>
    </w:p>
    <w:p w14:paraId="6498160E" w14:textId="77777777" w:rsidR="00633CC7" w:rsidRDefault="001A5731">
      <w:pPr>
        <w:pStyle w:val="a4"/>
        <w:numPr>
          <w:ilvl w:val="0"/>
          <w:numId w:val="4"/>
        </w:numPr>
        <w:tabs>
          <w:tab w:val="left" w:pos="1129"/>
        </w:tabs>
        <w:spacing w:before="33"/>
        <w:ind w:left="1128" w:hanging="428"/>
      </w:pPr>
      <w:r>
        <w:t>Для</w:t>
      </w:r>
      <w:r>
        <w:rPr>
          <w:spacing w:val="63"/>
          <w:w w:val="150"/>
        </w:rPr>
        <w:t xml:space="preserve"> </w:t>
      </w:r>
      <w:r>
        <w:t>обеспечения</w:t>
      </w:r>
      <w:r>
        <w:rPr>
          <w:spacing w:val="66"/>
          <w:w w:val="150"/>
        </w:rPr>
        <w:t xml:space="preserve"> </w:t>
      </w:r>
      <w:r>
        <w:t>равномерности</w:t>
      </w:r>
      <w:r>
        <w:rPr>
          <w:spacing w:val="64"/>
          <w:w w:val="150"/>
        </w:rPr>
        <w:t xml:space="preserve"> </w:t>
      </w:r>
      <w:r>
        <w:t>яркости</w:t>
      </w:r>
      <w:r>
        <w:rPr>
          <w:spacing w:val="64"/>
          <w:w w:val="150"/>
        </w:rPr>
        <w:t xml:space="preserve"> </w:t>
      </w:r>
      <w:r>
        <w:t>проезжей</w:t>
      </w:r>
      <w:r>
        <w:rPr>
          <w:spacing w:val="66"/>
          <w:w w:val="150"/>
        </w:rPr>
        <w:t xml:space="preserve"> </w:t>
      </w:r>
      <w:r>
        <w:t>части</w:t>
      </w:r>
      <w:r>
        <w:rPr>
          <w:spacing w:val="65"/>
          <w:w w:val="150"/>
        </w:rPr>
        <w:t xml:space="preserve"> </w:t>
      </w:r>
      <w:r>
        <w:rPr>
          <w:spacing w:val="-5"/>
        </w:rPr>
        <w:t>при</w:t>
      </w:r>
    </w:p>
    <w:p w14:paraId="399313FE" w14:textId="77777777" w:rsidR="00633CC7" w:rsidRDefault="001A5731">
      <w:pPr>
        <w:spacing w:before="2"/>
        <w:ind w:left="148"/>
      </w:pPr>
      <w:r>
        <w:br w:type="column"/>
      </w:r>
      <w:r>
        <w:rPr>
          <w:rFonts w:ascii="Times New Roman" w:hAnsi="Times New Roman"/>
          <w:i/>
          <w:w w:val="105"/>
          <w:sz w:val="24"/>
        </w:rPr>
        <w:t>В</w:t>
      </w:r>
      <w:r>
        <w:rPr>
          <w:rFonts w:ascii="Times New Roman" w:hAnsi="Times New Roman"/>
          <w:w w:val="105"/>
          <w:position w:val="-5"/>
          <w:sz w:val="14"/>
        </w:rPr>
        <w:t>пол</w:t>
      </w:r>
      <w:r>
        <w:rPr>
          <w:rFonts w:ascii="Times New Roman" w:hAnsi="Times New Roman"/>
          <w:spacing w:val="32"/>
          <w:w w:val="105"/>
          <w:position w:val="-5"/>
          <w:sz w:val="14"/>
        </w:rPr>
        <w:t xml:space="preserve"> </w:t>
      </w:r>
      <w:r>
        <w:rPr>
          <w:rFonts w:ascii="Symbol" w:hAnsi="Symbol"/>
          <w:w w:val="105"/>
          <w:sz w:val="24"/>
        </w:rPr>
        <w:t></w:t>
      </w:r>
      <w:r>
        <w:rPr>
          <w:rFonts w:ascii="Times New Roman" w:hAnsi="Times New Roman"/>
          <w:spacing w:val="-17"/>
          <w:w w:val="105"/>
          <w:sz w:val="24"/>
        </w:rPr>
        <w:t xml:space="preserve"> </w:t>
      </w:r>
      <w:r>
        <w:rPr>
          <w:rFonts w:ascii="Times New Roman" w:hAnsi="Times New Roman"/>
          <w:w w:val="105"/>
          <w:sz w:val="24"/>
        </w:rPr>
        <w:t>7,5</w:t>
      </w:r>
      <w:r>
        <w:rPr>
          <w:rFonts w:ascii="Times New Roman" w:hAnsi="Times New Roman"/>
          <w:spacing w:val="-34"/>
          <w:w w:val="105"/>
          <w:sz w:val="24"/>
        </w:rPr>
        <w:t xml:space="preserve"> </w:t>
      </w:r>
      <w:r>
        <w:rPr>
          <w:rFonts w:ascii="Symbol" w:hAnsi="Symbol"/>
          <w:w w:val="105"/>
          <w:sz w:val="24"/>
        </w:rPr>
        <w:t></w:t>
      </w:r>
      <w:r>
        <w:rPr>
          <w:rFonts w:ascii="Times New Roman" w:hAnsi="Times New Roman"/>
          <w:spacing w:val="-40"/>
          <w:w w:val="105"/>
          <w:sz w:val="24"/>
        </w:rPr>
        <w:t xml:space="preserve"> </w:t>
      </w:r>
      <w:r>
        <w:rPr>
          <w:rFonts w:ascii="Times New Roman" w:hAnsi="Times New Roman"/>
          <w:w w:val="105"/>
          <w:sz w:val="24"/>
        </w:rPr>
        <w:t>8,5</w:t>
      </w:r>
      <w:r>
        <w:rPr>
          <w:rFonts w:ascii="Times New Roman" w:hAnsi="Times New Roman"/>
          <w:spacing w:val="73"/>
          <w:w w:val="150"/>
          <w:sz w:val="24"/>
        </w:rPr>
        <w:t xml:space="preserve"> </w:t>
      </w:r>
      <w:r>
        <w:rPr>
          <w:spacing w:val="-10"/>
          <w:w w:val="105"/>
        </w:rPr>
        <w:t>м</w:t>
      </w:r>
    </w:p>
    <w:p w14:paraId="5A72C93E" w14:textId="77777777" w:rsidR="00633CC7" w:rsidRDefault="00633CC7">
      <w:pPr>
        <w:sectPr w:rsidR="00633CC7">
          <w:type w:val="continuous"/>
          <w:pgSz w:w="11910" w:h="16840"/>
          <w:pgMar w:top="1340" w:right="740" w:bottom="280" w:left="1540" w:header="720" w:footer="720" w:gutter="0"/>
          <w:cols w:num="2" w:space="720" w:equalWidth="0">
            <w:col w:w="7557" w:space="40"/>
            <w:col w:w="2033"/>
          </w:cols>
        </w:sectPr>
      </w:pPr>
    </w:p>
    <w:p w14:paraId="009F44CA" w14:textId="77777777" w:rsidR="00633CC7" w:rsidRDefault="001A5731">
      <w:pPr>
        <w:pStyle w:val="a3"/>
        <w:spacing w:before="27"/>
      </w:pPr>
      <w:r>
        <w:t>расстояние</w:t>
      </w:r>
      <w:r>
        <w:rPr>
          <w:spacing w:val="-7"/>
        </w:rPr>
        <w:t xml:space="preserve"> </w:t>
      </w:r>
      <w:r>
        <w:t>между</w:t>
      </w:r>
      <w:r>
        <w:rPr>
          <w:spacing w:val="-6"/>
        </w:rPr>
        <w:t xml:space="preserve"> </w:t>
      </w:r>
      <w:r>
        <w:t>опорами</w:t>
      </w:r>
      <w:r>
        <w:rPr>
          <w:spacing w:val="-4"/>
        </w:rPr>
        <w:t xml:space="preserve"> </w:t>
      </w:r>
      <w:r>
        <w:t>не</w:t>
      </w:r>
      <w:r>
        <w:rPr>
          <w:spacing w:val="-3"/>
        </w:rPr>
        <w:t xml:space="preserve"> </w:t>
      </w:r>
      <w:r>
        <w:t>допускается</w:t>
      </w:r>
      <w:r>
        <w:rPr>
          <w:spacing w:val="-5"/>
        </w:rPr>
        <w:t xml:space="preserve"> </w:t>
      </w:r>
      <w:r>
        <w:t>более</w:t>
      </w:r>
      <w:r>
        <w:rPr>
          <w:spacing w:val="-7"/>
        </w:rPr>
        <w:t xml:space="preserve"> </w:t>
      </w:r>
      <w:r>
        <w:t>значения,</w:t>
      </w:r>
      <w:r>
        <w:rPr>
          <w:spacing w:val="-2"/>
        </w:rPr>
        <w:t xml:space="preserve"> </w:t>
      </w:r>
      <w:r>
        <w:t>определяемого</w:t>
      </w:r>
      <w:r>
        <w:rPr>
          <w:spacing w:val="-5"/>
        </w:rPr>
        <w:t xml:space="preserve"> </w:t>
      </w:r>
      <w:r>
        <w:t>по</w:t>
      </w:r>
      <w:r>
        <w:rPr>
          <w:spacing w:val="-2"/>
        </w:rPr>
        <w:t xml:space="preserve"> формуле:</w:t>
      </w:r>
    </w:p>
    <w:p w14:paraId="791EB71F" w14:textId="77777777" w:rsidR="00633CC7" w:rsidRDefault="00633CC7">
      <w:pPr>
        <w:sectPr w:rsidR="00633CC7">
          <w:type w:val="continuous"/>
          <w:pgSz w:w="11910" w:h="16840"/>
          <w:pgMar w:top="1340" w:right="740" w:bottom="280" w:left="1540" w:header="720" w:footer="720" w:gutter="0"/>
          <w:cols w:space="720"/>
        </w:sectPr>
      </w:pPr>
    </w:p>
    <w:p w14:paraId="2A6413E1" w14:textId="77777777" w:rsidR="00633CC7" w:rsidRDefault="001A5731">
      <w:pPr>
        <w:tabs>
          <w:tab w:val="left" w:pos="4735"/>
        </w:tabs>
        <w:spacing w:before="83" w:line="151" w:lineRule="exact"/>
        <w:ind w:left="2946"/>
        <w:rPr>
          <w:rFonts w:ascii="Times New Roman" w:hAnsi="Times New Roman"/>
          <w:sz w:val="24"/>
        </w:rPr>
      </w:pPr>
      <w:r>
        <w:rPr>
          <w:rFonts w:ascii="Times New Roman" w:hAnsi="Times New Roman"/>
          <w:sz w:val="24"/>
        </w:rPr>
        <w:lastRenderedPageBreak/>
        <w:t>1,</w:t>
      </w:r>
      <w:r>
        <w:rPr>
          <w:rFonts w:ascii="Times New Roman" w:hAnsi="Times New Roman"/>
          <w:spacing w:val="-32"/>
          <w:sz w:val="24"/>
        </w:rPr>
        <w:t xml:space="preserve"> </w:t>
      </w:r>
      <w:r>
        <w:rPr>
          <w:rFonts w:ascii="Times New Roman" w:hAnsi="Times New Roman"/>
          <w:sz w:val="24"/>
        </w:rPr>
        <w:t>23</w:t>
      </w:r>
      <w:r>
        <w:rPr>
          <w:rFonts w:ascii="Times New Roman" w:hAnsi="Times New Roman"/>
          <w:spacing w:val="-33"/>
          <w:sz w:val="24"/>
        </w:rPr>
        <w:t xml:space="preserve"> </w:t>
      </w:r>
      <w:r>
        <w:rPr>
          <w:rFonts w:ascii="Symbol" w:hAnsi="Symbol"/>
          <w:sz w:val="24"/>
        </w:rPr>
        <w:t></w:t>
      </w:r>
      <w:r>
        <w:rPr>
          <w:rFonts w:ascii="Times New Roman" w:hAnsi="Times New Roman"/>
          <w:spacing w:val="-27"/>
          <w:sz w:val="24"/>
        </w:rPr>
        <w:t xml:space="preserve"> </w:t>
      </w:r>
      <w:r>
        <w:rPr>
          <w:rFonts w:ascii="Times New Roman" w:hAnsi="Times New Roman"/>
          <w:sz w:val="24"/>
        </w:rPr>
        <w:t>(</w:t>
      </w:r>
      <w:r>
        <w:rPr>
          <w:rFonts w:ascii="Times New Roman" w:hAnsi="Times New Roman"/>
          <w:i/>
          <w:sz w:val="24"/>
        </w:rPr>
        <w:t>В</w:t>
      </w:r>
      <w:r>
        <w:rPr>
          <w:rFonts w:ascii="Times New Roman" w:hAnsi="Times New Roman"/>
          <w:position w:val="-5"/>
          <w:sz w:val="14"/>
        </w:rPr>
        <w:t>пол</w:t>
      </w:r>
      <w:r>
        <w:rPr>
          <w:rFonts w:ascii="Times New Roman" w:hAnsi="Times New Roman"/>
          <w:spacing w:val="15"/>
          <w:position w:val="-5"/>
          <w:sz w:val="14"/>
        </w:rPr>
        <w:t xml:space="preserve"> </w:t>
      </w:r>
      <w:r>
        <w:rPr>
          <w:rFonts w:ascii="Times New Roman" w:hAnsi="Times New Roman"/>
          <w:sz w:val="24"/>
        </w:rPr>
        <w:t>/</w:t>
      </w:r>
      <w:r>
        <w:rPr>
          <w:rFonts w:ascii="Times New Roman" w:hAnsi="Times New Roman"/>
          <w:spacing w:val="-14"/>
          <w:sz w:val="24"/>
        </w:rPr>
        <w:t xml:space="preserve"> </w:t>
      </w:r>
      <w:proofErr w:type="gramStart"/>
      <w:r>
        <w:rPr>
          <w:rFonts w:ascii="Times New Roman" w:hAnsi="Times New Roman"/>
          <w:i/>
          <w:sz w:val="24"/>
        </w:rPr>
        <w:t>H</w:t>
      </w:r>
      <w:r>
        <w:rPr>
          <w:rFonts w:ascii="Times New Roman" w:hAnsi="Times New Roman"/>
          <w:i/>
          <w:spacing w:val="-33"/>
          <w:sz w:val="24"/>
        </w:rPr>
        <w:t xml:space="preserve"> </w:t>
      </w:r>
      <w:r>
        <w:rPr>
          <w:rFonts w:ascii="Times New Roman" w:hAnsi="Times New Roman"/>
          <w:spacing w:val="-10"/>
          <w:sz w:val="24"/>
        </w:rPr>
        <w:t>)</w:t>
      </w:r>
      <w:proofErr w:type="gramEnd"/>
      <w:r>
        <w:rPr>
          <w:rFonts w:ascii="Times New Roman" w:hAnsi="Times New Roman"/>
          <w:sz w:val="24"/>
        </w:rPr>
        <w:tab/>
      </w:r>
      <w:r>
        <w:rPr>
          <w:rFonts w:ascii="Times New Roman" w:hAnsi="Times New Roman"/>
          <w:spacing w:val="-4"/>
          <w:sz w:val="24"/>
        </w:rPr>
        <w:t>1,</w:t>
      </w:r>
      <w:r>
        <w:rPr>
          <w:rFonts w:ascii="Times New Roman" w:hAnsi="Times New Roman"/>
          <w:spacing w:val="-31"/>
          <w:sz w:val="24"/>
        </w:rPr>
        <w:t xml:space="preserve"> </w:t>
      </w:r>
      <w:r>
        <w:rPr>
          <w:rFonts w:ascii="Times New Roman" w:hAnsi="Times New Roman"/>
          <w:spacing w:val="-4"/>
          <w:sz w:val="24"/>
        </w:rPr>
        <w:t>23</w:t>
      </w:r>
      <w:r>
        <w:rPr>
          <w:rFonts w:ascii="Times New Roman" w:hAnsi="Times New Roman"/>
          <w:spacing w:val="-31"/>
          <w:sz w:val="24"/>
        </w:rPr>
        <w:t xml:space="preserve"> </w:t>
      </w:r>
      <w:r>
        <w:rPr>
          <w:rFonts w:ascii="Symbol" w:hAnsi="Symbol"/>
          <w:spacing w:val="-4"/>
          <w:sz w:val="24"/>
        </w:rPr>
        <w:t></w:t>
      </w:r>
      <w:r>
        <w:rPr>
          <w:rFonts w:ascii="Times New Roman" w:hAnsi="Times New Roman"/>
          <w:spacing w:val="-25"/>
          <w:sz w:val="24"/>
        </w:rPr>
        <w:t xml:space="preserve"> </w:t>
      </w:r>
      <w:r>
        <w:rPr>
          <w:rFonts w:ascii="Times New Roman" w:hAnsi="Times New Roman"/>
          <w:spacing w:val="-4"/>
          <w:sz w:val="24"/>
        </w:rPr>
        <w:t>0,</w:t>
      </w:r>
      <w:r>
        <w:rPr>
          <w:rFonts w:ascii="Times New Roman" w:hAnsi="Times New Roman"/>
          <w:spacing w:val="-35"/>
          <w:sz w:val="24"/>
        </w:rPr>
        <w:t xml:space="preserve"> </w:t>
      </w:r>
      <w:r>
        <w:rPr>
          <w:rFonts w:ascii="Times New Roman" w:hAnsi="Times New Roman"/>
          <w:spacing w:val="-5"/>
          <w:sz w:val="24"/>
        </w:rPr>
        <w:t>673</w:t>
      </w:r>
    </w:p>
    <w:p w14:paraId="5C5B683E" w14:textId="77777777" w:rsidR="00633CC7" w:rsidRDefault="00633CC7">
      <w:pPr>
        <w:spacing w:line="151" w:lineRule="exact"/>
        <w:rPr>
          <w:rFonts w:ascii="Times New Roman" w:hAnsi="Times New Roman"/>
          <w:sz w:val="24"/>
        </w:rPr>
        <w:sectPr w:rsidR="00633CC7">
          <w:pgSz w:w="11910" w:h="16840"/>
          <w:pgMar w:top="1020" w:right="740" w:bottom="280" w:left="1540" w:header="720" w:footer="720" w:gutter="0"/>
          <w:cols w:space="720"/>
        </w:sectPr>
      </w:pPr>
    </w:p>
    <w:p w14:paraId="39BAF3A2" w14:textId="77777777" w:rsidR="00633CC7" w:rsidRDefault="001A5731">
      <w:pPr>
        <w:spacing w:before="1"/>
        <w:jc w:val="right"/>
        <w:rPr>
          <w:rFonts w:ascii="Symbol" w:hAnsi="Symbol"/>
          <w:sz w:val="24"/>
        </w:rPr>
      </w:pPr>
      <w:r>
        <w:pict w14:anchorId="0A07ED9B">
          <v:line id="_x0000_s1099" style="position:absolute;left:0;text-align:left;z-index:15888384;mso-position-horizontal-relative:page" from="224.9pt,9.05pt" to="301.6pt,9.05pt" strokeweight=".20078mm">
            <w10:wrap anchorx="page"/>
          </v:line>
        </w:pict>
      </w:r>
      <w:r>
        <w:pict w14:anchorId="6D330090">
          <v:line id="_x0000_s1098" style="position:absolute;left:0;text-align:left;z-index:15888896;mso-position-horizontal-relative:page" from="314.35pt,9.05pt" to="373.25pt,9.05pt" strokeweight=".20078mm">
            <w10:wrap anchorx="page"/>
          </v:line>
        </w:pict>
      </w:r>
      <w:r>
        <w:rPr>
          <w:rFonts w:ascii="Times New Roman" w:hAnsi="Times New Roman"/>
          <w:i/>
          <w:position w:val="6"/>
          <w:sz w:val="24"/>
        </w:rPr>
        <w:t>S</w:t>
      </w:r>
      <w:proofErr w:type="spellStart"/>
      <w:r>
        <w:rPr>
          <w:rFonts w:ascii="Times New Roman" w:hAnsi="Times New Roman"/>
          <w:sz w:val="14"/>
        </w:rPr>
        <w:t>max</w:t>
      </w:r>
      <w:proofErr w:type="spellEnd"/>
      <w:r>
        <w:rPr>
          <w:rFonts w:ascii="Times New Roman" w:hAnsi="Times New Roman"/>
          <w:spacing w:val="49"/>
          <w:sz w:val="14"/>
        </w:rPr>
        <w:t xml:space="preserve"> </w:t>
      </w:r>
      <w:r>
        <w:rPr>
          <w:rFonts w:ascii="Symbol" w:hAnsi="Symbol"/>
          <w:spacing w:val="-10"/>
          <w:position w:val="6"/>
          <w:sz w:val="24"/>
        </w:rPr>
        <w:t></w:t>
      </w:r>
    </w:p>
    <w:p w14:paraId="542150E9" w14:textId="77777777" w:rsidR="00633CC7" w:rsidRDefault="001A5731">
      <w:pPr>
        <w:pStyle w:val="1"/>
        <w:spacing w:before="204"/>
        <w:ind w:left="573"/>
      </w:pPr>
      <w:r>
        <w:br w:type="column"/>
      </w:r>
      <w:r>
        <w:rPr>
          <w:spacing w:val="-2"/>
        </w:rPr>
        <w:t>0,</w:t>
      </w:r>
      <w:r>
        <w:rPr>
          <w:spacing w:val="-36"/>
        </w:rPr>
        <w:t xml:space="preserve"> </w:t>
      </w:r>
      <w:r>
        <w:rPr>
          <w:spacing w:val="-7"/>
        </w:rPr>
        <w:t>01</w:t>
      </w:r>
    </w:p>
    <w:p w14:paraId="1D29EA4A" w14:textId="77777777" w:rsidR="00633CC7" w:rsidRDefault="001A5731">
      <w:pPr>
        <w:spacing w:line="249" w:lineRule="exact"/>
        <w:ind w:left="542" w:right="866"/>
        <w:jc w:val="center"/>
        <w:rPr>
          <w:rFonts w:ascii="Symbol" w:hAnsi="Symbol"/>
          <w:sz w:val="24"/>
        </w:rPr>
      </w:pPr>
      <w:r>
        <w:br w:type="column"/>
      </w:r>
      <w:r>
        <w:rPr>
          <w:rFonts w:ascii="Symbol" w:hAnsi="Symbol"/>
          <w:spacing w:val="-10"/>
          <w:sz w:val="24"/>
        </w:rPr>
        <w:t></w:t>
      </w:r>
    </w:p>
    <w:p w14:paraId="6C0DE515" w14:textId="77777777" w:rsidR="00633CC7" w:rsidRDefault="001A5731">
      <w:pPr>
        <w:pStyle w:val="1"/>
        <w:spacing w:line="231" w:lineRule="exact"/>
        <w:jc w:val="right"/>
      </w:pPr>
      <w:r>
        <w:rPr>
          <w:spacing w:val="-2"/>
        </w:rPr>
        <w:t>0,</w:t>
      </w:r>
      <w:r>
        <w:rPr>
          <w:spacing w:val="-36"/>
        </w:rPr>
        <w:t xml:space="preserve"> </w:t>
      </w:r>
      <w:r>
        <w:rPr>
          <w:spacing w:val="-7"/>
        </w:rPr>
        <w:t>01</w:t>
      </w:r>
    </w:p>
    <w:p w14:paraId="6C1A4C6A" w14:textId="77777777" w:rsidR="00633CC7" w:rsidRDefault="001A5731">
      <w:pPr>
        <w:ind w:left="376"/>
      </w:pPr>
      <w:r>
        <w:br w:type="column"/>
      </w:r>
      <w:r>
        <w:rPr>
          <w:rFonts w:ascii="Symbol" w:hAnsi="Symbol"/>
          <w:sz w:val="24"/>
        </w:rPr>
        <w:t></w:t>
      </w:r>
      <w:r>
        <w:rPr>
          <w:rFonts w:ascii="Times New Roman" w:hAnsi="Times New Roman"/>
          <w:spacing w:val="-14"/>
          <w:sz w:val="24"/>
        </w:rPr>
        <w:t xml:space="preserve"> </w:t>
      </w:r>
      <w:r>
        <w:rPr>
          <w:rFonts w:ascii="Times New Roman" w:hAnsi="Times New Roman"/>
          <w:sz w:val="24"/>
        </w:rPr>
        <w:t>56</w:t>
      </w:r>
      <w:r>
        <w:rPr>
          <w:rFonts w:ascii="Times New Roman" w:hAnsi="Times New Roman"/>
          <w:spacing w:val="11"/>
          <w:sz w:val="24"/>
        </w:rPr>
        <w:t xml:space="preserve"> </w:t>
      </w:r>
      <w:proofErr w:type="gramStart"/>
      <w:r>
        <w:rPr>
          <w:rFonts w:ascii="Times New Roman" w:hAnsi="Times New Roman"/>
          <w:sz w:val="24"/>
        </w:rPr>
        <w:t>м</w:t>
      </w:r>
      <w:r>
        <w:rPr>
          <w:rFonts w:ascii="Times New Roman" w:hAnsi="Times New Roman"/>
          <w:spacing w:val="-18"/>
          <w:sz w:val="24"/>
        </w:rPr>
        <w:t xml:space="preserve"> </w:t>
      </w:r>
      <w:r>
        <w:t>.</w:t>
      </w:r>
      <w:proofErr w:type="gramEnd"/>
      <w:r>
        <w:t xml:space="preserve"> (П-</w:t>
      </w:r>
      <w:r>
        <w:rPr>
          <w:spacing w:val="-4"/>
        </w:rPr>
        <w:t>8.1)</w:t>
      </w:r>
    </w:p>
    <w:p w14:paraId="47F26D07" w14:textId="77777777" w:rsidR="00633CC7" w:rsidRDefault="00633CC7">
      <w:pPr>
        <w:sectPr w:rsidR="00633CC7">
          <w:type w:val="continuous"/>
          <w:pgSz w:w="11910" w:h="16840"/>
          <w:pgMar w:top="1340" w:right="740" w:bottom="280" w:left="1540" w:header="720" w:footer="720" w:gutter="0"/>
          <w:cols w:num="4" w:space="720" w:equalWidth="0">
            <w:col w:w="2902" w:space="40"/>
            <w:col w:w="1019" w:space="39"/>
            <w:col w:w="1571" w:space="40"/>
            <w:col w:w="4019"/>
          </w:cols>
        </w:sectPr>
      </w:pPr>
    </w:p>
    <w:p w14:paraId="3A4D7C63" w14:textId="77777777" w:rsidR="00633CC7" w:rsidRDefault="00633CC7">
      <w:pPr>
        <w:pStyle w:val="a3"/>
        <w:spacing w:before="1"/>
        <w:ind w:left="0"/>
        <w:rPr>
          <w:sz w:val="17"/>
        </w:rPr>
      </w:pPr>
    </w:p>
    <w:p w14:paraId="49A9A972" w14:textId="77777777" w:rsidR="00633CC7" w:rsidRDefault="001A5731">
      <w:pPr>
        <w:pStyle w:val="a4"/>
        <w:numPr>
          <w:ilvl w:val="0"/>
          <w:numId w:val="4"/>
        </w:numPr>
        <w:tabs>
          <w:tab w:val="left" w:pos="1035"/>
        </w:tabs>
        <w:spacing w:before="101" w:line="249" w:lineRule="auto"/>
        <w:ind w:right="105" w:firstLine="539"/>
        <w:jc w:val="both"/>
      </w:pPr>
      <w:r>
        <w:t>Для</w:t>
      </w:r>
      <w:r>
        <w:rPr>
          <w:spacing w:val="-13"/>
        </w:rPr>
        <w:t xml:space="preserve"> </w:t>
      </w:r>
      <w:r>
        <w:t>газоразрядных</w:t>
      </w:r>
      <w:r>
        <w:rPr>
          <w:spacing w:val="-12"/>
        </w:rPr>
        <w:t xml:space="preserve"> </w:t>
      </w:r>
      <w:r>
        <w:t>ламп</w:t>
      </w:r>
      <w:r>
        <w:rPr>
          <w:spacing w:val="-11"/>
        </w:rPr>
        <w:t xml:space="preserve"> </w:t>
      </w:r>
      <w:r>
        <w:t>принимаем коэффициент запаса</w:t>
      </w:r>
      <w:r>
        <w:rPr>
          <w:spacing w:val="40"/>
        </w:rPr>
        <w:t xml:space="preserve"> </w:t>
      </w:r>
      <w:r>
        <w:rPr>
          <w:rFonts w:ascii="Times New Roman" w:hAnsi="Times New Roman"/>
          <w:i/>
          <w:sz w:val="24"/>
        </w:rPr>
        <w:t>K</w:t>
      </w:r>
      <w:r>
        <w:rPr>
          <w:rFonts w:ascii="Times New Roman" w:hAnsi="Times New Roman"/>
          <w:position w:val="-5"/>
          <w:sz w:val="14"/>
        </w:rPr>
        <w:t>з</w:t>
      </w:r>
      <w:r>
        <w:rPr>
          <w:rFonts w:ascii="Times New Roman" w:hAnsi="Times New Roman"/>
          <w:spacing w:val="40"/>
          <w:position w:val="-5"/>
          <w:sz w:val="14"/>
        </w:rPr>
        <w:t xml:space="preserve"> </w:t>
      </w:r>
      <w:r>
        <w:rPr>
          <w:rFonts w:ascii="Symbol" w:hAnsi="Symbol"/>
          <w:sz w:val="24"/>
        </w:rPr>
        <w:t></w:t>
      </w:r>
      <w:r>
        <w:rPr>
          <w:rFonts w:ascii="Times New Roman" w:hAnsi="Times New Roman"/>
          <w:spacing w:val="-15"/>
          <w:sz w:val="24"/>
        </w:rPr>
        <w:t xml:space="preserve"> </w:t>
      </w:r>
      <w:r>
        <w:rPr>
          <w:rFonts w:ascii="Times New Roman" w:hAnsi="Times New Roman"/>
          <w:sz w:val="24"/>
        </w:rPr>
        <w:t>1,</w:t>
      </w:r>
      <w:proofErr w:type="gramStart"/>
      <w:r>
        <w:rPr>
          <w:rFonts w:ascii="Times New Roman" w:hAnsi="Times New Roman"/>
          <w:sz w:val="24"/>
        </w:rPr>
        <w:t>5</w:t>
      </w:r>
      <w:r>
        <w:rPr>
          <w:rFonts w:ascii="Times New Roman" w:hAnsi="Times New Roman"/>
          <w:spacing w:val="-15"/>
          <w:sz w:val="24"/>
        </w:rPr>
        <w:t xml:space="preserve"> </w:t>
      </w:r>
      <w:r>
        <w:t>.</w:t>
      </w:r>
      <w:proofErr w:type="gramEnd"/>
      <w:r>
        <w:t xml:space="preserve"> </w:t>
      </w:r>
      <w:proofErr w:type="gramStart"/>
      <w:r>
        <w:t>Учитываем</w:t>
      </w:r>
      <w:proofErr w:type="gramEnd"/>
      <w:r>
        <w:t xml:space="preserve"> что число рядов светильников для освещения каждой половины проезжей части равно m = 1 и количество светильников на одной опоре n = 1.</w:t>
      </w:r>
    </w:p>
    <w:p w14:paraId="0CD65F32" w14:textId="77777777" w:rsidR="00633CC7" w:rsidRDefault="001A5731">
      <w:pPr>
        <w:pStyle w:val="a4"/>
        <w:numPr>
          <w:ilvl w:val="0"/>
          <w:numId w:val="4"/>
        </w:numPr>
        <w:tabs>
          <w:tab w:val="left" w:pos="1057"/>
        </w:tabs>
        <w:spacing w:line="242" w:lineRule="auto"/>
        <w:ind w:right="107" w:firstLine="539"/>
        <w:jc w:val="both"/>
      </w:pPr>
      <w:r>
        <w:t>Определяем значение средней яркости проезжей част</w:t>
      </w:r>
      <w:r>
        <w:t>и для всех типов светильников и ламп</w:t>
      </w:r>
      <w:r>
        <w:rPr>
          <w:spacing w:val="80"/>
        </w:rPr>
        <w:t xml:space="preserve"> </w:t>
      </w:r>
      <w:r>
        <w:t>различной</w:t>
      </w:r>
      <w:r>
        <w:rPr>
          <w:spacing w:val="80"/>
        </w:rPr>
        <w:t xml:space="preserve"> </w:t>
      </w:r>
      <w:r>
        <w:t>мощности</w:t>
      </w:r>
      <w:r>
        <w:rPr>
          <w:spacing w:val="80"/>
        </w:rPr>
        <w:t xml:space="preserve"> </w:t>
      </w:r>
      <w:r>
        <w:t>при</w:t>
      </w:r>
      <w:r>
        <w:rPr>
          <w:spacing w:val="80"/>
        </w:rPr>
        <w:t xml:space="preserve"> </w:t>
      </w:r>
      <w:r>
        <w:t>постоянном</w:t>
      </w:r>
      <w:r>
        <w:rPr>
          <w:spacing w:val="80"/>
        </w:rPr>
        <w:t xml:space="preserve"> </w:t>
      </w:r>
      <w:r>
        <w:t>максимальном</w:t>
      </w:r>
      <w:r>
        <w:rPr>
          <w:spacing w:val="80"/>
        </w:rPr>
        <w:t xml:space="preserve"> </w:t>
      </w:r>
      <w:r>
        <w:t>расстоянии</w:t>
      </w:r>
      <w:r>
        <w:rPr>
          <w:spacing w:val="80"/>
        </w:rPr>
        <w:t xml:space="preserve"> </w:t>
      </w:r>
      <w:r>
        <w:t>между</w:t>
      </w:r>
      <w:r>
        <w:rPr>
          <w:spacing w:val="80"/>
        </w:rPr>
        <w:t xml:space="preserve"> </w:t>
      </w:r>
      <w:r>
        <w:t>опорами</w:t>
      </w:r>
      <w:r>
        <w:rPr>
          <w:spacing w:val="80"/>
        </w:rPr>
        <w:t xml:space="preserve"> </w:t>
      </w:r>
      <w:r>
        <w:rPr>
          <w:rFonts w:ascii="Times New Roman" w:hAnsi="Times New Roman"/>
          <w:i/>
          <w:sz w:val="24"/>
        </w:rPr>
        <w:t>S</w:t>
      </w:r>
      <w:proofErr w:type="spellStart"/>
      <w:r>
        <w:rPr>
          <w:rFonts w:ascii="Times New Roman" w:hAnsi="Times New Roman"/>
          <w:position w:val="-5"/>
          <w:sz w:val="14"/>
        </w:rPr>
        <w:t>max</w:t>
      </w:r>
      <w:proofErr w:type="spellEnd"/>
      <w:r>
        <w:rPr>
          <w:rFonts w:ascii="Times New Roman" w:hAnsi="Times New Roman"/>
          <w:spacing w:val="40"/>
          <w:position w:val="-5"/>
          <w:sz w:val="14"/>
        </w:rPr>
        <w:t xml:space="preserve"> </w:t>
      </w:r>
      <w:r>
        <w:rPr>
          <w:rFonts w:ascii="Symbol" w:hAnsi="Symbol"/>
          <w:sz w:val="24"/>
        </w:rPr>
        <w:t></w:t>
      </w:r>
      <w:r>
        <w:rPr>
          <w:rFonts w:ascii="Times New Roman" w:hAnsi="Times New Roman"/>
          <w:sz w:val="24"/>
        </w:rPr>
        <w:t xml:space="preserve"> 56 м</w:t>
      </w:r>
      <w:r>
        <w:rPr>
          <w:rFonts w:ascii="Times New Roman" w:hAnsi="Times New Roman"/>
          <w:spacing w:val="40"/>
          <w:sz w:val="24"/>
        </w:rPr>
        <w:t xml:space="preserve"> </w:t>
      </w:r>
      <w:r>
        <w:t>по формуле:</w:t>
      </w:r>
    </w:p>
    <w:p w14:paraId="170EC068" w14:textId="77777777" w:rsidR="00633CC7" w:rsidRDefault="00633CC7">
      <w:pPr>
        <w:pStyle w:val="a3"/>
        <w:spacing w:before="9"/>
        <w:ind w:left="0"/>
        <w:rPr>
          <w:sz w:val="12"/>
        </w:rPr>
      </w:pPr>
    </w:p>
    <w:p w14:paraId="2BF814F3" w14:textId="77777777" w:rsidR="00633CC7" w:rsidRDefault="001A5731">
      <w:pPr>
        <w:spacing w:before="102" w:line="162" w:lineRule="exact"/>
        <w:ind w:left="1496" w:right="1652"/>
        <w:jc w:val="center"/>
        <w:rPr>
          <w:rFonts w:ascii="Times New Roman" w:hAnsi="Times New Roman"/>
          <w:i/>
          <w:sz w:val="24"/>
        </w:rPr>
      </w:pPr>
      <w:r>
        <w:rPr>
          <w:rFonts w:ascii="Symbol" w:hAnsi="Symbol"/>
          <w:i/>
          <w:sz w:val="25"/>
        </w:rPr>
        <w:t></w:t>
      </w:r>
      <w:r>
        <w:rPr>
          <w:rFonts w:ascii="Times New Roman" w:hAnsi="Times New Roman"/>
          <w:sz w:val="25"/>
          <w:vertAlign w:val="subscript"/>
        </w:rPr>
        <w:t>в</w:t>
      </w:r>
      <w:r>
        <w:rPr>
          <w:rFonts w:ascii="Times New Roman" w:hAnsi="Times New Roman"/>
          <w:spacing w:val="-11"/>
          <w:sz w:val="25"/>
        </w:rPr>
        <w:t xml:space="preserve"> </w:t>
      </w:r>
      <w:r>
        <w:rPr>
          <w:rFonts w:ascii="Symbol" w:hAnsi="Symbol"/>
          <w:spacing w:val="12"/>
          <w:sz w:val="24"/>
        </w:rPr>
        <w:t></w:t>
      </w:r>
      <w:r>
        <w:rPr>
          <w:rFonts w:ascii="Symbol" w:hAnsi="Symbol"/>
          <w:spacing w:val="12"/>
          <w:sz w:val="24"/>
        </w:rPr>
        <w:t></w:t>
      </w:r>
      <w:r>
        <w:rPr>
          <w:rFonts w:ascii="Times New Roman" w:hAnsi="Times New Roman"/>
          <w:spacing w:val="-30"/>
          <w:sz w:val="24"/>
        </w:rPr>
        <w:t xml:space="preserve"> </w:t>
      </w:r>
      <w:r>
        <w:rPr>
          <w:rFonts w:ascii="Symbol" w:hAnsi="Symbol"/>
          <w:sz w:val="24"/>
        </w:rPr>
        <w:t></w:t>
      </w:r>
      <w:r>
        <w:rPr>
          <w:rFonts w:ascii="Times New Roman" w:hAnsi="Times New Roman"/>
          <w:spacing w:val="-31"/>
          <w:sz w:val="24"/>
        </w:rPr>
        <w:t xml:space="preserve"> </w:t>
      </w:r>
      <w:r>
        <w:rPr>
          <w:rFonts w:ascii="Times New Roman" w:hAnsi="Times New Roman"/>
          <w:i/>
          <w:sz w:val="24"/>
        </w:rPr>
        <w:t>т</w:t>
      </w:r>
      <w:r>
        <w:rPr>
          <w:rFonts w:ascii="Times New Roman" w:hAnsi="Times New Roman"/>
          <w:i/>
          <w:spacing w:val="-35"/>
          <w:sz w:val="24"/>
        </w:rPr>
        <w:t xml:space="preserve"> </w:t>
      </w:r>
      <w:r>
        <w:rPr>
          <w:rFonts w:ascii="Symbol" w:hAnsi="Symbol"/>
          <w:sz w:val="24"/>
        </w:rPr>
        <w:t></w:t>
      </w:r>
      <w:r>
        <w:rPr>
          <w:rFonts w:ascii="Times New Roman" w:hAnsi="Times New Roman"/>
          <w:spacing w:val="-31"/>
          <w:sz w:val="24"/>
        </w:rPr>
        <w:t xml:space="preserve"> </w:t>
      </w:r>
      <w:r>
        <w:rPr>
          <w:rFonts w:ascii="Times New Roman" w:hAnsi="Times New Roman"/>
          <w:i/>
          <w:spacing w:val="-10"/>
          <w:sz w:val="24"/>
        </w:rPr>
        <w:t>п</w:t>
      </w:r>
    </w:p>
    <w:p w14:paraId="67486679" w14:textId="77777777" w:rsidR="00633CC7" w:rsidRDefault="00633CC7">
      <w:pPr>
        <w:spacing w:line="162" w:lineRule="exact"/>
        <w:jc w:val="center"/>
        <w:rPr>
          <w:rFonts w:ascii="Times New Roman" w:hAnsi="Times New Roman"/>
          <w:sz w:val="24"/>
        </w:rPr>
        <w:sectPr w:rsidR="00633CC7">
          <w:type w:val="continuous"/>
          <w:pgSz w:w="11910" w:h="16840"/>
          <w:pgMar w:top="1340" w:right="740" w:bottom="280" w:left="1540" w:header="720" w:footer="720" w:gutter="0"/>
          <w:cols w:space="720"/>
        </w:sectPr>
      </w:pPr>
    </w:p>
    <w:p w14:paraId="5F9012A3" w14:textId="77777777" w:rsidR="00633CC7" w:rsidRDefault="001A5731">
      <w:pPr>
        <w:tabs>
          <w:tab w:val="left" w:pos="4779"/>
        </w:tabs>
        <w:spacing w:line="365" w:lineRule="exact"/>
        <w:ind w:left="3291"/>
        <w:rPr>
          <w:rFonts w:ascii="Times New Roman" w:hAnsi="Times New Roman"/>
          <w:i/>
          <w:sz w:val="24"/>
        </w:rPr>
      </w:pPr>
      <w:r>
        <w:pict w14:anchorId="58A9896D">
          <v:line id="_x0000_s1097" style="position:absolute;left:0;text-align:left;z-index:-30471680;mso-position-horizontal-relative:page" from="268.55pt,9.05pt" to="359.9pt,9.05pt" strokeweight=".20778mm">
            <w10:wrap anchorx="page"/>
          </v:line>
        </w:pict>
      </w:r>
      <w:r>
        <w:rPr>
          <w:rFonts w:ascii="Times New Roman" w:hAnsi="Times New Roman"/>
          <w:i/>
          <w:position w:val="19"/>
          <w:sz w:val="24"/>
        </w:rPr>
        <w:t>В</w:t>
      </w:r>
      <w:r>
        <w:rPr>
          <w:rFonts w:ascii="Times New Roman" w:hAnsi="Times New Roman"/>
          <w:position w:val="12"/>
          <w:sz w:val="14"/>
        </w:rPr>
        <w:t>ср</w:t>
      </w:r>
      <w:r>
        <w:rPr>
          <w:rFonts w:ascii="Times New Roman" w:hAnsi="Times New Roman"/>
          <w:spacing w:val="35"/>
          <w:position w:val="12"/>
          <w:sz w:val="14"/>
        </w:rPr>
        <w:t xml:space="preserve"> </w:t>
      </w:r>
      <w:r>
        <w:rPr>
          <w:rFonts w:ascii="Symbol" w:hAnsi="Symbol"/>
          <w:position w:val="19"/>
          <w:sz w:val="24"/>
        </w:rPr>
        <w:t></w:t>
      </w:r>
      <w:r>
        <w:rPr>
          <w:rFonts w:ascii="Times New Roman" w:hAnsi="Times New Roman"/>
          <w:spacing w:val="-1"/>
          <w:position w:val="19"/>
          <w:sz w:val="24"/>
        </w:rPr>
        <w:t xml:space="preserve"> </w:t>
      </w:r>
      <w:r>
        <w:rPr>
          <w:rFonts w:ascii="Times New Roman" w:hAnsi="Times New Roman"/>
          <w:sz w:val="24"/>
        </w:rPr>
        <w:t>3,14</w:t>
      </w:r>
      <w:r>
        <w:rPr>
          <w:rFonts w:ascii="Times New Roman" w:hAnsi="Times New Roman"/>
          <w:spacing w:val="-37"/>
          <w:sz w:val="24"/>
        </w:rPr>
        <w:t xml:space="preserve"> </w:t>
      </w:r>
      <w:r>
        <w:rPr>
          <w:rFonts w:ascii="Symbol" w:hAnsi="Symbol"/>
          <w:sz w:val="24"/>
        </w:rPr>
        <w:t></w:t>
      </w:r>
      <w:r>
        <w:rPr>
          <w:rFonts w:ascii="Times New Roman" w:hAnsi="Times New Roman"/>
          <w:spacing w:val="-24"/>
          <w:sz w:val="24"/>
        </w:rPr>
        <w:t xml:space="preserve"> </w:t>
      </w:r>
      <w:r>
        <w:rPr>
          <w:rFonts w:ascii="Times New Roman" w:hAnsi="Times New Roman"/>
          <w:i/>
          <w:spacing w:val="-10"/>
          <w:sz w:val="24"/>
        </w:rPr>
        <w:t>В</w:t>
      </w:r>
      <w:r>
        <w:rPr>
          <w:rFonts w:ascii="Times New Roman" w:hAnsi="Times New Roman"/>
          <w:i/>
          <w:sz w:val="24"/>
        </w:rPr>
        <w:tab/>
      </w:r>
      <w:r>
        <w:rPr>
          <w:rFonts w:ascii="Symbol" w:hAnsi="Symbol"/>
          <w:sz w:val="24"/>
        </w:rPr>
        <w:t></w:t>
      </w:r>
      <w:r>
        <w:rPr>
          <w:rFonts w:ascii="Times New Roman" w:hAnsi="Times New Roman"/>
          <w:spacing w:val="-27"/>
          <w:sz w:val="24"/>
        </w:rPr>
        <w:t xml:space="preserve"> </w:t>
      </w:r>
      <w:r>
        <w:rPr>
          <w:rFonts w:ascii="Times New Roman" w:hAnsi="Times New Roman"/>
          <w:i/>
          <w:spacing w:val="-10"/>
          <w:sz w:val="24"/>
        </w:rPr>
        <w:t>S</w:t>
      </w:r>
    </w:p>
    <w:p w14:paraId="3527D986" w14:textId="77777777" w:rsidR="00633CC7" w:rsidRDefault="001A5731">
      <w:pPr>
        <w:spacing w:before="52" w:line="124" w:lineRule="auto"/>
        <w:ind w:left="260"/>
      </w:pPr>
      <w:r>
        <w:br w:type="column"/>
      </w:r>
      <w:r>
        <w:rPr>
          <w:rFonts w:ascii="Symbol" w:hAnsi="Symbol"/>
          <w:position w:val="-18"/>
          <w:sz w:val="24"/>
        </w:rPr>
        <w:t></w:t>
      </w:r>
      <w:r>
        <w:rPr>
          <w:rFonts w:ascii="Times New Roman" w:hAnsi="Times New Roman"/>
          <w:spacing w:val="-24"/>
          <w:position w:val="-18"/>
          <w:sz w:val="24"/>
        </w:rPr>
        <w:t xml:space="preserve"> </w:t>
      </w:r>
      <w:proofErr w:type="gramStart"/>
      <w:r>
        <w:rPr>
          <w:rFonts w:ascii="Times New Roman" w:hAnsi="Times New Roman"/>
          <w:i/>
          <w:position w:val="-18"/>
          <w:sz w:val="24"/>
        </w:rPr>
        <w:t>K</w:t>
      </w:r>
      <w:r>
        <w:rPr>
          <w:rFonts w:ascii="Times New Roman" w:hAnsi="Times New Roman"/>
          <w:i/>
          <w:spacing w:val="60"/>
          <w:w w:val="150"/>
          <w:position w:val="-18"/>
          <w:sz w:val="24"/>
        </w:rPr>
        <w:t xml:space="preserve"> </w:t>
      </w:r>
      <w:r>
        <w:t>.</w:t>
      </w:r>
      <w:proofErr w:type="gramEnd"/>
      <w:r>
        <w:t xml:space="preserve"> (П-</w:t>
      </w:r>
      <w:r>
        <w:rPr>
          <w:spacing w:val="-4"/>
        </w:rPr>
        <w:t>8.2)</w:t>
      </w:r>
    </w:p>
    <w:p w14:paraId="54D0A925" w14:textId="77777777" w:rsidR="00633CC7" w:rsidRDefault="00633CC7">
      <w:pPr>
        <w:spacing w:line="124" w:lineRule="auto"/>
        <w:sectPr w:rsidR="00633CC7">
          <w:type w:val="continuous"/>
          <w:pgSz w:w="11910" w:h="16840"/>
          <w:pgMar w:top="1340" w:right="740" w:bottom="280" w:left="1540" w:header="720" w:footer="720" w:gutter="0"/>
          <w:cols w:num="2" w:space="720" w:equalWidth="0">
            <w:col w:w="4997" w:space="40"/>
            <w:col w:w="4593"/>
          </w:cols>
        </w:sectPr>
      </w:pPr>
    </w:p>
    <w:p w14:paraId="63F5C482" w14:textId="77777777" w:rsidR="00633CC7" w:rsidRDefault="001A5731">
      <w:pPr>
        <w:tabs>
          <w:tab w:val="left" w:pos="999"/>
          <w:tab w:val="left" w:pos="1565"/>
        </w:tabs>
        <w:spacing w:line="153" w:lineRule="exact"/>
        <w:ind w:left="511"/>
        <w:jc w:val="center"/>
        <w:rPr>
          <w:rFonts w:ascii="Times New Roman" w:hAnsi="Times New Roman"/>
          <w:sz w:val="14"/>
        </w:rPr>
      </w:pPr>
      <w:r>
        <w:rPr>
          <w:rFonts w:ascii="Times New Roman" w:hAnsi="Times New Roman"/>
          <w:spacing w:val="-5"/>
          <w:sz w:val="14"/>
        </w:rPr>
        <w:t>пол</w:t>
      </w:r>
      <w:r>
        <w:rPr>
          <w:rFonts w:ascii="Times New Roman" w:hAnsi="Times New Roman"/>
          <w:sz w:val="14"/>
        </w:rPr>
        <w:tab/>
      </w:r>
      <w:proofErr w:type="spellStart"/>
      <w:r>
        <w:rPr>
          <w:rFonts w:ascii="Times New Roman" w:hAnsi="Times New Roman"/>
          <w:spacing w:val="-5"/>
          <w:sz w:val="14"/>
        </w:rPr>
        <w:t>max</w:t>
      </w:r>
      <w:proofErr w:type="spellEnd"/>
      <w:r>
        <w:rPr>
          <w:rFonts w:ascii="Times New Roman" w:hAnsi="Times New Roman"/>
          <w:sz w:val="14"/>
        </w:rPr>
        <w:tab/>
      </w:r>
      <w:r>
        <w:rPr>
          <w:rFonts w:ascii="Times New Roman" w:hAnsi="Times New Roman"/>
          <w:spacing w:val="-10"/>
          <w:sz w:val="14"/>
        </w:rPr>
        <w:t>з</w:t>
      </w:r>
    </w:p>
    <w:p w14:paraId="6680A7C9" w14:textId="77777777" w:rsidR="00633CC7" w:rsidRDefault="00633CC7">
      <w:pPr>
        <w:pStyle w:val="a3"/>
        <w:spacing w:before="11"/>
        <w:ind w:left="0"/>
        <w:rPr>
          <w:rFonts w:ascii="Times New Roman"/>
          <w:sz w:val="19"/>
        </w:rPr>
      </w:pPr>
    </w:p>
    <w:p w14:paraId="70B1ADD2" w14:textId="2C551B18" w:rsidR="00633CC7" w:rsidRDefault="001A5731">
      <w:pPr>
        <w:pStyle w:val="a3"/>
        <w:spacing w:before="56"/>
        <w:ind w:left="701"/>
      </w:pPr>
      <w:r>
        <w:t>Для</w:t>
      </w:r>
      <w:r>
        <w:rPr>
          <w:spacing w:val="-4"/>
        </w:rPr>
        <w:t xml:space="preserve"> </w:t>
      </w:r>
      <w:r>
        <w:t>светильника</w:t>
      </w:r>
      <w:r>
        <w:rPr>
          <w:spacing w:val="-5"/>
        </w:rPr>
        <w:t xml:space="preserve"> </w:t>
      </w:r>
      <w:r>
        <w:t>РКУ</w:t>
      </w:r>
      <w:r>
        <w:rPr>
          <w:spacing w:val="-4"/>
        </w:rPr>
        <w:t xml:space="preserve"> </w:t>
      </w:r>
      <w:r>
        <w:t>01-250-011</w:t>
      </w:r>
      <w:r>
        <w:rPr>
          <w:spacing w:val="-4"/>
        </w:rPr>
        <w:t xml:space="preserve"> </w:t>
      </w:r>
      <w:r>
        <w:t>и</w:t>
      </w:r>
      <w:r>
        <w:rPr>
          <w:spacing w:val="-6"/>
        </w:rPr>
        <w:t xml:space="preserve"> </w:t>
      </w:r>
      <w:r>
        <w:t>ртутной</w:t>
      </w:r>
      <w:r>
        <w:rPr>
          <w:spacing w:val="-4"/>
        </w:rPr>
        <w:t xml:space="preserve"> </w:t>
      </w:r>
      <w:r>
        <w:t>лампы</w:t>
      </w:r>
      <w:r>
        <w:rPr>
          <w:spacing w:val="-5"/>
        </w:rPr>
        <w:t xml:space="preserve"> </w:t>
      </w:r>
      <w:r>
        <w:t>ДРЛ</w:t>
      </w:r>
      <w:r>
        <w:rPr>
          <w:spacing w:val="-4"/>
        </w:rPr>
        <w:t xml:space="preserve"> 250:</w:t>
      </w:r>
    </w:p>
    <w:p w14:paraId="6B664F64" w14:textId="77777777" w:rsidR="00633CC7" w:rsidRDefault="00633CC7">
      <w:pPr>
        <w:pStyle w:val="a3"/>
        <w:spacing w:before="2"/>
        <w:ind w:left="0"/>
        <w:rPr>
          <w:sz w:val="23"/>
        </w:rPr>
      </w:pPr>
    </w:p>
    <w:p w14:paraId="4F00A424" w14:textId="77777777" w:rsidR="00633CC7" w:rsidRDefault="001A5731">
      <w:pPr>
        <w:pStyle w:val="1"/>
        <w:spacing w:line="175" w:lineRule="auto"/>
        <w:ind w:left="3064"/>
        <w:rPr>
          <w:rFonts w:ascii="Calibri" w:hAnsi="Calibri"/>
          <w:sz w:val="22"/>
        </w:rPr>
      </w:pPr>
      <w:r>
        <w:pict w14:anchorId="2C784E36">
          <v:line id="_x0000_s1096" style="position:absolute;left:0;text-align:left;z-index:-30471168;mso-position-horizontal-relative:page" from="257.25pt,15.45pt" to="339.1pt,15.45pt" strokeweight=".20914mm">
            <w10:wrap anchorx="page"/>
          </v:line>
        </w:pict>
      </w:r>
      <w:proofErr w:type="gramStart"/>
      <w:r>
        <w:rPr>
          <w:i/>
          <w:position w:val="-14"/>
        </w:rPr>
        <w:t>В</w:t>
      </w:r>
      <w:r>
        <w:rPr>
          <w:i/>
          <w:spacing w:val="46"/>
          <w:position w:val="-14"/>
        </w:rPr>
        <w:t xml:space="preserve">  </w:t>
      </w:r>
      <w:r>
        <w:rPr>
          <w:rFonts w:ascii="Symbol" w:hAnsi="Symbol"/>
          <w:position w:val="-14"/>
        </w:rPr>
        <w:t></w:t>
      </w:r>
      <w:proofErr w:type="gramEnd"/>
      <w:r>
        <w:rPr>
          <w:spacing w:val="12"/>
          <w:position w:val="-14"/>
        </w:rPr>
        <w:t xml:space="preserve"> </w:t>
      </w:r>
      <w:r>
        <w:t>0,</w:t>
      </w:r>
      <w:r>
        <w:rPr>
          <w:spacing w:val="-34"/>
        </w:rPr>
        <w:t xml:space="preserve"> </w:t>
      </w:r>
      <w:r>
        <w:t>051</w:t>
      </w:r>
      <w:r>
        <w:rPr>
          <w:rFonts w:ascii="Symbol" w:hAnsi="Symbol"/>
        </w:rPr>
        <w:t></w:t>
      </w:r>
      <w:r>
        <w:t>12000</w:t>
      </w:r>
      <w:r>
        <w:rPr>
          <w:spacing w:val="-36"/>
        </w:rPr>
        <w:t xml:space="preserve"> </w:t>
      </w:r>
      <w:r>
        <w:rPr>
          <w:rFonts w:ascii="Symbol" w:hAnsi="Symbol"/>
        </w:rPr>
        <w:t></w:t>
      </w:r>
      <w:r>
        <w:t>1</w:t>
      </w:r>
      <w:r>
        <w:rPr>
          <w:rFonts w:ascii="Symbol" w:hAnsi="Symbol"/>
        </w:rPr>
        <w:t></w:t>
      </w:r>
      <w:r>
        <w:t>1</w:t>
      </w:r>
      <w:r>
        <w:rPr>
          <w:spacing w:val="-8"/>
        </w:rPr>
        <w:t xml:space="preserve"> </w:t>
      </w:r>
      <w:r>
        <w:rPr>
          <w:rFonts w:ascii="Symbol" w:hAnsi="Symbol"/>
          <w:position w:val="-14"/>
        </w:rPr>
        <w:t></w:t>
      </w:r>
      <w:r>
        <w:rPr>
          <w:spacing w:val="-7"/>
          <w:position w:val="-14"/>
        </w:rPr>
        <w:t xml:space="preserve"> </w:t>
      </w:r>
      <w:r>
        <w:rPr>
          <w:position w:val="-14"/>
        </w:rPr>
        <w:t>0,</w:t>
      </w:r>
      <w:r>
        <w:rPr>
          <w:spacing w:val="-30"/>
          <w:position w:val="-14"/>
        </w:rPr>
        <w:t xml:space="preserve"> </w:t>
      </w:r>
      <w:r>
        <w:rPr>
          <w:position w:val="-14"/>
        </w:rPr>
        <w:t>27</w:t>
      </w:r>
      <w:r>
        <w:rPr>
          <w:spacing w:val="17"/>
          <w:position w:val="-14"/>
        </w:rPr>
        <w:t xml:space="preserve"> </w:t>
      </w:r>
      <w:r>
        <w:rPr>
          <w:position w:val="-14"/>
        </w:rPr>
        <w:t>кд/м</w:t>
      </w:r>
      <w:r>
        <w:rPr>
          <w:position w:val="-3"/>
          <w:sz w:val="14"/>
        </w:rPr>
        <w:t>2</w:t>
      </w:r>
      <w:r>
        <w:rPr>
          <w:spacing w:val="16"/>
          <w:position w:val="-3"/>
          <w:sz w:val="14"/>
        </w:rPr>
        <w:t xml:space="preserve"> </w:t>
      </w:r>
      <w:r>
        <w:rPr>
          <w:rFonts w:ascii="Calibri" w:hAnsi="Calibri"/>
          <w:spacing w:val="-10"/>
          <w:position w:val="-14"/>
          <w:sz w:val="22"/>
        </w:rPr>
        <w:t>.</w:t>
      </w:r>
    </w:p>
    <w:p w14:paraId="66A5D9CF" w14:textId="77777777" w:rsidR="00633CC7" w:rsidRDefault="001A5731">
      <w:pPr>
        <w:tabs>
          <w:tab w:val="left" w:pos="3641"/>
        </w:tabs>
        <w:spacing w:line="238" w:lineRule="exact"/>
        <w:ind w:left="3202"/>
        <w:rPr>
          <w:rFonts w:ascii="Times New Roman" w:hAnsi="Times New Roman"/>
          <w:sz w:val="24"/>
        </w:rPr>
      </w:pPr>
      <w:r>
        <w:rPr>
          <w:rFonts w:ascii="Times New Roman" w:hAnsi="Times New Roman"/>
          <w:spacing w:val="-5"/>
          <w:sz w:val="24"/>
          <w:vertAlign w:val="superscript"/>
        </w:rPr>
        <w:t>ср</w:t>
      </w:r>
      <w:r>
        <w:rPr>
          <w:rFonts w:ascii="Times New Roman" w:hAnsi="Times New Roman"/>
          <w:sz w:val="24"/>
        </w:rPr>
        <w:tab/>
        <w:t>3,14</w:t>
      </w:r>
      <w:r>
        <w:rPr>
          <w:rFonts w:ascii="Times New Roman" w:hAnsi="Times New Roman"/>
          <w:spacing w:val="-3"/>
          <w:sz w:val="24"/>
        </w:rPr>
        <w:t xml:space="preserve"> </w:t>
      </w:r>
      <w:r>
        <w:rPr>
          <w:rFonts w:ascii="Symbol" w:hAnsi="Symbol"/>
          <w:sz w:val="24"/>
        </w:rPr>
        <w:t></w:t>
      </w:r>
      <w:r>
        <w:rPr>
          <w:rFonts w:ascii="Times New Roman" w:hAnsi="Times New Roman"/>
          <w:sz w:val="24"/>
        </w:rPr>
        <w:t>8,5</w:t>
      </w:r>
      <w:r>
        <w:rPr>
          <w:rFonts w:ascii="Symbol" w:hAnsi="Symbol"/>
          <w:sz w:val="24"/>
        </w:rPr>
        <w:t></w:t>
      </w:r>
      <w:r>
        <w:rPr>
          <w:rFonts w:ascii="Times New Roman" w:hAnsi="Times New Roman"/>
          <w:sz w:val="24"/>
        </w:rPr>
        <w:t>56</w:t>
      </w:r>
      <w:r>
        <w:rPr>
          <w:rFonts w:ascii="Times New Roman" w:hAnsi="Times New Roman"/>
          <w:spacing w:val="-2"/>
          <w:sz w:val="24"/>
        </w:rPr>
        <w:t xml:space="preserve"> </w:t>
      </w:r>
      <w:r>
        <w:rPr>
          <w:rFonts w:ascii="Symbol" w:hAnsi="Symbol"/>
          <w:spacing w:val="-4"/>
          <w:sz w:val="24"/>
        </w:rPr>
        <w:t></w:t>
      </w:r>
      <w:r>
        <w:rPr>
          <w:rFonts w:ascii="Times New Roman" w:hAnsi="Times New Roman"/>
          <w:spacing w:val="-4"/>
          <w:sz w:val="24"/>
        </w:rPr>
        <w:t>1,5</w:t>
      </w:r>
    </w:p>
    <w:p w14:paraId="03A1C726" w14:textId="77777777" w:rsidR="00633CC7" w:rsidRDefault="00633CC7">
      <w:pPr>
        <w:pStyle w:val="a3"/>
        <w:spacing w:before="8"/>
        <w:ind w:left="0"/>
        <w:rPr>
          <w:rFonts w:ascii="Times New Roman"/>
          <w:sz w:val="21"/>
        </w:rPr>
      </w:pPr>
    </w:p>
    <w:p w14:paraId="7061B453" w14:textId="77777777" w:rsidR="00633CC7" w:rsidRDefault="001A5731">
      <w:pPr>
        <w:pStyle w:val="a3"/>
        <w:spacing w:before="56"/>
        <w:ind w:left="701"/>
      </w:pPr>
      <w:r>
        <w:t>Для</w:t>
      </w:r>
      <w:r>
        <w:rPr>
          <w:spacing w:val="-4"/>
        </w:rPr>
        <w:t xml:space="preserve"> </w:t>
      </w:r>
      <w:r>
        <w:t>светильника</w:t>
      </w:r>
      <w:r>
        <w:rPr>
          <w:spacing w:val="-7"/>
        </w:rPr>
        <w:t xml:space="preserve"> </w:t>
      </w:r>
      <w:r>
        <w:t>РКУ</w:t>
      </w:r>
      <w:r>
        <w:rPr>
          <w:spacing w:val="-2"/>
        </w:rPr>
        <w:t xml:space="preserve"> </w:t>
      </w:r>
      <w:r>
        <w:t>01-400-012</w:t>
      </w:r>
      <w:r>
        <w:rPr>
          <w:spacing w:val="-5"/>
        </w:rPr>
        <w:t xml:space="preserve"> </w:t>
      </w:r>
      <w:r>
        <w:t>с</w:t>
      </w:r>
      <w:r>
        <w:rPr>
          <w:spacing w:val="-5"/>
        </w:rPr>
        <w:t xml:space="preserve"> </w:t>
      </w:r>
      <w:r>
        <w:t>ртутной</w:t>
      </w:r>
      <w:r>
        <w:rPr>
          <w:spacing w:val="-3"/>
        </w:rPr>
        <w:t xml:space="preserve"> </w:t>
      </w:r>
      <w:r>
        <w:t>лампой</w:t>
      </w:r>
      <w:r>
        <w:rPr>
          <w:spacing w:val="-6"/>
        </w:rPr>
        <w:t xml:space="preserve"> </w:t>
      </w:r>
      <w:r>
        <w:t>ДРЛ</w:t>
      </w:r>
      <w:r>
        <w:rPr>
          <w:spacing w:val="-4"/>
        </w:rPr>
        <w:t xml:space="preserve"> 400:</w:t>
      </w:r>
    </w:p>
    <w:p w14:paraId="6F4FC4D8" w14:textId="77777777" w:rsidR="00633CC7" w:rsidRDefault="00633CC7">
      <w:pPr>
        <w:pStyle w:val="a3"/>
        <w:spacing w:before="3"/>
        <w:ind w:left="0"/>
        <w:rPr>
          <w:sz w:val="21"/>
        </w:rPr>
      </w:pPr>
    </w:p>
    <w:p w14:paraId="623F7380" w14:textId="77777777" w:rsidR="00633CC7" w:rsidRDefault="001A5731">
      <w:pPr>
        <w:pStyle w:val="1"/>
        <w:tabs>
          <w:tab w:val="left" w:pos="3464"/>
        </w:tabs>
        <w:spacing w:line="151" w:lineRule="exact"/>
        <w:ind w:left="562"/>
        <w:jc w:val="center"/>
      </w:pPr>
      <w:r>
        <w:t>0,</w:t>
      </w:r>
      <w:r>
        <w:rPr>
          <w:spacing w:val="-33"/>
        </w:rPr>
        <w:t xml:space="preserve"> </w:t>
      </w:r>
      <w:r>
        <w:t>048</w:t>
      </w:r>
      <w:r>
        <w:rPr>
          <w:rFonts w:ascii="Symbol" w:hAnsi="Symbol"/>
        </w:rPr>
        <w:t></w:t>
      </w:r>
      <w:r>
        <w:rPr>
          <w:spacing w:val="-25"/>
        </w:rPr>
        <w:t xml:space="preserve"> </w:t>
      </w:r>
      <w:r>
        <w:t>23000</w:t>
      </w:r>
      <w:r>
        <w:rPr>
          <w:spacing w:val="-32"/>
        </w:rPr>
        <w:t xml:space="preserve"> </w:t>
      </w:r>
      <w:r>
        <w:rPr>
          <w:rFonts w:ascii="Symbol" w:hAnsi="Symbol"/>
          <w:spacing w:val="-4"/>
        </w:rPr>
        <w:t></w:t>
      </w:r>
      <w:r>
        <w:rPr>
          <w:spacing w:val="-4"/>
        </w:rPr>
        <w:t>1</w:t>
      </w:r>
      <w:r>
        <w:rPr>
          <w:rFonts w:ascii="Symbol" w:hAnsi="Symbol"/>
          <w:spacing w:val="-4"/>
        </w:rPr>
        <w:t></w:t>
      </w:r>
      <w:r>
        <w:rPr>
          <w:spacing w:val="-4"/>
        </w:rPr>
        <w:t>1</w:t>
      </w:r>
      <w:r>
        <w:tab/>
      </w:r>
      <w:r>
        <w:rPr>
          <w:spacing w:val="-10"/>
          <w:vertAlign w:val="subscript"/>
        </w:rPr>
        <w:t>2</w:t>
      </w:r>
    </w:p>
    <w:p w14:paraId="373ED808" w14:textId="77777777" w:rsidR="00633CC7" w:rsidRDefault="00633CC7">
      <w:pPr>
        <w:spacing w:line="151" w:lineRule="exact"/>
        <w:jc w:val="center"/>
        <w:sectPr w:rsidR="00633CC7">
          <w:type w:val="continuous"/>
          <w:pgSz w:w="11910" w:h="16840"/>
          <w:pgMar w:top="1340" w:right="740" w:bottom="280" w:left="1540" w:header="720" w:footer="720" w:gutter="0"/>
          <w:cols w:space="720"/>
        </w:sectPr>
      </w:pPr>
    </w:p>
    <w:p w14:paraId="00F27F48" w14:textId="77777777" w:rsidR="00633CC7" w:rsidRDefault="001A5731">
      <w:pPr>
        <w:jc w:val="right"/>
        <w:rPr>
          <w:rFonts w:ascii="Symbol" w:hAnsi="Symbol"/>
          <w:sz w:val="24"/>
        </w:rPr>
      </w:pPr>
      <w:r>
        <w:pict w14:anchorId="1E5D37CC">
          <v:line id="_x0000_s1095" style="position:absolute;left:0;text-align:left;z-index:15890432;mso-position-horizontal-relative:page" from="256.75pt,9.05pt" to="340.6pt,9.05pt" strokeweight=".20914mm">
            <w10:wrap anchorx="page"/>
          </v:line>
        </w:pict>
      </w:r>
      <w:r>
        <w:rPr>
          <w:rFonts w:ascii="Times New Roman" w:hAnsi="Times New Roman"/>
          <w:i/>
          <w:sz w:val="24"/>
        </w:rPr>
        <w:t>В</w:t>
      </w:r>
      <w:r>
        <w:rPr>
          <w:rFonts w:ascii="Times New Roman" w:hAnsi="Times New Roman"/>
          <w:position w:val="-5"/>
          <w:sz w:val="14"/>
        </w:rPr>
        <w:t>ср</w:t>
      </w:r>
      <w:r>
        <w:rPr>
          <w:rFonts w:ascii="Times New Roman" w:hAnsi="Times New Roman"/>
          <w:spacing w:val="33"/>
          <w:position w:val="-5"/>
          <w:sz w:val="14"/>
        </w:rPr>
        <w:t xml:space="preserve"> </w:t>
      </w:r>
      <w:r>
        <w:rPr>
          <w:rFonts w:ascii="Symbol" w:hAnsi="Symbol"/>
          <w:spacing w:val="-10"/>
          <w:sz w:val="24"/>
        </w:rPr>
        <w:t></w:t>
      </w:r>
    </w:p>
    <w:p w14:paraId="72098E7F" w14:textId="77777777" w:rsidR="00633CC7" w:rsidRDefault="001A5731">
      <w:pPr>
        <w:pStyle w:val="1"/>
        <w:spacing w:before="187"/>
        <w:ind w:left="72"/>
      </w:pPr>
      <w:r>
        <w:br w:type="column"/>
      </w:r>
      <w:r>
        <w:t>3,14</w:t>
      </w:r>
      <w:r>
        <w:rPr>
          <w:spacing w:val="-3"/>
        </w:rPr>
        <w:t xml:space="preserve"> </w:t>
      </w:r>
      <w:r>
        <w:rPr>
          <w:rFonts w:ascii="Symbol" w:hAnsi="Symbol"/>
        </w:rPr>
        <w:t></w:t>
      </w:r>
      <w:r>
        <w:t>8,5</w:t>
      </w:r>
      <w:r>
        <w:rPr>
          <w:rFonts w:ascii="Symbol" w:hAnsi="Symbol"/>
        </w:rPr>
        <w:t></w:t>
      </w:r>
      <w:r>
        <w:t>56</w:t>
      </w:r>
      <w:r>
        <w:rPr>
          <w:spacing w:val="-2"/>
        </w:rPr>
        <w:t xml:space="preserve"> </w:t>
      </w:r>
      <w:r>
        <w:rPr>
          <w:rFonts w:ascii="Symbol" w:hAnsi="Symbol"/>
          <w:spacing w:val="-4"/>
        </w:rPr>
        <w:t></w:t>
      </w:r>
      <w:r>
        <w:rPr>
          <w:spacing w:val="-4"/>
        </w:rPr>
        <w:t>1,5</w:t>
      </w:r>
    </w:p>
    <w:p w14:paraId="73AC97D2" w14:textId="77777777" w:rsidR="00633CC7" w:rsidRDefault="001A5731">
      <w:pPr>
        <w:ind w:left="75"/>
      </w:pPr>
      <w:r>
        <w:br w:type="column"/>
      </w:r>
      <w:r>
        <w:rPr>
          <w:rFonts w:ascii="Symbol" w:hAnsi="Symbol"/>
          <w:sz w:val="24"/>
        </w:rPr>
        <w:t></w:t>
      </w:r>
      <w:r>
        <w:rPr>
          <w:rFonts w:ascii="Times New Roman" w:hAnsi="Times New Roman"/>
          <w:spacing w:val="-11"/>
          <w:sz w:val="24"/>
        </w:rPr>
        <w:t xml:space="preserve"> </w:t>
      </w:r>
      <w:r>
        <w:rPr>
          <w:rFonts w:ascii="Times New Roman" w:hAnsi="Times New Roman"/>
          <w:sz w:val="24"/>
        </w:rPr>
        <w:t>0,</w:t>
      </w:r>
      <w:r>
        <w:rPr>
          <w:rFonts w:ascii="Times New Roman" w:hAnsi="Times New Roman"/>
          <w:spacing w:val="-31"/>
          <w:sz w:val="24"/>
        </w:rPr>
        <w:t xml:space="preserve"> </w:t>
      </w:r>
      <w:r>
        <w:rPr>
          <w:rFonts w:ascii="Times New Roman" w:hAnsi="Times New Roman"/>
          <w:sz w:val="24"/>
        </w:rPr>
        <w:t>49</w:t>
      </w:r>
      <w:r>
        <w:rPr>
          <w:rFonts w:ascii="Times New Roman" w:hAnsi="Times New Roman"/>
          <w:spacing w:val="9"/>
          <w:sz w:val="24"/>
        </w:rPr>
        <w:t xml:space="preserve"> </w:t>
      </w:r>
      <w:r>
        <w:rPr>
          <w:rFonts w:ascii="Times New Roman" w:hAnsi="Times New Roman"/>
          <w:sz w:val="24"/>
        </w:rPr>
        <w:t>кд/</w:t>
      </w:r>
      <w:proofErr w:type="gramStart"/>
      <w:r>
        <w:rPr>
          <w:rFonts w:ascii="Times New Roman" w:hAnsi="Times New Roman"/>
          <w:sz w:val="24"/>
        </w:rPr>
        <w:t>м</w:t>
      </w:r>
      <w:r>
        <w:rPr>
          <w:rFonts w:ascii="Times New Roman" w:hAnsi="Times New Roman"/>
          <w:spacing w:val="53"/>
          <w:sz w:val="24"/>
        </w:rPr>
        <w:t xml:space="preserve"> </w:t>
      </w:r>
      <w:r>
        <w:rPr>
          <w:spacing w:val="-10"/>
        </w:rPr>
        <w:t>.</w:t>
      </w:r>
      <w:proofErr w:type="gramEnd"/>
    </w:p>
    <w:p w14:paraId="3F493811" w14:textId="77777777" w:rsidR="00633CC7" w:rsidRDefault="00633CC7">
      <w:pPr>
        <w:sectPr w:rsidR="00633CC7">
          <w:type w:val="continuous"/>
          <w:pgSz w:w="11910" w:h="16840"/>
          <w:pgMar w:top="1340" w:right="740" w:bottom="280" w:left="1540" w:header="720" w:footer="720" w:gutter="0"/>
          <w:cols w:num="3" w:space="720" w:equalWidth="0">
            <w:col w:w="3539" w:space="40"/>
            <w:col w:w="1643" w:space="39"/>
            <w:col w:w="4369"/>
          </w:cols>
        </w:sectPr>
      </w:pPr>
    </w:p>
    <w:p w14:paraId="76F8C9DA" w14:textId="77777777" w:rsidR="00633CC7" w:rsidRDefault="00633CC7">
      <w:pPr>
        <w:pStyle w:val="a3"/>
        <w:spacing w:before="7"/>
        <w:ind w:left="0"/>
        <w:rPr>
          <w:sz w:val="20"/>
        </w:rPr>
      </w:pPr>
    </w:p>
    <w:p w14:paraId="41649CB1" w14:textId="77777777" w:rsidR="00633CC7" w:rsidRDefault="001A5731">
      <w:pPr>
        <w:pStyle w:val="a3"/>
        <w:spacing w:before="56"/>
        <w:ind w:left="701"/>
      </w:pPr>
      <w:r>
        <w:t>Для</w:t>
      </w:r>
      <w:r>
        <w:rPr>
          <w:spacing w:val="-4"/>
        </w:rPr>
        <w:t xml:space="preserve"> </w:t>
      </w:r>
      <w:r>
        <w:t>светильника</w:t>
      </w:r>
      <w:r>
        <w:rPr>
          <w:spacing w:val="-6"/>
        </w:rPr>
        <w:t xml:space="preserve"> </w:t>
      </w:r>
      <w:r>
        <w:t>ЖКУ</w:t>
      </w:r>
      <w:r>
        <w:rPr>
          <w:spacing w:val="-3"/>
        </w:rPr>
        <w:t xml:space="preserve"> </w:t>
      </w:r>
      <w:r>
        <w:t>02-250-004</w:t>
      </w:r>
      <w:r>
        <w:rPr>
          <w:spacing w:val="-6"/>
        </w:rPr>
        <w:t xml:space="preserve"> </w:t>
      </w:r>
      <w:r>
        <w:t>с</w:t>
      </w:r>
      <w:r>
        <w:rPr>
          <w:spacing w:val="-5"/>
        </w:rPr>
        <w:t xml:space="preserve"> </w:t>
      </w:r>
      <w:r>
        <w:t>натриевой</w:t>
      </w:r>
      <w:r>
        <w:rPr>
          <w:spacing w:val="-6"/>
        </w:rPr>
        <w:t xml:space="preserve"> </w:t>
      </w:r>
      <w:r>
        <w:t>лампой</w:t>
      </w:r>
      <w:r>
        <w:rPr>
          <w:spacing w:val="-3"/>
        </w:rPr>
        <w:t xml:space="preserve"> </w:t>
      </w:r>
      <w:proofErr w:type="spellStart"/>
      <w:r>
        <w:t>ДНаТ</w:t>
      </w:r>
      <w:proofErr w:type="spellEnd"/>
      <w:r>
        <w:rPr>
          <w:spacing w:val="-4"/>
        </w:rPr>
        <w:t xml:space="preserve"> 250:</w:t>
      </w:r>
    </w:p>
    <w:p w14:paraId="4BDC0CBD" w14:textId="77777777" w:rsidR="00633CC7" w:rsidRDefault="00633CC7">
      <w:pPr>
        <w:pStyle w:val="a3"/>
        <w:spacing w:before="10"/>
        <w:ind w:left="0"/>
        <w:rPr>
          <w:sz w:val="12"/>
        </w:rPr>
      </w:pPr>
    </w:p>
    <w:p w14:paraId="53E191B7" w14:textId="77777777" w:rsidR="00633CC7" w:rsidRDefault="00633CC7">
      <w:pPr>
        <w:rPr>
          <w:sz w:val="12"/>
        </w:rPr>
        <w:sectPr w:rsidR="00633CC7">
          <w:type w:val="continuous"/>
          <w:pgSz w:w="11910" w:h="16840"/>
          <w:pgMar w:top="1340" w:right="740" w:bottom="280" w:left="1540" w:header="720" w:footer="720" w:gutter="0"/>
          <w:cols w:space="720"/>
        </w:sectPr>
      </w:pPr>
    </w:p>
    <w:p w14:paraId="0F9FF845" w14:textId="77777777" w:rsidR="00633CC7" w:rsidRDefault="00633CC7">
      <w:pPr>
        <w:pStyle w:val="a3"/>
        <w:spacing w:before="1"/>
        <w:ind w:left="0"/>
      </w:pPr>
    </w:p>
    <w:p w14:paraId="070419EE" w14:textId="77777777" w:rsidR="00633CC7" w:rsidRDefault="001A5731">
      <w:pPr>
        <w:jc w:val="right"/>
        <w:rPr>
          <w:rFonts w:ascii="Times New Roman" w:hAnsi="Times New Roman"/>
          <w:sz w:val="14"/>
        </w:rPr>
      </w:pPr>
      <w:r>
        <w:rPr>
          <w:rFonts w:ascii="Times New Roman" w:hAnsi="Times New Roman"/>
          <w:i/>
          <w:spacing w:val="-5"/>
          <w:position w:val="6"/>
          <w:sz w:val="24"/>
        </w:rPr>
        <w:t>В</w:t>
      </w:r>
      <w:r>
        <w:rPr>
          <w:rFonts w:ascii="Times New Roman" w:hAnsi="Times New Roman"/>
          <w:spacing w:val="-5"/>
          <w:sz w:val="14"/>
        </w:rPr>
        <w:t>ср</w:t>
      </w:r>
    </w:p>
    <w:p w14:paraId="43636F0A" w14:textId="77777777" w:rsidR="00633CC7" w:rsidRDefault="001A5731">
      <w:pPr>
        <w:pStyle w:val="1"/>
        <w:spacing w:before="123" w:line="175" w:lineRule="auto"/>
        <w:ind w:left="42"/>
        <w:rPr>
          <w:rFonts w:ascii="Calibri" w:hAnsi="Calibri"/>
          <w:sz w:val="22"/>
        </w:rPr>
      </w:pPr>
      <w:r>
        <w:br w:type="column"/>
      </w:r>
      <w:r>
        <w:rPr>
          <w:rFonts w:ascii="Symbol" w:hAnsi="Symbol"/>
          <w:position w:val="-14"/>
        </w:rPr>
        <w:t></w:t>
      </w:r>
      <w:r>
        <w:rPr>
          <w:spacing w:val="13"/>
          <w:position w:val="-14"/>
        </w:rPr>
        <w:t xml:space="preserve"> </w:t>
      </w:r>
      <w:r>
        <w:t>0,</w:t>
      </w:r>
      <w:r>
        <w:rPr>
          <w:spacing w:val="-34"/>
        </w:rPr>
        <w:t xml:space="preserve"> </w:t>
      </w:r>
      <w:r>
        <w:t>061</w:t>
      </w:r>
      <w:r>
        <w:rPr>
          <w:rFonts w:ascii="Symbol" w:hAnsi="Symbol"/>
        </w:rPr>
        <w:t></w:t>
      </w:r>
      <w:r>
        <w:rPr>
          <w:spacing w:val="-29"/>
        </w:rPr>
        <w:t xml:space="preserve"> </w:t>
      </w:r>
      <w:r>
        <w:t>25000</w:t>
      </w:r>
      <w:r>
        <w:rPr>
          <w:spacing w:val="-36"/>
        </w:rPr>
        <w:t xml:space="preserve"> </w:t>
      </w:r>
      <w:r>
        <w:rPr>
          <w:rFonts w:ascii="Symbol" w:hAnsi="Symbol"/>
        </w:rPr>
        <w:t></w:t>
      </w:r>
      <w:r>
        <w:t>1</w:t>
      </w:r>
      <w:r>
        <w:rPr>
          <w:rFonts w:ascii="Symbol" w:hAnsi="Symbol"/>
        </w:rPr>
        <w:t></w:t>
      </w:r>
      <w:r>
        <w:t>1</w:t>
      </w:r>
      <w:r>
        <w:rPr>
          <w:spacing w:val="-7"/>
        </w:rPr>
        <w:t xml:space="preserve"> </w:t>
      </w:r>
      <w:r>
        <w:rPr>
          <w:rFonts w:ascii="Symbol" w:hAnsi="Symbol"/>
          <w:position w:val="-14"/>
        </w:rPr>
        <w:t></w:t>
      </w:r>
      <w:r>
        <w:rPr>
          <w:spacing w:val="-6"/>
          <w:position w:val="-14"/>
        </w:rPr>
        <w:t xml:space="preserve"> </w:t>
      </w:r>
      <w:r>
        <w:rPr>
          <w:position w:val="-14"/>
        </w:rPr>
        <w:t>0,</w:t>
      </w:r>
      <w:r>
        <w:rPr>
          <w:spacing w:val="-34"/>
          <w:position w:val="-14"/>
        </w:rPr>
        <w:t xml:space="preserve"> </w:t>
      </w:r>
      <w:r>
        <w:rPr>
          <w:position w:val="-14"/>
        </w:rPr>
        <w:t>68</w:t>
      </w:r>
      <w:r>
        <w:rPr>
          <w:spacing w:val="10"/>
          <w:position w:val="-14"/>
        </w:rPr>
        <w:t xml:space="preserve"> </w:t>
      </w:r>
      <w:r>
        <w:rPr>
          <w:position w:val="-14"/>
        </w:rPr>
        <w:t>кд/м</w:t>
      </w:r>
      <w:proofErr w:type="gramStart"/>
      <w:r>
        <w:rPr>
          <w:position w:val="-3"/>
          <w:sz w:val="14"/>
        </w:rPr>
        <w:t>2</w:t>
      </w:r>
      <w:r>
        <w:rPr>
          <w:spacing w:val="1"/>
          <w:position w:val="-3"/>
          <w:sz w:val="14"/>
        </w:rPr>
        <w:t xml:space="preserve"> </w:t>
      </w:r>
      <w:r>
        <w:rPr>
          <w:rFonts w:ascii="Calibri" w:hAnsi="Calibri"/>
          <w:spacing w:val="-10"/>
          <w:position w:val="-14"/>
          <w:sz w:val="22"/>
        </w:rPr>
        <w:t>.</w:t>
      </w:r>
      <w:proofErr w:type="gramEnd"/>
    </w:p>
    <w:p w14:paraId="58A7B995" w14:textId="77777777" w:rsidR="00633CC7" w:rsidRDefault="001A5731">
      <w:pPr>
        <w:spacing w:line="238" w:lineRule="exact"/>
        <w:ind w:left="282"/>
        <w:rPr>
          <w:rFonts w:ascii="Times New Roman" w:hAnsi="Times New Roman"/>
          <w:sz w:val="24"/>
        </w:rPr>
      </w:pPr>
      <w:r>
        <w:pict w14:anchorId="79326034">
          <v:line id="_x0000_s1094" style="position:absolute;left:0;text-align:left;z-index:-30470144;mso-position-horizontal-relative:page" from="257.25pt,-3.1pt" to="340.4pt,-3.1pt" strokeweight=".20914mm">
            <w10:wrap anchorx="page"/>
          </v:line>
        </w:pict>
      </w:r>
      <w:r>
        <w:rPr>
          <w:rFonts w:ascii="Times New Roman" w:hAnsi="Times New Roman"/>
          <w:sz w:val="24"/>
        </w:rPr>
        <w:t>3,14</w:t>
      </w:r>
      <w:r>
        <w:rPr>
          <w:rFonts w:ascii="Times New Roman" w:hAnsi="Times New Roman"/>
          <w:spacing w:val="-3"/>
          <w:sz w:val="24"/>
        </w:rPr>
        <w:t xml:space="preserve"> </w:t>
      </w:r>
      <w:r>
        <w:rPr>
          <w:rFonts w:ascii="Symbol" w:hAnsi="Symbol"/>
          <w:sz w:val="24"/>
        </w:rPr>
        <w:t></w:t>
      </w:r>
      <w:r>
        <w:rPr>
          <w:rFonts w:ascii="Times New Roman" w:hAnsi="Times New Roman"/>
          <w:sz w:val="24"/>
        </w:rPr>
        <w:t>8,5</w:t>
      </w:r>
      <w:r>
        <w:rPr>
          <w:rFonts w:ascii="Symbol" w:hAnsi="Symbol"/>
          <w:sz w:val="24"/>
        </w:rPr>
        <w:t></w:t>
      </w:r>
      <w:r>
        <w:rPr>
          <w:rFonts w:ascii="Times New Roman" w:hAnsi="Times New Roman"/>
          <w:sz w:val="24"/>
        </w:rPr>
        <w:t>56</w:t>
      </w:r>
      <w:r>
        <w:rPr>
          <w:rFonts w:ascii="Times New Roman" w:hAnsi="Times New Roman"/>
          <w:spacing w:val="-2"/>
          <w:sz w:val="24"/>
        </w:rPr>
        <w:t xml:space="preserve"> </w:t>
      </w:r>
      <w:r>
        <w:rPr>
          <w:rFonts w:ascii="Symbol" w:hAnsi="Symbol"/>
          <w:spacing w:val="-4"/>
          <w:sz w:val="24"/>
        </w:rPr>
        <w:t></w:t>
      </w:r>
      <w:r>
        <w:rPr>
          <w:rFonts w:ascii="Times New Roman" w:hAnsi="Times New Roman"/>
          <w:spacing w:val="-4"/>
          <w:sz w:val="24"/>
        </w:rPr>
        <w:t>1,5</w:t>
      </w:r>
    </w:p>
    <w:p w14:paraId="358778FF" w14:textId="77777777" w:rsidR="00633CC7" w:rsidRDefault="00633CC7">
      <w:pPr>
        <w:spacing w:line="238" w:lineRule="exact"/>
        <w:rPr>
          <w:rFonts w:ascii="Times New Roman" w:hAnsi="Times New Roman"/>
          <w:sz w:val="24"/>
        </w:rPr>
        <w:sectPr w:rsidR="00633CC7">
          <w:type w:val="continuous"/>
          <w:pgSz w:w="11910" w:h="16840"/>
          <w:pgMar w:top="1340" w:right="740" w:bottom="280" w:left="1540" w:header="720" w:footer="720" w:gutter="0"/>
          <w:cols w:num="2" w:space="720" w:equalWidth="0">
            <w:col w:w="3332" w:space="40"/>
            <w:col w:w="6258"/>
          </w:cols>
        </w:sectPr>
      </w:pPr>
    </w:p>
    <w:p w14:paraId="2939AFBF" w14:textId="77777777" w:rsidR="00633CC7" w:rsidRDefault="00633CC7">
      <w:pPr>
        <w:pStyle w:val="a3"/>
        <w:spacing w:before="9"/>
        <w:ind w:left="0"/>
        <w:rPr>
          <w:rFonts w:ascii="Times New Roman"/>
          <w:sz w:val="21"/>
        </w:rPr>
      </w:pPr>
    </w:p>
    <w:p w14:paraId="2517F573" w14:textId="77777777" w:rsidR="00633CC7" w:rsidRDefault="001A5731">
      <w:pPr>
        <w:pStyle w:val="a3"/>
        <w:spacing w:before="56"/>
        <w:ind w:left="701"/>
      </w:pPr>
      <w:r>
        <w:t>Для</w:t>
      </w:r>
      <w:r>
        <w:rPr>
          <w:spacing w:val="-4"/>
        </w:rPr>
        <w:t xml:space="preserve"> </w:t>
      </w:r>
      <w:r>
        <w:t>светильника</w:t>
      </w:r>
      <w:r>
        <w:rPr>
          <w:spacing w:val="-6"/>
        </w:rPr>
        <w:t xml:space="preserve"> </w:t>
      </w:r>
      <w:r>
        <w:t>ЖКУ</w:t>
      </w:r>
      <w:r>
        <w:rPr>
          <w:spacing w:val="-3"/>
        </w:rPr>
        <w:t xml:space="preserve"> </w:t>
      </w:r>
      <w:r>
        <w:t>02-400-002</w:t>
      </w:r>
      <w:r>
        <w:rPr>
          <w:spacing w:val="-6"/>
        </w:rPr>
        <w:t xml:space="preserve"> </w:t>
      </w:r>
      <w:r>
        <w:t>с</w:t>
      </w:r>
      <w:r>
        <w:rPr>
          <w:spacing w:val="-5"/>
        </w:rPr>
        <w:t xml:space="preserve"> </w:t>
      </w:r>
      <w:r>
        <w:t>натриевой</w:t>
      </w:r>
      <w:r>
        <w:rPr>
          <w:spacing w:val="-6"/>
        </w:rPr>
        <w:t xml:space="preserve"> </w:t>
      </w:r>
      <w:r>
        <w:t>лампой</w:t>
      </w:r>
      <w:r>
        <w:rPr>
          <w:spacing w:val="-3"/>
        </w:rPr>
        <w:t xml:space="preserve"> </w:t>
      </w:r>
      <w:proofErr w:type="spellStart"/>
      <w:r>
        <w:t>ДНаТ</w:t>
      </w:r>
      <w:proofErr w:type="spellEnd"/>
      <w:r>
        <w:rPr>
          <w:spacing w:val="-4"/>
        </w:rPr>
        <w:t xml:space="preserve"> 400:</w:t>
      </w:r>
    </w:p>
    <w:p w14:paraId="2330060F" w14:textId="77777777" w:rsidR="00633CC7" w:rsidRDefault="00633CC7">
      <w:pPr>
        <w:pStyle w:val="a3"/>
        <w:spacing w:before="1"/>
        <w:ind w:left="0"/>
        <w:rPr>
          <w:sz w:val="13"/>
        </w:rPr>
      </w:pPr>
    </w:p>
    <w:p w14:paraId="046539A8" w14:textId="77777777" w:rsidR="00633CC7" w:rsidRDefault="00633CC7">
      <w:pPr>
        <w:rPr>
          <w:sz w:val="13"/>
        </w:rPr>
        <w:sectPr w:rsidR="00633CC7">
          <w:type w:val="continuous"/>
          <w:pgSz w:w="11910" w:h="16840"/>
          <w:pgMar w:top="1340" w:right="740" w:bottom="280" w:left="1540" w:header="720" w:footer="720" w:gutter="0"/>
          <w:cols w:space="720"/>
        </w:sectPr>
      </w:pPr>
    </w:p>
    <w:p w14:paraId="3A618B18" w14:textId="77777777" w:rsidR="00633CC7" w:rsidRDefault="001A5731">
      <w:pPr>
        <w:spacing w:before="251"/>
        <w:jc w:val="right"/>
        <w:rPr>
          <w:rFonts w:ascii="Symbol" w:hAnsi="Symbol"/>
          <w:sz w:val="24"/>
        </w:rPr>
      </w:pPr>
      <w:r>
        <w:rPr>
          <w:rFonts w:ascii="Times New Roman" w:hAnsi="Times New Roman"/>
          <w:i/>
          <w:sz w:val="24"/>
        </w:rPr>
        <w:t>В</w:t>
      </w:r>
      <w:r>
        <w:rPr>
          <w:rFonts w:ascii="Times New Roman" w:hAnsi="Times New Roman"/>
          <w:position w:val="-5"/>
          <w:sz w:val="14"/>
        </w:rPr>
        <w:t>ср</w:t>
      </w:r>
      <w:r>
        <w:rPr>
          <w:rFonts w:ascii="Times New Roman" w:hAnsi="Times New Roman"/>
          <w:spacing w:val="33"/>
          <w:position w:val="-5"/>
          <w:sz w:val="14"/>
        </w:rPr>
        <w:t xml:space="preserve"> </w:t>
      </w:r>
      <w:r>
        <w:rPr>
          <w:rFonts w:ascii="Symbol" w:hAnsi="Symbol"/>
          <w:spacing w:val="-10"/>
          <w:sz w:val="24"/>
        </w:rPr>
        <w:t></w:t>
      </w:r>
    </w:p>
    <w:p w14:paraId="4B21DFE0" w14:textId="77777777" w:rsidR="00633CC7" w:rsidRDefault="001A5731">
      <w:pPr>
        <w:spacing w:before="100"/>
        <w:ind w:left="28"/>
        <w:rPr>
          <w:rFonts w:ascii="Times New Roman" w:hAnsi="Times New Roman"/>
          <w:sz w:val="24"/>
        </w:rPr>
      </w:pPr>
      <w:r>
        <w:br w:type="column"/>
      </w:r>
      <w:r>
        <w:rPr>
          <w:rFonts w:ascii="Times New Roman" w:hAnsi="Times New Roman"/>
          <w:sz w:val="24"/>
        </w:rPr>
        <w:t>0,</w:t>
      </w:r>
      <w:r>
        <w:rPr>
          <w:rFonts w:ascii="Times New Roman" w:hAnsi="Times New Roman"/>
          <w:spacing w:val="-34"/>
          <w:sz w:val="24"/>
        </w:rPr>
        <w:t xml:space="preserve"> </w:t>
      </w:r>
      <w:r>
        <w:rPr>
          <w:rFonts w:ascii="Times New Roman" w:hAnsi="Times New Roman"/>
          <w:sz w:val="24"/>
        </w:rPr>
        <w:t>053</w:t>
      </w:r>
      <w:r>
        <w:rPr>
          <w:rFonts w:ascii="Symbol" w:hAnsi="Symbol"/>
          <w:sz w:val="24"/>
        </w:rPr>
        <w:t></w:t>
      </w:r>
      <w:r>
        <w:rPr>
          <w:rFonts w:ascii="Times New Roman" w:hAnsi="Times New Roman"/>
          <w:spacing w:val="-27"/>
          <w:sz w:val="24"/>
        </w:rPr>
        <w:t xml:space="preserve"> </w:t>
      </w:r>
      <w:r>
        <w:rPr>
          <w:rFonts w:ascii="Times New Roman" w:hAnsi="Times New Roman"/>
          <w:sz w:val="24"/>
        </w:rPr>
        <w:t>47000</w:t>
      </w:r>
      <w:r>
        <w:rPr>
          <w:rFonts w:ascii="Times New Roman" w:hAnsi="Times New Roman"/>
          <w:spacing w:val="-33"/>
          <w:sz w:val="24"/>
        </w:rPr>
        <w:t xml:space="preserve"> </w:t>
      </w:r>
      <w:r>
        <w:rPr>
          <w:rFonts w:ascii="Symbol" w:hAnsi="Symbol"/>
          <w:spacing w:val="-4"/>
          <w:sz w:val="24"/>
        </w:rPr>
        <w:t></w:t>
      </w:r>
      <w:r>
        <w:rPr>
          <w:rFonts w:ascii="Times New Roman" w:hAnsi="Times New Roman"/>
          <w:spacing w:val="-4"/>
          <w:sz w:val="24"/>
        </w:rPr>
        <w:t>1</w:t>
      </w:r>
      <w:r>
        <w:rPr>
          <w:rFonts w:ascii="Symbol" w:hAnsi="Symbol"/>
          <w:spacing w:val="-4"/>
          <w:sz w:val="24"/>
        </w:rPr>
        <w:t></w:t>
      </w:r>
      <w:r>
        <w:rPr>
          <w:rFonts w:ascii="Times New Roman" w:hAnsi="Times New Roman"/>
          <w:spacing w:val="-4"/>
          <w:sz w:val="24"/>
        </w:rPr>
        <w:t>1</w:t>
      </w:r>
    </w:p>
    <w:p w14:paraId="6D966B24" w14:textId="77777777" w:rsidR="00633CC7" w:rsidRDefault="00633CC7">
      <w:pPr>
        <w:pStyle w:val="a3"/>
        <w:spacing w:before="4"/>
        <w:ind w:left="0"/>
        <w:rPr>
          <w:rFonts w:ascii="Times New Roman"/>
          <w:sz w:val="3"/>
        </w:rPr>
      </w:pPr>
    </w:p>
    <w:p w14:paraId="3E992AF5" w14:textId="77777777" w:rsidR="00633CC7" w:rsidRDefault="001A5731">
      <w:pPr>
        <w:pStyle w:val="a3"/>
        <w:spacing w:line="20" w:lineRule="exact"/>
        <w:ind w:left="16" w:right="-44"/>
        <w:rPr>
          <w:rFonts w:ascii="Times New Roman"/>
          <w:sz w:val="2"/>
        </w:rPr>
      </w:pPr>
      <w:r>
        <w:rPr>
          <w:rFonts w:ascii="Times New Roman"/>
          <w:sz w:val="2"/>
        </w:rPr>
      </w:r>
      <w:r>
        <w:rPr>
          <w:rFonts w:ascii="Times New Roman"/>
          <w:sz w:val="2"/>
        </w:rPr>
        <w:pict w14:anchorId="7DF48E81">
          <v:group id="docshapegroup66" o:spid="_x0000_s1092" style="width:83.75pt;height:.6pt;mso-position-horizontal-relative:char;mso-position-vertical-relative:line" coordsize="1675,12">
            <v:line id="_x0000_s1093" style="position:absolute" from="0,6" to="1674,6" strokeweight=".20914mm"/>
            <w10:anchorlock/>
          </v:group>
        </w:pict>
      </w:r>
    </w:p>
    <w:p w14:paraId="1511BB9E" w14:textId="77777777" w:rsidR="00633CC7" w:rsidRDefault="001A5731">
      <w:pPr>
        <w:ind w:left="71"/>
        <w:rPr>
          <w:rFonts w:ascii="Times New Roman" w:hAnsi="Times New Roman"/>
          <w:sz w:val="24"/>
        </w:rPr>
      </w:pPr>
      <w:r>
        <w:rPr>
          <w:rFonts w:ascii="Times New Roman" w:hAnsi="Times New Roman"/>
          <w:sz w:val="24"/>
        </w:rPr>
        <w:t>3,14</w:t>
      </w:r>
      <w:r>
        <w:rPr>
          <w:rFonts w:ascii="Times New Roman" w:hAnsi="Times New Roman"/>
          <w:spacing w:val="-3"/>
          <w:sz w:val="24"/>
        </w:rPr>
        <w:t xml:space="preserve"> </w:t>
      </w:r>
      <w:r>
        <w:rPr>
          <w:rFonts w:ascii="Symbol" w:hAnsi="Symbol"/>
          <w:sz w:val="24"/>
        </w:rPr>
        <w:t></w:t>
      </w:r>
      <w:r>
        <w:rPr>
          <w:rFonts w:ascii="Times New Roman" w:hAnsi="Times New Roman"/>
          <w:sz w:val="24"/>
        </w:rPr>
        <w:t>8,5</w:t>
      </w:r>
      <w:r>
        <w:rPr>
          <w:rFonts w:ascii="Symbol" w:hAnsi="Symbol"/>
          <w:sz w:val="24"/>
        </w:rPr>
        <w:t></w:t>
      </w:r>
      <w:r>
        <w:rPr>
          <w:rFonts w:ascii="Times New Roman" w:hAnsi="Times New Roman"/>
          <w:sz w:val="24"/>
        </w:rPr>
        <w:t>56</w:t>
      </w:r>
      <w:r>
        <w:rPr>
          <w:rFonts w:ascii="Times New Roman" w:hAnsi="Times New Roman"/>
          <w:spacing w:val="-1"/>
          <w:sz w:val="24"/>
        </w:rPr>
        <w:t xml:space="preserve"> </w:t>
      </w:r>
      <w:r>
        <w:rPr>
          <w:rFonts w:ascii="Symbol" w:hAnsi="Symbol"/>
          <w:spacing w:val="-4"/>
          <w:sz w:val="24"/>
        </w:rPr>
        <w:t></w:t>
      </w:r>
      <w:r>
        <w:rPr>
          <w:rFonts w:ascii="Times New Roman" w:hAnsi="Times New Roman"/>
          <w:spacing w:val="-4"/>
          <w:sz w:val="24"/>
        </w:rPr>
        <w:t>1,5</w:t>
      </w:r>
    </w:p>
    <w:p w14:paraId="6457623B" w14:textId="77777777" w:rsidR="00633CC7" w:rsidRDefault="001A5731">
      <w:pPr>
        <w:spacing w:before="251"/>
        <w:ind w:left="9"/>
      </w:pPr>
      <w:r>
        <w:br w:type="column"/>
      </w:r>
      <w:r>
        <w:rPr>
          <w:rFonts w:ascii="Symbol" w:hAnsi="Symbol"/>
          <w:spacing w:val="-2"/>
          <w:sz w:val="24"/>
        </w:rPr>
        <w:t></w:t>
      </w:r>
      <w:r>
        <w:rPr>
          <w:rFonts w:ascii="Times New Roman" w:hAnsi="Times New Roman"/>
          <w:spacing w:val="-33"/>
          <w:sz w:val="24"/>
        </w:rPr>
        <w:t xml:space="preserve"> </w:t>
      </w:r>
      <w:r>
        <w:rPr>
          <w:rFonts w:ascii="Times New Roman" w:hAnsi="Times New Roman"/>
          <w:spacing w:val="-2"/>
          <w:sz w:val="24"/>
        </w:rPr>
        <w:t>1,11</w:t>
      </w:r>
      <w:r>
        <w:rPr>
          <w:rFonts w:ascii="Times New Roman" w:hAnsi="Times New Roman"/>
          <w:spacing w:val="-9"/>
          <w:sz w:val="24"/>
        </w:rPr>
        <w:t xml:space="preserve"> </w:t>
      </w:r>
      <w:r>
        <w:rPr>
          <w:rFonts w:ascii="Times New Roman" w:hAnsi="Times New Roman"/>
          <w:spacing w:val="-2"/>
          <w:sz w:val="24"/>
        </w:rPr>
        <w:t>кд/м</w:t>
      </w:r>
      <w:proofErr w:type="gramStart"/>
      <w:r>
        <w:rPr>
          <w:rFonts w:ascii="Times New Roman" w:hAnsi="Times New Roman"/>
          <w:spacing w:val="-2"/>
          <w:sz w:val="24"/>
          <w:vertAlign w:val="superscript"/>
        </w:rPr>
        <w:t>2</w:t>
      </w:r>
      <w:r>
        <w:rPr>
          <w:rFonts w:ascii="Times New Roman" w:hAnsi="Times New Roman"/>
          <w:spacing w:val="-17"/>
          <w:sz w:val="24"/>
        </w:rPr>
        <w:t xml:space="preserve"> </w:t>
      </w:r>
      <w:r>
        <w:rPr>
          <w:spacing w:val="-10"/>
        </w:rPr>
        <w:t>.</w:t>
      </w:r>
      <w:proofErr w:type="gramEnd"/>
    </w:p>
    <w:p w14:paraId="0760565E" w14:textId="77777777" w:rsidR="00633CC7" w:rsidRDefault="00633CC7">
      <w:pPr>
        <w:sectPr w:rsidR="00633CC7">
          <w:type w:val="continuous"/>
          <w:pgSz w:w="11910" w:h="16840"/>
          <w:pgMar w:top="1340" w:right="740" w:bottom="280" w:left="1540" w:header="720" w:footer="720" w:gutter="0"/>
          <w:cols w:num="3" w:space="720" w:equalWidth="0">
            <w:col w:w="3578" w:space="40"/>
            <w:col w:w="1706" w:space="39"/>
            <w:col w:w="4267"/>
          </w:cols>
        </w:sectPr>
      </w:pPr>
    </w:p>
    <w:p w14:paraId="15DDFAF7" w14:textId="77777777" w:rsidR="00633CC7" w:rsidRDefault="00633CC7">
      <w:pPr>
        <w:pStyle w:val="a3"/>
        <w:spacing w:before="6"/>
        <w:ind w:left="0"/>
        <w:rPr>
          <w:sz w:val="17"/>
        </w:rPr>
      </w:pPr>
    </w:p>
    <w:p w14:paraId="7FF18CA6" w14:textId="77777777" w:rsidR="00633CC7" w:rsidRDefault="00633CC7">
      <w:pPr>
        <w:rPr>
          <w:sz w:val="17"/>
        </w:rPr>
        <w:sectPr w:rsidR="00633CC7">
          <w:type w:val="continuous"/>
          <w:pgSz w:w="11910" w:h="16840"/>
          <w:pgMar w:top="1340" w:right="740" w:bottom="280" w:left="1540" w:header="720" w:footer="720" w:gutter="0"/>
          <w:cols w:space="720"/>
        </w:sectPr>
      </w:pPr>
    </w:p>
    <w:p w14:paraId="70ADC1F9" w14:textId="77777777" w:rsidR="00633CC7" w:rsidRDefault="001A5731">
      <w:pPr>
        <w:pStyle w:val="a4"/>
        <w:numPr>
          <w:ilvl w:val="0"/>
          <w:numId w:val="4"/>
        </w:numPr>
        <w:tabs>
          <w:tab w:val="left" w:pos="1195"/>
          <w:tab w:val="left" w:pos="1196"/>
          <w:tab w:val="left" w:pos="1766"/>
          <w:tab w:val="left" w:pos="3302"/>
          <w:tab w:val="left" w:pos="4303"/>
          <w:tab w:val="left" w:pos="5252"/>
          <w:tab w:val="left" w:pos="6394"/>
        </w:tabs>
        <w:spacing w:before="136"/>
        <w:ind w:left="1195" w:hanging="495"/>
      </w:pPr>
      <w:r>
        <w:rPr>
          <w:spacing w:val="-5"/>
        </w:rPr>
        <w:t>Для</w:t>
      </w:r>
      <w:r>
        <w:tab/>
      </w:r>
      <w:r>
        <w:rPr>
          <w:spacing w:val="-2"/>
        </w:rPr>
        <w:t>нормируемой</w:t>
      </w:r>
      <w:r>
        <w:tab/>
      </w:r>
      <w:r>
        <w:rPr>
          <w:spacing w:val="-2"/>
        </w:rPr>
        <w:t>средней</w:t>
      </w:r>
      <w:r>
        <w:tab/>
      </w:r>
      <w:r>
        <w:rPr>
          <w:spacing w:val="-2"/>
        </w:rPr>
        <w:t>яркости</w:t>
      </w:r>
      <w:r>
        <w:tab/>
      </w:r>
      <w:r>
        <w:rPr>
          <w:spacing w:val="-2"/>
        </w:rPr>
        <w:t>проезжей</w:t>
      </w:r>
      <w:r>
        <w:tab/>
      </w:r>
      <w:r>
        <w:rPr>
          <w:spacing w:val="-2"/>
        </w:rPr>
        <w:t>части</w:t>
      </w:r>
    </w:p>
    <w:p w14:paraId="54F76F75" w14:textId="77777777" w:rsidR="00633CC7" w:rsidRDefault="001A5731">
      <w:pPr>
        <w:spacing w:before="102"/>
        <w:ind w:left="218"/>
        <w:rPr>
          <w:rFonts w:ascii="Times New Roman" w:hAnsi="Times New Roman"/>
          <w:sz w:val="24"/>
        </w:rPr>
      </w:pPr>
      <w:r>
        <w:br w:type="column"/>
      </w:r>
      <w:proofErr w:type="gramStart"/>
      <w:r>
        <w:rPr>
          <w:rFonts w:ascii="Times New Roman" w:hAnsi="Times New Roman"/>
          <w:i/>
          <w:sz w:val="24"/>
        </w:rPr>
        <w:t>В</w:t>
      </w:r>
      <w:r>
        <w:rPr>
          <w:rFonts w:ascii="Times New Roman" w:hAnsi="Times New Roman"/>
          <w:i/>
          <w:spacing w:val="46"/>
          <w:sz w:val="24"/>
        </w:rPr>
        <w:t xml:space="preserve">  </w:t>
      </w:r>
      <w:r>
        <w:rPr>
          <w:rFonts w:ascii="Symbol" w:hAnsi="Symbol"/>
          <w:sz w:val="24"/>
        </w:rPr>
        <w:t></w:t>
      </w:r>
      <w:proofErr w:type="gramEnd"/>
      <w:r>
        <w:rPr>
          <w:rFonts w:ascii="Times New Roman" w:hAnsi="Times New Roman"/>
          <w:spacing w:val="-8"/>
          <w:sz w:val="24"/>
        </w:rPr>
        <w:t xml:space="preserve"> </w:t>
      </w:r>
      <w:r>
        <w:rPr>
          <w:rFonts w:ascii="Times New Roman" w:hAnsi="Times New Roman"/>
          <w:sz w:val="24"/>
        </w:rPr>
        <w:t>0,8</w:t>
      </w:r>
      <w:r>
        <w:rPr>
          <w:rFonts w:ascii="Times New Roman" w:hAnsi="Times New Roman"/>
          <w:spacing w:val="8"/>
          <w:sz w:val="24"/>
        </w:rPr>
        <w:t xml:space="preserve"> </w:t>
      </w:r>
      <w:r>
        <w:rPr>
          <w:rFonts w:ascii="Times New Roman" w:hAnsi="Times New Roman"/>
          <w:spacing w:val="-2"/>
          <w:sz w:val="24"/>
        </w:rPr>
        <w:t>кд/м</w:t>
      </w:r>
      <w:r>
        <w:rPr>
          <w:rFonts w:ascii="Times New Roman" w:hAnsi="Times New Roman"/>
          <w:spacing w:val="-2"/>
          <w:sz w:val="24"/>
          <w:vertAlign w:val="superscript"/>
        </w:rPr>
        <w:t>2</w:t>
      </w:r>
    </w:p>
    <w:p w14:paraId="337BBB0A" w14:textId="77777777" w:rsidR="00633CC7" w:rsidRDefault="001A5731">
      <w:pPr>
        <w:pStyle w:val="a3"/>
        <w:spacing w:before="136"/>
        <w:ind w:left="211"/>
      </w:pPr>
      <w:r>
        <w:br w:type="column"/>
      </w:r>
      <w:r>
        <w:rPr>
          <w:spacing w:val="-2"/>
        </w:rPr>
        <w:t>можно</w:t>
      </w:r>
    </w:p>
    <w:p w14:paraId="2CC338D0" w14:textId="77777777" w:rsidR="00633CC7" w:rsidRDefault="00633CC7">
      <w:pPr>
        <w:sectPr w:rsidR="00633CC7">
          <w:type w:val="continuous"/>
          <w:pgSz w:w="11910" w:h="16840"/>
          <w:pgMar w:top="1340" w:right="740" w:bottom="280" w:left="1540" w:header="720" w:footer="720" w:gutter="0"/>
          <w:cols w:num="3" w:space="720" w:equalWidth="0">
            <w:col w:w="6901" w:space="40"/>
            <w:col w:w="1677" w:space="39"/>
            <w:col w:w="973"/>
          </w:cols>
        </w:sectPr>
      </w:pPr>
    </w:p>
    <w:p w14:paraId="586756A8" w14:textId="77777777" w:rsidR="00633CC7" w:rsidRDefault="001A5731">
      <w:pPr>
        <w:pStyle w:val="a3"/>
        <w:spacing w:before="78"/>
      </w:pPr>
      <w:r>
        <w:pict w14:anchorId="2A0BE419">
          <v:line id="_x0000_s1091" style="position:absolute;left:0;text-align:left;z-index:-30469120;mso-position-horizontal-relative:page" from="300pt,60.2pt" to="385.15pt,60.2pt" strokeweight=".21106mm">
            <w10:wrap anchorx="page"/>
          </v:line>
        </w:pict>
      </w:r>
      <w:r>
        <w:pict w14:anchorId="253A6907">
          <v:shape id="docshape67" o:spid="_x0000_s1090" type="#_x0000_t202" style="position:absolute;left:0;text-align:left;margin-left:441.8pt;margin-top:-6.15pt;width:6.5pt;height:7.8pt;z-index:-30467584;mso-position-horizontal-relative:page" filled="f" stroked="f">
            <v:textbox inset="0,0,0,0">
              <w:txbxContent>
                <w:p w14:paraId="7445DDFB" w14:textId="77777777" w:rsidR="00633CC7" w:rsidRDefault="001A5731">
                  <w:pPr>
                    <w:spacing w:line="155" w:lineRule="exact"/>
                    <w:rPr>
                      <w:rFonts w:ascii="Times New Roman" w:hAnsi="Times New Roman"/>
                      <w:sz w:val="14"/>
                    </w:rPr>
                  </w:pPr>
                  <w:r>
                    <w:rPr>
                      <w:rFonts w:ascii="Times New Roman" w:hAnsi="Times New Roman"/>
                      <w:spacing w:val="-8"/>
                      <w:sz w:val="14"/>
                    </w:rPr>
                    <w:t>ср</w:t>
                  </w:r>
                </w:p>
              </w:txbxContent>
            </v:textbox>
            <w10:wrap anchorx="page"/>
          </v:shape>
        </w:pict>
      </w:r>
      <w:r>
        <w:t>использовать</w:t>
      </w:r>
      <w:r>
        <w:rPr>
          <w:spacing w:val="40"/>
        </w:rPr>
        <w:t xml:space="preserve"> </w:t>
      </w:r>
      <w:r>
        <w:t>светильники</w:t>
      </w:r>
      <w:r>
        <w:rPr>
          <w:spacing w:val="40"/>
        </w:rPr>
        <w:t xml:space="preserve"> </w:t>
      </w:r>
      <w:r>
        <w:t>РКУ</w:t>
      </w:r>
      <w:r>
        <w:rPr>
          <w:spacing w:val="40"/>
        </w:rPr>
        <w:t xml:space="preserve"> </w:t>
      </w:r>
      <w:r>
        <w:t>01-400-012</w:t>
      </w:r>
      <w:r>
        <w:rPr>
          <w:spacing w:val="40"/>
        </w:rPr>
        <w:t xml:space="preserve"> </w:t>
      </w:r>
      <w:r>
        <w:t>с</w:t>
      </w:r>
      <w:r>
        <w:rPr>
          <w:spacing w:val="40"/>
        </w:rPr>
        <w:t xml:space="preserve"> </w:t>
      </w:r>
      <w:r>
        <w:t>ртутными</w:t>
      </w:r>
      <w:r>
        <w:rPr>
          <w:spacing w:val="40"/>
        </w:rPr>
        <w:t xml:space="preserve"> </w:t>
      </w:r>
      <w:r>
        <w:t>лампами</w:t>
      </w:r>
      <w:r>
        <w:rPr>
          <w:spacing w:val="40"/>
        </w:rPr>
        <w:t xml:space="preserve"> </w:t>
      </w:r>
      <w:r>
        <w:t>ДРЛ</w:t>
      </w:r>
      <w:r>
        <w:rPr>
          <w:spacing w:val="40"/>
        </w:rPr>
        <w:t xml:space="preserve"> </w:t>
      </w:r>
      <w:r>
        <w:t>400,</w:t>
      </w:r>
      <w:r>
        <w:rPr>
          <w:spacing w:val="40"/>
        </w:rPr>
        <w:t xml:space="preserve"> </w:t>
      </w:r>
      <w:r>
        <w:t>но</w:t>
      </w:r>
      <w:r>
        <w:rPr>
          <w:spacing w:val="40"/>
        </w:rPr>
        <w:t xml:space="preserve"> </w:t>
      </w:r>
      <w:r>
        <w:t>с</w:t>
      </w:r>
      <w:r>
        <w:rPr>
          <w:spacing w:val="40"/>
        </w:rPr>
        <w:t xml:space="preserve"> </w:t>
      </w:r>
      <w:r>
        <w:t>уменьшением расстояния между опорами до следующей величины:</w:t>
      </w:r>
    </w:p>
    <w:p w14:paraId="0F7455BC" w14:textId="77777777" w:rsidR="00633CC7" w:rsidRDefault="00633CC7">
      <w:pPr>
        <w:pStyle w:val="a3"/>
        <w:ind w:left="0"/>
        <w:rPr>
          <w:sz w:val="12"/>
        </w:rPr>
      </w:pPr>
    </w:p>
    <w:p w14:paraId="7D09B395" w14:textId="77777777" w:rsidR="00633CC7" w:rsidRDefault="00633CC7">
      <w:pPr>
        <w:rPr>
          <w:sz w:val="12"/>
        </w:rPr>
        <w:sectPr w:rsidR="00633CC7">
          <w:type w:val="continuous"/>
          <w:pgSz w:w="11910" w:h="16840"/>
          <w:pgMar w:top="1340" w:right="740" w:bottom="280" w:left="1540" w:header="720" w:footer="720" w:gutter="0"/>
          <w:cols w:space="720"/>
        </w:sectPr>
      </w:pPr>
    </w:p>
    <w:p w14:paraId="783B545C" w14:textId="77777777" w:rsidR="00633CC7" w:rsidRDefault="001A5731">
      <w:pPr>
        <w:tabs>
          <w:tab w:val="left" w:pos="2765"/>
        </w:tabs>
        <w:spacing w:before="129" w:line="172" w:lineRule="auto"/>
        <w:ind w:left="2065"/>
        <w:rPr>
          <w:rFonts w:ascii="Times New Roman" w:hAnsi="Times New Roman"/>
          <w:i/>
          <w:sz w:val="24"/>
        </w:rPr>
      </w:pPr>
      <w:r>
        <w:pict w14:anchorId="4CDBF221">
          <v:line id="_x0000_s1089" style="position:absolute;left:0;text-align:left;z-index:-30469632;mso-position-horizontal-relative:page" from="199.7pt,22.1pt" to="287pt,22.1pt" strokeweight=".21106mm">
            <w10:wrap anchorx="page"/>
          </v:line>
        </w:pict>
      </w:r>
      <w:r>
        <w:rPr>
          <w:rFonts w:ascii="Times New Roman" w:hAnsi="Times New Roman"/>
          <w:i/>
          <w:position w:val="-14"/>
          <w:sz w:val="24"/>
        </w:rPr>
        <w:t>S</w:t>
      </w:r>
      <w:r>
        <w:rPr>
          <w:rFonts w:ascii="Times New Roman" w:hAnsi="Times New Roman"/>
          <w:i/>
          <w:spacing w:val="12"/>
          <w:position w:val="-14"/>
          <w:sz w:val="24"/>
        </w:rPr>
        <w:t xml:space="preserve"> </w:t>
      </w:r>
      <w:r>
        <w:rPr>
          <w:rFonts w:ascii="Symbol" w:hAnsi="Symbol"/>
          <w:spacing w:val="-10"/>
          <w:position w:val="-14"/>
          <w:sz w:val="24"/>
        </w:rPr>
        <w:t></w:t>
      </w:r>
      <w:r>
        <w:rPr>
          <w:rFonts w:ascii="Times New Roman" w:hAnsi="Times New Roman"/>
          <w:position w:val="-14"/>
          <w:sz w:val="24"/>
        </w:rPr>
        <w:tab/>
      </w:r>
      <w:r>
        <w:rPr>
          <w:rFonts w:ascii="Symbol" w:hAnsi="Symbol"/>
          <w:i/>
          <w:sz w:val="25"/>
        </w:rPr>
        <w:t></w:t>
      </w:r>
      <w:r>
        <w:rPr>
          <w:rFonts w:ascii="Times New Roman" w:hAnsi="Times New Roman"/>
          <w:position w:val="-5"/>
          <w:sz w:val="13"/>
        </w:rPr>
        <w:t>в</w:t>
      </w:r>
      <w:r>
        <w:rPr>
          <w:rFonts w:ascii="Times New Roman" w:hAnsi="Times New Roman"/>
          <w:spacing w:val="15"/>
          <w:position w:val="-5"/>
          <w:sz w:val="13"/>
        </w:rPr>
        <w:t xml:space="preserve"> </w:t>
      </w:r>
      <w:r>
        <w:rPr>
          <w:rFonts w:ascii="Symbol" w:hAnsi="Symbol"/>
          <w:spacing w:val="14"/>
          <w:sz w:val="24"/>
        </w:rPr>
        <w:t></w:t>
      </w:r>
      <w:r>
        <w:rPr>
          <w:rFonts w:ascii="Symbol" w:hAnsi="Symbol"/>
          <w:spacing w:val="14"/>
          <w:sz w:val="24"/>
        </w:rPr>
        <w:t></w:t>
      </w:r>
      <w:r>
        <w:rPr>
          <w:rFonts w:ascii="Times New Roman" w:hAnsi="Times New Roman"/>
          <w:spacing w:val="-19"/>
          <w:sz w:val="24"/>
        </w:rPr>
        <w:t xml:space="preserve"> </w:t>
      </w:r>
      <w:r>
        <w:rPr>
          <w:rFonts w:ascii="Symbol" w:hAnsi="Symbol"/>
          <w:sz w:val="24"/>
        </w:rPr>
        <w:t></w:t>
      </w:r>
      <w:r>
        <w:rPr>
          <w:rFonts w:ascii="Times New Roman" w:hAnsi="Times New Roman"/>
          <w:spacing w:val="-28"/>
          <w:sz w:val="24"/>
        </w:rPr>
        <w:t xml:space="preserve"> </w:t>
      </w:r>
      <w:r>
        <w:rPr>
          <w:rFonts w:ascii="Times New Roman" w:hAnsi="Times New Roman"/>
          <w:i/>
          <w:sz w:val="24"/>
        </w:rPr>
        <w:t>т</w:t>
      </w:r>
      <w:r>
        <w:rPr>
          <w:rFonts w:ascii="Times New Roman" w:hAnsi="Times New Roman"/>
          <w:i/>
          <w:spacing w:val="-24"/>
          <w:sz w:val="24"/>
        </w:rPr>
        <w:t xml:space="preserve"> </w:t>
      </w:r>
      <w:r>
        <w:rPr>
          <w:rFonts w:ascii="Symbol" w:hAnsi="Symbol"/>
          <w:sz w:val="24"/>
        </w:rPr>
        <w:t></w:t>
      </w:r>
      <w:r>
        <w:rPr>
          <w:rFonts w:ascii="Times New Roman" w:hAnsi="Times New Roman"/>
          <w:spacing w:val="-28"/>
          <w:sz w:val="24"/>
        </w:rPr>
        <w:t xml:space="preserve"> </w:t>
      </w:r>
      <w:r>
        <w:rPr>
          <w:rFonts w:ascii="Times New Roman" w:hAnsi="Times New Roman"/>
          <w:i/>
          <w:spacing w:val="-10"/>
          <w:sz w:val="24"/>
        </w:rPr>
        <w:t>п</w:t>
      </w:r>
    </w:p>
    <w:p w14:paraId="172049BB" w14:textId="77777777" w:rsidR="00633CC7" w:rsidRDefault="001A5731">
      <w:pPr>
        <w:spacing w:line="273" w:lineRule="exact"/>
        <w:ind w:left="2464"/>
        <w:rPr>
          <w:rFonts w:ascii="Times New Roman" w:hAnsi="Times New Roman"/>
          <w:sz w:val="13"/>
        </w:rPr>
      </w:pPr>
      <w:r>
        <w:rPr>
          <w:rFonts w:ascii="Times New Roman" w:hAnsi="Times New Roman"/>
          <w:sz w:val="24"/>
        </w:rPr>
        <w:t>3,14</w:t>
      </w:r>
      <w:r>
        <w:rPr>
          <w:rFonts w:ascii="Times New Roman" w:hAnsi="Times New Roman"/>
          <w:spacing w:val="-27"/>
          <w:sz w:val="24"/>
        </w:rPr>
        <w:t xml:space="preserve"> </w:t>
      </w:r>
      <w:r>
        <w:rPr>
          <w:rFonts w:ascii="Symbol" w:hAnsi="Symbol"/>
          <w:sz w:val="24"/>
        </w:rPr>
        <w:t></w:t>
      </w:r>
      <w:r>
        <w:rPr>
          <w:rFonts w:ascii="Times New Roman" w:hAnsi="Times New Roman"/>
          <w:spacing w:val="-19"/>
          <w:sz w:val="24"/>
        </w:rPr>
        <w:t xml:space="preserve"> </w:t>
      </w:r>
      <w:r>
        <w:rPr>
          <w:rFonts w:ascii="Times New Roman" w:hAnsi="Times New Roman"/>
          <w:i/>
          <w:sz w:val="24"/>
        </w:rPr>
        <w:t>B</w:t>
      </w:r>
      <w:proofErr w:type="spellStart"/>
      <w:r>
        <w:rPr>
          <w:rFonts w:ascii="Times New Roman" w:hAnsi="Times New Roman"/>
          <w:position w:val="-5"/>
          <w:sz w:val="13"/>
        </w:rPr>
        <w:t>cp</w:t>
      </w:r>
      <w:proofErr w:type="spellEnd"/>
      <w:r>
        <w:rPr>
          <w:rFonts w:ascii="Times New Roman" w:hAnsi="Times New Roman"/>
          <w:spacing w:val="7"/>
          <w:position w:val="-5"/>
          <w:sz w:val="13"/>
        </w:rPr>
        <w:t xml:space="preserve"> </w:t>
      </w:r>
      <w:r>
        <w:rPr>
          <w:rFonts w:ascii="Symbol" w:hAnsi="Symbol"/>
          <w:sz w:val="24"/>
        </w:rPr>
        <w:t></w:t>
      </w:r>
      <w:r>
        <w:rPr>
          <w:rFonts w:ascii="Times New Roman" w:hAnsi="Times New Roman"/>
          <w:spacing w:val="-19"/>
          <w:sz w:val="24"/>
        </w:rPr>
        <w:t xml:space="preserve"> </w:t>
      </w:r>
      <w:r>
        <w:rPr>
          <w:rFonts w:ascii="Times New Roman" w:hAnsi="Times New Roman"/>
          <w:i/>
          <w:sz w:val="24"/>
        </w:rPr>
        <w:t>В</w:t>
      </w:r>
      <w:r>
        <w:rPr>
          <w:rFonts w:ascii="Times New Roman" w:hAnsi="Times New Roman"/>
          <w:position w:val="-5"/>
          <w:sz w:val="13"/>
        </w:rPr>
        <w:t>пол</w:t>
      </w:r>
      <w:r>
        <w:rPr>
          <w:rFonts w:ascii="Times New Roman" w:hAnsi="Times New Roman"/>
          <w:spacing w:val="20"/>
          <w:position w:val="-5"/>
          <w:sz w:val="13"/>
        </w:rPr>
        <w:t xml:space="preserve"> </w:t>
      </w:r>
      <w:r>
        <w:rPr>
          <w:rFonts w:ascii="Symbol" w:hAnsi="Symbol"/>
          <w:sz w:val="24"/>
        </w:rPr>
        <w:t></w:t>
      </w:r>
      <w:r>
        <w:rPr>
          <w:rFonts w:ascii="Times New Roman" w:hAnsi="Times New Roman"/>
          <w:spacing w:val="-19"/>
          <w:sz w:val="24"/>
        </w:rPr>
        <w:t xml:space="preserve"> </w:t>
      </w:r>
      <w:r>
        <w:rPr>
          <w:rFonts w:ascii="Times New Roman" w:hAnsi="Times New Roman"/>
          <w:i/>
          <w:spacing w:val="-5"/>
          <w:sz w:val="24"/>
        </w:rPr>
        <w:t>K</w:t>
      </w:r>
      <w:r>
        <w:rPr>
          <w:rFonts w:ascii="Times New Roman" w:hAnsi="Times New Roman"/>
          <w:spacing w:val="-5"/>
          <w:position w:val="-5"/>
          <w:sz w:val="13"/>
        </w:rPr>
        <w:t>з</w:t>
      </w:r>
    </w:p>
    <w:p w14:paraId="4CB94B99" w14:textId="77777777" w:rsidR="00633CC7" w:rsidRDefault="001A5731">
      <w:pPr>
        <w:pStyle w:val="1"/>
        <w:spacing w:before="134" w:line="180" w:lineRule="auto"/>
        <w:ind w:left="280" w:hanging="222"/>
      </w:pPr>
      <w:r>
        <w:br w:type="column"/>
      </w:r>
      <w:r>
        <w:rPr>
          <w:rFonts w:ascii="Symbol" w:hAnsi="Symbol"/>
          <w:position w:val="-14"/>
        </w:rPr>
        <w:t></w:t>
      </w:r>
      <w:r>
        <w:rPr>
          <w:position w:val="-14"/>
        </w:rPr>
        <w:t xml:space="preserve"> </w:t>
      </w:r>
      <w:r>
        <w:t>0,</w:t>
      </w:r>
      <w:r>
        <w:rPr>
          <w:spacing w:val="-37"/>
        </w:rPr>
        <w:t xml:space="preserve"> </w:t>
      </w:r>
      <w:r>
        <w:t>048</w:t>
      </w:r>
      <w:r>
        <w:rPr>
          <w:spacing w:val="-34"/>
        </w:rPr>
        <w:t xml:space="preserve"> </w:t>
      </w:r>
      <w:r>
        <w:rPr>
          <w:rFonts w:ascii="Symbol" w:hAnsi="Symbol"/>
        </w:rPr>
        <w:t></w:t>
      </w:r>
      <w:r>
        <w:rPr>
          <w:spacing w:val="-28"/>
        </w:rPr>
        <w:t xml:space="preserve"> </w:t>
      </w:r>
      <w:r>
        <w:t>23000</w:t>
      </w:r>
      <w:r>
        <w:rPr>
          <w:spacing w:val="-31"/>
        </w:rPr>
        <w:t xml:space="preserve"> </w:t>
      </w:r>
      <w:r>
        <w:rPr>
          <w:rFonts w:ascii="Symbol" w:hAnsi="Symbol"/>
        </w:rPr>
        <w:t></w:t>
      </w:r>
      <w:r>
        <w:t>1</w:t>
      </w:r>
      <w:r>
        <w:rPr>
          <w:rFonts w:ascii="Symbol" w:hAnsi="Symbol"/>
        </w:rPr>
        <w:t></w:t>
      </w:r>
      <w:r>
        <w:t>1</w:t>
      </w:r>
      <w:r>
        <w:rPr>
          <w:spacing w:val="-4"/>
        </w:rPr>
        <w:t xml:space="preserve"> </w:t>
      </w:r>
      <w:r>
        <w:rPr>
          <w:rFonts w:ascii="Symbol" w:hAnsi="Symbol"/>
          <w:position w:val="-14"/>
        </w:rPr>
        <w:t></w:t>
      </w:r>
      <w:r>
        <w:rPr>
          <w:spacing w:val="-7"/>
          <w:position w:val="-14"/>
        </w:rPr>
        <w:t xml:space="preserve"> </w:t>
      </w:r>
      <w:r>
        <w:rPr>
          <w:position w:val="-14"/>
        </w:rPr>
        <w:t xml:space="preserve">34 м </w:t>
      </w:r>
      <w:r>
        <w:t>3,14</w:t>
      </w:r>
      <w:r>
        <w:rPr>
          <w:spacing w:val="-4"/>
        </w:rPr>
        <w:t xml:space="preserve"> </w:t>
      </w:r>
      <w:r>
        <w:rPr>
          <w:rFonts w:ascii="Symbol" w:hAnsi="Symbol"/>
        </w:rPr>
        <w:t></w:t>
      </w:r>
      <w:r>
        <w:rPr>
          <w:spacing w:val="-11"/>
        </w:rPr>
        <w:t xml:space="preserve"> </w:t>
      </w:r>
      <w:r>
        <w:t>0,8</w:t>
      </w:r>
      <w:r>
        <w:rPr>
          <w:spacing w:val="-16"/>
        </w:rPr>
        <w:t xml:space="preserve"> </w:t>
      </w:r>
      <w:r>
        <w:rPr>
          <w:rFonts w:ascii="Symbol" w:hAnsi="Symbol"/>
        </w:rPr>
        <w:t></w:t>
      </w:r>
      <w:r>
        <w:rPr>
          <w:spacing w:val="-21"/>
        </w:rPr>
        <w:t xml:space="preserve"> </w:t>
      </w:r>
      <w:r>
        <w:t>8,5</w:t>
      </w:r>
      <w:r>
        <w:rPr>
          <w:spacing w:val="-21"/>
        </w:rPr>
        <w:t xml:space="preserve"> </w:t>
      </w:r>
      <w:r>
        <w:rPr>
          <w:rFonts w:ascii="Symbol" w:hAnsi="Symbol"/>
        </w:rPr>
        <w:t></w:t>
      </w:r>
      <w:r>
        <w:t>1,5</w:t>
      </w:r>
    </w:p>
    <w:p w14:paraId="7B95FD0D" w14:textId="77777777" w:rsidR="00633CC7" w:rsidRDefault="001A5731">
      <w:pPr>
        <w:spacing w:before="4"/>
        <w:rPr>
          <w:rFonts w:ascii="Times New Roman"/>
          <w:sz w:val="32"/>
        </w:rPr>
      </w:pPr>
      <w:r>
        <w:br w:type="column"/>
      </w:r>
    </w:p>
    <w:p w14:paraId="4419DF12" w14:textId="77777777" w:rsidR="00633CC7" w:rsidRDefault="001A5731">
      <w:pPr>
        <w:pStyle w:val="a3"/>
        <w:ind w:left="14"/>
      </w:pPr>
      <w:r>
        <w:t>.</w:t>
      </w:r>
      <w:r>
        <w:rPr>
          <w:spacing w:val="-3"/>
        </w:rPr>
        <w:t xml:space="preserve"> </w:t>
      </w:r>
      <w:r>
        <w:t>(П-</w:t>
      </w:r>
      <w:r>
        <w:rPr>
          <w:spacing w:val="-4"/>
        </w:rPr>
        <w:t>8.3)</w:t>
      </w:r>
    </w:p>
    <w:p w14:paraId="2F8F9F6A" w14:textId="77777777" w:rsidR="00633CC7" w:rsidRDefault="00633CC7">
      <w:pPr>
        <w:sectPr w:rsidR="00633CC7">
          <w:type w:val="continuous"/>
          <w:pgSz w:w="11910" w:h="16840"/>
          <w:pgMar w:top="1340" w:right="740" w:bottom="280" w:left="1540" w:header="720" w:footer="720" w:gutter="0"/>
          <w:cols w:num="3" w:space="720" w:equalWidth="0">
            <w:col w:w="4167" w:space="40"/>
            <w:col w:w="2671" w:space="39"/>
            <w:col w:w="2713"/>
          </w:cols>
        </w:sectPr>
      </w:pPr>
    </w:p>
    <w:p w14:paraId="33E3723C" w14:textId="77777777" w:rsidR="00633CC7" w:rsidRDefault="00633CC7">
      <w:pPr>
        <w:pStyle w:val="a3"/>
        <w:spacing w:before="11"/>
        <w:ind w:left="0"/>
        <w:rPr>
          <w:sz w:val="21"/>
        </w:rPr>
      </w:pPr>
    </w:p>
    <w:p w14:paraId="37A241A3" w14:textId="77777777" w:rsidR="00633CC7" w:rsidRDefault="001A5731">
      <w:pPr>
        <w:pStyle w:val="a3"/>
        <w:spacing w:before="56"/>
        <w:ind w:firstLine="539"/>
      </w:pPr>
      <w:r>
        <w:pict w14:anchorId="2CE4CBDC">
          <v:line id="_x0000_s1088" style="position:absolute;left:0;text-align:left;z-index:-30468096;mso-position-horizontal-relative:page" from="317.1pt,59pt" to="401.4pt,59pt" strokeweight=".21078mm">
            <w10:wrap anchorx="page"/>
          </v:line>
        </w:pict>
      </w:r>
      <w:r>
        <w:t xml:space="preserve">Можно также использовать светильники ЖКУ 02-250-004 с натриевой лампой </w:t>
      </w:r>
      <w:proofErr w:type="spellStart"/>
      <w:r>
        <w:t>ДНаТ</w:t>
      </w:r>
      <w:proofErr w:type="spellEnd"/>
      <w:r>
        <w:t xml:space="preserve"> 250, но также с небольшим уменьшением расстояния между опорами светильников:</w:t>
      </w:r>
    </w:p>
    <w:p w14:paraId="66BCDBE2" w14:textId="77777777" w:rsidR="00633CC7" w:rsidRDefault="00633CC7">
      <w:pPr>
        <w:pStyle w:val="a3"/>
        <w:spacing w:before="11"/>
        <w:ind w:left="0"/>
        <w:rPr>
          <w:sz w:val="11"/>
        </w:rPr>
      </w:pPr>
    </w:p>
    <w:p w14:paraId="764C6CDA" w14:textId="77777777" w:rsidR="00633CC7" w:rsidRDefault="00633CC7">
      <w:pPr>
        <w:rPr>
          <w:sz w:val="11"/>
        </w:rPr>
        <w:sectPr w:rsidR="00633CC7">
          <w:type w:val="continuous"/>
          <w:pgSz w:w="11910" w:h="16840"/>
          <w:pgMar w:top="1340" w:right="740" w:bottom="280" w:left="1540" w:header="720" w:footer="720" w:gutter="0"/>
          <w:cols w:space="720"/>
        </w:sectPr>
      </w:pPr>
    </w:p>
    <w:p w14:paraId="6CF8DBC8" w14:textId="77777777" w:rsidR="00633CC7" w:rsidRDefault="001A5731">
      <w:pPr>
        <w:tabs>
          <w:tab w:val="left" w:pos="3111"/>
        </w:tabs>
        <w:spacing w:before="127" w:line="180" w:lineRule="auto"/>
        <w:ind w:left="2413"/>
        <w:rPr>
          <w:rFonts w:ascii="Times New Roman" w:hAnsi="Times New Roman"/>
          <w:i/>
          <w:sz w:val="23"/>
        </w:rPr>
      </w:pPr>
      <w:r>
        <w:pict w14:anchorId="606D71AA">
          <v:line id="_x0000_s1087" style="position:absolute;left:0;text-align:left;z-index:-30468608;mso-position-horizontal-relative:page" from="217.05pt,22.05pt" to="304.15pt,22.05pt" strokeweight=".21078mm">
            <w10:wrap anchorx="page"/>
          </v:line>
        </w:pict>
      </w:r>
      <w:r>
        <w:rPr>
          <w:rFonts w:ascii="Times New Roman" w:hAnsi="Times New Roman"/>
          <w:i/>
          <w:w w:val="105"/>
          <w:position w:val="-14"/>
          <w:sz w:val="23"/>
        </w:rPr>
        <w:t>S</w:t>
      </w:r>
      <w:r>
        <w:rPr>
          <w:rFonts w:ascii="Times New Roman" w:hAnsi="Times New Roman"/>
          <w:i/>
          <w:spacing w:val="11"/>
          <w:w w:val="105"/>
          <w:position w:val="-14"/>
          <w:sz w:val="23"/>
        </w:rPr>
        <w:t xml:space="preserve"> </w:t>
      </w:r>
      <w:r>
        <w:rPr>
          <w:rFonts w:ascii="Symbol" w:hAnsi="Symbol"/>
          <w:spacing w:val="-10"/>
          <w:w w:val="105"/>
          <w:position w:val="-14"/>
          <w:sz w:val="23"/>
        </w:rPr>
        <w:t></w:t>
      </w:r>
      <w:r>
        <w:rPr>
          <w:rFonts w:ascii="Times New Roman" w:hAnsi="Times New Roman"/>
          <w:position w:val="-14"/>
          <w:sz w:val="23"/>
        </w:rPr>
        <w:tab/>
      </w:r>
      <w:r>
        <w:rPr>
          <w:rFonts w:ascii="Symbol" w:hAnsi="Symbol"/>
          <w:i/>
          <w:sz w:val="25"/>
        </w:rPr>
        <w:t></w:t>
      </w:r>
      <w:r>
        <w:rPr>
          <w:rFonts w:ascii="Times New Roman" w:hAnsi="Times New Roman"/>
          <w:position w:val="-5"/>
          <w:sz w:val="13"/>
        </w:rPr>
        <w:t>в</w:t>
      </w:r>
      <w:r>
        <w:rPr>
          <w:rFonts w:ascii="Times New Roman" w:hAnsi="Times New Roman"/>
          <w:spacing w:val="25"/>
          <w:position w:val="-5"/>
          <w:sz w:val="13"/>
        </w:rPr>
        <w:t xml:space="preserve"> </w:t>
      </w:r>
      <w:r>
        <w:rPr>
          <w:rFonts w:ascii="Symbol" w:hAnsi="Symbol"/>
          <w:spacing w:val="14"/>
          <w:sz w:val="23"/>
        </w:rPr>
        <w:t></w:t>
      </w:r>
      <w:r>
        <w:rPr>
          <w:rFonts w:ascii="Symbol" w:hAnsi="Symbol"/>
          <w:spacing w:val="14"/>
          <w:sz w:val="23"/>
        </w:rPr>
        <w:t></w:t>
      </w:r>
      <w:r>
        <w:rPr>
          <w:rFonts w:ascii="Times New Roman" w:hAnsi="Times New Roman"/>
          <w:spacing w:val="-13"/>
          <w:sz w:val="23"/>
        </w:rPr>
        <w:t xml:space="preserve"> </w:t>
      </w:r>
      <w:r>
        <w:rPr>
          <w:rFonts w:ascii="Symbol" w:hAnsi="Symbol"/>
          <w:sz w:val="23"/>
        </w:rPr>
        <w:t></w:t>
      </w:r>
      <w:r>
        <w:rPr>
          <w:rFonts w:ascii="Times New Roman" w:hAnsi="Times New Roman"/>
          <w:spacing w:val="-22"/>
          <w:sz w:val="23"/>
        </w:rPr>
        <w:t xml:space="preserve"> </w:t>
      </w:r>
      <w:r>
        <w:rPr>
          <w:rFonts w:ascii="Times New Roman" w:hAnsi="Times New Roman"/>
          <w:i/>
          <w:sz w:val="23"/>
        </w:rPr>
        <w:t>т</w:t>
      </w:r>
      <w:r>
        <w:rPr>
          <w:rFonts w:ascii="Times New Roman" w:hAnsi="Times New Roman"/>
          <w:i/>
          <w:spacing w:val="-20"/>
          <w:sz w:val="23"/>
        </w:rPr>
        <w:t xml:space="preserve"> </w:t>
      </w:r>
      <w:r>
        <w:rPr>
          <w:rFonts w:ascii="Symbol" w:hAnsi="Symbol"/>
          <w:sz w:val="23"/>
        </w:rPr>
        <w:t></w:t>
      </w:r>
      <w:r>
        <w:rPr>
          <w:rFonts w:ascii="Times New Roman" w:hAnsi="Times New Roman"/>
          <w:spacing w:val="-23"/>
          <w:sz w:val="23"/>
        </w:rPr>
        <w:t xml:space="preserve"> </w:t>
      </w:r>
      <w:r>
        <w:rPr>
          <w:rFonts w:ascii="Times New Roman" w:hAnsi="Times New Roman"/>
          <w:i/>
          <w:spacing w:val="-10"/>
          <w:sz w:val="23"/>
        </w:rPr>
        <w:t>п</w:t>
      </w:r>
    </w:p>
    <w:p w14:paraId="221479C6" w14:textId="77777777" w:rsidR="00633CC7" w:rsidRDefault="001A5731">
      <w:pPr>
        <w:spacing w:line="270" w:lineRule="exact"/>
        <w:ind w:left="2811"/>
        <w:rPr>
          <w:rFonts w:ascii="Times New Roman" w:hAnsi="Times New Roman"/>
          <w:sz w:val="13"/>
        </w:rPr>
      </w:pPr>
      <w:r>
        <w:rPr>
          <w:rFonts w:ascii="Times New Roman" w:hAnsi="Times New Roman"/>
          <w:spacing w:val="-2"/>
          <w:w w:val="105"/>
          <w:sz w:val="23"/>
        </w:rPr>
        <w:t>3,14</w:t>
      </w:r>
      <w:r>
        <w:rPr>
          <w:rFonts w:ascii="Times New Roman" w:hAnsi="Times New Roman"/>
          <w:spacing w:val="-27"/>
          <w:w w:val="105"/>
          <w:sz w:val="23"/>
        </w:rPr>
        <w:t xml:space="preserve"> </w:t>
      </w:r>
      <w:r>
        <w:rPr>
          <w:rFonts w:ascii="Symbol" w:hAnsi="Symbol"/>
          <w:spacing w:val="-2"/>
          <w:w w:val="105"/>
          <w:sz w:val="23"/>
        </w:rPr>
        <w:t></w:t>
      </w:r>
      <w:r>
        <w:rPr>
          <w:rFonts w:ascii="Times New Roman" w:hAnsi="Times New Roman"/>
          <w:spacing w:val="-19"/>
          <w:w w:val="105"/>
          <w:sz w:val="23"/>
        </w:rPr>
        <w:t xml:space="preserve"> </w:t>
      </w:r>
      <w:r>
        <w:rPr>
          <w:rFonts w:ascii="Times New Roman" w:hAnsi="Times New Roman"/>
          <w:i/>
          <w:spacing w:val="-2"/>
          <w:w w:val="105"/>
          <w:sz w:val="23"/>
        </w:rPr>
        <w:t>B</w:t>
      </w:r>
      <w:proofErr w:type="spellStart"/>
      <w:r>
        <w:rPr>
          <w:rFonts w:ascii="Times New Roman" w:hAnsi="Times New Roman"/>
          <w:spacing w:val="-2"/>
          <w:w w:val="105"/>
          <w:position w:val="-5"/>
          <w:sz w:val="13"/>
        </w:rPr>
        <w:t>cp</w:t>
      </w:r>
      <w:proofErr w:type="spellEnd"/>
      <w:r>
        <w:rPr>
          <w:rFonts w:ascii="Times New Roman" w:hAnsi="Times New Roman"/>
          <w:spacing w:val="9"/>
          <w:w w:val="105"/>
          <w:position w:val="-5"/>
          <w:sz w:val="13"/>
        </w:rPr>
        <w:t xml:space="preserve"> </w:t>
      </w:r>
      <w:r>
        <w:rPr>
          <w:rFonts w:ascii="Symbol" w:hAnsi="Symbol"/>
          <w:spacing w:val="-2"/>
          <w:w w:val="105"/>
          <w:sz w:val="23"/>
        </w:rPr>
        <w:t></w:t>
      </w:r>
      <w:r>
        <w:rPr>
          <w:rFonts w:ascii="Times New Roman" w:hAnsi="Times New Roman"/>
          <w:spacing w:val="-19"/>
          <w:w w:val="105"/>
          <w:sz w:val="23"/>
        </w:rPr>
        <w:t xml:space="preserve"> </w:t>
      </w:r>
      <w:r>
        <w:rPr>
          <w:rFonts w:ascii="Times New Roman" w:hAnsi="Times New Roman"/>
          <w:i/>
          <w:spacing w:val="-2"/>
          <w:w w:val="105"/>
          <w:sz w:val="23"/>
        </w:rPr>
        <w:t>В</w:t>
      </w:r>
      <w:r>
        <w:rPr>
          <w:rFonts w:ascii="Times New Roman" w:hAnsi="Times New Roman"/>
          <w:spacing w:val="-2"/>
          <w:w w:val="105"/>
          <w:position w:val="-5"/>
          <w:sz w:val="13"/>
        </w:rPr>
        <w:t>пол</w:t>
      </w:r>
      <w:r>
        <w:rPr>
          <w:rFonts w:ascii="Times New Roman" w:hAnsi="Times New Roman"/>
          <w:spacing w:val="19"/>
          <w:w w:val="105"/>
          <w:position w:val="-5"/>
          <w:sz w:val="13"/>
        </w:rPr>
        <w:t xml:space="preserve"> </w:t>
      </w:r>
      <w:r>
        <w:rPr>
          <w:rFonts w:ascii="Symbol" w:hAnsi="Symbol"/>
          <w:spacing w:val="-2"/>
          <w:w w:val="105"/>
          <w:sz w:val="23"/>
        </w:rPr>
        <w:t></w:t>
      </w:r>
      <w:r>
        <w:rPr>
          <w:rFonts w:ascii="Times New Roman" w:hAnsi="Times New Roman"/>
          <w:spacing w:val="-18"/>
          <w:w w:val="105"/>
          <w:sz w:val="23"/>
        </w:rPr>
        <w:t xml:space="preserve"> </w:t>
      </w:r>
      <w:r>
        <w:rPr>
          <w:rFonts w:ascii="Times New Roman" w:hAnsi="Times New Roman"/>
          <w:i/>
          <w:spacing w:val="-5"/>
          <w:w w:val="105"/>
          <w:sz w:val="23"/>
        </w:rPr>
        <w:t>K</w:t>
      </w:r>
      <w:r>
        <w:rPr>
          <w:rFonts w:ascii="Times New Roman" w:hAnsi="Times New Roman"/>
          <w:spacing w:val="-5"/>
          <w:w w:val="105"/>
          <w:position w:val="-5"/>
          <w:sz w:val="13"/>
        </w:rPr>
        <w:t>з</w:t>
      </w:r>
    </w:p>
    <w:p w14:paraId="06906CFC" w14:textId="77777777" w:rsidR="00633CC7" w:rsidRDefault="001A5731">
      <w:pPr>
        <w:pStyle w:val="4"/>
        <w:tabs>
          <w:tab w:val="left" w:pos="2699"/>
        </w:tabs>
        <w:spacing w:before="149" w:line="156" w:lineRule="auto"/>
        <w:ind w:right="2317" w:hanging="216"/>
        <w:rPr>
          <w:rFonts w:ascii="Calibri" w:hAnsi="Calibri"/>
          <w:sz w:val="22"/>
        </w:rPr>
      </w:pPr>
      <w:r>
        <w:br w:type="column"/>
      </w:r>
      <w:r>
        <w:rPr>
          <w:rFonts w:ascii="Symbol" w:hAnsi="Symbol"/>
          <w:w w:val="105"/>
          <w:position w:val="-14"/>
        </w:rPr>
        <w:t></w:t>
      </w:r>
      <w:r>
        <w:rPr>
          <w:w w:val="105"/>
          <w:position w:val="-14"/>
        </w:rPr>
        <w:t xml:space="preserve"> </w:t>
      </w:r>
      <w:r>
        <w:rPr>
          <w:w w:val="105"/>
        </w:rPr>
        <w:t>0,</w:t>
      </w:r>
      <w:r>
        <w:rPr>
          <w:spacing w:val="-32"/>
          <w:w w:val="105"/>
        </w:rPr>
        <w:t xml:space="preserve"> </w:t>
      </w:r>
      <w:r>
        <w:rPr>
          <w:w w:val="105"/>
        </w:rPr>
        <w:t>061</w:t>
      </w:r>
      <w:r>
        <w:rPr>
          <w:rFonts w:ascii="Symbol" w:hAnsi="Symbol"/>
          <w:w w:val="105"/>
        </w:rPr>
        <w:t></w:t>
      </w:r>
      <w:r>
        <w:rPr>
          <w:spacing w:val="-21"/>
          <w:w w:val="105"/>
        </w:rPr>
        <w:t xml:space="preserve"> </w:t>
      </w:r>
      <w:r>
        <w:rPr>
          <w:w w:val="105"/>
        </w:rPr>
        <w:t>25000</w:t>
      </w:r>
      <w:r>
        <w:rPr>
          <w:spacing w:val="-22"/>
          <w:w w:val="105"/>
        </w:rPr>
        <w:t xml:space="preserve"> </w:t>
      </w:r>
      <w:r>
        <w:rPr>
          <w:rFonts w:ascii="Symbol" w:hAnsi="Symbol"/>
          <w:w w:val="105"/>
        </w:rPr>
        <w:t></w:t>
      </w:r>
      <w:r>
        <w:rPr>
          <w:w w:val="105"/>
        </w:rPr>
        <w:t>1</w:t>
      </w:r>
      <w:r>
        <w:rPr>
          <w:rFonts w:ascii="Symbol" w:hAnsi="Symbol"/>
          <w:w w:val="105"/>
        </w:rPr>
        <w:t></w:t>
      </w:r>
      <w:r>
        <w:rPr>
          <w:w w:val="105"/>
        </w:rPr>
        <w:t xml:space="preserve">1 </w:t>
      </w:r>
      <w:r>
        <w:rPr>
          <w:rFonts w:ascii="Symbol" w:hAnsi="Symbol"/>
          <w:w w:val="105"/>
          <w:position w:val="-14"/>
        </w:rPr>
        <w:t></w:t>
      </w:r>
      <w:r>
        <w:rPr>
          <w:w w:val="105"/>
          <w:position w:val="-14"/>
        </w:rPr>
        <w:t xml:space="preserve"> 48 м </w:t>
      </w:r>
      <w:r>
        <w:t>3,14</w:t>
      </w:r>
      <w:r>
        <w:rPr>
          <w:spacing w:val="-13"/>
        </w:rPr>
        <w:t xml:space="preserve"> </w:t>
      </w:r>
      <w:r>
        <w:rPr>
          <w:rFonts w:ascii="Symbol" w:hAnsi="Symbol"/>
        </w:rPr>
        <w:t></w:t>
      </w:r>
      <w:r>
        <w:rPr>
          <w:spacing w:val="-19"/>
        </w:rPr>
        <w:t xml:space="preserve"> </w:t>
      </w:r>
      <w:r>
        <w:t>0,8</w:t>
      </w:r>
      <w:r>
        <w:rPr>
          <w:spacing w:val="-21"/>
        </w:rPr>
        <w:t xml:space="preserve"> </w:t>
      </w:r>
      <w:r>
        <w:rPr>
          <w:rFonts w:ascii="Symbol" w:hAnsi="Symbol"/>
        </w:rPr>
        <w:t></w:t>
      </w:r>
      <w:r>
        <w:rPr>
          <w:spacing w:val="-27"/>
        </w:rPr>
        <w:t xml:space="preserve"> </w:t>
      </w:r>
      <w:r>
        <w:t>8,5</w:t>
      </w:r>
      <w:r>
        <w:rPr>
          <w:spacing w:val="-26"/>
        </w:rPr>
        <w:t xml:space="preserve"> </w:t>
      </w:r>
      <w:r>
        <w:rPr>
          <w:rFonts w:ascii="Symbol" w:hAnsi="Symbol"/>
          <w:spacing w:val="-4"/>
        </w:rPr>
        <w:t></w:t>
      </w:r>
      <w:r>
        <w:rPr>
          <w:spacing w:val="-4"/>
        </w:rPr>
        <w:t>1,5</w:t>
      </w:r>
      <w:r>
        <w:tab/>
      </w:r>
      <w:r>
        <w:rPr>
          <w:rFonts w:ascii="Calibri" w:hAnsi="Calibri"/>
          <w:spacing w:val="-10"/>
          <w:w w:val="105"/>
          <w:position w:val="10"/>
          <w:sz w:val="22"/>
        </w:rPr>
        <w:t>.</w:t>
      </w:r>
    </w:p>
    <w:p w14:paraId="6DB1C108" w14:textId="77777777" w:rsidR="00633CC7" w:rsidRDefault="00633CC7">
      <w:pPr>
        <w:spacing w:line="156" w:lineRule="auto"/>
        <w:sectPr w:rsidR="00633CC7">
          <w:type w:val="continuous"/>
          <w:pgSz w:w="11910" w:h="16840"/>
          <w:pgMar w:top="1340" w:right="740" w:bottom="280" w:left="1540" w:header="720" w:footer="720" w:gutter="0"/>
          <w:cols w:num="2" w:space="720" w:equalWidth="0">
            <w:col w:w="4510" w:space="40"/>
            <w:col w:w="5080"/>
          </w:cols>
        </w:sectPr>
      </w:pPr>
    </w:p>
    <w:p w14:paraId="574746AB" w14:textId="77777777" w:rsidR="00633CC7" w:rsidRDefault="00633CC7">
      <w:pPr>
        <w:pStyle w:val="a3"/>
        <w:spacing w:before="11"/>
        <w:ind w:left="0"/>
        <w:rPr>
          <w:sz w:val="21"/>
        </w:rPr>
      </w:pPr>
    </w:p>
    <w:p w14:paraId="646EE436" w14:textId="77777777" w:rsidR="00633CC7" w:rsidRDefault="001A5731">
      <w:pPr>
        <w:pStyle w:val="a4"/>
        <w:numPr>
          <w:ilvl w:val="0"/>
          <w:numId w:val="4"/>
        </w:numPr>
        <w:tabs>
          <w:tab w:val="left" w:pos="1107"/>
        </w:tabs>
        <w:spacing w:before="57"/>
        <w:ind w:right="103" w:firstLine="539"/>
        <w:jc w:val="both"/>
      </w:pPr>
      <w:r>
        <w:t>Окончательный выбор светильников определяют на основе технико-экономических расчетов, но из двух вариантов более предпочтительным является вариант, предусматривающий использование</w:t>
      </w:r>
      <w:r>
        <w:rPr>
          <w:spacing w:val="80"/>
        </w:rPr>
        <w:t xml:space="preserve"> </w:t>
      </w:r>
      <w:r>
        <w:t>н</w:t>
      </w:r>
      <w:r>
        <w:t>атриевых</w:t>
      </w:r>
      <w:r>
        <w:rPr>
          <w:spacing w:val="80"/>
        </w:rPr>
        <w:t xml:space="preserve"> </w:t>
      </w:r>
      <w:r>
        <w:t>ламп</w:t>
      </w:r>
      <w:r>
        <w:rPr>
          <w:spacing w:val="80"/>
        </w:rPr>
        <w:t xml:space="preserve"> </w:t>
      </w:r>
      <w:r>
        <w:t>высокого</w:t>
      </w:r>
      <w:r>
        <w:rPr>
          <w:spacing w:val="80"/>
        </w:rPr>
        <w:t xml:space="preserve"> </w:t>
      </w:r>
      <w:r>
        <w:t>давления</w:t>
      </w:r>
      <w:r>
        <w:rPr>
          <w:spacing w:val="80"/>
        </w:rPr>
        <w:t xml:space="preserve"> </w:t>
      </w:r>
      <w:proofErr w:type="spellStart"/>
      <w:r>
        <w:t>ДНаТ</w:t>
      </w:r>
      <w:proofErr w:type="spellEnd"/>
      <w:r>
        <w:rPr>
          <w:spacing w:val="80"/>
        </w:rPr>
        <w:t xml:space="preserve"> </w:t>
      </w:r>
      <w:r>
        <w:t>250,</w:t>
      </w:r>
      <w:r>
        <w:rPr>
          <w:spacing w:val="80"/>
        </w:rPr>
        <w:t xml:space="preserve"> </w:t>
      </w:r>
      <w:r>
        <w:t>т.к.</w:t>
      </w:r>
      <w:r>
        <w:rPr>
          <w:spacing w:val="80"/>
        </w:rPr>
        <w:t xml:space="preserve"> </w:t>
      </w:r>
      <w:r>
        <w:t>они</w:t>
      </w:r>
      <w:r>
        <w:rPr>
          <w:spacing w:val="80"/>
        </w:rPr>
        <w:t xml:space="preserve"> </w:t>
      </w:r>
      <w:r>
        <w:t>обладают</w:t>
      </w:r>
      <w:r>
        <w:rPr>
          <w:spacing w:val="80"/>
        </w:rPr>
        <w:t xml:space="preserve"> </w:t>
      </w:r>
      <w:r>
        <w:t>хорошей</w:t>
      </w:r>
    </w:p>
    <w:p w14:paraId="0D35E082" w14:textId="77777777" w:rsidR="00633CC7" w:rsidRDefault="00633CC7">
      <w:pPr>
        <w:jc w:val="both"/>
        <w:sectPr w:rsidR="00633CC7">
          <w:type w:val="continuous"/>
          <w:pgSz w:w="11910" w:h="16840"/>
          <w:pgMar w:top="1340" w:right="740" w:bottom="280" w:left="1540" w:header="720" w:footer="720" w:gutter="0"/>
          <w:cols w:space="720"/>
        </w:sectPr>
      </w:pPr>
    </w:p>
    <w:p w14:paraId="66F29C7D" w14:textId="77777777" w:rsidR="00633CC7" w:rsidRDefault="001A5731">
      <w:pPr>
        <w:pStyle w:val="a3"/>
        <w:spacing w:before="31"/>
        <w:ind w:right="104"/>
        <w:jc w:val="both"/>
      </w:pPr>
      <w:r>
        <w:lastRenderedPageBreak/>
        <w:t>цветопередачей, спектр из излучений близок к спектру естественного солнечного света, а затраты на устройство освещения будут меньше, чем при использовании ртутных ламп из-за увеличения расстояния между опорами светильников.</w:t>
      </w:r>
    </w:p>
    <w:p w14:paraId="046A4945" w14:textId="77777777" w:rsidR="00633CC7" w:rsidRDefault="00633CC7">
      <w:pPr>
        <w:pStyle w:val="a3"/>
        <w:ind w:left="0"/>
      </w:pPr>
    </w:p>
    <w:p w14:paraId="7C899815" w14:textId="77777777" w:rsidR="00633CC7" w:rsidRDefault="00633CC7">
      <w:pPr>
        <w:pStyle w:val="a3"/>
        <w:ind w:left="0"/>
      </w:pPr>
    </w:p>
    <w:p w14:paraId="459C4A6D" w14:textId="77777777" w:rsidR="00633CC7" w:rsidRDefault="00633CC7">
      <w:pPr>
        <w:pStyle w:val="a3"/>
        <w:ind w:left="0"/>
      </w:pPr>
    </w:p>
    <w:p w14:paraId="17E0078D" w14:textId="77777777" w:rsidR="00633CC7" w:rsidRDefault="00633CC7">
      <w:pPr>
        <w:pStyle w:val="a3"/>
        <w:ind w:left="0"/>
      </w:pPr>
    </w:p>
    <w:p w14:paraId="088E586F" w14:textId="77777777" w:rsidR="00633CC7" w:rsidRDefault="00633CC7">
      <w:pPr>
        <w:pStyle w:val="a3"/>
        <w:spacing w:before="2"/>
        <w:ind w:left="0"/>
      </w:pPr>
    </w:p>
    <w:p w14:paraId="57E3543E" w14:textId="77777777" w:rsidR="00633CC7" w:rsidRDefault="001A5731">
      <w:pPr>
        <w:pStyle w:val="a3"/>
        <w:ind w:left="0" w:right="104"/>
        <w:jc w:val="right"/>
      </w:pPr>
      <w:r>
        <w:t>Приложение</w:t>
      </w:r>
      <w:r>
        <w:rPr>
          <w:spacing w:val="-7"/>
        </w:rPr>
        <w:t xml:space="preserve"> </w:t>
      </w:r>
      <w:r>
        <w:rPr>
          <w:spacing w:val="-10"/>
        </w:rPr>
        <w:t>9</w:t>
      </w:r>
    </w:p>
    <w:p w14:paraId="4723B806" w14:textId="77777777" w:rsidR="00633CC7" w:rsidRDefault="00633CC7">
      <w:pPr>
        <w:pStyle w:val="a3"/>
        <w:spacing w:before="10"/>
        <w:ind w:left="0"/>
        <w:rPr>
          <w:sz w:val="21"/>
        </w:rPr>
      </w:pPr>
    </w:p>
    <w:p w14:paraId="40578E6E" w14:textId="77777777" w:rsidR="00633CC7" w:rsidRDefault="001A5731">
      <w:pPr>
        <w:pStyle w:val="a3"/>
        <w:spacing w:before="1"/>
        <w:ind w:left="1703" w:right="1652"/>
        <w:jc w:val="center"/>
      </w:pPr>
      <w:r>
        <w:t>МЕТОДЫ</w:t>
      </w:r>
      <w:r>
        <w:rPr>
          <w:spacing w:val="-7"/>
        </w:rPr>
        <w:t xml:space="preserve"> </w:t>
      </w:r>
      <w:r>
        <w:t>И</w:t>
      </w:r>
      <w:r>
        <w:rPr>
          <w:spacing w:val="-5"/>
        </w:rPr>
        <w:t xml:space="preserve"> </w:t>
      </w:r>
      <w:r>
        <w:t>ПРИБОРЫ</w:t>
      </w:r>
      <w:r>
        <w:rPr>
          <w:spacing w:val="-5"/>
        </w:rPr>
        <w:t xml:space="preserve"> </w:t>
      </w:r>
      <w:r>
        <w:t>ДЛЯ</w:t>
      </w:r>
      <w:r>
        <w:rPr>
          <w:spacing w:val="-5"/>
        </w:rPr>
        <w:t xml:space="preserve"> </w:t>
      </w:r>
      <w:r>
        <w:t>ОЦЕНКИ</w:t>
      </w:r>
      <w:r>
        <w:rPr>
          <w:spacing w:val="-5"/>
        </w:rPr>
        <w:t xml:space="preserve"> </w:t>
      </w:r>
      <w:r>
        <w:t>СЦЕПНЫХ</w:t>
      </w:r>
      <w:r>
        <w:rPr>
          <w:spacing w:val="-7"/>
        </w:rPr>
        <w:t xml:space="preserve"> </w:t>
      </w:r>
      <w:r>
        <w:t>КАЧЕСТВ</w:t>
      </w:r>
      <w:r>
        <w:rPr>
          <w:spacing w:val="-4"/>
        </w:rPr>
        <w:t xml:space="preserve"> </w:t>
      </w:r>
      <w:r>
        <w:rPr>
          <w:spacing w:val="-2"/>
        </w:rPr>
        <w:t>ПОКРЫТИЙ</w:t>
      </w:r>
    </w:p>
    <w:p w14:paraId="79FFDA0A" w14:textId="77777777" w:rsidR="00633CC7" w:rsidRDefault="00633CC7">
      <w:pPr>
        <w:pStyle w:val="a3"/>
        <w:ind w:left="0"/>
      </w:pPr>
    </w:p>
    <w:p w14:paraId="675CA7CB" w14:textId="57FD3113" w:rsidR="00633CC7" w:rsidRDefault="001A5731">
      <w:pPr>
        <w:pStyle w:val="a3"/>
        <w:ind w:right="107" w:firstLine="539"/>
        <w:jc w:val="both"/>
      </w:pPr>
      <w:r>
        <w:t>П-9.1. Нормативный и фактический коэффициенты сцепления мокрых дорожных покрытий рекомендуется определять динамометрическими навесными и прицепными приборами при соблюдении следующих условий взаимодействия коле</w:t>
      </w:r>
      <w:r>
        <w:t>са прибора с дорожной поверхностью:</w:t>
      </w:r>
    </w:p>
    <w:p w14:paraId="689E01D1" w14:textId="77777777" w:rsidR="00633CC7" w:rsidRDefault="001A5731">
      <w:pPr>
        <w:pStyle w:val="a3"/>
        <w:spacing w:before="2"/>
        <w:ind w:right="107" w:firstLine="539"/>
        <w:jc w:val="both"/>
      </w:pPr>
      <w:r>
        <w:t>- измерительное колесо должно быть оборудовано специальной шиной с гладким протектором, с внутренним давлением воздуха 0,17 МПа, размером 6,45 - 133;</w:t>
      </w:r>
    </w:p>
    <w:p w14:paraId="10B89E6C" w14:textId="77777777" w:rsidR="00633CC7" w:rsidRDefault="001A5731">
      <w:pPr>
        <w:pStyle w:val="a3"/>
        <w:ind w:right="105" w:firstLine="539"/>
        <w:jc w:val="both"/>
      </w:pPr>
      <w:r>
        <w:t>- при отсутствии специальной шины на измерительном колесе прибора допу</w:t>
      </w:r>
      <w:r>
        <w:t>скается использование изношенной шины с глубиной канавок не более 1 мм;</w:t>
      </w:r>
    </w:p>
    <w:p w14:paraId="15A25381" w14:textId="77777777" w:rsidR="00633CC7" w:rsidRDefault="001A5731">
      <w:pPr>
        <w:pStyle w:val="a3"/>
        <w:spacing w:before="3" w:line="237" w:lineRule="auto"/>
        <w:ind w:right="108" w:firstLine="539"/>
        <w:jc w:val="both"/>
      </w:pPr>
      <w:r>
        <w:t>- в момент измерения колесо должно быть заблокировано, скорость скольжения должна равняться 17 +/- 1 м/с;</w:t>
      </w:r>
    </w:p>
    <w:p w14:paraId="0F6A2D2B" w14:textId="77777777" w:rsidR="00633CC7" w:rsidRDefault="001A5731">
      <w:pPr>
        <w:pStyle w:val="a3"/>
        <w:spacing w:before="1"/>
        <w:ind w:right="102" w:firstLine="539"/>
        <w:jc w:val="both"/>
      </w:pPr>
      <w:r>
        <w:t>- при измерениях нормативного коэффициента для увлажнения покрытия используютс</w:t>
      </w:r>
      <w:r>
        <w:t>я индивидуальные системы искусственного увлажнения, которые устанавливают на автомобиле- тягаче динамометрического прибора;</w:t>
      </w:r>
    </w:p>
    <w:p w14:paraId="77539206" w14:textId="77777777" w:rsidR="00633CC7" w:rsidRDefault="001A5731">
      <w:pPr>
        <w:pStyle w:val="a3"/>
        <w:spacing w:before="1"/>
        <w:ind w:right="105" w:firstLine="539"/>
        <w:jc w:val="both"/>
      </w:pPr>
      <w:r>
        <w:t>- система искусственного увлажнения должна обеспечить подачу в зону контакта скользящего измерительного колеса такого количества вод</w:t>
      </w:r>
      <w:r>
        <w:t>ы, при котором на покрытии перед колесом создается слой жидкости (пленка) толщиной 1 +/- 0,3 мм;</w:t>
      </w:r>
    </w:p>
    <w:p w14:paraId="5C15F45A" w14:textId="77777777" w:rsidR="00633CC7" w:rsidRDefault="001A5731">
      <w:pPr>
        <w:pStyle w:val="a3"/>
        <w:spacing w:before="1"/>
        <w:ind w:right="109" w:firstLine="539"/>
        <w:jc w:val="both"/>
      </w:pPr>
      <w:r>
        <w:t xml:space="preserve">- вертикальная реакция дороги при измерении коэффициента сцепления должна равняться 2,943 +/- 0,1 </w:t>
      </w:r>
      <w:proofErr w:type="spellStart"/>
      <w:r>
        <w:t>кН.</w:t>
      </w:r>
      <w:proofErr w:type="spellEnd"/>
    </w:p>
    <w:p w14:paraId="514C0A6B" w14:textId="77777777" w:rsidR="00633CC7" w:rsidRDefault="001A5731">
      <w:pPr>
        <w:pStyle w:val="a3"/>
        <w:ind w:right="103" w:firstLine="539"/>
        <w:jc w:val="both"/>
      </w:pPr>
      <w:r>
        <w:t>П-9.2. Фактический коэффициент сцепления мокрых покрытий,</w:t>
      </w:r>
      <w:r>
        <w:t xml:space="preserve"> увлажненных реагентами, рекомендуется измерять с соблюдением условий, содержащихся в пункте 9.8.1.13, без дополнительного увлажнения покрытия.</w:t>
      </w:r>
    </w:p>
    <w:p w14:paraId="6D389006" w14:textId="77777777" w:rsidR="00633CC7" w:rsidRDefault="001A5731">
      <w:pPr>
        <w:pStyle w:val="a3"/>
        <w:ind w:right="103" w:firstLine="539"/>
        <w:jc w:val="both"/>
      </w:pPr>
      <w:r>
        <w:t>П-9.3. Нормативный и фактический коэффициенты сцепления могут быть измерены и портативными приборами при условии</w:t>
      </w:r>
      <w:r>
        <w:t xml:space="preserve"> наличия корреляционной связи между показаниями портативного прибора и динамометрического устройства, определяющего коэффициент с соблюдением эталонных условий проведения измерений. При этом шкала прибора должна быть проградуирована с использованием коррел</w:t>
      </w:r>
      <w:r>
        <w:t>яционной связи, установленной в ходе совместных испытаний портативного прибора и динамометрической установки, имеющей сертификат на проведение измерений коэффициента сцепления. При измерении фактического коэффициента сцепления портативными приборами дополн</w:t>
      </w:r>
      <w:r>
        <w:t>ительного увлажнения покрытия не производится.</w:t>
      </w:r>
    </w:p>
    <w:p w14:paraId="2DFA1843" w14:textId="77777777" w:rsidR="00633CC7" w:rsidRDefault="001A5731">
      <w:pPr>
        <w:pStyle w:val="a3"/>
        <w:ind w:right="106" w:firstLine="539"/>
        <w:jc w:val="both"/>
      </w:pPr>
      <w:r>
        <w:t xml:space="preserve">П-9.4. Для измерения коэффициента сцепления мокрых покрытий применяют стандартизированные динамометрические приборы ПКРС-2 (номер по Государственному реестру 10913-87) или портативные приборы ППК-МАДИ-ВНИИБД (номер по Государственному реестру </w:t>
      </w:r>
      <w:r>
        <w:rPr>
          <w:spacing w:val="-2"/>
        </w:rPr>
        <w:t>10912-87).</w:t>
      </w:r>
    </w:p>
    <w:p w14:paraId="6E819356" w14:textId="77777777" w:rsidR="00633CC7" w:rsidRDefault="001A5731">
      <w:pPr>
        <w:pStyle w:val="a3"/>
        <w:ind w:right="106" w:firstLine="539"/>
        <w:jc w:val="both"/>
      </w:pPr>
      <w:r>
        <w:t>П-</w:t>
      </w:r>
      <w:r>
        <w:t>9-5. При оценке сцепных качеств покрытий со снежно-ледяными отложениями измерения коэффициента сцепления производятся при фактическом состоянии проезжей части и при фактических температурах воздуха.</w:t>
      </w:r>
    </w:p>
    <w:p w14:paraId="7BFE31A4" w14:textId="77777777" w:rsidR="00633CC7" w:rsidRDefault="001A5731">
      <w:pPr>
        <w:pStyle w:val="a3"/>
        <w:spacing w:before="1"/>
        <w:ind w:right="104" w:firstLine="539"/>
        <w:jc w:val="both"/>
      </w:pPr>
      <w:r>
        <w:t>П-9.6. Измерения могут производиться динамометрическими п</w:t>
      </w:r>
      <w:r>
        <w:t xml:space="preserve">риборами, использующими полноразмерную шину, которые отвечают требованиям, указанным в ГОСТ Р 30413 "Определение коэффициента сцепления колеса автомобиля с дорожным покрытием". При выполнении измерений динамометрический прибор должен быть оборудован шиной </w:t>
      </w:r>
      <w:r>
        <w:t>без шипов с зимним рисунком протектора, остаточная глубина которого не должна быть менее 4 мм. Измерения необходимо проводить в режиме скольжения заблокированного колеса со скоростью, обеспечивающей безопасность движения, но не превышающей 30 км/ч.</w:t>
      </w:r>
    </w:p>
    <w:p w14:paraId="61C353E4" w14:textId="77777777" w:rsidR="00633CC7" w:rsidRDefault="00633CC7">
      <w:pPr>
        <w:jc w:val="both"/>
        <w:sectPr w:rsidR="00633CC7">
          <w:pgSz w:w="11910" w:h="16840"/>
          <w:pgMar w:top="1080" w:right="740" w:bottom="280" w:left="1540" w:header="720" w:footer="720" w:gutter="0"/>
          <w:cols w:space="720"/>
        </w:sectPr>
      </w:pPr>
    </w:p>
    <w:p w14:paraId="1D7640A6" w14:textId="77777777" w:rsidR="00633CC7" w:rsidRDefault="001A5731">
      <w:pPr>
        <w:pStyle w:val="a3"/>
        <w:spacing w:before="31"/>
        <w:ind w:right="103" w:firstLine="539"/>
        <w:jc w:val="both"/>
      </w:pPr>
      <w:r>
        <w:lastRenderedPageBreak/>
        <w:t>П-9.7. На покрытиях со снежно-ледяными отложениями измерения могут производиться методом замера тормозного пути либо отрицательного ускорения по методике, содержащейся в ГОСТ Р 30413 "Определение коэффициента сцепления колеса автомобиля с дор</w:t>
      </w:r>
      <w:r>
        <w:t xml:space="preserve">ожным </w:t>
      </w:r>
      <w:r>
        <w:rPr>
          <w:spacing w:val="-2"/>
        </w:rPr>
        <w:t>покрытием".</w:t>
      </w:r>
    </w:p>
    <w:p w14:paraId="5C9AEC95" w14:textId="77777777" w:rsidR="00633CC7" w:rsidRDefault="001A5731">
      <w:pPr>
        <w:pStyle w:val="a3"/>
        <w:spacing w:before="1"/>
        <w:ind w:right="104" w:firstLine="539"/>
        <w:jc w:val="both"/>
      </w:pPr>
      <w:r>
        <w:t>П-9.8. При использовании методов тормозного пути и метода отрицательных ускорений измерения рекомендуется проводить на легковом</w:t>
      </w:r>
      <w:r>
        <w:rPr>
          <w:spacing w:val="-1"/>
        </w:rPr>
        <w:t xml:space="preserve"> </w:t>
      </w:r>
      <w:r>
        <w:t>автомобиле, оборудованном зимними шинами без шипов, не имеющем антиблокировочной системы, остаточная глубина р</w:t>
      </w:r>
      <w:r>
        <w:t>исунка протектора шин не должна быть менее 4 мм.</w:t>
      </w:r>
    </w:p>
    <w:p w14:paraId="3E72E686" w14:textId="77777777" w:rsidR="00633CC7" w:rsidRDefault="001A5731">
      <w:pPr>
        <w:pStyle w:val="a3"/>
        <w:spacing w:before="1"/>
        <w:ind w:right="107" w:firstLine="539"/>
        <w:jc w:val="both"/>
      </w:pPr>
      <w:r>
        <w:t>П-9.9. Автомобиль, на котором производится определение сопротивления скольжению методом тормозного пути, оборудуется устройством, измеряющим скорость движения с погрешностью, не превышающей +/- 5% измеряемой</w:t>
      </w:r>
      <w:r>
        <w:t xml:space="preserve"> величины.</w:t>
      </w:r>
    </w:p>
    <w:p w14:paraId="590266B7" w14:textId="27507913" w:rsidR="00633CC7" w:rsidRDefault="001A5731">
      <w:pPr>
        <w:pStyle w:val="a3"/>
        <w:ind w:right="103" w:firstLine="539"/>
        <w:jc w:val="both"/>
      </w:pPr>
      <w:r>
        <w:t>П-9.10. При определении сопротивления скольжению дорожных покрытий методом измерения отрицательных ускорений на автомобиле, на котором производится определение сопротивления скольжению, устанавливается устройство, измеряющее отрицательное ускор</w:t>
      </w:r>
      <w:r>
        <w:t>ение, с погрешностью, не превышающей +/- 5% измеренной величины.</w:t>
      </w:r>
    </w:p>
    <w:p w14:paraId="4C2B519F" w14:textId="77777777" w:rsidR="00633CC7" w:rsidRDefault="001A5731">
      <w:pPr>
        <w:pStyle w:val="a3"/>
        <w:ind w:right="108" w:firstLine="539"/>
        <w:jc w:val="both"/>
      </w:pPr>
      <w:r>
        <w:t>П-9.11. Перед испытаниями должно быть проверено состояние шин автомобиля и внутреннее давление воздуха в шинах, которое должно соответствовать указанному в инструкции по эксплуатации автомоби</w:t>
      </w:r>
      <w:r>
        <w:t>ля.</w:t>
      </w:r>
    </w:p>
    <w:p w14:paraId="34E7241E" w14:textId="77777777" w:rsidR="00633CC7" w:rsidRDefault="001A5731">
      <w:pPr>
        <w:pStyle w:val="a3"/>
        <w:spacing w:before="1"/>
        <w:ind w:right="104" w:firstLine="539"/>
        <w:jc w:val="both"/>
      </w:pPr>
      <w:r>
        <w:t>П-9.12. Перед проведением замеров на участках, подлежащих контролю, необходимо выполнить пробное торможение и по следам скольжения колес убедиться в одновременности срабатывания тормозных механизмов передних и задних колес. Пробное торможение выполняет</w:t>
      </w:r>
      <w:r>
        <w:t>ся на скорости движения 20 - 30 км/ч до полной остановки автомобиля путем резкого нажатия на тормозную педаль.</w:t>
      </w:r>
    </w:p>
    <w:p w14:paraId="22616732" w14:textId="77777777" w:rsidR="00633CC7" w:rsidRDefault="001A5731">
      <w:pPr>
        <w:pStyle w:val="a3"/>
        <w:spacing w:before="3"/>
        <w:ind w:right="104" w:firstLine="539"/>
        <w:jc w:val="both"/>
      </w:pPr>
      <w:r>
        <w:t>П-9.13.</w:t>
      </w:r>
      <w:r>
        <w:rPr>
          <w:spacing w:val="-2"/>
        </w:rPr>
        <w:t xml:space="preserve"> </w:t>
      </w:r>
      <w:r>
        <w:t>При выполнении</w:t>
      </w:r>
      <w:r>
        <w:rPr>
          <w:spacing w:val="-1"/>
        </w:rPr>
        <w:t xml:space="preserve"> </w:t>
      </w:r>
      <w:r>
        <w:t>измерений на</w:t>
      </w:r>
      <w:r>
        <w:rPr>
          <w:spacing w:val="-3"/>
        </w:rPr>
        <w:t xml:space="preserve"> </w:t>
      </w:r>
      <w:r>
        <w:t>участках дорог, имеющих</w:t>
      </w:r>
      <w:r>
        <w:rPr>
          <w:spacing w:val="-1"/>
        </w:rPr>
        <w:t xml:space="preserve"> </w:t>
      </w:r>
      <w:r>
        <w:t>уклон,</w:t>
      </w:r>
      <w:r>
        <w:rPr>
          <w:spacing w:val="-2"/>
        </w:rPr>
        <w:t xml:space="preserve"> </w:t>
      </w:r>
      <w:r>
        <w:t>превышающий</w:t>
      </w:r>
      <w:r>
        <w:rPr>
          <w:spacing w:val="30"/>
        </w:rPr>
        <w:t xml:space="preserve"> </w:t>
      </w:r>
      <w:r>
        <w:rPr>
          <w:rFonts w:ascii="Times New Roman" w:hAnsi="Times New Roman"/>
          <w:sz w:val="24"/>
        </w:rPr>
        <w:t>5</w:t>
      </w:r>
      <w:proofErr w:type="gramStart"/>
      <w:r>
        <w:rPr>
          <w:rFonts w:ascii="Times New Roman" w:hAnsi="Times New Roman"/>
          <w:sz w:val="24"/>
        </w:rPr>
        <w:t>‰</w:t>
      </w:r>
      <w:r>
        <w:rPr>
          <w:rFonts w:ascii="Times New Roman" w:hAnsi="Times New Roman"/>
          <w:spacing w:val="-15"/>
          <w:sz w:val="24"/>
        </w:rPr>
        <w:t xml:space="preserve"> </w:t>
      </w:r>
      <w:r>
        <w:t>,</w:t>
      </w:r>
      <w:proofErr w:type="gramEnd"/>
      <w:r>
        <w:t xml:space="preserve"> величину уклона необходимо предварительно определять и учитывать при</w:t>
      </w:r>
      <w:r>
        <w:rPr>
          <w:spacing w:val="-2"/>
        </w:rPr>
        <w:t xml:space="preserve"> </w:t>
      </w:r>
      <w:r>
        <w:t xml:space="preserve">расчете коэффициента </w:t>
      </w:r>
      <w:r>
        <w:rPr>
          <w:spacing w:val="-2"/>
        </w:rPr>
        <w:t>сцепления.</w:t>
      </w:r>
    </w:p>
    <w:p w14:paraId="0DC0A9E8" w14:textId="77777777" w:rsidR="00633CC7" w:rsidRDefault="001A5731">
      <w:pPr>
        <w:pStyle w:val="a3"/>
        <w:ind w:right="105" w:firstLine="539"/>
        <w:jc w:val="both"/>
      </w:pPr>
      <w:r>
        <w:t xml:space="preserve">П-9.14. При оценке сцепных качеств методом тормозного пути и замером отрицательных ускорений на оцениваемом участке выполняется не менее трех измерений. </w:t>
      </w:r>
      <w:r>
        <w:t xml:space="preserve">Торможение должно производиться резким нажатием на тормозную педаль, после чего должно наблюдаться скольжение всех колес автомобиля. При измерениях методом тормозного пути торможение необходимо выполнять со скорости движения 30 + 2 км/ч. Желательно, чтобы </w:t>
      </w:r>
      <w:r>
        <w:t>автомобиль, на котором выполняются измерения, был снабжен устройством, фиксирующим скорость движения в момент начала торможения.</w:t>
      </w:r>
    </w:p>
    <w:p w14:paraId="3342DA5C" w14:textId="77777777" w:rsidR="00633CC7" w:rsidRDefault="001A5731">
      <w:pPr>
        <w:pStyle w:val="a3"/>
        <w:ind w:right="103" w:firstLine="539"/>
        <w:jc w:val="both"/>
      </w:pPr>
      <w:r>
        <w:t>При оценке сцепных качеств методом замера отрицательного ускорения торможения могут выполняться и при меньших скоростях движени</w:t>
      </w:r>
      <w:r>
        <w:t>я, например, 10 - 15 км/ч. Используемая при измерении отрицательного ускорения аппаратура должна фиксировать отрицательное ускорение как среднее значение, которое реализовывалось на пути скольжения автомобиля.</w:t>
      </w:r>
    </w:p>
    <w:p w14:paraId="26BFD44A" w14:textId="77777777" w:rsidR="00633CC7" w:rsidRDefault="001A5731">
      <w:pPr>
        <w:pStyle w:val="a3"/>
        <w:ind w:right="106" w:firstLine="539"/>
        <w:jc w:val="both"/>
      </w:pPr>
      <w:r>
        <w:t>П-9.15. При оценке сопротивления скольжению ме</w:t>
      </w:r>
      <w:r>
        <w:t>тодом измерения тормозного пути автомобиля после проведения трех измерений необходимо произвести вычисления коэффициентов сцепления по следующей формуле:</w:t>
      </w:r>
    </w:p>
    <w:p w14:paraId="283FDEB2" w14:textId="77777777" w:rsidR="00633CC7" w:rsidRDefault="00633CC7">
      <w:pPr>
        <w:pStyle w:val="a3"/>
        <w:spacing w:before="10"/>
        <w:ind w:left="0"/>
        <w:rPr>
          <w:sz w:val="24"/>
        </w:rPr>
      </w:pPr>
    </w:p>
    <w:p w14:paraId="354F14E7" w14:textId="77777777" w:rsidR="00633CC7" w:rsidRDefault="001A5731">
      <w:pPr>
        <w:spacing w:before="1" w:line="174" w:lineRule="exact"/>
        <w:ind w:left="1520" w:right="1652"/>
        <w:jc w:val="center"/>
        <w:rPr>
          <w:rFonts w:ascii="Symbol" w:hAnsi="Symbol"/>
          <w:sz w:val="24"/>
        </w:rPr>
      </w:pPr>
      <w:r>
        <w:rPr>
          <w:rFonts w:ascii="Symbol" w:hAnsi="Symbol"/>
          <w:i/>
          <w:sz w:val="25"/>
        </w:rPr>
        <w:t></w:t>
      </w:r>
      <w:r>
        <w:rPr>
          <w:rFonts w:ascii="Times New Roman" w:hAnsi="Times New Roman"/>
          <w:spacing w:val="6"/>
          <w:sz w:val="25"/>
        </w:rPr>
        <w:t xml:space="preserve"> </w:t>
      </w:r>
      <w:r>
        <w:rPr>
          <w:rFonts w:ascii="Symbol" w:hAnsi="Symbol"/>
          <w:sz w:val="24"/>
        </w:rPr>
        <w:t></w:t>
      </w:r>
      <w:r>
        <w:rPr>
          <w:rFonts w:ascii="Times New Roman" w:hAnsi="Times New Roman"/>
          <w:spacing w:val="16"/>
          <w:sz w:val="24"/>
        </w:rPr>
        <w:t xml:space="preserve"> </w:t>
      </w:r>
      <w:proofErr w:type="spellStart"/>
      <w:r>
        <w:rPr>
          <w:rFonts w:ascii="Times New Roman" w:hAnsi="Times New Roman"/>
          <w:i/>
          <w:position w:val="15"/>
          <w:sz w:val="24"/>
        </w:rPr>
        <w:t>kV</w:t>
      </w:r>
      <w:proofErr w:type="spellEnd"/>
      <w:r>
        <w:rPr>
          <w:rFonts w:ascii="Times New Roman" w:hAnsi="Times New Roman"/>
          <w:i/>
          <w:spacing w:val="-19"/>
          <w:position w:val="15"/>
          <w:sz w:val="24"/>
        </w:rPr>
        <w:t xml:space="preserve"> </w:t>
      </w:r>
      <w:r>
        <w:rPr>
          <w:rFonts w:ascii="Times New Roman" w:hAnsi="Times New Roman"/>
          <w:position w:val="26"/>
          <w:sz w:val="14"/>
        </w:rPr>
        <w:t>2</w:t>
      </w:r>
      <w:r>
        <w:rPr>
          <w:rFonts w:ascii="Times New Roman" w:hAnsi="Times New Roman"/>
          <w:spacing w:val="48"/>
          <w:position w:val="26"/>
          <w:sz w:val="14"/>
        </w:rPr>
        <w:t xml:space="preserve"> </w:t>
      </w:r>
      <w:r>
        <w:rPr>
          <w:rFonts w:ascii="Symbol" w:hAnsi="Symbol"/>
          <w:spacing w:val="-10"/>
          <w:sz w:val="24"/>
        </w:rPr>
        <w:t></w:t>
      </w:r>
    </w:p>
    <w:p w14:paraId="35E1AB46" w14:textId="77777777" w:rsidR="00633CC7" w:rsidRDefault="001A5731">
      <w:pPr>
        <w:spacing w:line="230" w:lineRule="exact"/>
        <w:ind w:left="1703" w:right="606"/>
        <w:jc w:val="center"/>
      </w:pPr>
      <w:r>
        <w:pict w14:anchorId="22E0974F">
          <v:line id="_x0000_s1086" style="position:absolute;left:0;text-align:left;z-index:15895040;mso-position-horizontal-relative:page" from="308.95pt,7.8pt" to="329.95pt,7.8pt" strokeweight=".21189mm">
            <w10:wrap anchorx="page"/>
          </v:line>
        </w:pict>
      </w:r>
      <w:proofErr w:type="gramStart"/>
      <w:r>
        <w:rPr>
          <w:rFonts w:ascii="Times New Roman"/>
          <w:i/>
          <w:sz w:val="24"/>
        </w:rPr>
        <w:t>i</w:t>
      </w:r>
      <w:r>
        <w:rPr>
          <w:rFonts w:ascii="Times New Roman"/>
          <w:i/>
          <w:spacing w:val="-14"/>
          <w:sz w:val="24"/>
        </w:rPr>
        <w:t xml:space="preserve"> </w:t>
      </w:r>
      <w:r>
        <w:rPr>
          <w:spacing w:val="-10"/>
        </w:rPr>
        <w:t>,</w:t>
      </w:r>
      <w:proofErr w:type="gramEnd"/>
    </w:p>
    <w:p w14:paraId="2D746F9A" w14:textId="77777777" w:rsidR="00633CC7" w:rsidRDefault="001A5731">
      <w:pPr>
        <w:spacing w:line="227" w:lineRule="exact"/>
        <w:ind w:left="1703" w:right="1644"/>
        <w:jc w:val="center"/>
        <w:rPr>
          <w:rFonts w:ascii="Times New Roman"/>
          <w:i/>
          <w:sz w:val="24"/>
        </w:rPr>
      </w:pPr>
      <w:r>
        <w:rPr>
          <w:rFonts w:ascii="Times New Roman"/>
          <w:spacing w:val="-5"/>
          <w:sz w:val="24"/>
        </w:rPr>
        <w:t>2</w:t>
      </w:r>
      <w:r>
        <w:rPr>
          <w:rFonts w:ascii="Times New Roman"/>
          <w:i/>
          <w:spacing w:val="-5"/>
          <w:sz w:val="24"/>
        </w:rPr>
        <w:t>gS</w:t>
      </w:r>
    </w:p>
    <w:p w14:paraId="66EA323F" w14:textId="77777777" w:rsidR="00633CC7" w:rsidRDefault="00633CC7">
      <w:pPr>
        <w:pStyle w:val="a3"/>
        <w:spacing w:before="10"/>
        <w:ind w:left="0"/>
        <w:rPr>
          <w:rFonts w:ascii="Times New Roman"/>
          <w:i/>
          <w:sz w:val="21"/>
        </w:rPr>
      </w:pPr>
    </w:p>
    <w:p w14:paraId="419689C8" w14:textId="77777777" w:rsidR="00633CC7" w:rsidRDefault="001A5731">
      <w:pPr>
        <w:pStyle w:val="a3"/>
        <w:spacing w:before="57"/>
        <w:ind w:firstLine="539"/>
      </w:pPr>
      <w:r>
        <w:t>где</w:t>
      </w:r>
      <w:r>
        <w:rPr>
          <w:spacing w:val="40"/>
        </w:rPr>
        <w:t xml:space="preserve"> </w:t>
      </w:r>
      <w:r>
        <w:t>k</w:t>
      </w:r>
      <w:r>
        <w:rPr>
          <w:spacing w:val="40"/>
        </w:rPr>
        <w:t xml:space="preserve"> </w:t>
      </w:r>
      <w:r>
        <w:t>-</w:t>
      </w:r>
      <w:r>
        <w:rPr>
          <w:spacing w:val="40"/>
        </w:rPr>
        <w:t xml:space="preserve"> </w:t>
      </w:r>
      <w:r>
        <w:t>коэффициент,</w:t>
      </w:r>
      <w:r>
        <w:rPr>
          <w:spacing w:val="40"/>
        </w:rPr>
        <w:t xml:space="preserve"> </w:t>
      </w:r>
      <w:r>
        <w:t>характеризующий</w:t>
      </w:r>
      <w:r>
        <w:rPr>
          <w:spacing w:val="40"/>
        </w:rPr>
        <w:t xml:space="preserve"> </w:t>
      </w:r>
      <w:r>
        <w:t>скорость</w:t>
      </w:r>
      <w:r>
        <w:rPr>
          <w:spacing w:val="40"/>
        </w:rPr>
        <w:t xml:space="preserve"> </w:t>
      </w:r>
      <w:r>
        <w:t>срабатывания</w:t>
      </w:r>
      <w:r>
        <w:rPr>
          <w:spacing w:val="40"/>
        </w:rPr>
        <w:t xml:space="preserve"> </w:t>
      </w:r>
      <w:r>
        <w:t>привода</w:t>
      </w:r>
      <w:r>
        <w:rPr>
          <w:spacing w:val="40"/>
        </w:rPr>
        <w:t xml:space="preserve"> </w:t>
      </w:r>
      <w:r>
        <w:t>тормозов,</w:t>
      </w:r>
      <w:r>
        <w:rPr>
          <w:spacing w:val="40"/>
        </w:rPr>
        <w:t xml:space="preserve"> </w:t>
      </w:r>
      <w:r>
        <w:t>для</w:t>
      </w:r>
      <w:r>
        <w:rPr>
          <w:spacing w:val="80"/>
        </w:rPr>
        <w:t xml:space="preserve"> </w:t>
      </w:r>
      <w:r>
        <w:t>современных легковых автомобилей он может быть принят равным 1.1;</w:t>
      </w:r>
    </w:p>
    <w:p w14:paraId="473090E7" w14:textId="77777777" w:rsidR="00633CC7" w:rsidRDefault="001A5731">
      <w:pPr>
        <w:pStyle w:val="a3"/>
        <w:ind w:left="701" w:right="1517"/>
      </w:pPr>
      <w:r>
        <w:t>i</w:t>
      </w:r>
      <w:r>
        <w:rPr>
          <w:spacing w:val="-3"/>
        </w:rPr>
        <w:t xml:space="preserve"> </w:t>
      </w:r>
      <w:r>
        <w:t>-</w:t>
      </w:r>
      <w:r>
        <w:rPr>
          <w:spacing w:val="-3"/>
        </w:rPr>
        <w:t xml:space="preserve"> </w:t>
      </w:r>
      <w:r>
        <w:t>продольный</w:t>
      </w:r>
      <w:r>
        <w:rPr>
          <w:spacing w:val="-6"/>
        </w:rPr>
        <w:t xml:space="preserve"> </w:t>
      </w:r>
      <w:r>
        <w:t>уклон</w:t>
      </w:r>
      <w:r>
        <w:rPr>
          <w:spacing w:val="-6"/>
        </w:rPr>
        <w:t xml:space="preserve"> </w:t>
      </w:r>
      <w:r>
        <w:t>дороги</w:t>
      </w:r>
      <w:r>
        <w:rPr>
          <w:spacing w:val="-5"/>
        </w:rPr>
        <w:t xml:space="preserve"> </w:t>
      </w:r>
      <w:r>
        <w:t>на</w:t>
      </w:r>
      <w:r>
        <w:rPr>
          <w:spacing w:val="-3"/>
        </w:rPr>
        <w:t xml:space="preserve"> </w:t>
      </w:r>
      <w:r>
        <w:t>пути</w:t>
      </w:r>
      <w:r>
        <w:rPr>
          <w:spacing w:val="-2"/>
        </w:rPr>
        <w:t xml:space="preserve"> </w:t>
      </w:r>
      <w:r>
        <w:t>скольжения</w:t>
      </w:r>
      <w:r>
        <w:rPr>
          <w:spacing w:val="-3"/>
        </w:rPr>
        <w:t xml:space="preserve"> </w:t>
      </w:r>
      <w:r>
        <w:t>автомобиля,</w:t>
      </w:r>
      <w:r>
        <w:rPr>
          <w:spacing w:val="-6"/>
        </w:rPr>
        <w:t xml:space="preserve"> </w:t>
      </w:r>
      <w:r>
        <w:t>доли</w:t>
      </w:r>
      <w:r>
        <w:rPr>
          <w:spacing w:val="-4"/>
        </w:rPr>
        <w:t xml:space="preserve"> </w:t>
      </w:r>
      <w:r>
        <w:t>единицы; V - скорость движения, м/с;</w:t>
      </w:r>
    </w:p>
    <w:p w14:paraId="2D33C031" w14:textId="77777777" w:rsidR="00633CC7" w:rsidRDefault="001A5731">
      <w:pPr>
        <w:pStyle w:val="a3"/>
        <w:ind w:left="701" w:right="5039"/>
      </w:pPr>
      <w:r>
        <w:t>g</w:t>
      </w:r>
      <w:r>
        <w:rPr>
          <w:spacing w:val="-7"/>
        </w:rPr>
        <w:t xml:space="preserve"> </w:t>
      </w:r>
      <w:r>
        <w:t>-</w:t>
      </w:r>
      <w:r>
        <w:rPr>
          <w:spacing w:val="-6"/>
        </w:rPr>
        <w:t xml:space="preserve"> </w:t>
      </w:r>
      <w:r>
        <w:t>ускорение</w:t>
      </w:r>
      <w:r>
        <w:rPr>
          <w:spacing w:val="-8"/>
        </w:rPr>
        <w:t xml:space="preserve"> </w:t>
      </w:r>
      <w:r>
        <w:t>свободного</w:t>
      </w:r>
      <w:r>
        <w:rPr>
          <w:spacing w:val="-7"/>
        </w:rPr>
        <w:t xml:space="preserve"> </w:t>
      </w:r>
      <w:r>
        <w:t>падения,</w:t>
      </w:r>
      <w:r>
        <w:rPr>
          <w:spacing w:val="-6"/>
        </w:rPr>
        <w:t xml:space="preserve"> </w:t>
      </w:r>
      <w:r>
        <w:t>м/с2; S - тормозной путь автомобиля, м.</w:t>
      </w:r>
    </w:p>
    <w:p w14:paraId="3560DC36" w14:textId="77777777" w:rsidR="00633CC7" w:rsidRDefault="001A5731">
      <w:pPr>
        <w:pStyle w:val="a3"/>
        <w:ind w:right="107" w:firstLine="539"/>
        <w:jc w:val="both"/>
      </w:pPr>
      <w:r>
        <w:t>П</w:t>
      </w:r>
      <w:r>
        <w:t>родольный уклон дороги в направлении скольжения может быть определен как</w:t>
      </w:r>
      <w:r>
        <w:rPr>
          <w:spacing w:val="40"/>
        </w:rPr>
        <w:t xml:space="preserve"> </w:t>
      </w:r>
      <w:r>
        <w:t>отношение разности высот точек начала</w:t>
      </w:r>
      <w:r>
        <w:rPr>
          <w:spacing w:val="-2"/>
        </w:rPr>
        <w:t xml:space="preserve"> </w:t>
      </w:r>
      <w:r>
        <w:t>и конца торможения</w:t>
      </w:r>
      <w:r>
        <w:rPr>
          <w:spacing w:val="-1"/>
        </w:rPr>
        <w:t xml:space="preserve"> </w:t>
      </w:r>
      <w:r>
        <w:t>к расстоянию</w:t>
      </w:r>
      <w:r>
        <w:rPr>
          <w:spacing w:val="-3"/>
        </w:rPr>
        <w:t xml:space="preserve"> </w:t>
      </w:r>
      <w:r>
        <w:t>между этими точками. Длина тормозного пути может быть измерена рулеткой.</w:t>
      </w:r>
    </w:p>
    <w:p w14:paraId="5FECD73C" w14:textId="77777777" w:rsidR="00633CC7" w:rsidRDefault="00633CC7">
      <w:pPr>
        <w:jc w:val="both"/>
        <w:sectPr w:rsidR="00633CC7">
          <w:pgSz w:w="11910" w:h="16840"/>
          <w:pgMar w:top="1080" w:right="740" w:bottom="280" w:left="1540" w:header="720" w:footer="720" w:gutter="0"/>
          <w:cols w:space="720"/>
        </w:sectPr>
      </w:pPr>
    </w:p>
    <w:p w14:paraId="1C0A0DEA" w14:textId="77777777" w:rsidR="00633CC7" w:rsidRDefault="001A5731">
      <w:pPr>
        <w:pStyle w:val="a3"/>
        <w:spacing w:before="31"/>
        <w:ind w:right="105" w:firstLine="539"/>
        <w:jc w:val="both"/>
      </w:pPr>
      <w:r>
        <w:lastRenderedPageBreak/>
        <w:t>П-9.16. При оценке сопроти</w:t>
      </w:r>
      <w:r>
        <w:t>вления скольжению методом измерения отрицательных ускорений на участке измерения выполняется не менее трех торможений. Коэффициент сцепления рассчитывается по формуле:</w:t>
      </w:r>
    </w:p>
    <w:p w14:paraId="48C479D0" w14:textId="77777777" w:rsidR="00633CC7" w:rsidRDefault="00633CC7">
      <w:pPr>
        <w:pStyle w:val="a3"/>
        <w:spacing w:before="6"/>
        <w:ind w:left="0"/>
        <w:rPr>
          <w:sz w:val="24"/>
        </w:rPr>
      </w:pPr>
    </w:p>
    <w:p w14:paraId="3481F60F" w14:textId="77777777" w:rsidR="00633CC7" w:rsidRDefault="001A5731">
      <w:pPr>
        <w:tabs>
          <w:tab w:val="left" w:pos="681"/>
        </w:tabs>
        <w:spacing w:before="104" w:line="263" w:lineRule="exact"/>
        <w:ind w:left="70"/>
        <w:jc w:val="center"/>
      </w:pPr>
      <w:r>
        <w:pict w14:anchorId="1D196507">
          <v:line id="_x0000_s1085" style="position:absolute;left:0;text-align:left;z-index:-30465024;mso-position-horizontal-relative:page" from="314.9pt,14.75pt" to="323.55pt,14.75pt" strokeweight=".20914mm">
            <w10:wrap anchorx="page"/>
          </v:line>
        </w:pict>
      </w:r>
      <w:r>
        <w:pict w14:anchorId="72458147">
          <v:shape id="docshape68" o:spid="_x0000_s1084" type="#_x0000_t202" style="position:absolute;left:0;text-align:left;margin-left:316.25pt;margin-top:-.5pt;width:6.05pt;height:13.35pt;z-index:-30464512;mso-position-horizontal-relative:page" filled="f" stroked="f">
            <v:textbox inset="0,0,0,0">
              <w:txbxContent>
                <w:p w14:paraId="3DE222FA" w14:textId="77777777" w:rsidR="00633CC7" w:rsidRDefault="001A5731">
                  <w:pPr>
                    <w:spacing w:line="266" w:lineRule="exact"/>
                    <w:rPr>
                      <w:rFonts w:ascii="Times New Roman"/>
                      <w:i/>
                      <w:sz w:val="24"/>
                    </w:rPr>
                  </w:pPr>
                  <w:r>
                    <w:rPr>
                      <w:rFonts w:ascii="Times New Roman"/>
                      <w:i/>
                      <w:sz w:val="24"/>
                    </w:rPr>
                    <w:t>a</w:t>
                  </w:r>
                </w:p>
              </w:txbxContent>
            </v:textbox>
            <w10:wrap anchorx="page"/>
          </v:shape>
        </w:pict>
      </w:r>
      <w:r>
        <w:rPr>
          <w:rFonts w:ascii="Symbol" w:hAnsi="Symbol"/>
          <w:i/>
          <w:sz w:val="25"/>
        </w:rPr>
        <w:t></w:t>
      </w:r>
      <w:r>
        <w:rPr>
          <w:rFonts w:ascii="Times New Roman" w:hAnsi="Times New Roman"/>
          <w:spacing w:val="3"/>
          <w:sz w:val="25"/>
        </w:rPr>
        <w:t xml:space="preserve"> </w:t>
      </w:r>
      <w:r>
        <w:rPr>
          <w:rFonts w:ascii="Symbol" w:hAnsi="Symbol"/>
          <w:spacing w:val="-12"/>
          <w:sz w:val="24"/>
        </w:rPr>
        <w:t></w:t>
      </w:r>
      <w:r>
        <w:rPr>
          <w:rFonts w:ascii="Times New Roman" w:hAnsi="Times New Roman"/>
          <w:sz w:val="24"/>
        </w:rPr>
        <w:tab/>
      </w:r>
      <w:r>
        <w:rPr>
          <w:rFonts w:ascii="Symbol" w:hAnsi="Symbol"/>
          <w:sz w:val="24"/>
        </w:rPr>
        <w:t></w:t>
      </w:r>
      <w:r>
        <w:rPr>
          <w:rFonts w:ascii="Times New Roman" w:hAnsi="Times New Roman"/>
          <w:spacing w:val="-24"/>
          <w:sz w:val="24"/>
        </w:rPr>
        <w:t xml:space="preserve"> </w:t>
      </w:r>
      <w:proofErr w:type="gramStart"/>
      <w:r>
        <w:rPr>
          <w:rFonts w:ascii="Times New Roman" w:hAnsi="Times New Roman"/>
          <w:i/>
          <w:sz w:val="24"/>
        </w:rPr>
        <w:t>i</w:t>
      </w:r>
      <w:r>
        <w:rPr>
          <w:rFonts w:ascii="Times New Roman" w:hAnsi="Times New Roman"/>
          <w:i/>
          <w:spacing w:val="-6"/>
          <w:sz w:val="24"/>
        </w:rPr>
        <w:t xml:space="preserve"> </w:t>
      </w:r>
      <w:r>
        <w:rPr>
          <w:spacing w:val="-10"/>
        </w:rPr>
        <w:t>,</w:t>
      </w:r>
      <w:proofErr w:type="gramEnd"/>
    </w:p>
    <w:p w14:paraId="78C95A96" w14:textId="77777777" w:rsidR="00633CC7" w:rsidRDefault="001A5731">
      <w:pPr>
        <w:pStyle w:val="3"/>
        <w:spacing w:line="228" w:lineRule="exact"/>
        <w:ind w:left="66"/>
        <w:jc w:val="center"/>
      </w:pPr>
      <w:r>
        <w:t>g</w:t>
      </w:r>
    </w:p>
    <w:p w14:paraId="5FA53516" w14:textId="77777777" w:rsidR="00633CC7" w:rsidRDefault="00633CC7">
      <w:pPr>
        <w:pStyle w:val="a3"/>
        <w:spacing w:before="7"/>
        <w:ind w:left="0"/>
        <w:rPr>
          <w:rFonts w:ascii="Times New Roman"/>
          <w:i/>
          <w:sz w:val="21"/>
        </w:rPr>
      </w:pPr>
    </w:p>
    <w:p w14:paraId="5FF26BED" w14:textId="77777777" w:rsidR="00633CC7" w:rsidRDefault="001A5731">
      <w:pPr>
        <w:pStyle w:val="a3"/>
        <w:spacing w:before="57"/>
        <w:ind w:left="701" w:right="4512"/>
      </w:pPr>
      <w:r>
        <w:t>где</w:t>
      </w:r>
      <w:r>
        <w:rPr>
          <w:spacing w:val="-6"/>
        </w:rPr>
        <w:t xml:space="preserve"> </w:t>
      </w:r>
      <w:r>
        <w:t>a</w:t>
      </w:r>
      <w:r>
        <w:rPr>
          <w:spacing w:val="-6"/>
        </w:rPr>
        <w:t xml:space="preserve"> </w:t>
      </w:r>
      <w:r>
        <w:t>-</w:t>
      </w:r>
      <w:r>
        <w:rPr>
          <w:spacing w:val="-9"/>
        </w:rPr>
        <w:t xml:space="preserve"> </w:t>
      </w:r>
      <w:r>
        <w:t>отрицательное</w:t>
      </w:r>
      <w:r>
        <w:rPr>
          <w:spacing w:val="-8"/>
        </w:rPr>
        <w:t xml:space="preserve"> </w:t>
      </w:r>
      <w:r>
        <w:t>ускорение</w:t>
      </w:r>
      <w:r>
        <w:rPr>
          <w:spacing w:val="-5"/>
        </w:rPr>
        <w:t xml:space="preserve"> </w:t>
      </w:r>
      <w:r>
        <w:t>торможения; g - ускорение свободного падения;</w:t>
      </w:r>
    </w:p>
    <w:p w14:paraId="72234241" w14:textId="77777777" w:rsidR="00633CC7" w:rsidRDefault="001A5731">
      <w:pPr>
        <w:pStyle w:val="a3"/>
        <w:ind w:left="701"/>
      </w:pPr>
      <w:r>
        <w:t>i</w:t>
      </w:r>
      <w:r>
        <w:rPr>
          <w:spacing w:val="-6"/>
        </w:rPr>
        <w:t xml:space="preserve"> </w:t>
      </w:r>
      <w:r>
        <w:t>-</w:t>
      </w:r>
      <w:r>
        <w:rPr>
          <w:spacing w:val="-3"/>
        </w:rPr>
        <w:t xml:space="preserve"> </w:t>
      </w:r>
      <w:r>
        <w:t>продольный</w:t>
      </w:r>
      <w:r>
        <w:rPr>
          <w:spacing w:val="-6"/>
        </w:rPr>
        <w:t xml:space="preserve"> </w:t>
      </w:r>
      <w:r>
        <w:t>уклон</w:t>
      </w:r>
      <w:r>
        <w:rPr>
          <w:spacing w:val="-6"/>
        </w:rPr>
        <w:t xml:space="preserve"> </w:t>
      </w:r>
      <w:r>
        <w:t>участка</w:t>
      </w:r>
      <w:r>
        <w:rPr>
          <w:spacing w:val="-3"/>
        </w:rPr>
        <w:t xml:space="preserve"> </w:t>
      </w:r>
      <w:r>
        <w:t>дороги</w:t>
      </w:r>
      <w:r>
        <w:rPr>
          <w:spacing w:val="-3"/>
        </w:rPr>
        <w:t xml:space="preserve"> </w:t>
      </w:r>
      <w:r>
        <w:t>на</w:t>
      </w:r>
      <w:r>
        <w:rPr>
          <w:spacing w:val="-6"/>
        </w:rPr>
        <w:t xml:space="preserve"> </w:t>
      </w:r>
      <w:r>
        <w:t>пути</w:t>
      </w:r>
      <w:r>
        <w:rPr>
          <w:spacing w:val="-5"/>
        </w:rPr>
        <w:t xml:space="preserve"> </w:t>
      </w:r>
      <w:r>
        <w:t>скольжения</w:t>
      </w:r>
      <w:r>
        <w:rPr>
          <w:spacing w:val="-4"/>
        </w:rPr>
        <w:t xml:space="preserve"> </w:t>
      </w:r>
      <w:r>
        <w:t>автомобиля,</w:t>
      </w:r>
      <w:r>
        <w:rPr>
          <w:spacing w:val="-4"/>
        </w:rPr>
        <w:t xml:space="preserve"> </w:t>
      </w:r>
      <w:r>
        <w:t>доля</w:t>
      </w:r>
      <w:r>
        <w:rPr>
          <w:spacing w:val="-6"/>
        </w:rPr>
        <w:t xml:space="preserve"> </w:t>
      </w:r>
      <w:r>
        <w:rPr>
          <w:spacing w:val="-2"/>
        </w:rPr>
        <w:t>единицы.</w:t>
      </w:r>
    </w:p>
    <w:p w14:paraId="4DB1ABAD" w14:textId="77777777" w:rsidR="00633CC7" w:rsidRDefault="001A5731">
      <w:pPr>
        <w:pStyle w:val="a3"/>
        <w:ind w:right="107" w:firstLine="539"/>
        <w:jc w:val="both"/>
      </w:pPr>
      <w:r>
        <w:t>П-9.17. Полученные по каждому измерению коэффициенты сцепления суммируются и делятся на число выполненных замеров. Среднее значение коэффициента и является характеристикой сцепных качеств дорожного покрытия в месте измерения.</w:t>
      </w:r>
    </w:p>
    <w:p w14:paraId="3413F3A0" w14:textId="55419934" w:rsidR="00633CC7" w:rsidRDefault="001A5731">
      <w:pPr>
        <w:pStyle w:val="a3"/>
        <w:ind w:right="104" w:firstLine="539"/>
        <w:jc w:val="both"/>
      </w:pPr>
      <w:r>
        <w:t>П-9.18.</w:t>
      </w:r>
      <w:r>
        <w:rPr>
          <w:spacing w:val="-3"/>
        </w:rPr>
        <w:t xml:space="preserve"> </w:t>
      </w:r>
      <w:r>
        <w:t>В</w:t>
      </w:r>
      <w:r>
        <w:rPr>
          <w:spacing w:val="-2"/>
        </w:rPr>
        <w:t xml:space="preserve"> </w:t>
      </w:r>
      <w:r>
        <w:t>зимнее</w:t>
      </w:r>
      <w:r>
        <w:rPr>
          <w:spacing w:val="-1"/>
        </w:rPr>
        <w:t xml:space="preserve"> </w:t>
      </w:r>
      <w:r>
        <w:t>время</w:t>
      </w:r>
      <w:r>
        <w:rPr>
          <w:spacing w:val="-2"/>
        </w:rPr>
        <w:t xml:space="preserve"> </w:t>
      </w:r>
      <w:r>
        <w:t>для</w:t>
      </w:r>
      <w:r>
        <w:rPr>
          <w:spacing w:val="-1"/>
        </w:rPr>
        <w:t xml:space="preserve"> </w:t>
      </w:r>
      <w:r>
        <w:t>оц</w:t>
      </w:r>
      <w:r>
        <w:t>енки</w:t>
      </w:r>
      <w:r>
        <w:rPr>
          <w:spacing w:val="-1"/>
        </w:rPr>
        <w:t xml:space="preserve"> </w:t>
      </w:r>
      <w:r>
        <w:t>сцепных</w:t>
      </w:r>
      <w:r>
        <w:rPr>
          <w:spacing w:val="-4"/>
        </w:rPr>
        <w:t xml:space="preserve"> </w:t>
      </w:r>
      <w:r>
        <w:t>качеств</w:t>
      </w:r>
      <w:r>
        <w:rPr>
          <w:spacing w:val="-2"/>
        </w:rPr>
        <w:t xml:space="preserve"> </w:t>
      </w:r>
      <w:r>
        <w:t>покрытий</w:t>
      </w:r>
      <w:r>
        <w:rPr>
          <w:spacing w:val="-1"/>
        </w:rPr>
        <w:t xml:space="preserve"> </w:t>
      </w:r>
      <w:r>
        <w:t>(заснеженных,</w:t>
      </w:r>
      <w:r>
        <w:rPr>
          <w:spacing w:val="-2"/>
        </w:rPr>
        <w:t xml:space="preserve"> </w:t>
      </w:r>
      <w:r>
        <w:t>обледенелых</w:t>
      </w:r>
      <w:r>
        <w:rPr>
          <w:spacing w:val="-4"/>
        </w:rPr>
        <w:t xml:space="preserve"> </w:t>
      </w:r>
      <w:r>
        <w:t xml:space="preserve">и т.п.) может быть использован прибор "ЗИМА". Прибор не может использоваться для определения сцепных качеств мокрых дорожных покрытий, в том числе увлажненных противогололедными </w:t>
      </w:r>
      <w:r>
        <w:rPr>
          <w:spacing w:val="-2"/>
        </w:rPr>
        <w:t>реагентами.</w:t>
      </w:r>
    </w:p>
    <w:p w14:paraId="7C760A8D" w14:textId="77777777" w:rsidR="00633CC7" w:rsidRDefault="001A5731">
      <w:pPr>
        <w:pStyle w:val="a3"/>
        <w:ind w:right="106" w:firstLine="539"/>
        <w:jc w:val="both"/>
      </w:pPr>
      <w:r>
        <w:t xml:space="preserve">П-9.18.1. </w:t>
      </w:r>
      <w:r>
        <w:t>Принцип действия прибора "ЗИМА" основан на измерении отрицательного ускорения, возникающего при экстренном торможении автомобиля, с заблокированными колесами сопровождающимся скольжением автомобиля по покрытию. Коэффициент сцепления определяется как отноше</w:t>
      </w:r>
      <w:r>
        <w:t>ние величины отрицательного ускорения при продольном скольжении автомобиля к ускорению свободного падения g.</w:t>
      </w:r>
    </w:p>
    <w:p w14:paraId="577FC3B9" w14:textId="77777777" w:rsidR="00633CC7" w:rsidRDefault="001A5731">
      <w:pPr>
        <w:pStyle w:val="a3"/>
        <w:ind w:right="107" w:firstLine="539"/>
        <w:jc w:val="both"/>
      </w:pPr>
      <w:r>
        <w:t>П-9.18.2. Для определения коэффициента сцепления с помощью прибора "ЗИМА" может быть использован любой автомобиль, имеющий нагрузку на ось до 2 тон</w:t>
      </w:r>
      <w:r>
        <w:t>н и обеспечивающий торможение в режиме полной блокировки всех четырех колес. Автомобиль</w:t>
      </w:r>
      <w:r>
        <w:rPr>
          <w:spacing w:val="-2"/>
        </w:rPr>
        <w:t xml:space="preserve"> </w:t>
      </w:r>
      <w:r>
        <w:t>оборудуется зимними шинами без шипов с остаточной глубиной рисунка протектора шин не менее 4 мм.</w:t>
      </w:r>
    </w:p>
    <w:p w14:paraId="5B847DD3" w14:textId="77777777" w:rsidR="00633CC7" w:rsidRDefault="001A5731">
      <w:pPr>
        <w:pStyle w:val="a3"/>
        <w:ind w:right="102" w:firstLine="539"/>
        <w:jc w:val="both"/>
      </w:pPr>
      <w:r>
        <w:t>П-9.18.3. Перед измерениями необходимо проверить состояние тормозной си</w:t>
      </w:r>
      <w:r>
        <w:t>стемы автомобиля. Для этого автомобиль разгоняют до скорости 20 - 30 км/ч и резким нажатием на тормозную</w:t>
      </w:r>
      <w:r>
        <w:rPr>
          <w:spacing w:val="-2"/>
        </w:rPr>
        <w:t xml:space="preserve"> </w:t>
      </w:r>
      <w:r>
        <w:t>педаль блокируют его</w:t>
      </w:r>
      <w:r>
        <w:rPr>
          <w:spacing w:val="-1"/>
        </w:rPr>
        <w:t xml:space="preserve"> </w:t>
      </w:r>
      <w:r>
        <w:t>колеса.</w:t>
      </w:r>
      <w:r>
        <w:rPr>
          <w:spacing w:val="-2"/>
        </w:rPr>
        <w:t xml:space="preserve"> </w:t>
      </w:r>
      <w:r>
        <w:t>Скольжение автомобиля</w:t>
      </w:r>
      <w:r>
        <w:rPr>
          <w:spacing w:val="-2"/>
        </w:rPr>
        <w:t xml:space="preserve"> </w:t>
      </w:r>
      <w:r>
        <w:t>с заблокированными</w:t>
      </w:r>
      <w:r>
        <w:rPr>
          <w:spacing w:val="-2"/>
        </w:rPr>
        <w:t xml:space="preserve"> </w:t>
      </w:r>
      <w:r>
        <w:t>колесами не</w:t>
      </w:r>
      <w:r>
        <w:rPr>
          <w:spacing w:val="-1"/>
        </w:rPr>
        <w:t xml:space="preserve"> </w:t>
      </w:r>
      <w:r>
        <w:t>должно сопровождаться боковым</w:t>
      </w:r>
      <w:r>
        <w:rPr>
          <w:spacing w:val="-1"/>
        </w:rPr>
        <w:t xml:space="preserve"> </w:t>
      </w:r>
      <w:r>
        <w:t>заносом.</w:t>
      </w:r>
      <w:r>
        <w:rPr>
          <w:spacing w:val="-2"/>
        </w:rPr>
        <w:t xml:space="preserve"> </w:t>
      </w:r>
      <w:r>
        <w:t>Остановившийся после торможени</w:t>
      </w:r>
      <w:r>
        <w:t>я автомобиль</w:t>
      </w:r>
      <w:r>
        <w:rPr>
          <w:spacing w:val="-1"/>
        </w:rPr>
        <w:t xml:space="preserve"> </w:t>
      </w:r>
      <w:r>
        <w:t>не должен отклоняться от первоначальной траектории движения более чем на 7 - 10 градусов. При этом необходимо визуально убедиться в том, что все 4 колеса автомобиля после нажатия на тормозную педаль одновременно переходят на скольжение. В прот</w:t>
      </w:r>
      <w:r>
        <w:t>ивном случае автомобиль не пригоден к использованию для измерений, требуется ремонт его тормозной системы.</w:t>
      </w:r>
    </w:p>
    <w:p w14:paraId="04DBFDE5" w14:textId="77777777" w:rsidR="00633CC7" w:rsidRDefault="001A5731">
      <w:pPr>
        <w:pStyle w:val="a3"/>
        <w:ind w:right="102" w:firstLine="539"/>
        <w:jc w:val="both"/>
      </w:pPr>
      <w:r>
        <w:t>П-9.18.4. На участке измерений автомобиль с установленным прибором должен двигаться</w:t>
      </w:r>
      <w:r>
        <w:rPr>
          <w:spacing w:val="80"/>
        </w:rPr>
        <w:t xml:space="preserve"> </w:t>
      </w:r>
      <w:r>
        <w:t>со скоростью 20 - 30 км/ч по полосам наката. Для проведения замер</w:t>
      </w:r>
      <w:r>
        <w:t>а необходимо нажатием на тормозную педаль заблокировать колеса автомобиля. После 2 с скольжения на индикаторе прибора появляется значение измеренного коэффициента сцепления. Конструкция прибора позволяет выполнить до 99 торможений. После завершения серии и</w:t>
      </w:r>
      <w:r>
        <w:t>змерений с помощью</w:t>
      </w:r>
      <w:r>
        <w:rPr>
          <w:spacing w:val="40"/>
        </w:rPr>
        <w:t xml:space="preserve"> </w:t>
      </w:r>
      <w:r>
        <w:t>прибора можно получить (рассчитать) среднее значение коэффициента сцепления. Прибор может использоваться как на горизонтальных участках дорог, так и на спусках и подъемах, при этом поправки на уклон вводить не требуется.</w:t>
      </w:r>
    </w:p>
    <w:p w14:paraId="06A7DF6F" w14:textId="77777777" w:rsidR="00633CC7" w:rsidRDefault="00633CC7">
      <w:pPr>
        <w:pStyle w:val="a3"/>
        <w:ind w:left="0"/>
      </w:pPr>
    </w:p>
    <w:p w14:paraId="7133635D" w14:textId="77777777" w:rsidR="00633CC7" w:rsidRDefault="00633CC7">
      <w:pPr>
        <w:pStyle w:val="a3"/>
        <w:ind w:left="0"/>
      </w:pPr>
    </w:p>
    <w:p w14:paraId="5B77CFE9" w14:textId="77777777" w:rsidR="00633CC7" w:rsidRDefault="00633CC7">
      <w:pPr>
        <w:pStyle w:val="a3"/>
        <w:ind w:left="0"/>
      </w:pPr>
    </w:p>
    <w:p w14:paraId="1E6FF17E" w14:textId="77777777" w:rsidR="00633CC7" w:rsidRDefault="00633CC7">
      <w:pPr>
        <w:pStyle w:val="a3"/>
        <w:ind w:left="0"/>
      </w:pPr>
    </w:p>
    <w:p w14:paraId="47902C11" w14:textId="77777777" w:rsidR="00633CC7" w:rsidRDefault="00633CC7">
      <w:pPr>
        <w:pStyle w:val="a3"/>
        <w:spacing w:before="1"/>
        <w:ind w:left="0"/>
      </w:pPr>
    </w:p>
    <w:p w14:paraId="00F751FC" w14:textId="77777777" w:rsidR="00633CC7" w:rsidRDefault="001A5731">
      <w:pPr>
        <w:pStyle w:val="a3"/>
        <w:ind w:left="0" w:right="103"/>
        <w:jc w:val="right"/>
      </w:pPr>
      <w:r>
        <w:t>Приложение</w:t>
      </w:r>
      <w:r>
        <w:rPr>
          <w:spacing w:val="-7"/>
        </w:rPr>
        <w:t xml:space="preserve"> </w:t>
      </w:r>
      <w:r>
        <w:rPr>
          <w:spacing w:val="-5"/>
        </w:rPr>
        <w:t>10</w:t>
      </w:r>
    </w:p>
    <w:p w14:paraId="2B10E0CD" w14:textId="77777777" w:rsidR="00633CC7" w:rsidRDefault="00633CC7">
      <w:pPr>
        <w:pStyle w:val="a3"/>
        <w:spacing w:before="1"/>
        <w:ind w:left="0"/>
      </w:pPr>
    </w:p>
    <w:p w14:paraId="418CF16A" w14:textId="77777777" w:rsidR="00633CC7" w:rsidRDefault="001A5731">
      <w:pPr>
        <w:pStyle w:val="a3"/>
        <w:ind w:left="2656" w:right="1657" w:hanging="720"/>
      </w:pPr>
      <w:r>
        <w:t>ОЦЕНКА</w:t>
      </w:r>
      <w:r>
        <w:rPr>
          <w:spacing w:val="-11"/>
        </w:rPr>
        <w:t xml:space="preserve"> </w:t>
      </w:r>
      <w:r>
        <w:t>ЭКОНОМИЧЕСКОЙ</w:t>
      </w:r>
      <w:r>
        <w:rPr>
          <w:spacing w:val="-10"/>
        </w:rPr>
        <w:t xml:space="preserve"> </w:t>
      </w:r>
      <w:r>
        <w:t>ЭФФЕКТИВНОСТИ</w:t>
      </w:r>
      <w:r>
        <w:rPr>
          <w:spacing w:val="-11"/>
        </w:rPr>
        <w:t xml:space="preserve"> </w:t>
      </w:r>
      <w:r>
        <w:t>МЕРОПРИЯТИЙ ПО ПОВЫШЕНИЮ БЕЗОПАСНОСТИ ДВИЖЕНИЯ</w:t>
      </w:r>
    </w:p>
    <w:p w14:paraId="571645C9" w14:textId="77777777" w:rsidR="00633CC7" w:rsidRDefault="00633CC7">
      <w:pPr>
        <w:pStyle w:val="a3"/>
        <w:spacing w:before="11"/>
        <w:ind w:left="0"/>
        <w:rPr>
          <w:sz w:val="21"/>
        </w:rPr>
      </w:pPr>
    </w:p>
    <w:p w14:paraId="0C80231D" w14:textId="77777777" w:rsidR="00633CC7" w:rsidRDefault="001A5731">
      <w:pPr>
        <w:pStyle w:val="a3"/>
        <w:ind w:left="701"/>
      </w:pPr>
      <w:r>
        <w:t>П-10.1.</w:t>
      </w:r>
      <w:r>
        <w:rPr>
          <w:spacing w:val="-7"/>
        </w:rPr>
        <w:t xml:space="preserve"> </w:t>
      </w:r>
      <w:r>
        <w:t>Основные</w:t>
      </w:r>
      <w:r>
        <w:rPr>
          <w:spacing w:val="-6"/>
        </w:rPr>
        <w:t xml:space="preserve"> </w:t>
      </w:r>
      <w:r>
        <w:t>принципы</w:t>
      </w:r>
      <w:r>
        <w:rPr>
          <w:spacing w:val="-3"/>
        </w:rPr>
        <w:t xml:space="preserve"> </w:t>
      </w:r>
      <w:r>
        <w:t>и</w:t>
      </w:r>
      <w:r>
        <w:rPr>
          <w:spacing w:val="-2"/>
        </w:rPr>
        <w:t xml:space="preserve"> </w:t>
      </w:r>
      <w:r>
        <w:t>методы</w:t>
      </w:r>
      <w:r>
        <w:rPr>
          <w:spacing w:val="-3"/>
        </w:rPr>
        <w:t xml:space="preserve"> </w:t>
      </w:r>
      <w:r>
        <w:rPr>
          <w:spacing w:val="-2"/>
        </w:rPr>
        <w:t>оценки</w:t>
      </w:r>
    </w:p>
    <w:p w14:paraId="2ACFC303" w14:textId="77777777" w:rsidR="00633CC7" w:rsidRDefault="00633CC7">
      <w:pPr>
        <w:sectPr w:rsidR="00633CC7">
          <w:pgSz w:w="11910" w:h="16840"/>
          <w:pgMar w:top="1080" w:right="740" w:bottom="280" w:left="1540" w:header="720" w:footer="720" w:gutter="0"/>
          <w:cols w:space="720"/>
        </w:sectPr>
      </w:pPr>
    </w:p>
    <w:p w14:paraId="7F791BC2" w14:textId="77777777" w:rsidR="00633CC7" w:rsidRDefault="001A5731">
      <w:pPr>
        <w:pStyle w:val="a3"/>
        <w:spacing w:before="31"/>
        <w:ind w:right="103" w:firstLine="539"/>
        <w:jc w:val="both"/>
      </w:pPr>
      <w:r>
        <w:lastRenderedPageBreak/>
        <w:t>П-10.1.1. Оценка экономической эффективности мероприятий в различных отраслях народного хозяйства осуществляется в соответствии с межотраслевыми "Методическими рекомендациями по оценке эффективности инвестиционных проектов", утвержденных Министерством экон</w:t>
      </w:r>
      <w:r>
        <w:t>омики РФ, Министерством финансов РФ, Государственным комитетом РФ по строительной, архитектурной и жилищной политике N ВК 477 от 21.06.1999. При расчетах эффективности проектов и мероприятий, связанных с повышением безопасности движения на автомобильных до</w:t>
      </w:r>
      <w:r>
        <w:t>рогах, необходимо использовать основные положения межотраслевых рекомендаций с учетом специфических особенностей дорожной отрасли &lt;1&gt;.</w:t>
      </w:r>
    </w:p>
    <w:p w14:paraId="642AE13A" w14:textId="77777777" w:rsidR="00633CC7" w:rsidRDefault="001A5731">
      <w:pPr>
        <w:pStyle w:val="a3"/>
        <w:spacing w:before="3"/>
        <w:ind w:left="0"/>
        <w:rPr>
          <w:sz w:val="10"/>
        </w:rPr>
      </w:pPr>
      <w:r>
        <w:pict w14:anchorId="00A634A6">
          <v:group id="docshapegroup69" o:spid="_x0000_s1081" style="position:absolute;margin-left:112.1pt;margin-top:7.5pt;width:107.65pt;height:.75pt;z-index:-15560192;mso-wrap-distance-left:0;mso-wrap-distance-right:0;mso-position-horizontal-relative:page" coordorigin="2242,150" coordsize="2153,15">
            <v:line id="_x0000_s1083" style="position:absolute" from="2242,158" to="3720,158" strokeweight=".26053mm">
              <v:stroke dashstyle="dash"/>
            </v:line>
            <v:line id="_x0000_s1082" style="position:absolute" from="3723,158" to="4395,158" strokeweight=".26053mm">
              <v:stroke dashstyle="dash"/>
            </v:line>
            <w10:wrap type="topAndBottom" anchorx="page"/>
          </v:group>
        </w:pict>
      </w:r>
    </w:p>
    <w:p w14:paraId="5C0F62BB" w14:textId="77777777" w:rsidR="00633CC7" w:rsidRDefault="001A5731">
      <w:pPr>
        <w:pStyle w:val="a3"/>
        <w:spacing w:before="108" w:line="237" w:lineRule="auto"/>
        <w:ind w:right="109" w:firstLine="539"/>
        <w:jc w:val="both"/>
      </w:pPr>
      <w:r>
        <w:t>&lt;1&gt; Отчет по теме: "Методические рекомендации по оценке эффективности дорожных проектов" (взамен ВСН 21-83). - М.: НИ</w:t>
      </w:r>
      <w:r>
        <w:t>ИМК МАДИ (ГТУ), 2004.</w:t>
      </w:r>
    </w:p>
    <w:p w14:paraId="554B9904" w14:textId="77777777" w:rsidR="00633CC7" w:rsidRDefault="00633CC7">
      <w:pPr>
        <w:pStyle w:val="a3"/>
        <w:spacing w:before="2"/>
        <w:ind w:left="0"/>
      </w:pPr>
    </w:p>
    <w:p w14:paraId="503A1CAC" w14:textId="509F4EC9" w:rsidR="00633CC7" w:rsidRDefault="001A5731">
      <w:pPr>
        <w:pStyle w:val="a3"/>
        <w:ind w:right="111" w:firstLine="539"/>
        <w:jc w:val="both"/>
      </w:pPr>
      <w:r>
        <w:t xml:space="preserve">П-10.1.2. В основе оценки эффективности мероприятий лежат следующие основные </w:t>
      </w:r>
      <w:r>
        <w:rPr>
          <w:spacing w:val="-2"/>
        </w:rPr>
        <w:t>принципы:</w:t>
      </w:r>
    </w:p>
    <w:p w14:paraId="606AD3BD" w14:textId="77777777" w:rsidR="00633CC7" w:rsidRDefault="001A5731">
      <w:pPr>
        <w:pStyle w:val="a3"/>
        <w:spacing w:before="1"/>
        <w:ind w:right="105" w:firstLine="539"/>
        <w:jc w:val="both"/>
      </w:pPr>
      <w:r>
        <w:t>оценка в</w:t>
      </w:r>
      <w:r>
        <w:rPr>
          <w:spacing w:val="-2"/>
        </w:rPr>
        <w:t xml:space="preserve"> </w:t>
      </w:r>
      <w:r>
        <w:t>течение расчетного периода всех</w:t>
      </w:r>
      <w:r>
        <w:rPr>
          <w:spacing w:val="-1"/>
        </w:rPr>
        <w:t xml:space="preserve"> </w:t>
      </w:r>
      <w:r>
        <w:t>видов затрат</w:t>
      </w:r>
      <w:r>
        <w:rPr>
          <w:spacing w:val="-2"/>
        </w:rPr>
        <w:t xml:space="preserve"> </w:t>
      </w:r>
      <w:r>
        <w:t>и результатов (эффектов), связанных с реализацией мероприятия;</w:t>
      </w:r>
    </w:p>
    <w:p w14:paraId="7D49F104" w14:textId="77777777" w:rsidR="00633CC7" w:rsidRDefault="001A5731">
      <w:pPr>
        <w:pStyle w:val="a3"/>
        <w:ind w:right="106" w:firstLine="539"/>
        <w:jc w:val="both"/>
      </w:pPr>
      <w:r>
        <w:t>учет фактора времени при соизмерении результатов и затрат путем их приведения (дисконтирования) к начальному периоду, т.е. приведение разновременных стоимостных показателей в сопоставимый вид;</w:t>
      </w:r>
    </w:p>
    <w:p w14:paraId="18B03438" w14:textId="77777777" w:rsidR="00633CC7" w:rsidRDefault="001A5731">
      <w:pPr>
        <w:pStyle w:val="a3"/>
        <w:spacing w:before="1" w:line="267" w:lineRule="exact"/>
        <w:ind w:left="701"/>
        <w:jc w:val="both"/>
      </w:pPr>
      <w:r>
        <w:t>учет</w:t>
      </w:r>
      <w:r>
        <w:rPr>
          <w:spacing w:val="-5"/>
        </w:rPr>
        <w:t xml:space="preserve"> </w:t>
      </w:r>
      <w:r>
        <w:t>влияния</w:t>
      </w:r>
      <w:r>
        <w:rPr>
          <w:spacing w:val="-5"/>
        </w:rPr>
        <w:t xml:space="preserve"> </w:t>
      </w:r>
      <w:r>
        <w:t>инфляции,</w:t>
      </w:r>
      <w:r>
        <w:rPr>
          <w:spacing w:val="-6"/>
        </w:rPr>
        <w:t xml:space="preserve"> </w:t>
      </w:r>
      <w:r>
        <w:t>факторов</w:t>
      </w:r>
      <w:r>
        <w:rPr>
          <w:spacing w:val="-3"/>
        </w:rPr>
        <w:t xml:space="preserve"> </w:t>
      </w:r>
      <w:r>
        <w:t>неопределенности</w:t>
      </w:r>
      <w:r>
        <w:rPr>
          <w:spacing w:val="-5"/>
        </w:rPr>
        <w:t xml:space="preserve"> </w:t>
      </w:r>
      <w:r>
        <w:t>и</w:t>
      </w:r>
      <w:r>
        <w:rPr>
          <w:spacing w:val="-2"/>
        </w:rPr>
        <w:t xml:space="preserve"> риска.</w:t>
      </w:r>
    </w:p>
    <w:p w14:paraId="3AD0154C" w14:textId="77777777" w:rsidR="00633CC7" w:rsidRDefault="001A5731">
      <w:pPr>
        <w:pStyle w:val="a3"/>
        <w:spacing w:line="249" w:lineRule="auto"/>
        <w:ind w:right="109" w:firstLine="539"/>
        <w:jc w:val="both"/>
      </w:pPr>
      <w:r>
        <w:t>П-10.</w:t>
      </w:r>
      <w:r>
        <w:t>1.3. Для оценки эффективности мероприятий используются различные показатели, базирующиеся на соизмерении затрат и результатов от реализации мероприятий. Наиболее часто рассчитывают чистый дисконтируемый доход (ЧДД) и срок окупаемости</w:t>
      </w:r>
      <w:r>
        <w:rPr>
          <w:spacing w:val="40"/>
        </w:rPr>
        <w:t xml:space="preserve"> </w:t>
      </w:r>
      <w:r>
        <w:rPr>
          <w:rFonts w:ascii="Times New Roman" w:hAnsi="Times New Roman"/>
          <w:sz w:val="24"/>
        </w:rPr>
        <w:t>(</w:t>
      </w:r>
      <w:r>
        <w:rPr>
          <w:rFonts w:ascii="Times New Roman" w:hAnsi="Times New Roman"/>
          <w:i/>
          <w:sz w:val="24"/>
        </w:rPr>
        <w:t>T</w:t>
      </w:r>
      <w:proofErr w:type="gramStart"/>
      <w:r>
        <w:rPr>
          <w:rFonts w:ascii="Times New Roman" w:hAnsi="Times New Roman"/>
          <w:sz w:val="24"/>
          <w:vertAlign w:val="subscript"/>
        </w:rPr>
        <w:t>0</w:t>
      </w:r>
      <w:r>
        <w:rPr>
          <w:rFonts w:ascii="Times New Roman" w:hAnsi="Times New Roman"/>
          <w:spacing w:val="-30"/>
          <w:sz w:val="24"/>
        </w:rPr>
        <w:t xml:space="preserve"> </w:t>
      </w:r>
      <w:r>
        <w:rPr>
          <w:rFonts w:ascii="Times New Roman" w:hAnsi="Times New Roman"/>
          <w:sz w:val="24"/>
        </w:rPr>
        <w:t>)</w:t>
      </w:r>
      <w:proofErr w:type="gramEnd"/>
      <w:r>
        <w:rPr>
          <w:rFonts w:ascii="Times New Roman" w:hAnsi="Times New Roman"/>
          <w:spacing w:val="40"/>
          <w:sz w:val="24"/>
        </w:rPr>
        <w:t xml:space="preserve"> </w:t>
      </w:r>
      <w:r>
        <w:t>мероприятий.</w:t>
      </w:r>
    </w:p>
    <w:p w14:paraId="5BCDCCFD" w14:textId="77777777" w:rsidR="00633CC7" w:rsidRDefault="001A5731">
      <w:pPr>
        <w:pStyle w:val="a3"/>
        <w:spacing w:before="44"/>
        <w:ind w:right="110" w:firstLine="539"/>
        <w:jc w:val="both"/>
      </w:pPr>
      <w:r>
        <w:t>П-10.1.4. Чистый дисконтируемый доход или интегральный эффект от внедрения мероприятия определяют по формуле</w:t>
      </w:r>
    </w:p>
    <w:p w14:paraId="013DF196" w14:textId="77777777" w:rsidR="00633CC7" w:rsidRDefault="00633CC7">
      <w:pPr>
        <w:pStyle w:val="a3"/>
        <w:spacing w:before="7"/>
        <w:ind w:left="0"/>
        <w:rPr>
          <w:sz w:val="16"/>
        </w:rPr>
      </w:pPr>
    </w:p>
    <w:p w14:paraId="4069BBA5" w14:textId="77777777" w:rsidR="00633CC7" w:rsidRDefault="001A5731">
      <w:pPr>
        <w:spacing w:before="102" w:line="137" w:lineRule="exact"/>
        <w:ind w:right="1643"/>
        <w:jc w:val="center"/>
        <w:rPr>
          <w:rFonts w:ascii="Times New Roman"/>
          <w:i/>
          <w:sz w:val="13"/>
        </w:rPr>
      </w:pPr>
      <w:r>
        <w:pict w14:anchorId="528C3652">
          <v:shape id="docshape70" o:spid="_x0000_s1080" type="#_x0000_t202" style="position:absolute;left:0;text-align:left;margin-left:234pt;margin-top:8pt;width:171.95pt;height:21.9pt;z-index:-30462976;mso-position-horizontal-relative:page" filled="f" stroked="f">
            <v:textbox inset="0,0,0,0">
              <w:txbxContent>
                <w:p w14:paraId="5A9DD674" w14:textId="77777777" w:rsidR="00633CC7" w:rsidRDefault="001A5731">
                  <w:pPr>
                    <w:spacing w:before="3"/>
                  </w:pPr>
                  <w:r>
                    <w:rPr>
                      <w:rFonts w:ascii="Times New Roman" w:hAnsi="Times New Roman"/>
                      <w:sz w:val="24"/>
                    </w:rPr>
                    <w:t>ЧДД</w:t>
                  </w:r>
                  <w:r>
                    <w:rPr>
                      <w:rFonts w:ascii="Times New Roman" w:hAnsi="Times New Roman"/>
                      <w:spacing w:val="2"/>
                      <w:sz w:val="24"/>
                    </w:rPr>
                    <w:t xml:space="preserve"> </w:t>
                  </w:r>
                  <w:r>
                    <w:rPr>
                      <w:rFonts w:ascii="Symbol" w:hAnsi="Symbol"/>
                      <w:sz w:val="24"/>
                    </w:rPr>
                    <w:t></w:t>
                  </w:r>
                  <w:r>
                    <w:rPr>
                      <w:rFonts w:ascii="Times New Roman" w:hAnsi="Times New Roman"/>
                      <w:spacing w:val="-6"/>
                      <w:sz w:val="24"/>
                    </w:rPr>
                    <w:t xml:space="preserve"> </w:t>
                  </w:r>
                  <w:r>
                    <w:rPr>
                      <w:rFonts w:ascii="Symbol" w:hAnsi="Symbol"/>
                      <w:spacing w:val="11"/>
                      <w:position w:val="-4"/>
                      <w:sz w:val="35"/>
                    </w:rPr>
                    <w:t></w:t>
                  </w:r>
                  <w:r>
                    <w:rPr>
                      <w:rFonts w:ascii="Times New Roman" w:hAnsi="Times New Roman"/>
                      <w:spacing w:val="11"/>
                      <w:sz w:val="24"/>
                    </w:rPr>
                    <w:t>(</w:t>
                  </w:r>
                  <w:r>
                    <w:rPr>
                      <w:rFonts w:ascii="Times New Roman" w:hAnsi="Times New Roman"/>
                      <w:i/>
                      <w:spacing w:val="11"/>
                      <w:sz w:val="24"/>
                    </w:rPr>
                    <w:t>R</w:t>
                  </w:r>
                  <w:r>
                    <w:rPr>
                      <w:rFonts w:ascii="Times New Roman" w:hAnsi="Times New Roman"/>
                      <w:i/>
                      <w:spacing w:val="43"/>
                      <w:sz w:val="24"/>
                    </w:rPr>
                    <w:t xml:space="preserve"> </w:t>
                  </w:r>
                  <w:r>
                    <w:rPr>
                      <w:rFonts w:ascii="Symbol" w:hAnsi="Symbol"/>
                      <w:sz w:val="24"/>
                    </w:rPr>
                    <w:t></w:t>
                  </w:r>
                  <w:r>
                    <w:rPr>
                      <w:rFonts w:ascii="Times New Roman" w:hAnsi="Times New Roman"/>
                      <w:spacing w:val="-20"/>
                      <w:sz w:val="24"/>
                    </w:rPr>
                    <w:t xml:space="preserve"> </w:t>
                  </w:r>
                  <w:proofErr w:type="gramStart"/>
                  <w:r>
                    <w:rPr>
                      <w:rFonts w:ascii="Times New Roman" w:hAnsi="Times New Roman"/>
                      <w:sz w:val="24"/>
                    </w:rPr>
                    <w:t>З</w:t>
                  </w:r>
                  <w:r>
                    <w:rPr>
                      <w:rFonts w:ascii="Times New Roman" w:hAnsi="Times New Roman"/>
                      <w:spacing w:val="17"/>
                      <w:sz w:val="24"/>
                    </w:rPr>
                    <w:t xml:space="preserve"> </w:t>
                  </w:r>
                  <w:r>
                    <w:rPr>
                      <w:rFonts w:ascii="Times New Roman" w:hAnsi="Times New Roman"/>
                      <w:sz w:val="24"/>
                    </w:rPr>
                    <w:t>)</w:t>
                  </w:r>
                  <w:proofErr w:type="gramEnd"/>
                  <w:r>
                    <w:rPr>
                      <w:rFonts w:ascii="Times New Roman" w:hAnsi="Times New Roman"/>
                      <w:sz w:val="24"/>
                    </w:rPr>
                    <w:t>(1</w:t>
                  </w:r>
                  <w:r>
                    <w:rPr>
                      <w:rFonts w:ascii="Symbol" w:hAnsi="Symbol"/>
                      <w:sz w:val="24"/>
                    </w:rPr>
                    <w:t></w:t>
                  </w:r>
                  <w:r>
                    <w:rPr>
                      <w:rFonts w:ascii="Times New Roman" w:hAnsi="Times New Roman"/>
                      <w:spacing w:val="-7"/>
                      <w:sz w:val="24"/>
                    </w:rPr>
                    <w:t xml:space="preserve"> </w:t>
                  </w:r>
                  <w:r>
                    <w:rPr>
                      <w:rFonts w:ascii="Times New Roman" w:hAnsi="Times New Roman"/>
                      <w:i/>
                      <w:sz w:val="24"/>
                    </w:rPr>
                    <w:t>E</w:t>
                  </w:r>
                  <w:r>
                    <w:rPr>
                      <w:rFonts w:ascii="Times New Roman" w:hAnsi="Times New Roman"/>
                      <w:sz w:val="24"/>
                    </w:rPr>
                    <w:t>)</w:t>
                  </w:r>
                  <w:r>
                    <w:rPr>
                      <w:rFonts w:ascii="Times New Roman" w:hAnsi="Times New Roman"/>
                      <w:spacing w:val="32"/>
                      <w:sz w:val="24"/>
                    </w:rPr>
                    <w:t xml:space="preserve">  </w:t>
                  </w:r>
                  <w:r>
                    <w:t>,</w:t>
                  </w:r>
                  <w:r>
                    <w:rPr>
                      <w:spacing w:val="4"/>
                    </w:rPr>
                    <w:t xml:space="preserve"> </w:t>
                  </w:r>
                  <w:r>
                    <w:t>(П-</w:t>
                  </w:r>
                  <w:r>
                    <w:rPr>
                      <w:spacing w:val="-2"/>
                    </w:rPr>
                    <w:t>10.1)</w:t>
                  </w:r>
                </w:p>
              </w:txbxContent>
            </v:textbox>
            <w10:wrap anchorx="page"/>
          </v:shape>
        </w:pict>
      </w:r>
      <w:r>
        <w:rPr>
          <w:rFonts w:ascii="Times New Roman"/>
          <w:i/>
          <w:w w:val="109"/>
          <w:sz w:val="13"/>
        </w:rPr>
        <w:t>T</w:t>
      </w:r>
    </w:p>
    <w:p w14:paraId="33506C9B" w14:textId="77777777" w:rsidR="00633CC7" w:rsidRDefault="001A5731">
      <w:pPr>
        <w:spacing w:line="147" w:lineRule="exact"/>
        <w:ind w:left="1703" w:right="48"/>
        <w:jc w:val="center"/>
        <w:rPr>
          <w:rFonts w:ascii="Times New Roman" w:hAnsi="Times New Roman"/>
          <w:i/>
          <w:sz w:val="13"/>
        </w:rPr>
      </w:pPr>
      <w:r>
        <w:rPr>
          <w:rFonts w:ascii="Symbol" w:hAnsi="Symbol"/>
          <w:spacing w:val="-5"/>
          <w:w w:val="110"/>
          <w:sz w:val="13"/>
        </w:rPr>
        <w:t></w:t>
      </w:r>
      <w:r>
        <w:rPr>
          <w:rFonts w:ascii="Times New Roman" w:hAnsi="Times New Roman"/>
          <w:i/>
          <w:spacing w:val="-5"/>
          <w:w w:val="110"/>
          <w:sz w:val="13"/>
        </w:rPr>
        <w:t>t</w:t>
      </w:r>
    </w:p>
    <w:p w14:paraId="2F633613" w14:textId="77777777" w:rsidR="00633CC7" w:rsidRDefault="001A5731">
      <w:pPr>
        <w:tabs>
          <w:tab w:val="left" w:pos="405"/>
        </w:tabs>
        <w:spacing w:before="17" w:line="147" w:lineRule="exact"/>
        <w:ind w:right="403"/>
        <w:jc w:val="center"/>
        <w:rPr>
          <w:rFonts w:ascii="Times New Roman"/>
          <w:i/>
          <w:sz w:val="13"/>
        </w:rPr>
      </w:pPr>
      <w:r>
        <w:rPr>
          <w:rFonts w:ascii="Times New Roman"/>
          <w:i/>
          <w:spacing w:val="-10"/>
          <w:w w:val="110"/>
          <w:sz w:val="13"/>
        </w:rPr>
        <w:t>t</w:t>
      </w:r>
      <w:r>
        <w:rPr>
          <w:rFonts w:ascii="Times New Roman"/>
          <w:i/>
          <w:sz w:val="13"/>
        </w:rPr>
        <w:tab/>
      </w:r>
      <w:proofErr w:type="spellStart"/>
      <w:r>
        <w:rPr>
          <w:rFonts w:ascii="Times New Roman"/>
          <w:i/>
          <w:spacing w:val="-10"/>
          <w:w w:val="110"/>
          <w:sz w:val="13"/>
        </w:rPr>
        <w:t>t</w:t>
      </w:r>
      <w:proofErr w:type="spellEnd"/>
    </w:p>
    <w:p w14:paraId="0C1E407C" w14:textId="77777777" w:rsidR="00633CC7" w:rsidRDefault="001A5731">
      <w:pPr>
        <w:spacing w:before="8"/>
        <w:ind w:left="31" w:right="1652"/>
        <w:jc w:val="center"/>
        <w:rPr>
          <w:rFonts w:ascii="Times New Roman" w:hAnsi="Times New Roman"/>
          <w:sz w:val="13"/>
        </w:rPr>
      </w:pPr>
      <w:r>
        <w:rPr>
          <w:rFonts w:ascii="Times New Roman" w:hAnsi="Times New Roman"/>
          <w:i/>
          <w:w w:val="105"/>
          <w:sz w:val="13"/>
        </w:rPr>
        <w:t>t</w:t>
      </w:r>
      <w:r>
        <w:rPr>
          <w:rFonts w:ascii="Times New Roman" w:hAnsi="Times New Roman"/>
          <w:i/>
          <w:spacing w:val="-19"/>
          <w:w w:val="105"/>
          <w:sz w:val="13"/>
        </w:rPr>
        <w:t xml:space="preserve"> </w:t>
      </w:r>
      <w:r>
        <w:rPr>
          <w:rFonts w:ascii="Symbol" w:hAnsi="Symbol"/>
          <w:spacing w:val="-7"/>
          <w:w w:val="110"/>
          <w:sz w:val="13"/>
        </w:rPr>
        <w:t></w:t>
      </w:r>
      <w:r>
        <w:rPr>
          <w:rFonts w:ascii="Times New Roman" w:hAnsi="Times New Roman"/>
          <w:spacing w:val="-7"/>
          <w:w w:val="110"/>
          <w:sz w:val="13"/>
        </w:rPr>
        <w:t>0</w:t>
      </w:r>
    </w:p>
    <w:p w14:paraId="7F9C96C1" w14:textId="77777777" w:rsidR="00633CC7" w:rsidRDefault="00633CC7">
      <w:pPr>
        <w:pStyle w:val="a3"/>
        <w:spacing w:before="1"/>
        <w:ind w:left="0"/>
        <w:rPr>
          <w:rFonts w:ascii="Times New Roman"/>
          <w:sz w:val="19"/>
        </w:rPr>
      </w:pPr>
    </w:p>
    <w:p w14:paraId="355075C8" w14:textId="77777777" w:rsidR="00633CC7" w:rsidRDefault="001A5731">
      <w:pPr>
        <w:pStyle w:val="a3"/>
        <w:spacing w:before="90"/>
        <w:ind w:left="701"/>
      </w:pPr>
      <w:r>
        <w:t>где</w:t>
      </w:r>
      <w:r>
        <w:rPr>
          <w:spacing w:val="33"/>
        </w:rPr>
        <w:t xml:space="preserve"> </w:t>
      </w:r>
      <w:r>
        <w:rPr>
          <w:rFonts w:ascii="Times New Roman" w:hAnsi="Times New Roman"/>
          <w:i/>
          <w:sz w:val="24"/>
        </w:rPr>
        <w:t>R</w:t>
      </w:r>
      <w:r>
        <w:rPr>
          <w:rFonts w:ascii="Times New Roman" w:hAnsi="Times New Roman"/>
          <w:i/>
          <w:position w:val="-5"/>
          <w:sz w:val="14"/>
        </w:rPr>
        <w:t>t</w:t>
      </w:r>
      <w:r>
        <w:rPr>
          <w:rFonts w:ascii="Times New Roman" w:hAnsi="Times New Roman"/>
          <w:i/>
          <w:spacing w:val="49"/>
          <w:position w:val="-5"/>
          <w:sz w:val="14"/>
        </w:rPr>
        <w:t xml:space="preserve"> </w:t>
      </w:r>
      <w:r>
        <w:t>-</w:t>
      </w:r>
      <w:r>
        <w:rPr>
          <w:spacing w:val="-4"/>
        </w:rPr>
        <w:t xml:space="preserve"> </w:t>
      </w:r>
      <w:r>
        <w:t>результаты</w:t>
      </w:r>
      <w:r>
        <w:rPr>
          <w:spacing w:val="-4"/>
        </w:rPr>
        <w:t xml:space="preserve"> </w:t>
      </w:r>
      <w:r>
        <w:t>от</w:t>
      </w:r>
      <w:r>
        <w:rPr>
          <w:spacing w:val="-6"/>
        </w:rPr>
        <w:t xml:space="preserve"> </w:t>
      </w:r>
      <w:r>
        <w:t>осуществления</w:t>
      </w:r>
      <w:r>
        <w:rPr>
          <w:spacing w:val="-4"/>
        </w:rPr>
        <w:t xml:space="preserve"> </w:t>
      </w:r>
      <w:r>
        <w:t>мероприятия</w:t>
      </w:r>
      <w:r>
        <w:rPr>
          <w:spacing w:val="-5"/>
        </w:rPr>
        <w:t xml:space="preserve"> </w:t>
      </w:r>
      <w:r>
        <w:t>на</w:t>
      </w:r>
      <w:r>
        <w:rPr>
          <w:spacing w:val="-4"/>
        </w:rPr>
        <w:t xml:space="preserve"> </w:t>
      </w:r>
      <w:r>
        <w:t>t-м</w:t>
      </w:r>
      <w:r>
        <w:rPr>
          <w:spacing w:val="-4"/>
        </w:rPr>
        <w:t xml:space="preserve"> </w:t>
      </w:r>
      <w:r>
        <w:t>шаге</w:t>
      </w:r>
      <w:r>
        <w:rPr>
          <w:spacing w:val="-3"/>
        </w:rPr>
        <w:t xml:space="preserve"> </w:t>
      </w:r>
      <w:r>
        <w:rPr>
          <w:spacing w:val="-2"/>
        </w:rPr>
        <w:t>расчета;</w:t>
      </w:r>
    </w:p>
    <w:p w14:paraId="6AC3434F" w14:textId="77777777" w:rsidR="00633CC7" w:rsidRDefault="001A5731">
      <w:pPr>
        <w:pStyle w:val="a3"/>
        <w:spacing w:before="46" w:line="261" w:lineRule="auto"/>
        <w:ind w:left="701" w:right="619" w:firstLine="37"/>
      </w:pPr>
      <w:r>
        <w:rPr>
          <w:rFonts w:ascii="Times New Roman" w:hAnsi="Times New Roman"/>
          <w:sz w:val="24"/>
        </w:rPr>
        <w:t>З</w:t>
      </w:r>
      <w:r>
        <w:rPr>
          <w:rFonts w:ascii="Times New Roman" w:hAnsi="Times New Roman"/>
          <w:i/>
          <w:position w:val="-5"/>
          <w:sz w:val="14"/>
        </w:rPr>
        <w:t>t</w:t>
      </w:r>
      <w:r>
        <w:rPr>
          <w:rFonts w:ascii="Times New Roman" w:hAnsi="Times New Roman"/>
          <w:i/>
          <w:spacing w:val="40"/>
          <w:position w:val="-5"/>
          <w:sz w:val="14"/>
        </w:rPr>
        <w:t xml:space="preserve"> </w:t>
      </w:r>
      <w:r>
        <w:t>-</w:t>
      </w:r>
      <w:r>
        <w:rPr>
          <w:spacing w:val="-2"/>
        </w:rPr>
        <w:t xml:space="preserve"> </w:t>
      </w:r>
      <w:r>
        <w:t>единовременные</w:t>
      </w:r>
      <w:r>
        <w:rPr>
          <w:spacing w:val="-4"/>
        </w:rPr>
        <w:t xml:space="preserve"> </w:t>
      </w:r>
      <w:r>
        <w:t>и</w:t>
      </w:r>
      <w:r>
        <w:rPr>
          <w:spacing w:val="-1"/>
        </w:rPr>
        <w:t xml:space="preserve"> </w:t>
      </w:r>
      <w:r>
        <w:t>текущие</w:t>
      </w:r>
      <w:r>
        <w:rPr>
          <w:spacing w:val="-4"/>
        </w:rPr>
        <w:t xml:space="preserve"> </w:t>
      </w:r>
      <w:r>
        <w:t>затраты</w:t>
      </w:r>
      <w:r>
        <w:rPr>
          <w:spacing w:val="-2"/>
        </w:rPr>
        <w:t xml:space="preserve"> </w:t>
      </w:r>
      <w:r>
        <w:t>при</w:t>
      </w:r>
      <w:r>
        <w:rPr>
          <w:spacing w:val="-4"/>
        </w:rPr>
        <w:t xml:space="preserve"> </w:t>
      </w:r>
      <w:r>
        <w:t>реализации</w:t>
      </w:r>
      <w:r>
        <w:rPr>
          <w:spacing w:val="-4"/>
        </w:rPr>
        <w:t xml:space="preserve"> </w:t>
      </w:r>
      <w:r>
        <w:t>мероприятия</w:t>
      </w:r>
      <w:r>
        <w:rPr>
          <w:spacing w:val="-2"/>
        </w:rPr>
        <w:t xml:space="preserve"> </w:t>
      </w:r>
      <w:r>
        <w:t>на</w:t>
      </w:r>
      <w:r>
        <w:rPr>
          <w:spacing w:val="-5"/>
        </w:rPr>
        <w:t xml:space="preserve"> </w:t>
      </w:r>
      <w:r>
        <w:t>том</w:t>
      </w:r>
      <w:r>
        <w:rPr>
          <w:spacing w:val="-5"/>
        </w:rPr>
        <w:t xml:space="preserve"> </w:t>
      </w:r>
      <w:r>
        <w:t>же</w:t>
      </w:r>
      <w:r>
        <w:rPr>
          <w:spacing w:val="-1"/>
        </w:rPr>
        <w:t xml:space="preserve"> </w:t>
      </w:r>
      <w:r>
        <w:t>шаге; E - норма дисконта;</w:t>
      </w:r>
    </w:p>
    <w:p w14:paraId="5FFA1CBE" w14:textId="77777777" w:rsidR="00633CC7" w:rsidRDefault="001A5731">
      <w:pPr>
        <w:pStyle w:val="a3"/>
        <w:spacing w:line="246" w:lineRule="exact"/>
        <w:ind w:left="701"/>
      </w:pPr>
      <w:r>
        <w:t>T</w:t>
      </w:r>
      <w:r>
        <w:rPr>
          <w:spacing w:val="-3"/>
        </w:rPr>
        <w:t xml:space="preserve"> </w:t>
      </w:r>
      <w:r>
        <w:t>-</w:t>
      </w:r>
      <w:r>
        <w:rPr>
          <w:spacing w:val="-4"/>
        </w:rPr>
        <w:t xml:space="preserve"> </w:t>
      </w:r>
      <w:r>
        <w:t>горизонт</w:t>
      </w:r>
      <w:r>
        <w:rPr>
          <w:spacing w:val="-6"/>
        </w:rPr>
        <w:t xml:space="preserve"> </w:t>
      </w:r>
      <w:r>
        <w:t>расчета</w:t>
      </w:r>
      <w:r>
        <w:rPr>
          <w:spacing w:val="-4"/>
        </w:rPr>
        <w:t xml:space="preserve"> </w:t>
      </w:r>
      <w:r>
        <w:t>(расчетный</w:t>
      </w:r>
      <w:r>
        <w:rPr>
          <w:spacing w:val="-6"/>
        </w:rPr>
        <w:t xml:space="preserve"> </w:t>
      </w:r>
      <w:r>
        <w:t>период</w:t>
      </w:r>
      <w:r>
        <w:rPr>
          <w:spacing w:val="-5"/>
        </w:rPr>
        <w:t xml:space="preserve"> </w:t>
      </w:r>
      <w:r>
        <w:t>сравнения</w:t>
      </w:r>
      <w:r>
        <w:rPr>
          <w:spacing w:val="-5"/>
        </w:rPr>
        <w:t xml:space="preserve"> </w:t>
      </w:r>
      <w:r>
        <w:rPr>
          <w:spacing w:val="-2"/>
        </w:rPr>
        <w:t>вариантов);</w:t>
      </w:r>
    </w:p>
    <w:p w14:paraId="192D8635" w14:textId="77777777" w:rsidR="00633CC7" w:rsidRDefault="001A5731">
      <w:pPr>
        <w:pStyle w:val="a3"/>
        <w:ind w:left="701"/>
      </w:pPr>
      <w:r>
        <w:t>t</w:t>
      </w:r>
      <w:r>
        <w:rPr>
          <w:spacing w:val="-1"/>
        </w:rPr>
        <w:t xml:space="preserve"> </w:t>
      </w:r>
      <w:r>
        <w:t>- номер</w:t>
      </w:r>
      <w:r>
        <w:rPr>
          <w:spacing w:val="-1"/>
        </w:rPr>
        <w:t xml:space="preserve"> </w:t>
      </w:r>
      <w:r>
        <w:rPr>
          <w:spacing w:val="-4"/>
        </w:rPr>
        <w:t>шага;</w:t>
      </w:r>
    </w:p>
    <w:p w14:paraId="0282694A" w14:textId="77777777" w:rsidR="00633CC7" w:rsidRDefault="00633CC7">
      <w:pPr>
        <w:sectPr w:rsidR="00633CC7">
          <w:pgSz w:w="11910" w:h="16840"/>
          <w:pgMar w:top="1080" w:right="740" w:bottom="280" w:left="1540" w:header="720" w:footer="720" w:gutter="0"/>
          <w:cols w:space="720"/>
        </w:sectPr>
      </w:pPr>
    </w:p>
    <w:p w14:paraId="600DDAAD" w14:textId="77777777" w:rsidR="00633CC7" w:rsidRDefault="001A5731">
      <w:pPr>
        <w:spacing w:before="22"/>
        <w:ind w:left="735"/>
        <w:rPr>
          <w:rFonts w:ascii="Times New Roman" w:hAnsi="Times New Roman"/>
          <w:i/>
          <w:sz w:val="24"/>
        </w:rPr>
      </w:pPr>
      <w:r>
        <w:rPr>
          <w:rFonts w:ascii="Times New Roman" w:hAnsi="Times New Roman"/>
          <w:sz w:val="24"/>
        </w:rPr>
        <w:t>(1</w:t>
      </w:r>
      <w:r>
        <w:rPr>
          <w:rFonts w:ascii="Symbol" w:hAnsi="Symbol"/>
          <w:sz w:val="24"/>
        </w:rPr>
        <w:t></w:t>
      </w:r>
      <w:r>
        <w:rPr>
          <w:rFonts w:ascii="Times New Roman" w:hAnsi="Times New Roman"/>
          <w:spacing w:val="-12"/>
          <w:sz w:val="24"/>
        </w:rPr>
        <w:t xml:space="preserve"> </w:t>
      </w:r>
      <w:r>
        <w:rPr>
          <w:rFonts w:ascii="Times New Roman" w:hAnsi="Times New Roman"/>
          <w:i/>
          <w:spacing w:val="-4"/>
          <w:sz w:val="24"/>
        </w:rPr>
        <w:t>E</w:t>
      </w:r>
      <w:r>
        <w:rPr>
          <w:rFonts w:ascii="Times New Roman" w:hAnsi="Times New Roman"/>
          <w:spacing w:val="-4"/>
          <w:sz w:val="24"/>
        </w:rPr>
        <w:t>)</w:t>
      </w:r>
      <w:r>
        <w:rPr>
          <w:rFonts w:ascii="Symbol" w:hAnsi="Symbol"/>
          <w:spacing w:val="-4"/>
          <w:sz w:val="24"/>
          <w:vertAlign w:val="superscript"/>
        </w:rPr>
        <w:t></w:t>
      </w:r>
      <w:r>
        <w:rPr>
          <w:rFonts w:ascii="Times New Roman" w:hAnsi="Times New Roman"/>
          <w:i/>
          <w:spacing w:val="-4"/>
          <w:sz w:val="24"/>
          <w:vertAlign w:val="superscript"/>
        </w:rPr>
        <w:t>t</w:t>
      </w:r>
    </w:p>
    <w:p w14:paraId="0E8B11CB" w14:textId="77777777" w:rsidR="00633CC7" w:rsidRDefault="001A5731">
      <w:pPr>
        <w:pStyle w:val="a3"/>
        <w:spacing w:before="53"/>
        <w:ind w:left="61"/>
      </w:pPr>
      <w:r>
        <w:br w:type="column"/>
      </w:r>
      <w:r>
        <w:t>-</w:t>
      </w:r>
      <w:r>
        <w:rPr>
          <w:spacing w:val="-4"/>
        </w:rPr>
        <w:t xml:space="preserve"> </w:t>
      </w:r>
      <w:r>
        <w:t>коэффициент</w:t>
      </w:r>
      <w:r>
        <w:rPr>
          <w:spacing w:val="-4"/>
        </w:rPr>
        <w:t xml:space="preserve"> </w:t>
      </w:r>
      <w:r>
        <w:rPr>
          <w:spacing w:val="-2"/>
        </w:rPr>
        <w:t>дисконтирования.</w:t>
      </w:r>
    </w:p>
    <w:p w14:paraId="0836554B" w14:textId="77777777" w:rsidR="00633CC7" w:rsidRDefault="00633CC7">
      <w:pPr>
        <w:sectPr w:rsidR="00633CC7">
          <w:type w:val="continuous"/>
          <w:pgSz w:w="11910" w:h="16840"/>
          <w:pgMar w:top="1340" w:right="740" w:bottom="280" w:left="1540" w:header="720" w:footer="720" w:gutter="0"/>
          <w:cols w:num="2" w:space="720" w:equalWidth="0">
            <w:col w:w="1492" w:space="40"/>
            <w:col w:w="8098"/>
          </w:cols>
        </w:sectPr>
      </w:pPr>
    </w:p>
    <w:p w14:paraId="2772C8BB" w14:textId="77777777" w:rsidR="00633CC7" w:rsidRDefault="001A5731">
      <w:pPr>
        <w:pStyle w:val="a3"/>
        <w:spacing w:before="39"/>
        <w:ind w:right="104" w:firstLine="539"/>
        <w:jc w:val="both"/>
      </w:pPr>
      <w:r>
        <w:t>П-10.1.5. На практике часто используется модифицированная формула для определения ЧДД. Для этого из состава затрат выделяют дисконтируемые капитальные вложения (K), определяемые по формуле</w:t>
      </w:r>
    </w:p>
    <w:p w14:paraId="798B8765" w14:textId="77777777" w:rsidR="00633CC7" w:rsidRDefault="00633CC7">
      <w:pPr>
        <w:pStyle w:val="a3"/>
        <w:spacing w:before="6"/>
        <w:ind w:left="0"/>
        <w:rPr>
          <w:sz w:val="16"/>
        </w:rPr>
      </w:pPr>
    </w:p>
    <w:p w14:paraId="78D6293F" w14:textId="77777777" w:rsidR="00633CC7" w:rsidRDefault="001A5731">
      <w:pPr>
        <w:spacing w:before="102" w:line="137" w:lineRule="exact"/>
        <w:ind w:right="1444"/>
        <w:jc w:val="center"/>
        <w:rPr>
          <w:rFonts w:ascii="Times New Roman"/>
          <w:i/>
          <w:sz w:val="13"/>
        </w:rPr>
      </w:pPr>
      <w:r>
        <w:pict w14:anchorId="680CD18F">
          <v:shape id="docshape71" o:spid="_x0000_s1079" type="#_x0000_t202" style="position:absolute;left:0;text-align:left;margin-left:254.35pt;margin-top:8pt;width:131.5pt;height:21.95pt;z-index:-30462464;mso-position-horizontal-relative:page" filled="f" stroked="f">
            <v:textbox inset="0,0,0,0">
              <w:txbxContent>
                <w:p w14:paraId="4D4A50C5" w14:textId="77777777" w:rsidR="00633CC7" w:rsidRDefault="001A5731">
                  <w:pPr>
                    <w:tabs>
                      <w:tab w:val="left" w:pos="1795"/>
                    </w:tabs>
                    <w:spacing w:before="3"/>
                  </w:pPr>
                  <w:r>
                    <w:rPr>
                      <w:rFonts w:ascii="Times New Roman" w:hAnsi="Times New Roman"/>
                      <w:i/>
                      <w:sz w:val="24"/>
                    </w:rPr>
                    <w:t>K</w:t>
                  </w:r>
                  <w:r>
                    <w:rPr>
                      <w:rFonts w:ascii="Times New Roman" w:hAnsi="Times New Roman"/>
                      <w:i/>
                      <w:spacing w:val="20"/>
                      <w:sz w:val="24"/>
                    </w:rPr>
                    <w:t xml:space="preserve"> </w:t>
                  </w:r>
                  <w:r>
                    <w:rPr>
                      <w:rFonts w:ascii="Symbol" w:hAnsi="Symbol"/>
                      <w:sz w:val="24"/>
                    </w:rPr>
                    <w:t></w:t>
                  </w:r>
                  <w:r>
                    <w:rPr>
                      <w:rFonts w:ascii="Times New Roman" w:hAnsi="Times New Roman"/>
                      <w:spacing w:val="-7"/>
                      <w:sz w:val="24"/>
                    </w:rPr>
                    <w:t xml:space="preserve"> </w:t>
                  </w:r>
                  <w:r>
                    <w:rPr>
                      <w:rFonts w:ascii="Symbol" w:hAnsi="Symbol"/>
                      <w:position w:val="-4"/>
                      <w:sz w:val="35"/>
                    </w:rPr>
                    <w:t></w:t>
                  </w:r>
                  <w:r>
                    <w:rPr>
                      <w:rFonts w:ascii="Times New Roman" w:hAnsi="Times New Roman"/>
                      <w:spacing w:val="-51"/>
                      <w:position w:val="-4"/>
                      <w:sz w:val="35"/>
                    </w:rPr>
                    <w:t xml:space="preserve"> </w:t>
                  </w:r>
                  <w:proofErr w:type="spellStart"/>
                  <w:r>
                    <w:rPr>
                      <w:rFonts w:ascii="Times New Roman" w:hAnsi="Times New Roman"/>
                      <w:i/>
                      <w:sz w:val="24"/>
                    </w:rPr>
                    <w:t>K</w:t>
                  </w:r>
                  <w:proofErr w:type="spellEnd"/>
                  <w:r>
                    <w:rPr>
                      <w:rFonts w:ascii="Times New Roman" w:hAnsi="Times New Roman"/>
                      <w:i/>
                      <w:spacing w:val="22"/>
                      <w:sz w:val="24"/>
                    </w:rPr>
                    <w:t xml:space="preserve"> </w:t>
                  </w:r>
                  <w:r>
                    <w:rPr>
                      <w:rFonts w:ascii="Times New Roman" w:hAnsi="Times New Roman"/>
                      <w:sz w:val="24"/>
                    </w:rPr>
                    <w:t>(1</w:t>
                  </w:r>
                  <w:r>
                    <w:rPr>
                      <w:rFonts w:ascii="Symbol" w:hAnsi="Symbol"/>
                      <w:sz w:val="24"/>
                    </w:rPr>
                    <w:t></w:t>
                  </w:r>
                  <w:r>
                    <w:rPr>
                      <w:rFonts w:ascii="Times New Roman" w:hAnsi="Times New Roman"/>
                      <w:spacing w:val="-9"/>
                      <w:sz w:val="24"/>
                    </w:rPr>
                    <w:t xml:space="preserve"> </w:t>
                  </w:r>
                  <w:r>
                    <w:rPr>
                      <w:rFonts w:ascii="Times New Roman" w:hAnsi="Times New Roman"/>
                      <w:i/>
                      <w:spacing w:val="-5"/>
                      <w:sz w:val="24"/>
                    </w:rPr>
                    <w:t>E</w:t>
                  </w:r>
                  <w:r>
                    <w:rPr>
                      <w:rFonts w:ascii="Times New Roman" w:hAnsi="Times New Roman"/>
                      <w:spacing w:val="-5"/>
                      <w:sz w:val="24"/>
                    </w:rPr>
                    <w:t>)</w:t>
                  </w:r>
                  <w:r>
                    <w:rPr>
                      <w:rFonts w:ascii="Times New Roman" w:hAnsi="Times New Roman"/>
                      <w:sz w:val="24"/>
                    </w:rPr>
                    <w:tab/>
                  </w:r>
                  <w:r>
                    <w:t>,</w:t>
                  </w:r>
                  <w:r>
                    <w:rPr>
                      <w:spacing w:val="-10"/>
                    </w:rPr>
                    <w:t xml:space="preserve"> </w:t>
                  </w:r>
                  <w:r>
                    <w:t>(П-</w:t>
                  </w:r>
                  <w:r>
                    <w:rPr>
                      <w:spacing w:val="-2"/>
                    </w:rPr>
                    <w:t>10.2)</w:t>
                  </w:r>
                </w:p>
              </w:txbxContent>
            </v:textbox>
            <w10:wrap anchorx="page"/>
          </v:shape>
        </w:pict>
      </w:r>
      <w:r>
        <w:rPr>
          <w:rFonts w:ascii="Times New Roman"/>
          <w:i/>
          <w:w w:val="108"/>
          <w:sz w:val="13"/>
        </w:rPr>
        <w:t>T</w:t>
      </w:r>
    </w:p>
    <w:p w14:paraId="4AF943F5" w14:textId="77777777" w:rsidR="00633CC7" w:rsidRDefault="001A5731">
      <w:pPr>
        <w:spacing w:line="147" w:lineRule="exact"/>
        <w:ind w:left="1703" w:right="916"/>
        <w:jc w:val="center"/>
        <w:rPr>
          <w:rFonts w:ascii="Times New Roman" w:hAnsi="Times New Roman"/>
          <w:i/>
          <w:sz w:val="13"/>
        </w:rPr>
      </w:pPr>
      <w:r>
        <w:rPr>
          <w:rFonts w:ascii="Symbol" w:hAnsi="Symbol"/>
          <w:spacing w:val="-5"/>
          <w:w w:val="110"/>
          <w:sz w:val="13"/>
        </w:rPr>
        <w:t></w:t>
      </w:r>
      <w:r>
        <w:rPr>
          <w:rFonts w:ascii="Times New Roman" w:hAnsi="Times New Roman"/>
          <w:i/>
          <w:spacing w:val="-5"/>
          <w:w w:val="110"/>
          <w:sz w:val="13"/>
        </w:rPr>
        <w:t>t</w:t>
      </w:r>
    </w:p>
    <w:p w14:paraId="57B0E166" w14:textId="77777777" w:rsidR="00633CC7" w:rsidRDefault="001A5731">
      <w:pPr>
        <w:spacing w:before="18" w:line="147" w:lineRule="exact"/>
        <w:ind w:right="707"/>
        <w:jc w:val="center"/>
        <w:rPr>
          <w:rFonts w:ascii="Times New Roman"/>
          <w:i/>
          <w:sz w:val="13"/>
        </w:rPr>
      </w:pPr>
      <w:r>
        <w:rPr>
          <w:rFonts w:ascii="Times New Roman"/>
          <w:i/>
          <w:w w:val="108"/>
          <w:sz w:val="13"/>
        </w:rPr>
        <w:t>t</w:t>
      </w:r>
    </w:p>
    <w:p w14:paraId="37C3E643" w14:textId="77777777" w:rsidR="00633CC7" w:rsidRDefault="001A5731">
      <w:pPr>
        <w:spacing w:before="8"/>
        <w:ind w:left="231" w:right="1652"/>
        <w:jc w:val="center"/>
        <w:rPr>
          <w:rFonts w:ascii="Times New Roman" w:hAnsi="Times New Roman"/>
          <w:sz w:val="13"/>
        </w:rPr>
      </w:pPr>
      <w:r>
        <w:rPr>
          <w:rFonts w:ascii="Times New Roman" w:hAnsi="Times New Roman"/>
          <w:i/>
          <w:w w:val="105"/>
          <w:sz w:val="13"/>
        </w:rPr>
        <w:t>t</w:t>
      </w:r>
      <w:r>
        <w:rPr>
          <w:rFonts w:ascii="Times New Roman" w:hAnsi="Times New Roman"/>
          <w:i/>
          <w:spacing w:val="-20"/>
          <w:w w:val="105"/>
          <w:sz w:val="13"/>
        </w:rPr>
        <w:t xml:space="preserve"> </w:t>
      </w:r>
      <w:r>
        <w:rPr>
          <w:rFonts w:ascii="Symbol" w:hAnsi="Symbol"/>
          <w:spacing w:val="-5"/>
          <w:w w:val="105"/>
          <w:sz w:val="13"/>
        </w:rPr>
        <w:t></w:t>
      </w:r>
      <w:r>
        <w:rPr>
          <w:rFonts w:ascii="Times New Roman" w:hAnsi="Times New Roman"/>
          <w:spacing w:val="-5"/>
          <w:w w:val="105"/>
          <w:sz w:val="13"/>
        </w:rPr>
        <w:t>0</w:t>
      </w:r>
    </w:p>
    <w:p w14:paraId="71657ADE" w14:textId="77777777" w:rsidR="00633CC7" w:rsidRDefault="00633CC7">
      <w:pPr>
        <w:pStyle w:val="a3"/>
        <w:ind w:left="0"/>
        <w:rPr>
          <w:rFonts w:ascii="Times New Roman"/>
          <w:sz w:val="19"/>
        </w:rPr>
      </w:pPr>
    </w:p>
    <w:p w14:paraId="5D279161" w14:textId="77777777" w:rsidR="00633CC7" w:rsidRDefault="001A5731">
      <w:pPr>
        <w:pStyle w:val="a3"/>
        <w:spacing w:before="91"/>
        <w:ind w:left="701"/>
      </w:pPr>
      <w:r>
        <w:t>где</w:t>
      </w:r>
      <w:r>
        <w:rPr>
          <w:spacing w:val="39"/>
        </w:rPr>
        <w:t xml:space="preserve"> </w:t>
      </w:r>
      <w:r>
        <w:rPr>
          <w:rFonts w:ascii="Times New Roman" w:hAnsi="Times New Roman"/>
          <w:i/>
          <w:sz w:val="24"/>
        </w:rPr>
        <w:t>K</w:t>
      </w:r>
      <w:r>
        <w:rPr>
          <w:rFonts w:ascii="Times New Roman" w:hAnsi="Times New Roman"/>
          <w:i/>
          <w:position w:val="-5"/>
          <w:sz w:val="14"/>
        </w:rPr>
        <w:t>t</w:t>
      </w:r>
      <w:r>
        <w:rPr>
          <w:rFonts w:ascii="Times New Roman" w:hAnsi="Times New Roman"/>
          <w:i/>
          <w:spacing w:val="62"/>
          <w:position w:val="-5"/>
          <w:sz w:val="14"/>
        </w:rPr>
        <w:t xml:space="preserve"> </w:t>
      </w:r>
      <w:r>
        <w:t>-</w:t>
      </w:r>
      <w:r>
        <w:rPr>
          <w:spacing w:val="-1"/>
        </w:rPr>
        <w:t xml:space="preserve"> </w:t>
      </w:r>
      <w:r>
        <w:t>капиталовложения</w:t>
      </w:r>
      <w:r>
        <w:rPr>
          <w:spacing w:val="-1"/>
        </w:rPr>
        <w:t xml:space="preserve"> </w:t>
      </w:r>
      <w:r>
        <w:t>на</w:t>
      </w:r>
      <w:r>
        <w:rPr>
          <w:spacing w:val="-2"/>
        </w:rPr>
        <w:t xml:space="preserve"> </w:t>
      </w:r>
      <w:r>
        <w:t>t-м</w:t>
      </w:r>
      <w:r>
        <w:rPr>
          <w:spacing w:val="-1"/>
        </w:rPr>
        <w:t xml:space="preserve"> </w:t>
      </w:r>
      <w:r>
        <w:t xml:space="preserve">шаге </w:t>
      </w:r>
      <w:r>
        <w:rPr>
          <w:spacing w:val="-2"/>
        </w:rPr>
        <w:t>расчета.</w:t>
      </w:r>
    </w:p>
    <w:p w14:paraId="52012475" w14:textId="77777777" w:rsidR="00633CC7" w:rsidRDefault="001A5731">
      <w:pPr>
        <w:pStyle w:val="a3"/>
        <w:spacing w:before="27"/>
        <w:ind w:left="701"/>
      </w:pPr>
      <w:r>
        <w:t>Тогда</w:t>
      </w:r>
      <w:r>
        <w:rPr>
          <w:spacing w:val="-7"/>
        </w:rPr>
        <w:t xml:space="preserve"> </w:t>
      </w:r>
      <w:r>
        <w:t>формула</w:t>
      </w:r>
      <w:r>
        <w:rPr>
          <w:spacing w:val="-4"/>
        </w:rPr>
        <w:t xml:space="preserve"> </w:t>
      </w:r>
      <w:r>
        <w:t>для</w:t>
      </w:r>
      <w:r>
        <w:rPr>
          <w:spacing w:val="-7"/>
        </w:rPr>
        <w:t xml:space="preserve"> </w:t>
      </w:r>
      <w:r>
        <w:t>расчета</w:t>
      </w:r>
      <w:r>
        <w:rPr>
          <w:spacing w:val="-4"/>
        </w:rPr>
        <w:t xml:space="preserve"> </w:t>
      </w:r>
      <w:r>
        <w:t>ЧДД</w:t>
      </w:r>
      <w:r>
        <w:rPr>
          <w:spacing w:val="-6"/>
        </w:rPr>
        <w:t xml:space="preserve"> </w:t>
      </w:r>
      <w:r>
        <w:t>выглядит</w:t>
      </w:r>
      <w:r>
        <w:rPr>
          <w:spacing w:val="-6"/>
        </w:rPr>
        <w:t xml:space="preserve"> </w:t>
      </w:r>
      <w:r>
        <w:t>следующим</w:t>
      </w:r>
      <w:r>
        <w:rPr>
          <w:spacing w:val="-7"/>
        </w:rPr>
        <w:t xml:space="preserve"> </w:t>
      </w:r>
      <w:r>
        <w:rPr>
          <w:spacing w:val="-2"/>
        </w:rPr>
        <w:t>образом</w:t>
      </w:r>
    </w:p>
    <w:p w14:paraId="10E07DC4" w14:textId="77777777" w:rsidR="00633CC7" w:rsidRDefault="00633CC7">
      <w:pPr>
        <w:pStyle w:val="a3"/>
        <w:spacing w:before="3"/>
        <w:ind w:left="0"/>
        <w:rPr>
          <w:sz w:val="21"/>
        </w:rPr>
      </w:pPr>
    </w:p>
    <w:p w14:paraId="0F4572D7" w14:textId="77777777" w:rsidR="00633CC7" w:rsidRDefault="001A5731">
      <w:pPr>
        <w:spacing w:before="104" w:line="240" w:lineRule="exact"/>
        <w:ind w:left="1703" w:right="1613"/>
        <w:jc w:val="center"/>
      </w:pPr>
      <w:r>
        <w:pict w14:anchorId="4ED03FA7">
          <v:shape id="docshape72" o:spid="_x0000_s1078" type="#_x0000_t202" style="position:absolute;left:0;text-align:left;margin-left:263.45pt;margin-top:2.05pt;width:3.95pt;height:7.65pt;z-index:-30461952;mso-position-horizontal-relative:page" filled="f" stroked="f">
            <v:textbox inset="0,0,0,0">
              <w:txbxContent>
                <w:p w14:paraId="0339D578" w14:textId="77777777" w:rsidR="00633CC7" w:rsidRDefault="001A5731">
                  <w:pPr>
                    <w:spacing w:line="153" w:lineRule="exact"/>
                    <w:rPr>
                      <w:rFonts w:ascii="Times New Roman"/>
                      <w:i/>
                      <w:sz w:val="14"/>
                    </w:rPr>
                  </w:pPr>
                  <w:r>
                    <w:rPr>
                      <w:rFonts w:ascii="Times New Roman"/>
                      <w:i/>
                      <w:w w:val="101"/>
                      <w:sz w:val="14"/>
                    </w:rPr>
                    <w:t>T</w:t>
                  </w:r>
                </w:p>
              </w:txbxContent>
            </v:textbox>
            <w10:wrap anchorx="page"/>
          </v:shape>
        </w:pict>
      </w:r>
      <w:r>
        <w:rPr>
          <w:rFonts w:ascii="Times New Roman" w:hAnsi="Times New Roman"/>
          <w:sz w:val="24"/>
        </w:rPr>
        <w:t>ЧДД</w:t>
      </w:r>
      <w:r>
        <w:rPr>
          <w:rFonts w:ascii="Times New Roman" w:hAnsi="Times New Roman"/>
          <w:spacing w:val="2"/>
          <w:sz w:val="24"/>
        </w:rPr>
        <w:t xml:space="preserve"> </w:t>
      </w:r>
      <w:r>
        <w:rPr>
          <w:rFonts w:ascii="Symbol" w:hAnsi="Symbol"/>
          <w:sz w:val="24"/>
        </w:rPr>
        <w:t></w:t>
      </w:r>
      <w:r>
        <w:rPr>
          <w:rFonts w:ascii="Times New Roman" w:hAnsi="Times New Roman"/>
          <w:spacing w:val="-5"/>
          <w:sz w:val="24"/>
        </w:rPr>
        <w:t xml:space="preserve"> </w:t>
      </w:r>
      <w:r>
        <w:rPr>
          <w:rFonts w:ascii="Symbol" w:hAnsi="Symbol"/>
          <w:spacing w:val="11"/>
          <w:position w:val="-4"/>
          <w:sz w:val="35"/>
        </w:rPr>
        <w:t></w:t>
      </w:r>
      <w:r>
        <w:rPr>
          <w:rFonts w:ascii="Times New Roman" w:hAnsi="Times New Roman"/>
          <w:spacing w:val="11"/>
          <w:sz w:val="24"/>
        </w:rPr>
        <w:t>(</w:t>
      </w:r>
      <w:r>
        <w:rPr>
          <w:rFonts w:ascii="Times New Roman" w:hAnsi="Times New Roman"/>
          <w:i/>
          <w:spacing w:val="11"/>
          <w:sz w:val="24"/>
        </w:rPr>
        <w:t>R</w:t>
      </w:r>
      <w:r>
        <w:rPr>
          <w:rFonts w:ascii="Times New Roman" w:hAnsi="Times New Roman"/>
          <w:i/>
          <w:spacing w:val="45"/>
          <w:sz w:val="24"/>
        </w:rPr>
        <w:t xml:space="preserve"> </w:t>
      </w:r>
      <w:r>
        <w:rPr>
          <w:rFonts w:ascii="Symbol" w:hAnsi="Symbol"/>
          <w:sz w:val="24"/>
        </w:rPr>
        <w:t></w:t>
      </w:r>
      <w:r>
        <w:rPr>
          <w:rFonts w:ascii="Times New Roman" w:hAnsi="Times New Roman"/>
          <w:spacing w:val="-20"/>
          <w:sz w:val="24"/>
        </w:rPr>
        <w:t xml:space="preserve"> </w:t>
      </w:r>
      <w:r>
        <w:rPr>
          <w:rFonts w:ascii="Times New Roman" w:hAnsi="Times New Roman"/>
          <w:sz w:val="24"/>
        </w:rPr>
        <w:t>З</w:t>
      </w:r>
      <w:proofErr w:type="gramStart"/>
      <w:r>
        <w:rPr>
          <w:rFonts w:ascii="Times New Roman" w:hAnsi="Times New Roman"/>
          <w:sz w:val="24"/>
          <w:vertAlign w:val="superscript"/>
        </w:rPr>
        <w:t>*</w:t>
      </w:r>
      <w:r>
        <w:rPr>
          <w:rFonts w:ascii="Times New Roman" w:hAnsi="Times New Roman"/>
          <w:sz w:val="24"/>
        </w:rPr>
        <w:t>)(</w:t>
      </w:r>
      <w:proofErr w:type="gramEnd"/>
      <w:r>
        <w:rPr>
          <w:rFonts w:ascii="Times New Roman" w:hAnsi="Times New Roman"/>
          <w:sz w:val="24"/>
        </w:rPr>
        <w:t>1</w:t>
      </w:r>
      <w:r>
        <w:rPr>
          <w:rFonts w:ascii="Symbol" w:hAnsi="Symbol"/>
          <w:sz w:val="24"/>
        </w:rPr>
        <w:t></w:t>
      </w:r>
      <w:r>
        <w:rPr>
          <w:rFonts w:ascii="Times New Roman" w:hAnsi="Times New Roman"/>
          <w:spacing w:val="-7"/>
          <w:sz w:val="24"/>
        </w:rPr>
        <w:t xml:space="preserve"> </w:t>
      </w:r>
      <w:r>
        <w:rPr>
          <w:rFonts w:ascii="Times New Roman" w:hAnsi="Times New Roman"/>
          <w:i/>
          <w:sz w:val="24"/>
        </w:rPr>
        <w:t>E</w:t>
      </w:r>
      <w:r>
        <w:rPr>
          <w:rFonts w:ascii="Times New Roman" w:hAnsi="Times New Roman"/>
          <w:sz w:val="24"/>
        </w:rPr>
        <w:t>)</w:t>
      </w:r>
      <w:r>
        <w:rPr>
          <w:rFonts w:ascii="Symbol" w:hAnsi="Symbol"/>
          <w:sz w:val="24"/>
          <w:vertAlign w:val="superscript"/>
        </w:rPr>
        <w:t></w:t>
      </w:r>
      <w:r>
        <w:rPr>
          <w:rFonts w:ascii="Times New Roman" w:hAnsi="Times New Roman"/>
          <w:i/>
          <w:sz w:val="24"/>
          <w:vertAlign w:val="superscript"/>
        </w:rPr>
        <w:t>t</w:t>
      </w:r>
      <w:r>
        <w:rPr>
          <w:rFonts w:ascii="Times New Roman" w:hAnsi="Times New Roman"/>
          <w:i/>
          <w:spacing w:val="18"/>
          <w:sz w:val="24"/>
        </w:rPr>
        <w:t xml:space="preserve"> </w:t>
      </w:r>
      <w:r>
        <w:rPr>
          <w:rFonts w:ascii="Symbol" w:hAnsi="Symbol"/>
          <w:sz w:val="24"/>
        </w:rPr>
        <w:t></w:t>
      </w:r>
      <w:r>
        <w:rPr>
          <w:rFonts w:ascii="Times New Roman" w:hAnsi="Times New Roman"/>
          <w:spacing w:val="-10"/>
          <w:sz w:val="24"/>
        </w:rPr>
        <w:t xml:space="preserve"> </w:t>
      </w:r>
      <w:r>
        <w:rPr>
          <w:rFonts w:ascii="Times New Roman" w:hAnsi="Times New Roman"/>
          <w:i/>
          <w:sz w:val="24"/>
        </w:rPr>
        <w:t>K</w:t>
      </w:r>
      <w:r>
        <w:rPr>
          <w:rFonts w:ascii="Times New Roman" w:hAnsi="Times New Roman"/>
          <w:i/>
          <w:spacing w:val="-1"/>
          <w:sz w:val="24"/>
        </w:rPr>
        <w:t xml:space="preserve"> </w:t>
      </w:r>
      <w:r>
        <w:t>,</w:t>
      </w:r>
      <w:r>
        <w:rPr>
          <w:spacing w:val="5"/>
        </w:rPr>
        <w:t xml:space="preserve"> </w:t>
      </w:r>
      <w:r>
        <w:t>(П-</w:t>
      </w:r>
      <w:r>
        <w:rPr>
          <w:spacing w:val="-2"/>
        </w:rPr>
        <w:t>10.3)</w:t>
      </w:r>
    </w:p>
    <w:p w14:paraId="76536324" w14:textId="77777777" w:rsidR="00633CC7" w:rsidRDefault="001A5731">
      <w:pPr>
        <w:tabs>
          <w:tab w:val="left" w:pos="412"/>
        </w:tabs>
        <w:spacing w:line="150" w:lineRule="exact"/>
        <w:ind w:right="839"/>
        <w:jc w:val="center"/>
        <w:rPr>
          <w:rFonts w:ascii="Times New Roman"/>
          <w:sz w:val="14"/>
        </w:rPr>
      </w:pPr>
      <w:r>
        <w:rPr>
          <w:rFonts w:ascii="Times New Roman"/>
          <w:i/>
          <w:spacing w:val="-10"/>
          <w:sz w:val="14"/>
        </w:rPr>
        <w:t>t</w:t>
      </w:r>
      <w:r>
        <w:rPr>
          <w:rFonts w:ascii="Times New Roman"/>
          <w:i/>
          <w:sz w:val="14"/>
        </w:rPr>
        <w:tab/>
      </w:r>
      <w:proofErr w:type="spellStart"/>
      <w:r>
        <w:rPr>
          <w:rFonts w:ascii="Times New Roman"/>
          <w:spacing w:val="-10"/>
          <w:sz w:val="14"/>
        </w:rPr>
        <w:t>t</w:t>
      </w:r>
      <w:proofErr w:type="spellEnd"/>
    </w:p>
    <w:p w14:paraId="780F4F64" w14:textId="77777777" w:rsidR="00633CC7" w:rsidRDefault="001A5731">
      <w:pPr>
        <w:spacing w:line="168" w:lineRule="exact"/>
        <w:ind w:left="112" w:right="2175"/>
        <w:jc w:val="center"/>
        <w:rPr>
          <w:rFonts w:ascii="Times New Roman" w:hAnsi="Times New Roman"/>
          <w:sz w:val="14"/>
        </w:rPr>
      </w:pPr>
      <w:r>
        <w:rPr>
          <w:rFonts w:ascii="Times New Roman" w:hAnsi="Times New Roman"/>
          <w:i/>
          <w:sz w:val="14"/>
        </w:rPr>
        <w:t>t</w:t>
      </w:r>
      <w:r>
        <w:rPr>
          <w:rFonts w:ascii="Times New Roman" w:hAnsi="Times New Roman"/>
          <w:i/>
          <w:spacing w:val="-21"/>
          <w:sz w:val="14"/>
        </w:rPr>
        <w:t xml:space="preserve"> </w:t>
      </w:r>
      <w:r>
        <w:rPr>
          <w:rFonts w:ascii="Symbol" w:hAnsi="Symbol"/>
          <w:spacing w:val="-5"/>
          <w:sz w:val="14"/>
        </w:rPr>
        <w:t></w:t>
      </w:r>
      <w:r>
        <w:rPr>
          <w:rFonts w:ascii="Times New Roman" w:hAnsi="Times New Roman"/>
          <w:spacing w:val="-5"/>
          <w:sz w:val="14"/>
        </w:rPr>
        <w:t>0</w:t>
      </w:r>
    </w:p>
    <w:p w14:paraId="7E659E25" w14:textId="77777777" w:rsidR="00633CC7" w:rsidRDefault="00633CC7">
      <w:pPr>
        <w:pStyle w:val="a3"/>
        <w:ind w:left="0"/>
        <w:rPr>
          <w:rFonts w:ascii="Times New Roman"/>
          <w:sz w:val="19"/>
        </w:rPr>
      </w:pPr>
    </w:p>
    <w:p w14:paraId="1B70E429" w14:textId="77777777" w:rsidR="00633CC7" w:rsidRDefault="001A5731">
      <w:pPr>
        <w:pStyle w:val="a3"/>
        <w:spacing w:before="115"/>
        <w:ind w:left="701"/>
      </w:pPr>
      <w:r>
        <w:pict w14:anchorId="2626C84E">
          <v:shape id="docshape73" o:spid="_x0000_s1077" type="#_x0000_t202" style="position:absolute;left:0;text-align:left;margin-left:138.05pt;margin-top:13.4pt;width:1.9pt;height:7.65pt;z-index:-30461440;mso-position-horizontal-relative:page" filled="f" stroked="f">
            <v:textbox inset="0,0,0,0">
              <w:txbxContent>
                <w:p w14:paraId="2A5F42A0" w14:textId="77777777" w:rsidR="00633CC7" w:rsidRDefault="001A5731">
                  <w:pPr>
                    <w:spacing w:before="1"/>
                    <w:rPr>
                      <w:rFonts w:ascii="Times New Roman"/>
                      <w:sz w:val="13"/>
                    </w:rPr>
                  </w:pPr>
                  <w:r>
                    <w:rPr>
                      <w:rFonts w:ascii="Times New Roman"/>
                      <w:w w:val="102"/>
                      <w:sz w:val="13"/>
                    </w:rPr>
                    <w:t>t</w:t>
                  </w:r>
                </w:p>
              </w:txbxContent>
            </v:textbox>
            <w10:wrap anchorx="page"/>
          </v:shape>
        </w:pict>
      </w:r>
      <w:r>
        <w:t>где</w:t>
      </w:r>
      <w:r>
        <w:rPr>
          <w:spacing w:val="30"/>
        </w:rPr>
        <w:t xml:space="preserve"> </w:t>
      </w:r>
      <w:r>
        <w:rPr>
          <w:rFonts w:ascii="Times New Roman" w:hAnsi="Times New Roman"/>
          <w:sz w:val="23"/>
        </w:rPr>
        <w:t>З</w:t>
      </w:r>
      <w:r>
        <w:rPr>
          <w:rFonts w:ascii="Times New Roman" w:hAnsi="Times New Roman"/>
          <w:sz w:val="23"/>
          <w:vertAlign w:val="superscript"/>
        </w:rPr>
        <w:t>*</w:t>
      </w:r>
      <w:r>
        <w:rPr>
          <w:rFonts w:ascii="Times New Roman" w:hAnsi="Times New Roman"/>
          <w:spacing w:val="26"/>
          <w:sz w:val="23"/>
        </w:rPr>
        <w:t xml:space="preserve"> </w:t>
      </w:r>
      <w:r>
        <w:t>-</w:t>
      </w:r>
      <w:r>
        <w:rPr>
          <w:spacing w:val="-2"/>
        </w:rPr>
        <w:t xml:space="preserve"> </w:t>
      </w:r>
      <w:r>
        <w:t>затраты</w:t>
      </w:r>
      <w:r>
        <w:rPr>
          <w:spacing w:val="-1"/>
        </w:rPr>
        <w:t xml:space="preserve"> </w:t>
      </w:r>
      <w:r>
        <w:t>на</w:t>
      </w:r>
      <w:r>
        <w:rPr>
          <w:spacing w:val="-2"/>
        </w:rPr>
        <w:t xml:space="preserve"> </w:t>
      </w:r>
      <w:r>
        <w:t>t-м</w:t>
      </w:r>
      <w:r>
        <w:rPr>
          <w:spacing w:val="-4"/>
        </w:rPr>
        <w:t xml:space="preserve"> </w:t>
      </w:r>
      <w:r>
        <w:t>шаге</w:t>
      </w:r>
      <w:r>
        <w:rPr>
          <w:spacing w:val="-3"/>
        </w:rPr>
        <w:t xml:space="preserve"> </w:t>
      </w:r>
      <w:r>
        <w:t>за</w:t>
      </w:r>
      <w:r>
        <w:rPr>
          <w:spacing w:val="-2"/>
        </w:rPr>
        <w:t xml:space="preserve"> </w:t>
      </w:r>
      <w:r>
        <w:t>вычетом</w:t>
      </w:r>
      <w:r>
        <w:rPr>
          <w:spacing w:val="-4"/>
        </w:rPr>
        <w:t xml:space="preserve"> </w:t>
      </w:r>
      <w:r>
        <w:rPr>
          <w:spacing w:val="-2"/>
        </w:rPr>
        <w:t>капиталовложений.</w:t>
      </w:r>
    </w:p>
    <w:p w14:paraId="54EDAFF7" w14:textId="77777777" w:rsidR="00633CC7" w:rsidRDefault="00633CC7">
      <w:pPr>
        <w:sectPr w:rsidR="00633CC7">
          <w:type w:val="continuous"/>
          <w:pgSz w:w="11910" w:h="16840"/>
          <w:pgMar w:top="1340" w:right="740" w:bottom="280" w:left="1540" w:header="720" w:footer="720" w:gutter="0"/>
          <w:cols w:space="720"/>
        </w:sectPr>
      </w:pPr>
    </w:p>
    <w:p w14:paraId="3D8483FA" w14:textId="77777777" w:rsidR="00633CC7" w:rsidRDefault="001A5731">
      <w:pPr>
        <w:pStyle w:val="a3"/>
        <w:spacing w:before="91"/>
        <w:ind w:left="701"/>
      </w:pPr>
      <w:r>
        <w:t>П-10.1.6.</w:t>
      </w:r>
      <w:r>
        <w:rPr>
          <w:spacing w:val="30"/>
        </w:rPr>
        <w:t xml:space="preserve"> </w:t>
      </w:r>
      <w:r>
        <w:t>Срок</w:t>
      </w:r>
      <w:r>
        <w:rPr>
          <w:spacing w:val="29"/>
        </w:rPr>
        <w:t xml:space="preserve"> </w:t>
      </w:r>
      <w:r>
        <w:t>окупаемости</w:t>
      </w:r>
      <w:r>
        <w:rPr>
          <w:spacing w:val="30"/>
        </w:rPr>
        <w:t xml:space="preserve"> </w:t>
      </w:r>
      <w:r>
        <w:rPr>
          <w:spacing w:val="-2"/>
        </w:rPr>
        <w:t>инвестиций</w:t>
      </w:r>
    </w:p>
    <w:p w14:paraId="1FC7E138" w14:textId="77777777" w:rsidR="00633CC7" w:rsidRDefault="001A5731">
      <w:pPr>
        <w:spacing w:before="75"/>
        <w:ind w:left="81"/>
        <w:rPr>
          <w:rFonts w:ascii="Times New Roman"/>
          <w:sz w:val="24"/>
        </w:rPr>
      </w:pPr>
      <w:r>
        <w:br w:type="column"/>
      </w:r>
      <w:r>
        <w:rPr>
          <w:rFonts w:ascii="Times New Roman"/>
          <w:spacing w:val="-6"/>
          <w:w w:val="95"/>
          <w:sz w:val="24"/>
        </w:rPr>
        <w:t>(</w:t>
      </w:r>
      <w:r>
        <w:rPr>
          <w:rFonts w:ascii="Times New Roman"/>
          <w:i/>
          <w:spacing w:val="-6"/>
          <w:w w:val="95"/>
          <w:sz w:val="24"/>
        </w:rPr>
        <w:t>T</w:t>
      </w:r>
      <w:proofErr w:type="gramStart"/>
      <w:r>
        <w:rPr>
          <w:rFonts w:ascii="Times New Roman"/>
          <w:spacing w:val="-6"/>
          <w:w w:val="95"/>
          <w:position w:val="-5"/>
          <w:sz w:val="14"/>
        </w:rPr>
        <w:t>0</w:t>
      </w:r>
      <w:r>
        <w:rPr>
          <w:rFonts w:ascii="Times New Roman"/>
          <w:spacing w:val="-5"/>
          <w:position w:val="-5"/>
          <w:sz w:val="14"/>
        </w:rPr>
        <w:t xml:space="preserve"> </w:t>
      </w:r>
      <w:r>
        <w:rPr>
          <w:rFonts w:ascii="Times New Roman"/>
          <w:spacing w:val="-10"/>
          <w:sz w:val="24"/>
        </w:rPr>
        <w:t>)</w:t>
      </w:r>
      <w:proofErr w:type="gramEnd"/>
    </w:p>
    <w:p w14:paraId="5217DB30" w14:textId="77777777" w:rsidR="00633CC7" w:rsidRDefault="001A5731">
      <w:pPr>
        <w:pStyle w:val="a3"/>
        <w:spacing w:before="91"/>
        <w:ind w:left="89"/>
      </w:pPr>
      <w:r>
        <w:br w:type="column"/>
      </w:r>
      <w:proofErr w:type="gramStart"/>
      <w:r>
        <w:t>-</w:t>
      </w:r>
      <w:r>
        <w:rPr>
          <w:spacing w:val="32"/>
        </w:rPr>
        <w:t xml:space="preserve"> </w:t>
      </w:r>
      <w:r>
        <w:t>это</w:t>
      </w:r>
      <w:proofErr w:type="gramEnd"/>
      <w:r>
        <w:rPr>
          <w:spacing w:val="35"/>
        </w:rPr>
        <w:t xml:space="preserve"> </w:t>
      </w:r>
      <w:r>
        <w:t>минимальный</w:t>
      </w:r>
      <w:r>
        <w:rPr>
          <w:spacing w:val="33"/>
        </w:rPr>
        <w:t xml:space="preserve"> </w:t>
      </w:r>
      <w:r>
        <w:t>временной</w:t>
      </w:r>
      <w:r>
        <w:rPr>
          <w:spacing w:val="33"/>
        </w:rPr>
        <w:t xml:space="preserve"> </w:t>
      </w:r>
      <w:r>
        <w:t>интервал</w:t>
      </w:r>
      <w:r>
        <w:rPr>
          <w:spacing w:val="33"/>
        </w:rPr>
        <w:t xml:space="preserve"> </w:t>
      </w:r>
      <w:r>
        <w:rPr>
          <w:spacing w:val="-5"/>
        </w:rPr>
        <w:t>(от</w:t>
      </w:r>
    </w:p>
    <w:p w14:paraId="7840A2F7" w14:textId="77777777" w:rsidR="00633CC7" w:rsidRDefault="00633CC7">
      <w:pPr>
        <w:sectPr w:rsidR="00633CC7">
          <w:type w:val="continuous"/>
          <w:pgSz w:w="11910" w:h="16840"/>
          <w:pgMar w:top="1340" w:right="740" w:bottom="280" w:left="1540" w:header="720" w:footer="720" w:gutter="0"/>
          <w:cols w:num="3" w:space="720" w:equalWidth="0">
            <w:col w:w="4547" w:space="40"/>
            <w:col w:w="447" w:space="39"/>
            <w:col w:w="4557"/>
          </w:cols>
        </w:sectPr>
      </w:pPr>
    </w:p>
    <w:p w14:paraId="62B8D876" w14:textId="77777777" w:rsidR="00633CC7" w:rsidRDefault="001A5731">
      <w:pPr>
        <w:pStyle w:val="a3"/>
        <w:spacing w:before="31"/>
        <w:ind w:right="111"/>
        <w:jc w:val="both"/>
      </w:pPr>
      <w:r>
        <w:lastRenderedPageBreak/>
        <w:t xml:space="preserve">начала осуществления мероприятия) после которого ЧДД становится и в дальнейшем остается </w:t>
      </w:r>
      <w:r>
        <w:rPr>
          <w:spacing w:val="-2"/>
        </w:rPr>
        <w:t>неотрицательным.</w:t>
      </w:r>
    </w:p>
    <w:p w14:paraId="68551516" w14:textId="77777777" w:rsidR="00633CC7" w:rsidRDefault="001A5731">
      <w:pPr>
        <w:pStyle w:val="a3"/>
        <w:spacing w:before="1"/>
        <w:ind w:right="110" w:firstLine="539"/>
        <w:jc w:val="both"/>
      </w:pPr>
      <w:r>
        <w:t xml:space="preserve">П-10.1.7. Мероприятие считается экономически эффективным, если </w:t>
      </w:r>
      <w:proofErr w:type="gramStart"/>
      <w:r>
        <w:t>ЧДД &gt;</w:t>
      </w:r>
      <w:proofErr w:type="gramEnd"/>
      <w:r>
        <w:t xml:space="preserve"> 0, а срок окупаемости меньше заданного срока.</w:t>
      </w:r>
    </w:p>
    <w:p w14:paraId="2316CE40" w14:textId="77777777" w:rsidR="00633CC7" w:rsidRDefault="001A5731">
      <w:pPr>
        <w:pStyle w:val="a3"/>
        <w:ind w:right="103" w:firstLine="539"/>
        <w:jc w:val="both"/>
      </w:pPr>
      <w:r>
        <w:t>П-10.1.8. Кроме вышеуказанных критер</w:t>
      </w:r>
      <w:r>
        <w:t>иев эффективности при сравнении вариантов дорожных мероприятий допускается использование показателей дисконтированных (приведенных) затрат (при равенстве конечных результатов их реализации) и дисконтированных (приведенных) эффектов (при равенстве затрат на</w:t>
      </w:r>
      <w:r>
        <w:t xml:space="preserve"> их реализацию).</w:t>
      </w:r>
    </w:p>
    <w:p w14:paraId="3CF33E3F" w14:textId="77777777" w:rsidR="00633CC7" w:rsidRDefault="001A5731">
      <w:pPr>
        <w:pStyle w:val="a3"/>
        <w:spacing w:before="1"/>
        <w:ind w:right="107" w:firstLine="539"/>
        <w:jc w:val="both"/>
      </w:pPr>
      <w:r>
        <w:t xml:space="preserve">П-10.1.9. Для оценки эффективности мероприятий расчетный период разбивается на шаги, как правило, равные одному году. Затраты и результаты могут выражаться в текущих, прогнозных и </w:t>
      </w:r>
      <w:proofErr w:type="spellStart"/>
      <w:r>
        <w:t>дефлированных</w:t>
      </w:r>
      <w:proofErr w:type="spellEnd"/>
      <w:r>
        <w:t xml:space="preserve"> ценах.</w:t>
      </w:r>
    </w:p>
    <w:p w14:paraId="5AA7DE49" w14:textId="0A9E4845" w:rsidR="00633CC7" w:rsidRDefault="001A5731">
      <w:pPr>
        <w:pStyle w:val="a3"/>
        <w:ind w:right="103" w:firstLine="539"/>
        <w:jc w:val="both"/>
      </w:pPr>
      <w:r>
        <w:t>Текущими называются цены без учета ин</w:t>
      </w:r>
      <w:r>
        <w:t xml:space="preserve">фляции, заложенные в проект на момент его разработки; прогнозными - цены с учетом инфляции, ожидаемые на будущих шагах расчета; </w:t>
      </w:r>
      <w:proofErr w:type="spellStart"/>
      <w:r>
        <w:t>дефлированными</w:t>
      </w:r>
      <w:proofErr w:type="spellEnd"/>
      <w:r>
        <w:t xml:space="preserve"> - прогнозные цены, приведенные к уровню цен фиксированного момента времени путем деления на базисный индекс инфля</w:t>
      </w:r>
      <w:r>
        <w:t>ции.</w:t>
      </w:r>
    </w:p>
    <w:p w14:paraId="750789D5" w14:textId="77777777" w:rsidR="00633CC7" w:rsidRDefault="001A5731">
      <w:pPr>
        <w:pStyle w:val="a3"/>
        <w:ind w:right="108" w:firstLine="539"/>
        <w:jc w:val="both"/>
      </w:pPr>
      <w:r>
        <w:t>П-10.1.10.</w:t>
      </w:r>
      <w:r>
        <w:rPr>
          <w:spacing w:val="-2"/>
        </w:rPr>
        <w:t xml:space="preserve"> </w:t>
      </w:r>
      <w:r>
        <w:t>Определение</w:t>
      </w:r>
      <w:r>
        <w:rPr>
          <w:spacing w:val="-1"/>
        </w:rPr>
        <w:t xml:space="preserve"> </w:t>
      </w:r>
      <w:r>
        <w:t>эффективности</w:t>
      </w:r>
      <w:r>
        <w:rPr>
          <w:spacing w:val="-1"/>
        </w:rPr>
        <w:t xml:space="preserve"> </w:t>
      </w:r>
      <w:r>
        <w:t>любого мероприятия производится</w:t>
      </w:r>
      <w:r>
        <w:rPr>
          <w:spacing w:val="-3"/>
        </w:rPr>
        <w:t xml:space="preserve"> </w:t>
      </w:r>
      <w:r>
        <w:t>путем сравнения затрат и результатов, которые будут иметь место на транспорте и в сопряженных с ним отраслях в случае осуществления этого мероприятия (проектный вариант), с теми затр</w:t>
      </w:r>
      <w:r>
        <w:t>атами и результатами, которые будут иметь место при отказе от его реализации (базовый вариант).</w:t>
      </w:r>
    </w:p>
    <w:p w14:paraId="3D3F9F20" w14:textId="77777777" w:rsidR="00633CC7" w:rsidRDefault="001A5731">
      <w:pPr>
        <w:pStyle w:val="a3"/>
        <w:spacing w:before="1"/>
        <w:ind w:right="105" w:firstLine="539"/>
        <w:jc w:val="both"/>
      </w:pPr>
      <w:r>
        <w:t>П-10.1.11. При сравнении вариантов с различными сроками службы продолжительность расчетного периода принимается по наиболее долговечному варианту. При этом в менее долговечных</w:t>
      </w:r>
      <w:r>
        <w:rPr>
          <w:spacing w:val="-2"/>
        </w:rPr>
        <w:t xml:space="preserve"> </w:t>
      </w:r>
      <w:r>
        <w:t>вариантах</w:t>
      </w:r>
      <w:r>
        <w:rPr>
          <w:spacing w:val="-2"/>
        </w:rPr>
        <w:t xml:space="preserve"> </w:t>
      </w:r>
      <w:r>
        <w:t>должны</w:t>
      </w:r>
      <w:r>
        <w:rPr>
          <w:spacing w:val="-3"/>
        </w:rPr>
        <w:t xml:space="preserve"> </w:t>
      </w:r>
      <w:r>
        <w:t>быть</w:t>
      </w:r>
      <w:r>
        <w:rPr>
          <w:spacing w:val="-2"/>
        </w:rPr>
        <w:t xml:space="preserve"> </w:t>
      </w:r>
      <w:r>
        <w:t>учтены</w:t>
      </w:r>
      <w:r>
        <w:rPr>
          <w:spacing w:val="-3"/>
        </w:rPr>
        <w:t xml:space="preserve"> </w:t>
      </w:r>
      <w:r>
        <w:t>дополнительные</w:t>
      </w:r>
      <w:r>
        <w:rPr>
          <w:spacing w:val="-1"/>
        </w:rPr>
        <w:t xml:space="preserve"> </w:t>
      </w:r>
      <w:r>
        <w:t>затраты</w:t>
      </w:r>
      <w:r>
        <w:rPr>
          <w:spacing w:val="-2"/>
        </w:rPr>
        <w:t xml:space="preserve"> </w:t>
      </w:r>
      <w:r>
        <w:t>на</w:t>
      </w:r>
      <w:r>
        <w:rPr>
          <w:spacing w:val="-2"/>
        </w:rPr>
        <w:t xml:space="preserve"> </w:t>
      </w:r>
      <w:r>
        <w:t>их</w:t>
      </w:r>
      <w:r>
        <w:rPr>
          <w:spacing w:val="-2"/>
        </w:rPr>
        <w:t xml:space="preserve"> </w:t>
      </w:r>
      <w:r>
        <w:t>усиление,</w:t>
      </w:r>
      <w:r>
        <w:rPr>
          <w:spacing w:val="-1"/>
        </w:rPr>
        <w:t xml:space="preserve"> </w:t>
      </w:r>
      <w:r>
        <w:t>замену</w:t>
      </w:r>
      <w:r>
        <w:rPr>
          <w:spacing w:val="-2"/>
        </w:rPr>
        <w:t xml:space="preserve"> </w:t>
      </w:r>
      <w:r>
        <w:t xml:space="preserve">или </w:t>
      </w:r>
      <w:r>
        <w:rPr>
          <w:spacing w:val="-2"/>
        </w:rPr>
        <w:t>п</w:t>
      </w:r>
      <w:r>
        <w:rPr>
          <w:spacing w:val="-2"/>
        </w:rPr>
        <w:t>ереустройство.</w:t>
      </w:r>
    </w:p>
    <w:p w14:paraId="4CC85415" w14:textId="77777777" w:rsidR="00633CC7" w:rsidRDefault="001A5731">
      <w:pPr>
        <w:pStyle w:val="a3"/>
        <w:spacing w:line="267" w:lineRule="exact"/>
        <w:ind w:left="701"/>
        <w:jc w:val="both"/>
      </w:pPr>
      <w:r>
        <w:t>П-10.1.12.</w:t>
      </w:r>
      <w:r>
        <w:rPr>
          <w:spacing w:val="-10"/>
        </w:rPr>
        <w:t xml:space="preserve"> </w:t>
      </w:r>
      <w:r>
        <w:t>В</w:t>
      </w:r>
      <w:r>
        <w:rPr>
          <w:spacing w:val="-4"/>
        </w:rPr>
        <w:t xml:space="preserve"> </w:t>
      </w:r>
      <w:r>
        <w:t>составе</w:t>
      </w:r>
      <w:r>
        <w:rPr>
          <w:spacing w:val="-6"/>
        </w:rPr>
        <w:t xml:space="preserve"> </w:t>
      </w:r>
      <w:r>
        <w:t>затрат</w:t>
      </w:r>
      <w:r>
        <w:rPr>
          <w:spacing w:val="-5"/>
        </w:rPr>
        <w:t xml:space="preserve"> </w:t>
      </w:r>
      <w:r>
        <w:t>при</w:t>
      </w:r>
      <w:r>
        <w:rPr>
          <w:spacing w:val="-6"/>
        </w:rPr>
        <w:t xml:space="preserve"> </w:t>
      </w:r>
      <w:r>
        <w:t>расчете</w:t>
      </w:r>
      <w:r>
        <w:rPr>
          <w:spacing w:val="-6"/>
        </w:rPr>
        <w:t xml:space="preserve"> </w:t>
      </w:r>
      <w:r>
        <w:t>эффективности</w:t>
      </w:r>
      <w:r>
        <w:rPr>
          <w:spacing w:val="-5"/>
        </w:rPr>
        <w:t xml:space="preserve"> </w:t>
      </w:r>
      <w:r>
        <w:rPr>
          <w:spacing w:val="-2"/>
        </w:rPr>
        <w:t>учитываются:</w:t>
      </w:r>
    </w:p>
    <w:p w14:paraId="3C4E9214" w14:textId="77777777" w:rsidR="00633CC7" w:rsidRDefault="001A5731">
      <w:pPr>
        <w:pStyle w:val="a3"/>
        <w:spacing w:before="1"/>
        <w:ind w:right="107" w:firstLine="539"/>
        <w:jc w:val="both"/>
      </w:pPr>
      <w:r>
        <w:t>капитальные вложения, необходимые для реализации мероприятий по обеспечению безопасности движения на автомобильных дорогах;</w:t>
      </w:r>
    </w:p>
    <w:p w14:paraId="2D46EB0C" w14:textId="77777777" w:rsidR="00633CC7" w:rsidRDefault="001A5731">
      <w:pPr>
        <w:pStyle w:val="a3"/>
        <w:ind w:right="103" w:firstLine="539"/>
        <w:jc w:val="both"/>
      </w:pPr>
      <w:r>
        <w:t>затраты на ремонт и содержание участков автомобиль</w:t>
      </w:r>
      <w:r>
        <w:t>ных дорог, на которых</w:t>
      </w:r>
      <w:r>
        <w:rPr>
          <w:spacing w:val="40"/>
        </w:rPr>
        <w:t xml:space="preserve"> </w:t>
      </w:r>
      <w:r>
        <w:t>осуществляются подобные мероприятия;</w:t>
      </w:r>
    </w:p>
    <w:p w14:paraId="14B406C6" w14:textId="77777777" w:rsidR="00633CC7" w:rsidRDefault="001A5731">
      <w:pPr>
        <w:pStyle w:val="a3"/>
        <w:spacing w:before="1"/>
        <w:ind w:right="108" w:firstLine="539"/>
        <w:jc w:val="both"/>
      </w:pPr>
      <w:r>
        <w:t>- потери, связанные с изменением организации дорожного движения на время проведения работ по реализации мероприятий.</w:t>
      </w:r>
    </w:p>
    <w:p w14:paraId="5974A47B" w14:textId="77777777" w:rsidR="00633CC7" w:rsidRDefault="001A5731">
      <w:pPr>
        <w:pStyle w:val="a3"/>
        <w:ind w:right="109" w:firstLine="539"/>
        <w:jc w:val="both"/>
      </w:pPr>
      <w:r>
        <w:t>П-10.1.13. К результатам (эффектам), получаемым после проведения мероприятий, сл</w:t>
      </w:r>
      <w:r>
        <w:t xml:space="preserve">едует </w:t>
      </w:r>
      <w:r>
        <w:rPr>
          <w:spacing w:val="-2"/>
        </w:rPr>
        <w:t>относить:</w:t>
      </w:r>
    </w:p>
    <w:p w14:paraId="6AD6F89E" w14:textId="77777777" w:rsidR="00633CC7" w:rsidRDefault="001A5731">
      <w:pPr>
        <w:pStyle w:val="a3"/>
        <w:ind w:right="104" w:firstLine="539"/>
        <w:jc w:val="both"/>
      </w:pPr>
      <w:r>
        <w:t>- сокращение капитальных вложений в автомобильный транспорт из-за улучшения дорожных условий;</w:t>
      </w:r>
    </w:p>
    <w:p w14:paraId="540CC1DA" w14:textId="77777777" w:rsidR="00633CC7" w:rsidRDefault="001A5731">
      <w:pPr>
        <w:pStyle w:val="a3"/>
        <w:ind w:right="108" w:firstLine="539"/>
        <w:jc w:val="both"/>
      </w:pPr>
      <w:r>
        <w:t xml:space="preserve">- сокращение затрат на перевозку грузов и пассажиров в результате улучшения дорожных </w:t>
      </w:r>
      <w:r>
        <w:rPr>
          <w:spacing w:val="-2"/>
        </w:rPr>
        <w:t>условий;</w:t>
      </w:r>
    </w:p>
    <w:p w14:paraId="0875BD29" w14:textId="77777777" w:rsidR="00633CC7" w:rsidRDefault="001A5731">
      <w:pPr>
        <w:pStyle w:val="a3"/>
        <w:ind w:left="701"/>
        <w:jc w:val="both"/>
      </w:pPr>
      <w:r>
        <w:t>-</w:t>
      </w:r>
      <w:r>
        <w:rPr>
          <w:spacing w:val="-6"/>
        </w:rPr>
        <w:t xml:space="preserve"> </w:t>
      </w:r>
      <w:r>
        <w:t>сокращение</w:t>
      </w:r>
      <w:r>
        <w:rPr>
          <w:spacing w:val="-4"/>
        </w:rPr>
        <w:t xml:space="preserve"> </w:t>
      </w:r>
      <w:r>
        <w:t>потерь</w:t>
      </w:r>
      <w:r>
        <w:rPr>
          <w:spacing w:val="-4"/>
        </w:rPr>
        <w:t xml:space="preserve"> </w:t>
      </w:r>
      <w:r>
        <w:t>времени</w:t>
      </w:r>
      <w:r>
        <w:rPr>
          <w:spacing w:val="-3"/>
        </w:rPr>
        <w:t xml:space="preserve"> </w:t>
      </w:r>
      <w:r>
        <w:t>нахождения</w:t>
      </w:r>
      <w:r>
        <w:rPr>
          <w:spacing w:val="-4"/>
        </w:rPr>
        <w:t xml:space="preserve"> </w:t>
      </w:r>
      <w:r>
        <w:t>в</w:t>
      </w:r>
      <w:r>
        <w:rPr>
          <w:spacing w:val="-4"/>
        </w:rPr>
        <w:t xml:space="preserve"> </w:t>
      </w:r>
      <w:r>
        <w:t>пути</w:t>
      </w:r>
      <w:r>
        <w:rPr>
          <w:spacing w:val="-2"/>
        </w:rPr>
        <w:t xml:space="preserve"> </w:t>
      </w:r>
      <w:r>
        <w:t>грузов</w:t>
      </w:r>
      <w:r>
        <w:rPr>
          <w:spacing w:val="-6"/>
        </w:rPr>
        <w:t xml:space="preserve"> </w:t>
      </w:r>
      <w:r>
        <w:t>и</w:t>
      </w:r>
      <w:r>
        <w:rPr>
          <w:spacing w:val="-3"/>
        </w:rPr>
        <w:t xml:space="preserve"> </w:t>
      </w:r>
      <w:r>
        <w:rPr>
          <w:spacing w:val="-2"/>
        </w:rPr>
        <w:t>пассажиров;</w:t>
      </w:r>
    </w:p>
    <w:p w14:paraId="27E69621" w14:textId="77777777" w:rsidR="00633CC7" w:rsidRDefault="001A5731">
      <w:pPr>
        <w:pStyle w:val="a3"/>
        <w:ind w:left="701"/>
        <w:jc w:val="both"/>
      </w:pPr>
      <w:r>
        <w:t>-</w:t>
      </w:r>
      <w:r>
        <w:rPr>
          <w:spacing w:val="-6"/>
        </w:rPr>
        <w:t xml:space="preserve"> </w:t>
      </w:r>
      <w:r>
        <w:t>сокращение</w:t>
      </w:r>
      <w:r>
        <w:rPr>
          <w:spacing w:val="-5"/>
        </w:rPr>
        <w:t xml:space="preserve"> </w:t>
      </w:r>
      <w:r>
        <w:t>потерь</w:t>
      </w:r>
      <w:r>
        <w:rPr>
          <w:spacing w:val="-6"/>
        </w:rPr>
        <w:t xml:space="preserve"> </w:t>
      </w:r>
      <w:r>
        <w:t>от</w:t>
      </w:r>
      <w:r>
        <w:rPr>
          <w:spacing w:val="-5"/>
        </w:rPr>
        <w:t xml:space="preserve"> </w:t>
      </w:r>
      <w:r>
        <w:t>дорожно-транспортных</w:t>
      </w:r>
      <w:r>
        <w:rPr>
          <w:spacing w:val="-3"/>
        </w:rPr>
        <w:t xml:space="preserve"> </w:t>
      </w:r>
      <w:r>
        <w:rPr>
          <w:spacing w:val="-2"/>
        </w:rPr>
        <w:t>происшествий;</w:t>
      </w:r>
    </w:p>
    <w:p w14:paraId="541A275C" w14:textId="77777777" w:rsidR="00633CC7" w:rsidRDefault="001A5731">
      <w:pPr>
        <w:pStyle w:val="a3"/>
        <w:spacing w:before="1"/>
        <w:ind w:left="701"/>
        <w:jc w:val="both"/>
      </w:pPr>
      <w:r>
        <w:t>-</w:t>
      </w:r>
      <w:r>
        <w:rPr>
          <w:spacing w:val="-5"/>
        </w:rPr>
        <w:t xml:space="preserve"> </w:t>
      </w:r>
      <w:r>
        <w:t>сокращение</w:t>
      </w:r>
      <w:r>
        <w:rPr>
          <w:spacing w:val="-6"/>
        </w:rPr>
        <w:t xml:space="preserve"> </w:t>
      </w:r>
      <w:r>
        <w:t>экологических</w:t>
      </w:r>
      <w:r>
        <w:rPr>
          <w:spacing w:val="-6"/>
        </w:rPr>
        <w:t xml:space="preserve"> </w:t>
      </w:r>
      <w:r>
        <w:rPr>
          <w:spacing w:val="-2"/>
        </w:rPr>
        <w:t>потерь.</w:t>
      </w:r>
    </w:p>
    <w:p w14:paraId="0A64D72E" w14:textId="77777777" w:rsidR="00633CC7" w:rsidRDefault="001A5731">
      <w:pPr>
        <w:pStyle w:val="a3"/>
        <w:spacing w:line="267" w:lineRule="exact"/>
        <w:ind w:left="701"/>
        <w:jc w:val="both"/>
      </w:pPr>
      <w:r>
        <w:t>П-10.2.</w:t>
      </w:r>
      <w:r>
        <w:rPr>
          <w:spacing w:val="-8"/>
        </w:rPr>
        <w:t xml:space="preserve"> </w:t>
      </w:r>
      <w:r>
        <w:t>Определение</w:t>
      </w:r>
      <w:r>
        <w:rPr>
          <w:spacing w:val="-6"/>
        </w:rPr>
        <w:t xml:space="preserve"> </w:t>
      </w:r>
      <w:r>
        <w:t>затрат</w:t>
      </w:r>
      <w:r>
        <w:rPr>
          <w:spacing w:val="-4"/>
        </w:rPr>
        <w:t xml:space="preserve"> </w:t>
      </w:r>
      <w:r>
        <w:t>на</w:t>
      </w:r>
      <w:r>
        <w:rPr>
          <w:spacing w:val="-5"/>
        </w:rPr>
        <w:t xml:space="preserve"> </w:t>
      </w:r>
      <w:r>
        <w:t>проведение</w:t>
      </w:r>
      <w:r>
        <w:rPr>
          <w:spacing w:val="-3"/>
        </w:rPr>
        <w:t xml:space="preserve"> </w:t>
      </w:r>
      <w:r>
        <w:rPr>
          <w:spacing w:val="-2"/>
        </w:rPr>
        <w:t>мероприятий</w:t>
      </w:r>
    </w:p>
    <w:p w14:paraId="599FC29F" w14:textId="77777777" w:rsidR="00633CC7" w:rsidRDefault="001A5731">
      <w:pPr>
        <w:pStyle w:val="a3"/>
        <w:ind w:right="105" w:firstLine="539"/>
        <w:jc w:val="both"/>
      </w:pPr>
      <w:r>
        <w:t>П-10.2.1. Любые мероприятия, направленные на повышение безопасности движения, требуют при</w:t>
      </w:r>
      <w:r>
        <w:t xml:space="preserve">влечения соответствующих инвестиционных средств: денежных, имущественных, интеллектуальных. Сумма денежных средств определяется величиной капитальных вложений на осуществление этих мероприятий и затрат на ремонт и содержание дорожных и других </w:t>
      </w:r>
      <w:r>
        <w:rPr>
          <w:spacing w:val="-2"/>
        </w:rPr>
        <w:t>сооружений.</w:t>
      </w:r>
    </w:p>
    <w:p w14:paraId="60FA2F77" w14:textId="77777777" w:rsidR="00633CC7" w:rsidRDefault="001A5731">
      <w:pPr>
        <w:pStyle w:val="a3"/>
        <w:ind w:right="107" w:firstLine="539"/>
        <w:jc w:val="both"/>
      </w:pPr>
      <w:r>
        <w:t>П-10.2.2. Величина капитальных вложений, необходимых для реализации мероприятий по повышению безопасности движения, определяется путем составления соответствующей</w:t>
      </w:r>
      <w:r>
        <w:rPr>
          <w:spacing w:val="40"/>
        </w:rPr>
        <w:t xml:space="preserve"> </w:t>
      </w:r>
      <w:r>
        <w:t>проектно-сметной документации.</w:t>
      </w:r>
    </w:p>
    <w:p w14:paraId="78FBE309" w14:textId="77777777" w:rsidR="00633CC7" w:rsidRDefault="001A5731">
      <w:pPr>
        <w:pStyle w:val="a3"/>
        <w:spacing w:before="1"/>
        <w:ind w:right="102" w:firstLine="539"/>
        <w:jc w:val="both"/>
      </w:pPr>
      <w:r>
        <w:t>Состав и последовательность ее разработки регламентирован "Инс</w:t>
      </w:r>
      <w:r>
        <w:t>трукцией о порядке разработки, согласования, утверждения и составе проектной документации на строительство предприятий, зданий и сооружений" (СНиП 11-01-95) и "Методическими указаниями по определению стоимости строительной продукции на территории Российско</w:t>
      </w:r>
      <w:r>
        <w:t xml:space="preserve">й Федерации" (МДС </w:t>
      </w:r>
      <w:r>
        <w:rPr>
          <w:spacing w:val="-2"/>
        </w:rPr>
        <w:t>81-1.99).</w:t>
      </w:r>
    </w:p>
    <w:p w14:paraId="7241C54E" w14:textId="77777777" w:rsidR="00633CC7" w:rsidRDefault="001A5731">
      <w:pPr>
        <w:pStyle w:val="a3"/>
        <w:spacing w:line="268" w:lineRule="exact"/>
        <w:ind w:left="701"/>
        <w:jc w:val="both"/>
      </w:pPr>
      <w:r>
        <w:t>П-10.2.3.</w:t>
      </w:r>
      <w:r>
        <w:rPr>
          <w:spacing w:val="16"/>
        </w:rPr>
        <w:t xml:space="preserve"> </w:t>
      </w:r>
      <w:r>
        <w:t>Сметная</w:t>
      </w:r>
      <w:r>
        <w:rPr>
          <w:spacing w:val="20"/>
        </w:rPr>
        <w:t xml:space="preserve"> </w:t>
      </w:r>
      <w:r>
        <w:t>документация,</w:t>
      </w:r>
      <w:r>
        <w:rPr>
          <w:spacing w:val="20"/>
        </w:rPr>
        <w:t xml:space="preserve"> </w:t>
      </w:r>
      <w:r>
        <w:t>разрабатываемая</w:t>
      </w:r>
      <w:r>
        <w:rPr>
          <w:spacing w:val="21"/>
        </w:rPr>
        <w:t xml:space="preserve"> </w:t>
      </w:r>
      <w:r>
        <w:t>в</w:t>
      </w:r>
      <w:r>
        <w:rPr>
          <w:spacing w:val="19"/>
        </w:rPr>
        <w:t xml:space="preserve"> </w:t>
      </w:r>
      <w:r>
        <w:t>составе</w:t>
      </w:r>
      <w:r>
        <w:rPr>
          <w:spacing w:val="20"/>
        </w:rPr>
        <w:t xml:space="preserve"> </w:t>
      </w:r>
      <w:r>
        <w:t>проекта,</w:t>
      </w:r>
      <w:r>
        <w:rPr>
          <w:spacing w:val="18"/>
        </w:rPr>
        <w:t xml:space="preserve"> </w:t>
      </w:r>
      <w:r>
        <w:t>определяет</w:t>
      </w:r>
      <w:r>
        <w:rPr>
          <w:spacing w:val="20"/>
        </w:rPr>
        <w:t xml:space="preserve"> </w:t>
      </w:r>
      <w:r>
        <w:rPr>
          <w:spacing w:val="-2"/>
        </w:rPr>
        <w:t>сметную</w:t>
      </w:r>
    </w:p>
    <w:p w14:paraId="603B370C" w14:textId="77777777" w:rsidR="00633CC7" w:rsidRDefault="00633CC7">
      <w:pPr>
        <w:spacing w:line="268" w:lineRule="exact"/>
        <w:jc w:val="both"/>
        <w:sectPr w:rsidR="00633CC7">
          <w:pgSz w:w="11910" w:h="16840"/>
          <w:pgMar w:top="1080" w:right="740" w:bottom="280" w:left="1540" w:header="720" w:footer="720" w:gutter="0"/>
          <w:cols w:space="720"/>
        </w:sectPr>
      </w:pPr>
    </w:p>
    <w:p w14:paraId="5ABBAEFC" w14:textId="77777777" w:rsidR="00633CC7" w:rsidRDefault="001A5731">
      <w:pPr>
        <w:pStyle w:val="a3"/>
        <w:spacing w:before="31"/>
        <w:ind w:right="104"/>
        <w:jc w:val="both"/>
      </w:pPr>
      <w:r>
        <w:lastRenderedPageBreak/>
        <w:t>стоимость мероприятий, которая включает в себя все необходимые затраты на их реализацию, в том числе, затраты на выполнение стро</w:t>
      </w:r>
      <w:r>
        <w:t>ительно-монтажных работ, приобретение оборудования, проведение проектно-изыскательских и других работ.</w:t>
      </w:r>
    </w:p>
    <w:p w14:paraId="6D34DB67" w14:textId="77777777" w:rsidR="00633CC7" w:rsidRDefault="001A5731">
      <w:pPr>
        <w:pStyle w:val="a3"/>
        <w:spacing w:before="1"/>
        <w:ind w:right="108" w:firstLine="539"/>
        <w:jc w:val="both"/>
      </w:pPr>
      <w:r>
        <w:t>П-10.2.4. Основным документом, определяющим полную стоимость мероприятий, является сводный сметный расчет, составляемый по форме N 1. В форме N 1 все зат</w:t>
      </w:r>
      <w:r>
        <w:t>раты сгруппированы по 12 главам. Там же учитывается резерв на непредвиденные работы и затраты.</w:t>
      </w:r>
    </w:p>
    <w:p w14:paraId="1FD1E0CD" w14:textId="77777777" w:rsidR="00633CC7" w:rsidRDefault="001A5731">
      <w:pPr>
        <w:pStyle w:val="a3"/>
        <w:spacing w:before="1"/>
        <w:ind w:right="105" w:firstLine="539"/>
        <w:jc w:val="both"/>
      </w:pPr>
      <w:r>
        <w:t>П-10.2.5. Основанием для составления сводного сметного расчета служат локальные и объектные сметы, рассчитываемые по форме N</w:t>
      </w:r>
      <w:r>
        <w:rPr>
          <w:spacing w:val="-2"/>
        </w:rPr>
        <w:t xml:space="preserve"> </w:t>
      </w:r>
      <w:r>
        <w:t>4, а также сметные локальные расчеты</w:t>
      </w:r>
      <w:r>
        <w:t>. Стоимость каждой работы, определяемой в сметах, должна учитывать прямые затраты, связанные с выполнением работ, накладные расходы, необходимые для организации и управления строительным производством, а также величину сметной прибыли.</w:t>
      </w:r>
    </w:p>
    <w:p w14:paraId="51A9DEFB" w14:textId="75472AF9" w:rsidR="00633CC7" w:rsidRDefault="001A5731">
      <w:pPr>
        <w:pStyle w:val="a3"/>
        <w:ind w:right="106" w:firstLine="539"/>
        <w:jc w:val="both"/>
      </w:pPr>
      <w:r>
        <w:t>П-10.2.6. В настоящее время применяют различные методы расчета прямых затрат, связанных с выполнением строительно-монтажных работ. Наибольшее распространение</w:t>
      </w:r>
      <w:r>
        <w:rPr>
          <w:spacing w:val="40"/>
        </w:rPr>
        <w:t xml:space="preserve"> </w:t>
      </w:r>
      <w:r>
        <w:t>получили ресурсный, базисно-индексный и ресурсно-индексный методы.</w:t>
      </w:r>
    </w:p>
    <w:p w14:paraId="7CDC1A19" w14:textId="77777777" w:rsidR="00633CC7" w:rsidRDefault="001A5731">
      <w:pPr>
        <w:pStyle w:val="a3"/>
        <w:ind w:right="105" w:firstLine="539"/>
        <w:jc w:val="both"/>
      </w:pPr>
      <w:r>
        <w:t>П-10.2.7. Для определения стоим</w:t>
      </w:r>
      <w:r>
        <w:t>ости работ в базисном уровне 2000 года используют сборники федеральных единичных расценок ФЕР-2001 и разработанные на их основе территориальные сборники единичных расценок (ТЕР).</w:t>
      </w:r>
    </w:p>
    <w:p w14:paraId="22E225E6" w14:textId="77777777" w:rsidR="00633CC7" w:rsidRDefault="001A5731">
      <w:pPr>
        <w:pStyle w:val="a3"/>
        <w:spacing w:before="1"/>
        <w:ind w:right="106" w:firstLine="539"/>
        <w:jc w:val="both"/>
      </w:pPr>
      <w:r>
        <w:t>П-10.2.8. Накладные расходы можно рассчитывать двумя способами: в процентах о</w:t>
      </w:r>
      <w:r>
        <w:t>т величины прямых затрат или в процентах от величины заработной платы рабочих (ФОТ). Почти также можно определить сметную величину прибыли, которая принимается в процентах от себестоимости работ (суммы прямых затрат и накладных расходов) или от величины ФО</w:t>
      </w:r>
      <w:r>
        <w:t>Т.</w:t>
      </w:r>
    </w:p>
    <w:p w14:paraId="58D4A2EC" w14:textId="77777777" w:rsidR="00633CC7" w:rsidRDefault="001A5731">
      <w:pPr>
        <w:pStyle w:val="a3"/>
        <w:ind w:right="109" w:firstLine="539"/>
        <w:jc w:val="both"/>
      </w:pPr>
      <w:r>
        <w:t>П-10.2.9. Выбор метода и способа расчета сметной стоимости работ зависит от их вида, наличия сметно-нормативной базы, требуемой полноты и точности расчета.</w:t>
      </w:r>
    </w:p>
    <w:p w14:paraId="707B24AD" w14:textId="77777777" w:rsidR="00633CC7" w:rsidRDefault="001A5731">
      <w:pPr>
        <w:pStyle w:val="a3"/>
        <w:ind w:left="701"/>
        <w:jc w:val="both"/>
      </w:pPr>
      <w:r>
        <w:t>П-10.3.</w:t>
      </w:r>
      <w:r>
        <w:rPr>
          <w:spacing w:val="-8"/>
        </w:rPr>
        <w:t xml:space="preserve"> </w:t>
      </w:r>
      <w:r>
        <w:t>Определение</w:t>
      </w:r>
      <w:r>
        <w:rPr>
          <w:spacing w:val="-6"/>
        </w:rPr>
        <w:t xml:space="preserve"> </w:t>
      </w:r>
      <w:r>
        <w:t>эффектов</w:t>
      </w:r>
      <w:r>
        <w:rPr>
          <w:spacing w:val="-6"/>
        </w:rPr>
        <w:t xml:space="preserve"> </w:t>
      </w:r>
      <w:r>
        <w:t>от</w:t>
      </w:r>
      <w:r>
        <w:rPr>
          <w:spacing w:val="-5"/>
        </w:rPr>
        <w:t xml:space="preserve"> </w:t>
      </w:r>
      <w:r>
        <w:t>проведения</w:t>
      </w:r>
      <w:r>
        <w:rPr>
          <w:spacing w:val="-5"/>
        </w:rPr>
        <w:t xml:space="preserve"> </w:t>
      </w:r>
      <w:r>
        <w:rPr>
          <w:spacing w:val="-2"/>
        </w:rPr>
        <w:t>мероприятий</w:t>
      </w:r>
    </w:p>
    <w:p w14:paraId="3F3B0519" w14:textId="77777777" w:rsidR="00633CC7" w:rsidRDefault="001A5731">
      <w:pPr>
        <w:pStyle w:val="a3"/>
        <w:ind w:right="103" w:firstLine="539"/>
        <w:jc w:val="both"/>
      </w:pPr>
      <w:r>
        <w:t xml:space="preserve">П-10.3.1. Эффект от проведения мероприятий по повышению безопасности движения равен величине потерь, устраняемых в процессе реализации мероприятия. Их величина определяются разницей значений экономических показателей до и после проведения соответствующих </w:t>
      </w:r>
      <w:r>
        <w:rPr>
          <w:spacing w:val="-2"/>
        </w:rPr>
        <w:t>м</w:t>
      </w:r>
      <w:r>
        <w:rPr>
          <w:spacing w:val="-2"/>
        </w:rPr>
        <w:t>ероприятий.</w:t>
      </w:r>
    </w:p>
    <w:p w14:paraId="563F5A7C" w14:textId="77777777" w:rsidR="00633CC7" w:rsidRDefault="001A5731">
      <w:pPr>
        <w:pStyle w:val="a3"/>
        <w:ind w:right="112" w:firstLine="539"/>
        <w:jc w:val="both"/>
      </w:pPr>
      <w:r>
        <w:t>П-10.3.2. Эффект от сокращения капитальных вложений в автомобильный транспорт в году t определяется по формуле (П-10.4)</w:t>
      </w:r>
    </w:p>
    <w:p w14:paraId="577F2F0C" w14:textId="77777777" w:rsidR="00633CC7" w:rsidRDefault="00633CC7">
      <w:pPr>
        <w:pStyle w:val="a3"/>
        <w:spacing w:before="5"/>
        <w:ind w:left="0"/>
        <w:rPr>
          <w:sz w:val="21"/>
        </w:rPr>
      </w:pPr>
    </w:p>
    <w:p w14:paraId="453CBDB2" w14:textId="77777777" w:rsidR="00633CC7" w:rsidRPr="00F60252" w:rsidRDefault="001A5731">
      <w:pPr>
        <w:tabs>
          <w:tab w:val="left" w:pos="608"/>
        </w:tabs>
        <w:spacing w:before="104" w:line="240" w:lineRule="exact"/>
        <w:ind w:left="93"/>
        <w:jc w:val="center"/>
        <w:rPr>
          <w:lang w:val="en-US"/>
        </w:rPr>
      </w:pPr>
      <w:r>
        <w:pict w14:anchorId="24BF2672">
          <v:shape id="docshape74" o:spid="_x0000_s1076" type="#_x0000_t202" style="position:absolute;left:0;text-align:left;margin-left:285.7pt;margin-top:2.05pt;width:3.55pt;height:7.65pt;z-index:-30458880;mso-position-horizontal-relative:page" filled="f" stroked="f">
            <v:textbox inset="0,0,0,0">
              <w:txbxContent>
                <w:p w14:paraId="4549AFD3" w14:textId="77777777" w:rsidR="00633CC7" w:rsidRDefault="001A5731">
                  <w:pPr>
                    <w:spacing w:line="153" w:lineRule="exact"/>
                    <w:rPr>
                      <w:rFonts w:ascii="Times New Roman"/>
                      <w:i/>
                      <w:sz w:val="14"/>
                    </w:rPr>
                  </w:pPr>
                  <w:r>
                    <w:rPr>
                      <w:rFonts w:ascii="Times New Roman"/>
                      <w:i/>
                      <w:w w:val="101"/>
                      <w:sz w:val="14"/>
                    </w:rPr>
                    <w:t>n</w:t>
                  </w:r>
                </w:p>
              </w:txbxContent>
            </v:textbox>
            <w10:wrap anchorx="page"/>
          </v:shape>
        </w:pict>
      </w:r>
      <w:r>
        <w:rPr>
          <w:rFonts w:ascii="Symbol" w:hAnsi="Symbol"/>
          <w:spacing w:val="-5"/>
          <w:sz w:val="24"/>
        </w:rPr>
        <w:t></w:t>
      </w:r>
      <w:r w:rsidRPr="00F60252">
        <w:rPr>
          <w:rFonts w:ascii="Times New Roman" w:hAnsi="Times New Roman"/>
          <w:i/>
          <w:spacing w:val="-5"/>
          <w:sz w:val="24"/>
          <w:lang w:val="en-US"/>
        </w:rPr>
        <w:t>K</w:t>
      </w:r>
      <w:r w:rsidRPr="00F60252">
        <w:rPr>
          <w:rFonts w:ascii="Times New Roman" w:hAnsi="Times New Roman"/>
          <w:i/>
          <w:sz w:val="24"/>
          <w:lang w:val="en-US"/>
        </w:rPr>
        <w:tab/>
      </w:r>
      <w:r>
        <w:rPr>
          <w:rFonts w:ascii="Symbol" w:hAnsi="Symbol"/>
          <w:sz w:val="24"/>
        </w:rPr>
        <w:t></w:t>
      </w:r>
      <w:r w:rsidRPr="00F60252">
        <w:rPr>
          <w:rFonts w:ascii="Times New Roman" w:hAnsi="Times New Roman"/>
          <w:spacing w:val="-11"/>
          <w:sz w:val="24"/>
          <w:lang w:val="en-US"/>
        </w:rPr>
        <w:t xml:space="preserve"> </w:t>
      </w:r>
      <w:r>
        <w:rPr>
          <w:rFonts w:ascii="Symbol" w:hAnsi="Symbol"/>
          <w:spacing w:val="11"/>
          <w:position w:val="-4"/>
          <w:sz w:val="35"/>
        </w:rPr>
        <w:t></w:t>
      </w:r>
      <w:r w:rsidRPr="00F60252">
        <w:rPr>
          <w:rFonts w:ascii="Times New Roman" w:hAnsi="Times New Roman"/>
          <w:spacing w:val="11"/>
          <w:sz w:val="24"/>
          <w:lang w:val="en-US"/>
        </w:rPr>
        <w:t>(</w:t>
      </w:r>
      <w:r w:rsidRPr="00F60252">
        <w:rPr>
          <w:rFonts w:ascii="Times New Roman" w:hAnsi="Times New Roman"/>
          <w:i/>
          <w:spacing w:val="11"/>
          <w:sz w:val="24"/>
          <w:lang w:val="en-US"/>
        </w:rPr>
        <w:t>K</w:t>
      </w:r>
      <w:r w:rsidRPr="00F60252">
        <w:rPr>
          <w:rFonts w:ascii="Times New Roman" w:hAnsi="Times New Roman"/>
          <w:i/>
          <w:spacing w:val="-32"/>
          <w:sz w:val="24"/>
          <w:lang w:val="en-US"/>
        </w:rPr>
        <w:t xml:space="preserve"> </w:t>
      </w:r>
      <w:r>
        <w:rPr>
          <w:rFonts w:ascii="Times New Roman" w:hAnsi="Times New Roman"/>
          <w:sz w:val="24"/>
          <w:vertAlign w:val="superscript"/>
        </w:rPr>
        <w:t>б</w:t>
      </w:r>
      <w:r w:rsidRPr="00F60252">
        <w:rPr>
          <w:rFonts w:ascii="Times New Roman" w:hAnsi="Times New Roman"/>
          <w:spacing w:val="68"/>
          <w:sz w:val="24"/>
          <w:lang w:val="en-US"/>
        </w:rPr>
        <w:t xml:space="preserve"> </w:t>
      </w:r>
      <w:r>
        <w:rPr>
          <w:rFonts w:ascii="Symbol" w:hAnsi="Symbol"/>
          <w:sz w:val="24"/>
        </w:rPr>
        <w:t></w:t>
      </w:r>
      <w:r w:rsidRPr="00F60252">
        <w:rPr>
          <w:rFonts w:ascii="Times New Roman" w:hAnsi="Times New Roman"/>
          <w:spacing w:val="-15"/>
          <w:sz w:val="24"/>
          <w:lang w:val="en-US"/>
        </w:rPr>
        <w:t xml:space="preserve"> </w:t>
      </w:r>
      <w:r w:rsidRPr="00F60252">
        <w:rPr>
          <w:rFonts w:ascii="Times New Roman" w:hAnsi="Times New Roman"/>
          <w:i/>
          <w:sz w:val="24"/>
          <w:lang w:val="en-US"/>
        </w:rPr>
        <w:t>K</w:t>
      </w:r>
      <w:r w:rsidRPr="00F60252">
        <w:rPr>
          <w:rFonts w:ascii="Times New Roman" w:hAnsi="Times New Roman"/>
          <w:i/>
          <w:spacing w:val="-32"/>
          <w:sz w:val="24"/>
          <w:lang w:val="en-US"/>
        </w:rPr>
        <w:t xml:space="preserve"> </w:t>
      </w:r>
      <w:proofErr w:type="gramStart"/>
      <w:r>
        <w:rPr>
          <w:rFonts w:ascii="Times New Roman" w:hAnsi="Times New Roman"/>
          <w:sz w:val="24"/>
          <w:vertAlign w:val="superscript"/>
        </w:rPr>
        <w:t>п</w:t>
      </w:r>
      <w:r w:rsidRPr="00F60252">
        <w:rPr>
          <w:rFonts w:ascii="Times New Roman" w:hAnsi="Times New Roman"/>
          <w:spacing w:val="28"/>
          <w:sz w:val="24"/>
          <w:lang w:val="en-US"/>
        </w:rPr>
        <w:t xml:space="preserve"> </w:t>
      </w:r>
      <w:r w:rsidRPr="00F60252">
        <w:rPr>
          <w:rFonts w:ascii="Times New Roman" w:hAnsi="Times New Roman"/>
          <w:sz w:val="24"/>
          <w:lang w:val="en-US"/>
        </w:rPr>
        <w:t>)</w:t>
      </w:r>
      <w:proofErr w:type="gramEnd"/>
      <w:r w:rsidRPr="00F60252">
        <w:rPr>
          <w:rFonts w:ascii="Times New Roman" w:hAnsi="Times New Roman"/>
          <w:spacing w:val="-26"/>
          <w:sz w:val="24"/>
          <w:lang w:val="en-US"/>
        </w:rPr>
        <w:t xml:space="preserve"> </w:t>
      </w:r>
      <w:r w:rsidRPr="00F60252">
        <w:rPr>
          <w:lang w:val="en-US"/>
        </w:rPr>
        <w:t>,</w:t>
      </w:r>
      <w:r w:rsidRPr="00F60252">
        <w:rPr>
          <w:spacing w:val="-1"/>
          <w:lang w:val="en-US"/>
        </w:rPr>
        <w:t xml:space="preserve"> </w:t>
      </w:r>
      <w:r w:rsidRPr="00F60252">
        <w:rPr>
          <w:lang w:val="en-US"/>
        </w:rPr>
        <w:t>(</w:t>
      </w:r>
      <w:r>
        <w:t>П</w:t>
      </w:r>
      <w:r w:rsidRPr="00F60252">
        <w:rPr>
          <w:lang w:val="en-US"/>
        </w:rPr>
        <w:t>-</w:t>
      </w:r>
      <w:r w:rsidRPr="00F60252">
        <w:rPr>
          <w:spacing w:val="-2"/>
          <w:lang w:val="en-US"/>
        </w:rPr>
        <w:t>10.4)</w:t>
      </w:r>
    </w:p>
    <w:p w14:paraId="46462371" w14:textId="77777777" w:rsidR="00633CC7" w:rsidRPr="00F60252" w:rsidRDefault="001A5731">
      <w:pPr>
        <w:tabs>
          <w:tab w:val="left" w:pos="4631"/>
          <w:tab w:val="left" w:pos="5204"/>
        </w:tabs>
        <w:spacing w:line="230" w:lineRule="auto"/>
        <w:ind w:left="4118" w:right="4269" w:hanging="421"/>
        <w:rPr>
          <w:rFonts w:ascii="Times New Roman" w:hAnsi="Times New Roman"/>
          <w:sz w:val="14"/>
          <w:lang w:val="en-US"/>
        </w:rPr>
      </w:pPr>
      <w:r w:rsidRPr="00F60252">
        <w:rPr>
          <w:rFonts w:ascii="Times New Roman" w:hAnsi="Times New Roman"/>
          <w:i/>
          <w:spacing w:val="-6"/>
          <w:sz w:val="14"/>
          <w:lang w:val="en-US"/>
        </w:rPr>
        <w:t>at</w:t>
      </w:r>
      <w:r w:rsidRPr="00F60252">
        <w:rPr>
          <w:rFonts w:ascii="Times New Roman" w:hAnsi="Times New Roman"/>
          <w:i/>
          <w:sz w:val="14"/>
          <w:lang w:val="en-US"/>
        </w:rPr>
        <w:tab/>
      </w:r>
      <w:r w:rsidRPr="00F60252">
        <w:rPr>
          <w:rFonts w:ascii="Times New Roman" w:hAnsi="Times New Roman"/>
          <w:i/>
          <w:sz w:val="14"/>
          <w:lang w:val="en-US"/>
        </w:rPr>
        <w:tab/>
      </w:r>
      <w:proofErr w:type="spellStart"/>
      <w:r w:rsidRPr="00F60252">
        <w:rPr>
          <w:rFonts w:ascii="Times New Roman" w:hAnsi="Times New Roman"/>
          <w:i/>
          <w:spacing w:val="-4"/>
          <w:sz w:val="14"/>
          <w:lang w:val="en-US"/>
        </w:rPr>
        <w:t>ait</w:t>
      </w:r>
      <w:proofErr w:type="spellEnd"/>
      <w:r w:rsidRPr="00F60252">
        <w:rPr>
          <w:rFonts w:ascii="Times New Roman" w:hAnsi="Times New Roman"/>
          <w:i/>
          <w:sz w:val="14"/>
          <w:lang w:val="en-US"/>
        </w:rPr>
        <w:tab/>
      </w:r>
      <w:proofErr w:type="spellStart"/>
      <w:r w:rsidRPr="00F60252">
        <w:rPr>
          <w:rFonts w:ascii="Times New Roman" w:hAnsi="Times New Roman"/>
          <w:i/>
          <w:spacing w:val="-4"/>
          <w:sz w:val="14"/>
          <w:lang w:val="en-US"/>
        </w:rPr>
        <w:t>ait</w:t>
      </w:r>
      <w:proofErr w:type="spellEnd"/>
      <w:r w:rsidRPr="00F60252">
        <w:rPr>
          <w:rFonts w:ascii="Times New Roman" w:hAnsi="Times New Roman"/>
          <w:i/>
          <w:spacing w:val="40"/>
          <w:sz w:val="14"/>
          <w:lang w:val="en-US"/>
        </w:rPr>
        <w:t xml:space="preserve"> </w:t>
      </w:r>
      <w:proofErr w:type="spellStart"/>
      <w:r w:rsidRPr="00F60252">
        <w:rPr>
          <w:rFonts w:ascii="Times New Roman" w:hAnsi="Times New Roman"/>
          <w:i/>
          <w:spacing w:val="-4"/>
          <w:sz w:val="14"/>
          <w:lang w:val="en-US"/>
        </w:rPr>
        <w:t>i</w:t>
      </w:r>
      <w:proofErr w:type="spellEnd"/>
      <w:r>
        <w:rPr>
          <w:rFonts w:ascii="Symbol" w:hAnsi="Symbol"/>
          <w:spacing w:val="-4"/>
          <w:sz w:val="14"/>
        </w:rPr>
        <w:t></w:t>
      </w:r>
      <w:r w:rsidRPr="00F60252">
        <w:rPr>
          <w:rFonts w:ascii="Times New Roman" w:hAnsi="Times New Roman"/>
          <w:spacing w:val="-4"/>
          <w:sz w:val="14"/>
          <w:lang w:val="en-US"/>
        </w:rPr>
        <w:t>1</w:t>
      </w:r>
    </w:p>
    <w:p w14:paraId="0BCA6E5C" w14:textId="77777777" w:rsidR="00633CC7" w:rsidRPr="00F60252" w:rsidRDefault="00633CC7">
      <w:pPr>
        <w:pStyle w:val="a3"/>
        <w:spacing w:before="7"/>
        <w:ind w:left="0"/>
        <w:rPr>
          <w:rFonts w:ascii="Times New Roman"/>
          <w:sz w:val="18"/>
          <w:lang w:val="en-US"/>
        </w:rPr>
      </w:pPr>
    </w:p>
    <w:p w14:paraId="6FF87DC2" w14:textId="77777777" w:rsidR="00633CC7" w:rsidRPr="00F60252" w:rsidRDefault="00633CC7">
      <w:pPr>
        <w:rPr>
          <w:rFonts w:ascii="Times New Roman"/>
          <w:sz w:val="18"/>
          <w:lang w:val="en-US"/>
        </w:rPr>
        <w:sectPr w:rsidR="00633CC7" w:rsidRPr="00F60252">
          <w:pgSz w:w="11910" w:h="16840"/>
          <w:pgMar w:top="1080" w:right="740" w:bottom="280" w:left="1540" w:header="720" w:footer="720" w:gutter="0"/>
          <w:cols w:space="720"/>
        </w:sectPr>
      </w:pPr>
    </w:p>
    <w:p w14:paraId="2AFD807A" w14:textId="77777777" w:rsidR="00633CC7" w:rsidRDefault="001A5731">
      <w:pPr>
        <w:pStyle w:val="a3"/>
        <w:spacing w:before="120"/>
        <w:ind w:left="0"/>
        <w:jc w:val="right"/>
      </w:pPr>
      <w:r>
        <w:rPr>
          <w:spacing w:val="-5"/>
        </w:rPr>
        <w:t>где</w:t>
      </w:r>
    </w:p>
    <w:p w14:paraId="5A368BAE" w14:textId="77777777" w:rsidR="00633CC7" w:rsidRDefault="001A5731">
      <w:pPr>
        <w:spacing w:before="122"/>
        <w:ind w:left="299"/>
      </w:pPr>
      <w:r>
        <w:br w:type="column"/>
      </w:r>
      <w:proofErr w:type="spellStart"/>
      <w:proofErr w:type="gramStart"/>
      <w:r>
        <w:rPr>
          <w:rFonts w:ascii="Times New Roman"/>
          <w:i/>
          <w:sz w:val="14"/>
        </w:rPr>
        <w:t>ait</w:t>
      </w:r>
      <w:proofErr w:type="spellEnd"/>
      <w:r>
        <w:rPr>
          <w:rFonts w:ascii="Times New Roman"/>
          <w:i/>
          <w:spacing w:val="17"/>
          <w:sz w:val="14"/>
        </w:rPr>
        <w:t xml:space="preserve"> </w:t>
      </w:r>
      <w:r>
        <w:rPr>
          <w:spacing w:val="-10"/>
          <w:position w:val="6"/>
        </w:rPr>
        <w:t>,</w:t>
      </w:r>
      <w:proofErr w:type="gramEnd"/>
    </w:p>
    <w:p w14:paraId="7999775C" w14:textId="77777777" w:rsidR="00633CC7" w:rsidRDefault="001A5731">
      <w:pPr>
        <w:spacing w:before="93"/>
        <w:ind w:right="51"/>
        <w:jc w:val="right"/>
        <w:rPr>
          <w:rFonts w:ascii="Times New Roman" w:hAnsi="Times New Roman"/>
          <w:sz w:val="14"/>
        </w:rPr>
      </w:pPr>
      <w:r>
        <w:br w:type="column"/>
      </w:r>
      <w:r>
        <w:rPr>
          <w:rFonts w:ascii="Times New Roman" w:hAnsi="Times New Roman"/>
          <w:spacing w:val="-10"/>
          <w:sz w:val="14"/>
        </w:rPr>
        <w:t>п</w:t>
      </w:r>
    </w:p>
    <w:p w14:paraId="0F850CDF" w14:textId="77777777" w:rsidR="00633CC7" w:rsidRDefault="001A5731">
      <w:pPr>
        <w:spacing w:before="7"/>
        <w:jc w:val="right"/>
        <w:rPr>
          <w:rFonts w:ascii="Times New Roman"/>
          <w:i/>
          <w:sz w:val="14"/>
        </w:rPr>
      </w:pPr>
      <w:r>
        <w:pict w14:anchorId="5432A9B2">
          <v:shape id="docshape75" o:spid="_x0000_s1075" type="#_x0000_t202" style="position:absolute;left:0;text-align:left;margin-left:165.95pt;margin-top:-6.8pt;width:8.05pt;height:13.25pt;z-index:15903232;mso-position-horizontal-relative:page" filled="f" stroked="f">
            <v:textbox inset="0,0,0,0">
              <w:txbxContent>
                <w:p w14:paraId="731EC731" w14:textId="77777777" w:rsidR="00633CC7" w:rsidRDefault="001A5731">
                  <w:pPr>
                    <w:spacing w:line="264" w:lineRule="exact"/>
                    <w:rPr>
                      <w:rFonts w:ascii="Times New Roman"/>
                      <w:i/>
                      <w:sz w:val="24"/>
                    </w:rPr>
                  </w:pPr>
                  <w:r>
                    <w:rPr>
                      <w:rFonts w:ascii="Times New Roman"/>
                      <w:i/>
                      <w:sz w:val="24"/>
                    </w:rPr>
                    <w:t>K</w:t>
                  </w:r>
                </w:p>
              </w:txbxContent>
            </v:textbox>
            <w10:wrap anchorx="page"/>
          </v:shape>
        </w:pict>
      </w:r>
      <w:proofErr w:type="spellStart"/>
      <w:r>
        <w:rPr>
          <w:rFonts w:ascii="Times New Roman"/>
          <w:i/>
          <w:spacing w:val="-5"/>
          <w:sz w:val="14"/>
        </w:rPr>
        <w:t>ait</w:t>
      </w:r>
      <w:proofErr w:type="spellEnd"/>
    </w:p>
    <w:p w14:paraId="7E4B71A4" w14:textId="77777777" w:rsidR="00633CC7" w:rsidRDefault="001A5731">
      <w:pPr>
        <w:pStyle w:val="a3"/>
        <w:spacing w:before="120"/>
        <w:ind w:left="140"/>
      </w:pPr>
      <w:r>
        <w:br w:type="column"/>
      </w:r>
      <w:r>
        <w:t>-</w:t>
      </w:r>
      <w:r>
        <w:rPr>
          <w:spacing w:val="67"/>
        </w:rPr>
        <w:t xml:space="preserve"> </w:t>
      </w:r>
      <w:r>
        <w:t>капитальные</w:t>
      </w:r>
      <w:r>
        <w:rPr>
          <w:spacing w:val="69"/>
        </w:rPr>
        <w:t xml:space="preserve"> </w:t>
      </w:r>
      <w:r>
        <w:t>вложения</w:t>
      </w:r>
      <w:r>
        <w:rPr>
          <w:spacing w:val="70"/>
        </w:rPr>
        <w:t xml:space="preserve"> </w:t>
      </w:r>
      <w:r>
        <w:t>в</w:t>
      </w:r>
      <w:r>
        <w:rPr>
          <w:spacing w:val="69"/>
        </w:rPr>
        <w:t xml:space="preserve"> </w:t>
      </w:r>
      <w:r>
        <w:t>автомобильный</w:t>
      </w:r>
      <w:r>
        <w:rPr>
          <w:spacing w:val="70"/>
        </w:rPr>
        <w:t xml:space="preserve"> </w:t>
      </w:r>
      <w:r>
        <w:t>транспорт,</w:t>
      </w:r>
      <w:r>
        <w:rPr>
          <w:spacing w:val="67"/>
        </w:rPr>
        <w:t xml:space="preserve"> </w:t>
      </w:r>
      <w:r>
        <w:rPr>
          <w:spacing w:val="-2"/>
        </w:rPr>
        <w:t>осуществляющий</w:t>
      </w:r>
    </w:p>
    <w:p w14:paraId="2F53AE58" w14:textId="77777777" w:rsidR="00633CC7" w:rsidRDefault="00633CC7">
      <w:pPr>
        <w:sectPr w:rsidR="00633CC7">
          <w:type w:val="continuous"/>
          <w:pgSz w:w="11910" w:h="16840"/>
          <w:pgMar w:top="1340" w:right="740" w:bottom="280" w:left="1540" w:header="720" w:footer="720" w:gutter="0"/>
          <w:cols w:num="4" w:space="720" w:equalWidth="0">
            <w:col w:w="1012" w:space="40"/>
            <w:col w:w="558" w:space="39"/>
            <w:col w:w="450" w:space="40"/>
            <w:col w:w="7491"/>
          </w:cols>
        </w:sectPr>
      </w:pPr>
    </w:p>
    <w:p w14:paraId="385432EC" w14:textId="77777777" w:rsidR="00633CC7" w:rsidRDefault="001A5731">
      <w:pPr>
        <w:pStyle w:val="a3"/>
        <w:spacing w:before="24"/>
      </w:pPr>
      <w:r>
        <w:pict w14:anchorId="36A4FA0A">
          <v:shape id="docshape76" o:spid="_x0000_s1074" type="#_x0000_t202" style="position:absolute;left:0;text-align:left;margin-left:135.95pt;margin-top:-15.2pt;width:8.05pt;height:13.25pt;z-index:15902720;mso-position-horizontal-relative:page" filled="f" stroked="f">
            <v:textbox inset="0,0,0,0">
              <w:txbxContent>
                <w:p w14:paraId="098826B5" w14:textId="77777777" w:rsidR="00633CC7" w:rsidRDefault="001A5731">
                  <w:pPr>
                    <w:spacing w:line="264" w:lineRule="exact"/>
                    <w:rPr>
                      <w:rFonts w:ascii="Times New Roman"/>
                      <w:i/>
                      <w:sz w:val="24"/>
                    </w:rPr>
                  </w:pPr>
                  <w:r>
                    <w:rPr>
                      <w:rFonts w:ascii="Times New Roman"/>
                      <w:i/>
                      <w:sz w:val="24"/>
                    </w:rPr>
                    <w:t>K</w:t>
                  </w:r>
                </w:p>
              </w:txbxContent>
            </v:textbox>
            <w10:wrap anchorx="page"/>
          </v:shape>
        </w:pict>
      </w:r>
      <w:r>
        <w:pict w14:anchorId="72192C71">
          <v:shape id="docshape77" o:spid="_x0000_s1073" type="#_x0000_t202" style="position:absolute;left:0;text-align:left;margin-left:145.55pt;margin-top:-16.1pt;width:3.6pt;height:7.65pt;z-index:-30456832;mso-position-horizontal-relative:page" filled="f" stroked="f">
            <v:textbox inset="0,0,0,0">
              <w:txbxContent>
                <w:p w14:paraId="39CDBD63" w14:textId="77777777" w:rsidR="00633CC7" w:rsidRDefault="001A5731">
                  <w:pPr>
                    <w:spacing w:line="153" w:lineRule="exact"/>
                    <w:rPr>
                      <w:rFonts w:ascii="Times New Roman" w:hAnsi="Times New Roman"/>
                      <w:sz w:val="14"/>
                    </w:rPr>
                  </w:pPr>
                  <w:r>
                    <w:rPr>
                      <w:rFonts w:ascii="Times New Roman" w:hAnsi="Times New Roman"/>
                      <w:w w:val="99"/>
                      <w:sz w:val="14"/>
                    </w:rPr>
                    <w:t>б</w:t>
                  </w:r>
                </w:p>
              </w:txbxContent>
            </v:textbox>
            <w10:wrap anchorx="page"/>
          </v:shape>
        </w:pict>
      </w:r>
      <w:r>
        <w:t>перевозки</w:t>
      </w:r>
      <w:r>
        <w:rPr>
          <w:spacing w:val="80"/>
        </w:rPr>
        <w:t xml:space="preserve"> </w:t>
      </w:r>
      <w:r>
        <w:t>на</w:t>
      </w:r>
      <w:r>
        <w:rPr>
          <w:spacing w:val="80"/>
        </w:rPr>
        <w:t xml:space="preserve"> </w:t>
      </w:r>
      <w:r>
        <w:t>i-м</w:t>
      </w:r>
      <w:r>
        <w:rPr>
          <w:spacing w:val="80"/>
        </w:rPr>
        <w:t xml:space="preserve"> </w:t>
      </w:r>
      <w:r>
        <w:t>участке</w:t>
      </w:r>
      <w:r>
        <w:rPr>
          <w:spacing w:val="80"/>
        </w:rPr>
        <w:t xml:space="preserve"> </w:t>
      </w:r>
      <w:r>
        <w:t>дорожного</w:t>
      </w:r>
      <w:r>
        <w:rPr>
          <w:spacing w:val="80"/>
        </w:rPr>
        <w:t xml:space="preserve"> </w:t>
      </w:r>
      <w:r>
        <w:t>сооружения</w:t>
      </w:r>
      <w:r>
        <w:rPr>
          <w:spacing w:val="80"/>
        </w:rPr>
        <w:t xml:space="preserve"> </w:t>
      </w:r>
      <w:r>
        <w:t>соответственно</w:t>
      </w:r>
      <w:r>
        <w:rPr>
          <w:spacing w:val="80"/>
        </w:rPr>
        <w:t xml:space="preserve"> </w:t>
      </w:r>
      <w:r>
        <w:t>до</w:t>
      </w:r>
      <w:r>
        <w:rPr>
          <w:spacing w:val="80"/>
        </w:rPr>
        <w:t xml:space="preserve"> </w:t>
      </w:r>
      <w:r>
        <w:t>и</w:t>
      </w:r>
      <w:r>
        <w:rPr>
          <w:spacing w:val="80"/>
        </w:rPr>
        <w:t xml:space="preserve"> </w:t>
      </w:r>
      <w:r>
        <w:t>после</w:t>
      </w:r>
      <w:r>
        <w:rPr>
          <w:spacing w:val="80"/>
        </w:rPr>
        <w:t xml:space="preserve"> </w:t>
      </w:r>
      <w:r>
        <w:t xml:space="preserve">проведения </w:t>
      </w:r>
      <w:r>
        <w:rPr>
          <w:spacing w:val="-2"/>
        </w:rPr>
        <w:t>мероприятий;</w:t>
      </w:r>
    </w:p>
    <w:p w14:paraId="1132501E" w14:textId="77777777" w:rsidR="00633CC7" w:rsidRDefault="001A5731">
      <w:pPr>
        <w:pStyle w:val="a3"/>
        <w:spacing w:before="2"/>
        <w:ind w:left="701"/>
      </w:pPr>
      <w:r>
        <w:t>n</w:t>
      </w:r>
      <w:r>
        <w:rPr>
          <w:spacing w:val="-5"/>
        </w:rPr>
        <w:t xml:space="preserve"> </w:t>
      </w:r>
      <w:r>
        <w:t>-</w:t>
      </w:r>
      <w:r>
        <w:rPr>
          <w:spacing w:val="-4"/>
        </w:rPr>
        <w:t xml:space="preserve"> </w:t>
      </w:r>
      <w:r>
        <w:t>количество</w:t>
      </w:r>
      <w:r>
        <w:rPr>
          <w:spacing w:val="-5"/>
        </w:rPr>
        <w:t xml:space="preserve"> </w:t>
      </w:r>
      <w:r>
        <w:t>участков</w:t>
      </w:r>
      <w:r>
        <w:rPr>
          <w:spacing w:val="-4"/>
        </w:rPr>
        <w:t xml:space="preserve"> </w:t>
      </w:r>
      <w:r>
        <w:t>дорожного</w:t>
      </w:r>
      <w:r>
        <w:rPr>
          <w:spacing w:val="-2"/>
        </w:rPr>
        <w:t xml:space="preserve"> сооружения.</w:t>
      </w:r>
    </w:p>
    <w:p w14:paraId="52385435" w14:textId="77777777" w:rsidR="00633CC7" w:rsidRDefault="001A5731">
      <w:pPr>
        <w:pStyle w:val="a3"/>
        <w:ind w:right="105" w:firstLine="539"/>
      </w:pPr>
      <w:r>
        <w:t>П-10.3.3. Капитальные вложения в автомобильный транспорт для t-го года рассчитываются по формуле</w:t>
      </w:r>
    </w:p>
    <w:p w14:paraId="56034FC4" w14:textId="77777777" w:rsidR="00633CC7" w:rsidRDefault="00633CC7">
      <w:pPr>
        <w:pStyle w:val="a3"/>
        <w:spacing w:before="9"/>
        <w:ind w:left="0"/>
        <w:rPr>
          <w:sz w:val="15"/>
        </w:rPr>
      </w:pPr>
    </w:p>
    <w:p w14:paraId="5817FC3A" w14:textId="77777777" w:rsidR="00633CC7" w:rsidRDefault="001A5731">
      <w:pPr>
        <w:tabs>
          <w:tab w:val="left" w:pos="1661"/>
        </w:tabs>
        <w:spacing w:before="107" w:line="123" w:lineRule="exact"/>
        <w:ind w:left="75"/>
        <w:jc w:val="center"/>
        <w:rPr>
          <w:rFonts w:ascii="Times New Roman" w:hAnsi="Times New Roman"/>
          <w:sz w:val="13"/>
        </w:rPr>
      </w:pPr>
      <w:r>
        <w:pict w14:anchorId="4ACAF0F3">
          <v:shape id="docshape78" o:spid="_x0000_s1072" type="#_x0000_t202" style="position:absolute;left:0;text-align:left;margin-left:363.15pt;margin-top:5pt;width:4.7pt;height:14.6pt;z-index:-30457344;mso-position-horizontal-relative:page" filled="f" stroked="f">
            <v:textbox inset="0,0,0,0">
              <w:txbxContent>
                <w:p w14:paraId="56641541" w14:textId="77777777" w:rsidR="00633CC7" w:rsidRDefault="001A5731">
                  <w:pPr>
                    <w:spacing w:before="8"/>
                    <w:rPr>
                      <w:rFonts w:ascii="Symbol" w:hAnsi="Symbol"/>
                      <w:sz w:val="23"/>
                    </w:rPr>
                  </w:pPr>
                  <w:r>
                    <w:rPr>
                      <w:rFonts w:ascii="Symbol" w:hAnsi="Symbol"/>
                      <w:w w:val="106"/>
                      <w:sz w:val="23"/>
                    </w:rPr>
                    <w:t></w:t>
                  </w:r>
                </w:p>
              </w:txbxContent>
            </v:textbox>
            <w10:wrap anchorx="page"/>
          </v:shape>
        </w:pict>
      </w:r>
      <w:proofErr w:type="gramStart"/>
      <w:r>
        <w:rPr>
          <w:rFonts w:ascii="Times New Roman" w:hAnsi="Times New Roman"/>
          <w:i/>
          <w:w w:val="105"/>
          <w:position w:val="13"/>
          <w:sz w:val="13"/>
        </w:rPr>
        <w:t>m</w:t>
      </w:r>
      <w:r>
        <w:rPr>
          <w:rFonts w:ascii="Times New Roman" w:hAnsi="Times New Roman"/>
          <w:i/>
          <w:spacing w:val="41"/>
          <w:w w:val="105"/>
          <w:position w:val="13"/>
          <w:sz w:val="13"/>
        </w:rPr>
        <w:t xml:space="preserve">  </w:t>
      </w:r>
      <w:r>
        <w:rPr>
          <w:rFonts w:ascii="Times New Roman" w:hAnsi="Times New Roman"/>
          <w:i/>
          <w:w w:val="105"/>
          <w:position w:val="7"/>
          <w:sz w:val="23"/>
        </w:rPr>
        <w:t>A</w:t>
      </w:r>
      <w:proofErr w:type="spellStart"/>
      <w:r>
        <w:rPr>
          <w:rFonts w:ascii="Times New Roman" w:hAnsi="Times New Roman"/>
          <w:i/>
          <w:w w:val="105"/>
          <w:position w:val="1"/>
          <w:sz w:val="13"/>
        </w:rPr>
        <w:t>jt</w:t>
      </w:r>
      <w:proofErr w:type="spellEnd"/>
      <w:proofErr w:type="gramEnd"/>
      <w:r>
        <w:rPr>
          <w:rFonts w:ascii="Times New Roman" w:hAnsi="Times New Roman"/>
          <w:i/>
          <w:spacing w:val="-2"/>
          <w:w w:val="105"/>
          <w:position w:val="1"/>
          <w:sz w:val="13"/>
        </w:rPr>
        <w:t xml:space="preserve"> </w:t>
      </w:r>
      <w:r>
        <w:rPr>
          <w:rFonts w:ascii="Times New Roman" w:hAnsi="Times New Roman"/>
          <w:i/>
          <w:w w:val="105"/>
          <w:position w:val="7"/>
          <w:sz w:val="23"/>
        </w:rPr>
        <w:t>N</w:t>
      </w:r>
      <w:r>
        <w:rPr>
          <w:rFonts w:ascii="Times New Roman" w:hAnsi="Times New Roman"/>
          <w:i/>
          <w:spacing w:val="-24"/>
          <w:w w:val="105"/>
          <w:position w:val="7"/>
          <w:sz w:val="23"/>
        </w:rPr>
        <w:t xml:space="preserve"> </w:t>
      </w:r>
      <w:proofErr w:type="spellStart"/>
      <w:r>
        <w:rPr>
          <w:rFonts w:ascii="Times New Roman" w:hAnsi="Times New Roman"/>
          <w:i/>
          <w:w w:val="105"/>
          <w:position w:val="1"/>
          <w:sz w:val="13"/>
        </w:rPr>
        <w:t>jt</w:t>
      </w:r>
      <w:proofErr w:type="spellEnd"/>
      <w:r>
        <w:rPr>
          <w:rFonts w:ascii="Times New Roman" w:hAnsi="Times New Roman"/>
          <w:i/>
          <w:spacing w:val="43"/>
          <w:w w:val="105"/>
          <w:position w:val="1"/>
          <w:sz w:val="13"/>
        </w:rPr>
        <w:t xml:space="preserve"> </w:t>
      </w:r>
      <w:r>
        <w:rPr>
          <w:rFonts w:ascii="Symbol" w:hAnsi="Symbol"/>
          <w:w w:val="105"/>
          <w:position w:val="9"/>
          <w:sz w:val="23"/>
        </w:rPr>
        <w:t></w:t>
      </w:r>
      <w:r>
        <w:rPr>
          <w:rFonts w:ascii="Times New Roman" w:hAnsi="Times New Roman"/>
          <w:spacing w:val="61"/>
          <w:w w:val="105"/>
          <w:position w:val="9"/>
          <w:sz w:val="23"/>
        </w:rPr>
        <w:t xml:space="preserve"> </w:t>
      </w:r>
      <w:r>
        <w:rPr>
          <w:rFonts w:ascii="Times New Roman" w:hAnsi="Times New Roman"/>
          <w:i/>
          <w:spacing w:val="-12"/>
          <w:w w:val="105"/>
          <w:position w:val="4"/>
          <w:sz w:val="23"/>
        </w:rPr>
        <w:t>L</w:t>
      </w:r>
      <w:r>
        <w:rPr>
          <w:rFonts w:ascii="Times New Roman" w:hAnsi="Times New Roman"/>
          <w:i/>
          <w:position w:val="4"/>
          <w:sz w:val="23"/>
        </w:rPr>
        <w:tab/>
      </w:r>
      <w:r>
        <w:rPr>
          <w:rFonts w:ascii="Times New Roman" w:hAnsi="Times New Roman"/>
          <w:spacing w:val="-10"/>
          <w:w w:val="105"/>
          <w:sz w:val="13"/>
        </w:rPr>
        <w:t>3</w:t>
      </w:r>
    </w:p>
    <w:p w14:paraId="2B3417BC" w14:textId="77777777" w:rsidR="00633CC7" w:rsidRDefault="001A5731">
      <w:pPr>
        <w:tabs>
          <w:tab w:val="left" w:pos="1949"/>
        </w:tabs>
        <w:spacing w:before="3" w:line="339" w:lineRule="exact"/>
        <w:ind w:left="99"/>
        <w:jc w:val="center"/>
      </w:pPr>
      <w:r>
        <w:pict w14:anchorId="668A6487">
          <v:line id="_x0000_s1071" style="position:absolute;left:0;text-align:left;z-index:-30459904;mso-position-horizontal-relative:page" from="288.85pt,12.3pt" to="319.65pt,12.3pt" strokeweight=".20811mm">
            <w10:wrap anchorx="page"/>
          </v:line>
        </w:pict>
      </w:r>
      <w:r>
        <w:pict w14:anchorId="663F8F78">
          <v:line id="_x0000_s1070" style="position:absolute;left:0;text-align:left;z-index:-30459392;mso-position-horizontal-relative:page" from="327.75pt,12.3pt" to="342.3pt,12.3pt" strokeweight=".20811mm">
            <w10:wrap anchorx="page"/>
          </v:line>
        </w:pict>
      </w:r>
      <w:r>
        <w:rPr>
          <w:rFonts w:ascii="Times New Roman" w:hAnsi="Times New Roman"/>
          <w:i/>
          <w:w w:val="105"/>
          <w:sz w:val="23"/>
        </w:rPr>
        <w:t>K</w:t>
      </w:r>
      <w:proofErr w:type="spellStart"/>
      <w:r>
        <w:rPr>
          <w:rFonts w:ascii="Times New Roman" w:hAnsi="Times New Roman"/>
          <w:i/>
          <w:w w:val="105"/>
          <w:position w:val="-5"/>
          <w:sz w:val="13"/>
        </w:rPr>
        <w:t>at</w:t>
      </w:r>
      <w:proofErr w:type="spellEnd"/>
      <w:r>
        <w:rPr>
          <w:rFonts w:ascii="Times New Roman" w:hAnsi="Times New Roman"/>
          <w:i/>
          <w:spacing w:val="55"/>
          <w:w w:val="105"/>
          <w:position w:val="-5"/>
          <w:sz w:val="13"/>
        </w:rPr>
        <w:t xml:space="preserve"> </w:t>
      </w:r>
      <w:r>
        <w:rPr>
          <w:rFonts w:ascii="Symbol" w:hAnsi="Symbol"/>
          <w:w w:val="105"/>
          <w:sz w:val="23"/>
        </w:rPr>
        <w:t></w:t>
      </w:r>
      <w:r>
        <w:rPr>
          <w:rFonts w:ascii="Times New Roman" w:hAnsi="Times New Roman"/>
          <w:spacing w:val="-14"/>
          <w:w w:val="105"/>
          <w:sz w:val="23"/>
        </w:rPr>
        <w:t xml:space="preserve"> </w:t>
      </w:r>
      <w:r>
        <w:rPr>
          <w:rFonts w:ascii="Times New Roman" w:hAnsi="Times New Roman"/>
          <w:w w:val="105"/>
          <w:sz w:val="23"/>
        </w:rPr>
        <w:t>365</w:t>
      </w:r>
      <w:r>
        <w:rPr>
          <w:rFonts w:ascii="Symbol" w:hAnsi="Symbol"/>
          <w:w w:val="105"/>
          <w:position w:val="-4"/>
          <w:sz w:val="35"/>
        </w:rPr>
        <w:t></w:t>
      </w:r>
      <w:r>
        <w:rPr>
          <w:rFonts w:ascii="Times New Roman" w:hAnsi="Times New Roman"/>
          <w:spacing w:val="77"/>
          <w:w w:val="150"/>
          <w:position w:val="-4"/>
          <w:sz w:val="35"/>
        </w:rPr>
        <w:t xml:space="preserve"> </w:t>
      </w:r>
      <w:r>
        <w:rPr>
          <w:rFonts w:ascii="Times New Roman" w:hAnsi="Times New Roman"/>
          <w:i/>
          <w:spacing w:val="-12"/>
          <w:w w:val="105"/>
          <w:position w:val="-18"/>
          <w:sz w:val="23"/>
        </w:rPr>
        <w:t>T</w:t>
      </w:r>
      <w:r>
        <w:rPr>
          <w:rFonts w:ascii="Times New Roman" w:hAnsi="Times New Roman"/>
          <w:i/>
          <w:position w:val="-18"/>
          <w:sz w:val="23"/>
        </w:rPr>
        <w:tab/>
      </w:r>
      <w:r>
        <w:rPr>
          <w:rFonts w:ascii="Symbol" w:hAnsi="Symbol"/>
          <w:w w:val="105"/>
          <w:position w:val="-12"/>
          <w:sz w:val="23"/>
        </w:rPr>
        <w:t></w:t>
      </w:r>
      <w:r>
        <w:rPr>
          <w:rFonts w:ascii="Times New Roman" w:hAnsi="Times New Roman"/>
          <w:spacing w:val="-33"/>
          <w:w w:val="105"/>
          <w:position w:val="-12"/>
          <w:sz w:val="23"/>
        </w:rPr>
        <w:t xml:space="preserve"> </w:t>
      </w:r>
      <w:r>
        <w:rPr>
          <w:rFonts w:ascii="Times New Roman" w:hAnsi="Times New Roman"/>
          <w:i/>
          <w:w w:val="105"/>
          <w:position w:val="-18"/>
          <w:sz w:val="23"/>
        </w:rPr>
        <w:t>V</w:t>
      </w:r>
      <w:r>
        <w:rPr>
          <w:rFonts w:ascii="Times New Roman" w:hAnsi="Times New Roman"/>
          <w:i/>
          <w:spacing w:val="-23"/>
          <w:w w:val="105"/>
          <w:position w:val="-18"/>
          <w:sz w:val="23"/>
        </w:rPr>
        <w:t xml:space="preserve"> </w:t>
      </w:r>
      <w:r>
        <w:rPr>
          <w:rFonts w:ascii="Times New Roman" w:hAnsi="Times New Roman"/>
          <w:w w:val="105"/>
          <w:position w:val="-7"/>
          <w:sz w:val="13"/>
        </w:rPr>
        <w:t>п</w:t>
      </w:r>
      <w:r>
        <w:rPr>
          <w:rFonts w:ascii="Times New Roman" w:hAnsi="Times New Roman"/>
          <w:spacing w:val="42"/>
          <w:w w:val="105"/>
          <w:position w:val="-7"/>
          <w:sz w:val="13"/>
        </w:rPr>
        <w:t xml:space="preserve"> </w:t>
      </w:r>
      <w:r>
        <w:rPr>
          <w:rFonts w:ascii="Symbol" w:hAnsi="Symbol"/>
          <w:w w:val="105"/>
          <w:sz w:val="23"/>
        </w:rPr>
        <w:t></w:t>
      </w:r>
      <w:r>
        <w:rPr>
          <w:rFonts w:ascii="Times New Roman" w:hAnsi="Times New Roman"/>
          <w:spacing w:val="-26"/>
          <w:w w:val="105"/>
          <w:sz w:val="23"/>
        </w:rPr>
        <w:t xml:space="preserve"> </w:t>
      </w:r>
      <w:r>
        <w:rPr>
          <w:rFonts w:ascii="Times New Roman" w:hAnsi="Times New Roman"/>
          <w:i/>
          <w:w w:val="105"/>
          <w:sz w:val="23"/>
        </w:rPr>
        <w:t>t</w:t>
      </w:r>
      <w:proofErr w:type="spellStart"/>
      <w:r>
        <w:rPr>
          <w:rFonts w:ascii="Times New Roman" w:hAnsi="Times New Roman"/>
          <w:i/>
          <w:w w:val="105"/>
          <w:position w:val="-5"/>
          <w:sz w:val="13"/>
        </w:rPr>
        <w:t>t</w:t>
      </w:r>
      <w:proofErr w:type="spellEnd"/>
      <w:r>
        <w:rPr>
          <w:rFonts w:ascii="Times New Roman" w:hAnsi="Times New Roman"/>
          <w:i/>
          <w:spacing w:val="56"/>
          <w:w w:val="105"/>
          <w:position w:val="-5"/>
          <w:sz w:val="13"/>
        </w:rPr>
        <w:t xml:space="preserve"> </w:t>
      </w:r>
      <w:proofErr w:type="gramStart"/>
      <w:r>
        <w:rPr>
          <w:rFonts w:ascii="Symbol" w:hAnsi="Symbol"/>
          <w:w w:val="105"/>
          <w:position w:val="-12"/>
          <w:sz w:val="23"/>
        </w:rPr>
        <w:t></w:t>
      </w:r>
      <w:r>
        <w:rPr>
          <w:rFonts w:ascii="Times New Roman" w:hAnsi="Times New Roman"/>
          <w:spacing w:val="-24"/>
          <w:w w:val="105"/>
          <w:position w:val="-12"/>
          <w:sz w:val="23"/>
        </w:rPr>
        <w:t xml:space="preserve"> </w:t>
      </w:r>
      <w:r>
        <w:rPr>
          <w:w w:val="105"/>
        </w:rPr>
        <w:t>,</w:t>
      </w:r>
      <w:proofErr w:type="gramEnd"/>
      <w:r>
        <w:rPr>
          <w:spacing w:val="-4"/>
          <w:w w:val="105"/>
        </w:rPr>
        <w:t xml:space="preserve"> </w:t>
      </w:r>
      <w:r>
        <w:rPr>
          <w:w w:val="105"/>
        </w:rPr>
        <w:t>(П-</w:t>
      </w:r>
      <w:r>
        <w:rPr>
          <w:spacing w:val="-2"/>
          <w:w w:val="105"/>
        </w:rPr>
        <w:t>10.5)</w:t>
      </w:r>
    </w:p>
    <w:p w14:paraId="087F58E6" w14:textId="77777777" w:rsidR="00633CC7" w:rsidRDefault="001A5731">
      <w:pPr>
        <w:tabs>
          <w:tab w:val="left" w:pos="723"/>
          <w:tab w:val="left" w:pos="1079"/>
          <w:tab w:val="left" w:pos="1916"/>
        </w:tabs>
        <w:spacing w:before="8"/>
        <w:ind w:left="188"/>
        <w:jc w:val="center"/>
        <w:rPr>
          <w:rFonts w:ascii="Symbol" w:hAnsi="Symbol"/>
          <w:sz w:val="23"/>
        </w:rPr>
      </w:pPr>
      <w:r>
        <w:rPr>
          <w:rFonts w:ascii="Times New Roman" w:hAnsi="Times New Roman"/>
          <w:i/>
          <w:w w:val="105"/>
          <w:position w:val="2"/>
          <w:sz w:val="13"/>
        </w:rPr>
        <w:t>j</w:t>
      </w:r>
      <w:r>
        <w:rPr>
          <w:rFonts w:ascii="Times New Roman" w:hAnsi="Times New Roman"/>
          <w:i/>
          <w:spacing w:val="-21"/>
          <w:w w:val="105"/>
          <w:position w:val="2"/>
          <w:sz w:val="13"/>
        </w:rPr>
        <w:t xml:space="preserve"> </w:t>
      </w:r>
      <w:r>
        <w:rPr>
          <w:rFonts w:ascii="Symbol" w:hAnsi="Symbol"/>
          <w:spacing w:val="-5"/>
          <w:w w:val="105"/>
          <w:position w:val="2"/>
          <w:sz w:val="13"/>
        </w:rPr>
        <w:t></w:t>
      </w:r>
      <w:r>
        <w:rPr>
          <w:rFonts w:ascii="Times New Roman" w:hAnsi="Times New Roman"/>
          <w:spacing w:val="-5"/>
          <w:w w:val="105"/>
          <w:position w:val="2"/>
          <w:sz w:val="13"/>
        </w:rPr>
        <w:t>1</w:t>
      </w:r>
      <w:r>
        <w:rPr>
          <w:rFonts w:ascii="Times New Roman" w:hAnsi="Times New Roman"/>
          <w:position w:val="2"/>
          <w:sz w:val="13"/>
        </w:rPr>
        <w:tab/>
      </w:r>
      <w:proofErr w:type="spellStart"/>
      <w:r>
        <w:rPr>
          <w:rFonts w:ascii="Times New Roman" w:hAnsi="Times New Roman"/>
          <w:i/>
          <w:spacing w:val="-5"/>
          <w:w w:val="105"/>
          <w:sz w:val="13"/>
        </w:rPr>
        <w:t>aj</w:t>
      </w:r>
      <w:proofErr w:type="spellEnd"/>
      <w:r>
        <w:rPr>
          <w:rFonts w:ascii="Times New Roman" w:hAnsi="Times New Roman"/>
          <w:i/>
          <w:sz w:val="13"/>
        </w:rPr>
        <w:tab/>
      </w:r>
      <w:proofErr w:type="gramStart"/>
      <w:r>
        <w:rPr>
          <w:rFonts w:ascii="Symbol" w:hAnsi="Symbol"/>
          <w:w w:val="105"/>
          <w:position w:val="-2"/>
          <w:sz w:val="23"/>
        </w:rPr>
        <w:t></w:t>
      </w:r>
      <w:r>
        <w:rPr>
          <w:rFonts w:ascii="Times New Roman" w:hAnsi="Times New Roman"/>
          <w:spacing w:val="35"/>
          <w:w w:val="105"/>
          <w:position w:val="-2"/>
          <w:sz w:val="23"/>
        </w:rPr>
        <w:t xml:space="preserve">  </w:t>
      </w:r>
      <w:proofErr w:type="spellStart"/>
      <w:r>
        <w:rPr>
          <w:rFonts w:ascii="Times New Roman" w:hAnsi="Times New Roman"/>
          <w:i/>
          <w:spacing w:val="-7"/>
          <w:w w:val="105"/>
          <w:sz w:val="13"/>
        </w:rPr>
        <w:t>jt</w:t>
      </w:r>
      <w:proofErr w:type="spellEnd"/>
      <w:proofErr w:type="gramEnd"/>
      <w:r>
        <w:rPr>
          <w:rFonts w:ascii="Times New Roman" w:hAnsi="Times New Roman"/>
          <w:i/>
          <w:sz w:val="13"/>
        </w:rPr>
        <w:tab/>
      </w:r>
      <w:r>
        <w:rPr>
          <w:rFonts w:ascii="Symbol" w:hAnsi="Symbol"/>
          <w:spacing w:val="-10"/>
          <w:w w:val="105"/>
          <w:position w:val="-2"/>
          <w:sz w:val="23"/>
        </w:rPr>
        <w:t></w:t>
      </w:r>
    </w:p>
    <w:p w14:paraId="18821B9E" w14:textId="77777777" w:rsidR="00633CC7" w:rsidRDefault="00633CC7">
      <w:pPr>
        <w:pStyle w:val="a3"/>
        <w:spacing w:before="5"/>
        <w:ind w:left="0"/>
        <w:rPr>
          <w:rFonts w:ascii="Symbol" w:hAnsi="Symbol"/>
          <w:sz w:val="16"/>
        </w:rPr>
      </w:pPr>
    </w:p>
    <w:p w14:paraId="526A2861" w14:textId="77777777" w:rsidR="00633CC7" w:rsidRDefault="00633CC7">
      <w:pPr>
        <w:rPr>
          <w:rFonts w:ascii="Symbol" w:hAnsi="Symbol"/>
          <w:sz w:val="16"/>
        </w:rPr>
        <w:sectPr w:rsidR="00633CC7">
          <w:type w:val="continuous"/>
          <w:pgSz w:w="11910" w:h="16840"/>
          <w:pgMar w:top="1340" w:right="740" w:bottom="280" w:left="1540" w:header="720" w:footer="720" w:gutter="0"/>
          <w:cols w:space="720"/>
        </w:sectPr>
      </w:pPr>
    </w:p>
    <w:p w14:paraId="4D9C02FB" w14:textId="77777777" w:rsidR="00633CC7" w:rsidRDefault="001A5731">
      <w:pPr>
        <w:pStyle w:val="a3"/>
        <w:spacing w:before="104"/>
        <w:ind w:left="0"/>
        <w:jc w:val="right"/>
      </w:pPr>
      <w:r>
        <w:rPr>
          <w:spacing w:val="-5"/>
        </w:rPr>
        <w:t>где</w:t>
      </w:r>
    </w:p>
    <w:p w14:paraId="752B26AE" w14:textId="77777777" w:rsidR="00633CC7" w:rsidRDefault="001A5731">
      <w:pPr>
        <w:pStyle w:val="a3"/>
        <w:spacing w:before="89"/>
        <w:ind w:left="75"/>
      </w:pPr>
      <w:r>
        <w:br w:type="column"/>
      </w:r>
      <w:r>
        <w:rPr>
          <w:rFonts w:ascii="Times New Roman" w:hAnsi="Times New Roman"/>
          <w:i/>
          <w:sz w:val="24"/>
        </w:rPr>
        <w:t>A</w:t>
      </w:r>
      <w:r>
        <w:rPr>
          <w:rFonts w:ascii="Times New Roman" w:hAnsi="Times New Roman"/>
          <w:i/>
          <w:position w:val="-5"/>
          <w:sz w:val="14"/>
        </w:rPr>
        <w:t>j</w:t>
      </w:r>
      <w:r>
        <w:rPr>
          <w:rFonts w:ascii="Times New Roman" w:hAnsi="Times New Roman"/>
          <w:i/>
          <w:spacing w:val="72"/>
          <w:position w:val="-5"/>
          <w:sz w:val="14"/>
        </w:rPr>
        <w:t xml:space="preserve"> </w:t>
      </w:r>
      <w:r>
        <w:t>-</w:t>
      </w:r>
      <w:r>
        <w:rPr>
          <w:spacing w:val="6"/>
        </w:rPr>
        <w:t xml:space="preserve"> </w:t>
      </w:r>
      <w:r>
        <w:t>удельные</w:t>
      </w:r>
      <w:r>
        <w:rPr>
          <w:spacing w:val="8"/>
        </w:rPr>
        <w:t xml:space="preserve"> </w:t>
      </w:r>
      <w:r>
        <w:t>капитальные</w:t>
      </w:r>
      <w:r>
        <w:rPr>
          <w:spacing w:val="7"/>
        </w:rPr>
        <w:t xml:space="preserve"> </w:t>
      </w:r>
      <w:r>
        <w:t>вложения</w:t>
      </w:r>
      <w:r>
        <w:rPr>
          <w:spacing w:val="9"/>
        </w:rPr>
        <w:t xml:space="preserve"> </w:t>
      </w:r>
      <w:r>
        <w:t>в</w:t>
      </w:r>
      <w:r>
        <w:rPr>
          <w:spacing w:val="6"/>
        </w:rPr>
        <w:t xml:space="preserve"> </w:t>
      </w:r>
      <w:r>
        <w:t>автомобильный</w:t>
      </w:r>
      <w:r>
        <w:rPr>
          <w:spacing w:val="7"/>
        </w:rPr>
        <w:t xml:space="preserve"> </w:t>
      </w:r>
      <w:r>
        <w:t>транспорт</w:t>
      </w:r>
      <w:r>
        <w:rPr>
          <w:spacing w:val="7"/>
        </w:rPr>
        <w:t xml:space="preserve"> </w:t>
      </w:r>
      <w:r>
        <w:t>на</w:t>
      </w:r>
      <w:r>
        <w:rPr>
          <w:spacing w:val="7"/>
        </w:rPr>
        <w:t xml:space="preserve"> </w:t>
      </w:r>
      <w:r>
        <w:t>один</w:t>
      </w:r>
      <w:r>
        <w:rPr>
          <w:spacing w:val="6"/>
        </w:rPr>
        <w:t xml:space="preserve"> </w:t>
      </w:r>
      <w:r>
        <w:rPr>
          <w:spacing w:val="-2"/>
        </w:rPr>
        <w:t>автомобиль</w:t>
      </w:r>
    </w:p>
    <w:p w14:paraId="1377D6B4" w14:textId="77777777" w:rsidR="00633CC7" w:rsidRDefault="00633CC7">
      <w:pPr>
        <w:sectPr w:rsidR="00633CC7">
          <w:type w:val="continuous"/>
          <w:pgSz w:w="11910" w:h="16840"/>
          <w:pgMar w:top="1340" w:right="740" w:bottom="280" w:left="1540" w:header="720" w:footer="720" w:gutter="0"/>
          <w:cols w:num="2" w:space="720" w:equalWidth="0">
            <w:col w:w="1012" w:space="40"/>
            <w:col w:w="8578"/>
          </w:cols>
        </w:sectPr>
      </w:pPr>
    </w:p>
    <w:p w14:paraId="777463AC" w14:textId="77777777" w:rsidR="00633CC7" w:rsidRDefault="001A5731">
      <w:pPr>
        <w:pStyle w:val="a3"/>
        <w:spacing w:before="46"/>
      </w:pPr>
      <w:r>
        <w:t>j-го</w:t>
      </w:r>
      <w:r>
        <w:rPr>
          <w:spacing w:val="-8"/>
        </w:rPr>
        <w:t xml:space="preserve"> </w:t>
      </w:r>
      <w:r>
        <w:t>типа,</w:t>
      </w:r>
      <w:r>
        <w:rPr>
          <w:spacing w:val="-5"/>
        </w:rPr>
        <w:t xml:space="preserve"> </w:t>
      </w:r>
      <w:r>
        <w:t>включая</w:t>
      </w:r>
      <w:r>
        <w:rPr>
          <w:spacing w:val="-6"/>
        </w:rPr>
        <w:t xml:space="preserve"> </w:t>
      </w:r>
      <w:r>
        <w:t>предприятия</w:t>
      </w:r>
      <w:r>
        <w:rPr>
          <w:spacing w:val="-6"/>
        </w:rPr>
        <w:t xml:space="preserve"> </w:t>
      </w:r>
      <w:r>
        <w:t>автомобильного</w:t>
      </w:r>
      <w:r>
        <w:rPr>
          <w:spacing w:val="-5"/>
        </w:rPr>
        <w:t xml:space="preserve"> </w:t>
      </w:r>
      <w:r>
        <w:t>транспорта</w:t>
      </w:r>
      <w:r>
        <w:rPr>
          <w:spacing w:val="-5"/>
        </w:rPr>
        <w:t xml:space="preserve"> </w:t>
      </w:r>
      <w:r>
        <w:t>и</w:t>
      </w:r>
      <w:r>
        <w:rPr>
          <w:spacing w:val="-7"/>
        </w:rPr>
        <w:t xml:space="preserve"> </w:t>
      </w:r>
      <w:r>
        <w:t>подвижной</w:t>
      </w:r>
      <w:r>
        <w:rPr>
          <w:spacing w:val="-3"/>
        </w:rPr>
        <w:t xml:space="preserve"> </w:t>
      </w:r>
      <w:r>
        <w:rPr>
          <w:spacing w:val="-2"/>
        </w:rPr>
        <w:t>состав;</w:t>
      </w:r>
    </w:p>
    <w:p w14:paraId="4720A4BC" w14:textId="77777777" w:rsidR="00633CC7" w:rsidRDefault="001A5731">
      <w:pPr>
        <w:pStyle w:val="a3"/>
        <w:spacing w:before="17"/>
        <w:ind w:left="724"/>
      </w:pPr>
      <w:r>
        <w:rPr>
          <w:rFonts w:ascii="Times New Roman" w:hAnsi="Times New Roman"/>
          <w:i/>
          <w:sz w:val="24"/>
        </w:rPr>
        <w:t>T</w:t>
      </w:r>
      <w:proofErr w:type="spellStart"/>
      <w:r>
        <w:rPr>
          <w:rFonts w:ascii="Times New Roman" w:hAnsi="Times New Roman"/>
          <w:i/>
          <w:position w:val="-5"/>
          <w:sz w:val="14"/>
        </w:rPr>
        <w:t>aj</w:t>
      </w:r>
      <w:proofErr w:type="spellEnd"/>
      <w:r>
        <w:rPr>
          <w:rFonts w:ascii="Times New Roman" w:hAnsi="Times New Roman"/>
          <w:i/>
          <w:spacing w:val="56"/>
          <w:position w:val="-5"/>
          <w:sz w:val="14"/>
        </w:rPr>
        <w:t xml:space="preserve"> </w:t>
      </w:r>
      <w:r>
        <w:t>-</w:t>
      </w:r>
      <w:r>
        <w:rPr>
          <w:spacing w:val="-4"/>
        </w:rPr>
        <w:t xml:space="preserve"> </w:t>
      </w:r>
      <w:r>
        <w:t>количество</w:t>
      </w:r>
      <w:r>
        <w:rPr>
          <w:spacing w:val="-3"/>
        </w:rPr>
        <w:t xml:space="preserve"> </w:t>
      </w:r>
      <w:r>
        <w:t>часов</w:t>
      </w:r>
      <w:r>
        <w:rPr>
          <w:spacing w:val="-4"/>
        </w:rPr>
        <w:t xml:space="preserve"> </w:t>
      </w:r>
      <w:r>
        <w:t>работы</w:t>
      </w:r>
      <w:r>
        <w:rPr>
          <w:spacing w:val="-4"/>
        </w:rPr>
        <w:t xml:space="preserve"> </w:t>
      </w:r>
      <w:r>
        <w:t>на</w:t>
      </w:r>
      <w:r>
        <w:rPr>
          <w:spacing w:val="-4"/>
        </w:rPr>
        <w:t xml:space="preserve"> </w:t>
      </w:r>
      <w:r>
        <w:t>линии</w:t>
      </w:r>
      <w:r>
        <w:rPr>
          <w:spacing w:val="-5"/>
        </w:rPr>
        <w:t xml:space="preserve"> </w:t>
      </w:r>
      <w:r>
        <w:t>одного</w:t>
      </w:r>
      <w:r>
        <w:rPr>
          <w:spacing w:val="-5"/>
        </w:rPr>
        <w:t xml:space="preserve"> </w:t>
      </w:r>
      <w:r>
        <w:t>автомобиля</w:t>
      </w:r>
      <w:r>
        <w:rPr>
          <w:spacing w:val="-4"/>
        </w:rPr>
        <w:t xml:space="preserve"> </w:t>
      </w:r>
      <w:r>
        <w:t>в</w:t>
      </w:r>
      <w:r>
        <w:rPr>
          <w:spacing w:val="-5"/>
        </w:rPr>
        <w:t xml:space="preserve"> </w:t>
      </w:r>
      <w:r>
        <w:t>течение</w:t>
      </w:r>
      <w:r>
        <w:rPr>
          <w:spacing w:val="-3"/>
        </w:rPr>
        <w:t xml:space="preserve"> </w:t>
      </w:r>
      <w:r>
        <w:t>года,</w:t>
      </w:r>
      <w:r>
        <w:rPr>
          <w:spacing w:val="-4"/>
        </w:rPr>
        <w:t xml:space="preserve"> </w:t>
      </w:r>
      <w:r>
        <w:rPr>
          <w:spacing w:val="-5"/>
        </w:rPr>
        <w:t>ч;</w:t>
      </w:r>
    </w:p>
    <w:p w14:paraId="4A5CA5D3" w14:textId="77777777" w:rsidR="00633CC7" w:rsidRDefault="00633CC7">
      <w:pPr>
        <w:sectPr w:rsidR="00633CC7">
          <w:type w:val="continuous"/>
          <w:pgSz w:w="11910" w:h="16840"/>
          <w:pgMar w:top="1340" w:right="740" w:bottom="280" w:left="1540" w:header="720" w:footer="720" w:gutter="0"/>
          <w:cols w:space="720"/>
        </w:sectPr>
      </w:pPr>
    </w:p>
    <w:p w14:paraId="5F526E36" w14:textId="77777777" w:rsidR="00633CC7" w:rsidRDefault="001A5731">
      <w:pPr>
        <w:spacing w:before="61"/>
        <w:jc w:val="right"/>
        <w:rPr>
          <w:rFonts w:ascii="Times New Roman"/>
          <w:i/>
          <w:sz w:val="14"/>
        </w:rPr>
      </w:pPr>
      <w:r>
        <w:rPr>
          <w:rFonts w:ascii="Times New Roman"/>
          <w:i/>
          <w:w w:val="95"/>
          <w:position w:val="6"/>
          <w:sz w:val="24"/>
        </w:rPr>
        <w:t>N</w:t>
      </w:r>
      <w:r>
        <w:rPr>
          <w:rFonts w:ascii="Times New Roman"/>
          <w:i/>
          <w:spacing w:val="-16"/>
          <w:w w:val="95"/>
          <w:position w:val="6"/>
          <w:sz w:val="24"/>
        </w:rPr>
        <w:t xml:space="preserve"> </w:t>
      </w:r>
      <w:proofErr w:type="spellStart"/>
      <w:r>
        <w:rPr>
          <w:rFonts w:ascii="Times New Roman"/>
          <w:i/>
          <w:spacing w:val="-5"/>
          <w:sz w:val="14"/>
        </w:rPr>
        <w:t>jt</w:t>
      </w:r>
      <w:proofErr w:type="spellEnd"/>
    </w:p>
    <w:p w14:paraId="785AF04B" w14:textId="77777777" w:rsidR="00633CC7" w:rsidRDefault="001A5731">
      <w:pPr>
        <w:pStyle w:val="a3"/>
        <w:spacing w:before="45"/>
      </w:pPr>
      <w:r>
        <w:rPr>
          <w:spacing w:val="-2"/>
        </w:rPr>
        <w:t>авт./</w:t>
      </w:r>
      <w:proofErr w:type="spellStart"/>
      <w:r>
        <w:rPr>
          <w:spacing w:val="-2"/>
        </w:rPr>
        <w:t>сут</w:t>
      </w:r>
      <w:proofErr w:type="spellEnd"/>
      <w:r>
        <w:rPr>
          <w:spacing w:val="-2"/>
        </w:rPr>
        <w:t>;</w:t>
      </w:r>
    </w:p>
    <w:p w14:paraId="53C175EA" w14:textId="77777777" w:rsidR="00633CC7" w:rsidRDefault="001A5731">
      <w:pPr>
        <w:pStyle w:val="a3"/>
        <w:spacing w:before="75"/>
        <w:ind w:left="99"/>
      </w:pPr>
      <w:r>
        <w:br w:type="column"/>
      </w:r>
      <w:r>
        <w:t>-</w:t>
      </w:r>
      <w:r>
        <w:rPr>
          <w:spacing w:val="26"/>
        </w:rPr>
        <w:t xml:space="preserve"> </w:t>
      </w:r>
      <w:r>
        <w:t>среднегодовая</w:t>
      </w:r>
      <w:r>
        <w:rPr>
          <w:spacing w:val="29"/>
        </w:rPr>
        <w:t xml:space="preserve"> </w:t>
      </w:r>
      <w:r>
        <w:t>суточная</w:t>
      </w:r>
      <w:r>
        <w:rPr>
          <w:spacing w:val="28"/>
        </w:rPr>
        <w:t xml:space="preserve"> </w:t>
      </w:r>
      <w:r>
        <w:t>интенсивность</w:t>
      </w:r>
      <w:r>
        <w:rPr>
          <w:spacing w:val="28"/>
        </w:rPr>
        <w:t xml:space="preserve"> </w:t>
      </w:r>
      <w:r>
        <w:t>движения</w:t>
      </w:r>
      <w:r>
        <w:rPr>
          <w:spacing w:val="29"/>
        </w:rPr>
        <w:t xml:space="preserve"> </w:t>
      </w:r>
      <w:r>
        <w:t>автомобилей</w:t>
      </w:r>
      <w:r>
        <w:rPr>
          <w:spacing w:val="30"/>
        </w:rPr>
        <w:t xml:space="preserve"> </w:t>
      </w:r>
      <w:r>
        <w:t>j-го</w:t>
      </w:r>
      <w:r>
        <w:rPr>
          <w:spacing w:val="29"/>
        </w:rPr>
        <w:t xml:space="preserve"> </w:t>
      </w:r>
      <w:r>
        <w:t>типа</w:t>
      </w:r>
      <w:r>
        <w:rPr>
          <w:spacing w:val="29"/>
        </w:rPr>
        <w:t xml:space="preserve"> </w:t>
      </w:r>
      <w:r>
        <w:t>на</w:t>
      </w:r>
      <w:r>
        <w:rPr>
          <w:spacing w:val="28"/>
        </w:rPr>
        <w:t xml:space="preserve"> </w:t>
      </w:r>
      <w:r>
        <w:rPr>
          <w:spacing w:val="-2"/>
        </w:rPr>
        <w:t>участке,</w:t>
      </w:r>
    </w:p>
    <w:p w14:paraId="3FD577D6" w14:textId="77777777" w:rsidR="00633CC7" w:rsidRDefault="00633CC7">
      <w:pPr>
        <w:sectPr w:rsidR="00633CC7">
          <w:type w:val="continuous"/>
          <w:pgSz w:w="11910" w:h="16840"/>
          <w:pgMar w:top="1340" w:right="740" w:bottom="280" w:left="1540" w:header="720" w:footer="720" w:gutter="0"/>
          <w:cols w:num="2" w:space="720" w:equalWidth="0">
            <w:col w:w="1024" w:space="40"/>
            <w:col w:w="8566"/>
          </w:cols>
        </w:sectPr>
      </w:pPr>
    </w:p>
    <w:p w14:paraId="7B6320CF" w14:textId="77777777" w:rsidR="00633CC7" w:rsidRDefault="001A5731">
      <w:pPr>
        <w:pStyle w:val="a3"/>
        <w:ind w:left="701"/>
      </w:pPr>
      <w:r>
        <w:t>L</w:t>
      </w:r>
      <w:r>
        <w:rPr>
          <w:spacing w:val="-3"/>
        </w:rPr>
        <w:t xml:space="preserve"> </w:t>
      </w:r>
      <w:r>
        <w:t>-</w:t>
      </w:r>
      <w:r>
        <w:rPr>
          <w:spacing w:val="-4"/>
        </w:rPr>
        <w:t xml:space="preserve"> </w:t>
      </w:r>
      <w:r>
        <w:t>протяженность</w:t>
      </w:r>
      <w:r>
        <w:rPr>
          <w:spacing w:val="-7"/>
        </w:rPr>
        <w:t xml:space="preserve"> </w:t>
      </w:r>
      <w:r>
        <w:t>участка</w:t>
      </w:r>
      <w:r>
        <w:rPr>
          <w:spacing w:val="-6"/>
        </w:rPr>
        <w:t xml:space="preserve"> </w:t>
      </w:r>
      <w:r>
        <w:t>дорожного</w:t>
      </w:r>
      <w:r>
        <w:rPr>
          <w:spacing w:val="-3"/>
        </w:rPr>
        <w:t xml:space="preserve"> </w:t>
      </w:r>
      <w:r>
        <w:t>сооружения,</w:t>
      </w:r>
      <w:r>
        <w:rPr>
          <w:spacing w:val="-5"/>
        </w:rPr>
        <w:t xml:space="preserve"> км;</w:t>
      </w:r>
    </w:p>
    <w:p w14:paraId="24EE9DC3" w14:textId="77777777" w:rsidR="00633CC7" w:rsidRDefault="00633CC7">
      <w:pPr>
        <w:sectPr w:rsidR="00633CC7">
          <w:type w:val="continuous"/>
          <w:pgSz w:w="11910" w:h="16840"/>
          <w:pgMar w:top="1340" w:right="740" w:bottom="280" w:left="1540" w:header="720" w:footer="720" w:gutter="0"/>
          <w:cols w:space="720"/>
        </w:sectPr>
      </w:pPr>
    </w:p>
    <w:p w14:paraId="7126FF5A" w14:textId="77777777" w:rsidR="00633CC7" w:rsidRDefault="001A5731">
      <w:pPr>
        <w:pStyle w:val="a3"/>
        <w:spacing w:before="70"/>
        <w:ind w:left="716"/>
      </w:pPr>
      <w:r>
        <w:rPr>
          <w:rFonts w:ascii="Times New Roman" w:hAnsi="Times New Roman"/>
          <w:i/>
          <w:sz w:val="24"/>
        </w:rPr>
        <w:lastRenderedPageBreak/>
        <w:t>V</w:t>
      </w:r>
      <w:proofErr w:type="spellStart"/>
      <w:r>
        <w:rPr>
          <w:rFonts w:ascii="Times New Roman" w:hAnsi="Times New Roman"/>
          <w:i/>
          <w:position w:val="-5"/>
          <w:sz w:val="14"/>
        </w:rPr>
        <w:t>jt</w:t>
      </w:r>
      <w:proofErr w:type="spellEnd"/>
      <w:r>
        <w:rPr>
          <w:rFonts w:ascii="Times New Roman" w:hAnsi="Times New Roman"/>
          <w:i/>
          <w:spacing w:val="56"/>
          <w:position w:val="-5"/>
          <w:sz w:val="14"/>
        </w:rPr>
        <w:t xml:space="preserve"> </w:t>
      </w:r>
      <w:r>
        <w:t>-</w:t>
      </w:r>
      <w:r>
        <w:rPr>
          <w:spacing w:val="-1"/>
        </w:rPr>
        <w:t xml:space="preserve"> </w:t>
      </w:r>
      <w:r>
        <w:t>средняя</w:t>
      </w:r>
      <w:r>
        <w:rPr>
          <w:spacing w:val="-1"/>
        </w:rPr>
        <w:t xml:space="preserve"> </w:t>
      </w:r>
      <w:r>
        <w:t>скорость</w:t>
      </w:r>
      <w:r>
        <w:rPr>
          <w:spacing w:val="-1"/>
        </w:rPr>
        <w:t xml:space="preserve"> </w:t>
      </w:r>
      <w:r>
        <w:t>движения</w:t>
      </w:r>
      <w:r>
        <w:rPr>
          <w:spacing w:val="-2"/>
        </w:rPr>
        <w:t xml:space="preserve"> </w:t>
      </w:r>
      <w:r>
        <w:t>автомобилей</w:t>
      </w:r>
      <w:r>
        <w:rPr>
          <w:spacing w:val="-3"/>
        </w:rPr>
        <w:t xml:space="preserve"> </w:t>
      </w:r>
      <w:r>
        <w:t>j-го типа,</w:t>
      </w:r>
      <w:r>
        <w:rPr>
          <w:spacing w:val="-1"/>
        </w:rPr>
        <w:t xml:space="preserve"> </w:t>
      </w:r>
      <w:r>
        <w:rPr>
          <w:spacing w:val="-2"/>
        </w:rPr>
        <w:t>км/ч;</w:t>
      </w:r>
    </w:p>
    <w:p w14:paraId="001F24C6" w14:textId="77777777" w:rsidR="00633CC7" w:rsidRDefault="001A5731">
      <w:pPr>
        <w:pStyle w:val="a3"/>
        <w:spacing w:before="94"/>
        <w:ind w:left="817"/>
      </w:pPr>
      <w:r>
        <w:pict w14:anchorId="2F6FD52C">
          <v:shape id="docshape79" o:spid="_x0000_s1069" type="#_x0000_t202" style="position:absolute;left:0;text-align:left;margin-left:113.65pt;margin-top:4.7pt;width:3.3pt;height:13.2pt;z-index:15905792;mso-position-horizontal-relative:page" filled="f" stroked="f">
            <v:textbox inset="0,0,0,0">
              <w:txbxContent>
                <w:p w14:paraId="30B88178" w14:textId="77777777" w:rsidR="00633CC7" w:rsidRDefault="001A5731">
                  <w:pPr>
                    <w:spacing w:line="262" w:lineRule="exact"/>
                    <w:rPr>
                      <w:rFonts w:ascii="Times New Roman"/>
                      <w:i/>
                      <w:sz w:val="23"/>
                    </w:rPr>
                  </w:pPr>
                  <w:r>
                    <w:rPr>
                      <w:rFonts w:ascii="Times New Roman"/>
                      <w:i/>
                      <w:w w:val="102"/>
                      <w:sz w:val="23"/>
                    </w:rPr>
                    <w:t>t</w:t>
                  </w:r>
                </w:p>
              </w:txbxContent>
            </v:textbox>
            <w10:wrap anchorx="page"/>
          </v:shape>
        </w:pict>
      </w:r>
      <w:r>
        <w:pict w14:anchorId="7051C602">
          <v:shape id="docshape80" o:spid="_x0000_s1068" type="#_x0000_t202" style="position:absolute;left:0;text-align:left;margin-left:117.05pt;margin-top:12.2pt;width:1.9pt;height:7.65pt;z-index:15910400;mso-position-horizontal-relative:page" filled="f" stroked="f">
            <v:textbox inset="0,0,0,0">
              <w:txbxContent>
                <w:p w14:paraId="3C8E0616" w14:textId="77777777" w:rsidR="00633CC7" w:rsidRDefault="001A5731">
                  <w:pPr>
                    <w:spacing w:before="1"/>
                    <w:rPr>
                      <w:rFonts w:ascii="Times New Roman"/>
                      <w:i/>
                      <w:sz w:val="13"/>
                    </w:rPr>
                  </w:pPr>
                  <w:r>
                    <w:rPr>
                      <w:rFonts w:ascii="Times New Roman"/>
                      <w:i/>
                      <w:w w:val="104"/>
                      <w:sz w:val="13"/>
                    </w:rPr>
                    <w:t>t</w:t>
                  </w:r>
                </w:p>
              </w:txbxContent>
            </v:textbox>
            <w10:wrap anchorx="page"/>
          </v:shape>
        </w:pict>
      </w:r>
      <w:r>
        <w:rPr>
          <w:rFonts w:ascii="Times New Roman" w:hAnsi="Times New Roman"/>
          <w:vertAlign w:val="superscript"/>
        </w:rPr>
        <w:t>3</w:t>
      </w:r>
      <w:r>
        <w:rPr>
          <w:rFonts w:ascii="Times New Roman" w:hAnsi="Times New Roman"/>
          <w:spacing w:val="64"/>
          <w:w w:val="150"/>
        </w:rPr>
        <w:t xml:space="preserve"> </w:t>
      </w:r>
      <w:r>
        <w:t>-</w:t>
      </w:r>
      <w:r>
        <w:rPr>
          <w:spacing w:val="57"/>
        </w:rPr>
        <w:t xml:space="preserve"> </w:t>
      </w:r>
      <w:r>
        <w:t>среднее</w:t>
      </w:r>
      <w:r>
        <w:rPr>
          <w:spacing w:val="58"/>
        </w:rPr>
        <w:t xml:space="preserve"> </w:t>
      </w:r>
      <w:r>
        <w:t>время</w:t>
      </w:r>
      <w:r>
        <w:rPr>
          <w:spacing w:val="58"/>
        </w:rPr>
        <w:t xml:space="preserve"> </w:t>
      </w:r>
      <w:r>
        <w:t>задержки</w:t>
      </w:r>
      <w:r>
        <w:rPr>
          <w:spacing w:val="57"/>
        </w:rPr>
        <w:t xml:space="preserve"> </w:t>
      </w:r>
      <w:r>
        <w:t>(простоя)</w:t>
      </w:r>
      <w:r>
        <w:rPr>
          <w:spacing w:val="55"/>
        </w:rPr>
        <w:t xml:space="preserve"> </w:t>
      </w:r>
      <w:r>
        <w:t>одного</w:t>
      </w:r>
      <w:r>
        <w:rPr>
          <w:spacing w:val="58"/>
        </w:rPr>
        <w:t xml:space="preserve"> </w:t>
      </w:r>
      <w:r>
        <w:t>автомобиля</w:t>
      </w:r>
      <w:r>
        <w:rPr>
          <w:spacing w:val="58"/>
        </w:rPr>
        <w:t xml:space="preserve"> </w:t>
      </w:r>
      <w:r>
        <w:t>на</w:t>
      </w:r>
      <w:r>
        <w:rPr>
          <w:spacing w:val="57"/>
        </w:rPr>
        <w:t xml:space="preserve"> </w:t>
      </w:r>
      <w:r>
        <w:t>сложных</w:t>
      </w:r>
      <w:r>
        <w:rPr>
          <w:spacing w:val="58"/>
        </w:rPr>
        <w:t xml:space="preserve"> </w:t>
      </w:r>
      <w:r>
        <w:t>для</w:t>
      </w:r>
      <w:r>
        <w:rPr>
          <w:spacing w:val="57"/>
        </w:rPr>
        <w:t xml:space="preserve"> </w:t>
      </w:r>
      <w:r>
        <w:rPr>
          <w:spacing w:val="-2"/>
        </w:rPr>
        <w:t>движения</w:t>
      </w:r>
    </w:p>
    <w:p w14:paraId="45D263D2" w14:textId="77777777" w:rsidR="00633CC7" w:rsidRDefault="001A5731">
      <w:pPr>
        <w:pStyle w:val="a3"/>
        <w:spacing w:before="58"/>
      </w:pPr>
      <w:r>
        <w:t>участках</w:t>
      </w:r>
      <w:r>
        <w:rPr>
          <w:spacing w:val="80"/>
          <w:w w:val="150"/>
        </w:rPr>
        <w:t xml:space="preserve"> </w:t>
      </w:r>
      <w:r>
        <w:t>(пересечениях</w:t>
      </w:r>
      <w:r>
        <w:rPr>
          <w:spacing w:val="80"/>
          <w:w w:val="150"/>
        </w:rPr>
        <w:t xml:space="preserve"> </w:t>
      </w:r>
      <w:r>
        <w:t>автомобильных</w:t>
      </w:r>
      <w:r>
        <w:rPr>
          <w:spacing w:val="80"/>
          <w:w w:val="150"/>
        </w:rPr>
        <w:t xml:space="preserve"> </w:t>
      </w:r>
      <w:r>
        <w:t>дорог,</w:t>
      </w:r>
      <w:r>
        <w:rPr>
          <w:spacing w:val="80"/>
          <w:w w:val="150"/>
        </w:rPr>
        <w:t xml:space="preserve"> </w:t>
      </w:r>
      <w:r>
        <w:t>железнодорожные</w:t>
      </w:r>
      <w:r>
        <w:rPr>
          <w:spacing w:val="80"/>
          <w:w w:val="150"/>
        </w:rPr>
        <w:t xml:space="preserve"> </w:t>
      </w:r>
      <w:r>
        <w:t>переезды,</w:t>
      </w:r>
      <w:r>
        <w:rPr>
          <w:spacing w:val="80"/>
          <w:w w:val="150"/>
        </w:rPr>
        <w:t xml:space="preserve"> </w:t>
      </w:r>
      <w:r>
        <w:t>подъемы</w:t>
      </w:r>
      <w:r>
        <w:rPr>
          <w:spacing w:val="80"/>
          <w:w w:val="150"/>
        </w:rPr>
        <w:t xml:space="preserve"> </w:t>
      </w:r>
      <w:r>
        <w:t>с</w:t>
      </w:r>
      <w:r>
        <w:rPr>
          <w:spacing w:val="80"/>
        </w:rPr>
        <w:t xml:space="preserve"> </w:t>
      </w:r>
      <w:r>
        <w:t>большими продольными уклонами и т.п.), ч.</w:t>
      </w:r>
    </w:p>
    <w:p w14:paraId="334C495B" w14:textId="77777777" w:rsidR="00633CC7" w:rsidRDefault="001A5731">
      <w:pPr>
        <w:pStyle w:val="a3"/>
        <w:ind w:firstLine="539"/>
      </w:pPr>
      <w:r>
        <w:t>П-10.3.4.</w:t>
      </w:r>
      <w:r>
        <w:rPr>
          <w:spacing w:val="79"/>
        </w:rPr>
        <w:t xml:space="preserve"> </w:t>
      </w:r>
      <w:r>
        <w:t>Эффект</w:t>
      </w:r>
      <w:r>
        <w:rPr>
          <w:spacing w:val="79"/>
        </w:rPr>
        <w:t xml:space="preserve"> </w:t>
      </w:r>
      <w:r>
        <w:t>от</w:t>
      </w:r>
      <w:r>
        <w:rPr>
          <w:spacing w:val="80"/>
        </w:rPr>
        <w:t xml:space="preserve"> </w:t>
      </w:r>
      <w:r>
        <w:t>снижения</w:t>
      </w:r>
      <w:r>
        <w:rPr>
          <w:spacing w:val="79"/>
        </w:rPr>
        <w:t xml:space="preserve"> </w:t>
      </w:r>
      <w:r>
        <w:t>себестоимости</w:t>
      </w:r>
      <w:r>
        <w:rPr>
          <w:spacing w:val="80"/>
        </w:rPr>
        <w:t xml:space="preserve"> </w:t>
      </w:r>
      <w:r>
        <w:t>перевозок</w:t>
      </w:r>
      <w:r>
        <w:rPr>
          <w:spacing w:val="80"/>
        </w:rPr>
        <w:t xml:space="preserve"> </w:t>
      </w:r>
      <w:r>
        <w:t>грузов</w:t>
      </w:r>
      <w:r>
        <w:rPr>
          <w:spacing w:val="77"/>
        </w:rPr>
        <w:t xml:space="preserve"> </w:t>
      </w:r>
      <w:r>
        <w:t>и</w:t>
      </w:r>
      <w:r>
        <w:rPr>
          <w:spacing w:val="80"/>
        </w:rPr>
        <w:t xml:space="preserve"> </w:t>
      </w:r>
      <w:r>
        <w:t>пассажиров</w:t>
      </w:r>
      <w:r>
        <w:rPr>
          <w:spacing w:val="80"/>
        </w:rPr>
        <w:t xml:space="preserve"> </w:t>
      </w:r>
      <w:r>
        <w:t>в</w:t>
      </w:r>
      <w:r>
        <w:rPr>
          <w:spacing w:val="77"/>
        </w:rPr>
        <w:t xml:space="preserve"> </w:t>
      </w:r>
      <w:r>
        <w:t>год</w:t>
      </w:r>
      <w:r>
        <w:rPr>
          <w:spacing w:val="74"/>
        </w:rPr>
        <w:t xml:space="preserve"> </w:t>
      </w:r>
      <w:r>
        <w:t>t определяется по формуле</w:t>
      </w:r>
    </w:p>
    <w:p w14:paraId="10A6F6A9" w14:textId="77777777" w:rsidR="00633CC7" w:rsidRDefault="00633CC7">
      <w:pPr>
        <w:pStyle w:val="a3"/>
        <w:spacing w:before="6"/>
        <w:ind w:left="0"/>
        <w:rPr>
          <w:sz w:val="21"/>
        </w:rPr>
      </w:pPr>
    </w:p>
    <w:p w14:paraId="7051799F" w14:textId="77777777" w:rsidR="00633CC7" w:rsidRPr="00F60252" w:rsidRDefault="001A5731">
      <w:pPr>
        <w:spacing w:before="104" w:line="240" w:lineRule="exact"/>
        <w:ind w:left="1703" w:right="1614"/>
        <w:jc w:val="center"/>
        <w:rPr>
          <w:lang w:val="en-US"/>
        </w:rPr>
      </w:pPr>
      <w:r>
        <w:pict w14:anchorId="0C263071">
          <v:shape id="docshape81" o:spid="_x0000_s1067" type="#_x0000_t202" style="position:absolute;left:0;text-align:left;margin-left:286.5pt;margin-top:2.1pt;width:3.55pt;height:7.65pt;z-index:-30454784;mso-position-horizontal-relative:page" filled="f" stroked="f">
            <v:textbox inset="0,0,0,0">
              <w:txbxContent>
                <w:p w14:paraId="372250E9" w14:textId="77777777" w:rsidR="00633CC7" w:rsidRDefault="001A5731">
                  <w:pPr>
                    <w:spacing w:before="1"/>
                    <w:rPr>
                      <w:rFonts w:ascii="Times New Roman"/>
                      <w:i/>
                      <w:sz w:val="13"/>
                    </w:rPr>
                  </w:pPr>
                  <w:r>
                    <w:rPr>
                      <w:rFonts w:ascii="Times New Roman"/>
                      <w:i/>
                      <w:w w:val="108"/>
                      <w:sz w:val="13"/>
                    </w:rPr>
                    <w:t>n</w:t>
                  </w:r>
                </w:p>
              </w:txbxContent>
            </v:textbox>
            <w10:wrap anchorx="page"/>
          </v:shape>
        </w:pict>
      </w:r>
      <w:r>
        <w:rPr>
          <w:rFonts w:ascii="Symbol" w:hAnsi="Symbol"/>
          <w:sz w:val="24"/>
        </w:rPr>
        <w:t></w:t>
      </w:r>
      <w:proofErr w:type="gramStart"/>
      <w:r w:rsidRPr="00F60252">
        <w:rPr>
          <w:rFonts w:ascii="Times New Roman" w:hAnsi="Times New Roman"/>
          <w:i/>
          <w:sz w:val="24"/>
          <w:lang w:val="en-US"/>
        </w:rPr>
        <w:t>C</w:t>
      </w:r>
      <w:r w:rsidRPr="00F60252">
        <w:rPr>
          <w:rFonts w:ascii="Times New Roman" w:hAnsi="Times New Roman"/>
          <w:i/>
          <w:spacing w:val="50"/>
          <w:sz w:val="24"/>
          <w:lang w:val="en-US"/>
        </w:rPr>
        <w:t xml:space="preserve">  </w:t>
      </w:r>
      <w:r>
        <w:rPr>
          <w:rFonts w:ascii="Symbol" w:hAnsi="Symbol"/>
          <w:sz w:val="24"/>
        </w:rPr>
        <w:t></w:t>
      </w:r>
      <w:proofErr w:type="gramEnd"/>
      <w:r w:rsidRPr="00F60252">
        <w:rPr>
          <w:rFonts w:ascii="Times New Roman" w:hAnsi="Times New Roman"/>
          <w:spacing w:val="-1"/>
          <w:sz w:val="24"/>
          <w:lang w:val="en-US"/>
        </w:rPr>
        <w:t xml:space="preserve"> </w:t>
      </w:r>
      <w:r>
        <w:rPr>
          <w:rFonts w:ascii="Symbol" w:hAnsi="Symbol"/>
          <w:position w:val="-4"/>
          <w:sz w:val="35"/>
        </w:rPr>
        <w:t></w:t>
      </w:r>
      <w:r w:rsidRPr="00F60252">
        <w:rPr>
          <w:rFonts w:ascii="Times New Roman" w:hAnsi="Times New Roman"/>
          <w:sz w:val="24"/>
          <w:lang w:val="en-US"/>
        </w:rPr>
        <w:t>(</w:t>
      </w:r>
      <w:r w:rsidRPr="00F60252">
        <w:rPr>
          <w:rFonts w:ascii="Times New Roman" w:hAnsi="Times New Roman"/>
          <w:i/>
          <w:sz w:val="24"/>
          <w:lang w:val="en-US"/>
        </w:rPr>
        <w:t>C</w:t>
      </w:r>
      <w:r>
        <w:rPr>
          <w:rFonts w:ascii="Times New Roman" w:hAnsi="Times New Roman"/>
          <w:position w:val="11"/>
          <w:sz w:val="13"/>
        </w:rPr>
        <w:t>б</w:t>
      </w:r>
      <w:r w:rsidRPr="00F60252">
        <w:rPr>
          <w:rFonts w:ascii="Times New Roman" w:hAnsi="Times New Roman"/>
          <w:spacing w:val="39"/>
          <w:position w:val="11"/>
          <w:sz w:val="13"/>
          <w:lang w:val="en-US"/>
        </w:rPr>
        <w:t xml:space="preserve">  </w:t>
      </w:r>
      <w:r>
        <w:rPr>
          <w:rFonts w:ascii="Symbol" w:hAnsi="Symbol"/>
          <w:sz w:val="24"/>
        </w:rPr>
        <w:t></w:t>
      </w:r>
      <w:r w:rsidRPr="00F60252">
        <w:rPr>
          <w:rFonts w:ascii="Times New Roman" w:hAnsi="Times New Roman"/>
          <w:spacing w:val="-23"/>
          <w:sz w:val="24"/>
          <w:lang w:val="en-US"/>
        </w:rPr>
        <w:t xml:space="preserve"> </w:t>
      </w:r>
      <w:r w:rsidRPr="00F60252">
        <w:rPr>
          <w:rFonts w:ascii="Times New Roman" w:hAnsi="Times New Roman"/>
          <w:i/>
          <w:sz w:val="24"/>
          <w:lang w:val="en-US"/>
        </w:rPr>
        <w:t>C</w:t>
      </w:r>
      <w:r>
        <w:rPr>
          <w:rFonts w:ascii="Times New Roman" w:hAnsi="Times New Roman"/>
          <w:position w:val="11"/>
          <w:sz w:val="13"/>
        </w:rPr>
        <w:t>п</w:t>
      </w:r>
      <w:r w:rsidRPr="00F60252">
        <w:rPr>
          <w:rFonts w:ascii="Times New Roman" w:hAnsi="Times New Roman"/>
          <w:spacing w:val="66"/>
          <w:position w:val="11"/>
          <w:sz w:val="13"/>
          <w:lang w:val="en-US"/>
        </w:rPr>
        <w:t xml:space="preserve"> </w:t>
      </w:r>
      <w:r w:rsidRPr="00F60252">
        <w:rPr>
          <w:rFonts w:ascii="Times New Roman" w:hAnsi="Times New Roman"/>
          <w:sz w:val="24"/>
          <w:lang w:val="en-US"/>
        </w:rPr>
        <w:t>)</w:t>
      </w:r>
      <w:r w:rsidRPr="00F60252">
        <w:rPr>
          <w:rFonts w:ascii="Times New Roman" w:hAnsi="Times New Roman"/>
          <w:spacing w:val="-16"/>
          <w:sz w:val="24"/>
          <w:lang w:val="en-US"/>
        </w:rPr>
        <w:t xml:space="preserve"> </w:t>
      </w:r>
      <w:r w:rsidRPr="00F60252">
        <w:rPr>
          <w:lang w:val="en-US"/>
        </w:rPr>
        <w:t>,</w:t>
      </w:r>
      <w:r w:rsidRPr="00F60252">
        <w:rPr>
          <w:spacing w:val="6"/>
          <w:lang w:val="en-US"/>
        </w:rPr>
        <w:t xml:space="preserve"> </w:t>
      </w:r>
      <w:r w:rsidRPr="00F60252">
        <w:rPr>
          <w:lang w:val="en-US"/>
        </w:rPr>
        <w:t>(</w:t>
      </w:r>
      <w:r>
        <w:t>П</w:t>
      </w:r>
      <w:r w:rsidRPr="00F60252">
        <w:rPr>
          <w:lang w:val="en-US"/>
        </w:rPr>
        <w:t>-</w:t>
      </w:r>
      <w:r w:rsidRPr="00F60252">
        <w:rPr>
          <w:spacing w:val="-4"/>
          <w:lang w:val="en-US"/>
        </w:rPr>
        <w:t>10.6)</w:t>
      </w:r>
    </w:p>
    <w:p w14:paraId="00B3CCDD" w14:textId="77777777" w:rsidR="00633CC7" w:rsidRPr="00F60252" w:rsidRDefault="001A5731">
      <w:pPr>
        <w:tabs>
          <w:tab w:val="left" w:pos="4622"/>
          <w:tab w:val="left" w:pos="5168"/>
        </w:tabs>
        <w:spacing w:before="1" w:line="247" w:lineRule="auto"/>
        <w:ind w:left="4135" w:right="4305" w:hanging="421"/>
        <w:rPr>
          <w:rFonts w:ascii="Times New Roman" w:hAnsi="Times New Roman"/>
          <w:sz w:val="13"/>
          <w:lang w:val="en-US"/>
        </w:rPr>
      </w:pPr>
      <w:r w:rsidRPr="00F60252">
        <w:rPr>
          <w:rFonts w:ascii="Times New Roman" w:hAnsi="Times New Roman"/>
          <w:i/>
          <w:spacing w:val="-6"/>
          <w:w w:val="110"/>
          <w:sz w:val="13"/>
          <w:lang w:val="en-US"/>
        </w:rPr>
        <w:t>at</w:t>
      </w:r>
      <w:r w:rsidRPr="00F60252">
        <w:rPr>
          <w:rFonts w:ascii="Times New Roman" w:hAnsi="Times New Roman"/>
          <w:i/>
          <w:sz w:val="13"/>
          <w:lang w:val="en-US"/>
        </w:rPr>
        <w:tab/>
      </w:r>
      <w:r w:rsidRPr="00F60252">
        <w:rPr>
          <w:rFonts w:ascii="Times New Roman" w:hAnsi="Times New Roman"/>
          <w:i/>
          <w:sz w:val="13"/>
          <w:lang w:val="en-US"/>
        </w:rPr>
        <w:tab/>
      </w:r>
      <w:proofErr w:type="spellStart"/>
      <w:r w:rsidRPr="00F60252">
        <w:rPr>
          <w:rFonts w:ascii="Times New Roman" w:hAnsi="Times New Roman"/>
          <w:i/>
          <w:spacing w:val="-4"/>
          <w:w w:val="110"/>
          <w:sz w:val="13"/>
          <w:lang w:val="en-US"/>
        </w:rPr>
        <w:t>ait</w:t>
      </w:r>
      <w:proofErr w:type="spellEnd"/>
      <w:r w:rsidRPr="00F60252">
        <w:rPr>
          <w:rFonts w:ascii="Times New Roman" w:hAnsi="Times New Roman"/>
          <w:i/>
          <w:sz w:val="13"/>
          <w:lang w:val="en-US"/>
        </w:rPr>
        <w:tab/>
      </w:r>
      <w:proofErr w:type="spellStart"/>
      <w:r w:rsidRPr="00F60252">
        <w:rPr>
          <w:rFonts w:ascii="Times New Roman" w:hAnsi="Times New Roman"/>
          <w:i/>
          <w:spacing w:val="-4"/>
          <w:w w:val="110"/>
          <w:sz w:val="13"/>
          <w:lang w:val="en-US"/>
        </w:rPr>
        <w:t>ait</w:t>
      </w:r>
      <w:proofErr w:type="spellEnd"/>
      <w:r w:rsidRPr="00F60252">
        <w:rPr>
          <w:rFonts w:ascii="Times New Roman" w:hAnsi="Times New Roman"/>
          <w:i/>
          <w:spacing w:val="40"/>
          <w:w w:val="110"/>
          <w:sz w:val="13"/>
          <w:lang w:val="en-US"/>
        </w:rPr>
        <w:t xml:space="preserve"> </w:t>
      </w:r>
      <w:proofErr w:type="spellStart"/>
      <w:r w:rsidRPr="00F60252">
        <w:rPr>
          <w:rFonts w:ascii="Times New Roman" w:hAnsi="Times New Roman"/>
          <w:i/>
          <w:spacing w:val="-4"/>
          <w:w w:val="110"/>
          <w:sz w:val="13"/>
          <w:lang w:val="en-US"/>
        </w:rPr>
        <w:t>i</w:t>
      </w:r>
      <w:proofErr w:type="spellEnd"/>
      <w:r>
        <w:rPr>
          <w:rFonts w:ascii="Symbol" w:hAnsi="Symbol"/>
          <w:spacing w:val="-4"/>
          <w:w w:val="110"/>
          <w:sz w:val="13"/>
        </w:rPr>
        <w:t></w:t>
      </w:r>
      <w:r w:rsidRPr="00F60252">
        <w:rPr>
          <w:rFonts w:ascii="Times New Roman" w:hAnsi="Times New Roman"/>
          <w:spacing w:val="-4"/>
          <w:w w:val="110"/>
          <w:sz w:val="13"/>
          <w:lang w:val="en-US"/>
        </w:rPr>
        <w:t>1</w:t>
      </w:r>
    </w:p>
    <w:p w14:paraId="0CC6F6C1" w14:textId="77777777" w:rsidR="00633CC7" w:rsidRPr="00F60252" w:rsidRDefault="00633CC7">
      <w:pPr>
        <w:pStyle w:val="a3"/>
        <w:spacing w:before="8"/>
        <w:ind w:left="0"/>
        <w:rPr>
          <w:rFonts w:ascii="Times New Roman"/>
          <w:sz w:val="18"/>
          <w:lang w:val="en-US"/>
        </w:rPr>
      </w:pPr>
    </w:p>
    <w:p w14:paraId="47F513FE" w14:textId="77777777" w:rsidR="00633CC7" w:rsidRPr="00F60252" w:rsidRDefault="00633CC7">
      <w:pPr>
        <w:rPr>
          <w:rFonts w:ascii="Times New Roman"/>
          <w:sz w:val="18"/>
          <w:lang w:val="en-US"/>
        </w:rPr>
        <w:sectPr w:rsidR="00633CC7" w:rsidRPr="00F60252">
          <w:pgSz w:w="11910" w:h="16840"/>
          <w:pgMar w:top="1060" w:right="740" w:bottom="280" w:left="1540" w:header="720" w:footer="720" w:gutter="0"/>
          <w:cols w:space="720"/>
        </w:sectPr>
      </w:pPr>
    </w:p>
    <w:p w14:paraId="200CE05D" w14:textId="77777777" w:rsidR="00633CC7" w:rsidRDefault="001A5731">
      <w:pPr>
        <w:pStyle w:val="a3"/>
        <w:spacing w:before="118"/>
        <w:ind w:left="0"/>
        <w:jc w:val="right"/>
      </w:pPr>
      <w:r>
        <w:rPr>
          <w:spacing w:val="-5"/>
        </w:rPr>
        <w:t>где</w:t>
      </w:r>
    </w:p>
    <w:p w14:paraId="29080CEE" w14:textId="77777777" w:rsidR="00633CC7" w:rsidRDefault="001A5731">
      <w:pPr>
        <w:spacing w:before="93"/>
        <w:ind w:right="54"/>
        <w:jc w:val="right"/>
        <w:rPr>
          <w:rFonts w:ascii="Times New Roman" w:hAnsi="Times New Roman"/>
          <w:sz w:val="14"/>
        </w:rPr>
      </w:pPr>
      <w:r>
        <w:br w:type="column"/>
      </w:r>
      <w:r>
        <w:rPr>
          <w:rFonts w:ascii="Times New Roman" w:hAnsi="Times New Roman"/>
          <w:spacing w:val="-10"/>
          <w:sz w:val="14"/>
        </w:rPr>
        <w:t>б</w:t>
      </w:r>
    </w:p>
    <w:p w14:paraId="34E4C254" w14:textId="77777777" w:rsidR="00633CC7" w:rsidRDefault="001A5731">
      <w:pPr>
        <w:spacing w:before="7"/>
        <w:jc w:val="right"/>
        <w:rPr>
          <w:rFonts w:ascii="Times New Roman"/>
          <w:i/>
          <w:sz w:val="14"/>
        </w:rPr>
      </w:pPr>
      <w:r>
        <w:pict w14:anchorId="301D2051">
          <v:shape id="docshape82" o:spid="_x0000_s1066" type="#_x0000_t202" style="position:absolute;left:0;text-align:left;margin-left:133.75pt;margin-top:-6.8pt;width:20.15pt;height:13.3pt;z-index:-30454272;mso-position-horizontal-relative:page" filled="f" stroked="f">
            <v:textbox inset="0,0,0,0">
              <w:txbxContent>
                <w:p w14:paraId="6216A4C5" w14:textId="77777777" w:rsidR="00633CC7" w:rsidRDefault="001A5731">
                  <w:pPr>
                    <w:spacing w:line="265" w:lineRule="exact"/>
                    <w:rPr>
                      <w:rFonts w:ascii="Times New Roman"/>
                      <w:i/>
                      <w:sz w:val="24"/>
                    </w:rPr>
                  </w:pPr>
                  <w:proofErr w:type="gramStart"/>
                  <w:r>
                    <w:rPr>
                      <w:spacing w:val="-414"/>
                    </w:rPr>
                    <w:t>,</w:t>
                  </w:r>
                  <w:r>
                    <w:rPr>
                      <w:rFonts w:ascii="Times New Roman"/>
                      <w:i/>
                      <w:spacing w:val="-11"/>
                      <w:w w:val="99"/>
                      <w:sz w:val="24"/>
                    </w:rPr>
                    <w:t>C</w:t>
                  </w:r>
                  <w:proofErr w:type="gramEnd"/>
                </w:p>
              </w:txbxContent>
            </v:textbox>
            <w10:wrap anchorx="page"/>
          </v:shape>
        </w:pict>
      </w:r>
      <w:proofErr w:type="spellStart"/>
      <w:r>
        <w:rPr>
          <w:rFonts w:ascii="Times New Roman"/>
          <w:i/>
          <w:spacing w:val="-5"/>
          <w:sz w:val="14"/>
        </w:rPr>
        <w:t>ait</w:t>
      </w:r>
      <w:proofErr w:type="spellEnd"/>
    </w:p>
    <w:p w14:paraId="46FFEF60" w14:textId="77777777" w:rsidR="00633CC7" w:rsidRDefault="001A5731">
      <w:pPr>
        <w:spacing w:before="93"/>
        <w:ind w:right="50"/>
        <w:jc w:val="right"/>
        <w:rPr>
          <w:rFonts w:ascii="Times New Roman" w:hAnsi="Times New Roman"/>
          <w:sz w:val="14"/>
        </w:rPr>
      </w:pPr>
      <w:r>
        <w:br w:type="column"/>
      </w:r>
      <w:r>
        <w:rPr>
          <w:rFonts w:ascii="Times New Roman" w:hAnsi="Times New Roman"/>
          <w:spacing w:val="-10"/>
          <w:sz w:val="14"/>
        </w:rPr>
        <w:t>п</w:t>
      </w:r>
    </w:p>
    <w:p w14:paraId="638F0E10" w14:textId="77777777" w:rsidR="00633CC7" w:rsidRDefault="001A5731">
      <w:pPr>
        <w:spacing w:before="7"/>
        <w:jc w:val="right"/>
        <w:rPr>
          <w:rFonts w:ascii="Times New Roman"/>
          <w:i/>
          <w:sz w:val="14"/>
        </w:rPr>
      </w:pPr>
      <w:r>
        <w:pict w14:anchorId="686D7EEB">
          <v:shape id="docshape83" o:spid="_x0000_s1065" type="#_x0000_t202" style="position:absolute;left:0;text-align:left;margin-left:160pt;margin-top:-6.8pt;width:7.95pt;height:13.25pt;z-index:15907328;mso-position-horizontal-relative:page" filled="f" stroked="f">
            <v:textbox inset="0,0,0,0">
              <w:txbxContent>
                <w:p w14:paraId="5ABAAB59" w14:textId="77777777" w:rsidR="00633CC7" w:rsidRDefault="001A5731">
                  <w:pPr>
                    <w:spacing w:line="264" w:lineRule="exact"/>
                    <w:rPr>
                      <w:rFonts w:ascii="Times New Roman"/>
                      <w:i/>
                      <w:sz w:val="24"/>
                    </w:rPr>
                  </w:pPr>
                  <w:r>
                    <w:rPr>
                      <w:rFonts w:ascii="Times New Roman"/>
                      <w:i/>
                      <w:w w:val="99"/>
                      <w:sz w:val="24"/>
                    </w:rPr>
                    <w:t>C</w:t>
                  </w:r>
                </w:p>
              </w:txbxContent>
            </v:textbox>
            <w10:wrap anchorx="page"/>
          </v:shape>
        </w:pict>
      </w:r>
      <w:proofErr w:type="spellStart"/>
      <w:r>
        <w:rPr>
          <w:rFonts w:ascii="Times New Roman"/>
          <w:i/>
          <w:spacing w:val="-5"/>
          <w:sz w:val="14"/>
        </w:rPr>
        <w:t>ait</w:t>
      </w:r>
      <w:proofErr w:type="spellEnd"/>
    </w:p>
    <w:p w14:paraId="021B7400" w14:textId="77777777" w:rsidR="00633CC7" w:rsidRDefault="001A5731">
      <w:pPr>
        <w:pStyle w:val="a3"/>
        <w:spacing w:before="118"/>
        <w:ind w:left="96"/>
      </w:pPr>
      <w:r>
        <w:br w:type="column"/>
      </w:r>
      <w:r>
        <w:t>-</w:t>
      </w:r>
      <w:r>
        <w:rPr>
          <w:spacing w:val="39"/>
        </w:rPr>
        <w:t xml:space="preserve"> </w:t>
      </w:r>
      <w:r>
        <w:t>затраты</w:t>
      </w:r>
      <w:r>
        <w:rPr>
          <w:spacing w:val="40"/>
        </w:rPr>
        <w:t xml:space="preserve"> </w:t>
      </w:r>
      <w:r>
        <w:t>на</w:t>
      </w:r>
      <w:r>
        <w:rPr>
          <w:spacing w:val="40"/>
        </w:rPr>
        <w:t xml:space="preserve"> </w:t>
      </w:r>
      <w:r>
        <w:t>осуществление</w:t>
      </w:r>
      <w:r>
        <w:rPr>
          <w:spacing w:val="41"/>
        </w:rPr>
        <w:t xml:space="preserve"> </w:t>
      </w:r>
      <w:r>
        <w:t>перевозок</w:t>
      </w:r>
      <w:r>
        <w:rPr>
          <w:spacing w:val="40"/>
        </w:rPr>
        <w:t xml:space="preserve"> </w:t>
      </w:r>
      <w:r>
        <w:t>грузов</w:t>
      </w:r>
      <w:r>
        <w:rPr>
          <w:spacing w:val="40"/>
        </w:rPr>
        <w:t xml:space="preserve"> </w:t>
      </w:r>
      <w:r>
        <w:t>и</w:t>
      </w:r>
      <w:r>
        <w:rPr>
          <w:spacing w:val="41"/>
        </w:rPr>
        <w:t xml:space="preserve"> </w:t>
      </w:r>
      <w:r>
        <w:t>пассажиров</w:t>
      </w:r>
      <w:r>
        <w:rPr>
          <w:spacing w:val="40"/>
        </w:rPr>
        <w:t xml:space="preserve"> </w:t>
      </w:r>
      <w:r>
        <w:t>на</w:t>
      </w:r>
      <w:r>
        <w:rPr>
          <w:spacing w:val="40"/>
        </w:rPr>
        <w:t xml:space="preserve"> </w:t>
      </w:r>
      <w:r>
        <w:t>i-м</w:t>
      </w:r>
      <w:r>
        <w:rPr>
          <w:spacing w:val="40"/>
        </w:rPr>
        <w:t xml:space="preserve"> </w:t>
      </w:r>
      <w:r>
        <w:rPr>
          <w:spacing w:val="-2"/>
        </w:rPr>
        <w:t>участке</w:t>
      </w:r>
    </w:p>
    <w:p w14:paraId="723DE4F6" w14:textId="77777777" w:rsidR="00633CC7" w:rsidRDefault="00633CC7">
      <w:pPr>
        <w:sectPr w:rsidR="00633CC7">
          <w:type w:val="continuous"/>
          <w:pgSz w:w="11910" w:h="16840"/>
          <w:pgMar w:top="1340" w:right="740" w:bottom="280" w:left="1540" w:header="720" w:footer="720" w:gutter="0"/>
          <w:cols w:num="4" w:space="720" w:equalWidth="0">
            <w:col w:w="1012" w:space="40"/>
            <w:col w:w="389" w:space="39"/>
            <w:col w:w="485" w:space="40"/>
            <w:col w:w="7625"/>
          </w:cols>
        </w:sectPr>
      </w:pPr>
    </w:p>
    <w:p w14:paraId="4B859DB7" w14:textId="77777777" w:rsidR="00633CC7" w:rsidRDefault="001A5731">
      <w:pPr>
        <w:pStyle w:val="a3"/>
        <w:spacing w:before="23"/>
      </w:pPr>
      <w:r>
        <w:t>дорожного</w:t>
      </w:r>
      <w:r>
        <w:rPr>
          <w:spacing w:val="-8"/>
        </w:rPr>
        <w:t xml:space="preserve"> </w:t>
      </w:r>
      <w:r>
        <w:t>сооружения</w:t>
      </w:r>
      <w:r>
        <w:rPr>
          <w:spacing w:val="-5"/>
        </w:rPr>
        <w:t xml:space="preserve"> </w:t>
      </w:r>
      <w:r>
        <w:t>соответственно</w:t>
      </w:r>
      <w:r>
        <w:rPr>
          <w:spacing w:val="-4"/>
        </w:rPr>
        <w:t xml:space="preserve"> </w:t>
      </w:r>
      <w:r>
        <w:t>в</w:t>
      </w:r>
      <w:r>
        <w:rPr>
          <w:spacing w:val="-5"/>
        </w:rPr>
        <w:t xml:space="preserve"> </w:t>
      </w:r>
      <w:r>
        <w:t>базовых</w:t>
      </w:r>
      <w:r>
        <w:rPr>
          <w:spacing w:val="-7"/>
        </w:rPr>
        <w:t xml:space="preserve"> </w:t>
      </w:r>
      <w:r>
        <w:t>и</w:t>
      </w:r>
      <w:r>
        <w:rPr>
          <w:spacing w:val="-4"/>
        </w:rPr>
        <w:t xml:space="preserve"> </w:t>
      </w:r>
      <w:r>
        <w:t>проектных</w:t>
      </w:r>
      <w:r>
        <w:rPr>
          <w:spacing w:val="-6"/>
        </w:rPr>
        <w:t xml:space="preserve"> </w:t>
      </w:r>
      <w:r>
        <w:rPr>
          <w:spacing w:val="-2"/>
        </w:rPr>
        <w:t>условиях.</w:t>
      </w:r>
    </w:p>
    <w:p w14:paraId="6000590F" w14:textId="46487D3B" w:rsidR="00633CC7" w:rsidRDefault="001A5731">
      <w:pPr>
        <w:pStyle w:val="a3"/>
        <w:spacing w:before="1"/>
        <w:ind w:firstLine="539"/>
      </w:pPr>
      <w:r>
        <w:t>П-10.3.5.</w:t>
      </w:r>
      <w:r>
        <w:rPr>
          <w:spacing w:val="80"/>
        </w:rPr>
        <w:t xml:space="preserve"> </w:t>
      </w:r>
      <w:r>
        <w:t>Годовые</w:t>
      </w:r>
      <w:r>
        <w:rPr>
          <w:spacing w:val="80"/>
        </w:rPr>
        <w:t xml:space="preserve"> </w:t>
      </w:r>
      <w:r>
        <w:t>затраты</w:t>
      </w:r>
      <w:r>
        <w:rPr>
          <w:spacing w:val="80"/>
        </w:rPr>
        <w:t xml:space="preserve"> </w:t>
      </w:r>
      <w:r>
        <w:t>на</w:t>
      </w:r>
      <w:r>
        <w:rPr>
          <w:spacing w:val="80"/>
        </w:rPr>
        <w:t xml:space="preserve"> </w:t>
      </w:r>
      <w:r>
        <w:t>осуществление</w:t>
      </w:r>
      <w:r>
        <w:rPr>
          <w:spacing w:val="80"/>
        </w:rPr>
        <w:t xml:space="preserve"> </w:t>
      </w:r>
      <w:r>
        <w:t>перевозок,</w:t>
      </w:r>
      <w:r>
        <w:rPr>
          <w:spacing w:val="80"/>
        </w:rPr>
        <w:t xml:space="preserve"> </w:t>
      </w:r>
      <w:r>
        <w:t>т.е.</w:t>
      </w:r>
      <w:r>
        <w:rPr>
          <w:spacing w:val="80"/>
        </w:rPr>
        <w:t xml:space="preserve"> </w:t>
      </w:r>
      <w:r>
        <w:t>себестоимость</w:t>
      </w:r>
      <w:r>
        <w:rPr>
          <w:spacing w:val="80"/>
        </w:rPr>
        <w:t xml:space="preserve"> </w:t>
      </w:r>
      <w:r>
        <w:t>перевозок рассчитывается по формуле</w:t>
      </w:r>
    </w:p>
    <w:p w14:paraId="08657DA7" w14:textId="77777777" w:rsidR="00633CC7" w:rsidRDefault="00633CC7">
      <w:pPr>
        <w:pStyle w:val="a3"/>
        <w:spacing w:before="6"/>
        <w:ind w:left="0"/>
        <w:rPr>
          <w:sz w:val="21"/>
        </w:rPr>
      </w:pPr>
    </w:p>
    <w:p w14:paraId="3892240B" w14:textId="77777777" w:rsidR="00633CC7" w:rsidRDefault="001A5731">
      <w:pPr>
        <w:spacing w:before="103" w:line="245" w:lineRule="exact"/>
        <w:ind w:left="1703" w:right="1618"/>
        <w:jc w:val="center"/>
      </w:pPr>
      <w:r>
        <w:pict w14:anchorId="1A7F8BCF">
          <v:shape id="docshape84" o:spid="_x0000_s1064" type="#_x0000_t202" style="position:absolute;left:0;text-align:left;margin-left:278.8pt;margin-top:2pt;width:5.15pt;height:7.8pt;z-index:-30453248;mso-position-horizontal-relative:page" filled="f" stroked="f">
            <v:textbox inset="0,0,0,0">
              <w:txbxContent>
                <w:p w14:paraId="7AE1C17F" w14:textId="77777777" w:rsidR="00633CC7" w:rsidRDefault="001A5731">
                  <w:pPr>
                    <w:spacing w:line="155" w:lineRule="exact"/>
                    <w:rPr>
                      <w:rFonts w:ascii="Times New Roman"/>
                      <w:i/>
                      <w:sz w:val="14"/>
                    </w:rPr>
                  </w:pPr>
                  <w:r>
                    <w:rPr>
                      <w:rFonts w:ascii="Times New Roman"/>
                      <w:i/>
                      <w:sz w:val="14"/>
                    </w:rPr>
                    <w:t>m</w:t>
                  </w:r>
                </w:p>
              </w:txbxContent>
            </v:textbox>
            <w10:wrap anchorx="page"/>
          </v:shape>
        </w:pict>
      </w:r>
      <w:proofErr w:type="gramStart"/>
      <w:r>
        <w:rPr>
          <w:rFonts w:ascii="Times New Roman" w:hAnsi="Times New Roman"/>
          <w:i/>
          <w:sz w:val="24"/>
        </w:rPr>
        <w:t>С</w:t>
      </w:r>
      <w:r>
        <w:rPr>
          <w:rFonts w:ascii="Times New Roman" w:hAnsi="Times New Roman"/>
          <w:i/>
          <w:spacing w:val="42"/>
          <w:sz w:val="24"/>
        </w:rPr>
        <w:t xml:space="preserve">  </w:t>
      </w:r>
      <w:r>
        <w:rPr>
          <w:rFonts w:ascii="Symbol" w:hAnsi="Symbol"/>
          <w:sz w:val="24"/>
        </w:rPr>
        <w:t></w:t>
      </w:r>
      <w:proofErr w:type="gramEnd"/>
      <w:r>
        <w:rPr>
          <w:rFonts w:ascii="Times New Roman" w:hAnsi="Times New Roman"/>
          <w:spacing w:val="-12"/>
          <w:sz w:val="24"/>
        </w:rPr>
        <w:t xml:space="preserve"> </w:t>
      </w:r>
      <w:r>
        <w:rPr>
          <w:rFonts w:ascii="Times New Roman" w:hAnsi="Times New Roman"/>
          <w:sz w:val="24"/>
        </w:rPr>
        <w:t>365</w:t>
      </w:r>
      <w:r>
        <w:rPr>
          <w:rFonts w:ascii="Symbol" w:hAnsi="Symbol"/>
          <w:position w:val="-4"/>
          <w:sz w:val="36"/>
        </w:rPr>
        <w:t></w:t>
      </w:r>
      <w:r>
        <w:rPr>
          <w:rFonts w:ascii="Times New Roman" w:hAnsi="Times New Roman"/>
          <w:spacing w:val="-51"/>
          <w:position w:val="-4"/>
          <w:sz w:val="36"/>
        </w:rPr>
        <w:t xml:space="preserve"> </w:t>
      </w:r>
      <w:r>
        <w:rPr>
          <w:rFonts w:ascii="Times New Roman" w:hAnsi="Times New Roman"/>
          <w:i/>
          <w:sz w:val="24"/>
        </w:rPr>
        <w:t>N</w:t>
      </w:r>
      <w:r>
        <w:rPr>
          <w:rFonts w:ascii="Times New Roman" w:hAnsi="Times New Roman"/>
          <w:i/>
          <w:spacing w:val="66"/>
          <w:w w:val="150"/>
          <w:sz w:val="24"/>
        </w:rPr>
        <w:t xml:space="preserve"> </w:t>
      </w:r>
      <w:r>
        <w:rPr>
          <w:rFonts w:ascii="Times New Roman" w:hAnsi="Times New Roman"/>
          <w:sz w:val="24"/>
        </w:rPr>
        <w:t>(</w:t>
      </w:r>
      <w:r>
        <w:rPr>
          <w:rFonts w:ascii="Times New Roman" w:hAnsi="Times New Roman"/>
          <w:i/>
          <w:sz w:val="24"/>
        </w:rPr>
        <w:t>S</w:t>
      </w:r>
      <w:r>
        <w:rPr>
          <w:rFonts w:ascii="Times New Roman" w:hAnsi="Times New Roman"/>
          <w:i/>
          <w:spacing w:val="53"/>
          <w:w w:val="150"/>
          <w:sz w:val="24"/>
        </w:rPr>
        <w:t xml:space="preserve"> </w:t>
      </w:r>
      <w:r>
        <w:rPr>
          <w:rFonts w:ascii="Times New Roman" w:hAnsi="Times New Roman"/>
          <w:i/>
          <w:sz w:val="24"/>
        </w:rPr>
        <w:t>L</w:t>
      </w:r>
      <w:r>
        <w:rPr>
          <w:rFonts w:ascii="Times New Roman" w:hAnsi="Times New Roman"/>
          <w:i/>
          <w:spacing w:val="-16"/>
          <w:sz w:val="24"/>
        </w:rPr>
        <w:t xml:space="preserve"> </w:t>
      </w:r>
      <w:r>
        <w:rPr>
          <w:rFonts w:ascii="Symbol" w:hAnsi="Symbol"/>
          <w:sz w:val="24"/>
        </w:rPr>
        <w:t></w:t>
      </w:r>
      <w:r>
        <w:rPr>
          <w:rFonts w:ascii="Times New Roman" w:hAnsi="Times New Roman"/>
          <w:spacing w:val="-14"/>
          <w:sz w:val="24"/>
        </w:rPr>
        <w:t xml:space="preserve"> </w:t>
      </w:r>
      <w:r>
        <w:rPr>
          <w:rFonts w:ascii="Times New Roman" w:hAnsi="Times New Roman"/>
          <w:i/>
          <w:sz w:val="24"/>
        </w:rPr>
        <w:t>S</w:t>
      </w:r>
      <w:r>
        <w:rPr>
          <w:rFonts w:ascii="Symbol" w:hAnsi="Symbol"/>
          <w:position w:val="2"/>
          <w:sz w:val="24"/>
        </w:rPr>
        <w:t></w:t>
      </w:r>
      <w:r>
        <w:rPr>
          <w:rFonts w:ascii="Times New Roman" w:hAnsi="Times New Roman"/>
          <w:spacing w:val="-16"/>
          <w:position w:val="2"/>
          <w:sz w:val="24"/>
        </w:rPr>
        <w:t xml:space="preserve"> </w:t>
      </w:r>
      <w:r>
        <w:rPr>
          <w:rFonts w:ascii="Times New Roman" w:hAnsi="Times New Roman"/>
          <w:i/>
          <w:spacing w:val="12"/>
          <w:sz w:val="24"/>
        </w:rPr>
        <w:t>t</w:t>
      </w:r>
      <w:r>
        <w:rPr>
          <w:rFonts w:ascii="Times New Roman" w:hAnsi="Times New Roman"/>
          <w:spacing w:val="12"/>
          <w:sz w:val="24"/>
          <w:vertAlign w:val="superscript"/>
        </w:rPr>
        <w:t>3</w:t>
      </w:r>
      <w:r>
        <w:rPr>
          <w:rFonts w:ascii="Times New Roman" w:hAnsi="Times New Roman"/>
          <w:spacing w:val="12"/>
          <w:sz w:val="24"/>
        </w:rPr>
        <w:t>)</w:t>
      </w:r>
      <w:r>
        <w:rPr>
          <w:rFonts w:ascii="Times New Roman" w:hAnsi="Times New Roman"/>
          <w:spacing w:val="-22"/>
          <w:sz w:val="24"/>
        </w:rPr>
        <w:t xml:space="preserve"> </w:t>
      </w:r>
      <w:r>
        <w:t>,</w:t>
      </w:r>
      <w:r>
        <w:rPr>
          <w:spacing w:val="3"/>
        </w:rPr>
        <w:t xml:space="preserve"> </w:t>
      </w:r>
      <w:r>
        <w:t>(П-</w:t>
      </w:r>
      <w:r>
        <w:rPr>
          <w:spacing w:val="-2"/>
        </w:rPr>
        <w:t>10.7)</w:t>
      </w:r>
    </w:p>
    <w:p w14:paraId="597D928F" w14:textId="77777777" w:rsidR="00633CC7" w:rsidRDefault="001A5731">
      <w:pPr>
        <w:tabs>
          <w:tab w:val="left" w:pos="4456"/>
          <w:tab w:val="left" w:pos="4812"/>
          <w:tab w:val="left" w:pos="5427"/>
        </w:tabs>
        <w:spacing w:line="235" w:lineRule="auto"/>
        <w:ind w:left="4010" w:right="3997" w:hanging="787"/>
        <w:rPr>
          <w:rFonts w:ascii="Times New Roman" w:hAnsi="Times New Roman"/>
          <w:sz w:val="14"/>
        </w:rPr>
      </w:pPr>
      <w:proofErr w:type="spellStart"/>
      <w:r>
        <w:rPr>
          <w:rFonts w:ascii="Times New Roman" w:hAnsi="Times New Roman"/>
          <w:i/>
          <w:spacing w:val="-6"/>
          <w:sz w:val="14"/>
        </w:rPr>
        <w:t>at</w:t>
      </w:r>
      <w:proofErr w:type="spellEnd"/>
      <w:r>
        <w:rPr>
          <w:rFonts w:ascii="Times New Roman" w:hAnsi="Times New Roman"/>
          <w:i/>
          <w:sz w:val="14"/>
        </w:rPr>
        <w:tab/>
      </w:r>
      <w:r>
        <w:rPr>
          <w:rFonts w:ascii="Times New Roman" w:hAnsi="Times New Roman"/>
          <w:i/>
          <w:sz w:val="14"/>
        </w:rPr>
        <w:tab/>
      </w:r>
      <w:proofErr w:type="spellStart"/>
      <w:r>
        <w:rPr>
          <w:rFonts w:ascii="Times New Roman" w:hAnsi="Times New Roman"/>
          <w:i/>
          <w:spacing w:val="-6"/>
          <w:sz w:val="14"/>
        </w:rPr>
        <w:t>jt</w:t>
      </w:r>
      <w:proofErr w:type="spellEnd"/>
      <w:r>
        <w:rPr>
          <w:rFonts w:ascii="Times New Roman" w:hAnsi="Times New Roman"/>
          <w:i/>
          <w:sz w:val="14"/>
        </w:rPr>
        <w:tab/>
      </w:r>
      <w:proofErr w:type="spellStart"/>
      <w:r>
        <w:rPr>
          <w:rFonts w:ascii="Times New Roman" w:hAnsi="Times New Roman"/>
          <w:i/>
          <w:spacing w:val="-6"/>
          <w:sz w:val="14"/>
        </w:rPr>
        <w:t>jt</w:t>
      </w:r>
      <w:proofErr w:type="spellEnd"/>
      <w:r>
        <w:rPr>
          <w:rFonts w:ascii="Times New Roman" w:hAnsi="Times New Roman"/>
          <w:i/>
          <w:sz w:val="14"/>
        </w:rPr>
        <w:tab/>
      </w:r>
      <w:proofErr w:type="spellStart"/>
      <w:r>
        <w:rPr>
          <w:rFonts w:ascii="Times New Roman" w:hAnsi="Times New Roman"/>
          <w:i/>
          <w:sz w:val="14"/>
        </w:rPr>
        <w:t>jt</w:t>
      </w:r>
      <w:proofErr w:type="spellEnd"/>
      <w:r>
        <w:rPr>
          <w:rFonts w:ascii="Times New Roman" w:hAnsi="Times New Roman"/>
          <w:i/>
          <w:spacing w:val="16"/>
          <w:sz w:val="14"/>
        </w:rPr>
        <w:t xml:space="preserve"> </w:t>
      </w:r>
      <w:r>
        <w:rPr>
          <w:rFonts w:ascii="Times New Roman" w:hAnsi="Times New Roman"/>
          <w:i/>
          <w:sz w:val="14"/>
        </w:rPr>
        <w:t>t</w:t>
      </w:r>
      <w:r>
        <w:rPr>
          <w:rFonts w:ascii="Times New Roman" w:hAnsi="Times New Roman"/>
          <w:i/>
          <w:spacing w:val="40"/>
          <w:sz w:val="14"/>
        </w:rPr>
        <w:t xml:space="preserve"> </w:t>
      </w:r>
      <w:r>
        <w:rPr>
          <w:rFonts w:ascii="Times New Roman" w:hAnsi="Times New Roman"/>
          <w:i/>
          <w:sz w:val="14"/>
        </w:rPr>
        <w:t>j</w:t>
      </w:r>
      <w:r>
        <w:rPr>
          <w:rFonts w:ascii="Times New Roman" w:hAnsi="Times New Roman"/>
          <w:i/>
          <w:spacing w:val="-23"/>
          <w:sz w:val="14"/>
        </w:rPr>
        <w:t xml:space="preserve"> </w:t>
      </w:r>
      <w:r>
        <w:rPr>
          <w:rFonts w:ascii="Symbol" w:hAnsi="Symbol"/>
          <w:sz w:val="14"/>
        </w:rPr>
        <w:t></w:t>
      </w:r>
      <w:r>
        <w:rPr>
          <w:rFonts w:ascii="Times New Roman" w:hAnsi="Times New Roman"/>
          <w:sz w:val="14"/>
        </w:rPr>
        <w:t>1</w:t>
      </w:r>
    </w:p>
    <w:p w14:paraId="416C6C9D" w14:textId="77777777" w:rsidR="00633CC7" w:rsidRDefault="00633CC7">
      <w:pPr>
        <w:pStyle w:val="a3"/>
        <w:spacing w:before="5"/>
        <w:ind w:left="0"/>
        <w:rPr>
          <w:rFonts w:ascii="Times New Roman"/>
          <w:sz w:val="20"/>
        </w:rPr>
      </w:pPr>
    </w:p>
    <w:p w14:paraId="778F95C1" w14:textId="77777777" w:rsidR="00633CC7" w:rsidRDefault="00633CC7">
      <w:pPr>
        <w:rPr>
          <w:rFonts w:ascii="Times New Roman"/>
          <w:sz w:val="20"/>
        </w:rPr>
        <w:sectPr w:rsidR="00633CC7">
          <w:type w:val="continuous"/>
          <w:pgSz w:w="11910" w:h="16840"/>
          <w:pgMar w:top="1340" w:right="740" w:bottom="280" w:left="1540" w:header="720" w:footer="720" w:gutter="0"/>
          <w:cols w:space="720"/>
        </w:sectPr>
      </w:pPr>
    </w:p>
    <w:p w14:paraId="5A70FB55" w14:textId="77777777" w:rsidR="00633CC7" w:rsidRDefault="001A5731">
      <w:pPr>
        <w:spacing w:before="89"/>
        <w:ind w:left="701"/>
        <w:rPr>
          <w:rFonts w:ascii="Times New Roman" w:hAnsi="Times New Roman"/>
          <w:i/>
          <w:sz w:val="14"/>
        </w:rPr>
      </w:pPr>
      <w:r>
        <w:t>где</w:t>
      </w:r>
      <w:r>
        <w:rPr>
          <w:spacing w:val="43"/>
        </w:rPr>
        <w:t xml:space="preserve"> </w:t>
      </w:r>
      <w:r>
        <w:rPr>
          <w:rFonts w:ascii="Times New Roman" w:hAnsi="Times New Roman"/>
          <w:i/>
          <w:sz w:val="24"/>
        </w:rPr>
        <w:t>N</w:t>
      </w:r>
      <w:r>
        <w:rPr>
          <w:rFonts w:ascii="Times New Roman" w:hAnsi="Times New Roman"/>
          <w:i/>
          <w:spacing w:val="-23"/>
          <w:sz w:val="24"/>
        </w:rPr>
        <w:t xml:space="preserve"> </w:t>
      </w:r>
      <w:proofErr w:type="spellStart"/>
      <w:r>
        <w:rPr>
          <w:rFonts w:ascii="Times New Roman" w:hAnsi="Times New Roman"/>
          <w:i/>
          <w:spacing w:val="-5"/>
          <w:position w:val="-5"/>
          <w:sz w:val="14"/>
        </w:rPr>
        <w:t>jt</w:t>
      </w:r>
      <w:proofErr w:type="spellEnd"/>
    </w:p>
    <w:p w14:paraId="3B66CD36" w14:textId="77777777" w:rsidR="00633CC7" w:rsidRDefault="001A5731">
      <w:pPr>
        <w:pStyle w:val="a3"/>
        <w:spacing w:before="103"/>
        <w:ind w:left="65"/>
      </w:pPr>
      <w:r>
        <w:br w:type="column"/>
      </w:r>
      <w:r>
        <w:t>-</w:t>
      </w:r>
      <w:r>
        <w:rPr>
          <w:spacing w:val="-7"/>
        </w:rPr>
        <w:t xml:space="preserve"> </w:t>
      </w:r>
      <w:r>
        <w:t>среднегодовая</w:t>
      </w:r>
      <w:r>
        <w:rPr>
          <w:spacing w:val="-6"/>
        </w:rPr>
        <w:t xml:space="preserve"> </w:t>
      </w:r>
      <w:r>
        <w:t>суточная</w:t>
      </w:r>
      <w:r>
        <w:rPr>
          <w:spacing w:val="-4"/>
        </w:rPr>
        <w:t xml:space="preserve"> </w:t>
      </w:r>
      <w:r>
        <w:t>интенсивность</w:t>
      </w:r>
      <w:r>
        <w:rPr>
          <w:spacing w:val="-7"/>
        </w:rPr>
        <w:t xml:space="preserve"> </w:t>
      </w:r>
      <w:r>
        <w:t>движения</w:t>
      </w:r>
      <w:r>
        <w:rPr>
          <w:spacing w:val="-6"/>
        </w:rPr>
        <w:t xml:space="preserve"> </w:t>
      </w:r>
      <w:r>
        <w:t>автомобилей</w:t>
      </w:r>
      <w:r>
        <w:rPr>
          <w:spacing w:val="-6"/>
        </w:rPr>
        <w:t xml:space="preserve"> </w:t>
      </w:r>
      <w:r>
        <w:t>j-го</w:t>
      </w:r>
      <w:r>
        <w:rPr>
          <w:spacing w:val="-3"/>
        </w:rPr>
        <w:t xml:space="preserve"> </w:t>
      </w:r>
      <w:r>
        <w:t>типа,</w:t>
      </w:r>
      <w:r>
        <w:rPr>
          <w:spacing w:val="-4"/>
        </w:rPr>
        <w:t xml:space="preserve"> </w:t>
      </w:r>
      <w:r>
        <w:rPr>
          <w:spacing w:val="-2"/>
        </w:rPr>
        <w:t>авт./</w:t>
      </w:r>
      <w:proofErr w:type="spellStart"/>
      <w:r>
        <w:rPr>
          <w:spacing w:val="-2"/>
        </w:rPr>
        <w:t>сут</w:t>
      </w:r>
      <w:proofErr w:type="spellEnd"/>
      <w:r>
        <w:rPr>
          <w:spacing w:val="-2"/>
        </w:rPr>
        <w:t>;</w:t>
      </w:r>
    </w:p>
    <w:p w14:paraId="71DB6895" w14:textId="77777777" w:rsidR="00633CC7" w:rsidRDefault="00633CC7">
      <w:pPr>
        <w:sectPr w:rsidR="00633CC7">
          <w:type w:val="continuous"/>
          <w:pgSz w:w="11910" w:h="16840"/>
          <w:pgMar w:top="1340" w:right="740" w:bottom="280" w:left="1540" w:header="720" w:footer="720" w:gutter="0"/>
          <w:cols w:num="2" w:space="720" w:equalWidth="0">
            <w:col w:w="1382" w:space="40"/>
            <w:col w:w="8208"/>
          </w:cols>
        </w:sectPr>
      </w:pPr>
    </w:p>
    <w:p w14:paraId="0947FF6A" w14:textId="77777777" w:rsidR="00633CC7" w:rsidRDefault="001A5731">
      <w:pPr>
        <w:pStyle w:val="a3"/>
        <w:spacing w:before="45"/>
        <w:ind w:left="701"/>
      </w:pPr>
      <w:r>
        <w:t>L</w:t>
      </w:r>
      <w:r>
        <w:rPr>
          <w:spacing w:val="-5"/>
        </w:rPr>
        <w:t xml:space="preserve"> </w:t>
      </w:r>
      <w:r>
        <w:t>-</w:t>
      </w:r>
      <w:r>
        <w:rPr>
          <w:spacing w:val="-3"/>
        </w:rPr>
        <w:t xml:space="preserve"> </w:t>
      </w:r>
      <w:r>
        <w:t>протяженность</w:t>
      </w:r>
      <w:r>
        <w:rPr>
          <w:spacing w:val="-5"/>
        </w:rPr>
        <w:t xml:space="preserve"> </w:t>
      </w:r>
      <w:r>
        <w:t>участка,</w:t>
      </w:r>
      <w:r>
        <w:rPr>
          <w:spacing w:val="-3"/>
        </w:rPr>
        <w:t xml:space="preserve"> </w:t>
      </w:r>
      <w:r>
        <w:rPr>
          <w:spacing w:val="-5"/>
        </w:rPr>
        <w:t>км;</w:t>
      </w:r>
    </w:p>
    <w:p w14:paraId="2A1E2C8C" w14:textId="77777777" w:rsidR="00633CC7" w:rsidRDefault="00633CC7">
      <w:pPr>
        <w:sectPr w:rsidR="00633CC7">
          <w:type w:val="continuous"/>
          <w:pgSz w:w="11910" w:h="16840"/>
          <w:pgMar w:top="1340" w:right="740" w:bottom="280" w:left="1540" w:header="720" w:footer="720" w:gutter="0"/>
          <w:cols w:space="720"/>
        </w:sectPr>
      </w:pPr>
    </w:p>
    <w:p w14:paraId="629FC2AF" w14:textId="77777777" w:rsidR="00633CC7" w:rsidRDefault="001A5731">
      <w:pPr>
        <w:spacing w:before="17"/>
        <w:jc w:val="right"/>
        <w:rPr>
          <w:rFonts w:ascii="Times New Roman"/>
          <w:i/>
          <w:sz w:val="13"/>
        </w:rPr>
      </w:pPr>
      <w:r>
        <w:rPr>
          <w:rFonts w:ascii="Times New Roman"/>
          <w:i/>
          <w:w w:val="95"/>
          <w:position w:val="6"/>
          <w:sz w:val="23"/>
        </w:rPr>
        <w:t>S</w:t>
      </w:r>
      <w:r>
        <w:rPr>
          <w:rFonts w:ascii="Times New Roman"/>
          <w:i/>
          <w:spacing w:val="-21"/>
          <w:w w:val="95"/>
          <w:position w:val="6"/>
          <w:sz w:val="23"/>
        </w:rPr>
        <w:t xml:space="preserve"> </w:t>
      </w:r>
      <w:proofErr w:type="spellStart"/>
      <w:r>
        <w:rPr>
          <w:rFonts w:ascii="Times New Roman"/>
          <w:i/>
          <w:spacing w:val="-5"/>
          <w:sz w:val="13"/>
        </w:rPr>
        <w:t>jt</w:t>
      </w:r>
      <w:proofErr w:type="spellEnd"/>
    </w:p>
    <w:p w14:paraId="25FCACE3" w14:textId="77777777" w:rsidR="00633CC7" w:rsidRDefault="001A5731">
      <w:pPr>
        <w:pStyle w:val="a3"/>
        <w:spacing w:before="77"/>
        <w:ind w:left="69"/>
      </w:pPr>
      <w:r>
        <w:br w:type="column"/>
      </w:r>
      <w:r>
        <w:t>-</w:t>
      </w:r>
      <w:r>
        <w:rPr>
          <w:spacing w:val="-6"/>
        </w:rPr>
        <w:t xml:space="preserve"> </w:t>
      </w:r>
      <w:r>
        <w:t>средняя</w:t>
      </w:r>
      <w:r>
        <w:rPr>
          <w:spacing w:val="-4"/>
        </w:rPr>
        <w:t xml:space="preserve"> </w:t>
      </w:r>
      <w:r>
        <w:t>себестоимость</w:t>
      </w:r>
      <w:r>
        <w:rPr>
          <w:spacing w:val="-7"/>
        </w:rPr>
        <w:t xml:space="preserve"> </w:t>
      </w:r>
      <w:r>
        <w:t>1</w:t>
      </w:r>
      <w:r>
        <w:rPr>
          <w:spacing w:val="-3"/>
        </w:rPr>
        <w:t xml:space="preserve"> </w:t>
      </w:r>
      <w:r>
        <w:t>авт.-км</w:t>
      </w:r>
      <w:r>
        <w:rPr>
          <w:spacing w:val="-4"/>
        </w:rPr>
        <w:t xml:space="preserve"> </w:t>
      </w:r>
      <w:r>
        <w:t>пробега</w:t>
      </w:r>
      <w:r>
        <w:rPr>
          <w:spacing w:val="-4"/>
        </w:rPr>
        <w:t xml:space="preserve"> </w:t>
      </w:r>
      <w:r>
        <w:t>автомобилей</w:t>
      </w:r>
      <w:r>
        <w:rPr>
          <w:spacing w:val="-3"/>
        </w:rPr>
        <w:t xml:space="preserve"> </w:t>
      </w:r>
      <w:r>
        <w:t>j-го</w:t>
      </w:r>
      <w:r>
        <w:rPr>
          <w:spacing w:val="-4"/>
        </w:rPr>
        <w:t xml:space="preserve"> </w:t>
      </w:r>
      <w:r>
        <w:rPr>
          <w:spacing w:val="-2"/>
        </w:rPr>
        <w:t>типа;</w:t>
      </w:r>
    </w:p>
    <w:p w14:paraId="698136DC" w14:textId="77777777" w:rsidR="00633CC7" w:rsidRDefault="00633CC7">
      <w:pPr>
        <w:sectPr w:rsidR="00633CC7">
          <w:type w:val="continuous"/>
          <w:pgSz w:w="11910" w:h="16840"/>
          <w:pgMar w:top="1340" w:right="740" w:bottom="280" w:left="1540" w:header="720" w:footer="720" w:gutter="0"/>
          <w:cols w:num="2" w:space="720" w:equalWidth="0">
            <w:col w:w="957" w:space="40"/>
            <w:col w:w="8633"/>
          </w:cols>
        </w:sectPr>
      </w:pPr>
    </w:p>
    <w:p w14:paraId="1D22912E" w14:textId="77777777" w:rsidR="00633CC7" w:rsidRDefault="001A5731">
      <w:pPr>
        <w:pStyle w:val="a3"/>
        <w:spacing w:before="67"/>
        <w:ind w:left="732"/>
      </w:pPr>
      <w:r>
        <w:pict w14:anchorId="2A2356D9">
          <v:shape id="docshape85" o:spid="_x0000_s1063" type="#_x0000_t202" style="position:absolute;left:0;text-align:left;margin-left:117.05pt;margin-top:11.45pt;width:1.9pt;height:7.65pt;z-index:-30452736;mso-position-horizontal-relative:page" filled="f" stroked="f">
            <v:textbox inset="0,0,0,0">
              <w:txbxContent>
                <w:p w14:paraId="5962F21D" w14:textId="77777777" w:rsidR="00633CC7" w:rsidRDefault="001A5731">
                  <w:pPr>
                    <w:spacing w:line="153" w:lineRule="exact"/>
                    <w:rPr>
                      <w:rFonts w:ascii="Times New Roman"/>
                      <w:i/>
                      <w:sz w:val="14"/>
                    </w:rPr>
                  </w:pPr>
                  <w:r>
                    <w:rPr>
                      <w:rFonts w:ascii="Times New Roman"/>
                      <w:i/>
                      <w:w w:val="97"/>
                      <w:sz w:val="14"/>
                    </w:rPr>
                    <w:t>t</w:t>
                  </w:r>
                </w:p>
              </w:txbxContent>
            </v:textbox>
            <w10:wrap anchorx="page"/>
          </v:shape>
        </w:pict>
      </w:r>
      <w:r>
        <w:rPr>
          <w:rFonts w:ascii="Times New Roman" w:hAnsi="Times New Roman"/>
          <w:i/>
          <w:spacing w:val="9"/>
          <w:sz w:val="24"/>
        </w:rPr>
        <w:t>t</w:t>
      </w:r>
      <w:r>
        <w:rPr>
          <w:rFonts w:ascii="Times New Roman" w:hAnsi="Times New Roman"/>
          <w:spacing w:val="9"/>
          <w:sz w:val="24"/>
          <w:vertAlign w:val="superscript"/>
        </w:rPr>
        <w:t>3</w:t>
      </w:r>
      <w:r>
        <w:rPr>
          <w:rFonts w:ascii="Times New Roman" w:hAnsi="Times New Roman"/>
          <w:spacing w:val="21"/>
          <w:sz w:val="24"/>
        </w:rPr>
        <w:t xml:space="preserve"> </w:t>
      </w:r>
      <w:r>
        <w:t>-</w:t>
      </w:r>
      <w:r>
        <w:rPr>
          <w:spacing w:val="-5"/>
        </w:rPr>
        <w:t xml:space="preserve"> </w:t>
      </w:r>
      <w:r>
        <w:t>среднее</w:t>
      </w:r>
      <w:r>
        <w:rPr>
          <w:spacing w:val="-4"/>
        </w:rPr>
        <w:t xml:space="preserve"> </w:t>
      </w:r>
      <w:r>
        <w:t>время</w:t>
      </w:r>
      <w:r>
        <w:rPr>
          <w:spacing w:val="-5"/>
        </w:rPr>
        <w:t xml:space="preserve"> </w:t>
      </w:r>
      <w:r>
        <w:t>задержки</w:t>
      </w:r>
      <w:r>
        <w:rPr>
          <w:spacing w:val="-3"/>
        </w:rPr>
        <w:t xml:space="preserve"> </w:t>
      </w:r>
      <w:r>
        <w:t>одного</w:t>
      </w:r>
      <w:r>
        <w:rPr>
          <w:spacing w:val="-4"/>
        </w:rPr>
        <w:t xml:space="preserve"> </w:t>
      </w:r>
      <w:r>
        <w:t>автомобиля</w:t>
      </w:r>
      <w:r>
        <w:rPr>
          <w:spacing w:val="-7"/>
        </w:rPr>
        <w:t xml:space="preserve"> </w:t>
      </w:r>
      <w:r>
        <w:t>на</w:t>
      </w:r>
      <w:r>
        <w:rPr>
          <w:spacing w:val="-5"/>
        </w:rPr>
        <w:t xml:space="preserve"> </w:t>
      </w:r>
      <w:r>
        <w:t>сложных</w:t>
      </w:r>
      <w:r>
        <w:rPr>
          <w:spacing w:val="-6"/>
        </w:rPr>
        <w:t xml:space="preserve"> </w:t>
      </w:r>
      <w:r>
        <w:t>участках,</w:t>
      </w:r>
      <w:r>
        <w:rPr>
          <w:spacing w:val="-5"/>
        </w:rPr>
        <w:t xml:space="preserve"> ч;</w:t>
      </w:r>
    </w:p>
    <w:p w14:paraId="522863D5" w14:textId="77777777" w:rsidR="00633CC7" w:rsidRDefault="00633CC7">
      <w:pPr>
        <w:sectPr w:rsidR="00633CC7">
          <w:type w:val="continuous"/>
          <w:pgSz w:w="11910" w:h="16840"/>
          <w:pgMar w:top="1340" w:right="740" w:bottom="280" w:left="1540" w:header="720" w:footer="720" w:gutter="0"/>
          <w:cols w:space="720"/>
        </w:sectPr>
      </w:pPr>
    </w:p>
    <w:p w14:paraId="728ABF36" w14:textId="77777777" w:rsidR="00633CC7" w:rsidRDefault="001A5731">
      <w:pPr>
        <w:spacing w:before="72"/>
        <w:jc w:val="right"/>
        <w:rPr>
          <w:rFonts w:ascii="Times New Roman" w:hAnsi="Times New Roman"/>
          <w:i/>
          <w:sz w:val="13"/>
        </w:rPr>
      </w:pPr>
      <w:r>
        <w:rPr>
          <w:rFonts w:ascii="Times New Roman" w:hAnsi="Times New Roman"/>
          <w:i/>
          <w:spacing w:val="-4"/>
          <w:w w:val="105"/>
          <w:position w:val="6"/>
          <w:sz w:val="23"/>
        </w:rPr>
        <w:t>S</w:t>
      </w:r>
      <w:r>
        <w:rPr>
          <w:rFonts w:ascii="Symbol" w:hAnsi="Symbol"/>
          <w:spacing w:val="-4"/>
          <w:w w:val="105"/>
          <w:position w:val="7"/>
          <w:sz w:val="23"/>
        </w:rPr>
        <w:t></w:t>
      </w:r>
      <w:proofErr w:type="spellStart"/>
      <w:r>
        <w:rPr>
          <w:rFonts w:ascii="Times New Roman" w:hAnsi="Times New Roman"/>
          <w:i/>
          <w:spacing w:val="-4"/>
          <w:w w:val="105"/>
          <w:sz w:val="13"/>
        </w:rPr>
        <w:t>jt</w:t>
      </w:r>
      <w:proofErr w:type="spellEnd"/>
    </w:p>
    <w:p w14:paraId="4FD67CD8" w14:textId="77777777" w:rsidR="00633CC7" w:rsidRDefault="001A5731">
      <w:pPr>
        <w:pStyle w:val="a3"/>
        <w:spacing w:before="152"/>
        <w:ind w:left="91"/>
      </w:pPr>
      <w:r>
        <w:br w:type="column"/>
      </w:r>
      <w:r>
        <w:t>-</w:t>
      </w:r>
      <w:r>
        <w:rPr>
          <w:spacing w:val="-3"/>
        </w:rPr>
        <w:t xml:space="preserve"> </w:t>
      </w:r>
      <w:r>
        <w:t>затраты</w:t>
      </w:r>
      <w:r>
        <w:rPr>
          <w:spacing w:val="-2"/>
        </w:rPr>
        <w:t xml:space="preserve"> </w:t>
      </w:r>
      <w:r>
        <w:t>на</w:t>
      </w:r>
      <w:r>
        <w:rPr>
          <w:spacing w:val="-4"/>
        </w:rPr>
        <w:t xml:space="preserve"> </w:t>
      </w:r>
      <w:r>
        <w:t>1</w:t>
      </w:r>
      <w:r>
        <w:rPr>
          <w:spacing w:val="-2"/>
        </w:rPr>
        <w:t xml:space="preserve"> </w:t>
      </w:r>
      <w:r>
        <w:t>ч</w:t>
      </w:r>
      <w:r>
        <w:rPr>
          <w:spacing w:val="-4"/>
        </w:rPr>
        <w:t xml:space="preserve"> </w:t>
      </w:r>
      <w:r>
        <w:t>простоя</w:t>
      </w:r>
      <w:r>
        <w:rPr>
          <w:spacing w:val="-2"/>
        </w:rPr>
        <w:t xml:space="preserve"> </w:t>
      </w:r>
      <w:r>
        <w:t>автомобиля</w:t>
      </w:r>
      <w:r>
        <w:rPr>
          <w:spacing w:val="-3"/>
        </w:rPr>
        <w:t xml:space="preserve"> </w:t>
      </w:r>
      <w:r>
        <w:t>j-</w:t>
      </w:r>
      <w:r>
        <w:rPr>
          <w:spacing w:val="-5"/>
        </w:rPr>
        <w:t>го.</w:t>
      </w:r>
    </w:p>
    <w:p w14:paraId="7280389E" w14:textId="77777777" w:rsidR="00633CC7" w:rsidRDefault="00633CC7">
      <w:pPr>
        <w:sectPr w:rsidR="00633CC7">
          <w:type w:val="continuous"/>
          <w:pgSz w:w="11910" w:h="16840"/>
          <w:pgMar w:top="1340" w:right="740" w:bottom="280" w:left="1540" w:header="720" w:footer="720" w:gutter="0"/>
          <w:cols w:num="2" w:space="720" w:equalWidth="0">
            <w:col w:w="967" w:space="40"/>
            <w:col w:w="8623"/>
          </w:cols>
        </w:sectPr>
      </w:pPr>
    </w:p>
    <w:p w14:paraId="3C08F08C" w14:textId="77777777" w:rsidR="00633CC7" w:rsidRDefault="001A5731">
      <w:pPr>
        <w:pStyle w:val="a3"/>
        <w:spacing w:before="39"/>
        <w:ind w:firstLine="539"/>
      </w:pPr>
      <w:r>
        <w:t>П-10.3.6.</w:t>
      </w:r>
      <w:r>
        <w:rPr>
          <w:spacing w:val="28"/>
        </w:rPr>
        <w:t xml:space="preserve"> </w:t>
      </w:r>
      <w:r>
        <w:t>Себестоимость</w:t>
      </w:r>
      <w:r>
        <w:rPr>
          <w:spacing w:val="26"/>
        </w:rPr>
        <w:t xml:space="preserve"> </w:t>
      </w:r>
      <w:r>
        <w:t>авт.-км</w:t>
      </w:r>
      <w:r>
        <w:rPr>
          <w:spacing w:val="28"/>
        </w:rPr>
        <w:t xml:space="preserve"> </w:t>
      </w:r>
      <w:r>
        <w:t>пробега</w:t>
      </w:r>
      <w:r>
        <w:rPr>
          <w:spacing w:val="28"/>
        </w:rPr>
        <w:t xml:space="preserve"> </w:t>
      </w:r>
      <w:r>
        <w:t>j-го</w:t>
      </w:r>
      <w:r>
        <w:rPr>
          <w:spacing w:val="27"/>
        </w:rPr>
        <w:t xml:space="preserve"> </w:t>
      </w:r>
      <w:r>
        <w:t>типа</w:t>
      </w:r>
      <w:r>
        <w:rPr>
          <w:spacing w:val="26"/>
        </w:rPr>
        <w:t xml:space="preserve"> </w:t>
      </w:r>
      <w:r>
        <w:t>автомобиля</w:t>
      </w:r>
      <w:r>
        <w:rPr>
          <w:spacing w:val="29"/>
        </w:rPr>
        <w:t xml:space="preserve"> </w:t>
      </w:r>
      <w:r>
        <w:t>в</w:t>
      </w:r>
      <w:r>
        <w:rPr>
          <w:spacing w:val="28"/>
        </w:rPr>
        <w:t xml:space="preserve"> </w:t>
      </w:r>
      <w:r>
        <w:t>зависимости</w:t>
      </w:r>
      <w:r>
        <w:rPr>
          <w:spacing w:val="27"/>
        </w:rPr>
        <w:t xml:space="preserve"> </w:t>
      </w:r>
      <w:proofErr w:type="gramStart"/>
      <w:r>
        <w:t>от</w:t>
      </w:r>
      <w:r>
        <w:rPr>
          <w:spacing w:val="29"/>
        </w:rPr>
        <w:t xml:space="preserve"> </w:t>
      </w:r>
      <w:r>
        <w:t>дорожных условиях</w:t>
      </w:r>
      <w:proofErr w:type="gramEnd"/>
      <w:r>
        <w:t xml:space="preserve"> находится из следующего выражения</w:t>
      </w:r>
    </w:p>
    <w:p w14:paraId="3E00FB1C" w14:textId="77777777" w:rsidR="00633CC7" w:rsidRDefault="00633CC7">
      <w:pPr>
        <w:pStyle w:val="a3"/>
        <w:ind w:left="0"/>
      </w:pPr>
    </w:p>
    <w:p w14:paraId="46AE2941" w14:textId="77777777" w:rsidR="00633CC7" w:rsidRDefault="001A5731">
      <w:pPr>
        <w:spacing w:line="180" w:lineRule="exact"/>
        <w:ind w:left="1703" w:right="1419"/>
        <w:jc w:val="center"/>
        <w:rPr>
          <w:rFonts w:ascii="Times New Roman" w:hAnsi="Times New Roman"/>
          <w:i/>
          <w:sz w:val="13"/>
        </w:rPr>
      </w:pPr>
      <w:r>
        <w:rPr>
          <w:rFonts w:ascii="Times New Roman" w:hAnsi="Times New Roman"/>
          <w:i/>
          <w:w w:val="105"/>
          <w:position w:val="6"/>
          <w:sz w:val="24"/>
        </w:rPr>
        <w:t>S</w:t>
      </w:r>
      <w:proofErr w:type="spellStart"/>
      <w:r>
        <w:rPr>
          <w:rFonts w:ascii="Times New Roman" w:hAnsi="Times New Roman"/>
          <w:w w:val="105"/>
          <w:sz w:val="13"/>
        </w:rPr>
        <w:t>пост</w:t>
      </w:r>
      <w:r>
        <w:rPr>
          <w:rFonts w:ascii="Times New Roman" w:hAnsi="Times New Roman"/>
          <w:i/>
          <w:w w:val="105"/>
          <w:sz w:val="13"/>
        </w:rPr>
        <w:t>j</w:t>
      </w:r>
      <w:proofErr w:type="spellEnd"/>
      <w:r>
        <w:rPr>
          <w:rFonts w:ascii="Times New Roman" w:hAnsi="Times New Roman"/>
          <w:i/>
          <w:spacing w:val="24"/>
          <w:w w:val="105"/>
          <w:sz w:val="13"/>
        </w:rPr>
        <w:t xml:space="preserve"> </w:t>
      </w:r>
      <w:r>
        <w:rPr>
          <w:rFonts w:ascii="Symbol" w:hAnsi="Symbol"/>
          <w:w w:val="105"/>
          <w:position w:val="6"/>
          <w:sz w:val="24"/>
        </w:rPr>
        <w:t></w:t>
      </w:r>
      <w:r>
        <w:rPr>
          <w:rFonts w:ascii="Times New Roman" w:hAnsi="Times New Roman"/>
          <w:spacing w:val="-21"/>
          <w:w w:val="105"/>
          <w:position w:val="6"/>
          <w:sz w:val="24"/>
        </w:rPr>
        <w:t xml:space="preserve"> </w:t>
      </w:r>
      <w:r>
        <w:rPr>
          <w:rFonts w:ascii="Times New Roman" w:hAnsi="Times New Roman"/>
          <w:i/>
          <w:w w:val="105"/>
          <w:position w:val="6"/>
          <w:sz w:val="24"/>
        </w:rPr>
        <w:t>d</w:t>
      </w:r>
      <w:r>
        <w:rPr>
          <w:rFonts w:ascii="Times New Roman" w:hAnsi="Times New Roman"/>
          <w:i/>
          <w:spacing w:val="-29"/>
          <w:w w:val="105"/>
          <w:position w:val="6"/>
          <w:sz w:val="24"/>
        </w:rPr>
        <w:t xml:space="preserve"> </w:t>
      </w:r>
      <w:r>
        <w:rPr>
          <w:rFonts w:ascii="Times New Roman" w:hAnsi="Times New Roman"/>
          <w:i/>
          <w:spacing w:val="-10"/>
          <w:w w:val="105"/>
          <w:sz w:val="13"/>
        </w:rPr>
        <w:t>j</w:t>
      </w:r>
    </w:p>
    <w:p w14:paraId="2271726A" w14:textId="77777777" w:rsidR="00633CC7" w:rsidRDefault="00633CC7">
      <w:pPr>
        <w:spacing w:line="180" w:lineRule="exact"/>
        <w:jc w:val="center"/>
        <w:rPr>
          <w:rFonts w:ascii="Times New Roman" w:hAnsi="Times New Roman"/>
          <w:sz w:val="13"/>
        </w:rPr>
        <w:sectPr w:rsidR="00633CC7">
          <w:type w:val="continuous"/>
          <w:pgSz w:w="11910" w:h="16840"/>
          <w:pgMar w:top="1340" w:right="740" w:bottom="280" w:left="1540" w:header="720" w:footer="720" w:gutter="0"/>
          <w:cols w:space="720"/>
        </w:sectPr>
      </w:pPr>
    </w:p>
    <w:p w14:paraId="753F1124" w14:textId="77777777" w:rsidR="00633CC7" w:rsidRDefault="001A5731">
      <w:pPr>
        <w:ind w:right="586"/>
        <w:jc w:val="right"/>
        <w:rPr>
          <w:rFonts w:ascii="Symbol" w:hAnsi="Symbol"/>
          <w:sz w:val="24"/>
        </w:rPr>
      </w:pPr>
      <w:r>
        <w:pict w14:anchorId="28C783B9">
          <v:line id="_x0000_s1062" style="position:absolute;left:0;text-align:left;z-index:15905280;mso-position-horizontal-relative:page" from="302pt,9pt" to="348.55pt,9pt" strokeweight=".20811mm">
            <w10:wrap anchorx="page"/>
          </v:line>
        </w:pict>
      </w:r>
      <w:r>
        <w:pict w14:anchorId="09150F3A">
          <v:shape id="docshape86" o:spid="_x0000_s1061" type="#_x0000_t202" style="position:absolute;left:0;text-align:left;margin-left:319pt;margin-top:10.65pt;width:7.5pt;height:13.2pt;z-index:15910912;mso-position-horizontal-relative:page" filled="f" stroked="f">
            <v:textbox inset="0,0,0,0">
              <w:txbxContent>
                <w:p w14:paraId="4A36DCFB" w14:textId="77777777" w:rsidR="00633CC7" w:rsidRDefault="001A5731">
                  <w:pPr>
                    <w:spacing w:line="264" w:lineRule="exact"/>
                    <w:rPr>
                      <w:rFonts w:ascii="Times New Roman"/>
                      <w:i/>
                      <w:sz w:val="24"/>
                    </w:rPr>
                  </w:pPr>
                  <w:r>
                    <w:rPr>
                      <w:rFonts w:ascii="Times New Roman"/>
                      <w:i/>
                      <w:w w:val="101"/>
                      <w:sz w:val="24"/>
                    </w:rPr>
                    <w:t>V</w:t>
                  </w:r>
                </w:p>
              </w:txbxContent>
            </v:textbox>
            <w10:wrap anchorx="page"/>
          </v:shape>
        </w:pict>
      </w:r>
      <w:r>
        <w:rPr>
          <w:rFonts w:ascii="Times New Roman" w:hAnsi="Times New Roman"/>
          <w:i/>
          <w:w w:val="105"/>
          <w:position w:val="6"/>
          <w:sz w:val="24"/>
        </w:rPr>
        <w:t>S</w:t>
      </w:r>
      <w:r>
        <w:rPr>
          <w:rFonts w:ascii="Times New Roman" w:hAnsi="Times New Roman"/>
          <w:i/>
          <w:spacing w:val="-32"/>
          <w:w w:val="105"/>
          <w:position w:val="6"/>
          <w:sz w:val="24"/>
        </w:rPr>
        <w:t xml:space="preserve"> </w:t>
      </w:r>
      <w:r>
        <w:rPr>
          <w:rFonts w:ascii="Times New Roman" w:hAnsi="Times New Roman"/>
          <w:i/>
          <w:w w:val="105"/>
          <w:sz w:val="13"/>
        </w:rPr>
        <w:t>j</w:t>
      </w:r>
      <w:r>
        <w:rPr>
          <w:rFonts w:ascii="Times New Roman" w:hAnsi="Times New Roman"/>
          <w:i/>
          <w:spacing w:val="46"/>
          <w:w w:val="105"/>
          <w:sz w:val="13"/>
        </w:rPr>
        <w:t xml:space="preserve"> </w:t>
      </w:r>
      <w:r>
        <w:rPr>
          <w:rFonts w:ascii="Symbol" w:hAnsi="Symbol"/>
          <w:w w:val="105"/>
          <w:position w:val="6"/>
          <w:sz w:val="24"/>
        </w:rPr>
        <w:t></w:t>
      </w:r>
      <w:r>
        <w:rPr>
          <w:rFonts w:ascii="Times New Roman" w:hAnsi="Times New Roman"/>
          <w:spacing w:val="-9"/>
          <w:w w:val="105"/>
          <w:position w:val="6"/>
          <w:sz w:val="24"/>
        </w:rPr>
        <w:t xml:space="preserve"> </w:t>
      </w:r>
      <w:r>
        <w:rPr>
          <w:rFonts w:ascii="Times New Roman" w:hAnsi="Times New Roman"/>
          <w:i/>
          <w:w w:val="105"/>
          <w:position w:val="6"/>
          <w:sz w:val="24"/>
        </w:rPr>
        <w:t>S</w:t>
      </w:r>
      <w:proofErr w:type="spellStart"/>
      <w:r>
        <w:rPr>
          <w:rFonts w:ascii="Times New Roman" w:hAnsi="Times New Roman"/>
          <w:w w:val="105"/>
          <w:sz w:val="13"/>
        </w:rPr>
        <w:t>пер</w:t>
      </w:r>
      <w:r>
        <w:rPr>
          <w:rFonts w:ascii="Times New Roman" w:hAnsi="Times New Roman"/>
          <w:i/>
          <w:w w:val="105"/>
          <w:sz w:val="13"/>
        </w:rPr>
        <w:t>j</w:t>
      </w:r>
      <w:proofErr w:type="spellEnd"/>
      <w:r>
        <w:rPr>
          <w:rFonts w:ascii="Times New Roman" w:hAnsi="Times New Roman"/>
          <w:i/>
          <w:spacing w:val="33"/>
          <w:w w:val="105"/>
          <w:sz w:val="13"/>
        </w:rPr>
        <w:t xml:space="preserve"> </w:t>
      </w:r>
      <w:r>
        <w:rPr>
          <w:rFonts w:ascii="Symbol" w:hAnsi="Symbol"/>
          <w:spacing w:val="-10"/>
          <w:w w:val="105"/>
          <w:position w:val="6"/>
          <w:sz w:val="24"/>
        </w:rPr>
        <w:t></w:t>
      </w:r>
    </w:p>
    <w:p w14:paraId="0F817A9B" w14:textId="77777777" w:rsidR="00633CC7" w:rsidRDefault="001A5731">
      <w:pPr>
        <w:spacing w:before="36"/>
        <w:jc w:val="right"/>
        <w:rPr>
          <w:rFonts w:ascii="Times New Roman"/>
          <w:i/>
          <w:sz w:val="13"/>
        </w:rPr>
      </w:pPr>
      <w:r>
        <w:rPr>
          <w:rFonts w:ascii="Times New Roman"/>
          <w:i/>
          <w:w w:val="108"/>
          <w:sz w:val="13"/>
        </w:rPr>
        <w:t>j</w:t>
      </w:r>
    </w:p>
    <w:p w14:paraId="75494EC4" w14:textId="77777777" w:rsidR="00633CC7" w:rsidRDefault="001A5731">
      <w:pPr>
        <w:pStyle w:val="a3"/>
        <w:spacing w:before="29"/>
        <w:ind w:left="388"/>
      </w:pPr>
      <w:r>
        <w:br w:type="column"/>
      </w:r>
      <w:r>
        <w:t>,</w:t>
      </w:r>
      <w:r>
        <w:rPr>
          <w:spacing w:val="-2"/>
        </w:rPr>
        <w:t xml:space="preserve"> </w:t>
      </w:r>
      <w:r>
        <w:t>(П-</w:t>
      </w:r>
      <w:r>
        <w:rPr>
          <w:spacing w:val="-2"/>
        </w:rPr>
        <w:t>10.8)</w:t>
      </w:r>
    </w:p>
    <w:p w14:paraId="185FB9D4" w14:textId="77777777" w:rsidR="00633CC7" w:rsidRDefault="00633CC7">
      <w:pPr>
        <w:sectPr w:rsidR="00633CC7">
          <w:type w:val="continuous"/>
          <w:pgSz w:w="11910" w:h="16840"/>
          <w:pgMar w:top="1340" w:right="740" w:bottom="280" w:left="1540" w:header="720" w:footer="720" w:gutter="0"/>
          <w:cols w:num="2" w:space="720" w:equalWidth="0">
            <w:col w:w="5044" w:space="40"/>
            <w:col w:w="4546"/>
          </w:cols>
        </w:sectPr>
      </w:pPr>
    </w:p>
    <w:p w14:paraId="2B68C0F9" w14:textId="77777777" w:rsidR="00633CC7" w:rsidRDefault="00633CC7">
      <w:pPr>
        <w:pStyle w:val="a3"/>
        <w:spacing w:before="2"/>
        <w:ind w:left="0"/>
        <w:rPr>
          <w:sz w:val="19"/>
        </w:rPr>
      </w:pPr>
    </w:p>
    <w:p w14:paraId="6CBFEAD1" w14:textId="77777777" w:rsidR="00633CC7" w:rsidRDefault="00633CC7">
      <w:pPr>
        <w:rPr>
          <w:sz w:val="19"/>
        </w:rPr>
        <w:sectPr w:rsidR="00633CC7">
          <w:type w:val="continuous"/>
          <w:pgSz w:w="11910" w:h="16840"/>
          <w:pgMar w:top="1340" w:right="740" w:bottom="280" w:left="1540" w:header="720" w:footer="720" w:gutter="0"/>
          <w:cols w:space="720"/>
        </w:sectPr>
      </w:pPr>
    </w:p>
    <w:p w14:paraId="19A05661" w14:textId="77777777" w:rsidR="00633CC7" w:rsidRDefault="001A5731">
      <w:pPr>
        <w:spacing w:before="90"/>
        <w:ind w:left="701"/>
        <w:rPr>
          <w:rFonts w:ascii="Times New Roman" w:hAnsi="Times New Roman"/>
          <w:i/>
          <w:sz w:val="14"/>
        </w:rPr>
      </w:pPr>
      <w:r>
        <w:rPr>
          <w:position w:val="6"/>
        </w:rPr>
        <w:t>где</w:t>
      </w:r>
      <w:r>
        <w:rPr>
          <w:spacing w:val="36"/>
          <w:position w:val="6"/>
        </w:rPr>
        <w:t xml:space="preserve"> </w:t>
      </w:r>
      <w:r>
        <w:rPr>
          <w:rFonts w:ascii="Times New Roman" w:hAnsi="Times New Roman"/>
          <w:i/>
          <w:spacing w:val="-4"/>
          <w:position w:val="6"/>
          <w:sz w:val="24"/>
        </w:rPr>
        <w:t>S</w:t>
      </w:r>
      <w:proofErr w:type="spellStart"/>
      <w:r>
        <w:rPr>
          <w:rFonts w:ascii="Times New Roman" w:hAnsi="Times New Roman"/>
          <w:spacing w:val="-4"/>
          <w:sz w:val="14"/>
        </w:rPr>
        <w:t>пер</w:t>
      </w:r>
      <w:r>
        <w:rPr>
          <w:rFonts w:ascii="Times New Roman" w:hAnsi="Times New Roman"/>
          <w:i/>
          <w:spacing w:val="-4"/>
          <w:sz w:val="14"/>
        </w:rPr>
        <w:t>j</w:t>
      </w:r>
      <w:proofErr w:type="spellEnd"/>
    </w:p>
    <w:p w14:paraId="371E83DB" w14:textId="77777777" w:rsidR="00633CC7" w:rsidRDefault="001A5731">
      <w:pPr>
        <w:pStyle w:val="a3"/>
        <w:spacing w:before="103"/>
        <w:ind w:left="61"/>
      </w:pPr>
      <w:r>
        <w:br w:type="column"/>
      </w:r>
      <w:r>
        <w:t>-</w:t>
      </w:r>
      <w:r>
        <w:rPr>
          <w:spacing w:val="-5"/>
        </w:rPr>
        <w:t xml:space="preserve"> </w:t>
      </w:r>
      <w:r>
        <w:t>расчетное</w:t>
      </w:r>
      <w:r>
        <w:rPr>
          <w:spacing w:val="-4"/>
        </w:rPr>
        <w:t xml:space="preserve"> </w:t>
      </w:r>
      <w:r>
        <w:t>значение</w:t>
      </w:r>
      <w:r>
        <w:rPr>
          <w:spacing w:val="-5"/>
        </w:rPr>
        <w:t xml:space="preserve"> </w:t>
      </w:r>
      <w:r>
        <w:t>переменных</w:t>
      </w:r>
      <w:r>
        <w:rPr>
          <w:spacing w:val="-5"/>
        </w:rPr>
        <w:t xml:space="preserve"> </w:t>
      </w:r>
      <w:r>
        <w:t>затрат</w:t>
      </w:r>
      <w:r>
        <w:rPr>
          <w:spacing w:val="-3"/>
        </w:rPr>
        <w:t xml:space="preserve"> </w:t>
      </w:r>
      <w:r>
        <w:t>на</w:t>
      </w:r>
      <w:r>
        <w:rPr>
          <w:spacing w:val="-5"/>
        </w:rPr>
        <w:t xml:space="preserve"> </w:t>
      </w:r>
      <w:r>
        <w:t>1</w:t>
      </w:r>
      <w:r>
        <w:rPr>
          <w:spacing w:val="-3"/>
        </w:rPr>
        <w:t xml:space="preserve"> </w:t>
      </w:r>
      <w:r>
        <w:t>км</w:t>
      </w:r>
      <w:r>
        <w:rPr>
          <w:spacing w:val="-3"/>
        </w:rPr>
        <w:t xml:space="preserve"> </w:t>
      </w:r>
      <w:r>
        <w:t>пробега</w:t>
      </w:r>
      <w:r>
        <w:rPr>
          <w:spacing w:val="-2"/>
        </w:rPr>
        <w:t xml:space="preserve"> </w:t>
      </w:r>
      <w:r>
        <w:t>автомобиля</w:t>
      </w:r>
      <w:r>
        <w:rPr>
          <w:spacing w:val="-3"/>
        </w:rPr>
        <w:t xml:space="preserve"> </w:t>
      </w:r>
      <w:r>
        <w:t>j-го</w:t>
      </w:r>
      <w:r>
        <w:rPr>
          <w:spacing w:val="-1"/>
        </w:rPr>
        <w:t xml:space="preserve"> </w:t>
      </w:r>
      <w:r>
        <w:rPr>
          <w:spacing w:val="-2"/>
        </w:rPr>
        <w:t>типа;</w:t>
      </w:r>
    </w:p>
    <w:p w14:paraId="28B54060" w14:textId="77777777" w:rsidR="00633CC7" w:rsidRDefault="00633CC7">
      <w:pPr>
        <w:sectPr w:rsidR="00633CC7">
          <w:type w:val="continuous"/>
          <w:pgSz w:w="11910" w:h="16840"/>
          <w:pgMar w:top="1340" w:right="740" w:bottom="280" w:left="1540" w:header="720" w:footer="720" w:gutter="0"/>
          <w:cols w:num="2" w:space="720" w:equalWidth="0">
            <w:col w:w="1474" w:space="40"/>
            <w:col w:w="8116"/>
          </w:cols>
        </w:sectPr>
      </w:pPr>
    </w:p>
    <w:p w14:paraId="4C737838" w14:textId="77777777" w:rsidR="00633CC7" w:rsidRDefault="001A5731">
      <w:pPr>
        <w:spacing w:before="63"/>
        <w:ind w:left="743"/>
        <w:rPr>
          <w:rFonts w:ascii="Times New Roman" w:hAnsi="Times New Roman"/>
          <w:i/>
          <w:sz w:val="14"/>
        </w:rPr>
      </w:pPr>
      <w:r>
        <w:rPr>
          <w:rFonts w:ascii="Times New Roman" w:hAnsi="Times New Roman"/>
          <w:i/>
          <w:spacing w:val="-2"/>
          <w:position w:val="6"/>
          <w:sz w:val="24"/>
        </w:rPr>
        <w:t>S</w:t>
      </w:r>
      <w:proofErr w:type="spellStart"/>
      <w:r>
        <w:rPr>
          <w:rFonts w:ascii="Times New Roman" w:hAnsi="Times New Roman"/>
          <w:spacing w:val="-2"/>
          <w:sz w:val="14"/>
        </w:rPr>
        <w:t>пост</w:t>
      </w:r>
      <w:r>
        <w:rPr>
          <w:rFonts w:ascii="Times New Roman" w:hAnsi="Times New Roman"/>
          <w:i/>
          <w:spacing w:val="-2"/>
          <w:sz w:val="14"/>
        </w:rPr>
        <w:t>j</w:t>
      </w:r>
      <w:proofErr w:type="spellEnd"/>
    </w:p>
    <w:p w14:paraId="04D7D1EA" w14:textId="77777777" w:rsidR="00633CC7" w:rsidRDefault="001A5731">
      <w:pPr>
        <w:pStyle w:val="a3"/>
        <w:spacing w:before="76"/>
        <w:ind w:left="106"/>
      </w:pPr>
      <w:r>
        <w:br w:type="column"/>
      </w:r>
      <w:r>
        <w:t>-</w:t>
      </w:r>
      <w:r>
        <w:rPr>
          <w:spacing w:val="42"/>
        </w:rPr>
        <w:t xml:space="preserve"> </w:t>
      </w:r>
      <w:r>
        <w:t>расчетное</w:t>
      </w:r>
      <w:r>
        <w:rPr>
          <w:spacing w:val="43"/>
        </w:rPr>
        <w:t xml:space="preserve"> </w:t>
      </w:r>
      <w:r>
        <w:t>значение</w:t>
      </w:r>
      <w:r>
        <w:rPr>
          <w:spacing w:val="44"/>
        </w:rPr>
        <w:t xml:space="preserve"> </w:t>
      </w:r>
      <w:r>
        <w:t>постоянных</w:t>
      </w:r>
      <w:r>
        <w:rPr>
          <w:spacing w:val="42"/>
        </w:rPr>
        <w:t xml:space="preserve"> </w:t>
      </w:r>
      <w:r>
        <w:t>(не</w:t>
      </w:r>
      <w:r>
        <w:rPr>
          <w:spacing w:val="43"/>
        </w:rPr>
        <w:t xml:space="preserve"> </w:t>
      </w:r>
      <w:r>
        <w:t>зависящих</w:t>
      </w:r>
      <w:r>
        <w:rPr>
          <w:spacing w:val="42"/>
        </w:rPr>
        <w:t xml:space="preserve"> </w:t>
      </w:r>
      <w:r>
        <w:t>от</w:t>
      </w:r>
      <w:r>
        <w:rPr>
          <w:spacing w:val="42"/>
        </w:rPr>
        <w:t xml:space="preserve"> </w:t>
      </w:r>
      <w:r>
        <w:t>пробега)</w:t>
      </w:r>
      <w:r>
        <w:rPr>
          <w:spacing w:val="43"/>
        </w:rPr>
        <w:t xml:space="preserve"> </w:t>
      </w:r>
      <w:r>
        <w:t>затрат</w:t>
      </w:r>
      <w:r>
        <w:rPr>
          <w:spacing w:val="42"/>
        </w:rPr>
        <w:t xml:space="preserve"> </w:t>
      </w:r>
      <w:r>
        <w:t>на</w:t>
      </w:r>
      <w:r>
        <w:rPr>
          <w:spacing w:val="42"/>
        </w:rPr>
        <w:t xml:space="preserve"> </w:t>
      </w:r>
      <w:r>
        <w:t>1</w:t>
      </w:r>
      <w:r>
        <w:rPr>
          <w:spacing w:val="43"/>
        </w:rPr>
        <w:t xml:space="preserve"> </w:t>
      </w:r>
      <w:r>
        <w:t>ч</w:t>
      </w:r>
      <w:r>
        <w:rPr>
          <w:spacing w:val="43"/>
        </w:rPr>
        <w:t xml:space="preserve"> </w:t>
      </w:r>
      <w:r>
        <w:rPr>
          <w:spacing w:val="-2"/>
        </w:rPr>
        <w:t>работы</w:t>
      </w:r>
    </w:p>
    <w:p w14:paraId="669CC21E" w14:textId="77777777" w:rsidR="00633CC7" w:rsidRDefault="00633CC7">
      <w:pPr>
        <w:sectPr w:rsidR="00633CC7">
          <w:type w:val="continuous"/>
          <w:pgSz w:w="11910" w:h="16840"/>
          <w:pgMar w:top="1340" w:right="740" w:bottom="280" w:left="1540" w:header="720" w:footer="720" w:gutter="0"/>
          <w:cols w:num="2" w:space="720" w:equalWidth="0">
            <w:col w:w="1178" w:space="40"/>
            <w:col w:w="8412"/>
          </w:cols>
        </w:sectPr>
      </w:pPr>
    </w:p>
    <w:p w14:paraId="26CFD703" w14:textId="77777777" w:rsidR="00633CC7" w:rsidRDefault="001A5731">
      <w:pPr>
        <w:pStyle w:val="a3"/>
        <w:spacing w:before="44"/>
      </w:pPr>
      <w:r>
        <w:t>автомобиля</w:t>
      </w:r>
      <w:r>
        <w:rPr>
          <w:spacing w:val="-8"/>
        </w:rPr>
        <w:t xml:space="preserve"> </w:t>
      </w:r>
      <w:r>
        <w:t>j-го</w:t>
      </w:r>
      <w:r>
        <w:rPr>
          <w:spacing w:val="-2"/>
        </w:rPr>
        <w:t xml:space="preserve"> </w:t>
      </w:r>
      <w:r>
        <w:rPr>
          <w:spacing w:val="-4"/>
        </w:rPr>
        <w:t>типа;</w:t>
      </w:r>
    </w:p>
    <w:p w14:paraId="0E7846F7" w14:textId="77777777" w:rsidR="00633CC7" w:rsidRDefault="001A5731">
      <w:pPr>
        <w:pStyle w:val="a3"/>
        <w:spacing w:before="15"/>
        <w:ind w:left="740"/>
      </w:pPr>
      <w:r>
        <w:rPr>
          <w:rFonts w:ascii="Times New Roman" w:hAnsi="Times New Roman"/>
          <w:i/>
          <w:sz w:val="24"/>
        </w:rPr>
        <w:t>d</w:t>
      </w:r>
      <w:r>
        <w:rPr>
          <w:rFonts w:ascii="Times New Roman" w:hAnsi="Times New Roman"/>
          <w:i/>
          <w:spacing w:val="-21"/>
          <w:sz w:val="24"/>
        </w:rPr>
        <w:t xml:space="preserve"> </w:t>
      </w:r>
      <w:r>
        <w:rPr>
          <w:rFonts w:ascii="Times New Roman" w:hAnsi="Times New Roman"/>
          <w:i/>
          <w:position w:val="-5"/>
          <w:sz w:val="14"/>
        </w:rPr>
        <w:t>j</w:t>
      </w:r>
      <w:r>
        <w:rPr>
          <w:rFonts w:ascii="Times New Roman" w:hAnsi="Times New Roman"/>
          <w:i/>
          <w:spacing w:val="56"/>
          <w:position w:val="-5"/>
          <w:sz w:val="14"/>
        </w:rPr>
        <w:t xml:space="preserve"> </w:t>
      </w:r>
      <w:r>
        <w:t>-</w:t>
      </w:r>
      <w:r>
        <w:rPr>
          <w:spacing w:val="-3"/>
        </w:rPr>
        <w:t xml:space="preserve"> </w:t>
      </w:r>
      <w:r>
        <w:t>часовая</w:t>
      </w:r>
      <w:r>
        <w:rPr>
          <w:spacing w:val="-5"/>
        </w:rPr>
        <w:t xml:space="preserve"> </w:t>
      </w:r>
      <w:r>
        <w:t>заработная</w:t>
      </w:r>
      <w:r>
        <w:rPr>
          <w:spacing w:val="-3"/>
        </w:rPr>
        <w:t xml:space="preserve"> </w:t>
      </w:r>
      <w:r>
        <w:t>плата</w:t>
      </w:r>
      <w:r>
        <w:rPr>
          <w:spacing w:val="-3"/>
        </w:rPr>
        <w:t xml:space="preserve"> </w:t>
      </w:r>
      <w:r>
        <w:t>водителя</w:t>
      </w:r>
      <w:r>
        <w:rPr>
          <w:spacing w:val="-2"/>
        </w:rPr>
        <w:t xml:space="preserve"> </w:t>
      </w:r>
      <w:r>
        <w:t>автомобиля</w:t>
      </w:r>
      <w:r>
        <w:rPr>
          <w:spacing w:val="-4"/>
        </w:rPr>
        <w:t xml:space="preserve"> </w:t>
      </w:r>
      <w:r>
        <w:t>j-го</w:t>
      </w:r>
      <w:r>
        <w:rPr>
          <w:spacing w:val="-4"/>
        </w:rPr>
        <w:t xml:space="preserve"> </w:t>
      </w:r>
      <w:r>
        <w:rPr>
          <w:spacing w:val="-2"/>
        </w:rPr>
        <w:t>типа;</w:t>
      </w:r>
    </w:p>
    <w:p w14:paraId="37472009" w14:textId="77777777" w:rsidR="00633CC7" w:rsidRDefault="001A5731">
      <w:pPr>
        <w:pStyle w:val="a3"/>
        <w:spacing w:before="63"/>
        <w:ind w:left="716"/>
      </w:pPr>
      <w:r>
        <w:rPr>
          <w:rFonts w:ascii="Times New Roman" w:hAnsi="Times New Roman"/>
          <w:i/>
          <w:spacing w:val="10"/>
          <w:sz w:val="24"/>
        </w:rPr>
        <w:t>V</w:t>
      </w:r>
      <w:r>
        <w:rPr>
          <w:rFonts w:ascii="Times New Roman" w:hAnsi="Times New Roman"/>
          <w:i/>
          <w:spacing w:val="10"/>
          <w:position w:val="-5"/>
          <w:sz w:val="14"/>
        </w:rPr>
        <w:t>j</w:t>
      </w:r>
      <w:r>
        <w:rPr>
          <w:rFonts w:ascii="Times New Roman" w:hAnsi="Times New Roman"/>
          <w:i/>
          <w:spacing w:val="50"/>
          <w:position w:val="-5"/>
          <w:sz w:val="14"/>
        </w:rPr>
        <w:t xml:space="preserve"> </w:t>
      </w:r>
      <w:r>
        <w:t>-</w:t>
      </w:r>
      <w:r>
        <w:rPr>
          <w:spacing w:val="-3"/>
        </w:rPr>
        <w:t xml:space="preserve"> </w:t>
      </w:r>
      <w:r>
        <w:t>средняя</w:t>
      </w:r>
      <w:r>
        <w:rPr>
          <w:spacing w:val="-3"/>
        </w:rPr>
        <w:t xml:space="preserve"> </w:t>
      </w:r>
      <w:r>
        <w:t>скорость</w:t>
      </w:r>
      <w:r>
        <w:rPr>
          <w:spacing w:val="-4"/>
        </w:rPr>
        <w:t xml:space="preserve"> </w:t>
      </w:r>
      <w:r>
        <w:t>движения</w:t>
      </w:r>
      <w:r>
        <w:rPr>
          <w:spacing w:val="-4"/>
        </w:rPr>
        <w:t xml:space="preserve"> </w:t>
      </w:r>
      <w:r>
        <w:t>j-го</w:t>
      </w:r>
      <w:r>
        <w:rPr>
          <w:spacing w:val="-2"/>
        </w:rPr>
        <w:t xml:space="preserve"> </w:t>
      </w:r>
      <w:r>
        <w:t>типа</w:t>
      </w:r>
      <w:r>
        <w:rPr>
          <w:spacing w:val="-5"/>
        </w:rPr>
        <w:t xml:space="preserve"> </w:t>
      </w:r>
      <w:r>
        <w:t>автомобилей</w:t>
      </w:r>
      <w:r>
        <w:rPr>
          <w:spacing w:val="-4"/>
        </w:rPr>
        <w:t xml:space="preserve"> </w:t>
      </w:r>
      <w:r>
        <w:t>на</w:t>
      </w:r>
      <w:r>
        <w:rPr>
          <w:spacing w:val="-5"/>
        </w:rPr>
        <w:t xml:space="preserve"> </w:t>
      </w:r>
      <w:r>
        <w:t>участке,</w:t>
      </w:r>
      <w:r>
        <w:rPr>
          <w:spacing w:val="-5"/>
        </w:rPr>
        <w:t xml:space="preserve"> </w:t>
      </w:r>
      <w:r>
        <w:rPr>
          <w:spacing w:val="-2"/>
        </w:rPr>
        <w:t>км/ч.</w:t>
      </w:r>
    </w:p>
    <w:p w14:paraId="3EA4DCDA" w14:textId="77777777" w:rsidR="00633CC7" w:rsidRDefault="001A5731">
      <w:pPr>
        <w:pStyle w:val="a3"/>
        <w:spacing w:before="45"/>
        <w:ind w:left="701"/>
      </w:pPr>
      <w:r>
        <w:t>Расчетная</w:t>
      </w:r>
      <w:r>
        <w:rPr>
          <w:spacing w:val="-7"/>
        </w:rPr>
        <w:t xml:space="preserve"> </w:t>
      </w:r>
      <w:r>
        <w:t>величина</w:t>
      </w:r>
      <w:r>
        <w:rPr>
          <w:spacing w:val="-6"/>
        </w:rPr>
        <w:t xml:space="preserve"> </w:t>
      </w:r>
      <w:r>
        <w:t>затрат</w:t>
      </w:r>
      <w:r>
        <w:rPr>
          <w:spacing w:val="-3"/>
        </w:rPr>
        <w:t xml:space="preserve"> </w:t>
      </w:r>
      <w:r>
        <w:t>на</w:t>
      </w:r>
      <w:r>
        <w:rPr>
          <w:spacing w:val="-5"/>
        </w:rPr>
        <w:t xml:space="preserve"> </w:t>
      </w:r>
      <w:r>
        <w:t>1</w:t>
      </w:r>
      <w:r>
        <w:rPr>
          <w:spacing w:val="-3"/>
        </w:rPr>
        <w:t xml:space="preserve"> </w:t>
      </w:r>
      <w:r>
        <w:t>ч</w:t>
      </w:r>
      <w:r>
        <w:rPr>
          <w:spacing w:val="-5"/>
        </w:rPr>
        <w:t xml:space="preserve"> </w:t>
      </w:r>
      <w:r>
        <w:t>простоя</w:t>
      </w:r>
      <w:r>
        <w:rPr>
          <w:spacing w:val="-3"/>
        </w:rPr>
        <w:t xml:space="preserve"> </w:t>
      </w:r>
      <w:r>
        <w:t>автомобилей</w:t>
      </w:r>
      <w:r>
        <w:rPr>
          <w:spacing w:val="-2"/>
        </w:rPr>
        <w:t xml:space="preserve"> </w:t>
      </w:r>
      <w:r>
        <w:t>j-го</w:t>
      </w:r>
      <w:r>
        <w:rPr>
          <w:spacing w:val="-4"/>
        </w:rPr>
        <w:t xml:space="preserve"> </w:t>
      </w:r>
      <w:r>
        <w:t>типа</w:t>
      </w:r>
      <w:r>
        <w:rPr>
          <w:spacing w:val="-5"/>
        </w:rPr>
        <w:t xml:space="preserve"> </w:t>
      </w:r>
      <w:r>
        <w:t>определяется</w:t>
      </w:r>
      <w:r>
        <w:rPr>
          <w:spacing w:val="-3"/>
        </w:rPr>
        <w:t xml:space="preserve"> </w:t>
      </w:r>
      <w:r>
        <w:t>по</w:t>
      </w:r>
      <w:r>
        <w:rPr>
          <w:spacing w:val="-2"/>
        </w:rPr>
        <w:t xml:space="preserve"> формуле</w:t>
      </w:r>
    </w:p>
    <w:p w14:paraId="55B95A08" w14:textId="77777777" w:rsidR="00633CC7" w:rsidRDefault="00633CC7">
      <w:pPr>
        <w:pStyle w:val="a3"/>
        <w:ind w:left="0"/>
        <w:rPr>
          <w:sz w:val="21"/>
        </w:rPr>
      </w:pPr>
    </w:p>
    <w:p w14:paraId="42BFBFA5" w14:textId="77777777" w:rsidR="00633CC7" w:rsidRDefault="001A5731">
      <w:pPr>
        <w:ind w:left="1703" w:right="1608"/>
        <w:jc w:val="center"/>
      </w:pPr>
      <w:r>
        <w:rPr>
          <w:rFonts w:ascii="Times New Roman" w:hAnsi="Times New Roman"/>
          <w:i/>
          <w:sz w:val="24"/>
        </w:rPr>
        <w:t>S</w:t>
      </w:r>
      <w:r>
        <w:rPr>
          <w:rFonts w:ascii="Symbol" w:hAnsi="Symbol"/>
          <w:position w:val="1"/>
          <w:sz w:val="24"/>
        </w:rPr>
        <w:t></w:t>
      </w:r>
      <w:r>
        <w:rPr>
          <w:rFonts w:ascii="Times New Roman" w:hAnsi="Times New Roman"/>
          <w:i/>
          <w:position w:val="-5"/>
          <w:sz w:val="14"/>
        </w:rPr>
        <w:t>j</w:t>
      </w:r>
      <w:r>
        <w:rPr>
          <w:rFonts w:ascii="Times New Roman" w:hAnsi="Times New Roman"/>
          <w:i/>
          <w:spacing w:val="42"/>
          <w:position w:val="-5"/>
          <w:sz w:val="14"/>
        </w:rPr>
        <w:t xml:space="preserve"> </w:t>
      </w:r>
      <w:r>
        <w:rPr>
          <w:rFonts w:ascii="Symbol" w:hAnsi="Symbol"/>
          <w:sz w:val="24"/>
        </w:rPr>
        <w:t></w:t>
      </w:r>
      <w:r>
        <w:rPr>
          <w:rFonts w:ascii="Times New Roman" w:hAnsi="Times New Roman"/>
          <w:spacing w:val="-9"/>
          <w:sz w:val="24"/>
        </w:rPr>
        <w:t xml:space="preserve"> </w:t>
      </w:r>
      <w:r>
        <w:rPr>
          <w:rFonts w:ascii="Times New Roman" w:hAnsi="Times New Roman"/>
          <w:i/>
          <w:sz w:val="24"/>
        </w:rPr>
        <w:t>S</w:t>
      </w:r>
      <w:proofErr w:type="spellStart"/>
      <w:r>
        <w:rPr>
          <w:rFonts w:ascii="Times New Roman" w:hAnsi="Times New Roman"/>
          <w:position w:val="-5"/>
          <w:sz w:val="14"/>
        </w:rPr>
        <w:t>пост</w:t>
      </w:r>
      <w:r>
        <w:rPr>
          <w:rFonts w:ascii="Times New Roman" w:hAnsi="Times New Roman"/>
          <w:i/>
          <w:position w:val="-5"/>
          <w:sz w:val="14"/>
        </w:rPr>
        <w:t>j</w:t>
      </w:r>
      <w:proofErr w:type="spellEnd"/>
      <w:r>
        <w:rPr>
          <w:rFonts w:ascii="Times New Roman" w:hAnsi="Times New Roman"/>
          <w:i/>
          <w:spacing w:val="32"/>
          <w:position w:val="-5"/>
          <w:sz w:val="14"/>
        </w:rPr>
        <w:t xml:space="preserve"> </w:t>
      </w:r>
      <w:r>
        <w:rPr>
          <w:rFonts w:ascii="Symbol" w:hAnsi="Symbol"/>
          <w:sz w:val="24"/>
        </w:rPr>
        <w:t></w:t>
      </w:r>
      <w:r>
        <w:rPr>
          <w:rFonts w:ascii="Times New Roman" w:hAnsi="Times New Roman"/>
          <w:spacing w:val="-22"/>
          <w:sz w:val="24"/>
        </w:rPr>
        <w:t xml:space="preserve"> </w:t>
      </w:r>
      <w:r>
        <w:rPr>
          <w:rFonts w:ascii="Times New Roman" w:hAnsi="Times New Roman"/>
          <w:i/>
          <w:sz w:val="24"/>
        </w:rPr>
        <w:t>d</w:t>
      </w:r>
      <w:r>
        <w:rPr>
          <w:rFonts w:ascii="Times New Roman" w:hAnsi="Times New Roman"/>
          <w:i/>
          <w:spacing w:val="-28"/>
          <w:sz w:val="24"/>
        </w:rPr>
        <w:t xml:space="preserve"> </w:t>
      </w:r>
      <w:proofErr w:type="gramStart"/>
      <w:r>
        <w:rPr>
          <w:rFonts w:ascii="Times New Roman" w:hAnsi="Times New Roman"/>
          <w:i/>
          <w:position w:val="-5"/>
          <w:sz w:val="14"/>
        </w:rPr>
        <w:t xml:space="preserve">j </w:t>
      </w:r>
      <w:r>
        <w:t>.</w:t>
      </w:r>
      <w:proofErr w:type="gramEnd"/>
      <w:r>
        <w:rPr>
          <w:spacing w:val="-3"/>
        </w:rPr>
        <w:t xml:space="preserve"> </w:t>
      </w:r>
      <w:r>
        <w:t>(П-</w:t>
      </w:r>
      <w:r>
        <w:rPr>
          <w:spacing w:val="-4"/>
        </w:rPr>
        <w:t>10.9)</w:t>
      </w:r>
    </w:p>
    <w:p w14:paraId="5127F582" w14:textId="77777777" w:rsidR="00633CC7" w:rsidRDefault="00633CC7">
      <w:pPr>
        <w:pStyle w:val="a3"/>
        <w:spacing w:before="9"/>
        <w:ind w:left="0"/>
        <w:rPr>
          <w:sz w:val="25"/>
        </w:rPr>
      </w:pPr>
    </w:p>
    <w:p w14:paraId="05024A88" w14:textId="77777777" w:rsidR="00633CC7" w:rsidRDefault="001A5731">
      <w:pPr>
        <w:pStyle w:val="a3"/>
        <w:spacing w:before="1"/>
        <w:ind w:firstLine="539"/>
      </w:pPr>
      <w:r>
        <w:t>П-10.3.7.</w:t>
      </w:r>
      <w:r>
        <w:rPr>
          <w:spacing w:val="80"/>
        </w:rPr>
        <w:t xml:space="preserve"> </w:t>
      </w:r>
      <w:r>
        <w:t>Эффект</w:t>
      </w:r>
      <w:r>
        <w:rPr>
          <w:spacing w:val="80"/>
        </w:rPr>
        <w:t xml:space="preserve"> </w:t>
      </w:r>
      <w:r>
        <w:t>от</w:t>
      </w:r>
      <w:r>
        <w:rPr>
          <w:spacing w:val="80"/>
        </w:rPr>
        <w:t xml:space="preserve"> </w:t>
      </w:r>
      <w:r>
        <w:t>сокращения</w:t>
      </w:r>
      <w:r>
        <w:rPr>
          <w:spacing w:val="80"/>
        </w:rPr>
        <w:t xml:space="preserve"> </w:t>
      </w:r>
      <w:r>
        <w:t>времени</w:t>
      </w:r>
      <w:r>
        <w:rPr>
          <w:spacing w:val="80"/>
        </w:rPr>
        <w:t xml:space="preserve"> </w:t>
      </w:r>
      <w:r>
        <w:t>пребывания</w:t>
      </w:r>
      <w:r>
        <w:rPr>
          <w:spacing w:val="80"/>
        </w:rPr>
        <w:t xml:space="preserve"> </w:t>
      </w:r>
      <w:r>
        <w:t>в</w:t>
      </w:r>
      <w:r>
        <w:rPr>
          <w:spacing w:val="80"/>
        </w:rPr>
        <w:t xml:space="preserve"> </w:t>
      </w:r>
      <w:r>
        <w:t>пути</w:t>
      </w:r>
      <w:r>
        <w:rPr>
          <w:spacing w:val="80"/>
        </w:rPr>
        <w:t xml:space="preserve"> </w:t>
      </w:r>
      <w:r>
        <w:t>пассажиров</w:t>
      </w:r>
      <w:r>
        <w:rPr>
          <w:spacing w:val="80"/>
        </w:rPr>
        <w:t xml:space="preserve"> </w:t>
      </w:r>
      <w:r>
        <w:t>в</w:t>
      </w:r>
      <w:r>
        <w:rPr>
          <w:spacing w:val="80"/>
        </w:rPr>
        <w:t xml:space="preserve"> </w:t>
      </w:r>
      <w:r>
        <w:t>году</w:t>
      </w:r>
      <w:r>
        <w:rPr>
          <w:spacing w:val="80"/>
        </w:rPr>
        <w:t xml:space="preserve"> </w:t>
      </w:r>
      <w:r>
        <w:t>t</w:t>
      </w:r>
      <w:r>
        <w:rPr>
          <w:spacing w:val="80"/>
        </w:rPr>
        <w:t xml:space="preserve"> </w:t>
      </w:r>
      <w:r>
        <w:t>определяется по формуле</w:t>
      </w:r>
    </w:p>
    <w:p w14:paraId="43F1EFC4" w14:textId="77777777" w:rsidR="00633CC7" w:rsidRDefault="00633CC7">
      <w:pPr>
        <w:pStyle w:val="a3"/>
        <w:spacing w:before="6"/>
        <w:ind w:left="0"/>
        <w:rPr>
          <w:sz w:val="16"/>
        </w:rPr>
      </w:pPr>
    </w:p>
    <w:p w14:paraId="3387FA0F" w14:textId="77777777" w:rsidR="00633CC7" w:rsidRDefault="001A5731">
      <w:pPr>
        <w:spacing w:before="101" w:line="142" w:lineRule="exact"/>
        <w:ind w:right="1268"/>
        <w:jc w:val="center"/>
        <w:rPr>
          <w:rFonts w:ascii="Times New Roman"/>
          <w:i/>
          <w:sz w:val="13"/>
        </w:rPr>
      </w:pPr>
      <w:r>
        <w:pict w14:anchorId="07F5CE55">
          <v:shape id="docshape87" o:spid="_x0000_s1060" type="#_x0000_t202" style="position:absolute;left:0;text-align:left;margin-left:251.2pt;margin-top:7.95pt;width:137.4pt;height:21.95pt;z-index:-30452224;mso-position-horizontal-relative:page" filled="f" stroked="f">
            <v:textbox inset="0,0,0,0">
              <w:txbxContent>
                <w:p w14:paraId="661DF13C" w14:textId="77777777" w:rsidR="00633CC7" w:rsidRDefault="001A5731">
                  <w:pPr>
                    <w:spacing w:before="3"/>
                  </w:pPr>
                  <w:r>
                    <w:rPr>
                      <w:rFonts w:ascii="Symbol" w:hAnsi="Symbol"/>
                      <w:sz w:val="24"/>
                    </w:rPr>
                    <w:t></w:t>
                  </w:r>
                  <w:r>
                    <w:rPr>
                      <w:rFonts w:ascii="Times New Roman" w:hAnsi="Times New Roman"/>
                      <w:i/>
                      <w:sz w:val="24"/>
                    </w:rPr>
                    <w:t>P</w:t>
                  </w:r>
                  <w:r>
                    <w:rPr>
                      <w:rFonts w:ascii="Times New Roman" w:hAnsi="Times New Roman"/>
                      <w:i/>
                      <w:spacing w:val="23"/>
                      <w:sz w:val="24"/>
                    </w:rPr>
                    <w:t xml:space="preserve"> </w:t>
                  </w:r>
                  <w:r>
                    <w:rPr>
                      <w:rFonts w:ascii="Symbol" w:hAnsi="Symbol"/>
                      <w:sz w:val="24"/>
                    </w:rPr>
                    <w:t></w:t>
                  </w:r>
                  <w:r>
                    <w:rPr>
                      <w:rFonts w:ascii="Times New Roman" w:hAnsi="Times New Roman"/>
                      <w:spacing w:val="-8"/>
                      <w:sz w:val="24"/>
                    </w:rPr>
                    <w:t xml:space="preserve"> </w:t>
                  </w:r>
                  <w:r>
                    <w:rPr>
                      <w:rFonts w:ascii="Symbol" w:hAnsi="Symbol"/>
                      <w:spacing w:val="12"/>
                      <w:position w:val="-4"/>
                      <w:sz w:val="35"/>
                    </w:rPr>
                    <w:t></w:t>
                  </w:r>
                  <w:r>
                    <w:rPr>
                      <w:rFonts w:ascii="Times New Roman" w:hAnsi="Times New Roman"/>
                      <w:spacing w:val="12"/>
                      <w:sz w:val="24"/>
                    </w:rPr>
                    <w:t>(</w:t>
                  </w:r>
                  <w:r>
                    <w:rPr>
                      <w:rFonts w:ascii="Times New Roman" w:hAnsi="Times New Roman"/>
                      <w:i/>
                      <w:spacing w:val="12"/>
                      <w:sz w:val="24"/>
                    </w:rPr>
                    <w:t>P</w:t>
                  </w:r>
                  <w:r>
                    <w:rPr>
                      <w:rFonts w:ascii="Times New Roman" w:hAnsi="Times New Roman"/>
                      <w:i/>
                      <w:spacing w:val="59"/>
                      <w:w w:val="150"/>
                      <w:sz w:val="24"/>
                    </w:rPr>
                    <w:t xml:space="preserve"> </w:t>
                  </w:r>
                  <w:r>
                    <w:rPr>
                      <w:rFonts w:ascii="Symbol" w:hAnsi="Symbol"/>
                      <w:sz w:val="24"/>
                    </w:rPr>
                    <w:t></w:t>
                  </w:r>
                  <w:r>
                    <w:rPr>
                      <w:rFonts w:ascii="Times New Roman" w:hAnsi="Times New Roman"/>
                      <w:spacing w:val="-12"/>
                      <w:sz w:val="24"/>
                    </w:rPr>
                    <w:t xml:space="preserve"> </w:t>
                  </w:r>
                  <w:proofErr w:type="spellStart"/>
                  <w:proofErr w:type="gramStart"/>
                  <w:r>
                    <w:rPr>
                      <w:rFonts w:ascii="Times New Roman" w:hAnsi="Times New Roman"/>
                      <w:i/>
                      <w:sz w:val="24"/>
                    </w:rPr>
                    <w:t>P</w:t>
                  </w:r>
                  <w:proofErr w:type="spellEnd"/>
                  <w:r>
                    <w:rPr>
                      <w:rFonts w:ascii="Times New Roman" w:hAnsi="Times New Roman"/>
                      <w:i/>
                      <w:spacing w:val="54"/>
                      <w:sz w:val="24"/>
                    </w:rPr>
                    <w:t xml:space="preserve"> </w:t>
                  </w:r>
                  <w:r>
                    <w:rPr>
                      <w:rFonts w:ascii="Times New Roman" w:hAnsi="Times New Roman"/>
                      <w:sz w:val="24"/>
                    </w:rPr>
                    <w:t>)</w:t>
                  </w:r>
                  <w:proofErr w:type="gramEnd"/>
                  <w:r>
                    <w:rPr>
                      <w:rFonts w:ascii="Times New Roman" w:hAnsi="Times New Roman"/>
                      <w:spacing w:val="-18"/>
                      <w:sz w:val="24"/>
                    </w:rPr>
                    <w:t xml:space="preserve"> </w:t>
                  </w:r>
                  <w:r>
                    <w:t>,</w:t>
                  </w:r>
                  <w:r>
                    <w:rPr>
                      <w:spacing w:val="2"/>
                    </w:rPr>
                    <w:t xml:space="preserve"> </w:t>
                  </w:r>
                  <w:r>
                    <w:t>(П-</w:t>
                  </w:r>
                  <w:r>
                    <w:rPr>
                      <w:spacing w:val="-2"/>
                    </w:rPr>
                    <w:t>10.10)</w:t>
                  </w:r>
                </w:p>
              </w:txbxContent>
            </v:textbox>
            <w10:wrap anchorx="page"/>
          </v:shape>
        </w:pict>
      </w:r>
      <w:r>
        <w:rPr>
          <w:rFonts w:ascii="Times New Roman"/>
          <w:i/>
          <w:w w:val="108"/>
          <w:sz w:val="13"/>
        </w:rPr>
        <w:t>n</w:t>
      </w:r>
    </w:p>
    <w:p w14:paraId="0290F2B6" w14:textId="77777777" w:rsidR="00633CC7" w:rsidRDefault="001A5731">
      <w:pPr>
        <w:tabs>
          <w:tab w:val="left" w:pos="476"/>
        </w:tabs>
        <w:spacing w:line="142" w:lineRule="exact"/>
        <w:ind w:right="4485"/>
        <w:jc w:val="right"/>
        <w:rPr>
          <w:rFonts w:ascii="Times New Roman" w:hAnsi="Times New Roman"/>
          <w:sz w:val="13"/>
        </w:rPr>
      </w:pPr>
      <w:r>
        <w:rPr>
          <w:rFonts w:ascii="Times New Roman" w:hAnsi="Times New Roman"/>
          <w:spacing w:val="-10"/>
          <w:w w:val="110"/>
          <w:sz w:val="13"/>
        </w:rPr>
        <w:t>б</w:t>
      </w:r>
      <w:r>
        <w:rPr>
          <w:rFonts w:ascii="Times New Roman" w:hAnsi="Times New Roman"/>
          <w:sz w:val="13"/>
        </w:rPr>
        <w:tab/>
      </w:r>
      <w:r>
        <w:rPr>
          <w:rFonts w:ascii="Times New Roman" w:hAnsi="Times New Roman"/>
          <w:spacing w:val="-10"/>
          <w:w w:val="110"/>
          <w:sz w:val="13"/>
        </w:rPr>
        <w:t>п</w:t>
      </w:r>
    </w:p>
    <w:p w14:paraId="0DBBDAC1" w14:textId="77777777" w:rsidR="00633CC7" w:rsidRDefault="001A5731">
      <w:pPr>
        <w:tabs>
          <w:tab w:val="left" w:pos="796"/>
          <w:tab w:val="left" w:pos="1271"/>
        </w:tabs>
        <w:spacing w:before="19"/>
        <w:ind w:right="4537"/>
        <w:jc w:val="right"/>
        <w:rPr>
          <w:rFonts w:ascii="Times New Roman"/>
          <w:i/>
          <w:sz w:val="13"/>
        </w:rPr>
      </w:pPr>
      <w:r>
        <w:rPr>
          <w:rFonts w:ascii="Times New Roman"/>
          <w:i/>
          <w:spacing w:val="-10"/>
          <w:w w:val="110"/>
          <w:sz w:val="13"/>
        </w:rPr>
        <w:t>t</w:t>
      </w:r>
      <w:r>
        <w:rPr>
          <w:rFonts w:ascii="Times New Roman"/>
          <w:i/>
          <w:sz w:val="13"/>
        </w:rPr>
        <w:tab/>
      </w:r>
      <w:proofErr w:type="spellStart"/>
      <w:r>
        <w:rPr>
          <w:rFonts w:ascii="Times New Roman"/>
          <w:i/>
          <w:spacing w:val="-7"/>
          <w:w w:val="110"/>
          <w:sz w:val="13"/>
        </w:rPr>
        <w:t>it</w:t>
      </w:r>
      <w:proofErr w:type="spellEnd"/>
      <w:r>
        <w:rPr>
          <w:rFonts w:ascii="Times New Roman"/>
          <w:i/>
          <w:sz w:val="13"/>
        </w:rPr>
        <w:tab/>
      </w:r>
      <w:proofErr w:type="spellStart"/>
      <w:r>
        <w:rPr>
          <w:rFonts w:ascii="Times New Roman"/>
          <w:i/>
          <w:spacing w:val="-5"/>
          <w:w w:val="110"/>
          <w:sz w:val="13"/>
        </w:rPr>
        <w:t>it</w:t>
      </w:r>
      <w:proofErr w:type="spellEnd"/>
    </w:p>
    <w:p w14:paraId="7AC3DF26" w14:textId="77777777" w:rsidR="00633CC7" w:rsidRDefault="001A5731">
      <w:pPr>
        <w:spacing w:before="5"/>
        <w:ind w:left="392" w:right="1652"/>
        <w:jc w:val="center"/>
        <w:rPr>
          <w:rFonts w:ascii="Times New Roman" w:hAnsi="Times New Roman"/>
          <w:sz w:val="13"/>
        </w:rPr>
      </w:pPr>
      <w:r>
        <w:rPr>
          <w:rFonts w:ascii="Times New Roman" w:hAnsi="Times New Roman"/>
          <w:i/>
          <w:spacing w:val="-5"/>
          <w:w w:val="110"/>
          <w:sz w:val="13"/>
        </w:rPr>
        <w:t>i</w:t>
      </w:r>
      <w:r>
        <w:rPr>
          <w:rFonts w:ascii="Symbol" w:hAnsi="Symbol"/>
          <w:spacing w:val="-5"/>
          <w:w w:val="110"/>
          <w:sz w:val="13"/>
        </w:rPr>
        <w:t></w:t>
      </w:r>
      <w:r>
        <w:rPr>
          <w:rFonts w:ascii="Times New Roman" w:hAnsi="Times New Roman"/>
          <w:spacing w:val="-5"/>
          <w:w w:val="110"/>
          <w:sz w:val="13"/>
        </w:rPr>
        <w:t>1</w:t>
      </w:r>
    </w:p>
    <w:p w14:paraId="4754BF1F" w14:textId="77777777" w:rsidR="00633CC7" w:rsidRDefault="00633CC7">
      <w:pPr>
        <w:pStyle w:val="a3"/>
        <w:spacing w:before="2"/>
        <w:ind w:left="0"/>
        <w:rPr>
          <w:rFonts w:ascii="Times New Roman"/>
          <w:sz w:val="19"/>
        </w:rPr>
      </w:pPr>
    </w:p>
    <w:p w14:paraId="1934EE18" w14:textId="77777777" w:rsidR="00633CC7" w:rsidRDefault="001A5731">
      <w:pPr>
        <w:pStyle w:val="a3"/>
        <w:tabs>
          <w:tab w:val="left" w:pos="1276"/>
          <w:tab w:val="left" w:pos="1713"/>
        </w:tabs>
        <w:spacing w:before="121"/>
        <w:ind w:left="701"/>
      </w:pPr>
      <w:r>
        <w:pict w14:anchorId="7BF9576F">
          <v:shape id="docshape88" o:spid="_x0000_s1059" type="#_x0000_t202" style="position:absolute;left:0;text-align:left;margin-left:133pt;margin-top:5.9pt;width:16.4pt;height:13.4pt;z-index:-30451712;mso-position-horizontal-relative:page" filled="f" stroked="f">
            <v:textbox inset="0,0,0,0">
              <w:txbxContent>
                <w:p w14:paraId="49A99927" w14:textId="77777777" w:rsidR="00633CC7" w:rsidRDefault="001A5731">
                  <w:pPr>
                    <w:spacing w:line="267" w:lineRule="exact"/>
                    <w:rPr>
                      <w:rFonts w:ascii="Times New Roman"/>
                      <w:i/>
                      <w:sz w:val="24"/>
                    </w:rPr>
                  </w:pPr>
                  <w:proofErr w:type="gramStart"/>
                  <w:r>
                    <w:rPr>
                      <w:spacing w:val="-339"/>
                      <w:w w:val="101"/>
                    </w:rPr>
                    <w:t>,</w:t>
                  </w:r>
                  <w:r>
                    <w:rPr>
                      <w:rFonts w:ascii="Times New Roman"/>
                      <w:i/>
                      <w:spacing w:val="-11"/>
                      <w:w w:val="99"/>
                      <w:sz w:val="24"/>
                    </w:rPr>
                    <w:t>P</w:t>
                  </w:r>
                  <w:proofErr w:type="gramEnd"/>
                </w:p>
              </w:txbxContent>
            </v:textbox>
            <w10:wrap anchorx="page"/>
          </v:shape>
        </w:pict>
      </w:r>
      <w:r>
        <w:pict w14:anchorId="279C453F">
          <v:shape id="docshape89" o:spid="_x0000_s1058" type="#_x0000_t202" style="position:absolute;left:0;text-align:left;margin-left:154.85pt;margin-top:5.9pt;width:7.2pt;height:13.25pt;z-index:-30451200;mso-position-horizontal-relative:page" filled="f" stroked="f">
            <v:textbox inset="0,0,0,0">
              <w:txbxContent>
                <w:p w14:paraId="6825E322" w14:textId="77777777" w:rsidR="00633CC7" w:rsidRDefault="001A5731">
                  <w:pPr>
                    <w:spacing w:line="264" w:lineRule="exact"/>
                    <w:rPr>
                      <w:rFonts w:ascii="Times New Roman"/>
                      <w:i/>
                      <w:sz w:val="24"/>
                    </w:rPr>
                  </w:pPr>
                  <w:r>
                    <w:rPr>
                      <w:rFonts w:ascii="Times New Roman"/>
                      <w:i/>
                      <w:w w:val="98"/>
                      <w:sz w:val="24"/>
                    </w:rPr>
                    <w:t>P</w:t>
                  </w:r>
                </w:p>
              </w:txbxContent>
            </v:textbox>
            <w10:wrap anchorx="page"/>
          </v:shape>
        </w:pict>
      </w:r>
      <w:r>
        <w:pict w14:anchorId="3119488C">
          <v:shape id="docshape90" o:spid="_x0000_s1057" type="#_x0000_t202" style="position:absolute;left:0;text-align:left;margin-left:138.2pt;margin-top:13.45pt;width:3.9pt;height:7.65pt;z-index:-30449664;mso-position-horizontal-relative:page" filled="f" stroked="f">
            <v:textbox inset="0,0,0,0">
              <w:txbxContent>
                <w:p w14:paraId="37F4D64A" w14:textId="77777777" w:rsidR="00633CC7" w:rsidRDefault="001A5731">
                  <w:pPr>
                    <w:spacing w:line="153" w:lineRule="exact"/>
                    <w:rPr>
                      <w:rFonts w:ascii="Times New Roman"/>
                      <w:i/>
                      <w:sz w:val="14"/>
                    </w:rPr>
                  </w:pPr>
                  <w:proofErr w:type="spellStart"/>
                  <w:r>
                    <w:rPr>
                      <w:rFonts w:ascii="Times New Roman"/>
                      <w:i/>
                      <w:spacing w:val="-5"/>
                      <w:sz w:val="14"/>
                    </w:rPr>
                    <w:t>it</w:t>
                  </w:r>
                  <w:proofErr w:type="spellEnd"/>
                </w:p>
              </w:txbxContent>
            </v:textbox>
            <w10:wrap anchorx="page"/>
          </v:shape>
        </w:pict>
      </w:r>
      <w:r>
        <w:pict w14:anchorId="3200E15A">
          <v:shape id="docshape91" o:spid="_x0000_s1056" type="#_x0000_t202" style="position:absolute;left:0;text-align:left;margin-left:160.05pt;margin-top:13.45pt;width:3.9pt;height:7.65pt;z-index:-30449152;mso-position-horizontal-relative:page" filled="f" stroked="f">
            <v:textbox inset="0,0,0,0">
              <w:txbxContent>
                <w:p w14:paraId="5B222779" w14:textId="77777777" w:rsidR="00633CC7" w:rsidRDefault="001A5731">
                  <w:pPr>
                    <w:spacing w:line="153" w:lineRule="exact"/>
                    <w:rPr>
                      <w:rFonts w:ascii="Times New Roman"/>
                      <w:i/>
                      <w:sz w:val="14"/>
                    </w:rPr>
                  </w:pPr>
                  <w:proofErr w:type="spellStart"/>
                  <w:r>
                    <w:rPr>
                      <w:rFonts w:ascii="Times New Roman"/>
                      <w:i/>
                      <w:spacing w:val="-5"/>
                      <w:sz w:val="14"/>
                    </w:rPr>
                    <w:t>it</w:t>
                  </w:r>
                  <w:proofErr w:type="spellEnd"/>
                </w:p>
              </w:txbxContent>
            </v:textbox>
            <w10:wrap anchorx="page"/>
          </v:shape>
        </w:pict>
      </w:r>
      <w:r>
        <w:rPr>
          <w:spacing w:val="-5"/>
        </w:rPr>
        <w:t>где</w:t>
      </w:r>
      <w:r>
        <w:tab/>
      </w:r>
      <w:r>
        <w:rPr>
          <w:rFonts w:ascii="Times New Roman" w:hAnsi="Times New Roman"/>
          <w:spacing w:val="-10"/>
          <w:vertAlign w:val="superscript"/>
        </w:rPr>
        <w:t>б</w:t>
      </w:r>
      <w:r>
        <w:rPr>
          <w:rFonts w:ascii="Times New Roman" w:hAnsi="Times New Roman"/>
        </w:rPr>
        <w:tab/>
      </w:r>
      <w:r>
        <w:rPr>
          <w:rFonts w:ascii="Times New Roman" w:hAnsi="Times New Roman"/>
          <w:vertAlign w:val="superscript"/>
        </w:rPr>
        <w:t>п</w:t>
      </w:r>
      <w:r>
        <w:rPr>
          <w:rFonts w:ascii="Times New Roman" w:hAnsi="Times New Roman"/>
          <w:spacing w:val="47"/>
        </w:rPr>
        <w:t xml:space="preserve"> </w:t>
      </w:r>
      <w:r>
        <w:t>-</w:t>
      </w:r>
      <w:r>
        <w:rPr>
          <w:spacing w:val="10"/>
        </w:rPr>
        <w:t xml:space="preserve"> </w:t>
      </w:r>
      <w:r>
        <w:t>общественные</w:t>
      </w:r>
      <w:r>
        <w:rPr>
          <w:spacing w:val="11"/>
        </w:rPr>
        <w:t xml:space="preserve"> </w:t>
      </w:r>
      <w:r>
        <w:t>потери,</w:t>
      </w:r>
      <w:r>
        <w:rPr>
          <w:spacing w:val="12"/>
        </w:rPr>
        <w:t xml:space="preserve"> </w:t>
      </w:r>
      <w:r>
        <w:t>связанные</w:t>
      </w:r>
      <w:r>
        <w:rPr>
          <w:spacing w:val="11"/>
        </w:rPr>
        <w:t xml:space="preserve"> </w:t>
      </w:r>
      <w:r>
        <w:t>с</w:t>
      </w:r>
      <w:r>
        <w:rPr>
          <w:spacing w:val="12"/>
        </w:rPr>
        <w:t xml:space="preserve"> </w:t>
      </w:r>
      <w:r>
        <w:t>затратами</w:t>
      </w:r>
      <w:r>
        <w:rPr>
          <w:spacing w:val="10"/>
        </w:rPr>
        <w:t xml:space="preserve"> </w:t>
      </w:r>
      <w:r>
        <w:t>времени</w:t>
      </w:r>
      <w:r>
        <w:rPr>
          <w:spacing w:val="12"/>
        </w:rPr>
        <w:t xml:space="preserve"> </w:t>
      </w:r>
      <w:r>
        <w:t>населения</w:t>
      </w:r>
      <w:r>
        <w:rPr>
          <w:spacing w:val="9"/>
        </w:rPr>
        <w:t xml:space="preserve"> </w:t>
      </w:r>
      <w:r>
        <w:t>на</w:t>
      </w:r>
      <w:r>
        <w:rPr>
          <w:spacing w:val="11"/>
        </w:rPr>
        <w:t xml:space="preserve"> </w:t>
      </w:r>
      <w:r>
        <w:rPr>
          <w:spacing w:val="-2"/>
        </w:rPr>
        <w:t>поездки</w:t>
      </w:r>
    </w:p>
    <w:p w14:paraId="1E9EBC6D" w14:textId="77777777" w:rsidR="00633CC7" w:rsidRDefault="001A5731">
      <w:pPr>
        <w:pStyle w:val="a3"/>
        <w:spacing w:before="57"/>
      </w:pPr>
      <w:r>
        <w:t>на</w:t>
      </w:r>
      <w:r>
        <w:rPr>
          <w:spacing w:val="33"/>
        </w:rPr>
        <w:t xml:space="preserve"> </w:t>
      </w:r>
      <w:r>
        <w:t>i-м</w:t>
      </w:r>
      <w:r>
        <w:rPr>
          <w:spacing w:val="35"/>
        </w:rPr>
        <w:t xml:space="preserve"> </w:t>
      </w:r>
      <w:r>
        <w:t>участке</w:t>
      </w:r>
      <w:r>
        <w:rPr>
          <w:spacing w:val="37"/>
        </w:rPr>
        <w:t xml:space="preserve"> </w:t>
      </w:r>
      <w:r>
        <w:t>дорожного</w:t>
      </w:r>
      <w:r>
        <w:rPr>
          <w:spacing w:val="38"/>
        </w:rPr>
        <w:t xml:space="preserve"> </w:t>
      </w:r>
      <w:r>
        <w:t>сооружения</w:t>
      </w:r>
      <w:r>
        <w:rPr>
          <w:spacing w:val="37"/>
        </w:rPr>
        <w:t xml:space="preserve"> </w:t>
      </w:r>
      <w:r>
        <w:t>(дорожной</w:t>
      </w:r>
      <w:r>
        <w:rPr>
          <w:spacing w:val="37"/>
        </w:rPr>
        <w:t xml:space="preserve"> </w:t>
      </w:r>
      <w:r>
        <w:t>сети)</w:t>
      </w:r>
      <w:r>
        <w:rPr>
          <w:spacing w:val="35"/>
        </w:rPr>
        <w:t xml:space="preserve"> </w:t>
      </w:r>
      <w:r>
        <w:t>соответственно</w:t>
      </w:r>
      <w:r>
        <w:rPr>
          <w:spacing w:val="42"/>
        </w:rPr>
        <w:t xml:space="preserve"> </w:t>
      </w:r>
      <w:r>
        <w:t>в</w:t>
      </w:r>
      <w:r>
        <w:rPr>
          <w:spacing w:val="33"/>
        </w:rPr>
        <w:t xml:space="preserve"> </w:t>
      </w:r>
      <w:r>
        <w:t>базовых</w:t>
      </w:r>
      <w:r>
        <w:rPr>
          <w:spacing w:val="36"/>
        </w:rPr>
        <w:t xml:space="preserve"> </w:t>
      </w:r>
      <w:r>
        <w:t>и</w:t>
      </w:r>
      <w:r>
        <w:rPr>
          <w:spacing w:val="38"/>
        </w:rPr>
        <w:t xml:space="preserve"> </w:t>
      </w:r>
      <w:r>
        <w:rPr>
          <w:spacing w:val="-2"/>
        </w:rPr>
        <w:t>проектных</w:t>
      </w:r>
    </w:p>
    <w:p w14:paraId="4AAF73CB" w14:textId="77777777" w:rsidR="00633CC7" w:rsidRDefault="00633CC7">
      <w:pPr>
        <w:sectPr w:rsidR="00633CC7">
          <w:type w:val="continuous"/>
          <w:pgSz w:w="11910" w:h="16840"/>
          <w:pgMar w:top="1340" w:right="740" w:bottom="280" w:left="1540" w:header="720" w:footer="720" w:gutter="0"/>
          <w:cols w:space="720"/>
        </w:sectPr>
      </w:pPr>
    </w:p>
    <w:p w14:paraId="47FA168D" w14:textId="77777777" w:rsidR="00633CC7" w:rsidRDefault="001A5731">
      <w:pPr>
        <w:pStyle w:val="a3"/>
        <w:spacing w:before="31"/>
      </w:pPr>
      <w:r>
        <w:rPr>
          <w:spacing w:val="-2"/>
        </w:rPr>
        <w:lastRenderedPageBreak/>
        <w:t>условиях.</w:t>
      </w:r>
    </w:p>
    <w:p w14:paraId="603FF6F6" w14:textId="77777777" w:rsidR="00633CC7" w:rsidRDefault="001A5731">
      <w:pPr>
        <w:pStyle w:val="a3"/>
        <w:spacing w:before="1"/>
        <w:ind w:firstLine="539"/>
      </w:pPr>
      <w:r>
        <w:t>П-10.3.8.</w:t>
      </w:r>
      <w:r>
        <w:rPr>
          <w:spacing w:val="80"/>
          <w:w w:val="150"/>
        </w:rPr>
        <w:t xml:space="preserve"> </w:t>
      </w:r>
      <w:r>
        <w:t>Годовые</w:t>
      </w:r>
      <w:r>
        <w:rPr>
          <w:spacing w:val="80"/>
          <w:w w:val="150"/>
        </w:rPr>
        <w:t xml:space="preserve"> </w:t>
      </w:r>
      <w:r>
        <w:t>потери,</w:t>
      </w:r>
      <w:r>
        <w:rPr>
          <w:spacing w:val="80"/>
          <w:w w:val="150"/>
        </w:rPr>
        <w:t xml:space="preserve"> </w:t>
      </w:r>
      <w:r>
        <w:t>связанные</w:t>
      </w:r>
      <w:r>
        <w:rPr>
          <w:spacing w:val="80"/>
          <w:w w:val="150"/>
        </w:rPr>
        <w:t xml:space="preserve"> </w:t>
      </w:r>
      <w:r>
        <w:t>с</w:t>
      </w:r>
      <w:r>
        <w:rPr>
          <w:spacing w:val="80"/>
          <w:w w:val="150"/>
        </w:rPr>
        <w:t xml:space="preserve"> </w:t>
      </w:r>
      <w:r>
        <w:t>затратами</w:t>
      </w:r>
      <w:r>
        <w:rPr>
          <w:spacing w:val="80"/>
          <w:w w:val="150"/>
        </w:rPr>
        <w:t xml:space="preserve"> </w:t>
      </w:r>
      <w:r>
        <w:t>времени</w:t>
      </w:r>
      <w:r>
        <w:rPr>
          <w:spacing w:val="80"/>
          <w:w w:val="150"/>
        </w:rPr>
        <w:t xml:space="preserve"> </w:t>
      </w:r>
      <w:r>
        <w:t>населения</w:t>
      </w:r>
      <w:r>
        <w:rPr>
          <w:spacing w:val="80"/>
          <w:w w:val="150"/>
        </w:rPr>
        <w:t xml:space="preserve"> </w:t>
      </w:r>
      <w:r>
        <w:t>на</w:t>
      </w:r>
      <w:r>
        <w:rPr>
          <w:spacing w:val="80"/>
          <w:w w:val="150"/>
        </w:rPr>
        <w:t xml:space="preserve"> </w:t>
      </w:r>
      <w:r>
        <w:t>поездки, рассчитываются по формуле</w:t>
      </w:r>
    </w:p>
    <w:p w14:paraId="10F2301C" w14:textId="77777777" w:rsidR="00633CC7" w:rsidRDefault="00633CC7">
      <w:pPr>
        <w:pStyle w:val="a3"/>
        <w:spacing w:before="8"/>
        <w:ind w:left="0"/>
        <w:rPr>
          <w:sz w:val="16"/>
        </w:rPr>
      </w:pPr>
    </w:p>
    <w:p w14:paraId="362C5580" w14:textId="77777777" w:rsidR="00633CC7" w:rsidRDefault="00633CC7">
      <w:pPr>
        <w:rPr>
          <w:sz w:val="16"/>
        </w:rPr>
        <w:sectPr w:rsidR="00633CC7">
          <w:pgSz w:w="11910" w:h="16840"/>
          <w:pgMar w:top="1080" w:right="740" w:bottom="280" w:left="1540" w:header="720" w:footer="720" w:gutter="0"/>
          <w:cols w:space="720"/>
        </w:sectPr>
      </w:pPr>
    </w:p>
    <w:p w14:paraId="5DD8D33C" w14:textId="77777777" w:rsidR="00633CC7" w:rsidRDefault="00633CC7">
      <w:pPr>
        <w:pStyle w:val="a3"/>
        <w:ind w:left="0"/>
        <w:rPr>
          <w:sz w:val="14"/>
        </w:rPr>
      </w:pPr>
    </w:p>
    <w:p w14:paraId="622C866D" w14:textId="77777777" w:rsidR="00633CC7" w:rsidRDefault="001A5731">
      <w:pPr>
        <w:spacing w:before="112" w:line="11" w:lineRule="exact"/>
        <w:jc w:val="right"/>
        <w:rPr>
          <w:rFonts w:ascii="Times New Roman" w:hAnsi="Times New Roman"/>
          <w:sz w:val="13"/>
        </w:rPr>
      </w:pPr>
      <w:r>
        <w:rPr>
          <w:rFonts w:ascii="Times New Roman" w:hAnsi="Times New Roman"/>
          <w:spacing w:val="-5"/>
          <w:w w:val="110"/>
          <w:sz w:val="13"/>
        </w:rPr>
        <w:t>пас</w:t>
      </w:r>
    </w:p>
    <w:p w14:paraId="612DF76F" w14:textId="77777777" w:rsidR="00633CC7" w:rsidRDefault="001A5731">
      <w:pPr>
        <w:tabs>
          <w:tab w:val="left" w:pos="1424"/>
          <w:tab w:val="left" w:pos="2050"/>
        </w:tabs>
        <w:spacing w:before="127" w:line="159" w:lineRule="exact"/>
        <w:ind w:left="330"/>
        <w:rPr>
          <w:rFonts w:ascii="Times New Roman" w:hAnsi="Times New Roman"/>
          <w:i/>
          <w:sz w:val="23"/>
        </w:rPr>
      </w:pPr>
      <w:r>
        <w:br w:type="column"/>
      </w:r>
      <w:proofErr w:type="gramStart"/>
      <w:r>
        <w:rPr>
          <w:rFonts w:ascii="Times New Roman" w:hAnsi="Times New Roman"/>
          <w:w w:val="105"/>
          <w:sz w:val="13"/>
        </w:rPr>
        <w:t>л</w:t>
      </w:r>
      <w:r>
        <w:rPr>
          <w:rFonts w:ascii="Times New Roman" w:hAnsi="Times New Roman"/>
          <w:spacing w:val="57"/>
          <w:w w:val="105"/>
          <w:sz w:val="13"/>
        </w:rPr>
        <w:t xml:space="preserve">  </w:t>
      </w:r>
      <w:proofErr w:type="spellStart"/>
      <w:r>
        <w:rPr>
          <w:rFonts w:ascii="Times New Roman" w:hAnsi="Times New Roman"/>
          <w:w w:val="105"/>
          <w:sz w:val="13"/>
        </w:rPr>
        <w:t>л</w:t>
      </w:r>
      <w:proofErr w:type="spellEnd"/>
      <w:proofErr w:type="gramEnd"/>
      <w:r>
        <w:rPr>
          <w:rFonts w:ascii="Times New Roman" w:hAnsi="Times New Roman"/>
          <w:spacing w:val="17"/>
          <w:w w:val="105"/>
          <w:sz w:val="13"/>
        </w:rPr>
        <w:t xml:space="preserve"> </w:t>
      </w:r>
      <w:r>
        <w:rPr>
          <w:rFonts w:ascii="Symbol" w:hAnsi="Symbol"/>
          <w:w w:val="105"/>
          <w:position w:val="6"/>
          <w:sz w:val="23"/>
        </w:rPr>
        <w:t></w:t>
      </w:r>
      <w:r>
        <w:rPr>
          <w:rFonts w:ascii="Times New Roman" w:hAnsi="Times New Roman"/>
          <w:spacing w:val="59"/>
          <w:w w:val="105"/>
          <w:position w:val="6"/>
          <w:sz w:val="23"/>
        </w:rPr>
        <w:t xml:space="preserve"> </w:t>
      </w:r>
      <w:r>
        <w:rPr>
          <w:rFonts w:ascii="Times New Roman" w:hAnsi="Times New Roman"/>
          <w:i/>
          <w:spacing w:val="-10"/>
          <w:w w:val="105"/>
          <w:position w:val="4"/>
          <w:sz w:val="23"/>
        </w:rPr>
        <w:t>L</w:t>
      </w:r>
      <w:r>
        <w:rPr>
          <w:rFonts w:ascii="Times New Roman" w:hAnsi="Times New Roman"/>
          <w:i/>
          <w:position w:val="4"/>
          <w:sz w:val="23"/>
        </w:rPr>
        <w:tab/>
      </w:r>
      <w:r>
        <w:rPr>
          <w:rFonts w:ascii="Times New Roman" w:hAnsi="Times New Roman"/>
          <w:w w:val="105"/>
          <w:sz w:val="13"/>
        </w:rPr>
        <w:t>3</w:t>
      </w:r>
      <w:r>
        <w:rPr>
          <w:rFonts w:ascii="Times New Roman" w:hAnsi="Times New Roman"/>
          <w:spacing w:val="12"/>
          <w:w w:val="105"/>
          <w:sz w:val="13"/>
        </w:rPr>
        <w:t xml:space="preserve"> </w:t>
      </w:r>
      <w:r>
        <w:rPr>
          <w:rFonts w:ascii="Symbol" w:hAnsi="Symbol"/>
          <w:spacing w:val="-10"/>
          <w:w w:val="105"/>
          <w:position w:val="6"/>
          <w:sz w:val="23"/>
        </w:rPr>
        <w:t></w:t>
      </w:r>
      <w:r>
        <w:rPr>
          <w:rFonts w:ascii="Times New Roman" w:hAnsi="Times New Roman"/>
          <w:position w:val="6"/>
          <w:sz w:val="23"/>
        </w:rPr>
        <w:tab/>
      </w:r>
      <w:proofErr w:type="spellStart"/>
      <w:r>
        <w:rPr>
          <w:rFonts w:ascii="Times New Roman" w:hAnsi="Times New Roman"/>
          <w:w w:val="105"/>
          <w:sz w:val="13"/>
        </w:rPr>
        <w:t>авт</w:t>
      </w:r>
      <w:proofErr w:type="spellEnd"/>
      <w:r>
        <w:rPr>
          <w:rFonts w:ascii="Times New Roman" w:hAnsi="Times New Roman"/>
          <w:spacing w:val="56"/>
          <w:w w:val="105"/>
          <w:sz w:val="13"/>
        </w:rPr>
        <w:t xml:space="preserve">  </w:t>
      </w:r>
      <w:proofErr w:type="spellStart"/>
      <w:r>
        <w:rPr>
          <w:rFonts w:ascii="Times New Roman" w:hAnsi="Times New Roman"/>
          <w:w w:val="105"/>
          <w:sz w:val="13"/>
        </w:rPr>
        <w:t>авт</w:t>
      </w:r>
      <w:proofErr w:type="spellEnd"/>
      <w:r>
        <w:rPr>
          <w:rFonts w:ascii="Times New Roman" w:hAnsi="Times New Roman"/>
          <w:spacing w:val="18"/>
          <w:w w:val="105"/>
          <w:sz w:val="13"/>
        </w:rPr>
        <w:t xml:space="preserve"> </w:t>
      </w:r>
      <w:r>
        <w:rPr>
          <w:rFonts w:ascii="Symbol" w:hAnsi="Symbol"/>
          <w:w w:val="105"/>
          <w:position w:val="6"/>
          <w:sz w:val="23"/>
        </w:rPr>
        <w:t></w:t>
      </w:r>
      <w:r>
        <w:rPr>
          <w:rFonts w:ascii="Times New Roman" w:hAnsi="Times New Roman"/>
          <w:spacing w:val="28"/>
          <w:w w:val="105"/>
          <w:position w:val="6"/>
          <w:sz w:val="23"/>
        </w:rPr>
        <w:t xml:space="preserve">  </w:t>
      </w:r>
      <w:r>
        <w:rPr>
          <w:rFonts w:ascii="Times New Roman" w:hAnsi="Times New Roman"/>
          <w:i/>
          <w:spacing w:val="-12"/>
          <w:w w:val="105"/>
          <w:position w:val="4"/>
          <w:sz w:val="23"/>
        </w:rPr>
        <w:t>L</w:t>
      </w:r>
    </w:p>
    <w:p w14:paraId="3B7A567C" w14:textId="77777777" w:rsidR="00633CC7" w:rsidRDefault="001A5731">
      <w:pPr>
        <w:pStyle w:val="4"/>
        <w:spacing w:line="179" w:lineRule="exact"/>
        <w:ind w:left="389"/>
        <w:rPr>
          <w:rFonts w:ascii="Symbol" w:hAnsi="Symbol"/>
        </w:rPr>
      </w:pPr>
      <w:r>
        <w:br w:type="column"/>
      </w:r>
      <w:r>
        <w:rPr>
          <w:vertAlign w:val="subscript"/>
        </w:rPr>
        <w:t>3</w:t>
      </w:r>
      <w:r>
        <w:rPr>
          <w:spacing w:val="-14"/>
        </w:rPr>
        <w:t xml:space="preserve"> </w:t>
      </w:r>
      <w:r>
        <w:rPr>
          <w:rFonts w:ascii="Symbol" w:hAnsi="Symbol"/>
          <w:spacing w:val="-5"/>
          <w:w w:val="105"/>
        </w:rPr>
        <w:t></w:t>
      </w:r>
      <w:r>
        <w:rPr>
          <w:rFonts w:ascii="Symbol" w:hAnsi="Symbol"/>
          <w:spacing w:val="-5"/>
          <w:w w:val="105"/>
          <w:position w:val="2"/>
        </w:rPr>
        <w:t></w:t>
      </w:r>
    </w:p>
    <w:p w14:paraId="5F54A1DF" w14:textId="77777777" w:rsidR="00633CC7" w:rsidRDefault="00633CC7">
      <w:pPr>
        <w:spacing w:line="179" w:lineRule="exact"/>
        <w:rPr>
          <w:rFonts w:ascii="Symbol" w:hAnsi="Symbol"/>
        </w:rPr>
        <w:sectPr w:rsidR="00633CC7">
          <w:type w:val="continuous"/>
          <w:pgSz w:w="11910" w:h="16840"/>
          <w:pgMar w:top="1340" w:right="740" w:bottom="280" w:left="1540" w:header="720" w:footer="720" w:gutter="0"/>
          <w:cols w:num="3" w:space="720" w:equalWidth="0">
            <w:col w:w="3012" w:space="40"/>
            <w:col w:w="3065" w:space="39"/>
            <w:col w:w="3474"/>
          </w:cols>
        </w:sectPr>
      </w:pPr>
    </w:p>
    <w:p w14:paraId="4CD2C526" w14:textId="77777777" w:rsidR="00633CC7" w:rsidRDefault="001A5731">
      <w:pPr>
        <w:spacing w:line="240" w:lineRule="exact"/>
        <w:ind w:left="1869"/>
        <w:rPr>
          <w:rFonts w:ascii="Times New Roman" w:hAnsi="Times New Roman"/>
          <w:i/>
          <w:sz w:val="13"/>
        </w:rPr>
      </w:pPr>
      <w:r>
        <w:pict w14:anchorId="66D1FFE7">
          <v:shape id="docshape92" o:spid="_x0000_s1055" type="#_x0000_t202" style="position:absolute;left:0;text-align:left;margin-left:230.6pt;margin-top:-9.7pt;width:4.7pt;height:14.6pt;z-index:-30447104;mso-position-horizontal-relative:page" filled="f" stroked="f">
            <v:textbox inset="0,0,0,0">
              <w:txbxContent>
                <w:p w14:paraId="6EF932DF" w14:textId="77777777" w:rsidR="00633CC7" w:rsidRDefault="001A5731">
                  <w:pPr>
                    <w:spacing w:before="8"/>
                    <w:rPr>
                      <w:rFonts w:ascii="Symbol" w:hAnsi="Symbol"/>
                      <w:sz w:val="23"/>
                    </w:rPr>
                  </w:pPr>
                  <w:r>
                    <w:rPr>
                      <w:rFonts w:ascii="Symbol" w:hAnsi="Symbol"/>
                      <w:w w:val="106"/>
                      <w:sz w:val="23"/>
                    </w:rPr>
                    <w:t></w:t>
                  </w:r>
                </w:p>
              </w:txbxContent>
            </v:textbox>
            <w10:wrap anchorx="page"/>
          </v:shape>
        </w:pict>
      </w:r>
      <w:r>
        <w:rPr>
          <w:rFonts w:ascii="Times New Roman" w:hAnsi="Times New Roman"/>
          <w:i/>
          <w:spacing w:val="-4"/>
          <w:w w:val="105"/>
          <w:sz w:val="23"/>
        </w:rPr>
        <w:t>P</w:t>
      </w:r>
      <w:r>
        <w:rPr>
          <w:rFonts w:ascii="Times New Roman" w:hAnsi="Times New Roman"/>
          <w:i/>
          <w:spacing w:val="-4"/>
          <w:w w:val="105"/>
          <w:position w:val="-5"/>
          <w:sz w:val="13"/>
        </w:rPr>
        <w:t>t</w:t>
      </w:r>
      <w:r>
        <w:rPr>
          <w:rFonts w:ascii="Times New Roman" w:hAnsi="Times New Roman"/>
          <w:i/>
          <w:spacing w:val="23"/>
          <w:w w:val="105"/>
          <w:position w:val="-5"/>
          <w:sz w:val="13"/>
        </w:rPr>
        <w:t xml:space="preserve"> </w:t>
      </w:r>
      <w:r>
        <w:rPr>
          <w:rFonts w:ascii="Symbol" w:hAnsi="Symbol"/>
          <w:spacing w:val="-4"/>
          <w:w w:val="105"/>
          <w:sz w:val="23"/>
        </w:rPr>
        <w:t></w:t>
      </w:r>
      <w:r>
        <w:rPr>
          <w:rFonts w:ascii="Times New Roman" w:hAnsi="Times New Roman"/>
          <w:spacing w:val="-15"/>
          <w:w w:val="105"/>
          <w:sz w:val="23"/>
        </w:rPr>
        <w:t xml:space="preserve"> </w:t>
      </w:r>
      <w:r>
        <w:rPr>
          <w:rFonts w:ascii="Times New Roman" w:hAnsi="Times New Roman"/>
          <w:spacing w:val="-5"/>
          <w:w w:val="105"/>
          <w:sz w:val="23"/>
        </w:rPr>
        <w:t>365</w:t>
      </w:r>
      <w:r>
        <w:rPr>
          <w:rFonts w:ascii="Times New Roman" w:hAnsi="Times New Roman"/>
          <w:i/>
          <w:spacing w:val="-5"/>
          <w:w w:val="105"/>
          <w:sz w:val="23"/>
        </w:rPr>
        <w:t>C</w:t>
      </w:r>
      <w:r>
        <w:rPr>
          <w:rFonts w:ascii="Times New Roman" w:hAnsi="Times New Roman"/>
          <w:i/>
          <w:spacing w:val="-5"/>
          <w:w w:val="105"/>
          <w:position w:val="-5"/>
          <w:sz w:val="13"/>
        </w:rPr>
        <w:t>t</w:t>
      </w:r>
    </w:p>
    <w:p w14:paraId="4CE2142D" w14:textId="77777777" w:rsidR="00633CC7" w:rsidRDefault="001A5731">
      <w:pPr>
        <w:tabs>
          <w:tab w:val="left" w:pos="2838"/>
        </w:tabs>
        <w:spacing w:before="39" w:line="7" w:lineRule="auto"/>
        <w:ind w:left="201"/>
      </w:pPr>
      <w:r>
        <w:br w:type="column"/>
      </w:r>
      <w:r>
        <w:rPr>
          <w:rFonts w:ascii="Symbol" w:hAnsi="Symbol"/>
          <w:w w:val="105"/>
          <w:position w:val="-3"/>
          <w:sz w:val="23"/>
        </w:rPr>
        <w:t></w:t>
      </w:r>
      <w:r>
        <w:rPr>
          <w:rFonts w:ascii="Times New Roman" w:hAnsi="Times New Roman"/>
          <w:i/>
          <w:w w:val="105"/>
          <w:sz w:val="23"/>
        </w:rPr>
        <w:t>N</w:t>
      </w:r>
      <w:r>
        <w:rPr>
          <w:rFonts w:ascii="Times New Roman" w:hAnsi="Times New Roman"/>
          <w:i/>
          <w:w w:val="105"/>
          <w:position w:val="-5"/>
          <w:sz w:val="13"/>
        </w:rPr>
        <w:t>t</w:t>
      </w:r>
      <w:r>
        <w:rPr>
          <w:rFonts w:ascii="Times New Roman" w:hAnsi="Times New Roman"/>
          <w:i/>
          <w:spacing w:val="47"/>
          <w:w w:val="105"/>
          <w:position w:val="-5"/>
          <w:sz w:val="13"/>
        </w:rPr>
        <w:t xml:space="preserve"> </w:t>
      </w:r>
      <w:r>
        <w:rPr>
          <w:rFonts w:ascii="Times New Roman" w:hAnsi="Times New Roman"/>
          <w:i/>
          <w:w w:val="105"/>
          <w:sz w:val="23"/>
        </w:rPr>
        <w:t>B</w:t>
      </w:r>
      <w:r>
        <w:rPr>
          <w:rFonts w:ascii="Times New Roman" w:hAnsi="Times New Roman"/>
          <w:i/>
          <w:spacing w:val="54"/>
          <w:w w:val="150"/>
          <w:sz w:val="23"/>
        </w:rPr>
        <w:t xml:space="preserve"> </w:t>
      </w:r>
      <w:r>
        <w:rPr>
          <w:rFonts w:ascii="Symbol" w:hAnsi="Symbol"/>
          <w:w w:val="105"/>
          <w:position w:val="-4"/>
          <w:sz w:val="23"/>
        </w:rPr>
        <w:t></w:t>
      </w:r>
      <w:r>
        <w:rPr>
          <w:rFonts w:ascii="Times New Roman" w:hAnsi="Times New Roman"/>
          <w:spacing w:val="-33"/>
          <w:w w:val="105"/>
          <w:position w:val="-4"/>
          <w:sz w:val="23"/>
        </w:rPr>
        <w:t xml:space="preserve"> </w:t>
      </w:r>
      <w:r>
        <w:rPr>
          <w:rFonts w:ascii="Times New Roman" w:hAnsi="Times New Roman"/>
          <w:i/>
          <w:w w:val="105"/>
          <w:position w:val="-18"/>
          <w:sz w:val="23"/>
        </w:rPr>
        <w:t>V</w:t>
      </w:r>
      <w:r>
        <w:rPr>
          <w:rFonts w:ascii="Times New Roman" w:hAnsi="Times New Roman"/>
          <w:i/>
          <w:spacing w:val="-16"/>
          <w:w w:val="105"/>
          <w:position w:val="-18"/>
          <w:sz w:val="23"/>
        </w:rPr>
        <w:t xml:space="preserve"> </w:t>
      </w:r>
      <w:r>
        <w:rPr>
          <w:rFonts w:ascii="Times New Roman" w:hAnsi="Times New Roman"/>
          <w:w w:val="105"/>
          <w:position w:val="-7"/>
          <w:sz w:val="13"/>
        </w:rPr>
        <w:t>л</w:t>
      </w:r>
      <w:r>
        <w:rPr>
          <w:rFonts w:ascii="Times New Roman" w:hAnsi="Times New Roman"/>
          <w:spacing w:val="54"/>
          <w:w w:val="105"/>
          <w:position w:val="-7"/>
          <w:sz w:val="13"/>
        </w:rPr>
        <w:t xml:space="preserve"> </w:t>
      </w:r>
      <w:r>
        <w:rPr>
          <w:rFonts w:ascii="Symbol" w:hAnsi="Symbol"/>
          <w:w w:val="105"/>
          <w:sz w:val="23"/>
        </w:rPr>
        <w:t></w:t>
      </w:r>
      <w:r>
        <w:rPr>
          <w:rFonts w:ascii="Times New Roman" w:hAnsi="Times New Roman"/>
          <w:spacing w:val="-25"/>
          <w:w w:val="105"/>
          <w:sz w:val="23"/>
        </w:rPr>
        <w:t xml:space="preserve"> </w:t>
      </w:r>
      <w:r>
        <w:rPr>
          <w:rFonts w:ascii="Times New Roman" w:hAnsi="Times New Roman"/>
          <w:i/>
          <w:w w:val="105"/>
          <w:sz w:val="23"/>
        </w:rPr>
        <w:t>t</w:t>
      </w:r>
      <w:proofErr w:type="spellStart"/>
      <w:r>
        <w:rPr>
          <w:rFonts w:ascii="Times New Roman" w:hAnsi="Times New Roman"/>
          <w:i/>
          <w:w w:val="105"/>
          <w:position w:val="-5"/>
          <w:sz w:val="13"/>
        </w:rPr>
        <w:t>t</w:t>
      </w:r>
      <w:proofErr w:type="spellEnd"/>
      <w:r>
        <w:rPr>
          <w:rFonts w:ascii="Times New Roman" w:hAnsi="Times New Roman"/>
          <w:i/>
          <w:spacing w:val="64"/>
          <w:w w:val="105"/>
          <w:position w:val="-5"/>
          <w:sz w:val="13"/>
        </w:rPr>
        <w:t xml:space="preserve"> </w:t>
      </w:r>
      <w:r>
        <w:rPr>
          <w:rFonts w:ascii="Symbol" w:hAnsi="Symbol"/>
          <w:w w:val="105"/>
          <w:position w:val="-4"/>
          <w:sz w:val="23"/>
        </w:rPr>
        <w:t></w:t>
      </w:r>
      <w:r>
        <w:rPr>
          <w:rFonts w:ascii="Times New Roman" w:hAnsi="Times New Roman"/>
          <w:spacing w:val="-21"/>
          <w:w w:val="105"/>
          <w:position w:val="-4"/>
          <w:sz w:val="23"/>
        </w:rPr>
        <w:t xml:space="preserve"> </w:t>
      </w:r>
      <w:r>
        <w:rPr>
          <w:rFonts w:ascii="Symbol" w:hAnsi="Symbol"/>
          <w:w w:val="105"/>
          <w:sz w:val="23"/>
        </w:rPr>
        <w:t></w:t>
      </w:r>
      <w:r>
        <w:rPr>
          <w:rFonts w:ascii="Times New Roman" w:hAnsi="Times New Roman"/>
          <w:spacing w:val="-5"/>
          <w:w w:val="105"/>
          <w:sz w:val="23"/>
        </w:rPr>
        <w:t xml:space="preserve"> </w:t>
      </w:r>
      <w:proofErr w:type="gramStart"/>
      <w:r>
        <w:rPr>
          <w:rFonts w:ascii="Times New Roman" w:hAnsi="Times New Roman"/>
          <w:i/>
          <w:w w:val="105"/>
          <w:sz w:val="23"/>
        </w:rPr>
        <w:t>N</w:t>
      </w:r>
      <w:r>
        <w:rPr>
          <w:rFonts w:ascii="Times New Roman" w:hAnsi="Times New Roman"/>
          <w:i/>
          <w:w w:val="105"/>
          <w:position w:val="-5"/>
          <w:sz w:val="13"/>
        </w:rPr>
        <w:t>t</w:t>
      </w:r>
      <w:r>
        <w:rPr>
          <w:rFonts w:ascii="Times New Roman" w:hAnsi="Times New Roman"/>
          <w:i/>
          <w:spacing w:val="67"/>
          <w:w w:val="105"/>
          <w:position w:val="-5"/>
          <w:sz w:val="13"/>
        </w:rPr>
        <w:t xml:space="preserve">  </w:t>
      </w:r>
      <w:r>
        <w:rPr>
          <w:rFonts w:ascii="Times New Roman" w:hAnsi="Times New Roman"/>
          <w:i/>
          <w:spacing w:val="-10"/>
          <w:w w:val="105"/>
          <w:sz w:val="23"/>
        </w:rPr>
        <w:t>B</w:t>
      </w:r>
      <w:proofErr w:type="gramEnd"/>
      <w:r>
        <w:rPr>
          <w:rFonts w:ascii="Times New Roman" w:hAnsi="Times New Roman"/>
          <w:i/>
          <w:sz w:val="23"/>
        </w:rPr>
        <w:tab/>
      </w:r>
      <w:r>
        <w:rPr>
          <w:rFonts w:ascii="Symbol" w:hAnsi="Symbol"/>
          <w:w w:val="105"/>
          <w:position w:val="-4"/>
          <w:sz w:val="23"/>
        </w:rPr>
        <w:t></w:t>
      </w:r>
      <w:r>
        <w:rPr>
          <w:rFonts w:ascii="Times New Roman" w:hAnsi="Times New Roman"/>
          <w:spacing w:val="-33"/>
          <w:w w:val="105"/>
          <w:position w:val="-4"/>
          <w:sz w:val="23"/>
        </w:rPr>
        <w:t xml:space="preserve"> </w:t>
      </w:r>
      <w:r>
        <w:rPr>
          <w:rFonts w:ascii="Times New Roman" w:hAnsi="Times New Roman"/>
          <w:i/>
          <w:w w:val="105"/>
          <w:position w:val="-18"/>
          <w:sz w:val="23"/>
        </w:rPr>
        <w:t>V</w:t>
      </w:r>
      <w:r>
        <w:rPr>
          <w:rFonts w:ascii="Times New Roman" w:hAnsi="Times New Roman"/>
          <w:i/>
          <w:spacing w:val="-23"/>
          <w:w w:val="105"/>
          <w:position w:val="-18"/>
          <w:sz w:val="23"/>
        </w:rPr>
        <w:t xml:space="preserve"> </w:t>
      </w:r>
      <w:proofErr w:type="spellStart"/>
      <w:r>
        <w:rPr>
          <w:rFonts w:ascii="Times New Roman" w:hAnsi="Times New Roman"/>
          <w:w w:val="105"/>
          <w:position w:val="-7"/>
          <w:sz w:val="13"/>
        </w:rPr>
        <w:t>авт</w:t>
      </w:r>
      <w:proofErr w:type="spellEnd"/>
      <w:r>
        <w:rPr>
          <w:rFonts w:ascii="Times New Roman" w:hAnsi="Times New Roman"/>
          <w:spacing w:val="50"/>
          <w:w w:val="105"/>
          <w:position w:val="-7"/>
          <w:sz w:val="13"/>
        </w:rPr>
        <w:t xml:space="preserve"> </w:t>
      </w:r>
      <w:r>
        <w:rPr>
          <w:rFonts w:ascii="Symbol" w:hAnsi="Symbol"/>
          <w:w w:val="105"/>
          <w:sz w:val="23"/>
        </w:rPr>
        <w:t></w:t>
      </w:r>
      <w:r>
        <w:rPr>
          <w:rFonts w:ascii="Times New Roman" w:hAnsi="Times New Roman"/>
          <w:spacing w:val="-28"/>
          <w:w w:val="105"/>
          <w:sz w:val="23"/>
        </w:rPr>
        <w:t xml:space="preserve"> </w:t>
      </w:r>
      <w:r>
        <w:rPr>
          <w:rFonts w:ascii="Times New Roman" w:hAnsi="Times New Roman"/>
          <w:i/>
          <w:w w:val="105"/>
          <w:sz w:val="23"/>
        </w:rPr>
        <w:t>t</w:t>
      </w:r>
      <w:proofErr w:type="spellStart"/>
      <w:r>
        <w:rPr>
          <w:rFonts w:ascii="Times New Roman" w:hAnsi="Times New Roman"/>
          <w:i/>
          <w:w w:val="105"/>
          <w:position w:val="-5"/>
          <w:sz w:val="13"/>
        </w:rPr>
        <w:t>t</w:t>
      </w:r>
      <w:proofErr w:type="spellEnd"/>
      <w:r>
        <w:rPr>
          <w:rFonts w:ascii="Times New Roman" w:hAnsi="Times New Roman"/>
          <w:i/>
          <w:spacing w:val="58"/>
          <w:w w:val="105"/>
          <w:position w:val="-5"/>
          <w:sz w:val="13"/>
        </w:rPr>
        <w:t xml:space="preserve"> </w:t>
      </w:r>
      <w:r>
        <w:rPr>
          <w:rFonts w:ascii="Symbol" w:hAnsi="Symbol"/>
          <w:w w:val="105"/>
          <w:position w:val="-4"/>
          <w:sz w:val="23"/>
        </w:rPr>
        <w:t></w:t>
      </w:r>
      <w:r>
        <w:rPr>
          <w:rFonts w:ascii="Symbol" w:hAnsi="Symbol"/>
          <w:w w:val="105"/>
          <w:position w:val="-3"/>
          <w:sz w:val="23"/>
        </w:rPr>
        <w:t></w:t>
      </w:r>
      <w:r>
        <w:rPr>
          <w:rFonts w:ascii="Times New Roman" w:hAnsi="Times New Roman"/>
          <w:spacing w:val="-11"/>
          <w:w w:val="105"/>
          <w:position w:val="-3"/>
          <w:sz w:val="23"/>
        </w:rPr>
        <w:t xml:space="preserve"> </w:t>
      </w:r>
      <w:r>
        <w:rPr>
          <w:w w:val="105"/>
        </w:rPr>
        <w:t>,</w:t>
      </w:r>
      <w:r>
        <w:rPr>
          <w:spacing w:val="-3"/>
          <w:w w:val="105"/>
        </w:rPr>
        <w:t xml:space="preserve"> </w:t>
      </w:r>
      <w:r>
        <w:rPr>
          <w:w w:val="105"/>
        </w:rPr>
        <w:t>(П-</w:t>
      </w:r>
      <w:r>
        <w:rPr>
          <w:spacing w:val="-2"/>
          <w:w w:val="105"/>
        </w:rPr>
        <w:t>10.11)</w:t>
      </w:r>
    </w:p>
    <w:p w14:paraId="182CE63B" w14:textId="77777777" w:rsidR="00633CC7" w:rsidRDefault="00633CC7">
      <w:pPr>
        <w:spacing w:line="7" w:lineRule="auto"/>
        <w:sectPr w:rsidR="00633CC7">
          <w:type w:val="continuous"/>
          <w:pgSz w:w="11910" w:h="16840"/>
          <w:pgMar w:top="1340" w:right="740" w:bottom="280" w:left="1540" w:header="720" w:footer="720" w:gutter="0"/>
          <w:cols w:num="2" w:space="720" w:equalWidth="0">
            <w:col w:w="2831" w:space="40"/>
            <w:col w:w="6759"/>
          </w:cols>
        </w:sectPr>
      </w:pPr>
    </w:p>
    <w:p w14:paraId="0D891DC8" w14:textId="77777777" w:rsidR="00633CC7" w:rsidRDefault="001A5731">
      <w:pPr>
        <w:tabs>
          <w:tab w:val="left" w:pos="988"/>
          <w:tab w:val="left" w:pos="1825"/>
          <w:tab w:val="left" w:pos="2943"/>
          <w:tab w:val="left" w:pos="3894"/>
        </w:tabs>
        <w:spacing w:before="6"/>
        <w:ind w:left="306"/>
        <w:jc w:val="center"/>
        <w:rPr>
          <w:rFonts w:ascii="Symbol" w:hAnsi="Symbol"/>
          <w:sz w:val="23"/>
        </w:rPr>
      </w:pPr>
      <w:r>
        <w:pict w14:anchorId="21532254">
          <v:line id="_x0000_s1054" style="position:absolute;left:0;text-align:left;z-index:-30448128;mso-position-horizontal-relative:page" from="271.2pt,-3.45pt" to="285.7pt,-3.45pt" strokeweight=".19981mm">
            <w10:wrap anchorx="page"/>
          </v:line>
        </w:pict>
      </w:r>
      <w:r>
        <w:pict w14:anchorId="0D58A917">
          <v:line id="_x0000_s1053" style="position:absolute;left:0;text-align:left;z-index:-30447616;mso-position-horizontal-relative:page" from="368.95pt,-3.45pt" to="389.2pt,-3.45pt" strokeweight=".19981mm">
            <w10:wrap anchorx="page"/>
          </v:line>
        </w:pict>
      </w:r>
      <w:r>
        <w:rPr>
          <w:rFonts w:ascii="Symbol" w:hAnsi="Symbol"/>
          <w:spacing w:val="-10"/>
          <w:w w:val="105"/>
          <w:sz w:val="23"/>
        </w:rPr>
        <w:t></w:t>
      </w:r>
      <w:r>
        <w:rPr>
          <w:rFonts w:ascii="Times New Roman" w:hAnsi="Times New Roman"/>
          <w:sz w:val="23"/>
        </w:rPr>
        <w:tab/>
      </w:r>
      <w:r>
        <w:rPr>
          <w:rFonts w:ascii="Symbol" w:hAnsi="Symbol"/>
          <w:w w:val="105"/>
          <w:position w:val="2"/>
          <w:sz w:val="23"/>
        </w:rPr>
        <w:t></w:t>
      </w:r>
      <w:r>
        <w:rPr>
          <w:rFonts w:ascii="Times New Roman" w:hAnsi="Times New Roman"/>
          <w:spacing w:val="76"/>
          <w:w w:val="150"/>
          <w:position w:val="2"/>
          <w:sz w:val="23"/>
        </w:rPr>
        <w:t xml:space="preserve"> </w:t>
      </w:r>
      <w:r>
        <w:rPr>
          <w:rFonts w:ascii="Times New Roman" w:hAnsi="Times New Roman"/>
          <w:i/>
          <w:spacing w:val="-10"/>
          <w:w w:val="105"/>
          <w:position w:val="2"/>
          <w:sz w:val="13"/>
        </w:rPr>
        <w:t>t</w:t>
      </w:r>
      <w:r>
        <w:rPr>
          <w:rFonts w:ascii="Times New Roman" w:hAnsi="Times New Roman"/>
          <w:i/>
          <w:position w:val="2"/>
          <w:sz w:val="13"/>
        </w:rPr>
        <w:tab/>
      </w:r>
      <w:r>
        <w:rPr>
          <w:rFonts w:ascii="Symbol" w:hAnsi="Symbol"/>
          <w:spacing w:val="-12"/>
          <w:w w:val="105"/>
          <w:position w:val="2"/>
          <w:sz w:val="23"/>
        </w:rPr>
        <w:t></w:t>
      </w:r>
      <w:r>
        <w:rPr>
          <w:rFonts w:ascii="Times New Roman" w:hAnsi="Times New Roman"/>
          <w:position w:val="2"/>
          <w:sz w:val="23"/>
        </w:rPr>
        <w:tab/>
      </w:r>
      <w:r>
        <w:rPr>
          <w:rFonts w:ascii="Symbol" w:hAnsi="Symbol"/>
          <w:w w:val="105"/>
          <w:position w:val="2"/>
          <w:sz w:val="23"/>
        </w:rPr>
        <w:t></w:t>
      </w:r>
      <w:r>
        <w:rPr>
          <w:rFonts w:ascii="Times New Roman" w:hAnsi="Times New Roman"/>
          <w:spacing w:val="77"/>
          <w:w w:val="150"/>
          <w:position w:val="2"/>
          <w:sz w:val="23"/>
        </w:rPr>
        <w:t xml:space="preserve"> </w:t>
      </w:r>
      <w:proofErr w:type="spellStart"/>
      <w:r>
        <w:rPr>
          <w:rFonts w:ascii="Times New Roman" w:hAnsi="Times New Roman"/>
          <w:i/>
          <w:spacing w:val="-10"/>
          <w:w w:val="105"/>
          <w:position w:val="2"/>
          <w:sz w:val="13"/>
        </w:rPr>
        <w:t>t</w:t>
      </w:r>
      <w:proofErr w:type="spellEnd"/>
      <w:r>
        <w:rPr>
          <w:rFonts w:ascii="Times New Roman" w:hAnsi="Times New Roman"/>
          <w:i/>
          <w:position w:val="2"/>
          <w:sz w:val="13"/>
        </w:rPr>
        <w:tab/>
      </w:r>
      <w:r>
        <w:rPr>
          <w:rFonts w:ascii="Symbol" w:hAnsi="Symbol"/>
          <w:spacing w:val="-5"/>
          <w:w w:val="105"/>
          <w:position w:val="2"/>
          <w:sz w:val="23"/>
        </w:rPr>
        <w:t></w:t>
      </w:r>
      <w:r>
        <w:rPr>
          <w:rFonts w:ascii="Symbol" w:hAnsi="Symbol"/>
          <w:spacing w:val="-5"/>
          <w:w w:val="105"/>
          <w:sz w:val="23"/>
        </w:rPr>
        <w:t></w:t>
      </w:r>
    </w:p>
    <w:p w14:paraId="60484BE9" w14:textId="77777777" w:rsidR="00633CC7" w:rsidRDefault="00633CC7">
      <w:pPr>
        <w:pStyle w:val="a3"/>
        <w:spacing w:before="8"/>
        <w:ind w:left="0"/>
        <w:rPr>
          <w:rFonts w:ascii="Symbol" w:hAnsi="Symbol"/>
          <w:sz w:val="17"/>
        </w:rPr>
      </w:pPr>
    </w:p>
    <w:p w14:paraId="509503B5" w14:textId="77777777" w:rsidR="00633CC7" w:rsidRDefault="001A5731">
      <w:pPr>
        <w:pStyle w:val="a3"/>
        <w:spacing w:before="102" w:line="288" w:lineRule="auto"/>
        <w:ind w:firstLine="539"/>
      </w:pPr>
      <w:r>
        <w:pict w14:anchorId="1D5B9027">
          <v:shape id="docshape93" o:spid="_x0000_s1052" type="#_x0000_t202" style="position:absolute;left:0;text-align:left;margin-left:139.6pt;margin-top:13.45pt;width:1.95pt;height:7.65pt;z-index:-30446592;mso-position-horizontal-relative:page" filled="f" stroked="f">
            <v:textbox inset="0,0,0,0">
              <w:txbxContent>
                <w:p w14:paraId="44753E0C" w14:textId="77777777" w:rsidR="00633CC7" w:rsidRDefault="001A5731">
                  <w:pPr>
                    <w:spacing w:line="153" w:lineRule="exact"/>
                    <w:rPr>
                      <w:rFonts w:ascii="Times New Roman"/>
                      <w:i/>
                      <w:sz w:val="14"/>
                    </w:rPr>
                  </w:pPr>
                  <w:r>
                    <w:rPr>
                      <w:rFonts w:ascii="Times New Roman"/>
                      <w:i/>
                      <w:w w:val="99"/>
                      <w:sz w:val="14"/>
                    </w:rPr>
                    <w:t>t</w:t>
                  </w:r>
                </w:p>
              </w:txbxContent>
            </v:textbox>
            <w10:wrap anchorx="page"/>
          </v:shape>
        </w:pict>
      </w:r>
      <w:r>
        <w:pict w14:anchorId="5CB5F5DE">
          <v:shape id="docshape94" o:spid="_x0000_s1051" type="#_x0000_t202" style="position:absolute;left:0;text-align:left;margin-left:141.3pt;margin-top:38.05pt;width:8.1pt;height:13.25pt;z-index:15915520;mso-position-horizontal-relative:page" filled="f" stroked="f">
            <v:textbox inset="0,0,0,0">
              <w:txbxContent>
                <w:p w14:paraId="2B1B2681" w14:textId="77777777" w:rsidR="00633CC7" w:rsidRDefault="001A5731">
                  <w:pPr>
                    <w:spacing w:line="264" w:lineRule="exact"/>
                    <w:rPr>
                      <w:rFonts w:ascii="Times New Roman"/>
                      <w:i/>
                      <w:sz w:val="24"/>
                    </w:rPr>
                  </w:pPr>
                  <w:r>
                    <w:rPr>
                      <w:rFonts w:ascii="Times New Roman"/>
                      <w:i/>
                      <w:w w:val="101"/>
                      <w:sz w:val="24"/>
                    </w:rPr>
                    <w:t>N</w:t>
                  </w:r>
                </w:p>
              </w:txbxContent>
            </v:textbox>
            <w10:wrap anchorx="page"/>
          </v:shape>
        </w:pict>
      </w:r>
      <w:r>
        <w:t>где</w:t>
      </w:r>
      <w:r>
        <w:rPr>
          <w:spacing w:val="29"/>
        </w:rPr>
        <w:t xml:space="preserve"> </w:t>
      </w:r>
      <w:proofErr w:type="spellStart"/>
      <w:r>
        <w:rPr>
          <w:rFonts w:ascii="Times New Roman" w:hAnsi="Times New Roman"/>
          <w:i/>
          <w:sz w:val="24"/>
        </w:rPr>
        <w:t>C</w:t>
      </w:r>
      <w:r>
        <w:rPr>
          <w:rFonts w:ascii="Times New Roman" w:hAnsi="Times New Roman"/>
          <w:sz w:val="24"/>
          <w:vertAlign w:val="superscript"/>
        </w:rPr>
        <w:t>пас</w:t>
      </w:r>
      <w:proofErr w:type="spellEnd"/>
      <w:r>
        <w:rPr>
          <w:rFonts w:ascii="Times New Roman" w:hAnsi="Times New Roman"/>
          <w:spacing w:val="27"/>
          <w:sz w:val="24"/>
        </w:rPr>
        <w:t xml:space="preserve"> </w:t>
      </w:r>
      <w:r>
        <w:t>- средняя величина потерь народного хозяйства в расчете на 1 чел./ч пребывания в пути пассажиров;</w:t>
      </w:r>
    </w:p>
    <w:p w14:paraId="7FBC1D54" w14:textId="77777777" w:rsidR="00633CC7" w:rsidRDefault="00633CC7">
      <w:pPr>
        <w:spacing w:line="288" w:lineRule="auto"/>
        <w:sectPr w:rsidR="00633CC7">
          <w:type w:val="continuous"/>
          <w:pgSz w:w="11910" w:h="16840"/>
          <w:pgMar w:top="1340" w:right="740" w:bottom="280" w:left="1540" w:header="720" w:footer="720" w:gutter="0"/>
          <w:cols w:space="720"/>
        </w:sectPr>
      </w:pPr>
    </w:p>
    <w:p w14:paraId="6EBE12E7" w14:textId="77777777" w:rsidR="00633CC7" w:rsidRDefault="001A5731">
      <w:pPr>
        <w:spacing w:line="270" w:lineRule="exact"/>
        <w:jc w:val="right"/>
      </w:pPr>
      <w:r>
        <w:pict w14:anchorId="4BA62D59">
          <v:shape id="docshape95" o:spid="_x0000_s1050" type="#_x0000_t202" style="position:absolute;left:0;text-align:left;margin-left:122.95pt;margin-top:7.45pt;width:1.95pt;height:7.65pt;z-index:-30446080;mso-position-horizontal-relative:page" filled="f" stroked="f">
            <v:textbox inset="0,0,0,0">
              <w:txbxContent>
                <w:p w14:paraId="7933C0C2" w14:textId="77777777" w:rsidR="00633CC7" w:rsidRDefault="001A5731">
                  <w:pPr>
                    <w:spacing w:before="1"/>
                    <w:rPr>
                      <w:rFonts w:ascii="Times New Roman"/>
                      <w:i/>
                      <w:sz w:val="13"/>
                    </w:rPr>
                  </w:pPr>
                  <w:r>
                    <w:rPr>
                      <w:rFonts w:ascii="Times New Roman"/>
                      <w:i/>
                      <w:w w:val="106"/>
                      <w:sz w:val="13"/>
                    </w:rPr>
                    <w:t>t</w:t>
                  </w:r>
                </w:p>
              </w:txbxContent>
            </v:textbox>
            <w10:wrap anchorx="page"/>
          </v:shape>
        </w:pict>
      </w:r>
      <w:r>
        <w:rPr>
          <w:rFonts w:ascii="Times New Roman" w:hAnsi="Times New Roman"/>
          <w:i/>
          <w:sz w:val="24"/>
        </w:rPr>
        <w:t>N</w:t>
      </w:r>
      <w:r>
        <w:rPr>
          <w:rFonts w:ascii="Times New Roman" w:hAnsi="Times New Roman"/>
          <w:i/>
          <w:spacing w:val="-25"/>
          <w:sz w:val="24"/>
        </w:rPr>
        <w:t xml:space="preserve"> </w:t>
      </w:r>
      <w:proofErr w:type="gramStart"/>
      <w:r>
        <w:rPr>
          <w:rFonts w:ascii="Times New Roman" w:hAnsi="Times New Roman"/>
          <w:position w:val="11"/>
          <w:sz w:val="13"/>
        </w:rPr>
        <w:t>л</w:t>
      </w:r>
      <w:r>
        <w:rPr>
          <w:rFonts w:ascii="Times New Roman" w:hAnsi="Times New Roman"/>
          <w:spacing w:val="16"/>
          <w:position w:val="11"/>
          <w:sz w:val="13"/>
        </w:rPr>
        <w:t xml:space="preserve"> </w:t>
      </w:r>
      <w:r>
        <w:rPr>
          <w:spacing w:val="-10"/>
        </w:rPr>
        <w:t>,</w:t>
      </w:r>
      <w:proofErr w:type="gramEnd"/>
    </w:p>
    <w:p w14:paraId="0CE81DA2" w14:textId="77777777" w:rsidR="00633CC7" w:rsidRDefault="001A5731">
      <w:pPr>
        <w:spacing w:line="135" w:lineRule="exact"/>
        <w:ind w:left="320"/>
        <w:rPr>
          <w:rFonts w:ascii="Times New Roman" w:hAnsi="Times New Roman"/>
          <w:sz w:val="14"/>
        </w:rPr>
      </w:pPr>
      <w:r>
        <w:br w:type="column"/>
      </w:r>
      <w:proofErr w:type="spellStart"/>
      <w:r>
        <w:rPr>
          <w:rFonts w:ascii="Times New Roman" w:hAnsi="Times New Roman"/>
          <w:spacing w:val="-5"/>
          <w:sz w:val="14"/>
        </w:rPr>
        <w:t>авт</w:t>
      </w:r>
      <w:proofErr w:type="spellEnd"/>
    </w:p>
    <w:p w14:paraId="3FC5911D" w14:textId="77777777" w:rsidR="00633CC7" w:rsidRDefault="001A5731">
      <w:pPr>
        <w:spacing w:before="7"/>
        <w:ind w:left="296"/>
        <w:rPr>
          <w:rFonts w:ascii="Times New Roman"/>
          <w:i/>
          <w:sz w:val="14"/>
        </w:rPr>
      </w:pPr>
      <w:r>
        <w:rPr>
          <w:rFonts w:ascii="Times New Roman"/>
          <w:i/>
          <w:sz w:val="14"/>
        </w:rPr>
        <w:t>t</w:t>
      </w:r>
    </w:p>
    <w:p w14:paraId="195CE765" w14:textId="77777777" w:rsidR="00633CC7" w:rsidRDefault="001A5731">
      <w:pPr>
        <w:pStyle w:val="a3"/>
        <w:spacing w:line="268" w:lineRule="exact"/>
        <w:ind w:left="133"/>
      </w:pPr>
      <w:r>
        <w:br w:type="column"/>
      </w:r>
      <w:r>
        <w:t>-</w:t>
      </w:r>
      <w:r>
        <w:rPr>
          <w:spacing w:val="63"/>
        </w:rPr>
        <w:t xml:space="preserve"> </w:t>
      </w:r>
      <w:r>
        <w:t>среднегодовая</w:t>
      </w:r>
      <w:r>
        <w:rPr>
          <w:spacing w:val="63"/>
        </w:rPr>
        <w:t xml:space="preserve"> </w:t>
      </w:r>
      <w:r>
        <w:t>суточная</w:t>
      </w:r>
      <w:r>
        <w:rPr>
          <w:spacing w:val="63"/>
        </w:rPr>
        <w:t xml:space="preserve"> </w:t>
      </w:r>
      <w:r>
        <w:t>интенсивность</w:t>
      </w:r>
      <w:r>
        <w:rPr>
          <w:spacing w:val="62"/>
        </w:rPr>
        <w:t xml:space="preserve"> </w:t>
      </w:r>
      <w:r>
        <w:t>движения</w:t>
      </w:r>
      <w:r>
        <w:rPr>
          <w:spacing w:val="64"/>
        </w:rPr>
        <w:t xml:space="preserve"> </w:t>
      </w:r>
      <w:r>
        <w:t>соответственно</w:t>
      </w:r>
      <w:r>
        <w:rPr>
          <w:spacing w:val="64"/>
        </w:rPr>
        <w:t xml:space="preserve"> </w:t>
      </w:r>
      <w:r>
        <w:rPr>
          <w:spacing w:val="-2"/>
        </w:rPr>
        <w:t>легковых</w:t>
      </w:r>
    </w:p>
    <w:p w14:paraId="1C25C9B6" w14:textId="77777777" w:rsidR="00633CC7" w:rsidRDefault="00633CC7">
      <w:pPr>
        <w:spacing w:line="268" w:lineRule="exact"/>
        <w:sectPr w:rsidR="00633CC7">
          <w:type w:val="continuous"/>
          <w:pgSz w:w="11910" w:h="16840"/>
          <w:pgMar w:top="1340" w:right="740" w:bottom="280" w:left="1540" w:header="720" w:footer="720" w:gutter="0"/>
          <w:cols w:num="3" w:space="720" w:equalWidth="0">
            <w:col w:w="1118" w:space="40"/>
            <w:col w:w="508" w:space="39"/>
            <w:col w:w="7925"/>
          </w:cols>
        </w:sectPr>
      </w:pPr>
    </w:p>
    <w:p w14:paraId="70B8118C" w14:textId="77777777" w:rsidR="00633CC7" w:rsidRDefault="001A5731">
      <w:pPr>
        <w:pStyle w:val="a3"/>
        <w:spacing w:before="23"/>
      </w:pPr>
      <w:r>
        <w:t>автомобилей</w:t>
      </w:r>
      <w:r>
        <w:rPr>
          <w:spacing w:val="-3"/>
        </w:rPr>
        <w:t xml:space="preserve"> </w:t>
      </w:r>
      <w:r>
        <w:t>и</w:t>
      </w:r>
      <w:r>
        <w:rPr>
          <w:spacing w:val="-5"/>
        </w:rPr>
        <w:t xml:space="preserve"> </w:t>
      </w:r>
      <w:r>
        <w:t>автобусов</w:t>
      </w:r>
      <w:r>
        <w:rPr>
          <w:spacing w:val="-7"/>
        </w:rPr>
        <w:t xml:space="preserve"> </w:t>
      </w:r>
      <w:r>
        <w:t>на</w:t>
      </w:r>
      <w:r>
        <w:rPr>
          <w:spacing w:val="-3"/>
        </w:rPr>
        <w:t xml:space="preserve"> </w:t>
      </w:r>
      <w:r>
        <w:t>участке,</w:t>
      </w:r>
      <w:r>
        <w:rPr>
          <w:spacing w:val="-2"/>
        </w:rPr>
        <w:t xml:space="preserve"> авт./</w:t>
      </w:r>
      <w:proofErr w:type="spellStart"/>
      <w:r>
        <w:rPr>
          <w:spacing w:val="-2"/>
        </w:rPr>
        <w:t>сут</w:t>
      </w:r>
      <w:proofErr w:type="spellEnd"/>
      <w:r>
        <w:rPr>
          <w:spacing w:val="-2"/>
        </w:rPr>
        <w:t>;</w:t>
      </w:r>
    </w:p>
    <w:p w14:paraId="60861E2B" w14:textId="77777777" w:rsidR="00633CC7" w:rsidRDefault="00633CC7">
      <w:pPr>
        <w:sectPr w:rsidR="00633CC7">
          <w:type w:val="continuous"/>
          <w:pgSz w:w="11910" w:h="16840"/>
          <w:pgMar w:top="1340" w:right="740" w:bottom="280" w:left="1540" w:header="720" w:footer="720" w:gutter="0"/>
          <w:cols w:space="720"/>
        </w:sectPr>
      </w:pPr>
    </w:p>
    <w:p w14:paraId="144050A2" w14:textId="65F91420" w:rsidR="00633CC7" w:rsidRDefault="001A5731">
      <w:pPr>
        <w:spacing w:before="34"/>
        <w:ind w:left="746"/>
        <w:rPr>
          <w:rFonts w:ascii="Times New Roman" w:hAnsi="Times New Roman"/>
          <w:sz w:val="13"/>
        </w:rPr>
      </w:pPr>
      <w:proofErr w:type="gramStart"/>
      <w:r>
        <w:rPr>
          <w:rFonts w:ascii="Times New Roman" w:hAnsi="Times New Roman"/>
          <w:i/>
          <w:w w:val="105"/>
          <w:position w:val="-10"/>
          <w:sz w:val="23"/>
        </w:rPr>
        <w:t>В</w:t>
      </w:r>
      <w:r>
        <w:rPr>
          <w:rFonts w:ascii="Times New Roman" w:hAnsi="Times New Roman"/>
          <w:w w:val="105"/>
          <w:sz w:val="13"/>
        </w:rPr>
        <w:t>л</w:t>
      </w:r>
      <w:r>
        <w:rPr>
          <w:rFonts w:ascii="Times New Roman" w:hAnsi="Times New Roman"/>
          <w:spacing w:val="13"/>
          <w:w w:val="105"/>
          <w:sz w:val="13"/>
        </w:rPr>
        <w:t xml:space="preserve"> </w:t>
      </w:r>
      <w:r>
        <w:rPr>
          <w:w w:val="105"/>
          <w:position w:val="-10"/>
        </w:rPr>
        <w:t>,</w:t>
      </w:r>
      <w:proofErr w:type="gramEnd"/>
      <w:r>
        <w:rPr>
          <w:spacing w:val="47"/>
          <w:w w:val="105"/>
          <w:position w:val="-10"/>
        </w:rPr>
        <w:t xml:space="preserve"> </w:t>
      </w:r>
      <w:r>
        <w:rPr>
          <w:rFonts w:ascii="Times New Roman" w:hAnsi="Times New Roman"/>
          <w:i/>
          <w:spacing w:val="-4"/>
          <w:w w:val="105"/>
          <w:position w:val="-10"/>
          <w:sz w:val="23"/>
        </w:rPr>
        <w:t>В</w:t>
      </w:r>
      <w:proofErr w:type="spellStart"/>
      <w:r>
        <w:rPr>
          <w:rFonts w:ascii="Times New Roman" w:hAnsi="Times New Roman"/>
          <w:spacing w:val="-4"/>
          <w:w w:val="105"/>
          <w:sz w:val="13"/>
        </w:rPr>
        <w:t>авт</w:t>
      </w:r>
      <w:proofErr w:type="spellEnd"/>
    </w:p>
    <w:p w14:paraId="026217BE" w14:textId="77777777" w:rsidR="00633CC7" w:rsidRDefault="001A5731">
      <w:pPr>
        <w:spacing w:before="75" w:line="176" w:lineRule="exact"/>
        <w:ind w:left="716"/>
        <w:rPr>
          <w:rFonts w:ascii="Times New Roman" w:hAnsi="Times New Roman"/>
          <w:sz w:val="14"/>
        </w:rPr>
      </w:pPr>
      <w:r>
        <w:rPr>
          <w:rFonts w:ascii="Times New Roman" w:hAnsi="Times New Roman"/>
          <w:i/>
          <w:position w:val="-10"/>
          <w:sz w:val="24"/>
        </w:rPr>
        <w:t>V</w:t>
      </w:r>
      <w:r>
        <w:rPr>
          <w:rFonts w:ascii="Times New Roman" w:hAnsi="Times New Roman"/>
          <w:i/>
          <w:spacing w:val="-15"/>
          <w:position w:val="-10"/>
          <w:sz w:val="24"/>
        </w:rPr>
        <w:t xml:space="preserve"> </w:t>
      </w:r>
      <w:proofErr w:type="gramStart"/>
      <w:r>
        <w:rPr>
          <w:rFonts w:ascii="Times New Roman" w:hAnsi="Times New Roman"/>
          <w:sz w:val="14"/>
        </w:rPr>
        <w:t>л</w:t>
      </w:r>
      <w:r>
        <w:rPr>
          <w:rFonts w:ascii="Times New Roman" w:hAnsi="Times New Roman"/>
          <w:spacing w:val="5"/>
          <w:sz w:val="14"/>
        </w:rPr>
        <w:t xml:space="preserve"> </w:t>
      </w:r>
      <w:r>
        <w:rPr>
          <w:position w:val="-10"/>
        </w:rPr>
        <w:t>,</w:t>
      </w:r>
      <w:proofErr w:type="gramEnd"/>
      <w:r>
        <w:rPr>
          <w:spacing w:val="13"/>
          <w:position w:val="-10"/>
        </w:rPr>
        <w:t xml:space="preserve"> </w:t>
      </w:r>
      <w:r>
        <w:rPr>
          <w:rFonts w:ascii="Times New Roman" w:hAnsi="Times New Roman"/>
          <w:i/>
          <w:position w:val="-10"/>
          <w:sz w:val="24"/>
        </w:rPr>
        <w:t>V</w:t>
      </w:r>
      <w:r>
        <w:rPr>
          <w:rFonts w:ascii="Times New Roman" w:hAnsi="Times New Roman"/>
          <w:i/>
          <w:spacing w:val="-21"/>
          <w:position w:val="-10"/>
          <w:sz w:val="24"/>
        </w:rPr>
        <w:t xml:space="preserve"> </w:t>
      </w:r>
      <w:proofErr w:type="spellStart"/>
      <w:r>
        <w:rPr>
          <w:rFonts w:ascii="Times New Roman" w:hAnsi="Times New Roman"/>
          <w:spacing w:val="-5"/>
          <w:sz w:val="14"/>
        </w:rPr>
        <w:t>авт</w:t>
      </w:r>
      <w:proofErr w:type="spellEnd"/>
    </w:p>
    <w:p w14:paraId="0835930B" w14:textId="77777777" w:rsidR="00633CC7" w:rsidRDefault="001A5731">
      <w:pPr>
        <w:pStyle w:val="a3"/>
        <w:spacing w:before="51"/>
        <w:ind w:left="60"/>
      </w:pPr>
      <w:r>
        <w:br w:type="column"/>
      </w:r>
      <w:r>
        <w:t>-</w:t>
      </w:r>
      <w:r>
        <w:rPr>
          <w:spacing w:val="-4"/>
        </w:rPr>
        <w:t xml:space="preserve"> </w:t>
      </w:r>
      <w:r>
        <w:t>среднее</w:t>
      </w:r>
      <w:r>
        <w:rPr>
          <w:spacing w:val="-6"/>
        </w:rPr>
        <w:t xml:space="preserve"> </w:t>
      </w:r>
      <w:r>
        <w:t>количество</w:t>
      </w:r>
      <w:r>
        <w:rPr>
          <w:spacing w:val="-3"/>
        </w:rPr>
        <w:t xml:space="preserve"> </w:t>
      </w:r>
      <w:r>
        <w:t>пассажиров</w:t>
      </w:r>
      <w:r>
        <w:rPr>
          <w:spacing w:val="-6"/>
        </w:rPr>
        <w:t xml:space="preserve"> </w:t>
      </w:r>
      <w:r>
        <w:t>в</w:t>
      </w:r>
      <w:r>
        <w:rPr>
          <w:spacing w:val="-6"/>
        </w:rPr>
        <w:t xml:space="preserve"> </w:t>
      </w:r>
      <w:r>
        <w:t>одном</w:t>
      </w:r>
      <w:r>
        <w:rPr>
          <w:spacing w:val="-6"/>
        </w:rPr>
        <w:t xml:space="preserve"> </w:t>
      </w:r>
      <w:r>
        <w:t>легковом</w:t>
      </w:r>
      <w:r>
        <w:rPr>
          <w:spacing w:val="-4"/>
        </w:rPr>
        <w:t xml:space="preserve"> </w:t>
      </w:r>
      <w:r>
        <w:t>автомобиле</w:t>
      </w:r>
      <w:r>
        <w:rPr>
          <w:spacing w:val="-6"/>
        </w:rPr>
        <w:t xml:space="preserve"> </w:t>
      </w:r>
      <w:r>
        <w:t>и</w:t>
      </w:r>
      <w:r>
        <w:rPr>
          <w:spacing w:val="-2"/>
        </w:rPr>
        <w:t xml:space="preserve"> автобусе;</w:t>
      </w:r>
    </w:p>
    <w:p w14:paraId="0A56B743" w14:textId="77777777" w:rsidR="00633CC7" w:rsidRDefault="001A5731">
      <w:pPr>
        <w:pStyle w:val="a3"/>
        <w:spacing w:before="106" w:line="149" w:lineRule="exact"/>
        <w:ind w:left="60"/>
      </w:pPr>
      <w:r>
        <w:t>-</w:t>
      </w:r>
      <w:r>
        <w:rPr>
          <w:spacing w:val="-4"/>
        </w:rPr>
        <w:t xml:space="preserve"> </w:t>
      </w:r>
      <w:r>
        <w:t>скорость</w:t>
      </w:r>
      <w:r>
        <w:rPr>
          <w:spacing w:val="-5"/>
        </w:rPr>
        <w:t xml:space="preserve"> </w:t>
      </w:r>
      <w:r>
        <w:t>движения</w:t>
      </w:r>
      <w:r>
        <w:rPr>
          <w:spacing w:val="-4"/>
        </w:rPr>
        <w:t xml:space="preserve"> </w:t>
      </w:r>
      <w:r>
        <w:t>легковых</w:t>
      </w:r>
      <w:r>
        <w:rPr>
          <w:spacing w:val="-5"/>
        </w:rPr>
        <w:t xml:space="preserve"> </w:t>
      </w:r>
      <w:r>
        <w:t>автомобилей</w:t>
      </w:r>
      <w:r>
        <w:rPr>
          <w:spacing w:val="-5"/>
        </w:rPr>
        <w:t xml:space="preserve"> </w:t>
      </w:r>
      <w:r>
        <w:t>и</w:t>
      </w:r>
      <w:r>
        <w:rPr>
          <w:spacing w:val="-3"/>
        </w:rPr>
        <w:t xml:space="preserve"> </w:t>
      </w:r>
      <w:r>
        <w:t>автобусов</w:t>
      </w:r>
      <w:r>
        <w:rPr>
          <w:spacing w:val="-5"/>
        </w:rPr>
        <w:t xml:space="preserve"> </w:t>
      </w:r>
      <w:r>
        <w:t>на</w:t>
      </w:r>
      <w:r>
        <w:rPr>
          <w:spacing w:val="-4"/>
        </w:rPr>
        <w:t xml:space="preserve"> </w:t>
      </w:r>
      <w:r>
        <w:t>участке,</w:t>
      </w:r>
      <w:r>
        <w:rPr>
          <w:spacing w:val="-4"/>
        </w:rPr>
        <w:t xml:space="preserve"> </w:t>
      </w:r>
      <w:r>
        <w:rPr>
          <w:spacing w:val="-2"/>
        </w:rPr>
        <w:t>км/ч.</w:t>
      </w:r>
    </w:p>
    <w:p w14:paraId="3BC13A88" w14:textId="77777777" w:rsidR="00633CC7" w:rsidRDefault="00633CC7">
      <w:pPr>
        <w:spacing w:line="149" w:lineRule="exact"/>
        <w:sectPr w:rsidR="00633CC7">
          <w:type w:val="continuous"/>
          <w:pgSz w:w="11910" w:h="16840"/>
          <w:pgMar w:top="1340" w:right="740" w:bottom="280" w:left="1540" w:header="720" w:footer="720" w:gutter="0"/>
          <w:cols w:num="2" w:space="720" w:equalWidth="0">
            <w:col w:w="1512" w:space="40"/>
            <w:col w:w="8078"/>
          </w:cols>
        </w:sectPr>
      </w:pPr>
    </w:p>
    <w:p w14:paraId="7EEF3CA3" w14:textId="77777777" w:rsidR="00633CC7" w:rsidRDefault="001A5731">
      <w:pPr>
        <w:tabs>
          <w:tab w:val="left" w:pos="1272"/>
        </w:tabs>
        <w:spacing w:line="153" w:lineRule="exact"/>
        <w:ind w:left="849"/>
        <w:rPr>
          <w:rFonts w:ascii="Times New Roman"/>
          <w:i/>
          <w:sz w:val="14"/>
        </w:rPr>
      </w:pPr>
      <w:r>
        <w:rPr>
          <w:rFonts w:ascii="Times New Roman"/>
          <w:i/>
          <w:spacing w:val="-10"/>
          <w:sz w:val="14"/>
        </w:rPr>
        <w:t>t</w:t>
      </w:r>
      <w:r>
        <w:rPr>
          <w:rFonts w:ascii="Times New Roman"/>
          <w:i/>
          <w:sz w:val="14"/>
        </w:rPr>
        <w:tab/>
      </w:r>
      <w:proofErr w:type="spellStart"/>
      <w:r>
        <w:rPr>
          <w:rFonts w:ascii="Times New Roman"/>
          <w:i/>
          <w:spacing w:val="-10"/>
          <w:sz w:val="14"/>
        </w:rPr>
        <w:t>t</w:t>
      </w:r>
      <w:proofErr w:type="spellEnd"/>
    </w:p>
    <w:p w14:paraId="3AF62C3B" w14:textId="77777777" w:rsidR="00633CC7" w:rsidRDefault="001A5731">
      <w:pPr>
        <w:pStyle w:val="a3"/>
        <w:spacing w:before="23"/>
        <w:ind w:firstLine="539"/>
      </w:pPr>
      <w:r>
        <w:t>П-10.3.9.</w:t>
      </w:r>
      <w:r>
        <w:rPr>
          <w:spacing w:val="40"/>
        </w:rPr>
        <w:t xml:space="preserve"> </w:t>
      </w:r>
      <w:r>
        <w:t>Эффект</w:t>
      </w:r>
      <w:r>
        <w:rPr>
          <w:spacing w:val="40"/>
        </w:rPr>
        <w:t xml:space="preserve"> </w:t>
      </w:r>
      <w:r>
        <w:t>от</w:t>
      </w:r>
      <w:r>
        <w:rPr>
          <w:spacing w:val="40"/>
        </w:rPr>
        <w:t xml:space="preserve"> </w:t>
      </w:r>
      <w:r>
        <w:t>снижения</w:t>
      </w:r>
      <w:r>
        <w:rPr>
          <w:spacing w:val="40"/>
        </w:rPr>
        <w:t xml:space="preserve"> </w:t>
      </w:r>
      <w:r>
        <w:t>количества</w:t>
      </w:r>
      <w:r>
        <w:rPr>
          <w:spacing w:val="40"/>
        </w:rPr>
        <w:t xml:space="preserve"> </w:t>
      </w:r>
      <w:r>
        <w:t>дорожно-транспортных</w:t>
      </w:r>
      <w:r>
        <w:rPr>
          <w:spacing w:val="40"/>
        </w:rPr>
        <w:t xml:space="preserve"> </w:t>
      </w:r>
      <w:r>
        <w:t>происшествий</w:t>
      </w:r>
      <w:r>
        <w:rPr>
          <w:spacing w:val="40"/>
        </w:rPr>
        <w:t xml:space="preserve"> </w:t>
      </w:r>
      <w:r>
        <w:t>(ДТП)</w:t>
      </w:r>
      <w:r>
        <w:rPr>
          <w:spacing w:val="40"/>
        </w:rPr>
        <w:t xml:space="preserve"> </w:t>
      </w:r>
      <w:r>
        <w:t>в результате улучшения дорожных условий в году t определяется по формуле</w:t>
      </w:r>
    </w:p>
    <w:p w14:paraId="110BA662" w14:textId="77777777" w:rsidR="00633CC7" w:rsidRDefault="00633CC7">
      <w:pPr>
        <w:pStyle w:val="a3"/>
        <w:spacing w:before="6"/>
        <w:ind w:left="0"/>
        <w:rPr>
          <w:sz w:val="21"/>
        </w:rPr>
      </w:pPr>
    </w:p>
    <w:p w14:paraId="06FAB401" w14:textId="77777777" w:rsidR="00633CC7" w:rsidRPr="00F60252" w:rsidRDefault="001A5731">
      <w:pPr>
        <w:spacing w:before="103" w:line="240" w:lineRule="exact"/>
        <w:ind w:left="1703" w:right="1613"/>
        <w:jc w:val="center"/>
        <w:rPr>
          <w:lang w:val="en-US"/>
        </w:rPr>
      </w:pPr>
      <w:r>
        <w:pict w14:anchorId="4B32768E">
          <v:shape id="docshape96" o:spid="_x0000_s1049" type="#_x0000_t202" style="position:absolute;left:0;text-align:left;margin-left:283.8pt;margin-top:2.05pt;width:3.55pt;height:7.65pt;z-index:-30445056;mso-position-horizontal-relative:page" filled="f" stroked="f">
            <v:textbox inset="0,0,0,0">
              <w:txbxContent>
                <w:p w14:paraId="56BF4C0F" w14:textId="77777777" w:rsidR="00633CC7" w:rsidRDefault="001A5731">
                  <w:pPr>
                    <w:spacing w:before="1"/>
                    <w:rPr>
                      <w:rFonts w:ascii="Times New Roman"/>
                      <w:i/>
                      <w:sz w:val="13"/>
                    </w:rPr>
                  </w:pPr>
                  <w:r>
                    <w:rPr>
                      <w:rFonts w:ascii="Times New Roman"/>
                      <w:i/>
                      <w:w w:val="108"/>
                      <w:sz w:val="13"/>
                    </w:rPr>
                    <w:t>n</w:t>
                  </w:r>
                </w:p>
              </w:txbxContent>
            </v:textbox>
            <w10:wrap anchorx="page"/>
          </v:shape>
        </w:pict>
      </w:r>
      <w:r>
        <w:rPr>
          <w:rFonts w:ascii="Symbol" w:hAnsi="Symbol"/>
          <w:sz w:val="24"/>
        </w:rPr>
        <w:t></w:t>
      </w:r>
      <w:r w:rsidRPr="00F60252">
        <w:rPr>
          <w:rFonts w:ascii="Times New Roman" w:hAnsi="Times New Roman"/>
          <w:i/>
          <w:sz w:val="24"/>
          <w:lang w:val="en-US"/>
        </w:rPr>
        <w:t>D</w:t>
      </w:r>
      <w:r w:rsidRPr="00F60252">
        <w:rPr>
          <w:rFonts w:ascii="Times New Roman" w:hAnsi="Times New Roman"/>
          <w:i/>
          <w:spacing w:val="71"/>
          <w:sz w:val="24"/>
          <w:lang w:val="en-US"/>
        </w:rPr>
        <w:t xml:space="preserve"> </w:t>
      </w:r>
      <w:r>
        <w:rPr>
          <w:rFonts w:ascii="Symbol" w:hAnsi="Symbol"/>
          <w:sz w:val="24"/>
        </w:rPr>
        <w:t></w:t>
      </w:r>
      <w:r w:rsidRPr="00F60252">
        <w:rPr>
          <w:rFonts w:ascii="Times New Roman" w:hAnsi="Times New Roman"/>
          <w:spacing w:val="2"/>
          <w:sz w:val="24"/>
          <w:lang w:val="en-US"/>
        </w:rPr>
        <w:t xml:space="preserve"> </w:t>
      </w:r>
      <w:r>
        <w:rPr>
          <w:rFonts w:ascii="Symbol" w:hAnsi="Symbol"/>
          <w:position w:val="-4"/>
          <w:sz w:val="35"/>
        </w:rPr>
        <w:t></w:t>
      </w:r>
      <w:r w:rsidRPr="00F60252">
        <w:rPr>
          <w:rFonts w:ascii="Times New Roman" w:hAnsi="Times New Roman"/>
          <w:sz w:val="24"/>
          <w:lang w:val="en-US"/>
        </w:rPr>
        <w:t>(</w:t>
      </w:r>
      <w:r>
        <w:rPr>
          <w:rFonts w:ascii="Symbol" w:hAnsi="Symbol"/>
          <w:sz w:val="24"/>
        </w:rPr>
        <w:t></w:t>
      </w:r>
      <w:r>
        <w:rPr>
          <w:rFonts w:ascii="Times New Roman" w:hAnsi="Times New Roman"/>
          <w:position w:val="11"/>
          <w:sz w:val="13"/>
        </w:rPr>
        <w:t>б</w:t>
      </w:r>
      <w:r w:rsidRPr="00F60252">
        <w:rPr>
          <w:rFonts w:ascii="Times New Roman" w:hAnsi="Times New Roman"/>
          <w:spacing w:val="56"/>
          <w:position w:val="11"/>
          <w:sz w:val="13"/>
          <w:lang w:val="en-US"/>
        </w:rPr>
        <w:t xml:space="preserve"> </w:t>
      </w:r>
      <w:r>
        <w:rPr>
          <w:rFonts w:ascii="Symbol" w:hAnsi="Symbol"/>
          <w:sz w:val="24"/>
        </w:rPr>
        <w:t></w:t>
      </w:r>
      <w:r w:rsidRPr="00F60252">
        <w:rPr>
          <w:rFonts w:ascii="Times New Roman" w:hAnsi="Times New Roman"/>
          <w:spacing w:val="-20"/>
          <w:sz w:val="24"/>
          <w:lang w:val="en-US"/>
        </w:rPr>
        <w:t xml:space="preserve"> </w:t>
      </w:r>
      <w:r>
        <w:rPr>
          <w:rFonts w:ascii="Symbol" w:hAnsi="Symbol"/>
          <w:sz w:val="24"/>
        </w:rPr>
        <w:t></w:t>
      </w:r>
      <w:proofErr w:type="gramStart"/>
      <w:r>
        <w:rPr>
          <w:rFonts w:ascii="Times New Roman" w:hAnsi="Times New Roman"/>
          <w:position w:val="11"/>
          <w:sz w:val="13"/>
        </w:rPr>
        <w:t>п</w:t>
      </w:r>
      <w:r w:rsidRPr="00F60252">
        <w:rPr>
          <w:rFonts w:ascii="Times New Roman" w:hAnsi="Times New Roman"/>
          <w:spacing w:val="9"/>
          <w:position w:val="11"/>
          <w:sz w:val="13"/>
          <w:lang w:val="en-US"/>
        </w:rPr>
        <w:t xml:space="preserve"> </w:t>
      </w:r>
      <w:r w:rsidRPr="00F60252">
        <w:rPr>
          <w:rFonts w:ascii="Times New Roman" w:hAnsi="Times New Roman"/>
          <w:sz w:val="24"/>
          <w:lang w:val="en-US"/>
        </w:rPr>
        <w:t>)</w:t>
      </w:r>
      <w:proofErr w:type="gramEnd"/>
      <w:r w:rsidRPr="00F60252">
        <w:rPr>
          <w:rFonts w:ascii="Times New Roman" w:hAnsi="Times New Roman"/>
          <w:spacing w:val="-26"/>
          <w:sz w:val="24"/>
          <w:lang w:val="en-US"/>
        </w:rPr>
        <w:t xml:space="preserve"> </w:t>
      </w:r>
      <w:r w:rsidRPr="00F60252">
        <w:rPr>
          <w:lang w:val="en-US"/>
        </w:rPr>
        <w:t>,</w:t>
      </w:r>
      <w:r w:rsidRPr="00F60252">
        <w:rPr>
          <w:spacing w:val="9"/>
          <w:lang w:val="en-US"/>
        </w:rPr>
        <w:t xml:space="preserve"> </w:t>
      </w:r>
      <w:r w:rsidRPr="00F60252">
        <w:rPr>
          <w:lang w:val="en-US"/>
        </w:rPr>
        <w:t>(</w:t>
      </w:r>
      <w:r>
        <w:t>П</w:t>
      </w:r>
      <w:r w:rsidRPr="00F60252">
        <w:rPr>
          <w:lang w:val="en-US"/>
        </w:rPr>
        <w:t>-</w:t>
      </w:r>
      <w:r w:rsidRPr="00F60252">
        <w:rPr>
          <w:spacing w:val="-2"/>
          <w:lang w:val="en-US"/>
        </w:rPr>
        <w:t>10.12)</w:t>
      </w:r>
    </w:p>
    <w:p w14:paraId="5AD838E4" w14:textId="77777777" w:rsidR="00633CC7" w:rsidRPr="00F60252" w:rsidRDefault="001A5731">
      <w:pPr>
        <w:tabs>
          <w:tab w:val="left" w:pos="877"/>
          <w:tab w:val="left" w:pos="1392"/>
        </w:tabs>
        <w:spacing w:before="1"/>
        <w:ind w:right="691"/>
        <w:jc w:val="center"/>
        <w:rPr>
          <w:rFonts w:ascii="Times New Roman"/>
          <w:i/>
          <w:sz w:val="13"/>
          <w:lang w:val="en-US"/>
        </w:rPr>
      </w:pPr>
      <w:r w:rsidRPr="00F60252">
        <w:rPr>
          <w:rFonts w:ascii="Times New Roman"/>
          <w:i/>
          <w:spacing w:val="-10"/>
          <w:w w:val="110"/>
          <w:sz w:val="13"/>
          <w:lang w:val="en-US"/>
        </w:rPr>
        <w:t>t</w:t>
      </w:r>
      <w:r w:rsidRPr="00F60252">
        <w:rPr>
          <w:rFonts w:ascii="Times New Roman"/>
          <w:i/>
          <w:sz w:val="13"/>
          <w:lang w:val="en-US"/>
        </w:rPr>
        <w:tab/>
      </w:r>
      <w:r w:rsidRPr="00F60252">
        <w:rPr>
          <w:rFonts w:ascii="Times New Roman"/>
          <w:i/>
          <w:spacing w:val="-7"/>
          <w:w w:val="110"/>
          <w:sz w:val="13"/>
          <w:lang w:val="en-US"/>
        </w:rPr>
        <w:t>it</w:t>
      </w:r>
      <w:r w:rsidRPr="00F60252">
        <w:rPr>
          <w:rFonts w:ascii="Times New Roman"/>
          <w:i/>
          <w:sz w:val="13"/>
          <w:lang w:val="en-US"/>
        </w:rPr>
        <w:tab/>
      </w:r>
      <w:proofErr w:type="spellStart"/>
      <w:r w:rsidRPr="00F60252">
        <w:rPr>
          <w:rFonts w:ascii="Times New Roman"/>
          <w:i/>
          <w:spacing w:val="-5"/>
          <w:w w:val="110"/>
          <w:sz w:val="13"/>
          <w:lang w:val="en-US"/>
        </w:rPr>
        <w:t>it</w:t>
      </w:r>
      <w:proofErr w:type="spellEnd"/>
    </w:p>
    <w:p w14:paraId="340B7B50" w14:textId="77777777" w:rsidR="00633CC7" w:rsidRPr="00F60252" w:rsidRDefault="001A5731">
      <w:pPr>
        <w:spacing w:before="6"/>
        <w:ind w:left="382" w:right="1652"/>
        <w:jc w:val="center"/>
        <w:rPr>
          <w:rFonts w:ascii="Times New Roman" w:hAnsi="Times New Roman"/>
          <w:sz w:val="13"/>
          <w:lang w:val="en-US"/>
        </w:rPr>
      </w:pPr>
      <w:proofErr w:type="spellStart"/>
      <w:r w:rsidRPr="00F60252">
        <w:rPr>
          <w:rFonts w:ascii="Times New Roman" w:hAnsi="Times New Roman"/>
          <w:i/>
          <w:spacing w:val="-5"/>
          <w:w w:val="110"/>
          <w:sz w:val="13"/>
          <w:lang w:val="en-US"/>
        </w:rPr>
        <w:t>i</w:t>
      </w:r>
      <w:proofErr w:type="spellEnd"/>
      <w:r>
        <w:rPr>
          <w:rFonts w:ascii="Symbol" w:hAnsi="Symbol"/>
          <w:spacing w:val="-5"/>
          <w:w w:val="110"/>
          <w:sz w:val="13"/>
        </w:rPr>
        <w:t></w:t>
      </w:r>
      <w:r w:rsidRPr="00F60252">
        <w:rPr>
          <w:rFonts w:ascii="Times New Roman" w:hAnsi="Times New Roman"/>
          <w:spacing w:val="-5"/>
          <w:w w:val="110"/>
          <w:sz w:val="13"/>
          <w:lang w:val="en-US"/>
        </w:rPr>
        <w:t>1</w:t>
      </w:r>
    </w:p>
    <w:p w14:paraId="378688E6" w14:textId="77777777" w:rsidR="00633CC7" w:rsidRPr="00F60252" w:rsidRDefault="00633CC7">
      <w:pPr>
        <w:pStyle w:val="a3"/>
        <w:spacing w:before="2"/>
        <w:ind w:left="0"/>
        <w:rPr>
          <w:rFonts w:ascii="Times New Roman"/>
          <w:sz w:val="19"/>
          <w:lang w:val="en-US"/>
        </w:rPr>
      </w:pPr>
    </w:p>
    <w:p w14:paraId="3F3EBB6B" w14:textId="77777777" w:rsidR="00633CC7" w:rsidRDefault="001A5731">
      <w:pPr>
        <w:pStyle w:val="a3"/>
        <w:tabs>
          <w:tab w:val="left" w:pos="1337"/>
          <w:tab w:val="left" w:pos="1848"/>
        </w:tabs>
        <w:spacing w:before="119"/>
        <w:ind w:left="701"/>
      </w:pPr>
      <w:r>
        <w:pict w14:anchorId="69FAF203">
          <v:shape id="docshape97" o:spid="_x0000_s1048" type="#_x0000_t202" style="position:absolute;left:0;text-align:left;margin-left:133.95pt;margin-top:4.5pt;width:19.1pt;height:14.7pt;z-index:-30444544;mso-position-horizontal-relative:page" filled="f" stroked="f">
            <v:textbox inset="0,0,0,0">
              <w:txbxContent>
                <w:p w14:paraId="37E95172" w14:textId="77777777" w:rsidR="00633CC7" w:rsidRDefault="001A5731">
                  <w:pPr>
                    <w:spacing w:line="294" w:lineRule="exact"/>
                  </w:pPr>
                  <w:r>
                    <w:rPr>
                      <w:rFonts w:ascii="Symbol" w:hAnsi="Symbol"/>
                      <w:sz w:val="24"/>
                    </w:rPr>
                    <w:t></w:t>
                  </w:r>
                  <w:r>
                    <w:rPr>
                      <w:rFonts w:ascii="Times New Roman" w:hAnsi="Times New Roman"/>
                      <w:spacing w:val="50"/>
                      <w:w w:val="150"/>
                      <w:sz w:val="24"/>
                    </w:rPr>
                    <w:t xml:space="preserve"> </w:t>
                  </w:r>
                  <w:r>
                    <w:rPr>
                      <w:spacing w:val="-12"/>
                    </w:rPr>
                    <w:t>,</w:t>
                  </w:r>
                </w:p>
              </w:txbxContent>
            </v:textbox>
            <w10:wrap anchorx="page"/>
          </v:shape>
        </w:pict>
      </w:r>
      <w:r>
        <w:pict w14:anchorId="5B234CE2">
          <v:shape id="docshape98" o:spid="_x0000_s1047" type="#_x0000_t202" style="position:absolute;left:0;text-align:left;margin-left:159.5pt;margin-top:4.5pt;width:9.2pt;height:14.65pt;z-index:-30444032;mso-position-horizontal-relative:page" filled="f" stroked="f">
            <v:textbox inset="0,0,0,0">
              <w:txbxContent>
                <w:p w14:paraId="79CA79AC" w14:textId="77777777" w:rsidR="00633CC7" w:rsidRDefault="001A5731">
                  <w:pPr>
                    <w:spacing w:line="292" w:lineRule="exact"/>
                    <w:rPr>
                      <w:rFonts w:ascii="Symbol" w:hAnsi="Symbol"/>
                      <w:sz w:val="24"/>
                    </w:rPr>
                  </w:pPr>
                  <w:r>
                    <w:rPr>
                      <w:rFonts w:ascii="Symbol" w:hAnsi="Symbol"/>
                      <w:w w:val="99"/>
                      <w:sz w:val="24"/>
                    </w:rPr>
                    <w:t></w:t>
                  </w:r>
                </w:p>
              </w:txbxContent>
            </v:textbox>
            <w10:wrap anchorx="page"/>
          </v:shape>
        </w:pict>
      </w:r>
      <w:r>
        <w:pict w14:anchorId="7449543D">
          <v:shape id="docshape99" o:spid="_x0000_s1046" type="#_x0000_t202" style="position:absolute;left:0;text-align:left;margin-left:143.75pt;margin-top:13.4pt;width:3.9pt;height:7.65pt;z-index:-30443520;mso-position-horizontal-relative:page" filled="f" stroked="f">
            <v:textbox inset="0,0,0,0">
              <w:txbxContent>
                <w:p w14:paraId="1D45315F" w14:textId="77777777" w:rsidR="00633CC7" w:rsidRDefault="001A5731">
                  <w:pPr>
                    <w:spacing w:before="1"/>
                    <w:rPr>
                      <w:rFonts w:ascii="Times New Roman"/>
                      <w:i/>
                      <w:sz w:val="13"/>
                    </w:rPr>
                  </w:pPr>
                  <w:proofErr w:type="spellStart"/>
                  <w:r>
                    <w:rPr>
                      <w:rFonts w:ascii="Times New Roman"/>
                      <w:i/>
                      <w:spacing w:val="-5"/>
                      <w:w w:val="105"/>
                      <w:sz w:val="13"/>
                    </w:rPr>
                    <w:t>it</w:t>
                  </w:r>
                  <w:proofErr w:type="spellEnd"/>
                </w:p>
              </w:txbxContent>
            </v:textbox>
            <w10:wrap anchorx="page"/>
          </v:shape>
        </w:pict>
      </w:r>
      <w:r>
        <w:pict w14:anchorId="3C3195B5">
          <v:shape id="docshape100" o:spid="_x0000_s1045" type="#_x0000_t202" style="position:absolute;left:0;text-align:left;margin-left:169.3pt;margin-top:13.4pt;width:3.9pt;height:7.65pt;z-index:-30443008;mso-position-horizontal-relative:page" filled="f" stroked="f">
            <v:textbox inset="0,0,0,0">
              <w:txbxContent>
                <w:p w14:paraId="163A81F3" w14:textId="77777777" w:rsidR="00633CC7" w:rsidRDefault="001A5731">
                  <w:pPr>
                    <w:spacing w:before="1"/>
                    <w:rPr>
                      <w:rFonts w:ascii="Times New Roman"/>
                      <w:i/>
                      <w:sz w:val="13"/>
                    </w:rPr>
                  </w:pPr>
                  <w:proofErr w:type="spellStart"/>
                  <w:r>
                    <w:rPr>
                      <w:rFonts w:ascii="Times New Roman"/>
                      <w:i/>
                      <w:spacing w:val="-5"/>
                      <w:w w:val="105"/>
                      <w:sz w:val="13"/>
                    </w:rPr>
                    <w:t>it</w:t>
                  </w:r>
                  <w:proofErr w:type="spellEnd"/>
                </w:p>
              </w:txbxContent>
            </v:textbox>
            <w10:wrap anchorx="page"/>
          </v:shape>
        </w:pict>
      </w:r>
      <w:r>
        <w:rPr>
          <w:spacing w:val="-5"/>
        </w:rPr>
        <w:t>где</w:t>
      </w:r>
      <w:r>
        <w:tab/>
      </w:r>
      <w:r>
        <w:rPr>
          <w:rFonts w:ascii="Times New Roman" w:hAnsi="Times New Roman"/>
          <w:spacing w:val="-10"/>
          <w:vertAlign w:val="superscript"/>
        </w:rPr>
        <w:t>б</w:t>
      </w:r>
      <w:r>
        <w:rPr>
          <w:rFonts w:ascii="Times New Roman" w:hAnsi="Times New Roman"/>
        </w:rPr>
        <w:tab/>
      </w:r>
      <w:r>
        <w:rPr>
          <w:rFonts w:ascii="Times New Roman" w:hAnsi="Times New Roman"/>
          <w:vertAlign w:val="superscript"/>
        </w:rPr>
        <w:t>п</w:t>
      </w:r>
      <w:r>
        <w:rPr>
          <w:rFonts w:ascii="Times New Roman" w:hAnsi="Times New Roman"/>
          <w:spacing w:val="63"/>
          <w:w w:val="150"/>
        </w:rPr>
        <w:t xml:space="preserve"> </w:t>
      </w:r>
      <w:r>
        <w:t>-</w:t>
      </w:r>
      <w:r>
        <w:rPr>
          <w:spacing w:val="43"/>
        </w:rPr>
        <w:t xml:space="preserve"> </w:t>
      </w:r>
      <w:r>
        <w:t>потери</w:t>
      </w:r>
      <w:r>
        <w:rPr>
          <w:spacing w:val="40"/>
        </w:rPr>
        <w:t xml:space="preserve"> </w:t>
      </w:r>
      <w:r>
        <w:t>от</w:t>
      </w:r>
      <w:r>
        <w:rPr>
          <w:spacing w:val="43"/>
        </w:rPr>
        <w:t xml:space="preserve"> </w:t>
      </w:r>
      <w:r>
        <w:t>ДТП</w:t>
      </w:r>
      <w:r>
        <w:rPr>
          <w:spacing w:val="39"/>
        </w:rPr>
        <w:t xml:space="preserve"> </w:t>
      </w:r>
      <w:r>
        <w:t>на</w:t>
      </w:r>
      <w:r>
        <w:rPr>
          <w:spacing w:val="42"/>
        </w:rPr>
        <w:t xml:space="preserve"> </w:t>
      </w:r>
      <w:r>
        <w:t>i-м</w:t>
      </w:r>
      <w:r>
        <w:rPr>
          <w:spacing w:val="41"/>
        </w:rPr>
        <w:t xml:space="preserve"> </w:t>
      </w:r>
      <w:r>
        <w:t>участке</w:t>
      </w:r>
      <w:r>
        <w:rPr>
          <w:spacing w:val="44"/>
        </w:rPr>
        <w:t xml:space="preserve"> </w:t>
      </w:r>
      <w:r>
        <w:t>дорожного</w:t>
      </w:r>
      <w:r>
        <w:rPr>
          <w:spacing w:val="43"/>
        </w:rPr>
        <w:t xml:space="preserve"> </w:t>
      </w:r>
      <w:r>
        <w:t>сооружения</w:t>
      </w:r>
      <w:r>
        <w:rPr>
          <w:spacing w:val="44"/>
        </w:rPr>
        <w:t xml:space="preserve"> </w:t>
      </w:r>
      <w:r>
        <w:t>соответственно</w:t>
      </w:r>
      <w:r>
        <w:rPr>
          <w:spacing w:val="43"/>
        </w:rPr>
        <w:t xml:space="preserve"> </w:t>
      </w:r>
      <w:r>
        <w:rPr>
          <w:spacing w:val="-5"/>
        </w:rPr>
        <w:t>для</w:t>
      </w:r>
    </w:p>
    <w:p w14:paraId="64A8C5DF" w14:textId="77777777" w:rsidR="00633CC7" w:rsidRDefault="001A5731">
      <w:pPr>
        <w:pStyle w:val="a3"/>
        <w:spacing w:before="58"/>
      </w:pPr>
      <w:r>
        <w:t>базовых</w:t>
      </w:r>
      <w:r>
        <w:rPr>
          <w:spacing w:val="-4"/>
        </w:rPr>
        <w:t xml:space="preserve"> </w:t>
      </w:r>
      <w:r>
        <w:t>и</w:t>
      </w:r>
      <w:r>
        <w:rPr>
          <w:spacing w:val="-4"/>
        </w:rPr>
        <w:t xml:space="preserve"> </w:t>
      </w:r>
      <w:r>
        <w:t>проектных</w:t>
      </w:r>
      <w:r>
        <w:rPr>
          <w:spacing w:val="-3"/>
        </w:rPr>
        <w:t xml:space="preserve"> </w:t>
      </w:r>
      <w:r>
        <w:rPr>
          <w:spacing w:val="-2"/>
        </w:rPr>
        <w:t>условий.</w:t>
      </w:r>
    </w:p>
    <w:p w14:paraId="39BBD939" w14:textId="77777777" w:rsidR="00633CC7" w:rsidRDefault="001A5731">
      <w:pPr>
        <w:pStyle w:val="a3"/>
        <w:ind w:firstLine="539"/>
      </w:pPr>
      <w:r>
        <w:t>П-10.3.10.</w:t>
      </w:r>
      <w:r>
        <w:rPr>
          <w:spacing w:val="40"/>
        </w:rPr>
        <w:t xml:space="preserve"> </w:t>
      </w:r>
      <w:r>
        <w:t>Ежегодные</w:t>
      </w:r>
      <w:r>
        <w:rPr>
          <w:spacing w:val="40"/>
        </w:rPr>
        <w:t xml:space="preserve"> </w:t>
      </w:r>
      <w:r>
        <w:t>потери</w:t>
      </w:r>
      <w:r>
        <w:rPr>
          <w:spacing w:val="40"/>
        </w:rPr>
        <w:t xml:space="preserve"> </w:t>
      </w:r>
      <w:r>
        <w:t>от</w:t>
      </w:r>
      <w:r>
        <w:rPr>
          <w:spacing w:val="40"/>
        </w:rPr>
        <w:t xml:space="preserve"> </w:t>
      </w:r>
      <w:r>
        <w:t>ДТП</w:t>
      </w:r>
      <w:r>
        <w:rPr>
          <w:spacing w:val="40"/>
        </w:rPr>
        <w:t xml:space="preserve"> </w:t>
      </w:r>
      <w:r>
        <w:t>на</w:t>
      </w:r>
      <w:r>
        <w:rPr>
          <w:spacing w:val="40"/>
        </w:rPr>
        <w:t xml:space="preserve"> </w:t>
      </w:r>
      <w:r>
        <w:t>участке</w:t>
      </w:r>
      <w:r>
        <w:rPr>
          <w:spacing w:val="40"/>
        </w:rPr>
        <w:t xml:space="preserve"> </w:t>
      </w:r>
      <w:r>
        <w:t>с</w:t>
      </w:r>
      <w:r>
        <w:rPr>
          <w:spacing w:val="40"/>
        </w:rPr>
        <w:t xml:space="preserve"> </w:t>
      </w:r>
      <w:r>
        <w:t>однородными</w:t>
      </w:r>
      <w:r>
        <w:rPr>
          <w:spacing w:val="40"/>
        </w:rPr>
        <w:t xml:space="preserve"> </w:t>
      </w:r>
      <w:r>
        <w:t>дорожными</w:t>
      </w:r>
      <w:r>
        <w:rPr>
          <w:spacing w:val="40"/>
        </w:rPr>
        <w:t xml:space="preserve"> </w:t>
      </w:r>
      <w:r>
        <w:t>условиями рассчитывают по формуле</w:t>
      </w:r>
    </w:p>
    <w:p w14:paraId="7689380B" w14:textId="77777777" w:rsidR="00633CC7" w:rsidRDefault="00633CC7">
      <w:pPr>
        <w:pStyle w:val="a3"/>
        <w:ind w:left="0"/>
        <w:rPr>
          <w:sz w:val="15"/>
        </w:rPr>
      </w:pPr>
    </w:p>
    <w:p w14:paraId="0938041F" w14:textId="77777777" w:rsidR="00633CC7" w:rsidRDefault="00633CC7">
      <w:pPr>
        <w:rPr>
          <w:sz w:val="15"/>
        </w:rPr>
        <w:sectPr w:rsidR="00633CC7">
          <w:type w:val="continuous"/>
          <w:pgSz w:w="11910" w:h="16840"/>
          <w:pgMar w:top="1340" w:right="740" w:bottom="280" w:left="1540" w:header="720" w:footer="720" w:gutter="0"/>
          <w:cols w:space="720"/>
        </w:sectPr>
      </w:pPr>
    </w:p>
    <w:p w14:paraId="4502D222" w14:textId="77777777" w:rsidR="00633CC7" w:rsidRPr="00F60252" w:rsidRDefault="001A5731">
      <w:pPr>
        <w:pStyle w:val="1"/>
        <w:spacing w:before="108" w:line="179" w:lineRule="exact"/>
        <w:ind w:left="2988"/>
        <w:rPr>
          <w:rFonts w:ascii="Symbol" w:hAnsi="Symbol"/>
          <w:lang w:val="en-US"/>
        </w:rPr>
      </w:pPr>
      <w:r>
        <w:rPr>
          <w:rFonts w:ascii="Symbol" w:hAnsi="Symbol"/>
          <w:w w:val="105"/>
        </w:rPr>
        <w:t></w:t>
      </w:r>
      <w:r w:rsidRPr="00F60252">
        <w:rPr>
          <w:spacing w:val="58"/>
          <w:w w:val="105"/>
          <w:lang w:val="en-US"/>
        </w:rPr>
        <w:t xml:space="preserve"> </w:t>
      </w:r>
      <w:r>
        <w:rPr>
          <w:rFonts w:ascii="Symbol" w:hAnsi="Symbol"/>
          <w:w w:val="105"/>
        </w:rPr>
        <w:t></w:t>
      </w:r>
      <w:r w:rsidRPr="00F60252">
        <w:rPr>
          <w:spacing w:val="-20"/>
          <w:w w:val="105"/>
          <w:lang w:val="en-US"/>
        </w:rPr>
        <w:t xml:space="preserve"> </w:t>
      </w:r>
      <w:r w:rsidRPr="00F60252">
        <w:rPr>
          <w:w w:val="105"/>
          <w:lang w:val="en-US"/>
        </w:rPr>
        <w:t>3,</w:t>
      </w:r>
      <w:r w:rsidRPr="00F60252">
        <w:rPr>
          <w:spacing w:val="-40"/>
          <w:w w:val="105"/>
          <w:lang w:val="en-US"/>
        </w:rPr>
        <w:t xml:space="preserve"> </w:t>
      </w:r>
      <w:r w:rsidRPr="00F60252">
        <w:rPr>
          <w:w w:val="105"/>
          <w:lang w:val="en-US"/>
        </w:rPr>
        <w:t>65</w:t>
      </w:r>
      <w:r>
        <w:rPr>
          <w:rFonts w:ascii="Symbol" w:hAnsi="Symbol"/>
          <w:w w:val="105"/>
        </w:rPr>
        <w:t></w:t>
      </w:r>
      <w:r w:rsidRPr="00F60252">
        <w:rPr>
          <w:w w:val="105"/>
          <w:lang w:val="en-US"/>
        </w:rPr>
        <w:t>10</w:t>
      </w:r>
      <w:r>
        <w:rPr>
          <w:rFonts w:ascii="Symbol" w:hAnsi="Symbol"/>
          <w:w w:val="105"/>
          <w:vertAlign w:val="superscript"/>
        </w:rPr>
        <w:t></w:t>
      </w:r>
      <w:r w:rsidRPr="00F60252">
        <w:rPr>
          <w:w w:val="105"/>
          <w:vertAlign w:val="superscript"/>
          <w:lang w:val="en-US"/>
        </w:rPr>
        <w:t>4</w:t>
      </w:r>
      <w:r w:rsidRPr="00F60252">
        <w:rPr>
          <w:spacing w:val="-36"/>
          <w:w w:val="105"/>
          <w:lang w:val="en-US"/>
        </w:rPr>
        <w:t xml:space="preserve"> </w:t>
      </w:r>
      <w:r w:rsidRPr="00F60252">
        <w:rPr>
          <w:i/>
          <w:w w:val="105"/>
          <w:lang w:val="en-US"/>
        </w:rPr>
        <w:t>a</w:t>
      </w:r>
      <w:r w:rsidRPr="00F60252">
        <w:rPr>
          <w:i/>
          <w:spacing w:val="-19"/>
          <w:w w:val="105"/>
          <w:lang w:val="en-US"/>
        </w:rPr>
        <w:t xml:space="preserve"> </w:t>
      </w:r>
      <w:r>
        <w:rPr>
          <w:rFonts w:ascii="Symbol" w:hAnsi="Symbol"/>
          <w:spacing w:val="-10"/>
          <w:w w:val="105"/>
        </w:rPr>
        <w:t></w:t>
      </w:r>
    </w:p>
    <w:p w14:paraId="18443706" w14:textId="77777777" w:rsidR="00633CC7" w:rsidRPr="00F60252" w:rsidRDefault="001A5731">
      <w:pPr>
        <w:spacing w:before="128" w:line="160" w:lineRule="exact"/>
        <w:ind w:left="156"/>
        <w:rPr>
          <w:lang w:val="en-US"/>
        </w:rPr>
      </w:pPr>
      <w:r w:rsidRPr="00F60252">
        <w:rPr>
          <w:lang w:val="en-US"/>
        </w:rPr>
        <w:br w:type="column"/>
      </w:r>
      <w:r w:rsidRPr="00F60252">
        <w:rPr>
          <w:rFonts w:ascii="Times New Roman" w:hAnsi="Times New Roman"/>
          <w:i/>
          <w:sz w:val="24"/>
          <w:lang w:val="en-US"/>
        </w:rPr>
        <w:t>m</w:t>
      </w:r>
      <w:r w:rsidRPr="00F60252">
        <w:rPr>
          <w:rFonts w:ascii="Times New Roman" w:hAnsi="Times New Roman"/>
          <w:i/>
          <w:spacing w:val="21"/>
          <w:sz w:val="24"/>
          <w:lang w:val="en-US"/>
        </w:rPr>
        <w:t xml:space="preserve"> </w:t>
      </w:r>
      <w:r w:rsidRPr="00F60252">
        <w:rPr>
          <w:rFonts w:ascii="Times New Roman" w:hAnsi="Times New Roman"/>
          <w:i/>
          <w:sz w:val="24"/>
          <w:lang w:val="en-US"/>
        </w:rPr>
        <w:t>N</w:t>
      </w:r>
      <w:r w:rsidRPr="00F60252">
        <w:rPr>
          <w:rFonts w:ascii="Times New Roman" w:hAnsi="Times New Roman"/>
          <w:i/>
          <w:spacing w:val="53"/>
          <w:sz w:val="24"/>
          <w:lang w:val="en-US"/>
        </w:rPr>
        <w:t xml:space="preserve"> </w:t>
      </w:r>
      <w:proofErr w:type="gramStart"/>
      <w:r w:rsidRPr="00F60252">
        <w:rPr>
          <w:rFonts w:ascii="Times New Roman" w:hAnsi="Times New Roman"/>
          <w:i/>
          <w:sz w:val="24"/>
          <w:lang w:val="en-US"/>
        </w:rPr>
        <w:t>L</w:t>
      </w:r>
      <w:r w:rsidRPr="00F60252">
        <w:rPr>
          <w:rFonts w:ascii="Times New Roman" w:hAnsi="Times New Roman"/>
          <w:i/>
          <w:spacing w:val="17"/>
          <w:sz w:val="24"/>
          <w:lang w:val="en-US"/>
        </w:rPr>
        <w:t xml:space="preserve"> </w:t>
      </w:r>
      <w:r w:rsidRPr="00F60252">
        <w:rPr>
          <w:lang w:val="en-US"/>
        </w:rPr>
        <w:t>,</w:t>
      </w:r>
      <w:proofErr w:type="gramEnd"/>
      <w:r w:rsidRPr="00F60252">
        <w:rPr>
          <w:spacing w:val="3"/>
          <w:lang w:val="en-US"/>
        </w:rPr>
        <w:t xml:space="preserve"> </w:t>
      </w:r>
      <w:r w:rsidRPr="00F60252">
        <w:rPr>
          <w:lang w:val="en-US"/>
        </w:rPr>
        <w:t>(</w:t>
      </w:r>
      <w:r>
        <w:t>П</w:t>
      </w:r>
      <w:r w:rsidRPr="00F60252">
        <w:rPr>
          <w:lang w:val="en-US"/>
        </w:rPr>
        <w:t>-</w:t>
      </w:r>
      <w:r w:rsidRPr="00F60252">
        <w:rPr>
          <w:spacing w:val="-2"/>
          <w:lang w:val="en-US"/>
        </w:rPr>
        <w:t>10.13)</w:t>
      </w:r>
    </w:p>
    <w:p w14:paraId="0BFF9E66" w14:textId="77777777" w:rsidR="00633CC7" w:rsidRPr="00F60252" w:rsidRDefault="00633CC7">
      <w:pPr>
        <w:spacing w:line="160" w:lineRule="exact"/>
        <w:rPr>
          <w:lang w:val="en-US"/>
        </w:rPr>
        <w:sectPr w:rsidR="00633CC7" w:rsidRPr="00F60252">
          <w:type w:val="continuous"/>
          <w:pgSz w:w="11910" w:h="16840"/>
          <w:pgMar w:top="1340" w:right="740" w:bottom="280" w:left="1540" w:header="720" w:footer="720" w:gutter="0"/>
          <w:cols w:num="2" w:space="720" w:equalWidth="0">
            <w:col w:w="4836" w:space="40"/>
            <w:col w:w="4754"/>
          </w:cols>
        </w:sectPr>
      </w:pPr>
    </w:p>
    <w:p w14:paraId="686C71E3" w14:textId="77777777" w:rsidR="00633CC7" w:rsidRPr="00F60252" w:rsidRDefault="001A5731">
      <w:pPr>
        <w:tabs>
          <w:tab w:val="left" w:pos="1403"/>
        </w:tabs>
        <w:spacing w:line="155" w:lineRule="exact"/>
        <w:jc w:val="right"/>
        <w:rPr>
          <w:rFonts w:ascii="Times New Roman"/>
          <w:i/>
          <w:sz w:val="14"/>
          <w:lang w:val="en-US"/>
        </w:rPr>
      </w:pPr>
      <w:proofErr w:type="gramStart"/>
      <w:r w:rsidRPr="00F60252">
        <w:rPr>
          <w:rFonts w:ascii="Times New Roman"/>
          <w:i/>
          <w:spacing w:val="-5"/>
          <w:w w:val="105"/>
          <w:sz w:val="14"/>
          <w:lang w:val="en-US"/>
        </w:rPr>
        <w:t>it</w:t>
      </w:r>
      <w:proofErr w:type="gramEnd"/>
      <w:r w:rsidRPr="00F60252">
        <w:rPr>
          <w:rFonts w:ascii="Times New Roman"/>
          <w:i/>
          <w:sz w:val="14"/>
          <w:lang w:val="en-US"/>
        </w:rPr>
        <w:tab/>
      </w:r>
      <w:r w:rsidRPr="00F60252">
        <w:rPr>
          <w:rFonts w:ascii="Times New Roman"/>
          <w:i/>
          <w:spacing w:val="-10"/>
          <w:w w:val="105"/>
          <w:sz w:val="14"/>
          <w:lang w:val="en-US"/>
        </w:rPr>
        <w:t>t</w:t>
      </w:r>
    </w:p>
    <w:p w14:paraId="235A1292" w14:textId="77777777" w:rsidR="00633CC7" w:rsidRPr="00F60252" w:rsidRDefault="001A5731">
      <w:pPr>
        <w:spacing w:line="155" w:lineRule="exact"/>
        <w:ind w:left="174"/>
        <w:rPr>
          <w:rFonts w:ascii="Times New Roman" w:hAnsi="Times New Roman"/>
          <w:i/>
          <w:sz w:val="14"/>
          <w:lang w:val="en-US"/>
        </w:rPr>
      </w:pPr>
      <w:r w:rsidRPr="00F60252">
        <w:rPr>
          <w:lang w:val="en-US"/>
        </w:rPr>
        <w:br w:type="column"/>
      </w:r>
      <w:proofErr w:type="spellStart"/>
      <w:proofErr w:type="gramStart"/>
      <w:r w:rsidRPr="00F60252">
        <w:rPr>
          <w:rFonts w:ascii="Times New Roman" w:hAnsi="Times New Roman"/>
          <w:w w:val="105"/>
          <w:sz w:val="14"/>
          <w:lang w:val="en-US"/>
        </w:rPr>
        <w:t>cp</w:t>
      </w:r>
      <w:r w:rsidRPr="00F60252">
        <w:rPr>
          <w:rFonts w:ascii="Times New Roman" w:hAnsi="Times New Roman"/>
          <w:i/>
          <w:w w:val="105"/>
          <w:sz w:val="14"/>
          <w:lang w:val="en-US"/>
        </w:rPr>
        <w:t>t</w:t>
      </w:r>
      <w:proofErr w:type="spellEnd"/>
      <w:r w:rsidRPr="00F60252">
        <w:rPr>
          <w:rFonts w:ascii="Times New Roman" w:hAnsi="Times New Roman"/>
          <w:i/>
          <w:spacing w:val="55"/>
          <w:w w:val="105"/>
          <w:sz w:val="14"/>
          <w:lang w:val="en-US"/>
        </w:rPr>
        <w:t xml:space="preserve">  </w:t>
      </w:r>
      <w:r>
        <w:rPr>
          <w:rFonts w:ascii="Times New Roman" w:hAnsi="Times New Roman"/>
          <w:w w:val="105"/>
          <w:sz w:val="14"/>
        </w:rPr>
        <w:t>т</w:t>
      </w:r>
      <w:proofErr w:type="gramEnd"/>
      <w:r w:rsidRPr="00F60252">
        <w:rPr>
          <w:rFonts w:ascii="Times New Roman" w:hAnsi="Times New Roman"/>
          <w:spacing w:val="57"/>
          <w:w w:val="105"/>
          <w:sz w:val="14"/>
          <w:lang w:val="en-US"/>
        </w:rPr>
        <w:t xml:space="preserve">  </w:t>
      </w:r>
      <w:r w:rsidRPr="00F60252">
        <w:rPr>
          <w:rFonts w:ascii="Times New Roman" w:hAnsi="Times New Roman"/>
          <w:i/>
          <w:w w:val="105"/>
          <w:sz w:val="14"/>
          <w:lang w:val="en-US"/>
        </w:rPr>
        <w:t>it</w:t>
      </w:r>
      <w:r w:rsidRPr="00F60252">
        <w:rPr>
          <w:rFonts w:ascii="Times New Roman" w:hAnsi="Times New Roman"/>
          <w:i/>
          <w:spacing w:val="34"/>
          <w:w w:val="105"/>
          <w:sz w:val="14"/>
          <w:lang w:val="en-US"/>
        </w:rPr>
        <w:t xml:space="preserve">  </w:t>
      </w:r>
      <w:proofErr w:type="spellStart"/>
      <w:r w:rsidRPr="00F60252">
        <w:rPr>
          <w:rFonts w:ascii="Times New Roman" w:hAnsi="Times New Roman"/>
          <w:i/>
          <w:spacing w:val="-10"/>
          <w:w w:val="105"/>
          <w:sz w:val="14"/>
          <w:lang w:val="en-US"/>
        </w:rPr>
        <w:t>i</w:t>
      </w:r>
      <w:proofErr w:type="spellEnd"/>
    </w:p>
    <w:p w14:paraId="51871D3E" w14:textId="77777777" w:rsidR="00633CC7" w:rsidRPr="00F60252" w:rsidRDefault="00633CC7">
      <w:pPr>
        <w:spacing w:line="155" w:lineRule="exact"/>
        <w:rPr>
          <w:rFonts w:ascii="Times New Roman" w:hAnsi="Times New Roman"/>
          <w:sz w:val="14"/>
          <w:lang w:val="en-US"/>
        </w:rPr>
        <w:sectPr w:rsidR="00633CC7" w:rsidRPr="00F60252">
          <w:type w:val="continuous"/>
          <w:pgSz w:w="11910" w:h="16840"/>
          <w:pgMar w:top="1340" w:right="740" w:bottom="280" w:left="1540" w:header="720" w:footer="720" w:gutter="0"/>
          <w:cols w:num="2" w:space="720" w:equalWidth="0">
            <w:col w:w="4630" w:space="40"/>
            <w:col w:w="4960"/>
          </w:cols>
        </w:sectPr>
      </w:pPr>
    </w:p>
    <w:p w14:paraId="4779A1D3" w14:textId="77777777" w:rsidR="00633CC7" w:rsidRPr="00F60252" w:rsidRDefault="00633CC7">
      <w:pPr>
        <w:pStyle w:val="a3"/>
        <w:spacing w:before="3"/>
        <w:ind w:left="0"/>
        <w:rPr>
          <w:rFonts w:ascii="Times New Roman"/>
          <w:i/>
          <w:sz w:val="21"/>
          <w:lang w:val="en-US"/>
        </w:rPr>
      </w:pPr>
    </w:p>
    <w:p w14:paraId="2041EE60" w14:textId="77777777" w:rsidR="00633CC7" w:rsidRPr="00F60252" w:rsidRDefault="00633CC7">
      <w:pPr>
        <w:rPr>
          <w:rFonts w:ascii="Times New Roman"/>
          <w:sz w:val="21"/>
          <w:lang w:val="en-US"/>
        </w:rPr>
        <w:sectPr w:rsidR="00633CC7" w:rsidRPr="00F60252">
          <w:type w:val="continuous"/>
          <w:pgSz w:w="11910" w:h="16840"/>
          <w:pgMar w:top="1340" w:right="740" w:bottom="280" w:left="1540" w:header="720" w:footer="720" w:gutter="0"/>
          <w:cols w:space="720"/>
        </w:sectPr>
      </w:pPr>
    </w:p>
    <w:p w14:paraId="1C62A0BC" w14:textId="77777777" w:rsidR="00633CC7" w:rsidRDefault="001A5731">
      <w:pPr>
        <w:spacing w:before="91"/>
        <w:ind w:left="701"/>
        <w:rPr>
          <w:rFonts w:ascii="Times New Roman" w:hAnsi="Times New Roman"/>
          <w:i/>
          <w:sz w:val="14"/>
        </w:rPr>
      </w:pPr>
      <w:r>
        <w:t>где</w:t>
      </w:r>
      <w:r>
        <w:rPr>
          <w:spacing w:val="34"/>
        </w:rPr>
        <w:t xml:space="preserve"> </w:t>
      </w:r>
      <w:r>
        <w:rPr>
          <w:rFonts w:ascii="Times New Roman" w:hAnsi="Times New Roman"/>
          <w:i/>
          <w:spacing w:val="-7"/>
          <w:sz w:val="24"/>
        </w:rPr>
        <w:t>a</w:t>
      </w:r>
      <w:r>
        <w:rPr>
          <w:rFonts w:ascii="Times New Roman" w:hAnsi="Times New Roman"/>
          <w:i/>
          <w:spacing w:val="-7"/>
          <w:position w:val="-5"/>
          <w:sz w:val="14"/>
        </w:rPr>
        <w:t>t</w:t>
      </w:r>
    </w:p>
    <w:p w14:paraId="0EBD0732" w14:textId="77777777" w:rsidR="00633CC7" w:rsidRDefault="001A5731">
      <w:pPr>
        <w:pStyle w:val="a3"/>
        <w:spacing w:before="105"/>
        <w:ind w:left="60"/>
      </w:pPr>
      <w:r>
        <w:br w:type="column"/>
      </w:r>
      <w:r>
        <w:t>-</w:t>
      </w:r>
      <w:r>
        <w:rPr>
          <w:spacing w:val="-6"/>
        </w:rPr>
        <w:t xml:space="preserve"> </w:t>
      </w:r>
      <w:r>
        <w:t>количество</w:t>
      </w:r>
      <w:r>
        <w:rPr>
          <w:spacing w:val="-4"/>
        </w:rPr>
        <w:t xml:space="preserve"> </w:t>
      </w:r>
      <w:r>
        <w:t>дорожно-транспортных</w:t>
      </w:r>
      <w:r>
        <w:rPr>
          <w:spacing w:val="-5"/>
        </w:rPr>
        <w:t xml:space="preserve"> </w:t>
      </w:r>
      <w:r>
        <w:t>происшествий</w:t>
      </w:r>
      <w:r>
        <w:rPr>
          <w:spacing w:val="-4"/>
        </w:rPr>
        <w:t xml:space="preserve"> </w:t>
      </w:r>
      <w:r>
        <w:t>на</w:t>
      </w:r>
      <w:r>
        <w:rPr>
          <w:spacing w:val="-8"/>
        </w:rPr>
        <w:t xml:space="preserve"> </w:t>
      </w:r>
      <w:r>
        <w:t>1</w:t>
      </w:r>
      <w:r>
        <w:rPr>
          <w:spacing w:val="-5"/>
        </w:rPr>
        <w:t xml:space="preserve"> </w:t>
      </w:r>
      <w:r>
        <w:t>млн.</w:t>
      </w:r>
      <w:r>
        <w:rPr>
          <w:spacing w:val="-7"/>
        </w:rPr>
        <w:t xml:space="preserve"> </w:t>
      </w:r>
      <w:r>
        <w:rPr>
          <w:spacing w:val="-2"/>
        </w:rPr>
        <w:t>авт./км;</w:t>
      </w:r>
    </w:p>
    <w:p w14:paraId="04C9B3CD" w14:textId="77777777" w:rsidR="00633CC7" w:rsidRDefault="00633CC7">
      <w:pPr>
        <w:sectPr w:rsidR="00633CC7">
          <w:type w:val="continuous"/>
          <w:pgSz w:w="11910" w:h="16840"/>
          <w:pgMar w:top="1340" w:right="740" w:bottom="280" w:left="1540" w:header="720" w:footer="720" w:gutter="0"/>
          <w:cols w:num="2" w:space="720" w:equalWidth="0">
            <w:col w:w="1250" w:space="40"/>
            <w:col w:w="8340"/>
          </w:cols>
        </w:sectPr>
      </w:pPr>
    </w:p>
    <w:p w14:paraId="49038083" w14:textId="77777777" w:rsidR="00633CC7" w:rsidRDefault="001A5731">
      <w:pPr>
        <w:spacing w:before="35"/>
        <w:ind w:left="736"/>
        <w:rPr>
          <w:rFonts w:ascii="Times New Roman" w:hAnsi="Times New Roman"/>
          <w:i/>
          <w:sz w:val="13"/>
        </w:rPr>
      </w:pPr>
      <w:r>
        <w:rPr>
          <w:rFonts w:ascii="Symbol" w:hAnsi="Symbol"/>
          <w:spacing w:val="-4"/>
          <w:w w:val="105"/>
          <w:position w:val="6"/>
          <w:sz w:val="23"/>
        </w:rPr>
        <w:t></w:t>
      </w:r>
      <w:proofErr w:type="spellStart"/>
      <w:r>
        <w:rPr>
          <w:rFonts w:ascii="Times New Roman" w:hAnsi="Times New Roman"/>
          <w:spacing w:val="-4"/>
          <w:w w:val="105"/>
          <w:sz w:val="13"/>
        </w:rPr>
        <w:t>cp</w:t>
      </w:r>
      <w:r>
        <w:rPr>
          <w:rFonts w:ascii="Times New Roman" w:hAnsi="Times New Roman"/>
          <w:i/>
          <w:spacing w:val="-4"/>
          <w:w w:val="105"/>
          <w:sz w:val="13"/>
        </w:rPr>
        <w:t>t</w:t>
      </w:r>
      <w:proofErr w:type="spellEnd"/>
    </w:p>
    <w:p w14:paraId="2665EE8B" w14:textId="77777777" w:rsidR="00633CC7" w:rsidRDefault="001A5731">
      <w:pPr>
        <w:spacing w:before="65"/>
        <w:ind w:left="739"/>
        <w:rPr>
          <w:rFonts w:ascii="Times New Roman" w:hAnsi="Times New Roman"/>
          <w:sz w:val="14"/>
        </w:rPr>
      </w:pPr>
      <w:r>
        <w:rPr>
          <w:rFonts w:ascii="Times New Roman" w:hAnsi="Times New Roman"/>
          <w:i/>
          <w:spacing w:val="-5"/>
          <w:sz w:val="24"/>
        </w:rPr>
        <w:t>m</w:t>
      </w:r>
      <w:r>
        <w:rPr>
          <w:rFonts w:ascii="Times New Roman" w:hAnsi="Times New Roman"/>
          <w:spacing w:val="-5"/>
          <w:position w:val="-5"/>
          <w:sz w:val="14"/>
        </w:rPr>
        <w:t>т</w:t>
      </w:r>
    </w:p>
    <w:p w14:paraId="2F7D12E1" w14:textId="77777777" w:rsidR="00633CC7" w:rsidRDefault="001A5731">
      <w:pPr>
        <w:pStyle w:val="a3"/>
        <w:spacing w:before="55"/>
        <w:ind w:left="69"/>
      </w:pPr>
      <w:r>
        <w:br w:type="column"/>
      </w:r>
      <w:r>
        <w:t>-</w:t>
      </w:r>
      <w:r>
        <w:rPr>
          <w:spacing w:val="-7"/>
        </w:rPr>
        <w:t xml:space="preserve"> </w:t>
      </w:r>
      <w:r>
        <w:t>средние</w:t>
      </w:r>
      <w:r>
        <w:rPr>
          <w:spacing w:val="-3"/>
        </w:rPr>
        <w:t xml:space="preserve"> </w:t>
      </w:r>
      <w:r>
        <w:t>потери</w:t>
      </w:r>
      <w:r>
        <w:rPr>
          <w:spacing w:val="-6"/>
        </w:rPr>
        <w:t xml:space="preserve"> </w:t>
      </w:r>
      <w:r>
        <w:t>от</w:t>
      </w:r>
      <w:r>
        <w:rPr>
          <w:spacing w:val="-6"/>
        </w:rPr>
        <w:t xml:space="preserve"> </w:t>
      </w:r>
      <w:r>
        <w:t>одного</w:t>
      </w:r>
      <w:r>
        <w:rPr>
          <w:spacing w:val="-3"/>
        </w:rPr>
        <w:t xml:space="preserve"> </w:t>
      </w:r>
      <w:r>
        <w:t>дорожно-транспортного</w:t>
      </w:r>
      <w:r>
        <w:rPr>
          <w:spacing w:val="-3"/>
        </w:rPr>
        <w:t xml:space="preserve"> </w:t>
      </w:r>
      <w:r>
        <w:t>происшествия</w:t>
      </w:r>
      <w:r>
        <w:rPr>
          <w:spacing w:val="-4"/>
        </w:rPr>
        <w:t xml:space="preserve"> </w:t>
      </w:r>
      <w:r>
        <w:t>в</w:t>
      </w:r>
      <w:r>
        <w:rPr>
          <w:spacing w:val="-6"/>
        </w:rPr>
        <w:t xml:space="preserve"> </w:t>
      </w:r>
      <w:r>
        <w:t>t-м</w:t>
      </w:r>
      <w:r>
        <w:rPr>
          <w:spacing w:val="-4"/>
        </w:rPr>
        <w:t xml:space="preserve"> </w:t>
      </w:r>
      <w:r>
        <w:rPr>
          <w:spacing w:val="-2"/>
        </w:rPr>
        <w:t>году;</w:t>
      </w:r>
    </w:p>
    <w:p w14:paraId="6C4A070B" w14:textId="77777777" w:rsidR="00633CC7" w:rsidRDefault="001A5731">
      <w:pPr>
        <w:pStyle w:val="a4"/>
        <w:numPr>
          <w:ilvl w:val="0"/>
          <w:numId w:val="54"/>
        </w:numPr>
        <w:tabs>
          <w:tab w:val="left" w:pos="149"/>
        </w:tabs>
        <w:spacing w:before="111"/>
        <w:ind w:left="148" w:hanging="173"/>
        <w:jc w:val="left"/>
      </w:pPr>
      <w:r>
        <w:t>итоговый</w:t>
      </w:r>
      <w:r>
        <w:rPr>
          <w:spacing w:val="43"/>
        </w:rPr>
        <w:t xml:space="preserve"> </w:t>
      </w:r>
      <w:r>
        <w:t>стоимостной</w:t>
      </w:r>
      <w:r>
        <w:rPr>
          <w:spacing w:val="48"/>
        </w:rPr>
        <w:t xml:space="preserve"> </w:t>
      </w:r>
      <w:r>
        <w:t>коэффициент,</w:t>
      </w:r>
      <w:r>
        <w:rPr>
          <w:spacing w:val="44"/>
        </w:rPr>
        <w:t xml:space="preserve"> </w:t>
      </w:r>
      <w:r>
        <w:t>учитывающий</w:t>
      </w:r>
      <w:r>
        <w:rPr>
          <w:spacing w:val="46"/>
        </w:rPr>
        <w:t xml:space="preserve"> </w:t>
      </w:r>
      <w:r>
        <w:t>тяжесть</w:t>
      </w:r>
      <w:r>
        <w:rPr>
          <w:spacing w:val="47"/>
        </w:rPr>
        <w:t xml:space="preserve"> </w:t>
      </w:r>
      <w:r>
        <w:t>дорожно-</w:t>
      </w:r>
      <w:r>
        <w:rPr>
          <w:spacing w:val="-2"/>
        </w:rPr>
        <w:t>транспортных</w:t>
      </w:r>
    </w:p>
    <w:p w14:paraId="6EFD31DF" w14:textId="77777777" w:rsidR="00633CC7" w:rsidRDefault="00633CC7">
      <w:pPr>
        <w:sectPr w:rsidR="00633CC7">
          <w:type w:val="continuous"/>
          <w:pgSz w:w="11910" w:h="16840"/>
          <w:pgMar w:top="1340" w:right="740" w:bottom="280" w:left="1540" w:header="720" w:footer="720" w:gutter="0"/>
          <w:cols w:num="2" w:space="720" w:equalWidth="0">
            <w:col w:w="1109" w:space="40"/>
            <w:col w:w="8481"/>
          </w:cols>
        </w:sectPr>
      </w:pPr>
    </w:p>
    <w:p w14:paraId="026F220A" w14:textId="77777777" w:rsidR="00633CC7" w:rsidRDefault="001A5731">
      <w:pPr>
        <w:pStyle w:val="a3"/>
        <w:spacing w:before="27"/>
      </w:pPr>
      <w:r>
        <w:rPr>
          <w:spacing w:val="-2"/>
        </w:rPr>
        <w:t>происшествий;</w:t>
      </w:r>
    </w:p>
    <w:p w14:paraId="7C798E01" w14:textId="77777777" w:rsidR="00633CC7" w:rsidRDefault="001A5731">
      <w:pPr>
        <w:pStyle w:val="a3"/>
        <w:spacing w:before="19"/>
        <w:ind w:left="751"/>
      </w:pPr>
      <w:r>
        <w:rPr>
          <w:rFonts w:ascii="Times New Roman" w:hAnsi="Times New Roman"/>
          <w:i/>
          <w:sz w:val="24"/>
        </w:rPr>
        <w:t>N</w:t>
      </w:r>
      <w:proofErr w:type="spellStart"/>
      <w:r>
        <w:rPr>
          <w:rFonts w:ascii="Times New Roman" w:hAnsi="Times New Roman"/>
          <w:i/>
          <w:position w:val="-5"/>
          <w:sz w:val="14"/>
        </w:rPr>
        <w:t>it</w:t>
      </w:r>
      <w:proofErr w:type="spellEnd"/>
      <w:r>
        <w:rPr>
          <w:rFonts w:ascii="Times New Roman" w:hAnsi="Times New Roman"/>
          <w:i/>
          <w:spacing w:val="59"/>
          <w:position w:val="-5"/>
          <w:sz w:val="14"/>
        </w:rPr>
        <w:t xml:space="preserve"> </w:t>
      </w:r>
      <w:r>
        <w:t>-</w:t>
      </w:r>
      <w:r>
        <w:rPr>
          <w:spacing w:val="-2"/>
        </w:rPr>
        <w:t xml:space="preserve"> </w:t>
      </w:r>
      <w:r>
        <w:t>среднегодовая</w:t>
      </w:r>
      <w:r>
        <w:rPr>
          <w:spacing w:val="-3"/>
        </w:rPr>
        <w:t xml:space="preserve"> </w:t>
      </w:r>
      <w:r>
        <w:t>суточная</w:t>
      </w:r>
      <w:r>
        <w:rPr>
          <w:spacing w:val="-4"/>
        </w:rPr>
        <w:t xml:space="preserve"> </w:t>
      </w:r>
      <w:r>
        <w:t>интенсивность</w:t>
      </w:r>
      <w:r>
        <w:rPr>
          <w:spacing w:val="-1"/>
        </w:rPr>
        <w:t xml:space="preserve"> </w:t>
      </w:r>
      <w:r>
        <w:t>движения</w:t>
      </w:r>
      <w:r>
        <w:rPr>
          <w:spacing w:val="-4"/>
        </w:rPr>
        <w:t xml:space="preserve"> </w:t>
      </w:r>
      <w:r>
        <w:t>на</w:t>
      </w:r>
      <w:r>
        <w:rPr>
          <w:spacing w:val="-2"/>
        </w:rPr>
        <w:t xml:space="preserve"> </w:t>
      </w:r>
      <w:r>
        <w:t>i-м</w:t>
      </w:r>
      <w:r>
        <w:rPr>
          <w:spacing w:val="-1"/>
        </w:rPr>
        <w:t xml:space="preserve"> </w:t>
      </w:r>
      <w:r>
        <w:t>участке,</w:t>
      </w:r>
      <w:r>
        <w:rPr>
          <w:spacing w:val="-4"/>
        </w:rPr>
        <w:t xml:space="preserve"> </w:t>
      </w:r>
      <w:r>
        <w:rPr>
          <w:spacing w:val="-2"/>
        </w:rPr>
        <w:t>авт./</w:t>
      </w:r>
      <w:proofErr w:type="spellStart"/>
      <w:r>
        <w:rPr>
          <w:spacing w:val="-2"/>
        </w:rPr>
        <w:t>сут</w:t>
      </w:r>
      <w:proofErr w:type="spellEnd"/>
      <w:r>
        <w:rPr>
          <w:spacing w:val="-2"/>
        </w:rPr>
        <w:t>;</w:t>
      </w:r>
    </w:p>
    <w:p w14:paraId="5E49BB4B" w14:textId="77777777" w:rsidR="00633CC7" w:rsidRDefault="001A5731">
      <w:pPr>
        <w:pStyle w:val="a3"/>
        <w:spacing w:before="46"/>
        <w:ind w:left="746"/>
      </w:pPr>
      <w:r>
        <w:rPr>
          <w:rFonts w:ascii="Times New Roman" w:hAnsi="Times New Roman"/>
          <w:i/>
          <w:sz w:val="24"/>
        </w:rPr>
        <w:t>L</w:t>
      </w:r>
      <w:r>
        <w:rPr>
          <w:rFonts w:ascii="Times New Roman" w:hAnsi="Times New Roman"/>
          <w:i/>
          <w:position w:val="-5"/>
          <w:sz w:val="14"/>
        </w:rPr>
        <w:t>i</w:t>
      </w:r>
      <w:r>
        <w:rPr>
          <w:rFonts w:ascii="Times New Roman" w:hAnsi="Times New Roman"/>
          <w:i/>
          <w:spacing w:val="43"/>
          <w:position w:val="-5"/>
          <w:sz w:val="14"/>
        </w:rPr>
        <w:t xml:space="preserve"> </w:t>
      </w:r>
      <w:r>
        <w:t>-</w:t>
      </w:r>
      <w:r>
        <w:rPr>
          <w:spacing w:val="-5"/>
        </w:rPr>
        <w:t xml:space="preserve"> </w:t>
      </w:r>
      <w:r>
        <w:t>протяженность</w:t>
      </w:r>
      <w:r>
        <w:rPr>
          <w:spacing w:val="-8"/>
        </w:rPr>
        <w:t xml:space="preserve"> </w:t>
      </w:r>
      <w:r>
        <w:t>участка</w:t>
      </w:r>
      <w:r>
        <w:rPr>
          <w:spacing w:val="-7"/>
        </w:rPr>
        <w:t xml:space="preserve"> </w:t>
      </w:r>
      <w:r>
        <w:t>с</w:t>
      </w:r>
      <w:r>
        <w:rPr>
          <w:spacing w:val="-6"/>
        </w:rPr>
        <w:t xml:space="preserve"> </w:t>
      </w:r>
      <w:r>
        <w:t>однородными</w:t>
      </w:r>
      <w:r>
        <w:rPr>
          <w:spacing w:val="-8"/>
        </w:rPr>
        <w:t xml:space="preserve"> </w:t>
      </w:r>
      <w:r>
        <w:t>дорожными</w:t>
      </w:r>
      <w:r>
        <w:rPr>
          <w:spacing w:val="-5"/>
        </w:rPr>
        <w:t xml:space="preserve"> </w:t>
      </w:r>
      <w:r>
        <w:t>условиями,</w:t>
      </w:r>
      <w:r>
        <w:rPr>
          <w:spacing w:val="-6"/>
        </w:rPr>
        <w:t xml:space="preserve"> </w:t>
      </w:r>
      <w:r>
        <w:rPr>
          <w:spacing w:val="-5"/>
        </w:rPr>
        <w:t>км.</w:t>
      </w:r>
    </w:p>
    <w:p w14:paraId="4DA311A0" w14:textId="77777777" w:rsidR="00633CC7" w:rsidRDefault="001A5731">
      <w:pPr>
        <w:pStyle w:val="a3"/>
        <w:spacing w:before="27"/>
        <w:ind w:right="100" w:firstLine="539"/>
        <w:jc w:val="both"/>
      </w:pPr>
      <w:r>
        <w:t>П-10.3.11. Количество дорожно-транспортных происшествий в различных дорожных условиях устанавливается в соответствии с "Инструкцией по учету потерь народного хозяйства от дорожно-транспортных происшествий при проектировании автомобильных дорог" (ВСН 3- 81/</w:t>
      </w:r>
      <w:proofErr w:type="spellStart"/>
      <w:r>
        <w:t>Минавтодор</w:t>
      </w:r>
      <w:proofErr w:type="spellEnd"/>
      <w:r>
        <w:t xml:space="preserve"> РСФСР).</w:t>
      </w:r>
    </w:p>
    <w:p w14:paraId="03E7F7C0" w14:textId="77777777" w:rsidR="00633CC7" w:rsidRDefault="001A5731">
      <w:pPr>
        <w:pStyle w:val="a3"/>
        <w:spacing w:before="1"/>
        <w:ind w:right="102" w:firstLine="539"/>
        <w:jc w:val="both"/>
      </w:pPr>
      <w:r>
        <w:t>П-10.3.12. Средние потери от одного ДТП в t-м году определяют в соответствии с</w:t>
      </w:r>
      <w:r>
        <w:rPr>
          <w:spacing w:val="40"/>
        </w:rPr>
        <w:t xml:space="preserve"> </w:t>
      </w:r>
      <w:r>
        <w:t>"Методикой оценки и расчета нормативов социально-экономического ущерба от дорожно- транспортных происшествий" (Р-03112199-0502-00).</w:t>
      </w:r>
    </w:p>
    <w:p w14:paraId="7518454E" w14:textId="77777777" w:rsidR="00633CC7" w:rsidRDefault="001A5731">
      <w:pPr>
        <w:pStyle w:val="a3"/>
        <w:spacing w:line="256" w:lineRule="auto"/>
        <w:ind w:right="103" w:firstLine="539"/>
        <w:jc w:val="both"/>
        <w:rPr>
          <w:rFonts w:ascii="Times New Roman" w:hAnsi="Times New Roman"/>
          <w:sz w:val="24"/>
        </w:rPr>
      </w:pPr>
      <w:r>
        <w:t>П-10.3.13. Итоговый коэффи</w:t>
      </w:r>
      <w:r>
        <w:t>циент, учитывающий тяжесть дорожно-транспортных происшествий, определяется как произведение частных коэффициентов</w:t>
      </w:r>
      <w:r>
        <w:rPr>
          <w:spacing w:val="40"/>
        </w:rPr>
        <w:t xml:space="preserve"> </w:t>
      </w:r>
      <w:r>
        <w:rPr>
          <w:rFonts w:ascii="Times New Roman" w:hAnsi="Times New Roman"/>
          <w:sz w:val="24"/>
        </w:rPr>
        <w:t>(</w:t>
      </w:r>
      <w:proofErr w:type="gramStart"/>
      <w:r>
        <w:rPr>
          <w:rFonts w:ascii="Times New Roman" w:hAnsi="Times New Roman"/>
          <w:i/>
          <w:sz w:val="24"/>
        </w:rPr>
        <w:t>m</w:t>
      </w:r>
      <w:r>
        <w:rPr>
          <w:rFonts w:ascii="Times New Roman" w:hAnsi="Times New Roman"/>
          <w:i/>
          <w:position w:val="-5"/>
          <w:sz w:val="14"/>
        </w:rPr>
        <w:t xml:space="preserve">i </w:t>
      </w:r>
      <w:r>
        <w:rPr>
          <w:rFonts w:ascii="Times New Roman" w:hAnsi="Times New Roman"/>
          <w:sz w:val="24"/>
        </w:rPr>
        <w:t>)</w:t>
      </w:r>
      <w:proofErr w:type="gramEnd"/>
    </w:p>
    <w:p w14:paraId="3F27C942" w14:textId="77777777" w:rsidR="00633CC7" w:rsidRDefault="00633CC7">
      <w:pPr>
        <w:pStyle w:val="a3"/>
        <w:spacing w:before="2"/>
        <w:ind w:left="0"/>
        <w:rPr>
          <w:rFonts w:ascii="Times New Roman"/>
          <w:sz w:val="24"/>
        </w:rPr>
      </w:pPr>
    </w:p>
    <w:p w14:paraId="7460AFA2" w14:textId="77777777" w:rsidR="00633CC7" w:rsidRDefault="001A5731">
      <w:pPr>
        <w:ind w:left="1703" w:right="1612"/>
        <w:jc w:val="center"/>
      </w:pPr>
      <w:r>
        <w:rPr>
          <w:rFonts w:ascii="Times New Roman" w:hAnsi="Times New Roman"/>
          <w:i/>
          <w:w w:val="105"/>
          <w:sz w:val="23"/>
        </w:rPr>
        <w:t>m</w:t>
      </w:r>
      <w:r>
        <w:rPr>
          <w:rFonts w:ascii="Times New Roman" w:hAnsi="Times New Roman"/>
          <w:w w:val="105"/>
          <w:position w:val="-5"/>
          <w:sz w:val="13"/>
        </w:rPr>
        <w:t>т</w:t>
      </w:r>
      <w:r>
        <w:rPr>
          <w:rFonts w:ascii="Times New Roman" w:hAnsi="Times New Roman"/>
          <w:spacing w:val="28"/>
          <w:w w:val="105"/>
          <w:position w:val="-5"/>
          <w:sz w:val="13"/>
        </w:rPr>
        <w:t xml:space="preserve"> </w:t>
      </w:r>
      <w:r>
        <w:rPr>
          <w:rFonts w:ascii="Symbol" w:hAnsi="Symbol"/>
          <w:w w:val="105"/>
          <w:sz w:val="23"/>
        </w:rPr>
        <w:t></w:t>
      </w:r>
      <w:r>
        <w:rPr>
          <w:rFonts w:ascii="Times New Roman" w:hAnsi="Times New Roman"/>
          <w:spacing w:val="-10"/>
          <w:w w:val="105"/>
          <w:sz w:val="23"/>
        </w:rPr>
        <w:t xml:space="preserve"> </w:t>
      </w:r>
      <w:r>
        <w:rPr>
          <w:rFonts w:ascii="Times New Roman" w:hAnsi="Times New Roman"/>
          <w:i/>
          <w:w w:val="105"/>
          <w:sz w:val="23"/>
        </w:rPr>
        <w:t>m</w:t>
      </w:r>
      <w:r>
        <w:rPr>
          <w:rFonts w:ascii="Times New Roman" w:hAnsi="Times New Roman"/>
          <w:w w:val="105"/>
          <w:position w:val="-5"/>
          <w:sz w:val="13"/>
        </w:rPr>
        <w:t>1</w:t>
      </w:r>
      <w:r>
        <w:rPr>
          <w:rFonts w:ascii="Times New Roman" w:hAnsi="Times New Roman"/>
          <w:spacing w:val="5"/>
          <w:w w:val="105"/>
          <w:position w:val="-5"/>
          <w:sz w:val="13"/>
        </w:rPr>
        <w:t xml:space="preserve"> </w:t>
      </w:r>
      <w:r>
        <w:rPr>
          <w:rFonts w:ascii="Symbol" w:hAnsi="Symbol"/>
          <w:w w:val="105"/>
          <w:sz w:val="23"/>
        </w:rPr>
        <w:t></w:t>
      </w:r>
      <w:r>
        <w:rPr>
          <w:rFonts w:ascii="Times New Roman" w:hAnsi="Times New Roman"/>
          <w:spacing w:val="-29"/>
          <w:w w:val="105"/>
          <w:sz w:val="23"/>
        </w:rPr>
        <w:t xml:space="preserve"> </w:t>
      </w:r>
      <w:r>
        <w:rPr>
          <w:rFonts w:ascii="Times New Roman" w:hAnsi="Times New Roman"/>
          <w:i/>
          <w:w w:val="105"/>
          <w:sz w:val="23"/>
        </w:rPr>
        <w:t>m</w:t>
      </w:r>
      <w:r>
        <w:rPr>
          <w:rFonts w:ascii="Times New Roman" w:hAnsi="Times New Roman"/>
          <w:w w:val="105"/>
          <w:position w:val="-5"/>
          <w:sz w:val="13"/>
        </w:rPr>
        <w:t>2</w:t>
      </w:r>
      <w:r>
        <w:rPr>
          <w:rFonts w:ascii="Times New Roman" w:hAnsi="Times New Roman"/>
          <w:spacing w:val="12"/>
          <w:w w:val="105"/>
          <w:position w:val="-5"/>
          <w:sz w:val="13"/>
        </w:rPr>
        <w:t xml:space="preserve"> </w:t>
      </w:r>
      <w:r>
        <w:rPr>
          <w:rFonts w:ascii="Symbol" w:hAnsi="Symbol"/>
          <w:w w:val="105"/>
          <w:sz w:val="23"/>
        </w:rPr>
        <w:t></w:t>
      </w:r>
      <w:r>
        <w:rPr>
          <w:rFonts w:ascii="Times New Roman" w:hAnsi="Times New Roman"/>
          <w:w w:val="105"/>
          <w:sz w:val="23"/>
        </w:rPr>
        <w:t>...</w:t>
      </w:r>
      <w:r>
        <w:rPr>
          <w:rFonts w:ascii="Times New Roman" w:hAnsi="Times New Roman"/>
          <w:spacing w:val="-36"/>
          <w:w w:val="105"/>
          <w:sz w:val="23"/>
        </w:rPr>
        <w:t xml:space="preserve"> </w:t>
      </w:r>
      <w:r>
        <w:rPr>
          <w:rFonts w:ascii="Symbol" w:hAnsi="Symbol"/>
          <w:w w:val="105"/>
          <w:sz w:val="23"/>
        </w:rPr>
        <w:t></w:t>
      </w:r>
      <w:r>
        <w:rPr>
          <w:rFonts w:ascii="Times New Roman" w:hAnsi="Times New Roman"/>
          <w:spacing w:val="-28"/>
          <w:w w:val="105"/>
          <w:sz w:val="23"/>
        </w:rPr>
        <w:t xml:space="preserve"> </w:t>
      </w:r>
      <w:r>
        <w:rPr>
          <w:rFonts w:ascii="Times New Roman" w:hAnsi="Times New Roman"/>
          <w:i/>
          <w:w w:val="105"/>
          <w:sz w:val="23"/>
        </w:rPr>
        <w:t>m</w:t>
      </w:r>
      <w:r>
        <w:rPr>
          <w:rFonts w:ascii="Times New Roman" w:hAnsi="Times New Roman"/>
          <w:i/>
          <w:w w:val="105"/>
          <w:position w:val="-5"/>
          <w:sz w:val="13"/>
        </w:rPr>
        <w:t>i</w:t>
      </w:r>
      <w:r>
        <w:rPr>
          <w:rFonts w:ascii="Times New Roman" w:hAnsi="Times New Roman"/>
          <w:i/>
          <w:spacing w:val="-14"/>
          <w:w w:val="105"/>
          <w:position w:val="-5"/>
          <w:sz w:val="13"/>
        </w:rPr>
        <w:t xml:space="preserve"> </w:t>
      </w:r>
      <w:r>
        <w:rPr>
          <w:rFonts w:ascii="Symbol" w:hAnsi="Symbol"/>
          <w:w w:val="105"/>
          <w:sz w:val="23"/>
        </w:rPr>
        <w:t></w:t>
      </w:r>
      <w:r>
        <w:rPr>
          <w:rFonts w:ascii="Times New Roman" w:hAnsi="Times New Roman"/>
          <w:w w:val="105"/>
          <w:sz w:val="23"/>
        </w:rPr>
        <w:t>,</w:t>
      </w:r>
      <w:r>
        <w:rPr>
          <w:rFonts w:ascii="Times New Roman" w:hAnsi="Times New Roman"/>
          <w:spacing w:val="-10"/>
          <w:w w:val="105"/>
          <w:sz w:val="23"/>
        </w:rPr>
        <w:t xml:space="preserve"> </w:t>
      </w:r>
      <w:r>
        <w:rPr>
          <w:rFonts w:ascii="Times New Roman" w:hAnsi="Times New Roman"/>
          <w:w w:val="105"/>
          <w:sz w:val="23"/>
        </w:rPr>
        <w:t>...,</w:t>
      </w:r>
      <w:r>
        <w:rPr>
          <w:rFonts w:ascii="Symbol" w:hAnsi="Symbol"/>
          <w:w w:val="105"/>
          <w:sz w:val="23"/>
        </w:rPr>
        <w:t></w:t>
      </w:r>
      <w:proofErr w:type="gramStart"/>
      <w:r>
        <w:rPr>
          <w:rFonts w:ascii="Times New Roman" w:hAnsi="Times New Roman"/>
          <w:i/>
          <w:w w:val="105"/>
          <w:sz w:val="23"/>
        </w:rPr>
        <w:t>m</w:t>
      </w:r>
      <w:r>
        <w:rPr>
          <w:rFonts w:ascii="Times New Roman" w:hAnsi="Times New Roman"/>
          <w:i/>
          <w:w w:val="105"/>
          <w:position w:val="-5"/>
          <w:sz w:val="13"/>
        </w:rPr>
        <w:t>n</w:t>
      </w:r>
      <w:r>
        <w:rPr>
          <w:rFonts w:ascii="Times New Roman" w:hAnsi="Times New Roman"/>
          <w:i/>
          <w:spacing w:val="27"/>
          <w:w w:val="105"/>
          <w:position w:val="-5"/>
          <w:sz w:val="13"/>
        </w:rPr>
        <w:t xml:space="preserve"> </w:t>
      </w:r>
      <w:r>
        <w:rPr>
          <w:w w:val="105"/>
          <w:position w:val="-4"/>
        </w:rPr>
        <w:t>.</w:t>
      </w:r>
      <w:proofErr w:type="gramEnd"/>
      <w:r>
        <w:rPr>
          <w:spacing w:val="-9"/>
          <w:w w:val="105"/>
          <w:position w:val="-4"/>
        </w:rPr>
        <w:t xml:space="preserve"> </w:t>
      </w:r>
      <w:r>
        <w:rPr>
          <w:w w:val="105"/>
          <w:position w:val="-4"/>
        </w:rPr>
        <w:t>(П-</w:t>
      </w:r>
      <w:r>
        <w:rPr>
          <w:spacing w:val="-2"/>
          <w:w w:val="105"/>
          <w:position w:val="-4"/>
        </w:rPr>
        <w:t>10.14)</w:t>
      </w:r>
    </w:p>
    <w:p w14:paraId="3C3EBEB5" w14:textId="77777777" w:rsidR="00633CC7" w:rsidRDefault="001A5731">
      <w:pPr>
        <w:pStyle w:val="a3"/>
        <w:spacing w:before="17"/>
        <w:ind w:firstLine="539"/>
      </w:pPr>
      <w:r>
        <w:t>П-10.3.15.</w:t>
      </w:r>
      <w:r>
        <w:rPr>
          <w:spacing w:val="80"/>
        </w:rPr>
        <w:t xml:space="preserve"> </w:t>
      </w:r>
      <w:r>
        <w:t>Уменьшение</w:t>
      </w:r>
      <w:r>
        <w:rPr>
          <w:spacing w:val="80"/>
        </w:rPr>
        <w:t xml:space="preserve"> </w:t>
      </w:r>
      <w:r>
        <w:t>экологических</w:t>
      </w:r>
      <w:r>
        <w:rPr>
          <w:spacing w:val="80"/>
        </w:rPr>
        <w:t xml:space="preserve"> </w:t>
      </w:r>
      <w:r>
        <w:t>потерь</w:t>
      </w:r>
      <w:r>
        <w:rPr>
          <w:spacing w:val="80"/>
        </w:rPr>
        <w:t xml:space="preserve"> </w:t>
      </w:r>
      <w:r>
        <w:t>следует</w:t>
      </w:r>
      <w:r>
        <w:rPr>
          <w:spacing w:val="80"/>
        </w:rPr>
        <w:t xml:space="preserve"> </w:t>
      </w:r>
      <w:r>
        <w:t>определять</w:t>
      </w:r>
      <w:r>
        <w:rPr>
          <w:spacing w:val="80"/>
        </w:rPr>
        <w:t xml:space="preserve"> </w:t>
      </w:r>
      <w:r>
        <w:t>по</w:t>
      </w:r>
      <w:r>
        <w:rPr>
          <w:spacing w:val="80"/>
        </w:rPr>
        <w:t xml:space="preserve"> </w:t>
      </w:r>
      <w:r>
        <w:t>действующим</w:t>
      </w:r>
      <w:r>
        <w:rPr>
          <w:spacing w:val="80"/>
        </w:rPr>
        <w:t xml:space="preserve"> </w:t>
      </w:r>
      <w:r>
        <w:t>в настоящее время методикам, принимая во внимание:</w:t>
      </w:r>
    </w:p>
    <w:p w14:paraId="4E26EC1C" w14:textId="77777777" w:rsidR="00633CC7" w:rsidRDefault="001A5731">
      <w:pPr>
        <w:pStyle w:val="a4"/>
        <w:numPr>
          <w:ilvl w:val="1"/>
          <w:numId w:val="54"/>
        </w:numPr>
        <w:tabs>
          <w:tab w:val="left" w:pos="820"/>
        </w:tabs>
        <w:spacing w:before="1"/>
        <w:ind w:left="819" w:hanging="119"/>
        <w:jc w:val="left"/>
      </w:pPr>
      <w:r>
        <w:t>потери</w:t>
      </w:r>
      <w:r>
        <w:rPr>
          <w:spacing w:val="-6"/>
        </w:rPr>
        <w:t xml:space="preserve"> </w:t>
      </w:r>
      <w:r>
        <w:t>от</w:t>
      </w:r>
      <w:r>
        <w:rPr>
          <w:spacing w:val="-4"/>
        </w:rPr>
        <w:t xml:space="preserve"> </w:t>
      </w:r>
      <w:r>
        <w:t>загрязнения</w:t>
      </w:r>
      <w:r>
        <w:rPr>
          <w:spacing w:val="-4"/>
        </w:rPr>
        <w:t xml:space="preserve"> </w:t>
      </w:r>
      <w:r>
        <w:t>воздушной</w:t>
      </w:r>
      <w:r>
        <w:rPr>
          <w:spacing w:val="-2"/>
        </w:rPr>
        <w:t xml:space="preserve"> среды;</w:t>
      </w:r>
    </w:p>
    <w:p w14:paraId="463CDD84" w14:textId="77777777" w:rsidR="00633CC7" w:rsidRDefault="001A5731">
      <w:pPr>
        <w:pStyle w:val="a4"/>
        <w:numPr>
          <w:ilvl w:val="1"/>
          <w:numId w:val="54"/>
        </w:numPr>
        <w:tabs>
          <w:tab w:val="left" w:pos="820"/>
        </w:tabs>
        <w:ind w:left="819" w:hanging="119"/>
        <w:jc w:val="left"/>
      </w:pPr>
      <w:r>
        <w:t>потери</w:t>
      </w:r>
      <w:r>
        <w:rPr>
          <w:spacing w:val="-8"/>
        </w:rPr>
        <w:t xml:space="preserve"> </w:t>
      </w:r>
      <w:r>
        <w:t>от</w:t>
      </w:r>
      <w:r>
        <w:rPr>
          <w:spacing w:val="-5"/>
        </w:rPr>
        <w:t xml:space="preserve"> </w:t>
      </w:r>
      <w:r>
        <w:t>акустического</w:t>
      </w:r>
      <w:r>
        <w:rPr>
          <w:spacing w:val="-5"/>
        </w:rPr>
        <w:t xml:space="preserve"> </w:t>
      </w:r>
      <w:r>
        <w:t>воздействия</w:t>
      </w:r>
      <w:r>
        <w:rPr>
          <w:spacing w:val="-5"/>
        </w:rPr>
        <w:t xml:space="preserve"> </w:t>
      </w:r>
      <w:r>
        <w:t>на</w:t>
      </w:r>
      <w:r>
        <w:rPr>
          <w:spacing w:val="-5"/>
        </w:rPr>
        <w:t xml:space="preserve"> </w:t>
      </w:r>
      <w:r>
        <w:t>окружающую</w:t>
      </w:r>
      <w:r>
        <w:rPr>
          <w:spacing w:val="-5"/>
        </w:rPr>
        <w:t xml:space="preserve"> </w:t>
      </w:r>
      <w:r>
        <w:rPr>
          <w:spacing w:val="-2"/>
        </w:rPr>
        <w:t>среду;</w:t>
      </w:r>
    </w:p>
    <w:p w14:paraId="280AE7A6" w14:textId="77777777" w:rsidR="00633CC7" w:rsidRDefault="00633CC7">
      <w:pPr>
        <w:sectPr w:rsidR="00633CC7">
          <w:type w:val="continuous"/>
          <w:pgSz w:w="11910" w:h="16840"/>
          <w:pgMar w:top="1340" w:right="740" w:bottom="280" w:left="1540" w:header="720" w:footer="720" w:gutter="0"/>
          <w:cols w:space="720"/>
        </w:sectPr>
      </w:pPr>
    </w:p>
    <w:p w14:paraId="456584DA" w14:textId="77777777" w:rsidR="00633CC7" w:rsidRDefault="001A5731">
      <w:pPr>
        <w:pStyle w:val="a4"/>
        <w:numPr>
          <w:ilvl w:val="1"/>
          <w:numId w:val="54"/>
        </w:numPr>
        <w:tabs>
          <w:tab w:val="left" w:pos="820"/>
        </w:tabs>
        <w:spacing w:before="31"/>
        <w:ind w:left="819" w:hanging="119"/>
      </w:pPr>
      <w:r>
        <w:lastRenderedPageBreak/>
        <w:t>потери</w:t>
      </w:r>
      <w:r>
        <w:rPr>
          <w:spacing w:val="-6"/>
        </w:rPr>
        <w:t xml:space="preserve"> </w:t>
      </w:r>
      <w:r>
        <w:t>от</w:t>
      </w:r>
      <w:r>
        <w:rPr>
          <w:spacing w:val="-3"/>
        </w:rPr>
        <w:t xml:space="preserve"> </w:t>
      </w:r>
      <w:r>
        <w:t>загрязнения</w:t>
      </w:r>
      <w:r>
        <w:rPr>
          <w:spacing w:val="-4"/>
        </w:rPr>
        <w:t xml:space="preserve"> </w:t>
      </w:r>
      <w:r>
        <w:t>водной</w:t>
      </w:r>
      <w:r>
        <w:rPr>
          <w:spacing w:val="-2"/>
        </w:rPr>
        <w:t xml:space="preserve"> среды;</w:t>
      </w:r>
    </w:p>
    <w:p w14:paraId="62A665DA" w14:textId="77777777" w:rsidR="00633CC7" w:rsidRDefault="001A5731">
      <w:pPr>
        <w:pStyle w:val="a4"/>
        <w:numPr>
          <w:ilvl w:val="1"/>
          <w:numId w:val="54"/>
        </w:numPr>
        <w:tabs>
          <w:tab w:val="left" w:pos="820"/>
        </w:tabs>
        <w:spacing w:before="1"/>
        <w:ind w:left="819" w:hanging="119"/>
      </w:pPr>
      <w:r>
        <w:t>потери</w:t>
      </w:r>
      <w:r>
        <w:rPr>
          <w:spacing w:val="-6"/>
        </w:rPr>
        <w:t xml:space="preserve"> </w:t>
      </w:r>
      <w:r>
        <w:t>от</w:t>
      </w:r>
      <w:r>
        <w:rPr>
          <w:spacing w:val="-3"/>
        </w:rPr>
        <w:t xml:space="preserve"> </w:t>
      </w:r>
      <w:r>
        <w:t>загрязнения</w:t>
      </w:r>
      <w:r>
        <w:rPr>
          <w:spacing w:val="-3"/>
        </w:rPr>
        <w:t xml:space="preserve"> </w:t>
      </w:r>
      <w:r>
        <w:rPr>
          <w:spacing w:val="-2"/>
        </w:rPr>
        <w:t>почвы.</w:t>
      </w:r>
    </w:p>
    <w:p w14:paraId="249E410D" w14:textId="77777777" w:rsidR="00633CC7" w:rsidRDefault="001A5731">
      <w:pPr>
        <w:pStyle w:val="a3"/>
        <w:ind w:right="109" w:firstLine="539"/>
        <w:jc w:val="both"/>
      </w:pPr>
      <w:r>
        <w:t xml:space="preserve">П-10.3.15. Так как экономические и социальные эффекты от улучшения дорожных условий весьма разнообразны, то допускается использование других методов расчета при условии обязательной аргументации возможности их применения и наличия соответствующей исходной </w:t>
      </w:r>
      <w:r>
        <w:rPr>
          <w:spacing w:val="-2"/>
        </w:rPr>
        <w:t>информации.</w:t>
      </w:r>
    </w:p>
    <w:p w14:paraId="663255EE" w14:textId="77777777" w:rsidR="00633CC7" w:rsidRDefault="001A5731">
      <w:pPr>
        <w:pStyle w:val="a3"/>
        <w:spacing w:before="1"/>
        <w:ind w:right="106" w:firstLine="539"/>
        <w:jc w:val="both"/>
      </w:pPr>
      <w:r>
        <w:t>П-10.4. Расчет эффективности мероприятий по обеспечению безопасности движения на автомобильных дорогах</w:t>
      </w:r>
    </w:p>
    <w:p w14:paraId="34176CDE" w14:textId="77777777" w:rsidR="00633CC7" w:rsidRDefault="001A5731">
      <w:pPr>
        <w:pStyle w:val="a3"/>
        <w:ind w:right="105" w:firstLine="539"/>
        <w:jc w:val="both"/>
      </w:pPr>
      <w:r>
        <w:t>П-10.4.1. При технико-экономическом проектировании мероприятий определение их экономической эффективности необходимо выполнять с учетом специ</w:t>
      </w:r>
      <w:r>
        <w:t>фики сравниваемых вариантов, которая включает:</w:t>
      </w:r>
    </w:p>
    <w:p w14:paraId="01B85F96" w14:textId="1F860BB5" w:rsidR="00633CC7" w:rsidRDefault="001A5731">
      <w:pPr>
        <w:pStyle w:val="a4"/>
        <w:numPr>
          <w:ilvl w:val="1"/>
          <w:numId w:val="54"/>
        </w:numPr>
        <w:tabs>
          <w:tab w:val="left" w:pos="1017"/>
        </w:tabs>
        <w:ind w:right="103" w:firstLine="539"/>
      </w:pPr>
      <w:r>
        <w:t>назначение вариантов, подлежащих сравнению, в соответствии с заданной интенсивностью, составом и направлением движения, топографическими и гидрогеологическими условиями местности, особенностями режимов движен</w:t>
      </w:r>
      <w:r>
        <w:t>ия и другими конкретными условиями;</w:t>
      </w:r>
    </w:p>
    <w:p w14:paraId="1937B64A" w14:textId="77777777" w:rsidR="00633CC7" w:rsidRDefault="001A5731">
      <w:pPr>
        <w:pStyle w:val="a4"/>
        <w:numPr>
          <w:ilvl w:val="1"/>
          <w:numId w:val="54"/>
        </w:numPr>
        <w:tabs>
          <w:tab w:val="left" w:pos="851"/>
        </w:tabs>
        <w:ind w:right="102" w:firstLine="539"/>
      </w:pPr>
      <w:r>
        <w:t xml:space="preserve">определение общих для всех вариантов границ, в пределах которых следует сравнивать </w:t>
      </w:r>
      <w:r>
        <w:rPr>
          <w:spacing w:val="-2"/>
        </w:rPr>
        <w:t>варианты;</w:t>
      </w:r>
    </w:p>
    <w:p w14:paraId="09590297" w14:textId="77777777" w:rsidR="00633CC7" w:rsidRDefault="001A5731">
      <w:pPr>
        <w:pStyle w:val="a4"/>
        <w:numPr>
          <w:ilvl w:val="1"/>
          <w:numId w:val="54"/>
        </w:numPr>
        <w:tabs>
          <w:tab w:val="left" w:pos="966"/>
        </w:tabs>
        <w:spacing w:before="1"/>
        <w:ind w:right="102" w:firstLine="539"/>
      </w:pPr>
      <w:r>
        <w:t xml:space="preserve">определение технических параметров каждого из вариантов, влияющих на их экономическую эффективность (скорости движения потоков </w:t>
      </w:r>
      <w:r>
        <w:t>автомобилей, количество дорожно- транспортных происшествий и их тяжесть, площади занимаемых земель, суммарные потери времени от простоев транспортных средств и пр.);</w:t>
      </w:r>
    </w:p>
    <w:p w14:paraId="36C50CD5" w14:textId="77777777" w:rsidR="00633CC7" w:rsidRDefault="001A5731">
      <w:pPr>
        <w:pStyle w:val="a4"/>
        <w:numPr>
          <w:ilvl w:val="1"/>
          <w:numId w:val="54"/>
        </w:numPr>
        <w:tabs>
          <w:tab w:val="left" w:pos="834"/>
        </w:tabs>
        <w:ind w:right="107" w:firstLine="539"/>
      </w:pPr>
      <w:r>
        <w:t>определение дифференцированных показателей затрат и результатов (эффектов) с учетом особен</w:t>
      </w:r>
      <w:r>
        <w:t>ностей вариантов.</w:t>
      </w:r>
    </w:p>
    <w:p w14:paraId="408A2723" w14:textId="77777777" w:rsidR="00633CC7" w:rsidRDefault="001A5731">
      <w:pPr>
        <w:pStyle w:val="a3"/>
        <w:ind w:left="701"/>
        <w:jc w:val="both"/>
      </w:pPr>
      <w:r>
        <w:t>П-10.4.2.</w:t>
      </w:r>
      <w:r>
        <w:rPr>
          <w:spacing w:val="-9"/>
        </w:rPr>
        <w:t xml:space="preserve"> </w:t>
      </w:r>
      <w:r>
        <w:t>Основными</w:t>
      </w:r>
      <w:r>
        <w:rPr>
          <w:spacing w:val="-4"/>
        </w:rPr>
        <w:t xml:space="preserve"> </w:t>
      </w:r>
      <w:r>
        <w:t>техническими</w:t>
      </w:r>
      <w:r>
        <w:rPr>
          <w:spacing w:val="-8"/>
        </w:rPr>
        <w:t xml:space="preserve"> </w:t>
      </w:r>
      <w:r>
        <w:t>вопросами</w:t>
      </w:r>
      <w:r>
        <w:rPr>
          <w:spacing w:val="-7"/>
        </w:rPr>
        <w:t xml:space="preserve"> </w:t>
      </w:r>
      <w:r>
        <w:t>при</w:t>
      </w:r>
      <w:r>
        <w:rPr>
          <w:spacing w:val="-7"/>
        </w:rPr>
        <w:t xml:space="preserve"> </w:t>
      </w:r>
      <w:r>
        <w:t>обоснованиях</w:t>
      </w:r>
      <w:r>
        <w:rPr>
          <w:spacing w:val="-7"/>
        </w:rPr>
        <w:t xml:space="preserve"> </w:t>
      </w:r>
      <w:r>
        <w:rPr>
          <w:spacing w:val="-2"/>
        </w:rPr>
        <w:t>являются:</w:t>
      </w:r>
    </w:p>
    <w:p w14:paraId="0F0C48CD" w14:textId="77777777" w:rsidR="00633CC7" w:rsidRDefault="001A5731">
      <w:pPr>
        <w:pStyle w:val="a4"/>
        <w:numPr>
          <w:ilvl w:val="1"/>
          <w:numId w:val="54"/>
        </w:numPr>
        <w:tabs>
          <w:tab w:val="left" w:pos="820"/>
        </w:tabs>
        <w:ind w:left="819" w:hanging="119"/>
        <w:jc w:val="left"/>
      </w:pPr>
      <w:r>
        <w:t>прогноз</w:t>
      </w:r>
      <w:r>
        <w:rPr>
          <w:spacing w:val="-5"/>
        </w:rPr>
        <w:t xml:space="preserve"> </w:t>
      </w:r>
      <w:r>
        <w:t>изменения</w:t>
      </w:r>
      <w:r>
        <w:rPr>
          <w:spacing w:val="-5"/>
        </w:rPr>
        <w:t xml:space="preserve"> </w:t>
      </w:r>
      <w:r>
        <w:t>интенсивности</w:t>
      </w:r>
      <w:r>
        <w:rPr>
          <w:spacing w:val="-3"/>
        </w:rPr>
        <w:t xml:space="preserve"> </w:t>
      </w:r>
      <w:r>
        <w:t>и</w:t>
      </w:r>
      <w:r>
        <w:rPr>
          <w:spacing w:val="-5"/>
        </w:rPr>
        <w:t xml:space="preserve"> </w:t>
      </w:r>
      <w:r>
        <w:t>состава</w:t>
      </w:r>
      <w:r>
        <w:rPr>
          <w:spacing w:val="-5"/>
        </w:rPr>
        <w:t xml:space="preserve"> </w:t>
      </w:r>
      <w:r>
        <w:rPr>
          <w:spacing w:val="-2"/>
        </w:rPr>
        <w:t>движения;</w:t>
      </w:r>
    </w:p>
    <w:p w14:paraId="6551A734" w14:textId="77777777" w:rsidR="00633CC7" w:rsidRDefault="001A5731">
      <w:pPr>
        <w:pStyle w:val="a4"/>
        <w:numPr>
          <w:ilvl w:val="1"/>
          <w:numId w:val="54"/>
        </w:numPr>
        <w:tabs>
          <w:tab w:val="left" w:pos="820"/>
        </w:tabs>
        <w:ind w:left="819" w:hanging="119"/>
        <w:jc w:val="left"/>
      </w:pPr>
      <w:r>
        <w:t>оценка</w:t>
      </w:r>
      <w:r>
        <w:rPr>
          <w:spacing w:val="-7"/>
        </w:rPr>
        <w:t xml:space="preserve"> </w:t>
      </w:r>
      <w:r>
        <w:t>скоростей</w:t>
      </w:r>
      <w:r>
        <w:rPr>
          <w:spacing w:val="-4"/>
        </w:rPr>
        <w:t xml:space="preserve"> </w:t>
      </w:r>
      <w:r>
        <w:t>движения</w:t>
      </w:r>
      <w:r>
        <w:rPr>
          <w:spacing w:val="-7"/>
        </w:rPr>
        <w:t xml:space="preserve"> </w:t>
      </w:r>
      <w:r>
        <w:t>потоков</w:t>
      </w:r>
      <w:r>
        <w:rPr>
          <w:spacing w:val="-4"/>
        </w:rPr>
        <w:t xml:space="preserve"> </w:t>
      </w:r>
      <w:r>
        <w:rPr>
          <w:spacing w:val="-2"/>
        </w:rPr>
        <w:t>автомобилей;</w:t>
      </w:r>
    </w:p>
    <w:p w14:paraId="088861B7" w14:textId="77777777" w:rsidR="00633CC7" w:rsidRDefault="001A5731">
      <w:pPr>
        <w:pStyle w:val="a4"/>
        <w:numPr>
          <w:ilvl w:val="1"/>
          <w:numId w:val="54"/>
        </w:numPr>
        <w:tabs>
          <w:tab w:val="left" w:pos="820"/>
        </w:tabs>
        <w:ind w:left="819" w:hanging="119"/>
        <w:jc w:val="left"/>
      </w:pPr>
      <w:r>
        <w:t>оценка</w:t>
      </w:r>
      <w:r>
        <w:rPr>
          <w:spacing w:val="-9"/>
        </w:rPr>
        <w:t xml:space="preserve"> </w:t>
      </w:r>
      <w:r>
        <w:t>пропускной</w:t>
      </w:r>
      <w:r>
        <w:rPr>
          <w:spacing w:val="-6"/>
        </w:rPr>
        <w:t xml:space="preserve"> </w:t>
      </w:r>
      <w:r>
        <w:t>способности</w:t>
      </w:r>
      <w:r>
        <w:rPr>
          <w:spacing w:val="-5"/>
        </w:rPr>
        <w:t xml:space="preserve"> </w:t>
      </w:r>
      <w:r>
        <w:t>автомобильных</w:t>
      </w:r>
      <w:r>
        <w:rPr>
          <w:spacing w:val="-9"/>
        </w:rPr>
        <w:t xml:space="preserve"> </w:t>
      </w:r>
      <w:r>
        <w:rPr>
          <w:spacing w:val="-2"/>
        </w:rPr>
        <w:t>дорог;</w:t>
      </w:r>
    </w:p>
    <w:p w14:paraId="73196B90" w14:textId="77777777" w:rsidR="00633CC7" w:rsidRDefault="001A5731">
      <w:pPr>
        <w:pStyle w:val="a4"/>
        <w:numPr>
          <w:ilvl w:val="1"/>
          <w:numId w:val="54"/>
        </w:numPr>
        <w:tabs>
          <w:tab w:val="left" w:pos="916"/>
        </w:tabs>
        <w:ind w:right="107" w:firstLine="539"/>
      </w:pPr>
      <w:r>
        <w:t>определение технического (морального) срока службы элементов дороги с учетом предполагаемых мероприятий по обеспечению безопасности движения.</w:t>
      </w:r>
    </w:p>
    <w:p w14:paraId="31407B75" w14:textId="77777777" w:rsidR="00633CC7" w:rsidRDefault="001A5731">
      <w:pPr>
        <w:pStyle w:val="a3"/>
        <w:ind w:right="108" w:firstLine="539"/>
        <w:jc w:val="both"/>
      </w:pPr>
      <w:r>
        <w:t>П-10.4.3. Мероприятия по повышению безопасности движения на автомобильных дорогах могут быть разделены на три груп</w:t>
      </w:r>
      <w:r>
        <w:t>пы:</w:t>
      </w:r>
    </w:p>
    <w:p w14:paraId="11CD12FF" w14:textId="77777777" w:rsidR="00633CC7" w:rsidRDefault="001A5731">
      <w:pPr>
        <w:pStyle w:val="a4"/>
        <w:numPr>
          <w:ilvl w:val="1"/>
          <w:numId w:val="54"/>
        </w:numPr>
        <w:tabs>
          <w:tab w:val="left" w:pos="950"/>
        </w:tabs>
        <w:ind w:right="105" w:firstLine="539"/>
      </w:pPr>
      <w:r>
        <w:t>планировочные решения с изменением плана и профиля дороги, сооружением транспортных развязок в разных уровнях, подземных пешеходных переходов, обходов крупных населенных пунктов и т.п.;</w:t>
      </w:r>
    </w:p>
    <w:p w14:paraId="035E6BCD" w14:textId="77777777" w:rsidR="00633CC7" w:rsidRDefault="001A5731">
      <w:pPr>
        <w:pStyle w:val="a4"/>
        <w:numPr>
          <w:ilvl w:val="1"/>
          <w:numId w:val="54"/>
        </w:numPr>
        <w:tabs>
          <w:tab w:val="left" w:pos="820"/>
        </w:tabs>
        <w:ind w:left="819" w:hanging="119"/>
      </w:pPr>
      <w:r>
        <w:t>инженерное</w:t>
      </w:r>
      <w:r>
        <w:rPr>
          <w:spacing w:val="-8"/>
        </w:rPr>
        <w:t xml:space="preserve"> </w:t>
      </w:r>
      <w:r>
        <w:t>оборудование</w:t>
      </w:r>
      <w:r>
        <w:rPr>
          <w:spacing w:val="-6"/>
        </w:rPr>
        <w:t xml:space="preserve"> </w:t>
      </w:r>
      <w:r>
        <w:rPr>
          <w:spacing w:val="-2"/>
        </w:rPr>
        <w:t>дороги;</w:t>
      </w:r>
    </w:p>
    <w:p w14:paraId="585A3C90" w14:textId="77777777" w:rsidR="00633CC7" w:rsidRDefault="001A5731">
      <w:pPr>
        <w:pStyle w:val="a4"/>
        <w:numPr>
          <w:ilvl w:val="1"/>
          <w:numId w:val="54"/>
        </w:numPr>
        <w:tabs>
          <w:tab w:val="left" w:pos="820"/>
        </w:tabs>
        <w:ind w:left="819" w:hanging="119"/>
      </w:pPr>
      <w:r>
        <w:t>применение</w:t>
      </w:r>
      <w:r>
        <w:rPr>
          <w:spacing w:val="-7"/>
        </w:rPr>
        <w:t xml:space="preserve"> </w:t>
      </w:r>
      <w:r>
        <w:t>технических</w:t>
      </w:r>
      <w:r>
        <w:rPr>
          <w:spacing w:val="-5"/>
        </w:rPr>
        <w:t xml:space="preserve"> </w:t>
      </w:r>
      <w:r>
        <w:t>средств</w:t>
      </w:r>
      <w:r>
        <w:rPr>
          <w:spacing w:val="-7"/>
        </w:rPr>
        <w:t xml:space="preserve"> </w:t>
      </w:r>
      <w:r>
        <w:t>орг</w:t>
      </w:r>
      <w:r>
        <w:t>анизации</w:t>
      </w:r>
      <w:r>
        <w:rPr>
          <w:spacing w:val="-3"/>
        </w:rPr>
        <w:t xml:space="preserve"> </w:t>
      </w:r>
      <w:r>
        <w:rPr>
          <w:spacing w:val="-2"/>
        </w:rPr>
        <w:t>движения.</w:t>
      </w:r>
    </w:p>
    <w:p w14:paraId="18D236C8" w14:textId="77777777" w:rsidR="00633CC7" w:rsidRDefault="001A5731">
      <w:pPr>
        <w:pStyle w:val="a3"/>
        <w:ind w:left="701"/>
        <w:jc w:val="both"/>
      </w:pPr>
      <w:r>
        <w:t>Эти</w:t>
      </w:r>
      <w:r>
        <w:rPr>
          <w:spacing w:val="-7"/>
        </w:rPr>
        <w:t xml:space="preserve"> </w:t>
      </w:r>
      <w:r>
        <w:t>мероприятия</w:t>
      </w:r>
      <w:r>
        <w:rPr>
          <w:spacing w:val="-5"/>
        </w:rPr>
        <w:t xml:space="preserve"> </w:t>
      </w:r>
      <w:r>
        <w:t>могут</w:t>
      </w:r>
      <w:r>
        <w:rPr>
          <w:spacing w:val="-7"/>
        </w:rPr>
        <w:t xml:space="preserve"> </w:t>
      </w:r>
      <w:r>
        <w:t>осуществляться</w:t>
      </w:r>
      <w:r>
        <w:rPr>
          <w:spacing w:val="-7"/>
        </w:rPr>
        <w:t xml:space="preserve"> </w:t>
      </w:r>
      <w:r>
        <w:t>по</w:t>
      </w:r>
      <w:r>
        <w:rPr>
          <w:spacing w:val="-5"/>
        </w:rPr>
        <w:t xml:space="preserve"> </w:t>
      </w:r>
      <w:r>
        <w:t>отдельности</w:t>
      </w:r>
      <w:r>
        <w:rPr>
          <w:spacing w:val="-6"/>
        </w:rPr>
        <w:t xml:space="preserve"> </w:t>
      </w:r>
      <w:r>
        <w:t>или</w:t>
      </w:r>
      <w:r>
        <w:rPr>
          <w:spacing w:val="-6"/>
        </w:rPr>
        <w:t xml:space="preserve"> </w:t>
      </w:r>
      <w:r>
        <w:rPr>
          <w:spacing w:val="-2"/>
        </w:rPr>
        <w:t>совместно.</w:t>
      </w:r>
    </w:p>
    <w:p w14:paraId="538C61A9" w14:textId="77777777" w:rsidR="00633CC7" w:rsidRDefault="001A5731">
      <w:pPr>
        <w:pStyle w:val="a3"/>
        <w:ind w:right="107" w:firstLine="539"/>
        <w:jc w:val="both"/>
      </w:pPr>
      <w:r>
        <w:t>П-10.4.4. Оценку эффективности мероприятий рекомендуется выполнять в системе электронных таблиц Microsoft Excel.</w:t>
      </w:r>
    </w:p>
    <w:p w14:paraId="4B8B636A" w14:textId="77777777" w:rsidR="00633CC7" w:rsidRDefault="001A5731">
      <w:pPr>
        <w:pStyle w:val="a3"/>
        <w:spacing w:before="1"/>
        <w:ind w:right="106" w:firstLine="539"/>
        <w:jc w:val="both"/>
      </w:pPr>
      <w:r>
        <w:t>По табл. П-10.1 - 10.3 для каждого из рассматриваемых мер</w:t>
      </w:r>
      <w:r>
        <w:t>оприятий формируются необходимые для расчета исходные данные: основные параметры сооружения, удельные показатели дорожных затрат, технико-экономические показатели работы автомобильного транспорта и прогнозируемые размеры интенсивности движения с учетом сос</w:t>
      </w:r>
      <w:r>
        <w:t xml:space="preserve">тава транспортного </w:t>
      </w:r>
      <w:r>
        <w:rPr>
          <w:spacing w:val="-2"/>
        </w:rPr>
        <w:t>потока.</w:t>
      </w:r>
    </w:p>
    <w:p w14:paraId="3D71BD3D" w14:textId="77777777" w:rsidR="00633CC7" w:rsidRDefault="00633CC7">
      <w:pPr>
        <w:pStyle w:val="a3"/>
        <w:spacing w:before="11"/>
        <w:ind w:left="0"/>
        <w:rPr>
          <w:sz w:val="21"/>
        </w:rPr>
      </w:pPr>
    </w:p>
    <w:p w14:paraId="4F759DEF" w14:textId="77777777" w:rsidR="00633CC7" w:rsidRDefault="001A5731">
      <w:pPr>
        <w:pStyle w:val="a3"/>
        <w:ind w:left="0" w:right="103"/>
        <w:jc w:val="right"/>
      </w:pPr>
      <w:r>
        <w:t>Таблица</w:t>
      </w:r>
      <w:r>
        <w:rPr>
          <w:spacing w:val="-8"/>
        </w:rPr>
        <w:t xml:space="preserve"> </w:t>
      </w:r>
      <w:r>
        <w:t>П-</w:t>
      </w:r>
      <w:r>
        <w:rPr>
          <w:spacing w:val="-4"/>
        </w:rPr>
        <w:t>10.1</w:t>
      </w:r>
    </w:p>
    <w:p w14:paraId="6E38AC51" w14:textId="77777777" w:rsidR="00633CC7" w:rsidRDefault="00633CC7">
      <w:pPr>
        <w:pStyle w:val="a3"/>
        <w:spacing w:before="1"/>
        <w:ind w:left="0"/>
      </w:pPr>
    </w:p>
    <w:p w14:paraId="0F379F1B" w14:textId="77777777" w:rsidR="00633CC7" w:rsidRDefault="001A5731">
      <w:pPr>
        <w:pStyle w:val="a3"/>
        <w:ind w:left="1703" w:right="1651"/>
        <w:jc w:val="center"/>
      </w:pPr>
      <w:r>
        <w:t>А.</w:t>
      </w:r>
      <w:r>
        <w:rPr>
          <w:spacing w:val="-6"/>
        </w:rPr>
        <w:t xml:space="preserve"> </w:t>
      </w:r>
      <w:r>
        <w:t>Основные</w:t>
      </w:r>
      <w:r>
        <w:rPr>
          <w:spacing w:val="-3"/>
        </w:rPr>
        <w:t xml:space="preserve"> </w:t>
      </w:r>
      <w:r>
        <w:t>параметры</w:t>
      </w:r>
      <w:r>
        <w:rPr>
          <w:spacing w:val="-5"/>
        </w:rPr>
        <w:t xml:space="preserve"> </w:t>
      </w:r>
      <w:r>
        <w:t>дорожного</w:t>
      </w:r>
      <w:r>
        <w:rPr>
          <w:spacing w:val="-3"/>
        </w:rPr>
        <w:t xml:space="preserve"> </w:t>
      </w:r>
      <w:r>
        <w:rPr>
          <w:spacing w:val="-2"/>
        </w:rPr>
        <w:t>сооружения</w:t>
      </w:r>
    </w:p>
    <w:p w14:paraId="63DF9610" w14:textId="77777777" w:rsidR="00633CC7" w:rsidRDefault="001A5731">
      <w:pPr>
        <w:pStyle w:val="a3"/>
        <w:ind w:left="2230" w:right="2175"/>
        <w:jc w:val="center"/>
      </w:pPr>
      <w:r>
        <w:t>и</w:t>
      </w:r>
      <w:r>
        <w:rPr>
          <w:spacing w:val="-5"/>
        </w:rPr>
        <w:t xml:space="preserve"> </w:t>
      </w:r>
      <w:r>
        <w:t>показатели</w:t>
      </w:r>
      <w:r>
        <w:rPr>
          <w:spacing w:val="-6"/>
        </w:rPr>
        <w:t xml:space="preserve"> </w:t>
      </w:r>
      <w:r>
        <w:t>дорожных</w:t>
      </w:r>
      <w:r>
        <w:rPr>
          <w:spacing w:val="-8"/>
        </w:rPr>
        <w:t xml:space="preserve"> </w:t>
      </w:r>
      <w:r>
        <w:t>затрат</w:t>
      </w:r>
      <w:r>
        <w:rPr>
          <w:spacing w:val="-6"/>
        </w:rPr>
        <w:t xml:space="preserve"> </w:t>
      </w:r>
      <w:r>
        <w:t>для</w:t>
      </w:r>
      <w:r>
        <w:rPr>
          <w:spacing w:val="-6"/>
        </w:rPr>
        <w:t xml:space="preserve"> </w:t>
      </w:r>
      <w:r>
        <w:t>базового</w:t>
      </w:r>
      <w:r>
        <w:rPr>
          <w:spacing w:val="-5"/>
        </w:rPr>
        <w:t xml:space="preserve"> </w:t>
      </w:r>
      <w:r>
        <w:t>(нулевого) и проектируемых вариантов организации движения</w:t>
      </w:r>
    </w:p>
    <w:p w14:paraId="138CDA0D" w14:textId="77777777" w:rsidR="00633CC7" w:rsidRDefault="00633CC7">
      <w:pPr>
        <w:pStyle w:val="a3"/>
        <w:spacing w:before="3"/>
        <w:ind w:left="0"/>
      </w:pPr>
    </w:p>
    <w:p w14:paraId="1D95F054" w14:textId="77777777" w:rsidR="00633CC7" w:rsidRDefault="001A5731">
      <w:pPr>
        <w:ind w:left="162"/>
        <w:rPr>
          <w:rFonts w:ascii="Courier New" w:hAnsi="Courier New"/>
          <w:sz w:val="18"/>
        </w:rPr>
      </w:pPr>
      <w:r>
        <w:rPr>
          <w:rFonts w:ascii="Courier New" w:hAnsi="Courier New"/>
          <w:spacing w:val="-2"/>
          <w:sz w:val="18"/>
        </w:rPr>
        <w:t>┌─┬──────┬──────┬─────┬────┬───────────────────────────────────────────────────────┐</w:t>
      </w:r>
    </w:p>
    <w:p w14:paraId="1C31848F" w14:textId="77777777" w:rsidR="00633CC7" w:rsidRDefault="001A5731">
      <w:pPr>
        <w:tabs>
          <w:tab w:val="left" w:pos="3942"/>
          <w:tab w:val="left" w:pos="9125"/>
        </w:tabs>
        <w:ind w:left="162"/>
        <w:rPr>
          <w:rFonts w:ascii="Courier New" w:hAnsi="Courier New"/>
          <w:sz w:val="18"/>
        </w:rPr>
      </w:pPr>
      <w:r>
        <w:rPr>
          <w:rFonts w:ascii="Courier New" w:hAnsi="Courier New"/>
          <w:sz w:val="18"/>
        </w:rPr>
        <w:t>│</w:t>
      </w:r>
      <w:proofErr w:type="spellStart"/>
      <w:r>
        <w:rPr>
          <w:rFonts w:ascii="Courier New" w:hAnsi="Courier New"/>
          <w:sz w:val="18"/>
        </w:rPr>
        <w:t>i│Длина</w:t>
      </w:r>
      <w:proofErr w:type="spellEnd"/>
      <w:r>
        <w:rPr>
          <w:rFonts w:ascii="Courier New" w:hAnsi="Courier New"/>
          <w:spacing w:val="-12"/>
          <w:sz w:val="18"/>
        </w:rPr>
        <w:t xml:space="preserve"> </w:t>
      </w:r>
      <w:r>
        <w:rPr>
          <w:rFonts w:ascii="Courier New" w:hAnsi="Courier New"/>
          <w:sz w:val="18"/>
        </w:rPr>
        <w:t>│</w:t>
      </w:r>
      <w:proofErr w:type="spellStart"/>
      <w:r>
        <w:rPr>
          <w:rFonts w:ascii="Courier New" w:hAnsi="Courier New"/>
          <w:sz w:val="18"/>
        </w:rPr>
        <w:t>Ширина│Шири</w:t>
      </w:r>
      <w:proofErr w:type="spellEnd"/>
      <w:r>
        <w:rPr>
          <w:rFonts w:ascii="Courier New" w:hAnsi="Courier New"/>
          <w:sz w:val="18"/>
        </w:rPr>
        <w:t>-│Тип</w:t>
      </w:r>
      <w:r>
        <w:rPr>
          <w:rFonts w:ascii="Courier New" w:hAnsi="Courier New"/>
          <w:spacing w:val="-12"/>
          <w:sz w:val="18"/>
        </w:rPr>
        <w:t xml:space="preserve"> </w:t>
      </w:r>
      <w:r>
        <w:rPr>
          <w:rFonts w:ascii="Courier New" w:hAnsi="Courier New"/>
          <w:spacing w:val="-10"/>
          <w:sz w:val="18"/>
        </w:rPr>
        <w:t>│</w:t>
      </w:r>
      <w:r>
        <w:rPr>
          <w:rFonts w:ascii="Courier New" w:hAnsi="Courier New"/>
          <w:sz w:val="18"/>
        </w:rPr>
        <w:tab/>
        <w:t>Дорожные</w:t>
      </w:r>
      <w:r>
        <w:rPr>
          <w:rFonts w:ascii="Courier New" w:hAnsi="Courier New"/>
          <w:spacing w:val="-7"/>
          <w:sz w:val="18"/>
        </w:rPr>
        <w:t xml:space="preserve"> </w:t>
      </w:r>
      <w:r>
        <w:rPr>
          <w:rFonts w:ascii="Courier New" w:hAnsi="Courier New"/>
          <w:sz w:val="18"/>
        </w:rPr>
        <w:t>затраты</w:t>
      </w:r>
      <w:r>
        <w:rPr>
          <w:rFonts w:ascii="Courier New" w:hAnsi="Courier New"/>
          <w:spacing w:val="-6"/>
          <w:sz w:val="18"/>
        </w:rPr>
        <w:t xml:space="preserve"> </w:t>
      </w:r>
      <w:r>
        <w:rPr>
          <w:rFonts w:ascii="Courier New" w:hAnsi="Courier New"/>
          <w:sz w:val="18"/>
        </w:rPr>
        <w:t>по</w:t>
      </w:r>
      <w:r>
        <w:rPr>
          <w:rFonts w:ascii="Courier New" w:hAnsi="Courier New"/>
          <w:spacing w:val="-6"/>
          <w:sz w:val="18"/>
        </w:rPr>
        <w:t xml:space="preserve"> </w:t>
      </w:r>
      <w:r>
        <w:rPr>
          <w:rFonts w:ascii="Courier New" w:hAnsi="Courier New"/>
          <w:sz w:val="18"/>
        </w:rPr>
        <w:t>вариантам,</w:t>
      </w:r>
      <w:r>
        <w:rPr>
          <w:rFonts w:ascii="Courier New" w:hAnsi="Courier New"/>
          <w:spacing w:val="-6"/>
          <w:sz w:val="18"/>
        </w:rPr>
        <w:t xml:space="preserve"> </w:t>
      </w:r>
      <w:r>
        <w:rPr>
          <w:rFonts w:ascii="Courier New" w:hAnsi="Courier New"/>
          <w:sz w:val="18"/>
        </w:rPr>
        <w:t>тыс.</w:t>
      </w:r>
      <w:r>
        <w:rPr>
          <w:rFonts w:ascii="Courier New" w:hAnsi="Courier New"/>
          <w:spacing w:val="-6"/>
          <w:sz w:val="18"/>
        </w:rPr>
        <w:t xml:space="preserve"> </w:t>
      </w:r>
      <w:r>
        <w:rPr>
          <w:rFonts w:ascii="Courier New" w:hAnsi="Courier New"/>
          <w:spacing w:val="-4"/>
          <w:sz w:val="18"/>
        </w:rPr>
        <w:t>руб.</w:t>
      </w:r>
      <w:r>
        <w:rPr>
          <w:rFonts w:ascii="Courier New" w:hAnsi="Courier New"/>
          <w:sz w:val="18"/>
        </w:rPr>
        <w:tab/>
      </w:r>
      <w:r>
        <w:rPr>
          <w:rFonts w:ascii="Courier New" w:hAnsi="Courier New"/>
          <w:spacing w:val="-10"/>
          <w:sz w:val="18"/>
        </w:rPr>
        <w:t>│</w:t>
      </w:r>
    </w:p>
    <w:p w14:paraId="32B724B6" w14:textId="77777777" w:rsidR="00633CC7" w:rsidRDefault="001A5731">
      <w:pPr>
        <w:tabs>
          <w:tab w:val="left" w:pos="1889"/>
          <w:tab w:val="left" w:pos="2537"/>
        </w:tabs>
        <w:spacing w:before="1"/>
        <w:ind w:left="162"/>
        <w:rPr>
          <w:rFonts w:ascii="Courier New" w:hAnsi="Courier New"/>
          <w:sz w:val="18"/>
        </w:rPr>
      </w:pPr>
      <w:r>
        <w:rPr>
          <w:rFonts w:ascii="Courier New" w:hAnsi="Courier New"/>
          <w:sz w:val="18"/>
        </w:rPr>
        <w:t>│</w:t>
      </w:r>
      <w:r>
        <w:rPr>
          <w:rFonts w:ascii="Courier New" w:hAnsi="Courier New"/>
          <w:spacing w:val="-8"/>
          <w:sz w:val="18"/>
        </w:rPr>
        <w:t xml:space="preserve"> </w:t>
      </w:r>
      <w:r>
        <w:rPr>
          <w:rFonts w:ascii="Courier New" w:hAnsi="Courier New"/>
          <w:sz w:val="18"/>
        </w:rPr>
        <w:t>│</w:t>
      </w:r>
      <w:proofErr w:type="spellStart"/>
      <w:r>
        <w:rPr>
          <w:rFonts w:ascii="Courier New" w:hAnsi="Courier New"/>
          <w:sz w:val="18"/>
        </w:rPr>
        <w:t>участ</w:t>
      </w:r>
      <w:proofErr w:type="spellEnd"/>
      <w:r>
        <w:rPr>
          <w:rFonts w:ascii="Courier New" w:hAnsi="Courier New"/>
          <w:sz w:val="18"/>
        </w:rPr>
        <w:t>-</w:t>
      </w:r>
      <w:r>
        <w:rPr>
          <w:rFonts w:ascii="Courier New" w:hAnsi="Courier New"/>
          <w:spacing w:val="-4"/>
          <w:sz w:val="18"/>
        </w:rPr>
        <w:t>│пр.</w:t>
      </w:r>
      <w:r>
        <w:rPr>
          <w:rFonts w:ascii="Courier New" w:hAnsi="Courier New"/>
          <w:sz w:val="18"/>
        </w:rPr>
        <w:tab/>
      </w:r>
      <w:r>
        <w:rPr>
          <w:rFonts w:ascii="Courier New" w:hAnsi="Courier New"/>
          <w:spacing w:val="-5"/>
          <w:sz w:val="18"/>
        </w:rPr>
        <w:t>│на</w:t>
      </w:r>
      <w:r>
        <w:rPr>
          <w:rFonts w:ascii="Courier New" w:hAnsi="Courier New"/>
          <w:sz w:val="18"/>
        </w:rPr>
        <w:tab/>
        <w:t>│по-</w:t>
      </w:r>
      <w:r>
        <w:rPr>
          <w:rFonts w:ascii="Courier New" w:hAnsi="Courier New"/>
          <w:spacing w:val="-5"/>
          <w:sz w:val="18"/>
        </w:rPr>
        <w:t xml:space="preserve"> </w:t>
      </w:r>
      <w:r>
        <w:rPr>
          <w:rFonts w:ascii="Courier New" w:hAnsi="Courier New"/>
          <w:spacing w:val="-2"/>
          <w:sz w:val="18"/>
        </w:rPr>
        <w:t>├───────────────────────────┬───────────────────────────┤</w:t>
      </w:r>
    </w:p>
    <w:p w14:paraId="37082DE3" w14:textId="77777777" w:rsidR="00633CC7" w:rsidRDefault="001A5731">
      <w:pPr>
        <w:tabs>
          <w:tab w:val="left" w:pos="1133"/>
          <w:tab w:val="left" w:pos="3618"/>
          <w:tab w:val="left" w:pos="6102"/>
          <w:tab w:val="left" w:pos="6534"/>
          <w:tab w:val="left" w:pos="9125"/>
        </w:tabs>
        <w:ind w:left="162"/>
        <w:rPr>
          <w:rFonts w:ascii="Courier New" w:hAnsi="Courier New"/>
          <w:sz w:val="18"/>
        </w:rPr>
      </w:pPr>
      <w:r>
        <w:rPr>
          <w:rFonts w:ascii="Courier New" w:hAnsi="Courier New"/>
          <w:sz w:val="18"/>
        </w:rPr>
        <w:t>│</w:t>
      </w:r>
      <w:r>
        <w:rPr>
          <w:rFonts w:ascii="Courier New" w:hAnsi="Courier New"/>
          <w:spacing w:val="-1"/>
          <w:sz w:val="18"/>
        </w:rPr>
        <w:t xml:space="preserve"> </w:t>
      </w:r>
      <w:r>
        <w:rPr>
          <w:rFonts w:ascii="Courier New" w:hAnsi="Courier New"/>
          <w:spacing w:val="-4"/>
          <w:sz w:val="18"/>
        </w:rPr>
        <w:t>│ка,</w:t>
      </w:r>
      <w:r>
        <w:rPr>
          <w:rFonts w:ascii="Courier New" w:hAnsi="Courier New"/>
          <w:sz w:val="18"/>
        </w:rPr>
        <w:tab/>
      </w:r>
      <w:r>
        <w:rPr>
          <w:rFonts w:ascii="Courier New" w:hAnsi="Courier New"/>
          <w:sz w:val="18"/>
        </w:rPr>
        <w:t>│</w:t>
      </w:r>
      <w:proofErr w:type="spellStart"/>
      <w:proofErr w:type="gramStart"/>
      <w:r>
        <w:rPr>
          <w:rFonts w:ascii="Courier New" w:hAnsi="Courier New"/>
          <w:sz w:val="18"/>
        </w:rPr>
        <w:t>части,│</w:t>
      </w:r>
      <w:proofErr w:type="gramEnd"/>
      <w:r>
        <w:rPr>
          <w:rFonts w:ascii="Courier New" w:hAnsi="Courier New"/>
          <w:sz w:val="18"/>
        </w:rPr>
        <w:t>обо</w:t>
      </w:r>
      <w:proofErr w:type="spellEnd"/>
      <w:r>
        <w:rPr>
          <w:rFonts w:ascii="Courier New" w:hAnsi="Courier New"/>
          <w:sz w:val="18"/>
        </w:rPr>
        <w:t>-</w:t>
      </w:r>
      <w:r>
        <w:rPr>
          <w:rFonts w:ascii="Courier New" w:hAnsi="Courier New"/>
          <w:spacing w:val="-15"/>
          <w:sz w:val="18"/>
        </w:rPr>
        <w:t xml:space="preserve"> </w:t>
      </w:r>
      <w:r>
        <w:rPr>
          <w:rFonts w:ascii="Courier New" w:hAnsi="Courier New"/>
          <w:sz w:val="18"/>
        </w:rPr>
        <w:t>│</w:t>
      </w:r>
      <w:proofErr w:type="spellStart"/>
      <w:r>
        <w:rPr>
          <w:rFonts w:ascii="Courier New" w:hAnsi="Courier New"/>
          <w:sz w:val="18"/>
        </w:rPr>
        <w:t>кры</w:t>
      </w:r>
      <w:proofErr w:type="spellEnd"/>
      <w:r>
        <w:rPr>
          <w:rFonts w:ascii="Courier New" w:hAnsi="Courier New"/>
          <w:sz w:val="18"/>
        </w:rPr>
        <w:t>-</w:t>
      </w:r>
      <w:r>
        <w:rPr>
          <w:rFonts w:ascii="Courier New" w:hAnsi="Courier New"/>
          <w:spacing w:val="-10"/>
          <w:sz w:val="18"/>
        </w:rPr>
        <w:t>│</w:t>
      </w:r>
      <w:r>
        <w:rPr>
          <w:rFonts w:ascii="Courier New" w:hAnsi="Courier New"/>
          <w:sz w:val="18"/>
        </w:rPr>
        <w:tab/>
        <w:t>Вариант</w:t>
      </w:r>
      <w:r>
        <w:rPr>
          <w:rFonts w:ascii="Courier New" w:hAnsi="Courier New"/>
          <w:spacing w:val="-6"/>
          <w:sz w:val="18"/>
        </w:rPr>
        <w:t xml:space="preserve"> </w:t>
      </w:r>
      <w:r>
        <w:rPr>
          <w:rFonts w:ascii="Courier New" w:hAnsi="Courier New"/>
          <w:sz w:val="18"/>
        </w:rPr>
        <w:t>0</w:t>
      </w:r>
      <w:r>
        <w:rPr>
          <w:rFonts w:ascii="Courier New" w:hAnsi="Courier New"/>
          <w:spacing w:val="-4"/>
          <w:sz w:val="18"/>
        </w:rPr>
        <w:t xml:space="preserve"> </w:t>
      </w:r>
      <w:r>
        <w:rPr>
          <w:rFonts w:ascii="Courier New" w:hAnsi="Courier New"/>
          <w:spacing w:val="-2"/>
          <w:sz w:val="18"/>
        </w:rPr>
        <w:t>(базовый)</w:t>
      </w:r>
      <w:r>
        <w:rPr>
          <w:rFonts w:ascii="Courier New" w:hAnsi="Courier New"/>
          <w:sz w:val="18"/>
        </w:rPr>
        <w:tab/>
      </w:r>
      <w:r>
        <w:rPr>
          <w:rFonts w:ascii="Courier New" w:hAnsi="Courier New"/>
          <w:spacing w:val="-10"/>
          <w:sz w:val="18"/>
        </w:rPr>
        <w:t>│</w:t>
      </w:r>
      <w:r>
        <w:rPr>
          <w:rFonts w:ascii="Courier New" w:hAnsi="Courier New"/>
          <w:sz w:val="18"/>
        </w:rPr>
        <w:tab/>
        <w:t>Вариант</w:t>
      </w:r>
      <w:r>
        <w:rPr>
          <w:rFonts w:ascii="Courier New" w:hAnsi="Courier New"/>
          <w:spacing w:val="-6"/>
          <w:sz w:val="18"/>
        </w:rPr>
        <w:t xml:space="preserve"> </w:t>
      </w:r>
      <w:r>
        <w:rPr>
          <w:rFonts w:ascii="Courier New" w:hAnsi="Courier New"/>
          <w:sz w:val="18"/>
        </w:rPr>
        <w:t>1</w:t>
      </w:r>
      <w:r>
        <w:rPr>
          <w:rFonts w:ascii="Courier New" w:hAnsi="Courier New"/>
          <w:spacing w:val="-4"/>
          <w:sz w:val="18"/>
        </w:rPr>
        <w:t xml:space="preserve"> </w:t>
      </w:r>
      <w:r>
        <w:rPr>
          <w:rFonts w:ascii="Courier New" w:hAnsi="Courier New"/>
          <w:spacing w:val="-2"/>
          <w:sz w:val="18"/>
        </w:rPr>
        <w:t>(проектный)</w:t>
      </w:r>
      <w:r>
        <w:rPr>
          <w:rFonts w:ascii="Courier New" w:hAnsi="Courier New"/>
          <w:sz w:val="18"/>
        </w:rPr>
        <w:tab/>
      </w:r>
      <w:r>
        <w:rPr>
          <w:rFonts w:ascii="Courier New" w:hAnsi="Courier New"/>
          <w:spacing w:val="-10"/>
          <w:sz w:val="18"/>
        </w:rPr>
        <w:t>│</w:t>
      </w:r>
    </w:p>
    <w:p w14:paraId="4FD53A27" w14:textId="77777777" w:rsidR="00633CC7" w:rsidRDefault="001A5731">
      <w:pPr>
        <w:tabs>
          <w:tab w:val="left" w:pos="1889"/>
        </w:tabs>
        <w:ind w:left="162"/>
        <w:rPr>
          <w:rFonts w:ascii="Courier New" w:hAnsi="Courier New"/>
          <w:sz w:val="18"/>
        </w:rPr>
      </w:pPr>
      <w:r>
        <w:rPr>
          <w:rFonts w:ascii="Courier New" w:hAnsi="Courier New"/>
          <w:sz w:val="18"/>
        </w:rPr>
        <w:t>│</w:t>
      </w:r>
      <w:r>
        <w:rPr>
          <w:rFonts w:ascii="Courier New" w:hAnsi="Courier New"/>
          <w:spacing w:val="-4"/>
          <w:sz w:val="18"/>
        </w:rPr>
        <w:t xml:space="preserve"> </w:t>
      </w:r>
      <w:r>
        <w:rPr>
          <w:rFonts w:ascii="Courier New" w:hAnsi="Courier New"/>
          <w:sz w:val="18"/>
        </w:rPr>
        <w:t>│</w:t>
      </w:r>
      <w:proofErr w:type="gramStart"/>
      <w:r>
        <w:rPr>
          <w:rFonts w:ascii="Courier New" w:hAnsi="Courier New"/>
          <w:sz w:val="18"/>
        </w:rPr>
        <w:t>L</w:t>
      </w:r>
      <w:r>
        <w:rPr>
          <w:rFonts w:ascii="Courier New" w:hAnsi="Courier New"/>
          <w:spacing w:val="-1"/>
          <w:sz w:val="18"/>
        </w:rPr>
        <w:t xml:space="preserve"> </w:t>
      </w:r>
      <w:r>
        <w:rPr>
          <w:rFonts w:ascii="Courier New" w:hAnsi="Courier New"/>
          <w:sz w:val="18"/>
        </w:rPr>
        <w:t>,</w:t>
      </w:r>
      <w:proofErr w:type="gramEnd"/>
      <w:r>
        <w:rPr>
          <w:rFonts w:ascii="Courier New" w:hAnsi="Courier New"/>
          <w:spacing w:val="-1"/>
          <w:sz w:val="18"/>
        </w:rPr>
        <w:t xml:space="preserve"> </w:t>
      </w:r>
      <w:proofErr w:type="spellStart"/>
      <w:r>
        <w:rPr>
          <w:rFonts w:ascii="Courier New" w:hAnsi="Courier New"/>
          <w:spacing w:val="-4"/>
          <w:sz w:val="18"/>
        </w:rPr>
        <w:t>км│м</w:t>
      </w:r>
      <w:proofErr w:type="spellEnd"/>
      <w:r>
        <w:rPr>
          <w:rFonts w:ascii="Courier New" w:hAnsi="Courier New"/>
          <w:sz w:val="18"/>
        </w:rPr>
        <w:tab/>
        <w:t>│чин,</w:t>
      </w:r>
      <w:r>
        <w:rPr>
          <w:rFonts w:ascii="Courier New" w:hAnsi="Courier New"/>
          <w:spacing w:val="-5"/>
          <w:sz w:val="18"/>
        </w:rPr>
        <w:t xml:space="preserve"> </w:t>
      </w:r>
      <w:r>
        <w:rPr>
          <w:rFonts w:ascii="Courier New" w:hAnsi="Courier New"/>
          <w:sz w:val="18"/>
        </w:rPr>
        <w:t>│</w:t>
      </w:r>
      <w:proofErr w:type="spellStart"/>
      <w:r>
        <w:rPr>
          <w:rFonts w:ascii="Courier New" w:hAnsi="Courier New"/>
          <w:sz w:val="18"/>
        </w:rPr>
        <w:t>тия</w:t>
      </w:r>
      <w:proofErr w:type="spellEnd"/>
      <w:r>
        <w:rPr>
          <w:rFonts w:ascii="Courier New" w:hAnsi="Courier New"/>
          <w:spacing w:val="-4"/>
          <w:sz w:val="18"/>
        </w:rPr>
        <w:t xml:space="preserve"> </w:t>
      </w:r>
      <w:r>
        <w:rPr>
          <w:rFonts w:ascii="Courier New" w:hAnsi="Courier New"/>
          <w:spacing w:val="-2"/>
          <w:sz w:val="18"/>
        </w:rPr>
        <w:t>├──────┬────┬────┬─────┬────┼──────┬────┬────┬─────┬────┤</w:t>
      </w:r>
    </w:p>
    <w:p w14:paraId="4224B818" w14:textId="77777777" w:rsidR="00633CC7" w:rsidRDefault="00633CC7">
      <w:pPr>
        <w:rPr>
          <w:rFonts w:ascii="Courier New" w:hAnsi="Courier New"/>
          <w:sz w:val="18"/>
        </w:rPr>
        <w:sectPr w:rsidR="00633CC7">
          <w:pgSz w:w="11910" w:h="16840"/>
          <w:pgMar w:top="1080" w:right="740" w:bottom="280" w:left="1540" w:header="720" w:footer="720" w:gutter="0"/>
          <w:cols w:space="720"/>
        </w:sectPr>
      </w:pPr>
    </w:p>
    <w:tbl>
      <w:tblPr>
        <w:tblStyle w:val="TableNormal"/>
        <w:tblW w:w="0" w:type="auto"/>
        <w:tblInd w:w="119" w:type="dxa"/>
        <w:tblLayout w:type="fixed"/>
        <w:tblLook w:val="01E0" w:firstRow="1" w:lastRow="1" w:firstColumn="1" w:lastColumn="1" w:noHBand="0" w:noVBand="0"/>
      </w:tblPr>
      <w:tblGrid>
        <w:gridCol w:w="806"/>
        <w:gridCol w:w="648"/>
        <w:gridCol w:w="756"/>
        <w:gridCol w:w="540"/>
        <w:gridCol w:w="6423"/>
      </w:tblGrid>
      <w:tr w:rsidR="00633CC7" w14:paraId="7BD273F4" w14:textId="77777777">
        <w:trPr>
          <w:trHeight w:val="203"/>
        </w:trPr>
        <w:tc>
          <w:tcPr>
            <w:tcW w:w="806" w:type="dxa"/>
          </w:tcPr>
          <w:p w14:paraId="15B746F7" w14:textId="77777777" w:rsidR="00633CC7" w:rsidRDefault="001A5731">
            <w:pPr>
              <w:pStyle w:val="TableParagraph"/>
              <w:spacing w:line="184" w:lineRule="exact"/>
              <w:ind w:left="50"/>
              <w:rPr>
                <w:sz w:val="18"/>
              </w:rPr>
            </w:pPr>
            <w:r>
              <w:rPr>
                <w:sz w:val="18"/>
              </w:rPr>
              <w:lastRenderedPageBreak/>
              <w:t>│</w:t>
            </w:r>
            <w:r>
              <w:rPr>
                <w:spacing w:val="-1"/>
                <w:sz w:val="18"/>
              </w:rPr>
              <w:t xml:space="preserve"> </w:t>
            </w:r>
            <w:r>
              <w:rPr>
                <w:sz w:val="18"/>
              </w:rPr>
              <w:t>│</w:t>
            </w:r>
            <w:r>
              <w:rPr>
                <w:spacing w:val="-1"/>
                <w:sz w:val="18"/>
              </w:rPr>
              <w:t xml:space="preserve"> </w:t>
            </w:r>
            <w:r>
              <w:rPr>
                <w:spacing w:val="-10"/>
                <w:sz w:val="18"/>
              </w:rPr>
              <w:t>i</w:t>
            </w:r>
          </w:p>
        </w:tc>
        <w:tc>
          <w:tcPr>
            <w:tcW w:w="648" w:type="dxa"/>
          </w:tcPr>
          <w:p w14:paraId="332A27D4" w14:textId="77777777" w:rsidR="00633CC7" w:rsidRDefault="001A5731">
            <w:pPr>
              <w:pStyle w:val="TableParagraph"/>
              <w:spacing w:line="184" w:lineRule="exact"/>
              <w:ind w:left="215"/>
              <w:rPr>
                <w:sz w:val="18"/>
              </w:rPr>
            </w:pPr>
            <w:r>
              <w:rPr>
                <w:sz w:val="18"/>
              </w:rPr>
              <w:t>│</w:t>
            </w:r>
          </w:p>
        </w:tc>
        <w:tc>
          <w:tcPr>
            <w:tcW w:w="756" w:type="dxa"/>
          </w:tcPr>
          <w:p w14:paraId="7346CF66" w14:textId="77777777" w:rsidR="00633CC7" w:rsidRDefault="001A5731">
            <w:pPr>
              <w:pStyle w:val="TableParagraph"/>
              <w:spacing w:line="184" w:lineRule="exact"/>
              <w:ind w:left="323"/>
              <w:rPr>
                <w:sz w:val="18"/>
              </w:rPr>
            </w:pPr>
            <w:r>
              <w:rPr>
                <w:spacing w:val="-5"/>
                <w:sz w:val="18"/>
              </w:rPr>
              <w:t>│м</w:t>
            </w:r>
          </w:p>
        </w:tc>
        <w:tc>
          <w:tcPr>
            <w:tcW w:w="540" w:type="dxa"/>
          </w:tcPr>
          <w:p w14:paraId="7E8F5EA8" w14:textId="77777777" w:rsidR="00633CC7" w:rsidRDefault="001A5731">
            <w:pPr>
              <w:pStyle w:val="TableParagraph"/>
              <w:spacing w:line="184" w:lineRule="exact"/>
              <w:jc w:val="center"/>
              <w:rPr>
                <w:sz w:val="18"/>
              </w:rPr>
            </w:pPr>
            <w:r>
              <w:rPr>
                <w:sz w:val="18"/>
              </w:rPr>
              <w:t>│</w:t>
            </w:r>
          </w:p>
        </w:tc>
        <w:tc>
          <w:tcPr>
            <w:tcW w:w="6423" w:type="dxa"/>
          </w:tcPr>
          <w:p w14:paraId="5D2F54BB" w14:textId="77777777" w:rsidR="00633CC7" w:rsidRDefault="001A5731">
            <w:pPr>
              <w:pStyle w:val="TableParagraph"/>
              <w:spacing w:line="184" w:lineRule="exact"/>
              <w:ind w:right="47"/>
              <w:jc w:val="right"/>
              <w:rPr>
                <w:sz w:val="18"/>
              </w:rPr>
            </w:pPr>
            <w:r>
              <w:rPr>
                <w:sz w:val="18"/>
              </w:rPr>
              <w:t>│</w:t>
            </w:r>
            <w:proofErr w:type="spellStart"/>
            <w:r>
              <w:rPr>
                <w:sz w:val="18"/>
              </w:rPr>
              <w:t>стр-во│</w:t>
            </w:r>
            <w:proofErr w:type="gramStart"/>
            <w:r>
              <w:rPr>
                <w:sz w:val="18"/>
              </w:rPr>
              <w:t>кап</w:t>
            </w:r>
            <w:proofErr w:type="spellEnd"/>
            <w:r>
              <w:rPr>
                <w:sz w:val="18"/>
              </w:rPr>
              <w:t>.│</w:t>
            </w:r>
            <w:proofErr w:type="gramEnd"/>
            <w:r>
              <w:rPr>
                <w:sz w:val="18"/>
              </w:rPr>
              <w:t>ре-</w:t>
            </w:r>
            <w:r>
              <w:rPr>
                <w:spacing w:val="-8"/>
                <w:sz w:val="18"/>
              </w:rPr>
              <w:t xml:space="preserve"> </w:t>
            </w:r>
            <w:r>
              <w:rPr>
                <w:sz w:val="18"/>
              </w:rPr>
              <w:t>│со-</w:t>
            </w:r>
            <w:r>
              <w:rPr>
                <w:spacing w:val="39"/>
                <w:w w:val="150"/>
                <w:sz w:val="18"/>
              </w:rPr>
              <w:t xml:space="preserve"> </w:t>
            </w:r>
            <w:r>
              <w:rPr>
                <w:sz w:val="18"/>
              </w:rPr>
              <w:t>│Про-│</w:t>
            </w:r>
            <w:proofErr w:type="spellStart"/>
            <w:r>
              <w:rPr>
                <w:sz w:val="18"/>
              </w:rPr>
              <w:t>стр-во│кап</w:t>
            </w:r>
            <w:proofErr w:type="spellEnd"/>
            <w:r>
              <w:rPr>
                <w:sz w:val="18"/>
              </w:rPr>
              <w:t>.│ре-</w:t>
            </w:r>
            <w:r>
              <w:rPr>
                <w:spacing w:val="-8"/>
                <w:sz w:val="18"/>
              </w:rPr>
              <w:t xml:space="preserve"> </w:t>
            </w:r>
            <w:r>
              <w:rPr>
                <w:sz w:val="18"/>
              </w:rPr>
              <w:t>│со-</w:t>
            </w:r>
            <w:r>
              <w:rPr>
                <w:spacing w:val="38"/>
                <w:w w:val="150"/>
                <w:sz w:val="18"/>
              </w:rPr>
              <w:t xml:space="preserve"> </w:t>
            </w:r>
            <w:r>
              <w:rPr>
                <w:sz w:val="18"/>
              </w:rPr>
              <w:t>│Про-</w:t>
            </w:r>
            <w:r>
              <w:rPr>
                <w:spacing w:val="-10"/>
                <w:sz w:val="18"/>
              </w:rPr>
              <w:t>│</w:t>
            </w:r>
          </w:p>
        </w:tc>
      </w:tr>
      <w:tr w:rsidR="00633CC7" w14:paraId="3914568E" w14:textId="77777777">
        <w:trPr>
          <w:trHeight w:val="203"/>
        </w:trPr>
        <w:tc>
          <w:tcPr>
            <w:tcW w:w="806" w:type="dxa"/>
          </w:tcPr>
          <w:p w14:paraId="53B758AB" w14:textId="77777777" w:rsidR="00633CC7" w:rsidRDefault="001A5731">
            <w:pPr>
              <w:pStyle w:val="TableParagraph"/>
              <w:spacing w:line="184" w:lineRule="exact"/>
              <w:ind w:left="50"/>
              <w:rPr>
                <w:sz w:val="18"/>
              </w:rPr>
            </w:pPr>
            <w:r>
              <w:rPr>
                <w:sz w:val="18"/>
              </w:rPr>
              <w:t>│</w:t>
            </w:r>
            <w:r>
              <w:rPr>
                <w:spacing w:val="-1"/>
                <w:sz w:val="18"/>
              </w:rPr>
              <w:t xml:space="preserve"> </w:t>
            </w:r>
            <w:r>
              <w:rPr>
                <w:spacing w:val="-10"/>
                <w:sz w:val="18"/>
              </w:rPr>
              <w:t>│</w:t>
            </w:r>
          </w:p>
        </w:tc>
        <w:tc>
          <w:tcPr>
            <w:tcW w:w="648" w:type="dxa"/>
          </w:tcPr>
          <w:p w14:paraId="3BD169DE" w14:textId="77777777" w:rsidR="00633CC7" w:rsidRDefault="001A5731">
            <w:pPr>
              <w:pStyle w:val="TableParagraph"/>
              <w:spacing w:line="184" w:lineRule="exact"/>
              <w:ind w:left="215"/>
              <w:rPr>
                <w:sz w:val="18"/>
              </w:rPr>
            </w:pPr>
            <w:r>
              <w:rPr>
                <w:sz w:val="18"/>
              </w:rPr>
              <w:t>│</w:t>
            </w:r>
          </w:p>
        </w:tc>
        <w:tc>
          <w:tcPr>
            <w:tcW w:w="756" w:type="dxa"/>
          </w:tcPr>
          <w:p w14:paraId="6BD74A01" w14:textId="77777777" w:rsidR="00633CC7" w:rsidRDefault="001A5731">
            <w:pPr>
              <w:pStyle w:val="TableParagraph"/>
              <w:spacing w:line="184" w:lineRule="exact"/>
              <w:ind w:left="324"/>
              <w:rPr>
                <w:sz w:val="18"/>
              </w:rPr>
            </w:pPr>
            <w:r>
              <w:rPr>
                <w:sz w:val="18"/>
              </w:rPr>
              <w:t>│</w:t>
            </w:r>
          </w:p>
        </w:tc>
        <w:tc>
          <w:tcPr>
            <w:tcW w:w="540" w:type="dxa"/>
          </w:tcPr>
          <w:p w14:paraId="3D3EF8D5" w14:textId="77777777" w:rsidR="00633CC7" w:rsidRDefault="001A5731">
            <w:pPr>
              <w:pStyle w:val="TableParagraph"/>
              <w:spacing w:line="184" w:lineRule="exact"/>
              <w:ind w:left="1"/>
              <w:jc w:val="center"/>
              <w:rPr>
                <w:sz w:val="18"/>
              </w:rPr>
            </w:pPr>
            <w:r>
              <w:rPr>
                <w:sz w:val="18"/>
              </w:rPr>
              <w:t>│</w:t>
            </w:r>
          </w:p>
        </w:tc>
        <w:tc>
          <w:tcPr>
            <w:tcW w:w="6423" w:type="dxa"/>
          </w:tcPr>
          <w:p w14:paraId="33DCCF95" w14:textId="77777777" w:rsidR="00633CC7" w:rsidRDefault="001A5731">
            <w:pPr>
              <w:pStyle w:val="TableParagraph"/>
              <w:tabs>
                <w:tab w:val="left" w:pos="755"/>
                <w:tab w:val="left" w:pos="3779"/>
              </w:tabs>
              <w:spacing w:line="184" w:lineRule="exact"/>
              <w:ind w:right="49"/>
              <w:jc w:val="right"/>
              <w:rPr>
                <w:sz w:val="18"/>
              </w:rPr>
            </w:pPr>
            <w:r>
              <w:rPr>
                <w:spacing w:val="-10"/>
                <w:sz w:val="18"/>
              </w:rPr>
              <w:t>│</w:t>
            </w:r>
            <w:r>
              <w:rPr>
                <w:sz w:val="18"/>
              </w:rPr>
              <w:tab/>
            </w:r>
            <w:r>
              <w:rPr>
                <w:sz w:val="18"/>
              </w:rPr>
              <w:t>│</w:t>
            </w:r>
            <w:proofErr w:type="gramStart"/>
            <w:r>
              <w:rPr>
                <w:sz w:val="18"/>
              </w:rPr>
              <w:t>рем.│</w:t>
            </w:r>
            <w:proofErr w:type="spellStart"/>
            <w:proofErr w:type="gramEnd"/>
            <w:r>
              <w:rPr>
                <w:sz w:val="18"/>
              </w:rPr>
              <w:t>монт│держ</w:t>
            </w:r>
            <w:proofErr w:type="spellEnd"/>
            <w:r>
              <w:rPr>
                <w:sz w:val="18"/>
              </w:rPr>
              <w:t>.│</w:t>
            </w:r>
            <w:proofErr w:type="spellStart"/>
            <w:r>
              <w:rPr>
                <w:sz w:val="18"/>
              </w:rPr>
              <w:t>чие</w:t>
            </w:r>
            <w:proofErr w:type="spellEnd"/>
            <w:r>
              <w:rPr>
                <w:spacing w:val="-20"/>
                <w:sz w:val="18"/>
              </w:rPr>
              <w:t xml:space="preserve"> </w:t>
            </w:r>
            <w:r>
              <w:rPr>
                <w:spacing w:val="-10"/>
                <w:sz w:val="18"/>
              </w:rPr>
              <w:t>│</w:t>
            </w:r>
            <w:r>
              <w:rPr>
                <w:sz w:val="18"/>
              </w:rPr>
              <w:tab/>
              <w:t>│рем.│</w:t>
            </w:r>
            <w:proofErr w:type="spellStart"/>
            <w:r>
              <w:rPr>
                <w:sz w:val="18"/>
              </w:rPr>
              <w:t>монт│держ</w:t>
            </w:r>
            <w:proofErr w:type="spellEnd"/>
            <w:r>
              <w:rPr>
                <w:sz w:val="18"/>
              </w:rPr>
              <w:t>.│</w:t>
            </w:r>
            <w:proofErr w:type="spellStart"/>
            <w:r>
              <w:rPr>
                <w:sz w:val="18"/>
              </w:rPr>
              <w:t>чие</w:t>
            </w:r>
            <w:proofErr w:type="spellEnd"/>
            <w:r>
              <w:rPr>
                <w:spacing w:val="-20"/>
                <w:sz w:val="18"/>
              </w:rPr>
              <w:t xml:space="preserve"> </w:t>
            </w:r>
            <w:r>
              <w:rPr>
                <w:spacing w:val="-10"/>
                <w:sz w:val="18"/>
              </w:rPr>
              <w:t>│</w:t>
            </w:r>
          </w:p>
        </w:tc>
      </w:tr>
    </w:tbl>
    <w:p w14:paraId="5C494DBE" w14:textId="77777777" w:rsidR="00633CC7" w:rsidRDefault="001A5731">
      <w:pPr>
        <w:spacing w:line="202" w:lineRule="exact"/>
        <w:ind w:left="162"/>
        <w:rPr>
          <w:rFonts w:ascii="Courier New" w:hAnsi="Courier New"/>
          <w:sz w:val="18"/>
        </w:rPr>
      </w:pPr>
      <w:r>
        <w:rPr>
          <w:rFonts w:ascii="Courier New" w:hAnsi="Courier New"/>
          <w:spacing w:val="-2"/>
          <w:sz w:val="18"/>
        </w:rPr>
        <w:t>├─┼──────┼──────┼─────┼────┼──────┼────┼────┼─────┼────┼──────┼────┼────┼─────┼────┤</w:t>
      </w:r>
    </w:p>
    <w:p w14:paraId="033848CB" w14:textId="77777777" w:rsidR="00633CC7" w:rsidRDefault="001A5731">
      <w:pPr>
        <w:tabs>
          <w:tab w:val="left" w:pos="1133"/>
          <w:tab w:val="left" w:pos="1889"/>
          <w:tab w:val="left" w:pos="3833"/>
        </w:tabs>
        <w:ind w:left="162"/>
        <w:rPr>
          <w:rFonts w:ascii="Courier New" w:hAnsi="Courier New"/>
          <w:sz w:val="18"/>
        </w:rPr>
      </w:pPr>
      <w:r>
        <w:rPr>
          <w:rFonts w:ascii="Courier New" w:hAnsi="Courier New"/>
          <w:sz w:val="18"/>
        </w:rPr>
        <w:t>│1│</w:t>
      </w:r>
      <w:r>
        <w:rPr>
          <w:rFonts w:ascii="Courier New" w:hAnsi="Courier New"/>
          <w:spacing w:val="49"/>
          <w:w w:val="150"/>
          <w:sz w:val="18"/>
        </w:rPr>
        <w:t xml:space="preserve"> </w:t>
      </w:r>
      <w:r>
        <w:rPr>
          <w:rFonts w:ascii="Courier New" w:hAnsi="Courier New"/>
          <w:spacing w:val="-10"/>
          <w:sz w:val="18"/>
        </w:rPr>
        <w:t>2</w:t>
      </w:r>
      <w:r>
        <w:rPr>
          <w:rFonts w:ascii="Courier New" w:hAnsi="Courier New"/>
          <w:sz w:val="18"/>
        </w:rPr>
        <w:tab/>
        <w:t>│</w:t>
      </w:r>
      <w:r>
        <w:rPr>
          <w:rFonts w:ascii="Courier New" w:hAnsi="Courier New"/>
          <w:spacing w:val="51"/>
          <w:w w:val="150"/>
          <w:sz w:val="18"/>
        </w:rPr>
        <w:t xml:space="preserve"> </w:t>
      </w:r>
      <w:r>
        <w:rPr>
          <w:rFonts w:ascii="Courier New" w:hAnsi="Courier New"/>
          <w:spacing w:val="-10"/>
          <w:sz w:val="18"/>
        </w:rPr>
        <w:t>3</w:t>
      </w:r>
      <w:r>
        <w:rPr>
          <w:rFonts w:ascii="Courier New" w:hAnsi="Courier New"/>
          <w:sz w:val="18"/>
        </w:rPr>
        <w:tab/>
        <w:t>│</w:t>
      </w:r>
      <w:r>
        <w:rPr>
          <w:rFonts w:ascii="Courier New" w:hAnsi="Courier New"/>
          <w:spacing w:val="53"/>
          <w:w w:val="150"/>
          <w:sz w:val="18"/>
        </w:rPr>
        <w:t xml:space="preserve"> </w:t>
      </w:r>
      <w:r>
        <w:rPr>
          <w:rFonts w:ascii="Courier New" w:hAnsi="Courier New"/>
          <w:sz w:val="18"/>
        </w:rPr>
        <w:t>4</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5</w:t>
      </w:r>
      <w:r>
        <w:rPr>
          <w:rFonts w:ascii="Courier New" w:hAnsi="Courier New"/>
          <w:spacing w:val="53"/>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pacing w:val="-10"/>
          <w:sz w:val="18"/>
        </w:rPr>
        <w:t>6</w:t>
      </w:r>
      <w:r>
        <w:rPr>
          <w:rFonts w:ascii="Courier New" w:hAnsi="Courier New"/>
          <w:sz w:val="18"/>
        </w:rPr>
        <w:tab/>
        <w:t>│</w:t>
      </w:r>
      <w:r>
        <w:rPr>
          <w:rFonts w:ascii="Courier New" w:hAnsi="Courier New"/>
          <w:spacing w:val="-2"/>
          <w:sz w:val="18"/>
        </w:rPr>
        <w:t xml:space="preserve"> </w:t>
      </w:r>
      <w:r>
        <w:rPr>
          <w:rFonts w:ascii="Courier New" w:hAnsi="Courier New"/>
          <w:sz w:val="18"/>
        </w:rPr>
        <w:t>7</w:t>
      </w:r>
      <w:r>
        <w:rPr>
          <w:rFonts w:ascii="Courier New" w:hAnsi="Courier New"/>
          <w:spacing w:val="53"/>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8</w:t>
      </w:r>
      <w:r>
        <w:rPr>
          <w:rFonts w:ascii="Courier New" w:hAnsi="Courier New"/>
          <w:spacing w:val="52"/>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9</w:t>
      </w:r>
      <w:r>
        <w:rPr>
          <w:rFonts w:ascii="Courier New" w:hAnsi="Courier New"/>
          <w:spacing w:val="52"/>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10</w:t>
      </w:r>
      <w:r>
        <w:rPr>
          <w:rFonts w:ascii="Courier New" w:hAnsi="Courier New"/>
          <w:spacing w:val="-1"/>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11</w:t>
      </w:r>
      <w:r>
        <w:rPr>
          <w:rFonts w:ascii="Courier New" w:hAnsi="Courier New"/>
          <w:spacing w:val="53"/>
          <w:w w:val="150"/>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12</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13</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14</w:t>
      </w:r>
      <w:r>
        <w:rPr>
          <w:rFonts w:ascii="Courier New" w:hAnsi="Courier New"/>
          <w:spacing w:val="53"/>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15</w:t>
      </w:r>
      <w:r>
        <w:rPr>
          <w:rFonts w:ascii="Courier New" w:hAnsi="Courier New"/>
          <w:spacing w:val="-2"/>
          <w:sz w:val="18"/>
        </w:rPr>
        <w:t xml:space="preserve"> </w:t>
      </w:r>
      <w:r>
        <w:rPr>
          <w:rFonts w:ascii="Courier New" w:hAnsi="Courier New"/>
          <w:spacing w:val="-10"/>
          <w:sz w:val="18"/>
        </w:rPr>
        <w:t>│</w:t>
      </w:r>
    </w:p>
    <w:p w14:paraId="214D5443" w14:textId="77777777" w:rsidR="00633CC7" w:rsidRDefault="001A5731">
      <w:pPr>
        <w:ind w:left="162"/>
        <w:rPr>
          <w:rFonts w:ascii="Courier New" w:hAnsi="Courier New"/>
          <w:sz w:val="18"/>
        </w:rPr>
      </w:pPr>
      <w:r>
        <w:rPr>
          <w:rFonts w:ascii="Courier New" w:hAnsi="Courier New"/>
          <w:spacing w:val="-2"/>
          <w:sz w:val="18"/>
        </w:rPr>
        <w:t>└─┴──────┴──────┴─────┴────┴──────┴────┴────┴─────┴────┴──────┴────┴────┴─────┴────┘</w:t>
      </w:r>
    </w:p>
    <w:p w14:paraId="2EA650E1" w14:textId="77777777" w:rsidR="00633CC7" w:rsidRDefault="00633CC7">
      <w:pPr>
        <w:pStyle w:val="a3"/>
        <w:spacing w:before="4"/>
        <w:ind w:left="0"/>
        <w:rPr>
          <w:rFonts w:ascii="Courier New"/>
          <w:sz w:val="23"/>
        </w:rPr>
      </w:pPr>
    </w:p>
    <w:p w14:paraId="3D799D9B" w14:textId="77777777" w:rsidR="00633CC7" w:rsidRDefault="001A5731">
      <w:pPr>
        <w:pStyle w:val="a3"/>
        <w:ind w:left="0" w:right="103"/>
        <w:jc w:val="right"/>
      </w:pPr>
      <w:r>
        <w:t>Таблица</w:t>
      </w:r>
      <w:r>
        <w:rPr>
          <w:spacing w:val="-8"/>
        </w:rPr>
        <w:t xml:space="preserve"> </w:t>
      </w:r>
      <w:r>
        <w:t>П-</w:t>
      </w:r>
      <w:r>
        <w:rPr>
          <w:spacing w:val="-4"/>
        </w:rPr>
        <w:t>10.2</w:t>
      </w:r>
    </w:p>
    <w:p w14:paraId="7DA0234A" w14:textId="77777777" w:rsidR="00633CC7" w:rsidRDefault="00633CC7">
      <w:pPr>
        <w:pStyle w:val="a3"/>
        <w:ind w:left="0"/>
      </w:pPr>
    </w:p>
    <w:p w14:paraId="0376C1E0" w14:textId="77777777" w:rsidR="00633CC7" w:rsidRDefault="001A5731">
      <w:pPr>
        <w:pStyle w:val="a3"/>
        <w:ind w:left="2555" w:right="2500" w:hanging="1"/>
        <w:jc w:val="center"/>
      </w:pPr>
      <w:r>
        <w:t>Основные технико-экономические показатели работы</w:t>
      </w:r>
      <w:r>
        <w:rPr>
          <w:spacing w:val="-10"/>
        </w:rPr>
        <w:t xml:space="preserve"> </w:t>
      </w:r>
      <w:r>
        <w:t>автомобильного</w:t>
      </w:r>
      <w:r>
        <w:rPr>
          <w:spacing w:val="-8"/>
        </w:rPr>
        <w:t xml:space="preserve"> </w:t>
      </w:r>
      <w:r>
        <w:t>транспорта</w:t>
      </w:r>
      <w:r>
        <w:rPr>
          <w:spacing w:val="-7"/>
        </w:rPr>
        <w:t xml:space="preserve"> </w:t>
      </w:r>
      <w:r>
        <w:t>по</w:t>
      </w:r>
      <w:r>
        <w:rPr>
          <w:spacing w:val="-8"/>
        </w:rPr>
        <w:t xml:space="preserve"> </w:t>
      </w:r>
      <w:r>
        <w:t>участкам дорожного сооружения и типам автомобилей</w:t>
      </w:r>
    </w:p>
    <w:p w14:paraId="7DF868BE" w14:textId="77777777" w:rsidR="00633CC7" w:rsidRDefault="00633CC7">
      <w:pPr>
        <w:pStyle w:val="a3"/>
        <w:spacing w:before="6"/>
        <w:ind w:left="0"/>
      </w:pPr>
    </w:p>
    <w:p w14:paraId="3DD72DF8" w14:textId="77777777" w:rsidR="00633CC7" w:rsidRDefault="001A5731">
      <w:pPr>
        <w:ind w:left="162"/>
        <w:rPr>
          <w:rFonts w:ascii="Courier New" w:hAnsi="Courier New"/>
          <w:sz w:val="18"/>
        </w:rPr>
      </w:pPr>
      <w:r>
        <w:rPr>
          <w:rFonts w:ascii="Courier New" w:hAnsi="Courier New"/>
          <w:spacing w:val="-2"/>
          <w:sz w:val="18"/>
        </w:rPr>
        <w:t>┌─┬──────┬─────┬───────┬────┬───────────────────────────┬───────────────────────────┐</w:t>
      </w:r>
    </w:p>
    <w:p w14:paraId="030B6122" w14:textId="747BF0CC" w:rsidR="00633CC7" w:rsidRDefault="001A5731">
      <w:pPr>
        <w:tabs>
          <w:tab w:val="left" w:pos="1133"/>
          <w:tab w:val="left" w:pos="2537"/>
          <w:tab w:val="left" w:pos="9016"/>
        </w:tabs>
        <w:ind w:left="162"/>
        <w:rPr>
          <w:rFonts w:ascii="Courier New" w:hAnsi="Courier New"/>
          <w:sz w:val="18"/>
        </w:rPr>
      </w:pPr>
      <w:r>
        <w:rPr>
          <w:rFonts w:ascii="Courier New" w:hAnsi="Courier New"/>
          <w:spacing w:val="-2"/>
          <w:sz w:val="18"/>
        </w:rPr>
        <w:t>│</w:t>
      </w:r>
      <w:proofErr w:type="spellStart"/>
      <w:r>
        <w:rPr>
          <w:rFonts w:ascii="Courier New" w:hAnsi="Courier New"/>
          <w:spacing w:val="-2"/>
          <w:sz w:val="18"/>
        </w:rPr>
        <w:t>j│Тип</w:t>
      </w:r>
      <w:proofErr w:type="spellEnd"/>
      <w:r>
        <w:rPr>
          <w:rFonts w:ascii="Courier New" w:hAnsi="Courier New"/>
          <w:sz w:val="18"/>
        </w:rPr>
        <w:tab/>
        <w:t>│</w:t>
      </w:r>
      <w:proofErr w:type="gramStart"/>
      <w:r>
        <w:rPr>
          <w:rFonts w:ascii="Courier New" w:hAnsi="Courier New"/>
          <w:sz w:val="18"/>
        </w:rPr>
        <w:t>A</w:t>
      </w:r>
      <w:r>
        <w:rPr>
          <w:rFonts w:ascii="Courier New" w:hAnsi="Courier New"/>
          <w:spacing w:val="-4"/>
          <w:sz w:val="18"/>
        </w:rPr>
        <w:t xml:space="preserve"> </w:t>
      </w:r>
      <w:r>
        <w:rPr>
          <w:rFonts w:ascii="Courier New" w:hAnsi="Courier New"/>
          <w:sz w:val="18"/>
        </w:rPr>
        <w:t>,</w:t>
      </w:r>
      <w:proofErr w:type="gramEnd"/>
      <w:r>
        <w:rPr>
          <w:rFonts w:ascii="Courier New" w:hAnsi="Courier New"/>
          <w:spacing w:val="53"/>
          <w:w w:val="150"/>
          <w:sz w:val="18"/>
        </w:rPr>
        <w:t xml:space="preserve"> </w:t>
      </w:r>
      <w:r>
        <w:rPr>
          <w:rFonts w:ascii="Courier New" w:hAnsi="Courier New"/>
          <w:spacing w:val="-5"/>
          <w:sz w:val="18"/>
        </w:rPr>
        <w:t>│S</w:t>
      </w:r>
      <w:r>
        <w:rPr>
          <w:rFonts w:ascii="Courier New" w:hAnsi="Courier New"/>
          <w:sz w:val="18"/>
        </w:rPr>
        <w:tab/>
        <w:t>,│d</w:t>
      </w:r>
      <w:r>
        <w:rPr>
          <w:rFonts w:ascii="Courier New" w:hAnsi="Courier New"/>
          <w:spacing w:val="-6"/>
          <w:sz w:val="18"/>
        </w:rPr>
        <w:t xml:space="preserve"> </w:t>
      </w:r>
      <w:r>
        <w:rPr>
          <w:rFonts w:ascii="Courier New" w:hAnsi="Courier New"/>
          <w:sz w:val="18"/>
        </w:rPr>
        <w:t>,</w:t>
      </w:r>
      <w:r>
        <w:rPr>
          <w:rFonts w:ascii="Courier New" w:hAnsi="Courier New"/>
          <w:spacing w:val="-6"/>
          <w:sz w:val="18"/>
        </w:rPr>
        <w:t xml:space="preserve"> </w:t>
      </w:r>
      <w:r>
        <w:rPr>
          <w:rFonts w:ascii="Courier New" w:hAnsi="Courier New"/>
          <w:sz w:val="18"/>
        </w:rPr>
        <w:t>│</w:t>
      </w:r>
      <w:r>
        <w:rPr>
          <w:rFonts w:ascii="Courier New" w:hAnsi="Courier New"/>
          <w:spacing w:val="-6"/>
          <w:sz w:val="18"/>
        </w:rPr>
        <w:t xml:space="preserve"> </w:t>
      </w:r>
      <w:r>
        <w:rPr>
          <w:rFonts w:ascii="Courier New" w:hAnsi="Courier New"/>
          <w:sz w:val="18"/>
        </w:rPr>
        <w:t>Средняя</w:t>
      </w:r>
      <w:r>
        <w:rPr>
          <w:rFonts w:ascii="Courier New" w:hAnsi="Courier New"/>
          <w:spacing w:val="-5"/>
          <w:sz w:val="18"/>
        </w:rPr>
        <w:t xml:space="preserve"> </w:t>
      </w:r>
      <w:r>
        <w:rPr>
          <w:rFonts w:ascii="Courier New" w:hAnsi="Courier New"/>
          <w:sz w:val="18"/>
        </w:rPr>
        <w:t>скорость</w:t>
      </w:r>
      <w:r>
        <w:rPr>
          <w:rFonts w:ascii="Courier New" w:hAnsi="Courier New"/>
          <w:spacing w:val="-6"/>
          <w:sz w:val="18"/>
        </w:rPr>
        <w:t xml:space="preserve"> </w:t>
      </w:r>
      <w:r>
        <w:rPr>
          <w:rFonts w:ascii="Courier New" w:hAnsi="Courier New"/>
          <w:sz w:val="18"/>
        </w:rPr>
        <w:t>движения</w:t>
      </w:r>
      <w:r>
        <w:rPr>
          <w:rFonts w:ascii="Courier New" w:hAnsi="Courier New"/>
          <w:spacing w:val="-6"/>
          <w:sz w:val="18"/>
        </w:rPr>
        <w:t xml:space="preserve"> </w:t>
      </w:r>
      <w:r>
        <w:rPr>
          <w:rFonts w:ascii="Courier New" w:hAnsi="Courier New"/>
          <w:sz w:val="18"/>
        </w:rPr>
        <w:t>│Переменные</w:t>
      </w:r>
      <w:r>
        <w:rPr>
          <w:rFonts w:ascii="Courier New" w:hAnsi="Courier New"/>
          <w:spacing w:val="-6"/>
          <w:sz w:val="18"/>
        </w:rPr>
        <w:t xml:space="preserve"> </w:t>
      </w:r>
      <w:r>
        <w:rPr>
          <w:rFonts w:ascii="Courier New" w:hAnsi="Courier New"/>
          <w:sz w:val="18"/>
        </w:rPr>
        <w:t>затраты</w:t>
      </w:r>
      <w:r>
        <w:rPr>
          <w:rFonts w:ascii="Courier New" w:hAnsi="Courier New"/>
          <w:spacing w:val="-5"/>
          <w:sz w:val="18"/>
        </w:rPr>
        <w:t xml:space="preserve"> </w:t>
      </w:r>
      <w:r>
        <w:rPr>
          <w:rFonts w:ascii="Courier New" w:hAnsi="Courier New"/>
          <w:spacing w:val="-10"/>
          <w:sz w:val="18"/>
        </w:rPr>
        <w:t>S</w:t>
      </w:r>
      <w:r>
        <w:rPr>
          <w:rFonts w:ascii="Courier New" w:hAnsi="Courier New"/>
          <w:sz w:val="18"/>
        </w:rPr>
        <w:tab/>
        <w:t>,</w:t>
      </w:r>
      <w:r>
        <w:rPr>
          <w:rFonts w:ascii="Courier New" w:hAnsi="Courier New"/>
          <w:spacing w:val="-3"/>
          <w:sz w:val="18"/>
        </w:rPr>
        <w:t xml:space="preserve"> </w:t>
      </w:r>
      <w:r>
        <w:rPr>
          <w:rFonts w:ascii="Courier New" w:hAnsi="Courier New"/>
          <w:spacing w:val="-10"/>
          <w:sz w:val="18"/>
        </w:rPr>
        <w:t>│</w:t>
      </w:r>
    </w:p>
    <w:tbl>
      <w:tblPr>
        <w:tblStyle w:val="TableNormal"/>
        <w:tblW w:w="0" w:type="auto"/>
        <w:tblInd w:w="119" w:type="dxa"/>
        <w:tblLayout w:type="fixed"/>
        <w:tblLook w:val="01E0" w:firstRow="1" w:lastRow="1" w:firstColumn="1" w:lastColumn="1" w:noHBand="0" w:noVBand="0"/>
      </w:tblPr>
      <w:tblGrid>
        <w:gridCol w:w="698"/>
        <w:gridCol w:w="702"/>
        <w:gridCol w:w="756"/>
        <w:gridCol w:w="702"/>
        <w:gridCol w:w="702"/>
        <w:gridCol w:w="2106"/>
        <w:gridCol w:w="1082"/>
        <w:gridCol w:w="1457"/>
        <w:gridCol w:w="1077"/>
      </w:tblGrid>
      <w:tr w:rsidR="00633CC7" w14:paraId="50AA827C" w14:textId="77777777">
        <w:trPr>
          <w:trHeight w:val="202"/>
        </w:trPr>
        <w:tc>
          <w:tcPr>
            <w:tcW w:w="3560" w:type="dxa"/>
            <w:gridSpan w:val="5"/>
          </w:tcPr>
          <w:p w14:paraId="669A0740" w14:textId="77777777" w:rsidR="00633CC7" w:rsidRDefault="001A5731">
            <w:pPr>
              <w:pStyle w:val="TableParagraph"/>
              <w:tabs>
                <w:tab w:val="left" w:pos="1669"/>
              </w:tabs>
              <w:spacing w:line="183" w:lineRule="exact"/>
              <w:ind w:left="50"/>
              <w:rPr>
                <w:sz w:val="18"/>
              </w:rPr>
            </w:pPr>
            <w:r>
              <w:rPr>
                <w:sz w:val="18"/>
              </w:rPr>
              <w:t>│</w:t>
            </w:r>
            <w:r>
              <w:rPr>
                <w:spacing w:val="-3"/>
                <w:sz w:val="18"/>
              </w:rPr>
              <w:t xml:space="preserve"> </w:t>
            </w:r>
            <w:r>
              <w:rPr>
                <w:sz w:val="18"/>
              </w:rPr>
              <w:t>│авто-</w:t>
            </w:r>
            <w:r>
              <w:rPr>
                <w:spacing w:val="-3"/>
                <w:sz w:val="18"/>
              </w:rPr>
              <w:t xml:space="preserve"> </w:t>
            </w:r>
            <w:r>
              <w:rPr>
                <w:sz w:val="18"/>
              </w:rPr>
              <w:t>│</w:t>
            </w:r>
            <w:r>
              <w:rPr>
                <w:spacing w:val="-2"/>
                <w:sz w:val="18"/>
              </w:rPr>
              <w:t xml:space="preserve"> </w:t>
            </w:r>
            <w:r>
              <w:rPr>
                <w:spacing w:val="-10"/>
                <w:sz w:val="18"/>
              </w:rPr>
              <w:t>j</w:t>
            </w:r>
            <w:r>
              <w:rPr>
                <w:sz w:val="18"/>
              </w:rPr>
              <w:tab/>
              <w:t>│</w:t>
            </w:r>
            <w:r>
              <w:rPr>
                <w:spacing w:val="-4"/>
                <w:sz w:val="18"/>
              </w:rPr>
              <w:t xml:space="preserve"> </w:t>
            </w:r>
            <w:proofErr w:type="spellStart"/>
            <w:r>
              <w:rPr>
                <w:sz w:val="18"/>
              </w:rPr>
              <w:t>постj</w:t>
            </w:r>
            <w:proofErr w:type="spellEnd"/>
            <w:r>
              <w:rPr>
                <w:spacing w:val="-2"/>
                <w:sz w:val="18"/>
              </w:rPr>
              <w:t xml:space="preserve"> </w:t>
            </w:r>
            <w:r>
              <w:rPr>
                <w:sz w:val="18"/>
              </w:rPr>
              <w:t>│</w:t>
            </w:r>
            <w:r>
              <w:rPr>
                <w:spacing w:val="-2"/>
                <w:sz w:val="18"/>
              </w:rPr>
              <w:t xml:space="preserve"> </w:t>
            </w:r>
            <w:r>
              <w:rPr>
                <w:sz w:val="18"/>
              </w:rPr>
              <w:t>j</w:t>
            </w:r>
            <w:r>
              <w:rPr>
                <w:spacing w:val="52"/>
                <w:w w:val="150"/>
                <w:sz w:val="18"/>
              </w:rPr>
              <w:t xml:space="preserve"> </w:t>
            </w:r>
            <w:r>
              <w:rPr>
                <w:spacing w:val="-10"/>
                <w:sz w:val="18"/>
              </w:rPr>
              <w:t>│</w:t>
            </w:r>
          </w:p>
        </w:tc>
        <w:tc>
          <w:tcPr>
            <w:tcW w:w="2106" w:type="dxa"/>
          </w:tcPr>
          <w:p w14:paraId="3E152168" w14:textId="77777777" w:rsidR="00633CC7" w:rsidRDefault="001A5731">
            <w:pPr>
              <w:pStyle w:val="TableParagraph"/>
              <w:spacing w:line="183" w:lineRule="exact"/>
              <w:ind w:left="377"/>
              <w:rPr>
                <w:sz w:val="18"/>
              </w:rPr>
            </w:pPr>
            <w:r>
              <w:rPr>
                <w:sz w:val="18"/>
              </w:rPr>
              <w:t>потока,</w:t>
            </w:r>
            <w:r>
              <w:rPr>
                <w:spacing w:val="-7"/>
                <w:sz w:val="18"/>
              </w:rPr>
              <w:t xml:space="preserve"> </w:t>
            </w:r>
            <w:r>
              <w:rPr>
                <w:spacing w:val="-4"/>
                <w:sz w:val="18"/>
              </w:rPr>
              <w:t>км/ч</w:t>
            </w:r>
          </w:p>
        </w:tc>
        <w:tc>
          <w:tcPr>
            <w:tcW w:w="1082" w:type="dxa"/>
          </w:tcPr>
          <w:p w14:paraId="4BAF66A0" w14:textId="77777777" w:rsidR="00633CC7" w:rsidRDefault="001A5731">
            <w:pPr>
              <w:pStyle w:val="TableParagraph"/>
              <w:spacing w:line="183" w:lineRule="exact"/>
              <w:ind w:left="431"/>
              <w:rPr>
                <w:sz w:val="18"/>
              </w:rPr>
            </w:pPr>
            <w:r>
              <w:rPr>
                <w:sz w:val="18"/>
              </w:rPr>
              <w:t>│</w:t>
            </w:r>
          </w:p>
        </w:tc>
        <w:tc>
          <w:tcPr>
            <w:tcW w:w="1457" w:type="dxa"/>
          </w:tcPr>
          <w:p w14:paraId="2300EBC8" w14:textId="77777777" w:rsidR="00633CC7" w:rsidRDefault="00633CC7">
            <w:pPr>
              <w:pStyle w:val="TableParagraph"/>
              <w:rPr>
                <w:rFonts w:ascii="Times New Roman"/>
                <w:sz w:val="14"/>
              </w:rPr>
            </w:pPr>
          </w:p>
        </w:tc>
        <w:tc>
          <w:tcPr>
            <w:tcW w:w="1077" w:type="dxa"/>
          </w:tcPr>
          <w:p w14:paraId="75622175" w14:textId="77777777" w:rsidR="00633CC7" w:rsidRDefault="001A5731">
            <w:pPr>
              <w:pStyle w:val="TableParagraph"/>
              <w:spacing w:line="183" w:lineRule="exact"/>
              <w:ind w:right="50"/>
              <w:jc w:val="right"/>
              <w:rPr>
                <w:sz w:val="18"/>
              </w:rPr>
            </w:pPr>
            <w:proofErr w:type="spellStart"/>
            <w:r>
              <w:rPr>
                <w:sz w:val="18"/>
              </w:rPr>
              <w:t>перij</w:t>
            </w:r>
            <w:proofErr w:type="spellEnd"/>
            <w:r>
              <w:rPr>
                <w:spacing w:val="47"/>
                <w:w w:val="150"/>
                <w:sz w:val="18"/>
              </w:rPr>
              <w:t xml:space="preserve"> </w:t>
            </w:r>
            <w:r>
              <w:rPr>
                <w:spacing w:val="-10"/>
                <w:sz w:val="18"/>
              </w:rPr>
              <w:t>│</w:t>
            </w:r>
          </w:p>
        </w:tc>
      </w:tr>
      <w:tr w:rsidR="00633CC7" w14:paraId="1FA9E048" w14:textId="77777777">
        <w:trPr>
          <w:trHeight w:val="202"/>
        </w:trPr>
        <w:tc>
          <w:tcPr>
            <w:tcW w:w="3560" w:type="dxa"/>
            <w:gridSpan w:val="5"/>
          </w:tcPr>
          <w:p w14:paraId="385CA7FD" w14:textId="77777777" w:rsidR="00633CC7" w:rsidRDefault="001A5731">
            <w:pPr>
              <w:pStyle w:val="TableParagraph"/>
              <w:tabs>
                <w:tab w:val="left" w:pos="2533"/>
              </w:tabs>
              <w:spacing w:line="183" w:lineRule="exact"/>
              <w:ind w:left="50"/>
              <w:rPr>
                <w:sz w:val="18"/>
              </w:rPr>
            </w:pPr>
            <w:r>
              <w:rPr>
                <w:sz w:val="18"/>
              </w:rPr>
              <w:t>│</w:t>
            </w:r>
            <w:r>
              <w:rPr>
                <w:spacing w:val="-7"/>
                <w:sz w:val="18"/>
              </w:rPr>
              <w:t xml:space="preserve"> </w:t>
            </w:r>
            <w:r>
              <w:rPr>
                <w:sz w:val="18"/>
              </w:rPr>
              <w:t>│</w:t>
            </w:r>
            <w:proofErr w:type="spellStart"/>
            <w:r>
              <w:rPr>
                <w:sz w:val="18"/>
              </w:rPr>
              <w:t>мобиля│руб</w:t>
            </w:r>
            <w:proofErr w:type="spellEnd"/>
            <w:r>
              <w:rPr>
                <w:sz w:val="18"/>
              </w:rPr>
              <w:t>.</w:t>
            </w:r>
            <w:r>
              <w:rPr>
                <w:spacing w:val="-6"/>
                <w:sz w:val="18"/>
              </w:rPr>
              <w:t xml:space="preserve"> </w:t>
            </w:r>
            <w:r>
              <w:rPr>
                <w:spacing w:val="-2"/>
                <w:sz w:val="18"/>
              </w:rPr>
              <w:t>│руб.</w:t>
            </w:r>
            <w:r>
              <w:rPr>
                <w:sz w:val="18"/>
              </w:rPr>
              <w:tab/>
            </w:r>
            <w:r>
              <w:rPr>
                <w:spacing w:val="-2"/>
                <w:sz w:val="18"/>
              </w:rPr>
              <w:t>│руб.│</w:t>
            </w:r>
          </w:p>
        </w:tc>
        <w:tc>
          <w:tcPr>
            <w:tcW w:w="2106" w:type="dxa"/>
          </w:tcPr>
          <w:p w14:paraId="55A55FB0" w14:textId="77777777" w:rsidR="00633CC7" w:rsidRDefault="00633CC7">
            <w:pPr>
              <w:pStyle w:val="TableParagraph"/>
              <w:rPr>
                <w:rFonts w:ascii="Times New Roman"/>
                <w:sz w:val="14"/>
              </w:rPr>
            </w:pPr>
          </w:p>
        </w:tc>
        <w:tc>
          <w:tcPr>
            <w:tcW w:w="1082" w:type="dxa"/>
          </w:tcPr>
          <w:p w14:paraId="4454C76B" w14:textId="77777777" w:rsidR="00633CC7" w:rsidRDefault="001A5731">
            <w:pPr>
              <w:pStyle w:val="TableParagraph"/>
              <w:spacing w:line="183" w:lineRule="exact"/>
              <w:ind w:left="433"/>
              <w:rPr>
                <w:sz w:val="18"/>
              </w:rPr>
            </w:pPr>
            <w:r>
              <w:rPr>
                <w:sz w:val="18"/>
              </w:rPr>
              <w:t>│</w:t>
            </w:r>
          </w:p>
        </w:tc>
        <w:tc>
          <w:tcPr>
            <w:tcW w:w="1457" w:type="dxa"/>
          </w:tcPr>
          <w:p w14:paraId="03731D9B" w14:textId="77777777" w:rsidR="00633CC7" w:rsidRDefault="001A5731">
            <w:pPr>
              <w:pStyle w:val="TableParagraph"/>
              <w:spacing w:line="183" w:lineRule="exact"/>
              <w:ind w:left="539"/>
              <w:rPr>
                <w:sz w:val="18"/>
              </w:rPr>
            </w:pPr>
            <w:r>
              <w:rPr>
                <w:spacing w:val="-2"/>
                <w:sz w:val="18"/>
              </w:rPr>
              <w:t>руб./км</w:t>
            </w:r>
          </w:p>
        </w:tc>
        <w:tc>
          <w:tcPr>
            <w:tcW w:w="1077" w:type="dxa"/>
          </w:tcPr>
          <w:p w14:paraId="72436C97" w14:textId="77777777" w:rsidR="00633CC7" w:rsidRDefault="001A5731">
            <w:pPr>
              <w:pStyle w:val="TableParagraph"/>
              <w:spacing w:line="183" w:lineRule="exact"/>
              <w:ind w:right="48"/>
              <w:jc w:val="right"/>
              <w:rPr>
                <w:sz w:val="18"/>
              </w:rPr>
            </w:pPr>
            <w:r>
              <w:rPr>
                <w:sz w:val="18"/>
              </w:rPr>
              <w:t>│</w:t>
            </w:r>
          </w:p>
        </w:tc>
      </w:tr>
      <w:tr w:rsidR="00633CC7" w14:paraId="51199B2A" w14:textId="77777777">
        <w:trPr>
          <w:trHeight w:val="203"/>
        </w:trPr>
        <w:tc>
          <w:tcPr>
            <w:tcW w:w="698" w:type="dxa"/>
          </w:tcPr>
          <w:p w14:paraId="530DF4B6" w14:textId="77777777" w:rsidR="00633CC7" w:rsidRDefault="001A5731">
            <w:pPr>
              <w:pStyle w:val="TableParagraph"/>
              <w:spacing w:line="184" w:lineRule="exact"/>
              <w:ind w:left="50"/>
              <w:rPr>
                <w:sz w:val="18"/>
              </w:rPr>
            </w:pPr>
            <w:r>
              <w:rPr>
                <w:sz w:val="18"/>
              </w:rPr>
              <w:t>│</w:t>
            </w:r>
            <w:r>
              <w:rPr>
                <w:spacing w:val="-1"/>
                <w:sz w:val="18"/>
              </w:rPr>
              <w:t xml:space="preserve"> </w:t>
            </w:r>
            <w:r>
              <w:rPr>
                <w:spacing w:val="-10"/>
                <w:sz w:val="18"/>
              </w:rPr>
              <w:t>│</w:t>
            </w:r>
          </w:p>
        </w:tc>
        <w:tc>
          <w:tcPr>
            <w:tcW w:w="702" w:type="dxa"/>
          </w:tcPr>
          <w:p w14:paraId="5971B9B1" w14:textId="77777777" w:rsidR="00633CC7" w:rsidRDefault="001A5731">
            <w:pPr>
              <w:pStyle w:val="TableParagraph"/>
              <w:spacing w:line="184" w:lineRule="exact"/>
              <w:ind w:right="268"/>
              <w:jc w:val="right"/>
              <w:rPr>
                <w:sz w:val="18"/>
              </w:rPr>
            </w:pPr>
            <w:r>
              <w:rPr>
                <w:sz w:val="18"/>
              </w:rPr>
              <w:t>│</w:t>
            </w:r>
          </w:p>
        </w:tc>
        <w:tc>
          <w:tcPr>
            <w:tcW w:w="756" w:type="dxa"/>
          </w:tcPr>
          <w:p w14:paraId="7AED9164" w14:textId="77777777" w:rsidR="00633CC7" w:rsidRDefault="001A5731">
            <w:pPr>
              <w:pStyle w:val="TableParagraph"/>
              <w:spacing w:line="184" w:lineRule="exact"/>
              <w:ind w:left="269"/>
              <w:rPr>
                <w:sz w:val="18"/>
              </w:rPr>
            </w:pPr>
            <w:r>
              <w:rPr>
                <w:sz w:val="18"/>
              </w:rPr>
              <w:t>│</w:t>
            </w:r>
          </w:p>
        </w:tc>
        <w:tc>
          <w:tcPr>
            <w:tcW w:w="702" w:type="dxa"/>
          </w:tcPr>
          <w:p w14:paraId="06EF9E38" w14:textId="77777777" w:rsidR="00633CC7" w:rsidRDefault="001A5731">
            <w:pPr>
              <w:pStyle w:val="TableParagraph"/>
              <w:spacing w:line="184" w:lineRule="exact"/>
              <w:ind w:right="214"/>
              <w:jc w:val="right"/>
              <w:rPr>
                <w:sz w:val="18"/>
              </w:rPr>
            </w:pPr>
            <w:r>
              <w:rPr>
                <w:sz w:val="18"/>
              </w:rPr>
              <w:t>│</w:t>
            </w:r>
          </w:p>
        </w:tc>
        <w:tc>
          <w:tcPr>
            <w:tcW w:w="6423" w:type="dxa"/>
            <w:gridSpan w:val="5"/>
          </w:tcPr>
          <w:p w14:paraId="31958B9C" w14:textId="77777777" w:rsidR="00633CC7" w:rsidRDefault="001A5731">
            <w:pPr>
              <w:pStyle w:val="TableParagraph"/>
              <w:spacing w:line="184" w:lineRule="exact"/>
              <w:ind w:right="49"/>
              <w:jc w:val="right"/>
              <w:rPr>
                <w:sz w:val="18"/>
              </w:rPr>
            </w:pPr>
            <w:r>
              <w:rPr>
                <w:spacing w:val="-2"/>
                <w:sz w:val="18"/>
              </w:rPr>
              <w:t>├─────────────────┬─────┬───┼─────────────────┬─────┬───┤</w:t>
            </w:r>
          </w:p>
        </w:tc>
      </w:tr>
      <w:tr w:rsidR="00633CC7" w14:paraId="0EBE0FC9" w14:textId="77777777">
        <w:trPr>
          <w:trHeight w:val="203"/>
        </w:trPr>
        <w:tc>
          <w:tcPr>
            <w:tcW w:w="698" w:type="dxa"/>
          </w:tcPr>
          <w:p w14:paraId="5E627CA3" w14:textId="77777777" w:rsidR="00633CC7" w:rsidRDefault="001A5731">
            <w:pPr>
              <w:pStyle w:val="TableParagraph"/>
              <w:spacing w:line="184" w:lineRule="exact"/>
              <w:ind w:left="50"/>
              <w:rPr>
                <w:sz w:val="18"/>
              </w:rPr>
            </w:pPr>
            <w:r>
              <w:rPr>
                <w:sz w:val="18"/>
              </w:rPr>
              <w:t>│</w:t>
            </w:r>
            <w:r>
              <w:rPr>
                <w:spacing w:val="-1"/>
                <w:sz w:val="18"/>
              </w:rPr>
              <w:t xml:space="preserve"> </w:t>
            </w:r>
            <w:r>
              <w:rPr>
                <w:spacing w:val="-10"/>
                <w:sz w:val="18"/>
              </w:rPr>
              <w:t>│</w:t>
            </w:r>
          </w:p>
        </w:tc>
        <w:tc>
          <w:tcPr>
            <w:tcW w:w="702" w:type="dxa"/>
          </w:tcPr>
          <w:p w14:paraId="03546604" w14:textId="77777777" w:rsidR="00633CC7" w:rsidRDefault="001A5731">
            <w:pPr>
              <w:pStyle w:val="TableParagraph"/>
              <w:spacing w:line="184" w:lineRule="exact"/>
              <w:ind w:right="268"/>
              <w:jc w:val="right"/>
              <w:rPr>
                <w:sz w:val="18"/>
              </w:rPr>
            </w:pPr>
            <w:r>
              <w:rPr>
                <w:sz w:val="18"/>
              </w:rPr>
              <w:t>│</w:t>
            </w:r>
          </w:p>
        </w:tc>
        <w:tc>
          <w:tcPr>
            <w:tcW w:w="756" w:type="dxa"/>
          </w:tcPr>
          <w:p w14:paraId="57DA510A" w14:textId="77777777" w:rsidR="00633CC7" w:rsidRDefault="001A5731">
            <w:pPr>
              <w:pStyle w:val="TableParagraph"/>
              <w:spacing w:line="184" w:lineRule="exact"/>
              <w:ind w:left="269"/>
              <w:rPr>
                <w:sz w:val="18"/>
              </w:rPr>
            </w:pPr>
            <w:r>
              <w:rPr>
                <w:sz w:val="18"/>
              </w:rPr>
              <w:t>│</w:t>
            </w:r>
          </w:p>
        </w:tc>
        <w:tc>
          <w:tcPr>
            <w:tcW w:w="702" w:type="dxa"/>
          </w:tcPr>
          <w:p w14:paraId="6D63BF34" w14:textId="77777777" w:rsidR="00633CC7" w:rsidRDefault="001A5731">
            <w:pPr>
              <w:pStyle w:val="TableParagraph"/>
              <w:spacing w:line="184" w:lineRule="exact"/>
              <w:ind w:right="214"/>
              <w:jc w:val="right"/>
              <w:rPr>
                <w:sz w:val="18"/>
              </w:rPr>
            </w:pPr>
            <w:r>
              <w:rPr>
                <w:sz w:val="18"/>
              </w:rPr>
              <w:t>│</w:t>
            </w:r>
          </w:p>
        </w:tc>
        <w:tc>
          <w:tcPr>
            <w:tcW w:w="6423" w:type="dxa"/>
            <w:gridSpan w:val="5"/>
          </w:tcPr>
          <w:p w14:paraId="26AB252E" w14:textId="77777777" w:rsidR="00633CC7" w:rsidRDefault="001A5731">
            <w:pPr>
              <w:pStyle w:val="TableParagraph"/>
              <w:tabs>
                <w:tab w:val="left" w:pos="539"/>
                <w:tab w:val="left" w:pos="1943"/>
                <w:tab w:val="left" w:pos="3563"/>
                <w:tab w:val="left" w:pos="4967"/>
              </w:tabs>
              <w:spacing w:line="184" w:lineRule="exact"/>
              <w:ind w:right="49"/>
              <w:jc w:val="right"/>
              <w:rPr>
                <w:sz w:val="18"/>
              </w:rPr>
            </w:pPr>
            <w:r>
              <w:rPr>
                <w:spacing w:val="-10"/>
                <w:sz w:val="18"/>
              </w:rPr>
              <w:t>│</w:t>
            </w:r>
            <w:r>
              <w:rPr>
                <w:sz w:val="18"/>
              </w:rPr>
              <w:tab/>
              <w:t>Участок</w:t>
            </w:r>
            <w:r>
              <w:rPr>
                <w:spacing w:val="-7"/>
                <w:sz w:val="18"/>
              </w:rPr>
              <w:t xml:space="preserve"> </w:t>
            </w:r>
            <w:r>
              <w:rPr>
                <w:spacing w:val="-10"/>
                <w:sz w:val="18"/>
              </w:rPr>
              <w:t>1</w:t>
            </w:r>
            <w:r>
              <w:rPr>
                <w:sz w:val="18"/>
              </w:rPr>
              <w:tab/>
              <w:t>│Уч.</w:t>
            </w:r>
            <w:r>
              <w:rPr>
                <w:spacing w:val="-4"/>
                <w:sz w:val="18"/>
              </w:rPr>
              <w:t xml:space="preserve"> </w:t>
            </w:r>
            <w:r>
              <w:rPr>
                <w:spacing w:val="-2"/>
                <w:sz w:val="18"/>
              </w:rPr>
              <w:t>2│...│</w:t>
            </w:r>
            <w:r>
              <w:rPr>
                <w:sz w:val="18"/>
              </w:rPr>
              <w:tab/>
              <w:t>Участок</w:t>
            </w:r>
            <w:r>
              <w:rPr>
                <w:spacing w:val="-7"/>
                <w:sz w:val="18"/>
              </w:rPr>
              <w:t xml:space="preserve"> </w:t>
            </w:r>
            <w:r>
              <w:rPr>
                <w:spacing w:val="-10"/>
                <w:sz w:val="18"/>
              </w:rPr>
              <w:t>1</w:t>
            </w:r>
            <w:r>
              <w:rPr>
                <w:sz w:val="18"/>
              </w:rPr>
              <w:tab/>
              <w:t>│Уч.</w:t>
            </w:r>
            <w:r>
              <w:rPr>
                <w:spacing w:val="-6"/>
                <w:sz w:val="18"/>
              </w:rPr>
              <w:t xml:space="preserve"> </w:t>
            </w:r>
            <w:r>
              <w:rPr>
                <w:spacing w:val="-2"/>
                <w:sz w:val="18"/>
              </w:rPr>
              <w:t>2│...│</w:t>
            </w:r>
          </w:p>
        </w:tc>
      </w:tr>
      <w:tr w:rsidR="00633CC7" w14:paraId="58EAFB86" w14:textId="77777777">
        <w:trPr>
          <w:trHeight w:val="204"/>
        </w:trPr>
        <w:tc>
          <w:tcPr>
            <w:tcW w:w="698" w:type="dxa"/>
          </w:tcPr>
          <w:p w14:paraId="2C703CBB" w14:textId="77777777" w:rsidR="00633CC7" w:rsidRDefault="001A5731">
            <w:pPr>
              <w:pStyle w:val="TableParagraph"/>
              <w:spacing w:line="184" w:lineRule="exact"/>
              <w:ind w:left="50"/>
              <w:rPr>
                <w:sz w:val="18"/>
              </w:rPr>
            </w:pPr>
            <w:r>
              <w:rPr>
                <w:sz w:val="18"/>
              </w:rPr>
              <w:t>│</w:t>
            </w:r>
            <w:r>
              <w:rPr>
                <w:spacing w:val="-1"/>
                <w:sz w:val="18"/>
              </w:rPr>
              <w:t xml:space="preserve"> </w:t>
            </w:r>
            <w:r>
              <w:rPr>
                <w:spacing w:val="-10"/>
                <w:sz w:val="18"/>
              </w:rPr>
              <w:t>│</w:t>
            </w:r>
          </w:p>
        </w:tc>
        <w:tc>
          <w:tcPr>
            <w:tcW w:w="702" w:type="dxa"/>
          </w:tcPr>
          <w:p w14:paraId="68D699F0" w14:textId="77777777" w:rsidR="00633CC7" w:rsidRDefault="001A5731">
            <w:pPr>
              <w:pStyle w:val="TableParagraph"/>
              <w:spacing w:line="184" w:lineRule="exact"/>
              <w:ind w:right="268"/>
              <w:jc w:val="right"/>
              <w:rPr>
                <w:sz w:val="18"/>
              </w:rPr>
            </w:pPr>
            <w:r>
              <w:rPr>
                <w:sz w:val="18"/>
              </w:rPr>
              <w:t>│</w:t>
            </w:r>
          </w:p>
        </w:tc>
        <w:tc>
          <w:tcPr>
            <w:tcW w:w="756" w:type="dxa"/>
          </w:tcPr>
          <w:p w14:paraId="0BDC7B62" w14:textId="77777777" w:rsidR="00633CC7" w:rsidRDefault="001A5731">
            <w:pPr>
              <w:pStyle w:val="TableParagraph"/>
              <w:spacing w:line="184" w:lineRule="exact"/>
              <w:ind w:left="269"/>
              <w:rPr>
                <w:sz w:val="18"/>
              </w:rPr>
            </w:pPr>
            <w:r>
              <w:rPr>
                <w:sz w:val="18"/>
              </w:rPr>
              <w:t>│</w:t>
            </w:r>
          </w:p>
        </w:tc>
        <w:tc>
          <w:tcPr>
            <w:tcW w:w="702" w:type="dxa"/>
          </w:tcPr>
          <w:p w14:paraId="2476275C" w14:textId="77777777" w:rsidR="00633CC7" w:rsidRDefault="001A5731">
            <w:pPr>
              <w:pStyle w:val="TableParagraph"/>
              <w:spacing w:line="184" w:lineRule="exact"/>
              <w:ind w:right="214"/>
              <w:jc w:val="right"/>
              <w:rPr>
                <w:sz w:val="18"/>
              </w:rPr>
            </w:pPr>
            <w:r>
              <w:rPr>
                <w:sz w:val="18"/>
              </w:rPr>
              <w:t>│</w:t>
            </w:r>
          </w:p>
        </w:tc>
        <w:tc>
          <w:tcPr>
            <w:tcW w:w="6423" w:type="dxa"/>
            <w:gridSpan w:val="5"/>
          </w:tcPr>
          <w:p w14:paraId="63D0B635" w14:textId="77777777" w:rsidR="00633CC7" w:rsidRDefault="001A5731">
            <w:pPr>
              <w:pStyle w:val="TableParagraph"/>
              <w:spacing w:line="184" w:lineRule="exact"/>
              <w:ind w:right="48"/>
              <w:jc w:val="right"/>
              <w:rPr>
                <w:sz w:val="18"/>
              </w:rPr>
            </w:pPr>
            <w:r>
              <w:rPr>
                <w:spacing w:val="-2"/>
                <w:sz w:val="18"/>
              </w:rPr>
              <w:t>├──────┬──────┬───┼─────┼───┼──────┬──────┬───┼─────┼───┤</w:t>
            </w:r>
          </w:p>
        </w:tc>
      </w:tr>
      <w:tr w:rsidR="00633CC7" w14:paraId="141CDC5D" w14:textId="77777777">
        <w:trPr>
          <w:trHeight w:val="203"/>
        </w:trPr>
        <w:tc>
          <w:tcPr>
            <w:tcW w:w="698" w:type="dxa"/>
          </w:tcPr>
          <w:p w14:paraId="49C02F93" w14:textId="77777777" w:rsidR="00633CC7" w:rsidRDefault="001A5731">
            <w:pPr>
              <w:pStyle w:val="TableParagraph"/>
              <w:spacing w:line="184" w:lineRule="exact"/>
              <w:ind w:left="50"/>
              <w:rPr>
                <w:sz w:val="18"/>
              </w:rPr>
            </w:pPr>
            <w:r>
              <w:rPr>
                <w:sz w:val="18"/>
              </w:rPr>
              <w:t>│</w:t>
            </w:r>
            <w:r>
              <w:rPr>
                <w:spacing w:val="-1"/>
                <w:sz w:val="18"/>
              </w:rPr>
              <w:t xml:space="preserve"> </w:t>
            </w:r>
            <w:r>
              <w:rPr>
                <w:spacing w:val="-10"/>
                <w:sz w:val="18"/>
              </w:rPr>
              <w:t>│</w:t>
            </w:r>
          </w:p>
        </w:tc>
        <w:tc>
          <w:tcPr>
            <w:tcW w:w="702" w:type="dxa"/>
          </w:tcPr>
          <w:p w14:paraId="6CEE09D1" w14:textId="77777777" w:rsidR="00633CC7" w:rsidRDefault="001A5731">
            <w:pPr>
              <w:pStyle w:val="TableParagraph"/>
              <w:spacing w:line="184" w:lineRule="exact"/>
              <w:ind w:right="268"/>
              <w:jc w:val="right"/>
              <w:rPr>
                <w:sz w:val="18"/>
              </w:rPr>
            </w:pPr>
            <w:r>
              <w:rPr>
                <w:sz w:val="18"/>
              </w:rPr>
              <w:t>│</w:t>
            </w:r>
          </w:p>
        </w:tc>
        <w:tc>
          <w:tcPr>
            <w:tcW w:w="756" w:type="dxa"/>
          </w:tcPr>
          <w:p w14:paraId="02FB9AF4" w14:textId="77777777" w:rsidR="00633CC7" w:rsidRDefault="001A5731">
            <w:pPr>
              <w:pStyle w:val="TableParagraph"/>
              <w:spacing w:line="184" w:lineRule="exact"/>
              <w:ind w:left="269"/>
              <w:rPr>
                <w:sz w:val="18"/>
              </w:rPr>
            </w:pPr>
            <w:r>
              <w:rPr>
                <w:sz w:val="18"/>
              </w:rPr>
              <w:t>│</w:t>
            </w:r>
          </w:p>
        </w:tc>
        <w:tc>
          <w:tcPr>
            <w:tcW w:w="702" w:type="dxa"/>
          </w:tcPr>
          <w:p w14:paraId="09743838" w14:textId="77777777" w:rsidR="00633CC7" w:rsidRDefault="001A5731">
            <w:pPr>
              <w:pStyle w:val="TableParagraph"/>
              <w:spacing w:line="184" w:lineRule="exact"/>
              <w:ind w:right="214"/>
              <w:jc w:val="right"/>
              <w:rPr>
                <w:sz w:val="18"/>
              </w:rPr>
            </w:pPr>
            <w:r>
              <w:rPr>
                <w:sz w:val="18"/>
              </w:rPr>
              <w:t>│</w:t>
            </w:r>
          </w:p>
        </w:tc>
        <w:tc>
          <w:tcPr>
            <w:tcW w:w="6423" w:type="dxa"/>
            <w:gridSpan w:val="5"/>
          </w:tcPr>
          <w:p w14:paraId="4A9D6AF3" w14:textId="77777777" w:rsidR="00633CC7" w:rsidRDefault="001A5731">
            <w:pPr>
              <w:pStyle w:val="TableParagraph"/>
              <w:spacing w:line="184" w:lineRule="exact"/>
              <w:ind w:right="49"/>
              <w:jc w:val="right"/>
              <w:rPr>
                <w:sz w:val="18"/>
              </w:rPr>
            </w:pPr>
            <w:r>
              <w:rPr>
                <w:sz w:val="18"/>
              </w:rPr>
              <w:t>│Вар.</w:t>
            </w:r>
            <w:r>
              <w:rPr>
                <w:spacing w:val="-8"/>
                <w:sz w:val="18"/>
              </w:rPr>
              <w:t xml:space="preserve"> </w:t>
            </w:r>
            <w:r>
              <w:rPr>
                <w:sz w:val="18"/>
              </w:rPr>
              <w:t>0│Вар.</w:t>
            </w:r>
            <w:r>
              <w:rPr>
                <w:spacing w:val="-6"/>
                <w:sz w:val="18"/>
              </w:rPr>
              <w:t xml:space="preserve"> </w:t>
            </w:r>
            <w:r>
              <w:rPr>
                <w:sz w:val="18"/>
              </w:rPr>
              <w:t>1│...│</w:t>
            </w:r>
            <w:r>
              <w:rPr>
                <w:spacing w:val="-5"/>
                <w:sz w:val="18"/>
              </w:rPr>
              <w:t xml:space="preserve"> </w:t>
            </w:r>
            <w:r>
              <w:rPr>
                <w:sz w:val="18"/>
              </w:rPr>
              <w:t>...</w:t>
            </w:r>
            <w:r>
              <w:rPr>
                <w:spacing w:val="-6"/>
                <w:sz w:val="18"/>
              </w:rPr>
              <w:t xml:space="preserve"> </w:t>
            </w:r>
            <w:r>
              <w:rPr>
                <w:sz w:val="18"/>
              </w:rPr>
              <w:t>│...│Вар.</w:t>
            </w:r>
            <w:r>
              <w:rPr>
                <w:spacing w:val="-6"/>
                <w:sz w:val="18"/>
              </w:rPr>
              <w:t xml:space="preserve"> </w:t>
            </w:r>
            <w:r>
              <w:rPr>
                <w:sz w:val="18"/>
              </w:rPr>
              <w:t>0│Вар.</w:t>
            </w:r>
            <w:r>
              <w:rPr>
                <w:spacing w:val="-5"/>
                <w:sz w:val="18"/>
              </w:rPr>
              <w:t xml:space="preserve"> </w:t>
            </w:r>
            <w:r>
              <w:rPr>
                <w:sz w:val="18"/>
              </w:rPr>
              <w:t>1│...│...</w:t>
            </w:r>
            <w:r>
              <w:rPr>
                <w:spacing w:val="44"/>
                <w:w w:val="150"/>
                <w:sz w:val="18"/>
              </w:rPr>
              <w:t xml:space="preserve"> </w:t>
            </w:r>
            <w:r>
              <w:rPr>
                <w:spacing w:val="-2"/>
                <w:sz w:val="18"/>
              </w:rPr>
              <w:t>│...│</w:t>
            </w:r>
          </w:p>
        </w:tc>
      </w:tr>
    </w:tbl>
    <w:p w14:paraId="323E9C26" w14:textId="77777777" w:rsidR="00633CC7" w:rsidRDefault="001A5731">
      <w:pPr>
        <w:spacing w:before="5"/>
        <w:ind w:left="162"/>
        <w:rPr>
          <w:rFonts w:ascii="Courier New" w:hAnsi="Courier New"/>
          <w:sz w:val="18"/>
        </w:rPr>
      </w:pPr>
      <w:r>
        <w:rPr>
          <w:rFonts w:ascii="Courier New" w:hAnsi="Courier New"/>
          <w:spacing w:val="-2"/>
          <w:sz w:val="18"/>
        </w:rPr>
        <w:t>├─┼──────┼─────┼───────┼────┼──────┼──────┼───┼─────┼───┼──────┼──────┼───┼─────┼───┤</w:t>
      </w:r>
    </w:p>
    <w:p w14:paraId="26F938C5" w14:textId="77777777" w:rsidR="00633CC7" w:rsidRDefault="001A5731">
      <w:pPr>
        <w:tabs>
          <w:tab w:val="left" w:pos="1133"/>
          <w:tab w:val="left" w:pos="2213"/>
          <w:tab w:val="left" w:pos="2645"/>
          <w:tab w:val="left" w:pos="3942"/>
          <w:tab w:val="left" w:pos="4698"/>
        </w:tabs>
        <w:ind w:left="162"/>
        <w:rPr>
          <w:rFonts w:ascii="Courier New" w:hAnsi="Courier New"/>
          <w:sz w:val="18"/>
        </w:rPr>
      </w:pPr>
      <w:r>
        <w:rPr>
          <w:rFonts w:ascii="Courier New" w:hAnsi="Courier New"/>
          <w:sz w:val="18"/>
        </w:rPr>
        <w:t>│1│</w:t>
      </w:r>
      <w:r>
        <w:rPr>
          <w:rFonts w:ascii="Courier New" w:hAnsi="Courier New"/>
          <w:spacing w:val="49"/>
          <w:w w:val="150"/>
          <w:sz w:val="18"/>
        </w:rPr>
        <w:t xml:space="preserve"> </w:t>
      </w:r>
      <w:r>
        <w:rPr>
          <w:rFonts w:ascii="Courier New" w:hAnsi="Courier New"/>
          <w:spacing w:val="-10"/>
          <w:sz w:val="18"/>
        </w:rPr>
        <w:t>2</w:t>
      </w:r>
      <w:r>
        <w:rPr>
          <w:rFonts w:ascii="Courier New" w:hAnsi="Courier New"/>
          <w:sz w:val="18"/>
        </w:rPr>
        <w:tab/>
        <w:t>│</w:t>
      </w:r>
      <w:r>
        <w:rPr>
          <w:rFonts w:ascii="Courier New" w:hAnsi="Courier New"/>
          <w:spacing w:val="53"/>
          <w:w w:val="150"/>
          <w:sz w:val="18"/>
        </w:rPr>
        <w:t xml:space="preserve"> </w:t>
      </w:r>
      <w:r>
        <w:rPr>
          <w:rFonts w:ascii="Courier New" w:hAnsi="Courier New"/>
          <w:sz w:val="18"/>
        </w:rPr>
        <w:t>3</w:t>
      </w:r>
      <w:r>
        <w:rPr>
          <w:rFonts w:ascii="Courier New" w:hAnsi="Courier New"/>
          <w:spacing w:val="52"/>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4</w:t>
      </w:r>
      <w:r>
        <w:rPr>
          <w:rFonts w:ascii="Courier New" w:hAnsi="Courier New"/>
          <w:sz w:val="18"/>
        </w:rPr>
        <w:tab/>
        <w:t>│</w:t>
      </w:r>
      <w:r>
        <w:rPr>
          <w:rFonts w:ascii="Courier New" w:hAnsi="Courier New"/>
          <w:spacing w:val="-1"/>
          <w:sz w:val="18"/>
        </w:rPr>
        <w:t xml:space="preserve"> </w:t>
      </w:r>
      <w:r>
        <w:rPr>
          <w:rFonts w:ascii="Courier New" w:hAnsi="Courier New"/>
          <w:sz w:val="18"/>
        </w:rPr>
        <w:t>5</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pacing w:val="-10"/>
          <w:sz w:val="18"/>
        </w:rPr>
        <w:t>6</w:t>
      </w:r>
      <w:r>
        <w:rPr>
          <w:rFonts w:ascii="Courier New" w:hAnsi="Courier New"/>
          <w:sz w:val="18"/>
        </w:rPr>
        <w:tab/>
        <w:t>│</w:t>
      </w:r>
      <w:r>
        <w:rPr>
          <w:rFonts w:ascii="Courier New" w:hAnsi="Courier New"/>
          <w:spacing w:val="51"/>
          <w:w w:val="150"/>
          <w:sz w:val="18"/>
        </w:rPr>
        <w:t xml:space="preserve"> </w:t>
      </w:r>
      <w:r>
        <w:rPr>
          <w:rFonts w:ascii="Courier New" w:hAnsi="Courier New"/>
          <w:spacing w:val="-10"/>
          <w:sz w:val="18"/>
        </w:rPr>
        <w:t>7</w:t>
      </w:r>
      <w:r>
        <w:rPr>
          <w:rFonts w:ascii="Courier New" w:hAnsi="Courier New"/>
          <w:sz w:val="18"/>
        </w:rPr>
        <w:tab/>
        <w:t>│</w:t>
      </w:r>
      <w:r>
        <w:rPr>
          <w:rFonts w:ascii="Courier New" w:hAnsi="Courier New"/>
          <w:spacing w:val="-2"/>
          <w:sz w:val="18"/>
        </w:rPr>
        <w:t xml:space="preserve"> </w:t>
      </w:r>
      <w:r>
        <w:rPr>
          <w:rFonts w:ascii="Courier New" w:hAnsi="Courier New"/>
          <w:sz w:val="18"/>
        </w:rPr>
        <w:t>8</w:t>
      </w:r>
      <w:r>
        <w:rPr>
          <w:rFonts w:ascii="Courier New" w:hAnsi="Courier New"/>
          <w:spacing w:val="-1"/>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9</w:t>
      </w:r>
      <w:r>
        <w:rPr>
          <w:rFonts w:ascii="Courier New" w:hAnsi="Courier New"/>
          <w:spacing w:val="52"/>
          <w:w w:val="150"/>
          <w:sz w:val="18"/>
        </w:rPr>
        <w:t xml:space="preserve"> </w:t>
      </w:r>
      <w:r>
        <w:rPr>
          <w:rFonts w:ascii="Courier New" w:hAnsi="Courier New"/>
          <w:sz w:val="18"/>
        </w:rPr>
        <w:t>│10</w:t>
      </w:r>
      <w:r>
        <w:rPr>
          <w:rFonts w:ascii="Courier New" w:hAnsi="Courier New"/>
          <w:spacing w:val="-2"/>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11</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12</w:t>
      </w:r>
      <w:r>
        <w:rPr>
          <w:rFonts w:ascii="Courier New" w:hAnsi="Courier New"/>
          <w:spacing w:val="52"/>
          <w:w w:val="150"/>
          <w:sz w:val="18"/>
        </w:rPr>
        <w:t xml:space="preserve"> </w:t>
      </w:r>
      <w:r>
        <w:rPr>
          <w:rFonts w:ascii="Courier New" w:hAnsi="Courier New"/>
          <w:sz w:val="18"/>
        </w:rPr>
        <w:t>│13</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14</w:t>
      </w:r>
      <w:r>
        <w:rPr>
          <w:rFonts w:ascii="Courier New" w:hAnsi="Courier New"/>
          <w:spacing w:val="52"/>
          <w:w w:val="150"/>
          <w:sz w:val="18"/>
        </w:rPr>
        <w:t xml:space="preserve"> </w:t>
      </w:r>
      <w:r>
        <w:rPr>
          <w:rFonts w:ascii="Courier New" w:hAnsi="Courier New"/>
          <w:sz w:val="18"/>
        </w:rPr>
        <w:t>│15</w:t>
      </w:r>
      <w:r>
        <w:rPr>
          <w:rFonts w:ascii="Courier New" w:hAnsi="Courier New"/>
          <w:spacing w:val="-2"/>
          <w:sz w:val="18"/>
        </w:rPr>
        <w:t xml:space="preserve"> </w:t>
      </w:r>
      <w:r>
        <w:rPr>
          <w:rFonts w:ascii="Courier New" w:hAnsi="Courier New"/>
          <w:spacing w:val="-10"/>
          <w:sz w:val="18"/>
        </w:rPr>
        <w:t>│</w:t>
      </w:r>
    </w:p>
    <w:p w14:paraId="4203A4AC" w14:textId="77777777" w:rsidR="00633CC7" w:rsidRDefault="001A5731">
      <w:pPr>
        <w:ind w:left="162"/>
        <w:rPr>
          <w:rFonts w:ascii="Courier New" w:hAnsi="Courier New"/>
          <w:sz w:val="18"/>
        </w:rPr>
      </w:pPr>
      <w:r>
        <w:rPr>
          <w:rFonts w:ascii="Courier New" w:hAnsi="Courier New"/>
          <w:spacing w:val="-2"/>
          <w:sz w:val="18"/>
        </w:rPr>
        <w:t>└─┴──────┴─────┴───────┴────┴──────┴──────┴───┴─────┴───┴──────┴──────┴───┴─────┴───┘</w:t>
      </w:r>
    </w:p>
    <w:p w14:paraId="20D142C9" w14:textId="77777777" w:rsidR="00633CC7" w:rsidRDefault="00633CC7">
      <w:pPr>
        <w:pStyle w:val="a3"/>
        <w:spacing w:before="4"/>
        <w:ind w:left="0"/>
        <w:rPr>
          <w:rFonts w:ascii="Courier New"/>
          <w:sz w:val="23"/>
        </w:rPr>
      </w:pPr>
    </w:p>
    <w:p w14:paraId="16FBECDE" w14:textId="77777777" w:rsidR="00633CC7" w:rsidRDefault="001A5731">
      <w:pPr>
        <w:pStyle w:val="a3"/>
        <w:ind w:left="0" w:right="102"/>
        <w:jc w:val="right"/>
      </w:pPr>
      <w:r>
        <w:t>Таблица</w:t>
      </w:r>
      <w:r>
        <w:rPr>
          <w:spacing w:val="-7"/>
        </w:rPr>
        <w:t xml:space="preserve"> </w:t>
      </w:r>
      <w:r>
        <w:t>П-</w:t>
      </w:r>
      <w:r>
        <w:rPr>
          <w:spacing w:val="-2"/>
        </w:rPr>
        <w:t>10.3Б</w:t>
      </w:r>
    </w:p>
    <w:p w14:paraId="59BABDF0" w14:textId="77777777" w:rsidR="00633CC7" w:rsidRDefault="00633CC7">
      <w:pPr>
        <w:pStyle w:val="a3"/>
        <w:ind w:left="0"/>
      </w:pPr>
    </w:p>
    <w:p w14:paraId="6C15905A" w14:textId="77777777" w:rsidR="00633CC7" w:rsidRDefault="001A5731">
      <w:pPr>
        <w:pStyle w:val="a3"/>
        <w:spacing w:before="1"/>
        <w:ind w:left="2137" w:right="2081"/>
        <w:jc w:val="center"/>
      </w:pPr>
      <w:r>
        <w:t>В.</w:t>
      </w:r>
      <w:r>
        <w:rPr>
          <w:spacing w:val="-6"/>
        </w:rPr>
        <w:t xml:space="preserve"> </w:t>
      </w:r>
      <w:r>
        <w:t>Динамика</w:t>
      </w:r>
      <w:r>
        <w:rPr>
          <w:spacing w:val="-6"/>
        </w:rPr>
        <w:t xml:space="preserve"> </w:t>
      </w:r>
      <w:r>
        <w:t>интенсивности</w:t>
      </w:r>
      <w:r>
        <w:rPr>
          <w:spacing w:val="-6"/>
        </w:rPr>
        <w:t xml:space="preserve"> </w:t>
      </w:r>
      <w:r>
        <w:t>движения</w:t>
      </w:r>
      <w:r>
        <w:rPr>
          <w:spacing w:val="-6"/>
        </w:rPr>
        <w:t xml:space="preserve"> </w:t>
      </w:r>
      <w:r>
        <w:t>на</w:t>
      </w:r>
      <w:r>
        <w:rPr>
          <w:spacing w:val="-8"/>
        </w:rPr>
        <w:t xml:space="preserve"> </w:t>
      </w:r>
      <w:r>
        <w:t>перспективный период по участкам дорожного сооружения</w:t>
      </w:r>
    </w:p>
    <w:p w14:paraId="124FC9AE" w14:textId="77777777" w:rsidR="00633CC7" w:rsidRDefault="00633CC7">
      <w:pPr>
        <w:pStyle w:val="a3"/>
        <w:spacing w:before="4"/>
        <w:ind w:left="0"/>
      </w:pPr>
    </w:p>
    <w:p w14:paraId="19F8CACA" w14:textId="77777777" w:rsidR="00633CC7" w:rsidRDefault="001A5731">
      <w:pPr>
        <w:spacing w:before="1"/>
        <w:ind w:left="162"/>
        <w:rPr>
          <w:rFonts w:ascii="Courier New" w:hAnsi="Courier New"/>
          <w:sz w:val="18"/>
        </w:rPr>
      </w:pPr>
      <w:r>
        <w:rPr>
          <w:rFonts w:ascii="Courier New" w:hAnsi="Courier New"/>
          <w:spacing w:val="-2"/>
          <w:sz w:val="18"/>
        </w:rPr>
        <w:t>┌───┬────┬─────────────────────────────────────────────────</w:t>
      </w:r>
      <w:r>
        <w:rPr>
          <w:rFonts w:ascii="Courier New" w:hAnsi="Courier New"/>
          <w:spacing w:val="-2"/>
          <w:sz w:val="18"/>
        </w:rPr>
        <w:t>───────────────────────┐</w:t>
      </w:r>
    </w:p>
    <w:p w14:paraId="78887228" w14:textId="77777777" w:rsidR="00633CC7" w:rsidRDefault="001A5731">
      <w:pPr>
        <w:tabs>
          <w:tab w:val="left" w:pos="2753"/>
          <w:tab w:val="left" w:pos="9017"/>
        </w:tabs>
        <w:spacing w:line="203" w:lineRule="exact"/>
        <w:ind w:left="162"/>
        <w:rPr>
          <w:rFonts w:ascii="Courier New" w:hAnsi="Courier New"/>
          <w:sz w:val="18"/>
        </w:rPr>
      </w:pPr>
      <w:r>
        <w:rPr>
          <w:rFonts w:ascii="Courier New" w:hAnsi="Courier New"/>
          <w:sz w:val="18"/>
        </w:rPr>
        <w:t>│N</w:t>
      </w:r>
      <w:r>
        <w:rPr>
          <w:rFonts w:ascii="Courier New" w:hAnsi="Courier New"/>
          <w:spacing w:val="50"/>
          <w:w w:val="150"/>
          <w:sz w:val="18"/>
        </w:rPr>
        <w:t xml:space="preserve"> </w:t>
      </w:r>
      <w:r>
        <w:rPr>
          <w:rFonts w:ascii="Courier New" w:hAnsi="Courier New"/>
          <w:spacing w:val="-2"/>
          <w:sz w:val="18"/>
        </w:rPr>
        <w:t>│Годы│</w:t>
      </w:r>
      <w:r>
        <w:rPr>
          <w:rFonts w:ascii="Courier New" w:hAnsi="Courier New"/>
          <w:sz w:val="18"/>
        </w:rPr>
        <w:tab/>
        <w:t>Интенсивность</w:t>
      </w:r>
      <w:r>
        <w:rPr>
          <w:rFonts w:ascii="Courier New" w:hAnsi="Courier New"/>
          <w:spacing w:val="-8"/>
          <w:sz w:val="18"/>
        </w:rPr>
        <w:t xml:space="preserve"> </w:t>
      </w:r>
      <w:r>
        <w:rPr>
          <w:rFonts w:ascii="Courier New" w:hAnsi="Courier New"/>
          <w:sz w:val="18"/>
        </w:rPr>
        <w:t>движения</w:t>
      </w:r>
      <w:r>
        <w:rPr>
          <w:rFonts w:ascii="Courier New" w:hAnsi="Courier New"/>
          <w:spacing w:val="-8"/>
          <w:sz w:val="18"/>
        </w:rPr>
        <w:t xml:space="preserve"> </w:t>
      </w:r>
      <w:r>
        <w:rPr>
          <w:rFonts w:ascii="Courier New" w:hAnsi="Courier New"/>
          <w:sz w:val="18"/>
        </w:rPr>
        <w:t>на</w:t>
      </w:r>
      <w:r>
        <w:rPr>
          <w:rFonts w:ascii="Courier New" w:hAnsi="Courier New"/>
          <w:spacing w:val="-8"/>
          <w:sz w:val="18"/>
        </w:rPr>
        <w:t xml:space="preserve"> </w:t>
      </w:r>
      <w:r>
        <w:rPr>
          <w:rFonts w:ascii="Courier New" w:hAnsi="Courier New"/>
          <w:sz w:val="18"/>
        </w:rPr>
        <w:t>участке,</w:t>
      </w:r>
      <w:r>
        <w:rPr>
          <w:rFonts w:ascii="Courier New" w:hAnsi="Courier New"/>
          <w:spacing w:val="-7"/>
          <w:sz w:val="18"/>
        </w:rPr>
        <w:t xml:space="preserve"> </w:t>
      </w:r>
      <w:r>
        <w:rPr>
          <w:rFonts w:ascii="Courier New" w:hAnsi="Courier New"/>
          <w:spacing w:val="-2"/>
          <w:sz w:val="18"/>
        </w:rPr>
        <w:t>авт./</w:t>
      </w:r>
      <w:proofErr w:type="spellStart"/>
      <w:r>
        <w:rPr>
          <w:rFonts w:ascii="Courier New" w:hAnsi="Courier New"/>
          <w:spacing w:val="-2"/>
          <w:sz w:val="18"/>
        </w:rPr>
        <w:t>сут</w:t>
      </w:r>
      <w:proofErr w:type="spellEnd"/>
      <w:r>
        <w:rPr>
          <w:rFonts w:ascii="Courier New" w:hAnsi="Courier New"/>
          <w:sz w:val="18"/>
        </w:rPr>
        <w:tab/>
      </w:r>
      <w:r>
        <w:rPr>
          <w:rFonts w:ascii="Courier New" w:hAnsi="Courier New"/>
          <w:spacing w:val="-10"/>
          <w:sz w:val="18"/>
        </w:rPr>
        <w:t>│</w:t>
      </w:r>
    </w:p>
    <w:p w14:paraId="25907360" w14:textId="77777777" w:rsidR="00633CC7" w:rsidRDefault="001A5731">
      <w:pPr>
        <w:tabs>
          <w:tab w:val="left" w:pos="1133"/>
        </w:tabs>
        <w:spacing w:line="203" w:lineRule="exact"/>
        <w:ind w:left="162"/>
        <w:rPr>
          <w:rFonts w:ascii="Courier New" w:hAnsi="Courier New"/>
          <w:sz w:val="18"/>
        </w:rPr>
      </w:pPr>
      <w:r>
        <w:rPr>
          <w:rFonts w:ascii="Courier New" w:hAnsi="Courier New"/>
          <w:spacing w:val="-2"/>
          <w:sz w:val="18"/>
        </w:rPr>
        <w:t>│п/п│</w:t>
      </w:r>
      <w:r>
        <w:rPr>
          <w:rFonts w:ascii="Courier New" w:hAnsi="Courier New"/>
          <w:sz w:val="18"/>
        </w:rPr>
        <w:tab/>
      </w:r>
      <w:r>
        <w:rPr>
          <w:rFonts w:ascii="Courier New" w:hAnsi="Courier New"/>
          <w:spacing w:val="-2"/>
          <w:sz w:val="18"/>
        </w:rPr>
        <w:t>├─────┬─────────────────┬─────────────────┬──────────────────────────────┤</w:t>
      </w:r>
    </w:p>
    <w:p w14:paraId="31A6F3AE" w14:textId="77777777" w:rsidR="00633CC7" w:rsidRDefault="001A5731">
      <w:pPr>
        <w:tabs>
          <w:tab w:val="left" w:pos="593"/>
          <w:tab w:val="left" w:pos="1133"/>
          <w:tab w:val="left" w:pos="2321"/>
          <w:tab w:val="left" w:pos="3725"/>
          <w:tab w:val="left" w:pos="4265"/>
          <w:tab w:val="left" w:pos="5669"/>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│общая│</w:t>
      </w:r>
      <w:r>
        <w:rPr>
          <w:rFonts w:ascii="Courier New" w:hAnsi="Courier New"/>
          <w:sz w:val="18"/>
        </w:rPr>
        <w:tab/>
      </w:r>
      <w:r>
        <w:rPr>
          <w:rFonts w:ascii="Courier New" w:hAnsi="Courier New"/>
          <w:spacing w:val="-2"/>
          <w:sz w:val="18"/>
        </w:rPr>
        <w:t>легковых</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автобусов</w:t>
      </w:r>
      <w:r>
        <w:rPr>
          <w:rFonts w:ascii="Courier New" w:hAnsi="Courier New"/>
          <w:sz w:val="18"/>
        </w:rPr>
        <w:tab/>
        <w:t>│</w:t>
      </w:r>
      <w:r>
        <w:rPr>
          <w:rFonts w:ascii="Courier New" w:hAnsi="Courier New"/>
          <w:spacing w:val="-8"/>
          <w:sz w:val="18"/>
        </w:rPr>
        <w:t xml:space="preserve"> </w:t>
      </w:r>
      <w:r>
        <w:rPr>
          <w:rFonts w:ascii="Courier New" w:hAnsi="Courier New"/>
          <w:sz w:val="18"/>
        </w:rPr>
        <w:t>грузовых</w:t>
      </w:r>
      <w:r>
        <w:rPr>
          <w:rFonts w:ascii="Courier New" w:hAnsi="Courier New"/>
          <w:spacing w:val="-5"/>
          <w:sz w:val="18"/>
        </w:rPr>
        <w:t xml:space="preserve"> </w:t>
      </w:r>
      <w:r>
        <w:rPr>
          <w:rFonts w:ascii="Courier New" w:hAnsi="Courier New"/>
          <w:sz w:val="18"/>
        </w:rPr>
        <w:t>автомобилей</w:t>
      </w:r>
      <w:r>
        <w:rPr>
          <w:rFonts w:ascii="Courier New" w:hAnsi="Courier New"/>
          <w:spacing w:val="-6"/>
          <w:sz w:val="18"/>
        </w:rPr>
        <w:t xml:space="preserve"> </w:t>
      </w:r>
      <w:r>
        <w:rPr>
          <w:rFonts w:ascii="Courier New" w:hAnsi="Courier New"/>
          <w:sz w:val="18"/>
        </w:rPr>
        <w:t>массой</w:t>
      </w:r>
      <w:r>
        <w:rPr>
          <w:rFonts w:ascii="Courier New" w:hAnsi="Courier New"/>
          <w:spacing w:val="45"/>
          <w:w w:val="150"/>
          <w:sz w:val="18"/>
        </w:rPr>
        <w:t xml:space="preserve"> </w:t>
      </w:r>
      <w:r>
        <w:rPr>
          <w:rFonts w:ascii="Courier New" w:hAnsi="Courier New"/>
          <w:spacing w:val="-10"/>
          <w:sz w:val="18"/>
        </w:rPr>
        <w:t>│</w:t>
      </w:r>
    </w:p>
    <w:p w14:paraId="6CDF30D3" w14:textId="77777777" w:rsidR="00633CC7" w:rsidRDefault="001A5731">
      <w:pPr>
        <w:tabs>
          <w:tab w:val="left" w:pos="593"/>
          <w:tab w:val="left" w:pos="1133"/>
          <w:tab w:val="left" w:pos="1781"/>
          <w:tab w:val="left" w:pos="2213"/>
          <w:tab w:val="left" w:pos="3725"/>
          <w:tab w:val="left" w:pos="5669"/>
          <w:tab w:val="left" w:pos="9017"/>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автомобилей</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9610DF5" w14:textId="77777777" w:rsidR="00633CC7" w:rsidRDefault="001A5731">
      <w:pPr>
        <w:tabs>
          <w:tab w:val="left" w:pos="593"/>
          <w:tab w:val="left" w:pos="1133"/>
          <w:tab w:val="left" w:pos="1781"/>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w:t>
      </w:r>
    </w:p>
    <w:p w14:paraId="2B613ADC" w14:textId="77777777" w:rsidR="00633CC7" w:rsidRDefault="001A5731">
      <w:pPr>
        <w:tabs>
          <w:tab w:val="left" w:pos="593"/>
          <w:tab w:val="left" w:pos="1133"/>
          <w:tab w:val="left" w:pos="1782"/>
        </w:tabs>
        <w:spacing w:before="1"/>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proofErr w:type="spellStart"/>
      <w:r>
        <w:rPr>
          <w:rFonts w:ascii="Courier New" w:hAnsi="Courier New"/>
          <w:sz w:val="18"/>
        </w:rPr>
        <w:t>ма</w:t>
      </w:r>
      <w:proofErr w:type="spellEnd"/>
      <w:r>
        <w:rPr>
          <w:rFonts w:ascii="Courier New" w:hAnsi="Courier New"/>
          <w:sz w:val="18"/>
        </w:rPr>
        <w:t>-</w:t>
      </w:r>
      <w:r>
        <w:rPr>
          <w:rFonts w:ascii="Courier New" w:hAnsi="Courier New"/>
          <w:spacing w:val="43"/>
          <w:w w:val="150"/>
          <w:sz w:val="18"/>
        </w:rPr>
        <w:t xml:space="preserve"> </w:t>
      </w:r>
      <w:r>
        <w:rPr>
          <w:rFonts w:ascii="Courier New" w:hAnsi="Courier New"/>
          <w:sz w:val="18"/>
        </w:rPr>
        <w:t>│сред-│боль-│</w:t>
      </w:r>
      <w:proofErr w:type="spellStart"/>
      <w:r>
        <w:rPr>
          <w:rFonts w:ascii="Courier New" w:hAnsi="Courier New"/>
          <w:sz w:val="18"/>
        </w:rPr>
        <w:t>ма</w:t>
      </w:r>
      <w:proofErr w:type="spellEnd"/>
      <w:r>
        <w:rPr>
          <w:rFonts w:ascii="Courier New" w:hAnsi="Courier New"/>
          <w:sz w:val="18"/>
        </w:rPr>
        <w:t>-</w:t>
      </w:r>
      <w:r>
        <w:rPr>
          <w:rFonts w:ascii="Courier New" w:hAnsi="Courier New"/>
          <w:spacing w:val="44"/>
          <w:w w:val="150"/>
          <w:sz w:val="18"/>
        </w:rPr>
        <w:t xml:space="preserve"> </w:t>
      </w:r>
      <w:r>
        <w:rPr>
          <w:rFonts w:ascii="Courier New" w:hAnsi="Courier New"/>
          <w:sz w:val="18"/>
        </w:rPr>
        <w:t>│сред-│боль-│до</w:t>
      </w:r>
      <w:r>
        <w:rPr>
          <w:rFonts w:ascii="Courier New" w:hAnsi="Courier New"/>
          <w:spacing w:val="-6"/>
          <w:sz w:val="18"/>
        </w:rPr>
        <w:t xml:space="preserve"> </w:t>
      </w:r>
      <w:r>
        <w:rPr>
          <w:rFonts w:ascii="Courier New" w:hAnsi="Courier New"/>
          <w:sz w:val="18"/>
        </w:rPr>
        <w:t>│от</w:t>
      </w:r>
      <w:r>
        <w:rPr>
          <w:rFonts w:ascii="Courier New" w:hAnsi="Courier New"/>
          <w:spacing w:val="-6"/>
          <w:sz w:val="18"/>
        </w:rPr>
        <w:t xml:space="preserve"> </w:t>
      </w:r>
      <w:r>
        <w:rPr>
          <w:rFonts w:ascii="Courier New" w:hAnsi="Courier New"/>
          <w:sz w:val="18"/>
        </w:rPr>
        <w:t>2│от</w:t>
      </w:r>
      <w:r>
        <w:rPr>
          <w:rFonts w:ascii="Courier New" w:hAnsi="Courier New"/>
          <w:spacing w:val="-5"/>
          <w:sz w:val="18"/>
        </w:rPr>
        <w:t xml:space="preserve"> </w:t>
      </w:r>
      <w:r>
        <w:rPr>
          <w:rFonts w:ascii="Courier New" w:hAnsi="Courier New"/>
          <w:sz w:val="18"/>
        </w:rPr>
        <w:t>5│от</w:t>
      </w:r>
      <w:r>
        <w:rPr>
          <w:rFonts w:ascii="Courier New" w:hAnsi="Courier New"/>
          <w:spacing w:val="-6"/>
          <w:sz w:val="18"/>
        </w:rPr>
        <w:t xml:space="preserve"> </w:t>
      </w:r>
      <w:r>
        <w:rPr>
          <w:rFonts w:ascii="Courier New" w:hAnsi="Courier New"/>
          <w:sz w:val="18"/>
        </w:rPr>
        <w:t>7│от</w:t>
      </w:r>
      <w:r>
        <w:rPr>
          <w:rFonts w:ascii="Courier New" w:hAnsi="Courier New"/>
          <w:spacing w:val="-6"/>
          <w:sz w:val="18"/>
        </w:rPr>
        <w:t xml:space="preserve"> </w:t>
      </w:r>
      <w:r>
        <w:rPr>
          <w:rFonts w:ascii="Courier New" w:hAnsi="Courier New"/>
          <w:spacing w:val="-2"/>
          <w:sz w:val="18"/>
        </w:rPr>
        <w:t>10│свыше│</w:t>
      </w:r>
    </w:p>
    <w:p w14:paraId="4C1BCF01" w14:textId="77777777" w:rsidR="00633CC7" w:rsidRDefault="001A5731">
      <w:pPr>
        <w:tabs>
          <w:tab w:val="left" w:pos="593"/>
          <w:tab w:val="left" w:pos="1133"/>
          <w:tab w:val="left" w:pos="1781"/>
          <w:tab w:val="left" w:pos="8369"/>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│лого</w:t>
      </w:r>
      <w:r>
        <w:rPr>
          <w:rFonts w:ascii="Courier New" w:hAnsi="Courier New"/>
          <w:spacing w:val="-4"/>
          <w:sz w:val="18"/>
        </w:rPr>
        <w:t xml:space="preserve"> </w:t>
      </w:r>
      <w:r>
        <w:rPr>
          <w:rFonts w:ascii="Courier New" w:hAnsi="Courier New"/>
          <w:sz w:val="18"/>
        </w:rPr>
        <w:t>│него</w:t>
      </w:r>
      <w:r>
        <w:rPr>
          <w:rFonts w:ascii="Courier New" w:hAnsi="Courier New"/>
          <w:spacing w:val="-3"/>
          <w:sz w:val="18"/>
        </w:rPr>
        <w:t xml:space="preserve"> </w:t>
      </w:r>
      <w:r>
        <w:rPr>
          <w:rFonts w:ascii="Courier New" w:hAnsi="Courier New"/>
          <w:sz w:val="18"/>
        </w:rPr>
        <w:t>│</w:t>
      </w:r>
      <w:proofErr w:type="spellStart"/>
      <w:r>
        <w:rPr>
          <w:rFonts w:ascii="Courier New" w:hAnsi="Courier New"/>
          <w:sz w:val="18"/>
        </w:rPr>
        <w:t>шого</w:t>
      </w:r>
      <w:proofErr w:type="spellEnd"/>
      <w:r>
        <w:rPr>
          <w:rFonts w:ascii="Courier New" w:hAnsi="Courier New"/>
          <w:spacing w:val="-4"/>
          <w:sz w:val="18"/>
        </w:rPr>
        <w:t xml:space="preserve"> </w:t>
      </w:r>
      <w:r>
        <w:rPr>
          <w:rFonts w:ascii="Courier New" w:hAnsi="Courier New"/>
          <w:sz w:val="18"/>
        </w:rPr>
        <w:t>│лого</w:t>
      </w:r>
      <w:r>
        <w:rPr>
          <w:rFonts w:ascii="Courier New" w:hAnsi="Courier New"/>
          <w:spacing w:val="-3"/>
          <w:sz w:val="18"/>
        </w:rPr>
        <w:t xml:space="preserve"> </w:t>
      </w:r>
      <w:r>
        <w:rPr>
          <w:rFonts w:ascii="Courier New" w:hAnsi="Courier New"/>
          <w:sz w:val="18"/>
        </w:rPr>
        <w:t>│него</w:t>
      </w:r>
      <w:r>
        <w:rPr>
          <w:rFonts w:ascii="Courier New" w:hAnsi="Courier New"/>
          <w:spacing w:val="-4"/>
          <w:sz w:val="18"/>
        </w:rPr>
        <w:t xml:space="preserve"> </w:t>
      </w:r>
      <w:r>
        <w:rPr>
          <w:rFonts w:ascii="Courier New" w:hAnsi="Courier New"/>
          <w:sz w:val="18"/>
        </w:rPr>
        <w:t>│</w:t>
      </w:r>
      <w:proofErr w:type="spellStart"/>
      <w:r>
        <w:rPr>
          <w:rFonts w:ascii="Courier New" w:hAnsi="Courier New"/>
          <w:sz w:val="18"/>
        </w:rPr>
        <w:t>шого</w:t>
      </w:r>
      <w:proofErr w:type="spellEnd"/>
      <w:r>
        <w:rPr>
          <w:rFonts w:ascii="Courier New" w:hAnsi="Courier New"/>
          <w:spacing w:val="-3"/>
          <w:sz w:val="18"/>
        </w:rPr>
        <w:t xml:space="preserve"> </w:t>
      </w:r>
      <w:r>
        <w:rPr>
          <w:rFonts w:ascii="Courier New" w:hAnsi="Courier New"/>
          <w:sz w:val="18"/>
        </w:rPr>
        <w:t>│2</w:t>
      </w:r>
      <w:r>
        <w:rPr>
          <w:rFonts w:ascii="Courier New" w:hAnsi="Courier New"/>
          <w:spacing w:val="-4"/>
          <w:sz w:val="18"/>
        </w:rPr>
        <w:t xml:space="preserve"> </w:t>
      </w:r>
      <w:proofErr w:type="spellStart"/>
      <w:r>
        <w:rPr>
          <w:rFonts w:ascii="Courier New" w:hAnsi="Courier New"/>
          <w:sz w:val="18"/>
        </w:rPr>
        <w:t>т│до</w:t>
      </w:r>
      <w:proofErr w:type="spellEnd"/>
      <w:r>
        <w:rPr>
          <w:rFonts w:ascii="Courier New" w:hAnsi="Courier New"/>
          <w:spacing w:val="48"/>
          <w:w w:val="150"/>
          <w:sz w:val="18"/>
        </w:rPr>
        <w:t xml:space="preserve"> </w:t>
      </w:r>
      <w:r>
        <w:rPr>
          <w:rFonts w:ascii="Courier New" w:hAnsi="Courier New"/>
          <w:sz w:val="18"/>
        </w:rPr>
        <w:t>│до</w:t>
      </w:r>
      <w:r>
        <w:rPr>
          <w:rFonts w:ascii="Courier New" w:hAnsi="Courier New"/>
          <w:spacing w:val="48"/>
          <w:w w:val="150"/>
          <w:sz w:val="18"/>
        </w:rPr>
        <w:t xml:space="preserve"> </w:t>
      </w:r>
      <w:r>
        <w:rPr>
          <w:rFonts w:ascii="Courier New" w:hAnsi="Courier New"/>
          <w:sz w:val="18"/>
        </w:rPr>
        <w:t>│до</w:t>
      </w:r>
      <w:r>
        <w:rPr>
          <w:rFonts w:ascii="Courier New" w:hAnsi="Courier New"/>
          <w:spacing w:val="48"/>
          <w:w w:val="150"/>
          <w:sz w:val="18"/>
        </w:rPr>
        <w:t xml:space="preserve"> </w:t>
      </w:r>
      <w:r>
        <w:rPr>
          <w:rFonts w:ascii="Courier New" w:hAnsi="Courier New"/>
          <w:spacing w:val="-5"/>
          <w:sz w:val="18"/>
        </w:rPr>
        <w:t>│до</w:t>
      </w:r>
      <w:r>
        <w:rPr>
          <w:rFonts w:ascii="Courier New" w:hAnsi="Courier New"/>
          <w:sz w:val="18"/>
        </w:rPr>
        <w:tab/>
        <w:t>│20</w:t>
      </w:r>
      <w:r>
        <w:rPr>
          <w:rFonts w:ascii="Courier New" w:hAnsi="Courier New"/>
          <w:spacing w:val="-4"/>
          <w:sz w:val="18"/>
        </w:rPr>
        <w:t xml:space="preserve"> </w:t>
      </w:r>
      <w:r>
        <w:rPr>
          <w:rFonts w:ascii="Courier New" w:hAnsi="Courier New"/>
          <w:sz w:val="18"/>
        </w:rPr>
        <w:t>т</w:t>
      </w:r>
      <w:r>
        <w:rPr>
          <w:rFonts w:ascii="Courier New" w:hAnsi="Courier New"/>
          <w:spacing w:val="-2"/>
          <w:sz w:val="18"/>
        </w:rPr>
        <w:t xml:space="preserve"> </w:t>
      </w:r>
      <w:r>
        <w:rPr>
          <w:rFonts w:ascii="Courier New" w:hAnsi="Courier New"/>
          <w:spacing w:val="-10"/>
          <w:sz w:val="18"/>
        </w:rPr>
        <w:t>│</w:t>
      </w:r>
    </w:p>
    <w:p w14:paraId="61E14555" w14:textId="77777777" w:rsidR="00633CC7" w:rsidRDefault="001A5731">
      <w:pPr>
        <w:tabs>
          <w:tab w:val="left" w:pos="593"/>
          <w:tab w:val="left" w:pos="1133"/>
          <w:tab w:val="left" w:pos="1781"/>
          <w:tab w:val="left" w:pos="6102"/>
          <w:tab w:val="left" w:pos="9018"/>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w:t>
      </w:r>
      <w:proofErr w:type="spellStart"/>
      <w:r>
        <w:rPr>
          <w:rFonts w:ascii="Courier New" w:hAnsi="Courier New"/>
          <w:spacing w:val="-2"/>
          <w:sz w:val="18"/>
        </w:rPr>
        <w:t>клас</w:t>
      </w:r>
      <w:proofErr w:type="spellEnd"/>
      <w:r>
        <w:rPr>
          <w:rFonts w:ascii="Courier New" w:hAnsi="Courier New"/>
          <w:spacing w:val="-2"/>
          <w:sz w:val="18"/>
        </w:rPr>
        <w:t>-│</w:t>
      </w:r>
      <w:proofErr w:type="spellStart"/>
      <w:r>
        <w:rPr>
          <w:rFonts w:ascii="Courier New" w:hAnsi="Courier New"/>
          <w:spacing w:val="-2"/>
          <w:sz w:val="18"/>
        </w:rPr>
        <w:t>клас</w:t>
      </w:r>
      <w:proofErr w:type="spellEnd"/>
      <w:r>
        <w:rPr>
          <w:rFonts w:ascii="Courier New" w:hAnsi="Courier New"/>
          <w:spacing w:val="-2"/>
          <w:sz w:val="18"/>
        </w:rPr>
        <w:t>-│</w:t>
      </w:r>
      <w:proofErr w:type="spellStart"/>
      <w:r>
        <w:rPr>
          <w:rFonts w:ascii="Courier New" w:hAnsi="Courier New"/>
          <w:spacing w:val="-2"/>
          <w:sz w:val="18"/>
        </w:rPr>
        <w:t>клас</w:t>
      </w:r>
      <w:proofErr w:type="spellEnd"/>
      <w:r>
        <w:rPr>
          <w:rFonts w:ascii="Courier New" w:hAnsi="Courier New"/>
          <w:spacing w:val="-2"/>
          <w:sz w:val="18"/>
        </w:rPr>
        <w:t>-│</w:t>
      </w:r>
      <w:proofErr w:type="spellStart"/>
      <w:r>
        <w:rPr>
          <w:rFonts w:ascii="Courier New" w:hAnsi="Courier New"/>
          <w:spacing w:val="-2"/>
          <w:sz w:val="18"/>
        </w:rPr>
        <w:t>клас</w:t>
      </w:r>
      <w:proofErr w:type="spellEnd"/>
      <w:r>
        <w:rPr>
          <w:rFonts w:ascii="Courier New" w:hAnsi="Courier New"/>
          <w:spacing w:val="-2"/>
          <w:sz w:val="18"/>
        </w:rPr>
        <w:t>-│</w:t>
      </w:r>
      <w:proofErr w:type="spellStart"/>
      <w:r>
        <w:rPr>
          <w:rFonts w:ascii="Courier New" w:hAnsi="Courier New"/>
          <w:spacing w:val="-2"/>
          <w:sz w:val="18"/>
        </w:rPr>
        <w:t>клас</w:t>
      </w:r>
      <w:proofErr w:type="spellEnd"/>
      <w:r>
        <w:rPr>
          <w:rFonts w:ascii="Courier New" w:hAnsi="Courier New"/>
          <w:spacing w:val="-2"/>
          <w:sz w:val="18"/>
        </w:rPr>
        <w:t>-│</w:t>
      </w:r>
      <w:proofErr w:type="spellStart"/>
      <w:r>
        <w:rPr>
          <w:rFonts w:ascii="Courier New" w:hAnsi="Courier New"/>
          <w:spacing w:val="-2"/>
          <w:sz w:val="18"/>
        </w:rPr>
        <w:t>клас</w:t>
      </w:r>
      <w:proofErr w:type="spellEnd"/>
      <w:r>
        <w:rPr>
          <w:rFonts w:ascii="Courier New" w:hAnsi="Courier New"/>
          <w:spacing w:val="-2"/>
          <w:sz w:val="18"/>
        </w:rPr>
        <w:t>-</w:t>
      </w:r>
      <w:r>
        <w:rPr>
          <w:rFonts w:ascii="Courier New" w:hAnsi="Courier New"/>
          <w:spacing w:val="-10"/>
          <w:sz w:val="18"/>
        </w:rPr>
        <w:t>│</w:t>
      </w:r>
      <w:r>
        <w:rPr>
          <w:rFonts w:ascii="Courier New" w:hAnsi="Courier New"/>
          <w:sz w:val="18"/>
        </w:rPr>
        <w:tab/>
        <w:t>│5</w:t>
      </w:r>
      <w:r>
        <w:rPr>
          <w:rFonts w:ascii="Courier New" w:hAnsi="Courier New"/>
          <w:spacing w:val="-4"/>
          <w:sz w:val="18"/>
        </w:rPr>
        <w:t xml:space="preserve"> </w:t>
      </w:r>
      <w:r>
        <w:rPr>
          <w:rFonts w:ascii="Courier New" w:hAnsi="Courier New"/>
          <w:sz w:val="18"/>
        </w:rPr>
        <w:t>т</w:t>
      </w:r>
      <w:r>
        <w:rPr>
          <w:rFonts w:ascii="Courier New" w:hAnsi="Courier New"/>
          <w:spacing w:val="-2"/>
          <w:sz w:val="18"/>
        </w:rPr>
        <w:t xml:space="preserve"> </w:t>
      </w:r>
      <w:r>
        <w:rPr>
          <w:rFonts w:ascii="Courier New" w:hAnsi="Courier New"/>
          <w:sz w:val="18"/>
        </w:rPr>
        <w:t>│7</w:t>
      </w:r>
      <w:r>
        <w:rPr>
          <w:rFonts w:ascii="Courier New" w:hAnsi="Courier New"/>
          <w:spacing w:val="-2"/>
          <w:sz w:val="18"/>
        </w:rPr>
        <w:t xml:space="preserve"> </w:t>
      </w:r>
      <w:r>
        <w:rPr>
          <w:rFonts w:ascii="Courier New" w:hAnsi="Courier New"/>
          <w:sz w:val="18"/>
        </w:rPr>
        <w:t>т</w:t>
      </w:r>
      <w:r>
        <w:rPr>
          <w:rFonts w:ascii="Courier New" w:hAnsi="Courier New"/>
          <w:spacing w:val="-2"/>
          <w:sz w:val="18"/>
        </w:rPr>
        <w:t xml:space="preserve"> </w:t>
      </w:r>
      <w:r>
        <w:rPr>
          <w:rFonts w:ascii="Courier New" w:hAnsi="Courier New"/>
          <w:sz w:val="18"/>
        </w:rPr>
        <w:t>│10</w:t>
      </w:r>
      <w:r>
        <w:rPr>
          <w:rFonts w:ascii="Courier New" w:hAnsi="Courier New"/>
          <w:spacing w:val="-2"/>
          <w:sz w:val="18"/>
        </w:rPr>
        <w:t xml:space="preserve"> </w:t>
      </w:r>
      <w:r>
        <w:rPr>
          <w:rFonts w:ascii="Courier New" w:hAnsi="Courier New"/>
          <w:sz w:val="18"/>
        </w:rPr>
        <w:t>т│20</w:t>
      </w:r>
      <w:r>
        <w:rPr>
          <w:rFonts w:ascii="Courier New" w:hAnsi="Courier New"/>
          <w:spacing w:val="-2"/>
          <w:sz w:val="18"/>
        </w:rPr>
        <w:t xml:space="preserve"> </w:t>
      </w:r>
      <w:r>
        <w:rPr>
          <w:rFonts w:ascii="Courier New" w:hAnsi="Courier New"/>
          <w:sz w:val="18"/>
        </w:rPr>
        <w:t>т</w:t>
      </w:r>
      <w:r>
        <w:rPr>
          <w:rFonts w:ascii="Courier New" w:hAnsi="Courier New"/>
          <w:spacing w:val="-2"/>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A2DC445" w14:textId="77777777" w:rsidR="00633CC7" w:rsidRDefault="001A5731">
      <w:pPr>
        <w:tabs>
          <w:tab w:val="left" w:pos="593"/>
          <w:tab w:val="left" w:pos="1133"/>
          <w:tab w:val="left" w:pos="1781"/>
          <w:tab w:val="left" w:pos="2430"/>
          <w:tab w:val="left" w:pos="3078"/>
          <w:tab w:val="left" w:pos="3726"/>
          <w:tab w:val="left" w:pos="4374"/>
          <w:tab w:val="left" w:pos="5022"/>
          <w:tab w:val="left" w:pos="5670"/>
          <w:tab w:val="left" w:pos="6102"/>
          <w:tab w:val="left" w:pos="6642"/>
          <w:tab w:val="left" w:pos="7182"/>
          <w:tab w:val="left" w:pos="7722"/>
          <w:tab w:val="left" w:pos="8370"/>
          <w:tab w:val="left" w:pos="9018"/>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5"/>
          <w:sz w:val="18"/>
        </w:rPr>
        <w:t>│</w:t>
      </w:r>
      <w:proofErr w:type="spellStart"/>
      <w:r>
        <w:rPr>
          <w:rFonts w:ascii="Courier New" w:hAnsi="Courier New"/>
          <w:spacing w:val="-5"/>
          <w:sz w:val="18"/>
        </w:rPr>
        <w:t>са</w:t>
      </w:r>
      <w:proofErr w:type="spellEnd"/>
      <w:r>
        <w:rPr>
          <w:rFonts w:ascii="Courier New" w:hAnsi="Courier New"/>
          <w:sz w:val="18"/>
        </w:rPr>
        <w:tab/>
      </w:r>
      <w:r>
        <w:rPr>
          <w:rFonts w:ascii="Courier New" w:hAnsi="Courier New"/>
          <w:spacing w:val="-5"/>
          <w:sz w:val="18"/>
        </w:rPr>
        <w:t>│</w:t>
      </w:r>
      <w:proofErr w:type="spellStart"/>
      <w:r>
        <w:rPr>
          <w:rFonts w:ascii="Courier New" w:hAnsi="Courier New"/>
          <w:spacing w:val="-5"/>
          <w:sz w:val="18"/>
        </w:rPr>
        <w:t>са</w:t>
      </w:r>
      <w:proofErr w:type="spellEnd"/>
      <w:r>
        <w:rPr>
          <w:rFonts w:ascii="Courier New" w:hAnsi="Courier New"/>
          <w:sz w:val="18"/>
        </w:rPr>
        <w:tab/>
      </w:r>
      <w:r>
        <w:rPr>
          <w:rFonts w:ascii="Courier New" w:hAnsi="Courier New"/>
          <w:spacing w:val="-5"/>
          <w:sz w:val="18"/>
        </w:rPr>
        <w:t>│</w:t>
      </w:r>
      <w:proofErr w:type="spellStart"/>
      <w:r>
        <w:rPr>
          <w:rFonts w:ascii="Courier New" w:hAnsi="Courier New"/>
          <w:spacing w:val="-5"/>
          <w:sz w:val="18"/>
        </w:rPr>
        <w:t>са</w:t>
      </w:r>
      <w:proofErr w:type="spellEnd"/>
      <w:r>
        <w:rPr>
          <w:rFonts w:ascii="Courier New" w:hAnsi="Courier New"/>
          <w:sz w:val="18"/>
        </w:rPr>
        <w:tab/>
      </w:r>
      <w:r>
        <w:rPr>
          <w:rFonts w:ascii="Courier New" w:hAnsi="Courier New"/>
          <w:spacing w:val="-5"/>
          <w:sz w:val="18"/>
        </w:rPr>
        <w:t>│</w:t>
      </w:r>
      <w:proofErr w:type="spellStart"/>
      <w:r>
        <w:rPr>
          <w:rFonts w:ascii="Courier New" w:hAnsi="Courier New"/>
          <w:spacing w:val="-5"/>
          <w:sz w:val="18"/>
        </w:rPr>
        <w:t>са</w:t>
      </w:r>
      <w:proofErr w:type="spellEnd"/>
      <w:r>
        <w:rPr>
          <w:rFonts w:ascii="Courier New" w:hAnsi="Courier New"/>
          <w:sz w:val="18"/>
        </w:rPr>
        <w:tab/>
      </w:r>
      <w:r>
        <w:rPr>
          <w:rFonts w:ascii="Courier New" w:hAnsi="Courier New"/>
          <w:spacing w:val="-5"/>
          <w:sz w:val="18"/>
        </w:rPr>
        <w:t>│</w:t>
      </w:r>
      <w:proofErr w:type="spellStart"/>
      <w:r>
        <w:rPr>
          <w:rFonts w:ascii="Courier New" w:hAnsi="Courier New"/>
          <w:spacing w:val="-5"/>
          <w:sz w:val="18"/>
        </w:rPr>
        <w:t>са</w:t>
      </w:r>
      <w:proofErr w:type="spellEnd"/>
      <w:r>
        <w:rPr>
          <w:rFonts w:ascii="Courier New" w:hAnsi="Courier New"/>
          <w:sz w:val="18"/>
        </w:rPr>
        <w:tab/>
      </w:r>
      <w:r>
        <w:rPr>
          <w:rFonts w:ascii="Courier New" w:hAnsi="Courier New"/>
          <w:spacing w:val="-5"/>
          <w:sz w:val="18"/>
        </w:rPr>
        <w:t>│</w:t>
      </w:r>
      <w:proofErr w:type="spellStart"/>
      <w:r>
        <w:rPr>
          <w:rFonts w:ascii="Courier New" w:hAnsi="Courier New"/>
          <w:spacing w:val="-5"/>
          <w:sz w:val="18"/>
        </w:rPr>
        <w:t>са</w:t>
      </w:r>
      <w:proofErr w:type="spellEnd"/>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8CF3E3E" w14:textId="77777777" w:rsidR="00633CC7" w:rsidRDefault="001A5731">
      <w:pPr>
        <w:ind w:left="162"/>
        <w:rPr>
          <w:rFonts w:ascii="Courier New" w:hAnsi="Courier New"/>
          <w:sz w:val="18"/>
        </w:rPr>
      </w:pPr>
      <w:r>
        <w:rPr>
          <w:rFonts w:ascii="Courier New" w:hAnsi="Courier New"/>
          <w:spacing w:val="-2"/>
          <w:sz w:val="18"/>
        </w:rPr>
        <w:t>├───┼────┼─────┼─────┼─────┼─────┼─────┼─────┼─────┼───┼────┼────┼────┼─────┼─────┤</w:t>
      </w:r>
    </w:p>
    <w:p w14:paraId="7193ACAF" w14:textId="77777777" w:rsidR="00633CC7" w:rsidRDefault="001A5731">
      <w:pPr>
        <w:ind w:left="162"/>
        <w:rPr>
          <w:rFonts w:ascii="Courier New" w:hAnsi="Courier New"/>
          <w:sz w:val="18"/>
        </w:rPr>
      </w:pPr>
      <w:r>
        <w:rPr>
          <w:rFonts w:ascii="Courier New" w:hAnsi="Courier New"/>
          <w:sz w:val="18"/>
        </w:rPr>
        <w:t>│</w:t>
      </w:r>
      <w:r>
        <w:rPr>
          <w:rFonts w:ascii="Courier New" w:hAnsi="Courier New"/>
          <w:spacing w:val="-2"/>
          <w:sz w:val="18"/>
        </w:rPr>
        <w:t xml:space="preserve"> </w:t>
      </w:r>
      <w:r>
        <w:rPr>
          <w:rFonts w:ascii="Courier New" w:hAnsi="Courier New"/>
          <w:sz w:val="18"/>
        </w:rPr>
        <w:t>1</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2</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3</w:t>
      </w:r>
      <w:r>
        <w:rPr>
          <w:rFonts w:ascii="Courier New" w:hAnsi="Courier New"/>
          <w:spacing w:val="53"/>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4</w:t>
      </w:r>
      <w:r>
        <w:rPr>
          <w:rFonts w:ascii="Courier New" w:hAnsi="Courier New"/>
          <w:spacing w:val="52"/>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5</w:t>
      </w:r>
      <w:r>
        <w:rPr>
          <w:rFonts w:ascii="Courier New" w:hAnsi="Courier New"/>
          <w:spacing w:val="53"/>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6</w:t>
      </w:r>
      <w:r>
        <w:rPr>
          <w:rFonts w:ascii="Courier New" w:hAnsi="Courier New"/>
          <w:spacing w:val="52"/>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7</w:t>
      </w:r>
      <w:r>
        <w:rPr>
          <w:rFonts w:ascii="Courier New" w:hAnsi="Courier New"/>
          <w:spacing w:val="53"/>
          <w:w w:val="150"/>
          <w:sz w:val="18"/>
        </w:rPr>
        <w:t xml:space="preserve"> </w:t>
      </w:r>
      <w:r>
        <w:rPr>
          <w:rFonts w:ascii="Courier New" w:hAnsi="Courier New"/>
          <w:sz w:val="18"/>
        </w:rPr>
        <w:t>│</w:t>
      </w:r>
      <w:r>
        <w:rPr>
          <w:rFonts w:ascii="Courier New" w:hAnsi="Courier New"/>
          <w:spacing w:val="52"/>
          <w:w w:val="150"/>
          <w:sz w:val="18"/>
        </w:rPr>
        <w:t xml:space="preserve"> </w:t>
      </w:r>
      <w:r>
        <w:rPr>
          <w:rFonts w:ascii="Courier New" w:hAnsi="Courier New"/>
          <w:sz w:val="18"/>
        </w:rPr>
        <w:t>8</w:t>
      </w:r>
      <w:r>
        <w:rPr>
          <w:rFonts w:ascii="Courier New" w:hAnsi="Courier New"/>
          <w:spacing w:val="53"/>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z w:val="18"/>
        </w:rPr>
        <w:t>9</w:t>
      </w:r>
      <w:r>
        <w:rPr>
          <w:rFonts w:ascii="Courier New" w:hAnsi="Courier New"/>
          <w:spacing w:val="52"/>
          <w:w w:val="150"/>
          <w:sz w:val="18"/>
        </w:rPr>
        <w:t xml:space="preserve"> </w:t>
      </w:r>
      <w:r>
        <w:rPr>
          <w:rFonts w:ascii="Courier New" w:hAnsi="Courier New"/>
          <w:sz w:val="18"/>
        </w:rPr>
        <w:t>│10</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11</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12</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13</w:t>
      </w:r>
      <w:r>
        <w:rPr>
          <w:rFonts w:ascii="Courier New" w:hAnsi="Courier New"/>
          <w:spacing w:val="-1"/>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14</w:t>
      </w:r>
      <w:r>
        <w:rPr>
          <w:rFonts w:ascii="Courier New" w:hAnsi="Courier New"/>
          <w:spacing w:val="53"/>
          <w:w w:val="150"/>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15</w:t>
      </w:r>
      <w:r>
        <w:rPr>
          <w:rFonts w:ascii="Courier New" w:hAnsi="Courier New"/>
          <w:spacing w:val="52"/>
          <w:w w:val="150"/>
          <w:sz w:val="18"/>
        </w:rPr>
        <w:t xml:space="preserve"> </w:t>
      </w:r>
      <w:r>
        <w:rPr>
          <w:rFonts w:ascii="Courier New" w:hAnsi="Courier New"/>
          <w:spacing w:val="-10"/>
          <w:sz w:val="18"/>
        </w:rPr>
        <w:t>│</w:t>
      </w:r>
    </w:p>
    <w:p w14:paraId="49549F73" w14:textId="77777777" w:rsidR="00633CC7" w:rsidRDefault="001A5731">
      <w:pPr>
        <w:ind w:left="162"/>
        <w:rPr>
          <w:rFonts w:ascii="Courier New" w:hAnsi="Courier New"/>
          <w:sz w:val="18"/>
        </w:rPr>
      </w:pPr>
      <w:r>
        <w:rPr>
          <w:rFonts w:ascii="Courier New" w:hAnsi="Courier New"/>
          <w:spacing w:val="-2"/>
          <w:sz w:val="18"/>
        </w:rPr>
        <w:t>└───┴────┴─────┴─────┴─────┴─────┴─────┴─────┴─────┴───┴────┴────┴────┴─────┴─────┘</w:t>
      </w:r>
    </w:p>
    <w:p w14:paraId="4E75CB94" w14:textId="77777777" w:rsidR="00633CC7" w:rsidRDefault="00633CC7">
      <w:pPr>
        <w:pStyle w:val="a3"/>
        <w:spacing w:before="4"/>
        <w:ind w:left="0"/>
        <w:rPr>
          <w:rFonts w:ascii="Courier New"/>
          <w:sz w:val="23"/>
        </w:rPr>
      </w:pPr>
    </w:p>
    <w:p w14:paraId="180FCD93" w14:textId="77777777" w:rsidR="00633CC7" w:rsidRDefault="001A5731">
      <w:pPr>
        <w:pStyle w:val="a3"/>
        <w:ind w:right="108" w:firstLine="539"/>
        <w:jc w:val="both"/>
      </w:pPr>
      <w:r>
        <w:t xml:space="preserve">По табл. П-10.4 производится расчет суммы дисконтированных затрат, связанных с обеспечением транспортного процесса для базового варианта (при отказе от осуществления </w:t>
      </w:r>
      <w:r>
        <w:rPr>
          <w:spacing w:val="-2"/>
        </w:rPr>
        <w:t>мероприятия).</w:t>
      </w:r>
    </w:p>
    <w:p w14:paraId="314E4DF4" w14:textId="77777777" w:rsidR="00633CC7" w:rsidRDefault="00633CC7">
      <w:pPr>
        <w:pStyle w:val="a3"/>
        <w:spacing w:before="1"/>
        <w:ind w:left="0"/>
      </w:pPr>
    </w:p>
    <w:p w14:paraId="24116368" w14:textId="77777777" w:rsidR="00633CC7" w:rsidRDefault="001A5731">
      <w:pPr>
        <w:pStyle w:val="a3"/>
        <w:spacing w:before="1"/>
        <w:ind w:left="0" w:right="103"/>
        <w:jc w:val="right"/>
      </w:pPr>
      <w:r>
        <w:t>Таблица</w:t>
      </w:r>
      <w:r>
        <w:rPr>
          <w:spacing w:val="-8"/>
        </w:rPr>
        <w:t xml:space="preserve"> </w:t>
      </w:r>
      <w:r>
        <w:t>П-</w:t>
      </w:r>
      <w:r>
        <w:rPr>
          <w:spacing w:val="-4"/>
        </w:rPr>
        <w:t>10.4</w:t>
      </w:r>
    </w:p>
    <w:p w14:paraId="4A1F577C" w14:textId="77777777" w:rsidR="00633CC7" w:rsidRDefault="00633CC7">
      <w:pPr>
        <w:pStyle w:val="a3"/>
        <w:spacing w:before="10"/>
        <w:ind w:left="0"/>
        <w:rPr>
          <w:sz w:val="21"/>
        </w:rPr>
      </w:pPr>
    </w:p>
    <w:p w14:paraId="2F6C0D8F" w14:textId="77777777" w:rsidR="00633CC7" w:rsidRDefault="001A5731">
      <w:pPr>
        <w:pStyle w:val="a3"/>
        <w:ind w:left="1703" w:right="1651"/>
        <w:jc w:val="center"/>
      </w:pPr>
      <w:r>
        <w:t>Расчет</w:t>
      </w:r>
      <w:r>
        <w:rPr>
          <w:spacing w:val="-6"/>
        </w:rPr>
        <w:t xml:space="preserve"> </w:t>
      </w:r>
      <w:r>
        <w:t>затрат</w:t>
      </w:r>
      <w:r>
        <w:rPr>
          <w:spacing w:val="-7"/>
        </w:rPr>
        <w:t xml:space="preserve"> </w:t>
      </w:r>
      <w:r>
        <w:t>по</w:t>
      </w:r>
      <w:r>
        <w:rPr>
          <w:spacing w:val="-4"/>
        </w:rPr>
        <w:t xml:space="preserve"> </w:t>
      </w:r>
      <w:r>
        <w:t>базовому</w:t>
      </w:r>
      <w:r>
        <w:rPr>
          <w:spacing w:val="-5"/>
        </w:rPr>
        <w:t xml:space="preserve"> </w:t>
      </w:r>
      <w:r>
        <w:t>(нулевому)</w:t>
      </w:r>
      <w:r>
        <w:rPr>
          <w:spacing w:val="-5"/>
        </w:rPr>
        <w:t xml:space="preserve"> </w:t>
      </w:r>
      <w:r>
        <w:rPr>
          <w:spacing w:val="-2"/>
        </w:rPr>
        <w:t>варианту</w:t>
      </w:r>
    </w:p>
    <w:p w14:paraId="5F50F4CC" w14:textId="77777777" w:rsidR="00633CC7" w:rsidRDefault="00633CC7">
      <w:pPr>
        <w:pStyle w:val="a3"/>
        <w:spacing w:before="5"/>
        <w:ind w:left="0"/>
      </w:pPr>
    </w:p>
    <w:p w14:paraId="3FCC2BBF" w14:textId="77777777" w:rsidR="00633CC7" w:rsidRDefault="001A5731">
      <w:pPr>
        <w:ind w:left="162"/>
        <w:rPr>
          <w:rFonts w:ascii="Courier New" w:hAnsi="Courier New"/>
          <w:sz w:val="18"/>
        </w:rPr>
      </w:pPr>
      <w:r>
        <w:rPr>
          <w:rFonts w:ascii="Courier New" w:hAnsi="Courier New"/>
          <w:spacing w:val="-2"/>
          <w:sz w:val="18"/>
        </w:rPr>
        <w:t>┌───┬───────</w:t>
      </w:r>
      <w:r>
        <w:rPr>
          <w:rFonts w:ascii="Courier New" w:hAnsi="Courier New"/>
          <w:spacing w:val="-2"/>
          <w:sz w:val="18"/>
        </w:rPr>
        <w:t>────────────┬───────────────────────────────┬──────────┬──────┬──────────┐</w:t>
      </w:r>
    </w:p>
    <w:p w14:paraId="16B71EF9" w14:textId="77777777" w:rsidR="00633CC7" w:rsidRDefault="001A5731">
      <w:pPr>
        <w:tabs>
          <w:tab w:val="left" w:pos="7397"/>
          <w:tab w:val="left" w:pos="9343"/>
        </w:tabs>
        <w:ind w:left="162"/>
        <w:rPr>
          <w:rFonts w:ascii="Courier New" w:hAnsi="Courier New"/>
          <w:sz w:val="18"/>
        </w:rPr>
      </w:pPr>
      <w:r>
        <w:rPr>
          <w:rFonts w:ascii="Courier New" w:hAnsi="Courier New"/>
          <w:sz w:val="18"/>
        </w:rPr>
        <w:t>│</w:t>
      </w:r>
      <w:r>
        <w:rPr>
          <w:rFonts w:ascii="Courier New" w:hAnsi="Courier New"/>
          <w:spacing w:val="-7"/>
          <w:sz w:val="18"/>
        </w:rPr>
        <w:t xml:space="preserve"> </w:t>
      </w:r>
      <w:r>
        <w:rPr>
          <w:rFonts w:ascii="Courier New" w:hAnsi="Courier New"/>
          <w:sz w:val="18"/>
        </w:rPr>
        <w:t>N</w:t>
      </w:r>
      <w:r>
        <w:rPr>
          <w:rFonts w:ascii="Courier New" w:hAnsi="Courier New"/>
          <w:spacing w:val="-5"/>
          <w:sz w:val="18"/>
        </w:rPr>
        <w:t xml:space="preserve"> </w:t>
      </w:r>
      <w:r>
        <w:rPr>
          <w:rFonts w:ascii="Courier New" w:hAnsi="Courier New"/>
          <w:sz w:val="18"/>
        </w:rPr>
        <w:t>│</w:t>
      </w:r>
      <w:r>
        <w:rPr>
          <w:rFonts w:ascii="Courier New" w:hAnsi="Courier New"/>
          <w:spacing w:val="-5"/>
          <w:sz w:val="18"/>
        </w:rPr>
        <w:t xml:space="preserve"> </w:t>
      </w:r>
      <w:r>
        <w:rPr>
          <w:rFonts w:ascii="Courier New" w:hAnsi="Courier New"/>
          <w:sz w:val="18"/>
        </w:rPr>
        <w:t>Дорожные</w:t>
      </w:r>
      <w:r>
        <w:rPr>
          <w:rFonts w:ascii="Courier New" w:hAnsi="Courier New"/>
          <w:spacing w:val="-5"/>
          <w:sz w:val="18"/>
        </w:rPr>
        <w:t xml:space="preserve"> </w:t>
      </w:r>
      <w:r>
        <w:rPr>
          <w:rFonts w:ascii="Courier New" w:hAnsi="Courier New"/>
          <w:sz w:val="18"/>
        </w:rPr>
        <w:t>затраты,</w:t>
      </w:r>
      <w:r>
        <w:rPr>
          <w:rFonts w:ascii="Courier New" w:hAnsi="Courier New"/>
          <w:spacing w:val="-5"/>
          <w:sz w:val="18"/>
        </w:rPr>
        <w:t xml:space="preserve"> </w:t>
      </w:r>
      <w:r>
        <w:rPr>
          <w:rFonts w:ascii="Courier New" w:hAnsi="Courier New"/>
          <w:sz w:val="18"/>
        </w:rPr>
        <w:t>│Транспортные</w:t>
      </w:r>
      <w:r>
        <w:rPr>
          <w:rFonts w:ascii="Courier New" w:hAnsi="Courier New"/>
          <w:spacing w:val="-5"/>
          <w:sz w:val="18"/>
        </w:rPr>
        <w:t xml:space="preserve"> </w:t>
      </w:r>
      <w:r>
        <w:rPr>
          <w:rFonts w:ascii="Courier New" w:hAnsi="Courier New"/>
          <w:sz w:val="18"/>
        </w:rPr>
        <w:t>и</w:t>
      </w:r>
      <w:r>
        <w:rPr>
          <w:rFonts w:ascii="Courier New" w:hAnsi="Courier New"/>
          <w:spacing w:val="-5"/>
          <w:sz w:val="18"/>
        </w:rPr>
        <w:t xml:space="preserve"> </w:t>
      </w:r>
      <w:proofErr w:type="spellStart"/>
      <w:r>
        <w:rPr>
          <w:rFonts w:ascii="Courier New" w:hAnsi="Courier New"/>
          <w:sz w:val="18"/>
        </w:rPr>
        <w:t>внетранспортные</w:t>
      </w:r>
      <w:proofErr w:type="spellEnd"/>
      <w:r>
        <w:rPr>
          <w:rFonts w:ascii="Courier New" w:hAnsi="Courier New"/>
          <w:spacing w:val="-5"/>
          <w:sz w:val="18"/>
        </w:rPr>
        <w:t xml:space="preserve"> </w:t>
      </w:r>
      <w:r>
        <w:rPr>
          <w:rFonts w:ascii="Courier New" w:hAnsi="Courier New"/>
          <w:sz w:val="18"/>
        </w:rPr>
        <w:t>│</w:t>
      </w:r>
      <w:r>
        <w:rPr>
          <w:rFonts w:ascii="Courier New" w:hAnsi="Courier New"/>
          <w:spacing w:val="45"/>
          <w:w w:val="150"/>
          <w:sz w:val="18"/>
        </w:rPr>
        <w:t xml:space="preserve"> </w:t>
      </w:r>
      <w:r>
        <w:rPr>
          <w:rFonts w:ascii="Courier New" w:hAnsi="Courier New"/>
          <w:spacing w:val="-2"/>
          <w:sz w:val="18"/>
        </w:rPr>
        <w:t>Итого</w:t>
      </w:r>
      <w:r>
        <w:rPr>
          <w:rFonts w:ascii="Courier New" w:hAnsi="Courier New"/>
          <w:sz w:val="18"/>
        </w:rPr>
        <w:tab/>
        <w:t>│</w:t>
      </w:r>
      <w:proofErr w:type="spellStart"/>
      <w:r>
        <w:rPr>
          <w:rFonts w:ascii="Courier New" w:hAnsi="Courier New"/>
          <w:sz w:val="18"/>
        </w:rPr>
        <w:t>Дис</w:t>
      </w:r>
      <w:proofErr w:type="spellEnd"/>
      <w:r>
        <w:rPr>
          <w:rFonts w:ascii="Courier New" w:hAnsi="Courier New"/>
          <w:sz w:val="18"/>
        </w:rPr>
        <w:t>-</w:t>
      </w:r>
      <w:r>
        <w:rPr>
          <w:rFonts w:ascii="Courier New" w:hAnsi="Courier New"/>
          <w:spacing w:val="53"/>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pacing w:val="-2"/>
          <w:sz w:val="18"/>
        </w:rPr>
        <w:t>Итого</w:t>
      </w:r>
      <w:r>
        <w:rPr>
          <w:rFonts w:ascii="Courier New" w:hAnsi="Courier New"/>
          <w:sz w:val="18"/>
        </w:rPr>
        <w:tab/>
      </w:r>
      <w:r>
        <w:rPr>
          <w:rFonts w:ascii="Courier New" w:hAnsi="Courier New"/>
          <w:spacing w:val="-10"/>
          <w:sz w:val="18"/>
        </w:rPr>
        <w:t>│</w:t>
      </w:r>
    </w:p>
    <w:p w14:paraId="0A2BEF1B" w14:textId="77777777" w:rsidR="00633CC7" w:rsidRDefault="001A5731">
      <w:pPr>
        <w:tabs>
          <w:tab w:val="left" w:pos="1241"/>
          <w:tab w:val="left" w:pos="2753"/>
          <w:tab w:val="left" w:pos="3509"/>
          <w:tab w:val="left" w:pos="6210"/>
        </w:tabs>
        <w:ind w:left="162"/>
        <w:rPr>
          <w:rFonts w:ascii="Courier New" w:hAnsi="Courier New"/>
          <w:sz w:val="18"/>
        </w:rPr>
      </w:pPr>
      <w:r>
        <w:rPr>
          <w:rFonts w:ascii="Courier New" w:hAnsi="Courier New"/>
          <w:spacing w:val="-2"/>
          <w:sz w:val="18"/>
        </w:rPr>
        <w:t>│п/п│</w:t>
      </w:r>
      <w:r>
        <w:rPr>
          <w:rFonts w:ascii="Courier New" w:hAnsi="Courier New"/>
          <w:sz w:val="18"/>
        </w:rPr>
        <w:tab/>
        <w:t>тыс.</w:t>
      </w:r>
      <w:r>
        <w:rPr>
          <w:rFonts w:ascii="Courier New" w:hAnsi="Courier New"/>
          <w:spacing w:val="-4"/>
          <w:sz w:val="18"/>
        </w:rPr>
        <w:t xml:space="preserve"> руб.</w:t>
      </w:r>
      <w:r>
        <w:rPr>
          <w:rFonts w:ascii="Courier New" w:hAnsi="Courier New"/>
          <w:sz w:val="18"/>
        </w:rPr>
        <w:tab/>
      </w:r>
      <w:r>
        <w:rPr>
          <w:rFonts w:ascii="Courier New" w:hAnsi="Courier New"/>
          <w:spacing w:val="-10"/>
          <w:sz w:val="18"/>
        </w:rPr>
        <w:t>│</w:t>
      </w:r>
      <w:r>
        <w:rPr>
          <w:rFonts w:ascii="Courier New" w:hAnsi="Courier New"/>
          <w:sz w:val="18"/>
        </w:rPr>
        <w:tab/>
        <w:t>затраты,</w:t>
      </w:r>
      <w:r>
        <w:rPr>
          <w:rFonts w:ascii="Courier New" w:hAnsi="Courier New"/>
          <w:spacing w:val="-6"/>
          <w:sz w:val="18"/>
        </w:rPr>
        <w:t xml:space="preserve"> </w:t>
      </w:r>
      <w:r>
        <w:rPr>
          <w:rFonts w:ascii="Courier New" w:hAnsi="Courier New"/>
          <w:sz w:val="18"/>
        </w:rPr>
        <w:t>тыс.</w:t>
      </w:r>
      <w:r>
        <w:rPr>
          <w:rFonts w:ascii="Courier New" w:hAnsi="Courier New"/>
          <w:spacing w:val="-5"/>
          <w:sz w:val="18"/>
        </w:rPr>
        <w:t xml:space="preserve"> </w:t>
      </w:r>
      <w:r>
        <w:rPr>
          <w:rFonts w:ascii="Courier New" w:hAnsi="Courier New"/>
          <w:spacing w:val="-4"/>
          <w:sz w:val="18"/>
        </w:rPr>
        <w:t>руб.</w:t>
      </w:r>
      <w:r>
        <w:rPr>
          <w:rFonts w:ascii="Courier New" w:hAnsi="Courier New"/>
          <w:sz w:val="18"/>
        </w:rPr>
        <w:tab/>
        <w:t>│</w:t>
      </w:r>
      <w:r>
        <w:rPr>
          <w:rFonts w:ascii="Courier New" w:hAnsi="Courier New"/>
          <w:spacing w:val="-6"/>
          <w:sz w:val="18"/>
        </w:rPr>
        <w:t xml:space="preserve"> </w:t>
      </w:r>
      <w:r>
        <w:rPr>
          <w:rFonts w:ascii="Courier New" w:hAnsi="Courier New"/>
          <w:sz w:val="18"/>
        </w:rPr>
        <w:t>затрат,</w:t>
      </w:r>
      <w:r>
        <w:rPr>
          <w:rFonts w:ascii="Courier New" w:hAnsi="Courier New"/>
          <w:spacing w:val="49"/>
          <w:w w:val="150"/>
          <w:sz w:val="18"/>
        </w:rPr>
        <w:t xml:space="preserve"> </w:t>
      </w:r>
      <w:r>
        <w:rPr>
          <w:rFonts w:ascii="Courier New" w:hAnsi="Courier New"/>
          <w:sz w:val="18"/>
        </w:rPr>
        <w:t>│</w:t>
      </w:r>
      <w:proofErr w:type="spellStart"/>
      <w:r>
        <w:rPr>
          <w:rFonts w:ascii="Courier New" w:hAnsi="Courier New"/>
          <w:sz w:val="18"/>
        </w:rPr>
        <w:t>конт</w:t>
      </w:r>
      <w:proofErr w:type="spellEnd"/>
      <w:r>
        <w:rPr>
          <w:rFonts w:ascii="Courier New" w:hAnsi="Courier New"/>
          <w:sz w:val="18"/>
        </w:rPr>
        <w:t>-</w:t>
      </w:r>
      <w:r>
        <w:rPr>
          <w:rFonts w:ascii="Courier New" w:hAnsi="Courier New"/>
          <w:spacing w:val="-2"/>
          <w:sz w:val="18"/>
        </w:rPr>
        <w:t xml:space="preserve"> │</w:t>
      </w:r>
      <w:proofErr w:type="spellStart"/>
      <w:proofErr w:type="gramStart"/>
      <w:r>
        <w:rPr>
          <w:rFonts w:ascii="Courier New" w:hAnsi="Courier New"/>
          <w:spacing w:val="-2"/>
          <w:sz w:val="18"/>
        </w:rPr>
        <w:t>дисконтир</w:t>
      </w:r>
      <w:proofErr w:type="spellEnd"/>
      <w:r>
        <w:rPr>
          <w:rFonts w:ascii="Courier New" w:hAnsi="Courier New"/>
          <w:spacing w:val="-2"/>
          <w:sz w:val="18"/>
        </w:rPr>
        <w:t>.│</w:t>
      </w:r>
      <w:proofErr w:type="gramEnd"/>
    </w:p>
    <w:p w14:paraId="52809E92" w14:textId="77777777" w:rsidR="00633CC7" w:rsidRDefault="001A5731">
      <w:pPr>
        <w:tabs>
          <w:tab w:val="left" w:pos="593"/>
          <w:tab w:val="left" w:pos="8152"/>
        </w:tabs>
        <w:ind w:left="162"/>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2"/>
          <w:sz w:val="18"/>
        </w:rPr>
        <w:t>├──────┬─────┬──────┼───┬───┬───┬───┬───┬───┬───┬───┤тыс.</w:t>
      </w:r>
      <w:r>
        <w:rPr>
          <w:rFonts w:ascii="Courier New" w:hAnsi="Courier New"/>
          <w:spacing w:val="55"/>
          <w:sz w:val="18"/>
        </w:rPr>
        <w:t xml:space="preserve"> </w:t>
      </w:r>
      <w:proofErr w:type="spellStart"/>
      <w:proofErr w:type="gramStart"/>
      <w:r>
        <w:rPr>
          <w:rFonts w:ascii="Courier New" w:hAnsi="Courier New"/>
          <w:spacing w:val="-2"/>
          <w:sz w:val="18"/>
        </w:rPr>
        <w:t>руб</w:t>
      </w:r>
      <w:proofErr w:type="spellEnd"/>
      <w:r>
        <w:rPr>
          <w:rFonts w:ascii="Courier New" w:hAnsi="Courier New"/>
          <w:spacing w:val="-2"/>
          <w:sz w:val="18"/>
        </w:rPr>
        <w:t>.,│</w:t>
      </w:r>
      <w:proofErr w:type="spellStart"/>
      <w:proofErr w:type="gramEnd"/>
      <w:r>
        <w:rPr>
          <w:rFonts w:ascii="Courier New" w:hAnsi="Courier New"/>
          <w:spacing w:val="-2"/>
          <w:sz w:val="18"/>
        </w:rPr>
        <w:t>ный</w:t>
      </w:r>
      <w:proofErr w:type="spellEnd"/>
      <w:r>
        <w:rPr>
          <w:rFonts w:ascii="Courier New" w:hAnsi="Courier New"/>
          <w:sz w:val="18"/>
        </w:rPr>
        <w:tab/>
        <w:t>│</w:t>
      </w:r>
      <w:r>
        <w:rPr>
          <w:rFonts w:ascii="Courier New" w:hAnsi="Courier New"/>
          <w:spacing w:val="-5"/>
          <w:sz w:val="18"/>
        </w:rPr>
        <w:t xml:space="preserve"> </w:t>
      </w:r>
      <w:r>
        <w:rPr>
          <w:rFonts w:ascii="Courier New" w:hAnsi="Courier New"/>
          <w:sz w:val="18"/>
        </w:rPr>
        <w:t>затрат,</w:t>
      </w:r>
      <w:r>
        <w:rPr>
          <w:rFonts w:ascii="Courier New" w:hAnsi="Courier New"/>
          <w:spacing w:val="49"/>
          <w:w w:val="150"/>
          <w:sz w:val="18"/>
        </w:rPr>
        <w:t xml:space="preserve"> </w:t>
      </w:r>
      <w:r>
        <w:rPr>
          <w:rFonts w:ascii="Courier New" w:hAnsi="Courier New"/>
          <w:spacing w:val="-10"/>
          <w:sz w:val="18"/>
        </w:rPr>
        <w:t>│</w:t>
      </w:r>
    </w:p>
    <w:p w14:paraId="2B5036FC" w14:textId="77777777" w:rsidR="00633CC7" w:rsidRDefault="001A5731">
      <w:pPr>
        <w:tabs>
          <w:tab w:val="left" w:pos="593"/>
          <w:tab w:val="left" w:pos="6750"/>
          <w:tab w:val="left" w:pos="7398"/>
        </w:tabs>
        <w:ind w:left="162"/>
        <w:rPr>
          <w:rFonts w:ascii="Courier New" w:hAnsi="Courier New"/>
          <w:sz w:val="18"/>
        </w:rPr>
      </w:pPr>
      <w:r>
        <w:rPr>
          <w:rFonts w:ascii="Courier New" w:hAnsi="Courier New"/>
          <w:spacing w:val="-10"/>
          <w:sz w:val="18"/>
        </w:rPr>
        <w:t>│</w:t>
      </w:r>
      <w:r>
        <w:rPr>
          <w:rFonts w:ascii="Courier New" w:hAnsi="Courier New"/>
          <w:sz w:val="18"/>
        </w:rPr>
        <w:tab/>
        <w:t>│</w:t>
      </w:r>
      <w:proofErr w:type="spellStart"/>
      <w:r>
        <w:rPr>
          <w:rFonts w:ascii="Courier New" w:hAnsi="Courier New"/>
          <w:sz w:val="18"/>
        </w:rPr>
        <w:t>Вос</w:t>
      </w:r>
      <w:proofErr w:type="spellEnd"/>
      <w:r>
        <w:rPr>
          <w:rFonts w:ascii="Courier New" w:hAnsi="Courier New"/>
          <w:sz w:val="18"/>
        </w:rPr>
        <w:t>-</w:t>
      </w:r>
      <w:r>
        <w:rPr>
          <w:rFonts w:ascii="Courier New" w:hAnsi="Courier New"/>
          <w:spacing w:val="51"/>
          <w:w w:val="150"/>
          <w:sz w:val="18"/>
        </w:rPr>
        <w:t xml:space="preserve"> </w:t>
      </w:r>
      <w:r>
        <w:rPr>
          <w:rFonts w:ascii="Courier New" w:hAnsi="Courier New"/>
          <w:sz w:val="18"/>
        </w:rPr>
        <w:t>│Со-</w:t>
      </w:r>
      <w:r>
        <w:rPr>
          <w:rFonts w:ascii="Courier New" w:hAnsi="Courier New"/>
          <w:spacing w:val="52"/>
          <w:w w:val="150"/>
          <w:sz w:val="18"/>
        </w:rPr>
        <w:t xml:space="preserve"> </w:t>
      </w:r>
      <w:r>
        <w:rPr>
          <w:rFonts w:ascii="Courier New" w:hAnsi="Courier New"/>
          <w:sz w:val="18"/>
        </w:rPr>
        <w:t>│</w:t>
      </w:r>
      <w:proofErr w:type="spellStart"/>
      <w:proofErr w:type="gramStart"/>
      <w:r>
        <w:rPr>
          <w:rFonts w:ascii="Courier New" w:hAnsi="Courier New"/>
          <w:sz w:val="18"/>
        </w:rPr>
        <w:t>остат</w:t>
      </w:r>
      <w:proofErr w:type="spellEnd"/>
      <w:r>
        <w:rPr>
          <w:rFonts w:ascii="Courier New" w:hAnsi="Courier New"/>
          <w:sz w:val="18"/>
        </w:rPr>
        <w:t>.│</w:t>
      </w:r>
      <w:proofErr w:type="gramEnd"/>
      <w:r>
        <w:rPr>
          <w:rFonts w:ascii="Courier New" w:hAnsi="Courier New"/>
          <w:spacing w:val="-2"/>
          <w:sz w:val="18"/>
        </w:rPr>
        <w:t xml:space="preserve"> </w:t>
      </w:r>
      <w:r>
        <w:rPr>
          <w:rFonts w:ascii="Courier New" w:hAnsi="Courier New"/>
          <w:sz w:val="18"/>
        </w:rPr>
        <w:t>б</w:t>
      </w:r>
      <w:r>
        <w:rPr>
          <w:rFonts w:ascii="Courier New" w:hAnsi="Courier New"/>
          <w:spacing w:val="-2"/>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б</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б</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б</w:t>
      </w:r>
      <w:r>
        <w:rPr>
          <w:rFonts w:ascii="Courier New" w:hAnsi="Courier New"/>
          <w:spacing w:val="-2"/>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б</w:t>
      </w:r>
      <w:r>
        <w:rPr>
          <w:rFonts w:ascii="Courier New" w:hAnsi="Courier New"/>
          <w:spacing w:val="-2"/>
          <w:sz w:val="18"/>
        </w:rPr>
        <w:t xml:space="preserve"> </w:t>
      </w:r>
      <w:r>
        <w:rPr>
          <w:rFonts w:ascii="Courier New" w:hAnsi="Courier New"/>
          <w:sz w:val="18"/>
        </w:rPr>
        <w:t>│</w:t>
      </w:r>
      <w:r>
        <w:rPr>
          <w:rFonts w:ascii="Courier New" w:hAnsi="Courier New"/>
          <w:spacing w:val="-1"/>
          <w:sz w:val="18"/>
        </w:rPr>
        <w:t xml:space="preserve"> </w:t>
      </w:r>
      <w:r>
        <w:rPr>
          <w:rFonts w:ascii="Courier New" w:hAnsi="Courier New"/>
          <w:sz w:val="18"/>
        </w:rPr>
        <w:t>б</w:t>
      </w:r>
      <w:r>
        <w:rPr>
          <w:rFonts w:ascii="Courier New" w:hAnsi="Courier New"/>
          <w:spacing w:val="-2"/>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б</w:t>
      </w:r>
      <w:r>
        <w:rPr>
          <w:rFonts w:ascii="Courier New" w:hAnsi="Courier New"/>
          <w:spacing w:val="-2"/>
          <w:sz w:val="18"/>
        </w:rPr>
        <w:t xml:space="preserve"> │...│</w:t>
      </w:r>
      <w:r>
        <w:rPr>
          <w:rFonts w:ascii="Courier New" w:hAnsi="Courier New"/>
          <w:sz w:val="18"/>
        </w:rPr>
        <w:tab/>
      </w:r>
      <w:r>
        <w:rPr>
          <w:rFonts w:ascii="Courier New" w:hAnsi="Courier New"/>
          <w:spacing w:val="-5"/>
          <w:sz w:val="18"/>
        </w:rPr>
        <w:t>30</w:t>
      </w:r>
      <w:r>
        <w:rPr>
          <w:rFonts w:ascii="Courier New" w:hAnsi="Courier New"/>
          <w:sz w:val="18"/>
        </w:rPr>
        <w:tab/>
        <w:t>│</w:t>
      </w:r>
      <w:proofErr w:type="spellStart"/>
      <w:r>
        <w:rPr>
          <w:rFonts w:ascii="Courier New" w:hAnsi="Courier New"/>
          <w:sz w:val="18"/>
        </w:rPr>
        <w:t>множи</w:t>
      </w:r>
      <w:proofErr w:type="spellEnd"/>
      <w:r>
        <w:rPr>
          <w:rFonts w:ascii="Courier New" w:hAnsi="Courier New"/>
          <w:sz w:val="18"/>
        </w:rPr>
        <w:t>-│тыс.</w:t>
      </w:r>
      <w:r>
        <w:rPr>
          <w:rFonts w:ascii="Courier New" w:hAnsi="Courier New"/>
          <w:spacing w:val="-12"/>
          <w:sz w:val="18"/>
        </w:rPr>
        <w:t xml:space="preserve"> </w:t>
      </w:r>
      <w:r>
        <w:rPr>
          <w:rFonts w:ascii="Courier New" w:hAnsi="Courier New"/>
          <w:spacing w:val="-2"/>
          <w:sz w:val="18"/>
        </w:rPr>
        <w:t>руб.,│</w:t>
      </w:r>
    </w:p>
    <w:p w14:paraId="3F5A2342" w14:textId="77777777" w:rsidR="00633CC7" w:rsidRDefault="001A5731">
      <w:pPr>
        <w:tabs>
          <w:tab w:val="left" w:pos="593"/>
          <w:tab w:val="left" w:pos="6210"/>
          <w:tab w:val="left" w:pos="7398"/>
          <w:tab w:val="left" w:pos="8694"/>
          <w:tab w:val="left" w:pos="9342"/>
        </w:tabs>
        <w:ind w:left="162"/>
        <w:rPr>
          <w:rFonts w:ascii="Courier New" w:hAnsi="Courier New"/>
          <w:sz w:val="18"/>
        </w:rPr>
      </w:pPr>
      <w:r>
        <w:rPr>
          <w:rFonts w:ascii="Courier New" w:hAnsi="Courier New"/>
          <w:spacing w:val="-10"/>
          <w:sz w:val="18"/>
        </w:rPr>
        <w:t>│</w:t>
      </w:r>
      <w:r>
        <w:rPr>
          <w:rFonts w:ascii="Courier New" w:hAnsi="Courier New"/>
          <w:sz w:val="18"/>
        </w:rPr>
        <w:tab/>
        <w:t>│про-</w:t>
      </w:r>
      <w:r>
        <w:rPr>
          <w:rFonts w:ascii="Courier New" w:hAnsi="Courier New"/>
          <w:spacing w:val="50"/>
          <w:w w:val="150"/>
          <w:sz w:val="18"/>
        </w:rPr>
        <w:t xml:space="preserve"> </w:t>
      </w:r>
      <w:r>
        <w:rPr>
          <w:rFonts w:ascii="Courier New" w:hAnsi="Courier New"/>
          <w:sz w:val="18"/>
        </w:rPr>
        <w:t>│дер-</w:t>
      </w:r>
      <w:r>
        <w:rPr>
          <w:rFonts w:ascii="Courier New" w:hAnsi="Courier New"/>
          <w:spacing w:val="-2"/>
          <w:sz w:val="18"/>
        </w:rPr>
        <w:t xml:space="preserve"> </w:t>
      </w:r>
      <w:r>
        <w:rPr>
          <w:rFonts w:ascii="Courier New" w:hAnsi="Courier New"/>
          <w:sz w:val="18"/>
        </w:rPr>
        <w:t>│</w:t>
      </w:r>
      <w:proofErr w:type="spellStart"/>
      <w:proofErr w:type="gramStart"/>
      <w:r>
        <w:rPr>
          <w:rFonts w:ascii="Courier New" w:hAnsi="Courier New"/>
          <w:sz w:val="18"/>
        </w:rPr>
        <w:t>стоим.│</w:t>
      </w:r>
      <w:proofErr w:type="gramEnd"/>
      <w:r>
        <w:rPr>
          <w:rFonts w:ascii="Courier New" w:hAnsi="Courier New"/>
          <w:sz w:val="18"/>
        </w:rPr>
        <w:t>K</w:t>
      </w:r>
      <w:proofErr w:type="spellEnd"/>
      <w:r>
        <w:rPr>
          <w:rFonts w:ascii="Courier New" w:hAnsi="Courier New"/>
          <w:spacing w:val="51"/>
          <w:w w:val="150"/>
          <w:sz w:val="18"/>
        </w:rPr>
        <w:t xml:space="preserve"> </w:t>
      </w:r>
      <w:r>
        <w:rPr>
          <w:rFonts w:ascii="Courier New" w:hAnsi="Courier New"/>
          <w:sz w:val="18"/>
        </w:rPr>
        <w:t>│T</w:t>
      </w:r>
      <w:r>
        <w:rPr>
          <w:rFonts w:ascii="Courier New" w:hAnsi="Courier New"/>
          <w:spacing w:val="51"/>
          <w:w w:val="150"/>
          <w:sz w:val="18"/>
        </w:rPr>
        <w:t xml:space="preserve"> </w:t>
      </w:r>
      <w:r>
        <w:rPr>
          <w:rFonts w:ascii="Courier New" w:hAnsi="Courier New"/>
          <w:sz w:val="18"/>
        </w:rPr>
        <w:t>│П</w:t>
      </w:r>
      <w:r>
        <w:rPr>
          <w:rFonts w:ascii="Courier New" w:hAnsi="Courier New"/>
          <w:spacing w:val="50"/>
          <w:w w:val="150"/>
          <w:sz w:val="18"/>
        </w:rPr>
        <w:t xml:space="preserve"> </w:t>
      </w:r>
      <w:r>
        <w:rPr>
          <w:rFonts w:ascii="Courier New" w:hAnsi="Courier New"/>
          <w:sz w:val="18"/>
        </w:rPr>
        <w:t>│C</w:t>
      </w:r>
      <w:r>
        <w:rPr>
          <w:rFonts w:ascii="Courier New" w:hAnsi="Courier New"/>
          <w:spacing w:val="51"/>
          <w:w w:val="150"/>
          <w:sz w:val="18"/>
        </w:rPr>
        <w:t xml:space="preserve"> </w:t>
      </w:r>
      <w:r>
        <w:rPr>
          <w:rFonts w:ascii="Courier New" w:hAnsi="Courier New"/>
          <w:sz w:val="18"/>
        </w:rPr>
        <w:t>│P</w:t>
      </w:r>
      <w:r>
        <w:rPr>
          <w:rFonts w:ascii="Courier New" w:hAnsi="Courier New"/>
          <w:spacing w:val="50"/>
          <w:w w:val="150"/>
          <w:sz w:val="18"/>
        </w:rPr>
        <w:t xml:space="preserve"> </w:t>
      </w:r>
      <w:r>
        <w:rPr>
          <w:rFonts w:ascii="Courier New" w:hAnsi="Courier New"/>
          <w:sz w:val="18"/>
        </w:rPr>
        <w:t>│O</w:t>
      </w:r>
      <w:r>
        <w:rPr>
          <w:rFonts w:ascii="Courier New" w:hAnsi="Courier New"/>
          <w:spacing w:val="51"/>
          <w:w w:val="150"/>
          <w:sz w:val="18"/>
        </w:rPr>
        <w:t xml:space="preserve"> </w:t>
      </w:r>
      <w:r>
        <w:rPr>
          <w:rFonts w:ascii="Courier New" w:hAnsi="Courier New"/>
          <w:sz w:val="18"/>
        </w:rPr>
        <w:t>│D</w:t>
      </w:r>
      <w:r>
        <w:rPr>
          <w:rFonts w:ascii="Courier New" w:hAnsi="Courier New"/>
          <w:spacing w:val="50"/>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t>│</w:t>
      </w:r>
      <w:proofErr w:type="spellStart"/>
      <w:r>
        <w:rPr>
          <w:rFonts w:ascii="Courier New" w:hAnsi="Courier New"/>
          <w:sz w:val="18"/>
        </w:rPr>
        <w:t>тель</w:t>
      </w:r>
      <w:proofErr w:type="spellEnd"/>
      <w:r>
        <w:rPr>
          <w:rFonts w:ascii="Courier New" w:hAnsi="Courier New"/>
          <w:spacing w:val="47"/>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Д</w:t>
      </w:r>
      <w:r>
        <w:rPr>
          <w:rFonts w:ascii="Courier New" w:hAnsi="Courier New"/>
          <w:sz w:val="18"/>
        </w:rPr>
        <w:tab/>
      </w:r>
      <w:r>
        <w:rPr>
          <w:rFonts w:ascii="Courier New" w:hAnsi="Courier New"/>
          <w:spacing w:val="-10"/>
          <w:sz w:val="18"/>
        </w:rPr>
        <w:t>│</w:t>
      </w:r>
    </w:p>
    <w:tbl>
      <w:tblPr>
        <w:tblStyle w:val="TableNormal"/>
        <w:tblW w:w="0" w:type="auto"/>
        <w:tblInd w:w="119" w:type="dxa"/>
        <w:tblLayout w:type="fixed"/>
        <w:tblLook w:val="01E0" w:firstRow="1" w:lastRow="1" w:firstColumn="1" w:lastColumn="1" w:noHBand="0" w:noVBand="0"/>
      </w:tblPr>
      <w:tblGrid>
        <w:gridCol w:w="320"/>
        <w:gridCol w:w="4320"/>
        <w:gridCol w:w="432"/>
        <w:gridCol w:w="432"/>
        <w:gridCol w:w="432"/>
        <w:gridCol w:w="810"/>
        <w:gridCol w:w="972"/>
        <w:gridCol w:w="648"/>
        <w:gridCol w:w="648"/>
        <w:gridCol w:w="375"/>
      </w:tblGrid>
      <w:tr w:rsidR="00633CC7" w14:paraId="08F360CB" w14:textId="77777777">
        <w:trPr>
          <w:trHeight w:val="203"/>
        </w:trPr>
        <w:tc>
          <w:tcPr>
            <w:tcW w:w="320" w:type="dxa"/>
          </w:tcPr>
          <w:p w14:paraId="00078049" w14:textId="77777777" w:rsidR="00633CC7" w:rsidRDefault="001A5731">
            <w:pPr>
              <w:pStyle w:val="TableParagraph"/>
              <w:spacing w:line="184" w:lineRule="exact"/>
              <w:ind w:left="50"/>
              <w:rPr>
                <w:sz w:val="18"/>
              </w:rPr>
            </w:pPr>
            <w:r>
              <w:rPr>
                <w:sz w:val="18"/>
              </w:rPr>
              <w:t>│</w:t>
            </w:r>
          </w:p>
        </w:tc>
        <w:tc>
          <w:tcPr>
            <w:tcW w:w="4320" w:type="dxa"/>
          </w:tcPr>
          <w:p w14:paraId="3AD113D0" w14:textId="77777777" w:rsidR="00633CC7" w:rsidRDefault="001A5731">
            <w:pPr>
              <w:pStyle w:val="TableParagraph"/>
              <w:tabs>
                <w:tab w:val="left" w:pos="2159"/>
              </w:tabs>
              <w:spacing w:line="184" w:lineRule="exact"/>
              <w:jc w:val="center"/>
              <w:rPr>
                <w:sz w:val="18"/>
              </w:rPr>
            </w:pPr>
            <w:r>
              <w:rPr>
                <w:spacing w:val="-2"/>
                <w:sz w:val="18"/>
              </w:rPr>
              <w:t>│</w:t>
            </w:r>
            <w:proofErr w:type="gramStart"/>
            <w:r>
              <w:rPr>
                <w:spacing w:val="-2"/>
                <w:sz w:val="18"/>
              </w:rPr>
              <w:t>извод.│</w:t>
            </w:r>
            <w:proofErr w:type="spellStart"/>
            <w:proofErr w:type="gramEnd"/>
            <w:r>
              <w:rPr>
                <w:spacing w:val="-2"/>
                <w:sz w:val="18"/>
              </w:rPr>
              <w:t>жание│K</w:t>
            </w:r>
            <w:proofErr w:type="spellEnd"/>
            <w:r>
              <w:rPr>
                <w:sz w:val="18"/>
              </w:rPr>
              <w:tab/>
              <w:t>│</w:t>
            </w:r>
            <w:r>
              <w:rPr>
                <w:spacing w:val="-3"/>
                <w:sz w:val="18"/>
              </w:rPr>
              <w:t xml:space="preserve"> </w:t>
            </w:r>
            <w:r>
              <w:rPr>
                <w:sz w:val="18"/>
              </w:rPr>
              <w:t>а</w:t>
            </w:r>
            <w:r>
              <w:rPr>
                <w:spacing w:val="-1"/>
                <w:sz w:val="18"/>
              </w:rPr>
              <w:t xml:space="preserve"> </w:t>
            </w:r>
            <w:r>
              <w:rPr>
                <w:sz w:val="18"/>
              </w:rPr>
              <w:t>│</w:t>
            </w:r>
            <w:r>
              <w:rPr>
                <w:spacing w:val="-1"/>
                <w:sz w:val="18"/>
              </w:rPr>
              <w:t xml:space="preserve"> </w:t>
            </w:r>
            <w:r>
              <w:rPr>
                <w:sz w:val="18"/>
              </w:rPr>
              <w:t>а</w:t>
            </w:r>
            <w:r>
              <w:rPr>
                <w:spacing w:val="-1"/>
                <w:sz w:val="18"/>
              </w:rPr>
              <w:t xml:space="preserve"> </w:t>
            </w:r>
            <w:r>
              <w:rPr>
                <w:sz w:val="18"/>
              </w:rPr>
              <w:t>│</w:t>
            </w:r>
            <w:r>
              <w:rPr>
                <w:spacing w:val="-1"/>
                <w:sz w:val="18"/>
              </w:rPr>
              <w:t xml:space="preserve"> </w:t>
            </w:r>
            <w:r>
              <w:rPr>
                <w:sz w:val="18"/>
              </w:rPr>
              <w:t>а</w:t>
            </w:r>
            <w:r>
              <w:rPr>
                <w:spacing w:val="-1"/>
                <w:sz w:val="18"/>
              </w:rPr>
              <w:t xml:space="preserve"> </w:t>
            </w:r>
            <w:r>
              <w:rPr>
                <w:sz w:val="18"/>
              </w:rPr>
              <w:t>│</w:t>
            </w:r>
            <w:r>
              <w:rPr>
                <w:spacing w:val="-1"/>
                <w:sz w:val="18"/>
              </w:rPr>
              <w:t xml:space="preserve"> </w:t>
            </w:r>
            <w:r>
              <w:rPr>
                <w:sz w:val="18"/>
              </w:rPr>
              <w:t>а</w:t>
            </w:r>
            <w:r>
              <w:rPr>
                <w:spacing w:val="-1"/>
                <w:sz w:val="18"/>
              </w:rPr>
              <w:t xml:space="preserve"> </w:t>
            </w:r>
            <w:r>
              <w:rPr>
                <w:spacing w:val="-10"/>
                <w:sz w:val="18"/>
              </w:rPr>
              <w:t>│</w:t>
            </w:r>
          </w:p>
        </w:tc>
        <w:tc>
          <w:tcPr>
            <w:tcW w:w="432" w:type="dxa"/>
          </w:tcPr>
          <w:p w14:paraId="01F1DB40" w14:textId="77777777" w:rsidR="00633CC7" w:rsidRDefault="001A5731">
            <w:pPr>
              <w:pStyle w:val="TableParagraph"/>
              <w:spacing w:line="184" w:lineRule="exact"/>
              <w:jc w:val="center"/>
              <w:rPr>
                <w:sz w:val="18"/>
              </w:rPr>
            </w:pPr>
            <w:r>
              <w:rPr>
                <w:sz w:val="18"/>
              </w:rPr>
              <w:t>│</w:t>
            </w:r>
          </w:p>
        </w:tc>
        <w:tc>
          <w:tcPr>
            <w:tcW w:w="432" w:type="dxa"/>
          </w:tcPr>
          <w:p w14:paraId="3674C858" w14:textId="77777777" w:rsidR="00633CC7" w:rsidRDefault="001A5731">
            <w:pPr>
              <w:pStyle w:val="TableParagraph"/>
              <w:spacing w:line="184" w:lineRule="exact"/>
              <w:jc w:val="center"/>
              <w:rPr>
                <w:sz w:val="18"/>
              </w:rPr>
            </w:pPr>
            <w:r>
              <w:rPr>
                <w:sz w:val="18"/>
              </w:rPr>
              <w:t>│</w:t>
            </w:r>
          </w:p>
        </w:tc>
        <w:tc>
          <w:tcPr>
            <w:tcW w:w="432" w:type="dxa"/>
          </w:tcPr>
          <w:p w14:paraId="3936A440" w14:textId="77777777" w:rsidR="00633CC7" w:rsidRDefault="001A5731">
            <w:pPr>
              <w:pStyle w:val="TableParagraph"/>
              <w:spacing w:line="184" w:lineRule="exact"/>
              <w:jc w:val="center"/>
              <w:rPr>
                <w:sz w:val="18"/>
              </w:rPr>
            </w:pPr>
            <w:r>
              <w:rPr>
                <w:sz w:val="18"/>
              </w:rPr>
              <w:t>│</w:t>
            </w:r>
          </w:p>
        </w:tc>
        <w:tc>
          <w:tcPr>
            <w:tcW w:w="810" w:type="dxa"/>
          </w:tcPr>
          <w:p w14:paraId="0047F249" w14:textId="77777777" w:rsidR="00633CC7" w:rsidRDefault="001A5731">
            <w:pPr>
              <w:pStyle w:val="TableParagraph"/>
              <w:spacing w:line="184" w:lineRule="exact"/>
              <w:ind w:left="161"/>
              <w:rPr>
                <w:sz w:val="18"/>
              </w:rPr>
            </w:pPr>
            <w:r>
              <w:rPr>
                <w:sz w:val="18"/>
              </w:rPr>
              <w:t>│</w:t>
            </w:r>
          </w:p>
        </w:tc>
        <w:tc>
          <w:tcPr>
            <w:tcW w:w="972" w:type="dxa"/>
          </w:tcPr>
          <w:p w14:paraId="6326957C" w14:textId="77777777" w:rsidR="00633CC7" w:rsidRDefault="001A5731">
            <w:pPr>
              <w:pStyle w:val="TableParagraph"/>
              <w:spacing w:line="184" w:lineRule="exact"/>
              <w:ind w:right="322"/>
              <w:jc w:val="right"/>
              <w:rPr>
                <w:sz w:val="18"/>
              </w:rPr>
            </w:pPr>
            <w:r>
              <w:rPr>
                <w:sz w:val="18"/>
              </w:rPr>
              <w:t>│</w:t>
            </w:r>
          </w:p>
        </w:tc>
        <w:tc>
          <w:tcPr>
            <w:tcW w:w="648" w:type="dxa"/>
          </w:tcPr>
          <w:p w14:paraId="5A41B460" w14:textId="77777777" w:rsidR="00633CC7" w:rsidRDefault="001A5731">
            <w:pPr>
              <w:pStyle w:val="TableParagraph"/>
              <w:spacing w:line="184" w:lineRule="exact"/>
              <w:ind w:right="214"/>
              <w:jc w:val="right"/>
              <w:rPr>
                <w:sz w:val="18"/>
              </w:rPr>
            </w:pPr>
            <w:r>
              <w:rPr>
                <w:sz w:val="18"/>
              </w:rPr>
              <w:t>│</w:t>
            </w:r>
          </w:p>
        </w:tc>
        <w:tc>
          <w:tcPr>
            <w:tcW w:w="648" w:type="dxa"/>
          </w:tcPr>
          <w:p w14:paraId="25B1B88B" w14:textId="77777777" w:rsidR="00633CC7" w:rsidRDefault="001A5731">
            <w:pPr>
              <w:pStyle w:val="TableParagraph"/>
              <w:spacing w:line="184" w:lineRule="exact"/>
              <w:ind w:left="215"/>
              <w:rPr>
                <w:sz w:val="18"/>
              </w:rPr>
            </w:pPr>
            <w:r>
              <w:rPr>
                <w:spacing w:val="-5"/>
                <w:sz w:val="18"/>
              </w:rPr>
              <w:t>30</w:t>
            </w:r>
          </w:p>
        </w:tc>
        <w:tc>
          <w:tcPr>
            <w:tcW w:w="375" w:type="dxa"/>
          </w:tcPr>
          <w:p w14:paraId="2E017507" w14:textId="77777777" w:rsidR="00633CC7" w:rsidRDefault="001A5731">
            <w:pPr>
              <w:pStyle w:val="TableParagraph"/>
              <w:spacing w:line="184" w:lineRule="exact"/>
              <w:ind w:right="49"/>
              <w:jc w:val="right"/>
              <w:rPr>
                <w:sz w:val="18"/>
              </w:rPr>
            </w:pPr>
            <w:r>
              <w:rPr>
                <w:sz w:val="18"/>
              </w:rPr>
              <w:t>│</w:t>
            </w:r>
          </w:p>
        </w:tc>
      </w:tr>
      <w:tr w:rsidR="00633CC7" w14:paraId="3F35DC65" w14:textId="77777777">
        <w:trPr>
          <w:trHeight w:val="204"/>
        </w:trPr>
        <w:tc>
          <w:tcPr>
            <w:tcW w:w="320" w:type="dxa"/>
          </w:tcPr>
          <w:p w14:paraId="7BD4F7A7" w14:textId="77777777" w:rsidR="00633CC7" w:rsidRDefault="001A5731">
            <w:pPr>
              <w:pStyle w:val="TableParagraph"/>
              <w:spacing w:line="184" w:lineRule="exact"/>
              <w:ind w:left="50"/>
              <w:rPr>
                <w:sz w:val="18"/>
              </w:rPr>
            </w:pPr>
            <w:r>
              <w:rPr>
                <w:sz w:val="18"/>
              </w:rPr>
              <w:t>│</w:t>
            </w:r>
          </w:p>
        </w:tc>
        <w:tc>
          <w:tcPr>
            <w:tcW w:w="4320" w:type="dxa"/>
          </w:tcPr>
          <w:p w14:paraId="342DAC71" w14:textId="77777777" w:rsidR="00633CC7" w:rsidRDefault="001A5731">
            <w:pPr>
              <w:pStyle w:val="TableParagraph"/>
              <w:tabs>
                <w:tab w:val="left" w:pos="755"/>
                <w:tab w:val="left" w:pos="1403"/>
                <w:tab w:val="left" w:pos="2591"/>
                <w:tab w:val="left" w:pos="3023"/>
                <w:tab w:val="left" w:pos="3455"/>
                <w:tab w:val="left" w:pos="3887"/>
              </w:tabs>
              <w:spacing w:line="184" w:lineRule="exact"/>
              <w:jc w:val="center"/>
              <w:rPr>
                <w:sz w:val="18"/>
              </w:rPr>
            </w:pPr>
            <w:r>
              <w:rPr>
                <w:spacing w:val="-5"/>
                <w:sz w:val="18"/>
              </w:rPr>
              <w:t>│K</w:t>
            </w:r>
            <w:r>
              <w:rPr>
                <w:sz w:val="18"/>
              </w:rPr>
              <w:tab/>
            </w:r>
            <w:r>
              <w:rPr>
                <w:spacing w:val="-5"/>
                <w:sz w:val="18"/>
              </w:rPr>
              <w:t>│M</w:t>
            </w:r>
            <w:r>
              <w:rPr>
                <w:sz w:val="18"/>
              </w:rPr>
              <w:tab/>
              <w:t>│</w:t>
            </w:r>
            <w:r>
              <w:rPr>
                <w:spacing w:val="-4"/>
                <w:sz w:val="18"/>
              </w:rPr>
              <w:t xml:space="preserve"> </w:t>
            </w:r>
            <w:r>
              <w:rPr>
                <w:sz w:val="18"/>
              </w:rPr>
              <w:t>ост</w:t>
            </w:r>
            <w:r>
              <w:rPr>
                <w:spacing w:val="52"/>
                <w:w w:val="150"/>
                <w:sz w:val="18"/>
              </w:rPr>
              <w:t xml:space="preserve"> </w:t>
            </w:r>
            <w:r>
              <w:rPr>
                <w:spacing w:val="-12"/>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432" w:type="dxa"/>
          </w:tcPr>
          <w:p w14:paraId="573D3EBF" w14:textId="77777777" w:rsidR="00633CC7" w:rsidRDefault="001A5731">
            <w:pPr>
              <w:pStyle w:val="TableParagraph"/>
              <w:spacing w:line="184" w:lineRule="exact"/>
              <w:jc w:val="center"/>
              <w:rPr>
                <w:sz w:val="18"/>
              </w:rPr>
            </w:pPr>
            <w:r>
              <w:rPr>
                <w:sz w:val="18"/>
              </w:rPr>
              <w:t>│</w:t>
            </w:r>
          </w:p>
        </w:tc>
        <w:tc>
          <w:tcPr>
            <w:tcW w:w="432" w:type="dxa"/>
          </w:tcPr>
          <w:p w14:paraId="639CFB1A" w14:textId="77777777" w:rsidR="00633CC7" w:rsidRDefault="001A5731">
            <w:pPr>
              <w:pStyle w:val="TableParagraph"/>
              <w:spacing w:line="184" w:lineRule="exact"/>
              <w:jc w:val="center"/>
              <w:rPr>
                <w:sz w:val="18"/>
              </w:rPr>
            </w:pPr>
            <w:r>
              <w:rPr>
                <w:sz w:val="18"/>
              </w:rPr>
              <w:t>│</w:t>
            </w:r>
          </w:p>
        </w:tc>
        <w:tc>
          <w:tcPr>
            <w:tcW w:w="432" w:type="dxa"/>
          </w:tcPr>
          <w:p w14:paraId="185A0CDC" w14:textId="77777777" w:rsidR="00633CC7" w:rsidRDefault="001A5731">
            <w:pPr>
              <w:pStyle w:val="TableParagraph"/>
              <w:spacing w:line="184" w:lineRule="exact"/>
              <w:jc w:val="center"/>
              <w:rPr>
                <w:sz w:val="18"/>
              </w:rPr>
            </w:pPr>
            <w:r>
              <w:rPr>
                <w:sz w:val="18"/>
              </w:rPr>
              <w:t>│</w:t>
            </w:r>
          </w:p>
        </w:tc>
        <w:tc>
          <w:tcPr>
            <w:tcW w:w="810" w:type="dxa"/>
          </w:tcPr>
          <w:p w14:paraId="51AC036D" w14:textId="77777777" w:rsidR="00633CC7" w:rsidRDefault="001A5731">
            <w:pPr>
              <w:pStyle w:val="TableParagraph"/>
              <w:spacing w:line="184" w:lineRule="exact"/>
              <w:ind w:left="161"/>
              <w:rPr>
                <w:sz w:val="18"/>
              </w:rPr>
            </w:pPr>
            <w:r>
              <w:rPr>
                <w:sz w:val="18"/>
              </w:rPr>
              <w:t>│</w:t>
            </w:r>
          </w:p>
        </w:tc>
        <w:tc>
          <w:tcPr>
            <w:tcW w:w="972" w:type="dxa"/>
          </w:tcPr>
          <w:p w14:paraId="4F0C4C95" w14:textId="77777777" w:rsidR="00633CC7" w:rsidRDefault="001A5731">
            <w:pPr>
              <w:pStyle w:val="TableParagraph"/>
              <w:spacing w:line="184" w:lineRule="exact"/>
              <w:ind w:right="322"/>
              <w:jc w:val="right"/>
              <w:rPr>
                <w:sz w:val="18"/>
              </w:rPr>
            </w:pPr>
            <w:r>
              <w:rPr>
                <w:sz w:val="18"/>
              </w:rPr>
              <w:t>│</w:t>
            </w:r>
          </w:p>
        </w:tc>
        <w:tc>
          <w:tcPr>
            <w:tcW w:w="648" w:type="dxa"/>
          </w:tcPr>
          <w:p w14:paraId="25E2BDC2" w14:textId="77777777" w:rsidR="00633CC7" w:rsidRDefault="001A5731">
            <w:pPr>
              <w:pStyle w:val="TableParagraph"/>
              <w:spacing w:line="184" w:lineRule="exact"/>
              <w:ind w:right="214"/>
              <w:jc w:val="right"/>
              <w:rPr>
                <w:sz w:val="18"/>
              </w:rPr>
            </w:pPr>
            <w:r>
              <w:rPr>
                <w:sz w:val="18"/>
              </w:rPr>
              <w:t>│</w:t>
            </w:r>
          </w:p>
        </w:tc>
        <w:tc>
          <w:tcPr>
            <w:tcW w:w="648" w:type="dxa"/>
          </w:tcPr>
          <w:p w14:paraId="069675D9" w14:textId="77777777" w:rsidR="00633CC7" w:rsidRDefault="00633CC7">
            <w:pPr>
              <w:pStyle w:val="TableParagraph"/>
              <w:rPr>
                <w:rFonts w:ascii="Times New Roman"/>
                <w:sz w:val="14"/>
              </w:rPr>
            </w:pPr>
          </w:p>
        </w:tc>
        <w:tc>
          <w:tcPr>
            <w:tcW w:w="375" w:type="dxa"/>
          </w:tcPr>
          <w:p w14:paraId="5533CC6A" w14:textId="77777777" w:rsidR="00633CC7" w:rsidRDefault="001A5731">
            <w:pPr>
              <w:pStyle w:val="TableParagraph"/>
              <w:spacing w:line="184" w:lineRule="exact"/>
              <w:ind w:right="49"/>
              <w:jc w:val="right"/>
              <w:rPr>
                <w:sz w:val="18"/>
              </w:rPr>
            </w:pPr>
            <w:r>
              <w:rPr>
                <w:sz w:val="18"/>
              </w:rPr>
              <w:t>│</w:t>
            </w:r>
          </w:p>
        </w:tc>
      </w:tr>
      <w:tr w:rsidR="00633CC7" w14:paraId="3E6ACA6C" w14:textId="77777777">
        <w:trPr>
          <w:trHeight w:val="204"/>
        </w:trPr>
        <w:tc>
          <w:tcPr>
            <w:tcW w:w="320" w:type="dxa"/>
          </w:tcPr>
          <w:p w14:paraId="1054D906" w14:textId="77777777" w:rsidR="00633CC7" w:rsidRDefault="001A5731">
            <w:pPr>
              <w:pStyle w:val="TableParagraph"/>
              <w:spacing w:line="184" w:lineRule="exact"/>
              <w:ind w:left="50"/>
              <w:rPr>
                <w:sz w:val="18"/>
              </w:rPr>
            </w:pPr>
            <w:r>
              <w:rPr>
                <w:sz w:val="18"/>
              </w:rPr>
              <w:t>│</w:t>
            </w:r>
          </w:p>
        </w:tc>
        <w:tc>
          <w:tcPr>
            <w:tcW w:w="4320" w:type="dxa"/>
          </w:tcPr>
          <w:p w14:paraId="221675DA" w14:textId="77777777" w:rsidR="00633CC7" w:rsidRDefault="001A5731">
            <w:pPr>
              <w:pStyle w:val="TableParagraph"/>
              <w:tabs>
                <w:tab w:val="left" w:pos="756"/>
                <w:tab w:val="left" w:pos="1404"/>
                <w:tab w:val="left" w:pos="2160"/>
                <w:tab w:val="left" w:pos="2592"/>
                <w:tab w:val="left" w:pos="3024"/>
                <w:tab w:val="left" w:pos="3456"/>
                <w:tab w:val="left" w:pos="3888"/>
              </w:tabs>
              <w:spacing w:line="184" w:lineRule="exact"/>
              <w:jc w:val="center"/>
              <w:rPr>
                <w:sz w:val="18"/>
              </w:rPr>
            </w:pPr>
            <w:r>
              <w:rPr>
                <w:sz w:val="18"/>
              </w:rPr>
              <w:t>│</w:t>
            </w:r>
            <w:r>
              <w:rPr>
                <w:spacing w:val="-1"/>
                <w:sz w:val="18"/>
              </w:rPr>
              <w:t xml:space="preserve"> </w:t>
            </w:r>
            <w:r>
              <w:rPr>
                <w:spacing w:val="-10"/>
                <w:sz w:val="18"/>
              </w:rPr>
              <w:t>в</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r>
              <w:rPr>
                <w:sz w:val="18"/>
              </w:rPr>
              <w:tab/>
            </w:r>
            <w:r>
              <w:rPr>
                <w:spacing w:val="-10"/>
                <w:sz w:val="18"/>
              </w:rPr>
              <w:t>│</w:t>
            </w:r>
          </w:p>
        </w:tc>
        <w:tc>
          <w:tcPr>
            <w:tcW w:w="432" w:type="dxa"/>
          </w:tcPr>
          <w:p w14:paraId="52B3E849" w14:textId="77777777" w:rsidR="00633CC7" w:rsidRDefault="001A5731">
            <w:pPr>
              <w:pStyle w:val="TableParagraph"/>
              <w:spacing w:line="184" w:lineRule="exact"/>
              <w:jc w:val="center"/>
              <w:rPr>
                <w:sz w:val="18"/>
              </w:rPr>
            </w:pPr>
            <w:r>
              <w:rPr>
                <w:sz w:val="18"/>
              </w:rPr>
              <w:t>│</w:t>
            </w:r>
          </w:p>
        </w:tc>
        <w:tc>
          <w:tcPr>
            <w:tcW w:w="432" w:type="dxa"/>
          </w:tcPr>
          <w:p w14:paraId="5AE32C48" w14:textId="77777777" w:rsidR="00633CC7" w:rsidRDefault="001A5731">
            <w:pPr>
              <w:pStyle w:val="TableParagraph"/>
              <w:spacing w:line="184" w:lineRule="exact"/>
              <w:jc w:val="center"/>
              <w:rPr>
                <w:sz w:val="18"/>
              </w:rPr>
            </w:pPr>
            <w:r>
              <w:rPr>
                <w:sz w:val="18"/>
              </w:rPr>
              <w:t>│</w:t>
            </w:r>
          </w:p>
        </w:tc>
        <w:tc>
          <w:tcPr>
            <w:tcW w:w="432" w:type="dxa"/>
          </w:tcPr>
          <w:p w14:paraId="5826B859" w14:textId="77777777" w:rsidR="00633CC7" w:rsidRDefault="001A5731">
            <w:pPr>
              <w:pStyle w:val="TableParagraph"/>
              <w:spacing w:line="184" w:lineRule="exact"/>
              <w:jc w:val="center"/>
              <w:rPr>
                <w:sz w:val="18"/>
              </w:rPr>
            </w:pPr>
            <w:r>
              <w:rPr>
                <w:sz w:val="18"/>
              </w:rPr>
              <w:t>│</w:t>
            </w:r>
          </w:p>
        </w:tc>
        <w:tc>
          <w:tcPr>
            <w:tcW w:w="810" w:type="dxa"/>
          </w:tcPr>
          <w:p w14:paraId="607B0147" w14:textId="77777777" w:rsidR="00633CC7" w:rsidRDefault="001A5731">
            <w:pPr>
              <w:pStyle w:val="TableParagraph"/>
              <w:spacing w:line="184" w:lineRule="exact"/>
              <w:ind w:left="162"/>
              <w:rPr>
                <w:sz w:val="18"/>
              </w:rPr>
            </w:pPr>
            <w:r>
              <w:rPr>
                <w:sz w:val="18"/>
              </w:rPr>
              <w:t>│</w:t>
            </w:r>
          </w:p>
        </w:tc>
        <w:tc>
          <w:tcPr>
            <w:tcW w:w="972" w:type="dxa"/>
          </w:tcPr>
          <w:p w14:paraId="69ECDD8D" w14:textId="77777777" w:rsidR="00633CC7" w:rsidRDefault="001A5731">
            <w:pPr>
              <w:pStyle w:val="TableParagraph"/>
              <w:spacing w:line="184" w:lineRule="exact"/>
              <w:ind w:right="321"/>
              <w:jc w:val="right"/>
              <w:rPr>
                <w:sz w:val="18"/>
              </w:rPr>
            </w:pPr>
            <w:r>
              <w:rPr>
                <w:sz w:val="18"/>
              </w:rPr>
              <w:t>│</w:t>
            </w:r>
          </w:p>
        </w:tc>
        <w:tc>
          <w:tcPr>
            <w:tcW w:w="648" w:type="dxa"/>
          </w:tcPr>
          <w:p w14:paraId="3EFC657B" w14:textId="77777777" w:rsidR="00633CC7" w:rsidRDefault="001A5731">
            <w:pPr>
              <w:pStyle w:val="TableParagraph"/>
              <w:spacing w:line="184" w:lineRule="exact"/>
              <w:ind w:right="213"/>
              <w:jc w:val="right"/>
              <w:rPr>
                <w:sz w:val="18"/>
              </w:rPr>
            </w:pPr>
            <w:r>
              <w:rPr>
                <w:sz w:val="18"/>
              </w:rPr>
              <w:t>│</w:t>
            </w:r>
          </w:p>
        </w:tc>
        <w:tc>
          <w:tcPr>
            <w:tcW w:w="648" w:type="dxa"/>
          </w:tcPr>
          <w:p w14:paraId="73CDF1CD" w14:textId="77777777" w:rsidR="00633CC7" w:rsidRDefault="00633CC7">
            <w:pPr>
              <w:pStyle w:val="TableParagraph"/>
              <w:rPr>
                <w:rFonts w:ascii="Times New Roman"/>
                <w:sz w:val="14"/>
              </w:rPr>
            </w:pPr>
          </w:p>
        </w:tc>
        <w:tc>
          <w:tcPr>
            <w:tcW w:w="375" w:type="dxa"/>
          </w:tcPr>
          <w:p w14:paraId="3EC248AC" w14:textId="77777777" w:rsidR="00633CC7" w:rsidRDefault="001A5731">
            <w:pPr>
              <w:pStyle w:val="TableParagraph"/>
              <w:spacing w:line="184" w:lineRule="exact"/>
              <w:ind w:right="48"/>
              <w:jc w:val="right"/>
              <w:rPr>
                <w:sz w:val="18"/>
              </w:rPr>
            </w:pPr>
            <w:r>
              <w:rPr>
                <w:sz w:val="18"/>
              </w:rPr>
              <w:t>│</w:t>
            </w:r>
          </w:p>
        </w:tc>
      </w:tr>
    </w:tbl>
    <w:p w14:paraId="21E46635" w14:textId="77777777" w:rsidR="00633CC7" w:rsidRDefault="001A5731">
      <w:pPr>
        <w:spacing w:before="1"/>
        <w:ind w:left="162"/>
        <w:rPr>
          <w:rFonts w:ascii="Courier New" w:hAnsi="Courier New"/>
          <w:sz w:val="18"/>
        </w:rPr>
      </w:pPr>
      <w:r>
        <w:rPr>
          <w:rFonts w:ascii="Courier New" w:hAnsi="Courier New"/>
          <w:spacing w:val="-2"/>
          <w:sz w:val="18"/>
        </w:rPr>
        <w:t>├───┼──────┼─────┼──────┼───┼───┼───┼───┼───┼───┼───┼───┼──────────┼──────┼──────────┤</w:t>
      </w:r>
    </w:p>
    <w:p w14:paraId="5231B1FB" w14:textId="77777777" w:rsidR="00633CC7" w:rsidRDefault="001A5731">
      <w:pPr>
        <w:tabs>
          <w:tab w:val="left" w:pos="1349"/>
          <w:tab w:val="left" w:pos="2753"/>
          <w:tab w:val="left" w:pos="6749"/>
          <w:tab w:val="left" w:pos="7397"/>
          <w:tab w:val="left" w:pos="8693"/>
          <w:tab w:val="left" w:pos="9341"/>
        </w:tabs>
        <w:ind w:left="162"/>
        <w:rPr>
          <w:rFonts w:ascii="Courier New" w:hAnsi="Courier New"/>
          <w:sz w:val="18"/>
        </w:rPr>
      </w:pPr>
      <w:r>
        <w:rPr>
          <w:rFonts w:ascii="Courier New" w:hAnsi="Courier New"/>
          <w:sz w:val="18"/>
        </w:rPr>
        <w:t>│</w:t>
      </w:r>
      <w:r>
        <w:rPr>
          <w:rFonts w:ascii="Courier New" w:hAnsi="Courier New"/>
          <w:spacing w:val="-3"/>
          <w:sz w:val="18"/>
        </w:rPr>
        <w:t xml:space="preserve"> </w:t>
      </w:r>
      <w:r>
        <w:rPr>
          <w:rFonts w:ascii="Courier New" w:hAnsi="Courier New"/>
          <w:sz w:val="18"/>
        </w:rPr>
        <w:t>1</w:t>
      </w:r>
      <w:r>
        <w:rPr>
          <w:rFonts w:ascii="Courier New" w:hAnsi="Courier New"/>
          <w:spacing w:val="-1"/>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pacing w:val="-10"/>
          <w:sz w:val="18"/>
        </w:rPr>
        <w:t>2</w:t>
      </w:r>
      <w:r>
        <w:rPr>
          <w:rFonts w:ascii="Courier New" w:hAnsi="Courier New"/>
          <w:sz w:val="18"/>
        </w:rPr>
        <w:tab/>
        <w:t>│</w:t>
      </w:r>
      <w:r>
        <w:rPr>
          <w:rFonts w:ascii="Courier New" w:hAnsi="Courier New"/>
          <w:spacing w:val="53"/>
          <w:w w:val="150"/>
          <w:sz w:val="18"/>
        </w:rPr>
        <w:t xml:space="preserve"> </w:t>
      </w:r>
      <w:r>
        <w:rPr>
          <w:rFonts w:ascii="Courier New" w:hAnsi="Courier New"/>
          <w:sz w:val="18"/>
        </w:rPr>
        <w:t>3</w:t>
      </w:r>
      <w:r>
        <w:rPr>
          <w:rFonts w:ascii="Courier New" w:hAnsi="Courier New"/>
          <w:spacing w:val="52"/>
          <w:w w:val="150"/>
          <w:sz w:val="18"/>
        </w:rPr>
        <w:t xml:space="preserve"> </w:t>
      </w:r>
      <w:r>
        <w:rPr>
          <w:rFonts w:ascii="Courier New" w:hAnsi="Courier New"/>
          <w:sz w:val="18"/>
        </w:rPr>
        <w:t>│</w:t>
      </w:r>
      <w:r>
        <w:rPr>
          <w:rFonts w:ascii="Courier New" w:hAnsi="Courier New"/>
          <w:spacing w:val="53"/>
          <w:w w:val="150"/>
          <w:sz w:val="18"/>
        </w:rPr>
        <w:t xml:space="preserve"> </w:t>
      </w:r>
      <w:r>
        <w:rPr>
          <w:rFonts w:ascii="Courier New" w:hAnsi="Courier New"/>
          <w:spacing w:val="-10"/>
          <w:sz w:val="18"/>
        </w:rPr>
        <w:t>4</w:t>
      </w:r>
      <w:r>
        <w:rPr>
          <w:rFonts w:ascii="Courier New" w:hAnsi="Courier New"/>
          <w:sz w:val="18"/>
        </w:rPr>
        <w:tab/>
        <w:t>│</w:t>
      </w:r>
      <w:r>
        <w:rPr>
          <w:rFonts w:ascii="Courier New" w:hAnsi="Courier New"/>
          <w:spacing w:val="-4"/>
          <w:sz w:val="18"/>
        </w:rPr>
        <w:t xml:space="preserve"> </w:t>
      </w:r>
      <w:r>
        <w:rPr>
          <w:rFonts w:ascii="Courier New" w:hAnsi="Courier New"/>
          <w:sz w:val="18"/>
        </w:rPr>
        <w:t>5</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6</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7</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8</w:t>
      </w:r>
      <w:r>
        <w:rPr>
          <w:rFonts w:ascii="Courier New" w:hAnsi="Courier New"/>
          <w:spacing w:val="-1"/>
          <w:sz w:val="18"/>
        </w:rPr>
        <w:t xml:space="preserve"> </w:t>
      </w:r>
      <w:r>
        <w:rPr>
          <w:rFonts w:ascii="Courier New" w:hAnsi="Courier New"/>
          <w:sz w:val="18"/>
        </w:rPr>
        <w:t>│</w:t>
      </w:r>
      <w:r>
        <w:rPr>
          <w:rFonts w:ascii="Courier New" w:hAnsi="Courier New"/>
          <w:spacing w:val="-2"/>
          <w:sz w:val="18"/>
        </w:rPr>
        <w:t xml:space="preserve"> </w:t>
      </w:r>
      <w:r>
        <w:rPr>
          <w:rFonts w:ascii="Courier New" w:hAnsi="Courier New"/>
          <w:sz w:val="18"/>
        </w:rPr>
        <w:t>9</w:t>
      </w:r>
      <w:r>
        <w:rPr>
          <w:rFonts w:ascii="Courier New" w:hAnsi="Courier New"/>
          <w:spacing w:val="-1"/>
          <w:sz w:val="18"/>
        </w:rPr>
        <w:t xml:space="preserve"> </w:t>
      </w:r>
      <w:r>
        <w:rPr>
          <w:rFonts w:ascii="Courier New" w:hAnsi="Courier New"/>
          <w:sz w:val="18"/>
        </w:rPr>
        <w:t>│10</w:t>
      </w:r>
      <w:r>
        <w:rPr>
          <w:rFonts w:ascii="Courier New" w:hAnsi="Courier New"/>
          <w:spacing w:val="-2"/>
          <w:sz w:val="18"/>
        </w:rPr>
        <w:t xml:space="preserve"> </w:t>
      </w:r>
      <w:r>
        <w:rPr>
          <w:rFonts w:ascii="Courier New" w:hAnsi="Courier New"/>
          <w:sz w:val="18"/>
        </w:rPr>
        <w:t>│11</w:t>
      </w:r>
      <w:r>
        <w:rPr>
          <w:rFonts w:ascii="Courier New" w:hAnsi="Courier New"/>
          <w:spacing w:val="-1"/>
          <w:sz w:val="18"/>
        </w:rPr>
        <w:t xml:space="preserve"> </w:t>
      </w:r>
      <w:r>
        <w:rPr>
          <w:rFonts w:ascii="Courier New" w:hAnsi="Courier New"/>
          <w:sz w:val="18"/>
        </w:rPr>
        <w:t>│12</w:t>
      </w:r>
      <w:r>
        <w:rPr>
          <w:rFonts w:ascii="Courier New" w:hAnsi="Courier New"/>
          <w:spacing w:val="-1"/>
          <w:sz w:val="18"/>
        </w:rPr>
        <w:t xml:space="preserve"> </w:t>
      </w:r>
      <w:r>
        <w:rPr>
          <w:rFonts w:ascii="Courier New" w:hAnsi="Courier New"/>
          <w:spacing w:val="-10"/>
          <w:sz w:val="18"/>
        </w:rPr>
        <w:t>│</w:t>
      </w:r>
      <w:r>
        <w:rPr>
          <w:rFonts w:ascii="Courier New" w:hAnsi="Courier New"/>
          <w:sz w:val="18"/>
        </w:rPr>
        <w:tab/>
      </w:r>
      <w:r>
        <w:rPr>
          <w:rFonts w:ascii="Courier New" w:hAnsi="Courier New"/>
          <w:spacing w:val="-5"/>
          <w:sz w:val="18"/>
        </w:rPr>
        <w:t>13</w:t>
      </w:r>
      <w:r>
        <w:rPr>
          <w:rFonts w:ascii="Courier New" w:hAnsi="Courier New"/>
          <w:sz w:val="18"/>
        </w:rPr>
        <w:tab/>
        <w:t>│</w:t>
      </w:r>
      <w:r>
        <w:rPr>
          <w:rFonts w:ascii="Courier New" w:hAnsi="Courier New"/>
          <w:spacing w:val="52"/>
          <w:w w:val="150"/>
          <w:sz w:val="18"/>
        </w:rPr>
        <w:t xml:space="preserve"> </w:t>
      </w:r>
      <w:r>
        <w:rPr>
          <w:rFonts w:ascii="Courier New" w:hAnsi="Courier New"/>
          <w:sz w:val="18"/>
        </w:rPr>
        <w:t>14</w:t>
      </w:r>
      <w:r>
        <w:rPr>
          <w:rFonts w:ascii="Courier New" w:hAnsi="Courier New"/>
          <w:spacing w:val="52"/>
          <w:w w:val="150"/>
          <w:sz w:val="18"/>
        </w:rPr>
        <w:t xml:space="preserve"> </w:t>
      </w:r>
      <w:r>
        <w:rPr>
          <w:rFonts w:ascii="Courier New" w:hAnsi="Courier New"/>
          <w:spacing w:val="-10"/>
          <w:sz w:val="18"/>
        </w:rPr>
        <w:t>│</w:t>
      </w:r>
      <w:r>
        <w:rPr>
          <w:rFonts w:ascii="Courier New" w:hAnsi="Courier New"/>
          <w:sz w:val="18"/>
        </w:rPr>
        <w:tab/>
      </w:r>
      <w:r>
        <w:rPr>
          <w:rFonts w:ascii="Courier New" w:hAnsi="Courier New"/>
          <w:spacing w:val="-5"/>
          <w:sz w:val="18"/>
        </w:rPr>
        <w:t>15</w:t>
      </w:r>
      <w:r>
        <w:rPr>
          <w:rFonts w:ascii="Courier New" w:hAnsi="Courier New"/>
          <w:sz w:val="18"/>
        </w:rPr>
        <w:tab/>
      </w:r>
      <w:r>
        <w:rPr>
          <w:rFonts w:ascii="Courier New" w:hAnsi="Courier New"/>
          <w:spacing w:val="-10"/>
          <w:sz w:val="18"/>
        </w:rPr>
        <w:t>│</w:t>
      </w:r>
    </w:p>
    <w:p w14:paraId="5785C2E6" w14:textId="77777777" w:rsidR="00633CC7" w:rsidRDefault="001A5731">
      <w:pPr>
        <w:ind w:left="162"/>
        <w:rPr>
          <w:rFonts w:ascii="Courier New" w:hAnsi="Courier New"/>
          <w:sz w:val="18"/>
        </w:rPr>
      </w:pPr>
      <w:r>
        <w:rPr>
          <w:rFonts w:ascii="Courier New" w:hAnsi="Courier New"/>
          <w:spacing w:val="-2"/>
          <w:sz w:val="18"/>
        </w:rPr>
        <w:t>└───┴──────┴─────┴──────┴───┴───┴───┴───┴───┴───┴───┴───┴──────────┴──────┴──────────┘</w:t>
      </w:r>
    </w:p>
    <w:p w14:paraId="4192CDCB" w14:textId="77777777" w:rsidR="00633CC7" w:rsidRDefault="00633CC7">
      <w:pPr>
        <w:rPr>
          <w:rFonts w:ascii="Courier New" w:hAnsi="Courier New"/>
          <w:sz w:val="18"/>
        </w:rPr>
        <w:sectPr w:rsidR="00633CC7">
          <w:pgSz w:w="11910" w:h="16840"/>
          <w:pgMar w:top="1120" w:right="740" w:bottom="280" w:left="1540" w:header="720" w:footer="720" w:gutter="0"/>
          <w:cols w:space="720"/>
        </w:sectPr>
      </w:pPr>
    </w:p>
    <w:p w14:paraId="37EDAF3A" w14:textId="77777777" w:rsidR="00633CC7" w:rsidRDefault="00633CC7">
      <w:pPr>
        <w:pStyle w:val="a3"/>
        <w:ind w:left="0"/>
        <w:rPr>
          <w:rFonts w:ascii="Courier New"/>
          <w:sz w:val="20"/>
        </w:rPr>
      </w:pPr>
    </w:p>
    <w:p w14:paraId="34680CAD" w14:textId="77777777" w:rsidR="00633CC7" w:rsidRDefault="00633CC7">
      <w:pPr>
        <w:pStyle w:val="a3"/>
        <w:ind w:left="0"/>
        <w:rPr>
          <w:rFonts w:ascii="Courier New"/>
          <w:sz w:val="20"/>
        </w:rPr>
      </w:pPr>
    </w:p>
    <w:p w14:paraId="16BB2310" w14:textId="77777777" w:rsidR="00633CC7" w:rsidRDefault="00633CC7">
      <w:pPr>
        <w:pStyle w:val="a3"/>
        <w:ind w:left="0"/>
        <w:rPr>
          <w:rFonts w:ascii="Courier New"/>
          <w:sz w:val="20"/>
        </w:rPr>
      </w:pPr>
    </w:p>
    <w:p w14:paraId="243CEAF7" w14:textId="51D1BE57" w:rsidR="00633CC7" w:rsidRDefault="001A5731">
      <w:pPr>
        <w:pStyle w:val="a3"/>
        <w:spacing w:before="184"/>
        <w:ind w:left="112" w:right="115" w:firstLine="540"/>
        <w:jc w:val="both"/>
      </w:pPr>
      <w:r>
        <w:t xml:space="preserve">По табл. П-10.5 производится расчет алгебраической суммы дисконтируемых затрат и эффектов (величина эффектов принимается со знаком "минус"), связанных </w:t>
      </w:r>
      <w:r>
        <w:t>с обеспечением транспортного процесса для проектного варианта, а также определение показателей эффективности мероприятия (чистого дисконтируемого дохода, срока окупаемости).</w:t>
      </w:r>
    </w:p>
    <w:p w14:paraId="500ECA84" w14:textId="77777777" w:rsidR="00633CC7" w:rsidRDefault="00633CC7">
      <w:pPr>
        <w:pStyle w:val="a3"/>
        <w:spacing w:before="11"/>
        <w:ind w:left="0"/>
        <w:rPr>
          <w:sz w:val="21"/>
        </w:rPr>
      </w:pPr>
    </w:p>
    <w:p w14:paraId="627BFA0D" w14:textId="77777777" w:rsidR="00633CC7" w:rsidRDefault="001A5731">
      <w:pPr>
        <w:pStyle w:val="a3"/>
        <w:ind w:left="0" w:right="109"/>
        <w:jc w:val="right"/>
      </w:pPr>
      <w:r>
        <w:t>Таблица</w:t>
      </w:r>
      <w:r>
        <w:rPr>
          <w:spacing w:val="-7"/>
        </w:rPr>
        <w:t xml:space="preserve"> </w:t>
      </w:r>
      <w:r>
        <w:t>П-</w:t>
      </w:r>
      <w:r>
        <w:rPr>
          <w:spacing w:val="-4"/>
        </w:rPr>
        <w:t>10.5</w:t>
      </w:r>
    </w:p>
    <w:p w14:paraId="4934A53B" w14:textId="77777777" w:rsidR="00633CC7" w:rsidRDefault="00633CC7">
      <w:pPr>
        <w:pStyle w:val="a3"/>
        <w:ind w:left="0"/>
      </w:pPr>
    </w:p>
    <w:p w14:paraId="03B3A07A" w14:textId="77777777" w:rsidR="00633CC7" w:rsidRDefault="001A5731">
      <w:pPr>
        <w:pStyle w:val="a3"/>
        <w:spacing w:before="1"/>
        <w:ind w:left="5506" w:right="5506"/>
        <w:jc w:val="center"/>
      </w:pPr>
      <w:r>
        <w:t>Расчет</w:t>
      </w:r>
      <w:r>
        <w:rPr>
          <w:spacing w:val="-3"/>
        </w:rPr>
        <w:t xml:space="preserve"> </w:t>
      </w:r>
      <w:r>
        <w:t>затрат</w:t>
      </w:r>
      <w:r>
        <w:rPr>
          <w:spacing w:val="-4"/>
        </w:rPr>
        <w:t xml:space="preserve"> </w:t>
      </w:r>
      <w:r>
        <w:t>и</w:t>
      </w:r>
      <w:r>
        <w:rPr>
          <w:spacing w:val="-3"/>
        </w:rPr>
        <w:t xml:space="preserve"> </w:t>
      </w:r>
      <w:r>
        <w:rPr>
          <w:spacing w:val="-2"/>
        </w:rPr>
        <w:t>показателей</w:t>
      </w:r>
    </w:p>
    <w:p w14:paraId="1D202C35" w14:textId="77777777" w:rsidR="00633CC7" w:rsidRDefault="001A5731">
      <w:pPr>
        <w:pStyle w:val="a3"/>
        <w:ind w:left="5506" w:right="5506"/>
        <w:jc w:val="center"/>
      </w:pPr>
      <w:r>
        <w:t>эффективности</w:t>
      </w:r>
      <w:r>
        <w:rPr>
          <w:spacing w:val="-6"/>
        </w:rPr>
        <w:t xml:space="preserve"> </w:t>
      </w:r>
      <w:r>
        <w:t>по</w:t>
      </w:r>
      <w:r>
        <w:rPr>
          <w:spacing w:val="-5"/>
        </w:rPr>
        <w:t xml:space="preserve"> </w:t>
      </w:r>
      <w:r>
        <w:t>проектному</w:t>
      </w:r>
      <w:r>
        <w:rPr>
          <w:spacing w:val="-7"/>
        </w:rPr>
        <w:t xml:space="preserve"> </w:t>
      </w:r>
      <w:r>
        <w:rPr>
          <w:spacing w:val="-2"/>
        </w:rPr>
        <w:t>варианту</w:t>
      </w:r>
    </w:p>
    <w:p w14:paraId="764CB675" w14:textId="77777777" w:rsidR="00633CC7" w:rsidRDefault="00633CC7">
      <w:pPr>
        <w:pStyle w:val="a3"/>
        <w:spacing w:before="7"/>
        <w:ind w:left="0"/>
      </w:pPr>
    </w:p>
    <w:p w14:paraId="78009219" w14:textId="77777777" w:rsidR="00633CC7" w:rsidRDefault="001A5731">
      <w:pPr>
        <w:spacing w:line="226" w:lineRule="exact"/>
        <w:ind w:left="112"/>
        <w:rPr>
          <w:rFonts w:ascii="Courier New" w:hAnsi="Courier New"/>
          <w:sz w:val="20"/>
        </w:rPr>
      </w:pPr>
      <w:r>
        <w:rPr>
          <w:rFonts w:ascii="Courier New" w:hAnsi="Courier New"/>
          <w:spacing w:val="-2"/>
          <w:sz w:val="20"/>
        </w:rPr>
        <w:t>┌───┬───────────────────┬───────────────────────────────┬──────────┬─────────┬─────────┬──────────┐</w:t>
      </w:r>
    </w:p>
    <w:p w14:paraId="48F1C2FD" w14:textId="77777777" w:rsidR="00633CC7" w:rsidRDefault="001A5731">
      <w:pPr>
        <w:tabs>
          <w:tab w:val="left" w:pos="8151"/>
          <w:tab w:val="left" w:pos="9351"/>
          <w:tab w:val="left" w:pos="11031"/>
          <w:tab w:val="left" w:pos="11871"/>
        </w:tabs>
        <w:spacing w:line="226" w:lineRule="exact"/>
        <w:ind w:left="112"/>
        <w:rPr>
          <w:rFonts w:ascii="Courier New" w:hAnsi="Courier New"/>
          <w:sz w:val="20"/>
        </w:rPr>
      </w:pPr>
      <w:r>
        <w:rPr>
          <w:rFonts w:ascii="Courier New" w:hAnsi="Courier New"/>
          <w:sz w:val="20"/>
        </w:rPr>
        <w:t>│</w:t>
      </w:r>
      <w:r>
        <w:rPr>
          <w:rFonts w:ascii="Courier New" w:hAnsi="Courier New"/>
          <w:spacing w:val="-6"/>
          <w:sz w:val="20"/>
        </w:rPr>
        <w:t xml:space="preserve"> </w:t>
      </w:r>
      <w:r>
        <w:rPr>
          <w:rFonts w:ascii="Courier New" w:hAnsi="Courier New"/>
          <w:sz w:val="20"/>
        </w:rPr>
        <w:t>N</w:t>
      </w:r>
      <w:r>
        <w:rPr>
          <w:rFonts w:ascii="Courier New" w:hAnsi="Courier New"/>
          <w:spacing w:val="-6"/>
          <w:sz w:val="20"/>
        </w:rPr>
        <w:t xml:space="preserve"> </w:t>
      </w:r>
      <w:r>
        <w:rPr>
          <w:rFonts w:ascii="Courier New" w:hAnsi="Courier New"/>
          <w:sz w:val="20"/>
        </w:rPr>
        <w:t>│</w:t>
      </w:r>
      <w:r>
        <w:rPr>
          <w:rFonts w:ascii="Courier New" w:hAnsi="Courier New"/>
          <w:spacing w:val="-6"/>
          <w:sz w:val="20"/>
        </w:rPr>
        <w:t xml:space="preserve"> </w:t>
      </w:r>
      <w:r>
        <w:rPr>
          <w:rFonts w:ascii="Courier New" w:hAnsi="Courier New"/>
          <w:sz w:val="20"/>
        </w:rPr>
        <w:t>Дорожные</w:t>
      </w:r>
      <w:r>
        <w:rPr>
          <w:rFonts w:ascii="Courier New" w:hAnsi="Courier New"/>
          <w:spacing w:val="-6"/>
          <w:sz w:val="20"/>
        </w:rPr>
        <w:t xml:space="preserve"> </w:t>
      </w:r>
      <w:r>
        <w:rPr>
          <w:rFonts w:ascii="Courier New" w:hAnsi="Courier New"/>
          <w:sz w:val="20"/>
        </w:rPr>
        <w:t>затраты,</w:t>
      </w:r>
      <w:r>
        <w:rPr>
          <w:rFonts w:ascii="Courier New" w:hAnsi="Courier New"/>
          <w:spacing w:val="-6"/>
          <w:sz w:val="20"/>
        </w:rPr>
        <w:t xml:space="preserve"> </w:t>
      </w:r>
      <w:r>
        <w:rPr>
          <w:rFonts w:ascii="Courier New" w:hAnsi="Courier New"/>
          <w:sz w:val="20"/>
        </w:rPr>
        <w:t>│Транспортные</w:t>
      </w:r>
      <w:r>
        <w:rPr>
          <w:rFonts w:ascii="Courier New" w:hAnsi="Courier New"/>
          <w:spacing w:val="-6"/>
          <w:sz w:val="20"/>
        </w:rPr>
        <w:t xml:space="preserve"> </w:t>
      </w:r>
      <w:r>
        <w:rPr>
          <w:rFonts w:ascii="Courier New" w:hAnsi="Courier New"/>
          <w:sz w:val="20"/>
        </w:rPr>
        <w:t>и</w:t>
      </w:r>
      <w:r>
        <w:rPr>
          <w:rFonts w:ascii="Courier New" w:hAnsi="Courier New"/>
          <w:spacing w:val="-6"/>
          <w:sz w:val="20"/>
        </w:rPr>
        <w:t xml:space="preserve"> </w:t>
      </w:r>
      <w:proofErr w:type="spellStart"/>
      <w:r>
        <w:rPr>
          <w:rFonts w:ascii="Courier New" w:hAnsi="Courier New"/>
          <w:sz w:val="20"/>
        </w:rPr>
        <w:t>внетранспортные</w:t>
      </w:r>
      <w:proofErr w:type="spellEnd"/>
      <w:r>
        <w:rPr>
          <w:rFonts w:ascii="Courier New" w:hAnsi="Courier New"/>
          <w:spacing w:val="-6"/>
          <w:sz w:val="20"/>
        </w:rPr>
        <w:t xml:space="preserve"> </w:t>
      </w:r>
      <w:r>
        <w:rPr>
          <w:rFonts w:ascii="Courier New" w:hAnsi="Courier New"/>
          <w:sz w:val="20"/>
        </w:rPr>
        <w:t>│</w:t>
      </w:r>
      <w:r>
        <w:rPr>
          <w:rFonts w:ascii="Courier New" w:hAnsi="Courier New"/>
          <w:spacing w:val="49"/>
          <w:w w:val="150"/>
          <w:sz w:val="20"/>
        </w:rPr>
        <w:t xml:space="preserve"> </w:t>
      </w:r>
      <w:r>
        <w:rPr>
          <w:rFonts w:ascii="Courier New" w:hAnsi="Courier New"/>
          <w:spacing w:val="-2"/>
          <w:sz w:val="20"/>
        </w:rPr>
        <w:t>Итого</w:t>
      </w:r>
      <w:r>
        <w:rPr>
          <w:rFonts w:ascii="Courier New" w:hAnsi="Courier New"/>
          <w:sz w:val="20"/>
        </w:rPr>
        <w:tab/>
      </w:r>
      <w:r>
        <w:rPr>
          <w:rFonts w:ascii="Courier New" w:hAnsi="Courier New"/>
          <w:spacing w:val="-2"/>
          <w:sz w:val="20"/>
        </w:rPr>
        <w:t>│Итого</w:t>
      </w:r>
      <w:r>
        <w:rPr>
          <w:rFonts w:ascii="Courier New" w:hAnsi="Courier New"/>
          <w:sz w:val="20"/>
        </w:rPr>
        <w:tab/>
        <w:t>│</w:t>
      </w:r>
      <w:r>
        <w:rPr>
          <w:rFonts w:ascii="Courier New" w:hAnsi="Courier New"/>
          <w:spacing w:val="-3"/>
          <w:sz w:val="20"/>
        </w:rPr>
        <w:t xml:space="preserve"> </w:t>
      </w:r>
      <w:r>
        <w:rPr>
          <w:rFonts w:ascii="Courier New" w:hAnsi="Courier New"/>
          <w:sz w:val="20"/>
        </w:rPr>
        <w:t>Чистый</w:t>
      </w:r>
      <w:r>
        <w:rPr>
          <w:rFonts w:ascii="Courier New" w:hAnsi="Courier New"/>
          <w:spacing w:val="54"/>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5"/>
          <w:sz w:val="20"/>
        </w:rPr>
        <w:t>ЧДД</w:t>
      </w:r>
      <w:r>
        <w:rPr>
          <w:rFonts w:ascii="Courier New" w:hAnsi="Courier New"/>
          <w:sz w:val="20"/>
        </w:rPr>
        <w:tab/>
      </w:r>
      <w:r>
        <w:rPr>
          <w:rFonts w:ascii="Courier New" w:hAnsi="Courier New"/>
          <w:spacing w:val="-10"/>
          <w:sz w:val="20"/>
        </w:rPr>
        <w:t>│</w:t>
      </w:r>
    </w:p>
    <w:p w14:paraId="7DD25220" w14:textId="77777777" w:rsidR="00633CC7" w:rsidRDefault="001A5731">
      <w:pPr>
        <w:tabs>
          <w:tab w:val="left" w:pos="1312"/>
          <w:tab w:val="left" w:pos="2992"/>
        </w:tabs>
        <w:spacing w:before="2" w:line="226" w:lineRule="exact"/>
        <w:ind w:left="112"/>
        <w:rPr>
          <w:rFonts w:ascii="Courier New" w:hAnsi="Courier New"/>
          <w:sz w:val="20"/>
        </w:rPr>
      </w:pPr>
      <w:r>
        <w:rPr>
          <w:rFonts w:ascii="Courier New" w:hAnsi="Courier New"/>
          <w:spacing w:val="-2"/>
          <w:sz w:val="20"/>
        </w:rPr>
        <w:t>│п/п│</w:t>
      </w:r>
      <w:r>
        <w:rPr>
          <w:rFonts w:ascii="Courier New" w:hAnsi="Courier New"/>
          <w:sz w:val="20"/>
        </w:rPr>
        <w:tab/>
        <w:t>тыс.</w:t>
      </w:r>
      <w:r>
        <w:rPr>
          <w:rFonts w:ascii="Courier New" w:hAnsi="Courier New"/>
          <w:spacing w:val="-5"/>
          <w:sz w:val="20"/>
        </w:rPr>
        <w:t xml:space="preserve"> </w:t>
      </w:r>
      <w:r>
        <w:rPr>
          <w:rFonts w:ascii="Courier New" w:hAnsi="Courier New"/>
          <w:spacing w:val="-4"/>
          <w:sz w:val="20"/>
        </w:rPr>
        <w:t>руб.</w:t>
      </w:r>
      <w:r>
        <w:rPr>
          <w:rFonts w:ascii="Courier New" w:hAnsi="Courier New"/>
          <w:sz w:val="20"/>
        </w:rPr>
        <w:tab/>
        <w:t>│</w:t>
      </w:r>
      <w:r>
        <w:rPr>
          <w:rFonts w:ascii="Courier New" w:hAnsi="Courier New"/>
          <w:spacing w:val="-4"/>
          <w:sz w:val="20"/>
        </w:rPr>
        <w:t xml:space="preserve"> </w:t>
      </w:r>
      <w:r>
        <w:rPr>
          <w:rFonts w:ascii="Courier New" w:hAnsi="Courier New"/>
          <w:sz w:val="20"/>
        </w:rPr>
        <w:t>затраты</w:t>
      </w:r>
      <w:r>
        <w:rPr>
          <w:rFonts w:ascii="Courier New" w:hAnsi="Courier New"/>
          <w:spacing w:val="-4"/>
          <w:sz w:val="20"/>
        </w:rPr>
        <w:t xml:space="preserve"> </w:t>
      </w:r>
      <w:r>
        <w:rPr>
          <w:rFonts w:ascii="Courier New" w:hAnsi="Courier New"/>
          <w:sz w:val="20"/>
        </w:rPr>
        <w:t>и</w:t>
      </w:r>
      <w:r>
        <w:rPr>
          <w:rFonts w:ascii="Courier New" w:hAnsi="Courier New"/>
          <w:spacing w:val="-4"/>
          <w:sz w:val="20"/>
        </w:rPr>
        <w:t xml:space="preserve"> </w:t>
      </w:r>
      <w:r>
        <w:rPr>
          <w:rFonts w:ascii="Courier New" w:hAnsi="Courier New"/>
          <w:sz w:val="20"/>
        </w:rPr>
        <w:t>эффекты,</w:t>
      </w:r>
      <w:r>
        <w:rPr>
          <w:rFonts w:ascii="Courier New" w:hAnsi="Courier New"/>
          <w:spacing w:val="-4"/>
          <w:sz w:val="20"/>
        </w:rPr>
        <w:t xml:space="preserve"> </w:t>
      </w:r>
      <w:r>
        <w:rPr>
          <w:rFonts w:ascii="Courier New" w:hAnsi="Courier New"/>
          <w:sz w:val="20"/>
        </w:rPr>
        <w:t>тыс.</w:t>
      </w:r>
      <w:r>
        <w:rPr>
          <w:rFonts w:ascii="Courier New" w:hAnsi="Courier New"/>
          <w:spacing w:val="-3"/>
          <w:sz w:val="20"/>
        </w:rPr>
        <w:t xml:space="preserve"> </w:t>
      </w:r>
      <w:r>
        <w:rPr>
          <w:rFonts w:ascii="Courier New" w:hAnsi="Courier New"/>
          <w:sz w:val="20"/>
        </w:rPr>
        <w:t>руб.</w:t>
      </w:r>
      <w:r>
        <w:rPr>
          <w:rFonts w:ascii="Courier New" w:hAnsi="Courier New"/>
          <w:spacing w:val="52"/>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затрат,</w:t>
      </w:r>
      <w:r>
        <w:rPr>
          <w:rFonts w:ascii="Courier New" w:hAnsi="Courier New"/>
          <w:spacing w:val="53"/>
          <w:w w:val="150"/>
          <w:sz w:val="20"/>
        </w:rPr>
        <w:t xml:space="preserve"> </w:t>
      </w:r>
      <w:r>
        <w:rPr>
          <w:rFonts w:ascii="Courier New" w:hAnsi="Courier New"/>
          <w:sz w:val="20"/>
        </w:rPr>
        <w:t>│</w:t>
      </w:r>
      <w:proofErr w:type="spellStart"/>
      <w:r>
        <w:rPr>
          <w:rFonts w:ascii="Courier New" w:hAnsi="Courier New"/>
          <w:sz w:val="20"/>
        </w:rPr>
        <w:t>дискон</w:t>
      </w:r>
      <w:proofErr w:type="spellEnd"/>
      <w:r>
        <w:rPr>
          <w:rFonts w:ascii="Courier New" w:hAnsi="Courier New"/>
          <w:sz w:val="20"/>
        </w:rPr>
        <w:t>-</w:t>
      </w:r>
      <w:r>
        <w:rPr>
          <w:rFonts w:ascii="Courier New" w:hAnsi="Courier New"/>
          <w:spacing w:val="52"/>
          <w:w w:val="150"/>
          <w:sz w:val="20"/>
        </w:rPr>
        <w:t xml:space="preserve"> </w:t>
      </w:r>
      <w:r>
        <w:rPr>
          <w:rFonts w:ascii="Courier New" w:hAnsi="Courier New"/>
          <w:sz w:val="20"/>
        </w:rPr>
        <w:t>│</w:t>
      </w:r>
      <w:r>
        <w:rPr>
          <w:rFonts w:ascii="Courier New" w:hAnsi="Courier New"/>
          <w:spacing w:val="-4"/>
          <w:sz w:val="20"/>
        </w:rPr>
        <w:t xml:space="preserve"> </w:t>
      </w:r>
      <w:r>
        <w:rPr>
          <w:rFonts w:ascii="Courier New" w:hAnsi="Courier New"/>
          <w:sz w:val="20"/>
        </w:rPr>
        <w:t>доход,</w:t>
      </w:r>
      <w:r>
        <w:rPr>
          <w:rFonts w:ascii="Courier New" w:hAnsi="Courier New"/>
          <w:spacing w:val="53"/>
          <w:w w:val="150"/>
          <w:sz w:val="20"/>
        </w:rPr>
        <w:t xml:space="preserve"> </w:t>
      </w:r>
      <w:r>
        <w:rPr>
          <w:rFonts w:ascii="Courier New" w:hAnsi="Courier New"/>
          <w:sz w:val="20"/>
        </w:rPr>
        <w:t>│тыс.</w:t>
      </w:r>
      <w:r>
        <w:rPr>
          <w:rFonts w:ascii="Courier New" w:hAnsi="Courier New"/>
          <w:spacing w:val="-4"/>
          <w:sz w:val="20"/>
        </w:rPr>
        <w:t xml:space="preserve"> </w:t>
      </w:r>
      <w:proofErr w:type="gramStart"/>
      <w:r>
        <w:rPr>
          <w:rFonts w:ascii="Courier New" w:hAnsi="Courier New"/>
          <w:spacing w:val="-2"/>
          <w:sz w:val="20"/>
        </w:rPr>
        <w:t>руб.,│</w:t>
      </w:r>
      <w:proofErr w:type="gramEnd"/>
    </w:p>
    <w:p w14:paraId="08A59D40" w14:textId="77777777" w:rsidR="00633CC7" w:rsidRDefault="001A5731">
      <w:pPr>
        <w:tabs>
          <w:tab w:val="left" w:pos="592"/>
          <w:tab w:val="left" w:pos="9351"/>
          <w:tab w:val="left" w:pos="11274"/>
          <w:tab w:val="left" w:pos="11874"/>
        </w:tabs>
        <w:spacing w:line="226" w:lineRule="exact"/>
        <w:ind w:left="11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w w:val="95"/>
          <w:sz w:val="20"/>
        </w:rPr>
        <w:t>├──────┬─────┬──────┼───┬───┬───┬───┬───┬───┬───┬───┤тыс.</w:t>
      </w:r>
      <w:r>
        <w:rPr>
          <w:rFonts w:ascii="Courier New" w:hAnsi="Courier New"/>
          <w:spacing w:val="76"/>
          <w:sz w:val="20"/>
        </w:rPr>
        <w:t xml:space="preserve">  </w:t>
      </w:r>
      <w:proofErr w:type="spellStart"/>
      <w:proofErr w:type="gramStart"/>
      <w:r>
        <w:rPr>
          <w:rFonts w:ascii="Courier New" w:hAnsi="Courier New"/>
          <w:spacing w:val="-2"/>
          <w:sz w:val="20"/>
        </w:rPr>
        <w:t>руб</w:t>
      </w:r>
      <w:proofErr w:type="spellEnd"/>
      <w:r>
        <w:rPr>
          <w:rFonts w:ascii="Courier New" w:hAnsi="Courier New"/>
          <w:spacing w:val="-2"/>
          <w:sz w:val="20"/>
        </w:rPr>
        <w:t>.,│</w:t>
      </w:r>
      <w:proofErr w:type="gramEnd"/>
      <w:r>
        <w:rPr>
          <w:rFonts w:ascii="Courier New" w:hAnsi="Courier New"/>
          <w:spacing w:val="-2"/>
          <w:sz w:val="20"/>
        </w:rPr>
        <w:t>тир.</w:t>
      </w:r>
      <w:r>
        <w:rPr>
          <w:rFonts w:ascii="Courier New" w:hAnsi="Courier New"/>
          <w:sz w:val="20"/>
        </w:rPr>
        <w:tab/>
        <w:t>│тыс.</w:t>
      </w:r>
      <w:r>
        <w:rPr>
          <w:rFonts w:ascii="Courier New" w:hAnsi="Courier New"/>
          <w:spacing w:val="-8"/>
          <w:sz w:val="20"/>
        </w:rPr>
        <w:t xml:space="preserve"> </w:t>
      </w:r>
      <w:r>
        <w:rPr>
          <w:rFonts w:ascii="Courier New" w:hAnsi="Courier New"/>
          <w:spacing w:val="-2"/>
          <w:sz w:val="20"/>
        </w:rPr>
        <w:t>руб.</w:t>
      </w:r>
      <w:proofErr w:type="gramStart"/>
      <w:r>
        <w:rPr>
          <w:rFonts w:ascii="Courier New" w:hAnsi="Courier New"/>
          <w:spacing w:val="-2"/>
          <w:sz w:val="20"/>
        </w:rPr>
        <w:t>│(</w:t>
      </w:r>
      <w:proofErr w:type="gramEnd"/>
      <w:r>
        <w:rPr>
          <w:rFonts w:ascii="Courier New" w:hAnsi="Courier New"/>
          <w:spacing w:val="-2"/>
          <w:sz w:val="20"/>
        </w:rPr>
        <w:t>Д</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8E4B08" w14:textId="77777777" w:rsidR="00633CC7" w:rsidRDefault="001A5731">
      <w:pPr>
        <w:tabs>
          <w:tab w:val="left" w:pos="592"/>
          <w:tab w:val="left" w:pos="7432"/>
          <w:tab w:val="left" w:pos="8152"/>
          <w:tab w:val="left" w:pos="11034"/>
          <w:tab w:val="left" w:pos="11873"/>
        </w:tabs>
        <w:spacing w:line="226" w:lineRule="exact"/>
        <w:ind w:left="112"/>
        <w:rPr>
          <w:rFonts w:ascii="Courier New" w:hAnsi="Courier New"/>
          <w:sz w:val="20"/>
        </w:rPr>
      </w:pPr>
      <w:r>
        <w:rPr>
          <w:rFonts w:ascii="Courier New" w:hAnsi="Courier New"/>
          <w:spacing w:val="-10"/>
          <w:sz w:val="20"/>
        </w:rPr>
        <w:t>│</w:t>
      </w:r>
      <w:r>
        <w:rPr>
          <w:rFonts w:ascii="Courier New" w:hAnsi="Courier New"/>
          <w:sz w:val="20"/>
        </w:rPr>
        <w:tab/>
        <w:t>│</w:t>
      </w:r>
      <w:proofErr w:type="spellStart"/>
      <w:r>
        <w:rPr>
          <w:rFonts w:ascii="Courier New" w:hAnsi="Courier New"/>
          <w:sz w:val="20"/>
        </w:rPr>
        <w:t>Вос</w:t>
      </w:r>
      <w:proofErr w:type="spellEnd"/>
      <w:r>
        <w:rPr>
          <w:rFonts w:ascii="Courier New" w:hAnsi="Courier New"/>
          <w:sz w:val="20"/>
        </w:rPr>
        <w:t>-</w:t>
      </w:r>
      <w:r>
        <w:rPr>
          <w:rFonts w:ascii="Courier New" w:hAnsi="Courier New"/>
          <w:spacing w:val="56"/>
          <w:w w:val="150"/>
          <w:sz w:val="20"/>
        </w:rPr>
        <w:t xml:space="preserve"> </w:t>
      </w:r>
      <w:r>
        <w:rPr>
          <w:rFonts w:ascii="Courier New" w:hAnsi="Courier New"/>
          <w:sz w:val="20"/>
        </w:rPr>
        <w:t>│Со-</w:t>
      </w:r>
      <w:r>
        <w:rPr>
          <w:rFonts w:ascii="Courier New" w:hAnsi="Courier New"/>
          <w:spacing w:val="56"/>
          <w:w w:val="150"/>
          <w:sz w:val="20"/>
        </w:rPr>
        <w:t xml:space="preserve"> </w:t>
      </w:r>
      <w:r>
        <w:rPr>
          <w:rFonts w:ascii="Courier New" w:hAnsi="Courier New"/>
          <w:sz w:val="20"/>
        </w:rPr>
        <w:t>│</w:t>
      </w:r>
      <w:proofErr w:type="spellStart"/>
      <w:proofErr w:type="gramStart"/>
      <w:r>
        <w:rPr>
          <w:rFonts w:ascii="Courier New" w:hAnsi="Courier New"/>
          <w:sz w:val="20"/>
        </w:rPr>
        <w:t>остат</w:t>
      </w:r>
      <w:proofErr w:type="spellEnd"/>
      <w:r>
        <w:rPr>
          <w:rFonts w:ascii="Courier New" w:hAnsi="Courier New"/>
          <w:sz w:val="20"/>
        </w:rPr>
        <w:t>.│</w:t>
      </w:r>
      <w:proofErr w:type="gramEnd"/>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п</w:t>
      </w:r>
      <w:r>
        <w:rPr>
          <w:rFonts w:ascii="Courier New" w:hAnsi="Courier New"/>
          <w:spacing w:val="-2"/>
          <w:sz w:val="20"/>
        </w:rPr>
        <w:t xml:space="preserve"> │...│</w:t>
      </w:r>
      <w:r>
        <w:rPr>
          <w:rFonts w:ascii="Courier New" w:hAnsi="Courier New"/>
          <w:sz w:val="20"/>
        </w:rPr>
        <w:tab/>
      </w:r>
      <w:r>
        <w:rPr>
          <w:rFonts w:ascii="Courier New" w:hAnsi="Courier New"/>
          <w:spacing w:val="-5"/>
          <w:sz w:val="20"/>
        </w:rPr>
        <w:t>31</w:t>
      </w:r>
      <w:r>
        <w:rPr>
          <w:rFonts w:ascii="Courier New" w:hAnsi="Courier New"/>
          <w:sz w:val="20"/>
        </w:rPr>
        <w:tab/>
        <w:t>│затрат,</w:t>
      </w:r>
      <w:r>
        <w:rPr>
          <w:rFonts w:ascii="Courier New" w:hAnsi="Courier New"/>
          <w:spacing w:val="52"/>
          <w:w w:val="150"/>
          <w:sz w:val="20"/>
        </w:rPr>
        <w:t xml:space="preserve"> </w:t>
      </w:r>
      <w:r>
        <w:rPr>
          <w:rFonts w:ascii="Courier New" w:hAnsi="Courier New"/>
          <w:sz w:val="20"/>
        </w:rPr>
        <w:t>│(31</w:t>
      </w:r>
      <w:r>
        <w:rPr>
          <w:rFonts w:ascii="Courier New" w:hAnsi="Courier New"/>
          <w:spacing w:val="-2"/>
          <w:sz w:val="20"/>
        </w:rPr>
        <w:t xml:space="preserve"> </w:t>
      </w:r>
      <w:r>
        <w:rPr>
          <w:rFonts w:ascii="Courier New" w:hAnsi="Courier New"/>
          <w:sz w:val="20"/>
        </w:rPr>
        <w:t>-</w:t>
      </w:r>
      <w:r>
        <w:rPr>
          <w:rFonts w:ascii="Courier New" w:hAnsi="Courier New"/>
          <w:spacing w:val="-4"/>
          <w:sz w:val="20"/>
        </w:rPr>
        <w:t xml:space="preserve"> 30)│</w:t>
      </w:r>
      <w:r>
        <w:rPr>
          <w:rFonts w:ascii="Courier New" w:hAnsi="Courier New"/>
          <w:sz w:val="20"/>
        </w:rPr>
        <w:tab/>
      </w:r>
      <w:r>
        <w:rPr>
          <w:rFonts w:ascii="Courier New" w:hAnsi="Courier New"/>
          <w:spacing w:val="-5"/>
          <w:sz w:val="20"/>
        </w:rPr>
        <w:t>31</w:t>
      </w:r>
      <w:r>
        <w:rPr>
          <w:rFonts w:ascii="Courier New" w:hAnsi="Courier New"/>
          <w:sz w:val="20"/>
        </w:rPr>
        <w:tab/>
      </w:r>
      <w:r>
        <w:rPr>
          <w:rFonts w:ascii="Courier New" w:hAnsi="Courier New"/>
          <w:spacing w:val="-10"/>
          <w:sz w:val="20"/>
        </w:rPr>
        <w:t>│</w:t>
      </w:r>
    </w:p>
    <w:p w14:paraId="71E1673E" w14:textId="77777777" w:rsidR="00633CC7" w:rsidRDefault="001A5731">
      <w:pPr>
        <w:tabs>
          <w:tab w:val="left" w:pos="592"/>
          <w:tab w:val="left" w:pos="6833"/>
          <w:tab w:val="left" w:pos="8153"/>
          <w:tab w:val="left" w:pos="10553"/>
          <w:tab w:val="left" w:pos="11393"/>
        </w:tabs>
        <w:spacing w:before="1" w:line="226" w:lineRule="exact"/>
        <w:ind w:left="112"/>
        <w:rPr>
          <w:rFonts w:ascii="Courier New" w:hAnsi="Courier New"/>
          <w:sz w:val="20"/>
        </w:rPr>
      </w:pPr>
      <w:r>
        <w:rPr>
          <w:rFonts w:ascii="Courier New" w:hAnsi="Courier New"/>
          <w:spacing w:val="-10"/>
          <w:sz w:val="20"/>
        </w:rPr>
        <w:t>│</w:t>
      </w:r>
      <w:r>
        <w:rPr>
          <w:rFonts w:ascii="Courier New" w:hAnsi="Courier New"/>
          <w:sz w:val="20"/>
        </w:rPr>
        <w:tab/>
        <w:t>│про-</w:t>
      </w:r>
      <w:r>
        <w:rPr>
          <w:rFonts w:ascii="Courier New" w:hAnsi="Courier New"/>
          <w:spacing w:val="55"/>
          <w:w w:val="150"/>
          <w:sz w:val="20"/>
        </w:rPr>
        <w:t xml:space="preserve"> </w:t>
      </w:r>
      <w:r>
        <w:rPr>
          <w:rFonts w:ascii="Courier New" w:hAnsi="Courier New"/>
          <w:sz w:val="20"/>
        </w:rPr>
        <w:t>│дер-</w:t>
      </w:r>
      <w:r>
        <w:rPr>
          <w:rFonts w:ascii="Courier New" w:hAnsi="Courier New"/>
          <w:spacing w:val="-2"/>
          <w:sz w:val="20"/>
        </w:rPr>
        <w:t xml:space="preserve"> </w:t>
      </w:r>
      <w:r>
        <w:rPr>
          <w:rFonts w:ascii="Courier New" w:hAnsi="Courier New"/>
          <w:sz w:val="20"/>
        </w:rPr>
        <w:t>│</w:t>
      </w:r>
      <w:proofErr w:type="spellStart"/>
      <w:proofErr w:type="gramStart"/>
      <w:r>
        <w:rPr>
          <w:rFonts w:ascii="Courier New" w:hAnsi="Courier New"/>
          <w:sz w:val="20"/>
        </w:rPr>
        <w:t>стоим.│</w:t>
      </w:r>
      <w:proofErr w:type="gramEnd"/>
      <w:r>
        <w:rPr>
          <w:rFonts w:ascii="Courier New" w:hAnsi="Courier New"/>
          <w:sz w:val="20"/>
        </w:rPr>
        <w:t>K</w:t>
      </w:r>
      <w:proofErr w:type="spellEnd"/>
      <w:r>
        <w:rPr>
          <w:rFonts w:ascii="Courier New" w:hAnsi="Courier New"/>
          <w:spacing w:val="56"/>
          <w:w w:val="150"/>
          <w:sz w:val="20"/>
        </w:rPr>
        <w:t xml:space="preserve"> </w:t>
      </w:r>
      <w:r>
        <w:rPr>
          <w:rFonts w:ascii="Courier New" w:hAnsi="Courier New"/>
          <w:sz w:val="20"/>
        </w:rPr>
        <w:t>│T</w:t>
      </w:r>
      <w:r>
        <w:rPr>
          <w:rFonts w:ascii="Courier New" w:hAnsi="Courier New"/>
          <w:spacing w:val="55"/>
          <w:w w:val="150"/>
          <w:sz w:val="20"/>
        </w:rPr>
        <w:t xml:space="preserve"> </w:t>
      </w:r>
      <w:r>
        <w:rPr>
          <w:rFonts w:ascii="Courier New" w:hAnsi="Courier New"/>
          <w:sz w:val="20"/>
        </w:rPr>
        <w:t>│П</w:t>
      </w:r>
      <w:r>
        <w:rPr>
          <w:rFonts w:ascii="Courier New" w:hAnsi="Courier New"/>
          <w:spacing w:val="56"/>
          <w:w w:val="150"/>
          <w:sz w:val="20"/>
        </w:rPr>
        <w:t xml:space="preserve"> </w:t>
      </w:r>
      <w:r>
        <w:rPr>
          <w:rFonts w:ascii="Courier New" w:hAnsi="Courier New"/>
          <w:sz w:val="20"/>
        </w:rPr>
        <w:t>│C</w:t>
      </w:r>
      <w:r>
        <w:rPr>
          <w:rFonts w:ascii="Courier New" w:hAnsi="Courier New"/>
          <w:spacing w:val="55"/>
          <w:w w:val="150"/>
          <w:sz w:val="20"/>
        </w:rPr>
        <w:t xml:space="preserve"> </w:t>
      </w:r>
      <w:r>
        <w:rPr>
          <w:rFonts w:ascii="Courier New" w:hAnsi="Courier New"/>
          <w:sz w:val="20"/>
        </w:rPr>
        <w:t>│P</w:t>
      </w:r>
      <w:r>
        <w:rPr>
          <w:rFonts w:ascii="Courier New" w:hAnsi="Courier New"/>
          <w:spacing w:val="57"/>
          <w:w w:val="150"/>
          <w:sz w:val="20"/>
        </w:rPr>
        <w:t xml:space="preserve"> </w:t>
      </w:r>
      <w:r>
        <w:rPr>
          <w:rFonts w:ascii="Courier New" w:hAnsi="Courier New"/>
          <w:sz w:val="20"/>
        </w:rPr>
        <w:t>│O</w:t>
      </w:r>
      <w:r>
        <w:rPr>
          <w:rFonts w:ascii="Courier New" w:hAnsi="Courier New"/>
          <w:spacing w:val="56"/>
          <w:w w:val="150"/>
          <w:sz w:val="20"/>
        </w:rPr>
        <w:t xml:space="preserve"> </w:t>
      </w:r>
      <w:r>
        <w:rPr>
          <w:rFonts w:ascii="Courier New" w:hAnsi="Courier New"/>
          <w:sz w:val="20"/>
        </w:rPr>
        <w:t>│D</w:t>
      </w:r>
      <w:r>
        <w:rPr>
          <w:rFonts w:ascii="Courier New" w:hAnsi="Courier New"/>
          <w:spacing w:val="55"/>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│тыс.</w:t>
      </w:r>
      <w:r>
        <w:rPr>
          <w:rFonts w:ascii="Courier New" w:hAnsi="Courier New"/>
          <w:spacing w:val="-8"/>
          <w:sz w:val="20"/>
        </w:rPr>
        <w:t xml:space="preserve"> </w:t>
      </w:r>
      <w:r>
        <w:rPr>
          <w:rFonts w:ascii="Courier New" w:hAnsi="Courier New"/>
          <w:spacing w:val="-2"/>
          <w:sz w:val="20"/>
        </w:rPr>
        <w:t>руб.│</w:t>
      </w:r>
      <w:r>
        <w:rPr>
          <w:rFonts w:ascii="Courier New" w:hAnsi="Courier New"/>
          <w:sz w:val="20"/>
        </w:rPr>
        <w:tab/>
      </w:r>
      <w:r>
        <w:rPr>
          <w:rFonts w:ascii="Courier New" w:hAnsi="Courier New"/>
          <w:spacing w:val="-10"/>
          <w:sz w:val="20"/>
        </w:rPr>
        <w:t>│</w:t>
      </w:r>
      <w:r>
        <w:rPr>
          <w:rFonts w:ascii="Courier New" w:hAnsi="Courier New"/>
          <w:sz w:val="20"/>
        </w:rPr>
        <w:tab/>
        <w:t>Д</w:t>
      </w:r>
      <w:r>
        <w:rPr>
          <w:rFonts w:ascii="Courier New" w:hAnsi="Courier New"/>
          <w:spacing w:val="58"/>
          <w:w w:val="150"/>
          <w:sz w:val="20"/>
        </w:rPr>
        <w:t xml:space="preserve"> </w:t>
      </w:r>
      <w:r>
        <w:rPr>
          <w:rFonts w:ascii="Courier New" w:hAnsi="Courier New"/>
          <w:spacing w:val="-5"/>
          <w:sz w:val="20"/>
        </w:rPr>
        <w:t>)│</w:t>
      </w:r>
    </w:p>
    <w:p w14:paraId="6F42A098" w14:textId="77777777" w:rsidR="00633CC7" w:rsidRDefault="001A5731">
      <w:pPr>
        <w:tabs>
          <w:tab w:val="left" w:pos="592"/>
          <w:tab w:val="left" w:pos="2992"/>
          <w:tab w:val="left" w:pos="5392"/>
          <w:tab w:val="left" w:pos="5872"/>
          <w:tab w:val="left" w:pos="6352"/>
          <w:tab w:val="left" w:pos="6832"/>
          <w:tab w:val="left" w:pos="8152"/>
          <w:tab w:val="left" w:pos="8752"/>
          <w:tab w:val="left" w:pos="9352"/>
          <w:tab w:val="left" w:pos="10552"/>
          <w:tab w:val="left" w:pos="11512"/>
        </w:tabs>
        <w:spacing w:line="226" w:lineRule="exact"/>
        <w:ind w:left="11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2"/>
          <w:sz w:val="20"/>
        </w:rPr>
        <w:t>│</w:t>
      </w:r>
      <w:proofErr w:type="gramStart"/>
      <w:r>
        <w:rPr>
          <w:rFonts w:ascii="Courier New" w:hAnsi="Courier New"/>
          <w:spacing w:val="-2"/>
          <w:sz w:val="20"/>
        </w:rPr>
        <w:t>извод.│</w:t>
      </w:r>
      <w:proofErr w:type="spellStart"/>
      <w:proofErr w:type="gramEnd"/>
      <w:r>
        <w:rPr>
          <w:rFonts w:ascii="Courier New" w:hAnsi="Courier New"/>
          <w:spacing w:val="-2"/>
          <w:sz w:val="20"/>
        </w:rPr>
        <w:t>жание│K</w:t>
      </w:r>
      <w:proofErr w:type="spellEnd"/>
      <w:r>
        <w:rPr>
          <w:rFonts w:ascii="Courier New" w:hAnsi="Courier New"/>
          <w:sz w:val="20"/>
        </w:rPr>
        <w:tab/>
        <w:t>│</w:t>
      </w:r>
      <w:r>
        <w:rPr>
          <w:rFonts w:ascii="Courier New" w:hAnsi="Courier New"/>
          <w:spacing w:val="-2"/>
          <w:sz w:val="20"/>
        </w:rPr>
        <w:t xml:space="preserve"> </w:t>
      </w:r>
      <w:r>
        <w:rPr>
          <w:rFonts w:ascii="Courier New" w:hAnsi="Courier New"/>
          <w:sz w:val="20"/>
        </w:rPr>
        <w:t>а</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а</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а</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а</w:t>
      </w:r>
      <w:r>
        <w:rPr>
          <w:rFonts w:ascii="Courier New" w:hAnsi="Courier New"/>
          <w:spacing w:val="-1"/>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Д</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30</w:t>
      </w:r>
      <w:r>
        <w:rPr>
          <w:rFonts w:ascii="Courier New" w:hAnsi="Courier New"/>
          <w:spacing w:val="-3"/>
          <w:sz w:val="20"/>
        </w:rPr>
        <w:t xml:space="preserve"> </w:t>
      </w:r>
      <w:r>
        <w:rPr>
          <w:rFonts w:ascii="Courier New" w:hAnsi="Courier New"/>
          <w:spacing w:val="-10"/>
          <w:sz w:val="20"/>
        </w:rPr>
        <w:t>│</w:t>
      </w:r>
    </w:p>
    <w:p w14:paraId="6A17D6C9" w14:textId="77777777" w:rsidR="00633CC7" w:rsidRDefault="001A5731">
      <w:pPr>
        <w:tabs>
          <w:tab w:val="left" w:pos="592"/>
          <w:tab w:val="left" w:pos="1432"/>
          <w:tab w:val="left" w:pos="2152"/>
          <w:tab w:val="left" w:pos="3472"/>
          <w:tab w:val="left" w:pos="3952"/>
          <w:tab w:val="left" w:pos="4432"/>
          <w:tab w:val="left" w:pos="4912"/>
          <w:tab w:val="left" w:pos="5392"/>
          <w:tab w:val="left" w:pos="5872"/>
          <w:tab w:val="left" w:pos="6352"/>
          <w:tab w:val="left" w:pos="6832"/>
          <w:tab w:val="left" w:pos="8152"/>
          <w:tab w:val="left" w:pos="8872"/>
          <w:tab w:val="left" w:pos="10552"/>
          <w:tab w:val="left" w:pos="11872"/>
        </w:tabs>
        <w:spacing w:before="2" w:line="226" w:lineRule="exact"/>
        <w:ind w:left="11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5"/>
          <w:sz w:val="20"/>
        </w:rPr>
        <w:t>│K</w:t>
      </w:r>
      <w:r>
        <w:rPr>
          <w:rFonts w:ascii="Courier New" w:hAnsi="Courier New"/>
          <w:sz w:val="20"/>
        </w:rPr>
        <w:tab/>
      </w:r>
      <w:r>
        <w:rPr>
          <w:rFonts w:ascii="Courier New" w:hAnsi="Courier New"/>
          <w:spacing w:val="-5"/>
          <w:sz w:val="20"/>
        </w:rPr>
        <w:t>│M</w:t>
      </w:r>
      <w:r>
        <w:rPr>
          <w:rFonts w:ascii="Courier New" w:hAnsi="Courier New"/>
          <w:sz w:val="20"/>
        </w:rPr>
        <w:tab/>
        <w:t>│</w:t>
      </w:r>
      <w:r>
        <w:rPr>
          <w:rFonts w:ascii="Courier New" w:hAnsi="Courier New"/>
          <w:spacing w:val="-2"/>
          <w:sz w:val="20"/>
        </w:rPr>
        <w:t xml:space="preserve"> </w:t>
      </w:r>
      <w:r>
        <w:rPr>
          <w:rFonts w:ascii="Courier New" w:hAnsi="Courier New"/>
          <w:sz w:val="20"/>
        </w:rPr>
        <w:t>ост</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31</w:t>
      </w:r>
      <w:r>
        <w:rPr>
          <w:rFonts w:ascii="Courier New" w:hAnsi="Courier New"/>
          <w:spacing w:val="57"/>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97C8B1" w14:textId="77777777" w:rsidR="00633CC7" w:rsidRDefault="001A5731">
      <w:pPr>
        <w:tabs>
          <w:tab w:val="left" w:pos="592"/>
          <w:tab w:val="left" w:pos="1432"/>
          <w:tab w:val="left" w:pos="2152"/>
          <w:tab w:val="left" w:pos="2992"/>
          <w:tab w:val="left" w:pos="3472"/>
          <w:tab w:val="left" w:pos="3952"/>
          <w:tab w:val="left" w:pos="4432"/>
          <w:tab w:val="left" w:pos="4912"/>
          <w:tab w:val="left" w:pos="5392"/>
          <w:tab w:val="left" w:pos="5872"/>
          <w:tab w:val="left" w:pos="6352"/>
          <w:tab w:val="left" w:pos="6832"/>
          <w:tab w:val="left" w:pos="8152"/>
          <w:tab w:val="left" w:pos="9352"/>
          <w:tab w:val="left" w:pos="10552"/>
          <w:tab w:val="left" w:pos="11872"/>
        </w:tabs>
        <w:spacing w:line="226" w:lineRule="exact"/>
        <w:ind w:left="112"/>
        <w:rPr>
          <w:rFonts w:ascii="Courier New" w:hAnsi="Courier New"/>
          <w:sz w:val="20"/>
        </w:rPr>
      </w:pP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pacing w:val="-10"/>
          <w:sz w:val="20"/>
        </w:rPr>
        <w:t>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FB08D0" w14:textId="77777777" w:rsidR="00633CC7" w:rsidRDefault="001A5731">
      <w:pPr>
        <w:spacing w:line="226" w:lineRule="exact"/>
        <w:ind w:left="112"/>
        <w:rPr>
          <w:rFonts w:ascii="Courier New" w:hAnsi="Courier New"/>
          <w:sz w:val="20"/>
        </w:rPr>
      </w:pPr>
      <w:r>
        <w:rPr>
          <w:rFonts w:ascii="Courier New" w:hAnsi="Courier New"/>
          <w:spacing w:val="-2"/>
          <w:sz w:val="20"/>
        </w:rPr>
        <w:t>├───┼──────┼─────┼──────┼───┼───┼───┼───┼───┼───┼───┼───┼──────────┼─────────┼─────────┼──────────┤</w:t>
      </w:r>
    </w:p>
    <w:p w14:paraId="758DFD95" w14:textId="77777777" w:rsidR="00633CC7" w:rsidRDefault="001A5731">
      <w:pPr>
        <w:tabs>
          <w:tab w:val="left" w:pos="1432"/>
          <w:tab w:val="left" w:pos="2992"/>
          <w:tab w:val="left" w:pos="7433"/>
          <w:tab w:val="left" w:pos="8153"/>
          <w:tab w:val="left" w:pos="8633"/>
          <w:tab w:val="left" w:pos="9353"/>
          <w:tab w:val="left" w:pos="9833"/>
          <w:tab w:val="left" w:pos="10553"/>
          <w:tab w:val="left" w:pos="11153"/>
          <w:tab w:val="left" w:pos="11873"/>
        </w:tabs>
        <w:spacing w:before="1" w:line="226" w:lineRule="exact"/>
        <w:ind w:left="112"/>
        <w:rPr>
          <w:rFonts w:ascii="Courier New" w:hAnsi="Courier New"/>
          <w:sz w:val="20"/>
        </w:rPr>
      </w:pPr>
      <w:r>
        <w:rPr>
          <w:rFonts w:ascii="Courier New" w:hAnsi="Courier New"/>
          <w:sz w:val="20"/>
        </w:rPr>
        <w:t>│</w:t>
      </w:r>
      <w:r>
        <w:rPr>
          <w:rFonts w:ascii="Courier New" w:hAnsi="Courier New"/>
          <w:spacing w:val="-1"/>
          <w:sz w:val="20"/>
        </w:rPr>
        <w:t xml:space="preserve"> </w:t>
      </w:r>
      <w:r>
        <w:rPr>
          <w:rFonts w:ascii="Courier New" w:hAnsi="Courier New"/>
          <w:sz w:val="20"/>
        </w:rPr>
        <w:t>1</w:t>
      </w:r>
      <w:r>
        <w:rPr>
          <w:rFonts w:ascii="Courier New" w:hAnsi="Courier New"/>
          <w:spacing w:val="-1"/>
          <w:sz w:val="20"/>
        </w:rPr>
        <w:t xml:space="preserve"> </w:t>
      </w:r>
      <w:r>
        <w:rPr>
          <w:rFonts w:ascii="Courier New" w:hAnsi="Courier New"/>
          <w:sz w:val="20"/>
        </w:rPr>
        <w:t>│</w:t>
      </w:r>
      <w:r>
        <w:rPr>
          <w:rFonts w:ascii="Courier New" w:hAnsi="Courier New"/>
          <w:spacing w:val="58"/>
          <w:w w:val="150"/>
          <w:sz w:val="20"/>
        </w:rPr>
        <w:t xml:space="preserve"> </w:t>
      </w:r>
      <w:r>
        <w:rPr>
          <w:rFonts w:ascii="Courier New" w:hAnsi="Courier New"/>
          <w:spacing w:val="-10"/>
          <w:sz w:val="20"/>
        </w:rPr>
        <w:t>2</w:t>
      </w:r>
      <w:r>
        <w:rPr>
          <w:rFonts w:ascii="Courier New" w:hAnsi="Courier New"/>
          <w:sz w:val="20"/>
        </w:rPr>
        <w:tab/>
        <w:t>│</w:t>
      </w:r>
      <w:r>
        <w:rPr>
          <w:rFonts w:ascii="Courier New" w:hAnsi="Courier New"/>
          <w:spacing w:val="58"/>
          <w:w w:val="150"/>
          <w:sz w:val="20"/>
        </w:rPr>
        <w:t xml:space="preserve"> </w:t>
      </w:r>
      <w:r>
        <w:rPr>
          <w:rFonts w:ascii="Courier New" w:hAnsi="Courier New"/>
          <w:sz w:val="20"/>
        </w:rPr>
        <w:t>3</w:t>
      </w:r>
      <w:r>
        <w:rPr>
          <w:rFonts w:ascii="Courier New" w:hAnsi="Courier New"/>
          <w:spacing w:val="59"/>
          <w:w w:val="150"/>
          <w:sz w:val="20"/>
        </w:rPr>
        <w:t xml:space="preserve"> </w:t>
      </w:r>
      <w:r>
        <w:rPr>
          <w:rFonts w:ascii="Courier New" w:hAnsi="Courier New"/>
          <w:sz w:val="20"/>
        </w:rPr>
        <w:t>│</w:t>
      </w:r>
      <w:r>
        <w:rPr>
          <w:rFonts w:ascii="Courier New" w:hAnsi="Courier New"/>
          <w:spacing w:val="59"/>
          <w:w w:val="150"/>
          <w:sz w:val="20"/>
        </w:rPr>
        <w:t xml:space="preserve"> </w:t>
      </w:r>
      <w:r>
        <w:rPr>
          <w:rFonts w:ascii="Courier New" w:hAnsi="Courier New"/>
          <w:spacing w:val="-10"/>
          <w:sz w:val="20"/>
        </w:rPr>
        <w:t>4</w:t>
      </w:r>
      <w:r>
        <w:rPr>
          <w:rFonts w:ascii="Courier New" w:hAnsi="Courier New"/>
          <w:sz w:val="20"/>
        </w:rPr>
        <w:tab/>
        <w:t>│</w:t>
      </w:r>
      <w:r>
        <w:rPr>
          <w:rFonts w:ascii="Courier New" w:hAnsi="Courier New"/>
          <w:spacing w:val="-2"/>
          <w:sz w:val="20"/>
        </w:rPr>
        <w:t xml:space="preserve"> </w:t>
      </w:r>
      <w:r>
        <w:rPr>
          <w:rFonts w:ascii="Courier New" w:hAnsi="Courier New"/>
          <w:sz w:val="20"/>
        </w:rPr>
        <w:t>5</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6</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7</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8</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z w:val="20"/>
        </w:rPr>
        <w:t>9</w:t>
      </w:r>
      <w:r>
        <w:rPr>
          <w:rFonts w:ascii="Courier New" w:hAnsi="Courier New"/>
          <w:spacing w:val="-2"/>
          <w:sz w:val="20"/>
        </w:rPr>
        <w:t xml:space="preserve"> </w:t>
      </w:r>
      <w:r>
        <w:rPr>
          <w:rFonts w:ascii="Courier New" w:hAnsi="Courier New"/>
          <w:sz w:val="20"/>
        </w:rPr>
        <w:t>│10</w:t>
      </w:r>
      <w:r>
        <w:rPr>
          <w:rFonts w:ascii="Courier New" w:hAnsi="Courier New"/>
          <w:spacing w:val="-2"/>
          <w:sz w:val="20"/>
        </w:rPr>
        <w:t xml:space="preserve"> </w:t>
      </w:r>
      <w:r>
        <w:rPr>
          <w:rFonts w:ascii="Courier New" w:hAnsi="Courier New"/>
          <w:sz w:val="20"/>
        </w:rPr>
        <w:t>│11</w:t>
      </w:r>
      <w:r>
        <w:rPr>
          <w:rFonts w:ascii="Courier New" w:hAnsi="Courier New"/>
          <w:spacing w:val="-2"/>
          <w:sz w:val="20"/>
        </w:rPr>
        <w:t xml:space="preserve"> </w:t>
      </w:r>
      <w:r>
        <w:rPr>
          <w:rFonts w:ascii="Courier New" w:hAnsi="Courier New"/>
          <w:sz w:val="20"/>
        </w:rPr>
        <w:t xml:space="preserve">│12 </w:t>
      </w:r>
      <w:r>
        <w:rPr>
          <w:rFonts w:ascii="Courier New" w:hAnsi="Courier New"/>
          <w:spacing w:val="-10"/>
          <w:sz w:val="20"/>
        </w:rPr>
        <w:t>│</w:t>
      </w:r>
      <w:r>
        <w:rPr>
          <w:rFonts w:ascii="Courier New" w:hAnsi="Courier New"/>
          <w:sz w:val="20"/>
        </w:rPr>
        <w:tab/>
      </w:r>
      <w:r>
        <w:rPr>
          <w:rFonts w:ascii="Courier New" w:hAnsi="Courier New"/>
          <w:spacing w:val="-5"/>
          <w:sz w:val="20"/>
        </w:rPr>
        <w:t>13</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14</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16</w:t>
      </w:r>
      <w:r>
        <w:rPr>
          <w:rFonts w:ascii="Courier New" w:hAnsi="Courier New"/>
          <w:sz w:val="20"/>
        </w:rPr>
        <w:tab/>
      </w:r>
      <w:r>
        <w:rPr>
          <w:rFonts w:ascii="Courier New" w:hAnsi="Courier New"/>
          <w:spacing w:val="-10"/>
          <w:sz w:val="20"/>
        </w:rPr>
        <w:t>│</w:t>
      </w:r>
    </w:p>
    <w:p w14:paraId="63463E3B" w14:textId="77777777" w:rsidR="00633CC7" w:rsidRDefault="001A5731">
      <w:pPr>
        <w:spacing w:line="226" w:lineRule="exact"/>
        <w:ind w:left="112"/>
        <w:rPr>
          <w:rFonts w:ascii="Courier New" w:hAnsi="Courier New"/>
          <w:sz w:val="20"/>
        </w:rPr>
      </w:pPr>
      <w:r>
        <w:rPr>
          <w:rFonts w:ascii="Courier New" w:hAnsi="Courier New"/>
          <w:spacing w:val="-2"/>
          <w:sz w:val="20"/>
        </w:rPr>
        <w:t>└───┴──────┴─────┴──────┴───┴───┴───┴───┴───┴───┴───┴───┴──────────┴─────────┴────────</w:t>
      </w:r>
      <w:r>
        <w:rPr>
          <w:rFonts w:ascii="Courier New" w:hAnsi="Courier New"/>
          <w:spacing w:val="-2"/>
          <w:sz w:val="20"/>
        </w:rPr>
        <w:t>─┴──────────┘</w:t>
      </w:r>
    </w:p>
    <w:p w14:paraId="18CE3614" w14:textId="77777777" w:rsidR="00633CC7" w:rsidRDefault="00633CC7">
      <w:pPr>
        <w:spacing w:line="226" w:lineRule="exact"/>
        <w:rPr>
          <w:rFonts w:ascii="Courier New" w:hAnsi="Courier New"/>
          <w:sz w:val="20"/>
        </w:rPr>
        <w:sectPr w:rsidR="00633CC7">
          <w:pgSz w:w="16840" w:h="11910" w:orient="landscape"/>
          <w:pgMar w:top="1100" w:right="1020" w:bottom="280" w:left="1020" w:header="720" w:footer="720" w:gutter="0"/>
          <w:cols w:space="720"/>
        </w:sectPr>
      </w:pPr>
    </w:p>
    <w:p w14:paraId="39FD4C2C" w14:textId="77777777" w:rsidR="00633CC7" w:rsidRDefault="001A5731">
      <w:pPr>
        <w:pStyle w:val="a3"/>
        <w:spacing w:before="40"/>
        <w:ind w:left="142" w:right="166" w:firstLine="539"/>
        <w:jc w:val="both"/>
      </w:pPr>
      <w:r>
        <w:lastRenderedPageBreak/>
        <w:t>Ниже излагается рекомендуемый порядок обоснования мероприятий по повышению безопасности движения на автомобильных дорогах.</w:t>
      </w:r>
    </w:p>
    <w:p w14:paraId="45600296" w14:textId="77777777" w:rsidR="00633CC7" w:rsidRDefault="001A5731">
      <w:pPr>
        <w:pStyle w:val="a3"/>
        <w:spacing w:before="1"/>
        <w:ind w:left="142" w:right="168" w:firstLine="539"/>
        <w:jc w:val="both"/>
      </w:pPr>
      <w:r>
        <w:t xml:space="preserve">П-10.4.5. При экономическом обосновании планировочных решений обходов населенных </w:t>
      </w:r>
      <w:r>
        <w:rPr>
          <w:spacing w:val="-2"/>
        </w:rPr>
        <w:t>пунктов:</w:t>
      </w:r>
    </w:p>
    <w:p w14:paraId="0F4FFCBA" w14:textId="77777777" w:rsidR="00633CC7" w:rsidRDefault="001A5731">
      <w:pPr>
        <w:pStyle w:val="a4"/>
        <w:numPr>
          <w:ilvl w:val="1"/>
          <w:numId w:val="54"/>
        </w:numPr>
        <w:tabs>
          <w:tab w:val="left" w:pos="800"/>
        </w:tabs>
        <w:ind w:left="799" w:hanging="119"/>
      </w:pPr>
      <w:r>
        <w:t>определяются</w:t>
      </w:r>
      <w:r>
        <w:rPr>
          <w:spacing w:val="-7"/>
        </w:rPr>
        <w:t xml:space="preserve"> </w:t>
      </w:r>
      <w:r>
        <w:t>варианты</w:t>
      </w:r>
      <w:r>
        <w:rPr>
          <w:spacing w:val="-8"/>
        </w:rPr>
        <w:t xml:space="preserve"> </w:t>
      </w:r>
      <w:r>
        <w:t>проектных</w:t>
      </w:r>
      <w:r>
        <w:rPr>
          <w:spacing w:val="-5"/>
        </w:rPr>
        <w:t xml:space="preserve"> </w:t>
      </w:r>
      <w:r>
        <w:rPr>
          <w:spacing w:val="-2"/>
        </w:rPr>
        <w:t>решений;</w:t>
      </w:r>
    </w:p>
    <w:p w14:paraId="0A9F22F2" w14:textId="77777777" w:rsidR="00633CC7" w:rsidRDefault="001A5731">
      <w:pPr>
        <w:pStyle w:val="a4"/>
        <w:numPr>
          <w:ilvl w:val="1"/>
          <w:numId w:val="54"/>
        </w:numPr>
        <w:tabs>
          <w:tab w:val="left" w:pos="838"/>
        </w:tabs>
        <w:ind w:left="142" w:right="169" w:firstLine="539"/>
      </w:pPr>
      <w:r>
        <w:t xml:space="preserve">устанавливаются общие для всех вариантов границы, в пределах которых производится </w:t>
      </w:r>
      <w:r>
        <w:rPr>
          <w:spacing w:val="-2"/>
        </w:rPr>
        <w:t>сравнение;</w:t>
      </w:r>
    </w:p>
    <w:p w14:paraId="160C5A4F" w14:textId="77777777" w:rsidR="00633CC7" w:rsidRDefault="001A5731">
      <w:pPr>
        <w:pStyle w:val="a4"/>
        <w:numPr>
          <w:ilvl w:val="1"/>
          <w:numId w:val="54"/>
        </w:numPr>
        <w:tabs>
          <w:tab w:val="left" w:pos="930"/>
        </w:tabs>
        <w:spacing w:before="1"/>
        <w:ind w:left="142" w:right="166" w:firstLine="539"/>
      </w:pPr>
      <w:r>
        <w:t>определяются технические парамет</w:t>
      </w:r>
      <w:r>
        <w:t>ры каждого варианта, влияющие на размеры результатов и затрат (протяженность участков с различными характеристиками рельефа, интенсивность и состав движения, средние технические скорости движения автомобилей,</w:t>
      </w:r>
      <w:r>
        <w:rPr>
          <w:spacing w:val="40"/>
        </w:rPr>
        <w:t xml:space="preserve"> </w:t>
      </w:r>
      <w:r>
        <w:t>графики коэффициентов аварийности, данные о цен</w:t>
      </w:r>
      <w:r>
        <w:t>ности занимаемых земель);</w:t>
      </w:r>
    </w:p>
    <w:p w14:paraId="72F14B9B" w14:textId="767FEFBC" w:rsidR="00633CC7" w:rsidRDefault="001A5731">
      <w:pPr>
        <w:pStyle w:val="a4"/>
        <w:numPr>
          <w:ilvl w:val="1"/>
          <w:numId w:val="54"/>
        </w:numPr>
        <w:tabs>
          <w:tab w:val="left" w:pos="822"/>
        </w:tabs>
        <w:ind w:left="142" w:right="170" w:firstLine="539"/>
      </w:pPr>
      <w:r>
        <w:t>рассчитываются показатели эффективности затрат по вариантам и выбирается наилучший вариант реализации мероприятия.</w:t>
      </w:r>
    </w:p>
    <w:p w14:paraId="2DEE8161" w14:textId="77777777" w:rsidR="00633CC7" w:rsidRDefault="001A5731">
      <w:pPr>
        <w:pStyle w:val="a3"/>
        <w:ind w:left="681"/>
        <w:jc w:val="both"/>
      </w:pPr>
      <w:r>
        <w:t>П-10.4.6.</w:t>
      </w:r>
      <w:r>
        <w:rPr>
          <w:spacing w:val="-6"/>
        </w:rPr>
        <w:t xml:space="preserve"> </w:t>
      </w:r>
      <w:r>
        <w:t>При</w:t>
      </w:r>
      <w:r>
        <w:rPr>
          <w:spacing w:val="-7"/>
        </w:rPr>
        <w:t xml:space="preserve"> </w:t>
      </w:r>
      <w:r>
        <w:t>уширении</w:t>
      </w:r>
      <w:r>
        <w:rPr>
          <w:spacing w:val="-3"/>
        </w:rPr>
        <w:t xml:space="preserve"> </w:t>
      </w:r>
      <w:r>
        <w:t>проезжей</w:t>
      </w:r>
      <w:r>
        <w:rPr>
          <w:spacing w:val="-4"/>
        </w:rPr>
        <w:t xml:space="preserve"> </w:t>
      </w:r>
      <w:r>
        <w:t>части</w:t>
      </w:r>
      <w:r>
        <w:rPr>
          <w:spacing w:val="-6"/>
        </w:rPr>
        <w:t xml:space="preserve"> </w:t>
      </w:r>
      <w:r>
        <w:rPr>
          <w:spacing w:val="-2"/>
        </w:rPr>
        <w:t>дороги:</w:t>
      </w:r>
    </w:p>
    <w:p w14:paraId="31E63AAF" w14:textId="77777777" w:rsidR="00633CC7" w:rsidRDefault="001A5731">
      <w:pPr>
        <w:pStyle w:val="a4"/>
        <w:numPr>
          <w:ilvl w:val="1"/>
          <w:numId w:val="54"/>
        </w:numPr>
        <w:tabs>
          <w:tab w:val="left" w:pos="829"/>
        </w:tabs>
        <w:ind w:left="142" w:right="164" w:firstLine="539"/>
      </w:pPr>
      <w:r>
        <w:t>устанавливаются варианты ширины проезжей части и краевых укрепленных</w:t>
      </w:r>
      <w:r>
        <w:t xml:space="preserve"> полос таким образом, чтобы можно было построить кривую зависимости показателя эффективности от величины исследуемого параметра;</w:t>
      </w:r>
    </w:p>
    <w:p w14:paraId="68661A3F" w14:textId="77777777" w:rsidR="00633CC7" w:rsidRDefault="001A5731">
      <w:pPr>
        <w:pStyle w:val="a4"/>
        <w:numPr>
          <w:ilvl w:val="1"/>
          <w:numId w:val="54"/>
        </w:numPr>
        <w:tabs>
          <w:tab w:val="left" w:pos="817"/>
        </w:tabs>
        <w:spacing w:before="1"/>
        <w:ind w:left="142" w:right="167" w:firstLine="539"/>
      </w:pPr>
      <w:r>
        <w:t>по каждому из сравниваемых вариантов рассчитываются объемы работ, средняя скорость транспортного потока и вероятное число ДТП;</w:t>
      </w:r>
    </w:p>
    <w:p w14:paraId="3009D873" w14:textId="77777777" w:rsidR="00633CC7" w:rsidRDefault="001A5731">
      <w:pPr>
        <w:pStyle w:val="a4"/>
        <w:numPr>
          <w:ilvl w:val="1"/>
          <w:numId w:val="54"/>
        </w:numPr>
        <w:tabs>
          <w:tab w:val="left" w:pos="812"/>
        </w:tabs>
        <w:ind w:left="142" w:right="164" w:firstLine="539"/>
      </w:pPr>
      <w:r>
        <w:t xml:space="preserve">определяют показатели затрат и эффектов по каждому варианту (капитальные вложения в устройство проезжей части и краевых полос, затраты на ремонт и содержание дороги, затраты на автотранспортные перевозки, потери от ДТП, потери времени пассажиров в пути) и </w:t>
      </w:r>
      <w:r>
        <w:t>по их</w:t>
      </w:r>
      <w:r>
        <w:rPr>
          <w:spacing w:val="40"/>
        </w:rPr>
        <w:t xml:space="preserve"> </w:t>
      </w:r>
      <w:r>
        <w:t>величине выбирают наиболее экономически эффективный вариант.</w:t>
      </w:r>
    </w:p>
    <w:p w14:paraId="04C18D65" w14:textId="77777777" w:rsidR="00633CC7" w:rsidRDefault="001A5731">
      <w:pPr>
        <w:pStyle w:val="a3"/>
        <w:ind w:left="681"/>
        <w:jc w:val="both"/>
      </w:pPr>
      <w:r>
        <w:t>П-10.4.7.</w:t>
      </w:r>
      <w:r>
        <w:rPr>
          <w:spacing w:val="-11"/>
        </w:rPr>
        <w:t xml:space="preserve"> </w:t>
      </w:r>
      <w:r>
        <w:t>При</w:t>
      </w:r>
      <w:r>
        <w:rPr>
          <w:spacing w:val="-9"/>
        </w:rPr>
        <w:t xml:space="preserve"> </w:t>
      </w:r>
      <w:r>
        <w:t>улучшении</w:t>
      </w:r>
      <w:r>
        <w:rPr>
          <w:spacing w:val="-11"/>
        </w:rPr>
        <w:t xml:space="preserve"> </w:t>
      </w:r>
      <w:r>
        <w:t>транспортно-эксплуатационных</w:t>
      </w:r>
      <w:r>
        <w:rPr>
          <w:spacing w:val="-7"/>
        </w:rPr>
        <w:t xml:space="preserve"> </w:t>
      </w:r>
      <w:r>
        <w:t>характеристик</w:t>
      </w:r>
      <w:r>
        <w:rPr>
          <w:spacing w:val="-7"/>
        </w:rPr>
        <w:t xml:space="preserve"> </w:t>
      </w:r>
      <w:r>
        <w:t>дорожных</w:t>
      </w:r>
      <w:r>
        <w:rPr>
          <w:spacing w:val="-9"/>
        </w:rPr>
        <w:t xml:space="preserve"> </w:t>
      </w:r>
      <w:r>
        <w:rPr>
          <w:spacing w:val="-2"/>
        </w:rPr>
        <w:t>одежд:</w:t>
      </w:r>
    </w:p>
    <w:p w14:paraId="105A1876" w14:textId="77777777" w:rsidR="00633CC7" w:rsidRDefault="001A5731">
      <w:pPr>
        <w:pStyle w:val="a4"/>
        <w:numPr>
          <w:ilvl w:val="1"/>
          <w:numId w:val="54"/>
        </w:numPr>
        <w:tabs>
          <w:tab w:val="left" w:pos="870"/>
        </w:tabs>
        <w:ind w:left="142" w:right="168" w:firstLine="539"/>
      </w:pPr>
      <w:r>
        <w:t>назначаются варианты усиления или ремонта дорожных одежд (с одинаковыми или неодинаковыми транспортно-эксплуатационными показателями);</w:t>
      </w:r>
    </w:p>
    <w:p w14:paraId="6B692641" w14:textId="77777777" w:rsidR="00633CC7" w:rsidRDefault="001A5731">
      <w:pPr>
        <w:pStyle w:val="a4"/>
        <w:numPr>
          <w:ilvl w:val="1"/>
          <w:numId w:val="54"/>
        </w:numPr>
        <w:tabs>
          <w:tab w:val="left" w:pos="800"/>
        </w:tabs>
        <w:ind w:left="799" w:hanging="119"/>
      </w:pPr>
      <w:r>
        <w:t>устанавливается</w:t>
      </w:r>
      <w:r>
        <w:rPr>
          <w:spacing w:val="-7"/>
        </w:rPr>
        <w:t xml:space="preserve"> </w:t>
      </w:r>
      <w:r>
        <w:t>срок</w:t>
      </w:r>
      <w:r>
        <w:rPr>
          <w:spacing w:val="-6"/>
        </w:rPr>
        <w:t xml:space="preserve"> </w:t>
      </w:r>
      <w:r>
        <w:t>сравнения</w:t>
      </w:r>
      <w:r>
        <w:rPr>
          <w:spacing w:val="-5"/>
        </w:rPr>
        <w:t xml:space="preserve"> </w:t>
      </w:r>
      <w:r>
        <w:rPr>
          <w:spacing w:val="-2"/>
        </w:rPr>
        <w:t>вариантов;</w:t>
      </w:r>
    </w:p>
    <w:p w14:paraId="3BED7F14" w14:textId="77777777" w:rsidR="00633CC7" w:rsidRDefault="001A5731">
      <w:pPr>
        <w:pStyle w:val="a4"/>
        <w:numPr>
          <w:ilvl w:val="1"/>
          <w:numId w:val="54"/>
        </w:numPr>
        <w:tabs>
          <w:tab w:val="left" w:pos="834"/>
        </w:tabs>
        <w:ind w:left="142" w:right="165" w:firstLine="539"/>
      </w:pPr>
      <w:r>
        <w:t>определяются стоимость и сроки улучшения транспортно-эксплуатационных показател</w:t>
      </w:r>
      <w:r>
        <w:t>ей дорожных одежд;</w:t>
      </w:r>
    </w:p>
    <w:p w14:paraId="2130F8A9" w14:textId="77777777" w:rsidR="00633CC7" w:rsidRDefault="001A5731">
      <w:pPr>
        <w:pStyle w:val="a4"/>
        <w:numPr>
          <w:ilvl w:val="1"/>
          <w:numId w:val="54"/>
        </w:numPr>
        <w:tabs>
          <w:tab w:val="left" w:pos="860"/>
        </w:tabs>
        <w:ind w:left="142" w:right="164" w:firstLine="539"/>
      </w:pPr>
      <w:r>
        <w:t>при рассмотрении вариантов помимо дисконтируемых дорожных расходов учитывают также дисконтируемые транспортные затраты и потери от ДТП. Их рассчитывают в зависимости от средней скорости движения транспортного потока по покрытиям различны</w:t>
      </w:r>
      <w:r>
        <w:t>х типов и в различных условиях их эксплуатации.</w:t>
      </w:r>
    </w:p>
    <w:p w14:paraId="6EC02F6D" w14:textId="77777777" w:rsidR="00633CC7" w:rsidRDefault="001A5731">
      <w:pPr>
        <w:pStyle w:val="a3"/>
        <w:ind w:left="681"/>
        <w:jc w:val="both"/>
      </w:pPr>
      <w:r>
        <w:t>П-10.4.8.</w:t>
      </w:r>
      <w:r>
        <w:rPr>
          <w:spacing w:val="-5"/>
        </w:rPr>
        <w:t xml:space="preserve"> </w:t>
      </w:r>
      <w:r>
        <w:t>При</w:t>
      </w:r>
      <w:r>
        <w:rPr>
          <w:spacing w:val="-4"/>
        </w:rPr>
        <w:t xml:space="preserve"> </w:t>
      </w:r>
      <w:r>
        <w:t>увеличении</w:t>
      </w:r>
      <w:r>
        <w:rPr>
          <w:spacing w:val="-5"/>
        </w:rPr>
        <w:t xml:space="preserve"> </w:t>
      </w:r>
      <w:r>
        <w:t>радиуса</w:t>
      </w:r>
      <w:r>
        <w:rPr>
          <w:spacing w:val="-5"/>
        </w:rPr>
        <w:t xml:space="preserve"> </w:t>
      </w:r>
      <w:r>
        <w:t>кривой</w:t>
      </w:r>
      <w:r>
        <w:rPr>
          <w:spacing w:val="-5"/>
        </w:rPr>
        <w:t xml:space="preserve"> </w:t>
      </w:r>
      <w:r>
        <w:t>в</w:t>
      </w:r>
      <w:r>
        <w:rPr>
          <w:spacing w:val="-3"/>
        </w:rPr>
        <w:t xml:space="preserve"> </w:t>
      </w:r>
      <w:r>
        <w:rPr>
          <w:spacing w:val="-2"/>
        </w:rPr>
        <w:t>плане:</w:t>
      </w:r>
    </w:p>
    <w:p w14:paraId="5DE8661A" w14:textId="77777777" w:rsidR="00633CC7" w:rsidRDefault="001A5731">
      <w:pPr>
        <w:pStyle w:val="a3"/>
        <w:ind w:left="681"/>
        <w:jc w:val="both"/>
      </w:pPr>
      <w:r>
        <w:t>устанавливаются</w:t>
      </w:r>
      <w:r>
        <w:rPr>
          <w:spacing w:val="-8"/>
        </w:rPr>
        <w:t xml:space="preserve"> </w:t>
      </w:r>
      <w:r>
        <w:t>варианты</w:t>
      </w:r>
      <w:r>
        <w:rPr>
          <w:spacing w:val="-5"/>
        </w:rPr>
        <w:t xml:space="preserve"> </w:t>
      </w:r>
      <w:r>
        <w:t>увеличения</w:t>
      </w:r>
      <w:r>
        <w:rPr>
          <w:spacing w:val="-6"/>
        </w:rPr>
        <w:t xml:space="preserve"> </w:t>
      </w:r>
      <w:r>
        <w:t>радиуса</w:t>
      </w:r>
      <w:r>
        <w:rPr>
          <w:spacing w:val="-6"/>
        </w:rPr>
        <w:t xml:space="preserve"> </w:t>
      </w:r>
      <w:r>
        <w:t>кривой</w:t>
      </w:r>
      <w:r>
        <w:rPr>
          <w:spacing w:val="-4"/>
        </w:rPr>
        <w:t xml:space="preserve"> </w:t>
      </w:r>
      <w:r>
        <w:t>в</w:t>
      </w:r>
      <w:r>
        <w:rPr>
          <w:spacing w:val="-7"/>
        </w:rPr>
        <w:t xml:space="preserve"> </w:t>
      </w:r>
      <w:r>
        <w:rPr>
          <w:spacing w:val="-2"/>
        </w:rPr>
        <w:t>плане;</w:t>
      </w:r>
    </w:p>
    <w:p w14:paraId="37A1D6E0" w14:textId="77777777" w:rsidR="00633CC7" w:rsidRDefault="001A5731">
      <w:pPr>
        <w:pStyle w:val="a3"/>
        <w:ind w:left="142" w:right="167" w:firstLine="539"/>
        <w:jc w:val="both"/>
      </w:pPr>
      <w:r>
        <w:t>определяются изменения объемов земляных, укрепительных и других работ по рассматриваемым вариантам изменения радиуса закругления дороги и соответствующие им изменения строительной стоимости;</w:t>
      </w:r>
    </w:p>
    <w:p w14:paraId="56BD2AA3" w14:textId="77777777" w:rsidR="00633CC7" w:rsidRDefault="001A5731">
      <w:pPr>
        <w:pStyle w:val="a3"/>
        <w:spacing w:before="1"/>
        <w:ind w:left="142" w:right="168" w:firstLine="539"/>
        <w:jc w:val="both"/>
      </w:pPr>
      <w:r>
        <w:t>по каждому варианту рассчитываются дисконтируемые строительные за</w:t>
      </w:r>
      <w:r>
        <w:t>траты, затраты на осуществление автомобильных перевозок, а также потери, связанные с ДТП и с пребыванием в пути пассажиров; по их величине устанавливается наиболее эффективный радиус кривой в плане.</w:t>
      </w:r>
    </w:p>
    <w:p w14:paraId="32199232" w14:textId="77777777" w:rsidR="00633CC7" w:rsidRDefault="001A5731">
      <w:pPr>
        <w:pStyle w:val="a3"/>
        <w:spacing w:line="267" w:lineRule="exact"/>
        <w:ind w:left="681"/>
        <w:jc w:val="both"/>
      </w:pPr>
      <w:r>
        <w:t>П-10.4.9.</w:t>
      </w:r>
      <w:r>
        <w:rPr>
          <w:spacing w:val="-7"/>
        </w:rPr>
        <w:t xml:space="preserve"> </w:t>
      </w:r>
      <w:r>
        <w:t>При</w:t>
      </w:r>
      <w:r>
        <w:rPr>
          <w:spacing w:val="-8"/>
        </w:rPr>
        <w:t xml:space="preserve"> </w:t>
      </w:r>
      <w:r>
        <w:t>уменьшении</w:t>
      </w:r>
      <w:r>
        <w:rPr>
          <w:spacing w:val="-5"/>
        </w:rPr>
        <w:t xml:space="preserve"> </w:t>
      </w:r>
      <w:r>
        <w:t>величины</w:t>
      </w:r>
      <w:r>
        <w:rPr>
          <w:spacing w:val="-10"/>
        </w:rPr>
        <w:t xml:space="preserve"> </w:t>
      </w:r>
      <w:r>
        <w:t>продольного</w:t>
      </w:r>
      <w:r>
        <w:rPr>
          <w:spacing w:val="-6"/>
        </w:rPr>
        <w:t xml:space="preserve"> </w:t>
      </w:r>
      <w:r>
        <w:rPr>
          <w:spacing w:val="-2"/>
        </w:rPr>
        <w:t>уклона:</w:t>
      </w:r>
    </w:p>
    <w:p w14:paraId="1A0A5FFC" w14:textId="77777777" w:rsidR="00633CC7" w:rsidRDefault="001A5731">
      <w:pPr>
        <w:pStyle w:val="a4"/>
        <w:numPr>
          <w:ilvl w:val="1"/>
          <w:numId w:val="54"/>
        </w:numPr>
        <w:tabs>
          <w:tab w:val="left" w:pos="800"/>
        </w:tabs>
        <w:ind w:left="799" w:hanging="119"/>
      </w:pPr>
      <w:r>
        <w:t>опр</w:t>
      </w:r>
      <w:r>
        <w:t>еделяются</w:t>
      </w:r>
      <w:r>
        <w:rPr>
          <w:spacing w:val="-11"/>
        </w:rPr>
        <w:t xml:space="preserve"> </w:t>
      </w:r>
      <w:r>
        <w:t>варианты</w:t>
      </w:r>
      <w:r>
        <w:rPr>
          <w:spacing w:val="-9"/>
        </w:rPr>
        <w:t xml:space="preserve"> </w:t>
      </w:r>
      <w:r>
        <w:t>уменьшения</w:t>
      </w:r>
      <w:r>
        <w:rPr>
          <w:spacing w:val="-7"/>
        </w:rPr>
        <w:t xml:space="preserve"> </w:t>
      </w:r>
      <w:r>
        <w:t>продольного</w:t>
      </w:r>
      <w:r>
        <w:rPr>
          <w:spacing w:val="-5"/>
        </w:rPr>
        <w:t xml:space="preserve"> </w:t>
      </w:r>
      <w:r>
        <w:t>уклона</w:t>
      </w:r>
      <w:r>
        <w:rPr>
          <w:spacing w:val="-8"/>
        </w:rPr>
        <w:t xml:space="preserve"> </w:t>
      </w:r>
      <w:r>
        <w:t>дорожного</w:t>
      </w:r>
      <w:r>
        <w:rPr>
          <w:spacing w:val="-5"/>
        </w:rPr>
        <w:t xml:space="preserve"> </w:t>
      </w:r>
      <w:r>
        <w:rPr>
          <w:spacing w:val="-2"/>
        </w:rPr>
        <w:t>сооружения;</w:t>
      </w:r>
    </w:p>
    <w:p w14:paraId="1B10F588" w14:textId="77777777" w:rsidR="00633CC7" w:rsidRDefault="001A5731">
      <w:pPr>
        <w:pStyle w:val="a4"/>
        <w:numPr>
          <w:ilvl w:val="1"/>
          <w:numId w:val="54"/>
        </w:numPr>
        <w:tabs>
          <w:tab w:val="left" w:pos="822"/>
        </w:tabs>
        <w:ind w:left="142" w:right="167" w:firstLine="539"/>
      </w:pPr>
      <w:r>
        <w:t>по каждому варианту рассчитывается стоимость строительных, затраты на осуществление автомобильных перевозок и величина потерь, связанных с ДТП и с пребыванием в пути пассажиров. При расчете затрат на перевозки и потерь от пребывания пассажиров в пути следу</w:t>
      </w:r>
      <w:r>
        <w:t>ет учитывать, что средние скорости движения автомобилей и транспортного потока зависят от состояния</w:t>
      </w:r>
      <w:r>
        <w:rPr>
          <w:spacing w:val="-4"/>
        </w:rPr>
        <w:t xml:space="preserve"> </w:t>
      </w:r>
      <w:r>
        <w:t>поверхности</w:t>
      </w:r>
      <w:r>
        <w:rPr>
          <w:spacing w:val="-3"/>
        </w:rPr>
        <w:t xml:space="preserve"> </w:t>
      </w:r>
      <w:r>
        <w:t>дорожного</w:t>
      </w:r>
      <w:r>
        <w:rPr>
          <w:spacing w:val="-3"/>
        </w:rPr>
        <w:t xml:space="preserve"> </w:t>
      </w:r>
      <w:r>
        <w:t>сооружения,</w:t>
      </w:r>
      <w:r>
        <w:rPr>
          <w:spacing w:val="-4"/>
        </w:rPr>
        <w:t xml:space="preserve"> </w:t>
      </w:r>
      <w:r>
        <w:t>которое</w:t>
      </w:r>
      <w:r>
        <w:rPr>
          <w:spacing w:val="-3"/>
        </w:rPr>
        <w:t xml:space="preserve"> </w:t>
      </w:r>
      <w:r>
        <w:t>может</w:t>
      </w:r>
      <w:r>
        <w:rPr>
          <w:spacing w:val="-5"/>
        </w:rPr>
        <w:t xml:space="preserve"> </w:t>
      </w:r>
      <w:r>
        <w:t>существенно</w:t>
      </w:r>
      <w:r>
        <w:rPr>
          <w:spacing w:val="-3"/>
        </w:rPr>
        <w:t xml:space="preserve"> </w:t>
      </w:r>
      <w:r>
        <w:t>изменяться</w:t>
      </w:r>
      <w:r>
        <w:rPr>
          <w:spacing w:val="-3"/>
        </w:rPr>
        <w:t xml:space="preserve"> </w:t>
      </w:r>
      <w:r>
        <w:t>в</w:t>
      </w:r>
      <w:r>
        <w:rPr>
          <w:spacing w:val="-5"/>
        </w:rPr>
        <w:t xml:space="preserve"> </w:t>
      </w:r>
      <w:r>
        <w:t xml:space="preserve">течение года и поэтому использование среднегодовых показателей скоростей движения не всегда </w:t>
      </w:r>
      <w:r>
        <w:rPr>
          <w:spacing w:val="-2"/>
        </w:rPr>
        <w:t>допустимо;</w:t>
      </w:r>
    </w:p>
    <w:p w14:paraId="74A8119C" w14:textId="77777777" w:rsidR="00633CC7" w:rsidRDefault="001A5731">
      <w:pPr>
        <w:pStyle w:val="a4"/>
        <w:numPr>
          <w:ilvl w:val="1"/>
          <w:numId w:val="54"/>
        </w:numPr>
        <w:tabs>
          <w:tab w:val="left" w:pos="800"/>
        </w:tabs>
        <w:ind w:left="681" w:right="1246" w:firstLine="0"/>
        <w:jc w:val="left"/>
      </w:pPr>
      <w:r>
        <w:t>выбирается</w:t>
      </w:r>
      <w:r>
        <w:rPr>
          <w:spacing w:val="-6"/>
        </w:rPr>
        <w:t xml:space="preserve"> </w:t>
      </w:r>
      <w:r>
        <w:t>наиболее</w:t>
      </w:r>
      <w:r>
        <w:rPr>
          <w:spacing w:val="-6"/>
        </w:rPr>
        <w:t xml:space="preserve"> </w:t>
      </w:r>
      <w:r>
        <w:t>экономически</w:t>
      </w:r>
      <w:r>
        <w:rPr>
          <w:spacing w:val="-6"/>
        </w:rPr>
        <w:t xml:space="preserve"> </w:t>
      </w:r>
      <w:r>
        <w:t>эффективный</w:t>
      </w:r>
      <w:r>
        <w:rPr>
          <w:spacing w:val="-4"/>
        </w:rPr>
        <w:t xml:space="preserve"> </w:t>
      </w:r>
      <w:r>
        <w:t>вариант</w:t>
      </w:r>
      <w:r>
        <w:rPr>
          <w:spacing w:val="-4"/>
        </w:rPr>
        <w:t xml:space="preserve"> </w:t>
      </w:r>
      <w:r>
        <w:t>продольного</w:t>
      </w:r>
      <w:r>
        <w:rPr>
          <w:spacing w:val="-5"/>
        </w:rPr>
        <w:t xml:space="preserve"> </w:t>
      </w:r>
      <w:r>
        <w:t>уклона. П-10.4.10. При устройстве пересечений автомобильных дорог:</w:t>
      </w:r>
    </w:p>
    <w:p w14:paraId="6EB87824" w14:textId="77777777" w:rsidR="00633CC7" w:rsidRDefault="001A5731">
      <w:pPr>
        <w:pStyle w:val="a4"/>
        <w:numPr>
          <w:ilvl w:val="1"/>
          <w:numId w:val="54"/>
        </w:numPr>
        <w:tabs>
          <w:tab w:val="left" w:pos="898"/>
        </w:tabs>
        <w:spacing w:before="1"/>
        <w:ind w:left="898" w:hanging="217"/>
        <w:jc w:val="left"/>
      </w:pPr>
      <w:r>
        <w:t>в</w:t>
      </w:r>
      <w:r>
        <w:rPr>
          <w:spacing w:val="69"/>
          <w:w w:val="150"/>
        </w:rPr>
        <w:t xml:space="preserve"> </w:t>
      </w:r>
      <w:r>
        <w:t>зависимости</w:t>
      </w:r>
      <w:r>
        <w:rPr>
          <w:spacing w:val="66"/>
          <w:w w:val="150"/>
        </w:rPr>
        <w:t xml:space="preserve"> </w:t>
      </w:r>
      <w:r>
        <w:t>от</w:t>
      </w:r>
      <w:r>
        <w:rPr>
          <w:spacing w:val="67"/>
          <w:w w:val="150"/>
        </w:rPr>
        <w:t xml:space="preserve"> </w:t>
      </w:r>
      <w:r>
        <w:t>инте</w:t>
      </w:r>
      <w:r>
        <w:t>нсивности</w:t>
      </w:r>
      <w:r>
        <w:rPr>
          <w:spacing w:val="68"/>
          <w:w w:val="150"/>
        </w:rPr>
        <w:t xml:space="preserve"> </w:t>
      </w:r>
      <w:r>
        <w:t>движения</w:t>
      </w:r>
      <w:r>
        <w:rPr>
          <w:spacing w:val="67"/>
          <w:w w:val="150"/>
        </w:rPr>
        <w:t xml:space="preserve"> </w:t>
      </w:r>
      <w:r>
        <w:t>по</w:t>
      </w:r>
      <w:r>
        <w:rPr>
          <w:spacing w:val="69"/>
          <w:w w:val="150"/>
        </w:rPr>
        <w:t xml:space="preserve"> </w:t>
      </w:r>
      <w:r>
        <w:t>главной</w:t>
      </w:r>
      <w:r>
        <w:rPr>
          <w:spacing w:val="68"/>
          <w:w w:val="150"/>
        </w:rPr>
        <w:t xml:space="preserve"> </w:t>
      </w:r>
      <w:r>
        <w:t>и</w:t>
      </w:r>
      <w:r>
        <w:rPr>
          <w:spacing w:val="67"/>
          <w:w w:val="150"/>
        </w:rPr>
        <w:t xml:space="preserve"> </w:t>
      </w:r>
      <w:r>
        <w:t>второстепенной</w:t>
      </w:r>
      <w:r>
        <w:rPr>
          <w:spacing w:val="68"/>
          <w:w w:val="150"/>
        </w:rPr>
        <w:t xml:space="preserve"> </w:t>
      </w:r>
      <w:r>
        <w:rPr>
          <w:spacing w:val="-2"/>
        </w:rPr>
        <w:t>дорогам</w:t>
      </w:r>
    </w:p>
    <w:p w14:paraId="35E601A1" w14:textId="77777777" w:rsidR="00633CC7" w:rsidRDefault="00633CC7">
      <w:pPr>
        <w:sectPr w:rsidR="00633CC7">
          <w:pgSz w:w="11910" w:h="16840"/>
          <w:pgMar w:top="1340" w:right="680" w:bottom="280" w:left="1560" w:header="720" w:footer="720" w:gutter="0"/>
          <w:cols w:space="720"/>
        </w:sectPr>
      </w:pPr>
    </w:p>
    <w:p w14:paraId="53D93D67" w14:textId="77777777" w:rsidR="00633CC7" w:rsidRDefault="001A5731">
      <w:pPr>
        <w:pStyle w:val="a3"/>
        <w:spacing w:before="31"/>
        <w:ind w:left="142"/>
        <w:jc w:val="both"/>
      </w:pPr>
      <w:r>
        <w:lastRenderedPageBreak/>
        <w:t>назначаются</w:t>
      </w:r>
      <w:r>
        <w:rPr>
          <w:spacing w:val="-7"/>
        </w:rPr>
        <w:t xml:space="preserve"> </w:t>
      </w:r>
      <w:r>
        <w:t>варианты</w:t>
      </w:r>
      <w:r>
        <w:rPr>
          <w:spacing w:val="-4"/>
        </w:rPr>
        <w:t xml:space="preserve"> </w:t>
      </w:r>
      <w:r>
        <w:t>планировочных</w:t>
      </w:r>
      <w:r>
        <w:rPr>
          <w:spacing w:val="-5"/>
        </w:rPr>
        <w:t xml:space="preserve"> </w:t>
      </w:r>
      <w:r>
        <w:t>решений</w:t>
      </w:r>
      <w:r>
        <w:rPr>
          <w:spacing w:val="-5"/>
        </w:rPr>
        <w:t xml:space="preserve"> </w:t>
      </w:r>
      <w:r>
        <w:t>пересечений</w:t>
      </w:r>
      <w:r>
        <w:rPr>
          <w:spacing w:val="-5"/>
        </w:rPr>
        <w:t xml:space="preserve"> </w:t>
      </w:r>
      <w:r>
        <w:t>в</w:t>
      </w:r>
      <w:r>
        <w:rPr>
          <w:spacing w:val="-5"/>
        </w:rPr>
        <w:t xml:space="preserve"> </w:t>
      </w:r>
      <w:r>
        <w:t>одном</w:t>
      </w:r>
      <w:r>
        <w:rPr>
          <w:spacing w:val="-7"/>
        </w:rPr>
        <w:t xml:space="preserve"> </w:t>
      </w:r>
      <w:r>
        <w:t>или</w:t>
      </w:r>
      <w:r>
        <w:rPr>
          <w:spacing w:val="-6"/>
        </w:rPr>
        <w:t xml:space="preserve"> </w:t>
      </w:r>
      <w:r>
        <w:t>разных</w:t>
      </w:r>
      <w:r>
        <w:rPr>
          <w:spacing w:val="-4"/>
        </w:rPr>
        <w:t xml:space="preserve"> </w:t>
      </w:r>
      <w:r>
        <w:rPr>
          <w:spacing w:val="-2"/>
        </w:rPr>
        <w:t>уровнях;</w:t>
      </w:r>
    </w:p>
    <w:p w14:paraId="50156FEF" w14:textId="77777777" w:rsidR="00633CC7" w:rsidRDefault="001A5731">
      <w:pPr>
        <w:pStyle w:val="a4"/>
        <w:numPr>
          <w:ilvl w:val="1"/>
          <w:numId w:val="54"/>
        </w:numPr>
        <w:tabs>
          <w:tab w:val="left" w:pos="858"/>
        </w:tabs>
        <w:spacing w:before="1"/>
        <w:ind w:left="142" w:right="164" w:firstLine="539"/>
      </w:pPr>
      <w:r>
        <w:t>по каждому варианту определяются потери времени автомобилей из-за задержек (от простоев) и значения скор</w:t>
      </w:r>
      <w:r>
        <w:t>остей в пределах общих для всех вариантов границ сравнения, принимаемых по варианту с наибольшей протяженностью зоны снижения скоростей;</w:t>
      </w:r>
    </w:p>
    <w:p w14:paraId="617403A8" w14:textId="77777777" w:rsidR="00633CC7" w:rsidRDefault="001A5731">
      <w:pPr>
        <w:pStyle w:val="a4"/>
        <w:numPr>
          <w:ilvl w:val="1"/>
          <w:numId w:val="54"/>
        </w:numPr>
        <w:tabs>
          <w:tab w:val="left" w:pos="836"/>
        </w:tabs>
        <w:ind w:left="142" w:right="165" w:firstLine="539"/>
      </w:pPr>
      <w:r>
        <w:t>рассчитываются суммарные приведенные дорожные и транспортные затраты, потери от ДТП по каждому варианту пересечений и п</w:t>
      </w:r>
      <w:r>
        <w:t xml:space="preserve">утем сопоставления их величин выбирают наилучший </w:t>
      </w:r>
      <w:r>
        <w:rPr>
          <w:spacing w:val="-2"/>
        </w:rPr>
        <w:t>вариант.</w:t>
      </w:r>
    </w:p>
    <w:p w14:paraId="3ABD2A16" w14:textId="77777777" w:rsidR="00633CC7" w:rsidRDefault="001A5731">
      <w:pPr>
        <w:pStyle w:val="a3"/>
        <w:spacing w:before="1"/>
        <w:ind w:left="142" w:right="168" w:firstLine="539"/>
        <w:jc w:val="both"/>
      </w:pPr>
      <w:r>
        <w:t>Величина капиталовложений в автомобильный транспорт, необходимый для осуществления перевозок грузов и пассажиров в t-м году определяется по формуле</w:t>
      </w:r>
    </w:p>
    <w:p w14:paraId="0604509B" w14:textId="77777777" w:rsidR="00633CC7" w:rsidRDefault="00633CC7">
      <w:pPr>
        <w:pStyle w:val="a3"/>
        <w:spacing w:before="5"/>
        <w:ind w:left="0"/>
        <w:rPr>
          <w:sz w:val="16"/>
        </w:rPr>
      </w:pPr>
    </w:p>
    <w:p w14:paraId="6E951024" w14:textId="77777777" w:rsidR="00633CC7" w:rsidRDefault="00633CC7">
      <w:pPr>
        <w:rPr>
          <w:sz w:val="16"/>
        </w:rPr>
        <w:sectPr w:rsidR="00633CC7">
          <w:pgSz w:w="11910" w:h="16840"/>
          <w:pgMar w:top="1080" w:right="680" w:bottom="280" w:left="1560" w:header="720" w:footer="720" w:gutter="0"/>
          <w:cols w:space="720"/>
        </w:sectPr>
      </w:pPr>
    </w:p>
    <w:p w14:paraId="67991A01" w14:textId="77777777" w:rsidR="00633CC7" w:rsidRDefault="001A5731">
      <w:pPr>
        <w:spacing w:before="138" w:line="66" w:lineRule="exact"/>
        <w:jc w:val="right"/>
        <w:rPr>
          <w:rFonts w:ascii="Times New Roman" w:hAnsi="Times New Roman"/>
          <w:i/>
          <w:sz w:val="24"/>
        </w:rPr>
      </w:pPr>
      <w:proofErr w:type="gramStart"/>
      <w:r>
        <w:rPr>
          <w:rFonts w:ascii="Times New Roman" w:hAnsi="Times New Roman"/>
          <w:i/>
          <w:position w:val="-14"/>
          <w:sz w:val="24"/>
        </w:rPr>
        <w:t>K</w:t>
      </w:r>
      <w:r>
        <w:rPr>
          <w:rFonts w:ascii="Times New Roman" w:hAnsi="Times New Roman"/>
          <w:i/>
          <w:spacing w:val="36"/>
          <w:position w:val="-14"/>
          <w:sz w:val="24"/>
        </w:rPr>
        <w:t xml:space="preserve">  </w:t>
      </w:r>
      <w:r>
        <w:rPr>
          <w:rFonts w:ascii="Symbol" w:hAnsi="Symbol"/>
          <w:position w:val="-14"/>
          <w:sz w:val="24"/>
        </w:rPr>
        <w:t></w:t>
      </w:r>
      <w:proofErr w:type="gramEnd"/>
      <w:r>
        <w:rPr>
          <w:rFonts w:ascii="Times New Roman" w:hAnsi="Times New Roman"/>
          <w:spacing w:val="4"/>
          <w:position w:val="-14"/>
          <w:sz w:val="24"/>
        </w:rPr>
        <w:t xml:space="preserve"> </w:t>
      </w:r>
      <w:r>
        <w:rPr>
          <w:rFonts w:ascii="Times New Roman" w:hAnsi="Times New Roman"/>
          <w:spacing w:val="-4"/>
          <w:sz w:val="24"/>
        </w:rPr>
        <w:t>365</w:t>
      </w:r>
      <w:r>
        <w:rPr>
          <w:rFonts w:ascii="Times New Roman" w:hAnsi="Times New Roman"/>
          <w:i/>
          <w:spacing w:val="-4"/>
          <w:sz w:val="24"/>
        </w:rPr>
        <w:t>A</w:t>
      </w:r>
    </w:p>
    <w:p w14:paraId="77878BF9" w14:textId="77777777" w:rsidR="00633CC7" w:rsidRDefault="001A5731">
      <w:pPr>
        <w:spacing w:before="98" w:line="106" w:lineRule="exact"/>
        <w:ind w:left="281"/>
        <w:rPr>
          <w:rFonts w:ascii="Times New Roman" w:hAnsi="Times New Roman"/>
          <w:i/>
          <w:sz w:val="24"/>
        </w:rPr>
      </w:pPr>
      <w:r>
        <w:br w:type="column"/>
      </w:r>
      <w:r>
        <w:rPr>
          <w:rFonts w:ascii="Symbol" w:hAnsi="Symbol"/>
          <w:position w:val="2"/>
          <w:sz w:val="24"/>
        </w:rPr>
        <w:t></w:t>
      </w:r>
      <w:r>
        <w:rPr>
          <w:rFonts w:ascii="Times New Roman" w:hAnsi="Times New Roman"/>
          <w:spacing w:val="-7"/>
          <w:position w:val="2"/>
          <w:sz w:val="24"/>
        </w:rPr>
        <w:t xml:space="preserve"> </w:t>
      </w:r>
      <w:r>
        <w:rPr>
          <w:rFonts w:ascii="Times New Roman" w:hAnsi="Times New Roman"/>
          <w:i/>
          <w:sz w:val="24"/>
        </w:rPr>
        <w:t>L</w:t>
      </w:r>
      <w:r>
        <w:rPr>
          <w:rFonts w:ascii="Times New Roman" w:hAnsi="Times New Roman"/>
          <w:i/>
          <w:position w:val="-5"/>
          <w:sz w:val="14"/>
        </w:rPr>
        <w:t>i</w:t>
      </w:r>
      <w:r>
        <w:rPr>
          <w:rFonts w:ascii="Times New Roman" w:hAnsi="Times New Roman"/>
          <w:i/>
          <w:spacing w:val="21"/>
          <w:position w:val="-5"/>
          <w:sz w:val="14"/>
        </w:rPr>
        <w:t xml:space="preserve"> </w:t>
      </w:r>
      <w:r>
        <w:rPr>
          <w:rFonts w:ascii="Symbol" w:hAnsi="Symbol"/>
          <w:sz w:val="24"/>
        </w:rPr>
        <w:t></w:t>
      </w:r>
      <w:r>
        <w:rPr>
          <w:rFonts w:ascii="Times New Roman" w:hAnsi="Times New Roman"/>
          <w:spacing w:val="-20"/>
          <w:sz w:val="24"/>
        </w:rPr>
        <w:t xml:space="preserve"> </w:t>
      </w:r>
      <w:r>
        <w:rPr>
          <w:rFonts w:ascii="Times New Roman" w:hAnsi="Times New Roman"/>
          <w:i/>
          <w:sz w:val="24"/>
        </w:rPr>
        <w:t>N</w:t>
      </w:r>
      <w:proofErr w:type="spellStart"/>
      <w:r>
        <w:rPr>
          <w:rFonts w:ascii="Times New Roman" w:hAnsi="Times New Roman"/>
          <w:i/>
          <w:position w:val="-5"/>
          <w:sz w:val="14"/>
        </w:rPr>
        <w:t>it</w:t>
      </w:r>
      <w:proofErr w:type="spellEnd"/>
      <w:r>
        <w:rPr>
          <w:rFonts w:ascii="Times New Roman" w:hAnsi="Times New Roman"/>
          <w:i/>
          <w:spacing w:val="53"/>
          <w:position w:val="-5"/>
          <w:sz w:val="14"/>
        </w:rPr>
        <w:t xml:space="preserve"> </w:t>
      </w:r>
      <w:r>
        <w:rPr>
          <w:rFonts w:ascii="Symbol" w:hAnsi="Symbol"/>
          <w:position w:val="-15"/>
          <w:sz w:val="24"/>
        </w:rPr>
        <w:t></w:t>
      </w:r>
      <w:r>
        <w:rPr>
          <w:rFonts w:ascii="Times New Roman" w:hAnsi="Times New Roman"/>
          <w:spacing w:val="-26"/>
          <w:position w:val="-15"/>
          <w:sz w:val="24"/>
        </w:rPr>
        <w:t xml:space="preserve"> </w:t>
      </w:r>
      <w:r>
        <w:rPr>
          <w:rFonts w:ascii="Times New Roman" w:hAnsi="Times New Roman"/>
          <w:i/>
          <w:spacing w:val="-10"/>
          <w:position w:val="-15"/>
          <w:sz w:val="24"/>
        </w:rPr>
        <w:t>t</w:t>
      </w:r>
    </w:p>
    <w:p w14:paraId="2611DA14" w14:textId="77777777" w:rsidR="00633CC7" w:rsidRDefault="001A5731">
      <w:pPr>
        <w:spacing w:before="63" w:line="250" w:lineRule="exact"/>
        <w:ind w:left="156"/>
        <w:rPr>
          <w:rFonts w:ascii="Symbol" w:hAnsi="Symbol"/>
          <w:sz w:val="24"/>
        </w:rPr>
      </w:pPr>
      <w:r>
        <w:br w:type="column"/>
      </w:r>
      <w:r>
        <w:rPr>
          <w:rFonts w:ascii="Symbol" w:hAnsi="Symbol"/>
          <w:spacing w:val="-10"/>
          <w:sz w:val="24"/>
        </w:rPr>
        <w:t></w:t>
      </w:r>
    </w:p>
    <w:p w14:paraId="15E7E63E" w14:textId="77777777" w:rsidR="00633CC7" w:rsidRDefault="001A5731">
      <w:pPr>
        <w:pStyle w:val="a3"/>
        <w:spacing w:line="149" w:lineRule="exact"/>
        <w:ind w:left="291"/>
      </w:pPr>
      <w:r>
        <w:t>,</w:t>
      </w:r>
      <w:r>
        <w:rPr>
          <w:spacing w:val="-3"/>
        </w:rPr>
        <w:t xml:space="preserve"> </w:t>
      </w:r>
      <w:r>
        <w:t>(П-</w:t>
      </w:r>
      <w:r>
        <w:rPr>
          <w:spacing w:val="-2"/>
        </w:rPr>
        <w:t>10.15)</w:t>
      </w:r>
    </w:p>
    <w:p w14:paraId="7C789C1B" w14:textId="77777777" w:rsidR="00633CC7" w:rsidRDefault="00633CC7">
      <w:pPr>
        <w:spacing w:line="149" w:lineRule="exact"/>
        <w:sectPr w:rsidR="00633CC7">
          <w:type w:val="continuous"/>
          <w:pgSz w:w="11910" w:h="16840"/>
          <w:pgMar w:top="1340" w:right="680" w:bottom="280" w:left="1560" w:header="720" w:footer="720" w:gutter="0"/>
          <w:cols w:num="3" w:space="720" w:equalWidth="0">
            <w:col w:w="4062" w:space="40"/>
            <w:col w:w="1325" w:space="39"/>
            <w:col w:w="4204"/>
          </w:cols>
        </w:sectPr>
      </w:pPr>
    </w:p>
    <w:p w14:paraId="3A09B1DE" w14:textId="77777777" w:rsidR="00633CC7" w:rsidRDefault="001A5731">
      <w:pPr>
        <w:tabs>
          <w:tab w:val="left" w:pos="4511"/>
        </w:tabs>
        <w:spacing w:line="20" w:lineRule="exact"/>
        <w:ind w:left="3525"/>
        <w:rPr>
          <w:sz w:val="2"/>
        </w:rPr>
      </w:pPr>
      <w:r>
        <w:rPr>
          <w:sz w:val="2"/>
        </w:rPr>
      </w:r>
      <w:r>
        <w:rPr>
          <w:sz w:val="2"/>
        </w:rPr>
        <w:pict w14:anchorId="43E4668F">
          <v:group id="docshapegroup101" o:spid="_x0000_s1043" style="width:26.85pt;height:.65pt;mso-position-horizontal-relative:char;mso-position-vertical-relative:line" coordsize="537,13">
            <v:line id="_x0000_s1044" style="position:absolute" from="0,6" to="537,6" strokeweight=".21214mm"/>
            <w10:anchorlock/>
          </v:group>
        </w:pict>
      </w:r>
      <w:r>
        <w:rPr>
          <w:sz w:val="2"/>
        </w:rPr>
        <w:tab/>
      </w:r>
      <w:r>
        <w:rPr>
          <w:sz w:val="2"/>
        </w:rPr>
      </w:r>
      <w:r>
        <w:rPr>
          <w:sz w:val="2"/>
        </w:rPr>
        <w:pict w14:anchorId="1289320D">
          <v:group id="docshapegroup102" o:spid="_x0000_s1041" style="width:31.45pt;height:.65pt;mso-position-horizontal-relative:char;mso-position-vertical-relative:line" coordsize="629,13">
            <v:line id="_x0000_s1042" style="position:absolute" from="0,6" to="629,6" strokeweight=".21214mm"/>
            <w10:anchorlock/>
          </v:group>
        </w:pict>
      </w:r>
    </w:p>
    <w:p w14:paraId="20F96772" w14:textId="77777777" w:rsidR="00633CC7" w:rsidRDefault="001A5731">
      <w:pPr>
        <w:tabs>
          <w:tab w:val="left" w:pos="532"/>
          <w:tab w:val="left" w:pos="950"/>
          <w:tab w:val="left" w:pos="1565"/>
          <w:tab w:val="left" w:pos="2276"/>
        </w:tabs>
        <w:spacing w:before="52" w:line="-69" w:lineRule="auto"/>
        <w:ind w:right="794"/>
        <w:jc w:val="center"/>
        <w:rPr>
          <w:rFonts w:ascii="Symbol" w:hAnsi="Symbol"/>
          <w:sz w:val="24"/>
        </w:rPr>
      </w:pPr>
      <w:proofErr w:type="spellStart"/>
      <w:r>
        <w:rPr>
          <w:rFonts w:ascii="Times New Roman" w:hAnsi="Times New Roman"/>
          <w:spacing w:val="-5"/>
          <w:sz w:val="14"/>
        </w:rPr>
        <w:t>a</w:t>
      </w:r>
      <w:r>
        <w:rPr>
          <w:rFonts w:ascii="Times New Roman" w:hAnsi="Times New Roman"/>
          <w:i/>
          <w:spacing w:val="-5"/>
          <w:sz w:val="14"/>
        </w:rPr>
        <w:t>i</w:t>
      </w:r>
      <w:proofErr w:type="spellEnd"/>
      <w:r>
        <w:rPr>
          <w:rFonts w:ascii="Times New Roman" w:hAnsi="Times New Roman"/>
          <w:i/>
          <w:sz w:val="14"/>
        </w:rPr>
        <w:tab/>
      </w:r>
      <w:r>
        <w:rPr>
          <w:rFonts w:ascii="Times New Roman" w:hAnsi="Times New Roman"/>
          <w:i/>
          <w:spacing w:val="-10"/>
          <w:position w:val="-12"/>
          <w:sz w:val="24"/>
        </w:rPr>
        <w:t>T</w:t>
      </w:r>
      <w:r>
        <w:rPr>
          <w:rFonts w:ascii="Times New Roman" w:hAnsi="Times New Roman"/>
          <w:i/>
          <w:position w:val="-12"/>
          <w:sz w:val="24"/>
        </w:rPr>
        <w:tab/>
      </w:r>
      <w:r>
        <w:rPr>
          <w:rFonts w:ascii="Symbol" w:hAnsi="Symbol"/>
          <w:spacing w:val="5"/>
          <w:position w:val="1"/>
          <w:sz w:val="36"/>
        </w:rPr>
        <w:t></w:t>
      </w:r>
      <w:r>
        <w:rPr>
          <w:rFonts w:ascii="Symbol" w:hAnsi="Symbol"/>
          <w:spacing w:val="5"/>
          <w:position w:val="1"/>
          <w:sz w:val="24"/>
        </w:rPr>
        <w:t></w:t>
      </w:r>
      <w:r>
        <w:rPr>
          <w:rFonts w:ascii="Times New Roman" w:hAnsi="Times New Roman"/>
          <w:position w:val="1"/>
          <w:sz w:val="24"/>
        </w:rPr>
        <w:tab/>
      </w:r>
      <w:r>
        <w:rPr>
          <w:rFonts w:ascii="Times New Roman" w:hAnsi="Times New Roman"/>
          <w:i/>
          <w:spacing w:val="-10"/>
          <w:position w:val="-12"/>
          <w:sz w:val="24"/>
        </w:rPr>
        <w:t>V</w:t>
      </w:r>
      <w:r>
        <w:rPr>
          <w:rFonts w:ascii="Times New Roman" w:hAnsi="Times New Roman"/>
          <w:i/>
          <w:position w:val="-12"/>
          <w:sz w:val="24"/>
        </w:rPr>
        <w:tab/>
      </w:r>
      <w:proofErr w:type="spellStart"/>
      <w:r>
        <w:rPr>
          <w:rFonts w:ascii="Times New Roman" w:hAnsi="Times New Roman"/>
          <w:sz w:val="14"/>
        </w:rPr>
        <w:t>пр</w:t>
      </w:r>
      <w:proofErr w:type="spellEnd"/>
      <w:r>
        <w:rPr>
          <w:rFonts w:ascii="Times New Roman" w:hAnsi="Times New Roman"/>
          <w:spacing w:val="14"/>
          <w:sz w:val="14"/>
        </w:rPr>
        <w:t xml:space="preserve"> </w:t>
      </w:r>
      <w:r>
        <w:rPr>
          <w:rFonts w:ascii="Symbol" w:hAnsi="Symbol"/>
          <w:spacing w:val="-12"/>
          <w:position w:val="1"/>
          <w:sz w:val="24"/>
        </w:rPr>
        <w:t></w:t>
      </w:r>
    </w:p>
    <w:p w14:paraId="1B023311" w14:textId="77777777" w:rsidR="00633CC7" w:rsidRDefault="001A5731">
      <w:pPr>
        <w:tabs>
          <w:tab w:val="left" w:pos="404"/>
          <w:tab w:val="left" w:pos="1049"/>
          <w:tab w:val="left" w:pos="1821"/>
        </w:tabs>
        <w:spacing w:before="3"/>
        <w:ind w:right="144"/>
        <w:jc w:val="center"/>
        <w:rPr>
          <w:rFonts w:ascii="Symbol" w:hAnsi="Symbol"/>
          <w:sz w:val="24"/>
        </w:rPr>
      </w:pPr>
      <w:r>
        <w:rPr>
          <w:rFonts w:ascii="Times New Roman" w:hAnsi="Times New Roman"/>
          <w:spacing w:val="-10"/>
          <w:sz w:val="14"/>
        </w:rPr>
        <w:t>a</w:t>
      </w:r>
      <w:r>
        <w:rPr>
          <w:rFonts w:ascii="Times New Roman" w:hAnsi="Times New Roman"/>
          <w:sz w:val="14"/>
        </w:rPr>
        <w:tab/>
      </w:r>
      <w:proofErr w:type="gramStart"/>
      <w:r>
        <w:rPr>
          <w:rFonts w:ascii="Times New Roman" w:hAnsi="Times New Roman"/>
          <w:i/>
          <w:position w:val="2"/>
          <w:sz w:val="14"/>
        </w:rPr>
        <w:t>i</w:t>
      </w:r>
      <w:r>
        <w:rPr>
          <w:rFonts w:ascii="Times New Roman" w:hAnsi="Times New Roman"/>
          <w:i/>
          <w:spacing w:val="33"/>
          <w:position w:val="2"/>
          <w:sz w:val="14"/>
        </w:rPr>
        <w:t xml:space="preserve">  </w:t>
      </w:r>
      <w:r>
        <w:rPr>
          <w:rFonts w:ascii="Symbol" w:hAnsi="Symbol"/>
          <w:spacing w:val="-10"/>
          <w:sz w:val="24"/>
        </w:rPr>
        <w:t></w:t>
      </w:r>
      <w:proofErr w:type="gramEnd"/>
      <w:r>
        <w:rPr>
          <w:rFonts w:ascii="Times New Roman" w:hAnsi="Times New Roman"/>
          <w:sz w:val="24"/>
        </w:rPr>
        <w:tab/>
      </w:r>
      <w:proofErr w:type="spellStart"/>
      <w:r>
        <w:rPr>
          <w:rFonts w:ascii="Times New Roman" w:hAnsi="Times New Roman"/>
          <w:i/>
          <w:spacing w:val="-10"/>
          <w:sz w:val="14"/>
        </w:rPr>
        <w:t>i</w:t>
      </w:r>
      <w:proofErr w:type="spellEnd"/>
      <w:r>
        <w:rPr>
          <w:rFonts w:ascii="Times New Roman" w:hAnsi="Times New Roman"/>
          <w:i/>
          <w:sz w:val="14"/>
        </w:rPr>
        <w:tab/>
      </w:r>
      <w:r>
        <w:rPr>
          <w:rFonts w:ascii="Symbol" w:hAnsi="Symbol"/>
          <w:spacing w:val="-10"/>
          <w:sz w:val="24"/>
        </w:rPr>
        <w:t></w:t>
      </w:r>
    </w:p>
    <w:p w14:paraId="3E6DE4EC" w14:textId="251D0139" w:rsidR="00633CC7" w:rsidRDefault="001A5731">
      <w:pPr>
        <w:pStyle w:val="a3"/>
        <w:spacing w:before="17"/>
        <w:ind w:left="681"/>
      </w:pPr>
      <w:r>
        <w:t>где</w:t>
      </w:r>
      <w:r>
        <w:rPr>
          <w:spacing w:val="-6"/>
        </w:rPr>
        <w:t xml:space="preserve"> </w:t>
      </w:r>
      <w:r>
        <w:t>F</w:t>
      </w:r>
      <w:r>
        <w:rPr>
          <w:spacing w:val="-3"/>
        </w:rPr>
        <w:t xml:space="preserve"> </w:t>
      </w:r>
      <w:r>
        <w:t>-</w:t>
      </w:r>
      <w:r>
        <w:rPr>
          <w:spacing w:val="-7"/>
        </w:rPr>
        <w:t xml:space="preserve"> </w:t>
      </w:r>
      <w:r>
        <w:t>удельные</w:t>
      </w:r>
      <w:r>
        <w:rPr>
          <w:spacing w:val="-5"/>
        </w:rPr>
        <w:t xml:space="preserve"> </w:t>
      </w:r>
      <w:r>
        <w:t>капитальные</w:t>
      </w:r>
      <w:r>
        <w:rPr>
          <w:spacing w:val="-2"/>
        </w:rPr>
        <w:t xml:space="preserve"> </w:t>
      </w:r>
      <w:r>
        <w:t>вложения</w:t>
      </w:r>
      <w:r>
        <w:rPr>
          <w:spacing w:val="-4"/>
        </w:rPr>
        <w:t xml:space="preserve"> </w:t>
      </w:r>
      <w:r>
        <w:t>в</w:t>
      </w:r>
      <w:r>
        <w:rPr>
          <w:spacing w:val="-3"/>
        </w:rPr>
        <w:t xml:space="preserve"> </w:t>
      </w:r>
      <w:r>
        <w:t>автомобильный</w:t>
      </w:r>
      <w:r>
        <w:rPr>
          <w:spacing w:val="-5"/>
        </w:rPr>
        <w:t xml:space="preserve"> </w:t>
      </w:r>
      <w:r>
        <w:rPr>
          <w:spacing w:val="-2"/>
        </w:rPr>
        <w:t>транспорт;</w:t>
      </w:r>
    </w:p>
    <w:p w14:paraId="18F41218" w14:textId="77777777" w:rsidR="00633CC7" w:rsidRDefault="00633CC7">
      <w:pPr>
        <w:sectPr w:rsidR="00633CC7">
          <w:type w:val="continuous"/>
          <w:pgSz w:w="11910" w:h="16840"/>
          <w:pgMar w:top="1340" w:right="680" w:bottom="280" w:left="1560" w:header="720" w:footer="720" w:gutter="0"/>
          <w:cols w:space="720"/>
        </w:sectPr>
      </w:pPr>
    </w:p>
    <w:p w14:paraId="6666ECD2" w14:textId="77777777" w:rsidR="00633CC7" w:rsidRDefault="001A5731">
      <w:pPr>
        <w:spacing w:before="17"/>
        <w:ind w:right="63"/>
        <w:jc w:val="right"/>
        <w:rPr>
          <w:rFonts w:ascii="Times New Roman" w:hAnsi="Times New Roman"/>
          <w:sz w:val="14"/>
        </w:rPr>
      </w:pPr>
      <w:r>
        <w:rPr>
          <w:rFonts w:ascii="Times New Roman" w:hAnsi="Times New Roman"/>
          <w:i/>
          <w:spacing w:val="-5"/>
          <w:sz w:val="24"/>
        </w:rPr>
        <w:t>Т</w:t>
      </w:r>
      <w:r>
        <w:rPr>
          <w:rFonts w:ascii="Times New Roman" w:hAnsi="Times New Roman"/>
          <w:spacing w:val="-5"/>
          <w:position w:val="-5"/>
          <w:sz w:val="14"/>
        </w:rPr>
        <w:t>а</w:t>
      </w:r>
    </w:p>
    <w:p w14:paraId="159826C8" w14:textId="77777777" w:rsidR="00633CC7" w:rsidRDefault="001A5731">
      <w:pPr>
        <w:spacing w:before="48"/>
        <w:jc w:val="right"/>
        <w:rPr>
          <w:rFonts w:ascii="Times New Roman"/>
          <w:i/>
          <w:sz w:val="14"/>
        </w:rPr>
      </w:pPr>
      <w:r>
        <w:rPr>
          <w:rFonts w:ascii="Times New Roman"/>
          <w:i/>
          <w:spacing w:val="-5"/>
          <w:position w:val="6"/>
          <w:sz w:val="24"/>
        </w:rPr>
        <w:t>N</w:t>
      </w:r>
      <w:proofErr w:type="spellStart"/>
      <w:r>
        <w:rPr>
          <w:rFonts w:ascii="Times New Roman"/>
          <w:i/>
          <w:spacing w:val="-5"/>
          <w:sz w:val="14"/>
        </w:rPr>
        <w:t>it</w:t>
      </w:r>
      <w:proofErr w:type="spellEnd"/>
    </w:p>
    <w:p w14:paraId="09148F1E" w14:textId="77777777" w:rsidR="00633CC7" w:rsidRDefault="001A5731">
      <w:pPr>
        <w:pStyle w:val="a4"/>
        <w:numPr>
          <w:ilvl w:val="0"/>
          <w:numId w:val="54"/>
        </w:numPr>
        <w:tabs>
          <w:tab w:val="left" w:pos="113"/>
        </w:tabs>
        <w:spacing w:before="32"/>
        <w:ind w:left="112" w:hanging="119"/>
        <w:jc w:val="left"/>
      </w:pPr>
      <w:r>
        <w:rPr>
          <w:spacing w:val="-2"/>
        </w:rPr>
        <w:br w:type="column"/>
      </w:r>
      <w:r>
        <w:t>количество</w:t>
      </w:r>
      <w:r>
        <w:rPr>
          <w:spacing w:val="-4"/>
        </w:rPr>
        <w:t xml:space="preserve"> </w:t>
      </w:r>
      <w:r>
        <w:t>часов</w:t>
      </w:r>
      <w:r>
        <w:rPr>
          <w:spacing w:val="-4"/>
        </w:rPr>
        <w:t xml:space="preserve"> </w:t>
      </w:r>
      <w:r>
        <w:t>работы</w:t>
      </w:r>
      <w:r>
        <w:rPr>
          <w:spacing w:val="-4"/>
        </w:rPr>
        <w:t xml:space="preserve"> </w:t>
      </w:r>
      <w:r>
        <w:t>на</w:t>
      </w:r>
      <w:r>
        <w:rPr>
          <w:spacing w:val="-4"/>
        </w:rPr>
        <w:t xml:space="preserve"> </w:t>
      </w:r>
      <w:r>
        <w:t>линии</w:t>
      </w:r>
      <w:r>
        <w:rPr>
          <w:spacing w:val="-5"/>
        </w:rPr>
        <w:t xml:space="preserve"> </w:t>
      </w:r>
      <w:r>
        <w:t>одного</w:t>
      </w:r>
      <w:r>
        <w:rPr>
          <w:spacing w:val="-5"/>
        </w:rPr>
        <w:t xml:space="preserve"> </w:t>
      </w:r>
      <w:r>
        <w:rPr>
          <w:spacing w:val="-2"/>
        </w:rPr>
        <w:t>автомобиля;</w:t>
      </w:r>
    </w:p>
    <w:p w14:paraId="74C317CF" w14:textId="77777777" w:rsidR="00633CC7" w:rsidRDefault="001A5731">
      <w:pPr>
        <w:pStyle w:val="a4"/>
        <w:numPr>
          <w:ilvl w:val="0"/>
          <w:numId w:val="54"/>
        </w:numPr>
        <w:tabs>
          <w:tab w:val="left" w:pos="204"/>
        </w:tabs>
        <w:spacing w:before="91"/>
        <w:ind w:left="203" w:hanging="133"/>
        <w:jc w:val="left"/>
      </w:pPr>
      <w:r>
        <w:t>среднегодовая</w:t>
      </w:r>
      <w:r>
        <w:rPr>
          <w:spacing w:val="8"/>
        </w:rPr>
        <w:t xml:space="preserve"> </w:t>
      </w:r>
      <w:r>
        <w:t>суточная</w:t>
      </w:r>
      <w:r>
        <w:rPr>
          <w:spacing w:val="11"/>
        </w:rPr>
        <w:t xml:space="preserve"> </w:t>
      </w:r>
      <w:r>
        <w:t>интенсивность</w:t>
      </w:r>
      <w:r>
        <w:rPr>
          <w:spacing w:val="10"/>
        </w:rPr>
        <w:t xml:space="preserve"> </w:t>
      </w:r>
      <w:r>
        <w:t>движения</w:t>
      </w:r>
      <w:r>
        <w:rPr>
          <w:spacing w:val="12"/>
        </w:rPr>
        <w:t xml:space="preserve"> </w:t>
      </w:r>
      <w:r>
        <w:t>по</w:t>
      </w:r>
      <w:r>
        <w:rPr>
          <w:spacing w:val="11"/>
        </w:rPr>
        <w:t xml:space="preserve"> </w:t>
      </w:r>
      <w:r>
        <w:t>направлению</w:t>
      </w:r>
      <w:r>
        <w:rPr>
          <w:spacing w:val="10"/>
        </w:rPr>
        <w:t xml:space="preserve"> </w:t>
      </w:r>
      <w:r>
        <w:t>i</w:t>
      </w:r>
      <w:r>
        <w:rPr>
          <w:spacing w:val="10"/>
        </w:rPr>
        <w:t xml:space="preserve"> </w:t>
      </w:r>
      <w:r>
        <w:t>на</w:t>
      </w:r>
      <w:r>
        <w:rPr>
          <w:spacing w:val="10"/>
        </w:rPr>
        <w:t xml:space="preserve"> </w:t>
      </w:r>
      <w:r>
        <w:t>пересечении</w:t>
      </w:r>
      <w:r>
        <w:rPr>
          <w:spacing w:val="11"/>
        </w:rPr>
        <w:t xml:space="preserve"> </w:t>
      </w:r>
      <w:r>
        <w:rPr>
          <w:spacing w:val="-10"/>
        </w:rPr>
        <w:t>в</w:t>
      </w:r>
    </w:p>
    <w:p w14:paraId="7B755CF4" w14:textId="77777777" w:rsidR="00633CC7" w:rsidRDefault="00633CC7">
      <w:pPr>
        <w:sectPr w:rsidR="00633CC7">
          <w:type w:val="continuous"/>
          <w:pgSz w:w="11910" w:h="16840"/>
          <w:pgMar w:top="1340" w:right="680" w:bottom="280" w:left="1560" w:header="720" w:footer="720" w:gutter="0"/>
          <w:cols w:num="2" w:space="720" w:equalWidth="0">
            <w:col w:w="984" w:space="40"/>
            <w:col w:w="8646"/>
          </w:cols>
        </w:sectPr>
      </w:pPr>
    </w:p>
    <w:p w14:paraId="607BE71D" w14:textId="77777777" w:rsidR="00633CC7" w:rsidRDefault="001A5731">
      <w:pPr>
        <w:pStyle w:val="a4"/>
        <w:numPr>
          <w:ilvl w:val="0"/>
          <w:numId w:val="3"/>
        </w:numPr>
        <w:tabs>
          <w:tab w:val="left" w:pos="286"/>
        </w:tabs>
        <w:spacing w:before="24"/>
        <w:ind w:hanging="144"/>
      </w:pPr>
      <w:r>
        <w:t>м</w:t>
      </w:r>
      <w:r>
        <w:rPr>
          <w:spacing w:val="-2"/>
        </w:rPr>
        <w:t xml:space="preserve"> </w:t>
      </w:r>
      <w:r>
        <w:t>году,</w:t>
      </w:r>
      <w:r>
        <w:rPr>
          <w:spacing w:val="-1"/>
        </w:rPr>
        <w:t xml:space="preserve"> </w:t>
      </w:r>
      <w:r>
        <w:rPr>
          <w:spacing w:val="-2"/>
        </w:rPr>
        <w:t>авт./</w:t>
      </w:r>
      <w:proofErr w:type="spellStart"/>
      <w:r>
        <w:rPr>
          <w:spacing w:val="-2"/>
        </w:rPr>
        <w:t>сут</w:t>
      </w:r>
      <w:proofErr w:type="spellEnd"/>
      <w:r>
        <w:rPr>
          <w:spacing w:val="-2"/>
        </w:rPr>
        <w:t>;</w:t>
      </w:r>
    </w:p>
    <w:p w14:paraId="0C5E21B9" w14:textId="77777777" w:rsidR="00633CC7" w:rsidRDefault="001A5731">
      <w:pPr>
        <w:pStyle w:val="a3"/>
        <w:spacing w:before="20"/>
        <w:ind w:left="697"/>
      </w:pPr>
      <w:r>
        <w:rPr>
          <w:rFonts w:ascii="Times New Roman" w:hAnsi="Times New Roman"/>
          <w:i/>
          <w:sz w:val="24"/>
        </w:rPr>
        <w:t>V</w:t>
      </w:r>
      <w:r>
        <w:rPr>
          <w:rFonts w:ascii="Times New Roman" w:hAnsi="Times New Roman"/>
          <w:i/>
          <w:position w:val="-5"/>
          <w:sz w:val="14"/>
        </w:rPr>
        <w:t>i</w:t>
      </w:r>
      <w:r>
        <w:rPr>
          <w:rFonts w:ascii="Times New Roman" w:hAnsi="Times New Roman"/>
          <w:i/>
          <w:spacing w:val="58"/>
          <w:position w:val="-5"/>
          <w:sz w:val="14"/>
        </w:rPr>
        <w:t xml:space="preserve"> </w:t>
      </w:r>
      <w:r>
        <w:t>-</w:t>
      </w:r>
      <w:r>
        <w:rPr>
          <w:spacing w:val="-4"/>
        </w:rPr>
        <w:t xml:space="preserve"> </w:t>
      </w:r>
      <w:r>
        <w:t>скорость</w:t>
      </w:r>
      <w:r>
        <w:rPr>
          <w:spacing w:val="-5"/>
        </w:rPr>
        <w:t xml:space="preserve"> </w:t>
      </w:r>
      <w:r>
        <w:t>движения</w:t>
      </w:r>
      <w:r>
        <w:rPr>
          <w:spacing w:val="-4"/>
        </w:rPr>
        <w:t xml:space="preserve"> </w:t>
      </w:r>
      <w:r>
        <w:t>автомобилей</w:t>
      </w:r>
      <w:r>
        <w:rPr>
          <w:spacing w:val="-6"/>
        </w:rPr>
        <w:t xml:space="preserve"> </w:t>
      </w:r>
      <w:r>
        <w:t>по</w:t>
      </w:r>
      <w:r>
        <w:rPr>
          <w:spacing w:val="-4"/>
        </w:rPr>
        <w:t xml:space="preserve"> </w:t>
      </w:r>
      <w:r>
        <w:t>направлению</w:t>
      </w:r>
      <w:r>
        <w:rPr>
          <w:spacing w:val="-7"/>
        </w:rPr>
        <w:t xml:space="preserve"> </w:t>
      </w:r>
      <w:r>
        <w:t>i,</w:t>
      </w:r>
      <w:r>
        <w:rPr>
          <w:spacing w:val="-4"/>
        </w:rPr>
        <w:t xml:space="preserve"> </w:t>
      </w:r>
      <w:r>
        <w:rPr>
          <w:spacing w:val="-2"/>
        </w:rPr>
        <w:t>км/ч;</w:t>
      </w:r>
    </w:p>
    <w:p w14:paraId="1240760D" w14:textId="77777777" w:rsidR="00633CC7" w:rsidRDefault="001A5731">
      <w:pPr>
        <w:pStyle w:val="a3"/>
        <w:spacing w:before="46"/>
        <w:ind w:left="726"/>
      </w:pPr>
      <w:r>
        <w:rPr>
          <w:rFonts w:ascii="Times New Roman" w:hAnsi="Times New Roman"/>
          <w:i/>
          <w:sz w:val="24"/>
        </w:rPr>
        <w:t>L</w:t>
      </w:r>
      <w:r>
        <w:rPr>
          <w:rFonts w:ascii="Times New Roman" w:hAnsi="Times New Roman"/>
          <w:i/>
          <w:position w:val="-5"/>
          <w:sz w:val="14"/>
        </w:rPr>
        <w:t>i</w:t>
      </w:r>
      <w:r>
        <w:rPr>
          <w:rFonts w:ascii="Times New Roman" w:hAnsi="Times New Roman"/>
          <w:i/>
          <w:spacing w:val="46"/>
          <w:position w:val="-5"/>
          <w:sz w:val="14"/>
        </w:rPr>
        <w:t xml:space="preserve"> </w:t>
      </w:r>
      <w:r>
        <w:t>-</w:t>
      </w:r>
      <w:r>
        <w:rPr>
          <w:spacing w:val="-4"/>
        </w:rPr>
        <w:t xml:space="preserve"> </w:t>
      </w:r>
      <w:r>
        <w:t>расстояние</w:t>
      </w:r>
      <w:r>
        <w:rPr>
          <w:spacing w:val="-5"/>
        </w:rPr>
        <w:t xml:space="preserve"> </w:t>
      </w:r>
      <w:r>
        <w:t>пробега</w:t>
      </w:r>
      <w:r>
        <w:rPr>
          <w:spacing w:val="-6"/>
        </w:rPr>
        <w:t xml:space="preserve"> </w:t>
      </w:r>
      <w:r>
        <w:t>по</w:t>
      </w:r>
      <w:r>
        <w:rPr>
          <w:spacing w:val="-5"/>
        </w:rPr>
        <w:t xml:space="preserve"> </w:t>
      </w:r>
      <w:r>
        <w:t>направлению</w:t>
      </w:r>
      <w:r>
        <w:rPr>
          <w:spacing w:val="-6"/>
        </w:rPr>
        <w:t xml:space="preserve"> </w:t>
      </w:r>
      <w:r>
        <w:t>i,</w:t>
      </w:r>
      <w:r>
        <w:rPr>
          <w:spacing w:val="-4"/>
        </w:rPr>
        <w:t xml:space="preserve"> </w:t>
      </w:r>
      <w:r>
        <w:rPr>
          <w:spacing w:val="-5"/>
        </w:rPr>
        <w:t>км;</w:t>
      </w:r>
    </w:p>
    <w:p w14:paraId="4DFD7AE8" w14:textId="77777777" w:rsidR="00633CC7" w:rsidRDefault="001A5731">
      <w:pPr>
        <w:pStyle w:val="a3"/>
        <w:spacing w:before="43"/>
        <w:ind w:left="712"/>
      </w:pPr>
      <w:r>
        <w:rPr>
          <w:rFonts w:ascii="Times New Roman" w:hAnsi="Times New Roman"/>
          <w:i/>
          <w:sz w:val="24"/>
        </w:rPr>
        <w:t>t</w:t>
      </w:r>
      <w:proofErr w:type="spellStart"/>
      <w:r>
        <w:rPr>
          <w:rFonts w:ascii="Times New Roman" w:hAnsi="Times New Roman"/>
          <w:position w:val="-5"/>
          <w:sz w:val="14"/>
        </w:rPr>
        <w:t>пр</w:t>
      </w:r>
      <w:proofErr w:type="spellEnd"/>
      <w:r>
        <w:rPr>
          <w:rFonts w:ascii="Times New Roman" w:hAnsi="Times New Roman"/>
          <w:spacing w:val="50"/>
          <w:position w:val="-5"/>
          <w:sz w:val="14"/>
        </w:rPr>
        <w:t xml:space="preserve"> </w:t>
      </w:r>
      <w:r>
        <w:t>-</w:t>
      </w:r>
      <w:r>
        <w:rPr>
          <w:spacing w:val="-3"/>
        </w:rPr>
        <w:t xml:space="preserve"> </w:t>
      </w:r>
      <w:r>
        <w:t>среднесуточные</w:t>
      </w:r>
      <w:r>
        <w:rPr>
          <w:spacing w:val="-5"/>
        </w:rPr>
        <w:t xml:space="preserve"> </w:t>
      </w:r>
      <w:r>
        <w:t>потери</w:t>
      </w:r>
      <w:r>
        <w:rPr>
          <w:spacing w:val="-5"/>
        </w:rPr>
        <w:t xml:space="preserve"> </w:t>
      </w:r>
      <w:r>
        <w:t>времени</w:t>
      </w:r>
      <w:r>
        <w:rPr>
          <w:spacing w:val="-5"/>
        </w:rPr>
        <w:t xml:space="preserve"> </w:t>
      </w:r>
      <w:r>
        <w:t>от</w:t>
      </w:r>
      <w:r>
        <w:rPr>
          <w:spacing w:val="-3"/>
        </w:rPr>
        <w:t xml:space="preserve"> </w:t>
      </w:r>
      <w:r>
        <w:t>простоя</w:t>
      </w:r>
      <w:r>
        <w:rPr>
          <w:spacing w:val="-2"/>
        </w:rPr>
        <w:t xml:space="preserve"> </w:t>
      </w:r>
      <w:r>
        <w:t>автомобилей</w:t>
      </w:r>
      <w:r>
        <w:rPr>
          <w:spacing w:val="-5"/>
        </w:rPr>
        <w:t xml:space="preserve"> </w:t>
      </w:r>
      <w:r>
        <w:t>у</w:t>
      </w:r>
      <w:r>
        <w:rPr>
          <w:spacing w:val="-1"/>
        </w:rPr>
        <w:t xml:space="preserve"> </w:t>
      </w:r>
      <w:r>
        <w:t>пересечения,</w:t>
      </w:r>
      <w:r>
        <w:rPr>
          <w:spacing w:val="-5"/>
        </w:rPr>
        <w:t xml:space="preserve"> </w:t>
      </w:r>
      <w:r>
        <w:rPr>
          <w:spacing w:val="-2"/>
        </w:rPr>
        <w:t>авт./ч.</w:t>
      </w:r>
    </w:p>
    <w:p w14:paraId="1060FA3D" w14:textId="77777777" w:rsidR="00633CC7" w:rsidRDefault="001A5731">
      <w:pPr>
        <w:pStyle w:val="a3"/>
        <w:spacing w:before="45"/>
        <w:ind w:left="681"/>
      </w:pPr>
      <w:r>
        <w:t>Величина</w:t>
      </w:r>
      <w:r>
        <w:rPr>
          <w:spacing w:val="-6"/>
        </w:rPr>
        <w:t xml:space="preserve"> </w:t>
      </w:r>
      <w:r>
        <w:t>годовых</w:t>
      </w:r>
      <w:r>
        <w:rPr>
          <w:spacing w:val="-6"/>
        </w:rPr>
        <w:t xml:space="preserve"> </w:t>
      </w:r>
      <w:r>
        <w:t>автотранспортных</w:t>
      </w:r>
      <w:r>
        <w:rPr>
          <w:spacing w:val="-6"/>
        </w:rPr>
        <w:t xml:space="preserve"> </w:t>
      </w:r>
      <w:r>
        <w:t>затрат</w:t>
      </w:r>
      <w:r>
        <w:rPr>
          <w:spacing w:val="-8"/>
        </w:rPr>
        <w:t xml:space="preserve"> </w:t>
      </w:r>
      <w:r>
        <w:t>на</w:t>
      </w:r>
      <w:r>
        <w:rPr>
          <w:spacing w:val="-6"/>
        </w:rPr>
        <w:t xml:space="preserve"> </w:t>
      </w:r>
      <w:r>
        <w:t>пересечении</w:t>
      </w:r>
      <w:r>
        <w:rPr>
          <w:spacing w:val="-8"/>
        </w:rPr>
        <w:t xml:space="preserve"> </w:t>
      </w:r>
      <w:r>
        <w:t>рассчитывается</w:t>
      </w:r>
      <w:r>
        <w:rPr>
          <w:spacing w:val="-7"/>
        </w:rPr>
        <w:t xml:space="preserve"> </w:t>
      </w:r>
      <w:r>
        <w:t>по</w:t>
      </w:r>
      <w:r>
        <w:rPr>
          <w:spacing w:val="-5"/>
        </w:rPr>
        <w:t xml:space="preserve"> </w:t>
      </w:r>
      <w:r>
        <w:rPr>
          <w:spacing w:val="-2"/>
        </w:rPr>
        <w:t>формуле</w:t>
      </w:r>
    </w:p>
    <w:p w14:paraId="736CB579" w14:textId="77777777" w:rsidR="00633CC7" w:rsidRDefault="00633CC7">
      <w:pPr>
        <w:pStyle w:val="a3"/>
        <w:spacing w:before="9"/>
        <w:ind w:left="0"/>
        <w:rPr>
          <w:sz w:val="16"/>
        </w:rPr>
      </w:pPr>
    </w:p>
    <w:p w14:paraId="2C7ACF74" w14:textId="77777777" w:rsidR="00633CC7" w:rsidRDefault="00633CC7">
      <w:pPr>
        <w:rPr>
          <w:sz w:val="16"/>
        </w:rPr>
        <w:sectPr w:rsidR="00633CC7">
          <w:type w:val="continuous"/>
          <w:pgSz w:w="11910" w:h="16840"/>
          <w:pgMar w:top="1340" w:right="680" w:bottom="280" w:left="1560" w:header="720" w:footer="720" w:gutter="0"/>
          <w:cols w:space="720"/>
        </w:sectPr>
      </w:pPr>
    </w:p>
    <w:p w14:paraId="7E756F93" w14:textId="77777777" w:rsidR="00633CC7" w:rsidRDefault="001A5731">
      <w:pPr>
        <w:spacing w:before="108" w:line="211" w:lineRule="exact"/>
        <w:ind w:left="2935"/>
        <w:rPr>
          <w:rFonts w:ascii="Times New Roman" w:hAnsi="Times New Roman"/>
          <w:i/>
          <w:sz w:val="23"/>
        </w:rPr>
      </w:pPr>
      <w:proofErr w:type="gramStart"/>
      <w:r>
        <w:rPr>
          <w:rFonts w:ascii="Times New Roman" w:hAnsi="Times New Roman"/>
          <w:i/>
          <w:w w:val="105"/>
          <w:sz w:val="23"/>
        </w:rPr>
        <w:t>C</w:t>
      </w:r>
      <w:r>
        <w:rPr>
          <w:rFonts w:ascii="Times New Roman" w:hAnsi="Times New Roman"/>
          <w:i/>
          <w:spacing w:val="28"/>
          <w:w w:val="105"/>
          <w:sz w:val="23"/>
        </w:rPr>
        <w:t xml:space="preserve">  </w:t>
      </w:r>
      <w:r>
        <w:rPr>
          <w:rFonts w:ascii="Symbol" w:hAnsi="Symbol"/>
          <w:w w:val="105"/>
          <w:sz w:val="23"/>
        </w:rPr>
        <w:t></w:t>
      </w:r>
      <w:proofErr w:type="gramEnd"/>
      <w:r>
        <w:rPr>
          <w:rFonts w:ascii="Times New Roman" w:hAnsi="Times New Roman"/>
          <w:spacing w:val="-8"/>
          <w:w w:val="105"/>
          <w:sz w:val="23"/>
        </w:rPr>
        <w:t xml:space="preserve"> </w:t>
      </w:r>
      <w:r>
        <w:rPr>
          <w:rFonts w:ascii="Times New Roman" w:hAnsi="Times New Roman"/>
          <w:w w:val="105"/>
          <w:sz w:val="23"/>
        </w:rPr>
        <w:t>365</w:t>
      </w:r>
      <w:r>
        <w:rPr>
          <w:rFonts w:ascii="Symbol" w:hAnsi="Symbol"/>
          <w:w w:val="105"/>
          <w:position w:val="14"/>
          <w:sz w:val="23"/>
        </w:rPr>
        <w:t></w:t>
      </w:r>
      <w:r>
        <w:rPr>
          <w:rFonts w:ascii="Times New Roman" w:hAnsi="Times New Roman"/>
          <w:spacing w:val="-29"/>
          <w:w w:val="105"/>
          <w:position w:val="14"/>
          <w:sz w:val="23"/>
        </w:rPr>
        <w:t xml:space="preserve"> </w:t>
      </w:r>
      <w:r>
        <w:rPr>
          <w:rFonts w:ascii="Symbol" w:hAnsi="Symbol"/>
          <w:w w:val="105"/>
          <w:position w:val="-4"/>
          <w:sz w:val="35"/>
        </w:rPr>
        <w:t></w:t>
      </w:r>
      <w:r>
        <w:rPr>
          <w:rFonts w:ascii="Times New Roman" w:hAnsi="Times New Roman"/>
          <w:spacing w:val="-56"/>
          <w:w w:val="105"/>
          <w:position w:val="-4"/>
          <w:sz w:val="35"/>
        </w:rPr>
        <w:t xml:space="preserve"> </w:t>
      </w:r>
      <w:r>
        <w:rPr>
          <w:rFonts w:ascii="Times New Roman" w:hAnsi="Times New Roman"/>
          <w:i/>
          <w:w w:val="105"/>
          <w:sz w:val="23"/>
        </w:rPr>
        <w:t>N</w:t>
      </w:r>
      <w:r>
        <w:rPr>
          <w:rFonts w:ascii="Times New Roman" w:hAnsi="Times New Roman"/>
          <w:i/>
          <w:spacing w:val="47"/>
          <w:w w:val="105"/>
          <w:sz w:val="23"/>
        </w:rPr>
        <w:t xml:space="preserve"> </w:t>
      </w:r>
      <w:r>
        <w:rPr>
          <w:rFonts w:ascii="Times New Roman" w:hAnsi="Times New Roman"/>
          <w:i/>
          <w:w w:val="105"/>
          <w:sz w:val="23"/>
        </w:rPr>
        <w:t>L</w:t>
      </w:r>
      <w:r>
        <w:rPr>
          <w:rFonts w:ascii="Times New Roman" w:hAnsi="Times New Roman"/>
          <w:i/>
          <w:spacing w:val="-19"/>
          <w:w w:val="105"/>
          <w:sz w:val="23"/>
        </w:rPr>
        <w:t xml:space="preserve"> </w:t>
      </w:r>
      <w:r>
        <w:rPr>
          <w:rFonts w:ascii="Times New Roman" w:hAnsi="Times New Roman"/>
          <w:i/>
          <w:spacing w:val="-10"/>
          <w:w w:val="105"/>
          <w:sz w:val="23"/>
        </w:rPr>
        <w:t>S</w:t>
      </w:r>
    </w:p>
    <w:p w14:paraId="7A4663D1" w14:textId="77777777" w:rsidR="00633CC7" w:rsidRDefault="001A5731">
      <w:pPr>
        <w:pStyle w:val="5"/>
        <w:numPr>
          <w:ilvl w:val="0"/>
          <w:numId w:val="2"/>
        </w:numPr>
        <w:tabs>
          <w:tab w:val="left" w:pos="247"/>
        </w:tabs>
        <w:spacing w:before="248" w:line="71" w:lineRule="exact"/>
        <w:ind w:hanging="176"/>
      </w:pPr>
      <w:r>
        <w:rPr>
          <w:w w:val="103"/>
        </w:rPr>
        <w:br w:type="column"/>
      </w:r>
      <w:r>
        <w:rPr>
          <w:w w:val="105"/>
        </w:rPr>
        <w:t>t</w:t>
      </w:r>
      <w:r>
        <w:rPr>
          <w:spacing w:val="95"/>
          <w:w w:val="105"/>
        </w:rPr>
        <w:t xml:space="preserve"> </w:t>
      </w:r>
      <w:r>
        <w:rPr>
          <w:spacing w:val="-12"/>
          <w:w w:val="105"/>
        </w:rPr>
        <w:t>S</w:t>
      </w:r>
    </w:p>
    <w:p w14:paraId="79704E38" w14:textId="77777777" w:rsidR="00633CC7" w:rsidRDefault="001A5731">
      <w:pPr>
        <w:spacing w:before="73" w:line="247" w:lineRule="exact"/>
        <w:ind w:left="155"/>
        <w:rPr>
          <w:rFonts w:ascii="Symbol" w:hAnsi="Symbol"/>
          <w:sz w:val="23"/>
        </w:rPr>
      </w:pPr>
      <w:r>
        <w:br w:type="column"/>
      </w:r>
      <w:r>
        <w:rPr>
          <w:rFonts w:ascii="Symbol" w:hAnsi="Symbol"/>
          <w:spacing w:val="-10"/>
          <w:w w:val="105"/>
          <w:sz w:val="23"/>
        </w:rPr>
        <w:t></w:t>
      </w:r>
    </w:p>
    <w:p w14:paraId="6475BFF0" w14:textId="77777777" w:rsidR="00633CC7" w:rsidRDefault="001A5731">
      <w:pPr>
        <w:pStyle w:val="a3"/>
        <w:spacing w:line="33" w:lineRule="exact"/>
        <w:ind w:left="298"/>
      </w:pPr>
      <w:r>
        <w:t>,</w:t>
      </w:r>
      <w:r>
        <w:rPr>
          <w:spacing w:val="-3"/>
        </w:rPr>
        <w:t xml:space="preserve"> </w:t>
      </w:r>
      <w:r>
        <w:t>(П-</w:t>
      </w:r>
      <w:r>
        <w:rPr>
          <w:spacing w:val="-2"/>
        </w:rPr>
        <w:t>10.16)</w:t>
      </w:r>
    </w:p>
    <w:p w14:paraId="1451554C" w14:textId="77777777" w:rsidR="00633CC7" w:rsidRDefault="00633CC7">
      <w:pPr>
        <w:spacing w:line="33" w:lineRule="exact"/>
        <w:sectPr w:rsidR="00633CC7">
          <w:type w:val="continuous"/>
          <w:pgSz w:w="11910" w:h="16840"/>
          <w:pgMar w:top="1340" w:right="680" w:bottom="280" w:left="1560" w:header="720" w:footer="720" w:gutter="0"/>
          <w:cols w:num="3" w:space="720" w:equalWidth="0">
            <w:col w:w="4821" w:space="40"/>
            <w:col w:w="590" w:space="39"/>
            <w:col w:w="4180"/>
          </w:cols>
        </w:sectPr>
      </w:pPr>
    </w:p>
    <w:p w14:paraId="0F4208CC" w14:textId="77777777" w:rsidR="00633CC7" w:rsidRDefault="001A5731">
      <w:pPr>
        <w:tabs>
          <w:tab w:val="left" w:pos="746"/>
        </w:tabs>
        <w:spacing w:line="189" w:lineRule="exact"/>
        <w:ind w:right="169"/>
        <w:jc w:val="right"/>
        <w:rPr>
          <w:rFonts w:ascii="Symbol" w:hAnsi="Symbol"/>
          <w:sz w:val="23"/>
        </w:rPr>
      </w:pPr>
      <w:proofErr w:type="spellStart"/>
      <w:r>
        <w:rPr>
          <w:rFonts w:ascii="Times New Roman" w:hAnsi="Times New Roman"/>
          <w:spacing w:val="-5"/>
          <w:w w:val="105"/>
          <w:position w:val="2"/>
          <w:sz w:val="13"/>
        </w:rPr>
        <w:t>a</w:t>
      </w:r>
      <w:r>
        <w:rPr>
          <w:rFonts w:ascii="Times New Roman" w:hAnsi="Times New Roman"/>
          <w:i/>
          <w:spacing w:val="-5"/>
          <w:w w:val="105"/>
          <w:position w:val="2"/>
          <w:sz w:val="13"/>
        </w:rPr>
        <w:t>t</w:t>
      </w:r>
      <w:proofErr w:type="spellEnd"/>
      <w:r>
        <w:rPr>
          <w:rFonts w:ascii="Times New Roman" w:hAnsi="Times New Roman"/>
          <w:i/>
          <w:position w:val="2"/>
          <w:sz w:val="13"/>
        </w:rPr>
        <w:tab/>
      </w:r>
      <w:r>
        <w:rPr>
          <w:rFonts w:ascii="Symbol" w:hAnsi="Symbol"/>
          <w:spacing w:val="-10"/>
          <w:w w:val="105"/>
          <w:sz w:val="23"/>
        </w:rPr>
        <w:t></w:t>
      </w:r>
    </w:p>
    <w:p w14:paraId="735838D2" w14:textId="77777777" w:rsidR="00633CC7" w:rsidRDefault="001A5731">
      <w:pPr>
        <w:spacing w:line="216" w:lineRule="exact"/>
        <w:jc w:val="right"/>
        <w:rPr>
          <w:rFonts w:ascii="Times New Roman" w:hAnsi="Times New Roman"/>
          <w:i/>
          <w:sz w:val="13"/>
        </w:rPr>
      </w:pPr>
      <w:r>
        <w:rPr>
          <w:rFonts w:ascii="Symbol" w:hAnsi="Symbol"/>
          <w:w w:val="105"/>
          <w:sz w:val="23"/>
        </w:rPr>
        <w:t></w:t>
      </w:r>
      <w:r>
        <w:rPr>
          <w:rFonts w:ascii="Times New Roman" w:hAnsi="Times New Roman"/>
          <w:spacing w:val="69"/>
          <w:w w:val="105"/>
          <w:sz w:val="23"/>
        </w:rPr>
        <w:t xml:space="preserve"> </w:t>
      </w:r>
      <w:r>
        <w:rPr>
          <w:rFonts w:ascii="Times New Roman" w:hAnsi="Times New Roman"/>
          <w:i/>
          <w:spacing w:val="-10"/>
          <w:w w:val="105"/>
          <w:sz w:val="13"/>
        </w:rPr>
        <w:t>i</w:t>
      </w:r>
    </w:p>
    <w:p w14:paraId="1A88D1C5" w14:textId="77777777" w:rsidR="00633CC7" w:rsidRDefault="001A5731">
      <w:pPr>
        <w:spacing w:before="66"/>
        <w:ind w:left="284"/>
        <w:rPr>
          <w:rFonts w:ascii="Times New Roman"/>
          <w:i/>
          <w:sz w:val="13"/>
        </w:rPr>
      </w:pPr>
      <w:r>
        <w:br w:type="column"/>
      </w:r>
      <w:proofErr w:type="spellStart"/>
      <w:proofErr w:type="gramStart"/>
      <w:r>
        <w:rPr>
          <w:rFonts w:ascii="Times New Roman"/>
          <w:i/>
          <w:w w:val="105"/>
          <w:sz w:val="13"/>
        </w:rPr>
        <w:t>it</w:t>
      </w:r>
      <w:proofErr w:type="spellEnd"/>
      <w:r>
        <w:rPr>
          <w:rFonts w:ascii="Times New Roman"/>
          <w:i/>
          <w:spacing w:val="35"/>
          <w:w w:val="105"/>
          <w:sz w:val="13"/>
        </w:rPr>
        <w:t xml:space="preserve">  </w:t>
      </w:r>
      <w:r>
        <w:rPr>
          <w:rFonts w:ascii="Times New Roman"/>
          <w:i/>
          <w:w w:val="105"/>
          <w:sz w:val="13"/>
        </w:rPr>
        <w:t>i</w:t>
      </w:r>
      <w:proofErr w:type="gramEnd"/>
      <w:r>
        <w:rPr>
          <w:rFonts w:ascii="Times New Roman"/>
          <w:i/>
          <w:spacing w:val="35"/>
          <w:w w:val="105"/>
          <w:sz w:val="13"/>
        </w:rPr>
        <w:t xml:space="preserve">  </w:t>
      </w:r>
      <w:proofErr w:type="spellStart"/>
      <w:r>
        <w:rPr>
          <w:rFonts w:ascii="Times New Roman"/>
          <w:i/>
          <w:spacing w:val="-10"/>
          <w:w w:val="105"/>
          <w:sz w:val="13"/>
        </w:rPr>
        <w:t>i</w:t>
      </w:r>
      <w:proofErr w:type="spellEnd"/>
    </w:p>
    <w:p w14:paraId="0DE42140" w14:textId="77777777" w:rsidR="00633CC7" w:rsidRDefault="001A5731">
      <w:pPr>
        <w:spacing w:line="189" w:lineRule="exact"/>
        <w:ind w:left="275"/>
        <w:rPr>
          <w:rFonts w:ascii="Symbol" w:hAnsi="Symbol"/>
          <w:sz w:val="23"/>
        </w:rPr>
      </w:pPr>
      <w:r>
        <w:br w:type="column"/>
      </w:r>
      <w:proofErr w:type="spellStart"/>
      <w:proofErr w:type="gramStart"/>
      <w:r>
        <w:rPr>
          <w:rFonts w:ascii="Times New Roman" w:hAnsi="Times New Roman"/>
          <w:w w:val="105"/>
          <w:position w:val="2"/>
          <w:sz w:val="13"/>
        </w:rPr>
        <w:t>пр</w:t>
      </w:r>
      <w:proofErr w:type="spellEnd"/>
      <w:r>
        <w:rPr>
          <w:rFonts w:ascii="Times New Roman" w:hAnsi="Times New Roman"/>
          <w:spacing w:val="34"/>
          <w:w w:val="105"/>
          <w:position w:val="2"/>
          <w:sz w:val="13"/>
        </w:rPr>
        <w:t xml:space="preserve">  </w:t>
      </w:r>
      <w:proofErr w:type="spellStart"/>
      <w:r>
        <w:rPr>
          <w:rFonts w:ascii="Times New Roman" w:hAnsi="Times New Roman"/>
          <w:w w:val="105"/>
          <w:position w:val="2"/>
          <w:sz w:val="13"/>
        </w:rPr>
        <w:t>пр</w:t>
      </w:r>
      <w:proofErr w:type="spellEnd"/>
      <w:proofErr w:type="gramEnd"/>
      <w:r>
        <w:rPr>
          <w:rFonts w:ascii="Times New Roman" w:hAnsi="Times New Roman"/>
          <w:spacing w:val="12"/>
          <w:w w:val="105"/>
          <w:position w:val="2"/>
          <w:sz w:val="13"/>
        </w:rPr>
        <w:t xml:space="preserve"> </w:t>
      </w:r>
      <w:r>
        <w:rPr>
          <w:rFonts w:ascii="Symbol" w:hAnsi="Symbol"/>
          <w:spacing w:val="-12"/>
          <w:w w:val="105"/>
          <w:sz w:val="23"/>
        </w:rPr>
        <w:t></w:t>
      </w:r>
    </w:p>
    <w:p w14:paraId="03DC4DF3" w14:textId="77777777" w:rsidR="00633CC7" w:rsidRDefault="001A5731">
      <w:pPr>
        <w:spacing w:line="216" w:lineRule="exact"/>
        <w:ind w:left="744"/>
        <w:rPr>
          <w:rFonts w:ascii="Symbol" w:hAnsi="Symbol"/>
          <w:sz w:val="23"/>
        </w:rPr>
      </w:pPr>
      <w:r>
        <w:rPr>
          <w:rFonts w:ascii="Symbol" w:hAnsi="Symbol"/>
          <w:w w:val="103"/>
          <w:sz w:val="23"/>
        </w:rPr>
        <w:t></w:t>
      </w:r>
    </w:p>
    <w:p w14:paraId="35A71182" w14:textId="77777777" w:rsidR="00633CC7" w:rsidRDefault="00633CC7">
      <w:pPr>
        <w:spacing w:line="216" w:lineRule="exact"/>
        <w:rPr>
          <w:rFonts w:ascii="Symbol" w:hAnsi="Symbol"/>
          <w:sz w:val="23"/>
        </w:rPr>
        <w:sectPr w:rsidR="00633CC7">
          <w:type w:val="continuous"/>
          <w:pgSz w:w="11910" w:h="16840"/>
          <w:pgMar w:top="1340" w:right="680" w:bottom="280" w:left="1560" w:header="720" w:footer="720" w:gutter="0"/>
          <w:cols w:num="3" w:space="720" w:equalWidth="0">
            <w:col w:w="4104" w:space="40"/>
            <w:col w:w="718" w:space="39"/>
            <w:col w:w="4769"/>
          </w:cols>
        </w:sectPr>
      </w:pPr>
    </w:p>
    <w:p w14:paraId="655784D6" w14:textId="77777777" w:rsidR="00633CC7" w:rsidRDefault="00633CC7">
      <w:pPr>
        <w:pStyle w:val="a3"/>
        <w:spacing w:before="3"/>
        <w:ind w:left="0"/>
        <w:rPr>
          <w:rFonts w:ascii="Symbol" w:hAnsi="Symbol"/>
          <w:sz w:val="18"/>
        </w:rPr>
      </w:pPr>
    </w:p>
    <w:p w14:paraId="698FF30F" w14:textId="77777777" w:rsidR="00633CC7" w:rsidRDefault="00633CC7">
      <w:pPr>
        <w:rPr>
          <w:rFonts w:ascii="Symbol" w:hAnsi="Symbol"/>
          <w:sz w:val="18"/>
        </w:rPr>
        <w:sectPr w:rsidR="00633CC7">
          <w:type w:val="continuous"/>
          <w:pgSz w:w="11910" w:h="16840"/>
          <w:pgMar w:top="1340" w:right="680" w:bottom="280" w:left="1560" w:header="720" w:footer="720" w:gutter="0"/>
          <w:cols w:space="720"/>
        </w:sectPr>
      </w:pPr>
    </w:p>
    <w:p w14:paraId="526C872D" w14:textId="77777777" w:rsidR="00633CC7" w:rsidRDefault="001A5731">
      <w:pPr>
        <w:pStyle w:val="a3"/>
        <w:spacing w:before="105"/>
        <w:ind w:left="0"/>
        <w:jc w:val="right"/>
      </w:pPr>
      <w:r>
        <w:rPr>
          <w:spacing w:val="-5"/>
        </w:rPr>
        <w:t>где</w:t>
      </w:r>
    </w:p>
    <w:p w14:paraId="288AA570" w14:textId="77777777" w:rsidR="00633CC7" w:rsidRDefault="001A5731">
      <w:pPr>
        <w:pStyle w:val="a3"/>
        <w:spacing w:before="91"/>
        <w:ind w:left="130"/>
      </w:pPr>
      <w:r>
        <w:br w:type="column"/>
      </w:r>
      <w:proofErr w:type="gramStart"/>
      <w:r>
        <w:rPr>
          <w:rFonts w:ascii="Times New Roman" w:hAnsi="Times New Roman"/>
          <w:i/>
          <w:sz w:val="24"/>
        </w:rPr>
        <w:t>S</w:t>
      </w:r>
      <w:r>
        <w:rPr>
          <w:rFonts w:ascii="Times New Roman" w:hAnsi="Times New Roman"/>
          <w:i/>
          <w:position w:val="-5"/>
          <w:sz w:val="14"/>
        </w:rPr>
        <w:t>i</w:t>
      </w:r>
      <w:r>
        <w:rPr>
          <w:rFonts w:ascii="Times New Roman" w:hAnsi="Times New Roman"/>
          <w:i/>
          <w:spacing w:val="47"/>
          <w:position w:val="-5"/>
          <w:sz w:val="14"/>
        </w:rPr>
        <w:t xml:space="preserve">  </w:t>
      </w:r>
      <w:r>
        <w:t>-</w:t>
      </w:r>
      <w:proofErr w:type="gramEnd"/>
      <w:r>
        <w:rPr>
          <w:spacing w:val="55"/>
          <w:w w:val="150"/>
        </w:rPr>
        <w:t xml:space="preserve"> </w:t>
      </w:r>
      <w:r>
        <w:t>средняя</w:t>
      </w:r>
      <w:r>
        <w:rPr>
          <w:spacing w:val="79"/>
        </w:rPr>
        <w:t xml:space="preserve"> </w:t>
      </w:r>
      <w:r>
        <w:t>стоимость</w:t>
      </w:r>
      <w:r>
        <w:rPr>
          <w:spacing w:val="78"/>
        </w:rPr>
        <w:t xml:space="preserve"> </w:t>
      </w:r>
      <w:r>
        <w:t>1</w:t>
      </w:r>
      <w:r>
        <w:rPr>
          <w:spacing w:val="79"/>
        </w:rPr>
        <w:t xml:space="preserve"> </w:t>
      </w:r>
      <w:r>
        <w:t>авт.-км</w:t>
      </w:r>
      <w:r>
        <w:rPr>
          <w:spacing w:val="78"/>
        </w:rPr>
        <w:t xml:space="preserve"> </w:t>
      </w:r>
      <w:r>
        <w:t>пробега</w:t>
      </w:r>
      <w:r>
        <w:rPr>
          <w:spacing w:val="78"/>
        </w:rPr>
        <w:t xml:space="preserve"> </w:t>
      </w:r>
      <w:r>
        <w:t>автомобилей</w:t>
      </w:r>
      <w:r>
        <w:rPr>
          <w:spacing w:val="79"/>
        </w:rPr>
        <w:t xml:space="preserve"> </w:t>
      </w:r>
      <w:r>
        <w:t>по</w:t>
      </w:r>
      <w:r>
        <w:rPr>
          <w:spacing w:val="79"/>
        </w:rPr>
        <w:t xml:space="preserve"> </w:t>
      </w:r>
      <w:r>
        <w:t>i-</w:t>
      </w:r>
      <w:proofErr w:type="spellStart"/>
      <w:r>
        <w:t>му</w:t>
      </w:r>
      <w:proofErr w:type="spellEnd"/>
      <w:r>
        <w:rPr>
          <w:spacing w:val="78"/>
        </w:rPr>
        <w:t xml:space="preserve"> </w:t>
      </w:r>
      <w:r>
        <w:t>направлению</w:t>
      </w:r>
      <w:r>
        <w:rPr>
          <w:spacing w:val="76"/>
        </w:rPr>
        <w:t xml:space="preserve"> </w:t>
      </w:r>
      <w:r>
        <w:rPr>
          <w:spacing w:val="-5"/>
        </w:rPr>
        <w:t>на</w:t>
      </w:r>
    </w:p>
    <w:p w14:paraId="69F9763A" w14:textId="77777777" w:rsidR="00633CC7" w:rsidRDefault="00633CC7">
      <w:pPr>
        <w:sectPr w:rsidR="00633CC7">
          <w:type w:val="continuous"/>
          <w:pgSz w:w="11910" w:h="16840"/>
          <w:pgMar w:top="1340" w:right="680" w:bottom="280" w:left="1560" w:header="720" w:footer="720" w:gutter="0"/>
          <w:cols w:num="2" w:space="720" w:equalWidth="0">
            <w:col w:w="992" w:space="40"/>
            <w:col w:w="8638"/>
          </w:cols>
        </w:sectPr>
      </w:pPr>
    </w:p>
    <w:p w14:paraId="22398649" w14:textId="77777777" w:rsidR="00633CC7" w:rsidRDefault="001A5731">
      <w:pPr>
        <w:pStyle w:val="a3"/>
        <w:spacing w:before="26"/>
        <w:ind w:left="142"/>
      </w:pPr>
      <w:r>
        <w:rPr>
          <w:spacing w:val="-2"/>
        </w:rPr>
        <w:t>пересечении;</w:t>
      </w:r>
    </w:p>
    <w:p w14:paraId="13E151A0" w14:textId="77777777" w:rsidR="00633CC7" w:rsidRDefault="00633CC7">
      <w:pPr>
        <w:sectPr w:rsidR="00633CC7">
          <w:type w:val="continuous"/>
          <w:pgSz w:w="11910" w:h="16840"/>
          <w:pgMar w:top="1340" w:right="680" w:bottom="280" w:left="1560" w:header="720" w:footer="720" w:gutter="0"/>
          <w:cols w:space="720"/>
        </w:sectPr>
      </w:pPr>
    </w:p>
    <w:p w14:paraId="460515F5" w14:textId="77777777" w:rsidR="00633CC7" w:rsidRDefault="001A5731">
      <w:pPr>
        <w:spacing w:before="27"/>
        <w:jc w:val="right"/>
        <w:rPr>
          <w:rFonts w:ascii="Times New Roman" w:hAnsi="Times New Roman"/>
          <w:sz w:val="13"/>
        </w:rPr>
      </w:pPr>
      <w:r>
        <w:rPr>
          <w:rFonts w:ascii="Times New Roman" w:hAnsi="Times New Roman"/>
          <w:i/>
          <w:spacing w:val="-5"/>
          <w:w w:val="105"/>
          <w:position w:val="6"/>
          <w:sz w:val="23"/>
        </w:rPr>
        <w:t>S</w:t>
      </w:r>
      <w:proofErr w:type="spellStart"/>
      <w:r>
        <w:rPr>
          <w:rFonts w:ascii="Times New Roman" w:hAnsi="Times New Roman"/>
          <w:spacing w:val="-5"/>
          <w:w w:val="105"/>
          <w:sz w:val="13"/>
        </w:rPr>
        <w:t>пр</w:t>
      </w:r>
      <w:proofErr w:type="spellEnd"/>
    </w:p>
    <w:p w14:paraId="4C281FA3" w14:textId="77777777" w:rsidR="00633CC7" w:rsidRDefault="001A5731">
      <w:pPr>
        <w:pStyle w:val="a4"/>
        <w:numPr>
          <w:ilvl w:val="0"/>
          <w:numId w:val="54"/>
        </w:numPr>
        <w:tabs>
          <w:tab w:val="left" w:pos="252"/>
        </w:tabs>
        <w:spacing w:before="31"/>
        <w:ind w:left="251" w:hanging="154"/>
        <w:jc w:val="left"/>
      </w:pPr>
      <w:r>
        <w:rPr>
          <w:spacing w:val="-3"/>
        </w:rPr>
        <w:br w:type="column"/>
      </w:r>
      <w:r>
        <w:t>стоимость</w:t>
      </w:r>
      <w:r>
        <w:rPr>
          <w:spacing w:val="27"/>
        </w:rPr>
        <w:t xml:space="preserve"> </w:t>
      </w:r>
      <w:r>
        <w:t>1</w:t>
      </w:r>
      <w:r>
        <w:rPr>
          <w:spacing w:val="32"/>
        </w:rPr>
        <w:t xml:space="preserve"> </w:t>
      </w:r>
      <w:r>
        <w:t>ч</w:t>
      </w:r>
      <w:r>
        <w:rPr>
          <w:spacing w:val="29"/>
        </w:rPr>
        <w:t xml:space="preserve"> </w:t>
      </w:r>
      <w:r>
        <w:t>простоя</w:t>
      </w:r>
      <w:r>
        <w:rPr>
          <w:spacing w:val="29"/>
        </w:rPr>
        <w:t xml:space="preserve"> </w:t>
      </w:r>
      <w:r>
        <w:t>автомобиля</w:t>
      </w:r>
      <w:r>
        <w:rPr>
          <w:spacing w:val="29"/>
        </w:rPr>
        <w:t xml:space="preserve"> </w:t>
      </w:r>
      <w:r>
        <w:t>с</w:t>
      </w:r>
      <w:r>
        <w:rPr>
          <w:spacing w:val="31"/>
        </w:rPr>
        <w:t xml:space="preserve"> </w:t>
      </w:r>
      <w:r>
        <w:t>работающим</w:t>
      </w:r>
      <w:r>
        <w:rPr>
          <w:spacing w:val="31"/>
        </w:rPr>
        <w:t xml:space="preserve"> </w:t>
      </w:r>
      <w:r>
        <w:t>двигателем</w:t>
      </w:r>
      <w:r>
        <w:rPr>
          <w:spacing w:val="28"/>
        </w:rPr>
        <w:t xml:space="preserve"> </w:t>
      </w:r>
      <w:r>
        <w:t>(принимается</w:t>
      </w:r>
      <w:r>
        <w:rPr>
          <w:spacing w:val="32"/>
        </w:rPr>
        <w:t xml:space="preserve"> </w:t>
      </w:r>
      <w:r>
        <w:rPr>
          <w:spacing w:val="-2"/>
        </w:rPr>
        <w:t>равной</w:t>
      </w:r>
    </w:p>
    <w:p w14:paraId="3A527C91" w14:textId="77777777" w:rsidR="00633CC7" w:rsidRDefault="00633CC7">
      <w:pPr>
        <w:sectPr w:rsidR="00633CC7">
          <w:type w:val="continuous"/>
          <w:pgSz w:w="11910" w:h="16840"/>
          <w:pgMar w:top="1340" w:right="680" w:bottom="280" w:left="1560" w:header="720" w:footer="720" w:gutter="0"/>
          <w:cols w:num="2" w:space="720" w:equalWidth="0">
            <w:col w:w="991" w:space="40"/>
            <w:col w:w="8639"/>
          </w:cols>
        </w:sectPr>
      </w:pPr>
    </w:p>
    <w:p w14:paraId="0981A40A" w14:textId="77777777" w:rsidR="00633CC7" w:rsidRDefault="001A5731">
      <w:pPr>
        <w:pStyle w:val="a3"/>
        <w:spacing w:before="47"/>
        <w:ind w:left="142"/>
        <w:jc w:val="both"/>
      </w:pPr>
      <w:r>
        <w:t>сумме</w:t>
      </w:r>
      <w:r>
        <w:rPr>
          <w:spacing w:val="-7"/>
        </w:rPr>
        <w:t xml:space="preserve"> </w:t>
      </w:r>
      <w:r>
        <w:t>постоянных</w:t>
      </w:r>
      <w:r>
        <w:rPr>
          <w:spacing w:val="-6"/>
        </w:rPr>
        <w:t xml:space="preserve"> </w:t>
      </w:r>
      <w:r>
        <w:t>затрат</w:t>
      </w:r>
      <w:r>
        <w:rPr>
          <w:spacing w:val="-4"/>
        </w:rPr>
        <w:t xml:space="preserve"> </w:t>
      </w:r>
      <w:r>
        <w:t>и</w:t>
      </w:r>
      <w:r>
        <w:rPr>
          <w:spacing w:val="-2"/>
        </w:rPr>
        <w:t xml:space="preserve"> </w:t>
      </w:r>
      <w:r>
        <w:t>заработной</w:t>
      </w:r>
      <w:r>
        <w:rPr>
          <w:spacing w:val="-5"/>
        </w:rPr>
        <w:t xml:space="preserve"> </w:t>
      </w:r>
      <w:r>
        <w:t>платы</w:t>
      </w:r>
      <w:r>
        <w:rPr>
          <w:spacing w:val="-3"/>
        </w:rPr>
        <w:t xml:space="preserve"> </w:t>
      </w:r>
      <w:r>
        <w:t>водителей</w:t>
      </w:r>
      <w:r>
        <w:rPr>
          <w:spacing w:val="-2"/>
        </w:rPr>
        <w:t xml:space="preserve"> </w:t>
      </w:r>
      <w:r>
        <w:t>за</w:t>
      </w:r>
      <w:r>
        <w:rPr>
          <w:spacing w:val="-3"/>
        </w:rPr>
        <w:t xml:space="preserve"> </w:t>
      </w:r>
      <w:r>
        <w:t>1</w:t>
      </w:r>
      <w:r>
        <w:rPr>
          <w:spacing w:val="-4"/>
        </w:rPr>
        <w:t xml:space="preserve"> </w:t>
      </w:r>
      <w:r>
        <w:t>ч</w:t>
      </w:r>
      <w:r>
        <w:rPr>
          <w:spacing w:val="-2"/>
        </w:rPr>
        <w:t xml:space="preserve"> работы);</w:t>
      </w:r>
    </w:p>
    <w:p w14:paraId="4D7ED38C" w14:textId="77777777" w:rsidR="00633CC7" w:rsidRDefault="001A5731">
      <w:pPr>
        <w:pStyle w:val="a3"/>
        <w:ind w:left="681"/>
        <w:jc w:val="both"/>
      </w:pPr>
      <w:r>
        <w:t>П-10.4.11.</w:t>
      </w:r>
      <w:r>
        <w:rPr>
          <w:spacing w:val="-8"/>
        </w:rPr>
        <w:t xml:space="preserve"> </w:t>
      </w:r>
      <w:r>
        <w:t>При</w:t>
      </w:r>
      <w:r>
        <w:rPr>
          <w:spacing w:val="-6"/>
        </w:rPr>
        <w:t xml:space="preserve"> </w:t>
      </w:r>
      <w:r>
        <w:t>устройстве</w:t>
      </w:r>
      <w:r>
        <w:rPr>
          <w:spacing w:val="-8"/>
        </w:rPr>
        <w:t xml:space="preserve"> </w:t>
      </w:r>
      <w:r>
        <w:t>пересечений</w:t>
      </w:r>
      <w:r>
        <w:rPr>
          <w:spacing w:val="-4"/>
        </w:rPr>
        <w:t xml:space="preserve"> </w:t>
      </w:r>
      <w:r>
        <w:t>автомобильных</w:t>
      </w:r>
      <w:r>
        <w:rPr>
          <w:spacing w:val="-5"/>
        </w:rPr>
        <w:t xml:space="preserve"> </w:t>
      </w:r>
      <w:r>
        <w:t>дорог</w:t>
      </w:r>
      <w:r>
        <w:rPr>
          <w:spacing w:val="-5"/>
        </w:rPr>
        <w:t xml:space="preserve"> </w:t>
      </w:r>
      <w:r>
        <w:t>с</w:t>
      </w:r>
      <w:r>
        <w:rPr>
          <w:spacing w:val="-8"/>
        </w:rPr>
        <w:t xml:space="preserve"> </w:t>
      </w:r>
      <w:r>
        <w:t>железными</w:t>
      </w:r>
      <w:r>
        <w:rPr>
          <w:spacing w:val="-4"/>
        </w:rPr>
        <w:t xml:space="preserve"> </w:t>
      </w:r>
      <w:r>
        <w:rPr>
          <w:spacing w:val="-2"/>
        </w:rPr>
        <w:t>дорогами:</w:t>
      </w:r>
    </w:p>
    <w:p w14:paraId="15867961" w14:textId="77777777" w:rsidR="00633CC7" w:rsidRDefault="001A5731">
      <w:pPr>
        <w:pStyle w:val="a4"/>
        <w:numPr>
          <w:ilvl w:val="1"/>
          <w:numId w:val="54"/>
        </w:numPr>
        <w:tabs>
          <w:tab w:val="left" w:pos="817"/>
        </w:tabs>
        <w:spacing w:before="3" w:line="237" w:lineRule="auto"/>
        <w:ind w:left="142" w:right="163" w:firstLine="539"/>
      </w:pPr>
      <w:r>
        <w:t>назначаются варианты планировочных решений пересечений в одном или двух уровнях в зависимости от интенсивности движения поездов и автомобилей;</w:t>
      </w:r>
    </w:p>
    <w:p w14:paraId="62EB37B5" w14:textId="77777777" w:rsidR="00633CC7" w:rsidRDefault="001A5731">
      <w:pPr>
        <w:pStyle w:val="a4"/>
        <w:numPr>
          <w:ilvl w:val="1"/>
          <w:numId w:val="54"/>
        </w:numPr>
        <w:tabs>
          <w:tab w:val="left" w:pos="862"/>
        </w:tabs>
        <w:spacing w:before="1"/>
        <w:ind w:left="142" w:right="169" w:firstLine="539"/>
      </w:pPr>
      <w:r>
        <w:t xml:space="preserve">по каждому варианту определяются потери от ДТП, </w:t>
      </w:r>
      <w:r>
        <w:t>потери времени автомобилей от простоев или снижения скорости на пересечении;</w:t>
      </w:r>
    </w:p>
    <w:p w14:paraId="74C500CE" w14:textId="77777777" w:rsidR="00633CC7" w:rsidRDefault="001A5731">
      <w:pPr>
        <w:pStyle w:val="a4"/>
        <w:numPr>
          <w:ilvl w:val="1"/>
          <w:numId w:val="54"/>
        </w:numPr>
        <w:tabs>
          <w:tab w:val="left" w:pos="826"/>
        </w:tabs>
        <w:spacing w:before="1"/>
        <w:ind w:left="142" w:right="164" w:firstLine="539"/>
      </w:pPr>
      <w:r>
        <w:t>рассчитываются суммарные приведенные затраты и результаты, учитывающие стоимость устройства пересечений, снижение потерь времени автомобилей и потерь от ДТП; путем их сопоставлени</w:t>
      </w:r>
      <w:r>
        <w:t>я выбирают наилучший вариант пересечения.</w:t>
      </w:r>
    </w:p>
    <w:p w14:paraId="44BCC7CF" w14:textId="77777777" w:rsidR="00633CC7" w:rsidRDefault="001A5731">
      <w:pPr>
        <w:pStyle w:val="a3"/>
        <w:spacing w:before="1"/>
        <w:ind w:left="142" w:right="167" w:firstLine="539"/>
        <w:jc w:val="both"/>
      </w:pPr>
      <w:r>
        <w:t>Суммарное время задержек (простоя) автомобилей на железнодорожном переезде в течение одного года определяется по формуле</w:t>
      </w:r>
    </w:p>
    <w:p w14:paraId="194A3C79" w14:textId="77777777" w:rsidR="00633CC7" w:rsidRDefault="00633CC7">
      <w:pPr>
        <w:pStyle w:val="a3"/>
        <w:spacing w:before="9"/>
        <w:ind w:left="0"/>
        <w:rPr>
          <w:sz w:val="15"/>
        </w:rPr>
      </w:pPr>
    </w:p>
    <w:p w14:paraId="4FFEB37D" w14:textId="77777777" w:rsidR="00633CC7" w:rsidRDefault="001A5731">
      <w:pPr>
        <w:tabs>
          <w:tab w:val="left" w:pos="272"/>
          <w:tab w:val="left" w:pos="1504"/>
        </w:tabs>
        <w:spacing w:before="100" w:line="162" w:lineRule="exact"/>
        <w:ind w:left="3"/>
        <w:jc w:val="center"/>
      </w:pPr>
      <w:r>
        <w:rPr>
          <w:rFonts w:ascii="Times New Roman" w:hAnsi="Times New Roman"/>
          <w:i/>
          <w:spacing w:val="-10"/>
          <w:sz w:val="24"/>
        </w:rPr>
        <w:t>t</w:t>
      </w:r>
      <w:r>
        <w:rPr>
          <w:rFonts w:ascii="Times New Roman" w:hAnsi="Times New Roman"/>
          <w:i/>
          <w:sz w:val="24"/>
        </w:rPr>
        <w:tab/>
      </w:r>
      <w:r>
        <w:rPr>
          <w:rFonts w:ascii="Symbol" w:hAnsi="Symbol"/>
          <w:spacing w:val="-10"/>
          <w:sz w:val="24"/>
        </w:rPr>
        <w:t></w:t>
      </w:r>
      <w:r>
        <w:rPr>
          <w:rFonts w:ascii="Times New Roman" w:hAnsi="Times New Roman"/>
          <w:sz w:val="24"/>
        </w:rPr>
        <w:tab/>
      </w:r>
      <w:r>
        <w:rPr>
          <w:rFonts w:ascii="Symbol" w:hAnsi="Symbol"/>
          <w:position w:val="13"/>
          <w:sz w:val="24"/>
        </w:rPr>
        <w:t></w:t>
      </w:r>
      <w:r>
        <w:rPr>
          <w:rFonts w:ascii="Times New Roman" w:hAnsi="Times New Roman"/>
          <w:spacing w:val="56"/>
          <w:w w:val="150"/>
          <w:position w:val="13"/>
          <w:sz w:val="24"/>
        </w:rPr>
        <w:t xml:space="preserve"> </w:t>
      </w:r>
      <w:r>
        <w:rPr>
          <w:rFonts w:ascii="Symbol" w:hAnsi="Symbol"/>
          <w:sz w:val="24"/>
        </w:rPr>
        <w:t></w:t>
      </w:r>
      <w:r>
        <w:rPr>
          <w:rFonts w:ascii="Times New Roman" w:hAnsi="Times New Roman"/>
          <w:spacing w:val="-3"/>
          <w:sz w:val="24"/>
        </w:rPr>
        <w:t xml:space="preserve"> </w:t>
      </w:r>
      <w:r>
        <w:rPr>
          <w:rFonts w:ascii="Times New Roman" w:hAnsi="Times New Roman"/>
          <w:position w:val="15"/>
          <w:sz w:val="24"/>
        </w:rPr>
        <w:t>0,1</w:t>
      </w:r>
      <w:r>
        <w:rPr>
          <w:rFonts w:ascii="Times New Roman" w:hAnsi="Times New Roman"/>
          <w:i/>
          <w:position w:val="15"/>
          <w:sz w:val="24"/>
        </w:rPr>
        <w:t>N</w:t>
      </w:r>
      <w:r>
        <w:rPr>
          <w:rFonts w:ascii="Times New Roman" w:hAnsi="Times New Roman"/>
          <w:i/>
          <w:position w:val="9"/>
          <w:sz w:val="14"/>
        </w:rPr>
        <w:t>t</w:t>
      </w:r>
      <w:r>
        <w:rPr>
          <w:rFonts w:ascii="Times New Roman" w:hAnsi="Times New Roman"/>
          <w:i/>
          <w:spacing w:val="43"/>
          <w:position w:val="9"/>
          <w:sz w:val="14"/>
        </w:rPr>
        <w:t xml:space="preserve"> </w:t>
      </w:r>
      <w:proofErr w:type="gramStart"/>
      <w:r>
        <w:rPr>
          <w:rFonts w:ascii="Symbol" w:hAnsi="Symbol"/>
          <w:position w:val="13"/>
          <w:sz w:val="24"/>
        </w:rPr>
        <w:t></w:t>
      </w:r>
      <w:r>
        <w:rPr>
          <w:rFonts w:ascii="Times New Roman" w:hAnsi="Times New Roman"/>
          <w:spacing w:val="-14"/>
          <w:position w:val="13"/>
          <w:sz w:val="24"/>
        </w:rPr>
        <w:t xml:space="preserve"> </w:t>
      </w:r>
      <w:r>
        <w:t>,</w:t>
      </w:r>
      <w:proofErr w:type="gramEnd"/>
      <w:r>
        <w:rPr>
          <w:spacing w:val="1"/>
        </w:rPr>
        <w:t xml:space="preserve"> </w:t>
      </w:r>
      <w:r>
        <w:t>(П-</w:t>
      </w:r>
      <w:r>
        <w:rPr>
          <w:spacing w:val="-2"/>
        </w:rPr>
        <w:t>10.17)</w:t>
      </w:r>
    </w:p>
    <w:p w14:paraId="7938B1D3" w14:textId="77777777" w:rsidR="00633CC7" w:rsidRDefault="001A5731">
      <w:pPr>
        <w:tabs>
          <w:tab w:val="left" w:pos="3488"/>
          <w:tab w:val="left" w:pos="5025"/>
        </w:tabs>
        <w:spacing w:line="188" w:lineRule="exact"/>
        <w:ind w:left="3104"/>
        <w:rPr>
          <w:rFonts w:ascii="Symbol" w:hAnsi="Symbol"/>
          <w:sz w:val="24"/>
        </w:rPr>
      </w:pPr>
      <w:r>
        <w:pict w14:anchorId="15848572">
          <v:line id="_x0000_s1040" style="position:absolute;left:0;text-align:left;z-index:15922176;mso-position-horizontal-relative:page" from="325.7pt,7.65pt" to="353.6pt,7.65pt" strokeweight=".20778mm">
            <w10:wrap anchorx="page"/>
          </v:line>
        </w:pict>
      </w:r>
      <w:proofErr w:type="spellStart"/>
      <w:r>
        <w:rPr>
          <w:rFonts w:ascii="Times New Roman" w:hAnsi="Times New Roman"/>
          <w:spacing w:val="-5"/>
          <w:sz w:val="24"/>
          <w:vertAlign w:val="subscript"/>
        </w:rPr>
        <w:t>п</w:t>
      </w:r>
      <w:r>
        <w:rPr>
          <w:rFonts w:ascii="Times New Roman" w:hAnsi="Times New Roman"/>
          <w:i/>
          <w:spacing w:val="-5"/>
          <w:sz w:val="24"/>
          <w:vertAlign w:val="subscript"/>
        </w:rPr>
        <w:t>t</w:t>
      </w:r>
      <w:proofErr w:type="spellEnd"/>
      <w:r>
        <w:rPr>
          <w:rFonts w:ascii="Times New Roman" w:hAnsi="Times New Roman"/>
          <w:i/>
          <w:sz w:val="24"/>
        </w:rPr>
        <w:tab/>
      </w:r>
      <w:r>
        <w:rPr>
          <w:rFonts w:ascii="Times New Roman" w:hAnsi="Times New Roman"/>
          <w:sz w:val="24"/>
        </w:rPr>
        <w:t>0,</w:t>
      </w:r>
      <w:r>
        <w:rPr>
          <w:rFonts w:ascii="Times New Roman" w:hAnsi="Times New Roman"/>
          <w:spacing w:val="-26"/>
          <w:sz w:val="24"/>
        </w:rPr>
        <w:t xml:space="preserve"> </w:t>
      </w:r>
      <w:r>
        <w:rPr>
          <w:rFonts w:ascii="Times New Roman" w:hAnsi="Times New Roman"/>
          <w:sz w:val="24"/>
        </w:rPr>
        <w:t>005</w:t>
      </w:r>
      <w:r>
        <w:rPr>
          <w:rFonts w:ascii="Times New Roman" w:hAnsi="Times New Roman"/>
          <w:i/>
          <w:sz w:val="24"/>
        </w:rPr>
        <w:t>M</w:t>
      </w:r>
      <w:r>
        <w:rPr>
          <w:rFonts w:ascii="Times New Roman" w:hAnsi="Times New Roman"/>
          <w:position w:val="-5"/>
          <w:sz w:val="14"/>
        </w:rPr>
        <w:t>п</w:t>
      </w:r>
      <w:r>
        <w:rPr>
          <w:rFonts w:ascii="Times New Roman" w:hAnsi="Times New Roman"/>
          <w:i/>
          <w:sz w:val="24"/>
        </w:rPr>
        <w:t>t</w:t>
      </w:r>
      <w:r>
        <w:rPr>
          <w:rFonts w:ascii="Times New Roman" w:hAnsi="Times New Roman"/>
          <w:position w:val="-5"/>
          <w:sz w:val="14"/>
        </w:rPr>
        <w:t>з</w:t>
      </w:r>
      <w:r>
        <w:rPr>
          <w:rFonts w:ascii="Times New Roman" w:hAnsi="Times New Roman"/>
          <w:spacing w:val="35"/>
          <w:position w:val="-5"/>
          <w:sz w:val="14"/>
        </w:rPr>
        <w:t xml:space="preserve"> </w:t>
      </w:r>
      <w:r>
        <w:rPr>
          <w:rFonts w:ascii="Symbol" w:hAnsi="Symbol"/>
          <w:spacing w:val="-5"/>
          <w:position w:val="-6"/>
          <w:sz w:val="24"/>
        </w:rPr>
        <w:t></w:t>
      </w:r>
      <w:r>
        <w:rPr>
          <w:rFonts w:ascii="Times New Roman" w:hAnsi="Times New Roman"/>
          <w:spacing w:val="-5"/>
          <w:sz w:val="24"/>
        </w:rPr>
        <w:t>1</w:t>
      </w:r>
      <w:r>
        <w:rPr>
          <w:rFonts w:ascii="Times New Roman" w:hAnsi="Times New Roman"/>
          <w:sz w:val="24"/>
        </w:rPr>
        <w:tab/>
      </w:r>
      <w:r>
        <w:rPr>
          <w:rFonts w:ascii="Times New Roman" w:hAnsi="Times New Roman"/>
          <w:position w:val="-18"/>
          <w:sz w:val="24"/>
        </w:rPr>
        <w:t>60</w:t>
      </w:r>
      <w:r>
        <w:rPr>
          <w:rFonts w:ascii="Times New Roman" w:hAnsi="Times New Roman"/>
          <w:i/>
          <w:position w:val="-18"/>
          <w:sz w:val="24"/>
        </w:rPr>
        <w:t>m</w:t>
      </w:r>
      <w:r>
        <w:rPr>
          <w:rFonts w:ascii="Times New Roman" w:hAnsi="Times New Roman"/>
          <w:i/>
          <w:spacing w:val="47"/>
          <w:position w:val="-18"/>
          <w:sz w:val="24"/>
        </w:rPr>
        <w:t xml:space="preserve"> </w:t>
      </w:r>
      <w:r>
        <w:rPr>
          <w:rFonts w:ascii="Symbol" w:hAnsi="Symbol"/>
          <w:spacing w:val="-10"/>
          <w:position w:val="-6"/>
          <w:sz w:val="24"/>
        </w:rPr>
        <w:t></w:t>
      </w:r>
    </w:p>
    <w:p w14:paraId="0F0AEFAE" w14:textId="77777777" w:rsidR="00633CC7" w:rsidRDefault="001A5731">
      <w:pPr>
        <w:tabs>
          <w:tab w:val="left" w:pos="1524"/>
        </w:tabs>
        <w:spacing w:line="292" w:lineRule="exact"/>
        <w:ind w:left="513"/>
        <w:jc w:val="center"/>
        <w:rPr>
          <w:rFonts w:ascii="Symbol" w:hAnsi="Symbol"/>
          <w:sz w:val="24"/>
        </w:rPr>
      </w:pPr>
      <w:r>
        <w:rPr>
          <w:rFonts w:ascii="Symbol" w:hAnsi="Symbol"/>
          <w:spacing w:val="-10"/>
          <w:sz w:val="24"/>
        </w:rPr>
        <w:t></w:t>
      </w:r>
      <w:r>
        <w:rPr>
          <w:rFonts w:ascii="Times New Roman" w:hAnsi="Times New Roman"/>
          <w:sz w:val="24"/>
        </w:rPr>
        <w:tab/>
      </w:r>
      <w:r>
        <w:rPr>
          <w:rFonts w:ascii="Symbol" w:hAnsi="Symbol"/>
          <w:spacing w:val="-10"/>
          <w:sz w:val="24"/>
        </w:rPr>
        <w:t></w:t>
      </w:r>
    </w:p>
    <w:p w14:paraId="31999BC9" w14:textId="77777777" w:rsidR="00633CC7" w:rsidRDefault="00633CC7">
      <w:pPr>
        <w:pStyle w:val="a3"/>
        <w:ind w:left="0"/>
        <w:rPr>
          <w:rFonts w:ascii="Symbol" w:hAnsi="Symbol"/>
          <w:sz w:val="24"/>
        </w:rPr>
      </w:pPr>
    </w:p>
    <w:p w14:paraId="6CFA42FC" w14:textId="77777777" w:rsidR="00633CC7" w:rsidRDefault="001A5731">
      <w:pPr>
        <w:pStyle w:val="a3"/>
        <w:spacing w:before="1"/>
        <w:ind w:left="681"/>
      </w:pPr>
      <w:r>
        <w:t>где</w:t>
      </w:r>
      <w:r>
        <w:rPr>
          <w:spacing w:val="34"/>
        </w:rPr>
        <w:t xml:space="preserve"> </w:t>
      </w:r>
      <w:r>
        <w:rPr>
          <w:rFonts w:ascii="Times New Roman" w:hAnsi="Times New Roman"/>
          <w:i/>
          <w:sz w:val="24"/>
        </w:rPr>
        <w:t>M</w:t>
      </w:r>
      <w:r>
        <w:rPr>
          <w:rFonts w:ascii="Times New Roman" w:hAnsi="Times New Roman"/>
          <w:i/>
          <w:spacing w:val="-38"/>
          <w:sz w:val="24"/>
        </w:rPr>
        <w:t xml:space="preserve"> </w:t>
      </w:r>
      <w:r>
        <w:rPr>
          <w:rFonts w:ascii="Times New Roman" w:hAnsi="Times New Roman"/>
          <w:position w:val="-5"/>
          <w:sz w:val="14"/>
        </w:rPr>
        <w:t>п</w:t>
      </w:r>
      <w:r>
        <w:rPr>
          <w:rFonts w:ascii="Times New Roman" w:hAnsi="Times New Roman"/>
          <w:spacing w:val="54"/>
          <w:position w:val="-5"/>
          <w:sz w:val="14"/>
        </w:rPr>
        <w:t xml:space="preserve"> </w:t>
      </w:r>
      <w:r>
        <w:t>-</w:t>
      </w:r>
      <w:r>
        <w:rPr>
          <w:spacing w:val="-1"/>
        </w:rPr>
        <w:t xml:space="preserve"> </w:t>
      </w:r>
      <w:r>
        <w:t>число поездов</w:t>
      </w:r>
      <w:r>
        <w:rPr>
          <w:spacing w:val="-3"/>
        </w:rPr>
        <w:t xml:space="preserve"> </w:t>
      </w:r>
      <w:r>
        <w:t>в</w:t>
      </w:r>
      <w:r>
        <w:rPr>
          <w:spacing w:val="-1"/>
        </w:rPr>
        <w:t xml:space="preserve"> </w:t>
      </w:r>
      <w:r>
        <w:rPr>
          <w:spacing w:val="-2"/>
        </w:rPr>
        <w:t>сутки;</w:t>
      </w:r>
    </w:p>
    <w:p w14:paraId="57E8BD00" w14:textId="77777777" w:rsidR="00633CC7" w:rsidRDefault="001A5731">
      <w:pPr>
        <w:pStyle w:val="a3"/>
        <w:spacing w:before="45"/>
        <w:ind w:left="711"/>
      </w:pPr>
      <w:r>
        <w:rPr>
          <w:rFonts w:ascii="Times New Roman" w:hAnsi="Times New Roman"/>
          <w:i/>
          <w:sz w:val="24"/>
        </w:rPr>
        <w:t>t</w:t>
      </w:r>
      <w:r>
        <w:rPr>
          <w:rFonts w:ascii="Times New Roman" w:hAnsi="Times New Roman"/>
          <w:position w:val="-5"/>
          <w:sz w:val="14"/>
        </w:rPr>
        <w:t>з</w:t>
      </w:r>
      <w:r>
        <w:rPr>
          <w:rFonts w:ascii="Times New Roman" w:hAnsi="Times New Roman"/>
          <w:spacing w:val="55"/>
          <w:position w:val="-5"/>
          <w:sz w:val="14"/>
        </w:rPr>
        <w:t xml:space="preserve"> </w:t>
      </w:r>
      <w:r>
        <w:t>-</w:t>
      </w:r>
      <w:r>
        <w:rPr>
          <w:spacing w:val="-2"/>
        </w:rPr>
        <w:t xml:space="preserve"> </w:t>
      </w:r>
      <w:r>
        <w:t>продолжительность</w:t>
      </w:r>
      <w:r>
        <w:rPr>
          <w:spacing w:val="-3"/>
        </w:rPr>
        <w:t xml:space="preserve"> </w:t>
      </w:r>
      <w:r>
        <w:t>закрытия</w:t>
      </w:r>
      <w:r>
        <w:rPr>
          <w:spacing w:val="-5"/>
        </w:rPr>
        <w:t xml:space="preserve"> </w:t>
      </w:r>
      <w:r>
        <w:t>переезда</w:t>
      </w:r>
      <w:r>
        <w:rPr>
          <w:spacing w:val="-4"/>
        </w:rPr>
        <w:t xml:space="preserve"> </w:t>
      </w:r>
      <w:r>
        <w:t>при</w:t>
      </w:r>
      <w:r>
        <w:rPr>
          <w:spacing w:val="-3"/>
        </w:rPr>
        <w:t xml:space="preserve"> </w:t>
      </w:r>
      <w:r>
        <w:t>пропуске</w:t>
      </w:r>
      <w:r>
        <w:rPr>
          <w:spacing w:val="-4"/>
        </w:rPr>
        <w:t xml:space="preserve"> </w:t>
      </w:r>
      <w:r>
        <w:t>одного</w:t>
      </w:r>
      <w:r>
        <w:rPr>
          <w:spacing w:val="-2"/>
        </w:rPr>
        <w:t xml:space="preserve"> </w:t>
      </w:r>
      <w:r>
        <w:t>состава,</w:t>
      </w:r>
      <w:r>
        <w:rPr>
          <w:spacing w:val="-6"/>
        </w:rPr>
        <w:t xml:space="preserve"> </w:t>
      </w:r>
      <w:r>
        <w:t>мин</w:t>
      </w:r>
      <w:r>
        <w:rPr>
          <w:spacing w:val="-4"/>
        </w:rPr>
        <w:t xml:space="preserve"> </w:t>
      </w:r>
      <w:r>
        <w:t>(2</w:t>
      </w:r>
      <w:r>
        <w:rPr>
          <w:spacing w:val="1"/>
        </w:rPr>
        <w:t xml:space="preserve"> </w:t>
      </w:r>
      <w:r>
        <w:t>-</w:t>
      </w:r>
      <w:r>
        <w:rPr>
          <w:spacing w:val="-6"/>
        </w:rPr>
        <w:t xml:space="preserve"> </w:t>
      </w:r>
      <w:r>
        <w:t>5</w:t>
      </w:r>
      <w:r>
        <w:rPr>
          <w:spacing w:val="-2"/>
        </w:rPr>
        <w:t xml:space="preserve"> мин);</w:t>
      </w:r>
    </w:p>
    <w:p w14:paraId="16A781CB" w14:textId="77777777" w:rsidR="00633CC7" w:rsidRDefault="001A5731">
      <w:pPr>
        <w:pStyle w:val="a3"/>
        <w:spacing w:before="46"/>
        <w:ind w:left="730"/>
      </w:pPr>
      <w:proofErr w:type="gramStart"/>
      <w:r>
        <w:rPr>
          <w:rFonts w:ascii="Times New Roman" w:hAnsi="Times New Roman"/>
          <w:i/>
          <w:sz w:val="24"/>
        </w:rPr>
        <w:t>N</w:t>
      </w:r>
      <w:r>
        <w:rPr>
          <w:rFonts w:ascii="Times New Roman" w:hAnsi="Times New Roman"/>
          <w:i/>
          <w:position w:val="-5"/>
          <w:sz w:val="14"/>
        </w:rPr>
        <w:t>t</w:t>
      </w:r>
      <w:r>
        <w:rPr>
          <w:rFonts w:ascii="Times New Roman" w:hAnsi="Times New Roman"/>
          <w:i/>
          <w:spacing w:val="42"/>
          <w:position w:val="-5"/>
          <w:sz w:val="14"/>
        </w:rPr>
        <w:t xml:space="preserve">  </w:t>
      </w:r>
      <w:r>
        <w:t>-</w:t>
      </w:r>
      <w:proofErr w:type="gramEnd"/>
      <w:r>
        <w:rPr>
          <w:spacing w:val="60"/>
        </w:rPr>
        <w:t xml:space="preserve"> </w:t>
      </w:r>
      <w:r>
        <w:t>среднегодовая</w:t>
      </w:r>
      <w:r>
        <w:rPr>
          <w:spacing w:val="61"/>
        </w:rPr>
        <w:t xml:space="preserve"> </w:t>
      </w:r>
      <w:r>
        <w:t>суточная</w:t>
      </w:r>
      <w:r>
        <w:rPr>
          <w:spacing w:val="57"/>
        </w:rPr>
        <w:t xml:space="preserve"> </w:t>
      </w:r>
      <w:r>
        <w:t>интенсивность</w:t>
      </w:r>
      <w:r>
        <w:rPr>
          <w:spacing w:val="60"/>
        </w:rPr>
        <w:t xml:space="preserve"> </w:t>
      </w:r>
      <w:r>
        <w:t>движения</w:t>
      </w:r>
      <w:r>
        <w:rPr>
          <w:spacing w:val="61"/>
        </w:rPr>
        <w:t xml:space="preserve"> </w:t>
      </w:r>
      <w:r>
        <w:t>автомобилей</w:t>
      </w:r>
      <w:r>
        <w:rPr>
          <w:spacing w:val="59"/>
        </w:rPr>
        <w:t xml:space="preserve"> </w:t>
      </w:r>
      <w:r>
        <w:t>по</w:t>
      </w:r>
      <w:r>
        <w:rPr>
          <w:spacing w:val="59"/>
        </w:rPr>
        <w:t xml:space="preserve"> </w:t>
      </w:r>
      <w:r>
        <w:rPr>
          <w:spacing w:val="-2"/>
        </w:rPr>
        <w:t>автомобильной</w:t>
      </w:r>
    </w:p>
    <w:p w14:paraId="332B0597" w14:textId="77777777" w:rsidR="00633CC7" w:rsidRDefault="001A5731">
      <w:pPr>
        <w:pStyle w:val="a3"/>
        <w:spacing w:before="27" w:line="267" w:lineRule="exact"/>
        <w:ind w:left="142"/>
      </w:pPr>
      <w:r>
        <w:t>дороге</w:t>
      </w:r>
      <w:r>
        <w:rPr>
          <w:spacing w:val="-3"/>
        </w:rPr>
        <w:t xml:space="preserve"> </w:t>
      </w:r>
      <w:r>
        <w:t>в</w:t>
      </w:r>
      <w:r>
        <w:rPr>
          <w:spacing w:val="-2"/>
        </w:rPr>
        <w:t xml:space="preserve"> </w:t>
      </w:r>
      <w:r>
        <w:t>t-м</w:t>
      </w:r>
      <w:r>
        <w:rPr>
          <w:spacing w:val="-1"/>
        </w:rPr>
        <w:t xml:space="preserve"> </w:t>
      </w:r>
      <w:r>
        <w:rPr>
          <w:spacing w:val="-4"/>
        </w:rPr>
        <w:t>году;</w:t>
      </w:r>
    </w:p>
    <w:p w14:paraId="14823837" w14:textId="77777777" w:rsidR="00633CC7" w:rsidRDefault="001A5731">
      <w:pPr>
        <w:pStyle w:val="a3"/>
        <w:spacing w:line="267" w:lineRule="exact"/>
        <w:ind w:left="681"/>
      </w:pPr>
      <w:r>
        <w:t>m</w:t>
      </w:r>
      <w:r>
        <w:rPr>
          <w:spacing w:val="-6"/>
        </w:rPr>
        <w:t xml:space="preserve"> </w:t>
      </w:r>
      <w:r>
        <w:t>-</w:t>
      </w:r>
      <w:r>
        <w:rPr>
          <w:spacing w:val="-8"/>
        </w:rPr>
        <w:t xml:space="preserve"> </w:t>
      </w:r>
      <w:r>
        <w:t>пропускная</w:t>
      </w:r>
      <w:r>
        <w:rPr>
          <w:spacing w:val="-6"/>
        </w:rPr>
        <w:t xml:space="preserve"> </w:t>
      </w:r>
      <w:r>
        <w:t>способность</w:t>
      </w:r>
      <w:r>
        <w:rPr>
          <w:spacing w:val="-5"/>
        </w:rPr>
        <w:t xml:space="preserve"> </w:t>
      </w:r>
      <w:r>
        <w:t>переезда,</w:t>
      </w:r>
      <w:r>
        <w:rPr>
          <w:spacing w:val="-8"/>
        </w:rPr>
        <w:t xml:space="preserve"> </w:t>
      </w:r>
      <w:r>
        <w:t>авт./мин</w:t>
      </w:r>
      <w:r>
        <w:rPr>
          <w:spacing w:val="-7"/>
        </w:rPr>
        <w:t xml:space="preserve"> </w:t>
      </w:r>
      <w:r>
        <w:t>(обычно</w:t>
      </w:r>
      <w:r>
        <w:rPr>
          <w:spacing w:val="-5"/>
        </w:rPr>
        <w:t xml:space="preserve"> </w:t>
      </w:r>
      <w:r>
        <w:t>принимается</w:t>
      </w:r>
      <w:r>
        <w:rPr>
          <w:spacing w:val="-5"/>
        </w:rPr>
        <w:t xml:space="preserve"> </w:t>
      </w:r>
      <w:r>
        <w:t>равной</w:t>
      </w:r>
      <w:r>
        <w:rPr>
          <w:spacing w:val="-4"/>
        </w:rPr>
        <w:t xml:space="preserve"> </w:t>
      </w:r>
      <w:r>
        <w:t>10</w:t>
      </w:r>
      <w:r>
        <w:rPr>
          <w:spacing w:val="-4"/>
        </w:rPr>
        <w:t xml:space="preserve"> </w:t>
      </w:r>
      <w:r>
        <w:rPr>
          <w:spacing w:val="-2"/>
        </w:rPr>
        <w:t>авт./мин).</w:t>
      </w:r>
    </w:p>
    <w:p w14:paraId="62B35EF5" w14:textId="77777777" w:rsidR="00633CC7" w:rsidRDefault="001A5731">
      <w:pPr>
        <w:pStyle w:val="a3"/>
        <w:ind w:left="681"/>
      </w:pPr>
      <w:r>
        <w:t>При</w:t>
      </w:r>
      <w:r>
        <w:rPr>
          <w:spacing w:val="62"/>
        </w:rPr>
        <w:t xml:space="preserve"> </w:t>
      </w:r>
      <w:r>
        <w:t>высокой</w:t>
      </w:r>
      <w:r>
        <w:rPr>
          <w:spacing w:val="63"/>
        </w:rPr>
        <w:t xml:space="preserve"> </w:t>
      </w:r>
      <w:r>
        <w:t>интенсивности</w:t>
      </w:r>
      <w:r>
        <w:rPr>
          <w:spacing w:val="65"/>
        </w:rPr>
        <w:t xml:space="preserve"> </w:t>
      </w:r>
      <w:r>
        <w:t>движения</w:t>
      </w:r>
      <w:r>
        <w:rPr>
          <w:spacing w:val="64"/>
        </w:rPr>
        <w:t xml:space="preserve"> </w:t>
      </w:r>
      <w:r>
        <w:t>по</w:t>
      </w:r>
      <w:r>
        <w:rPr>
          <w:spacing w:val="65"/>
        </w:rPr>
        <w:t xml:space="preserve"> </w:t>
      </w:r>
      <w:r>
        <w:t>автомобильной</w:t>
      </w:r>
      <w:r>
        <w:rPr>
          <w:spacing w:val="64"/>
        </w:rPr>
        <w:t xml:space="preserve"> </w:t>
      </w:r>
      <w:r>
        <w:t>или</w:t>
      </w:r>
      <w:r>
        <w:rPr>
          <w:spacing w:val="65"/>
        </w:rPr>
        <w:t xml:space="preserve"> </w:t>
      </w:r>
      <w:r>
        <w:t>железной</w:t>
      </w:r>
      <w:r>
        <w:rPr>
          <w:spacing w:val="65"/>
        </w:rPr>
        <w:t xml:space="preserve"> </w:t>
      </w:r>
      <w:r>
        <w:t>дороге,</w:t>
      </w:r>
      <w:r>
        <w:rPr>
          <w:spacing w:val="63"/>
        </w:rPr>
        <w:t xml:space="preserve"> </w:t>
      </w:r>
      <w:r>
        <w:rPr>
          <w:spacing w:val="-2"/>
        </w:rPr>
        <w:t>когда</w:t>
      </w:r>
    </w:p>
    <w:p w14:paraId="164EDA10" w14:textId="77777777" w:rsidR="00633CC7" w:rsidRDefault="00633CC7">
      <w:pPr>
        <w:sectPr w:rsidR="00633CC7">
          <w:type w:val="continuous"/>
          <w:pgSz w:w="11910" w:h="16840"/>
          <w:pgMar w:top="1340" w:right="680" w:bottom="280" w:left="1560" w:header="720" w:footer="720" w:gutter="0"/>
          <w:cols w:space="720"/>
        </w:sectPr>
      </w:pPr>
    </w:p>
    <w:p w14:paraId="6A10515B" w14:textId="77777777" w:rsidR="00633CC7" w:rsidRDefault="001A5731">
      <w:pPr>
        <w:pStyle w:val="a3"/>
        <w:spacing w:before="31"/>
        <w:ind w:left="142" w:right="163"/>
        <w:jc w:val="both"/>
      </w:pPr>
      <w:r>
        <w:lastRenderedPageBreak/>
        <w:t>продолжительность периода между проходами поездов недостаточна для пропуска скопившихся</w:t>
      </w:r>
      <w:r>
        <w:rPr>
          <w:spacing w:val="40"/>
        </w:rPr>
        <w:t xml:space="preserve"> </w:t>
      </w:r>
      <w:r>
        <w:t>у переезда автомобилей,</w:t>
      </w:r>
      <w:r>
        <w:t xml:space="preserve"> их потери времени рекомендуется определять путем построения суточного графика пропуска автомобилей в соответствии с расписанием движения поездов, суточными изменениями в интенсивности и режиме движения автомобилей в зоне переезда.</w:t>
      </w:r>
    </w:p>
    <w:p w14:paraId="0F0DFD15" w14:textId="77777777" w:rsidR="00633CC7" w:rsidRDefault="001A5731">
      <w:pPr>
        <w:pStyle w:val="a3"/>
        <w:spacing w:before="1"/>
        <w:ind w:left="142" w:right="167" w:firstLine="539"/>
        <w:jc w:val="both"/>
      </w:pPr>
      <w:r>
        <w:t>Годовые потери времени а</w:t>
      </w:r>
      <w:r>
        <w:t>втомобилей (авт.-ч) в результате снижения скорости движения определяются по формуле</w:t>
      </w:r>
    </w:p>
    <w:p w14:paraId="26B2CD1F" w14:textId="77777777" w:rsidR="00633CC7" w:rsidRDefault="00633CC7">
      <w:pPr>
        <w:pStyle w:val="a3"/>
        <w:spacing w:before="11"/>
        <w:ind w:left="0"/>
        <w:rPr>
          <w:sz w:val="15"/>
        </w:rPr>
      </w:pPr>
    </w:p>
    <w:p w14:paraId="3473E478" w14:textId="77777777" w:rsidR="00633CC7" w:rsidRDefault="001A5731">
      <w:pPr>
        <w:pStyle w:val="4"/>
        <w:tabs>
          <w:tab w:val="left" w:pos="1117"/>
        </w:tabs>
        <w:spacing w:before="108" w:line="187" w:lineRule="exact"/>
        <w:ind w:left="342"/>
        <w:jc w:val="center"/>
        <w:rPr>
          <w:rFonts w:ascii="Symbol" w:hAnsi="Symbol"/>
        </w:rPr>
      </w:pPr>
      <w:r>
        <w:rPr>
          <w:rFonts w:ascii="Symbol" w:hAnsi="Symbol"/>
          <w:w w:val="105"/>
        </w:rPr>
        <w:t></w:t>
      </w:r>
      <w:r>
        <w:rPr>
          <w:spacing w:val="63"/>
          <w:w w:val="105"/>
        </w:rPr>
        <w:t xml:space="preserve"> </w:t>
      </w:r>
      <w:r>
        <w:rPr>
          <w:spacing w:val="-10"/>
          <w:w w:val="105"/>
          <w:position w:val="-4"/>
        </w:rPr>
        <w:t>1</w:t>
      </w:r>
      <w:r>
        <w:rPr>
          <w:position w:val="-4"/>
        </w:rPr>
        <w:tab/>
      </w:r>
      <w:r>
        <w:rPr>
          <w:w w:val="105"/>
          <w:position w:val="-4"/>
        </w:rPr>
        <w:t>1</w:t>
      </w:r>
      <w:r>
        <w:rPr>
          <w:spacing w:val="72"/>
          <w:w w:val="150"/>
          <w:position w:val="-4"/>
        </w:rPr>
        <w:t xml:space="preserve"> </w:t>
      </w:r>
      <w:r>
        <w:rPr>
          <w:rFonts w:ascii="Symbol" w:hAnsi="Symbol"/>
          <w:spacing w:val="-10"/>
          <w:w w:val="105"/>
        </w:rPr>
        <w:t></w:t>
      </w:r>
    </w:p>
    <w:p w14:paraId="5D10B100" w14:textId="77777777" w:rsidR="00633CC7" w:rsidRDefault="001A5731">
      <w:pPr>
        <w:tabs>
          <w:tab w:val="left" w:pos="1791"/>
          <w:tab w:val="left" w:pos="2373"/>
        </w:tabs>
        <w:spacing w:before="44" w:line="36" w:lineRule="auto"/>
        <w:ind w:left="4"/>
        <w:jc w:val="center"/>
      </w:pPr>
      <w:r>
        <w:pict w14:anchorId="180030D2">
          <v:line id="_x0000_s1039" style="position:absolute;left:0;text-align:left;z-index:-30437888;mso-position-horizontal-relative:page" from="305.85pt,9pt" to="320.7pt,9pt" strokeweight=".20811mm">
            <w10:wrap anchorx="page"/>
          </v:line>
        </w:pict>
      </w:r>
      <w:r>
        <w:pict w14:anchorId="5A5DA9ED">
          <v:line id="_x0000_s1038" style="position:absolute;left:0;text-align:left;z-index:-30437376;mso-position-horizontal-relative:page" from="331.95pt,9pt" to="350.45pt,9pt" strokeweight=".20811mm">
            <w10:wrap anchorx="page"/>
          </v:line>
        </w:pict>
      </w:r>
      <w:r>
        <w:rPr>
          <w:rFonts w:ascii="Times New Roman" w:hAnsi="Times New Roman"/>
          <w:i/>
          <w:w w:val="105"/>
          <w:sz w:val="23"/>
        </w:rPr>
        <w:t>t</w:t>
      </w:r>
      <w:proofErr w:type="spellStart"/>
      <w:r>
        <w:rPr>
          <w:rFonts w:ascii="Times New Roman" w:hAnsi="Times New Roman"/>
          <w:w w:val="105"/>
          <w:position w:val="-5"/>
          <w:sz w:val="13"/>
        </w:rPr>
        <w:t>пз</w:t>
      </w:r>
      <w:proofErr w:type="spellEnd"/>
      <w:r>
        <w:rPr>
          <w:rFonts w:ascii="Times New Roman" w:hAnsi="Times New Roman"/>
          <w:spacing w:val="47"/>
          <w:w w:val="105"/>
          <w:position w:val="-5"/>
          <w:sz w:val="13"/>
        </w:rPr>
        <w:t xml:space="preserve"> </w:t>
      </w:r>
      <w:r>
        <w:rPr>
          <w:rFonts w:ascii="Symbol" w:hAnsi="Symbol"/>
          <w:w w:val="105"/>
          <w:sz w:val="23"/>
        </w:rPr>
        <w:t></w:t>
      </w:r>
      <w:r>
        <w:rPr>
          <w:rFonts w:ascii="Times New Roman" w:hAnsi="Times New Roman"/>
          <w:spacing w:val="-12"/>
          <w:w w:val="105"/>
          <w:sz w:val="23"/>
        </w:rPr>
        <w:t xml:space="preserve"> </w:t>
      </w:r>
      <w:r>
        <w:rPr>
          <w:rFonts w:ascii="Times New Roman" w:hAnsi="Times New Roman"/>
          <w:w w:val="105"/>
          <w:sz w:val="23"/>
        </w:rPr>
        <w:t>365</w:t>
      </w:r>
      <w:r>
        <w:rPr>
          <w:rFonts w:ascii="Times New Roman" w:hAnsi="Times New Roman"/>
          <w:i/>
          <w:w w:val="105"/>
          <w:sz w:val="23"/>
        </w:rPr>
        <w:t>N</w:t>
      </w:r>
      <w:r>
        <w:rPr>
          <w:rFonts w:ascii="Times New Roman" w:hAnsi="Times New Roman"/>
          <w:i/>
          <w:w w:val="105"/>
          <w:position w:val="-5"/>
          <w:sz w:val="13"/>
        </w:rPr>
        <w:t>t</w:t>
      </w:r>
      <w:r>
        <w:rPr>
          <w:rFonts w:ascii="Times New Roman" w:hAnsi="Times New Roman"/>
          <w:i/>
          <w:spacing w:val="-6"/>
          <w:w w:val="105"/>
          <w:position w:val="-5"/>
          <w:sz w:val="13"/>
        </w:rPr>
        <w:t xml:space="preserve"> </w:t>
      </w:r>
      <w:r>
        <w:rPr>
          <w:rFonts w:ascii="Times New Roman" w:hAnsi="Times New Roman"/>
          <w:i/>
          <w:w w:val="105"/>
          <w:sz w:val="23"/>
        </w:rPr>
        <w:t>L</w:t>
      </w:r>
      <w:r>
        <w:rPr>
          <w:rFonts w:ascii="Times New Roman" w:hAnsi="Times New Roman"/>
          <w:w w:val="105"/>
          <w:position w:val="-5"/>
          <w:sz w:val="13"/>
        </w:rPr>
        <w:t>п</w:t>
      </w:r>
      <w:r>
        <w:rPr>
          <w:rFonts w:ascii="Times New Roman" w:hAnsi="Times New Roman"/>
          <w:spacing w:val="17"/>
          <w:w w:val="105"/>
          <w:position w:val="-5"/>
          <w:sz w:val="13"/>
        </w:rPr>
        <w:t xml:space="preserve"> </w:t>
      </w:r>
      <w:r>
        <w:rPr>
          <w:rFonts w:ascii="Symbol" w:hAnsi="Symbol"/>
          <w:w w:val="105"/>
          <w:position w:val="-12"/>
          <w:sz w:val="23"/>
        </w:rPr>
        <w:t></w:t>
      </w:r>
      <w:r>
        <w:rPr>
          <w:rFonts w:ascii="Times New Roman" w:hAnsi="Times New Roman"/>
          <w:spacing w:val="-32"/>
          <w:w w:val="105"/>
          <w:position w:val="-12"/>
          <w:sz w:val="23"/>
        </w:rPr>
        <w:t xml:space="preserve"> </w:t>
      </w:r>
      <w:r>
        <w:rPr>
          <w:rFonts w:ascii="Times New Roman" w:hAnsi="Times New Roman"/>
          <w:i/>
          <w:spacing w:val="-10"/>
          <w:w w:val="105"/>
          <w:position w:val="-18"/>
          <w:sz w:val="23"/>
        </w:rPr>
        <w:t>V</w:t>
      </w:r>
      <w:r>
        <w:rPr>
          <w:rFonts w:ascii="Times New Roman" w:hAnsi="Times New Roman"/>
          <w:i/>
          <w:position w:val="-18"/>
          <w:sz w:val="23"/>
        </w:rPr>
        <w:tab/>
      </w:r>
      <w:r>
        <w:rPr>
          <w:rFonts w:ascii="Symbol" w:hAnsi="Symbol"/>
          <w:w w:val="105"/>
          <w:sz w:val="23"/>
        </w:rPr>
        <w:t></w:t>
      </w:r>
      <w:r>
        <w:rPr>
          <w:rFonts w:ascii="Times New Roman" w:hAnsi="Times New Roman"/>
          <w:spacing w:val="-25"/>
          <w:w w:val="105"/>
          <w:sz w:val="23"/>
        </w:rPr>
        <w:t xml:space="preserve"> </w:t>
      </w:r>
      <w:proofErr w:type="spellStart"/>
      <w:r>
        <w:rPr>
          <w:rFonts w:ascii="Times New Roman" w:hAnsi="Times New Roman"/>
          <w:i/>
          <w:spacing w:val="-10"/>
          <w:w w:val="105"/>
          <w:position w:val="-18"/>
          <w:sz w:val="23"/>
        </w:rPr>
        <w:t>V</w:t>
      </w:r>
      <w:proofErr w:type="spellEnd"/>
      <w:r>
        <w:rPr>
          <w:rFonts w:ascii="Times New Roman" w:hAnsi="Times New Roman"/>
          <w:i/>
          <w:position w:val="-18"/>
          <w:sz w:val="23"/>
        </w:rPr>
        <w:tab/>
      </w:r>
      <w:proofErr w:type="gramStart"/>
      <w:r>
        <w:rPr>
          <w:rFonts w:ascii="Symbol" w:hAnsi="Symbol"/>
          <w:position w:val="-12"/>
          <w:sz w:val="23"/>
        </w:rPr>
        <w:t></w:t>
      </w:r>
      <w:r>
        <w:rPr>
          <w:rFonts w:ascii="Times New Roman" w:hAnsi="Times New Roman"/>
          <w:spacing w:val="-27"/>
          <w:position w:val="-12"/>
          <w:sz w:val="23"/>
        </w:rPr>
        <w:t xml:space="preserve"> </w:t>
      </w:r>
      <w:r>
        <w:t>,</w:t>
      </w:r>
      <w:proofErr w:type="gramEnd"/>
      <w:r>
        <w:rPr>
          <w:spacing w:val="3"/>
        </w:rPr>
        <w:t xml:space="preserve"> </w:t>
      </w:r>
      <w:r>
        <w:t>(П-</w:t>
      </w:r>
      <w:r>
        <w:rPr>
          <w:spacing w:val="-2"/>
        </w:rPr>
        <w:t>10.18)</w:t>
      </w:r>
    </w:p>
    <w:p w14:paraId="64632BEF" w14:textId="77777777" w:rsidR="00633CC7" w:rsidRDefault="001A5731">
      <w:pPr>
        <w:tabs>
          <w:tab w:val="left" w:pos="1121"/>
        </w:tabs>
        <w:spacing w:before="9"/>
        <w:ind w:left="342"/>
        <w:jc w:val="center"/>
        <w:rPr>
          <w:rFonts w:ascii="Symbol" w:hAnsi="Symbol"/>
          <w:sz w:val="23"/>
        </w:rPr>
      </w:pPr>
      <w:r>
        <w:rPr>
          <w:rFonts w:ascii="Symbol" w:hAnsi="Symbol"/>
          <w:w w:val="105"/>
          <w:position w:val="-2"/>
          <w:sz w:val="23"/>
        </w:rPr>
        <w:t></w:t>
      </w:r>
      <w:r>
        <w:rPr>
          <w:rFonts w:ascii="Times New Roman" w:hAnsi="Times New Roman"/>
          <w:spacing w:val="78"/>
          <w:w w:val="150"/>
          <w:position w:val="-2"/>
          <w:sz w:val="23"/>
        </w:rPr>
        <w:t xml:space="preserve"> </w:t>
      </w:r>
      <w:r>
        <w:rPr>
          <w:rFonts w:ascii="Times New Roman" w:hAnsi="Times New Roman"/>
          <w:spacing w:val="-5"/>
          <w:w w:val="105"/>
          <w:sz w:val="13"/>
        </w:rPr>
        <w:t>ср</w:t>
      </w:r>
      <w:r>
        <w:rPr>
          <w:rFonts w:ascii="Times New Roman" w:hAnsi="Times New Roman"/>
          <w:sz w:val="13"/>
        </w:rPr>
        <w:tab/>
      </w:r>
      <w:r>
        <w:rPr>
          <w:rFonts w:ascii="Times New Roman" w:hAnsi="Times New Roman"/>
          <w:w w:val="105"/>
          <w:sz w:val="13"/>
        </w:rPr>
        <w:t>пер</w:t>
      </w:r>
      <w:r>
        <w:rPr>
          <w:rFonts w:ascii="Times New Roman" w:hAnsi="Times New Roman"/>
          <w:spacing w:val="38"/>
          <w:w w:val="105"/>
          <w:sz w:val="13"/>
        </w:rPr>
        <w:t xml:space="preserve"> </w:t>
      </w:r>
      <w:r>
        <w:rPr>
          <w:rFonts w:ascii="Symbol" w:hAnsi="Symbol"/>
          <w:spacing w:val="-10"/>
          <w:w w:val="105"/>
          <w:position w:val="-2"/>
          <w:sz w:val="23"/>
        </w:rPr>
        <w:t></w:t>
      </w:r>
    </w:p>
    <w:p w14:paraId="4B994EFC" w14:textId="77777777" w:rsidR="00633CC7" w:rsidRDefault="00633CC7">
      <w:pPr>
        <w:pStyle w:val="a3"/>
        <w:spacing w:before="6"/>
        <w:ind w:left="0"/>
        <w:rPr>
          <w:rFonts w:ascii="Symbol" w:hAnsi="Symbol"/>
          <w:sz w:val="16"/>
        </w:rPr>
      </w:pPr>
    </w:p>
    <w:p w14:paraId="5377E73F" w14:textId="77777777" w:rsidR="00633CC7" w:rsidRDefault="00633CC7">
      <w:pPr>
        <w:rPr>
          <w:rFonts w:ascii="Symbol" w:hAnsi="Symbol"/>
          <w:sz w:val="16"/>
        </w:rPr>
        <w:sectPr w:rsidR="00633CC7">
          <w:pgSz w:w="11910" w:h="16840"/>
          <w:pgMar w:top="1080" w:right="680" w:bottom="280" w:left="1560" w:header="720" w:footer="720" w:gutter="0"/>
          <w:cols w:space="720"/>
        </w:sectPr>
      </w:pPr>
    </w:p>
    <w:p w14:paraId="39EF4397" w14:textId="77777777" w:rsidR="00633CC7" w:rsidRDefault="001A5731">
      <w:pPr>
        <w:pStyle w:val="a3"/>
        <w:spacing w:before="104"/>
        <w:ind w:left="0"/>
        <w:jc w:val="right"/>
      </w:pPr>
      <w:r>
        <w:rPr>
          <w:spacing w:val="-5"/>
        </w:rPr>
        <w:t>где</w:t>
      </w:r>
    </w:p>
    <w:p w14:paraId="2B00BA52" w14:textId="77777777" w:rsidR="00633CC7" w:rsidRDefault="001A5731">
      <w:pPr>
        <w:pStyle w:val="a3"/>
        <w:spacing w:before="91"/>
        <w:ind w:left="125"/>
      </w:pPr>
      <w:r>
        <w:br w:type="column"/>
      </w:r>
      <w:r>
        <w:rPr>
          <w:rFonts w:ascii="Times New Roman" w:hAnsi="Times New Roman"/>
          <w:i/>
          <w:sz w:val="24"/>
        </w:rPr>
        <w:t>L</w:t>
      </w:r>
      <w:proofErr w:type="gramStart"/>
      <w:r>
        <w:rPr>
          <w:rFonts w:ascii="Times New Roman" w:hAnsi="Times New Roman"/>
          <w:position w:val="-5"/>
          <w:sz w:val="14"/>
        </w:rPr>
        <w:t>п</w:t>
      </w:r>
      <w:r>
        <w:rPr>
          <w:rFonts w:ascii="Times New Roman" w:hAnsi="Times New Roman"/>
          <w:spacing w:val="43"/>
          <w:position w:val="-5"/>
          <w:sz w:val="14"/>
        </w:rPr>
        <w:t xml:space="preserve">  </w:t>
      </w:r>
      <w:r>
        <w:t>-</w:t>
      </w:r>
      <w:proofErr w:type="gramEnd"/>
      <w:r>
        <w:rPr>
          <w:spacing w:val="69"/>
        </w:rPr>
        <w:t xml:space="preserve"> </w:t>
      </w:r>
      <w:r>
        <w:t>протяженность</w:t>
      </w:r>
      <w:r>
        <w:rPr>
          <w:spacing w:val="64"/>
        </w:rPr>
        <w:t xml:space="preserve"> </w:t>
      </w:r>
      <w:r>
        <w:t>зоны</w:t>
      </w:r>
      <w:r>
        <w:rPr>
          <w:spacing w:val="66"/>
        </w:rPr>
        <w:t xml:space="preserve"> </w:t>
      </w:r>
      <w:r>
        <w:t>влияния</w:t>
      </w:r>
      <w:r>
        <w:rPr>
          <w:spacing w:val="67"/>
        </w:rPr>
        <w:t xml:space="preserve"> </w:t>
      </w:r>
      <w:r>
        <w:t>переезда</w:t>
      </w:r>
      <w:r>
        <w:rPr>
          <w:spacing w:val="65"/>
        </w:rPr>
        <w:t xml:space="preserve"> </w:t>
      </w:r>
      <w:r>
        <w:t>на</w:t>
      </w:r>
      <w:r>
        <w:rPr>
          <w:spacing w:val="67"/>
        </w:rPr>
        <w:t xml:space="preserve"> </w:t>
      </w:r>
      <w:r>
        <w:t>скорость</w:t>
      </w:r>
      <w:r>
        <w:rPr>
          <w:spacing w:val="68"/>
        </w:rPr>
        <w:t xml:space="preserve"> </w:t>
      </w:r>
      <w:r>
        <w:t>движения</w:t>
      </w:r>
      <w:r>
        <w:rPr>
          <w:spacing w:val="68"/>
        </w:rPr>
        <w:t xml:space="preserve"> </w:t>
      </w:r>
      <w:r>
        <w:rPr>
          <w:spacing w:val="-2"/>
        </w:rPr>
        <w:t>транспортного</w:t>
      </w:r>
    </w:p>
    <w:p w14:paraId="55F893AF" w14:textId="77777777" w:rsidR="00633CC7" w:rsidRDefault="00633CC7">
      <w:pPr>
        <w:sectPr w:rsidR="00633CC7">
          <w:type w:val="continuous"/>
          <w:pgSz w:w="11910" w:h="16840"/>
          <w:pgMar w:top="1340" w:right="680" w:bottom="280" w:left="1560" w:header="720" w:footer="720" w:gutter="0"/>
          <w:cols w:num="2" w:space="720" w:equalWidth="0">
            <w:col w:w="992" w:space="40"/>
            <w:col w:w="8638"/>
          </w:cols>
        </w:sectPr>
      </w:pPr>
    </w:p>
    <w:p w14:paraId="3C468DBF" w14:textId="77777777" w:rsidR="00633CC7" w:rsidRDefault="001A5731">
      <w:pPr>
        <w:pStyle w:val="a3"/>
        <w:spacing w:before="25"/>
        <w:ind w:left="142"/>
      </w:pPr>
      <w:r>
        <w:t>потока,</w:t>
      </w:r>
      <w:r>
        <w:rPr>
          <w:spacing w:val="-5"/>
        </w:rPr>
        <w:t xml:space="preserve"> км;</w:t>
      </w:r>
    </w:p>
    <w:p w14:paraId="79B8A4CF" w14:textId="64C4C058" w:rsidR="00633CC7" w:rsidRDefault="001A5731">
      <w:pPr>
        <w:spacing w:before="28" w:line="280" w:lineRule="auto"/>
        <w:ind w:left="142" w:right="53" w:firstLine="554"/>
      </w:pPr>
      <w:r>
        <w:rPr>
          <w:rFonts w:ascii="Times New Roman" w:hAnsi="Times New Roman"/>
          <w:i/>
          <w:sz w:val="23"/>
        </w:rPr>
        <w:t>V</w:t>
      </w:r>
      <w:r>
        <w:rPr>
          <w:rFonts w:ascii="Times New Roman" w:hAnsi="Times New Roman"/>
          <w:position w:val="-5"/>
          <w:sz w:val="13"/>
        </w:rPr>
        <w:t>ср</w:t>
      </w:r>
      <w:r>
        <w:rPr>
          <w:rFonts w:ascii="Times New Roman" w:hAnsi="Times New Roman"/>
          <w:spacing w:val="40"/>
          <w:position w:val="-5"/>
          <w:sz w:val="13"/>
        </w:rPr>
        <w:t xml:space="preserve"> </w:t>
      </w:r>
      <w:r>
        <w:t>- средняя скорость движения автомобилей в зоне</w:t>
      </w:r>
      <w:r>
        <w:rPr>
          <w:spacing w:val="-1"/>
        </w:rPr>
        <w:t xml:space="preserve"> </w:t>
      </w:r>
      <w:r>
        <w:t xml:space="preserve">влияния пересечения, км/ч, находится из выражения </w:t>
      </w:r>
      <w:r>
        <w:rPr>
          <w:rFonts w:ascii="Times New Roman" w:hAnsi="Times New Roman"/>
          <w:i/>
          <w:sz w:val="24"/>
        </w:rPr>
        <w:t>V</w:t>
      </w:r>
      <w:r>
        <w:rPr>
          <w:rFonts w:ascii="Times New Roman" w:hAnsi="Times New Roman"/>
          <w:position w:val="-5"/>
          <w:sz w:val="13"/>
        </w:rPr>
        <w:t>ср</w:t>
      </w:r>
      <w:r>
        <w:rPr>
          <w:rFonts w:ascii="Times New Roman" w:hAnsi="Times New Roman"/>
          <w:spacing w:val="40"/>
          <w:position w:val="-5"/>
          <w:sz w:val="13"/>
        </w:rPr>
        <w:t xml:space="preserve"> </w:t>
      </w:r>
      <w:r>
        <w:rPr>
          <w:rFonts w:ascii="Symbol" w:hAnsi="Symbol"/>
          <w:sz w:val="24"/>
        </w:rPr>
        <w:t></w:t>
      </w:r>
      <w:r>
        <w:rPr>
          <w:rFonts w:ascii="Times New Roman" w:hAnsi="Times New Roman"/>
          <w:sz w:val="24"/>
        </w:rPr>
        <w:t xml:space="preserve"> 0,5(</w:t>
      </w:r>
      <w:r>
        <w:rPr>
          <w:rFonts w:ascii="Times New Roman" w:hAnsi="Times New Roman"/>
          <w:i/>
          <w:sz w:val="24"/>
        </w:rPr>
        <w:t>V</w:t>
      </w:r>
      <w:r>
        <w:rPr>
          <w:rFonts w:ascii="Times New Roman" w:hAnsi="Times New Roman"/>
          <w:position w:val="-5"/>
          <w:sz w:val="13"/>
        </w:rPr>
        <w:t>пер</w:t>
      </w:r>
      <w:r>
        <w:rPr>
          <w:rFonts w:ascii="Times New Roman" w:hAnsi="Times New Roman"/>
          <w:spacing w:val="40"/>
          <w:position w:val="-5"/>
          <w:sz w:val="13"/>
        </w:rPr>
        <w:t xml:space="preserve"> </w:t>
      </w:r>
      <w:r>
        <w:rPr>
          <w:rFonts w:ascii="Symbol" w:hAnsi="Symbol"/>
          <w:sz w:val="24"/>
        </w:rPr>
        <w:t></w:t>
      </w:r>
      <w:r>
        <w:rPr>
          <w:rFonts w:ascii="Times New Roman" w:hAnsi="Times New Roman"/>
          <w:i/>
          <w:sz w:val="24"/>
        </w:rPr>
        <w:t>V</w:t>
      </w:r>
      <w:proofErr w:type="gramStart"/>
      <w:r>
        <w:rPr>
          <w:rFonts w:ascii="Times New Roman" w:hAnsi="Times New Roman"/>
          <w:position w:val="-5"/>
          <w:sz w:val="13"/>
        </w:rPr>
        <w:t xml:space="preserve">д </w:t>
      </w:r>
      <w:r>
        <w:rPr>
          <w:rFonts w:ascii="Times New Roman" w:hAnsi="Times New Roman"/>
          <w:sz w:val="24"/>
        </w:rPr>
        <w:t>)</w:t>
      </w:r>
      <w:proofErr w:type="gramEnd"/>
      <w:r>
        <w:rPr>
          <w:rFonts w:ascii="Times New Roman" w:hAnsi="Times New Roman"/>
          <w:spacing w:val="-15"/>
          <w:sz w:val="24"/>
        </w:rPr>
        <w:t xml:space="preserve"> </w:t>
      </w:r>
      <w:r>
        <w:t>;</w:t>
      </w:r>
    </w:p>
    <w:p w14:paraId="3B97A3E4" w14:textId="77777777" w:rsidR="00633CC7" w:rsidRDefault="001A5731">
      <w:pPr>
        <w:pStyle w:val="a3"/>
        <w:spacing w:before="16" w:line="280" w:lineRule="auto"/>
        <w:ind w:left="142" w:firstLine="555"/>
      </w:pPr>
      <w:r>
        <w:rPr>
          <w:rFonts w:ascii="Times New Roman" w:hAnsi="Times New Roman"/>
          <w:i/>
          <w:sz w:val="24"/>
        </w:rPr>
        <w:t>V</w:t>
      </w:r>
      <w:proofErr w:type="gramStart"/>
      <w:r>
        <w:rPr>
          <w:rFonts w:ascii="Times New Roman" w:hAnsi="Times New Roman"/>
          <w:position w:val="-5"/>
          <w:sz w:val="14"/>
        </w:rPr>
        <w:t xml:space="preserve">пер </w:t>
      </w:r>
      <w:r>
        <w:t>,</w:t>
      </w:r>
      <w:proofErr w:type="gramEnd"/>
      <w:r>
        <w:t xml:space="preserve"> </w:t>
      </w:r>
      <w:r>
        <w:rPr>
          <w:rFonts w:ascii="Times New Roman" w:hAnsi="Times New Roman"/>
          <w:i/>
          <w:sz w:val="24"/>
        </w:rPr>
        <w:t>V</w:t>
      </w:r>
      <w:r>
        <w:rPr>
          <w:rFonts w:ascii="Times New Roman" w:hAnsi="Times New Roman"/>
          <w:position w:val="-5"/>
          <w:sz w:val="14"/>
        </w:rPr>
        <w:t>д</w:t>
      </w:r>
      <w:r>
        <w:rPr>
          <w:rFonts w:ascii="Times New Roman" w:hAnsi="Times New Roman"/>
          <w:spacing w:val="40"/>
          <w:position w:val="-5"/>
          <w:sz w:val="14"/>
        </w:rPr>
        <w:t xml:space="preserve"> </w:t>
      </w:r>
      <w:r>
        <w:t>- скорость движения автомобилей соответственно по переезду и вне зоны влияния пересечения, км/ч.</w:t>
      </w:r>
    </w:p>
    <w:p w14:paraId="4377440F" w14:textId="77777777" w:rsidR="00633CC7" w:rsidRDefault="001A5731">
      <w:pPr>
        <w:pStyle w:val="a3"/>
        <w:spacing w:line="223" w:lineRule="exact"/>
        <w:ind w:left="681"/>
      </w:pPr>
      <w:r>
        <w:t>П-10.4.12.</w:t>
      </w:r>
      <w:r>
        <w:rPr>
          <w:spacing w:val="46"/>
        </w:rPr>
        <w:t xml:space="preserve"> </w:t>
      </w:r>
      <w:r>
        <w:t>При</w:t>
      </w:r>
      <w:r>
        <w:rPr>
          <w:spacing w:val="50"/>
        </w:rPr>
        <w:t xml:space="preserve"> </w:t>
      </w:r>
      <w:r>
        <w:t>строительстве</w:t>
      </w:r>
      <w:r>
        <w:rPr>
          <w:spacing w:val="50"/>
        </w:rPr>
        <w:t xml:space="preserve"> </w:t>
      </w:r>
      <w:r>
        <w:t>подземных</w:t>
      </w:r>
      <w:r>
        <w:rPr>
          <w:spacing w:val="47"/>
        </w:rPr>
        <w:t xml:space="preserve"> </w:t>
      </w:r>
      <w:r>
        <w:t>или</w:t>
      </w:r>
      <w:r>
        <w:rPr>
          <w:spacing w:val="49"/>
        </w:rPr>
        <w:t xml:space="preserve"> </w:t>
      </w:r>
      <w:r>
        <w:t>надземных</w:t>
      </w:r>
      <w:r>
        <w:rPr>
          <w:spacing w:val="50"/>
        </w:rPr>
        <w:t xml:space="preserve"> </w:t>
      </w:r>
      <w:r>
        <w:t>пешеходных</w:t>
      </w:r>
      <w:r>
        <w:rPr>
          <w:spacing w:val="50"/>
        </w:rPr>
        <w:t xml:space="preserve"> </w:t>
      </w:r>
      <w:r>
        <w:t>переходов</w:t>
      </w:r>
      <w:r>
        <w:rPr>
          <w:spacing w:val="49"/>
        </w:rPr>
        <w:t xml:space="preserve"> </w:t>
      </w:r>
      <w:r>
        <w:rPr>
          <w:spacing w:val="-2"/>
        </w:rPr>
        <w:t>эффект</w:t>
      </w:r>
    </w:p>
    <w:p w14:paraId="517AD24F" w14:textId="77777777" w:rsidR="00633CC7" w:rsidRDefault="001A5731">
      <w:pPr>
        <w:pStyle w:val="a3"/>
        <w:spacing w:line="267" w:lineRule="exact"/>
        <w:ind w:left="142"/>
      </w:pPr>
      <w:r>
        <w:t>должен</w:t>
      </w:r>
      <w:r>
        <w:rPr>
          <w:spacing w:val="-4"/>
        </w:rPr>
        <w:t xml:space="preserve"> </w:t>
      </w:r>
      <w:r>
        <w:rPr>
          <w:spacing w:val="-2"/>
        </w:rPr>
        <w:t>учитывать:</w:t>
      </w:r>
    </w:p>
    <w:p w14:paraId="6FE2F8E3" w14:textId="77777777" w:rsidR="00633CC7" w:rsidRDefault="001A5731">
      <w:pPr>
        <w:pStyle w:val="a4"/>
        <w:numPr>
          <w:ilvl w:val="1"/>
          <w:numId w:val="54"/>
        </w:numPr>
        <w:tabs>
          <w:tab w:val="left" w:pos="896"/>
        </w:tabs>
        <w:ind w:left="142" w:right="169" w:firstLine="539"/>
      </w:pPr>
      <w:r>
        <w:t>снижение потерь на автомобильном транспорте в результате повышения скорости движения и устранения задержек на пересечениях транспортных и пешеходных потоков;</w:t>
      </w:r>
    </w:p>
    <w:p w14:paraId="717314A6" w14:textId="77777777" w:rsidR="00633CC7" w:rsidRDefault="001A5731">
      <w:pPr>
        <w:pStyle w:val="a4"/>
        <w:numPr>
          <w:ilvl w:val="1"/>
          <w:numId w:val="54"/>
        </w:numPr>
        <w:tabs>
          <w:tab w:val="left" w:pos="894"/>
        </w:tabs>
        <w:spacing w:before="1"/>
        <w:ind w:left="142" w:right="169" w:firstLine="539"/>
      </w:pPr>
      <w:r>
        <w:t>снижение экологических потерь (снижение степени загазованности воздуха, уровня транспортного шума и др.) вследствие повышения скорости дорожного движения и оптимизации режимов движения автомобильного транспорта;</w:t>
      </w:r>
    </w:p>
    <w:p w14:paraId="66EC0BA1" w14:textId="77777777" w:rsidR="00633CC7" w:rsidRDefault="001A5731">
      <w:pPr>
        <w:pStyle w:val="a4"/>
        <w:numPr>
          <w:ilvl w:val="1"/>
          <w:numId w:val="54"/>
        </w:numPr>
        <w:tabs>
          <w:tab w:val="left" w:pos="877"/>
        </w:tabs>
        <w:spacing w:before="1"/>
        <w:ind w:left="142" w:right="165" w:firstLine="539"/>
      </w:pPr>
      <w:r>
        <w:t>снижение социальных потерь в результате сокр</w:t>
      </w:r>
      <w:r>
        <w:t>ащения времени пребывания в пути пассажиров и пешеходов вследствие устранения задержек на пересечениях транспортных и пешеходных потоков;</w:t>
      </w:r>
    </w:p>
    <w:p w14:paraId="08870BEA" w14:textId="77777777" w:rsidR="00633CC7" w:rsidRDefault="001A5731">
      <w:pPr>
        <w:pStyle w:val="a4"/>
        <w:numPr>
          <w:ilvl w:val="1"/>
          <w:numId w:val="54"/>
        </w:numPr>
        <w:tabs>
          <w:tab w:val="left" w:pos="800"/>
        </w:tabs>
        <w:spacing w:before="1" w:line="267" w:lineRule="exact"/>
        <w:ind w:left="799" w:hanging="119"/>
      </w:pPr>
      <w:r>
        <w:t>снижение</w:t>
      </w:r>
      <w:r>
        <w:rPr>
          <w:spacing w:val="-5"/>
        </w:rPr>
        <w:t xml:space="preserve"> </w:t>
      </w:r>
      <w:r>
        <w:t>потерь</w:t>
      </w:r>
      <w:r>
        <w:rPr>
          <w:spacing w:val="-5"/>
        </w:rPr>
        <w:t xml:space="preserve"> </w:t>
      </w:r>
      <w:r>
        <w:t>от</w:t>
      </w:r>
      <w:r>
        <w:rPr>
          <w:spacing w:val="-4"/>
        </w:rPr>
        <w:t xml:space="preserve"> ДТП;</w:t>
      </w:r>
    </w:p>
    <w:p w14:paraId="3FE0BD1D" w14:textId="77777777" w:rsidR="00633CC7" w:rsidRDefault="001A5731">
      <w:pPr>
        <w:pStyle w:val="a4"/>
        <w:numPr>
          <w:ilvl w:val="1"/>
          <w:numId w:val="54"/>
        </w:numPr>
        <w:tabs>
          <w:tab w:val="left" w:pos="898"/>
        </w:tabs>
        <w:ind w:left="142" w:right="169" w:firstLine="539"/>
      </w:pPr>
      <w:r>
        <w:t>потери времени пешеходов, возникающие при перемещении их вдоль дороги до пешеходного перехода;</w:t>
      </w:r>
    </w:p>
    <w:p w14:paraId="2BC3E8B7" w14:textId="77777777" w:rsidR="00633CC7" w:rsidRDefault="001A5731">
      <w:pPr>
        <w:pStyle w:val="a4"/>
        <w:numPr>
          <w:ilvl w:val="1"/>
          <w:numId w:val="54"/>
        </w:numPr>
        <w:tabs>
          <w:tab w:val="left" w:pos="858"/>
        </w:tabs>
        <w:ind w:left="142" w:right="161" w:firstLine="539"/>
      </w:pPr>
      <w:r>
        <w:t>потери на автомобильном транспорте вследствие сужения проезжей части на период строительства перехода.</w:t>
      </w:r>
    </w:p>
    <w:p w14:paraId="15C36C88" w14:textId="77777777" w:rsidR="00633CC7" w:rsidRDefault="001A5731">
      <w:pPr>
        <w:pStyle w:val="a3"/>
        <w:ind w:left="142" w:right="163" w:firstLine="539"/>
        <w:jc w:val="both"/>
      </w:pPr>
      <w:r>
        <w:t>П-10.5. В том случае, если реализация мероприятий происходит с использованием средств федерального бюджета необходимо при расчетах эффективности руковод</w:t>
      </w:r>
      <w:r>
        <w:t>ствоваться "Методикой оценки эффективности использования средств федерального бюджета, направляемых на капитальные вложения", утвержденной Приказом Министерства экономического развития РФ N</w:t>
      </w:r>
      <w:r>
        <w:rPr>
          <w:spacing w:val="40"/>
        </w:rPr>
        <w:t xml:space="preserve"> </w:t>
      </w:r>
      <w:r>
        <w:t>58 от 24 февраля 2009 г.</w:t>
      </w:r>
    </w:p>
    <w:p w14:paraId="05274BCA" w14:textId="77777777" w:rsidR="00633CC7" w:rsidRDefault="001A5731">
      <w:pPr>
        <w:pStyle w:val="a3"/>
        <w:spacing w:before="1"/>
        <w:ind w:left="142" w:right="168" w:firstLine="539"/>
        <w:jc w:val="both"/>
      </w:pPr>
      <w:r>
        <w:t>Оценка эффективности инвестиционных проек</w:t>
      </w:r>
      <w:r>
        <w:t>тов в данном случае осуществляется на</w:t>
      </w:r>
      <w:r>
        <w:rPr>
          <w:spacing w:val="40"/>
        </w:rPr>
        <w:t xml:space="preserve"> </w:t>
      </w:r>
      <w:r>
        <w:t>основе интегральной оценки количественных и качественных критериев с использованием балльного метода.</w:t>
      </w:r>
    </w:p>
    <w:p w14:paraId="4F934891" w14:textId="77777777" w:rsidR="00633CC7" w:rsidRDefault="00633CC7">
      <w:pPr>
        <w:pStyle w:val="a3"/>
        <w:ind w:left="0"/>
      </w:pPr>
    </w:p>
    <w:p w14:paraId="6053C7C1" w14:textId="77777777" w:rsidR="00633CC7" w:rsidRDefault="00633CC7">
      <w:pPr>
        <w:pStyle w:val="a3"/>
        <w:ind w:left="0"/>
      </w:pPr>
    </w:p>
    <w:p w14:paraId="0923123B" w14:textId="77777777" w:rsidR="00633CC7" w:rsidRDefault="00633CC7">
      <w:pPr>
        <w:pStyle w:val="a3"/>
        <w:ind w:left="0"/>
      </w:pPr>
    </w:p>
    <w:p w14:paraId="217F101E" w14:textId="77777777" w:rsidR="00633CC7" w:rsidRDefault="00633CC7">
      <w:pPr>
        <w:pStyle w:val="a3"/>
        <w:ind w:left="0"/>
      </w:pPr>
    </w:p>
    <w:p w14:paraId="229A0898" w14:textId="77777777" w:rsidR="00633CC7" w:rsidRDefault="00633CC7">
      <w:pPr>
        <w:pStyle w:val="a3"/>
        <w:ind w:left="0"/>
      </w:pPr>
    </w:p>
    <w:p w14:paraId="0A4883D1" w14:textId="77777777" w:rsidR="00633CC7" w:rsidRDefault="001A5731">
      <w:pPr>
        <w:pStyle w:val="a3"/>
        <w:ind w:left="0" w:right="163"/>
        <w:jc w:val="right"/>
      </w:pPr>
      <w:r>
        <w:t>Приложение</w:t>
      </w:r>
      <w:r>
        <w:rPr>
          <w:spacing w:val="-7"/>
        </w:rPr>
        <w:t xml:space="preserve"> </w:t>
      </w:r>
      <w:r>
        <w:rPr>
          <w:spacing w:val="-5"/>
        </w:rPr>
        <w:t>11</w:t>
      </w:r>
    </w:p>
    <w:p w14:paraId="1AF59F2D" w14:textId="77777777" w:rsidR="00633CC7" w:rsidRDefault="00633CC7">
      <w:pPr>
        <w:pStyle w:val="a3"/>
        <w:ind w:left="0"/>
      </w:pPr>
    </w:p>
    <w:p w14:paraId="5BE8484E" w14:textId="77777777" w:rsidR="00633CC7" w:rsidRDefault="001A5731">
      <w:pPr>
        <w:pStyle w:val="a3"/>
        <w:spacing w:line="268" w:lineRule="exact"/>
        <w:ind w:left="3" w:right="24"/>
        <w:jc w:val="center"/>
      </w:pPr>
      <w:r>
        <w:rPr>
          <w:spacing w:val="-2"/>
        </w:rPr>
        <w:t>ПЕРЕЧЕНЬ</w:t>
      </w:r>
    </w:p>
    <w:p w14:paraId="792AB2B2" w14:textId="77777777" w:rsidR="00633CC7" w:rsidRDefault="001A5731">
      <w:pPr>
        <w:pStyle w:val="a3"/>
        <w:ind w:left="1551" w:right="1576"/>
        <w:jc w:val="center"/>
      </w:pPr>
      <w:r>
        <w:t>ОСНОВНЫХ</w:t>
      </w:r>
      <w:r>
        <w:rPr>
          <w:spacing w:val="-7"/>
        </w:rPr>
        <w:t xml:space="preserve"> </w:t>
      </w:r>
      <w:r>
        <w:t>ДОКУМЕНТОВ</w:t>
      </w:r>
      <w:r>
        <w:rPr>
          <w:spacing w:val="-7"/>
        </w:rPr>
        <w:t xml:space="preserve"> </w:t>
      </w:r>
      <w:r>
        <w:t>НОРМАТИВНОГО</w:t>
      </w:r>
      <w:r>
        <w:rPr>
          <w:spacing w:val="-7"/>
        </w:rPr>
        <w:t xml:space="preserve"> </w:t>
      </w:r>
      <w:r>
        <w:t>И</w:t>
      </w:r>
      <w:r>
        <w:rPr>
          <w:spacing w:val="-8"/>
        </w:rPr>
        <w:t xml:space="preserve"> </w:t>
      </w:r>
      <w:r>
        <w:t>РЕКОМЕНДАТЕЛЬНОГО ХАРАКТЕРА, РЕГЛАМЕНТИРУЮЩИХ ТРЕБОВАНИЯ К ОБЕСПЕЧЕНИЮ БЕЗОПАСНОСТИ ДВИЖЕНИЯ НА АВТОМОБИЛЬНЫХ ДОРОГАХ</w:t>
      </w:r>
    </w:p>
    <w:p w14:paraId="7616591C" w14:textId="77777777" w:rsidR="00633CC7" w:rsidRDefault="00633CC7">
      <w:pPr>
        <w:jc w:val="center"/>
        <w:sectPr w:rsidR="00633CC7">
          <w:type w:val="continuous"/>
          <w:pgSz w:w="11910" w:h="16840"/>
          <w:pgMar w:top="1340" w:right="680" w:bottom="280" w:left="1560" w:header="720" w:footer="720" w:gutter="0"/>
          <w:cols w:space="720"/>
        </w:sectPr>
      </w:pPr>
    </w:p>
    <w:p w14:paraId="52659084" w14:textId="77777777" w:rsidR="00633CC7" w:rsidRDefault="001A5731">
      <w:pPr>
        <w:pStyle w:val="a4"/>
        <w:numPr>
          <w:ilvl w:val="1"/>
          <w:numId w:val="3"/>
        </w:numPr>
        <w:tabs>
          <w:tab w:val="left" w:pos="901"/>
        </w:tabs>
        <w:spacing w:before="31"/>
        <w:ind w:hanging="220"/>
      </w:pPr>
      <w:r>
        <w:lastRenderedPageBreak/>
        <w:t>СНиП</w:t>
      </w:r>
      <w:r>
        <w:rPr>
          <w:spacing w:val="-6"/>
        </w:rPr>
        <w:t xml:space="preserve"> </w:t>
      </w:r>
      <w:r>
        <w:t>2.05.02-85.</w:t>
      </w:r>
      <w:r>
        <w:rPr>
          <w:spacing w:val="-5"/>
        </w:rPr>
        <w:t xml:space="preserve"> </w:t>
      </w:r>
      <w:r>
        <w:t>Автомобильные</w:t>
      </w:r>
      <w:r>
        <w:rPr>
          <w:spacing w:val="-2"/>
        </w:rPr>
        <w:t xml:space="preserve"> </w:t>
      </w:r>
      <w:r>
        <w:t>дороги.</w:t>
      </w:r>
      <w:r>
        <w:rPr>
          <w:spacing w:val="-3"/>
        </w:rPr>
        <w:t xml:space="preserve"> </w:t>
      </w:r>
      <w:r>
        <w:t>-</w:t>
      </w:r>
      <w:r>
        <w:rPr>
          <w:spacing w:val="-6"/>
        </w:rPr>
        <w:t xml:space="preserve"> </w:t>
      </w:r>
      <w:r>
        <w:t>Госстрой</w:t>
      </w:r>
      <w:r>
        <w:rPr>
          <w:spacing w:val="-3"/>
        </w:rPr>
        <w:t xml:space="preserve"> </w:t>
      </w:r>
      <w:r>
        <w:t>СССР,</w:t>
      </w:r>
      <w:r>
        <w:rPr>
          <w:spacing w:val="-7"/>
        </w:rPr>
        <w:t xml:space="preserve"> </w:t>
      </w:r>
      <w:r>
        <w:t>1986</w:t>
      </w:r>
      <w:r>
        <w:rPr>
          <w:spacing w:val="-3"/>
        </w:rPr>
        <w:t xml:space="preserve"> </w:t>
      </w:r>
      <w:r>
        <w:t>(1997</w:t>
      </w:r>
      <w:r>
        <w:rPr>
          <w:spacing w:val="-6"/>
        </w:rPr>
        <w:t xml:space="preserve"> </w:t>
      </w:r>
      <w:r>
        <w:t>г.).</w:t>
      </w:r>
      <w:r>
        <w:rPr>
          <w:spacing w:val="-2"/>
        </w:rPr>
        <w:t xml:space="preserve"> </w:t>
      </w:r>
      <w:r>
        <w:t>-</w:t>
      </w:r>
      <w:r>
        <w:rPr>
          <w:spacing w:val="-6"/>
        </w:rPr>
        <w:t xml:space="preserve"> </w:t>
      </w:r>
      <w:r>
        <w:t>51</w:t>
      </w:r>
      <w:r>
        <w:rPr>
          <w:spacing w:val="-5"/>
        </w:rPr>
        <w:t xml:space="preserve"> с.</w:t>
      </w:r>
    </w:p>
    <w:p w14:paraId="1D65EFD9" w14:textId="77777777" w:rsidR="00633CC7" w:rsidRDefault="001A5731">
      <w:pPr>
        <w:pStyle w:val="a4"/>
        <w:numPr>
          <w:ilvl w:val="1"/>
          <w:numId w:val="3"/>
        </w:numPr>
        <w:tabs>
          <w:tab w:val="left" w:pos="901"/>
        </w:tabs>
        <w:spacing w:before="1"/>
        <w:ind w:hanging="220"/>
      </w:pPr>
      <w:r>
        <w:t>СНиП</w:t>
      </w:r>
      <w:r>
        <w:rPr>
          <w:spacing w:val="-6"/>
        </w:rPr>
        <w:t xml:space="preserve"> </w:t>
      </w:r>
      <w:r>
        <w:t>2.05.03-84*.</w:t>
      </w:r>
      <w:r>
        <w:rPr>
          <w:spacing w:val="-7"/>
        </w:rPr>
        <w:t xml:space="preserve"> </w:t>
      </w:r>
      <w:r>
        <w:t>Мосты</w:t>
      </w:r>
      <w:r>
        <w:rPr>
          <w:spacing w:val="-3"/>
        </w:rPr>
        <w:t xml:space="preserve"> </w:t>
      </w:r>
      <w:r>
        <w:t>и</w:t>
      </w:r>
      <w:r>
        <w:rPr>
          <w:spacing w:val="-3"/>
        </w:rPr>
        <w:t xml:space="preserve"> </w:t>
      </w:r>
      <w:r>
        <w:t>трубы.</w:t>
      </w:r>
      <w:r>
        <w:rPr>
          <w:spacing w:val="-3"/>
        </w:rPr>
        <w:t xml:space="preserve"> </w:t>
      </w:r>
      <w:r>
        <w:t>-</w:t>
      </w:r>
      <w:r>
        <w:rPr>
          <w:spacing w:val="-6"/>
        </w:rPr>
        <w:t xml:space="preserve"> </w:t>
      </w:r>
      <w:r>
        <w:t>Минстро</w:t>
      </w:r>
      <w:r>
        <w:t>й</w:t>
      </w:r>
      <w:r>
        <w:rPr>
          <w:spacing w:val="-5"/>
        </w:rPr>
        <w:t xml:space="preserve"> </w:t>
      </w:r>
      <w:r>
        <w:t>России,</w:t>
      </w:r>
      <w:r>
        <w:rPr>
          <w:spacing w:val="-5"/>
        </w:rPr>
        <w:t xml:space="preserve"> </w:t>
      </w:r>
      <w:r>
        <w:rPr>
          <w:spacing w:val="-4"/>
        </w:rPr>
        <w:t>1996</w:t>
      </w:r>
    </w:p>
    <w:p w14:paraId="6AAF0DC7" w14:textId="77777777" w:rsidR="00633CC7" w:rsidRDefault="001A5731">
      <w:pPr>
        <w:pStyle w:val="a4"/>
        <w:numPr>
          <w:ilvl w:val="1"/>
          <w:numId w:val="3"/>
        </w:numPr>
        <w:tabs>
          <w:tab w:val="left" w:pos="963"/>
        </w:tabs>
        <w:ind w:left="142" w:right="169" w:firstLine="539"/>
      </w:pPr>
      <w:r>
        <w:t>ГОСТ</w:t>
      </w:r>
      <w:r>
        <w:rPr>
          <w:spacing w:val="40"/>
        </w:rPr>
        <w:t xml:space="preserve"> </w:t>
      </w:r>
      <w:r>
        <w:t>Р</w:t>
      </w:r>
      <w:r>
        <w:rPr>
          <w:spacing w:val="40"/>
        </w:rPr>
        <w:t xml:space="preserve"> </w:t>
      </w:r>
      <w:r>
        <w:t>50597-93.</w:t>
      </w:r>
      <w:r>
        <w:rPr>
          <w:spacing w:val="40"/>
        </w:rPr>
        <w:t xml:space="preserve"> </w:t>
      </w:r>
      <w:r>
        <w:t>Автомобильные</w:t>
      </w:r>
      <w:r>
        <w:rPr>
          <w:spacing w:val="40"/>
        </w:rPr>
        <w:t xml:space="preserve"> </w:t>
      </w:r>
      <w:r>
        <w:t>дороги</w:t>
      </w:r>
      <w:r>
        <w:rPr>
          <w:spacing w:val="40"/>
        </w:rPr>
        <w:t xml:space="preserve"> </w:t>
      </w:r>
      <w:r>
        <w:t>и</w:t>
      </w:r>
      <w:r>
        <w:rPr>
          <w:spacing w:val="40"/>
        </w:rPr>
        <w:t xml:space="preserve"> </w:t>
      </w:r>
      <w:r>
        <w:t>улицы.</w:t>
      </w:r>
      <w:r>
        <w:rPr>
          <w:spacing w:val="40"/>
        </w:rPr>
        <w:t xml:space="preserve"> </w:t>
      </w:r>
      <w:r>
        <w:t>Требования</w:t>
      </w:r>
      <w:r>
        <w:rPr>
          <w:spacing w:val="40"/>
        </w:rPr>
        <w:t xml:space="preserve"> </w:t>
      </w:r>
      <w:r>
        <w:t>к</w:t>
      </w:r>
      <w:r>
        <w:rPr>
          <w:spacing w:val="40"/>
        </w:rPr>
        <w:t xml:space="preserve"> </w:t>
      </w:r>
      <w:r>
        <w:t>эксплуатационному состоянию, допустимому по условиям обеспечения безопасности движения</w:t>
      </w:r>
    </w:p>
    <w:p w14:paraId="58B0831A" w14:textId="77777777" w:rsidR="00633CC7" w:rsidRDefault="001A5731">
      <w:pPr>
        <w:pStyle w:val="a4"/>
        <w:numPr>
          <w:ilvl w:val="1"/>
          <w:numId w:val="3"/>
        </w:numPr>
        <w:tabs>
          <w:tab w:val="left" w:pos="966"/>
        </w:tabs>
        <w:ind w:left="142" w:right="166" w:firstLine="539"/>
      </w:pPr>
      <w:r>
        <w:t>ГОСТ</w:t>
      </w:r>
      <w:r>
        <w:rPr>
          <w:spacing w:val="40"/>
        </w:rPr>
        <w:t xml:space="preserve"> </w:t>
      </w:r>
      <w:r>
        <w:t>Р</w:t>
      </w:r>
      <w:r>
        <w:rPr>
          <w:spacing w:val="40"/>
        </w:rPr>
        <w:t xml:space="preserve"> </w:t>
      </w:r>
      <w:r>
        <w:t>51256-99.</w:t>
      </w:r>
      <w:r>
        <w:rPr>
          <w:spacing w:val="40"/>
        </w:rPr>
        <w:t xml:space="preserve"> </w:t>
      </w:r>
      <w:r>
        <w:t>Технические</w:t>
      </w:r>
      <w:r>
        <w:rPr>
          <w:spacing w:val="40"/>
        </w:rPr>
        <w:t xml:space="preserve"> </w:t>
      </w:r>
      <w:r>
        <w:t>средства</w:t>
      </w:r>
      <w:r>
        <w:rPr>
          <w:spacing w:val="40"/>
        </w:rPr>
        <w:t xml:space="preserve"> </w:t>
      </w:r>
      <w:r>
        <w:t>организации</w:t>
      </w:r>
      <w:r>
        <w:rPr>
          <w:spacing w:val="40"/>
        </w:rPr>
        <w:t xml:space="preserve"> </w:t>
      </w:r>
      <w:r>
        <w:t>дорожного</w:t>
      </w:r>
      <w:r>
        <w:rPr>
          <w:spacing w:val="40"/>
        </w:rPr>
        <w:t xml:space="preserve"> </w:t>
      </w:r>
      <w:r>
        <w:t>движения.</w:t>
      </w:r>
      <w:r>
        <w:rPr>
          <w:spacing w:val="40"/>
        </w:rPr>
        <w:t xml:space="preserve"> </w:t>
      </w:r>
      <w:r>
        <w:t>Разметка дорожная. Типы и основные параметры. Общие технические требования</w:t>
      </w:r>
    </w:p>
    <w:p w14:paraId="06A2674C" w14:textId="77777777" w:rsidR="00633CC7" w:rsidRDefault="001A5731">
      <w:pPr>
        <w:pStyle w:val="a4"/>
        <w:numPr>
          <w:ilvl w:val="1"/>
          <w:numId w:val="3"/>
        </w:numPr>
        <w:tabs>
          <w:tab w:val="left" w:pos="1001"/>
        </w:tabs>
        <w:spacing w:before="1"/>
        <w:ind w:left="142" w:right="164" w:firstLine="539"/>
      </w:pPr>
      <w:r>
        <w:t>ОДН</w:t>
      </w:r>
      <w:r>
        <w:rPr>
          <w:spacing w:val="80"/>
        </w:rPr>
        <w:t xml:space="preserve"> </w:t>
      </w:r>
      <w:r>
        <w:t>218.012-99.</w:t>
      </w:r>
      <w:r>
        <w:rPr>
          <w:spacing w:val="80"/>
        </w:rPr>
        <w:t xml:space="preserve"> </w:t>
      </w:r>
      <w:r>
        <w:t>Общие</w:t>
      </w:r>
      <w:r>
        <w:rPr>
          <w:spacing w:val="80"/>
        </w:rPr>
        <w:t xml:space="preserve"> </w:t>
      </w:r>
      <w:r>
        <w:t>технические</w:t>
      </w:r>
      <w:r>
        <w:rPr>
          <w:spacing w:val="80"/>
        </w:rPr>
        <w:t xml:space="preserve"> </w:t>
      </w:r>
      <w:r>
        <w:t>требования</w:t>
      </w:r>
      <w:r>
        <w:rPr>
          <w:spacing w:val="80"/>
        </w:rPr>
        <w:t xml:space="preserve"> </w:t>
      </w:r>
      <w:r>
        <w:t>к</w:t>
      </w:r>
      <w:r>
        <w:rPr>
          <w:spacing w:val="80"/>
        </w:rPr>
        <w:t xml:space="preserve"> </w:t>
      </w:r>
      <w:r>
        <w:t>ограждающим</w:t>
      </w:r>
      <w:r>
        <w:rPr>
          <w:spacing w:val="80"/>
        </w:rPr>
        <w:t xml:space="preserve"> </w:t>
      </w:r>
      <w:r>
        <w:t>устройствам</w:t>
      </w:r>
      <w:r>
        <w:rPr>
          <w:spacing w:val="80"/>
        </w:rPr>
        <w:t xml:space="preserve"> </w:t>
      </w:r>
      <w:r>
        <w:t>на мостовых сооружениях, расположенных на магистральных автомобильных дорогах</w:t>
      </w:r>
    </w:p>
    <w:p w14:paraId="1F6182D6" w14:textId="77777777" w:rsidR="00633CC7" w:rsidRDefault="001A5731">
      <w:pPr>
        <w:pStyle w:val="a4"/>
        <w:numPr>
          <w:ilvl w:val="1"/>
          <w:numId w:val="3"/>
        </w:numPr>
        <w:tabs>
          <w:tab w:val="left" w:pos="946"/>
        </w:tabs>
        <w:ind w:left="142" w:right="166" w:firstLine="539"/>
        <w:jc w:val="both"/>
      </w:pPr>
      <w:r>
        <w:t xml:space="preserve">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w:t>
      </w:r>
      <w:r>
        <w:rPr>
          <w:spacing w:val="-2"/>
        </w:rPr>
        <w:t>устройств</w:t>
      </w:r>
    </w:p>
    <w:p w14:paraId="7AE5165E" w14:textId="77777777" w:rsidR="00633CC7" w:rsidRDefault="001A5731">
      <w:pPr>
        <w:pStyle w:val="a4"/>
        <w:numPr>
          <w:ilvl w:val="1"/>
          <w:numId w:val="3"/>
        </w:numPr>
        <w:tabs>
          <w:tab w:val="left" w:pos="975"/>
        </w:tabs>
        <w:ind w:left="142" w:right="169" w:firstLine="539"/>
      </w:pPr>
      <w:r>
        <w:t>ГОС</w:t>
      </w:r>
      <w:r>
        <w:t>Т</w:t>
      </w:r>
      <w:r>
        <w:rPr>
          <w:spacing w:val="40"/>
        </w:rPr>
        <w:t xml:space="preserve"> </w:t>
      </w:r>
      <w:r>
        <w:t>Р</w:t>
      </w:r>
      <w:r>
        <w:rPr>
          <w:spacing w:val="40"/>
        </w:rPr>
        <w:t xml:space="preserve"> </w:t>
      </w:r>
      <w:r>
        <w:t>52290-2004.</w:t>
      </w:r>
      <w:r>
        <w:rPr>
          <w:spacing w:val="40"/>
        </w:rPr>
        <w:t xml:space="preserve"> </w:t>
      </w:r>
      <w:r>
        <w:t>Технические</w:t>
      </w:r>
      <w:r>
        <w:rPr>
          <w:spacing w:val="40"/>
        </w:rPr>
        <w:t xml:space="preserve"> </w:t>
      </w:r>
      <w:r>
        <w:t>средства</w:t>
      </w:r>
      <w:r>
        <w:rPr>
          <w:spacing w:val="40"/>
        </w:rPr>
        <w:t xml:space="preserve"> </w:t>
      </w:r>
      <w:r>
        <w:t>организации</w:t>
      </w:r>
      <w:r>
        <w:rPr>
          <w:spacing w:val="40"/>
        </w:rPr>
        <w:t xml:space="preserve"> </w:t>
      </w:r>
      <w:r>
        <w:t>дорожного</w:t>
      </w:r>
      <w:r>
        <w:rPr>
          <w:spacing w:val="40"/>
        </w:rPr>
        <w:t xml:space="preserve"> </w:t>
      </w:r>
      <w:r>
        <w:t>движения.</w:t>
      </w:r>
      <w:r>
        <w:rPr>
          <w:spacing w:val="40"/>
        </w:rPr>
        <w:t xml:space="preserve"> </w:t>
      </w:r>
      <w:r>
        <w:t>Знаки</w:t>
      </w:r>
      <w:r>
        <w:rPr>
          <w:spacing w:val="80"/>
        </w:rPr>
        <w:t xml:space="preserve"> </w:t>
      </w:r>
      <w:r>
        <w:t>дорожные. Общие технические требования</w:t>
      </w:r>
    </w:p>
    <w:p w14:paraId="4198110E" w14:textId="6B13EB99" w:rsidR="00633CC7" w:rsidRDefault="001A5731">
      <w:pPr>
        <w:pStyle w:val="a4"/>
        <w:numPr>
          <w:ilvl w:val="1"/>
          <w:numId w:val="3"/>
        </w:numPr>
        <w:tabs>
          <w:tab w:val="left" w:pos="956"/>
        </w:tabs>
        <w:ind w:left="142" w:right="166" w:firstLine="539"/>
      </w:pPr>
      <w:r>
        <w:t>ГОСТ</w:t>
      </w:r>
      <w:r>
        <w:rPr>
          <w:spacing w:val="40"/>
        </w:rPr>
        <w:t xml:space="preserve"> </w:t>
      </w:r>
      <w:r>
        <w:t>Р</w:t>
      </w:r>
      <w:r>
        <w:rPr>
          <w:spacing w:val="40"/>
        </w:rPr>
        <w:t xml:space="preserve"> </w:t>
      </w:r>
      <w:r>
        <w:t>50970-96.</w:t>
      </w:r>
      <w:r>
        <w:rPr>
          <w:spacing w:val="40"/>
        </w:rPr>
        <w:t xml:space="preserve"> </w:t>
      </w:r>
      <w:r>
        <w:t>Технические</w:t>
      </w:r>
      <w:r>
        <w:rPr>
          <w:spacing w:val="40"/>
        </w:rPr>
        <w:t xml:space="preserve"> </w:t>
      </w:r>
      <w:r>
        <w:t>средства</w:t>
      </w:r>
      <w:r>
        <w:rPr>
          <w:spacing w:val="40"/>
        </w:rPr>
        <w:t xml:space="preserve"> </w:t>
      </w:r>
      <w:r>
        <w:t>организации</w:t>
      </w:r>
      <w:r>
        <w:rPr>
          <w:spacing w:val="40"/>
        </w:rPr>
        <w:t xml:space="preserve"> </w:t>
      </w:r>
      <w:r>
        <w:t>движения.</w:t>
      </w:r>
      <w:r>
        <w:rPr>
          <w:spacing w:val="40"/>
        </w:rPr>
        <w:t xml:space="preserve"> </w:t>
      </w:r>
      <w:r>
        <w:t>Столбики</w:t>
      </w:r>
      <w:r>
        <w:rPr>
          <w:spacing w:val="40"/>
        </w:rPr>
        <w:t xml:space="preserve"> </w:t>
      </w:r>
      <w:r>
        <w:t>сигнальные дорожные. Общие технические требования. Правила применения</w:t>
      </w:r>
    </w:p>
    <w:p w14:paraId="01D31823" w14:textId="77777777" w:rsidR="00633CC7" w:rsidRDefault="001A5731">
      <w:pPr>
        <w:pStyle w:val="a4"/>
        <w:numPr>
          <w:ilvl w:val="1"/>
          <w:numId w:val="3"/>
        </w:numPr>
        <w:tabs>
          <w:tab w:val="left" w:pos="999"/>
        </w:tabs>
        <w:ind w:left="142" w:right="168" w:firstLine="539"/>
      </w:pPr>
      <w:r>
        <w:t>ГОСТ</w:t>
      </w:r>
      <w:r>
        <w:rPr>
          <w:spacing w:val="80"/>
        </w:rPr>
        <w:t xml:space="preserve"> </w:t>
      </w:r>
      <w:r>
        <w:t>Р</w:t>
      </w:r>
      <w:r>
        <w:rPr>
          <w:spacing w:val="80"/>
        </w:rPr>
        <w:t xml:space="preserve"> </w:t>
      </w:r>
      <w:r>
        <w:t>509971-96.</w:t>
      </w:r>
      <w:r>
        <w:rPr>
          <w:spacing w:val="80"/>
        </w:rPr>
        <w:t xml:space="preserve"> </w:t>
      </w:r>
      <w:r>
        <w:t>Технические</w:t>
      </w:r>
      <w:r>
        <w:rPr>
          <w:spacing w:val="80"/>
        </w:rPr>
        <w:t xml:space="preserve"> </w:t>
      </w:r>
      <w:r>
        <w:t>средства</w:t>
      </w:r>
      <w:r>
        <w:rPr>
          <w:spacing w:val="80"/>
        </w:rPr>
        <w:t xml:space="preserve"> </w:t>
      </w:r>
      <w:r>
        <w:t>организации</w:t>
      </w:r>
      <w:r>
        <w:rPr>
          <w:spacing w:val="80"/>
        </w:rPr>
        <w:t xml:space="preserve"> </w:t>
      </w:r>
      <w:r>
        <w:t>движения.</w:t>
      </w:r>
      <w:r>
        <w:rPr>
          <w:spacing w:val="80"/>
        </w:rPr>
        <w:t xml:space="preserve"> </w:t>
      </w:r>
      <w:r>
        <w:t>Светоотражатели дорожные. Общие технологические требования. Правила применения</w:t>
      </w:r>
    </w:p>
    <w:p w14:paraId="1A51A639" w14:textId="77777777" w:rsidR="00633CC7" w:rsidRDefault="001A5731">
      <w:pPr>
        <w:pStyle w:val="a4"/>
        <w:numPr>
          <w:ilvl w:val="1"/>
          <w:numId w:val="3"/>
        </w:numPr>
        <w:tabs>
          <w:tab w:val="left" w:pos="1178"/>
          <w:tab w:val="left" w:pos="1179"/>
          <w:tab w:val="left" w:pos="1860"/>
          <w:tab w:val="left" w:pos="2188"/>
          <w:tab w:val="left" w:pos="3533"/>
          <w:tab w:val="left" w:pos="4434"/>
          <w:tab w:val="left" w:pos="6152"/>
          <w:tab w:val="left" w:pos="7068"/>
          <w:tab w:val="left" w:pos="8548"/>
        </w:tabs>
        <w:spacing w:before="1"/>
        <w:ind w:left="142" w:right="165" w:firstLine="539"/>
      </w:pPr>
      <w:r>
        <w:rPr>
          <w:spacing w:val="-4"/>
        </w:rPr>
        <w:t>ГОСТ</w:t>
      </w:r>
      <w:r>
        <w:tab/>
      </w:r>
      <w:r>
        <w:rPr>
          <w:spacing w:val="-10"/>
        </w:rPr>
        <w:t>Р</w:t>
      </w:r>
      <w:r>
        <w:tab/>
      </w:r>
      <w:r>
        <w:rPr>
          <w:spacing w:val="-2"/>
        </w:rPr>
        <w:t>52766-2007.</w:t>
      </w:r>
      <w:r>
        <w:tab/>
      </w:r>
      <w:r>
        <w:rPr>
          <w:spacing w:val="-2"/>
        </w:rPr>
        <w:t>Дороги</w:t>
      </w:r>
      <w:r>
        <w:tab/>
      </w:r>
      <w:r>
        <w:rPr>
          <w:spacing w:val="-2"/>
        </w:rPr>
        <w:t>автомобильные</w:t>
      </w:r>
      <w:r>
        <w:tab/>
      </w:r>
      <w:r>
        <w:rPr>
          <w:spacing w:val="-2"/>
        </w:rPr>
        <w:t>общего</w:t>
      </w:r>
      <w:r>
        <w:tab/>
      </w:r>
      <w:r>
        <w:rPr>
          <w:spacing w:val="-2"/>
        </w:rPr>
        <w:t>пользования.</w:t>
      </w:r>
      <w:r>
        <w:tab/>
      </w:r>
      <w:r>
        <w:rPr>
          <w:spacing w:val="-2"/>
        </w:rPr>
        <w:t xml:space="preserve">Элементы </w:t>
      </w:r>
      <w:r>
        <w:t>обустройства. Общие требования</w:t>
      </w:r>
    </w:p>
    <w:p w14:paraId="49629254" w14:textId="77777777" w:rsidR="00633CC7" w:rsidRDefault="001A5731">
      <w:pPr>
        <w:pStyle w:val="a4"/>
        <w:numPr>
          <w:ilvl w:val="1"/>
          <w:numId w:val="3"/>
        </w:numPr>
        <w:tabs>
          <w:tab w:val="left" w:pos="1014"/>
        </w:tabs>
        <w:spacing w:line="267" w:lineRule="exact"/>
        <w:ind w:left="1013" w:hanging="333"/>
      </w:pPr>
      <w:r>
        <w:t>ВСН</w:t>
      </w:r>
      <w:r>
        <w:rPr>
          <w:spacing w:val="-9"/>
        </w:rPr>
        <w:t xml:space="preserve"> </w:t>
      </w:r>
      <w:r>
        <w:t>23-75.</w:t>
      </w:r>
      <w:r>
        <w:rPr>
          <w:spacing w:val="-5"/>
        </w:rPr>
        <w:t xml:space="preserve"> </w:t>
      </w:r>
      <w:r>
        <w:t>Указания</w:t>
      </w:r>
      <w:r>
        <w:rPr>
          <w:spacing w:val="-6"/>
        </w:rPr>
        <w:t xml:space="preserve"> </w:t>
      </w:r>
      <w:r>
        <w:t>по</w:t>
      </w:r>
      <w:r>
        <w:rPr>
          <w:spacing w:val="-4"/>
        </w:rPr>
        <w:t xml:space="preserve"> </w:t>
      </w:r>
      <w:r>
        <w:t>разметке</w:t>
      </w:r>
      <w:r>
        <w:rPr>
          <w:spacing w:val="-3"/>
        </w:rPr>
        <w:t xml:space="preserve"> </w:t>
      </w:r>
      <w:r>
        <w:t>автомобильных</w:t>
      </w:r>
      <w:r>
        <w:rPr>
          <w:spacing w:val="-5"/>
        </w:rPr>
        <w:t xml:space="preserve"> </w:t>
      </w:r>
      <w:r>
        <w:t>дорог.</w:t>
      </w:r>
      <w:r>
        <w:rPr>
          <w:spacing w:val="-2"/>
        </w:rPr>
        <w:t xml:space="preserve"> </w:t>
      </w:r>
      <w:r>
        <w:t>-</w:t>
      </w:r>
      <w:r>
        <w:rPr>
          <w:spacing w:val="-8"/>
        </w:rPr>
        <w:t xml:space="preserve"> </w:t>
      </w:r>
      <w:proofErr w:type="spellStart"/>
      <w:r>
        <w:t>Минавтодор</w:t>
      </w:r>
      <w:proofErr w:type="spellEnd"/>
      <w:r>
        <w:rPr>
          <w:spacing w:val="-7"/>
        </w:rPr>
        <w:t xml:space="preserve"> </w:t>
      </w:r>
      <w:r>
        <w:t>РСФСР,</w:t>
      </w:r>
      <w:r>
        <w:rPr>
          <w:spacing w:val="-5"/>
        </w:rPr>
        <w:t xml:space="preserve"> </w:t>
      </w:r>
      <w:r>
        <w:rPr>
          <w:spacing w:val="-4"/>
        </w:rPr>
        <w:t>1976</w:t>
      </w:r>
    </w:p>
    <w:p w14:paraId="65948524" w14:textId="77777777" w:rsidR="00633CC7" w:rsidRDefault="001A5731">
      <w:pPr>
        <w:pStyle w:val="a4"/>
        <w:numPr>
          <w:ilvl w:val="1"/>
          <w:numId w:val="3"/>
        </w:numPr>
        <w:tabs>
          <w:tab w:val="left" w:pos="1014"/>
        </w:tabs>
        <w:spacing w:line="267" w:lineRule="exact"/>
        <w:ind w:left="1013" w:hanging="333"/>
      </w:pPr>
      <w:r>
        <w:t>ВСН</w:t>
      </w:r>
      <w:r>
        <w:rPr>
          <w:spacing w:val="-9"/>
        </w:rPr>
        <w:t xml:space="preserve"> </w:t>
      </w:r>
      <w:r>
        <w:t>24-88.</w:t>
      </w:r>
      <w:r>
        <w:rPr>
          <w:spacing w:val="-5"/>
        </w:rPr>
        <w:t xml:space="preserve"> </w:t>
      </w:r>
      <w:r>
        <w:t>Технические</w:t>
      </w:r>
      <w:r>
        <w:rPr>
          <w:spacing w:val="-4"/>
        </w:rPr>
        <w:t xml:space="preserve"> </w:t>
      </w:r>
      <w:r>
        <w:t>правила</w:t>
      </w:r>
      <w:r>
        <w:rPr>
          <w:spacing w:val="-5"/>
        </w:rPr>
        <w:t xml:space="preserve"> </w:t>
      </w:r>
      <w:r>
        <w:t>ремонта</w:t>
      </w:r>
      <w:r>
        <w:rPr>
          <w:spacing w:val="-6"/>
        </w:rPr>
        <w:t xml:space="preserve"> </w:t>
      </w:r>
      <w:r>
        <w:t>и</w:t>
      </w:r>
      <w:r>
        <w:rPr>
          <w:spacing w:val="-6"/>
        </w:rPr>
        <w:t xml:space="preserve"> </w:t>
      </w:r>
      <w:r>
        <w:t>содержания</w:t>
      </w:r>
      <w:r>
        <w:rPr>
          <w:spacing w:val="-3"/>
        </w:rPr>
        <w:t xml:space="preserve"> </w:t>
      </w:r>
      <w:r>
        <w:t>автомобильных</w:t>
      </w:r>
      <w:r>
        <w:rPr>
          <w:spacing w:val="-5"/>
        </w:rPr>
        <w:t xml:space="preserve"> </w:t>
      </w:r>
      <w:r>
        <w:t>дорог,</w:t>
      </w:r>
      <w:r>
        <w:rPr>
          <w:spacing w:val="-4"/>
        </w:rPr>
        <w:t xml:space="preserve"> 1989</w:t>
      </w:r>
    </w:p>
    <w:p w14:paraId="0DC4B41C" w14:textId="77777777" w:rsidR="00633CC7" w:rsidRDefault="001A5731">
      <w:pPr>
        <w:pStyle w:val="a4"/>
        <w:numPr>
          <w:ilvl w:val="1"/>
          <w:numId w:val="3"/>
        </w:numPr>
        <w:tabs>
          <w:tab w:val="left" w:pos="1047"/>
        </w:tabs>
        <w:spacing w:before="1"/>
        <w:ind w:left="142" w:right="167" w:firstLine="539"/>
      </w:pPr>
      <w:r>
        <w:t>ГОСТ</w:t>
      </w:r>
      <w:r>
        <w:rPr>
          <w:spacing w:val="30"/>
        </w:rPr>
        <w:t xml:space="preserve"> </w:t>
      </w:r>
      <w:r>
        <w:t>30413-96.</w:t>
      </w:r>
      <w:r>
        <w:rPr>
          <w:spacing w:val="32"/>
        </w:rPr>
        <w:t xml:space="preserve"> </w:t>
      </w:r>
      <w:r>
        <w:t>Дороги</w:t>
      </w:r>
      <w:r>
        <w:rPr>
          <w:spacing w:val="33"/>
        </w:rPr>
        <w:t xml:space="preserve"> </w:t>
      </w:r>
      <w:r>
        <w:t>автомобильные.</w:t>
      </w:r>
      <w:r>
        <w:rPr>
          <w:spacing w:val="31"/>
        </w:rPr>
        <w:t xml:space="preserve"> </w:t>
      </w:r>
      <w:r>
        <w:t>Метод</w:t>
      </w:r>
      <w:r>
        <w:rPr>
          <w:spacing w:val="31"/>
        </w:rPr>
        <w:t xml:space="preserve"> </w:t>
      </w:r>
      <w:r>
        <w:t>определения</w:t>
      </w:r>
      <w:r>
        <w:rPr>
          <w:spacing w:val="33"/>
        </w:rPr>
        <w:t xml:space="preserve"> </w:t>
      </w:r>
      <w:r>
        <w:t>коэффициента</w:t>
      </w:r>
      <w:r>
        <w:rPr>
          <w:spacing w:val="30"/>
        </w:rPr>
        <w:t xml:space="preserve"> </w:t>
      </w:r>
      <w:r>
        <w:t>сцепления колеса автомобиля с дорожным покрытием</w:t>
      </w:r>
    </w:p>
    <w:p w14:paraId="4E3E5D94" w14:textId="77777777" w:rsidR="00633CC7" w:rsidRDefault="001A5731">
      <w:pPr>
        <w:pStyle w:val="a4"/>
        <w:numPr>
          <w:ilvl w:val="1"/>
          <w:numId w:val="3"/>
        </w:numPr>
        <w:tabs>
          <w:tab w:val="left" w:pos="1071"/>
        </w:tabs>
        <w:ind w:left="142" w:right="167" w:firstLine="539"/>
      </w:pPr>
      <w:r>
        <w:t>ВСН</w:t>
      </w:r>
      <w:r>
        <w:rPr>
          <w:spacing w:val="40"/>
        </w:rPr>
        <w:t xml:space="preserve"> </w:t>
      </w:r>
      <w:r>
        <w:t>37-84.</w:t>
      </w:r>
      <w:r>
        <w:rPr>
          <w:spacing w:val="40"/>
        </w:rPr>
        <w:t xml:space="preserve"> </w:t>
      </w:r>
      <w:r>
        <w:t>Инструкция</w:t>
      </w:r>
      <w:r>
        <w:rPr>
          <w:spacing w:val="40"/>
        </w:rPr>
        <w:t xml:space="preserve"> </w:t>
      </w:r>
      <w:r>
        <w:t>по</w:t>
      </w:r>
      <w:r>
        <w:rPr>
          <w:spacing w:val="40"/>
        </w:rPr>
        <w:t xml:space="preserve"> </w:t>
      </w:r>
      <w:r>
        <w:t>организации</w:t>
      </w:r>
      <w:r>
        <w:rPr>
          <w:spacing w:val="40"/>
        </w:rPr>
        <w:t xml:space="preserve"> </w:t>
      </w:r>
      <w:r>
        <w:t>движения</w:t>
      </w:r>
      <w:r>
        <w:rPr>
          <w:spacing w:val="40"/>
        </w:rPr>
        <w:t xml:space="preserve"> </w:t>
      </w:r>
      <w:r>
        <w:t>и</w:t>
      </w:r>
      <w:r>
        <w:rPr>
          <w:spacing w:val="40"/>
        </w:rPr>
        <w:t xml:space="preserve"> </w:t>
      </w:r>
      <w:r>
        <w:t>ограждению</w:t>
      </w:r>
      <w:r>
        <w:rPr>
          <w:spacing w:val="40"/>
        </w:rPr>
        <w:t xml:space="preserve"> </w:t>
      </w:r>
      <w:r>
        <w:t>мест</w:t>
      </w:r>
      <w:r>
        <w:rPr>
          <w:spacing w:val="40"/>
        </w:rPr>
        <w:t xml:space="preserve"> </w:t>
      </w:r>
      <w:r>
        <w:t xml:space="preserve">производства дорожных работ. - </w:t>
      </w:r>
      <w:proofErr w:type="spellStart"/>
      <w:r>
        <w:t>Минавтодор</w:t>
      </w:r>
      <w:proofErr w:type="spellEnd"/>
      <w:r>
        <w:t xml:space="preserve"> РСФСР, 1984</w:t>
      </w:r>
    </w:p>
    <w:p w14:paraId="4998D493" w14:textId="77777777" w:rsidR="00633CC7" w:rsidRDefault="001A5731">
      <w:pPr>
        <w:pStyle w:val="a4"/>
        <w:numPr>
          <w:ilvl w:val="1"/>
          <w:numId w:val="3"/>
        </w:numPr>
        <w:tabs>
          <w:tab w:val="left" w:pos="1040"/>
        </w:tabs>
        <w:spacing w:before="1"/>
        <w:ind w:left="1039" w:hanging="359"/>
      </w:pPr>
      <w:r>
        <w:t>Инструкция</w:t>
      </w:r>
      <w:r>
        <w:rPr>
          <w:spacing w:val="21"/>
        </w:rPr>
        <w:t xml:space="preserve"> </w:t>
      </w:r>
      <w:r>
        <w:t>по</w:t>
      </w:r>
      <w:r>
        <w:rPr>
          <w:spacing w:val="23"/>
        </w:rPr>
        <w:t xml:space="preserve"> </w:t>
      </w:r>
      <w:r>
        <w:t>эксплуатации</w:t>
      </w:r>
      <w:r>
        <w:rPr>
          <w:spacing w:val="23"/>
        </w:rPr>
        <w:t xml:space="preserve"> </w:t>
      </w:r>
      <w:r>
        <w:t>железнодорожных</w:t>
      </w:r>
      <w:r>
        <w:rPr>
          <w:spacing w:val="23"/>
        </w:rPr>
        <w:t xml:space="preserve"> </w:t>
      </w:r>
      <w:r>
        <w:t>переездов</w:t>
      </w:r>
      <w:r>
        <w:rPr>
          <w:spacing w:val="21"/>
        </w:rPr>
        <w:t xml:space="preserve"> </w:t>
      </w:r>
      <w:r>
        <w:t>МПС</w:t>
      </w:r>
      <w:r>
        <w:rPr>
          <w:spacing w:val="21"/>
        </w:rPr>
        <w:t xml:space="preserve"> </w:t>
      </w:r>
      <w:r>
        <w:t>России.</w:t>
      </w:r>
      <w:r>
        <w:rPr>
          <w:spacing w:val="26"/>
        </w:rPr>
        <w:t xml:space="preserve"> </w:t>
      </w:r>
      <w:r>
        <w:t>-</w:t>
      </w:r>
      <w:r>
        <w:rPr>
          <w:spacing w:val="21"/>
        </w:rPr>
        <w:t xml:space="preserve"> </w:t>
      </w:r>
      <w:r>
        <w:t>МПС</w:t>
      </w:r>
      <w:r>
        <w:rPr>
          <w:spacing w:val="21"/>
        </w:rPr>
        <w:t xml:space="preserve"> </w:t>
      </w:r>
      <w:r>
        <w:rPr>
          <w:spacing w:val="-2"/>
        </w:rPr>
        <w:t>России,</w:t>
      </w:r>
    </w:p>
    <w:p w14:paraId="071FF521" w14:textId="77777777" w:rsidR="00633CC7" w:rsidRDefault="001A5731">
      <w:pPr>
        <w:pStyle w:val="a3"/>
        <w:ind w:left="142"/>
      </w:pPr>
      <w:r>
        <w:rPr>
          <w:spacing w:val="-4"/>
        </w:rPr>
        <w:t>1997</w:t>
      </w:r>
    </w:p>
    <w:p w14:paraId="700BB1C7" w14:textId="77777777" w:rsidR="00633CC7" w:rsidRDefault="001A5731">
      <w:pPr>
        <w:pStyle w:val="a4"/>
        <w:numPr>
          <w:ilvl w:val="1"/>
          <w:numId w:val="3"/>
        </w:numPr>
        <w:tabs>
          <w:tab w:val="left" w:pos="1071"/>
        </w:tabs>
        <w:ind w:left="1070" w:hanging="390"/>
      </w:pPr>
      <w:r>
        <w:t>ВСН</w:t>
      </w:r>
      <w:r>
        <w:rPr>
          <w:spacing w:val="51"/>
        </w:rPr>
        <w:t xml:space="preserve"> </w:t>
      </w:r>
      <w:r>
        <w:t>38-90.</w:t>
      </w:r>
      <w:r>
        <w:rPr>
          <w:spacing w:val="52"/>
        </w:rPr>
        <w:t xml:space="preserve"> </w:t>
      </w:r>
      <w:r>
        <w:t>Технические</w:t>
      </w:r>
      <w:r>
        <w:rPr>
          <w:spacing w:val="51"/>
        </w:rPr>
        <w:t xml:space="preserve"> </w:t>
      </w:r>
      <w:r>
        <w:t>указания</w:t>
      </w:r>
      <w:r>
        <w:rPr>
          <w:spacing w:val="52"/>
        </w:rPr>
        <w:t xml:space="preserve"> </w:t>
      </w:r>
      <w:r>
        <w:t>по</w:t>
      </w:r>
      <w:r>
        <w:rPr>
          <w:spacing w:val="51"/>
        </w:rPr>
        <w:t xml:space="preserve"> </w:t>
      </w:r>
      <w:r>
        <w:t>устройству</w:t>
      </w:r>
      <w:r>
        <w:rPr>
          <w:spacing w:val="53"/>
        </w:rPr>
        <w:t xml:space="preserve"> </w:t>
      </w:r>
      <w:r>
        <w:t>дорожных</w:t>
      </w:r>
      <w:r>
        <w:rPr>
          <w:spacing w:val="53"/>
        </w:rPr>
        <w:t xml:space="preserve"> </w:t>
      </w:r>
      <w:r>
        <w:t>покрытий</w:t>
      </w:r>
      <w:r>
        <w:rPr>
          <w:spacing w:val="52"/>
        </w:rPr>
        <w:t xml:space="preserve"> </w:t>
      </w:r>
      <w:r>
        <w:t>с</w:t>
      </w:r>
      <w:r>
        <w:rPr>
          <w:spacing w:val="53"/>
        </w:rPr>
        <w:t xml:space="preserve"> </w:t>
      </w:r>
      <w:r>
        <w:rPr>
          <w:spacing w:val="-2"/>
        </w:rPr>
        <w:t>шероховатой</w:t>
      </w:r>
    </w:p>
    <w:p w14:paraId="0BB00161" w14:textId="77777777" w:rsidR="00633CC7" w:rsidRDefault="001A5731">
      <w:pPr>
        <w:pStyle w:val="a3"/>
        <w:spacing w:before="1"/>
        <w:ind w:left="142"/>
        <w:jc w:val="both"/>
      </w:pPr>
      <w:r>
        <w:t>поверхностью.</w:t>
      </w:r>
      <w:r>
        <w:rPr>
          <w:spacing w:val="-4"/>
        </w:rPr>
        <w:t xml:space="preserve"> </w:t>
      </w:r>
      <w:r>
        <w:t>-</w:t>
      </w:r>
      <w:r>
        <w:rPr>
          <w:spacing w:val="-8"/>
        </w:rPr>
        <w:t xml:space="preserve"> </w:t>
      </w:r>
      <w:proofErr w:type="spellStart"/>
      <w:r>
        <w:t>Минавтодор</w:t>
      </w:r>
      <w:proofErr w:type="spellEnd"/>
      <w:r>
        <w:rPr>
          <w:spacing w:val="-5"/>
        </w:rPr>
        <w:t xml:space="preserve"> </w:t>
      </w:r>
      <w:r>
        <w:t>РСФСР,</w:t>
      </w:r>
      <w:r>
        <w:rPr>
          <w:spacing w:val="-7"/>
        </w:rPr>
        <w:t xml:space="preserve"> </w:t>
      </w:r>
      <w:r>
        <w:rPr>
          <w:spacing w:val="-4"/>
        </w:rPr>
        <w:t>1991</w:t>
      </w:r>
    </w:p>
    <w:p w14:paraId="7A3190DF" w14:textId="77777777" w:rsidR="00633CC7" w:rsidRDefault="001A5731">
      <w:pPr>
        <w:pStyle w:val="a4"/>
        <w:numPr>
          <w:ilvl w:val="1"/>
          <w:numId w:val="3"/>
        </w:numPr>
        <w:tabs>
          <w:tab w:val="left" w:pos="1014"/>
        </w:tabs>
        <w:spacing w:line="267" w:lineRule="exact"/>
        <w:ind w:left="1013" w:hanging="333"/>
        <w:jc w:val="both"/>
      </w:pPr>
      <w:r>
        <w:t>СНиП</w:t>
      </w:r>
      <w:r>
        <w:rPr>
          <w:spacing w:val="-5"/>
        </w:rPr>
        <w:t xml:space="preserve"> </w:t>
      </w:r>
      <w:r>
        <w:t>21-02-99*.</w:t>
      </w:r>
      <w:r>
        <w:rPr>
          <w:spacing w:val="-8"/>
        </w:rPr>
        <w:t xml:space="preserve"> </w:t>
      </w:r>
      <w:r>
        <w:t>Стоянки</w:t>
      </w:r>
      <w:r>
        <w:rPr>
          <w:spacing w:val="-4"/>
        </w:rPr>
        <w:t xml:space="preserve"> </w:t>
      </w:r>
      <w:r>
        <w:t>автомобилей.</w:t>
      </w:r>
      <w:r>
        <w:rPr>
          <w:spacing w:val="-3"/>
        </w:rPr>
        <w:t xml:space="preserve"> </w:t>
      </w:r>
      <w:r>
        <w:t>-</w:t>
      </w:r>
      <w:r>
        <w:rPr>
          <w:spacing w:val="-8"/>
        </w:rPr>
        <w:t xml:space="preserve"> </w:t>
      </w:r>
      <w:r>
        <w:t>Госстрой</w:t>
      </w:r>
      <w:r>
        <w:rPr>
          <w:spacing w:val="-6"/>
        </w:rPr>
        <w:t xml:space="preserve"> </w:t>
      </w:r>
      <w:r>
        <w:t>России,</w:t>
      </w:r>
      <w:r>
        <w:rPr>
          <w:spacing w:val="-6"/>
        </w:rPr>
        <w:t xml:space="preserve"> </w:t>
      </w:r>
      <w:r>
        <w:rPr>
          <w:spacing w:val="-4"/>
        </w:rPr>
        <w:t>2000</w:t>
      </w:r>
    </w:p>
    <w:p w14:paraId="5A8FA269" w14:textId="77777777" w:rsidR="00633CC7" w:rsidRDefault="001A5731">
      <w:pPr>
        <w:pStyle w:val="a4"/>
        <w:numPr>
          <w:ilvl w:val="1"/>
          <w:numId w:val="3"/>
        </w:numPr>
        <w:tabs>
          <w:tab w:val="left" w:pos="1033"/>
        </w:tabs>
        <w:ind w:left="142" w:right="162" w:firstLine="539"/>
        <w:jc w:val="both"/>
      </w:pPr>
      <w:r>
        <w:t>РСН 62-86. Методические указания по определению состава объектов автосервиса и их размещения на автодорогах общегосударственного и республиканского значения в РСФСР. - Госстрой РСФСР</w:t>
      </w:r>
    </w:p>
    <w:p w14:paraId="53568975" w14:textId="77777777" w:rsidR="00633CC7" w:rsidRDefault="001A5731">
      <w:pPr>
        <w:pStyle w:val="a4"/>
        <w:numPr>
          <w:ilvl w:val="1"/>
          <w:numId w:val="3"/>
        </w:numPr>
        <w:tabs>
          <w:tab w:val="left" w:pos="1090"/>
        </w:tabs>
        <w:ind w:left="142" w:right="160" w:firstLine="539"/>
      </w:pPr>
      <w:r>
        <w:t>Порядок</w:t>
      </w:r>
      <w:r>
        <w:rPr>
          <w:spacing w:val="40"/>
        </w:rPr>
        <w:t xml:space="preserve"> </w:t>
      </w:r>
      <w:r>
        <w:t>представления</w:t>
      </w:r>
      <w:r>
        <w:rPr>
          <w:spacing w:val="40"/>
        </w:rPr>
        <w:t xml:space="preserve"> </w:t>
      </w:r>
      <w:r>
        <w:t>информации</w:t>
      </w:r>
      <w:r>
        <w:rPr>
          <w:spacing w:val="40"/>
        </w:rPr>
        <w:t xml:space="preserve"> </w:t>
      </w:r>
      <w:r>
        <w:t>о</w:t>
      </w:r>
      <w:r>
        <w:rPr>
          <w:spacing w:val="40"/>
        </w:rPr>
        <w:t xml:space="preserve"> </w:t>
      </w:r>
      <w:r>
        <w:t>состоянии</w:t>
      </w:r>
      <w:r>
        <w:rPr>
          <w:spacing w:val="40"/>
        </w:rPr>
        <w:t xml:space="preserve"> </w:t>
      </w:r>
      <w:r>
        <w:t>федеральных</w:t>
      </w:r>
      <w:r>
        <w:rPr>
          <w:spacing w:val="40"/>
        </w:rPr>
        <w:t xml:space="preserve"> </w:t>
      </w:r>
      <w:r>
        <w:t>дорог</w:t>
      </w:r>
      <w:r>
        <w:rPr>
          <w:spacing w:val="40"/>
        </w:rPr>
        <w:t xml:space="preserve"> </w:t>
      </w:r>
      <w:r>
        <w:t>и</w:t>
      </w:r>
      <w:r>
        <w:rPr>
          <w:spacing w:val="40"/>
        </w:rPr>
        <w:t xml:space="preserve"> </w:t>
      </w:r>
      <w:r>
        <w:t>дорожно-</w:t>
      </w:r>
      <w:r>
        <w:rPr>
          <w:spacing w:val="80"/>
        </w:rPr>
        <w:t xml:space="preserve"> </w:t>
      </w:r>
      <w:r>
        <w:t>транспортных происшествиях. - Минтранс России, 1997</w:t>
      </w:r>
    </w:p>
    <w:p w14:paraId="39E43C40" w14:textId="77777777" w:rsidR="00633CC7" w:rsidRDefault="001A5731">
      <w:pPr>
        <w:pStyle w:val="a4"/>
        <w:numPr>
          <w:ilvl w:val="1"/>
          <w:numId w:val="3"/>
        </w:numPr>
        <w:tabs>
          <w:tab w:val="left" w:pos="1066"/>
        </w:tabs>
        <w:ind w:left="142" w:right="169" w:firstLine="539"/>
      </w:pPr>
      <w:r>
        <w:t>Руководство</w:t>
      </w:r>
      <w:r>
        <w:rPr>
          <w:spacing w:val="40"/>
        </w:rPr>
        <w:t xml:space="preserve"> </w:t>
      </w:r>
      <w:r>
        <w:t>по</w:t>
      </w:r>
      <w:r>
        <w:rPr>
          <w:spacing w:val="40"/>
        </w:rPr>
        <w:t xml:space="preserve"> </w:t>
      </w:r>
      <w:r>
        <w:t>размещению</w:t>
      </w:r>
      <w:r>
        <w:rPr>
          <w:spacing w:val="40"/>
        </w:rPr>
        <w:t xml:space="preserve"> </w:t>
      </w:r>
      <w:r>
        <w:t>к</w:t>
      </w:r>
      <w:r>
        <w:rPr>
          <w:spacing w:val="40"/>
        </w:rPr>
        <w:t xml:space="preserve"> </w:t>
      </w:r>
      <w:r>
        <w:t>строительству</w:t>
      </w:r>
      <w:r>
        <w:rPr>
          <w:spacing w:val="40"/>
        </w:rPr>
        <w:t xml:space="preserve"> </w:t>
      </w:r>
      <w:r>
        <w:t>пунктов</w:t>
      </w:r>
      <w:r>
        <w:rPr>
          <w:spacing w:val="40"/>
        </w:rPr>
        <w:t xml:space="preserve"> </w:t>
      </w:r>
      <w:r>
        <w:t>взимания</w:t>
      </w:r>
      <w:r>
        <w:rPr>
          <w:spacing w:val="40"/>
        </w:rPr>
        <w:t xml:space="preserve"> </w:t>
      </w:r>
      <w:r>
        <w:t>платы</w:t>
      </w:r>
      <w:r>
        <w:rPr>
          <w:spacing w:val="40"/>
        </w:rPr>
        <w:t xml:space="preserve"> </w:t>
      </w:r>
      <w:r>
        <w:t>за</w:t>
      </w:r>
      <w:r>
        <w:rPr>
          <w:spacing w:val="40"/>
        </w:rPr>
        <w:t xml:space="preserve"> </w:t>
      </w:r>
      <w:r>
        <w:t>проезд</w:t>
      </w:r>
      <w:r>
        <w:rPr>
          <w:spacing w:val="40"/>
        </w:rPr>
        <w:t xml:space="preserve"> </w:t>
      </w:r>
      <w:r>
        <w:t>на штатных автомобильных дорогах (дорожные объектах). - Минтранс России, 1999</w:t>
      </w:r>
    </w:p>
    <w:p w14:paraId="03E82890" w14:textId="77777777" w:rsidR="00633CC7" w:rsidRDefault="001A5731">
      <w:pPr>
        <w:pStyle w:val="a4"/>
        <w:numPr>
          <w:ilvl w:val="1"/>
          <w:numId w:val="3"/>
        </w:numPr>
        <w:tabs>
          <w:tab w:val="left" w:pos="1016"/>
        </w:tabs>
        <w:spacing w:before="1"/>
        <w:ind w:left="142" w:right="162" w:firstLine="539"/>
      </w:pPr>
      <w:r>
        <w:t>Руководство по прогнозированию</w:t>
      </w:r>
      <w:r>
        <w:rPr>
          <w:spacing w:val="-2"/>
        </w:rPr>
        <w:t xml:space="preserve"> </w:t>
      </w:r>
      <w:r>
        <w:t>интенсивности движения на автомобильных дорогах. - Минтранс России, 2003</w:t>
      </w:r>
    </w:p>
    <w:p w14:paraId="7C68D076" w14:textId="77777777" w:rsidR="00633CC7" w:rsidRDefault="001A5731">
      <w:pPr>
        <w:pStyle w:val="a4"/>
        <w:numPr>
          <w:ilvl w:val="1"/>
          <w:numId w:val="3"/>
        </w:numPr>
        <w:tabs>
          <w:tab w:val="left" w:pos="1095"/>
        </w:tabs>
        <w:spacing w:before="3" w:line="237" w:lineRule="auto"/>
        <w:ind w:left="142" w:right="168" w:firstLine="539"/>
      </w:pPr>
      <w:r>
        <w:t>Рекомендации</w:t>
      </w:r>
      <w:r>
        <w:rPr>
          <w:spacing w:val="40"/>
        </w:rPr>
        <w:t xml:space="preserve"> </w:t>
      </w:r>
      <w:r>
        <w:t>по</w:t>
      </w:r>
      <w:r>
        <w:rPr>
          <w:spacing w:val="40"/>
        </w:rPr>
        <w:t xml:space="preserve"> </w:t>
      </w:r>
      <w:r>
        <w:t>применению</w:t>
      </w:r>
      <w:r>
        <w:rPr>
          <w:spacing w:val="40"/>
        </w:rPr>
        <w:t xml:space="preserve"> </w:t>
      </w:r>
      <w:r>
        <w:t>ограждающих</w:t>
      </w:r>
      <w:r>
        <w:rPr>
          <w:spacing w:val="40"/>
        </w:rPr>
        <w:t xml:space="preserve"> </w:t>
      </w:r>
      <w:r>
        <w:t>устройств</w:t>
      </w:r>
      <w:r>
        <w:rPr>
          <w:spacing w:val="40"/>
        </w:rPr>
        <w:t xml:space="preserve"> </w:t>
      </w:r>
      <w:r>
        <w:t>на</w:t>
      </w:r>
      <w:r>
        <w:rPr>
          <w:spacing w:val="40"/>
        </w:rPr>
        <w:t xml:space="preserve"> </w:t>
      </w:r>
      <w:r>
        <w:t>мостовых</w:t>
      </w:r>
      <w:r>
        <w:rPr>
          <w:spacing w:val="40"/>
        </w:rPr>
        <w:t xml:space="preserve"> </w:t>
      </w:r>
      <w:r>
        <w:t>сооружениях</w:t>
      </w:r>
      <w:r>
        <w:rPr>
          <w:spacing w:val="80"/>
        </w:rPr>
        <w:t xml:space="preserve"> </w:t>
      </w:r>
      <w:r>
        <w:t>а</w:t>
      </w:r>
      <w:r>
        <w:t>втомобильных дорог. - Минтранс России, 2001</w:t>
      </w:r>
    </w:p>
    <w:p w14:paraId="5C1228E4" w14:textId="77777777" w:rsidR="00633CC7" w:rsidRDefault="001A5731">
      <w:pPr>
        <w:pStyle w:val="a4"/>
        <w:numPr>
          <w:ilvl w:val="1"/>
          <w:numId w:val="3"/>
        </w:numPr>
        <w:tabs>
          <w:tab w:val="left" w:pos="1011"/>
        </w:tabs>
        <w:spacing w:before="1"/>
        <w:ind w:left="142" w:right="165" w:firstLine="539"/>
        <w:jc w:val="both"/>
      </w:pPr>
      <w:r>
        <w:t>Методические</w:t>
      </w:r>
      <w:r>
        <w:rPr>
          <w:spacing w:val="-3"/>
        </w:rPr>
        <w:t xml:space="preserve"> </w:t>
      </w:r>
      <w:r>
        <w:t>рекомендации</w:t>
      </w:r>
      <w:r>
        <w:rPr>
          <w:spacing w:val="-3"/>
        </w:rPr>
        <w:t xml:space="preserve"> </w:t>
      </w:r>
      <w:r>
        <w:t>по</w:t>
      </w:r>
      <w:r>
        <w:rPr>
          <w:spacing w:val="-3"/>
        </w:rPr>
        <w:t xml:space="preserve"> </w:t>
      </w:r>
      <w:r>
        <w:t>назначению</w:t>
      </w:r>
      <w:r>
        <w:rPr>
          <w:spacing w:val="-7"/>
        </w:rPr>
        <w:t xml:space="preserve"> </w:t>
      </w:r>
      <w:r>
        <w:t>мероприятий</w:t>
      </w:r>
      <w:r>
        <w:rPr>
          <w:spacing w:val="-6"/>
        </w:rPr>
        <w:t xml:space="preserve"> </w:t>
      </w:r>
      <w:r>
        <w:t>для</w:t>
      </w:r>
      <w:r>
        <w:rPr>
          <w:spacing w:val="-6"/>
        </w:rPr>
        <w:t xml:space="preserve"> </w:t>
      </w:r>
      <w:r>
        <w:t>повышения</w:t>
      </w:r>
      <w:r>
        <w:rPr>
          <w:spacing w:val="-5"/>
        </w:rPr>
        <w:t xml:space="preserve"> </w:t>
      </w:r>
      <w:r>
        <w:t>безопасности движения на участках концентрации дорожно-транспортных происшествий. - Росавтодор, 2000</w:t>
      </w:r>
    </w:p>
    <w:p w14:paraId="3FB78D91" w14:textId="77777777" w:rsidR="00633CC7" w:rsidRDefault="001A5731">
      <w:pPr>
        <w:pStyle w:val="a4"/>
        <w:numPr>
          <w:ilvl w:val="1"/>
          <w:numId w:val="3"/>
        </w:numPr>
        <w:tabs>
          <w:tab w:val="left" w:pos="1078"/>
        </w:tabs>
        <w:spacing w:before="1"/>
        <w:ind w:left="142" w:right="162" w:firstLine="539"/>
        <w:jc w:val="both"/>
      </w:pPr>
      <w:r>
        <w:t>ОДМ. Руководство по борьбе с зимней скользкос</w:t>
      </w:r>
      <w:r>
        <w:t>тью на автомобильных дорогах. - Минтранс России, 2003</w:t>
      </w:r>
    </w:p>
    <w:p w14:paraId="7FBECC3D" w14:textId="77777777" w:rsidR="00633CC7" w:rsidRDefault="001A5731">
      <w:pPr>
        <w:pStyle w:val="a4"/>
        <w:numPr>
          <w:ilvl w:val="1"/>
          <w:numId w:val="3"/>
        </w:numPr>
        <w:tabs>
          <w:tab w:val="left" w:pos="1078"/>
        </w:tabs>
        <w:ind w:left="142" w:right="163" w:firstLine="539"/>
        <w:jc w:val="both"/>
      </w:pPr>
      <w:r>
        <w:t xml:space="preserve">ОДМ. Рекомендации по применению </w:t>
      </w:r>
      <w:proofErr w:type="spellStart"/>
      <w:r>
        <w:t>ударобезопасных</w:t>
      </w:r>
      <w:proofErr w:type="spellEnd"/>
      <w:r>
        <w:t xml:space="preserve"> направляющих устройств из композиционных</w:t>
      </w:r>
      <w:r>
        <w:rPr>
          <w:spacing w:val="-3"/>
        </w:rPr>
        <w:t xml:space="preserve"> </w:t>
      </w:r>
      <w:r>
        <w:t>материалов</w:t>
      </w:r>
      <w:r>
        <w:rPr>
          <w:spacing w:val="-3"/>
        </w:rPr>
        <w:t xml:space="preserve"> </w:t>
      </w:r>
      <w:r>
        <w:t>на</w:t>
      </w:r>
      <w:r>
        <w:rPr>
          <w:spacing w:val="-3"/>
        </w:rPr>
        <w:t xml:space="preserve"> </w:t>
      </w:r>
      <w:r>
        <w:t>автомобильных</w:t>
      </w:r>
      <w:r>
        <w:rPr>
          <w:spacing w:val="-3"/>
        </w:rPr>
        <w:t xml:space="preserve"> </w:t>
      </w:r>
      <w:r>
        <w:t>дорогах</w:t>
      </w:r>
      <w:r>
        <w:rPr>
          <w:spacing w:val="-3"/>
        </w:rPr>
        <w:t xml:space="preserve"> </w:t>
      </w:r>
      <w:r>
        <w:t>общего</w:t>
      </w:r>
      <w:r>
        <w:rPr>
          <w:spacing w:val="-4"/>
        </w:rPr>
        <w:t xml:space="preserve"> </w:t>
      </w:r>
      <w:r>
        <w:t>пользования. -</w:t>
      </w:r>
      <w:r>
        <w:rPr>
          <w:spacing w:val="-3"/>
        </w:rPr>
        <w:t xml:space="preserve"> </w:t>
      </w:r>
      <w:r>
        <w:t>Минтранс</w:t>
      </w:r>
      <w:r>
        <w:rPr>
          <w:spacing w:val="-5"/>
        </w:rPr>
        <w:t xml:space="preserve"> </w:t>
      </w:r>
      <w:r>
        <w:t xml:space="preserve">России, </w:t>
      </w:r>
      <w:r>
        <w:rPr>
          <w:spacing w:val="-4"/>
        </w:rPr>
        <w:t>2003</w:t>
      </w:r>
    </w:p>
    <w:p w14:paraId="55AE34D3" w14:textId="77777777" w:rsidR="00633CC7" w:rsidRDefault="001A5731">
      <w:pPr>
        <w:pStyle w:val="a4"/>
        <w:numPr>
          <w:ilvl w:val="1"/>
          <w:numId w:val="3"/>
        </w:numPr>
        <w:tabs>
          <w:tab w:val="left" w:pos="1014"/>
        </w:tabs>
        <w:spacing w:before="1" w:line="267" w:lineRule="exact"/>
        <w:ind w:left="1013" w:hanging="333"/>
      </w:pPr>
      <w:r>
        <w:t>СНиП</w:t>
      </w:r>
      <w:r>
        <w:rPr>
          <w:spacing w:val="-6"/>
        </w:rPr>
        <w:t xml:space="preserve"> </w:t>
      </w:r>
      <w:r>
        <w:t>23-05-95*.</w:t>
      </w:r>
      <w:r>
        <w:rPr>
          <w:spacing w:val="-8"/>
        </w:rPr>
        <w:t xml:space="preserve"> </w:t>
      </w:r>
      <w:r>
        <w:t>Естественное</w:t>
      </w:r>
      <w:r>
        <w:rPr>
          <w:spacing w:val="-8"/>
        </w:rPr>
        <w:t xml:space="preserve"> </w:t>
      </w:r>
      <w:r>
        <w:t>и</w:t>
      </w:r>
      <w:r>
        <w:rPr>
          <w:spacing w:val="-4"/>
        </w:rPr>
        <w:t xml:space="preserve"> </w:t>
      </w:r>
      <w:r>
        <w:t>искусственное</w:t>
      </w:r>
      <w:r>
        <w:rPr>
          <w:spacing w:val="-7"/>
        </w:rPr>
        <w:t xml:space="preserve"> </w:t>
      </w:r>
      <w:r>
        <w:rPr>
          <w:spacing w:val="-2"/>
        </w:rPr>
        <w:t>освещение</w:t>
      </w:r>
    </w:p>
    <w:p w14:paraId="172D5573" w14:textId="77777777" w:rsidR="00633CC7" w:rsidRDefault="001A5731">
      <w:pPr>
        <w:pStyle w:val="a4"/>
        <w:numPr>
          <w:ilvl w:val="1"/>
          <w:numId w:val="3"/>
        </w:numPr>
        <w:tabs>
          <w:tab w:val="left" w:pos="1011"/>
        </w:tabs>
        <w:spacing w:line="267" w:lineRule="exact"/>
        <w:ind w:left="1010" w:hanging="330"/>
      </w:pPr>
      <w:r>
        <w:t>ОДН</w:t>
      </w:r>
      <w:r>
        <w:rPr>
          <w:spacing w:val="-8"/>
        </w:rPr>
        <w:t xml:space="preserve"> </w:t>
      </w:r>
      <w:r>
        <w:t>218.3.039-2003.</w:t>
      </w:r>
      <w:r>
        <w:rPr>
          <w:spacing w:val="-7"/>
        </w:rPr>
        <w:t xml:space="preserve"> </w:t>
      </w:r>
      <w:r>
        <w:t>Укрепление</w:t>
      </w:r>
      <w:r>
        <w:rPr>
          <w:spacing w:val="-7"/>
        </w:rPr>
        <w:t xml:space="preserve"> </w:t>
      </w:r>
      <w:r>
        <w:t>обочин</w:t>
      </w:r>
      <w:r>
        <w:rPr>
          <w:spacing w:val="-4"/>
        </w:rPr>
        <w:t xml:space="preserve"> </w:t>
      </w:r>
      <w:r>
        <w:t>автомобильных</w:t>
      </w:r>
      <w:r>
        <w:rPr>
          <w:spacing w:val="-5"/>
        </w:rPr>
        <w:t xml:space="preserve"> </w:t>
      </w:r>
      <w:r>
        <w:t>дорог.</w:t>
      </w:r>
      <w:r>
        <w:rPr>
          <w:spacing w:val="-2"/>
        </w:rPr>
        <w:t xml:space="preserve"> </w:t>
      </w:r>
      <w:r>
        <w:t>-</w:t>
      </w:r>
      <w:r>
        <w:rPr>
          <w:spacing w:val="-8"/>
        </w:rPr>
        <w:t xml:space="preserve"> </w:t>
      </w:r>
      <w:r>
        <w:t>Минстрой</w:t>
      </w:r>
      <w:r>
        <w:rPr>
          <w:spacing w:val="-5"/>
        </w:rPr>
        <w:t xml:space="preserve"> </w:t>
      </w:r>
      <w:r>
        <w:t>России,</w:t>
      </w:r>
      <w:r>
        <w:rPr>
          <w:spacing w:val="-5"/>
        </w:rPr>
        <w:t xml:space="preserve"> </w:t>
      </w:r>
      <w:r>
        <w:rPr>
          <w:spacing w:val="-4"/>
        </w:rPr>
        <w:t>2003</w:t>
      </w:r>
    </w:p>
    <w:p w14:paraId="4133EB9A" w14:textId="77777777" w:rsidR="00633CC7" w:rsidRDefault="001A5731">
      <w:pPr>
        <w:pStyle w:val="a4"/>
        <w:numPr>
          <w:ilvl w:val="1"/>
          <w:numId w:val="3"/>
        </w:numPr>
        <w:tabs>
          <w:tab w:val="left" w:pos="1057"/>
        </w:tabs>
        <w:ind w:left="142" w:right="165" w:firstLine="539"/>
      </w:pPr>
      <w:r>
        <w:t>ВСН</w:t>
      </w:r>
      <w:r>
        <w:rPr>
          <w:spacing w:val="35"/>
        </w:rPr>
        <w:t xml:space="preserve"> </w:t>
      </w:r>
      <w:r>
        <w:t>18-84.</w:t>
      </w:r>
      <w:r>
        <w:rPr>
          <w:spacing w:val="38"/>
        </w:rPr>
        <w:t xml:space="preserve"> </w:t>
      </w:r>
      <w:r>
        <w:t>Указания</w:t>
      </w:r>
      <w:r>
        <w:rPr>
          <w:spacing w:val="35"/>
        </w:rPr>
        <w:t xml:space="preserve"> </w:t>
      </w:r>
      <w:r>
        <w:t>по</w:t>
      </w:r>
      <w:r>
        <w:rPr>
          <w:spacing w:val="40"/>
        </w:rPr>
        <w:t xml:space="preserve"> </w:t>
      </w:r>
      <w:r>
        <w:t>архитектурно-ландшафтному</w:t>
      </w:r>
      <w:r>
        <w:rPr>
          <w:spacing w:val="36"/>
        </w:rPr>
        <w:t xml:space="preserve"> </w:t>
      </w:r>
      <w:r>
        <w:t>проектированию</w:t>
      </w:r>
      <w:r>
        <w:rPr>
          <w:spacing w:val="36"/>
        </w:rPr>
        <w:t xml:space="preserve"> </w:t>
      </w:r>
      <w:r>
        <w:t xml:space="preserve">автомобильных дорог. - </w:t>
      </w:r>
      <w:proofErr w:type="spellStart"/>
      <w:r>
        <w:t>Минавтодор</w:t>
      </w:r>
      <w:proofErr w:type="spellEnd"/>
      <w:r>
        <w:t xml:space="preserve"> РСФСР, 1986</w:t>
      </w:r>
    </w:p>
    <w:p w14:paraId="7FE25014" w14:textId="77777777" w:rsidR="00633CC7" w:rsidRDefault="001A5731">
      <w:pPr>
        <w:pStyle w:val="a4"/>
        <w:numPr>
          <w:ilvl w:val="1"/>
          <w:numId w:val="3"/>
        </w:numPr>
        <w:tabs>
          <w:tab w:val="left" w:pos="1182"/>
          <w:tab w:val="left" w:pos="1183"/>
          <w:tab w:val="left" w:pos="1775"/>
          <w:tab w:val="left" w:pos="2565"/>
          <w:tab w:val="left" w:pos="3649"/>
          <w:tab w:val="left" w:pos="4100"/>
          <w:tab w:val="left" w:pos="5559"/>
          <w:tab w:val="left" w:pos="6457"/>
          <w:tab w:val="left" w:pos="6798"/>
          <w:tab w:val="left" w:pos="8175"/>
          <w:tab w:val="left" w:pos="9374"/>
        </w:tabs>
        <w:spacing w:before="1"/>
        <w:ind w:left="142" w:right="167" w:firstLine="539"/>
      </w:pPr>
      <w:r>
        <w:rPr>
          <w:spacing w:val="-4"/>
        </w:rPr>
        <w:t>ВСН</w:t>
      </w:r>
      <w:r>
        <w:tab/>
      </w:r>
      <w:r>
        <w:rPr>
          <w:spacing w:val="-2"/>
        </w:rPr>
        <w:t>16-73.</w:t>
      </w:r>
      <w:r>
        <w:tab/>
      </w:r>
      <w:r>
        <w:rPr>
          <w:spacing w:val="-2"/>
        </w:rPr>
        <w:t>Указания</w:t>
      </w:r>
      <w:r>
        <w:tab/>
      </w:r>
      <w:r>
        <w:rPr>
          <w:spacing w:val="-6"/>
        </w:rPr>
        <w:t>по</w:t>
      </w:r>
      <w:r>
        <w:tab/>
      </w:r>
      <w:r>
        <w:rPr>
          <w:spacing w:val="-2"/>
        </w:rPr>
        <w:t>размещению</w:t>
      </w:r>
      <w:r>
        <w:tab/>
      </w:r>
      <w:r>
        <w:rPr>
          <w:spacing w:val="-2"/>
        </w:rPr>
        <w:t>зданий</w:t>
      </w:r>
      <w:r>
        <w:tab/>
      </w:r>
      <w:r>
        <w:rPr>
          <w:spacing w:val="-10"/>
        </w:rPr>
        <w:t>и</w:t>
      </w:r>
      <w:r>
        <w:tab/>
      </w:r>
      <w:r>
        <w:rPr>
          <w:spacing w:val="-2"/>
        </w:rPr>
        <w:t>сооружений</w:t>
      </w:r>
      <w:r>
        <w:tab/>
      </w:r>
      <w:r>
        <w:rPr>
          <w:spacing w:val="-2"/>
        </w:rPr>
        <w:t>дорожных</w:t>
      </w:r>
      <w:r>
        <w:tab/>
      </w:r>
      <w:r>
        <w:rPr>
          <w:spacing w:val="-10"/>
        </w:rPr>
        <w:t>и</w:t>
      </w:r>
      <w:r>
        <w:t xml:space="preserve"> автотранспортных служб на автомобильных дорогах. - </w:t>
      </w:r>
      <w:proofErr w:type="spellStart"/>
      <w:r>
        <w:t>Минавтотранс</w:t>
      </w:r>
      <w:proofErr w:type="spellEnd"/>
      <w:r>
        <w:t>, 1973</w:t>
      </w:r>
    </w:p>
    <w:p w14:paraId="28270701" w14:textId="77777777" w:rsidR="00633CC7" w:rsidRDefault="00633CC7">
      <w:pPr>
        <w:sectPr w:rsidR="00633CC7">
          <w:pgSz w:w="11910" w:h="16840"/>
          <w:pgMar w:top="1080" w:right="680" w:bottom="280" w:left="1560" w:header="720" w:footer="720" w:gutter="0"/>
          <w:cols w:space="720"/>
        </w:sectPr>
      </w:pPr>
    </w:p>
    <w:p w14:paraId="7C446F07" w14:textId="77777777" w:rsidR="00633CC7" w:rsidRDefault="001A5731">
      <w:pPr>
        <w:pStyle w:val="a4"/>
        <w:numPr>
          <w:ilvl w:val="1"/>
          <w:numId w:val="3"/>
        </w:numPr>
        <w:tabs>
          <w:tab w:val="left" w:pos="1052"/>
        </w:tabs>
        <w:spacing w:before="31"/>
        <w:ind w:left="142" w:right="163" w:firstLine="539"/>
      </w:pPr>
      <w:r>
        <w:lastRenderedPageBreak/>
        <w:t>ВСН</w:t>
      </w:r>
      <w:r>
        <w:rPr>
          <w:spacing w:val="32"/>
        </w:rPr>
        <w:t xml:space="preserve"> </w:t>
      </w:r>
      <w:r>
        <w:t>3-81.</w:t>
      </w:r>
      <w:r>
        <w:rPr>
          <w:spacing w:val="34"/>
        </w:rPr>
        <w:t xml:space="preserve"> </w:t>
      </w:r>
      <w:r>
        <w:t>Инструкция</w:t>
      </w:r>
      <w:r>
        <w:rPr>
          <w:spacing w:val="35"/>
        </w:rPr>
        <w:t xml:space="preserve"> </w:t>
      </w:r>
      <w:r>
        <w:t>по</w:t>
      </w:r>
      <w:r>
        <w:rPr>
          <w:spacing w:val="36"/>
        </w:rPr>
        <w:t xml:space="preserve"> </w:t>
      </w:r>
      <w:r>
        <w:t>учету</w:t>
      </w:r>
      <w:r>
        <w:rPr>
          <w:spacing w:val="35"/>
        </w:rPr>
        <w:t xml:space="preserve"> </w:t>
      </w:r>
      <w:r>
        <w:t>потерь</w:t>
      </w:r>
      <w:r>
        <w:rPr>
          <w:spacing w:val="34"/>
        </w:rPr>
        <w:t xml:space="preserve"> </w:t>
      </w:r>
      <w:r>
        <w:t>народного</w:t>
      </w:r>
      <w:r>
        <w:rPr>
          <w:spacing w:val="36"/>
        </w:rPr>
        <w:t xml:space="preserve"> </w:t>
      </w:r>
      <w:r>
        <w:t>хозяйства</w:t>
      </w:r>
      <w:r>
        <w:rPr>
          <w:spacing w:val="32"/>
        </w:rPr>
        <w:t xml:space="preserve"> </w:t>
      </w:r>
      <w:r>
        <w:t>от</w:t>
      </w:r>
      <w:r>
        <w:rPr>
          <w:spacing w:val="35"/>
        </w:rPr>
        <w:t xml:space="preserve"> </w:t>
      </w:r>
      <w:r>
        <w:t xml:space="preserve">дорожно-транспортных происшествий. - </w:t>
      </w:r>
      <w:proofErr w:type="spellStart"/>
      <w:r>
        <w:t>Минавтодор</w:t>
      </w:r>
      <w:proofErr w:type="spellEnd"/>
      <w:r>
        <w:t>, 1982</w:t>
      </w:r>
    </w:p>
    <w:p w14:paraId="68644C30" w14:textId="77777777" w:rsidR="00633CC7" w:rsidRDefault="001A5731">
      <w:pPr>
        <w:pStyle w:val="a4"/>
        <w:numPr>
          <w:ilvl w:val="1"/>
          <w:numId w:val="3"/>
        </w:numPr>
        <w:tabs>
          <w:tab w:val="left" w:pos="1030"/>
        </w:tabs>
        <w:spacing w:before="1"/>
        <w:ind w:left="142" w:right="168" w:firstLine="539"/>
      </w:pPr>
      <w:r>
        <w:t>ГОСТ 30412-96. Дороги автомобильные и аэродромы. Методы измерений поверхностей оснований и покрытий. - М., 1996</w:t>
      </w:r>
    </w:p>
    <w:p w14:paraId="6ACBB5F6" w14:textId="77777777" w:rsidR="00633CC7" w:rsidRDefault="001A5731">
      <w:pPr>
        <w:pStyle w:val="a4"/>
        <w:numPr>
          <w:ilvl w:val="1"/>
          <w:numId w:val="3"/>
        </w:numPr>
        <w:tabs>
          <w:tab w:val="left" w:pos="1054"/>
        </w:tabs>
        <w:ind w:left="142" w:right="166" w:firstLine="539"/>
      </w:pPr>
      <w:r>
        <w:t>ОДН</w:t>
      </w:r>
      <w:r>
        <w:rPr>
          <w:spacing w:val="38"/>
        </w:rPr>
        <w:t xml:space="preserve"> </w:t>
      </w:r>
      <w:r>
        <w:t>218.0.006-2002.</w:t>
      </w:r>
      <w:r>
        <w:rPr>
          <w:spacing w:val="36"/>
        </w:rPr>
        <w:t xml:space="preserve"> </w:t>
      </w:r>
      <w:r>
        <w:t>Правила</w:t>
      </w:r>
      <w:r>
        <w:rPr>
          <w:spacing w:val="40"/>
        </w:rPr>
        <w:t xml:space="preserve"> </w:t>
      </w:r>
      <w:r>
        <w:t>диагностики</w:t>
      </w:r>
      <w:r>
        <w:rPr>
          <w:spacing w:val="40"/>
        </w:rPr>
        <w:t xml:space="preserve"> </w:t>
      </w:r>
      <w:r>
        <w:t>и</w:t>
      </w:r>
      <w:r>
        <w:rPr>
          <w:spacing w:val="35"/>
        </w:rPr>
        <w:t xml:space="preserve"> </w:t>
      </w:r>
      <w:r>
        <w:t>оценки</w:t>
      </w:r>
      <w:r>
        <w:rPr>
          <w:spacing w:val="38"/>
        </w:rPr>
        <w:t xml:space="preserve"> </w:t>
      </w:r>
      <w:r>
        <w:t>состояния</w:t>
      </w:r>
      <w:r>
        <w:rPr>
          <w:spacing w:val="39"/>
        </w:rPr>
        <w:t xml:space="preserve"> </w:t>
      </w:r>
      <w:r>
        <w:t>автомобильных</w:t>
      </w:r>
      <w:r>
        <w:rPr>
          <w:spacing w:val="40"/>
        </w:rPr>
        <w:t xml:space="preserve"> </w:t>
      </w:r>
      <w:r>
        <w:t>доро</w:t>
      </w:r>
      <w:r>
        <w:t>г. Основные положения</w:t>
      </w:r>
    </w:p>
    <w:p w14:paraId="2410871E" w14:textId="77777777" w:rsidR="00633CC7" w:rsidRDefault="001A5731">
      <w:pPr>
        <w:pStyle w:val="a4"/>
        <w:numPr>
          <w:ilvl w:val="1"/>
          <w:numId w:val="3"/>
        </w:numPr>
        <w:tabs>
          <w:tab w:val="left" w:pos="1093"/>
        </w:tabs>
        <w:spacing w:before="1"/>
        <w:ind w:left="142" w:right="166" w:firstLine="539"/>
      </w:pPr>
      <w:r>
        <w:t>ГОСТ</w:t>
      </w:r>
      <w:r>
        <w:rPr>
          <w:spacing w:val="40"/>
        </w:rPr>
        <w:t xml:space="preserve"> </w:t>
      </w:r>
      <w:r>
        <w:t>Р</w:t>
      </w:r>
      <w:r>
        <w:rPr>
          <w:spacing w:val="78"/>
        </w:rPr>
        <w:t xml:space="preserve"> </w:t>
      </w:r>
      <w:r>
        <w:t>52398-2005.</w:t>
      </w:r>
      <w:r>
        <w:rPr>
          <w:spacing w:val="40"/>
        </w:rPr>
        <w:t xml:space="preserve"> </w:t>
      </w:r>
      <w:r>
        <w:t>Классификация</w:t>
      </w:r>
      <w:r>
        <w:rPr>
          <w:spacing w:val="78"/>
        </w:rPr>
        <w:t xml:space="preserve"> </w:t>
      </w:r>
      <w:r>
        <w:t>автомобильных</w:t>
      </w:r>
      <w:r>
        <w:rPr>
          <w:spacing w:val="40"/>
        </w:rPr>
        <w:t xml:space="preserve"> </w:t>
      </w:r>
      <w:r>
        <w:t>дорог.</w:t>
      </w:r>
      <w:r>
        <w:rPr>
          <w:spacing w:val="40"/>
        </w:rPr>
        <w:t xml:space="preserve"> </w:t>
      </w:r>
      <w:r>
        <w:t>Основные</w:t>
      </w:r>
      <w:r>
        <w:rPr>
          <w:spacing w:val="40"/>
        </w:rPr>
        <w:t xml:space="preserve"> </w:t>
      </w:r>
      <w:r>
        <w:t>параметры</w:t>
      </w:r>
      <w:r>
        <w:rPr>
          <w:spacing w:val="40"/>
        </w:rPr>
        <w:t xml:space="preserve"> </w:t>
      </w:r>
      <w:r>
        <w:t>и</w:t>
      </w:r>
      <w:r>
        <w:rPr>
          <w:spacing w:val="40"/>
        </w:rPr>
        <w:t xml:space="preserve"> </w:t>
      </w:r>
      <w:r>
        <w:rPr>
          <w:spacing w:val="-2"/>
        </w:rPr>
        <w:t>требования</w:t>
      </w:r>
    </w:p>
    <w:p w14:paraId="291C6157" w14:textId="77777777" w:rsidR="00633CC7" w:rsidRDefault="001A5731">
      <w:pPr>
        <w:pStyle w:val="a4"/>
        <w:numPr>
          <w:ilvl w:val="1"/>
          <w:numId w:val="3"/>
        </w:numPr>
        <w:tabs>
          <w:tab w:val="left" w:pos="1011"/>
        </w:tabs>
        <w:ind w:left="1010" w:hanging="330"/>
      </w:pPr>
      <w:r>
        <w:t>ГОСТ</w:t>
      </w:r>
      <w:r>
        <w:rPr>
          <w:spacing w:val="-9"/>
        </w:rPr>
        <w:t xml:space="preserve"> </w:t>
      </w:r>
      <w:r>
        <w:t>Р</w:t>
      </w:r>
      <w:r>
        <w:rPr>
          <w:spacing w:val="-8"/>
        </w:rPr>
        <w:t xml:space="preserve"> </w:t>
      </w:r>
      <w:r>
        <w:t>52399-2005.</w:t>
      </w:r>
      <w:r>
        <w:rPr>
          <w:spacing w:val="-7"/>
        </w:rPr>
        <w:t xml:space="preserve"> </w:t>
      </w:r>
      <w:r>
        <w:t>Геометрические</w:t>
      </w:r>
      <w:r>
        <w:rPr>
          <w:spacing w:val="-6"/>
        </w:rPr>
        <w:t xml:space="preserve"> </w:t>
      </w:r>
      <w:r>
        <w:t>элементы</w:t>
      </w:r>
      <w:r>
        <w:rPr>
          <w:spacing w:val="-9"/>
        </w:rPr>
        <w:t xml:space="preserve"> </w:t>
      </w:r>
      <w:r>
        <w:t>автомобильных</w:t>
      </w:r>
      <w:r>
        <w:rPr>
          <w:spacing w:val="-6"/>
        </w:rPr>
        <w:t xml:space="preserve"> </w:t>
      </w:r>
      <w:r>
        <w:rPr>
          <w:spacing w:val="-2"/>
        </w:rPr>
        <w:t>дорог</w:t>
      </w:r>
    </w:p>
    <w:p w14:paraId="40CF1F78" w14:textId="77777777" w:rsidR="00633CC7" w:rsidRDefault="001A5731">
      <w:pPr>
        <w:pStyle w:val="a4"/>
        <w:numPr>
          <w:ilvl w:val="1"/>
          <w:numId w:val="3"/>
        </w:numPr>
        <w:tabs>
          <w:tab w:val="left" w:pos="1116"/>
        </w:tabs>
        <w:spacing w:before="3" w:line="237" w:lineRule="auto"/>
        <w:ind w:left="142" w:right="170" w:firstLine="539"/>
      </w:pPr>
      <w:r>
        <w:t>Методические</w:t>
      </w:r>
      <w:r>
        <w:rPr>
          <w:spacing w:val="80"/>
        </w:rPr>
        <w:t xml:space="preserve"> </w:t>
      </w:r>
      <w:r>
        <w:t>рекомендации</w:t>
      </w:r>
      <w:r>
        <w:rPr>
          <w:spacing w:val="80"/>
        </w:rPr>
        <w:t xml:space="preserve"> </w:t>
      </w:r>
      <w:r>
        <w:t>по</w:t>
      </w:r>
      <w:r>
        <w:rPr>
          <w:spacing w:val="80"/>
        </w:rPr>
        <w:t xml:space="preserve"> </w:t>
      </w:r>
      <w:r>
        <w:t>определению</w:t>
      </w:r>
      <w:r>
        <w:rPr>
          <w:spacing w:val="80"/>
        </w:rPr>
        <w:t xml:space="preserve"> </w:t>
      </w:r>
      <w:r>
        <w:t>износа</w:t>
      </w:r>
      <w:r>
        <w:rPr>
          <w:spacing w:val="80"/>
        </w:rPr>
        <w:t xml:space="preserve"> </w:t>
      </w:r>
      <w:r>
        <w:t>горизонтальной</w:t>
      </w:r>
      <w:r>
        <w:rPr>
          <w:spacing w:val="80"/>
        </w:rPr>
        <w:t xml:space="preserve"> </w:t>
      </w:r>
      <w:r>
        <w:t>дорожной разметки по площади. - Минтранс РФ, ГСДХ, 2004</w:t>
      </w:r>
    </w:p>
    <w:p w14:paraId="64F728C4" w14:textId="77777777" w:rsidR="00633CC7" w:rsidRDefault="001A5731">
      <w:pPr>
        <w:pStyle w:val="a4"/>
        <w:numPr>
          <w:ilvl w:val="1"/>
          <w:numId w:val="3"/>
        </w:numPr>
        <w:tabs>
          <w:tab w:val="left" w:pos="1046"/>
        </w:tabs>
        <w:spacing w:before="1"/>
        <w:ind w:left="142" w:right="168" w:firstLine="539"/>
      </w:pPr>
      <w:r>
        <w:t>Методические</w:t>
      </w:r>
      <w:r>
        <w:rPr>
          <w:spacing w:val="29"/>
        </w:rPr>
        <w:t xml:space="preserve"> </w:t>
      </w:r>
      <w:r>
        <w:t>рекомендации</w:t>
      </w:r>
      <w:r>
        <w:rPr>
          <w:spacing w:val="30"/>
        </w:rPr>
        <w:t xml:space="preserve"> </w:t>
      </w:r>
      <w:r>
        <w:t>по</w:t>
      </w:r>
      <w:r>
        <w:rPr>
          <w:spacing w:val="30"/>
        </w:rPr>
        <w:t xml:space="preserve"> </w:t>
      </w:r>
      <w:r>
        <w:t>нанесению</w:t>
      </w:r>
      <w:r>
        <w:rPr>
          <w:spacing w:val="28"/>
        </w:rPr>
        <w:t xml:space="preserve"> </w:t>
      </w:r>
      <w:r>
        <w:t>дорожной</w:t>
      </w:r>
      <w:r>
        <w:rPr>
          <w:spacing w:val="30"/>
        </w:rPr>
        <w:t xml:space="preserve"> </w:t>
      </w:r>
      <w:r>
        <w:t>разметки</w:t>
      </w:r>
      <w:r>
        <w:rPr>
          <w:spacing w:val="30"/>
        </w:rPr>
        <w:t xml:space="preserve"> </w:t>
      </w:r>
      <w:r>
        <w:t>на</w:t>
      </w:r>
      <w:r>
        <w:rPr>
          <w:spacing w:val="28"/>
        </w:rPr>
        <w:t xml:space="preserve"> </w:t>
      </w:r>
      <w:r>
        <w:t>цементобетонные покрытия автомобильных дорог. - Минтранс РФ, ГСДХ, 2004</w:t>
      </w:r>
    </w:p>
    <w:p w14:paraId="78E3CFCD" w14:textId="7642418B" w:rsidR="00633CC7" w:rsidRDefault="001A5731">
      <w:pPr>
        <w:pStyle w:val="a4"/>
        <w:numPr>
          <w:ilvl w:val="1"/>
          <w:numId w:val="3"/>
        </w:numPr>
        <w:tabs>
          <w:tab w:val="left" w:pos="1047"/>
        </w:tabs>
        <w:spacing w:before="1"/>
        <w:ind w:left="142" w:right="167" w:firstLine="539"/>
      </w:pPr>
      <w:r>
        <w:t>СНиП</w:t>
      </w:r>
      <w:r>
        <w:rPr>
          <w:spacing w:val="29"/>
        </w:rPr>
        <w:t xml:space="preserve"> </w:t>
      </w:r>
      <w:r>
        <w:t>2.07.01-89**.</w:t>
      </w:r>
      <w:r>
        <w:rPr>
          <w:spacing w:val="29"/>
        </w:rPr>
        <w:t xml:space="preserve"> </w:t>
      </w:r>
      <w:r>
        <w:t>Градостроительство.</w:t>
      </w:r>
      <w:r>
        <w:rPr>
          <w:spacing w:val="29"/>
        </w:rPr>
        <w:t xml:space="preserve"> </w:t>
      </w:r>
      <w:r>
        <w:t>Планировка</w:t>
      </w:r>
      <w:r>
        <w:rPr>
          <w:spacing w:val="29"/>
        </w:rPr>
        <w:t xml:space="preserve"> </w:t>
      </w:r>
      <w:r>
        <w:t>и</w:t>
      </w:r>
      <w:r>
        <w:rPr>
          <w:spacing w:val="28"/>
        </w:rPr>
        <w:t xml:space="preserve"> </w:t>
      </w:r>
      <w:r>
        <w:t>застройка</w:t>
      </w:r>
      <w:r>
        <w:rPr>
          <w:spacing w:val="29"/>
        </w:rPr>
        <w:t xml:space="preserve"> </w:t>
      </w:r>
      <w:r>
        <w:t>город</w:t>
      </w:r>
      <w:r>
        <w:t>ских</w:t>
      </w:r>
      <w:r>
        <w:rPr>
          <w:spacing w:val="28"/>
        </w:rPr>
        <w:t xml:space="preserve"> </w:t>
      </w:r>
      <w:r>
        <w:t>и</w:t>
      </w:r>
      <w:r>
        <w:rPr>
          <w:spacing w:val="30"/>
        </w:rPr>
        <w:t xml:space="preserve"> </w:t>
      </w:r>
      <w:r>
        <w:t xml:space="preserve">сельских </w:t>
      </w:r>
      <w:r>
        <w:rPr>
          <w:spacing w:val="-2"/>
        </w:rPr>
        <w:t>помещений.</w:t>
      </w:r>
    </w:p>
    <w:p w14:paraId="56A7DB31" w14:textId="77777777" w:rsidR="00633CC7" w:rsidRDefault="00633CC7">
      <w:pPr>
        <w:pStyle w:val="a3"/>
        <w:ind w:left="0"/>
      </w:pPr>
    </w:p>
    <w:p w14:paraId="0090BA0D" w14:textId="77777777" w:rsidR="00633CC7" w:rsidRDefault="00633CC7">
      <w:pPr>
        <w:pStyle w:val="a3"/>
        <w:ind w:left="0"/>
      </w:pPr>
    </w:p>
    <w:p w14:paraId="4B3E30A1" w14:textId="77777777" w:rsidR="00633CC7" w:rsidRDefault="00633CC7">
      <w:pPr>
        <w:pStyle w:val="a3"/>
        <w:ind w:left="0"/>
      </w:pPr>
    </w:p>
    <w:p w14:paraId="2BDC7B44" w14:textId="77777777" w:rsidR="00633CC7" w:rsidRDefault="00633CC7">
      <w:pPr>
        <w:pStyle w:val="a3"/>
        <w:ind w:left="0"/>
      </w:pPr>
    </w:p>
    <w:p w14:paraId="4471986D" w14:textId="77777777" w:rsidR="00633CC7" w:rsidRDefault="00633CC7">
      <w:pPr>
        <w:pStyle w:val="a3"/>
        <w:spacing w:before="12"/>
        <w:ind w:left="0"/>
        <w:rPr>
          <w:sz w:val="21"/>
        </w:rPr>
      </w:pPr>
    </w:p>
    <w:p w14:paraId="54F15454" w14:textId="77777777" w:rsidR="00633CC7" w:rsidRDefault="001A5731">
      <w:pPr>
        <w:pStyle w:val="a3"/>
        <w:ind w:left="0" w:right="163"/>
        <w:jc w:val="right"/>
      </w:pPr>
      <w:r>
        <w:t>Приложение</w:t>
      </w:r>
      <w:r>
        <w:rPr>
          <w:spacing w:val="-7"/>
        </w:rPr>
        <w:t xml:space="preserve"> </w:t>
      </w:r>
      <w:r>
        <w:rPr>
          <w:spacing w:val="-5"/>
        </w:rPr>
        <w:t>12</w:t>
      </w:r>
    </w:p>
    <w:p w14:paraId="493D0656" w14:textId="77777777" w:rsidR="00633CC7" w:rsidRDefault="00633CC7">
      <w:pPr>
        <w:pStyle w:val="a3"/>
        <w:ind w:left="0"/>
      </w:pPr>
    </w:p>
    <w:p w14:paraId="4528F9B1" w14:textId="77777777" w:rsidR="00633CC7" w:rsidRDefault="001A5731">
      <w:pPr>
        <w:pStyle w:val="a3"/>
        <w:ind w:left="3" w:right="26"/>
        <w:jc w:val="center"/>
      </w:pPr>
      <w:r>
        <w:t>ОЦЕНКА</w:t>
      </w:r>
      <w:r>
        <w:rPr>
          <w:spacing w:val="-7"/>
        </w:rPr>
        <w:t xml:space="preserve"> </w:t>
      </w:r>
      <w:r>
        <w:t>БЕЗОПАСНОСТИ</w:t>
      </w:r>
      <w:r>
        <w:rPr>
          <w:spacing w:val="-7"/>
        </w:rPr>
        <w:t xml:space="preserve"> </w:t>
      </w:r>
      <w:r>
        <w:t>ДВИЖЕНИЯ</w:t>
      </w:r>
      <w:r>
        <w:rPr>
          <w:spacing w:val="-8"/>
        </w:rPr>
        <w:t xml:space="preserve"> </w:t>
      </w:r>
      <w:r>
        <w:t>НА</w:t>
      </w:r>
      <w:r>
        <w:rPr>
          <w:spacing w:val="-6"/>
        </w:rPr>
        <w:t xml:space="preserve"> </w:t>
      </w:r>
      <w:r>
        <w:rPr>
          <w:spacing w:val="-2"/>
        </w:rPr>
        <w:t>ОСНОВЕ</w:t>
      </w:r>
    </w:p>
    <w:p w14:paraId="4FFFDD15" w14:textId="77777777" w:rsidR="00633CC7" w:rsidRDefault="001A5731">
      <w:pPr>
        <w:pStyle w:val="a3"/>
        <w:ind w:left="3" w:right="28"/>
        <w:jc w:val="center"/>
      </w:pPr>
      <w:r>
        <w:t>КОМПЬЮТЕРНОЙ</w:t>
      </w:r>
      <w:r>
        <w:rPr>
          <w:spacing w:val="-12"/>
        </w:rPr>
        <w:t xml:space="preserve"> </w:t>
      </w:r>
      <w:r>
        <w:t>ИМИТАЦИИ</w:t>
      </w:r>
      <w:r>
        <w:rPr>
          <w:spacing w:val="-8"/>
        </w:rPr>
        <w:t xml:space="preserve"> </w:t>
      </w:r>
      <w:r>
        <w:t>КОНФЛИКТНЫХ</w:t>
      </w:r>
      <w:r>
        <w:rPr>
          <w:spacing w:val="-7"/>
        </w:rPr>
        <w:t xml:space="preserve"> </w:t>
      </w:r>
      <w:r>
        <w:t>СИТУАЦИЙ</w:t>
      </w:r>
      <w:r>
        <w:rPr>
          <w:spacing w:val="-9"/>
        </w:rPr>
        <w:t xml:space="preserve"> </w:t>
      </w:r>
      <w:r>
        <w:rPr>
          <w:spacing w:val="-5"/>
        </w:rPr>
        <w:t>&lt;1&gt;</w:t>
      </w:r>
    </w:p>
    <w:p w14:paraId="25D14A0B" w14:textId="77777777" w:rsidR="00633CC7" w:rsidRDefault="00633CC7">
      <w:pPr>
        <w:pStyle w:val="a3"/>
        <w:ind w:left="0"/>
        <w:rPr>
          <w:sz w:val="20"/>
        </w:rPr>
      </w:pPr>
    </w:p>
    <w:p w14:paraId="6912528C" w14:textId="77777777" w:rsidR="00633CC7" w:rsidRDefault="001A5731">
      <w:pPr>
        <w:pStyle w:val="a3"/>
        <w:spacing w:before="2"/>
        <w:ind w:left="0"/>
        <w:rPr>
          <w:sz w:val="12"/>
        </w:rPr>
      </w:pPr>
      <w:r>
        <w:pict w14:anchorId="57421AF3">
          <v:group id="docshapegroup103" o:spid="_x0000_s1035" style="position:absolute;margin-left:112.1pt;margin-top:8.65pt;width:107.65pt;height:.75pt;z-index:-15532544;mso-wrap-distance-left:0;mso-wrap-distance-right:0;mso-position-horizontal-relative:page" coordorigin="2242,173" coordsize="2153,15">
            <v:line id="_x0000_s1037" style="position:absolute" from="2242,181" to="3720,181" strokeweight=".26053mm">
              <v:stroke dashstyle="dash"/>
            </v:line>
            <v:line id="_x0000_s1036" style="position:absolute" from="3723,181" to="4395,181" strokeweight=".26053mm">
              <v:stroke dashstyle="dash"/>
            </v:line>
            <w10:wrap type="topAndBottom" anchorx="page"/>
          </v:group>
        </w:pict>
      </w:r>
    </w:p>
    <w:p w14:paraId="7EF5BACB" w14:textId="77777777" w:rsidR="00633CC7" w:rsidRDefault="001A5731">
      <w:pPr>
        <w:pStyle w:val="a3"/>
        <w:spacing w:before="106"/>
        <w:ind w:left="681"/>
      </w:pPr>
      <w:r>
        <w:t>&lt;1&gt;</w:t>
      </w:r>
      <w:r>
        <w:rPr>
          <w:spacing w:val="-9"/>
        </w:rPr>
        <w:t xml:space="preserve"> </w:t>
      </w:r>
      <w:r>
        <w:t>Приложение</w:t>
      </w:r>
      <w:r>
        <w:rPr>
          <w:spacing w:val="-3"/>
        </w:rPr>
        <w:t xml:space="preserve"> </w:t>
      </w:r>
      <w:r>
        <w:t>разработано</w:t>
      </w:r>
      <w:r>
        <w:rPr>
          <w:spacing w:val="-7"/>
        </w:rPr>
        <w:t xml:space="preserve"> </w:t>
      </w:r>
      <w:r>
        <w:t>к.т.н.</w:t>
      </w:r>
      <w:r>
        <w:rPr>
          <w:spacing w:val="-5"/>
        </w:rPr>
        <w:t xml:space="preserve"> </w:t>
      </w:r>
      <w:r>
        <w:t>В.М.</w:t>
      </w:r>
      <w:r>
        <w:rPr>
          <w:spacing w:val="-5"/>
        </w:rPr>
        <w:t xml:space="preserve"> </w:t>
      </w:r>
      <w:r>
        <w:t>Ереминым,</w:t>
      </w:r>
      <w:r>
        <w:rPr>
          <w:spacing w:val="-5"/>
        </w:rPr>
        <w:t xml:space="preserve"> </w:t>
      </w:r>
      <w:r>
        <w:t>к.т.н.</w:t>
      </w:r>
      <w:r>
        <w:rPr>
          <w:spacing w:val="-5"/>
        </w:rPr>
        <w:t xml:space="preserve"> </w:t>
      </w:r>
      <w:r>
        <w:t>А.М.</w:t>
      </w:r>
      <w:r>
        <w:rPr>
          <w:spacing w:val="-5"/>
        </w:rPr>
        <w:t xml:space="preserve"> </w:t>
      </w:r>
      <w:proofErr w:type="spellStart"/>
      <w:r>
        <w:rPr>
          <w:spacing w:val="-2"/>
        </w:rPr>
        <w:t>Бадаляном</w:t>
      </w:r>
      <w:proofErr w:type="spellEnd"/>
      <w:r>
        <w:rPr>
          <w:spacing w:val="-2"/>
        </w:rPr>
        <w:t>.</w:t>
      </w:r>
    </w:p>
    <w:p w14:paraId="340BFA34" w14:textId="77777777" w:rsidR="00633CC7" w:rsidRDefault="00633CC7">
      <w:pPr>
        <w:pStyle w:val="a3"/>
        <w:spacing w:before="1"/>
        <w:ind w:left="0"/>
      </w:pPr>
    </w:p>
    <w:p w14:paraId="4A8A6B7D" w14:textId="77777777" w:rsidR="00633CC7" w:rsidRDefault="001A5731">
      <w:pPr>
        <w:pStyle w:val="a3"/>
        <w:ind w:left="142" w:right="162" w:firstLine="539"/>
        <w:jc w:val="both"/>
      </w:pPr>
      <w:r>
        <w:t>П-12.1. Под конфликтной ситуацией понимается дорожно-транспортная ситуация, возникающая между участниками дорожного движения или движущимся автомобилем и обстановкой дороги, при наступлении которой произойдет дорожно-транспортное происшествие, если в дейст</w:t>
      </w:r>
      <w:r>
        <w:t xml:space="preserve">виях участников движения не произойдет </w:t>
      </w:r>
      <w:proofErr w:type="gramStart"/>
      <w:r>
        <w:t>изменения</w:t>
      </w:r>
      <w:proofErr w:type="gramEnd"/>
      <w:r>
        <w:t xml:space="preserve"> и они будут продолжать движения в прежнем режиме.</w:t>
      </w:r>
    </w:p>
    <w:p w14:paraId="3B4A8901" w14:textId="77777777" w:rsidR="00633CC7" w:rsidRDefault="001A5731">
      <w:pPr>
        <w:pStyle w:val="a3"/>
        <w:spacing w:before="47" w:line="184" w:lineRule="auto"/>
        <w:ind w:left="142" w:right="167" w:firstLine="539"/>
        <w:jc w:val="both"/>
      </w:pPr>
      <w:r>
        <w:t>П-12.2. Конфликтные ситуации КС характеризуются показателем степени опасности конфликтной</w:t>
      </w:r>
      <w:r>
        <w:rPr>
          <w:spacing w:val="74"/>
          <w:w w:val="150"/>
        </w:rPr>
        <w:t xml:space="preserve"> </w:t>
      </w:r>
      <w:proofErr w:type="gramStart"/>
      <w:r>
        <w:t>ситуации</w:t>
      </w:r>
      <w:r>
        <w:rPr>
          <w:spacing w:val="32"/>
        </w:rPr>
        <w:t xml:space="preserve">  </w:t>
      </w:r>
      <w:r>
        <w:rPr>
          <w:rFonts w:ascii="Symbol" w:hAnsi="Symbol"/>
          <w:i/>
          <w:position w:val="6"/>
          <w:sz w:val="24"/>
        </w:rPr>
        <w:t></w:t>
      </w:r>
      <w:proofErr w:type="gramEnd"/>
      <w:r>
        <w:rPr>
          <w:rFonts w:ascii="Times New Roman" w:hAnsi="Times New Roman"/>
          <w:spacing w:val="23"/>
          <w:position w:val="6"/>
          <w:sz w:val="24"/>
        </w:rPr>
        <w:t xml:space="preserve"> </w:t>
      </w:r>
      <w:r>
        <w:t>.</w:t>
      </w:r>
      <w:r>
        <w:rPr>
          <w:spacing w:val="74"/>
          <w:w w:val="150"/>
        </w:rPr>
        <w:t xml:space="preserve"> </w:t>
      </w:r>
      <w:r>
        <w:t>Этот</w:t>
      </w:r>
      <w:r>
        <w:rPr>
          <w:spacing w:val="75"/>
          <w:w w:val="150"/>
        </w:rPr>
        <w:t xml:space="preserve"> </w:t>
      </w:r>
      <w:r>
        <w:t>показатель</w:t>
      </w:r>
      <w:r>
        <w:rPr>
          <w:spacing w:val="72"/>
          <w:w w:val="150"/>
        </w:rPr>
        <w:t xml:space="preserve"> </w:t>
      </w:r>
      <w:r>
        <w:t>определяет</w:t>
      </w:r>
      <w:r>
        <w:rPr>
          <w:spacing w:val="72"/>
          <w:w w:val="150"/>
        </w:rPr>
        <w:t xml:space="preserve"> </w:t>
      </w:r>
      <w:r>
        <w:t>степень</w:t>
      </w:r>
      <w:r>
        <w:rPr>
          <w:spacing w:val="71"/>
          <w:w w:val="150"/>
        </w:rPr>
        <w:t xml:space="preserve"> </w:t>
      </w:r>
      <w:r>
        <w:t>технической</w:t>
      </w:r>
      <w:r>
        <w:rPr>
          <w:spacing w:val="75"/>
          <w:w w:val="150"/>
        </w:rPr>
        <w:t xml:space="preserve"> </w:t>
      </w:r>
      <w:r>
        <w:rPr>
          <w:spacing w:val="-2"/>
        </w:rPr>
        <w:t>возмож</w:t>
      </w:r>
      <w:r>
        <w:rPr>
          <w:spacing w:val="-2"/>
        </w:rPr>
        <w:t>ности</w:t>
      </w:r>
    </w:p>
    <w:p w14:paraId="3576C919" w14:textId="77777777" w:rsidR="00633CC7" w:rsidRDefault="001A5731">
      <w:pPr>
        <w:pStyle w:val="a3"/>
        <w:spacing w:before="40" w:line="184" w:lineRule="auto"/>
        <w:ind w:left="142"/>
      </w:pPr>
      <w:r>
        <w:t>предотвращения</w:t>
      </w:r>
      <w:r>
        <w:rPr>
          <w:spacing w:val="40"/>
        </w:rPr>
        <w:t xml:space="preserve"> </w:t>
      </w:r>
      <w:r>
        <w:t>ДТП</w:t>
      </w:r>
      <w:r>
        <w:rPr>
          <w:spacing w:val="40"/>
        </w:rPr>
        <w:t xml:space="preserve"> </w:t>
      </w:r>
      <w:r>
        <w:t>конкретным</w:t>
      </w:r>
      <w:r>
        <w:rPr>
          <w:spacing w:val="40"/>
        </w:rPr>
        <w:t xml:space="preserve"> </w:t>
      </w:r>
      <w:r>
        <w:t>водителем</w:t>
      </w:r>
      <w:r>
        <w:rPr>
          <w:spacing w:val="40"/>
        </w:rPr>
        <w:t xml:space="preserve"> </w:t>
      </w:r>
      <w:r>
        <w:t>в</w:t>
      </w:r>
      <w:r>
        <w:rPr>
          <w:spacing w:val="40"/>
        </w:rPr>
        <w:t xml:space="preserve"> </w:t>
      </w:r>
      <w:r>
        <w:t>конкретной</w:t>
      </w:r>
      <w:r>
        <w:rPr>
          <w:spacing w:val="40"/>
        </w:rPr>
        <w:t xml:space="preserve"> </w:t>
      </w:r>
      <w:r>
        <w:t>ситуации</w:t>
      </w:r>
      <w:r>
        <w:rPr>
          <w:spacing w:val="40"/>
        </w:rPr>
        <w:t xml:space="preserve"> </w:t>
      </w:r>
      <w:r>
        <w:t>и</w:t>
      </w:r>
      <w:r>
        <w:rPr>
          <w:spacing w:val="40"/>
        </w:rPr>
        <w:t xml:space="preserve"> </w:t>
      </w:r>
      <w:r>
        <w:t>может</w:t>
      </w:r>
      <w:r>
        <w:rPr>
          <w:spacing w:val="40"/>
        </w:rPr>
        <w:t xml:space="preserve"> </w:t>
      </w:r>
      <w:r>
        <w:t>изменяться</w:t>
      </w:r>
      <w:r>
        <w:rPr>
          <w:spacing w:val="40"/>
        </w:rPr>
        <w:t xml:space="preserve"> </w:t>
      </w:r>
      <w:r>
        <w:t>в</w:t>
      </w:r>
      <w:r>
        <w:rPr>
          <w:spacing w:val="80"/>
        </w:rPr>
        <w:t xml:space="preserve"> </w:t>
      </w:r>
      <w:r>
        <w:t>диапазоне от 0 до 1. При этом, чем выше значение показателя</w:t>
      </w:r>
      <w:r>
        <w:rPr>
          <w:spacing w:val="31"/>
        </w:rPr>
        <w:t xml:space="preserve"> </w:t>
      </w:r>
      <w:proofErr w:type="gramStart"/>
      <w:r>
        <w:rPr>
          <w:rFonts w:ascii="Symbol" w:hAnsi="Symbol"/>
          <w:i/>
          <w:position w:val="6"/>
          <w:sz w:val="24"/>
        </w:rPr>
        <w:t></w:t>
      </w:r>
      <w:r>
        <w:rPr>
          <w:rFonts w:ascii="Times New Roman" w:hAnsi="Times New Roman"/>
          <w:spacing w:val="40"/>
          <w:position w:val="6"/>
          <w:sz w:val="24"/>
        </w:rPr>
        <w:t xml:space="preserve"> </w:t>
      </w:r>
      <w:r>
        <w:t>,</w:t>
      </w:r>
      <w:proofErr w:type="gramEnd"/>
      <w:r>
        <w:t xml:space="preserve"> тем выше степень опасности.</w:t>
      </w:r>
    </w:p>
    <w:p w14:paraId="290DA6D7" w14:textId="77777777" w:rsidR="00633CC7" w:rsidRDefault="001A5731">
      <w:pPr>
        <w:pStyle w:val="a3"/>
        <w:spacing w:line="286" w:lineRule="exact"/>
        <w:ind w:left="681"/>
      </w:pPr>
      <w:r>
        <w:t>Значение</w:t>
      </w:r>
      <w:r>
        <w:rPr>
          <w:spacing w:val="48"/>
        </w:rPr>
        <w:t xml:space="preserve"> </w:t>
      </w:r>
      <w:r>
        <w:rPr>
          <w:rFonts w:ascii="Symbol" w:hAnsi="Symbol"/>
          <w:i/>
          <w:sz w:val="26"/>
        </w:rPr>
        <w:t></w:t>
      </w:r>
      <w:r>
        <w:rPr>
          <w:rFonts w:ascii="Times New Roman" w:hAnsi="Times New Roman"/>
          <w:spacing w:val="16"/>
          <w:sz w:val="26"/>
        </w:rPr>
        <w:t xml:space="preserve"> </w:t>
      </w:r>
      <w:r>
        <w:rPr>
          <w:rFonts w:ascii="Symbol" w:hAnsi="Symbol"/>
          <w:sz w:val="24"/>
        </w:rPr>
        <w:t></w:t>
      </w:r>
      <w:r>
        <w:rPr>
          <w:rFonts w:ascii="Times New Roman" w:hAnsi="Times New Roman"/>
          <w:spacing w:val="-36"/>
          <w:sz w:val="24"/>
        </w:rPr>
        <w:t xml:space="preserve"> </w:t>
      </w:r>
      <w:r>
        <w:rPr>
          <w:rFonts w:ascii="Times New Roman" w:hAnsi="Times New Roman"/>
          <w:sz w:val="24"/>
        </w:rPr>
        <w:t>1</w:t>
      </w:r>
      <w:r>
        <w:rPr>
          <w:rFonts w:ascii="Times New Roman" w:hAnsi="Times New Roman"/>
          <w:spacing w:val="41"/>
          <w:sz w:val="24"/>
        </w:rPr>
        <w:t xml:space="preserve"> </w:t>
      </w:r>
      <w:r>
        <w:t>означает,</w:t>
      </w:r>
      <w:r>
        <w:rPr>
          <w:spacing w:val="32"/>
        </w:rPr>
        <w:t xml:space="preserve"> </w:t>
      </w:r>
      <w:r>
        <w:t>что</w:t>
      </w:r>
      <w:r>
        <w:rPr>
          <w:spacing w:val="31"/>
        </w:rPr>
        <w:t xml:space="preserve"> </w:t>
      </w:r>
      <w:r>
        <w:t>при</w:t>
      </w:r>
      <w:r>
        <w:rPr>
          <w:spacing w:val="31"/>
        </w:rPr>
        <w:t xml:space="preserve"> </w:t>
      </w:r>
      <w:r>
        <w:t>наступлении</w:t>
      </w:r>
      <w:r>
        <w:rPr>
          <w:spacing w:val="33"/>
        </w:rPr>
        <w:t xml:space="preserve"> </w:t>
      </w:r>
      <w:r>
        <w:t>данной</w:t>
      </w:r>
      <w:r>
        <w:rPr>
          <w:spacing w:val="30"/>
        </w:rPr>
        <w:t xml:space="preserve"> </w:t>
      </w:r>
      <w:r>
        <w:t>конфликтной</w:t>
      </w:r>
      <w:r>
        <w:rPr>
          <w:spacing w:val="33"/>
        </w:rPr>
        <w:t xml:space="preserve"> </w:t>
      </w:r>
      <w:r>
        <w:t>ситуации</w:t>
      </w:r>
      <w:r>
        <w:rPr>
          <w:spacing w:val="30"/>
        </w:rPr>
        <w:t xml:space="preserve"> </w:t>
      </w:r>
      <w:r>
        <w:t>у</w:t>
      </w:r>
      <w:r>
        <w:rPr>
          <w:spacing w:val="33"/>
        </w:rPr>
        <w:t xml:space="preserve"> </w:t>
      </w:r>
      <w:r>
        <w:rPr>
          <w:spacing w:val="-2"/>
        </w:rPr>
        <w:t>водителя</w:t>
      </w:r>
    </w:p>
    <w:p w14:paraId="0BC64905" w14:textId="77777777" w:rsidR="00633CC7" w:rsidRDefault="001A5731">
      <w:pPr>
        <w:pStyle w:val="a3"/>
        <w:spacing w:line="267" w:lineRule="exact"/>
        <w:ind w:left="142"/>
      </w:pPr>
      <w:r>
        <w:t>(участника</w:t>
      </w:r>
      <w:r>
        <w:rPr>
          <w:spacing w:val="-8"/>
        </w:rPr>
        <w:t xml:space="preserve"> </w:t>
      </w:r>
      <w:r>
        <w:t>конфликтной</w:t>
      </w:r>
      <w:r>
        <w:rPr>
          <w:spacing w:val="-9"/>
        </w:rPr>
        <w:t xml:space="preserve"> </w:t>
      </w:r>
      <w:r>
        <w:t>ситуации)</w:t>
      </w:r>
      <w:r>
        <w:rPr>
          <w:spacing w:val="-8"/>
        </w:rPr>
        <w:t xml:space="preserve"> </w:t>
      </w:r>
      <w:r>
        <w:t>не</w:t>
      </w:r>
      <w:r>
        <w:rPr>
          <w:spacing w:val="-7"/>
        </w:rPr>
        <w:t xml:space="preserve"> </w:t>
      </w:r>
      <w:r>
        <w:t>существует</w:t>
      </w:r>
      <w:r>
        <w:rPr>
          <w:spacing w:val="-8"/>
        </w:rPr>
        <w:t xml:space="preserve"> </w:t>
      </w:r>
      <w:r>
        <w:t>технической</w:t>
      </w:r>
      <w:r>
        <w:rPr>
          <w:spacing w:val="-2"/>
        </w:rPr>
        <w:t xml:space="preserve"> </w:t>
      </w:r>
      <w:r>
        <w:t>возможности</w:t>
      </w:r>
      <w:r>
        <w:rPr>
          <w:spacing w:val="-7"/>
        </w:rPr>
        <w:t xml:space="preserve"> </w:t>
      </w:r>
      <w:r>
        <w:t>предотвратить</w:t>
      </w:r>
      <w:r>
        <w:rPr>
          <w:spacing w:val="-7"/>
        </w:rPr>
        <w:t xml:space="preserve"> </w:t>
      </w:r>
      <w:r>
        <w:rPr>
          <w:spacing w:val="-4"/>
        </w:rPr>
        <w:t>ДТП.</w:t>
      </w:r>
    </w:p>
    <w:p w14:paraId="50EC0029" w14:textId="77777777" w:rsidR="00633CC7" w:rsidRDefault="001A5731">
      <w:pPr>
        <w:pStyle w:val="a3"/>
        <w:spacing w:before="48" w:line="184" w:lineRule="auto"/>
        <w:ind w:left="142" w:firstLine="539"/>
      </w:pPr>
      <w:r>
        <w:t xml:space="preserve">В частности, если водитель автомобиля пытается отреагировать на конфликтную ситуацию с помощью только замедления, то показатель </w:t>
      </w:r>
      <w:r>
        <w:rPr>
          <w:rFonts w:ascii="Symbol" w:hAnsi="Symbol"/>
          <w:i/>
          <w:position w:val="6"/>
          <w:sz w:val="24"/>
        </w:rPr>
        <w:t></w:t>
      </w:r>
      <w:r>
        <w:rPr>
          <w:rFonts w:ascii="Times New Roman" w:hAnsi="Times New Roman"/>
          <w:spacing w:val="40"/>
          <w:position w:val="6"/>
          <w:sz w:val="24"/>
        </w:rPr>
        <w:t xml:space="preserve"> </w:t>
      </w:r>
      <w:r>
        <w:t>определяется как</w:t>
      </w:r>
    </w:p>
    <w:p w14:paraId="08CEF958" w14:textId="77777777" w:rsidR="00633CC7" w:rsidRDefault="001A5731">
      <w:pPr>
        <w:spacing w:before="280" w:line="253" w:lineRule="exact"/>
        <w:ind w:right="479"/>
        <w:jc w:val="center"/>
        <w:rPr>
          <w:rFonts w:ascii="Times New Roman" w:hAnsi="Times New Roman"/>
          <w:sz w:val="13"/>
        </w:rPr>
      </w:pPr>
      <w:r>
        <w:pict w14:anchorId="1E10C27B">
          <v:shape id="docshape104" o:spid="_x0000_s1034" type="#_x0000_t202" style="position:absolute;left:0;text-align:left;margin-left:270.95pt;margin-top:21.5pt;width:18.5pt;height:15.45pt;z-index:15926272;mso-position-horizontal-relative:page" filled="f" stroked="f">
            <v:textbox inset="0,0,0,0">
              <w:txbxContent>
                <w:p w14:paraId="2EABD68D" w14:textId="77777777" w:rsidR="00633CC7" w:rsidRDefault="001A5731">
                  <w:pPr>
                    <w:spacing w:before="2"/>
                    <w:rPr>
                      <w:rFonts w:ascii="Symbol" w:hAnsi="Symbol"/>
                      <w:sz w:val="24"/>
                    </w:rPr>
                  </w:pPr>
                  <w:r>
                    <w:rPr>
                      <w:rFonts w:ascii="Symbol" w:hAnsi="Symbol"/>
                      <w:i/>
                      <w:sz w:val="25"/>
                    </w:rPr>
                    <w:t></w:t>
                  </w:r>
                  <w:r>
                    <w:rPr>
                      <w:rFonts w:ascii="Times New Roman" w:hAnsi="Times New Roman"/>
                      <w:spacing w:val="20"/>
                      <w:sz w:val="25"/>
                    </w:rPr>
                    <w:t xml:space="preserve"> </w:t>
                  </w:r>
                  <w:r>
                    <w:rPr>
                      <w:rFonts w:ascii="Symbol" w:hAnsi="Symbol"/>
                      <w:spacing w:val="-10"/>
                      <w:sz w:val="24"/>
                    </w:rPr>
                    <w:t></w:t>
                  </w:r>
                </w:p>
              </w:txbxContent>
            </v:textbox>
            <w10:wrap anchorx="page"/>
          </v:shape>
        </w:pict>
      </w:r>
      <w:proofErr w:type="gramStart"/>
      <w:r>
        <w:rPr>
          <w:rFonts w:ascii="Times New Roman" w:hAnsi="Times New Roman"/>
          <w:i/>
          <w:spacing w:val="-2"/>
          <w:w w:val="105"/>
          <w:position w:val="6"/>
          <w:sz w:val="24"/>
        </w:rPr>
        <w:t>а</w:t>
      </w:r>
      <w:proofErr w:type="spellStart"/>
      <w:r>
        <w:rPr>
          <w:rFonts w:ascii="Times New Roman" w:hAnsi="Times New Roman"/>
          <w:spacing w:val="-2"/>
          <w:w w:val="105"/>
          <w:sz w:val="13"/>
        </w:rPr>
        <w:t>кр.торм</w:t>
      </w:r>
      <w:proofErr w:type="spellEnd"/>
      <w:proofErr w:type="gramEnd"/>
    </w:p>
    <w:p w14:paraId="07404D49" w14:textId="77777777" w:rsidR="00633CC7" w:rsidRDefault="001A5731">
      <w:pPr>
        <w:pStyle w:val="a3"/>
        <w:spacing w:line="161" w:lineRule="exact"/>
        <w:ind w:left="1094"/>
        <w:jc w:val="center"/>
      </w:pPr>
      <w:r>
        <w:pict w14:anchorId="0401B93C">
          <v:line id="_x0000_s1033" style="position:absolute;left:0;text-align:left;z-index:15925760;mso-position-horizontal-relative:page" from="292.35pt,4.55pt" to="323.85pt,4.55pt" strokeweight=".20839mm">
            <w10:wrap anchorx="page"/>
          </v:line>
        </w:pict>
      </w:r>
      <w:r>
        <w:t>,</w:t>
      </w:r>
      <w:r>
        <w:rPr>
          <w:spacing w:val="-2"/>
        </w:rPr>
        <w:t xml:space="preserve"> </w:t>
      </w:r>
      <w:r>
        <w:t>(П-</w:t>
      </w:r>
      <w:r>
        <w:rPr>
          <w:spacing w:val="-2"/>
        </w:rPr>
        <w:t>12.1)</w:t>
      </w:r>
    </w:p>
    <w:p w14:paraId="48E1925B" w14:textId="77777777" w:rsidR="00633CC7" w:rsidRDefault="001A5731">
      <w:pPr>
        <w:spacing w:line="265" w:lineRule="exact"/>
        <w:ind w:right="479"/>
        <w:jc w:val="center"/>
        <w:rPr>
          <w:rFonts w:ascii="Times New Roman" w:hAnsi="Times New Roman"/>
          <w:sz w:val="13"/>
        </w:rPr>
      </w:pPr>
      <w:proofErr w:type="gramStart"/>
      <w:r>
        <w:rPr>
          <w:rFonts w:ascii="Times New Roman" w:hAnsi="Times New Roman"/>
          <w:i/>
          <w:spacing w:val="-2"/>
          <w:w w:val="105"/>
          <w:position w:val="6"/>
          <w:sz w:val="24"/>
        </w:rPr>
        <w:t>а</w:t>
      </w:r>
      <w:proofErr w:type="spellStart"/>
      <w:r>
        <w:rPr>
          <w:rFonts w:ascii="Times New Roman" w:hAnsi="Times New Roman"/>
          <w:spacing w:val="-2"/>
          <w:w w:val="105"/>
          <w:sz w:val="13"/>
        </w:rPr>
        <w:t>з.ср</w:t>
      </w:r>
      <w:proofErr w:type="spellEnd"/>
      <w:proofErr w:type="gramEnd"/>
    </w:p>
    <w:p w14:paraId="10B886AD" w14:textId="77777777" w:rsidR="00633CC7" w:rsidRDefault="00633CC7">
      <w:pPr>
        <w:pStyle w:val="a3"/>
        <w:spacing w:before="3"/>
        <w:ind w:left="0"/>
        <w:rPr>
          <w:rFonts w:ascii="Times New Roman"/>
          <w:sz w:val="20"/>
        </w:rPr>
      </w:pPr>
    </w:p>
    <w:p w14:paraId="1213579E" w14:textId="77777777" w:rsidR="00633CC7" w:rsidRDefault="00633CC7">
      <w:pPr>
        <w:rPr>
          <w:rFonts w:ascii="Times New Roman"/>
          <w:sz w:val="20"/>
        </w:rPr>
        <w:sectPr w:rsidR="00633CC7">
          <w:pgSz w:w="11910" w:h="16840"/>
          <w:pgMar w:top="1080" w:right="680" w:bottom="280" w:left="1560" w:header="720" w:footer="720" w:gutter="0"/>
          <w:cols w:space="720"/>
        </w:sectPr>
      </w:pPr>
    </w:p>
    <w:p w14:paraId="0B1507CB" w14:textId="77777777" w:rsidR="00633CC7" w:rsidRDefault="001A5731">
      <w:pPr>
        <w:pStyle w:val="a3"/>
        <w:spacing w:before="104"/>
        <w:ind w:left="0"/>
        <w:jc w:val="right"/>
      </w:pPr>
      <w:r>
        <w:rPr>
          <w:spacing w:val="-5"/>
        </w:rPr>
        <w:t>где</w:t>
      </w:r>
    </w:p>
    <w:p w14:paraId="40D89D7C" w14:textId="77777777" w:rsidR="00633CC7" w:rsidRDefault="001A5731">
      <w:pPr>
        <w:spacing w:before="90"/>
        <w:ind w:left="72"/>
        <w:rPr>
          <w:rFonts w:ascii="Times New Roman" w:hAnsi="Times New Roman"/>
          <w:sz w:val="14"/>
        </w:rPr>
      </w:pPr>
      <w:r>
        <w:br w:type="column"/>
      </w:r>
      <w:r>
        <w:rPr>
          <w:rFonts w:ascii="Times New Roman" w:hAnsi="Times New Roman"/>
          <w:i/>
          <w:spacing w:val="-5"/>
          <w:position w:val="6"/>
          <w:sz w:val="24"/>
        </w:rPr>
        <w:t>а</w:t>
      </w:r>
      <w:proofErr w:type="spellStart"/>
      <w:r>
        <w:rPr>
          <w:rFonts w:ascii="Times New Roman" w:hAnsi="Times New Roman"/>
          <w:spacing w:val="-5"/>
          <w:sz w:val="14"/>
        </w:rPr>
        <w:t>кр</w:t>
      </w:r>
      <w:proofErr w:type="spellEnd"/>
    </w:p>
    <w:p w14:paraId="511E745D" w14:textId="77777777" w:rsidR="00633CC7" w:rsidRDefault="001A5731">
      <w:pPr>
        <w:pStyle w:val="a4"/>
        <w:numPr>
          <w:ilvl w:val="0"/>
          <w:numId w:val="54"/>
        </w:numPr>
        <w:tabs>
          <w:tab w:val="left" w:pos="232"/>
        </w:tabs>
        <w:spacing w:before="104"/>
        <w:ind w:left="231" w:hanging="145"/>
        <w:jc w:val="left"/>
      </w:pPr>
      <w:r>
        <w:rPr>
          <w:spacing w:val="-1"/>
        </w:rPr>
        <w:br w:type="column"/>
      </w:r>
      <w:r>
        <w:t>минимальное</w:t>
      </w:r>
      <w:r>
        <w:rPr>
          <w:spacing w:val="17"/>
        </w:rPr>
        <w:t xml:space="preserve"> </w:t>
      </w:r>
      <w:r>
        <w:t>значение</w:t>
      </w:r>
      <w:r>
        <w:rPr>
          <w:spacing w:val="18"/>
        </w:rPr>
        <w:t xml:space="preserve"> </w:t>
      </w:r>
      <w:r>
        <w:t>по</w:t>
      </w:r>
      <w:r>
        <w:rPr>
          <w:spacing w:val="21"/>
        </w:rPr>
        <w:t xml:space="preserve"> </w:t>
      </w:r>
      <w:r>
        <w:t>абсолютной</w:t>
      </w:r>
      <w:r>
        <w:rPr>
          <w:spacing w:val="20"/>
        </w:rPr>
        <w:t xml:space="preserve"> </w:t>
      </w:r>
      <w:r>
        <w:t>величине</w:t>
      </w:r>
      <w:r>
        <w:rPr>
          <w:spacing w:val="18"/>
        </w:rPr>
        <w:t xml:space="preserve"> </w:t>
      </w:r>
      <w:r>
        <w:t>отрицательного</w:t>
      </w:r>
      <w:r>
        <w:rPr>
          <w:spacing w:val="19"/>
        </w:rPr>
        <w:t xml:space="preserve"> </w:t>
      </w:r>
      <w:r>
        <w:t>ускорения,</w:t>
      </w:r>
      <w:r>
        <w:rPr>
          <w:spacing w:val="18"/>
        </w:rPr>
        <w:t xml:space="preserve"> </w:t>
      </w:r>
      <w:r>
        <w:rPr>
          <w:spacing w:val="-5"/>
        </w:rPr>
        <w:t>при</w:t>
      </w:r>
    </w:p>
    <w:p w14:paraId="1862F738" w14:textId="77777777" w:rsidR="00633CC7" w:rsidRDefault="00633CC7">
      <w:pPr>
        <w:sectPr w:rsidR="00633CC7">
          <w:type w:val="continuous"/>
          <w:pgSz w:w="11910" w:h="16840"/>
          <w:pgMar w:top="1340" w:right="680" w:bottom="280" w:left="1560" w:header="720" w:footer="720" w:gutter="0"/>
          <w:cols w:num="3" w:space="720" w:equalWidth="0">
            <w:col w:w="992" w:space="40"/>
            <w:col w:w="332" w:space="39"/>
            <w:col w:w="8267"/>
          </w:cols>
        </w:sectPr>
      </w:pPr>
    </w:p>
    <w:p w14:paraId="27B2D43F" w14:textId="77777777" w:rsidR="00633CC7" w:rsidRDefault="001A5731">
      <w:pPr>
        <w:pStyle w:val="a3"/>
        <w:spacing w:before="45"/>
        <w:ind w:left="142"/>
      </w:pPr>
      <w:r>
        <w:t>котором</w:t>
      </w:r>
      <w:r>
        <w:rPr>
          <w:spacing w:val="-8"/>
        </w:rPr>
        <w:t xml:space="preserve"> </w:t>
      </w:r>
      <w:r>
        <w:t>предотвращается</w:t>
      </w:r>
      <w:r>
        <w:rPr>
          <w:spacing w:val="-7"/>
        </w:rPr>
        <w:t xml:space="preserve"> </w:t>
      </w:r>
      <w:r>
        <w:rPr>
          <w:spacing w:val="-4"/>
        </w:rPr>
        <w:t>ДТП;</w:t>
      </w:r>
    </w:p>
    <w:p w14:paraId="12853182" w14:textId="77777777" w:rsidR="00633CC7" w:rsidRDefault="001A5731">
      <w:pPr>
        <w:pStyle w:val="a3"/>
        <w:spacing w:before="19"/>
        <w:ind w:left="718"/>
      </w:pPr>
      <w:r>
        <w:rPr>
          <w:rFonts w:ascii="Times New Roman" w:hAnsi="Times New Roman"/>
          <w:i/>
          <w:sz w:val="24"/>
        </w:rPr>
        <w:t>а</w:t>
      </w:r>
      <w:r>
        <w:rPr>
          <w:rFonts w:ascii="Times New Roman" w:hAnsi="Times New Roman"/>
          <w:position w:val="-5"/>
          <w:sz w:val="14"/>
        </w:rPr>
        <w:t>з</w:t>
      </w:r>
      <w:r>
        <w:rPr>
          <w:rFonts w:ascii="Times New Roman" w:hAnsi="Times New Roman"/>
          <w:spacing w:val="55"/>
          <w:position w:val="-5"/>
          <w:sz w:val="14"/>
        </w:rPr>
        <w:t xml:space="preserve"> </w:t>
      </w:r>
      <w:r>
        <w:t>-</w:t>
      </w:r>
      <w:r>
        <w:rPr>
          <w:spacing w:val="-4"/>
        </w:rPr>
        <w:t xml:space="preserve"> </w:t>
      </w:r>
      <w:r>
        <w:t>максимальное</w:t>
      </w:r>
      <w:r>
        <w:rPr>
          <w:spacing w:val="-5"/>
        </w:rPr>
        <w:t xml:space="preserve"> </w:t>
      </w:r>
      <w:r>
        <w:t>значение</w:t>
      </w:r>
      <w:r>
        <w:rPr>
          <w:spacing w:val="-3"/>
        </w:rPr>
        <w:t xml:space="preserve"> </w:t>
      </w:r>
      <w:r>
        <w:t>по</w:t>
      </w:r>
      <w:r>
        <w:rPr>
          <w:spacing w:val="-2"/>
        </w:rPr>
        <w:t xml:space="preserve"> </w:t>
      </w:r>
      <w:r>
        <w:t>абсолютной</w:t>
      </w:r>
      <w:r>
        <w:rPr>
          <w:spacing w:val="-3"/>
        </w:rPr>
        <w:t xml:space="preserve"> </w:t>
      </w:r>
      <w:r>
        <w:t>величине</w:t>
      </w:r>
      <w:r>
        <w:rPr>
          <w:spacing w:val="-3"/>
        </w:rPr>
        <w:t xml:space="preserve"> </w:t>
      </w:r>
      <w:r>
        <w:t>отрицательного</w:t>
      </w:r>
      <w:r>
        <w:rPr>
          <w:spacing w:val="-3"/>
        </w:rPr>
        <w:t xml:space="preserve"> </w:t>
      </w:r>
      <w:r>
        <w:t>ускорения,</w:t>
      </w:r>
      <w:r>
        <w:rPr>
          <w:spacing w:val="-5"/>
        </w:rPr>
        <w:t xml:space="preserve"> </w:t>
      </w:r>
      <w:r>
        <w:t>с</w:t>
      </w:r>
      <w:r>
        <w:rPr>
          <w:spacing w:val="-6"/>
        </w:rPr>
        <w:t xml:space="preserve"> </w:t>
      </w:r>
      <w:r>
        <w:rPr>
          <w:spacing w:val="-2"/>
        </w:rPr>
        <w:t>которым</w:t>
      </w:r>
    </w:p>
    <w:p w14:paraId="1AC8F9AF" w14:textId="77777777" w:rsidR="00633CC7" w:rsidRDefault="001A5731">
      <w:pPr>
        <w:pStyle w:val="a3"/>
        <w:spacing w:before="27" w:line="226" w:lineRule="exact"/>
        <w:ind w:left="142"/>
      </w:pPr>
      <w:r>
        <w:t>может</w:t>
      </w:r>
      <w:r>
        <w:rPr>
          <w:spacing w:val="-6"/>
        </w:rPr>
        <w:t xml:space="preserve"> </w:t>
      </w:r>
      <w:r>
        <w:t>двигаться</w:t>
      </w:r>
      <w:r>
        <w:rPr>
          <w:spacing w:val="-6"/>
        </w:rPr>
        <w:t xml:space="preserve"> </w:t>
      </w:r>
      <w:r>
        <w:t>автомобиль</w:t>
      </w:r>
      <w:r>
        <w:rPr>
          <w:spacing w:val="-5"/>
        </w:rPr>
        <w:t xml:space="preserve"> </w:t>
      </w:r>
      <w:r>
        <w:t>в</w:t>
      </w:r>
      <w:r>
        <w:rPr>
          <w:spacing w:val="-5"/>
        </w:rPr>
        <w:t xml:space="preserve"> </w:t>
      </w:r>
      <w:r>
        <w:t>данных</w:t>
      </w:r>
      <w:r>
        <w:rPr>
          <w:spacing w:val="-7"/>
        </w:rPr>
        <w:t xml:space="preserve"> </w:t>
      </w:r>
      <w:r>
        <w:t>дорожных</w:t>
      </w:r>
      <w:r>
        <w:rPr>
          <w:spacing w:val="-5"/>
        </w:rPr>
        <w:t xml:space="preserve"> </w:t>
      </w:r>
      <w:r>
        <w:rPr>
          <w:spacing w:val="-2"/>
        </w:rPr>
        <w:t>условиях.</w:t>
      </w:r>
    </w:p>
    <w:p w14:paraId="2B1F5D8E" w14:textId="77777777" w:rsidR="00633CC7" w:rsidRDefault="001A5731">
      <w:pPr>
        <w:pStyle w:val="a3"/>
        <w:tabs>
          <w:tab w:val="left" w:pos="2779"/>
          <w:tab w:val="left" w:pos="4264"/>
          <w:tab w:val="left" w:pos="5241"/>
          <w:tab w:val="left" w:pos="6445"/>
          <w:tab w:val="left" w:pos="6897"/>
          <w:tab w:val="left" w:pos="7465"/>
          <w:tab w:val="left" w:pos="8312"/>
        </w:tabs>
        <w:spacing w:line="317" w:lineRule="exact"/>
        <w:ind w:left="681"/>
      </w:pPr>
      <w:r>
        <w:rPr>
          <w:spacing w:val="-2"/>
        </w:rPr>
        <w:t>Сформулированное</w:t>
      </w:r>
      <w:r>
        <w:tab/>
      </w:r>
      <w:r>
        <w:rPr>
          <w:spacing w:val="-2"/>
        </w:rPr>
        <w:t>определение</w:t>
      </w:r>
      <w:r>
        <w:tab/>
      </w:r>
      <w:r>
        <w:rPr>
          <w:spacing w:val="-2"/>
        </w:rPr>
        <w:t>степени</w:t>
      </w:r>
      <w:r>
        <w:tab/>
      </w:r>
      <w:r>
        <w:rPr>
          <w:spacing w:val="-2"/>
        </w:rPr>
        <w:t>опасности</w:t>
      </w:r>
      <w:r>
        <w:tab/>
      </w:r>
      <w:r>
        <w:rPr>
          <w:rFonts w:ascii="Symbol" w:hAnsi="Symbol"/>
          <w:i/>
          <w:spacing w:val="-10"/>
          <w:position w:val="6"/>
          <w:sz w:val="24"/>
        </w:rPr>
        <w:t></w:t>
      </w:r>
      <w:r>
        <w:rPr>
          <w:rFonts w:ascii="Times New Roman" w:hAnsi="Times New Roman"/>
          <w:position w:val="6"/>
          <w:sz w:val="24"/>
        </w:rPr>
        <w:tab/>
      </w:r>
      <w:r>
        <w:rPr>
          <w:spacing w:val="-5"/>
        </w:rPr>
        <w:t>для</w:t>
      </w:r>
      <w:r>
        <w:tab/>
      </w:r>
      <w:r>
        <w:rPr>
          <w:spacing w:val="-2"/>
        </w:rPr>
        <w:t>случая</w:t>
      </w:r>
      <w:r>
        <w:tab/>
      </w:r>
      <w:r>
        <w:rPr>
          <w:spacing w:val="-2"/>
        </w:rPr>
        <w:t>торможения</w:t>
      </w:r>
    </w:p>
    <w:p w14:paraId="6D54E627" w14:textId="77777777" w:rsidR="00633CC7" w:rsidRDefault="001A5731">
      <w:pPr>
        <w:pStyle w:val="a3"/>
        <w:ind w:left="142"/>
      </w:pPr>
      <w:r>
        <w:t>применяется в качестве показателя опасности конфликтной ситуации также для других маневров, направленных на предотвращение ДТП (изменение направления движения, разгон, и т.д.).</w:t>
      </w:r>
    </w:p>
    <w:p w14:paraId="6D0E50A3" w14:textId="77777777" w:rsidR="00633CC7" w:rsidRDefault="00633CC7">
      <w:pPr>
        <w:sectPr w:rsidR="00633CC7">
          <w:type w:val="continuous"/>
          <w:pgSz w:w="11910" w:h="16840"/>
          <w:pgMar w:top="1340" w:right="680" w:bottom="280" w:left="1560" w:header="720" w:footer="720" w:gutter="0"/>
          <w:cols w:space="720"/>
        </w:sectPr>
      </w:pPr>
    </w:p>
    <w:p w14:paraId="593881C3" w14:textId="77777777" w:rsidR="00633CC7" w:rsidRDefault="001A5731">
      <w:pPr>
        <w:pStyle w:val="a3"/>
        <w:spacing w:before="31"/>
        <w:ind w:left="142" w:right="164" w:firstLine="539"/>
        <w:jc w:val="both"/>
      </w:pPr>
      <w:r>
        <w:lastRenderedPageBreak/>
        <w:t>П-12.3. Сущность метода конфликтных ситуаций заключается в следующем. В течение заданного периода наблюдений T за рассматриваемым участком дороги, на основе метода компьютерной имитации КС определяются степени опасности каждой из них.</w:t>
      </w:r>
    </w:p>
    <w:p w14:paraId="67D6FC1D" w14:textId="77777777" w:rsidR="00633CC7" w:rsidRDefault="001A5731">
      <w:pPr>
        <w:pStyle w:val="a3"/>
        <w:spacing w:before="1"/>
        <w:ind w:left="681"/>
        <w:jc w:val="both"/>
      </w:pPr>
      <w:r>
        <w:t>Для</w:t>
      </w:r>
      <w:r>
        <w:rPr>
          <w:spacing w:val="-8"/>
        </w:rPr>
        <w:t xml:space="preserve"> </w:t>
      </w:r>
      <w:r>
        <w:t>оценки</w:t>
      </w:r>
      <w:r>
        <w:rPr>
          <w:spacing w:val="-8"/>
        </w:rPr>
        <w:t xml:space="preserve"> </w:t>
      </w:r>
      <w:r>
        <w:t>опасности</w:t>
      </w:r>
      <w:r>
        <w:rPr>
          <w:spacing w:val="-5"/>
        </w:rPr>
        <w:t xml:space="preserve"> </w:t>
      </w:r>
      <w:r>
        <w:t>движения</w:t>
      </w:r>
      <w:r>
        <w:rPr>
          <w:spacing w:val="-5"/>
        </w:rPr>
        <w:t xml:space="preserve"> </w:t>
      </w:r>
      <w:r>
        <w:t>предлагается</w:t>
      </w:r>
      <w:r>
        <w:rPr>
          <w:spacing w:val="-6"/>
        </w:rPr>
        <w:t xml:space="preserve"> </w:t>
      </w:r>
      <w:r>
        <w:t>использовать</w:t>
      </w:r>
      <w:r>
        <w:rPr>
          <w:spacing w:val="-9"/>
        </w:rPr>
        <w:t xml:space="preserve"> </w:t>
      </w:r>
      <w:r>
        <w:t>следующие</w:t>
      </w:r>
      <w:r>
        <w:rPr>
          <w:spacing w:val="-4"/>
        </w:rPr>
        <w:t xml:space="preserve"> </w:t>
      </w:r>
      <w:r>
        <w:rPr>
          <w:spacing w:val="-2"/>
        </w:rPr>
        <w:t>показатели.</w:t>
      </w:r>
    </w:p>
    <w:p w14:paraId="3D92E26A" w14:textId="77777777" w:rsidR="00633CC7" w:rsidRDefault="001A5731">
      <w:pPr>
        <w:pStyle w:val="a3"/>
        <w:ind w:left="142" w:right="165" w:firstLine="539"/>
        <w:jc w:val="both"/>
      </w:pPr>
      <w:r>
        <w:pict w14:anchorId="512BF063">
          <v:shape id="docshape105" o:spid="_x0000_s1032" type="#_x0000_t202" style="position:absolute;left:0;text-align:left;margin-left:301.8pt;margin-top:41.15pt;width:3.55pt;height:7.65pt;z-index:-15530496;mso-wrap-distance-left:0;mso-wrap-distance-right:0;mso-position-horizontal-relative:page" filled="f" stroked="f">
            <v:textbox inset="0,0,0,0">
              <w:txbxContent>
                <w:p w14:paraId="2BC0C170" w14:textId="77777777" w:rsidR="00633CC7" w:rsidRDefault="001A5731">
                  <w:pPr>
                    <w:spacing w:before="1"/>
                    <w:rPr>
                      <w:rFonts w:ascii="Times New Roman"/>
                      <w:i/>
                      <w:sz w:val="13"/>
                    </w:rPr>
                  </w:pPr>
                  <w:r>
                    <w:rPr>
                      <w:rFonts w:ascii="Times New Roman"/>
                      <w:i/>
                      <w:w w:val="107"/>
                      <w:sz w:val="13"/>
                    </w:rPr>
                    <w:t>n</w:t>
                  </w:r>
                </w:p>
              </w:txbxContent>
            </v:textbox>
            <w10:wrap type="topAndBottom" anchorx="page"/>
          </v:shape>
        </w:pict>
      </w:r>
      <w:r>
        <w:t xml:space="preserve">П-12.3.1. В качестве основного показателя степени опасности предлагается принять </w:t>
      </w:r>
      <w:r>
        <w:rPr>
          <w:spacing w:val="-2"/>
        </w:rPr>
        <w:t>величину:</w:t>
      </w:r>
    </w:p>
    <w:p w14:paraId="4704DC57" w14:textId="77777777" w:rsidR="00633CC7" w:rsidRDefault="00633CC7">
      <w:pPr>
        <w:pStyle w:val="a3"/>
        <w:spacing w:before="6"/>
        <w:ind w:left="0"/>
        <w:rPr>
          <w:sz w:val="21"/>
        </w:rPr>
      </w:pPr>
    </w:p>
    <w:p w14:paraId="2085DBA9" w14:textId="77777777" w:rsidR="00633CC7" w:rsidRDefault="001A5731">
      <w:pPr>
        <w:spacing w:line="340" w:lineRule="exact"/>
        <w:ind w:left="13"/>
        <w:jc w:val="center"/>
      </w:pPr>
      <w:r>
        <w:rPr>
          <w:rFonts w:ascii="Times New Roman" w:hAnsi="Times New Roman"/>
          <w:i/>
          <w:sz w:val="24"/>
        </w:rPr>
        <w:t>S</w:t>
      </w:r>
      <w:r>
        <w:rPr>
          <w:rFonts w:ascii="Times New Roman" w:hAnsi="Times New Roman"/>
          <w:position w:val="-5"/>
          <w:sz w:val="13"/>
        </w:rPr>
        <w:t>a</w:t>
      </w:r>
      <w:r>
        <w:rPr>
          <w:rFonts w:ascii="Times New Roman" w:hAnsi="Times New Roman"/>
          <w:spacing w:val="58"/>
          <w:position w:val="-5"/>
          <w:sz w:val="13"/>
        </w:rPr>
        <w:t xml:space="preserve"> </w:t>
      </w:r>
      <w:r>
        <w:rPr>
          <w:rFonts w:ascii="Symbol" w:hAnsi="Symbol"/>
          <w:sz w:val="24"/>
        </w:rPr>
        <w:t></w:t>
      </w:r>
      <w:r>
        <w:rPr>
          <w:rFonts w:ascii="Times New Roman" w:hAnsi="Times New Roman"/>
          <w:spacing w:val="-5"/>
          <w:sz w:val="24"/>
        </w:rPr>
        <w:t xml:space="preserve"> </w:t>
      </w:r>
      <w:r>
        <w:rPr>
          <w:rFonts w:ascii="Symbol" w:hAnsi="Symbol"/>
          <w:spacing w:val="10"/>
          <w:position w:val="-4"/>
          <w:sz w:val="35"/>
        </w:rPr>
        <w:t></w:t>
      </w:r>
      <w:r>
        <w:rPr>
          <w:rFonts w:ascii="Symbol" w:hAnsi="Symbol"/>
          <w:i/>
          <w:spacing w:val="10"/>
          <w:sz w:val="25"/>
        </w:rPr>
        <w:t></w:t>
      </w:r>
      <w:proofErr w:type="gramStart"/>
      <w:r>
        <w:rPr>
          <w:rFonts w:ascii="Times New Roman" w:hAnsi="Times New Roman"/>
          <w:i/>
          <w:spacing w:val="10"/>
          <w:position w:val="-5"/>
          <w:sz w:val="13"/>
        </w:rPr>
        <w:t>i</w:t>
      </w:r>
      <w:r>
        <w:rPr>
          <w:rFonts w:ascii="Times New Roman" w:hAnsi="Times New Roman"/>
          <w:i/>
          <w:spacing w:val="33"/>
          <w:position w:val="-5"/>
          <w:sz w:val="13"/>
        </w:rPr>
        <w:t xml:space="preserve"> </w:t>
      </w:r>
      <w:r>
        <w:t>,</w:t>
      </w:r>
      <w:proofErr w:type="gramEnd"/>
      <w:r>
        <w:rPr>
          <w:spacing w:val="3"/>
        </w:rPr>
        <w:t xml:space="preserve"> </w:t>
      </w:r>
      <w:r>
        <w:t>(П-</w:t>
      </w:r>
      <w:r>
        <w:rPr>
          <w:spacing w:val="-4"/>
        </w:rPr>
        <w:t>12.2)</w:t>
      </w:r>
    </w:p>
    <w:p w14:paraId="4A48A501" w14:textId="77777777" w:rsidR="00633CC7" w:rsidRDefault="001A5731">
      <w:pPr>
        <w:spacing w:line="143" w:lineRule="exact"/>
        <w:ind w:left="3" w:right="635"/>
        <w:jc w:val="center"/>
        <w:rPr>
          <w:rFonts w:ascii="Times New Roman" w:hAnsi="Times New Roman"/>
          <w:sz w:val="13"/>
        </w:rPr>
      </w:pPr>
      <w:r>
        <w:rPr>
          <w:rFonts w:ascii="Times New Roman" w:hAnsi="Times New Roman"/>
          <w:i/>
          <w:spacing w:val="-5"/>
          <w:w w:val="105"/>
          <w:sz w:val="13"/>
        </w:rPr>
        <w:t>i</w:t>
      </w:r>
      <w:r>
        <w:rPr>
          <w:rFonts w:ascii="Symbol" w:hAnsi="Symbol"/>
          <w:spacing w:val="-5"/>
          <w:w w:val="105"/>
          <w:sz w:val="13"/>
        </w:rPr>
        <w:t></w:t>
      </w:r>
      <w:r>
        <w:rPr>
          <w:rFonts w:ascii="Times New Roman" w:hAnsi="Times New Roman"/>
          <w:spacing w:val="-5"/>
          <w:w w:val="105"/>
          <w:sz w:val="13"/>
        </w:rPr>
        <w:t>1</w:t>
      </w:r>
    </w:p>
    <w:p w14:paraId="5FEF038F" w14:textId="77777777" w:rsidR="00633CC7" w:rsidRDefault="00633CC7">
      <w:pPr>
        <w:pStyle w:val="a3"/>
        <w:spacing w:before="11"/>
        <w:ind w:left="0"/>
        <w:rPr>
          <w:rFonts w:ascii="Times New Roman"/>
          <w:sz w:val="18"/>
        </w:rPr>
      </w:pPr>
    </w:p>
    <w:p w14:paraId="6F6869E0" w14:textId="77777777" w:rsidR="00633CC7" w:rsidRDefault="00633CC7">
      <w:pPr>
        <w:rPr>
          <w:rFonts w:ascii="Times New Roman"/>
          <w:sz w:val="18"/>
        </w:rPr>
        <w:sectPr w:rsidR="00633CC7">
          <w:pgSz w:w="11910" w:h="16840"/>
          <w:pgMar w:top="1080" w:right="680" w:bottom="280" w:left="1560" w:header="720" w:footer="720" w:gutter="0"/>
          <w:cols w:space="720"/>
        </w:sectPr>
      </w:pPr>
    </w:p>
    <w:p w14:paraId="13B2A9EB" w14:textId="77777777" w:rsidR="00633CC7" w:rsidRDefault="001A5731">
      <w:pPr>
        <w:spacing w:before="91"/>
        <w:ind w:left="681"/>
        <w:rPr>
          <w:rFonts w:ascii="Times New Roman" w:hAnsi="Times New Roman"/>
          <w:sz w:val="14"/>
        </w:rPr>
      </w:pPr>
      <w:r>
        <w:t>где</w:t>
      </w:r>
      <w:r>
        <w:rPr>
          <w:spacing w:val="38"/>
        </w:rPr>
        <w:t xml:space="preserve"> </w:t>
      </w:r>
      <w:r>
        <w:rPr>
          <w:rFonts w:ascii="Times New Roman" w:hAnsi="Times New Roman"/>
          <w:i/>
          <w:spacing w:val="-7"/>
          <w:sz w:val="24"/>
        </w:rPr>
        <w:t>S</w:t>
      </w:r>
      <w:r>
        <w:rPr>
          <w:rFonts w:ascii="Times New Roman" w:hAnsi="Times New Roman"/>
          <w:spacing w:val="-7"/>
          <w:position w:val="-5"/>
          <w:sz w:val="14"/>
        </w:rPr>
        <w:t>a</w:t>
      </w:r>
    </w:p>
    <w:p w14:paraId="482D5371" w14:textId="77777777" w:rsidR="00633CC7" w:rsidRDefault="001A5731">
      <w:pPr>
        <w:pStyle w:val="a4"/>
        <w:numPr>
          <w:ilvl w:val="0"/>
          <w:numId w:val="54"/>
        </w:numPr>
        <w:tabs>
          <w:tab w:val="left" w:pos="182"/>
        </w:tabs>
        <w:spacing w:before="104"/>
        <w:ind w:left="181" w:hanging="119"/>
        <w:jc w:val="left"/>
      </w:pPr>
      <w:r>
        <w:br w:type="column"/>
      </w:r>
      <w:r>
        <w:t>абсолютная</w:t>
      </w:r>
      <w:r>
        <w:rPr>
          <w:spacing w:val="-7"/>
        </w:rPr>
        <w:t xml:space="preserve"> </w:t>
      </w:r>
      <w:r>
        <w:t>степень</w:t>
      </w:r>
      <w:r>
        <w:rPr>
          <w:spacing w:val="-8"/>
        </w:rPr>
        <w:t xml:space="preserve"> </w:t>
      </w:r>
      <w:r>
        <w:t>опасности</w:t>
      </w:r>
      <w:r>
        <w:rPr>
          <w:spacing w:val="-6"/>
        </w:rPr>
        <w:t xml:space="preserve"> </w:t>
      </w:r>
      <w:r>
        <w:t>дорожных</w:t>
      </w:r>
      <w:r>
        <w:rPr>
          <w:spacing w:val="-5"/>
        </w:rPr>
        <w:t xml:space="preserve"> </w:t>
      </w:r>
      <w:r>
        <w:t>условий</w:t>
      </w:r>
      <w:r>
        <w:rPr>
          <w:spacing w:val="-4"/>
        </w:rPr>
        <w:t xml:space="preserve"> </w:t>
      </w:r>
      <w:r>
        <w:t>на</w:t>
      </w:r>
      <w:r>
        <w:rPr>
          <w:spacing w:val="-5"/>
        </w:rPr>
        <w:t xml:space="preserve"> </w:t>
      </w:r>
      <w:r>
        <w:t>данном</w:t>
      </w:r>
      <w:r>
        <w:rPr>
          <w:spacing w:val="-8"/>
        </w:rPr>
        <w:t xml:space="preserve"> </w:t>
      </w:r>
      <w:r>
        <w:t>участке</w:t>
      </w:r>
      <w:r>
        <w:rPr>
          <w:spacing w:val="-6"/>
        </w:rPr>
        <w:t xml:space="preserve"> </w:t>
      </w:r>
      <w:r>
        <w:rPr>
          <w:spacing w:val="-2"/>
        </w:rPr>
        <w:t>дороги;</w:t>
      </w:r>
    </w:p>
    <w:p w14:paraId="0DE7034D" w14:textId="77777777" w:rsidR="00633CC7" w:rsidRDefault="00633CC7">
      <w:pPr>
        <w:sectPr w:rsidR="00633CC7">
          <w:type w:val="continuous"/>
          <w:pgSz w:w="11910" w:h="16840"/>
          <w:pgMar w:top="1340" w:right="680" w:bottom="280" w:left="1560" w:header="720" w:footer="720" w:gutter="0"/>
          <w:cols w:num="2" w:space="720" w:equalWidth="0">
            <w:col w:w="1273" w:space="40"/>
            <w:col w:w="8357"/>
          </w:cols>
        </w:sectPr>
      </w:pPr>
    </w:p>
    <w:p w14:paraId="72764E00" w14:textId="66D9602A" w:rsidR="00633CC7" w:rsidRDefault="001A5731">
      <w:pPr>
        <w:pStyle w:val="a3"/>
        <w:spacing w:before="12"/>
        <w:ind w:left="142" w:firstLine="539"/>
      </w:pPr>
      <w:r>
        <w:t>n</w:t>
      </w:r>
      <w:r>
        <w:rPr>
          <w:spacing w:val="34"/>
        </w:rPr>
        <w:t xml:space="preserve"> </w:t>
      </w:r>
      <w:r>
        <w:t>-</w:t>
      </w:r>
      <w:r>
        <w:rPr>
          <w:spacing w:val="34"/>
        </w:rPr>
        <w:t xml:space="preserve"> </w:t>
      </w:r>
      <w:r>
        <w:t>число</w:t>
      </w:r>
      <w:r>
        <w:rPr>
          <w:spacing w:val="36"/>
        </w:rPr>
        <w:t xml:space="preserve"> </w:t>
      </w:r>
      <w:r>
        <w:t>КС,</w:t>
      </w:r>
      <w:r>
        <w:rPr>
          <w:spacing w:val="34"/>
        </w:rPr>
        <w:t xml:space="preserve"> </w:t>
      </w:r>
      <w:r>
        <w:t>произошедших</w:t>
      </w:r>
      <w:r>
        <w:rPr>
          <w:spacing w:val="35"/>
        </w:rPr>
        <w:t xml:space="preserve"> </w:t>
      </w:r>
      <w:r>
        <w:t>на</w:t>
      </w:r>
      <w:r>
        <w:rPr>
          <w:spacing w:val="34"/>
        </w:rPr>
        <w:t xml:space="preserve"> </w:t>
      </w:r>
      <w:r>
        <w:t>рассматриваемом</w:t>
      </w:r>
      <w:r>
        <w:rPr>
          <w:spacing w:val="34"/>
        </w:rPr>
        <w:t xml:space="preserve"> </w:t>
      </w:r>
      <w:r>
        <w:t>участке</w:t>
      </w:r>
      <w:r>
        <w:rPr>
          <w:spacing w:val="35"/>
        </w:rPr>
        <w:t xml:space="preserve"> </w:t>
      </w:r>
      <w:r>
        <w:t>дороги</w:t>
      </w:r>
      <w:r>
        <w:rPr>
          <w:spacing w:val="32"/>
        </w:rPr>
        <w:t xml:space="preserve"> </w:t>
      </w:r>
      <w:r>
        <w:t>при</w:t>
      </w:r>
      <w:r>
        <w:rPr>
          <w:spacing w:val="34"/>
        </w:rPr>
        <w:t xml:space="preserve"> </w:t>
      </w:r>
      <w:r>
        <w:t>заданных</w:t>
      </w:r>
      <w:r>
        <w:rPr>
          <w:spacing w:val="35"/>
        </w:rPr>
        <w:t xml:space="preserve"> </w:t>
      </w:r>
      <w:r>
        <w:t xml:space="preserve">условиях </w:t>
      </w:r>
      <w:r>
        <w:rPr>
          <w:spacing w:val="-2"/>
        </w:rPr>
        <w:t>движения;</w:t>
      </w:r>
    </w:p>
    <w:p w14:paraId="3F9B5C92" w14:textId="77777777" w:rsidR="00633CC7" w:rsidRDefault="001A5731">
      <w:pPr>
        <w:pStyle w:val="a3"/>
        <w:spacing w:before="4"/>
        <w:ind w:left="701"/>
      </w:pPr>
      <w:r>
        <w:rPr>
          <w:rFonts w:ascii="Symbol" w:hAnsi="Symbol"/>
          <w:i/>
          <w:sz w:val="25"/>
        </w:rPr>
        <w:t></w:t>
      </w:r>
      <w:r>
        <w:rPr>
          <w:rFonts w:ascii="Times New Roman" w:hAnsi="Times New Roman"/>
          <w:spacing w:val="-38"/>
          <w:sz w:val="25"/>
        </w:rPr>
        <w:t xml:space="preserve"> </w:t>
      </w:r>
      <w:r>
        <w:rPr>
          <w:rFonts w:ascii="Times New Roman" w:hAnsi="Times New Roman"/>
          <w:i/>
          <w:sz w:val="25"/>
          <w:vertAlign w:val="subscript"/>
        </w:rPr>
        <w:t>i</w:t>
      </w:r>
      <w:r>
        <w:rPr>
          <w:rFonts w:ascii="Times New Roman" w:hAnsi="Times New Roman"/>
          <w:i/>
          <w:spacing w:val="35"/>
          <w:sz w:val="25"/>
        </w:rPr>
        <w:t xml:space="preserve"> </w:t>
      </w:r>
      <w:r>
        <w:t>-</w:t>
      </w:r>
      <w:r>
        <w:rPr>
          <w:spacing w:val="-3"/>
        </w:rPr>
        <w:t xml:space="preserve"> </w:t>
      </w:r>
      <w:r>
        <w:t>опасность</w:t>
      </w:r>
      <w:r>
        <w:rPr>
          <w:spacing w:val="-4"/>
        </w:rPr>
        <w:t xml:space="preserve"> </w:t>
      </w:r>
      <w:r>
        <w:t>i-ой</w:t>
      </w:r>
      <w:r>
        <w:rPr>
          <w:spacing w:val="-5"/>
        </w:rPr>
        <w:t xml:space="preserve"> КС.</w:t>
      </w:r>
    </w:p>
    <w:p w14:paraId="463B2F92" w14:textId="77777777" w:rsidR="00633CC7" w:rsidRDefault="00633CC7">
      <w:pPr>
        <w:sectPr w:rsidR="00633CC7">
          <w:type w:val="continuous"/>
          <w:pgSz w:w="11910" w:h="16840"/>
          <w:pgMar w:top="1340" w:right="680" w:bottom="280" w:left="1560" w:header="720" w:footer="720" w:gutter="0"/>
          <w:cols w:space="720"/>
        </w:sectPr>
      </w:pPr>
    </w:p>
    <w:p w14:paraId="679CC868" w14:textId="77777777" w:rsidR="00633CC7" w:rsidRDefault="001A5731">
      <w:pPr>
        <w:pStyle w:val="a3"/>
        <w:spacing w:before="77"/>
        <w:ind w:left="681"/>
        <w:rPr>
          <w:rFonts w:ascii="Times New Roman" w:hAnsi="Times New Roman"/>
          <w:sz w:val="14"/>
        </w:rPr>
      </w:pPr>
      <w:r>
        <w:t>Показатель</w:t>
      </w:r>
      <w:r>
        <w:rPr>
          <w:spacing w:val="59"/>
        </w:rPr>
        <w:t xml:space="preserve"> </w:t>
      </w:r>
      <w:r>
        <w:rPr>
          <w:rFonts w:ascii="Times New Roman" w:hAnsi="Times New Roman"/>
          <w:i/>
          <w:spacing w:val="-5"/>
          <w:sz w:val="24"/>
        </w:rPr>
        <w:t>S</w:t>
      </w:r>
      <w:r>
        <w:rPr>
          <w:rFonts w:ascii="Times New Roman" w:hAnsi="Times New Roman"/>
          <w:spacing w:val="-5"/>
          <w:position w:val="-5"/>
          <w:sz w:val="14"/>
        </w:rPr>
        <w:t>a</w:t>
      </w:r>
    </w:p>
    <w:p w14:paraId="04C12BDB" w14:textId="77777777" w:rsidR="00633CC7" w:rsidRDefault="001A5731">
      <w:pPr>
        <w:pStyle w:val="a3"/>
        <w:spacing w:before="91"/>
        <w:ind w:left="88"/>
      </w:pPr>
      <w:r>
        <w:br w:type="column"/>
      </w:r>
      <w:r>
        <w:t>целесообразно</w:t>
      </w:r>
      <w:r>
        <w:rPr>
          <w:spacing w:val="15"/>
        </w:rPr>
        <w:t xml:space="preserve"> </w:t>
      </w:r>
      <w:r>
        <w:t>использовать</w:t>
      </w:r>
      <w:r>
        <w:rPr>
          <w:spacing w:val="18"/>
        </w:rPr>
        <w:t xml:space="preserve"> </w:t>
      </w:r>
      <w:r>
        <w:t>для</w:t>
      </w:r>
      <w:r>
        <w:rPr>
          <w:spacing w:val="18"/>
        </w:rPr>
        <w:t xml:space="preserve"> </w:t>
      </w:r>
      <w:r>
        <w:t>сравнительной</w:t>
      </w:r>
      <w:r>
        <w:rPr>
          <w:spacing w:val="18"/>
        </w:rPr>
        <w:t xml:space="preserve"> </w:t>
      </w:r>
      <w:r>
        <w:t>оценки</w:t>
      </w:r>
      <w:r>
        <w:rPr>
          <w:spacing w:val="18"/>
        </w:rPr>
        <w:t xml:space="preserve"> </w:t>
      </w:r>
      <w:r>
        <w:t>степени</w:t>
      </w:r>
      <w:r>
        <w:rPr>
          <w:spacing w:val="18"/>
        </w:rPr>
        <w:t xml:space="preserve"> </w:t>
      </w:r>
      <w:r>
        <w:rPr>
          <w:spacing w:val="-2"/>
        </w:rPr>
        <w:t>опасности</w:t>
      </w:r>
    </w:p>
    <w:p w14:paraId="01BC1D85" w14:textId="77777777" w:rsidR="00633CC7" w:rsidRDefault="00633CC7">
      <w:pPr>
        <w:sectPr w:rsidR="00633CC7">
          <w:type w:val="continuous"/>
          <w:pgSz w:w="11910" w:h="16840"/>
          <w:pgMar w:top="1340" w:right="680" w:bottom="280" w:left="1560" w:header="720" w:footer="720" w:gutter="0"/>
          <w:cols w:num="2" w:space="720" w:equalWidth="0">
            <w:col w:w="2060" w:space="40"/>
            <w:col w:w="7570"/>
          </w:cols>
        </w:sectPr>
      </w:pPr>
    </w:p>
    <w:p w14:paraId="28C52A32" w14:textId="77777777" w:rsidR="00633CC7" w:rsidRDefault="001A5731">
      <w:pPr>
        <w:pStyle w:val="a3"/>
        <w:spacing w:before="43"/>
        <w:ind w:left="142"/>
      </w:pPr>
      <w:r>
        <w:t>различных</w:t>
      </w:r>
      <w:r>
        <w:rPr>
          <w:spacing w:val="34"/>
        </w:rPr>
        <w:t xml:space="preserve"> </w:t>
      </w:r>
      <w:r>
        <w:t>участков</w:t>
      </w:r>
      <w:r>
        <w:rPr>
          <w:spacing w:val="37"/>
        </w:rPr>
        <w:t xml:space="preserve"> </w:t>
      </w:r>
      <w:r>
        <w:t>дорог</w:t>
      </w:r>
      <w:r>
        <w:rPr>
          <w:spacing w:val="36"/>
        </w:rPr>
        <w:t xml:space="preserve"> </w:t>
      </w:r>
      <w:r>
        <w:t>за</w:t>
      </w:r>
      <w:r>
        <w:rPr>
          <w:spacing w:val="37"/>
        </w:rPr>
        <w:t xml:space="preserve"> </w:t>
      </w:r>
      <w:r>
        <w:t>равные</w:t>
      </w:r>
      <w:r>
        <w:rPr>
          <w:spacing w:val="35"/>
        </w:rPr>
        <w:t xml:space="preserve"> </w:t>
      </w:r>
      <w:r>
        <w:t>промежутки</w:t>
      </w:r>
      <w:r>
        <w:rPr>
          <w:spacing w:val="38"/>
        </w:rPr>
        <w:t xml:space="preserve"> </w:t>
      </w:r>
      <w:r>
        <w:t>времени.</w:t>
      </w:r>
      <w:r>
        <w:rPr>
          <w:spacing w:val="37"/>
        </w:rPr>
        <w:t xml:space="preserve"> </w:t>
      </w:r>
      <w:r>
        <w:t>Как</w:t>
      </w:r>
      <w:r>
        <w:rPr>
          <w:spacing w:val="36"/>
        </w:rPr>
        <w:t xml:space="preserve"> </w:t>
      </w:r>
      <w:r>
        <w:t>следует</w:t>
      </w:r>
      <w:r>
        <w:rPr>
          <w:spacing w:val="34"/>
        </w:rPr>
        <w:t xml:space="preserve"> </w:t>
      </w:r>
      <w:r>
        <w:t>из</w:t>
      </w:r>
      <w:r>
        <w:rPr>
          <w:spacing w:val="36"/>
        </w:rPr>
        <w:t xml:space="preserve"> </w:t>
      </w:r>
      <w:r>
        <w:t>определения,</w:t>
      </w:r>
      <w:r>
        <w:rPr>
          <w:spacing w:val="76"/>
        </w:rPr>
        <w:t xml:space="preserve"> </w:t>
      </w:r>
      <w:proofErr w:type="gramStart"/>
      <w:r>
        <w:rPr>
          <w:rFonts w:ascii="Times New Roman" w:hAnsi="Times New Roman"/>
          <w:i/>
          <w:sz w:val="24"/>
        </w:rPr>
        <w:t>S</w:t>
      </w:r>
      <w:r>
        <w:rPr>
          <w:rFonts w:ascii="Times New Roman" w:hAnsi="Times New Roman"/>
          <w:position w:val="-5"/>
          <w:sz w:val="14"/>
        </w:rPr>
        <w:t>a</w:t>
      </w:r>
      <w:r>
        <w:rPr>
          <w:rFonts w:ascii="Times New Roman" w:hAnsi="Times New Roman"/>
          <w:spacing w:val="36"/>
          <w:position w:val="-5"/>
          <w:sz w:val="14"/>
        </w:rPr>
        <w:t xml:space="preserve">  </w:t>
      </w:r>
      <w:r>
        <w:rPr>
          <w:spacing w:val="-10"/>
        </w:rPr>
        <w:t>в</w:t>
      </w:r>
      <w:proofErr w:type="gramEnd"/>
    </w:p>
    <w:p w14:paraId="2EF08075" w14:textId="77777777" w:rsidR="00633CC7" w:rsidRDefault="001A5731">
      <w:pPr>
        <w:pStyle w:val="a3"/>
        <w:spacing w:before="26"/>
        <w:ind w:left="142" w:right="164"/>
        <w:jc w:val="both"/>
      </w:pPr>
      <w:r>
        <w:t>значительной степени зависит от длины участка и интенсивности движения при прочих неизменных условиях.</w:t>
      </w:r>
    </w:p>
    <w:p w14:paraId="5B7CCD23" w14:textId="77777777" w:rsidR="00633CC7" w:rsidRDefault="001A5731">
      <w:pPr>
        <w:pStyle w:val="a3"/>
        <w:spacing w:before="1"/>
        <w:ind w:left="142" w:right="168" w:firstLine="539"/>
        <w:jc w:val="both"/>
      </w:pPr>
      <w:r>
        <w:t>П-12.3.2. Для сравнения дорожных условий участков дорог с различной протяженностью и различной интенсивностью движения представляется целесообразным ввес</w:t>
      </w:r>
      <w:r>
        <w:t>ти также следующие дополнительные удельные показатели степени опасности:</w:t>
      </w:r>
    </w:p>
    <w:p w14:paraId="5DD6A03D" w14:textId="77777777" w:rsidR="00633CC7" w:rsidRDefault="001A5731">
      <w:pPr>
        <w:pStyle w:val="a3"/>
        <w:spacing w:before="20"/>
        <w:ind w:left="723"/>
      </w:pPr>
      <w:proofErr w:type="gramStart"/>
      <w:r>
        <w:rPr>
          <w:rFonts w:ascii="Times New Roman" w:hAnsi="Times New Roman"/>
          <w:i/>
          <w:sz w:val="24"/>
        </w:rPr>
        <w:t>S</w:t>
      </w:r>
      <w:r>
        <w:rPr>
          <w:rFonts w:ascii="Times New Roman" w:hAnsi="Times New Roman"/>
          <w:i/>
          <w:position w:val="-5"/>
          <w:sz w:val="14"/>
        </w:rPr>
        <w:t>L</w:t>
      </w:r>
      <w:r>
        <w:rPr>
          <w:rFonts w:ascii="Times New Roman" w:hAnsi="Times New Roman"/>
          <w:i/>
          <w:spacing w:val="45"/>
          <w:position w:val="-5"/>
          <w:sz w:val="14"/>
        </w:rPr>
        <w:t xml:space="preserve">  </w:t>
      </w:r>
      <w:r>
        <w:t>-</w:t>
      </w:r>
      <w:proofErr w:type="gramEnd"/>
      <w:r>
        <w:rPr>
          <w:spacing w:val="62"/>
        </w:rPr>
        <w:t xml:space="preserve"> </w:t>
      </w:r>
      <w:r>
        <w:t>удельный</w:t>
      </w:r>
      <w:r>
        <w:rPr>
          <w:spacing w:val="62"/>
        </w:rPr>
        <w:t xml:space="preserve"> </w:t>
      </w:r>
      <w:r>
        <w:t>показатель,</w:t>
      </w:r>
      <w:r>
        <w:rPr>
          <w:spacing w:val="58"/>
        </w:rPr>
        <w:t xml:space="preserve"> </w:t>
      </w:r>
      <w:r>
        <w:t>характеризующий</w:t>
      </w:r>
      <w:r>
        <w:rPr>
          <w:spacing w:val="62"/>
        </w:rPr>
        <w:t xml:space="preserve"> </w:t>
      </w:r>
      <w:r>
        <w:t>степень</w:t>
      </w:r>
      <w:r>
        <w:rPr>
          <w:spacing w:val="60"/>
        </w:rPr>
        <w:t xml:space="preserve"> </w:t>
      </w:r>
      <w:r>
        <w:t>опасности</w:t>
      </w:r>
      <w:r>
        <w:rPr>
          <w:spacing w:val="62"/>
        </w:rPr>
        <w:t xml:space="preserve"> </w:t>
      </w:r>
      <w:r>
        <w:t>дорожных</w:t>
      </w:r>
      <w:r>
        <w:rPr>
          <w:spacing w:val="59"/>
        </w:rPr>
        <w:t xml:space="preserve"> </w:t>
      </w:r>
      <w:r>
        <w:t>условий</w:t>
      </w:r>
      <w:r>
        <w:rPr>
          <w:spacing w:val="62"/>
        </w:rPr>
        <w:t xml:space="preserve"> </w:t>
      </w:r>
      <w:r>
        <w:rPr>
          <w:spacing w:val="-5"/>
        </w:rPr>
        <w:t>на</w:t>
      </w:r>
    </w:p>
    <w:p w14:paraId="0DCE2CEA" w14:textId="77777777" w:rsidR="00633CC7" w:rsidRDefault="00633CC7">
      <w:pPr>
        <w:sectPr w:rsidR="00633CC7">
          <w:type w:val="continuous"/>
          <w:pgSz w:w="11910" w:h="16840"/>
          <w:pgMar w:top="1340" w:right="680" w:bottom="280" w:left="1560" w:header="720" w:footer="720" w:gutter="0"/>
          <w:cols w:space="720"/>
        </w:sectPr>
      </w:pPr>
    </w:p>
    <w:p w14:paraId="399DBDF0" w14:textId="77777777" w:rsidR="00633CC7" w:rsidRDefault="001A5731">
      <w:pPr>
        <w:pStyle w:val="a3"/>
        <w:spacing w:before="26"/>
        <w:ind w:left="142"/>
      </w:pPr>
      <w:r>
        <w:t>участке</w:t>
      </w:r>
      <w:r>
        <w:rPr>
          <w:spacing w:val="-4"/>
        </w:rPr>
        <w:t xml:space="preserve"> </w:t>
      </w:r>
      <w:r>
        <w:t>дороги</w:t>
      </w:r>
      <w:r>
        <w:rPr>
          <w:spacing w:val="-7"/>
        </w:rPr>
        <w:t xml:space="preserve"> </w:t>
      </w:r>
      <w:r>
        <w:t>единичной</w:t>
      </w:r>
      <w:r>
        <w:rPr>
          <w:spacing w:val="-3"/>
        </w:rPr>
        <w:t xml:space="preserve"> </w:t>
      </w:r>
      <w:r>
        <w:rPr>
          <w:spacing w:val="-2"/>
        </w:rPr>
        <w:t>длины:</w:t>
      </w:r>
    </w:p>
    <w:p w14:paraId="738C6B1D" w14:textId="77777777" w:rsidR="00633CC7" w:rsidRDefault="001A5731">
      <w:pPr>
        <w:spacing w:before="6"/>
        <w:rPr>
          <w:sz w:val="46"/>
        </w:rPr>
      </w:pPr>
      <w:r>
        <w:br w:type="column"/>
      </w:r>
    </w:p>
    <w:p w14:paraId="6CF629F3" w14:textId="77777777" w:rsidR="00633CC7" w:rsidRDefault="001A5731">
      <w:pPr>
        <w:spacing w:line="374" w:lineRule="exact"/>
        <w:ind w:left="142"/>
      </w:pPr>
      <w:r>
        <w:pict w14:anchorId="08DFB658">
          <v:line id="_x0000_s1031" style="position:absolute;left:0;text-align:left;z-index:-30433280;mso-position-horizontal-relative:page" from="303.75pt,15.75pt" to="316.3pt,15.75pt" strokeweight=".20706mm">
            <w10:wrap anchorx="page"/>
          </v:line>
        </w:pict>
      </w:r>
      <w:proofErr w:type="gramStart"/>
      <w:r>
        <w:rPr>
          <w:rFonts w:ascii="Times New Roman" w:hAnsi="Times New Roman"/>
          <w:i/>
          <w:sz w:val="24"/>
        </w:rPr>
        <w:t>S</w:t>
      </w:r>
      <w:r>
        <w:rPr>
          <w:rFonts w:ascii="Times New Roman" w:hAnsi="Times New Roman"/>
          <w:i/>
          <w:spacing w:val="27"/>
          <w:sz w:val="24"/>
        </w:rPr>
        <w:t xml:space="preserve">  </w:t>
      </w:r>
      <w:r>
        <w:rPr>
          <w:rFonts w:ascii="Symbol" w:hAnsi="Symbol"/>
          <w:sz w:val="24"/>
        </w:rPr>
        <w:t></w:t>
      </w:r>
      <w:proofErr w:type="gramEnd"/>
      <w:r>
        <w:rPr>
          <w:rFonts w:ascii="Times New Roman" w:hAnsi="Times New Roman"/>
          <w:spacing w:val="21"/>
          <w:sz w:val="24"/>
        </w:rPr>
        <w:t xml:space="preserve"> </w:t>
      </w:r>
      <w:proofErr w:type="spellStart"/>
      <w:r>
        <w:rPr>
          <w:rFonts w:ascii="Times New Roman" w:hAnsi="Times New Roman"/>
          <w:i/>
          <w:position w:val="15"/>
          <w:sz w:val="24"/>
        </w:rPr>
        <w:t>S</w:t>
      </w:r>
      <w:proofErr w:type="spellEnd"/>
      <w:r>
        <w:rPr>
          <w:rFonts w:ascii="Times New Roman" w:hAnsi="Times New Roman"/>
          <w:position w:val="9"/>
          <w:sz w:val="13"/>
        </w:rPr>
        <w:t>a</w:t>
      </w:r>
      <w:r>
        <w:rPr>
          <w:rFonts w:ascii="Times New Roman" w:hAnsi="Times New Roman"/>
          <w:spacing w:val="62"/>
          <w:position w:val="9"/>
          <w:sz w:val="13"/>
        </w:rPr>
        <w:t xml:space="preserve"> </w:t>
      </w:r>
      <w:r>
        <w:t>,</w:t>
      </w:r>
      <w:r>
        <w:rPr>
          <w:spacing w:val="1"/>
        </w:rPr>
        <w:t xml:space="preserve"> </w:t>
      </w:r>
      <w:r>
        <w:t>(П-</w:t>
      </w:r>
      <w:r>
        <w:rPr>
          <w:spacing w:val="-2"/>
        </w:rPr>
        <w:t>12.3)</w:t>
      </w:r>
    </w:p>
    <w:p w14:paraId="3AB43734" w14:textId="77777777" w:rsidR="00633CC7" w:rsidRDefault="001A5731">
      <w:pPr>
        <w:tabs>
          <w:tab w:val="left" w:pos="692"/>
        </w:tabs>
        <w:spacing w:before="15" w:line="64" w:lineRule="auto"/>
        <w:ind w:left="274"/>
        <w:rPr>
          <w:rFonts w:ascii="Times New Roman"/>
          <w:i/>
          <w:sz w:val="24"/>
        </w:rPr>
      </w:pPr>
      <w:r>
        <w:rPr>
          <w:rFonts w:ascii="Times New Roman"/>
          <w:i/>
          <w:spacing w:val="-10"/>
          <w:w w:val="105"/>
          <w:sz w:val="13"/>
        </w:rPr>
        <w:t>L</w:t>
      </w:r>
      <w:r>
        <w:rPr>
          <w:rFonts w:ascii="Times New Roman"/>
          <w:i/>
          <w:sz w:val="13"/>
        </w:rPr>
        <w:tab/>
      </w:r>
      <w:proofErr w:type="spellStart"/>
      <w:r>
        <w:rPr>
          <w:rFonts w:ascii="Times New Roman"/>
          <w:i/>
          <w:spacing w:val="-10"/>
          <w:w w:val="105"/>
          <w:position w:val="-11"/>
          <w:sz w:val="24"/>
        </w:rPr>
        <w:t>L</w:t>
      </w:r>
      <w:proofErr w:type="spellEnd"/>
    </w:p>
    <w:p w14:paraId="2EB69D55" w14:textId="77777777" w:rsidR="00633CC7" w:rsidRDefault="00633CC7">
      <w:pPr>
        <w:spacing w:line="64" w:lineRule="auto"/>
        <w:rPr>
          <w:rFonts w:ascii="Times New Roman"/>
          <w:sz w:val="24"/>
        </w:rPr>
        <w:sectPr w:rsidR="00633CC7">
          <w:type w:val="continuous"/>
          <w:pgSz w:w="11910" w:h="16840"/>
          <w:pgMar w:top="1340" w:right="680" w:bottom="280" w:left="1560" w:header="720" w:footer="720" w:gutter="0"/>
          <w:cols w:num="2" w:space="720" w:equalWidth="0">
            <w:col w:w="3416" w:space="470"/>
            <w:col w:w="5784"/>
          </w:cols>
        </w:sectPr>
      </w:pPr>
    </w:p>
    <w:p w14:paraId="2EBE9EBF" w14:textId="77777777" w:rsidR="00633CC7" w:rsidRDefault="00633CC7">
      <w:pPr>
        <w:pStyle w:val="a3"/>
        <w:spacing w:before="5"/>
        <w:ind w:left="0"/>
        <w:rPr>
          <w:rFonts w:ascii="Times New Roman"/>
          <w:i/>
          <w:sz w:val="29"/>
        </w:rPr>
      </w:pPr>
    </w:p>
    <w:p w14:paraId="61DCC932" w14:textId="77777777" w:rsidR="00633CC7" w:rsidRDefault="001A5731">
      <w:pPr>
        <w:pStyle w:val="a3"/>
        <w:spacing w:before="56"/>
        <w:ind w:left="681"/>
      </w:pPr>
      <w:r>
        <w:t>где</w:t>
      </w:r>
      <w:r>
        <w:rPr>
          <w:spacing w:val="-2"/>
        </w:rPr>
        <w:t xml:space="preserve"> </w:t>
      </w:r>
      <w:r>
        <w:t>L</w:t>
      </w:r>
      <w:r>
        <w:rPr>
          <w:spacing w:val="-2"/>
        </w:rPr>
        <w:t xml:space="preserve"> </w:t>
      </w:r>
      <w:r>
        <w:t>-</w:t>
      </w:r>
      <w:r>
        <w:rPr>
          <w:spacing w:val="-1"/>
        </w:rPr>
        <w:t xml:space="preserve"> </w:t>
      </w:r>
      <w:r>
        <w:t>длина</w:t>
      </w:r>
      <w:r>
        <w:rPr>
          <w:spacing w:val="-4"/>
        </w:rPr>
        <w:t xml:space="preserve"> </w:t>
      </w:r>
      <w:r>
        <w:t>участка,</w:t>
      </w:r>
      <w:r>
        <w:rPr>
          <w:spacing w:val="-1"/>
        </w:rPr>
        <w:t xml:space="preserve"> </w:t>
      </w:r>
      <w:r>
        <w:rPr>
          <w:spacing w:val="-5"/>
        </w:rPr>
        <w:t>км.</w:t>
      </w:r>
    </w:p>
    <w:p w14:paraId="6E1F6BC3" w14:textId="77777777" w:rsidR="00633CC7" w:rsidRDefault="00633CC7">
      <w:pPr>
        <w:sectPr w:rsidR="00633CC7">
          <w:type w:val="continuous"/>
          <w:pgSz w:w="11910" w:h="16840"/>
          <w:pgMar w:top="1340" w:right="680" w:bottom="280" w:left="1560" w:header="720" w:footer="720" w:gutter="0"/>
          <w:cols w:space="720"/>
        </w:sectPr>
      </w:pPr>
    </w:p>
    <w:p w14:paraId="4676078F" w14:textId="77777777" w:rsidR="00633CC7" w:rsidRDefault="001A5731">
      <w:pPr>
        <w:pStyle w:val="a3"/>
        <w:spacing w:before="19"/>
        <w:ind w:left="681"/>
        <w:rPr>
          <w:rFonts w:ascii="Times New Roman" w:hAnsi="Times New Roman"/>
          <w:i/>
          <w:sz w:val="14"/>
        </w:rPr>
      </w:pPr>
      <w:r>
        <w:t>Показатель</w:t>
      </w:r>
      <w:r>
        <w:rPr>
          <w:spacing w:val="70"/>
          <w:w w:val="150"/>
        </w:rPr>
        <w:t xml:space="preserve"> </w:t>
      </w:r>
      <w:r>
        <w:rPr>
          <w:rFonts w:ascii="Times New Roman" w:hAnsi="Times New Roman"/>
          <w:i/>
          <w:spacing w:val="-5"/>
          <w:sz w:val="24"/>
        </w:rPr>
        <w:t>S</w:t>
      </w:r>
      <w:r>
        <w:rPr>
          <w:rFonts w:ascii="Times New Roman" w:hAnsi="Times New Roman"/>
          <w:i/>
          <w:spacing w:val="-5"/>
          <w:position w:val="-5"/>
          <w:sz w:val="14"/>
        </w:rPr>
        <w:t>L</w:t>
      </w:r>
    </w:p>
    <w:p w14:paraId="390CCC32" w14:textId="77777777" w:rsidR="00633CC7" w:rsidRDefault="001A5731">
      <w:pPr>
        <w:pStyle w:val="a3"/>
        <w:spacing w:before="34"/>
        <w:ind w:left="125"/>
      </w:pPr>
      <w:r>
        <w:br w:type="column"/>
      </w:r>
      <w:r>
        <w:t>приводит</w:t>
      </w:r>
      <w:r>
        <w:rPr>
          <w:spacing w:val="58"/>
        </w:rPr>
        <w:t xml:space="preserve"> </w:t>
      </w:r>
      <w:r>
        <w:t>степень</w:t>
      </w:r>
      <w:r>
        <w:rPr>
          <w:spacing w:val="55"/>
        </w:rPr>
        <w:t xml:space="preserve"> </w:t>
      </w:r>
      <w:r>
        <w:t>опасности</w:t>
      </w:r>
      <w:r>
        <w:rPr>
          <w:spacing w:val="57"/>
        </w:rPr>
        <w:t xml:space="preserve"> </w:t>
      </w:r>
      <w:r>
        <w:t>к</w:t>
      </w:r>
      <w:r>
        <w:rPr>
          <w:spacing w:val="56"/>
        </w:rPr>
        <w:t xml:space="preserve"> </w:t>
      </w:r>
      <w:r>
        <w:t>единичной</w:t>
      </w:r>
      <w:r>
        <w:rPr>
          <w:spacing w:val="59"/>
        </w:rPr>
        <w:t xml:space="preserve"> </w:t>
      </w:r>
      <w:r>
        <w:t>длине</w:t>
      </w:r>
      <w:r>
        <w:rPr>
          <w:spacing w:val="56"/>
        </w:rPr>
        <w:t xml:space="preserve"> </w:t>
      </w:r>
      <w:r>
        <w:t>участка</w:t>
      </w:r>
      <w:r>
        <w:rPr>
          <w:spacing w:val="56"/>
        </w:rPr>
        <w:t xml:space="preserve"> </w:t>
      </w:r>
      <w:r>
        <w:t>дороги</w:t>
      </w:r>
      <w:r>
        <w:rPr>
          <w:spacing w:val="56"/>
        </w:rPr>
        <w:t xml:space="preserve"> </w:t>
      </w:r>
      <w:r>
        <w:t>и</w:t>
      </w:r>
      <w:r>
        <w:rPr>
          <w:spacing w:val="59"/>
        </w:rPr>
        <w:t xml:space="preserve"> </w:t>
      </w:r>
      <w:r>
        <w:rPr>
          <w:spacing w:val="-4"/>
        </w:rPr>
        <w:t>дает</w:t>
      </w:r>
    </w:p>
    <w:p w14:paraId="3B026C70" w14:textId="77777777" w:rsidR="00633CC7" w:rsidRDefault="00633CC7">
      <w:pPr>
        <w:sectPr w:rsidR="00633CC7">
          <w:type w:val="continuous"/>
          <w:pgSz w:w="11910" w:h="16840"/>
          <w:pgMar w:top="1340" w:right="680" w:bottom="280" w:left="1560" w:header="720" w:footer="720" w:gutter="0"/>
          <w:cols w:num="2" w:space="720" w:equalWidth="0">
            <w:col w:w="2111" w:space="40"/>
            <w:col w:w="7519"/>
          </w:cols>
        </w:sectPr>
      </w:pPr>
    </w:p>
    <w:p w14:paraId="6706C918" w14:textId="77777777" w:rsidR="00633CC7" w:rsidRDefault="001A5731">
      <w:pPr>
        <w:pStyle w:val="a3"/>
        <w:spacing w:before="27"/>
        <w:ind w:left="142"/>
      </w:pPr>
      <w:r>
        <w:t>возможность</w:t>
      </w:r>
      <w:r>
        <w:rPr>
          <w:spacing w:val="80"/>
        </w:rPr>
        <w:t xml:space="preserve"> </w:t>
      </w:r>
      <w:r>
        <w:t>проводить</w:t>
      </w:r>
      <w:r>
        <w:rPr>
          <w:spacing w:val="80"/>
        </w:rPr>
        <w:t xml:space="preserve"> </w:t>
      </w:r>
      <w:r>
        <w:t>объективную</w:t>
      </w:r>
      <w:r>
        <w:rPr>
          <w:spacing w:val="80"/>
        </w:rPr>
        <w:t xml:space="preserve"> </w:t>
      </w:r>
      <w:r>
        <w:t>сравнительную</w:t>
      </w:r>
      <w:r>
        <w:rPr>
          <w:spacing w:val="80"/>
        </w:rPr>
        <w:t xml:space="preserve"> </w:t>
      </w:r>
      <w:r>
        <w:t>оценку</w:t>
      </w:r>
      <w:r>
        <w:rPr>
          <w:spacing w:val="80"/>
        </w:rPr>
        <w:t xml:space="preserve"> </w:t>
      </w:r>
      <w:r>
        <w:t>степени</w:t>
      </w:r>
      <w:r>
        <w:rPr>
          <w:spacing w:val="80"/>
        </w:rPr>
        <w:t xml:space="preserve"> </w:t>
      </w:r>
      <w:r>
        <w:t>опасности</w:t>
      </w:r>
      <w:r>
        <w:rPr>
          <w:spacing w:val="80"/>
        </w:rPr>
        <w:t xml:space="preserve"> </w:t>
      </w:r>
      <w:r>
        <w:t>дорожных условий для участков дорог различной длины.</w:t>
      </w:r>
    </w:p>
    <w:p w14:paraId="0A5D97B5" w14:textId="77777777" w:rsidR="00633CC7" w:rsidRDefault="001A5731">
      <w:pPr>
        <w:pStyle w:val="a3"/>
        <w:spacing w:before="20"/>
        <w:ind w:left="722"/>
      </w:pPr>
      <w:proofErr w:type="gramStart"/>
      <w:r>
        <w:rPr>
          <w:rFonts w:ascii="Times New Roman" w:hAnsi="Times New Roman"/>
          <w:i/>
          <w:sz w:val="24"/>
        </w:rPr>
        <w:t>S</w:t>
      </w:r>
      <w:r>
        <w:rPr>
          <w:rFonts w:ascii="Times New Roman" w:hAnsi="Times New Roman"/>
          <w:i/>
          <w:position w:val="-5"/>
          <w:sz w:val="14"/>
        </w:rPr>
        <w:t>N</w:t>
      </w:r>
      <w:r>
        <w:rPr>
          <w:rFonts w:ascii="Times New Roman" w:hAnsi="Times New Roman"/>
          <w:i/>
          <w:spacing w:val="46"/>
          <w:position w:val="-5"/>
          <w:sz w:val="14"/>
        </w:rPr>
        <w:t xml:space="preserve">  </w:t>
      </w:r>
      <w:r>
        <w:t>-</w:t>
      </w:r>
      <w:proofErr w:type="gramEnd"/>
      <w:r>
        <w:rPr>
          <w:spacing w:val="60"/>
        </w:rPr>
        <w:t xml:space="preserve"> </w:t>
      </w:r>
      <w:r>
        <w:t>удельный</w:t>
      </w:r>
      <w:r>
        <w:rPr>
          <w:spacing w:val="60"/>
        </w:rPr>
        <w:t xml:space="preserve"> </w:t>
      </w:r>
      <w:r>
        <w:t>показатель,</w:t>
      </w:r>
      <w:r>
        <w:rPr>
          <w:spacing w:val="58"/>
        </w:rPr>
        <w:t xml:space="preserve"> </w:t>
      </w:r>
      <w:r>
        <w:t>характеризующий</w:t>
      </w:r>
      <w:r>
        <w:rPr>
          <w:spacing w:val="59"/>
        </w:rPr>
        <w:t xml:space="preserve"> </w:t>
      </w:r>
      <w:r>
        <w:t>степень</w:t>
      </w:r>
      <w:r>
        <w:rPr>
          <w:spacing w:val="59"/>
        </w:rPr>
        <w:t xml:space="preserve"> </w:t>
      </w:r>
      <w:r>
        <w:t>опасности</w:t>
      </w:r>
      <w:r>
        <w:rPr>
          <w:spacing w:val="58"/>
        </w:rPr>
        <w:t xml:space="preserve"> </w:t>
      </w:r>
      <w:r>
        <w:t>дорожных</w:t>
      </w:r>
      <w:r>
        <w:rPr>
          <w:spacing w:val="58"/>
        </w:rPr>
        <w:t xml:space="preserve"> </w:t>
      </w:r>
      <w:r>
        <w:t>условий</w:t>
      </w:r>
      <w:r>
        <w:rPr>
          <w:spacing w:val="61"/>
        </w:rPr>
        <w:t xml:space="preserve"> </w:t>
      </w:r>
      <w:r>
        <w:rPr>
          <w:spacing w:val="-5"/>
        </w:rPr>
        <w:t>на</w:t>
      </w:r>
    </w:p>
    <w:p w14:paraId="4391A324" w14:textId="77777777" w:rsidR="00633CC7" w:rsidRDefault="001A5731">
      <w:pPr>
        <w:pStyle w:val="a3"/>
        <w:spacing w:before="26"/>
        <w:ind w:left="142"/>
      </w:pPr>
      <w:r>
        <w:t>участке</w:t>
      </w:r>
      <w:r>
        <w:rPr>
          <w:spacing w:val="-3"/>
        </w:rPr>
        <w:t xml:space="preserve"> </w:t>
      </w:r>
      <w:r>
        <w:t>дороги</w:t>
      </w:r>
      <w:r>
        <w:rPr>
          <w:spacing w:val="-5"/>
        </w:rPr>
        <w:t xml:space="preserve"> </w:t>
      </w:r>
      <w:r>
        <w:t>на</w:t>
      </w:r>
      <w:r>
        <w:rPr>
          <w:spacing w:val="-3"/>
        </w:rPr>
        <w:t xml:space="preserve"> </w:t>
      </w:r>
      <w:r>
        <w:t>1000</w:t>
      </w:r>
      <w:r>
        <w:rPr>
          <w:spacing w:val="-5"/>
        </w:rPr>
        <w:t xml:space="preserve"> </w:t>
      </w:r>
      <w:r>
        <w:t>пройденных</w:t>
      </w:r>
      <w:r>
        <w:rPr>
          <w:spacing w:val="-6"/>
        </w:rPr>
        <w:t xml:space="preserve"> </w:t>
      </w:r>
      <w:r>
        <w:rPr>
          <w:spacing w:val="-2"/>
        </w:rPr>
        <w:t>автомобилей:</w:t>
      </w:r>
    </w:p>
    <w:p w14:paraId="452C723F" w14:textId="77777777" w:rsidR="00633CC7" w:rsidRDefault="00633CC7">
      <w:pPr>
        <w:pStyle w:val="a3"/>
        <w:ind w:left="0"/>
        <w:rPr>
          <w:sz w:val="16"/>
        </w:rPr>
      </w:pPr>
    </w:p>
    <w:p w14:paraId="5527B061" w14:textId="77777777" w:rsidR="00633CC7" w:rsidRDefault="001A5731">
      <w:pPr>
        <w:pStyle w:val="1"/>
        <w:spacing w:before="101" w:line="225" w:lineRule="exact"/>
        <w:ind w:right="479"/>
        <w:jc w:val="center"/>
        <w:rPr>
          <w:i/>
        </w:rPr>
      </w:pPr>
      <w:r>
        <w:rPr>
          <w:w w:val="95"/>
        </w:rPr>
        <w:t>10</w:t>
      </w:r>
      <w:r>
        <w:rPr>
          <w:w w:val="95"/>
          <w:vertAlign w:val="superscript"/>
        </w:rPr>
        <w:t>3</w:t>
      </w:r>
      <w:r>
        <w:rPr>
          <w:spacing w:val="-4"/>
          <w:w w:val="95"/>
        </w:rPr>
        <w:t xml:space="preserve"> </w:t>
      </w:r>
      <w:r>
        <w:rPr>
          <w:rFonts w:ascii="Symbol" w:hAnsi="Symbol"/>
          <w:w w:val="95"/>
        </w:rPr>
        <w:t></w:t>
      </w:r>
      <w:r>
        <w:rPr>
          <w:spacing w:val="-22"/>
          <w:w w:val="95"/>
        </w:rPr>
        <w:t xml:space="preserve"> </w:t>
      </w:r>
      <w:r>
        <w:rPr>
          <w:i/>
          <w:spacing w:val="-10"/>
          <w:w w:val="95"/>
        </w:rPr>
        <w:t>S</w:t>
      </w:r>
    </w:p>
    <w:p w14:paraId="6EA65CBE" w14:textId="77777777" w:rsidR="00633CC7" w:rsidRDefault="001A5731">
      <w:pPr>
        <w:tabs>
          <w:tab w:val="left" w:pos="1094"/>
        </w:tabs>
        <w:spacing w:line="198" w:lineRule="exact"/>
        <w:ind w:left="13"/>
        <w:jc w:val="center"/>
      </w:pPr>
      <w:r>
        <w:rPr>
          <w:rFonts w:ascii="Times New Roman" w:hAnsi="Times New Roman"/>
          <w:i/>
          <w:sz w:val="24"/>
        </w:rPr>
        <w:t>S</w:t>
      </w:r>
      <w:r>
        <w:rPr>
          <w:rFonts w:ascii="Times New Roman" w:hAnsi="Times New Roman"/>
          <w:i/>
          <w:position w:val="-5"/>
          <w:sz w:val="14"/>
        </w:rPr>
        <w:t>N</w:t>
      </w:r>
      <w:r>
        <w:rPr>
          <w:rFonts w:ascii="Times New Roman" w:hAnsi="Times New Roman"/>
          <w:i/>
          <w:spacing w:val="77"/>
          <w:position w:val="-5"/>
          <w:sz w:val="14"/>
        </w:rPr>
        <w:t xml:space="preserve"> </w:t>
      </w:r>
      <w:r>
        <w:rPr>
          <w:rFonts w:ascii="Symbol" w:hAnsi="Symbol"/>
          <w:sz w:val="24"/>
        </w:rPr>
        <w:t></w:t>
      </w:r>
      <w:r>
        <w:rPr>
          <w:rFonts w:ascii="Times New Roman" w:hAnsi="Times New Roman"/>
          <w:sz w:val="24"/>
        </w:rPr>
        <w:t xml:space="preserve"> </w:t>
      </w:r>
      <w:r>
        <w:rPr>
          <w:rFonts w:ascii="Times New Roman" w:hAnsi="Times New Roman"/>
          <w:sz w:val="24"/>
          <w:u w:val="single"/>
        </w:rPr>
        <w:tab/>
      </w:r>
      <w:proofErr w:type="gramStart"/>
      <w:r>
        <w:rPr>
          <w:rFonts w:ascii="Times New Roman" w:hAnsi="Times New Roman"/>
          <w:sz w:val="24"/>
          <w:u w:val="single"/>
          <w:vertAlign w:val="superscript"/>
        </w:rPr>
        <w:t>a</w:t>
      </w:r>
      <w:r>
        <w:rPr>
          <w:rFonts w:ascii="Times New Roman" w:hAnsi="Times New Roman"/>
          <w:spacing w:val="-19"/>
          <w:sz w:val="24"/>
          <w:u w:val="single"/>
        </w:rPr>
        <w:t xml:space="preserve"> </w:t>
      </w:r>
      <w:r>
        <w:rPr>
          <w:rFonts w:ascii="Times New Roman" w:hAnsi="Times New Roman"/>
          <w:spacing w:val="-6"/>
          <w:sz w:val="24"/>
        </w:rPr>
        <w:t xml:space="preserve"> </w:t>
      </w:r>
      <w:r>
        <w:t>,</w:t>
      </w:r>
      <w:proofErr w:type="gramEnd"/>
      <w:r>
        <w:rPr>
          <w:spacing w:val="-12"/>
        </w:rPr>
        <w:t xml:space="preserve"> </w:t>
      </w:r>
      <w:r>
        <w:t>(П-</w:t>
      </w:r>
      <w:r>
        <w:rPr>
          <w:spacing w:val="-4"/>
        </w:rPr>
        <w:t>12.4)</w:t>
      </w:r>
    </w:p>
    <w:p w14:paraId="7F40C740" w14:textId="77777777" w:rsidR="00633CC7" w:rsidRDefault="001A5731">
      <w:pPr>
        <w:pStyle w:val="2"/>
        <w:spacing w:line="212" w:lineRule="exact"/>
        <w:ind w:right="366"/>
        <w:jc w:val="center"/>
      </w:pPr>
      <w:r>
        <w:rPr>
          <w:w w:val="101"/>
        </w:rPr>
        <w:t>N</w:t>
      </w:r>
    </w:p>
    <w:p w14:paraId="7328E78B" w14:textId="77777777" w:rsidR="00633CC7" w:rsidRDefault="00633CC7">
      <w:pPr>
        <w:pStyle w:val="a3"/>
        <w:spacing w:before="4"/>
        <w:ind w:left="0"/>
        <w:rPr>
          <w:rFonts w:ascii="Times New Roman"/>
          <w:i/>
          <w:sz w:val="18"/>
        </w:rPr>
      </w:pPr>
    </w:p>
    <w:p w14:paraId="0347C519" w14:textId="77777777" w:rsidR="00633CC7" w:rsidRDefault="001A5731">
      <w:pPr>
        <w:pStyle w:val="a3"/>
        <w:spacing w:before="57"/>
        <w:ind w:left="681"/>
      </w:pPr>
      <w:r>
        <w:t>где</w:t>
      </w:r>
      <w:r>
        <w:rPr>
          <w:spacing w:val="-5"/>
        </w:rPr>
        <w:t xml:space="preserve"> </w:t>
      </w:r>
      <w:r>
        <w:t>N</w:t>
      </w:r>
      <w:r>
        <w:rPr>
          <w:spacing w:val="-4"/>
        </w:rPr>
        <w:t xml:space="preserve"> </w:t>
      </w:r>
      <w:r>
        <w:t>-</w:t>
      </w:r>
      <w:r>
        <w:rPr>
          <w:spacing w:val="-5"/>
        </w:rPr>
        <w:t xml:space="preserve"> </w:t>
      </w:r>
      <w:r>
        <w:t>количество</w:t>
      </w:r>
      <w:r>
        <w:rPr>
          <w:spacing w:val="-3"/>
        </w:rPr>
        <w:t xml:space="preserve"> </w:t>
      </w:r>
      <w:r>
        <w:t>автомобилей,</w:t>
      </w:r>
      <w:r>
        <w:rPr>
          <w:spacing w:val="-2"/>
        </w:rPr>
        <w:t xml:space="preserve"> </w:t>
      </w:r>
      <w:r>
        <w:t>прошедших</w:t>
      </w:r>
      <w:r>
        <w:rPr>
          <w:spacing w:val="-5"/>
        </w:rPr>
        <w:t xml:space="preserve"> </w:t>
      </w:r>
      <w:r>
        <w:t>по</w:t>
      </w:r>
      <w:r>
        <w:rPr>
          <w:spacing w:val="-3"/>
        </w:rPr>
        <w:t xml:space="preserve"> </w:t>
      </w:r>
      <w:r>
        <w:t>участку</w:t>
      </w:r>
      <w:r>
        <w:rPr>
          <w:spacing w:val="-3"/>
        </w:rPr>
        <w:t xml:space="preserve"> </w:t>
      </w:r>
      <w:r>
        <w:t>за</w:t>
      </w:r>
      <w:r>
        <w:rPr>
          <w:spacing w:val="-6"/>
        </w:rPr>
        <w:t xml:space="preserve"> </w:t>
      </w:r>
      <w:r>
        <w:t>время</w:t>
      </w:r>
      <w:r>
        <w:rPr>
          <w:spacing w:val="-5"/>
        </w:rPr>
        <w:t xml:space="preserve"> </w:t>
      </w:r>
      <w:r>
        <w:t>проведения</w:t>
      </w:r>
      <w:r>
        <w:rPr>
          <w:spacing w:val="-3"/>
        </w:rPr>
        <w:t xml:space="preserve"> </w:t>
      </w:r>
      <w:r>
        <w:rPr>
          <w:spacing w:val="-2"/>
        </w:rPr>
        <w:t>эксперимента.</w:t>
      </w:r>
    </w:p>
    <w:p w14:paraId="7360FE76" w14:textId="77777777" w:rsidR="00633CC7" w:rsidRDefault="00633CC7">
      <w:pPr>
        <w:sectPr w:rsidR="00633CC7">
          <w:type w:val="continuous"/>
          <w:pgSz w:w="11910" w:h="16840"/>
          <w:pgMar w:top="1340" w:right="680" w:bottom="280" w:left="1560" w:header="720" w:footer="720" w:gutter="0"/>
          <w:cols w:space="720"/>
        </w:sectPr>
      </w:pPr>
    </w:p>
    <w:p w14:paraId="6B0EDF6A" w14:textId="77777777" w:rsidR="00633CC7" w:rsidRDefault="001A5731">
      <w:pPr>
        <w:pStyle w:val="a3"/>
        <w:spacing w:before="19"/>
        <w:ind w:left="681"/>
        <w:rPr>
          <w:rFonts w:ascii="Times New Roman" w:hAnsi="Times New Roman"/>
          <w:i/>
          <w:sz w:val="14"/>
        </w:rPr>
      </w:pPr>
      <w:proofErr w:type="gramStart"/>
      <w:r>
        <w:t>Показатель</w:t>
      </w:r>
      <w:r>
        <w:rPr>
          <w:spacing w:val="44"/>
        </w:rPr>
        <w:t xml:space="preserve">  </w:t>
      </w:r>
      <w:r>
        <w:rPr>
          <w:rFonts w:ascii="Times New Roman" w:hAnsi="Times New Roman"/>
          <w:i/>
          <w:spacing w:val="-5"/>
          <w:sz w:val="24"/>
        </w:rPr>
        <w:t>S</w:t>
      </w:r>
      <w:r>
        <w:rPr>
          <w:rFonts w:ascii="Times New Roman" w:hAnsi="Times New Roman"/>
          <w:i/>
          <w:spacing w:val="-5"/>
          <w:position w:val="-5"/>
          <w:sz w:val="14"/>
        </w:rPr>
        <w:t>N</w:t>
      </w:r>
      <w:proofErr w:type="gramEnd"/>
    </w:p>
    <w:p w14:paraId="349DE1AA" w14:textId="77777777" w:rsidR="00633CC7" w:rsidRDefault="001A5731">
      <w:pPr>
        <w:pStyle w:val="a3"/>
        <w:spacing w:before="33"/>
        <w:ind w:left="170"/>
      </w:pPr>
      <w:r>
        <w:br w:type="column"/>
      </w:r>
      <w:r>
        <w:t>приводит</w:t>
      </w:r>
      <w:r>
        <w:rPr>
          <w:spacing w:val="74"/>
          <w:w w:val="150"/>
        </w:rPr>
        <w:t xml:space="preserve"> </w:t>
      </w:r>
      <w:r>
        <w:t>степень</w:t>
      </w:r>
      <w:r>
        <w:rPr>
          <w:spacing w:val="76"/>
          <w:w w:val="150"/>
        </w:rPr>
        <w:t xml:space="preserve"> </w:t>
      </w:r>
      <w:r>
        <w:t>опасности</w:t>
      </w:r>
      <w:r>
        <w:rPr>
          <w:spacing w:val="78"/>
          <w:w w:val="150"/>
        </w:rPr>
        <w:t xml:space="preserve"> </w:t>
      </w:r>
      <w:r>
        <w:t>к</w:t>
      </w:r>
      <w:r>
        <w:rPr>
          <w:spacing w:val="74"/>
          <w:w w:val="150"/>
        </w:rPr>
        <w:t xml:space="preserve"> </w:t>
      </w:r>
      <w:r>
        <w:t>одинаковому</w:t>
      </w:r>
      <w:r>
        <w:rPr>
          <w:spacing w:val="78"/>
          <w:w w:val="150"/>
        </w:rPr>
        <w:t xml:space="preserve"> </w:t>
      </w:r>
      <w:r>
        <w:t>количеству</w:t>
      </w:r>
      <w:r>
        <w:rPr>
          <w:spacing w:val="74"/>
          <w:w w:val="150"/>
        </w:rPr>
        <w:t xml:space="preserve"> </w:t>
      </w:r>
      <w:r>
        <w:rPr>
          <w:spacing w:val="-2"/>
        </w:rPr>
        <w:t>пройденных</w:t>
      </w:r>
    </w:p>
    <w:p w14:paraId="27E70FD9" w14:textId="77777777" w:rsidR="00633CC7" w:rsidRDefault="00633CC7">
      <w:pPr>
        <w:sectPr w:rsidR="00633CC7">
          <w:type w:val="continuous"/>
          <w:pgSz w:w="11910" w:h="16840"/>
          <w:pgMar w:top="1340" w:right="680" w:bottom="280" w:left="1560" w:header="720" w:footer="720" w:gutter="0"/>
          <w:cols w:num="2" w:space="720" w:equalWidth="0">
            <w:col w:w="2170" w:space="40"/>
            <w:col w:w="7460"/>
          </w:cols>
        </w:sectPr>
      </w:pPr>
    </w:p>
    <w:p w14:paraId="6657D08C" w14:textId="77777777" w:rsidR="00633CC7" w:rsidRDefault="001A5731">
      <w:pPr>
        <w:pStyle w:val="a3"/>
        <w:spacing w:before="29" w:line="237" w:lineRule="auto"/>
        <w:ind w:left="142"/>
      </w:pPr>
      <w:r>
        <w:t>автомобилей</w:t>
      </w:r>
      <w:r>
        <w:rPr>
          <w:spacing w:val="80"/>
        </w:rPr>
        <w:t xml:space="preserve"> </w:t>
      </w:r>
      <w:r>
        <w:t>и</w:t>
      </w:r>
      <w:r>
        <w:rPr>
          <w:spacing w:val="80"/>
        </w:rPr>
        <w:t xml:space="preserve"> </w:t>
      </w:r>
      <w:r>
        <w:t>дает</w:t>
      </w:r>
      <w:r>
        <w:rPr>
          <w:spacing w:val="80"/>
        </w:rPr>
        <w:t xml:space="preserve"> </w:t>
      </w:r>
      <w:r>
        <w:t>возможность</w:t>
      </w:r>
      <w:r>
        <w:rPr>
          <w:spacing w:val="80"/>
        </w:rPr>
        <w:t xml:space="preserve"> </w:t>
      </w:r>
      <w:r>
        <w:t>проводить</w:t>
      </w:r>
      <w:r>
        <w:rPr>
          <w:spacing w:val="80"/>
        </w:rPr>
        <w:t xml:space="preserve"> </w:t>
      </w:r>
      <w:r>
        <w:t>объективную</w:t>
      </w:r>
      <w:r>
        <w:rPr>
          <w:spacing w:val="80"/>
        </w:rPr>
        <w:t xml:space="preserve"> </w:t>
      </w:r>
      <w:r>
        <w:t>сравнительную</w:t>
      </w:r>
      <w:r>
        <w:rPr>
          <w:spacing w:val="80"/>
        </w:rPr>
        <w:t xml:space="preserve"> </w:t>
      </w:r>
      <w:r>
        <w:t>оценку</w:t>
      </w:r>
      <w:r>
        <w:rPr>
          <w:spacing w:val="80"/>
        </w:rPr>
        <w:t xml:space="preserve"> </w:t>
      </w:r>
      <w:r>
        <w:t>степе</w:t>
      </w:r>
      <w:r>
        <w:t>ни опасности</w:t>
      </w:r>
      <w:r>
        <w:rPr>
          <w:spacing w:val="66"/>
          <w:w w:val="150"/>
        </w:rPr>
        <w:t xml:space="preserve"> </w:t>
      </w:r>
      <w:r>
        <w:t>дорожных</w:t>
      </w:r>
      <w:r>
        <w:rPr>
          <w:spacing w:val="63"/>
          <w:w w:val="150"/>
        </w:rPr>
        <w:t xml:space="preserve"> </w:t>
      </w:r>
      <w:r>
        <w:t>условий</w:t>
      </w:r>
      <w:r>
        <w:rPr>
          <w:spacing w:val="66"/>
          <w:w w:val="150"/>
        </w:rPr>
        <w:t xml:space="preserve"> </w:t>
      </w:r>
      <w:r>
        <w:t>для</w:t>
      </w:r>
      <w:r>
        <w:rPr>
          <w:spacing w:val="66"/>
          <w:w w:val="150"/>
        </w:rPr>
        <w:t xml:space="preserve"> </w:t>
      </w:r>
      <w:r>
        <w:t>участков</w:t>
      </w:r>
      <w:r>
        <w:rPr>
          <w:spacing w:val="66"/>
          <w:w w:val="150"/>
        </w:rPr>
        <w:t xml:space="preserve"> </w:t>
      </w:r>
      <w:r>
        <w:t>дорог</w:t>
      </w:r>
      <w:r>
        <w:rPr>
          <w:spacing w:val="66"/>
          <w:w w:val="150"/>
        </w:rPr>
        <w:t xml:space="preserve"> </w:t>
      </w:r>
      <w:r>
        <w:t>с</w:t>
      </w:r>
      <w:r>
        <w:rPr>
          <w:spacing w:val="66"/>
          <w:w w:val="150"/>
        </w:rPr>
        <w:t xml:space="preserve"> </w:t>
      </w:r>
      <w:r>
        <w:t>различной</w:t>
      </w:r>
      <w:r>
        <w:rPr>
          <w:spacing w:val="64"/>
          <w:w w:val="150"/>
        </w:rPr>
        <w:t xml:space="preserve"> </w:t>
      </w:r>
      <w:r>
        <w:t>интенсивностью</w:t>
      </w:r>
      <w:r>
        <w:rPr>
          <w:spacing w:val="65"/>
          <w:w w:val="150"/>
        </w:rPr>
        <w:t xml:space="preserve"> </w:t>
      </w:r>
      <w:r>
        <w:rPr>
          <w:spacing w:val="-2"/>
        </w:rPr>
        <w:t>движения.</w:t>
      </w:r>
    </w:p>
    <w:p w14:paraId="51E86718" w14:textId="77777777" w:rsidR="00633CC7" w:rsidRDefault="00633CC7">
      <w:pPr>
        <w:spacing w:line="237" w:lineRule="auto"/>
        <w:sectPr w:rsidR="00633CC7">
          <w:type w:val="continuous"/>
          <w:pgSz w:w="11910" w:h="16840"/>
          <w:pgMar w:top="1340" w:right="680" w:bottom="280" w:left="1560" w:header="720" w:footer="720" w:gutter="0"/>
          <w:cols w:space="720"/>
        </w:sectPr>
      </w:pPr>
    </w:p>
    <w:p w14:paraId="5BC7F48F" w14:textId="77777777" w:rsidR="00633CC7" w:rsidRDefault="001A5731">
      <w:pPr>
        <w:pStyle w:val="a3"/>
        <w:spacing w:before="20"/>
        <w:ind w:left="142"/>
        <w:rPr>
          <w:rFonts w:ascii="Times New Roman" w:hAnsi="Times New Roman"/>
          <w:i/>
          <w:sz w:val="14"/>
        </w:rPr>
      </w:pPr>
      <w:r>
        <w:t>Показатель</w:t>
      </w:r>
      <w:r>
        <w:rPr>
          <w:spacing w:val="68"/>
        </w:rPr>
        <w:t xml:space="preserve"> </w:t>
      </w:r>
      <w:r>
        <w:rPr>
          <w:rFonts w:ascii="Times New Roman" w:hAnsi="Times New Roman"/>
          <w:i/>
          <w:spacing w:val="-5"/>
          <w:sz w:val="24"/>
        </w:rPr>
        <w:t>S</w:t>
      </w:r>
      <w:r>
        <w:rPr>
          <w:rFonts w:ascii="Times New Roman" w:hAnsi="Times New Roman"/>
          <w:i/>
          <w:spacing w:val="-5"/>
          <w:position w:val="-5"/>
          <w:sz w:val="14"/>
        </w:rPr>
        <w:t>N</w:t>
      </w:r>
    </w:p>
    <w:p w14:paraId="20FE00EC" w14:textId="77777777" w:rsidR="00633CC7" w:rsidRDefault="001A5731">
      <w:pPr>
        <w:pStyle w:val="a3"/>
        <w:spacing w:before="35"/>
        <w:ind w:left="97"/>
      </w:pPr>
      <w:r>
        <w:br w:type="column"/>
      </w:r>
      <w:r>
        <w:t>позволяет</w:t>
      </w:r>
      <w:r>
        <w:rPr>
          <w:spacing w:val="24"/>
        </w:rPr>
        <w:t xml:space="preserve"> </w:t>
      </w:r>
      <w:r>
        <w:t>также</w:t>
      </w:r>
      <w:r>
        <w:rPr>
          <w:spacing w:val="27"/>
        </w:rPr>
        <w:t xml:space="preserve"> </w:t>
      </w:r>
      <w:r>
        <w:t>прогнозировать</w:t>
      </w:r>
      <w:r>
        <w:rPr>
          <w:spacing w:val="27"/>
        </w:rPr>
        <w:t xml:space="preserve"> </w:t>
      </w:r>
      <w:r>
        <w:t>последствия</w:t>
      </w:r>
      <w:r>
        <w:rPr>
          <w:spacing w:val="26"/>
        </w:rPr>
        <w:t xml:space="preserve"> </w:t>
      </w:r>
      <w:r>
        <w:t>изменений</w:t>
      </w:r>
      <w:r>
        <w:rPr>
          <w:spacing w:val="29"/>
        </w:rPr>
        <w:t xml:space="preserve"> </w:t>
      </w:r>
      <w:r>
        <w:t>дорожных</w:t>
      </w:r>
      <w:r>
        <w:rPr>
          <w:spacing w:val="27"/>
        </w:rPr>
        <w:t xml:space="preserve"> </w:t>
      </w:r>
      <w:r>
        <w:t>условий</w:t>
      </w:r>
      <w:r>
        <w:rPr>
          <w:spacing w:val="29"/>
        </w:rPr>
        <w:t xml:space="preserve"> </w:t>
      </w:r>
      <w:r>
        <w:rPr>
          <w:spacing w:val="-5"/>
        </w:rPr>
        <w:t>на</w:t>
      </w:r>
    </w:p>
    <w:p w14:paraId="4B761196" w14:textId="77777777" w:rsidR="00633CC7" w:rsidRDefault="00633CC7">
      <w:pPr>
        <w:sectPr w:rsidR="00633CC7">
          <w:type w:val="continuous"/>
          <w:pgSz w:w="11910" w:h="16840"/>
          <w:pgMar w:top="1340" w:right="680" w:bottom="280" w:left="1560" w:header="720" w:footer="720" w:gutter="0"/>
          <w:cols w:num="2" w:space="720" w:equalWidth="0">
            <w:col w:w="1561" w:space="40"/>
            <w:col w:w="8069"/>
          </w:cols>
        </w:sectPr>
      </w:pPr>
    </w:p>
    <w:p w14:paraId="0B8D75A5" w14:textId="77777777" w:rsidR="00633CC7" w:rsidRDefault="001A5731">
      <w:pPr>
        <w:pStyle w:val="a3"/>
        <w:spacing w:before="27"/>
        <w:ind w:left="142"/>
      </w:pPr>
      <w:r>
        <w:t>заданном</w:t>
      </w:r>
      <w:r>
        <w:rPr>
          <w:spacing w:val="-9"/>
        </w:rPr>
        <w:t xml:space="preserve"> </w:t>
      </w:r>
      <w:r>
        <w:t>участке</w:t>
      </w:r>
      <w:r>
        <w:rPr>
          <w:spacing w:val="-6"/>
        </w:rPr>
        <w:t xml:space="preserve"> </w:t>
      </w:r>
      <w:r>
        <w:t>дороги</w:t>
      </w:r>
      <w:r>
        <w:rPr>
          <w:spacing w:val="-8"/>
        </w:rPr>
        <w:t xml:space="preserve"> </w:t>
      </w:r>
      <w:r>
        <w:t>при</w:t>
      </w:r>
      <w:r>
        <w:rPr>
          <w:spacing w:val="-4"/>
        </w:rPr>
        <w:t xml:space="preserve"> </w:t>
      </w:r>
      <w:r>
        <w:t>изменении</w:t>
      </w:r>
      <w:r>
        <w:rPr>
          <w:spacing w:val="-4"/>
        </w:rPr>
        <w:t xml:space="preserve"> </w:t>
      </w:r>
      <w:r>
        <w:t>интенсивности</w:t>
      </w:r>
      <w:r>
        <w:rPr>
          <w:spacing w:val="-3"/>
        </w:rPr>
        <w:t xml:space="preserve"> </w:t>
      </w:r>
      <w:r>
        <w:rPr>
          <w:spacing w:val="-2"/>
        </w:rPr>
        <w:t>движения.</w:t>
      </w:r>
    </w:p>
    <w:p w14:paraId="4CE6FFBA" w14:textId="77777777" w:rsidR="00633CC7" w:rsidRDefault="00633CC7">
      <w:pPr>
        <w:sectPr w:rsidR="00633CC7">
          <w:type w:val="continuous"/>
          <w:pgSz w:w="11910" w:h="16840"/>
          <w:pgMar w:top="1340" w:right="680" w:bottom="280" w:left="1560" w:header="720" w:footer="720" w:gutter="0"/>
          <w:cols w:space="720"/>
        </w:sectPr>
      </w:pPr>
    </w:p>
    <w:p w14:paraId="54ED52AB" w14:textId="77777777" w:rsidR="00633CC7" w:rsidRDefault="001A5731">
      <w:pPr>
        <w:spacing w:before="20"/>
        <w:jc w:val="right"/>
        <w:rPr>
          <w:rFonts w:ascii="Times New Roman"/>
          <w:i/>
          <w:sz w:val="14"/>
        </w:rPr>
      </w:pPr>
      <w:r>
        <w:rPr>
          <w:rFonts w:ascii="Times New Roman"/>
          <w:i/>
          <w:spacing w:val="-5"/>
          <w:position w:val="6"/>
          <w:sz w:val="24"/>
        </w:rPr>
        <w:t>S</w:t>
      </w:r>
      <w:r>
        <w:rPr>
          <w:rFonts w:ascii="Times New Roman"/>
          <w:i/>
          <w:spacing w:val="-5"/>
          <w:sz w:val="14"/>
        </w:rPr>
        <w:t>LN</w:t>
      </w:r>
    </w:p>
    <w:p w14:paraId="2F894AA1" w14:textId="77777777" w:rsidR="00633CC7" w:rsidRDefault="001A5731">
      <w:pPr>
        <w:pStyle w:val="a4"/>
        <w:numPr>
          <w:ilvl w:val="0"/>
          <w:numId w:val="54"/>
        </w:numPr>
        <w:tabs>
          <w:tab w:val="left" w:pos="296"/>
        </w:tabs>
        <w:spacing w:before="33"/>
        <w:ind w:left="295" w:hanging="174"/>
        <w:jc w:val="left"/>
      </w:pPr>
      <w:r>
        <w:br w:type="column"/>
      </w:r>
      <w:r>
        <w:t>удельный</w:t>
      </w:r>
      <w:r>
        <w:rPr>
          <w:spacing w:val="47"/>
        </w:rPr>
        <w:t xml:space="preserve"> </w:t>
      </w:r>
      <w:r>
        <w:t>показатель,</w:t>
      </w:r>
      <w:r>
        <w:rPr>
          <w:spacing w:val="46"/>
        </w:rPr>
        <w:t xml:space="preserve"> </w:t>
      </w:r>
      <w:r>
        <w:t>характеризующий</w:t>
      </w:r>
      <w:r>
        <w:rPr>
          <w:spacing w:val="47"/>
        </w:rPr>
        <w:t xml:space="preserve"> </w:t>
      </w:r>
      <w:r>
        <w:t>степень</w:t>
      </w:r>
      <w:r>
        <w:rPr>
          <w:spacing w:val="46"/>
        </w:rPr>
        <w:t xml:space="preserve"> </w:t>
      </w:r>
      <w:r>
        <w:t>опасности</w:t>
      </w:r>
      <w:r>
        <w:rPr>
          <w:spacing w:val="47"/>
        </w:rPr>
        <w:t xml:space="preserve"> </w:t>
      </w:r>
      <w:r>
        <w:t>дорожных</w:t>
      </w:r>
      <w:r>
        <w:rPr>
          <w:spacing w:val="46"/>
        </w:rPr>
        <w:t xml:space="preserve"> </w:t>
      </w:r>
      <w:r>
        <w:t>условий</w:t>
      </w:r>
      <w:r>
        <w:rPr>
          <w:spacing w:val="49"/>
        </w:rPr>
        <w:t xml:space="preserve"> </w:t>
      </w:r>
      <w:r>
        <w:rPr>
          <w:spacing w:val="-5"/>
        </w:rPr>
        <w:t>на</w:t>
      </w:r>
    </w:p>
    <w:p w14:paraId="4100DA87" w14:textId="77777777" w:rsidR="00633CC7" w:rsidRDefault="00633CC7">
      <w:pPr>
        <w:sectPr w:rsidR="00633CC7">
          <w:type w:val="continuous"/>
          <w:pgSz w:w="11910" w:h="16840"/>
          <w:pgMar w:top="1340" w:right="680" w:bottom="280" w:left="1560" w:header="720" w:footer="720" w:gutter="0"/>
          <w:cols w:num="2" w:space="720" w:equalWidth="0">
            <w:col w:w="1028" w:space="40"/>
            <w:col w:w="8602"/>
          </w:cols>
        </w:sectPr>
      </w:pPr>
    </w:p>
    <w:p w14:paraId="58CC574A" w14:textId="77777777" w:rsidR="00633CC7" w:rsidRDefault="001A5731">
      <w:pPr>
        <w:pStyle w:val="a3"/>
        <w:spacing w:before="25"/>
        <w:ind w:left="142"/>
      </w:pPr>
      <w:r>
        <w:t>участке</w:t>
      </w:r>
      <w:r>
        <w:rPr>
          <w:spacing w:val="-6"/>
        </w:rPr>
        <w:t xml:space="preserve"> </w:t>
      </w:r>
      <w:r>
        <w:t>дороги</w:t>
      </w:r>
      <w:r>
        <w:rPr>
          <w:spacing w:val="-6"/>
        </w:rPr>
        <w:t xml:space="preserve"> </w:t>
      </w:r>
      <w:r>
        <w:t>единичной</w:t>
      </w:r>
      <w:r>
        <w:rPr>
          <w:spacing w:val="-3"/>
        </w:rPr>
        <w:t xml:space="preserve"> </w:t>
      </w:r>
      <w:r>
        <w:t>длины,</w:t>
      </w:r>
      <w:r>
        <w:rPr>
          <w:spacing w:val="-7"/>
        </w:rPr>
        <w:t xml:space="preserve"> </w:t>
      </w:r>
      <w:r>
        <w:t>на</w:t>
      </w:r>
      <w:r>
        <w:rPr>
          <w:spacing w:val="-4"/>
        </w:rPr>
        <w:t xml:space="preserve"> </w:t>
      </w:r>
      <w:r>
        <w:t>1000</w:t>
      </w:r>
      <w:r>
        <w:rPr>
          <w:spacing w:val="-6"/>
        </w:rPr>
        <w:t xml:space="preserve"> </w:t>
      </w:r>
      <w:r>
        <w:t>пройденных</w:t>
      </w:r>
      <w:r>
        <w:rPr>
          <w:spacing w:val="-4"/>
        </w:rPr>
        <w:t xml:space="preserve"> </w:t>
      </w:r>
      <w:r>
        <w:rPr>
          <w:spacing w:val="-2"/>
        </w:rPr>
        <w:t>автомобилей:</w:t>
      </w:r>
    </w:p>
    <w:p w14:paraId="323DA174" w14:textId="77777777" w:rsidR="00633CC7" w:rsidRDefault="00633CC7">
      <w:pPr>
        <w:pStyle w:val="a3"/>
        <w:spacing w:before="1"/>
        <w:ind w:left="0"/>
        <w:rPr>
          <w:sz w:val="16"/>
        </w:rPr>
      </w:pPr>
    </w:p>
    <w:p w14:paraId="0167A461" w14:textId="77777777" w:rsidR="00633CC7" w:rsidRDefault="001A5731">
      <w:pPr>
        <w:pStyle w:val="1"/>
        <w:spacing w:before="101" w:line="224" w:lineRule="exact"/>
        <w:ind w:left="4350"/>
        <w:rPr>
          <w:i/>
        </w:rPr>
      </w:pPr>
      <w:r>
        <w:rPr>
          <w:w w:val="95"/>
        </w:rPr>
        <w:t>10</w:t>
      </w:r>
      <w:r>
        <w:rPr>
          <w:w w:val="95"/>
          <w:vertAlign w:val="superscript"/>
        </w:rPr>
        <w:t>3</w:t>
      </w:r>
      <w:r>
        <w:rPr>
          <w:spacing w:val="-5"/>
          <w:w w:val="95"/>
        </w:rPr>
        <w:t xml:space="preserve"> </w:t>
      </w:r>
      <w:r>
        <w:rPr>
          <w:rFonts w:ascii="Symbol" w:hAnsi="Symbol"/>
          <w:w w:val="95"/>
        </w:rPr>
        <w:t></w:t>
      </w:r>
      <w:r>
        <w:rPr>
          <w:spacing w:val="-22"/>
          <w:w w:val="95"/>
        </w:rPr>
        <w:t xml:space="preserve"> </w:t>
      </w:r>
      <w:r>
        <w:rPr>
          <w:i/>
          <w:spacing w:val="-10"/>
          <w:w w:val="95"/>
        </w:rPr>
        <w:t>S</w:t>
      </w:r>
    </w:p>
    <w:p w14:paraId="0019CA6D" w14:textId="77777777" w:rsidR="00633CC7" w:rsidRDefault="001A5731">
      <w:pPr>
        <w:tabs>
          <w:tab w:val="left" w:pos="1172"/>
        </w:tabs>
        <w:spacing w:line="189" w:lineRule="exact"/>
        <w:ind w:left="16"/>
        <w:jc w:val="center"/>
      </w:pPr>
      <w:r>
        <w:rPr>
          <w:rFonts w:ascii="Times New Roman" w:hAnsi="Times New Roman"/>
          <w:i/>
          <w:sz w:val="24"/>
        </w:rPr>
        <w:t>S</w:t>
      </w:r>
      <w:r>
        <w:rPr>
          <w:rFonts w:ascii="Times New Roman" w:hAnsi="Times New Roman"/>
          <w:i/>
          <w:position w:val="-5"/>
          <w:sz w:val="14"/>
        </w:rPr>
        <w:t>LN</w:t>
      </w:r>
      <w:r>
        <w:rPr>
          <w:rFonts w:ascii="Times New Roman" w:hAnsi="Times New Roman"/>
          <w:i/>
          <w:spacing w:val="75"/>
          <w:position w:val="-5"/>
          <w:sz w:val="14"/>
        </w:rPr>
        <w:t xml:space="preserve"> </w:t>
      </w:r>
      <w:r>
        <w:rPr>
          <w:rFonts w:ascii="Symbol" w:hAnsi="Symbol"/>
          <w:sz w:val="24"/>
        </w:rPr>
        <w:t></w:t>
      </w:r>
      <w:r>
        <w:rPr>
          <w:rFonts w:ascii="Times New Roman" w:hAnsi="Times New Roman"/>
          <w:sz w:val="24"/>
        </w:rPr>
        <w:t xml:space="preserve"> </w:t>
      </w:r>
      <w:r>
        <w:rPr>
          <w:rFonts w:ascii="Times New Roman" w:hAnsi="Times New Roman"/>
          <w:sz w:val="24"/>
          <w:u w:val="single"/>
        </w:rPr>
        <w:tab/>
      </w:r>
      <w:proofErr w:type="gramStart"/>
      <w:r>
        <w:rPr>
          <w:rFonts w:ascii="Times New Roman" w:hAnsi="Times New Roman"/>
          <w:sz w:val="24"/>
          <w:u w:val="single"/>
          <w:vertAlign w:val="superscript"/>
        </w:rPr>
        <w:t>a</w:t>
      </w:r>
      <w:r>
        <w:rPr>
          <w:rFonts w:ascii="Times New Roman" w:hAnsi="Times New Roman"/>
          <w:spacing w:val="-19"/>
          <w:sz w:val="24"/>
          <w:u w:val="single"/>
        </w:rPr>
        <w:t xml:space="preserve"> </w:t>
      </w:r>
      <w:r>
        <w:rPr>
          <w:rFonts w:ascii="Times New Roman" w:hAnsi="Times New Roman"/>
          <w:spacing w:val="-21"/>
          <w:sz w:val="24"/>
        </w:rPr>
        <w:t xml:space="preserve"> </w:t>
      </w:r>
      <w:r>
        <w:t>.</w:t>
      </w:r>
      <w:proofErr w:type="gramEnd"/>
      <w:r>
        <w:rPr>
          <w:spacing w:val="-13"/>
        </w:rPr>
        <w:t xml:space="preserve"> </w:t>
      </w:r>
      <w:r>
        <w:t>(П-</w:t>
      </w:r>
      <w:r>
        <w:rPr>
          <w:spacing w:val="-2"/>
        </w:rPr>
        <w:t>12.5)</w:t>
      </w:r>
    </w:p>
    <w:p w14:paraId="78775904" w14:textId="77777777" w:rsidR="00633CC7" w:rsidRDefault="001A5731">
      <w:pPr>
        <w:spacing w:line="222" w:lineRule="exact"/>
        <w:ind w:left="4478"/>
        <w:rPr>
          <w:rFonts w:ascii="Times New Roman" w:hAnsi="Times New Roman"/>
          <w:i/>
          <w:sz w:val="24"/>
        </w:rPr>
      </w:pPr>
      <w:r>
        <w:rPr>
          <w:rFonts w:ascii="Times New Roman" w:hAnsi="Times New Roman"/>
          <w:i/>
          <w:sz w:val="24"/>
        </w:rPr>
        <w:t>L</w:t>
      </w:r>
      <w:r>
        <w:rPr>
          <w:rFonts w:ascii="Times New Roman" w:hAnsi="Times New Roman"/>
          <w:i/>
          <w:spacing w:val="-31"/>
          <w:sz w:val="24"/>
        </w:rPr>
        <w:t xml:space="preserve"> </w:t>
      </w:r>
      <w:r>
        <w:rPr>
          <w:rFonts w:ascii="Symbol" w:hAnsi="Symbol"/>
          <w:sz w:val="24"/>
        </w:rPr>
        <w:t></w:t>
      </w:r>
      <w:r>
        <w:rPr>
          <w:rFonts w:ascii="Times New Roman" w:hAnsi="Times New Roman"/>
          <w:spacing w:val="-19"/>
          <w:sz w:val="24"/>
        </w:rPr>
        <w:t xml:space="preserve"> </w:t>
      </w:r>
      <w:r>
        <w:rPr>
          <w:rFonts w:ascii="Times New Roman" w:hAnsi="Times New Roman"/>
          <w:i/>
          <w:spacing w:val="-10"/>
          <w:sz w:val="24"/>
        </w:rPr>
        <w:t>N</w:t>
      </w:r>
    </w:p>
    <w:p w14:paraId="159ED43E" w14:textId="77777777" w:rsidR="00633CC7" w:rsidRDefault="00633CC7">
      <w:pPr>
        <w:spacing w:line="222" w:lineRule="exact"/>
        <w:rPr>
          <w:rFonts w:ascii="Times New Roman" w:hAnsi="Times New Roman"/>
          <w:sz w:val="24"/>
        </w:rPr>
        <w:sectPr w:rsidR="00633CC7">
          <w:type w:val="continuous"/>
          <w:pgSz w:w="11910" w:h="16840"/>
          <w:pgMar w:top="1340" w:right="680" w:bottom="280" w:left="1560" w:header="720" w:footer="720" w:gutter="0"/>
          <w:cols w:space="720"/>
        </w:sectPr>
      </w:pPr>
    </w:p>
    <w:p w14:paraId="09411D94" w14:textId="77777777" w:rsidR="00633CC7" w:rsidRDefault="001A5731">
      <w:pPr>
        <w:pStyle w:val="a3"/>
        <w:spacing w:before="85"/>
        <w:ind w:left="681"/>
      </w:pPr>
      <w:r>
        <w:rPr>
          <w:spacing w:val="-2"/>
        </w:rPr>
        <w:lastRenderedPageBreak/>
        <w:t>Показатель</w:t>
      </w:r>
    </w:p>
    <w:p w14:paraId="22185C15" w14:textId="77777777" w:rsidR="00633CC7" w:rsidRDefault="001A5731">
      <w:pPr>
        <w:spacing w:before="74"/>
        <w:ind w:left="61"/>
        <w:rPr>
          <w:rFonts w:ascii="Times New Roman"/>
          <w:i/>
          <w:sz w:val="14"/>
        </w:rPr>
      </w:pPr>
      <w:r>
        <w:br w:type="column"/>
      </w:r>
      <w:r>
        <w:rPr>
          <w:rFonts w:ascii="Times New Roman"/>
          <w:i/>
          <w:spacing w:val="-5"/>
          <w:position w:val="6"/>
          <w:sz w:val="24"/>
        </w:rPr>
        <w:t>S</w:t>
      </w:r>
      <w:r>
        <w:rPr>
          <w:rFonts w:ascii="Times New Roman"/>
          <w:i/>
          <w:spacing w:val="-5"/>
          <w:sz w:val="14"/>
        </w:rPr>
        <w:t>LN</w:t>
      </w:r>
    </w:p>
    <w:p w14:paraId="1B9156A4" w14:textId="77777777" w:rsidR="00633CC7" w:rsidRDefault="001A5731">
      <w:pPr>
        <w:pStyle w:val="a3"/>
        <w:spacing w:before="85"/>
        <w:ind w:left="78"/>
      </w:pPr>
      <w:r>
        <w:br w:type="column"/>
      </w:r>
      <w:r>
        <w:t>приводит</w:t>
      </w:r>
      <w:r>
        <w:rPr>
          <w:spacing w:val="4"/>
        </w:rPr>
        <w:t xml:space="preserve"> </w:t>
      </w:r>
      <w:r>
        <w:t>степень</w:t>
      </w:r>
      <w:r>
        <w:rPr>
          <w:spacing w:val="6"/>
        </w:rPr>
        <w:t xml:space="preserve"> </w:t>
      </w:r>
      <w:r>
        <w:t>опасности</w:t>
      </w:r>
      <w:r>
        <w:rPr>
          <w:spacing w:val="4"/>
        </w:rPr>
        <w:t xml:space="preserve"> </w:t>
      </w:r>
      <w:r>
        <w:t>одновременно</w:t>
      </w:r>
      <w:r>
        <w:rPr>
          <w:spacing w:val="8"/>
        </w:rPr>
        <w:t xml:space="preserve"> </w:t>
      </w:r>
      <w:r>
        <w:t>как</w:t>
      </w:r>
      <w:r>
        <w:rPr>
          <w:spacing w:val="6"/>
        </w:rPr>
        <w:t xml:space="preserve"> </w:t>
      </w:r>
      <w:r>
        <w:t>к</w:t>
      </w:r>
      <w:r>
        <w:rPr>
          <w:spacing w:val="7"/>
        </w:rPr>
        <w:t xml:space="preserve"> </w:t>
      </w:r>
      <w:r>
        <w:t>единичной</w:t>
      </w:r>
      <w:r>
        <w:rPr>
          <w:spacing w:val="6"/>
        </w:rPr>
        <w:t xml:space="preserve"> </w:t>
      </w:r>
      <w:r>
        <w:t>длине</w:t>
      </w:r>
      <w:r>
        <w:rPr>
          <w:spacing w:val="7"/>
        </w:rPr>
        <w:t xml:space="preserve"> </w:t>
      </w:r>
      <w:r>
        <w:rPr>
          <w:spacing w:val="-2"/>
        </w:rPr>
        <w:t>участка</w:t>
      </w:r>
    </w:p>
    <w:p w14:paraId="31B59038" w14:textId="77777777" w:rsidR="00633CC7" w:rsidRDefault="00633CC7">
      <w:pPr>
        <w:sectPr w:rsidR="00633CC7">
          <w:pgSz w:w="11910" w:h="16840"/>
          <w:pgMar w:top="1060" w:right="680" w:bottom="280" w:left="1560" w:header="720" w:footer="720" w:gutter="0"/>
          <w:cols w:num="3" w:space="720" w:equalWidth="0">
            <w:col w:w="1752" w:space="40"/>
            <w:col w:w="366" w:space="39"/>
            <w:col w:w="7473"/>
          </w:cols>
        </w:sectPr>
      </w:pPr>
    </w:p>
    <w:p w14:paraId="1D6A887E" w14:textId="77777777" w:rsidR="00633CC7" w:rsidRDefault="001A5731">
      <w:pPr>
        <w:pStyle w:val="a3"/>
        <w:spacing w:before="23"/>
        <w:ind w:left="142" w:right="164"/>
        <w:jc w:val="both"/>
      </w:pPr>
      <w:r>
        <w:t>дороги, так и к одинаковому количеству пройденных автомобилей, что дает возможность проводить объективную сравнительную оценку степени опасности дорожных условий для</w:t>
      </w:r>
      <w:r>
        <w:rPr>
          <w:spacing w:val="40"/>
        </w:rPr>
        <w:t xml:space="preserve"> </w:t>
      </w:r>
      <w:r>
        <w:t>участков дорог различной длины и с различной интенсивностью движения.</w:t>
      </w:r>
    </w:p>
    <w:p w14:paraId="1B02FC94" w14:textId="77777777" w:rsidR="00633CC7" w:rsidRDefault="00633CC7">
      <w:pPr>
        <w:jc w:val="both"/>
        <w:sectPr w:rsidR="00633CC7">
          <w:type w:val="continuous"/>
          <w:pgSz w:w="11910" w:h="16840"/>
          <w:pgMar w:top="1340" w:right="680" w:bottom="280" w:left="1560" w:header="720" w:footer="720" w:gutter="0"/>
          <w:cols w:space="720"/>
        </w:sectPr>
      </w:pPr>
    </w:p>
    <w:p w14:paraId="5CA07316" w14:textId="77777777" w:rsidR="00633CC7" w:rsidRDefault="001A5731">
      <w:pPr>
        <w:pStyle w:val="a3"/>
        <w:spacing w:before="21"/>
        <w:ind w:left="681"/>
        <w:rPr>
          <w:rFonts w:ascii="Times New Roman" w:hAnsi="Times New Roman"/>
          <w:i/>
          <w:sz w:val="14"/>
        </w:rPr>
      </w:pPr>
      <w:r>
        <w:t>Поск</w:t>
      </w:r>
      <w:r>
        <w:t>ольку</w:t>
      </w:r>
      <w:r>
        <w:rPr>
          <w:spacing w:val="1"/>
        </w:rPr>
        <w:t xml:space="preserve"> </w:t>
      </w:r>
      <w:r>
        <w:t>N</w:t>
      </w:r>
      <w:r>
        <w:rPr>
          <w:spacing w:val="1"/>
        </w:rPr>
        <w:t xml:space="preserve"> </w:t>
      </w:r>
      <w:r>
        <w:t>бывает</w:t>
      </w:r>
      <w:r>
        <w:rPr>
          <w:spacing w:val="2"/>
        </w:rPr>
        <w:t xml:space="preserve"> </w:t>
      </w:r>
      <w:r>
        <w:t>велико, то</w:t>
      </w:r>
      <w:r>
        <w:rPr>
          <w:spacing w:val="2"/>
        </w:rPr>
        <w:t xml:space="preserve"> </w:t>
      </w:r>
      <w:r>
        <w:t>для</w:t>
      </w:r>
      <w:r>
        <w:rPr>
          <w:spacing w:val="2"/>
        </w:rPr>
        <w:t xml:space="preserve"> </w:t>
      </w:r>
      <w:r>
        <w:t>удобства</w:t>
      </w:r>
      <w:r>
        <w:rPr>
          <w:spacing w:val="1"/>
        </w:rPr>
        <w:t xml:space="preserve"> </w:t>
      </w:r>
      <w:r>
        <w:t>расчетов</w:t>
      </w:r>
      <w:r>
        <w:rPr>
          <w:spacing w:val="-1"/>
        </w:rPr>
        <w:t xml:space="preserve"> </w:t>
      </w:r>
      <w:r>
        <w:t>показатели</w:t>
      </w:r>
      <w:r>
        <w:rPr>
          <w:spacing w:val="42"/>
        </w:rPr>
        <w:t xml:space="preserve"> </w:t>
      </w:r>
      <w:r>
        <w:rPr>
          <w:rFonts w:ascii="Times New Roman" w:hAnsi="Times New Roman"/>
          <w:i/>
          <w:spacing w:val="-5"/>
          <w:sz w:val="24"/>
        </w:rPr>
        <w:t>S</w:t>
      </w:r>
      <w:r>
        <w:rPr>
          <w:rFonts w:ascii="Times New Roman" w:hAnsi="Times New Roman"/>
          <w:i/>
          <w:spacing w:val="-5"/>
          <w:position w:val="-5"/>
          <w:sz w:val="14"/>
        </w:rPr>
        <w:t>N</w:t>
      </w:r>
    </w:p>
    <w:p w14:paraId="126BEB1C" w14:textId="77777777" w:rsidR="00633CC7" w:rsidRDefault="001A5731">
      <w:pPr>
        <w:pStyle w:val="a3"/>
        <w:spacing w:before="25"/>
        <w:ind w:left="142"/>
      </w:pPr>
      <w:r>
        <w:t>одному</w:t>
      </w:r>
      <w:r>
        <w:rPr>
          <w:spacing w:val="-4"/>
        </w:rPr>
        <w:t xml:space="preserve"> </w:t>
      </w:r>
      <w:r>
        <w:t>автомобилю,</w:t>
      </w:r>
      <w:r>
        <w:rPr>
          <w:spacing w:val="-3"/>
        </w:rPr>
        <w:t xml:space="preserve"> </w:t>
      </w:r>
      <w:r>
        <w:t>а</w:t>
      </w:r>
      <w:r>
        <w:rPr>
          <w:spacing w:val="-5"/>
        </w:rPr>
        <w:t xml:space="preserve"> </w:t>
      </w:r>
      <w:r>
        <w:t>к</w:t>
      </w:r>
      <w:r>
        <w:rPr>
          <w:spacing w:val="-4"/>
        </w:rPr>
        <w:t xml:space="preserve"> </w:t>
      </w:r>
      <w:r>
        <w:rPr>
          <w:spacing w:val="-2"/>
        </w:rPr>
        <w:t>тысяче.</w:t>
      </w:r>
    </w:p>
    <w:p w14:paraId="51275C06" w14:textId="77777777" w:rsidR="00633CC7" w:rsidRDefault="001A5731">
      <w:pPr>
        <w:pStyle w:val="a3"/>
        <w:spacing w:before="19"/>
        <w:ind w:left="724"/>
      </w:pPr>
      <w:r>
        <w:rPr>
          <w:rFonts w:ascii="Times New Roman" w:hAnsi="Times New Roman"/>
          <w:i/>
          <w:sz w:val="24"/>
        </w:rPr>
        <w:t>S</w:t>
      </w:r>
      <w:proofErr w:type="spellStart"/>
      <w:r>
        <w:rPr>
          <w:rFonts w:ascii="Times New Roman" w:hAnsi="Times New Roman"/>
          <w:position w:val="-5"/>
          <w:sz w:val="14"/>
        </w:rPr>
        <w:t>cp</w:t>
      </w:r>
      <w:proofErr w:type="spellEnd"/>
      <w:r>
        <w:rPr>
          <w:rFonts w:ascii="Times New Roman" w:hAnsi="Times New Roman"/>
          <w:spacing w:val="57"/>
          <w:position w:val="-5"/>
          <w:sz w:val="14"/>
        </w:rPr>
        <w:t xml:space="preserve"> </w:t>
      </w:r>
      <w:r>
        <w:t>-</w:t>
      </w:r>
      <w:r>
        <w:rPr>
          <w:spacing w:val="-1"/>
        </w:rPr>
        <w:t xml:space="preserve"> </w:t>
      </w:r>
      <w:r>
        <w:t>средняя</w:t>
      </w:r>
      <w:r>
        <w:rPr>
          <w:spacing w:val="-1"/>
        </w:rPr>
        <w:t xml:space="preserve"> </w:t>
      </w:r>
      <w:r>
        <w:t>степень</w:t>
      </w:r>
      <w:r>
        <w:rPr>
          <w:spacing w:val="-4"/>
        </w:rPr>
        <w:t xml:space="preserve"> </w:t>
      </w:r>
      <w:r>
        <w:t>опасности</w:t>
      </w:r>
      <w:r>
        <w:rPr>
          <w:spacing w:val="-2"/>
        </w:rPr>
        <w:t xml:space="preserve"> </w:t>
      </w:r>
      <w:r>
        <w:t>КС</w:t>
      </w:r>
      <w:r>
        <w:rPr>
          <w:spacing w:val="-1"/>
        </w:rPr>
        <w:t xml:space="preserve"> </w:t>
      </w:r>
      <w:r>
        <w:t>на</w:t>
      </w:r>
      <w:r>
        <w:rPr>
          <w:spacing w:val="-3"/>
        </w:rPr>
        <w:t xml:space="preserve"> </w:t>
      </w:r>
      <w:r>
        <w:t>заданном</w:t>
      </w:r>
      <w:r>
        <w:rPr>
          <w:spacing w:val="-4"/>
        </w:rPr>
        <w:t xml:space="preserve"> </w:t>
      </w:r>
      <w:r>
        <w:t xml:space="preserve">участке </w:t>
      </w:r>
      <w:r>
        <w:rPr>
          <w:spacing w:val="-2"/>
        </w:rPr>
        <w:t>дороги:</w:t>
      </w:r>
    </w:p>
    <w:p w14:paraId="6E023DA0" w14:textId="77777777" w:rsidR="00633CC7" w:rsidRDefault="001A5731">
      <w:pPr>
        <w:spacing w:before="23"/>
        <w:ind w:left="70"/>
        <w:rPr>
          <w:rFonts w:ascii="Times New Roman" w:hAnsi="Times New Roman"/>
          <w:i/>
          <w:sz w:val="14"/>
        </w:rPr>
      </w:pPr>
      <w:r>
        <w:br w:type="column"/>
      </w:r>
      <w:r>
        <w:rPr>
          <w:position w:val="6"/>
        </w:rPr>
        <w:t>и</w:t>
      </w:r>
      <w:r>
        <w:rPr>
          <w:spacing w:val="45"/>
          <w:position w:val="6"/>
        </w:rPr>
        <w:t xml:space="preserve"> </w:t>
      </w:r>
      <w:r>
        <w:rPr>
          <w:rFonts w:ascii="Times New Roman" w:hAnsi="Times New Roman"/>
          <w:i/>
          <w:spacing w:val="-5"/>
          <w:position w:val="6"/>
          <w:sz w:val="24"/>
        </w:rPr>
        <w:t>S</w:t>
      </w:r>
      <w:r>
        <w:rPr>
          <w:rFonts w:ascii="Times New Roman" w:hAnsi="Times New Roman"/>
          <w:i/>
          <w:spacing w:val="-5"/>
          <w:sz w:val="14"/>
        </w:rPr>
        <w:t>LN</w:t>
      </w:r>
    </w:p>
    <w:p w14:paraId="67030F18" w14:textId="77777777" w:rsidR="00633CC7" w:rsidRDefault="001A5731">
      <w:pPr>
        <w:pStyle w:val="a3"/>
        <w:spacing w:before="34"/>
        <w:ind w:left="74"/>
      </w:pPr>
      <w:r>
        <w:br w:type="column"/>
      </w:r>
      <w:r>
        <w:t>приводятся</w:t>
      </w:r>
      <w:r>
        <w:rPr>
          <w:spacing w:val="1"/>
        </w:rPr>
        <w:t xml:space="preserve"> </w:t>
      </w:r>
      <w:r>
        <w:t xml:space="preserve">не </w:t>
      </w:r>
      <w:r>
        <w:rPr>
          <w:spacing w:val="-10"/>
        </w:rPr>
        <w:t>к</w:t>
      </w:r>
    </w:p>
    <w:p w14:paraId="7B67022D" w14:textId="77777777" w:rsidR="00633CC7" w:rsidRDefault="00633CC7">
      <w:pPr>
        <w:sectPr w:rsidR="00633CC7">
          <w:type w:val="continuous"/>
          <w:pgSz w:w="11910" w:h="16840"/>
          <w:pgMar w:top="1340" w:right="680" w:bottom="280" w:left="1560" w:header="720" w:footer="720" w:gutter="0"/>
          <w:cols w:num="3" w:space="720" w:equalWidth="0">
            <w:col w:w="7234" w:space="40"/>
            <w:col w:w="590" w:space="39"/>
            <w:col w:w="1767"/>
          </w:cols>
        </w:sectPr>
      </w:pPr>
    </w:p>
    <w:p w14:paraId="39CB7F38" w14:textId="77777777" w:rsidR="00633CC7" w:rsidRDefault="00633CC7">
      <w:pPr>
        <w:pStyle w:val="a3"/>
        <w:spacing w:before="6"/>
        <w:ind w:left="0"/>
        <w:rPr>
          <w:sz w:val="18"/>
        </w:rPr>
      </w:pPr>
    </w:p>
    <w:p w14:paraId="4EDC5F62" w14:textId="77777777" w:rsidR="00633CC7" w:rsidRDefault="00633CC7">
      <w:pPr>
        <w:rPr>
          <w:sz w:val="18"/>
        </w:rPr>
        <w:sectPr w:rsidR="00633CC7">
          <w:type w:val="continuous"/>
          <w:pgSz w:w="11910" w:h="16840"/>
          <w:pgMar w:top="1340" w:right="680" w:bottom="280" w:left="1560" w:header="720" w:footer="720" w:gutter="0"/>
          <w:cols w:space="720"/>
        </w:sectPr>
      </w:pPr>
    </w:p>
    <w:p w14:paraId="77441CD9" w14:textId="77777777" w:rsidR="00633CC7" w:rsidRDefault="001A5731">
      <w:pPr>
        <w:spacing w:before="243"/>
        <w:jc w:val="right"/>
        <w:rPr>
          <w:rFonts w:ascii="Times New Roman"/>
          <w:sz w:val="13"/>
        </w:rPr>
      </w:pPr>
      <w:r>
        <w:rPr>
          <w:rFonts w:ascii="Times New Roman"/>
          <w:i/>
          <w:spacing w:val="-5"/>
          <w:w w:val="105"/>
          <w:position w:val="6"/>
          <w:sz w:val="24"/>
        </w:rPr>
        <w:t>S</w:t>
      </w:r>
      <w:proofErr w:type="spellStart"/>
      <w:r>
        <w:rPr>
          <w:rFonts w:ascii="Times New Roman"/>
          <w:spacing w:val="-5"/>
          <w:w w:val="105"/>
          <w:sz w:val="13"/>
        </w:rPr>
        <w:t>cp</w:t>
      </w:r>
      <w:proofErr w:type="spellEnd"/>
    </w:p>
    <w:p w14:paraId="0B13A067" w14:textId="77777777" w:rsidR="00633CC7" w:rsidRDefault="001A5731">
      <w:pPr>
        <w:spacing w:before="91" w:line="384" w:lineRule="exact"/>
        <w:ind w:left="42"/>
      </w:pPr>
      <w:r>
        <w:br w:type="column"/>
      </w:r>
      <w:r>
        <w:rPr>
          <w:rFonts w:ascii="Symbol" w:hAnsi="Symbol"/>
          <w:sz w:val="24"/>
        </w:rPr>
        <w:t></w:t>
      </w:r>
      <w:r>
        <w:rPr>
          <w:rFonts w:ascii="Times New Roman" w:hAnsi="Times New Roman"/>
          <w:spacing w:val="17"/>
          <w:sz w:val="24"/>
        </w:rPr>
        <w:t xml:space="preserve"> </w:t>
      </w:r>
      <w:proofErr w:type="gramStart"/>
      <w:r>
        <w:rPr>
          <w:rFonts w:ascii="Times New Roman" w:hAnsi="Times New Roman"/>
          <w:i/>
          <w:position w:val="15"/>
          <w:sz w:val="24"/>
        </w:rPr>
        <w:t>S</w:t>
      </w:r>
      <w:r>
        <w:rPr>
          <w:rFonts w:ascii="Times New Roman" w:hAnsi="Times New Roman"/>
          <w:position w:val="9"/>
          <w:sz w:val="13"/>
        </w:rPr>
        <w:t>a</w:t>
      </w:r>
      <w:r>
        <w:rPr>
          <w:rFonts w:ascii="Times New Roman" w:hAnsi="Times New Roman"/>
          <w:spacing w:val="51"/>
          <w:position w:val="9"/>
          <w:sz w:val="13"/>
        </w:rPr>
        <w:t xml:space="preserve"> </w:t>
      </w:r>
      <w:r>
        <w:t>.</w:t>
      </w:r>
      <w:proofErr w:type="gramEnd"/>
      <w:r>
        <w:rPr>
          <w:spacing w:val="-1"/>
        </w:rPr>
        <w:t xml:space="preserve"> </w:t>
      </w:r>
      <w:r>
        <w:t>(П-</w:t>
      </w:r>
      <w:r>
        <w:rPr>
          <w:spacing w:val="-4"/>
        </w:rPr>
        <w:t>12.6)</w:t>
      </w:r>
    </w:p>
    <w:p w14:paraId="0AFD54BB" w14:textId="77777777" w:rsidR="00633CC7" w:rsidRDefault="001A5731">
      <w:pPr>
        <w:pStyle w:val="3"/>
        <w:spacing w:line="227" w:lineRule="exact"/>
        <w:ind w:left="295"/>
      </w:pPr>
      <w:r>
        <w:pict w14:anchorId="09630AAA">
          <v:line id="_x0000_s1030" style="position:absolute;left:0;text-align:left;z-index:-30432256;mso-position-horizontal-relative:page" from="305pt,-3.5pt" to="317.3pt,-3.5pt" strokeweight=".20706mm">
            <w10:wrap anchorx="page"/>
          </v:line>
        </w:pict>
      </w:r>
      <w:r>
        <w:rPr>
          <w:w w:val="99"/>
        </w:rPr>
        <w:t>n</w:t>
      </w:r>
    </w:p>
    <w:p w14:paraId="33A83E16" w14:textId="77777777" w:rsidR="00633CC7" w:rsidRDefault="00633CC7">
      <w:pPr>
        <w:spacing w:line="227" w:lineRule="exact"/>
        <w:sectPr w:rsidR="00633CC7">
          <w:type w:val="continuous"/>
          <w:pgSz w:w="11910" w:h="16840"/>
          <w:pgMar w:top="1340" w:right="680" w:bottom="280" w:left="1560" w:header="720" w:footer="720" w:gutter="0"/>
          <w:cols w:num="2" w:space="720" w:equalWidth="0">
            <w:col w:w="4270" w:space="40"/>
            <w:col w:w="5360"/>
          </w:cols>
        </w:sectPr>
      </w:pPr>
    </w:p>
    <w:p w14:paraId="586295A7" w14:textId="77777777" w:rsidR="00633CC7" w:rsidRDefault="00633CC7">
      <w:pPr>
        <w:pStyle w:val="a3"/>
        <w:spacing w:before="2"/>
        <w:ind w:left="0"/>
        <w:rPr>
          <w:rFonts w:ascii="Times New Roman"/>
          <w:i/>
          <w:sz w:val="18"/>
        </w:rPr>
      </w:pPr>
    </w:p>
    <w:p w14:paraId="59140254" w14:textId="3C4B1009" w:rsidR="00633CC7" w:rsidRDefault="001A5731">
      <w:pPr>
        <w:pStyle w:val="a3"/>
        <w:spacing w:before="56"/>
        <w:ind w:left="142" w:right="165" w:firstLine="539"/>
        <w:jc w:val="both"/>
      </w:pPr>
      <w:r>
        <w:t>Этот показатель определяет среднее значение степеней опасности КС, возникающих на рассматриваемом участке. Например, может случиться так, что абсолютные степени опасности двух участков приблизительно равны, но количество КС на одном из них меньше, чем на д</w:t>
      </w:r>
      <w:r>
        <w:t>ругом. Это означает, что в среднем степень опасности одной КС, возникающая на одном участке выше степени опасности одной КС, возникающей на другом участке.</w:t>
      </w:r>
    </w:p>
    <w:p w14:paraId="6FAA4879" w14:textId="77777777" w:rsidR="00633CC7" w:rsidRDefault="001A5731">
      <w:pPr>
        <w:pStyle w:val="a3"/>
        <w:spacing w:before="2"/>
        <w:ind w:left="142" w:right="164" w:firstLine="539"/>
        <w:jc w:val="both"/>
      </w:pPr>
      <w:r>
        <w:t>П-12.4. Для проведения сравнительных оценок степени опасности различных участков</w:t>
      </w:r>
      <w:r>
        <w:rPr>
          <w:spacing w:val="80"/>
        </w:rPr>
        <w:t xml:space="preserve"> </w:t>
      </w:r>
      <w:r>
        <w:t>дорог, целесообразн</w:t>
      </w:r>
      <w:r>
        <w:t>о применять технологию компьютерных имитации КС. Такого рода</w:t>
      </w:r>
      <w:r>
        <w:rPr>
          <w:spacing w:val="40"/>
        </w:rPr>
        <w:t xml:space="preserve"> </w:t>
      </w:r>
      <w:r>
        <w:t>технология с соответствующим программным обеспечением разработана в ООО "Институт экономико-математических методов в дорожно-транспортных исследованиях"</w:t>
      </w:r>
      <w:r>
        <w:rPr>
          <w:spacing w:val="80"/>
        </w:rPr>
        <w:t xml:space="preserve"> </w:t>
      </w:r>
      <w:r>
        <w:rPr>
          <w:spacing w:val="-2"/>
        </w:rPr>
        <w:t>("</w:t>
      </w:r>
      <w:proofErr w:type="spellStart"/>
      <w:r>
        <w:rPr>
          <w:spacing w:val="-2"/>
        </w:rPr>
        <w:t>ИНЭМДорТранс</w:t>
      </w:r>
      <w:proofErr w:type="spellEnd"/>
      <w:r>
        <w:rPr>
          <w:spacing w:val="-2"/>
        </w:rPr>
        <w:t>").</w:t>
      </w:r>
    </w:p>
    <w:p w14:paraId="72AB42BD" w14:textId="77777777" w:rsidR="00633CC7" w:rsidRDefault="00633CC7">
      <w:pPr>
        <w:jc w:val="both"/>
        <w:sectPr w:rsidR="00633CC7">
          <w:type w:val="continuous"/>
          <w:pgSz w:w="11910" w:h="16840"/>
          <w:pgMar w:top="1340" w:right="680" w:bottom="280" w:left="1560" w:header="720" w:footer="720" w:gutter="0"/>
          <w:cols w:space="720"/>
        </w:sectPr>
      </w:pPr>
    </w:p>
    <w:p w14:paraId="2F2C455F" w14:textId="77777777" w:rsidR="00633CC7" w:rsidRDefault="001A5731">
      <w:pPr>
        <w:pStyle w:val="a3"/>
        <w:spacing w:before="33"/>
        <w:ind w:left="681"/>
      </w:pPr>
      <w:r>
        <w:t>П-12.5.</w:t>
      </w:r>
      <w:r>
        <w:rPr>
          <w:spacing w:val="5"/>
        </w:rPr>
        <w:t xml:space="preserve"> </w:t>
      </w:r>
      <w:r>
        <w:t>В</w:t>
      </w:r>
      <w:r>
        <w:rPr>
          <w:spacing w:val="5"/>
        </w:rPr>
        <w:t xml:space="preserve"> </w:t>
      </w:r>
      <w:r>
        <w:t>зависимости</w:t>
      </w:r>
      <w:r>
        <w:rPr>
          <w:spacing w:val="7"/>
        </w:rPr>
        <w:t xml:space="preserve"> </w:t>
      </w:r>
      <w:r>
        <w:t>от</w:t>
      </w:r>
      <w:r>
        <w:rPr>
          <w:spacing w:val="6"/>
        </w:rPr>
        <w:t xml:space="preserve"> </w:t>
      </w:r>
      <w:r>
        <w:t>величины</w:t>
      </w:r>
      <w:r>
        <w:rPr>
          <w:spacing w:val="5"/>
        </w:rPr>
        <w:t xml:space="preserve"> </w:t>
      </w:r>
      <w:r>
        <w:t>удельного</w:t>
      </w:r>
      <w:r>
        <w:rPr>
          <w:spacing w:val="8"/>
        </w:rPr>
        <w:t xml:space="preserve"> </w:t>
      </w:r>
      <w:r>
        <w:rPr>
          <w:spacing w:val="-2"/>
        </w:rPr>
        <w:t>показателя</w:t>
      </w:r>
    </w:p>
    <w:p w14:paraId="506E18F7" w14:textId="77777777" w:rsidR="00633CC7" w:rsidRDefault="001A5731">
      <w:pPr>
        <w:spacing w:before="21"/>
        <w:ind w:left="62"/>
        <w:rPr>
          <w:rFonts w:ascii="Times New Roman"/>
          <w:i/>
          <w:sz w:val="14"/>
        </w:rPr>
      </w:pPr>
      <w:r>
        <w:br w:type="column"/>
      </w:r>
      <w:r>
        <w:rPr>
          <w:rFonts w:ascii="Times New Roman"/>
          <w:i/>
          <w:spacing w:val="-5"/>
          <w:position w:val="6"/>
          <w:sz w:val="24"/>
        </w:rPr>
        <w:t>S</w:t>
      </w:r>
      <w:r>
        <w:rPr>
          <w:rFonts w:ascii="Times New Roman"/>
          <w:i/>
          <w:spacing w:val="-5"/>
          <w:sz w:val="14"/>
        </w:rPr>
        <w:t>LN</w:t>
      </w:r>
    </w:p>
    <w:p w14:paraId="2AC09233" w14:textId="77777777" w:rsidR="00633CC7" w:rsidRDefault="001A5731">
      <w:pPr>
        <w:pStyle w:val="a3"/>
        <w:spacing w:before="33"/>
        <w:ind w:left="78"/>
      </w:pPr>
      <w:r>
        <w:br w:type="column"/>
      </w:r>
      <w:r>
        <w:t>участки</w:t>
      </w:r>
      <w:r>
        <w:rPr>
          <w:spacing w:val="7"/>
        </w:rPr>
        <w:t xml:space="preserve"> </w:t>
      </w:r>
      <w:r>
        <w:t>дорог</w:t>
      </w:r>
      <w:r>
        <w:rPr>
          <w:spacing w:val="8"/>
        </w:rPr>
        <w:t xml:space="preserve"> </w:t>
      </w:r>
      <w:r>
        <w:rPr>
          <w:spacing w:val="-2"/>
        </w:rPr>
        <w:t>рекомендуется</w:t>
      </w:r>
    </w:p>
    <w:p w14:paraId="38B57988" w14:textId="77777777" w:rsidR="00633CC7" w:rsidRDefault="00633CC7">
      <w:pPr>
        <w:sectPr w:rsidR="00633CC7">
          <w:type w:val="continuous"/>
          <w:pgSz w:w="11910" w:h="16840"/>
          <w:pgMar w:top="1340" w:right="680" w:bottom="280" w:left="1560" w:header="720" w:footer="720" w:gutter="0"/>
          <w:cols w:num="3" w:space="720" w:equalWidth="0">
            <w:col w:w="6166" w:space="40"/>
            <w:col w:w="367" w:space="39"/>
            <w:col w:w="3058"/>
          </w:cols>
        </w:sectPr>
      </w:pPr>
    </w:p>
    <w:p w14:paraId="2504296E" w14:textId="77777777" w:rsidR="00633CC7" w:rsidRDefault="001A5731">
      <w:pPr>
        <w:pStyle w:val="a3"/>
        <w:spacing w:before="24"/>
        <w:ind w:left="142"/>
      </w:pPr>
      <w:r>
        <w:t>подразделять</w:t>
      </w:r>
      <w:r>
        <w:rPr>
          <w:spacing w:val="-9"/>
        </w:rPr>
        <w:t xml:space="preserve"> </w:t>
      </w:r>
      <w:r>
        <w:t>на</w:t>
      </w:r>
      <w:r>
        <w:rPr>
          <w:spacing w:val="-3"/>
        </w:rPr>
        <w:t xml:space="preserve"> </w:t>
      </w:r>
      <w:r>
        <w:t>неопасные,</w:t>
      </w:r>
      <w:r>
        <w:rPr>
          <w:spacing w:val="-4"/>
        </w:rPr>
        <w:t xml:space="preserve"> </w:t>
      </w:r>
      <w:r>
        <w:t>малоопасные,</w:t>
      </w:r>
      <w:r>
        <w:rPr>
          <w:spacing w:val="-5"/>
        </w:rPr>
        <w:t xml:space="preserve"> </w:t>
      </w:r>
      <w:r>
        <w:t>опасные</w:t>
      </w:r>
      <w:r>
        <w:rPr>
          <w:spacing w:val="-3"/>
        </w:rPr>
        <w:t xml:space="preserve"> </w:t>
      </w:r>
      <w:r>
        <w:t>и</w:t>
      </w:r>
      <w:r>
        <w:rPr>
          <w:spacing w:val="-4"/>
        </w:rPr>
        <w:t xml:space="preserve"> </w:t>
      </w:r>
      <w:r>
        <w:t>очень</w:t>
      </w:r>
      <w:r>
        <w:rPr>
          <w:spacing w:val="-8"/>
        </w:rPr>
        <w:t xml:space="preserve"> </w:t>
      </w:r>
      <w:r>
        <w:t>опасные</w:t>
      </w:r>
      <w:r>
        <w:rPr>
          <w:spacing w:val="-5"/>
        </w:rPr>
        <w:t xml:space="preserve"> </w:t>
      </w:r>
      <w:r>
        <w:t>(таблица</w:t>
      </w:r>
      <w:r>
        <w:rPr>
          <w:spacing w:val="-3"/>
        </w:rPr>
        <w:t xml:space="preserve"> </w:t>
      </w:r>
      <w:r>
        <w:t>П-</w:t>
      </w:r>
      <w:r>
        <w:rPr>
          <w:spacing w:val="-2"/>
        </w:rPr>
        <w:t>12.1.).</w:t>
      </w:r>
    </w:p>
    <w:p w14:paraId="2BB61E54" w14:textId="77777777" w:rsidR="00633CC7" w:rsidRDefault="00633CC7">
      <w:pPr>
        <w:pStyle w:val="a3"/>
        <w:ind w:left="0"/>
      </w:pPr>
    </w:p>
    <w:p w14:paraId="04B64D4B" w14:textId="77777777" w:rsidR="00633CC7" w:rsidRDefault="001A5731">
      <w:pPr>
        <w:pStyle w:val="a3"/>
        <w:spacing w:before="1"/>
        <w:ind w:left="8066"/>
      </w:pPr>
      <w:r>
        <w:t>Таблица</w:t>
      </w:r>
      <w:r>
        <w:rPr>
          <w:spacing w:val="-8"/>
        </w:rPr>
        <w:t xml:space="preserve"> </w:t>
      </w:r>
      <w:r>
        <w:t>П-</w:t>
      </w:r>
      <w:r>
        <w:rPr>
          <w:spacing w:val="-4"/>
        </w:rPr>
        <w:t>12.1</w:t>
      </w:r>
    </w:p>
    <w:p w14:paraId="60BFE261" w14:textId="77777777" w:rsidR="00633CC7" w:rsidRDefault="00633CC7">
      <w:pPr>
        <w:pStyle w:val="a3"/>
        <w:spacing w:before="7"/>
        <w:ind w:left="0"/>
      </w:pPr>
    </w:p>
    <w:p w14:paraId="3C5C7C8E" w14:textId="77777777" w:rsidR="00633CC7" w:rsidRDefault="001A5731">
      <w:pPr>
        <w:spacing w:line="226" w:lineRule="exact"/>
        <w:ind w:left="142"/>
        <w:rPr>
          <w:rFonts w:ascii="Courier New" w:hAnsi="Courier New"/>
          <w:sz w:val="20"/>
        </w:rPr>
      </w:pPr>
      <w:r>
        <w:rPr>
          <w:rFonts w:ascii="Courier New" w:hAnsi="Courier New"/>
          <w:spacing w:val="-2"/>
          <w:sz w:val="20"/>
        </w:rPr>
        <w:t>┌──────────────┬──────────────────────────────────────────────────────────┐</w:t>
      </w:r>
    </w:p>
    <w:p w14:paraId="43231AD8" w14:textId="77777777" w:rsidR="00633CC7" w:rsidRDefault="001A5731">
      <w:pPr>
        <w:tabs>
          <w:tab w:val="left" w:pos="2541"/>
          <w:tab w:val="left" w:pos="9020"/>
        </w:tabs>
        <w:spacing w:line="226" w:lineRule="exact"/>
        <w:ind w:left="142"/>
        <w:rPr>
          <w:rFonts w:ascii="Courier New" w:hAnsi="Courier New"/>
          <w:sz w:val="20"/>
        </w:rPr>
      </w:pPr>
      <w:r>
        <w:rPr>
          <w:rFonts w:ascii="Courier New" w:hAnsi="Courier New"/>
          <w:spacing w:val="-2"/>
          <w:sz w:val="20"/>
        </w:rPr>
        <w:t>│Характеристика│</w:t>
      </w:r>
      <w:r>
        <w:rPr>
          <w:rFonts w:ascii="Courier New" w:hAnsi="Courier New"/>
          <w:sz w:val="20"/>
        </w:rPr>
        <w:tab/>
        <w:t>Значения</w:t>
      </w:r>
      <w:r>
        <w:rPr>
          <w:rFonts w:ascii="Courier New" w:hAnsi="Courier New"/>
          <w:spacing w:val="-11"/>
          <w:sz w:val="20"/>
        </w:rPr>
        <w:t xml:space="preserve"> </w:t>
      </w:r>
      <w:r>
        <w:rPr>
          <w:rFonts w:ascii="Courier New" w:hAnsi="Courier New"/>
          <w:sz w:val="20"/>
        </w:rPr>
        <w:t>удельного</w:t>
      </w:r>
      <w:r>
        <w:rPr>
          <w:rFonts w:ascii="Courier New" w:hAnsi="Courier New"/>
          <w:spacing w:val="-10"/>
          <w:sz w:val="20"/>
        </w:rPr>
        <w:t xml:space="preserve"> </w:t>
      </w:r>
      <w:r>
        <w:rPr>
          <w:rFonts w:ascii="Courier New" w:hAnsi="Courier New"/>
          <w:sz w:val="20"/>
        </w:rPr>
        <w:t>показателя</w:t>
      </w:r>
      <w:r>
        <w:rPr>
          <w:rFonts w:ascii="Courier New" w:hAnsi="Courier New"/>
          <w:spacing w:val="-10"/>
          <w:sz w:val="20"/>
        </w:rPr>
        <w:t xml:space="preserve"> </w:t>
      </w:r>
      <w:r>
        <w:rPr>
          <w:rFonts w:ascii="Courier New" w:hAnsi="Courier New"/>
          <w:sz w:val="20"/>
        </w:rPr>
        <w:t>степени</w:t>
      </w:r>
      <w:r>
        <w:rPr>
          <w:rFonts w:ascii="Courier New" w:hAnsi="Courier New"/>
          <w:spacing w:val="-11"/>
          <w:sz w:val="20"/>
        </w:rPr>
        <w:t xml:space="preserve"> </w:t>
      </w:r>
      <w:r>
        <w:rPr>
          <w:rFonts w:ascii="Courier New" w:hAnsi="Courier New"/>
          <w:sz w:val="20"/>
        </w:rPr>
        <w:t>опасности</w:t>
      </w:r>
      <w:r>
        <w:rPr>
          <w:rFonts w:ascii="Courier New" w:hAnsi="Courier New"/>
          <w:spacing w:val="-10"/>
          <w:sz w:val="20"/>
        </w:rPr>
        <w:t xml:space="preserve"> S</w:t>
      </w:r>
      <w:r>
        <w:rPr>
          <w:rFonts w:ascii="Courier New" w:hAnsi="Courier New"/>
          <w:sz w:val="20"/>
        </w:rPr>
        <w:tab/>
      </w:r>
      <w:r>
        <w:rPr>
          <w:rFonts w:ascii="Courier New" w:hAnsi="Courier New"/>
          <w:spacing w:val="-10"/>
          <w:sz w:val="20"/>
        </w:rPr>
        <w:t>│</w:t>
      </w:r>
    </w:p>
    <w:p w14:paraId="34C9A058" w14:textId="77777777" w:rsidR="00633CC7" w:rsidRDefault="001A5731">
      <w:pPr>
        <w:tabs>
          <w:tab w:val="left" w:pos="8421"/>
          <w:tab w:val="left" w:pos="9021"/>
        </w:tabs>
        <w:spacing w:before="2" w:line="226" w:lineRule="exact"/>
        <w:ind w:left="142"/>
        <w:rPr>
          <w:rFonts w:ascii="Courier New" w:hAnsi="Courier New"/>
          <w:sz w:val="20"/>
        </w:rPr>
      </w:pPr>
      <w:r>
        <w:rPr>
          <w:rFonts w:ascii="Courier New" w:hAnsi="Courier New"/>
          <w:sz w:val="20"/>
        </w:rPr>
        <w:t>│участка</w:t>
      </w:r>
      <w:r>
        <w:rPr>
          <w:rFonts w:ascii="Courier New" w:hAnsi="Courier New"/>
          <w:spacing w:val="-10"/>
          <w:sz w:val="20"/>
        </w:rPr>
        <w:t xml:space="preserve"> </w:t>
      </w:r>
      <w:r>
        <w:rPr>
          <w:rFonts w:ascii="Courier New" w:hAnsi="Courier New"/>
          <w:spacing w:val="-2"/>
          <w:sz w:val="20"/>
        </w:rPr>
        <w:t>дороги│</w:t>
      </w:r>
      <w:r>
        <w:rPr>
          <w:rFonts w:ascii="Courier New" w:hAnsi="Courier New"/>
          <w:sz w:val="20"/>
        </w:rPr>
        <w:tab/>
      </w:r>
      <w:r>
        <w:rPr>
          <w:rFonts w:ascii="Courier New" w:hAnsi="Courier New"/>
          <w:spacing w:val="-5"/>
          <w:sz w:val="20"/>
        </w:rPr>
        <w:t>LN</w:t>
      </w:r>
      <w:r>
        <w:rPr>
          <w:rFonts w:ascii="Courier New" w:hAnsi="Courier New"/>
          <w:sz w:val="20"/>
        </w:rPr>
        <w:tab/>
      </w:r>
      <w:r>
        <w:rPr>
          <w:rFonts w:ascii="Courier New" w:hAnsi="Courier New"/>
          <w:spacing w:val="-10"/>
          <w:sz w:val="20"/>
        </w:rPr>
        <w:t>│</w:t>
      </w:r>
    </w:p>
    <w:p w14:paraId="36191B93" w14:textId="77777777" w:rsidR="00633CC7" w:rsidRDefault="001A5731">
      <w:pPr>
        <w:tabs>
          <w:tab w:val="left" w:pos="1942"/>
        </w:tabs>
        <w:spacing w:line="226" w:lineRule="exact"/>
        <w:ind w:left="142"/>
        <w:rPr>
          <w:rFonts w:ascii="Courier New" w:hAnsi="Courier New"/>
          <w:sz w:val="20"/>
        </w:rPr>
      </w:pPr>
      <w:r>
        <w:rPr>
          <w:rFonts w:ascii="Courier New" w:hAnsi="Courier New"/>
          <w:spacing w:val="-10"/>
          <w:sz w:val="20"/>
        </w:rPr>
        <w:t>│</w:t>
      </w:r>
      <w:r>
        <w:rPr>
          <w:rFonts w:ascii="Courier New" w:hAnsi="Courier New"/>
          <w:sz w:val="20"/>
        </w:rPr>
        <w:tab/>
        <w:t>│для</w:t>
      </w:r>
      <w:r>
        <w:rPr>
          <w:rFonts w:ascii="Courier New" w:hAnsi="Courier New"/>
          <w:spacing w:val="-8"/>
          <w:sz w:val="20"/>
        </w:rPr>
        <w:t xml:space="preserve"> </w:t>
      </w:r>
      <w:r>
        <w:rPr>
          <w:rFonts w:ascii="Courier New" w:hAnsi="Courier New"/>
          <w:sz w:val="20"/>
        </w:rPr>
        <w:t>автомобильных</w:t>
      </w:r>
      <w:r>
        <w:rPr>
          <w:rFonts w:ascii="Courier New" w:hAnsi="Courier New"/>
          <w:spacing w:val="-8"/>
          <w:sz w:val="20"/>
        </w:rPr>
        <w:t xml:space="preserve"> </w:t>
      </w:r>
      <w:r>
        <w:rPr>
          <w:rFonts w:ascii="Courier New" w:hAnsi="Courier New"/>
          <w:sz w:val="20"/>
        </w:rPr>
        <w:t>дорог</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различным</w:t>
      </w:r>
      <w:r>
        <w:rPr>
          <w:rFonts w:ascii="Courier New" w:hAnsi="Courier New"/>
          <w:spacing w:val="-8"/>
          <w:sz w:val="20"/>
        </w:rPr>
        <w:t xml:space="preserve"> </w:t>
      </w:r>
      <w:r>
        <w:rPr>
          <w:rFonts w:ascii="Courier New" w:hAnsi="Courier New"/>
          <w:sz w:val="20"/>
        </w:rPr>
        <w:t>числом</w:t>
      </w:r>
      <w:r>
        <w:rPr>
          <w:rFonts w:ascii="Courier New" w:hAnsi="Courier New"/>
          <w:spacing w:val="-7"/>
          <w:sz w:val="20"/>
        </w:rPr>
        <w:t xml:space="preserve"> </w:t>
      </w:r>
      <w:r>
        <w:rPr>
          <w:rFonts w:ascii="Courier New" w:hAnsi="Courier New"/>
          <w:sz w:val="20"/>
        </w:rPr>
        <w:t>полос</w:t>
      </w:r>
      <w:r>
        <w:rPr>
          <w:rFonts w:ascii="Courier New" w:hAnsi="Courier New"/>
          <w:spacing w:val="-8"/>
          <w:sz w:val="20"/>
        </w:rPr>
        <w:t xml:space="preserve"> </w:t>
      </w:r>
      <w:r>
        <w:rPr>
          <w:rFonts w:ascii="Courier New" w:hAnsi="Courier New"/>
          <w:sz w:val="20"/>
        </w:rPr>
        <w:t>движения</w:t>
      </w:r>
      <w:r>
        <w:rPr>
          <w:rFonts w:ascii="Courier New" w:hAnsi="Courier New"/>
          <w:spacing w:val="-8"/>
          <w:sz w:val="20"/>
        </w:rPr>
        <w:t xml:space="preserve"> </w:t>
      </w:r>
      <w:r>
        <w:rPr>
          <w:rFonts w:ascii="Courier New" w:hAnsi="Courier New"/>
          <w:spacing w:val="-10"/>
          <w:sz w:val="20"/>
        </w:rPr>
        <w:t>│</w:t>
      </w:r>
    </w:p>
    <w:p w14:paraId="7C439471" w14:textId="77777777" w:rsidR="00633CC7" w:rsidRDefault="001A5731">
      <w:pPr>
        <w:spacing w:line="226" w:lineRule="exact"/>
        <w:ind w:left="142"/>
        <w:rPr>
          <w:rFonts w:ascii="Courier New" w:hAnsi="Courier New"/>
          <w:sz w:val="20"/>
        </w:rPr>
      </w:pPr>
      <w:r>
        <w:rPr>
          <w:rFonts w:ascii="Courier New" w:hAnsi="Courier New"/>
          <w:spacing w:val="-2"/>
          <w:sz w:val="20"/>
        </w:rPr>
        <w:t>├──────────────┼──────────────┬──────────────┬──────────────┬─────────────┤</w:t>
      </w:r>
    </w:p>
    <w:p w14:paraId="47A29C2D" w14:textId="77777777" w:rsidR="00633CC7" w:rsidRDefault="001A5731">
      <w:pPr>
        <w:tabs>
          <w:tab w:val="left" w:pos="1941"/>
          <w:tab w:val="left" w:pos="2781"/>
          <w:tab w:val="left" w:pos="3741"/>
          <w:tab w:val="left" w:pos="4581"/>
          <w:tab w:val="left" w:pos="5541"/>
          <w:tab w:val="left" w:pos="6381"/>
          <w:tab w:val="left" w:pos="7341"/>
        </w:tabs>
        <w:spacing w:before="1" w:line="226" w:lineRule="exact"/>
        <w:ind w:left="14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2</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3</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4</w:t>
      </w:r>
      <w:r>
        <w:rPr>
          <w:rFonts w:ascii="Courier New" w:hAnsi="Courier New"/>
          <w:sz w:val="20"/>
        </w:rPr>
        <w:tab/>
        <w:t>│</w:t>
      </w:r>
      <w:r>
        <w:rPr>
          <w:rFonts w:ascii="Courier New" w:hAnsi="Courier New"/>
          <w:spacing w:val="56"/>
          <w:w w:val="150"/>
          <w:sz w:val="20"/>
        </w:rPr>
        <w:t xml:space="preserve"> </w:t>
      </w:r>
      <w:r>
        <w:rPr>
          <w:rFonts w:ascii="Courier New" w:hAnsi="Courier New"/>
          <w:sz w:val="20"/>
        </w:rPr>
        <w:t>6</w:t>
      </w:r>
      <w:r>
        <w:rPr>
          <w:rFonts w:ascii="Courier New" w:hAnsi="Courier New"/>
          <w:spacing w:val="-1"/>
          <w:sz w:val="20"/>
        </w:rPr>
        <w:t xml:space="preserve"> </w:t>
      </w:r>
      <w:r>
        <w:rPr>
          <w:rFonts w:ascii="Courier New" w:hAnsi="Courier New"/>
          <w:sz w:val="20"/>
        </w:rPr>
        <w:t>и</w:t>
      </w:r>
      <w:r>
        <w:rPr>
          <w:rFonts w:ascii="Courier New" w:hAnsi="Courier New"/>
          <w:spacing w:val="-2"/>
          <w:sz w:val="20"/>
        </w:rPr>
        <w:t xml:space="preserve"> </w:t>
      </w:r>
      <w:r>
        <w:rPr>
          <w:rFonts w:ascii="Courier New" w:hAnsi="Courier New"/>
          <w:sz w:val="20"/>
        </w:rPr>
        <w:t>более</w:t>
      </w:r>
      <w:r>
        <w:rPr>
          <w:rFonts w:ascii="Courier New" w:hAnsi="Courier New"/>
          <w:spacing w:val="57"/>
          <w:w w:val="150"/>
          <w:sz w:val="20"/>
        </w:rPr>
        <w:t xml:space="preserve"> </w:t>
      </w:r>
      <w:r>
        <w:rPr>
          <w:rFonts w:ascii="Courier New" w:hAnsi="Courier New"/>
          <w:spacing w:val="-10"/>
          <w:sz w:val="20"/>
        </w:rPr>
        <w:t>│</w:t>
      </w:r>
    </w:p>
    <w:p w14:paraId="444E3E31" w14:textId="77777777" w:rsidR="00633CC7" w:rsidRDefault="001A5731">
      <w:pPr>
        <w:spacing w:line="226" w:lineRule="exact"/>
        <w:ind w:left="142"/>
        <w:rPr>
          <w:rFonts w:ascii="Courier New" w:hAnsi="Courier New"/>
          <w:sz w:val="20"/>
        </w:rPr>
      </w:pPr>
      <w:r>
        <w:rPr>
          <w:rFonts w:ascii="Courier New" w:hAnsi="Courier New"/>
          <w:spacing w:val="-2"/>
          <w:sz w:val="20"/>
        </w:rPr>
        <w:t>├──────────────┼──────────────┼──────────────┼──────────────┼─────────────┤</w:t>
      </w:r>
    </w:p>
    <w:p w14:paraId="08B4C176" w14:textId="77777777" w:rsidR="00633CC7" w:rsidRDefault="001A5731">
      <w:pPr>
        <w:tabs>
          <w:tab w:val="left" w:pos="1941"/>
          <w:tab w:val="left" w:pos="2661"/>
          <w:tab w:val="left" w:pos="3741"/>
          <w:tab w:val="left" w:pos="4461"/>
          <w:tab w:val="left" w:pos="5541"/>
          <w:tab w:val="left" w:pos="6261"/>
          <w:tab w:val="left" w:pos="7341"/>
          <w:tab w:val="left" w:pos="8061"/>
          <w:tab w:val="left" w:pos="9021"/>
        </w:tabs>
        <w:spacing w:before="1" w:line="226" w:lineRule="exact"/>
        <w:ind w:left="142"/>
        <w:rPr>
          <w:rFonts w:ascii="Courier New" w:hAnsi="Courier New"/>
          <w:sz w:val="20"/>
        </w:rPr>
      </w:pPr>
      <w:r>
        <w:rPr>
          <w:rFonts w:ascii="Courier New" w:hAnsi="Courier New"/>
          <w:spacing w:val="-2"/>
          <w:sz w:val="20"/>
        </w:rPr>
        <w:t>│Неопасный</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&lt;60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&lt;70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&lt;45</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5"/>
          <w:sz w:val="20"/>
        </w:rPr>
        <w:t>&lt;35</w:t>
      </w:r>
      <w:r>
        <w:rPr>
          <w:rFonts w:ascii="Courier New" w:hAnsi="Courier New"/>
          <w:sz w:val="20"/>
        </w:rPr>
        <w:tab/>
      </w:r>
      <w:r>
        <w:rPr>
          <w:rFonts w:ascii="Courier New" w:hAnsi="Courier New"/>
          <w:spacing w:val="-10"/>
          <w:sz w:val="20"/>
        </w:rPr>
        <w:t>│</w:t>
      </w:r>
    </w:p>
    <w:p w14:paraId="196E6F50" w14:textId="77777777" w:rsidR="00633CC7" w:rsidRDefault="001A5731">
      <w:pPr>
        <w:spacing w:line="226" w:lineRule="exact"/>
        <w:ind w:left="142"/>
        <w:rPr>
          <w:rFonts w:ascii="Courier New" w:hAnsi="Courier New"/>
          <w:sz w:val="20"/>
        </w:rPr>
      </w:pPr>
      <w:r>
        <w:rPr>
          <w:rFonts w:ascii="Courier New" w:hAnsi="Courier New"/>
          <w:spacing w:val="-2"/>
          <w:sz w:val="20"/>
        </w:rPr>
        <w:t>├──────────────┼──────────────┼──────────────┼──────────────┼─────────────┤</w:t>
      </w:r>
    </w:p>
    <w:p w14:paraId="3CB10051" w14:textId="77777777" w:rsidR="00633CC7" w:rsidRDefault="001A5731">
      <w:pPr>
        <w:tabs>
          <w:tab w:val="left" w:pos="1941"/>
          <w:tab w:val="left" w:pos="2421"/>
          <w:tab w:val="left" w:pos="3742"/>
          <w:tab w:val="left" w:pos="4222"/>
          <w:tab w:val="left" w:pos="5542"/>
          <w:tab w:val="left" w:pos="6022"/>
          <w:tab w:val="left" w:pos="7343"/>
          <w:tab w:val="left" w:pos="9023"/>
        </w:tabs>
        <w:spacing w:line="226" w:lineRule="exact"/>
        <w:ind w:left="142"/>
        <w:rPr>
          <w:rFonts w:ascii="Courier New" w:hAnsi="Courier New"/>
          <w:sz w:val="20"/>
        </w:rPr>
      </w:pPr>
      <w:r>
        <w:rPr>
          <w:rFonts w:ascii="Courier New" w:hAnsi="Courier New"/>
          <w:spacing w:val="-2"/>
          <w:sz w:val="20"/>
        </w:rPr>
        <w:t>│Малоопасный</w:t>
      </w:r>
      <w:r>
        <w:rPr>
          <w:rFonts w:ascii="Courier New" w:hAnsi="Courier New"/>
          <w:sz w:val="20"/>
        </w:rPr>
        <w:tab/>
      </w:r>
      <w:r>
        <w:rPr>
          <w:rFonts w:ascii="Courier New" w:hAnsi="Courier New"/>
          <w:spacing w:val="-10"/>
          <w:sz w:val="20"/>
        </w:rPr>
        <w:t>│</w:t>
      </w:r>
      <w:r>
        <w:rPr>
          <w:rFonts w:ascii="Courier New" w:hAnsi="Courier New"/>
          <w:sz w:val="20"/>
        </w:rPr>
        <w:tab/>
        <w:t>60</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210</w:t>
      </w:r>
      <w:r>
        <w:rPr>
          <w:rFonts w:ascii="Courier New" w:hAnsi="Courier New"/>
          <w:sz w:val="20"/>
        </w:rPr>
        <w:tab/>
      </w:r>
      <w:r>
        <w:rPr>
          <w:rFonts w:ascii="Courier New" w:hAnsi="Courier New"/>
          <w:spacing w:val="-10"/>
          <w:sz w:val="20"/>
        </w:rPr>
        <w:t>│</w:t>
      </w:r>
      <w:r>
        <w:rPr>
          <w:rFonts w:ascii="Courier New" w:hAnsi="Courier New"/>
          <w:sz w:val="20"/>
        </w:rPr>
        <w:tab/>
        <w:t>70</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240</w:t>
      </w:r>
      <w:r>
        <w:rPr>
          <w:rFonts w:ascii="Courier New" w:hAnsi="Courier New"/>
          <w:sz w:val="20"/>
        </w:rPr>
        <w:tab/>
      </w:r>
      <w:r>
        <w:rPr>
          <w:rFonts w:ascii="Courier New" w:hAnsi="Courier New"/>
          <w:spacing w:val="-10"/>
          <w:sz w:val="20"/>
        </w:rPr>
        <w:t>│</w:t>
      </w:r>
      <w:r>
        <w:rPr>
          <w:rFonts w:ascii="Courier New" w:hAnsi="Courier New"/>
          <w:sz w:val="20"/>
        </w:rPr>
        <w:tab/>
        <w:t>45</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pacing w:val="-5"/>
          <w:sz w:val="20"/>
        </w:rPr>
        <w:t>170</w:t>
      </w:r>
      <w:r>
        <w:rPr>
          <w:rFonts w:ascii="Courier New" w:hAnsi="Courier New"/>
          <w:sz w:val="20"/>
        </w:rPr>
        <w:tab/>
        <w:t>│</w:t>
      </w:r>
      <w:r>
        <w:rPr>
          <w:rFonts w:ascii="Courier New" w:hAnsi="Courier New"/>
          <w:spacing w:val="57"/>
          <w:w w:val="150"/>
          <w:sz w:val="20"/>
        </w:rPr>
        <w:t xml:space="preserve"> </w:t>
      </w:r>
      <w:r>
        <w:rPr>
          <w:rFonts w:ascii="Courier New" w:hAnsi="Courier New"/>
          <w:sz w:val="20"/>
        </w:rPr>
        <w:t>35</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5"/>
          <w:sz w:val="20"/>
        </w:rPr>
        <w:t>150</w:t>
      </w:r>
      <w:r>
        <w:rPr>
          <w:rFonts w:ascii="Courier New" w:hAnsi="Courier New"/>
          <w:sz w:val="20"/>
        </w:rPr>
        <w:tab/>
      </w:r>
      <w:r>
        <w:rPr>
          <w:rFonts w:ascii="Courier New" w:hAnsi="Courier New"/>
          <w:spacing w:val="-10"/>
          <w:sz w:val="20"/>
        </w:rPr>
        <w:t>│</w:t>
      </w:r>
    </w:p>
    <w:p w14:paraId="6D65FC5D" w14:textId="77777777" w:rsidR="00633CC7" w:rsidRDefault="001A5731">
      <w:pPr>
        <w:spacing w:before="2" w:line="226" w:lineRule="exact"/>
        <w:ind w:left="142"/>
        <w:rPr>
          <w:rFonts w:ascii="Courier New" w:hAnsi="Courier New"/>
          <w:sz w:val="20"/>
        </w:rPr>
      </w:pPr>
      <w:r>
        <w:rPr>
          <w:rFonts w:ascii="Courier New" w:hAnsi="Courier New"/>
          <w:spacing w:val="-2"/>
          <w:sz w:val="20"/>
        </w:rPr>
        <w:t>├──────────────┼──────────────┼──────────────┼──────────────┼─────────────┤</w:t>
      </w:r>
    </w:p>
    <w:p w14:paraId="7C8F6CEC" w14:textId="77777777" w:rsidR="00633CC7" w:rsidRDefault="001A5731">
      <w:pPr>
        <w:tabs>
          <w:tab w:val="left" w:pos="1941"/>
          <w:tab w:val="left" w:pos="3742"/>
          <w:tab w:val="left" w:pos="5542"/>
          <w:tab w:val="left" w:pos="7343"/>
        </w:tabs>
        <w:spacing w:line="226" w:lineRule="exact"/>
        <w:ind w:left="142"/>
        <w:rPr>
          <w:rFonts w:ascii="Courier New" w:hAnsi="Courier New"/>
          <w:sz w:val="20"/>
        </w:rPr>
      </w:pPr>
      <w:r>
        <w:rPr>
          <w:rFonts w:ascii="Courier New" w:hAnsi="Courier New"/>
          <w:spacing w:val="-2"/>
          <w:sz w:val="20"/>
        </w:rPr>
        <w:t>│Опасный</w:t>
      </w:r>
      <w:r>
        <w:rPr>
          <w:rFonts w:ascii="Courier New" w:hAnsi="Courier New"/>
          <w:sz w:val="20"/>
        </w:rPr>
        <w:tab/>
        <w:t>│</w:t>
      </w:r>
      <w:r>
        <w:rPr>
          <w:rFonts w:ascii="Courier New" w:hAnsi="Courier New"/>
          <w:spacing w:val="57"/>
          <w:w w:val="150"/>
          <w:sz w:val="20"/>
        </w:rPr>
        <w:t xml:space="preserve"> </w:t>
      </w:r>
      <w:r>
        <w:rPr>
          <w:rFonts w:ascii="Courier New" w:hAnsi="Courier New"/>
          <w:sz w:val="20"/>
        </w:rPr>
        <w:t>210</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5"/>
          <w:sz w:val="20"/>
        </w:rPr>
        <w:t>350</w:t>
      </w:r>
      <w:r>
        <w:rPr>
          <w:rFonts w:ascii="Courier New" w:hAnsi="Courier New"/>
          <w:sz w:val="20"/>
        </w:rPr>
        <w:tab/>
        <w:t>│</w:t>
      </w:r>
      <w:r>
        <w:rPr>
          <w:rFonts w:ascii="Courier New" w:hAnsi="Courier New"/>
          <w:spacing w:val="57"/>
          <w:w w:val="150"/>
          <w:sz w:val="20"/>
        </w:rPr>
        <w:t xml:space="preserve"> </w:t>
      </w:r>
      <w:r>
        <w:rPr>
          <w:rFonts w:ascii="Courier New" w:hAnsi="Courier New"/>
          <w:sz w:val="20"/>
        </w:rPr>
        <w:t>240</w:t>
      </w:r>
      <w:r>
        <w:rPr>
          <w:rFonts w:ascii="Courier New" w:hAnsi="Courier New"/>
          <w:spacing w:val="-2"/>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5"/>
          <w:sz w:val="20"/>
        </w:rPr>
        <w:t>420</w:t>
      </w:r>
      <w:r>
        <w:rPr>
          <w:rFonts w:ascii="Courier New" w:hAnsi="Courier New"/>
          <w:sz w:val="20"/>
        </w:rPr>
        <w:tab/>
        <w:t>│</w:t>
      </w:r>
      <w:r>
        <w:rPr>
          <w:rFonts w:ascii="Courier New" w:hAnsi="Courier New"/>
          <w:spacing w:val="57"/>
          <w:w w:val="150"/>
          <w:sz w:val="20"/>
        </w:rPr>
        <w:t xml:space="preserve"> </w:t>
      </w:r>
      <w:r>
        <w:rPr>
          <w:rFonts w:ascii="Courier New" w:hAnsi="Courier New"/>
          <w:sz w:val="20"/>
        </w:rPr>
        <w:t>170</w:t>
      </w:r>
      <w:r>
        <w:rPr>
          <w:rFonts w:ascii="Courier New" w:hAnsi="Courier New"/>
          <w:spacing w:val="-1"/>
          <w:sz w:val="20"/>
        </w:rPr>
        <w:t xml:space="preserve"> </w:t>
      </w:r>
      <w:r>
        <w:rPr>
          <w:rFonts w:ascii="Courier New" w:hAnsi="Courier New"/>
          <w:sz w:val="20"/>
        </w:rPr>
        <w:t>-</w:t>
      </w:r>
      <w:r>
        <w:rPr>
          <w:rFonts w:ascii="Courier New" w:hAnsi="Courier New"/>
          <w:spacing w:val="-1"/>
          <w:sz w:val="20"/>
        </w:rPr>
        <w:t xml:space="preserve"> </w:t>
      </w:r>
      <w:r>
        <w:rPr>
          <w:rFonts w:ascii="Courier New" w:hAnsi="Courier New"/>
          <w:spacing w:val="-5"/>
          <w:sz w:val="20"/>
        </w:rPr>
        <w:t>300</w:t>
      </w:r>
      <w:r>
        <w:rPr>
          <w:rFonts w:ascii="Courier New" w:hAnsi="Courier New"/>
          <w:sz w:val="20"/>
        </w:rPr>
        <w:tab/>
        <w:t>│</w:t>
      </w:r>
      <w:r>
        <w:rPr>
          <w:rFonts w:ascii="Courier New" w:hAnsi="Courier New"/>
          <w:spacing w:val="56"/>
          <w:w w:val="150"/>
          <w:sz w:val="20"/>
        </w:rPr>
        <w:t xml:space="preserve"> </w:t>
      </w:r>
      <w:r>
        <w:rPr>
          <w:rFonts w:ascii="Courier New" w:hAnsi="Courier New"/>
          <w:sz w:val="20"/>
        </w:rPr>
        <w:t>150</w:t>
      </w:r>
      <w:r>
        <w:rPr>
          <w:rFonts w:ascii="Courier New" w:hAnsi="Courier New"/>
          <w:spacing w:val="-1"/>
          <w:sz w:val="20"/>
        </w:rPr>
        <w:t xml:space="preserve"> </w:t>
      </w:r>
      <w:r>
        <w:rPr>
          <w:rFonts w:ascii="Courier New" w:hAnsi="Courier New"/>
          <w:sz w:val="20"/>
        </w:rPr>
        <w:t>-</w:t>
      </w:r>
      <w:r>
        <w:rPr>
          <w:rFonts w:ascii="Courier New" w:hAnsi="Courier New"/>
          <w:spacing w:val="-2"/>
          <w:sz w:val="20"/>
        </w:rPr>
        <w:t xml:space="preserve"> </w:t>
      </w:r>
      <w:r>
        <w:rPr>
          <w:rFonts w:ascii="Courier New" w:hAnsi="Courier New"/>
          <w:sz w:val="20"/>
        </w:rPr>
        <w:t>270</w:t>
      </w:r>
      <w:r>
        <w:rPr>
          <w:rFonts w:ascii="Courier New" w:hAnsi="Courier New"/>
          <w:spacing w:val="57"/>
          <w:w w:val="150"/>
          <w:sz w:val="20"/>
        </w:rPr>
        <w:t xml:space="preserve"> </w:t>
      </w:r>
      <w:r>
        <w:rPr>
          <w:rFonts w:ascii="Courier New" w:hAnsi="Courier New"/>
          <w:spacing w:val="-10"/>
          <w:sz w:val="20"/>
        </w:rPr>
        <w:t>│</w:t>
      </w:r>
    </w:p>
    <w:p w14:paraId="2552A4BA" w14:textId="77777777" w:rsidR="00633CC7" w:rsidRDefault="001A5731">
      <w:pPr>
        <w:spacing w:before="2" w:line="226" w:lineRule="exact"/>
        <w:ind w:left="142"/>
        <w:rPr>
          <w:rFonts w:ascii="Courier New" w:hAnsi="Courier New"/>
          <w:sz w:val="20"/>
        </w:rPr>
      </w:pPr>
      <w:r>
        <w:rPr>
          <w:rFonts w:ascii="Courier New" w:hAnsi="Courier New"/>
          <w:spacing w:val="-2"/>
          <w:sz w:val="20"/>
        </w:rPr>
        <w:t>├──────────────┼──────────────┼──────────────┼──────────────┼─────────────┤</w:t>
      </w:r>
    </w:p>
    <w:p w14:paraId="6E864B4F" w14:textId="77777777" w:rsidR="00633CC7" w:rsidRDefault="001A5731">
      <w:pPr>
        <w:tabs>
          <w:tab w:val="left" w:pos="2662"/>
          <w:tab w:val="left" w:pos="3742"/>
          <w:tab w:val="left" w:pos="4462"/>
          <w:tab w:val="left" w:pos="5542"/>
          <w:tab w:val="left" w:pos="6262"/>
          <w:tab w:val="left" w:pos="7342"/>
          <w:tab w:val="left" w:pos="7942"/>
          <w:tab w:val="left" w:pos="9022"/>
        </w:tabs>
        <w:spacing w:line="226" w:lineRule="exact"/>
        <w:ind w:left="142"/>
        <w:rPr>
          <w:rFonts w:ascii="Courier New" w:hAnsi="Courier New"/>
          <w:sz w:val="20"/>
        </w:rPr>
      </w:pPr>
      <w:r>
        <w:rPr>
          <w:rFonts w:ascii="Courier New" w:hAnsi="Courier New"/>
          <w:sz w:val="20"/>
        </w:rPr>
        <w:t>│Очень</w:t>
      </w:r>
      <w:r>
        <w:rPr>
          <w:rFonts w:ascii="Courier New" w:hAnsi="Courier New"/>
          <w:spacing w:val="-8"/>
          <w:sz w:val="20"/>
        </w:rPr>
        <w:t xml:space="preserve"> </w:t>
      </w:r>
      <w:r>
        <w:rPr>
          <w:rFonts w:ascii="Courier New" w:hAnsi="Courier New"/>
          <w:sz w:val="20"/>
        </w:rPr>
        <w:t>опасный</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4"/>
          <w:sz w:val="20"/>
        </w:rPr>
        <w:t>&gt;350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&gt;420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&gt;300</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&gt;270</w:t>
      </w:r>
      <w:r>
        <w:rPr>
          <w:rFonts w:ascii="Courier New" w:hAnsi="Courier New"/>
          <w:sz w:val="20"/>
        </w:rPr>
        <w:tab/>
      </w:r>
      <w:r>
        <w:rPr>
          <w:rFonts w:ascii="Courier New" w:hAnsi="Courier New"/>
          <w:spacing w:val="-10"/>
          <w:sz w:val="20"/>
        </w:rPr>
        <w:t>│</w:t>
      </w:r>
    </w:p>
    <w:p w14:paraId="31040A70" w14:textId="77777777" w:rsidR="00633CC7" w:rsidRDefault="001A5731">
      <w:pPr>
        <w:spacing w:line="226" w:lineRule="exact"/>
        <w:ind w:left="142"/>
        <w:rPr>
          <w:rFonts w:ascii="Courier New" w:hAnsi="Courier New"/>
          <w:sz w:val="20"/>
        </w:rPr>
      </w:pPr>
      <w:r>
        <w:rPr>
          <w:rFonts w:ascii="Courier New" w:hAnsi="Courier New"/>
          <w:spacing w:val="-2"/>
          <w:sz w:val="20"/>
        </w:rPr>
        <w:t>└──────────────┴──────────────┴──────────────┴──────────────┴─────────────┘</w:t>
      </w:r>
    </w:p>
    <w:p w14:paraId="03114488" w14:textId="77777777" w:rsidR="00633CC7" w:rsidRDefault="00633CC7">
      <w:pPr>
        <w:pStyle w:val="a3"/>
        <w:spacing w:before="2"/>
        <w:ind w:left="0"/>
        <w:rPr>
          <w:rFonts w:ascii="Courier New"/>
          <w:sz w:val="23"/>
        </w:rPr>
      </w:pPr>
    </w:p>
    <w:p w14:paraId="487EC0B7" w14:textId="77777777" w:rsidR="00633CC7" w:rsidRDefault="001A5731">
      <w:pPr>
        <w:pStyle w:val="a3"/>
        <w:spacing w:before="1"/>
        <w:ind w:left="142" w:right="166" w:firstLine="539"/>
        <w:jc w:val="both"/>
      </w:pPr>
      <w:r>
        <w:t>П-12.6. Предлагаемая технология позволяе</w:t>
      </w:r>
      <w:r>
        <w:t>т проводить разнообразные компьютерные эксперименты с вариантами мероприятий по повышению безопасности движения. Результатами таких экспериментов являются сравнительные оценки степени опасности движения на рассматриваемом участке дороги при внедрении каждо</w:t>
      </w:r>
      <w:r>
        <w:t>го из мероприятий.</w:t>
      </w:r>
    </w:p>
    <w:p w14:paraId="41B405DF" w14:textId="77777777" w:rsidR="00633CC7" w:rsidRDefault="00633CC7">
      <w:pPr>
        <w:pStyle w:val="a3"/>
        <w:ind w:left="0"/>
      </w:pPr>
    </w:p>
    <w:p w14:paraId="3252213E" w14:textId="77777777" w:rsidR="00633CC7" w:rsidRDefault="00633CC7">
      <w:pPr>
        <w:pStyle w:val="a3"/>
        <w:ind w:left="0"/>
      </w:pPr>
    </w:p>
    <w:p w14:paraId="13D20A36" w14:textId="77777777" w:rsidR="00633CC7" w:rsidRDefault="00633CC7">
      <w:pPr>
        <w:pStyle w:val="a3"/>
        <w:ind w:left="0"/>
      </w:pPr>
    </w:p>
    <w:p w14:paraId="7BDE866A" w14:textId="77777777" w:rsidR="00633CC7" w:rsidRDefault="00633CC7">
      <w:pPr>
        <w:pStyle w:val="a3"/>
        <w:ind w:left="0"/>
      </w:pPr>
    </w:p>
    <w:p w14:paraId="22D797AE" w14:textId="77777777" w:rsidR="00633CC7" w:rsidRDefault="00633CC7">
      <w:pPr>
        <w:pStyle w:val="a3"/>
        <w:ind w:left="0"/>
      </w:pPr>
    </w:p>
    <w:p w14:paraId="43E2BBC3" w14:textId="77777777" w:rsidR="00633CC7" w:rsidRDefault="001A5731">
      <w:pPr>
        <w:pStyle w:val="a3"/>
        <w:ind w:left="8018"/>
      </w:pPr>
      <w:r>
        <w:t>Приложение</w:t>
      </w:r>
      <w:r>
        <w:rPr>
          <w:spacing w:val="-7"/>
        </w:rPr>
        <w:t xml:space="preserve"> </w:t>
      </w:r>
      <w:r>
        <w:rPr>
          <w:spacing w:val="-5"/>
        </w:rPr>
        <w:t>13</w:t>
      </w:r>
    </w:p>
    <w:p w14:paraId="6C4A019A" w14:textId="77777777" w:rsidR="00633CC7" w:rsidRDefault="00633CC7">
      <w:pPr>
        <w:pStyle w:val="a3"/>
        <w:ind w:left="0"/>
      </w:pPr>
    </w:p>
    <w:p w14:paraId="6E2C6202" w14:textId="77777777" w:rsidR="00633CC7" w:rsidRDefault="001A5731">
      <w:pPr>
        <w:pStyle w:val="a3"/>
        <w:ind w:left="3" w:right="25"/>
        <w:jc w:val="center"/>
      </w:pPr>
      <w:r>
        <w:t>ВИДЫ</w:t>
      </w:r>
      <w:r>
        <w:rPr>
          <w:spacing w:val="-6"/>
        </w:rPr>
        <w:t xml:space="preserve"> </w:t>
      </w:r>
      <w:r>
        <w:t>ПЕРЕХОДНЫХ</w:t>
      </w:r>
      <w:r>
        <w:rPr>
          <w:spacing w:val="-6"/>
        </w:rPr>
        <w:t xml:space="preserve"> </w:t>
      </w:r>
      <w:r>
        <w:t>КРИВЫХ</w:t>
      </w:r>
      <w:r>
        <w:rPr>
          <w:spacing w:val="-5"/>
        </w:rPr>
        <w:t xml:space="preserve"> &lt;1&gt;</w:t>
      </w:r>
    </w:p>
    <w:p w14:paraId="37B8EAAD" w14:textId="77777777" w:rsidR="00633CC7" w:rsidRDefault="00633CC7">
      <w:pPr>
        <w:jc w:val="center"/>
        <w:sectPr w:rsidR="00633CC7">
          <w:type w:val="continuous"/>
          <w:pgSz w:w="11910" w:h="16840"/>
          <w:pgMar w:top="1340" w:right="680" w:bottom="280" w:left="1560" w:header="720" w:footer="720" w:gutter="0"/>
          <w:cols w:space="720"/>
        </w:sectPr>
      </w:pPr>
    </w:p>
    <w:p w14:paraId="4C0FC3BE" w14:textId="77777777" w:rsidR="00633CC7" w:rsidRDefault="001A5731">
      <w:pPr>
        <w:pStyle w:val="a3"/>
        <w:spacing w:line="20" w:lineRule="exact"/>
        <w:ind w:left="674"/>
        <w:rPr>
          <w:sz w:val="2"/>
        </w:rPr>
      </w:pPr>
      <w:r>
        <w:rPr>
          <w:sz w:val="2"/>
        </w:rPr>
      </w:r>
      <w:r>
        <w:rPr>
          <w:sz w:val="2"/>
        </w:rPr>
        <w:pict w14:anchorId="6644D527">
          <v:group id="docshapegroup106" o:spid="_x0000_s1027" style="width:107.65pt;height:.75pt;mso-position-horizontal-relative:char;mso-position-vertical-relative:line" coordsize="2153,15">
            <v:line id="_x0000_s1029" style="position:absolute" from="0,7" to="1478,7" strokeweight=".26053mm">
              <v:stroke dashstyle="dash"/>
            </v:line>
            <v:line id="_x0000_s1028" style="position:absolute" from="1481,7" to="2153,7" strokeweight=".26053mm">
              <v:stroke dashstyle="dash"/>
            </v:line>
            <w10:anchorlock/>
          </v:group>
        </w:pict>
      </w:r>
    </w:p>
    <w:p w14:paraId="13D52226" w14:textId="77777777" w:rsidR="00633CC7" w:rsidRDefault="001A5731">
      <w:pPr>
        <w:pStyle w:val="a3"/>
        <w:spacing w:before="109"/>
        <w:ind w:left="142" w:right="163" w:firstLine="539"/>
        <w:jc w:val="both"/>
      </w:pPr>
      <w:r>
        <w:t>&lt;1&gt; Приложение разработано к.т.н. Г.В. Величко (СП "Кредо-Диалог"), д.т.н. В.В.</w:t>
      </w:r>
      <w:r>
        <w:rPr>
          <w:spacing w:val="40"/>
        </w:rPr>
        <w:t xml:space="preserve"> </w:t>
      </w:r>
      <w:r>
        <w:t>Филипповым (Харьковский национальный автомобильно-дорожный университет).</w:t>
      </w:r>
    </w:p>
    <w:p w14:paraId="728BC246" w14:textId="77777777" w:rsidR="00633CC7" w:rsidRDefault="00633CC7">
      <w:pPr>
        <w:pStyle w:val="a3"/>
        <w:spacing w:before="1"/>
        <w:ind w:left="0"/>
      </w:pPr>
    </w:p>
    <w:p w14:paraId="76A8F9A7" w14:textId="26B30EE0" w:rsidR="00633CC7" w:rsidRDefault="001A5731">
      <w:pPr>
        <w:pStyle w:val="a3"/>
        <w:ind w:left="142" w:right="162" w:firstLine="539"/>
        <w:jc w:val="both"/>
      </w:pPr>
      <w:r>
        <w:t>П-13.1. Переходные кривые обеспечивают безопасность и удобство дв</w:t>
      </w:r>
      <w:r>
        <w:t>ижения при наиболее вероятных режимах движения автомобилей. В закруглениях с большими радиусами круговых кривых, которые обеспечивают соизмеримую с прогнозируемой или расчетной для смежных участков дороги скорость движения, на участке переходных кривых наи</w:t>
      </w:r>
      <w:r>
        <w:t xml:space="preserve">более вероятен режим движения с постоянной скоростью. </w:t>
      </w:r>
      <w:proofErr w:type="gramStart"/>
      <w:r>
        <w:t>На переходных кривых закруглений</w:t>
      </w:r>
      <w:proofErr w:type="gramEnd"/>
      <w:r>
        <w:t xml:space="preserve"> с минимальными радиусами круговых кривых наиболее вероятен режим движения с переменной скоростью. Для обеспечения безопасности и удобства движения в каждом из случаев не</w:t>
      </w:r>
      <w:r>
        <w:t>обходимо применять те переходные кривые, закон изменения кривизны которых наилучшим образом согласован с прогнозируемой скоростью движения.</w:t>
      </w:r>
    </w:p>
    <w:p w14:paraId="4B7E702E" w14:textId="77777777" w:rsidR="00633CC7" w:rsidRDefault="001A5731">
      <w:pPr>
        <w:pStyle w:val="a3"/>
        <w:ind w:left="142" w:right="165" w:firstLine="539"/>
        <w:jc w:val="both"/>
      </w:pPr>
      <w:r>
        <w:t>П-13.2. В качестве переходной кривой постоянной скорости движения рекомендуется применять клотоиду, которую нормирую</w:t>
      </w:r>
      <w:r>
        <w:t xml:space="preserve">т по параметру A. Этот параметр представляет собой не только число, которое вычисляется в точке конца переходной кривой, а свойство равенства </w:t>
      </w:r>
      <w:proofErr w:type="spellStart"/>
      <w:r>
        <w:t>rl</w:t>
      </w:r>
      <w:proofErr w:type="spellEnd"/>
      <w:r>
        <w:t xml:space="preserve"> = </w:t>
      </w:r>
      <w:proofErr w:type="spellStart"/>
      <w:r>
        <w:t>const</w:t>
      </w:r>
      <w:proofErr w:type="spellEnd"/>
      <w:r>
        <w:rPr>
          <w:spacing w:val="-1"/>
        </w:rPr>
        <w:t xml:space="preserve"> </w:t>
      </w:r>
      <w:r>
        <w:t>для</w:t>
      </w:r>
      <w:r>
        <w:rPr>
          <w:spacing w:val="-1"/>
        </w:rPr>
        <w:t xml:space="preserve"> </w:t>
      </w:r>
      <w:r>
        <w:t>любой</w:t>
      </w:r>
      <w:r>
        <w:rPr>
          <w:spacing w:val="-1"/>
        </w:rPr>
        <w:t xml:space="preserve"> </w:t>
      </w:r>
      <w:r>
        <w:t>ее</w:t>
      </w:r>
      <w:r>
        <w:rPr>
          <w:spacing w:val="-1"/>
        </w:rPr>
        <w:t xml:space="preserve"> </w:t>
      </w:r>
      <w:r>
        <w:t>точки.</w:t>
      </w:r>
      <w:r>
        <w:rPr>
          <w:spacing w:val="-2"/>
        </w:rPr>
        <w:t xml:space="preserve"> </w:t>
      </w:r>
      <w:r>
        <w:t>Однако</w:t>
      </w:r>
      <w:r>
        <w:rPr>
          <w:spacing w:val="-1"/>
        </w:rPr>
        <w:t xml:space="preserve"> </w:t>
      </w:r>
      <w:r>
        <w:t>следует</w:t>
      </w:r>
      <w:r>
        <w:rPr>
          <w:spacing w:val="-2"/>
        </w:rPr>
        <w:t xml:space="preserve"> </w:t>
      </w:r>
      <w:r>
        <w:t>учитывать,</w:t>
      </w:r>
      <w:r>
        <w:rPr>
          <w:spacing w:val="-2"/>
        </w:rPr>
        <w:t xml:space="preserve"> </w:t>
      </w:r>
      <w:r>
        <w:t>что</w:t>
      </w:r>
      <w:r>
        <w:rPr>
          <w:spacing w:val="-1"/>
        </w:rPr>
        <w:t xml:space="preserve"> </w:t>
      </w:r>
      <w:r>
        <w:t>это</w:t>
      </w:r>
      <w:r>
        <w:rPr>
          <w:spacing w:val="-1"/>
        </w:rPr>
        <w:t xml:space="preserve"> </w:t>
      </w:r>
      <w:r>
        <w:t>свойство</w:t>
      </w:r>
      <w:r>
        <w:rPr>
          <w:spacing w:val="-1"/>
        </w:rPr>
        <w:t xml:space="preserve"> </w:t>
      </w:r>
      <w:r>
        <w:t>присуще</w:t>
      </w:r>
      <w:r>
        <w:rPr>
          <w:spacing w:val="-2"/>
        </w:rPr>
        <w:t xml:space="preserve"> </w:t>
      </w:r>
      <w:r>
        <w:t>только</w:t>
      </w:r>
      <w:r>
        <w:rPr>
          <w:spacing w:val="-1"/>
        </w:rPr>
        <w:t xml:space="preserve"> </w:t>
      </w:r>
      <w:r>
        <w:t>клотоиде.</w:t>
      </w:r>
      <w:r>
        <w:rPr>
          <w:spacing w:val="-4"/>
        </w:rPr>
        <w:t xml:space="preserve"> </w:t>
      </w:r>
      <w:r>
        <w:t xml:space="preserve">У других видов </w:t>
      </w:r>
      <w:r>
        <w:t xml:space="preserve">кривых произведение </w:t>
      </w:r>
      <w:proofErr w:type="spellStart"/>
      <w:r>
        <w:t>rl</w:t>
      </w:r>
      <w:proofErr w:type="spellEnd"/>
      <w:r>
        <w:t xml:space="preserve"> не является постоянной величиной. Поэтому число RL не может характеризовать другие, отличные от клотоиды переходные кривые. Поэтому для нормирования клотоид целесообразно применять более общий параметр, характеризующий скорость измен</w:t>
      </w:r>
      <w:r>
        <w:t>ения центробежного ускорения J (м/с3).</w:t>
      </w:r>
    </w:p>
    <w:p w14:paraId="4CA27FEF" w14:textId="77777777" w:rsidR="00633CC7" w:rsidRDefault="001A5731">
      <w:pPr>
        <w:pStyle w:val="a3"/>
        <w:ind w:left="142" w:right="163" w:firstLine="539"/>
        <w:jc w:val="both"/>
      </w:pPr>
      <w:r>
        <w:t xml:space="preserve">П-13.3. В качестве переходной кривой переменной скорости движения наряду с другими предлагается применять кривую типа VGV </w:t>
      </w:r>
      <w:proofErr w:type="spellStart"/>
      <w:r>
        <w:t>Kurve</w:t>
      </w:r>
      <w:proofErr w:type="spellEnd"/>
      <w:r>
        <w:t>, геометрические параметры которой определяются в зависимости от общепринятых параметров (</w:t>
      </w:r>
      <w:r>
        <w:t xml:space="preserve">радиус кривой, уклон виража, коэффициент поперечной силы, начальная и конечная скорости и др.). При разных значениях этих параметров закругления с переходными кривыми типа VGV </w:t>
      </w:r>
      <w:proofErr w:type="spellStart"/>
      <w:r>
        <w:t>Kurve</w:t>
      </w:r>
      <w:proofErr w:type="spellEnd"/>
      <w:r>
        <w:t xml:space="preserve"> могут практически совпадать с </w:t>
      </w:r>
      <w:proofErr w:type="spellStart"/>
      <w:r>
        <w:t>клотоидными</w:t>
      </w:r>
      <w:proofErr w:type="spellEnd"/>
      <w:r>
        <w:t xml:space="preserve"> закруглениями или отличаться от </w:t>
      </w:r>
      <w:r>
        <w:t>них.</w:t>
      </w:r>
    </w:p>
    <w:p w14:paraId="1112CAE5" w14:textId="77777777" w:rsidR="00633CC7" w:rsidRDefault="001A5731">
      <w:pPr>
        <w:pStyle w:val="a3"/>
        <w:spacing w:before="2"/>
        <w:ind w:left="142" w:right="167" w:firstLine="539"/>
        <w:jc w:val="both"/>
      </w:pPr>
      <w:r>
        <w:t xml:space="preserve">П-13.4. Одно из основных преимуществ закруглений типа VGV </w:t>
      </w:r>
      <w:proofErr w:type="spellStart"/>
      <w:r>
        <w:t>Kurve</w:t>
      </w:r>
      <w:proofErr w:type="spellEnd"/>
      <w:r>
        <w:t xml:space="preserve"> состоит в том, что для них значительно расширяется область их применимости по критерию минимального угла </w:t>
      </w:r>
      <w:r>
        <w:rPr>
          <w:spacing w:val="-2"/>
        </w:rPr>
        <w:t>поворота.</w:t>
      </w:r>
    </w:p>
    <w:p w14:paraId="18FE6938" w14:textId="77777777" w:rsidR="00633CC7" w:rsidRDefault="001A5731">
      <w:pPr>
        <w:pStyle w:val="a3"/>
        <w:ind w:left="142" w:right="168" w:firstLine="539"/>
        <w:jc w:val="both"/>
      </w:pPr>
      <w:r>
        <w:t>П-13.5. Прямоугольные координаты и основные параметры кривых переменой скорос</w:t>
      </w:r>
      <w:r>
        <w:t>ти</w:t>
      </w:r>
      <w:r>
        <w:rPr>
          <w:spacing w:val="40"/>
        </w:rPr>
        <w:t xml:space="preserve"> </w:t>
      </w:r>
      <w:r>
        <w:t xml:space="preserve">типа VGV </w:t>
      </w:r>
      <w:proofErr w:type="spellStart"/>
      <w:r>
        <w:t>Kurve</w:t>
      </w:r>
      <w:proofErr w:type="spellEnd"/>
      <w:r>
        <w:t xml:space="preserve"> могут быть получены через Интернет по адресу vqvkurve.com.</w:t>
      </w:r>
    </w:p>
    <w:p w14:paraId="73173B65" w14:textId="77777777" w:rsidR="00633CC7" w:rsidRDefault="00633CC7">
      <w:pPr>
        <w:pStyle w:val="a3"/>
        <w:ind w:left="0"/>
      </w:pPr>
    </w:p>
    <w:p w14:paraId="5D4E786B" w14:textId="77777777" w:rsidR="00633CC7" w:rsidRDefault="00633CC7">
      <w:pPr>
        <w:pStyle w:val="a3"/>
        <w:ind w:left="0"/>
      </w:pPr>
    </w:p>
    <w:p w14:paraId="266E7BE9" w14:textId="77777777" w:rsidR="00633CC7" w:rsidRDefault="00633CC7">
      <w:pPr>
        <w:pStyle w:val="a3"/>
        <w:ind w:left="0"/>
      </w:pPr>
    </w:p>
    <w:p w14:paraId="779467B7" w14:textId="77777777" w:rsidR="00633CC7" w:rsidRDefault="00633CC7">
      <w:pPr>
        <w:pStyle w:val="a3"/>
        <w:ind w:left="0"/>
      </w:pPr>
    </w:p>
    <w:p w14:paraId="135BE207" w14:textId="77777777" w:rsidR="00633CC7" w:rsidRDefault="00633CC7">
      <w:pPr>
        <w:pStyle w:val="a3"/>
        <w:ind w:left="0"/>
      </w:pPr>
    </w:p>
    <w:p w14:paraId="46FAD479" w14:textId="77777777" w:rsidR="00633CC7" w:rsidRDefault="001A5731">
      <w:pPr>
        <w:pStyle w:val="a3"/>
        <w:ind w:left="0" w:right="163"/>
        <w:jc w:val="right"/>
      </w:pPr>
      <w:r>
        <w:t>Приложение</w:t>
      </w:r>
      <w:r>
        <w:rPr>
          <w:spacing w:val="-7"/>
        </w:rPr>
        <w:t xml:space="preserve"> </w:t>
      </w:r>
      <w:r>
        <w:rPr>
          <w:spacing w:val="-5"/>
        </w:rPr>
        <w:t>14</w:t>
      </w:r>
    </w:p>
    <w:p w14:paraId="1FB60D10" w14:textId="77777777" w:rsidR="00633CC7" w:rsidRDefault="00633CC7">
      <w:pPr>
        <w:pStyle w:val="a3"/>
        <w:spacing w:before="10"/>
        <w:ind w:left="0"/>
        <w:rPr>
          <w:sz w:val="21"/>
        </w:rPr>
      </w:pPr>
    </w:p>
    <w:p w14:paraId="261FCFE4" w14:textId="77777777" w:rsidR="00633CC7" w:rsidRDefault="001A5731">
      <w:pPr>
        <w:pStyle w:val="a3"/>
        <w:spacing w:before="1"/>
        <w:ind w:left="3" w:right="29"/>
        <w:jc w:val="center"/>
      </w:pPr>
      <w:r>
        <w:t>ПРИМЕР</w:t>
      </w:r>
      <w:r>
        <w:rPr>
          <w:spacing w:val="-7"/>
        </w:rPr>
        <w:t xml:space="preserve"> </w:t>
      </w:r>
      <w:r>
        <w:t>ЗНАЧЕНИЙ</w:t>
      </w:r>
      <w:r>
        <w:rPr>
          <w:spacing w:val="-5"/>
        </w:rPr>
        <w:t xml:space="preserve"> </w:t>
      </w:r>
      <w:r>
        <w:rPr>
          <w:spacing w:val="-2"/>
        </w:rPr>
        <w:t>ЧАСТНЫХ</w:t>
      </w:r>
    </w:p>
    <w:p w14:paraId="2D7736B2" w14:textId="77777777" w:rsidR="00633CC7" w:rsidRDefault="001A5731">
      <w:pPr>
        <w:pStyle w:val="a3"/>
        <w:ind w:left="1551" w:right="1574"/>
        <w:jc w:val="center"/>
      </w:pPr>
      <w:r>
        <w:t>КОЭФФИЦИЕНТОВ</w:t>
      </w:r>
      <w:r>
        <w:rPr>
          <w:spacing w:val="-7"/>
        </w:rPr>
        <w:t xml:space="preserve"> </w:t>
      </w:r>
      <w:r>
        <w:t>АВАРИЙНОСТИ</w:t>
      </w:r>
      <w:r>
        <w:rPr>
          <w:spacing w:val="-7"/>
        </w:rPr>
        <w:t xml:space="preserve"> </w:t>
      </w:r>
      <w:r>
        <w:t>ПО</w:t>
      </w:r>
      <w:r>
        <w:rPr>
          <w:spacing w:val="-9"/>
        </w:rPr>
        <w:t xml:space="preserve"> </w:t>
      </w:r>
      <w:r>
        <w:t>РЕЗУЛЬТАТАМ</w:t>
      </w:r>
      <w:r>
        <w:rPr>
          <w:spacing w:val="-7"/>
        </w:rPr>
        <w:t xml:space="preserve"> </w:t>
      </w:r>
      <w:r>
        <w:t>АНАЛИЗА АВТОМАТИЗИРОВАННОГО БАНКА ДАННЫХ АБДД "ДОРОГА"</w:t>
      </w:r>
    </w:p>
    <w:p w14:paraId="517A0E79" w14:textId="77777777" w:rsidR="00633CC7" w:rsidRDefault="00633CC7">
      <w:pPr>
        <w:pStyle w:val="a3"/>
        <w:ind w:left="0"/>
      </w:pPr>
    </w:p>
    <w:p w14:paraId="528A208E" w14:textId="77777777" w:rsidR="00633CC7" w:rsidRDefault="001A5731">
      <w:pPr>
        <w:pStyle w:val="a3"/>
        <w:spacing w:before="1"/>
        <w:ind w:left="142" w:right="166" w:firstLine="539"/>
        <w:jc w:val="both"/>
      </w:pPr>
      <w:r>
        <w:t>П-14.1. Согласно положению п. 5.2 по мере развития дорожной сети и изменения дорожных условий частные коэффициенты аварийности, используемые для оценки степени безопасности движения методом коэффициен</w:t>
      </w:r>
      <w:r>
        <w:t xml:space="preserve">тов аварийности, могут уточняться на основе изучения статистики </w:t>
      </w:r>
      <w:r>
        <w:rPr>
          <w:spacing w:val="-4"/>
        </w:rPr>
        <w:t>ДТП.</w:t>
      </w:r>
    </w:p>
    <w:p w14:paraId="180FD74F" w14:textId="77777777" w:rsidR="00633CC7" w:rsidRDefault="001A5731">
      <w:pPr>
        <w:pStyle w:val="a3"/>
        <w:spacing w:before="1"/>
        <w:ind w:left="142" w:right="166" w:firstLine="539"/>
        <w:jc w:val="both"/>
      </w:pPr>
      <w:r>
        <w:t xml:space="preserve">П-14.2. В качестве примера, требующего апробации на практике, ниже приведены значения некоторых частных коэффициентов аварийности (обозначенные буквой K), полученных в </w:t>
      </w:r>
      <w:proofErr w:type="spellStart"/>
      <w:r>
        <w:t>РосдорНИИ</w:t>
      </w:r>
      <w:proofErr w:type="spellEnd"/>
      <w:r>
        <w:t xml:space="preserve"> с помощью</w:t>
      </w:r>
      <w:r>
        <w:t xml:space="preserve"> автоматизированного банка данных АБДД "Дорога" (табл. П-14.1).</w:t>
      </w:r>
    </w:p>
    <w:p w14:paraId="32C39E82" w14:textId="77777777" w:rsidR="00633CC7" w:rsidRDefault="00633CC7">
      <w:pPr>
        <w:pStyle w:val="a3"/>
        <w:spacing w:before="11"/>
        <w:ind w:left="0"/>
        <w:rPr>
          <w:sz w:val="21"/>
        </w:rPr>
      </w:pPr>
    </w:p>
    <w:p w14:paraId="15A4AC88" w14:textId="77777777" w:rsidR="00633CC7" w:rsidRDefault="001A5731">
      <w:pPr>
        <w:pStyle w:val="a3"/>
        <w:ind w:left="0" w:right="163"/>
        <w:jc w:val="right"/>
      </w:pPr>
      <w:r>
        <w:t>Таблица</w:t>
      </w:r>
      <w:r>
        <w:rPr>
          <w:spacing w:val="-8"/>
        </w:rPr>
        <w:t xml:space="preserve"> </w:t>
      </w:r>
      <w:r>
        <w:t>П-</w:t>
      </w:r>
      <w:r>
        <w:rPr>
          <w:spacing w:val="-4"/>
        </w:rPr>
        <w:t>14.1</w:t>
      </w:r>
    </w:p>
    <w:p w14:paraId="697BA5EF" w14:textId="77777777" w:rsidR="00633CC7" w:rsidRDefault="00633CC7">
      <w:pPr>
        <w:jc w:val="right"/>
        <w:sectPr w:rsidR="00633CC7">
          <w:pgSz w:w="11910" w:h="16840"/>
          <w:pgMar w:top="1520" w:right="680" w:bottom="280" w:left="1560" w:header="720" w:footer="720" w:gutter="0"/>
          <w:cols w:space="720"/>
        </w:sect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5"/>
        <w:gridCol w:w="756"/>
        <w:gridCol w:w="540"/>
        <w:gridCol w:w="540"/>
        <w:gridCol w:w="540"/>
        <w:gridCol w:w="540"/>
        <w:gridCol w:w="648"/>
        <w:gridCol w:w="649"/>
        <w:gridCol w:w="648"/>
        <w:gridCol w:w="648"/>
        <w:gridCol w:w="648"/>
        <w:gridCol w:w="648"/>
        <w:gridCol w:w="648"/>
      </w:tblGrid>
      <w:tr w:rsidR="00633CC7" w14:paraId="34DA1ABE" w14:textId="77777777">
        <w:trPr>
          <w:trHeight w:val="614"/>
        </w:trPr>
        <w:tc>
          <w:tcPr>
            <w:tcW w:w="1945" w:type="dxa"/>
          </w:tcPr>
          <w:p w14:paraId="4799BB6F" w14:textId="77777777" w:rsidR="00633CC7" w:rsidRDefault="001A5731">
            <w:pPr>
              <w:pStyle w:val="TableParagraph"/>
              <w:ind w:left="397" w:hanging="216"/>
              <w:rPr>
                <w:sz w:val="18"/>
              </w:rPr>
            </w:pPr>
            <w:r>
              <w:rPr>
                <w:spacing w:val="-2"/>
                <w:sz w:val="18"/>
              </w:rPr>
              <w:lastRenderedPageBreak/>
              <w:t>Интенсивность движения,</w:t>
            </w:r>
          </w:p>
          <w:p w14:paraId="6FB86398" w14:textId="77777777" w:rsidR="00633CC7" w:rsidRDefault="001A5731">
            <w:pPr>
              <w:pStyle w:val="TableParagraph"/>
              <w:spacing w:line="188" w:lineRule="exact"/>
              <w:ind w:left="182"/>
              <w:rPr>
                <w:sz w:val="18"/>
              </w:rPr>
            </w:pPr>
            <w:r>
              <w:rPr>
                <w:sz w:val="18"/>
              </w:rPr>
              <w:t>тыс.</w:t>
            </w:r>
            <w:r>
              <w:rPr>
                <w:spacing w:val="-6"/>
                <w:sz w:val="18"/>
              </w:rPr>
              <w:t xml:space="preserve"> </w:t>
            </w:r>
            <w:r>
              <w:rPr>
                <w:spacing w:val="-2"/>
                <w:sz w:val="18"/>
              </w:rPr>
              <w:t>авт./</w:t>
            </w:r>
            <w:proofErr w:type="spellStart"/>
            <w:r>
              <w:rPr>
                <w:spacing w:val="-2"/>
                <w:sz w:val="18"/>
              </w:rPr>
              <w:t>сут</w:t>
            </w:r>
            <w:proofErr w:type="spellEnd"/>
          </w:p>
        </w:tc>
        <w:tc>
          <w:tcPr>
            <w:tcW w:w="756" w:type="dxa"/>
          </w:tcPr>
          <w:p w14:paraId="0FD1A8FF" w14:textId="77777777" w:rsidR="00633CC7" w:rsidRDefault="001A5731">
            <w:pPr>
              <w:pStyle w:val="TableParagraph"/>
              <w:spacing w:line="202" w:lineRule="exact"/>
              <w:ind w:right="46"/>
              <w:jc w:val="center"/>
              <w:rPr>
                <w:sz w:val="18"/>
              </w:rPr>
            </w:pPr>
            <w:r>
              <w:rPr>
                <w:sz w:val="18"/>
              </w:rPr>
              <w:t>3</w:t>
            </w:r>
          </w:p>
        </w:tc>
        <w:tc>
          <w:tcPr>
            <w:tcW w:w="540" w:type="dxa"/>
          </w:tcPr>
          <w:p w14:paraId="794CEBF7" w14:textId="77777777" w:rsidR="00633CC7" w:rsidRDefault="001A5731">
            <w:pPr>
              <w:pStyle w:val="TableParagraph"/>
              <w:spacing w:line="202" w:lineRule="exact"/>
              <w:ind w:right="46"/>
              <w:jc w:val="center"/>
              <w:rPr>
                <w:sz w:val="18"/>
              </w:rPr>
            </w:pPr>
            <w:r>
              <w:rPr>
                <w:sz w:val="18"/>
              </w:rPr>
              <w:t>5</w:t>
            </w:r>
          </w:p>
        </w:tc>
        <w:tc>
          <w:tcPr>
            <w:tcW w:w="540" w:type="dxa"/>
          </w:tcPr>
          <w:p w14:paraId="17055ED1" w14:textId="77777777" w:rsidR="00633CC7" w:rsidRDefault="001A5731">
            <w:pPr>
              <w:pStyle w:val="TableParagraph"/>
              <w:spacing w:line="202" w:lineRule="exact"/>
              <w:ind w:right="46"/>
              <w:jc w:val="center"/>
              <w:rPr>
                <w:sz w:val="18"/>
              </w:rPr>
            </w:pPr>
            <w:r>
              <w:rPr>
                <w:sz w:val="18"/>
              </w:rPr>
              <w:t>7</w:t>
            </w:r>
          </w:p>
        </w:tc>
        <w:tc>
          <w:tcPr>
            <w:tcW w:w="540" w:type="dxa"/>
          </w:tcPr>
          <w:p w14:paraId="4413239C" w14:textId="77777777" w:rsidR="00633CC7" w:rsidRDefault="001A5731">
            <w:pPr>
              <w:pStyle w:val="TableParagraph"/>
              <w:spacing w:line="202" w:lineRule="exact"/>
              <w:ind w:right="46"/>
              <w:jc w:val="center"/>
              <w:rPr>
                <w:sz w:val="18"/>
              </w:rPr>
            </w:pPr>
            <w:r>
              <w:rPr>
                <w:sz w:val="18"/>
              </w:rPr>
              <w:t>9</w:t>
            </w:r>
          </w:p>
        </w:tc>
        <w:tc>
          <w:tcPr>
            <w:tcW w:w="540" w:type="dxa"/>
          </w:tcPr>
          <w:p w14:paraId="2D49ED8B" w14:textId="77777777" w:rsidR="00633CC7" w:rsidRDefault="001A5731">
            <w:pPr>
              <w:pStyle w:val="TableParagraph"/>
              <w:spacing w:line="202" w:lineRule="exact"/>
              <w:ind w:left="73"/>
              <w:rPr>
                <w:sz w:val="18"/>
              </w:rPr>
            </w:pPr>
            <w:r>
              <w:rPr>
                <w:spacing w:val="-5"/>
                <w:sz w:val="18"/>
              </w:rPr>
              <w:t>11</w:t>
            </w:r>
          </w:p>
        </w:tc>
        <w:tc>
          <w:tcPr>
            <w:tcW w:w="648" w:type="dxa"/>
          </w:tcPr>
          <w:p w14:paraId="082AA71F" w14:textId="77777777" w:rsidR="00633CC7" w:rsidRDefault="001A5731">
            <w:pPr>
              <w:pStyle w:val="TableParagraph"/>
              <w:spacing w:line="202" w:lineRule="exact"/>
              <w:ind w:right="228"/>
              <w:jc w:val="right"/>
              <w:rPr>
                <w:sz w:val="18"/>
              </w:rPr>
            </w:pPr>
            <w:r>
              <w:rPr>
                <w:spacing w:val="-5"/>
                <w:sz w:val="18"/>
              </w:rPr>
              <w:t>13</w:t>
            </w:r>
          </w:p>
        </w:tc>
        <w:tc>
          <w:tcPr>
            <w:tcW w:w="649" w:type="dxa"/>
          </w:tcPr>
          <w:p w14:paraId="6759F786" w14:textId="77777777" w:rsidR="00633CC7" w:rsidRDefault="001A5731">
            <w:pPr>
              <w:pStyle w:val="TableParagraph"/>
              <w:spacing w:line="202" w:lineRule="exact"/>
              <w:ind w:right="228"/>
              <w:jc w:val="right"/>
              <w:rPr>
                <w:sz w:val="18"/>
              </w:rPr>
            </w:pPr>
            <w:r>
              <w:rPr>
                <w:spacing w:val="-5"/>
                <w:sz w:val="18"/>
              </w:rPr>
              <w:t>15</w:t>
            </w:r>
          </w:p>
        </w:tc>
        <w:tc>
          <w:tcPr>
            <w:tcW w:w="648" w:type="dxa"/>
          </w:tcPr>
          <w:p w14:paraId="0179B06B" w14:textId="77777777" w:rsidR="00633CC7" w:rsidRDefault="001A5731">
            <w:pPr>
              <w:pStyle w:val="TableParagraph"/>
              <w:spacing w:line="202" w:lineRule="exact"/>
              <w:ind w:left="61" w:right="109"/>
              <w:jc w:val="center"/>
              <w:rPr>
                <w:sz w:val="18"/>
              </w:rPr>
            </w:pPr>
            <w:r>
              <w:rPr>
                <w:spacing w:val="-5"/>
                <w:sz w:val="18"/>
              </w:rPr>
              <w:t>20</w:t>
            </w:r>
          </w:p>
        </w:tc>
        <w:tc>
          <w:tcPr>
            <w:tcW w:w="648" w:type="dxa"/>
          </w:tcPr>
          <w:p w14:paraId="34719917" w14:textId="77777777" w:rsidR="00633CC7" w:rsidRDefault="001A5731">
            <w:pPr>
              <w:pStyle w:val="TableParagraph"/>
              <w:spacing w:line="202" w:lineRule="exact"/>
              <w:ind w:right="228"/>
              <w:jc w:val="right"/>
              <w:rPr>
                <w:sz w:val="18"/>
              </w:rPr>
            </w:pPr>
            <w:r>
              <w:rPr>
                <w:spacing w:val="-5"/>
                <w:sz w:val="18"/>
              </w:rPr>
              <w:t>25</w:t>
            </w:r>
          </w:p>
        </w:tc>
        <w:tc>
          <w:tcPr>
            <w:tcW w:w="648" w:type="dxa"/>
          </w:tcPr>
          <w:p w14:paraId="050AE53F" w14:textId="77777777" w:rsidR="00633CC7" w:rsidRDefault="001A5731">
            <w:pPr>
              <w:pStyle w:val="TableParagraph"/>
              <w:spacing w:line="202" w:lineRule="exact"/>
              <w:ind w:right="228"/>
              <w:jc w:val="right"/>
              <w:rPr>
                <w:sz w:val="18"/>
              </w:rPr>
            </w:pPr>
            <w:r>
              <w:rPr>
                <w:spacing w:val="-5"/>
                <w:sz w:val="18"/>
              </w:rPr>
              <w:t>30</w:t>
            </w:r>
          </w:p>
        </w:tc>
        <w:tc>
          <w:tcPr>
            <w:tcW w:w="648" w:type="dxa"/>
          </w:tcPr>
          <w:p w14:paraId="0E09515B" w14:textId="77777777" w:rsidR="00633CC7" w:rsidRDefault="001A5731">
            <w:pPr>
              <w:pStyle w:val="TableParagraph"/>
              <w:spacing w:line="202" w:lineRule="exact"/>
              <w:ind w:right="228"/>
              <w:jc w:val="right"/>
              <w:rPr>
                <w:sz w:val="18"/>
              </w:rPr>
            </w:pPr>
            <w:r>
              <w:rPr>
                <w:spacing w:val="-5"/>
                <w:sz w:val="18"/>
              </w:rPr>
              <w:t>35</w:t>
            </w:r>
          </w:p>
        </w:tc>
        <w:tc>
          <w:tcPr>
            <w:tcW w:w="648" w:type="dxa"/>
          </w:tcPr>
          <w:p w14:paraId="1682D961" w14:textId="77777777" w:rsidR="00633CC7" w:rsidRDefault="001A5731">
            <w:pPr>
              <w:pStyle w:val="TableParagraph"/>
              <w:spacing w:line="202" w:lineRule="exact"/>
              <w:ind w:right="228"/>
              <w:jc w:val="right"/>
              <w:rPr>
                <w:sz w:val="18"/>
              </w:rPr>
            </w:pPr>
            <w:r>
              <w:rPr>
                <w:spacing w:val="-5"/>
                <w:sz w:val="18"/>
              </w:rPr>
              <w:t>40</w:t>
            </w:r>
          </w:p>
        </w:tc>
      </w:tr>
      <w:tr w:rsidR="00633CC7" w14:paraId="14D8F17D" w14:textId="77777777">
        <w:trPr>
          <w:trHeight w:val="407"/>
        </w:trPr>
        <w:tc>
          <w:tcPr>
            <w:tcW w:w="1945" w:type="dxa"/>
          </w:tcPr>
          <w:p w14:paraId="2E40CB92" w14:textId="77777777" w:rsidR="00633CC7" w:rsidRDefault="001A5731">
            <w:pPr>
              <w:pStyle w:val="TableParagraph"/>
              <w:spacing w:line="199" w:lineRule="exact"/>
              <w:ind w:left="68" w:right="223"/>
              <w:jc w:val="center"/>
              <w:rPr>
                <w:sz w:val="18"/>
              </w:rPr>
            </w:pPr>
            <w:r>
              <w:rPr>
                <w:sz w:val="18"/>
              </w:rPr>
              <w:t>K</w:t>
            </w:r>
            <w:r>
              <w:rPr>
                <w:spacing w:val="-1"/>
                <w:sz w:val="18"/>
              </w:rPr>
              <w:t xml:space="preserve"> </w:t>
            </w:r>
            <w:r>
              <w:rPr>
                <w:spacing w:val="-2"/>
                <w:sz w:val="18"/>
              </w:rPr>
              <w:t>(двухполосные</w:t>
            </w:r>
          </w:p>
          <w:p w14:paraId="06CE6863" w14:textId="77777777" w:rsidR="00633CC7" w:rsidRDefault="001A5731">
            <w:pPr>
              <w:pStyle w:val="TableParagraph"/>
              <w:spacing w:line="188" w:lineRule="exact"/>
              <w:ind w:left="68" w:right="223"/>
              <w:jc w:val="center"/>
              <w:rPr>
                <w:sz w:val="18"/>
              </w:rPr>
            </w:pPr>
            <w:r>
              <w:rPr>
                <w:spacing w:val="-2"/>
                <w:sz w:val="18"/>
              </w:rPr>
              <w:t>дороги)</w:t>
            </w:r>
          </w:p>
        </w:tc>
        <w:tc>
          <w:tcPr>
            <w:tcW w:w="756" w:type="dxa"/>
          </w:tcPr>
          <w:p w14:paraId="37874C9C" w14:textId="77777777" w:rsidR="00633CC7" w:rsidRDefault="001A5731">
            <w:pPr>
              <w:pStyle w:val="TableParagraph"/>
              <w:spacing w:line="199" w:lineRule="exact"/>
              <w:ind w:right="228"/>
              <w:jc w:val="right"/>
              <w:rPr>
                <w:sz w:val="18"/>
              </w:rPr>
            </w:pPr>
            <w:r>
              <w:rPr>
                <w:spacing w:val="-4"/>
                <w:sz w:val="18"/>
              </w:rPr>
              <w:t>4,75</w:t>
            </w:r>
          </w:p>
        </w:tc>
        <w:tc>
          <w:tcPr>
            <w:tcW w:w="540" w:type="dxa"/>
          </w:tcPr>
          <w:p w14:paraId="5C92C610" w14:textId="77777777" w:rsidR="00633CC7" w:rsidRDefault="001A5731">
            <w:pPr>
              <w:pStyle w:val="TableParagraph"/>
              <w:spacing w:line="199" w:lineRule="exact"/>
              <w:ind w:left="62" w:right="108"/>
              <w:jc w:val="center"/>
              <w:rPr>
                <w:sz w:val="18"/>
              </w:rPr>
            </w:pPr>
            <w:r>
              <w:rPr>
                <w:spacing w:val="-5"/>
                <w:sz w:val="18"/>
              </w:rPr>
              <w:t>2,5</w:t>
            </w:r>
          </w:p>
        </w:tc>
        <w:tc>
          <w:tcPr>
            <w:tcW w:w="540" w:type="dxa"/>
          </w:tcPr>
          <w:p w14:paraId="05C53D9D" w14:textId="77777777" w:rsidR="00633CC7" w:rsidRDefault="001A5731">
            <w:pPr>
              <w:pStyle w:val="TableParagraph"/>
              <w:spacing w:line="199" w:lineRule="exact"/>
              <w:ind w:left="62" w:right="108"/>
              <w:jc w:val="center"/>
              <w:rPr>
                <w:sz w:val="18"/>
              </w:rPr>
            </w:pPr>
            <w:r>
              <w:rPr>
                <w:spacing w:val="-5"/>
                <w:sz w:val="18"/>
              </w:rPr>
              <w:t>2,1</w:t>
            </w:r>
          </w:p>
        </w:tc>
        <w:tc>
          <w:tcPr>
            <w:tcW w:w="540" w:type="dxa"/>
          </w:tcPr>
          <w:p w14:paraId="7AD975CA" w14:textId="77777777" w:rsidR="00633CC7" w:rsidRDefault="001A5731">
            <w:pPr>
              <w:pStyle w:val="TableParagraph"/>
              <w:spacing w:line="199" w:lineRule="exact"/>
              <w:ind w:left="62" w:right="108"/>
              <w:jc w:val="center"/>
              <w:rPr>
                <w:sz w:val="18"/>
              </w:rPr>
            </w:pPr>
            <w:r>
              <w:rPr>
                <w:spacing w:val="-5"/>
                <w:sz w:val="18"/>
              </w:rPr>
              <w:t>1,9</w:t>
            </w:r>
          </w:p>
        </w:tc>
        <w:tc>
          <w:tcPr>
            <w:tcW w:w="540" w:type="dxa"/>
          </w:tcPr>
          <w:p w14:paraId="0388CAB6" w14:textId="77777777" w:rsidR="00633CC7" w:rsidRDefault="001A5731">
            <w:pPr>
              <w:pStyle w:val="TableParagraph"/>
              <w:spacing w:line="199" w:lineRule="exact"/>
              <w:ind w:left="73"/>
              <w:rPr>
                <w:sz w:val="18"/>
              </w:rPr>
            </w:pPr>
            <w:r>
              <w:rPr>
                <w:spacing w:val="-5"/>
                <w:sz w:val="18"/>
              </w:rPr>
              <w:t>1,7</w:t>
            </w:r>
          </w:p>
        </w:tc>
        <w:tc>
          <w:tcPr>
            <w:tcW w:w="648" w:type="dxa"/>
          </w:tcPr>
          <w:p w14:paraId="31D55334" w14:textId="77777777" w:rsidR="00633CC7" w:rsidRDefault="001A5731">
            <w:pPr>
              <w:pStyle w:val="TableParagraph"/>
              <w:spacing w:line="199" w:lineRule="exact"/>
              <w:ind w:right="228"/>
              <w:jc w:val="right"/>
              <w:rPr>
                <w:sz w:val="18"/>
              </w:rPr>
            </w:pPr>
            <w:r>
              <w:rPr>
                <w:spacing w:val="-5"/>
                <w:sz w:val="18"/>
              </w:rPr>
              <w:t>1,5</w:t>
            </w:r>
          </w:p>
        </w:tc>
        <w:tc>
          <w:tcPr>
            <w:tcW w:w="649" w:type="dxa"/>
          </w:tcPr>
          <w:p w14:paraId="5FE5B660" w14:textId="77777777" w:rsidR="00633CC7" w:rsidRDefault="001A5731">
            <w:pPr>
              <w:pStyle w:val="TableParagraph"/>
              <w:spacing w:line="199" w:lineRule="exact"/>
              <w:ind w:right="229"/>
              <w:jc w:val="right"/>
              <w:rPr>
                <w:sz w:val="18"/>
              </w:rPr>
            </w:pPr>
            <w:r>
              <w:rPr>
                <w:spacing w:val="-5"/>
                <w:sz w:val="18"/>
              </w:rPr>
              <w:t>1,4</w:t>
            </w:r>
          </w:p>
        </w:tc>
        <w:tc>
          <w:tcPr>
            <w:tcW w:w="648" w:type="dxa"/>
          </w:tcPr>
          <w:p w14:paraId="0A925B78" w14:textId="77777777" w:rsidR="00633CC7" w:rsidRDefault="001A5731">
            <w:pPr>
              <w:pStyle w:val="TableParagraph"/>
              <w:spacing w:line="199" w:lineRule="exact"/>
              <w:ind w:left="61" w:right="107"/>
              <w:jc w:val="center"/>
              <w:rPr>
                <w:sz w:val="18"/>
              </w:rPr>
            </w:pPr>
            <w:r>
              <w:rPr>
                <w:spacing w:val="-4"/>
                <w:sz w:val="18"/>
              </w:rPr>
              <w:t>1,15</w:t>
            </w:r>
          </w:p>
        </w:tc>
        <w:tc>
          <w:tcPr>
            <w:tcW w:w="648" w:type="dxa"/>
          </w:tcPr>
          <w:p w14:paraId="2BCBAEDC" w14:textId="77777777" w:rsidR="00633CC7" w:rsidRDefault="001A5731">
            <w:pPr>
              <w:pStyle w:val="TableParagraph"/>
              <w:spacing w:line="199" w:lineRule="exact"/>
              <w:ind w:right="228"/>
              <w:jc w:val="right"/>
              <w:rPr>
                <w:sz w:val="18"/>
              </w:rPr>
            </w:pPr>
            <w:r>
              <w:rPr>
                <w:spacing w:val="-5"/>
                <w:sz w:val="18"/>
              </w:rPr>
              <w:t>1,0</w:t>
            </w:r>
          </w:p>
        </w:tc>
        <w:tc>
          <w:tcPr>
            <w:tcW w:w="648" w:type="dxa"/>
          </w:tcPr>
          <w:p w14:paraId="40000477" w14:textId="77777777" w:rsidR="00633CC7" w:rsidRDefault="001A5731">
            <w:pPr>
              <w:pStyle w:val="TableParagraph"/>
              <w:spacing w:line="199" w:lineRule="exact"/>
              <w:ind w:right="228"/>
              <w:jc w:val="right"/>
              <w:rPr>
                <w:sz w:val="18"/>
              </w:rPr>
            </w:pPr>
            <w:r>
              <w:rPr>
                <w:spacing w:val="-5"/>
                <w:sz w:val="18"/>
              </w:rPr>
              <w:t>1,2</w:t>
            </w:r>
          </w:p>
        </w:tc>
        <w:tc>
          <w:tcPr>
            <w:tcW w:w="648" w:type="dxa"/>
          </w:tcPr>
          <w:p w14:paraId="5BB81B33" w14:textId="77777777" w:rsidR="00633CC7" w:rsidRDefault="001A5731">
            <w:pPr>
              <w:pStyle w:val="TableParagraph"/>
              <w:spacing w:line="199" w:lineRule="exact"/>
              <w:ind w:right="228"/>
              <w:jc w:val="right"/>
              <w:rPr>
                <w:sz w:val="18"/>
              </w:rPr>
            </w:pPr>
            <w:r>
              <w:rPr>
                <w:spacing w:val="-5"/>
                <w:sz w:val="18"/>
              </w:rPr>
              <w:t>2,0</w:t>
            </w:r>
          </w:p>
        </w:tc>
        <w:tc>
          <w:tcPr>
            <w:tcW w:w="648" w:type="dxa"/>
          </w:tcPr>
          <w:p w14:paraId="40F868CA" w14:textId="77777777" w:rsidR="00633CC7" w:rsidRDefault="001A5731">
            <w:pPr>
              <w:pStyle w:val="TableParagraph"/>
              <w:spacing w:line="199" w:lineRule="exact"/>
              <w:ind w:left="181"/>
              <w:rPr>
                <w:sz w:val="18"/>
              </w:rPr>
            </w:pPr>
            <w:r>
              <w:rPr>
                <w:sz w:val="18"/>
              </w:rPr>
              <w:t>-</w:t>
            </w:r>
          </w:p>
        </w:tc>
      </w:tr>
      <w:tr w:rsidR="00633CC7" w14:paraId="6442E67E" w14:textId="77777777">
        <w:trPr>
          <w:trHeight w:val="409"/>
        </w:trPr>
        <w:tc>
          <w:tcPr>
            <w:tcW w:w="1945" w:type="dxa"/>
          </w:tcPr>
          <w:p w14:paraId="61B515A9" w14:textId="77777777" w:rsidR="00633CC7" w:rsidRDefault="001A5731">
            <w:pPr>
              <w:pStyle w:val="TableParagraph"/>
              <w:spacing w:line="199" w:lineRule="exact"/>
              <w:ind w:left="68" w:right="223"/>
              <w:jc w:val="center"/>
              <w:rPr>
                <w:sz w:val="18"/>
              </w:rPr>
            </w:pPr>
            <w:r>
              <w:rPr>
                <w:sz w:val="18"/>
              </w:rPr>
              <w:t>K</w:t>
            </w:r>
            <w:r>
              <w:rPr>
                <w:spacing w:val="-1"/>
                <w:sz w:val="18"/>
              </w:rPr>
              <w:t xml:space="preserve"> </w:t>
            </w:r>
            <w:r>
              <w:rPr>
                <w:spacing w:val="-2"/>
                <w:sz w:val="18"/>
              </w:rPr>
              <w:t>(трехполосные</w:t>
            </w:r>
          </w:p>
          <w:p w14:paraId="7B0CD8A5" w14:textId="77777777" w:rsidR="00633CC7" w:rsidRDefault="001A5731">
            <w:pPr>
              <w:pStyle w:val="TableParagraph"/>
              <w:spacing w:line="190" w:lineRule="exact"/>
              <w:ind w:left="68" w:right="223"/>
              <w:jc w:val="center"/>
              <w:rPr>
                <w:sz w:val="18"/>
              </w:rPr>
            </w:pPr>
            <w:r>
              <w:rPr>
                <w:spacing w:val="-2"/>
                <w:sz w:val="18"/>
              </w:rPr>
              <w:t>дороги)</w:t>
            </w:r>
          </w:p>
        </w:tc>
        <w:tc>
          <w:tcPr>
            <w:tcW w:w="756" w:type="dxa"/>
          </w:tcPr>
          <w:p w14:paraId="36E0337E" w14:textId="77777777" w:rsidR="00633CC7" w:rsidRDefault="001A5731">
            <w:pPr>
              <w:pStyle w:val="TableParagraph"/>
              <w:spacing w:line="199" w:lineRule="exact"/>
              <w:ind w:right="228"/>
              <w:jc w:val="right"/>
              <w:rPr>
                <w:sz w:val="18"/>
              </w:rPr>
            </w:pPr>
            <w:r>
              <w:rPr>
                <w:spacing w:val="-5"/>
                <w:sz w:val="18"/>
              </w:rPr>
              <w:t>6,5</w:t>
            </w:r>
          </w:p>
        </w:tc>
        <w:tc>
          <w:tcPr>
            <w:tcW w:w="540" w:type="dxa"/>
          </w:tcPr>
          <w:p w14:paraId="522444DC" w14:textId="77777777" w:rsidR="00633CC7" w:rsidRDefault="001A5731">
            <w:pPr>
              <w:pStyle w:val="TableParagraph"/>
              <w:spacing w:line="199" w:lineRule="exact"/>
              <w:ind w:left="62" w:right="108"/>
              <w:jc w:val="center"/>
              <w:rPr>
                <w:sz w:val="18"/>
              </w:rPr>
            </w:pPr>
            <w:r>
              <w:rPr>
                <w:spacing w:val="-5"/>
                <w:sz w:val="18"/>
              </w:rPr>
              <w:t>3,2</w:t>
            </w:r>
          </w:p>
        </w:tc>
        <w:tc>
          <w:tcPr>
            <w:tcW w:w="540" w:type="dxa"/>
          </w:tcPr>
          <w:p w14:paraId="54728ED4" w14:textId="77777777" w:rsidR="00633CC7" w:rsidRDefault="001A5731">
            <w:pPr>
              <w:pStyle w:val="TableParagraph"/>
              <w:spacing w:line="199" w:lineRule="exact"/>
              <w:ind w:left="62" w:right="108"/>
              <w:jc w:val="center"/>
              <w:rPr>
                <w:sz w:val="18"/>
              </w:rPr>
            </w:pPr>
            <w:r>
              <w:rPr>
                <w:spacing w:val="-5"/>
                <w:sz w:val="18"/>
              </w:rPr>
              <w:t>2,5</w:t>
            </w:r>
          </w:p>
        </w:tc>
        <w:tc>
          <w:tcPr>
            <w:tcW w:w="540" w:type="dxa"/>
          </w:tcPr>
          <w:p w14:paraId="49DE2BDD" w14:textId="77777777" w:rsidR="00633CC7" w:rsidRDefault="001A5731">
            <w:pPr>
              <w:pStyle w:val="TableParagraph"/>
              <w:spacing w:line="199" w:lineRule="exact"/>
              <w:ind w:left="62" w:right="108"/>
              <w:jc w:val="center"/>
              <w:rPr>
                <w:sz w:val="18"/>
              </w:rPr>
            </w:pPr>
            <w:r>
              <w:rPr>
                <w:spacing w:val="-5"/>
                <w:sz w:val="18"/>
              </w:rPr>
              <w:t>2,2</w:t>
            </w:r>
          </w:p>
        </w:tc>
        <w:tc>
          <w:tcPr>
            <w:tcW w:w="540" w:type="dxa"/>
          </w:tcPr>
          <w:p w14:paraId="6B4596BF" w14:textId="77777777" w:rsidR="00633CC7" w:rsidRDefault="001A5731">
            <w:pPr>
              <w:pStyle w:val="TableParagraph"/>
              <w:spacing w:line="199" w:lineRule="exact"/>
              <w:ind w:left="73"/>
              <w:rPr>
                <w:sz w:val="18"/>
              </w:rPr>
            </w:pPr>
            <w:r>
              <w:rPr>
                <w:spacing w:val="-5"/>
                <w:sz w:val="18"/>
              </w:rPr>
              <w:t>1,8</w:t>
            </w:r>
          </w:p>
        </w:tc>
        <w:tc>
          <w:tcPr>
            <w:tcW w:w="648" w:type="dxa"/>
          </w:tcPr>
          <w:p w14:paraId="67B518F1" w14:textId="77777777" w:rsidR="00633CC7" w:rsidRDefault="001A5731">
            <w:pPr>
              <w:pStyle w:val="TableParagraph"/>
              <w:spacing w:line="199" w:lineRule="exact"/>
              <w:ind w:right="228"/>
              <w:jc w:val="right"/>
              <w:rPr>
                <w:sz w:val="18"/>
              </w:rPr>
            </w:pPr>
            <w:r>
              <w:rPr>
                <w:spacing w:val="-5"/>
                <w:sz w:val="18"/>
              </w:rPr>
              <w:t>1,6</w:t>
            </w:r>
          </w:p>
        </w:tc>
        <w:tc>
          <w:tcPr>
            <w:tcW w:w="649" w:type="dxa"/>
          </w:tcPr>
          <w:p w14:paraId="298AC39F" w14:textId="77777777" w:rsidR="00633CC7" w:rsidRDefault="001A5731">
            <w:pPr>
              <w:pStyle w:val="TableParagraph"/>
              <w:spacing w:line="199" w:lineRule="exact"/>
              <w:ind w:right="229"/>
              <w:jc w:val="right"/>
              <w:rPr>
                <w:sz w:val="18"/>
              </w:rPr>
            </w:pPr>
            <w:r>
              <w:rPr>
                <w:spacing w:val="-5"/>
                <w:sz w:val="18"/>
              </w:rPr>
              <w:t>1,5</w:t>
            </w:r>
          </w:p>
        </w:tc>
        <w:tc>
          <w:tcPr>
            <w:tcW w:w="648" w:type="dxa"/>
          </w:tcPr>
          <w:p w14:paraId="4B7F7E15" w14:textId="77777777" w:rsidR="00633CC7" w:rsidRDefault="001A5731">
            <w:pPr>
              <w:pStyle w:val="TableParagraph"/>
              <w:spacing w:line="199" w:lineRule="exact"/>
              <w:ind w:left="58" w:right="213"/>
              <w:jc w:val="center"/>
              <w:rPr>
                <w:sz w:val="18"/>
              </w:rPr>
            </w:pPr>
            <w:r>
              <w:rPr>
                <w:spacing w:val="-5"/>
                <w:sz w:val="18"/>
              </w:rPr>
              <w:t>1,2</w:t>
            </w:r>
          </w:p>
        </w:tc>
        <w:tc>
          <w:tcPr>
            <w:tcW w:w="648" w:type="dxa"/>
          </w:tcPr>
          <w:p w14:paraId="7514C4DE" w14:textId="77777777" w:rsidR="00633CC7" w:rsidRDefault="001A5731">
            <w:pPr>
              <w:pStyle w:val="TableParagraph"/>
              <w:spacing w:line="199" w:lineRule="exact"/>
              <w:ind w:right="228"/>
              <w:jc w:val="right"/>
              <w:rPr>
                <w:sz w:val="18"/>
              </w:rPr>
            </w:pPr>
            <w:r>
              <w:rPr>
                <w:spacing w:val="-5"/>
                <w:sz w:val="18"/>
              </w:rPr>
              <w:t>1,1</w:t>
            </w:r>
          </w:p>
        </w:tc>
        <w:tc>
          <w:tcPr>
            <w:tcW w:w="648" w:type="dxa"/>
          </w:tcPr>
          <w:p w14:paraId="38D15F4D" w14:textId="77777777" w:rsidR="00633CC7" w:rsidRDefault="001A5731">
            <w:pPr>
              <w:pStyle w:val="TableParagraph"/>
              <w:spacing w:line="199" w:lineRule="exact"/>
              <w:ind w:right="228"/>
              <w:jc w:val="right"/>
              <w:rPr>
                <w:sz w:val="18"/>
              </w:rPr>
            </w:pPr>
            <w:r>
              <w:rPr>
                <w:spacing w:val="-5"/>
                <w:sz w:val="18"/>
              </w:rPr>
              <w:t>1,0</w:t>
            </w:r>
          </w:p>
        </w:tc>
        <w:tc>
          <w:tcPr>
            <w:tcW w:w="648" w:type="dxa"/>
          </w:tcPr>
          <w:p w14:paraId="5341E11E" w14:textId="77777777" w:rsidR="00633CC7" w:rsidRDefault="001A5731">
            <w:pPr>
              <w:pStyle w:val="TableParagraph"/>
              <w:spacing w:line="199" w:lineRule="exact"/>
              <w:ind w:right="228"/>
              <w:jc w:val="right"/>
              <w:rPr>
                <w:sz w:val="18"/>
              </w:rPr>
            </w:pPr>
            <w:r>
              <w:rPr>
                <w:spacing w:val="-5"/>
                <w:sz w:val="18"/>
              </w:rPr>
              <w:t>1,3</w:t>
            </w:r>
          </w:p>
        </w:tc>
        <w:tc>
          <w:tcPr>
            <w:tcW w:w="648" w:type="dxa"/>
          </w:tcPr>
          <w:p w14:paraId="21661511" w14:textId="77777777" w:rsidR="00633CC7" w:rsidRDefault="001A5731">
            <w:pPr>
              <w:pStyle w:val="TableParagraph"/>
              <w:spacing w:line="199" w:lineRule="exact"/>
              <w:ind w:right="228"/>
              <w:jc w:val="right"/>
              <w:rPr>
                <w:sz w:val="18"/>
              </w:rPr>
            </w:pPr>
            <w:r>
              <w:rPr>
                <w:spacing w:val="-5"/>
                <w:sz w:val="18"/>
              </w:rPr>
              <w:t>1,8</w:t>
            </w:r>
          </w:p>
        </w:tc>
      </w:tr>
    </w:tbl>
    <w:p w14:paraId="75916E40" w14:textId="3E4E668A" w:rsidR="00633CC7" w:rsidRDefault="00633CC7">
      <w:pPr>
        <w:pStyle w:val="a3"/>
        <w:spacing w:before="4"/>
        <w:ind w:left="0"/>
        <w:rPr>
          <w:sz w:val="21"/>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17"/>
        <w:gridCol w:w="757"/>
        <w:gridCol w:w="757"/>
        <w:gridCol w:w="757"/>
        <w:gridCol w:w="758"/>
        <w:gridCol w:w="757"/>
        <w:gridCol w:w="757"/>
        <w:gridCol w:w="757"/>
        <w:gridCol w:w="757"/>
      </w:tblGrid>
      <w:tr w:rsidR="00633CC7" w14:paraId="302AAFF1" w14:textId="77777777">
        <w:trPr>
          <w:trHeight w:val="205"/>
        </w:trPr>
        <w:tc>
          <w:tcPr>
            <w:tcW w:w="2917" w:type="dxa"/>
          </w:tcPr>
          <w:p w14:paraId="673F7E77" w14:textId="77777777" w:rsidR="00633CC7" w:rsidRDefault="001A5731">
            <w:pPr>
              <w:pStyle w:val="TableParagraph"/>
              <w:spacing w:before="3" w:line="182" w:lineRule="exact"/>
              <w:ind w:left="74"/>
              <w:rPr>
                <w:sz w:val="18"/>
              </w:rPr>
            </w:pPr>
            <w:r>
              <w:rPr>
                <w:sz w:val="18"/>
              </w:rPr>
              <w:t>Ширина</w:t>
            </w:r>
            <w:r>
              <w:rPr>
                <w:spacing w:val="-7"/>
                <w:sz w:val="18"/>
              </w:rPr>
              <w:t xml:space="preserve"> </w:t>
            </w:r>
            <w:r>
              <w:rPr>
                <w:sz w:val="18"/>
              </w:rPr>
              <w:t>полосы</w:t>
            </w:r>
            <w:r>
              <w:rPr>
                <w:spacing w:val="-7"/>
                <w:sz w:val="18"/>
              </w:rPr>
              <w:t xml:space="preserve"> </w:t>
            </w:r>
            <w:r>
              <w:rPr>
                <w:sz w:val="18"/>
              </w:rPr>
              <w:t>движения,</w:t>
            </w:r>
            <w:r>
              <w:rPr>
                <w:spacing w:val="-7"/>
                <w:sz w:val="18"/>
              </w:rPr>
              <w:t xml:space="preserve"> </w:t>
            </w:r>
            <w:r>
              <w:rPr>
                <w:spacing w:val="-10"/>
                <w:sz w:val="18"/>
              </w:rPr>
              <w:t>м</w:t>
            </w:r>
          </w:p>
        </w:tc>
        <w:tc>
          <w:tcPr>
            <w:tcW w:w="757" w:type="dxa"/>
          </w:tcPr>
          <w:p w14:paraId="09E386C2" w14:textId="77777777" w:rsidR="00633CC7" w:rsidRDefault="001A5731">
            <w:pPr>
              <w:pStyle w:val="TableParagraph"/>
              <w:spacing w:before="3" w:line="182" w:lineRule="exact"/>
              <w:ind w:right="229"/>
              <w:jc w:val="right"/>
              <w:rPr>
                <w:sz w:val="18"/>
              </w:rPr>
            </w:pPr>
            <w:r>
              <w:rPr>
                <w:spacing w:val="-4"/>
                <w:sz w:val="18"/>
              </w:rPr>
              <w:t>2,75</w:t>
            </w:r>
          </w:p>
        </w:tc>
        <w:tc>
          <w:tcPr>
            <w:tcW w:w="757" w:type="dxa"/>
          </w:tcPr>
          <w:p w14:paraId="78B566B0" w14:textId="77777777" w:rsidR="00633CC7" w:rsidRDefault="001A5731">
            <w:pPr>
              <w:pStyle w:val="TableParagraph"/>
              <w:spacing w:before="3" w:line="182" w:lineRule="exact"/>
              <w:ind w:right="230"/>
              <w:jc w:val="right"/>
              <w:rPr>
                <w:sz w:val="18"/>
              </w:rPr>
            </w:pPr>
            <w:r>
              <w:rPr>
                <w:spacing w:val="-5"/>
                <w:sz w:val="18"/>
              </w:rPr>
              <w:t>3,0</w:t>
            </w:r>
          </w:p>
        </w:tc>
        <w:tc>
          <w:tcPr>
            <w:tcW w:w="757" w:type="dxa"/>
          </w:tcPr>
          <w:p w14:paraId="62316034" w14:textId="77777777" w:rsidR="00633CC7" w:rsidRDefault="001A5731">
            <w:pPr>
              <w:pStyle w:val="TableParagraph"/>
              <w:spacing w:before="3" w:line="182" w:lineRule="exact"/>
              <w:ind w:right="231"/>
              <w:jc w:val="right"/>
              <w:rPr>
                <w:sz w:val="18"/>
              </w:rPr>
            </w:pPr>
            <w:r>
              <w:rPr>
                <w:spacing w:val="-4"/>
                <w:sz w:val="18"/>
              </w:rPr>
              <w:t>3,25</w:t>
            </w:r>
          </w:p>
        </w:tc>
        <w:tc>
          <w:tcPr>
            <w:tcW w:w="758" w:type="dxa"/>
          </w:tcPr>
          <w:p w14:paraId="1B4484E2" w14:textId="77777777" w:rsidR="00633CC7" w:rsidRDefault="001A5731">
            <w:pPr>
              <w:pStyle w:val="TableParagraph"/>
              <w:spacing w:before="3" w:line="182" w:lineRule="exact"/>
              <w:ind w:left="178"/>
              <w:rPr>
                <w:sz w:val="18"/>
              </w:rPr>
            </w:pPr>
            <w:r>
              <w:rPr>
                <w:spacing w:val="-5"/>
                <w:sz w:val="18"/>
              </w:rPr>
              <w:t>3,5</w:t>
            </w:r>
          </w:p>
        </w:tc>
        <w:tc>
          <w:tcPr>
            <w:tcW w:w="757" w:type="dxa"/>
          </w:tcPr>
          <w:p w14:paraId="2EAA8B59" w14:textId="77777777" w:rsidR="00633CC7" w:rsidRDefault="001A5731">
            <w:pPr>
              <w:pStyle w:val="TableParagraph"/>
              <w:spacing w:before="3" w:line="182" w:lineRule="exact"/>
              <w:ind w:right="233"/>
              <w:jc w:val="right"/>
              <w:rPr>
                <w:sz w:val="18"/>
              </w:rPr>
            </w:pPr>
            <w:r>
              <w:rPr>
                <w:spacing w:val="-4"/>
                <w:sz w:val="18"/>
              </w:rPr>
              <w:t>3,75</w:t>
            </w:r>
          </w:p>
        </w:tc>
        <w:tc>
          <w:tcPr>
            <w:tcW w:w="757" w:type="dxa"/>
          </w:tcPr>
          <w:p w14:paraId="5FB0A67A" w14:textId="77777777" w:rsidR="00633CC7" w:rsidRDefault="001A5731">
            <w:pPr>
              <w:pStyle w:val="TableParagraph"/>
              <w:spacing w:before="3" w:line="182" w:lineRule="exact"/>
              <w:ind w:right="234"/>
              <w:jc w:val="right"/>
              <w:rPr>
                <w:sz w:val="18"/>
              </w:rPr>
            </w:pPr>
            <w:r>
              <w:rPr>
                <w:spacing w:val="-5"/>
                <w:sz w:val="18"/>
              </w:rPr>
              <w:t>4,0</w:t>
            </w:r>
          </w:p>
        </w:tc>
        <w:tc>
          <w:tcPr>
            <w:tcW w:w="757" w:type="dxa"/>
          </w:tcPr>
          <w:p w14:paraId="16EF8BA9" w14:textId="77777777" w:rsidR="00633CC7" w:rsidRDefault="001A5731">
            <w:pPr>
              <w:pStyle w:val="TableParagraph"/>
              <w:spacing w:before="3" w:line="182" w:lineRule="exact"/>
              <w:ind w:left="157" w:right="217"/>
              <w:jc w:val="center"/>
              <w:rPr>
                <w:sz w:val="18"/>
              </w:rPr>
            </w:pPr>
            <w:r>
              <w:rPr>
                <w:spacing w:val="-5"/>
                <w:sz w:val="18"/>
              </w:rPr>
              <w:t>4,5</w:t>
            </w:r>
          </w:p>
        </w:tc>
        <w:tc>
          <w:tcPr>
            <w:tcW w:w="757" w:type="dxa"/>
          </w:tcPr>
          <w:p w14:paraId="7ECD971A" w14:textId="77777777" w:rsidR="00633CC7" w:rsidRDefault="001A5731">
            <w:pPr>
              <w:pStyle w:val="TableParagraph"/>
              <w:spacing w:before="3" w:line="182" w:lineRule="exact"/>
              <w:ind w:left="174"/>
              <w:rPr>
                <w:sz w:val="18"/>
              </w:rPr>
            </w:pPr>
            <w:r>
              <w:rPr>
                <w:spacing w:val="-5"/>
                <w:sz w:val="18"/>
              </w:rPr>
              <w:t>5,0</w:t>
            </w:r>
          </w:p>
        </w:tc>
      </w:tr>
      <w:tr w:rsidR="00633CC7" w14:paraId="2FFEB267" w14:textId="77777777">
        <w:trPr>
          <w:trHeight w:val="203"/>
        </w:trPr>
        <w:tc>
          <w:tcPr>
            <w:tcW w:w="2917" w:type="dxa"/>
          </w:tcPr>
          <w:p w14:paraId="70AC6ED0" w14:textId="77777777" w:rsidR="00633CC7" w:rsidRDefault="001A5731">
            <w:pPr>
              <w:pStyle w:val="TableParagraph"/>
              <w:spacing w:before="1" w:line="182" w:lineRule="exact"/>
              <w:ind w:left="74"/>
              <w:rPr>
                <w:sz w:val="18"/>
              </w:rPr>
            </w:pPr>
            <w:r>
              <w:rPr>
                <w:sz w:val="18"/>
              </w:rPr>
              <w:t>K</w:t>
            </w:r>
            <w:r>
              <w:rPr>
                <w:spacing w:val="-7"/>
                <w:sz w:val="18"/>
              </w:rPr>
              <w:t xml:space="preserve"> </w:t>
            </w:r>
            <w:r>
              <w:rPr>
                <w:sz w:val="18"/>
              </w:rPr>
              <w:t>(двухполосные</w:t>
            </w:r>
            <w:r>
              <w:rPr>
                <w:spacing w:val="-7"/>
                <w:sz w:val="18"/>
              </w:rPr>
              <w:t xml:space="preserve"> </w:t>
            </w:r>
            <w:r>
              <w:rPr>
                <w:spacing w:val="-2"/>
                <w:sz w:val="18"/>
              </w:rPr>
              <w:t>дороги)</w:t>
            </w:r>
          </w:p>
        </w:tc>
        <w:tc>
          <w:tcPr>
            <w:tcW w:w="757" w:type="dxa"/>
          </w:tcPr>
          <w:p w14:paraId="22241F98" w14:textId="77777777" w:rsidR="00633CC7" w:rsidRDefault="001A5731">
            <w:pPr>
              <w:pStyle w:val="TableParagraph"/>
              <w:spacing w:before="1" w:line="182" w:lineRule="exact"/>
              <w:ind w:right="229"/>
              <w:jc w:val="right"/>
              <w:rPr>
                <w:sz w:val="18"/>
              </w:rPr>
            </w:pPr>
            <w:r>
              <w:rPr>
                <w:spacing w:val="-5"/>
                <w:sz w:val="18"/>
              </w:rPr>
              <w:t>2,0</w:t>
            </w:r>
          </w:p>
        </w:tc>
        <w:tc>
          <w:tcPr>
            <w:tcW w:w="757" w:type="dxa"/>
          </w:tcPr>
          <w:p w14:paraId="5EDCD1C6" w14:textId="77777777" w:rsidR="00633CC7" w:rsidRDefault="001A5731">
            <w:pPr>
              <w:pStyle w:val="TableParagraph"/>
              <w:spacing w:before="1" w:line="182" w:lineRule="exact"/>
              <w:ind w:right="230"/>
              <w:jc w:val="right"/>
              <w:rPr>
                <w:sz w:val="18"/>
              </w:rPr>
            </w:pPr>
            <w:r>
              <w:rPr>
                <w:spacing w:val="-4"/>
                <w:sz w:val="18"/>
              </w:rPr>
              <w:t>1,35</w:t>
            </w:r>
          </w:p>
        </w:tc>
        <w:tc>
          <w:tcPr>
            <w:tcW w:w="757" w:type="dxa"/>
          </w:tcPr>
          <w:p w14:paraId="586884AD" w14:textId="77777777" w:rsidR="00633CC7" w:rsidRDefault="001A5731">
            <w:pPr>
              <w:pStyle w:val="TableParagraph"/>
              <w:spacing w:before="1" w:line="182" w:lineRule="exact"/>
              <w:ind w:right="231"/>
              <w:jc w:val="right"/>
              <w:rPr>
                <w:sz w:val="18"/>
              </w:rPr>
            </w:pPr>
            <w:r>
              <w:rPr>
                <w:spacing w:val="-5"/>
                <w:sz w:val="18"/>
              </w:rPr>
              <w:t>1,2</w:t>
            </w:r>
          </w:p>
        </w:tc>
        <w:tc>
          <w:tcPr>
            <w:tcW w:w="758" w:type="dxa"/>
          </w:tcPr>
          <w:p w14:paraId="3CB6C254" w14:textId="77777777" w:rsidR="00633CC7" w:rsidRDefault="001A5731">
            <w:pPr>
              <w:pStyle w:val="TableParagraph"/>
              <w:spacing w:before="1" w:line="182" w:lineRule="exact"/>
              <w:ind w:left="178"/>
              <w:rPr>
                <w:sz w:val="18"/>
              </w:rPr>
            </w:pPr>
            <w:r>
              <w:rPr>
                <w:spacing w:val="-5"/>
                <w:sz w:val="18"/>
              </w:rPr>
              <w:t>1,1</w:t>
            </w:r>
          </w:p>
        </w:tc>
        <w:tc>
          <w:tcPr>
            <w:tcW w:w="757" w:type="dxa"/>
          </w:tcPr>
          <w:p w14:paraId="4A49F66B" w14:textId="77777777" w:rsidR="00633CC7" w:rsidRDefault="001A5731">
            <w:pPr>
              <w:pStyle w:val="TableParagraph"/>
              <w:spacing w:before="1" w:line="182" w:lineRule="exact"/>
              <w:ind w:right="233"/>
              <w:jc w:val="right"/>
              <w:rPr>
                <w:sz w:val="18"/>
              </w:rPr>
            </w:pPr>
            <w:r>
              <w:rPr>
                <w:spacing w:val="-5"/>
                <w:sz w:val="18"/>
              </w:rPr>
              <w:t>1,0</w:t>
            </w:r>
          </w:p>
        </w:tc>
        <w:tc>
          <w:tcPr>
            <w:tcW w:w="757" w:type="dxa"/>
          </w:tcPr>
          <w:p w14:paraId="127F41E9" w14:textId="77777777" w:rsidR="00633CC7" w:rsidRDefault="001A5731">
            <w:pPr>
              <w:pStyle w:val="TableParagraph"/>
              <w:spacing w:before="1" w:line="182" w:lineRule="exact"/>
              <w:ind w:right="234"/>
              <w:jc w:val="right"/>
              <w:rPr>
                <w:sz w:val="18"/>
              </w:rPr>
            </w:pPr>
            <w:r>
              <w:rPr>
                <w:spacing w:val="-5"/>
                <w:sz w:val="18"/>
              </w:rPr>
              <w:t>1,1</w:t>
            </w:r>
          </w:p>
        </w:tc>
        <w:tc>
          <w:tcPr>
            <w:tcW w:w="757" w:type="dxa"/>
          </w:tcPr>
          <w:p w14:paraId="371055B8" w14:textId="77777777" w:rsidR="00633CC7" w:rsidRDefault="001A5731">
            <w:pPr>
              <w:pStyle w:val="TableParagraph"/>
              <w:spacing w:before="1" w:line="182" w:lineRule="exact"/>
              <w:ind w:left="157" w:right="217"/>
              <w:jc w:val="center"/>
              <w:rPr>
                <w:sz w:val="18"/>
              </w:rPr>
            </w:pPr>
            <w:r>
              <w:rPr>
                <w:spacing w:val="-5"/>
                <w:sz w:val="18"/>
              </w:rPr>
              <w:t>1,2</w:t>
            </w:r>
          </w:p>
        </w:tc>
        <w:tc>
          <w:tcPr>
            <w:tcW w:w="757" w:type="dxa"/>
          </w:tcPr>
          <w:p w14:paraId="08B55807" w14:textId="77777777" w:rsidR="00633CC7" w:rsidRDefault="001A5731">
            <w:pPr>
              <w:pStyle w:val="TableParagraph"/>
              <w:spacing w:before="1" w:line="182" w:lineRule="exact"/>
              <w:ind w:left="174"/>
              <w:rPr>
                <w:sz w:val="18"/>
              </w:rPr>
            </w:pPr>
            <w:r>
              <w:rPr>
                <w:spacing w:val="-5"/>
                <w:sz w:val="18"/>
              </w:rPr>
              <w:t>1,5</w:t>
            </w:r>
          </w:p>
        </w:tc>
      </w:tr>
      <w:tr w:rsidR="00633CC7" w14:paraId="354F10E8" w14:textId="77777777">
        <w:trPr>
          <w:trHeight w:val="203"/>
        </w:trPr>
        <w:tc>
          <w:tcPr>
            <w:tcW w:w="2917" w:type="dxa"/>
          </w:tcPr>
          <w:p w14:paraId="590ED330" w14:textId="77777777" w:rsidR="00633CC7" w:rsidRDefault="001A5731">
            <w:pPr>
              <w:pStyle w:val="TableParagraph"/>
              <w:spacing w:before="1" w:line="182" w:lineRule="exact"/>
              <w:ind w:left="74"/>
              <w:rPr>
                <w:sz w:val="18"/>
              </w:rPr>
            </w:pPr>
            <w:r>
              <w:rPr>
                <w:sz w:val="18"/>
              </w:rPr>
              <w:t>K</w:t>
            </w:r>
            <w:r>
              <w:rPr>
                <w:spacing w:val="-7"/>
                <w:sz w:val="18"/>
              </w:rPr>
              <w:t xml:space="preserve"> </w:t>
            </w:r>
            <w:r>
              <w:rPr>
                <w:sz w:val="18"/>
              </w:rPr>
              <w:t>(трехполосные</w:t>
            </w:r>
            <w:r>
              <w:rPr>
                <w:spacing w:val="-7"/>
                <w:sz w:val="18"/>
              </w:rPr>
              <w:t xml:space="preserve"> </w:t>
            </w:r>
            <w:r>
              <w:rPr>
                <w:spacing w:val="-2"/>
                <w:sz w:val="18"/>
              </w:rPr>
              <w:t>дороги)</w:t>
            </w:r>
          </w:p>
        </w:tc>
        <w:tc>
          <w:tcPr>
            <w:tcW w:w="757" w:type="dxa"/>
          </w:tcPr>
          <w:p w14:paraId="28C8B400" w14:textId="77777777" w:rsidR="00633CC7" w:rsidRDefault="001A5731">
            <w:pPr>
              <w:pStyle w:val="TableParagraph"/>
              <w:spacing w:before="1" w:line="182" w:lineRule="exact"/>
              <w:ind w:right="229"/>
              <w:jc w:val="right"/>
              <w:rPr>
                <w:sz w:val="18"/>
              </w:rPr>
            </w:pPr>
            <w:r>
              <w:rPr>
                <w:spacing w:val="-5"/>
                <w:sz w:val="18"/>
              </w:rPr>
              <w:t>3,4</w:t>
            </w:r>
          </w:p>
        </w:tc>
        <w:tc>
          <w:tcPr>
            <w:tcW w:w="757" w:type="dxa"/>
          </w:tcPr>
          <w:p w14:paraId="36AE3C7E" w14:textId="77777777" w:rsidR="00633CC7" w:rsidRDefault="001A5731">
            <w:pPr>
              <w:pStyle w:val="TableParagraph"/>
              <w:spacing w:before="1" w:line="182" w:lineRule="exact"/>
              <w:ind w:right="230"/>
              <w:jc w:val="right"/>
              <w:rPr>
                <w:sz w:val="18"/>
              </w:rPr>
            </w:pPr>
            <w:r>
              <w:rPr>
                <w:spacing w:val="-5"/>
                <w:sz w:val="18"/>
              </w:rPr>
              <w:t>2,1</w:t>
            </w:r>
          </w:p>
        </w:tc>
        <w:tc>
          <w:tcPr>
            <w:tcW w:w="757" w:type="dxa"/>
          </w:tcPr>
          <w:p w14:paraId="5553751B" w14:textId="77777777" w:rsidR="00633CC7" w:rsidRDefault="001A5731">
            <w:pPr>
              <w:pStyle w:val="TableParagraph"/>
              <w:spacing w:before="1" w:line="182" w:lineRule="exact"/>
              <w:ind w:right="231"/>
              <w:jc w:val="right"/>
              <w:rPr>
                <w:sz w:val="18"/>
              </w:rPr>
            </w:pPr>
            <w:r>
              <w:rPr>
                <w:spacing w:val="-5"/>
                <w:sz w:val="18"/>
              </w:rPr>
              <w:t>1,6</w:t>
            </w:r>
          </w:p>
        </w:tc>
        <w:tc>
          <w:tcPr>
            <w:tcW w:w="758" w:type="dxa"/>
          </w:tcPr>
          <w:p w14:paraId="7DC063A6" w14:textId="77777777" w:rsidR="00633CC7" w:rsidRDefault="001A5731">
            <w:pPr>
              <w:pStyle w:val="TableParagraph"/>
              <w:spacing w:before="1" w:line="182" w:lineRule="exact"/>
              <w:ind w:left="178"/>
              <w:rPr>
                <w:sz w:val="18"/>
              </w:rPr>
            </w:pPr>
            <w:r>
              <w:rPr>
                <w:spacing w:val="-5"/>
                <w:sz w:val="18"/>
              </w:rPr>
              <w:t>1,4</w:t>
            </w:r>
          </w:p>
        </w:tc>
        <w:tc>
          <w:tcPr>
            <w:tcW w:w="757" w:type="dxa"/>
          </w:tcPr>
          <w:p w14:paraId="58BBC526" w14:textId="77777777" w:rsidR="00633CC7" w:rsidRDefault="001A5731">
            <w:pPr>
              <w:pStyle w:val="TableParagraph"/>
              <w:spacing w:before="1" w:line="182" w:lineRule="exact"/>
              <w:ind w:right="233"/>
              <w:jc w:val="right"/>
              <w:rPr>
                <w:sz w:val="18"/>
              </w:rPr>
            </w:pPr>
            <w:r>
              <w:rPr>
                <w:spacing w:val="-5"/>
                <w:sz w:val="18"/>
              </w:rPr>
              <w:t>1,1</w:t>
            </w:r>
          </w:p>
        </w:tc>
        <w:tc>
          <w:tcPr>
            <w:tcW w:w="757" w:type="dxa"/>
          </w:tcPr>
          <w:p w14:paraId="368727BC" w14:textId="77777777" w:rsidR="00633CC7" w:rsidRDefault="001A5731">
            <w:pPr>
              <w:pStyle w:val="TableParagraph"/>
              <w:spacing w:before="1" w:line="182" w:lineRule="exact"/>
              <w:ind w:right="234"/>
              <w:jc w:val="right"/>
              <w:rPr>
                <w:sz w:val="18"/>
              </w:rPr>
            </w:pPr>
            <w:r>
              <w:rPr>
                <w:spacing w:val="-5"/>
                <w:sz w:val="18"/>
              </w:rPr>
              <w:t>1,0</w:t>
            </w:r>
          </w:p>
        </w:tc>
        <w:tc>
          <w:tcPr>
            <w:tcW w:w="757" w:type="dxa"/>
          </w:tcPr>
          <w:p w14:paraId="7A0C2478" w14:textId="77777777" w:rsidR="00633CC7" w:rsidRDefault="001A5731">
            <w:pPr>
              <w:pStyle w:val="TableParagraph"/>
              <w:spacing w:before="1" w:line="182" w:lineRule="exact"/>
              <w:ind w:left="158" w:right="217"/>
              <w:jc w:val="center"/>
              <w:rPr>
                <w:sz w:val="18"/>
              </w:rPr>
            </w:pPr>
            <w:r>
              <w:rPr>
                <w:spacing w:val="-5"/>
                <w:sz w:val="18"/>
              </w:rPr>
              <w:t>1,4</w:t>
            </w:r>
          </w:p>
        </w:tc>
        <w:tc>
          <w:tcPr>
            <w:tcW w:w="757" w:type="dxa"/>
          </w:tcPr>
          <w:p w14:paraId="3EE0133E" w14:textId="77777777" w:rsidR="00633CC7" w:rsidRDefault="001A5731">
            <w:pPr>
              <w:pStyle w:val="TableParagraph"/>
              <w:spacing w:before="1" w:line="182" w:lineRule="exact"/>
              <w:ind w:left="174"/>
              <w:rPr>
                <w:sz w:val="18"/>
              </w:rPr>
            </w:pPr>
            <w:r>
              <w:rPr>
                <w:spacing w:val="-5"/>
                <w:sz w:val="18"/>
              </w:rPr>
              <w:t>2,3</w:t>
            </w:r>
          </w:p>
        </w:tc>
      </w:tr>
      <w:tr w:rsidR="00633CC7" w14:paraId="50E7F56F" w14:textId="77777777">
        <w:trPr>
          <w:trHeight w:val="613"/>
        </w:trPr>
        <w:tc>
          <w:tcPr>
            <w:tcW w:w="2917" w:type="dxa"/>
          </w:tcPr>
          <w:p w14:paraId="354876E3" w14:textId="77777777" w:rsidR="00633CC7" w:rsidRDefault="001A5731">
            <w:pPr>
              <w:pStyle w:val="TableParagraph"/>
              <w:spacing w:line="200" w:lineRule="atLeast"/>
              <w:ind w:left="74" w:right="156"/>
              <w:rPr>
                <w:sz w:val="18"/>
              </w:rPr>
            </w:pPr>
            <w:r>
              <w:rPr>
                <w:sz w:val="18"/>
              </w:rPr>
              <w:t>K</w:t>
            </w:r>
            <w:r>
              <w:rPr>
                <w:spacing w:val="-20"/>
                <w:sz w:val="18"/>
              </w:rPr>
              <w:t xml:space="preserve"> </w:t>
            </w:r>
            <w:r>
              <w:rPr>
                <w:sz w:val="18"/>
              </w:rPr>
              <w:t>(многополосные</w:t>
            </w:r>
            <w:r>
              <w:rPr>
                <w:spacing w:val="-20"/>
                <w:sz w:val="18"/>
              </w:rPr>
              <w:t xml:space="preserve"> </w:t>
            </w:r>
            <w:r>
              <w:rPr>
                <w:sz w:val="18"/>
              </w:rPr>
              <w:t xml:space="preserve">дороги без разделительной </w:t>
            </w:r>
            <w:r>
              <w:rPr>
                <w:spacing w:val="-2"/>
                <w:sz w:val="18"/>
              </w:rPr>
              <w:t>полосы)</w:t>
            </w:r>
          </w:p>
        </w:tc>
        <w:tc>
          <w:tcPr>
            <w:tcW w:w="757" w:type="dxa"/>
          </w:tcPr>
          <w:p w14:paraId="3805BDCE" w14:textId="77777777" w:rsidR="00633CC7" w:rsidRDefault="001A5731">
            <w:pPr>
              <w:pStyle w:val="TableParagraph"/>
              <w:spacing w:before="3"/>
              <w:ind w:right="229"/>
              <w:jc w:val="right"/>
              <w:rPr>
                <w:sz w:val="18"/>
              </w:rPr>
            </w:pPr>
            <w:r>
              <w:rPr>
                <w:spacing w:val="-5"/>
                <w:sz w:val="18"/>
              </w:rPr>
              <w:t>1,6</w:t>
            </w:r>
          </w:p>
        </w:tc>
        <w:tc>
          <w:tcPr>
            <w:tcW w:w="757" w:type="dxa"/>
          </w:tcPr>
          <w:p w14:paraId="4F4F4B6C" w14:textId="77777777" w:rsidR="00633CC7" w:rsidRDefault="001A5731">
            <w:pPr>
              <w:pStyle w:val="TableParagraph"/>
              <w:spacing w:before="3"/>
              <w:ind w:right="230"/>
              <w:jc w:val="right"/>
              <w:rPr>
                <w:sz w:val="18"/>
              </w:rPr>
            </w:pPr>
            <w:r>
              <w:rPr>
                <w:spacing w:val="-5"/>
                <w:sz w:val="18"/>
              </w:rPr>
              <w:t>1,2</w:t>
            </w:r>
          </w:p>
        </w:tc>
        <w:tc>
          <w:tcPr>
            <w:tcW w:w="757" w:type="dxa"/>
          </w:tcPr>
          <w:p w14:paraId="300D41EE" w14:textId="77777777" w:rsidR="00633CC7" w:rsidRDefault="001A5731">
            <w:pPr>
              <w:pStyle w:val="TableParagraph"/>
              <w:spacing w:before="3"/>
              <w:ind w:right="231"/>
              <w:jc w:val="right"/>
              <w:rPr>
                <w:sz w:val="18"/>
              </w:rPr>
            </w:pPr>
            <w:r>
              <w:rPr>
                <w:spacing w:val="-5"/>
                <w:sz w:val="18"/>
              </w:rPr>
              <w:t>1,1</w:t>
            </w:r>
          </w:p>
        </w:tc>
        <w:tc>
          <w:tcPr>
            <w:tcW w:w="758" w:type="dxa"/>
          </w:tcPr>
          <w:p w14:paraId="07A71D2F" w14:textId="77777777" w:rsidR="00633CC7" w:rsidRDefault="001A5731">
            <w:pPr>
              <w:pStyle w:val="TableParagraph"/>
              <w:spacing w:before="3"/>
              <w:ind w:left="178"/>
              <w:rPr>
                <w:sz w:val="18"/>
              </w:rPr>
            </w:pPr>
            <w:r>
              <w:rPr>
                <w:spacing w:val="-5"/>
                <w:sz w:val="18"/>
              </w:rPr>
              <w:t>1,0</w:t>
            </w:r>
          </w:p>
        </w:tc>
        <w:tc>
          <w:tcPr>
            <w:tcW w:w="757" w:type="dxa"/>
          </w:tcPr>
          <w:p w14:paraId="31173FC2" w14:textId="77777777" w:rsidR="00633CC7" w:rsidRDefault="001A5731">
            <w:pPr>
              <w:pStyle w:val="TableParagraph"/>
              <w:spacing w:before="3"/>
              <w:ind w:right="233"/>
              <w:jc w:val="right"/>
              <w:rPr>
                <w:sz w:val="18"/>
              </w:rPr>
            </w:pPr>
            <w:r>
              <w:rPr>
                <w:spacing w:val="-4"/>
                <w:sz w:val="18"/>
              </w:rPr>
              <w:t>1,35</w:t>
            </w:r>
          </w:p>
        </w:tc>
        <w:tc>
          <w:tcPr>
            <w:tcW w:w="757" w:type="dxa"/>
          </w:tcPr>
          <w:p w14:paraId="63F5CB58" w14:textId="77777777" w:rsidR="00633CC7" w:rsidRDefault="001A5731">
            <w:pPr>
              <w:pStyle w:val="TableParagraph"/>
              <w:spacing w:before="3"/>
              <w:ind w:right="234"/>
              <w:jc w:val="right"/>
              <w:rPr>
                <w:sz w:val="18"/>
              </w:rPr>
            </w:pPr>
            <w:r>
              <w:rPr>
                <w:spacing w:val="-4"/>
                <w:sz w:val="18"/>
              </w:rPr>
              <w:t>1,45</w:t>
            </w:r>
          </w:p>
        </w:tc>
        <w:tc>
          <w:tcPr>
            <w:tcW w:w="757" w:type="dxa"/>
          </w:tcPr>
          <w:p w14:paraId="6786CEF3" w14:textId="77777777" w:rsidR="00633CC7" w:rsidRDefault="001A5731">
            <w:pPr>
              <w:pStyle w:val="TableParagraph"/>
              <w:spacing w:before="3"/>
              <w:ind w:left="157" w:right="217"/>
              <w:jc w:val="center"/>
              <w:rPr>
                <w:sz w:val="18"/>
              </w:rPr>
            </w:pPr>
            <w:r>
              <w:rPr>
                <w:spacing w:val="-5"/>
                <w:sz w:val="18"/>
              </w:rPr>
              <w:t>1,6</w:t>
            </w:r>
          </w:p>
        </w:tc>
        <w:tc>
          <w:tcPr>
            <w:tcW w:w="757" w:type="dxa"/>
          </w:tcPr>
          <w:p w14:paraId="39BE3444" w14:textId="77777777" w:rsidR="00633CC7" w:rsidRDefault="001A5731">
            <w:pPr>
              <w:pStyle w:val="TableParagraph"/>
              <w:spacing w:before="3"/>
              <w:ind w:left="174"/>
              <w:rPr>
                <w:sz w:val="18"/>
              </w:rPr>
            </w:pPr>
            <w:r>
              <w:rPr>
                <w:spacing w:val="-5"/>
                <w:sz w:val="18"/>
              </w:rPr>
              <w:t>1,7</w:t>
            </w:r>
          </w:p>
        </w:tc>
      </w:tr>
      <w:tr w:rsidR="00633CC7" w14:paraId="0C714DCD" w14:textId="77777777">
        <w:trPr>
          <w:trHeight w:val="407"/>
        </w:trPr>
        <w:tc>
          <w:tcPr>
            <w:tcW w:w="2917" w:type="dxa"/>
          </w:tcPr>
          <w:p w14:paraId="6DBF9044" w14:textId="77777777" w:rsidR="00633CC7" w:rsidRDefault="001A5731">
            <w:pPr>
              <w:pStyle w:val="TableParagraph"/>
              <w:spacing w:line="200" w:lineRule="atLeast"/>
              <w:ind w:left="74"/>
              <w:rPr>
                <w:sz w:val="18"/>
              </w:rPr>
            </w:pPr>
            <w:r>
              <w:rPr>
                <w:sz w:val="18"/>
              </w:rPr>
              <w:t>K</w:t>
            </w:r>
            <w:r>
              <w:rPr>
                <w:spacing w:val="-13"/>
                <w:sz w:val="18"/>
              </w:rPr>
              <w:t xml:space="preserve"> </w:t>
            </w:r>
            <w:r>
              <w:rPr>
                <w:sz w:val="18"/>
              </w:rPr>
              <w:t>(многополосные</w:t>
            </w:r>
            <w:r>
              <w:rPr>
                <w:spacing w:val="-13"/>
                <w:sz w:val="18"/>
              </w:rPr>
              <w:t xml:space="preserve"> </w:t>
            </w:r>
            <w:r>
              <w:rPr>
                <w:sz w:val="18"/>
              </w:rPr>
              <w:t>дороги</w:t>
            </w:r>
            <w:r>
              <w:rPr>
                <w:spacing w:val="-13"/>
                <w:sz w:val="18"/>
              </w:rPr>
              <w:t xml:space="preserve"> </w:t>
            </w:r>
            <w:r>
              <w:rPr>
                <w:sz w:val="18"/>
              </w:rPr>
              <w:t>с разделительной полосой)</w:t>
            </w:r>
          </w:p>
        </w:tc>
        <w:tc>
          <w:tcPr>
            <w:tcW w:w="757" w:type="dxa"/>
          </w:tcPr>
          <w:p w14:paraId="690E84F3" w14:textId="77777777" w:rsidR="00633CC7" w:rsidRDefault="001A5731">
            <w:pPr>
              <w:pStyle w:val="TableParagraph"/>
              <w:spacing w:before="1"/>
              <w:ind w:right="229"/>
              <w:jc w:val="right"/>
              <w:rPr>
                <w:sz w:val="18"/>
              </w:rPr>
            </w:pPr>
            <w:r>
              <w:rPr>
                <w:spacing w:val="-5"/>
                <w:sz w:val="18"/>
              </w:rPr>
              <w:t>2,9</w:t>
            </w:r>
          </w:p>
        </w:tc>
        <w:tc>
          <w:tcPr>
            <w:tcW w:w="757" w:type="dxa"/>
          </w:tcPr>
          <w:p w14:paraId="6D0F4F0B" w14:textId="77777777" w:rsidR="00633CC7" w:rsidRDefault="001A5731">
            <w:pPr>
              <w:pStyle w:val="TableParagraph"/>
              <w:spacing w:before="1"/>
              <w:ind w:right="230"/>
              <w:jc w:val="right"/>
              <w:rPr>
                <w:sz w:val="18"/>
              </w:rPr>
            </w:pPr>
            <w:r>
              <w:rPr>
                <w:spacing w:val="-5"/>
                <w:sz w:val="18"/>
              </w:rPr>
              <w:t>2,0</w:t>
            </w:r>
          </w:p>
        </w:tc>
        <w:tc>
          <w:tcPr>
            <w:tcW w:w="757" w:type="dxa"/>
          </w:tcPr>
          <w:p w14:paraId="7F5840FE" w14:textId="77777777" w:rsidR="00633CC7" w:rsidRDefault="001A5731">
            <w:pPr>
              <w:pStyle w:val="TableParagraph"/>
              <w:spacing w:before="1"/>
              <w:ind w:right="231"/>
              <w:jc w:val="right"/>
              <w:rPr>
                <w:sz w:val="18"/>
              </w:rPr>
            </w:pPr>
            <w:r>
              <w:rPr>
                <w:spacing w:val="-4"/>
                <w:sz w:val="18"/>
              </w:rPr>
              <w:t>1,45</w:t>
            </w:r>
          </w:p>
        </w:tc>
        <w:tc>
          <w:tcPr>
            <w:tcW w:w="758" w:type="dxa"/>
          </w:tcPr>
          <w:p w14:paraId="77C254F8" w14:textId="77777777" w:rsidR="00633CC7" w:rsidRDefault="001A5731">
            <w:pPr>
              <w:pStyle w:val="TableParagraph"/>
              <w:spacing w:before="1"/>
              <w:ind w:left="178"/>
              <w:rPr>
                <w:sz w:val="18"/>
              </w:rPr>
            </w:pPr>
            <w:r>
              <w:rPr>
                <w:spacing w:val="-5"/>
                <w:sz w:val="18"/>
              </w:rPr>
              <w:t>1,1</w:t>
            </w:r>
          </w:p>
        </w:tc>
        <w:tc>
          <w:tcPr>
            <w:tcW w:w="757" w:type="dxa"/>
          </w:tcPr>
          <w:p w14:paraId="7542A24E" w14:textId="77777777" w:rsidR="00633CC7" w:rsidRDefault="001A5731">
            <w:pPr>
              <w:pStyle w:val="TableParagraph"/>
              <w:spacing w:before="1"/>
              <w:ind w:right="233"/>
              <w:jc w:val="right"/>
              <w:rPr>
                <w:sz w:val="18"/>
              </w:rPr>
            </w:pPr>
            <w:r>
              <w:rPr>
                <w:spacing w:val="-5"/>
                <w:sz w:val="18"/>
              </w:rPr>
              <w:t>1,0</w:t>
            </w:r>
          </w:p>
        </w:tc>
        <w:tc>
          <w:tcPr>
            <w:tcW w:w="757" w:type="dxa"/>
          </w:tcPr>
          <w:p w14:paraId="1859800D" w14:textId="77777777" w:rsidR="00633CC7" w:rsidRDefault="001A5731">
            <w:pPr>
              <w:pStyle w:val="TableParagraph"/>
              <w:spacing w:before="1"/>
              <w:ind w:right="234"/>
              <w:jc w:val="right"/>
              <w:rPr>
                <w:sz w:val="18"/>
              </w:rPr>
            </w:pPr>
            <w:r>
              <w:rPr>
                <w:spacing w:val="-4"/>
                <w:sz w:val="18"/>
              </w:rPr>
              <w:t>1,18</w:t>
            </w:r>
          </w:p>
        </w:tc>
        <w:tc>
          <w:tcPr>
            <w:tcW w:w="757" w:type="dxa"/>
          </w:tcPr>
          <w:p w14:paraId="3C9233FC" w14:textId="77777777" w:rsidR="00633CC7" w:rsidRDefault="001A5731">
            <w:pPr>
              <w:pStyle w:val="TableParagraph"/>
              <w:spacing w:before="1"/>
              <w:ind w:left="157" w:right="217"/>
              <w:jc w:val="center"/>
              <w:rPr>
                <w:sz w:val="18"/>
              </w:rPr>
            </w:pPr>
            <w:r>
              <w:rPr>
                <w:spacing w:val="-5"/>
                <w:sz w:val="18"/>
              </w:rPr>
              <w:t>1,8</w:t>
            </w:r>
          </w:p>
        </w:tc>
        <w:tc>
          <w:tcPr>
            <w:tcW w:w="757" w:type="dxa"/>
          </w:tcPr>
          <w:p w14:paraId="4FE12C67" w14:textId="77777777" w:rsidR="00633CC7" w:rsidRDefault="001A5731">
            <w:pPr>
              <w:pStyle w:val="TableParagraph"/>
              <w:spacing w:before="1"/>
              <w:ind w:left="174"/>
              <w:rPr>
                <w:sz w:val="18"/>
              </w:rPr>
            </w:pPr>
            <w:r>
              <w:rPr>
                <w:spacing w:val="-5"/>
                <w:sz w:val="18"/>
              </w:rPr>
              <w:t>2,3</w:t>
            </w:r>
          </w:p>
        </w:tc>
      </w:tr>
    </w:tbl>
    <w:p w14:paraId="71C277E7" w14:textId="77777777" w:rsidR="00633CC7" w:rsidRDefault="00633CC7">
      <w:pPr>
        <w:pStyle w:val="a3"/>
        <w:spacing w:before="1" w:after="1"/>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17"/>
        <w:gridCol w:w="757"/>
        <w:gridCol w:w="757"/>
        <w:gridCol w:w="757"/>
        <w:gridCol w:w="758"/>
        <w:gridCol w:w="757"/>
        <w:gridCol w:w="757"/>
        <w:gridCol w:w="757"/>
        <w:gridCol w:w="757"/>
      </w:tblGrid>
      <w:tr w:rsidR="00633CC7" w14:paraId="63220BA3" w14:textId="77777777">
        <w:trPr>
          <w:trHeight w:val="203"/>
        </w:trPr>
        <w:tc>
          <w:tcPr>
            <w:tcW w:w="2917" w:type="dxa"/>
          </w:tcPr>
          <w:p w14:paraId="4C7ECF3B" w14:textId="77777777" w:rsidR="00633CC7" w:rsidRDefault="001A5731">
            <w:pPr>
              <w:pStyle w:val="TableParagraph"/>
              <w:spacing w:before="1" w:line="182" w:lineRule="exact"/>
              <w:ind w:left="505"/>
              <w:rPr>
                <w:sz w:val="18"/>
              </w:rPr>
            </w:pPr>
            <w:r>
              <w:rPr>
                <w:sz w:val="18"/>
              </w:rPr>
              <w:t>Ширина</w:t>
            </w:r>
            <w:r>
              <w:rPr>
                <w:spacing w:val="-7"/>
                <w:sz w:val="18"/>
              </w:rPr>
              <w:t xml:space="preserve"> </w:t>
            </w:r>
            <w:r>
              <w:rPr>
                <w:sz w:val="18"/>
              </w:rPr>
              <w:t>обочины,</w:t>
            </w:r>
            <w:r>
              <w:rPr>
                <w:spacing w:val="-6"/>
                <w:sz w:val="18"/>
              </w:rPr>
              <w:t xml:space="preserve"> </w:t>
            </w:r>
            <w:r>
              <w:rPr>
                <w:spacing w:val="-10"/>
                <w:sz w:val="18"/>
              </w:rPr>
              <w:t>м</w:t>
            </w:r>
          </w:p>
        </w:tc>
        <w:tc>
          <w:tcPr>
            <w:tcW w:w="757" w:type="dxa"/>
          </w:tcPr>
          <w:p w14:paraId="37E0DD15" w14:textId="77777777" w:rsidR="00633CC7" w:rsidRDefault="001A5731">
            <w:pPr>
              <w:pStyle w:val="TableParagraph"/>
              <w:spacing w:before="1" w:line="182" w:lineRule="exact"/>
              <w:ind w:right="229"/>
              <w:jc w:val="right"/>
              <w:rPr>
                <w:sz w:val="18"/>
              </w:rPr>
            </w:pPr>
            <w:r>
              <w:rPr>
                <w:spacing w:val="-5"/>
                <w:sz w:val="18"/>
              </w:rPr>
              <w:t>0,5</w:t>
            </w:r>
          </w:p>
        </w:tc>
        <w:tc>
          <w:tcPr>
            <w:tcW w:w="757" w:type="dxa"/>
          </w:tcPr>
          <w:p w14:paraId="488E2F84" w14:textId="77777777" w:rsidR="00633CC7" w:rsidRDefault="001A5731">
            <w:pPr>
              <w:pStyle w:val="TableParagraph"/>
              <w:spacing w:before="1" w:line="182" w:lineRule="exact"/>
              <w:ind w:right="230"/>
              <w:jc w:val="right"/>
              <w:rPr>
                <w:sz w:val="18"/>
              </w:rPr>
            </w:pPr>
            <w:r>
              <w:rPr>
                <w:spacing w:val="-5"/>
                <w:sz w:val="18"/>
              </w:rPr>
              <w:t>1,0</w:t>
            </w:r>
          </w:p>
        </w:tc>
        <w:tc>
          <w:tcPr>
            <w:tcW w:w="757" w:type="dxa"/>
          </w:tcPr>
          <w:p w14:paraId="11C1C056" w14:textId="77777777" w:rsidR="00633CC7" w:rsidRDefault="001A5731">
            <w:pPr>
              <w:pStyle w:val="TableParagraph"/>
              <w:spacing w:before="1" w:line="182" w:lineRule="exact"/>
              <w:ind w:right="231"/>
              <w:jc w:val="right"/>
              <w:rPr>
                <w:sz w:val="18"/>
              </w:rPr>
            </w:pPr>
            <w:r>
              <w:rPr>
                <w:spacing w:val="-5"/>
                <w:sz w:val="18"/>
              </w:rPr>
              <w:t>1,5</w:t>
            </w:r>
          </w:p>
        </w:tc>
        <w:tc>
          <w:tcPr>
            <w:tcW w:w="758" w:type="dxa"/>
          </w:tcPr>
          <w:p w14:paraId="50FC4D80" w14:textId="77777777" w:rsidR="00633CC7" w:rsidRDefault="001A5731">
            <w:pPr>
              <w:pStyle w:val="TableParagraph"/>
              <w:spacing w:before="1" w:line="182" w:lineRule="exact"/>
              <w:ind w:right="233"/>
              <w:jc w:val="right"/>
              <w:rPr>
                <w:sz w:val="18"/>
              </w:rPr>
            </w:pPr>
            <w:r>
              <w:rPr>
                <w:spacing w:val="-5"/>
                <w:sz w:val="18"/>
              </w:rPr>
              <w:t>2,0</w:t>
            </w:r>
          </w:p>
        </w:tc>
        <w:tc>
          <w:tcPr>
            <w:tcW w:w="757" w:type="dxa"/>
          </w:tcPr>
          <w:p w14:paraId="7A36126B" w14:textId="77777777" w:rsidR="00633CC7" w:rsidRDefault="001A5731">
            <w:pPr>
              <w:pStyle w:val="TableParagraph"/>
              <w:spacing w:before="1" w:line="182" w:lineRule="exact"/>
              <w:ind w:right="233"/>
              <w:jc w:val="right"/>
              <w:rPr>
                <w:sz w:val="18"/>
              </w:rPr>
            </w:pPr>
            <w:r>
              <w:rPr>
                <w:spacing w:val="-5"/>
                <w:sz w:val="18"/>
              </w:rPr>
              <w:t>2,5</w:t>
            </w:r>
          </w:p>
        </w:tc>
        <w:tc>
          <w:tcPr>
            <w:tcW w:w="757" w:type="dxa"/>
          </w:tcPr>
          <w:p w14:paraId="076D9ACB" w14:textId="77777777" w:rsidR="00633CC7" w:rsidRDefault="001A5731">
            <w:pPr>
              <w:pStyle w:val="TableParagraph"/>
              <w:spacing w:before="1" w:line="182" w:lineRule="exact"/>
              <w:ind w:left="176"/>
              <w:rPr>
                <w:sz w:val="18"/>
              </w:rPr>
            </w:pPr>
            <w:r>
              <w:rPr>
                <w:spacing w:val="-5"/>
                <w:sz w:val="18"/>
              </w:rPr>
              <w:t>3,0</w:t>
            </w:r>
          </w:p>
        </w:tc>
        <w:tc>
          <w:tcPr>
            <w:tcW w:w="757" w:type="dxa"/>
          </w:tcPr>
          <w:p w14:paraId="12D82468" w14:textId="77777777" w:rsidR="00633CC7" w:rsidRDefault="001A5731">
            <w:pPr>
              <w:pStyle w:val="TableParagraph"/>
              <w:spacing w:before="1" w:line="182" w:lineRule="exact"/>
              <w:ind w:right="235"/>
              <w:jc w:val="right"/>
              <w:rPr>
                <w:sz w:val="18"/>
              </w:rPr>
            </w:pPr>
            <w:r>
              <w:rPr>
                <w:spacing w:val="-5"/>
                <w:sz w:val="18"/>
              </w:rPr>
              <w:t>4,0</w:t>
            </w:r>
          </w:p>
        </w:tc>
        <w:tc>
          <w:tcPr>
            <w:tcW w:w="757" w:type="dxa"/>
          </w:tcPr>
          <w:p w14:paraId="08F96846" w14:textId="77777777" w:rsidR="00633CC7" w:rsidRDefault="001A5731">
            <w:pPr>
              <w:pStyle w:val="TableParagraph"/>
              <w:spacing w:before="1" w:line="182" w:lineRule="exact"/>
              <w:ind w:left="66"/>
              <w:rPr>
                <w:sz w:val="18"/>
              </w:rPr>
            </w:pPr>
            <w:r>
              <w:rPr>
                <w:spacing w:val="-5"/>
                <w:sz w:val="18"/>
              </w:rPr>
              <w:t>5,0</w:t>
            </w:r>
          </w:p>
        </w:tc>
      </w:tr>
      <w:tr w:rsidR="00633CC7" w14:paraId="6AFE6E32" w14:textId="77777777">
        <w:trPr>
          <w:trHeight w:val="409"/>
        </w:trPr>
        <w:tc>
          <w:tcPr>
            <w:tcW w:w="2917" w:type="dxa"/>
          </w:tcPr>
          <w:p w14:paraId="2C254DA0" w14:textId="77777777" w:rsidR="00633CC7" w:rsidRDefault="001A5731">
            <w:pPr>
              <w:pStyle w:val="TableParagraph"/>
              <w:spacing w:before="3"/>
              <w:ind w:left="74"/>
              <w:rPr>
                <w:sz w:val="18"/>
              </w:rPr>
            </w:pPr>
            <w:r>
              <w:rPr>
                <w:sz w:val="18"/>
              </w:rPr>
              <w:t>K</w:t>
            </w:r>
            <w:r>
              <w:rPr>
                <w:spacing w:val="-7"/>
                <w:sz w:val="18"/>
              </w:rPr>
              <w:t xml:space="preserve"> </w:t>
            </w:r>
            <w:r>
              <w:rPr>
                <w:sz w:val="18"/>
              </w:rPr>
              <w:t>(двухполосные</w:t>
            </w:r>
            <w:r>
              <w:rPr>
                <w:spacing w:val="-7"/>
                <w:sz w:val="18"/>
              </w:rPr>
              <w:t xml:space="preserve"> </w:t>
            </w:r>
            <w:r>
              <w:rPr>
                <w:spacing w:val="-2"/>
                <w:sz w:val="18"/>
              </w:rPr>
              <w:t>дороги</w:t>
            </w:r>
          </w:p>
          <w:p w14:paraId="2E1FABB3" w14:textId="77777777" w:rsidR="00633CC7" w:rsidRDefault="001A5731">
            <w:pPr>
              <w:pStyle w:val="TableParagraph"/>
              <w:spacing w:line="182" w:lineRule="exact"/>
              <w:ind w:left="74"/>
              <w:rPr>
                <w:sz w:val="18"/>
              </w:rPr>
            </w:pPr>
            <w:r>
              <w:rPr>
                <w:sz w:val="18"/>
              </w:rPr>
              <w:t>с</w:t>
            </w:r>
            <w:r>
              <w:rPr>
                <w:spacing w:val="-7"/>
                <w:sz w:val="18"/>
              </w:rPr>
              <w:t xml:space="preserve"> </w:t>
            </w:r>
            <w:r>
              <w:rPr>
                <w:sz w:val="18"/>
              </w:rPr>
              <w:t>укрепленными</w:t>
            </w:r>
            <w:r>
              <w:rPr>
                <w:spacing w:val="-6"/>
                <w:sz w:val="18"/>
              </w:rPr>
              <w:t xml:space="preserve"> </w:t>
            </w:r>
            <w:r>
              <w:rPr>
                <w:spacing w:val="-2"/>
                <w:sz w:val="18"/>
              </w:rPr>
              <w:t>обочинами)</w:t>
            </w:r>
          </w:p>
        </w:tc>
        <w:tc>
          <w:tcPr>
            <w:tcW w:w="757" w:type="dxa"/>
          </w:tcPr>
          <w:p w14:paraId="100AAAD4" w14:textId="77777777" w:rsidR="00633CC7" w:rsidRDefault="001A5731">
            <w:pPr>
              <w:pStyle w:val="TableParagraph"/>
              <w:spacing w:before="3"/>
              <w:ind w:right="229"/>
              <w:jc w:val="right"/>
              <w:rPr>
                <w:sz w:val="18"/>
              </w:rPr>
            </w:pPr>
            <w:r>
              <w:rPr>
                <w:spacing w:val="-4"/>
                <w:sz w:val="18"/>
              </w:rPr>
              <w:t>1,65</w:t>
            </w:r>
          </w:p>
        </w:tc>
        <w:tc>
          <w:tcPr>
            <w:tcW w:w="757" w:type="dxa"/>
          </w:tcPr>
          <w:p w14:paraId="04482E5B" w14:textId="77777777" w:rsidR="00633CC7" w:rsidRDefault="001A5731">
            <w:pPr>
              <w:pStyle w:val="TableParagraph"/>
              <w:spacing w:before="3"/>
              <w:ind w:right="230"/>
              <w:jc w:val="right"/>
              <w:rPr>
                <w:sz w:val="18"/>
              </w:rPr>
            </w:pPr>
            <w:r>
              <w:rPr>
                <w:spacing w:val="-5"/>
                <w:sz w:val="18"/>
              </w:rPr>
              <w:t>1,4</w:t>
            </w:r>
          </w:p>
        </w:tc>
        <w:tc>
          <w:tcPr>
            <w:tcW w:w="757" w:type="dxa"/>
          </w:tcPr>
          <w:p w14:paraId="60271A65" w14:textId="77777777" w:rsidR="00633CC7" w:rsidRDefault="001A5731">
            <w:pPr>
              <w:pStyle w:val="TableParagraph"/>
              <w:spacing w:before="3"/>
              <w:ind w:right="231"/>
              <w:jc w:val="right"/>
              <w:rPr>
                <w:sz w:val="18"/>
              </w:rPr>
            </w:pPr>
            <w:r>
              <w:rPr>
                <w:spacing w:val="-5"/>
                <w:sz w:val="18"/>
              </w:rPr>
              <w:t>1,3</w:t>
            </w:r>
          </w:p>
        </w:tc>
        <w:tc>
          <w:tcPr>
            <w:tcW w:w="758" w:type="dxa"/>
          </w:tcPr>
          <w:p w14:paraId="572C7D84" w14:textId="77777777" w:rsidR="00633CC7" w:rsidRDefault="001A5731">
            <w:pPr>
              <w:pStyle w:val="TableParagraph"/>
              <w:spacing w:before="3"/>
              <w:ind w:right="233"/>
              <w:jc w:val="right"/>
              <w:rPr>
                <w:sz w:val="18"/>
              </w:rPr>
            </w:pPr>
            <w:r>
              <w:rPr>
                <w:spacing w:val="-5"/>
                <w:sz w:val="18"/>
              </w:rPr>
              <w:t>1,2</w:t>
            </w:r>
          </w:p>
        </w:tc>
        <w:tc>
          <w:tcPr>
            <w:tcW w:w="757" w:type="dxa"/>
          </w:tcPr>
          <w:p w14:paraId="60D80F36" w14:textId="77777777" w:rsidR="00633CC7" w:rsidRDefault="001A5731">
            <w:pPr>
              <w:pStyle w:val="TableParagraph"/>
              <w:spacing w:before="3"/>
              <w:ind w:right="233"/>
              <w:jc w:val="right"/>
              <w:rPr>
                <w:sz w:val="18"/>
              </w:rPr>
            </w:pPr>
            <w:r>
              <w:rPr>
                <w:spacing w:val="-4"/>
                <w:sz w:val="18"/>
              </w:rPr>
              <w:t>1,15</w:t>
            </w:r>
          </w:p>
        </w:tc>
        <w:tc>
          <w:tcPr>
            <w:tcW w:w="757" w:type="dxa"/>
          </w:tcPr>
          <w:p w14:paraId="5BCC77C9" w14:textId="77777777" w:rsidR="00633CC7" w:rsidRDefault="001A5731">
            <w:pPr>
              <w:pStyle w:val="TableParagraph"/>
              <w:spacing w:before="3"/>
              <w:ind w:left="176"/>
              <w:rPr>
                <w:sz w:val="18"/>
              </w:rPr>
            </w:pPr>
            <w:r>
              <w:rPr>
                <w:spacing w:val="-5"/>
                <w:sz w:val="18"/>
              </w:rPr>
              <w:t>1,1</w:t>
            </w:r>
          </w:p>
        </w:tc>
        <w:tc>
          <w:tcPr>
            <w:tcW w:w="757" w:type="dxa"/>
          </w:tcPr>
          <w:p w14:paraId="4E1C4CCF" w14:textId="77777777" w:rsidR="00633CC7" w:rsidRDefault="001A5731">
            <w:pPr>
              <w:pStyle w:val="TableParagraph"/>
              <w:spacing w:before="3"/>
              <w:ind w:right="235"/>
              <w:jc w:val="right"/>
              <w:rPr>
                <w:sz w:val="18"/>
              </w:rPr>
            </w:pPr>
            <w:r>
              <w:rPr>
                <w:spacing w:val="-5"/>
                <w:sz w:val="18"/>
              </w:rPr>
              <w:t>1,0</w:t>
            </w:r>
          </w:p>
        </w:tc>
        <w:tc>
          <w:tcPr>
            <w:tcW w:w="757" w:type="dxa"/>
          </w:tcPr>
          <w:p w14:paraId="2EBB8588" w14:textId="77777777" w:rsidR="00633CC7" w:rsidRDefault="001A5731">
            <w:pPr>
              <w:pStyle w:val="TableParagraph"/>
              <w:spacing w:before="3"/>
              <w:ind w:right="61"/>
              <w:jc w:val="center"/>
              <w:rPr>
                <w:sz w:val="18"/>
              </w:rPr>
            </w:pPr>
            <w:r>
              <w:rPr>
                <w:sz w:val="18"/>
              </w:rPr>
              <w:t>-</w:t>
            </w:r>
          </w:p>
        </w:tc>
      </w:tr>
      <w:tr w:rsidR="00633CC7" w14:paraId="56BD3EF1" w14:textId="77777777">
        <w:trPr>
          <w:trHeight w:val="407"/>
        </w:trPr>
        <w:tc>
          <w:tcPr>
            <w:tcW w:w="2917" w:type="dxa"/>
          </w:tcPr>
          <w:p w14:paraId="3DD6726B" w14:textId="77777777" w:rsidR="00633CC7" w:rsidRDefault="001A5731">
            <w:pPr>
              <w:pStyle w:val="TableParagraph"/>
              <w:spacing w:line="200" w:lineRule="atLeast"/>
              <w:ind w:left="74"/>
              <w:rPr>
                <w:sz w:val="18"/>
              </w:rPr>
            </w:pPr>
            <w:r>
              <w:rPr>
                <w:sz w:val="18"/>
              </w:rPr>
              <w:t>K (двухполосные дороги с неукрепленными</w:t>
            </w:r>
            <w:r>
              <w:rPr>
                <w:spacing w:val="-29"/>
                <w:sz w:val="18"/>
              </w:rPr>
              <w:t xml:space="preserve"> </w:t>
            </w:r>
            <w:r>
              <w:rPr>
                <w:sz w:val="18"/>
              </w:rPr>
              <w:t>обочинами)</w:t>
            </w:r>
          </w:p>
        </w:tc>
        <w:tc>
          <w:tcPr>
            <w:tcW w:w="757" w:type="dxa"/>
          </w:tcPr>
          <w:p w14:paraId="66F04F41" w14:textId="77777777" w:rsidR="00633CC7" w:rsidRDefault="001A5731">
            <w:pPr>
              <w:pStyle w:val="TableParagraph"/>
              <w:spacing w:before="1"/>
              <w:ind w:right="229"/>
              <w:jc w:val="right"/>
              <w:rPr>
                <w:sz w:val="18"/>
              </w:rPr>
            </w:pPr>
            <w:r>
              <w:rPr>
                <w:spacing w:val="-5"/>
                <w:sz w:val="18"/>
              </w:rPr>
              <w:t>2,5</w:t>
            </w:r>
          </w:p>
        </w:tc>
        <w:tc>
          <w:tcPr>
            <w:tcW w:w="757" w:type="dxa"/>
          </w:tcPr>
          <w:p w14:paraId="2C1D6F65" w14:textId="77777777" w:rsidR="00633CC7" w:rsidRDefault="001A5731">
            <w:pPr>
              <w:pStyle w:val="TableParagraph"/>
              <w:spacing w:before="1"/>
              <w:ind w:right="230"/>
              <w:jc w:val="right"/>
              <w:rPr>
                <w:sz w:val="18"/>
              </w:rPr>
            </w:pPr>
            <w:r>
              <w:rPr>
                <w:spacing w:val="-4"/>
                <w:sz w:val="18"/>
              </w:rPr>
              <w:t>1,85</w:t>
            </w:r>
          </w:p>
        </w:tc>
        <w:tc>
          <w:tcPr>
            <w:tcW w:w="757" w:type="dxa"/>
          </w:tcPr>
          <w:p w14:paraId="0047360F" w14:textId="77777777" w:rsidR="00633CC7" w:rsidRDefault="001A5731">
            <w:pPr>
              <w:pStyle w:val="TableParagraph"/>
              <w:spacing w:before="1"/>
              <w:ind w:right="231"/>
              <w:jc w:val="right"/>
              <w:rPr>
                <w:sz w:val="18"/>
              </w:rPr>
            </w:pPr>
            <w:r>
              <w:rPr>
                <w:spacing w:val="-5"/>
                <w:sz w:val="18"/>
              </w:rPr>
              <w:t>1,5</w:t>
            </w:r>
          </w:p>
        </w:tc>
        <w:tc>
          <w:tcPr>
            <w:tcW w:w="758" w:type="dxa"/>
          </w:tcPr>
          <w:p w14:paraId="46F1920C" w14:textId="77777777" w:rsidR="00633CC7" w:rsidRDefault="001A5731">
            <w:pPr>
              <w:pStyle w:val="TableParagraph"/>
              <w:spacing w:before="1"/>
              <w:ind w:right="233"/>
              <w:jc w:val="right"/>
              <w:rPr>
                <w:sz w:val="18"/>
              </w:rPr>
            </w:pPr>
            <w:r>
              <w:rPr>
                <w:spacing w:val="-4"/>
                <w:sz w:val="18"/>
              </w:rPr>
              <w:t>1,35</w:t>
            </w:r>
          </w:p>
        </w:tc>
        <w:tc>
          <w:tcPr>
            <w:tcW w:w="757" w:type="dxa"/>
          </w:tcPr>
          <w:p w14:paraId="3C7CC3D5" w14:textId="77777777" w:rsidR="00633CC7" w:rsidRDefault="001A5731">
            <w:pPr>
              <w:pStyle w:val="TableParagraph"/>
              <w:spacing w:before="1"/>
              <w:ind w:right="233"/>
              <w:jc w:val="right"/>
              <w:rPr>
                <w:sz w:val="18"/>
              </w:rPr>
            </w:pPr>
            <w:r>
              <w:rPr>
                <w:spacing w:val="-5"/>
                <w:sz w:val="18"/>
              </w:rPr>
              <w:t>1,2</w:t>
            </w:r>
          </w:p>
        </w:tc>
        <w:tc>
          <w:tcPr>
            <w:tcW w:w="757" w:type="dxa"/>
          </w:tcPr>
          <w:p w14:paraId="197192B4" w14:textId="77777777" w:rsidR="00633CC7" w:rsidRDefault="001A5731">
            <w:pPr>
              <w:pStyle w:val="TableParagraph"/>
              <w:spacing w:before="1"/>
              <w:ind w:left="176"/>
              <w:rPr>
                <w:sz w:val="18"/>
              </w:rPr>
            </w:pPr>
            <w:r>
              <w:rPr>
                <w:spacing w:val="-5"/>
                <w:sz w:val="18"/>
              </w:rPr>
              <w:t>1,1</w:t>
            </w:r>
          </w:p>
        </w:tc>
        <w:tc>
          <w:tcPr>
            <w:tcW w:w="757" w:type="dxa"/>
          </w:tcPr>
          <w:p w14:paraId="3515D271" w14:textId="77777777" w:rsidR="00633CC7" w:rsidRDefault="001A5731">
            <w:pPr>
              <w:pStyle w:val="TableParagraph"/>
              <w:spacing w:before="1"/>
              <w:ind w:right="235"/>
              <w:jc w:val="right"/>
              <w:rPr>
                <w:sz w:val="18"/>
              </w:rPr>
            </w:pPr>
            <w:r>
              <w:rPr>
                <w:spacing w:val="-5"/>
                <w:sz w:val="18"/>
              </w:rPr>
              <w:t>1,0</w:t>
            </w:r>
          </w:p>
        </w:tc>
        <w:tc>
          <w:tcPr>
            <w:tcW w:w="757" w:type="dxa"/>
          </w:tcPr>
          <w:p w14:paraId="213704BB" w14:textId="77777777" w:rsidR="00633CC7" w:rsidRDefault="001A5731">
            <w:pPr>
              <w:pStyle w:val="TableParagraph"/>
              <w:spacing w:before="1"/>
              <w:ind w:right="61"/>
              <w:jc w:val="center"/>
              <w:rPr>
                <w:sz w:val="18"/>
              </w:rPr>
            </w:pPr>
            <w:r>
              <w:rPr>
                <w:sz w:val="18"/>
              </w:rPr>
              <w:t>-</w:t>
            </w:r>
          </w:p>
        </w:tc>
      </w:tr>
      <w:tr w:rsidR="00633CC7" w14:paraId="5C9FD136" w14:textId="77777777">
        <w:trPr>
          <w:trHeight w:val="406"/>
        </w:trPr>
        <w:tc>
          <w:tcPr>
            <w:tcW w:w="2917" w:type="dxa"/>
          </w:tcPr>
          <w:p w14:paraId="3524888E" w14:textId="77777777" w:rsidR="00633CC7" w:rsidRDefault="001A5731">
            <w:pPr>
              <w:pStyle w:val="TableParagraph"/>
              <w:spacing w:line="200" w:lineRule="atLeast"/>
              <w:ind w:left="74"/>
              <w:rPr>
                <w:sz w:val="18"/>
              </w:rPr>
            </w:pPr>
            <w:r>
              <w:rPr>
                <w:sz w:val="18"/>
              </w:rPr>
              <w:t>K</w:t>
            </w:r>
            <w:r>
              <w:rPr>
                <w:spacing w:val="-13"/>
                <w:sz w:val="18"/>
              </w:rPr>
              <w:t xml:space="preserve"> </w:t>
            </w:r>
            <w:r>
              <w:rPr>
                <w:sz w:val="18"/>
              </w:rPr>
              <w:t>(трехполосные</w:t>
            </w:r>
            <w:r>
              <w:rPr>
                <w:spacing w:val="-13"/>
                <w:sz w:val="18"/>
              </w:rPr>
              <w:t xml:space="preserve"> </w:t>
            </w:r>
            <w:r>
              <w:rPr>
                <w:sz w:val="18"/>
              </w:rPr>
              <w:t>дороги</w:t>
            </w:r>
            <w:r>
              <w:rPr>
                <w:spacing w:val="-13"/>
                <w:sz w:val="18"/>
              </w:rPr>
              <w:t xml:space="preserve"> </w:t>
            </w:r>
            <w:r>
              <w:rPr>
                <w:sz w:val="18"/>
              </w:rPr>
              <w:t>с укрепленными обочинами)</w:t>
            </w:r>
          </w:p>
        </w:tc>
        <w:tc>
          <w:tcPr>
            <w:tcW w:w="757" w:type="dxa"/>
          </w:tcPr>
          <w:p w14:paraId="559783BB" w14:textId="77777777" w:rsidR="00633CC7" w:rsidRDefault="001A5731">
            <w:pPr>
              <w:pStyle w:val="TableParagraph"/>
              <w:ind w:right="229"/>
              <w:jc w:val="right"/>
              <w:rPr>
                <w:sz w:val="18"/>
              </w:rPr>
            </w:pPr>
            <w:r>
              <w:rPr>
                <w:spacing w:val="-4"/>
                <w:sz w:val="18"/>
              </w:rPr>
              <w:t>2,75</w:t>
            </w:r>
          </w:p>
        </w:tc>
        <w:tc>
          <w:tcPr>
            <w:tcW w:w="757" w:type="dxa"/>
          </w:tcPr>
          <w:p w14:paraId="30A57619" w14:textId="77777777" w:rsidR="00633CC7" w:rsidRDefault="001A5731">
            <w:pPr>
              <w:pStyle w:val="TableParagraph"/>
              <w:ind w:right="230"/>
              <w:jc w:val="right"/>
              <w:rPr>
                <w:sz w:val="18"/>
              </w:rPr>
            </w:pPr>
            <w:r>
              <w:rPr>
                <w:spacing w:val="-5"/>
                <w:sz w:val="18"/>
              </w:rPr>
              <w:t>2,0</w:t>
            </w:r>
          </w:p>
        </w:tc>
        <w:tc>
          <w:tcPr>
            <w:tcW w:w="757" w:type="dxa"/>
          </w:tcPr>
          <w:p w14:paraId="56B07CC4" w14:textId="77777777" w:rsidR="00633CC7" w:rsidRDefault="001A5731">
            <w:pPr>
              <w:pStyle w:val="TableParagraph"/>
              <w:ind w:right="231"/>
              <w:jc w:val="right"/>
              <w:rPr>
                <w:sz w:val="18"/>
              </w:rPr>
            </w:pPr>
            <w:r>
              <w:rPr>
                <w:spacing w:val="-5"/>
                <w:sz w:val="18"/>
              </w:rPr>
              <w:t>1,5</w:t>
            </w:r>
          </w:p>
        </w:tc>
        <w:tc>
          <w:tcPr>
            <w:tcW w:w="758" w:type="dxa"/>
          </w:tcPr>
          <w:p w14:paraId="4BAF4352" w14:textId="77777777" w:rsidR="00633CC7" w:rsidRDefault="001A5731">
            <w:pPr>
              <w:pStyle w:val="TableParagraph"/>
              <w:ind w:right="233"/>
              <w:jc w:val="right"/>
              <w:rPr>
                <w:sz w:val="18"/>
              </w:rPr>
            </w:pPr>
            <w:r>
              <w:rPr>
                <w:spacing w:val="-4"/>
                <w:sz w:val="18"/>
              </w:rPr>
              <w:t>1,25</w:t>
            </w:r>
          </w:p>
        </w:tc>
        <w:tc>
          <w:tcPr>
            <w:tcW w:w="757" w:type="dxa"/>
          </w:tcPr>
          <w:p w14:paraId="1DB66BA5" w14:textId="77777777" w:rsidR="00633CC7" w:rsidRDefault="001A5731">
            <w:pPr>
              <w:pStyle w:val="TableParagraph"/>
              <w:ind w:right="233"/>
              <w:jc w:val="right"/>
              <w:rPr>
                <w:sz w:val="18"/>
              </w:rPr>
            </w:pPr>
            <w:r>
              <w:rPr>
                <w:spacing w:val="-5"/>
                <w:sz w:val="18"/>
              </w:rPr>
              <w:t>1,1</w:t>
            </w:r>
          </w:p>
        </w:tc>
        <w:tc>
          <w:tcPr>
            <w:tcW w:w="757" w:type="dxa"/>
          </w:tcPr>
          <w:p w14:paraId="7A4C5E06" w14:textId="77777777" w:rsidR="00633CC7" w:rsidRDefault="001A5731">
            <w:pPr>
              <w:pStyle w:val="TableParagraph"/>
              <w:ind w:left="176"/>
              <w:rPr>
                <w:sz w:val="18"/>
              </w:rPr>
            </w:pPr>
            <w:r>
              <w:rPr>
                <w:spacing w:val="-5"/>
                <w:sz w:val="18"/>
              </w:rPr>
              <w:t>1,0</w:t>
            </w:r>
          </w:p>
        </w:tc>
        <w:tc>
          <w:tcPr>
            <w:tcW w:w="757" w:type="dxa"/>
          </w:tcPr>
          <w:p w14:paraId="5EBFF826" w14:textId="77777777" w:rsidR="00633CC7" w:rsidRDefault="001A5731">
            <w:pPr>
              <w:pStyle w:val="TableParagraph"/>
              <w:ind w:right="59"/>
              <w:jc w:val="center"/>
              <w:rPr>
                <w:sz w:val="18"/>
              </w:rPr>
            </w:pPr>
            <w:r>
              <w:rPr>
                <w:sz w:val="18"/>
              </w:rPr>
              <w:t>-</w:t>
            </w:r>
          </w:p>
        </w:tc>
        <w:tc>
          <w:tcPr>
            <w:tcW w:w="757" w:type="dxa"/>
          </w:tcPr>
          <w:p w14:paraId="059FC045" w14:textId="77777777" w:rsidR="00633CC7" w:rsidRDefault="001A5731">
            <w:pPr>
              <w:pStyle w:val="TableParagraph"/>
              <w:ind w:right="61"/>
              <w:jc w:val="center"/>
              <w:rPr>
                <w:sz w:val="18"/>
              </w:rPr>
            </w:pPr>
            <w:r>
              <w:rPr>
                <w:sz w:val="18"/>
              </w:rPr>
              <w:t>-</w:t>
            </w:r>
          </w:p>
        </w:tc>
      </w:tr>
      <w:tr w:rsidR="00633CC7" w14:paraId="4161258C" w14:textId="77777777">
        <w:trPr>
          <w:trHeight w:val="406"/>
        </w:trPr>
        <w:tc>
          <w:tcPr>
            <w:tcW w:w="2917" w:type="dxa"/>
          </w:tcPr>
          <w:p w14:paraId="7A29DCA8" w14:textId="77777777" w:rsidR="00633CC7" w:rsidRDefault="001A5731">
            <w:pPr>
              <w:pStyle w:val="TableParagraph"/>
              <w:spacing w:line="204" w:lineRule="exact"/>
              <w:ind w:left="74"/>
              <w:rPr>
                <w:sz w:val="18"/>
              </w:rPr>
            </w:pPr>
            <w:r>
              <w:rPr>
                <w:sz w:val="18"/>
              </w:rPr>
              <w:t>K</w:t>
            </w:r>
            <w:r>
              <w:rPr>
                <w:spacing w:val="-7"/>
                <w:sz w:val="18"/>
              </w:rPr>
              <w:t xml:space="preserve"> </w:t>
            </w:r>
            <w:r>
              <w:rPr>
                <w:sz w:val="18"/>
              </w:rPr>
              <w:t>(трехполосные</w:t>
            </w:r>
            <w:r>
              <w:rPr>
                <w:spacing w:val="-7"/>
                <w:sz w:val="18"/>
              </w:rPr>
              <w:t xml:space="preserve"> </w:t>
            </w:r>
            <w:r>
              <w:rPr>
                <w:sz w:val="18"/>
              </w:rPr>
              <w:t>дороги</w:t>
            </w:r>
            <w:r>
              <w:rPr>
                <w:spacing w:val="-6"/>
                <w:sz w:val="18"/>
              </w:rPr>
              <w:t xml:space="preserve"> </w:t>
            </w:r>
            <w:r>
              <w:rPr>
                <w:spacing w:val="-10"/>
                <w:sz w:val="18"/>
              </w:rPr>
              <w:t>с</w:t>
            </w:r>
          </w:p>
          <w:p w14:paraId="33030348" w14:textId="77777777" w:rsidR="00633CC7" w:rsidRDefault="001A5731">
            <w:pPr>
              <w:pStyle w:val="TableParagraph"/>
              <w:spacing w:line="182" w:lineRule="exact"/>
              <w:ind w:left="74"/>
              <w:rPr>
                <w:sz w:val="18"/>
              </w:rPr>
            </w:pPr>
            <w:r>
              <w:rPr>
                <w:sz w:val="18"/>
              </w:rPr>
              <w:t>неукрепленными</w:t>
            </w:r>
            <w:r>
              <w:rPr>
                <w:spacing w:val="-14"/>
                <w:sz w:val="18"/>
              </w:rPr>
              <w:t xml:space="preserve"> </w:t>
            </w:r>
            <w:r>
              <w:rPr>
                <w:spacing w:val="-2"/>
                <w:sz w:val="18"/>
              </w:rPr>
              <w:t>обочинами)</w:t>
            </w:r>
          </w:p>
        </w:tc>
        <w:tc>
          <w:tcPr>
            <w:tcW w:w="757" w:type="dxa"/>
          </w:tcPr>
          <w:p w14:paraId="15A1AA84" w14:textId="77777777" w:rsidR="00633CC7" w:rsidRDefault="001A5731">
            <w:pPr>
              <w:pStyle w:val="TableParagraph"/>
              <w:spacing w:line="204" w:lineRule="exact"/>
              <w:ind w:right="229"/>
              <w:jc w:val="right"/>
              <w:rPr>
                <w:sz w:val="18"/>
              </w:rPr>
            </w:pPr>
            <w:r>
              <w:rPr>
                <w:spacing w:val="-4"/>
                <w:sz w:val="18"/>
              </w:rPr>
              <w:t>6,25</w:t>
            </w:r>
          </w:p>
        </w:tc>
        <w:tc>
          <w:tcPr>
            <w:tcW w:w="757" w:type="dxa"/>
          </w:tcPr>
          <w:p w14:paraId="761736C2" w14:textId="77777777" w:rsidR="00633CC7" w:rsidRDefault="001A5731">
            <w:pPr>
              <w:pStyle w:val="TableParagraph"/>
              <w:spacing w:line="204" w:lineRule="exact"/>
              <w:ind w:right="230"/>
              <w:jc w:val="right"/>
              <w:rPr>
                <w:sz w:val="18"/>
              </w:rPr>
            </w:pPr>
            <w:r>
              <w:rPr>
                <w:spacing w:val="-5"/>
                <w:sz w:val="18"/>
              </w:rPr>
              <w:t>5,2</w:t>
            </w:r>
          </w:p>
        </w:tc>
        <w:tc>
          <w:tcPr>
            <w:tcW w:w="757" w:type="dxa"/>
          </w:tcPr>
          <w:p w14:paraId="739CA224" w14:textId="77777777" w:rsidR="00633CC7" w:rsidRDefault="001A5731">
            <w:pPr>
              <w:pStyle w:val="TableParagraph"/>
              <w:spacing w:line="204" w:lineRule="exact"/>
              <w:ind w:right="231"/>
              <w:jc w:val="right"/>
              <w:rPr>
                <w:sz w:val="18"/>
              </w:rPr>
            </w:pPr>
            <w:r>
              <w:rPr>
                <w:spacing w:val="-5"/>
                <w:sz w:val="18"/>
              </w:rPr>
              <w:t>4,5</w:t>
            </w:r>
          </w:p>
        </w:tc>
        <w:tc>
          <w:tcPr>
            <w:tcW w:w="758" w:type="dxa"/>
          </w:tcPr>
          <w:p w14:paraId="5B052E0C" w14:textId="77777777" w:rsidR="00633CC7" w:rsidRDefault="001A5731">
            <w:pPr>
              <w:pStyle w:val="TableParagraph"/>
              <w:spacing w:line="204" w:lineRule="exact"/>
              <w:ind w:right="233"/>
              <w:jc w:val="right"/>
              <w:rPr>
                <w:sz w:val="18"/>
              </w:rPr>
            </w:pPr>
            <w:r>
              <w:rPr>
                <w:spacing w:val="-5"/>
                <w:sz w:val="18"/>
              </w:rPr>
              <w:t>4,2</w:t>
            </w:r>
          </w:p>
        </w:tc>
        <w:tc>
          <w:tcPr>
            <w:tcW w:w="757" w:type="dxa"/>
          </w:tcPr>
          <w:p w14:paraId="70C45CA5" w14:textId="77777777" w:rsidR="00633CC7" w:rsidRDefault="001A5731">
            <w:pPr>
              <w:pStyle w:val="TableParagraph"/>
              <w:spacing w:line="204" w:lineRule="exact"/>
              <w:ind w:right="233"/>
              <w:jc w:val="right"/>
              <w:rPr>
                <w:sz w:val="18"/>
              </w:rPr>
            </w:pPr>
            <w:r>
              <w:rPr>
                <w:spacing w:val="-5"/>
                <w:sz w:val="18"/>
              </w:rPr>
              <w:t>4,0</w:t>
            </w:r>
          </w:p>
        </w:tc>
        <w:tc>
          <w:tcPr>
            <w:tcW w:w="757" w:type="dxa"/>
          </w:tcPr>
          <w:p w14:paraId="3823216D" w14:textId="77777777" w:rsidR="00633CC7" w:rsidRDefault="001A5731">
            <w:pPr>
              <w:pStyle w:val="TableParagraph"/>
              <w:spacing w:line="204" w:lineRule="exact"/>
              <w:ind w:left="176"/>
              <w:rPr>
                <w:sz w:val="18"/>
              </w:rPr>
            </w:pPr>
            <w:r>
              <w:rPr>
                <w:spacing w:val="-5"/>
                <w:sz w:val="18"/>
              </w:rPr>
              <w:t>1,1</w:t>
            </w:r>
          </w:p>
        </w:tc>
        <w:tc>
          <w:tcPr>
            <w:tcW w:w="757" w:type="dxa"/>
          </w:tcPr>
          <w:p w14:paraId="36C61343" w14:textId="77777777" w:rsidR="00633CC7" w:rsidRDefault="001A5731">
            <w:pPr>
              <w:pStyle w:val="TableParagraph"/>
              <w:spacing w:line="204" w:lineRule="exact"/>
              <w:ind w:right="235"/>
              <w:jc w:val="right"/>
              <w:rPr>
                <w:sz w:val="18"/>
              </w:rPr>
            </w:pPr>
            <w:r>
              <w:rPr>
                <w:spacing w:val="-4"/>
                <w:sz w:val="18"/>
              </w:rPr>
              <w:t>1,05</w:t>
            </w:r>
          </w:p>
        </w:tc>
        <w:tc>
          <w:tcPr>
            <w:tcW w:w="757" w:type="dxa"/>
          </w:tcPr>
          <w:p w14:paraId="67DDC1D0" w14:textId="77777777" w:rsidR="00633CC7" w:rsidRDefault="001A5731">
            <w:pPr>
              <w:pStyle w:val="TableParagraph"/>
              <w:spacing w:line="204" w:lineRule="exact"/>
              <w:ind w:right="236"/>
              <w:jc w:val="right"/>
              <w:rPr>
                <w:sz w:val="18"/>
              </w:rPr>
            </w:pPr>
            <w:r>
              <w:rPr>
                <w:spacing w:val="-5"/>
                <w:sz w:val="18"/>
              </w:rPr>
              <w:t>1,0</w:t>
            </w:r>
          </w:p>
        </w:tc>
      </w:tr>
      <w:tr w:rsidR="00633CC7" w14:paraId="5DB6C657" w14:textId="77777777">
        <w:trPr>
          <w:trHeight w:val="613"/>
        </w:trPr>
        <w:tc>
          <w:tcPr>
            <w:tcW w:w="2917" w:type="dxa"/>
          </w:tcPr>
          <w:p w14:paraId="46EA55A8" w14:textId="77777777" w:rsidR="00633CC7" w:rsidRDefault="001A5731">
            <w:pPr>
              <w:pStyle w:val="TableParagraph"/>
              <w:spacing w:line="200" w:lineRule="atLeast"/>
              <w:ind w:left="74" w:right="74"/>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 с</w:t>
            </w:r>
            <w:r>
              <w:rPr>
                <w:spacing w:val="-7"/>
                <w:sz w:val="18"/>
              </w:rPr>
              <w:t xml:space="preserve"> </w:t>
            </w:r>
            <w:r>
              <w:rPr>
                <w:sz w:val="18"/>
              </w:rPr>
              <w:t>укрепленными</w:t>
            </w:r>
            <w:r>
              <w:rPr>
                <w:spacing w:val="-6"/>
                <w:sz w:val="18"/>
              </w:rPr>
              <w:t xml:space="preserve"> </w:t>
            </w:r>
            <w:r>
              <w:rPr>
                <w:spacing w:val="-2"/>
                <w:sz w:val="18"/>
              </w:rPr>
              <w:t>обочинами)</w:t>
            </w:r>
          </w:p>
        </w:tc>
        <w:tc>
          <w:tcPr>
            <w:tcW w:w="757" w:type="dxa"/>
          </w:tcPr>
          <w:p w14:paraId="26E4FA28" w14:textId="77777777" w:rsidR="00633CC7" w:rsidRDefault="001A5731">
            <w:pPr>
              <w:pStyle w:val="TableParagraph"/>
              <w:spacing w:before="3"/>
              <w:ind w:right="229"/>
              <w:jc w:val="right"/>
              <w:rPr>
                <w:sz w:val="18"/>
              </w:rPr>
            </w:pPr>
            <w:r>
              <w:rPr>
                <w:spacing w:val="-5"/>
                <w:sz w:val="18"/>
              </w:rPr>
              <w:t>4,2</w:t>
            </w:r>
          </w:p>
        </w:tc>
        <w:tc>
          <w:tcPr>
            <w:tcW w:w="757" w:type="dxa"/>
          </w:tcPr>
          <w:p w14:paraId="395D8821" w14:textId="77777777" w:rsidR="00633CC7" w:rsidRDefault="001A5731">
            <w:pPr>
              <w:pStyle w:val="TableParagraph"/>
              <w:spacing w:before="3"/>
              <w:ind w:right="230"/>
              <w:jc w:val="right"/>
              <w:rPr>
                <w:sz w:val="18"/>
              </w:rPr>
            </w:pPr>
            <w:r>
              <w:rPr>
                <w:spacing w:val="-5"/>
                <w:sz w:val="18"/>
              </w:rPr>
              <w:t>2,9</w:t>
            </w:r>
          </w:p>
        </w:tc>
        <w:tc>
          <w:tcPr>
            <w:tcW w:w="757" w:type="dxa"/>
          </w:tcPr>
          <w:p w14:paraId="543C2B49" w14:textId="77777777" w:rsidR="00633CC7" w:rsidRDefault="001A5731">
            <w:pPr>
              <w:pStyle w:val="TableParagraph"/>
              <w:spacing w:before="3"/>
              <w:ind w:right="231"/>
              <w:jc w:val="right"/>
              <w:rPr>
                <w:sz w:val="18"/>
              </w:rPr>
            </w:pPr>
            <w:r>
              <w:rPr>
                <w:spacing w:val="-5"/>
                <w:sz w:val="18"/>
              </w:rPr>
              <w:t>2,0</w:t>
            </w:r>
          </w:p>
        </w:tc>
        <w:tc>
          <w:tcPr>
            <w:tcW w:w="758" w:type="dxa"/>
          </w:tcPr>
          <w:p w14:paraId="23556C6F" w14:textId="77777777" w:rsidR="00633CC7" w:rsidRDefault="001A5731">
            <w:pPr>
              <w:pStyle w:val="TableParagraph"/>
              <w:spacing w:before="3"/>
              <w:ind w:right="233"/>
              <w:jc w:val="right"/>
              <w:rPr>
                <w:sz w:val="18"/>
              </w:rPr>
            </w:pPr>
            <w:r>
              <w:rPr>
                <w:spacing w:val="-5"/>
                <w:sz w:val="18"/>
              </w:rPr>
              <w:t>1,8</w:t>
            </w:r>
          </w:p>
        </w:tc>
        <w:tc>
          <w:tcPr>
            <w:tcW w:w="757" w:type="dxa"/>
          </w:tcPr>
          <w:p w14:paraId="1F2D9ACB" w14:textId="77777777" w:rsidR="00633CC7" w:rsidRDefault="001A5731">
            <w:pPr>
              <w:pStyle w:val="TableParagraph"/>
              <w:spacing w:before="3"/>
              <w:ind w:right="233"/>
              <w:jc w:val="right"/>
              <w:rPr>
                <w:sz w:val="18"/>
              </w:rPr>
            </w:pPr>
            <w:r>
              <w:rPr>
                <w:spacing w:val="-5"/>
                <w:sz w:val="18"/>
              </w:rPr>
              <w:t>1,6</w:t>
            </w:r>
          </w:p>
        </w:tc>
        <w:tc>
          <w:tcPr>
            <w:tcW w:w="757" w:type="dxa"/>
          </w:tcPr>
          <w:p w14:paraId="339827A0" w14:textId="77777777" w:rsidR="00633CC7" w:rsidRDefault="001A5731">
            <w:pPr>
              <w:pStyle w:val="TableParagraph"/>
              <w:spacing w:before="3"/>
              <w:ind w:left="176"/>
              <w:rPr>
                <w:sz w:val="18"/>
              </w:rPr>
            </w:pPr>
            <w:r>
              <w:rPr>
                <w:spacing w:val="-5"/>
                <w:sz w:val="18"/>
              </w:rPr>
              <w:t>1,5</w:t>
            </w:r>
          </w:p>
        </w:tc>
        <w:tc>
          <w:tcPr>
            <w:tcW w:w="757" w:type="dxa"/>
          </w:tcPr>
          <w:p w14:paraId="6F3502B5" w14:textId="77777777" w:rsidR="00633CC7" w:rsidRDefault="001A5731">
            <w:pPr>
              <w:pStyle w:val="TableParagraph"/>
              <w:spacing w:before="3"/>
              <w:ind w:right="235"/>
              <w:jc w:val="right"/>
              <w:rPr>
                <w:sz w:val="18"/>
              </w:rPr>
            </w:pPr>
            <w:r>
              <w:rPr>
                <w:spacing w:val="-4"/>
                <w:sz w:val="18"/>
              </w:rPr>
              <w:t>1,25</w:t>
            </w:r>
          </w:p>
        </w:tc>
        <w:tc>
          <w:tcPr>
            <w:tcW w:w="757" w:type="dxa"/>
          </w:tcPr>
          <w:p w14:paraId="5FB5D4EF" w14:textId="77777777" w:rsidR="00633CC7" w:rsidRDefault="001A5731">
            <w:pPr>
              <w:pStyle w:val="TableParagraph"/>
              <w:spacing w:before="3"/>
              <w:ind w:right="236"/>
              <w:jc w:val="right"/>
              <w:rPr>
                <w:sz w:val="18"/>
              </w:rPr>
            </w:pPr>
            <w:r>
              <w:rPr>
                <w:spacing w:val="-5"/>
                <w:sz w:val="18"/>
              </w:rPr>
              <w:t>1,0</w:t>
            </w:r>
          </w:p>
        </w:tc>
      </w:tr>
      <w:tr w:rsidR="00633CC7" w14:paraId="0F6DF5FE" w14:textId="77777777">
        <w:trPr>
          <w:trHeight w:val="815"/>
        </w:trPr>
        <w:tc>
          <w:tcPr>
            <w:tcW w:w="2917" w:type="dxa"/>
          </w:tcPr>
          <w:p w14:paraId="47E3D890" w14:textId="77777777" w:rsidR="00633CC7" w:rsidRDefault="001A5731">
            <w:pPr>
              <w:pStyle w:val="TableParagraph"/>
              <w:spacing w:before="1"/>
              <w:ind w:left="74" w:right="74"/>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p w14:paraId="0AF7E7CE" w14:textId="77777777" w:rsidR="00633CC7" w:rsidRDefault="001A5731">
            <w:pPr>
              <w:pStyle w:val="TableParagraph"/>
              <w:spacing w:line="200" w:lineRule="atLeast"/>
              <w:ind w:left="74" w:right="156"/>
              <w:rPr>
                <w:sz w:val="18"/>
              </w:rPr>
            </w:pPr>
            <w:r>
              <w:rPr>
                <w:sz w:val="18"/>
              </w:rPr>
              <w:t>с</w:t>
            </w:r>
            <w:r>
              <w:rPr>
                <w:spacing w:val="-29"/>
                <w:sz w:val="18"/>
              </w:rPr>
              <w:t xml:space="preserve"> </w:t>
            </w:r>
            <w:r>
              <w:rPr>
                <w:sz w:val="18"/>
              </w:rPr>
              <w:t xml:space="preserve">неукрепленными </w:t>
            </w:r>
            <w:r>
              <w:rPr>
                <w:spacing w:val="-2"/>
                <w:sz w:val="18"/>
              </w:rPr>
              <w:t>обочинами)</w:t>
            </w:r>
          </w:p>
        </w:tc>
        <w:tc>
          <w:tcPr>
            <w:tcW w:w="757" w:type="dxa"/>
          </w:tcPr>
          <w:p w14:paraId="638474FE" w14:textId="77777777" w:rsidR="00633CC7" w:rsidRDefault="001A5731">
            <w:pPr>
              <w:pStyle w:val="TableParagraph"/>
              <w:spacing w:before="1"/>
              <w:ind w:right="229"/>
              <w:jc w:val="right"/>
              <w:rPr>
                <w:sz w:val="18"/>
              </w:rPr>
            </w:pPr>
            <w:r>
              <w:rPr>
                <w:spacing w:val="-5"/>
                <w:sz w:val="18"/>
              </w:rPr>
              <w:t>4,3</w:t>
            </w:r>
          </w:p>
        </w:tc>
        <w:tc>
          <w:tcPr>
            <w:tcW w:w="757" w:type="dxa"/>
          </w:tcPr>
          <w:p w14:paraId="6B892616" w14:textId="77777777" w:rsidR="00633CC7" w:rsidRDefault="001A5731">
            <w:pPr>
              <w:pStyle w:val="TableParagraph"/>
              <w:spacing w:before="1"/>
              <w:ind w:right="230"/>
              <w:jc w:val="right"/>
              <w:rPr>
                <w:sz w:val="18"/>
              </w:rPr>
            </w:pPr>
            <w:r>
              <w:rPr>
                <w:spacing w:val="-5"/>
                <w:sz w:val="18"/>
              </w:rPr>
              <w:t>3,1</w:t>
            </w:r>
          </w:p>
        </w:tc>
        <w:tc>
          <w:tcPr>
            <w:tcW w:w="757" w:type="dxa"/>
          </w:tcPr>
          <w:p w14:paraId="078716D4" w14:textId="77777777" w:rsidR="00633CC7" w:rsidRDefault="001A5731">
            <w:pPr>
              <w:pStyle w:val="TableParagraph"/>
              <w:spacing w:before="1"/>
              <w:ind w:right="231"/>
              <w:jc w:val="right"/>
              <w:rPr>
                <w:sz w:val="18"/>
              </w:rPr>
            </w:pPr>
            <w:r>
              <w:rPr>
                <w:spacing w:val="-5"/>
                <w:sz w:val="18"/>
              </w:rPr>
              <w:t>2,1</w:t>
            </w:r>
          </w:p>
        </w:tc>
        <w:tc>
          <w:tcPr>
            <w:tcW w:w="758" w:type="dxa"/>
          </w:tcPr>
          <w:p w14:paraId="648367CE" w14:textId="77777777" w:rsidR="00633CC7" w:rsidRDefault="001A5731">
            <w:pPr>
              <w:pStyle w:val="TableParagraph"/>
              <w:spacing w:before="1"/>
              <w:ind w:right="233"/>
              <w:jc w:val="right"/>
              <w:rPr>
                <w:sz w:val="18"/>
              </w:rPr>
            </w:pPr>
            <w:r>
              <w:rPr>
                <w:spacing w:val="-5"/>
                <w:sz w:val="18"/>
              </w:rPr>
              <w:t>1,5</w:t>
            </w:r>
          </w:p>
        </w:tc>
        <w:tc>
          <w:tcPr>
            <w:tcW w:w="757" w:type="dxa"/>
          </w:tcPr>
          <w:p w14:paraId="20322ACC" w14:textId="77777777" w:rsidR="00633CC7" w:rsidRDefault="001A5731">
            <w:pPr>
              <w:pStyle w:val="TableParagraph"/>
              <w:spacing w:before="1"/>
              <w:ind w:right="233"/>
              <w:jc w:val="right"/>
              <w:rPr>
                <w:sz w:val="18"/>
              </w:rPr>
            </w:pPr>
            <w:r>
              <w:rPr>
                <w:spacing w:val="-5"/>
                <w:sz w:val="18"/>
              </w:rPr>
              <w:t>1,4</w:t>
            </w:r>
          </w:p>
        </w:tc>
        <w:tc>
          <w:tcPr>
            <w:tcW w:w="757" w:type="dxa"/>
          </w:tcPr>
          <w:p w14:paraId="3FA0893C" w14:textId="77777777" w:rsidR="00633CC7" w:rsidRDefault="001A5731">
            <w:pPr>
              <w:pStyle w:val="TableParagraph"/>
              <w:spacing w:before="1"/>
              <w:ind w:left="176"/>
              <w:rPr>
                <w:sz w:val="18"/>
              </w:rPr>
            </w:pPr>
            <w:r>
              <w:rPr>
                <w:spacing w:val="-5"/>
                <w:sz w:val="18"/>
              </w:rPr>
              <w:t>1,2</w:t>
            </w:r>
          </w:p>
        </w:tc>
        <w:tc>
          <w:tcPr>
            <w:tcW w:w="757" w:type="dxa"/>
          </w:tcPr>
          <w:p w14:paraId="0CBD9453" w14:textId="77777777" w:rsidR="00633CC7" w:rsidRDefault="001A5731">
            <w:pPr>
              <w:pStyle w:val="TableParagraph"/>
              <w:spacing w:before="1"/>
              <w:ind w:right="235"/>
              <w:jc w:val="right"/>
              <w:rPr>
                <w:sz w:val="18"/>
              </w:rPr>
            </w:pPr>
            <w:r>
              <w:rPr>
                <w:spacing w:val="-5"/>
                <w:sz w:val="18"/>
              </w:rPr>
              <w:t>1,1</w:t>
            </w:r>
          </w:p>
        </w:tc>
        <w:tc>
          <w:tcPr>
            <w:tcW w:w="757" w:type="dxa"/>
          </w:tcPr>
          <w:p w14:paraId="5FEFD93D" w14:textId="77777777" w:rsidR="00633CC7" w:rsidRDefault="001A5731">
            <w:pPr>
              <w:pStyle w:val="TableParagraph"/>
              <w:spacing w:before="1"/>
              <w:ind w:right="236"/>
              <w:jc w:val="right"/>
              <w:rPr>
                <w:sz w:val="18"/>
              </w:rPr>
            </w:pPr>
            <w:r>
              <w:rPr>
                <w:spacing w:val="-5"/>
                <w:sz w:val="18"/>
              </w:rPr>
              <w:t>1,0</w:t>
            </w:r>
          </w:p>
        </w:tc>
      </w:tr>
      <w:tr w:rsidR="00633CC7" w14:paraId="3AA8F372" w14:textId="77777777">
        <w:trPr>
          <w:trHeight w:val="610"/>
        </w:trPr>
        <w:tc>
          <w:tcPr>
            <w:tcW w:w="2917" w:type="dxa"/>
          </w:tcPr>
          <w:p w14:paraId="0882DC48" w14:textId="77777777" w:rsidR="00633CC7" w:rsidRDefault="001A5731">
            <w:pPr>
              <w:pStyle w:val="TableParagraph"/>
              <w:spacing w:line="200" w:lineRule="atLeast"/>
              <w:ind w:left="74"/>
              <w:rPr>
                <w:sz w:val="18"/>
              </w:rPr>
            </w:pPr>
            <w:r>
              <w:rPr>
                <w:sz w:val="18"/>
              </w:rPr>
              <w:t>K</w:t>
            </w:r>
            <w:r>
              <w:rPr>
                <w:spacing w:val="-13"/>
                <w:sz w:val="18"/>
              </w:rPr>
              <w:t xml:space="preserve"> </w:t>
            </w:r>
            <w:r>
              <w:rPr>
                <w:sz w:val="18"/>
              </w:rPr>
              <w:t>(многополосные</w:t>
            </w:r>
            <w:r>
              <w:rPr>
                <w:spacing w:val="-13"/>
                <w:sz w:val="18"/>
              </w:rPr>
              <w:t xml:space="preserve"> </w:t>
            </w:r>
            <w:r>
              <w:rPr>
                <w:sz w:val="18"/>
              </w:rPr>
              <w:t>дороги</w:t>
            </w:r>
            <w:r>
              <w:rPr>
                <w:spacing w:val="-13"/>
                <w:sz w:val="18"/>
              </w:rPr>
              <w:t xml:space="preserve"> </w:t>
            </w:r>
            <w:r>
              <w:rPr>
                <w:sz w:val="18"/>
              </w:rPr>
              <w:t>с разделительной полосой с укрепленными обочинами)</w:t>
            </w:r>
          </w:p>
        </w:tc>
        <w:tc>
          <w:tcPr>
            <w:tcW w:w="757" w:type="dxa"/>
          </w:tcPr>
          <w:p w14:paraId="1F4962D1" w14:textId="77777777" w:rsidR="00633CC7" w:rsidRDefault="001A5731">
            <w:pPr>
              <w:pStyle w:val="TableParagraph"/>
              <w:ind w:right="229"/>
              <w:jc w:val="right"/>
              <w:rPr>
                <w:sz w:val="18"/>
              </w:rPr>
            </w:pPr>
            <w:r>
              <w:rPr>
                <w:spacing w:val="-5"/>
                <w:sz w:val="18"/>
              </w:rPr>
              <w:t>1,6</w:t>
            </w:r>
          </w:p>
        </w:tc>
        <w:tc>
          <w:tcPr>
            <w:tcW w:w="757" w:type="dxa"/>
          </w:tcPr>
          <w:p w14:paraId="5D60A94A" w14:textId="77777777" w:rsidR="00633CC7" w:rsidRDefault="001A5731">
            <w:pPr>
              <w:pStyle w:val="TableParagraph"/>
              <w:ind w:right="230"/>
              <w:jc w:val="right"/>
              <w:rPr>
                <w:sz w:val="18"/>
              </w:rPr>
            </w:pPr>
            <w:r>
              <w:rPr>
                <w:spacing w:val="-5"/>
                <w:sz w:val="18"/>
              </w:rPr>
              <w:t>1,4</w:t>
            </w:r>
          </w:p>
        </w:tc>
        <w:tc>
          <w:tcPr>
            <w:tcW w:w="757" w:type="dxa"/>
          </w:tcPr>
          <w:p w14:paraId="604B7304" w14:textId="77777777" w:rsidR="00633CC7" w:rsidRDefault="001A5731">
            <w:pPr>
              <w:pStyle w:val="TableParagraph"/>
              <w:ind w:right="231"/>
              <w:jc w:val="right"/>
              <w:rPr>
                <w:sz w:val="18"/>
              </w:rPr>
            </w:pPr>
            <w:r>
              <w:rPr>
                <w:spacing w:val="-5"/>
                <w:sz w:val="18"/>
              </w:rPr>
              <w:t>1,3</w:t>
            </w:r>
          </w:p>
        </w:tc>
        <w:tc>
          <w:tcPr>
            <w:tcW w:w="758" w:type="dxa"/>
          </w:tcPr>
          <w:p w14:paraId="49885950" w14:textId="77777777" w:rsidR="00633CC7" w:rsidRDefault="001A5731">
            <w:pPr>
              <w:pStyle w:val="TableParagraph"/>
              <w:ind w:right="233"/>
              <w:jc w:val="right"/>
              <w:rPr>
                <w:sz w:val="18"/>
              </w:rPr>
            </w:pPr>
            <w:r>
              <w:rPr>
                <w:spacing w:val="-5"/>
                <w:sz w:val="18"/>
              </w:rPr>
              <w:t>1,2</w:t>
            </w:r>
          </w:p>
        </w:tc>
        <w:tc>
          <w:tcPr>
            <w:tcW w:w="757" w:type="dxa"/>
          </w:tcPr>
          <w:p w14:paraId="0ED72B61" w14:textId="77777777" w:rsidR="00633CC7" w:rsidRDefault="001A5731">
            <w:pPr>
              <w:pStyle w:val="TableParagraph"/>
              <w:ind w:right="233"/>
              <w:jc w:val="right"/>
              <w:rPr>
                <w:sz w:val="18"/>
              </w:rPr>
            </w:pPr>
            <w:r>
              <w:rPr>
                <w:spacing w:val="-4"/>
                <w:sz w:val="18"/>
              </w:rPr>
              <w:t>1,15</w:t>
            </w:r>
          </w:p>
        </w:tc>
        <w:tc>
          <w:tcPr>
            <w:tcW w:w="757" w:type="dxa"/>
          </w:tcPr>
          <w:p w14:paraId="6FA7EF7E" w14:textId="77777777" w:rsidR="00633CC7" w:rsidRDefault="001A5731">
            <w:pPr>
              <w:pStyle w:val="TableParagraph"/>
              <w:ind w:left="176"/>
              <w:rPr>
                <w:sz w:val="18"/>
              </w:rPr>
            </w:pPr>
            <w:r>
              <w:rPr>
                <w:spacing w:val="-5"/>
                <w:sz w:val="18"/>
              </w:rPr>
              <w:t>1,1</w:t>
            </w:r>
          </w:p>
        </w:tc>
        <w:tc>
          <w:tcPr>
            <w:tcW w:w="757" w:type="dxa"/>
          </w:tcPr>
          <w:p w14:paraId="189BAB03" w14:textId="77777777" w:rsidR="00633CC7" w:rsidRDefault="001A5731">
            <w:pPr>
              <w:pStyle w:val="TableParagraph"/>
              <w:ind w:right="235"/>
              <w:jc w:val="right"/>
              <w:rPr>
                <w:sz w:val="18"/>
              </w:rPr>
            </w:pPr>
            <w:r>
              <w:rPr>
                <w:spacing w:val="-4"/>
                <w:sz w:val="18"/>
              </w:rPr>
              <w:t>1,05</w:t>
            </w:r>
          </w:p>
        </w:tc>
        <w:tc>
          <w:tcPr>
            <w:tcW w:w="757" w:type="dxa"/>
          </w:tcPr>
          <w:p w14:paraId="26FC5DD8" w14:textId="77777777" w:rsidR="00633CC7" w:rsidRDefault="001A5731">
            <w:pPr>
              <w:pStyle w:val="TableParagraph"/>
              <w:ind w:right="236"/>
              <w:jc w:val="right"/>
              <w:rPr>
                <w:sz w:val="18"/>
              </w:rPr>
            </w:pPr>
            <w:r>
              <w:rPr>
                <w:spacing w:val="-5"/>
                <w:sz w:val="18"/>
              </w:rPr>
              <w:t>1,0</w:t>
            </w:r>
          </w:p>
        </w:tc>
      </w:tr>
      <w:tr w:rsidR="00633CC7" w14:paraId="17981FD0" w14:textId="77777777">
        <w:trPr>
          <w:trHeight w:val="611"/>
        </w:trPr>
        <w:tc>
          <w:tcPr>
            <w:tcW w:w="2917" w:type="dxa"/>
          </w:tcPr>
          <w:p w14:paraId="7E903D4B" w14:textId="77777777" w:rsidR="00633CC7" w:rsidRDefault="001A5731">
            <w:pPr>
              <w:pStyle w:val="TableParagraph"/>
              <w:spacing w:line="203" w:lineRule="exact"/>
              <w:ind w:left="74"/>
              <w:rPr>
                <w:sz w:val="18"/>
              </w:rPr>
            </w:pPr>
            <w:r>
              <w:rPr>
                <w:sz w:val="18"/>
              </w:rPr>
              <w:t>K</w:t>
            </w:r>
            <w:r>
              <w:rPr>
                <w:spacing w:val="-7"/>
                <w:sz w:val="18"/>
              </w:rPr>
              <w:t xml:space="preserve"> </w:t>
            </w:r>
            <w:r>
              <w:rPr>
                <w:sz w:val="18"/>
              </w:rPr>
              <w:t>(многополосные</w:t>
            </w:r>
            <w:r>
              <w:rPr>
                <w:spacing w:val="-7"/>
                <w:sz w:val="18"/>
              </w:rPr>
              <w:t xml:space="preserve"> </w:t>
            </w:r>
            <w:r>
              <w:rPr>
                <w:sz w:val="18"/>
              </w:rPr>
              <w:t>дороги</w:t>
            </w:r>
            <w:r>
              <w:rPr>
                <w:spacing w:val="-7"/>
                <w:sz w:val="18"/>
              </w:rPr>
              <w:t xml:space="preserve"> </w:t>
            </w:r>
            <w:r>
              <w:rPr>
                <w:spacing w:val="-10"/>
                <w:sz w:val="18"/>
              </w:rPr>
              <w:t>с</w:t>
            </w:r>
          </w:p>
          <w:p w14:paraId="7E8C6120" w14:textId="77777777" w:rsidR="00633CC7" w:rsidRDefault="001A5731">
            <w:pPr>
              <w:pStyle w:val="TableParagraph"/>
              <w:spacing w:line="200" w:lineRule="atLeast"/>
              <w:ind w:left="74"/>
              <w:rPr>
                <w:sz w:val="18"/>
              </w:rPr>
            </w:pPr>
            <w:r>
              <w:rPr>
                <w:sz w:val="18"/>
              </w:rPr>
              <w:t>разделительной полосой с неукрепленными</w:t>
            </w:r>
            <w:r>
              <w:rPr>
                <w:spacing w:val="-29"/>
                <w:sz w:val="18"/>
              </w:rPr>
              <w:t xml:space="preserve"> </w:t>
            </w:r>
            <w:r>
              <w:rPr>
                <w:sz w:val="18"/>
              </w:rPr>
              <w:t>обочинами)</w:t>
            </w:r>
          </w:p>
        </w:tc>
        <w:tc>
          <w:tcPr>
            <w:tcW w:w="757" w:type="dxa"/>
          </w:tcPr>
          <w:p w14:paraId="6A7704A1" w14:textId="77777777" w:rsidR="00633CC7" w:rsidRDefault="001A5731">
            <w:pPr>
              <w:pStyle w:val="TableParagraph"/>
              <w:spacing w:line="203" w:lineRule="exact"/>
              <w:ind w:right="229"/>
              <w:jc w:val="right"/>
              <w:rPr>
                <w:sz w:val="18"/>
              </w:rPr>
            </w:pPr>
            <w:r>
              <w:rPr>
                <w:spacing w:val="-5"/>
                <w:sz w:val="18"/>
              </w:rPr>
              <w:t>1,3</w:t>
            </w:r>
          </w:p>
        </w:tc>
        <w:tc>
          <w:tcPr>
            <w:tcW w:w="757" w:type="dxa"/>
          </w:tcPr>
          <w:p w14:paraId="72F98600" w14:textId="77777777" w:rsidR="00633CC7" w:rsidRDefault="001A5731">
            <w:pPr>
              <w:pStyle w:val="TableParagraph"/>
              <w:spacing w:line="203" w:lineRule="exact"/>
              <w:ind w:right="230"/>
              <w:jc w:val="right"/>
              <w:rPr>
                <w:sz w:val="18"/>
              </w:rPr>
            </w:pPr>
            <w:r>
              <w:rPr>
                <w:spacing w:val="-5"/>
                <w:sz w:val="18"/>
              </w:rPr>
              <w:t>1,2</w:t>
            </w:r>
          </w:p>
        </w:tc>
        <w:tc>
          <w:tcPr>
            <w:tcW w:w="757" w:type="dxa"/>
          </w:tcPr>
          <w:p w14:paraId="6996B551" w14:textId="77777777" w:rsidR="00633CC7" w:rsidRDefault="001A5731">
            <w:pPr>
              <w:pStyle w:val="TableParagraph"/>
              <w:spacing w:line="203" w:lineRule="exact"/>
              <w:ind w:right="231"/>
              <w:jc w:val="right"/>
              <w:rPr>
                <w:sz w:val="18"/>
              </w:rPr>
            </w:pPr>
            <w:r>
              <w:rPr>
                <w:spacing w:val="-4"/>
                <w:sz w:val="18"/>
              </w:rPr>
              <w:t>1,15</w:t>
            </w:r>
          </w:p>
        </w:tc>
        <w:tc>
          <w:tcPr>
            <w:tcW w:w="758" w:type="dxa"/>
          </w:tcPr>
          <w:p w14:paraId="55B6E66D" w14:textId="77777777" w:rsidR="00633CC7" w:rsidRDefault="001A5731">
            <w:pPr>
              <w:pStyle w:val="TableParagraph"/>
              <w:spacing w:line="203" w:lineRule="exact"/>
              <w:ind w:right="233"/>
              <w:jc w:val="right"/>
              <w:rPr>
                <w:sz w:val="18"/>
              </w:rPr>
            </w:pPr>
            <w:r>
              <w:rPr>
                <w:spacing w:val="-5"/>
                <w:sz w:val="18"/>
              </w:rPr>
              <w:t>1,1</w:t>
            </w:r>
          </w:p>
        </w:tc>
        <w:tc>
          <w:tcPr>
            <w:tcW w:w="757" w:type="dxa"/>
          </w:tcPr>
          <w:p w14:paraId="64B2C30E" w14:textId="77777777" w:rsidR="00633CC7" w:rsidRDefault="001A5731">
            <w:pPr>
              <w:pStyle w:val="TableParagraph"/>
              <w:spacing w:line="203" w:lineRule="exact"/>
              <w:ind w:right="233"/>
              <w:jc w:val="right"/>
              <w:rPr>
                <w:sz w:val="18"/>
              </w:rPr>
            </w:pPr>
            <w:r>
              <w:rPr>
                <w:spacing w:val="-4"/>
                <w:sz w:val="18"/>
              </w:rPr>
              <w:t>1,05</w:t>
            </w:r>
          </w:p>
        </w:tc>
        <w:tc>
          <w:tcPr>
            <w:tcW w:w="757" w:type="dxa"/>
          </w:tcPr>
          <w:p w14:paraId="38F1D9A9" w14:textId="77777777" w:rsidR="00633CC7" w:rsidRDefault="001A5731">
            <w:pPr>
              <w:pStyle w:val="TableParagraph"/>
              <w:spacing w:line="203" w:lineRule="exact"/>
              <w:ind w:left="176"/>
              <w:rPr>
                <w:sz w:val="18"/>
              </w:rPr>
            </w:pPr>
            <w:r>
              <w:rPr>
                <w:spacing w:val="-5"/>
                <w:sz w:val="18"/>
              </w:rPr>
              <w:t>1,0</w:t>
            </w:r>
          </w:p>
        </w:tc>
        <w:tc>
          <w:tcPr>
            <w:tcW w:w="757" w:type="dxa"/>
          </w:tcPr>
          <w:p w14:paraId="3137FF9D" w14:textId="77777777" w:rsidR="00633CC7" w:rsidRDefault="001A5731">
            <w:pPr>
              <w:pStyle w:val="TableParagraph"/>
              <w:spacing w:line="203" w:lineRule="exact"/>
              <w:ind w:right="59"/>
              <w:jc w:val="center"/>
              <w:rPr>
                <w:sz w:val="18"/>
              </w:rPr>
            </w:pPr>
            <w:r>
              <w:rPr>
                <w:sz w:val="18"/>
              </w:rPr>
              <w:t>-</w:t>
            </w:r>
          </w:p>
        </w:tc>
        <w:tc>
          <w:tcPr>
            <w:tcW w:w="757" w:type="dxa"/>
          </w:tcPr>
          <w:p w14:paraId="4C55EDFF" w14:textId="77777777" w:rsidR="00633CC7" w:rsidRDefault="001A5731">
            <w:pPr>
              <w:pStyle w:val="TableParagraph"/>
              <w:spacing w:line="203" w:lineRule="exact"/>
              <w:ind w:right="61"/>
              <w:jc w:val="center"/>
              <w:rPr>
                <w:sz w:val="18"/>
              </w:rPr>
            </w:pPr>
            <w:r>
              <w:rPr>
                <w:sz w:val="18"/>
              </w:rPr>
              <w:t>-</w:t>
            </w:r>
          </w:p>
        </w:tc>
      </w:tr>
    </w:tbl>
    <w:p w14:paraId="42092FAD" w14:textId="77777777" w:rsidR="00633CC7" w:rsidRDefault="00633CC7">
      <w:pPr>
        <w:pStyle w:val="a3"/>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81"/>
        <w:gridCol w:w="972"/>
        <w:gridCol w:w="973"/>
        <w:gridCol w:w="972"/>
        <w:gridCol w:w="972"/>
        <w:gridCol w:w="972"/>
      </w:tblGrid>
      <w:tr w:rsidR="00633CC7" w14:paraId="18F6D59A" w14:textId="77777777">
        <w:trPr>
          <w:trHeight w:val="205"/>
        </w:trPr>
        <w:tc>
          <w:tcPr>
            <w:tcW w:w="3781" w:type="dxa"/>
          </w:tcPr>
          <w:p w14:paraId="7576D3C4" w14:textId="77777777" w:rsidR="00633CC7" w:rsidRDefault="001A5731">
            <w:pPr>
              <w:pStyle w:val="TableParagraph"/>
              <w:spacing w:before="3" w:line="182" w:lineRule="exact"/>
              <w:ind w:left="613"/>
              <w:rPr>
                <w:sz w:val="18"/>
              </w:rPr>
            </w:pPr>
            <w:r>
              <w:rPr>
                <w:sz w:val="18"/>
              </w:rPr>
              <w:t>Продольный</w:t>
            </w:r>
            <w:r>
              <w:rPr>
                <w:spacing w:val="-8"/>
                <w:sz w:val="18"/>
              </w:rPr>
              <w:t xml:space="preserve"> </w:t>
            </w:r>
            <w:r>
              <w:rPr>
                <w:sz w:val="18"/>
              </w:rPr>
              <w:t>уклон,</w:t>
            </w:r>
            <w:r>
              <w:rPr>
                <w:spacing w:val="-8"/>
                <w:sz w:val="18"/>
              </w:rPr>
              <w:t xml:space="preserve"> </w:t>
            </w:r>
            <w:r>
              <w:rPr>
                <w:spacing w:val="-4"/>
                <w:sz w:val="18"/>
              </w:rPr>
              <w:t>о/</w:t>
            </w:r>
            <w:proofErr w:type="spellStart"/>
            <w:r>
              <w:rPr>
                <w:spacing w:val="-4"/>
                <w:sz w:val="18"/>
              </w:rPr>
              <w:t>оо</w:t>
            </w:r>
            <w:proofErr w:type="spellEnd"/>
          </w:p>
        </w:tc>
        <w:tc>
          <w:tcPr>
            <w:tcW w:w="972" w:type="dxa"/>
          </w:tcPr>
          <w:p w14:paraId="6AA6F0D3" w14:textId="77777777" w:rsidR="00633CC7" w:rsidRDefault="001A5731">
            <w:pPr>
              <w:pStyle w:val="TableParagraph"/>
              <w:spacing w:before="3" w:line="182" w:lineRule="exact"/>
              <w:ind w:left="289"/>
              <w:rPr>
                <w:sz w:val="18"/>
              </w:rPr>
            </w:pPr>
            <w:r>
              <w:rPr>
                <w:spacing w:val="-5"/>
                <w:sz w:val="18"/>
              </w:rPr>
              <w:t>20</w:t>
            </w:r>
          </w:p>
        </w:tc>
        <w:tc>
          <w:tcPr>
            <w:tcW w:w="973" w:type="dxa"/>
          </w:tcPr>
          <w:p w14:paraId="2171BAC7" w14:textId="77777777" w:rsidR="00633CC7" w:rsidRDefault="001A5731">
            <w:pPr>
              <w:pStyle w:val="TableParagraph"/>
              <w:spacing w:before="3" w:line="182" w:lineRule="exact"/>
              <w:ind w:left="289"/>
              <w:rPr>
                <w:sz w:val="18"/>
              </w:rPr>
            </w:pPr>
            <w:r>
              <w:rPr>
                <w:spacing w:val="-5"/>
                <w:sz w:val="18"/>
              </w:rPr>
              <w:t>30</w:t>
            </w:r>
          </w:p>
        </w:tc>
        <w:tc>
          <w:tcPr>
            <w:tcW w:w="972" w:type="dxa"/>
          </w:tcPr>
          <w:p w14:paraId="23171BE4" w14:textId="77777777" w:rsidR="00633CC7" w:rsidRDefault="001A5731">
            <w:pPr>
              <w:pStyle w:val="TableParagraph"/>
              <w:spacing w:before="3" w:line="182" w:lineRule="exact"/>
              <w:ind w:left="289"/>
              <w:rPr>
                <w:sz w:val="18"/>
              </w:rPr>
            </w:pPr>
            <w:r>
              <w:rPr>
                <w:spacing w:val="-5"/>
                <w:sz w:val="18"/>
              </w:rPr>
              <w:t>50</w:t>
            </w:r>
          </w:p>
        </w:tc>
        <w:tc>
          <w:tcPr>
            <w:tcW w:w="972" w:type="dxa"/>
          </w:tcPr>
          <w:p w14:paraId="4895CB20" w14:textId="77777777" w:rsidR="00633CC7" w:rsidRDefault="001A5731">
            <w:pPr>
              <w:pStyle w:val="TableParagraph"/>
              <w:spacing w:before="3" w:line="182" w:lineRule="exact"/>
              <w:ind w:left="289"/>
              <w:rPr>
                <w:sz w:val="18"/>
              </w:rPr>
            </w:pPr>
            <w:r>
              <w:rPr>
                <w:spacing w:val="-5"/>
                <w:sz w:val="18"/>
              </w:rPr>
              <w:t>70</w:t>
            </w:r>
          </w:p>
        </w:tc>
        <w:tc>
          <w:tcPr>
            <w:tcW w:w="972" w:type="dxa"/>
          </w:tcPr>
          <w:p w14:paraId="359E6789" w14:textId="77777777" w:rsidR="00633CC7" w:rsidRDefault="001A5731">
            <w:pPr>
              <w:pStyle w:val="TableParagraph"/>
              <w:spacing w:before="3" w:line="182" w:lineRule="exact"/>
              <w:ind w:left="61" w:right="215"/>
              <w:jc w:val="center"/>
              <w:rPr>
                <w:sz w:val="18"/>
              </w:rPr>
            </w:pPr>
            <w:r>
              <w:rPr>
                <w:spacing w:val="-5"/>
                <w:sz w:val="18"/>
              </w:rPr>
              <w:t>80</w:t>
            </w:r>
          </w:p>
        </w:tc>
      </w:tr>
      <w:tr w:rsidR="00633CC7" w14:paraId="08B1E8B8" w14:textId="77777777">
        <w:trPr>
          <w:trHeight w:val="407"/>
        </w:trPr>
        <w:tc>
          <w:tcPr>
            <w:tcW w:w="3781" w:type="dxa"/>
          </w:tcPr>
          <w:p w14:paraId="506D3ED3" w14:textId="77777777" w:rsidR="00633CC7" w:rsidRDefault="001A5731">
            <w:pPr>
              <w:pStyle w:val="TableParagraph"/>
              <w:spacing w:line="200" w:lineRule="atLeast"/>
              <w:ind w:left="74"/>
              <w:rPr>
                <w:sz w:val="18"/>
              </w:rPr>
            </w:pPr>
            <w:r>
              <w:rPr>
                <w:sz w:val="18"/>
              </w:rPr>
              <w:t>K</w:t>
            </w:r>
            <w:r>
              <w:rPr>
                <w:spacing w:val="-13"/>
                <w:sz w:val="18"/>
              </w:rPr>
              <w:t xml:space="preserve"> </w:t>
            </w:r>
            <w:r>
              <w:rPr>
                <w:sz w:val="18"/>
              </w:rPr>
              <w:t>(двухполосные</w:t>
            </w:r>
            <w:r>
              <w:rPr>
                <w:spacing w:val="-13"/>
                <w:sz w:val="18"/>
              </w:rPr>
              <w:t xml:space="preserve"> </w:t>
            </w:r>
            <w:r>
              <w:rPr>
                <w:sz w:val="18"/>
              </w:rPr>
              <w:t>и</w:t>
            </w:r>
            <w:r>
              <w:rPr>
                <w:spacing w:val="-13"/>
                <w:sz w:val="18"/>
              </w:rPr>
              <w:t xml:space="preserve"> </w:t>
            </w:r>
            <w:r>
              <w:rPr>
                <w:sz w:val="18"/>
              </w:rPr>
              <w:t xml:space="preserve">трехполосные </w:t>
            </w:r>
            <w:r>
              <w:rPr>
                <w:spacing w:val="-2"/>
                <w:sz w:val="18"/>
              </w:rPr>
              <w:t>дороги)</w:t>
            </w:r>
          </w:p>
        </w:tc>
        <w:tc>
          <w:tcPr>
            <w:tcW w:w="972" w:type="dxa"/>
          </w:tcPr>
          <w:p w14:paraId="0A10023E" w14:textId="77777777" w:rsidR="00633CC7" w:rsidRDefault="001A5731">
            <w:pPr>
              <w:pStyle w:val="TableParagraph"/>
              <w:spacing w:before="1"/>
              <w:ind w:left="289"/>
              <w:rPr>
                <w:sz w:val="18"/>
              </w:rPr>
            </w:pPr>
            <w:r>
              <w:rPr>
                <w:spacing w:val="-5"/>
                <w:sz w:val="18"/>
              </w:rPr>
              <w:t>1,0</w:t>
            </w:r>
          </w:p>
        </w:tc>
        <w:tc>
          <w:tcPr>
            <w:tcW w:w="973" w:type="dxa"/>
          </w:tcPr>
          <w:p w14:paraId="2332B2FB" w14:textId="77777777" w:rsidR="00633CC7" w:rsidRDefault="001A5731">
            <w:pPr>
              <w:pStyle w:val="TableParagraph"/>
              <w:spacing w:before="1"/>
              <w:ind w:left="289"/>
              <w:rPr>
                <w:sz w:val="18"/>
              </w:rPr>
            </w:pPr>
            <w:r>
              <w:rPr>
                <w:spacing w:val="-5"/>
                <w:sz w:val="18"/>
              </w:rPr>
              <w:t>1,1</w:t>
            </w:r>
          </w:p>
        </w:tc>
        <w:tc>
          <w:tcPr>
            <w:tcW w:w="972" w:type="dxa"/>
          </w:tcPr>
          <w:p w14:paraId="6B091256" w14:textId="77777777" w:rsidR="00633CC7" w:rsidRDefault="001A5731">
            <w:pPr>
              <w:pStyle w:val="TableParagraph"/>
              <w:spacing w:before="1"/>
              <w:ind w:left="289"/>
              <w:rPr>
                <w:sz w:val="18"/>
              </w:rPr>
            </w:pPr>
            <w:r>
              <w:rPr>
                <w:spacing w:val="-5"/>
                <w:sz w:val="18"/>
              </w:rPr>
              <w:t>1,4</w:t>
            </w:r>
          </w:p>
        </w:tc>
        <w:tc>
          <w:tcPr>
            <w:tcW w:w="972" w:type="dxa"/>
          </w:tcPr>
          <w:p w14:paraId="56114E33" w14:textId="77777777" w:rsidR="00633CC7" w:rsidRDefault="001A5731">
            <w:pPr>
              <w:pStyle w:val="TableParagraph"/>
              <w:spacing w:before="1"/>
              <w:ind w:left="289"/>
              <w:rPr>
                <w:sz w:val="18"/>
              </w:rPr>
            </w:pPr>
            <w:r>
              <w:rPr>
                <w:spacing w:val="-5"/>
                <w:sz w:val="18"/>
              </w:rPr>
              <w:t>1,9</w:t>
            </w:r>
          </w:p>
        </w:tc>
        <w:tc>
          <w:tcPr>
            <w:tcW w:w="972" w:type="dxa"/>
          </w:tcPr>
          <w:p w14:paraId="70F1D629" w14:textId="77777777" w:rsidR="00633CC7" w:rsidRDefault="001A5731">
            <w:pPr>
              <w:pStyle w:val="TableParagraph"/>
              <w:spacing w:before="1"/>
              <w:ind w:left="61" w:right="107"/>
              <w:jc w:val="center"/>
              <w:rPr>
                <w:sz w:val="18"/>
              </w:rPr>
            </w:pPr>
            <w:r>
              <w:rPr>
                <w:spacing w:val="-5"/>
                <w:sz w:val="18"/>
              </w:rPr>
              <w:t>2,2</w:t>
            </w:r>
          </w:p>
        </w:tc>
      </w:tr>
      <w:tr w:rsidR="00633CC7" w14:paraId="76DDAEFF" w14:textId="77777777">
        <w:trPr>
          <w:trHeight w:val="406"/>
        </w:trPr>
        <w:tc>
          <w:tcPr>
            <w:tcW w:w="3781" w:type="dxa"/>
          </w:tcPr>
          <w:p w14:paraId="2C399E35" w14:textId="77777777" w:rsidR="00633CC7" w:rsidRDefault="001A5731">
            <w:pPr>
              <w:pStyle w:val="TableParagraph"/>
              <w:spacing w:line="200" w:lineRule="atLeast"/>
              <w:ind w:left="74" w:right="878"/>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972" w:type="dxa"/>
          </w:tcPr>
          <w:p w14:paraId="3977160B" w14:textId="77777777" w:rsidR="00633CC7" w:rsidRDefault="001A5731">
            <w:pPr>
              <w:pStyle w:val="TableParagraph"/>
              <w:ind w:left="289"/>
              <w:rPr>
                <w:sz w:val="18"/>
              </w:rPr>
            </w:pPr>
            <w:r>
              <w:rPr>
                <w:spacing w:val="-5"/>
                <w:sz w:val="18"/>
              </w:rPr>
              <w:t>1,0</w:t>
            </w:r>
          </w:p>
        </w:tc>
        <w:tc>
          <w:tcPr>
            <w:tcW w:w="973" w:type="dxa"/>
          </w:tcPr>
          <w:p w14:paraId="28958614" w14:textId="77777777" w:rsidR="00633CC7" w:rsidRDefault="001A5731">
            <w:pPr>
              <w:pStyle w:val="TableParagraph"/>
              <w:ind w:left="289"/>
              <w:rPr>
                <w:sz w:val="18"/>
              </w:rPr>
            </w:pPr>
            <w:r>
              <w:rPr>
                <w:spacing w:val="-5"/>
                <w:sz w:val="18"/>
              </w:rPr>
              <w:t>1,2</w:t>
            </w:r>
          </w:p>
        </w:tc>
        <w:tc>
          <w:tcPr>
            <w:tcW w:w="972" w:type="dxa"/>
          </w:tcPr>
          <w:p w14:paraId="0B457E31" w14:textId="77777777" w:rsidR="00633CC7" w:rsidRDefault="001A5731">
            <w:pPr>
              <w:pStyle w:val="TableParagraph"/>
              <w:ind w:left="289"/>
              <w:rPr>
                <w:sz w:val="18"/>
              </w:rPr>
            </w:pPr>
            <w:r>
              <w:rPr>
                <w:spacing w:val="-5"/>
                <w:sz w:val="18"/>
              </w:rPr>
              <w:t>1,8</w:t>
            </w:r>
          </w:p>
        </w:tc>
        <w:tc>
          <w:tcPr>
            <w:tcW w:w="972" w:type="dxa"/>
          </w:tcPr>
          <w:p w14:paraId="0406D7E0" w14:textId="77777777" w:rsidR="00633CC7" w:rsidRDefault="001A5731">
            <w:pPr>
              <w:pStyle w:val="TableParagraph"/>
              <w:ind w:left="289"/>
              <w:rPr>
                <w:sz w:val="18"/>
              </w:rPr>
            </w:pPr>
            <w:r>
              <w:rPr>
                <w:spacing w:val="-5"/>
                <w:sz w:val="18"/>
              </w:rPr>
              <w:t>2,9</w:t>
            </w:r>
          </w:p>
        </w:tc>
        <w:tc>
          <w:tcPr>
            <w:tcW w:w="972" w:type="dxa"/>
          </w:tcPr>
          <w:p w14:paraId="15945716" w14:textId="77777777" w:rsidR="00633CC7" w:rsidRDefault="001A5731">
            <w:pPr>
              <w:pStyle w:val="TableParagraph"/>
              <w:ind w:left="61" w:right="107"/>
              <w:jc w:val="center"/>
              <w:rPr>
                <w:sz w:val="18"/>
              </w:rPr>
            </w:pPr>
            <w:r>
              <w:rPr>
                <w:spacing w:val="-5"/>
                <w:sz w:val="18"/>
              </w:rPr>
              <w:t>3,2</w:t>
            </w:r>
          </w:p>
        </w:tc>
      </w:tr>
      <w:tr w:rsidR="00633CC7" w14:paraId="478FF62E" w14:textId="77777777">
        <w:trPr>
          <w:trHeight w:val="409"/>
        </w:trPr>
        <w:tc>
          <w:tcPr>
            <w:tcW w:w="3781" w:type="dxa"/>
          </w:tcPr>
          <w:p w14:paraId="318F5BD5" w14:textId="77777777" w:rsidR="00633CC7" w:rsidRDefault="001A5731">
            <w:pPr>
              <w:pStyle w:val="TableParagraph"/>
              <w:spacing w:line="200" w:lineRule="atLeast"/>
              <w:ind w:left="74" w:right="994"/>
              <w:rPr>
                <w:sz w:val="18"/>
              </w:rPr>
            </w:pPr>
            <w:r>
              <w:rPr>
                <w:sz w:val="18"/>
              </w:rPr>
              <w:t>K</w:t>
            </w:r>
            <w:r>
              <w:rPr>
                <w:spacing w:val="40"/>
                <w:sz w:val="18"/>
              </w:rPr>
              <w:t xml:space="preserve"> </w:t>
            </w:r>
            <w:r>
              <w:rPr>
                <w:sz w:val="18"/>
              </w:rPr>
              <w:t>(многополосные</w:t>
            </w:r>
            <w:r>
              <w:rPr>
                <w:spacing w:val="40"/>
                <w:sz w:val="18"/>
              </w:rPr>
              <w:t xml:space="preserve"> </w:t>
            </w:r>
            <w:r>
              <w:rPr>
                <w:sz w:val="18"/>
              </w:rPr>
              <w:t>дороги с</w:t>
            </w:r>
            <w:r>
              <w:rPr>
                <w:spacing w:val="-20"/>
                <w:sz w:val="18"/>
              </w:rPr>
              <w:t xml:space="preserve"> </w:t>
            </w:r>
            <w:r>
              <w:rPr>
                <w:sz w:val="18"/>
              </w:rPr>
              <w:t>разделительной</w:t>
            </w:r>
            <w:r>
              <w:rPr>
                <w:spacing w:val="-20"/>
                <w:sz w:val="18"/>
              </w:rPr>
              <w:t xml:space="preserve"> </w:t>
            </w:r>
            <w:r>
              <w:rPr>
                <w:sz w:val="18"/>
              </w:rPr>
              <w:t>полосой)</w:t>
            </w:r>
          </w:p>
        </w:tc>
        <w:tc>
          <w:tcPr>
            <w:tcW w:w="972" w:type="dxa"/>
          </w:tcPr>
          <w:p w14:paraId="63C2C322" w14:textId="77777777" w:rsidR="00633CC7" w:rsidRDefault="001A5731">
            <w:pPr>
              <w:pStyle w:val="TableParagraph"/>
              <w:spacing w:before="2"/>
              <w:ind w:left="289"/>
              <w:rPr>
                <w:sz w:val="18"/>
              </w:rPr>
            </w:pPr>
            <w:r>
              <w:rPr>
                <w:spacing w:val="-5"/>
                <w:sz w:val="18"/>
              </w:rPr>
              <w:t>1,0</w:t>
            </w:r>
          </w:p>
        </w:tc>
        <w:tc>
          <w:tcPr>
            <w:tcW w:w="973" w:type="dxa"/>
          </w:tcPr>
          <w:p w14:paraId="41C4D781" w14:textId="77777777" w:rsidR="00633CC7" w:rsidRDefault="001A5731">
            <w:pPr>
              <w:pStyle w:val="TableParagraph"/>
              <w:spacing w:before="2"/>
              <w:ind w:left="289"/>
              <w:rPr>
                <w:sz w:val="18"/>
              </w:rPr>
            </w:pPr>
            <w:r>
              <w:rPr>
                <w:spacing w:val="-5"/>
                <w:sz w:val="18"/>
              </w:rPr>
              <w:t>1,1</w:t>
            </w:r>
          </w:p>
        </w:tc>
        <w:tc>
          <w:tcPr>
            <w:tcW w:w="972" w:type="dxa"/>
          </w:tcPr>
          <w:p w14:paraId="378C35C6" w14:textId="77777777" w:rsidR="00633CC7" w:rsidRDefault="001A5731">
            <w:pPr>
              <w:pStyle w:val="TableParagraph"/>
              <w:spacing w:before="2"/>
              <w:ind w:left="289"/>
              <w:rPr>
                <w:sz w:val="18"/>
              </w:rPr>
            </w:pPr>
            <w:r>
              <w:rPr>
                <w:spacing w:val="-5"/>
                <w:sz w:val="18"/>
              </w:rPr>
              <w:t>1,6</w:t>
            </w:r>
          </w:p>
        </w:tc>
        <w:tc>
          <w:tcPr>
            <w:tcW w:w="972" w:type="dxa"/>
          </w:tcPr>
          <w:p w14:paraId="18F7B277" w14:textId="77777777" w:rsidR="00633CC7" w:rsidRDefault="001A5731">
            <w:pPr>
              <w:pStyle w:val="TableParagraph"/>
              <w:spacing w:before="2"/>
              <w:ind w:left="289"/>
              <w:rPr>
                <w:sz w:val="18"/>
              </w:rPr>
            </w:pPr>
            <w:r>
              <w:rPr>
                <w:spacing w:val="-5"/>
                <w:sz w:val="18"/>
              </w:rPr>
              <w:t>2,7</w:t>
            </w:r>
          </w:p>
        </w:tc>
        <w:tc>
          <w:tcPr>
            <w:tcW w:w="972" w:type="dxa"/>
          </w:tcPr>
          <w:p w14:paraId="71864848" w14:textId="77777777" w:rsidR="00633CC7" w:rsidRDefault="001A5731">
            <w:pPr>
              <w:pStyle w:val="TableParagraph"/>
              <w:spacing w:before="2"/>
              <w:ind w:left="61" w:right="107"/>
              <w:jc w:val="center"/>
              <w:rPr>
                <w:sz w:val="18"/>
              </w:rPr>
            </w:pPr>
            <w:r>
              <w:rPr>
                <w:spacing w:val="-5"/>
                <w:sz w:val="18"/>
              </w:rPr>
              <w:t>3,0</w:t>
            </w:r>
          </w:p>
        </w:tc>
      </w:tr>
    </w:tbl>
    <w:p w14:paraId="78E41EA5" w14:textId="77777777" w:rsidR="00633CC7" w:rsidRDefault="00633CC7">
      <w:pPr>
        <w:pStyle w:val="a3"/>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17"/>
        <w:gridCol w:w="649"/>
        <w:gridCol w:w="649"/>
        <w:gridCol w:w="1189"/>
        <w:gridCol w:w="1190"/>
        <w:gridCol w:w="1406"/>
        <w:gridCol w:w="758"/>
      </w:tblGrid>
      <w:tr w:rsidR="00633CC7" w14:paraId="0DF2339F" w14:textId="77777777">
        <w:trPr>
          <w:trHeight w:val="407"/>
        </w:trPr>
        <w:tc>
          <w:tcPr>
            <w:tcW w:w="2917" w:type="dxa"/>
          </w:tcPr>
          <w:p w14:paraId="62789B46" w14:textId="77777777" w:rsidR="00633CC7" w:rsidRDefault="001A5731">
            <w:pPr>
              <w:pStyle w:val="TableParagraph"/>
              <w:spacing w:before="1"/>
              <w:ind w:left="74"/>
              <w:rPr>
                <w:sz w:val="18"/>
              </w:rPr>
            </w:pPr>
            <w:r>
              <w:rPr>
                <w:sz w:val="18"/>
              </w:rPr>
              <w:t>Радиус</w:t>
            </w:r>
            <w:r>
              <w:rPr>
                <w:spacing w:val="-5"/>
                <w:sz w:val="18"/>
              </w:rPr>
              <w:t xml:space="preserve"> </w:t>
            </w:r>
            <w:r>
              <w:rPr>
                <w:sz w:val="18"/>
              </w:rPr>
              <w:t>кривых</w:t>
            </w:r>
            <w:r>
              <w:rPr>
                <w:spacing w:val="-5"/>
                <w:sz w:val="18"/>
              </w:rPr>
              <w:t xml:space="preserve"> </w:t>
            </w:r>
            <w:r>
              <w:rPr>
                <w:sz w:val="18"/>
              </w:rPr>
              <w:t>в</w:t>
            </w:r>
            <w:r>
              <w:rPr>
                <w:spacing w:val="-5"/>
                <w:sz w:val="18"/>
              </w:rPr>
              <w:t xml:space="preserve"> </w:t>
            </w:r>
            <w:r>
              <w:rPr>
                <w:sz w:val="18"/>
              </w:rPr>
              <w:t>плане,</w:t>
            </w:r>
            <w:r>
              <w:rPr>
                <w:spacing w:val="-4"/>
                <w:sz w:val="18"/>
              </w:rPr>
              <w:t xml:space="preserve"> </w:t>
            </w:r>
            <w:r>
              <w:rPr>
                <w:spacing w:val="-10"/>
                <w:sz w:val="18"/>
              </w:rPr>
              <w:t>м</w:t>
            </w:r>
          </w:p>
        </w:tc>
        <w:tc>
          <w:tcPr>
            <w:tcW w:w="649" w:type="dxa"/>
          </w:tcPr>
          <w:p w14:paraId="47E9A5AB" w14:textId="77777777" w:rsidR="00633CC7" w:rsidRDefault="001A5731">
            <w:pPr>
              <w:pStyle w:val="TableParagraph"/>
              <w:spacing w:before="1"/>
              <w:ind w:left="73"/>
              <w:rPr>
                <w:sz w:val="18"/>
              </w:rPr>
            </w:pPr>
            <w:r>
              <w:rPr>
                <w:spacing w:val="-5"/>
                <w:sz w:val="18"/>
              </w:rPr>
              <w:t>100</w:t>
            </w:r>
          </w:p>
        </w:tc>
        <w:tc>
          <w:tcPr>
            <w:tcW w:w="649" w:type="dxa"/>
          </w:tcPr>
          <w:p w14:paraId="698577C5" w14:textId="77777777" w:rsidR="00633CC7" w:rsidRDefault="001A5731">
            <w:pPr>
              <w:pStyle w:val="TableParagraph"/>
              <w:spacing w:before="1"/>
              <w:ind w:left="72"/>
              <w:rPr>
                <w:sz w:val="18"/>
              </w:rPr>
            </w:pPr>
            <w:r>
              <w:rPr>
                <w:spacing w:val="-5"/>
                <w:sz w:val="18"/>
              </w:rPr>
              <w:t>150</w:t>
            </w:r>
          </w:p>
        </w:tc>
        <w:tc>
          <w:tcPr>
            <w:tcW w:w="1189" w:type="dxa"/>
          </w:tcPr>
          <w:p w14:paraId="4050BAED" w14:textId="77777777" w:rsidR="00633CC7" w:rsidRDefault="001A5731">
            <w:pPr>
              <w:pStyle w:val="TableParagraph"/>
              <w:spacing w:before="1"/>
              <w:ind w:left="61" w:right="112"/>
              <w:jc w:val="center"/>
              <w:rPr>
                <w:sz w:val="18"/>
              </w:rPr>
            </w:pPr>
            <w:r>
              <w:rPr>
                <w:sz w:val="18"/>
              </w:rPr>
              <w:t>200</w:t>
            </w:r>
            <w:r>
              <w:rPr>
                <w:spacing w:val="-1"/>
                <w:sz w:val="18"/>
              </w:rPr>
              <w:t xml:space="preserve"> </w:t>
            </w:r>
            <w:r>
              <w:rPr>
                <w:sz w:val="18"/>
              </w:rPr>
              <w:t>-</w:t>
            </w:r>
            <w:r>
              <w:rPr>
                <w:spacing w:val="-2"/>
                <w:sz w:val="18"/>
              </w:rPr>
              <w:t xml:space="preserve"> </w:t>
            </w:r>
            <w:r>
              <w:rPr>
                <w:spacing w:val="-5"/>
                <w:sz w:val="18"/>
              </w:rPr>
              <w:t>300</w:t>
            </w:r>
          </w:p>
        </w:tc>
        <w:tc>
          <w:tcPr>
            <w:tcW w:w="1190" w:type="dxa"/>
          </w:tcPr>
          <w:p w14:paraId="741FE153" w14:textId="77777777" w:rsidR="00633CC7" w:rsidRDefault="001A5731">
            <w:pPr>
              <w:pStyle w:val="TableParagraph"/>
              <w:spacing w:before="1"/>
              <w:ind w:left="61" w:right="114"/>
              <w:jc w:val="center"/>
              <w:rPr>
                <w:sz w:val="18"/>
              </w:rPr>
            </w:pPr>
            <w:r>
              <w:rPr>
                <w:sz w:val="18"/>
              </w:rPr>
              <w:t>400</w:t>
            </w:r>
            <w:r>
              <w:rPr>
                <w:spacing w:val="-1"/>
                <w:sz w:val="18"/>
              </w:rPr>
              <w:t xml:space="preserve"> </w:t>
            </w:r>
            <w:r>
              <w:rPr>
                <w:sz w:val="18"/>
              </w:rPr>
              <w:t>-</w:t>
            </w:r>
            <w:r>
              <w:rPr>
                <w:spacing w:val="-2"/>
                <w:sz w:val="18"/>
              </w:rPr>
              <w:t xml:space="preserve"> </w:t>
            </w:r>
            <w:r>
              <w:rPr>
                <w:spacing w:val="-5"/>
                <w:sz w:val="18"/>
              </w:rPr>
              <w:t>600</w:t>
            </w:r>
          </w:p>
        </w:tc>
        <w:tc>
          <w:tcPr>
            <w:tcW w:w="1406" w:type="dxa"/>
          </w:tcPr>
          <w:p w14:paraId="06141515" w14:textId="77777777" w:rsidR="00633CC7" w:rsidRDefault="001A5731">
            <w:pPr>
              <w:pStyle w:val="TableParagraph"/>
              <w:spacing w:before="1"/>
              <w:ind w:left="69"/>
              <w:rPr>
                <w:sz w:val="18"/>
              </w:rPr>
            </w:pPr>
            <w:r>
              <w:rPr>
                <w:sz w:val="18"/>
              </w:rPr>
              <w:t>1000</w:t>
            </w:r>
            <w:r>
              <w:rPr>
                <w:spacing w:val="-2"/>
                <w:sz w:val="18"/>
              </w:rPr>
              <w:t xml:space="preserve"> </w:t>
            </w:r>
            <w:r>
              <w:rPr>
                <w:sz w:val="18"/>
              </w:rPr>
              <w:t>-</w:t>
            </w:r>
            <w:r>
              <w:rPr>
                <w:spacing w:val="-2"/>
                <w:sz w:val="18"/>
              </w:rPr>
              <w:t xml:space="preserve"> </w:t>
            </w:r>
            <w:r>
              <w:rPr>
                <w:spacing w:val="-4"/>
                <w:sz w:val="18"/>
              </w:rPr>
              <w:t>2000</w:t>
            </w:r>
          </w:p>
        </w:tc>
        <w:tc>
          <w:tcPr>
            <w:tcW w:w="758" w:type="dxa"/>
          </w:tcPr>
          <w:p w14:paraId="4B7977B5" w14:textId="77777777" w:rsidR="00633CC7" w:rsidRDefault="001A5731">
            <w:pPr>
              <w:pStyle w:val="TableParagraph"/>
              <w:spacing w:line="200" w:lineRule="atLeast"/>
              <w:ind w:left="67" w:right="120"/>
              <w:rPr>
                <w:sz w:val="18"/>
              </w:rPr>
            </w:pPr>
            <w:r>
              <w:rPr>
                <w:spacing w:val="-2"/>
                <w:sz w:val="18"/>
              </w:rPr>
              <w:t xml:space="preserve">Более </w:t>
            </w:r>
            <w:r>
              <w:rPr>
                <w:spacing w:val="-4"/>
                <w:sz w:val="18"/>
              </w:rPr>
              <w:t>2000</w:t>
            </w:r>
          </w:p>
        </w:tc>
      </w:tr>
      <w:tr w:rsidR="00633CC7" w14:paraId="03DE6CA6" w14:textId="77777777">
        <w:trPr>
          <w:trHeight w:val="406"/>
        </w:trPr>
        <w:tc>
          <w:tcPr>
            <w:tcW w:w="2917" w:type="dxa"/>
          </w:tcPr>
          <w:p w14:paraId="1FB31E93" w14:textId="77777777" w:rsidR="00633CC7" w:rsidRDefault="001A5731">
            <w:pPr>
              <w:pStyle w:val="TableParagraph"/>
              <w:spacing w:line="200" w:lineRule="atLeast"/>
              <w:ind w:left="74"/>
              <w:rPr>
                <w:sz w:val="18"/>
              </w:rPr>
            </w:pPr>
            <w:r>
              <w:rPr>
                <w:sz w:val="18"/>
              </w:rPr>
              <w:t>K (двухполосные и трехполосные</w:t>
            </w:r>
            <w:r>
              <w:rPr>
                <w:spacing w:val="-29"/>
                <w:sz w:val="18"/>
              </w:rPr>
              <w:t xml:space="preserve"> </w:t>
            </w:r>
            <w:r>
              <w:rPr>
                <w:sz w:val="18"/>
              </w:rPr>
              <w:t>дороги)</w:t>
            </w:r>
          </w:p>
        </w:tc>
        <w:tc>
          <w:tcPr>
            <w:tcW w:w="649" w:type="dxa"/>
          </w:tcPr>
          <w:p w14:paraId="35A8AFA4" w14:textId="77777777" w:rsidR="00633CC7" w:rsidRDefault="001A5731">
            <w:pPr>
              <w:pStyle w:val="TableParagraph"/>
              <w:ind w:left="73"/>
              <w:rPr>
                <w:sz w:val="18"/>
              </w:rPr>
            </w:pPr>
            <w:r>
              <w:rPr>
                <w:spacing w:val="-5"/>
                <w:sz w:val="18"/>
              </w:rPr>
              <w:t>7,2</w:t>
            </w:r>
          </w:p>
        </w:tc>
        <w:tc>
          <w:tcPr>
            <w:tcW w:w="649" w:type="dxa"/>
          </w:tcPr>
          <w:p w14:paraId="2366EFEF" w14:textId="77777777" w:rsidR="00633CC7" w:rsidRDefault="001A5731">
            <w:pPr>
              <w:pStyle w:val="TableParagraph"/>
              <w:ind w:left="72"/>
              <w:rPr>
                <w:sz w:val="18"/>
              </w:rPr>
            </w:pPr>
            <w:r>
              <w:rPr>
                <w:spacing w:val="-5"/>
                <w:sz w:val="18"/>
              </w:rPr>
              <w:t>6,2</w:t>
            </w:r>
          </w:p>
        </w:tc>
        <w:tc>
          <w:tcPr>
            <w:tcW w:w="1189" w:type="dxa"/>
          </w:tcPr>
          <w:p w14:paraId="3F0F76FF" w14:textId="77777777" w:rsidR="00633CC7" w:rsidRDefault="001A5731">
            <w:pPr>
              <w:pStyle w:val="TableParagraph"/>
              <w:ind w:left="61" w:right="112"/>
              <w:jc w:val="center"/>
              <w:rPr>
                <w:sz w:val="18"/>
              </w:rPr>
            </w:pPr>
            <w:r>
              <w:rPr>
                <w:spacing w:val="-5"/>
                <w:sz w:val="18"/>
              </w:rPr>
              <w:t>5,2</w:t>
            </w:r>
          </w:p>
        </w:tc>
        <w:tc>
          <w:tcPr>
            <w:tcW w:w="1190" w:type="dxa"/>
          </w:tcPr>
          <w:p w14:paraId="4F54DFF0" w14:textId="77777777" w:rsidR="00633CC7" w:rsidRDefault="001A5731">
            <w:pPr>
              <w:pStyle w:val="TableParagraph"/>
              <w:ind w:left="61" w:right="114"/>
              <w:jc w:val="center"/>
              <w:rPr>
                <w:sz w:val="18"/>
              </w:rPr>
            </w:pPr>
            <w:r>
              <w:rPr>
                <w:spacing w:val="-5"/>
                <w:sz w:val="18"/>
              </w:rPr>
              <w:t>4,0</w:t>
            </w:r>
          </w:p>
        </w:tc>
        <w:tc>
          <w:tcPr>
            <w:tcW w:w="1406" w:type="dxa"/>
          </w:tcPr>
          <w:p w14:paraId="061FE916" w14:textId="77777777" w:rsidR="00633CC7" w:rsidRDefault="001A5731">
            <w:pPr>
              <w:pStyle w:val="TableParagraph"/>
              <w:ind w:left="489" w:right="546"/>
              <w:jc w:val="center"/>
              <w:rPr>
                <w:sz w:val="18"/>
              </w:rPr>
            </w:pPr>
            <w:r>
              <w:rPr>
                <w:spacing w:val="-5"/>
                <w:sz w:val="18"/>
              </w:rPr>
              <w:t>2,0</w:t>
            </w:r>
          </w:p>
        </w:tc>
        <w:tc>
          <w:tcPr>
            <w:tcW w:w="758" w:type="dxa"/>
          </w:tcPr>
          <w:p w14:paraId="113D9DE1" w14:textId="77777777" w:rsidR="00633CC7" w:rsidRDefault="001A5731">
            <w:pPr>
              <w:pStyle w:val="TableParagraph"/>
              <w:ind w:left="175"/>
              <w:rPr>
                <w:sz w:val="18"/>
              </w:rPr>
            </w:pPr>
            <w:r>
              <w:rPr>
                <w:spacing w:val="-5"/>
                <w:sz w:val="18"/>
              </w:rPr>
              <w:t>1,0</w:t>
            </w:r>
          </w:p>
        </w:tc>
      </w:tr>
      <w:tr w:rsidR="00633CC7" w14:paraId="6AEF5FB7" w14:textId="77777777">
        <w:trPr>
          <w:trHeight w:val="610"/>
        </w:trPr>
        <w:tc>
          <w:tcPr>
            <w:tcW w:w="2917" w:type="dxa"/>
          </w:tcPr>
          <w:p w14:paraId="06FAE0B8" w14:textId="77777777" w:rsidR="00633CC7" w:rsidRDefault="001A5731">
            <w:pPr>
              <w:pStyle w:val="TableParagraph"/>
              <w:spacing w:before="2"/>
              <w:ind w:left="74" w:right="156"/>
              <w:rPr>
                <w:sz w:val="18"/>
              </w:rPr>
            </w:pPr>
            <w:r>
              <w:rPr>
                <w:sz w:val="18"/>
              </w:rPr>
              <w:t>K</w:t>
            </w:r>
            <w:r>
              <w:rPr>
                <w:spacing w:val="-20"/>
                <w:sz w:val="18"/>
              </w:rPr>
              <w:t xml:space="preserve"> </w:t>
            </w:r>
            <w:r>
              <w:rPr>
                <w:sz w:val="18"/>
              </w:rPr>
              <w:t>(многополосные</w:t>
            </w:r>
            <w:r>
              <w:rPr>
                <w:spacing w:val="-20"/>
                <w:sz w:val="18"/>
              </w:rPr>
              <w:t xml:space="preserve"> </w:t>
            </w:r>
            <w:r>
              <w:rPr>
                <w:sz w:val="18"/>
              </w:rPr>
              <w:t>дороги без разделительной</w:t>
            </w:r>
          </w:p>
          <w:p w14:paraId="618BA019" w14:textId="77777777" w:rsidR="00633CC7" w:rsidRDefault="001A5731">
            <w:pPr>
              <w:pStyle w:val="TableParagraph"/>
              <w:spacing w:line="180" w:lineRule="exact"/>
              <w:ind w:left="74"/>
              <w:rPr>
                <w:sz w:val="18"/>
              </w:rPr>
            </w:pPr>
            <w:r>
              <w:rPr>
                <w:spacing w:val="-2"/>
                <w:sz w:val="18"/>
              </w:rPr>
              <w:t>полосы)</w:t>
            </w:r>
          </w:p>
        </w:tc>
        <w:tc>
          <w:tcPr>
            <w:tcW w:w="649" w:type="dxa"/>
          </w:tcPr>
          <w:p w14:paraId="4489D432" w14:textId="77777777" w:rsidR="00633CC7" w:rsidRDefault="001A5731">
            <w:pPr>
              <w:pStyle w:val="TableParagraph"/>
              <w:spacing w:before="2"/>
              <w:ind w:left="73"/>
              <w:rPr>
                <w:sz w:val="18"/>
              </w:rPr>
            </w:pPr>
            <w:r>
              <w:rPr>
                <w:spacing w:val="-5"/>
                <w:sz w:val="18"/>
              </w:rPr>
              <w:t>5,6</w:t>
            </w:r>
          </w:p>
        </w:tc>
        <w:tc>
          <w:tcPr>
            <w:tcW w:w="649" w:type="dxa"/>
          </w:tcPr>
          <w:p w14:paraId="769E5854" w14:textId="77777777" w:rsidR="00633CC7" w:rsidRDefault="001A5731">
            <w:pPr>
              <w:pStyle w:val="TableParagraph"/>
              <w:spacing w:before="2"/>
              <w:ind w:left="72"/>
              <w:rPr>
                <w:sz w:val="18"/>
              </w:rPr>
            </w:pPr>
            <w:r>
              <w:rPr>
                <w:spacing w:val="-5"/>
                <w:sz w:val="18"/>
              </w:rPr>
              <w:t>4,5</w:t>
            </w:r>
          </w:p>
        </w:tc>
        <w:tc>
          <w:tcPr>
            <w:tcW w:w="1189" w:type="dxa"/>
          </w:tcPr>
          <w:p w14:paraId="33AF8A60" w14:textId="77777777" w:rsidR="00633CC7" w:rsidRDefault="001A5731">
            <w:pPr>
              <w:pStyle w:val="TableParagraph"/>
              <w:spacing w:before="2"/>
              <w:ind w:left="61" w:right="112"/>
              <w:jc w:val="center"/>
              <w:rPr>
                <w:sz w:val="18"/>
              </w:rPr>
            </w:pPr>
            <w:r>
              <w:rPr>
                <w:spacing w:val="-5"/>
                <w:sz w:val="18"/>
              </w:rPr>
              <w:t>3,6</w:t>
            </w:r>
          </w:p>
        </w:tc>
        <w:tc>
          <w:tcPr>
            <w:tcW w:w="1190" w:type="dxa"/>
          </w:tcPr>
          <w:p w14:paraId="705C4217" w14:textId="77777777" w:rsidR="00633CC7" w:rsidRDefault="001A5731">
            <w:pPr>
              <w:pStyle w:val="TableParagraph"/>
              <w:spacing w:before="2"/>
              <w:ind w:left="61" w:right="114"/>
              <w:jc w:val="center"/>
              <w:rPr>
                <w:sz w:val="18"/>
              </w:rPr>
            </w:pPr>
            <w:r>
              <w:rPr>
                <w:spacing w:val="-5"/>
                <w:sz w:val="18"/>
              </w:rPr>
              <w:t>1,5</w:t>
            </w:r>
          </w:p>
        </w:tc>
        <w:tc>
          <w:tcPr>
            <w:tcW w:w="1406" w:type="dxa"/>
          </w:tcPr>
          <w:p w14:paraId="1E60558F" w14:textId="77777777" w:rsidR="00633CC7" w:rsidRDefault="001A5731">
            <w:pPr>
              <w:pStyle w:val="TableParagraph"/>
              <w:spacing w:before="2"/>
              <w:ind w:left="393"/>
              <w:rPr>
                <w:sz w:val="18"/>
              </w:rPr>
            </w:pPr>
            <w:r>
              <w:rPr>
                <w:spacing w:val="-4"/>
                <w:sz w:val="18"/>
              </w:rPr>
              <w:t>1,05</w:t>
            </w:r>
          </w:p>
        </w:tc>
        <w:tc>
          <w:tcPr>
            <w:tcW w:w="758" w:type="dxa"/>
          </w:tcPr>
          <w:p w14:paraId="70BF0352" w14:textId="77777777" w:rsidR="00633CC7" w:rsidRDefault="001A5731">
            <w:pPr>
              <w:pStyle w:val="TableParagraph"/>
              <w:spacing w:before="2"/>
              <w:ind w:left="175"/>
              <w:rPr>
                <w:sz w:val="18"/>
              </w:rPr>
            </w:pPr>
            <w:r>
              <w:rPr>
                <w:spacing w:val="-5"/>
                <w:sz w:val="18"/>
              </w:rPr>
              <w:t>1,0</w:t>
            </w:r>
          </w:p>
        </w:tc>
      </w:tr>
      <w:tr w:rsidR="00633CC7" w14:paraId="2088D408" w14:textId="77777777">
        <w:trPr>
          <w:trHeight w:val="409"/>
        </w:trPr>
        <w:tc>
          <w:tcPr>
            <w:tcW w:w="2917" w:type="dxa"/>
          </w:tcPr>
          <w:p w14:paraId="7C37E44A" w14:textId="77777777" w:rsidR="00633CC7" w:rsidRDefault="001A5731">
            <w:pPr>
              <w:pStyle w:val="TableParagraph"/>
              <w:spacing w:before="3"/>
              <w:ind w:left="74"/>
              <w:rPr>
                <w:sz w:val="18"/>
              </w:rPr>
            </w:pPr>
            <w:r>
              <w:rPr>
                <w:sz w:val="18"/>
              </w:rPr>
              <w:t>K</w:t>
            </w:r>
            <w:r>
              <w:rPr>
                <w:spacing w:val="-8"/>
                <w:sz w:val="18"/>
              </w:rPr>
              <w:t xml:space="preserve"> </w:t>
            </w:r>
            <w:r>
              <w:rPr>
                <w:sz w:val="18"/>
              </w:rPr>
              <w:t>(многополосные</w:t>
            </w:r>
            <w:r>
              <w:rPr>
                <w:spacing w:val="-7"/>
                <w:sz w:val="18"/>
              </w:rPr>
              <w:t xml:space="preserve"> </w:t>
            </w:r>
            <w:r>
              <w:rPr>
                <w:spacing w:val="-2"/>
                <w:sz w:val="18"/>
              </w:rPr>
              <w:t>дороги</w:t>
            </w:r>
          </w:p>
          <w:p w14:paraId="073DF1FB" w14:textId="77777777" w:rsidR="00633CC7" w:rsidRDefault="001A5731">
            <w:pPr>
              <w:pStyle w:val="TableParagraph"/>
              <w:spacing w:line="182" w:lineRule="exact"/>
              <w:ind w:left="74"/>
              <w:rPr>
                <w:sz w:val="18"/>
              </w:rPr>
            </w:pPr>
            <w:r>
              <w:rPr>
                <w:sz w:val="18"/>
              </w:rPr>
              <w:t>с</w:t>
            </w:r>
            <w:r>
              <w:rPr>
                <w:spacing w:val="-8"/>
                <w:sz w:val="18"/>
              </w:rPr>
              <w:t xml:space="preserve"> </w:t>
            </w:r>
            <w:r>
              <w:rPr>
                <w:sz w:val="18"/>
              </w:rPr>
              <w:t>разделительной</w:t>
            </w:r>
            <w:r>
              <w:rPr>
                <w:spacing w:val="-7"/>
                <w:sz w:val="18"/>
              </w:rPr>
              <w:t xml:space="preserve"> </w:t>
            </w:r>
            <w:r>
              <w:rPr>
                <w:spacing w:val="-2"/>
                <w:sz w:val="18"/>
              </w:rPr>
              <w:t>полосой)</w:t>
            </w:r>
          </w:p>
        </w:tc>
        <w:tc>
          <w:tcPr>
            <w:tcW w:w="649" w:type="dxa"/>
          </w:tcPr>
          <w:p w14:paraId="6E78F0D7" w14:textId="77777777" w:rsidR="00633CC7" w:rsidRDefault="001A5731">
            <w:pPr>
              <w:pStyle w:val="TableParagraph"/>
              <w:spacing w:before="3"/>
              <w:ind w:left="73"/>
              <w:rPr>
                <w:sz w:val="18"/>
              </w:rPr>
            </w:pPr>
            <w:r>
              <w:rPr>
                <w:spacing w:val="-5"/>
                <w:sz w:val="18"/>
              </w:rPr>
              <w:t>5,0</w:t>
            </w:r>
          </w:p>
        </w:tc>
        <w:tc>
          <w:tcPr>
            <w:tcW w:w="649" w:type="dxa"/>
          </w:tcPr>
          <w:p w14:paraId="30BC4CF6" w14:textId="77777777" w:rsidR="00633CC7" w:rsidRDefault="001A5731">
            <w:pPr>
              <w:pStyle w:val="TableParagraph"/>
              <w:spacing w:before="3"/>
              <w:ind w:left="72"/>
              <w:rPr>
                <w:sz w:val="18"/>
              </w:rPr>
            </w:pPr>
            <w:r>
              <w:rPr>
                <w:spacing w:val="-5"/>
                <w:sz w:val="18"/>
              </w:rPr>
              <w:t>4,2</w:t>
            </w:r>
          </w:p>
        </w:tc>
        <w:tc>
          <w:tcPr>
            <w:tcW w:w="1189" w:type="dxa"/>
          </w:tcPr>
          <w:p w14:paraId="42E13FBA" w14:textId="77777777" w:rsidR="00633CC7" w:rsidRDefault="001A5731">
            <w:pPr>
              <w:pStyle w:val="TableParagraph"/>
              <w:spacing w:before="3"/>
              <w:ind w:left="61" w:right="112"/>
              <w:jc w:val="center"/>
              <w:rPr>
                <w:sz w:val="18"/>
              </w:rPr>
            </w:pPr>
            <w:r>
              <w:rPr>
                <w:spacing w:val="-5"/>
                <w:sz w:val="18"/>
              </w:rPr>
              <w:t>3,4</w:t>
            </w:r>
          </w:p>
        </w:tc>
        <w:tc>
          <w:tcPr>
            <w:tcW w:w="1190" w:type="dxa"/>
          </w:tcPr>
          <w:p w14:paraId="56568B8D" w14:textId="77777777" w:rsidR="00633CC7" w:rsidRDefault="001A5731">
            <w:pPr>
              <w:pStyle w:val="TableParagraph"/>
              <w:spacing w:before="3"/>
              <w:ind w:left="61" w:right="222"/>
              <w:jc w:val="center"/>
              <w:rPr>
                <w:sz w:val="18"/>
              </w:rPr>
            </w:pPr>
            <w:r>
              <w:rPr>
                <w:spacing w:val="-4"/>
                <w:sz w:val="18"/>
              </w:rPr>
              <w:t>1,25</w:t>
            </w:r>
          </w:p>
        </w:tc>
        <w:tc>
          <w:tcPr>
            <w:tcW w:w="1406" w:type="dxa"/>
          </w:tcPr>
          <w:p w14:paraId="513476EA" w14:textId="77777777" w:rsidR="00633CC7" w:rsidRDefault="001A5731">
            <w:pPr>
              <w:pStyle w:val="TableParagraph"/>
              <w:spacing w:before="3"/>
              <w:ind w:left="393"/>
              <w:rPr>
                <w:sz w:val="18"/>
              </w:rPr>
            </w:pPr>
            <w:r>
              <w:rPr>
                <w:spacing w:val="-4"/>
                <w:sz w:val="18"/>
              </w:rPr>
              <w:t>1,05</w:t>
            </w:r>
          </w:p>
        </w:tc>
        <w:tc>
          <w:tcPr>
            <w:tcW w:w="758" w:type="dxa"/>
          </w:tcPr>
          <w:p w14:paraId="64C2CEEA" w14:textId="77777777" w:rsidR="00633CC7" w:rsidRDefault="001A5731">
            <w:pPr>
              <w:pStyle w:val="TableParagraph"/>
              <w:spacing w:before="3"/>
              <w:ind w:left="175"/>
              <w:rPr>
                <w:sz w:val="18"/>
              </w:rPr>
            </w:pPr>
            <w:r>
              <w:rPr>
                <w:spacing w:val="-5"/>
                <w:sz w:val="18"/>
              </w:rPr>
              <w:t>1,0</w:t>
            </w:r>
          </w:p>
        </w:tc>
      </w:tr>
    </w:tbl>
    <w:p w14:paraId="3C3AF566" w14:textId="77777777" w:rsidR="00633CC7" w:rsidRDefault="00633CC7">
      <w:pPr>
        <w:pStyle w:val="a3"/>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41"/>
        <w:gridCol w:w="649"/>
        <w:gridCol w:w="649"/>
        <w:gridCol w:w="649"/>
        <w:gridCol w:w="650"/>
        <w:gridCol w:w="649"/>
        <w:gridCol w:w="649"/>
        <w:gridCol w:w="649"/>
        <w:gridCol w:w="649"/>
        <w:gridCol w:w="649"/>
      </w:tblGrid>
      <w:tr w:rsidR="00633CC7" w14:paraId="72C8F7F3" w14:textId="77777777">
        <w:trPr>
          <w:trHeight w:val="203"/>
        </w:trPr>
        <w:tc>
          <w:tcPr>
            <w:tcW w:w="3241" w:type="dxa"/>
          </w:tcPr>
          <w:p w14:paraId="3CE51043" w14:textId="77777777" w:rsidR="00633CC7" w:rsidRDefault="001A5731">
            <w:pPr>
              <w:pStyle w:val="TableParagraph"/>
              <w:spacing w:before="1" w:line="182" w:lineRule="exact"/>
              <w:ind w:left="505"/>
              <w:rPr>
                <w:sz w:val="18"/>
              </w:rPr>
            </w:pPr>
            <w:r>
              <w:rPr>
                <w:sz w:val="18"/>
              </w:rPr>
              <w:t>Видимость</w:t>
            </w:r>
            <w:r>
              <w:rPr>
                <w:spacing w:val="-6"/>
                <w:sz w:val="18"/>
              </w:rPr>
              <w:t xml:space="preserve"> </w:t>
            </w:r>
            <w:r>
              <w:rPr>
                <w:sz w:val="18"/>
              </w:rPr>
              <w:t>в</w:t>
            </w:r>
            <w:r>
              <w:rPr>
                <w:spacing w:val="-5"/>
                <w:sz w:val="18"/>
              </w:rPr>
              <w:t xml:space="preserve"> </w:t>
            </w:r>
            <w:r>
              <w:rPr>
                <w:sz w:val="18"/>
              </w:rPr>
              <w:t>плане,</w:t>
            </w:r>
            <w:r>
              <w:rPr>
                <w:spacing w:val="-5"/>
                <w:sz w:val="18"/>
              </w:rPr>
              <w:t xml:space="preserve"> </w:t>
            </w:r>
            <w:r>
              <w:rPr>
                <w:spacing w:val="-10"/>
                <w:sz w:val="18"/>
              </w:rPr>
              <w:t>м</w:t>
            </w:r>
          </w:p>
        </w:tc>
        <w:tc>
          <w:tcPr>
            <w:tcW w:w="649" w:type="dxa"/>
          </w:tcPr>
          <w:p w14:paraId="3AADBBBF" w14:textId="77777777" w:rsidR="00633CC7" w:rsidRDefault="001A5731">
            <w:pPr>
              <w:pStyle w:val="TableParagraph"/>
              <w:spacing w:before="1" w:line="182" w:lineRule="exact"/>
              <w:ind w:right="229"/>
              <w:jc w:val="right"/>
              <w:rPr>
                <w:sz w:val="18"/>
              </w:rPr>
            </w:pPr>
            <w:r>
              <w:rPr>
                <w:spacing w:val="-5"/>
                <w:sz w:val="18"/>
              </w:rPr>
              <w:t>50</w:t>
            </w:r>
          </w:p>
        </w:tc>
        <w:tc>
          <w:tcPr>
            <w:tcW w:w="649" w:type="dxa"/>
          </w:tcPr>
          <w:p w14:paraId="36086D52" w14:textId="77777777" w:rsidR="00633CC7" w:rsidRDefault="001A5731">
            <w:pPr>
              <w:pStyle w:val="TableParagraph"/>
              <w:spacing w:before="1" w:line="182" w:lineRule="exact"/>
              <w:ind w:left="72"/>
              <w:rPr>
                <w:sz w:val="18"/>
              </w:rPr>
            </w:pPr>
            <w:r>
              <w:rPr>
                <w:spacing w:val="-5"/>
                <w:sz w:val="18"/>
              </w:rPr>
              <w:t>100</w:t>
            </w:r>
          </w:p>
        </w:tc>
        <w:tc>
          <w:tcPr>
            <w:tcW w:w="649" w:type="dxa"/>
          </w:tcPr>
          <w:p w14:paraId="7C56C1F2" w14:textId="77777777" w:rsidR="00633CC7" w:rsidRDefault="001A5731">
            <w:pPr>
              <w:pStyle w:val="TableParagraph"/>
              <w:spacing w:before="1" w:line="182" w:lineRule="exact"/>
              <w:ind w:left="71"/>
              <w:rPr>
                <w:sz w:val="18"/>
              </w:rPr>
            </w:pPr>
            <w:r>
              <w:rPr>
                <w:spacing w:val="-5"/>
                <w:sz w:val="18"/>
              </w:rPr>
              <w:t>150</w:t>
            </w:r>
          </w:p>
        </w:tc>
        <w:tc>
          <w:tcPr>
            <w:tcW w:w="650" w:type="dxa"/>
          </w:tcPr>
          <w:p w14:paraId="275B54FB" w14:textId="77777777" w:rsidR="00633CC7" w:rsidRDefault="001A5731">
            <w:pPr>
              <w:pStyle w:val="TableParagraph"/>
              <w:spacing w:before="1" w:line="182" w:lineRule="exact"/>
              <w:ind w:left="70"/>
              <w:rPr>
                <w:sz w:val="18"/>
              </w:rPr>
            </w:pPr>
            <w:r>
              <w:rPr>
                <w:spacing w:val="-5"/>
                <w:sz w:val="18"/>
              </w:rPr>
              <w:t>200</w:t>
            </w:r>
          </w:p>
        </w:tc>
        <w:tc>
          <w:tcPr>
            <w:tcW w:w="649" w:type="dxa"/>
          </w:tcPr>
          <w:p w14:paraId="75D7E298" w14:textId="77777777" w:rsidR="00633CC7" w:rsidRDefault="001A5731">
            <w:pPr>
              <w:pStyle w:val="TableParagraph"/>
              <w:spacing w:before="1" w:line="182" w:lineRule="exact"/>
              <w:ind w:left="69"/>
              <w:rPr>
                <w:sz w:val="18"/>
              </w:rPr>
            </w:pPr>
            <w:r>
              <w:rPr>
                <w:spacing w:val="-5"/>
                <w:sz w:val="18"/>
              </w:rPr>
              <w:t>250</w:t>
            </w:r>
          </w:p>
        </w:tc>
        <w:tc>
          <w:tcPr>
            <w:tcW w:w="649" w:type="dxa"/>
          </w:tcPr>
          <w:p w14:paraId="761CD102" w14:textId="77777777" w:rsidR="00633CC7" w:rsidRDefault="001A5731">
            <w:pPr>
              <w:pStyle w:val="TableParagraph"/>
              <w:spacing w:before="1" w:line="182" w:lineRule="exact"/>
              <w:ind w:left="68"/>
              <w:rPr>
                <w:sz w:val="18"/>
              </w:rPr>
            </w:pPr>
            <w:r>
              <w:rPr>
                <w:spacing w:val="-5"/>
                <w:sz w:val="18"/>
              </w:rPr>
              <w:t>350</w:t>
            </w:r>
          </w:p>
        </w:tc>
        <w:tc>
          <w:tcPr>
            <w:tcW w:w="649" w:type="dxa"/>
          </w:tcPr>
          <w:p w14:paraId="4A8B3A3A" w14:textId="77777777" w:rsidR="00633CC7" w:rsidRDefault="001A5731">
            <w:pPr>
              <w:pStyle w:val="TableParagraph"/>
              <w:spacing w:before="1" w:line="182" w:lineRule="exact"/>
              <w:ind w:left="67"/>
              <w:rPr>
                <w:sz w:val="18"/>
              </w:rPr>
            </w:pPr>
            <w:r>
              <w:rPr>
                <w:spacing w:val="-5"/>
                <w:sz w:val="18"/>
              </w:rPr>
              <w:t>400</w:t>
            </w:r>
          </w:p>
        </w:tc>
        <w:tc>
          <w:tcPr>
            <w:tcW w:w="649" w:type="dxa"/>
          </w:tcPr>
          <w:p w14:paraId="5A45B0B0" w14:textId="77777777" w:rsidR="00633CC7" w:rsidRDefault="001A5731">
            <w:pPr>
              <w:pStyle w:val="TableParagraph"/>
              <w:spacing w:before="1" w:line="182" w:lineRule="exact"/>
              <w:ind w:left="66"/>
              <w:rPr>
                <w:sz w:val="18"/>
              </w:rPr>
            </w:pPr>
            <w:r>
              <w:rPr>
                <w:spacing w:val="-5"/>
                <w:sz w:val="18"/>
              </w:rPr>
              <w:t>500</w:t>
            </w:r>
          </w:p>
        </w:tc>
        <w:tc>
          <w:tcPr>
            <w:tcW w:w="649" w:type="dxa"/>
          </w:tcPr>
          <w:p w14:paraId="3E98462D" w14:textId="77777777" w:rsidR="00633CC7" w:rsidRDefault="001A5731">
            <w:pPr>
              <w:pStyle w:val="TableParagraph"/>
              <w:spacing w:before="1" w:line="182" w:lineRule="exact"/>
              <w:ind w:left="65"/>
              <w:rPr>
                <w:sz w:val="18"/>
              </w:rPr>
            </w:pPr>
            <w:r>
              <w:rPr>
                <w:spacing w:val="-5"/>
                <w:sz w:val="18"/>
              </w:rPr>
              <w:t>600</w:t>
            </w:r>
          </w:p>
        </w:tc>
      </w:tr>
      <w:tr w:rsidR="00633CC7" w14:paraId="72896E01" w14:textId="77777777">
        <w:trPr>
          <w:trHeight w:val="407"/>
        </w:trPr>
        <w:tc>
          <w:tcPr>
            <w:tcW w:w="3241" w:type="dxa"/>
          </w:tcPr>
          <w:p w14:paraId="22DD09AF" w14:textId="77777777" w:rsidR="00633CC7" w:rsidRDefault="001A5731">
            <w:pPr>
              <w:pStyle w:val="TableParagraph"/>
              <w:spacing w:line="200" w:lineRule="atLeast"/>
              <w:ind w:left="74" w:right="338"/>
              <w:rPr>
                <w:sz w:val="18"/>
              </w:rPr>
            </w:pPr>
            <w:r>
              <w:rPr>
                <w:sz w:val="18"/>
              </w:rPr>
              <w:t>K (двухполосные и трехполосные</w:t>
            </w:r>
            <w:r>
              <w:rPr>
                <w:spacing w:val="-29"/>
                <w:sz w:val="18"/>
              </w:rPr>
              <w:t xml:space="preserve"> </w:t>
            </w:r>
            <w:r>
              <w:rPr>
                <w:sz w:val="18"/>
              </w:rPr>
              <w:t>дороги)</w:t>
            </w:r>
          </w:p>
        </w:tc>
        <w:tc>
          <w:tcPr>
            <w:tcW w:w="649" w:type="dxa"/>
          </w:tcPr>
          <w:p w14:paraId="14C94157" w14:textId="77777777" w:rsidR="00633CC7" w:rsidRDefault="001A5731">
            <w:pPr>
              <w:pStyle w:val="TableParagraph"/>
              <w:spacing w:before="3"/>
              <w:ind w:right="229"/>
              <w:jc w:val="right"/>
              <w:rPr>
                <w:sz w:val="18"/>
              </w:rPr>
            </w:pPr>
            <w:r>
              <w:rPr>
                <w:spacing w:val="-5"/>
                <w:sz w:val="18"/>
              </w:rPr>
              <w:t>4,5</w:t>
            </w:r>
          </w:p>
        </w:tc>
        <w:tc>
          <w:tcPr>
            <w:tcW w:w="649" w:type="dxa"/>
          </w:tcPr>
          <w:p w14:paraId="07DC5404" w14:textId="77777777" w:rsidR="00633CC7" w:rsidRDefault="001A5731">
            <w:pPr>
              <w:pStyle w:val="TableParagraph"/>
              <w:spacing w:before="3"/>
              <w:ind w:left="72"/>
              <w:rPr>
                <w:sz w:val="18"/>
              </w:rPr>
            </w:pPr>
            <w:r>
              <w:rPr>
                <w:spacing w:val="-5"/>
                <w:sz w:val="18"/>
              </w:rPr>
              <w:t>2,5</w:t>
            </w:r>
          </w:p>
        </w:tc>
        <w:tc>
          <w:tcPr>
            <w:tcW w:w="649" w:type="dxa"/>
          </w:tcPr>
          <w:p w14:paraId="2A8FD3C7" w14:textId="77777777" w:rsidR="00633CC7" w:rsidRDefault="001A5731">
            <w:pPr>
              <w:pStyle w:val="TableParagraph"/>
              <w:spacing w:before="3"/>
              <w:ind w:left="71"/>
              <w:rPr>
                <w:sz w:val="18"/>
              </w:rPr>
            </w:pPr>
            <w:r>
              <w:rPr>
                <w:spacing w:val="-5"/>
                <w:sz w:val="18"/>
              </w:rPr>
              <w:t>1,9</w:t>
            </w:r>
          </w:p>
        </w:tc>
        <w:tc>
          <w:tcPr>
            <w:tcW w:w="650" w:type="dxa"/>
          </w:tcPr>
          <w:p w14:paraId="6ABC4737" w14:textId="77777777" w:rsidR="00633CC7" w:rsidRDefault="001A5731">
            <w:pPr>
              <w:pStyle w:val="TableParagraph"/>
              <w:spacing w:before="3"/>
              <w:ind w:left="70"/>
              <w:rPr>
                <w:sz w:val="18"/>
              </w:rPr>
            </w:pPr>
            <w:r>
              <w:rPr>
                <w:spacing w:val="-5"/>
                <w:sz w:val="18"/>
              </w:rPr>
              <w:t>1,8</w:t>
            </w:r>
          </w:p>
        </w:tc>
        <w:tc>
          <w:tcPr>
            <w:tcW w:w="649" w:type="dxa"/>
          </w:tcPr>
          <w:p w14:paraId="54050596" w14:textId="77777777" w:rsidR="00633CC7" w:rsidRDefault="001A5731">
            <w:pPr>
              <w:pStyle w:val="TableParagraph"/>
              <w:spacing w:before="3"/>
              <w:ind w:left="69"/>
              <w:rPr>
                <w:sz w:val="18"/>
              </w:rPr>
            </w:pPr>
            <w:r>
              <w:rPr>
                <w:spacing w:val="-5"/>
                <w:sz w:val="18"/>
              </w:rPr>
              <w:t>1,7</w:t>
            </w:r>
          </w:p>
        </w:tc>
        <w:tc>
          <w:tcPr>
            <w:tcW w:w="649" w:type="dxa"/>
          </w:tcPr>
          <w:p w14:paraId="5FB427F4" w14:textId="77777777" w:rsidR="00633CC7" w:rsidRDefault="001A5731">
            <w:pPr>
              <w:pStyle w:val="TableParagraph"/>
              <w:spacing w:before="3"/>
              <w:ind w:left="68"/>
              <w:rPr>
                <w:sz w:val="18"/>
              </w:rPr>
            </w:pPr>
            <w:r>
              <w:rPr>
                <w:spacing w:val="-5"/>
                <w:sz w:val="18"/>
              </w:rPr>
              <w:t>1,5</w:t>
            </w:r>
          </w:p>
        </w:tc>
        <w:tc>
          <w:tcPr>
            <w:tcW w:w="649" w:type="dxa"/>
          </w:tcPr>
          <w:p w14:paraId="1D6D9B07" w14:textId="77777777" w:rsidR="00633CC7" w:rsidRDefault="001A5731">
            <w:pPr>
              <w:pStyle w:val="TableParagraph"/>
              <w:spacing w:before="3"/>
              <w:ind w:left="67"/>
              <w:rPr>
                <w:sz w:val="18"/>
              </w:rPr>
            </w:pPr>
            <w:r>
              <w:rPr>
                <w:spacing w:val="-4"/>
                <w:sz w:val="18"/>
              </w:rPr>
              <w:t>1,35</w:t>
            </w:r>
          </w:p>
        </w:tc>
        <w:tc>
          <w:tcPr>
            <w:tcW w:w="649" w:type="dxa"/>
          </w:tcPr>
          <w:p w14:paraId="10E117CA" w14:textId="77777777" w:rsidR="00633CC7" w:rsidRDefault="001A5731">
            <w:pPr>
              <w:pStyle w:val="TableParagraph"/>
              <w:spacing w:before="3"/>
              <w:ind w:left="66"/>
              <w:rPr>
                <w:sz w:val="18"/>
              </w:rPr>
            </w:pPr>
            <w:r>
              <w:rPr>
                <w:spacing w:val="-5"/>
                <w:sz w:val="18"/>
              </w:rPr>
              <w:t>1,1</w:t>
            </w:r>
          </w:p>
        </w:tc>
        <w:tc>
          <w:tcPr>
            <w:tcW w:w="649" w:type="dxa"/>
          </w:tcPr>
          <w:p w14:paraId="265A555C" w14:textId="77777777" w:rsidR="00633CC7" w:rsidRDefault="001A5731">
            <w:pPr>
              <w:pStyle w:val="TableParagraph"/>
              <w:spacing w:before="3"/>
              <w:ind w:left="65"/>
              <w:rPr>
                <w:sz w:val="18"/>
              </w:rPr>
            </w:pPr>
            <w:r>
              <w:rPr>
                <w:spacing w:val="-5"/>
                <w:sz w:val="18"/>
              </w:rPr>
              <w:t>1,0</w:t>
            </w:r>
          </w:p>
        </w:tc>
      </w:tr>
      <w:tr w:rsidR="00633CC7" w14:paraId="394BEF48" w14:textId="77777777">
        <w:trPr>
          <w:trHeight w:val="409"/>
        </w:trPr>
        <w:tc>
          <w:tcPr>
            <w:tcW w:w="3241" w:type="dxa"/>
          </w:tcPr>
          <w:p w14:paraId="1D4E166D" w14:textId="77777777" w:rsidR="00633CC7" w:rsidRDefault="001A5731">
            <w:pPr>
              <w:pStyle w:val="TableParagraph"/>
              <w:spacing w:line="200" w:lineRule="atLeast"/>
              <w:ind w:left="74" w:right="338"/>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649" w:type="dxa"/>
          </w:tcPr>
          <w:p w14:paraId="57BF0307" w14:textId="77777777" w:rsidR="00633CC7" w:rsidRDefault="001A5731">
            <w:pPr>
              <w:pStyle w:val="TableParagraph"/>
              <w:spacing w:before="3"/>
              <w:ind w:right="229"/>
              <w:jc w:val="right"/>
              <w:rPr>
                <w:sz w:val="18"/>
              </w:rPr>
            </w:pPr>
            <w:r>
              <w:rPr>
                <w:spacing w:val="-5"/>
                <w:sz w:val="18"/>
              </w:rPr>
              <w:t>9,5</w:t>
            </w:r>
          </w:p>
        </w:tc>
        <w:tc>
          <w:tcPr>
            <w:tcW w:w="649" w:type="dxa"/>
          </w:tcPr>
          <w:p w14:paraId="55E3FC8F" w14:textId="77777777" w:rsidR="00633CC7" w:rsidRDefault="001A5731">
            <w:pPr>
              <w:pStyle w:val="TableParagraph"/>
              <w:spacing w:before="3"/>
              <w:ind w:left="72"/>
              <w:rPr>
                <w:sz w:val="18"/>
              </w:rPr>
            </w:pPr>
            <w:r>
              <w:rPr>
                <w:spacing w:val="-5"/>
                <w:sz w:val="18"/>
              </w:rPr>
              <w:t>5,5</w:t>
            </w:r>
          </w:p>
        </w:tc>
        <w:tc>
          <w:tcPr>
            <w:tcW w:w="649" w:type="dxa"/>
          </w:tcPr>
          <w:p w14:paraId="265CCBB3" w14:textId="77777777" w:rsidR="00633CC7" w:rsidRDefault="001A5731">
            <w:pPr>
              <w:pStyle w:val="TableParagraph"/>
              <w:spacing w:before="3"/>
              <w:ind w:left="71"/>
              <w:rPr>
                <w:sz w:val="18"/>
              </w:rPr>
            </w:pPr>
            <w:r>
              <w:rPr>
                <w:spacing w:val="-5"/>
                <w:sz w:val="18"/>
              </w:rPr>
              <w:t>3,7</w:t>
            </w:r>
          </w:p>
        </w:tc>
        <w:tc>
          <w:tcPr>
            <w:tcW w:w="650" w:type="dxa"/>
          </w:tcPr>
          <w:p w14:paraId="50FF4C05" w14:textId="77777777" w:rsidR="00633CC7" w:rsidRDefault="001A5731">
            <w:pPr>
              <w:pStyle w:val="TableParagraph"/>
              <w:spacing w:before="3"/>
              <w:ind w:left="70"/>
              <w:rPr>
                <w:sz w:val="18"/>
              </w:rPr>
            </w:pPr>
            <w:r>
              <w:rPr>
                <w:spacing w:val="-5"/>
                <w:sz w:val="18"/>
              </w:rPr>
              <w:t>2,2</w:t>
            </w:r>
          </w:p>
        </w:tc>
        <w:tc>
          <w:tcPr>
            <w:tcW w:w="649" w:type="dxa"/>
          </w:tcPr>
          <w:p w14:paraId="6D144C48" w14:textId="77777777" w:rsidR="00633CC7" w:rsidRDefault="001A5731">
            <w:pPr>
              <w:pStyle w:val="TableParagraph"/>
              <w:spacing w:before="3"/>
              <w:ind w:left="69"/>
              <w:rPr>
                <w:sz w:val="18"/>
              </w:rPr>
            </w:pPr>
            <w:r>
              <w:rPr>
                <w:spacing w:val="-5"/>
                <w:sz w:val="18"/>
              </w:rPr>
              <w:t>1,8</w:t>
            </w:r>
          </w:p>
        </w:tc>
        <w:tc>
          <w:tcPr>
            <w:tcW w:w="649" w:type="dxa"/>
          </w:tcPr>
          <w:p w14:paraId="3EBF58A6" w14:textId="77777777" w:rsidR="00633CC7" w:rsidRDefault="001A5731">
            <w:pPr>
              <w:pStyle w:val="TableParagraph"/>
              <w:spacing w:before="3"/>
              <w:ind w:left="68"/>
              <w:rPr>
                <w:sz w:val="18"/>
              </w:rPr>
            </w:pPr>
            <w:r>
              <w:rPr>
                <w:spacing w:val="-5"/>
                <w:sz w:val="18"/>
              </w:rPr>
              <w:t>1,6</w:t>
            </w:r>
          </w:p>
        </w:tc>
        <w:tc>
          <w:tcPr>
            <w:tcW w:w="649" w:type="dxa"/>
          </w:tcPr>
          <w:p w14:paraId="4DB8A0C3" w14:textId="77777777" w:rsidR="00633CC7" w:rsidRDefault="001A5731">
            <w:pPr>
              <w:pStyle w:val="TableParagraph"/>
              <w:spacing w:before="3"/>
              <w:ind w:left="67"/>
              <w:rPr>
                <w:sz w:val="18"/>
              </w:rPr>
            </w:pPr>
            <w:r>
              <w:rPr>
                <w:spacing w:val="-5"/>
                <w:sz w:val="18"/>
              </w:rPr>
              <w:t>1,4</w:t>
            </w:r>
          </w:p>
        </w:tc>
        <w:tc>
          <w:tcPr>
            <w:tcW w:w="649" w:type="dxa"/>
          </w:tcPr>
          <w:p w14:paraId="3EFC251E" w14:textId="77777777" w:rsidR="00633CC7" w:rsidRDefault="001A5731">
            <w:pPr>
              <w:pStyle w:val="TableParagraph"/>
              <w:spacing w:before="3"/>
              <w:ind w:left="66"/>
              <w:rPr>
                <w:sz w:val="18"/>
              </w:rPr>
            </w:pPr>
            <w:r>
              <w:rPr>
                <w:spacing w:val="-5"/>
                <w:sz w:val="18"/>
              </w:rPr>
              <w:t>1,2</w:t>
            </w:r>
          </w:p>
        </w:tc>
        <w:tc>
          <w:tcPr>
            <w:tcW w:w="649" w:type="dxa"/>
          </w:tcPr>
          <w:p w14:paraId="6A28C64A" w14:textId="77777777" w:rsidR="00633CC7" w:rsidRDefault="001A5731">
            <w:pPr>
              <w:pStyle w:val="TableParagraph"/>
              <w:spacing w:before="3"/>
              <w:ind w:left="65"/>
              <w:rPr>
                <w:sz w:val="18"/>
              </w:rPr>
            </w:pPr>
            <w:r>
              <w:rPr>
                <w:spacing w:val="-5"/>
                <w:sz w:val="18"/>
              </w:rPr>
              <w:t>1,0</w:t>
            </w:r>
          </w:p>
        </w:tc>
      </w:tr>
      <w:tr w:rsidR="00633CC7" w14:paraId="763850F1" w14:textId="77777777">
        <w:trPr>
          <w:trHeight w:val="407"/>
        </w:trPr>
        <w:tc>
          <w:tcPr>
            <w:tcW w:w="3241" w:type="dxa"/>
          </w:tcPr>
          <w:p w14:paraId="3127744D" w14:textId="77777777" w:rsidR="00633CC7" w:rsidRDefault="001A5731">
            <w:pPr>
              <w:pStyle w:val="TableParagraph"/>
              <w:spacing w:line="200" w:lineRule="atLeast"/>
              <w:ind w:left="74" w:right="454"/>
              <w:rPr>
                <w:sz w:val="18"/>
              </w:rPr>
            </w:pPr>
            <w:r>
              <w:rPr>
                <w:sz w:val="18"/>
              </w:rPr>
              <w:t>K</w:t>
            </w:r>
            <w:r>
              <w:rPr>
                <w:spacing w:val="40"/>
                <w:sz w:val="18"/>
              </w:rPr>
              <w:t xml:space="preserve"> </w:t>
            </w:r>
            <w:r>
              <w:rPr>
                <w:sz w:val="18"/>
              </w:rPr>
              <w:t>(многополосные</w:t>
            </w:r>
            <w:r>
              <w:rPr>
                <w:spacing w:val="40"/>
                <w:sz w:val="18"/>
              </w:rPr>
              <w:t xml:space="preserve"> </w:t>
            </w:r>
            <w:r>
              <w:rPr>
                <w:sz w:val="18"/>
              </w:rPr>
              <w:t>дороги с</w:t>
            </w:r>
            <w:r>
              <w:rPr>
                <w:spacing w:val="-20"/>
                <w:sz w:val="18"/>
              </w:rPr>
              <w:t xml:space="preserve"> </w:t>
            </w:r>
            <w:r>
              <w:rPr>
                <w:sz w:val="18"/>
              </w:rPr>
              <w:t>разделительной</w:t>
            </w:r>
            <w:r>
              <w:rPr>
                <w:spacing w:val="-20"/>
                <w:sz w:val="18"/>
              </w:rPr>
              <w:t xml:space="preserve"> </w:t>
            </w:r>
            <w:r>
              <w:rPr>
                <w:sz w:val="18"/>
              </w:rPr>
              <w:t>полосой)</w:t>
            </w:r>
          </w:p>
        </w:tc>
        <w:tc>
          <w:tcPr>
            <w:tcW w:w="649" w:type="dxa"/>
          </w:tcPr>
          <w:p w14:paraId="51A56AF7" w14:textId="77777777" w:rsidR="00633CC7" w:rsidRDefault="001A5731">
            <w:pPr>
              <w:pStyle w:val="TableParagraph"/>
              <w:spacing w:before="1"/>
              <w:ind w:right="229"/>
              <w:jc w:val="right"/>
              <w:rPr>
                <w:sz w:val="18"/>
              </w:rPr>
            </w:pPr>
            <w:r>
              <w:rPr>
                <w:spacing w:val="-5"/>
                <w:sz w:val="18"/>
              </w:rPr>
              <w:t>3,8</w:t>
            </w:r>
          </w:p>
        </w:tc>
        <w:tc>
          <w:tcPr>
            <w:tcW w:w="649" w:type="dxa"/>
          </w:tcPr>
          <w:p w14:paraId="52055A06" w14:textId="77777777" w:rsidR="00633CC7" w:rsidRDefault="001A5731">
            <w:pPr>
              <w:pStyle w:val="TableParagraph"/>
              <w:spacing w:before="1"/>
              <w:ind w:left="72"/>
              <w:rPr>
                <w:sz w:val="18"/>
              </w:rPr>
            </w:pPr>
            <w:r>
              <w:rPr>
                <w:spacing w:val="-5"/>
                <w:sz w:val="18"/>
              </w:rPr>
              <w:t>3,0</w:t>
            </w:r>
          </w:p>
        </w:tc>
        <w:tc>
          <w:tcPr>
            <w:tcW w:w="649" w:type="dxa"/>
          </w:tcPr>
          <w:p w14:paraId="325B7F48" w14:textId="77777777" w:rsidR="00633CC7" w:rsidRDefault="001A5731">
            <w:pPr>
              <w:pStyle w:val="TableParagraph"/>
              <w:spacing w:before="1"/>
              <w:ind w:left="71"/>
              <w:rPr>
                <w:sz w:val="18"/>
              </w:rPr>
            </w:pPr>
            <w:r>
              <w:rPr>
                <w:spacing w:val="-5"/>
                <w:sz w:val="18"/>
              </w:rPr>
              <w:t>1,8</w:t>
            </w:r>
          </w:p>
        </w:tc>
        <w:tc>
          <w:tcPr>
            <w:tcW w:w="650" w:type="dxa"/>
          </w:tcPr>
          <w:p w14:paraId="7B2EC498" w14:textId="77777777" w:rsidR="00633CC7" w:rsidRDefault="001A5731">
            <w:pPr>
              <w:pStyle w:val="TableParagraph"/>
              <w:spacing w:before="1"/>
              <w:ind w:left="70"/>
              <w:rPr>
                <w:sz w:val="18"/>
              </w:rPr>
            </w:pPr>
            <w:r>
              <w:rPr>
                <w:spacing w:val="-5"/>
                <w:sz w:val="18"/>
              </w:rPr>
              <w:t>1,5</w:t>
            </w:r>
          </w:p>
        </w:tc>
        <w:tc>
          <w:tcPr>
            <w:tcW w:w="649" w:type="dxa"/>
          </w:tcPr>
          <w:p w14:paraId="4C38FA72" w14:textId="77777777" w:rsidR="00633CC7" w:rsidRDefault="001A5731">
            <w:pPr>
              <w:pStyle w:val="TableParagraph"/>
              <w:spacing w:before="1"/>
              <w:ind w:left="69"/>
              <w:rPr>
                <w:sz w:val="18"/>
              </w:rPr>
            </w:pPr>
            <w:r>
              <w:rPr>
                <w:spacing w:val="-5"/>
                <w:sz w:val="18"/>
              </w:rPr>
              <w:t>1,3</w:t>
            </w:r>
          </w:p>
        </w:tc>
        <w:tc>
          <w:tcPr>
            <w:tcW w:w="649" w:type="dxa"/>
          </w:tcPr>
          <w:p w14:paraId="40ECD1BD" w14:textId="77777777" w:rsidR="00633CC7" w:rsidRDefault="001A5731">
            <w:pPr>
              <w:pStyle w:val="TableParagraph"/>
              <w:spacing w:before="1"/>
              <w:ind w:left="68"/>
              <w:rPr>
                <w:sz w:val="18"/>
              </w:rPr>
            </w:pPr>
            <w:r>
              <w:rPr>
                <w:spacing w:val="-5"/>
                <w:sz w:val="18"/>
              </w:rPr>
              <w:t>1,2</w:t>
            </w:r>
          </w:p>
        </w:tc>
        <w:tc>
          <w:tcPr>
            <w:tcW w:w="649" w:type="dxa"/>
          </w:tcPr>
          <w:p w14:paraId="58370FD5" w14:textId="77777777" w:rsidR="00633CC7" w:rsidRDefault="001A5731">
            <w:pPr>
              <w:pStyle w:val="TableParagraph"/>
              <w:spacing w:before="1"/>
              <w:ind w:left="67"/>
              <w:rPr>
                <w:sz w:val="18"/>
              </w:rPr>
            </w:pPr>
            <w:r>
              <w:rPr>
                <w:spacing w:val="-5"/>
                <w:sz w:val="18"/>
              </w:rPr>
              <w:t>1,1</w:t>
            </w:r>
          </w:p>
        </w:tc>
        <w:tc>
          <w:tcPr>
            <w:tcW w:w="649" w:type="dxa"/>
          </w:tcPr>
          <w:p w14:paraId="536745DB" w14:textId="77777777" w:rsidR="00633CC7" w:rsidRDefault="001A5731">
            <w:pPr>
              <w:pStyle w:val="TableParagraph"/>
              <w:spacing w:before="1"/>
              <w:ind w:left="66"/>
              <w:rPr>
                <w:sz w:val="18"/>
              </w:rPr>
            </w:pPr>
            <w:r>
              <w:rPr>
                <w:spacing w:val="-4"/>
                <w:sz w:val="18"/>
              </w:rPr>
              <w:t>1,05</w:t>
            </w:r>
          </w:p>
        </w:tc>
        <w:tc>
          <w:tcPr>
            <w:tcW w:w="649" w:type="dxa"/>
          </w:tcPr>
          <w:p w14:paraId="3BEFB67B" w14:textId="77777777" w:rsidR="00633CC7" w:rsidRDefault="001A5731">
            <w:pPr>
              <w:pStyle w:val="TableParagraph"/>
              <w:spacing w:before="1"/>
              <w:ind w:left="65"/>
              <w:rPr>
                <w:sz w:val="18"/>
              </w:rPr>
            </w:pPr>
            <w:r>
              <w:rPr>
                <w:spacing w:val="-5"/>
                <w:sz w:val="18"/>
              </w:rPr>
              <w:t>1,0</w:t>
            </w:r>
          </w:p>
        </w:tc>
      </w:tr>
    </w:tbl>
    <w:p w14:paraId="69861998" w14:textId="77777777" w:rsidR="00633CC7" w:rsidRDefault="00633CC7">
      <w:pPr>
        <w:rPr>
          <w:sz w:val="18"/>
        </w:rPr>
        <w:sectPr w:rsidR="00633CC7">
          <w:pgSz w:w="11910" w:h="16840"/>
          <w:pgMar w:top="1120" w:right="680" w:bottom="1343" w:left="1560" w:header="720" w:footer="720" w:gutter="0"/>
          <w:cols w:space="720"/>
        </w:sect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41"/>
        <w:gridCol w:w="649"/>
        <w:gridCol w:w="649"/>
        <w:gridCol w:w="649"/>
        <w:gridCol w:w="650"/>
        <w:gridCol w:w="649"/>
        <w:gridCol w:w="649"/>
        <w:gridCol w:w="649"/>
        <w:gridCol w:w="649"/>
        <w:gridCol w:w="649"/>
      </w:tblGrid>
      <w:tr w:rsidR="00633CC7" w14:paraId="422FB2EA" w14:textId="77777777">
        <w:trPr>
          <w:trHeight w:val="205"/>
        </w:trPr>
        <w:tc>
          <w:tcPr>
            <w:tcW w:w="3241" w:type="dxa"/>
          </w:tcPr>
          <w:p w14:paraId="5890D9B9" w14:textId="77777777" w:rsidR="00633CC7" w:rsidRDefault="001A5731">
            <w:pPr>
              <w:pStyle w:val="TableParagraph"/>
              <w:spacing w:line="186" w:lineRule="exact"/>
              <w:ind w:left="397"/>
              <w:rPr>
                <w:sz w:val="18"/>
              </w:rPr>
            </w:pPr>
            <w:r>
              <w:rPr>
                <w:sz w:val="18"/>
              </w:rPr>
              <w:lastRenderedPageBreak/>
              <w:t>Видимость</w:t>
            </w:r>
            <w:r>
              <w:rPr>
                <w:spacing w:val="-6"/>
                <w:sz w:val="18"/>
              </w:rPr>
              <w:t xml:space="preserve"> </w:t>
            </w:r>
            <w:r>
              <w:rPr>
                <w:sz w:val="18"/>
              </w:rPr>
              <w:t>в</w:t>
            </w:r>
            <w:r>
              <w:rPr>
                <w:spacing w:val="-6"/>
                <w:sz w:val="18"/>
              </w:rPr>
              <w:t xml:space="preserve"> </w:t>
            </w:r>
            <w:r>
              <w:rPr>
                <w:sz w:val="18"/>
              </w:rPr>
              <w:t>профиле,</w:t>
            </w:r>
            <w:r>
              <w:rPr>
                <w:spacing w:val="-6"/>
                <w:sz w:val="18"/>
              </w:rPr>
              <w:t xml:space="preserve"> </w:t>
            </w:r>
            <w:r>
              <w:rPr>
                <w:spacing w:val="-10"/>
                <w:sz w:val="18"/>
              </w:rPr>
              <w:t>м</w:t>
            </w:r>
          </w:p>
        </w:tc>
        <w:tc>
          <w:tcPr>
            <w:tcW w:w="649" w:type="dxa"/>
          </w:tcPr>
          <w:p w14:paraId="47FD7190" w14:textId="77777777" w:rsidR="00633CC7" w:rsidRDefault="001A5731">
            <w:pPr>
              <w:pStyle w:val="TableParagraph"/>
              <w:spacing w:line="186" w:lineRule="exact"/>
              <w:ind w:left="181"/>
              <w:rPr>
                <w:sz w:val="18"/>
              </w:rPr>
            </w:pPr>
            <w:r>
              <w:rPr>
                <w:spacing w:val="-5"/>
                <w:sz w:val="18"/>
              </w:rPr>
              <w:t>50</w:t>
            </w:r>
          </w:p>
        </w:tc>
        <w:tc>
          <w:tcPr>
            <w:tcW w:w="649" w:type="dxa"/>
          </w:tcPr>
          <w:p w14:paraId="60FA759B" w14:textId="77777777" w:rsidR="00633CC7" w:rsidRDefault="001A5731">
            <w:pPr>
              <w:pStyle w:val="TableParagraph"/>
              <w:spacing w:line="186" w:lineRule="exact"/>
              <w:ind w:left="72"/>
              <w:rPr>
                <w:sz w:val="18"/>
              </w:rPr>
            </w:pPr>
            <w:r>
              <w:rPr>
                <w:spacing w:val="-5"/>
                <w:sz w:val="18"/>
              </w:rPr>
              <w:t>100</w:t>
            </w:r>
          </w:p>
        </w:tc>
        <w:tc>
          <w:tcPr>
            <w:tcW w:w="649" w:type="dxa"/>
          </w:tcPr>
          <w:p w14:paraId="037EA26A" w14:textId="77777777" w:rsidR="00633CC7" w:rsidRDefault="001A5731">
            <w:pPr>
              <w:pStyle w:val="TableParagraph"/>
              <w:spacing w:line="186" w:lineRule="exact"/>
              <w:ind w:left="71"/>
              <w:rPr>
                <w:sz w:val="18"/>
              </w:rPr>
            </w:pPr>
            <w:r>
              <w:rPr>
                <w:spacing w:val="-5"/>
                <w:sz w:val="18"/>
              </w:rPr>
              <w:t>150</w:t>
            </w:r>
          </w:p>
        </w:tc>
        <w:tc>
          <w:tcPr>
            <w:tcW w:w="650" w:type="dxa"/>
          </w:tcPr>
          <w:p w14:paraId="2C296D96" w14:textId="77777777" w:rsidR="00633CC7" w:rsidRDefault="001A5731">
            <w:pPr>
              <w:pStyle w:val="TableParagraph"/>
              <w:spacing w:line="186" w:lineRule="exact"/>
              <w:ind w:left="70"/>
              <w:rPr>
                <w:sz w:val="18"/>
              </w:rPr>
            </w:pPr>
            <w:r>
              <w:rPr>
                <w:spacing w:val="-5"/>
                <w:sz w:val="18"/>
              </w:rPr>
              <w:t>200</w:t>
            </w:r>
          </w:p>
        </w:tc>
        <w:tc>
          <w:tcPr>
            <w:tcW w:w="649" w:type="dxa"/>
          </w:tcPr>
          <w:p w14:paraId="4C5DEC5B" w14:textId="77777777" w:rsidR="00633CC7" w:rsidRDefault="001A5731">
            <w:pPr>
              <w:pStyle w:val="TableParagraph"/>
              <w:spacing w:line="186" w:lineRule="exact"/>
              <w:ind w:left="69"/>
              <w:rPr>
                <w:sz w:val="18"/>
              </w:rPr>
            </w:pPr>
            <w:r>
              <w:rPr>
                <w:spacing w:val="-5"/>
                <w:sz w:val="18"/>
              </w:rPr>
              <w:t>250</w:t>
            </w:r>
          </w:p>
        </w:tc>
        <w:tc>
          <w:tcPr>
            <w:tcW w:w="649" w:type="dxa"/>
          </w:tcPr>
          <w:p w14:paraId="4A41493B" w14:textId="77777777" w:rsidR="00633CC7" w:rsidRDefault="001A5731">
            <w:pPr>
              <w:pStyle w:val="TableParagraph"/>
              <w:spacing w:line="186" w:lineRule="exact"/>
              <w:ind w:left="68"/>
              <w:rPr>
                <w:sz w:val="18"/>
              </w:rPr>
            </w:pPr>
            <w:r>
              <w:rPr>
                <w:spacing w:val="-5"/>
                <w:sz w:val="18"/>
              </w:rPr>
              <w:t>350</w:t>
            </w:r>
          </w:p>
        </w:tc>
        <w:tc>
          <w:tcPr>
            <w:tcW w:w="649" w:type="dxa"/>
          </w:tcPr>
          <w:p w14:paraId="45A34509" w14:textId="77777777" w:rsidR="00633CC7" w:rsidRDefault="001A5731">
            <w:pPr>
              <w:pStyle w:val="TableParagraph"/>
              <w:spacing w:line="186" w:lineRule="exact"/>
              <w:ind w:left="67"/>
              <w:rPr>
                <w:sz w:val="18"/>
              </w:rPr>
            </w:pPr>
            <w:r>
              <w:rPr>
                <w:spacing w:val="-5"/>
                <w:sz w:val="18"/>
              </w:rPr>
              <w:t>400</w:t>
            </w:r>
          </w:p>
        </w:tc>
        <w:tc>
          <w:tcPr>
            <w:tcW w:w="649" w:type="dxa"/>
          </w:tcPr>
          <w:p w14:paraId="239C33A0" w14:textId="77777777" w:rsidR="00633CC7" w:rsidRDefault="001A5731">
            <w:pPr>
              <w:pStyle w:val="TableParagraph"/>
              <w:spacing w:line="186" w:lineRule="exact"/>
              <w:ind w:left="66"/>
              <w:rPr>
                <w:sz w:val="18"/>
              </w:rPr>
            </w:pPr>
            <w:r>
              <w:rPr>
                <w:spacing w:val="-5"/>
                <w:sz w:val="18"/>
              </w:rPr>
              <w:t>500</w:t>
            </w:r>
          </w:p>
        </w:tc>
        <w:tc>
          <w:tcPr>
            <w:tcW w:w="649" w:type="dxa"/>
          </w:tcPr>
          <w:p w14:paraId="3A75544C" w14:textId="77777777" w:rsidR="00633CC7" w:rsidRDefault="001A5731">
            <w:pPr>
              <w:pStyle w:val="TableParagraph"/>
              <w:spacing w:line="186" w:lineRule="exact"/>
              <w:ind w:left="65"/>
              <w:rPr>
                <w:sz w:val="18"/>
              </w:rPr>
            </w:pPr>
            <w:r>
              <w:rPr>
                <w:spacing w:val="-5"/>
                <w:sz w:val="18"/>
              </w:rPr>
              <w:t>600</w:t>
            </w:r>
          </w:p>
        </w:tc>
      </w:tr>
      <w:tr w:rsidR="00633CC7" w14:paraId="7BCDC16C" w14:textId="77777777">
        <w:trPr>
          <w:trHeight w:val="407"/>
        </w:trPr>
        <w:tc>
          <w:tcPr>
            <w:tcW w:w="3241" w:type="dxa"/>
          </w:tcPr>
          <w:p w14:paraId="3AEF838A" w14:textId="77777777" w:rsidR="00633CC7" w:rsidRDefault="001A5731">
            <w:pPr>
              <w:pStyle w:val="TableParagraph"/>
              <w:spacing w:line="199" w:lineRule="exact"/>
              <w:ind w:left="74"/>
              <w:rPr>
                <w:sz w:val="18"/>
              </w:rPr>
            </w:pPr>
            <w:r>
              <w:rPr>
                <w:sz w:val="18"/>
              </w:rPr>
              <w:t>K</w:t>
            </w:r>
            <w:r>
              <w:rPr>
                <w:spacing w:val="-7"/>
                <w:sz w:val="18"/>
              </w:rPr>
              <w:t xml:space="preserve"> </w:t>
            </w:r>
            <w:r>
              <w:rPr>
                <w:sz w:val="18"/>
              </w:rPr>
              <w:t>(двухполосные</w:t>
            </w:r>
            <w:r>
              <w:rPr>
                <w:spacing w:val="-7"/>
                <w:sz w:val="18"/>
              </w:rPr>
              <w:t xml:space="preserve"> </w:t>
            </w:r>
            <w:r>
              <w:rPr>
                <w:spacing w:val="-10"/>
                <w:sz w:val="18"/>
              </w:rPr>
              <w:t>и</w:t>
            </w:r>
          </w:p>
          <w:p w14:paraId="11961862" w14:textId="77777777" w:rsidR="00633CC7" w:rsidRDefault="001A5731">
            <w:pPr>
              <w:pStyle w:val="TableParagraph"/>
              <w:spacing w:line="188" w:lineRule="exact"/>
              <w:ind w:left="74"/>
              <w:rPr>
                <w:sz w:val="18"/>
              </w:rPr>
            </w:pPr>
            <w:r>
              <w:rPr>
                <w:sz w:val="18"/>
              </w:rPr>
              <w:t>трехполосные</w:t>
            </w:r>
            <w:r>
              <w:rPr>
                <w:spacing w:val="-12"/>
                <w:sz w:val="18"/>
              </w:rPr>
              <w:t xml:space="preserve"> </w:t>
            </w:r>
            <w:r>
              <w:rPr>
                <w:spacing w:val="-2"/>
                <w:sz w:val="18"/>
              </w:rPr>
              <w:t>дороги)</w:t>
            </w:r>
          </w:p>
        </w:tc>
        <w:tc>
          <w:tcPr>
            <w:tcW w:w="649" w:type="dxa"/>
          </w:tcPr>
          <w:p w14:paraId="46321382" w14:textId="77777777" w:rsidR="00633CC7" w:rsidRDefault="001A5731">
            <w:pPr>
              <w:pStyle w:val="TableParagraph"/>
              <w:spacing w:line="199" w:lineRule="exact"/>
              <w:ind w:left="73"/>
              <w:rPr>
                <w:sz w:val="18"/>
              </w:rPr>
            </w:pPr>
            <w:r>
              <w:rPr>
                <w:spacing w:val="-5"/>
                <w:sz w:val="18"/>
              </w:rPr>
              <w:t>6,0</w:t>
            </w:r>
          </w:p>
        </w:tc>
        <w:tc>
          <w:tcPr>
            <w:tcW w:w="649" w:type="dxa"/>
          </w:tcPr>
          <w:p w14:paraId="0A234D01" w14:textId="77777777" w:rsidR="00633CC7" w:rsidRDefault="001A5731">
            <w:pPr>
              <w:pStyle w:val="TableParagraph"/>
              <w:spacing w:line="199" w:lineRule="exact"/>
              <w:ind w:left="72"/>
              <w:rPr>
                <w:sz w:val="18"/>
              </w:rPr>
            </w:pPr>
            <w:r>
              <w:rPr>
                <w:spacing w:val="-5"/>
                <w:sz w:val="18"/>
              </w:rPr>
              <w:t>4,2</w:t>
            </w:r>
          </w:p>
        </w:tc>
        <w:tc>
          <w:tcPr>
            <w:tcW w:w="649" w:type="dxa"/>
          </w:tcPr>
          <w:p w14:paraId="074DCCA0" w14:textId="77777777" w:rsidR="00633CC7" w:rsidRDefault="001A5731">
            <w:pPr>
              <w:pStyle w:val="TableParagraph"/>
              <w:spacing w:line="199" w:lineRule="exact"/>
              <w:ind w:left="71"/>
              <w:rPr>
                <w:sz w:val="18"/>
              </w:rPr>
            </w:pPr>
            <w:r>
              <w:rPr>
                <w:spacing w:val="-5"/>
                <w:sz w:val="18"/>
              </w:rPr>
              <w:t>3,0</w:t>
            </w:r>
          </w:p>
        </w:tc>
        <w:tc>
          <w:tcPr>
            <w:tcW w:w="650" w:type="dxa"/>
          </w:tcPr>
          <w:p w14:paraId="4EAFBE83" w14:textId="77777777" w:rsidR="00633CC7" w:rsidRDefault="001A5731">
            <w:pPr>
              <w:pStyle w:val="TableParagraph"/>
              <w:spacing w:line="199" w:lineRule="exact"/>
              <w:ind w:left="70"/>
              <w:rPr>
                <w:sz w:val="18"/>
              </w:rPr>
            </w:pPr>
            <w:r>
              <w:rPr>
                <w:spacing w:val="-5"/>
                <w:sz w:val="18"/>
              </w:rPr>
              <w:t>2,6</w:t>
            </w:r>
          </w:p>
        </w:tc>
        <w:tc>
          <w:tcPr>
            <w:tcW w:w="649" w:type="dxa"/>
          </w:tcPr>
          <w:p w14:paraId="472C7DC2" w14:textId="77777777" w:rsidR="00633CC7" w:rsidRDefault="001A5731">
            <w:pPr>
              <w:pStyle w:val="TableParagraph"/>
              <w:spacing w:line="199" w:lineRule="exact"/>
              <w:ind w:left="69"/>
              <w:rPr>
                <w:sz w:val="18"/>
              </w:rPr>
            </w:pPr>
            <w:r>
              <w:rPr>
                <w:spacing w:val="-5"/>
                <w:sz w:val="18"/>
              </w:rPr>
              <w:t>2,4</w:t>
            </w:r>
          </w:p>
        </w:tc>
        <w:tc>
          <w:tcPr>
            <w:tcW w:w="649" w:type="dxa"/>
          </w:tcPr>
          <w:p w14:paraId="10E150F9" w14:textId="77777777" w:rsidR="00633CC7" w:rsidRDefault="001A5731">
            <w:pPr>
              <w:pStyle w:val="TableParagraph"/>
              <w:spacing w:line="199" w:lineRule="exact"/>
              <w:ind w:left="68"/>
              <w:rPr>
                <w:sz w:val="18"/>
              </w:rPr>
            </w:pPr>
            <w:r>
              <w:rPr>
                <w:spacing w:val="-5"/>
                <w:sz w:val="18"/>
              </w:rPr>
              <w:t>2,3</w:t>
            </w:r>
          </w:p>
        </w:tc>
        <w:tc>
          <w:tcPr>
            <w:tcW w:w="649" w:type="dxa"/>
          </w:tcPr>
          <w:p w14:paraId="2EEC1D9A" w14:textId="77777777" w:rsidR="00633CC7" w:rsidRDefault="001A5731">
            <w:pPr>
              <w:pStyle w:val="TableParagraph"/>
              <w:spacing w:line="199" w:lineRule="exact"/>
              <w:ind w:left="67"/>
              <w:rPr>
                <w:sz w:val="18"/>
              </w:rPr>
            </w:pPr>
            <w:r>
              <w:rPr>
                <w:spacing w:val="-5"/>
                <w:sz w:val="18"/>
              </w:rPr>
              <w:t>2,0</w:t>
            </w:r>
          </w:p>
        </w:tc>
        <w:tc>
          <w:tcPr>
            <w:tcW w:w="649" w:type="dxa"/>
          </w:tcPr>
          <w:p w14:paraId="333858D0" w14:textId="77777777" w:rsidR="00633CC7" w:rsidRDefault="001A5731">
            <w:pPr>
              <w:pStyle w:val="TableParagraph"/>
              <w:spacing w:line="199" w:lineRule="exact"/>
              <w:ind w:left="66"/>
              <w:rPr>
                <w:sz w:val="18"/>
              </w:rPr>
            </w:pPr>
            <w:r>
              <w:rPr>
                <w:spacing w:val="-5"/>
                <w:sz w:val="18"/>
              </w:rPr>
              <w:t>1,5</w:t>
            </w:r>
          </w:p>
        </w:tc>
        <w:tc>
          <w:tcPr>
            <w:tcW w:w="649" w:type="dxa"/>
          </w:tcPr>
          <w:p w14:paraId="13B4026D" w14:textId="77777777" w:rsidR="00633CC7" w:rsidRDefault="001A5731">
            <w:pPr>
              <w:pStyle w:val="TableParagraph"/>
              <w:spacing w:line="199" w:lineRule="exact"/>
              <w:ind w:left="65"/>
              <w:rPr>
                <w:sz w:val="18"/>
              </w:rPr>
            </w:pPr>
            <w:r>
              <w:rPr>
                <w:spacing w:val="-5"/>
                <w:sz w:val="18"/>
              </w:rPr>
              <w:t>1,0</w:t>
            </w:r>
          </w:p>
        </w:tc>
      </w:tr>
      <w:tr w:rsidR="00633CC7" w14:paraId="097972BE" w14:textId="77777777">
        <w:trPr>
          <w:trHeight w:val="407"/>
        </w:trPr>
        <w:tc>
          <w:tcPr>
            <w:tcW w:w="3241" w:type="dxa"/>
          </w:tcPr>
          <w:p w14:paraId="1F82446C" w14:textId="77777777" w:rsidR="00633CC7" w:rsidRDefault="001A5731">
            <w:pPr>
              <w:pStyle w:val="TableParagraph"/>
              <w:spacing w:line="199" w:lineRule="exact"/>
              <w:ind w:left="74"/>
              <w:rPr>
                <w:sz w:val="18"/>
              </w:rPr>
            </w:pPr>
            <w:r>
              <w:rPr>
                <w:sz w:val="18"/>
              </w:rPr>
              <w:t>K</w:t>
            </w:r>
            <w:r>
              <w:rPr>
                <w:spacing w:val="-8"/>
                <w:sz w:val="18"/>
              </w:rPr>
              <w:t xml:space="preserve"> </w:t>
            </w:r>
            <w:r>
              <w:rPr>
                <w:sz w:val="18"/>
              </w:rPr>
              <w:t>(многополосные</w:t>
            </w:r>
            <w:r>
              <w:rPr>
                <w:spacing w:val="-7"/>
                <w:sz w:val="18"/>
              </w:rPr>
              <w:t xml:space="preserve"> </w:t>
            </w:r>
            <w:r>
              <w:rPr>
                <w:spacing w:val="-2"/>
                <w:sz w:val="18"/>
              </w:rPr>
              <w:t>дороги</w:t>
            </w:r>
          </w:p>
          <w:p w14:paraId="6387A432" w14:textId="77777777" w:rsidR="00633CC7" w:rsidRDefault="001A5731">
            <w:pPr>
              <w:pStyle w:val="TableParagraph"/>
              <w:spacing w:line="188" w:lineRule="exact"/>
              <w:ind w:left="74"/>
              <w:rPr>
                <w:sz w:val="18"/>
              </w:rPr>
            </w:pPr>
            <w:r>
              <w:rPr>
                <w:sz w:val="18"/>
              </w:rPr>
              <w:t>без</w:t>
            </w:r>
            <w:r>
              <w:rPr>
                <w:spacing w:val="-9"/>
                <w:sz w:val="18"/>
              </w:rPr>
              <w:t xml:space="preserve"> </w:t>
            </w:r>
            <w:r>
              <w:rPr>
                <w:sz w:val="18"/>
              </w:rPr>
              <w:t>разделительной</w:t>
            </w:r>
            <w:r>
              <w:rPr>
                <w:spacing w:val="-8"/>
                <w:sz w:val="18"/>
              </w:rPr>
              <w:t xml:space="preserve"> </w:t>
            </w:r>
            <w:r>
              <w:rPr>
                <w:spacing w:val="-2"/>
                <w:sz w:val="18"/>
              </w:rPr>
              <w:t>полосы)</w:t>
            </w:r>
          </w:p>
        </w:tc>
        <w:tc>
          <w:tcPr>
            <w:tcW w:w="649" w:type="dxa"/>
          </w:tcPr>
          <w:p w14:paraId="65B2FE82" w14:textId="77777777" w:rsidR="00633CC7" w:rsidRDefault="001A5731">
            <w:pPr>
              <w:pStyle w:val="TableParagraph"/>
              <w:spacing w:line="199" w:lineRule="exact"/>
              <w:ind w:left="73"/>
              <w:rPr>
                <w:sz w:val="18"/>
              </w:rPr>
            </w:pPr>
            <w:r>
              <w:rPr>
                <w:spacing w:val="-4"/>
                <w:sz w:val="18"/>
              </w:rPr>
              <w:t>11,0</w:t>
            </w:r>
          </w:p>
        </w:tc>
        <w:tc>
          <w:tcPr>
            <w:tcW w:w="649" w:type="dxa"/>
          </w:tcPr>
          <w:p w14:paraId="1EDAB418" w14:textId="77777777" w:rsidR="00633CC7" w:rsidRDefault="001A5731">
            <w:pPr>
              <w:pStyle w:val="TableParagraph"/>
              <w:spacing w:line="199" w:lineRule="exact"/>
              <w:ind w:left="72"/>
              <w:rPr>
                <w:sz w:val="18"/>
              </w:rPr>
            </w:pPr>
            <w:r>
              <w:rPr>
                <w:spacing w:val="-5"/>
                <w:sz w:val="18"/>
              </w:rPr>
              <w:t>7,0</w:t>
            </w:r>
          </w:p>
        </w:tc>
        <w:tc>
          <w:tcPr>
            <w:tcW w:w="649" w:type="dxa"/>
          </w:tcPr>
          <w:p w14:paraId="473BC1A7" w14:textId="77777777" w:rsidR="00633CC7" w:rsidRDefault="001A5731">
            <w:pPr>
              <w:pStyle w:val="TableParagraph"/>
              <w:spacing w:line="199" w:lineRule="exact"/>
              <w:ind w:left="71"/>
              <w:rPr>
                <w:sz w:val="18"/>
              </w:rPr>
            </w:pPr>
            <w:r>
              <w:rPr>
                <w:spacing w:val="-5"/>
                <w:sz w:val="18"/>
              </w:rPr>
              <w:t>5,0</w:t>
            </w:r>
          </w:p>
        </w:tc>
        <w:tc>
          <w:tcPr>
            <w:tcW w:w="650" w:type="dxa"/>
          </w:tcPr>
          <w:p w14:paraId="5A8101B4" w14:textId="77777777" w:rsidR="00633CC7" w:rsidRDefault="001A5731">
            <w:pPr>
              <w:pStyle w:val="TableParagraph"/>
              <w:spacing w:line="199" w:lineRule="exact"/>
              <w:ind w:left="70"/>
              <w:rPr>
                <w:sz w:val="18"/>
              </w:rPr>
            </w:pPr>
            <w:r>
              <w:rPr>
                <w:spacing w:val="-5"/>
                <w:sz w:val="18"/>
              </w:rPr>
              <w:t>3,5</w:t>
            </w:r>
          </w:p>
        </w:tc>
        <w:tc>
          <w:tcPr>
            <w:tcW w:w="649" w:type="dxa"/>
          </w:tcPr>
          <w:p w14:paraId="222B2EA9" w14:textId="77777777" w:rsidR="00633CC7" w:rsidRDefault="001A5731">
            <w:pPr>
              <w:pStyle w:val="TableParagraph"/>
              <w:spacing w:line="199" w:lineRule="exact"/>
              <w:ind w:left="69"/>
              <w:rPr>
                <w:sz w:val="18"/>
              </w:rPr>
            </w:pPr>
            <w:r>
              <w:rPr>
                <w:spacing w:val="-5"/>
                <w:sz w:val="18"/>
              </w:rPr>
              <w:t>2,9</w:t>
            </w:r>
          </w:p>
        </w:tc>
        <w:tc>
          <w:tcPr>
            <w:tcW w:w="649" w:type="dxa"/>
          </w:tcPr>
          <w:p w14:paraId="6DA9BBD2" w14:textId="77777777" w:rsidR="00633CC7" w:rsidRDefault="001A5731">
            <w:pPr>
              <w:pStyle w:val="TableParagraph"/>
              <w:spacing w:line="199" w:lineRule="exact"/>
              <w:ind w:left="68"/>
              <w:rPr>
                <w:sz w:val="18"/>
              </w:rPr>
            </w:pPr>
            <w:r>
              <w:rPr>
                <w:spacing w:val="-5"/>
                <w:sz w:val="18"/>
              </w:rPr>
              <w:t>2,4</w:t>
            </w:r>
          </w:p>
        </w:tc>
        <w:tc>
          <w:tcPr>
            <w:tcW w:w="649" w:type="dxa"/>
          </w:tcPr>
          <w:p w14:paraId="23974A7F" w14:textId="77777777" w:rsidR="00633CC7" w:rsidRDefault="001A5731">
            <w:pPr>
              <w:pStyle w:val="TableParagraph"/>
              <w:spacing w:line="199" w:lineRule="exact"/>
              <w:ind w:left="67"/>
              <w:rPr>
                <w:sz w:val="18"/>
              </w:rPr>
            </w:pPr>
            <w:r>
              <w:rPr>
                <w:spacing w:val="-5"/>
                <w:sz w:val="18"/>
              </w:rPr>
              <w:t>2,2</w:t>
            </w:r>
          </w:p>
        </w:tc>
        <w:tc>
          <w:tcPr>
            <w:tcW w:w="649" w:type="dxa"/>
          </w:tcPr>
          <w:p w14:paraId="7E11B07E" w14:textId="77777777" w:rsidR="00633CC7" w:rsidRDefault="001A5731">
            <w:pPr>
              <w:pStyle w:val="TableParagraph"/>
              <w:spacing w:line="199" w:lineRule="exact"/>
              <w:ind w:left="66"/>
              <w:rPr>
                <w:sz w:val="18"/>
              </w:rPr>
            </w:pPr>
            <w:r>
              <w:rPr>
                <w:spacing w:val="-5"/>
                <w:sz w:val="18"/>
              </w:rPr>
              <w:t>1,7</w:t>
            </w:r>
          </w:p>
        </w:tc>
        <w:tc>
          <w:tcPr>
            <w:tcW w:w="649" w:type="dxa"/>
          </w:tcPr>
          <w:p w14:paraId="07ACC11F" w14:textId="77777777" w:rsidR="00633CC7" w:rsidRDefault="001A5731">
            <w:pPr>
              <w:pStyle w:val="TableParagraph"/>
              <w:spacing w:line="199" w:lineRule="exact"/>
              <w:ind w:left="65"/>
              <w:rPr>
                <w:sz w:val="18"/>
              </w:rPr>
            </w:pPr>
            <w:r>
              <w:rPr>
                <w:spacing w:val="-5"/>
                <w:sz w:val="18"/>
              </w:rPr>
              <w:t>1,0</w:t>
            </w:r>
          </w:p>
        </w:tc>
      </w:tr>
      <w:tr w:rsidR="00633CC7" w14:paraId="56F32405" w14:textId="77777777">
        <w:trPr>
          <w:trHeight w:val="409"/>
        </w:trPr>
        <w:tc>
          <w:tcPr>
            <w:tcW w:w="3241" w:type="dxa"/>
          </w:tcPr>
          <w:p w14:paraId="1333AA82" w14:textId="77777777" w:rsidR="00633CC7" w:rsidRDefault="001A5731">
            <w:pPr>
              <w:pStyle w:val="TableParagraph"/>
              <w:spacing w:line="202" w:lineRule="exact"/>
              <w:ind w:left="74"/>
              <w:rPr>
                <w:sz w:val="18"/>
              </w:rPr>
            </w:pPr>
            <w:r>
              <w:rPr>
                <w:sz w:val="18"/>
              </w:rPr>
              <w:t>K</w:t>
            </w:r>
            <w:r>
              <w:rPr>
                <w:spacing w:val="-8"/>
                <w:sz w:val="18"/>
              </w:rPr>
              <w:t xml:space="preserve"> </w:t>
            </w:r>
            <w:r>
              <w:rPr>
                <w:sz w:val="18"/>
              </w:rPr>
              <w:t>(многополосные</w:t>
            </w:r>
            <w:r>
              <w:rPr>
                <w:spacing w:val="-7"/>
                <w:sz w:val="18"/>
              </w:rPr>
              <w:t xml:space="preserve"> </w:t>
            </w:r>
            <w:r>
              <w:rPr>
                <w:spacing w:val="-2"/>
                <w:sz w:val="18"/>
              </w:rPr>
              <w:t>дороги</w:t>
            </w:r>
          </w:p>
          <w:p w14:paraId="4020FBA4" w14:textId="77777777" w:rsidR="00633CC7" w:rsidRDefault="001A5731">
            <w:pPr>
              <w:pStyle w:val="TableParagraph"/>
              <w:spacing w:line="188" w:lineRule="exact"/>
              <w:ind w:left="74"/>
              <w:rPr>
                <w:sz w:val="18"/>
              </w:rPr>
            </w:pPr>
            <w:r>
              <w:rPr>
                <w:sz w:val="18"/>
              </w:rPr>
              <w:t>с</w:t>
            </w:r>
            <w:r>
              <w:rPr>
                <w:spacing w:val="-8"/>
                <w:sz w:val="18"/>
              </w:rPr>
              <w:t xml:space="preserve"> </w:t>
            </w:r>
            <w:r>
              <w:rPr>
                <w:sz w:val="18"/>
              </w:rPr>
              <w:t>разделительной</w:t>
            </w:r>
            <w:r>
              <w:rPr>
                <w:spacing w:val="-7"/>
                <w:sz w:val="18"/>
              </w:rPr>
              <w:t xml:space="preserve"> </w:t>
            </w:r>
            <w:r>
              <w:rPr>
                <w:spacing w:val="-2"/>
                <w:sz w:val="18"/>
              </w:rPr>
              <w:t>полосой)</w:t>
            </w:r>
          </w:p>
        </w:tc>
        <w:tc>
          <w:tcPr>
            <w:tcW w:w="649" w:type="dxa"/>
          </w:tcPr>
          <w:p w14:paraId="4C62A82E" w14:textId="77777777" w:rsidR="00633CC7" w:rsidRDefault="001A5731">
            <w:pPr>
              <w:pStyle w:val="TableParagraph"/>
              <w:spacing w:line="202" w:lineRule="exact"/>
              <w:ind w:left="73"/>
              <w:rPr>
                <w:sz w:val="18"/>
              </w:rPr>
            </w:pPr>
            <w:r>
              <w:rPr>
                <w:spacing w:val="-5"/>
                <w:sz w:val="18"/>
              </w:rPr>
              <w:t>4,0</w:t>
            </w:r>
          </w:p>
        </w:tc>
        <w:tc>
          <w:tcPr>
            <w:tcW w:w="649" w:type="dxa"/>
          </w:tcPr>
          <w:p w14:paraId="7FDAD23C" w14:textId="77777777" w:rsidR="00633CC7" w:rsidRDefault="001A5731">
            <w:pPr>
              <w:pStyle w:val="TableParagraph"/>
              <w:spacing w:line="202" w:lineRule="exact"/>
              <w:ind w:left="72"/>
              <w:rPr>
                <w:sz w:val="18"/>
              </w:rPr>
            </w:pPr>
            <w:r>
              <w:rPr>
                <w:spacing w:val="-5"/>
                <w:sz w:val="18"/>
              </w:rPr>
              <w:t>3,5</w:t>
            </w:r>
          </w:p>
        </w:tc>
        <w:tc>
          <w:tcPr>
            <w:tcW w:w="649" w:type="dxa"/>
          </w:tcPr>
          <w:p w14:paraId="08C04CB9" w14:textId="77777777" w:rsidR="00633CC7" w:rsidRDefault="001A5731">
            <w:pPr>
              <w:pStyle w:val="TableParagraph"/>
              <w:spacing w:line="202" w:lineRule="exact"/>
              <w:ind w:left="71"/>
              <w:rPr>
                <w:sz w:val="18"/>
              </w:rPr>
            </w:pPr>
            <w:r>
              <w:rPr>
                <w:spacing w:val="-5"/>
                <w:sz w:val="18"/>
              </w:rPr>
              <w:t>2,8</w:t>
            </w:r>
          </w:p>
        </w:tc>
        <w:tc>
          <w:tcPr>
            <w:tcW w:w="650" w:type="dxa"/>
          </w:tcPr>
          <w:p w14:paraId="544C11AC" w14:textId="77777777" w:rsidR="00633CC7" w:rsidRDefault="001A5731">
            <w:pPr>
              <w:pStyle w:val="TableParagraph"/>
              <w:spacing w:line="202" w:lineRule="exact"/>
              <w:ind w:left="70"/>
              <w:rPr>
                <w:sz w:val="18"/>
              </w:rPr>
            </w:pPr>
            <w:r>
              <w:rPr>
                <w:spacing w:val="-5"/>
                <w:sz w:val="18"/>
              </w:rPr>
              <w:t>2,0</w:t>
            </w:r>
          </w:p>
        </w:tc>
        <w:tc>
          <w:tcPr>
            <w:tcW w:w="649" w:type="dxa"/>
          </w:tcPr>
          <w:p w14:paraId="054EE3BB" w14:textId="77777777" w:rsidR="00633CC7" w:rsidRDefault="001A5731">
            <w:pPr>
              <w:pStyle w:val="TableParagraph"/>
              <w:spacing w:line="202" w:lineRule="exact"/>
              <w:ind w:left="69"/>
              <w:rPr>
                <w:sz w:val="18"/>
              </w:rPr>
            </w:pPr>
            <w:r>
              <w:rPr>
                <w:spacing w:val="-5"/>
                <w:sz w:val="18"/>
              </w:rPr>
              <w:t>1,5</w:t>
            </w:r>
          </w:p>
        </w:tc>
        <w:tc>
          <w:tcPr>
            <w:tcW w:w="649" w:type="dxa"/>
          </w:tcPr>
          <w:p w14:paraId="3E833428" w14:textId="77777777" w:rsidR="00633CC7" w:rsidRDefault="001A5731">
            <w:pPr>
              <w:pStyle w:val="TableParagraph"/>
              <w:spacing w:line="202" w:lineRule="exact"/>
              <w:ind w:left="68"/>
              <w:rPr>
                <w:sz w:val="18"/>
              </w:rPr>
            </w:pPr>
            <w:r>
              <w:rPr>
                <w:spacing w:val="-5"/>
                <w:sz w:val="18"/>
              </w:rPr>
              <w:t>1,3</w:t>
            </w:r>
          </w:p>
        </w:tc>
        <w:tc>
          <w:tcPr>
            <w:tcW w:w="649" w:type="dxa"/>
          </w:tcPr>
          <w:p w14:paraId="4A74B75A" w14:textId="77777777" w:rsidR="00633CC7" w:rsidRDefault="001A5731">
            <w:pPr>
              <w:pStyle w:val="TableParagraph"/>
              <w:spacing w:line="202" w:lineRule="exact"/>
              <w:ind w:left="67"/>
              <w:rPr>
                <w:sz w:val="18"/>
              </w:rPr>
            </w:pPr>
            <w:r>
              <w:rPr>
                <w:spacing w:val="-5"/>
                <w:sz w:val="18"/>
              </w:rPr>
              <w:t>1,2</w:t>
            </w:r>
          </w:p>
        </w:tc>
        <w:tc>
          <w:tcPr>
            <w:tcW w:w="649" w:type="dxa"/>
          </w:tcPr>
          <w:p w14:paraId="7AAAC2D8" w14:textId="77777777" w:rsidR="00633CC7" w:rsidRDefault="001A5731">
            <w:pPr>
              <w:pStyle w:val="TableParagraph"/>
              <w:spacing w:line="202" w:lineRule="exact"/>
              <w:ind w:left="66"/>
              <w:rPr>
                <w:sz w:val="18"/>
              </w:rPr>
            </w:pPr>
            <w:r>
              <w:rPr>
                <w:spacing w:val="-4"/>
                <w:sz w:val="18"/>
              </w:rPr>
              <w:t>1,05</w:t>
            </w:r>
          </w:p>
        </w:tc>
        <w:tc>
          <w:tcPr>
            <w:tcW w:w="649" w:type="dxa"/>
          </w:tcPr>
          <w:p w14:paraId="0401DFCB" w14:textId="77777777" w:rsidR="00633CC7" w:rsidRDefault="001A5731">
            <w:pPr>
              <w:pStyle w:val="TableParagraph"/>
              <w:spacing w:line="202" w:lineRule="exact"/>
              <w:ind w:left="65"/>
              <w:rPr>
                <w:sz w:val="18"/>
              </w:rPr>
            </w:pPr>
            <w:r>
              <w:rPr>
                <w:spacing w:val="-5"/>
                <w:sz w:val="18"/>
              </w:rPr>
              <w:t>1,0</w:t>
            </w:r>
          </w:p>
        </w:tc>
      </w:tr>
    </w:tbl>
    <w:p w14:paraId="48B9B346" w14:textId="38F4474B" w:rsidR="00633CC7" w:rsidRDefault="00633CC7">
      <w:pPr>
        <w:pStyle w:val="a3"/>
        <w:spacing w:before="8"/>
        <w:ind w:left="0"/>
        <w:rPr>
          <w:sz w:val="21"/>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5"/>
        <w:gridCol w:w="1405"/>
        <w:gridCol w:w="757"/>
        <w:gridCol w:w="974"/>
        <w:gridCol w:w="973"/>
        <w:gridCol w:w="1513"/>
      </w:tblGrid>
      <w:tr w:rsidR="00633CC7" w14:paraId="621A91DA" w14:textId="77777777">
        <w:trPr>
          <w:trHeight w:val="611"/>
        </w:trPr>
        <w:tc>
          <w:tcPr>
            <w:tcW w:w="3025" w:type="dxa"/>
          </w:tcPr>
          <w:p w14:paraId="171F6E02" w14:textId="77777777" w:rsidR="00633CC7" w:rsidRDefault="001A5731">
            <w:pPr>
              <w:pStyle w:val="TableParagraph"/>
              <w:spacing w:before="1"/>
              <w:ind w:left="397"/>
              <w:rPr>
                <w:sz w:val="18"/>
              </w:rPr>
            </w:pPr>
            <w:r>
              <w:rPr>
                <w:sz w:val="18"/>
              </w:rPr>
              <w:t>Ширина</w:t>
            </w:r>
            <w:r>
              <w:rPr>
                <w:spacing w:val="-19"/>
                <w:sz w:val="18"/>
              </w:rPr>
              <w:t xml:space="preserve"> </w:t>
            </w:r>
            <w:r>
              <w:rPr>
                <w:sz w:val="18"/>
              </w:rPr>
              <w:t>проезжей</w:t>
            </w:r>
            <w:r>
              <w:rPr>
                <w:spacing w:val="-19"/>
                <w:sz w:val="18"/>
              </w:rPr>
              <w:t xml:space="preserve"> </w:t>
            </w:r>
            <w:r>
              <w:rPr>
                <w:sz w:val="18"/>
              </w:rPr>
              <w:t>части мостов по отношению</w:t>
            </w:r>
          </w:p>
          <w:p w14:paraId="2BCBF395" w14:textId="77777777" w:rsidR="00633CC7" w:rsidRDefault="001A5731">
            <w:pPr>
              <w:pStyle w:val="TableParagraph"/>
              <w:spacing w:line="182" w:lineRule="exact"/>
              <w:ind w:left="290"/>
              <w:rPr>
                <w:sz w:val="18"/>
              </w:rPr>
            </w:pPr>
            <w:r>
              <w:rPr>
                <w:sz w:val="18"/>
              </w:rPr>
              <w:t>к</w:t>
            </w:r>
            <w:r>
              <w:rPr>
                <w:spacing w:val="-5"/>
                <w:sz w:val="18"/>
              </w:rPr>
              <w:t xml:space="preserve"> </w:t>
            </w:r>
            <w:r>
              <w:rPr>
                <w:sz w:val="18"/>
              </w:rPr>
              <w:t>проезжей</w:t>
            </w:r>
            <w:r>
              <w:rPr>
                <w:spacing w:val="-5"/>
                <w:sz w:val="18"/>
              </w:rPr>
              <w:t xml:space="preserve"> </w:t>
            </w:r>
            <w:r>
              <w:rPr>
                <w:sz w:val="18"/>
              </w:rPr>
              <w:t>части</w:t>
            </w:r>
            <w:r>
              <w:rPr>
                <w:spacing w:val="-4"/>
                <w:sz w:val="18"/>
              </w:rPr>
              <w:t xml:space="preserve"> дорог</w:t>
            </w:r>
          </w:p>
        </w:tc>
        <w:tc>
          <w:tcPr>
            <w:tcW w:w="1405" w:type="dxa"/>
          </w:tcPr>
          <w:p w14:paraId="4A4C5F17" w14:textId="77777777" w:rsidR="00633CC7" w:rsidRDefault="001A5731">
            <w:pPr>
              <w:pStyle w:val="TableParagraph"/>
              <w:spacing w:before="1"/>
              <w:ind w:left="62" w:right="218"/>
              <w:jc w:val="center"/>
              <w:rPr>
                <w:sz w:val="18"/>
              </w:rPr>
            </w:pPr>
            <w:r>
              <w:rPr>
                <w:sz w:val="18"/>
              </w:rPr>
              <w:t>Меньше</w:t>
            </w:r>
            <w:r>
              <w:rPr>
                <w:spacing w:val="-4"/>
                <w:sz w:val="18"/>
              </w:rPr>
              <w:t xml:space="preserve"> </w:t>
            </w:r>
            <w:r>
              <w:rPr>
                <w:sz w:val="18"/>
              </w:rPr>
              <w:t>1</w:t>
            </w:r>
            <w:r>
              <w:rPr>
                <w:spacing w:val="-3"/>
                <w:sz w:val="18"/>
              </w:rPr>
              <w:t xml:space="preserve"> </w:t>
            </w:r>
            <w:r>
              <w:rPr>
                <w:spacing w:val="-10"/>
                <w:sz w:val="18"/>
              </w:rPr>
              <w:t>м</w:t>
            </w:r>
          </w:p>
        </w:tc>
        <w:tc>
          <w:tcPr>
            <w:tcW w:w="757" w:type="dxa"/>
          </w:tcPr>
          <w:p w14:paraId="6EE8C587" w14:textId="77777777" w:rsidR="00633CC7" w:rsidRDefault="001A5731">
            <w:pPr>
              <w:pStyle w:val="TableParagraph"/>
              <w:spacing w:before="1"/>
              <w:ind w:left="72"/>
              <w:rPr>
                <w:sz w:val="18"/>
              </w:rPr>
            </w:pPr>
            <w:r>
              <w:rPr>
                <w:spacing w:val="-2"/>
                <w:sz w:val="18"/>
              </w:rPr>
              <w:t>Равна</w:t>
            </w:r>
          </w:p>
        </w:tc>
        <w:tc>
          <w:tcPr>
            <w:tcW w:w="974" w:type="dxa"/>
          </w:tcPr>
          <w:p w14:paraId="72EEB384" w14:textId="77777777" w:rsidR="00633CC7" w:rsidRDefault="001A5731">
            <w:pPr>
              <w:pStyle w:val="TableParagraph"/>
              <w:spacing w:before="1"/>
              <w:ind w:left="71"/>
              <w:rPr>
                <w:sz w:val="18"/>
              </w:rPr>
            </w:pPr>
            <w:r>
              <w:rPr>
                <w:sz w:val="18"/>
              </w:rPr>
              <w:t>Шире</w:t>
            </w:r>
            <w:r>
              <w:rPr>
                <w:spacing w:val="-4"/>
                <w:sz w:val="18"/>
              </w:rPr>
              <w:t xml:space="preserve"> </w:t>
            </w:r>
            <w:r>
              <w:rPr>
                <w:spacing w:val="-5"/>
                <w:sz w:val="18"/>
              </w:rPr>
              <w:t>на</w:t>
            </w:r>
          </w:p>
          <w:p w14:paraId="4A69C950" w14:textId="77777777" w:rsidR="00633CC7" w:rsidRDefault="001A5731">
            <w:pPr>
              <w:pStyle w:val="TableParagraph"/>
              <w:ind w:left="287"/>
              <w:rPr>
                <w:sz w:val="18"/>
              </w:rPr>
            </w:pPr>
            <w:r>
              <w:rPr>
                <w:sz w:val="18"/>
              </w:rPr>
              <w:t>1</w:t>
            </w:r>
            <w:r>
              <w:rPr>
                <w:spacing w:val="-1"/>
                <w:sz w:val="18"/>
              </w:rPr>
              <w:t xml:space="preserve"> </w:t>
            </w:r>
            <w:r>
              <w:rPr>
                <w:spacing w:val="-10"/>
                <w:sz w:val="18"/>
              </w:rPr>
              <w:t>м</w:t>
            </w:r>
          </w:p>
        </w:tc>
        <w:tc>
          <w:tcPr>
            <w:tcW w:w="973" w:type="dxa"/>
          </w:tcPr>
          <w:p w14:paraId="575CCD5D" w14:textId="77777777" w:rsidR="00633CC7" w:rsidRDefault="001A5731">
            <w:pPr>
              <w:pStyle w:val="TableParagraph"/>
              <w:spacing w:before="1"/>
              <w:ind w:left="70"/>
              <w:rPr>
                <w:sz w:val="18"/>
              </w:rPr>
            </w:pPr>
            <w:r>
              <w:rPr>
                <w:sz w:val="18"/>
              </w:rPr>
              <w:t>Шире</w:t>
            </w:r>
            <w:r>
              <w:rPr>
                <w:spacing w:val="-4"/>
                <w:sz w:val="18"/>
              </w:rPr>
              <w:t xml:space="preserve"> </w:t>
            </w:r>
            <w:r>
              <w:rPr>
                <w:spacing w:val="-5"/>
                <w:sz w:val="18"/>
              </w:rPr>
              <w:t>на</w:t>
            </w:r>
          </w:p>
          <w:p w14:paraId="1E3F57AE" w14:textId="77777777" w:rsidR="00633CC7" w:rsidRDefault="001A5731">
            <w:pPr>
              <w:pStyle w:val="TableParagraph"/>
              <w:ind w:left="286"/>
              <w:rPr>
                <w:sz w:val="18"/>
              </w:rPr>
            </w:pPr>
            <w:r>
              <w:rPr>
                <w:sz w:val="18"/>
              </w:rPr>
              <w:t>2</w:t>
            </w:r>
            <w:r>
              <w:rPr>
                <w:spacing w:val="-1"/>
                <w:sz w:val="18"/>
              </w:rPr>
              <w:t xml:space="preserve"> </w:t>
            </w:r>
            <w:r>
              <w:rPr>
                <w:spacing w:val="-10"/>
                <w:sz w:val="18"/>
              </w:rPr>
              <w:t>м</w:t>
            </w:r>
          </w:p>
        </w:tc>
        <w:tc>
          <w:tcPr>
            <w:tcW w:w="1513" w:type="dxa"/>
          </w:tcPr>
          <w:p w14:paraId="7F138174" w14:textId="77777777" w:rsidR="00633CC7" w:rsidRDefault="001A5731">
            <w:pPr>
              <w:pStyle w:val="TableParagraph"/>
              <w:spacing w:before="1"/>
              <w:ind w:left="177" w:hanging="108"/>
              <w:rPr>
                <w:sz w:val="18"/>
              </w:rPr>
            </w:pPr>
            <w:r>
              <w:rPr>
                <w:sz w:val="18"/>
              </w:rPr>
              <w:t>Равна</w:t>
            </w:r>
            <w:r>
              <w:rPr>
                <w:spacing w:val="-29"/>
                <w:sz w:val="18"/>
              </w:rPr>
              <w:t xml:space="preserve"> </w:t>
            </w:r>
            <w:r>
              <w:rPr>
                <w:sz w:val="18"/>
              </w:rPr>
              <w:t xml:space="preserve">ширине </w:t>
            </w:r>
            <w:r>
              <w:rPr>
                <w:spacing w:val="-2"/>
                <w:sz w:val="18"/>
              </w:rPr>
              <w:t>земляного</w:t>
            </w:r>
          </w:p>
          <w:p w14:paraId="2A5A37C7" w14:textId="77777777" w:rsidR="00633CC7" w:rsidRDefault="001A5731">
            <w:pPr>
              <w:pStyle w:val="TableParagraph"/>
              <w:spacing w:line="182" w:lineRule="exact"/>
              <w:ind w:left="285"/>
              <w:rPr>
                <w:sz w:val="18"/>
              </w:rPr>
            </w:pPr>
            <w:r>
              <w:rPr>
                <w:spacing w:val="-2"/>
                <w:sz w:val="18"/>
              </w:rPr>
              <w:t>полотна</w:t>
            </w:r>
          </w:p>
        </w:tc>
      </w:tr>
      <w:tr w:rsidR="00633CC7" w14:paraId="5D4F8B08" w14:textId="77777777">
        <w:trPr>
          <w:trHeight w:val="203"/>
        </w:trPr>
        <w:tc>
          <w:tcPr>
            <w:tcW w:w="3025" w:type="dxa"/>
          </w:tcPr>
          <w:p w14:paraId="305A39C1" w14:textId="77777777" w:rsidR="00633CC7" w:rsidRDefault="001A5731">
            <w:pPr>
              <w:pStyle w:val="TableParagraph"/>
              <w:spacing w:before="1" w:line="182" w:lineRule="exact"/>
              <w:ind w:left="74"/>
              <w:rPr>
                <w:sz w:val="18"/>
              </w:rPr>
            </w:pPr>
            <w:r>
              <w:rPr>
                <w:sz w:val="18"/>
              </w:rPr>
              <w:t>K</w:t>
            </w:r>
            <w:r>
              <w:rPr>
                <w:spacing w:val="-7"/>
                <w:sz w:val="18"/>
              </w:rPr>
              <w:t xml:space="preserve"> </w:t>
            </w:r>
            <w:r>
              <w:rPr>
                <w:sz w:val="18"/>
              </w:rPr>
              <w:t>(двухполосные</w:t>
            </w:r>
            <w:r>
              <w:rPr>
                <w:spacing w:val="-7"/>
                <w:sz w:val="18"/>
              </w:rPr>
              <w:t xml:space="preserve"> </w:t>
            </w:r>
            <w:r>
              <w:rPr>
                <w:spacing w:val="-2"/>
                <w:sz w:val="18"/>
              </w:rPr>
              <w:t>дороги)</w:t>
            </w:r>
          </w:p>
        </w:tc>
        <w:tc>
          <w:tcPr>
            <w:tcW w:w="1405" w:type="dxa"/>
          </w:tcPr>
          <w:p w14:paraId="106667A0" w14:textId="77777777" w:rsidR="00633CC7" w:rsidRDefault="001A5731">
            <w:pPr>
              <w:pStyle w:val="TableParagraph"/>
              <w:spacing w:before="1" w:line="182" w:lineRule="exact"/>
              <w:ind w:left="62" w:right="110"/>
              <w:jc w:val="center"/>
              <w:rPr>
                <w:sz w:val="18"/>
              </w:rPr>
            </w:pPr>
            <w:r>
              <w:rPr>
                <w:spacing w:val="-5"/>
                <w:sz w:val="18"/>
              </w:rPr>
              <w:t>2,9</w:t>
            </w:r>
          </w:p>
        </w:tc>
        <w:tc>
          <w:tcPr>
            <w:tcW w:w="757" w:type="dxa"/>
          </w:tcPr>
          <w:p w14:paraId="43A215AE" w14:textId="77777777" w:rsidR="00633CC7" w:rsidRDefault="001A5731">
            <w:pPr>
              <w:pStyle w:val="TableParagraph"/>
              <w:spacing w:before="1" w:line="182" w:lineRule="exact"/>
              <w:ind w:left="72"/>
              <w:rPr>
                <w:sz w:val="18"/>
              </w:rPr>
            </w:pPr>
            <w:r>
              <w:rPr>
                <w:spacing w:val="-4"/>
                <w:sz w:val="18"/>
              </w:rPr>
              <w:t>2,25</w:t>
            </w:r>
          </w:p>
        </w:tc>
        <w:tc>
          <w:tcPr>
            <w:tcW w:w="974" w:type="dxa"/>
          </w:tcPr>
          <w:p w14:paraId="3C2682A9" w14:textId="77777777" w:rsidR="00633CC7" w:rsidRDefault="001A5731">
            <w:pPr>
              <w:pStyle w:val="TableParagraph"/>
              <w:spacing w:before="1" w:line="182" w:lineRule="exact"/>
              <w:ind w:left="276" w:right="328"/>
              <w:jc w:val="center"/>
              <w:rPr>
                <w:sz w:val="18"/>
              </w:rPr>
            </w:pPr>
            <w:r>
              <w:rPr>
                <w:spacing w:val="-5"/>
                <w:sz w:val="18"/>
              </w:rPr>
              <w:t>1,7</w:t>
            </w:r>
          </w:p>
        </w:tc>
        <w:tc>
          <w:tcPr>
            <w:tcW w:w="973" w:type="dxa"/>
          </w:tcPr>
          <w:p w14:paraId="2C6F6E0E" w14:textId="77777777" w:rsidR="00633CC7" w:rsidRDefault="001A5731">
            <w:pPr>
              <w:pStyle w:val="TableParagraph"/>
              <w:spacing w:before="1" w:line="182" w:lineRule="exact"/>
              <w:ind w:right="340"/>
              <w:jc w:val="right"/>
              <w:rPr>
                <w:sz w:val="18"/>
              </w:rPr>
            </w:pPr>
            <w:r>
              <w:rPr>
                <w:spacing w:val="-4"/>
                <w:sz w:val="18"/>
              </w:rPr>
              <w:t>1,55</w:t>
            </w:r>
          </w:p>
        </w:tc>
        <w:tc>
          <w:tcPr>
            <w:tcW w:w="1513" w:type="dxa"/>
          </w:tcPr>
          <w:p w14:paraId="49DDCEB3" w14:textId="77777777" w:rsidR="00633CC7" w:rsidRDefault="001A5731">
            <w:pPr>
              <w:pStyle w:val="TableParagraph"/>
              <w:spacing w:before="1" w:line="182" w:lineRule="exact"/>
              <w:ind w:left="501"/>
              <w:rPr>
                <w:sz w:val="18"/>
              </w:rPr>
            </w:pPr>
            <w:r>
              <w:rPr>
                <w:spacing w:val="-5"/>
                <w:sz w:val="18"/>
              </w:rPr>
              <w:t>1,0</w:t>
            </w:r>
          </w:p>
        </w:tc>
      </w:tr>
      <w:tr w:rsidR="00633CC7" w14:paraId="7D850C3B" w14:textId="77777777">
        <w:trPr>
          <w:trHeight w:val="205"/>
        </w:trPr>
        <w:tc>
          <w:tcPr>
            <w:tcW w:w="3025" w:type="dxa"/>
          </w:tcPr>
          <w:p w14:paraId="4F95A239" w14:textId="77777777" w:rsidR="00633CC7" w:rsidRDefault="001A5731">
            <w:pPr>
              <w:pStyle w:val="TableParagraph"/>
              <w:spacing w:before="3" w:line="182" w:lineRule="exact"/>
              <w:ind w:left="74"/>
              <w:rPr>
                <w:sz w:val="18"/>
              </w:rPr>
            </w:pPr>
            <w:r>
              <w:rPr>
                <w:sz w:val="18"/>
              </w:rPr>
              <w:t>K</w:t>
            </w:r>
            <w:r>
              <w:rPr>
                <w:spacing w:val="-7"/>
                <w:sz w:val="18"/>
              </w:rPr>
              <w:t xml:space="preserve"> </w:t>
            </w:r>
            <w:r>
              <w:rPr>
                <w:sz w:val="18"/>
              </w:rPr>
              <w:t>(трехполосные</w:t>
            </w:r>
            <w:r>
              <w:rPr>
                <w:spacing w:val="-7"/>
                <w:sz w:val="18"/>
              </w:rPr>
              <w:t xml:space="preserve"> </w:t>
            </w:r>
            <w:r>
              <w:rPr>
                <w:spacing w:val="-2"/>
                <w:sz w:val="18"/>
              </w:rPr>
              <w:t>дороги)</w:t>
            </w:r>
          </w:p>
        </w:tc>
        <w:tc>
          <w:tcPr>
            <w:tcW w:w="1405" w:type="dxa"/>
          </w:tcPr>
          <w:p w14:paraId="3A7D4943" w14:textId="77777777" w:rsidR="00633CC7" w:rsidRDefault="001A5731">
            <w:pPr>
              <w:pStyle w:val="TableParagraph"/>
              <w:spacing w:before="3" w:line="182" w:lineRule="exact"/>
              <w:ind w:left="62" w:right="110"/>
              <w:jc w:val="center"/>
              <w:rPr>
                <w:sz w:val="18"/>
              </w:rPr>
            </w:pPr>
            <w:r>
              <w:rPr>
                <w:spacing w:val="-5"/>
                <w:sz w:val="18"/>
              </w:rPr>
              <w:t>2,8</w:t>
            </w:r>
          </w:p>
        </w:tc>
        <w:tc>
          <w:tcPr>
            <w:tcW w:w="757" w:type="dxa"/>
          </w:tcPr>
          <w:p w14:paraId="73706009" w14:textId="77777777" w:rsidR="00633CC7" w:rsidRDefault="001A5731">
            <w:pPr>
              <w:pStyle w:val="TableParagraph"/>
              <w:spacing w:before="3" w:line="182" w:lineRule="exact"/>
              <w:ind w:left="180"/>
              <w:rPr>
                <w:sz w:val="18"/>
              </w:rPr>
            </w:pPr>
            <w:r>
              <w:rPr>
                <w:spacing w:val="-5"/>
                <w:sz w:val="18"/>
              </w:rPr>
              <w:t>2,7</w:t>
            </w:r>
          </w:p>
        </w:tc>
        <w:tc>
          <w:tcPr>
            <w:tcW w:w="974" w:type="dxa"/>
          </w:tcPr>
          <w:p w14:paraId="39212B29" w14:textId="77777777" w:rsidR="00633CC7" w:rsidRDefault="001A5731">
            <w:pPr>
              <w:pStyle w:val="TableParagraph"/>
              <w:spacing w:before="3" w:line="182" w:lineRule="exact"/>
              <w:ind w:left="276" w:right="328"/>
              <w:jc w:val="center"/>
              <w:rPr>
                <w:sz w:val="18"/>
              </w:rPr>
            </w:pPr>
            <w:r>
              <w:rPr>
                <w:spacing w:val="-5"/>
                <w:sz w:val="18"/>
              </w:rPr>
              <w:t>1,7</w:t>
            </w:r>
          </w:p>
        </w:tc>
        <w:tc>
          <w:tcPr>
            <w:tcW w:w="973" w:type="dxa"/>
          </w:tcPr>
          <w:p w14:paraId="4881A154" w14:textId="77777777" w:rsidR="00633CC7" w:rsidRDefault="001A5731">
            <w:pPr>
              <w:pStyle w:val="TableParagraph"/>
              <w:spacing w:before="3" w:line="182" w:lineRule="exact"/>
              <w:ind w:right="340"/>
              <w:jc w:val="right"/>
              <w:rPr>
                <w:sz w:val="18"/>
              </w:rPr>
            </w:pPr>
            <w:r>
              <w:rPr>
                <w:spacing w:val="-5"/>
                <w:sz w:val="18"/>
              </w:rPr>
              <w:t>1,2</w:t>
            </w:r>
          </w:p>
        </w:tc>
        <w:tc>
          <w:tcPr>
            <w:tcW w:w="1513" w:type="dxa"/>
          </w:tcPr>
          <w:p w14:paraId="301700C3" w14:textId="77777777" w:rsidR="00633CC7" w:rsidRDefault="001A5731">
            <w:pPr>
              <w:pStyle w:val="TableParagraph"/>
              <w:spacing w:before="3" w:line="182" w:lineRule="exact"/>
              <w:ind w:left="501"/>
              <w:rPr>
                <w:sz w:val="18"/>
              </w:rPr>
            </w:pPr>
            <w:r>
              <w:rPr>
                <w:spacing w:val="-5"/>
                <w:sz w:val="18"/>
              </w:rPr>
              <w:t>1,0</w:t>
            </w:r>
          </w:p>
        </w:tc>
      </w:tr>
      <w:tr w:rsidR="00633CC7" w14:paraId="3E4777DD" w14:textId="77777777">
        <w:trPr>
          <w:trHeight w:val="407"/>
        </w:trPr>
        <w:tc>
          <w:tcPr>
            <w:tcW w:w="3025" w:type="dxa"/>
          </w:tcPr>
          <w:p w14:paraId="74333A00" w14:textId="77777777" w:rsidR="00633CC7" w:rsidRDefault="001A5731">
            <w:pPr>
              <w:pStyle w:val="TableParagraph"/>
              <w:spacing w:line="200" w:lineRule="atLeast"/>
              <w:ind w:left="74" w:right="122"/>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1405" w:type="dxa"/>
          </w:tcPr>
          <w:p w14:paraId="6C451AE4" w14:textId="77777777" w:rsidR="00633CC7" w:rsidRDefault="001A5731">
            <w:pPr>
              <w:pStyle w:val="TableParagraph"/>
              <w:spacing w:before="1"/>
              <w:ind w:left="62" w:right="218"/>
              <w:jc w:val="center"/>
              <w:rPr>
                <w:sz w:val="18"/>
              </w:rPr>
            </w:pPr>
            <w:r>
              <w:rPr>
                <w:spacing w:val="-4"/>
                <w:sz w:val="18"/>
              </w:rPr>
              <w:t>1,75</w:t>
            </w:r>
          </w:p>
        </w:tc>
        <w:tc>
          <w:tcPr>
            <w:tcW w:w="757" w:type="dxa"/>
          </w:tcPr>
          <w:p w14:paraId="322597A3" w14:textId="77777777" w:rsidR="00633CC7" w:rsidRDefault="001A5731">
            <w:pPr>
              <w:pStyle w:val="TableParagraph"/>
              <w:spacing w:before="1"/>
              <w:ind w:left="180"/>
              <w:rPr>
                <w:sz w:val="18"/>
              </w:rPr>
            </w:pPr>
            <w:r>
              <w:rPr>
                <w:spacing w:val="-5"/>
                <w:sz w:val="18"/>
              </w:rPr>
              <w:t>1,4</w:t>
            </w:r>
          </w:p>
        </w:tc>
        <w:tc>
          <w:tcPr>
            <w:tcW w:w="974" w:type="dxa"/>
          </w:tcPr>
          <w:p w14:paraId="673716F6" w14:textId="77777777" w:rsidR="00633CC7" w:rsidRDefault="001A5731">
            <w:pPr>
              <w:pStyle w:val="TableParagraph"/>
              <w:spacing w:before="1"/>
              <w:ind w:left="276" w:right="328"/>
              <w:jc w:val="center"/>
              <w:rPr>
                <w:sz w:val="18"/>
              </w:rPr>
            </w:pPr>
            <w:r>
              <w:rPr>
                <w:spacing w:val="-5"/>
                <w:sz w:val="18"/>
              </w:rPr>
              <w:t>1,6</w:t>
            </w:r>
          </w:p>
        </w:tc>
        <w:tc>
          <w:tcPr>
            <w:tcW w:w="973" w:type="dxa"/>
          </w:tcPr>
          <w:p w14:paraId="4778D7E6" w14:textId="77777777" w:rsidR="00633CC7" w:rsidRDefault="001A5731">
            <w:pPr>
              <w:pStyle w:val="TableParagraph"/>
              <w:spacing w:before="1"/>
              <w:ind w:right="340"/>
              <w:jc w:val="right"/>
              <w:rPr>
                <w:sz w:val="18"/>
              </w:rPr>
            </w:pPr>
            <w:r>
              <w:rPr>
                <w:spacing w:val="-4"/>
                <w:sz w:val="18"/>
              </w:rPr>
              <w:t>1,05</w:t>
            </w:r>
          </w:p>
        </w:tc>
        <w:tc>
          <w:tcPr>
            <w:tcW w:w="1513" w:type="dxa"/>
          </w:tcPr>
          <w:p w14:paraId="01FF680D" w14:textId="77777777" w:rsidR="00633CC7" w:rsidRDefault="001A5731">
            <w:pPr>
              <w:pStyle w:val="TableParagraph"/>
              <w:spacing w:before="1"/>
              <w:ind w:left="501"/>
              <w:rPr>
                <w:sz w:val="18"/>
              </w:rPr>
            </w:pPr>
            <w:r>
              <w:rPr>
                <w:spacing w:val="-5"/>
                <w:sz w:val="18"/>
              </w:rPr>
              <w:t>1,0</w:t>
            </w:r>
          </w:p>
        </w:tc>
      </w:tr>
      <w:tr w:rsidR="00633CC7" w14:paraId="17EC299F" w14:textId="77777777">
        <w:trPr>
          <w:trHeight w:val="406"/>
        </w:trPr>
        <w:tc>
          <w:tcPr>
            <w:tcW w:w="3025" w:type="dxa"/>
          </w:tcPr>
          <w:p w14:paraId="56CE3B84" w14:textId="77777777" w:rsidR="00633CC7" w:rsidRDefault="001A5731">
            <w:pPr>
              <w:pStyle w:val="TableParagraph"/>
              <w:ind w:left="74"/>
              <w:rPr>
                <w:sz w:val="18"/>
              </w:rPr>
            </w:pPr>
            <w:r>
              <w:rPr>
                <w:sz w:val="18"/>
              </w:rPr>
              <w:t>K</w:t>
            </w:r>
            <w:r>
              <w:rPr>
                <w:spacing w:val="-8"/>
                <w:sz w:val="18"/>
              </w:rPr>
              <w:t xml:space="preserve"> </w:t>
            </w:r>
            <w:r>
              <w:rPr>
                <w:sz w:val="18"/>
              </w:rPr>
              <w:t>(многополосные</w:t>
            </w:r>
            <w:r>
              <w:rPr>
                <w:spacing w:val="-7"/>
                <w:sz w:val="18"/>
              </w:rPr>
              <w:t xml:space="preserve"> </w:t>
            </w:r>
            <w:r>
              <w:rPr>
                <w:spacing w:val="-2"/>
                <w:sz w:val="18"/>
              </w:rPr>
              <w:t>дороги</w:t>
            </w:r>
          </w:p>
          <w:p w14:paraId="40CE2CD1" w14:textId="77777777" w:rsidR="00633CC7" w:rsidRDefault="001A5731">
            <w:pPr>
              <w:pStyle w:val="TableParagraph"/>
              <w:spacing w:before="1" w:line="182" w:lineRule="exact"/>
              <w:ind w:left="74"/>
              <w:rPr>
                <w:sz w:val="18"/>
              </w:rPr>
            </w:pPr>
            <w:r>
              <w:rPr>
                <w:sz w:val="18"/>
              </w:rPr>
              <w:t>с</w:t>
            </w:r>
            <w:r>
              <w:rPr>
                <w:spacing w:val="-8"/>
                <w:sz w:val="18"/>
              </w:rPr>
              <w:t xml:space="preserve"> </w:t>
            </w:r>
            <w:r>
              <w:rPr>
                <w:sz w:val="18"/>
              </w:rPr>
              <w:t>разделительной</w:t>
            </w:r>
            <w:r>
              <w:rPr>
                <w:spacing w:val="-7"/>
                <w:sz w:val="18"/>
              </w:rPr>
              <w:t xml:space="preserve"> </w:t>
            </w:r>
            <w:r>
              <w:rPr>
                <w:spacing w:val="-2"/>
                <w:sz w:val="18"/>
              </w:rPr>
              <w:t>полосой)</w:t>
            </w:r>
          </w:p>
        </w:tc>
        <w:tc>
          <w:tcPr>
            <w:tcW w:w="1405" w:type="dxa"/>
          </w:tcPr>
          <w:p w14:paraId="409A1D0D" w14:textId="77777777" w:rsidR="00633CC7" w:rsidRDefault="001A5731">
            <w:pPr>
              <w:pStyle w:val="TableParagraph"/>
              <w:ind w:left="62" w:right="110"/>
              <w:jc w:val="center"/>
              <w:rPr>
                <w:sz w:val="18"/>
              </w:rPr>
            </w:pPr>
            <w:r>
              <w:rPr>
                <w:spacing w:val="-5"/>
                <w:sz w:val="18"/>
              </w:rPr>
              <w:t>2,1</w:t>
            </w:r>
          </w:p>
        </w:tc>
        <w:tc>
          <w:tcPr>
            <w:tcW w:w="757" w:type="dxa"/>
          </w:tcPr>
          <w:p w14:paraId="73594E5E" w14:textId="77777777" w:rsidR="00633CC7" w:rsidRDefault="001A5731">
            <w:pPr>
              <w:pStyle w:val="TableParagraph"/>
              <w:ind w:left="180"/>
              <w:rPr>
                <w:sz w:val="18"/>
              </w:rPr>
            </w:pPr>
            <w:r>
              <w:rPr>
                <w:spacing w:val="-5"/>
                <w:sz w:val="18"/>
              </w:rPr>
              <w:t>1,6</w:t>
            </w:r>
          </w:p>
        </w:tc>
        <w:tc>
          <w:tcPr>
            <w:tcW w:w="974" w:type="dxa"/>
          </w:tcPr>
          <w:p w14:paraId="44205366" w14:textId="77777777" w:rsidR="00633CC7" w:rsidRDefault="001A5731">
            <w:pPr>
              <w:pStyle w:val="TableParagraph"/>
              <w:ind w:left="276" w:right="328"/>
              <w:jc w:val="center"/>
              <w:rPr>
                <w:sz w:val="18"/>
              </w:rPr>
            </w:pPr>
            <w:r>
              <w:rPr>
                <w:spacing w:val="-5"/>
                <w:sz w:val="18"/>
              </w:rPr>
              <w:t>1,3</w:t>
            </w:r>
          </w:p>
        </w:tc>
        <w:tc>
          <w:tcPr>
            <w:tcW w:w="973" w:type="dxa"/>
          </w:tcPr>
          <w:p w14:paraId="272C5596" w14:textId="77777777" w:rsidR="00633CC7" w:rsidRDefault="001A5731">
            <w:pPr>
              <w:pStyle w:val="TableParagraph"/>
              <w:ind w:right="340"/>
              <w:jc w:val="right"/>
              <w:rPr>
                <w:sz w:val="18"/>
              </w:rPr>
            </w:pPr>
            <w:r>
              <w:rPr>
                <w:spacing w:val="-4"/>
                <w:sz w:val="18"/>
              </w:rPr>
              <w:t>1,15</w:t>
            </w:r>
          </w:p>
        </w:tc>
        <w:tc>
          <w:tcPr>
            <w:tcW w:w="1513" w:type="dxa"/>
          </w:tcPr>
          <w:p w14:paraId="6ADC13B0" w14:textId="77777777" w:rsidR="00633CC7" w:rsidRDefault="001A5731">
            <w:pPr>
              <w:pStyle w:val="TableParagraph"/>
              <w:ind w:left="501"/>
              <w:rPr>
                <w:sz w:val="18"/>
              </w:rPr>
            </w:pPr>
            <w:r>
              <w:rPr>
                <w:spacing w:val="-5"/>
                <w:sz w:val="18"/>
              </w:rPr>
              <w:t>1,0</w:t>
            </w:r>
          </w:p>
        </w:tc>
      </w:tr>
    </w:tbl>
    <w:p w14:paraId="5A0574C7" w14:textId="77777777" w:rsidR="00633CC7" w:rsidRDefault="00633CC7">
      <w:pPr>
        <w:pStyle w:val="a3"/>
        <w:spacing w:before="1"/>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41"/>
        <w:gridCol w:w="649"/>
        <w:gridCol w:w="649"/>
        <w:gridCol w:w="649"/>
        <w:gridCol w:w="650"/>
        <w:gridCol w:w="649"/>
        <w:gridCol w:w="649"/>
        <w:gridCol w:w="649"/>
        <w:gridCol w:w="649"/>
        <w:gridCol w:w="649"/>
      </w:tblGrid>
      <w:tr w:rsidR="00633CC7" w14:paraId="04409C94" w14:textId="77777777">
        <w:trPr>
          <w:trHeight w:val="409"/>
        </w:trPr>
        <w:tc>
          <w:tcPr>
            <w:tcW w:w="3241" w:type="dxa"/>
          </w:tcPr>
          <w:p w14:paraId="1E5DE317" w14:textId="77777777" w:rsidR="00633CC7" w:rsidRDefault="001A5731">
            <w:pPr>
              <w:pStyle w:val="TableParagraph"/>
              <w:spacing w:line="200" w:lineRule="atLeast"/>
              <w:ind w:left="1153" w:hanging="756"/>
              <w:rPr>
                <w:sz w:val="18"/>
              </w:rPr>
            </w:pPr>
            <w:r>
              <w:rPr>
                <w:sz w:val="18"/>
              </w:rPr>
              <w:t>Кривизна</w:t>
            </w:r>
            <w:r>
              <w:rPr>
                <w:spacing w:val="-19"/>
                <w:sz w:val="18"/>
              </w:rPr>
              <w:t xml:space="preserve"> </w:t>
            </w:r>
            <w:r>
              <w:rPr>
                <w:sz w:val="18"/>
              </w:rPr>
              <w:t>плана</w:t>
            </w:r>
            <w:r>
              <w:rPr>
                <w:spacing w:val="-19"/>
                <w:sz w:val="18"/>
              </w:rPr>
              <w:t xml:space="preserve"> </w:t>
            </w:r>
            <w:r>
              <w:rPr>
                <w:sz w:val="18"/>
              </w:rPr>
              <w:t>трассы, град. км</w:t>
            </w:r>
          </w:p>
        </w:tc>
        <w:tc>
          <w:tcPr>
            <w:tcW w:w="649" w:type="dxa"/>
          </w:tcPr>
          <w:p w14:paraId="12DDB94F" w14:textId="77777777" w:rsidR="00633CC7" w:rsidRDefault="001A5731">
            <w:pPr>
              <w:pStyle w:val="TableParagraph"/>
              <w:spacing w:before="3"/>
              <w:ind w:right="155"/>
              <w:jc w:val="center"/>
              <w:rPr>
                <w:sz w:val="18"/>
              </w:rPr>
            </w:pPr>
            <w:r>
              <w:rPr>
                <w:sz w:val="18"/>
              </w:rPr>
              <w:t>0</w:t>
            </w:r>
          </w:p>
        </w:tc>
        <w:tc>
          <w:tcPr>
            <w:tcW w:w="649" w:type="dxa"/>
          </w:tcPr>
          <w:p w14:paraId="5F1AB7E8" w14:textId="77777777" w:rsidR="00633CC7" w:rsidRDefault="001A5731">
            <w:pPr>
              <w:pStyle w:val="TableParagraph"/>
              <w:spacing w:before="3"/>
              <w:ind w:right="230"/>
              <w:jc w:val="right"/>
              <w:rPr>
                <w:sz w:val="18"/>
              </w:rPr>
            </w:pPr>
            <w:r>
              <w:rPr>
                <w:spacing w:val="-5"/>
                <w:sz w:val="18"/>
              </w:rPr>
              <w:t>50</w:t>
            </w:r>
          </w:p>
        </w:tc>
        <w:tc>
          <w:tcPr>
            <w:tcW w:w="649" w:type="dxa"/>
          </w:tcPr>
          <w:p w14:paraId="1F0E1F91" w14:textId="77777777" w:rsidR="00633CC7" w:rsidRDefault="001A5731">
            <w:pPr>
              <w:pStyle w:val="TableParagraph"/>
              <w:spacing w:before="3"/>
              <w:ind w:left="71"/>
              <w:rPr>
                <w:sz w:val="18"/>
              </w:rPr>
            </w:pPr>
            <w:r>
              <w:rPr>
                <w:spacing w:val="-5"/>
                <w:sz w:val="18"/>
              </w:rPr>
              <w:t>100</w:t>
            </w:r>
          </w:p>
        </w:tc>
        <w:tc>
          <w:tcPr>
            <w:tcW w:w="650" w:type="dxa"/>
          </w:tcPr>
          <w:p w14:paraId="7BDDC0CF" w14:textId="77777777" w:rsidR="00633CC7" w:rsidRDefault="001A5731">
            <w:pPr>
              <w:pStyle w:val="TableParagraph"/>
              <w:spacing w:before="3"/>
              <w:ind w:left="70"/>
              <w:rPr>
                <w:sz w:val="18"/>
              </w:rPr>
            </w:pPr>
            <w:r>
              <w:rPr>
                <w:spacing w:val="-5"/>
                <w:sz w:val="18"/>
              </w:rPr>
              <w:t>200</w:t>
            </w:r>
          </w:p>
        </w:tc>
        <w:tc>
          <w:tcPr>
            <w:tcW w:w="649" w:type="dxa"/>
          </w:tcPr>
          <w:p w14:paraId="053ABBD1" w14:textId="77777777" w:rsidR="00633CC7" w:rsidRDefault="001A5731">
            <w:pPr>
              <w:pStyle w:val="TableParagraph"/>
              <w:spacing w:before="3"/>
              <w:ind w:left="69"/>
              <w:rPr>
                <w:sz w:val="18"/>
              </w:rPr>
            </w:pPr>
            <w:r>
              <w:rPr>
                <w:spacing w:val="-5"/>
                <w:sz w:val="18"/>
              </w:rPr>
              <w:t>400</w:t>
            </w:r>
          </w:p>
        </w:tc>
        <w:tc>
          <w:tcPr>
            <w:tcW w:w="649" w:type="dxa"/>
          </w:tcPr>
          <w:p w14:paraId="3943E2B8" w14:textId="77777777" w:rsidR="00633CC7" w:rsidRDefault="001A5731">
            <w:pPr>
              <w:pStyle w:val="TableParagraph"/>
              <w:spacing w:before="3"/>
              <w:ind w:left="68"/>
              <w:rPr>
                <w:sz w:val="18"/>
              </w:rPr>
            </w:pPr>
            <w:r>
              <w:rPr>
                <w:spacing w:val="-5"/>
                <w:sz w:val="18"/>
              </w:rPr>
              <w:t>600</w:t>
            </w:r>
          </w:p>
        </w:tc>
        <w:tc>
          <w:tcPr>
            <w:tcW w:w="649" w:type="dxa"/>
          </w:tcPr>
          <w:p w14:paraId="7C5D839B" w14:textId="77777777" w:rsidR="00633CC7" w:rsidRDefault="001A5731">
            <w:pPr>
              <w:pStyle w:val="TableParagraph"/>
              <w:spacing w:before="3"/>
              <w:ind w:left="67"/>
              <w:rPr>
                <w:sz w:val="18"/>
              </w:rPr>
            </w:pPr>
            <w:r>
              <w:rPr>
                <w:spacing w:val="-4"/>
                <w:sz w:val="18"/>
              </w:rPr>
              <w:t>1000</w:t>
            </w:r>
          </w:p>
        </w:tc>
        <w:tc>
          <w:tcPr>
            <w:tcW w:w="649" w:type="dxa"/>
          </w:tcPr>
          <w:p w14:paraId="2A8EDE8D" w14:textId="77777777" w:rsidR="00633CC7" w:rsidRDefault="001A5731">
            <w:pPr>
              <w:pStyle w:val="TableParagraph"/>
              <w:spacing w:before="3"/>
              <w:ind w:left="66"/>
              <w:rPr>
                <w:sz w:val="18"/>
              </w:rPr>
            </w:pPr>
            <w:r>
              <w:rPr>
                <w:spacing w:val="-4"/>
                <w:sz w:val="18"/>
              </w:rPr>
              <w:t>1500</w:t>
            </w:r>
          </w:p>
        </w:tc>
        <w:tc>
          <w:tcPr>
            <w:tcW w:w="649" w:type="dxa"/>
          </w:tcPr>
          <w:p w14:paraId="45FC89D5" w14:textId="77777777" w:rsidR="00633CC7" w:rsidRDefault="001A5731">
            <w:pPr>
              <w:pStyle w:val="TableParagraph"/>
              <w:spacing w:before="3"/>
              <w:ind w:left="46" w:right="109"/>
              <w:jc w:val="center"/>
              <w:rPr>
                <w:sz w:val="18"/>
              </w:rPr>
            </w:pPr>
            <w:r>
              <w:rPr>
                <w:spacing w:val="-4"/>
                <w:sz w:val="18"/>
              </w:rPr>
              <w:t>2000</w:t>
            </w:r>
          </w:p>
        </w:tc>
      </w:tr>
      <w:tr w:rsidR="00633CC7" w14:paraId="29698854" w14:textId="77777777">
        <w:trPr>
          <w:trHeight w:val="407"/>
        </w:trPr>
        <w:tc>
          <w:tcPr>
            <w:tcW w:w="3241" w:type="dxa"/>
          </w:tcPr>
          <w:p w14:paraId="3DC39855" w14:textId="77777777" w:rsidR="00633CC7" w:rsidRDefault="001A5731">
            <w:pPr>
              <w:pStyle w:val="TableParagraph"/>
              <w:spacing w:line="200" w:lineRule="atLeast"/>
              <w:ind w:left="74" w:right="338"/>
              <w:rPr>
                <w:sz w:val="18"/>
              </w:rPr>
            </w:pPr>
            <w:r>
              <w:rPr>
                <w:sz w:val="18"/>
              </w:rPr>
              <w:t>K (двухполосные и трехполосные</w:t>
            </w:r>
            <w:r>
              <w:rPr>
                <w:spacing w:val="-29"/>
                <w:sz w:val="18"/>
              </w:rPr>
              <w:t xml:space="preserve"> </w:t>
            </w:r>
            <w:r>
              <w:rPr>
                <w:sz w:val="18"/>
              </w:rPr>
              <w:t>дороги)</w:t>
            </w:r>
          </w:p>
        </w:tc>
        <w:tc>
          <w:tcPr>
            <w:tcW w:w="649" w:type="dxa"/>
          </w:tcPr>
          <w:p w14:paraId="13B7C20F" w14:textId="77777777" w:rsidR="00633CC7" w:rsidRDefault="001A5731">
            <w:pPr>
              <w:pStyle w:val="TableParagraph"/>
              <w:spacing w:before="1"/>
              <w:ind w:left="54" w:right="210"/>
              <w:jc w:val="center"/>
              <w:rPr>
                <w:sz w:val="18"/>
              </w:rPr>
            </w:pPr>
            <w:r>
              <w:rPr>
                <w:spacing w:val="-5"/>
                <w:sz w:val="18"/>
              </w:rPr>
              <w:t>2,3</w:t>
            </w:r>
          </w:p>
        </w:tc>
        <w:tc>
          <w:tcPr>
            <w:tcW w:w="649" w:type="dxa"/>
          </w:tcPr>
          <w:p w14:paraId="0B9C7060" w14:textId="77777777" w:rsidR="00633CC7" w:rsidRDefault="001A5731">
            <w:pPr>
              <w:pStyle w:val="TableParagraph"/>
              <w:spacing w:before="1"/>
              <w:ind w:right="230"/>
              <w:jc w:val="right"/>
              <w:rPr>
                <w:sz w:val="18"/>
              </w:rPr>
            </w:pPr>
            <w:r>
              <w:rPr>
                <w:spacing w:val="-5"/>
                <w:sz w:val="18"/>
              </w:rPr>
              <w:t>1,5</w:t>
            </w:r>
          </w:p>
        </w:tc>
        <w:tc>
          <w:tcPr>
            <w:tcW w:w="649" w:type="dxa"/>
          </w:tcPr>
          <w:p w14:paraId="0B8FCBD3" w14:textId="77777777" w:rsidR="00633CC7" w:rsidRDefault="001A5731">
            <w:pPr>
              <w:pStyle w:val="TableParagraph"/>
              <w:spacing w:before="1"/>
              <w:ind w:left="71"/>
              <w:rPr>
                <w:sz w:val="18"/>
              </w:rPr>
            </w:pPr>
            <w:r>
              <w:rPr>
                <w:spacing w:val="-5"/>
                <w:sz w:val="18"/>
              </w:rPr>
              <w:t>1,0</w:t>
            </w:r>
          </w:p>
        </w:tc>
        <w:tc>
          <w:tcPr>
            <w:tcW w:w="650" w:type="dxa"/>
          </w:tcPr>
          <w:p w14:paraId="268B12EE" w14:textId="77777777" w:rsidR="00633CC7" w:rsidRDefault="001A5731">
            <w:pPr>
              <w:pStyle w:val="TableParagraph"/>
              <w:spacing w:before="1"/>
              <w:ind w:left="70"/>
              <w:rPr>
                <w:sz w:val="18"/>
              </w:rPr>
            </w:pPr>
            <w:r>
              <w:rPr>
                <w:spacing w:val="-4"/>
                <w:sz w:val="18"/>
              </w:rPr>
              <w:t>1,15</w:t>
            </w:r>
          </w:p>
        </w:tc>
        <w:tc>
          <w:tcPr>
            <w:tcW w:w="649" w:type="dxa"/>
          </w:tcPr>
          <w:p w14:paraId="4061ED8E" w14:textId="77777777" w:rsidR="00633CC7" w:rsidRDefault="001A5731">
            <w:pPr>
              <w:pStyle w:val="TableParagraph"/>
              <w:spacing w:before="1"/>
              <w:ind w:left="69"/>
              <w:rPr>
                <w:sz w:val="18"/>
              </w:rPr>
            </w:pPr>
            <w:r>
              <w:rPr>
                <w:spacing w:val="-5"/>
                <w:sz w:val="18"/>
              </w:rPr>
              <w:t>1,9</w:t>
            </w:r>
          </w:p>
        </w:tc>
        <w:tc>
          <w:tcPr>
            <w:tcW w:w="649" w:type="dxa"/>
          </w:tcPr>
          <w:p w14:paraId="07E34A2A" w14:textId="77777777" w:rsidR="00633CC7" w:rsidRDefault="001A5731">
            <w:pPr>
              <w:pStyle w:val="TableParagraph"/>
              <w:spacing w:before="1"/>
              <w:ind w:left="68"/>
              <w:rPr>
                <w:sz w:val="18"/>
              </w:rPr>
            </w:pPr>
            <w:r>
              <w:rPr>
                <w:spacing w:val="-5"/>
                <w:sz w:val="18"/>
              </w:rPr>
              <w:t>3,6</w:t>
            </w:r>
          </w:p>
        </w:tc>
        <w:tc>
          <w:tcPr>
            <w:tcW w:w="649" w:type="dxa"/>
          </w:tcPr>
          <w:p w14:paraId="35A0DE1D" w14:textId="77777777" w:rsidR="00633CC7" w:rsidRDefault="001A5731">
            <w:pPr>
              <w:pStyle w:val="TableParagraph"/>
              <w:spacing w:before="1"/>
              <w:ind w:left="67"/>
              <w:rPr>
                <w:sz w:val="18"/>
              </w:rPr>
            </w:pPr>
            <w:r>
              <w:rPr>
                <w:spacing w:val="-5"/>
                <w:sz w:val="18"/>
              </w:rPr>
              <w:t>1,4</w:t>
            </w:r>
          </w:p>
        </w:tc>
        <w:tc>
          <w:tcPr>
            <w:tcW w:w="649" w:type="dxa"/>
          </w:tcPr>
          <w:p w14:paraId="7775C27E" w14:textId="77777777" w:rsidR="00633CC7" w:rsidRDefault="001A5731">
            <w:pPr>
              <w:pStyle w:val="TableParagraph"/>
              <w:spacing w:before="1"/>
              <w:ind w:left="66"/>
              <w:rPr>
                <w:sz w:val="18"/>
              </w:rPr>
            </w:pPr>
            <w:r>
              <w:rPr>
                <w:spacing w:val="-5"/>
                <w:sz w:val="18"/>
              </w:rPr>
              <w:t>0,9</w:t>
            </w:r>
          </w:p>
        </w:tc>
        <w:tc>
          <w:tcPr>
            <w:tcW w:w="649" w:type="dxa"/>
          </w:tcPr>
          <w:p w14:paraId="7BB3524F" w14:textId="77777777" w:rsidR="00633CC7" w:rsidRDefault="001A5731">
            <w:pPr>
              <w:pStyle w:val="TableParagraph"/>
              <w:spacing w:before="1"/>
              <w:ind w:left="46" w:right="109"/>
              <w:jc w:val="center"/>
              <w:rPr>
                <w:sz w:val="18"/>
              </w:rPr>
            </w:pPr>
            <w:r>
              <w:rPr>
                <w:spacing w:val="-4"/>
                <w:sz w:val="18"/>
              </w:rPr>
              <w:t>0,75</w:t>
            </w:r>
          </w:p>
        </w:tc>
      </w:tr>
      <w:tr w:rsidR="00633CC7" w14:paraId="4E90F2AE" w14:textId="77777777">
        <w:trPr>
          <w:trHeight w:val="406"/>
        </w:trPr>
        <w:tc>
          <w:tcPr>
            <w:tcW w:w="3241" w:type="dxa"/>
          </w:tcPr>
          <w:p w14:paraId="509FBA15" w14:textId="77777777" w:rsidR="00633CC7" w:rsidRDefault="001A5731">
            <w:pPr>
              <w:pStyle w:val="TableParagraph"/>
              <w:spacing w:line="200" w:lineRule="atLeast"/>
              <w:ind w:left="74" w:right="338"/>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649" w:type="dxa"/>
          </w:tcPr>
          <w:p w14:paraId="1AB2A0FB" w14:textId="77777777" w:rsidR="00633CC7" w:rsidRDefault="001A5731">
            <w:pPr>
              <w:pStyle w:val="TableParagraph"/>
              <w:ind w:left="54" w:right="210"/>
              <w:jc w:val="center"/>
              <w:rPr>
                <w:sz w:val="18"/>
              </w:rPr>
            </w:pPr>
            <w:r>
              <w:rPr>
                <w:spacing w:val="-5"/>
                <w:sz w:val="18"/>
              </w:rPr>
              <w:t>1,7</w:t>
            </w:r>
          </w:p>
        </w:tc>
        <w:tc>
          <w:tcPr>
            <w:tcW w:w="649" w:type="dxa"/>
          </w:tcPr>
          <w:p w14:paraId="51D67F7F" w14:textId="77777777" w:rsidR="00633CC7" w:rsidRDefault="001A5731">
            <w:pPr>
              <w:pStyle w:val="TableParagraph"/>
              <w:ind w:right="230"/>
              <w:jc w:val="right"/>
              <w:rPr>
                <w:sz w:val="18"/>
              </w:rPr>
            </w:pPr>
            <w:r>
              <w:rPr>
                <w:spacing w:val="-5"/>
                <w:sz w:val="18"/>
              </w:rPr>
              <w:t>1,4</w:t>
            </w:r>
          </w:p>
        </w:tc>
        <w:tc>
          <w:tcPr>
            <w:tcW w:w="649" w:type="dxa"/>
          </w:tcPr>
          <w:p w14:paraId="2CE5FB76" w14:textId="77777777" w:rsidR="00633CC7" w:rsidRDefault="001A5731">
            <w:pPr>
              <w:pStyle w:val="TableParagraph"/>
              <w:ind w:left="71"/>
              <w:rPr>
                <w:sz w:val="18"/>
              </w:rPr>
            </w:pPr>
            <w:r>
              <w:rPr>
                <w:spacing w:val="-4"/>
                <w:sz w:val="18"/>
              </w:rPr>
              <w:t>1,15</w:t>
            </w:r>
          </w:p>
        </w:tc>
        <w:tc>
          <w:tcPr>
            <w:tcW w:w="650" w:type="dxa"/>
          </w:tcPr>
          <w:p w14:paraId="0DECACEB" w14:textId="77777777" w:rsidR="00633CC7" w:rsidRDefault="001A5731">
            <w:pPr>
              <w:pStyle w:val="TableParagraph"/>
              <w:ind w:left="70"/>
              <w:rPr>
                <w:sz w:val="18"/>
              </w:rPr>
            </w:pPr>
            <w:r>
              <w:rPr>
                <w:spacing w:val="-5"/>
                <w:sz w:val="18"/>
              </w:rPr>
              <w:t>1,0</w:t>
            </w:r>
          </w:p>
        </w:tc>
        <w:tc>
          <w:tcPr>
            <w:tcW w:w="649" w:type="dxa"/>
          </w:tcPr>
          <w:p w14:paraId="4BB27F0C" w14:textId="77777777" w:rsidR="00633CC7" w:rsidRDefault="001A5731">
            <w:pPr>
              <w:pStyle w:val="TableParagraph"/>
              <w:ind w:left="69"/>
              <w:rPr>
                <w:sz w:val="18"/>
              </w:rPr>
            </w:pPr>
            <w:r>
              <w:rPr>
                <w:spacing w:val="-5"/>
                <w:sz w:val="18"/>
              </w:rPr>
              <w:t>2,7</w:t>
            </w:r>
          </w:p>
        </w:tc>
        <w:tc>
          <w:tcPr>
            <w:tcW w:w="649" w:type="dxa"/>
          </w:tcPr>
          <w:p w14:paraId="19C0DABC" w14:textId="77777777" w:rsidR="00633CC7" w:rsidRDefault="001A5731">
            <w:pPr>
              <w:pStyle w:val="TableParagraph"/>
              <w:ind w:left="68"/>
              <w:rPr>
                <w:sz w:val="18"/>
              </w:rPr>
            </w:pPr>
            <w:r>
              <w:rPr>
                <w:spacing w:val="-5"/>
                <w:sz w:val="18"/>
              </w:rPr>
              <w:t>2,9</w:t>
            </w:r>
          </w:p>
        </w:tc>
        <w:tc>
          <w:tcPr>
            <w:tcW w:w="649" w:type="dxa"/>
          </w:tcPr>
          <w:p w14:paraId="16941CF1" w14:textId="77777777" w:rsidR="00633CC7" w:rsidRDefault="001A5731">
            <w:pPr>
              <w:pStyle w:val="TableParagraph"/>
              <w:ind w:left="67"/>
              <w:rPr>
                <w:sz w:val="18"/>
              </w:rPr>
            </w:pPr>
            <w:r>
              <w:rPr>
                <w:spacing w:val="-5"/>
                <w:sz w:val="18"/>
              </w:rPr>
              <w:t>2,3</w:t>
            </w:r>
          </w:p>
        </w:tc>
        <w:tc>
          <w:tcPr>
            <w:tcW w:w="649" w:type="dxa"/>
          </w:tcPr>
          <w:p w14:paraId="4B26F755" w14:textId="77777777" w:rsidR="00633CC7" w:rsidRDefault="001A5731">
            <w:pPr>
              <w:pStyle w:val="TableParagraph"/>
              <w:ind w:left="66"/>
              <w:rPr>
                <w:sz w:val="18"/>
              </w:rPr>
            </w:pPr>
            <w:r>
              <w:rPr>
                <w:spacing w:val="-5"/>
                <w:sz w:val="18"/>
              </w:rPr>
              <w:t>2,2</w:t>
            </w:r>
          </w:p>
        </w:tc>
        <w:tc>
          <w:tcPr>
            <w:tcW w:w="649" w:type="dxa"/>
          </w:tcPr>
          <w:p w14:paraId="30EB510B" w14:textId="77777777" w:rsidR="00633CC7" w:rsidRDefault="001A5731">
            <w:pPr>
              <w:pStyle w:val="TableParagraph"/>
              <w:ind w:right="171"/>
              <w:jc w:val="center"/>
              <w:rPr>
                <w:sz w:val="18"/>
              </w:rPr>
            </w:pPr>
            <w:r>
              <w:rPr>
                <w:sz w:val="18"/>
              </w:rPr>
              <w:t>-</w:t>
            </w:r>
          </w:p>
        </w:tc>
      </w:tr>
      <w:tr w:rsidR="00633CC7" w14:paraId="45DCCC87" w14:textId="77777777">
        <w:trPr>
          <w:trHeight w:val="408"/>
        </w:trPr>
        <w:tc>
          <w:tcPr>
            <w:tcW w:w="3241" w:type="dxa"/>
          </w:tcPr>
          <w:p w14:paraId="29BAD554" w14:textId="77777777" w:rsidR="00633CC7" w:rsidRDefault="001A5731">
            <w:pPr>
              <w:pStyle w:val="TableParagraph"/>
              <w:spacing w:line="204" w:lineRule="exact"/>
              <w:ind w:left="74"/>
              <w:rPr>
                <w:sz w:val="18"/>
              </w:rPr>
            </w:pPr>
            <w:r>
              <w:rPr>
                <w:sz w:val="18"/>
              </w:rPr>
              <w:t>K</w:t>
            </w:r>
            <w:r>
              <w:rPr>
                <w:spacing w:val="-7"/>
                <w:sz w:val="18"/>
              </w:rPr>
              <w:t xml:space="preserve"> </w:t>
            </w:r>
            <w:r>
              <w:rPr>
                <w:sz w:val="18"/>
              </w:rPr>
              <w:t>(многополосные</w:t>
            </w:r>
            <w:r>
              <w:rPr>
                <w:spacing w:val="-7"/>
                <w:sz w:val="18"/>
              </w:rPr>
              <w:t xml:space="preserve"> </w:t>
            </w:r>
            <w:r>
              <w:rPr>
                <w:sz w:val="18"/>
              </w:rPr>
              <w:t>дороги</w:t>
            </w:r>
            <w:r>
              <w:rPr>
                <w:spacing w:val="-7"/>
                <w:sz w:val="18"/>
              </w:rPr>
              <w:t xml:space="preserve"> </w:t>
            </w:r>
            <w:r>
              <w:rPr>
                <w:spacing w:val="-10"/>
                <w:sz w:val="18"/>
              </w:rPr>
              <w:t>с</w:t>
            </w:r>
          </w:p>
          <w:p w14:paraId="7F96C25E" w14:textId="77777777" w:rsidR="00633CC7" w:rsidRDefault="001A5731">
            <w:pPr>
              <w:pStyle w:val="TableParagraph"/>
              <w:spacing w:line="185" w:lineRule="exact"/>
              <w:ind w:left="74"/>
              <w:rPr>
                <w:sz w:val="18"/>
              </w:rPr>
            </w:pPr>
            <w:r>
              <w:rPr>
                <w:sz w:val="18"/>
              </w:rPr>
              <w:t>разделительной</w:t>
            </w:r>
            <w:r>
              <w:rPr>
                <w:spacing w:val="-14"/>
                <w:sz w:val="18"/>
              </w:rPr>
              <w:t xml:space="preserve"> </w:t>
            </w:r>
            <w:r>
              <w:rPr>
                <w:spacing w:val="-2"/>
                <w:sz w:val="18"/>
              </w:rPr>
              <w:t>полосой)</w:t>
            </w:r>
          </w:p>
        </w:tc>
        <w:tc>
          <w:tcPr>
            <w:tcW w:w="649" w:type="dxa"/>
          </w:tcPr>
          <w:p w14:paraId="55AB7B98" w14:textId="77777777" w:rsidR="00633CC7" w:rsidRDefault="001A5731">
            <w:pPr>
              <w:pStyle w:val="TableParagraph"/>
              <w:spacing w:line="204" w:lineRule="exact"/>
              <w:ind w:left="54" w:right="210"/>
              <w:jc w:val="center"/>
              <w:rPr>
                <w:sz w:val="18"/>
              </w:rPr>
            </w:pPr>
            <w:r>
              <w:rPr>
                <w:spacing w:val="-5"/>
                <w:sz w:val="18"/>
              </w:rPr>
              <w:t>2,2</w:t>
            </w:r>
          </w:p>
        </w:tc>
        <w:tc>
          <w:tcPr>
            <w:tcW w:w="649" w:type="dxa"/>
          </w:tcPr>
          <w:p w14:paraId="2EB16257" w14:textId="77777777" w:rsidR="00633CC7" w:rsidRDefault="001A5731">
            <w:pPr>
              <w:pStyle w:val="TableParagraph"/>
              <w:spacing w:line="204" w:lineRule="exact"/>
              <w:ind w:right="230"/>
              <w:jc w:val="right"/>
              <w:rPr>
                <w:sz w:val="18"/>
              </w:rPr>
            </w:pPr>
            <w:r>
              <w:rPr>
                <w:spacing w:val="-5"/>
                <w:sz w:val="18"/>
              </w:rPr>
              <w:t>1,8</w:t>
            </w:r>
          </w:p>
        </w:tc>
        <w:tc>
          <w:tcPr>
            <w:tcW w:w="649" w:type="dxa"/>
          </w:tcPr>
          <w:p w14:paraId="66168190" w14:textId="77777777" w:rsidR="00633CC7" w:rsidRDefault="001A5731">
            <w:pPr>
              <w:pStyle w:val="TableParagraph"/>
              <w:spacing w:line="204" w:lineRule="exact"/>
              <w:ind w:left="71"/>
              <w:rPr>
                <w:sz w:val="18"/>
              </w:rPr>
            </w:pPr>
            <w:r>
              <w:rPr>
                <w:spacing w:val="-5"/>
                <w:sz w:val="18"/>
              </w:rPr>
              <w:t>1,4</w:t>
            </w:r>
          </w:p>
        </w:tc>
        <w:tc>
          <w:tcPr>
            <w:tcW w:w="650" w:type="dxa"/>
          </w:tcPr>
          <w:p w14:paraId="087568FA" w14:textId="77777777" w:rsidR="00633CC7" w:rsidRDefault="001A5731">
            <w:pPr>
              <w:pStyle w:val="TableParagraph"/>
              <w:spacing w:line="204" w:lineRule="exact"/>
              <w:ind w:left="70"/>
              <w:rPr>
                <w:sz w:val="18"/>
              </w:rPr>
            </w:pPr>
            <w:r>
              <w:rPr>
                <w:spacing w:val="-5"/>
                <w:sz w:val="18"/>
              </w:rPr>
              <w:t>1,0</w:t>
            </w:r>
          </w:p>
        </w:tc>
        <w:tc>
          <w:tcPr>
            <w:tcW w:w="649" w:type="dxa"/>
          </w:tcPr>
          <w:p w14:paraId="1B48F55F" w14:textId="77777777" w:rsidR="00633CC7" w:rsidRDefault="001A5731">
            <w:pPr>
              <w:pStyle w:val="TableParagraph"/>
              <w:spacing w:line="204" w:lineRule="exact"/>
              <w:ind w:left="69"/>
              <w:rPr>
                <w:sz w:val="18"/>
              </w:rPr>
            </w:pPr>
            <w:r>
              <w:rPr>
                <w:spacing w:val="-5"/>
                <w:sz w:val="18"/>
              </w:rPr>
              <w:t>2,0</w:t>
            </w:r>
          </w:p>
        </w:tc>
        <w:tc>
          <w:tcPr>
            <w:tcW w:w="649" w:type="dxa"/>
          </w:tcPr>
          <w:p w14:paraId="58F9F9FA" w14:textId="77777777" w:rsidR="00633CC7" w:rsidRDefault="001A5731">
            <w:pPr>
              <w:pStyle w:val="TableParagraph"/>
              <w:spacing w:line="204" w:lineRule="exact"/>
              <w:ind w:left="68"/>
              <w:rPr>
                <w:sz w:val="18"/>
              </w:rPr>
            </w:pPr>
            <w:r>
              <w:rPr>
                <w:spacing w:val="-5"/>
                <w:sz w:val="18"/>
              </w:rPr>
              <w:t>5,8</w:t>
            </w:r>
          </w:p>
        </w:tc>
        <w:tc>
          <w:tcPr>
            <w:tcW w:w="649" w:type="dxa"/>
          </w:tcPr>
          <w:p w14:paraId="08F7DC11" w14:textId="77777777" w:rsidR="00633CC7" w:rsidRDefault="001A5731">
            <w:pPr>
              <w:pStyle w:val="TableParagraph"/>
              <w:spacing w:line="204" w:lineRule="exact"/>
              <w:ind w:left="67"/>
              <w:rPr>
                <w:sz w:val="18"/>
              </w:rPr>
            </w:pPr>
            <w:r>
              <w:rPr>
                <w:spacing w:val="-5"/>
                <w:sz w:val="18"/>
              </w:rPr>
              <w:t>5,0</w:t>
            </w:r>
          </w:p>
        </w:tc>
        <w:tc>
          <w:tcPr>
            <w:tcW w:w="649" w:type="dxa"/>
          </w:tcPr>
          <w:p w14:paraId="27C22F66" w14:textId="77777777" w:rsidR="00633CC7" w:rsidRDefault="001A5731">
            <w:pPr>
              <w:pStyle w:val="TableParagraph"/>
              <w:spacing w:line="204" w:lineRule="exact"/>
              <w:ind w:left="174"/>
              <w:rPr>
                <w:sz w:val="18"/>
              </w:rPr>
            </w:pPr>
            <w:r>
              <w:rPr>
                <w:sz w:val="18"/>
              </w:rPr>
              <w:t>-</w:t>
            </w:r>
          </w:p>
        </w:tc>
        <w:tc>
          <w:tcPr>
            <w:tcW w:w="649" w:type="dxa"/>
          </w:tcPr>
          <w:p w14:paraId="5FA130DF" w14:textId="77777777" w:rsidR="00633CC7" w:rsidRDefault="001A5731">
            <w:pPr>
              <w:pStyle w:val="TableParagraph"/>
              <w:spacing w:line="204" w:lineRule="exact"/>
              <w:ind w:right="171"/>
              <w:jc w:val="center"/>
              <w:rPr>
                <w:sz w:val="18"/>
              </w:rPr>
            </w:pPr>
            <w:r>
              <w:rPr>
                <w:sz w:val="18"/>
              </w:rPr>
              <w:t>-</w:t>
            </w:r>
          </w:p>
        </w:tc>
      </w:tr>
    </w:tbl>
    <w:p w14:paraId="429F3800" w14:textId="77777777" w:rsidR="00633CC7" w:rsidRDefault="00633CC7">
      <w:pPr>
        <w:pStyle w:val="a3"/>
        <w:spacing w:before="1"/>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53"/>
        <w:gridCol w:w="1080"/>
        <w:gridCol w:w="1728"/>
        <w:gridCol w:w="1728"/>
        <w:gridCol w:w="1944"/>
      </w:tblGrid>
      <w:tr w:rsidR="00633CC7" w14:paraId="723269EA" w14:textId="77777777">
        <w:trPr>
          <w:trHeight w:val="815"/>
        </w:trPr>
        <w:tc>
          <w:tcPr>
            <w:tcW w:w="2053" w:type="dxa"/>
          </w:tcPr>
          <w:p w14:paraId="7134337C" w14:textId="77777777" w:rsidR="00633CC7" w:rsidRDefault="001A5731">
            <w:pPr>
              <w:pStyle w:val="TableParagraph"/>
              <w:spacing w:before="1"/>
              <w:ind w:left="74" w:right="171" w:firstLine="108"/>
              <w:rPr>
                <w:sz w:val="18"/>
              </w:rPr>
            </w:pPr>
            <w:r>
              <w:rPr>
                <w:sz w:val="18"/>
              </w:rPr>
              <w:t>Тип</w:t>
            </w:r>
            <w:r>
              <w:rPr>
                <w:spacing w:val="-29"/>
                <w:sz w:val="18"/>
              </w:rPr>
              <w:t xml:space="preserve"> </w:t>
            </w:r>
            <w:r>
              <w:rPr>
                <w:sz w:val="18"/>
              </w:rPr>
              <w:t>пересечения с</w:t>
            </w:r>
            <w:r>
              <w:rPr>
                <w:spacing w:val="-1"/>
                <w:sz w:val="18"/>
              </w:rPr>
              <w:t xml:space="preserve"> </w:t>
            </w:r>
            <w:r>
              <w:rPr>
                <w:spacing w:val="-2"/>
                <w:sz w:val="18"/>
              </w:rPr>
              <w:t>пересекающейся</w:t>
            </w:r>
          </w:p>
          <w:p w14:paraId="7AA813EE" w14:textId="77777777" w:rsidR="00633CC7" w:rsidRDefault="001A5731">
            <w:pPr>
              <w:pStyle w:val="TableParagraph"/>
              <w:ind w:left="613"/>
              <w:rPr>
                <w:sz w:val="18"/>
              </w:rPr>
            </w:pPr>
            <w:r>
              <w:rPr>
                <w:spacing w:val="-2"/>
                <w:sz w:val="18"/>
              </w:rPr>
              <w:t>дорогой</w:t>
            </w:r>
          </w:p>
        </w:tc>
        <w:tc>
          <w:tcPr>
            <w:tcW w:w="1080" w:type="dxa"/>
          </w:tcPr>
          <w:p w14:paraId="1D118348" w14:textId="77777777" w:rsidR="00633CC7" w:rsidRDefault="001A5731">
            <w:pPr>
              <w:pStyle w:val="TableParagraph"/>
              <w:spacing w:before="1"/>
              <w:ind w:left="73"/>
              <w:rPr>
                <w:sz w:val="18"/>
              </w:rPr>
            </w:pPr>
            <w:r>
              <w:rPr>
                <w:sz w:val="18"/>
              </w:rPr>
              <w:t>В</w:t>
            </w:r>
            <w:r>
              <w:rPr>
                <w:spacing w:val="-29"/>
                <w:sz w:val="18"/>
              </w:rPr>
              <w:t xml:space="preserve"> </w:t>
            </w:r>
            <w:r>
              <w:rPr>
                <w:sz w:val="18"/>
              </w:rPr>
              <w:t xml:space="preserve">разных </w:t>
            </w:r>
            <w:r>
              <w:rPr>
                <w:spacing w:val="-2"/>
                <w:sz w:val="18"/>
              </w:rPr>
              <w:t>уровнях</w:t>
            </w:r>
          </w:p>
        </w:tc>
        <w:tc>
          <w:tcPr>
            <w:tcW w:w="1728" w:type="dxa"/>
          </w:tcPr>
          <w:p w14:paraId="43E61156" w14:textId="77777777" w:rsidR="00633CC7" w:rsidRDefault="001A5731">
            <w:pPr>
              <w:pStyle w:val="TableParagraph"/>
              <w:spacing w:before="1"/>
              <w:ind w:left="73" w:right="120"/>
              <w:jc w:val="both"/>
              <w:rPr>
                <w:sz w:val="18"/>
              </w:rPr>
            </w:pPr>
            <w:r>
              <w:rPr>
                <w:sz w:val="18"/>
              </w:rPr>
              <w:t>В</w:t>
            </w:r>
            <w:r>
              <w:rPr>
                <w:spacing w:val="-19"/>
                <w:sz w:val="18"/>
              </w:rPr>
              <w:t xml:space="preserve"> </w:t>
            </w:r>
            <w:r>
              <w:rPr>
                <w:sz w:val="18"/>
              </w:rPr>
              <w:t>одном</w:t>
            </w:r>
            <w:r>
              <w:rPr>
                <w:spacing w:val="-19"/>
                <w:sz w:val="18"/>
              </w:rPr>
              <w:t xml:space="preserve"> </w:t>
            </w:r>
            <w:r>
              <w:rPr>
                <w:sz w:val="18"/>
              </w:rPr>
              <w:t>уровне со</w:t>
            </w:r>
            <w:r>
              <w:rPr>
                <w:spacing w:val="-29"/>
                <w:sz w:val="18"/>
              </w:rPr>
              <w:t xml:space="preserve"> </w:t>
            </w:r>
            <w:r>
              <w:rPr>
                <w:sz w:val="18"/>
              </w:rPr>
              <w:t xml:space="preserve">светофорным </w:t>
            </w:r>
            <w:r>
              <w:rPr>
                <w:spacing w:val="-2"/>
                <w:sz w:val="18"/>
              </w:rPr>
              <w:t>регулированием</w:t>
            </w:r>
          </w:p>
        </w:tc>
        <w:tc>
          <w:tcPr>
            <w:tcW w:w="1728" w:type="dxa"/>
          </w:tcPr>
          <w:p w14:paraId="6C33E236" w14:textId="77777777" w:rsidR="00633CC7" w:rsidRDefault="001A5731">
            <w:pPr>
              <w:pStyle w:val="TableParagraph"/>
              <w:spacing w:line="200" w:lineRule="atLeast"/>
              <w:ind w:left="73"/>
              <w:rPr>
                <w:sz w:val="18"/>
              </w:rPr>
            </w:pPr>
            <w:r>
              <w:rPr>
                <w:sz w:val="18"/>
              </w:rPr>
              <w:t>В</w:t>
            </w:r>
            <w:r>
              <w:rPr>
                <w:spacing w:val="-19"/>
                <w:sz w:val="18"/>
              </w:rPr>
              <w:t xml:space="preserve"> </w:t>
            </w:r>
            <w:r>
              <w:rPr>
                <w:sz w:val="18"/>
              </w:rPr>
              <w:t>одном</w:t>
            </w:r>
            <w:r>
              <w:rPr>
                <w:spacing w:val="-19"/>
                <w:sz w:val="18"/>
              </w:rPr>
              <w:t xml:space="preserve"> </w:t>
            </w:r>
            <w:r>
              <w:rPr>
                <w:sz w:val="18"/>
              </w:rPr>
              <w:t xml:space="preserve">уровне при </w:t>
            </w:r>
            <w:proofErr w:type="spellStart"/>
            <w:r>
              <w:rPr>
                <w:sz w:val="18"/>
              </w:rPr>
              <w:t>соответ</w:t>
            </w:r>
            <w:proofErr w:type="spellEnd"/>
            <w:r>
              <w:rPr>
                <w:sz w:val="18"/>
              </w:rPr>
              <w:t xml:space="preserve">- </w:t>
            </w:r>
            <w:proofErr w:type="spellStart"/>
            <w:r>
              <w:rPr>
                <w:sz w:val="18"/>
              </w:rPr>
              <w:t>ствии</w:t>
            </w:r>
            <w:proofErr w:type="spellEnd"/>
            <w:r>
              <w:rPr>
                <w:sz w:val="18"/>
              </w:rPr>
              <w:t xml:space="preserve"> </w:t>
            </w:r>
            <w:proofErr w:type="spellStart"/>
            <w:r>
              <w:rPr>
                <w:sz w:val="18"/>
              </w:rPr>
              <w:t>дейст</w:t>
            </w:r>
            <w:proofErr w:type="spellEnd"/>
            <w:r>
              <w:rPr>
                <w:sz w:val="18"/>
              </w:rPr>
              <w:t xml:space="preserve">- </w:t>
            </w:r>
            <w:proofErr w:type="spellStart"/>
            <w:r>
              <w:rPr>
                <w:sz w:val="18"/>
              </w:rPr>
              <w:t>вующих</w:t>
            </w:r>
            <w:proofErr w:type="spellEnd"/>
            <w:r>
              <w:rPr>
                <w:sz w:val="18"/>
              </w:rPr>
              <w:t xml:space="preserve"> норм</w:t>
            </w:r>
          </w:p>
        </w:tc>
        <w:tc>
          <w:tcPr>
            <w:tcW w:w="1944" w:type="dxa"/>
          </w:tcPr>
          <w:p w14:paraId="1D7A26E2" w14:textId="77777777" w:rsidR="00633CC7" w:rsidRDefault="001A5731">
            <w:pPr>
              <w:pStyle w:val="TableParagraph"/>
              <w:spacing w:line="200" w:lineRule="atLeast"/>
              <w:ind w:left="74" w:right="33"/>
              <w:rPr>
                <w:sz w:val="18"/>
              </w:rPr>
            </w:pPr>
            <w:r>
              <w:rPr>
                <w:sz w:val="18"/>
              </w:rPr>
              <w:t xml:space="preserve">В одном уровне при </w:t>
            </w:r>
            <w:proofErr w:type="spellStart"/>
            <w:r>
              <w:rPr>
                <w:sz w:val="18"/>
              </w:rPr>
              <w:t>несоответ</w:t>
            </w:r>
            <w:proofErr w:type="spellEnd"/>
            <w:r>
              <w:rPr>
                <w:sz w:val="18"/>
              </w:rPr>
              <w:t xml:space="preserve">- </w:t>
            </w:r>
            <w:proofErr w:type="spellStart"/>
            <w:r>
              <w:rPr>
                <w:sz w:val="18"/>
              </w:rPr>
              <w:t>ствии</w:t>
            </w:r>
            <w:proofErr w:type="spellEnd"/>
            <w:r>
              <w:rPr>
                <w:spacing w:val="-29"/>
                <w:sz w:val="18"/>
              </w:rPr>
              <w:t xml:space="preserve"> </w:t>
            </w:r>
            <w:r>
              <w:rPr>
                <w:sz w:val="18"/>
              </w:rPr>
              <w:t>параметров действующих</w:t>
            </w:r>
            <w:r>
              <w:rPr>
                <w:spacing w:val="-11"/>
                <w:sz w:val="18"/>
              </w:rPr>
              <w:t xml:space="preserve"> </w:t>
            </w:r>
            <w:r>
              <w:rPr>
                <w:spacing w:val="-4"/>
                <w:sz w:val="18"/>
              </w:rPr>
              <w:t>норм</w:t>
            </w:r>
          </w:p>
        </w:tc>
      </w:tr>
      <w:tr w:rsidR="00633CC7" w14:paraId="317A3304" w14:textId="77777777">
        <w:trPr>
          <w:trHeight w:val="611"/>
        </w:trPr>
        <w:tc>
          <w:tcPr>
            <w:tcW w:w="2053" w:type="dxa"/>
          </w:tcPr>
          <w:p w14:paraId="13163098" w14:textId="77777777" w:rsidR="00633CC7" w:rsidRDefault="001A5731">
            <w:pPr>
              <w:pStyle w:val="TableParagraph"/>
              <w:spacing w:line="200" w:lineRule="atLeast"/>
              <w:ind w:left="74" w:right="279"/>
              <w:rPr>
                <w:sz w:val="18"/>
              </w:rPr>
            </w:pPr>
            <w:r>
              <w:rPr>
                <w:sz w:val="18"/>
              </w:rPr>
              <w:t>K</w:t>
            </w:r>
            <w:r>
              <w:rPr>
                <w:spacing w:val="-29"/>
                <w:sz w:val="18"/>
              </w:rPr>
              <w:t xml:space="preserve"> </w:t>
            </w:r>
            <w:r>
              <w:rPr>
                <w:sz w:val="18"/>
              </w:rPr>
              <w:t xml:space="preserve">(двухполосные и трехполосные </w:t>
            </w:r>
            <w:r>
              <w:rPr>
                <w:spacing w:val="-2"/>
                <w:sz w:val="18"/>
              </w:rPr>
              <w:t>дороги)</w:t>
            </w:r>
          </w:p>
        </w:tc>
        <w:tc>
          <w:tcPr>
            <w:tcW w:w="1080" w:type="dxa"/>
          </w:tcPr>
          <w:p w14:paraId="5552F0FD" w14:textId="77777777" w:rsidR="00633CC7" w:rsidRDefault="001A5731">
            <w:pPr>
              <w:pStyle w:val="TableParagraph"/>
              <w:spacing w:before="1"/>
              <w:ind w:left="61" w:right="108"/>
              <w:jc w:val="center"/>
              <w:rPr>
                <w:sz w:val="18"/>
              </w:rPr>
            </w:pPr>
            <w:r>
              <w:rPr>
                <w:spacing w:val="-4"/>
                <w:sz w:val="18"/>
              </w:rPr>
              <w:t>0,70</w:t>
            </w:r>
          </w:p>
        </w:tc>
        <w:tc>
          <w:tcPr>
            <w:tcW w:w="1728" w:type="dxa"/>
          </w:tcPr>
          <w:p w14:paraId="69F3F578" w14:textId="77777777" w:rsidR="00633CC7" w:rsidRDefault="001A5731">
            <w:pPr>
              <w:pStyle w:val="TableParagraph"/>
              <w:spacing w:before="1"/>
              <w:ind w:left="602" w:right="648"/>
              <w:jc w:val="center"/>
              <w:rPr>
                <w:sz w:val="18"/>
              </w:rPr>
            </w:pPr>
            <w:r>
              <w:rPr>
                <w:spacing w:val="-4"/>
                <w:sz w:val="18"/>
              </w:rPr>
              <w:t>0,85</w:t>
            </w:r>
          </w:p>
        </w:tc>
        <w:tc>
          <w:tcPr>
            <w:tcW w:w="1728" w:type="dxa"/>
          </w:tcPr>
          <w:p w14:paraId="4F1CFB72" w14:textId="77777777" w:rsidR="00633CC7" w:rsidRDefault="001A5731">
            <w:pPr>
              <w:pStyle w:val="TableParagraph"/>
              <w:spacing w:before="1"/>
              <w:ind w:left="613"/>
              <w:rPr>
                <w:sz w:val="18"/>
              </w:rPr>
            </w:pPr>
            <w:r>
              <w:rPr>
                <w:spacing w:val="-5"/>
                <w:sz w:val="18"/>
              </w:rPr>
              <w:t>1,0</w:t>
            </w:r>
          </w:p>
        </w:tc>
        <w:tc>
          <w:tcPr>
            <w:tcW w:w="1944" w:type="dxa"/>
          </w:tcPr>
          <w:p w14:paraId="25E7321C" w14:textId="77777777" w:rsidR="00633CC7" w:rsidRDefault="001A5731">
            <w:pPr>
              <w:pStyle w:val="TableParagraph"/>
              <w:spacing w:before="1"/>
              <w:ind w:left="722"/>
              <w:rPr>
                <w:sz w:val="18"/>
              </w:rPr>
            </w:pPr>
            <w:r>
              <w:rPr>
                <w:spacing w:val="-5"/>
                <w:sz w:val="18"/>
              </w:rPr>
              <w:t>1,3</w:t>
            </w:r>
          </w:p>
        </w:tc>
      </w:tr>
      <w:tr w:rsidR="00633CC7" w14:paraId="04F8983C" w14:textId="77777777">
        <w:trPr>
          <w:trHeight w:val="814"/>
        </w:trPr>
        <w:tc>
          <w:tcPr>
            <w:tcW w:w="2053" w:type="dxa"/>
          </w:tcPr>
          <w:p w14:paraId="3803E7EF" w14:textId="77777777" w:rsidR="00633CC7" w:rsidRDefault="001A5731">
            <w:pPr>
              <w:pStyle w:val="TableParagraph"/>
              <w:spacing w:line="200" w:lineRule="atLeast"/>
              <w:ind w:left="74"/>
              <w:rPr>
                <w:sz w:val="18"/>
              </w:rPr>
            </w:pPr>
            <w:r>
              <w:rPr>
                <w:sz w:val="18"/>
              </w:rPr>
              <w:t>K</w:t>
            </w:r>
            <w:r>
              <w:rPr>
                <w:spacing w:val="-29"/>
                <w:sz w:val="18"/>
              </w:rPr>
              <w:t xml:space="preserve"> </w:t>
            </w:r>
            <w:r>
              <w:rPr>
                <w:sz w:val="18"/>
              </w:rPr>
              <w:t xml:space="preserve">(многополосные дороги без </w:t>
            </w:r>
            <w:r>
              <w:rPr>
                <w:spacing w:val="-2"/>
                <w:sz w:val="18"/>
              </w:rPr>
              <w:t>разделительной полосы)</w:t>
            </w:r>
          </w:p>
        </w:tc>
        <w:tc>
          <w:tcPr>
            <w:tcW w:w="1080" w:type="dxa"/>
          </w:tcPr>
          <w:p w14:paraId="08E5A09B" w14:textId="77777777" w:rsidR="00633CC7" w:rsidRDefault="001A5731">
            <w:pPr>
              <w:pStyle w:val="TableParagraph"/>
              <w:ind w:left="61" w:right="108"/>
              <w:jc w:val="center"/>
              <w:rPr>
                <w:sz w:val="18"/>
              </w:rPr>
            </w:pPr>
            <w:r>
              <w:rPr>
                <w:spacing w:val="-4"/>
                <w:sz w:val="18"/>
              </w:rPr>
              <w:t>0,50</w:t>
            </w:r>
          </w:p>
        </w:tc>
        <w:tc>
          <w:tcPr>
            <w:tcW w:w="1728" w:type="dxa"/>
          </w:tcPr>
          <w:p w14:paraId="6C4F198C" w14:textId="77777777" w:rsidR="00633CC7" w:rsidRDefault="001A5731">
            <w:pPr>
              <w:pStyle w:val="TableParagraph"/>
              <w:ind w:left="602" w:right="648"/>
              <w:jc w:val="center"/>
              <w:rPr>
                <w:sz w:val="18"/>
              </w:rPr>
            </w:pPr>
            <w:r>
              <w:rPr>
                <w:spacing w:val="-4"/>
                <w:sz w:val="18"/>
              </w:rPr>
              <w:t>0,64</w:t>
            </w:r>
          </w:p>
        </w:tc>
        <w:tc>
          <w:tcPr>
            <w:tcW w:w="1728" w:type="dxa"/>
          </w:tcPr>
          <w:p w14:paraId="3193F563" w14:textId="77777777" w:rsidR="00633CC7" w:rsidRDefault="001A5731">
            <w:pPr>
              <w:pStyle w:val="TableParagraph"/>
              <w:ind w:left="613"/>
              <w:rPr>
                <w:sz w:val="18"/>
              </w:rPr>
            </w:pPr>
            <w:r>
              <w:rPr>
                <w:spacing w:val="-5"/>
                <w:sz w:val="18"/>
              </w:rPr>
              <w:t>1,0</w:t>
            </w:r>
          </w:p>
        </w:tc>
        <w:tc>
          <w:tcPr>
            <w:tcW w:w="1944" w:type="dxa"/>
          </w:tcPr>
          <w:p w14:paraId="1439B59A" w14:textId="77777777" w:rsidR="00633CC7" w:rsidRDefault="001A5731">
            <w:pPr>
              <w:pStyle w:val="TableParagraph"/>
              <w:ind w:left="722"/>
              <w:rPr>
                <w:sz w:val="18"/>
              </w:rPr>
            </w:pPr>
            <w:r>
              <w:rPr>
                <w:spacing w:val="-5"/>
                <w:sz w:val="18"/>
              </w:rPr>
              <w:t>1,5</w:t>
            </w:r>
          </w:p>
        </w:tc>
      </w:tr>
    </w:tbl>
    <w:p w14:paraId="4FF4ED9E" w14:textId="77777777" w:rsidR="00633CC7" w:rsidRDefault="00633CC7">
      <w:pPr>
        <w:pStyle w:val="a3"/>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33"/>
        <w:gridCol w:w="757"/>
        <w:gridCol w:w="649"/>
        <w:gridCol w:w="649"/>
        <w:gridCol w:w="650"/>
        <w:gridCol w:w="649"/>
        <w:gridCol w:w="649"/>
        <w:gridCol w:w="649"/>
        <w:gridCol w:w="649"/>
        <w:gridCol w:w="649"/>
      </w:tblGrid>
      <w:tr w:rsidR="00633CC7" w14:paraId="15DB8D45" w14:textId="77777777">
        <w:trPr>
          <w:trHeight w:val="1021"/>
        </w:trPr>
        <w:tc>
          <w:tcPr>
            <w:tcW w:w="3133" w:type="dxa"/>
          </w:tcPr>
          <w:p w14:paraId="024CAC9B" w14:textId="77777777" w:rsidR="00633CC7" w:rsidRDefault="001A5731">
            <w:pPr>
              <w:pStyle w:val="TableParagraph"/>
              <w:spacing w:before="3"/>
              <w:ind w:left="74" w:right="228"/>
              <w:jc w:val="both"/>
              <w:rPr>
                <w:sz w:val="18"/>
              </w:rPr>
            </w:pPr>
            <w:r>
              <w:rPr>
                <w:sz w:val="18"/>
              </w:rPr>
              <w:t>Пересечения</w:t>
            </w:r>
            <w:r>
              <w:rPr>
                <w:spacing w:val="-13"/>
                <w:sz w:val="18"/>
              </w:rPr>
              <w:t xml:space="preserve"> </w:t>
            </w:r>
            <w:r>
              <w:rPr>
                <w:sz w:val="18"/>
              </w:rPr>
              <w:t>в</w:t>
            </w:r>
            <w:r>
              <w:rPr>
                <w:spacing w:val="-13"/>
                <w:sz w:val="18"/>
              </w:rPr>
              <w:t xml:space="preserve"> </w:t>
            </w:r>
            <w:r>
              <w:rPr>
                <w:sz w:val="18"/>
              </w:rPr>
              <w:t>одном</w:t>
            </w:r>
            <w:r>
              <w:rPr>
                <w:spacing w:val="-13"/>
                <w:sz w:val="18"/>
              </w:rPr>
              <w:t xml:space="preserve"> </w:t>
            </w:r>
            <w:r>
              <w:rPr>
                <w:sz w:val="18"/>
              </w:rPr>
              <w:t>уровне с</w:t>
            </w:r>
            <w:r>
              <w:rPr>
                <w:spacing w:val="-19"/>
                <w:sz w:val="18"/>
              </w:rPr>
              <w:t xml:space="preserve"> </w:t>
            </w:r>
            <w:r>
              <w:rPr>
                <w:sz w:val="18"/>
              </w:rPr>
              <w:t>второстепенными</w:t>
            </w:r>
            <w:r>
              <w:rPr>
                <w:spacing w:val="-19"/>
                <w:sz w:val="18"/>
              </w:rPr>
              <w:t xml:space="preserve"> </w:t>
            </w:r>
            <w:r>
              <w:rPr>
                <w:sz w:val="18"/>
              </w:rPr>
              <w:t>дорогами при</w:t>
            </w:r>
            <w:r>
              <w:rPr>
                <w:spacing w:val="-8"/>
                <w:sz w:val="18"/>
              </w:rPr>
              <w:t xml:space="preserve"> </w:t>
            </w:r>
            <w:r>
              <w:rPr>
                <w:sz w:val="18"/>
              </w:rPr>
              <w:t>интенсивности</w:t>
            </w:r>
            <w:r>
              <w:rPr>
                <w:spacing w:val="-8"/>
                <w:sz w:val="18"/>
              </w:rPr>
              <w:t xml:space="preserve"> </w:t>
            </w:r>
            <w:r>
              <w:rPr>
                <w:spacing w:val="-2"/>
                <w:sz w:val="18"/>
              </w:rPr>
              <w:t>движения</w:t>
            </w:r>
          </w:p>
          <w:p w14:paraId="5286607E" w14:textId="77777777" w:rsidR="00633CC7" w:rsidRDefault="001A5731">
            <w:pPr>
              <w:pStyle w:val="TableParagraph"/>
              <w:spacing w:line="200" w:lineRule="atLeast"/>
              <w:ind w:left="829" w:right="553" w:hanging="324"/>
              <w:jc w:val="both"/>
              <w:rPr>
                <w:sz w:val="18"/>
              </w:rPr>
            </w:pPr>
            <w:r>
              <w:rPr>
                <w:sz w:val="18"/>
              </w:rPr>
              <w:t>по</w:t>
            </w:r>
            <w:r>
              <w:rPr>
                <w:spacing w:val="-19"/>
                <w:sz w:val="18"/>
              </w:rPr>
              <w:t xml:space="preserve"> </w:t>
            </w:r>
            <w:r>
              <w:rPr>
                <w:sz w:val="18"/>
              </w:rPr>
              <w:t>основной</w:t>
            </w:r>
            <w:r>
              <w:rPr>
                <w:spacing w:val="-19"/>
                <w:sz w:val="18"/>
              </w:rPr>
              <w:t xml:space="preserve"> </w:t>
            </w:r>
            <w:r>
              <w:rPr>
                <w:sz w:val="18"/>
              </w:rPr>
              <w:t>дороге, тыс. авт./</w:t>
            </w:r>
            <w:proofErr w:type="spellStart"/>
            <w:r>
              <w:rPr>
                <w:sz w:val="18"/>
              </w:rPr>
              <w:t>сут</w:t>
            </w:r>
            <w:proofErr w:type="spellEnd"/>
          </w:p>
        </w:tc>
        <w:tc>
          <w:tcPr>
            <w:tcW w:w="757" w:type="dxa"/>
          </w:tcPr>
          <w:p w14:paraId="0830A5BC" w14:textId="77777777" w:rsidR="00633CC7" w:rsidRDefault="001A5731">
            <w:pPr>
              <w:pStyle w:val="TableParagraph"/>
              <w:spacing w:before="3"/>
              <w:ind w:left="289" w:right="113" w:hanging="216"/>
              <w:rPr>
                <w:sz w:val="18"/>
              </w:rPr>
            </w:pPr>
            <w:r>
              <w:rPr>
                <w:spacing w:val="-2"/>
                <w:sz w:val="18"/>
              </w:rPr>
              <w:t xml:space="preserve">Менее </w:t>
            </w:r>
            <w:r>
              <w:rPr>
                <w:spacing w:val="-10"/>
                <w:sz w:val="18"/>
              </w:rPr>
              <w:t>3</w:t>
            </w:r>
          </w:p>
        </w:tc>
        <w:tc>
          <w:tcPr>
            <w:tcW w:w="649" w:type="dxa"/>
          </w:tcPr>
          <w:p w14:paraId="4D52CD40" w14:textId="77777777" w:rsidR="00633CC7" w:rsidRDefault="001A5731">
            <w:pPr>
              <w:pStyle w:val="TableParagraph"/>
              <w:spacing w:before="3"/>
              <w:ind w:left="180"/>
              <w:rPr>
                <w:sz w:val="18"/>
              </w:rPr>
            </w:pPr>
            <w:r>
              <w:rPr>
                <w:sz w:val="18"/>
              </w:rPr>
              <w:t>5</w:t>
            </w:r>
          </w:p>
        </w:tc>
        <w:tc>
          <w:tcPr>
            <w:tcW w:w="649" w:type="dxa"/>
          </w:tcPr>
          <w:p w14:paraId="7C98F3AD" w14:textId="77777777" w:rsidR="00633CC7" w:rsidRDefault="001A5731">
            <w:pPr>
              <w:pStyle w:val="TableParagraph"/>
              <w:spacing w:before="3"/>
              <w:ind w:right="231"/>
              <w:jc w:val="right"/>
              <w:rPr>
                <w:sz w:val="18"/>
              </w:rPr>
            </w:pPr>
            <w:r>
              <w:rPr>
                <w:spacing w:val="-5"/>
                <w:sz w:val="18"/>
              </w:rPr>
              <w:t>10</w:t>
            </w:r>
          </w:p>
        </w:tc>
        <w:tc>
          <w:tcPr>
            <w:tcW w:w="650" w:type="dxa"/>
          </w:tcPr>
          <w:p w14:paraId="12C9357A" w14:textId="77777777" w:rsidR="00633CC7" w:rsidRDefault="001A5731">
            <w:pPr>
              <w:pStyle w:val="TableParagraph"/>
              <w:spacing w:before="3"/>
              <w:ind w:right="233"/>
              <w:jc w:val="right"/>
              <w:rPr>
                <w:sz w:val="18"/>
              </w:rPr>
            </w:pPr>
            <w:r>
              <w:rPr>
                <w:spacing w:val="-5"/>
                <w:sz w:val="18"/>
              </w:rPr>
              <w:t>15</w:t>
            </w:r>
          </w:p>
        </w:tc>
        <w:tc>
          <w:tcPr>
            <w:tcW w:w="649" w:type="dxa"/>
          </w:tcPr>
          <w:p w14:paraId="4C154616" w14:textId="77777777" w:rsidR="00633CC7" w:rsidRDefault="001A5731">
            <w:pPr>
              <w:pStyle w:val="TableParagraph"/>
              <w:spacing w:before="3"/>
              <w:ind w:right="233"/>
              <w:jc w:val="right"/>
              <w:rPr>
                <w:sz w:val="18"/>
              </w:rPr>
            </w:pPr>
            <w:r>
              <w:rPr>
                <w:spacing w:val="-5"/>
                <w:sz w:val="18"/>
              </w:rPr>
              <w:t>20</w:t>
            </w:r>
          </w:p>
        </w:tc>
        <w:tc>
          <w:tcPr>
            <w:tcW w:w="649" w:type="dxa"/>
          </w:tcPr>
          <w:p w14:paraId="672E9FBE" w14:textId="77777777" w:rsidR="00633CC7" w:rsidRDefault="001A5731">
            <w:pPr>
              <w:pStyle w:val="TableParagraph"/>
              <w:spacing w:before="3"/>
              <w:ind w:right="234"/>
              <w:jc w:val="right"/>
              <w:rPr>
                <w:sz w:val="18"/>
              </w:rPr>
            </w:pPr>
            <w:r>
              <w:rPr>
                <w:spacing w:val="-5"/>
                <w:sz w:val="18"/>
              </w:rPr>
              <w:t>25</w:t>
            </w:r>
          </w:p>
        </w:tc>
        <w:tc>
          <w:tcPr>
            <w:tcW w:w="649" w:type="dxa"/>
          </w:tcPr>
          <w:p w14:paraId="02B32F7E" w14:textId="77777777" w:rsidR="00633CC7" w:rsidRDefault="001A5731">
            <w:pPr>
              <w:pStyle w:val="TableParagraph"/>
              <w:spacing w:before="3"/>
              <w:ind w:right="235"/>
              <w:jc w:val="right"/>
              <w:rPr>
                <w:sz w:val="18"/>
              </w:rPr>
            </w:pPr>
            <w:r>
              <w:rPr>
                <w:spacing w:val="-5"/>
                <w:sz w:val="18"/>
              </w:rPr>
              <w:t>30</w:t>
            </w:r>
          </w:p>
        </w:tc>
        <w:tc>
          <w:tcPr>
            <w:tcW w:w="649" w:type="dxa"/>
          </w:tcPr>
          <w:p w14:paraId="2F31A4BB" w14:textId="77777777" w:rsidR="00633CC7" w:rsidRDefault="001A5731">
            <w:pPr>
              <w:pStyle w:val="TableParagraph"/>
              <w:spacing w:before="3"/>
              <w:ind w:right="236"/>
              <w:jc w:val="right"/>
              <w:rPr>
                <w:sz w:val="18"/>
              </w:rPr>
            </w:pPr>
            <w:r>
              <w:rPr>
                <w:spacing w:val="-5"/>
                <w:sz w:val="18"/>
              </w:rPr>
              <w:t>35</w:t>
            </w:r>
          </w:p>
        </w:tc>
        <w:tc>
          <w:tcPr>
            <w:tcW w:w="649" w:type="dxa"/>
          </w:tcPr>
          <w:p w14:paraId="1E895701" w14:textId="77777777" w:rsidR="00633CC7" w:rsidRDefault="001A5731">
            <w:pPr>
              <w:pStyle w:val="TableParagraph"/>
              <w:spacing w:before="3"/>
              <w:ind w:right="237"/>
              <w:jc w:val="right"/>
              <w:rPr>
                <w:sz w:val="18"/>
              </w:rPr>
            </w:pPr>
            <w:r>
              <w:rPr>
                <w:spacing w:val="-5"/>
                <w:sz w:val="18"/>
              </w:rPr>
              <w:t>40</w:t>
            </w:r>
          </w:p>
        </w:tc>
      </w:tr>
      <w:tr w:rsidR="00633CC7" w14:paraId="6AD72039" w14:textId="77777777">
        <w:trPr>
          <w:trHeight w:val="406"/>
        </w:trPr>
        <w:tc>
          <w:tcPr>
            <w:tcW w:w="3133" w:type="dxa"/>
          </w:tcPr>
          <w:p w14:paraId="22C7439F" w14:textId="77777777" w:rsidR="00633CC7" w:rsidRDefault="001A5731">
            <w:pPr>
              <w:pStyle w:val="TableParagraph"/>
              <w:spacing w:line="200" w:lineRule="atLeast"/>
              <w:ind w:left="74" w:right="230"/>
              <w:rPr>
                <w:sz w:val="18"/>
              </w:rPr>
            </w:pPr>
            <w:r>
              <w:rPr>
                <w:sz w:val="18"/>
              </w:rPr>
              <w:t>K (двухполосные и трехполосные</w:t>
            </w:r>
            <w:r>
              <w:rPr>
                <w:spacing w:val="-29"/>
                <w:sz w:val="18"/>
              </w:rPr>
              <w:t xml:space="preserve"> </w:t>
            </w:r>
            <w:r>
              <w:rPr>
                <w:sz w:val="18"/>
              </w:rPr>
              <w:t>дороги)</w:t>
            </w:r>
          </w:p>
        </w:tc>
        <w:tc>
          <w:tcPr>
            <w:tcW w:w="757" w:type="dxa"/>
          </w:tcPr>
          <w:p w14:paraId="5179DD0A" w14:textId="77777777" w:rsidR="00633CC7" w:rsidRDefault="001A5731">
            <w:pPr>
              <w:pStyle w:val="TableParagraph"/>
              <w:ind w:left="163" w:right="211"/>
              <w:jc w:val="center"/>
              <w:rPr>
                <w:sz w:val="18"/>
              </w:rPr>
            </w:pPr>
            <w:r>
              <w:rPr>
                <w:spacing w:val="-5"/>
                <w:sz w:val="18"/>
              </w:rPr>
              <w:t>1,0</w:t>
            </w:r>
          </w:p>
        </w:tc>
        <w:tc>
          <w:tcPr>
            <w:tcW w:w="649" w:type="dxa"/>
          </w:tcPr>
          <w:p w14:paraId="4B219DE7" w14:textId="77777777" w:rsidR="00633CC7" w:rsidRDefault="001A5731">
            <w:pPr>
              <w:pStyle w:val="TableParagraph"/>
              <w:ind w:left="72"/>
              <w:rPr>
                <w:sz w:val="18"/>
              </w:rPr>
            </w:pPr>
            <w:r>
              <w:rPr>
                <w:spacing w:val="-4"/>
                <w:sz w:val="18"/>
              </w:rPr>
              <w:t>1,75</w:t>
            </w:r>
          </w:p>
        </w:tc>
        <w:tc>
          <w:tcPr>
            <w:tcW w:w="649" w:type="dxa"/>
          </w:tcPr>
          <w:p w14:paraId="63B37584" w14:textId="77777777" w:rsidR="00633CC7" w:rsidRDefault="001A5731">
            <w:pPr>
              <w:pStyle w:val="TableParagraph"/>
              <w:ind w:right="231"/>
              <w:jc w:val="right"/>
              <w:rPr>
                <w:sz w:val="18"/>
              </w:rPr>
            </w:pPr>
            <w:r>
              <w:rPr>
                <w:spacing w:val="-5"/>
                <w:sz w:val="18"/>
              </w:rPr>
              <w:t>3,2</w:t>
            </w:r>
          </w:p>
        </w:tc>
        <w:tc>
          <w:tcPr>
            <w:tcW w:w="650" w:type="dxa"/>
          </w:tcPr>
          <w:p w14:paraId="76B0378B" w14:textId="77777777" w:rsidR="00633CC7" w:rsidRDefault="001A5731">
            <w:pPr>
              <w:pStyle w:val="TableParagraph"/>
              <w:ind w:right="233"/>
              <w:jc w:val="right"/>
              <w:rPr>
                <w:sz w:val="18"/>
              </w:rPr>
            </w:pPr>
            <w:r>
              <w:rPr>
                <w:spacing w:val="-5"/>
                <w:sz w:val="18"/>
              </w:rPr>
              <w:t>4,5</w:t>
            </w:r>
          </w:p>
        </w:tc>
        <w:tc>
          <w:tcPr>
            <w:tcW w:w="649" w:type="dxa"/>
          </w:tcPr>
          <w:p w14:paraId="614FD398" w14:textId="77777777" w:rsidR="00633CC7" w:rsidRDefault="001A5731">
            <w:pPr>
              <w:pStyle w:val="TableParagraph"/>
              <w:ind w:right="233"/>
              <w:jc w:val="right"/>
              <w:rPr>
                <w:sz w:val="18"/>
              </w:rPr>
            </w:pPr>
            <w:r>
              <w:rPr>
                <w:spacing w:val="-5"/>
                <w:sz w:val="18"/>
              </w:rPr>
              <w:t>5,2</w:t>
            </w:r>
          </w:p>
        </w:tc>
        <w:tc>
          <w:tcPr>
            <w:tcW w:w="649" w:type="dxa"/>
          </w:tcPr>
          <w:p w14:paraId="4E75510C" w14:textId="77777777" w:rsidR="00633CC7" w:rsidRDefault="001A5731">
            <w:pPr>
              <w:pStyle w:val="TableParagraph"/>
              <w:ind w:left="176"/>
              <w:rPr>
                <w:sz w:val="18"/>
              </w:rPr>
            </w:pPr>
            <w:r>
              <w:rPr>
                <w:sz w:val="18"/>
              </w:rPr>
              <w:t>-</w:t>
            </w:r>
          </w:p>
        </w:tc>
        <w:tc>
          <w:tcPr>
            <w:tcW w:w="649" w:type="dxa"/>
          </w:tcPr>
          <w:p w14:paraId="05B3299B" w14:textId="77777777" w:rsidR="00633CC7" w:rsidRDefault="001A5731">
            <w:pPr>
              <w:pStyle w:val="TableParagraph"/>
              <w:ind w:left="175"/>
              <w:rPr>
                <w:sz w:val="18"/>
              </w:rPr>
            </w:pPr>
            <w:r>
              <w:rPr>
                <w:sz w:val="18"/>
              </w:rPr>
              <w:t>-</w:t>
            </w:r>
          </w:p>
        </w:tc>
        <w:tc>
          <w:tcPr>
            <w:tcW w:w="649" w:type="dxa"/>
          </w:tcPr>
          <w:p w14:paraId="454FD688" w14:textId="77777777" w:rsidR="00633CC7" w:rsidRDefault="001A5731">
            <w:pPr>
              <w:pStyle w:val="TableParagraph"/>
              <w:ind w:left="174"/>
              <w:rPr>
                <w:sz w:val="18"/>
              </w:rPr>
            </w:pPr>
            <w:r>
              <w:rPr>
                <w:sz w:val="18"/>
              </w:rPr>
              <w:t>-</w:t>
            </w:r>
          </w:p>
        </w:tc>
        <w:tc>
          <w:tcPr>
            <w:tcW w:w="649" w:type="dxa"/>
          </w:tcPr>
          <w:p w14:paraId="22E5F43A" w14:textId="77777777" w:rsidR="00633CC7" w:rsidRDefault="001A5731">
            <w:pPr>
              <w:pStyle w:val="TableParagraph"/>
              <w:ind w:left="173"/>
              <w:rPr>
                <w:sz w:val="18"/>
              </w:rPr>
            </w:pPr>
            <w:r>
              <w:rPr>
                <w:sz w:val="18"/>
              </w:rPr>
              <w:t>-</w:t>
            </w:r>
          </w:p>
        </w:tc>
      </w:tr>
      <w:tr w:rsidR="00633CC7" w14:paraId="1ED8842A" w14:textId="77777777">
        <w:trPr>
          <w:trHeight w:val="405"/>
        </w:trPr>
        <w:tc>
          <w:tcPr>
            <w:tcW w:w="3133" w:type="dxa"/>
          </w:tcPr>
          <w:p w14:paraId="59FC0BAA" w14:textId="77777777" w:rsidR="00633CC7" w:rsidRDefault="001A5731">
            <w:pPr>
              <w:pStyle w:val="TableParagraph"/>
              <w:spacing w:line="200" w:lineRule="atLeast"/>
              <w:ind w:left="74" w:right="230"/>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757" w:type="dxa"/>
          </w:tcPr>
          <w:p w14:paraId="35585465" w14:textId="77777777" w:rsidR="00633CC7" w:rsidRDefault="001A5731">
            <w:pPr>
              <w:pStyle w:val="TableParagraph"/>
              <w:ind w:right="47"/>
              <w:jc w:val="center"/>
              <w:rPr>
                <w:sz w:val="18"/>
              </w:rPr>
            </w:pPr>
            <w:r>
              <w:rPr>
                <w:sz w:val="18"/>
              </w:rPr>
              <w:t>-</w:t>
            </w:r>
          </w:p>
        </w:tc>
        <w:tc>
          <w:tcPr>
            <w:tcW w:w="649" w:type="dxa"/>
          </w:tcPr>
          <w:p w14:paraId="18AA8627" w14:textId="77777777" w:rsidR="00633CC7" w:rsidRDefault="001A5731">
            <w:pPr>
              <w:pStyle w:val="TableParagraph"/>
              <w:ind w:left="72"/>
              <w:rPr>
                <w:sz w:val="18"/>
              </w:rPr>
            </w:pPr>
            <w:r>
              <w:rPr>
                <w:spacing w:val="-5"/>
                <w:sz w:val="18"/>
              </w:rPr>
              <w:t>1,8</w:t>
            </w:r>
          </w:p>
        </w:tc>
        <w:tc>
          <w:tcPr>
            <w:tcW w:w="649" w:type="dxa"/>
          </w:tcPr>
          <w:p w14:paraId="60E94961" w14:textId="77777777" w:rsidR="00633CC7" w:rsidRDefault="001A5731">
            <w:pPr>
              <w:pStyle w:val="TableParagraph"/>
              <w:ind w:right="231"/>
              <w:jc w:val="right"/>
              <w:rPr>
                <w:sz w:val="18"/>
              </w:rPr>
            </w:pPr>
            <w:r>
              <w:rPr>
                <w:spacing w:val="-5"/>
                <w:sz w:val="18"/>
              </w:rPr>
              <w:t>2,4</w:t>
            </w:r>
          </w:p>
        </w:tc>
        <w:tc>
          <w:tcPr>
            <w:tcW w:w="650" w:type="dxa"/>
          </w:tcPr>
          <w:p w14:paraId="70B0E574" w14:textId="77777777" w:rsidR="00633CC7" w:rsidRDefault="001A5731">
            <w:pPr>
              <w:pStyle w:val="TableParagraph"/>
              <w:ind w:right="233"/>
              <w:jc w:val="right"/>
              <w:rPr>
                <w:sz w:val="18"/>
              </w:rPr>
            </w:pPr>
            <w:r>
              <w:rPr>
                <w:spacing w:val="-5"/>
                <w:sz w:val="18"/>
              </w:rPr>
              <w:t>3,1</w:t>
            </w:r>
          </w:p>
        </w:tc>
        <w:tc>
          <w:tcPr>
            <w:tcW w:w="649" w:type="dxa"/>
          </w:tcPr>
          <w:p w14:paraId="4D5F7D77" w14:textId="77777777" w:rsidR="00633CC7" w:rsidRDefault="001A5731">
            <w:pPr>
              <w:pStyle w:val="TableParagraph"/>
              <w:ind w:right="233"/>
              <w:jc w:val="right"/>
              <w:rPr>
                <w:sz w:val="18"/>
              </w:rPr>
            </w:pPr>
            <w:r>
              <w:rPr>
                <w:spacing w:val="-5"/>
                <w:sz w:val="18"/>
              </w:rPr>
              <w:t>3,7</w:t>
            </w:r>
          </w:p>
        </w:tc>
        <w:tc>
          <w:tcPr>
            <w:tcW w:w="649" w:type="dxa"/>
          </w:tcPr>
          <w:p w14:paraId="635D0E7A" w14:textId="77777777" w:rsidR="00633CC7" w:rsidRDefault="001A5731">
            <w:pPr>
              <w:pStyle w:val="TableParagraph"/>
              <w:ind w:right="234"/>
              <w:jc w:val="right"/>
              <w:rPr>
                <w:sz w:val="18"/>
              </w:rPr>
            </w:pPr>
            <w:r>
              <w:rPr>
                <w:spacing w:val="-5"/>
                <w:sz w:val="18"/>
              </w:rPr>
              <w:t>4,2</w:t>
            </w:r>
          </w:p>
        </w:tc>
        <w:tc>
          <w:tcPr>
            <w:tcW w:w="649" w:type="dxa"/>
          </w:tcPr>
          <w:p w14:paraId="04014CC5" w14:textId="77777777" w:rsidR="00633CC7" w:rsidRDefault="001A5731">
            <w:pPr>
              <w:pStyle w:val="TableParagraph"/>
              <w:ind w:right="235"/>
              <w:jc w:val="right"/>
              <w:rPr>
                <w:sz w:val="18"/>
              </w:rPr>
            </w:pPr>
            <w:r>
              <w:rPr>
                <w:spacing w:val="-5"/>
                <w:sz w:val="18"/>
              </w:rPr>
              <w:t>4,8</w:t>
            </w:r>
          </w:p>
        </w:tc>
        <w:tc>
          <w:tcPr>
            <w:tcW w:w="649" w:type="dxa"/>
          </w:tcPr>
          <w:p w14:paraId="40EACB01" w14:textId="77777777" w:rsidR="00633CC7" w:rsidRDefault="001A5731">
            <w:pPr>
              <w:pStyle w:val="TableParagraph"/>
              <w:ind w:right="236"/>
              <w:jc w:val="right"/>
              <w:rPr>
                <w:sz w:val="18"/>
              </w:rPr>
            </w:pPr>
            <w:r>
              <w:rPr>
                <w:spacing w:val="-5"/>
                <w:sz w:val="18"/>
              </w:rPr>
              <w:t>5,2</w:t>
            </w:r>
          </w:p>
        </w:tc>
        <w:tc>
          <w:tcPr>
            <w:tcW w:w="649" w:type="dxa"/>
          </w:tcPr>
          <w:p w14:paraId="0A7AAA00" w14:textId="77777777" w:rsidR="00633CC7" w:rsidRDefault="001A5731">
            <w:pPr>
              <w:pStyle w:val="TableParagraph"/>
              <w:ind w:right="237"/>
              <w:jc w:val="right"/>
              <w:rPr>
                <w:sz w:val="18"/>
              </w:rPr>
            </w:pPr>
            <w:r>
              <w:rPr>
                <w:spacing w:val="-5"/>
                <w:sz w:val="18"/>
              </w:rPr>
              <w:t>5,5</w:t>
            </w:r>
          </w:p>
        </w:tc>
      </w:tr>
    </w:tbl>
    <w:p w14:paraId="735301A4" w14:textId="77777777" w:rsidR="00633CC7" w:rsidRDefault="00633CC7">
      <w:pPr>
        <w:pStyle w:val="a3"/>
        <w:spacing w:before="1"/>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61"/>
        <w:gridCol w:w="1189"/>
        <w:gridCol w:w="756"/>
        <w:gridCol w:w="756"/>
        <w:gridCol w:w="972"/>
      </w:tblGrid>
      <w:tr w:rsidR="00633CC7" w14:paraId="7393B2B5" w14:textId="77777777">
        <w:trPr>
          <w:trHeight w:val="409"/>
        </w:trPr>
        <w:tc>
          <w:tcPr>
            <w:tcW w:w="4861" w:type="dxa"/>
          </w:tcPr>
          <w:p w14:paraId="5272EE3B" w14:textId="77777777" w:rsidR="00633CC7" w:rsidRDefault="001A5731">
            <w:pPr>
              <w:pStyle w:val="TableParagraph"/>
              <w:spacing w:line="200" w:lineRule="atLeast"/>
              <w:ind w:left="937" w:hanging="648"/>
              <w:rPr>
                <w:sz w:val="18"/>
              </w:rPr>
            </w:pPr>
            <w:r>
              <w:rPr>
                <w:sz w:val="18"/>
              </w:rPr>
              <w:t>Число</w:t>
            </w:r>
            <w:r>
              <w:rPr>
                <w:spacing w:val="-8"/>
                <w:sz w:val="18"/>
              </w:rPr>
              <w:t xml:space="preserve"> </w:t>
            </w:r>
            <w:r>
              <w:rPr>
                <w:sz w:val="18"/>
              </w:rPr>
              <w:t>пересечений</w:t>
            </w:r>
            <w:r>
              <w:rPr>
                <w:spacing w:val="-8"/>
                <w:sz w:val="18"/>
              </w:rPr>
              <w:t xml:space="preserve"> </w:t>
            </w:r>
            <w:r>
              <w:rPr>
                <w:sz w:val="18"/>
              </w:rPr>
              <w:t>и</w:t>
            </w:r>
            <w:r>
              <w:rPr>
                <w:spacing w:val="-8"/>
                <w:sz w:val="18"/>
              </w:rPr>
              <w:t xml:space="preserve"> </w:t>
            </w:r>
            <w:r>
              <w:rPr>
                <w:sz w:val="18"/>
              </w:rPr>
              <w:t>примыканий</w:t>
            </w:r>
            <w:r>
              <w:rPr>
                <w:spacing w:val="-8"/>
                <w:sz w:val="18"/>
              </w:rPr>
              <w:t xml:space="preserve"> </w:t>
            </w:r>
            <w:r>
              <w:rPr>
                <w:sz w:val="18"/>
              </w:rPr>
              <w:t>в</w:t>
            </w:r>
            <w:r>
              <w:rPr>
                <w:spacing w:val="-8"/>
                <w:sz w:val="18"/>
              </w:rPr>
              <w:t xml:space="preserve"> </w:t>
            </w:r>
            <w:r>
              <w:rPr>
                <w:sz w:val="18"/>
              </w:rPr>
              <w:t>одном уровне, шт. на 1 км дороги</w:t>
            </w:r>
          </w:p>
        </w:tc>
        <w:tc>
          <w:tcPr>
            <w:tcW w:w="1189" w:type="dxa"/>
          </w:tcPr>
          <w:p w14:paraId="1E2A3ECD" w14:textId="77777777" w:rsidR="00633CC7" w:rsidRDefault="001A5731">
            <w:pPr>
              <w:pStyle w:val="TableParagraph"/>
              <w:spacing w:before="3"/>
              <w:ind w:left="73"/>
              <w:rPr>
                <w:sz w:val="18"/>
              </w:rPr>
            </w:pPr>
            <w:r>
              <w:rPr>
                <w:sz w:val="18"/>
              </w:rPr>
              <w:t>2</w:t>
            </w:r>
            <w:r>
              <w:rPr>
                <w:spacing w:val="-1"/>
                <w:sz w:val="18"/>
              </w:rPr>
              <w:t xml:space="preserve"> </w:t>
            </w:r>
            <w:r>
              <w:rPr>
                <w:sz w:val="18"/>
              </w:rPr>
              <w:t>и</w:t>
            </w:r>
            <w:r>
              <w:rPr>
                <w:spacing w:val="-1"/>
                <w:sz w:val="18"/>
              </w:rPr>
              <w:t xml:space="preserve"> </w:t>
            </w:r>
            <w:r>
              <w:rPr>
                <w:spacing w:val="-2"/>
                <w:sz w:val="18"/>
              </w:rPr>
              <w:t>менее</w:t>
            </w:r>
          </w:p>
        </w:tc>
        <w:tc>
          <w:tcPr>
            <w:tcW w:w="756" w:type="dxa"/>
          </w:tcPr>
          <w:p w14:paraId="55B8117E" w14:textId="77777777" w:rsidR="00633CC7" w:rsidRDefault="001A5731">
            <w:pPr>
              <w:pStyle w:val="TableParagraph"/>
              <w:spacing w:before="3"/>
              <w:ind w:left="60" w:right="106"/>
              <w:jc w:val="center"/>
              <w:rPr>
                <w:sz w:val="18"/>
              </w:rPr>
            </w:pPr>
            <w:r>
              <w:rPr>
                <w:sz w:val="18"/>
              </w:rPr>
              <w:t>3</w:t>
            </w:r>
            <w:r>
              <w:rPr>
                <w:spacing w:val="-1"/>
                <w:sz w:val="18"/>
              </w:rPr>
              <w:t xml:space="preserve"> </w:t>
            </w:r>
            <w:r>
              <w:rPr>
                <w:sz w:val="18"/>
              </w:rPr>
              <w:t>-</w:t>
            </w:r>
            <w:r>
              <w:rPr>
                <w:spacing w:val="-1"/>
                <w:sz w:val="18"/>
              </w:rPr>
              <w:t xml:space="preserve"> </w:t>
            </w:r>
            <w:r>
              <w:rPr>
                <w:spacing w:val="-10"/>
                <w:sz w:val="18"/>
              </w:rPr>
              <w:t>5</w:t>
            </w:r>
          </w:p>
        </w:tc>
        <w:tc>
          <w:tcPr>
            <w:tcW w:w="756" w:type="dxa"/>
          </w:tcPr>
          <w:p w14:paraId="1183F282" w14:textId="77777777" w:rsidR="00633CC7" w:rsidRDefault="001A5731">
            <w:pPr>
              <w:pStyle w:val="TableParagraph"/>
              <w:spacing w:before="3"/>
              <w:ind w:left="73"/>
              <w:rPr>
                <w:sz w:val="18"/>
              </w:rPr>
            </w:pPr>
            <w:r>
              <w:rPr>
                <w:sz w:val="18"/>
              </w:rPr>
              <w:t>6</w:t>
            </w:r>
            <w:r>
              <w:rPr>
                <w:spacing w:val="-1"/>
                <w:sz w:val="18"/>
              </w:rPr>
              <w:t xml:space="preserve"> </w:t>
            </w:r>
            <w:r>
              <w:rPr>
                <w:sz w:val="18"/>
              </w:rPr>
              <w:t>-</w:t>
            </w:r>
            <w:r>
              <w:rPr>
                <w:spacing w:val="-1"/>
                <w:sz w:val="18"/>
              </w:rPr>
              <w:t xml:space="preserve"> </w:t>
            </w:r>
            <w:r>
              <w:rPr>
                <w:spacing w:val="-10"/>
                <w:sz w:val="18"/>
              </w:rPr>
              <w:t>8</w:t>
            </w:r>
          </w:p>
        </w:tc>
        <w:tc>
          <w:tcPr>
            <w:tcW w:w="972" w:type="dxa"/>
          </w:tcPr>
          <w:p w14:paraId="0DFB0FA4" w14:textId="77777777" w:rsidR="00633CC7" w:rsidRDefault="001A5731">
            <w:pPr>
              <w:pStyle w:val="TableParagraph"/>
              <w:spacing w:before="3"/>
              <w:ind w:left="60" w:right="107"/>
              <w:jc w:val="center"/>
              <w:rPr>
                <w:sz w:val="18"/>
              </w:rPr>
            </w:pPr>
            <w:r>
              <w:rPr>
                <w:sz w:val="18"/>
              </w:rPr>
              <w:t>Более</w:t>
            </w:r>
            <w:r>
              <w:rPr>
                <w:spacing w:val="-5"/>
                <w:sz w:val="18"/>
              </w:rPr>
              <w:t xml:space="preserve"> </w:t>
            </w:r>
            <w:r>
              <w:rPr>
                <w:spacing w:val="-10"/>
                <w:sz w:val="18"/>
              </w:rPr>
              <w:t>8</w:t>
            </w:r>
          </w:p>
        </w:tc>
      </w:tr>
      <w:tr w:rsidR="00633CC7" w14:paraId="2FC0047A" w14:textId="77777777">
        <w:trPr>
          <w:trHeight w:val="203"/>
        </w:trPr>
        <w:tc>
          <w:tcPr>
            <w:tcW w:w="4861" w:type="dxa"/>
          </w:tcPr>
          <w:p w14:paraId="043BC970" w14:textId="77777777" w:rsidR="00633CC7" w:rsidRDefault="001A5731">
            <w:pPr>
              <w:pStyle w:val="TableParagraph"/>
              <w:spacing w:before="1" w:line="182" w:lineRule="exact"/>
              <w:ind w:left="74"/>
              <w:rPr>
                <w:sz w:val="18"/>
              </w:rPr>
            </w:pPr>
            <w:r>
              <w:rPr>
                <w:sz w:val="18"/>
              </w:rPr>
              <w:t>K</w:t>
            </w:r>
            <w:r>
              <w:rPr>
                <w:spacing w:val="-7"/>
                <w:sz w:val="18"/>
              </w:rPr>
              <w:t xml:space="preserve"> </w:t>
            </w:r>
            <w:r>
              <w:rPr>
                <w:sz w:val="18"/>
              </w:rPr>
              <w:t>(двухполосные</w:t>
            </w:r>
            <w:r>
              <w:rPr>
                <w:spacing w:val="-7"/>
                <w:sz w:val="18"/>
              </w:rPr>
              <w:t xml:space="preserve"> </w:t>
            </w:r>
            <w:r>
              <w:rPr>
                <w:sz w:val="18"/>
              </w:rPr>
              <w:t>и</w:t>
            </w:r>
            <w:r>
              <w:rPr>
                <w:spacing w:val="-7"/>
                <w:sz w:val="18"/>
              </w:rPr>
              <w:t xml:space="preserve"> </w:t>
            </w:r>
            <w:r>
              <w:rPr>
                <w:sz w:val="18"/>
              </w:rPr>
              <w:t>трехполосные</w:t>
            </w:r>
            <w:r>
              <w:rPr>
                <w:spacing w:val="-6"/>
                <w:sz w:val="18"/>
              </w:rPr>
              <w:t xml:space="preserve"> </w:t>
            </w:r>
            <w:r>
              <w:rPr>
                <w:spacing w:val="-2"/>
                <w:sz w:val="18"/>
              </w:rPr>
              <w:t>дороги)</w:t>
            </w:r>
          </w:p>
        </w:tc>
        <w:tc>
          <w:tcPr>
            <w:tcW w:w="1189" w:type="dxa"/>
          </w:tcPr>
          <w:p w14:paraId="04AB6E96" w14:textId="77777777" w:rsidR="00633CC7" w:rsidRDefault="001A5731">
            <w:pPr>
              <w:pStyle w:val="TableParagraph"/>
              <w:spacing w:before="1" w:line="182" w:lineRule="exact"/>
              <w:ind w:left="61" w:right="108"/>
              <w:jc w:val="center"/>
              <w:rPr>
                <w:sz w:val="18"/>
              </w:rPr>
            </w:pPr>
            <w:r>
              <w:rPr>
                <w:spacing w:val="-5"/>
                <w:sz w:val="18"/>
              </w:rPr>
              <w:t>1,0</w:t>
            </w:r>
          </w:p>
        </w:tc>
        <w:tc>
          <w:tcPr>
            <w:tcW w:w="756" w:type="dxa"/>
          </w:tcPr>
          <w:p w14:paraId="3FBE1A01" w14:textId="77777777" w:rsidR="00633CC7" w:rsidRDefault="001A5731">
            <w:pPr>
              <w:pStyle w:val="TableParagraph"/>
              <w:spacing w:before="1" w:line="182" w:lineRule="exact"/>
              <w:ind w:left="59" w:right="106"/>
              <w:jc w:val="center"/>
              <w:rPr>
                <w:sz w:val="18"/>
              </w:rPr>
            </w:pPr>
            <w:r>
              <w:rPr>
                <w:spacing w:val="-5"/>
                <w:sz w:val="18"/>
              </w:rPr>
              <w:t>1,1</w:t>
            </w:r>
          </w:p>
        </w:tc>
        <w:tc>
          <w:tcPr>
            <w:tcW w:w="756" w:type="dxa"/>
          </w:tcPr>
          <w:p w14:paraId="7AF863F6" w14:textId="77777777" w:rsidR="00633CC7" w:rsidRDefault="001A5731">
            <w:pPr>
              <w:pStyle w:val="TableParagraph"/>
              <w:spacing w:before="1" w:line="182" w:lineRule="exact"/>
              <w:ind w:left="73"/>
              <w:rPr>
                <w:sz w:val="18"/>
              </w:rPr>
            </w:pPr>
            <w:r>
              <w:rPr>
                <w:spacing w:val="-4"/>
                <w:sz w:val="18"/>
              </w:rPr>
              <w:t>1,25</w:t>
            </w:r>
          </w:p>
        </w:tc>
        <w:tc>
          <w:tcPr>
            <w:tcW w:w="972" w:type="dxa"/>
          </w:tcPr>
          <w:p w14:paraId="261FDF23" w14:textId="77777777" w:rsidR="00633CC7" w:rsidRDefault="001A5731">
            <w:pPr>
              <w:pStyle w:val="TableParagraph"/>
              <w:spacing w:before="1" w:line="182" w:lineRule="exact"/>
              <w:ind w:left="61" w:right="107"/>
              <w:jc w:val="center"/>
              <w:rPr>
                <w:sz w:val="18"/>
              </w:rPr>
            </w:pPr>
            <w:r>
              <w:rPr>
                <w:spacing w:val="-5"/>
                <w:sz w:val="18"/>
              </w:rPr>
              <w:t>1,7</w:t>
            </w:r>
          </w:p>
        </w:tc>
      </w:tr>
      <w:tr w:rsidR="00633CC7" w14:paraId="531439D1" w14:textId="77777777">
        <w:trPr>
          <w:trHeight w:val="407"/>
        </w:trPr>
        <w:tc>
          <w:tcPr>
            <w:tcW w:w="4861" w:type="dxa"/>
          </w:tcPr>
          <w:p w14:paraId="74789016" w14:textId="77777777" w:rsidR="00633CC7" w:rsidRDefault="001A5731">
            <w:pPr>
              <w:pStyle w:val="TableParagraph"/>
              <w:spacing w:line="200" w:lineRule="atLeast"/>
              <w:ind w:left="74"/>
              <w:rPr>
                <w:sz w:val="18"/>
              </w:rPr>
            </w:pPr>
            <w:r>
              <w:rPr>
                <w:sz w:val="18"/>
              </w:rPr>
              <w:t>K</w:t>
            </w:r>
            <w:r>
              <w:rPr>
                <w:spacing w:val="-10"/>
                <w:sz w:val="18"/>
              </w:rPr>
              <w:t xml:space="preserve"> </w:t>
            </w:r>
            <w:r>
              <w:rPr>
                <w:sz w:val="18"/>
              </w:rPr>
              <w:t>(многополосные</w:t>
            </w:r>
            <w:r>
              <w:rPr>
                <w:spacing w:val="-10"/>
                <w:sz w:val="18"/>
              </w:rPr>
              <w:t xml:space="preserve"> </w:t>
            </w:r>
            <w:r>
              <w:rPr>
                <w:sz w:val="18"/>
              </w:rPr>
              <w:t>дороги</w:t>
            </w:r>
            <w:r>
              <w:rPr>
                <w:spacing w:val="-10"/>
                <w:sz w:val="18"/>
              </w:rPr>
              <w:t xml:space="preserve"> </w:t>
            </w:r>
            <w:r>
              <w:rPr>
                <w:sz w:val="18"/>
              </w:rPr>
              <w:t>без</w:t>
            </w:r>
            <w:r>
              <w:rPr>
                <w:spacing w:val="-10"/>
                <w:sz w:val="18"/>
              </w:rPr>
              <w:t xml:space="preserve"> </w:t>
            </w:r>
            <w:r>
              <w:rPr>
                <w:sz w:val="18"/>
              </w:rPr>
              <w:t xml:space="preserve">разделительной </w:t>
            </w:r>
            <w:r>
              <w:rPr>
                <w:spacing w:val="-2"/>
                <w:sz w:val="18"/>
              </w:rPr>
              <w:t>полосы)</w:t>
            </w:r>
          </w:p>
        </w:tc>
        <w:tc>
          <w:tcPr>
            <w:tcW w:w="1189" w:type="dxa"/>
          </w:tcPr>
          <w:p w14:paraId="503C9F0B" w14:textId="77777777" w:rsidR="00633CC7" w:rsidRDefault="001A5731">
            <w:pPr>
              <w:pStyle w:val="TableParagraph"/>
              <w:spacing w:before="1"/>
              <w:ind w:left="61" w:right="108"/>
              <w:jc w:val="center"/>
              <w:rPr>
                <w:sz w:val="18"/>
              </w:rPr>
            </w:pPr>
            <w:r>
              <w:rPr>
                <w:spacing w:val="-5"/>
                <w:sz w:val="18"/>
              </w:rPr>
              <w:t>1,0</w:t>
            </w:r>
          </w:p>
        </w:tc>
        <w:tc>
          <w:tcPr>
            <w:tcW w:w="756" w:type="dxa"/>
          </w:tcPr>
          <w:p w14:paraId="40AE36FF" w14:textId="77777777" w:rsidR="00633CC7" w:rsidRDefault="001A5731">
            <w:pPr>
              <w:pStyle w:val="TableParagraph"/>
              <w:spacing w:before="1"/>
              <w:ind w:left="59" w:right="106"/>
              <w:jc w:val="center"/>
              <w:rPr>
                <w:sz w:val="18"/>
              </w:rPr>
            </w:pPr>
            <w:r>
              <w:rPr>
                <w:spacing w:val="-5"/>
                <w:sz w:val="18"/>
              </w:rPr>
              <w:t>1,2</w:t>
            </w:r>
          </w:p>
        </w:tc>
        <w:tc>
          <w:tcPr>
            <w:tcW w:w="756" w:type="dxa"/>
          </w:tcPr>
          <w:p w14:paraId="7680B1D8" w14:textId="77777777" w:rsidR="00633CC7" w:rsidRDefault="001A5731">
            <w:pPr>
              <w:pStyle w:val="TableParagraph"/>
              <w:spacing w:before="1"/>
              <w:ind w:left="181"/>
              <w:rPr>
                <w:sz w:val="18"/>
              </w:rPr>
            </w:pPr>
            <w:r>
              <w:rPr>
                <w:spacing w:val="-5"/>
                <w:sz w:val="18"/>
              </w:rPr>
              <w:t>1,6</w:t>
            </w:r>
          </w:p>
        </w:tc>
        <w:tc>
          <w:tcPr>
            <w:tcW w:w="972" w:type="dxa"/>
          </w:tcPr>
          <w:p w14:paraId="4233AA2C" w14:textId="77777777" w:rsidR="00633CC7" w:rsidRDefault="001A5731">
            <w:pPr>
              <w:pStyle w:val="TableParagraph"/>
              <w:spacing w:before="1"/>
              <w:ind w:left="61" w:right="107"/>
              <w:jc w:val="center"/>
              <w:rPr>
                <w:sz w:val="18"/>
              </w:rPr>
            </w:pPr>
            <w:r>
              <w:rPr>
                <w:spacing w:val="-5"/>
                <w:sz w:val="18"/>
              </w:rPr>
              <w:t>2,1</w:t>
            </w:r>
          </w:p>
        </w:tc>
      </w:tr>
    </w:tbl>
    <w:p w14:paraId="49FAECFA" w14:textId="77777777" w:rsidR="00633CC7" w:rsidRDefault="00633CC7">
      <w:pPr>
        <w:pStyle w:val="a3"/>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29"/>
        <w:gridCol w:w="1080"/>
        <w:gridCol w:w="973"/>
        <w:gridCol w:w="972"/>
        <w:gridCol w:w="1080"/>
      </w:tblGrid>
      <w:tr w:rsidR="00633CC7" w14:paraId="0FFC9491" w14:textId="77777777">
        <w:trPr>
          <w:trHeight w:val="409"/>
        </w:trPr>
        <w:tc>
          <w:tcPr>
            <w:tcW w:w="4429" w:type="dxa"/>
          </w:tcPr>
          <w:p w14:paraId="3A621BCC" w14:textId="77777777" w:rsidR="00633CC7" w:rsidRDefault="001A5731">
            <w:pPr>
              <w:pStyle w:val="TableParagraph"/>
              <w:spacing w:line="200" w:lineRule="atLeast"/>
              <w:ind w:left="1369" w:hanging="1080"/>
              <w:rPr>
                <w:sz w:val="18"/>
              </w:rPr>
            </w:pPr>
            <w:r>
              <w:rPr>
                <w:sz w:val="18"/>
              </w:rPr>
              <w:t>Расстояние</w:t>
            </w:r>
            <w:r>
              <w:rPr>
                <w:spacing w:val="-10"/>
                <w:sz w:val="18"/>
              </w:rPr>
              <w:t xml:space="preserve"> </w:t>
            </w:r>
            <w:r>
              <w:rPr>
                <w:sz w:val="18"/>
              </w:rPr>
              <w:t>от</w:t>
            </w:r>
            <w:r>
              <w:rPr>
                <w:spacing w:val="-10"/>
                <w:sz w:val="18"/>
              </w:rPr>
              <w:t xml:space="preserve"> </w:t>
            </w:r>
            <w:r>
              <w:rPr>
                <w:sz w:val="18"/>
              </w:rPr>
              <w:t>застройки</w:t>
            </w:r>
            <w:r>
              <w:rPr>
                <w:spacing w:val="-10"/>
                <w:sz w:val="18"/>
              </w:rPr>
              <w:t xml:space="preserve"> </w:t>
            </w:r>
            <w:r>
              <w:rPr>
                <w:sz w:val="18"/>
              </w:rPr>
              <w:t>до</w:t>
            </w:r>
            <w:r>
              <w:rPr>
                <w:spacing w:val="-10"/>
                <w:sz w:val="18"/>
              </w:rPr>
              <w:t xml:space="preserve"> </w:t>
            </w:r>
            <w:r>
              <w:rPr>
                <w:sz w:val="18"/>
              </w:rPr>
              <w:t>проезжей части дороги, м</w:t>
            </w:r>
          </w:p>
        </w:tc>
        <w:tc>
          <w:tcPr>
            <w:tcW w:w="1080" w:type="dxa"/>
          </w:tcPr>
          <w:p w14:paraId="60D126F1" w14:textId="77777777" w:rsidR="00633CC7" w:rsidRDefault="001A5731">
            <w:pPr>
              <w:pStyle w:val="TableParagraph"/>
              <w:spacing w:before="3"/>
              <w:ind w:left="61" w:right="107"/>
              <w:jc w:val="center"/>
              <w:rPr>
                <w:sz w:val="18"/>
              </w:rPr>
            </w:pPr>
            <w:r>
              <w:rPr>
                <w:sz w:val="18"/>
              </w:rPr>
              <w:t>Менее</w:t>
            </w:r>
            <w:r>
              <w:rPr>
                <w:spacing w:val="-5"/>
                <w:sz w:val="18"/>
              </w:rPr>
              <w:t xml:space="preserve"> 10</w:t>
            </w:r>
          </w:p>
        </w:tc>
        <w:tc>
          <w:tcPr>
            <w:tcW w:w="973" w:type="dxa"/>
          </w:tcPr>
          <w:p w14:paraId="52CFD07A" w14:textId="77777777" w:rsidR="00633CC7" w:rsidRDefault="001A5731">
            <w:pPr>
              <w:pStyle w:val="TableParagraph"/>
              <w:spacing w:before="3"/>
              <w:ind w:left="61" w:right="107"/>
              <w:jc w:val="center"/>
              <w:rPr>
                <w:sz w:val="18"/>
              </w:rPr>
            </w:pPr>
            <w:r>
              <w:rPr>
                <w:sz w:val="18"/>
              </w:rPr>
              <w:t>10</w:t>
            </w:r>
            <w:r>
              <w:rPr>
                <w:spacing w:val="-1"/>
                <w:sz w:val="18"/>
              </w:rPr>
              <w:t xml:space="preserve"> </w:t>
            </w:r>
            <w:r>
              <w:rPr>
                <w:sz w:val="18"/>
              </w:rPr>
              <w:t>-</w:t>
            </w:r>
            <w:r>
              <w:rPr>
                <w:spacing w:val="-1"/>
                <w:sz w:val="18"/>
              </w:rPr>
              <w:t xml:space="preserve"> </w:t>
            </w:r>
            <w:r>
              <w:rPr>
                <w:spacing w:val="-5"/>
                <w:sz w:val="18"/>
              </w:rPr>
              <w:t>30</w:t>
            </w:r>
          </w:p>
        </w:tc>
        <w:tc>
          <w:tcPr>
            <w:tcW w:w="972" w:type="dxa"/>
          </w:tcPr>
          <w:p w14:paraId="097DCBDD" w14:textId="77777777" w:rsidR="00633CC7" w:rsidRDefault="001A5731">
            <w:pPr>
              <w:pStyle w:val="TableParagraph"/>
              <w:spacing w:before="3"/>
              <w:ind w:left="61" w:right="107"/>
              <w:jc w:val="center"/>
              <w:rPr>
                <w:sz w:val="18"/>
              </w:rPr>
            </w:pPr>
            <w:r>
              <w:rPr>
                <w:sz w:val="18"/>
              </w:rPr>
              <w:t>30</w:t>
            </w:r>
            <w:r>
              <w:rPr>
                <w:spacing w:val="-2"/>
                <w:sz w:val="18"/>
              </w:rPr>
              <w:t xml:space="preserve"> </w:t>
            </w:r>
            <w:r>
              <w:rPr>
                <w:sz w:val="18"/>
              </w:rPr>
              <w:t>-</w:t>
            </w:r>
            <w:r>
              <w:rPr>
                <w:spacing w:val="-1"/>
                <w:sz w:val="18"/>
              </w:rPr>
              <w:t xml:space="preserve"> </w:t>
            </w:r>
            <w:r>
              <w:rPr>
                <w:spacing w:val="-5"/>
                <w:sz w:val="18"/>
              </w:rPr>
              <w:t>50</w:t>
            </w:r>
          </w:p>
        </w:tc>
        <w:tc>
          <w:tcPr>
            <w:tcW w:w="1080" w:type="dxa"/>
          </w:tcPr>
          <w:p w14:paraId="3A029435" w14:textId="77777777" w:rsidR="00633CC7" w:rsidRDefault="001A5731">
            <w:pPr>
              <w:pStyle w:val="TableParagraph"/>
              <w:spacing w:before="3"/>
              <w:ind w:left="61" w:right="108"/>
              <w:jc w:val="center"/>
              <w:rPr>
                <w:sz w:val="18"/>
              </w:rPr>
            </w:pPr>
            <w:r>
              <w:rPr>
                <w:sz w:val="18"/>
              </w:rPr>
              <w:t>Более</w:t>
            </w:r>
            <w:r>
              <w:rPr>
                <w:spacing w:val="-5"/>
                <w:sz w:val="18"/>
              </w:rPr>
              <w:t xml:space="preserve"> 50</w:t>
            </w:r>
          </w:p>
        </w:tc>
      </w:tr>
      <w:tr w:rsidR="00633CC7" w14:paraId="00234CDE" w14:textId="77777777">
        <w:trPr>
          <w:trHeight w:val="203"/>
        </w:trPr>
        <w:tc>
          <w:tcPr>
            <w:tcW w:w="4429" w:type="dxa"/>
          </w:tcPr>
          <w:p w14:paraId="67DC33F3" w14:textId="77777777" w:rsidR="00633CC7" w:rsidRDefault="001A5731">
            <w:pPr>
              <w:pStyle w:val="TableParagraph"/>
              <w:spacing w:before="1" w:line="182" w:lineRule="exact"/>
              <w:ind w:left="74"/>
              <w:rPr>
                <w:sz w:val="18"/>
              </w:rPr>
            </w:pPr>
            <w:r>
              <w:rPr>
                <w:sz w:val="18"/>
              </w:rPr>
              <w:t>K</w:t>
            </w:r>
            <w:r>
              <w:rPr>
                <w:spacing w:val="-7"/>
                <w:sz w:val="18"/>
              </w:rPr>
              <w:t xml:space="preserve"> </w:t>
            </w:r>
            <w:r>
              <w:rPr>
                <w:sz w:val="18"/>
              </w:rPr>
              <w:t>(двухполосные</w:t>
            </w:r>
            <w:r>
              <w:rPr>
                <w:spacing w:val="-6"/>
                <w:sz w:val="18"/>
              </w:rPr>
              <w:t xml:space="preserve"> </w:t>
            </w:r>
            <w:r>
              <w:rPr>
                <w:sz w:val="18"/>
              </w:rPr>
              <w:t>и</w:t>
            </w:r>
            <w:r>
              <w:rPr>
                <w:spacing w:val="-7"/>
                <w:sz w:val="18"/>
              </w:rPr>
              <w:t xml:space="preserve"> </w:t>
            </w:r>
            <w:r>
              <w:rPr>
                <w:sz w:val="18"/>
              </w:rPr>
              <w:t>трехполосные</w:t>
            </w:r>
            <w:r>
              <w:rPr>
                <w:spacing w:val="-6"/>
                <w:sz w:val="18"/>
              </w:rPr>
              <w:t xml:space="preserve"> </w:t>
            </w:r>
            <w:r>
              <w:rPr>
                <w:spacing w:val="-2"/>
                <w:sz w:val="18"/>
              </w:rPr>
              <w:t>дороги)</w:t>
            </w:r>
          </w:p>
        </w:tc>
        <w:tc>
          <w:tcPr>
            <w:tcW w:w="1080" w:type="dxa"/>
          </w:tcPr>
          <w:p w14:paraId="05C1D0BD" w14:textId="77777777" w:rsidR="00633CC7" w:rsidRDefault="001A5731">
            <w:pPr>
              <w:pStyle w:val="TableParagraph"/>
              <w:spacing w:before="1" w:line="182" w:lineRule="exact"/>
              <w:ind w:left="61" w:right="215"/>
              <w:jc w:val="center"/>
              <w:rPr>
                <w:sz w:val="18"/>
              </w:rPr>
            </w:pPr>
            <w:r>
              <w:rPr>
                <w:spacing w:val="-5"/>
                <w:sz w:val="18"/>
              </w:rPr>
              <w:t>2,2</w:t>
            </w:r>
          </w:p>
        </w:tc>
        <w:tc>
          <w:tcPr>
            <w:tcW w:w="973" w:type="dxa"/>
          </w:tcPr>
          <w:p w14:paraId="7771A5DE" w14:textId="77777777" w:rsidR="00633CC7" w:rsidRDefault="001A5731">
            <w:pPr>
              <w:pStyle w:val="TableParagraph"/>
              <w:spacing w:before="1" w:line="182" w:lineRule="exact"/>
              <w:ind w:left="61" w:right="107"/>
              <w:jc w:val="center"/>
              <w:rPr>
                <w:sz w:val="18"/>
              </w:rPr>
            </w:pPr>
            <w:r>
              <w:rPr>
                <w:spacing w:val="-5"/>
                <w:sz w:val="18"/>
              </w:rPr>
              <w:t>1,7</w:t>
            </w:r>
          </w:p>
        </w:tc>
        <w:tc>
          <w:tcPr>
            <w:tcW w:w="972" w:type="dxa"/>
          </w:tcPr>
          <w:p w14:paraId="5DF5333A" w14:textId="77777777" w:rsidR="00633CC7" w:rsidRDefault="001A5731">
            <w:pPr>
              <w:pStyle w:val="TableParagraph"/>
              <w:spacing w:before="1" w:line="182" w:lineRule="exact"/>
              <w:ind w:left="60" w:right="107"/>
              <w:jc w:val="center"/>
              <w:rPr>
                <w:sz w:val="18"/>
              </w:rPr>
            </w:pPr>
            <w:r>
              <w:rPr>
                <w:spacing w:val="-5"/>
                <w:sz w:val="18"/>
              </w:rPr>
              <w:t>1,5</w:t>
            </w:r>
          </w:p>
        </w:tc>
        <w:tc>
          <w:tcPr>
            <w:tcW w:w="1080" w:type="dxa"/>
          </w:tcPr>
          <w:p w14:paraId="22BB2265" w14:textId="77777777" w:rsidR="00633CC7" w:rsidRDefault="001A5731">
            <w:pPr>
              <w:pStyle w:val="TableParagraph"/>
              <w:spacing w:before="1" w:line="182" w:lineRule="exact"/>
              <w:ind w:left="61" w:right="216"/>
              <w:jc w:val="center"/>
              <w:rPr>
                <w:sz w:val="18"/>
              </w:rPr>
            </w:pPr>
            <w:r>
              <w:rPr>
                <w:spacing w:val="-5"/>
                <w:sz w:val="18"/>
              </w:rPr>
              <w:t>1,0</w:t>
            </w:r>
          </w:p>
        </w:tc>
      </w:tr>
      <w:tr w:rsidR="00633CC7" w14:paraId="2E0A0E5A" w14:textId="77777777">
        <w:trPr>
          <w:trHeight w:val="407"/>
        </w:trPr>
        <w:tc>
          <w:tcPr>
            <w:tcW w:w="4429" w:type="dxa"/>
          </w:tcPr>
          <w:p w14:paraId="6548A1C2" w14:textId="77777777" w:rsidR="00633CC7" w:rsidRDefault="001A5731">
            <w:pPr>
              <w:pStyle w:val="TableParagraph"/>
              <w:spacing w:line="200" w:lineRule="atLeast"/>
              <w:ind w:left="74" w:right="1526"/>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1080" w:type="dxa"/>
          </w:tcPr>
          <w:p w14:paraId="2E7289C3" w14:textId="77777777" w:rsidR="00633CC7" w:rsidRDefault="001A5731">
            <w:pPr>
              <w:pStyle w:val="TableParagraph"/>
              <w:spacing w:before="1"/>
              <w:ind w:left="61" w:right="215"/>
              <w:jc w:val="center"/>
              <w:rPr>
                <w:sz w:val="18"/>
              </w:rPr>
            </w:pPr>
            <w:r>
              <w:rPr>
                <w:spacing w:val="-5"/>
                <w:sz w:val="18"/>
              </w:rPr>
              <w:t>3,3</w:t>
            </w:r>
          </w:p>
        </w:tc>
        <w:tc>
          <w:tcPr>
            <w:tcW w:w="973" w:type="dxa"/>
          </w:tcPr>
          <w:p w14:paraId="7B1BD07C" w14:textId="77777777" w:rsidR="00633CC7" w:rsidRDefault="001A5731">
            <w:pPr>
              <w:pStyle w:val="TableParagraph"/>
              <w:spacing w:before="1"/>
              <w:ind w:left="61" w:right="107"/>
              <w:jc w:val="center"/>
              <w:rPr>
                <w:sz w:val="18"/>
              </w:rPr>
            </w:pPr>
            <w:r>
              <w:rPr>
                <w:spacing w:val="-5"/>
                <w:sz w:val="18"/>
              </w:rPr>
              <w:t>2,6</w:t>
            </w:r>
          </w:p>
        </w:tc>
        <w:tc>
          <w:tcPr>
            <w:tcW w:w="972" w:type="dxa"/>
          </w:tcPr>
          <w:p w14:paraId="751A0C4C" w14:textId="77777777" w:rsidR="00633CC7" w:rsidRDefault="001A5731">
            <w:pPr>
              <w:pStyle w:val="TableParagraph"/>
              <w:spacing w:before="1"/>
              <w:ind w:left="60" w:right="107"/>
              <w:jc w:val="center"/>
              <w:rPr>
                <w:sz w:val="18"/>
              </w:rPr>
            </w:pPr>
            <w:r>
              <w:rPr>
                <w:spacing w:val="-5"/>
                <w:sz w:val="18"/>
              </w:rPr>
              <w:t>1,8</w:t>
            </w:r>
          </w:p>
        </w:tc>
        <w:tc>
          <w:tcPr>
            <w:tcW w:w="1080" w:type="dxa"/>
          </w:tcPr>
          <w:p w14:paraId="0356A524" w14:textId="77777777" w:rsidR="00633CC7" w:rsidRDefault="001A5731">
            <w:pPr>
              <w:pStyle w:val="TableParagraph"/>
              <w:spacing w:before="1"/>
              <w:ind w:left="61" w:right="216"/>
              <w:jc w:val="center"/>
              <w:rPr>
                <w:sz w:val="18"/>
              </w:rPr>
            </w:pPr>
            <w:r>
              <w:rPr>
                <w:spacing w:val="-5"/>
                <w:sz w:val="18"/>
              </w:rPr>
              <w:t>1,0</w:t>
            </w:r>
          </w:p>
        </w:tc>
      </w:tr>
      <w:tr w:rsidR="00633CC7" w14:paraId="368A40DF" w14:textId="77777777">
        <w:trPr>
          <w:trHeight w:val="409"/>
        </w:trPr>
        <w:tc>
          <w:tcPr>
            <w:tcW w:w="4429" w:type="dxa"/>
          </w:tcPr>
          <w:p w14:paraId="52D555FB" w14:textId="77777777" w:rsidR="00633CC7" w:rsidRDefault="001A5731">
            <w:pPr>
              <w:pStyle w:val="TableParagraph"/>
              <w:spacing w:line="200" w:lineRule="atLeast"/>
              <w:ind w:left="74" w:right="1642"/>
              <w:rPr>
                <w:sz w:val="18"/>
              </w:rPr>
            </w:pPr>
            <w:r>
              <w:rPr>
                <w:sz w:val="18"/>
              </w:rPr>
              <w:t>К</w:t>
            </w:r>
            <w:r>
              <w:rPr>
                <w:spacing w:val="40"/>
                <w:sz w:val="18"/>
              </w:rPr>
              <w:t xml:space="preserve"> </w:t>
            </w:r>
            <w:r>
              <w:rPr>
                <w:sz w:val="18"/>
              </w:rPr>
              <w:t>(многополосные</w:t>
            </w:r>
            <w:r>
              <w:rPr>
                <w:spacing w:val="40"/>
                <w:sz w:val="18"/>
              </w:rPr>
              <w:t xml:space="preserve"> </w:t>
            </w:r>
            <w:r>
              <w:rPr>
                <w:sz w:val="18"/>
              </w:rPr>
              <w:t>дороги с</w:t>
            </w:r>
            <w:r>
              <w:rPr>
                <w:spacing w:val="-20"/>
                <w:sz w:val="18"/>
              </w:rPr>
              <w:t xml:space="preserve"> </w:t>
            </w:r>
            <w:r>
              <w:rPr>
                <w:sz w:val="18"/>
              </w:rPr>
              <w:t>разделительной</w:t>
            </w:r>
            <w:r>
              <w:rPr>
                <w:spacing w:val="-20"/>
                <w:sz w:val="18"/>
              </w:rPr>
              <w:t xml:space="preserve"> </w:t>
            </w:r>
            <w:r>
              <w:rPr>
                <w:sz w:val="18"/>
              </w:rPr>
              <w:t>полосой)</w:t>
            </w:r>
          </w:p>
        </w:tc>
        <w:tc>
          <w:tcPr>
            <w:tcW w:w="1080" w:type="dxa"/>
          </w:tcPr>
          <w:p w14:paraId="5D505C5E" w14:textId="77777777" w:rsidR="00633CC7" w:rsidRDefault="001A5731">
            <w:pPr>
              <w:pStyle w:val="TableParagraph"/>
              <w:ind w:left="61" w:right="215"/>
              <w:jc w:val="center"/>
              <w:rPr>
                <w:sz w:val="18"/>
              </w:rPr>
            </w:pPr>
            <w:r>
              <w:rPr>
                <w:spacing w:val="-5"/>
                <w:sz w:val="18"/>
              </w:rPr>
              <w:t>1,7</w:t>
            </w:r>
          </w:p>
        </w:tc>
        <w:tc>
          <w:tcPr>
            <w:tcW w:w="973" w:type="dxa"/>
          </w:tcPr>
          <w:p w14:paraId="6EF46859" w14:textId="77777777" w:rsidR="00633CC7" w:rsidRDefault="001A5731">
            <w:pPr>
              <w:pStyle w:val="TableParagraph"/>
              <w:ind w:left="61" w:right="107"/>
              <w:jc w:val="center"/>
              <w:rPr>
                <w:sz w:val="18"/>
              </w:rPr>
            </w:pPr>
            <w:r>
              <w:rPr>
                <w:spacing w:val="-5"/>
                <w:sz w:val="18"/>
              </w:rPr>
              <w:t>1,4</w:t>
            </w:r>
          </w:p>
        </w:tc>
        <w:tc>
          <w:tcPr>
            <w:tcW w:w="972" w:type="dxa"/>
          </w:tcPr>
          <w:p w14:paraId="3154153F" w14:textId="77777777" w:rsidR="00633CC7" w:rsidRDefault="001A5731">
            <w:pPr>
              <w:pStyle w:val="TableParagraph"/>
              <w:ind w:left="60" w:right="107"/>
              <w:jc w:val="center"/>
              <w:rPr>
                <w:sz w:val="18"/>
              </w:rPr>
            </w:pPr>
            <w:r>
              <w:rPr>
                <w:spacing w:val="-5"/>
                <w:sz w:val="18"/>
              </w:rPr>
              <w:t>1,2</w:t>
            </w:r>
          </w:p>
        </w:tc>
        <w:tc>
          <w:tcPr>
            <w:tcW w:w="1080" w:type="dxa"/>
          </w:tcPr>
          <w:p w14:paraId="01BFCF8F" w14:textId="77777777" w:rsidR="00633CC7" w:rsidRDefault="001A5731">
            <w:pPr>
              <w:pStyle w:val="TableParagraph"/>
              <w:ind w:left="61" w:right="216"/>
              <w:jc w:val="center"/>
              <w:rPr>
                <w:sz w:val="18"/>
              </w:rPr>
            </w:pPr>
            <w:r>
              <w:rPr>
                <w:spacing w:val="-5"/>
                <w:sz w:val="18"/>
              </w:rPr>
              <w:t>1,0</w:t>
            </w:r>
          </w:p>
        </w:tc>
      </w:tr>
    </w:tbl>
    <w:p w14:paraId="70E76D06" w14:textId="77777777" w:rsidR="00633CC7" w:rsidRDefault="00633CC7">
      <w:pPr>
        <w:jc w:val="center"/>
        <w:rPr>
          <w:sz w:val="18"/>
        </w:rPr>
        <w:sectPr w:rsidR="00633CC7">
          <w:type w:val="continuous"/>
          <w:pgSz w:w="11910" w:h="16840"/>
          <w:pgMar w:top="1120" w:right="680" w:bottom="280" w:left="1560" w:header="720" w:footer="720" w:gutter="0"/>
          <w:cols w:space="720"/>
        </w:sect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93"/>
        <w:gridCol w:w="1405"/>
        <w:gridCol w:w="1297"/>
        <w:gridCol w:w="1298"/>
        <w:gridCol w:w="1946"/>
      </w:tblGrid>
      <w:tr w:rsidR="00633CC7" w14:paraId="585DEEF8" w14:textId="77777777">
        <w:trPr>
          <w:trHeight w:val="1022"/>
        </w:trPr>
        <w:tc>
          <w:tcPr>
            <w:tcW w:w="2593" w:type="dxa"/>
          </w:tcPr>
          <w:p w14:paraId="794E70FE" w14:textId="77777777" w:rsidR="00633CC7" w:rsidRDefault="001A5731">
            <w:pPr>
              <w:pStyle w:val="TableParagraph"/>
              <w:ind w:left="182" w:right="171" w:firstLine="108"/>
              <w:rPr>
                <w:sz w:val="18"/>
              </w:rPr>
            </w:pPr>
            <w:r>
              <w:rPr>
                <w:sz w:val="18"/>
              </w:rPr>
              <w:lastRenderedPageBreak/>
              <w:t>Наличие тротуаров, пешеходных</w:t>
            </w:r>
            <w:r>
              <w:rPr>
                <w:spacing w:val="-20"/>
                <w:sz w:val="18"/>
              </w:rPr>
              <w:t xml:space="preserve"> </w:t>
            </w:r>
            <w:r>
              <w:rPr>
                <w:sz w:val="18"/>
              </w:rPr>
              <w:t>дорожек</w:t>
            </w:r>
            <w:r>
              <w:rPr>
                <w:spacing w:val="-20"/>
                <w:sz w:val="18"/>
              </w:rPr>
              <w:t xml:space="preserve"> </w:t>
            </w:r>
            <w:r>
              <w:rPr>
                <w:sz w:val="18"/>
              </w:rPr>
              <w:t>и пешеходных</w:t>
            </w:r>
            <w:r>
              <w:rPr>
                <w:spacing w:val="-29"/>
                <w:sz w:val="18"/>
              </w:rPr>
              <w:t xml:space="preserve"> </w:t>
            </w:r>
            <w:r>
              <w:rPr>
                <w:sz w:val="18"/>
              </w:rPr>
              <w:t>переходов в</w:t>
            </w:r>
            <w:r>
              <w:rPr>
                <w:spacing w:val="-6"/>
                <w:sz w:val="18"/>
              </w:rPr>
              <w:t xml:space="preserve"> </w:t>
            </w:r>
            <w:r>
              <w:rPr>
                <w:sz w:val="18"/>
              </w:rPr>
              <w:t>населенных</w:t>
            </w:r>
            <w:r>
              <w:rPr>
                <w:spacing w:val="-5"/>
                <w:sz w:val="18"/>
              </w:rPr>
              <w:t xml:space="preserve"> </w:t>
            </w:r>
            <w:r>
              <w:rPr>
                <w:spacing w:val="-2"/>
                <w:sz w:val="18"/>
              </w:rPr>
              <w:t>пунктах</w:t>
            </w:r>
          </w:p>
        </w:tc>
        <w:tc>
          <w:tcPr>
            <w:tcW w:w="1405" w:type="dxa"/>
          </w:tcPr>
          <w:p w14:paraId="5151BD2E" w14:textId="77777777" w:rsidR="00633CC7" w:rsidRDefault="001A5731">
            <w:pPr>
              <w:pStyle w:val="TableParagraph"/>
              <w:ind w:left="73"/>
              <w:rPr>
                <w:sz w:val="18"/>
              </w:rPr>
            </w:pPr>
            <w:r>
              <w:rPr>
                <w:sz w:val="18"/>
              </w:rPr>
              <w:t>Тротуары</w:t>
            </w:r>
            <w:r>
              <w:rPr>
                <w:spacing w:val="-29"/>
                <w:sz w:val="18"/>
              </w:rPr>
              <w:t xml:space="preserve"> </w:t>
            </w:r>
            <w:r>
              <w:rPr>
                <w:sz w:val="18"/>
              </w:rPr>
              <w:t xml:space="preserve">и </w:t>
            </w:r>
            <w:r>
              <w:rPr>
                <w:spacing w:val="-2"/>
                <w:sz w:val="18"/>
              </w:rPr>
              <w:t>пешеходные</w:t>
            </w:r>
          </w:p>
          <w:p w14:paraId="47D35FC2" w14:textId="77777777" w:rsidR="00633CC7" w:rsidRDefault="001A5731">
            <w:pPr>
              <w:pStyle w:val="TableParagraph"/>
              <w:ind w:left="73" w:firstLine="216"/>
              <w:rPr>
                <w:sz w:val="18"/>
              </w:rPr>
            </w:pPr>
            <w:r>
              <w:rPr>
                <w:spacing w:val="-2"/>
                <w:sz w:val="18"/>
              </w:rPr>
              <w:t>дорожки отсутствуют</w:t>
            </w:r>
          </w:p>
        </w:tc>
        <w:tc>
          <w:tcPr>
            <w:tcW w:w="1297" w:type="dxa"/>
          </w:tcPr>
          <w:p w14:paraId="130D6B59" w14:textId="77777777" w:rsidR="00633CC7" w:rsidRDefault="001A5731">
            <w:pPr>
              <w:pStyle w:val="TableParagraph"/>
              <w:ind w:left="72" w:firstLine="108"/>
              <w:rPr>
                <w:sz w:val="18"/>
              </w:rPr>
            </w:pPr>
            <w:r>
              <w:rPr>
                <w:spacing w:val="-2"/>
                <w:sz w:val="18"/>
              </w:rPr>
              <w:t xml:space="preserve">Имеются </w:t>
            </w:r>
            <w:r>
              <w:rPr>
                <w:sz w:val="18"/>
              </w:rPr>
              <w:t>тротуары</w:t>
            </w:r>
            <w:r>
              <w:rPr>
                <w:spacing w:val="-29"/>
                <w:sz w:val="18"/>
              </w:rPr>
              <w:t xml:space="preserve"> </w:t>
            </w:r>
            <w:r>
              <w:rPr>
                <w:sz w:val="18"/>
              </w:rPr>
              <w:t xml:space="preserve">и </w:t>
            </w:r>
            <w:r>
              <w:rPr>
                <w:spacing w:val="-2"/>
                <w:sz w:val="18"/>
              </w:rPr>
              <w:t>пешеходные</w:t>
            </w:r>
          </w:p>
          <w:p w14:paraId="04DBEEF5" w14:textId="77777777" w:rsidR="00633CC7" w:rsidRDefault="001A5731">
            <w:pPr>
              <w:pStyle w:val="TableParagraph"/>
              <w:spacing w:line="200" w:lineRule="atLeast"/>
              <w:ind w:left="180" w:right="331"/>
              <w:rPr>
                <w:sz w:val="18"/>
              </w:rPr>
            </w:pPr>
            <w:r>
              <w:rPr>
                <w:spacing w:val="-2"/>
                <w:sz w:val="18"/>
              </w:rPr>
              <w:t xml:space="preserve">дорожки </w:t>
            </w:r>
            <w:r>
              <w:rPr>
                <w:sz w:val="18"/>
              </w:rPr>
              <w:t>с</w:t>
            </w:r>
            <w:r>
              <w:rPr>
                <w:spacing w:val="-1"/>
                <w:sz w:val="18"/>
              </w:rPr>
              <w:t xml:space="preserve"> </w:t>
            </w:r>
            <w:r>
              <w:rPr>
                <w:spacing w:val="-2"/>
                <w:sz w:val="18"/>
              </w:rPr>
              <w:t>одной</w:t>
            </w:r>
          </w:p>
        </w:tc>
        <w:tc>
          <w:tcPr>
            <w:tcW w:w="1298" w:type="dxa"/>
          </w:tcPr>
          <w:p w14:paraId="046AD445" w14:textId="77777777" w:rsidR="00633CC7" w:rsidRDefault="001A5731">
            <w:pPr>
              <w:pStyle w:val="TableParagraph"/>
              <w:ind w:left="71" w:firstLine="108"/>
              <w:rPr>
                <w:sz w:val="18"/>
              </w:rPr>
            </w:pPr>
            <w:r>
              <w:rPr>
                <w:spacing w:val="-2"/>
                <w:sz w:val="18"/>
              </w:rPr>
              <w:t xml:space="preserve">Имеются </w:t>
            </w:r>
            <w:r>
              <w:rPr>
                <w:sz w:val="18"/>
              </w:rPr>
              <w:t>тротуары</w:t>
            </w:r>
            <w:r>
              <w:rPr>
                <w:spacing w:val="-29"/>
                <w:sz w:val="18"/>
              </w:rPr>
              <w:t xml:space="preserve"> </w:t>
            </w:r>
            <w:r>
              <w:rPr>
                <w:sz w:val="18"/>
              </w:rPr>
              <w:t xml:space="preserve">и </w:t>
            </w:r>
            <w:r>
              <w:rPr>
                <w:spacing w:val="-2"/>
                <w:sz w:val="18"/>
              </w:rPr>
              <w:t>пешеходные</w:t>
            </w:r>
          </w:p>
          <w:p w14:paraId="115E1570" w14:textId="77777777" w:rsidR="00633CC7" w:rsidRDefault="001A5731">
            <w:pPr>
              <w:pStyle w:val="TableParagraph"/>
              <w:spacing w:line="200" w:lineRule="atLeast"/>
              <w:ind w:left="287" w:right="336" w:hanging="108"/>
              <w:rPr>
                <w:sz w:val="18"/>
              </w:rPr>
            </w:pPr>
            <w:r>
              <w:rPr>
                <w:spacing w:val="-2"/>
                <w:sz w:val="18"/>
              </w:rPr>
              <w:t xml:space="preserve">дорожки </w:t>
            </w:r>
            <w:r>
              <w:rPr>
                <w:sz w:val="18"/>
              </w:rPr>
              <w:t>с</w:t>
            </w:r>
            <w:r>
              <w:rPr>
                <w:spacing w:val="-1"/>
                <w:sz w:val="18"/>
              </w:rPr>
              <w:t xml:space="preserve"> </w:t>
            </w:r>
            <w:r>
              <w:rPr>
                <w:spacing w:val="-4"/>
                <w:sz w:val="18"/>
              </w:rPr>
              <w:t>двух</w:t>
            </w:r>
          </w:p>
        </w:tc>
        <w:tc>
          <w:tcPr>
            <w:tcW w:w="1946" w:type="dxa"/>
          </w:tcPr>
          <w:p w14:paraId="61693045" w14:textId="77777777" w:rsidR="00633CC7" w:rsidRDefault="001A5731">
            <w:pPr>
              <w:pStyle w:val="TableParagraph"/>
              <w:ind w:left="70" w:right="125"/>
              <w:jc w:val="center"/>
              <w:rPr>
                <w:sz w:val="18"/>
              </w:rPr>
            </w:pPr>
            <w:r>
              <w:rPr>
                <w:sz w:val="18"/>
              </w:rPr>
              <w:t>Имеются</w:t>
            </w:r>
            <w:r>
              <w:rPr>
                <w:spacing w:val="-29"/>
                <w:sz w:val="18"/>
              </w:rPr>
              <w:t xml:space="preserve"> </w:t>
            </w:r>
            <w:r>
              <w:rPr>
                <w:sz w:val="18"/>
              </w:rPr>
              <w:t>тротуары и пешеходные дорожки с двух</w:t>
            </w:r>
          </w:p>
          <w:p w14:paraId="1B6DA4F4" w14:textId="77777777" w:rsidR="00633CC7" w:rsidRDefault="001A5731">
            <w:pPr>
              <w:pStyle w:val="TableParagraph"/>
              <w:spacing w:line="200" w:lineRule="atLeast"/>
              <w:ind w:left="394" w:hanging="324"/>
              <w:rPr>
                <w:sz w:val="18"/>
              </w:rPr>
            </w:pPr>
            <w:r>
              <w:rPr>
                <w:sz w:val="18"/>
              </w:rPr>
              <w:t>сторон.</w:t>
            </w:r>
            <w:r>
              <w:rPr>
                <w:spacing w:val="-29"/>
                <w:sz w:val="18"/>
              </w:rPr>
              <w:t xml:space="preserve"> </w:t>
            </w:r>
            <w:r>
              <w:rPr>
                <w:sz w:val="18"/>
              </w:rPr>
              <w:t xml:space="preserve">Имеются </w:t>
            </w:r>
            <w:r>
              <w:rPr>
                <w:spacing w:val="-2"/>
                <w:sz w:val="18"/>
              </w:rPr>
              <w:t>пешеходные</w:t>
            </w:r>
          </w:p>
        </w:tc>
      </w:tr>
      <w:tr w:rsidR="00633CC7" w14:paraId="5A012F69" w14:textId="77777777">
        <w:trPr>
          <w:trHeight w:val="407"/>
        </w:trPr>
        <w:tc>
          <w:tcPr>
            <w:tcW w:w="2593" w:type="dxa"/>
          </w:tcPr>
          <w:p w14:paraId="26A58121" w14:textId="77777777" w:rsidR="00633CC7" w:rsidRDefault="001A5731">
            <w:pPr>
              <w:pStyle w:val="TableParagraph"/>
              <w:spacing w:line="199" w:lineRule="exact"/>
              <w:ind w:left="74"/>
              <w:rPr>
                <w:sz w:val="18"/>
              </w:rPr>
            </w:pPr>
            <w:r>
              <w:rPr>
                <w:sz w:val="18"/>
              </w:rPr>
              <w:t>K</w:t>
            </w:r>
            <w:r>
              <w:rPr>
                <w:spacing w:val="-7"/>
                <w:sz w:val="18"/>
              </w:rPr>
              <w:t xml:space="preserve"> </w:t>
            </w:r>
            <w:r>
              <w:rPr>
                <w:sz w:val="18"/>
              </w:rPr>
              <w:t>(двухполосные</w:t>
            </w:r>
            <w:r>
              <w:rPr>
                <w:spacing w:val="-7"/>
                <w:sz w:val="18"/>
              </w:rPr>
              <w:t xml:space="preserve"> </w:t>
            </w:r>
            <w:r>
              <w:rPr>
                <w:spacing w:val="-10"/>
                <w:sz w:val="18"/>
              </w:rPr>
              <w:t>и</w:t>
            </w:r>
          </w:p>
          <w:p w14:paraId="36578B15" w14:textId="77777777" w:rsidR="00633CC7" w:rsidRDefault="001A5731">
            <w:pPr>
              <w:pStyle w:val="TableParagraph"/>
              <w:spacing w:line="188" w:lineRule="exact"/>
              <w:ind w:left="74"/>
              <w:rPr>
                <w:sz w:val="18"/>
              </w:rPr>
            </w:pPr>
            <w:r>
              <w:rPr>
                <w:sz w:val="18"/>
              </w:rPr>
              <w:t>трехполосные</w:t>
            </w:r>
            <w:r>
              <w:rPr>
                <w:spacing w:val="-12"/>
                <w:sz w:val="18"/>
              </w:rPr>
              <w:t xml:space="preserve"> </w:t>
            </w:r>
            <w:r>
              <w:rPr>
                <w:spacing w:val="-2"/>
                <w:sz w:val="18"/>
              </w:rPr>
              <w:t>дороги)</w:t>
            </w:r>
          </w:p>
        </w:tc>
        <w:tc>
          <w:tcPr>
            <w:tcW w:w="1405" w:type="dxa"/>
          </w:tcPr>
          <w:p w14:paraId="577F7207" w14:textId="77777777" w:rsidR="00633CC7" w:rsidRDefault="001A5731">
            <w:pPr>
              <w:pStyle w:val="TableParagraph"/>
              <w:spacing w:line="199" w:lineRule="exact"/>
              <w:ind w:left="505"/>
              <w:rPr>
                <w:sz w:val="18"/>
              </w:rPr>
            </w:pPr>
            <w:r>
              <w:rPr>
                <w:spacing w:val="-5"/>
                <w:sz w:val="18"/>
              </w:rPr>
              <w:t>2,2</w:t>
            </w:r>
          </w:p>
        </w:tc>
        <w:tc>
          <w:tcPr>
            <w:tcW w:w="1297" w:type="dxa"/>
          </w:tcPr>
          <w:p w14:paraId="4F4668BC" w14:textId="77777777" w:rsidR="00633CC7" w:rsidRDefault="001A5731">
            <w:pPr>
              <w:pStyle w:val="TableParagraph"/>
              <w:spacing w:line="199" w:lineRule="exact"/>
              <w:ind w:left="396"/>
              <w:rPr>
                <w:sz w:val="18"/>
              </w:rPr>
            </w:pPr>
            <w:r>
              <w:rPr>
                <w:spacing w:val="-5"/>
                <w:sz w:val="18"/>
              </w:rPr>
              <w:t>1,2</w:t>
            </w:r>
          </w:p>
        </w:tc>
        <w:tc>
          <w:tcPr>
            <w:tcW w:w="1298" w:type="dxa"/>
          </w:tcPr>
          <w:p w14:paraId="5B2CC73E" w14:textId="77777777" w:rsidR="00633CC7" w:rsidRDefault="001A5731">
            <w:pPr>
              <w:pStyle w:val="TableParagraph"/>
              <w:spacing w:line="199" w:lineRule="exact"/>
              <w:ind w:left="396"/>
              <w:rPr>
                <w:sz w:val="18"/>
              </w:rPr>
            </w:pPr>
            <w:r>
              <w:rPr>
                <w:spacing w:val="-5"/>
                <w:sz w:val="18"/>
              </w:rPr>
              <w:t>1,0</w:t>
            </w:r>
          </w:p>
        </w:tc>
        <w:tc>
          <w:tcPr>
            <w:tcW w:w="1946" w:type="dxa"/>
          </w:tcPr>
          <w:p w14:paraId="5FE47248" w14:textId="77777777" w:rsidR="00633CC7" w:rsidRDefault="001A5731">
            <w:pPr>
              <w:pStyle w:val="TableParagraph"/>
              <w:spacing w:line="199" w:lineRule="exact"/>
              <w:ind w:right="162"/>
              <w:jc w:val="center"/>
              <w:rPr>
                <w:sz w:val="18"/>
              </w:rPr>
            </w:pPr>
            <w:r>
              <w:rPr>
                <w:sz w:val="18"/>
              </w:rPr>
              <w:t>-</w:t>
            </w:r>
          </w:p>
        </w:tc>
      </w:tr>
      <w:tr w:rsidR="00633CC7" w14:paraId="31C81F66" w14:textId="77777777">
        <w:trPr>
          <w:trHeight w:val="611"/>
        </w:trPr>
        <w:tc>
          <w:tcPr>
            <w:tcW w:w="2593" w:type="dxa"/>
          </w:tcPr>
          <w:p w14:paraId="7A84C7A0" w14:textId="77777777" w:rsidR="00633CC7" w:rsidRDefault="001A5731">
            <w:pPr>
              <w:pStyle w:val="TableParagraph"/>
              <w:spacing w:line="199" w:lineRule="exact"/>
              <w:ind w:left="74"/>
              <w:rPr>
                <w:sz w:val="18"/>
              </w:rPr>
            </w:pPr>
            <w:r>
              <w:rPr>
                <w:sz w:val="18"/>
              </w:rPr>
              <w:t>K</w:t>
            </w:r>
            <w:r>
              <w:rPr>
                <w:spacing w:val="-1"/>
                <w:sz w:val="18"/>
              </w:rPr>
              <w:t xml:space="preserve"> </w:t>
            </w:r>
            <w:r>
              <w:rPr>
                <w:spacing w:val="-2"/>
                <w:sz w:val="18"/>
              </w:rPr>
              <w:t>(многополосные</w:t>
            </w:r>
          </w:p>
          <w:p w14:paraId="52EB4853" w14:textId="77777777" w:rsidR="00633CC7" w:rsidRDefault="001A5731">
            <w:pPr>
              <w:pStyle w:val="TableParagraph"/>
              <w:spacing w:line="200" w:lineRule="atLeast"/>
              <w:ind w:left="74"/>
              <w:rPr>
                <w:sz w:val="18"/>
              </w:rPr>
            </w:pPr>
            <w:r>
              <w:rPr>
                <w:sz w:val="18"/>
              </w:rPr>
              <w:t>дороги без разделительной</w:t>
            </w:r>
            <w:r>
              <w:rPr>
                <w:spacing w:val="-29"/>
                <w:sz w:val="18"/>
              </w:rPr>
              <w:t xml:space="preserve"> </w:t>
            </w:r>
            <w:r>
              <w:rPr>
                <w:sz w:val="18"/>
              </w:rPr>
              <w:t>полосы)</w:t>
            </w:r>
          </w:p>
        </w:tc>
        <w:tc>
          <w:tcPr>
            <w:tcW w:w="1405" w:type="dxa"/>
          </w:tcPr>
          <w:p w14:paraId="27427417" w14:textId="77777777" w:rsidR="00633CC7" w:rsidRDefault="001A5731">
            <w:pPr>
              <w:pStyle w:val="TableParagraph"/>
              <w:spacing w:line="199" w:lineRule="exact"/>
              <w:ind w:left="505"/>
              <w:rPr>
                <w:sz w:val="18"/>
              </w:rPr>
            </w:pPr>
            <w:r>
              <w:rPr>
                <w:spacing w:val="-5"/>
                <w:sz w:val="18"/>
              </w:rPr>
              <w:t>4,2</w:t>
            </w:r>
          </w:p>
        </w:tc>
        <w:tc>
          <w:tcPr>
            <w:tcW w:w="1297" w:type="dxa"/>
          </w:tcPr>
          <w:p w14:paraId="3B6C6B53" w14:textId="77777777" w:rsidR="00633CC7" w:rsidRDefault="001A5731">
            <w:pPr>
              <w:pStyle w:val="TableParagraph"/>
              <w:spacing w:line="199" w:lineRule="exact"/>
              <w:ind w:left="396"/>
              <w:rPr>
                <w:sz w:val="18"/>
              </w:rPr>
            </w:pPr>
            <w:r>
              <w:rPr>
                <w:spacing w:val="-5"/>
                <w:sz w:val="18"/>
              </w:rPr>
              <w:t>2,2</w:t>
            </w:r>
          </w:p>
        </w:tc>
        <w:tc>
          <w:tcPr>
            <w:tcW w:w="1298" w:type="dxa"/>
          </w:tcPr>
          <w:p w14:paraId="495E283E" w14:textId="77777777" w:rsidR="00633CC7" w:rsidRDefault="001A5731">
            <w:pPr>
              <w:pStyle w:val="TableParagraph"/>
              <w:spacing w:line="199" w:lineRule="exact"/>
              <w:ind w:left="396"/>
              <w:rPr>
                <w:sz w:val="18"/>
              </w:rPr>
            </w:pPr>
            <w:r>
              <w:rPr>
                <w:spacing w:val="-5"/>
                <w:sz w:val="18"/>
              </w:rPr>
              <w:t>1,4</w:t>
            </w:r>
          </w:p>
        </w:tc>
        <w:tc>
          <w:tcPr>
            <w:tcW w:w="1946" w:type="dxa"/>
          </w:tcPr>
          <w:p w14:paraId="3C3AAB3D" w14:textId="77777777" w:rsidR="00633CC7" w:rsidRDefault="001A5731">
            <w:pPr>
              <w:pStyle w:val="TableParagraph"/>
              <w:spacing w:line="199" w:lineRule="exact"/>
              <w:ind w:left="70" w:right="233"/>
              <w:jc w:val="center"/>
              <w:rPr>
                <w:sz w:val="18"/>
              </w:rPr>
            </w:pPr>
            <w:r>
              <w:rPr>
                <w:spacing w:val="-5"/>
                <w:sz w:val="18"/>
              </w:rPr>
              <w:t>1,0</w:t>
            </w:r>
          </w:p>
        </w:tc>
      </w:tr>
      <w:tr w:rsidR="00633CC7" w14:paraId="008995D7" w14:textId="77777777">
        <w:trPr>
          <w:trHeight w:val="613"/>
        </w:trPr>
        <w:tc>
          <w:tcPr>
            <w:tcW w:w="2593" w:type="dxa"/>
          </w:tcPr>
          <w:p w14:paraId="65695688" w14:textId="77777777" w:rsidR="00633CC7" w:rsidRDefault="001A5731">
            <w:pPr>
              <w:pStyle w:val="TableParagraph"/>
              <w:spacing w:line="199" w:lineRule="exact"/>
              <w:ind w:left="74"/>
              <w:rPr>
                <w:sz w:val="18"/>
              </w:rPr>
            </w:pPr>
            <w:r>
              <w:rPr>
                <w:sz w:val="18"/>
              </w:rPr>
              <w:t>K</w:t>
            </w:r>
            <w:r>
              <w:rPr>
                <w:spacing w:val="-1"/>
                <w:sz w:val="18"/>
              </w:rPr>
              <w:t xml:space="preserve"> </w:t>
            </w:r>
            <w:r>
              <w:rPr>
                <w:spacing w:val="-2"/>
                <w:sz w:val="18"/>
              </w:rPr>
              <w:t>(многополосные</w:t>
            </w:r>
          </w:p>
          <w:p w14:paraId="15298E61" w14:textId="77777777" w:rsidR="00633CC7" w:rsidRDefault="001A5731">
            <w:pPr>
              <w:pStyle w:val="TableParagraph"/>
              <w:spacing w:line="200" w:lineRule="atLeast"/>
              <w:ind w:left="74" w:right="171"/>
              <w:rPr>
                <w:sz w:val="18"/>
              </w:rPr>
            </w:pPr>
            <w:r>
              <w:rPr>
                <w:sz w:val="18"/>
              </w:rPr>
              <w:t>дороги</w:t>
            </w:r>
            <w:r>
              <w:rPr>
                <w:spacing w:val="-19"/>
                <w:sz w:val="18"/>
              </w:rPr>
              <w:t xml:space="preserve"> </w:t>
            </w:r>
            <w:r>
              <w:rPr>
                <w:sz w:val="18"/>
              </w:rPr>
              <w:t>с</w:t>
            </w:r>
            <w:r>
              <w:rPr>
                <w:spacing w:val="-19"/>
                <w:sz w:val="18"/>
              </w:rPr>
              <w:t xml:space="preserve"> </w:t>
            </w:r>
            <w:proofErr w:type="gramStart"/>
            <w:r>
              <w:rPr>
                <w:sz w:val="18"/>
              </w:rPr>
              <w:t>разделитель- ной</w:t>
            </w:r>
            <w:proofErr w:type="gramEnd"/>
            <w:r>
              <w:rPr>
                <w:sz w:val="18"/>
              </w:rPr>
              <w:t xml:space="preserve"> полосой)</w:t>
            </w:r>
          </w:p>
        </w:tc>
        <w:tc>
          <w:tcPr>
            <w:tcW w:w="1405" w:type="dxa"/>
          </w:tcPr>
          <w:p w14:paraId="7647D316" w14:textId="77777777" w:rsidR="00633CC7" w:rsidRDefault="001A5731">
            <w:pPr>
              <w:pStyle w:val="TableParagraph"/>
              <w:spacing w:line="199" w:lineRule="exact"/>
              <w:ind w:left="505"/>
              <w:rPr>
                <w:sz w:val="18"/>
              </w:rPr>
            </w:pPr>
            <w:r>
              <w:rPr>
                <w:spacing w:val="-5"/>
                <w:sz w:val="18"/>
              </w:rPr>
              <w:t>1,9</w:t>
            </w:r>
          </w:p>
        </w:tc>
        <w:tc>
          <w:tcPr>
            <w:tcW w:w="1297" w:type="dxa"/>
          </w:tcPr>
          <w:p w14:paraId="3C79E782" w14:textId="77777777" w:rsidR="00633CC7" w:rsidRDefault="001A5731">
            <w:pPr>
              <w:pStyle w:val="TableParagraph"/>
              <w:spacing w:line="199" w:lineRule="exact"/>
              <w:ind w:left="396"/>
              <w:rPr>
                <w:sz w:val="18"/>
              </w:rPr>
            </w:pPr>
            <w:r>
              <w:rPr>
                <w:spacing w:val="-5"/>
                <w:sz w:val="18"/>
              </w:rPr>
              <w:t>1,6</w:t>
            </w:r>
          </w:p>
        </w:tc>
        <w:tc>
          <w:tcPr>
            <w:tcW w:w="1298" w:type="dxa"/>
          </w:tcPr>
          <w:p w14:paraId="2BB32B16" w14:textId="77777777" w:rsidR="00633CC7" w:rsidRDefault="001A5731">
            <w:pPr>
              <w:pStyle w:val="TableParagraph"/>
              <w:spacing w:line="199" w:lineRule="exact"/>
              <w:ind w:left="396"/>
              <w:rPr>
                <w:sz w:val="18"/>
              </w:rPr>
            </w:pPr>
            <w:r>
              <w:rPr>
                <w:spacing w:val="-5"/>
                <w:sz w:val="18"/>
              </w:rPr>
              <w:t>1,3</w:t>
            </w:r>
          </w:p>
        </w:tc>
        <w:tc>
          <w:tcPr>
            <w:tcW w:w="1946" w:type="dxa"/>
          </w:tcPr>
          <w:p w14:paraId="1388C210" w14:textId="77777777" w:rsidR="00633CC7" w:rsidRDefault="001A5731">
            <w:pPr>
              <w:pStyle w:val="TableParagraph"/>
              <w:spacing w:line="199" w:lineRule="exact"/>
              <w:ind w:left="70" w:right="233"/>
              <w:jc w:val="center"/>
              <w:rPr>
                <w:sz w:val="18"/>
              </w:rPr>
            </w:pPr>
            <w:r>
              <w:rPr>
                <w:spacing w:val="-5"/>
                <w:sz w:val="18"/>
              </w:rPr>
              <w:t>1,0</w:t>
            </w:r>
          </w:p>
        </w:tc>
      </w:tr>
    </w:tbl>
    <w:p w14:paraId="39460B29" w14:textId="77777777" w:rsidR="00633CC7" w:rsidRDefault="00633CC7">
      <w:pPr>
        <w:pStyle w:val="a3"/>
        <w:spacing w:before="7"/>
        <w:ind w:left="0"/>
        <w:rPr>
          <w:sz w:val="21"/>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65"/>
        <w:gridCol w:w="1188"/>
        <w:gridCol w:w="972"/>
        <w:gridCol w:w="647"/>
        <w:gridCol w:w="647"/>
        <w:gridCol w:w="539"/>
        <w:gridCol w:w="647"/>
        <w:gridCol w:w="647"/>
      </w:tblGrid>
      <w:tr w:rsidR="00633CC7" w14:paraId="17001DA2" w14:textId="77777777">
        <w:trPr>
          <w:trHeight w:val="203"/>
        </w:trPr>
        <w:tc>
          <w:tcPr>
            <w:tcW w:w="3565" w:type="dxa"/>
          </w:tcPr>
          <w:p w14:paraId="4F26E442" w14:textId="77777777" w:rsidR="00633CC7" w:rsidRDefault="001A5731">
            <w:pPr>
              <w:pStyle w:val="TableParagraph"/>
              <w:spacing w:before="1" w:line="182" w:lineRule="exact"/>
              <w:ind w:left="182"/>
              <w:rPr>
                <w:sz w:val="18"/>
              </w:rPr>
            </w:pPr>
            <w:r>
              <w:rPr>
                <w:sz w:val="18"/>
              </w:rPr>
              <w:t>Длина</w:t>
            </w:r>
            <w:r>
              <w:rPr>
                <w:spacing w:val="-8"/>
                <w:sz w:val="18"/>
              </w:rPr>
              <w:t xml:space="preserve"> </w:t>
            </w:r>
            <w:r>
              <w:rPr>
                <w:sz w:val="18"/>
              </w:rPr>
              <w:t>населенного</w:t>
            </w:r>
            <w:r>
              <w:rPr>
                <w:spacing w:val="-8"/>
                <w:sz w:val="18"/>
              </w:rPr>
              <w:t xml:space="preserve"> </w:t>
            </w:r>
            <w:r>
              <w:rPr>
                <w:sz w:val="18"/>
              </w:rPr>
              <w:t>пункта,</w:t>
            </w:r>
            <w:r>
              <w:rPr>
                <w:spacing w:val="-7"/>
                <w:sz w:val="18"/>
              </w:rPr>
              <w:t xml:space="preserve"> </w:t>
            </w:r>
            <w:r>
              <w:rPr>
                <w:spacing w:val="-5"/>
                <w:sz w:val="18"/>
              </w:rPr>
              <w:t>км</w:t>
            </w:r>
          </w:p>
        </w:tc>
        <w:tc>
          <w:tcPr>
            <w:tcW w:w="1188" w:type="dxa"/>
          </w:tcPr>
          <w:p w14:paraId="220F9E68" w14:textId="77777777" w:rsidR="00633CC7" w:rsidRDefault="001A5731">
            <w:pPr>
              <w:pStyle w:val="TableParagraph"/>
              <w:spacing w:before="1" w:line="182" w:lineRule="exact"/>
              <w:ind w:left="64" w:right="110"/>
              <w:jc w:val="center"/>
              <w:rPr>
                <w:sz w:val="18"/>
              </w:rPr>
            </w:pPr>
            <w:r>
              <w:rPr>
                <w:sz w:val="18"/>
              </w:rPr>
              <w:t>Менее</w:t>
            </w:r>
            <w:r>
              <w:rPr>
                <w:spacing w:val="-5"/>
                <w:sz w:val="18"/>
              </w:rPr>
              <w:t xml:space="preserve"> 0,5</w:t>
            </w:r>
          </w:p>
        </w:tc>
        <w:tc>
          <w:tcPr>
            <w:tcW w:w="972" w:type="dxa"/>
          </w:tcPr>
          <w:p w14:paraId="4C3CBADF" w14:textId="77777777" w:rsidR="00633CC7" w:rsidRDefault="001A5731">
            <w:pPr>
              <w:pStyle w:val="TableParagraph"/>
              <w:spacing w:before="1" w:line="182" w:lineRule="exact"/>
              <w:ind w:left="61" w:right="107"/>
              <w:jc w:val="center"/>
              <w:rPr>
                <w:sz w:val="18"/>
              </w:rPr>
            </w:pPr>
            <w:r>
              <w:rPr>
                <w:sz w:val="18"/>
              </w:rPr>
              <w:t>0,5</w:t>
            </w:r>
            <w:r>
              <w:rPr>
                <w:spacing w:val="-1"/>
                <w:sz w:val="18"/>
              </w:rPr>
              <w:t xml:space="preserve"> </w:t>
            </w:r>
            <w:r>
              <w:rPr>
                <w:sz w:val="18"/>
              </w:rPr>
              <w:t>-</w:t>
            </w:r>
            <w:r>
              <w:rPr>
                <w:spacing w:val="-2"/>
                <w:sz w:val="18"/>
              </w:rPr>
              <w:t xml:space="preserve"> </w:t>
            </w:r>
            <w:r>
              <w:rPr>
                <w:spacing w:val="-10"/>
                <w:sz w:val="18"/>
              </w:rPr>
              <w:t>1</w:t>
            </w:r>
          </w:p>
        </w:tc>
        <w:tc>
          <w:tcPr>
            <w:tcW w:w="647" w:type="dxa"/>
          </w:tcPr>
          <w:p w14:paraId="50D9D49A" w14:textId="77777777" w:rsidR="00633CC7" w:rsidRDefault="001A5731">
            <w:pPr>
              <w:pStyle w:val="TableParagraph"/>
              <w:spacing w:before="1" w:line="182" w:lineRule="exact"/>
              <w:ind w:left="182"/>
              <w:rPr>
                <w:sz w:val="18"/>
              </w:rPr>
            </w:pPr>
            <w:r>
              <w:rPr>
                <w:sz w:val="18"/>
              </w:rPr>
              <w:t>2</w:t>
            </w:r>
          </w:p>
        </w:tc>
        <w:tc>
          <w:tcPr>
            <w:tcW w:w="647" w:type="dxa"/>
          </w:tcPr>
          <w:p w14:paraId="4FBDFEBF" w14:textId="77777777" w:rsidR="00633CC7" w:rsidRDefault="001A5731">
            <w:pPr>
              <w:pStyle w:val="TableParagraph"/>
              <w:spacing w:before="1" w:line="182" w:lineRule="exact"/>
              <w:ind w:left="183"/>
              <w:rPr>
                <w:sz w:val="18"/>
              </w:rPr>
            </w:pPr>
            <w:r>
              <w:rPr>
                <w:sz w:val="18"/>
              </w:rPr>
              <w:t>3</w:t>
            </w:r>
          </w:p>
        </w:tc>
        <w:tc>
          <w:tcPr>
            <w:tcW w:w="539" w:type="dxa"/>
          </w:tcPr>
          <w:p w14:paraId="46E2C751" w14:textId="77777777" w:rsidR="00633CC7" w:rsidRDefault="001A5731">
            <w:pPr>
              <w:pStyle w:val="TableParagraph"/>
              <w:spacing w:before="1" w:line="182" w:lineRule="exact"/>
              <w:ind w:right="39"/>
              <w:jc w:val="center"/>
              <w:rPr>
                <w:sz w:val="18"/>
              </w:rPr>
            </w:pPr>
            <w:r>
              <w:rPr>
                <w:sz w:val="18"/>
              </w:rPr>
              <w:t>4</w:t>
            </w:r>
          </w:p>
        </w:tc>
        <w:tc>
          <w:tcPr>
            <w:tcW w:w="647" w:type="dxa"/>
          </w:tcPr>
          <w:p w14:paraId="050557C7" w14:textId="77777777" w:rsidR="00633CC7" w:rsidRDefault="001A5731">
            <w:pPr>
              <w:pStyle w:val="TableParagraph"/>
              <w:spacing w:before="1" w:line="182" w:lineRule="exact"/>
              <w:ind w:left="185"/>
              <w:rPr>
                <w:sz w:val="18"/>
              </w:rPr>
            </w:pPr>
            <w:r>
              <w:rPr>
                <w:sz w:val="18"/>
              </w:rPr>
              <w:t>5</w:t>
            </w:r>
          </w:p>
        </w:tc>
        <w:tc>
          <w:tcPr>
            <w:tcW w:w="647" w:type="dxa"/>
          </w:tcPr>
          <w:p w14:paraId="39052F9B" w14:textId="77777777" w:rsidR="00633CC7" w:rsidRDefault="001A5731">
            <w:pPr>
              <w:pStyle w:val="TableParagraph"/>
              <w:spacing w:before="1" w:line="182" w:lineRule="exact"/>
              <w:ind w:right="143"/>
              <w:jc w:val="center"/>
              <w:rPr>
                <w:sz w:val="18"/>
              </w:rPr>
            </w:pPr>
            <w:r>
              <w:rPr>
                <w:sz w:val="18"/>
              </w:rPr>
              <w:t>6</w:t>
            </w:r>
          </w:p>
        </w:tc>
      </w:tr>
      <w:tr w:rsidR="00633CC7" w14:paraId="2DB1122A" w14:textId="77777777">
        <w:trPr>
          <w:trHeight w:val="407"/>
        </w:trPr>
        <w:tc>
          <w:tcPr>
            <w:tcW w:w="3565" w:type="dxa"/>
          </w:tcPr>
          <w:p w14:paraId="7A7D9EE6" w14:textId="77777777" w:rsidR="00633CC7" w:rsidRDefault="001A5731">
            <w:pPr>
              <w:pStyle w:val="TableParagraph"/>
              <w:spacing w:line="200" w:lineRule="atLeast"/>
              <w:ind w:left="74"/>
              <w:rPr>
                <w:sz w:val="18"/>
              </w:rPr>
            </w:pPr>
            <w:r>
              <w:rPr>
                <w:sz w:val="18"/>
              </w:rPr>
              <w:t>K</w:t>
            </w:r>
            <w:r>
              <w:rPr>
                <w:spacing w:val="-13"/>
                <w:sz w:val="18"/>
              </w:rPr>
              <w:t xml:space="preserve"> </w:t>
            </w:r>
            <w:r>
              <w:rPr>
                <w:sz w:val="18"/>
              </w:rPr>
              <w:t>(двухполосные</w:t>
            </w:r>
            <w:r>
              <w:rPr>
                <w:spacing w:val="-13"/>
                <w:sz w:val="18"/>
              </w:rPr>
              <w:t xml:space="preserve"> </w:t>
            </w:r>
            <w:r>
              <w:rPr>
                <w:sz w:val="18"/>
              </w:rPr>
              <w:t>и</w:t>
            </w:r>
            <w:r>
              <w:rPr>
                <w:spacing w:val="-13"/>
                <w:sz w:val="18"/>
              </w:rPr>
              <w:t xml:space="preserve"> </w:t>
            </w:r>
            <w:r>
              <w:rPr>
                <w:sz w:val="18"/>
              </w:rPr>
              <w:t xml:space="preserve">трехполосные </w:t>
            </w:r>
            <w:r>
              <w:rPr>
                <w:spacing w:val="-2"/>
                <w:sz w:val="18"/>
              </w:rPr>
              <w:t>дороги)</w:t>
            </w:r>
          </w:p>
        </w:tc>
        <w:tc>
          <w:tcPr>
            <w:tcW w:w="1188" w:type="dxa"/>
          </w:tcPr>
          <w:p w14:paraId="4045CF99" w14:textId="77777777" w:rsidR="00633CC7" w:rsidRDefault="001A5731">
            <w:pPr>
              <w:pStyle w:val="TableParagraph"/>
              <w:spacing w:before="1"/>
              <w:ind w:left="64" w:right="110"/>
              <w:jc w:val="center"/>
              <w:rPr>
                <w:sz w:val="18"/>
              </w:rPr>
            </w:pPr>
            <w:r>
              <w:rPr>
                <w:spacing w:val="-5"/>
                <w:sz w:val="18"/>
              </w:rPr>
              <w:t>3,3</w:t>
            </w:r>
          </w:p>
        </w:tc>
        <w:tc>
          <w:tcPr>
            <w:tcW w:w="972" w:type="dxa"/>
          </w:tcPr>
          <w:p w14:paraId="5139E5BD" w14:textId="77777777" w:rsidR="00633CC7" w:rsidRDefault="001A5731">
            <w:pPr>
              <w:pStyle w:val="TableParagraph"/>
              <w:spacing w:before="1"/>
              <w:ind w:left="61" w:right="107"/>
              <w:jc w:val="center"/>
              <w:rPr>
                <w:sz w:val="18"/>
              </w:rPr>
            </w:pPr>
            <w:r>
              <w:rPr>
                <w:spacing w:val="-5"/>
                <w:sz w:val="18"/>
              </w:rPr>
              <w:t>2,5</w:t>
            </w:r>
          </w:p>
        </w:tc>
        <w:tc>
          <w:tcPr>
            <w:tcW w:w="647" w:type="dxa"/>
          </w:tcPr>
          <w:p w14:paraId="352F769A" w14:textId="77777777" w:rsidR="00633CC7" w:rsidRDefault="001A5731">
            <w:pPr>
              <w:pStyle w:val="TableParagraph"/>
              <w:spacing w:before="1"/>
              <w:ind w:left="74"/>
              <w:rPr>
                <w:sz w:val="18"/>
              </w:rPr>
            </w:pPr>
            <w:r>
              <w:rPr>
                <w:spacing w:val="-4"/>
                <w:sz w:val="18"/>
              </w:rPr>
              <w:t>1,45</w:t>
            </w:r>
          </w:p>
        </w:tc>
        <w:tc>
          <w:tcPr>
            <w:tcW w:w="647" w:type="dxa"/>
          </w:tcPr>
          <w:p w14:paraId="78E5BDD8" w14:textId="77777777" w:rsidR="00633CC7" w:rsidRDefault="001A5731">
            <w:pPr>
              <w:pStyle w:val="TableParagraph"/>
              <w:spacing w:before="1"/>
              <w:ind w:left="75"/>
              <w:rPr>
                <w:sz w:val="18"/>
              </w:rPr>
            </w:pPr>
            <w:r>
              <w:rPr>
                <w:spacing w:val="-4"/>
                <w:sz w:val="18"/>
              </w:rPr>
              <w:t>1,35</w:t>
            </w:r>
          </w:p>
        </w:tc>
        <w:tc>
          <w:tcPr>
            <w:tcW w:w="539" w:type="dxa"/>
          </w:tcPr>
          <w:p w14:paraId="20B107C0" w14:textId="77777777" w:rsidR="00633CC7" w:rsidRDefault="001A5731">
            <w:pPr>
              <w:pStyle w:val="TableParagraph"/>
              <w:spacing w:before="1"/>
              <w:ind w:left="65" w:right="104"/>
              <w:jc w:val="center"/>
              <w:rPr>
                <w:sz w:val="18"/>
              </w:rPr>
            </w:pPr>
            <w:r>
              <w:rPr>
                <w:spacing w:val="-5"/>
                <w:sz w:val="18"/>
              </w:rPr>
              <w:t>1,2</w:t>
            </w:r>
          </w:p>
        </w:tc>
        <w:tc>
          <w:tcPr>
            <w:tcW w:w="647" w:type="dxa"/>
          </w:tcPr>
          <w:p w14:paraId="42830307" w14:textId="77777777" w:rsidR="00633CC7" w:rsidRDefault="001A5731">
            <w:pPr>
              <w:pStyle w:val="TableParagraph"/>
              <w:spacing w:before="1"/>
              <w:ind w:left="77"/>
              <w:rPr>
                <w:sz w:val="18"/>
              </w:rPr>
            </w:pPr>
            <w:r>
              <w:rPr>
                <w:spacing w:val="-5"/>
                <w:sz w:val="18"/>
              </w:rPr>
              <w:t>1,1</w:t>
            </w:r>
          </w:p>
        </w:tc>
        <w:tc>
          <w:tcPr>
            <w:tcW w:w="647" w:type="dxa"/>
          </w:tcPr>
          <w:p w14:paraId="3717F8D0" w14:textId="77777777" w:rsidR="00633CC7" w:rsidRDefault="001A5731">
            <w:pPr>
              <w:pStyle w:val="TableParagraph"/>
              <w:spacing w:before="1"/>
              <w:ind w:left="67" w:right="210"/>
              <w:jc w:val="center"/>
              <w:rPr>
                <w:sz w:val="18"/>
              </w:rPr>
            </w:pPr>
            <w:r>
              <w:rPr>
                <w:spacing w:val="-5"/>
                <w:sz w:val="18"/>
              </w:rPr>
              <w:t>1,0</w:t>
            </w:r>
          </w:p>
        </w:tc>
      </w:tr>
      <w:tr w:rsidR="00633CC7" w14:paraId="5F06C8F6" w14:textId="77777777">
        <w:trPr>
          <w:trHeight w:val="407"/>
        </w:trPr>
        <w:tc>
          <w:tcPr>
            <w:tcW w:w="3565" w:type="dxa"/>
          </w:tcPr>
          <w:p w14:paraId="7D129D7C" w14:textId="77777777" w:rsidR="00633CC7" w:rsidRDefault="001A5731">
            <w:pPr>
              <w:pStyle w:val="TableParagraph"/>
              <w:spacing w:line="200" w:lineRule="atLeast"/>
              <w:ind w:left="74" w:right="662"/>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1188" w:type="dxa"/>
          </w:tcPr>
          <w:p w14:paraId="4E30A225" w14:textId="77777777" w:rsidR="00633CC7" w:rsidRDefault="001A5731">
            <w:pPr>
              <w:pStyle w:val="TableParagraph"/>
              <w:spacing w:before="1"/>
              <w:ind w:left="64" w:right="110"/>
              <w:jc w:val="center"/>
              <w:rPr>
                <w:sz w:val="18"/>
              </w:rPr>
            </w:pPr>
            <w:r>
              <w:rPr>
                <w:spacing w:val="-5"/>
                <w:sz w:val="18"/>
              </w:rPr>
              <w:t>5,5</w:t>
            </w:r>
          </w:p>
        </w:tc>
        <w:tc>
          <w:tcPr>
            <w:tcW w:w="972" w:type="dxa"/>
          </w:tcPr>
          <w:p w14:paraId="3AC94846" w14:textId="77777777" w:rsidR="00633CC7" w:rsidRDefault="001A5731">
            <w:pPr>
              <w:pStyle w:val="TableParagraph"/>
              <w:spacing w:before="1"/>
              <w:ind w:left="61" w:right="107"/>
              <w:jc w:val="center"/>
              <w:rPr>
                <w:sz w:val="18"/>
              </w:rPr>
            </w:pPr>
            <w:r>
              <w:rPr>
                <w:spacing w:val="-5"/>
                <w:sz w:val="18"/>
              </w:rPr>
              <w:t>4,2</w:t>
            </w:r>
          </w:p>
        </w:tc>
        <w:tc>
          <w:tcPr>
            <w:tcW w:w="647" w:type="dxa"/>
          </w:tcPr>
          <w:p w14:paraId="56E66F4F" w14:textId="77777777" w:rsidR="00633CC7" w:rsidRDefault="001A5731">
            <w:pPr>
              <w:pStyle w:val="TableParagraph"/>
              <w:spacing w:before="1"/>
              <w:ind w:left="74"/>
              <w:rPr>
                <w:sz w:val="18"/>
              </w:rPr>
            </w:pPr>
            <w:r>
              <w:rPr>
                <w:spacing w:val="-5"/>
                <w:sz w:val="18"/>
              </w:rPr>
              <w:t>3,5</w:t>
            </w:r>
          </w:p>
        </w:tc>
        <w:tc>
          <w:tcPr>
            <w:tcW w:w="647" w:type="dxa"/>
          </w:tcPr>
          <w:p w14:paraId="61490748" w14:textId="77777777" w:rsidR="00633CC7" w:rsidRDefault="001A5731">
            <w:pPr>
              <w:pStyle w:val="TableParagraph"/>
              <w:spacing w:before="1"/>
              <w:ind w:left="75"/>
              <w:rPr>
                <w:sz w:val="18"/>
              </w:rPr>
            </w:pPr>
            <w:r>
              <w:rPr>
                <w:spacing w:val="-5"/>
                <w:sz w:val="18"/>
              </w:rPr>
              <w:t>2,0</w:t>
            </w:r>
          </w:p>
        </w:tc>
        <w:tc>
          <w:tcPr>
            <w:tcW w:w="539" w:type="dxa"/>
          </w:tcPr>
          <w:p w14:paraId="49A95057" w14:textId="77777777" w:rsidR="00633CC7" w:rsidRDefault="001A5731">
            <w:pPr>
              <w:pStyle w:val="TableParagraph"/>
              <w:spacing w:before="1"/>
              <w:ind w:left="65" w:right="104"/>
              <w:jc w:val="center"/>
              <w:rPr>
                <w:sz w:val="18"/>
              </w:rPr>
            </w:pPr>
            <w:r>
              <w:rPr>
                <w:spacing w:val="-5"/>
                <w:sz w:val="18"/>
              </w:rPr>
              <w:t>1,6</w:t>
            </w:r>
          </w:p>
        </w:tc>
        <w:tc>
          <w:tcPr>
            <w:tcW w:w="647" w:type="dxa"/>
          </w:tcPr>
          <w:p w14:paraId="7F7BE4C1" w14:textId="77777777" w:rsidR="00633CC7" w:rsidRDefault="001A5731">
            <w:pPr>
              <w:pStyle w:val="TableParagraph"/>
              <w:spacing w:before="1"/>
              <w:ind w:left="77"/>
              <w:rPr>
                <w:sz w:val="18"/>
              </w:rPr>
            </w:pPr>
            <w:r>
              <w:rPr>
                <w:spacing w:val="-5"/>
                <w:sz w:val="18"/>
              </w:rPr>
              <w:t>1,3</w:t>
            </w:r>
          </w:p>
        </w:tc>
        <w:tc>
          <w:tcPr>
            <w:tcW w:w="647" w:type="dxa"/>
          </w:tcPr>
          <w:p w14:paraId="4F03C76F" w14:textId="77777777" w:rsidR="00633CC7" w:rsidRDefault="001A5731">
            <w:pPr>
              <w:pStyle w:val="TableParagraph"/>
              <w:spacing w:before="1"/>
              <w:ind w:left="67" w:right="210"/>
              <w:jc w:val="center"/>
              <w:rPr>
                <w:sz w:val="18"/>
              </w:rPr>
            </w:pPr>
            <w:r>
              <w:rPr>
                <w:spacing w:val="-5"/>
                <w:sz w:val="18"/>
              </w:rPr>
              <w:t>1,0</w:t>
            </w:r>
          </w:p>
        </w:tc>
      </w:tr>
      <w:tr w:rsidR="00633CC7" w14:paraId="498A96E8" w14:textId="77777777">
        <w:trPr>
          <w:trHeight w:val="408"/>
        </w:trPr>
        <w:tc>
          <w:tcPr>
            <w:tcW w:w="3565" w:type="dxa"/>
          </w:tcPr>
          <w:p w14:paraId="225864D4" w14:textId="77777777" w:rsidR="00633CC7" w:rsidRDefault="001A5731">
            <w:pPr>
              <w:pStyle w:val="TableParagraph"/>
              <w:spacing w:line="200" w:lineRule="atLeast"/>
              <w:ind w:left="74" w:right="778"/>
              <w:rPr>
                <w:sz w:val="18"/>
              </w:rPr>
            </w:pPr>
            <w:r>
              <w:rPr>
                <w:sz w:val="18"/>
              </w:rPr>
              <w:t>K</w:t>
            </w:r>
            <w:r>
              <w:rPr>
                <w:spacing w:val="40"/>
                <w:sz w:val="18"/>
              </w:rPr>
              <w:t xml:space="preserve"> </w:t>
            </w:r>
            <w:r>
              <w:rPr>
                <w:sz w:val="18"/>
              </w:rPr>
              <w:t>(многополосные</w:t>
            </w:r>
            <w:r>
              <w:rPr>
                <w:spacing w:val="40"/>
                <w:sz w:val="18"/>
              </w:rPr>
              <w:t xml:space="preserve"> </w:t>
            </w:r>
            <w:r>
              <w:rPr>
                <w:sz w:val="18"/>
              </w:rPr>
              <w:t>дороги с</w:t>
            </w:r>
            <w:r>
              <w:rPr>
                <w:spacing w:val="-20"/>
                <w:sz w:val="18"/>
              </w:rPr>
              <w:t xml:space="preserve"> </w:t>
            </w:r>
            <w:r>
              <w:rPr>
                <w:sz w:val="18"/>
              </w:rPr>
              <w:t>разделительной</w:t>
            </w:r>
            <w:r>
              <w:rPr>
                <w:spacing w:val="-20"/>
                <w:sz w:val="18"/>
              </w:rPr>
              <w:t xml:space="preserve"> </w:t>
            </w:r>
            <w:r>
              <w:rPr>
                <w:sz w:val="18"/>
              </w:rPr>
              <w:t>полосой)</w:t>
            </w:r>
          </w:p>
        </w:tc>
        <w:tc>
          <w:tcPr>
            <w:tcW w:w="1188" w:type="dxa"/>
          </w:tcPr>
          <w:p w14:paraId="3420DC3A" w14:textId="77777777" w:rsidR="00633CC7" w:rsidRDefault="001A5731">
            <w:pPr>
              <w:pStyle w:val="TableParagraph"/>
              <w:spacing w:before="2"/>
              <w:ind w:left="64" w:right="110"/>
              <w:jc w:val="center"/>
              <w:rPr>
                <w:sz w:val="18"/>
              </w:rPr>
            </w:pPr>
            <w:r>
              <w:rPr>
                <w:spacing w:val="-5"/>
                <w:sz w:val="18"/>
              </w:rPr>
              <w:t>2,8</w:t>
            </w:r>
          </w:p>
        </w:tc>
        <w:tc>
          <w:tcPr>
            <w:tcW w:w="972" w:type="dxa"/>
          </w:tcPr>
          <w:p w14:paraId="6BAD7449" w14:textId="77777777" w:rsidR="00633CC7" w:rsidRDefault="001A5731">
            <w:pPr>
              <w:pStyle w:val="TableParagraph"/>
              <w:spacing w:before="2"/>
              <w:ind w:left="61" w:right="107"/>
              <w:jc w:val="center"/>
              <w:rPr>
                <w:sz w:val="18"/>
              </w:rPr>
            </w:pPr>
            <w:r>
              <w:rPr>
                <w:spacing w:val="-5"/>
                <w:sz w:val="18"/>
              </w:rPr>
              <w:t>2,2</w:t>
            </w:r>
          </w:p>
        </w:tc>
        <w:tc>
          <w:tcPr>
            <w:tcW w:w="647" w:type="dxa"/>
          </w:tcPr>
          <w:p w14:paraId="7852FED7" w14:textId="77777777" w:rsidR="00633CC7" w:rsidRDefault="001A5731">
            <w:pPr>
              <w:pStyle w:val="TableParagraph"/>
              <w:spacing w:before="2"/>
              <w:ind w:left="74"/>
              <w:rPr>
                <w:sz w:val="18"/>
              </w:rPr>
            </w:pPr>
            <w:r>
              <w:rPr>
                <w:spacing w:val="-4"/>
                <w:sz w:val="18"/>
              </w:rPr>
              <w:t>1,25</w:t>
            </w:r>
          </w:p>
        </w:tc>
        <w:tc>
          <w:tcPr>
            <w:tcW w:w="647" w:type="dxa"/>
          </w:tcPr>
          <w:p w14:paraId="230774B8" w14:textId="77777777" w:rsidR="00633CC7" w:rsidRDefault="001A5731">
            <w:pPr>
              <w:pStyle w:val="TableParagraph"/>
              <w:spacing w:before="2"/>
              <w:ind w:left="75"/>
              <w:rPr>
                <w:sz w:val="18"/>
              </w:rPr>
            </w:pPr>
            <w:r>
              <w:rPr>
                <w:spacing w:val="-5"/>
                <w:sz w:val="18"/>
              </w:rPr>
              <w:t>1,2</w:t>
            </w:r>
          </w:p>
        </w:tc>
        <w:tc>
          <w:tcPr>
            <w:tcW w:w="539" w:type="dxa"/>
          </w:tcPr>
          <w:p w14:paraId="70157EFF" w14:textId="77777777" w:rsidR="00633CC7" w:rsidRDefault="001A5731">
            <w:pPr>
              <w:pStyle w:val="TableParagraph"/>
              <w:spacing w:before="2"/>
              <w:ind w:left="65" w:right="104"/>
              <w:jc w:val="center"/>
              <w:rPr>
                <w:sz w:val="18"/>
              </w:rPr>
            </w:pPr>
            <w:r>
              <w:rPr>
                <w:spacing w:val="-5"/>
                <w:sz w:val="18"/>
              </w:rPr>
              <w:t>1,1</w:t>
            </w:r>
          </w:p>
        </w:tc>
        <w:tc>
          <w:tcPr>
            <w:tcW w:w="647" w:type="dxa"/>
          </w:tcPr>
          <w:p w14:paraId="03B5F9C5" w14:textId="77777777" w:rsidR="00633CC7" w:rsidRDefault="001A5731">
            <w:pPr>
              <w:pStyle w:val="TableParagraph"/>
              <w:spacing w:before="2"/>
              <w:ind w:left="77"/>
              <w:rPr>
                <w:sz w:val="18"/>
              </w:rPr>
            </w:pPr>
            <w:r>
              <w:rPr>
                <w:spacing w:val="-4"/>
                <w:sz w:val="18"/>
              </w:rPr>
              <w:t>1,05</w:t>
            </w:r>
          </w:p>
        </w:tc>
        <w:tc>
          <w:tcPr>
            <w:tcW w:w="647" w:type="dxa"/>
          </w:tcPr>
          <w:p w14:paraId="773BBB3A" w14:textId="77777777" w:rsidR="00633CC7" w:rsidRDefault="001A5731">
            <w:pPr>
              <w:pStyle w:val="TableParagraph"/>
              <w:spacing w:before="2"/>
              <w:ind w:left="67" w:right="210"/>
              <w:jc w:val="center"/>
              <w:rPr>
                <w:sz w:val="18"/>
              </w:rPr>
            </w:pPr>
            <w:r>
              <w:rPr>
                <w:spacing w:val="-5"/>
                <w:sz w:val="18"/>
              </w:rPr>
              <w:t>1,0</w:t>
            </w:r>
          </w:p>
        </w:tc>
      </w:tr>
    </w:tbl>
    <w:p w14:paraId="64CC1F6A" w14:textId="77777777" w:rsidR="00633CC7" w:rsidRDefault="00633CC7">
      <w:pPr>
        <w:pStyle w:val="a3"/>
        <w:spacing w:before="1"/>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13"/>
        <w:gridCol w:w="756"/>
        <w:gridCol w:w="757"/>
        <w:gridCol w:w="756"/>
        <w:gridCol w:w="756"/>
        <w:gridCol w:w="756"/>
        <w:gridCol w:w="756"/>
      </w:tblGrid>
      <w:tr w:rsidR="00633CC7" w14:paraId="452D76B1" w14:textId="77777777">
        <w:trPr>
          <w:trHeight w:val="203"/>
        </w:trPr>
        <w:tc>
          <w:tcPr>
            <w:tcW w:w="4213" w:type="dxa"/>
          </w:tcPr>
          <w:p w14:paraId="05DE1D3F" w14:textId="77777777" w:rsidR="00633CC7" w:rsidRDefault="001A5731">
            <w:pPr>
              <w:pStyle w:val="TableParagraph"/>
              <w:spacing w:before="1" w:line="182" w:lineRule="exact"/>
              <w:ind w:left="937"/>
              <w:rPr>
                <w:sz w:val="18"/>
              </w:rPr>
            </w:pPr>
            <w:r>
              <w:rPr>
                <w:sz w:val="18"/>
              </w:rPr>
              <w:t>Коэффициент</w:t>
            </w:r>
            <w:r>
              <w:rPr>
                <w:spacing w:val="-11"/>
                <w:sz w:val="18"/>
              </w:rPr>
              <w:t xml:space="preserve"> </w:t>
            </w:r>
            <w:r>
              <w:rPr>
                <w:spacing w:val="-2"/>
                <w:sz w:val="18"/>
              </w:rPr>
              <w:t>сцепления</w:t>
            </w:r>
          </w:p>
        </w:tc>
        <w:tc>
          <w:tcPr>
            <w:tcW w:w="756" w:type="dxa"/>
          </w:tcPr>
          <w:p w14:paraId="3514B767" w14:textId="77777777" w:rsidR="00633CC7" w:rsidRDefault="001A5731">
            <w:pPr>
              <w:pStyle w:val="TableParagraph"/>
              <w:spacing w:before="1" w:line="182" w:lineRule="exact"/>
              <w:ind w:left="181"/>
              <w:rPr>
                <w:sz w:val="18"/>
              </w:rPr>
            </w:pPr>
            <w:r>
              <w:rPr>
                <w:spacing w:val="-5"/>
                <w:sz w:val="18"/>
              </w:rPr>
              <w:t>0,2</w:t>
            </w:r>
          </w:p>
        </w:tc>
        <w:tc>
          <w:tcPr>
            <w:tcW w:w="757" w:type="dxa"/>
          </w:tcPr>
          <w:p w14:paraId="76CCC920" w14:textId="77777777" w:rsidR="00633CC7" w:rsidRDefault="001A5731">
            <w:pPr>
              <w:pStyle w:val="TableParagraph"/>
              <w:spacing w:before="1" w:line="182" w:lineRule="exact"/>
              <w:ind w:right="229"/>
              <w:jc w:val="right"/>
              <w:rPr>
                <w:sz w:val="18"/>
              </w:rPr>
            </w:pPr>
            <w:r>
              <w:rPr>
                <w:spacing w:val="-5"/>
                <w:sz w:val="18"/>
              </w:rPr>
              <w:t>0,3</w:t>
            </w:r>
          </w:p>
        </w:tc>
        <w:tc>
          <w:tcPr>
            <w:tcW w:w="756" w:type="dxa"/>
          </w:tcPr>
          <w:p w14:paraId="294CC13E" w14:textId="77777777" w:rsidR="00633CC7" w:rsidRDefault="001A5731">
            <w:pPr>
              <w:pStyle w:val="TableParagraph"/>
              <w:spacing w:before="1" w:line="182" w:lineRule="exact"/>
              <w:ind w:right="228"/>
              <w:jc w:val="right"/>
              <w:rPr>
                <w:sz w:val="18"/>
              </w:rPr>
            </w:pPr>
            <w:r>
              <w:rPr>
                <w:spacing w:val="-5"/>
                <w:sz w:val="18"/>
              </w:rPr>
              <w:t>0,4</w:t>
            </w:r>
          </w:p>
        </w:tc>
        <w:tc>
          <w:tcPr>
            <w:tcW w:w="756" w:type="dxa"/>
          </w:tcPr>
          <w:p w14:paraId="009E41AB" w14:textId="77777777" w:rsidR="00633CC7" w:rsidRDefault="001A5731">
            <w:pPr>
              <w:pStyle w:val="TableParagraph"/>
              <w:spacing w:before="1" w:line="182" w:lineRule="exact"/>
              <w:ind w:right="228"/>
              <w:jc w:val="right"/>
              <w:rPr>
                <w:sz w:val="18"/>
              </w:rPr>
            </w:pPr>
            <w:r>
              <w:rPr>
                <w:spacing w:val="-5"/>
                <w:sz w:val="18"/>
              </w:rPr>
              <w:t>0,5</w:t>
            </w:r>
          </w:p>
        </w:tc>
        <w:tc>
          <w:tcPr>
            <w:tcW w:w="756" w:type="dxa"/>
          </w:tcPr>
          <w:p w14:paraId="5249DDF0" w14:textId="77777777" w:rsidR="00633CC7" w:rsidRDefault="001A5731">
            <w:pPr>
              <w:pStyle w:val="TableParagraph"/>
              <w:spacing w:before="1" w:line="182" w:lineRule="exact"/>
              <w:ind w:right="228"/>
              <w:jc w:val="right"/>
              <w:rPr>
                <w:sz w:val="18"/>
              </w:rPr>
            </w:pPr>
            <w:r>
              <w:rPr>
                <w:spacing w:val="-5"/>
                <w:sz w:val="18"/>
              </w:rPr>
              <w:t>0,6</w:t>
            </w:r>
          </w:p>
        </w:tc>
        <w:tc>
          <w:tcPr>
            <w:tcW w:w="756" w:type="dxa"/>
          </w:tcPr>
          <w:p w14:paraId="76D42F74" w14:textId="77777777" w:rsidR="00633CC7" w:rsidRDefault="001A5731">
            <w:pPr>
              <w:pStyle w:val="TableParagraph"/>
              <w:spacing w:before="1" w:line="182" w:lineRule="exact"/>
              <w:ind w:left="181"/>
              <w:rPr>
                <w:sz w:val="18"/>
              </w:rPr>
            </w:pPr>
            <w:r>
              <w:rPr>
                <w:spacing w:val="-5"/>
                <w:sz w:val="18"/>
              </w:rPr>
              <w:t>0,7</w:t>
            </w:r>
          </w:p>
        </w:tc>
      </w:tr>
      <w:tr w:rsidR="00633CC7" w14:paraId="2E1A26F2" w14:textId="77777777">
        <w:trPr>
          <w:trHeight w:val="407"/>
        </w:trPr>
        <w:tc>
          <w:tcPr>
            <w:tcW w:w="4213" w:type="dxa"/>
          </w:tcPr>
          <w:p w14:paraId="7C2F4062" w14:textId="77777777" w:rsidR="00633CC7" w:rsidRDefault="001A5731">
            <w:pPr>
              <w:pStyle w:val="TableParagraph"/>
              <w:spacing w:line="200" w:lineRule="atLeast"/>
              <w:ind w:left="74" w:right="195"/>
              <w:rPr>
                <w:sz w:val="18"/>
              </w:rPr>
            </w:pPr>
            <w:r>
              <w:rPr>
                <w:sz w:val="18"/>
              </w:rPr>
              <w:t>K</w:t>
            </w:r>
            <w:r>
              <w:rPr>
                <w:spacing w:val="-13"/>
                <w:sz w:val="18"/>
              </w:rPr>
              <w:t xml:space="preserve"> </w:t>
            </w:r>
            <w:r>
              <w:rPr>
                <w:sz w:val="18"/>
              </w:rPr>
              <w:t>(двухполосные</w:t>
            </w:r>
            <w:r>
              <w:rPr>
                <w:spacing w:val="-13"/>
                <w:sz w:val="18"/>
              </w:rPr>
              <w:t xml:space="preserve"> </w:t>
            </w:r>
            <w:r>
              <w:rPr>
                <w:sz w:val="18"/>
              </w:rPr>
              <w:t>и</w:t>
            </w:r>
            <w:r>
              <w:rPr>
                <w:spacing w:val="-13"/>
                <w:sz w:val="18"/>
              </w:rPr>
              <w:t xml:space="preserve"> </w:t>
            </w:r>
            <w:r>
              <w:rPr>
                <w:sz w:val="18"/>
              </w:rPr>
              <w:t xml:space="preserve">трехполосные </w:t>
            </w:r>
            <w:r>
              <w:rPr>
                <w:spacing w:val="-2"/>
                <w:sz w:val="18"/>
              </w:rPr>
              <w:t>дороги)</w:t>
            </w:r>
          </w:p>
        </w:tc>
        <w:tc>
          <w:tcPr>
            <w:tcW w:w="756" w:type="dxa"/>
          </w:tcPr>
          <w:p w14:paraId="3BC5F8DF" w14:textId="77777777" w:rsidR="00633CC7" w:rsidRDefault="001A5731">
            <w:pPr>
              <w:pStyle w:val="TableParagraph"/>
              <w:spacing w:before="1"/>
              <w:ind w:left="181"/>
              <w:rPr>
                <w:sz w:val="18"/>
              </w:rPr>
            </w:pPr>
            <w:r>
              <w:rPr>
                <w:spacing w:val="-5"/>
                <w:sz w:val="18"/>
              </w:rPr>
              <w:t>3,6</w:t>
            </w:r>
          </w:p>
        </w:tc>
        <w:tc>
          <w:tcPr>
            <w:tcW w:w="757" w:type="dxa"/>
          </w:tcPr>
          <w:p w14:paraId="34E953DC" w14:textId="77777777" w:rsidR="00633CC7" w:rsidRDefault="001A5731">
            <w:pPr>
              <w:pStyle w:val="TableParagraph"/>
              <w:spacing w:before="1"/>
              <w:ind w:right="229"/>
              <w:jc w:val="right"/>
              <w:rPr>
                <w:sz w:val="18"/>
              </w:rPr>
            </w:pPr>
            <w:r>
              <w:rPr>
                <w:spacing w:val="-4"/>
                <w:sz w:val="18"/>
              </w:rPr>
              <w:t>1,84</w:t>
            </w:r>
          </w:p>
        </w:tc>
        <w:tc>
          <w:tcPr>
            <w:tcW w:w="756" w:type="dxa"/>
          </w:tcPr>
          <w:p w14:paraId="7642F862" w14:textId="77777777" w:rsidR="00633CC7" w:rsidRDefault="001A5731">
            <w:pPr>
              <w:pStyle w:val="TableParagraph"/>
              <w:spacing w:before="1"/>
              <w:ind w:right="228"/>
              <w:jc w:val="right"/>
              <w:rPr>
                <w:sz w:val="18"/>
              </w:rPr>
            </w:pPr>
            <w:r>
              <w:rPr>
                <w:spacing w:val="-5"/>
                <w:sz w:val="18"/>
              </w:rPr>
              <w:t>1,4</w:t>
            </w:r>
          </w:p>
        </w:tc>
        <w:tc>
          <w:tcPr>
            <w:tcW w:w="756" w:type="dxa"/>
          </w:tcPr>
          <w:p w14:paraId="023FC32A" w14:textId="77777777" w:rsidR="00633CC7" w:rsidRDefault="001A5731">
            <w:pPr>
              <w:pStyle w:val="TableParagraph"/>
              <w:spacing w:before="1"/>
              <w:ind w:right="228"/>
              <w:jc w:val="right"/>
              <w:rPr>
                <w:sz w:val="18"/>
              </w:rPr>
            </w:pPr>
            <w:r>
              <w:rPr>
                <w:spacing w:val="-5"/>
                <w:sz w:val="18"/>
              </w:rPr>
              <w:t>1,2</w:t>
            </w:r>
          </w:p>
        </w:tc>
        <w:tc>
          <w:tcPr>
            <w:tcW w:w="756" w:type="dxa"/>
          </w:tcPr>
          <w:p w14:paraId="632EC399" w14:textId="77777777" w:rsidR="00633CC7" w:rsidRDefault="001A5731">
            <w:pPr>
              <w:pStyle w:val="TableParagraph"/>
              <w:spacing w:before="1"/>
              <w:ind w:right="228"/>
              <w:jc w:val="right"/>
              <w:rPr>
                <w:sz w:val="18"/>
              </w:rPr>
            </w:pPr>
            <w:r>
              <w:rPr>
                <w:spacing w:val="-5"/>
                <w:sz w:val="18"/>
              </w:rPr>
              <w:t>1,1</w:t>
            </w:r>
          </w:p>
        </w:tc>
        <w:tc>
          <w:tcPr>
            <w:tcW w:w="756" w:type="dxa"/>
          </w:tcPr>
          <w:p w14:paraId="1412BE45" w14:textId="77777777" w:rsidR="00633CC7" w:rsidRDefault="001A5731">
            <w:pPr>
              <w:pStyle w:val="TableParagraph"/>
              <w:spacing w:before="1"/>
              <w:ind w:left="181"/>
              <w:rPr>
                <w:sz w:val="18"/>
              </w:rPr>
            </w:pPr>
            <w:r>
              <w:rPr>
                <w:spacing w:val="-5"/>
                <w:sz w:val="18"/>
              </w:rPr>
              <w:t>1,0</w:t>
            </w:r>
          </w:p>
        </w:tc>
      </w:tr>
      <w:tr w:rsidR="00633CC7" w14:paraId="7437D977" w14:textId="77777777">
        <w:trPr>
          <w:trHeight w:val="408"/>
        </w:trPr>
        <w:tc>
          <w:tcPr>
            <w:tcW w:w="4213" w:type="dxa"/>
          </w:tcPr>
          <w:p w14:paraId="3C54EF80" w14:textId="77777777" w:rsidR="00633CC7" w:rsidRDefault="001A5731">
            <w:pPr>
              <w:pStyle w:val="TableParagraph"/>
              <w:spacing w:line="200" w:lineRule="atLeast"/>
              <w:ind w:left="74" w:right="1310"/>
              <w:rPr>
                <w:sz w:val="18"/>
              </w:rPr>
            </w:pPr>
            <w:r>
              <w:rPr>
                <w:sz w:val="18"/>
              </w:rPr>
              <w:t>K (многополосные дороги без</w:t>
            </w:r>
            <w:r>
              <w:rPr>
                <w:spacing w:val="-20"/>
                <w:sz w:val="18"/>
              </w:rPr>
              <w:t xml:space="preserve"> </w:t>
            </w:r>
            <w:r>
              <w:rPr>
                <w:sz w:val="18"/>
              </w:rPr>
              <w:t>разделительной</w:t>
            </w:r>
            <w:r>
              <w:rPr>
                <w:spacing w:val="-20"/>
                <w:sz w:val="18"/>
              </w:rPr>
              <w:t xml:space="preserve"> </w:t>
            </w:r>
            <w:r>
              <w:rPr>
                <w:sz w:val="18"/>
              </w:rPr>
              <w:t>полосы)</w:t>
            </w:r>
          </w:p>
        </w:tc>
        <w:tc>
          <w:tcPr>
            <w:tcW w:w="756" w:type="dxa"/>
          </w:tcPr>
          <w:p w14:paraId="2174D652" w14:textId="77777777" w:rsidR="00633CC7" w:rsidRDefault="001A5731">
            <w:pPr>
              <w:pStyle w:val="TableParagraph"/>
              <w:spacing w:before="2"/>
              <w:ind w:left="181"/>
              <w:rPr>
                <w:sz w:val="18"/>
              </w:rPr>
            </w:pPr>
            <w:r>
              <w:rPr>
                <w:spacing w:val="-5"/>
                <w:sz w:val="18"/>
              </w:rPr>
              <w:t>4,8</w:t>
            </w:r>
          </w:p>
        </w:tc>
        <w:tc>
          <w:tcPr>
            <w:tcW w:w="757" w:type="dxa"/>
          </w:tcPr>
          <w:p w14:paraId="1A4ED2F2" w14:textId="77777777" w:rsidR="00633CC7" w:rsidRDefault="001A5731">
            <w:pPr>
              <w:pStyle w:val="TableParagraph"/>
              <w:spacing w:before="2"/>
              <w:ind w:right="229"/>
              <w:jc w:val="right"/>
              <w:rPr>
                <w:sz w:val="18"/>
              </w:rPr>
            </w:pPr>
            <w:r>
              <w:rPr>
                <w:spacing w:val="-5"/>
                <w:sz w:val="18"/>
              </w:rPr>
              <w:t>2,0</w:t>
            </w:r>
          </w:p>
        </w:tc>
        <w:tc>
          <w:tcPr>
            <w:tcW w:w="756" w:type="dxa"/>
          </w:tcPr>
          <w:p w14:paraId="5CFF4882" w14:textId="77777777" w:rsidR="00633CC7" w:rsidRDefault="001A5731">
            <w:pPr>
              <w:pStyle w:val="TableParagraph"/>
              <w:spacing w:before="2"/>
              <w:ind w:right="228"/>
              <w:jc w:val="right"/>
              <w:rPr>
                <w:sz w:val="18"/>
              </w:rPr>
            </w:pPr>
            <w:r>
              <w:rPr>
                <w:spacing w:val="-4"/>
                <w:sz w:val="18"/>
              </w:rPr>
              <w:t>1,46</w:t>
            </w:r>
          </w:p>
        </w:tc>
        <w:tc>
          <w:tcPr>
            <w:tcW w:w="756" w:type="dxa"/>
          </w:tcPr>
          <w:p w14:paraId="488D7EB7" w14:textId="77777777" w:rsidR="00633CC7" w:rsidRDefault="001A5731">
            <w:pPr>
              <w:pStyle w:val="TableParagraph"/>
              <w:spacing w:before="2"/>
              <w:ind w:right="228"/>
              <w:jc w:val="right"/>
              <w:rPr>
                <w:sz w:val="18"/>
              </w:rPr>
            </w:pPr>
            <w:r>
              <w:rPr>
                <w:spacing w:val="-5"/>
                <w:sz w:val="18"/>
              </w:rPr>
              <w:t>1,2</w:t>
            </w:r>
          </w:p>
        </w:tc>
        <w:tc>
          <w:tcPr>
            <w:tcW w:w="756" w:type="dxa"/>
          </w:tcPr>
          <w:p w14:paraId="77430400" w14:textId="77777777" w:rsidR="00633CC7" w:rsidRDefault="001A5731">
            <w:pPr>
              <w:pStyle w:val="TableParagraph"/>
              <w:spacing w:before="2"/>
              <w:ind w:right="228"/>
              <w:jc w:val="right"/>
              <w:rPr>
                <w:sz w:val="18"/>
              </w:rPr>
            </w:pPr>
            <w:r>
              <w:rPr>
                <w:spacing w:val="-5"/>
                <w:sz w:val="18"/>
              </w:rPr>
              <w:t>1,1</w:t>
            </w:r>
          </w:p>
        </w:tc>
        <w:tc>
          <w:tcPr>
            <w:tcW w:w="756" w:type="dxa"/>
          </w:tcPr>
          <w:p w14:paraId="60FD65D0" w14:textId="77777777" w:rsidR="00633CC7" w:rsidRDefault="001A5731">
            <w:pPr>
              <w:pStyle w:val="TableParagraph"/>
              <w:spacing w:before="2"/>
              <w:ind w:left="181"/>
              <w:rPr>
                <w:sz w:val="18"/>
              </w:rPr>
            </w:pPr>
            <w:r>
              <w:rPr>
                <w:spacing w:val="-5"/>
                <w:sz w:val="18"/>
              </w:rPr>
              <w:t>1,0</w:t>
            </w:r>
          </w:p>
        </w:tc>
      </w:tr>
      <w:tr w:rsidR="00633CC7" w14:paraId="69C7FCE4" w14:textId="77777777">
        <w:trPr>
          <w:trHeight w:val="407"/>
        </w:trPr>
        <w:tc>
          <w:tcPr>
            <w:tcW w:w="4213" w:type="dxa"/>
          </w:tcPr>
          <w:p w14:paraId="1D9EA291" w14:textId="77777777" w:rsidR="00633CC7" w:rsidRDefault="001A5731">
            <w:pPr>
              <w:pStyle w:val="TableParagraph"/>
              <w:spacing w:line="200" w:lineRule="atLeast"/>
              <w:ind w:left="74" w:right="1426"/>
              <w:rPr>
                <w:sz w:val="18"/>
              </w:rPr>
            </w:pPr>
            <w:r>
              <w:rPr>
                <w:sz w:val="18"/>
              </w:rPr>
              <w:t>K</w:t>
            </w:r>
            <w:r>
              <w:rPr>
                <w:spacing w:val="40"/>
                <w:sz w:val="18"/>
              </w:rPr>
              <w:t xml:space="preserve"> </w:t>
            </w:r>
            <w:r>
              <w:rPr>
                <w:sz w:val="18"/>
              </w:rPr>
              <w:t>(многополосные</w:t>
            </w:r>
            <w:r>
              <w:rPr>
                <w:spacing w:val="40"/>
                <w:sz w:val="18"/>
              </w:rPr>
              <w:t xml:space="preserve"> </w:t>
            </w:r>
            <w:r>
              <w:rPr>
                <w:sz w:val="18"/>
              </w:rPr>
              <w:t>дороги с</w:t>
            </w:r>
            <w:r>
              <w:rPr>
                <w:spacing w:val="-20"/>
                <w:sz w:val="18"/>
              </w:rPr>
              <w:t xml:space="preserve"> </w:t>
            </w:r>
            <w:r>
              <w:rPr>
                <w:sz w:val="18"/>
              </w:rPr>
              <w:t>разделительной</w:t>
            </w:r>
            <w:r>
              <w:rPr>
                <w:spacing w:val="-20"/>
                <w:sz w:val="18"/>
              </w:rPr>
              <w:t xml:space="preserve"> </w:t>
            </w:r>
            <w:r>
              <w:rPr>
                <w:sz w:val="18"/>
              </w:rPr>
              <w:t>полосой)</w:t>
            </w:r>
          </w:p>
        </w:tc>
        <w:tc>
          <w:tcPr>
            <w:tcW w:w="756" w:type="dxa"/>
          </w:tcPr>
          <w:p w14:paraId="69CF63B9" w14:textId="77777777" w:rsidR="00633CC7" w:rsidRDefault="001A5731">
            <w:pPr>
              <w:pStyle w:val="TableParagraph"/>
              <w:spacing w:before="1"/>
              <w:ind w:left="181"/>
              <w:rPr>
                <w:sz w:val="18"/>
              </w:rPr>
            </w:pPr>
            <w:r>
              <w:rPr>
                <w:spacing w:val="-5"/>
                <w:sz w:val="18"/>
              </w:rPr>
              <w:t>4,4</w:t>
            </w:r>
          </w:p>
        </w:tc>
        <w:tc>
          <w:tcPr>
            <w:tcW w:w="757" w:type="dxa"/>
          </w:tcPr>
          <w:p w14:paraId="5431A23F" w14:textId="77777777" w:rsidR="00633CC7" w:rsidRDefault="001A5731">
            <w:pPr>
              <w:pStyle w:val="TableParagraph"/>
              <w:spacing w:before="1"/>
              <w:ind w:right="229"/>
              <w:jc w:val="right"/>
              <w:rPr>
                <w:sz w:val="18"/>
              </w:rPr>
            </w:pPr>
            <w:r>
              <w:rPr>
                <w:spacing w:val="-5"/>
                <w:sz w:val="18"/>
              </w:rPr>
              <w:t>2,2</w:t>
            </w:r>
          </w:p>
        </w:tc>
        <w:tc>
          <w:tcPr>
            <w:tcW w:w="756" w:type="dxa"/>
          </w:tcPr>
          <w:p w14:paraId="0F2A3643" w14:textId="77777777" w:rsidR="00633CC7" w:rsidRDefault="001A5731">
            <w:pPr>
              <w:pStyle w:val="TableParagraph"/>
              <w:spacing w:before="1"/>
              <w:ind w:right="228"/>
              <w:jc w:val="right"/>
              <w:rPr>
                <w:sz w:val="18"/>
              </w:rPr>
            </w:pPr>
            <w:r>
              <w:rPr>
                <w:spacing w:val="-4"/>
                <w:sz w:val="18"/>
              </w:rPr>
              <w:t>1,38</w:t>
            </w:r>
          </w:p>
        </w:tc>
        <w:tc>
          <w:tcPr>
            <w:tcW w:w="756" w:type="dxa"/>
          </w:tcPr>
          <w:p w14:paraId="617066FA" w14:textId="77777777" w:rsidR="00633CC7" w:rsidRDefault="001A5731">
            <w:pPr>
              <w:pStyle w:val="TableParagraph"/>
              <w:spacing w:before="1"/>
              <w:ind w:right="228"/>
              <w:jc w:val="right"/>
              <w:rPr>
                <w:sz w:val="18"/>
              </w:rPr>
            </w:pPr>
            <w:r>
              <w:rPr>
                <w:spacing w:val="-4"/>
                <w:sz w:val="18"/>
              </w:rPr>
              <w:t>1,12</w:t>
            </w:r>
          </w:p>
        </w:tc>
        <w:tc>
          <w:tcPr>
            <w:tcW w:w="756" w:type="dxa"/>
          </w:tcPr>
          <w:p w14:paraId="302B7F54" w14:textId="77777777" w:rsidR="00633CC7" w:rsidRDefault="001A5731">
            <w:pPr>
              <w:pStyle w:val="TableParagraph"/>
              <w:spacing w:before="1"/>
              <w:ind w:right="228"/>
              <w:jc w:val="right"/>
              <w:rPr>
                <w:sz w:val="18"/>
              </w:rPr>
            </w:pPr>
            <w:r>
              <w:rPr>
                <w:spacing w:val="-4"/>
                <w:sz w:val="18"/>
              </w:rPr>
              <w:t>1,05</w:t>
            </w:r>
          </w:p>
        </w:tc>
        <w:tc>
          <w:tcPr>
            <w:tcW w:w="756" w:type="dxa"/>
          </w:tcPr>
          <w:p w14:paraId="0FC092AF" w14:textId="77777777" w:rsidR="00633CC7" w:rsidRDefault="001A5731">
            <w:pPr>
              <w:pStyle w:val="TableParagraph"/>
              <w:spacing w:before="1"/>
              <w:ind w:left="181"/>
              <w:rPr>
                <w:sz w:val="18"/>
              </w:rPr>
            </w:pPr>
            <w:r>
              <w:rPr>
                <w:spacing w:val="-5"/>
                <w:sz w:val="18"/>
              </w:rPr>
              <w:t>1,0</w:t>
            </w:r>
          </w:p>
        </w:tc>
      </w:tr>
    </w:tbl>
    <w:p w14:paraId="383DB54F" w14:textId="77777777" w:rsidR="00633CC7" w:rsidRDefault="00633CC7">
      <w:pPr>
        <w:pStyle w:val="a3"/>
        <w:ind w:left="0"/>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5"/>
        <w:gridCol w:w="648"/>
        <w:gridCol w:w="540"/>
        <w:gridCol w:w="648"/>
        <w:gridCol w:w="648"/>
        <w:gridCol w:w="648"/>
        <w:gridCol w:w="540"/>
        <w:gridCol w:w="649"/>
        <w:gridCol w:w="540"/>
        <w:gridCol w:w="648"/>
        <w:gridCol w:w="648"/>
        <w:gridCol w:w="648"/>
        <w:gridCol w:w="648"/>
      </w:tblGrid>
      <w:tr w:rsidR="00633CC7" w14:paraId="596C904D" w14:textId="77777777">
        <w:trPr>
          <w:trHeight w:val="611"/>
        </w:trPr>
        <w:tc>
          <w:tcPr>
            <w:tcW w:w="1945" w:type="dxa"/>
          </w:tcPr>
          <w:p w14:paraId="3261628E" w14:textId="77777777" w:rsidR="00633CC7" w:rsidRDefault="001A5731">
            <w:pPr>
              <w:pStyle w:val="TableParagraph"/>
              <w:spacing w:before="1"/>
              <w:ind w:left="74"/>
              <w:rPr>
                <w:sz w:val="18"/>
              </w:rPr>
            </w:pPr>
            <w:r>
              <w:rPr>
                <w:sz w:val="18"/>
              </w:rPr>
              <w:t>Ровность</w:t>
            </w:r>
            <w:r>
              <w:rPr>
                <w:spacing w:val="-8"/>
                <w:sz w:val="18"/>
              </w:rPr>
              <w:t xml:space="preserve"> </w:t>
            </w:r>
            <w:proofErr w:type="spellStart"/>
            <w:r>
              <w:rPr>
                <w:spacing w:val="-2"/>
                <w:sz w:val="18"/>
              </w:rPr>
              <w:t>покры</w:t>
            </w:r>
            <w:proofErr w:type="spellEnd"/>
            <w:r>
              <w:rPr>
                <w:spacing w:val="-2"/>
                <w:sz w:val="18"/>
              </w:rPr>
              <w:t>-</w:t>
            </w:r>
          </w:p>
          <w:p w14:paraId="5D0EA6AB" w14:textId="77777777" w:rsidR="00633CC7" w:rsidRDefault="001A5731">
            <w:pPr>
              <w:pStyle w:val="TableParagraph"/>
              <w:spacing w:line="200" w:lineRule="atLeast"/>
              <w:ind w:left="74"/>
              <w:rPr>
                <w:sz w:val="18"/>
              </w:rPr>
            </w:pPr>
            <w:proofErr w:type="spellStart"/>
            <w:r>
              <w:rPr>
                <w:sz w:val="18"/>
              </w:rPr>
              <w:t>тия</w:t>
            </w:r>
            <w:proofErr w:type="spellEnd"/>
            <w:r>
              <w:rPr>
                <w:spacing w:val="-29"/>
                <w:sz w:val="18"/>
              </w:rPr>
              <w:t xml:space="preserve"> </w:t>
            </w:r>
            <w:r>
              <w:rPr>
                <w:sz w:val="18"/>
              </w:rPr>
              <w:t>проезжей части, IRI</w:t>
            </w:r>
          </w:p>
        </w:tc>
        <w:tc>
          <w:tcPr>
            <w:tcW w:w="648" w:type="dxa"/>
          </w:tcPr>
          <w:p w14:paraId="161CDA18" w14:textId="77777777" w:rsidR="00633CC7" w:rsidRDefault="001A5731">
            <w:pPr>
              <w:pStyle w:val="TableParagraph"/>
              <w:spacing w:before="1"/>
              <w:ind w:right="154"/>
              <w:jc w:val="center"/>
              <w:rPr>
                <w:sz w:val="18"/>
              </w:rPr>
            </w:pPr>
            <w:r>
              <w:rPr>
                <w:sz w:val="18"/>
              </w:rPr>
              <w:t>1</w:t>
            </w:r>
          </w:p>
        </w:tc>
        <w:tc>
          <w:tcPr>
            <w:tcW w:w="540" w:type="dxa"/>
          </w:tcPr>
          <w:p w14:paraId="6BE79ABD" w14:textId="77777777" w:rsidR="00633CC7" w:rsidRDefault="001A5731">
            <w:pPr>
              <w:pStyle w:val="TableParagraph"/>
              <w:spacing w:before="1"/>
              <w:ind w:right="46"/>
              <w:jc w:val="center"/>
              <w:rPr>
                <w:sz w:val="18"/>
              </w:rPr>
            </w:pPr>
            <w:r>
              <w:rPr>
                <w:sz w:val="18"/>
              </w:rPr>
              <w:t>2</w:t>
            </w:r>
          </w:p>
        </w:tc>
        <w:tc>
          <w:tcPr>
            <w:tcW w:w="648" w:type="dxa"/>
          </w:tcPr>
          <w:p w14:paraId="2F284490" w14:textId="77777777" w:rsidR="00633CC7" w:rsidRDefault="001A5731">
            <w:pPr>
              <w:pStyle w:val="TableParagraph"/>
              <w:spacing w:before="1"/>
              <w:ind w:left="181"/>
              <w:rPr>
                <w:sz w:val="18"/>
              </w:rPr>
            </w:pPr>
            <w:r>
              <w:rPr>
                <w:sz w:val="18"/>
              </w:rPr>
              <w:t>3</w:t>
            </w:r>
          </w:p>
        </w:tc>
        <w:tc>
          <w:tcPr>
            <w:tcW w:w="648" w:type="dxa"/>
          </w:tcPr>
          <w:p w14:paraId="36DB248D" w14:textId="77777777" w:rsidR="00633CC7" w:rsidRDefault="001A5731">
            <w:pPr>
              <w:pStyle w:val="TableParagraph"/>
              <w:spacing w:before="1"/>
              <w:ind w:left="181"/>
              <w:rPr>
                <w:sz w:val="18"/>
              </w:rPr>
            </w:pPr>
            <w:r>
              <w:rPr>
                <w:sz w:val="18"/>
              </w:rPr>
              <w:t>4</w:t>
            </w:r>
          </w:p>
        </w:tc>
        <w:tc>
          <w:tcPr>
            <w:tcW w:w="648" w:type="dxa"/>
          </w:tcPr>
          <w:p w14:paraId="1015FFB4" w14:textId="77777777" w:rsidR="00633CC7" w:rsidRDefault="001A5731">
            <w:pPr>
              <w:pStyle w:val="TableParagraph"/>
              <w:spacing w:before="1"/>
              <w:ind w:left="181"/>
              <w:rPr>
                <w:sz w:val="18"/>
              </w:rPr>
            </w:pPr>
            <w:r>
              <w:rPr>
                <w:sz w:val="18"/>
              </w:rPr>
              <w:t>5</w:t>
            </w:r>
          </w:p>
        </w:tc>
        <w:tc>
          <w:tcPr>
            <w:tcW w:w="540" w:type="dxa"/>
          </w:tcPr>
          <w:p w14:paraId="36FF64FF" w14:textId="77777777" w:rsidR="00633CC7" w:rsidRDefault="001A5731">
            <w:pPr>
              <w:pStyle w:val="TableParagraph"/>
              <w:spacing w:before="1"/>
              <w:ind w:right="46"/>
              <w:jc w:val="center"/>
              <w:rPr>
                <w:sz w:val="18"/>
              </w:rPr>
            </w:pPr>
            <w:r>
              <w:rPr>
                <w:sz w:val="18"/>
              </w:rPr>
              <w:t>6</w:t>
            </w:r>
          </w:p>
        </w:tc>
        <w:tc>
          <w:tcPr>
            <w:tcW w:w="649" w:type="dxa"/>
          </w:tcPr>
          <w:p w14:paraId="7ED264D9" w14:textId="77777777" w:rsidR="00633CC7" w:rsidRDefault="001A5731">
            <w:pPr>
              <w:pStyle w:val="TableParagraph"/>
              <w:spacing w:before="1"/>
              <w:ind w:left="182"/>
              <w:rPr>
                <w:sz w:val="18"/>
              </w:rPr>
            </w:pPr>
            <w:r>
              <w:rPr>
                <w:sz w:val="18"/>
              </w:rPr>
              <w:t>7</w:t>
            </w:r>
          </w:p>
        </w:tc>
        <w:tc>
          <w:tcPr>
            <w:tcW w:w="540" w:type="dxa"/>
          </w:tcPr>
          <w:p w14:paraId="6873CD58" w14:textId="77777777" w:rsidR="00633CC7" w:rsidRDefault="001A5731">
            <w:pPr>
              <w:pStyle w:val="TableParagraph"/>
              <w:spacing w:before="1"/>
              <w:ind w:right="46"/>
              <w:jc w:val="center"/>
              <w:rPr>
                <w:sz w:val="18"/>
              </w:rPr>
            </w:pPr>
            <w:r>
              <w:rPr>
                <w:sz w:val="18"/>
              </w:rPr>
              <w:t>8</w:t>
            </w:r>
          </w:p>
        </w:tc>
        <w:tc>
          <w:tcPr>
            <w:tcW w:w="648" w:type="dxa"/>
          </w:tcPr>
          <w:p w14:paraId="3D999431" w14:textId="77777777" w:rsidR="00633CC7" w:rsidRDefault="001A5731">
            <w:pPr>
              <w:pStyle w:val="TableParagraph"/>
              <w:spacing w:before="1"/>
              <w:ind w:right="154"/>
              <w:jc w:val="center"/>
              <w:rPr>
                <w:sz w:val="18"/>
              </w:rPr>
            </w:pPr>
            <w:r>
              <w:rPr>
                <w:sz w:val="18"/>
              </w:rPr>
              <w:t>9</w:t>
            </w:r>
          </w:p>
        </w:tc>
        <w:tc>
          <w:tcPr>
            <w:tcW w:w="648" w:type="dxa"/>
          </w:tcPr>
          <w:p w14:paraId="47D6F2DE" w14:textId="77777777" w:rsidR="00633CC7" w:rsidRDefault="001A5731">
            <w:pPr>
              <w:pStyle w:val="TableParagraph"/>
              <w:spacing w:before="1"/>
              <w:ind w:left="181"/>
              <w:rPr>
                <w:sz w:val="18"/>
              </w:rPr>
            </w:pPr>
            <w:r>
              <w:rPr>
                <w:spacing w:val="-5"/>
                <w:sz w:val="18"/>
              </w:rPr>
              <w:t>10</w:t>
            </w:r>
          </w:p>
        </w:tc>
        <w:tc>
          <w:tcPr>
            <w:tcW w:w="648" w:type="dxa"/>
          </w:tcPr>
          <w:p w14:paraId="1C300B0A" w14:textId="77777777" w:rsidR="00633CC7" w:rsidRDefault="001A5731">
            <w:pPr>
              <w:pStyle w:val="TableParagraph"/>
              <w:spacing w:before="1"/>
              <w:ind w:left="61" w:right="107"/>
              <w:jc w:val="center"/>
              <w:rPr>
                <w:sz w:val="18"/>
              </w:rPr>
            </w:pPr>
            <w:r>
              <w:rPr>
                <w:spacing w:val="-5"/>
                <w:sz w:val="18"/>
              </w:rPr>
              <w:t>11</w:t>
            </w:r>
          </w:p>
        </w:tc>
        <w:tc>
          <w:tcPr>
            <w:tcW w:w="648" w:type="dxa"/>
          </w:tcPr>
          <w:p w14:paraId="7A2430AF" w14:textId="77777777" w:rsidR="00633CC7" w:rsidRDefault="001A5731">
            <w:pPr>
              <w:pStyle w:val="TableParagraph"/>
              <w:spacing w:before="1"/>
              <w:ind w:left="61" w:right="107"/>
              <w:jc w:val="center"/>
              <w:rPr>
                <w:sz w:val="18"/>
              </w:rPr>
            </w:pPr>
            <w:r>
              <w:rPr>
                <w:spacing w:val="-5"/>
                <w:sz w:val="18"/>
              </w:rPr>
              <w:t>12</w:t>
            </w:r>
          </w:p>
        </w:tc>
      </w:tr>
      <w:tr w:rsidR="00633CC7" w14:paraId="746AB2BE" w14:textId="77777777">
        <w:trPr>
          <w:trHeight w:val="612"/>
        </w:trPr>
        <w:tc>
          <w:tcPr>
            <w:tcW w:w="1945" w:type="dxa"/>
          </w:tcPr>
          <w:p w14:paraId="34E8B503" w14:textId="77777777" w:rsidR="00633CC7" w:rsidRDefault="001A5731">
            <w:pPr>
              <w:pStyle w:val="TableParagraph"/>
              <w:spacing w:line="200" w:lineRule="atLeast"/>
              <w:ind w:left="74" w:right="171"/>
              <w:rPr>
                <w:sz w:val="18"/>
              </w:rPr>
            </w:pPr>
            <w:r>
              <w:rPr>
                <w:sz w:val="18"/>
              </w:rPr>
              <w:t>K</w:t>
            </w:r>
            <w:r>
              <w:rPr>
                <w:spacing w:val="-29"/>
                <w:sz w:val="18"/>
              </w:rPr>
              <w:t xml:space="preserve"> </w:t>
            </w:r>
            <w:r>
              <w:rPr>
                <w:sz w:val="18"/>
              </w:rPr>
              <w:t xml:space="preserve">(двухполосные и трехполосные </w:t>
            </w:r>
            <w:r>
              <w:rPr>
                <w:spacing w:val="-2"/>
                <w:sz w:val="18"/>
              </w:rPr>
              <w:t>дороги)</w:t>
            </w:r>
          </w:p>
        </w:tc>
        <w:tc>
          <w:tcPr>
            <w:tcW w:w="648" w:type="dxa"/>
          </w:tcPr>
          <w:p w14:paraId="5E75022A" w14:textId="77777777" w:rsidR="00633CC7" w:rsidRDefault="001A5731">
            <w:pPr>
              <w:pStyle w:val="TableParagraph"/>
              <w:spacing w:before="2"/>
              <w:ind w:left="61" w:right="107"/>
              <w:jc w:val="center"/>
              <w:rPr>
                <w:sz w:val="18"/>
              </w:rPr>
            </w:pPr>
            <w:r>
              <w:rPr>
                <w:spacing w:val="-4"/>
                <w:sz w:val="18"/>
              </w:rPr>
              <w:t>0,85</w:t>
            </w:r>
          </w:p>
        </w:tc>
        <w:tc>
          <w:tcPr>
            <w:tcW w:w="540" w:type="dxa"/>
          </w:tcPr>
          <w:p w14:paraId="49E0E970" w14:textId="77777777" w:rsidR="00633CC7" w:rsidRDefault="001A5731">
            <w:pPr>
              <w:pStyle w:val="TableParagraph"/>
              <w:spacing w:before="2"/>
              <w:ind w:left="62" w:right="108"/>
              <w:jc w:val="center"/>
              <w:rPr>
                <w:sz w:val="18"/>
              </w:rPr>
            </w:pPr>
            <w:r>
              <w:rPr>
                <w:spacing w:val="-5"/>
                <w:sz w:val="18"/>
              </w:rPr>
              <w:t>1,0</w:t>
            </w:r>
          </w:p>
        </w:tc>
        <w:tc>
          <w:tcPr>
            <w:tcW w:w="648" w:type="dxa"/>
          </w:tcPr>
          <w:p w14:paraId="546841E8" w14:textId="77777777" w:rsidR="00633CC7" w:rsidRDefault="001A5731">
            <w:pPr>
              <w:pStyle w:val="TableParagraph"/>
              <w:spacing w:before="2"/>
              <w:ind w:left="73"/>
              <w:rPr>
                <w:sz w:val="18"/>
              </w:rPr>
            </w:pPr>
            <w:r>
              <w:rPr>
                <w:spacing w:val="-5"/>
                <w:sz w:val="18"/>
              </w:rPr>
              <w:t>1,1</w:t>
            </w:r>
          </w:p>
        </w:tc>
        <w:tc>
          <w:tcPr>
            <w:tcW w:w="648" w:type="dxa"/>
          </w:tcPr>
          <w:p w14:paraId="3EB5416A" w14:textId="77777777" w:rsidR="00633CC7" w:rsidRDefault="001A5731">
            <w:pPr>
              <w:pStyle w:val="TableParagraph"/>
              <w:spacing w:before="2"/>
              <w:ind w:left="73"/>
              <w:rPr>
                <w:sz w:val="18"/>
              </w:rPr>
            </w:pPr>
            <w:r>
              <w:rPr>
                <w:spacing w:val="-4"/>
                <w:sz w:val="18"/>
              </w:rPr>
              <w:t>1,15</w:t>
            </w:r>
          </w:p>
        </w:tc>
        <w:tc>
          <w:tcPr>
            <w:tcW w:w="648" w:type="dxa"/>
          </w:tcPr>
          <w:p w14:paraId="4A9B5B12" w14:textId="77777777" w:rsidR="00633CC7" w:rsidRDefault="001A5731">
            <w:pPr>
              <w:pStyle w:val="TableParagraph"/>
              <w:spacing w:before="2"/>
              <w:ind w:left="73"/>
              <w:rPr>
                <w:sz w:val="18"/>
              </w:rPr>
            </w:pPr>
            <w:r>
              <w:rPr>
                <w:spacing w:val="-5"/>
                <w:sz w:val="18"/>
              </w:rPr>
              <w:t>1,2</w:t>
            </w:r>
          </w:p>
        </w:tc>
        <w:tc>
          <w:tcPr>
            <w:tcW w:w="540" w:type="dxa"/>
          </w:tcPr>
          <w:p w14:paraId="45019A08" w14:textId="77777777" w:rsidR="00633CC7" w:rsidRDefault="001A5731">
            <w:pPr>
              <w:pStyle w:val="TableParagraph"/>
              <w:spacing w:before="2"/>
              <w:ind w:left="62" w:right="108"/>
              <w:jc w:val="center"/>
              <w:rPr>
                <w:sz w:val="18"/>
              </w:rPr>
            </w:pPr>
            <w:r>
              <w:rPr>
                <w:spacing w:val="-5"/>
                <w:sz w:val="18"/>
              </w:rPr>
              <w:t>1,2</w:t>
            </w:r>
          </w:p>
        </w:tc>
        <w:tc>
          <w:tcPr>
            <w:tcW w:w="649" w:type="dxa"/>
          </w:tcPr>
          <w:p w14:paraId="697EEC3C" w14:textId="77777777" w:rsidR="00633CC7" w:rsidRDefault="001A5731">
            <w:pPr>
              <w:pStyle w:val="TableParagraph"/>
              <w:spacing w:before="2"/>
              <w:ind w:left="74"/>
              <w:rPr>
                <w:sz w:val="18"/>
              </w:rPr>
            </w:pPr>
            <w:r>
              <w:rPr>
                <w:spacing w:val="-4"/>
                <w:sz w:val="18"/>
              </w:rPr>
              <w:t>1,15</w:t>
            </w:r>
          </w:p>
        </w:tc>
        <w:tc>
          <w:tcPr>
            <w:tcW w:w="540" w:type="dxa"/>
          </w:tcPr>
          <w:p w14:paraId="4539B701" w14:textId="77777777" w:rsidR="00633CC7" w:rsidRDefault="001A5731">
            <w:pPr>
              <w:pStyle w:val="TableParagraph"/>
              <w:spacing w:before="2"/>
              <w:ind w:left="62" w:right="108"/>
              <w:jc w:val="center"/>
              <w:rPr>
                <w:sz w:val="18"/>
              </w:rPr>
            </w:pPr>
            <w:r>
              <w:rPr>
                <w:spacing w:val="-5"/>
                <w:sz w:val="18"/>
              </w:rPr>
              <w:t>1,1</w:t>
            </w:r>
          </w:p>
        </w:tc>
        <w:tc>
          <w:tcPr>
            <w:tcW w:w="648" w:type="dxa"/>
          </w:tcPr>
          <w:p w14:paraId="522E68D8" w14:textId="77777777" w:rsidR="00633CC7" w:rsidRDefault="001A5731">
            <w:pPr>
              <w:pStyle w:val="TableParagraph"/>
              <w:spacing w:before="2"/>
              <w:ind w:left="61" w:right="107"/>
              <w:jc w:val="center"/>
              <w:rPr>
                <w:sz w:val="18"/>
              </w:rPr>
            </w:pPr>
            <w:r>
              <w:rPr>
                <w:spacing w:val="-4"/>
                <w:sz w:val="18"/>
              </w:rPr>
              <w:t>1,05</w:t>
            </w:r>
          </w:p>
        </w:tc>
        <w:tc>
          <w:tcPr>
            <w:tcW w:w="648" w:type="dxa"/>
          </w:tcPr>
          <w:p w14:paraId="59790B3F" w14:textId="77777777" w:rsidR="00633CC7" w:rsidRDefault="001A5731">
            <w:pPr>
              <w:pStyle w:val="TableParagraph"/>
              <w:spacing w:before="2"/>
              <w:ind w:left="73"/>
              <w:rPr>
                <w:sz w:val="18"/>
              </w:rPr>
            </w:pPr>
            <w:r>
              <w:rPr>
                <w:spacing w:val="-5"/>
                <w:sz w:val="18"/>
              </w:rPr>
              <w:t>0,9</w:t>
            </w:r>
          </w:p>
        </w:tc>
        <w:tc>
          <w:tcPr>
            <w:tcW w:w="648" w:type="dxa"/>
          </w:tcPr>
          <w:p w14:paraId="13B1557E" w14:textId="77777777" w:rsidR="00633CC7" w:rsidRDefault="001A5731">
            <w:pPr>
              <w:pStyle w:val="TableParagraph"/>
              <w:spacing w:before="2"/>
              <w:ind w:left="61" w:right="107"/>
              <w:jc w:val="center"/>
              <w:rPr>
                <w:sz w:val="18"/>
              </w:rPr>
            </w:pPr>
            <w:r>
              <w:rPr>
                <w:spacing w:val="-4"/>
                <w:sz w:val="18"/>
              </w:rPr>
              <w:t>0,85</w:t>
            </w:r>
          </w:p>
        </w:tc>
        <w:tc>
          <w:tcPr>
            <w:tcW w:w="648" w:type="dxa"/>
          </w:tcPr>
          <w:p w14:paraId="152981F1" w14:textId="77777777" w:rsidR="00633CC7" w:rsidRDefault="001A5731">
            <w:pPr>
              <w:pStyle w:val="TableParagraph"/>
              <w:spacing w:before="2"/>
              <w:ind w:left="61" w:right="107"/>
              <w:jc w:val="center"/>
              <w:rPr>
                <w:sz w:val="18"/>
              </w:rPr>
            </w:pPr>
            <w:r>
              <w:rPr>
                <w:spacing w:val="-4"/>
                <w:sz w:val="18"/>
              </w:rPr>
              <w:t>0,65</w:t>
            </w:r>
          </w:p>
        </w:tc>
      </w:tr>
      <w:tr w:rsidR="00633CC7" w14:paraId="36D0D8E5" w14:textId="77777777">
        <w:trPr>
          <w:trHeight w:val="815"/>
        </w:trPr>
        <w:tc>
          <w:tcPr>
            <w:tcW w:w="1945" w:type="dxa"/>
          </w:tcPr>
          <w:p w14:paraId="3C582C11" w14:textId="77777777" w:rsidR="00633CC7" w:rsidRDefault="001A5731">
            <w:pPr>
              <w:pStyle w:val="TableParagraph"/>
              <w:spacing w:line="200" w:lineRule="atLeast"/>
              <w:ind w:left="74"/>
              <w:rPr>
                <w:sz w:val="18"/>
              </w:rPr>
            </w:pPr>
            <w:r>
              <w:rPr>
                <w:sz w:val="18"/>
              </w:rPr>
              <w:t>K</w:t>
            </w:r>
            <w:r>
              <w:rPr>
                <w:spacing w:val="-29"/>
                <w:sz w:val="18"/>
              </w:rPr>
              <w:t xml:space="preserve"> </w:t>
            </w:r>
            <w:r>
              <w:rPr>
                <w:sz w:val="18"/>
              </w:rPr>
              <w:t xml:space="preserve">(многополосные дороги без </w:t>
            </w:r>
            <w:r>
              <w:rPr>
                <w:spacing w:val="-2"/>
                <w:sz w:val="18"/>
              </w:rPr>
              <w:t>разделительной полосы)</w:t>
            </w:r>
          </w:p>
        </w:tc>
        <w:tc>
          <w:tcPr>
            <w:tcW w:w="648" w:type="dxa"/>
          </w:tcPr>
          <w:p w14:paraId="1D9F6A8F" w14:textId="77777777" w:rsidR="00633CC7" w:rsidRDefault="001A5731">
            <w:pPr>
              <w:pStyle w:val="TableParagraph"/>
              <w:spacing w:before="1"/>
              <w:ind w:left="61" w:right="107"/>
              <w:jc w:val="center"/>
              <w:rPr>
                <w:sz w:val="18"/>
              </w:rPr>
            </w:pPr>
            <w:r>
              <w:rPr>
                <w:spacing w:val="-4"/>
                <w:sz w:val="18"/>
              </w:rPr>
              <w:t>0,65</w:t>
            </w:r>
          </w:p>
        </w:tc>
        <w:tc>
          <w:tcPr>
            <w:tcW w:w="540" w:type="dxa"/>
          </w:tcPr>
          <w:p w14:paraId="07C7B663" w14:textId="77777777" w:rsidR="00633CC7" w:rsidRDefault="001A5731">
            <w:pPr>
              <w:pStyle w:val="TableParagraph"/>
              <w:spacing w:before="1"/>
              <w:ind w:left="62" w:right="108"/>
              <w:jc w:val="center"/>
              <w:rPr>
                <w:sz w:val="18"/>
              </w:rPr>
            </w:pPr>
            <w:r>
              <w:rPr>
                <w:spacing w:val="-5"/>
                <w:sz w:val="18"/>
              </w:rPr>
              <w:t>1,0</w:t>
            </w:r>
          </w:p>
        </w:tc>
        <w:tc>
          <w:tcPr>
            <w:tcW w:w="648" w:type="dxa"/>
          </w:tcPr>
          <w:p w14:paraId="13AC9D8E" w14:textId="77777777" w:rsidR="00633CC7" w:rsidRDefault="001A5731">
            <w:pPr>
              <w:pStyle w:val="TableParagraph"/>
              <w:spacing w:before="1"/>
              <w:ind w:left="73"/>
              <w:rPr>
                <w:sz w:val="18"/>
              </w:rPr>
            </w:pPr>
            <w:r>
              <w:rPr>
                <w:spacing w:val="-5"/>
                <w:sz w:val="18"/>
              </w:rPr>
              <w:t>1,3</w:t>
            </w:r>
          </w:p>
        </w:tc>
        <w:tc>
          <w:tcPr>
            <w:tcW w:w="648" w:type="dxa"/>
          </w:tcPr>
          <w:p w14:paraId="6024FCCB" w14:textId="77777777" w:rsidR="00633CC7" w:rsidRDefault="001A5731">
            <w:pPr>
              <w:pStyle w:val="TableParagraph"/>
              <w:spacing w:before="1"/>
              <w:ind w:left="73"/>
              <w:rPr>
                <w:sz w:val="18"/>
              </w:rPr>
            </w:pPr>
            <w:r>
              <w:rPr>
                <w:spacing w:val="-5"/>
                <w:sz w:val="18"/>
              </w:rPr>
              <w:t>1,5</w:t>
            </w:r>
          </w:p>
        </w:tc>
        <w:tc>
          <w:tcPr>
            <w:tcW w:w="648" w:type="dxa"/>
          </w:tcPr>
          <w:p w14:paraId="0602D808" w14:textId="77777777" w:rsidR="00633CC7" w:rsidRDefault="001A5731">
            <w:pPr>
              <w:pStyle w:val="TableParagraph"/>
              <w:spacing w:before="1"/>
              <w:ind w:left="73"/>
              <w:rPr>
                <w:sz w:val="18"/>
              </w:rPr>
            </w:pPr>
            <w:r>
              <w:rPr>
                <w:spacing w:val="-4"/>
                <w:sz w:val="18"/>
              </w:rPr>
              <w:t>1,65</w:t>
            </w:r>
          </w:p>
        </w:tc>
        <w:tc>
          <w:tcPr>
            <w:tcW w:w="540" w:type="dxa"/>
          </w:tcPr>
          <w:p w14:paraId="36266E0B" w14:textId="77777777" w:rsidR="00633CC7" w:rsidRDefault="001A5731">
            <w:pPr>
              <w:pStyle w:val="TableParagraph"/>
              <w:spacing w:before="1"/>
              <w:ind w:left="62" w:right="108"/>
              <w:jc w:val="center"/>
              <w:rPr>
                <w:sz w:val="18"/>
              </w:rPr>
            </w:pPr>
            <w:r>
              <w:rPr>
                <w:spacing w:val="-5"/>
                <w:sz w:val="18"/>
              </w:rPr>
              <w:t>1,6</w:t>
            </w:r>
          </w:p>
        </w:tc>
        <w:tc>
          <w:tcPr>
            <w:tcW w:w="649" w:type="dxa"/>
          </w:tcPr>
          <w:p w14:paraId="7B586C3E" w14:textId="77777777" w:rsidR="00633CC7" w:rsidRDefault="001A5731">
            <w:pPr>
              <w:pStyle w:val="TableParagraph"/>
              <w:spacing w:before="1"/>
              <w:ind w:left="74"/>
              <w:rPr>
                <w:sz w:val="18"/>
              </w:rPr>
            </w:pPr>
            <w:r>
              <w:rPr>
                <w:spacing w:val="-4"/>
                <w:sz w:val="18"/>
              </w:rPr>
              <w:t>1,55</w:t>
            </w:r>
          </w:p>
        </w:tc>
        <w:tc>
          <w:tcPr>
            <w:tcW w:w="540" w:type="dxa"/>
          </w:tcPr>
          <w:p w14:paraId="0A3D74F9" w14:textId="77777777" w:rsidR="00633CC7" w:rsidRDefault="001A5731">
            <w:pPr>
              <w:pStyle w:val="TableParagraph"/>
              <w:spacing w:before="1"/>
              <w:ind w:left="62" w:right="108"/>
              <w:jc w:val="center"/>
              <w:rPr>
                <w:sz w:val="18"/>
              </w:rPr>
            </w:pPr>
            <w:r>
              <w:rPr>
                <w:spacing w:val="-5"/>
                <w:sz w:val="18"/>
              </w:rPr>
              <w:t>1,3</w:t>
            </w:r>
          </w:p>
        </w:tc>
        <w:tc>
          <w:tcPr>
            <w:tcW w:w="648" w:type="dxa"/>
          </w:tcPr>
          <w:p w14:paraId="72BD1E0A" w14:textId="77777777" w:rsidR="00633CC7" w:rsidRDefault="001A5731">
            <w:pPr>
              <w:pStyle w:val="TableParagraph"/>
              <w:spacing w:before="1"/>
              <w:ind w:left="61" w:right="107"/>
              <w:jc w:val="center"/>
              <w:rPr>
                <w:sz w:val="18"/>
              </w:rPr>
            </w:pPr>
            <w:r>
              <w:rPr>
                <w:spacing w:val="-4"/>
                <w:sz w:val="18"/>
              </w:rPr>
              <w:t>1,05</w:t>
            </w:r>
          </w:p>
        </w:tc>
        <w:tc>
          <w:tcPr>
            <w:tcW w:w="648" w:type="dxa"/>
          </w:tcPr>
          <w:p w14:paraId="5C365E91" w14:textId="77777777" w:rsidR="00633CC7" w:rsidRDefault="001A5731">
            <w:pPr>
              <w:pStyle w:val="TableParagraph"/>
              <w:spacing w:before="1"/>
              <w:ind w:left="73"/>
              <w:rPr>
                <w:sz w:val="18"/>
              </w:rPr>
            </w:pPr>
            <w:r>
              <w:rPr>
                <w:spacing w:val="-4"/>
                <w:sz w:val="18"/>
              </w:rPr>
              <w:t>0,65</w:t>
            </w:r>
          </w:p>
        </w:tc>
        <w:tc>
          <w:tcPr>
            <w:tcW w:w="648" w:type="dxa"/>
          </w:tcPr>
          <w:p w14:paraId="2CD6C11C" w14:textId="77777777" w:rsidR="00633CC7" w:rsidRDefault="001A5731">
            <w:pPr>
              <w:pStyle w:val="TableParagraph"/>
              <w:spacing w:before="1"/>
              <w:ind w:right="154"/>
              <w:jc w:val="center"/>
              <w:rPr>
                <w:sz w:val="18"/>
              </w:rPr>
            </w:pPr>
            <w:r>
              <w:rPr>
                <w:sz w:val="18"/>
              </w:rPr>
              <w:t>-</w:t>
            </w:r>
          </w:p>
        </w:tc>
        <w:tc>
          <w:tcPr>
            <w:tcW w:w="648" w:type="dxa"/>
          </w:tcPr>
          <w:p w14:paraId="45BB203F" w14:textId="77777777" w:rsidR="00633CC7" w:rsidRDefault="001A5731">
            <w:pPr>
              <w:pStyle w:val="TableParagraph"/>
              <w:spacing w:before="1"/>
              <w:ind w:right="154"/>
              <w:jc w:val="center"/>
              <w:rPr>
                <w:sz w:val="18"/>
              </w:rPr>
            </w:pPr>
            <w:r>
              <w:rPr>
                <w:sz w:val="18"/>
              </w:rPr>
              <w:t>-</w:t>
            </w:r>
          </w:p>
        </w:tc>
      </w:tr>
      <w:tr w:rsidR="00633CC7" w14:paraId="38B85D9A" w14:textId="77777777">
        <w:trPr>
          <w:trHeight w:val="815"/>
        </w:trPr>
        <w:tc>
          <w:tcPr>
            <w:tcW w:w="1945" w:type="dxa"/>
          </w:tcPr>
          <w:p w14:paraId="051D9207" w14:textId="77777777" w:rsidR="00633CC7" w:rsidRDefault="001A5731">
            <w:pPr>
              <w:pStyle w:val="TableParagraph"/>
              <w:ind w:left="74"/>
              <w:rPr>
                <w:sz w:val="18"/>
              </w:rPr>
            </w:pPr>
            <w:r>
              <w:rPr>
                <w:sz w:val="18"/>
              </w:rPr>
              <w:t>K</w:t>
            </w:r>
            <w:r>
              <w:rPr>
                <w:spacing w:val="-29"/>
                <w:sz w:val="18"/>
              </w:rPr>
              <w:t xml:space="preserve"> </w:t>
            </w:r>
            <w:r>
              <w:rPr>
                <w:sz w:val="18"/>
              </w:rPr>
              <w:t xml:space="preserve">(многополосные </w:t>
            </w:r>
            <w:r>
              <w:rPr>
                <w:spacing w:val="-2"/>
                <w:sz w:val="18"/>
              </w:rPr>
              <w:t>дороги</w:t>
            </w:r>
          </w:p>
          <w:p w14:paraId="5A77B8EF" w14:textId="77777777" w:rsidR="00633CC7" w:rsidRDefault="001A5731">
            <w:pPr>
              <w:pStyle w:val="TableParagraph"/>
              <w:spacing w:line="200" w:lineRule="atLeast"/>
              <w:ind w:left="74"/>
              <w:rPr>
                <w:sz w:val="18"/>
              </w:rPr>
            </w:pPr>
            <w:r>
              <w:rPr>
                <w:sz w:val="18"/>
              </w:rPr>
              <w:t>с</w:t>
            </w:r>
            <w:r>
              <w:rPr>
                <w:spacing w:val="-29"/>
                <w:sz w:val="18"/>
              </w:rPr>
              <w:t xml:space="preserve"> </w:t>
            </w:r>
            <w:r>
              <w:rPr>
                <w:sz w:val="18"/>
              </w:rPr>
              <w:t xml:space="preserve">разделительной </w:t>
            </w:r>
            <w:r>
              <w:rPr>
                <w:spacing w:val="-2"/>
                <w:sz w:val="18"/>
              </w:rPr>
              <w:t>полосой)</w:t>
            </w:r>
          </w:p>
        </w:tc>
        <w:tc>
          <w:tcPr>
            <w:tcW w:w="648" w:type="dxa"/>
          </w:tcPr>
          <w:p w14:paraId="3DFE90FA" w14:textId="77777777" w:rsidR="00633CC7" w:rsidRDefault="001A5731">
            <w:pPr>
              <w:pStyle w:val="TableParagraph"/>
              <w:ind w:left="61" w:right="107"/>
              <w:jc w:val="center"/>
              <w:rPr>
                <w:sz w:val="18"/>
              </w:rPr>
            </w:pPr>
            <w:r>
              <w:rPr>
                <w:spacing w:val="-4"/>
                <w:sz w:val="18"/>
              </w:rPr>
              <w:t>0,60</w:t>
            </w:r>
          </w:p>
        </w:tc>
        <w:tc>
          <w:tcPr>
            <w:tcW w:w="540" w:type="dxa"/>
          </w:tcPr>
          <w:p w14:paraId="6A0C8CBA" w14:textId="77777777" w:rsidR="00633CC7" w:rsidRDefault="001A5731">
            <w:pPr>
              <w:pStyle w:val="TableParagraph"/>
              <w:ind w:left="62" w:right="108"/>
              <w:jc w:val="center"/>
              <w:rPr>
                <w:sz w:val="18"/>
              </w:rPr>
            </w:pPr>
            <w:r>
              <w:rPr>
                <w:spacing w:val="-5"/>
                <w:sz w:val="18"/>
              </w:rPr>
              <w:t>1,0</w:t>
            </w:r>
          </w:p>
        </w:tc>
        <w:tc>
          <w:tcPr>
            <w:tcW w:w="648" w:type="dxa"/>
          </w:tcPr>
          <w:p w14:paraId="7E7FA777" w14:textId="77777777" w:rsidR="00633CC7" w:rsidRDefault="001A5731">
            <w:pPr>
              <w:pStyle w:val="TableParagraph"/>
              <w:ind w:left="73"/>
              <w:rPr>
                <w:sz w:val="18"/>
              </w:rPr>
            </w:pPr>
            <w:r>
              <w:rPr>
                <w:spacing w:val="-4"/>
                <w:sz w:val="18"/>
              </w:rPr>
              <w:t>1,35</w:t>
            </w:r>
          </w:p>
        </w:tc>
        <w:tc>
          <w:tcPr>
            <w:tcW w:w="648" w:type="dxa"/>
          </w:tcPr>
          <w:p w14:paraId="02486FA7" w14:textId="77777777" w:rsidR="00633CC7" w:rsidRDefault="001A5731">
            <w:pPr>
              <w:pStyle w:val="TableParagraph"/>
              <w:ind w:left="73"/>
              <w:rPr>
                <w:sz w:val="18"/>
              </w:rPr>
            </w:pPr>
            <w:r>
              <w:rPr>
                <w:spacing w:val="-4"/>
                <w:sz w:val="18"/>
              </w:rPr>
              <w:t>1,55</w:t>
            </w:r>
          </w:p>
        </w:tc>
        <w:tc>
          <w:tcPr>
            <w:tcW w:w="648" w:type="dxa"/>
          </w:tcPr>
          <w:p w14:paraId="2FF0110B" w14:textId="77777777" w:rsidR="00633CC7" w:rsidRDefault="001A5731">
            <w:pPr>
              <w:pStyle w:val="TableParagraph"/>
              <w:ind w:left="73"/>
              <w:rPr>
                <w:sz w:val="18"/>
              </w:rPr>
            </w:pPr>
            <w:r>
              <w:rPr>
                <w:spacing w:val="-4"/>
                <w:sz w:val="18"/>
              </w:rPr>
              <w:t>1,65</w:t>
            </w:r>
          </w:p>
        </w:tc>
        <w:tc>
          <w:tcPr>
            <w:tcW w:w="540" w:type="dxa"/>
          </w:tcPr>
          <w:p w14:paraId="27CA8F64" w14:textId="77777777" w:rsidR="00633CC7" w:rsidRDefault="001A5731">
            <w:pPr>
              <w:pStyle w:val="TableParagraph"/>
              <w:ind w:left="62" w:right="108"/>
              <w:jc w:val="center"/>
              <w:rPr>
                <w:sz w:val="18"/>
              </w:rPr>
            </w:pPr>
            <w:r>
              <w:rPr>
                <w:spacing w:val="-5"/>
                <w:sz w:val="18"/>
              </w:rPr>
              <w:t>1,6</w:t>
            </w:r>
          </w:p>
        </w:tc>
        <w:tc>
          <w:tcPr>
            <w:tcW w:w="649" w:type="dxa"/>
          </w:tcPr>
          <w:p w14:paraId="20EBC93F" w14:textId="77777777" w:rsidR="00633CC7" w:rsidRDefault="001A5731">
            <w:pPr>
              <w:pStyle w:val="TableParagraph"/>
              <w:ind w:left="74"/>
              <w:rPr>
                <w:sz w:val="18"/>
              </w:rPr>
            </w:pPr>
            <w:r>
              <w:rPr>
                <w:spacing w:val="-5"/>
                <w:sz w:val="18"/>
              </w:rPr>
              <w:t>1,4</w:t>
            </w:r>
          </w:p>
        </w:tc>
        <w:tc>
          <w:tcPr>
            <w:tcW w:w="540" w:type="dxa"/>
          </w:tcPr>
          <w:p w14:paraId="1094282B" w14:textId="77777777" w:rsidR="00633CC7" w:rsidRDefault="001A5731">
            <w:pPr>
              <w:pStyle w:val="TableParagraph"/>
              <w:ind w:left="62" w:right="108"/>
              <w:jc w:val="center"/>
              <w:rPr>
                <w:sz w:val="18"/>
              </w:rPr>
            </w:pPr>
            <w:r>
              <w:rPr>
                <w:spacing w:val="-5"/>
                <w:sz w:val="18"/>
              </w:rPr>
              <w:t>1,1</w:t>
            </w:r>
          </w:p>
        </w:tc>
        <w:tc>
          <w:tcPr>
            <w:tcW w:w="648" w:type="dxa"/>
          </w:tcPr>
          <w:p w14:paraId="1ED5A887" w14:textId="77777777" w:rsidR="00633CC7" w:rsidRDefault="001A5731">
            <w:pPr>
              <w:pStyle w:val="TableParagraph"/>
              <w:ind w:left="61" w:right="107"/>
              <w:jc w:val="center"/>
              <w:rPr>
                <w:sz w:val="18"/>
              </w:rPr>
            </w:pPr>
            <w:r>
              <w:rPr>
                <w:spacing w:val="-4"/>
                <w:sz w:val="18"/>
              </w:rPr>
              <w:t>0,75</w:t>
            </w:r>
          </w:p>
        </w:tc>
        <w:tc>
          <w:tcPr>
            <w:tcW w:w="648" w:type="dxa"/>
          </w:tcPr>
          <w:p w14:paraId="05AF11A6" w14:textId="77777777" w:rsidR="00633CC7" w:rsidRDefault="001A5731">
            <w:pPr>
              <w:pStyle w:val="TableParagraph"/>
              <w:ind w:left="181"/>
              <w:rPr>
                <w:sz w:val="18"/>
              </w:rPr>
            </w:pPr>
            <w:r>
              <w:rPr>
                <w:sz w:val="18"/>
              </w:rPr>
              <w:t>-</w:t>
            </w:r>
          </w:p>
        </w:tc>
        <w:tc>
          <w:tcPr>
            <w:tcW w:w="648" w:type="dxa"/>
          </w:tcPr>
          <w:p w14:paraId="2844AF2D" w14:textId="77777777" w:rsidR="00633CC7" w:rsidRDefault="001A5731">
            <w:pPr>
              <w:pStyle w:val="TableParagraph"/>
              <w:ind w:right="154"/>
              <w:jc w:val="center"/>
              <w:rPr>
                <w:sz w:val="18"/>
              </w:rPr>
            </w:pPr>
            <w:r>
              <w:rPr>
                <w:sz w:val="18"/>
              </w:rPr>
              <w:t>-</w:t>
            </w:r>
          </w:p>
        </w:tc>
        <w:tc>
          <w:tcPr>
            <w:tcW w:w="648" w:type="dxa"/>
          </w:tcPr>
          <w:p w14:paraId="6E0108B8" w14:textId="77777777" w:rsidR="00633CC7" w:rsidRDefault="001A5731">
            <w:pPr>
              <w:pStyle w:val="TableParagraph"/>
              <w:ind w:right="154"/>
              <w:jc w:val="center"/>
              <w:rPr>
                <w:sz w:val="18"/>
              </w:rPr>
            </w:pPr>
            <w:r>
              <w:rPr>
                <w:sz w:val="18"/>
              </w:rPr>
              <w:t>-</w:t>
            </w:r>
          </w:p>
        </w:tc>
      </w:tr>
    </w:tbl>
    <w:p w14:paraId="13EBA002" w14:textId="77777777" w:rsidR="00633CC7" w:rsidRDefault="00633CC7">
      <w:pPr>
        <w:pStyle w:val="a3"/>
        <w:ind w:left="0"/>
        <w:rPr>
          <w:sz w:val="20"/>
        </w:rPr>
      </w:pPr>
    </w:p>
    <w:p w14:paraId="51663601" w14:textId="77777777" w:rsidR="00633CC7" w:rsidRDefault="00633CC7">
      <w:pPr>
        <w:pStyle w:val="a3"/>
        <w:ind w:left="0"/>
        <w:rPr>
          <w:sz w:val="20"/>
        </w:rPr>
      </w:pPr>
    </w:p>
    <w:p w14:paraId="5932B6ED" w14:textId="77777777" w:rsidR="00633CC7" w:rsidRDefault="00633CC7">
      <w:pPr>
        <w:pStyle w:val="a3"/>
        <w:ind w:left="0"/>
        <w:rPr>
          <w:sz w:val="20"/>
        </w:rPr>
      </w:pPr>
    </w:p>
    <w:p w14:paraId="09A097E3" w14:textId="77777777" w:rsidR="00633CC7" w:rsidRDefault="00633CC7">
      <w:pPr>
        <w:pStyle w:val="a3"/>
        <w:ind w:left="0"/>
        <w:rPr>
          <w:sz w:val="20"/>
        </w:rPr>
      </w:pPr>
    </w:p>
    <w:p w14:paraId="70EFA79E" w14:textId="77777777" w:rsidR="00633CC7" w:rsidRDefault="00633CC7">
      <w:pPr>
        <w:pStyle w:val="a3"/>
        <w:spacing w:before="4"/>
        <w:ind w:left="0"/>
        <w:rPr>
          <w:sz w:val="25"/>
        </w:rPr>
      </w:pPr>
    </w:p>
    <w:p w14:paraId="34FE5588" w14:textId="0E5FDFFE" w:rsidR="00633CC7" w:rsidRDefault="001A5731">
      <w:pPr>
        <w:pStyle w:val="a3"/>
        <w:spacing w:before="56"/>
        <w:ind w:left="0" w:right="163"/>
        <w:jc w:val="right"/>
      </w:pPr>
      <w:r>
        <w:t>Приложение</w:t>
      </w:r>
      <w:r>
        <w:rPr>
          <w:spacing w:val="-7"/>
        </w:rPr>
        <w:t xml:space="preserve"> </w:t>
      </w:r>
      <w:r>
        <w:rPr>
          <w:spacing w:val="-5"/>
        </w:rPr>
        <w:t>15</w:t>
      </w:r>
    </w:p>
    <w:p w14:paraId="1C240312" w14:textId="77777777" w:rsidR="00633CC7" w:rsidRDefault="00633CC7">
      <w:pPr>
        <w:pStyle w:val="a3"/>
        <w:spacing w:before="1"/>
        <w:ind w:left="0"/>
      </w:pPr>
    </w:p>
    <w:p w14:paraId="2C969A03" w14:textId="77777777" w:rsidR="00633CC7" w:rsidRDefault="001A5731">
      <w:pPr>
        <w:pStyle w:val="a3"/>
        <w:ind w:left="142" w:right="166" w:firstLine="539"/>
        <w:jc w:val="both"/>
      </w:pPr>
      <w:r>
        <w:t xml:space="preserve">В подготовке текста Руководства принимали участие сотрудники МАДИ (ГТУ) доктора техн. наук А.П. Васильев, Е.М. Лобанов, П.И. Поспелов и В.В. </w:t>
      </w:r>
      <w:proofErr w:type="spellStart"/>
      <w:r>
        <w:t>Сильянов</w:t>
      </w:r>
      <w:proofErr w:type="spellEnd"/>
      <w:r>
        <w:t xml:space="preserve">, канд. техн. наук О.А. </w:t>
      </w:r>
      <w:proofErr w:type="spellStart"/>
      <w:r>
        <w:t>Дивочкин</w:t>
      </w:r>
      <w:proofErr w:type="spellEnd"/>
      <w:r>
        <w:t xml:space="preserve">, В.П. </w:t>
      </w:r>
      <w:proofErr w:type="spellStart"/>
      <w:r>
        <w:t>Залуга</w:t>
      </w:r>
      <w:proofErr w:type="spellEnd"/>
      <w:r>
        <w:t xml:space="preserve">, Ю.В. Кузнецов, Г.А. </w:t>
      </w:r>
      <w:proofErr w:type="spellStart"/>
      <w:r>
        <w:t>Менделев</w:t>
      </w:r>
      <w:proofErr w:type="spellEnd"/>
      <w:r>
        <w:t xml:space="preserve">, В.И. </w:t>
      </w:r>
      <w:proofErr w:type="spellStart"/>
      <w:r>
        <w:t>Пуркин</w:t>
      </w:r>
      <w:proofErr w:type="spellEnd"/>
      <w:r>
        <w:t>, А.П. Шевяков, Б.А</w:t>
      </w:r>
      <w:r>
        <w:t xml:space="preserve">. Щит, канд. экон. наук А.А. Авсеенко; сотрудники </w:t>
      </w:r>
      <w:proofErr w:type="spellStart"/>
      <w:r>
        <w:t>РосдорНИИ</w:t>
      </w:r>
      <w:proofErr w:type="spellEnd"/>
      <w:r>
        <w:t xml:space="preserve"> кандидаты технических наук В.Д. Белов, И.Ф. Живописцев, В.В. Чванов, А.А. Шевяков; кандидат технических наук М.М. Девятов и инженер М.В. Катасонов (ИТС </w:t>
      </w:r>
      <w:proofErr w:type="spellStart"/>
      <w:r>
        <w:t>ВолгГАСА</w:t>
      </w:r>
      <w:proofErr w:type="spellEnd"/>
      <w:r>
        <w:t>), инженеры Л.В. Дугин (</w:t>
      </w:r>
      <w:proofErr w:type="spellStart"/>
      <w:r>
        <w:t>ГипродорНИИ</w:t>
      </w:r>
      <w:proofErr w:type="spellEnd"/>
      <w:r>
        <w:t>)</w:t>
      </w:r>
      <w:r>
        <w:t xml:space="preserve">, А.Е. </w:t>
      </w:r>
      <w:proofErr w:type="spellStart"/>
      <w:r>
        <w:t>Бурдин</w:t>
      </w:r>
      <w:proofErr w:type="spellEnd"/>
      <w:r>
        <w:t xml:space="preserve"> (ДОБДД МВД России).</w:t>
      </w:r>
    </w:p>
    <w:p w14:paraId="289F4214" w14:textId="77777777" w:rsidR="00633CC7" w:rsidRDefault="00633CC7">
      <w:pPr>
        <w:pStyle w:val="a3"/>
        <w:ind w:left="0"/>
        <w:rPr>
          <w:sz w:val="20"/>
        </w:rPr>
      </w:pPr>
    </w:p>
    <w:p w14:paraId="00B6BCB5" w14:textId="77777777" w:rsidR="00633CC7" w:rsidRDefault="001A5731">
      <w:pPr>
        <w:pStyle w:val="a3"/>
        <w:spacing w:before="2"/>
        <w:ind w:left="0"/>
        <w:rPr>
          <w:sz w:val="27"/>
        </w:rPr>
      </w:pPr>
      <w:r>
        <w:pict w14:anchorId="325A7D05">
          <v:rect id="docshape107" o:spid="_x0000_s1026" style="position:absolute;margin-left:83.65pt;margin-top:17.8pt;width:470.75pt;height:.7pt;z-index:-15525888;mso-wrap-distance-left:0;mso-wrap-distance-right:0;mso-position-horizontal-relative:page" fillcolor="black" stroked="f">
            <w10:wrap type="topAndBottom" anchorx="page"/>
          </v:rect>
        </w:pict>
      </w:r>
    </w:p>
    <w:sectPr w:rsidR="00633CC7">
      <w:pgSz w:w="11910" w:h="16840"/>
      <w:pgMar w:top="1120" w:right="68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10AA"/>
    <w:multiLevelType w:val="multilevel"/>
    <w:tmpl w:val="186650B4"/>
    <w:lvl w:ilvl="0">
      <w:start w:val="4"/>
      <w:numFmt w:val="decimal"/>
      <w:lvlText w:val="%1"/>
      <w:lvlJc w:val="left"/>
      <w:pPr>
        <w:ind w:left="162" w:hanging="597"/>
        <w:jc w:val="left"/>
      </w:pPr>
      <w:rPr>
        <w:rFonts w:hint="default"/>
        <w:lang w:val="ru-RU" w:eastAsia="en-US" w:bidi="ar-SA"/>
      </w:rPr>
    </w:lvl>
    <w:lvl w:ilvl="1">
      <w:start w:val="1"/>
      <w:numFmt w:val="decimal"/>
      <w:lvlText w:val="%1.%2"/>
      <w:lvlJc w:val="left"/>
      <w:pPr>
        <w:ind w:left="162" w:hanging="597"/>
        <w:jc w:val="left"/>
      </w:pPr>
      <w:rPr>
        <w:rFonts w:hint="default"/>
        <w:lang w:val="ru-RU" w:eastAsia="en-US" w:bidi="ar-SA"/>
      </w:rPr>
    </w:lvl>
    <w:lvl w:ilvl="2">
      <w:start w:val="1"/>
      <w:numFmt w:val="decimal"/>
      <w:lvlText w:val="%1.%2.%3."/>
      <w:lvlJc w:val="left"/>
      <w:pPr>
        <w:ind w:left="162" w:hanging="597"/>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077" w:hanging="597"/>
      </w:pPr>
      <w:rPr>
        <w:rFonts w:hint="default"/>
        <w:lang w:val="ru-RU" w:eastAsia="en-US" w:bidi="ar-SA"/>
      </w:rPr>
    </w:lvl>
    <w:lvl w:ilvl="4">
      <w:numFmt w:val="bullet"/>
      <w:lvlText w:val="•"/>
      <w:lvlJc w:val="left"/>
      <w:pPr>
        <w:ind w:left="4050" w:hanging="597"/>
      </w:pPr>
      <w:rPr>
        <w:rFonts w:hint="default"/>
        <w:lang w:val="ru-RU" w:eastAsia="en-US" w:bidi="ar-SA"/>
      </w:rPr>
    </w:lvl>
    <w:lvl w:ilvl="5">
      <w:numFmt w:val="bullet"/>
      <w:lvlText w:val="•"/>
      <w:lvlJc w:val="left"/>
      <w:pPr>
        <w:ind w:left="5023" w:hanging="597"/>
      </w:pPr>
      <w:rPr>
        <w:rFonts w:hint="default"/>
        <w:lang w:val="ru-RU" w:eastAsia="en-US" w:bidi="ar-SA"/>
      </w:rPr>
    </w:lvl>
    <w:lvl w:ilvl="6">
      <w:numFmt w:val="bullet"/>
      <w:lvlText w:val="•"/>
      <w:lvlJc w:val="left"/>
      <w:pPr>
        <w:ind w:left="5995" w:hanging="597"/>
      </w:pPr>
      <w:rPr>
        <w:rFonts w:hint="default"/>
        <w:lang w:val="ru-RU" w:eastAsia="en-US" w:bidi="ar-SA"/>
      </w:rPr>
    </w:lvl>
    <w:lvl w:ilvl="7">
      <w:numFmt w:val="bullet"/>
      <w:lvlText w:val="•"/>
      <w:lvlJc w:val="left"/>
      <w:pPr>
        <w:ind w:left="6968" w:hanging="597"/>
      </w:pPr>
      <w:rPr>
        <w:rFonts w:hint="default"/>
        <w:lang w:val="ru-RU" w:eastAsia="en-US" w:bidi="ar-SA"/>
      </w:rPr>
    </w:lvl>
    <w:lvl w:ilvl="8">
      <w:numFmt w:val="bullet"/>
      <w:lvlText w:val="•"/>
      <w:lvlJc w:val="left"/>
      <w:pPr>
        <w:ind w:left="7941" w:hanging="597"/>
      </w:pPr>
      <w:rPr>
        <w:rFonts w:hint="default"/>
        <w:lang w:val="ru-RU" w:eastAsia="en-US" w:bidi="ar-SA"/>
      </w:rPr>
    </w:lvl>
  </w:abstractNum>
  <w:abstractNum w:abstractNumId="1" w15:restartNumberingAfterBreak="0">
    <w:nsid w:val="04525DAE"/>
    <w:multiLevelType w:val="multilevel"/>
    <w:tmpl w:val="3EFA6FE4"/>
    <w:lvl w:ilvl="0">
      <w:start w:val="9"/>
      <w:numFmt w:val="decimal"/>
      <w:lvlText w:val="%1"/>
      <w:lvlJc w:val="left"/>
      <w:pPr>
        <w:ind w:left="610" w:hanging="449"/>
        <w:jc w:val="left"/>
      </w:pPr>
      <w:rPr>
        <w:rFonts w:hint="default"/>
        <w:lang w:val="ru-RU" w:eastAsia="en-US" w:bidi="ar-SA"/>
      </w:rPr>
    </w:lvl>
    <w:lvl w:ilvl="1">
      <w:start w:val="3"/>
      <w:numFmt w:val="decimal"/>
      <w:lvlText w:val="%1.%2"/>
      <w:lvlJc w:val="left"/>
      <w:pPr>
        <w:ind w:left="610" w:hanging="449"/>
        <w:jc w:val="left"/>
      </w:pPr>
      <w:rPr>
        <w:rFonts w:hint="default"/>
        <w:lang w:val="ru-RU" w:eastAsia="en-US" w:bidi="ar-SA"/>
      </w:rPr>
    </w:lvl>
    <w:lvl w:ilvl="2">
      <w:start w:val="4"/>
      <w:numFmt w:val="decimal"/>
      <w:lvlText w:val="%1.%2.%3"/>
      <w:lvlJc w:val="left"/>
      <w:pPr>
        <w:ind w:left="610" w:hanging="449"/>
        <w:jc w:val="left"/>
      </w:pPr>
      <w:rPr>
        <w:rFonts w:ascii="Calibri" w:eastAsia="Calibri" w:hAnsi="Calibri" w:cs="Calibri" w:hint="default"/>
        <w:b w:val="0"/>
        <w:bCs w:val="0"/>
        <w:i w:val="0"/>
        <w:iCs w:val="0"/>
        <w:spacing w:val="-1"/>
        <w:w w:val="100"/>
        <w:sz w:val="20"/>
        <w:szCs w:val="20"/>
        <w:lang w:val="ru-RU" w:eastAsia="en-US" w:bidi="ar-SA"/>
      </w:rPr>
    </w:lvl>
    <w:lvl w:ilvl="3">
      <w:numFmt w:val="bullet"/>
      <w:lvlText w:val="-"/>
      <w:lvlJc w:val="left"/>
      <w:pPr>
        <w:ind w:left="162" w:hanging="118"/>
      </w:pPr>
      <w:rPr>
        <w:rFonts w:ascii="Calibri" w:eastAsia="Calibri" w:hAnsi="Calibri" w:cs="Calibri" w:hint="default"/>
        <w:b w:val="0"/>
        <w:bCs w:val="0"/>
        <w:i w:val="0"/>
        <w:iCs w:val="0"/>
        <w:w w:val="100"/>
        <w:sz w:val="22"/>
        <w:szCs w:val="22"/>
        <w:lang w:val="ru-RU" w:eastAsia="en-US" w:bidi="ar-SA"/>
      </w:rPr>
    </w:lvl>
    <w:lvl w:ilvl="4">
      <w:numFmt w:val="bullet"/>
      <w:lvlText w:val="•"/>
      <w:lvlJc w:val="left"/>
      <w:pPr>
        <w:ind w:left="2316" w:hanging="118"/>
      </w:pPr>
      <w:rPr>
        <w:rFonts w:hint="default"/>
        <w:lang w:val="ru-RU" w:eastAsia="en-US" w:bidi="ar-SA"/>
      </w:rPr>
    </w:lvl>
    <w:lvl w:ilvl="5">
      <w:numFmt w:val="bullet"/>
      <w:lvlText w:val="•"/>
      <w:lvlJc w:val="left"/>
      <w:pPr>
        <w:ind w:left="2881" w:hanging="118"/>
      </w:pPr>
      <w:rPr>
        <w:rFonts w:hint="default"/>
        <w:lang w:val="ru-RU" w:eastAsia="en-US" w:bidi="ar-SA"/>
      </w:rPr>
    </w:lvl>
    <w:lvl w:ilvl="6">
      <w:numFmt w:val="bullet"/>
      <w:lvlText w:val="•"/>
      <w:lvlJc w:val="left"/>
      <w:pPr>
        <w:ind w:left="3447" w:hanging="118"/>
      </w:pPr>
      <w:rPr>
        <w:rFonts w:hint="default"/>
        <w:lang w:val="ru-RU" w:eastAsia="en-US" w:bidi="ar-SA"/>
      </w:rPr>
    </w:lvl>
    <w:lvl w:ilvl="7">
      <w:numFmt w:val="bullet"/>
      <w:lvlText w:val="•"/>
      <w:lvlJc w:val="left"/>
      <w:pPr>
        <w:ind w:left="4012" w:hanging="118"/>
      </w:pPr>
      <w:rPr>
        <w:rFonts w:hint="default"/>
        <w:lang w:val="ru-RU" w:eastAsia="en-US" w:bidi="ar-SA"/>
      </w:rPr>
    </w:lvl>
    <w:lvl w:ilvl="8">
      <w:numFmt w:val="bullet"/>
      <w:lvlText w:val="•"/>
      <w:lvlJc w:val="left"/>
      <w:pPr>
        <w:ind w:left="4577" w:hanging="118"/>
      </w:pPr>
      <w:rPr>
        <w:rFonts w:hint="default"/>
        <w:lang w:val="ru-RU" w:eastAsia="en-US" w:bidi="ar-SA"/>
      </w:rPr>
    </w:lvl>
  </w:abstractNum>
  <w:abstractNum w:abstractNumId="2" w15:restartNumberingAfterBreak="0">
    <w:nsid w:val="08206877"/>
    <w:multiLevelType w:val="multilevel"/>
    <w:tmpl w:val="E8B8A1D6"/>
    <w:lvl w:ilvl="0">
      <w:start w:val="9"/>
      <w:numFmt w:val="decimal"/>
      <w:lvlText w:val="%1"/>
      <w:lvlJc w:val="left"/>
      <w:pPr>
        <w:ind w:left="162" w:hanging="774"/>
        <w:jc w:val="left"/>
      </w:pPr>
      <w:rPr>
        <w:rFonts w:hint="default"/>
        <w:lang w:val="ru-RU" w:eastAsia="en-US" w:bidi="ar-SA"/>
      </w:rPr>
    </w:lvl>
    <w:lvl w:ilvl="1">
      <w:start w:val="2"/>
      <w:numFmt w:val="decimal"/>
      <w:lvlText w:val="%1.%2"/>
      <w:lvlJc w:val="left"/>
      <w:pPr>
        <w:ind w:left="162" w:hanging="774"/>
        <w:jc w:val="left"/>
      </w:pPr>
      <w:rPr>
        <w:rFonts w:hint="default"/>
        <w:lang w:val="ru-RU" w:eastAsia="en-US" w:bidi="ar-SA"/>
      </w:rPr>
    </w:lvl>
    <w:lvl w:ilvl="2">
      <w:start w:val="4"/>
      <w:numFmt w:val="decimal"/>
      <w:lvlText w:val="%1.%2.%3"/>
      <w:lvlJc w:val="left"/>
      <w:pPr>
        <w:ind w:left="162" w:hanging="774"/>
        <w:jc w:val="left"/>
      </w:pPr>
      <w:rPr>
        <w:rFonts w:hint="default"/>
        <w:lang w:val="ru-RU" w:eastAsia="en-US" w:bidi="ar-SA"/>
      </w:rPr>
    </w:lvl>
    <w:lvl w:ilvl="3">
      <w:start w:val="3"/>
      <w:numFmt w:val="decimal"/>
      <w:lvlText w:val="%1.%2.%3.%4."/>
      <w:lvlJc w:val="left"/>
      <w:pPr>
        <w:ind w:left="162" w:hanging="774"/>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097" w:hanging="774"/>
      </w:pPr>
      <w:rPr>
        <w:rFonts w:hint="default"/>
        <w:lang w:val="ru-RU" w:eastAsia="en-US" w:bidi="ar-SA"/>
      </w:rPr>
    </w:lvl>
    <w:lvl w:ilvl="5">
      <w:numFmt w:val="bullet"/>
      <w:lvlText w:val="•"/>
      <w:lvlJc w:val="left"/>
      <w:pPr>
        <w:ind w:left="5082" w:hanging="774"/>
      </w:pPr>
      <w:rPr>
        <w:rFonts w:hint="default"/>
        <w:lang w:val="ru-RU" w:eastAsia="en-US" w:bidi="ar-SA"/>
      </w:rPr>
    </w:lvl>
    <w:lvl w:ilvl="6">
      <w:numFmt w:val="bullet"/>
      <w:lvlText w:val="•"/>
      <w:lvlJc w:val="left"/>
      <w:pPr>
        <w:ind w:left="6066" w:hanging="774"/>
      </w:pPr>
      <w:rPr>
        <w:rFonts w:hint="default"/>
        <w:lang w:val="ru-RU" w:eastAsia="en-US" w:bidi="ar-SA"/>
      </w:rPr>
    </w:lvl>
    <w:lvl w:ilvl="7">
      <w:numFmt w:val="bullet"/>
      <w:lvlText w:val="•"/>
      <w:lvlJc w:val="left"/>
      <w:pPr>
        <w:ind w:left="7050" w:hanging="774"/>
      </w:pPr>
      <w:rPr>
        <w:rFonts w:hint="default"/>
        <w:lang w:val="ru-RU" w:eastAsia="en-US" w:bidi="ar-SA"/>
      </w:rPr>
    </w:lvl>
    <w:lvl w:ilvl="8">
      <w:numFmt w:val="bullet"/>
      <w:lvlText w:val="•"/>
      <w:lvlJc w:val="left"/>
      <w:pPr>
        <w:ind w:left="8035" w:hanging="774"/>
      </w:pPr>
      <w:rPr>
        <w:rFonts w:hint="default"/>
        <w:lang w:val="ru-RU" w:eastAsia="en-US" w:bidi="ar-SA"/>
      </w:rPr>
    </w:lvl>
  </w:abstractNum>
  <w:abstractNum w:abstractNumId="3" w15:restartNumberingAfterBreak="0">
    <w:nsid w:val="0BAC6FC3"/>
    <w:multiLevelType w:val="multilevel"/>
    <w:tmpl w:val="A0E615A4"/>
    <w:lvl w:ilvl="0">
      <w:start w:val="4"/>
      <w:numFmt w:val="decimal"/>
      <w:lvlText w:val="%1"/>
      <w:lvlJc w:val="left"/>
      <w:pPr>
        <w:ind w:left="3466" w:hanging="386"/>
        <w:jc w:val="left"/>
      </w:pPr>
      <w:rPr>
        <w:rFonts w:hint="default"/>
        <w:lang w:val="ru-RU" w:eastAsia="en-US" w:bidi="ar-SA"/>
      </w:rPr>
    </w:lvl>
    <w:lvl w:ilvl="1">
      <w:start w:val="1"/>
      <w:numFmt w:val="decimal"/>
      <w:lvlText w:val="%1.%2."/>
      <w:lvlJc w:val="left"/>
      <w:pPr>
        <w:ind w:left="3466" w:hanging="386"/>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4745" w:hanging="386"/>
      </w:pPr>
      <w:rPr>
        <w:rFonts w:hint="default"/>
        <w:lang w:val="ru-RU" w:eastAsia="en-US" w:bidi="ar-SA"/>
      </w:rPr>
    </w:lvl>
    <w:lvl w:ilvl="3">
      <w:numFmt w:val="bullet"/>
      <w:lvlText w:val="•"/>
      <w:lvlJc w:val="left"/>
      <w:pPr>
        <w:ind w:left="5387" w:hanging="386"/>
      </w:pPr>
      <w:rPr>
        <w:rFonts w:hint="default"/>
        <w:lang w:val="ru-RU" w:eastAsia="en-US" w:bidi="ar-SA"/>
      </w:rPr>
    </w:lvl>
    <w:lvl w:ilvl="4">
      <w:numFmt w:val="bullet"/>
      <w:lvlText w:val="•"/>
      <w:lvlJc w:val="left"/>
      <w:pPr>
        <w:ind w:left="6030" w:hanging="386"/>
      </w:pPr>
      <w:rPr>
        <w:rFonts w:hint="default"/>
        <w:lang w:val="ru-RU" w:eastAsia="en-US" w:bidi="ar-SA"/>
      </w:rPr>
    </w:lvl>
    <w:lvl w:ilvl="5">
      <w:numFmt w:val="bullet"/>
      <w:lvlText w:val="•"/>
      <w:lvlJc w:val="left"/>
      <w:pPr>
        <w:ind w:left="6673" w:hanging="386"/>
      </w:pPr>
      <w:rPr>
        <w:rFonts w:hint="default"/>
        <w:lang w:val="ru-RU" w:eastAsia="en-US" w:bidi="ar-SA"/>
      </w:rPr>
    </w:lvl>
    <w:lvl w:ilvl="6">
      <w:numFmt w:val="bullet"/>
      <w:lvlText w:val="•"/>
      <w:lvlJc w:val="left"/>
      <w:pPr>
        <w:ind w:left="7315" w:hanging="386"/>
      </w:pPr>
      <w:rPr>
        <w:rFonts w:hint="default"/>
        <w:lang w:val="ru-RU" w:eastAsia="en-US" w:bidi="ar-SA"/>
      </w:rPr>
    </w:lvl>
    <w:lvl w:ilvl="7">
      <w:numFmt w:val="bullet"/>
      <w:lvlText w:val="•"/>
      <w:lvlJc w:val="left"/>
      <w:pPr>
        <w:ind w:left="7958" w:hanging="386"/>
      </w:pPr>
      <w:rPr>
        <w:rFonts w:hint="default"/>
        <w:lang w:val="ru-RU" w:eastAsia="en-US" w:bidi="ar-SA"/>
      </w:rPr>
    </w:lvl>
    <w:lvl w:ilvl="8">
      <w:numFmt w:val="bullet"/>
      <w:lvlText w:val="•"/>
      <w:lvlJc w:val="left"/>
      <w:pPr>
        <w:ind w:left="8601" w:hanging="386"/>
      </w:pPr>
      <w:rPr>
        <w:rFonts w:hint="default"/>
        <w:lang w:val="ru-RU" w:eastAsia="en-US" w:bidi="ar-SA"/>
      </w:rPr>
    </w:lvl>
  </w:abstractNum>
  <w:abstractNum w:abstractNumId="4" w15:restartNumberingAfterBreak="0">
    <w:nsid w:val="0DD54A25"/>
    <w:multiLevelType w:val="multilevel"/>
    <w:tmpl w:val="564C3966"/>
    <w:lvl w:ilvl="0">
      <w:start w:val="9"/>
      <w:numFmt w:val="decimal"/>
      <w:lvlText w:val="%1"/>
      <w:lvlJc w:val="left"/>
      <w:pPr>
        <w:ind w:left="1253" w:hanging="552"/>
        <w:jc w:val="left"/>
      </w:pPr>
      <w:rPr>
        <w:rFonts w:hint="default"/>
        <w:lang w:val="ru-RU" w:eastAsia="en-US" w:bidi="ar-SA"/>
      </w:rPr>
    </w:lvl>
    <w:lvl w:ilvl="1">
      <w:start w:val="3"/>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89"/>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2140" w:hanging="789"/>
      </w:pPr>
      <w:rPr>
        <w:rFonts w:hint="default"/>
        <w:lang w:val="ru-RU" w:eastAsia="en-US" w:bidi="ar-SA"/>
      </w:rPr>
    </w:lvl>
    <w:lvl w:ilvl="5">
      <w:numFmt w:val="bullet"/>
      <w:lvlText w:val="•"/>
      <w:lvlJc w:val="left"/>
      <w:pPr>
        <w:ind w:left="2620" w:hanging="789"/>
      </w:pPr>
      <w:rPr>
        <w:rFonts w:hint="default"/>
        <w:lang w:val="ru-RU" w:eastAsia="en-US" w:bidi="ar-SA"/>
      </w:rPr>
    </w:lvl>
    <w:lvl w:ilvl="6">
      <w:numFmt w:val="bullet"/>
      <w:lvlText w:val="•"/>
      <w:lvlJc w:val="left"/>
      <w:pPr>
        <w:ind w:left="2680" w:hanging="789"/>
      </w:pPr>
      <w:rPr>
        <w:rFonts w:hint="default"/>
        <w:lang w:val="ru-RU" w:eastAsia="en-US" w:bidi="ar-SA"/>
      </w:rPr>
    </w:lvl>
    <w:lvl w:ilvl="7">
      <w:numFmt w:val="bullet"/>
      <w:lvlText w:val="•"/>
      <w:lvlJc w:val="left"/>
      <w:pPr>
        <w:ind w:left="4511" w:hanging="789"/>
      </w:pPr>
      <w:rPr>
        <w:rFonts w:hint="default"/>
        <w:lang w:val="ru-RU" w:eastAsia="en-US" w:bidi="ar-SA"/>
      </w:rPr>
    </w:lvl>
    <w:lvl w:ilvl="8">
      <w:numFmt w:val="bullet"/>
      <w:lvlText w:val="•"/>
      <w:lvlJc w:val="left"/>
      <w:pPr>
        <w:ind w:left="6342" w:hanging="789"/>
      </w:pPr>
      <w:rPr>
        <w:rFonts w:hint="default"/>
        <w:lang w:val="ru-RU" w:eastAsia="en-US" w:bidi="ar-SA"/>
      </w:rPr>
    </w:lvl>
  </w:abstractNum>
  <w:abstractNum w:abstractNumId="5" w15:restartNumberingAfterBreak="0">
    <w:nsid w:val="105256D1"/>
    <w:multiLevelType w:val="hybridMultilevel"/>
    <w:tmpl w:val="977870F0"/>
    <w:lvl w:ilvl="0" w:tplc="365CE954">
      <w:numFmt w:val="bullet"/>
      <w:lvlText w:val="-"/>
      <w:lvlJc w:val="left"/>
      <w:pPr>
        <w:ind w:left="162" w:hanging="183"/>
      </w:pPr>
      <w:rPr>
        <w:rFonts w:ascii="Calibri" w:eastAsia="Calibri" w:hAnsi="Calibri" w:cs="Calibri" w:hint="default"/>
        <w:b w:val="0"/>
        <w:bCs w:val="0"/>
        <w:i w:val="0"/>
        <w:iCs w:val="0"/>
        <w:w w:val="100"/>
        <w:sz w:val="22"/>
        <w:szCs w:val="22"/>
        <w:lang w:val="ru-RU" w:eastAsia="en-US" w:bidi="ar-SA"/>
      </w:rPr>
    </w:lvl>
    <w:lvl w:ilvl="1" w:tplc="EB34A694">
      <w:numFmt w:val="bullet"/>
      <w:lvlText w:val="•"/>
      <w:lvlJc w:val="left"/>
      <w:pPr>
        <w:ind w:left="1144" w:hanging="183"/>
      </w:pPr>
      <w:rPr>
        <w:rFonts w:hint="default"/>
        <w:lang w:val="ru-RU" w:eastAsia="en-US" w:bidi="ar-SA"/>
      </w:rPr>
    </w:lvl>
    <w:lvl w:ilvl="2" w:tplc="F3D862AE">
      <w:numFmt w:val="bullet"/>
      <w:lvlText w:val="•"/>
      <w:lvlJc w:val="left"/>
      <w:pPr>
        <w:ind w:left="2128" w:hanging="183"/>
      </w:pPr>
      <w:rPr>
        <w:rFonts w:hint="default"/>
        <w:lang w:val="ru-RU" w:eastAsia="en-US" w:bidi="ar-SA"/>
      </w:rPr>
    </w:lvl>
    <w:lvl w:ilvl="3" w:tplc="33547FC2">
      <w:numFmt w:val="bullet"/>
      <w:lvlText w:val="•"/>
      <w:lvlJc w:val="left"/>
      <w:pPr>
        <w:ind w:left="3113" w:hanging="183"/>
      </w:pPr>
      <w:rPr>
        <w:rFonts w:hint="default"/>
        <w:lang w:val="ru-RU" w:eastAsia="en-US" w:bidi="ar-SA"/>
      </w:rPr>
    </w:lvl>
    <w:lvl w:ilvl="4" w:tplc="B66E50FA">
      <w:numFmt w:val="bullet"/>
      <w:lvlText w:val="•"/>
      <w:lvlJc w:val="left"/>
      <w:pPr>
        <w:ind w:left="4097" w:hanging="183"/>
      </w:pPr>
      <w:rPr>
        <w:rFonts w:hint="default"/>
        <w:lang w:val="ru-RU" w:eastAsia="en-US" w:bidi="ar-SA"/>
      </w:rPr>
    </w:lvl>
    <w:lvl w:ilvl="5" w:tplc="F2C03C66">
      <w:numFmt w:val="bullet"/>
      <w:lvlText w:val="•"/>
      <w:lvlJc w:val="left"/>
      <w:pPr>
        <w:ind w:left="5082" w:hanging="183"/>
      </w:pPr>
      <w:rPr>
        <w:rFonts w:hint="default"/>
        <w:lang w:val="ru-RU" w:eastAsia="en-US" w:bidi="ar-SA"/>
      </w:rPr>
    </w:lvl>
    <w:lvl w:ilvl="6" w:tplc="9C54DF20">
      <w:numFmt w:val="bullet"/>
      <w:lvlText w:val="•"/>
      <w:lvlJc w:val="left"/>
      <w:pPr>
        <w:ind w:left="6066" w:hanging="183"/>
      </w:pPr>
      <w:rPr>
        <w:rFonts w:hint="default"/>
        <w:lang w:val="ru-RU" w:eastAsia="en-US" w:bidi="ar-SA"/>
      </w:rPr>
    </w:lvl>
    <w:lvl w:ilvl="7" w:tplc="61F80534">
      <w:numFmt w:val="bullet"/>
      <w:lvlText w:val="•"/>
      <w:lvlJc w:val="left"/>
      <w:pPr>
        <w:ind w:left="7050" w:hanging="183"/>
      </w:pPr>
      <w:rPr>
        <w:rFonts w:hint="default"/>
        <w:lang w:val="ru-RU" w:eastAsia="en-US" w:bidi="ar-SA"/>
      </w:rPr>
    </w:lvl>
    <w:lvl w:ilvl="8" w:tplc="E6A60230">
      <w:numFmt w:val="bullet"/>
      <w:lvlText w:val="•"/>
      <w:lvlJc w:val="left"/>
      <w:pPr>
        <w:ind w:left="8035" w:hanging="183"/>
      </w:pPr>
      <w:rPr>
        <w:rFonts w:hint="default"/>
        <w:lang w:val="ru-RU" w:eastAsia="en-US" w:bidi="ar-SA"/>
      </w:rPr>
    </w:lvl>
  </w:abstractNum>
  <w:abstractNum w:abstractNumId="6" w15:restartNumberingAfterBreak="0">
    <w:nsid w:val="10B52836"/>
    <w:multiLevelType w:val="multilevel"/>
    <w:tmpl w:val="B562E090"/>
    <w:lvl w:ilvl="0">
      <w:start w:val="9"/>
      <w:numFmt w:val="decimal"/>
      <w:lvlText w:val="%1"/>
      <w:lvlJc w:val="left"/>
      <w:pPr>
        <w:ind w:left="162" w:hanging="559"/>
        <w:jc w:val="left"/>
      </w:pPr>
      <w:rPr>
        <w:rFonts w:hint="default"/>
        <w:lang w:val="ru-RU" w:eastAsia="en-US" w:bidi="ar-SA"/>
      </w:rPr>
    </w:lvl>
    <w:lvl w:ilvl="1">
      <w:start w:val="4"/>
      <w:numFmt w:val="decimal"/>
      <w:lvlText w:val="%1.%2"/>
      <w:lvlJc w:val="left"/>
      <w:pPr>
        <w:ind w:left="162" w:hanging="559"/>
        <w:jc w:val="left"/>
      </w:pPr>
      <w:rPr>
        <w:rFonts w:hint="default"/>
        <w:lang w:val="ru-RU" w:eastAsia="en-US" w:bidi="ar-SA"/>
      </w:rPr>
    </w:lvl>
    <w:lvl w:ilvl="2">
      <w:start w:val="1"/>
      <w:numFmt w:val="decimal"/>
      <w:lvlText w:val="%1.%2.%3."/>
      <w:lvlJc w:val="left"/>
      <w:pPr>
        <w:ind w:left="162" w:hanging="559"/>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559"/>
      </w:pPr>
      <w:rPr>
        <w:rFonts w:hint="default"/>
        <w:lang w:val="ru-RU" w:eastAsia="en-US" w:bidi="ar-SA"/>
      </w:rPr>
    </w:lvl>
    <w:lvl w:ilvl="4">
      <w:numFmt w:val="bullet"/>
      <w:lvlText w:val="•"/>
      <w:lvlJc w:val="left"/>
      <w:pPr>
        <w:ind w:left="4097" w:hanging="559"/>
      </w:pPr>
      <w:rPr>
        <w:rFonts w:hint="default"/>
        <w:lang w:val="ru-RU" w:eastAsia="en-US" w:bidi="ar-SA"/>
      </w:rPr>
    </w:lvl>
    <w:lvl w:ilvl="5">
      <w:numFmt w:val="bullet"/>
      <w:lvlText w:val="•"/>
      <w:lvlJc w:val="left"/>
      <w:pPr>
        <w:ind w:left="5082" w:hanging="559"/>
      </w:pPr>
      <w:rPr>
        <w:rFonts w:hint="default"/>
        <w:lang w:val="ru-RU" w:eastAsia="en-US" w:bidi="ar-SA"/>
      </w:rPr>
    </w:lvl>
    <w:lvl w:ilvl="6">
      <w:numFmt w:val="bullet"/>
      <w:lvlText w:val="•"/>
      <w:lvlJc w:val="left"/>
      <w:pPr>
        <w:ind w:left="6066" w:hanging="559"/>
      </w:pPr>
      <w:rPr>
        <w:rFonts w:hint="default"/>
        <w:lang w:val="ru-RU" w:eastAsia="en-US" w:bidi="ar-SA"/>
      </w:rPr>
    </w:lvl>
    <w:lvl w:ilvl="7">
      <w:numFmt w:val="bullet"/>
      <w:lvlText w:val="•"/>
      <w:lvlJc w:val="left"/>
      <w:pPr>
        <w:ind w:left="7050" w:hanging="559"/>
      </w:pPr>
      <w:rPr>
        <w:rFonts w:hint="default"/>
        <w:lang w:val="ru-RU" w:eastAsia="en-US" w:bidi="ar-SA"/>
      </w:rPr>
    </w:lvl>
    <w:lvl w:ilvl="8">
      <w:numFmt w:val="bullet"/>
      <w:lvlText w:val="•"/>
      <w:lvlJc w:val="left"/>
      <w:pPr>
        <w:ind w:left="8035" w:hanging="559"/>
      </w:pPr>
      <w:rPr>
        <w:rFonts w:hint="default"/>
        <w:lang w:val="ru-RU" w:eastAsia="en-US" w:bidi="ar-SA"/>
      </w:rPr>
    </w:lvl>
  </w:abstractNum>
  <w:abstractNum w:abstractNumId="7" w15:restartNumberingAfterBreak="0">
    <w:nsid w:val="11BE6CB4"/>
    <w:multiLevelType w:val="multilevel"/>
    <w:tmpl w:val="239699E8"/>
    <w:lvl w:ilvl="0">
      <w:start w:val="9"/>
      <w:numFmt w:val="decimal"/>
      <w:lvlText w:val="%1"/>
      <w:lvlJc w:val="left"/>
      <w:pPr>
        <w:ind w:left="1253" w:hanging="552"/>
        <w:jc w:val="left"/>
      </w:pPr>
      <w:rPr>
        <w:rFonts w:hint="default"/>
        <w:lang w:val="ru-RU" w:eastAsia="en-US" w:bidi="ar-SA"/>
      </w:rPr>
    </w:lvl>
    <w:lvl w:ilvl="1">
      <w:start w:val="1"/>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827"/>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174" w:hanging="827"/>
      </w:pPr>
      <w:rPr>
        <w:rFonts w:hint="default"/>
        <w:lang w:val="ru-RU" w:eastAsia="en-US" w:bidi="ar-SA"/>
      </w:rPr>
    </w:lvl>
    <w:lvl w:ilvl="5">
      <w:numFmt w:val="bullet"/>
      <w:lvlText w:val="•"/>
      <w:lvlJc w:val="left"/>
      <w:pPr>
        <w:ind w:left="5146" w:hanging="827"/>
      </w:pPr>
      <w:rPr>
        <w:rFonts w:hint="default"/>
        <w:lang w:val="ru-RU" w:eastAsia="en-US" w:bidi="ar-SA"/>
      </w:rPr>
    </w:lvl>
    <w:lvl w:ilvl="6">
      <w:numFmt w:val="bullet"/>
      <w:lvlText w:val="•"/>
      <w:lvlJc w:val="left"/>
      <w:pPr>
        <w:ind w:left="6117" w:hanging="827"/>
      </w:pPr>
      <w:rPr>
        <w:rFonts w:hint="default"/>
        <w:lang w:val="ru-RU" w:eastAsia="en-US" w:bidi="ar-SA"/>
      </w:rPr>
    </w:lvl>
    <w:lvl w:ilvl="7">
      <w:numFmt w:val="bullet"/>
      <w:lvlText w:val="•"/>
      <w:lvlJc w:val="left"/>
      <w:pPr>
        <w:ind w:left="7089" w:hanging="827"/>
      </w:pPr>
      <w:rPr>
        <w:rFonts w:hint="default"/>
        <w:lang w:val="ru-RU" w:eastAsia="en-US" w:bidi="ar-SA"/>
      </w:rPr>
    </w:lvl>
    <w:lvl w:ilvl="8">
      <w:numFmt w:val="bullet"/>
      <w:lvlText w:val="•"/>
      <w:lvlJc w:val="left"/>
      <w:pPr>
        <w:ind w:left="8060" w:hanging="827"/>
      </w:pPr>
      <w:rPr>
        <w:rFonts w:hint="default"/>
        <w:lang w:val="ru-RU" w:eastAsia="en-US" w:bidi="ar-SA"/>
      </w:rPr>
    </w:lvl>
  </w:abstractNum>
  <w:abstractNum w:abstractNumId="8" w15:restartNumberingAfterBreak="0">
    <w:nsid w:val="120203E8"/>
    <w:multiLevelType w:val="hybridMultilevel"/>
    <w:tmpl w:val="17A6C212"/>
    <w:lvl w:ilvl="0" w:tplc="E8A806EA">
      <w:start w:val="1"/>
      <w:numFmt w:val="decimal"/>
      <w:lvlText w:val="%1."/>
      <w:lvlJc w:val="left"/>
      <w:pPr>
        <w:ind w:left="162" w:hanging="384"/>
        <w:jc w:val="left"/>
      </w:pPr>
      <w:rPr>
        <w:rFonts w:ascii="Calibri" w:eastAsia="Calibri" w:hAnsi="Calibri" w:cs="Calibri" w:hint="default"/>
        <w:b w:val="0"/>
        <w:bCs w:val="0"/>
        <w:i w:val="0"/>
        <w:iCs w:val="0"/>
        <w:w w:val="100"/>
        <w:sz w:val="22"/>
        <w:szCs w:val="22"/>
        <w:lang w:val="ru-RU" w:eastAsia="en-US" w:bidi="ar-SA"/>
      </w:rPr>
    </w:lvl>
    <w:lvl w:ilvl="1" w:tplc="BDF28180">
      <w:numFmt w:val="bullet"/>
      <w:lvlText w:val="•"/>
      <w:lvlJc w:val="left"/>
      <w:pPr>
        <w:ind w:left="1106" w:hanging="384"/>
      </w:pPr>
      <w:rPr>
        <w:rFonts w:hint="default"/>
        <w:lang w:val="ru-RU" w:eastAsia="en-US" w:bidi="ar-SA"/>
      </w:rPr>
    </w:lvl>
    <w:lvl w:ilvl="2" w:tplc="7DAA880A">
      <w:numFmt w:val="bullet"/>
      <w:lvlText w:val="•"/>
      <w:lvlJc w:val="left"/>
      <w:pPr>
        <w:ind w:left="2052" w:hanging="384"/>
      </w:pPr>
      <w:rPr>
        <w:rFonts w:hint="default"/>
        <w:lang w:val="ru-RU" w:eastAsia="en-US" w:bidi="ar-SA"/>
      </w:rPr>
    </w:lvl>
    <w:lvl w:ilvl="3" w:tplc="76B461A6">
      <w:numFmt w:val="bullet"/>
      <w:lvlText w:val="•"/>
      <w:lvlJc w:val="left"/>
      <w:pPr>
        <w:ind w:left="2999" w:hanging="384"/>
      </w:pPr>
      <w:rPr>
        <w:rFonts w:hint="default"/>
        <w:lang w:val="ru-RU" w:eastAsia="en-US" w:bidi="ar-SA"/>
      </w:rPr>
    </w:lvl>
    <w:lvl w:ilvl="4" w:tplc="B9D21DE2">
      <w:numFmt w:val="bullet"/>
      <w:lvlText w:val="•"/>
      <w:lvlJc w:val="left"/>
      <w:pPr>
        <w:ind w:left="3945" w:hanging="384"/>
      </w:pPr>
      <w:rPr>
        <w:rFonts w:hint="default"/>
        <w:lang w:val="ru-RU" w:eastAsia="en-US" w:bidi="ar-SA"/>
      </w:rPr>
    </w:lvl>
    <w:lvl w:ilvl="5" w:tplc="AE6AB428">
      <w:numFmt w:val="bullet"/>
      <w:lvlText w:val="•"/>
      <w:lvlJc w:val="left"/>
      <w:pPr>
        <w:ind w:left="4892" w:hanging="384"/>
      </w:pPr>
      <w:rPr>
        <w:rFonts w:hint="default"/>
        <w:lang w:val="ru-RU" w:eastAsia="en-US" w:bidi="ar-SA"/>
      </w:rPr>
    </w:lvl>
    <w:lvl w:ilvl="6" w:tplc="CF28C960">
      <w:numFmt w:val="bullet"/>
      <w:lvlText w:val="•"/>
      <w:lvlJc w:val="left"/>
      <w:pPr>
        <w:ind w:left="5838" w:hanging="384"/>
      </w:pPr>
      <w:rPr>
        <w:rFonts w:hint="default"/>
        <w:lang w:val="ru-RU" w:eastAsia="en-US" w:bidi="ar-SA"/>
      </w:rPr>
    </w:lvl>
    <w:lvl w:ilvl="7" w:tplc="F9782D1E">
      <w:numFmt w:val="bullet"/>
      <w:lvlText w:val="•"/>
      <w:lvlJc w:val="left"/>
      <w:pPr>
        <w:ind w:left="6784" w:hanging="384"/>
      </w:pPr>
      <w:rPr>
        <w:rFonts w:hint="default"/>
        <w:lang w:val="ru-RU" w:eastAsia="en-US" w:bidi="ar-SA"/>
      </w:rPr>
    </w:lvl>
    <w:lvl w:ilvl="8" w:tplc="444C8A64">
      <w:numFmt w:val="bullet"/>
      <w:lvlText w:val="•"/>
      <w:lvlJc w:val="left"/>
      <w:pPr>
        <w:ind w:left="7731" w:hanging="384"/>
      </w:pPr>
      <w:rPr>
        <w:rFonts w:hint="default"/>
        <w:lang w:val="ru-RU" w:eastAsia="en-US" w:bidi="ar-SA"/>
      </w:rPr>
    </w:lvl>
  </w:abstractNum>
  <w:abstractNum w:abstractNumId="9" w15:restartNumberingAfterBreak="0">
    <w:nsid w:val="15F76A65"/>
    <w:multiLevelType w:val="multilevel"/>
    <w:tmpl w:val="D91CAD90"/>
    <w:lvl w:ilvl="0">
      <w:start w:val="10"/>
      <w:numFmt w:val="decimal"/>
      <w:lvlText w:val="%1"/>
      <w:lvlJc w:val="left"/>
      <w:pPr>
        <w:ind w:left="4285" w:hanging="496"/>
        <w:jc w:val="left"/>
      </w:pPr>
      <w:rPr>
        <w:rFonts w:hint="default"/>
        <w:lang w:val="ru-RU" w:eastAsia="en-US" w:bidi="ar-SA"/>
      </w:rPr>
    </w:lvl>
    <w:lvl w:ilvl="1">
      <w:start w:val="1"/>
      <w:numFmt w:val="decimal"/>
      <w:lvlText w:val="%1.%2."/>
      <w:lvlJc w:val="left"/>
      <w:pPr>
        <w:ind w:left="4285" w:hanging="496"/>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5424" w:hanging="496"/>
      </w:pPr>
      <w:rPr>
        <w:rFonts w:hint="default"/>
        <w:lang w:val="ru-RU" w:eastAsia="en-US" w:bidi="ar-SA"/>
      </w:rPr>
    </w:lvl>
    <w:lvl w:ilvl="3">
      <w:numFmt w:val="bullet"/>
      <w:lvlText w:val="•"/>
      <w:lvlJc w:val="left"/>
      <w:pPr>
        <w:ind w:left="5997" w:hanging="496"/>
      </w:pPr>
      <w:rPr>
        <w:rFonts w:hint="default"/>
        <w:lang w:val="ru-RU" w:eastAsia="en-US" w:bidi="ar-SA"/>
      </w:rPr>
    </w:lvl>
    <w:lvl w:ilvl="4">
      <w:numFmt w:val="bullet"/>
      <w:lvlText w:val="•"/>
      <w:lvlJc w:val="left"/>
      <w:pPr>
        <w:ind w:left="6569" w:hanging="496"/>
      </w:pPr>
      <w:rPr>
        <w:rFonts w:hint="default"/>
        <w:lang w:val="ru-RU" w:eastAsia="en-US" w:bidi="ar-SA"/>
      </w:rPr>
    </w:lvl>
    <w:lvl w:ilvl="5">
      <w:numFmt w:val="bullet"/>
      <w:lvlText w:val="•"/>
      <w:lvlJc w:val="left"/>
      <w:pPr>
        <w:ind w:left="7142" w:hanging="496"/>
      </w:pPr>
      <w:rPr>
        <w:rFonts w:hint="default"/>
        <w:lang w:val="ru-RU" w:eastAsia="en-US" w:bidi="ar-SA"/>
      </w:rPr>
    </w:lvl>
    <w:lvl w:ilvl="6">
      <w:numFmt w:val="bullet"/>
      <w:lvlText w:val="•"/>
      <w:lvlJc w:val="left"/>
      <w:pPr>
        <w:ind w:left="7714" w:hanging="496"/>
      </w:pPr>
      <w:rPr>
        <w:rFonts w:hint="default"/>
        <w:lang w:val="ru-RU" w:eastAsia="en-US" w:bidi="ar-SA"/>
      </w:rPr>
    </w:lvl>
    <w:lvl w:ilvl="7">
      <w:numFmt w:val="bullet"/>
      <w:lvlText w:val="•"/>
      <w:lvlJc w:val="left"/>
      <w:pPr>
        <w:ind w:left="8286" w:hanging="496"/>
      </w:pPr>
      <w:rPr>
        <w:rFonts w:hint="default"/>
        <w:lang w:val="ru-RU" w:eastAsia="en-US" w:bidi="ar-SA"/>
      </w:rPr>
    </w:lvl>
    <w:lvl w:ilvl="8">
      <w:numFmt w:val="bullet"/>
      <w:lvlText w:val="•"/>
      <w:lvlJc w:val="left"/>
      <w:pPr>
        <w:ind w:left="8859" w:hanging="496"/>
      </w:pPr>
      <w:rPr>
        <w:rFonts w:hint="default"/>
        <w:lang w:val="ru-RU" w:eastAsia="en-US" w:bidi="ar-SA"/>
      </w:rPr>
    </w:lvl>
  </w:abstractNum>
  <w:abstractNum w:abstractNumId="10" w15:restartNumberingAfterBreak="0">
    <w:nsid w:val="15FA3B79"/>
    <w:multiLevelType w:val="multilevel"/>
    <w:tmpl w:val="AD2E44C6"/>
    <w:lvl w:ilvl="0">
      <w:start w:val="9"/>
      <w:numFmt w:val="decimal"/>
      <w:lvlText w:val="%1"/>
      <w:lvlJc w:val="left"/>
      <w:pPr>
        <w:ind w:left="2295" w:hanging="386"/>
        <w:jc w:val="left"/>
      </w:pPr>
      <w:rPr>
        <w:rFonts w:hint="default"/>
        <w:lang w:val="ru-RU" w:eastAsia="en-US" w:bidi="ar-SA"/>
      </w:rPr>
    </w:lvl>
    <w:lvl w:ilvl="1">
      <w:start w:val="4"/>
      <w:numFmt w:val="decimal"/>
      <w:lvlText w:val="%1.%2."/>
      <w:lvlJc w:val="left"/>
      <w:pPr>
        <w:ind w:left="2295" w:hanging="386"/>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3840" w:hanging="386"/>
      </w:pPr>
      <w:rPr>
        <w:rFonts w:hint="default"/>
        <w:lang w:val="ru-RU" w:eastAsia="en-US" w:bidi="ar-SA"/>
      </w:rPr>
    </w:lvl>
    <w:lvl w:ilvl="3">
      <w:numFmt w:val="bullet"/>
      <w:lvlText w:val="•"/>
      <w:lvlJc w:val="left"/>
      <w:pPr>
        <w:ind w:left="4611" w:hanging="386"/>
      </w:pPr>
      <w:rPr>
        <w:rFonts w:hint="default"/>
        <w:lang w:val="ru-RU" w:eastAsia="en-US" w:bidi="ar-SA"/>
      </w:rPr>
    </w:lvl>
    <w:lvl w:ilvl="4">
      <w:numFmt w:val="bullet"/>
      <w:lvlText w:val="•"/>
      <w:lvlJc w:val="left"/>
      <w:pPr>
        <w:ind w:left="5381" w:hanging="386"/>
      </w:pPr>
      <w:rPr>
        <w:rFonts w:hint="default"/>
        <w:lang w:val="ru-RU" w:eastAsia="en-US" w:bidi="ar-SA"/>
      </w:rPr>
    </w:lvl>
    <w:lvl w:ilvl="5">
      <w:numFmt w:val="bullet"/>
      <w:lvlText w:val="•"/>
      <w:lvlJc w:val="left"/>
      <w:pPr>
        <w:ind w:left="6152" w:hanging="386"/>
      </w:pPr>
      <w:rPr>
        <w:rFonts w:hint="default"/>
        <w:lang w:val="ru-RU" w:eastAsia="en-US" w:bidi="ar-SA"/>
      </w:rPr>
    </w:lvl>
    <w:lvl w:ilvl="6">
      <w:numFmt w:val="bullet"/>
      <w:lvlText w:val="•"/>
      <w:lvlJc w:val="left"/>
      <w:pPr>
        <w:ind w:left="6922" w:hanging="386"/>
      </w:pPr>
      <w:rPr>
        <w:rFonts w:hint="default"/>
        <w:lang w:val="ru-RU" w:eastAsia="en-US" w:bidi="ar-SA"/>
      </w:rPr>
    </w:lvl>
    <w:lvl w:ilvl="7">
      <w:numFmt w:val="bullet"/>
      <w:lvlText w:val="•"/>
      <w:lvlJc w:val="left"/>
      <w:pPr>
        <w:ind w:left="7692" w:hanging="386"/>
      </w:pPr>
      <w:rPr>
        <w:rFonts w:hint="default"/>
        <w:lang w:val="ru-RU" w:eastAsia="en-US" w:bidi="ar-SA"/>
      </w:rPr>
    </w:lvl>
    <w:lvl w:ilvl="8">
      <w:numFmt w:val="bullet"/>
      <w:lvlText w:val="•"/>
      <w:lvlJc w:val="left"/>
      <w:pPr>
        <w:ind w:left="8463" w:hanging="386"/>
      </w:pPr>
      <w:rPr>
        <w:rFonts w:hint="default"/>
        <w:lang w:val="ru-RU" w:eastAsia="en-US" w:bidi="ar-SA"/>
      </w:rPr>
    </w:lvl>
  </w:abstractNum>
  <w:abstractNum w:abstractNumId="11" w15:restartNumberingAfterBreak="0">
    <w:nsid w:val="1BA66F83"/>
    <w:multiLevelType w:val="multilevel"/>
    <w:tmpl w:val="98BE60F2"/>
    <w:lvl w:ilvl="0">
      <w:start w:val="10"/>
      <w:numFmt w:val="decimal"/>
      <w:lvlText w:val="%1"/>
      <w:lvlJc w:val="left"/>
      <w:pPr>
        <w:ind w:left="162" w:hanging="693"/>
        <w:jc w:val="left"/>
      </w:pPr>
      <w:rPr>
        <w:rFonts w:hint="default"/>
        <w:lang w:val="ru-RU" w:eastAsia="en-US" w:bidi="ar-SA"/>
      </w:rPr>
    </w:lvl>
    <w:lvl w:ilvl="1">
      <w:start w:val="7"/>
      <w:numFmt w:val="decimal"/>
      <w:lvlText w:val="%1.%2"/>
      <w:lvlJc w:val="left"/>
      <w:pPr>
        <w:ind w:left="162" w:hanging="693"/>
        <w:jc w:val="left"/>
      </w:pPr>
      <w:rPr>
        <w:rFonts w:hint="default"/>
        <w:lang w:val="ru-RU" w:eastAsia="en-US" w:bidi="ar-SA"/>
      </w:rPr>
    </w:lvl>
    <w:lvl w:ilvl="2">
      <w:start w:val="1"/>
      <w:numFmt w:val="decimal"/>
      <w:lvlText w:val="%1.%2.%3."/>
      <w:lvlJc w:val="left"/>
      <w:pPr>
        <w:ind w:left="162" w:hanging="693"/>
        <w:jc w:val="left"/>
      </w:pPr>
      <w:rPr>
        <w:rFonts w:ascii="Calibri" w:eastAsia="Calibri" w:hAnsi="Calibri" w:cs="Calibri" w:hint="default"/>
        <w:b w:val="0"/>
        <w:bCs w:val="0"/>
        <w:i w:val="0"/>
        <w:iCs w:val="0"/>
        <w:spacing w:val="-3"/>
        <w:w w:val="100"/>
        <w:sz w:val="22"/>
        <w:szCs w:val="22"/>
        <w:lang w:val="ru-RU" w:eastAsia="en-US" w:bidi="ar-SA"/>
      </w:rPr>
    </w:lvl>
    <w:lvl w:ilvl="3">
      <w:numFmt w:val="bullet"/>
      <w:lvlText w:val="•"/>
      <w:lvlJc w:val="left"/>
      <w:pPr>
        <w:ind w:left="4229" w:hanging="693"/>
      </w:pPr>
      <w:rPr>
        <w:rFonts w:hint="default"/>
        <w:lang w:val="ru-RU" w:eastAsia="en-US" w:bidi="ar-SA"/>
      </w:rPr>
    </w:lvl>
    <w:lvl w:ilvl="4">
      <w:numFmt w:val="bullet"/>
      <w:lvlText w:val="•"/>
      <w:lvlJc w:val="left"/>
      <w:pPr>
        <w:ind w:left="5054" w:hanging="693"/>
      </w:pPr>
      <w:rPr>
        <w:rFonts w:hint="default"/>
        <w:lang w:val="ru-RU" w:eastAsia="en-US" w:bidi="ar-SA"/>
      </w:rPr>
    </w:lvl>
    <w:lvl w:ilvl="5">
      <w:numFmt w:val="bullet"/>
      <w:lvlText w:val="•"/>
      <w:lvlJc w:val="left"/>
      <w:pPr>
        <w:ind w:left="5879" w:hanging="693"/>
      </w:pPr>
      <w:rPr>
        <w:rFonts w:hint="default"/>
        <w:lang w:val="ru-RU" w:eastAsia="en-US" w:bidi="ar-SA"/>
      </w:rPr>
    </w:lvl>
    <w:lvl w:ilvl="6">
      <w:numFmt w:val="bullet"/>
      <w:lvlText w:val="•"/>
      <w:lvlJc w:val="left"/>
      <w:pPr>
        <w:ind w:left="6704" w:hanging="693"/>
      </w:pPr>
      <w:rPr>
        <w:rFonts w:hint="default"/>
        <w:lang w:val="ru-RU" w:eastAsia="en-US" w:bidi="ar-SA"/>
      </w:rPr>
    </w:lvl>
    <w:lvl w:ilvl="7">
      <w:numFmt w:val="bullet"/>
      <w:lvlText w:val="•"/>
      <w:lvlJc w:val="left"/>
      <w:pPr>
        <w:ind w:left="7529" w:hanging="693"/>
      </w:pPr>
      <w:rPr>
        <w:rFonts w:hint="default"/>
        <w:lang w:val="ru-RU" w:eastAsia="en-US" w:bidi="ar-SA"/>
      </w:rPr>
    </w:lvl>
    <w:lvl w:ilvl="8">
      <w:numFmt w:val="bullet"/>
      <w:lvlText w:val="•"/>
      <w:lvlJc w:val="left"/>
      <w:pPr>
        <w:ind w:left="8354" w:hanging="693"/>
      </w:pPr>
      <w:rPr>
        <w:rFonts w:hint="default"/>
        <w:lang w:val="ru-RU" w:eastAsia="en-US" w:bidi="ar-SA"/>
      </w:rPr>
    </w:lvl>
  </w:abstractNum>
  <w:abstractNum w:abstractNumId="12" w15:restartNumberingAfterBreak="0">
    <w:nsid w:val="20D833CA"/>
    <w:multiLevelType w:val="hybridMultilevel"/>
    <w:tmpl w:val="1088AFC8"/>
    <w:lvl w:ilvl="0" w:tplc="2160A1CE">
      <w:start w:val="2"/>
      <w:numFmt w:val="decimal"/>
      <w:lvlText w:val="%1."/>
      <w:lvlJc w:val="left"/>
      <w:pPr>
        <w:ind w:left="162" w:hanging="305"/>
        <w:jc w:val="left"/>
      </w:pPr>
      <w:rPr>
        <w:rFonts w:ascii="Calibri" w:eastAsia="Calibri" w:hAnsi="Calibri" w:cs="Calibri" w:hint="default"/>
        <w:b w:val="0"/>
        <w:bCs w:val="0"/>
        <w:i w:val="0"/>
        <w:iCs w:val="0"/>
        <w:w w:val="100"/>
        <w:sz w:val="22"/>
        <w:szCs w:val="22"/>
        <w:lang w:val="ru-RU" w:eastAsia="en-US" w:bidi="ar-SA"/>
      </w:rPr>
    </w:lvl>
    <w:lvl w:ilvl="1" w:tplc="D636823E">
      <w:numFmt w:val="bullet"/>
      <w:lvlText w:val="•"/>
      <w:lvlJc w:val="left"/>
      <w:pPr>
        <w:ind w:left="1144" w:hanging="305"/>
      </w:pPr>
      <w:rPr>
        <w:rFonts w:hint="default"/>
        <w:lang w:val="ru-RU" w:eastAsia="en-US" w:bidi="ar-SA"/>
      </w:rPr>
    </w:lvl>
    <w:lvl w:ilvl="2" w:tplc="187CC0A0">
      <w:numFmt w:val="bullet"/>
      <w:lvlText w:val="•"/>
      <w:lvlJc w:val="left"/>
      <w:pPr>
        <w:ind w:left="2128" w:hanging="305"/>
      </w:pPr>
      <w:rPr>
        <w:rFonts w:hint="default"/>
        <w:lang w:val="ru-RU" w:eastAsia="en-US" w:bidi="ar-SA"/>
      </w:rPr>
    </w:lvl>
    <w:lvl w:ilvl="3" w:tplc="6CAA3ED2">
      <w:numFmt w:val="bullet"/>
      <w:lvlText w:val="•"/>
      <w:lvlJc w:val="left"/>
      <w:pPr>
        <w:ind w:left="3113" w:hanging="305"/>
      </w:pPr>
      <w:rPr>
        <w:rFonts w:hint="default"/>
        <w:lang w:val="ru-RU" w:eastAsia="en-US" w:bidi="ar-SA"/>
      </w:rPr>
    </w:lvl>
    <w:lvl w:ilvl="4" w:tplc="4EB8493C">
      <w:numFmt w:val="bullet"/>
      <w:lvlText w:val="•"/>
      <w:lvlJc w:val="left"/>
      <w:pPr>
        <w:ind w:left="4097" w:hanging="305"/>
      </w:pPr>
      <w:rPr>
        <w:rFonts w:hint="default"/>
        <w:lang w:val="ru-RU" w:eastAsia="en-US" w:bidi="ar-SA"/>
      </w:rPr>
    </w:lvl>
    <w:lvl w:ilvl="5" w:tplc="0A0252E6">
      <w:numFmt w:val="bullet"/>
      <w:lvlText w:val="•"/>
      <w:lvlJc w:val="left"/>
      <w:pPr>
        <w:ind w:left="5082" w:hanging="305"/>
      </w:pPr>
      <w:rPr>
        <w:rFonts w:hint="default"/>
        <w:lang w:val="ru-RU" w:eastAsia="en-US" w:bidi="ar-SA"/>
      </w:rPr>
    </w:lvl>
    <w:lvl w:ilvl="6" w:tplc="C7AC93CC">
      <w:numFmt w:val="bullet"/>
      <w:lvlText w:val="•"/>
      <w:lvlJc w:val="left"/>
      <w:pPr>
        <w:ind w:left="6066" w:hanging="305"/>
      </w:pPr>
      <w:rPr>
        <w:rFonts w:hint="default"/>
        <w:lang w:val="ru-RU" w:eastAsia="en-US" w:bidi="ar-SA"/>
      </w:rPr>
    </w:lvl>
    <w:lvl w:ilvl="7" w:tplc="6914C210">
      <w:numFmt w:val="bullet"/>
      <w:lvlText w:val="•"/>
      <w:lvlJc w:val="left"/>
      <w:pPr>
        <w:ind w:left="7050" w:hanging="305"/>
      </w:pPr>
      <w:rPr>
        <w:rFonts w:hint="default"/>
        <w:lang w:val="ru-RU" w:eastAsia="en-US" w:bidi="ar-SA"/>
      </w:rPr>
    </w:lvl>
    <w:lvl w:ilvl="8" w:tplc="68FCE6B8">
      <w:numFmt w:val="bullet"/>
      <w:lvlText w:val="•"/>
      <w:lvlJc w:val="left"/>
      <w:pPr>
        <w:ind w:left="8035" w:hanging="305"/>
      </w:pPr>
      <w:rPr>
        <w:rFonts w:hint="default"/>
        <w:lang w:val="ru-RU" w:eastAsia="en-US" w:bidi="ar-SA"/>
      </w:rPr>
    </w:lvl>
  </w:abstractNum>
  <w:abstractNum w:abstractNumId="13" w15:restartNumberingAfterBreak="0">
    <w:nsid w:val="22D334E9"/>
    <w:multiLevelType w:val="multilevel"/>
    <w:tmpl w:val="0EC4CF0C"/>
    <w:lvl w:ilvl="0">
      <w:start w:val="9"/>
      <w:numFmt w:val="decimal"/>
      <w:lvlText w:val="%1"/>
      <w:lvlJc w:val="left"/>
      <w:pPr>
        <w:ind w:left="1253" w:hanging="552"/>
        <w:jc w:val="left"/>
      </w:pPr>
      <w:rPr>
        <w:rFonts w:hint="default"/>
        <w:lang w:val="ru-RU" w:eastAsia="en-US" w:bidi="ar-SA"/>
      </w:rPr>
    </w:lvl>
    <w:lvl w:ilvl="1">
      <w:start w:val="5"/>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82"/>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3674" w:hanging="782"/>
      </w:pPr>
      <w:rPr>
        <w:rFonts w:hint="default"/>
        <w:lang w:val="ru-RU" w:eastAsia="en-US" w:bidi="ar-SA"/>
      </w:rPr>
    </w:lvl>
    <w:lvl w:ilvl="5">
      <w:numFmt w:val="bullet"/>
      <w:lvlText w:val="•"/>
      <w:lvlJc w:val="left"/>
      <w:pPr>
        <w:ind w:left="4729" w:hanging="782"/>
      </w:pPr>
      <w:rPr>
        <w:rFonts w:hint="default"/>
        <w:lang w:val="ru-RU" w:eastAsia="en-US" w:bidi="ar-SA"/>
      </w:rPr>
    </w:lvl>
    <w:lvl w:ilvl="6">
      <w:numFmt w:val="bullet"/>
      <w:lvlText w:val="•"/>
      <w:lvlJc w:val="left"/>
      <w:pPr>
        <w:ind w:left="5784" w:hanging="782"/>
      </w:pPr>
      <w:rPr>
        <w:rFonts w:hint="default"/>
        <w:lang w:val="ru-RU" w:eastAsia="en-US" w:bidi="ar-SA"/>
      </w:rPr>
    </w:lvl>
    <w:lvl w:ilvl="7">
      <w:numFmt w:val="bullet"/>
      <w:lvlText w:val="•"/>
      <w:lvlJc w:val="left"/>
      <w:pPr>
        <w:ind w:left="6839" w:hanging="782"/>
      </w:pPr>
      <w:rPr>
        <w:rFonts w:hint="default"/>
        <w:lang w:val="ru-RU" w:eastAsia="en-US" w:bidi="ar-SA"/>
      </w:rPr>
    </w:lvl>
    <w:lvl w:ilvl="8">
      <w:numFmt w:val="bullet"/>
      <w:lvlText w:val="•"/>
      <w:lvlJc w:val="left"/>
      <w:pPr>
        <w:ind w:left="7894" w:hanging="782"/>
      </w:pPr>
      <w:rPr>
        <w:rFonts w:hint="default"/>
        <w:lang w:val="ru-RU" w:eastAsia="en-US" w:bidi="ar-SA"/>
      </w:rPr>
    </w:lvl>
  </w:abstractNum>
  <w:abstractNum w:abstractNumId="14" w15:restartNumberingAfterBreak="0">
    <w:nsid w:val="2435510F"/>
    <w:multiLevelType w:val="hybridMultilevel"/>
    <w:tmpl w:val="D7126ABE"/>
    <w:lvl w:ilvl="0" w:tplc="8668C566">
      <w:numFmt w:val="bullet"/>
      <w:lvlText w:val=""/>
      <w:lvlJc w:val="left"/>
      <w:pPr>
        <w:ind w:left="378" w:hanging="173"/>
      </w:pPr>
      <w:rPr>
        <w:rFonts w:ascii="Symbol" w:eastAsia="Symbol" w:hAnsi="Symbol" w:cs="Symbol" w:hint="default"/>
        <w:b w:val="0"/>
        <w:bCs w:val="0"/>
        <w:i w:val="0"/>
        <w:iCs w:val="0"/>
        <w:w w:val="102"/>
        <w:sz w:val="24"/>
        <w:szCs w:val="24"/>
        <w:lang w:val="ru-RU" w:eastAsia="en-US" w:bidi="ar-SA"/>
      </w:rPr>
    </w:lvl>
    <w:lvl w:ilvl="1" w:tplc="9282E82E">
      <w:numFmt w:val="bullet"/>
      <w:lvlText w:val="•"/>
      <w:lvlJc w:val="left"/>
      <w:pPr>
        <w:ind w:left="404" w:hanging="173"/>
      </w:pPr>
      <w:rPr>
        <w:rFonts w:hint="default"/>
        <w:lang w:val="ru-RU" w:eastAsia="en-US" w:bidi="ar-SA"/>
      </w:rPr>
    </w:lvl>
    <w:lvl w:ilvl="2" w:tplc="F26A7AEC">
      <w:numFmt w:val="bullet"/>
      <w:lvlText w:val="•"/>
      <w:lvlJc w:val="left"/>
      <w:pPr>
        <w:ind w:left="428" w:hanging="173"/>
      </w:pPr>
      <w:rPr>
        <w:rFonts w:hint="default"/>
        <w:lang w:val="ru-RU" w:eastAsia="en-US" w:bidi="ar-SA"/>
      </w:rPr>
    </w:lvl>
    <w:lvl w:ilvl="3" w:tplc="16AE8F26">
      <w:numFmt w:val="bullet"/>
      <w:lvlText w:val="•"/>
      <w:lvlJc w:val="left"/>
      <w:pPr>
        <w:ind w:left="453" w:hanging="173"/>
      </w:pPr>
      <w:rPr>
        <w:rFonts w:hint="default"/>
        <w:lang w:val="ru-RU" w:eastAsia="en-US" w:bidi="ar-SA"/>
      </w:rPr>
    </w:lvl>
    <w:lvl w:ilvl="4" w:tplc="407C3EFE">
      <w:numFmt w:val="bullet"/>
      <w:lvlText w:val="•"/>
      <w:lvlJc w:val="left"/>
      <w:pPr>
        <w:ind w:left="477" w:hanging="173"/>
      </w:pPr>
      <w:rPr>
        <w:rFonts w:hint="default"/>
        <w:lang w:val="ru-RU" w:eastAsia="en-US" w:bidi="ar-SA"/>
      </w:rPr>
    </w:lvl>
    <w:lvl w:ilvl="5" w:tplc="1D5825A6">
      <w:numFmt w:val="bullet"/>
      <w:lvlText w:val="•"/>
      <w:lvlJc w:val="left"/>
      <w:pPr>
        <w:ind w:left="501" w:hanging="173"/>
      </w:pPr>
      <w:rPr>
        <w:rFonts w:hint="default"/>
        <w:lang w:val="ru-RU" w:eastAsia="en-US" w:bidi="ar-SA"/>
      </w:rPr>
    </w:lvl>
    <w:lvl w:ilvl="6" w:tplc="CDF26D94">
      <w:numFmt w:val="bullet"/>
      <w:lvlText w:val="•"/>
      <w:lvlJc w:val="left"/>
      <w:pPr>
        <w:ind w:left="526" w:hanging="173"/>
      </w:pPr>
      <w:rPr>
        <w:rFonts w:hint="default"/>
        <w:lang w:val="ru-RU" w:eastAsia="en-US" w:bidi="ar-SA"/>
      </w:rPr>
    </w:lvl>
    <w:lvl w:ilvl="7" w:tplc="63F8A436">
      <w:numFmt w:val="bullet"/>
      <w:lvlText w:val="•"/>
      <w:lvlJc w:val="left"/>
      <w:pPr>
        <w:ind w:left="550" w:hanging="173"/>
      </w:pPr>
      <w:rPr>
        <w:rFonts w:hint="default"/>
        <w:lang w:val="ru-RU" w:eastAsia="en-US" w:bidi="ar-SA"/>
      </w:rPr>
    </w:lvl>
    <w:lvl w:ilvl="8" w:tplc="3B7C68B0">
      <w:numFmt w:val="bullet"/>
      <w:lvlText w:val="•"/>
      <w:lvlJc w:val="left"/>
      <w:pPr>
        <w:ind w:left="574" w:hanging="173"/>
      </w:pPr>
      <w:rPr>
        <w:rFonts w:hint="default"/>
        <w:lang w:val="ru-RU" w:eastAsia="en-US" w:bidi="ar-SA"/>
      </w:rPr>
    </w:lvl>
  </w:abstractNum>
  <w:abstractNum w:abstractNumId="15" w15:restartNumberingAfterBreak="0">
    <w:nsid w:val="26D445EC"/>
    <w:multiLevelType w:val="multilevel"/>
    <w:tmpl w:val="7D36E370"/>
    <w:lvl w:ilvl="0">
      <w:start w:val="9"/>
      <w:numFmt w:val="decimal"/>
      <w:lvlText w:val="%1"/>
      <w:lvlJc w:val="left"/>
      <w:pPr>
        <w:ind w:left="1253" w:hanging="552"/>
        <w:jc w:val="left"/>
      </w:pPr>
      <w:rPr>
        <w:rFonts w:hint="default"/>
        <w:lang w:val="ru-RU" w:eastAsia="en-US" w:bidi="ar-SA"/>
      </w:rPr>
    </w:lvl>
    <w:lvl w:ilvl="1">
      <w:start w:val="2"/>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righ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92"/>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174" w:hanging="792"/>
      </w:pPr>
      <w:rPr>
        <w:rFonts w:hint="default"/>
        <w:lang w:val="ru-RU" w:eastAsia="en-US" w:bidi="ar-SA"/>
      </w:rPr>
    </w:lvl>
    <w:lvl w:ilvl="5">
      <w:numFmt w:val="bullet"/>
      <w:lvlText w:val="•"/>
      <w:lvlJc w:val="left"/>
      <w:pPr>
        <w:ind w:left="5146" w:hanging="792"/>
      </w:pPr>
      <w:rPr>
        <w:rFonts w:hint="default"/>
        <w:lang w:val="ru-RU" w:eastAsia="en-US" w:bidi="ar-SA"/>
      </w:rPr>
    </w:lvl>
    <w:lvl w:ilvl="6">
      <w:numFmt w:val="bullet"/>
      <w:lvlText w:val="•"/>
      <w:lvlJc w:val="left"/>
      <w:pPr>
        <w:ind w:left="6117" w:hanging="792"/>
      </w:pPr>
      <w:rPr>
        <w:rFonts w:hint="default"/>
        <w:lang w:val="ru-RU" w:eastAsia="en-US" w:bidi="ar-SA"/>
      </w:rPr>
    </w:lvl>
    <w:lvl w:ilvl="7">
      <w:numFmt w:val="bullet"/>
      <w:lvlText w:val="•"/>
      <w:lvlJc w:val="left"/>
      <w:pPr>
        <w:ind w:left="7089" w:hanging="792"/>
      </w:pPr>
      <w:rPr>
        <w:rFonts w:hint="default"/>
        <w:lang w:val="ru-RU" w:eastAsia="en-US" w:bidi="ar-SA"/>
      </w:rPr>
    </w:lvl>
    <w:lvl w:ilvl="8">
      <w:numFmt w:val="bullet"/>
      <w:lvlText w:val="•"/>
      <w:lvlJc w:val="left"/>
      <w:pPr>
        <w:ind w:left="8060" w:hanging="792"/>
      </w:pPr>
      <w:rPr>
        <w:rFonts w:hint="default"/>
        <w:lang w:val="ru-RU" w:eastAsia="en-US" w:bidi="ar-SA"/>
      </w:rPr>
    </w:lvl>
  </w:abstractNum>
  <w:abstractNum w:abstractNumId="16" w15:restartNumberingAfterBreak="0">
    <w:nsid w:val="273900EC"/>
    <w:multiLevelType w:val="multilevel"/>
    <w:tmpl w:val="2242C06E"/>
    <w:lvl w:ilvl="0">
      <w:start w:val="10"/>
      <w:numFmt w:val="decimal"/>
      <w:lvlText w:val="%1"/>
      <w:lvlJc w:val="left"/>
      <w:pPr>
        <w:ind w:left="162" w:hanging="674"/>
        <w:jc w:val="left"/>
      </w:pPr>
      <w:rPr>
        <w:rFonts w:hint="default"/>
        <w:lang w:val="ru-RU" w:eastAsia="en-US" w:bidi="ar-SA"/>
      </w:rPr>
    </w:lvl>
    <w:lvl w:ilvl="1">
      <w:start w:val="4"/>
      <w:numFmt w:val="decimal"/>
      <w:lvlText w:val="%1.%2"/>
      <w:lvlJc w:val="left"/>
      <w:pPr>
        <w:ind w:left="162" w:hanging="674"/>
        <w:jc w:val="left"/>
      </w:pPr>
      <w:rPr>
        <w:rFonts w:hint="default"/>
        <w:lang w:val="ru-RU" w:eastAsia="en-US" w:bidi="ar-SA"/>
      </w:rPr>
    </w:lvl>
    <w:lvl w:ilvl="2">
      <w:start w:val="1"/>
      <w:numFmt w:val="decimal"/>
      <w:lvlText w:val="%1.%2.%3."/>
      <w:lvlJc w:val="left"/>
      <w:pPr>
        <w:ind w:left="162" w:hanging="674"/>
        <w:jc w:val="left"/>
      </w:pPr>
      <w:rPr>
        <w:rFonts w:ascii="Calibri" w:eastAsia="Calibri" w:hAnsi="Calibri" w:cs="Calibri" w:hint="default"/>
        <w:b w:val="0"/>
        <w:bCs w:val="0"/>
        <w:i w:val="0"/>
        <w:iCs w:val="0"/>
        <w:spacing w:val="-3"/>
        <w:w w:val="100"/>
        <w:sz w:val="22"/>
        <w:szCs w:val="22"/>
        <w:lang w:val="ru-RU" w:eastAsia="en-US" w:bidi="ar-SA"/>
      </w:rPr>
    </w:lvl>
    <w:lvl w:ilvl="3">
      <w:numFmt w:val="bullet"/>
      <w:lvlText w:val="•"/>
      <w:lvlJc w:val="left"/>
      <w:pPr>
        <w:ind w:left="3113" w:hanging="674"/>
      </w:pPr>
      <w:rPr>
        <w:rFonts w:hint="default"/>
        <w:lang w:val="ru-RU" w:eastAsia="en-US" w:bidi="ar-SA"/>
      </w:rPr>
    </w:lvl>
    <w:lvl w:ilvl="4">
      <w:numFmt w:val="bullet"/>
      <w:lvlText w:val="•"/>
      <w:lvlJc w:val="left"/>
      <w:pPr>
        <w:ind w:left="4097" w:hanging="674"/>
      </w:pPr>
      <w:rPr>
        <w:rFonts w:hint="default"/>
        <w:lang w:val="ru-RU" w:eastAsia="en-US" w:bidi="ar-SA"/>
      </w:rPr>
    </w:lvl>
    <w:lvl w:ilvl="5">
      <w:numFmt w:val="bullet"/>
      <w:lvlText w:val="•"/>
      <w:lvlJc w:val="left"/>
      <w:pPr>
        <w:ind w:left="5082" w:hanging="674"/>
      </w:pPr>
      <w:rPr>
        <w:rFonts w:hint="default"/>
        <w:lang w:val="ru-RU" w:eastAsia="en-US" w:bidi="ar-SA"/>
      </w:rPr>
    </w:lvl>
    <w:lvl w:ilvl="6">
      <w:numFmt w:val="bullet"/>
      <w:lvlText w:val="•"/>
      <w:lvlJc w:val="left"/>
      <w:pPr>
        <w:ind w:left="6066" w:hanging="674"/>
      </w:pPr>
      <w:rPr>
        <w:rFonts w:hint="default"/>
        <w:lang w:val="ru-RU" w:eastAsia="en-US" w:bidi="ar-SA"/>
      </w:rPr>
    </w:lvl>
    <w:lvl w:ilvl="7">
      <w:numFmt w:val="bullet"/>
      <w:lvlText w:val="•"/>
      <w:lvlJc w:val="left"/>
      <w:pPr>
        <w:ind w:left="7050" w:hanging="674"/>
      </w:pPr>
      <w:rPr>
        <w:rFonts w:hint="default"/>
        <w:lang w:val="ru-RU" w:eastAsia="en-US" w:bidi="ar-SA"/>
      </w:rPr>
    </w:lvl>
    <w:lvl w:ilvl="8">
      <w:numFmt w:val="bullet"/>
      <w:lvlText w:val="•"/>
      <w:lvlJc w:val="left"/>
      <w:pPr>
        <w:ind w:left="8035" w:hanging="674"/>
      </w:pPr>
      <w:rPr>
        <w:rFonts w:hint="default"/>
        <w:lang w:val="ru-RU" w:eastAsia="en-US" w:bidi="ar-SA"/>
      </w:rPr>
    </w:lvl>
  </w:abstractNum>
  <w:abstractNum w:abstractNumId="17" w15:restartNumberingAfterBreak="0">
    <w:nsid w:val="27B0344C"/>
    <w:multiLevelType w:val="multilevel"/>
    <w:tmpl w:val="2618DF2C"/>
    <w:lvl w:ilvl="0">
      <w:start w:val="10"/>
      <w:numFmt w:val="decimal"/>
      <w:lvlText w:val="%1"/>
      <w:lvlJc w:val="left"/>
      <w:pPr>
        <w:ind w:left="1365" w:hanging="664"/>
        <w:jc w:val="left"/>
      </w:pPr>
      <w:rPr>
        <w:rFonts w:hint="default"/>
        <w:lang w:val="ru-RU" w:eastAsia="en-US" w:bidi="ar-SA"/>
      </w:rPr>
    </w:lvl>
    <w:lvl w:ilvl="1">
      <w:start w:val="3"/>
      <w:numFmt w:val="decimal"/>
      <w:lvlText w:val="%1.%2"/>
      <w:lvlJc w:val="left"/>
      <w:pPr>
        <w:ind w:left="1365" w:hanging="664"/>
        <w:jc w:val="left"/>
      </w:pPr>
      <w:rPr>
        <w:rFonts w:hint="default"/>
        <w:lang w:val="ru-RU" w:eastAsia="en-US" w:bidi="ar-SA"/>
      </w:rPr>
    </w:lvl>
    <w:lvl w:ilvl="2">
      <w:start w:val="1"/>
      <w:numFmt w:val="decimal"/>
      <w:lvlText w:val="%1.%2.%3."/>
      <w:lvlJc w:val="left"/>
      <w:pPr>
        <w:ind w:left="1365" w:hanging="664"/>
        <w:jc w:val="left"/>
      </w:pPr>
      <w:rPr>
        <w:rFonts w:ascii="Calibri" w:eastAsia="Calibri" w:hAnsi="Calibri" w:cs="Calibri" w:hint="default"/>
        <w:b w:val="0"/>
        <w:bCs w:val="0"/>
        <w:i w:val="0"/>
        <w:iCs w:val="0"/>
        <w:spacing w:val="-3"/>
        <w:w w:val="100"/>
        <w:sz w:val="22"/>
        <w:szCs w:val="22"/>
        <w:lang w:val="ru-RU" w:eastAsia="en-US" w:bidi="ar-SA"/>
      </w:rPr>
    </w:lvl>
    <w:lvl w:ilvl="3">
      <w:start w:val="1"/>
      <w:numFmt w:val="decimal"/>
      <w:lvlText w:val="%1.%2.%3.%4."/>
      <w:lvlJc w:val="left"/>
      <w:pPr>
        <w:ind w:left="162" w:hanging="935"/>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241" w:hanging="935"/>
      </w:pPr>
      <w:rPr>
        <w:rFonts w:hint="default"/>
        <w:lang w:val="ru-RU" w:eastAsia="en-US" w:bidi="ar-SA"/>
      </w:rPr>
    </w:lvl>
    <w:lvl w:ilvl="5">
      <w:numFmt w:val="bullet"/>
      <w:lvlText w:val="•"/>
      <w:lvlJc w:val="left"/>
      <w:pPr>
        <w:ind w:left="5201" w:hanging="935"/>
      </w:pPr>
      <w:rPr>
        <w:rFonts w:hint="default"/>
        <w:lang w:val="ru-RU" w:eastAsia="en-US" w:bidi="ar-SA"/>
      </w:rPr>
    </w:lvl>
    <w:lvl w:ilvl="6">
      <w:numFmt w:val="bullet"/>
      <w:lvlText w:val="•"/>
      <w:lvlJc w:val="left"/>
      <w:pPr>
        <w:ind w:left="6162" w:hanging="935"/>
      </w:pPr>
      <w:rPr>
        <w:rFonts w:hint="default"/>
        <w:lang w:val="ru-RU" w:eastAsia="en-US" w:bidi="ar-SA"/>
      </w:rPr>
    </w:lvl>
    <w:lvl w:ilvl="7">
      <w:numFmt w:val="bullet"/>
      <w:lvlText w:val="•"/>
      <w:lvlJc w:val="left"/>
      <w:pPr>
        <w:ind w:left="7122" w:hanging="935"/>
      </w:pPr>
      <w:rPr>
        <w:rFonts w:hint="default"/>
        <w:lang w:val="ru-RU" w:eastAsia="en-US" w:bidi="ar-SA"/>
      </w:rPr>
    </w:lvl>
    <w:lvl w:ilvl="8">
      <w:numFmt w:val="bullet"/>
      <w:lvlText w:val="•"/>
      <w:lvlJc w:val="left"/>
      <w:pPr>
        <w:ind w:left="8083" w:hanging="935"/>
      </w:pPr>
      <w:rPr>
        <w:rFonts w:hint="default"/>
        <w:lang w:val="ru-RU" w:eastAsia="en-US" w:bidi="ar-SA"/>
      </w:rPr>
    </w:lvl>
  </w:abstractNum>
  <w:abstractNum w:abstractNumId="18" w15:restartNumberingAfterBreak="0">
    <w:nsid w:val="2AAF2950"/>
    <w:multiLevelType w:val="multilevel"/>
    <w:tmpl w:val="2C9CA190"/>
    <w:lvl w:ilvl="0">
      <w:start w:val="7"/>
      <w:numFmt w:val="decimal"/>
      <w:lvlText w:val="%1"/>
      <w:lvlJc w:val="left"/>
      <w:pPr>
        <w:ind w:left="2213" w:hanging="386"/>
        <w:jc w:val="left"/>
      </w:pPr>
      <w:rPr>
        <w:rFonts w:hint="default"/>
        <w:lang w:val="ru-RU" w:eastAsia="en-US" w:bidi="ar-SA"/>
      </w:rPr>
    </w:lvl>
    <w:lvl w:ilvl="1">
      <w:start w:val="1"/>
      <w:numFmt w:val="decimal"/>
      <w:lvlText w:val="%1.%2."/>
      <w:lvlJc w:val="left"/>
      <w:pPr>
        <w:ind w:left="2213" w:hanging="386"/>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3776" w:hanging="386"/>
      </w:pPr>
      <w:rPr>
        <w:rFonts w:hint="default"/>
        <w:lang w:val="ru-RU" w:eastAsia="en-US" w:bidi="ar-SA"/>
      </w:rPr>
    </w:lvl>
    <w:lvl w:ilvl="3">
      <w:numFmt w:val="bullet"/>
      <w:lvlText w:val="•"/>
      <w:lvlJc w:val="left"/>
      <w:pPr>
        <w:ind w:left="4555" w:hanging="386"/>
      </w:pPr>
      <w:rPr>
        <w:rFonts w:hint="default"/>
        <w:lang w:val="ru-RU" w:eastAsia="en-US" w:bidi="ar-SA"/>
      </w:rPr>
    </w:lvl>
    <w:lvl w:ilvl="4">
      <w:numFmt w:val="bullet"/>
      <w:lvlText w:val="•"/>
      <w:lvlJc w:val="left"/>
      <w:pPr>
        <w:ind w:left="5333" w:hanging="386"/>
      </w:pPr>
      <w:rPr>
        <w:rFonts w:hint="default"/>
        <w:lang w:val="ru-RU" w:eastAsia="en-US" w:bidi="ar-SA"/>
      </w:rPr>
    </w:lvl>
    <w:lvl w:ilvl="5">
      <w:numFmt w:val="bullet"/>
      <w:lvlText w:val="•"/>
      <w:lvlJc w:val="left"/>
      <w:pPr>
        <w:ind w:left="6112" w:hanging="386"/>
      </w:pPr>
      <w:rPr>
        <w:rFonts w:hint="default"/>
        <w:lang w:val="ru-RU" w:eastAsia="en-US" w:bidi="ar-SA"/>
      </w:rPr>
    </w:lvl>
    <w:lvl w:ilvl="6">
      <w:numFmt w:val="bullet"/>
      <w:lvlText w:val="•"/>
      <w:lvlJc w:val="left"/>
      <w:pPr>
        <w:ind w:left="6890" w:hanging="386"/>
      </w:pPr>
      <w:rPr>
        <w:rFonts w:hint="default"/>
        <w:lang w:val="ru-RU" w:eastAsia="en-US" w:bidi="ar-SA"/>
      </w:rPr>
    </w:lvl>
    <w:lvl w:ilvl="7">
      <w:numFmt w:val="bullet"/>
      <w:lvlText w:val="•"/>
      <w:lvlJc w:val="left"/>
      <w:pPr>
        <w:ind w:left="7668" w:hanging="386"/>
      </w:pPr>
      <w:rPr>
        <w:rFonts w:hint="default"/>
        <w:lang w:val="ru-RU" w:eastAsia="en-US" w:bidi="ar-SA"/>
      </w:rPr>
    </w:lvl>
    <w:lvl w:ilvl="8">
      <w:numFmt w:val="bullet"/>
      <w:lvlText w:val="•"/>
      <w:lvlJc w:val="left"/>
      <w:pPr>
        <w:ind w:left="8447" w:hanging="386"/>
      </w:pPr>
      <w:rPr>
        <w:rFonts w:hint="default"/>
        <w:lang w:val="ru-RU" w:eastAsia="en-US" w:bidi="ar-SA"/>
      </w:rPr>
    </w:lvl>
  </w:abstractNum>
  <w:abstractNum w:abstractNumId="19" w15:restartNumberingAfterBreak="0">
    <w:nsid w:val="2C4F0EA6"/>
    <w:multiLevelType w:val="multilevel"/>
    <w:tmpl w:val="58CAD844"/>
    <w:lvl w:ilvl="0">
      <w:start w:val="5"/>
      <w:numFmt w:val="decimal"/>
      <w:lvlText w:val="%1"/>
      <w:lvlJc w:val="left"/>
      <w:pPr>
        <w:ind w:left="162" w:hanging="559"/>
        <w:jc w:val="left"/>
      </w:pPr>
      <w:rPr>
        <w:rFonts w:hint="default"/>
        <w:lang w:val="ru-RU" w:eastAsia="en-US" w:bidi="ar-SA"/>
      </w:rPr>
    </w:lvl>
    <w:lvl w:ilvl="1">
      <w:start w:val="2"/>
      <w:numFmt w:val="decimal"/>
      <w:lvlText w:val="%1.%2"/>
      <w:lvlJc w:val="left"/>
      <w:pPr>
        <w:ind w:left="162" w:hanging="559"/>
        <w:jc w:val="left"/>
      </w:pPr>
      <w:rPr>
        <w:rFonts w:hint="default"/>
        <w:lang w:val="ru-RU" w:eastAsia="en-US" w:bidi="ar-SA"/>
      </w:rPr>
    </w:lvl>
    <w:lvl w:ilvl="2">
      <w:start w:val="1"/>
      <w:numFmt w:val="decimal"/>
      <w:lvlText w:val="%1.%2.%3."/>
      <w:lvlJc w:val="left"/>
      <w:pPr>
        <w:ind w:left="162" w:hanging="559"/>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077" w:hanging="559"/>
      </w:pPr>
      <w:rPr>
        <w:rFonts w:hint="default"/>
        <w:lang w:val="ru-RU" w:eastAsia="en-US" w:bidi="ar-SA"/>
      </w:rPr>
    </w:lvl>
    <w:lvl w:ilvl="4">
      <w:numFmt w:val="bullet"/>
      <w:lvlText w:val="•"/>
      <w:lvlJc w:val="left"/>
      <w:pPr>
        <w:ind w:left="4050" w:hanging="559"/>
      </w:pPr>
      <w:rPr>
        <w:rFonts w:hint="default"/>
        <w:lang w:val="ru-RU" w:eastAsia="en-US" w:bidi="ar-SA"/>
      </w:rPr>
    </w:lvl>
    <w:lvl w:ilvl="5">
      <w:numFmt w:val="bullet"/>
      <w:lvlText w:val="•"/>
      <w:lvlJc w:val="left"/>
      <w:pPr>
        <w:ind w:left="5023" w:hanging="559"/>
      </w:pPr>
      <w:rPr>
        <w:rFonts w:hint="default"/>
        <w:lang w:val="ru-RU" w:eastAsia="en-US" w:bidi="ar-SA"/>
      </w:rPr>
    </w:lvl>
    <w:lvl w:ilvl="6">
      <w:numFmt w:val="bullet"/>
      <w:lvlText w:val="•"/>
      <w:lvlJc w:val="left"/>
      <w:pPr>
        <w:ind w:left="5995" w:hanging="559"/>
      </w:pPr>
      <w:rPr>
        <w:rFonts w:hint="default"/>
        <w:lang w:val="ru-RU" w:eastAsia="en-US" w:bidi="ar-SA"/>
      </w:rPr>
    </w:lvl>
    <w:lvl w:ilvl="7">
      <w:numFmt w:val="bullet"/>
      <w:lvlText w:val="•"/>
      <w:lvlJc w:val="left"/>
      <w:pPr>
        <w:ind w:left="6968" w:hanging="559"/>
      </w:pPr>
      <w:rPr>
        <w:rFonts w:hint="default"/>
        <w:lang w:val="ru-RU" w:eastAsia="en-US" w:bidi="ar-SA"/>
      </w:rPr>
    </w:lvl>
    <w:lvl w:ilvl="8">
      <w:numFmt w:val="bullet"/>
      <w:lvlText w:val="•"/>
      <w:lvlJc w:val="left"/>
      <w:pPr>
        <w:ind w:left="7941" w:hanging="559"/>
      </w:pPr>
      <w:rPr>
        <w:rFonts w:hint="default"/>
        <w:lang w:val="ru-RU" w:eastAsia="en-US" w:bidi="ar-SA"/>
      </w:rPr>
    </w:lvl>
  </w:abstractNum>
  <w:abstractNum w:abstractNumId="20" w15:restartNumberingAfterBreak="0">
    <w:nsid w:val="2C975D5A"/>
    <w:multiLevelType w:val="multilevel"/>
    <w:tmpl w:val="3EFE07B8"/>
    <w:lvl w:ilvl="0">
      <w:start w:val="10"/>
      <w:numFmt w:val="decimal"/>
      <w:lvlText w:val="%1"/>
      <w:lvlJc w:val="left"/>
      <w:pPr>
        <w:ind w:left="1365" w:hanging="664"/>
        <w:jc w:val="left"/>
      </w:pPr>
      <w:rPr>
        <w:rFonts w:hint="default"/>
        <w:lang w:val="ru-RU" w:eastAsia="en-US" w:bidi="ar-SA"/>
      </w:rPr>
    </w:lvl>
    <w:lvl w:ilvl="1">
      <w:start w:val="3"/>
      <w:numFmt w:val="decimal"/>
      <w:lvlText w:val="%1.%2"/>
      <w:lvlJc w:val="left"/>
      <w:pPr>
        <w:ind w:left="1365" w:hanging="664"/>
        <w:jc w:val="left"/>
      </w:pPr>
      <w:rPr>
        <w:rFonts w:hint="default"/>
        <w:lang w:val="ru-RU" w:eastAsia="en-US" w:bidi="ar-SA"/>
      </w:rPr>
    </w:lvl>
    <w:lvl w:ilvl="2">
      <w:start w:val="4"/>
      <w:numFmt w:val="decimal"/>
      <w:lvlText w:val="%1.%2.%3."/>
      <w:lvlJc w:val="left"/>
      <w:pPr>
        <w:ind w:left="1365" w:hanging="664"/>
        <w:jc w:val="left"/>
      </w:pPr>
      <w:rPr>
        <w:rFonts w:ascii="Calibri" w:eastAsia="Calibri" w:hAnsi="Calibri" w:cs="Calibri" w:hint="default"/>
        <w:b w:val="0"/>
        <w:bCs w:val="0"/>
        <w:i w:val="0"/>
        <w:iCs w:val="0"/>
        <w:spacing w:val="-3"/>
        <w:w w:val="100"/>
        <w:sz w:val="22"/>
        <w:szCs w:val="22"/>
        <w:lang w:val="ru-RU" w:eastAsia="en-US" w:bidi="ar-SA"/>
      </w:rPr>
    </w:lvl>
    <w:lvl w:ilvl="3">
      <w:start w:val="1"/>
      <w:numFmt w:val="decimal"/>
      <w:lvlText w:val="%1.%2.%3.%4."/>
      <w:lvlJc w:val="left"/>
      <w:pPr>
        <w:ind w:left="162" w:hanging="856"/>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241" w:hanging="856"/>
      </w:pPr>
      <w:rPr>
        <w:rFonts w:hint="default"/>
        <w:lang w:val="ru-RU" w:eastAsia="en-US" w:bidi="ar-SA"/>
      </w:rPr>
    </w:lvl>
    <w:lvl w:ilvl="5">
      <w:numFmt w:val="bullet"/>
      <w:lvlText w:val="•"/>
      <w:lvlJc w:val="left"/>
      <w:pPr>
        <w:ind w:left="5201" w:hanging="856"/>
      </w:pPr>
      <w:rPr>
        <w:rFonts w:hint="default"/>
        <w:lang w:val="ru-RU" w:eastAsia="en-US" w:bidi="ar-SA"/>
      </w:rPr>
    </w:lvl>
    <w:lvl w:ilvl="6">
      <w:numFmt w:val="bullet"/>
      <w:lvlText w:val="•"/>
      <w:lvlJc w:val="left"/>
      <w:pPr>
        <w:ind w:left="6162" w:hanging="856"/>
      </w:pPr>
      <w:rPr>
        <w:rFonts w:hint="default"/>
        <w:lang w:val="ru-RU" w:eastAsia="en-US" w:bidi="ar-SA"/>
      </w:rPr>
    </w:lvl>
    <w:lvl w:ilvl="7">
      <w:numFmt w:val="bullet"/>
      <w:lvlText w:val="•"/>
      <w:lvlJc w:val="left"/>
      <w:pPr>
        <w:ind w:left="7122" w:hanging="856"/>
      </w:pPr>
      <w:rPr>
        <w:rFonts w:hint="default"/>
        <w:lang w:val="ru-RU" w:eastAsia="en-US" w:bidi="ar-SA"/>
      </w:rPr>
    </w:lvl>
    <w:lvl w:ilvl="8">
      <w:numFmt w:val="bullet"/>
      <w:lvlText w:val="•"/>
      <w:lvlJc w:val="left"/>
      <w:pPr>
        <w:ind w:left="8083" w:hanging="856"/>
      </w:pPr>
      <w:rPr>
        <w:rFonts w:hint="default"/>
        <w:lang w:val="ru-RU" w:eastAsia="en-US" w:bidi="ar-SA"/>
      </w:rPr>
    </w:lvl>
  </w:abstractNum>
  <w:abstractNum w:abstractNumId="21" w15:restartNumberingAfterBreak="0">
    <w:nsid w:val="2E791702"/>
    <w:multiLevelType w:val="multilevel"/>
    <w:tmpl w:val="D818A56C"/>
    <w:lvl w:ilvl="0">
      <w:start w:val="5"/>
      <w:numFmt w:val="decimal"/>
      <w:lvlText w:val="%1"/>
      <w:lvlJc w:val="left"/>
      <w:pPr>
        <w:ind w:left="162" w:hanging="554"/>
        <w:jc w:val="left"/>
      </w:pPr>
      <w:rPr>
        <w:rFonts w:hint="default"/>
        <w:lang w:val="ru-RU" w:eastAsia="en-US" w:bidi="ar-SA"/>
      </w:rPr>
    </w:lvl>
    <w:lvl w:ilvl="1">
      <w:start w:val="3"/>
      <w:numFmt w:val="decimal"/>
      <w:lvlText w:val="%1.%2"/>
      <w:lvlJc w:val="left"/>
      <w:pPr>
        <w:ind w:left="162" w:hanging="554"/>
        <w:jc w:val="left"/>
      </w:pPr>
      <w:rPr>
        <w:rFonts w:hint="default"/>
        <w:lang w:val="ru-RU" w:eastAsia="en-US" w:bidi="ar-SA"/>
      </w:rPr>
    </w:lvl>
    <w:lvl w:ilvl="2">
      <w:start w:val="1"/>
      <w:numFmt w:val="decimal"/>
      <w:lvlText w:val="%1.%2.%3."/>
      <w:lvlJc w:val="left"/>
      <w:pPr>
        <w:ind w:left="162" w:hanging="554"/>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077" w:hanging="554"/>
      </w:pPr>
      <w:rPr>
        <w:rFonts w:hint="default"/>
        <w:lang w:val="ru-RU" w:eastAsia="en-US" w:bidi="ar-SA"/>
      </w:rPr>
    </w:lvl>
    <w:lvl w:ilvl="4">
      <w:numFmt w:val="bullet"/>
      <w:lvlText w:val="•"/>
      <w:lvlJc w:val="left"/>
      <w:pPr>
        <w:ind w:left="4050" w:hanging="554"/>
      </w:pPr>
      <w:rPr>
        <w:rFonts w:hint="default"/>
        <w:lang w:val="ru-RU" w:eastAsia="en-US" w:bidi="ar-SA"/>
      </w:rPr>
    </w:lvl>
    <w:lvl w:ilvl="5">
      <w:numFmt w:val="bullet"/>
      <w:lvlText w:val="•"/>
      <w:lvlJc w:val="left"/>
      <w:pPr>
        <w:ind w:left="5023" w:hanging="554"/>
      </w:pPr>
      <w:rPr>
        <w:rFonts w:hint="default"/>
        <w:lang w:val="ru-RU" w:eastAsia="en-US" w:bidi="ar-SA"/>
      </w:rPr>
    </w:lvl>
    <w:lvl w:ilvl="6">
      <w:numFmt w:val="bullet"/>
      <w:lvlText w:val="•"/>
      <w:lvlJc w:val="left"/>
      <w:pPr>
        <w:ind w:left="5995" w:hanging="554"/>
      </w:pPr>
      <w:rPr>
        <w:rFonts w:hint="default"/>
        <w:lang w:val="ru-RU" w:eastAsia="en-US" w:bidi="ar-SA"/>
      </w:rPr>
    </w:lvl>
    <w:lvl w:ilvl="7">
      <w:numFmt w:val="bullet"/>
      <w:lvlText w:val="•"/>
      <w:lvlJc w:val="left"/>
      <w:pPr>
        <w:ind w:left="6968" w:hanging="554"/>
      </w:pPr>
      <w:rPr>
        <w:rFonts w:hint="default"/>
        <w:lang w:val="ru-RU" w:eastAsia="en-US" w:bidi="ar-SA"/>
      </w:rPr>
    </w:lvl>
    <w:lvl w:ilvl="8">
      <w:numFmt w:val="bullet"/>
      <w:lvlText w:val="•"/>
      <w:lvlJc w:val="left"/>
      <w:pPr>
        <w:ind w:left="7941" w:hanging="554"/>
      </w:pPr>
      <w:rPr>
        <w:rFonts w:hint="default"/>
        <w:lang w:val="ru-RU" w:eastAsia="en-US" w:bidi="ar-SA"/>
      </w:rPr>
    </w:lvl>
  </w:abstractNum>
  <w:abstractNum w:abstractNumId="22" w15:restartNumberingAfterBreak="0">
    <w:nsid w:val="2F587ECC"/>
    <w:multiLevelType w:val="multilevel"/>
    <w:tmpl w:val="390C0806"/>
    <w:lvl w:ilvl="0">
      <w:start w:val="6"/>
      <w:numFmt w:val="decimal"/>
      <w:lvlText w:val="%1"/>
      <w:lvlJc w:val="left"/>
      <w:pPr>
        <w:ind w:left="1291" w:hanging="590"/>
        <w:jc w:val="left"/>
      </w:pPr>
      <w:rPr>
        <w:rFonts w:hint="default"/>
        <w:lang w:val="ru-RU" w:eastAsia="en-US" w:bidi="ar-SA"/>
      </w:rPr>
    </w:lvl>
    <w:lvl w:ilvl="1">
      <w:start w:val="3"/>
      <w:numFmt w:val="decimal"/>
      <w:lvlText w:val="%1.%2"/>
      <w:lvlJc w:val="left"/>
      <w:pPr>
        <w:ind w:left="1291" w:hanging="590"/>
        <w:jc w:val="left"/>
      </w:pPr>
      <w:rPr>
        <w:rFonts w:hint="default"/>
        <w:lang w:val="ru-RU" w:eastAsia="en-US" w:bidi="ar-SA"/>
      </w:rPr>
    </w:lvl>
    <w:lvl w:ilvl="2">
      <w:start w:val="2"/>
      <w:numFmt w:val="decimal"/>
      <w:lvlText w:val="%1.%2.%3."/>
      <w:lvlJc w:val="left"/>
      <w:pPr>
        <w:ind w:left="1291" w:hanging="590"/>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5474" w:hanging="590"/>
      </w:pPr>
      <w:rPr>
        <w:rFonts w:hint="default"/>
        <w:lang w:val="ru-RU" w:eastAsia="en-US" w:bidi="ar-SA"/>
      </w:rPr>
    </w:lvl>
    <w:lvl w:ilvl="4">
      <w:numFmt w:val="bullet"/>
      <w:lvlText w:val="•"/>
      <w:lvlJc w:val="left"/>
      <w:pPr>
        <w:ind w:left="5801" w:hanging="590"/>
      </w:pPr>
      <w:rPr>
        <w:rFonts w:hint="default"/>
        <w:lang w:val="ru-RU" w:eastAsia="en-US" w:bidi="ar-SA"/>
      </w:rPr>
    </w:lvl>
    <w:lvl w:ilvl="5">
      <w:numFmt w:val="bullet"/>
      <w:lvlText w:val="•"/>
      <w:lvlJc w:val="left"/>
      <w:pPr>
        <w:ind w:left="6128" w:hanging="590"/>
      </w:pPr>
      <w:rPr>
        <w:rFonts w:hint="default"/>
        <w:lang w:val="ru-RU" w:eastAsia="en-US" w:bidi="ar-SA"/>
      </w:rPr>
    </w:lvl>
    <w:lvl w:ilvl="6">
      <w:numFmt w:val="bullet"/>
      <w:lvlText w:val="•"/>
      <w:lvlJc w:val="left"/>
      <w:pPr>
        <w:ind w:left="6455" w:hanging="590"/>
      </w:pPr>
      <w:rPr>
        <w:rFonts w:hint="default"/>
        <w:lang w:val="ru-RU" w:eastAsia="en-US" w:bidi="ar-SA"/>
      </w:rPr>
    </w:lvl>
    <w:lvl w:ilvl="7">
      <w:numFmt w:val="bullet"/>
      <w:lvlText w:val="•"/>
      <w:lvlJc w:val="left"/>
      <w:pPr>
        <w:ind w:left="6782" w:hanging="590"/>
      </w:pPr>
      <w:rPr>
        <w:rFonts w:hint="default"/>
        <w:lang w:val="ru-RU" w:eastAsia="en-US" w:bidi="ar-SA"/>
      </w:rPr>
    </w:lvl>
    <w:lvl w:ilvl="8">
      <w:numFmt w:val="bullet"/>
      <w:lvlText w:val="•"/>
      <w:lvlJc w:val="left"/>
      <w:pPr>
        <w:ind w:left="7109" w:hanging="590"/>
      </w:pPr>
      <w:rPr>
        <w:rFonts w:hint="default"/>
        <w:lang w:val="ru-RU" w:eastAsia="en-US" w:bidi="ar-SA"/>
      </w:rPr>
    </w:lvl>
  </w:abstractNum>
  <w:abstractNum w:abstractNumId="23" w15:restartNumberingAfterBreak="0">
    <w:nsid w:val="313E41AF"/>
    <w:multiLevelType w:val="multilevel"/>
    <w:tmpl w:val="2EBC4CEE"/>
    <w:lvl w:ilvl="0">
      <w:start w:val="9"/>
      <w:numFmt w:val="decimal"/>
      <w:lvlText w:val="%1"/>
      <w:lvlJc w:val="left"/>
      <w:pPr>
        <w:ind w:left="162" w:hanging="578"/>
        <w:jc w:val="left"/>
      </w:pPr>
      <w:rPr>
        <w:rFonts w:hint="default"/>
        <w:lang w:val="ru-RU" w:eastAsia="en-US" w:bidi="ar-SA"/>
      </w:rPr>
    </w:lvl>
    <w:lvl w:ilvl="1">
      <w:start w:val="6"/>
      <w:numFmt w:val="decimal"/>
      <w:lvlText w:val="%1.%2"/>
      <w:lvlJc w:val="left"/>
      <w:pPr>
        <w:ind w:left="162" w:hanging="578"/>
        <w:jc w:val="left"/>
      </w:pPr>
      <w:rPr>
        <w:rFonts w:hint="default"/>
        <w:lang w:val="ru-RU" w:eastAsia="en-US" w:bidi="ar-SA"/>
      </w:rPr>
    </w:lvl>
    <w:lvl w:ilvl="2">
      <w:start w:val="1"/>
      <w:numFmt w:val="decimal"/>
      <w:lvlText w:val="%1.%2.%3."/>
      <w:lvlJc w:val="left"/>
      <w:pPr>
        <w:ind w:left="162" w:hanging="578"/>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578"/>
      </w:pPr>
      <w:rPr>
        <w:rFonts w:hint="default"/>
        <w:lang w:val="ru-RU" w:eastAsia="en-US" w:bidi="ar-SA"/>
      </w:rPr>
    </w:lvl>
    <w:lvl w:ilvl="4">
      <w:numFmt w:val="bullet"/>
      <w:lvlText w:val="•"/>
      <w:lvlJc w:val="left"/>
      <w:pPr>
        <w:ind w:left="4097" w:hanging="578"/>
      </w:pPr>
      <w:rPr>
        <w:rFonts w:hint="default"/>
        <w:lang w:val="ru-RU" w:eastAsia="en-US" w:bidi="ar-SA"/>
      </w:rPr>
    </w:lvl>
    <w:lvl w:ilvl="5">
      <w:numFmt w:val="bullet"/>
      <w:lvlText w:val="•"/>
      <w:lvlJc w:val="left"/>
      <w:pPr>
        <w:ind w:left="5082" w:hanging="578"/>
      </w:pPr>
      <w:rPr>
        <w:rFonts w:hint="default"/>
        <w:lang w:val="ru-RU" w:eastAsia="en-US" w:bidi="ar-SA"/>
      </w:rPr>
    </w:lvl>
    <w:lvl w:ilvl="6">
      <w:numFmt w:val="bullet"/>
      <w:lvlText w:val="•"/>
      <w:lvlJc w:val="left"/>
      <w:pPr>
        <w:ind w:left="6066" w:hanging="578"/>
      </w:pPr>
      <w:rPr>
        <w:rFonts w:hint="default"/>
        <w:lang w:val="ru-RU" w:eastAsia="en-US" w:bidi="ar-SA"/>
      </w:rPr>
    </w:lvl>
    <w:lvl w:ilvl="7">
      <w:numFmt w:val="bullet"/>
      <w:lvlText w:val="•"/>
      <w:lvlJc w:val="left"/>
      <w:pPr>
        <w:ind w:left="7050" w:hanging="578"/>
      </w:pPr>
      <w:rPr>
        <w:rFonts w:hint="default"/>
        <w:lang w:val="ru-RU" w:eastAsia="en-US" w:bidi="ar-SA"/>
      </w:rPr>
    </w:lvl>
    <w:lvl w:ilvl="8">
      <w:numFmt w:val="bullet"/>
      <w:lvlText w:val="•"/>
      <w:lvlJc w:val="left"/>
      <w:pPr>
        <w:ind w:left="8035" w:hanging="578"/>
      </w:pPr>
      <w:rPr>
        <w:rFonts w:hint="default"/>
        <w:lang w:val="ru-RU" w:eastAsia="en-US" w:bidi="ar-SA"/>
      </w:rPr>
    </w:lvl>
  </w:abstractNum>
  <w:abstractNum w:abstractNumId="24" w15:restartNumberingAfterBreak="0">
    <w:nsid w:val="33AC1798"/>
    <w:multiLevelType w:val="hybridMultilevel"/>
    <w:tmpl w:val="C98A4AAA"/>
    <w:lvl w:ilvl="0" w:tplc="F4285FF4">
      <w:numFmt w:val="bullet"/>
      <w:lvlText w:val="-"/>
      <w:lvlJc w:val="left"/>
      <w:pPr>
        <w:ind w:left="367" w:hanging="216"/>
      </w:pPr>
      <w:rPr>
        <w:rFonts w:ascii="Calibri" w:eastAsia="Calibri" w:hAnsi="Calibri" w:cs="Calibri" w:hint="default"/>
        <w:b w:val="0"/>
        <w:bCs w:val="0"/>
        <w:i w:val="0"/>
        <w:iCs w:val="0"/>
        <w:w w:val="100"/>
        <w:sz w:val="22"/>
        <w:szCs w:val="22"/>
        <w:lang w:val="ru-RU" w:eastAsia="en-US" w:bidi="ar-SA"/>
      </w:rPr>
    </w:lvl>
    <w:lvl w:ilvl="1" w:tplc="94340FA6">
      <w:numFmt w:val="bullet"/>
      <w:lvlText w:val="-"/>
      <w:lvlJc w:val="left"/>
      <w:pPr>
        <w:ind w:left="162" w:hanging="152"/>
      </w:pPr>
      <w:rPr>
        <w:rFonts w:ascii="Calibri" w:eastAsia="Calibri" w:hAnsi="Calibri" w:cs="Calibri" w:hint="default"/>
        <w:b w:val="0"/>
        <w:bCs w:val="0"/>
        <w:i w:val="0"/>
        <w:iCs w:val="0"/>
        <w:w w:val="100"/>
        <w:sz w:val="22"/>
        <w:szCs w:val="22"/>
        <w:lang w:val="ru-RU" w:eastAsia="en-US" w:bidi="ar-SA"/>
      </w:rPr>
    </w:lvl>
    <w:lvl w:ilvl="2" w:tplc="D3F87660">
      <w:numFmt w:val="bullet"/>
      <w:lvlText w:val="•"/>
      <w:lvlJc w:val="left"/>
      <w:pPr>
        <w:ind w:left="1309" w:hanging="152"/>
      </w:pPr>
      <w:rPr>
        <w:rFonts w:hint="default"/>
        <w:lang w:val="ru-RU" w:eastAsia="en-US" w:bidi="ar-SA"/>
      </w:rPr>
    </w:lvl>
    <w:lvl w:ilvl="3" w:tplc="9A74DAD2">
      <w:numFmt w:val="bullet"/>
      <w:lvlText w:val="•"/>
      <w:lvlJc w:val="left"/>
      <w:pPr>
        <w:ind w:left="2258" w:hanging="152"/>
      </w:pPr>
      <w:rPr>
        <w:rFonts w:hint="default"/>
        <w:lang w:val="ru-RU" w:eastAsia="en-US" w:bidi="ar-SA"/>
      </w:rPr>
    </w:lvl>
    <w:lvl w:ilvl="4" w:tplc="315CF2EE">
      <w:numFmt w:val="bullet"/>
      <w:lvlText w:val="•"/>
      <w:lvlJc w:val="left"/>
      <w:pPr>
        <w:ind w:left="3207" w:hanging="152"/>
      </w:pPr>
      <w:rPr>
        <w:rFonts w:hint="default"/>
        <w:lang w:val="ru-RU" w:eastAsia="en-US" w:bidi="ar-SA"/>
      </w:rPr>
    </w:lvl>
    <w:lvl w:ilvl="5" w:tplc="2D0A40F2">
      <w:numFmt w:val="bullet"/>
      <w:lvlText w:val="•"/>
      <w:lvlJc w:val="left"/>
      <w:pPr>
        <w:ind w:left="4156" w:hanging="152"/>
      </w:pPr>
      <w:rPr>
        <w:rFonts w:hint="default"/>
        <w:lang w:val="ru-RU" w:eastAsia="en-US" w:bidi="ar-SA"/>
      </w:rPr>
    </w:lvl>
    <w:lvl w:ilvl="6" w:tplc="151AE9F2">
      <w:numFmt w:val="bullet"/>
      <w:lvlText w:val="•"/>
      <w:lvlJc w:val="left"/>
      <w:pPr>
        <w:ind w:left="5105" w:hanging="152"/>
      </w:pPr>
      <w:rPr>
        <w:rFonts w:hint="default"/>
        <w:lang w:val="ru-RU" w:eastAsia="en-US" w:bidi="ar-SA"/>
      </w:rPr>
    </w:lvl>
    <w:lvl w:ilvl="7" w:tplc="ABF20702">
      <w:numFmt w:val="bullet"/>
      <w:lvlText w:val="•"/>
      <w:lvlJc w:val="left"/>
      <w:pPr>
        <w:ind w:left="6054" w:hanging="152"/>
      </w:pPr>
      <w:rPr>
        <w:rFonts w:hint="default"/>
        <w:lang w:val="ru-RU" w:eastAsia="en-US" w:bidi="ar-SA"/>
      </w:rPr>
    </w:lvl>
    <w:lvl w:ilvl="8" w:tplc="239EB42A">
      <w:numFmt w:val="bullet"/>
      <w:lvlText w:val="•"/>
      <w:lvlJc w:val="left"/>
      <w:pPr>
        <w:ind w:left="7003" w:hanging="152"/>
      </w:pPr>
      <w:rPr>
        <w:rFonts w:hint="default"/>
        <w:lang w:val="ru-RU" w:eastAsia="en-US" w:bidi="ar-SA"/>
      </w:rPr>
    </w:lvl>
  </w:abstractNum>
  <w:abstractNum w:abstractNumId="25" w15:restartNumberingAfterBreak="0">
    <w:nsid w:val="35437D57"/>
    <w:multiLevelType w:val="hybridMultilevel"/>
    <w:tmpl w:val="779E6686"/>
    <w:lvl w:ilvl="0" w:tplc="ADCCEDE2">
      <w:start w:val="1"/>
      <w:numFmt w:val="decimal"/>
      <w:lvlText w:val="%1)"/>
      <w:lvlJc w:val="left"/>
      <w:pPr>
        <w:ind w:left="162" w:hanging="346"/>
        <w:jc w:val="left"/>
      </w:pPr>
      <w:rPr>
        <w:rFonts w:ascii="Calibri" w:eastAsia="Calibri" w:hAnsi="Calibri" w:cs="Calibri" w:hint="default"/>
        <w:b w:val="0"/>
        <w:bCs w:val="0"/>
        <w:i w:val="0"/>
        <w:iCs w:val="0"/>
        <w:w w:val="100"/>
        <w:sz w:val="22"/>
        <w:szCs w:val="22"/>
        <w:lang w:val="ru-RU" w:eastAsia="en-US" w:bidi="ar-SA"/>
      </w:rPr>
    </w:lvl>
    <w:lvl w:ilvl="1" w:tplc="9EE41E2E">
      <w:numFmt w:val="bullet"/>
      <w:lvlText w:val="•"/>
      <w:lvlJc w:val="left"/>
      <w:pPr>
        <w:ind w:left="1132" w:hanging="346"/>
      </w:pPr>
      <w:rPr>
        <w:rFonts w:hint="default"/>
        <w:lang w:val="ru-RU" w:eastAsia="en-US" w:bidi="ar-SA"/>
      </w:rPr>
    </w:lvl>
    <w:lvl w:ilvl="2" w:tplc="2E365DEC">
      <w:numFmt w:val="bullet"/>
      <w:lvlText w:val="•"/>
      <w:lvlJc w:val="left"/>
      <w:pPr>
        <w:ind w:left="2105" w:hanging="346"/>
      </w:pPr>
      <w:rPr>
        <w:rFonts w:hint="default"/>
        <w:lang w:val="ru-RU" w:eastAsia="en-US" w:bidi="ar-SA"/>
      </w:rPr>
    </w:lvl>
    <w:lvl w:ilvl="3" w:tplc="A5B46422">
      <w:numFmt w:val="bullet"/>
      <w:lvlText w:val="•"/>
      <w:lvlJc w:val="left"/>
      <w:pPr>
        <w:ind w:left="3077" w:hanging="346"/>
      </w:pPr>
      <w:rPr>
        <w:rFonts w:hint="default"/>
        <w:lang w:val="ru-RU" w:eastAsia="en-US" w:bidi="ar-SA"/>
      </w:rPr>
    </w:lvl>
    <w:lvl w:ilvl="4" w:tplc="D116B3DA">
      <w:numFmt w:val="bullet"/>
      <w:lvlText w:val="•"/>
      <w:lvlJc w:val="left"/>
      <w:pPr>
        <w:ind w:left="4050" w:hanging="346"/>
      </w:pPr>
      <w:rPr>
        <w:rFonts w:hint="default"/>
        <w:lang w:val="ru-RU" w:eastAsia="en-US" w:bidi="ar-SA"/>
      </w:rPr>
    </w:lvl>
    <w:lvl w:ilvl="5" w:tplc="46465C24">
      <w:numFmt w:val="bullet"/>
      <w:lvlText w:val="•"/>
      <w:lvlJc w:val="left"/>
      <w:pPr>
        <w:ind w:left="5023" w:hanging="346"/>
      </w:pPr>
      <w:rPr>
        <w:rFonts w:hint="default"/>
        <w:lang w:val="ru-RU" w:eastAsia="en-US" w:bidi="ar-SA"/>
      </w:rPr>
    </w:lvl>
    <w:lvl w:ilvl="6" w:tplc="3AB6B764">
      <w:numFmt w:val="bullet"/>
      <w:lvlText w:val="•"/>
      <w:lvlJc w:val="left"/>
      <w:pPr>
        <w:ind w:left="5995" w:hanging="346"/>
      </w:pPr>
      <w:rPr>
        <w:rFonts w:hint="default"/>
        <w:lang w:val="ru-RU" w:eastAsia="en-US" w:bidi="ar-SA"/>
      </w:rPr>
    </w:lvl>
    <w:lvl w:ilvl="7" w:tplc="0562FAE4">
      <w:numFmt w:val="bullet"/>
      <w:lvlText w:val="•"/>
      <w:lvlJc w:val="left"/>
      <w:pPr>
        <w:ind w:left="6968" w:hanging="346"/>
      </w:pPr>
      <w:rPr>
        <w:rFonts w:hint="default"/>
        <w:lang w:val="ru-RU" w:eastAsia="en-US" w:bidi="ar-SA"/>
      </w:rPr>
    </w:lvl>
    <w:lvl w:ilvl="8" w:tplc="B53C5088">
      <w:numFmt w:val="bullet"/>
      <w:lvlText w:val="•"/>
      <w:lvlJc w:val="left"/>
      <w:pPr>
        <w:ind w:left="7941" w:hanging="346"/>
      </w:pPr>
      <w:rPr>
        <w:rFonts w:hint="default"/>
        <w:lang w:val="ru-RU" w:eastAsia="en-US" w:bidi="ar-SA"/>
      </w:rPr>
    </w:lvl>
  </w:abstractNum>
  <w:abstractNum w:abstractNumId="26" w15:restartNumberingAfterBreak="0">
    <w:nsid w:val="35E26F25"/>
    <w:multiLevelType w:val="multilevel"/>
    <w:tmpl w:val="425AD13A"/>
    <w:lvl w:ilvl="0">
      <w:start w:val="8"/>
      <w:numFmt w:val="decimal"/>
      <w:lvlText w:val="%1"/>
      <w:lvlJc w:val="left"/>
      <w:pPr>
        <w:ind w:left="1253" w:hanging="552"/>
        <w:jc w:val="left"/>
      </w:pPr>
      <w:rPr>
        <w:rFonts w:hint="default"/>
        <w:lang w:val="ru-RU" w:eastAsia="en-US" w:bidi="ar-SA"/>
      </w:rPr>
    </w:lvl>
    <w:lvl w:ilvl="1">
      <w:start w:val="2"/>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63"/>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174" w:hanging="763"/>
      </w:pPr>
      <w:rPr>
        <w:rFonts w:hint="default"/>
        <w:lang w:val="ru-RU" w:eastAsia="en-US" w:bidi="ar-SA"/>
      </w:rPr>
    </w:lvl>
    <w:lvl w:ilvl="5">
      <w:numFmt w:val="bullet"/>
      <w:lvlText w:val="•"/>
      <w:lvlJc w:val="left"/>
      <w:pPr>
        <w:ind w:left="5146" w:hanging="763"/>
      </w:pPr>
      <w:rPr>
        <w:rFonts w:hint="default"/>
        <w:lang w:val="ru-RU" w:eastAsia="en-US" w:bidi="ar-SA"/>
      </w:rPr>
    </w:lvl>
    <w:lvl w:ilvl="6">
      <w:numFmt w:val="bullet"/>
      <w:lvlText w:val="•"/>
      <w:lvlJc w:val="left"/>
      <w:pPr>
        <w:ind w:left="6117" w:hanging="763"/>
      </w:pPr>
      <w:rPr>
        <w:rFonts w:hint="default"/>
        <w:lang w:val="ru-RU" w:eastAsia="en-US" w:bidi="ar-SA"/>
      </w:rPr>
    </w:lvl>
    <w:lvl w:ilvl="7">
      <w:numFmt w:val="bullet"/>
      <w:lvlText w:val="•"/>
      <w:lvlJc w:val="left"/>
      <w:pPr>
        <w:ind w:left="7089" w:hanging="763"/>
      </w:pPr>
      <w:rPr>
        <w:rFonts w:hint="default"/>
        <w:lang w:val="ru-RU" w:eastAsia="en-US" w:bidi="ar-SA"/>
      </w:rPr>
    </w:lvl>
    <w:lvl w:ilvl="8">
      <w:numFmt w:val="bullet"/>
      <w:lvlText w:val="•"/>
      <w:lvlJc w:val="left"/>
      <w:pPr>
        <w:ind w:left="8060" w:hanging="763"/>
      </w:pPr>
      <w:rPr>
        <w:rFonts w:hint="default"/>
        <w:lang w:val="ru-RU" w:eastAsia="en-US" w:bidi="ar-SA"/>
      </w:rPr>
    </w:lvl>
  </w:abstractNum>
  <w:abstractNum w:abstractNumId="27" w15:restartNumberingAfterBreak="0">
    <w:nsid w:val="3882153F"/>
    <w:multiLevelType w:val="multilevel"/>
    <w:tmpl w:val="6AB4E792"/>
    <w:lvl w:ilvl="0">
      <w:start w:val="8"/>
      <w:numFmt w:val="decimal"/>
      <w:lvlText w:val="%1"/>
      <w:lvlJc w:val="left"/>
      <w:pPr>
        <w:ind w:left="1253" w:hanging="552"/>
        <w:jc w:val="left"/>
      </w:pPr>
      <w:rPr>
        <w:rFonts w:hint="default"/>
        <w:lang w:val="ru-RU" w:eastAsia="en-US" w:bidi="ar-SA"/>
      </w:rPr>
    </w:lvl>
    <w:lvl w:ilvl="1">
      <w:start w:val="1"/>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820"/>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174" w:hanging="820"/>
      </w:pPr>
      <w:rPr>
        <w:rFonts w:hint="default"/>
        <w:lang w:val="ru-RU" w:eastAsia="en-US" w:bidi="ar-SA"/>
      </w:rPr>
    </w:lvl>
    <w:lvl w:ilvl="5">
      <w:numFmt w:val="bullet"/>
      <w:lvlText w:val="•"/>
      <w:lvlJc w:val="left"/>
      <w:pPr>
        <w:ind w:left="5146" w:hanging="820"/>
      </w:pPr>
      <w:rPr>
        <w:rFonts w:hint="default"/>
        <w:lang w:val="ru-RU" w:eastAsia="en-US" w:bidi="ar-SA"/>
      </w:rPr>
    </w:lvl>
    <w:lvl w:ilvl="6">
      <w:numFmt w:val="bullet"/>
      <w:lvlText w:val="•"/>
      <w:lvlJc w:val="left"/>
      <w:pPr>
        <w:ind w:left="6117" w:hanging="820"/>
      </w:pPr>
      <w:rPr>
        <w:rFonts w:hint="default"/>
        <w:lang w:val="ru-RU" w:eastAsia="en-US" w:bidi="ar-SA"/>
      </w:rPr>
    </w:lvl>
    <w:lvl w:ilvl="7">
      <w:numFmt w:val="bullet"/>
      <w:lvlText w:val="•"/>
      <w:lvlJc w:val="left"/>
      <w:pPr>
        <w:ind w:left="7089" w:hanging="820"/>
      </w:pPr>
      <w:rPr>
        <w:rFonts w:hint="default"/>
        <w:lang w:val="ru-RU" w:eastAsia="en-US" w:bidi="ar-SA"/>
      </w:rPr>
    </w:lvl>
    <w:lvl w:ilvl="8">
      <w:numFmt w:val="bullet"/>
      <w:lvlText w:val="•"/>
      <w:lvlJc w:val="left"/>
      <w:pPr>
        <w:ind w:left="8060" w:hanging="820"/>
      </w:pPr>
      <w:rPr>
        <w:rFonts w:hint="default"/>
        <w:lang w:val="ru-RU" w:eastAsia="en-US" w:bidi="ar-SA"/>
      </w:rPr>
    </w:lvl>
  </w:abstractNum>
  <w:abstractNum w:abstractNumId="28" w15:restartNumberingAfterBreak="0">
    <w:nsid w:val="397171C1"/>
    <w:multiLevelType w:val="hybridMultilevel"/>
    <w:tmpl w:val="B8C87A5E"/>
    <w:lvl w:ilvl="0" w:tplc="CCF8CB72">
      <w:numFmt w:val="bullet"/>
      <w:lvlText w:val="-"/>
      <w:lvlJc w:val="left"/>
      <w:pPr>
        <w:ind w:left="407" w:hanging="233"/>
      </w:pPr>
      <w:rPr>
        <w:rFonts w:ascii="Calibri" w:eastAsia="Calibri" w:hAnsi="Calibri" w:cs="Calibri" w:hint="default"/>
        <w:b w:val="0"/>
        <w:bCs w:val="0"/>
        <w:i w:val="0"/>
        <w:iCs w:val="0"/>
        <w:w w:val="100"/>
        <w:sz w:val="22"/>
        <w:szCs w:val="22"/>
        <w:lang w:val="ru-RU" w:eastAsia="en-US" w:bidi="ar-SA"/>
      </w:rPr>
    </w:lvl>
    <w:lvl w:ilvl="1" w:tplc="91001072">
      <w:numFmt w:val="bullet"/>
      <w:lvlText w:val="-"/>
      <w:lvlJc w:val="left"/>
      <w:pPr>
        <w:ind w:left="162" w:hanging="173"/>
      </w:pPr>
      <w:rPr>
        <w:rFonts w:ascii="Calibri" w:eastAsia="Calibri" w:hAnsi="Calibri" w:cs="Calibri" w:hint="default"/>
        <w:b w:val="0"/>
        <w:bCs w:val="0"/>
        <w:i w:val="0"/>
        <w:iCs w:val="0"/>
        <w:w w:val="100"/>
        <w:sz w:val="22"/>
        <w:szCs w:val="22"/>
        <w:lang w:val="ru-RU" w:eastAsia="en-US" w:bidi="ar-SA"/>
      </w:rPr>
    </w:lvl>
    <w:lvl w:ilvl="2" w:tplc="3CD8820A">
      <w:numFmt w:val="bullet"/>
      <w:lvlText w:val="•"/>
      <w:lvlJc w:val="left"/>
      <w:pPr>
        <w:ind w:left="1291" w:hanging="173"/>
      </w:pPr>
      <w:rPr>
        <w:rFonts w:hint="default"/>
        <w:lang w:val="ru-RU" w:eastAsia="en-US" w:bidi="ar-SA"/>
      </w:rPr>
    </w:lvl>
    <w:lvl w:ilvl="3" w:tplc="20C0B66A">
      <w:numFmt w:val="bullet"/>
      <w:lvlText w:val="•"/>
      <w:lvlJc w:val="left"/>
      <w:pPr>
        <w:ind w:left="2182" w:hanging="173"/>
      </w:pPr>
      <w:rPr>
        <w:rFonts w:hint="default"/>
        <w:lang w:val="ru-RU" w:eastAsia="en-US" w:bidi="ar-SA"/>
      </w:rPr>
    </w:lvl>
    <w:lvl w:ilvl="4" w:tplc="6FD0E9BE">
      <w:numFmt w:val="bullet"/>
      <w:lvlText w:val="•"/>
      <w:lvlJc w:val="left"/>
      <w:pPr>
        <w:ind w:left="3073" w:hanging="173"/>
      </w:pPr>
      <w:rPr>
        <w:rFonts w:hint="default"/>
        <w:lang w:val="ru-RU" w:eastAsia="en-US" w:bidi="ar-SA"/>
      </w:rPr>
    </w:lvl>
    <w:lvl w:ilvl="5" w:tplc="A524CF8A">
      <w:numFmt w:val="bullet"/>
      <w:lvlText w:val="•"/>
      <w:lvlJc w:val="left"/>
      <w:pPr>
        <w:ind w:left="3964" w:hanging="173"/>
      </w:pPr>
      <w:rPr>
        <w:rFonts w:hint="default"/>
        <w:lang w:val="ru-RU" w:eastAsia="en-US" w:bidi="ar-SA"/>
      </w:rPr>
    </w:lvl>
    <w:lvl w:ilvl="6" w:tplc="95F0ACB8">
      <w:numFmt w:val="bullet"/>
      <w:lvlText w:val="•"/>
      <w:lvlJc w:val="left"/>
      <w:pPr>
        <w:ind w:left="4856" w:hanging="173"/>
      </w:pPr>
      <w:rPr>
        <w:rFonts w:hint="default"/>
        <w:lang w:val="ru-RU" w:eastAsia="en-US" w:bidi="ar-SA"/>
      </w:rPr>
    </w:lvl>
    <w:lvl w:ilvl="7" w:tplc="8BA47BDA">
      <w:numFmt w:val="bullet"/>
      <w:lvlText w:val="•"/>
      <w:lvlJc w:val="left"/>
      <w:pPr>
        <w:ind w:left="5747" w:hanging="173"/>
      </w:pPr>
      <w:rPr>
        <w:rFonts w:hint="default"/>
        <w:lang w:val="ru-RU" w:eastAsia="en-US" w:bidi="ar-SA"/>
      </w:rPr>
    </w:lvl>
    <w:lvl w:ilvl="8" w:tplc="F468E9F8">
      <w:numFmt w:val="bullet"/>
      <w:lvlText w:val="•"/>
      <w:lvlJc w:val="left"/>
      <w:pPr>
        <w:ind w:left="6638" w:hanging="173"/>
      </w:pPr>
      <w:rPr>
        <w:rFonts w:hint="default"/>
        <w:lang w:val="ru-RU" w:eastAsia="en-US" w:bidi="ar-SA"/>
      </w:rPr>
    </w:lvl>
  </w:abstractNum>
  <w:abstractNum w:abstractNumId="29" w15:restartNumberingAfterBreak="0">
    <w:nsid w:val="3DF050C6"/>
    <w:multiLevelType w:val="hybridMultilevel"/>
    <w:tmpl w:val="14F8AE6E"/>
    <w:lvl w:ilvl="0" w:tplc="357E978E">
      <w:numFmt w:val="bullet"/>
      <w:lvlText w:val="-"/>
      <w:lvlJc w:val="left"/>
      <w:pPr>
        <w:ind w:left="162" w:hanging="212"/>
      </w:pPr>
      <w:rPr>
        <w:rFonts w:ascii="Calibri" w:eastAsia="Calibri" w:hAnsi="Calibri" w:cs="Calibri" w:hint="default"/>
        <w:b w:val="0"/>
        <w:bCs w:val="0"/>
        <w:i w:val="0"/>
        <w:iCs w:val="0"/>
        <w:w w:val="100"/>
        <w:sz w:val="22"/>
        <w:szCs w:val="22"/>
        <w:lang w:val="ru-RU" w:eastAsia="en-US" w:bidi="ar-SA"/>
      </w:rPr>
    </w:lvl>
    <w:lvl w:ilvl="1" w:tplc="CADA9A4E">
      <w:numFmt w:val="bullet"/>
      <w:lvlText w:val="•"/>
      <w:lvlJc w:val="left"/>
      <w:pPr>
        <w:ind w:left="1132" w:hanging="212"/>
      </w:pPr>
      <w:rPr>
        <w:rFonts w:hint="default"/>
        <w:lang w:val="ru-RU" w:eastAsia="en-US" w:bidi="ar-SA"/>
      </w:rPr>
    </w:lvl>
    <w:lvl w:ilvl="2" w:tplc="29D42304">
      <w:numFmt w:val="bullet"/>
      <w:lvlText w:val="•"/>
      <w:lvlJc w:val="left"/>
      <w:pPr>
        <w:ind w:left="2105" w:hanging="212"/>
      </w:pPr>
      <w:rPr>
        <w:rFonts w:hint="default"/>
        <w:lang w:val="ru-RU" w:eastAsia="en-US" w:bidi="ar-SA"/>
      </w:rPr>
    </w:lvl>
    <w:lvl w:ilvl="3" w:tplc="C4F81B48">
      <w:numFmt w:val="bullet"/>
      <w:lvlText w:val="•"/>
      <w:lvlJc w:val="left"/>
      <w:pPr>
        <w:ind w:left="3077" w:hanging="212"/>
      </w:pPr>
      <w:rPr>
        <w:rFonts w:hint="default"/>
        <w:lang w:val="ru-RU" w:eastAsia="en-US" w:bidi="ar-SA"/>
      </w:rPr>
    </w:lvl>
    <w:lvl w:ilvl="4" w:tplc="F37EDA96">
      <w:numFmt w:val="bullet"/>
      <w:lvlText w:val="•"/>
      <w:lvlJc w:val="left"/>
      <w:pPr>
        <w:ind w:left="4050" w:hanging="212"/>
      </w:pPr>
      <w:rPr>
        <w:rFonts w:hint="default"/>
        <w:lang w:val="ru-RU" w:eastAsia="en-US" w:bidi="ar-SA"/>
      </w:rPr>
    </w:lvl>
    <w:lvl w:ilvl="5" w:tplc="4572A980">
      <w:numFmt w:val="bullet"/>
      <w:lvlText w:val="•"/>
      <w:lvlJc w:val="left"/>
      <w:pPr>
        <w:ind w:left="5023" w:hanging="212"/>
      </w:pPr>
      <w:rPr>
        <w:rFonts w:hint="default"/>
        <w:lang w:val="ru-RU" w:eastAsia="en-US" w:bidi="ar-SA"/>
      </w:rPr>
    </w:lvl>
    <w:lvl w:ilvl="6" w:tplc="1EF4D1F0">
      <w:numFmt w:val="bullet"/>
      <w:lvlText w:val="•"/>
      <w:lvlJc w:val="left"/>
      <w:pPr>
        <w:ind w:left="5995" w:hanging="212"/>
      </w:pPr>
      <w:rPr>
        <w:rFonts w:hint="default"/>
        <w:lang w:val="ru-RU" w:eastAsia="en-US" w:bidi="ar-SA"/>
      </w:rPr>
    </w:lvl>
    <w:lvl w:ilvl="7" w:tplc="990A87F0">
      <w:numFmt w:val="bullet"/>
      <w:lvlText w:val="•"/>
      <w:lvlJc w:val="left"/>
      <w:pPr>
        <w:ind w:left="6968" w:hanging="212"/>
      </w:pPr>
      <w:rPr>
        <w:rFonts w:hint="default"/>
        <w:lang w:val="ru-RU" w:eastAsia="en-US" w:bidi="ar-SA"/>
      </w:rPr>
    </w:lvl>
    <w:lvl w:ilvl="8" w:tplc="76A88ECE">
      <w:numFmt w:val="bullet"/>
      <w:lvlText w:val="•"/>
      <w:lvlJc w:val="left"/>
      <w:pPr>
        <w:ind w:left="7941" w:hanging="212"/>
      </w:pPr>
      <w:rPr>
        <w:rFonts w:hint="default"/>
        <w:lang w:val="ru-RU" w:eastAsia="en-US" w:bidi="ar-SA"/>
      </w:rPr>
    </w:lvl>
  </w:abstractNum>
  <w:abstractNum w:abstractNumId="30" w15:restartNumberingAfterBreak="0">
    <w:nsid w:val="3E992411"/>
    <w:multiLevelType w:val="multilevel"/>
    <w:tmpl w:val="A0AC9962"/>
    <w:lvl w:ilvl="0">
      <w:start w:val="9"/>
      <w:numFmt w:val="decimal"/>
      <w:lvlText w:val="%1"/>
      <w:lvlJc w:val="left"/>
      <w:pPr>
        <w:ind w:left="1253" w:hanging="552"/>
        <w:jc w:val="left"/>
      </w:pPr>
      <w:rPr>
        <w:rFonts w:hint="default"/>
        <w:lang w:val="ru-RU" w:eastAsia="en-US" w:bidi="ar-SA"/>
      </w:rPr>
    </w:lvl>
    <w:lvl w:ilvl="1">
      <w:start w:val="8"/>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43"/>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174" w:hanging="743"/>
      </w:pPr>
      <w:rPr>
        <w:rFonts w:hint="default"/>
        <w:lang w:val="ru-RU" w:eastAsia="en-US" w:bidi="ar-SA"/>
      </w:rPr>
    </w:lvl>
    <w:lvl w:ilvl="5">
      <w:numFmt w:val="bullet"/>
      <w:lvlText w:val="•"/>
      <w:lvlJc w:val="left"/>
      <w:pPr>
        <w:ind w:left="5146" w:hanging="743"/>
      </w:pPr>
      <w:rPr>
        <w:rFonts w:hint="default"/>
        <w:lang w:val="ru-RU" w:eastAsia="en-US" w:bidi="ar-SA"/>
      </w:rPr>
    </w:lvl>
    <w:lvl w:ilvl="6">
      <w:numFmt w:val="bullet"/>
      <w:lvlText w:val="•"/>
      <w:lvlJc w:val="left"/>
      <w:pPr>
        <w:ind w:left="6117" w:hanging="743"/>
      </w:pPr>
      <w:rPr>
        <w:rFonts w:hint="default"/>
        <w:lang w:val="ru-RU" w:eastAsia="en-US" w:bidi="ar-SA"/>
      </w:rPr>
    </w:lvl>
    <w:lvl w:ilvl="7">
      <w:numFmt w:val="bullet"/>
      <w:lvlText w:val="•"/>
      <w:lvlJc w:val="left"/>
      <w:pPr>
        <w:ind w:left="7089" w:hanging="743"/>
      </w:pPr>
      <w:rPr>
        <w:rFonts w:hint="default"/>
        <w:lang w:val="ru-RU" w:eastAsia="en-US" w:bidi="ar-SA"/>
      </w:rPr>
    </w:lvl>
    <w:lvl w:ilvl="8">
      <w:numFmt w:val="bullet"/>
      <w:lvlText w:val="•"/>
      <w:lvlJc w:val="left"/>
      <w:pPr>
        <w:ind w:left="8060" w:hanging="743"/>
      </w:pPr>
      <w:rPr>
        <w:rFonts w:hint="default"/>
        <w:lang w:val="ru-RU" w:eastAsia="en-US" w:bidi="ar-SA"/>
      </w:rPr>
    </w:lvl>
  </w:abstractNum>
  <w:abstractNum w:abstractNumId="31" w15:restartNumberingAfterBreak="0">
    <w:nsid w:val="3F8102CD"/>
    <w:multiLevelType w:val="multilevel"/>
    <w:tmpl w:val="665682D4"/>
    <w:lvl w:ilvl="0">
      <w:start w:val="6"/>
      <w:numFmt w:val="decimal"/>
      <w:lvlText w:val="%1"/>
      <w:lvlJc w:val="left"/>
      <w:pPr>
        <w:ind w:left="162" w:hanging="619"/>
        <w:jc w:val="left"/>
      </w:pPr>
      <w:rPr>
        <w:rFonts w:hint="default"/>
        <w:lang w:val="ru-RU" w:eastAsia="en-US" w:bidi="ar-SA"/>
      </w:rPr>
    </w:lvl>
    <w:lvl w:ilvl="1">
      <w:start w:val="2"/>
      <w:numFmt w:val="decimal"/>
      <w:lvlText w:val="%1.%2"/>
      <w:lvlJc w:val="left"/>
      <w:pPr>
        <w:ind w:left="162" w:hanging="619"/>
        <w:jc w:val="left"/>
      </w:pPr>
      <w:rPr>
        <w:rFonts w:hint="default"/>
        <w:lang w:val="ru-RU" w:eastAsia="en-US" w:bidi="ar-SA"/>
      </w:rPr>
    </w:lvl>
    <w:lvl w:ilvl="2">
      <w:start w:val="1"/>
      <w:numFmt w:val="decimal"/>
      <w:lvlText w:val="%1.%2.%3."/>
      <w:lvlJc w:val="left"/>
      <w:pPr>
        <w:ind w:left="162" w:hanging="619"/>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619"/>
      </w:pPr>
      <w:rPr>
        <w:rFonts w:hint="default"/>
        <w:lang w:val="ru-RU" w:eastAsia="en-US" w:bidi="ar-SA"/>
      </w:rPr>
    </w:lvl>
    <w:lvl w:ilvl="4">
      <w:numFmt w:val="bullet"/>
      <w:lvlText w:val="•"/>
      <w:lvlJc w:val="left"/>
      <w:pPr>
        <w:ind w:left="4097" w:hanging="619"/>
      </w:pPr>
      <w:rPr>
        <w:rFonts w:hint="default"/>
        <w:lang w:val="ru-RU" w:eastAsia="en-US" w:bidi="ar-SA"/>
      </w:rPr>
    </w:lvl>
    <w:lvl w:ilvl="5">
      <w:numFmt w:val="bullet"/>
      <w:lvlText w:val="•"/>
      <w:lvlJc w:val="left"/>
      <w:pPr>
        <w:ind w:left="5082" w:hanging="619"/>
      </w:pPr>
      <w:rPr>
        <w:rFonts w:hint="default"/>
        <w:lang w:val="ru-RU" w:eastAsia="en-US" w:bidi="ar-SA"/>
      </w:rPr>
    </w:lvl>
    <w:lvl w:ilvl="6">
      <w:numFmt w:val="bullet"/>
      <w:lvlText w:val="•"/>
      <w:lvlJc w:val="left"/>
      <w:pPr>
        <w:ind w:left="6066" w:hanging="619"/>
      </w:pPr>
      <w:rPr>
        <w:rFonts w:hint="default"/>
        <w:lang w:val="ru-RU" w:eastAsia="en-US" w:bidi="ar-SA"/>
      </w:rPr>
    </w:lvl>
    <w:lvl w:ilvl="7">
      <w:numFmt w:val="bullet"/>
      <w:lvlText w:val="•"/>
      <w:lvlJc w:val="left"/>
      <w:pPr>
        <w:ind w:left="7050" w:hanging="619"/>
      </w:pPr>
      <w:rPr>
        <w:rFonts w:hint="default"/>
        <w:lang w:val="ru-RU" w:eastAsia="en-US" w:bidi="ar-SA"/>
      </w:rPr>
    </w:lvl>
    <w:lvl w:ilvl="8">
      <w:numFmt w:val="bullet"/>
      <w:lvlText w:val="•"/>
      <w:lvlJc w:val="left"/>
      <w:pPr>
        <w:ind w:left="8035" w:hanging="619"/>
      </w:pPr>
      <w:rPr>
        <w:rFonts w:hint="default"/>
        <w:lang w:val="ru-RU" w:eastAsia="en-US" w:bidi="ar-SA"/>
      </w:rPr>
    </w:lvl>
  </w:abstractNum>
  <w:abstractNum w:abstractNumId="32" w15:restartNumberingAfterBreak="0">
    <w:nsid w:val="404C5920"/>
    <w:multiLevelType w:val="multilevel"/>
    <w:tmpl w:val="F104ECFA"/>
    <w:lvl w:ilvl="0">
      <w:start w:val="7"/>
      <w:numFmt w:val="decimal"/>
      <w:lvlText w:val="%1"/>
      <w:lvlJc w:val="left"/>
      <w:pPr>
        <w:ind w:left="162" w:hanging="660"/>
        <w:jc w:val="left"/>
      </w:pPr>
      <w:rPr>
        <w:rFonts w:hint="default"/>
        <w:lang w:val="ru-RU" w:eastAsia="en-US" w:bidi="ar-SA"/>
      </w:rPr>
    </w:lvl>
    <w:lvl w:ilvl="1">
      <w:start w:val="2"/>
      <w:numFmt w:val="decimal"/>
      <w:lvlText w:val="%1.%2"/>
      <w:lvlJc w:val="left"/>
      <w:pPr>
        <w:ind w:left="162" w:hanging="660"/>
        <w:jc w:val="left"/>
      </w:pPr>
      <w:rPr>
        <w:rFonts w:hint="default"/>
        <w:lang w:val="ru-RU" w:eastAsia="en-US" w:bidi="ar-SA"/>
      </w:rPr>
    </w:lvl>
    <w:lvl w:ilvl="2">
      <w:start w:val="1"/>
      <w:numFmt w:val="decimal"/>
      <w:lvlText w:val="%1.%2.%3."/>
      <w:lvlJc w:val="left"/>
      <w:pPr>
        <w:ind w:left="162" w:hanging="660"/>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660"/>
      </w:pPr>
      <w:rPr>
        <w:rFonts w:hint="default"/>
        <w:lang w:val="ru-RU" w:eastAsia="en-US" w:bidi="ar-SA"/>
      </w:rPr>
    </w:lvl>
    <w:lvl w:ilvl="4">
      <w:numFmt w:val="bullet"/>
      <w:lvlText w:val="•"/>
      <w:lvlJc w:val="left"/>
      <w:pPr>
        <w:ind w:left="4097" w:hanging="660"/>
      </w:pPr>
      <w:rPr>
        <w:rFonts w:hint="default"/>
        <w:lang w:val="ru-RU" w:eastAsia="en-US" w:bidi="ar-SA"/>
      </w:rPr>
    </w:lvl>
    <w:lvl w:ilvl="5">
      <w:numFmt w:val="bullet"/>
      <w:lvlText w:val="•"/>
      <w:lvlJc w:val="left"/>
      <w:pPr>
        <w:ind w:left="5082" w:hanging="660"/>
      </w:pPr>
      <w:rPr>
        <w:rFonts w:hint="default"/>
        <w:lang w:val="ru-RU" w:eastAsia="en-US" w:bidi="ar-SA"/>
      </w:rPr>
    </w:lvl>
    <w:lvl w:ilvl="6">
      <w:numFmt w:val="bullet"/>
      <w:lvlText w:val="•"/>
      <w:lvlJc w:val="left"/>
      <w:pPr>
        <w:ind w:left="6066" w:hanging="660"/>
      </w:pPr>
      <w:rPr>
        <w:rFonts w:hint="default"/>
        <w:lang w:val="ru-RU" w:eastAsia="en-US" w:bidi="ar-SA"/>
      </w:rPr>
    </w:lvl>
    <w:lvl w:ilvl="7">
      <w:numFmt w:val="bullet"/>
      <w:lvlText w:val="•"/>
      <w:lvlJc w:val="left"/>
      <w:pPr>
        <w:ind w:left="7050" w:hanging="660"/>
      </w:pPr>
      <w:rPr>
        <w:rFonts w:hint="default"/>
        <w:lang w:val="ru-RU" w:eastAsia="en-US" w:bidi="ar-SA"/>
      </w:rPr>
    </w:lvl>
    <w:lvl w:ilvl="8">
      <w:numFmt w:val="bullet"/>
      <w:lvlText w:val="•"/>
      <w:lvlJc w:val="left"/>
      <w:pPr>
        <w:ind w:left="8035" w:hanging="660"/>
      </w:pPr>
      <w:rPr>
        <w:rFonts w:hint="default"/>
        <w:lang w:val="ru-RU" w:eastAsia="en-US" w:bidi="ar-SA"/>
      </w:rPr>
    </w:lvl>
  </w:abstractNum>
  <w:abstractNum w:abstractNumId="33" w15:restartNumberingAfterBreak="0">
    <w:nsid w:val="407933E3"/>
    <w:multiLevelType w:val="hybridMultilevel"/>
    <w:tmpl w:val="A6F81DEC"/>
    <w:lvl w:ilvl="0" w:tplc="650E3260">
      <w:numFmt w:val="bullet"/>
      <w:lvlText w:val=""/>
      <w:lvlJc w:val="left"/>
      <w:pPr>
        <w:ind w:left="180" w:hanging="181"/>
      </w:pPr>
      <w:rPr>
        <w:rFonts w:ascii="Symbol" w:eastAsia="Symbol" w:hAnsi="Symbol" w:cs="Symbol" w:hint="default"/>
        <w:b w:val="0"/>
        <w:bCs w:val="0"/>
        <w:i w:val="0"/>
        <w:iCs w:val="0"/>
        <w:w w:val="101"/>
        <w:position w:val="-10"/>
        <w:sz w:val="24"/>
        <w:szCs w:val="24"/>
        <w:lang w:val="ru-RU" w:eastAsia="en-US" w:bidi="ar-SA"/>
      </w:rPr>
    </w:lvl>
    <w:lvl w:ilvl="1" w:tplc="F38AA616">
      <w:numFmt w:val="bullet"/>
      <w:lvlText w:val="•"/>
      <w:lvlJc w:val="left"/>
      <w:pPr>
        <w:ind w:left="238" w:hanging="181"/>
      </w:pPr>
      <w:rPr>
        <w:rFonts w:hint="default"/>
        <w:lang w:val="ru-RU" w:eastAsia="en-US" w:bidi="ar-SA"/>
      </w:rPr>
    </w:lvl>
    <w:lvl w:ilvl="2" w:tplc="21960432">
      <w:numFmt w:val="bullet"/>
      <w:lvlText w:val="•"/>
      <w:lvlJc w:val="left"/>
      <w:pPr>
        <w:ind w:left="297" w:hanging="181"/>
      </w:pPr>
      <w:rPr>
        <w:rFonts w:hint="default"/>
        <w:lang w:val="ru-RU" w:eastAsia="en-US" w:bidi="ar-SA"/>
      </w:rPr>
    </w:lvl>
    <w:lvl w:ilvl="3" w:tplc="3FDC3B24">
      <w:numFmt w:val="bullet"/>
      <w:lvlText w:val="•"/>
      <w:lvlJc w:val="left"/>
      <w:pPr>
        <w:ind w:left="356" w:hanging="181"/>
      </w:pPr>
      <w:rPr>
        <w:rFonts w:hint="default"/>
        <w:lang w:val="ru-RU" w:eastAsia="en-US" w:bidi="ar-SA"/>
      </w:rPr>
    </w:lvl>
    <w:lvl w:ilvl="4" w:tplc="2998315C">
      <w:numFmt w:val="bullet"/>
      <w:lvlText w:val="•"/>
      <w:lvlJc w:val="left"/>
      <w:pPr>
        <w:ind w:left="414" w:hanging="181"/>
      </w:pPr>
      <w:rPr>
        <w:rFonts w:hint="default"/>
        <w:lang w:val="ru-RU" w:eastAsia="en-US" w:bidi="ar-SA"/>
      </w:rPr>
    </w:lvl>
    <w:lvl w:ilvl="5" w:tplc="DE5E4416">
      <w:numFmt w:val="bullet"/>
      <w:lvlText w:val="•"/>
      <w:lvlJc w:val="left"/>
      <w:pPr>
        <w:ind w:left="473" w:hanging="181"/>
      </w:pPr>
      <w:rPr>
        <w:rFonts w:hint="default"/>
        <w:lang w:val="ru-RU" w:eastAsia="en-US" w:bidi="ar-SA"/>
      </w:rPr>
    </w:lvl>
    <w:lvl w:ilvl="6" w:tplc="80C8DF3E">
      <w:numFmt w:val="bullet"/>
      <w:lvlText w:val="•"/>
      <w:lvlJc w:val="left"/>
      <w:pPr>
        <w:ind w:left="532" w:hanging="181"/>
      </w:pPr>
      <w:rPr>
        <w:rFonts w:hint="default"/>
        <w:lang w:val="ru-RU" w:eastAsia="en-US" w:bidi="ar-SA"/>
      </w:rPr>
    </w:lvl>
    <w:lvl w:ilvl="7" w:tplc="D0DE556A">
      <w:numFmt w:val="bullet"/>
      <w:lvlText w:val="•"/>
      <w:lvlJc w:val="left"/>
      <w:pPr>
        <w:ind w:left="590" w:hanging="181"/>
      </w:pPr>
      <w:rPr>
        <w:rFonts w:hint="default"/>
        <w:lang w:val="ru-RU" w:eastAsia="en-US" w:bidi="ar-SA"/>
      </w:rPr>
    </w:lvl>
    <w:lvl w:ilvl="8" w:tplc="3482F16E">
      <w:numFmt w:val="bullet"/>
      <w:lvlText w:val="•"/>
      <w:lvlJc w:val="left"/>
      <w:pPr>
        <w:ind w:left="649" w:hanging="181"/>
      </w:pPr>
      <w:rPr>
        <w:rFonts w:hint="default"/>
        <w:lang w:val="ru-RU" w:eastAsia="en-US" w:bidi="ar-SA"/>
      </w:rPr>
    </w:lvl>
  </w:abstractNum>
  <w:abstractNum w:abstractNumId="34" w15:restartNumberingAfterBreak="0">
    <w:nsid w:val="41644D6C"/>
    <w:multiLevelType w:val="hybridMultilevel"/>
    <w:tmpl w:val="BD945B12"/>
    <w:lvl w:ilvl="0" w:tplc="30D6FA0C">
      <w:numFmt w:val="bullet"/>
      <w:lvlText w:val=""/>
      <w:lvlJc w:val="left"/>
      <w:pPr>
        <w:ind w:left="246" w:hanging="175"/>
      </w:pPr>
      <w:rPr>
        <w:rFonts w:ascii="Symbol" w:eastAsia="Symbol" w:hAnsi="Symbol" w:cs="Symbol" w:hint="default"/>
        <w:b w:val="0"/>
        <w:bCs w:val="0"/>
        <w:i w:val="0"/>
        <w:iCs w:val="0"/>
        <w:w w:val="103"/>
        <w:sz w:val="23"/>
        <w:szCs w:val="23"/>
        <w:lang w:val="ru-RU" w:eastAsia="en-US" w:bidi="ar-SA"/>
      </w:rPr>
    </w:lvl>
    <w:lvl w:ilvl="1" w:tplc="4686DC44">
      <w:numFmt w:val="bullet"/>
      <w:lvlText w:val="•"/>
      <w:lvlJc w:val="left"/>
      <w:pPr>
        <w:ind w:left="274" w:hanging="175"/>
      </w:pPr>
      <w:rPr>
        <w:rFonts w:hint="default"/>
        <w:lang w:val="ru-RU" w:eastAsia="en-US" w:bidi="ar-SA"/>
      </w:rPr>
    </w:lvl>
    <w:lvl w:ilvl="2" w:tplc="BEDA6A98">
      <w:numFmt w:val="bullet"/>
      <w:lvlText w:val="•"/>
      <w:lvlJc w:val="left"/>
      <w:pPr>
        <w:ind w:left="309" w:hanging="175"/>
      </w:pPr>
      <w:rPr>
        <w:rFonts w:hint="default"/>
        <w:lang w:val="ru-RU" w:eastAsia="en-US" w:bidi="ar-SA"/>
      </w:rPr>
    </w:lvl>
    <w:lvl w:ilvl="3" w:tplc="BA5AC7CA">
      <w:numFmt w:val="bullet"/>
      <w:lvlText w:val="•"/>
      <w:lvlJc w:val="left"/>
      <w:pPr>
        <w:ind w:left="344" w:hanging="175"/>
      </w:pPr>
      <w:rPr>
        <w:rFonts w:hint="default"/>
        <w:lang w:val="ru-RU" w:eastAsia="en-US" w:bidi="ar-SA"/>
      </w:rPr>
    </w:lvl>
    <w:lvl w:ilvl="4" w:tplc="2046A658">
      <w:numFmt w:val="bullet"/>
      <w:lvlText w:val="•"/>
      <w:lvlJc w:val="left"/>
      <w:pPr>
        <w:ind w:left="379" w:hanging="175"/>
      </w:pPr>
      <w:rPr>
        <w:rFonts w:hint="default"/>
        <w:lang w:val="ru-RU" w:eastAsia="en-US" w:bidi="ar-SA"/>
      </w:rPr>
    </w:lvl>
    <w:lvl w:ilvl="5" w:tplc="EE6C6192">
      <w:numFmt w:val="bullet"/>
      <w:lvlText w:val="•"/>
      <w:lvlJc w:val="left"/>
      <w:pPr>
        <w:ind w:left="414" w:hanging="175"/>
      </w:pPr>
      <w:rPr>
        <w:rFonts w:hint="default"/>
        <w:lang w:val="ru-RU" w:eastAsia="en-US" w:bidi="ar-SA"/>
      </w:rPr>
    </w:lvl>
    <w:lvl w:ilvl="6" w:tplc="8E607BD0">
      <w:numFmt w:val="bullet"/>
      <w:lvlText w:val="•"/>
      <w:lvlJc w:val="left"/>
      <w:pPr>
        <w:ind w:left="449" w:hanging="175"/>
      </w:pPr>
      <w:rPr>
        <w:rFonts w:hint="default"/>
        <w:lang w:val="ru-RU" w:eastAsia="en-US" w:bidi="ar-SA"/>
      </w:rPr>
    </w:lvl>
    <w:lvl w:ilvl="7" w:tplc="3C084FBA">
      <w:numFmt w:val="bullet"/>
      <w:lvlText w:val="•"/>
      <w:lvlJc w:val="left"/>
      <w:pPr>
        <w:ind w:left="484" w:hanging="175"/>
      </w:pPr>
      <w:rPr>
        <w:rFonts w:hint="default"/>
        <w:lang w:val="ru-RU" w:eastAsia="en-US" w:bidi="ar-SA"/>
      </w:rPr>
    </w:lvl>
    <w:lvl w:ilvl="8" w:tplc="164A7814">
      <w:numFmt w:val="bullet"/>
      <w:lvlText w:val="•"/>
      <w:lvlJc w:val="left"/>
      <w:pPr>
        <w:ind w:left="519" w:hanging="175"/>
      </w:pPr>
      <w:rPr>
        <w:rFonts w:hint="default"/>
        <w:lang w:val="ru-RU" w:eastAsia="en-US" w:bidi="ar-SA"/>
      </w:rPr>
    </w:lvl>
  </w:abstractNum>
  <w:abstractNum w:abstractNumId="35" w15:restartNumberingAfterBreak="0">
    <w:nsid w:val="41C266F0"/>
    <w:multiLevelType w:val="hybridMultilevel"/>
    <w:tmpl w:val="A7CCE640"/>
    <w:lvl w:ilvl="0" w:tplc="BA3C2B58">
      <w:start w:val="1"/>
      <w:numFmt w:val="decimal"/>
      <w:lvlText w:val="%1)"/>
      <w:lvlJc w:val="left"/>
      <w:pPr>
        <w:ind w:left="162" w:hanging="312"/>
        <w:jc w:val="left"/>
      </w:pPr>
      <w:rPr>
        <w:rFonts w:ascii="Calibri" w:eastAsia="Calibri" w:hAnsi="Calibri" w:cs="Calibri" w:hint="default"/>
        <w:b w:val="0"/>
        <w:bCs w:val="0"/>
        <w:i w:val="0"/>
        <w:iCs w:val="0"/>
        <w:w w:val="100"/>
        <w:sz w:val="22"/>
        <w:szCs w:val="22"/>
        <w:lang w:val="ru-RU" w:eastAsia="en-US" w:bidi="ar-SA"/>
      </w:rPr>
    </w:lvl>
    <w:lvl w:ilvl="1" w:tplc="214CCAC6">
      <w:numFmt w:val="bullet"/>
      <w:lvlText w:val="•"/>
      <w:lvlJc w:val="left"/>
      <w:pPr>
        <w:ind w:left="1132" w:hanging="312"/>
      </w:pPr>
      <w:rPr>
        <w:rFonts w:hint="default"/>
        <w:lang w:val="ru-RU" w:eastAsia="en-US" w:bidi="ar-SA"/>
      </w:rPr>
    </w:lvl>
    <w:lvl w:ilvl="2" w:tplc="8110AF28">
      <w:numFmt w:val="bullet"/>
      <w:lvlText w:val="•"/>
      <w:lvlJc w:val="left"/>
      <w:pPr>
        <w:ind w:left="2105" w:hanging="312"/>
      </w:pPr>
      <w:rPr>
        <w:rFonts w:hint="default"/>
        <w:lang w:val="ru-RU" w:eastAsia="en-US" w:bidi="ar-SA"/>
      </w:rPr>
    </w:lvl>
    <w:lvl w:ilvl="3" w:tplc="17963052">
      <w:numFmt w:val="bullet"/>
      <w:lvlText w:val="•"/>
      <w:lvlJc w:val="left"/>
      <w:pPr>
        <w:ind w:left="3077" w:hanging="312"/>
      </w:pPr>
      <w:rPr>
        <w:rFonts w:hint="default"/>
        <w:lang w:val="ru-RU" w:eastAsia="en-US" w:bidi="ar-SA"/>
      </w:rPr>
    </w:lvl>
    <w:lvl w:ilvl="4" w:tplc="2F3A0FF8">
      <w:numFmt w:val="bullet"/>
      <w:lvlText w:val="•"/>
      <w:lvlJc w:val="left"/>
      <w:pPr>
        <w:ind w:left="4050" w:hanging="312"/>
      </w:pPr>
      <w:rPr>
        <w:rFonts w:hint="default"/>
        <w:lang w:val="ru-RU" w:eastAsia="en-US" w:bidi="ar-SA"/>
      </w:rPr>
    </w:lvl>
    <w:lvl w:ilvl="5" w:tplc="DB200FE2">
      <w:numFmt w:val="bullet"/>
      <w:lvlText w:val="•"/>
      <w:lvlJc w:val="left"/>
      <w:pPr>
        <w:ind w:left="5023" w:hanging="312"/>
      </w:pPr>
      <w:rPr>
        <w:rFonts w:hint="default"/>
        <w:lang w:val="ru-RU" w:eastAsia="en-US" w:bidi="ar-SA"/>
      </w:rPr>
    </w:lvl>
    <w:lvl w:ilvl="6" w:tplc="99C6E216">
      <w:numFmt w:val="bullet"/>
      <w:lvlText w:val="•"/>
      <w:lvlJc w:val="left"/>
      <w:pPr>
        <w:ind w:left="5995" w:hanging="312"/>
      </w:pPr>
      <w:rPr>
        <w:rFonts w:hint="default"/>
        <w:lang w:val="ru-RU" w:eastAsia="en-US" w:bidi="ar-SA"/>
      </w:rPr>
    </w:lvl>
    <w:lvl w:ilvl="7" w:tplc="1038825C">
      <w:numFmt w:val="bullet"/>
      <w:lvlText w:val="•"/>
      <w:lvlJc w:val="left"/>
      <w:pPr>
        <w:ind w:left="6968" w:hanging="312"/>
      </w:pPr>
      <w:rPr>
        <w:rFonts w:hint="default"/>
        <w:lang w:val="ru-RU" w:eastAsia="en-US" w:bidi="ar-SA"/>
      </w:rPr>
    </w:lvl>
    <w:lvl w:ilvl="8" w:tplc="69EA92AA">
      <w:numFmt w:val="bullet"/>
      <w:lvlText w:val="•"/>
      <w:lvlJc w:val="left"/>
      <w:pPr>
        <w:ind w:left="7941" w:hanging="312"/>
      </w:pPr>
      <w:rPr>
        <w:rFonts w:hint="default"/>
        <w:lang w:val="ru-RU" w:eastAsia="en-US" w:bidi="ar-SA"/>
      </w:rPr>
    </w:lvl>
  </w:abstractNum>
  <w:abstractNum w:abstractNumId="36" w15:restartNumberingAfterBreak="0">
    <w:nsid w:val="44984328"/>
    <w:multiLevelType w:val="multilevel"/>
    <w:tmpl w:val="463E05C8"/>
    <w:lvl w:ilvl="0">
      <w:start w:val="9"/>
      <w:numFmt w:val="decimal"/>
      <w:lvlText w:val="%1"/>
      <w:lvlJc w:val="left"/>
      <w:pPr>
        <w:ind w:left="162" w:hanging="753"/>
        <w:jc w:val="left"/>
      </w:pPr>
      <w:rPr>
        <w:rFonts w:hint="default"/>
        <w:lang w:val="ru-RU" w:eastAsia="en-US" w:bidi="ar-SA"/>
      </w:rPr>
    </w:lvl>
    <w:lvl w:ilvl="1">
      <w:start w:val="8"/>
      <w:numFmt w:val="decimal"/>
      <w:lvlText w:val="%1.%2"/>
      <w:lvlJc w:val="left"/>
      <w:pPr>
        <w:ind w:left="162" w:hanging="753"/>
        <w:jc w:val="left"/>
      </w:pPr>
      <w:rPr>
        <w:rFonts w:hint="default"/>
        <w:lang w:val="ru-RU" w:eastAsia="en-US" w:bidi="ar-SA"/>
      </w:rPr>
    </w:lvl>
    <w:lvl w:ilvl="2">
      <w:start w:val="1"/>
      <w:numFmt w:val="decimal"/>
      <w:lvlText w:val="%1.%2.%3"/>
      <w:lvlJc w:val="left"/>
      <w:pPr>
        <w:ind w:left="162" w:hanging="753"/>
        <w:jc w:val="left"/>
      </w:pPr>
      <w:rPr>
        <w:rFonts w:hint="default"/>
        <w:lang w:val="ru-RU" w:eastAsia="en-US" w:bidi="ar-SA"/>
      </w:rPr>
    </w:lvl>
    <w:lvl w:ilvl="3">
      <w:start w:val="7"/>
      <w:numFmt w:val="decimal"/>
      <w:lvlText w:val="%1.%2.%3.%4."/>
      <w:lvlJc w:val="left"/>
      <w:pPr>
        <w:ind w:left="162" w:hanging="753"/>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097" w:hanging="753"/>
      </w:pPr>
      <w:rPr>
        <w:rFonts w:hint="default"/>
        <w:lang w:val="ru-RU" w:eastAsia="en-US" w:bidi="ar-SA"/>
      </w:rPr>
    </w:lvl>
    <w:lvl w:ilvl="5">
      <w:numFmt w:val="bullet"/>
      <w:lvlText w:val="•"/>
      <w:lvlJc w:val="left"/>
      <w:pPr>
        <w:ind w:left="5082" w:hanging="753"/>
      </w:pPr>
      <w:rPr>
        <w:rFonts w:hint="default"/>
        <w:lang w:val="ru-RU" w:eastAsia="en-US" w:bidi="ar-SA"/>
      </w:rPr>
    </w:lvl>
    <w:lvl w:ilvl="6">
      <w:numFmt w:val="bullet"/>
      <w:lvlText w:val="•"/>
      <w:lvlJc w:val="left"/>
      <w:pPr>
        <w:ind w:left="6066" w:hanging="753"/>
      </w:pPr>
      <w:rPr>
        <w:rFonts w:hint="default"/>
        <w:lang w:val="ru-RU" w:eastAsia="en-US" w:bidi="ar-SA"/>
      </w:rPr>
    </w:lvl>
    <w:lvl w:ilvl="7">
      <w:numFmt w:val="bullet"/>
      <w:lvlText w:val="•"/>
      <w:lvlJc w:val="left"/>
      <w:pPr>
        <w:ind w:left="7050" w:hanging="753"/>
      </w:pPr>
      <w:rPr>
        <w:rFonts w:hint="default"/>
        <w:lang w:val="ru-RU" w:eastAsia="en-US" w:bidi="ar-SA"/>
      </w:rPr>
    </w:lvl>
    <w:lvl w:ilvl="8">
      <w:numFmt w:val="bullet"/>
      <w:lvlText w:val="•"/>
      <w:lvlJc w:val="left"/>
      <w:pPr>
        <w:ind w:left="8035" w:hanging="753"/>
      </w:pPr>
      <w:rPr>
        <w:rFonts w:hint="default"/>
        <w:lang w:val="ru-RU" w:eastAsia="en-US" w:bidi="ar-SA"/>
      </w:rPr>
    </w:lvl>
  </w:abstractNum>
  <w:abstractNum w:abstractNumId="37" w15:restartNumberingAfterBreak="0">
    <w:nsid w:val="452B36DA"/>
    <w:multiLevelType w:val="hybridMultilevel"/>
    <w:tmpl w:val="F148FAE8"/>
    <w:lvl w:ilvl="0" w:tplc="5A46CB52">
      <w:start w:val="1"/>
      <w:numFmt w:val="decimal"/>
      <w:lvlText w:val="%1."/>
      <w:lvlJc w:val="left"/>
      <w:pPr>
        <w:ind w:left="162" w:hanging="240"/>
        <w:jc w:val="left"/>
      </w:pPr>
      <w:rPr>
        <w:rFonts w:ascii="Calibri" w:eastAsia="Calibri" w:hAnsi="Calibri" w:cs="Calibri" w:hint="default"/>
        <w:b w:val="0"/>
        <w:bCs w:val="0"/>
        <w:i w:val="0"/>
        <w:iCs w:val="0"/>
        <w:w w:val="100"/>
        <w:sz w:val="22"/>
        <w:szCs w:val="22"/>
        <w:lang w:val="ru-RU" w:eastAsia="en-US" w:bidi="ar-SA"/>
      </w:rPr>
    </w:lvl>
    <w:lvl w:ilvl="1" w:tplc="B5841B36">
      <w:numFmt w:val="bullet"/>
      <w:lvlText w:val="•"/>
      <w:lvlJc w:val="left"/>
      <w:pPr>
        <w:ind w:left="1106" w:hanging="240"/>
      </w:pPr>
      <w:rPr>
        <w:rFonts w:hint="default"/>
        <w:lang w:val="ru-RU" w:eastAsia="en-US" w:bidi="ar-SA"/>
      </w:rPr>
    </w:lvl>
    <w:lvl w:ilvl="2" w:tplc="61E647EE">
      <w:numFmt w:val="bullet"/>
      <w:lvlText w:val="•"/>
      <w:lvlJc w:val="left"/>
      <w:pPr>
        <w:ind w:left="2052" w:hanging="240"/>
      </w:pPr>
      <w:rPr>
        <w:rFonts w:hint="default"/>
        <w:lang w:val="ru-RU" w:eastAsia="en-US" w:bidi="ar-SA"/>
      </w:rPr>
    </w:lvl>
    <w:lvl w:ilvl="3" w:tplc="CE2A9E6C">
      <w:numFmt w:val="bullet"/>
      <w:lvlText w:val="•"/>
      <w:lvlJc w:val="left"/>
      <w:pPr>
        <w:ind w:left="2999" w:hanging="240"/>
      </w:pPr>
      <w:rPr>
        <w:rFonts w:hint="default"/>
        <w:lang w:val="ru-RU" w:eastAsia="en-US" w:bidi="ar-SA"/>
      </w:rPr>
    </w:lvl>
    <w:lvl w:ilvl="4" w:tplc="14AC7EB2">
      <w:numFmt w:val="bullet"/>
      <w:lvlText w:val="•"/>
      <w:lvlJc w:val="left"/>
      <w:pPr>
        <w:ind w:left="3945" w:hanging="240"/>
      </w:pPr>
      <w:rPr>
        <w:rFonts w:hint="default"/>
        <w:lang w:val="ru-RU" w:eastAsia="en-US" w:bidi="ar-SA"/>
      </w:rPr>
    </w:lvl>
    <w:lvl w:ilvl="5" w:tplc="15E687D0">
      <w:numFmt w:val="bullet"/>
      <w:lvlText w:val="•"/>
      <w:lvlJc w:val="left"/>
      <w:pPr>
        <w:ind w:left="4892" w:hanging="240"/>
      </w:pPr>
      <w:rPr>
        <w:rFonts w:hint="default"/>
        <w:lang w:val="ru-RU" w:eastAsia="en-US" w:bidi="ar-SA"/>
      </w:rPr>
    </w:lvl>
    <w:lvl w:ilvl="6" w:tplc="A80082DC">
      <w:numFmt w:val="bullet"/>
      <w:lvlText w:val="•"/>
      <w:lvlJc w:val="left"/>
      <w:pPr>
        <w:ind w:left="5838" w:hanging="240"/>
      </w:pPr>
      <w:rPr>
        <w:rFonts w:hint="default"/>
        <w:lang w:val="ru-RU" w:eastAsia="en-US" w:bidi="ar-SA"/>
      </w:rPr>
    </w:lvl>
    <w:lvl w:ilvl="7" w:tplc="A210EE88">
      <w:numFmt w:val="bullet"/>
      <w:lvlText w:val="•"/>
      <w:lvlJc w:val="left"/>
      <w:pPr>
        <w:ind w:left="6784" w:hanging="240"/>
      </w:pPr>
      <w:rPr>
        <w:rFonts w:hint="default"/>
        <w:lang w:val="ru-RU" w:eastAsia="en-US" w:bidi="ar-SA"/>
      </w:rPr>
    </w:lvl>
    <w:lvl w:ilvl="8" w:tplc="9BD4AB82">
      <w:numFmt w:val="bullet"/>
      <w:lvlText w:val="•"/>
      <w:lvlJc w:val="left"/>
      <w:pPr>
        <w:ind w:left="7731" w:hanging="240"/>
      </w:pPr>
      <w:rPr>
        <w:rFonts w:hint="default"/>
        <w:lang w:val="ru-RU" w:eastAsia="en-US" w:bidi="ar-SA"/>
      </w:rPr>
    </w:lvl>
  </w:abstractNum>
  <w:abstractNum w:abstractNumId="38" w15:restartNumberingAfterBreak="0">
    <w:nsid w:val="4A3759C7"/>
    <w:multiLevelType w:val="multilevel"/>
    <w:tmpl w:val="FE22F040"/>
    <w:lvl w:ilvl="0">
      <w:start w:val="9"/>
      <w:numFmt w:val="decimal"/>
      <w:lvlText w:val="%1"/>
      <w:lvlJc w:val="left"/>
      <w:pPr>
        <w:ind w:left="162" w:hanging="753"/>
        <w:jc w:val="left"/>
      </w:pPr>
      <w:rPr>
        <w:rFonts w:hint="default"/>
        <w:lang w:val="ru-RU" w:eastAsia="en-US" w:bidi="ar-SA"/>
      </w:rPr>
    </w:lvl>
    <w:lvl w:ilvl="1">
      <w:start w:val="2"/>
      <w:numFmt w:val="decimal"/>
      <w:lvlText w:val="%1.%2"/>
      <w:lvlJc w:val="left"/>
      <w:pPr>
        <w:ind w:left="162" w:hanging="753"/>
        <w:jc w:val="left"/>
      </w:pPr>
      <w:rPr>
        <w:rFonts w:hint="default"/>
        <w:lang w:val="ru-RU" w:eastAsia="en-US" w:bidi="ar-SA"/>
      </w:rPr>
    </w:lvl>
    <w:lvl w:ilvl="2">
      <w:start w:val="5"/>
      <w:numFmt w:val="decimal"/>
      <w:lvlText w:val="%1.%2.%3"/>
      <w:lvlJc w:val="left"/>
      <w:pPr>
        <w:ind w:left="162" w:hanging="753"/>
        <w:jc w:val="left"/>
      </w:pPr>
      <w:rPr>
        <w:rFonts w:hint="default"/>
        <w:lang w:val="ru-RU" w:eastAsia="en-US" w:bidi="ar-SA"/>
      </w:rPr>
    </w:lvl>
    <w:lvl w:ilvl="3">
      <w:start w:val="9"/>
      <w:numFmt w:val="decimal"/>
      <w:lvlText w:val="%1.%2.%3.%4."/>
      <w:lvlJc w:val="left"/>
      <w:pPr>
        <w:ind w:left="162" w:hanging="753"/>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097" w:hanging="753"/>
      </w:pPr>
      <w:rPr>
        <w:rFonts w:hint="default"/>
        <w:lang w:val="ru-RU" w:eastAsia="en-US" w:bidi="ar-SA"/>
      </w:rPr>
    </w:lvl>
    <w:lvl w:ilvl="5">
      <w:numFmt w:val="bullet"/>
      <w:lvlText w:val="•"/>
      <w:lvlJc w:val="left"/>
      <w:pPr>
        <w:ind w:left="5082" w:hanging="753"/>
      </w:pPr>
      <w:rPr>
        <w:rFonts w:hint="default"/>
        <w:lang w:val="ru-RU" w:eastAsia="en-US" w:bidi="ar-SA"/>
      </w:rPr>
    </w:lvl>
    <w:lvl w:ilvl="6">
      <w:numFmt w:val="bullet"/>
      <w:lvlText w:val="•"/>
      <w:lvlJc w:val="left"/>
      <w:pPr>
        <w:ind w:left="6066" w:hanging="753"/>
      </w:pPr>
      <w:rPr>
        <w:rFonts w:hint="default"/>
        <w:lang w:val="ru-RU" w:eastAsia="en-US" w:bidi="ar-SA"/>
      </w:rPr>
    </w:lvl>
    <w:lvl w:ilvl="7">
      <w:numFmt w:val="bullet"/>
      <w:lvlText w:val="•"/>
      <w:lvlJc w:val="left"/>
      <w:pPr>
        <w:ind w:left="7050" w:hanging="753"/>
      </w:pPr>
      <w:rPr>
        <w:rFonts w:hint="default"/>
        <w:lang w:val="ru-RU" w:eastAsia="en-US" w:bidi="ar-SA"/>
      </w:rPr>
    </w:lvl>
    <w:lvl w:ilvl="8">
      <w:numFmt w:val="bullet"/>
      <w:lvlText w:val="•"/>
      <w:lvlJc w:val="left"/>
      <w:pPr>
        <w:ind w:left="8035" w:hanging="753"/>
      </w:pPr>
      <w:rPr>
        <w:rFonts w:hint="default"/>
        <w:lang w:val="ru-RU" w:eastAsia="en-US" w:bidi="ar-SA"/>
      </w:rPr>
    </w:lvl>
  </w:abstractNum>
  <w:abstractNum w:abstractNumId="39" w15:restartNumberingAfterBreak="0">
    <w:nsid w:val="4B02636D"/>
    <w:multiLevelType w:val="multilevel"/>
    <w:tmpl w:val="4A367FD8"/>
    <w:lvl w:ilvl="0">
      <w:start w:val="10"/>
      <w:numFmt w:val="decimal"/>
      <w:lvlText w:val="%1"/>
      <w:lvlJc w:val="left"/>
      <w:pPr>
        <w:ind w:left="162" w:hanging="674"/>
        <w:jc w:val="left"/>
      </w:pPr>
      <w:rPr>
        <w:rFonts w:hint="default"/>
        <w:lang w:val="ru-RU" w:eastAsia="en-US" w:bidi="ar-SA"/>
      </w:rPr>
    </w:lvl>
    <w:lvl w:ilvl="1">
      <w:start w:val="6"/>
      <w:numFmt w:val="decimal"/>
      <w:lvlText w:val="%1.%2"/>
      <w:lvlJc w:val="left"/>
      <w:pPr>
        <w:ind w:left="162" w:hanging="674"/>
        <w:jc w:val="left"/>
      </w:pPr>
      <w:rPr>
        <w:rFonts w:hint="default"/>
        <w:lang w:val="ru-RU" w:eastAsia="en-US" w:bidi="ar-SA"/>
      </w:rPr>
    </w:lvl>
    <w:lvl w:ilvl="2">
      <w:start w:val="1"/>
      <w:numFmt w:val="decimal"/>
      <w:lvlText w:val="%1.%2.%3."/>
      <w:lvlJc w:val="left"/>
      <w:pPr>
        <w:ind w:left="162" w:hanging="674"/>
        <w:jc w:val="left"/>
      </w:pPr>
      <w:rPr>
        <w:rFonts w:ascii="Calibri" w:eastAsia="Calibri" w:hAnsi="Calibri" w:cs="Calibri" w:hint="default"/>
        <w:b w:val="0"/>
        <w:bCs w:val="0"/>
        <w:i w:val="0"/>
        <w:iCs w:val="0"/>
        <w:spacing w:val="-3"/>
        <w:w w:val="100"/>
        <w:sz w:val="22"/>
        <w:szCs w:val="22"/>
        <w:lang w:val="ru-RU" w:eastAsia="en-US" w:bidi="ar-SA"/>
      </w:rPr>
    </w:lvl>
    <w:lvl w:ilvl="3">
      <w:numFmt w:val="bullet"/>
      <w:lvlText w:val="•"/>
      <w:lvlJc w:val="left"/>
      <w:pPr>
        <w:ind w:left="3113" w:hanging="674"/>
      </w:pPr>
      <w:rPr>
        <w:rFonts w:hint="default"/>
        <w:lang w:val="ru-RU" w:eastAsia="en-US" w:bidi="ar-SA"/>
      </w:rPr>
    </w:lvl>
    <w:lvl w:ilvl="4">
      <w:numFmt w:val="bullet"/>
      <w:lvlText w:val="•"/>
      <w:lvlJc w:val="left"/>
      <w:pPr>
        <w:ind w:left="4097" w:hanging="674"/>
      </w:pPr>
      <w:rPr>
        <w:rFonts w:hint="default"/>
        <w:lang w:val="ru-RU" w:eastAsia="en-US" w:bidi="ar-SA"/>
      </w:rPr>
    </w:lvl>
    <w:lvl w:ilvl="5">
      <w:numFmt w:val="bullet"/>
      <w:lvlText w:val="•"/>
      <w:lvlJc w:val="left"/>
      <w:pPr>
        <w:ind w:left="5082" w:hanging="674"/>
      </w:pPr>
      <w:rPr>
        <w:rFonts w:hint="default"/>
        <w:lang w:val="ru-RU" w:eastAsia="en-US" w:bidi="ar-SA"/>
      </w:rPr>
    </w:lvl>
    <w:lvl w:ilvl="6">
      <w:numFmt w:val="bullet"/>
      <w:lvlText w:val="•"/>
      <w:lvlJc w:val="left"/>
      <w:pPr>
        <w:ind w:left="6066" w:hanging="674"/>
      </w:pPr>
      <w:rPr>
        <w:rFonts w:hint="default"/>
        <w:lang w:val="ru-RU" w:eastAsia="en-US" w:bidi="ar-SA"/>
      </w:rPr>
    </w:lvl>
    <w:lvl w:ilvl="7">
      <w:numFmt w:val="bullet"/>
      <w:lvlText w:val="•"/>
      <w:lvlJc w:val="left"/>
      <w:pPr>
        <w:ind w:left="7050" w:hanging="674"/>
      </w:pPr>
      <w:rPr>
        <w:rFonts w:hint="default"/>
        <w:lang w:val="ru-RU" w:eastAsia="en-US" w:bidi="ar-SA"/>
      </w:rPr>
    </w:lvl>
    <w:lvl w:ilvl="8">
      <w:numFmt w:val="bullet"/>
      <w:lvlText w:val="•"/>
      <w:lvlJc w:val="left"/>
      <w:pPr>
        <w:ind w:left="8035" w:hanging="674"/>
      </w:pPr>
      <w:rPr>
        <w:rFonts w:hint="default"/>
        <w:lang w:val="ru-RU" w:eastAsia="en-US" w:bidi="ar-SA"/>
      </w:rPr>
    </w:lvl>
  </w:abstractNum>
  <w:abstractNum w:abstractNumId="40" w15:restartNumberingAfterBreak="0">
    <w:nsid w:val="4B275469"/>
    <w:multiLevelType w:val="hybridMultilevel"/>
    <w:tmpl w:val="2A429EC4"/>
    <w:lvl w:ilvl="0" w:tplc="481A9344">
      <w:numFmt w:val="bullet"/>
      <w:lvlText w:val="-"/>
      <w:lvlJc w:val="left"/>
      <w:pPr>
        <w:ind w:left="162" w:hanging="118"/>
      </w:pPr>
      <w:rPr>
        <w:rFonts w:ascii="Calibri" w:eastAsia="Calibri" w:hAnsi="Calibri" w:cs="Calibri" w:hint="default"/>
        <w:b w:val="0"/>
        <w:bCs w:val="0"/>
        <w:i w:val="0"/>
        <w:iCs w:val="0"/>
        <w:w w:val="100"/>
        <w:sz w:val="22"/>
        <w:szCs w:val="22"/>
        <w:lang w:val="ru-RU" w:eastAsia="en-US" w:bidi="ar-SA"/>
      </w:rPr>
    </w:lvl>
    <w:lvl w:ilvl="1" w:tplc="26D64054">
      <w:numFmt w:val="bullet"/>
      <w:lvlText w:val="•"/>
      <w:lvlJc w:val="left"/>
      <w:pPr>
        <w:ind w:left="1144" w:hanging="118"/>
      </w:pPr>
      <w:rPr>
        <w:rFonts w:hint="default"/>
        <w:lang w:val="ru-RU" w:eastAsia="en-US" w:bidi="ar-SA"/>
      </w:rPr>
    </w:lvl>
    <w:lvl w:ilvl="2" w:tplc="4D04118E">
      <w:numFmt w:val="bullet"/>
      <w:lvlText w:val="•"/>
      <w:lvlJc w:val="left"/>
      <w:pPr>
        <w:ind w:left="2128" w:hanging="118"/>
      </w:pPr>
      <w:rPr>
        <w:rFonts w:hint="default"/>
        <w:lang w:val="ru-RU" w:eastAsia="en-US" w:bidi="ar-SA"/>
      </w:rPr>
    </w:lvl>
    <w:lvl w:ilvl="3" w:tplc="F4CE3ED2">
      <w:numFmt w:val="bullet"/>
      <w:lvlText w:val="•"/>
      <w:lvlJc w:val="left"/>
      <w:pPr>
        <w:ind w:left="3113" w:hanging="118"/>
      </w:pPr>
      <w:rPr>
        <w:rFonts w:hint="default"/>
        <w:lang w:val="ru-RU" w:eastAsia="en-US" w:bidi="ar-SA"/>
      </w:rPr>
    </w:lvl>
    <w:lvl w:ilvl="4" w:tplc="9118E6E8">
      <w:numFmt w:val="bullet"/>
      <w:lvlText w:val="•"/>
      <w:lvlJc w:val="left"/>
      <w:pPr>
        <w:ind w:left="4097" w:hanging="118"/>
      </w:pPr>
      <w:rPr>
        <w:rFonts w:hint="default"/>
        <w:lang w:val="ru-RU" w:eastAsia="en-US" w:bidi="ar-SA"/>
      </w:rPr>
    </w:lvl>
    <w:lvl w:ilvl="5" w:tplc="EB9A1F0A">
      <w:numFmt w:val="bullet"/>
      <w:lvlText w:val="•"/>
      <w:lvlJc w:val="left"/>
      <w:pPr>
        <w:ind w:left="5082" w:hanging="118"/>
      </w:pPr>
      <w:rPr>
        <w:rFonts w:hint="default"/>
        <w:lang w:val="ru-RU" w:eastAsia="en-US" w:bidi="ar-SA"/>
      </w:rPr>
    </w:lvl>
    <w:lvl w:ilvl="6" w:tplc="11287CFA">
      <w:numFmt w:val="bullet"/>
      <w:lvlText w:val="•"/>
      <w:lvlJc w:val="left"/>
      <w:pPr>
        <w:ind w:left="6066" w:hanging="118"/>
      </w:pPr>
      <w:rPr>
        <w:rFonts w:hint="default"/>
        <w:lang w:val="ru-RU" w:eastAsia="en-US" w:bidi="ar-SA"/>
      </w:rPr>
    </w:lvl>
    <w:lvl w:ilvl="7" w:tplc="086C976C">
      <w:numFmt w:val="bullet"/>
      <w:lvlText w:val="•"/>
      <w:lvlJc w:val="left"/>
      <w:pPr>
        <w:ind w:left="7050" w:hanging="118"/>
      </w:pPr>
      <w:rPr>
        <w:rFonts w:hint="default"/>
        <w:lang w:val="ru-RU" w:eastAsia="en-US" w:bidi="ar-SA"/>
      </w:rPr>
    </w:lvl>
    <w:lvl w:ilvl="8" w:tplc="B0F0842E">
      <w:numFmt w:val="bullet"/>
      <w:lvlText w:val="•"/>
      <w:lvlJc w:val="left"/>
      <w:pPr>
        <w:ind w:left="8035" w:hanging="118"/>
      </w:pPr>
      <w:rPr>
        <w:rFonts w:hint="default"/>
        <w:lang w:val="ru-RU" w:eastAsia="en-US" w:bidi="ar-SA"/>
      </w:rPr>
    </w:lvl>
  </w:abstractNum>
  <w:abstractNum w:abstractNumId="41" w15:restartNumberingAfterBreak="0">
    <w:nsid w:val="4C2160F1"/>
    <w:multiLevelType w:val="multilevel"/>
    <w:tmpl w:val="A428069E"/>
    <w:lvl w:ilvl="0">
      <w:start w:val="10"/>
      <w:numFmt w:val="decimal"/>
      <w:lvlText w:val="%1"/>
      <w:lvlJc w:val="left"/>
      <w:pPr>
        <w:ind w:left="162" w:hanging="784"/>
        <w:jc w:val="left"/>
      </w:pPr>
      <w:rPr>
        <w:rFonts w:hint="default"/>
        <w:lang w:val="ru-RU" w:eastAsia="en-US" w:bidi="ar-SA"/>
      </w:rPr>
    </w:lvl>
    <w:lvl w:ilvl="1">
      <w:start w:val="1"/>
      <w:numFmt w:val="decimal"/>
      <w:lvlText w:val="%1.%2"/>
      <w:lvlJc w:val="left"/>
      <w:pPr>
        <w:ind w:left="162" w:hanging="784"/>
        <w:jc w:val="left"/>
      </w:pPr>
      <w:rPr>
        <w:rFonts w:hint="default"/>
        <w:lang w:val="ru-RU" w:eastAsia="en-US" w:bidi="ar-SA"/>
      </w:rPr>
    </w:lvl>
    <w:lvl w:ilvl="2">
      <w:start w:val="1"/>
      <w:numFmt w:val="decimal"/>
      <w:lvlText w:val="%1.%2.%3."/>
      <w:lvlJc w:val="left"/>
      <w:pPr>
        <w:ind w:left="162" w:hanging="784"/>
        <w:jc w:val="left"/>
      </w:pPr>
      <w:rPr>
        <w:rFonts w:ascii="Calibri" w:eastAsia="Calibri" w:hAnsi="Calibri" w:cs="Calibri" w:hint="default"/>
        <w:b w:val="0"/>
        <w:bCs w:val="0"/>
        <w:i w:val="0"/>
        <w:iCs w:val="0"/>
        <w:spacing w:val="-3"/>
        <w:w w:val="100"/>
        <w:sz w:val="22"/>
        <w:szCs w:val="22"/>
        <w:lang w:val="ru-RU" w:eastAsia="en-US" w:bidi="ar-SA"/>
      </w:rPr>
    </w:lvl>
    <w:lvl w:ilvl="3">
      <w:numFmt w:val="bullet"/>
      <w:lvlText w:val="•"/>
      <w:lvlJc w:val="left"/>
      <w:pPr>
        <w:ind w:left="3113" w:hanging="784"/>
      </w:pPr>
      <w:rPr>
        <w:rFonts w:hint="default"/>
        <w:lang w:val="ru-RU" w:eastAsia="en-US" w:bidi="ar-SA"/>
      </w:rPr>
    </w:lvl>
    <w:lvl w:ilvl="4">
      <w:numFmt w:val="bullet"/>
      <w:lvlText w:val="•"/>
      <w:lvlJc w:val="left"/>
      <w:pPr>
        <w:ind w:left="4097" w:hanging="784"/>
      </w:pPr>
      <w:rPr>
        <w:rFonts w:hint="default"/>
        <w:lang w:val="ru-RU" w:eastAsia="en-US" w:bidi="ar-SA"/>
      </w:rPr>
    </w:lvl>
    <w:lvl w:ilvl="5">
      <w:numFmt w:val="bullet"/>
      <w:lvlText w:val="•"/>
      <w:lvlJc w:val="left"/>
      <w:pPr>
        <w:ind w:left="5082" w:hanging="784"/>
      </w:pPr>
      <w:rPr>
        <w:rFonts w:hint="default"/>
        <w:lang w:val="ru-RU" w:eastAsia="en-US" w:bidi="ar-SA"/>
      </w:rPr>
    </w:lvl>
    <w:lvl w:ilvl="6">
      <w:numFmt w:val="bullet"/>
      <w:lvlText w:val="•"/>
      <w:lvlJc w:val="left"/>
      <w:pPr>
        <w:ind w:left="6066" w:hanging="784"/>
      </w:pPr>
      <w:rPr>
        <w:rFonts w:hint="default"/>
        <w:lang w:val="ru-RU" w:eastAsia="en-US" w:bidi="ar-SA"/>
      </w:rPr>
    </w:lvl>
    <w:lvl w:ilvl="7">
      <w:numFmt w:val="bullet"/>
      <w:lvlText w:val="•"/>
      <w:lvlJc w:val="left"/>
      <w:pPr>
        <w:ind w:left="7050" w:hanging="784"/>
      </w:pPr>
      <w:rPr>
        <w:rFonts w:hint="default"/>
        <w:lang w:val="ru-RU" w:eastAsia="en-US" w:bidi="ar-SA"/>
      </w:rPr>
    </w:lvl>
    <w:lvl w:ilvl="8">
      <w:numFmt w:val="bullet"/>
      <w:lvlText w:val="•"/>
      <w:lvlJc w:val="left"/>
      <w:pPr>
        <w:ind w:left="8035" w:hanging="784"/>
      </w:pPr>
      <w:rPr>
        <w:rFonts w:hint="default"/>
        <w:lang w:val="ru-RU" w:eastAsia="en-US" w:bidi="ar-SA"/>
      </w:rPr>
    </w:lvl>
  </w:abstractNum>
  <w:abstractNum w:abstractNumId="42" w15:restartNumberingAfterBreak="0">
    <w:nsid w:val="4C830919"/>
    <w:multiLevelType w:val="multilevel"/>
    <w:tmpl w:val="84505286"/>
    <w:lvl w:ilvl="0">
      <w:start w:val="5"/>
      <w:numFmt w:val="decimal"/>
      <w:lvlText w:val="%1"/>
      <w:lvlJc w:val="left"/>
      <w:pPr>
        <w:ind w:left="162" w:hanging="700"/>
        <w:jc w:val="left"/>
      </w:pPr>
      <w:rPr>
        <w:rFonts w:hint="default"/>
        <w:lang w:val="ru-RU" w:eastAsia="en-US" w:bidi="ar-SA"/>
      </w:rPr>
    </w:lvl>
    <w:lvl w:ilvl="1">
      <w:start w:val="1"/>
      <w:numFmt w:val="decimal"/>
      <w:lvlText w:val="%1.%2"/>
      <w:lvlJc w:val="left"/>
      <w:pPr>
        <w:ind w:left="162" w:hanging="700"/>
        <w:jc w:val="left"/>
      </w:pPr>
      <w:rPr>
        <w:rFonts w:hint="default"/>
        <w:lang w:val="ru-RU" w:eastAsia="en-US" w:bidi="ar-SA"/>
      </w:rPr>
    </w:lvl>
    <w:lvl w:ilvl="2">
      <w:start w:val="1"/>
      <w:numFmt w:val="decimal"/>
      <w:lvlText w:val="%1.%2.%3."/>
      <w:lvlJc w:val="left"/>
      <w:pPr>
        <w:ind w:left="162" w:hanging="700"/>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077" w:hanging="700"/>
      </w:pPr>
      <w:rPr>
        <w:rFonts w:hint="default"/>
        <w:lang w:val="ru-RU" w:eastAsia="en-US" w:bidi="ar-SA"/>
      </w:rPr>
    </w:lvl>
    <w:lvl w:ilvl="4">
      <w:numFmt w:val="bullet"/>
      <w:lvlText w:val="•"/>
      <w:lvlJc w:val="left"/>
      <w:pPr>
        <w:ind w:left="4050" w:hanging="700"/>
      </w:pPr>
      <w:rPr>
        <w:rFonts w:hint="default"/>
        <w:lang w:val="ru-RU" w:eastAsia="en-US" w:bidi="ar-SA"/>
      </w:rPr>
    </w:lvl>
    <w:lvl w:ilvl="5">
      <w:numFmt w:val="bullet"/>
      <w:lvlText w:val="•"/>
      <w:lvlJc w:val="left"/>
      <w:pPr>
        <w:ind w:left="5023" w:hanging="700"/>
      </w:pPr>
      <w:rPr>
        <w:rFonts w:hint="default"/>
        <w:lang w:val="ru-RU" w:eastAsia="en-US" w:bidi="ar-SA"/>
      </w:rPr>
    </w:lvl>
    <w:lvl w:ilvl="6">
      <w:numFmt w:val="bullet"/>
      <w:lvlText w:val="•"/>
      <w:lvlJc w:val="left"/>
      <w:pPr>
        <w:ind w:left="5995" w:hanging="700"/>
      </w:pPr>
      <w:rPr>
        <w:rFonts w:hint="default"/>
        <w:lang w:val="ru-RU" w:eastAsia="en-US" w:bidi="ar-SA"/>
      </w:rPr>
    </w:lvl>
    <w:lvl w:ilvl="7">
      <w:numFmt w:val="bullet"/>
      <w:lvlText w:val="•"/>
      <w:lvlJc w:val="left"/>
      <w:pPr>
        <w:ind w:left="6968" w:hanging="700"/>
      </w:pPr>
      <w:rPr>
        <w:rFonts w:hint="default"/>
        <w:lang w:val="ru-RU" w:eastAsia="en-US" w:bidi="ar-SA"/>
      </w:rPr>
    </w:lvl>
    <w:lvl w:ilvl="8">
      <w:numFmt w:val="bullet"/>
      <w:lvlText w:val="•"/>
      <w:lvlJc w:val="left"/>
      <w:pPr>
        <w:ind w:left="7941" w:hanging="700"/>
      </w:pPr>
      <w:rPr>
        <w:rFonts w:hint="default"/>
        <w:lang w:val="ru-RU" w:eastAsia="en-US" w:bidi="ar-SA"/>
      </w:rPr>
    </w:lvl>
  </w:abstractNum>
  <w:abstractNum w:abstractNumId="43" w15:restartNumberingAfterBreak="0">
    <w:nsid w:val="4D404AA7"/>
    <w:multiLevelType w:val="hybridMultilevel"/>
    <w:tmpl w:val="3FF05D44"/>
    <w:lvl w:ilvl="0" w:tplc="5E74EADA">
      <w:numFmt w:val="bullet"/>
      <w:lvlText w:val=""/>
      <w:lvlJc w:val="left"/>
      <w:pPr>
        <w:ind w:left="218" w:hanging="184"/>
      </w:pPr>
      <w:rPr>
        <w:rFonts w:ascii="Symbol" w:eastAsia="Symbol" w:hAnsi="Symbol" w:cs="Symbol" w:hint="default"/>
        <w:b w:val="0"/>
        <w:bCs w:val="0"/>
        <w:i w:val="0"/>
        <w:iCs w:val="0"/>
        <w:w w:val="101"/>
        <w:sz w:val="24"/>
        <w:szCs w:val="24"/>
        <w:lang w:val="ru-RU" w:eastAsia="en-US" w:bidi="ar-SA"/>
      </w:rPr>
    </w:lvl>
    <w:lvl w:ilvl="1" w:tplc="5B74CBCC">
      <w:numFmt w:val="bullet"/>
      <w:lvlText w:val="•"/>
      <w:lvlJc w:val="left"/>
      <w:pPr>
        <w:ind w:left="716" w:hanging="184"/>
      </w:pPr>
      <w:rPr>
        <w:rFonts w:hint="default"/>
        <w:lang w:val="ru-RU" w:eastAsia="en-US" w:bidi="ar-SA"/>
      </w:rPr>
    </w:lvl>
    <w:lvl w:ilvl="2" w:tplc="02943CFA">
      <w:numFmt w:val="bullet"/>
      <w:lvlText w:val="•"/>
      <w:lvlJc w:val="left"/>
      <w:pPr>
        <w:ind w:left="1212" w:hanging="184"/>
      </w:pPr>
      <w:rPr>
        <w:rFonts w:hint="default"/>
        <w:lang w:val="ru-RU" w:eastAsia="en-US" w:bidi="ar-SA"/>
      </w:rPr>
    </w:lvl>
    <w:lvl w:ilvl="3" w:tplc="B9D008F2">
      <w:numFmt w:val="bullet"/>
      <w:lvlText w:val="•"/>
      <w:lvlJc w:val="left"/>
      <w:pPr>
        <w:ind w:left="1708" w:hanging="184"/>
      </w:pPr>
      <w:rPr>
        <w:rFonts w:hint="default"/>
        <w:lang w:val="ru-RU" w:eastAsia="en-US" w:bidi="ar-SA"/>
      </w:rPr>
    </w:lvl>
    <w:lvl w:ilvl="4" w:tplc="A2D203C2">
      <w:numFmt w:val="bullet"/>
      <w:lvlText w:val="•"/>
      <w:lvlJc w:val="left"/>
      <w:pPr>
        <w:ind w:left="2205" w:hanging="184"/>
      </w:pPr>
      <w:rPr>
        <w:rFonts w:hint="default"/>
        <w:lang w:val="ru-RU" w:eastAsia="en-US" w:bidi="ar-SA"/>
      </w:rPr>
    </w:lvl>
    <w:lvl w:ilvl="5" w:tplc="9F5C2158">
      <w:numFmt w:val="bullet"/>
      <w:lvlText w:val="•"/>
      <w:lvlJc w:val="left"/>
      <w:pPr>
        <w:ind w:left="2701" w:hanging="184"/>
      </w:pPr>
      <w:rPr>
        <w:rFonts w:hint="default"/>
        <w:lang w:val="ru-RU" w:eastAsia="en-US" w:bidi="ar-SA"/>
      </w:rPr>
    </w:lvl>
    <w:lvl w:ilvl="6" w:tplc="7C507724">
      <w:numFmt w:val="bullet"/>
      <w:lvlText w:val="•"/>
      <w:lvlJc w:val="left"/>
      <w:pPr>
        <w:ind w:left="3197" w:hanging="184"/>
      </w:pPr>
      <w:rPr>
        <w:rFonts w:hint="default"/>
        <w:lang w:val="ru-RU" w:eastAsia="en-US" w:bidi="ar-SA"/>
      </w:rPr>
    </w:lvl>
    <w:lvl w:ilvl="7" w:tplc="1C3438FA">
      <w:numFmt w:val="bullet"/>
      <w:lvlText w:val="•"/>
      <w:lvlJc w:val="left"/>
      <w:pPr>
        <w:ind w:left="3694" w:hanging="184"/>
      </w:pPr>
      <w:rPr>
        <w:rFonts w:hint="default"/>
        <w:lang w:val="ru-RU" w:eastAsia="en-US" w:bidi="ar-SA"/>
      </w:rPr>
    </w:lvl>
    <w:lvl w:ilvl="8" w:tplc="17E4C63A">
      <w:numFmt w:val="bullet"/>
      <w:lvlText w:val="•"/>
      <w:lvlJc w:val="left"/>
      <w:pPr>
        <w:ind w:left="4190" w:hanging="184"/>
      </w:pPr>
      <w:rPr>
        <w:rFonts w:hint="default"/>
        <w:lang w:val="ru-RU" w:eastAsia="en-US" w:bidi="ar-SA"/>
      </w:rPr>
    </w:lvl>
  </w:abstractNum>
  <w:abstractNum w:abstractNumId="44" w15:restartNumberingAfterBreak="0">
    <w:nsid w:val="4F1219D5"/>
    <w:multiLevelType w:val="multilevel"/>
    <w:tmpl w:val="9144793E"/>
    <w:lvl w:ilvl="0">
      <w:start w:val="9"/>
      <w:numFmt w:val="decimal"/>
      <w:lvlText w:val="%1"/>
      <w:lvlJc w:val="left"/>
      <w:pPr>
        <w:ind w:left="1253" w:hanging="552"/>
        <w:jc w:val="left"/>
      </w:pPr>
      <w:rPr>
        <w:rFonts w:hint="default"/>
        <w:lang w:val="ru-RU" w:eastAsia="en-US" w:bidi="ar-SA"/>
      </w:rPr>
    </w:lvl>
    <w:lvl w:ilvl="1">
      <w:start w:val="8"/>
      <w:numFmt w:val="decimal"/>
      <w:lvlText w:val="%1.%2"/>
      <w:lvlJc w:val="left"/>
      <w:pPr>
        <w:ind w:left="1253" w:hanging="552"/>
        <w:jc w:val="left"/>
      </w:pPr>
      <w:rPr>
        <w:rFonts w:hint="default"/>
        <w:lang w:val="ru-RU" w:eastAsia="en-US" w:bidi="ar-SA"/>
      </w:rPr>
    </w:lvl>
    <w:lvl w:ilvl="2">
      <w:start w:val="2"/>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421" w:hanging="719"/>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3566" w:hanging="719"/>
      </w:pPr>
      <w:rPr>
        <w:rFonts w:hint="default"/>
        <w:lang w:val="ru-RU" w:eastAsia="en-US" w:bidi="ar-SA"/>
      </w:rPr>
    </w:lvl>
    <w:lvl w:ilvl="5">
      <w:numFmt w:val="bullet"/>
      <w:lvlText w:val="•"/>
      <w:lvlJc w:val="left"/>
      <w:pPr>
        <w:ind w:left="4639" w:hanging="719"/>
      </w:pPr>
      <w:rPr>
        <w:rFonts w:hint="default"/>
        <w:lang w:val="ru-RU" w:eastAsia="en-US" w:bidi="ar-SA"/>
      </w:rPr>
    </w:lvl>
    <w:lvl w:ilvl="6">
      <w:numFmt w:val="bullet"/>
      <w:lvlText w:val="•"/>
      <w:lvlJc w:val="left"/>
      <w:pPr>
        <w:ind w:left="5712" w:hanging="719"/>
      </w:pPr>
      <w:rPr>
        <w:rFonts w:hint="default"/>
        <w:lang w:val="ru-RU" w:eastAsia="en-US" w:bidi="ar-SA"/>
      </w:rPr>
    </w:lvl>
    <w:lvl w:ilvl="7">
      <w:numFmt w:val="bullet"/>
      <w:lvlText w:val="•"/>
      <w:lvlJc w:val="left"/>
      <w:pPr>
        <w:ind w:left="6785" w:hanging="719"/>
      </w:pPr>
      <w:rPr>
        <w:rFonts w:hint="default"/>
        <w:lang w:val="ru-RU" w:eastAsia="en-US" w:bidi="ar-SA"/>
      </w:rPr>
    </w:lvl>
    <w:lvl w:ilvl="8">
      <w:numFmt w:val="bullet"/>
      <w:lvlText w:val="•"/>
      <w:lvlJc w:val="left"/>
      <w:pPr>
        <w:ind w:left="7858" w:hanging="719"/>
      </w:pPr>
      <w:rPr>
        <w:rFonts w:hint="default"/>
        <w:lang w:val="ru-RU" w:eastAsia="en-US" w:bidi="ar-SA"/>
      </w:rPr>
    </w:lvl>
  </w:abstractNum>
  <w:abstractNum w:abstractNumId="45" w15:restartNumberingAfterBreak="0">
    <w:nsid w:val="50A81416"/>
    <w:multiLevelType w:val="multilevel"/>
    <w:tmpl w:val="768C4800"/>
    <w:lvl w:ilvl="0">
      <w:start w:val="9"/>
      <w:numFmt w:val="decimal"/>
      <w:lvlText w:val="%1"/>
      <w:lvlJc w:val="left"/>
      <w:pPr>
        <w:ind w:left="162" w:hanging="705"/>
        <w:jc w:val="left"/>
      </w:pPr>
      <w:rPr>
        <w:rFonts w:hint="default"/>
        <w:lang w:val="ru-RU" w:eastAsia="en-US" w:bidi="ar-SA"/>
      </w:rPr>
    </w:lvl>
    <w:lvl w:ilvl="1">
      <w:start w:val="9"/>
      <w:numFmt w:val="decimal"/>
      <w:lvlText w:val="%1.%2"/>
      <w:lvlJc w:val="left"/>
      <w:pPr>
        <w:ind w:left="162" w:hanging="705"/>
        <w:jc w:val="left"/>
      </w:pPr>
      <w:rPr>
        <w:rFonts w:hint="default"/>
        <w:lang w:val="ru-RU" w:eastAsia="en-US" w:bidi="ar-SA"/>
      </w:rPr>
    </w:lvl>
    <w:lvl w:ilvl="2">
      <w:start w:val="1"/>
      <w:numFmt w:val="decimal"/>
      <w:lvlText w:val="%1.%2.%3."/>
      <w:lvlJc w:val="left"/>
      <w:pPr>
        <w:ind w:left="162" w:hanging="705"/>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705"/>
      </w:pPr>
      <w:rPr>
        <w:rFonts w:hint="default"/>
        <w:lang w:val="ru-RU" w:eastAsia="en-US" w:bidi="ar-SA"/>
      </w:rPr>
    </w:lvl>
    <w:lvl w:ilvl="4">
      <w:numFmt w:val="bullet"/>
      <w:lvlText w:val="•"/>
      <w:lvlJc w:val="left"/>
      <w:pPr>
        <w:ind w:left="4097" w:hanging="705"/>
      </w:pPr>
      <w:rPr>
        <w:rFonts w:hint="default"/>
        <w:lang w:val="ru-RU" w:eastAsia="en-US" w:bidi="ar-SA"/>
      </w:rPr>
    </w:lvl>
    <w:lvl w:ilvl="5">
      <w:numFmt w:val="bullet"/>
      <w:lvlText w:val="•"/>
      <w:lvlJc w:val="left"/>
      <w:pPr>
        <w:ind w:left="5082" w:hanging="705"/>
      </w:pPr>
      <w:rPr>
        <w:rFonts w:hint="default"/>
        <w:lang w:val="ru-RU" w:eastAsia="en-US" w:bidi="ar-SA"/>
      </w:rPr>
    </w:lvl>
    <w:lvl w:ilvl="6">
      <w:numFmt w:val="bullet"/>
      <w:lvlText w:val="•"/>
      <w:lvlJc w:val="left"/>
      <w:pPr>
        <w:ind w:left="6066" w:hanging="705"/>
      </w:pPr>
      <w:rPr>
        <w:rFonts w:hint="default"/>
        <w:lang w:val="ru-RU" w:eastAsia="en-US" w:bidi="ar-SA"/>
      </w:rPr>
    </w:lvl>
    <w:lvl w:ilvl="7">
      <w:numFmt w:val="bullet"/>
      <w:lvlText w:val="•"/>
      <w:lvlJc w:val="left"/>
      <w:pPr>
        <w:ind w:left="7050" w:hanging="705"/>
      </w:pPr>
      <w:rPr>
        <w:rFonts w:hint="default"/>
        <w:lang w:val="ru-RU" w:eastAsia="en-US" w:bidi="ar-SA"/>
      </w:rPr>
    </w:lvl>
    <w:lvl w:ilvl="8">
      <w:numFmt w:val="bullet"/>
      <w:lvlText w:val="•"/>
      <w:lvlJc w:val="left"/>
      <w:pPr>
        <w:ind w:left="8035" w:hanging="705"/>
      </w:pPr>
      <w:rPr>
        <w:rFonts w:hint="default"/>
        <w:lang w:val="ru-RU" w:eastAsia="en-US" w:bidi="ar-SA"/>
      </w:rPr>
    </w:lvl>
  </w:abstractNum>
  <w:abstractNum w:abstractNumId="46" w15:restartNumberingAfterBreak="0">
    <w:nsid w:val="50C308EE"/>
    <w:multiLevelType w:val="multilevel"/>
    <w:tmpl w:val="8520AB30"/>
    <w:lvl w:ilvl="0">
      <w:start w:val="9"/>
      <w:numFmt w:val="decimal"/>
      <w:lvlText w:val="%1"/>
      <w:lvlJc w:val="left"/>
      <w:pPr>
        <w:ind w:left="1253" w:hanging="552"/>
        <w:jc w:val="left"/>
      </w:pPr>
      <w:rPr>
        <w:rFonts w:hint="default"/>
        <w:lang w:val="ru-RU" w:eastAsia="en-US" w:bidi="ar-SA"/>
      </w:rPr>
    </w:lvl>
    <w:lvl w:ilvl="1">
      <w:start w:val="2"/>
      <w:numFmt w:val="decimal"/>
      <w:lvlText w:val="%1.%2"/>
      <w:lvlJc w:val="left"/>
      <w:pPr>
        <w:ind w:left="1253" w:hanging="552"/>
        <w:jc w:val="left"/>
      </w:pPr>
      <w:rPr>
        <w:rFonts w:hint="default"/>
        <w:lang w:val="ru-RU" w:eastAsia="en-US" w:bidi="ar-SA"/>
      </w:rPr>
    </w:lvl>
    <w:lvl w:ilvl="2">
      <w:start w:val="6"/>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31"/>
        <w:jc w:val="left"/>
      </w:pPr>
      <w:rPr>
        <w:rFonts w:ascii="Calibri" w:eastAsia="Calibri" w:hAnsi="Calibri" w:cs="Calibri" w:hint="default"/>
        <w:b w:val="0"/>
        <w:bCs w:val="0"/>
        <w:i w:val="0"/>
        <w:iCs w:val="0"/>
        <w:spacing w:val="-3"/>
        <w:w w:val="100"/>
        <w:sz w:val="22"/>
        <w:szCs w:val="22"/>
        <w:lang w:val="ru-RU" w:eastAsia="en-US" w:bidi="ar-SA"/>
      </w:rPr>
    </w:lvl>
    <w:lvl w:ilvl="4">
      <w:start w:val="1"/>
      <w:numFmt w:val="decimal"/>
      <w:lvlText w:val="%1.%2.%3.%4.%5."/>
      <w:lvlJc w:val="left"/>
      <w:pPr>
        <w:ind w:left="162" w:hanging="1024"/>
        <w:jc w:val="left"/>
      </w:pPr>
      <w:rPr>
        <w:rFonts w:ascii="Calibri" w:eastAsia="Calibri" w:hAnsi="Calibri" w:cs="Calibri" w:hint="default"/>
        <w:b w:val="0"/>
        <w:bCs w:val="0"/>
        <w:i w:val="0"/>
        <w:iCs w:val="0"/>
        <w:spacing w:val="-3"/>
        <w:w w:val="100"/>
        <w:sz w:val="22"/>
        <w:szCs w:val="22"/>
        <w:lang w:val="ru-RU" w:eastAsia="en-US" w:bidi="ar-SA"/>
      </w:rPr>
    </w:lvl>
    <w:lvl w:ilvl="5">
      <w:numFmt w:val="bullet"/>
      <w:lvlText w:val="•"/>
      <w:lvlJc w:val="left"/>
      <w:pPr>
        <w:ind w:left="4686" w:hanging="1024"/>
      </w:pPr>
      <w:rPr>
        <w:rFonts w:hint="default"/>
        <w:lang w:val="ru-RU" w:eastAsia="en-US" w:bidi="ar-SA"/>
      </w:rPr>
    </w:lvl>
    <w:lvl w:ilvl="6">
      <w:numFmt w:val="bullet"/>
      <w:lvlText w:val="•"/>
      <w:lvlJc w:val="left"/>
      <w:pPr>
        <w:ind w:left="5750" w:hanging="1024"/>
      </w:pPr>
      <w:rPr>
        <w:rFonts w:hint="default"/>
        <w:lang w:val="ru-RU" w:eastAsia="en-US" w:bidi="ar-SA"/>
      </w:rPr>
    </w:lvl>
    <w:lvl w:ilvl="7">
      <w:numFmt w:val="bullet"/>
      <w:lvlText w:val="•"/>
      <w:lvlJc w:val="left"/>
      <w:pPr>
        <w:ind w:left="6813" w:hanging="1024"/>
      </w:pPr>
      <w:rPr>
        <w:rFonts w:hint="default"/>
        <w:lang w:val="ru-RU" w:eastAsia="en-US" w:bidi="ar-SA"/>
      </w:rPr>
    </w:lvl>
    <w:lvl w:ilvl="8">
      <w:numFmt w:val="bullet"/>
      <w:lvlText w:val="•"/>
      <w:lvlJc w:val="left"/>
      <w:pPr>
        <w:ind w:left="7877" w:hanging="1024"/>
      </w:pPr>
      <w:rPr>
        <w:rFonts w:hint="default"/>
        <w:lang w:val="ru-RU" w:eastAsia="en-US" w:bidi="ar-SA"/>
      </w:rPr>
    </w:lvl>
  </w:abstractNum>
  <w:abstractNum w:abstractNumId="47" w15:restartNumberingAfterBreak="0">
    <w:nsid w:val="52FE2587"/>
    <w:multiLevelType w:val="hybridMultilevel"/>
    <w:tmpl w:val="C5583780"/>
    <w:lvl w:ilvl="0" w:tplc="86D664D6">
      <w:numFmt w:val="bullet"/>
      <w:lvlText w:val="-"/>
      <w:lvlJc w:val="left"/>
      <w:pPr>
        <w:ind w:left="164" w:hanging="155"/>
      </w:pPr>
      <w:rPr>
        <w:rFonts w:ascii="Calibri" w:eastAsia="Calibri" w:hAnsi="Calibri" w:cs="Calibri" w:hint="default"/>
        <w:b w:val="0"/>
        <w:bCs w:val="0"/>
        <w:i w:val="0"/>
        <w:iCs w:val="0"/>
        <w:w w:val="100"/>
        <w:sz w:val="22"/>
        <w:szCs w:val="22"/>
        <w:lang w:val="ru-RU" w:eastAsia="en-US" w:bidi="ar-SA"/>
      </w:rPr>
    </w:lvl>
    <w:lvl w:ilvl="1" w:tplc="D8A27D7E">
      <w:numFmt w:val="bullet"/>
      <w:lvlText w:val="-"/>
      <w:lvlJc w:val="left"/>
      <w:pPr>
        <w:ind w:left="162" w:hanging="118"/>
      </w:pPr>
      <w:rPr>
        <w:rFonts w:ascii="Calibri" w:eastAsia="Calibri" w:hAnsi="Calibri" w:cs="Calibri" w:hint="default"/>
        <w:b w:val="0"/>
        <w:bCs w:val="0"/>
        <w:i w:val="0"/>
        <w:iCs w:val="0"/>
        <w:w w:val="100"/>
        <w:sz w:val="22"/>
        <w:szCs w:val="22"/>
        <w:lang w:val="ru-RU" w:eastAsia="en-US" w:bidi="ar-SA"/>
      </w:rPr>
    </w:lvl>
    <w:lvl w:ilvl="2" w:tplc="C980CA32">
      <w:numFmt w:val="bullet"/>
      <w:lvlText w:val="-"/>
      <w:lvlJc w:val="left"/>
      <w:pPr>
        <w:ind w:left="162" w:hanging="154"/>
      </w:pPr>
      <w:rPr>
        <w:rFonts w:ascii="Calibri" w:eastAsia="Calibri" w:hAnsi="Calibri" w:cs="Calibri" w:hint="default"/>
        <w:b w:val="0"/>
        <w:bCs w:val="0"/>
        <w:i w:val="0"/>
        <w:iCs w:val="0"/>
        <w:w w:val="100"/>
        <w:sz w:val="22"/>
        <w:szCs w:val="22"/>
        <w:lang w:val="ru-RU" w:eastAsia="en-US" w:bidi="ar-SA"/>
      </w:rPr>
    </w:lvl>
    <w:lvl w:ilvl="3" w:tplc="900A68E0">
      <w:numFmt w:val="bullet"/>
      <w:lvlText w:val="•"/>
      <w:lvlJc w:val="left"/>
      <w:pPr>
        <w:ind w:left="380" w:hanging="154"/>
      </w:pPr>
      <w:rPr>
        <w:rFonts w:hint="default"/>
        <w:lang w:val="ru-RU" w:eastAsia="en-US" w:bidi="ar-SA"/>
      </w:rPr>
    </w:lvl>
    <w:lvl w:ilvl="4" w:tplc="DF88FEB8">
      <w:numFmt w:val="bullet"/>
      <w:lvlText w:val="•"/>
      <w:lvlJc w:val="left"/>
      <w:pPr>
        <w:ind w:left="460" w:hanging="154"/>
      </w:pPr>
      <w:rPr>
        <w:rFonts w:hint="default"/>
        <w:lang w:val="ru-RU" w:eastAsia="en-US" w:bidi="ar-SA"/>
      </w:rPr>
    </w:lvl>
    <w:lvl w:ilvl="5" w:tplc="8880FF62">
      <w:numFmt w:val="bullet"/>
      <w:lvlText w:val="•"/>
      <w:lvlJc w:val="left"/>
      <w:pPr>
        <w:ind w:left="840" w:hanging="154"/>
      </w:pPr>
      <w:rPr>
        <w:rFonts w:hint="default"/>
        <w:lang w:val="ru-RU" w:eastAsia="en-US" w:bidi="ar-SA"/>
      </w:rPr>
    </w:lvl>
    <w:lvl w:ilvl="6" w:tplc="0BDC3BD2">
      <w:numFmt w:val="bullet"/>
      <w:lvlText w:val="•"/>
      <w:lvlJc w:val="left"/>
      <w:pPr>
        <w:ind w:left="860" w:hanging="154"/>
      </w:pPr>
      <w:rPr>
        <w:rFonts w:hint="default"/>
        <w:lang w:val="ru-RU" w:eastAsia="en-US" w:bidi="ar-SA"/>
      </w:rPr>
    </w:lvl>
    <w:lvl w:ilvl="7" w:tplc="3BC8E256">
      <w:numFmt w:val="bullet"/>
      <w:lvlText w:val="•"/>
      <w:lvlJc w:val="left"/>
      <w:pPr>
        <w:ind w:left="1087" w:hanging="154"/>
      </w:pPr>
      <w:rPr>
        <w:rFonts w:hint="default"/>
        <w:lang w:val="ru-RU" w:eastAsia="en-US" w:bidi="ar-SA"/>
      </w:rPr>
    </w:lvl>
    <w:lvl w:ilvl="8" w:tplc="AC0A73C6">
      <w:numFmt w:val="bullet"/>
      <w:lvlText w:val="•"/>
      <w:lvlJc w:val="left"/>
      <w:pPr>
        <w:ind w:left="1314" w:hanging="154"/>
      </w:pPr>
      <w:rPr>
        <w:rFonts w:hint="default"/>
        <w:lang w:val="ru-RU" w:eastAsia="en-US" w:bidi="ar-SA"/>
      </w:rPr>
    </w:lvl>
  </w:abstractNum>
  <w:abstractNum w:abstractNumId="48" w15:restartNumberingAfterBreak="0">
    <w:nsid w:val="54812D82"/>
    <w:multiLevelType w:val="multilevel"/>
    <w:tmpl w:val="0EA2C922"/>
    <w:lvl w:ilvl="0">
      <w:start w:val="6"/>
      <w:numFmt w:val="decimal"/>
      <w:lvlText w:val="%1"/>
      <w:lvlJc w:val="left"/>
      <w:pPr>
        <w:ind w:left="2580" w:hanging="386"/>
        <w:jc w:val="left"/>
      </w:pPr>
      <w:rPr>
        <w:rFonts w:hint="default"/>
        <w:lang w:val="ru-RU" w:eastAsia="en-US" w:bidi="ar-SA"/>
      </w:rPr>
    </w:lvl>
    <w:lvl w:ilvl="1">
      <w:start w:val="1"/>
      <w:numFmt w:val="decimal"/>
      <w:lvlText w:val="%1.%2."/>
      <w:lvlJc w:val="left"/>
      <w:pPr>
        <w:ind w:left="2580" w:hanging="386"/>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4064" w:hanging="386"/>
      </w:pPr>
      <w:rPr>
        <w:rFonts w:hint="default"/>
        <w:lang w:val="ru-RU" w:eastAsia="en-US" w:bidi="ar-SA"/>
      </w:rPr>
    </w:lvl>
    <w:lvl w:ilvl="3">
      <w:numFmt w:val="bullet"/>
      <w:lvlText w:val="•"/>
      <w:lvlJc w:val="left"/>
      <w:pPr>
        <w:ind w:left="4807" w:hanging="386"/>
      </w:pPr>
      <w:rPr>
        <w:rFonts w:hint="default"/>
        <w:lang w:val="ru-RU" w:eastAsia="en-US" w:bidi="ar-SA"/>
      </w:rPr>
    </w:lvl>
    <w:lvl w:ilvl="4">
      <w:numFmt w:val="bullet"/>
      <w:lvlText w:val="•"/>
      <w:lvlJc w:val="left"/>
      <w:pPr>
        <w:ind w:left="5549" w:hanging="386"/>
      </w:pPr>
      <w:rPr>
        <w:rFonts w:hint="default"/>
        <w:lang w:val="ru-RU" w:eastAsia="en-US" w:bidi="ar-SA"/>
      </w:rPr>
    </w:lvl>
    <w:lvl w:ilvl="5">
      <w:numFmt w:val="bullet"/>
      <w:lvlText w:val="•"/>
      <w:lvlJc w:val="left"/>
      <w:pPr>
        <w:ind w:left="6292" w:hanging="386"/>
      </w:pPr>
      <w:rPr>
        <w:rFonts w:hint="default"/>
        <w:lang w:val="ru-RU" w:eastAsia="en-US" w:bidi="ar-SA"/>
      </w:rPr>
    </w:lvl>
    <w:lvl w:ilvl="6">
      <w:numFmt w:val="bullet"/>
      <w:lvlText w:val="•"/>
      <w:lvlJc w:val="left"/>
      <w:pPr>
        <w:ind w:left="7034" w:hanging="386"/>
      </w:pPr>
      <w:rPr>
        <w:rFonts w:hint="default"/>
        <w:lang w:val="ru-RU" w:eastAsia="en-US" w:bidi="ar-SA"/>
      </w:rPr>
    </w:lvl>
    <w:lvl w:ilvl="7">
      <w:numFmt w:val="bullet"/>
      <w:lvlText w:val="•"/>
      <w:lvlJc w:val="left"/>
      <w:pPr>
        <w:ind w:left="7776" w:hanging="386"/>
      </w:pPr>
      <w:rPr>
        <w:rFonts w:hint="default"/>
        <w:lang w:val="ru-RU" w:eastAsia="en-US" w:bidi="ar-SA"/>
      </w:rPr>
    </w:lvl>
    <w:lvl w:ilvl="8">
      <w:numFmt w:val="bullet"/>
      <w:lvlText w:val="•"/>
      <w:lvlJc w:val="left"/>
      <w:pPr>
        <w:ind w:left="8519" w:hanging="386"/>
      </w:pPr>
      <w:rPr>
        <w:rFonts w:hint="default"/>
        <w:lang w:val="ru-RU" w:eastAsia="en-US" w:bidi="ar-SA"/>
      </w:rPr>
    </w:lvl>
  </w:abstractNum>
  <w:abstractNum w:abstractNumId="49" w15:restartNumberingAfterBreak="0">
    <w:nsid w:val="56304167"/>
    <w:multiLevelType w:val="hybridMultilevel"/>
    <w:tmpl w:val="977637F8"/>
    <w:lvl w:ilvl="0" w:tplc="6E4857B6">
      <w:start w:val="2"/>
      <w:numFmt w:val="decimal"/>
      <w:lvlText w:val="%1."/>
      <w:lvlJc w:val="left"/>
      <w:pPr>
        <w:ind w:left="920" w:hanging="219"/>
        <w:jc w:val="left"/>
      </w:pPr>
      <w:rPr>
        <w:rFonts w:ascii="Calibri" w:eastAsia="Calibri" w:hAnsi="Calibri" w:cs="Calibri" w:hint="default"/>
        <w:b w:val="0"/>
        <w:bCs w:val="0"/>
        <w:i w:val="0"/>
        <w:iCs w:val="0"/>
        <w:w w:val="100"/>
        <w:sz w:val="22"/>
        <w:szCs w:val="22"/>
        <w:lang w:val="ru-RU" w:eastAsia="en-US" w:bidi="ar-SA"/>
      </w:rPr>
    </w:lvl>
    <w:lvl w:ilvl="1" w:tplc="7C044752">
      <w:numFmt w:val="bullet"/>
      <w:lvlText w:val="•"/>
      <w:lvlJc w:val="left"/>
      <w:pPr>
        <w:ind w:left="1828" w:hanging="219"/>
      </w:pPr>
      <w:rPr>
        <w:rFonts w:hint="default"/>
        <w:lang w:val="ru-RU" w:eastAsia="en-US" w:bidi="ar-SA"/>
      </w:rPr>
    </w:lvl>
    <w:lvl w:ilvl="2" w:tplc="7C86A2E0">
      <w:numFmt w:val="bullet"/>
      <w:lvlText w:val="•"/>
      <w:lvlJc w:val="left"/>
      <w:pPr>
        <w:ind w:left="2736" w:hanging="219"/>
      </w:pPr>
      <w:rPr>
        <w:rFonts w:hint="default"/>
        <w:lang w:val="ru-RU" w:eastAsia="en-US" w:bidi="ar-SA"/>
      </w:rPr>
    </w:lvl>
    <w:lvl w:ilvl="3" w:tplc="D38E6B06">
      <w:numFmt w:val="bullet"/>
      <w:lvlText w:val="•"/>
      <w:lvlJc w:val="left"/>
      <w:pPr>
        <w:ind w:left="3645" w:hanging="219"/>
      </w:pPr>
      <w:rPr>
        <w:rFonts w:hint="default"/>
        <w:lang w:val="ru-RU" w:eastAsia="en-US" w:bidi="ar-SA"/>
      </w:rPr>
    </w:lvl>
    <w:lvl w:ilvl="4" w:tplc="538C9A6C">
      <w:numFmt w:val="bullet"/>
      <w:lvlText w:val="•"/>
      <w:lvlJc w:val="left"/>
      <w:pPr>
        <w:ind w:left="4553" w:hanging="219"/>
      </w:pPr>
      <w:rPr>
        <w:rFonts w:hint="default"/>
        <w:lang w:val="ru-RU" w:eastAsia="en-US" w:bidi="ar-SA"/>
      </w:rPr>
    </w:lvl>
    <w:lvl w:ilvl="5" w:tplc="BCCC80A0">
      <w:numFmt w:val="bullet"/>
      <w:lvlText w:val="•"/>
      <w:lvlJc w:val="left"/>
      <w:pPr>
        <w:ind w:left="5462" w:hanging="219"/>
      </w:pPr>
      <w:rPr>
        <w:rFonts w:hint="default"/>
        <w:lang w:val="ru-RU" w:eastAsia="en-US" w:bidi="ar-SA"/>
      </w:rPr>
    </w:lvl>
    <w:lvl w:ilvl="6" w:tplc="F704EB16">
      <w:numFmt w:val="bullet"/>
      <w:lvlText w:val="•"/>
      <w:lvlJc w:val="left"/>
      <w:pPr>
        <w:ind w:left="6370" w:hanging="219"/>
      </w:pPr>
      <w:rPr>
        <w:rFonts w:hint="default"/>
        <w:lang w:val="ru-RU" w:eastAsia="en-US" w:bidi="ar-SA"/>
      </w:rPr>
    </w:lvl>
    <w:lvl w:ilvl="7" w:tplc="3CFAB43E">
      <w:numFmt w:val="bullet"/>
      <w:lvlText w:val="•"/>
      <w:lvlJc w:val="left"/>
      <w:pPr>
        <w:ind w:left="7278" w:hanging="219"/>
      </w:pPr>
      <w:rPr>
        <w:rFonts w:hint="default"/>
        <w:lang w:val="ru-RU" w:eastAsia="en-US" w:bidi="ar-SA"/>
      </w:rPr>
    </w:lvl>
    <w:lvl w:ilvl="8" w:tplc="4C04A946">
      <w:numFmt w:val="bullet"/>
      <w:lvlText w:val="•"/>
      <w:lvlJc w:val="left"/>
      <w:pPr>
        <w:ind w:left="8187" w:hanging="219"/>
      </w:pPr>
      <w:rPr>
        <w:rFonts w:hint="default"/>
        <w:lang w:val="ru-RU" w:eastAsia="en-US" w:bidi="ar-SA"/>
      </w:rPr>
    </w:lvl>
  </w:abstractNum>
  <w:abstractNum w:abstractNumId="50" w15:restartNumberingAfterBreak="0">
    <w:nsid w:val="56FC49D6"/>
    <w:multiLevelType w:val="multilevel"/>
    <w:tmpl w:val="AD04DEF6"/>
    <w:lvl w:ilvl="0">
      <w:start w:val="9"/>
      <w:numFmt w:val="decimal"/>
      <w:lvlText w:val="%1"/>
      <w:lvlJc w:val="left"/>
      <w:pPr>
        <w:ind w:left="1315" w:hanging="614"/>
        <w:jc w:val="left"/>
      </w:pPr>
      <w:rPr>
        <w:rFonts w:hint="default"/>
        <w:lang w:val="ru-RU" w:eastAsia="en-US" w:bidi="ar-SA"/>
      </w:rPr>
    </w:lvl>
    <w:lvl w:ilvl="1">
      <w:start w:val="2"/>
      <w:numFmt w:val="decimal"/>
      <w:lvlText w:val="%1.%2"/>
      <w:lvlJc w:val="left"/>
      <w:pPr>
        <w:ind w:left="1315" w:hanging="614"/>
        <w:jc w:val="left"/>
      </w:pPr>
      <w:rPr>
        <w:rFonts w:hint="default"/>
        <w:lang w:val="ru-RU" w:eastAsia="en-US" w:bidi="ar-SA"/>
      </w:rPr>
    </w:lvl>
    <w:lvl w:ilvl="2">
      <w:start w:val="7"/>
      <w:numFmt w:val="decimal"/>
      <w:lvlText w:val="%1.%2.%3"/>
      <w:lvlJc w:val="left"/>
      <w:pPr>
        <w:ind w:left="1315" w:hanging="614"/>
        <w:jc w:val="left"/>
      </w:pPr>
      <w:rPr>
        <w:rFonts w:hint="default"/>
        <w:lang w:val="ru-RU" w:eastAsia="en-US" w:bidi="ar-SA"/>
      </w:rPr>
    </w:lvl>
    <w:lvl w:ilvl="3">
      <w:start w:val="4"/>
      <w:numFmt w:val="decimal"/>
      <w:lvlText w:val="%1.%2.%3.%4"/>
      <w:lvlJc w:val="left"/>
      <w:pPr>
        <w:ind w:left="1315" w:hanging="614"/>
        <w:jc w:val="left"/>
      </w:pPr>
      <w:rPr>
        <w:rFonts w:ascii="Calibri" w:eastAsia="Calibri" w:hAnsi="Calibri" w:cs="Calibri" w:hint="default"/>
        <w:b w:val="0"/>
        <w:bCs w:val="0"/>
        <w:i w:val="0"/>
        <w:iCs w:val="0"/>
        <w:spacing w:val="-3"/>
        <w:w w:val="100"/>
        <w:sz w:val="20"/>
        <w:szCs w:val="20"/>
        <w:lang w:val="ru-RU" w:eastAsia="en-US" w:bidi="ar-SA"/>
      </w:rPr>
    </w:lvl>
    <w:lvl w:ilvl="4">
      <w:start w:val="2"/>
      <w:numFmt w:val="decimal"/>
      <w:lvlText w:val="%1.%2.%3.%4.%5."/>
      <w:lvlJc w:val="left"/>
      <w:pPr>
        <w:ind w:left="1610" w:hanging="909"/>
        <w:jc w:val="left"/>
      </w:pPr>
      <w:rPr>
        <w:rFonts w:ascii="Calibri" w:eastAsia="Calibri" w:hAnsi="Calibri" w:cs="Calibri" w:hint="default"/>
        <w:b w:val="0"/>
        <w:bCs w:val="0"/>
        <w:i w:val="0"/>
        <w:iCs w:val="0"/>
        <w:spacing w:val="-3"/>
        <w:w w:val="100"/>
        <w:sz w:val="22"/>
        <w:szCs w:val="22"/>
        <w:lang w:val="ru-RU" w:eastAsia="en-US" w:bidi="ar-SA"/>
      </w:rPr>
    </w:lvl>
    <w:lvl w:ilvl="5">
      <w:numFmt w:val="bullet"/>
      <w:lvlText w:val="•"/>
      <w:lvlJc w:val="left"/>
      <w:pPr>
        <w:ind w:left="4189" w:hanging="909"/>
      </w:pPr>
      <w:rPr>
        <w:rFonts w:hint="default"/>
        <w:lang w:val="ru-RU" w:eastAsia="en-US" w:bidi="ar-SA"/>
      </w:rPr>
    </w:lvl>
    <w:lvl w:ilvl="6">
      <w:numFmt w:val="bullet"/>
      <w:lvlText w:val="•"/>
      <w:lvlJc w:val="left"/>
      <w:pPr>
        <w:ind w:left="4678" w:hanging="909"/>
      </w:pPr>
      <w:rPr>
        <w:rFonts w:hint="default"/>
        <w:lang w:val="ru-RU" w:eastAsia="en-US" w:bidi="ar-SA"/>
      </w:rPr>
    </w:lvl>
    <w:lvl w:ilvl="7">
      <w:numFmt w:val="bullet"/>
      <w:lvlText w:val="•"/>
      <w:lvlJc w:val="left"/>
      <w:pPr>
        <w:ind w:left="5168" w:hanging="909"/>
      </w:pPr>
      <w:rPr>
        <w:rFonts w:hint="default"/>
        <w:lang w:val="ru-RU" w:eastAsia="en-US" w:bidi="ar-SA"/>
      </w:rPr>
    </w:lvl>
    <w:lvl w:ilvl="8">
      <w:numFmt w:val="bullet"/>
      <w:lvlText w:val="•"/>
      <w:lvlJc w:val="left"/>
      <w:pPr>
        <w:ind w:left="5657" w:hanging="909"/>
      </w:pPr>
      <w:rPr>
        <w:rFonts w:hint="default"/>
        <w:lang w:val="ru-RU" w:eastAsia="en-US" w:bidi="ar-SA"/>
      </w:rPr>
    </w:lvl>
  </w:abstractNum>
  <w:abstractNum w:abstractNumId="51" w15:restartNumberingAfterBreak="0">
    <w:nsid w:val="573853B5"/>
    <w:multiLevelType w:val="multilevel"/>
    <w:tmpl w:val="0CF09F26"/>
    <w:lvl w:ilvl="0">
      <w:start w:val="10"/>
      <w:numFmt w:val="decimal"/>
      <w:lvlText w:val="%1"/>
      <w:lvlJc w:val="left"/>
      <w:pPr>
        <w:ind w:left="4549" w:hanging="496"/>
        <w:jc w:val="left"/>
      </w:pPr>
      <w:rPr>
        <w:rFonts w:hint="default"/>
        <w:lang w:val="ru-RU" w:eastAsia="en-US" w:bidi="ar-SA"/>
      </w:rPr>
    </w:lvl>
    <w:lvl w:ilvl="1">
      <w:start w:val="4"/>
      <w:numFmt w:val="decimal"/>
      <w:lvlText w:val="%1.%2."/>
      <w:lvlJc w:val="left"/>
      <w:pPr>
        <w:ind w:left="4549" w:hanging="496"/>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5632" w:hanging="496"/>
      </w:pPr>
      <w:rPr>
        <w:rFonts w:hint="default"/>
        <w:lang w:val="ru-RU" w:eastAsia="en-US" w:bidi="ar-SA"/>
      </w:rPr>
    </w:lvl>
    <w:lvl w:ilvl="3">
      <w:numFmt w:val="bullet"/>
      <w:lvlText w:val="•"/>
      <w:lvlJc w:val="left"/>
      <w:pPr>
        <w:ind w:left="6179" w:hanging="496"/>
      </w:pPr>
      <w:rPr>
        <w:rFonts w:hint="default"/>
        <w:lang w:val="ru-RU" w:eastAsia="en-US" w:bidi="ar-SA"/>
      </w:rPr>
    </w:lvl>
    <w:lvl w:ilvl="4">
      <w:numFmt w:val="bullet"/>
      <w:lvlText w:val="•"/>
      <w:lvlJc w:val="left"/>
      <w:pPr>
        <w:ind w:left="6725" w:hanging="496"/>
      </w:pPr>
      <w:rPr>
        <w:rFonts w:hint="default"/>
        <w:lang w:val="ru-RU" w:eastAsia="en-US" w:bidi="ar-SA"/>
      </w:rPr>
    </w:lvl>
    <w:lvl w:ilvl="5">
      <w:numFmt w:val="bullet"/>
      <w:lvlText w:val="•"/>
      <w:lvlJc w:val="left"/>
      <w:pPr>
        <w:ind w:left="7272" w:hanging="496"/>
      </w:pPr>
      <w:rPr>
        <w:rFonts w:hint="default"/>
        <w:lang w:val="ru-RU" w:eastAsia="en-US" w:bidi="ar-SA"/>
      </w:rPr>
    </w:lvl>
    <w:lvl w:ilvl="6">
      <w:numFmt w:val="bullet"/>
      <w:lvlText w:val="•"/>
      <w:lvlJc w:val="left"/>
      <w:pPr>
        <w:ind w:left="7818" w:hanging="496"/>
      </w:pPr>
      <w:rPr>
        <w:rFonts w:hint="default"/>
        <w:lang w:val="ru-RU" w:eastAsia="en-US" w:bidi="ar-SA"/>
      </w:rPr>
    </w:lvl>
    <w:lvl w:ilvl="7">
      <w:numFmt w:val="bullet"/>
      <w:lvlText w:val="•"/>
      <w:lvlJc w:val="left"/>
      <w:pPr>
        <w:ind w:left="8364" w:hanging="496"/>
      </w:pPr>
      <w:rPr>
        <w:rFonts w:hint="default"/>
        <w:lang w:val="ru-RU" w:eastAsia="en-US" w:bidi="ar-SA"/>
      </w:rPr>
    </w:lvl>
    <w:lvl w:ilvl="8">
      <w:numFmt w:val="bullet"/>
      <w:lvlText w:val="•"/>
      <w:lvlJc w:val="left"/>
      <w:pPr>
        <w:ind w:left="8911" w:hanging="496"/>
      </w:pPr>
      <w:rPr>
        <w:rFonts w:hint="default"/>
        <w:lang w:val="ru-RU" w:eastAsia="en-US" w:bidi="ar-SA"/>
      </w:rPr>
    </w:lvl>
  </w:abstractNum>
  <w:abstractNum w:abstractNumId="52" w15:restartNumberingAfterBreak="0">
    <w:nsid w:val="59990E19"/>
    <w:multiLevelType w:val="multilevel"/>
    <w:tmpl w:val="EE1E77E4"/>
    <w:lvl w:ilvl="0">
      <w:start w:val="8"/>
      <w:numFmt w:val="decimal"/>
      <w:lvlText w:val="%1"/>
      <w:lvlJc w:val="left"/>
      <w:pPr>
        <w:ind w:left="162" w:hanging="638"/>
        <w:jc w:val="left"/>
      </w:pPr>
      <w:rPr>
        <w:rFonts w:hint="default"/>
        <w:lang w:val="ru-RU" w:eastAsia="en-US" w:bidi="ar-SA"/>
      </w:rPr>
    </w:lvl>
    <w:lvl w:ilvl="1">
      <w:start w:val="3"/>
      <w:numFmt w:val="decimal"/>
      <w:lvlText w:val="%1.%2"/>
      <w:lvlJc w:val="left"/>
      <w:pPr>
        <w:ind w:left="162" w:hanging="638"/>
        <w:jc w:val="left"/>
      </w:pPr>
      <w:rPr>
        <w:rFonts w:hint="default"/>
        <w:lang w:val="ru-RU" w:eastAsia="en-US" w:bidi="ar-SA"/>
      </w:rPr>
    </w:lvl>
    <w:lvl w:ilvl="2">
      <w:start w:val="1"/>
      <w:numFmt w:val="decimal"/>
      <w:lvlText w:val="%1.%2.%3."/>
      <w:lvlJc w:val="left"/>
      <w:pPr>
        <w:ind w:left="162" w:hanging="638"/>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638"/>
      </w:pPr>
      <w:rPr>
        <w:rFonts w:hint="default"/>
        <w:lang w:val="ru-RU" w:eastAsia="en-US" w:bidi="ar-SA"/>
      </w:rPr>
    </w:lvl>
    <w:lvl w:ilvl="4">
      <w:numFmt w:val="bullet"/>
      <w:lvlText w:val="•"/>
      <w:lvlJc w:val="left"/>
      <w:pPr>
        <w:ind w:left="4097" w:hanging="638"/>
      </w:pPr>
      <w:rPr>
        <w:rFonts w:hint="default"/>
        <w:lang w:val="ru-RU" w:eastAsia="en-US" w:bidi="ar-SA"/>
      </w:rPr>
    </w:lvl>
    <w:lvl w:ilvl="5">
      <w:numFmt w:val="bullet"/>
      <w:lvlText w:val="•"/>
      <w:lvlJc w:val="left"/>
      <w:pPr>
        <w:ind w:left="5082" w:hanging="638"/>
      </w:pPr>
      <w:rPr>
        <w:rFonts w:hint="default"/>
        <w:lang w:val="ru-RU" w:eastAsia="en-US" w:bidi="ar-SA"/>
      </w:rPr>
    </w:lvl>
    <w:lvl w:ilvl="6">
      <w:numFmt w:val="bullet"/>
      <w:lvlText w:val="•"/>
      <w:lvlJc w:val="left"/>
      <w:pPr>
        <w:ind w:left="6066" w:hanging="638"/>
      </w:pPr>
      <w:rPr>
        <w:rFonts w:hint="default"/>
        <w:lang w:val="ru-RU" w:eastAsia="en-US" w:bidi="ar-SA"/>
      </w:rPr>
    </w:lvl>
    <w:lvl w:ilvl="7">
      <w:numFmt w:val="bullet"/>
      <w:lvlText w:val="•"/>
      <w:lvlJc w:val="left"/>
      <w:pPr>
        <w:ind w:left="7050" w:hanging="638"/>
      </w:pPr>
      <w:rPr>
        <w:rFonts w:hint="default"/>
        <w:lang w:val="ru-RU" w:eastAsia="en-US" w:bidi="ar-SA"/>
      </w:rPr>
    </w:lvl>
    <w:lvl w:ilvl="8">
      <w:numFmt w:val="bullet"/>
      <w:lvlText w:val="•"/>
      <w:lvlJc w:val="left"/>
      <w:pPr>
        <w:ind w:left="8035" w:hanging="638"/>
      </w:pPr>
      <w:rPr>
        <w:rFonts w:hint="default"/>
        <w:lang w:val="ru-RU" w:eastAsia="en-US" w:bidi="ar-SA"/>
      </w:rPr>
    </w:lvl>
  </w:abstractNum>
  <w:abstractNum w:abstractNumId="53" w15:restartNumberingAfterBreak="0">
    <w:nsid w:val="5AB04D5E"/>
    <w:multiLevelType w:val="multilevel"/>
    <w:tmpl w:val="ADBC7AEA"/>
    <w:lvl w:ilvl="0">
      <w:start w:val="3"/>
      <w:numFmt w:val="decimal"/>
      <w:lvlText w:val="%1"/>
      <w:lvlJc w:val="left"/>
      <w:pPr>
        <w:ind w:left="162" w:hanging="405"/>
        <w:jc w:val="left"/>
      </w:pPr>
      <w:rPr>
        <w:rFonts w:hint="default"/>
        <w:lang w:val="ru-RU" w:eastAsia="en-US" w:bidi="ar-SA"/>
      </w:rPr>
    </w:lvl>
    <w:lvl w:ilvl="1">
      <w:start w:val="1"/>
      <w:numFmt w:val="decimal"/>
      <w:lvlText w:val="%1.%2."/>
      <w:lvlJc w:val="left"/>
      <w:pPr>
        <w:ind w:left="162" w:hanging="405"/>
        <w:jc w:val="lef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2105" w:hanging="405"/>
      </w:pPr>
      <w:rPr>
        <w:rFonts w:hint="default"/>
        <w:lang w:val="ru-RU" w:eastAsia="en-US" w:bidi="ar-SA"/>
      </w:rPr>
    </w:lvl>
    <w:lvl w:ilvl="3">
      <w:numFmt w:val="bullet"/>
      <w:lvlText w:val="•"/>
      <w:lvlJc w:val="left"/>
      <w:pPr>
        <w:ind w:left="3077" w:hanging="405"/>
      </w:pPr>
      <w:rPr>
        <w:rFonts w:hint="default"/>
        <w:lang w:val="ru-RU" w:eastAsia="en-US" w:bidi="ar-SA"/>
      </w:rPr>
    </w:lvl>
    <w:lvl w:ilvl="4">
      <w:numFmt w:val="bullet"/>
      <w:lvlText w:val="•"/>
      <w:lvlJc w:val="left"/>
      <w:pPr>
        <w:ind w:left="4050" w:hanging="405"/>
      </w:pPr>
      <w:rPr>
        <w:rFonts w:hint="default"/>
        <w:lang w:val="ru-RU" w:eastAsia="en-US" w:bidi="ar-SA"/>
      </w:rPr>
    </w:lvl>
    <w:lvl w:ilvl="5">
      <w:numFmt w:val="bullet"/>
      <w:lvlText w:val="•"/>
      <w:lvlJc w:val="left"/>
      <w:pPr>
        <w:ind w:left="5023" w:hanging="405"/>
      </w:pPr>
      <w:rPr>
        <w:rFonts w:hint="default"/>
        <w:lang w:val="ru-RU" w:eastAsia="en-US" w:bidi="ar-SA"/>
      </w:rPr>
    </w:lvl>
    <w:lvl w:ilvl="6">
      <w:numFmt w:val="bullet"/>
      <w:lvlText w:val="•"/>
      <w:lvlJc w:val="left"/>
      <w:pPr>
        <w:ind w:left="5995" w:hanging="405"/>
      </w:pPr>
      <w:rPr>
        <w:rFonts w:hint="default"/>
        <w:lang w:val="ru-RU" w:eastAsia="en-US" w:bidi="ar-SA"/>
      </w:rPr>
    </w:lvl>
    <w:lvl w:ilvl="7">
      <w:numFmt w:val="bullet"/>
      <w:lvlText w:val="•"/>
      <w:lvlJc w:val="left"/>
      <w:pPr>
        <w:ind w:left="6968" w:hanging="405"/>
      </w:pPr>
      <w:rPr>
        <w:rFonts w:hint="default"/>
        <w:lang w:val="ru-RU" w:eastAsia="en-US" w:bidi="ar-SA"/>
      </w:rPr>
    </w:lvl>
    <w:lvl w:ilvl="8">
      <w:numFmt w:val="bullet"/>
      <w:lvlText w:val="•"/>
      <w:lvlJc w:val="left"/>
      <w:pPr>
        <w:ind w:left="7941" w:hanging="405"/>
      </w:pPr>
      <w:rPr>
        <w:rFonts w:hint="default"/>
        <w:lang w:val="ru-RU" w:eastAsia="en-US" w:bidi="ar-SA"/>
      </w:rPr>
    </w:lvl>
  </w:abstractNum>
  <w:abstractNum w:abstractNumId="54" w15:restartNumberingAfterBreak="0">
    <w:nsid w:val="5C364C97"/>
    <w:multiLevelType w:val="hybridMultilevel"/>
    <w:tmpl w:val="00A28FA8"/>
    <w:lvl w:ilvl="0" w:tplc="87A691E0">
      <w:start w:val="1"/>
      <w:numFmt w:val="decimal"/>
      <w:lvlText w:val="%1)"/>
      <w:lvlJc w:val="left"/>
      <w:pPr>
        <w:ind w:left="932" w:hanging="231"/>
        <w:jc w:val="left"/>
      </w:pPr>
      <w:rPr>
        <w:rFonts w:ascii="Calibri" w:eastAsia="Calibri" w:hAnsi="Calibri" w:cs="Calibri" w:hint="default"/>
        <w:b w:val="0"/>
        <w:bCs w:val="0"/>
        <w:i w:val="0"/>
        <w:iCs w:val="0"/>
        <w:w w:val="100"/>
        <w:sz w:val="22"/>
        <w:szCs w:val="22"/>
        <w:lang w:val="ru-RU" w:eastAsia="en-US" w:bidi="ar-SA"/>
      </w:rPr>
    </w:lvl>
    <w:lvl w:ilvl="1" w:tplc="E04EBA2A">
      <w:numFmt w:val="bullet"/>
      <w:lvlText w:val="•"/>
      <w:lvlJc w:val="left"/>
      <w:pPr>
        <w:ind w:left="1834" w:hanging="231"/>
      </w:pPr>
      <w:rPr>
        <w:rFonts w:hint="default"/>
        <w:lang w:val="ru-RU" w:eastAsia="en-US" w:bidi="ar-SA"/>
      </w:rPr>
    </w:lvl>
    <w:lvl w:ilvl="2" w:tplc="6F324AAA">
      <w:numFmt w:val="bullet"/>
      <w:lvlText w:val="•"/>
      <w:lvlJc w:val="left"/>
      <w:pPr>
        <w:ind w:left="2729" w:hanging="231"/>
      </w:pPr>
      <w:rPr>
        <w:rFonts w:hint="default"/>
        <w:lang w:val="ru-RU" w:eastAsia="en-US" w:bidi="ar-SA"/>
      </w:rPr>
    </w:lvl>
    <w:lvl w:ilvl="3" w:tplc="E03CF8A0">
      <w:numFmt w:val="bullet"/>
      <w:lvlText w:val="•"/>
      <w:lvlJc w:val="left"/>
      <w:pPr>
        <w:ind w:left="3623" w:hanging="231"/>
      </w:pPr>
      <w:rPr>
        <w:rFonts w:hint="default"/>
        <w:lang w:val="ru-RU" w:eastAsia="en-US" w:bidi="ar-SA"/>
      </w:rPr>
    </w:lvl>
    <w:lvl w:ilvl="4" w:tplc="DAE400B4">
      <w:numFmt w:val="bullet"/>
      <w:lvlText w:val="•"/>
      <w:lvlJc w:val="left"/>
      <w:pPr>
        <w:ind w:left="4518" w:hanging="231"/>
      </w:pPr>
      <w:rPr>
        <w:rFonts w:hint="default"/>
        <w:lang w:val="ru-RU" w:eastAsia="en-US" w:bidi="ar-SA"/>
      </w:rPr>
    </w:lvl>
    <w:lvl w:ilvl="5" w:tplc="586EE236">
      <w:numFmt w:val="bullet"/>
      <w:lvlText w:val="•"/>
      <w:lvlJc w:val="left"/>
      <w:pPr>
        <w:ind w:left="5413" w:hanging="231"/>
      </w:pPr>
      <w:rPr>
        <w:rFonts w:hint="default"/>
        <w:lang w:val="ru-RU" w:eastAsia="en-US" w:bidi="ar-SA"/>
      </w:rPr>
    </w:lvl>
    <w:lvl w:ilvl="6" w:tplc="E51612A4">
      <w:numFmt w:val="bullet"/>
      <w:lvlText w:val="•"/>
      <w:lvlJc w:val="left"/>
      <w:pPr>
        <w:ind w:left="6307" w:hanging="231"/>
      </w:pPr>
      <w:rPr>
        <w:rFonts w:hint="default"/>
        <w:lang w:val="ru-RU" w:eastAsia="en-US" w:bidi="ar-SA"/>
      </w:rPr>
    </w:lvl>
    <w:lvl w:ilvl="7" w:tplc="86D658C6">
      <w:numFmt w:val="bullet"/>
      <w:lvlText w:val="•"/>
      <w:lvlJc w:val="left"/>
      <w:pPr>
        <w:ind w:left="7202" w:hanging="231"/>
      </w:pPr>
      <w:rPr>
        <w:rFonts w:hint="default"/>
        <w:lang w:val="ru-RU" w:eastAsia="en-US" w:bidi="ar-SA"/>
      </w:rPr>
    </w:lvl>
    <w:lvl w:ilvl="8" w:tplc="18F02234">
      <w:numFmt w:val="bullet"/>
      <w:lvlText w:val="•"/>
      <w:lvlJc w:val="left"/>
      <w:pPr>
        <w:ind w:left="8097" w:hanging="231"/>
      </w:pPr>
      <w:rPr>
        <w:rFonts w:hint="default"/>
        <w:lang w:val="ru-RU" w:eastAsia="en-US" w:bidi="ar-SA"/>
      </w:rPr>
    </w:lvl>
  </w:abstractNum>
  <w:abstractNum w:abstractNumId="55" w15:restartNumberingAfterBreak="0">
    <w:nsid w:val="5D6D6A47"/>
    <w:multiLevelType w:val="multilevel"/>
    <w:tmpl w:val="F1945E92"/>
    <w:lvl w:ilvl="0">
      <w:start w:val="9"/>
      <w:numFmt w:val="decimal"/>
      <w:lvlText w:val="%1"/>
      <w:lvlJc w:val="left"/>
      <w:pPr>
        <w:ind w:left="162" w:hanging="686"/>
        <w:jc w:val="left"/>
      </w:pPr>
      <w:rPr>
        <w:rFonts w:hint="default"/>
        <w:lang w:val="ru-RU" w:eastAsia="en-US" w:bidi="ar-SA"/>
      </w:rPr>
    </w:lvl>
    <w:lvl w:ilvl="1">
      <w:start w:val="10"/>
      <w:numFmt w:val="decimal"/>
      <w:lvlText w:val="%1.%2"/>
      <w:lvlJc w:val="left"/>
      <w:pPr>
        <w:ind w:left="162" w:hanging="686"/>
        <w:jc w:val="left"/>
      </w:pPr>
      <w:rPr>
        <w:rFonts w:hint="default"/>
        <w:lang w:val="ru-RU" w:eastAsia="en-US" w:bidi="ar-SA"/>
      </w:rPr>
    </w:lvl>
    <w:lvl w:ilvl="2">
      <w:start w:val="1"/>
      <w:numFmt w:val="decimal"/>
      <w:lvlText w:val="%1.%2.%3."/>
      <w:lvlJc w:val="left"/>
      <w:pPr>
        <w:ind w:left="162" w:hanging="686"/>
        <w:jc w:val="left"/>
      </w:pPr>
      <w:rPr>
        <w:rFonts w:ascii="Calibri" w:eastAsia="Calibri" w:hAnsi="Calibri" w:cs="Calibri" w:hint="default"/>
        <w:b w:val="0"/>
        <w:bCs w:val="0"/>
        <w:i w:val="0"/>
        <w:iCs w:val="0"/>
        <w:spacing w:val="-3"/>
        <w:w w:val="100"/>
        <w:sz w:val="22"/>
        <w:szCs w:val="22"/>
        <w:lang w:val="ru-RU" w:eastAsia="en-US" w:bidi="ar-SA"/>
      </w:rPr>
    </w:lvl>
    <w:lvl w:ilvl="3">
      <w:numFmt w:val="bullet"/>
      <w:lvlText w:val="•"/>
      <w:lvlJc w:val="left"/>
      <w:pPr>
        <w:ind w:left="3113" w:hanging="686"/>
      </w:pPr>
      <w:rPr>
        <w:rFonts w:hint="default"/>
        <w:lang w:val="ru-RU" w:eastAsia="en-US" w:bidi="ar-SA"/>
      </w:rPr>
    </w:lvl>
    <w:lvl w:ilvl="4">
      <w:numFmt w:val="bullet"/>
      <w:lvlText w:val="•"/>
      <w:lvlJc w:val="left"/>
      <w:pPr>
        <w:ind w:left="4097" w:hanging="686"/>
      </w:pPr>
      <w:rPr>
        <w:rFonts w:hint="default"/>
        <w:lang w:val="ru-RU" w:eastAsia="en-US" w:bidi="ar-SA"/>
      </w:rPr>
    </w:lvl>
    <w:lvl w:ilvl="5">
      <w:numFmt w:val="bullet"/>
      <w:lvlText w:val="•"/>
      <w:lvlJc w:val="left"/>
      <w:pPr>
        <w:ind w:left="5082" w:hanging="686"/>
      </w:pPr>
      <w:rPr>
        <w:rFonts w:hint="default"/>
        <w:lang w:val="ru-RU" w:eastAsia="en-US" w:bidi="ar-SA"/>
      </w:rPr>
    </w:lvl>
    <w:lvl w:ilvl="6">
      <w:numFmt w:val="bullet"/>
      <w:lvlText w:val="•"/>
      <w:lvlJc w:val="left"/>
      <w:pPr>
        <w:ind w:left="6066" w:hanging="686"/>
      </w:pPr>
      <w:rPr>
        <w:rFonts w:hint="default"/>
        <w:lang w:val="ru-RU" w:eastAsia="en-US" w:bidi="ar-SA"/>
      </w:rPr>
    </w:lvl>
    <w:lvl w:ilvl="7">
      <w:numFmt w:val="bullet"/>
      <w:lvlText w:val="•"/>
      <w:lvlJc w:val="left"/>
      <w:pPr>
        <w:ind w:left="7050" w:hanging="686"/>
      </w:pPr>
      <w:rPr>
        <w:rFonts w:hint="default"/>
        <w:lang w:val="ru-RU" w:eastAsia="en-US" w:bidi="ar-SA"/>
      </w:rPr>
    </w:lvl>
    <w:lvl w:ilvl="8">
      <w:numFmt w:val="bullet"/>
      <w:lvlText w:val="•"/>
      <w:lvlJc w:val="left"/>
      <w:pPr>
        <w:ind w:left="8035" w:hanging="686"/>
      </w:pPr>
      <w:rPr>
        <w:rFonts w:hint="default"/>
        <w:lang w:val="ru-RU" w:eastAsia="en-US" w:bidi="ar-SA"/>
      </w:rPr>
    </w:lvl>
  </w:abstractNum>
  <w:abstractNum w:abstractNumId="56" w15:restartNumberingAfterBreak="0">
    <w:nsid w:val="5D8043B1"/>
    <w:multiLevelType w:val="multilevel"/>
    <w:tmpl w:val="5E8A56A2"/>
    <w:lvl w:ilvl="0">
      <w:start w:val="7"/>
      <w:numFmt w:val="decimal"/>
      <w:lvlText w:val="%1"/>
      <w:lvlJc w:val="left"/>
      <w:pPr>
        <w:ind w:left="162" w:hanging="552"/>
        <w:jc w:val="left"/>
      </w:pPr>
      <w:rPr>
        <w:rFonts w:hint="default"/>
        <w:lang w:val="ru-RU" w:eastAsia="en-US" w:bidi="ar-SA"/>
      </w:rPr>
    </w:lvl>
    <w:lvl w:ilvl="1">
      <w:start w:val="1"/>
      <w:numFmt w:val="decimal"/>
      <w:lvlText w:val="%1.%2"/>
      <w:lvlJc w:val="left"/>
      <w:pPr>
        <w:ind w:left="162" w:hanging="552"/>
        <w:jc w:val="left"/>
      </w:pPr>
      <w:rPr>
        <w:rFonts w:hint="default"/>
        <w:lang w:val="ru-RU" w:eastAsia="en-US" w:bidi="ar-SA"/>
      </w:rPr>
    </w:lvl>
    <w:lvl w:ilvl="2">
      <w:start w:val="1"/>
      <w:numFmt w:val="decimal"/>
      <w:lvlText w:val="%1.%2.%3."/>
      <w:lvlJc w:val="left"/>
      <w:pPr>
        <w:ind w:left="162" w:hanging="552"/>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552"/>
      </w:pPr>
      <w:rPr>
        <w:rFonts w:hint="default"/>
        <w:lang w:val="ru-RU" w:eastAsia="en-US" w:bidi="ar-SA"/>
      </w:rPr>
    </w:lvl>
    <w:lvl w:ilvl="4">
      <w:numFmt w:val="bullet"/>
      <w:lvlText w:val="•"/>
      <w:lvlJc w:val="left"/>
      <w:pPr>
        <w:ind w:left="4097" w:hanging="552"/>
      </w:pPr>
      <w:rPr>
        <w:rFonts w:hint="default"/>
        <w:lang w:val="ru-RU" w:eastAsia="en-US" w:bidi="ar-SA"/>
      </w:rPr>
    </w:lvl>
    <w:lvl w:ilvl="5">
      <w:numFmt w:val="bullet"/>
      <w:lvlText w:val="•"/>
      <w:lvlJc w:val="left"/>
      <w:pPr>
        <w:ind w:left="5082" w:hanging="552"/>
      </w:pPr>
      <w:rPr>
        <w:rFonts w:hint="default"/>
        <w:lang w:val="ru-RU" w:eastAsia="en-US" w:bidi="ar-SA"/>
      </w:rPr>
    </w:lvl>
    <w:lvl w:ilvl="6">
      <w:numFmt w:val="bullet"/>
      <w:lvlText w:val="•"/>
      <w:lvlJc w:val="left"/>
      <w:pPr>
        <w:ind w:left="6066" w:hanging="552"/>
      </w:pPr>
      <w:rPr>
        <w:rFonts w:hint="default"/>
        <w:lang w:val="ru-RU" w:eastAsia="en-US" w:bidi="ar-SA"/>
      </w:rPr>
    </w:lvl>
    <w:lvl w:ilvl="7">
      <w:numFmt w:val="bullet"/>
      <w:lvlText w:val="•"/>
      <w:lvlJc w:val="left"/>
      <w:pPr>
        <w:ind w:left="7050" w:hanging="552"/>
      </w:pPr>
      <w:rPr>
        <w:rFonts w:hint="default"/>
        <w:lang w:val="ru-RU" w:eastAsia="en-US" w:bidi="ar-SA"/>
      </w:rPr>
    </w:lvl>
    <w:lvl w:ilvl="8">
      <w:numFmt w:val="bullet"/>
      <w:lvlText w:val="•"/>
      <w:lvlJc w:val="left"/>
      <w:pPr>
        <w:ind w:left="8035" w:hanging="552"/>
      </w:pPr>
      <w:rPr>
        <w:rFonts w:hint="default"/>
        <w:lang w:val="ru-RU" w:eastAsia="en-US" w:bidi="ar-SA"/>
      </w:rPr>
    </w:lvl>
  </w:abstractNum>
  <w:abstractNum w:abstractNumId="57" w15:restartNumberingAfterBreak="0">
    <w:nsid w:val="5DF13E8F"/>
    <w:multiLevelType w:val="multilevel"/>
    <w:tmpl w:val="6F84A724"/>
    <w:lvl w:ilvl="0">
      <w:start w:val="7"/>
      <w:numFmt w:val="decimal"/>
      <w:lvlText w:val="%1"/>
      <w:lvlJc w:val="left"/>
      <w:pPr>
        <w:ind w:left="162" w:hanging="684"/>
        <w:jc w:val="left"/>
      </w:pPr>
      <w:rPr>
        <w:rFonts w:hint="default"/>
        <w:lang w:val="ru-RU" w:eastAsia="en-US" w:bidi="ar-SA"/>
      </w:rPr>
    </w:lvl>
    <w:lvl w:ilvl="1">
      <w:start w:val="3"/>
      <w:numFmt w:val="decimal"/>
      <w:lvlText w:val="%1.%2"/>
      <w:lvlJc w:val="left"/>
      <w:pPr>
        <w:ind w:left="162" w:hanging="684"/>
        <w:jc w:val="left"/>
      </w:pPr>
      <w:rPr>
        <w:rFonts w:hint="default"/>
        <w:lang w:val="ru-RU" w:eastAsia="en-US" w:bidi="ar-SA"/>
      </w:rPr>
    </w:lvl>
    <w:lvl w:ilvl="2">
      <w:start w:val="1"/>
      <w:numFmt w:val="decimal"/>
      <w:lvlText w:val="%1.%2.%3."/>
      <w:lvlJc w:val="left"/>
      <w:pPr>
        <w:ind w:left="162" w:hanging="684"/>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113" w:hanging="684"/>
      </w:pPr>
      <w:rPr>
        <w:rFonts w:hint="default"/>
        <w:lang w:val="ru-RU" w:eastAsia="en-US" w:bidi="ar-SA"/>
      </w:rPr>
    </w:lvl>
    <w:lvl w:ilvl="4">
      <w:numFmt w:val="bullet"/>
      <w:lvlText w:val="•"/>
      <w:lvlJc w:val="left"/>
      <w:pPr>
        <w:ind w:left="4097" w:hanging="684"/>
      </w:pPr>
      <w:rPr>
        <w:rFonts w:hint="default"/>
        <w:lang w:val="ru-RU" w:eastAsia="en-US" w:bidi="ar-SA"/>
      </w:rPr>
    </w:lvl>
    <w:lvl w:ilvl="5">
      <w:numFmt w:val="bullet"/>
      <w:lvlText w:val="•"/>
      <w:lvlJc w:val="left"/>
      <w:pPr>
        <w:ind w:left="5082" w:hanging="684"/>
      </w:pPr>
      <w:rPr>
        <w:rFonts w:hint="default"/>
        <w:lang w:val="ru-RU" w:eastAsia="en-US" w:bidi="ar-SA"/>
      </w:rPr>
    </w:lvl>
    <w:lvl w:ilvl="6">
      <w:numFmt w:val="bullet"/>
      <w:lvlText w:val="•"/>
      <w:lvlJc w:val="left"/>
      <w:pPr>
        <w:ind w:left="6066" w:hanging="684"/>
      </w:pPr>
      <w:rPr>
        <w:rFonts w:hint="default"/>
        <w:lang w:val="ru-RU" w:eastAsia="en-US" w:bidi="ar-SA"/>
      </w:rPr>
    </w:lvl>
    <w:lvl w:ilvl="7">
      <w:numFmt w:val="bullet"/>
      <w:lvlText w:val="•"/>
      <w:lvlJc w:val="left"/>
      <w:pPr>
        <w:ind w:left="7050" w:hanging="684"/>
      </w:pPr>
      <w:rPr>
        <w:rFonts w:hint="default"/>
        <w:lang w:val="ru-RU" w:eastAsia="en-US" w:bidi="ar-SA"/>
      </w:rPr>
    </w:lvl>
    <w:lvl w:ilvl="8">
      <w:numFmt w:val="bullet"/>
      <w:lvlText w:val="•"/>
      <w:lvlJc w:val="left"/>
      <w:pPr>
        <w:ind w:left="8035" w:hanging="684"/>
      </w:pPr>
      <w:rPr>
        <w:rFonts w:hint="default"/>
        <w:lang w:val="ru-RU" w:eastAsia="en-US" w:bidi="ar-SA"/>
      </w:rPr>
    </w:lvl>
  </w:abstractNum>
  <w:abstractNum w:abstractNumId="58" w15:restartNumberingAfterBreak="0">
    <w:nsid w:val="5F6445AE"/>
    <w:multiLevelType w:val="hybridMultilevel"/>
    <w:tmpl w:val="CCA80154"/>
    <w:lvl w:ilvl="0" w:tplc="339431F8">
      <w:start w:val="1"/>
      <w:numFmt w:val="decimal"/>
      <w:lvlText w:val="%1"/>
      <w:lvlJc w:val="left"/>
      <w:pPr>
        <w:ind w:left="522" w:hanging="360"/>
        <w:jc w:val="left"/>
      </w:pPr>
      <w:rPr>
        <w:rFonts w:ascii="Courier New" w:eastAsia="Courier New" w:hAnsi="Courier New" w:cs="Courier New" w:hint="default"/>
        <w:b w:val="0"/>
        <w:bCs w:val="0"/>
        <w:i w:val="0"/>
        <w:iCs w:val="0"/>
        <w:w w:val="99"/>
        <w:sz w:val="20"/>
        <w:szCs w:val="20"/>
        <w:lang w:val="ru-RU" w:eastAsia="en-US" w:bidi="ar-SA"/>
      </w:rPr>
    </w:lvl>
    <w:lvl w:ilvl="1" w:tplc="3FF05960">
      <w:numFmt w:val="bullet"/>
      <w:lvlText w:val="•"/>
      <w:lvlJc w:val="left"/>
      <w:pPr>
        <w:ind w:left="1468" w:hanging="360"/>
      </w:pPr>
      <w:rPr>
        <w:rFonts w:hint="default"/>
        <w:lang w:val="ru-RU" w:eastAsia="en-US" w:bidi="ar-SA"/>
      </w:rPr>
    </w:lvl>
    <w:lvl w:ilvl="2" w:tplc="4D5E72C2">
      <w:numFmt w:val="bullet"/>
      <w:lvlText w:val="•"/>
      <w:lvlJc w:val="left"/>
      <w:pPr>
        <w:ind w:left="2416" w:hanging="360"/>
      </w:pPr>
      <w:rPr>
        <w:rFonts w:hint="default"/>
        <w:lang w:val="ru-RU" w:eastAsia="en-US" w:bidi="ar-SA"/>
      </w:rPr>
    </w:lvl>
    <w:lvl w:ilvl="3" w:tplc="1BF84C7C">
      <w:numFmt w:val="bullet"/>
      <w:lvlText w:val="•"/>
      <w:lvlJc w:val="left"/>
      <w:pPr>
        <w:ind w:left="3365" w:hanging="360"/>
      </w:pPr>
      <w:rPr>
        <w:rFonts w:hint="default"/>
        <w:lang w:val="ru-RU" w:eastAsia="en-US" w:bidi="ar-SA"/>
      </w:rPr>
    </w:lvl>
    <w:lvl w:ilvl="4" w:tplc="9DF442B2">
      <w:numFmt w:val="bullet"/>
      <w:lvlText w:val="•"/>
      <w:lvlJc w:val="left"/>
      <w:pPr>
        <w:ind w:left="4313" w:hanging="360"/>
      </w:pPr>
      <w:rPr>
        <w:rFonts w:hint="default"/>
        <w:lang w:val="ru-RU" w:eastAsia="en-US" w:bidi="ar-SA"/>
      </w:rPr>
    </w:lvl>
    <w:lvl w:ilvl="5" w:tplc="3680497E">
      <w:numFmt w:val="bullet"/>
      <w:lvlText w:val="•"/>
      <w:lvlJc w:val="left"/>
      <w:pPr>
        <w:ind w:left="5262" w:hanging="360"/>
      </w:pPr>
      <w:rPr>
        <w:rFonts w:hint="default"/>
        <w:lang w:val="ru-RU" w:eastAsia="en-US" w:bidi="ar-SA"/>
      </w:rPr>
    </w:lvl>
    <w:lvl w:ilvl="6" w:tplc="E88027BC">
      <w:numFmt w:val="bullet"/>
      <w:lvlText w:val="•"/>
      <w:lvlJc w:val="left"/>
      <w:pPr>
        <w:ind w:left="6210" w:hanging="360"/>
      </w:pPr>
      <w:rPr>
        <w:rFonts w:hint="default"/>
        <w:lang w:val="ru-RU" w:eastAsia="en-US" w:bidi="ar-SA"/>
      </w:rPr>
    </w:lvl>
    <w:lvl w:ilvl="7" w:tplc="C3BA415E">
      <w:numFmt w:val="bullet"/>
      <w:lvlText w:val="•"/>
      <w:lvlJc w:val="left"/>
      <w:pPr>
        <w:ind w:left="7158" w:hanging="360"/>
      </w:pPr>
      <w:rPr>
        <w:rFonts w:hint="default"/>
        <w:lang w:val="ru-RU" w:eastAsia="en-US" w:bidi="ar-SA"/>
      </w:rPr>
    </w:lvl>
    <w:lvl w:ilvl="8" w:tplc="40684656">
      <w:numFmt w:val="bullet"/>
      <w:lvlText w:val="•"/>
      <w:lvlJc w:val="left"/>
      <w:pPr>
        <w:ind w:left="8107" w:hanging="360"/>
      </w:pPr>
      <w:rPr>
        <w:rFonts w:hint="default"/>
        <w:lang w:val="ru-RU" w:eastAsia="en-US" w:bidi="ar-SA"/>
      </w:rPr>
    </w:lvl>
  </w:abstractNum>
  <w:abstractNum w:abstractNumId="59" w15:restartNumberingAfterBreak="0">
    <w:nsid w:val="62226B53"/>
    <w:multiLevelType w:val="multilevel"/>
    <w:tmpl w:val="3E8E3B5E"/>
    <w:lvl w:ilvl="0">
      <w:start w:val="10"/>
      <w:numFmt w:val="decimal"/>
      <w:lvlText w:val="%1"/>
      <w:lvlJc w:val="left"/>
      <w:pPr>
        <w:ind w:left="1365" w:hanging="664"/>
        <w:jc w:val="left"/>
      </w:pPr>
      <w:rPr>
        <w:rFonts w:hint="default"/>
        <w:lang w:val="ru-RU" w:eastAsia="en-US" w:bidi="ar-SA"/>
      </w:rPr>
    </w:lvl>
    <w:lvl w:ilvl="1">
      <w:start w:val="5"/>
      <w:numFmt w:val="decimal"/>
      <w:lvlText w:val="%1.%2"/>
      <w:lvlJc w:val="left"/>
      <w:pPr>
        <w:ind w:left="1365" w:hanging="664"/>
        <w:jc w:val="left"/>
      </w:pPr>
      <w:rPr>
        <w:rFonts w:hint="default"/>
        <w:lang w:val="ru-RU" w:eastAsia="en-US" w:bidi="ar-SA"/>
      </w:rPr>
    </w:lvl>
    <w:lvl w:ilvl="2">
      <w:start w:val="1"/>
      <w:numFmt w:val="decimal"/>
      <w:lvlText w:val="%1.%2.%3."/>
      <w:lvlJc w:val="left"/>
      <w:pPr>
        <w:ind w:left="1365" w:hanging="664"/>
        <w:jc w:val="left"/>
      </w:pPr>
      <w:rPr>
        <w:rFonts w:ascii="Calibri" w:eastAsia="Calibri" w:hAnsi="Calibri" w:cs="Calibri" w:hint="default"/>
        <w:b w:val="0"/>
        <w:bCs w:val="0"/>
        <w:i w:val="0"/>
        <w:iCs w:val="0"/>
        <w:spacing w:val="-3"/>
        <w:w w:val="100"/>
        <w:sz w:val="22"/>
        <w:szCs w:val="22"/>
        <w:lang w:val="ru-RU" w:eastAsia="en-US" w:bidi="ar-SA"/>
      </w:rPr>
    </w:lvl>
    <w:lvl w:ilvl="3">
      <w:start w:val="1"/>
      <w:numFmt w:val="decimal"/>
      <w:lvlText w:val="%1.%2.%3.%4."/>
      <w:lvlJc w:val="left"/>
      <w:pPr>
        <w:ind w:left="162" w:hanging="923"/>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5081" w:hanging="923"/>
      </w:pPr>
      <w:rPr>
        <w:rFonts w:hint="default"/>
        <w:lang w:val="ru-RU" w:eastAsia="en-US" w:bidi="ar-SA"/>
      </w:rPr>
    </w:lvl>
    <w:lvl w:ilvl="5">
      <w:numFmt w:val="bullet"/>
      <w:lvlText w:val="•"/>
      <w:lvlJc w:val="left"/>
      <w:pPr>
        <w:ind w:left="5901" w:hanging="923"/>
      </w:pPr>
      <w:rPr>
        <w:rFonts w:hint="default"/>
        <w:lang w:val="ru-RU" w:eastAsia="en-US" w:bidi="ar-SA"/>
      </w:rPr>
    </w:lvl>
    <w:lvl w:ilvl="6">
      <w:numFmt w:val="bullet"/>
      <w:lvlText w:val="•"/>
      <w:lvlJc w:val="left"/>
      <w:pPr>
        <w:ind w:left="6722" w:hanging="923"/>
      </w:pPr>
      <w:rPr>
        <w:rFonts w:hint="default"/>
        <w:lang w:val="ru-RU" w:eastAsia="en-US" w:bidi="ar-SA"/>
      </w:rPr>
    </w:lvl>
    <w:lvl w:ilvl="7">
      <w:numFmt w:val="bullet"/>
      <w:lvlText w:val="•"/>
      <w:lvlJc w:val="left"/>
      <w:pPr>
        <w:ind w:left="7542" w:hanging="923"/>
      </w:pPr>
      <w:rPr>
        <w:rFonts w:hint="default"/>
        <w:lang w:val="ru-RU" w:eastAsia="en-US" w:bidi="ar-SA"/>
      </w:rPr>
    </w:lvl>
    <w:lvl w:ilvl="8">
      <w:numFmt w:val="bullet"/>
      <w:lvlText w:val="•"/>
      <w:lvlJc w:val="left"/>
      <w:pPr>
        <w:ind w:left="8363" w:hanging="923"/>
      </w:pPr>
      <w:rPr>
        <w:rFonts w:hint="default"/>
        <w:lang w:val="ru-RU" w:eastAsia="en-US" w:bidi="ar-SA"/>
      </w:rPr>
    </w:lvl>
  </w:abstractNum>
  <w:abstractNum w:abstractNumId="60" w15:restartNumberingAfterBreak="0">
    <w:nsid w:val="62BE5406"/>
    <w:multiLevelType w:val="multilevel"/>
    <w:tmpl w:val="61A43542"/>
    <w:lvl w:ilvl="0">
      <w:start w:val="4"/>
      <w:numFmt w:val="decimal"/>
      <w:lvlText w:val="%1"/>
      <w:lvlJc w:val="left"/>
      <w:pPr>
        <w:ind w:left="162" w:hanging="638"/>
        <w:jc w:val="left"/>
      </w:pPr>
      <w:rPr>
        <w:rFonts w:hint="default"/>
        <w:lang w:val="ru-RU" w:eastAsia="en-US" w:bidi="ar-SA"/>
      </w:rPr>
    </w:lvl>
    <w:lvl w:ilvl="1">
      <w:start w:val="3"/>
      <w:numFmt w:val="decimal"/>
      <w:lvlText w:val="%1.%2"/>
      <w:lvlJc w:val="left"/>
      <w:pPr>
        <w:ind w:left="162" w:hanging="638"/>
        <w:jc w:val="left"/>
      </w:pPr>
      <w:rPr>
        <w:rFonts w:hint="default"/>
        <w:lang w:val="ru-RU" w:eastAsia="en-US" w:bidi="ar-SA"/>
      </w:rPr>
    </w:lvl>
    <w:lvl w:ilvl="2">
      <w:start w:val="1"/>
      <w:numFmt w:val="decimal"/>
      <w:lvlText w:val="%1.%2.%3."/>
      <w:lvlJc w:val="left"/>
      <w:pPr>
        <w:ind w:left="162" w:hanging="638"/>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077" w:hanging="638"/>
      </w:pPr>
      <w:rPr>
        <w:rFonts w:hint="default"/>
        <w:lang w:val="ru-RU" w:eastAsia="en-US" w:bidi="ar-SA"/>
      </w:rPr>
    </w:lvl>
    <w:lvl w:ilvl="4">
      <w:numFmt w:val="bullet"/>
      <w:lvlText w:val="•"/>
      <w:lvlJc w:val="left"/>
      <w:pPr>
        <w:ind w:left="4050" w:hanging="638"/>
      </w:pPr>
      <w:rPr>
        <w:rFonts w:hint="default"/>
        <w:lang w:val="ru-RU" w:eastAsia="en-US" w:bidi="ar-SA"/>
      </w:rPr>
    </w:lvl>
    <w:lvl w:ilvl="5">
      <w:numFmt w:val="bullet"/>
      <w:lvlText w:val="•"/>
      <w:lvlJc w:val="left"/>
      <w:pPr>
        <w:ind w:left="5023" w:hanging="638"/>
      </w:pPr>
      <w:rPr>
        <w:rFonts w:hint="default"/>
        <w:lang w:val="ru-RU" w:eastAsia="en-US" w:bidi="ar-SA"/>
      </w:rPr>
    </w:lvl>
    <w:lvl w:ilvl="6">
      <w:numFmt w:val="bullet"/>
      <w:lvlText w:val="•"/>
      <w:lvlJc w:val="left"/>
      <w:pPr>
        <w:ind w:left="5995" w:hanging="638"/>
      </w:pPr>
      <w:rPr>
        <w:rFonts w:hint="default"/>
        <w:lang w:val="ru-RU" w:eastAsia="en-US" w:bidi="ar-SA"/>
      </w:rPr>
    </w:lvl>
    <w:lvl w:ilvl="7">
      <w:numFmt w:val="bullet"/>
      <w:lvlText w:val="•"/>
      <w:lvlJc w:val="left"/>
      <w:pPr>
        <w:ind w:left="6968" w:hanging="638"/>
      </w:pPr>
      <w:rPr>
        <w:rFonts w:hint="default"/>
        <w:lang w:val="ru-RU" w:eastAsia="en-US" w:bidi="ar-SA"/>
      </w:rPr>
    </w:lvl>
    <w:lvl w:ilvl="8">
      <w:numFmt w:val="bullet"/>
      <w:lvlText w:val="•"/>
      <w:lvlJc w:val="left"/>
      <w:pPr>
        <w:ind w:left="7941" w:hanging="638"/>
      </w:pPr>
      <w:rPr>
        <w:rFonts w:hint="default"/>
        <w:lang w:val="ru-RU" w:eastAsia="en-US" w:bidi="ar-SA"/>
      </w:rPr>
    </w:lvl>
  </w:abstractNum>
  <w:abstractNum w:abstractNumId="61" w15:restartNumberingAfterBreak="0">
    <w:nsid w:val="6368606D"/>
    <w:multiLevelType w:val="hybridMultilevel"/>
    <w:tmpl w:val="01E63844"/>
    <w:lvl w:ilvl="0" w:tplc="1764AAEA">
      <w:start w:val="2"/>
      <w:numFmt w:val="decimal"/>
      <w:lvlText w:val="%1"/>
      <w:lvlJc w:val="left"/>
      <w:pPr>
        <w:ind w:left="2099" w:hanging="164"/>
        <w:jc w:val="left"/>
      </w:pPr>
      <w:rPr>
        <w:rFonts w:ascii="Calibri" w:eastAsia="Calibri" w:hAnsi="Calibri" w:cs="Calibri" w:hint="default"/>
        <w:b w:val="0"/>
        <w:bCs w:val="0"/>
        <w:i w:val="0"/>
        <w:iCs w:val="0"/>
        <w:w w:val="100"/>
        <w:sz w:val="22"/>
        <w:szCs w:val="22"/>
        <w:lang w:val="ru-RU" w:eastAsia="en-US" w:bidi="ar-SA"/>
      </w:rPr>
    </w:lvl>
    <w:lvl w:ilvl="1" w:tplc="63E832B4">
      <w:numFmt w:val="bullet"/>
      <w:lvlText w:val="•"/>
      <w:lvlJc w:val="left"/>
      <w:pPr>
        <w:ind w:left="4660" w:hanging="164"/>
      </w:pPr>
      <w:rPr>
        <w:rFonts w:hint="default"/>
        <w:lang w:val="ru-RU" w:eastAsia="en-US" w:bidi="ar-SA"/>
      </w:rPr>
    </w:lvl>
    <w:lvl w:ilvl="2" w:tplc="8E4EDC8C">
      <w:numFmt w:val="bullet"/>
      <w:lvlText w:val="•"/>
      <w:lvlJc w:val="left"/>
      <w:pPr>
        <w:ind w:left="5216" w:hanging="164"/>
      </w:pPr>
      <w:rPr>
        <w:rFonts w:hint="default"/>
        <w:lang w:val="ru-RU" w:eastAsia="en-US" w:bidi="ar-SA"/>
      </w:rPr>
    </w:lvl>
    <w:lvl w:ilvl="3" w:tplc="A1189DFC">
      <w:numFmt w:val="bullet"/>
      <w:lvlText w:val="•"/>
      <w:lvlJc w:val="left"/>
      <w:pPr>
        <w:ind w:left="5772" w:hanging="164"/>
      </w:pPr>
      <w:rPr>
        <w:rFonts w:hint="default"/>
        <w:lang w:val="ru-RU" w:eastAsia="en-US" w:bidi="ar-SA"/>
      </w:rPr>
    </w:lvl>
    <w:lvl w:ilvl="4" w:tplc="3CA6F6C2">
      <w:numFmt w:val="bullet"/>
      <w:lvlText w:val="•"/>
      <w:lvlJc w:val="left"/>
      <w:pPr>
        <w:ind w:left="6328" w:hanging="164"/>
      </w:pPr>
      <w:rPr>
        <w:rFonts w:hint="default"/>
        <w:lang w:val="ru-RU" w:eastAsia="en-US" w:bidi="ar-SA"/>
      </w:rPr>
    </w:lvl>
    <w:lvl w:ilvl="5" w:tplc="05C479C4">
      <w:numFmt w:val="bullet"/>
      <w:lvlText w:val="•"/>
      <w:lvlJc w:val="left"/>
      <w:pPr>
        <w:ind w:left="6884" w:hanging="164"/>
      </w:pPr>
      <w:rPr>
        <w:rFonts w:hint="default"/>
        <w:lang w:val="ru-RU" w:eastAsia="en-US" w:bidi="ar-SA"/>
      </w:rPr>
    </w:lvl>
    <w:lvl w:ilvl="6" w:tplc="EC02AEE0">
      <w:numFmt w:val="bullet"/>
      <w:lvlText w:val="•"/>
      <w:lvlJc w:val="left"/>
      <w:pPr>
        <w:ind w:left="7440" w:hanging="164"/>
      </w:pPr>
      <w:rPr>
        <w:rFonts w:hint="default"/>
        <w:lang w:val="ru-RU" w:eastAsia="en-US" w:bidi="ar-SA"/>
      </w:rPr>
    </w:lvl>
    <w:lvl w:ilvl="7" w:tplc="4AF03738">
      <w:numFmt w:val="bullet"/>
      <w:lvlText w:val="•"/>
      <w:lvlJc w:val="left"/>
      <w:pPr>
        <w:ind w:left="7996" w:hanging="164"/>
      </w:pPr>
      <w:rPr>
        <w:rFonts w:hint="default"/>
        <w:lang w:val="ru-RU" w:eastAsia="en-US" w:bidi="ar-SA"/>
      </w:rPr>
    </w:lvl>
    <w:lvl w:ilvl="8" w:tplc="B994DB10">
      <w:numFmt w:val="bullet"/>
      <w:lvlText w:val="•"/>
      <w:lvlJc w:val="left"/>
      <w:pPr>
        <w:ind w:left="8552" w:hanging="164"/>
      </w:pPr>
      <w:rPr>
        <w:rFonts w:hint="default"/>
        <w:lang w:val="ru-RU" w:eastAsia="en-US" w:bidi="ar-SA"/>
      </w:rPr>
    </w:lvl>
  </w:abstractNum>
  <w:abstractNum w:abstractNumId="62" w15:restartNumberingAfterBreak="0">
    <w:nsid w:val="640C7A18"/>
    <w:multiLevelType w:val="hybridMultilevel"/>
    <w:tmpl w:val="6AEE8C60"/>
    <w:lvl w:ilvl="0" w:tplc="E98E7FC6">
      <w:numFmt w:val="bullet"/>
      <w:lvlText w:val=""/>
      <w:lvlJc w:val="left"/>
      <w:pPr>
        <w:ind w:left="265" w:hanging="186"/>
      </w:pPr>
      <w:rPr>
        <w:rFonts w:ascii="Symbol" w:eastAsia="Symbol" w:hAnsi="Symbol" w:cs="Symbol" w:hint="default"/>
        <w:b w:val="0"/>
        <w:bCs w:val="0"/>
        <w:i w:val="0"/>
        <w:iCs w:val="0"/>
        <w:w w:val="104"/>
        <w:sz w:val="23"/>
        <w:szCs w:val="23"/>
        <w:lang w:val="ru-RU" w:eastAsia="en-US" w:bidi="ar-SA"/>
      </w:rPr>
    </w:lvl>
    <w:lvl w:ilvl="1" w:tplc="326CD124">
      <w:numFmt w:val="bullet"/>
      <w:lvlText w:val=""/>
      <w:lvlJc w:val="left"/>
      <w:pPr>
        <w:ind w:left="389" w:hanging="177"/>
      </w:pPr>
      <w:rPr>
        <w:rFonts w:ascii="Symbol" w:eastAsia="Symbol" w:hAnsi="Symbol" w:cs="Symbol" w:hint="default"/>
        <w:b w:val="0"/>
        <w:bCs w:val="0"/>
        <w:i w:val="0"/>
        <w:iCs w:val="0"/>
        <w:w w:val="104"/>
        <w:sz w:val="23"/>
        <w:szCs w:val="23"/>
        <w:lang w:val="ru-RU" w:eastAsia="en-US" w:bidi="ar-SA"/>
      </w:rPr>
    </w:lvl>
    <w:lvl w:ilvl="2" w:tplc="DC8A328C">
      <w:numFmt w:val="bullet"/>
      <w:lvlText w:val="•"/>
      <w:lvlJc w:val="left"/>
      <w:pPr>
        <w:ind w:left="215" w:hanging="177"/>
      </w:pPr>
      <w:rPr>
        <w:rFonts w:hint="default"/>
        <w:lang w:val="ru-RU" w:eastAsia="en-US" w:bidi="ar-SA"/>
      </w:rPr>
    </w:lvl>
    <w:lvl w:ilvl="3" w:tplc="9C74BE2C">
      <w:numFmt w:val="bullet"/>
      <w:lvlText w:val="•"/>
      <w:lvlJc w:val="left"/>
      <w:pPr>
        <w:ind w:left="50" w:hanging="177"/>
      </w:pPr>
      <w:rPr>
        <w:rFonts w:hint="default"/>
        <w:lang w:val="ru-RU" w:eastAsia="en-US" w:bidi="ar-SA"/>
      </w:rPr>
    </w:lvl>
    <w:lvl w:ilvl="4" w:tplc="3BBE5B46">
      <w:numFmt w:val="bullet"/>
      <w:lvlText w:val="•"/>
      <w:lvlJc w:val="left"/>
      <w:pPr>
        <w:ind w:left="-114" w:hanging="177"/>
      </w:pPr>
      <w:rPr>
        <w:rFonts w:hint="default"/>
        <w:lang w:val="ru-RU" w:eastAsia="en-US" w:bidi="ar-SA"/>
      </w:rPr>
    </w:lvl>
    <w:lvl w:ilvl="5" w:tplc="0DD28848">
      <w:numFmt w:val="bullet"/>
      <w:lvlText w:val="•"/>
      <w:lvlJc w:val="left"/>
      <w:pPr>
        <w:ind w:left="-279" w:hanging="177"/>
      </w:pPr>
      <w:rPr>
        <w:rFonts w:hint="default"/>
        <w:lang w:val="ru-RU" w:eastAsia="en-US" w:bidi="ar-SA"/>
      </w:rPr>
    </w:lvl>
    <w:lvl w:ilvl="6" w:tplc="D7F44450">
      <w:numFmt w:val="bullet"/>
      <w:lvlText w:val="•"/>
      <w:lvlJc w:val="left"/>
      <w:pPr>
        <w:ind w:left="-444" w:hanging="177"/>
      </w:pPr>
      <w:rPr>
        <w:rFonts w:hint="default"/>
        <w:lang w:val="ru-RU" w:eastAsia="en-US" w:bidi="ar-SA"/>
      </w:rPr>
    </w:lvl>
    <w:lvl w:ilvl="7" w:tplc="14762F90">
      <w:numFmt w:val="bullet"/>
      <w:lvlText w:val="•"/>
      <w:lvlJc w:val="left"/>
      <w:pPr>
        <w:ind w:left="-608" w:hanging="177"/>
      </w:pPr>
      <w:rPr>
        <w:rFonts w:hint="default"/>
        <w:lang w:val="ru-RU" w:eastAsia="en-US" w:bidi="ar-SA"/>
      </w:rPr>
    </w:lvl>
    <w:lvl w:ilvl="8" w:tplc="0ECAD588">
      <w:numFmt w:val="bullet"/>
      <w:lvlText w:val="•"/>
      <w:lvlJc w:val="left"/>
      <w:pPr>
        <w:ind w:left="-773" w:hanging="177"/>
      </w:pPr>
      <w:rPr>
        <w:rFonts w:hint="default"/>
        <w:lang w:val="ru-RU" w:eastAsia="en-US" w:bidi="ar-SA"/>
      </w:rPr>
    </w:lvl>
  </w:abstractNum>
  <w:abstractNum w:abstractNumId="63" w15:restartNumberingAfterBreak="0">
    <w:nsid w:val="6B8D4AC2"/>
    <w:multiLevelType w:val="multilevel"/>
    <w:tmpl w:val="8AFEC730"/>
    <w:lvl w:ilvl="0">
      <w:start w:val="6"/>
      <w:numFmt w:val="decimal"/>
      <w:lvlText w:val="%1"/>
      <w:lvlJc w:val="left"/>
      <w:pPr>
        <w:ind w:left="162" w:hanging="585"/>
        <w:jc w:val="left"/>
      </w:pPr>
      <w:rPr>
        <w:rFonts w:hint="default"/>
        <w:lang w:val="ru-RU" w:eastAsia="en-US" w:bidi="ar-SA"/>
      </w:rPr>
    </w:lvl>
    <w:lvl w:ilvl="1">
      <w:start w:val="1"/>
      <w:numFmt w:val="decimal"/>
      <w:lvlText w:val="%1.%2"/>
      <w:lvlJc w:val="left"/>
      <w:pPr>
        <w:ind w:left="162" w:hanging="585"/>
        <w:jc w:val="left"/>
      </w:pPr>
      <w:rPr>
        <w:rFonts w:hint="default"/>
        <w:lang w:val="ru-RU" w:eastAsia="en-US" w:bidi="ar-SA"/>
      </w:rPr>
    </w:lvl>
    <w:lvl w:ilvl="2">
      <w:start w:val="1"/>
      <w:numFmt w:val="decimal"/>
      <w:lvlText w:val="%1.%2.%3."/>
      <w:lvlJc w:val="left"/>
      <w:pPr>
        <w:ind w:left="162" w:hanging="585"/>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4259" w:hanging="585"/>
      </w:pPr>
      <w:rPr>
        <w:rFonts w:hint="default"/>
        <w:lang w:val="ru-RU" w:eastAsia="en-US" w:bidi="ar-SA"/>
      </w:rPr>
    </w:lvl>
    <w:lvl w:ilvl="4">
      <w:numFmt w:val="bullet"/>
      <w:lvlText w:val="•"/>
      <w:lvlJc w:val="left"/>
      <w:pPr>
        <w:ind w:left="4299" w:hanging="585"/>
      </w:pPr>
      <w:rPr>
        <w:rFonts w:hint="default"/>
        <w:lang w:val="ru-RU" w:eastAsia="en-US" w:bidi="ar-SA"/>
      </w:rPr>
    </w:lvl>
    <w:lvl w:ilvl="5">
      <w:numFmt w:val="bullet"/>
      <w:lvlText w:val="•"/>
      <w:lvlJc w:val="left"/>
      <w:pPr>
        <w:ind w:left="4339" w:hanging="585"/>
      </w:pPr>
      <w:rPr>
        <w:rFonts w:hint="default"/>
        <w:lang w:val="ru-RU" w:eastAsia="en-US" w:bidi="ar-SA"/>
      </w:rPr>
    </w:lvl>
    <w:lvl w:ilvl="6">
      <w:numFmt w:val="bullet"/>
      <w:lvlText w:val="•"/>
      <w:lvlJc w:val="left"/>
      <w:pPr>
        <w:ind w:left="4379" w:hanging="585"/>
      </w:pPr>
      <w:rPr>
        <w:rFonts w:hint="default"/>
        <w:lang w:val="ru-RU" w:eastAsia="en-US" w:bidi="ar-SA"/>
      </w:rPr>
    </w:lvl>
    <w:lvl w:ilvl="7">
      <w:numFmt w:val="bullet"/>
      <w:lvlText w:val="•"/>
      <w:lvlJc w:val="left"/>
      <w:pPr>
        <w:ind w:left="4418" w:hanging="585"/>
      </w:pPr>
      <w:rPr>
        <w:rFonts w:hint="default"/>
        <w:lang w:val="ru-RU" w:eastAsia="en-US" w:bidi="ar-SA"/>
      </w:rPr>
    </w:lvl>
    <w:lvl w:ilvl="8">
      <w:numFmt w:val="bullet"/>
      <w:lvlText w:val="•"/>
      <w:lvlJc w:val="left"/>
      <w:pPr>
        <w:ind w:left="4458" w:hanging="585"/>
      </w:pPr>
      <w:rPr>
        <w:rFonts w:hint="default"/>
        <w:lang w:val="ru-RU" w:eastAsia="en-US" w:bidi="ar-SA"/>
      </w:rPr>
    </w:lvl>
  </w:abstractNum>
  <w:abstractNum w:abstractNumId="64" w15:restartNumberingAfterBreak="0">
    <w:nsid w:val="6CC76654"/>
    <w:multiLevelType w:val="multilevel"/>
    <w:tmpl w:val="DD103C0E"/>
    <w:lvl w:ilvl="0">
      <w:start w:val="5"/>
      <w:numFmt w:val="decimal"/>
      <w:lvlText w:val="%1"/>
      <w:lvlJc w:val="left"/>
      <w:pPr>
        <w:ind w:left="3289" w:hanging="384"/>
        <w:jc w:val="left"/>
      </w:pPr>
      <w:rPr>
        <w:rFonts w:hint="default"/>
        <w:lang w:val="ru-RU" w:eastAsia="en-US" w:bidi="ar-SA"/>
      </w:rPr>
    </w:lvl>
    <w:lvl w:ilvl="1">
      <w:start w:val="1"/>
      <w:numFmt w:val="decimal"/>
      <w:lvlText w:val="%1.%2."/>
      <w:lvlJc w:val="left"/>
      <w:pPr>
        <w:ind w:left="3289" w:hanging="384"/>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4601" w:hanging="384"/>
      </w:pPr>
      <w:rPr>
        <w:rFonts w:hint="default"/>
        <w:lang w:val="ru-RU" w:eastAsia="en-US" w:bidi="ar-SA"/>
      </w:rPr>
    </w:lvl>
    <w:lvl w:ilvl="3">
      <w:numFmt w:val="bullet"/>
      <w:lvlText w:val="•"/>
      <w:lvlJc w:val="left"/>
      <w:pPr>
        <w:ind w:left="5261" w:hanging="384"/>
      </w:pPr>
      <w:rPr>
        <w:rFonts w:hint="default"/>
        <w:lang w:val="ru-RU" w:eastAsia="en-US" w:bidi="ar-SA"/>
      </w:rPr>
    </w:lvl>
    <w:lvl w:ilvl="4">
      <w:numFmt w:val="bullet"/>
      <w:lvlText w:val="•"/>
      <w:lvlJc w:val="left"/>
      <w:pPr>
        <w:ind w:left="5922" w:hanging="384"/>
      </w:pPr>
      <w:rPr>
        <w:rFonts w:hint="default"/>
        <w:lang w:val="ru-RU" w:eastAsia="en-US" w:bidi="ar-SA"/>
      </w:rPr>
    </w:lvl>
    <w:lvl w:ilvl="5">
      <w:numFmt w:val="bullet"/>
      <w:lvlText w:val="•"/>
      <w:lvlJc w:val="left"/>
      <w:pPr>
        <w:ind w:left="6583" w:hanging="384"/>
      </w:pPr>
      <w:rPr>
        <w:rFonts w:hint="default"/>
        <w:lang w:val="ru-RU" w:eastAsia="en-US" w:bidi="ar-SA"/>
      </w:rPr>
    </w:lvl>
    <w:lvl w:ilvl="6">
      <w:numFmt w:val="bullet"/>
      <w:lvlText w:val="•"/>
      <w:lvlJc w:val="left"/>
      <w:pPr>
        <w:ind w:left="7243" w:hanging="384"/>
      </w:pPr>
      <w:rPr>
        <w:rFonts w:hint="default"/>
        <w:lang w:val="ru-RU" w:eastAsia="en-US" w:bidi="ar-SA"/>
      </w:rPr>
    </w:lvl>
    <w:lvl w:ilvl="7">
      <w:numFmt w:val="bullet"/>
      <w:lvlText w:val="•"/>
      <w:lvlJc w:val="left"/>
      <w:pPr>
        <w:ind w:left="7904" w:hanging="384"/>
      </w:pPr>
      <w:rPr>
        <w:rFonts w:hint="default"/>
        <w:lang w:val="ru-RU" w:eastAsia="en-US" w:bidi="ar-SA"/>
      </w:rPr>
    </w:lvl>
    <w:lvl w:ilvl="8">
      <w:numFmt w:val="bullet"/>
      <w:lvlText w:val="•"/>
      <w:lvlJc w:val="left"/>
      <w:pPr>
        <w:ind w:left="8565" w:hanging="384"/>
      </w:pPr>
      <w:rPr>
        <w:rFonts w:hint="default"/>
        <w:lang w:val="ru-RU" w:eastAsia="en-US" w:bidi="ar-SA"/>
      </w:rPr>
    </w:lvl>
  </w:abstractNum>
  <w:abstractNum w:abstractNumId="65" w15:restartNumberingAfterBreak="0">
    <w:nsid w:val="73460368"/>
    <w:multiLevelType w:val="hybridMultilevel"/>
    <w:tmpl w:val="CE1209D8"/>
    <w:lvl w:ilvl="0" w:tplc="20302B78">
      <w:start w:val="1"/>
      <w:numFmt w:val="decimal"/>
      <w:lvlText w:val="%1."/>
      <w:lvlJc w:val="left"/>
      <w:pPr>
        <w:ind w:left="162" w:hanging="312"/>
        <w:jc w:val="left"/>
      </w:pPr>
      <w:rPr>
        <w:rFonts w:ascii="Calibri" w:eastAsia="Calibri" w:hAnsi="Calibri" w:cs="Calibri" w:hint="default"/>
        <w:b w:val="0"/>
        <w:bCs w:val="0"/>
        <w:i w:val="0"/>
        <w:iCs w:val="0"/>
        <w:w w:val="100"/>
        <w:sz w:val="22"/>
        <w:szCs w:val="22"/>
        <w:lang w:val="ru-RU" w:eastAsia="en-US" w:bidi="ar-SA"/>
      </w:rPr>
    </w:lvl>
    <w:lvl w:ilvl="1" w:tplc="F992FC96">
      <w:numFmt w:val="bullet"/>
      <w:lvlText w:val="•"/>
      <w:lvlJc w:val="left"/>
      <w:pPr>
        <w:ind w:left="1132" w:hanging="312"/>
      </w:pPr>
      <w:rPr>
        <w:rFonts w:hint="default"/>
        <w:lang w:val="ru-RU" w:eastAsia="en-US" w:bidi="ar-SA"/>
      </w:rPr>
    </w:lvl>
    <w:lvl w:ilvl="2" w:tplc="A9F82724">
      <w:numFmt w:val="bullet"/>
      <w:lvlText w:val="•"/>
      <w:lvlJc w:val="left"/>
      <w:pPr>
        <w:ind w:left="2105" w:hanging="312"/>
      </w:pPr>
      <w:rPr>
        <w:rFonts w:hint="default"/>
        <w:lang w:val="ru-RU" w:eastAsia="en-US" w:bidi="ar-SA"/>
      </w:rPr>
    </w:lvl>
    <w:lvl w:ilvl="3" w:tplc="1102B982">
      <w:numFmt w:val="bullet"/>
      <w:lvlText w:val="•"/>
      <w:lvlJc w:val="left"/>
      <w:pPr>
        <w:ind w:left="3077" w:hanging="312"/>
      </w:pPr>
      <w:rPr>
        <w:rFonts w:hint="default"/>
        <w:lang w:val="ru-RU" w:eastAsia="en-US" w:bidi="ar-SA"/>
      </w:rPr>
    </w:lvl>
    <w:lvl w:ilvl="4" w:tplc="54906B2C">
      <w:numFmt w:val="bullet"/>
      <w:lvlText w:val="•"/>
      <w:lvlJc w:val="left"/>
      <w:pPr>
        <w:ind w:left="4050" w:hanging="312"/>
      </w:pPr>
      <w:rPr>
        <w:rFonts w:hint="default"/>
        <w:lang w:val="ru-RU" w:eastAsia="en-US" w:bidi="ar-SA"/>
      </w:rPr>
    </w:lvl>
    <w:lvl w:ilvl="5" w:tplc="D70A594E">
      <w:numFmt w:val="bullet"/>
      <w:lvlText w:val="•"/>
      <w:lvlJc w:val="left"/>
      <w:pPr>
        <w:ind w:left="5023" w:hanging="312"/>
      </w:pPr>
      <w:rPr>
        <w:rFonts w:hint="default"/>
        <w:lang w:val="ru-RU" w:eastAsia="en-US" w:bidi="ar-SA"/>
      </w:rPr>
    </w:lvl>
    <w:lvl w:ilvl="6" w:tplc="8D94E13A">
      <w:numFmt w:val="bullet"/>
      <w:lvlText w:val="•"/>
      <w:lvlJc w:val="left"/>
      <w:pPr>
        <w:ind w:left="5995" w:hanging="312"/>
      </w:pPr>
      <w:rPr>
        <w:rFonts w:hint="default"/>
        <w:lang w:val="ru-RU" w:eastAsia="en-US" w:bidi="ar-SA"/>
      </w:rPr>
    </w:lvl>
    <w:lvl w:ilvl="7" w:tplc="2760F042">
      <w:numFmt w:val="bullet"/>
      <w:lvlText w:val="•"/>
      <w:lvlJc w:val="left"/>
      <w:pPr>
        <w:ind w:left="6968" w:hanging="312"/>
      </w:pPr>
      <w:rPr>
        <w:rFonts w:hint="default"/>
        <w:lang w:val="ru-RU" w:eastAsia="en-US" w:bidi="ar-SA"/>
      </w:rPr>
    </w:lvl>
    <w:lvl w:ilvl="8" w:tplc="D07259FE">
      <w:numFmt w:val="bullet"/>
      <w:lvlText w:val="•"/>
      <w:lvlJc w:val="left"/>
      <w:pPr>
        <w:ind w:left="7941" w:hanging="312"/>
      </w:pPr>
      <w:rPr>
        <w:rFonts w:hint="default"/>
        <w:lang w:val="ru-RU" w:eastAsia="en-US" w:bidi="ar-SA"/>
      </w:rPr>
    </w:lvl>
  </w:abstractNum>
  <w:abstractNum w:abstractNumId="66" w15:restartNumberingAfterBreak="0">
    <w:nsid w:val="7409483D"/>
    <w:multiLevelType w:val="hybridMultilevel"/>
    <w:tmpl w:val="406A800E"/>
    <w:lvl w:ilvl="0" w:tplc="408E01C0">
      <w:start w:val="1"/>
      <w:numFmt w:val="decimal"/>
      <w:lvlText w:val="%1."/>
      <w:lvlJc w:val="left"/>
      <w:pPr>
        <w:ind w:left="162" w:hanging="381"/>
        <w:jc w:val="left"/>
      </w:pPr>
      <w:rPr>
        <w:rFonts w:ascii="Calibri" w:eastAsia="Calibri" w:hAnsi="Calibri" w:cs="Calibri" w:hint="default"/>
        <w:b w:val="0"/>
        <w:bCs w:val="0"/>
        <w:i w:val="0"/>
        <w:iCs w:val="0"/>
        <w:w w:val="100"/>
        <w:sz w:val="22"/>
        <w:szCs w:val="22"/>
        <w:lang w:val="ru-RU" w:eastAsia="en-US" w:bidi="ar-SA"/>
      </w:rPr>
    </w:lvl>
    <w:lvl w:ilvl="1" w:tplc="8BC44BA4">
      <w:numFmt w:val="bullet"/>
      <w:lvlText w:val="•"/>
      <w:lvlJc w:val="left"/>
      <w:pPr>
        <w:ind w:left="1132" w:hanging="381"/>
      </w:pPr>
      <w:rPr>
        <w:rFonts w:hint="default"/>
        <w:lang w:val="ru-RU" w:eastAsia="en-US" w:bidi="ar-SA"/>
      </w:rPr>
    </w:lvl>
    <w:lvl w:ilvl="2" w:tplc="20329002">
      <w:numFmt w:val="bullet"/>
      <w:lvlText w:val="•"/>
      <w:lvlJc w:val="left"/>
      <w:pPr>
        <w:ind w:left="2105" w:hanging="381"/>
      </w:pPr>
      <w:rPr>
        <w:rFonts w:hint="default"/>
        <w:lang w:val="ru-RU" w:eastAsia="en-US" w:bidi="ar-SA"/>
      </w:rPr>
    </w:lvl>
    <w:lvl w:ilvl="3" w:tplc="17B840DC">
      <w:numFmt w:val="bullet"/>
      <w:lvlText w:val="•"/>
      <w:lvlJc w:val="left"/>
      <w:pPr>
        <w:ind w:left="3077" w:hanging="381"/>
      </w:pPr>
      <w:rPr>
        <w:rFonts w:hint="default"/>
        <w:lang w:val="ru-RU" w:eastAsia="en-US" w:bidi="ar-SA"/>
      </w:rPr>
    </w:lvl>
    <w:lvl w:ilvl="4" w:tplc="A860F88A">
      <w:numFmt w:val="bullet"/>
      <w:lvlText w:val="•"/>
      <w:lvlJc w:val="left"/>
      <w:pPr>
        <w:ind w:left="4050" w:hanging="381"/>
      </w:pPr>
      <w:rPr>
        <w:rFonts w:hint="default"/>
        <w:lang w:val="ru-RU" w:eastAsia="en-US" w:bidi="ar-SA"/>
      </w:rPr>
    </w:lvl>
    <w:lvl w:ilvl="5" w:tplc="73D632A8">
      <w:numFmt w:val="bullet"/>
      <w:lvlText w:val="•"/>
      <w:lvlJc w:val="left"/>
      <w:pPr>
        <w:ind w:left="5023" w:hanging="381"/>
      </w:pPr>
      <w:rPr>
        <w:rFonts w:hint="default"/>
        <w:lang w:val="ru-RU" w:eastAsia="en-US" w:bidi="ar-SA"/>
      </w:rPr>
    </w:lvl>
    <w:lvl w:ilvl="6" w:tplc="C090FCF8">
      <w:numFmt w:val="bullet"/>
      <w:lvlText w:val="•"/>
      <w:lvlJc w:val="left"/>
      <w:pPr>
        <w:ind w:left="5995" w:hanging="381"/>
      </w:pPr>
      <w:rPr>
        <w:rFonts w:hint="default"/>
        <w:lang w:val="ru-RU" w:eastAsia="en-US" w:bidi="ar-SA"/>
      </w:rPr>
    </w:lvl>
    <w:lvl w:ilvl="7" w:tplc="5A2EFC52">
      <w:numFmt w:val="bullet"/>
      <w:lvlText w:val="•"/>
      <w:lvlJc w:val="left"/>
      <w:pPr>
        <w:ind w:left="6968" w:hanging="381"/>
      </w:pPr>
      <w:rPr>
        <w:rFonts w:hint="default"/>
        <w:lang w:val="ru-RU" w:eastAsia="en-US" w:bidi="ar-SA"/>
      </w:rPr>
    </w:lvl>
    <w:lvl w:ilvl="8" w:tplc="73FE5996">
      <w:numFmt w:val="bullet"/>
      <w:lvlText w:val="•"/>
      <w:lvlJc w:val="left"/>
      <w:pPr>
        <w:ind w:left="7941" w:hanging="381"/>
      </w:pPr>
      <w:rPr>
        <w:rFonts w:hint="default"/>
        <w:lang w:val="ru-RU" w:eastAsia="en-US" w:bidi="ar-SA"/>
      </w:rPr>
    </w:lvl>
  </w:abstractNum>
  <w:abstractNum w:abstractNumId="67" w15:restartNumberingAfterBreak="0">
    <w:nsid w:val="7791370B"/>
    <w:multiLevelType w:val="multilevel"/>
    <w:tmpl w:val="BAF007EA"/>
    <w:lvl w:ilvl="0">
      <w:start w:val="10"/>
      <w:numFmt w:val="decimal"/>
      <w:lvlText w:val="%1"/>
      <w:lvlJc w:val="left"/>
      <w:pPr>
        <w:ind w:left="162" w:hanging="719"/>
        <w:jc w:val="left"/>
      </w:pPr>
      <w:rPr>
        <w:rFonts w:hint="default"/>
        <w:lang w:val="ru-RU" w:eastAsia="en-US" w:bidi="ar-SA"/>
      </w:rPr>
    </w:lvl>
    <w:lvl w:ilvl="1">
      <w:start w:val="2"/>
      <w:numFmt w:val="decimal"/>
      <w:lvlText w:val="%1.%2"/>
      <w:lvlJc w:val="left"/>
      <w:pPr>
        <w:ind w:left="162" w:hanging="719"/>
        <w:jc w:val="left"/>
      </w:pPr>
      <w:rPr>
        <w:rFonts w:hint="default"/>
        <w:lang w:val="ru-RU" w:eastAsia="en-US" w:bidi="ar-SA"/>
      </w:rPr>
    </w:lvl>
    <w:lvl w:ilvl="2">
      <w:start w:val="1"/>
      <w:numFmt w:val="decimal"/>
      <w:lvlText w:val="%1.%2.%3."/>
      <w:lvlJc w:val="left"/>
      <w:pPr>
        <w:ind w:left="162" w:hanging="719"/>
        <w:jc w:val="left"/>
      </w:pPr>
      <w:rPr>
        <w:rFonts w:ascii="Calibri" w:eastAsia="Calibri" w:hAnsi="Calibri" w:cs="Calibri" w:hint="default"/>
        <w:b w:val="0"/>
        <w:bCs w:val="0"/>
        <w:i w:val="0"/>
        <w:iCs w:val="0"/>
        <w:spacing w:val="-3"/>
        <w:w w:val="100"/>
        <w:sz w:val="22"/>
        <w:szCs w:val="22"/>
        <w:lang w:val="ru-RU" w:eastAsia="en-US" w:bidi="ar-SA"/>
      </w:rPr>
    </w:lvl>
    <w:lvl w:ilvl="3">
      <w:numFmt w:val="bullet"/>
      <w:lvlText w:val="•"/>
      <w:lvlJc w:val="left"/>
      <w:pPr>
        <w:ind w:left="3113" w:hanging="719"/>
      </w:pPr>
      <w:rPr>
        <w:rFonts w:hint="default"/>
        <w:lang w:val="ru-RU" w:eastAsia="en-US" w:bidi="ar-SA"/>
      </w:rPr>
    </w:lvl>
    <w:lvl w:ilvl="4">
      <w:numFmt w:val="bullet"/>
      <w:lvlText w:val="•"/>
      <w:lvlJc w:val="left"/>
      <w:pPr>
        <w:ind w:left="4097" w:hanging="719"/>
      </w:pPr>
      <w:rPr>
        <w:rFonts w:hint="default"/>
        <w:lang w:val="ru-RU" w:eastAsia="en-US" w:bidi="ar-SA"/>
      </w:rPr>
    </w:lvl>
    <w:lvl w:ilvl="5">
      <w:numFmt w:val="bullet"/>
      <w:lvlText w:val="•"/>
      <w:lvlJc w:val="left"/>
      <w:pPr>
        <w:ind w:left="5082" w:hanging="719"/>
      </w:pPr>
      <w:rPr>
        <w:rFonts w:hint="default"/>
        <w:lang w:val="ru-RU" w:eastAsia="en-US" w:bidi="ar-SA"/>
      </w:rPr>
    </w:lvl>
    <w:lvl w:ilvl="6">
      <w:numFmt w:val="bullet"/>
      <w:lvlText w:val="•"/>
      <w:lvlJc w:val="left"/>
      <w:pPr>
        <w:ind w:left="6066" w:hanging="719"/>
      </w:pPr>
      <w:rPr>
        <w:rFonts w:hint="default"/>
        <w:lang w:val="ru-RU" w:eastAsia="en-US" w:bidi="ar-SA"/>
      </w:rPr>
    </w:lvl>
    <w:lvl w:ilvl="7">
      <w:numFmt w:val="bullet"/>
      <w:lvlText w:val="•"/>
      <w:lvlJc w:val="left"/>
      <w:pPr>
        <w:ind w:left="7050" w:hanging="719"/>
      </w:pPr>
      <w:rPr>
        <w:rFonts w:hint="default"/>
        <w:lang w:val="ru-RU" w:eastAsia="en-US" w:bidi="ar-SA"/>
      </w:rPr>
    </w:lvl>
    <w:lvl w:ilvl="8">
      <w:numFmt w:val="bullet"/>
      <w:lvlText w:val="•"/>
      <w:lvlJc w:val="left"/>
      <w:pPr>
        <w:ind w:left="8035" w:hanging="719"/>
      </w:pPr>
      <w:rPr>
        <w:rFonts w:hint="default"/>
        <w:lang w:val="ru-RU" w:eastAsia="en-US" w:bidi="ar-SA"/>
      </w:rPr>
    </w:lvl>
  </w:abstractNum>
  <w:abstractNum w:abstractNumId="68" w15:restartNumberingAfterBreak="0">
    <w:nsid w:val="782740FC"/>
    <w:multiLevelType w:val="multilevel"/>
    <w:tmpl w:val="92B6F690"/>
    <w:lvl w:ilvl="0">
      <w:start w:val="10"/>
      <w:numFmt w:val="decimal"/>
      <w:lvlText w:val="%1"/>
      <w:lvlJc w:val="left"/>
      <w:pPr>
        <w:ind w:left="1310" w:hanging="609"/>
        <w:jc w:val="left"/>
      </w:pPr>
      <w:rPr>
        <w:rFonts w:hint="default"/>
        <w:lang w:val="ru-RU" w:eastAsia="en-US" w:bidi="ar-SA"/>
      </w:rPr>
    </w:lvl>
    <w:lvl w:ilvl="1">
      <w:start w:val="3"/>
      <w:numFmt w:val="decimal"/>
      <w:lvlText w:val="%1.%2"/>
      <w:lvlJc w:val="left"/>
      <w:pPr>
        <w:ind w:left="1310" w:hanging="609"/>
        <w:jc w:val="left"/>
      </w:pPr>
      <w:rPr>
        <w:rFonts w:hint="default"/>
        <w:lang w:val="ru-RU" w:eastAsia="en-US" w:bidi="ar-SA"/>
      </w:rPr>
    </w:lvl>
    <w:lvl w:ilvl="2">
      <w:start w:val="3"/>
      <w:numFmt w:val="decimal"/>
      <w:lvlText w:val="%1.%2.%3"/>
      <w:lvlJc w:val="left"/>
      <w:pPr>
        <w:ind w:left="1310" w:hanging="609"/>
        <w:jc w:val="left"/>
      </w:pPr>
      <w:rPr>
        <w:rFonts w:ascii="Calibri" w:eastAsia="Calibri" w:hAnsi="Calibri" w:cs="Calibri" w:hint="default"/>
        <w:b w:val="0"/>
        <w:bCs w:val="0"/>
        <w:i w:val="0"/>
        <w:iCs w:val="0"/>
        <w:spacing w:val="-3"/>
        <w:w w:val="100"/>
        <w:sz w:val="22"/>
        <w:szCs w:val="22"/>
        <w:lang w:val="ru-RU" w:eastAsia="en-US" w:bidi="ar-SA"/>
      </w:rPr>
    </w:lvl>
    <w:lvl w:ilvl="3">
      <w:start w:val="1"/>
      <w:numFmt w:val="decimal"/>
      <w:lvlText w:val="%1.%2.%3.%4."/>
      <w:lvlJc w:val="left"/>
      <w:pPr>
        <w:ind w:left="162" w:hanging="1041"/>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214" w:hanging="1041"/>
      </w:pPr>
      <w:rPr>
        <w:rFonts w:hint="default"/>
        <w:lang w:val="ru-RU" w:eastAsia="en-US" w:bidi="ar-SA"/>
      </w:rPr>
    </w:lvl>
    <w:lvl w:ilvl="5">
      <w:numFmt w:val="bullet"/>
      <w:lvlText w:val="•"/>
      <w:lvlJc w:val="left"/>
      <w:pPr>
        <w:ind w:left="5179" w:hanging="1041"/>
      </w:pPr>
      <w:rPr>
        <w:rFonts w:hint="default"/>
        <w:lang w:val="ru-RU" w:eastAsia="en-US" w:bidi="ar-SA"/>
      </w:rPr>
    </w:lvl>
    <w:lvl w:ilvl="6">
      <w:numFmt w:val="bullet"/>
      <w:lvlText w:val="•"/>
      <w:lvlJc w:val="left"/>
      <w:pPr>
        <w:ind w:left="6144" w:hanging="1041"/>
      </w:pPr>
      <w:rPr>
        <w:rFonts w:hint="default"/>
        <w:lang w:val="ru-RU" w:eastAsia="en-US" w:bidi="ar-SA"/>
      </w:rPr>
    </w:lvl>
    <w:lvl w:ilvl="7">
      <w:numFmt w:val="bullet"/>
      <w:lvlText w:val="•"/>
      <w:lvlJc w:val="left"/>
      <w:pPr>
        <w:ind w:left="7109" w:hanging="1041"/>
      </w:pPr>
      <w:rPr>
        <w:rFonts w:hint="default"/>
        <w:lang w:val="ru-RU" w:eastAsia="en-US" w:bidi="ar-SA"/>
      </w:rPr>
    </w:lvl>
    <w:lvl w:ilvl="8">
      <w:numFmt w:val="bullet"/>
      <w:lvlText w:val="•"/>
      <w:lvlJc w:val="left"/>
      <w:pPr>
        <w:ind w:left="8074" w:hanging="1041"/>
      </w:pPr>
      <w:rPr>
        <w:rFonts w:hint="default"/>
        <w:lang w:val="ru-RU" w:eastAsia="en-US" w:bidi="ar-SA"/>
      </w:rPr>
    </w:lvl>
  </w:abstractNum>
  <w:abstractNum w:abstractNumId="69" w15:restartNumberingAfterBreak="0">
    <w:nsid w:val="78B639F7"/>
    <w:multiLevelType w:val="hybridMultilevel"/>
    <w:tmpl w:val="CFCC666E"/>
    <w:lvl w:ilvl="0" w:tplc="25B60B40">
      <w:start w:val="1"/>
      <w:numFmt w:val="decimal"/>
      <w:lvlText w:val="%1."/>
      <w:lvlJc w:val="left"/>
      <w:pPr>
        <w:ind w:left="162" w:hanging="221"/>
        <w:jc w:val="left"/>
      </w:pPr>
      <w:rPr>
        <w:rFonts w:ascii="Calibri" w:eastAsia="Calibri" w:hAnsi="Calibri" w:cs="Calibri" w:hint="default"/>
        <w:b w:val="0"/>
        <w:bCs w:val="0"/>
        <w:i w:val="0"/>
        <w:iCs w:val="0"/>
        <w:w w:val="100"/>
        <w:sz w:val="22"/>
        <w:szCs w:val="22"/>
        <w:lang w:val="ru-RU" w:eastAsia="en-US" w:bidi="ar-SA"/>
      </w:rPr>
    </w:lvl>
    <w:lvl w:ilvl="1" w:tplc="06D22500">
      <w:numFmt w:val="bullet"/>
      <w:lvlText w:val="•"/>
      <w:lvlJc w:val="left"/>
      <w:pPr>
        <w:ind w:left="1144" w:hanging="221"/>
      </w:pPr>
      <w:rPr>
        <w:rFonts w:hint="default"/>
        <w:lang w:val="ru-RU" w:eastAsia="en-US" w:bidi="ar-SA"/>
      </w:rPr>
    </w:lvl>
    <w:lvl w:ilvl="2" w:tplc="FDD201C2">
      <w:numFmt w:val="bullet"/>
      <w:lvlText w:val="•"/>
      <w:lvlJc w:val="left"/>
      <w:pPr>
        <w:ind w:left="2128" w:hanging="221"/>
      </w:pPr>
      <w:rPr>
        <w:rFonts w:hint="default"/>
        <w:lang w:val="ru-RU" w:eastAsia="en-US" w:bidi="ar-SA"/>
      </w:rPr>
    </w:lvl>
    <w:lvl w:ilvl="3" w:tplc="EC4E1340">
      <w:numFmt w:val="bullet"/>
      <w:lvlText w:val="•"/>
      <w:lvlJc w:val="left"/>
      <w:pPr>
        <w:ind w:left="3113" w:hanging="221"/>
      </w:pPr>
      <w:rPr>
        <w:rFonts w:hint="default"/>
        <w:lang w:val="ru-RU" w:eastAsia="en-US" w:bidi="ar-SA"/>
      </w:rPr>
    </w:lvl>
    <w:lvl w:ilvl="4" w:tplc="E5663ACA">
      <w:numFmt w:val="bullet"/>
      <w:lvlText w:val="•"/>
      <w:lvlJc w:val="left"/>
      <w:pPr>
        <w:ind w:left="4097" w:hanging="221"/>
      </w:pPr>
      <w:rPr>
        <w:rFonts w:hint="default"/>
        <w:lang w:val="ru-RU" w:eastAsia="en-US" w:bidi="ar-SA"/>
      </w:rPr>
    </w:lvl>
    <w:lvl w:ilvl="5" w:tplc="E932EA20">
      <w:numFmt w:val="bullet"/>
      <w:lvlText w:val="•"/>
      <w:lvlJc w:val="left"/>
      <w:pPr>
        <w:ind w:left="5082" w:hanging="221"/>
      </w:pPr>
      <w:rPr>
        <w:rFonts w:hint="default"/>
        <w:lang w:val="ru-RU" w:eastAsia="en-US" w:bidi="ar-SA"/>
      </w:rPr>
    </w:lvl>
    <w:lvl w:ilvl="6" w:tplc="951AB472">
      <w:numFmt w:val="bullet"/>
      <w:lvlText w:val="•"/>
      <w:lvlJc w:val="left"/>
      <w:pPr>
        <w:ind w:left="6066" w:hanging="221"/>
      </w:pPr>
      <w:rPr>
        <w:rFonts w:hint="default"/>
        <w:lang w:val="ru-RU" w:eastAsia="en-US" w:bidi="ar-SA"/>
      </w:rPr>
    </w:lvl>
    <w:lvl w:ilvl="7" w:tplc="0386A4BE">
      <w:numFmt w:val="bullet"/>
      <w:lvlText w:val="•"/>
      <w:lvlJc w:val="left"/>
      <w:pPr>
        <w:ind w:left="7050" w:hanging="221"/>
      </w:pPr>
      <w:rPr>
        <w:rFonts w:hint="default"/>
        <w:lang w:val="ru-RU" w:eastAsia="en-US" w:bidi="ar-SA"/>
      </w:rPr>
    </w:lvl>
    <w:lvl w:ilvl="8" w:tplc="97CE38FA">
      <w:numFmt w:val="bullet"/>
      <w:lvlText w:val="•"/>
      <w:lvlJc w:val="left"/>
      <w:pPr>
        <w:ind w:left="8035" w:hanging="221"/>
      </w:pPr>
      <w:rPr>
        <w:rFonts w:hint="default"/>
        <w:lang w:val="ru-RU" w:eastAsia="en-US" w:bidi="ar-SA"/>
      </w:rPr>
    </w:lvl>
  </w:abstractNum>
  <w:abstractNum w:abstractNumId="70" w15:restartNumberingAfterBreak="0">
    <w:nsid w:val="7A8507B3"/>
    <w:multiLevelType w:val="hybridMultilevel"/>
    <w:tmpl w:val="01A8D88C"/>
    <w:lvl w:ilvl="0" w:tplc="042A3E4C">
      <w:start w:val="2"/>
      <w:numFmt w:val="decimal"/>
      <w:lvlText w:val="%1."/>
      <w:lvlJc w:val="left"/>
      <w:pPr>
        <w:ind w:left="920" w:hanging="219"/>
        <w:jc w:val="left"/>
      </w:pPr>
      <w:rPr>
        <w:rFonts w:ascii="Calibri" w:eastAsia="Calibri" w:hAnsi="Calibri" w:cs="Calibri" w:hint="default"/>
        <w:b w:val="0"/>
        <w:bCs w:val="0"/>
        <w:i w:val="0"/>
        <w:iCs w:val="0"/>
        <w:w w:val="100"/>
        <w:sz w:val="22"/>
        <w:szCs w:val="22"/>
        <w:lang w:val="ru-RU" w:eastAsia="en-US" w:bidi="ar-SA"/>
      </w:rPr>
    </w:lvl>
    <w:lvl w:ilvl="1" w:tplc="6C486278">
      <w:numFmt w:val="bullet"/>
      <w:lvlText w:val="•"/>
      <w:lvlJc w:val="left"/>
      <w:pPr>
        <w:ind w:left="1828" w:hanging="219"/>
      </w:pPr>
      <w:rPr>
        <w:rFonts w:hint="default"/>
        <w:lang w:val="ru-RU" w:eastAsia="en-US" w:bidi="ar-SA"/>
      </w:rPr>
    </w:lvl>
    <w:lvl w:ilvl="2" w:tplc="F1201906">
      <w:numFmt w:val="bullet"/>
      <w:lvlText w:val="•"/>
      <w:lvlJc w:val="left"/>
      <w:pPr>
        <w:ind w:left="2736" w:hanging="219"/>
      </w:pPr>
      <w:rPr>
        <w:rFonts w:hint="default"/>
        <w:lang w:val="ru-RU" w:eastAsia="en-US" w:bidi="ar-SA"/>
      </w:rPr>
    </w:lvl>
    <w:lvl w:ilvl="3" w:tplc="4516F0F8">
      <w:numFmt w:val="bullet"/>
      <w:lvlText w:val="•"/>
      <w:lvlJc w:val="left"/>
      <w:pPr>
        <w:ind w:left="3645" w:hanging="219"/>
      </w:pPr>
      <w:rPr>
        <w:rFonts w:hint="default"/>
        <w:lang w:val="ru-RU" w:eastAsia="en-US" w:bidi="ar-SA"/>
      </w:rPr>
    </w:lvl>
    <w:lvl w:ilvl="4" w:tplc="0B2A9FF4">
      <w:numFmt w:val="bullet"/>
      <w:lvlText w:val="•"/>
      <w:lvlJc w:val="left"/>
      <w:pPr>
        <w:ind w:left="4553" w:hanging="219"/>
      </w:pPr>
      <w:rPr>
        <w:rFonts w:hint="default"/>
        <w:lang w:val="ru-RU" w:eastAsia="en-US" w:bidi="ar-SA"/>
      </w:rPr>
    </w:lvl>
    <w:lvl w:ilvl="5" w:tplc="D562CBE4">
      <w:numFmt w:val="bullet"/>
      <w:lvlText w:val="•"/>
      <w:lvlJc w:val="left"/>
      <w:pPr>
        <w:ind w:left="5462" w:hanging="219"/>
      </w:pPr>
      <w:rPr>
        <w:rFonts w:hint="default"/>
        <w:lang w:val="ru-RU" w:eastAsia="en-US" w:bidi="ar-SA"/>
      </w:rPr>
    </w:lvl>
    <w:lvl w:ilvl="6" w:tplc="655CEC92">
      <w:numFmt w:val="bullet"/>
      <w:lvlText w:val="•"/>
      <w:lvlJc w:val="left"/>
      <w:pPr>
        <w:ind w:left="6370" w:hanging="219"/>
      </w:pPr>
      <w:rPr>
        <w:rFonts w:hint="default"/>
        <w:lang w:val="ru-RU" w:eastAsia="en-US" w:bidi="ar-SA"/>
      </w:rPr>
    </w:lvl>
    <w:lvl w:ilvl="7" w:tplc="43A8D394">
      <w:numFmt w:val="bullet"/>
      <w:lvlText w:val="•"/>
      <w:lvlJc w:val="left"/>
      <w:pPr>
        <w:ind w:left="7278" w:hanging="219"/>
      </w:pPr>
      <w:rPr>
        <w:rFonts w:hint="default"/>
        <w:lang w:val="ru-RU" w:eastAsia="en-US" w:bidi="ar-SA"/>
      </w:rPr>
    </w:lvl>
    <w:lvl w:ilvl="8" w:tplc="619E7478">
      <w:numFmt w:val="bullet"/>
      <w:lvlText w:val="•"/>
      <w:lvlJc w:val="left"/>
      <w:pPr>
        <w:ind w:left="8187" w:hanging="219"/>
      </w:pPr>
      <w:rPr>
        <w:rFonts w:hint="default"/>
        <w:lang w:val="ru-RU" w:eastAsia="en-US" w:bidi="ar-SA"/>
      </w:rPr>
    </w:lvl>
  </w:abstractNum>
  <w:abstractNum w:abstractNumId="71" w15:restartNumberingAfterBreak="0">
    <w:nsid w:val="7A945E5C"/>
    <w:multiLevelType w:val="multilevel"/>
    <w:tmpl w:val="56ECF3E2"/>
    <w:lvl w:ilvl="0">
      <w:start w:val="9"/>
      <w:numFmt w:val="decimal"/>
      <w:lvlText w:val="%1"/>
      <w:lvlJc w:val="left"/>
      <w:pPr>
        <w:ind w:left="1253" w:hanging="552"/>
        <w:jc w:val="left"/>
      </w:pPr>
      <w:rPr>
        <w:rFonts w:hint="default"/>
        <w:lang w:val="ru-RU" w:eastAsia="en-US" w:bidi="ar-SA"/>
      </w:rPr>
    </w:lvl>
    <w:lvl w:ilvl="1">
      <w:start w:val="7"/>
      <w:numFmt w:val="decimal"/>
      <w:lvlText w:val="%1.%2"/>
      <w:lvlJc w:val="left"/>
      <w:pPr>
        <w:ind w:left="1253" w:hanging="552"/>
        <w:jc w:val="left"/>
      </w:pPr>
      <w:rPr>
        <w:rFonts w:hint="default"/>
        <w:lang w:val="ru-RU" w:eastAsia="en-US" w:bidi="ar-SA"/>
      </w:rPr>
    </w:lvl>
    <w:lvl w:ilvl="2">
      <w:start w:val="1"/>
      <w:numFmt w:val="decimal"/>
      <w:lvlText w:val="%1.%2.%3."/>
      <w:lvlJc w:val="left"/>
      <w:pPr>
        <w:ind w:left="1253" w:hanging="552"/>
        <w:jc w:val="left"/>
      </w:pPr>
      <w:rPr>
        <w:rFonts w:ascii="Calibri" w:eastAsia="Calibri" w:hAnsi="Calibri" w:cs="Calibri" w:hint="default"/>
        <w:b w:val="0"/>
        <w:bCs w:val="0"/>
        <w:i w:val="0"/>
        <w:iCs w:val="0"/>
        <w:spacing w:val="-1"/>
        <w:w w:val="100"/>
        <w:sz w:val="22"/>
        <w:szCs w:val="22"/>
        <w:lang w:val="ru-RU" w:eastAsia="en-US" w:bidi="ar-SA"/>
      </w:rPr>
    </w:lvl>
    <w:lvl w:ilvl="3">
      <w:start w:val="1"/>
      <w:numFmt w:val="decimal"/>
      <w:lvlText w:val="%1.%2.%3.%4."/>
      <w:lvlJc w:val="left"/>
      <w:pPr>
        <w:ind w:left="162" w:hanging="772"/>
        <w:jc w:val="left"/>
      </w:pPr>
      <w:rPr>
        <w:rFonts w:ascii="Calibri" w:eastAsia="Calibri" w:hAnsi="Calibri" w:cs="Calibri" w:hint="default"/>
        <w:b w:val="0"/>
        <w:bCs w:val="0"/>
        <w:i w:val="0"/>
        <w:iCs w:val="0"/>
        <w:spacing w:val="-3"/>
        <w:w w:val="100"/>
        <w:sz w:val="22"/>
        <w:szCs w:val="22"/>
        <w:lang w:val="ru-RU" w:eastAsia="en-US" w:bidi="ar-SA"/>
      </w:rPr>
    </w:lvl>
    <w:lvl w:ilvl="4">
      <w:numFmt w:val="bullet"/>
      <w:lvlText w:val="•"/>
      <w:lvlJc w:val="left"/>
      <w:pPr>
        <w:ind w:left="4174" w:hanging="772"/>
      </w:pPr>
      <w:rPr>
        <w:rFonts w:hint="default"/>
        <w:lang w:val="ru-RU" w:eastAsia="en-US" w:bidi="ar-SA"/>
      </w:rPr>
    </w:lvl>
    <w:lvl w:ilvl="5">
      <w:numFmt w:val="bullet"/>
      <w:lvlText w:val="•"/>
      <w:lvlJc w:val="left"/>
      <w:pPr>
        <w:ind w:left="5146" w:hanging="772"/>
      </w:pPr>
      <w:rPr>
        <w:rFonts w:hint="default"/>
        <w:lang w:val="ru-RU" w:eastAsia="en-US" w:bidi="ar-SA"/>
      </w:rPr>
    </w:lvl>
    <w:lvl w:ilvl="6">
      <w:numFmt w:val="bullet"/>
      <w:lvlText w:val="•"/>
      <w:lvlJc w:val="left"/>
      <w:pPr>
        <w:ind w:left="6117" w:hanging="772"/>
      </w:pPr>
      <w:rPr>
        <w:rFonts w:hint="default"/>
        <w:lang w:val="ru-RU" w:eastAsia="en-US" w:bidi="ar-SA"/>
      </w:rPr>
    </w:lvl>
    <w:lvl w:ilvl="7">
      <w:numFmt w:val="bullet"/>
      <w:lvlText w:val="•"/>
      <w:lvlJc w:val="left"/>
      <w:pPr>
        <w:ind w:left="7089" w:hanging="772"/>
      </w:pPr>
      <w:rPr>
        <w:rFonts w:hint="default"/>
        <w:lang w:val="ru-RU" w:eastAsia="en-US" w:bidi="ar-SA"/>
      </w:rPr>
    </w:lvl>
    <w:lvl w:ilvl="8">
      <w:numFmt w:val="bullet"/>
      <w:lvlText w:val="•"/>
      <w:lvlJc w:val="left"/>
      <w:pPr>
        <w:ind w:left="8060" w:hanging="772"/>
      </w:pPr>
      <w:rPr>
        <w:rFonts w:hint="default"/>
        <w:lang w:val="ru-RU" w:eastAsia="en-US" w:bidi="ar-SA"/>
      </w:rPr>
    </w:lvl>
  </w:abstractNum>
  <w:abstractNum w:abstractNumId="72" w15:restartNumberingAfterBreak="0">
    <w:nsid w:val="7ACA796B"/>
    <w:multiLevelType w:val="multilevel"/>
    <w:tmpl w:val="C3D4486E"/>
    <w:lvl w:ilvl="0">
      <w:start w:val="9"/>
      <w:numFmt w:val="decimal"/>
      <w:lvlText w:val="%1"/>
      <w:lvlJc w:val="left"/>
      <w:pPr>
        <w:ind w:left="3982" w:hanging="384"/>
        <w:jc w:val="left"/>
      </w:pPr>
      <w:rPr>
        <w:rFonts w:hint="default"/>
        <w:lang w:val="ru-RU" w:eastAsia="en-US" w:bidi="ar-SA"/>
      </w:rPr>
    </w:lvl>
    <w:lvl w:ilvl="1">
      <w:start w:val="6"/>
      <w:numFmt w:val="decimal"/>
      <w:lvlText w:val="%1.%2."/>
      <w:lvlJc w:val="left"/>
      <w:pPr>
        <w:ind w:left="3982" w:hanging="384"/>
        <w:jc w:val="right"/>
      </w:pPr>
      <w:rPr>
        <w:rFonts w:ascii="Calibri" w:eastAsia="Calibri" w:hAnsi="Calibri" w:cs="Calibri" w:hint="default"/>
        <w:b w:val="0"/>
        <w:bCs w:val="0"/>
        <w:i w:val="0"/>
        <w:iCs w:val="0"/>
        <w:spacing w:val="-1"/>
        <w:w w:val="100"/>
        <w:sz w:val="22"/>
        <w:szCs w:val="22"/>
        <w:lang w:val="ru-RU" w:eastAsia="en-US" w:bidi="ar-SA"/>
      </w:rPr>
    </w:lvl>
    <w:lvl w:ilvl="2">
      <w:numFmt w:val="bullet"/>
      <w:lvlText w:val="•"/>
      <w:lvlJc w:val="left"/>
      <w:pPr>
        <w:ind w:left="5184" w:hanging="384"/>
      </w:pPr>
      <w:rPr>
        <w:rFonts w:hint="default"/>
        <w:lang w:val="ru-RU" w:eastAsia="en-US" w:bidi="ar-SA"/>
      </w:rPr>
    </w:lvl>
    <w:lvl w:ilvl="3">
      <w:numFmt w:val="bullet"/>
      <w:lvlText w:val="•"/>
      <w:lvlJc w:val="left"/>
      <w:pPr>
        <w:ind w:left="5787" w:hanging="384"/>
      </w:pPr>
      <w:rPr>
        <w:rFonts w:hint="default"/>
        <w:lang w:val="ru-RU" w:eastAsia="en-US" w:bidi="ar-SA"/>
      </w:rPr>
    </w:lvl>
    <w:lvl w:ilvl="4">
      <w:numFmt w:val="bullet"/>
      <w:lvlText w:val="•"/>
      <w:lvlJc w:val="left"/>
      <w:pPr>
        <w:ind w:left="6389" w:hanging="384"/>
      </w:pPr>
      <w:rPr>
        <w:rFonts w:hint="default"/>
        <w:lang w:val="ru-RU" w:eastAsia="en-US" w:bidi="ar-SA"/>
      </w:rPr>
    </w:lvl>
    <w:lvl w:ilvl="5">
      <w:numFmt w:val="bullet"/>
      <w:lvlText w:val="•"/>
      <w:lvlJc w:val="left"/>
      <w:pPr>
        <w:ind w:left="6992" w:hanging="384"/>
      </w:pPr>
      <w:rPr>
        <w:rFonts w:hint="default"/>
        <w:lang w:val="ru-RU" w:eastAsia="en-US" w:bidi="ar-SA"/>
      </w:rPr>
    </w:lvl>
    <w:lvl w:ilvl="6">
      <w:numFmt w:val="bullet"/>
      <w:lvlText w:val="•"/>
      <w:lvlJc w:val="left"/>
      <w:pPr>
        <w:ind w:left="7594" w:hanging="384"/>
      </w:pPr>
      <w:rPr>
        <w:rFonts w:hint="default"/>
        <w:lang w:val="ru-RU" w:eastAsia="en-US" w:bidi="ar-SA"/>
      </w:rPr>
    </w:lvl>
    <w:lvl w:ilvl="7">
      <w:numFmt w:val="bullet"/>
      <w:lvlText w:val="•"/>
      <w:lvlJc w:val="left"/>
      <w:pPr>
        <w:ind w:left="8196" w:hanging="384"/>
      </w:pPr>
      <w:rPr>
        <w:rFonts w:hint="default"/>
        <w:lang w:val="ru-RU" w:eastAsia="en-US" w:bidi="ar-SA"/>
      </w:rPr>
    </w:lvl>
    <w:lvl w:ilvl="8">
      <w:numFmt w:val="bullet"/>
      <w:lvlText w:val="•"/>
      <w:lvlJc w:val="left"/>
      <w:pPr>
        <w:ind w:left="8799" w:hanging="384"/>
      </w:pPr>
      <w:rPr>
        <w:rFonts w:hint="default"/>
        <w:lang w:val="ru-RU" w:eastAsia="en-US" w:bidi="ar-SA"/>
      </w:rPr>
    </w:lvl>
  </w:abstractNum>
  <w:abstractNum w:abstractNumId="73" w15:restartNumberingAfterBreak="0">
    <w:nsid w:val="7BD31FC8"/>
    <w:multiLevelType w:val="multilevel"/>
    <w:tmpl w:val="EF9A83DC"/>
    <w:lvl w:ilvl="0">
      <w:start w:val="5"/>
      <w:numFmt w:val="decimal"/>
      <w:lvlText w:val="%1"/>
      <w:lvlJc w:val="left"/>
      <w:pPr>
        <w:ind w:left="162" w:hanging="662"/>
        <w:jc w:val="left"/>
      </w:pPr>
      <w:rPr>
        <w:rFonts w:hint="default"/>
        <w:lang w:val="ru-RU" w:eastAsia="en-US" w:bidi="ar-SA"/>
      </w:rPr>
    </w:lvl>
    <w:lvl w:ilvl="1">
      <w:start w:val="4"/>
      <w:numFmt w:val="decimal"/>
      <w:lvlText w:val="%1.%2"/>
      <w:lvlJc w:val="left"/>
      <w:pPr>
        <w:ind w:left="162" w:hanging="662"/>
        <w:jc w:val="left"/>
      </w:pPr>
      <w:rPr>
        <w:rFonts w:hint="default"/>
        <w:lang w:val="ru-RU" w:eastAsia="en-US" w:bidi="ar-SA"/>
      </w:rPr>
    </w:lvl>
    <w:lvl w:ilvl="2">
      <w:start w:val="1"/>
      <w:numFmt w:val="decimal"/>
      <w:lvlText w:val="%1.%2.%3."/>
      <w:lvlJc w:val="left"/>
      <w:pPr>
        <w:ind w:left="162" w:hanging="662"/>
        <w:jc w:val="left"/>
      </w:pPr>
      <w:rPr>
        <w:rFonts w:ascii="Calibri" w:eastAsia="Calibri" w:hAnsi="Calibri" w:cs="Calibri" w:hint="default"/>
        <w:b w:val="0"/>
        <w:bCs w:val="0"/>
        <w:i w:val="0"/>
        <w:iCs w:val="0"/>
        <w:spacing w:val="-1"/>
        <w:w w:val="100"/>
        <w:sz w:val="22"/>
        <w:szCs w:val="22"/>
        <w:lang w:val="ru-RU" w:eastAsia="en-US" w:bidi="ar-SA"/>
      </w:rPr>
    </w:lvl>
    <w:lvl w:ilvl="3">
      <w:numFmt w:val="bullet"/>
      <w:lvlText w:val="•"/>
      <w:lvlJc w:val="left"/>
      <w:pPr>
        <w:ind w:left="3077" w:hanging="662"/>
      </w:pPr>
      <w:rPr>
        <w:rFonts w:hint="default"/>
        <w:lang w:val="ru-RU" w:eastAsia="en-US" w:bidi="ar-SA"/>
      </w:rPr>
    </w:lvl>
    <w:lvl w:ilvl="4">
      <w:numFmt w:val="bullet"/>
      <w:lvlText w:val="•"/>
      <w:lvlJc w:val="left"/>
      <w:pPr>
        <w:ind w:left="4050" w:hanging="662"/>
      </w:pPr>
      <w:rPr>
        <w:rFonts w:hint="default"/>
        <w:lang w:val="ru-RU" w:eastAsia="en-US" w:bidi="ar-SA"/>
      </w:rPr>
    </w:lvl>
    <w:lvl w:ilvl="5">
      <w:numFmt w:val="bullet"/>
      <w:lvlText w:val="•"/>
      <w:lvlJc w:val="left"/>
      <w:pPr>
        <w:ind w:left="5023" w:hanging="662"/>
      </w:pPr>
      <w:rPr>
        <w:rFonts w:hint="default"/>
        <w:lang w:val="ru-RU" w:eastAsia="en-US" w:bidi="ar-SA"/>
      </w:rPr>
    </w:lvl>
    <w:lvl w:ilvl="6">
      <w:numFmt w:val="bullet"/>
      <w:lvlText w:val="•"/>
      <w:lvlJc w:val="left"/>
      <w:pPr>
        <w:ind w:left="5995" w:hanging="662"/>
      </w:pPr>
      <w:rPr>
        <w:rFonts w:hint="default"/>
        <w:lang w:val="ru-RU" w:eastAsia="en-US" w:bidi="ar-SA"/>
      </w:rPr>
    </w:lvl>
    <w:lvl w:ilvl="7">
      <w:numFmt w:val="bullet"/>
      <w:lvlText w:val="•"/>
      <w:lvlJc w:val="left"/>
      <w:pPr>
        <w:ind w:left="6968" w:hanging="662"/>
      </w:pPr>
      <w:rPr>
        <w:rFonts w:hint="default"/>
        <w:lang w:val="ru-RU" w:eastAsia="en-US" w:bidi="ar-SA"/>
      </w:rPr>
    </w:lvl>
    <w:lvl w:ilvl="8">
      <w:numFmt w:val="bullet"/>
      <w:lvlText w:val="•"/>
      <w:lvlJc w:val="left"/>
      <w:pPr>
        <w:ind w:left="7941" w:hanging="662"/>
      </w:pPr>
      <w:rPr>
        <w:rFonts w:hint="default"/>
        <w:lang w:val="ru-RU" w:eastAsia="en-US" w:bidi="ar-SA"/>
      </w:rPr>
    </w:lvl>
  </w:abstractNum>
  <w:abstractNum w:abstractNumId="74" w15:restartNumberingAfterBreak="0">
    <w:nsid w:val="7D1E3DC5"/>
    <w:multiLevelType w:val="hybridMultilevel"/>
    <w:tmpl w:val="E5B88782"/>
    <w:lvl w:ilvl="0" w:tplc="25687D48">
      <w:start w:val="20"/>
      <w:numFmt w:val="lowerLetter"/>
      <w:lvlText w:val="%1-"/>
      <w:lvlJc w:val="left"/>
      <w:pPr>
        <w:ind w:left="285" w:hanging="143"/>
        <w:jc w:val="left"/>
      </w:pPr>
      <w:rPr>
        <w:rFonts w:ascii="Calibri" w:eastAsia="Calibri" w:hAnsi="Calibri" w:cs="Calibri" w:hint="default"/>
        <w:b w:val="0"/>
        <w:bCs w:val="0"/>
        <w:i w:val="0"/>
        <w:iCs w:val="0"/>
        <w:spacing w:val="-1"/>
        <w:w w:val="100"/>
        <w:sz w:val="20"/>
        <w:szCs w:val="20"/>
        <w:lang w:val="ru-RU" w:eastAsia="en-US" w:bidi="ar-SA"/>
      </w:rPr>
    </w:lvl>
    <w:lvl w:ilvl="1" w:tplc="B80C5422">
      <w:start w:val="1"/>
      <w:numFmt w:val="decimal"/>
      <w:lvlText w:val="%2."/>
      <w:lvlJc w:val="left"/>
      <w:pPr>
        <w:ind w:left="900" w:hanging="219"/>
        <w:jc w:val="left"/>
      </w:pPr>
      <w:rPr>
        <w:rFonts w:ascii="Calibri" w:eastAsia="Calibri" w:hAnsi="Calibri" w:cs="Calibri" w:hint="default"/>
        <w:b w:val="0"/>
        <w:bCs w:val="0"/>
        <w:i w:val="0"/>
        <w:iCs w:val="0"/>
        <w:w w:val="100"/>
        <w:sz w:val="22"/>
        <w:szCs w:val="22"/>
        <w:lang w:val="ru-RU" w:eastAsia="en-US" w:bidi="ar-SA"/>
      </w:rPr>
    </w:lvl>
    <w:lvl w:ilvl="2" w:tplc="F5F8B0CE">
      <w:numFmt w:val="bullet"/>
      <w:lvlText w:val="•"/>
      <w:lvlJc w:val="left"/>
      <w:pPr>
        <w:ind w:left="1873" w:hanging="219"/>
      </w:pPr>
      <w:rPr>
        <w:rFonts w:hint="default"/>
        <w:lang w:val="ru-RU" w:eastAsia="en-US" w:bidi="ar-SA"/>
      </w:rPr>
    </w:lvl>
    <w:lvl w:ilvl="3" w:tplc="73F61B92">
      <w:numFmt w:val="bullet"/>
      <w:lvlText w:val="•"/>
      <w:lvlJc w:val="left"/>
      <w:pPr>
        <w:ind w:left="2847" w:hanging="219"/>
      </w:pPr>
      <w:rPr>
        <w:rFonts w:hint="default"/>
        <w:lang w:val="ru-RU" w:eastAsia="en-US" w:bidi="ar-SA"/>
      </w:rPr>
    </w:lvl>
    <w:lvl w:ilvl="4" w:tplc="0EB8E712">
      <w:numFmt w:val="bullet"/>
      <w:lvlText w:val="•"/>
      <w:lvlJc w:val="left"/>
      <w:pPr>
        <w:ind w:left="3821" w:hanging="219"/>
      </w:pPr>
      <w:rPr>
        <w:rFonts w:hint="default"/>
        <w:lang w:val="ru-RU" w:eastAsia="en-US" w:bidi="ar-SA"/>
      </w:rPr>
    </w:lvl>
    <w:lvl w:ilvl="5" w:tplc="625AAC1A">
      <w:numFmt w:val="bullet"/>
      <w:lvlText w:val="•"/>
      <w:lvlJc w:val="left"/>
      <w:pPr>
        <w:ind w:left="4795" w:hanging="219"/>
      </w:pPr>
      <w:rPr>
        <w:rFonts w:hint="default"/>
        <w:lang w:val="ru-RU" w:eastAsia="en-US" w:bidi="ar-SA"/>
      </w:rPr>
    </w:lvl>
    <w:lvl w:ilvl="6" w:tplc="CE38E0E8">
      <w:numFmt w:val="bullet"/>
      <w:lvlText w:val="•"/>
      <w:lvlJc w:val="left"/>
      <w:pPr>
        <w:ind w:left="5768" w:hanging="219"/>
      </w:pPr>
      <w:rPr>
        <w:rFonts w:hint="default"/>
        <w:lang w:val="ru-RU" w:eastAsia="en-US" w:bidi="ar-SA"/>
      </w:rPr>
    </w:lvl>
    <w:lvl w:ilvl="7" w:tplc="DC3C7EF6">
      <w:numFmt w:val="bullet"/>
      <w:lvlText w:val="•"/>
      <w:lvlJc w:val="left"/>
      <w:pPr>
        <w:ind w:left="6742" w:hanging="219"/>
      </w:pPr>
      <w:rPr>
        <w:rFonts w:hint="default"/>
        <w:lang w:val="ru-RU" w:eastAsia="en-US" w:bidi="ar-SA"/>
      </w:rPr>
    </w:lvl>
    <w:lvl w:ilvl="8" w:tplc="060EB2D0">
      <w:numFmt w:val="bullet"/>
      <w:lvlText w:val="•"/>
      <w:lvlJc w:val="left"/>
      <w:pPr>
        <w:ind w:left="7716" w:hanging="219"/>
      </w:pPr>
      <w:rPr>
        <w:rFonts w:hint="default"/>
        <w:lang w:val="ru-RU" w:eastAsia="en-US" w:bidi="ar-SA"/>
      </w:rPr>
    </w:lvl>
  </w:abstractNum>
  <w:num w:numId="1">
    <w:abstractNumId w:val="61"/>
  </w:num>
  <w:num w:numId="2">
    <w:abstractNumId w:val="34"/>
  </w:num>
  <w:num w:numId="3">
    <w:abstractNumId w:val="74"/>
  </w:num>
  <w:num w:numId="4">
    <w:abstractNumId w:val="37"/>
  </w:num>
  <w:num w:numId="5">
    <w:abstractNumId w:val="8"/>
  </w:num>
  <w:num w:numId="6">
    <w:abstractNumId w:val="33"/>
  </w:num>
  <w:num w:numId="7">
    <w:abstractNumId w:val="40"/>
  </w:num>
  <w:num w:numId="8">
    <w:abstractNumId w:val="11"/>
  </w:num>
  <w:num w:numId="9">
    <w:abstractNumId w:val="39"/>
  </w:num>
  <w:num w:numId="10">
    <w:abstractNumId w:val="59"/>
  </w:num>
  <w:num w:numId="11">
    <w:abstractNumId w:val="16"/>
  </w:num>
  <w:num w:numId="12">
    <w:abstractNumId w:val="51"/>
  </w:num>
  <w:num w:numId="13">
    <w:abstractNumId w:val="20"/>
  </w:num>
  <w:num w:numId="14">
    <w:abstractNumId w:val="68"/>
  </w:num>
  <w:num w:numId="15">
    <w:abstractNumId w:val="17"/>
  </w:num>
  <w:num w:numId="16">
    <w:abstractNumId w:val="67"/>
  </w:num>
  <w:num w:numId="17">
    <w:abstractNumId w:val="41"/>
  </w:num>
  <w:num w:numId="18">
    <w:abstractNumId w:val="9"/>
  </w:num>
  <w:num w:numId="19">
    <w:abstractNumId w:val="55"/>
  </w:num>
  <w:num w:numId="20">
    <w:abstractNumId w:val="45"/>
  </w:num>
  <w:num w:numId="21">
    <w:abstractNumId w:val="44"/>
  </w:num>
  <w:num w:numId="22">
    <w:abstractNumId w:val="36"/>
  </w:num>
  <w:num w:numId="23">
    <w:abstractNumId w:val="30"/>
  </w:num>
  <w:num w:numId="24">
    <w:abstractNumId w:val="71"/>
  </w:num>
  <w:num w:numId="25">
    <w:abstractNumId w:val="5"/>
  </w:num>
  <w:num w:numId="26">
    <w:abstractNumId w:val="23"/>
  </w:num>
  <w:num w:numId="27">
    <w:abstractNumId w:val="72"/>
  </w:num>
  <w:num w:numId="28">
    <w:abstractNumId w:val="13"/>
  </w:num>
  <w:num w:numId="29">
    <w:abstractNumId w:val="69"/>
  </w:num>
  <w:num w:numId="30">
    <w:abstractNumId w:val="6"/>
  </w:num>
  <w:num w:numId="31">
    <w:abstractNumId w:val="10"/>
  </w:num>
  <w:num w:numId="32">
    <w:abstractNumId w:val="1"/>
  </w:num>
  <w:num w:numId="33">
    <w:abstractNumId w:val="4"/>
  </w:num>
  <w:num w:numId="34">
    <w:abstractNumId w:val="50"/>
  </w:num>
  <w:num w:numId="35">
    <w:abstractNumId w:val="58"/>
  </w:num>
  <w:num w:numId="36">
    <w:abstractNumId w:val="62"/>
  </w:num>
  <w:num w:numId="37">
    <w:abstractNumId w:val="14"/>
  </w:num>
  <w:num w:numId="38">
    <w:abstractNumId w:val="46"/>
  </w:num>
  <w:num w:numId="39">
    <w:abstractNumId w:val="38"/>
  </w:num>
  <w:num w:numId="40">
    <w:abstractNumId w:val="2"/>
  </w:num>
  <w:num w:numId="41">
    <w:abstractNumId w:val="49"/>
  </w:num>
  <w:num w:numId="42">
    <w:abstractNumId w:val="24"/>
  </w:num>
  <w:num w:numId="43">
    <w:abstractNumId w:val="15"/>
  </w:num>
  <w:num w:numId="44">
    <w:abstractNumId w:val="7"/>
  </w:num>
  <w:num w:numId="45">
    <w:abstractNumId w:val="52"/>
  </w:num>
  <w:num w:numId="46">
    <w:abstractNumId w:val="26"/>
  </w:num>
  <w:num w:numId="47">
    <w:abstractNumId w:val="27"/>
  </w:num>
  <w:num w:numId="48">
    <w:abstractNumId w:val="57"/>
  </w:num>
  <w:num w:numId="49">
    <w:abstractNumId w:val="32"/>
  </w:num>
  <w:num w:numId="50">
    <w:abstractNumId w:val="56"/>
  </w:num>
  <w:num w:numId="51">
    <w:abstractNumId w:val="18"/>
  </w:num>
  <w:num w:numId="52">
    <w:abstractNumId w:val="22"/>
  </w:num>
  <w:num w:numId="53">
    <w:abstractNumId w:val="31"/>
  </w:num>
  <w:num w:numId="54">
    <w:abstractNumId w:val="47"/>
  </w:num>
  <w:num w:numId="55">
    <w:abstractNumId w:val="63"/>
  </w:num>
  <w:num w:numId="56">
    <w:abstractNumId w:val="48"/>
  </w:num>
  <w:num w:numId="57">
    <w:abstractNumId w:val="70"/>
  </w:num>
  <w:num w:numId="58">
    <w:abstractNumId w:val="43"/>
  </w:num>
  <w:num w:numId="59">
    <w:abstractNumId w:val="12"/>
  </w:num>
  <w:num w:numId="60">
    <w:abstractNumId w:val="54"/>
  </w:num>
  <w:num w:numId="61">
    <w:abstractNumId w:val="35"/>
  </w:num>
  <w:num w:numId="62">
    <w:abstractNumId w:val="73"/>
  </w:num>
  <w:num w:numId="63">
    <w:abstractNumId w:val="21"/>
  </w:num>
  <w:num w:numId="64">
    <w:abstractNumId w:val="28"/>
  </w:num>
  <w:num w:numId="65">
    <w:abstractNumId w:val="19"/>
  </w:num>
  <w:num w:numId="66">
    <w:abstractNumId w:val="42"/>
  </w:num>
  <w:num w:numId="67">
    <w:abstractNumId w:val="64"/>
  </w:num>
  <w:num w:numId="68">
    <w:abstractNumId w:val="25"/>
  </w:num>
  <w:num w:numId="69">
    <w:abstractNumId w:val="60"/>
  </w:num>
  <w:num w:numId="70">
    <w:abstractNumId w:val="29"/>
  </w:num>
  <w:num w:numId="71">
    <w:abstractNumId w:val="0"/>
  </w:num>
  <w:num w:numId="72">
    <w:abstractNumId w:val="3"/>
  </w:num>
  <w:num w:numId="73">
    <w:abstractNumId w:val="53"/>
  </w:num>
  <w:num w:numId="74">
    <w:abstractNumId w:val="65"/>
  </w:num>
  <w:num w:numId="75">
    <w:abstractNumId w:val="6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33CC7"/>
    <w:rsid w:val="001A5731"/>
    <w:rsid w:val="00633CC7"/>
    <w:rsid w:val="00874446"/>
    <w:rsid w:val="00967E58"/>
    <w:rsid w:val="00F60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0"/>
    <o:shapelayout v:ext="edit">
      <o:idmap v:ext="edit" data="1"/>
    </o:shapelayout>
  </w:shapeDefaults>
  <w:decimalSymbol w:val=","/>
  <w:listSeparator w:val=";"/>
  <w14:docId w14:val="2F02B20D"/>
  <w15:docId w15:val="{9B2C437E-2674-4D75-A993-9937CDEC8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ru-RU"/>
    </w:rPr>
  </w:style>
  <w:style w:type="paragraph" w:styleId="1">
    <w:name w:val="heading 1"/>
    <w:basedOn w:val="a"/>
    <w:uiPriority w:val="9"/>
    <w:qFormat/>
    <w:pPr>
      <w:outlineLvl w:val="0"/>
    </w:pPr>
    <w:rPr>
      <w:rFonts w:ascii="Times New Roman" w:eastAsia="Times New Roman" w:hAnsi="Times New Roman" w:cs="Times New Roman"/>
      <w:sz w:val="24"/>
      <w:szCs w:val="24"/>
    </w:rPr>
  </w:style>
  <w:style w:type="paragraph" w:styleId="2">
    <w:name w:val="heading 2"/>
    <w:basedOn w:val="a"/>
    <w:uiPriority w:val="9"/>
    <w:unhideWhenUsed/>
    <w:qFormat/>
    <w:pPr>
      <w:spacing w:line="264" w:lineRule="exact"/>
      <w:outlineLvl w:val="1"/>
    </w:pPr>
    <w:rPr>
      <w:rFonts w:ascii="Times New Roman" w:eastAsia="Times New Roman" w:hAnsi="Times New Roman" w:cs="Times New Roman"/>
      <w:i/>
      <w:iCs/>
      <w:sz w:val="24"/>
      <w:szCs w:val="24"/>
    </w:rPr>
  </w:style>
  <w:style w:type="paragraph" w:styleId="3">
    <w:name w:val="heading 3"/>
    <w:basedOn w:val="a"/>
    <w:uiPriority w:val="9"/>
    <w:unhideWhenUsed/>
    <w:qFormat/>
    <w:pPr>
      <w:spacing w:line="267" w:lineRule="exact"/>
      <w:outlineLvl w:val="2"/>
    </w:pPr>
    <w:rPr>
      <w:rFonts w:ascii="Times New Roman" w:eastAsia="Times New Roman" w:hAnsi="Times New Roman" w:cs="Times New Roman"/>
      <w:i/>
      <w:iCs/>
      <w:sz w:val="24"/>
      <w:szCs w:val="24"/>
    </w:rPr>
  </w:style>
  <w:style w:type="paragraph" w:styleId="4">
    <w:name w:val="heading 4"/>
    <w:basedOn w:val="a"/>
    <w:uiPriority w:val="9"/>
    <w:unhideWhenUsed/>
    <w:qFormat/>
    <w:pPr>
      <w:spacing w:before="106"/>
      <w:ind w:left="273"/>
      <w:outlineLvl w:val="3"/>
    </w:pPr>
    <w:rPr>
      <w:rFonts w:ascii="Times New Roman" w:eastAsia="Times New Roman" w:hAnsi="Times New Roman" w:cs="Times New Roman"/>
      <w:sz w:val="23"/>
      <w:szCs w:val="23"/>
    </w:rPr>
  </w:style>
  <w:style w:type="paragraph" w:styleId="5">
    <w:name w:val="heading 5"/>
    <w:basedOn w:val="a"/>
    <w:uiPriority w:val="9"/>
    <w:unhideWhenUsed/>
    <w:qFormat/>
    <w:pPr>
      <w:spacing w:line="262" w:lineRule="exact"/>
      <w:outlineLvl w:val="4"/>
    </w:pPr>
    <w:rPr>
      <w:rFonts w:ascii="Times New Roman" w:eastAsia="Times New Roman" w:hAnsi="Times New Roman" w:cs="Times New Roman"/>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2"/>
    </w:pPr>
  </w:style>
  <w:style w:type="paragraph" w:styleId="a4">
    <w:name w:val="List Paragraph"/>
    <w:basedOn w:val="a"/>
    <w:uiPriority w:val="1"/>
    <w:qFormat/>
    <w:pPr>
      <w:ind w:left="162" w:firstLine="539"/>
      <w:jc w:val="both"/>
    </w:pPr>
  </w:style>
  <w:style w:type="paragraph" w:customStyle="1" w:styleId="TableParagraph">
    <w:name w:val="Table Paragraph"/>
    <w:basedOn w:val="a"/>
    <w:uiPriority w:val="1"/>
    <w:qFormat/>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image" Target="media/image1.png"/><Relationship Id="rId90" Type="http://schemas.openxmlformats.org/officeDocument/2006/relationships/image" Target="media/image86.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image" Target="media/image76.png"/><Relationship Id="rId85" Type="http://schemas.openxmlformats.org/officeDocument/2006/relationships/image" Target="media/image81.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jpe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199</Pages>
  <Words>73328</Words>
  <Characters>417974</Characters>
  <Application>Microsoft Office Word</Application>
  <DocSecurity>0</DocSecurity>
  <Lines>3483</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Федоренко Татьяна</dc:creator>
  <cp:lastModifiedBy>Анна Зырянова</cp:lastModifiedBy>
  <cp:revision>3</cp:revision>
  <dcterms:created xsi:type="dcterms:W3CDTF">2025-12-22T09:56:00Z</dcterms:created>
  <dcterms:modified xsi:type="dcterms:W3CDTF">2025-12-22T10:18:00Z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2014-06-02T00:00:00Z</vt:filetime>
  </property>
  <property fmtid="{D5CDD505-2E9C-101B-9397-08002B2CF9AE}" pid="3" name="Creator">
    <vt:lpwstr>Microsoft® Word 2010</vt:lpwstr>
  </property>
  <property fmtid="{D5CDD505-2E9C-101B-9397-08002B2CF9AE}" pid="4" name="LastSaved">
    <vt:filetime>2025-12-22T00:00:00Z</vt:filetime>
  </property>
</Properties>
</file>